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879A6" w14:textId="4B5862FA" w:rsidR="00A54C7A" w:rsidRDefault="00A54C7A" w:rsidP="00A54C7A">
      <w:pPr>
        <w:pStyle w:val="Titre"/>
      </w:pPr>
      <w:r>
        <w:t>Contents</w:t>
      </w:r>
    </w:p>
    <w:p w14:paraId="32A21CB7" w14:textId="4433D212" w:rsidR="00735328" w:rsidRDefault="00A54C7A">
      <w:pPr>
        <w:pStyle w:val="TM1"/>
        <w:tabs>
          <w:tab w:val="right" w:leader="dot" w:pos="8630"/>
        </w:tabs>
        <w:rPr>
          <w:rFonts w:asciiTheme="minorHAnsi" w:eastAsiaTheme="minorEastAsia" w:hAnsiTheme="minorHAnsi" w:cstheme="minorBidi"/>
          <w:noProof/>
          <w:sz w:val="22"/>
          <w:lang w:val="fr-CA" w:eastAsia="fr-CA"/>
        </w:rPr>
      </w:pPr>
      <w:r>
        <w:fldChar w:fldCharType="begin"/>
      </w:r>
      <w:r>
        <w:instrText xml:space="preserve"> TOC \o "1-4" \h \z \u </w:instrText>
      </w:r>
      <w:r>
        <w:fldChar w:fldCharType="separate"/>
      </w:r>
      <w:hyperlink w:anchor="_Toc27666827" w:history="1">
        <w:r w:rsidR="00735328" w:rsidRPr="00A76B61">
          <w:rPr>
            <w:rStyle w:val="Lienhypertexte"/>
            <w:noProof/>
          </w:rPr>
          <w:t>Appendix 1: Management of conflict of interests and roles</w:t>
        </w:r>
        <w:r w:rsidR="00735328">
          <w:rPr>
            <w:noProof/>
            <w:webHidden/>
          </w:rPr>
          <w:tab/>
        </w:r>
        <w:r w:rsidR="00735328">
          <w:rPr>
            <w:noProof/>
            <w:webHidden/>
          </w:rPr>
          <w:fldChar w:fldCharType="begin"/>
        </w:r>
        <w:r w:rsidR="00735328">
          <w:rPr>
            <w:noProof/>
            <w:webHidden/>
          </w:rPr>
          <w:instrText xml:space="preserve"> PAGEREF _Toc27666827 \h </w:instrText>
        </w:r>
        <w:r w:rsidR="00735328">
          <w:rPr>
            <w:noProof/>
            <w:webHidden/>
          </w:rPr>
        </w:r>
        <w:r w:rsidR="00735328">
          <w:rPr>
            <w:noProof/>
            <w:webHidden/>
          </w:rPr>
          <w:fldChar w:fldCharType="separate"/>
        </w:r>
        <w:r w:rsidR="00735328">
          <w:rPr>
            <w:noProof/>
            <w:webHidden/>
          </w:rPr>
          <w:t>3</w:t>
        </w:r>
        <w:r w:rsidR="00735328">
          <w:rPr>
            <w:noProof/>
            <w:webHidden/>
          </w:rPr>
          <w:fldChar w:fldCharType="end"/>
        </w:r>
      </w:hyperlink>
    </w:p>
    <w:p w14:paraId="103467AF" w14:textId="46A26ED6" w:rsidR="00735328" w:rsidRDefault="002857D6">
      <w:pPr>
        <w:pStyle w:val="TM1"/>
        <w:tabs>
          <w:tab w:val="right" w:leader="dot" w:pos="8630"/>
        </w:tabs>
        <w:rPr>
          <w:rFonts w:asciiTheme="minorHAnsi" w:eastAsiaTheme="minorEastAsia" w:hAnsiTheme="minorHAnsi" w:cstheme="minorBidi"/>
          <w:noProof/>
          <w:sz w:val="22"/>
          <w:lang w:val="fr-CA" w:eastAsia="fr-CA"/>
        </w:rPr>
      </w:pPr>
      <w:hyperlink w:anchor="_Toc27666828" w:history="1">
        <w:r w:rsidR="00735328" w:rsidRPr="00A76B61">
          <w:rPr>
            <w:rStyle w:val="Lienhypertexte"/>
            <w:noProof/>
          </w:rPr>
          <w:t>Appendix 2: Literature review details</w:t>
        </w:r>
        <w:r w:rsidR="00735328">
          <w:rPr>
            <w:noProof/>
            <w:webHidden/>
          </w:rPr>
          <w:tab/>
        </w:r>
        <w:r w:rsidR="00735328">
          <w:rPr>
            <w:noProof/>
            <w:webHidden/>
          </w:rPr>
          <w:fldChar w:fldCharType="begin"/>
        </w:r>
        <w:r w:rsidR="00735328">
          <w:rPr>
            <w:noProof/>
            <w:webHidden/>
          </w:rPr>
          <w:instrText xml:space="preserve"> PAGEREF _Toc27666828 \h </w:instrText>
        </w:r>
        <w:r w:rsidR="00735328">
          <w:rPr>
            <w:noProof/>
            <w:webHidden/>
          </w:rPr>
        </w:r>
        <w:r w:rsidR="00735328">
          <w:rPr>
            <w:noProof/>
            <w:webHidden/>
          </w:rPr>
          <w:fldChar w:fldCharType="separate"/>
        </w:r>
        <w:r w:rsidR="00735328">
          <w:rPr>
            <w:noProof/>
            <w:webHidden/>
          </w:rPr>
          <w:t>8</w:t>
        </w:r>
        <w:r w:rsidR="00735328">
          <w:rPr>
            <w:noProof/>
            <w:webHidden/>
          </w:rPr>
          <w:fldChar w:fldCharType="end"/>
        </w:r>
      </w:hyperlink>
    </w:p>
    <w:p w14:paraId="457A57D3" w14:textId="1500B8E1" w:rsidR="00735328" w:rsidRDefault="002857D6">
      <w:pPr>
        <w:pStyle w:val="TM2"/>
        <w:tabs>
          <w:tab w:val="right" w:leader="dot" w:pos="8630"/>
        </w:tabs>
        <w:rPr>
          <w:rFonts w:asciiTheme="minorHAnsi" w:eastAsiaTheme="minorEastAsia" w:hAnsiTheme="minorHAnsi" w:cstheme="minorBidi"/>
          <w:noProof/>
          <w:sz w:val="22"/>
          <w:lang w:val="fr-CA" w:eastAsia="fr-CA"/>
        </w:rPr>
      </w:pPr>
      <w:hyperlink w:anchor="_Toc27666829" w:history="1">
        <w:r w:rsidR="00735328" w:rsidRPr="00A76B61">
          <w:rPr>
            <w:rStyle w:val="Lienhypertexte"/>
            <w:noProof/>
          </w:rPr>
          <w:t>Appendix 2A: Bibliographical database search strategy and terms</w:t>
        </w:r>
        <w:r w:rsidR="00735328">
          <w:rPr>
            <w:noProof/>
            <w:webHidden/>
          </w:rPr>
          <w:tab/>
        </w:r>
        <w:r w:rsidR="00735328">
          <w:rPr>
            <w:noProof/>
            <w:webHidden/>
          </w:rPr>
          <w:fldChar w:fldCharType="begin"/>
        </w:r>
        <w:r w:rsidR="00735328">
          <w:rPr>
            <w:noProof/>
            <w:webHidden/>
          </w:rPr>
          <w:instrText xml:space="preserve"> PAGEREF _Toc27666829 \h </w:instrText>
        </w:r>
        <w:r w:rsidR="00735328">
          <w:rPr>
            <w:noProof/>
            <w:webHidden/>
          </w:rPr>
        </w:r>
        <w:r w:rsidR="00735328">
          <w:rPr>
            <w:noProof/>
            <w:webHidden/>
          </w:rPr>
          <w:fldChar w:fldCharType="separate"/>
        </w:r>
        <w:r w:rsidR="00735328">
          <w:rPr>
            <w:noProof/>
            <w:webHidden/>
          </w:rPr>
          <w:t>8</w:t>
        </w:r>
        <w:r w:rsidR="00735328">
          <w:rPr>
            <w:noProof/>
            <w:webHidden/>
          </w:rPr>
          <w:fldChar w:fldCharType="end"/>
        </w:r>
      </w:hyperlink>
    </w:p>
    <w:p w14:paraId="01881CC9" w14:textId="7A7090A8"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30" w:history="1">
        <w:r w:rsidR="00735328" w:rsidRPr="00A76B61">
          <w:rPr>
            <w:rStyle w:val="Lienhypertexte"/>
            <w:noProof/>
          </w:rPr>
          <w:t>First search: Outcomes of oral immunotherapy</w:t>
        </w:r>
        <w:r w:rsidR="00735328">
          <w:rPr>
            <w:noProof/>
            <w:webHidden/>
          </w:rPr>
          <w:tab/>
        </w:r>
        <w:r w:rsidR="00735328">
          <w:rPr>
            <w:noProof/>
            <w:webHidden/>
          </w:rPr>
          <w:fldChar w:fldCharType="begin"/>
        </w:r>
        <w:r w:rsidR="00735328">
          <w:rPr>
            <w:noProof/>
            <w:webHidden/>
          </w:rPr>
          <w:instrText xml:space="preserve"> PAGEREF _Toc27666830 \h </w:instrText>
        </w:r>
        <w:r w:rsidR="00735328">
          <w:rPr>
            <w:noProof/>
            <w:webHidden/>
          </w:rPr>
        </w:r>
        <w:r w:rsidR="00735328">
          <w:rPr>
            <w:noProof/>
            <w:webHidden/>
          </w:rPr>
          <w:fldChar w:fldCharType="separate"/>
        </w:r>
        <w:r w:rsidR="00735328">
          <w:rPr>
            <w:noProof/>
            <w:webHidden/>
          </w:rPr>
          <w:t>8</w:t>
        </w:r>
        <w:r w:rsidR="00735328">
          <w:rPr>
            <w:noProof/>
            <w:webHidden/>
          </w:rPr>
          <w:fldChar w:fldCharType="end"/>
        </w:r>
      </w:hyperlink>
    </w:p>
    <w:p w14:paraId="5DC50A68" w14:textId="60BFE7F6"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31" w:history="1">
        <w:r w:rsidR="00735328" w:rsidRPr="00A76B61">
          <w:rPr>
            <w:rStyle w:val="Lienhypertexte"/>
            <w:noProof/>
            <w:lang w:eastAsia="fr-CA"/>
          </w:rPr>
          <w:t>Second search: Epidemiology, burden of illness, impact on quality of life</w:t>
        </w:r>
        <w:r w:rsidR="00735328">
          <w:rPr>
            <w:noProof/>
            <w:webHidden/>
          </w:rPr>
          <w:tab/>
        </w:r>
        <w:r w:rsidR="00735328">
          <w:rPr>
            <w:noProof/>
            <w:webHidden/>
          </w:rPr>
          <w:fldChar w:fldCharType="begin"/>
        </w:r>
        <w:r w:rsidR="00735328">
          <w:rPr>
            <w:noProof/>
            <w:webHidden/>
          </w:rPr>
          <w:instrText xml:space="preserve"> PAGEREF _Toc27666831 \h </w:instrText>
        </w:r>
        <w:r w:rsidR="00735328">
          <w:rPr>
            <w:noProof/>
            <w:webHidden/>
          </w:rPr>
        </w:r>
        <w:r w:rsidR="00735328">
          <w:rPr>
            <w:noProof/>
            <w:webHidden/>
          </w:rPr>
          <w:fldChar w:fldCharType="separate"/>
        </w:r>
        <w:r w:rsidR="00735328">
          <w:rPr>
            <w:noProof/>
            <w:webHidden/>
          </w:rPr>
          <w:t>11</w:t>
        </w:r>
        <w:r w:rsidR="00735328">
          <w:rPr>
            <w:noProof/>
            <w:webHidden/>
          </w:rPr>
          <w:fldChar w:fldCharType="end"/>
        </w:r>
      </w:hyperlink>
    </w:p>
    <w:p w14:paraId="6B2D2B3F" w14:textId="29EDC72A" w:rsidR="00735328" w:rsidRDefault="002857D6">
      <w:pPr>
        <w:pStyle w:val="TM2"/>
        <w:tabs>
          <w:tab w:val="right" w:leader="dot" w:pos="8630"/>
        </w:tabs>
        <w:rPr>
          <w:rFonts w:asciiTheme="minorHAnsi" w:eastAsiaTheme="minorEastAsia" w:hAnsiTheme="minorHAnsi" w:cstheme="minorBidi"/>
          <w:noProof/>
          <w:sz w:val="22"/>
          <w:lang w:val="fr-CA" w:eastAsia="fr-CA"/>
        </w:rPr>
      </w:pPr>
      <w:hyperlink w:anchor="_Toc27666832" w:history="1">
        <w:r w:rsidR="00735328" w:rsidRPr="00A76B61">
          <w:rPr>
            <w:rStyle w:val="Lienhypertexte"/>
            <w:noProof/>
          </w:rPr>
          <w:t>Appendix 2B: Eligibility criteria for inclusion of clinical studies</w:t>
        </w:r>
        <w:r w:rsidR="00735328">
          <w:rPr>
            <w:noProof/>
            <w:webHidden/>
          </w:rPr>
          <w:tab/>
        </w:r>
        <w:r w:rsidR="00735328">
          <w:rPr>
            <w:noProof/>
            <w:webHidden/>
          </w:rPr>
          <w:fldChar w:fldCharType="begin"/>
        </w:r>
        <w:r w:rsidR="00735328">
          <w:rPr>
            <w:noProof/>
            <w:webHidden/>
          </w:rPr>
          <w:instrText xml:space="preserve"> PAGEREF _Toc27666832 \h </w:instrText>
        </w:r>
        <w:r w:rsidR="00735328">
          <w:rPr>
            <w:noProof/>
            <w:webHidden/>
          </w:rPr>
        </w:r>
        <w:r w:rsidR="00735328">
          <w:rPr>
            <w:noProof/>
            <w:webHidden/>
          </w:rPr>
          <w:fldChar w:fldCharType="separate"/>
        </w:r>
        <w:r w:rsidR="00735328">
          <w:rPr>
            <w:noProof/>
            <w:webHidden/>
          </w:rPr>
          <w:t>17</w:t>
        </w:r>
        <w:r w:rsidR="00735328">
          <w:rPr>
            <w:noProof/>
            <w:webHidden/>
          </w:rPr>
          <w:fldChar w:fldCharType="end"/>
        </w:r>
      </w:hyperlink>
    </w:p>
    <w:p w14:paraId="3EE0F1AB" w14:textId="74D12B24" w:rsidR="00735328" w:rsidRDefault="002857D6">
      <w:pPr>
        <w:pStyle w:val="TM1"/>
        <w:tabs>
          <w:tab w:val="right" w:leader="dot" w:pos="8630"/>
        </w:tabs>
        <w:rPr>
          <w:rFonts w:asciiTheme="minorHAnsi" w:eastAsiaTheme="minorEastAsia" w:hAnsiTheme="minorHAnsi" w:cstheme="minorBidi"/>
          <w:noProof/>
          <w:sz w:val="22"/>
          <w:lang w:val="fr-CA" w:eastAsia="fr-CA"/>
        </w:rPr>
      </w:pPr>
      <w:hyperlink w:anchor="_Toc27666833" w:history="1">
        <w:r w:rsidR="00735328" w:rsidRPr="00A76B61">
          <w:rPr>
            <w:rStyle w:val="Lienhypertexte"/>
            <w:noProof/>
          </w:rPr>
          <w:t>Appendix 3: Detailed clinical evidence tables</w:t>
        </w:r>
        <w:r w:rsidR="00735328">
          <w:rPr>
            <w:noProof/>
            <w:webHidden/>
          </w:rPr>
          <w:tab/>
        </w:r>
        <w:r w:rsidR="00735328">
          <w:rPr>
            <w:noProof/>
            <w:webHidden/>
          </w:rPr>
          <w:fldChar w:fldCharType="begin"/>
        </w:r>
        <w:r w:rsidR="00735328">
          <w:rPr>
            <w:noProof/>
            <w:webHidden/>
          </w:rPr>
          <w:instrText xml:space="preserve"> PAGEREF _Toc27666833 \h </w:instrText>
        </w:r>
        <w:r w:rsidR="00735328">
          <w:rPr>
            <w:noProof/>
            <w:webHidden/>
          </w:rPr>
        </w:r>
        <w:r w:rsidR="00735328">
          <w:rPr>
            <w:noProof/>
            <w:webHidden/>
          </w:rPr>
          <w:fldChar w:fldCharType="separate"/>
        </w:r>
        <w:r w:rsidR="00735328">
          <w:rPr>
            <w:noProof/>
            <w:webHidden/>
          </w:rPr>
          <w:t>19</w:t>
        </w:r>
        <w:r w:rsidR="00735328">
          <w:rPr>
            <w:noProof/>
            <w:webHidden/>
          </w:rPr>
          <w:fldChar w:fldCharType="end"/>
        </w:r>
      </w:hyperlink>
    </w:p>
    <w:p w14:paraId="56A4089C" w14:textId="09DAA841" w:rsidR="00735328" w:rsidRDefault="002857D6">
      <w:pPr>
        <w:pStyle w:val="TM2"/>
        <w:tabs>
          <w:tab w:val="right" w:leader="dot" w:pos="8630"/>
        </w:tabs>
        <w:rPr>
          <w:rFonts w:asciiTheme="minorHAnsi" w:eastAsiaTheme="minorEastAsia" w:hAnsiTheme="minorHAnsi" w:cstheme="minorBidi"/>
          <w:noProof/>
          <w:sz w:val="22"/>
          <w:lang w:val="fr-CA" w:eastAsia="fr-CA"/>
        </w:rPr>
      </w:pPr>
      <w:hyperlink w:anchor="_Toc27666834" w:history="1">
        <w:r w:rsidR="00735328" w:rsidRPr="00A76B61">
          <w:rPr>
            <w:rStyle w:val="Lienhypertexte"/>
            <w:noProof/>
          </w:rPr>
          <w:t>OIT PROTOCOL VARIABLES IN CLINICAL STUDIES OR PUBLISHED CLINICAL PRACTICE</w:t>
        </w:r>
        <w:r w:rsidR="00735328">
          <w:rPr>
            <w:noProof/>
            <w:webHidden/>
          </w:rPr>
          <w:tab/>
        </w:r>
        <w:r w:rsidR="00735328">
          <w:rPr>
            <w:noProof/>
            <w:webHidden/>
          </w:rPr>
          <w:fldChar w:fldCharType="begin"/>
        </w:r>
        <w:r w:rsidR="00735328">
          <w:rPr>
            <w:noProof/>
            <w:webHidden/>
          </w:rPr>
          <w:instrText xml:space="preserve"> PAGEREF _Toc27666834 \h </w:instrText>
        </w:r>
        <w:r w:rsidR="00735328">
          <w:rPr>
            <w:noProof/>
            <w:webHidden/>
          </w:rPr>
        </w:r>
        <w:r w:rsidR="00735328">
          <w:rPr>
            <w:noProof/>
            <w:webHidden/>
          </w:rPr>
          <w:fldChar w:fldCharType="separate"/>
        </w:r>
        <w:r w:rsidR="00735328">
          <w:rPr>
            <w:noProof/>
            <w:webHidden/>
          </w:rPr>
          <w:t>19</w:t>
        </w:r>
        <w:r w:rsidR="00735328">
          <w:rPr>
            <w:noProof/>
            <w:webHidden/>
          </w:rPr>
          <w:fldChar w:fldCharType="end"/>
        </w:r>
      </w:hyperlink>
    </w:p>
    <w:p w14:paraId="6DEB1A31" w14:textId="561E93DC" w:rsidR="00735328" w:rsidRDefault="002857D6">
      <w:pPr>
        <w:pStyle w:val="TM2"/>
        <w:tabs>
          <w:tab w:val="right" w:leader="dot" w:pos="8630"/>
        </w:tabs>
        <w:rPr>
          <w:rFonts w:asciiTheme="minorHAnsi" w:eastAsiaTheme="minorEastAsia" w:hAnsiTheme="minorHAnsi" w:cstheme="minorBidi"/>
          <w:noProof/>
          <w:sz w:val="22"/>
          <w:lang w:val="fr-CA" w:eastAsia="fr-CA"/>
        </w:rPr>
      </w:pPr>
      <w:hyperlink w:anchor="_Toc27666835" w:history="1">
        <w:r w:rsidR="00735328" w:rsidRPr="00A76B61">
          <w:rPr>
            <w:rStyle w:val="Lienhypertexte"/>
            <w:noProof/>
          </w:rPr>
          <w:t>CLINICAL EFFICACY</w:t>
        </w:r>
        <w:r w:rsidR="00735328">
          <w:rPr>
            <w:noProof/>
            <w:webHidden/>
          </w:rPr>
          <w:tab/>
        </w:r>
        <w:r w:rsidR="00735328">
          <w:rPr>
            <w:noProof/>
            <w:webHidden/>
          </w:rPr>
          <w:fldChar w:fldCharType="begin"/>
        </w:r>
        <w:r w:rsidR="00735328">
          <w:rPr>
            <w:noProof/>
            <w:webHidden/>
          </w:rPr>
          <w:instrText xml:space="preserve"> PAGEREF _Toc27666835 \h </w:instrText>
        </w:r>
        <w:r w:rsidR="00735328">
          <w:rPr>
            <w:noProof/>
            <w:webHidden/>
          </w:rPr>
        </w:r>
        <w:r w:rsidR="00735328">
          <w:rPr>
            <w:noProof/>
            <w:webHidden/>
          </w:rPr>
          <w:fldChar w:fldCharType="separate"/>
        </w:r>
        <w:r w:rsidR="00735328">
          <w:rPr>
            <w:noProof/>
            <w:webHidden/>
          </w:rPr>
          <w:t>23</w:t>
        </w:r>
        <w:r w:rsidR="00735328">
          <w:rPr>
            <w:noProof/>
            <w:webHidden/>
          </w:rPr>
          <w:fldChar w:fldCharType="end"/>
        </w:r>
      </w:hyperlink>
    </w:p>
    <w:p w14:paraId="6F58BB9D" w14:textId="56F0685F"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36" w:history="1">
        <w:r w:rsidR="00735328" w:rsidRPr="00A76B61">
          <w:rPr>
            <w:rStyle w:val="Lienhypertexte"/>
            <w:noProof/>
          </w:rPr>
          <w:t>Desensitization: increase in reactivity threshold</w:t>
        </w:r>
        <w:r w:rsidR="00735328">
          <w:rPr>
            <w:noProof/>
            <w:webHidden/>
          </w:rPr>
          <w:tab/>
        </w:r>
        <w:r w:rsidR="00735328">
          <w:rPr>
            <w:noProof/>
            <w:webHidden/>
          </w:rPr>
          <w:fldChar w:fldCharType="begin"/>
        </w:r>
        <w:r w:rsidR="00735328">
          <w:rPr>
            <w:noProof/>
            <w:webHidden/>
          </w:rPr>
          <w:instrText xml:space="preserve"> PAGEREF _Toc27666836 \h </w:instrText>
        </w:r>
        <w:r w:rsidR="00735328">
          <w:rPr>
            <w:noProof/>
            <w:webHidden/>
          </w:rPr>
        </w:r>
        <w:r w:rsidR="00735328">
          <w:rPr>
            <w:noProof/>
            <w:webHidden/>
          </w:rPr>
          <w:fldChar w:fldCharType="separate"/>
        </w:r>
        <w:r w:rsidR="00735328">
          <w:rPr>
            <w:noProof/>
            <w:webHidden/>
          </w:rPr>
          <w:t>23</w:t>
        </w:r>
        <w:r w:rsidR="00735328">
          <w:rPr>
            <w:noProof/>
            <w:webHidden/>
          </w:rPr>
          <w:fldChar w:fldCharType="end"/>
        </w:r>
      </w:hyperlink>
    </w:p>
    <w:p w14:paraId="3A2272F1" w14:textId="4ED01824" w:rsidR="00735328" w:rsidRDefault="002857D6">
      <w:pPr>
        <w:pStyle w:val="TM4"/>
        <w:tabs>
          <w:tab w:val="right" w:leader="dot" w:pos="8630"/>
        </w:tabs>
        <w:rPr>
          <w:rFonts w:eastAsiaTheme="minorEastAsia" w:cstheme="minorBidi"/>
          <w:noProof/>
          <w:sz w:val="22"/>
          <w:szCs w:val="22"/>
          <w:lang w:val="fr-CA" w:eastAsia="fr-CA"/>
        </w:rPr>
      </w:pPr>
      <w:hyperlink w:anchor="_Toc27666837" w:history="1">
        <w:r w:rsidR="00735328" w:rsidRPr="00A76B61">
          <w:rPr>
            <w:rStyle w:val="Lienhypertexte"/>
            <w:noProof/>
          </w:rPr>
          <w:t>Data for peanut, milk and egg allergies</w:t>
        </w:r>
        <w:r w:rsidR="00735328">
          <w:rPr>
            <w:noProof/>
            <w:webHidden/>
          </w:rPr>
          <w:tab/>
        </w:r>
        <w:r w:rsidR="00735328">
          <w:rPr>
            <w:noProof/>
            <w:webHidden/>
          </w:rPr>
          <w:fldChar w:fldCharType="begin"/>
        </w:r>
        <w:r w:rsidR="00735328">
          <w:rPr>
            <w:noProof/>
            <w:webHidden/>
          </w:rPr>
          <w:instrText xml:space="preserve"> PAGEREF _Toc27666837 \h </w:instrText>
        </w:r>
        <w:r w:rsidR="00735328">
          <w:rPr>
            <w:noProof/>
            <w:webHidden/>
          </w:rPr>
        </w:r>
        <w:r w:rsidR="00735328">
          <w:rPr>
            <w:noProof/>
            <w:webHidden/>
          </w:rPr>
          <w:fldChar w:fldCharType="separate"/>
        </w:r>
        <w:r w:rsidR="00735328">
          <w:rPr>
            <w:noProof/>
            <w:webHidden/>
          </w:rPr>
          <w:t>23</w:t>
        </w:r>
        <w:r w:rsidR="00735328">
          <w:rPr>
            <w:noProof/>
            <w:webHidden/>
          </w:rPr>
          <w:fldChar w:fldCharType="end"/>
        </w:r>
      </w:hyperlink>
    </w:p>
    <w:p w14:paraId="56A05999" w14:textId="625DCFAC" w:rsidR="00735328" w:rsidRDefault="002857D6">
      <w:pPr>
        <w:pStyle w:val="TM4"/>
        <w:tabs>
          <w:tab w:val="right" w:leader="dot" w:pos="8630"/>
        </w:tabs>
        <w:rPr>
          <w:rFonts w:eastAsiaTheme="minorEastAsia" w:cstheme="minorBidi"/>
          <w:noProof/>
          <w:sz w:val="22"/>
          <w:szCs w:val="22"/>
          <w:lang w:val="fr-CA" w:eastAsia="fr-CA"/>
        </w:rPr>
      </w:pPr>
      <w:hyperlink w:anchor="_Toc27666838" w:history="1">
        <w:r w:rsidR="00735328" w:rsidRPr="00A76B61">
          <w:rPr>
            <w:rStyle w:val="Lienhypertexte"/>
            <w:noProof/>
          </w:rPr>
          <w:t>Data for other food allergies</w:t>
        </w:r>
        <w:r w:rsidR="00735328">
          <w:rPr>
            <w:noProof/>
            <w:webHidden/>
          </w:rPr>
          <w:tab/>
        </w:r>
        <w:r w:rsidR="00735328">
          <w:rPr>
            <w:noProof/>
            <w:webHidden/>
          </w:rPr>
          <w:fldChar w:fldCharType="begin"/>
        </w:r>
        <w:r w:rsidR="00735328">
          <w:rPr>
            <w:noProof/>
            <w:webHidden/>
          </w:rPr>
          <w:instrText xml:space="preserve"> PAGEREF _Toc27666838 \h </w:instrText>
        </w:r>
        <w:r w:rsidR="00735328">
          <w:rPr>
            <w:noProof/>
            <w:webHidden/>
          </w:rPr>
        </w:r>
        <w:r w:rsidR="00735328">
          <w:rPr>
            <w:noProof/>
            <w:webHidden/>
          </w:rPr>
          <w:fldChar w:fldCharType="separate"/>
        </w:r>
        <w:r w:rsidR="00735328">
          <w:rPr>
            <w:noProof/>
            <w:webHidden/>
          </w:rPr>
          <w:t>26</w:t>
        </w:r>
        <w:r w:rsidR="00735328">
          <w:rPr>
            <w:noProof/>
            <w:webHidden/>
          </w:rPr>
          <w:fldChar w:fldCharType="end"/>
        </w:r>
      </w:hyperlink>
    </w:p>
    <w:p w14:paraId="609A1873" w14:textId="5347C91D" w:rsidR="00735328" w:rsidRDefault="002857D6">
      <w:pPr>
        <w:pStyle w:val="TM4"/>
        <w:tabs>
          <w:tab w:val="right" w:leader="dot" w:pos="8630"/>
        </w:tabs>
        <w:rPr>
          <w:rFonts w:eastAsiaTheme="minorEastAsia" w:cstheme="minorBidi"/>
          <w:noProof/>
          <w:sz w:val="22"/>
          <w:szCs w:val="22"/>
          <w:lang w:val="fr-CA" w:eastAsia="fr-CA"/>
        </w:rPr>
      </w:pPr>
      <w:hyperlink w:anchor="_Toc27666839" w:history="1">
        <w:r w:rsidR="00735328" w:rsidRPr="00A76B61">
          <w:rPr>
            <w:rStyle w:val="Lienhypertexte"/>
            <w:noProof/>
          </w:rPr>
          <w:t>Assessment of the quality of evidence</w:t>
        </w:r>
        <w:r w:rsidR="00735328">
          <w:rPr>
            <w:noProof/>
            <w:webHidden/>
          </w:rPr>
          <w:tab/>
        </w:r>
        <w:r w:rsidR="00735328">
          <w:rPr>
            <w:noProof/>
            <w:webHidden/>
          </w:rPr>
          <w:fldChar w:fldCharType="begin"/>
        </w:r>
        <w:r w:rsidR="00735328">
          <w:rPr>
            <w:noProof/>
            <w:webHidden/>
          </w:rPr>
          <w:instrText xml:space="preserve"> PAGEREF _Toc27666839 \h </w:instrText>
        </w:r>
        <w:r w:rsidR="00735328">
          <w:rPr>
            <w:noProof/>
            <w:webHidden/>
          </w:rPr>
        </w:r>
        <w:r w:rsidR="00735328">
          <w:rPr>
            <w:noProof/>
            <w:webHidden/>
          </w:rPr>
          <w:fldChar w:fldCharType="separate"/>
        </w:r>
        <w:r w:rsidR="00735328">
          <w:rPr>
            <w:noProof/>
            <w:webHidden/>
          </w:rPr>
          <w:t>27</w:t>
        </w:r>
        <w:r w:rsidR="00735328">
          <w:rPr>
            <w:noProof/>
            <w:webHidden/>
          </w:rPr>
          <w:fldChar w:fldCharType="end"/>
        </w:r>
      </w:hyperlink>
    </w:p>
    <w:p w14:paraId="12A8D3C3" w14:textId="4F7BBE5F"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40" w:history="1">
        <w:r w:rsidR="00735328" w:rsidRPr="00A76B61">
          <w:rPr>
            <w:rStyle w:val="Lienhypertexte"/>
            <w:noProof/>
          </w:rPr>
          <w:t>Continued allergen food consumption</w:t>
        </w:r>
        <w:r w:rsidR="00735328">
          <w:rPr>
            <w:noProof/>
            <w:webHidden/>
          </w:rPr>
          <w:tab/>
        </w:r>
        <w:r w:rsidR="00735328">
          <w:rPr>
            <w:noProof/>
            <w:webHidden/>
          </w:rPr>
          <w:fldChar w:fldCharType="begin"/>
        </w:r>
        <w:r w:rsidR="00735328">
          <w:rPr>
            <w:noProof/>
            <w:webHidden/>
          </w:rPr>
          <w:instrText xml:space="preserve"> PAGEREF _Toc27666840 \h </w:instrText>
        </w:r>
        <w:r w:rsidR="00735328">
          <w:rPr>
            <w:noProof/>
            <w:webHidden/>
          </w:rPr>
        </w:r>
        <w:r w:rsidR="00735328">
          <w:rPr>
            <w:noProof/>
            <w:webHidden/>
          </w:rPr>
          <w:fldChar w:fldCharType="separate"/>
        </w:r>
        <w:r w:rsidR="00735328">
          <w:rPr>
            <w:noProof/>
            <w:webHidden/>
          </w:rPr>
          <w:t>28</w:t>
        </w:r>
        <w:r w:rsidR="00735328">
          <w:rPr>
            <w:noProof/>
            <w:webHidden/>
          </w:rPr>
          <w:fldChar w:fldCharType="end"/>
        </w:r>
      </w:hyperlink>
    </w:p>
    <w:p w14:paraId="71D0AD76" w14:textId="0F27C360" w:rsidR="00735328" w:rsidRDefault="002857D6">
      <w:pPr>
        <w:pStyle w:val="TM4"/>
        <w:tabs>
          <w:tab w:val="right" w:leader="dot" w:pos="8630"/>
        </w:tabs>
        <w:rPr>
          <w:rFonts w:eastAsiaTheme="minorEastAsia" w:cstheme="minorBidi"/>
          <w:noProof/>
          <w:sz w:val="22"/>
          <w:szCs w:val="22"/>
          <w:lang w:val="fr-CA" w:eastAsia="fr-CA"/>
        </w:rPr>
      </w:pPr>
      <w:hyperlink w:anchor="_Toc27666841" w:history="1">
        <w:r w:rsidR="00735328" w:rsidRPr="00A76B61">
          <w:rPr>
            <w:rStyle w:val="Lienhypertexte"/>
            <w:noProof/>
          </w:rPr>
          <w:t>Data for peanut, milk and egg allergies</w:t>
        </w:r>
        <w:r w:rsidR="00735328">
          <w:rPr>
            <w:noProof/>
            <w:webHidden/>
          </w:rPr>
          <w:tab/>
        </w:r>
        <w:r w:rsidR="00735328">
          <w:rPr>
            <w:noProof/>
            <w:webHidden/>
          </w:rPr>
          <w:fldChar w:fldCharType="begin"/>
        </w:r>
        <w:r w:rsidR="00735328">
          <w:rPr>
            <w:noProof/>
            <w:webHidden/>
          </w:rPr>
          <w:instrText xml:space="preserve"> PAGEREF _Toc27666841 \h </w:instrText>
        </w:r>
        <w:r w:rsidR="00735328">
          <w:rPr>
            <w:noProof/>
            <w:webHidden/>
          </w:rPr>
        </w:r>
        <w:r w:rsidR="00735328">
          <w:rPr>
            <w:noProof/>
            <w:webHidden/>
          </w:rPr>
          <w:fldChar w:fldCharType="separate"/>
        </w:r>
        <w:r w:rsidR="00735328">
          <w:rPr>
            <w:noProof/>
            <w:webHidden/>
          </w:rPr>
          <w:t>28</w:t>
        </w:r>
        <w:r w:rsidR="00735328">
          <w:rPr>
            <w:noProof/>
            <w:webHidden/>
          </w:rPr>
          <w:fldChar w:fldCharType="end"/>
        </w:r>
      </w:hyperlink>
    </w:p>
    <w:p w14:paraId="6D9B8EF6" w14:textId="4D54D205" w:rsidR="00735328" w:rsidRDefault="002857D6">
      <w:pPr>
        <w:pStyle w:val="TM4"/>
        <w:tabs>
          <w:tab w:val="right" w:leader="dot" w:pos="8630"/>
        </w:tabs>
        <w:rPr>
          <w:rFonts w:eastAsiaTheme="minorEastAsia" w:cstheme="minorBidi"/>
          <w:noProof/>
          <w:sz w:val="22"/>
          <w:szCs w:val="22"/>
          <w:lang w:val="fr-CA" w:eastAsia="fr-CA"/>
        </w:rPr>
      </w:pPr>
      <w:hyperlink w:anchor="_Toc27666842" w:history="1">
        <w:r w:rsidR="00735328" w:rsidRPr="00A76B61">
          <w:rPr>
            <w:rStyle w:val="Lienhypertexte"/>
            <w:noProof/>
          </w:rPr>
          <w:t>Data for other food allergies</w:t>
        </w:r>
        <w:r w:rsidR="00735328">
          <w:rPr>
            <w:noProof/>
            <w:webHidden/>
          </w:rPr>
          <w:tab/>
        </w:r>
        <w:r w:rsidR="00735328">
          <w:rPr>
            <w:noProof/>
            <w:webHidden/>
          </w:rPr>
          <w:fldChar w:fldCharType="begin"/>
        </w:r>
        <w:r w:rsidR="00735328">
          <w:rPr>
            <w:noProof/>
            <w:webHidden/>
          </w:rPr>
          <w:instrText xml:space="preserve"> PAGEREF _Toc27666842 \h </w:instrText>
        </w:r>
        <w:r w:rsidR="00735328">
          <w:rPr>
            <w:noProof/>
            <w:webHidden/>
          </w:rPr>
        </w:r>
        <w:r w:rsidR="00735328">
          <w:rPr>
            <w:noProof/>
            <w:webHidden/>
          </w:rPr>
          <w:fldChar w:fldCharType="separate"/>
        </w:r>
        <w:r w:rsidR="00735328">
          <w:rPr>
            <w:noProof/>
            <w:webHidden/>
          </w:rPr>
          <w:t>30</w:t>
        </w:r>
        <w:r w:rsidR="00735328">
          <w:rPr>
            <w:noProof/>
            <w:webHidden/>
          </w:rPr>
          <w:fldChar w:fldCharType="end"/>
        </w:r>
      </w:hyperlink>
    </w:p>
    <w:p w14:paraId="03C86064" w14:textId="653D04E6" w:rsidR="00735328" w:rsidRDefault="002857D6">
      <w:pPr>
        <w:pStyle w:val="TM4"/>
        <w:tabs>
          <w:tab w:val="right" w:leader="dot" w:pos="8630"/>
        </w:tabs>
        <w:rPr>
          <w:rFonts w:eastAsiaTheme="minorEastAsia" w:cstheme="minorBidi"/>
          <w:noProof/>
          <w:sz w:val="22"/>
          <w:szCs w:val="22"/>
          <w:lang w:val="fr-CA" w:eastAsia="fr-CA"/>
        </w:rPr>
      </w:pPr>
      <w:hyperlink w:anchor="_Toc27666843" w:history="1">
        <w:r w:rsidR="00735328" w:rsidRPr="00A76B61">
          <w:rPr>
            <w:rStyle w:val="Lienhypertexte"/>
            <w:noProof/>
          </w:rPr>
          <w:t>Assessment of the quality of evidence</w:t>
        </w:r>
        <w:r w:rsidR="00735328">
          <w:rPr>
            <w:noProof/>
            <w:webHidden/>
          </w:rPr>
          <w:tab/>
        </w:r>
        <w:r w:rsidR="00735328">
          <w:rPr>
            <w:noProof/>
            <w:webHidden/>
          </w:rPr>
          <w:fldChar w:fldCharType="begin"/>
        </w:r>
        <w:r w:rsidR="00735328">
          <w:rPr>
            <w:noProof/>
            <w:webHidden/>
          </w:rPr>
          <w:instrText xml:space="preserve"> PAGEREF _Toc27666843 \h </w:instrText>
        </w:r>
        <w:r w:rsidR="00735328">
          <w:rPr>
            <w:noProof/>
            <w:webHidden/>
          </w:rPr>
        </w:r>
        <w:r w:rsidR="00735328">
          <w:rPr>
            <w:noProof/>
            <w:webHidden/>
          </w:rPr>
          <w:fldChar w:fldCharType="separate"/>
        </w:r>
        <w:r w:rsidR="00735328">
          <w:rPr>
            <w:noProof/>
            <w:webHidden/>
          </w:rPr>
          <w:t>31</w:t>
        </w:r>
        <w:r w:rsidR="00735328">
          <w:rPr>
            <w:noProof/>
            <w:webHidden/>
          </w:rPr>
          <w:fldChar w:fldCharType="end"/>
        </w:r>
      </w:hyperlink>
    </w:p>
    <w:p w14:paraId="39269AE5" w14:textId="79254EBD"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44" w:history="1">
        <w:r w:rsidR="00735328" w:rsidRPr="00A76B61">
          <w:rPr>
            <w:rStyle w:val="Lienhypertexte"/>
            <w:noProof/>
          </w:rPr>
          <w:t>Sustained unresponsiveness</w:t>
        </w:r>
        <w:r w:rsidR="00735328">
          <w:rPr>
            <w:noProof/>
            <w:webHidden/>
          </w:rPr>
          <w:tab/>
        </w:r>
        <w:r w:rsidR="00735328">
          <w:rPr>
            <w:noProof/>
            <w:webHidden/>
          </w:rPr>
          <w:fldChar w:fldCharType="begin"/>
        </w:r>
        <w:r w:rsidR="00735328">
          <w:rPr>
            <w:noProof/>
            <w:webHidden/>
          </w:rPr>
          <w:instrText xml:space="preserve"> PAGEREF _Toc27666844 \h </w:instrText>
        </w:r>
        <w:r w:rsidR="00735328">
          <w:rPr>
            <w:noProof/>
            <w:webHidden/>
          </w:rPr>
        </w:r>
        <w:r w:rsidR="00735328">
          <w:rPr>
            <w:noProof/>
            <w:webHidden/>
          </w:rPr>
          <w:fldChar w:fldCharType="separate"/>
        </w:r>
        <w:r w:rsidR="00735328">
          <w:rPr>
            <w:noProof/>
            <w:webHidden/>
          </w:rPr>
          <w:t>32</w:t>
        </w:r>
        <w:r w:rsidR="00735328">
          <w:rPr>
            <w:noProof/>
            <w:webHidden/>
          </w:rPr>
          <w:fldChar w:fldCharType="end"/>
        </w:r>
      </w:hyperlink>
    </w:p>
    <w:p w14:paraId="1911105F" w14:textId="120D630B" w:rsidR="00735328" w:rsidRDefault="002857D6">
      <w:pPr>
        <w:pStyle w:val="TM4"/>
        <w:tabs>
          <w:tab w:val="right" w:leader="dot" w:pos="8630"/>
        </w:tabs>
        <w:rPr>
          <w:rFonts w:eastAsiaTheme="minorEastAsia" w:cstheme="minorBidi"/>
          <w:noProof/>
          <w:sz w:val="22"/>
          <w:szCs w:val="22"/>
          <w:lang w:val="fr-CA" w:eastAsia="fr-CA"/>
        </w:rPr>
      </w:pPr>
      <w:hyperlink w:anchor="_Toc27666845" w:history="1">
        <w:r w:rsidR="00735328" w:rsidRPr="00A76B61">
          <w:rPr>
            <w:rStyle w:val="Lienhypertexte"/>
            <w:noProof/>
          </w:rPr>
          <w:t>Data for peanut, milk, egg allergies</w:t>
        </w:r>
        <w:r w:rsidR="00735328">
          <w:rPr>
            <w:noProof/>
            <w:webHidden/>
          </w:rPr>
          <w:tab/>
        </w:r>
        <w:r w:rsidR="00735328">
          <w:rPr>
            <w:noProof/>
            <w:webHidden/>
          </w:rPr>
          <w:fldChar w:fldCharType="begin"/>
        </w:r>
        <w:r w:rsidR="00735328">
          <w:rPr>
            <w:noProof/>
            <w:webHidden/>
          </w:rPr>
          <w:instrText xml:space="preserve"> PAGEREF _Toc27666845 \h </w:instrText>
        </w:r>
        <w:r w:rsidR="00735328">
          <w:rPr>
            <w:noProof/>
            <w:webHidden/>
          </w:rPr>
        </w:r>
        <w:r w:rsidR="00735328">
          <w:rPr>
            <w:noProof/>
            <w:webHidden/>
          </w:rPr>
          <w:fldChar w:fldCharType="separate"/>
        </w:r>
        <w:r w:rsidR="00735328">
          <w:rPr>
            <w:noProof/>
            <w:webHidden/>
          </w:rPr>
          <w:t>32</w:t>
        </w:r>
        <w:r w:rsidR="00735328">
          <w:rPr>
            <w:noProof/>
            <w:webHidden/>
          </w:rPr>
          <w:fldChar w:fldCharType="end"/>
        </w:r>
      </w:hyperlink>
    </w:p>
    <w:p w14:paraId="3EADC36F" w14:textId="593A875B" w:rsidR="00735328" w:rsidRDefault="002857D6">
      <w:pPr>
        <w:pStyle w:val="TM4"/>
        <w:tabs>
          <w:tab w:val="right" w:leader="dot" w:pos="8630"/>
        </w:tabs>
        <w:rPr>
          <w:rFonts w:eastAsiaTheme="minorEastAsia" w:cstheme="minorBidi"/>
          <w:noProof/>
          <w:sz w:val="22"/>
          <w:szCs w:val="22"/>
          <w:lang w:val="fr-CA" w:eastAsia="fr-CA"/>
        </w:rPr>
      </w:pPr>
      <w:hyperlink w:anchor="_Toc27666846" w:history="1">
        <w:r w:rsidR="00735328" w:rsidRPr="00A76B61">
          <w:rPr>
            <w:rStyle w:val="Lienhypertexte"/>
            <w:noProof/>
          </w:rPr>
          <w:t>Allergens other than milk, egg and peanut</w:t>
        </w:r>
        <w:r w:rsidR="00735328">
          <w:rPr>
            <w:noProof/>
            <w:webHidden/>
          </w:rPr>
          <w:tab/>
        </w:r>
        <w:r w:rsidR="00735328">
          <w:rPr>
            <w:noProof/>
            <w:webHidden/>
          </w:rPr>
          <w:fldChar w:fldCharType="begin"/>
        </w:r>
        <w:r w:rsidR="00735328">
          <w:rPr>
            <w:noProof/>
            <w:webHidden/>
          </w:rPr>
          <w:instrText xml:space="preserve"> PAGEREF _Toc27666846 \h </w:instrText>
        </w:r>
        <w:r w:rsidR="00735328">
          <w:rPr>
            <w:noProof/>
            <w:webHidden/>
          </w:rPr>
        </w:r>
        <w:r w:rsidR="00735328">
          <w:rPr>
            <w:noProof/>
            <w:webHidden/>
          </w:rPr>
          <w:fldChar w:fldCharType="separate"/>
        </w:r>
        <w:r w:rsidR="00735328">
          <w:rPr>
            <w:noProof/>
            <w:webHidden/>
          </w:rPr>
          <w:t>34</w:t>
        </w:r>
        <w:r w:rsidR="00735328">
          <w:rPr>
            <w:noProof/>
            <w:webHidden/>
          </w:rPr>
          <w:fldChar w:fldCharType="end"/>
        </w:r>
      </w:hyperlink>
    </w:p>
    <w:p w14:paraId="2B2F58A2" w14:textId="2F56A055" w:rsidR="00735328" w:rsidRDefault="002857D6">
      <w:pPr>
        <w:pStyle w:val="TM4"/>
        <w:tabs>
          <w:tab w:val="right" w:leader="dot" w:pos="8630"/>
        </w:tabs>
        <w:rPr>
          <w:rFonts w:eastAsiaTheme="minorEastAsia" w:cstheme="minorBidi"/>
          <w:noProof/>
          <w:sz w:val="22"/>
          <w:szCs w:val="22"/>
          <w:lang w:val="fr-CA" w:eastAsia="fr-CA"/>
        </w:rPr>
      </w:pPr>
      <w:hyperlink w:anchor="_Toc27666847" w:history="1">
        <w:r w:rsidR="00735328" w:rsidRPr="00A76B61">
          <w:rPr>
            <w:rStyle w:val="Lienhypertexte"/>
            <w:noProof/>
          </w:rPr>
          <w:t>Assessment of the quality of evidence</w:t>
        </w:r>
        <w:r w:rsidR="00735328">
          <w:rPr>
            <w:noProof/>
            <w:webHidden/>
          </w:rPr>
          <w:tab/>
        </w:r>
        <w:r w:rsidR="00735328">
          <w:rPr>
            <w:noProof/>
            <w:webHidden/>
          </w:rPr>
          <w:fldChar w:fldCharType="begin"/>
        </w:r>
        <w:r w:rsidR="00735328">
          <w:rPr>
            <w:noProof/>
            <w:webHidden/>
          </w:rPr>
          <w:instrText xml:space="preserve"> PAGEREF _Toc27666847 \h </w:instrText>
        </w:r>
        <w:r w:rsidR="00735328">
          <w:rPr>
            <w:noProof/>
            <w:webHidden/>
          </w:rPr>
        </w:r>
        <w:r w:rsidR="00735328">
          <w:rPr>
            <w:noProof/>
            <w:webHidden/>
          </w:rPr>
          <w:fldChar w:fldCharType="separate"/>
        </w:r>
        <w:r w:rsidR="00735328">
          <w:rPr>
            <w:noProof/>
            <w:webHidden/>
          </w:rPr>
          <w:t>35</w:t>
        </w:r>
        <w:r w:rsidR="00735328">
          <w:rPr>
            <w:noProof/>
            <w:webHidden/>
          </w:rPr>
          <w:fldChar w:fldCharType="end"/>
        </w:r>
      </w:hyperlink>
    </w:p>
    <w:p w14:paraId="52681A7D" w14:textId="73762531"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48" w:history="1">
        <w:r w:rsidR="00735328" w:rsidRPr="00A76B61">
          <w:rPr>
            <w:rStyle w:val="Lienhypertexte"/>
            <w:noProof/>
          </w:rPr>
          <w:t>Impact of patient characteristics on efficacy outcomes</w:t>
        </w:r>
        <w:r w:rsidR="00735328">
          <w:rPr>
            <w:noProof/>
            <w:webHidden/>
          </w:rPr>
          <w:tab/>
        </w:r>
        <w:r w:rsidR="00735328">
          <w:rPr>
            <w:noProof/>
            <w:webHidden/>
          </w:rPr>
          <w:fldChar w:fldCharType="begin"/>
        </w:r>
        <w:r w:rsidR="00735328">
          <w:rPr>
            <w:noProof/>
            <w:webHidden/>
          </w:rPr>
          <w:instrText xml:space="preserve"> PAGEREF _Toc27666848 \h </w:instrText>
        </w:r>
        <w:r w:rsidR="00735328">
          <w:rPr>
            <w:noProof/>
            <w:webHidden/>
          </w:rPr>
        </w:r>
        <w:r w:rsidR="00735328">
          <w:rPr>
            <w:noProof/>
            <w:webHidden/>
          </w:rPr>
          <w:fldChar w:fldCharType="separate"/>
        </w:r>
        <w:r w:rsidR="00735328">
          <w:rPr>
            <w:noProof/>
            <w:webHidden/>
          </w:rPr>
          <w:t>35</w:t>
        </w:r>
        <w:r w:rsidR="00735328">
          <w:rPr>
            <w:noProof/>
            <w:webHidden/>
          </w:rPr>
          <w:fldChar w:fldCharType="end"/>
        </w:r>
      </w:hyperlink>
    </w:p>
    <w:p w14:paraId="7ECD0CDE" w14:textId="5C35589C"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49" w:history="1">
        <w:r w:rsidR="00735328" w:rsidRPr="00A76B61">
          <w:rPr>
            <w:rStyle w:val="Lienhypertexte"/>
            <w:noProof/>
          </w:rPr>
          <w:t>Correlations between baseline parameters and OIT efficacy outcomes</w:t>
        </w:r>
        <w:r w:rsidR="00735328">
          <w:rPr>
            <w:noProof/>
            <w:webHidden/>
          </w:rPr>
          <w:tab/>
        </w:r>
        <w:r w:rsidR="00735328">
          <w:rPr>
            <w:noProof/>
            <w:webHidden/>
          </w:rPr>
          <w:fldChar w:fldCharType="begin"/>
        </w:r>
        <w:r w:rsidR="00735328">
          <w:rPr>
            <w:noProof/>
            <w:webHidden/>
          </w:rPr>
          <w:instrText xml:space="preserve"> PAGEREF _Toc27666849 \h </w:instrText>
        </w:r>
        <w:r w:rsidR="00735328">
          <w:rPr>
            <w:noProof/>
            <w:webHidden/>
          </w:rPr>
        </w:r>
        <w:r w:rsidR="00735328">
          <w:rPr>
            <w:noProof/>
            <w:webHidden/>
          </w:rPr>
          <w:fldChar w:fldCharType="separate"/>
        </w:r>
        <w:r w:rsidR="00735328">
          <w:rPr>
            <w:noProof/>
            <w:webHidden/>
          </w:rPr>
          <w:t>38</w:t>
        </w:r>
        <w:r w:rsidR="00735328">
          <w:rPr>
            <w:noProof/>
            <w:webHidden/>
          </w:rPr>
          <w:fldChar w:fldCharType="end"/>
        </w:r>
      </w:hyperlink>
    </w:p>
    <w:p w14:paraId="1B738A3A" w14:textId="1F5A1CFF"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50" w:history="1">
        <w:r w:rsidR="00735328" w:rsidRPr="00A76B61">
          <w:rPr>
            <w:rStyle w:val="Lienhypertexte"/>
            <w:noProof/>
          </w:rPr>
          <w:t>Correlations between baseline asthma status and OIT outcomes</w:t>
        </w:r>
        <w:r w:rsidR="00735328">
          <w:rPr>
            <w:noProof/>
            <w:webHidden/>
          </w:rPr>
          <w:tab/>
        </w:r>
        <w:r w:rsidR="00735328">
          <w:rPr>
            <w:noProof/>
            <w:webHidden/>
          </w:rPr>
          <w:fldChar w:fldCharType="begin"/>
        </w:r>
        <w:r w:rsidR="00735328">
          <w:rPr>
            <w:noProof/>
            <w:webHidden/>
          </w:rPr>
          <w:instrText xml:space="preserve"> PAGEREF _Toc27666850 \h </w:instrText>
        </w:r>
        <w:r w:rsidR="00735328">
          <w:rPr>
            <w:noProof/>
            <w:webHidden/>
          </w:rPr>
        </w:r>
        <w:r w:rsidR="00735328">
          <w:rPr>
            <w:noProof/>
            <w:webHidden/>
          </w:rPr>
          <w:fldChar w:fldCharType="separate"/>
        </w:r>
        <w:r w:rsidR="00735328">
          <w:rPr>
            <w:noProof/>
            <w:webHidden/>
          </w:rPr>
          <w:t>40</w:t>
        </w:r>
        <w:r w:rsidR="00735328">
          <w:rPr>
            <w:noProof/>
            <w:webHidden/>
          </w:rPr>
          <w:fldChar w:fldCharType="end"/>
        </w:r>
      </w:hyperlink>
    </w:p>
    <w:p w14:paraId="3A8A8400" w14:textId="7DBFADE2"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51" w:history="1">
        <w:r w:rsidR="00735328" w:rsidRPr="00A76B61">
          <w:rPr>
            <w:rStyle w:val="Lienhypertexte"/>
            <w:noProof/>
          </w:rPr>
          <w:t>Correlations between baseline multiple food allergies single-food OIT outcomes in large case series</w:t>
        </w:r>
        <w:r w:rsidR="00735328">
          <w:rPr>
            <w:noProof/>
            <w:webHidden/>
          </w:rPr>
          <w:tab/>
        </w:r>
        <w:r w:rsidR="00735328">
          <w:rPr>
            <w:noProof/>
            <w:webHidden/>
          </w:rPr>
          <w:fldChar w:fldCharType="begin"/>
        </w:r>
        <w:r w:rsidR="00735328">
          <w:rPr>
            <w:noProof/>
            <w:webHidden/>
          </w:rPr>
          <w:instrText xml:space="preserve"> PAGEREF _Toc27666851 \h </w:instrText>
        </w:r>
        <w:r w:rsidR="00735328">
          <w:rPr>
            <w:noProof/>
            <w:webHidden/>
          </w:rPr>
        </w:r>
        <w:r w:rsidR="00735328">
          <w:rPr>
            <w:noProof/>
            <w:webHidden/>
          </w:rPr>
          <w:fldChar w:fldCharType="separate"/>
        </w:r>
        <w:r w:rsidR="00735328">
          <w:rPr>
            <w:noProof/>
            <w:webHidden/>
          </w:rPr>
          <w:t>41</w:t>
        </w:r>
        <w:r w:rsidR="00735328">
          <w:rPr>
            <w:noProof/>
            <w:webHidden/>
          </w:rPr>
          <w:fldChar w:fldCharType="end"/>
        </w:r>
      </w:hyperlink>
    </w:p>
    <w:p w14:paraId="6EF6BEED" w14:textId="1A114A1B" w:rsidR="00735328" w:rsidRDefault="002857D6">
      <w:pPr>
        <w:pStyle w:val="TM2"/>
        <w:tabs>
          <w:tab w:val="right" w:leader="dot" w:pos="8630"/>
        </w:tabs>
        <w:rPr>
          <w:rFonts w:asciiTheme="minorHAnsi" w:eastAsiaTheme="minorEastAsia" w:hAnsiTheme="minorHAnsi" w:cstheme="minorBidi"/>
          <w:noProof/>
          <w:sz w:val="22"/>
          <w:lang w:val="fr-CA" w:eastAsia="fr-CA"/>
        </w:rPr>
      </w:pPr>
      <w:hyperlink w:anchor="_Toc27666852" w:history="1">
        <w:r w:rsidR="00735328" w:rsidRPr="00A76B61">
          <w:rPr>
            <w:rStyle w:val="Lienhypertexte"/>
            <w:noProof/>
          </w:rPr>
          <w:t>CLINICAL SAFETY</w:t>
        </w:r>
        <w:r w:rsidR="00735328">
          <w:rPr>
            <w:noProof/>
            <w:webHidden/>
          </w:rPr>
          <w:tab/>
        </w:r>
        <w:r w:rsidR="00735328">
          <w:rPr>
            <w:noProof/>
            <w:webHidden/>
          </w:rPr>
          <w:fldChar w:fldCharType="begin"/>
        </w:r>
        <w:r w:rsidR="00735328">
          <w:rPr>
            <w:noProof/>
            <w:webHidden/>
          </w:rPr>
          <w:instrText xml:space="preserve"> PAGEREF _Toc27666852 \h </w:instrText>
        </w:r>
        <w:r w:rsidR="00735328">
          <w:rPr>
            <w:noProof/>
            <w:webHidden/>
          </w:rPr>
        </w:r>
        <w:r w:rsidR="00735328">
          <w:rPr>
            <w:noProof/>
            <w:webHidden/>
          </w:rPr>
          <w:fldChar w:fldCharType="separate"/>
        </w:r>
        <w:r w:rsidR="00735328">
          <w:rPr>
            <w:noProof/>
            <w:webHidden/>
          </w:rPr>
          <w:t>42</w:t>
        </w:r>
        <w:r w:rsidR="00735328">
          <w:rPr>
            <w:noProof/>
            <w:webHidden/>
          </w:rPr>
          <w:fldChar w:fldCharType="end"/>
        </w:r>
      </w:hyperlink>
    </w:p>
    <w:p w14:paraId="0B077C84" w14:textId="339BD9A9"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53" w:history="1">
        <w:r w:rsidR="00735328" w:rsidRPr="00A76B61">
          <w:rPr>
            <w:rStyle w:val="Lienhypertexte"/>
            <w:noProof/>
          </w:rPr>
          <w:t>Severe reactions /Systemic reactions/ anaphylaxis / serious adverse events / epinephrine use</w:t>
        </w:r>
        <w:r w:rsidR="00735328">
          <w:rPr>
            <w:noProof/>
            <w:webHidden/>
          </w:rPr>
          <w:tab/>
        </w:r>
        <w:r w:rsidR="00735328">
          <w:rPr>
            <w:noProof/>
            <w:webHidden/>
          </w:rPr>
          <w:fldChar w:fldCharType="begin"/>
        </w:r>
        <w:r w:rsidR="00735328">
          <w:rPr>
            <w:noProof/>
            <w:webHidden/>
          </w:rPr>
          <w:instrText xml:space="preserve"> PAGEREF _Toc27666853 \h </w:instrText>
        </w:r>
        <w:r w:rsidR="00735328">
          <w:rPr>
            <w:noProof/>
            <w:webHidden/>
          </w:rPr>
        </w:r>
        <w:r w:rsidR="00735328">
          <w:rPr>
            <w:noProof/>
            <w:webHidden/>
          </w:rPr>
          <w:fldChar w:fldCharType="separate"/>
        </w:r>
        <w:r w:rsidR="00735328">
          <w:rPr>
            <w:noProof/>
            <w:webHidden/>
          </w:rPr>
          <w:t>42</w:t>
        </w:r>
        <w:r w:rsidR="00735328">
          <w:rPr>
            <w:noProof/>
            <w:webHidden/>
          </w:rPr>
          <w:fldChar w:fldCharType="end"/>
        </w:r>
      </w:hyperlink>
    </w:p>
    <w:p w14:paraId="39409584" w14:textId="1D063076" w:rsidR="00735328" w:rsidRDefault="002857D6">
      <w:pPr>
        <w:pStyle w:val="TM4"/>
        <w:tabs>
          <w:tab w:val="right" w:leader="dot" w:pos="8630"/>
        </w:tabs>
        <w:rPr>
          <w:rFonts w:eastAsiaTheme="minorEastAsia" w:cstheme="minorBidi"/>
          <w:noProof/>
          <w:sz w:val="22"/>
          <w:szCs w:val="22"/>
          <w:lang w:val="fr-CA" w:eastAsia="fr-CA"/>
        </w:rPr>
      </w:pPr>
      <w:hyperlink w:anchor="_Toc27666854" w:history="1">
        <w:r w:rsidR="00735328" w:rsidRPr="00A76B61">
          <w:rPr>
            <w:rStyle w:val="Lienhypertexte"/>
            <w:noProof/>
          </w:rPr>
          <w:t>Data for peanut, milk, egg allergies</w:t>
        </w:r>
        <w:r w:rsidR="00735328">
          <w:rPr>
            <w:noProof/>
            <w:webHidden/>
          </w:rPr>
          <w:tab/>
        </w:r>
        <w:r w:rsidR="00735328">
          <w:rPr>
            <w:noProof/>
            <w:webHidden/>
          </w:rPr>
          <w:fldChar w:fldCharType="begin"/>
        </w:r>
        <w:r w:rsidR="00735328">
          <w:rPr>
            <w:noProof/>
            <w:webHidden/>
          </w:rPr>
          <w:instrText xml:space="preserve"> PAGEREF _Toc27666854 \h </w:instrText>
        </w:r>
        <w:r w:rsidR="00735328">
          <w:rPr>
            <w:noProof/>
            <w:webHidden/>
          </w:rPr>
        </w:r>
        <w:r w:rsidR="00735328">
          <w:rPr>
            <w:noProof/>
            <w:webHidden/>
          </w:rPr>
          <w:fldChar w:fldCharType="separate"/>
        </w:r>
        <w:r w:rsidR="00735328">
          <w:rPr>
            <w:noProof/>
            <w:webHidden/>
          </w:rPr>
          <w:t>42</w:t>
        </w:r>
        <w:r w:rsidR="00735328">
          <w:rPr>
            <w:noProof/>
            <w:webHidden/>
          </w:rPr>
          <w:fldChar w:fldCharType="end"/>
        </w:r>
      </w:hyperlink>
    </w:p>
    <w:p w14:paraId="7DB4C051" w14:textId="0E3888F9" w:rsidR="00735328" w:rsidRDefault="002857D6">
      <w:pPr>
        <w:pStyle w:val="TM4"/>
        <w:tabs>
          <w:tab w:val="right" w:leader="dot" w:pos="8630"/>
        </w:tabs>
        <w:rPr>
          <w:rFonts w:eastAsiaTheme="minorEastAsia" w:cstheme="minorBidi"/>
          <w:noProof/>
          <w:sz w:val="22"/>
          <w:szCs w:val="22"/>
          <w:lang w:val="fr-CA" w:eastAsia="fr-CA"/>
        </w:rPr>
      </w:pPr>
      <w:hyperlink w:anchor="_Toc27666855" w:history="1">
        <w:r w:rsidR="00735328" w:rsidRPr="00A76B61">
          <w:rPr>
            <w:rStyle w:val="Lienhypertexte"/>
            <w:noProof/>
          </w:rPr>
          <w:t>Allergens other than milk, egg and peanut</w:t>
        </w:r>
        <w:r w:rsidR="00735328">
          <w:rPr>
            <w:noProof/>
            <w:webHidden/>
          </w:rPr>
          <w:tab/>
        </w:r>
        <w:r w:rsidR="00735328">
          <w:rPr>
            <w:noProof/>
            <w:webHidden/>
          </w:rPr>
          <w:fldChar w:fldCharType="begin"/>
        </w:r>
        <w:r w:rsidR="00735328">
          <w:rPr>
            <w:noProof/>
            <w:webHidden/>
          </w:rPr>
          <w:instrText xml:space="preserve"> PAGEREF _Toc27666855 \h </w:instrText>
        </w:r>
        <w:r w:rsidR="00735328">
          <w:rPr>
            <w:noProof/>
            <w:webHidden/>
          </w:rPr>
        </w:r>
        <w:r w:rsidR="00735328">
          <w:rPr>
            <w:noProof/>
            <w:webHidden/>
          </w:rPr>
          <w:fldChar w:fldCharType="separate"/>
        </w:r>
        <w:r w:rsidR="00735328">
          <w:rPr>
            <w:noProof/>
            <w:webHidden/>
          </w:rPr>
          <w:t>44</w:t>
        </w:r>
        <w:r w:rsidR="00735328">
          <w:rPr>
            <w:noProof/>
            <w:webHidden/>
          </w:rPr>
          <w:fldChar w:fldCharType="end"/>
        </w:r>
      </w:hyperlink>
    </w:p>
    <w:p w14:paraId="1A42DBB0" w14:textId="7F87DF59" w:rsidR="00735328" w:rsidRDefault="002857D6">
      <w:pPr>
        <w:pStyle w:val="TM4"/>
        <w:tabs>
          <w:tab w:val="right" w:leader="dot" w:pos="8630"/>
        </w:tabs>
        <w:rPr>
          <w:rFonts w:eastAsiaTheme="minorEastAsia" w:cstheme="minorBidi"/>
          <w:noProof/>
          <w:sz w:val="22"/>
          <w:szCs w:val="22"/>
          <w:lang w:val="fr-CA" w:eastAsia="fr-CA"/>
        </w:rPr>
      </w:pPr>
      <w:hyperlink w:anchor="_Toc27666856" w:history="1">
        <w:r w:rsidR="00735328" w:rsidRPr="00A76B61">
          <w:rPr>
            <w:rStyle w:val="Lienhypertexte"/>
            <w:noProof/>
          </w:rPr>
          <w:t>Assessment of the quality of evidence</w:t>
        </w:r>
        <w:r w:rsidR="00735328">
          <w:rPr>
            <w:noProof/>
            <w:webHidden/>
          </w:rPr>
          <w:tab/>
        </w:r>
        <w:r w:rsidR="00735328">
          <w:rPr>
            <w:noProof/>
            <w:webHidden/>
          </w:rPr>
          <w:fldChar w:fldCharType="begin"/>
        </w:r>
        <w:r w:rsidR="00735328">
          <w:rPr>
            <w:noProof/>
            <w:webHidden/>
          </w:rPr>
          <w:instrText xml:space="preserve"> PAGEREF _Toc27666856 \h </w:instrText>
        </w:r>
        <w:r w:rsidR="00735328">
          <w:rPr>
            <w:noProof/>
            <w:webHidden/>
          </w:rPr>
        </w:r>
        <w:r w:rsidR="00735328">
          <w:rPr>
            <w:noProof/>
            <w:webHidden/>
          </w:rPr>
          <w:fldChar w:fldCharType="separate"/>
        </w:r>
        <w:r w:rsidR="00735328">
          <w:rPr>
            <w:noProof/>
            <w:webHidden/>
          </w:rPr>
          <w:t>46</w:t>
        </w:r>
        <w:r w:rsidR="00735328">
          <w:rPr>
            <w:noProof/>
            <w:webHidden/>
          </w:rPr>
          <w:fldChar w:fldCharType="end"/>
        </w:r>
      </w:hyperlink>
    </w:p>
    <w:p w14:paraId="11F2B6F2" w14:textId="1CF953A5"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57" w:history="1">
        <w:r w:rsidR="00735328" w:rsidRPr="00A76B61">
          <w:rPr>
            <w:rStyle w:val="Lienhypertexte"/>
            <w:noProof/>
          </w:rPr>
          <w:t>Any adverse reactions / any allergic reactions / local reactions</w:t>
        </w:r>
        <w:r w:rsidR="00735328">
          <w:rPr>
            <w:noProof/>
            <w:webHidden/>
          </w:rPr>
          <w:tab/>
        </w:r>
        <w:r w:rsidR="00735328">
          <w:rPr>
            <w:noProof/>
            <w:webHidden/>
          </w:rPr>
          <w:fldChar w:fldCharType="begin"/>
        </w:r>
        <w:r w:rsidR="00735328">
          <w:rPr>
            <w:noProof/>
            <w:webHidden/>
          </w:rPr>
          <w:instrText xml:space="preserve"> PAGEREF _Toc27666857 \h </w:instrText>
        </w:r>
        <w:r w:rsidR="00735328">
          <w:rPr>
            <w:noProof/>
            <w:webHidden/>
          </w:rPr>
        </w:r>
        <w:r w:rsidR="00735328">
          <w:rPr>
            <w:noProof/>
            <w:webHidden/>
          </w:rPr>
          <w:fldChar w:fldCharType="separate"/>
        </w:r>
        <w:r w:rsidR="00735328">
          <w:rPr>
            <w:noProof/>
            <w:webHidden/>
          </w:rPr>
          <w:t>47</w:t>
        </w:r>
        <w:r w:rsidR="00735328">
          <w:rPr>
            <w:noProof/>
            <w:webHidden/>
          </w:rPr>
          <w:fldChar w:fldCharType="end"/>
        </w:r>
      </w:hyperlink>
    </w:p>
    <w:p w14:paraId="27612ABF" w14:textId="13827042" w:rsidR="00735328" w:rsidRDefault="002857D6">
      <w:pPr>
        <w:pStyle w:val="TM4"/>
        <w:tabs>
          <w:tab w:val="right" w:leader="dot" w:pos="8630"/>
        </w:tabs>
        <w:rPr>
          <w:rFonts w:eastAsiaTheme="minorEastAsia" w:cstheme="minorBidi"/>
          <w:noProof/>
          <w:sz w:val="22"/>
          <w:szCs w:val="22"/>
          <w:lang w:val="fr-CA" w:eastAsia="fr-CA"/>
        </w:rPr>
      </w:pPr>
      <w:hyperlink w:anchor="_Toc27666858" w:history="1">
        <w:r w:rsidR="00735328" w:rsidRPr="00A76B61">
          <w:rPr>
            <w:rStyle w:val="Lienhypertexte"/>
            <w:noProof/>
          </w:rPr>
          <w:t>Data for peanut, milk and egg allergy</w:t>
        </w:r>
        <w:r w:rsidR="00735328">
          <w:rPr>
            <w:noProof/>
            <w:webHidden/>
          </w:rPr>
          <w:tab/>
        </w:r>
        <w:r w:rsidR="00735328">
          <w:rPr>
            <w:noProof/>
            <w:webHidden/>
          </w:rPr>
          <w:fldChar w:fldCharType="begin"/>
        </w:r>
        <w:r w:rsidR="00735328">
          <w:rPr>
            <w:noProof/>
            <w:webHidden/>
          </w:rPr>
          <w:instrText xml:space="preserve"> PAGEREF _Toc27666858 \h </w:instrText>
        </w:r>
        <w:r w:rsidR="00735328">
          <w:rPr>
            <w:noProof/>
            <w:webHidden/>
          </w:rPr>
        </w:r>
        <w:r w:rsidR="00735328">
          <w:rPr>
            <w:noProof/>
            <w:webHidden/>
          </w:rPr>
          <w:fldChar w:fldCharType="separate"/>
        </w:r>
        <w:r w:rsidR="00735328">
          <w:rPr>
            <w:noProof/>
            <w:webHidden/>
          </w:rPr>
          <w:t>47</w:t>
        </w:r>
        <w:r w:rsidR="00735328">
          <w:rPr>
            <w:noProof/>
            <w:webHidden/>
          </w:rPr>
          <w:fldChar w:fldCharType="end"/>
        </w:r>
      </w:hyperlink>
    </w:p>
    <w:p w14:paraId="55B1AA24" w14:textId="684C30BC" w:rsidR="00735328" w:rsidRDefault="002857D6">
      <w:pPr>
        <w:pStyle w:val="TM4"/>
        <w:tabs>
          <w:tab w:val="right" w:leader="dot" w:pos="8630"/>
        </w:tabs>
        <w:rPr>
          <w:rFonts w:eastAsiaTheme="minorEastAsia" w:cstheme="minorBidi"/>
          <w:noProof/>
          <w:sz w:val="22"/>
          <w:szCs w:val="22"/>
          <w:lang w:val="fr-CA" w:eastAsia="fr-CA"/>
        </w:rPr>
      </w:pPr>
      <w:hyperlink w:anchor="_Toc27666859" w:history="1">
        <w:r w:rsidR="00735328" w:rsidRPr="00A76B61">
          <w:rPr>
            <w:rStyle w:val="Lienhypertexte"/>
            <w:noProof/>
          </w:rPr>
          <w:t>Allergens other than milk, egg and peanut</w:t>
        </w:r>
        <w:r w:rsidR="00735328">
          <w:rPr>
            <w:noProof/>
            <w:webHidden/>
          </w:rPr>
          <w:tab/>
        </w:r>
        <w:r w:rsidR="00735328">
          <w:rPr>
            <w:noProof/>
            <w:webHidden/>
          </w:rPr>
          <w:fldChar w:fldCharType="begin"/>
        </w:r>
        <w:r w:rsidR="00735328">
          <w:rPr>
            <w:noProof/>
            <w:webHidden/>
          </w:rPr>
          <w:instrText xml:space="preserve"> PAGEREF _Toc27666859 \h </w:instrText>
        </w:r>
        <w:r w:rsidR="00735328">
          <w:rPr>
            <w:noProof/>
            <w:webHidden/>
          </w:rPr>
        </w:r>
        <w:r w:rsidR="00735328">
          <w:rPr>
            <w:noProof/>
            <w:webHidden/>
          </w:rPr>
          <w:fldChar w:fldCharType="separate"/>
        </w:r>
        <w:r w:rsidR="00735328">
          <w:rPr>
            <w:noProof/>
            <w:webHidden/>
          </w:rPr>
          <w:t>48</w:t>
        </w:r>
        <w:r w:rsidR="00735328">
          <w:rPr>
            <w:noProof/>
            <w:webHidden/>
          </w:rPr>
          <w:fldChar w:fldCharType="end"/>
        </w:r>
      </w:hyperlink>
    </w:p>
    <w:p w14:paraId="1BD90F3B" w14:textId="3AB98145" w:rsidR="00735328" w:rsidRDefault="002857D6">
      <w:pPr>
        <w:pStyle w:val="TM4"/>
        <w:tabs>
          <w:tab w:val="right" w:leader="dot" w:pos="8630"/>
        </w:tabs>
        <w:rPr>
          <w:rFonts w:eastAsiaTheme="minorEastAsia" w:cstheme="minorBidi"/>
          <w:noProof/>
          <w:sz w:val="22"/>
          <w:szCs w:val="22"/>
          <w:lang w:val="fr-CA" w:eastAsia="fr-CA"/>
        </w:rPr>
      </w:pPr>
      <w:hyperlink w:anchor="_Toc27666860" w:history="1">
        <w:r w:rsidR="00735328" w:rsidRPr="00A76B61">
          <w:rPr>
            <w:rStyle w:val="Lienhypertexte"/>
            <w:noProof/>
          </w:rPr>
          <w:t>Assessment of the quality of evidence</w:t>
        </w:r>
        <w:r w:rsidR="00735328">
          <w:rPr>
            <w:noProof/>
            <w:webHidden/>
          </w:rPr>
          <w:tab/>
        </w:r>
        <w:r w:rsidR="00735328">
          <w:rPr>
            <w:noProof/>
            <w:webHidden/>
          </w:rPr>
          <w:fldChar w:fldCharType="begin"/>
        </w:r>
        <w:r w:rsidR="00735328">
          <w:rPr>
            <w:noProof/>
            <w:webHidden/>
          </w:rPr>
          <w:instrText xml:space="preserve"> PAGEREF _Toc27666860 \h </w:instrText>
        </w:r>
        <w:r w:rsidR="00735328">
          <w:rPr>
            <w:noProof/>
            <w:webHidden/>
          </w:rPr>
        </w:r>
        <w:r w:rsidR="00735328">
          <w:rPr>
            <w:noProof/>
            <w:webHidden/>
          </w:rPr>
          <w:fldChar w:fldCharType="separate"/>
        </w:r>
        <w:r w:rsidR="00735328">
          <w:rPr>
            <w:noProof/>
            <w:webHidden/>
          </w:rPr>
          <w:t>49</w:t>
        </w:r>
        <w:r w:rsidR="00735328">
          <w:rPr>
            <w:noProof/>
            <w:webHidden/>
          </w:rPr>
          <w:fldChar w:fldCharType="end"/>
        </w:r>
      </w:hyperlink>
    </w:p>
    <w:p w14:paraId="712A1057" w14:textId="39FD7486"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61" w:history="1">
        <w:r w:rsidR="00735328" w:rsidRPr="00A76B61">
          <w:rPr>
            <w:rStyle w:val="Lienhypertexte"/>
            <w:noProof/>
          </w:rPr>
          <w:t>Discontinuations due to adverse events</w:t>
        </w:r>
        <w:r w:rsidR="00735328">
          <w:rPr>
            <w:noProof/>
            <w:webHidden/>
          </w:rPr>
          <w:tab/>
        </w:r>
        <w:r w:rsidR="00735328">
          <w:rPr>
            <w:noProof/>
            <w:webHidden/>
          </w:rPr>
          <w:fldChar w:fldCharType="begin"/>
        </w:r>
        <w:r w:rsidR="00735328">
          <w:rPr>
            <w:noProof/>
            <w:webHidden/>
          </w:rPr>
          <w:instrText xml:space="preserve"> PAGEREF _Toc27666861 \h </w:instrText>
        </w:r>
        <w:r w:rsidR="00735328">
          <w:rPr>
            <w:noProof/>
            <w:webHidden/>
          </w:rPr>
        </w:r>
        <w:r w:rsidR="00735328">
          <w:rPr>
            <w:noProof/>
            <w:webHidden/>
          </w:rPr>
          <w:fldChar w:fldCharType="separate"/>
        </w:r>
        <w:r w:rsidR="00735328">
          <w:rPr>
            <w:noProof/>
            <w:webHidden/>
          </w:rPr>
          <w:t>50</w:t>
        </w:r>
        <w:r w:rsidR="00735328">
          <w:rPr>
            <w:noProof/>
            <w:webHidden/>
          </w:rPr>
          <w:fldChar w:fldCharType="end"/>
        </w:r>
      </w:hyperlink>
    </w:p>
    <w:p w14:paraId="75C1C580" w14:textId="26FE0BF5" w:rsidR="00735328" w:rsidRDefault="002857D6">
      <w:pPr>
        <w:pStyle w:val="TM4"/>
        <w:tabs>
          <w:tab w:val="right" w:leader="dot" w:pos="8630"/>
        </w:tabs>
        <w:rPr>
          <w:rFonts w:eastAsiaTheme="minorEastAsia" w:cstheme="minorBidi"/>
          <w:noProof/>
          <w:sz w:val="22"/>
          <w:szCs w:val="22"/>
          <w:lang w:val="fr-CA" w:eastAsia="fr-CA"/>
        </w:rPr>
      </w:pPr>
      <w:hyperlink w:anchor="_Toc27666862" w:history="1">
        <w:r w:rsidR="00735328" w:rsidRPr="00A76B61">
          <w:rPr>
            <w:rStyle w:val="Lienhypertexte"/>
            <w:noProof/>
          </w:rPr>
          <w:t>Data for peanut, milk and egg allergy</w:t>
        </w:r>
        <w:r w:rsidR="00735328">
          <w:rPr>
            <w:noProof/>
            <w:webHidden/>
          </w:rPr>
          <w:tab/>
        </w:r>
        <w:r w:rsidR="00735328">
          <w:rPr>
            <w:noProof/>
            <w:webHidden/>
          </w:rPr>
          <w:fldChar w:fldCharType="begin"/>
        </w:r>
        <w:r w:rsidR="00735328">
          <w:rPr>
            <w:noProof/>
            <w:webHidden/>
          </w:rPr>
          <w:instrText xml:space="preserve"> PAGEREF _Toc27666862 \h </w:instrText>
        </w:r>
        <w:r w:rsidR="00735328">
          <w:rPr>
            <w:noProof/>
            <w:webHidden/>
          </w:rPr>
        </w:r>
        <w:r w:rsidR="00735328">
          <w:rPr>
            <w:noProof/>
            <w:webHidden/>
          </w:rPr>
          <w:fldChar w:fldCharType="separate"/>
        </w:r>
        <w:r w:rsidR="00735328">
          <w:rPr>
            <w:noProof/>
            <w:webHidden/>
          </w:rPr>
          <w:t>50</w:t>
        </w:r>
        <w:r w:rsidR="00735328">
          <w:rPr>
            <w:noProof/>
            <w:webHidden/>
          </w:rPr>
          <w:fldChar w:fldCharType="end"/>
        </w:r>
      </w:hyperlink>
    </w:p>
    <w:p w14:paraId="25C2AEEC" w14:textId="73573453" w:rsidR="00735328" w:rsidRDefault="002857D6">
      <w:pPr>
        <w:pStyle w:val="TM4"/>
        <w:tabs>
          <w:tab w:val="right" w:leader="dot" w:pos="8630"/>
        </w:tabs>
        <w:rPr>
          <w:rFonts w:eastAsiaTheme="minorEastAsia" w:cstheme="minorBidi"/>
          <w:noProof/>
          <w:sz w:val="22"/>
          <w:szCs w:val="22"/>
          <w:lang w:val="fr-CA" w:eastAsia="fr-CA"/>
        </w:rPr>
      </w:pPr>
      <w:hyperlink w:anchor="_Toc27666863" w:history="1">
        <w:r w:rsidR="00735328" w:rsidRPr="00A76B61">
          <w:rPr>
            <w:rStyle w:val="Lienhypertexte"/>
            <w:noProof/>
          </w:rPr>
          <w:t>Allergens other than milk, egg and peanut</w:t>
        </w:r>
        <w:r w:rsidR="00735328">
          <w:rPr>
            <w:noProof/>
            <w:webHidden/>
          </w:rPr>
          <w:tab/>
        </w:r>
        <w:r w:rsidR="00735328">
          <w:rPr>
            <w:noProof/>
            <w:webHidden/>
          </w:rPr>
          <w:fldChar w:fldCharType="begin"/>
        </w:r>
        <w:r w:rsidR="00735328">
          <w:rPr>
            <w:noProof/>
            <w:webHidden/>
          </w:rPr>
          <w:instrText xml:space="preserve"> PAGEREF _Toc27666863 \h </w:instrText>
        </w:r>
        <w:r w:rsidR="00735328">
          <w:rPr>
            <w:noProof/>
            <w:webHidden/>
          </w:rPr>
        </w:r>
        <w:r w:rsidR="00735328">
          <w:rPr>
            <w:noProof/>
            <w:webHidden/>
          </w:rPr>
          <w:fldChar w:fldCharType="separate"/>
        </w:r>
        <w:r w:rsidR="00735328">
          <w:rPr>
            <w:noProof/>
            <w:webHidden/>
          </w:rPr>
          <w:t>51</w:t>
        </w:r>
        <w:r w:rsidR="00735328">
          <w:rPr>
            <w:noProof/>
            <w:webHidden/>
          </w:rPr>
          <w:fldChar w:fldCharType="end"/>
        </w:r>
      </w:hyperlink>
    </w:p>
    <w:p w14:paraId="38BD4B1B" w14:textId="76E0FE01" w:rsidR="00735328" w:rsidRDefault="002857D6">
      <w:pPr>
        <w:pStyle w:val="TM4"/>
        <w:tabs>
          <w:tab w:val="right" w:leader="dot" w:pos="8630"/>
        </w:tabs>
        <w:rPr>
          <w:rFonts w:eastAsiaTheme="minorEastAsia" w:cstheme="minorBidi"/>
          <w:noProof/>
          <w:sz w:val="22"/>
          <w:szCs w:val="22"/>
          <w:lang w:val="fr-CA" w:eastAsia="fr-CA"/>
        </w:rPr>
      </w:pPr>
      <w:hyperlink w:anchor="_Toc27666864" w:history="1">
        <w:r w:rsidR="00735328" w:rsidRPr="00A76B61">
          <w:rPr>
            <w:rStyle w:val="Lienhypertexte"/>
            <w:noProof/>
          </w:rPr>
          <w:t>Assessment of the quality of evidence</w:t>
        </w:r>
        <w:r w:rsidR="00735328">
          <w:rPr>
            <w:noProof/>
            <w:webHidden/>
          </w:rPr>
          <w:tab/>
        </w:r>
        <w:r w:rsidR="00735328">
          <w:rPr>
            <w:noProof/>
            <w:webHidden/>
          </w:rPr>
          <w:fldChar w:fldCharType="begin"/>
        </w:r>
        <w:r w:rsidR="00735328">
          <w:rPr>
            <w:noProof/>
            <w:webHidden/>
          </w:rPr>
          <w:instrText xml:space="preserve"> PAGEREF _Toc27666864 \h </w:instrText>
        </w:r>
        <w:r w:rsidR="00735328">
          <w:rPr>
            <w:noProof/>
            <w:webHidden/>
          </w:rPr>
        </w:r>
        <w:r w:rsidR="00735328">
          <w:rPr>
            <w:noProof/>
            <w:webHidden/>
          </w:rPr>
          <w:fldChar w:fldCharType="separate"/>
        </w:r>
        <w:r w:rsidR="00735328">
          <w:rPr>
            <w:noProof/>
            <w:webHidden/>
          </w:rPr>
          <w:t>52</w:t>
        </w:r>
        <w:r w:rsidR="00735328">
          <w:rPr>
            <w:noProof/>
            <w:webHidden/>
          </w:rPr>
          <w:fldChar w:fldCharType="end"/>
        </w:r>
      </w:hyperlink>
    </w:p>
    <w:p w14:paraId="50F72D90" w14:textId="5359B473"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65" w:history="1">
        <w:r w:rsidR="00735328" w:rsidRPr="00A76B61">
          <w:rPr>
            <w:rStyle w:val="Lienhypertexte"/>
            <w:noProof/>
          </w:rPr>
          <w:t>Long-term FU for safety and tolerability</w:t>
        </w:r>
        <w:r w:rsidR="00735328">
          <w:rPr>
            <w:noProof/>
            <w:webHidden/>
          </w:rPr>
          <w:tab/>
        </w:r>
        <w:r w:rsidR="00735328">
          <w:rPr>
            <w:noProof/>
            <w:webHidden/>
          </w:rPr>
          <w:fldChar w:fldCharType="begin"/>
        </w:r>
        <w:r w:rsidR="00735328">
          <w:rPr>
            <w:noProof/>
            <w:webHidden/>
          </w:rPr>
          <w:instrText xml:space="preserve"> PAGEREF _Toc27666865 \h </w:instrText>
        </w:r>
        <w:r w:rsidR="00735328">
          <w:rPr>
            <w:noProof/>
            <w:webHidden/>
          </w:rPr>
        </w:r>
        <w:r w:rsidR="00735328">
          <w:rPr>
            <w:noProof/>
            <w:webHidden/>
          </w:rPr>
          <w:fldChar w:fldCharType="separate"/>
        </w:r>
        <w:r w:rsidR="00735328">
          <w:rPr>
            <w:noProof/>
            <w:webHidden/>
          </w:rPr>
          <w:t>54</w:t>
        </w:r>
        <w:r w:rsidR="00735328">
          <w:rPr>
            <w:noProof/>
            <w:webHidden/>
          </w:rPr>
          <w:fldChar w:fldCharType="end"/>
        </w:r>
      </w:hyperlink>
    </w:p>
    <w:p w14:paraId="359BD696" w14:textId="7E106C24" w:rsidR="00735328" w:rsidRDefault="002857D6">
      <w:pPr>
        <w:pStyle w:val="TM4"/>
        <w:tabs>
          <w:tab w:val="right" w:leader="dot" w:pos="8630"/>
        </w:tabs>
        <w:rPr>
          <w:rFonts w:eastAsiaTheme="minorEastAsia" w:cstheme="minorBidi"/>
          <w:noProof/>
          <w:sz w:val="22"/>
          <w:szCs w:val="22"/>
          <w:lang w:val="fr-CA" w:eastAsia="fr-CA"/>
        </w:rPr>
      </w:pPr>
      <w:hyperlink w:anchor="_Toc27666866" w:history="1">
        <w:r w:rsidR="00735328" w:rsidRPr="00A76B61">
          <w:rPr>
            <w:rStyle w:val="Lienhypertexte"/>
            <w:noProof/>
          </w:rPr>
          <w:t>ASSESSMENT OF THE QUALITY OF EVIDENCE</w:t>
        </w:r>
        <w:r w:rsidR="00735328">
          <w:rPr>
            <w:noProof/>
            <w:webHidden/>
          </w:rPr>
          <w:tab/>
        </w:r>
        <w:r w:rsidR="00735328">
          <w:rPr>
            <w:noProof/>
            <w:webHidden/>
          </w:rPr>
          <w:fldChar w:fldCharType="begin"/>
        </w:r>
        <w:r w:rsidR="00735328">
          <w:rPr>
            <w:noProof/>
            <w:webHidden/>
          </w:rPr>
          <w:instrText xml:space="preserve"> PAGEREF _Toc27666866 \h </w:instrText>
        </w:r>
        <w:r w:rsidR="00735328">
          <w:rPr>
            <w:noProof/>
            <w:webHidden/>
          </w:rPr>
        </w:r>
        <w:r w:rsidR="00735328">
          <w:rPr>
            <w:noProof/>
            <w:webHidden/>
          </w:rPr>
          <w:fldChar w:fldCharType="separate"/>
        </w:r>
        <w:r w:rsidR="00735328">
          <w:rPr>
            <w:noProof/>
            <w:webHidden/>
          </w:rPr>
          <w:t>56</w:t>
        </w:r>
        <w:r w:rsidR="00735328">
          <w:rPr>
            <w:noProof/>
            <w:webHidden/>
          </w:rPr>
          <w:fldChar w:fldCharType="end"/>
        </w:r>
      </w:hyperlink>
    </w:p>
    <w:p w14:paraId="36841A33" w14:textId="4583C839"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67" w:history="1">
        <w:r w:rsidR="00735328" w:rsidRPr="00A76B61">
          <w:rPr>
            <w:rStyle w:val="Lienhypertexte"/>
            <w:noProof/>
          </w:rPr>
          <w:t>Eosinophilic esophagitis</w:t>
        </w:r>
        <w:r w:rsidR="00735328">
          <w:rPr>
            <w:noProof/>
            <w:webHidden/>
          </w:rPr>
          <w:tab/>
        </w:r>
        <w:r w:rsidR="00735328">
          <w:rPr>
            <w:noProof/>
            <w:webHidden/>
          </w:rPr>
          <w:fldChar w:fldCharType="begin"/>
        </w:r>
        <w:r w:rsidR="00735328">
          <w:rPr>
            <w:noProof/>
            <w:webHidden/>
          </w:rPr>
          <w:instrText xml:space="preserve"> PAGEREF _Toc27666867 \h </w:instrText>
        </w:r>
        <w:r w:rsidR="00735328">
          <w:rPr>
            <w:noProof/>
            <w:webHidden/>
          </w:rPr>
        </w:r>
        <w:r w:rsidR="00735328">
          <w:rPr>
            <w:noProof/>
            <w:webHidden/>
          </w:rPr>
          <w:fldChar w:fldCharType="separate"/>
        </w:r>
        <w:r w:rsidR="00735328">
          <w:rPr>
            <w:noProof/>
            <w:webHidden/>
          </w:rPr>
          <w:t>57</w:t>
        </w:r>
        <w:r w:rsidR="00735328">
          <w:rPr>
            <w:noProof/>
            <w:webHidden/>
          </w:rPr>
          <w:fldChar w:fldCharType="end"/>
        </w:r>
      </w:hyperlink>
    </w:p>
    <w:p w14:paraId="04EDEAFA" w14:textId="7C5516A2"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68" w:history="1">
        <w:r w:rsidR="00735328" w:rsidRPr="00A76B61">
          <w:rPr>
            <w:rStyle w:val="Lienhypertexte"/>
            <w:noProof/>
          </w:rPr>
          <w:t>Impact of patient characteristics on safety outcomes</w:t>
        </w:r>
        <w:r w:rsidR="00735328">
          <w:rPr>
            <w:noProof/>
            <w:webHidden/>
          </w:rPr>
          <w:tab/>
        </w:r>
        <w:r w:rsidR="00735328">
          <w:rPr>
            <w:noProof/>
            <w:webHidden/>
          </w:rPr>
          <w:fldChar w:fldCharType="begin"/>
        </w:r>
        <w:r w:rsidR="00735328">
          <w:rPr>
            <w:noProof/>
            <w:webHidden/>
          </w:rPr>
          <w:instrText xml:space="preserve"> PAGEREF _Toc27666868 \h </w:instrText>
        </w:r>
        <w:r w:rsidR="00735328">
          <w:rPr>
            <w:noProof/>
            <w:webHidden/>
          </w:rPr>
        </w:r>
        <w:r w:rsidR="00735328">
          <w:rPr>
            <w:noProof/>
            <w:webHidden/>
          </w:rPr>
          <w:fldChar w:fldCharType="separate"/>
        </w:r>
        <w:r w:rsidR="00735328">
          <w:rPr>
            <w:noProof/>
            <w:webHidden/>
          </w:rPr>
          <w:t>59</w:t>
        </w:r>
        <w:r w:rsidR="00735328">
          <w:rPr>
            <w:noProof/>
            <w:webHidden/>
          </w:rPr>
          <w:fldChar w:fldCharType="end"/>
        </w:r>
      </w:hyperlink>
    </w:p>
    <w:p w14:paraId="365C2122" w14:textId="42E76BFF"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69" w:history="1">
        <w:r w:rsidR="00735328" w:rsidRPr="00A76B61">
          <w:rPr>
            <w:rStyle w:val="Lienhypertexte"/>
            <w:noProof/>
          </w:rPr>
          <w:t>Impact of baseline food allergy-related parameters on safety outcomes</w:t>
        </w:r>
        <w:r w:rsidR="00735328">
          <w:rPr>
            <w:noProof/>
            <w:webHidden/>
          </w:rPr>
          <w:tab/>
        </w:r>
        <w:r w:rsidR="00735328">
          <w:rPr>
            <w:noProof/>
            <w:webHidden/>
          </w:rPr>
          <w:fldChar w:fldCharType="begin"/>
        </w:r>
        <w:r w:rsidR="00735328">
          <w:rPr>
            <w:noProof/>
            <w:webHidden/>
          </w:rPr>
          <w:instrText xml:space="preserve"> PAGEREF _Toc27666869 \h </w:instrText>
        </w:r>
        <w:r w:rsidR="00735328">
          <w:rPr>
            <w:noProof/>
            <w:webHidden/>
          </w:rPr>
        </w:r>
        <w:r w:rsidR="00735328">
          <w:rPr>
            <w:noProof/>
            <w:webHidden/>
          </w:rPr>
          <w:fldChar w:fldCharType="separate"/>
        </w:r>
        <w:r w:rsidR="00735328">
          <w:rPr>
            <w:noProof/>
            <w:webHidden/>
          </w:rPr>
          <w:t>60</w:t>
        </w:r>
        <w:r w:rsidR="00735328">
          <w:rPr>
            <w:noProof/>
            <w:webHidden/>
          </w:rPr>
          <w:fldChar w:fldCharType="end"/>
        </w:r>
      </w:hyperlink>
    </w:p>
    <w:p w14:paraId="076FE48E" w14:textId="0E1FA97E"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70" w:history="1">
        <w:r w:rsidR="00735328" w:rsidRPr="00A76B61">
          <w:rPr>
            <w:rStyle w:val="Lienhypertexte"/>
            <w:noProof/>
          </w:rPr>
          <w:t>Impact of baseline asthma status on safety outcomes</w:t>
        </w:r>
        <w:r w:rsidR="00735328">
          <w:rPr>
            <w:noProof/>
            <w:webHidden/>
          </w:rPr>
          <w:tab/>
        </w:r>
        <w:r w:rsidR="00735328">
          <w:rPr>
            <w:noProof/>
            <w:webHidden/>
          </w:rPr>
          <w:fldChar w:fldCharType="begin"/>
        </w:r>
        <w:r w:rsidR="00735328">
          <w:rPr>
            <w:noProof/>
            <w:webHidden/>
          </w:rPr>
          <w:instrText xml:space="preserve"> PAGEREF _Toc27666870 \h </w:instrText>
        </w:r>
        <w:r w:rsidR="00735328">
          <w:rPr>
            <w:noProof/>
            <w:webHidden/>
          </w:rPr>
        </w:r>
        <w:r w:rsidR="00735328">
          <w:rPr>
            <w:noProof/>
            <w:webHidden/>
          </w:rPr>
          <w:fldChar w:fldCharType="separate"/>
        </w:r>
        <w:r w:rsidR="00735328">
          <w:rPr>
            <w:noProof/>
            <w:webHidden/>
          </w:rPr>
          <w:t>63</w:t>
        </w:r>
        <w:r w:rsidR="00735328">
          <w:rPr>
            <w:noProof/>
            <w:webHidden/>
          </w:rPr>
          <w:fldChar w:fldCharType="end"/>
        </w:r>
      </w:hyperlink>
    </w:p>
    <w:p w14:paraId="6A9FCED6" w14:textId="55949B10" w:rsidR="00735328" w:rsidRDefault="002857D6">
      <w:pPr>
        <w:pStyle w:val="TM2"/>
        <w:tabs>
          <w:tab w:val="right" w:leader="dot" w:pos="8630"/>
        </w:tabs>
        <w:rPr>
          <w:rFonts w:asciiTheme="minorHAnsi" w:eastAsiaTheme="minorEastAsia" w:hAnsiTheme="minorHAnsi" w:cstheme="minorBidi"/>
          <w:noProof/>
          <w:sz w:val="22"/>
          <w:lang w:val="fr-CA" w:eastAsia="fr-CA"/>
        </w:rPr>
      </w:pPr>
      <w:hyperlink w:anchor="_Toc27666871" w:history="1">
        <w:r w:rsidR="00735328" w:rsidRPr="00A76B61">
          <w:rPr>
            <w:rStyle w:val="Lienhypertexte"/>
            <w:noProof/>
          </w:rPr>
          <w:t>IMPACT ON QUALITY OF LIFE</w:t>
        </w:r>
        <w:r w:rsidR="00735328">
          <w:rPr>
            <w:noProof/>
            <w:webHidden/>
          </w:rPr>
          <w:tab/>
        </w:r>
        <w:r w:rsidR="00735328">
          <w:rPr>
            <w:noProof/>
            <w:webHidden/>
          </w:rPr>
          <w:fldChar w:fldCharType="begin"/>
        </w:r>
        <w:r w:rsidR="00735328">
          <w:rPr>
            <w:noProof/>
            <w:webHidden/>
          </w:rPr>
          <w:instrText xml:space="preserve"> PAGEREF _Toc27666871 \h </w:instrText>
        </w:r>
        <w:r w:rsidR="00735328">
          <w:rPr>
            <w:noProof/>
            <w:webHidden/>
          </w:rPr>
        </w:r>
        <w:r w:rsidR="00735328">
          <w:rPr>
            <w:noProof/>
            <w:webHidden/>
          </w:rPr>
          <w:fldChar w:fldCharType="separate"/>
        </w:r>
        <w:r w:rsidR="00735328">
          <w:rPr>
            <w:noProof/>
            <w:webHidden/>
          </w:rPr>
          <w:t>64</w:t>
        </w:r>
        <w:r w:rsidR="00735328">
          <w:rPr>
            <w:noProof/>
            <w:webHidden/>
          </w:rPr>
          <w:fldChar w:fldCharType="end"/>
        </w:r>
      </w:hyperlink>
    </w:p>
    <w:p w14:paraId="0FCECAE0" w14:textId="2B00063E" w:rsidR="00735328" w:rsidRDefault="002857D6">
      <w:pPr>
        <w:pStyle w:val="TM2"/>
        <w:tabs>
          <w:tab w:val="right" w:leader="dot" w:pos="8630"/>
        </w:tabs>
        <w:rPr>
          <w:rFonts w:asciiTheme="minorHAnsi" w:eastAsiaTheme="minorEastAsia" w:hAnsiTheme="minorHAnsi" w:cstheme="minorBidi"/>
          <w:noProof/>
          <w:sz w:val="22"/>
          <w:lang w:val="fr-CA" w:eastAsia="fr-CA"/>
        </w:rPr>
      </w:pPr>
      <w:hyperlink w:anchor="_Toc27666872" w:history="1">
        <w:r w:rsidR="00735328" w:rsidRPr="00A76B61">
          <w:rPr>
            <w:rStyle w:val="Lienhypertexte"/>
            <w:noProof/>
          </w:rPr>
          <w:t>References</w:t>
        </w:r>
        <w:r w:rsidR="00735328">
          <w:rPr>
            <w:noProof/>
            <w:webHidden/>
          </w:rPr>
          <w:tab/>
        </w:r>
        <w:r w:rsidR="00735328">
          <w:rPr>
            <w:noProof/>
            <w:webHidden/>
          </w:rPr>
          <w:fldChar w:fldCharType="begin"/>
        </w:r>
        <w:r w:rsidR="00735328">
          <w:rPr>
            <w:noProof/>
            <w:webHidden/>
          </w:rPr>
          <w:instrText xml:space="preserve"> PAGEREF _Toc27666872 \h </w:instrText>
        </w:r>
        <w:r w:rsidR="00735328">
          <w:rPr>
            <w:noProof/>
            <w:webHidden/>
          </w:rPr>
        </w:r>
        <w:r w:rsidR="00735328">
          <w:rPr>
            <w:noProof/>
            <w:webHidden/>
          </w:rPr>
          <w:fldChar w:fldCharType="separate"/>
        </w:r>
        <w:r w:rsidR="00735328">
          <w:rPr>
            <w:noProof/>
            <w:webHidden/>
          </w:rPr>
          <w:t>69</w:t>
        </w:r>
        <w:r w:rsidR="00735328">
          <w:rPr>
            <w:noProof/>
            <w:webHidden/>
          </w:rPr>
          <w:fldChar w:fldCharType="end"/>
        </w:r>
      </w:hyperlink>
    </w:p>
    <w:p w14:paraId="0B49B2C5" w14:textId="06F850BA" w:rsidR="00735328" w:rsidRDefault="002857D6">
      <w:pPr>
        <w:pStyle w:val="TM1"/>
        <w:tabs>
          <w:tab w:val="right" w:leader="dot" w:pos="8630"/>
        </w:tabs>
        <w:rPr>
          <w:rFonts w:asciiTheme="minorHAnsi" w:eastAsiaTheme="minorEastAsia" w:hAnsiTheme="minorHAnsi" w:cstheme="minorBidi"/>
          <w:noProof/>
          <w:sz w:val="22"/>
          <w:lang w:val="fr-CA" w:eastAsia="fr-CA"/>
        </w:rPr>
      </w:pPr>
      <w:hyperlink w:anchor="_Toc27666873" w:history="1">
        <w:r w:rsidR="00735328" w:rsidRPr="00A76B61">
          <w:rPr>
            <w:rStyle w:val="Lienhypertexte"/>
            <w:noProof/>
          </w:rPr>
          <w:t>Appendix 4: Narrative summaries of the data that led to the recommendations</w:t>
        </w:r>
        <w:r w:rsidR="00735328">
          <w:rPr>
            <w:noProof/>
            <w:webHidden/>
          </w:rPr>
          <w:tab/>
        </w:r>
        <w:r w:rsidR="00735328">
          <w:rPr>
            <w:noProof/>
            <w:webHidden/>
          </w:rPr>
          <w:fldChar w:fldCharType="begin"/>
        </w:r>
        <w:r w:rsidR="00735328">
          <w:rPr>
            <w:noProof/>
            <w:webHidden/>
          </w:rPr>
          <w:instrText xml:space="preserve"> PAGEREF _Toc27666873 \h </w:instrText>
        </w:r>
        <w:r w:rsidR="00735328">
          <w:rPr>
            <w:noProof/>
            <w:webHidden/>
          </w:rPr>
        </w:r>
        <w:r w:rsidR="00735328">
          <w:rPr>
            <w:noProof/>
            <w:webHidden/>
          </w:rPr>
          <w:fldChar w:fldCharType="separate"/>
        </w:r>
        <w:r w:rsidR="00735328">
          <w:rPr>
            <w:noProof/>
            <w:webHidden/>
          </w:rPr>
          <w:t>76</w:t>
        </w:r>
        <w:r w:rsidR="00735328">
          <w:rPr>
            <w:noProof/>
            <w:webHidden/>
          </w:rPr>
          <w:fldChar w:fldCharType="end"/>
        </w:r>
      </w:hyperlink>
    </w:p>
    <w:p w14:paraId="255BD64E" w14:textId="1DE3B5A2" w:rsidR="00735328" w:rsidRDefault="002857D6">
      <w:pPr>
        <w:pStyle w:val="TM2"/>
        <w:tabs>
          <w:tab w:val="right" w:leader="dot" w:pos="8630"/>
        </w:tabs>
        <w:rPr>
          <w:rFonts w:asciiTheme="minorHAnsi" w:eastAsiaTheme="minorEastAsia" w:hAnsiTheme="minorHAnsi" w:cstheme="minorBidi"/>
          <w:noProof/>
          <w:sz w:val="22"/>
          <w:lang w:val="fr-CA" w:eastAsia="fr-CA"/>
        </w:rPr>
      </w:pPr>
      <w:hyperlink w:anchor="_Toc27666874" w:history="1">
        <w:r w:rsidR="00735328" w:rsidRPr="00A76B61">
          <w:rPr>
            <w:rStyle w:val="Lienhypertexte"/>
            <w:noProof/>
          </w:rPr>
          <w:t>Recommendations on patient-centered care</w:t>
        </w:r>
        <w:r w:rsidR="00735328">
          <w:rPr>
            <w:noProof/>
            <w:webHidden/>
          </w:rPr>
          <w:tab/>
        </w:r>
        <w:r w:rsidR="00735328">
          <w:rPr>
            <w:noProof/>
            <w:webHidden/>
          </w:rPr>
          <w:fldChar w:fldCharType="begin"/>
        </w:r>
        <w:r w:rsidR="00735328">
          <w:rPr>
            <w:noProof/>
            <w:webHidden/>
          </w:rPr>
          <w:instrText xml:space="preserve"> PAGEREF _Toc27666874 \h </w:instrText>
        </w:r>
        <w:r w:rsidR="00735328">
          <w:rPr>
            <w:noProof/>
            <w:webHidden/>
          </w:rPr>
        </w:r>
        <w:r w:rsidR="00735328">
          <w:rPr>
            <w:noProof/>
            <w:webHidden/>
          </w:rPr>
          <w:fldChar w:fldCharType="separate"/>
        </w:r>
        <w:r w:rsidR="00735328">
          <w:rPr>
            <w:noProof/>
            <w:webHidden/>
          </w:rPr>
          <w:t>76</w:t>
        </w:r>
        <w:r w:rsidR="00735328">
          <w:rPr>
            <w:noProof/>
            <w:webHidden/>
          </w:rPr>
          <w:fldChar w:fldCharType="end"/>
        </w:r>
      </w:hyperlink>
    </w:p>
    <w:p w14:paraId="4F3944A7" w14:textId="046B3328" w:rsidR="00735328" w:rsidRDefault="002857D6">
      <w:pPr>
        <w:pStyle w:val="TM2"/>
        <w:tabs>
          <w:tab w:val="right" w:leader="dot" w:pos="8630"/>
        </w:tabs>
        <w:rPr>
          <w:rFonts w:asciiTheme="minorHAnsi" w:eastAsiaTheme="minorEastAsia" w:hAnsiTheme="minorHAnsi" w:cstheme="minorBidi"/>
          <w:noProof/>
          <w:sz w:val="22"/>
          <w:lang w:val="fr-CA" w:eastAsia="fr-CA"/>
        </w:rPr>
      </w:pPr>
      <w:hyperlink w:anchor="_Toc27666875" w:history="1">
        <w:r w:rsidR="00735328" w:rsidRPr="00A76B61">
          <w:rPr>
            <w:rStyle w:val="Lienhypertexte"/>
            <w:noProof/>
          </w:rPr>
          <w:t>Recommendations on eligible food allergens and clinical outcomes that can be achieved by OIT</w:t>
        </w:r>
        <w:r w:rsidR="00735328">
          <w:rPr>
            <w:noProof/>
            <w:webHidden/>
          </w:rPr>
          <w:tab/>
        </w:r>
        <w:r w:rsidR="00735328">
          <w:rPr>
            <w:noProof/>
            <w:webHidden/>
          </w:rPr>
          <w:fldChar w:fldCharType="begin"/>
        </w:r>
        <w:r w:rsidR="00735328">
          <w:rPr>
            <w:noProof/>
            <w:webHidden/>
          </w:rPr>
          <w:instrText xml:space="preserve"> PAGEREF _Toc27666875 \h </w:instrText>
        </w:r>
        <w:r w:rsidR="00735328">
          <w:rPr>
            <w:noProof/>
            <w:webHidden/>
          </w:rPr>
        </w:r>
        <w:r w:rsidR="00735328">
          <w:rPr>
            <w:noProof/>
            <w:webHidden/>
          </w:rPr>
          <w:fldChar w:fldCharType="separate"/>
        </w:r>
        <w:r w:rsidR="00735328">
          <w:rPr>
            <w:noProof/>
            <w:webHidden/>
          </w:rPr>
          <w:t>76</w:t>
        </w:r>
        <w:r w:rsidR="00735328">
          <w:rPr>
            <w:noProof/>
            <w:webHidden/>
          </w:rPr>
          <w:fldChar w:fldCharType="end"/>
        </w:r>
      </w:hyperlink>
    </w:p>
    <w:p w14:paraId="630B9E19" w14:textId="2D7B098A" w:rsidR="00735328" w:rsidRDefault="002857D6">
      <w:pPr>
        <w:pStyle w:val="TM2"/>
        <w:tabs>
          <w:tab w:val="right" w:leader="dot" w:pos="8630"/>
        </w:tabs>
        <w:rPr>
          <w:rFonts w:asciiTheme="minorHAnsi" w:eastAsiaTheme="minorEastAsia" w:hAnsiTheme="minorHAnsi" w:cstheme="minorBidi"/>
          <w:noProof/>
          <w:sz w:val="22"/>
          <w:lang w:val="fr-CA" w:eastAsia="fr-CA"/>
        </w:rPr>
      </w:pPr>
      <w:hyperlink w:anchor="_Toc27666876" w:history="1">
        <w:r w:rsidR="00735328" w:rsidRPr="00A76B61">
          <w:rPr>
            <w:rStyle w:val="Lienhypertexte"/>
            <w:noProof/>
          </w:rPr>
          <w:t>Recommendations on who could benefit from OIT (indications)</w:t>
        </w:r>
        <w:r w:rsidR="00735328">
          <w:rPr>
            <w:noProof/>
            <w:webHidden/>
          </w:rPr>
          <w:tab/>
        </w:r>
        <w:r w:rsidR="00735328">
          <w:rPr>
            <w:noProof/>
            <w:webHidden/>
          </w:rPr>
          <w:fldChar w:fldCharType="begin"/>
        </w:r>
        <w:r w:rsidR="00735328">
          <w:rPr>
            <w:noProof/>
            <w:webHidden/>
          </w:rPr>
          <w:instrText xml:space="preserve"> PAGEREF _Toc27666876 \h </w:instrText>
        </w:r>
        <w:r w:rsidR="00735328">
          <w:rPr>
            <w:noProof/>
            <w:webHidden/>
          </w:rPr>
        </w:r>
        <w:r w:rsidR="00735328">
          <w:rPr>
            <w:noProof/>
            <w:webHidden/>
          </w:rPr>
          <w:fldChar w:fldCharType="separate"/>
        </w:r>
        <w:r w:rsidR="00735328">
          <w:rPr>
            <w:noProof/>
            <w:webHidden/>
          </w:rPr>
          <w:t>77</w:t>
        </w:r>
        <w:r w:rsidR="00735328">
          <w:rPr>
            <w:noProof/>
            <w:webHidden/>
          </w:rPr>
          <w:fldChar w:fldCharType="end"/>
        </w:r>
      </w:hyperlink>
    </w:p>
    <w:p w14:paraId="4FBD0058" w14:textId="524C555F" w:rsidR="00735328" w:rsidRDefault="002857D6">
      <w:pPr>
        <w:pStyle w:val="TM2"/>
        <w:tabs>
          <w:tab w:val="right" w:leader="dot" w:pos="8630"/>
        </w:tabs>
        <w:rPr>
          <w:rFonts w:asciiTheme="minorHAnsi" w:eastAsiaTheme="minorEastAsia" w:hAnsiTheme="minorHAnsi" w:cstheme="minorBidi"/>
          <w:noProof/>
          <w:sz w:val="22"/>
          <w:lang w:val="fr-CA" w:eastAsia="fr-CA"/>
        </w:rPr>
      </w:pPr>
      <w:hyperlink w:anchor="_Toc27666877" w:history="1">
        <w:r w:rsidR="00735328" w:rsidRPr="00A76B61">
          <w:rPr>
            <w:rStyle w:val="Lienhypertexte"/>
            <w:noProof/>
          </w:rPr>
          <w:t>Recommendations on contra-indications</w:t>
        </w:r>
        <w:r w:rsidR="00735328">
          <w:rPr>
            <w:noProof/>
            <w:webHidden/>
          </w:rPr>
          <w:tab/>
        </w:r>
        <w:r w:rsidR="00735328">
          <w:rPr>
            <w:noProof/>
            <w:webHidden/>
          </w:rPr>
          <w:fldChar w:fldCharType="begin"/>
        </w:r>
        <w:r w:rsidR="00735328">
          <w:rPr>
            <w:noProof/>
            <w:webHidden/>
          </w:rPr>
          <w:instrText xml:space="preserve"> PAGEREF _Toc27666877 \h </w:instrText>
        </w:r>
        <w:r w:rsidR="00735328">
          <w:rPr>
            <w:noProof/>
            <w:webHidden/>
          </w:rPr>
        </w:r>
        <w:r w:rsidR="00735328">
          <w:rPr>
            <w:noProof/>
            <w:webHidden/>
          </w:rPr>
          <w:fldChar w:fldCharType="separate"/>
        </w:r>
        <w:r w:rsidR="00735328">
          <w:rPr>
            <w:noProof/>
            <w:webHidden/>
          </w:rPr>
          <w:t>77</w:t>
        </w:r>
        <w:r w:rsidR="00735328">
          <w:rPr>
            <w:noProof/>
            <w:webHidden/>
          </w:rPr>
          <w:fldChar w:fldCharType="end"/>
        </w:r>
      </w:hyperlink>
    </w:p>
    <w:p w14:paraId="20C312F4" w14:textId="31EE9710" w:rsidR="00735328" w:rsidRDefault="002857D6">
      <w:pPr>
        <w:pStyle w:val="TM2"/>
        <w:tabs>
          <w:tab w:val="right" w:leader="dot" w:pos="8630"/>
        </w:tabs>
        <w:rPr>
          <w:rFonts w:asciiTheme="minorHAnsi" w:eastAsiaTheme="minorEastAsia" w:hAnsiTheme="minorHAnsi" w:cstheme="minorBidi"/>
          <w:noProof/>
          <w:sz w:val="22"/>
          <w:lang w:val="fr-CA" w:eastAsia="fr-CA"/>
        </w:rPr>
      </w:pPr>
      <w:hyperlink w:anchor="_Toc27666878" w:history="1">
        <w:r w:rsidR="00735328" w:rsidRPr="00A76B61">
          <w:rPr>
            <w:rStyle w:val="Lienhypertexte"/>
            <w:noProof/>
          </w:rPr>
          <w:t>Recommendations on personalized protocols</w:t>
        </w:r>
        <w:r w:rsidR="00735328">
          <w:rPr>
            <w:noProof/>
            <w:webHidden/>
          </w:rPr>
          <w:tab/>
        </w:r>
        <w:r w:rsidR="00735328">
          <w:rPr>
            <w:noProof/>
            <w:webHidden/>
          </w:rPr>
          <w:fldChar w:fldCharType="begin"/>
        </w:r>
        <w:r w:rsidR="00735328">
          <w:rPr>
            <w:noProof/>
            <w:webHidden/>
          </w:rPr>
          <w:instrText xml:space="preserve"> PAGEREF _Toc27666878 \h </w:instrText>
        </w:r>
        <w:r w:rsidR="00735328">
          <w:rPr>
            <w:noProof/>
            <w:webHidden/>
          </w:rPr>
        </w:r>
        <w:r w:rsidR="00735328">
          <w:rPr>
            <w:noProof/>
            <w:webHidden/>
          </w:rPr>
          <w:fldChar w:fldCharType="separate"/>
        </w:r>
        <w:r w:rsidR="00735328">
          <w:rPr>
            <w:noProof/>
            <w:webHidden/>
          </w:rPr>
          <w:t>78</w:t>
        </w:r>
        <w:r w:rsidR="00735328">
          <w:rPr>
            <w:noProof/>
            <w:webHidden/>
          </w:rPr>
          <w:fldChar w:fldCharType="end"/>
        </w:r>
      </w:hyperlink>
    </w:p>
    <w:p w14:paraId="76BACC17" w14:textId="3F32B30A" w:rsidR="00735328" w:rsidRDefault="002857D6">
      <w:pPr>
        <w:pStyle w:val="TM2"/>
        <w:tabs>
          <w:tab w:val="right" w:leader="dot" w:pos="8630"/>
        </w:tabs>
        <w:rPr>
          <w:rFonts w:asciiTheme="minorHAnsi" w:eastAsiaTheme="minorEastAsia" w:hAnsiTheme="minorHAnsi" w:cstheme="minorBidi"/>
          <w:noProof/>
          <w:sz w:val="22"/>
          <w:lang w:val="fr-CA" w:eastAsia="fr-CA"/>
        </w:rPr>
      </w:pPr>
      <w:hyperlink w:anchor="_Toc27666879" w:history="1">
        <w:r w:rsidR="00735328" w:rsidRPr="00A76B61">
          <w:rPr>
            <w:rStyle w:val="Lienhypertexte"/>
            <w:noProof/>
          </w:rPr>
          <w:t>Recommendations for the safe provision of OIT</w:t>
        </w:r>
        <w:r w:rsidR="00735328">
          <w:rPr>
            <w:noProof/>
            <w:webHidden/>
          </w:rPr>
          <w:tab/>
        </w:r>
        <w:r w:rsidR="00735328">
          <w:rPr>
            <w:noProof/>
            <w:webHidden/>
          </w:rPr>
          <w:fldChar w:fldCharType="begin"/>
        </w:r>
        <w:r w:rsidR="00735328">
          <w:rPr>
            <w:noProof/>
            <w:webHidden/>
          </w:rPr>
          <w:instrText xml:space="preserve"> PAGEREF _Toc27666879 \h </w:instrText>
        </w:r>
        <w:r w:rsidR="00735328">
          <w:rPr>
            <w:noProof/>
            <w:webHidden/>
          </w:rPr>
        </w:r>
        <w:r w:rsidR="00735328">
          <w:rPr>
            <w:noProof/>
            <w:webHidden/>
          </w:rPr>
          <w:fldChar w:fldCharType="separate"/>
        </w:r>
        <w:r w:rsidR="00735328">
          <w:rPr>
            <w:noProof/>
            <w:webHidden/>
          </w:rPr>
          <w:t>78</w:t>
        </w:r>
        <w:r w:rsidR="00735328">
          <w:rPr>
            <w:noProof/>
            <w:webHidden/>
          </w:rPr>
          <w:fldChar w:fldCharType="end"/>
        </w:r>
      </w:hyperlink>
    </w:p>
    <w:p w14:paraId="77348A0F" w14:textId="1A0F700A" w:rsidR="00735328" w:rsidRDefault="002857D6">
      <w:pPr>
        <w:pStyle w:val="TM1"/>
        <w:tabs>
          <w:tab w:val="right" w:leader="dot" w:pos="8630"/>
        </w:tabs>
        <w:rPr>
          <w:rFonts w:asciiTheme="minorHAnsi" w:eastAsiaTheme="minorEastAsia" w:hAnsiTheme="minorHAnsi" w:cstheme="minorBidi"/>
          <w:noProof/>
          <w:sz w:val="22"/>
          <w:lang w:val="fr-CA" w:eastAsia="fr-CA"/>
        </w:rPr>
      </w:pPr>
      <w:hyperlink w:anchor="_Toc27666880" w:history="1">
        <w:r w:rsidR="00735328" w:rsidRPr="00A76B61">
          <w:rPr>
            <w:rStyle w:val="Lienhypertexte"/>
            <w:noProof/>
          </w:rPr>
          <w:t>Appendix 5: Equipment required</w:t>
        </w:r>
        <w:r w:rsidR="00735328">
          <w:rPr>
            <w:noProof/>
            <w:webHidden/>
          </w:rPr>
          <w:tab/>
        </w:r>
        <w:r w:rsidR="00735328">
          <w:rPr>
            <w:noProof/>
            <w:webHidden/>
          </w:rPr>
          <w:fldChar w:fldCharType="begin"/>
        </w:r>
        <w:r w:rsidR="00735328">
          <w:rPr>
            <w:noProof/>
            <w:webHidden/>
          </w:rPr>
          <w:instrText xml:space="preserve"> PAGEREF _Toc27666880 \h </w:instrText>
        </w:r>
        <w:r w:rsidR="00735328">
          <w:rPr>
            <w:noProof/>
            <w:webHidden/>
          </w:rPr>
        </w:r>
        <w:r w:rsidR="00735328">
          <w:rPr>
            <w:noProof/>
            <w:webHidden/>
          </w:rPr>
          <w:fldChar w:fldCharType="separate"/>
        </w:r>
        <w:r w:rsidR="00735328">
          <w:rPr>
            <w:noProof/>
            <w:webHidden/>
          </w:rPr>
          <w:t>79</w:t>
        </w:r>
        <w:r w:rsidR="00735328">
          <w:rPr>
            <w:noProof/>
            <w:webHidden/>
          </w:rPr>
          <w:fldChar w:fldCharType="end"/>
        </w:r>
      </w:hyperlink>
    </w:p>
    <w:p w14:paraId="35A15D75" w14:textId="2A4B1978" w:rsidR="00735328" w:rsidRDefault="002857D6">
      <w:pPr>
        <w:pStyle w:val="TM1"/>
        <w:tabs>
          <w:tab w:val="right" w:leader="dot" w:pos="8630"/>
        </w:tabs>
        <w:rPr>
          <w:rFonts w:asciiTheme="minorHAnsi" w:eastAsiaTheme="minorEastAsia" w:hAnsiTheme="minorHAnsi" w:cstheme="minorBidi"/>
          <w:noProof/>
          <w:sz w:val="22"/>
          <w:lang w:val="fr-CA" w:eastAsia="fr-CA"/>
        </w:rPr>
      </w:pPr>
      <w:hyperlink w:anchor="_Toc27666881" w:history="1">
        <w:r w:rsidR="00735328" w:rsidRPr="00A76B61">
          <w:rPr>
            <w:rStyle w:val="Lienhypertexte"/>
            <w:noProof/>
          </w:rPr>
          <w:t>Appendix 6: Sample protocols</w:t>
        </w:r>
        <w:r w:rsidR="00735328">
          <w:rPr>
            <w:noProof/>
            <w:webHidden/>
          </w:rPr>
          <w:tab/>
        </w:r>
        <w:r w:rsidR="00735328">
          <w:rPr>
            <w:noProof/>
            <w:webHidden/>
          </w:rPr>
          <w:fldChar w:fldCharType="begin"/>
        </w:r>
        <w:r w:rsidR="00735328">
          <w:rPr>
            <w:noProof/>
            <w:webHidden/>
          </w:rPr>
          <w:instrText xml:space="preserve"> PAGEREF _Toc27666881 \h </w:instrText>
        </w:r>
        <w:r w:rsidR="00735328">
          <w:rPr>
            <w:noProof/>
            <w:webHidden/>
          </w:rPr>
        </w:r>
        <w:r w:rsidR="00735328">
          <w:rPr>
            <w:noProof/>
            <w:webHidden/>
          </w:rPr>
          <w:fldChar w:fldCharType="separate"/>
        </w:r>
        <w:r w:rsidR="00735328">
          <w:rPr>
            <w:noProof/>
            <w:webHidden/>
          </w:rPr>
          <w:t>80</w:t>
        </w:r>
        <w:r w:rsidR="00735328">
          <w:rPr>
            <w:noProof/>
            <w:webHidden/>
          </w:rPr>
          <w:fldChar w:fldCharType="end"/>
        </w:r>
      </w:hyperlink>
    </w:p>
    <w:p w14:paraId="0A8B1CA9" w14:textId="186AE5ED" w:rsidR="00735328" w:rsidRDefault="002857D6">
      <w:pPr>
        <w:pStyle w:val="TM2"/>
        <w:tabs>
          <w:tab w:val="right" w:leader="dot" w:pos="8630"/>
        </w:tabs>
        <w:rPr>
          <w:rFonts w:asciiTheme="minorHAnsi" w:eastAsiaTheme="minorEastAsia" w:hAnsiTheme="minorHAnsi" w:cstheme="minorBidi"/>
          <w:noProof/>
          <w:sz w:val="22"/>
          <w:lang w:val="fr-CA" w:eastAsia="fr-CA"/>
        </w:rPr>
      </w:pPr>
      <w:hyperlink w:anchor="_Toc27666882" w:history="1">
        <w:r w:rsidR="00735328" w:rsidRPr="00A76B61">
          <w:rPr>
            <w:rStyle w:val="Lienhypertexte"/>
            <w:noProof/>
          </w:rPr>
          <w:t>Equivalency table: protein content per type of allergen</w:t>
        </w:r>
        <w:r w:rsidR="00735328">
          <w:rPr>
            <w:noProof/>
            <w:webHidden/>
          </w:rPr>
          <w:tab/>
        </w:r>
        <w:r w:rsidR="00735328">
          <w:rPr>
            <w:noProof/>
            <w:webHidden/>
          </w:rPr>
          <w:fldChar w:fldCharType="begin"/>
        </w:r>
        <w:r w:rsidR="00735328">
          <w:rPr>
            <w:noProof/>
            <w:webHidden/>
          </w:rPr>
          <w:instrText xml:space="preserve"> PAGEREF _Toc27666882 \h </w:instrText>
        </w:r>
        <w:r w:rsidR="00735328">
          <w:rPr>
            <w:noProof/>
            <w:webHidden/>
          </w:rPr>
        </w:r>
        <w:r w:rsidR="00735328">
          <w:rPr>
            <w:noProof/>
            <w:webHidden/>
          </w:rPr>
          <w:fldChar w:fldCharType="separate"/>
        </w:r>
        <w:r w:rsidR="00735328">
          <w:rPr>
            <w:noProof/>
            <w:webHidden/>
          </w:rPr>
          <w:t>81</w:t>
        </w:r>
        <w:r w:rsidR="00735328">
          <w:rPr>
            <w:noProof/>
            <w:webHidden/>
          </w:rPr>
          <w:fldChar w:fldCharType="end"/>
        </w:r>
      </w:hyperlink>
    </w:p>
    <w:p w14:paraId="15D739FE" w14:textId="4688495E" w:rsidR="00735328" w:rsidRDefault="002857D6">
      <w:pPr>
        <w:pStyle w:val="TM2"/>
        <w:tabs>
          <w:tab w:val="right" w:leader="dot" w:pos="8630"/>
        </w:tabs>
        <w:rPr>
          <w:rFonts w:asciiTheme="minorHAnsi" w:eastAsiaTheme="minorEastAsia" w:hAnsiTheme="minorHAnsi" w:cstheme="minorBidi"/>
          <w:noProof/>
          <w:sz w:val="22"/>
          <w:lang w:val="fr-CA" w:eastAsia="fr-CA"/>
        </w:rPr>
      </w:pPr>
      <w:hyperlink w:anchor="_Toc27666883" w:history="1">
        <w:r w:rsidR="00735328" w:rsidRPr="00A76B61">
          <w:rPr>
            <w:rStyle w:val="Lienhypertexte"/>
            <w:noProof/>
          </w:rPr>
          <w:t>Sample dosing schedules</w:t>
        </w:r>
        <w:r w:rsidR="00735328">
          <w:rPr>
            <w:noProof/>
            <w:webHidden/>
          </w:rPr>
          <w:tab/>
        </w:r>
        <w:r w:rsidR="00735328">
          <w:rPr>
            <w:noProof/>
            <w:webHidden/>
          </w:rPr>
          <w:fldChar w:fldCharType="begin"/>
        </w:r>
        <w:r w:rsidR="00735328">
          <w:rPr>
            <w:noProof/>
            <w:webHidden/>
          </w:rPr>
          <w:instrText xml:space="preserve"> PAGEREF _Toc27666883 \h </w:instrText>
        </w:r>
        <w:r w:rsidR="00735328">
          <w:rPr>
            <w:noProof/>
            <w:webHidden/>
          </w:rPr>
        </w:r>
        <w:r w:rsidR="00735328">
          <w:rPr>
            <w:noProof/>
            <w:webHidden/>
          </w:rPr>
          <w:fldChar w:fldCharType="separate"/>
        </w:r>
        <w:r w:rsidR="00735328">
          <w:rPr>
            <w:noProof/>
            <w:webHidden/>
          </w:rPr>
          <w:t>82</w:t>
        </w:r>
        <w:r w:rsidR="00735328">
          <w:rPr>
            <w:noProof/>
            <w:webHidden/>
          </w:rPr>
          <w:fldChar w:fldCharType="end"/>
        </w:r>
      </w:hyperlink>
    </w:p>
    <w:p w14:paraId="7CD87A65" w14:textId="1CA2F5E5"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84" w:history="1">
        <w:r w:rsidR="00735328" w:rsidRPr="00A76B61">
          <w:rPr>
            <w:rStyle w:val="Lienhypertexte"/>
            <w:noProof/>
          </w:rPr>
          <w:t>CoFAR schedule</w:t>
        </w:r>
        <w:r w:rsidR="00735328">
          <w:rPr>
            <w:noProof/>
            <w:webHidden/>
          </w:rPr>
          <w:tab/>
        </w:r>
        <w:r w:rsidR="00735328">
          <w:rPr>
            <w:noProof/>
            <w:webHidden/>
          </w:rPr>
          <w:fldChar w:fldCharType="begin"/>
        </w:r>
        <w:r w:rsidR="00735328">
          <w:rPr>
            <w:noProof/>
            <w:webHidden/>
          </w:rPr>
          <w:instrText xml:space="preserve"> PAGEREF _Toc27666884 \h </w:instrText>
        </w:r>
        <w:r w:rsidR="00735328">
          <w:rPr>
            <w:noProof/>
            <w:webHidden/>
          </w:rPr>
        </w:r>
        <w:r w:rsidR="00735328">
          <w:rPr>
            <w:noProof/>
            <w:webHidden/>
          </w:rPr>
          <w:fldChar w:fldCharType="separate"/>
        </w:r>
        <w:r w:rsidR="00735328">
          <w:rPr>
            <w:noProof/>
            <w:webHidden/>
          </w:rPr>
          <w:t>82</w:t>
        </w:r>
        <w:r w:rsidR="00735328">
          <w:rPr>
            <w:noProof/>
            <w:webHidden/>
          </w:rPr>
          <w:fldChar w:fldCharType="end"/>
        </w:r>
      </w:hyperlink>
    </w:p>
    <w:p w14:paraId="17DC6C94" w14:textId="5D2F1988"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85" w:history="1">
        <w:r w:rsidR="00735328" w:rsidRPr="00A76B61">
          <w:rPr>
            <w:rStyle w:val="Lienhypertexte"/>
            <w:noProof/>
          </w:rPr>
          <w:t>Omalizumab-enabled accelerated schedule</w:t>
        </w:r>
        <w:r w:rsidR="00735328">
          <w:rPr>
            <w:noProof/>
            <w:webHidden/>
          </w:rPr>
          <w:tab/>
        </w:r>
        <w:r w:rsidR="00735328">
          <w:rPr>
            <w:noProof/>
            <w:webHidden/>
          </w:rPr>
          <w:fldChar w:fldCharType="begin"/>
        </w:r>
        <w:r w:rsidR="00735328">
          <w:rPr>
            <w:noProof/>
            <w:webHidden/>
          </w:rPr>
          <w:instrText xml:space="preserve"> PAGEREF _Toc27666885 \h </w:instrText>
        </w:r>
        <w:r w:rsidR="00735328">
          <w:rPr>
            <w:noProof/>
            <w:webHidden/>
          </w:rPr>
        </w:r>
        <w:r w:rsidR="00735328">
          <w:rPr>
            <w:noProof/>
            <w:webHidden/>
          </w:rPr>
          <w:fldChar w:fldCharType="separate"/>
        </w:r>
        <w:r w:rsidR="00735328">
          <w:rPr>
            <w:noProof/>
            <w:webHidden/>
          </w:rPr>
          <w:t>83</w:t>
        </w:r>
        <w:r w:rsidR="00735328">
          <w:rPr>
            <w:noProof/>
            <w:webHidden/>
          </w:rPr>
          <w:fldChar w:fldCharType="end"/>
        </w:r>
      </w:hyperlink>
    </w:p>
    <w:p w14:paraId="7E3E3537" w14:textId="23BF34C7"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86" w:history="1">
        <w:r w:rsidR="00735328" w:rsidRPr="00A76B61">
          <w:rPr>
            <w:rStyle w:val="Lienhypertexte"/>
            <w:noProof/>
          </w:rPr>
          <w:t>Pre-school peanut schedule</w:t>
        </w:r>
        <w:r w:rsidR="00735328">
          <w:rPr>
            <w:noProof/>
            <w:webHidden/>
          </w:rPr>
          <w:tab/>
        </w:r>
        <w:r w:rsidR="00735328">
          <w:rPr>
            <w:noProof/>
            <w:webHidden/>
          </w:rPr>
          <w:fldChar w:fldCharType="begin"/>
        </w:r>
        <w:r w:rsidR="00735328">
          <w:rPr>
            <w:noProof/>
            <w:webHidden/>
          </w:rPr>
          <w:instrText xml:space="preserve"> PAGEREF _Toc27666886 \h </w:instrText>
        </w:r>
        <w:r w:rsidR="00735328">
          <w:rPr>
            <w:noProof/>
            <w:webHidden/>
          </w:rPr>
        </w:r>
        <w:r w:rsidR="00735328">
          <w:rPr>
            <w:noProof/>
            <w:webHidden/>
          </w:rPr>
          <w:fldChar w:fldCharType="separate"/>
        </w:r>
        <w:r w:rsidR="00735328">
          <w:rPr>
            <w:noProof/>
            <w:webHidden/>
          </w:rPr>
          <w:t>83</w:t>
        </w:r>
        <w:r w:rsidR="00735328">
          <w:rPr>
            <w:noProof/>
            <w:webHidden/>
          </w:rPr>
          <w:fldChar w:fldCharType="end"/>
        </w:r>
      </w:hyperlink>
    </w:p>
    <w:p w14:paraId="338C7BD0" w14:textId="72C7B7D3" w:rsidR="00735328" w:rsidRDefault="002857D6">
      <w:pPr>
        <w:pStyle w:val="TM3"/>
        <w:tabs>
          <w:tab w:val="right" w:leader="dot" w:pos="8630"/>
        </w:tabs>
        <w:rPr>
          <w:rFonts w:asciiTheme="minorHAnsi" w:eastAsiaTheme="minorEastAsia" w:hAnsiTheme="minorHAnsi" w:cstheme="minorBidi"/>
          <w:noProof/>
          <w:sz w:val="22"/>
          <w:lang w:val="fr-CA" w:eastAsia="fr-CA"/>
        </w:rPr>
      </w:pPr>
      <w:hyperlink w:anchor="_Toc27666887" w:history="1">
        <w:r w:rsidR="00735328" w:rsidRPr="00A76B61">
          <w:rPr>
            <w:rStyle w:val="Lienhypertexte"/>
            <w:noProof/>
          </w:rPr>
          <w:t>Individualized symptom-driven up-dosing</w:t>
        </w:r>
        <w:r w:rsidR="00735328">
          <w:rPr>
            <w:noProof/>
            <w:webHidden/>
          </w:rPr>
          <w:tab/>
        </w:r>
        <w:r w:rsidR="00735328">
          <w:rPr>
            <w:noProof/>
            <w:webHidden/>
          </w:rPr>
          <w:fldChar w:fldCharType="begin"/>
        </w:r>
        <w:r w:rsidR="00735328">
          <w:rPr>
            <w:noProof/>
            <w:webHidden/>
          </w:rPr>
          <w:instrText xml:space="preserve"> PAGEREF _Toc27666887 \h </w:instrText>
        </w:r>
        <w:r w:rsidR="00735328">
          <w:rPr>
            <w:noProof/>
            <w:webHidden/>
          </w:rPr>
        </w:r>
        <w:r w:rsidR="00735328">
          <w:rPr>
            <w:noProof/>
            <w:webHidden/>
          </w:rPr>
          <w:fldChar w:fldCharType="separate"/>
        </w:r>
        <w:r w:rsidR="00735328">
          <w:rPr>
            <w:noProof/>
            <w:webHidden/>
          </w:rPr>
          <w:t>84</w:t>
        </w:r>
        <w:r w:rsidR="00735328">
          <w:rPr>
            <w:noProof/>
            <w:webHidden/>
          </w:rPr>
          <w:fldChar w:fldCharType="end"/>
        </w:r>
      </w:hyperlink>
    </w:p>
    <w:p w14:paraId="2F76A5B8" w14:textId="2682B393" w:rsidR="00735328" w:rsidRDefault="002857D6">
      <w:pPr>
        <w:pStyle w:val="TM2"/>
        <w:tabs>
          <w:tab w:val="right" w:leader="dot" w:pos="8630"/>
        </w:tabs>
        <w:rPr>
          <w:rFonts w:asciiTheme="minorHAnsi" w:eastAsiaTheme="minorEastAsia" w:hAnsiTheme="minorHAnsi" w:cstheme="minorBidi"/>
          <w:noProof/>
          <w:sz w:val="22"/>
          <w:lang w:val="fr-CA" w:eastAsia="fr-CA"/>
        </w:rPr>
      </w:pPr>
      <w:hyperlink w:anchor="_Toc27666888" w:history="1">
        <w:r w:rsidR="00735328" w:rsidRPr="00A76B61">
          <w:rPr>
            <w:rStyle w:val="Lienhypertexte"/>
            <w:noProof/>
          </w:rPr>
          <w:t>Pre-medication</w:t>
        </w:r>
        <w:r w:rsidR="00735328">
          <w:rPr>
            <w:noProof/>
            <w:webHidden/>
          </w:rPr>
          <w:tab/>
        </w:r>
        <w:r w:rsidR="00735328">
          <w:rPr>
            <w:noProof/>
            <w:webHidden/>
          </w:rPr>
          <w:fldChar w:fldCharType="begin"/>
        </w:r>
        <w:r w:rsidR="00735328">
          <w:rPr>
            <w:noProof/>
            <w:webHidden/>
          </w:rPr>
          <w:instrText xml:space="preserve"> PAGEREF _Toc27666888 \h </w:instrText>
        </w:r>
        <w:r w:rsidR="00735328">
          <w:rPr>
            <w:noProof/>
            <w:webHidden/>
          </w:rPr>
        </w:r>
        <w:r w:rsidR="00735328">
          <w:rPr>
            <w:noProof/>
            <w:webHidden/>
          </w:rPr>
          <w:fldChar w:fldCharType="separate"/>
        </w:r>
        <w:r w:rsidR="00735328">
          <w:rPr>
            <w:noProof/>
            <w:webHidden/>
          </w:rPr>
          <w:t>85</w:t>
        </w:r>
        <w:r w:rsidR="00735328">
          <w:rPr>
            <w:noProof/>
            <w:webHidden/>
          </w:rPr>
          <w:fldChar w:fldCharType="end"/>
        </w:r>
      </w:hyperlink>
    </w:p>
    <w:p w14:paraId="586FBB48" w14:textId="75C03E6F" w:rsidR="00A54C7A" w:rsidRPr="00A54C7A" w:rsidRDefault="00A54C7A" w:rsidP="00A54C7A">
      <w:r>
        <w:fldChar w:fldCharType="end"/>
      </w:r>
    </w:p>
    <w:p w14:paraId="42C69390" w14:textId="77777777" w:rsidR="00EA6A81" w:rsidRDefault="00EA6A81">
      <w:pPr>
        <w:spacing w:after="160"/>
        <w:sectPr w:rsidR="00EA6A81" w:rsidSect="00EA6A81">
          <w:footerReference w:type="default" r:id="rId8"/>
          <w:pgSz w:w="12240" w:h="15840"/>
          <w:pgMar w:top="1440" w:right="1800" w:bottom="1440" w:left="1800" w:header="708" w:footer="708" w:gutter="0"/>
          <w:cols w:space="708"/>
          <w:docGrid w:linePitch="360"/>
        </w:sectPr>
      </w:pPr>
    </w:p>
    <w:p w14:paraId="491D11A6" w14:textId="0CD1C014" w:rsidR="00EA6A81" w:rsidRDefault="00EA6A81" w:rsidP="00A54C7A">
      <w:pPr>
        <w:pStyle w:val="Titre1"/>
      </w:pPr>
      <w:bookmarkStart w:id="0" w:name="_Toc27666827"/>
      <w:bookmarkStart w:id="1" w:name="_Toc26546057"/>
      <w:r>
        <w:lastRenderedPageBreak/>
        <w:t xml:space="preserve">Appendix 1: </w:t>
      </w:r>
      <w:r w:rsidRPr="00EA6A81">
        <w:t>Management of conflict of interests and roles</w:t>
      </w:r>
      <w:bookmarkEnd w:id="0"/>
    </w:p>
    <w:p w14:paraId="09F4C9ED" w14:textId="77777777" w:rsidR="00EA6A81" w:rsidRDefault="00EA6A81" w:rsidP="00EA6A81">
      <w:pPr>
        <w:jc w:val="both"/>
        <w:rPr>
          <w:rFonts w:cstheme="minorHAnsi"/>
          <w:b/>
          <w:bCs/>
        </w:rPr>
      </w:pPr>
    </w:p>
    <w:p w14:paraId="4D43411A" w14:textId="74A8C75A" w:rsidR="00EA6A81" w:rsidRPr="000A5A45" w:rsidRDefault="00EA6A81" w:rsidP="00EA6A81">
      <w:pPr>
        <w:jc w:val="both"/>
        <w:rPr>
          <w:rFonts w:cstheme="minorHAnsi"/>
          <w:b/>
        </w:rPr>
      </w:pPr>
      <w:r>
        <w:rPr>
          <w:rFonts w:cstheme="minorHAnsi"/>
          <w:b/>
          <w:bCs/>
        </w:rPr>
        <w:t>O</w:t>
      </w:r>
      <w:r w:rsidRPr="000A5A45">
        <w:rPr>
          <w:rFonts w:cstheme="minorHAnsi"/>
          <w:b/>
          <w:bCs/>
        </w:rPr>
        <w:t>rientations for the implementation of Guidelines International Network (GIN) principles - OIT Guideline development</w:t>
      </w:r>
    </w:p>
    <w:tbl>
      <w:tblPr>
        <w:tblStyle w:val="Grilledutableau"/>
        <w:tblW w:w="0" w:type="auto"/>
        <w:tblLook w:val="04A0" w:firstRow="1" w:lastRow="0" w:firstColumn="1" w:lastColumn="0" w:noHBand="0" w:noVBand="1"/>
      </w:tblPr>
      <w:tblGrid>
        <w:gridCol w:w="1694"/>
        <w:gridCol w:w="2488"/>
        <w:gridCol w:w="8768"/>
      </w:tblGrid>
      <w:tr w:rsidR="00EA6A81" w:rsidRPr="00501062" w14:paraId="09AACC38" w14:textId="77777777" w:rsidTr="00EA6A81">
        <w:trPr>
          <w:trHeight w:val="331"/>
        </w:trPr>
        <w:tc>
          <w:tcPr>
            <w:tcW w:w="1704" w:type="dxa"/>
          </w:tcPr>
          <w:p w14:paraId="28256C3F" w14:textId="77777777" w:rsidR="00EA6A81" w:rsidRPr="000A5A45" w:rsidRDefault="00EA6A81" w:rsidP="00EA6A81">
            <w:pPr>
              <w:spacing w:after="120"/>
              <w:rPr>
                <w:rFonts w:cstheme="minorHAnsi"/>
                <w:b/>
                <w:bCs/>
              </w:rPr>
            </w:pPr>
          </w:p>
        </w:tc>
        <w:tc>
          <w:tcPr>
            <w:tcW w:w="2515" w:type="dxa"/>
          </w:tcPr>
          <w:p w14:paraId="3EB672A5" w14:textId="77777777" w:rsidR="00EA6A81" w:rsidRPr="000A5A45" w:rsidRDefault="00EA6A81" w:rsidP="00EA6A81">
            <w:pPr>
              <w:spacing w:after="120"/>
              <w:rPr>
                <w:rFonts w:cstheme="minorHAnsi"/>
                <w:i/>
              </w:rPr>
            </w:pPr>
            <w:r w:rsidRPr="000A5A45">
              <w:rPr>
                <w:rFonts w:cstheme="minorHAnsi"/>
                <w:b/>
                <w:bCs/>
              </w:rPr>
              <w:t xml:space="preserve"> (GIN) (2015)</w:t>
            </w:r>
            <w:r w:rsidRPr="000A5A45">
              <w:rPr>
                <w:rFonts w:cstheme="minorHAnsi"/>
                <w:b/>
                <w:bCs/>
                <w:vertAlign w:val="superscript"/>
              </w:rPr>
              <w:t xml:space="preserve"> </w:t>
            </w:r>
            <w:r w:rsidRPr="000A5A45">
              <w:rPr>
                <w:rFonts w:cstheme="minorHAnsi"/>
                <w:b/>
                <w:bCs/>
              </w:rPr>
              <w:t>Principles</w:t>
            </w:r>
          </w:p>
        </w:tc>
        <w:tc>
          <w:tcPr>
            <w:tcW w:w="8957" w:type="dxa"/>
          </w:tcPr>
          <w:p w14:paraId="785901E6" w14:textId="77777777" w:rsidR="00EA6A81" w:rsidRPr="000A5A45" w:rsidRDefault="00EA6A81" w:rsidP="00EA6A81">
            <w:pPr>
              <w:pStyle w:val="Paragraphedeliste"/>
              <w:ind w:left="0"/>
              <w:rPr>
                <w:rFonts w:cstheme="minorHAnsi"/>
                <w:color w:val="000000" w:themeColor="text1"/>
              </w:rPr>
            </w:pPr>
            <w:r w:rsidRPr="000A5A45">
              <w:rPr>
                <w:rFonts w:cstheme="minorHAnsi"/>
                <w:b/>
                <w:bCs/>
              </w:rPr>
              <w:t>Proposed orientations for the implementation of GIN principles - OIT Guideline development</w:t>
            </w:r>
          </w:p>
        </w:tc>
      </w:tr>
      <w:tr w:rsidR="00EA6A81" w:rsidRPr="00501062" w14:paraId="13C551B8" w14:textId="77777777" w:rsidTr="00EA6A81">
        <w:trPr>
          <w:trHeight w:val="962"/>
        </w:trPr>
        <w:tc>
          <w:tcPr>
            <w:tcW w:w="1704" w:type="dxa"/>
            <w:vMerge w:val="restart"/>
            <w:hideMark/>
          </w:tcPr>
          <w:p w14:paraId="786936F7" w14:textId="77777777" w:rsidR="00EA6A81" w:rsidRPr="000A5A45" w:rsidRDefault="00EA6A81" w:rsidP="00EA6A81">
            <w:pPr>
              <w:spacing w:after="120"/>
              <w:rPr>
                <w:rFonts w:cstheme="minorHAnsi"/>
                <w:b/>
                <w:bCs/>
              </w:rPr>
            </w:pPr>
            <w:r w:rsidRPr="000A5A45">
              <w:rPr>
                <w:rFonts w:cstheme="minorHAnsi"/>
                <w:b/>
                <w:bCs/>
              </w:rPr>
              <w:t xml:space="preserve">Defining and declaring COIs </w:t>
            </w:r>
          </w:p>
        </w:tc>
        <w:tc>
          <w:tcPr>
            <w:tcW w:w="2515" w:type="dxa"/>
            <w:hideMark/>
          </w:tcPr>
          <w:p w14:paraId="776E8B87" w14:textId="77777777" w:rsidR="00EA6A81" w:rsidRPr="000A5A45" w:rsidRDefault="00EA6A81" w:rsidP="00EA6A81">
            <w:pPr>
              <w:spacing w:after="120"/>
              <w:rPr>
                <w:rFonts w:cstheme="minorHAnsi"/>
                <w:i/>
              </w:rPr>
            </w:pPr>
            <w:r w:rsidRPr="000A5A45">
              <w:rPr>
                <w:rFonts w:cstheme="minorHAnsi"/>
                <w:i/>
              </w:rPr>
              <w:t>Principle 2: The definition of COI and its management applies to all members of a guideline development group, regardless of the discipline or stakeholders they represent, and this should be determined before a panel is constituted.</w:t>
            </w:r>
          </w:p>
        </w:tc>
        <w:tc>
          <w:tcPr>
            <w:tcW w:w="8957" w:type="dxa"/>
          </w:tcPr>
          <w:p w14:paraId="66EBA62A" w14:textId="77777777" w:rsidR="00EA6A81" w:rsidRPr="000A5A45" w:rsidRDefault="00EA6A81" w:rsidP="00DA4442">
            <w:pPr>
              <w:pStyle w:val="Paragraphedeliste"/>
              <w:numPr>
                <w:ilvl w:val="0"/>
                <w:numId w:val="26"/>
              </w:numPr>
              <w:spacing w:line="240" w:lineRule="auto"/>
              <w:rPr>
                <w:rFonts w:cstheme="minorHAnsi"/>
                <w:bCs/>
              </w:rPr>
            </w:pPr>
            <w:r w:rsidRPr="000A5A45">
              <w:rPr>
                <w:rFonts w:cstheme="minorHAnsi"/>
                <w:bCs/>
                <w:u w:val="single"/>
              </w:rPr>
              <w:t xml:space="preserve">Definitions: </w:t>
            </w:r>
            <w:r w:rsidRPr="000A5A45">
              <w:rPr>
                <w:rFonts w:cstheme="minorHAnsi"/>
                <w:b/>
                <w:bCs/>
              </w:rPr>
              <w:t xml:space="preserve">Conflict of interests (COI): </w:t>
            </w:r>
            <w:r w:rsidRPr="000A5A45">
              <w:rPr>
                <w:rFonts w:cstheme="minorHAnsi"/>
                <w:bCs/>
              </w:rPr>
              <w:t xml:space="preserve">situations in which the professional judgement of an individual involved in developing the CPG can be unduly influenced by an opportunity to derive personal benefit.  </w:t>
            </w:r>
            <w:r w:rsidRPr="000A5A45">
              <w:rPr>
                <w:rFonts w:cstheme="minorHAnsi"/>
              </w:rPr>
              <w:t xml:space="preserve">A </w:t>
            </w:r>
            <w:r w:rsidRPr="000A5A45">
              <w:rPr>
                <w:rFonts w:cstheme="minorHAnsi"/>
                <w:b/>
              </w:rPr>
              <w:t>specific interest</w:t>
            </w:r>
            <w:r w:rsidRPr="000A5A45">
              <w:rPr>
                <w:rFonts w:cstheme="minorHAnsi"/>
              </w:rPr>
              <w:t xml:space="preserve"> is related to the topic under evaluation.</w:t>
            </w:r>
          </w:p>
          <w:p w14:paraId="7952774A" w14:textId="77777777" w:rsidR="00EA6A81" w:rsidRPr="000A5A45" w:rsidRDefault="00EA6A81" w:rsidP="00EA6A81">
            <w:pPr>
              <w:pStyle w:val="Paragraphedeliste"/>
              <w:ind w:left="360"/>
              <w:rPr>
                <w:rFonts w:cstheme="minorHAnsi"/>
              </w:rPr>
            </w:pPr>
          </w:p>
          <w:p w14:paraId="6BB75082" w14:textId="77777777" w:rsidR="00EA6A81" w:rsidRPr="000A5A45" w:rsidRDefault="00EA6A81" w:rsidP="00DA4442">
            <w:pPr>
              <w:pStyle w:val="Paragraphedeliste"/>
              <w:numPr>
                <w:ilvl w:val="0"/>
                <w:numId w:val="26"/>
              </w:numPr>
              <w:spacing w:after="0" w:line="240" w:lineRule="auto"/>
              <w:rPr>
                <w:rFonts w:cstheme="minorHAnsi"/>
              </w:rPr>
            </w:pPr>
            <w:r w:rsidRPr="000A5A45">
              <w:rPr>
                <w:rFonts w:cstheme="minorHAnsi"/>
                <w:bCs/>
              </w:rPr>
              <w:t xml:space="preserve">The declarant must declare his/her own interests as well as the </w:t>
            </w:r>
            <w:r w:rsidRPr="000A5A45">
              <w:rPr>
                <w:rFonts w:cstheme="minorHAnsi"/>
              </w:rPr>
              <w:t>interests of spouses living in the same residence as the declarant, children, parents (father and mother) and siblings. Interests from</w:t>
            </w:r>
            <w:r w:rsidRPr="000A5A45">
              <w:t xml:space="preserve"> </w:t>
            </w:r>
            <w:r w:rsidRPr="000A5A45">
              <w:rPr>
                <w:rFonts w:cstheme="minorHAnsi"/>
              </w:rPr>
              <w:t>friends, other family members, and business partners must also be declared, if they are known to the declarant and could affect impartiality and independence of the declarant’s judgment. Interests of organizations in which the declarant holds a managerial position must also be declared.</w:t>
            </w:r>
          </w:p>
          <w:p w14:paraId="72988A61" w14:textId="77777777" w:rsidR="00EA6A81" w:rsidRPr="000A5A45" w:rsidRDefault="00EA6A81" w:rsidP="00EA6A81">
            <w:pPr>
              <w:pStyle w:val="Paragraphedeliste"/>
              <w:ind w:left="0"/>
              <w:rPr>
                <w:rFonts w:cstheme="minorHAnsi"/>
                <w:color w:val="000000" w:themeColor="text1"/>
              </w:rPr>
            </w:pPr>
          </w:p>
          <w:p w14:paraId="61018E84" w14:textId="77777777" w:rsidR="00EA6A81" w:rsidRPr="000A5A45" w:rsidRDefault="00EA6A81" w:rsidP="00DA4442">
            <w:pPr>
              <w:pStyle w:val="Paragraphedeliste"/>
              <w:numPr>
                <w:ilvl w:val="0"/>
                <w:numId w:val="26"/>
              </w:numPr>
              <w:spacing w:line="240" w:lineRule="auto"/>
              <w:rPr>
                <w:rFonts w:cstheme="minorHAnsi"/>
                <w:color w:val="000000" w:themeColor="text1"/>
              </w:rPr>
            </w:pPr>
            <w:r w:rsidRPr="000A5A45">
              <w:rPr>
                <w:rFonts w:cstheme="minorHAnsi"/>
                <w:color w:val="000000" w:themeColor="text1"/>
              </w:rPr>
              <w:t>The principles and orientations proposed apply to every person working on the</w:t>
            </w:r>
            <w:r w:rsidRPr="000A5A45">
              <w:t xml:space="preserve"> </w:t>
            </w:r>
            <w:r w:rsidRPr="000A5A45">
              <w:rPr>
                <w:rFonts w:cstheme="minorHAnsi"/>
                <w:color w:val="000000" w:themeColor="text1"/>
              </w:rPr>
              <w:t>OIT Guideline development, including the members of: the Clinical Practice Guideline Development Executive Team; the CSACI Oral Immunotherapy CPG Working Group; the Scientific Support team; the Deliberative Committee; and the individuals (experts/advisors/patients) consulted as part of the consultations activities.</w:t>
            </w:r>
          </w:p>
        </w:tc>
      </w:tr>
      <w:tr w:rsidR="00EA6A81" w:rsidRPr="00501062" w14:paraId="656B2A39" w14:textId="77777777" w:rsidTr="00EA6A81">
        <w:trPr>
          <w:trHeight w:val="654"/>
        </w:trPr>
        <w:tc>
          <w:tcPr>
            <w:tcW w:w="1704" w:type="dxa"/>
            <w:vMerge/>
          </w:tcPr>
          <w:p w14:paraId="13DCCBAD" w14:textId="77777777" w:rsidR="00EA6A81" w:rsidRPr="000A5A45" w:rsidRDefault="00EA6A81" w:rsidP="00EA6A81">
            <w:pPr>
              <w:spacing w:after="120"/>
              <w:rPr>
                <w:rFonts w:cstheme="minorHAnsi"/>
              </w:rPr>
            </w:pPr>
          </w:p>
        </w:tc>
        <w:tc>
          <w:tcPr>
            <w:tcW w:w="2515" w:type="dxa"/>
          </w:tcPr>
          <w:p w14:paraId="187E586F" w14:textId="77777777" w:rsidR="00EA6A81" w:rsidRPr="000A5A45" w:rsidRDefault="00EA6A81" w:rsidP="00EA6A81">
            <w:pPr>
              <w:spacing w:after="120"/>
              <w:rPr>
                <w:rFonts w:cstheme="minorHAnsi"/>
                <w:i/>
              </w:rPr>
            </w:pPr>
            <w:r w:rsidRPr="000A5A45">
              <w:rPr>
                <w:rFonts w:cstheme="minorHAnsi"/>
                <w:i/>
              </w:rPr>
              <w:t>Principle 3: A guideline development group should use standardized forms for disclosure of interests</w:t>
            </w:r>
          </w:p>
        </w:tc>
        <w:tc>
          <w:tcPr>
            <w:tcW w:w="8957" w:type="dxa"/>
          </w:tcPr>
          <w:p w14:paraId="421350B9" w14:textId="77777777" w:rsidR="00EA6A81" w:rsidRPr="000A5A45" w:rsidRDefault="00EA6A81" w:rsidP="00DA4442">
            <w:pPr>
              <w:pStyle w:val="Paragraphedeliste"/>
              <w:numPr>
                <w:ilvl w:val="0"/>
                <w:numId w:val="26"/>
              </w:numPr>
              <w:spacing w:line="240" w:lineRule="auto"/>
              <w:rPr>
                <w:rFonts w:cstheme="minorHAnsi"/>
                <w:bCs/>
                <w:color w:val="000000" w:themeColor="text1"/>
              </w:rPr>
            </w:pPr>
            <w:r w:rsidRPr="000A5A45">
              <w:rPr>
                <w:rFonts w:cstheme="minorHAnsi"/>
                <w:bCs/>
                <w:color w:val="000000" w:themeColor="text1"/>
              </w:rPr>
              <w:t>The declaration is made via a declaration of interests form. It must be renewed at least every year. Any change which places the declarant in a situation conducive to the development of conflicts of interest or roles must be declared as soon as possible.</w:t>
            </w:r>
          </w:p>
          <w:p w14:paraId="7A0C9E19" w14:textId="77777777" w:rsidR="00EA6A81" w:rsidRPr="000A5A45" w:rsidRDefault="00EA6A81" w:rsidP="00EA6A81">
            <w:pPr>
              <w:pStyle w:val="Paragraphedeliste"/>
              <w:rPr>
                <w:rFonts w:cstheme="minorHAnsi"/>
                <w:color w:val="000000" w:themeColor="text1"/>
              </w:rPr>
            </w:pPr>
          </w:p>
          <w:p w14:paraId="511A1D91" w14:textId="77777777" w:rsidR="00EA6A81" w:rsidRPr="000A5A45" w:rsidRDefault="00EA6A81" w:rsidP="00DA4442">
            <w:pPr>
              <w:pStyle w:val="Paragraphedeliste"/>
              <w:numPr>
                <w:ilvl w:val="0"/>
                <w:numId w:val="26"/>
              </w:numPr>
              <w:spacing w:line="240" w:lineRule="auto"/>
              <w:rPr>
                <w:rFonts w:cstheme="minorHAnsi"/>
                <w:color w:val="000000" w:themeColor="text1"/>
              </w:rPr>
            </w:pPr>
            <w:r w:rsidRPr="000A5A45">
              <w:rPr>
                <w:rFonts w:cstheme="minorHAnsi"/>
                <w:color w:val="000000" w:themeColor="text1"/>
              </w:rPr>
              <w:t>The types of interests that are to be declared include:</w:t>
            </w:r>
          </w:p>
          <w:p w14:paraId="71ED2082" w14:textId="77777777" w:rsidR="00EA6A81" w:rsidRPr="000A5A45" w:rsidRDefault="00EA6A81" w:rsidP="00DA4442">
            <w:pPr>
              <w:pStyle w:val="Paragraphedeliste"/>
              <w:numPr>
                <w:ilvl w:val="1"/>
                <w:numId w:val="26"/>
              </w:numPr>
              <w:spacing w:line="240" w:lineRule="auto"/>
              <w:rPr>
                <w:rFonts w:cstheme="minorHAnsi"/>
                <w:color w:val="000000" w:themeColor="text1"/>
              </w:rPr>
            </w:pPr>
            <w:r w:rsidRPr="000A5A45">
              <w:rPr>
                <w:rFonts w:cstheme="minorHAnsi"/>
                <w:color w:val="000000" w:themeColor="text1"/>
              </w:rPr>
              <w:t xml:space="preserve">Financial or non-financial interests or roles, specific or non-specific to the object of the work; </w:t>
            </w:r>
          </w:p>
          <w:p w14:paraId="31051D74" w14:textId="77777777" w:rsidR="00EA6A81" w:rsidRPr="000A5A45" w:rsidRDefault="00EA6A81" w:rsidP="00DA4442">
            <w:pPr>
              <w:pStyle w:val="Paragraphedeliste"/>
              <w:numPr>
                <w:ilvl w:val="1"/>
                <w:numId w:val="26"/>
              </w:numPr>
              <w:spacing w:line="240" w:lineRule="auto"/>
              <w:rPr>
                <w:rFonts w:cstheme="minorHAnsi"/>
                <w:color w:val="000000" w:themeColor="text1"/>
              </w:rPr>
            </w:pPr>
            <w:r w:rsidRPr="000A5A45">
              <w:rPr>
                <w:rFonts w:cstheme="minorHAnsi"/>
                <w:color w:val="000000" w:themeColor="text1"/>
              </w:rPr>
              <w:t>Personal, professional or institutional activities, past, present or future (already planned), actual, apparent or potential.</w:t>
            </w:r>
          </w:p>
          <w:p w14:paraId="2C47B924" w14:textId="77777777" w:rsidR="00EA6A81" w:rsidRPr="000A5A45" w:rsidRDefault="00EA6A81" w:rsidP="00EA6A81">
            <w:pPr>
              <w:pStyle w:val="Paragraphedeliste"/>
              <w:rPr>
                <w:rFonts w:cstheme="minorHAnsi"/>
                <w:bCs/>
                <w:color w:val="000000" w:themeColor="text1"/>
              </w:rPr>
            </w:pPr>
          </w:p>
          <w:p w14:paraId="5696774A" w14:textId="77777777" w:rsidR="00EA6A81" w:rsidRPr="000A5A45" w:rsidRDefault="00EA6A81" w:rsidP="00DA4442">
            <w:pPr>
              <w:pStyle w:val="Paragraphedeliste"/>
              <w:numPr>
                <w:ilvl w:val="0"/>
                <w:numId w:val="26"/>
              </w:numPr>
              <w:spacing w:line="240" w:lineRule="auto"/>
              <w:rPr>
                <w:rFonts w:cstheme="minorHAnsi"/>
                <w:bCs/>
              </w:rPr>
            </w:pPr>
            <w:r w:rsidRPr="000A5A45">
              <w:rPr>
                <w:rFonts w:cstheme="minorHAnsi"/>
                <w:bCs/>
                <w:color w:val="000000" w:themeColor="text1"/>
              </w:rPr>
              <w:t>Interests held in the 36 months preceding the declaration, and those foreseeable, are to be declared.</w:t>
            </w:r>
          </w:p>
        </w:tc>
      </w:tr>
      <w:tr w:rsidR="00EA6A81" w:rsidRPr="00501062" w14:paraId="59B0B804" w14:textId="77777777" w:rsidTr="00EA6A81">
        <w:trPr>
          <w:trHeight w:val="1920"/>
        </w:trPr>
        <w:tc>
          <w:tcPr>
            <w:tcW w:w="1704" w:type="dxa"/>
            <w:vMerge/>
          </w:tcPr>
          <w:p w14:paraId="5B3FAC77" w14:textId="77777777" w:rsidR="00EA6A81" w:rsidRPr="000A5A45" w:rsidRDefault="00EA6A81" w:rsidP="00EA6A81">
            <w:pPr>
              <w:spacing w:after="120"/>
              <w:rPr>
                <w:rFonts w:cstheme="minorHAnsi"/>
                <w:b/>
                <w:bCs/>
              </w:rPr>
            </w:pPr>
          </w:p>
        </w:tc>
        <w:tc>
          <w:tcPr>
            <w:tcW w:w="2515" w:type="dxa"/>
          </w:tcPr>
          <w:p w14:paraId="34C83051" w14:textId="77777777" w:rsidR="00EA6A81" w:rsidRPr="000A5A45" w:rsidRDefault="00EA6A81" w:rsidP="00EA6A81">
            <w:pPr>
              <w:spacing w:after="120"/>
              <w:rPr>
                <w:rFonts w:cstheme="minorHAnsi"/>
              </w:rPr>
            </w:pPr>
            <w:r w:rsidRPr="000A5A45">
              <w:rPr>
                <w:rFonts w:cstheme="minorHAnsi"/>
                <w:i/>
              </w:rPr>
              <w:t>Principle 4: A guideline development group should disclose all relevant interests publicly, and these should be easily accessible for users of the guideline.</w:t>
            </w:r>
          </w:p>
        </w:tc>
        <w:tc>
          <w:tcPr>
            <w:tcW w:w="8957" w:type="dxa"/>
          </w:tcPr>
          <w:p w14:paraId="7EF25A28" w14:textId="77777777" w:rsidR="00EA6A81" w:rsidRPr="000A5A45" w:rsidRDefault="00EA6A81" w:rsidP="00DA4442">
            <w:pPr>
              <w:pStyle w:val="Paragraphedeliste"/>
              <w:numPr>
                <w:ilvl w:val="0"/>
                <w:numId w:val="26"/>
              </w:numPr>
              <w:spacing w:line="240" w:lineRule="auto"/>
              <w:rPr>
                <w:rFonts w:cstheme="minorHAnsi"/>
                <w:bCs/>
                <w:color w:val="000000" w:themeColor="text1"/>
              </w:rPr>
            </w:pPr>
            <w:r w:rsidRPr="000A5A45">
              <w:rPr>
                <w:rFonts w:cstheme="minorHAnsi"/>
                <w:color w:val="000000" w:themeColor="text1"/>
              </w:rPr>
              <w:t xml:space="preserve">The </w:t>
            </w:r>
            <w:proofErr w:type="gramStart"/>
            <w:r w:rsidRPr="000A5A45">
              <w:rPr>
                <w:rFonts w:cstheme="minorHAnsi"/>
                <w:color w:val="000000" w:themeColor="text1"/>
              </w:rPr>
              <w:t>COIs</w:t>
            </w:r>
            <w:proofErr w:type="gramEnd"/>
            <w:r w:rsidRPr="000A5A45">
              <w:rPr>
                <w:rFonts w:cstheme="minorHAnsi"/>
                <w:color w:val="000000" w:themeColor="text1"/>
              </w:rPr>
              <w:t xml:space="preserve"> of every person working on the OIT Guideline development, the reasons for including conflicted members and the management of COIs, will be disclosed explicitly and publicly, i.e. they will be published and described with the Guideline.</w:t>
            </w:r>
            <w:r w:rsidRPr="000A5A45">
              <w:t xml:space="preserve"> </w:t>
            </w:r>
          </w:p>
          <w:p w14:paraId="32799C5B" w14:textId="77777777" w:rsidR="00EA6A81" w:rsidRPr="000A5A45" w:rsidRDefault="00EA6A81" w:rsidP="00EA6A81">
            <w:pPr>
              <w:pStyle w:val="Paragraphedeliste"/>
              <w:rPr>
                <w:rFonts w:cstheme="minorHAnsi"/>
                <w:bCs/>
                <w:color w:val="000000" w:themeColor="text1"/>
              </w:rPr>
            </w:pPr>
          </w:p>
          <w:p w14:paraId="7E701137" w14:textId="77777777" w:rsidR="00EA6A81" w:rsidRPr="000A5A45" w:rsidRDefault="00EA6A81" w:rsidP="00DA4442">
            <w:pPr>
              <w:pStyle w:val="Paragraphedeliste"/>
              <w:numPr>
                <w:ilvl w:val="0"/>
                <w:numId w:val="26"/>
              </w:numPr>
              <w:spacing w:line="240" w:lineRule="auto"/>
              <w:rPr>
                <w:rFonts w:cstheme="minorHAnsi"/>
                <w:bCs/>
                <w:color w:val="000000" w:themeColor="text1"/>
              </w:rPr>
            </w:pPr>
            <w:r w:rsidRPr="000A5A45">
              <w:rPr>
                <w:rFonts w:cstheme="minorHAnsi"/>
                <w:color w:val="000000" w:themeColor="text1"/>
              </w:rPr>
              <w:t>The funding source of the Guideline will be disclosed and published along with the Guideline. The funding for the OIT Guideline development comes from the membership to the Canadian Society of Allergy and Clinical Immunology. No industry money is used to fund the activities.</w:t>
            </w:r>
          </w:p>
          <w:p w14:paraId="2C517A18" w14:textId="77777777" w:rsidR="00EA6A81" w:rsidRPr="000A5A45" w:rsidRDefault="00EA6A81" w:rsidP="00EA6A81">
            <w:pPr>
              <w:pStyle w:val="Paragraphedeliste"/>
              <w:rPr>
                <w:rFonts w:cstheme="minorHAnsi"/>
                <w:bCs/>
                <w:color w:val="000000" w:themeColor="text1"/>
              </w:rPr>
            </w:pPr>
          </w:p>
          <w:p w14:paraId="4CC5C202" w14:textId="77777777" w:rsidR="00EA6A81" w:rsidRPr="000A5A45" w:rsidRDefault="00EA6A81" w:rsidP="00DA4442">
            <w:pPr>
              <w:pStyle w:val="Paragraphedeliste"/>
              <w:numPr>
                <w:ilvl w:val="0"/>
                <w:numId w:val="26"/>
              </w:numPr>
              <w:spacing w:line="240" w:lineRule="auto"/>
              <w:rPr>
                <w:rFonts w:cstheme="minorHAnsi"/>
                <w:color w:val="000000" w:themeColor="text1"/>
              </w:rPr>
            </w:pPr>
            <w:r w:rsidRPr="000A5A45">
              <w:rPr>
                <w:rFonts w:cstheme="minorHAnsi"/>
                <w:color w:val="000000" w:themeColor="text1"/>
              </w:rPr>
              <w:t xml:space="preserve">The role of the sponsor(s) and the support provided for the development of the guideline will be described within the Guideline. </w:t>
            </w:r>
          </w:p>
        </w:tc>
      </w:tr>
      <w:tr w:rsidR="00EA6A81" w:rsidRPr="00501062" w14:paraId="1460E4F6" w14:textId="77777777" w:rsidTr="00EA6A81">
        <w:trPr>
          <w:trHeight w:val="281"/>
        </w:trPr>
        <w:tc>
          <w:tcPr>
            <w:tcW w:w="1704" w:type="dxa"/>
            <w:vMerge/>
          </w:tcPr>
          <w:p w14:paraId="6B9063DE" w14:textId="77777777" w:rsidR="00EA6A81" w:rsidRPr="000A5A45" w:rsidRDefault="00EA6A81" w:rsidP="00EA6A81">
            <w:pPr>
              <w:spacing w:after="120"/>
              <w:rPr>
                <w:rFonts w:cstheme="minorHAnsi"/>
                <w:b/>
                <w:bCs/>
              </w:rPr>
            </w:pPr>
          </w:p>
        </w:tc>
        <w:tc>
          <w:tcPr>
            <w:tcW w:w="2515" w:type="dxa"/>
          </w:tcPr>
          <w:p w14:paraId="1D542380" w14:textId="77777777" w:rsidR="00EA6A81" w:rsidRPr="000A5A45" w:rsidRDefault="00EA6A81" w:rsidP="00EA6A81">
            <w:pPr>
              <w:spacing w:after="120"/>
              <w:rPr>
                <w:rFonts w:cstheme="minorHAnsi"/>
                <w:i/>
              </w:rPr>
            </w:pPr>
            <w:r w:rsidRPr="000A5A45">
              <w:rPr>
                <w:rFonts w:cstheme="minorHAnsi"/>
                <w:i/>
              </w:rPr>
              <w:t>Principle 5: All members of a guideline development group should declare and update any changes in interests at each meeting of the group and at regular intervals (for example, annually for standing guideline development groups).</w:t>
            </w:r>
          </w:p>
        </w:tc>
        <w:tc>
          <w:tcPr>
            <w:tcW w:w="8957" w:type="dxa"/>
          </w:tcPr>
          <w:p w14:paraId="3FE2B5E6" w14:textId="77777777" w:rsidR="00EA6A81" w:rsidRPr="000A5A45" w:rsidRDefault="00EA6A81" w:rsidP="00DA4442">
            <w:pPr>
              <w:pStyle w:val="Paragraphedeliste"/>
              <w:numPr>
                <w:ilvl w:val="0"/>
                <w:numId w:val="26"/>
              </w:numPr>
              <w:spacing w:line="240" w:lineRule="auto"/>
              <w:rPr>
                <w:rFonts w:cstheme="minorHAnsi"/>
                <w:bCs/>
                <w:color w:val="000000" w:themeColor="text1"/>
              </w:rPr>
            </w:pPr>
            <w:r w:rsidRPr="000A5A45">
              <w:rPr>
                <w:rFonts w:cstheme="minorHAnsi"/>
                <w:bCs/>
                <w:color w:val="000000" w:themeColor="text1"/>
              </w:rPr>
              <w:t xml:space="preserve">The declaration of interests must be renewed every year. Any change which places the declarant in a situation conducive to the development of conflicts of interest must be declared </w:t>
            </w:r>
            <w:r w:rsidRPr="000A5A45">
              <w:rPr>
                <w:rFonts w:cstheme="minorHAnsi"/>
              </w:rPr>
              <w:t>at the earliest opportunity</w:t>
            </w:r>
            <w:r w:rsidRPr="000A5A45">
              <w:rPr>
                <w:rFonts w:cstheme="minorHAnsi"/>
                <w:bCs/>
                <w:color w:val="000000" w:themeColor="text1"/>
              </w:rPr>
              <w:t>, for example, orally at the start of meetings and/or by updating the original form.</w:t>
            </w:r>
          </w:p>
          <w:p w14:paraId="77690E92" w14:textId="77777777" w:rsidR="00EA6A81" w:rsidRPr="000A5A45" w:rsidRDefault="00EA6A81" w:rsidP="00EA6A81">
            <w:pPr>
              <w:pStyle w:val="Paragraphedeliste"/>
              <w:rPr>
                <w:rFonts w:cstheme="minorHAnsi"/>
                <w:bCs/>
              </w:rPr>
            </w:pPr>
          </w:p>
        </w:tc>
      </w:tr>
      <w:tr w:rsidR="00EA6A81" w:rsidRPr="00501062" w14:paraId="62BE748C" w14:textId="77777777" w:rsidTr="00EA6A81">
        <w:trPr>
          <w:trHeight w:val="1550"/>
        </w:trPr>
        <w:tc>
          <w:tcPr>
            <w:tcW w:w="1704" w:type="dxa"/>
          </w:tcPr>
          <w:p w14:paraId="643C76D3" w14:textId="77777777" w:rsidR="00EA6A81" w:rsidRPr="000A5A45" w:rsidRDefault="00EA6A81" w:rsidP="00EA6A81">
            <w:pPr>
              <w:spacing w:after="120"/>
              <w:rPr>
                <w:rFonts w:cstheme="minorHAnsi"/>
                <w:b/>
                <w:bCs/>
              </w:rPr>
            </w:pPr>
            <w:r w:rsidRPr="000A5A45">
              <w:rPr>
                <w:rFonts w:cstheme="minorHAnsi"/>
                <w:b/>
                <w:bCs/>
              </w:rPr>
              <w:t>Oversight Committee</w:t>
            </w:r>
          </w:p>
        </w:tc>
        <w:tc>
          <w:tcPr>
            <w:tcW w:w="2515" w:type="dxa"/>
          </w:tcPr>
          <w:p w14:paraId="7EA76519" w14:textId="77777777" w:rsidR="00EA6A81" w:rsidRPr="000A5A45" w:rsidRDefault="00EA6A81" w:rsidP="00EA6A81">
            <w:pPr>
              <w:spacing w:after="120"/>
              <w:rPr>
                <w:rFonts w:cstheme="minorHAnsi"/>
              </w:rPr>
            </w:pPr>
            <w:r w:rsidRPr="000A5A45">
              <w:rPr>
                <w:rFonts w:cstheme="minorHAnsi"/>
                <w:i/>
              </w:rPr>
              <w:t>Principle 9: An oversight committee should be responsible for developing and implementing rules related to COIs.</w:t>
            </w:r>
            <w:r w:rsidRPr="000A5A45">
              <w:rPr>
                <w:rFonts w:cstheme="minorHAnsi"/>
              </w:rPr>
              <w:br/>
            </w:r>
          </w:p>
        </w:tc>
        <w:tc>
          <w:tcPr>
            <w:tcW w:w="8957" w:type="dxa"/>
          </w:tcPr>
          <w:p w14:paraId="76DE7839" w14:textId="77777777" w:rsidR="00EA6A81" w:rsidRPr="000A5A45" w:rsidRDefault="00EA6A81" w:rsidP="00DA4442">
            <w:pPr>
              <w:pStyle w:val="Paragraphedeliste"/>
              <w:numPr>
                <w:ilvl w:val="0"/>
                <w:numId w:val="26"/>
              </w:numPr>
              <w:spacing w:line="240" w:lineRule="auto"/>
              <w:rPr>
                <w:rFonts w:cstheme="minorHAnsi"/>
              </w:rPr>
            </w:pPr>
            <w:r w:rsidRPr="000A5A45">
              <w:rPr>
                <w:rFonts w:cstheme="minorHAnsi"/>
              </w:rPr>
              <w:t xml:space="preserve">The CSACI Guidelines Selection Committee, designated by the CSACI executive, reviews the written declarations of </w:t>
            </w:r>
            <w:proofErr w:type="gramStart"/>
            <w:r w:rsidRPr="000A5A45">
              <w:rPr>
                <w:rFonts w:cstheme="minorHAnsi"/>
              </w:rPr>
              <w:t>COIs</w:t>
            </w:r>
            <w:proofErr w:type="gramEnd"/>
            <w:r w:rsidRPr="000A5A45">
              <w:rPr>
                <w:rFonts w:cstheme="minorHAnsi"/>
              </w:rPr>
              <w:t xml:space="preserve"> from CSACI members who volunteered to be part of</w:t>
            </w:r>
            <w:r w:rsidRPr="000A5A45">
              <w:t xml:space="preserve"> </w:t>
            </w:r>
            <w:r w:rsidRPr="000A5A45">
              <w:rPr>
                <w:rFonts w:cstheme="minorHAnsi"/>
              </w:rPr>
              <w:t>the CSACI OIT CPG Working Group.</w:t>
            </w:r>
          </w:p>
          <w:p w14:paraId="4FB7248F" w14:textId="77777777" w:rsidR="00EA6A81" w:rsidRPr="000A5A45" w:rsidRDefault="00EA6A81" w:rsidP="00EA6A81">
            <w:pPr>
              <w:pStyle w:val="Paragraphedeliste"/>
              <w:rPr>
                <w:rFonts w:cstheme="minorHAnsi"/>
              </w:rPr>
            </w:pPr>
          </w:p>
          <w:p w14:paraId="4002538C" w14:textId="77777777" w:rsidR="00EA6A81" w:rsidRPr="000A5A45" w:rsidRDefault="00EA6A81" w:rsidP="00DA4442">
            <w:pPr>
              <w:pStyle w:val="Paragraphedeliste"/>
              <w:numPr>
                <w:ilvl w:val="0"/>
                <w:numId w:val="26"/>
              </w:numPr>
              <w:spacing w:line="240" w:lineRule="auto"/>
              <w:rPr>
                <w:rFonts w:cstheme="minorHAnsi"/>
              </w:rPr>
            </w:pPr>
            <w:r w:rsidRPr="000A5A45">
              <w:rPr>
                <w:rFonts w:cstheme="minorHAnsi"/>
              </w:rPr>
              <w:t>The Committee reviews</w:t>
            </w:r>
            <w:r w:rsidRPr="000A5A45">
              <w:t xml:space="preserve"> </w:t>
            </w:r>
            <w:r w:rsidRPr="000A5A45">
              <w:rPr>
                <w:rFonts w:cstheme="minorHAnsi"/>
              </w:rPr>
              <w:t>written COIs declarations from the Clinical Practice Guideline Development Executive Team, the CSACI OIT CPG Working Group, the Scientific Support team, the Deliberative Committee and the individuals (experts/advisors/patients)</w:t>
            </w:r>
            <w:r w:rsidRPr="000A5A45">
              <w:rPr>
                <w:rFonts w:cstheme="minorHAnsi"/>
                <w:color w:val="000000" w:themeColor="text1"/>
              </w:rPr>
              <w:t xml:space="preserve"> consulted</w:t>
            </w:r>
            <w:r w:rsidRPr="000A5A45">
              <w:rPr>
                <w:rFonts w:cstheme="minorHAnsi"/>
              </w:rPr>
              <w:t>.</w:t>
            </w:r>
          </w:p>
          <w:p w14:paraId="344BF448" w14:textId="77777777" w:rsidR="00EA6A81" w:rsidRPr="000A5A45" w:rsidRDefault="00EA6A81" w:rsidP="00EA6A81">
            <w:pPr>
              <w:pStyle w:val="Paragraphedeliste"/>
              <w:rPr>
                <w:rFonts w:cstheme="minorHAnsi"/>
              </w:rPr>
            </w:pPr>
          </w:p>
          <w:p w14:paraId="60E74080" w14:textId="77777777" w:rsidR="00EA6A81" w:rsidRPr="000A5A45" w:rsidRDefault="00EA6A81" w:rsidP="00DA4442">
            <w:pPr>
              <w:pStyle w:val="Paragraphedeliste"/>
              <w:numPr>
                <w:ilvl w:val="0"/>
                <w:numId w:val="26"/>
              </w:numPr>
              <w:spacing w:line="240" w:lineRule="auto"/>
              <w:rPr>
                <w:rFonts w:cstheme="minorHAnsi"/>
              </w:rPr>
            </w:pPr>
            <w:r w:rsidRPr="000A5A45">
              <w:rPr>
                <w:rFonts w:cstheme="minorHAnsi"/>
              </w:rPr>
              <w:t>The Committee evaluates the interests declared applying the following criteria, using an evaluation grid (to be developed):</w:t>
            </w:r>
          </w:p>
          <w:p w14:paraId="22A2603E" w14:textId="77777777" w:rsidR="00EA6A81" w:rsidRPr="000A5A45" w:rsidRDefault="00EA6A81" w:rsidP="00EA6A81">
            <w:pPr>
              <w:pStyle w:val="Paragraphedeliste"/>
              <w:ind w:left="360"/>
              <w:rPr>
                <w:rFonts w:cstheme="minorHAnsi"/>
              </w:rPr>
            </w:pPr>
            <w:r w:rsidRPr="000A5A45">
              <w:rPr>
                <w:rFonts w:cstheme="minorHAnsi"/>
              </w:rPr>
              <w:t>1) interest or role (nature, value, nature of the organization involved, specificity, seniority, duration, repetition);</w:t>
            </w:r>
          </w:p>
          <w:p w14:paraId="4A52FA06" w14:textId="77777777" w:rsidR="00EA6A81" w:rsidRPr="000A5A45" w:rsidRDefault="00EA6A81" w:rsidP="00EA6A81">
            <w:pPr>
              <w:pStyle w:val="Paragraphedeliste"/>
              <w:ind w:left="360"/>
              <w:rPr>
                <w:rFonts w:cstheme="minorHAnsi"/>
              </w:rPr>
            </w:pPr>
            <w:r w:rsidRPr="000A5A45">
              <w:rPr>
                <w:rFonts w:cstheme="minorHAnsi"/>
              </w:rPr>
              <w:t>2) the declarant (holder of the interest, nature of the link with an outside organization);</w:t>
            </w:r>
          </w:p>
          <w:p w14:paraId="6C4E874D" w14:textId="77777777" w:rsidR="00EA6A81" w:rsidRPr="000A5A45" w:rsidRDefault="00EA6A81" w:rsidP="00EA6A81">
            <w:pPr>
              <w:pStyle w:val="Paragraphedeliste"/>
              <w:ind w:left="360"/>
              <w:rPr>
                <w:rFonts w:cstheme="minorHAnsi"/>
              </w:rPr>
            </w:pPr>
            <w:r w:rsidRPr="000A5A45">
              <w:rPr>
                <w:rFonts w:cstheme="minorHAnsi"/>
              </w:rPr>
              <w:lastRenderedPageBreak/>
              <w:t>3) the mandate of the declarant;</w:t>
            </w:r>
          </w:p>
          <w:p w14:paraId="1BA98DFC" w14:textId="77777777" w:rsidR="00EA6A81" w:rsidRPr="000A5A45" w:rsidRDefault="00EA6A81" w:rsidP="00EA6A81">
            <w:pPr>
              <w:pStyle w:val="Paragraphedeliste"/>
              <w:ind w:left="360"/>
              <w:rPr>
                <w:rFonts w:cstheme="minorHAnsi"/>
              </w:rPr>
            </w:pPr>
            <w:r w:rsidRPr="000A5A45">
              <w:rPr>
                <w:rFonts w:cstheme="minorHAnsi"/>
              </w:rPr>
              <w:t xml:space="preserve">4) </w:t>
            </w:r>
            <w:proofErr w:type="gramStart"/>
            <w:r w:rsidRPr="000A5A45">
              <w:rPr>
                <w:rFonts w:cstheme="minorHAnsi"/>
              </w:rPr>
              <w:t>the</w:t>
            </w:r>
            <w:proofErr w:type="gramEnd"/>
            <w:r w:rsidRPr="000A5A45">
              <w:rPr>
                <w:rFonts w:cstheme="minorHAnsi"/>
              </w:rPr>
              <w:t xml:space="preserve"> potential consequences of the conflict of interests or roles.</w:t>
            </w:r>
          </w:p>
          <w:p w14:paraId="52B8BD82" w14:textId="77777777" w:rsidR="00EA6A81" w:rsidRPr="000A5A45" w:rsidRDefault="00EA6A81" w:rsidP="00EA6A81">
            <w:pPr>
              <w:pStyle w:val="Paragraphedeliste"/>
              <w:rPr>
                <w:rFonts w:cstheme="minorHAnsi"/>
              </w:rPr>
            </w:pPr>
          </w:p>
          <w:p w14:paraId="144B1093" w14:textId="77777777" w:rsidR="00EA6A81" w:rsidRPr="000A5A45" w:rsidRDefault="00EA6A81" w:rsidP="00DA4442">
            <w:pPr>
              <w:pStyle w:val="Paragraphedeliste"/>
              <w:numPr>
                <w:ilvl w:val="0"/>
                <w:numId w:val="26"/>
              </w:numPr>
              <w:spacing w:line="240" w:lineRule="auto"/>
              <w:rPr>
                <w:rFonts w:cstheme="minorHAnsi"/>
              </w:rPr>
            </w:pPr>
            <w:r w:rsidRPr="000A5A45">
              <w:rPr>
                <w:rFonts w:cstheme="minorHAnsi"/>
              </w:rPr>
              <w:t>The Committee determines</w:t>
            </w:r>
            <w:r w:rsidRPr="000A5A45">
              <w:t xml:space="preserve"> </w:t>
            </w:r>
            <w:r w:rsidRPr="000A5A45">
              <w:rPr>
                <w:rFonts w:cstheme="minorHAnsi"/>
              </w:rPr>
              <w:t>one of three potential responses to a conflict of interest:</w:t>
            </w:r>
          </w:p>
          <w:p w14:paraId="1EC7A3E8" w14:textId="77777777" w:rsidR="00EA6A81" w:rsidRPr="000A5A45" w:rsidRDefault="00EA6A81" w:rsidP="00DA4442">
            <w:pPr>
              <w:pStyle w:val="Paragraphedeliste"/>
              <w:numPr>
                <w:ilvl w:val="1"/>
                <w:numId w:val="25"/>
              </w:numPr>
              <w:spacing w:line="240" w:lineRule="auto"/>
              <w:rPr>
                <w:rFonts w:cstheme="minorHAnsi"/>
              </w:rPr>
            </w:pPr>
            <w:r w:rsidRPr="000A5A45">
              <w:rPr>
                <w:rFonts w:cstheme="minorHAnsi"/>
              </w:rPr>
              <w:t>No action other than open disclosure</w:t>
            </w:r>
          </w:p>
          <w:p w14:paraId="6BE7C037" w14:textId="77777777" w:rsidR="00EA6A81" w:rsidRPr="000A5A45" w:rsidRDefault="00EA6A81" w:rsidP="00DA4442">
            <w:pPr>
              <w:pStyle w:val="Paragraphedeliste"/>
              <w:numPr>
                <w:ilvl w:val="1"/>
                <w:numId w:val="25"/>
              </w:numPr>
              <w:spacing w:line="240" w:lineRule="auto"/>
              <w:rPr>
                <w:rFonts w:cstheme="minorHAnsi"/>
              </w:rPr>
            </w:pPr>
            <w:r w:rsidRPr="000A5A45">
              <w:rPr>
                <w:rFonts w:cstheme="minorHAnsi"/>
              </w:rPr>
              <w:t>Partial exclusion</w:t>
            </w:r>
            <w:r w:rsidRPr="000A5A45">
              <w:t xml:space="preserve"> (</w:t>
            </w:r>
            <w:r w:rsidRPr="000A5A45">
              <w:rPr>
                <w:rFonts w:cstheme="minorHAnsi"/>
              </w:rPr>
              <w:t>e.g., include only for consultation but not for deliberation, i.e., decision-making, or if included in deliberation, exclude from voting on specific recommendations)</w:t>
            </w:r>
          </w:p>
          <w:p w14:paraId="34C5DC04" w14:textId="77777777" w:rsidR="00EA6A81" w:rsidRPr="000A5A45" w:rsidRDefault="00EA6A81" w:rsidP="00DA4442">
            <w:pPr>
              <w:pStyle w:val="Paragraphedeliste"/>
              <w:numPr>
                <w:ilvl w:val="1"/>
                <w:numId w:val="25"/>
              </w:numPr>
              <w:spacing w:line="240" w:lineRule="auto"/>
              <w:rPr>
                <w:rFonts w:cstheme="minorHAnsi"/>
              </w:rPr>
            </w:pPr>
            <w:r w:rsidRPr="000A5A45">
              <w:rPr>
                <w:rFonts w:cstheme="minorHAnsi"/>
              </w:rPr>
              <w:t>Complete exclusion</w:t>
            </w:r>
          </w:p>
          <w:p w14:paraId="25965DCC" w14:textId="77777777" w:rsidR="00EA6A81" w:rsidRPr="000A5A45" w:rsidRDefault="00EA6A81" w:rsidP="00EA6A81">
            <w:pPr>
              <w:pStyle w:val="Paragraphedeliste"/>
              <w:ind w:left="360"/>
              <w:rPr>
                <w:rFonts w:cstheme="minorHAnsi"/>
              </w:rPr>
            </w:pPr>
          </w:p>
          <w:p w14:paraId="14991482" w14:textId="77777777" w:rsidR="00EA6A81" w:rsidRPr="000A5A45" w:rsidRDefault="00EA6A81" w:rsidP="00DA4442">
            <w:pPr>
              <w:pStyle w:val="Paragraphedeliste"/>
              <w:numPr>
                <w:ilvl w:val="0"/>
                <w:numId w:val="26"/>
              </w:numPr>
              <w:spacing w:line="240" w:lineRule="auto"/>
              <w:rPr>
                <w:rFonts w:cstheme="minorHAnsi"/>
              </w:rPr>
            </w:pPr>
            <w:r w:rsidRPr="000A5A45">
              <w:rPr>
                <w:rFonts w:cstheme="minorHAnsi"/>
              </w:rPr>
              <w:t>The Committee retains the declaration forms five years after the publication of the guidelines</w:t>
            </w:r>
          </w:p>
          <w:p w14:paraId="4FB477F2" w14:textId="77777777" w:rsidR="00EA6A81" w:rsidRPr="000A5A45" w:rsidRDefault="00EA6A81" w:rsidP="00EA6A81">
            <w:pPr>
              <w:pStyle w:val="Paragraphedeliste"/>
              <w:ind w:left="360"/>
              <w:rPr>
                <w:rFonts w:cstheme="minorHAnsi"/>
              </w:rPr>
            </w:pPr>
          </w:p>
          <w:p w14:paraId="596A6C02" w14:textId="77777777" w:rsidR="00EA6A81" w:rsidRPr="000A5A45" w:rsidRDefault="00EA6A81" w:rsidP="00DA4442">
            <w:pPr>
              <w:pStyle w:val="Paragraphedeliste"/>
              <w:numPr>
                <w:ilvl w:val="0"/>
                <w:numId w:val="26"/>
              </w:numPr>
              <w:spacing w:line="240" w:lineRule="auto"/>
              <w:rPr>
                <w:rFonts w:cstheme="minorHAnsi"/>
              </w:rPr>
            </w:pPr>
            <w:r w:rsidRPr="000A5A45">
              <w:rPr>
                <w:rFonts w:cstheme="minorHAnsi"/>
              </w:rPr>
              <w:t>The Committee takes action if a conflict of interest was not identified, declared or managed appropriately.</w:t>
            </w:r>
          </w:p>
        </w:tc>
      </w:tr>
      <w:tr w:rsidR="00EA6A81" w:rsidRPr="00501062" w14:paraId="142B1FD9" w14:textId="77777777" w:rsidTr="00EA6A81">
        <w:trPr>
          <w:trHeight w:val="561"/>
        </w:trPr>
        <w:tc>
          <w:tcPr>
            <w:tcW w:w="1704" w:type="dxa"/>
            <w:vMerge w:val="restart"/>
            <w:hideMark/>
          </w:tcPr>
          <w:p w14:paraId="2D47437B" w14:textId="77777777" w:rsidR="00EA6A81" w:rsidRPr="000E2006" w:rsidRDefault="00EA6A81" w:rsidP="00EA6A81">
            <w:pPr>
              <w:spacing w:after="120"/>
              <w:rPr>
                <w:rFonts w:cstheme="minorHAnsi"/>
                <w:b/>
                <w:bCs/>
                <w:color w:val="000000" w:themeColor="text1"/>
              </w:rPr>
            </w:pPr>
            <w:r w:rsidRPr="000E2006">
              <w:rPr>
                <w:rFonts w:cstheme="minorHAnsi"/>
                <w:b/>
                <w:bCs/>
                <w:color w:val="000000" w:themeColor="text1"/>
              </w:rPr>
              <w:lastRenderedPageBreak/>
              <w:t>GDG composition</w:t>
            </w:r>
            <w:r>
              <w:rPr>
                <w:rFonts w:cstheme="minorHAnsi"/>
                <w:b/>
                <w:bCs/>
                <w:color w:val="000000" w:themeColor="text1"/>
              </w:rPr>
              <w:t xml:space="preserve"> </w:t>
            </w:r>
          </w:p>
        </w:tc>
        <w:tc>
          <w:tcPr>
            <w:tcW w:w="2515" w:type="dxa"/>
            <w:hideMark/>
          </w:tcPr>
          <w:p w14:paraId="21F4A119" w14:textId="77777777" w:rsidR="00EA6A81" w:rsidRPr="004D63E9" w:rsidRDefault="00EA6A81" w:rsidP="00EA6A81">
            <w:pPr>
              <w:spacing w:after="120"/>
              <w:rPr>
                <w:rFonts w:cstheme="minorHAnsi"/>
                <w:color w:val="000000" w:themeColor="text1"/>
              </w:rPr>
            </w:pPr>
            <w:r w:rsidRPr="004D63E9">
              <w:rPr>
                <w:rFonts w:cstheme="minorHAnsi"/>
                <w:i/>
                <w:color w:val="000000" w:themeColor="text1"/>
              </w:rPr>
              <w:t>Principle 1: Guideline developers should make all possible efforts to not include members with direct financial or relevant indirect COIs.</w:t>
            </w:r>
          </w:p>
        </w:tc>
        <w:tc>
          <w:tcPr>
            <w:tcW w:w="8957" w:type="dxa"/>
          </w:tcPr>
          <w:p w14:paraId="40D506A3" w14:textId="77777777" w:rsidR="00EA6A81" w:rsidRPr="004D63E9" w:rsidRDefault="00EA6A81" w:rsidP="00DA4442">
            <w:pPr>
              <w:pStyle w:val="Paragraphedeliste"/>
              <w:numPr>
                <w:ilvl w:val="0"/>
                <w:numId w:val="26"/>
              </w:numPr>
              <w:spacing w:line="240" w:lineRule="auto"/>
              <w:rPr>
                <w:rFonts w:cstheme="minorHAnsi"/>
                <w:color w:val="000000" w:themeColor="text1"/>
              </w:rPr>
            </w:pPr>
            <w:r w:rsidRPr="004D63E9">
              <w:rPr>
                <w:rFonts w:cstheme="minorHAnsi"/>
                <w:color w:val="000000" w:themeColor="text1"/>
              </w:rPr>
              <w:t xml:space="preserve">Members of the CSACI Oral Immunotherapy CPG Working Group, the CPG Development Executive Team, the </w:t>
            </w:r>
            <w:proofErr w:type="gramStart"/>
            <w:r w:rsidRPr="004D63E9">
              <w:rPr>
                <w:rFonts w:cstheme="minorHAnsi"/>
                <w:color w:val="000000" w:themeColor="text1"/>
              </w:rPr>
              <w:t>Scientific</w:t>
            </w:r>
            <w:proofErr w:type="gramEnd"/>
            <w:r w:rsidRPr="004D63E9">
              <w:rPr>
                <w:rFonts w:cstheme="minorHAnsi"/>
                <w:color w:val="000000" w:themeColor="text1"/>
              </w:rPr>
              <w:t xml:space="preserve"> support team, the Deliberative Committee, and all individuals consulted must submit a disclosure of interests form.</w:t>
            </w:r>
          </w:p>
          <w:p w14:paraId="476C6ACA" w14:textId="77777777" w:rsidR="00EA6A81" w:rsidRPr="004D63E9" w:rsidRDefault="00EA6A81" w:rsidP="00EA6A81">
            <w:pPr>
              <w:pStyle w:val="Paragraphedeliste"/>
              <w:ind w:left="360"/>
              <w:rPr>
                <w:rFonts w:cstheme="minorHAnsi"/>
                <w:color w:val="000000" w:themeColor="text1"/>
              </w:rPr>
            </w:pPr>
          </w:p>
          <w:p w14:paraId="25499D7A" w14:textId="77777777" w:rsidR="00EA6A81" w:rsidRPr="004D63E9" w:rsidRDefault="00EA6A81" w:rsidP="00DA4442">
            <w:pPr>
              <w:pStyle w:val="Paragraphedeliste"/>
              <w:numPr>
                <w:ilvl w:val="0"/>
                <w:numId w:val="26"/>
              </w:numPr>
              <w:spacing w:line="240" w:lineRule="auto"/>
              <w:rPr>
                <w:rFonts w:cstheme="minorHAnsi"/>
                <w:color w:val="000000" w:themeColor="text1"/>
              </w:rPr>
            </w:pPr>
            <w:r w:rsidRPr="004D63E9">
              <w:rPr>
                <w:rFonts w:cstheme="minorHAnsi"/>
                <w:color w:val="000000" w:themeColor="text1"/>
              </w:rPr>
              <w:t xml:space="preserve">More than </w:t>
            </w:r>
            <w:r>
              <w:rPr>
                <w:rFonts w:cstheme="minorHAnsi"/>
                <w:color w:val="000000" w:themeColor="text1"/>
              </w:rPr>
              <w:t>one third</w:t>
            </w:r>
            <w:r w:rsidRPr="004D63E9">
              <w:rPr>
                <w:rFonts w:cstheme="minorHAnsi"/>
                <w:color w:val="000000" w:themeColor="text1"/>
              </w:rPr>
              <w:t xml:space="preserve"> of persons participating at the OIT Guideline Development should not have COIs (financial or non-financial; specific or non-specific to the object of the work; personal, professional or institutional - </w:t>
            </w:r>
            <w:r w:rsidRPr="004D63E9">
              <w:rPr>
                <w:rFonts w:cstheme="minorHAnsi"/>
              </w:rPr>
              <w:t>including, but not limited to: patents; stocks; equity positions; gifts; consulting agreements, employment arrangements, research grants/ contracts, and travel reimbursement and honorariums sponsored by industry; representation of an association whose purpose, mission or interests that are related to the objects of evaluation; advocacy).</w:t>
            </w:r>
            <w:r w:rsidRPr="004D63E9">
              <w:t xml:space="preserve"> </w:t>
            </w:r>
            <w:r w:rsidRPr="004D63E9">
              <w:rPr>
                <w:rFonts w:cstheme="minorHAnsi"/>
              </w:rPr>
              <w:t>The inclusion of conflicted persons should be explicitly justified (e.g. irreplaceable expertise, geographical representation).</w:t>
            </w:r>
          </w:p>
        </w:tc>
      </w:tr>
      <w:tr w:rsidR="00EA6A81" w:rsidRPr="00501062" w14:paraId="1DB255D7" w14:textId="77777777" w:rsidTr="00EA6A81">
        <w:trPr>
          <w:trHeight w:val="697"/>
        </w:trPr>
        <w:tc>
          <w:tcPr>
            <w:tcW w:w="1704" w:type="dxa"/>
            <w:vMerge/>
          </w:tcPr>
          <w:p w14:paraId="55718918" w14:textId="77777777" w:rsidR="00EA6A81" w:rsidRPr="004D63E9" w:rsidRDefault="00EA6A81" w:rsidP="00EA6A81">
            <w:pPr>
              <w:spacing w:after="120"/>
              <w:rPr>
                <w:rFonts w:cstheme="minorHAnsi"/>
                <w:b/>
                <w:bCs/>
                <w:color w:val="000000" w:themeColor="text1"/>
              </w:rPr>
            </w:pPr>
          </w:p>
        </w:tc>
        <w:tc>
          <w:tcPr>
            <w:tcW w:w="2515" w:type="dxa"/>
          </w:tcPr>
          <w:p w14:paraId="7FA53F92" w14:textId="77777777" w:rsidR="00EA6A81" w:rsidRPr="004D63E9" w:rsidRDefault="00EA6A81" w:rsidP="00EA6A81">
            <w:pPr>
              <w:spacing w:after="120"/>
              <w:rPr>
                <w:rFonts w:cstheme="minorHAnsi"/>
                <w:i/>
                <w:color w:val="000000" w:themeColor="text1"/>
              </w:rPr>
            </w:pPr>
            <w:r w:rsidRPr="004D63E9">
              <w:rPr>
                <w:rFonts w:cstheme="minorHAnsi"/>
                <w:i/>
              </w:rPr>
              <w:t>Principle 8: No member of the guideline development group deciding about the direction or strength of a recommendation should have a direct financial COI.</w:t>
            </w:r>
          </w:p>
        </w:tc>
        <w:tc>
          <w:tcPr>
            <w:tcW w:w="8957" w:type="dxa"/>
          </w:tcPr>
          <w:p w14:paraId="0184CCCA" w14:textId="77777777" w:rsidR="00EA6A81" w:rsidRPr="004D63E9" w:rsidRDefault="00EA6A81" w:rsidP="00DA4442">
            <w:pPr>
              <w:pStyle w:val="Paragraphedeliste"/>
              <w:numPr>
                <w:ilvl w:val="0"/>
                <w:numId w:val="26"/>
              </w:numPr>
              <w:spacing w:line="240" w:lineRule="auto"/>
              <w:rPr>
                <w:rFonts w:cstheme="minorHAnsi"/>
              </w:rPr>
            </w:pPr>
            <w:r w:rsidRPr="004D63E9">
              <w:rPr>
                <w:rFonts w:cstheme="minorHAnsi"/>
              </w:rPr>
              <w:t>When a member of the deliberative Committee has a financial COI directly related to a specific recommendation, he/she will be excluded from the discussion (physically absent) on this particular recommendation.</w:t>
            </w:r>
          </w:p>
          <w:p w14:paraId="5EB10187" w14:textId="77777777" w:rsidR="00EA6A81" w:rsidRPr="004D63E9" w:rsidRDefault="00EA6A81" w:rsidP="00EA6A81">
            <w:pPr>
              <w:pStyle w:val="Paragraphedeliste"/>
              <w:rPr>
                <w:rFonts w:cstheme="minorHAnsi"/>
              </w:rPr>
            </w:pPr>
            <w:r w:rsidRPr="004D63E9">
              <w:t>Financial COIs</w:t>
            </w:r>
            <w:r w:rsidRPr="004D63E9">
              <w:rPr>
                <w:rFonts w:cstheme="minorHAnsi"/>
              </w:rPr>
              <w:t xml:space="preserve"> include, but are not limited to, patents, stocks, equity positions, gifts, consulting agreements, employment arrangements, research grants/ contracts, and travel reimbursement and honorariums sponsored by industry as well as i</w:t>
            </w:r>
            <w:r w:rsidRPr="004D63E9">
              <w:rPr>
                <w:rFonts w:cstheme="minorHAnsi"/>
                <w:bCs/>
                <w:color w:val="000000" w:themeColor="text1"/>
              </w:rPr>
              <w:t>nterests that relate to the development, manufacture or marketing of products that may be considered by the committee</w:t>
            </w:r>
            <w:r w:rsidRPr="004D63E9">
              <w:rPr>
                <w:rFonts w:cstheme="minorHAnsi"/>
              </w:rPr>
              <w:t>.</w:t>
            </w:r>
          </w:p>
          <w:p w14:paraId="47946EF6" w14:textId="77777777" w:rsidR="00EA6A81" w:rsidRPr="004D63E9" w:rsidRDefault="00EA6A81" w:rsidP="00EA6A81">
            <w:pPr>
              <w:pStyle w:val="Paragraphedeliste"/>
              <w:rPr>
                <w:rFonts w:cstheme="minorHAnsi"/>
              </w:rPr>
            </w:pPr>
          </w:p>
          <w:p w14:paraId="2471AD48" w14:textId="77777777" w:rsidR="00EA6A81" w:rsidRPr="004D63E9" w:rsidRDefault="00EA6A81" w:rsidP="00DA4442">
            <w:pPr>
              <w:pStyle w:val="Paragraphedeliste"/>
              <w:numPr>
                <w:ilvl w:val="0"/>
                <w:numId w:val="26"/>
              </w:numPr>
              <w:spacing w:line="240" w:lineRule="auto"/>
              <w:rPr>
                <w:rFonts w:cstheme="minorHAnsi"/>
              </w:rPr>
            </w:pPr>
            <w:r w:rsidRPr="004D63E9">
              <w:rPr>
                <w:rFonts w:cstheme="minorHAnsi"/>
                <w:color w:val="000000" w:themeColor="text1"/>
              </w:rPr>
              <w:lastRenderedPageBreak/>
              <w:t>Individuals who are likely to be excluded from more than half of the Deliberative Committee’s discussions because of financial COIs should not be appointed as members of the Deliberative committee.</w:t>
            </w:r>
          </w:p>
          <w:p w14:paraId="38117BCC" w14:textId="77777777" w:rsidR="00EA6A81" w:rsidRPr="004D63E9" w:rsidRDefault="00EA6A81" w:rsidP="00EA6A81">
            <w:pPr>
              <w:pStyle w:val="Paragraphedeliste"/>
              <w:rPr>
                <w:rFonts w:cstheme="minorHAnsi"/>
              </w:rPr>
            </w:pPr>
          </w:p>
          <w:p w14:paraId="11C71662" w14:textId="77777777" w:rsidR="00EA6A81" w:rsidRPr="004D63E9" w:rsidRDefault="00EA6A81" w:rsidP="00DA4442">
            <w:pPr>
              <w:pStyle w:val="Paragraphedeliste"/>
              <w:numPr>
                <w:ilvl w:val="0"/>
                <w:numId w:val="26"/>
              </w:numPr>
              <w:spacing w:line="240" w:lineRule="auto"/>
              <w:rPr>
                <w:rFonts w:cstheme="minorHAnsi"/>
              </w:rPr>
            </w:pPr>
            <w:r w:rsidRPr="004D63E9">
              <w:rPr>
                <w:rFonts w:cstheme="minorHAnsi"/>
                <w:color w:val="000000" w:themeColor="text1"/>
              </w:rPr>
              <w:t xml:space="preserve">More than </w:t>
            </w:r>
            <w:r>
              <w:rPr>
                <w:rFonts w:cstheme="minorHAnsi"/>
                <w:color w:val="000000" w:themeColor="text1"/>
              </w:rPr>
              <w:t>half</w:t>
            </w:r>
            <w:r w:rsidRPr="004D63E9">
              <w:rPr>
                <w:rFonts w:cstheme="minorHAnsi"/>
                <w:color w:val="000000" w:themeColor="text1"/>
              </w:rPr>
              <w:t xml:space="preserve"> of the Deliberative Committee members who deliberate on a specific recommendation should not have any COIs related to this recommendation (</w:t>
            </w:r>
            <w:r>
              <w:rPr>
                <w:rFonts w:cstheme="minorHAnsi"/>
                <w:color w:val="000000" w:themeColor="text1"/>
              </w:rPr>
              <w:t>f</w:t>
            </w:r>
            <w:r w:rsidRPr="004D63E9">
              <w:rPr>
                <w:rFonts w:cstheme="minorHAnsi"/>
                <w:color w:val="000000" w:themeColor="text1"/>
              </w:rPr>
              <w:t xml:space="preserve">inancial or non-financial; specific or non-specific to the objects of the work; personal, professional or institutional - </w:t>
            </w:r>
            <w:r w:rsidRPr="004D63E9">
              <w:rPr>
                <w:rFonts w:cstheme="minorHAnsi"/>
              </w:rPr>
              <w:t>including, but not limited to: patents; stocks; equity positions; gifts; consulting agreements, employment arrangements, research grants/ contracts, and travel reimbursement and honorariums sponsored by industry; representation of an association whose purpose, mission or interests are related to the objects of evaluation ; public comments, testimony, and previously published opinions including policy positions; leadership role on a panel; substantial career efforts/ interests r</w:t>
            </w:r>
            <w:r w:rsidRPr="004D63E9">
              <w:rPr>
                <w:rFonts w:cstheme="minorHAnsi"/>
                <w:bCs/>
                <w:color w:val="000000" w:themeColor="text1"/>
              </w:rPr>
              <w:t>elating to the services, interventions, products, or delivery of care to be considered within the scope of the guideline</w:t>
            </w:r>
            <w:r w:rsidRPr="004D63E9">
              <w:rPr>
                <w:rFonts w:cstheme="minorHAnsi"/>
              </w:rPr>
              <w:t>; advocacy).</w:t>
            </w:r>
            <w:r w:rsidRPr="004D63E9">
              <w:t xml:space="preserve"> </w:t>
            </w:r>
            <w:r w:rsidRPr="004D63E9">
              <w:rPr>
                <w:rFonts w:cstheme="minorHAnsi"/>
              </w:rPr>
              <w:t>The inclusion of conflicted participants should be justified (e.g. irreplaceable expertise)</w:t>
            </w:r>
            <w:r w:rsidRPr="004D63E9">
              <w:rPr>
                <w:rFonts w:cstheme="minorHAnsi"/>
                <w:color w:val="000000" w:themeColor="text1"/>
              </w:rPr>
              <w:t>.</w:t>
            </w:r>
          </w:p>
        </w:tc>
      </w:tr>
      <w:tr w:rsidR="00EA6A81" w:rsidRPr="00501062" w14:paraId="1857FDA9" w14:textId="77777777" w:rsidTr="00EA6A81">
        <w:trPr>
          <w:trHeight w:val="2589"/>
        </w:trPr>
        <w:tc>
          <w:tcPr>
            <w:tcW w:w="1704" w:type="dxa"/>
            <w:vMerge/>
          </w:tcPr>
          <w:p w14:paraId="5D93E156" w14:textId="77777777" w:rsidR="00EA6A81" w:rsidRPr="004D63E9" w:rsidRDefault="00EA6A81" w:rsidP="00EA6A81">
            <w:pPr>
              <w:spacing w:after="120"/>
              <w:rPr>
                <w:rFonts w:cstheme="minorHAnsi"/>
                <w:b/>
                <w:bCs/>
                <w:color w:val="000000" w:themeColor="text1"/>
              </w:rPr>
            </w:pPr>
          </w:p>
        </w:tc>
        <w:tc>
          <w:tcPr>
            <w:tcW w:w="2515" w:type="dxa"/>
          </w:tcPr>
          <w:p w14:paraId="0D387DFB" w14:textId="77777777" w:rsidR="00EA6A81" w:rsidRPr="004D63E9" w:rsidRDefault="00EA6A81" w:rsidP="00EA6A81">
            <w:pPr>
              <w:spacing w:after="120"/>
              <w:rPr>
                <w:rFonts w:cstheme="minorHAnsi"/>
                <w:i/>
                <w:color w:val="000000" w:themeColor="text1"/>
              </w:rPr>
            </w:pPr>
            <w:r w:rsidRPr="004D63E9">
              <w:rPr>
                <w:rFonts w:cstheme="minorHAnsi"/>
                <w:i/>
                <w:color w:val="000000" w:themeColor="text1"/>
              </w:rPr>
              <w:t xml:space="preserve">Principle 6: Chairs of guideline development groups should have no direct financial or relevant indirect COIs. </w:t>
            </w:r>
          </w:p>
          <w:p w14:paraId="4B45C293" w14:textId="77777777" w:rsidR="00EA6A81" w:rsidRPr="004D63E9" w:rsidRDefault="00EA6A81" w:rsidP="00EA6A81">
            <w:pPr>
              <w:spacing w:after="120"/>
              <w:rPr>
                <w:rFonts w:cstheme="minorHAnsi"/>
                <w:i/>
                <w:color w:val="000000" w:themeColor="text1"/>
              </w:rPr>
            </w:pPr>
            <w:r w:rsidRPr="004D63E9">
              <w:rPr>
                <w:rFonts w:cstheme="minorHAnsi"/>
                <w:i/>
                <w:color w:val="000000" w:themeColor="text1"/>
              </w:rPr>
              <w:t>When direct or indirect COIs of a chair are unavoidable, a co-chair with no COIs who leads the guideline panel should be appointed.</w:t>
            </w:r>
          </w:p>
        </w:tc>
        <w:tc>
          <w:tcPr>
            <w:tcW w:w="8957" w:type="dxa"/>
          </w:tcPr>
          <w:p w14:paraId="4E466AAD" w14:textId="77777777" w:rsidR="00EA6A81" w:rsidRPr="004D63E9" w:rsidRDefault="00EA6A81" w:rsidP="00DA4442">
            <w:pPr>
              <w:pStyle w:val="Paragraphedeliste"/>
              <w:numPr>
                <w:ilvl w:val="0"/>
                <w:numId w:val="26"/>
              </w:numPr>
              <w:spacing w:line="240" w:lineRule="auto"/>
              <w:rPr>
                <w:rFonts w:cstheme="minorHAnsi"/>
                <w:bCs/>
                <w:color w:val="000000" w:themeColor="text1"/>
              </w:rPr>
            </w:pPr>
            <w:r w:rsidRPr="004D63E9">
              <w:rPr>
                <w:rFonts w:cstheme="minorHAnsi"/>
                <w:bCs/>
                <w:color w:val="000000" w:themeColor="text1"/>
              </w:rPr>
              <w:t>The Chair and the co-chair of the Deliberative Committee should have no COIs:</w:t>
            </w:r>
          </w:p>
          <w:p w14:paraId="7E77508D" w14:textId="77777777" w:rsidR="00EA6A81" w:rsidRPr="004D63E9" w:rsidRDefault="00EA6A81" w:rsidP="00DA4442">
            <w:pPr>
              <w:pStyle w:val="Paragraphedeliste"/>
              <w:numPr>
                <w:ilvl w:val="0"/>
                <w:numId w:val="27"/>
              </w:numPr>
              <w:spacing w:line="240" w:lineRule="auto"/>
              <w:rPr>
                <w:rFonts w:cstheme="minorHAnsi"/>
              </w:rPr>
            </w:pPr>
            <w:r w:rsidRPr="004D63E9">
              <w:rPr>
                <w:rFonts w:cstheme="minorHAnsi"/>
                <w:bCs/>
                <w:color w:val="000000" w:themeColor="text1"/>
              </w:rPr>
              <w:t xml:space="preserve">no direct financial interests </w:t>
            </w:r>
            <w:r w:rsidRPr="004D63E9">
              <w:rPr>
                <w:rFonts w:cstheme="minorHAnsi"/>
              </w:rPr>
              <w:t>including, but not limited to: patents; stocks; equity positions; gifts; consulting agreements, employment arrangements, research grants/ contracts, and travel reimbursement and honorariums sponsored by industry; i</w:t>
            </w:r>
            <w:r w:rsidRPr="004D63E9">
              <w:rPr>
                <w:rFonts w:cstheme="minorHAnsi"/>
                <w:bCs/>
                <w:color w:val="000000" w:themeColor="text1"/>
              </w:rPr>
              <w:t>nterests that relates to the development, manufacture or marketing of products that may be consider by the committee</w:t>
            </w:r>
            <w:r w:rsidRPr="004D63E9">
              <w:rPr>
                <w:rFonts w:cstheme="minorHAnsi"/>
              </w:rPr>
              <w:t>.</w:t>
            </w:r>
          </w:p>
          <w:p w14:paraId="425A2C08" w14:textId="77777777" w:rsidR="00EA6A81" w:rsidRPr="004D63E9" w:rsidRDefault="00EA6A81" w:rsidP="00DA4442">
            <w:pPr>
              <w:pStyle w:val="Paragraphedeliste"/>
              <w:numPr>
                <w:ilvl w:val="0"/>
                <w:numId w:val="24"/>
              </w:numPr>
              <w:spacing w:line="240" w:lineRule="auto"/>
              <w:rPr>
                <w:rFonts w:cstheme="minorHAnsi"/>
                <w:bCs/>
                <w:color w:val="000000" w:themeColor="text1"/>
              </w:rPr>
            </w:pPr>
            <w:r w:rsidRPr="004D63E9">
              <w:rPr>
                <w:rFonts w:cstheme="minorHAnsi"/>
                <w:bCs/>
                <w:color w:val="000000" w:themeColor="text1"/>
              </w:rPr>
              <w:t xml:space="preserve">no other relevant interests </w:t>
            </w:r>
            <w:r w:rsidRPr="004D63E9">
              <w:rPr>
                <w:rFonts w:cstheme="minorHAnsi"/>
              </w:rPr>
              <w:t>including, but not limited to</w:t>
            </w:r>
            <w:r w:rsidRPr="004D63E9">
              <w:rPr>
                <w:rFonts w:cstheme="minorHAnsi"/>
                <w:bCs/>
                <w:color w:val="000000" w:themeColor="text1"/>
              </w:rPr>
              <w:t>:</w:t>
            </w:r>
            <w:r w:rsidRPr="004D63E9">
              <w:rPr>
                <w:rFonts w:cstheme="minorHAnsi"/>
              </w:rPr>
              <w:t xml:space="preserve"> representation of an association whose purpose, mission or interests are related to the objects of evaluation; public comments, testimony, and previously published opinions including policy positions; leadership role on a panel; substantial career efforts/ interests r</w:t>
            </w:r>
            <w:r w:rsidRPr="004D63E9">
              <w:rPr>
                <w:rFonts w:cstheme="minorHAnsi"/>
                <w:bCs/>
                <w:color w:val="000000" w:themeColor="text1"/>
              </w:rPr>
              <w:t>elating to the services, interventions, products, or delivery of care to be considered within the scope of the guideline</w:t>
            </w:r>
            <w:r w:rsidRPr="004D63E9">
              <w:rPr>
                <w:rFonts w:cstheme="minorHAnsi"/>
              </w:rPr>
              <w:t>; advocacy.</w:t>
            </w:r>
          </w:p>
        </w:tc>
      </w:tr>
      <w:tr w:rsidR="00EA6A81" w:rsidRPr="00501062" w14:paraId="18926889" w14:textId="77777777" w:rsidTr="00EA6A81">
        <w:trPr>
          <w:trHeight w:val="60"/>
        </w:trPr>
        <w:tc>
          <w:tcPr>
            <w:tcW w:w="1704" w:type="dxa"/>
            <w:vMerge/>
          </w:tcPr>
          <w:p w14:paraId="02AAEC34" w14:textId="77777777" w:rsidR="00EA6A81" w:rsidRPr="004D63E9" w:rsidRDefault="00EA6A81" w:rsidP="00EA6A81">
            <w:pPr>
              <w:spacing w:after="120"/>
              <w:rPr>
                <w:rFonts w:cstheme="minorHAnsi"/>
                <w:b/>
                <w:bCs/>
              </w:rPr>
            </w:pPr>
          </w:p>
        </w:tc>
        <w:tc>
          <w:tcPr>
            <w:tcW w:w="2515" w:type="dxa"/>
          </w:tcPr>
          <w:p w14:paraId="72343605" w14:textId="77777777" w:rsidR="00EA6A81" w:rsidRPr="004D63E9" w:rsidRDefault="00EA6A81" w:rsidP="00EA6A81">
            <w:pPr>
              <w:spacing w:after="120"/>
              <w:rPr>
                <w:rFonts w:cstheme="minorHAnsi"/>
                <w:i/>
              </w:rPr>
            </w:pPr>
            <w:r w:rsidRPr="004D63E9">
              <w:rPr>
                <w:rFonts w:cstheme="minorHAnsi"/>
                <w:i/>
              </w:rPr>
              <w:t xml:space="preserve">Principle 7: Experts with relevant COIs and specific knowledge or expertise may be permitted to participate in discussion of individual topics, but there should be an appropriate </w:t>
            </w:r>
            <w:r w:rsidRPr="004D63E9">
              <w:rPr>
                <w:rFonts w:cstheme="minorHAnsi"/>
                <w:i/>
              </w:rPr>
              <w:lastRenderedPageBreak/>
              <w:t>balance of opinion among those sought to provide input.</w:t>
            </w:r>
          </w:p>
        </w:tc>
        <w:tc>
          <w:tcPr>
            <w:tcW w:w="8957" w:type="dxa"/>
          </w:tcPr>
          <w:p w14:paraId="58094153" w14:textId="77777777" w:rsidR="00EA6A81" w:rsidRPr="004D63E9" w:rsidRDefault="00EA6A81" w:rsidP="00DA4442">
            <w:pPr>
              <w:pStyle w:val="Paragraphedeliste"/>
              <w:numPr>
                <w:ilvl w:val="0"/>
                <w:numId w:val="26"/>
              </w:numPr>
              <w:spacing w:line="240" w:lineRule="auto"/>
              <w:rPr>
                <w:rFonts w:cstheme="minorHAnsi"/>
                <w:bCs/>
              </w:rPr>
            </w:pPr>
            <w:r w:rsidRPr="004D63E9">
              <w:rPr>
                <w:rFonts w:cstheme="minorHAnsi"/>
                <w:bCs/>
              </w:rPr>
              <w:lastRenderedPageBreak/>
              <w:t>All individuals consulted (experts/advisers/patients) must declare their interests.</w:t>
            </w:r>
          </w:p>
          <w:p w14:paraId="761BDFF2" w14:textId="77777777" w:rsidR="00EA6A81" w:rsidRPr="004D63E9" w:rsidRDefault="00EA6A81" w:rsidP="00EA6A81">
            <w:pPr>
              <w:pStyle w:val="Paragraphedeliste"/>
              <w:rPr>
                <w:rFonts w:cstheme="minorHAnsi"/>
                <w:bCs/>
              </w:rPr>
            </w:pPr>
          </w:p>
          <w:p w14:paraId="266B3C1B" w14:textId="77777777" w:rsidR="00EA6A81" w:rsidRPr="004D63E9" w:rsidRDefault="00EA6A81" w:rsidP="00DA4442">
            <w:pPr>
              <w:pStyle w:val="Paragraphedeliste"/>
              <w:numPr>
                <w:ilvl w:val="0"/>
                <w:numId w:val="26"/>
              </w:numPr>
              <w:spacing w:line="240" w:lineRule="auto"/>
              <w:rPr>
                <w:rFonts w:cstheme="minorHAnsi"/>
                <w:bCs/>
              </w:rPr>
            </w:pPr>
            <w:r w:rsidRPr="004D63E9">
              <w:rPr>
                <w:rFonts w:cstheme="minorHAnsi"/>
                <w:bCs/>
              </w:rPr>
              <w:t xml:space="preserve">Individuals with relevant </w:t>
            </w:r>
            <w:proofErr w:type="gramStart"/>
            <w:r w:rsidRPr="004D63E9">
              <w:rPr>
                <w:rFonts w:cstheme="minorHAnsi"/>
                <w:bCs/>
              </w:rPr>
              <w:t>COIs</w:t>
            </w:r>
            <w:proofErr w:type="gramEnd"/>
            <w:r w:rsidRPr="004D63E9">
              <w:rPr>
                <w:rFonts w:cstheme="minorHAnsi"/>
                <w:bCs/>
              </w:rPr>
              <w:t xml:space="preserve"> and specific knowledge or expertise may be consulted and participate in the discussion of the Deliberative Committee.</w:t>
            </w:r>
          </w:p>
          <w:p w14:paraId="7AED8E94" w14:textId="77777777" w:rsidR="00EA6A81" w:rsidRPr="004D63E9" w:rsidRDefault="00EA6A81" w:rsidP="00EA6A81">
            <w:pPr>
              <w:pStyle w:val="Paragraphedeliste"/>
              <w:rPr>
                <w:rFonts w:cstheme="minorHAnsi"/>
                <w:bCs/>
              </w:rPr>
            </w:pPr>
          </w:p>
          <w:p w14:paraId="0683BB81" w14:textId="77777777" w:rsidR="00EA6A81" w:rsidRPr="004D63E9" w:rsidRDefault="00EA6A81" w:rsidP="00DA4442">
            <w:pPr>
              <w:pStyle w:val="Paragraphedeliste"/>
              <w:numPr>
                <w:ilvl w:val="0"/>
                <w:numId w:val="26"/>
              </w:numPr>
              <w:spacing w:line="240" w:lineRule="auto"/>
              <w:rPr>
                <w:rFonts w:cstheme="minorHAnsi"/>
                <w:bCs/>
              </w:rPr>
            </w:pPr>
            <w:r w:rsidRPr="004D63E9">
              <w:rPr>
                <w:rFonts w:cstheme="minorHAnsi"/>
                <w:bCs/>
              </w:rPr>
              <w:t xml:space="preserve">If consulted individuals with </w:t>
            </w:r>
            <w:proofErr w:type="gramStart"/>
            <w:r w:rsidRPr="004D63E9">
              <w:rPr>
                <w:rFonts w:cstheme="minorHAnsi"/>
                <w:bCs/>
              </w:rPr>
              <w:t>COIs</w:t>
            </w:r>
            <w:proofErr w:type="gramEnd"/>
            <w:r w:rsidRPr="004D63E9">
              <w:rPr>
                <w:rFonts w:cstheme="minorHAnsi"/>
                <w:bCs/>
              </w:rPr>
              <w:t xml:space="preserve"> are invited to a meeting of the Deliberative Committee, they should declare </w:t>
            </w:r>
            <w:r>
              <w:rPr>
                <w:rFonts w:cstheme="minorHAnsi"/>
                <w:bCs/>
              </w:rPr>
              <w:t xml:space="preserve">their </w:t>
            </w:r>
            <w:r w:rsidRPr="004D63E9">
              <w:rPr>
                <w:rFonts w:cstheme="minorHAnsi"/>
                <w:bCs/>
              </w:rPr>
              <w:t>interests at each meeting they attend before giving their testimony.</w:t>
            </w:r>
          </w:p>
          <w:p w14:paraId="06BD0162" w14:textId="77777777" w:rsidR="00EA6A81" w:rsidRPr="004D63E9" w:rsidRDefault="00EA6A81" w:rsidP="00EA6A81">
            <w:pPr>
              <w:pStyle w:val="Paragraphedeliste"/>
              <w:rPr>
                <w:rFonts w:cstheme="minorHAnsi"/>
                <w:bCs/>
              </w:rPr>
            </w:pPr>
          </w:p>
          <w:p w14:paraId="1BEAC4F3" w14:textId="77777777" w:rsidR="00EA6A81" w:rsidRPr="004D63E9" w:rsidRDefault="00EA6A81" w:rsidP="00DA4442">
            <w:pPr>
              <w:pStyle w:val="Paragraphedeliste"/>
              <w:numPr>
                <w:ilvl w:val="0"/>
                <w:numId w:val="26"/>
              </w:numPr>
              <w:spacing w:line="240" w:lineRule="auto"/>
              <w:rPr>
                <w:rFonts w:cstheme="minorHAnsi"/>
                <w:bCs/>
              </w:rPr>
            </w:pPr>
            <w:r w:rsidRPr="004D63E9">
              <w:rPr>
                <w:rFonts w:cstheme="minorHAnsi"/>
                <w:bCs/>
              </w:rPr>
              <w:t xml:space="preserve">The consultation process seeks to capture </w:t>
            </w:r>
            <w:r>
              <w:rPr>
                <w:rFonts w:cstheme="minorHAnsi"/>
                <w:bCs/>
              </w:rPr>
              <w:t xml:space="preserve">a </w:t>
            </w:r>
            <w:r w:rsidRPr="004D63E9">
              <w:rPr>
                <w:rFonts w:cstheme="minorHAnsi"/>
                <w:bCs/>
              </w:rPr>
              <w:t>diversity</w:t>
            </w:r>
            <w:r>
              <w:rPr>
                <w:rFonts w:cstheme="minorHAnsi"/>
                <w:bCs/>
              </w:rPr>
              <w:t xml:space="preserve"> of</w:t>
            </w:r>
            <w:r w:rsidRPr="004D63E9">
              <w:rPr>
                <w:rFonts w:cstheme="minorHAnsi"/>
                <w:bCs/>
              </w:rPr>
              <w:t xml:space="preserve"> opinions.</w:t>
            </w:r>
          </w:p>
        </w:tc>
      </w:tr>
    </w:tbl>
    <w:p w14:paraId="43C10378" w14:textId="77777777" w:rsidR="00EA6A81" w:rsidRPr="004D63E9" w:rsidRDefault="00EA6A81" w:rsidP="00EA6A81"/>
    <w:p w14:paraId="1E4D7471" w14:textId="77777777" w:rsidR="00EA6A81" w:rsidRDefault="00EA6A81" w:rsidP="00EA6A81">
      <w:pPr>
        <w:sectPr w:rsidR="00EA6A81" w:rsidSect="00EA6A81">
          <w:pgSz w:w="15840" w:h="12240" w:orient="landscape"/>
          <w:pgMar w:top="1800" w:right="1440" w:bottom="1800" w:left="1440" w:header="708" w:footer="708" w:gutter="0"/>
          <w:cols w:space="708"/>
          <w:docGrid w:linePitch="360"/>
        </w:sectPr>
      </w:pPr>
    </w:p>
    <w:p w14:paraId="333E108D" w14:textId="27BF4892" w:rsidR="001E3A18" w:rsidRDefault="00EA6A81" w:rsidP="00A54C7A">
      <w:pPr>
        <w:pStyle w:val="Titre1"/>
      </w:pPr>
      <w:bookmarkStart w:id="2" w:name="_Toc27666828"/>
      <w:r>
        <w:lastRenderedPageBreak/>
        <w:t>Appendix 2</w:t>
      </w:r>
      <w:r w:rsidR="001E3A18" w:rsidRPr="001E3A18">
        <w:t>: Literature review details</w:t>
      </w:r>
      <w:bookmarkEnd w:id="1"/>
      <w:bookmarkEnd w:id="2"/>
    </w:p>
    <w:p w14:paraId="6F0DB45B" w14:textId="77777777" w:rsidR="009B2264" w:rsidRDefault="009B2264" w:rsidP="001E3A18">
      <w:pPr>
        <w:rPr>
          <w:rFonts w:eastAsia="Calibri"/>
          <w:color w:val="0070C0"/>
        </w:rPr>
      </w:pPr>
    </w:p>
    <w:p w14:paraId="7BCCFDAB" w14:textId="24D3B1F4" w:rsidR="008A1E42" w:rsidRDefault="00EA6A81" w:rsidP="00A54C7A">
      <w:pPr>
        <w:pStyle w:val="Titre2"/>
      </w:pPr>
      <w:bookmarkStart w:id="3" w:name="_Ref26466701"/>
      <w:bookmarkStart w:id="4" w:name="_Toc26546058"/>
      <w:bookmarkStart w:id="5" w:name="_Toc27666829"/>
      <w:r>
        <w:t>Appendix 2</w:t>
      </w:r>
      <w:r w:rsidR="008A1E42" w:rsidRPr="000B63B5">
        <w:t xml:space="preserve">A: </w:t>
      </w:r>
      <w:r w:rsidR="000B63B5">
        <w:t>Bibliographical database s</w:t>
      </w:r>
      <w:r w:rsidR="008A1E42" w:rsidRPr="000B63B5">
        <w:t xml:space="preserve">earch </w:t>
      </w:r>
      <w:r w:rsidR="000B63B5" w:rsidRPr="000B63B5">
        <w:t>strategy</w:t>
      </w:r>
      <w:r w:rsidR="000B63B5">
        <w:t xml:space="preserve"> and</w:t>
      </w:r>
      <w:r w:rsidR="000B63B5" w:rsidRPr="000B63B5">
        <w:t xml:space="preserve"> </w:t>
      </w:r>
      <w:r w:rsidR="000B63B5">
        <w:t>terms</w:t>
      </w:r>
      <w:bookmarkEnd w:id="3"/>
      <w:bookmarkEnd w:id="4"/>
      <w:bookmarkEnd w:id="5"/>
    </w:p>
    <w:p w14:paraId="6026AF35" w14:textId="77777777" w:rsidR="00FB0EBF" w:rsidRDefault="00FB0EBF" w:rsidP="00FB0EBF"/>
    <w:p w14:paraId="471C692F" w14:textId="79243013" w:rsidR="00FB0EBF" w:rsidRPr="00FB0EBF" w:rsidRDefault="00FB0EBF" w:rsidP="00FB0EBF">
      <w:pPr>
        <w:pStyle w:val="Titre3"/>
      </w:pPr>
      <w:bookmarkStart w:id="6" w:name="_Toc27666830"/>
      <w:r>
        <w:t>First search: Outcomes of oral immunotherapy</w:t>
      </w:r>
      <w:bookmarkEnd w:id="6"/>
    </w:p>
    <w:p w14:paraId="7EF6A56B" w14:textId="77777777" w:rsidR="008A1E42" w:rsidRDefault="008A1E42" w:rsidP="000B63B5"/>
    <w:p w14:paraId="44E4D3DD" w14:textId="5CF87D96" w:rsidR="00EA6A81" w:rsidRPr="00A32245" w:rsidRDefault="00EA6A81" w:rsidP="00FB0EBF">
      <w:pPr>
        <w:pStyle w:val="TableParagraph"/>
      </w:pPr>
      <w:bookmarkStart w:id="7" w:name="_Toc6233189"/>
      <w:r w:rsidRPr="00A32245">
        <w:t>PubMed</w:t>
      </w:r>
      <w:bookmarkEnd w:id="7"/>
      <w:r>
        <w:t xml:space="preserve"> 17 April 2019</w:t>
      </w:r>
    </w:p>
    <w:tbl>
      <w:tblPr>
        <w:tblW w:w="105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8"/>
        <w:gridCol w:w="10020"/>
      </w:tblGrid>
      <w:tr w:rsidR="00EA6A81" w:rsidRPr="00A32245" w14:paraId="54EE746C" w14:textId="77777777" w:rsidTr="00EA6A81">
        <w:trPr>
          <w:trHeight w:val="263"/>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19A0A9EB" w14:textId="77777777" w:rsidR="00EA6A81" w:rsidRPr="00A32245" w:rsidRDefault="00EA6A81" w:rsidP="00EA6A81">
            <w:pPr>
              <w:rPr>
                <w:sz w:val="16"/>
                <w:szCs w:val="16"/>
              </w:rPr>
            </w:pPr>
            <w:bookmarkStart w:id="8" w:name="_Toc411427813"/>
            <w:r w:rsidRPr="00A32245">
              <w:rPr>
                <w:sz w:val="16"/>
                <w:szCs w:val="16"/>
              </w:rPr>
              <w:t>#1</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6AE7AD41" w14:textId="77777777" w:rsidR="00EA6A81" w:rsidRPr="00A32245" w:rsidRDefault="00EA6A81" w:rsidP="00EA6A81">
            <w:pPr>
              <w:jc w:val="both"/>
              <w:rPr>
                <w:sz w:val="16"/>
                <w:szCs w:val="16"/>
              </w:rPr>
            </w:pPr>
            <w:r w:rsidRPr="00A32245">
              <w:rPr>
                <w:sz w:val="16"/>
                <w:szCs w:val="16"/>
              </w:rPr>
              <w:t>Food Hypersensitivity[MH]</w:t>
            </w:r>
          </w:p>
        </w:tc>
      </w:tr>
      <w:tr w:rsidR="00EA6A81" w:rsidRPr="00226C7A" w14:paraId="6E095FF5" w14:textId="77777777" w:rsidTr="00EA6A81">
        <w:trPr>
          <w:trHeight w:val="346"/>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5AF53CF5" w14:textId="77777777" w:rsidR="00EA6A81" w:rsidRPr="00A32245" w:rsidRDefault="00EA6A81" w:rsidP="00EA6A81">
            <w:pPr>
              <w:rPr>
                <w:sz w:val="16"/>
                <w:szCs w:val="16"/>
              </w:rPr>
            </w:pPr>
            <w:r w:rsidRPr="00A32245">
              <w:rPr>
                <w:sz w:val="16"/>
                <w:szCs w:val="16"/>
              </w:rPr>
              <w:t>#2</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1518A89E" w14:textId="77777777" w:rsidR="00EA6A81" w:rsidRPr="00A32245" w:rsidRDefault="00EA6A81" w:rsidP="00EA6A81">
            <w:pPr>
              <w:jc w:val="both"/>
              <w:rPr>
                <w:sz w:val="16"/>
                <w:szCs w:val="16"/>
              </w:rPr>
            </w:pPr>
            <w:r w:rsidRPr="00A32245">
              <w:rPr>
                <w:sz w:val="16"/>
                <w:szCs w:val="16"/>
              </w:rPr>
              <w:t>Hypersensitivity[MH] OR allerg*[TIAB] OR hypersensitiv*[TIAB] OR hyper-sensitiv*[TIAB] OR hyperresponsiv*[TIAB] OR hyper-responsiv*[TIAB] OR allerg*[OT] OR hypersensitiv*[OT] OR hyper-sensitiv*[OT] OR hyperresponsiv*[OT] OR hyper-responsiv*[OT]</w:t>
            </w:r>
          </w:p>
        </w:tc>
      </w:tr>
      <w:tr w:rsidR="00EA6A81" w:rsidRPr="00226C7A" w14:paraId="17602C9C" w14:textId="77777777" w:rsidTr="00EA6A81">
        <w:trPr>
          <w:trHeight w:val="1875"/>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78B31A6F" w14:textId="77777777" w:rsidR="00EA6A81" w:rsidRPr="00A32245" w:rsidRDefault="00EA6A81" w:rsidP="00EA6A81">
            <w:pPr>
              <w:rPr>
                <w:sz w:val="16"/>
                <w:szCs w:val="16"/>
              </w:rPr>
            </w:pPr>
            <w:r w:rsidRPr="00A32245">
              <w:rPr>
                <w:sz w:val="16"/>
                <w:szCs w:val="16"/>
              </w:rPr>
              <w:t>#3</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24BA3A6D" w14:textId="2D66A428" w:rsidR="00EA6A81" w:rsidRPr="00A32245" w:rsidRDefault="00EA6A81" w:rsidP="00EA6A81">
            <w:pPr>
              <w:jc w:val="both"/>
              <w:rPr>
                <w:sz w:val="16"/>
                <w:szCs w:val="16"/>
              </w:rPr>
            </w:pPr>
            <w:r w:rsidRPr="00870BEE">
              <w:rPr>
                <w:sz w:val="16"/>
                <w:szCs w:val="16"/>
              </w:rPr>
              <w:t>Food</w:t>
            </w:r>
            <w:r>
              <w:rPr>
                <w:sz w:val="16"/>
                <w:szCs w:val="16"/>
              </w:rPr>
              <w:t xml:space="preserve">[Mesh] OR </w:t>
            </w:r>
            <w:r w:rsidRPr="00A32245">
              <w:rPr>
                <w:sz w:val="16"/>
                <w:szCs w:val="16"/>
              </w:rPr>
              <w:t>additive[TIAB] OR additives[TIAB] OR almond*[TIAB] OR apple[TIAB] OR apples[TIAB] OR apricot*[TIAB] OR arachis hypogaea[TIAB] OR avocado*[TIAB] OR banana*[TIAB] OR barley[TIAB] OR beef[TIAB] OR berries[TIAB] OR berry[TIAB] OR blackberr*[TIAB] OR blueberr*[TIAB] OR buckwheat*[TIAB] OR cacao[TIAB] OR calamari[TIAB] OR carrot*[TIAB] OR cashew*[TIAB] OR celery[TIAB] OR cherries[TIAB] OR cherry[TIAB] OR chestnut*[TIAB] OR chicory[TIAB] OR chocolat*[TIAB] OR cilandro[TIAB] OR clam[TIAB] OR clams[TIAB] OR cockle*[TIAB] OR coconut[TIAB] OR coconuts[TIAB] OR conch[TIAB] OR conchs[TIAB] OR coriander[TIAB] OR corn[TIAB] OR crab[TIAB] OR crabs[TIAB] OR cranberr*[TIAB] OR crawfish*[TIAB] OR crayfish*[TIAB] OR crustacea*[TIAB] OR cucumber*[TIAB] OR dairy[TIAB] OR dairies[TIAB] OR edamame*[TIAB] OR egg[TIAB] OR eggplant*[TIAB] OR eggs[TIAB] OR fig[TIAB] OR figs[TIAB] OR fish[TIAB] OR fishes[TIAB] OR flaxseed*[TIAB] OR food[TIAB] OR foods[TIAB] OR fruit[TIAB] OR fruits[TIAB] OR grape[TIAB] OR grapes[TIAB] OR hazelnut*[TIAB] OR kiwi[TIAB] OR kiwis[TIAB] OR lactose[TIAB] OR legume*[TIAB] OR lobster[TIAB] OR lobsters[TIAB] OR mango*[TIAB] OR meat[TIAB] OR melon[TIAB] OR melons[TIAB] OR milk[TIAB] OR mollusc*[TIAB] OR multifood[TIAB] OR mushroom*[TIAB] OR mussel[TIAB] OR mussels[TIAB] OR mustard[TIAB] OR nut[TIAB] OR nuts[TIAB] OR oat[TIAB] OR oats[TIAB] OR octopus[TIAB] OR "oral allergy syndrome"[TIAB] OR orange*[TIAB] OR oyster[TIAB] OR oysters[TIAB] OR parsley[TIAB] OR pea[TIAB] OR peach*[TIAB] OR peanut*[TIAB] OR pear[TIAB] OR pears[TIAB] OR peas[TIAB] OR pecan*[TIAB] OR periwinkle*[TIAB] OR pineapple*[TIAB] OR pistachio*[TIAB] OR plum[TIAB] OR plums[TIAB] OR pork[TIAB] OR potato*[TIAB] OR prawn[TIAB] OR prawns[TIAB] OR raspberr*[TIAB] OR rice[TIAB] OR rye[TIAB] OR salmon[TIAB] OR scallop[TIAB] OR scallops[TIAB] OR seafood*[TIAB] OR sesame[TIAB] OR shellfish*[TIAB] OR shrimp[TIAB] OR shrimps[TIAB] OR snail[TIAB] OR snails[TIAB] OR soja[TIAB] OR sojabean*[TIAB] OR soy[TIAB] OR soya[TIAB] OR soyabean*[TIAB] OR soybean*[TIAB] OR squid[TIAB] OR strawberr*[TIAB] OR sunflower seed*[TIAB] OR tomato*[TIAB] OR vegetable*[TIAB] OR walnut*[TIAB] OR wheat[TIAB] OR wheats[TIAB] OR whelk[TIAB] OR whelks[TIAB] OR zucchini*[TIAB] OR additive[OT] OR additives[OT] OR almond*[OT] OR apple[OT] OR apples[OT] OR apricot*[OT] OR arachis hypogaea[OT] OR avocado*[OT] OR banana*[OT] OR barley[OT] OR beef[OT] OR berries[OT] OR berry[OT] OR blackberr*[OT] OR blueberr*[OT] OR buckwheat*[OT] OR cacao[OT] OR calamari[OT] OR carrot*[OT] OR cashew*[OT] OR celery[OT] OR cherries[OT] OR cherry[OT] OR chestnut*[OT] OR chicory[OT] OR chocolat*[OT] OR cilandro[OT] OR clam[OT] OR clams[OT] OR cockle*[OT] OR coconut[OT] OR coconuts[OT] OR conch[OT] OR conchs[OT] OR coriander[OT] OR corn[OT] OR crab[OT] OR crabs[OT] OR cranberr*[OT] OR crawfish*[OT] OR crayfish*[OT] OR crustacea*[OT] OR cucumber*[OT] OR dairy[OT] OR dairies[OT] OR edamame*[OT] OR egg[OT] OR eggplant*[OT] OR eggs[OT] OR fig[OT] OR figs[OT] OR fish[OT] OR fishes[OT] OR flaxseed*[OT] OR food[OT] OR foods[OT] OR fruit[OT] OR fruits[OT] OR grape[OT] OR grapes[OT] OR hazelnut*[OT] OR kiwi[OT] OR kiwis[OT] OR lactose[OT] OR legume*[OT] OR lobster[OT] OR lobsters[OT] OR mango*[OT] OR meat[OT] OR melon[OT] OR melons[OT] OR milk[OT] OR mollusc*[OT] OR multifood[OT] OR mushroom*[OT] OR mussel[OT] OR mussels[OT] OR mustard[OT] OR nut[OT] OR nuts[OT] OR oat[OT] OR oats[OT] OR octopus[OT] OR "oral allergy syndrome"[OT] OR orange*[OT] OR oyster[OT] OR oysters[OT] OR parsley[OT] OR pea[OT] OR peach*[OT] OR peanut*[OT] OR pear[OT] OR pears[OT] OR peas[OT] OR pecan*[OT] OR periwinkle*[OT] OR pineapple*[OT] OR pistachio*[OT] OR plum[OT] OR plums[OT] OR pork[OT] OR potato*[OT] OR prawn[OT] OR prawns[OT] OR raspberr*[OT] OR rice[OT] OR rye[OT] OR salmon[OT] OR scallop[OT] OR scallops[OT] OR seafood*[OT] OR sesame[OT] OR shellfish*[OT] OR shrimp[OT] OR shrimps[OT] OR snail[OT] OR snails[OT] OR soja[OT] OR sojabean*[OT] OR soy[OT] OR soya[OT] OR soyabean*[OT] OR soybean*[OT] OR squid[OT] OR strawberr*[OT] OR sunflower seed*[OT] OR tomato*[OT] OR vegetable*[OT] OR walnut*[OT] OR wheat[OT] OR wheats[OT] OR whelk[OT] OR whelks[OT] OR zucchini*[OT]</w:t>
            </w:r>
          </w:p>
        </w:tc>
      </w:tr>
      <w:tr w:rsidR="00EA6A81" w:rsidRPr="00226C7A" w14:paraId="2393EA8F" w14:textId="77777777" w:rsidTr="00EA6A81">
        <w:trPr>
          <w:trHeight w:val="1015"/>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5F9C1B4F" w14:textId="77777777" w:rsidR="00EA6A81" w:rsidRPr="00A32245" w:rsidRDefault="00EA6A81" w:rsidP="00EA6A81">
            <w:pPr>
              <w:rPr>
                <w:sz w:val="16"/>
                <w:szCs w:val="16"/>
              </w:rPr>
            </w:pPr>
            <w:r w:rsidRPr="00A32245">
              <w:rPr>
                <w:sz w:val="16"/>
                <w:szCs w:val="16"/>
              </w:rPr>
              <w:t>#4</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189EEA6C" w14:textId="77777777" w:rsidR="00EA6A81" w:rsidRPr="00A32245" w:rsidRDefault="00EA6A81" w:rsidP="00EA6A81">
            <w:pPr>
              <w:jc w:val="both"/>
              <w:rPr>
                <w:sz w:val="16"/>
                <w:szCs w:val="16"/>
              </w:rPr>
            </w:pPr>
            <w:r w:rsidRPr="00A32245">
              <w:rPr>
                <w:sz w:val="16"/>
                <w:szCs w:val="16"/>
              </w:rPr>
              <w:t>Desensitization, Immunologic[MH] OR desensitisation*[TIAB] OR desensitization*[TIAB] OR hypo-sensitisation*[TIAB] OR hyposensitisation*[TIAB] OR hypo-sensitization*[TIAB] OR hyposensitization*[TIAB] OR immunotherap*[TIAB] OR "oral induction"[TIAB] OR oral tolerance[TIAB] OR OIT[TIAB] OR up dosing[TIAB] OR desensitisation*[OT] OR desensitization*[OT] OR hypo-sensitisation*[OT] OR hyposensitisation*[OT] OR hypo-sensitization*[OT] OR hyposensitization*[OT] OR immunotherap*[OT] OR "oral induction"[OT] OR oral tolerance[OT] OR OIT[OT] OR up dosing[OT]</w:t>
            </w:r>
          </w:p>
        </w:tc>
      </w:tr>
      <w:tr w:rsidR="00EA6A81" w:rsidRPr="00226C7A" w14:paraId="285D0E51" w14:textId="77777777" w:rsidTr="00EA6A81">
        <w:trPr>
          <w:trHeight w:val="263"/>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7C9A38B4" w14:textId="77777777" w:rsidR="00EA6A81" w:rsidRPr="00A32245" w:rsidRDefault="00EA6A81" w:rsidP="00EA6A81">
            <w:pPr>
              <w:rPr>
                <w:sz w:val="16"/>
                <w:szCs w:val="16"/>
              </w:rPr>
            </w:pPr>
            <w:r w:rsidRPr="00A32245">
              <w:rPr>
                <w:sz w:val="16"/>
                <w:szCs w:val="16"/>
              </w:rPr>
              <w:t>#5</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5C724F67" w14:textId="77777777" w:rsidR="00EA6A81" w:rsidRPr="00A32245" w:rsidRDefault="00EA6A81" w:rsidP="00EA6A81">
            <w:pPr>
              <w:rPr>
                <w:sz w:val="16"/>
                <w:szCs w:val="16"/>
              </w:rPr>
            </w:pPr>
            <w:r w:rsidRPr="00A32245">
              <w:rPr>
                <w:sz w:val="16"/>
                <w:szCs w:val="16"/>
              </w:rPr>
              <w:t>English[lang] OR French[lang] OR Italian[lang] OR Spanish[lang] OR German[lang]</w:t>
            </w:r>
          </w:p>
        </w:tc>
      </w:tr>
      <w:tr w:rsidR="00EA6A81" w:rsidRPr="00A32245" w14:paraId="14678E96" w14:textId="77777777" w:rsidTr="00EA6A81">
        <w:trPr>
          <w:trHeight w:val="263"/>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14FB027C" w14:textId="77777777" w:rsidR="00EA6A81" w:rsidRPr="00A32245" w:rsidRDefault="00EA6A81" w:rsidP="00EA6A81">
            <w:pPr>
              <w:rPr>
                <w:sz w:val="16"/>
                <w:szCs w:val="16"/>
              </w:rPr>
            </w:pPr>
            <w:r w:rsidRPr="00A32245">
              <w:rPr>
                <w:sz w:val="16"/>
                <w:szCs w:val="16"/>
              </w:rPr>
              <w:t>#6</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624F39C1" w14:textId="77777777" w:rsidR="00EA6A81" w:rsidRPr="00A32245" w:rsidRDefault="00EA6A81" w:rsidP="00EA6A81">
            <w:pPr>
              <w:rPr>
                <w:sz w:val="16"/>
                <w:szCs w:val="16"/>
              </w:rPr>
            </w:pPr>
            <w:r w:rsidRPr="00A32245">
              <w:rPr>
                <w:sz w:val="16"/>
                <w:szCs w:val="16"/>
              </w:rPr>
              <w:t>(#1 OR (#2 AND #3)) AND #4 AND #5</w:t>
            </w:r>
          </w:p>
        </w:tc>
      </w:tr>
      <w:tr w:rsidR="00EA6A81" w:rsidRPr="00A32245" w14:paraId="6C644693" w14:textId="77777777" w:rsidTr="00EA6A81">
        <w:trPr>
          <w:trHeight w:val="263"/>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63D5D26D" w14:textId="77777777" w:rsidR="00EA6A81" w:rsidRPr="00A32245" w:rsidRDefault="00EA6A81" w:rsidP="00EA6A81">
            <w:pPr>
              <w:rPr>
                <w:sz w:val="16"/>
                <w:szCs w:val="16"/>
              </w:rPr>
            </w:pPr>
            <w:r w:rsidRPr="00A32245">
              <w:rPr>
                <w:sz w:val="16"/>
                <w:szCs w:val="16"/>
              </w:rPr>
              <w:lastRenderedPageBreak/>
              <w:t>#</w:t>
            </w:r>
            <w:r>
              <w:rPr>
                <w:sz w:val="16"/>
                <w:szCs w:val="16"/>
              </w:rPr>
              <w:t>7</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3B77577E" w14:textId="65832A9B" w:rsidR="00EA6A81" w:rsidRPr="00A32245" w:rsidRDefault="00EA6A81" w:rsidP="00FB0EBF">
            <w:pPr>
              <w:rPr>
                <w:sz w:val="16"/>
                <w:szCs w:val="16"/>
              </w:rPr>
            </w:pPr>
            <w:r w:rsidRPr="00A32245">
              <w:rPr>
                <w:sz w:val="16"/>
                <w:szCs w:val="16"/>
              </w:rPr>
              <w:t>#</w:t>
            </w:r>
            <w:r>
              <w:rPr>
                <w:sz w:val="16"/>
                <w:szCs w:val="16"/>
              </w:rPr>
              <w:t>6 AND (</w:t>
            </w:r>
            <w:r w:rsidRPr="00E11DB9">
              <w:rPr>
                <w:sz w:val="16"/>
                <w:szCs w:val="16"/>
              </w:rPr>
              <w:t>"1998/01/01"[PDAT] : "3000/12/31"[</w:t>
            </w:r>
            <w:r w:rsidRPr="00FB0EBF">
              <w:rPr>
                <w:sz w:val="16"/>
                <w:szCs w:val="16"/>
              </w:rPr>
              <w:t xml:space="preserve">PDAT]) 2417 </w:t>
            </w:r>
            <w:r w:rsidR="00FB0EBF" w:rsidRPr="00FB0EBF">
              <w:rPr>
                <w:sz w:val="16"/>
                <w:szCs w:val="16"/>
              </w:rPr>
              <w:t>results</w:t>
            </w:r>
          </w:p>
        </w:tc>
      </w:tr>
    </w:tbl>
    <w:p w14:paraId="4053DB69" w14:textId="77777777" w:rsidR="00EA6A81" w:rsidRDefault="00EA6A81" w:rsidP="00FB0EBF">
      <w:bookmarkStart w:id="9" w:name="_Toc6233190"/>
      <w:bookmarkStart w:id="10" w:name="_Toc411427815"/>
      <w:bookmarkStart w:id="11" w:name="_Toc6233191"/>
      <w:bookmarkStart w:id="12" w:name="_Toc508875056"/>
      <w:bookmarkStart w:id="13" w:name="_Toc511204165"/>
      <w:bookmarkEnd w:id="8"/>
    </w:p>
    <w:p w14:paraId="5DF47262" w14:textId="7FB64345" w:rsidR="00EA6A81" w:rsidRPr="00A32245" w:rsidRDefault="00EA6A81" w:rsidP="00FB0EBF">
      <w:pPr>
        <w:pStyle w:val="TableParagraph"/>
      </w:pPr>
      <w:r w:rsidRPr="00EA6A81">
        <w:t>Medline (OVID)</w:t>
      </w:r>
      <w:bookmarkEnd w:id="9"/>
      <w:r w:rsidRPr="00EA6A81">
        <w:t xml:space="preserve"> 17 </w:t>
      </w:r>
      <w:r>
        <w:t>April</w:t>
      </w:r>
      <w:r w:rsidRPr="00EA6A81">
        <w:t xml:space="preserve"> 2019</w:t>
      </w:r>
    </w:p>
    <w:tbl>
      <w:tblPr>
        <w:tblW w:w="104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0"/>
        <w:gridCol w:w="9986"/>
      </w:tblGrid>
      <w:tr w:rsidR="00EA6A81" w:rsidRPr="00EC3948" w14:paraId="1C158260" w14:textId="77777777" w:rsidTr="00EA6A81">
        <w:trPr>
          <w:trHeight w:val="262"/>
          <w:jc w:val="center"/>
        </w:trPr>
        <w:tc>
          <w:tcPr>
            <w:tcW w:w="440" w:type="dxa"/>
            <w:shd w:val="clear" w:color="000000" w:fill="auto"/>
            <w:noWrap/>
            <w:tcMar>
              <w:top w:w="108" w:type="dxa"/>
              <w:bottom w:w="108" w:type="dxa"/>
            </w:tcMar>
            <w:vAlign w:val="center"/>
          </w:tcPr>
          <w:p w14:paraId="05D4F28C" w14:textId="77777777" w:rsidR="00EA6A81" w:rsidRPr="00A32245" w:rsidRDefault="00EA6A81" w:rsidP="00EA6A81">
            <w:pPr>
              <w:rPr>
                <w:sz w:val="16"/>
                <w:szCs w:val="16"/>
              </w:rPr>
            </w:pPr>
            <w:r>
              <w:rPr>
                <w:sz w:val="16"/>
                <w:szCs w:val="16"/>
              </w:rPr>
              <w:t>1</w:t>
            </w:r>
          </w:p>
        </w:tc>
        <w:tc>
          <w:tcPr>
            <w:tcW w:w="9986" w:type="dxa"/>
            <w:shd w:val="clear" w:color="000000" w:fill="auto"/>
            <w:tcMar>
              <w:top w:w="108" w:type="dxa"/>
              <w:bottom w:w="108" w:type="dxa"/>
            </w:tcMar>
            <w:vAlign w:val="center"/>
          </w:tcPr>
          <w:p w14:paraId="4CC426E8" w14:textId="77777777" w:rsidR="00EA6A81" w:rsidRPr="00A32245" w:rsidRDefault="00EA6A81" w:rsidP="00EA6A81">
            <w:pPr>
              <w:jc w:val="both"/>
              <w:rPr>
                <w:sz w:val="16"/>
                <w:szCs w:val="16"/>
              </w:rPr>
            </w:pPr>
            <w:r>
              <w:rPr>
                <w:sz w:val="16"/>
                <w:szCs w:val="16"/>
              </w:rPr>
              <w:t xml:space="preserve">Exp </w:t>
            </w:r>
            <w:r w:rsidRPr="00A32245">
              <w:rPr>
                <w:sz w:val="16"/>
                <w:szCs w:val="16"/>
              </w:rPr>
              <w:t>Food Hypersensitivity</w:t>
            </w:r>
            <w:r>
              <w:rPr>
                <w:sz w:val="16"/>
                <w:szCs w:val="16"/>
              </w:rPr>
              <w:t>/</w:t>
            </w:r>
          </w:p>
        </w:tc>
      </w:tr>
      <w:tr w:rsidR="00EA6A81" w:rsidRPr="00226C7A" w14:paraId="584BF7FC" w14:textId="77777777" w:rsidTr="00EA6A81">
        <w:trPr>
          <w:trHeight w:val="262"/>
          <w:jc w:val="center"/>
        </w:trPr>
        <w:tc>
          <w:tcPr>
            <w:tcW w:w="440" w:type="dxa"/>
            <w:shd w:val="clear" w:color="000000" w:fill="auto"/>
            <w:noWrap/>
            <w:tcMar>
              <w:top w:w="108" w:type="dxa"/>
              <w:bottom w:w="108" w:type="dxa"/>
            </w:tcMar>
            <w:vAlign w:val="center"/>
          </w:tcPr>
          <w:p w14:paraId="00376C87" w14:textId="77777777" w:rsidR="00EA6A81" w:rsidRPr="00A32245" w:rsidRDefault="00EA6A81" w:rsidP="00EA6A81">
            <w:pPr>
              <w:rPr>
                <w:sz w:val="16"/>
                <w:szCs w:val="16"/>
              </w:rPr>
            </w:pPr>
            <w:r>
              <w:rPr>
                <w:sz w:val="16"/>
                <w:szCs w:val="16"/>
              </w:rPr>
              <w:t>2</w:t>
            </w:r>
          </w:p>
        </w:tc>
        <w:tc>
          <w:tcPr>
            <w:tcW w:w="9986" w:type="dxa"/>
            <w:shd w:val="clear" w:color="000000" w:fill="auto"/>
            <w:tcMar>
              <w:top w:w="108" w:type="dxa"/>
              <w:bottom w:w="108" w:type="dxa"/>
            </w:tcMar>
            <w:vAlign w:val="center"/>
          </w:tcPr>
          <w:p w14:paraId="04269C6F" w14:textId="77777777" w:rsidR="00EA6A81" w:rsidRPr="00A32245" w:rsidRDefault="00EA6A81" w:rsidP="00EA6A81">
            <w:pPr>
              <w:jc w:val="both"/>
              <w:rPr>
                <w:sz w:val="16"/>
                <w:szCs w:val="16"/>
              </w:rPr>
            </w:pPr>
            <w:r>
              <w:rPr>
                <w:sz w:val="16"/>
                <w:szCs w:val="16"/>
              </w:rPr>
              <w:t xml:space="preserve">Exp </w:t>
            </w:r>
            <w:r w:rsidRPr="00A32245">
              <w:rPr>
                <w:sz w:val="16"/>
                <w:szCs w:val="16"/>
              </w:rPr>
              <w:t>Hypersensitivity</w:t>
            </w:r>
            <w:r>
              <w:rPr>
                <w:sz w:val="16"/>
                <w:szCs w:val="16"/>
              </w:rPr>
              <w:t>/ OR (</w:t>
            </w:r>
            <w:r w:rsidRPr="00A32245">
              <w:rPr>
                <w:sz w:val="16"/>
                <w:szCs w:val="16"/>
              </w:rPr>
              <w:t>allerg* OR hypersensitiv* OR hyper-sensitiv* OR hyperresponsiv* OR hyper-responsiv*</w:t>
            </w:r>
            <w:r>
              <w:rPr>
                <w:sz w:val="16"/>
                <w:szCs w:val="16"/>
              </w:rPr>
              <w:t>).ti,ab,kw,kf</w:t>
            </w:r>
          </w:p>
        </w:tc>
      </w:tr>
      <w:tr w:rsidR="00EA6A81" w:rsidRPr="00226C7A" w14:paraId="3EED0CB9" w14:textId="77777777" w:rsidTr="00EA6A81">
        <w:trPr>
          <w:trHeight w:val="262"/>
          <w:jc w:val="center"/>
        </w:trPr>
        <w:tc>
          <w:tcPr>
            <w:tcW w:w="440" w:type="dxa"/>
            <w:shd w:val="clear" w:color="000000" w:fill="auto"/>
            <w:noWrap/>
            <w:tcMar>
              <w:top w:w="108" w:type="dxa"/>
              <w:bottom w:w="108" w:type="dxa"/>
            </w:tcMar>
            <w:vAlign w:val="center"/>
          </w:tcPr>
          <w:p w14:paraId="75755815" w14:textId="77777777" w:rsidR="00EA6A81" w:rsidRPr="00A32245" w:rsidRDefault="00EA6A81" w:rsidP="00EA6A81">
            <w:pPr>
              <w:rPr>
                <w:sz w:val="16"/>
                <w:szCs w:val="16"/>
              </w:rPr>
            </w:pPr>
            <w:r>
              <w:rPr>
                <w:sz w:val="16"/>
                <w:szCs w:val="16"/>
              </w:rPr>
              <w:t>3</w:t>
            </w:r>
          </w:p>
        </w:tc>
        <w:tc>
          <w:tcPr>
            <w:tcW w:w="9986" w:type="dxa"/>
            <w:shd w:val="clear" w:color="000000" w:fill="auto"/>
            <w:tcMar>
              <w:top w:w="108" w:type="dxa"/>
              <w:bottom w:w="108" w:type="dxa"/>
            </w:tcMar>
            <w:vAlign w:val="center"/>
          </w:tcPr>
          <w:p w14:paraId="58FB620A" w14:textId="77777777" w:rsidR="00EA6A81" w:rsidRPr="00A32245" w:rsidRDefault="00EA6A81" w:rsidP="00EA6A81">
            <w:pPr>
              <w:jc w:val="both"/>
              <w:rPr>
                <w:sz w:val="16"/>
                <w:szCs w:val="16"/>
                <w:highlight w:val="magenta"/>
              </w:rPr>
            </w:pPr>
            <w:r>
              <w:rPr>
                <w:sz w:val="16"/>
                <w:szCs w:val="16"/>
              </w:rPr>
              <w:t xml:space="preserve">Exp </w:t>
            </w:r>
            <w:r w:rsidRPr="00870BEE">
              <w:rPr>
                <w:sz w:val="16"/>
                <w:szCs w:val="16"/>
              </w:rPr>
              <w:t>Food</w:t>
            </w:r>
            <w:r>
              <w:rPr>
                <w:sz w:val="16"/>
                <w:szCs w:val="16"/>
              </w:rPr>
              <w:t>/ OR (</w:t>
            </w:r>
            <w:r w:rsidRPr="00A32245">
              <w:rPr>
                <w:sz w:val="16"/>
                <w:szCs w:val="16"/>
              </w:rPr>
              <w:t>additive OR additives OR almond* OR apple OR apples OR apricot* OR arachis hypogaea OR avocado* OR banana* OR barley OR beef OR berries OR berry OR blackberr* OR blueberr* OR buckwheat* OR cacao OR calamari OR carrot* OR cashew* OR celery OR cherries OR cherry OR chestnut* OR chicory OR chocolat* OR cilandro OR clam OR clams OR cockle* OR coconut OR coconuts OR conch OR conchs OR coriander OR corn OR crab OR crabs OR cranberr* OR crawfish* OR crayfish* OR crustacea* OR cucumber* OR dairy OR dairies OR edamame* OR egg OR eggplant* OR eggs OR fig OR figs OR fish OR fishes OR flaxseed* OR food OR foods OR fruit OR fruits OR grape OR grapes OR hazelnut* OR kiwi OR kiwis OR lactose OR legume* OR lobster OR lobsters OR mango* OR meat OR melon OR melons OR milk OR mollusc* OR multifood OR mushroom* OR mussel OR mussels OR mustard OR nut OR nuts OR oat OR oats OR octopus OR "oral allergy syndrome" OR orange* OR oyster OR oysters OR parsley OR pea OR peach* OR peanut* OR pear OR pears OR peas OR pecan* OR periwinkle* OR pineapple* OR pistachio* OR plum OR plums OR pork OR potato* OR prawn OR prawns OR raspberr* OR rice OR rye OR salmon OR scallop OR scallops OR seafood* OR sesame OR shellfish* OR shrimp OR shrimps OR snail OR snails OR soja OR sojabean* OR soy OR soya OR soyabean* OR soybean* OR squid OR strawberr* OR sunflower seed* OR tomato* OR vegetable* OR walnut* OR wheat OR wheats OR whelk OR whelks OR zucchini*</w:t>
            </w:r>
            <w:r>
              <w:rPr>
                <w:sz w:val="16"/>
                <w:szCs w:val="16"/>
              </w:rPr>
              <w:t>).ti,ab,kw,kf</w:t>
            </w:r>
          </w:p>
        </w:tc>
      </w:tr>
      <w:tr w:rsidR="00EA6A81" w:rsidRPr="00226C7A" w14:paraId="131846D6" w14:textId="77777777" w:rsidTr="00EA6A81">
        <w:trPr>
          <w:trHeight w:val="262"/>
          <w:jc w:val="center"/>
        </w:trPr>
        <w:tc>
          <w:tcPr>
            <w:tcW w:w="440" w:type="dxa"/>
            <w:shd w:val="clear" w:color="000000" w:fill="auto"/>
            <w:noWrap/>
            <w:tcMar>
              <w:top w:w="108" w:type="dxa"/>
              <w:bottom w:w="108" w:type="dxa"/>
            </w:tcMar>
            <w:vAlign w:val="center"/>
          </w:tcPr>
          <w:p w14:paraId="270DEF0C" w14:textId="77777777" w:rsidR="00EA6A81" w:rsidRPr="00A32245" w:rsidRDefault="00EA6A81" w:rsidP="00EA6A81">
            <w:pPr>
              <w:rPr>
                <w:sz w:val="16"/>
                <w:szCs w:val="16"/>
              </w:rPr>
            </w:pPr>
            <w:r>
              <w:rPr>
                <w:sz w:val="16"/>
                <w:szCs w:val="16"/>
              </w:rPr>
              <w:t>4</w:t>
            </w:r>
          </w:p>
        </w:tc>
        <w:tc>
          <w:tcPr>
            <w:tcW w:w="9986" w:type="dxa"/>
            <w:shd w:val="clear" w:color="000000" w:fill="auto"/>
            <w:tcMar>
              <w:top w:w="108" w:type="dxa"/>
              <w:bottom w:w="108" w:type="dxa"/>
            </w:tcMar>
            <w:vAlign w:val="center"/>
          </w:tcPr>
          <w:p w14:paraId="5F35194B" w14:textId="77777777" w:rsidR="00EA6A81" w:rsidRPr="00A32245" w:rsidRDefault="00EA6A81" w:rsidP="00EA6A81">
            <w:pPr>
              <w:rPr>
                <w:sz w:val="16"/>
                <w:szCs w:val="16"/>
              </w:rPr>
            </w:pPr>
            <w:r>
              <w:rPr>
                <w:sz w:val="16"/>
                <w:szCs w:val="16"/>
              </w:rPr>
              <w:t xml:space="preserve">Exp </w:t>
            </w:r>
            <w:r w:rsidRPr="00A32245">
              <w:rPr>
                <w:sz w:val="16"/>
                <w:szCs w:val="16"/>
              </w:rPr>
              <w:t>Desensitization, Immunologic</w:t>
            </w:r>
            <w:r>
              <w:rPr>
                <w:sz w:val="16"/>
                <w:szCs w:val="16"/>
              </w:rPr>
              <w:t>/</w:t>
            </w:r>
            <w:r w:rsidRPr="00A32245">
              <w:rPr>
                <w:sz w:val="16"/>
                <w:szCs w:val="16"/>
              </w:rPr>
              <w:t xml:space="preserve"> OR </w:t>
            </w:r>
            <w:r>
              <w:rPr>
                <w:sz w:val="16"/>
                <w:szCs w:val="16"/>
              </w:rPr>
              <w:t>(</w:t>
            </w:r>
            <w:r w:rsidRPr="00A32245">
              <w:rPr>
                <w:sz w:val="16"/>
                <w:szCs w:val="16"/>
              </w:rPr>
              <w:t>desensitisation* OR desensitization* OR hypo-sensitisation* OR hyposensitisation* OR hypo-sensitization* OR hyposensitization* OR immunotherap* OR "oral induction" OR oral tolerance OR OIT OR up dosing</w:t>
            </w:r>
            <w:r>
              <w:rPr>
                <w:sz w:val="16"/>
                <w:szCs w:val="16"/>
              </w:rPr>
              <w:t>).ti,ab,kw,kf</w:t>
            </w:r>
          </w:p>
        </w:tc>
      </w:tr>
      <w:tr w:rsidR="00EA6A81" w:rsidRPr="00226C7A" w14:paraId="4CD97D64" w14:textId="77777777" w:rsidTr="00EA6A81">
        <w:trPr>
          <w:trHeight w:val="262"/>
          <w:jc w:val="center"/>
        </w:trPr>
        <w:tc>
          <w:tcPr>
            <w:tcW w:w="440" w:type="dxa"/>
            <w:shd w:val="clear" w:color="000000" w:fill="auto"/>
            <w:noWrap/>
            <w:tcMar>
              <w:top w:w="108" w:type="dxa"/>
              <w:bottom w:w="108" w:type="dxa"/>
            </w:tcMar>
            <w:vAlign w:val="center"/>
          </w:tcPr>
          <w:p w14:paraId="25624B7F" w14:textId="77777777" w:rsidR="00EA6A81" w:rsidRPr="00A32245" w:rsidRDefault="00EA6A81" w:rsidP="00EA6A81">
            <w:pPr>
              <w:rPr>
                <w:sz w:val="16"/>
                <w:szCs w:val="16"/>
              </w:rPr>
            </w:pPr>
            <w:r>
              <w:rPr>
                <w:sz w:val="16"/>
                <w:szCs w:val="16"/>
              </w:rPr>
              <w:t>5</w:t>
            </w:r>
          </w:p>
        </w:tc>
        <w:tc>
          <w:tcPr>
            <w:tcW w:w="9986" w:type="dxa"/>
            <w:shd w:val="clear" w:color="000000" w:fill="auto"/>
            <w:tcMar>
              <w:top w:w="108" w:type="dxa"/>
              <w:bottom w:w="108" w:type="dxa"/>
            </w:tcMar>
            <w:vAlign w:val="center"/>
          </w:tcPr>
          <w:p w14:paraId="0FA5206C" w14:textId="77777777" w:rsidR="00EA6A81" w:rsidRPr="00A32245" w:rsidRDefault="00EA6A81" w:rsidP="00EA6A81">
            <w:pPr>
              <w:rPr>
                <w:sz w:val="16"/>
                <w:szCs w:val="16"/>
              </w:rPr>
            </w:pPr>
            <w:r>
              <w:rPr>
                <w:sz w:val="16"/>
                <w:szCs w:val="16"/>
              </w:rPr>
              <w:t>(</w:t>
            </w:r>
            <w:r w:rsidRPr="00A32245">
              <w:rPr>
                <w:sz w:val="16"/>
                <w:szCs w:val="16"/>
              </w:rPr>
              <w:t>English OR French OR Italian OR Spanish OR German</w:t>
            </w:r>
            <w:r>
              <w:rPr>
                <w:sz w:val="16"/>
                <w:szCs w:val="16"/>
              </w:rPr>
              <w:t>).la</w:t>
            </w:r>
          </w:p>
        </w:tc>
      </w:tr>
      <w:tr w:rsidR="00EA6A81" w:rsidRPr="00EC3948" w14:paraId="4CA38416" w14:textId="77777777" w:rsidTr="00EA6A81">
        <w:trPr>
          <w:trHeight w:val="262"/>
          <w:jc w:val="center"/>
        </w:trPr>
        <w:tc>
          <w:tcPr>
            <w:tcW w:w="440" w:type="dxa"/>
            <w:shd w:val="clear" w:color="000000" w:fill="auto"/>
            <w:noWrap/>
            <w:tcMar>
              <w:top w:w="108" w:type="dxa"/>
              <w:bottom w:w="108" w:type="dxa"/>
            </w:tcMar>
            <w:vAlign w:val="center"/>
          </w:tcPr>
          <w:p w14:paraId="4EAC3AF8" w14:textId="77777777" w:rsidR="00EA6A81" w:rsidRPr="00A32245" w:rsidRDefault="00EA6A81" w:rsidP="00EA6A81">
            <w:pPr>
              <w:rPr>
                <w:sz w:val="16"/>
                <w:szCs w:val="16"/>
              </w:rPr>
            </w:pPr>
            <w:r>
              <w:rPr>
                <w:sz w:val="16"/>
                <w:szCs w:val="16"/>
              </w:rPr>
              <w:t>6</w:t>
            </w:r>
          </w:p>
        </w:tc>
        <w:tc>
          <w:tcPr>
            <w:tcW w:w="9986" w:type="dxa"/>
            <w:shd w:val="clear" w:color="000000" w:fill="auto"/>
            <w:tcMar>
              <w:top w:w="108" w:type="dxa"/>
              <w:bottom w:w="108" w:type="dxa"/>
            </w:tcMar>
            <w:vAlign w:val="center"/>
          </w:tcPr>
          <w:p w14:paraId="1E62BAC3" w14:textId="77777777" w:rsidR="00EA6A81" w:rsidRPr="00A32245" w:rsidRDefault="00EA6A81" w:rsidP="00EA6A81">
            <w:pPr>
              <w:rPr>
                <w:sz w:val="16"/>
                <w:szCs w:val="16"/>
              </w:rPr>
            </w:pPr>
            <w:r w:rsidRPr="00A32245">
              <w:rPr>
                <w:sz w:val="16"/>
                <w:szCs w:val="16"/>
              </w:rPr>
              <w:t>(1 OR (2 AND 3)) AND 4 AND 5</w:t>
            </w:r>
          </w:p>
        </w:tc>
      </w:tr>
      <w:tr w:rsidR="00EA6A81" w:rsidRPr="00EC3948" w14:paraId="02A1CD3E" w14:textId="77777777" w:rsidTr="00EA6A81">
        <w:trPr>
          <w:trHeight w:val="262"/>
          <w:jc w:val="center"/>
        </w:trPr>
        <w:tc>
          <w:tcPr>
            <w:tcW w:w="440" w:type="dxa"/>
            <w:shd w:val="clear" w:color="000000" w:fill="auto"/>
            <w:noWrap/>
            <w:tcMar>
              <w:top w:w="108" w:type="dxa"/>
              <w:bottom w:w="108" w:type="dxa"/>
            </w:tcMar>
            <w:vAlign w:val="center"/>
          </w:tcPr>
          <w:p w14:paraId="380F1124" w14:textId="77777777" w:rsidR="00EA6A81" w:rsidRPr="00A32245" w:rsidRDefault="00EA6A81" w:rsidP="00EA6A81">
            <w:pPr>
              <w:rPr>
                <w:sz w:val="16"/>
                <w:szCs w:val="16"/>
              </w:rPr>
            </w:pPr>
            <w:r>
              <w:rPr>
                <w:sz w:val="16"/>
                <w:szCs w:val="16"/>
              </w:rPr>
              <w:t>7</w:t>
            </w:r>
          </w:p>
        </w:tc>
        <w:tc>
          <w:tcPr>
            <w:tcW w:w="9986" w:type="dxa"/>
            <w:shd w:val="clear" w:color="000000" w:fill="auto"/>
            <w:tcMar>
              <w:top w:w="108" w:type="dxa"/>
              <w:bottom w:w="108" w:type="dxa"/>
            </w:tcMar>
            <w:vAlign w:val="center"/>
          </w:tcPr>
          <w:p w14:paraId="76C51ACB" w14:textId="25100FA5" w:rsidR="00EA6A81" w:rsidRPr="00A32245" w:rsidRDefault="00EA6A81" w:rsidP="00FB0EBF">
            <w:pPr>
              <w:rPr>
                <w:sz w:val="16"/>
                <w:szCs w:val="16"/>
              </w:rPr>
            </w:pPr>
            <w:r>
              <w:rPr>
                <w:sz w:val="16"/>
                <w:szCs w:val="16"/>
              </w:rPr>
              <w:t xml:space="preserve">Limit 6 </w:t>
            </w:r>
            <w:r w:rsidRPr="004D3854">
              <w:rPr>
                <w:sz w:val="16"/>
                <w:szCs w:val="16"/>
              </w:rPr>
              <w:t>to yr="1998 -Current"</w:t>
            </w:r>
            <w:r>
              <w:rPr>
                <w:sz w:val="16"/>
                <w:szCs w:val="16"/>
              </w:rPr>
              <w:t xml:space="preserve"> </w:t>
            </w:r>
            <w:r w:rsidR="00FB0EBF" w:rsidRPr="00FB0EBF">
              <w:rPr>
                <w:sz w:val="16"/>
                <w:szCs w:val="16"/>
              </w:rPr>
              <w:t>2469 re</w:t>
            </w:r>
            <w:r w:rsidRPr="00FB0EBF">
              <w:rPr>
                <w:sz w:val="16"/>
                <w:szCs w:val="16"/>
              </w:rPr>
              <w:t>sults</w:t>
            </w:r>
          </w:p>
        </w:tc>
      </w:tr>
    </w:tbl>
    <w:p w14:paraId="02F2A483" w14:textId="77777777" w:rsidR="00FB0EBF" w:rsidRDefault="00FB0EBF" w:rsidP="00FB0EBF"/>
    <w:p w14:paraId="144B81CB" w14:textId="394B1447" w:rsidR="00EA6A81" w:rsidRPr="00A32245" w:rsidRDefault="00EA6A81" w:rsidP="00FB0EBF">
      <w:pPr>
        <w:pStyle w:val="TableParagraph"/>
      </w:pPr>
      <w:r w:rsidRPr="00A32245">
        <w:t>All EBM Reviews</w:t>
      </w:r>
      <w:r>
        <w:t xml:space="preserve"> 17 </w:t>
      </w:r>
      <w:r w:rsidR="00FB0EBF">
        <w:t>Ap</w:t>
      </w:r>
      <w:r>
        <w:t>ril 2019</w:t>
      </w:r>
    </w:p>
    <w:tbl>
      <w:tblPr>
        <w:tblW w:w="104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0"/>
        <w:gridCol w:w="9986"/>
      </w:tblGrid>
      <w:tr w:rsidR="00FB0EBF" w:rsidRPr="00EC3948" w14:paraId="67BB9744" w14:textId="77777777" w:rsidTr="00FB0EBF">
        <w:trPr>
          <w:trHeight w:val="262"/>
          <w:jc w:val="center"/>
        </w:trPr>
        <w:tc>
          <w:tcPr>
            <w:tcW w:w="440" w:type="dxa"/>
            <w:shd w:val="clear" w:color="000000" w:fill="auto"/>
            <w:noWrap/>
            <w:tcMar>
              <w:top w:w="108" w:type="dxa"/>
              <w:bottom w:w="108" w:type="dxa"/>
            </w:tcMar>
            <w:vAlign w:val="center"/>
          </w:tcPr>
          <w:p w14:paraId="2FBEFA0D" w14:textId="77777777" w:rsidR="00FB0EBF" w:rsidRPr="00A32245" w:rsidRDefault="00FB0EBF" w:rsidP="00EA6A81">
            <w:pPr>
              <w:rPr>
                <w:sz w:val="16"/>
                <w:szCs w:val="16"/>
              </w:rPr>
            </w:pPr>
            <w:r>
              <w:rPr>
                <w:sz w:val="16"/>
                <w:szCs w:val="16"/>
              </w:rPr>
              <w:t>1</w:t>
            </w:r>
          </w:p>
        </w:tc>
        <w:tc>
          <w:tcPr>
            <w:tcW w:w="9986" w:type="dxa"/>
            <w:shd w:val="clear" w:color="000000" w:fill="auto"/>
            <w:tcMar>
              <w:top w:w="108" w:type="dxa"/>
              <w:bottom w:w="108" w:type="dxa"/>
            </w:tcMar>
            <w:vAlign w:val="center"/>
          </w:tcPr>
          <w:p w14:paraId="23FE2419" w14:textId="77777777" w:rsidR="00FB0EBF" w:rsidRPr="00A32245" w:rsidRDefault="00FB0EBF" w:rsidP="00EA6A81">
            <w:pPr>
              <w:jc w:val="both"/>
              <w:rPr>
                <w:sz w:val="16"/>
                <w:szCs w:val="16"/>
              </w:rPr>
            </w:pPr>
            <w:r>
              <w:rPr>
                <w:sz w:val="16"/>
                <w:szCs w:val="16"/>
              </w:rPr>
              <w:t xml:space="preserve">Exp </w:t>
            </w:r>
            <w:r w:rsidRPr="00A32245">
              <w:rPr>
                <w:sz w:val="16"/>
                <w:szCs w:val="16"/>
              </w:rPr>
              <w:t>Food Hypersensitivity</w:t>
            </w:r>
            <w:r>
              <w:rPr>
                <w:sz w:val="16"/>
                <w:szCs w:val="16"/>
              </w:rPr>
              <w:t>/</w:t>
            </w:r>
          </w:p>
        </w:tc>
      </w:tr>
      <w:tr w:rsidR="00FB0EBF" w:rsidRPr="00226C7A" w14:paraId="0B0C4DCF" w14:textId="77777777" w:rsidTr="00FB0EBF">
        <w:trPr>
          <w:trHeight w:val="262"/>
          <w:jc w:val="center"/>
        </w:trPr>
        <w:tc>
          <w:tcPr>
            <w:tcW w:w="440" w:type="dxa"/>
            <w:shd w:val="clear" w:color="000000" w:fill="auto"/>
            <w:noWrap/>
            <w:tcMar>
              <w:top w:w="108" w:type="dxa"/>
              <w:bottom w:w="108" w:type="dxa"/>
            </w:tcMar>
            <w:vAlign w:val="center"/>
          </w:tcPr>
          <w:p w14:paraId="22A6F0C9" w14:textId="77777777" w:rsidR="00FB0EBF" w:rsidRPr="00A32245" w:rsidRDefault="00FB0EBF" w:rsidP="00EA6A81">
            <w:pPr>
              <w:rPr>
                <w:sz w:val="16"/>
                <w:szCs w:val="16"/>
              </w:rPr>
            </w:pPr>
            <w:r>
              <w:rPr>
                <w:sz w:val="16"/>
                <w:szCs w:val="16"/>
              </w:rPr>
              <w:t>2</w:t>
            </w:r>
          </w:p>
        </w:tc>
        <w:tc>
          <w:tcPr>
            <w:tcW w:w="9986" w:type="dxa"/>
            <w:shd w:val="clear" w:color="000000" w:fill="auto"/>
            <w:tcMar>
              <w:top w:w="108" w:type="dxa"/>
              <w:bottom w:w="108" w:type="dxa"/>
            </w:tcMar>
            <w:vAlign w:val="center"/>
          </w:tcPr>
          <w:p w14:paraId="594D719C" w14:textId="77777777" w:rsidR="00FB0EBF" w:rsidRPr="00A32245" w:rsidRDefault="00FB0EBF" w:rsidP="00EA6A81">
            <w:pPr>
              <w:jc w:val="both"/>
              <w:rPr>
                <w:sz w:val="16"/>
                <w:szCs w:val="16"/>
              </w:rPr>
            </w:pPr>
            <w:r>
              <w:rPr>
                <w:sz w:val="16"/>
                <w:szCs w:val="16"/>
              </w:rPr>
              <w:t xml:space="preserve">Exp </w:t>
            </w:r>
            <w:r w:rsidRPr="00A32245">
              <w:rPr>
                <w:sz w:val="16"/>
                <w:szCs w:val="16"/>
              </w:rPr>
              <w:t>Hypersensitivity</w:t>
            </w:r>
            <w:r>
              <w:rPr>
                <w:sz w:val="16"/>
                <w:szCs w:val="16"/>
              </w:rPr>
              <w:t>/ OR (</w:t>
            </w:r>
            <w:r w:rsidRPr="00A32245">
              <w:rPr>
                <w:sz w:val="16"/>
                <w:szCs w:val="16"/>
              </w:rPr>
              <w:t>allerg* OR hypersensitiv* OR hyper-sensitiv* OR hyperresponsiv* OR hyper-responsiv*</w:t>
            </w:r>
            <w:r>
              <w:rPr>
                <w:sz w:val="16"/>
                <w:szCs w:val="16"/>
              </w:rPr>
              <w:t>).ti,ab,kw,kf</w:t>
            </w:r>
          </w:p>
        </w:tc>
      </w:tr>
      <w:tr w:rsidR="00FB0EBF" w:rsidRPr="00226C7A" w14:paraId="3CC9F084" w14:textId="77777777" w:rsidTr="00FB0EBF">
        <w:trPr>
          <w:trHeight w:val="262"/>
          <w:jc w:val="center"/>
        </w:trPr>
        <w:tc>
          <w:tcPr>
            <w:tcW w:w="440" w:type="dxa"/>
            <w:shd w:val="clear" w:color="000000" w:fill="auto"/>
            <w:noWrap/>
            <w:tcMar>
              <w:top w:w="108" w:type="dxa"/>
              <w:bottom w:w="108" w:type="dxa"/>
            </w:tcMar>
            <w:vAlign w:val="center"/>
          </w:tcPr>
          <w:p w14:paraId="7211B365" w14:textId="77777777" w:rsidR="00FB0EBF" w:rsidRPr="00A32245" w:rsidRDefault="00FB0EBF" w:rsidP="00EA6A81">
            <w:pPr>
              <w:rPr>
                <w:sz w:val="16"/>
                <w:szCs w:val="16"/>
              </w:rPr>
            </w:pPr>
            <w:r>
              <w:rPr>
                <w:sz w:val="16"/>
                <w:szCs w:val="16"/>
              </w:rPr>
              <w:t>3</w:t>
            </w:r>
          </w:p>
        </w:tc>
        <w:tc>
          <w:tcPr>
            <w:tcW w:w="9986" w:type="dxa"/>
            <w:shd w:val="clear" w:color="000000" w:fill="auto"/>
            <w:tcMar>
              <w:top w:w="108" w:type="dxa"/>
              <w:bottom w:w="108" w:type="dxa"/>
            </w:tcMar>
            <w:vAlign w:val="center"/>
          </w:tcPr>
          <w:p w14:paraId="4F4C4A44" w14:textId="77777777" w:rsidR="00FB0EBF" w:rsidRPr="00A32245" w:rsidRDefault="00FB0EBF" w:rsidP="00EA6A81">
            <w:pPr>
              <w:jc w:val="both"/>
              <w:rPr>
                <w:sz w:val="16"/>
                <w:szCs w:val="16"/>
                <w:highlight w:val="magenta"/>
              </w:rPr>
            </w:pPr>
            <w:r>
              <w:rPr>
                <w:sz w:val="16"/>
                <w:szCs w:val="16"/>
              </w:rPr>
              <w:t xml:space="preserve">Exp </w:t>
            </w:r>
            <w:r w:rsidRPr="00870BEE">
              <w:rPr>
                <w:sz w:val="16"/>
                <w:szCs w:val="16"/>
              </w:rPr>
              <w:t>Food</w:t>
            </w:r>
            <w:r>
              <w:rPr>
                <w:sz w:val="16"/>
                <w:szCs w:val="16"/>
              </w:rPr>
              <w:t>/ OR (</w:t>
            </w:r>
            <w:r w:rsidRPr="00A32245">
              <w:rPr>
                <w:sz w:val="16"/>
                <w:szCs w:val="16"/>
              </w:rPr>
              <w:t>additive OR additives OR almond* OR apple OR apples OR apricot* OR arachis hypogaea OR avocado* OR banana* OR barley OR beef OR berries OR berry OR blackberr* OR blueberr* OR buckwheat* OR cacao OR calamari OR carrot* OR cashew* OR celery OR cherries OR cherry OR chestnut* OR chicory OR chocolat* OR cilandro OR clam OR clams OR cockle* OR coconut OR coconuts OR conch OR conchs OR coriander OR corn OR crab OR crabs OR cranberr* OR crawfish* OR crayfish* OR crustacea* OR cucumber* OR dairy OR dairies OR edamame* OR egg OR eggplant* OR eggs OR fig OR figs OR fish OR fishes OR flaxseed* OR food OR foods OR fruit OR fruits OR grape OR grapes OR hazelnut* OR kiwi OR kiwis OR lactose OR legume* OR lobster OR lobsters OR mango* OR meat OR melon OR melons OR milk OR mollusc* OR multifood OR mushroom* OR mussel OR mussels OR mustard OR nut OR nuts OR oat OR oats OR octopus OR "oral allergy syndrome" OR orange* OR oyster OR oysters OR parsley OR pea OR peach* OR peanut* OR pear OR pears OR peas OR pecan* OR periwinkle* OR pineapple* OR pistachio* OR plum OR plums OR pork OR potato* OR prawn OR prawns OR raspberr* OR rice OR rye OR salmon OR scallop OR scallops OR seafood* OR sesame OR shellfish* OR shrimp OR shrimps OR snail OR snails OR soja OR sojabean* OR soy OR soya OR soyabean* OR soybean* OR squid OR strawberr* OR sunflower seed* OR tomato* OR vegetable* OR walnut* OR wheat OR wheats OR whelk OR whelks OR zucchini*</w:t>
            </w:r>
            <w:r>
              <w:rPr>
                <w:sz w:val="16"/>
                <w:szCs w:val="16"/>
              </w:rPr>
              <w:t>).ti,ab,kw,kf</w:t>
            </w:r>
          </w:p>
        </w:tc>
      </w:tr>
      <w:tr w:rsidR="00FB0EBF" w:rsidRPr="00226C7A" w14:paraId="3D86EFBC" w14:textId="77777777" w:rsidTr="00FB0EBF">
        <w:trPr>
          <w:trHeight w:val="262"/>
          <w:jc w:val="center"/>
        </w:trPr>
        <w:tc>
          <w:tcPr>
            <w:tcW w:w="440" w:type="dxa"/>
            <w:shd w:val="clear" w:color="000000" w:fill="auto"/>
            <w:noWrap/>
            <w:tcMar>
              <w:top w:w="108" w:type="dxa"/>
              <w:bottom w:w="108" w:type="dxa"/>
            </w:tcMar>
            <w:vAlign w:val="center"/>
          </w:tcPr>
          <w:p w14:paraId="2A1CBB51" w14:textId="77777777" w:rsidR="00FB0EBF" w:rsidRPr="00A32245" w:rsidRDefault="00FB0EBF" w:rsidP="00EA6A81">
            <w:pPr>
              <w:rPr>
                <w:sz w:val="16"/>
                <w:szCs w:val="16"/>
              </w:rPr>
            </w:pPr>
            <w:r>
              <w:rPr>
                <w:sz w:val="16"/>
                <w:szCs w:val="16"/>
              </w:rPr>
              <w:t>4</w:t>
            </w:r>
          </w:p>
        </w:tc>
        <w:tc>
          <w:tcPr>
            <w:tcW w:w="9986" w:type="dxa"/>
            <w:shd w:val="clear" w:color="000000" w:fill="auto"/>
            <w:tcMar>
              <w:top w:w="108" w:type="dxa"/>
              <w:bottom w:w="108" w:type="dxa"/>
            </w:tcMar>
            <w:vAlign w:val="center"/>
          </w:tcPr>
          <w:p w14:paraId="70490D0F" w14:textId="77777777" w:rsidR="00FB0EBF" w:rsidRPr="00A32245" w:rsidRDefault="00FB0EBF" w:rsidP="00EA6A81">
            <w:pPr>
              <w:rPr>
                <w:sz w:val="16"/>
                <w:szCs w:val="16"/>
              </w:rPr>
            </w:pPr>
            <w:r>
              <w:rPr>
                <w:sz w:val="16"/>
                <w:szCs w:val="16"/>
              </w:rPr>
              <w:t xml:space="preserve">Exp </w:t>
            </w:r>
            <w:r w:rsidRPr="00A32245">
              <w:rPr>
                <w:sz w:val="16"/>
                <w:szCs w:val="16"/>
              </w:rPr>
              <w:t>Desensitization, Immunologic</w:t>
            </w:r>
            <w:r>
              <w:rPr>
                <w:sz w:val="16"/>
                <w:szCs w:val="16"/>
              </w:rPr>
              <w:t>/</w:t>
            </w:r>
            <w:r w:rsidRPr="00A32245">
              <w:rPr>
                <w:sz w:val="16"/>
                <w:szCs w:val="16"/>
              </w:rPr>
              <w:t xml:space="preserve"> OR </w:t>
            </w:r>
            <w:r>
              <w:rPr>
                <w:sz w:val="16"/>
                <w:szCs w:val="16"/>
              </w:rPr>
              <w:t>(</w:t>
            </w:r>
            <w:r w:rsidRPr="00A32245">
              <w:rPr>
                <w:sz w:val="16"/>
                <w:szCs w:val="16"/>
              </w:rPr>
              <w:t>desensitisation* OR desensitization* OR hypo-sensitisation* OR hyposensitisation* OR hypo-sensitization* OR hyposensitization* OR immunotherap* OR "oral induction" OR oral tolerance OR OIT OR up dosing</w:t>
            </w:r>
            <w:r>
              <w:rPr>
                <w:sz w:val="16"/>
                <w:szCs w:val="16"/>
              </w:rPr>
              <w:t>).ti,ab,kw,kf</w:t>
            </w:r>
          </w:p>
        </w:tc>
      </w:tr>
      <w:tr w:rsidR="00FB0EBF" w:rsidRPr="00226C7A" w14:paraId="252C6321" w14:textId="77777777" w:rsidTr="00FB0EBF">
        <w:trPr>
          <w:trHeight w:val="262"/>
          <w:jc w:val="center"/>
        </w:trPr>
        <w:tc>
          <w:tcPr>
            <w:tcW w:w="440" w:type="dxa"/>
            <w:shd w:val="clear" w:color="000000" w:fill="auto"/>
            <w:noWrap/>
            <w:tcMar>
              <w:top w:w="108" w:type="dxa"/>
              <w:bottom w:w="108" w:type="dxa"/>
            </w:tcMar>
            <w:vAlign w:val="center"/>
          </w:tcPr>
          <w:p w14:paraId="7CA7DFBA" w14:textId="77777777" w:rsidR="00FB0EBF" w:rsidRPr="00A32245" w:rsidRDefault="00FB0EBF" w:rsidP="00EA6A81">
            <w:pPr>
              <w:rPr>
                <w:sz w:val="16"/>
                <w:szCs w:val="16"/>
              </w:rPr>
            </w:pPr>
            <w:r>
              <w:rPr>
                <w:sz w:val="16"/>
                <w:szCs w:val="16"/>
              </w:rPr>
              <w:t>5</w:t>
            </w:r>
          </w:p>
        </w:tc>
        <w:tc>
          <w:tcPr>
            <w:tcW w:w="9986" w:type="dxa"/>
            <w:shd w:val="clear" w:color="000000" w:fill="auto"/>
            <w:tcMar>
              <w:top w:w="108" w:type="dxa"/>
              <w:bottom w:w="108" w:type="dxa"/>
            </w:tcMar>
            <w:vAlign w:val="center"/>
          </w:tcPr>
          <w:p w14:paraId="393E46BC" w14:textId="77777777" w:rsidR="00FB0EBF" w:rsidRPr="00A32245" w:rsidRDefault="00FB0EBF" w:rsidP="00EA6A81">
            <w:pPr>
              <w:rPr>
                <w:sz w:val="16"/>
                <w:szCs w:val="16"/>
              </w:rPr>
            </w:pPr>
            <w:r>
              <w:rPr>
                <w:sz w:val="16"/>
                <w:szCs w:val="16"/>
              </w:rPr>
              <w:t>(</w:t>
            </w:r>
            <w:r w:rsidRPr="00A32245">
              <w:rPr>
                <w:sz w:val="16"/>
                <w:szCs w:val="16"/>
              </w:rPr>
              <w:t>English OR French OR Italian OR Spanish OR German</w:t>
            </w:r>
            <w:r>
              <w:rPr>
                <w:sz w:val="16"/>
                <w:szCs w:val="16"/>
              </w:rPr>
              <w:t>).la</w:t>
            </w:r>
          </w:p>
        </w:tc>
      </w:tr>
      <w:tr w:rsidR="00FB0EBF" w:rsidRPr="00EC3948" w14:paraId="599A3B82" w14:textId="77777777" w:rsidTr="00FB0EBF">
        <w:trPr>
          <w:trHeight w:val="262"/>
          <w:jc w:val="center"/>
        </w:trPr>
        <w:tc>
          <w:tcPr>
            <w:tcW w:w="440" w:type="dxa"/>
            <w:shd w:val="clear" w:color="000000" w:fill="auto"/>
            <w:noWrap/>
            <w:tcMar>
              <w:top w:w="108" w:type="dxa"/>
              <w:bottom w:w="108" w:type="dxa"/>
            </w:tcMar>
            <w:vAlign w:val="center"/>
          </w:tcPr>
          <w:p w14:paraId="32E3B1BF" w14:textId="77777777" w:rsidR="00FB0EBF" w:rsidRPr="00A32245" w:rsidRDefault="00FB0EBF" w:rsidP="00EA6A81">
            <w:pPr>
              <w:rPr>
                <w:sz w:val="16"/>
                <w:szCs w:val="16"/>
              </w:rPr>
            </w:pPr>
            <w:r>
              <w:rPr>
                <w:sz w:val="16"/>
                <w:szCs w:val="16"/>
              </w:rPr>
              <w:t>6</w:t>
            </w:r>
          </w:p>
        </w:tc>
        <w:tc>
          <w:tcPr>
            <w:tcW w:w="9986" w:type="dxa"/>
            <w:shd w:val="clear" w:color="000000" w:fill="auto"/>
            <w:tcMar>
              <w:top w:w="108" w:type="dxa"/>
              <w:bottom w:w="108" w:type="dxa"/>
            </w:tcMar>
            <w:vAlign w:val="center"/>
          </w:tcPr>
          <w:p w14:paraId="3AF4BA42" w14:textId="77777777" w:rsidR="00FB0EBF" w:rsidRPr="00A32245" w:rsidRDefault="00FB0EBF" w:rsidP="00EA6A81">
            <w:pPr>
              <w:rPr>
                <w:sz w:val="16"/>
                <w:szCs w:val="16"/>
              </w:rPr>
            </w:pPr>
            <w:r w:rsidRPr="00A32245">
              <w:rPr>
                <w:sz w:val="16"/>
                <w:szCs w:val="16"/>
              </w:rPr>
              <w:t>(1 OR (2 AND 3)) AND 4 AND 5</w:t>
            </w:r>
          </w:p>
        </w:tc>
      </w:tr>
      <w:tr w:rsidR="00FB0EBF" w:rsidRPr="00EC3948" w14:paraId="53C89255" w14:textId="77777777" w:rsidTr="00FB0EBF">
        <w:trPr>
          <w:trHeight w:val="262"/>
          <w:jc w:val="center"/>
        </w:trPr>
        <w:tc>
          <w:tcPr>
            <w:tcW w:w="440" w:type="dxa"/>
            <w:shd w:val="clear" w:color="000000" w:fill="auto"/>
            <w:noWrap/>
            <w:tcMar>
              <w:top w:w="108" w:type="dxa"/>
              <w:bottom w:w="108" w:type="dxa"/>
            </w:tcMar>
            <w:vAlign w:val="center"/>
          </w:tcPr>
          <w:p w14:paraId="0CE9D9A6" w14:textId="77777777" w:rsidR="00FB0EBF" w:rsidRPr="00A32245" w:rsidRDefault="00FB0EBF" w:rsidP="00EA6A81">
            <w:pPr>
              <w:rPr>
                <w:sz w:val="16"/>
                <w:szCs w:val="16"/>
              </w:rPr>
            </w:pPr>
            <w:r>
              <w:rPr>
                <w:sz w:val="16"/>
                <w:szCs w:val="16"/>
              </w:rPr>
              <w:t>7</w:t>
            </w:r>
          </w:p>
        </w:tc>
        <w:tc>
          <w:tcPr>
            <w:tcW w:w="9986" w:type="dxa"/>
            <w:shd w:val="clear" w:color="000000" w:fill="auto"/>
            <w:tcMar>
              <w:top w:w="108" w:type="dxa"/>
              <w:bottom w:w="108" w:type="dxa"/>
            </w:tcMar>
            <w:vAlign w:val="center"/>
          </w:tcPr>
          <w:p w14:paraId="3C062BBC" w14:textId="2C888974" w:rsidR="00FB0EBF" w:rsidRPr="00A32245" w:rsidRDefault="00FB0EBF" w:rsidP="00EA6A81">
            <w:pPr>
              <w:rPr>
                <w:sz w:val="16"/>
                <w:szCs w:val="16"/>
              </w:rPr>
            </w:pPr>
            <w:r>
              <w:rPr>
                <w:sz w:val="16"/>
                <w:szCs w:val="16"/>
              </w:rPr>
              <w:t xml:space="preserve">Limit 6 </w:t>
            </w:r>
            <w:r w:rsidRPr="004D3854">
              <w:rPr>
                <w:sz w:val="16"/>
                <w:szCs w:val="16"/>
              </w:rPr>
              <w:t>to yr="1998 -Current</w:t>
            </w:r>
            <w:r w:rsidRPr="00FB0EBF">
              <w:rPr>
                <w:sz w:val="16"/>
                <w:szCs w:val="16"/>
              </w:rPr>
              <w:t>" 432 results</w:t>
            </w:r>
          </w:p>
        </w:tc>
      </w:tr>
    </w:tbl>
    <w:p w14:paraId="78AC8933" w14:textId="77777777" w:rsidR="00FB0EBF" w:rsidRDefault="00FB0EBF" w:rsidP="00FB0EBF"/>
    <w:p w14:paraId="50A298DA" w14:textId="324769A4" w:rsidR="00EA6A81" w:rsidRPr="00A32245" w:rsidRDefault="00EA6A81" w:rsidP="00FB0EBF">
      <w:pPr>
        <w:pStyle w:val="TableParagraph"/>
      </w:pPr>
      <w:r w:rsidRPr="00A32245">
        <w:t>Embase</w:t>
      </w:r>
      <w:bookmarkEnd w:id="10"/>
      <w:bookmarkEnd w:id="11"/>
      <w:r>
        <w:t xml:space="preserve"> 18 April 2019</w:t>
      </w:r>
    </w:p>
    <w:tbl>
      <w:tblPr>
        <w:tblW w:w="104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0"/>
        <w:gridCol w:w="9986"/>
      </w:tblGrid>
      <w:tr w:rsidR="00FB0EBF" w:rsidRPr="00226C7A" w14:paraId="5ECB373F" w14:textId="77777777" w:rsidTr="00FB0EBF">
        <w:trPr>
          <w:trHeight w:val="262"/>
          <w:jc w:val="center"/>
        </w:trPr>
        <w:tc>
          <w:tcPr>
            <w:tcW w:w="440" w:type="dxa"/>
            <w:shd w:val="clear" w:color="000000" w:fill="auto"/>
            <w:noWrap/>
            <w:tcMar>
              <w:top w:w="108" w:type="dxa"/>
              <w:bottom w:w="108" w:type="dxa"/>
            </w:tcMar>
            <w:vAlign w:val="center"/>
          </w:tcPr>
          <w:p w14:paraId="08CEB219" w14:textId="77777777" w:rsidR="00FB0EBF" w:rsidRPr="00A32245" w:rsidRDefault="00FB0EBF" w:rsidP="00EA6A81">
            <w:pPr>
              <w:rPr>
                <w:sz w:val="16"/>
                <w:szCs w:val="16"/>
              </w:rPr>
            </w:pPr>
            <w:r>
              <w:rPr>
                <w:sz w:val="16"/>
                <w:szCs w:val="16"/>
              </w:rPr>
              <w:t>1</w:t>
            </w:r>
          </w:p>
        </w:tc>
        <w:tc>
          <w:tcPr>
            <w:tcW w:w="9986" w:type="dxa"/>
            <w:shd w:val="clear" w:color="000000" w:fill="auto"/>
            <w:tcMar>
              <w:top w:w="108" w:type="dxa"/>
              <w:bottom w:w="108" w:type="dxa"/>
            </w:tcMar>
            <w:vAlign w:val="center"/>
          </w:tcPr>
          <w:p w14:paraId="344539E8" w14:textId="77777777" w:rsidR="00FB0EBF" w:rsidRPr="00A32245" w:rsidRDefault="00FB0EBF" w:rsidP="00EA6A81">
            <w:pPr>
              <w:jc w:val="both"/>
              <w:rPr>
                <w:sz w:val="16"/>
                <w:szCs w:val="16"/>
              </w:rPr>
            </w:pPr>
            <w:r>
              <w:rPr>
                <w:sz w:val="16"/>
                <w:szCs w:val="16"/>
              </w:rPr>
              <w:t>Exp food allergy OR food allergen/</w:t>
            </w:r>
          </w:p>
        </w:tc>
      </w:tr>
      <w:tr w:rsidR="00FB0EBF" w:rsidRPr="00226C7A" w14:paraId="0C6BAEBE" w14:textId="77777777" w:rsidTr="00FB0EBF">
        <w:trPr>
          <w:trHeight w:val="262"/>
          <w:jc w:val="center"/>
        </w:trPr>
        <w:tc>
          <w:tcPr>
            <w:tcW w:w="440" w:type="dxa"/>
            <w:shd w:val="clear" w:color="000000" w:fill="auto"/>
            <w:noWrap/>
            <w:tcMar>
              <w:top w:w="108" w:type="dxa"/>
              <w:bottom w:w="108" w:type="dxa"/>
            </w:tcMar>
            <w:vAlign w:val="center"/>
          </w:tcPr>
          <w:p w14:paraId="35134E0B" w14:textId="77777777" w:rsidR="00FB0EBF" w:rsidRPr="00A32245" w:rsidRDefault="00FB0EBF" w:rsidP="00EA6A81">
            <w:pPr>
              <w:rPr>
                <w:sz w:val="16"/>
                <w:szCs w:val="16"/>
              </w:rPr>
            </w:pPr>
            <w:r>
              <w:rPr>
                <w:sz w:val="16"/>
                <w:szCs w:val="16"/>
              </w:rPr>
              <w:t>2</w:t>
            </w:r>
          </w:p>
        </w:tc>
        <w:tc>
          <w:tcPr>
            <w:tcW w:w="9986" w:type="dxa"/>
            <w:shd w:val="clear" w:color="000000" w:fill="auto"/>
            <w:tcMar>
              <w:top w:w="108" w:type="dxa"/>
              <w:bottom w:w="108" w:type="dxa"/>
            </w:tcMar>
            <w:vAlign w:val="center"/>
          </w:tcPr>
          <w:p w14:paraId="34BE87C7" w14:textId="77777777" w:rsidR="00FB0EBF" w:rsidRPr="00A32245" w:rsidRDefault="00FB0EBF" w:rsidP="00EA6A81">
            <w:pPr>
              <w:jc w:val="both"/>
              <w:rPr>
                <w:sz w:val="16"/>
                <w:szCs w:val="16"/>
              </w:rPr>
            </w:pPr>
            <w:r>
              <w:rPr>
                <w:sz w:val="16"/>
                <w:szCs w:val="16"/>
              </w:rPr>
              <w:t xml:space="preserve">Exp </w:t>
            </w:r>
            <w:r w:rsidRPr="00E34A7F">
              <w:rPr>
                <w:sz w:val="16"/>
                <w:szCs w:val="16"/>
              </w:rPr>
              <w:t>Hypersensitivity</w:t>
            </w:r>
            <w:r>
              <w:rPr>
                <w:sz w:val="16"/>
                <w:szCs w:val="16"/>
              </w:rPr>
              <w:t>/ OR (</w:t>
            </w:r>
            <w:r w:rsidRPr="00A32245">
              <w:rPr>
                <w:sz w:val="16"/>
                <w:szCs w:val="16"/>
              </w:rPr>
              <w:t>allerg* OR hypersensitiv* OR hyper-sensitiv* OR hyperresponsiv* OR hyper-responsiv*</w:t>
            </w:r>
            <w:r>
              <w:rPr>
                <w:sz w:val="16"/>
                <w:szCs w:val="16"/>
              </w:rPr>
              <w:t>).ti,ab,kw</w:t>
            </w:r>
          </w:p>
        </w:tc>
      </w:tr>
      <w:tr w:rsidR="00FB0EBF" w:rsidRPr="00226C7A" w14:paraId="59D54620" w14:textId="77777777" w:rsidTr="00FB0EBF">
        <w:trPr>
          <w:trHeight w:val="262"/>
          <w:jc w:val="center"/>
        </w:trPr>
        <w:tc>
          <w:tcPr>
            <w:tcW w:w="440" w:type="dxa"/>
            <w:shd w:val="clear" w:color="000000" w:fill="auto"/>
            <w:noWrap/>
            <w:tcMar>
              <w:top w:w="108" w:type="dxa"/>
              <w:bottom w:w="108" w:type="dxa"/>
            </w:tcMar>
            <w:vAlign w:val="center"/>
          </w:tcPr>
          <w:p w14:paraId="1A1B7383" w14:textId="77777777" w:rsidR="00FB0EBF" w:rsidRPr="00A32245" w:rsidRDefault="00FB0EBF" w:rsidP="00EA6A81">
            <w:pPr>
              <w:rPr>
                <w:sz w:val="16"/>
                <w:szCs w:val="16"/>
              </w:rPr>
            </w:pPr>
            <w:r>
              <w:rPr>
                <w:sz w:val="16"/>
                <w:szCs w:val="16"/>
              </w:rPr>
              <w:t>3</w:t>
            </w:r>
          </w:p>
        </w:tc>
        <w:tc>
          <w:tcPr>
            <w:tcW w:w="9986" w:type="dxa"/>
            <w:shd w:val="clear" w:color="000000" w:fill="auto"/>
            <w:tcMar>
              <w:top w:w="108" w:type="dxa"/>
              <w:bottom w:w="108" w:type="dxa"/>
            </w:tcMar>
            <w:vAlign w:val="center"/>
          </w:tcPr>
          <w:p w14:paraId="52FD488E" w14:textId="77777777" w:rsidR="00FB0EBF" w:rsidRPr="00C046A4" w:rsidRDefault="00FB0EBF" w:rsidP="00EA6A81">
            <w:pPr>
              <w:jc w:val="both"/>
              <w:rPr>
                <w:sz w:val="16"/>
                <w:szCs w:val="16"/>
              </w:rPr>
            </w:pPr>
            <w:r w:rsidRPr="00C046A4">
              <w:rPr>
                <w:sz w:val="16"/>
                <w:szCs w:val="16"/>
              </w:rPr>
              <w:t>Exp food/</w:t>
            </w:r>
            <w:r>
              <w:rPr>
                <w:sz w:val="16"/>
                <w:szCs w:val="16"/>
              </w:rPr>
              <w:t xml:space="preserve"> OR (</w:t>
            </w:r>
            <w:r w:rsidRPr="00A32245">
              <w:rPr>
                <w:sz w:val="16"/>
                <w:szCs w:val="16"/>
              </w:rPr>
              <w:t>additive OR additives OR almond* OR apple OR apples OR apricot* OR arachis hypogaea OR avocado* OR banana* OR barley OR beef OR berries OR berry OR blackberr* OR blueberr* OR buckwheat* OR cacao OR calamari OR carrot* OR cashew* OR celery OR cherries OR cherry OR chestnut* OR chicory OR chocolat* OR cilandro OR clam OR clams OR cockle* OR coconut OR coconuts OR conch OR conchs OR coriander OR corn OR crab OR crabs OR cranberr* OR crawfish* OR crayfish* OR crustacea* OR cucumber* OR dairy OR dairies OR edamame* OR egg OR eggplant* OR eggs OR fig OR figs OR fish OR fishes OR flaxseed* OR food OR foods OR fruit OR fruits OR grape OR grapes OR hazelnut* OR kiwi OR kiwis OR lactose OR legume* OR lobster OR lobsters OR mango* OR meat OR melon OR melons OR milk OR mollusc* OR multifood OR mushroom* OR mussel OR mussels OR mustard OR nut OR nuts OR oat OR oats OR octopus OR "oral allergy syndrome" OR orange* OR oyster OR oysters OR parsley OR pea OR peach* OR peanut* OR pear OR pears OR peas OR pecan* OR periwinkle* OR pineapple* OR pistachio* OR plum OR plums OR pork OR potato* OR prawn OR prawns OR raspberr* OR rice OR rye OR salmon OR scallop OR scallops OR seafood* OR sesame OR shellfish* OR shrimp OR shrimps OR snail OR snails OR soja OR sojabean* OR soy OR soya OR soyabean* OR soybean* OR squid OR strawberr* OR sunflower seed* OR tomato* OR vegetable* OR walnut* OR wheat OR wheats OR whelk OR whelks OR zucchini*</w:t>
            </w:r>
            <w:r>
              <w:rPr>
                <w:sz w:val="16"/>
                <w:szCs w:val="16"/>
              </w:rPr>
              <w:t>).ti,ab,kw</w:t>
            </w:r>
          </w:p>
        </w:tc>
      </w:tr>
      <w:tr w:rsidR="00FB0EBF" w:rsidRPr="00226C7A" w14:paraId="407B1773" w14:textId="77777777" w:rsidTr="00FB0EBF">
        <w:trPr>
          <w:trHeight w:val="262"/>
          <w:jc w:val="center"/>
        </w:trPr>
        <w:tc>
          <w:tcPr>
            <w:tcW w:w="440" w:type="dxa"/>
            <w:shd w:val="clear" w:color="000000" w:fill="auto"/>
            <w:noWrap/>
            <w:tcMar>
              <w:top w:w="108" w:type="dxa"/>
              <w:bottom w:w="108" w:type="dxa"/>
            </w:tcMar>
            <w:vAlign w:val="center"/>
          </w:tcPr>
          <w:p w14:paraId="65F031F5" w14:textId="77777777" w:rsidR="00FB0EBF" w:rsidRPr="00A32245" w:rsidRDefault="00FB0EBF" w:rsidP="00EA6A81">
            <w:pPr>
              <w:rPr>
                <w:sz w:val="16"/>
                <w:szCs w:val="16"/>
              </w:rPr>
            </w:pPr>
            <w:r>
              <w:rPr>
                <w:sz w:val="16"/>
                <w:szCs w:val="16"/>
              </w:rPr>
              <w:t>4</w:t>
            </w:r>
          </w:p>
        </w:tc>
        <w:tc>
          <w:tcPr>
            <w:tcW w:w="9986" w:type="dxa"/>
            <w:shd w:val="clear" w:color="000000" w:fill="auto"/>
            <w:tcMar>
              <w:top w:w="108" w:type="dxa"/>
              <w:bottom w:w="108" w:type="dxa"/>
            </w:tcMar>
            <w:vAlign w:val="center"/>
          </w:tcPr>
          <w:p w14:paraId="486E09CF" w14:textId="77777777" w:rsidR="00FB0EBF" w:rsidRPr="00A32245" w:rsidRDefault="00FB0EBF" w:rsidP="00EA6A81">
            <w:pPr>
              <w:rPr>
                <w:sz w:val="16"/>
                <w:szCs w:val="16"/>
              </w:rPr>
            </w:pPr>
            <w:r>
              <w:rPr>
                <w:sz w:val="16"/>
                <w:szCs w:val="16"/>
              </w:rPr>
              <w:t xml:space="preserve">Exp </w:t>
            </w:r>
            <w:r w:rsidRPr="00867699">
              <w:rPr>
                <w:sz w:val="16"/>
                <w:szCs w:val="16"/>
              </w:rPr>
              <w:t>desensitization</w:t>
            </w:r>
            <w:r>
              <w:rPr>
                <w:sz w:val="16"/>
                <w:szCs w:val="16"/>
              </w:rPr>
              <w:t>/ OR (</w:t>
            </w:r>
            <w:r w:rsidRPr="00A32245">
              <w:rPr>
                <w:sz w:val="16"/>
                <w:szCs w:val="16"/>
              </w:rPr>
              <w:t>desensitisation* OR desensitization* OR hypo-sensitisation* OR hyposensitisation* OR hypo-sensitization* OR hyposensitization* OR immunotherap* OR "oral induction" OR oral tolerance OR OIT OR up dosing</w:t>
            </w:r>
            <w:r>
              <w:rPr>
                <w:sz w:val="16"/>
                <w:szCs w:val="16"/>
              </w:rPr>
              <w:t>).ti,ab,kw</w:t>
            </w:r>
          </w:p>
        </w:tc>
      </w:tr>
      <w:tr w:rsidR="00FB0EBF" w:rsidRPr="00226C7A" w14:paraId="6D0F6ADE" w14:textId="77777777" w:rsidTr="00FB0EBF">
        <w:trPr>
          <w:trHeight w:val="262"/>
          <w:jc w:val="center"/>
        </w:trPr>
        <w:tc>
          <w:tcPr>
            <w:tcW w:w="440" w:type="dxa"/>
            <w:shd w:val="clear" w:color="000000" w:fill="auto"/>
            <w:noWrap/>
            <w:tcMar>
              <w:top w:w="108" w:type="dxa"/>
              <w:bottom w:w="108" w:type="dxa"/>
            </w:tcMar>
            <w:vAlign w:val="center"/>
          </w:tcPr>
          <w:p w14:paraId="4D3F7B08" w14:textId="77777777" w:rsidR="00FB0EBF" w:rsidRPr="00A32245" w:rsidRDefault="00FB0EBF" w:rsidP="00EA6A81">
            <w:pPr>
              <w:rPr>
                <w:sz w:val="16"/>
                <w:szCs w:val="16"/>
              </w:rPr>
            </w:pPr>
            <w:r>
              <w:rPr>
                <w:sz w:val="16"/>
                <w:szCs w:val="16"/>
              </w:rPr>
              <w:t>5</w:t>
            </w:r>
          </w:p>
        </w:tc>
        <w:tc>
          <w:tcPr>
            <w:tcW w:w="9986" w:type="dxa"/>
            <w:shd w:val="clear" w:color="000000" w:fill="auto"/>
            <w:tcMar>
              <w:top w:w="108" w:type="dxa"/>
              <w:bottom w:w="108" w:type="dxa"/>
            </w:tcMar>
            <w:vAlign w:val="center"/>
          </w:tcPr>
          <w:p w14:paraId="4EE61DBB" w14:textId="77777777" w:rsidR="00FB0EBF" w:rsidRPr="00A32245" w:rsidRDefault="00FB0EBF" w:rsidP="00EA6A81">
            <w:pPr>
              <w:rPr>
                <w:sz w:val="16"/>
                <w:szCs w:val="16"/>
              </w:rPr>
            </w:pPr>
            <w:r>
              <w:rPr>
                <w:sz w:val="16"/>
                <w:szCs w:val="16"/>
              </w:rPr>
              <w:t>(</w:t>
            </w:r>
            <w:r w:rsidRPr="00A32245">
              <w:rPr>
                <w:sz w:val="16"/>
                <w:szCs w:val="16"/>
              </w:rPr>
              <w:t>English OR French OR Italian OR Spanish OR German</w:t>
            </w:r>
            <w:r>
              <w:rPr>
                <w:sz w:val="16"/>
                <w:szCs w:val="16"/>
              </w:rPr>
              <w:t>).la</w:t>
            </w:r>
          </w:p>
        </w:tc>
      </w:tr>
      <w:tr w:rsidR="00FB0EBF" w:rsidRPr="00A32245" w14:paraId="226810AE" w14:textId="77777777" w:rsidTr="00FB0EBF">
        <w:trPr>
          <w:trHeight w:val="262"/>
          <w:jc w:val="center"/>
        </w:trPr>
        <w:tc>
          <w:tcPr>
            <w:tcW w:w="440" w:type="dxa"/>
            <w:shd w:val="clear" w:color="000000" w:fill="auto"/>
            <w:noWrap/>
            <w:tcMar>
              <w:top w:w="108" w:type="dxa"/>
              <w:bottom w:w="108" w:type="dxa"/>
            </w:tcMar>
            <w:vAlign w:val="center"/>
          </w:tcPr>
          <w:p w14:paraId="0383C1FC" w14:textId="77777777" w:rsidR="00FB0EBF" w:rsidRPr="00A32245" w:rsidRDefault="00FB0EBF" w:rsidP="00EA6A81">
            <w:pPr>
              <w:rPr>
                <w:sz w:val="16"/>
                <w:szCs w:val="16"/>
              </w:rPr>
            </w:pPr>
            <w:r>
              <w:rPr>
                <w:sz w:val="16"/>
                <w:szCs w:val="16"/>
              </w:rPr>
              <w:t>6</w:t>
            </w:r>
          </w:p>
        </w:tc>
        <w:tc>
          <w:tcPr>
            <w:tcW w:w="9986" w:type="dxa"/>
            <w:shd w:val="clear" w:color="000000" w:fill="auto"/>
            <w:tcMar>
              <w:top w:w="108" w:type="dxa"/>
              <w:bottom w:w="108" w:type="dxa"/>
            </w:tcMar>
            <w:vAlign w:val="center"/>
          </w:tcPr>
          <w:p w14:paraId="00DFBD26" w14:textId="77777777" w:rsidR="00FB0EBF" w:rsidRPr="00A32245" w:rsidRDefault="00FB0EBF" w:rsidP="00EA6A81">
            <w:pPr>
              <w:rPr>
                <w:sz w:val="16"/>
                <w:szCs w:val="16"/>
              </w:rPr>
            </w:pPr>
            <w:r w:rsidRPr="00A32245">
              <w:rPr>
                <w:sz w:val="16"/>
                <w:szCs w:val="16"/>
              </w:rPr>
              <w:t>(1 OR (2 AND 3)) AND 4 AND 5</w:t>
            </w:r>
          </w:p>
        </w:tc>
      </w:tr>
      <w:tr w:rsidR="00FB0EBF" w:rsidRPr="00A32245" w14:paraId="355A5981" w14:textId="77777777" w:rsidTr="00FB0EBF">
        <w:trPr>
          <w:trHeight w:val="262"/>
          <w:jc w:val="center"/>
        </w:trPr>
        <w:tc>
          <w:tcPr>
            <w:tcW w:w="440" w:type="dxa"/>
            <w:shd w:val="clear" w:color="000000" w:fill="auto"/>
            <w:noWrap/>
            <w:tcMar>
              <w:top w:w="108" w:type="dxa"/>
              <w:bottom w:w="108" w:type="dxa"/>
            </w:tcMar>
            <w:vAlign w:val="center"/>
          </w:tcPr>
          <w:p w14:paraId="0D54ADB2" w14:textId="77777777" w:rsidR="00FB0EBF" w:rsidRPr="00A32245" w:rsidRDefault="00FB0EBF" w:rsidP="00EA6A81">
            <w:pPr>
              <w:rPr>
                <w:sz w:val="16"/>
                <w:szCs w:val="16"/>
              </w:rPr>
            </w:pPr>
            <w:r>
              <w:rPr>
                <w:sz w:val="16"/>
                <w:szCs w:val="16"/>
              </w:rPr>
              <w:t>7</w:t>
            </w:r>
          </w:p>
        </w:tc>
        <w:tc>
          <w:tcPr>
            <w:tcW w:w="9986" w:type="dxa"/>
            <w:shd w:val="clear" w:color="000000" w:fill="auto"/>
            <w:tcMar>
              <w:top w:w="108" w:type="dxa"/>
              <w:bottom w:w="108" w:type="dxa"/>
            </w:tcMar>
            <w:vAlign w:val="center"/>
          </w:tcPr>
          <w:p w14:paraId="5DF905A4" w14:textId="77777777" w:rsidR="00FB0EBF" w:rsidRPr="00A32245" w:rsidRDefault="00FB0EBF" w:rsidP="00EA6A81">
            <w:pPr>
              <w:rPr>
                <w:sz w:val="16"/>
                <w:szCs w:val="16"/>
              </w:rPr>
            </w:pPr>
            <w:r>
              <w:rPr>
                <w:sz w:val="16"/>
                <w:szCs w:val="16"/>
              </w:rPr>
              <w:t xml:space="preserve">Limit 6 </w:t>
            </w:r>
            <w:r w:rsidRPr="004D3854">
              <w:rPr>
                <w:sz w:val="16"/>
                <w:szCs w:val="16"/>
              </w:rPr>
              <w:t>to yr="1998 -Current"</w:t>
            </w:r>
          </w:p>
        </w:tc>
      </w:tr>
      <w:tr w:rsidR="00FB0EBF" w:rsidRPr="00A32245" w14:paraId="26C4990C" w14:textId="77777777" w:rsidTr="00FB0EBF">
        <w:trPr>
          <w:trHeight w:val="262"/>
          <w:jc w:val="center"/>
        </w:trPr>
        <w:tc>
          <w:tcPr>
            <w:tcW w:w="440" w:type="dxa"/>
            <w:shd w:val="clear" w:color="000000" w:fill="auto"/>
            <w:noWrap/>
            <w:tcMar>
              <w:top w:w="108" w:type="dxa"/>
              <w:bottom w:w="108" w:type="dxa"/>
            </w:tcMar>
            <w:vAlign w:val="center"/>
          </w:tcPr>
          <w:p w14:paraId="662881D4" w14:textId="77777777" w:rsidR="00FB0EBF" w:rsidRPr="00A32245" w:rsidRDefault="00FB0EBF" w:rsidP="00EA6A81">
            <w:pPr>
              <w:rPr>
                <w:sz w:val="16"/>
                <w:szCs w:val="16"/>
              </w:rPr>
            </w:pPr>
            <w:r>
              <w:rPr>
                <w:sz w:val="16"/>
                <w:szCs w:val="16"/>
              </w:rPr>
              <w:t>8</w:t>
            </w:r>
          </w:p>
        </w:tc>
        <w:tc>
          <w:tcPr>
            <w:tcW w:w="9986" w:type="dxa"/>
            <w:shd w:val="clear" w:color="000000" w:fill="auto"/>
            <w:tcMar>
              <w:top w:w="108" w:type="dxa"/>
              <w:bottom w:w="108" w:type="dxa"/>
            </w:tcMar>
            <w:vAlign w:val="center"/>
          </w:tcPr>
          <w:p w14:paraId="774B81EF" w14:textId="77777777" w:rsidR="00FB0EBF" w:rsidRPr="00A32245" w:rsidRDefault="00FB0EBF" w:rsidP="00EA6A81">
            <w:pPr>
              <w:rPr>
                <w:sz w:val="16"/>
                <w:szCs w:val="16"/>
              </w:rPr>
            </w:pPr>
            <w:proofErr w:type="gramStart"/>
            <w:r w:rsidRPr="00867699">
              <w:rPr>
                <w:sz w:val="16"/>
                <w:szCs w:val="16"/>
              </w:rPr>
              <w:t>conference</w:t>
            </w:r>
            <w:proofErr w:type="gramEnd"/>
            <w:r w:rsidRPr="00867699">
              <w:rPr>
                <w:sz w:val="16"/>
                <w:szCs w:val="16"/>
              </w:rPr>
              <w:t xml:space="preserve"> abstract.pt.</w:t>
            </w:r>
          </w:p>
        </w:tc>
      </w:tr>
      <w:tr w:rsidR="00FB0EBF" w:rsidRPr="00A32245" w14:paraId="18ABF44D" w14:textId="77777777" w:rsidTr="00FB0EBF">
        <w:trPr>
          <w:trHeight w:val="262"/>
          <w:jc w:val="center"/>
        </w:trPr>
        <w:tc>
          <w:tcPr>
            <w:tcW w:w="440" w:type="dxa"/>
            <w:shd w:val="clear" w:color="000000" w:fill="auto"/>
            <w:noWrap/>
            <w:tcMar>
              <w:top w:w="108" w:type="dxa"/>
              <w:bottom w:w="108" w:type="dxa"/>
            </w:tcMar>
            <w:vAlign w:val="center"/>
          </w:tcPr>
          <w:p w14:paraId="5F303880" w14:textId="77777777" w:rsidR="00FB0EBF" w:rsidRPr="00A32245" w:rsidRDefault="00FB0EBF" w:rsidP="00EA6A81">
            <w:pPr>
              <w:rPr>
                <w:sz w:val="16"/>
                <w:szCs w:val="16"/>
              </w:rPr>
            </w:pPr>
            <w:r>
              <w:rPr>
                <w:sz w:val="16"/>
                <w:szCs w:val="16"/>
              </w:rPr>
              <w:t>9</w:t>
            </w:r>
          </w:p>
        </w:tc>
        <w:tc>
          <w:tcPr>
            <w:tcW w:w="9986" w:type="dxa"/>
            <w:shd w:val="clear" w:color="000000" w:fill="auto"/>
            <w:tcMar>
              <w:top w:w="108" w:type="dxa"/>
              <w:bottom w:w="108" w:type="dxa"/>
            </w:tcMar>
            <w:vAlign w:val="center"/>
          </w:tcPr>
          <w:p w14:paraId="568DCADA" w14:textId="566CA168" w:rsidR="00FB0EBF" w:rsidRPr="00A32245" w:rsidRDefault="00FB0EBF" w:rsidP="00EA6A81">
            <w:pPr>
              <w:rPr>
                <w:sz w:val="16"/>
                <w:szCs w:val="16"/>
              </w:rPr>
            </w:pPr>
            <w:r>
              <w:rPr>
                <w:sz w:val="16"/>
                <w:szCs w:val="16"/>
              </w:rPr>
              <w:t xml:space="preserve">7 not </w:t>
            </w:r>
            <w:r w:rsidRPr="00FB0EBF">
              <w:rPr>
                <w:sz w:val="16"/>
                <w:szCs w:val="16"/>
              </w:rPr>
              <w:t>8 3260 results</w:t>
            </w:r>
          </w:p>
        </w:tc>
      </w:tr>
    </w:tbl>
    <w:p w14:paraId="5C9FBC5E" w14:textId="77777777" w:rsidR="00FB0EBF" w:rsidRDefault="00FB0EBF" w:rsidP="00FB0EBF">
      <w:bookmarkStart w:id="14" w:name="_Toc6233192"/>
    </w:p>
    <w:p w14:paraId="17C7DF0E" w14:textId="40B3D96E" w:rsidR="00EA6A81" w:rsidRPr="00A32245" w:rsidRDefault="00EA6A81" w:rsidP="00FB0EBF">
      <w:pPr>
        <w:pStyle w:val="TableParagraph"/>
      </w:pPr>
      <w:r w:rsidRPr="00A32245">
        <w:t>CINAHL</w:t>
      </w:r>
      <w:bookmarkEnd w:id="14"/>
      <w:r>
        <w:t xml:space="preserve"> 18 </w:t>
      </w:r>
      <w:r w:rsidR="00FB0EBF">
        <w:t>Ap</w:t>
      </w:r>
      <w:r>
        <w:t>ril 2019</w:t>
      </w:r>
    </w:p>
    <w:tbl>
      <w:tblPr>
        <w:tblW w:w="104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0"/>
        <w:gridCol w:w="9986"/>
      </w:tblGrid>
      <w:tr w:rsidR="00FB0EBF" w:rsidRPr="00CD771A" w14:paraId="51FDB6C7" w14:textId="77777777" w:rsidTr="00FB0EBF">
        <w:trPr>
          <w:trHeight w:val="262"/>
          <w:jc w:val="center"/>
        </w:trPr>
        <w:tc>
          <w:tcPr>
            <w:tcW w:w="440" w:type="dxa"/>
            <w:shd w:val="clear" w:color="000000" w:fill="auto"/>
            <w:noWrap/>
            <w:tcMar>
              <w:top w:w="108" w:type="dxa"/>
              <w:bottom w:w="108" w:type="dxa"/>
            </w:tcMar>
            <w:vAlign w:val="center"/>
          </w:tcPr>
          <w:p w14:paraId="69C4CE96" w14:textId="77777777" w:rsidR="00FB0EBF" w:rsidRPr="00CD771A" w:rsidRDefault="00FB0EBF" w:rsidP="00EA6A81">
            <w:pPr>
              <w:rPr>
                <w:sz w:val="16"/>
                <w:szCs w:val="16"/>
              </w:rPr>
            </w:pPr>
            <w:r w:rsidRPr="00CD771A">
              <w:rPr>
                <w:sz w:val="16"/>
                <w:szCs w:val="16"/>
              </w:rPr>
              <w:t>S1</w:t>
            </w:r>
          </w:p>
        </w:tc>
        <w:tc>
          <w:tcPr>
            <w:tcW w:w="9986" w:type="dxa"/>
            <w:shd w:val="clear" w:color="000000" w:fill="auto"/>
            <w:tcMar>
              <w:top w:w="108" w:type="dxa"/>
              <w:bottom w:w="108" w:type="dxa"/>
            </w:tcMar>
            <w:vAlign w:val="center"/>
          </w:tcPr>
          <w:p w14:paraId="4175745C" w14:textId="77777777" w:rsidR="00FB0EBF" w:rsidRPr="00CD771A" w:rsidRDefault="00FB0EBF" w:rsidP="00EA6A81">
            <w:pPr>
              <w:jc w:val="both"/>
              <w:rPr>
                <w:sz w:val="16"/>
                <w:szCs w:val="16"/>
              </w:rPr>
            </w:pPr>
            <w:r w:rsidRPr="00CD771A">
              <w:rPr>
                <w:sz w:val="16"/>
                <w:szCs w:val="16"/>
              </w:rPr>
              <w:t>MH(Food Hypersensitivity+)</w:t>
            </w:r>
          </w:p>
        </w:tc>
      </w:tr>
      <w:tr w:rsidR="00FB0EBF" w:rsidRPr="00226C7A" w14:paraId="4B56DC38" w14:textId="77777777" w:rsidTr="00FB0EBF">
        <w:trPr>
          <w:trHeight w:val="262"/>
          <w:jc w:val="center"/>
        </w:trPr>
        <w:tc>
          <w:tcPr>
            <w:tcW w:w="440" w:type="dxa"/>
            <w:shd w:val="clear" w:color="000000" w:fill="auto"/>
            <w:noWrap/>
            <w:tcMar>
              <w:top w:w="108" w:type="dxa"/>
              <w:bottom w:w="108" w:type="dxa"/>
            </w:tcMar>
            <w:vAlign w:val="center"/>
          </w:tcPr>
          <w:p w14:paraId="0D59C377" w14:textId="77777777" w:rsidR="00FB0EBF" w:rsidRPr="00CD771A" w:rsidRDefault="00FB0EBF" w:rsidP="00EA6A81">
            <w:pPr>
              <w:rPr>
                <w:sz w:val="16"/>
                <w:szCs w:val="16"/>
              </w:rPr>
            </w:pPr>
            <w:r w:rsidRPr="00CD771A">
              <w:rPr>
                <w:sz w:val="16"/>
                <w:szCs w:val="16"/>
              </w:rPr>
              <w:t>S2</w:t>
            </w:r>
          </w:p>
        </w:tc>
        <w:tc>
          <w:tcPr>
            <w:tcW w:w="9986" w:type="dxa"/>
            <w:shd w:val="clear" w:color="000000" w:fill="auto"/>
            <w:tcMar>
              <w:top w:w="108" w:type="dxa"/>
              <w:bottom w:w="108" w:type="dxa"/>
            </w:tcMar>
            <w:vAlign w:val="center"/>
          </w:tcPr>
          <w:p w14:paraId="3E728B4D" w14:textId="77777777" w:rsidR="00FB0EBF" w:rsidRPr="00CD771A" w:rsidRDefault="00FB0EBF" w:rsidP="00EA6A81">
            <w:pPr>
              <w:jc w:val="both"/>
              <w:rPr>
                <w:sz w:val="16"/>
                <w:szCs w:val="16"/>
              </w:rPr>
            </w:pPr>
            <w:r w:rsidRPr="00CD771A">
              <w:rPr>
                <w:sz w:val="16"/>
                <w:szCs w:val="16"/>
              </w:rPr>
              <w:t>MH(Hypersensitivity+) OR TI(allerg* OR hypersensitiv* OR hyper-sensitiv* OR hyperresponsiv* OR hyper-responsiv*) OR AB(allerg* OR hypersensitiv* OR hyper-sensitiv* OR hyperresponsiv* OR hyper-responsiv*)</w:t>
            </w:r>
          </w:p>
        </w:tc>
      </w:tr>
      <w:tr w:rsidR="00FB0EBF" w:rsidRPr="00226C7A" w14:paraId="123B220B" w14:textId="77777777" w:rsidTr="00FB0EBF">
        <w:trPr>
          <w:trHeight w:val="262"/>
          <w:jc w:val="center"/>
        </w:trPr>
        <w:tc>
          <w:tcPr>
            <w:tcW w:w="440" w:type="dxa"/>
            <w:shd w:val="clear" w:color="000000" w:fill="auto"/>
            <w:noWrap/>
            <w:tcMar>
              <w:top w:w="108" w:type="dxa"/>
              <w:bottom w:w="108" w:type="dxa"/>
            </w:tcMar>
            <w:vAlign w:val="center"/>
          </w:tcPr>
          <w:p w14:paraId="5E4B229D" w14:textId="77777777" w:rsidR="00FB0EBF" w:rsidRPr="00CD771A" w:rsidRDefault="00FB0EBF" w:rsidP="00EA6A81">
            <w:pPr>
              <w:rPr>
                <w:sz w:val="16"/>
                <w:szCs w:val="16"/>
              </w:rPr>
            </w:pPr>
            <w:r w:rsidRPr="00CD771A">
              <w:rPr>
                <w:sz w:val="16"/>
                <w:szCs w:val="16"/>
              </w:rPr>
              <w:t>S3</w:t>
            </w:r>
          </w:p>
        </w:tc>
        <w:tc>
          <w:tcPr>
            <w:tcW w:w="9986" w:type="dxa"/>
            <w:shd w:val="clear" w:color="000000" w:fill="auto"/>
            <w:tcMar>
              <w:top w:w="108" w:type="dxa"/>
              <w:bottom w:w="108" w:type="dxa"/>
            </w:tcMar>
            <w:vAlign w:val="center"/>
          </w:tcPr>
          <w:p w14:paraId="3F4697D2" w14:textId="77777777" w:rsidR="00FB0EBF" w:rsidRPr="00CD771A" w:rsidRDefault="00FB0EBF" w:rsidP="00EA6A81">
            <w:pPr>
              <w:jc w:val="both"/>
              <w:rPr>
                <w:sz w:val="16"/>
                <w:szCs w:val="16"/>
              </w:rPr>
            </w:pPr>
            <w:r w:rsidRPr="00CD771A">
              <w:rPr>
                <w:sz w:val="16"/>
                <w:szCs w:val="16"/>
              </w:rPr>
              <w:t>MH(food+)</w:t>
            </w:r>
            <w:r>
              <w:rPr>
                <w:sz w:val="16"/>
                <w:szCs w:val="16"/>
              </w:rPr>
              <w:t xml:space="preserve"> OR TI(</w:t>
            </w:r>
            <w:r w:rsidRPr="00A32245">
              <w:rPr>
                <w:sz w:val="16"/>
                <w:szCs w:val="16"/>
              </w:rPr>
              <w:t>additive OR additives OR almond* OR apple OR apples OR apricot* OR arachis hypogaea OR avocado* OR banana* OR barley OR beef OR berries OR berry OR blackberr* OR blueberr* OR buckwheat* OR cacao OR calamari OR carrot* OR cashew* OR celery OR cherries OR cherry OR chestnut* OR chicory OR chocolat* OR cilandro OR clam OR clams OR cockle* OR coconut OR coconuts OR conch OR conchs OR coriander OR corn OR crab OR crabs OR cranberr* OR crawfish* OR crayfish* OR crustacea* OR cucumber* OR dairy OR dairies OR edamame* OR egg OR eggplant* OR eggs OR fig OR figs OR fish OR fishes OR flaxseed* OR food OR foods OR fruit OR fruits OR grape OR grapes OR hazelnut* OR kiwi OR kiwis OR lactose OR legume* OR lobster OR lobsters OR mango* OR meat OR melon OR melons OR milk OR mollusc* OR multifood OR mushroom* OR mussel OR mussels OR mustard OR nut OR nuts OR oat OR oats OR octopus OR "oral allergy syndrome" OR orange* OR oyster OR oysters OR parsley OR pea OR peach* OR peanut* OR pear OR pears OR peas OR pecan* OR periwinkle* OR pineapple* OR pistachio* OR plum OR plums OR pork OR potato* OR prawn OR prawns OR raspberr* OR rice OR rye OR salmon OR scallop OR scallops OR seafood* OR sesame OR shellfish* OR shrimp OR shrimps OR snail OR snails OR soja OR sojabean* OR soy OR soya OR soyabean* OR soybean* OR squid OR strawberr* OR sunflower seed* OR tomato* OR vegetable* OR walnut* OR wheat OR wheats OR whelk OR whelks OR zucchini*</w:t>
            </w:r>
            <w:r>
              <w:rPr>
                <w:sz w:val="16"/>
                <w:szCs w:val="16"/>
              </w:rPr>
              <w:t>) OR AB(</w:t>
            </w:r>
            <w:r w:rsidRPr="00A32245">
              <w:rPr>
                <w:sz w:val="16"/>
                <w:szCs w:val="16"/>
              </w:rPr>
              <w:t xml:space="preserve">additive OR additives OR almond* OR apple OR apples OR apricot* OR arachis hypogaea OR avocado* OR banana* OR barley OR beef OR berries OR berry OR blackberr* OR blueberr* OR buckwheat* OR cacao OR calamari OR carrot* OR cashew* OR celery OR cherries OR cherry OR chestnut* OR chicory OR chocolat* OR cilandro OR clam OR clams OR cockle* OR coconut OR coconuts OR conch OR conchs OR coriander OR corn OR crab OR crabs OR cranberr* OR crawfish* OR crayfish* OR crustacea* OR cucumber* OR dairy OR dairies OR edamame* OR egg OR eggplant* OR eggs OR fig OR figs OR fish OR fishes OR flaxseed* OR food OR foods OR fruit OR fruits OR grape OR grapes OR hazelnut* OR kiwi OR kiwis OR lactose OR legume* OR lobster OR lobsters OR mango* OR meat OR melon OR melons OR milk OR mollusc* OR multifood OR mushroom* OR mussel OR mussels OR mustard OR nut OR nuts OR oat OR oats OR octopus OR "oral allergy syndrome" OR orange* </w:t>
            </w:r>
            <w:r w:rsidRPr="00A32245">
              <w:rPr>
                <w:sz w:val="16"/>
                <w:szCs w:val="16"/>
              </w:rPr>
              <w:lastRenderedPageBreak/>
              <w:t>OR oyster OR oysters OR parsley OR pea OR peach* OR peanut* OR pear OR pears OR peas OR pecan* OR periwinkle* OR pineapple* OR pistachio* OR plum OR plums OR pork OR potato* OR prawn OR prawns OR raspberr* OR rice OR rye OR salmon OR scallop OR scallops OR seafood* OR sesame OR shellfish* OR shrimp OR shrimps OR snail OR snails OR soja OR sojabean* OR soy OR soya OR soyabean* OR soybean* OR squid OR strawberr* OR sunflower seed* OR tomato* OR vegetable* OR walnut* OR wheat OR wheats OR whelk OR whelks OR zucchini*</w:t>
            </w:r>
            <w:r>
              <w:rPr>
                <w:sz w:val="16"/>
                <w:szCs w:val="16"/>
              </w:rPr>
              <w:t>)</w:t>
            </w:r>
          </w:p>
        </w:tc>
      </w:tr>
      <w:tr w:rsidR="00FB0EBF" w:rsidRPr="00226C7A" w14:paraId="496FF67E" w14:textId="77777777" w:rsidTr="00FB0EBF">
        <w:trPr>
          <w:trHeight w:val="262"/>
          <w:jc w:val="center"/>
        </w:trPr>
        <w:tc>
          <w:tcPr>
            <w:tcW w:w="440" w:type="dxa"/>
            <w:shd w:val="clear" w:color="000000" w:fill="auto"/>
            <w:noWrap/>
            <w:tcMar>
              <w:top w:w="108" w:type="dxa"/>
              <w:bottom w:w="108" w:type="dxa"/>
            </w:tcMar>
            <w:vAlign w:val="center"/>
          </w:tcPr>
          <w:p w14:paraId="0195AFCE" w14:textId="77777777" w:rsidR="00FB0EBF" w:rsidRPr="00CD771A" w:rsidRDefault="00FB0EBF" w:rsidP="00EA6A81">
            <w:pPr>
              <w:rPr>
                <w:sz w:val="16"/>
                <w:szCs w:val="16"/>
              </w:rPr>
            </w:pPr>
            <w:r w:rsidRPr="00CD771A">
              <w:rPr>
                <w:sz w:val="16"/>
                <w:szCs w:val="16"/>
              </w:rPr>
              <w:lastRenderedPageBreak/>
              <w:t>S4</w:t>
            </w:r>
          </w:p>
        </w:tc>
        <w:tc>
          <w:tcPr>
            <w:tcW w:w="9986" w:type="dxa"/>
            <w:shd w:val="clear" w:color="000000" w:fill="auto"/>
            <w:tcMar>
              <w:top w:w="108" w:type="dxa"/>
              <w:bottom w:w="108" w:type="dxa"/>
            </w:tcMar>
            <w:vAlign w:val="center"/>
          </w:tcPr>
          <w:p w14:paraId="42AB873D" w14:textId="77777777" w:rsidR="00FB0EBF" w:rsidRPr="00CD771A" w:rsidRDefault="00FB0EBF" w:rsidP="00EA6A81">
            <w:pPr>
              <w:jc w:val="both"/>
              <w:rPr>
                <w:sz w:val="16"/>
                <w:szCs w:val="16"/>
              </w:rPr>
            </w:pPr>
            <w:r>
              <w:rPr>
                <w:sz w:val="16"/>
                <w:szCs w:val="16"/>
              </w:rPr>
              <w:t>MH(</w:t>
            </w:r>
            <w:r w:rsidRPr="00CD771A">
              <w:rPr>
                <w:sz w:val="16"/>
                <w:szCs w:val="16"/>
              </w:rPr>
              <w:t>Desensitization, Immunologic</w:t>
            </w:r>
            <w:r>
              <w:rPr>
                <w:sz w:val="16"/>
                <w:szCs w:val="16"/>
              </w:rPr>
              <w:t>) OR TI(</w:t>
            </w:r>
            <w:r w:rsidRPr="00A32245">
              <w:rPr>
                <w:sz w:val="16"/>
                <w:szCs w:val="16"/>
              </w:rPr>
              <w:t>desensitisation* OR desensitization* OR hypo-sensitisation* OR hyposensitisation* OR hypo-sensitization* OR hyposensitization* OR immunotherap* OR "oral induction" OR oral tolerance OR OIT OR up dosing</w:t>
            </w:r>
            <w:r>
              <w:rPr>
                <w:sz w:val="16"/>
                <w:szCs w:val="16"/>
              </w:rPr>
              <w:t>) OR AB(</w:t>
            </w:r>
            <w:r w:rsidRPr="00A32245">
              <w:rPr>
                <w:sz w:val="16"/>
                <w:szCs w:val="16"/>
              </w:rPr>
              <w:t>desensitisation* OR desensitization* OR hypo-sensitisation* OR hyposensitisation* OR hypo-sensitization* OR hyposensitization* OR immunotherap* OR "oral induction" OR oral tolerance OR OIT OR up dosing</w:t>
            </w:r>
            <w:r>
              <w:rPr>
                <w:sz w:val="16"/>
                <w:szCs w:val="16"/>
              </w:rPr>
              <w:t>)</w:t>
            </w:r>
          </w:p>
        </w:tc>
      </w:tr>
      <w:tr w:rsidR="00FB0EBF" w:rsidRPr="00226C7A" w14:paraId="633ADB8E" w14:textId="77777777" w:rsidTr="00FB0EBF">
        <w:trPr>
          <w:trHeight w:val="262"/>
          <w:jc w:val="center"/>
        </w:trPr>
        <w:tc>
          <w:tcPr>
            <w:tcW w:w="440" w:type="dxa"/>
            <w:shd w:val="clear" w:color="000000" w:fill="auto"/>
            <w:noWrap/>
            <w:tcMar>
              <w:top w:w="108" w:type="dxa"/>
              <w:bottom w:w="108" w:type="dxa"/>
            </w:tcMar>
            <w:vAlign w:val="center"/>
          </w:tcPr>
          <w:p w14:paraId="6750169D" w14:textId="77777777" w:rsidR="00FB0EBF" w:rsidRPr="00CD771A" w:rsidRDefault="00FB0EBF" w:rsidP="00EA6A81">
            <w:pPr>
              <w:rPr>
                <w:sz w:val="16"/>
                <w:szCs w:val="16"/>
              </w:rPr>
            </w:pPr>
            <w:r w:rsidRPr="00CD771A">
              <w:rPr>
                <w:sz w:val="16"/>
                <w:szCs w:val="16"/>
              </w:rPr>
              <w:t>S5</w:t>
            </w:r>
          </w:p>
        </w:tc>
        <w:tc>
          <w:tcPr>
            <w:tcW w:w="9986" w:type="dxa"/>
            <w:shd w:val="clear" w:color="000000" w:fill="auto"/>
            <w:tcMar>
              <w:top w:w="108" w:type="dxa"/>
              <w:bottom w:w="108" w:type="dxa"/>
            </w:tcMar>
            <w:vAlign w:val="center"/>
          </w:tcPr>
          <w:p w14:paraId="08C40685" w14:textId="77777777" w:rsidR="00FB0EBF" w:rsidRPr="00CD771A" w:rsidRDefault="00FB0EBF" w:rsidP="00EA6A81">
            <w:pPr>
              <w:jc w:val="both"/>
              <w:rPr>
                <w:sz w:val="16"/>
                <w:szCs w:val="16"/>
              </w:rPr>
            </w:pPr>
            <w:r>
              <w:rPr>
                <w:sz w:val="16"/>
                <w:szCs w:val="16"/>
              </w:rPr>
              <w:t>LA(</w:t>
            </w:r>
            <w:r w:rsidRPr="00A32245">
              <w:rPr>
                <w:sz w:val="16"/>
                <w:szCs w:val="16"/>
              </w:rPr>
              <w:t>English OR French OR Italian OR Spanish OR German</w:t>
            </w:r>
            <w:r>
              <w:rPr>
                <w:sz w:val="16"/>
                <w:szCs w:val="16"/>
              </w:rPr>
              <w:t>)</w:t>
            </w:r>
          </w:p>
        </w:tc>
      </w:tr>
      <w:tr w:rsidR="00FB0EBF" w:rsidRPr="00226C7A" w14:paraId="4476B55C" w14:textId="77777777" w:rsidTr="00FB0EBF">
        <w:trPr>
          <w:trHeight w:val="262"/>
          <w:jc w:val="center"/>
        </w:trPr>
        <w:tc>
          <w:tcPr>
            <w:tcW w:w="440" w:type="dxa"/>
            <w:shd w:val="clear" w:color="000000" w:fill="auto"/>
            <w:noWrap/>
            <w:tcMar>
              <w:top w:w="108" w:type="dxa"/>
              <w:bottom w:w="108" w:type="dxa"/>
            </w:tcMar>
            <w:vAlign w:val="center"/>
          </w:tcPr>
          <w:p w14:paraId="6405BC1D" w14:textId="77777777" w:rsidR="00FB0EBF" w:rsidRPr="00CD771A" w:rsidRDefault="00FB0EBF" w:rsidP="00EA6A81">
            <w:pPr>
              <w:rPr>
                <w:sz w:val="16"/>
                <w:szCs w:val="16"/>
              </w:rPr>
            </w:pPr>
            <w:r w:rsidRPr="00CD771A">
              <w:rPr>
                <w:sz w:val="16"/>
                <w:szCs w:val="16"/>
              </w:rPr>
              <w:t>S6</w:t>
            </w:r>
          </w:p>
        </w:tc>
        <w:tc>
          <w:tcPr>
            <w:tcW w:w="9986" w:type="dxa"/>
            <w:shd w:val="clear" w:color="000000" w:fill="auto"/>
            <w:tcMar>
              <w:top w:w="108" w:type="dxa"/>
              <w:bottom w:w="108" w:type="dxa"/>
            </w:tcMar>
            <w:vAlign w:val="center"/>
          </w:tcPr>
          <w:p w14:paraId="06C81267" w14:textId="6F541802" w:rsidR="00FB0EBF" w:rsidRPr="00CD771A" w:rsidRDefault="00FB0EBF" w:rsidP="00EA6A81">
            <w:pPr>
              <w:rPr>
                <w:sz w:val="16"/>
                <w:szCs w:val="16"/>
              </w:rPr>
            </w:pPr>
            <w:r w:rsidRPr="00CD771A">
              <w:rPr>
                <w:sz w:val="16"/>
                <w:szCs w:val="16"/>
              </w:rPr>
              <w:t>(S1 OR (S2 AND S3)) AND S4 AND S5</w:t>
            </w:r>
            <w:r>
              <w:rPr>
                <w:sz w:val="16"/>
                <w:szCs w:val="16"/>
              </w:rPr>
              <w:t xml:space="preserve"> </w:t>
            </w:r>
            <w:r w:rsidRPr="00CD771A">
              <w:rPr>
                <w:b/>
                <w:sz w:val="16"/>
                <w:szCs w:val="16"/>
              </w:rPr>
              <w:t xml:space="preserve">limiters </w:t>
            </w:r>
            <w:r>
              <w:rPr>
                <w:sz w:val="16"/>
                <w:szCs w:val="16"/>
              </w:rPr>
              <w:t xml:space="preserve">publication date </w:t>
            </w:r>
            <w:r w:rsidRPr="00CD771A">
              <w:rPr>
                <w:sz w:val="16"/>
                <w:szCs w:val="16"/>
              </w:rPr>
              <w:t>19980101-</w:t>
            </w:r>
            <w:r w:rsidRPr="00FB0EBF">
              <w:rPr>
                <w:sz w:val="16"/>
                <w:szCs w:val="16"/>
              </w:rPr>
              <w:t>20191231 437 results</w:t>
            </w:r>
          </w:p>
        </w:tc>
      </w:tr>
    </w:tbl>
    <w:p w14:paraId="0AD8D0E1" w14:textId="77777777" w:rsidR="00FB0EBF" w:rsidRDefault="00FB0EBF" w:rsidP="00FB0EBF">
      <w:bookmarkStart w:id="15" w:name="_Toc6233193"/>
    </w:p>
    <w:p w14:paraId="19187041" w14:textId="360529C2" w:rsidR="00EA6A81" w:rsidRPr="00CD771A" w:rsidRDefault="00EA6A81" w:rsidP="00FB0EBF">
      <w:pPr>
        <w:pStyle w:val="TableParagraph"/>
      </w:pPr>
      <w:r w:rsidRPr="00CD771A">
        <w:t>Web of Science</w:t>
      </w:r>
      <w:bookmarkEnd w:id="15"/>
      <w:r>
        <w:t xml:space="preserve"> 18 </w:t>
      </w:r>
      <w:r w:rsidR="00FB0EBF">
        <w:t>Ap</w:t>
      </w:r>
      <w:r>
        <w:t>ril 2019</w:t>
      </w:r>
    </w:p>
    <w:tbl>
      <w:tblPr>
        <w:tblW w:w="104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0"/>
        <w:gridCol w:w="9986"/>
      </w:tblGrid>
      <w:tr w:rsidR="00FB0EBF" w:rsidRPr="00226C7A" w14:paraId="03FBB971" w14:textId="77777777" w:rsidTr="00FB0EBF">
        <w:trPr>
          <w:trHeight w:val="262"/>
          <w:jc w:val="center"/>
        </w:trPr>
        <w:tc>
          <w:tcPr>
            <w:tcW w:w="440" w:type="dxa"/>
            <w:shd w:val="clear" w:color="000000" w:fill="auto"/>
            <w:noWrap/>
            <w:tcMar>
              <w:top w:w="108" w:type="dxa"/>
              <w:bottom w:w="108" w:type="dxa"/>
            </w:tcMar>
            <w:vAlign w:val="center"/>
          </w:tcPr>
          <w:p w14:paraId="59971B51" w14:textId="77777777" w:rsidR="00FB0EBF" w:rsidRPr="00CD771A" w:rsidRDefault="00FB0EBF" w:rsidP="00EA6A81">
            <w:pPr>
              <w:rPr>
                <w:sz w:val="16"/>
                <w:szCs w:val="16"/>
              </w:rPr>
            </w:pPr>
            <w:r>
              <w:rPr>
                <w:sz w:val="16"/>
                <w:szCs w:val="16"/>
              </w:rPr>
              <w:t>#1</w:t>
            </w:r>
          </w:p>
        </w:tc>
        <w:tc>
          <w:tcPr>
            <w:tcW w:w="9986" w:type="dxa"/>
            <w:shd w:val="clear" w:color="000000" w:fill="auto"/>
            <w:tcMar>
              <w:top w:w="108" w:type="dxa"/>
              <w:bottom w:w="108" w:type="dxa"/>
            </w:tcMar>
            <w:vAlign w:val="center"/>
          </w:tcPr>
          <w:p w14:paraId="38E6A95A" w14:textId="77777777" w:rsidR="00FB0EBF" w:rsidRPr="00CD771A" w:rsidRDefault="00FB0EBF" w:rsidP="00EA6A81">
            <w:pPr>
              <w:jc w:val="both"/>
              <w:rPr>
                <w:sz w:val="16"/>
                <w:szCs w:val="16"/>
              </w:rPr>
            </w:pPr>
            <w:r w:rsidRPr="00CD771A">
              <w:rPr>
                <w:sz w:val="16"/>
                <w:szCs w:val="16"/>
              </w:rPr>
              <w:t>TS=</w:t>
            </w:r>
            <w:r>
              <w:rPr>
                <w:sz w:val="16"/>
                <w:szCs w:val="16"/>
              </w:rPr>
              <w:t>(</w:t>
            </w:r>
            <w:r w:rsidRPr="00CD771A">
              <w:rPr>
                <w:sz w:val="16"/>
                <w:szCs w:val="16"/>
              </w:rPr>
              <w:t xml:space="preserve"> allerg* OR hypersensitiv* OR hyper-sensitiv* OR hyperresponsiv* OR hyper-responsiv*) </w:t>
            </w:r>
          </w:p>
        </w:tc>
      </w:tr>
      <w:tr w:rsidR="00FB0EBF" w:rsidRPr="00226C7A" w14:paraId="7D57DA15" w14:textId="77777777" w:rsidTr="00FB0EBF">
        <w:trPr>
          <w:trHeight w:val="262"/>
          <w:jc w:val="center"/>
        </w:trPr>
        <w:tc>
          <w:tcPr>
            <w:tcW w:w="440" w:type="dxa"/>
            <w:shd w:val="clear" w:color="000000" w:fill="auto"/>
            <w:noWrap/>
            <w:tcMar>
              <w:top w:w="108" w:type="dxa"/>
              <w:bottom w:w="108" w:type="dxa"/>
            </w:tcMar>
            <w:vAlign w:val="center"/>
          </w:tcPr>
          <w:p w14:paraId="6B05CC0F" w14:textId="77777777" w:rsidR="00FB0EBF" w:rsidRPr="00CD771A" w:rsidRDefault="00FB0EBF" w:rsidP="00EA6A81">
            <w:pPr>
              <w:rPr>
                <w:sz w:val="16"/>
                <w:szCs w:val="16"/>
              </w:rPr>
            </w:pPr>
            <w:r>
              <w:rPr>
                <w:sz w:val="16"/>
                <w:szCs w:val="16"/>
              </w:rPr>
              <w:t>#2</w:t>
            </w:r>
          </w:p>
        </w:tc>
        <w:tc>
          <w:tcPr>
            <w:tcW w:w="9986" w:type="dxa"/>
            <w:shd w:val="clear" w:color="000000" w:fill="auto"/>
            <w:tcMar>
              <w:top w:w="108" w:type="dxa"/>
              <w:bottom w:w="108" w:type="dxa"/>
            </w:tcMar>
            <w:vAlign w:val="center"/>
          </w:tcPr>
          <w:p w14:paraId="362D27AD" w14:textId="77777777" w:rsidR="00FB0EBF" w:rsidRPr="00CD771A" w:rsidRDefault="00FB0EBF" w:rsidP="00EA6A81">
            <w:pPr>
              <w:jc w:val="both"/>
              <w:rPr>
                <w:sz w:val="16"/>
                <w:szCs w:val="16"/>
              </w:rPr>
            </w:pPr>
            <w:r>
              <w:rPr>
                <w:sz w:val="16"/>
                <w:szCs w:val="16"/>
              </w:rPr>
              <w:t>TS=(</w:t>
            </w:r>
            <w:r w:rsidRPr="00A32245">
              <w:rPr>
                <w:sz w:val="16"/>
                <w:szCs w:val="16"/>
              </w:rPr>
              <w:t>additive OR additives OR almond* OR apple OR apples OR apricot* OR arachis hypogaea OR avocado* OR banana* OR barley OR beef OR berries OR berry OR blackberr* OR blueberr* OR buckwheat* OR cacao OR calamari OR carrot* OR cashew* OR celery OR cherries OR cherry OR chestnut* OR chicory OR chocolat* OR cilandro OR clam OR clams OR cockle* OR coconut OR coconuts OR conch OR conchs OR coriander OR corn OR crab OR crabs OR cranberr* OR crawfish* OR crayfish* OR crustacea* OR cucumber* OR dairy OR dairies OR edamame* OR egg OR eggplant* OR eggs OR fig OR figs OR fish OR fishes OR flaxseed* OR food OR foods OR fruit OR fruits OR grape OR grapes OR hazelnut* OR kiwi OR kiwis OR lactose OR legume* OR lobster OR lobsters OR mango* OR meat OR melon OR melons OR milk OR mollusc* OR multifood OR mushroom* OR mussel OR mussels OR mustard OR nut OR nuts OR oat OR oats OR octopus OR "oral allergy syndrome" OR orange* OR oyster OR oysters OR parsley OR pea OR peach* OR peanut* OR pear OR pears OR peas OR pecan* OR periwinkle* OR pineapple* OR pistachio* OR plum OR plums OR pork OR potato* OR prawn OR prawns OR raspberr* OR rice OR rye OR salmon OR scallop OR scallops OR seafood* OR sesame OR shellfish* OR shrimp OR shrimps OR snail OR snails OR soja OR sojabean* OR soy OR soya OR soyabean* OR soybean* OR squid OR strawberr* OR sunflower seed* OR tomato* OR vegetable* OR walnut* OR wheat OR wheats OR whelk OR whelks OR zucchini*</w:t>
            </w:r>
            <w:r>
              <w:rPr>
                <w:sz w:val="16"/>
                <w:szCs w:val="16"/>
              </w:rPr>
              <w:t>)</w:t>
            </w:r>
          </w:p>
        </w:tc>
      </w:tr>
      <w:tr w:rsidR="00FB0EBF" w:rsidRPr="00226C7A" w14:paraId="2BBBD80B" w14:textId="77777777" w:rsidTr="00FB0EBF">
        <w:trPr>
          <w:trHeight w:val="262"/>
          <w:jc w:val="center"/>
        </w:trPr>
        <w:tc>
          <w:tcPr>
            <w:tcW w:w="440" w:type="dxa"/>
            <w:shd w:val="clear" w:color="000000" w:fill="auto"/>
            <w:noWrap/>
            <w:tcMar>
              <w:top w:w="108" w:type="dxa"/>
              <w:bottom w:w="108" w:type="dxa"/>
            </w:tcMar>
            <w:vAlign w:val="center"/>
          </w:tcPr>
          <w:p w14:paraId="2E564759" w14:textId="77777777" w:rsidR="00FB0EBF" w:rsidRPr="00CD771A" w:rsidRDefault="00FB0EBF" w:rsidP="00EA6A81">
            <w:pPr>
              <w:rPr>
                <w:sz w:val="16"/>
                <w:szCs w:val="16"/>
              </w:rPr>
            </w:pPr>
            <w:r>
              <w:rPr>
                <w:sz w:val="16"/>
                <w:szCs w:val="16"/>
              </w:rPr>
              <w:t>#3</w:t>
            </w:r>
          </w:p>
        </w:tc>
        <w:tc>
          <w:tcPr>
            <w:tcW w:w="9986" w:type="dxa"/>
            <w:shd w:val="clear" w:color="000000" w:fill="auto"/>
            <w:tcMar>
              <w:top w:w="108" w:type="dxa"/>
              <w:bottom w:w="108" w:type="dxa"/>
            </w:tcMar>
            <w:vAlign w:val="center"/>
          </w:tcPr>
          <w:p w14:paraId="62E2A409" w14:textId="77777777" w:rsidR="00FB0EBF" w:rsidRPr="00CD771A" w:rsidRDefault="00FB0EBF" w:rsidP="00EA6A81">
            <w:pPr>
              <w:jc w:val="both"/>
              <w:rPr>
                <w:sz w:val="16"/>
                <w:szCs w:val="16"/>
              </w:rPr>
            </w:pPr>
            <w:r>
              <w:rPr>
                <w:sz w:val="16"/>
                <w:szCs w:val="16"/>
              </w:rPr>
              <w:t>TS=(</w:t>
            </w:r>
            <w:r w:rsidRPr="00A32245">
              <w:rPr>
                <w:sz w:val="16"/>
                <w:szCs w:val="16"/>
              </w:rPr>
              <w:t>desensitisation* OR desensitization* OR hypo-sensitisation* OR hyposensitisation* OR hypo-sensitization* OR hyposensitization* OR immunotherap* OR "oral induction" OR oral tolerance OR OIT OR up dosing</w:t>
            </w:r>
            <w:r>
              <w:rPr>
                <w:sz w:val="16"/>
                <w:szCs w:val="16"/>
              </w:rPr>
              <w:t>)</w:t>
            </w:r>
          </w:p>
        </w:tc>
      </w:tr>
      <w:tr w:rsidR="00FB0EBF" w:rsidRPr="00226C7A" w14:paraId="4D3C41F3" w14:textId="77777777" w:rsidTr="00FB0EBF">
        <w:trPr>
          <w:trHeight w:val="262"/>
          <w:jc w:val="center"/>
        </w:trPr>
        <w:tc>
          <w:tcPr>
            <w:tcW w:w="440" w:type="dxa"/>
            <w:shd w:val="clear" w:color="000000" w:fill="auto"/>
            <w:noWrap/>
            <w:tcMar>
              <w:top w:w="108" w:type="dxa"/>
              <w:bottom w:w="108" w:type="dxa"/>
            </w:tcMar>
            <w:vAlign w:val="center"/>
          </w:tcPr>
          <w:p w14:paraId="605BF19D" w14:textId="77777777" w:rsidR="00FB0EBF" w:rsidRPr="00CD771A" w:rsidRDefault="00FB0EBF" w:rsidP="00EA6A81">
            <w:pPr>
              <w:rPr>
                <w:sz w:val="16"/>
                <w:szCs w:val="16"/>
              </w:rPr>
            </w:pPr>
            <w:r>
              <w:rPr>
                <w:sz w:val="16"/>
                <w:szCs w:val="16"/>
              </w:rPr>
              <w:t>#4</w:t>
            </w:r>
          </w:p>
        </w:tc>
        <w:tc>
          <w:tcPr>
            <w:tcW w:w="9986" w:type="dxa"/>
            <w:shd w:val="clear" w:color="000000" w:fill="auto"/>
            <w:tcMar>
              <w:top w:w="108" w:type="dxa"/>
              <w:bottom w:w="108" w:type="dxa"/>
            </w:tcMar>
            <w:vAlign w:val="center"/>
          </w:tcPr>
          <w:p w14:paraId="39D8CCF9" w14:textId="22F5D1CB" w:rsidR="00FB0EBF" w:rsidRPr="00827FD2" w:rsidRDefault="00FB0EBF" w:rsidP="00EA6A81">
            <w:pPr>
              <w:jc w:val="both"/>
              <w:rPr>
                <w:sz w:val="16"/>
                <w:szCs w:val="16"/>
              </w:rPr>
            </w:pPr>
            <w:r>
              <w:rPr>
                <w:sz w:val="16"/>
                <w:szCs w:val="16"/>
              </w:rPr>
              <w:t>(#1 AND #2 AND #3)</w:t>
            </w:r>
            <w:r w:rsidRPr="00827FD2">
              <w:rPr>
                <w:sz w:val="16"/>
                <w:szCs w:val="16"/>
              </w:rPr>
              <w:t xml:space="preserve"> AND LANGUAGE: (English OR French OR German OR Italian OR Spanish)</w:t>
            </w:r>
            <w:r>
              <w:rPr>
                <w:sz w:val="16"/>
                <w:szCs w:val="16"/>
              </w:rPr>
              <w:t xml:space="preserve">  </w:t>
            </w:r>
            <w:r w:rsidRPr="00FB0EBF">
              <w:rPr>
                <w:sz w:val="16"/>
                <w:szCs w:val="16"/>
              </w:rPr>
              <w:t>Timespan=1998-2019 4121 results</w:t>
            </w:r>
          </w:p>
        </w:tc>
      </w:tr>
      <w:bookmarkEnd w:id="12"/>
      <w:bookmarkEnd w:id="13"/>
    </w:tbl>
    <w:p w14:paraId="740675D7" w14:textId="77777777" w:rsidR="00FB0EBF" w:rsidRPr="00DA4442" w:rsidRDefault="00FB0EBF" w:rsidP="00EA6A81">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Helv"/>
          <w:szCs w:val="20"/>
          <w:lang w:eastAsia="fr-CA"/>
        </w:rPr>
      </w:pPr>
    </w:p>
    <w:p w14:paraId="6CCDDCE3" w14:textId="0F3A8042" w:rsidR="00EA6A81" w:rsidRDefault="00FB0EBF" w:rsidP="00EA6A81">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Helv"/>
          <w:szCs w:val="20"/>
          <w:lang w:eastAsia="fr-CA"/>
        </w:rPr>
      </w:pPr>
      <w:r w:rsidRPr="00FB0EBF">
        <w:rPr>
          <w:rFonts w:ascii="Helv" w:hAnsi="Helv" w:cs="Helv"/>
          <w:szCs w:val="20"/>
          <w:lang w:eastAsia="fr-CA"/>
        </w:rPr>
        <w:t xml:space="preserve">After the removal of duplicates, there were a total of </w:t>
      </w:r>
      <w:r w:rsidR="00EA6A81" w:rsidRPr="00FB0EBF">
        <w:rPr>
          <w:rFonts w:ascii="Helv" w:hAnsi="Helv" w:cs="Helv"/>
          <w:szCs w:val="20"/>
          <w:lang w:eastAsia="fr-CA"/>
        </w:rPr>
        <w:t xml:space="preserve">5556 </w:t>
      </w:r>
      <w:r w:rsidRPr="00FB0EBF">
        <w:rPr>
          <w:rFonts w:ascii="Helv" w:hAnsi="Helv" w:cs="Helv"/>
          <w:szCs w:val="20"/>
          <w:lang w:eastAsia="fr-CA"/>
        </w:rPr>
        <w:t>records retrieved on</w:t>
      </w:r>
      <w:r w:rsidR="00EA6A81" w:rsidRPr="00FB0EBF">
        <w:rPr>
          <w:rFonts w:ascii="Helv" w:hAnsi="Helv" w:cs="Helv"/>
          <w:szCs w:val="20"/>
          <w:lang w:eastAsia="fr-CA"/>
        </w:rPr>
        <w:t xml:space="preserve"> </w:t>
      </w:r>
      <w:r>
        <w:rPr>
          <w:rFonts w:ascii="Helv" w:hAnsi="Helv" w:cs="Helv"/>
          <w:szCs w:val="20"/>
          <w:lang w:eastAsia="fr-CA"/>
        </w:rPr>
        <w:t>A</w:t>
      </w:r>
      <w:r w:rsidR="00EA6A81" w:rsidRPr="00FB0EBF">
        <w:rPr>
          <w:rFonts w:ascii="Helv" w:hAnsi="Helv" w:cs="Helv"/>
          <w:szCs w:val="20"/>
          <w:lang w:eastAsia="fr-CA"/>
        </w:rPr>
        <w:t>vril</w:t>
      </w:r>
      <w:r>
        <w:rPr>
          <w:rFonts w:ascii="Helv" w:hAnsi="Helv" w:cs="Helv"/>
          <w:szCs w:val="20"/>
          <w:lang w:eastAsia="fr-CA"/>
        </w:rPr>
        <w:t xml:space="preserve"> 18</w:t>
      </w:r>
      <w:r w:rsidRPr="00FB0EBF">
        <w:rPr>
          <w:rFonts w:ascii="Helv" w:hAnsi="Helv" w:cs="Helv"/>
          <w:szCs w:val="20"/>
          <w:vertAlign w:val="superscript"/>
          <w:lang w:eastAsia="fr-CA"/>
        </w:rPr>
        <w:t>th</w:t>
      </w:r>
      <w:r>
        <w:rPr>
          <w:rFonts w:ascii="Helv" w:hAnsi="Helv" w:cs="Helv"/>
          <w:szCs w:val="20"/>
          <w:lang w:eastAsia="fr-CA"/>
        </w:rPr>
        <w:t xml:space="preserve"> </w:t>
      </w:r>
      <w:r w:rsidR="00EA6A81" w:rsidRPr="00FB0EBF">
        <w:rPr>
          <w:rFonts w:ascii="Helv" w:hAnsi="Helv" w:cs="Helv"/>
          <w:szCs w:val="20"/>
          <w:lang w:eastAsia="fr-CA"/>
        </w:rPr>
        <w:t xml:space="preserve">2019. </w:t>
      </w:r>
    </w:p>
    <w:p w14:paraId="658037F9" w14:textId="77777777" w:rsidR="00FB0EBF" w:rsidRDefault="00FB0EBF" w:rsidP="00EA6A81">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Helv"/>
          <w:szCs w:val="20"/>
          <w:lang w:eastAsia="fr-CA"/>
        </w:rPr>
      </w:pPr>
    </w:p>
    <w:p w14:paraId="02F03230" w14:textId="4302FABA" w:rsidR="00FB0EBF" w:rsidRDefault="00FB0EBF" w:rsidP="00FB0EBF">
      <w:pPr>
        <w:pStyle w:val="Titre3"/>
        <w:rPr>
          <w:lang w:eastAsia="fr-CA"/>
        </w:rPr>
      </w:pPr>
      <w:bookmarkStart w:id="16" w:name="_Toc27666831"/>
      <w:r>
        <w:rPr>
          <w:lang w:eastAsia="fr-CA"/>
        </w:rPr>
        <w:t>Second search: Epidemiology, burden of illness, impact on quality of life</w:t>
      </w:r>
      <w:bookmarkEnd w:id="16"/>
    </w:p>
    <w:p w14:paraId="78FE0EC9" w14:textId="77777777" w:rsidR="00FB0EBF" w:rsidRPr="00FB0EBF" w:rsidRDefault="00FB0EBF" w:rsidP="00FB0EBF">
      <w:pPr>
        <w:rPr>
          <w:lang w:eastAsia="fr-CA"/>
        </w:rPr>
      </w:pPr>
    </w:p>
    <w:p w14:paraId="06EB4FF8" w14:textId="6C9796AC" w:rsidR="00FB0EBF" w:rsidRPr="00FB0EBF" w:rsidRDefault="00FB0EBF" w:rsidP="00FB0EBF">
      <w:pPr>
        <w:pStyle w:val="TableParagraph"/>
      </w:pPr>
      <w:r w:rsidRPr="00FA7878">
        <w:t xml:space="preserve">PubMed </w:t>
      </w:r>
      <w:r>
        <w:t>30 M</w:t>
      </w:r>
      <w:r w:rsidRPr="00FA7878">
        <w:t>ai 2019</w:t>
      </w:r>
    </w:p>
    <w:tbl>
      <w:tblPr>
        <w:tblW w:w="105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8"/>
        <w:gridCol w:w="10020"/>
      </w:tblGrid>
      <w:tr w:rsidR="00FB0EBF" w:rsidRPr="00A32245" w14:paraId="37C0818A" w14:textId="77777777" w:rsidTr="00FB0EBF">
        <w:trPr>
          <w:trHeight w:val="263"/>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520C1333" w14:textId="77777777" w:rsidR="00FB0EBF" w:rsidRPr="00A32245" w:rsidRDefault="00FB0EBF" w:rsidP="00DD6410">
            <w:pPr>
              <w:rPr>
                <w:sz w:val="16"/>
                <w:szCs w:val="16"/>
              </w:rPr>
            </w:pPr>
            <w:r w:rsidRPr="00A32245">
              <w:rPr>
                <w:sz w:val="16"/>
                <w:szCs w:val="16"/>
              </w:rPr>
              <w:t>#1</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7E91BB04" w14:textId="77777777" w:rsidR="00FB0EBF" w:rsidRPr="00A32245" w:rsidRDefault="00FB0EBF" w:rsidP="00DD6410">
            <w:pPr>
              <w:jc w:val="both"/>
              <w:rPr>
                <w:sz w:val="16"/>
                <w:szCs w:val="16"/>
              </w:rPr>
            </w:pPr>
            <w:r w:rsidRPr="00A32245">
              <w:rPr>
                <w:sz w:val="16"/>
                <w:szCs w:val="16"/>
              </w:rPr>
              <w:t>Food Hypersensitivity[MH]</w:t>
            </w:r>
          </w:p>
        </w:tc>
      </w:tr>
      <w:tr w:rsidR="00FB0EBF" w:rsidRPr="0097488E" w14:paraId="4ECF8BCD" w14:textId="77777777" w:rsidTr="00FB0EBF">
        <w:trPr>
          <w:trHeight w:val="346"/>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6F3652FD" w14:textId="77777777" w:rsidR="00FB0EBF" w:rsidRPr="00A32245" w:rsidRDefault="00FB0EBF" w:rsidP="00DD6410">
            <w:pPr>
              <w:rPr>
                <w:sz w:val="16"/>
                <w:szCs w:val="16"/>
              </w:rPr>
            </w:pPr>
            <w:r w:rsidRPr="00A32245">
              <w:rPr>
                <w:sz w:val="16"/>
                <w:szCs w:val="16"/>
              </w:rPr>
              <w:t>#2</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20D9639F" w14:textId="77777777" w:rsidR="00FB0EBF" w:rsidRPr="00DA4442" w:rsidRDefault="00FB0EBF" w:rsidP="00DD6410">
            <w:pPr>
              <w:jc w:val="both"/>
              <w:rPr>
                <w:sz w:val="16"/>
                <w:szCs w:val="16"/>
              </w:rPr>
            </w:pPr>
            <w:r w:rsidRPr="00DA4442">
              <w:rPr>
                <w:sz w:val="16"/>
                <w:szCs w:val="16"/>
              </w:rPr>
              <w:t>Hypersensitivity[MH] OR allerg*[TIAB] OR hypersensitiv*[TIAB] OR hyper-sensitiv*[TIAB] OR hyperresponsiv*[TIAB] OR hyper-responsiv*[TIAB] OR allerg*[OT] OR hypersensitiv*[OT] OR hyper-sensitiv*[OT] OR hyperresponsiv*[OT] OR hyper-responsiv*[OT]</w:t>
            </w:r>
          </w:p>
        </w:tc>
      </w:tr>
      <w:tr w:rsidR="00FB0EBF" w:rsidRPr="0097488E" w14:paraId="2EEBED8B" w14:textId="77777777" w:rsidTr="00FB0EBF">
        <w:trPr>
          <w:trHeight w:val="1875"/>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0B33046D" w14:textId="77777777" w:rsidR="00FB0EBF" w:rsidRPr="00A32245" w:rsidRDefault="00FB0EBF" w:rsidP="00DD6410">
            <w:pPr>
              <w:rPr>
                <w:sz w:val="16"/>
                <w:szCs w:val="16"/>
              </w:rPr>
            </w:pPr>
            <w:r w:rsidRPr="00A32245">
              <w:rPr>
                <w:sz w:val="16"/>
                <w:szCs w:val="16"/>
              </w:rPr>
              <w:t>#3</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415D2F49" w14:textId="2E7CC415" w:rsidR="00FB0EBF" w:rsidRPr="00DA4442" w:rsidRDefault="00FB0EBF" w:rsidP="00DD6410">
            <w:pPr>
              <w:jc w:val="both"/>
              <w:rPr>
                <w:sz w:val="16"/>
                <w:szCs w:val="16"/>
              </w:rPr>
            </w:pPr>
            <w:r w:rsidRPr="00DA4442">
              <w:rPr>
                <w:sz w:val="16"/>
                <w:szCs w:val="16"/>
              </w:rPr>
              <w:t xml:space="preserve">Food[Mesh] OR additive[TIAB] OR additives[TIAB] OR almond*[TIAB] OR apple[TIAB] OR apples[TIAB] OR apricot*[TIAB] OR arachis hypogaea[TIAB] OR avocado*[TIAB] OR banana*[TIAB] OR barley[TIAB] OR beef[TIAB] OR berries[TIAB] OR berry[TIAB] OR blackberr*[TIAB] OR blueberr*[TIAB] OR buckwheat*[TIAB] OR cacao[TIAB] OR calamari[TIAB] OR carrot*[TIAB] OR cashew*[TIAB] OR celery[TIAB] OR cherries[TIAB] OR cherry[TIAB] OR chestnut*[TIAB] OR chicory[TIAB] OR chocolat*[TIAB] OR cilandro[TIAB] OR clam[TIAB] OR clams[TIAB] OR cockle*[TIAB] OR coconut[TIAB] OR coconuts[TIAB] OR conch[TIAB] OR conchs[TIAB] OR coriander[TIAB] OR corn[TIAB] OR crab[TIAB] OR crabs[TIAB] OR cranberr*[TIAB] OR crawfish*[TIAB] OR crayfish*[TIAB] OR crustacea*[TIAB] OR cucumber*[TIAB] OR dairy[TIAB] OR dairies[TIAB] OR edamame*[TIAB] OR egg[TIAB] OR eggplant*[TIAB] OR eggs[TIAB] OR fig[TIAB] OR figs[TIAB] OR fish[TIAB] OR fishes[TIAB] OR flaxseed*[TIAB] OR food[TIAB] OR foods[TIAB] OR fruit[TIAB] OR fruits[TIAB] OR grape[TIAB] OR grapes[TIAB] OR hazelnut*[TIAB] OR kiwi[TIAB] OR kiwis[TIAB] OR lactose[TIAB] OR legume*[TIAB] OR lobster[TIAB] OR lobsters[TIAB] OR mango*[TIAB] OR meat[TIAB] OR melon[TIAB] OR melons[TIAB] OR milk[TIAB] OR mollusc*[TIAB] OR multifood[TIAB] </w:t>
            </w:r>
            <w:r w:rsidRPr="00DA4442">
              <w:rPr>
                <w:sz w:val="16"/>
                <w:szCs w:val="16"/>
              </w:rPr>
              <w:lastRenderedPageBreak/>
              <w:t>OR mushroom*[TIAB] OR mussel[TIAB] OR mussels[TIAB] OR mustard[TIAB] OR nut[TIAB] OR nuts[TIAB] OR oat[TIAB] OR oats[TIAB] OR octopus[TIAB] OR "oral allergy syndrome"[TIAB] OR orange*[TIAB] OR oyster[TIAB] OR oysters[TIAB] OR parsley[TIAB] OR pea[TIAB] OR peach*[TIAB] OR peanut*[TIAB] OR pear[TIAB] OR pears[TIAB] OR peas[TIAB] OR pecan*[TIAB] OR periwinkle*[TIAB] OR pineapple*[TIAB] OR pistachio*[TIAB] OR plum[TIAB] OR plums[TIAB] OR pork[TIAB] OR potato*[TIAB] OR prawn[TIAB] OR prawns[TIAB] OR raspberr*[TIAB] OR rice[TIAB] OR rye[TIAB] OR salmon[TIAB] OR scallop[TIAB] OR scallops[TIAB] OR seafood*[TIAB] OR sesame[TIAB] OR shellfish*[TIAB] OR shrimp[TIAB] OR shrimps[TIAB] OR snail[TIAB] OR snails[TIAB] OR soja[TIAB] OR sojabean*[TIAB] OR soy[TIAB] OR soya[TIAB] OR soyabean*[TIAB] OR soybean*[TIAB] OR squid[TIAB] OR strawberr*[TIAB] OR sunflower seed*[TIAB] OR tomato*[TIAB] OR vegetable*[TIAB] OR walnut*[TIAB] OR wheat[TIAB] OR wheats[TIAB] OR whelk[TIAB] OR whelks[TIAB] OR zucchini*[TIAB] OR additive[OT] OR additives[OT] OR almond*[OT] OR apple[OT] OR apples[OT] OR apricot*[OT] OR arachis hypogaea[OT] OR avocado*[OT] OR banana*[OT] OR barley[OT] OR beef[OT] OR berries[OT] OR berry[OT] OR blackberr*[OT] OR blueberr*[OT] OR buckwheat*[OT] OR cacao[OT] OR calamari[OT] OR carrot*[OT] OR cashew*[OT] OR celery[OT] OR cherries[OT] OR cherry[OT] OR chestnut*[OT] OR chicory[OT] OR chocolat*[OT] OR cilandro[OT] OR clam[OT] OR clams[OT] OR cockle*[OT] OR coconut[OT] OR coconuts[OT] OR conch[OT] OR conchs[OT] OR coriander[OT] OR corn[OT] OR crab[OT] OR crabs[OT] OR cranberr*[OT] OR crawfish*[OT] OR crayfish*[OT] OR crustacea*[OT] OR cucumber*[OT] OR dairy[OT] OR dairies[OT] OR edamame*[OT] OR egg[OT] OR eggplant*[OT] OR eggs[OT] OR fig[OT] OR figs[OT] OR fish[OT] OR fishes[OT] OR flaxseed*[OT] OR food[OT] OR foods[OT] OR fruit[OT] OR fruits[OT] OR grape[OT] OR grapes[OT] OR hazelnut*[OT] OR kiwi[OT] OR kiwis[OT] OR lactose[OT] OR legume*[OT] OR lobster[OT] OR lobsters[OT] OR mango*[OT] OR meat[OT] OR melon[OT] OR melons[OT] OR milk[OT] OR mollusc*[OT] OR multifood[OT] OR mushroom*[OT] OR mussel[OT] OR mussels[OT] OR mustard[OT] OR nut[OT] OR nuts[OT] OR oat[OT] OR oats[OT] OR octopus[OT] OR "oral allergy syndrome"[OT] OR orange*[OT] OR oyster[OT] OR oysters[OT] OR parsley[OT] OR pea[OT] OR peach*[OT] OR peanut*[OT] OR pear[OT] OR pears[OT] OR peas[OT] OR pecan*[OT] OR periwinkle*[OT] OR pineapple*[OT] OR pistachio*[OT] OR plum[OT] OR plums[OT] OR pork[OT] OR potato*[OT] OR prawn[OT] OR prawns[OT] OR raspberr*[OT] OR rice[OT] OR rye[OT] OR salmon[OT] OR scallop[OT] OR scallops[OT] OR seafood*[OT] OR sesame[OT] OR shellfish*[OT] OR shrimp[OT] OR shrimps[OT] OR snail[OT] OR snails[OT] OR soja[OT] OR sojabean*[OT] OR soy[OT] OR soya[OT] OR soyabean*[OT] OR soybean*[OT] OR squid[OT] OR strawberr*[OT] OR sunflower seed*[OT] OR tomato*[OT] OR vegetable*[OT] OR walnut*[OT] OR wheat[OT] OR wheats[OT] OR whelk[OT] OR whelks[OT] OR zucchini*[OT]</w:t>
            </w:r>
          </w:p>
        </w:tc>
      </w:tr>
      <w:tr w:rsidR="00FB0EBF" w:rsidRPr="0097488E" w14:paraId="6629C282" w14:textId="77777777" w:rsidTr="00FB0EBF">
        <w:trPr>
          <w:trHeight w:val="1015"/>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2C04C829" w14:textId="77777777" w:rsidR="00FB0EBF" w:rsidRPr="00A32245" w:rsidRDefault="00FB0EBF" w:rsidP="00DD6410">
            <w:pPr>
              <w:rPr>
                <w:sz w:val="16"/>
                <w:szCs w:val="16"/>
              </w:rPr>
            </w:pPr>
            <w:r w:rsidRPr="00A32245">
              <w:rPr>
                <w:sz w:val="16"/>
                <w:szCs w:val="16"/>
              </w:rPr>
              <w:lastRenderedPageBreak/>
              <w:t>#4</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10F01A33" w14:textId="77777777" w:rsidR="00FB0EBF" w:rsidRPr="00DA4442" w:rsidRDefault="00FB0EBF" w:rsidP="00DD6410">
            <w:pPr>
              <w:jc w:val="both"/>
              <w:rPr>
                <w:sz w:val="16"/>
                <w:szCs w:val="16"/>
              </w:rPr>
            </w:pPr>
            <w:r w:rsidRPr="00DA4442">
              <w:rPr>
                <w:sz w:val="16"/>
                <w:szCs w:val="16"/>
              </w:rPr>
              <w:t>Psychology[Mh:noexp] OR Psychology[sh] OR Stress, Psychological[Mh] OR Adaptation, Psychological[Mh:noexp] OR Quality of Life[Mh] OR Family Health[Mh] OR Social*[TIAB] OR Psychosocial*[TIAB] OR Psycholog*[TIAB] OR Quality of Life[TIAB] OR Life quality[TIAB] OR QoL[TIAB] OR HRQoL[TIAB] OR burden*[TIAB] OR Social*[OT] OR Psychosocial*[OT] OR Psycholog*[OT] OR Quality of Life[OT] OR Life quality[OT] OR QoL[OT] OR HRQoL[OT] OR burden*[OT]</w:t>
            </w:r>
          </w:p>
        </w:tc>
      </w:tr>
      <w:tr w:rsidR="00FB0EBF" w:rsidRPr="0097488E" w14:paraId="1A875F7D" w14:textId="77777777" w:rsidTr="00FB0EBF">
        <w:trPr>
          <w:trHeight w:val="263"/>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6B17E6F7" w14:textId="77777777" w:rsidR="00FB0EBF" w:rsidRPr="00A32245" w:rsidRDefault="00FB0EBF" w:rsidP="00DD6410">
            <w:pPr>
              <w:rPr>
                <w:sz w:val="16"/>
                <w:szCs w:val="16"/>
              </w:rPr>
            </w:pPr>
            <w:r w:rsidRPr="00A32245">
              <w:rPr>
                <w:sz w:val="16"/>
                <w:szCs w:val="16"/>
              </w:rPr>
              <w:t>#5</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3BD2A16B" w14:textId="77777777" w:rsidR="00FB0EBF" w:rsidRPr="00DA4442" w:rsidRDefault="00FB0EBF" w:rsidP="00DD6410">
            <w:pPr>
              <w:jc w:val="both"/>
              <w:rPr>
                <w:sz w:val="16"/>
                <w:szCs w:val="16"/>
              </w:rPr>
            </w:pPr>
            <w:r w:rsidRPr="00DA4442">
              <w:rPr>
                <w:sz w:val="16"/>
                <w:szCs w:val="16"/>
              </w:rPr>
              <w:t>Epidemiology[mh] OR Epidemiology[sh:noexp] OR Incidence[Mh] OR Prevalence[Mh] OR "Costs and Cost Analysis"[Mh]  OR economics[sh] OR Epidemiolog*[TIAB] OR prevalence*[TIAB] OR Frequenc*[TIAB] OR occurrence*[TIAB] OR incidence*[TIAB] OR cost*[tiab] OR expens*[tiab] OR expenditure*[tiab] OR economic*[tiab] OR financ*[tiab] OR budget*[tiab] OR spending*[tiab] OR Epidemiolog*[OT] OR prevalence*[OT] OR Frequenc*[OT] OR occurrence*[OT] OR incidence*[OT] OR cost*[OT] OR expens*[OT] OR expenditure*[OT] OR economic*[OT] OR financ*[OT] OR budget*[OT] OR spending*[OT]</w:t>
            </w:r>
          </w:p>
        </w:tc>
      </w:tr>
      <w:tr w:rsidR="00FB0EBF" w:rsidRPr="0097488E" w14:paraId="0E39262E" w14:textId="77777777" w:rsidTr="00FB0EBF">
        <w:trPr>
          <w:trHeight w:val="263"/>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5666FB2D" w14:textId="77777777" w:rsidR="00FB0EBF" w:rsidRPr="00A32245" w:rsidRDefault="00FB0EBF" w:rsidP="00DD6410">
            <w:pPr>
              <w:rPr>
                <w:sz w:val="16"/>
                <w:szCs w:val="16"/>
              </w:rPr>
            </w:pPr>
            <w:r w:rsidRPr="00A32245">
              <w:rPr>
                <w:sz w:val="16"/>
                <w:szCs w:val="16"/>
              </w:rPr>
              <w:t>#6</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7EB5598B" w14:textId="77777777" w:rsidR="00FB0EBF" w:rsidRPr="00DA4442" w:rsidRDefault="00FB0EBF" w:rsidP="00DD6410">
            <w:pPr>
              <w:rPr>
                <w:color w:val="FF0000"/>
                <w:sz w:val="16"/>
                <w:szCs w:val="16"/>
              </w:rPr>
            </w:pPr>
            <w:r w:rsidRPr="00DA4442">
              <w:rPr>
                <w:sz w:val="16"/>
                <w:szCs w:val="16"/>
              </w:rPr>
              <w:t>Canada[Mesh] OR Canad*[TIAB] OR Alberta*[TIAB] OR Calgary[TIAB] OR Edmonton[TIAB] OR British Columbi*[TIAB] OR Vancouver[TIAB] OR Manitoba*[TIAB] OR New Brunswick[TIAB] OR Newfoundland[TIAB] OR Labrador[TIAB] OR Northwest Territor*[TIAB] OR Nova Scotia*[TIAB] OR Nunavut[TIAB] OR Ontari*[TIAB] OR Toronto[TIAB] OR Ottawa[TIAB] OR Prince Edward Island[TIAB] OR Quebec*[TIAB] OR Montreal[TIAB] OR Saskatchewan[TIAB] OR Yukon[TIAB] OR Canad*[OT] OR Alberta*[OT] OR Calgary[OT] OR Edmonton[OT] OR British Columbi*[OT] OR Vancouver[OT] OR Manitoba*[OT] OR New Brunswick[OT] OR Newfoundland[OT] OR Labrador[OT] OR Northwest Territor*[OT] OR Nova Scotia*[OT] OR Nunavut[OT] OR Ontari*[OT] OR Toronto[OT] OR Ottawa[OT] OR Prince Edward Island[OT] OR Quebec*[OT] OR Montreal[OT] OR Saskatchewan[OT] OR Yukon[OT]</w:t>
            </w:r>
          </w:p>
        </w:tc>
      </w:tr>
      <w:tr w:rsidR="00FB0EBF" w:rsidRPr="0097488E" w14:paraId="5D1ED47E" w14:textId="77777777" w:rsidTr="00FB0EBF">
        <w:trPr>
          <w:trHeight w:val="263"/>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417A6FC7" w14:textId="77777777" w:rsidR="00FB0EBF" w:rsidRPr="00A32245" w:rsidRDefault="00FB0EBF" w:rsidP="00DD6410">
            <w:pPr>
              <w:rPr>
                <w:sz w:val="16"/>
                <w:szCs w:val="16"/>
              </w:rPr>
            </w:pPr>
            <w:r w:rsidRPr="00A32245">
              <w:rPr>
                <w:sz w:val="16"/>
                <w:szCs w:val="16"/>
              </w:rPr>
              <w:t>#</w:t>
            </w:r>
            <w:r>
              <w:rPr>
                <w:sz w:val="16"/>
                <w:szCs w:val="16"/>
              </w:rPr>
              <w:t>7</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6D652A90" w14:textId="77777777" w:rsidR="00FB0EBF" w:rsidRPr="00DA4442" w:rsidRDefault="00FB0EBF" w:rsidP="00DD6410">
            <w:pPr>
              <w:rPr>
                <w:color w:val="FF0000"/>
                <w:sz w:val="16"/>
                <w:szCs w:val="16"/>
              </w:rPr>
            </w:pPr>
            <w:r w:rsidRPr="00DA4442">
              <w:rPr>
                <w:sz w:val="16"/>
                <w:szCs w:val="16"/>
              </w:rPr>
              <w:t>Systematic review[Pt] OR Systematic Reviews as Topic[Mh] OR Meta-Analysis[Pt] OR Meta-Analysis as Topic[mh] OR ((systematic*[tiab] OR Umbrella[tiab]) AND (review*[tiab] OR overview*[tiab] OR synthes*[tiab])) OR meta-analys*[tiab] OR metaanalys*[tiab] OR ((systematic*[OT] OR umbrella[OT]) AND (review*[OT] OR overview*[OT] OR synthes*[OT])) OR meta-analys*[OT] OR metaanalys*[OT]</w:t>
            </w:r>
          </w:p>
        </w:tc>
      </w:tr>
      <w:tr w:rsidR="00FB0EBF" w:rsidRPr="0097488E" w14:paraId="4E59EC81" w14:textId="77777777" w:rsidTr="00FB0EBF">
        <w:trPr>
          <w:trHeight w:val="263"/>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02CABB1F" w14:textId="77777777" w:rsidR="00FB0EBF" w:rsidRPr="00A32245" w:rsidRDefault="00FB0EBF" w:rsidP="00DD6410">
            <w:pPr>
              <w:rPr>
                <w:sz w:val="16"/>
                <w:szCs w:val="16"/>
              </w:rPr>
            </w:pPr>
            <w:r>
              <w:rPr>
                <w:sz w:val="16"/>
                <w:szCs w:val="16"/>
              </w:rPr>
              <w:t>#8</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651E16B4" w14:textId="77777777" w:rsidR="00FB0EBF" w:rsidRPr="00DA4442" w:rsidRDefault="00FB0EBF" w:rsidP="00DD6410">
            <w:pPr>
              <w:rPr>
                <w:sz w:val="16"/>
                <w:szCs w:val="16"/>
              </w:rPr>
            </w:pPr>
            <w:r w:rsidRPr="00DA4442">
              <w:rPr>
                <w:sz w:val="16"/>
                <w:szCs w:val="16"/>
              </w:rPr>
              <w:t>English[lang] OR French[lang] OR Italian[lang] OR Spanish[lang] OR German[lang]</w:t>
            </w:r>
          </w:p>
        </w:tc>
      </w:tr>
      <w:tr w:rsidR="00FB0EBF" w:rsidRPr="0097488E" w14:paraId="746BF70C" w14:textId="77777777" w:rsidTr="00FB0EBF">
        <w:trPr>
          <w:trHeight w:val="263"/>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6AD2E707" w14:textId="77777777" w:rsidR="00FB0EBF" w:rsidRDefault="00FB0EBF" w:rsidP="00DD6410">
            <w:pPr>
              <w:rPr>
                <w:sz w:val="16"/>
                <w:szCs w:val="16"/>
              </w:rPr>
            </w:pPr>
            <w:r>
              <w:rPr>
                <w:sz w:val="16"/>
                <w:szCs w:val="16"/>
              </w:rPr>
              <w:t>#9</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718773A2" w14:textId="77777777" w:rsidR="00FB0EBF" w:rsidRPr="00DA4442" w:rsidRDefault="00FB0EBF" w:rsidP="00DD6410">
            <w:pPr>
              <w:rPr>
                <w:color w:val="000000"/>
                <w:sz w:val="16"/>
                <w:szCs w:val="16"/>
              </w:rPr>
            </w:pPr>
            <w:r w:rsidRPr="00DA4442">
              <w:rPr>
                <w:color w:val="000000"/>
                <w:sz w:val="16"/>
                <w:szCs w:val="16"/>
              </w:rPr>
              <w:t>(#1 OR (#2 AND #3)) AND (#4 OR (#5 AND (#6 OR #7))) AND #8</w:t>
            </w:r>
          </w:p>
        </w:tc>
      </w:tr>
      <w:tr w:rsidR="00FB0EBF" w:rsidRPr="00A32245" w14:paraId="3A5A6D9C" w14:textId="77777777" w:rsidTr="00FB0EBF">
        <w:trPr>
          <w:trHeight w:val="263"/>
          <w:jc w:val="center"/>
        </w:trPr>
        <w:tc>
          <w:tcPr>
            <w:tcW w:w="518"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6CF18875" w14:textId="77777777" w:rsidR="00FB0EBF" w:rsidRPr="00A32245" w:rsidRDefault="00FB0EBF" w:rsidP="00DD6410">
            <w:pPr>
              <w:rPr>
                <w:sz w:val="16"/>
                <w:szCs w:val="16"/>
              </w:rPr>
            </w:pPr>
            <w:r>
              <w:rPr>
                <w:sz w:val="16"/>
                <w:szCs w:val="16"/>
              </w:rPr>
              <w:t>#10</w:t>
            </w:r>
          </w:p>
        </w:tc>
        <w:tc>
          <w:tcPr>
            <w:tcW w:w="1002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504D2392" w14:textId="759D4C15" w:rsidR="00FB0EBF" w:rsidRPr="00DA4442" w:rsidRDefault="00FB0EBF" w:rsidP="00DD6410">
            <w:pPr>
              <w:rPr>
                <w:sz w:val="16"/>
                <w:szCs w:val="16"/>
              </w:rPr>
            </w:pPr>
            <w:r w:rsidRPr="00DA4442">
              <w:rPr>
                <w:sz w:val="16"/>
                <w:szCs w:val="16"/>
              </w:rPr>
              <w:t>#9 AND ("</w:t>
            </w:r>
            <w:r w:rsidRPr="00DA4442">
              <w:rPr>
                <w:color w:val="000000"/>
                <w:sz w:val="16"/>
                <w:szCs w:val="16"/>
              </w:rPr>
              <w:t>2014</w:t>
            </w:r>
            <w:r w:rsidRPr="00DA4442">
              <w:rPr>
                <w:sz w:val="16"/>
                <w:szCs w:val="16"/>
              </w:rPr>
              <w:t xml:space="preserve">/01/01"[PDAT] : "2019/05/30"[PDAT]) 1233 </w:t>
            </w:r>
            <w:r w:rsidR="00DA4442" w:rsidRPr="00DA4442">
              <w:rPr>
                <w:sz w:val="16"/>
                <w:szCs w:val="16"/>
              </w:rPr>
              <w:t>results</w:t>
            </w:r>
          </w:p>
        </w:tc>
      </w:tr>
    </w:tbl>
    <w:p w14:paraId="23E72BC7" w14:textId="77777777" w:rsidR="00DA4442" w:rsidRDefault="00DA4442" w:rsidP="00DA4442"/>
    <w:p w14:paraId="441C5210" w14:textId="77777777" w:rsidR="00DA4442" w:rsidRDefault="00DA4442" w:rsidP="00DA4442"/>
    <w:p w14:paraId="37FCCD96" w14:textId="77777777" w:rsidR="00DA4442" w:rsidRDefault="00DA4442" w:rsidP="00DA4442"/>
    <w:p w14:paraId="0D84F68C" w14:textId="77777777" w:rsidR="00DA4442" w:rsidRDefault="00DA4442" w:rsidP="00DA4442"/>
    <w:p w14:paraId="40F31E51" w14:textId="77777777" w:rsidR="00DA4442" w:rsidRDefault="00DA4442" w:rsidP="00DA4442"/>
    <w:p w14:paraId="3A2BBDC8" w14:textId="605E7CD0" w:rsidR="00FB0EBF" w:rsidRPr="00FB0EBF" w:rsidRDefault="00FB0EBF" w:rsidP="00FB0EBF">
      <w:pPr>
        <w:pStyle w:val="TableParagraph"/>
      </w:pPr>
      <w:r w:rsidRPr="00FB0EBF">
        <w:lastRenderedPageBreak/>
        <w:t xml:space="preserve">Medline (OVID) 30 </w:t>
      </w:r>
      <w:r w:rsidR="00DA4442">
        <w:t>M</w:t>
      </w:r>
      <w:r w:rsidR="00DA4442" w:rsidRPr="00FA7878">
        <w:t xml:space="preserve">ai </w:t>
      </w:r>
      <w:r w:rsidRPr="00FB0EBF">
        <w:t>2019</w:t>
      </w:r>
    </w:p>
    <w:tbl>
      <w:tblPr>
        <w:tblW w:w="103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9"/>
        <w:gridCol w:w="9886"/>
        <w:gridCol w:w="23"/>
      </w:tblGrid>
      <w:tr w:rsidR="00FB0EBF" w:rsidRPr="00EC3948" w14:paraId="37E1B8A4" w14:textId="77777777" w:rsidTr="00DA4442">
        <w:trPr>
          <w:trHeight w:val="27"/>
          <w:jc w:val="center"/>
        </w:trPr>
        <w:tc>
          <w:tcPr>
            <w:tcW w:w="469" w:type="dxa"/>
            <w:shd w:val="clear" w:color="000000" w:fill="auto"/>
            <w:noWrap/>
            <w:tcMar>
              <w:top w:w="108" w:type="dxa"/>
              <w:bottom w:w="108" w:type="dxa"/>
            </w:tcMar>
            <w:vAlign w:val="center"/>
          </w:tcPr>
          <w:p w14:paraId="3B1C7FC4" w14:textId="77777777" w:rsidR="00FB0EBF" w:rsidRPr="00A32245" w:rsidRDefault="00FB0EBF" w:rsidP="00DD6410">
            <w:pPr>
              <w:rPr>
                <w:sz w:val="16"/>
                <w:szCs w:val="16"/>
              </w:rPr>
            </w:pPr>
            <w:r>
              <w:rPr>
                <w:sz w:val="16"/>
                <w:szCs w:val="16"/>
              </w:rPr>
              <w:t>1</w:t>
            </w:r>
          </w:p>
        </w:tc>
        <w:tc>
          <w:tcPr>
            <w:tcW w:w="9909" w:type="dxa"/>
            <w:gridSpan w:val="2"/>
            <w:shd w:val="clear" w:color="000000" w:fill="auto"/>
            <w:tcMar>
              <w:top w:w="108" w:type="dxa"/>
              <w:bottom w:w="108" w:type="dxa"/>
            </w:tcMar>
            <w:vAlign w:val="center"/>
          </w:tcPr>
          <w:p w14:paraId="72CCDA5B" w14:textId="77777777" w:rsidR="00FB0EBF" w:rsidRPr="00A32245" w:rsidRDefault="00FB0EBF" w:rsidP="00DD6410">
            <w:pPr>
              <w:jc w:val="both"/>
              <w:rPr>
                <w:sz w:val="16"/>
                <w:szCs w:val="16"/>
              </w:rPr>
            </w:pPr>
            <w:r>
              <w:rPr>
                <w:sz w:val="16"/>
                <w:szCs w:val="16"/>
              </w:rPr>
              <w:t xml:space="preserve">Exp </w:t>
            </w:r>
            <w:r w:rsidRPr="00A32245">
              <w:rPr>
                <w:sz w:val="16"/>
                <w:szCs w:val="16"/>
              </w:rPr>
              <w:t>Food Hypersensitivity</w:t>
            </w:r>
            <w:r>
              <w:rPr>
                <w:sz w:val="16"/>
                <w:szCs w:val="16"/>
              </w:rPr>
              <w:t>/</w:t>
            </w:r>
          </w:p>
        </w:tc>
      </w:tr>
      <w:tr w:rsidR="00FB0EBF" w:rsidRPr="0097488E" w14:paraId="4DAC50A5" w14:textId="77777777" w:rsidTr="00FB0EBF">
        <w:trPr>
          <w:trHeight w:val="262"/>
          <w:jc w:val="center"/>
        </w:trPr>
        <w:tc>
          <w:tcPr>
            <w:tcW w:w="469" w:type="dxa"/>
            <w:shd w:val="clear" w:color="000000" w:fill="auto"/>
            <w:noWrap/>
            <w:tcMar>
              <w:top w:w="108" w:type="dxa"/>
              <w:bottom w:w="108" w:type="dxa"/>
            </w:tcMar>
            <w:vAlign w:val="center"/>
          </w:tcPr>
          <w:p w14:paraId="69752E7D" w14:textId="77777777" w:rsidR="00FB0EBF" w:rsidRPr="00A32245" w:rsidRDefault="00FB0EBF" w:rsidP="00DD6410">
            <w:pPr>
              <w:rPr>
                <w:sz w:val="16"/>
                <w:szCs w:val="16"/>
              </w:rPr>
            </w:pPr>
            <w:r>
              <w:rPr>
                <w:sz w:val="16"/>
                <w:szCs w:val="16"/>
              </w:rPr>
              <w:t>2</w:t>
            </w:r>
          </w:p>
        </w:tc>
        <w:tc>
          <w:tcPr>
            <w:tcW w:w="9909" w:type="dxa"/>
            <w:gridSpan w:val="2"/>
            <w:shd w:val="clear" w:color="000000" w:fill="auto"/>
            <w:tcMar>
              <w:top w:w="108" w:type="dxa"/>
              <w:bottom w:w="108" w:type="dxa"/>
            </w:tcMar>
            <w:vAlign w:val="center"/>
          </w:tcPr>
          <w:p w14:paraId="48D27A58" w14:textId="77777777" w:rsidR="00FB0EBF" w:rsidRPr="00A32245" w:rsidRDefault="00FB0EBF" w:rsidP="00DD6410">
            <w:pPr>
              <w:jc w:val="both"/>
              <w:rPr>
                <w:sz w:val="16"/>
                <w:szCs w:val="16"/>
              </w:rPr>
            </w:pPr>
            <w:r>
              <w:rPr>
                <w:sz w:val="16"/>
                <w:szCs w:val="16"/>
              </w:rPr>
              <w:t xml:space="preserve">Exp </w:t>
            </w:r>
            <w:r w:rsidRPr="00A32245">
              <w:rPr>
                <w:sz w:val="16"/>
                <w:szCs w:val="16"/>
              </w:rPr>
              <w:t>Hypersensitivity</w:t>
            </w:r>
            <w:r>
              <w:rPr>
                <w:sz w:val="16"/>
                <w:szCs w:val="16"/>
              </w:rPr>
              <w:t>/ OR (</w:t>
            </w:r>
            <w:r w:rsidRPr="00A32245">
              <w:rPr>
                <w:sz w:val="16"/>
                <w:szCs w:val="16"/>
              </w:rPr>
              <w:t>allerg* OR hypersensitiv* OR hyper-sensitiv* OR hyperresponsiv* OR hyper-responsiv*</w:t>
            </w:r>
            <w:r>
              <w:rPr>
                <w:sz w:val="16"/>
                <w:szCs w:val="16"/>
              </w:rPr>
              <w:t>).ti,ab,kw,kf</w:t>
            </w:r>
          </w:p>
        </w:tc>
      </w:tr>
      <w:tr w:rsidR="00FB0EBF" w:rsidRPr="0097488E" w14:paraId="50BE31CA" w14:textId="77777777" w:rsidTr="00FB0EBF">
        <w:trPr>
          <w:trHeight w:val="262"/>
          <w:jc w:val="center"/>
        </w:trPr>
        <w:tc>
          <w:tcPr>
            <w:tcW w:w="469" w:type="dxa"/>
            <w:shd w:val="clear" w:color="000000" w:fill="auto"/>
            <w:noWrap/>
            <w:tcMar>
              <w:top w:w="108" w:type="dxa"/>
              <w:bottom w:w="108" w:type="dxa"/>
            </w:tcMar>
            <w:vAlign w:val="center"/>
          </w:tcPr>
          <w:p w14:paraId="669E9923" w14:textId="77777777" w:rsidR="00FB0EBF" w:rsidRPr="00A32245" w:rsidRDefault="00FB0EBF" w:rsidP="00DD6410">
            <w:pPr>
              <w:rPr>
                <w:sz w:val="16"/>
                <w:szCs w:val="16"/>
              </w:rPr>
            </w:pPr>
            <w:r>
              <w:rPr>
                <w:sz w:val="16"/>
                <w:szCs w:val="16"/>
              </w:rPr>
              <w:t>3</w:t>
            </w:r>
          </w:p>
        </w:tc>
        <w:tc>
          <w:tcPr>
            <w:tcW w:w="9909" w:type="dxa"/>
            <w:gridSpan w:val="2"/>
            <w:shd w:val="clear" w:color="000000" w:fill="auto"/>
            <w:tcMar>
              <w:top w:w="108" w:type="dxa"/>
              <w:bottom w:w="108" w:type="dxa"/>
            </w:tcMar>
            <w:vAlign w:val="center"/>
          </w:tcPr>
          <w:p w14:paraId="7677106E" w14:textId="77777777" w:rsidR="00FB0EBF" w:rsidRPr="00A32245" w:rsidRDefault="00FB0EBF" w:rsidP="00DD6410">
            <w:pPr>
              <w:jc w:val="both"/>
              <w:rPr>
                <w:sz w:val="16"/>
                <w:szCs w:val="16"/>
                <w:highlight w:val="magenta"/>
              </w:rPr>
            </w:pPr>
            <w:r>
              <w:rPr>
                <w:sz w:val="16"/>
                <w:szCs w:val="16"/>
              </w:rPr>
              <w:t xml:space="preserve">Exp </w:t>
            </w:r>
            <w:r w:rsidRPr="00870BEE">
              <w:rPr>
                <w:sz w:val="16"/>
                <w:szCs w:val="16"/>
              </w:rPr>
              <w:t>Food</w:t>
            </w:r>
            <w:r>
              <w:rPr>
                <w:sz w:val="16"/>
                <w:szCs w:val="16"/>
              </w:rPr>
              <w:t>/ OR (</w:t>
            </w:r>
            <w:r w:rsidRPr="00A32245">
              <w:rPr>
                <w:sz w:val="16"/>
                <w:szCs w:val="16"/>
              </w:rPr>
              <w:t>additive OR additives OR almond* OR apple OR apples OR apricot* OR arachis hypogaea OR avocado* OR banana* OR barley OR beef OR berries OR berry OR blackberr* OR blueberr* OR buckwheat* OR cacao OR calamari OR carrot* OR cashew* OR celery OR cherries OR cherry OR chestnut* OR chicory OR chocolat* OR cilandro OR clam OR clams OR cockle* OR coconut OR coconuts OR conch OR conchs OR coriander OR corn OR crab OR crabs OR cranberr* OR crawfish* OR crayfish* OR crustacea* OR cucumber* OR dairy OR dairies OR edamame* OR egg OR eggplant* OR eggs OR fig OR figs OR fish OR fishes OR flaxseed* OR food OR foods OR fruit OR fruits OR grape OR grapes OR hazelnut* OR kiwi OR kiwis OR lactose OR legume* OR lobster OR lobsters OR mango* OR meat OR melon OR melons OR milk OR mollusc* OR multifood OR mushroom* OR mussel OR mussels OR mustard OR nut OR nuts OR oat OR oats OR octopus OR "oral allergy syndrome" OR orange* OR oyster OR oysters OR parsley OR pea OR peach* OR peanut* OR pear OR pears OR peas OR pecan* OR periwinkle* OR pineapple* OR pistachio* OR plum OR plums OR pork OR potato* OR prawn OR prawns OR raspberr* OR rice OR rye OR salmon OR scallop OR scallops OR seafood* OR sesame OR shellfish* OR shrimp OR shrimps OR snail OR snails OR soja OR sojabean* OR soy OR soya OR soyabean* OR soybean* OR squid OR strawberr* OR sunflower seed* OR tomato* OR vegetable* OR walnut* OR wheat OR wheats OR whelk OR whelks OR zucchini*</w:t>
            </w:r>
            <w:r>
              <w:rPr>
                <w:sz w:val="16"/>
                <w:szCs w:val="16"/>
              </w:rPr>
              <w:t>).ti,ab,kw,kf</w:t>
            </w:r>
          </w:p>
        </w:tc>
      </w:tr>
      <w:tr w:rsidR="00FB0EBF" w:rsidRPr="0097488E" w14:paraId="0CB9914E" w14:textId="77777777" w:rsidTr="00FB0EBF">
        <w:trPr>
          <w:gridAfter w:val="1"/>
          <w:wAfter w:w="23" w:type="dxa"/>
          <w:trHeight w:val="562"/>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2B88E687" w14:textId="77777777" w:rsidR="00FB0EBF" w:rsidRPr="00A32245" w:rsidRDefault="00FB0EBF" w:rsidP="00DD6410">
            <w:pPr>
              <w:rPr>
                <w:sz w:val="16"/>
                <w:szCs w:val="16"/>
              </w:rPr>
            </w:pPr>
            <w:r w:rsidRPr="00A32245">
              <w:rPr>
                <w:sz w:val="16"/>
                <w:szCs w:val="16"/>
              </w:rPr>
              <w:t>4</w:t>
            </w:r>
          </w:p>
        </w:tc>
        <w:tc>
          <w:tcPr>
            <w:tcW w:w="9886"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395BAAF0" w14:textId="77777777" w:rsidR="00FB0EBF" w:rsidRPr="007548EB" w:rsidRDefault="00FB0EBF" w:rsidP="00DD6410">
            <w:pPr>
              <w:jc w:val="both"/>
              <w:rPr>
                <w:sz w:val="16"/>
                <w:szCs w:val="16"/>
              </w:rPr>
            </w:pPr>
            <w:r w:rsidRPr="007548EB">
              <w:rPr>
                <w:sz w:val="16"/>
                <w:szCs w:val="16"/>
              </w:rPr>
              <w:t>Psychology</w:t>
            </w:r>
            <w:r>
              <w:rPr>
                <w:sz w:val="16"/>
                <w:szCs w:val="16"/>
              </w:rPr>
              <w:t xml:space="preserve">/ OR Psychology.fs </w:t>
            </w:r>
            <w:r w:rsidRPr="007548EB">
              <w:rPr>
                <w:sz w:val="16"/>
                <w:szCs w:val="16"/>
              </w:rPr>
              <w:t xml:space="preserve"> OR </w:t>
            </w:r>
            <w:r>
              <w:rPr>
                <w:sz w:val="16"/>
                <w:szCs w:val="16"/>
              </w:rPr>
              <w:t xml:space="preserve">exp </w:t>
            </w:r>
            <w:r w:rsidRPr="007548EB">
              <w:rPr>
                <w:sz w:val="16"/>
                <w:szCs w:val="16"/>
              </w:rPr>
              <w:t>Stress, Psychological</w:t>
            </w:r>
            <w:r>
              <w:rPr>
                <w:sz w:val="16"/>
                <w:szCs w:val="16"/>
              </w:rPr>
              <w:t>/</w:t>
            </w:r>
            <w:r w:rsidRPr="007548EB">
              <w:rPr>
                <w:sz w:val="16"/>
                <w:szCs w:val="16"/>
              </w:rPr>
              <w:t xml:space="preserve"> OR Adaptation, Psychological</w:t>
            </w:r>
            <w:r>
              <w:rPr>
                <w:sz w:val="16"/>
                <w:szCs w:val="16"/>
              </w:rPr>
              <w:t>/</w:t>
            </w:r>
            <w:r w:rsidRPr="007548EB">
              <w:rPr>
                <w:sz w:val="16"/>
                <w:szCs w:val="16"/>
              </w:rPr>
              <w:t xml:space="preserve"> OR </w:t>
            </w:r>
            <w:r>
              <w:rPr>
                <w:sz w:val="16"/>
                <w:szCs w:val="16"/>
              </w:rPr>
              <w:t xml:space="preserve">exp </w:t>
            </w:r>
            <w:r w:rsidRPr="007548EB">
              <w:rPr>
                <w:sz w:val="16"/>
                <w:szCs w:val="16"/>
              </w:rPr>
              <w:t>Quality of Life</w:t>
            </w:r>
            <w:r>
              <w:rPr>
                <w:sz w:val="16"/>
                <w:szCs w:val="16"/>
              </w:rPr>
              <w:t>/</w:t>
            </w:r>
            <w:r w:rsidRPr="007548EB">
              <w:rPr>
                <w:sz w:val="16"/>
                <w:szCs w:val="16"/>
              </w:rPr>
              <w:t xml:space="preserve"> OR </w:t>
            </w:r>
            <w:r>
              <w:rPr>
                <w:sz w:val="16"/>
                <w:szCs w:val="16"/>
              </w:rPr>
              <w:t xml:space="preserve">exp </w:t>
            </w:r>
            <w:r w:rsidRPr="007548EB">
              <w:rPr>
                <w:sz w:val="16"/>
                <w:szCs w:val="16"/>
              </w:rPr>
              <w:t>Family Health</w:t>
            </w:r>
            <w:r>
              <w:rPr>
                <w:sz w:val="16"/>
                <w:szCs w:val="16"/>
              </w:rPr>
              <w:t>/</w:t>
            </w:r>
            <w:r w:rsidRPr="007548EB">
              <w:rPr>
                <w:sz w:val="16"/>
                <w:szCs w:val="16"/>
              </w:rPr>
              <w:t xml:space="preserve"> OR </w:t>
            </w:r>
            <w:r>
              <w:rPr>
                <w:sz w:val="16"/>
                <w:szCs w:val="16"/>
              </w:rPr>
              <w:t>(</w:t>
            </w:r>
            <w:r w:rsidRPr="007548EB">
              <w:rPr>
                <w:sz w:val="16"/>
                <w:szCs w:val="16"/>
              </w:rPr>
              <w:t>Social* OR Psychosocial* OR Psycholog* OR Quality of Life OR Life quality OR QoL OR HRQoL OR burden*</w:t>
            </w:r>
            <w:r>
              <w:rPr>
                <w:sz w:val="16"/>
                <w:szCs w:val="16"/>
              </w:rPr>
              <w:t>).ti,ab,kw,kf</w:t>
            </w:r>
          </w:p>
        </w:tc>
      </w:tr>
      <w:tr w:rsidR="00FB0EBF" w:rsidRPr="0097488E" w14:paraId="21E9CEEE" w14:textId="77777777" w:rsidTr="00FB0EBF">
        <w:trPr>
          <w:gridAfter w:val="1"/>
          <w:wAfter w:w="23" w:type="dxa"/>
          <w:trHeight w:val="263"/>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46082830" w14:textId="77777777" w:rsidR="00FB0EBF" w:rsidRPr="00A32245" w:rsidRDefault="00FB0EBF" w:rsidP="00DD6410">
            <w:pPr>
              <w:rPr>
                <w:sz w:val="16"/>
                <w:szCs w:val="16"/>
              </w:rPr>
            </w:pPr>
            <w:r w:rsidRPr="00A32245">
              <w:rPr>
                <w:sz w:val="16"/>
                <w:szCs w:val="16"/>
              </w:rPr>
              <w:t>5</w:t>
            </w:r>
          </w:p>
        </w:tc>
        <w:tc>
          <w:tcPr>
            <w:tcW w:w="9886"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47945E13" w14:textId="77777777" w:rsidR="00FB0EBF" w:rsidRPr="00DA4442" w:rsidRDefault="00FB0EBF" w:rsidP="00DD6410">
            <w:pPr>
              <w:jc w:val="both"/>
              <w:rPr>
                <w:sz w:val="16"/>
                <w:szCs w:val="16"/>
              </w:rPr>
            </w:pPr>
            <w:r w:rsidRPr="00DA4442">
              <w:rPr>
                <w:sz w:val="16"/>
                <w:szCs w:val="16"/>
              </w:rPr>
              <w:t>Exp Epidemiology/ OR Epidemiology.fs OR exp Incidence/ OR exp Prevalence/ OR exp "Costs and Cost Analysis"/  OR economics.fs OR (Epidemiolog* OR prevalence* OR Frequenc* OR occurrence* OR incidence* OR cost* OR expens* OR expenditure* OR economic* OR financ* OR budget* OR spending*).ti,ab,kw,kf</w:t>
            </w:r>
          </w:p>
        </w:tc>
      </w:tr>
      <w:tr w:rsidR="00FB0EBF" w:rsidRPr="0097488E" w14:paraId="48E47E7A" w14:textId="77777777" w:rsidTr="00FB0EBF">
        <w:trPr>
          <w:gridAfter w:val="1"/>
          <w:wAfter w:w="23" w:type="dxa"/>
          <w:trHeight w:val="556"/>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21B433A4" w14:textId="77777777" w:rsidR="00FB0EBF" w:rsidRPr="00A32245" w:rsidRDefault="00FB0EBF" w:rsidP="00DD6410">
            <w:pPr>
              <w:rPr>
                <w:sz w:val="16"/>
                <w:szCs w:val="16"/>
              </w:rPr>
            </w:pPr>
            <w:r w:rsidRPr="00A32245">
              <w:rPr>
                <w:sz w:val="16"/>
                <w:szCs w:val="16"/>
              </w:rPr>
              <w:t>6</w:t>
            </w:r>
          </w:p>
        </w:tc>
        <w:tc>
          <w:tcPr>
            <w:tcW w:w="9886"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0D9FDCC1" w14:textId="77777777" w:rsidR="00FB0EBF" w:rsidRPr="00DA4442" w:rsidRDefault="00FB0EBF" w:rsidP="00DD6410">
            <w:pPr>
              <w:rPr>
                <w:color w:val="FF0000"/>
                <w:sz w:val="16"/>
                <w:szCs w:val="16"/>
              </w:rPr>
            </w:pPr>
            <w:r w:rsidRPr="00DA4442">
              <w:rPr>
                <w:sz w:val="16"/>
                <w:szCs w:val="16"/>
              </w:rPr>
              <w:t>Exp Canada/ OR ( Canad* OR Alberta* OR Calgary OR Edmonton OR British Columbi* OR Vancouver OR Manitoba* OR New Brunswick OR Newfoundland OR Labrador OR Northwest Territor* OR Nova Scotia* OR Nunavut OR Ontari* OR Toronto OR Ottawa OR Prince Edward Island OR Quebec* OR Montreal OR Saskatchewan OR Yukon).ti,ab,kw,kf</w:t>
            </w:r>
          </w:p>
        </w:tc>
      </w:tr>
      <w:tr w:rsidR="00FB0EBF" w:rsidRPr="0097488E" w14:paraId="7580D7E6" w14:textId="77777777" w:rsidTr="00FB0EBF">
        <w:trPr>
          <w:gridAfter w:val="1"/>
          <w:wAfter w:w="23" w:type="dxa"/>
          <w:trHeight w:val="263"/>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00D4E82A" w14:textId="77777777" w:rsidR="00FB0EBF" w:rsidRPr="00A32245" w:rsidRDefault="00FB0EBF" w:rsidP="00DD6410">
            <w:pPr>
              <w:rPr>
                <w:sz w:val="16"/>
                <w:szCs w:val="16"/>
              </w:rPr>
            </w:pPr>
            <w:r>
              <w:rPr>
                <w:sz w:val="16"/>
                <w:szCs w:val="16"/>
              </w:rPr>
              <w:t>7</w:t>
            </w:r>
          </w:p>
        </w:tc>
        <w:tc>
          <w:tcPr>
            <w:tcW w:w="9886"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2FFC1A11" w14:textId="77777777" w:rsidR="00FB0EBF" w:rsidRPr="00DA4442" w:rsidRDefault="00FB0EBF" w:rsidP="00DD6410">
            <w:pPr>
              <w:rPr>
                <w:color w:val="FF0000"/>
                <w:sz w:val="16"/>
                <w:szCs w:val="16"/>
              </w:rPr>
            </w:pPr>
            <w:r w:rsidRPr="00DA4442">
              <w:rPr>
                <w:sz w:val="16"/>
                <w:szCs w:val="16"/>
              </w:rPr>
              <w:t>Systematic review.pt OR Systematic Reviews as Topic/ OR Meta-Analysis.pt OR Meta-Analysis as Topic/ OR (((systematic* OR Umbrella) AND (review* OR overview* OR synthes*)) OR meta-analys* OR metaanalys*).ti,ab,kw,kf</w:t>
            </w:r>
          </w:p>
        </w:tc>
      </w:tr>
      <w:tr w:rsidR="00FB0EBF" w:rsidRPr="0097488E" w14:paraId="009EE97B" w14:textId="77777777" w:rsidTr="00FB0EBF">
        <w:trPr>
          <w:gridAfter w:val="1"/>
          <w:wAfter w:w="23" w:type="dxa"/>
          <w:trHeight w:val="263"/>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6AE77C50" w14:textId="77777777" w:rsidR="00FB0EBF" w:rsidRPr="00A32245" w:rsidRDefault="00FB0EBF" w:rsidP="00DD6410">
            <w:pPr>
              <w:rPr>
                <w:sz w:val="16"/>
                <w:szCs w:val="16"/>
              </w:rPr>
            </w:pPr>
            <w:r>
              <w:rPr>
                <w:sz w:val="16"/>
                <w:szCs w:val="16"/>
              </w:rPr>
              <w:t>8</w:t>
            </w:r>
          </w:p>
        </w:tc>
        <w:tc>
          <w:tcPr>
            <w:tcW w:w="9886"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025E8EF4" w14:textId="77777777" w:rsidR="00FB0EBF" w:rsidRPr="00DA4442" w:rsidRDefault="00FB0EBF" w:rsidP="00DD6410">
            <w:pPr>
              <w:rPr>
                <w:sz w:val="16"/>
                <w:szCs w:val="16"/>
              </w:rPr>
            </w:pPr>
            <w:r w:rsidRPr="00DA4442">
              <w:rPr>
                <w:sz w:val="16"/>
                <w:szCs w:val="16"/>
              </w:rPr>
              <w:t>(English OR French OR Italian OR Spanish OR German).lg</w:t>
            </w:r>
          </w:p>
        </w:tc>
      </w:tr>
      <w:tr w:rsidR="00FB0EBF" w:rsidRPr="0097488E" w14:paraId="33272976" w14:textId="77777777" w:rsidTr="00FB0EBF">
        <w:trPr>
          <w:gridAfter w:val="1"/>
          <w:wAfter w:w="23" w:type="dxa"/>
          <w:trHeight w:val="263"/>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6B6FC80F" w14:textId="77777777" w:rsidR="00FB0EBF" w:rsidRDefault="00FB0EBF" w:rsidP="00DD6410">
            <w:pPr>
              <w:rPr>
                <w:sz w:val="16"/>
                <w:szCs w:val="16"/>
              </w:rPr>
            </w:pPr>
            <w:r>
              <w:rPr>
                <w:sz w:val="16"/>
                <w:szCs w:val="16"/>
              </w:rPr>
              <w:t>9</w:t>
            </w:r>
          </w:p>
        </w:tc>
        <w:tc>
          <w:tcPr>
            <w:tcW w:w="9886"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49F76694" w14:textId="77777777" w:rsidR="00FB0EBF" w:rsidRPr="00DA4442" w:rsidRDefault="00FB0EBF" w:rsidP="00DD6410">
            <w:pPr>
              <w:rPr>
                <w:color w:val="000000"/>
                <w:sz w:val="16"/>
                <w:szCs w:val="16"/>
              </w:rPr>
            </w:pPr>
            <w:r w:rsidRPr="00DA4442">
              <w:rPr>
                <w:color w:val="000000"/>
                <w:sz w:val="16"/>
                <w:szCs w:val="16"/>
              </w:rPr>
              <w:t>(1 OR (2 AND 3)) AND (4 OR (5 AND (6 OR 7))) AND 8</w:t>
            </w:r>
          </w:p>
        </w:tc>
      </w:tr>
      <w:tr w:rsidR="00FB0EBF" w:rsidRPr="00A32245" w14:paraId="024D4B88" w14:textId="77777777" w:rsidTr="00FB0EBF">
        <w:trPr>
          <w:gridAfter w:val="1"/>
          <w:wAfter w:w="23" w:type="dxa"/>
          <w:trHeight w:val="263"/>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006E6AB7" w14:textId="77777777" w:rsidR="00FB0EBF" w:rsidRPr="00A32245" w:rsidRDefault="00FB0EBF" w:rsidP="00DD6410">
            <w:pPr>
              <w:rPr>
                <w:sz w:val="16"/>
                <w:szCs w:val="16"/>
              </w:rPr>
            </w:pPr>
            <w:r>
              <w:rPr>
                <w:sz w:val="16"/>
                <w:szCs w:val="16"/>
              </w:rPr>
              <w:t>10</w:t>
            </w:r>
          </w:p>
        </w:tc>
        <w:tc>
          <w:tcPr>
            <w:tcW w:w="9886"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5B91C55C" w14:textId="1B9562F8" w:rsidR="00FB0EBF" w:rsidRPr="00DA4442" w:rsidRDefault="00FB0EBF" w:rsidP="00DD6410">
            <w:pPr>
              <w:rPr>
                <w:sz w:val="16"/>
                <w:szCs w:val="16"/>
              </w:rPr>
            </w:pPr>
            <w:r w:rsidRPr="00DA4442">
              <w:rPr>
                <w:sz w:val="16"/>
                <w:szCs w:val="16"/>
              </w:rPr>
              <w:t xml:space="preserve">limit 9 to yr="2014 - 2019" 1298 </w:t>
            </w:r>
            <w:r w:rsidR="00DA4442" w:rsidRPr="00DA4442">
              <w:rPr>
                <w:sz w:val="16"/>
                <w:szCs w:val="16"/>
              </w:rPr>
              <w:t>results</w:t>
            </w:r>
          </w:p>
        </w:tc>
      </w:tr>
    </w:tbl>
    <w:p w14:paraId="423F4D74" w14:textId="77777777" w:rsidR="00DA4442" w:rsidRDefault="00DA4442" w:rsidP="00DA4442"/>
    <w:p w14:paraId="6A5747E4" w14:textId="40601CD7" w:rsidR="00FB0EBF" w:rsidRPr="00FB0EBF" w:rsidRDefault="00FB0EBF" w:rsidP="00FB0EBF">
      <w:pPr>
        <w:pStyle w:val="TableParagraph"/>
      </w:pPr>
      <w:r w:rsidRPr="00FB0EBF">
        <w:t xml:space="preserve">All EBM Reviews 30 </w:t>
      </w:r>
      <w:r w:rsidR="00DA4442">
        <w:t>M</w:t>
      </w:r>
      <w:r w:rsidRPr="00FB0EBF">
        <w:t>ai 2019</w:t>
      </w:r>
    </w:p>
    <w:tbl>
      <w:tblPr>
        <w:tblW w:w="103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9"/>
        <w:gridCol w:w="9882"/>
        <w:gridCol w:w="23"/>
      </w:tblGrid>
      <w:tr w:rsidR="00FB0EBF" w:rsidRPr="00EC3948" w14:paraId="4B8A1999" w14:textId="77777777" w:rsidTr="00FB0EBF">
        <w:trPr>
          <w:trHeight w:val="262"/>
          <w:jc w:val="center"/>
        </w:trPr>
        <w:tc>
          <w:tcPr>
            <w:tcW w:w="469" w:type="dxa"/>
            <w:shd w:val="clear" w:color="000000" w:fill="auto"/>
            <w:noWrap/>
            <w:tcMar>
              <w:top w:w="108" w:type="dxa"/>
              <w:bottom w:w="108" w:type="dxa"/>
            </w:tcMar>
            <w:vAlign w:val="center"/>
          </w:tcPr>
          <w:p w14:paraId="316DEB78" w14:textId="77777777" w:rsidR="00FB0EBF" w:rsidRPr="00A32245" w:rsidRDefault="00FB0EBF" w:rsidP="00DD6410">
            <w:pPr>
              <w:rPr>
                <w:sz w:val="16"/>
                <w:szCs w:val="16"/>
              </w:rPr>
            </w:pPr>
            <w:r>
              <w:rPr>
                <w:sz w:val="16"/>
                <w:szCs w:val="16"/>
              </w:rPr>
              <w:t>1</w:t>
            </w:r>
          </w:p>
        </w:tc>
        <w:tc>
          <w:tcPr>
            <w:tcW w:w="9905" w:type="dxa"/>
            <w:gridSpan w:val="2"/>
            <w:shd w:val="clear" w:color="000000" w:fill="auto"/>
            <w:tcMar>
              <w:top w:w="108" w:type="dxa"/>
              <w:bottom w:w="108" w:type="dxa"/>
            </w:tcMar>
            <w:vAlign w:val="center"/>
          </w:tcPr>
          <w:p w14:paraId="5270C6DE" w14:textId="77777777" w:rsidR="00FB0EBF" w:rsidRPr="00A32245" w:rsidRDefault="00FB0EBF" w:rsidP="00DD6410">
            <w:pPr>
              <w:jc w:val="both"/>
              <w:rPr>
                <w:sz w:val="16"/>
                <w:szCs w:val="16"/>
              </w:rPr>
            </w:pPr>
            <w:r>
              <w:rPr>
                <w:sz w:val="16"/>
                <w:szCs w:val="16"/>
              </w:rPr>
              <w:t xml:space="preserve">Exp </w:t>
            </w:r>
            <w:r w:rsidRPr="00A32245">
              <w:rPr>
                <w:sz w:val="16"/>
                <w:szCs w:val="16"/>
              </w:rPr>
              <w:t>Food Hypersensitivity</w:t>
            </w:r>
            <w:r>
              <w:rPr>
                <w:sz w:val="16"/>
                <w:szCs w:val="16"/>
              </w:rPr>
              <w:t>/</w:t>
            </w:r>
          </w:p>
        </w:tc>
      </w:tr>
      <w:tr w:rsidR="00FB0EBF" w:rsidRPr="0097488E" w14:paraId="65220552" w14:textId="77777777" w:rsidTr="00FB0EBF">
        <w:trPr>
          <w:trHeight w:val="262"/>
          <w:jc w:val="center"/>
        </w:trPr>
        <w:tc>
          <w:tcPr>
            <w:tcW w:w="469" w:type="dxa"/>
            <w:shd w:val="clear" w:color="000000" w:fill="auto"/>
            <w:noWrap/>
            <w:tcMar>
              <w:top w:w="108" w:type="dxa"/>
              <w:bottom w:w="108" w:type="dxa"/>
            </w:tcMar>
            <w:vAlign w:val="center"/>
          </w:tcPr>
          <w:p w14:paraId="0C04F274" w14:textId="77777777" w:rsidR="00FB0EBF" w:rsidRPr="00A32245" w:rsidRDefault="00FB0EBF" w:rsidP="00DD6410">
            <w:pPr>
              <w:rPr>
                <w:sz w:val="16"/>
                <w:szCs w:val="16"/>
              </w:rPr>
            </w:pPr>
            <w:r>
              <w:rPr>
                <w:sz w:val="16"/>
                <w:szCs w:val="16"/>
              </w:rPr>
              <w:t>2</w:t>
            </w:r>
          </w:p>
        </w:tc>
        <w:tc>
          <w:tcPr>
            <w:tcW w:w="9905" w:type="dxa"/>
            <w:gridSpan w:val="2"/>
            <w:shd w:val="clear" w:color="000000" w:fill="auto"/>
            <w:tcMar>
              <w:top w:w="108" w:type="dxa"/>
              <w:bottom w:w="108" w:type="dxa"/>
            </w:tcMar>
            <w:vAlign w:val="center"/>
          </w:tcPr>
          <w:p w14:paraId="11D2F587" w14:textId="77777777" w:rsidR="00FB0EBF" w:rsidRPr="00A32245" w:rsidRDefault="00FB0EBF" w:rsidP="00DD6410">
            <w:pPr>
              <w:jc w:val="both"/>
              <w:rPr>
                <w:sz w:val="16"/>
                <w:szCs w:val="16"/>
              </w:rPr>
            </w:pPr>
            <w:r>
              <w:rPr>
                <w:sz w:val="16"/>
                <w:szCs w:val="16"/>
              </w:rPr>
              <w:t xml:space="preserve">Exp </w:t>
            </w:r>
            <w:r w:rsidRPr="00A32245">
              <w:rPr>
                <w:sz w:val="16"/>
                <w:szCs w:val="16"/>
              </w:rPr>
              <w:t>Hypersensitivity</w:t>
            </w:r>
            <w:r>
              <w:rPr>
                <w:sz w:val="16"/>
                <w:szCs w:val="16"/>
              </w:rPr>
              <w:t>/ OR (</w:t>
            </w:r>
            <w:r w:rsidRPr="00A32245">
              <w:rPr>
                <w:sz w:val="16"/>
                <w:szCs w:val="16"/>
              </w:rPr>
              <w:t>allerg* OR hypersensitiv* OR hyper-sensitiv* OR hyperresponsiv* OR hyper-responsiv*</w:t>
            </w:r>
            <w:r>
              <w:rPr>
                <w:sz w:val="16"/>
                <w:szCs w:val="16"/>
              </w:rPr>
              <w:t>).ti,ab,kw,kf</w:t>
            </w:r>
          </w:p>
        </w:tc>
      </w:tr>
      <w:tr w:rsidR="00FB0EBF" w:rsidRPr="0097488E" w14:paraId="0C5C2DBC" w14:textId="77777777" w:rsidTr="00FB0EBF">
        <w:trPr>
          <w:trHeight w:val="262"/>
          <w:jc w:val="center"/>
        </w:trPr>
        <w:tc>
          <w:tcPr>
            <w:tcW w:w="469" w:type="dxa"/>
            <w:shd w:val="clear" w:color="000000" w:fill="auto"/>
            <w:noWrap/>
            <w:tcMar>
              <w:top w:w="108" w:type="dxa"/>
              <w:bottom w:w="108" w:type="dxa"/>
            </w:tcMar>
            <w:vAlign w:val="center"/>
          </w:tcPr>
          <w:p w14:paraId="65330D5A" w14:textId="77777777" w:rsidR="00FB0EBF" w:rsidRPr="00A32245" w:rsidRDefault="00FB0EBF" w:rsidP="00DD6410">
            <w:pPr>
              <w:rPr>
                <w:sz w:val="16"/>
                <w:szCs w:val="16"/>
              </w:rPr>
            </w:pPr>
            <w:r>
              <w:rPr>
                <w:sz w:val="16"/>
                <w:szCs w:val="16"/>
              </w:rPr>
              <w:t>3</w:t>
            </w:r>
          </w:p>
        </w:tc>
        <w:tc>
          <w:tcPr>
            <w:tcW w:w="9905" w:type="dxa"/>
            <w:gridSpan w:val="2"/>
            <w:shd w:val="clear" w:color="000000" w:fill="auto"/>
            <w:tcMar>
              <w:top w:w="108" w:type="dxa"/>
              <w:bottom w:w="108" w:type="dxa"/>
            </w:tcMar>
            <w:vAlign w:val="center"/>
          </w:tcPr>
          <w:p w14:paraId="3954FC34" w14:textId="77777777" w:rsidR="00FB0EBF" w:rsidRPr="00A32245" w:rsidRDefault="00FB0EBF" w:rsidP="00DD6410">
            <w:pPr>
              <w:jc w:val="both"/>
              <w:rPr>
                <w:sz w:val="16"/>
                <w:szCs w:val="16"/>
                <w:highlight w:val="magenta"/>
              </w:rPr>
            </w:pPr>
            <w:r>
              <w:rPr>
                <w:sz w:val="16"/>
                <w:szCs w:val="16"/>
              </w:rPr>
              <w:t xml:space="preserve">Exp </w:t>
            </w:r>
            <w:r w:rsidRPr="00870BEE">
              <w:rPr>
                <w:sz w:val="16"/>
                <w:szCs w:val="16"/>
              </w:rPr>
              <w:t>Food</w:t>
            </w:r>
            <w:r>
              <w:rPr>
                <w:sz w:val="16"/>
                <w:szCs w:val="16"/>
              </w:rPr>
              <w:t>/ OR (</w:t>
            </w:r>
            <w:r w:rsidRPr="00A32245">
              <w:rPr>
                <w:sz w:val="16"/>
                <w:szCs w:val="16"/>
              </w:rPr>
              <w:t>additive OR additives OR almond* OR apple OR apples OR apricot* OR arachis hypogaea OR avocado* OR banana* OR barley OR beef OR berries OR berry OR blackberr* OR blueberr* OR buckwheat* OR cacao OR calamari OR carrot* OR cashew* OR celery OR cherries OR cherry OR chestnut* OR chicory OR chocolat* OR cilandro OR clam OR clams OR cockle* OR coconut OR coconuts OR conch OR conchs OR coriander OR corn OR crab OR crabs OR cranberr* OR crawfish* OR crayfish* OR crustacea* OR cucumber* OR dairy OR dairies OR edamame* OR egg OR eggplant* OR eggs OR fig OR figs OR fish OR fishes OR flaxseed* OR food OR foods OR fruit OR fruits OR grape OR grapes OR hazelnut* OR kiwi OR kiwis OR lactose OR legume* OR lobster OR lobsters OR mango* OR meat OR melon OR melons OR milk OR mollusc* OR multifood OR mushroom* OR mussel OR mussels OR mustard OR nut OR nuts OR oat OR oats OR octopus OR "oral allergy syndrome" OR orange* OR oyster OR oysters OR parsley OR pea OR peach* OR peanut* OR pear OR pears OR peas OR pecan* OR periwinkle* OR pineapple* OR pistachio* OR plum OR plums OR pork OR potato* OR prawn OR prawns OR raspberr* OR rice OR rye OR salmon OR scallop OR scallops OR seafood* OR sesame OR shellfish* OR shrimp OR shrimps OR snail OR snails OR soja OR sojabean* OR soy OR soya OR soyabean* OR soybean* OR squid OR strawberr* OR sunflower seed* OR tomato* OR vegetable* OR walnut* OR wheat OR wheats OR whelk OR whelks OR zucchini*</w:t>
            </w:r>
            <w:r>
              <w:rPr>
                <w:sz w:val="16"/>
                <w:szCs w:val="16"/>
              </w:rPr>
              <w:t>).ti,ab,kw,kf</w:t>
            </w:r>
          </w:p>
        </w:tc>
      </w:tr>
      <w:tr w:rsidR="00FB0EBF" w:rsidRPr="0097488E" w14:paraId="42F1AD9B" w14:textId="77777777" w:rsidTr="00FB0EBF">
        <w:trPr>
          <w:gridAfter w:val="1"/>
          <w:wAfter w:w="23" w:type="dxa"/>
          <w:trHeight w:val="562"/>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47534CC7" w14:textId="77777777" w:rsidR="00FB0EBF" w:rsidRPr="00A32245" w:rsidRDefault="00FB0EBF" w:rsidP="00DD6410">
            <w:pPr>
              <w:rPr>
                <w:sz w:val="16"/>
                <w:szCs w:val="16"/>
              </w:rPr>
            </w:pPr>
            <w:r w:rsidRPr="00A32245">
              <w:rPr>
                <w:sz w:val="16"/>
                <w:szCs w:val="16"/>
              </w:rPr>
              <w:lastRenderedPageBreak/>
              <w:t>4</w:t>
            </w:r>
          </w:p>
        </w:tc>
        <w:tc>
          <w:tcPr>
            <w:tcW w:w="9882"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0440BF25" w14:textId="77777777" w:rsidR="00FB0EBF" w:rsidRPr="007548EB" w:rsidRDefault="00FB0EBF" w:rsidP="00DD6410">
            <w:pPr>
              <w:jc w:val="both"/>
              <w:rPr>
                <w:sz w:val="16"/>
                <w:szCs w:val="16"/>
              </w:rPr>
            </w:pPr>
            <w:r w:rsidRPr="007548EB">
              <w:rPr>
                <w:sz w:val="16"/>
                <w:szCs w:val="16"/>
              </w:rPr>
              <w:t>Psychology</w:t>
            </w:r>
            <w:r>
              <w:rPr>
                <w:sz w:val="16"/>
                <w:szCs w:val="16"/>
              </w:rPr>
              <w:t xml:space="preserve">/ OR Psychology.fs </w:t>
            </w:r>
            <w:r w:rsidRPr="007548EB">
              <w:rPr>
                <w:sz w:val="16"/>
                <w:szCs w:val="16"/>
              </w:rPr>
              <w:t xml:space="preserve"> OR </w:t>
            </w:r>
            <w:r>
              <w:rPr>
                <w:sz w:val="16"/>
                <w:szCs w:val="16"/>
              </w:rPr>
              <w:t xml:space="preserve">exp </w:t>
            </w:r>
            <w:r w:rsidRPr="007548EB">
              <w:rPr>
                <w:sz w:val="16"/>
                <w:szCs w:val="16"/>
              </w:rPr>
              <w:t>Stress, Psychological</w:t>
            </w:r>
            <w:r>
              <w:rPr>
                <w:sz w:val="16"/>
                <w:szCs w:val="16"/>
              </w:rPr>
              <w:t>/</w:t>
            </w:r>
            <w:r w:rsidRPr="007548EB">
              <w:rPr>
                <w:sz w:val="16"/>
                <w:szCs w:val="16"/>
              </w:rPr>
              <w:t xml:space="preserve"> OR Adaptation, Psychological</w:t>
            </w:r>
            <w:r>
              <w:rPr>
                <w:sz w:val="16"/>
                <w:szCs w:val="16"/>
              </w:rPr>
              <w:t>/</w:t>
            </w:r>
            <w:r w:rsidRPr="007548EB">
              <w:rPr>
                <w:sz w:val="16"/>
                <w:szCs w:val="16"/>
              </w:rPr>
              <w:t xml:space="preserve"> OR </w:t>
            </w:r>
            <w:r>
              <w:rPr>
                <w:sz w:val="16"/>
                <w:szCs w:val="16"/>
              </w:rPr>
              <w:t xml:space="preserve">exp </w:t>
            </w:r>
            <w:r w:rsidRPr="007548EB">
              <w:rPr>
                <w:sz w:val="16"/>
                <w:szCs w:val="16"/>
              </w:rPr>
              <w:t>Quality of Life</w:t>
            </w:r>
            <w:r>
              <w:rPr>
                <w:sz w:val="16"/>
                <w:szCs w:val="16"/>
              </w:rPr>
              <w:t>/</w:t>
            </w:r>
            <w:r w:rsidRPr="007548EB">
              <w:rPr>
                <w:sz w:val="16"/>
                <w:szCs w:val="16"/>
              </w:rPr>
              <w:t xml:space="preserve"> OR </w:t>
            </w:r>
            <w:r>
              <w:rPr>
                <w:sz w:val="16"/>
                <w:szCs w:val="16"/>
              </w:rPr>
              <w:t xml:space="preserve">exp </w:t>
            </w:r>
            <w:r w:rsidRPr="007548EB">
              <w:rPr>
                <w:sz w:val="16"/>
                <w:szCs w:val="16"/>
              </w:rPr>
              <w:t>Family Health</w:t>
            </w:r>
            <w:r>
              <w:rPr>
                <w:sz w:val="16"/>
                <w:szCs w:val="16"/>
              </w:rPr>
              <w:t>/</w:t>
            </w:r>
            <w:r w:rsidRPr="007548EB">
              <w:rPr>
                <w:sz w:val="16"/>
                <w:szCs w:val="16"/>
              </w:rPr>
              <w:t xml:space="preserve"> OR </w:t>
            </w:r>
            <w:r>
              <w:rPr>
                <w:sz w:val="16"/>
                <w:szCs w:val="16"/>
              </w:rPr>
              <w:t>(</w:t>
            </w:r>
            <w:r w:rsidRPr="007548EB">
              <w:rPr>
                <w:sz w:val="16"/>
                <w:szCs w:val="16"/>
              </w:rPr>
              <w:t>Social* OR Psychosocial* OR Psycholog* OR Quality of Life OR Life quality OR QoL OR HRQoL OR burden*</w:t>
            </w:r>
            <w:r>
              <w:rPr>
                <w:sz w:val="16"/>
                <w:szCs w:val="16"/>
              </w:rPr>
              <w:t>).ti,ab,kw,kf</w:t>
            </w:r>
          </w:p>
        </w:tc>
      </w:tr>
      <w:tr w:rsidR="00FB0EBF" w:rsidRPr="0097488E" w14:paraId="44A24A1E" w14:textId="77777777" w:rsidTr="00FB0EBF">
        <w:trPr>
          <w:gridAfter w:val="1"/>
          <w:wAfter w:w="23" w:type="dxa"/>
          <w:trHeight w:val="263"/>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4C9DF1DE" w14:textId="77777777" w:rsidR="00FB0EBF" w:rsidRPr="00A32245" w:rsidRDefault="00FB0EBF" w:rsidP="00DD6410">
            <w:pPr>
              <w:rPr>
                <w:sz w:val="16"/>
                <w:szCs w:val="16"/>
              </w:rPr>
            </w:pPr>
            <w:r w:rsidRPr="00A32245">
              <w:rPr>
                <w:sz w:val="16"/>
                <w:szCs w:val="16"/>
              </w:rPr>
              <w:t>5</w:t>
            </w:r>
          </w:p>
        </w:tc>
        <w:tc>
          <w:tcPr>
            <w:tcW w:w="9882"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6696DCD2" w14:textId="77777777" w:rsidR="00FB0EBF" w:rsidRPr="007548EB" w:rsidRDefault="00FB0EBF" w:rsidP="00DD6410">
            <w:pPr>
              <w:jc w:val="both"/>
              <w:rPr>
                <w:sz w:val="16"/>
                <w:szCs w:val="16"/>
              </w:rPr>
            </w:pPr>
            <w:r>
              <w:rPr>
                <w:sz w:val="16"/>
                <w:szCs w:val="16"/>
              </w:rPr>
              <w:t xml:space="preserve">Exp </w:t>
            </w:r>
            <w:r w:rsidRPr="007548EB">
              <w:rPr>
                <w:sz w:val="16"/>
                <w:szCs w:val="16"/>
              </w:rPr>
              <w:t>Epidemiology</w:t>
            </w:r>
            <w:r>
              <w:rPr>
                <w:sz w:val="16"/>
                <w:szCs w:val="16"/>
              </w:rPr>
              <w:t>/</w:t>
            </w:r>
            <w:r w:rsidRPr="007548EB">
              <w:rPr>
                <w:sz w:val="16"/>
                <w:szCs w:val="16"/>
              </w:rPr>
              <w:t xml:space="preserve"> OR Epidemiology</w:t>
            </w:r>
            <w:r>
              <w:rPr>
                <w:sz w:val="16"/>
                <w:szCs w:val="16"/>
              </w:rPr>
              <w:t>.fs</w:t>
            </w:r>
            <w:r w:rsidRPr="007548EB">
              <w:rPr>
                <w:sz w:val="16"/>
                <w:szCs w:val="16"/>
              </w:rPr>
              <w:t xml:space="preserve"> OR </w:t>
            </w:r>
            <w:r>
              <w:rPr>
                <w:sz w:val="16"/>
                <w:szCs w:val="16"/>
              </w:rPr>
              <w:t xml:space="preserve">exp </w:t>
            </w:r>
            <w:r w:rsidRPr="007548EB">
              <w:rPr>
                <w:sz w:val="16"/>
                <w:szCs w:val="16"/>
              </w:rPr>
              <w:t>Incidence</w:t>
            </w:r>
            <w:r>
              <w:rPr>
                <w:sz w:val="16"/>
                <w:szCs w:val="16"/>
              </w:rPr>
              <w:t>/</w:t>
            </w:r>
            <w:r w:rsidRPr="007548EB">
              <w:rPr>
                <w:sz w:val="16"/>
                <w:szCs w:val="16"/>
              </w:rPr>
              <w:t xml:space="preserve"> OR </w:t>
            </w:r>
            <w:r>
              <w:rPr>
                <w:sz w:val="16"/>
                <w:szCs w:val="16"/>
              </w:rPr>
              <w:t xml:space="preserve">exp </w:t>
            </w:r>
            <w:r w:rsidRPr="007548EB">
              <w:rPr>
                <w:sz w:val="16"/>
                <w:szCs w:val="16"/>
              </w:rPr>
              <w:t>Prevalence</w:t>
            </w:r>
            <w:r>
              <w:rPr>
                <w:sz w:val="16"/>
                <w:szCs w:val="16"/>
              </w:rPr>
              <w:t>/</w:t>
            </w:r>
            <w:r w:rsidRPr="007548EB">
              <w:rPr>
                <w:sz w:val="16"/>
                <w:szCs w:val="16"/>
              </w:rPr>
              <w:t xml:space="preserve"> OR </w:t>
            </w:r>
            <w:r>
              <w:rPr>
                <w:sz w:val="16"/>
                <w:szCs w:val="16"/>
              </w:rPr>
              <w:t xml:space="preserve">exp </w:t>
            </w:r>
            <w:r w:rsidRPr="007548EB">
              <w:rPr>
                <w:sz w:val="16"/>
                <w:szCs w:val="16"/>
              </w:rPr>
              <w:t>"Costs and Cost Analysis"</w:t>
            </w:r>
            <w:r>
              <w:rPr>
                <w:sz w:val="16"/>
                <w:szCs w:val="16"/>
              </w:rPr>
              <w:t>/</w:t>
            </w:r>
            <w:r w:rsidRPr="007548EB">
              <w:rPr>
                <w:sz w:val="16"/>
                <w:szCs w:val="16"/>
              </w:rPr>
              <w:t xml:space="preserve">  OR economics</w:t>
            </w:r>
            <w:r>
              <w:rPr>
                <w:sz w:val="16"/>
                <w:szCs w:val="16"/>
              </w:rPr>
              <w:t>.fs</w:t>
            </w:r>
            <w:r w:rsidRPr="007548EB">
              <w:rPr>
                <w:sz w:val="16"/>
                <w:szCs w:val="16"/>
              </w:rPr>
              <w:t xml:space="preserve"> OR </w:t>
            </w:r>
            <w:r>
              <w:rPr>
                <w:sz w:val="16"/>
                <w:szCs w:val="16"/>
              </w:rPr>
              <w:t>(</w:t>
            </w:r>
            <w:r w:rsidRPr="007548EB">
              <w:rPr>
                <w:sz w:val="16"/>
                <w:szCs w:val="16"/>
              </w:rPr>
              <w:t>Epidemiolog* OR prevalence* OR Frequenc* OR occurrence* OR incidence* OR cost* OR expens* OR expenditure* OR economic* OR financ* OR budget* OR spending*</w:t>
            </w:r>
            <w:r>
              <w:rPr>
                <w:sz w:val="16"/>
                <w:szCs w:val="16"/>
              </w:rPr>
              <w:t>).ti,ab,kw,kf</w:t>
            </w:r>
          </w:p>
        </w:tc>
      </w:tr>
      <w:tr w:rsidR="00FB0EBF" w:rsidRPr="0097488E" w14:paraId="00EEE9AF" w14:textId="77777777" w:rsidTr="00FB0EBF">
        <w:trPr>
          <w:gridAfter w:val="1"/>
          <w:wAfter w:w="23" w:type="dxa"/>
          <w:trHeight w:val="556"/>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210234F8" w14:textId="77777777" w:rsidR="00FB0EBF" w:rsidRPr="00A32245" w:rsidRDefault="00FB0EBF" w:rsidP="00DD6410">
            <w:pPr>
              <w:rPr>
                <w:sz w:val="16"/>
                <w:szCs w:val="16"/>
              </w:rPr>
            </w:pPr>
            <w:r w:rsidRPr="00A32245">
              <w:rPr>
                <w:sz w:val="16"/>
                <w:szCs w:val="16"/>
              </w:rPr>
              <w:t>6</w:t>
            </w:r>
          </w:p>
        </w:tc>
        <w:tc>
          <w:tcPr>
            <w:tcW w:w="9882"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3EC75AB0" w14:textId="77777777" w:rsidR="00FB0EBF" w:rsidRPr="00AA71A8" w:rsidRDefault="00FB0EBF" w:rsidP="00DD6410">
            <w:pPr>
              <w:rPr>
                <w:color w:val="FF0000"/>
                <w:sz w:val="16"/>
                <w:szCs w:val="16"/>
              </w:rPr>
            </w:pPr>
            <w:r>
              <w:rPr>
                <w:sz w:val="16"/>
                <w:szCs w:val="16"/>
              </w:rPr>
              <w:t xml:space="preserve">Exp </w:t>
            </w:r>
            <w:r w:rsidRPr="00A07558">
              <w:rPr>
                <w:sz w:val="16"/>
                <w:szCs w:val="16"/>
              </w:rPr>
              <w:t>Canada</w:t>
            </w:r>
            <w:r>
              <w:rPr>
                <w:sz w:val="16"/>
                <w:szCs w:val="16"/>
              </w:rPr>
              <w:t>/ OR (</w:t>
            </w:r>
            <w:r w:rsidRPr="00A07558">
              <w:rPr>
                <w:sz w:val="16"/>
                <w:szCs w:val="16"/>
              </w:rPr>
              <w:t xml:space="preserve"> </w:t>
            </w:r>
            <w:r w:rsidRPr="00992517">
              <w:rPr>
                <w:sz w:val="16"/>
                <w:szCs w:val="16"/>
              </w:rPr>
              <w:t>Canad*</w:t>
            </w:r>
            <w:r>
              <w:rPr>
                <w:sz w:val="16"/>
                <w:szCs w:val="16"/>
              </w:rPr>
              <w:t xml:space="preserve"> OR </w:t>
            </w:r>
            <w:r w:rsidRPr="00992517">
              <w:rPr>
                <w:sz w:val="16"/>
                <w:szCs w:val="16"/>
              </w:rPr>
              <w:t>Alberta*</w:t>
            </w:r>
            <w:r>
              <w:rPr>
                <w:sz w:val="16"/>
                <w:szCs w:val="16"/>
              </w:rPr>
              <w:t xml:space="preserve"> OR </w:t>
            </w:r>
            <w:r w:rsidRPr="00992517">
              <w:rPr>
                <w:sz w:val="16"/>
                <w:szCs w:val="16"/>
              </w:rPr>
              <w:t>Calgary</w:t>
            </w:r>
            <w:r>
              <w:rPr>
                <w:sz w:val="16"/>
                <w:szCs w:val="16"/>
              </w:rPr>
              <w:t xml:space="preserve"> OR </w:t>
            </w:r>
            <w:r w:rsidRPr="00992517">
              <w:rPr>
                <w:sz w:val="16"/>
                <w:szCs w:val="16"/>
              </w:rPr>
              <w:t>Edmonton</w:t>
            </w:r>
            <w:r>
              <w:rPr>
                <w:sz w:val="16"/>
                <w:szCs w:val="16"/>
              </w:rPr>
              <w:t xml:space="preserve"> OR </w:t>
            </w:r>
            <w:r w:rsidRPr="00992517">
              <w:rPr>
                <w:sz w:val="16"/>
                <w:szCs w:val="16"/>
              </w:rPr>
              <w:t>British Columbi*</w:t>
            </w:r>
            <w:r>
              <w:rPr>
                <w:sz w:val="16"/>
                <w:szCs w:val="16"/>
              </w:rPr>
              <w:t xml:space="preserve"> OR </w:t>
            </w:r>
            <w:r w:rsidRPr="00992517">
              <w:rPr>
                <w:sz w:val="16"/>
                <w:szCs w:val="16"/>
              </w:rPr>
              <w:t>Vancouver</w:t>
            </w:r>
            <w:r>
              <w:rPr>
                <w:sz w:val="16"/>
                <w:szCs w:val="16"/>
              </w:rPr>
              <w:t xml:space="preserve"> OR </w:t>
            </w:r>
            <w:r w:rsidRPr="00992517">
              <w:rPr>
                <w:sz w:val="16"/>
                <w:szCs w:val="16"/>
              </w:rPr>
              <w:t>Manitoba*</w:t>
            </w:r>
            <w:r>
              <w:rPr>
                <w:sz w:val="16"/>
                <w:szCs w:val="16"/>
              </w:rPr>
              <w:t xml:space="preserve"> OR </w:t>
            </w:r>
            <w:r w:rsidRPr="00992517">
              <w:rPr>
                <w:sz w:val="16"/>
                <w:szCs w:val="16"/>
              </w:rPr>
              <w:t>New Brunswick</w:t>
            </w:r>
            <w:r>
              <w:rPr>
                <w:sz w:val="16"/>
                <w:szCs w:val="16"/>
              </w:rPr>
              <w:t xml:space="preserve"> OR </w:t>
            </w:r>
            <w:r w:rsidRPr="00992517">
              <w:rPr>
                <w:sz w:val="16"/>
                <w:szCs w:val="16"/>
              </w:rPr>
              <w:t>Newfoundland</w:t>
            </w:r>
            <w:r>
              <w:rPr>
                <w:sz w:val="16"/>
                <w:szCs w:val="16"/>
              </w:rPr>
              <w:t xml:space="preserve"> OR </w:t>
            </w:r>
            <w:r w:rsidRPr="00992517">
              <w:rPr>
                <w:sz w:val="16"/>
                <w:szCs w:val="16"/>
              </w:rPr>
              <w:t>Labrador</w:t>
            </w:r>
            <w:r>
              <w:rPr>
                <w:sz w:val="16"/>
                <w:szCs w:val="16"/>
              </w:rPr>
              <w:t xml:space="preserve"> OR </w:t>
            </w:r>
            <w:r w:rsidRPr="00992517">
              <w:rPr>
                <w:sz w:val="16"/>
                <w:szCs w:val="16"/>
              </w:rPr>
              <w:t>Northwest Territor*</w:t>
            </w:r>
            <w:r>
              <w:rPr>
                <w:sz w:val="16"/>
                <w:szCs w:val="16"/>
              </w:rPr>
              <w:t xml:space="preserve"> OR </w:t>
            </w:r>
            <w:r w:rsidRPr="00992517">
              <w:rPr>
                <w:sz w:val="16"/>
                <w:szCs w:val="16"/>
              </w:rPr>
              <w:t>Nova Scotia*</w:t>
            </w:r>
            <w:r>
              <w:rPr>
                <w:sz w:val="16"/>
                <w:szCs w:val="16"/>
              </w:rPr>
              <w:t xml:space="preserve"> OR </w:t>
            </w:r>
            <w:r w:rsidRPr="00992517">
              <w:rPr>
                <w:sz w:val="16"/>
                <w:szCs w:val="16"/>
              </w:rPr>
              <w:t>Nunavut</w:t>
            </w:r>
            <w:r>
              <w:rPr>
                <w:sz w:val="16"/>
                <w:szCs w:val="16"/>
              </w:rPr>
              <w:t xml:space="preserve"> OR </w:t>
            </w:r>
            <w:r w:rsidRPr="00992517">
              <w:rPr>
                <w:sz w:val="16"/>
                <w:szCs w:val="16"/>
              </w:rPr>
              <w:t>Ontari*</w:t>
            </w:r>
            <w:r>
              <w:rPr>
                <w:sz w:val="16"/>
                <w:szCs w:val="16"/>
              </w:rPr>
              <w:t xml:space="preserve"> OR </w:t>
            </w:r>
            <w:r w:rsidRPr="00992517">
              <w:rPr>
                <w:sz w:val="16"/>
                <w:szCs w:val="16"/>
              </w:rPr>
              <w:t>Toronto</w:t>
            </w:r>
            <w:r>
              <w:rPr>
                <w:sz w:val="16"/>
                <w:szCs w:val="16"/>
              </w:rPr>
              <w:t xml:space="preserve"> OR </w:t>
            </w:r>
            <w:r w:rsidRPr="00992517">
              <w:rPr>
                <w:sz w:val="16"/>
                <w:szCs w:val="16"/>
              </w:rPr>
              <w:t>Ottawa</w:t>
            </w:r>
            <w:r>
              <w:rPr>
                <w:sz w:val="16"/>
                <w:szCs w:val="16"/>
              </w:rPr>
              <w:t xml:space="preserve"> OR </w:t>
            </w:r>
            <w:r w:rsidRPr="00992517">
              <w:rPr>
                <w:sz w:val="16"/>
                <w:szCs w:val="16"/>
              </w:rPr>
              <w:t>Prince Edward Island</w:t>
            </w:r>
            <w:r>
              <w:rPr>
                <w:sz w:val="16"/>
                <w:szCs w:val="16"/>
              </w:rPr>
              <w:t xml:space="preserve"> OR </w:t>
            </w:r>
            <w:r w:rsidRPr="00992517">
              <w:rPr>
                <w:sz w:val="16"/>
                <w:szCs w:val="16"/>
              </w:rPr>
              <w:t>Quebec*</w:t>
            </w:r>
            <w:r>
              <w:rPr>
                <w:sz w:val="16"/>
                <w:szCs w:val="16"/>
              </w:rPr>
              <w:t xml:space="preserve"> OR </w:t>
            </w:r>
            <w:r w:rsidRPr="00992517">
              <w:rPr>
                <w:sz w:val="16"/>
                <w:szCs w:val="16"/>
              </w:rPr>
              <w:t>Montreal</w:t>
            </w:r>
            <w:r>
              <w:rPr>
                <w:sz w:val="16"/>
                <w:szCs w:val="16"/>
              </w:rPr>
              <w:t xml:space="preserve"> OR </w:t>
            </w:r>
            <w:r w:rsidRPr="00992517">
              <w:rPr>
                <w:sz w:val="16"/>
                <w:szCs w:val="16"/>
              </w:rPr>
              <w:t>Saskatchewan</w:t>
            </w:r>
            <w:r>
              <w:rPr>
                <w:sz w:val="16"/>
                <w:szCs w:val="16"/>
              </w:rPr>
              <w:t xml:space="preserve"> OR </w:t>
            </w:r>
            <w:r w:rsidRPr="00992517">
              <w:rPr>
                <w:sz w:val="16"/>
                <w:szCs w:val="16"/>
              </w:rPr>
              <w:t>Yukon</w:t>
            </w:r>
            <w:r>
              <w:rPr>
                <w:sz w:val="16"/>
                <w:szCs w:val="16"/>
              </w:rPr>
              <w:t>).ti,ab,kw,kf</w:t>
            </w:r>
          </w:p>
        </w:tc>
      </w:tr>
      <w:tr w:rsidR="00FB0EBF" w:rsidRPr="0097488E" w14:paraId="50C01B0B" w14:textId="77777777" w:rsidTr="00FB0EBF">
        <w:trPr>
          <w:gridAfter w:val="1"/>
          <w:wAfter w:w="23" w:type="dxa"/>
          <w:trHeight w:val="263"/>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68878695" w14:textId="77777777" w:rsidR="00FB0EBF" w:rsidRPr="00A32245" w:rsidRDefault="00FB0EBF" w:rsidP="00DD6410">
            <w:pPr>
              <w:rPr>
                <w:sz w:val="16"/>
                <w:szCs w:val="16"/>
              </w:rPr>
            </w:pPr>
            <w:r>
              <w:rPr>
                <w:sz w:val="16"/>
                <w:szCs w:val="16"/>
              </w:rPr>
              <w:t>7</w:t>
            </w:r>
          </w:p>
        </w:tc>
        <w:tc>
          <w:tcPr>
            <w:tcW w:w="9882"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4FB79446" w14:textId="77777777" w:rsidR="00FB0EBF" w:rsidRPr="00F243CA" w:rsidRDefault="00FB0EBF" w:rsidP="00DD6410">
            <w:pPr>
              <w:rPr>
                <w:color w:val="FF0000"/>
                <w:sz w:val="16"/>
                <w:szCs w:val="16"/>
              </w:rPr>
            </w:pPr>
            <w:r>
              <w:rPr>
                <w:sz w:val="16"/>
                <w:szCs w:val="16"/>
              </w:rPr>
              <w:t xml:space="preserve">Systematic review.pt OR </w:t>
            </w:r>
            <w:r w:rsidRPr="00AA71A8">
              <w:rPr>
                <w:sz w:val="16"/>
                <w:szCs w:val="16"/>
              </w:rPr>
              <w:t>Systematic Reviews as Topic</w:t>
            </w:r>
            <w:r>
              <w:rPr>
                <w:sz w:val="16"/>
                <w:szCs w:val="16"/>
              </w:rPr>
              <w:t xml:space="preserve">/ OR </w:t>
            </w:r>
            <w:r w:rsidRPr="00537004">
              <w:rPr>
                <w:sz w:val="16"/>
                <w:szCs w:val="16"/>
              </w:rPr>
              <w:t>Meta-Analysis</w:t>
            </w:r>
            <w:r>
              <w:rPr>
                <w:sz w:val="16"/>
                <w:szCs w:val="16"/>
              </w:rPr>
              <w:t>.pt</w:t>
            </w:r>
            <w:r w:rsidRPr="00537004">
              <w:rPr>
                <w:sz w:val="16"/>
                <w:szCs w:val="16"/>
              </w:rPr>
              <w:t xml:space="preserve"> </w:t>
            </w:r>
            <w:r>
              <w:rPr>
                <w:sz w:val="16"/>
                <w:szCs w:val="16"/>
              </w:rPr>
              <w:t xml:space="preserve">OR </w:t>
            </w:r>
            <w:r w:rsidRPr="00537004">
              <w:rPr>
                <w:sz w:val="16"/>
                <w:szCs w:val="16"/>
              </w:rPr>
              <w:t>Meta-Analysis as Topic</w:t>
            </w:r>
            <w:r>
              <w:rPr>
                <w:sz w:val="16"/>
                <w:szCs w:val="16"/>
              </w:rPr>
              <w:t>/</w:t>
            </w:r>
            <w:r w:rsidRPr="00AA71A8">
              <w:rPr>
                <w:sz w:val="16"/>
                <w:szCs w:val="16"/>
              </w:rPr>
              <w:t xml:space="preserve"> </w:t>
            </w:r>
            <w:r>
              <w:rPr>
                <w:sz w:val="16"/>
                <w:szCs w:val="16"/>
              </w:rPr>
              <w:t>OR (</w:t>
            </w:r>
            <w:r w:rsidRPr="00C47937">
              <w:rPr>
                <w:sz w:val="16"/>
                <w:szCs w:val="16"/>
              </w:rPr>
              <w:t xml:space="preserve">((systematic* </w:t>
            </w:r>
            <w:r>
              <w:rPr>
                <w:sz w:val="16"/>
                <w:szCs w:val="16"/>
              </w:rPr>
              <w:t>OR Umbrella</w:t>
            </w:r>
            <w:r w:rsidRPr="00C47937">
              <w:rPr>
                <w:sz w:val="16"/>
                <w:szCs w:val="16"/>
              </w:rPr>
              <w:t>) AND (review* OR overview* OR synthes*))</w:t>
            </w:r>
            <w:r>
              <w:rPr>
                <w:sz w:val="16"/>
                <w:szCs w:val="16"/>
              </w:rPr>
              <w:t xml:space="preserve"> OR </w:t>
            </w:r>
            <w:r w:rsidRPr="00AA71A8">
              <w:rPr>
                <w:sz w:val="16"/>
                <w:szCs w:val="16"/>
              </w:rPr>
              <w:t>meta-analys</w:t>
            </w:r>
            <w:r>
              <w:rPr>
                <w:sz w:val="16"/>
                <w:szCs w:val="16"/>
              </w:rPr>
              <w:t xml:space="preserve">* OR </w:t>
            </w:r>
            <w:r w:rsidRPr="00AA71A8">
              <w:rPr>
                <w:sz w:val="16"/>
                <w:szCs w:val="16"/>
              </w:rPr>
              <w:t>metaanalys</w:t>
            </w:r>
            <w:r>
              <w:rPr>
                <w:sz w:val="16"/>
                <w:szCs w:val="16"/>
              </w:rPr>
              <w:t>*).ti,ab,kw,kf</w:t>
            </w:r>
          </w:p>
        </w:tc>
      </w:tr>
      <w:tr w:rsidR="00FB0EBF" w:rsidRPr="0097488E" w14:paraId="4760CEFF" w14:textId="77777777" w:rsidTr="00FB0EBF">
        <w:trPr>
          <w:gridAfter w:val="1"/>
          <w:wAfter w:w="23" w:type="dxa"/>
          <w:trHeight w:val="263"/>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74DA5820" w14:textId="77777777" w:rsidR="00FB0EBF" w:rsidRPr="00A32245" w:rsidRDefault="00FB0EBF" w:rsidP="00DD6410">
            <w:pPr>
              <w:rPr>
                <w:sz w:val="16"/>
                <w:szCs w:val="16"/>
              </w:rPr>
            </w:pPr>
            <w:r>
              <w:rPr>
                <w:sz w:val="16"/>
                <w:szCs w:val="16"/>
              </w:rPr>
              <w:t>8</w:t>
            </w:r>
          </w:p>
        </w:tc>
        <w:tc>
          <w:tcPr>
            <w:tcW w:w="9882"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2B35BB57" w14:textId="77777777" w:rsidR="00FB0EBF" w:rsidRPr="00F243CA" w:rsidRDefault="00FB0EBF" w:rsidP="00DD6410">
            <w:pPr>
              <w:rPr>
                <w:sz w:val="16"/>
                <w:szCs w:val="16"/>
              </w:rPr>
            </w:pPr>
            <w:r>
              <w:rPr>
                <w:sz w:val="16"/>
                <w:szCs w:val="16"/>
              </w:rPr>
              <w:t>(</w:t>
            </w:r>
            <w:r w:rsidRPr="00F243CA">
              <w:rPr>
                <w:sz w:val="16"/>
                <w:szCs w:val="16"/>
              </w:rPr>
              <w:t>English OR French OR Italian OR Spanish OR German</w:t>
            </w:r>
            <w:r>
              <w:rPr>
                <w:sz w:val="16"/>
                <w:szCs w:val="16"/>
              </w:rPr>
              <w:t>).lg</w:t>
            </w:r>
          </w:p>
        </w:tc>
      </w:tr>
      <w:tr w:rsidR="00FB0EBF" w:rsidRPr="0097488E" w14:paraId="616548CB" w14:textId="77777777" w:rsidTr="00FB0EBF">
        <w:trPr>
          <w:gridAfter w:val="1"/>
          <w:wAfter w:w="23" w:type="dxa"/>
          <w:trHeight w:val="263"/>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67F1F708" w14:textId="77777777" w:rsidR="00FB0EBF" w:rsidRDefault="00FB0EBF" w:rsidP="00DD6410">
            <w:pPr>
              <w:rPr>
                <w:sz w:val="16"/>
                <w:szCs w:val="16"/>
              </w:rPr>
            </w:pPr>
            <w:r>
              <w:rPr>
                <w:sz w:val="16"/>
                <w:szCs w:val="16"/>
              </w:rPr>
              <w:t>9</w:t>
            </w:r>
          </w:p>
        </w:tc>
        <w:tc>
          <w:tcPr>
            <w:tcW w:w="9882"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13B9FE81" w14:textId="77777777" w:rsidR="00FB0EBF" w:rsidRPr="00362CD7" w:rsidRDefault="00FB0EBF" w:rsidP="00DD6410">
            <w:pPr>
              <w:rPr>
                <w:color w:val="000000"/>
                <w:sz w:val="16"/>
                <w:szCs w:val="16"/>
              </w:rPr>
            </w:pPr>
            <w:r w:rsidRPr="00362CD7">
              <w:rPr>
                <w:color w:val="000000"/>
                <w:sz w:val="16"/>
                <w:szCs w:val="16"/>
              </w:rPr>
              <w:t>(1 OR (2 AND 3)) AND (4 OR (5 AND (6 OR 7))) AND 8</w:t>
            </w:r>
          </w:p>
        </w:tc>
      </w:tr>
      <w:tr w:rsidR="00FB0EBF" w:rsidRPr="00DA4442" w14:paraId="1A70036C" w14:textId="77777777" w:rsidTr="00FB0EBF">
        <w:trPr>
          <w:gridAfter w:val="1"/>
          <w:wAfter w:w="23" w:type="dxa"/>
          <w:trHeight w:val="263"/>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05A67ADA" w14:textId="77777777" w:rsidR="00FB0EBF" w:rsidRPr="00DA4442" w:rsidRDefault="00FB0EBF" w:rsidP="00DD6410">
            <w:pPr>
              <w:rPr>
                <w:sz w:val="16"/>
                <w:szCs w:val="16"/>
              </w:rPr>
            </w:pPr>
            <w:r w:rsidRPr="00DA4442">
              <w:rPr>
                <w:sz w:val="16"/>
                <w:szCs w:val="16"/>
              </w:rPr>
              <w:t>10</w:t>
            </w:r>
          </w:p>
        </w:tc>
        <w:tc>
          <w:tcPr>
            <w:tcW w:w="9882"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14018C4C" w14:textId="663AB78A" w:rsidR="00FB0EBF" w:rsidRPr="00DA4442" w:rsidRDefault="00FB0EBF" w:rsidP="00DD6410">
            <w:pPr>
              <w:rPr>
                <w:sz w:val="16"/>
                <w:szCs w:val="16"/>
              </w:rPr>
            </w:pPr>
            <w:r w:rsidRPr="00DA4442">
              <w:rPr>
                <w:sz w:val="16"/>
                <w:szCs w:val="16"/>
              </w:rPr>
              <w:t xml:space="preserve">limit 9 to yr="2014 - 2019" 170 </w:t>
            </w:r>
            <w:r w:rsidR="00DA4442" w:rsidRPr="00DA4442">
              <w:rPr>
                <w:sz w:val="16"/>
                <w:szCs w:val="16"/>
              </w:rPr>
              <w:t>results</w:t>
            </w:r>
          </w:p>
        </w:tc>
      </w:tr>
    </w:tbl>
    <w:p w14:paraId="6C9B23A9" w14:textId="77777777" w:rsidR="00DA4442" w:rsidRPr="00DA4442" w:rsidRDefault="00DA4442" w:rsidP="00DA4442"/>
    <w:p w14:paraId="56400878" w14:textId="0F3638BD" w:rsidR="00FB0EBF" w:rsidRPr="00DA4442" w:rsidRDefault="00FB0EBF" w:rsidP="00FB0EBF">
      <w:pPr>
        <w:pStyle w:val="TableParagraph"/>
      </w:pPr>
      <w:r w:rsidRPr="00DA4442">
        <w:t xml:space="preserve">Embase 31 </w:t>
      </w:r>
      <w:r w:rsidR="00DA4442" w:rsidRPr="00DA4442">
        <w:t>M</w:t>
      </w:r>
      <w:r w:rsidRPr="00DA4442">
        <w:t>ai 2019</w:t>
      </w:r>
    </w:p>
    <w:tbl>
      <w:tblPr>
        <w:tblW w:w="104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9"/>
        <w:gridCol w:w="10025"/>
      </w:tblGrid>
      <w:tr w:rsidR="00FB0EBF" w:rsidRPr="00DA4442" w14:paraId="038D21FB" w14:textId="77777777" w:rsidTr="00FB0EBF">
        <w:trPr>
          <w:trHeight w:val="262"/>
          <w:jc w:val="center"/>
        </w:trPr>
        <w:tc>
          <w:tcPr>
            <w:tcW w:w="469" w:type="dxa"/>
            <w:shd w:val="clear" w:color="000000" w:fill="auto"/>
            <w:noWrap/>
            <w:tcMar>
              <w:top w:w="108" w:type="dxa"/>
              <w:bottom w:w="108" w:type="dxa"/>
            </w:tcMar>
            <w:vAlign w:val="center"/>
          </w:tcPr>
          <w:p w14:paraId="7191D34F" w14:textId="77777777" w:rsidR="00FB0EBF" w:rsidRPr="00DA4442" w:rsidRDefault="00FB0EBF" w:rsidP="00DD6410">
            <w:pPr>
              <w:rPr>
                <w:sz w:val="16"/>
                <w:szCs w:val="16"/>
              </w:rPr>
            </w:pPr>
            <w:r w:rsidRPr="00DA4442">
              <w:rPr>
                <w:sz w:val="16"/>
                <w:szCs w:val="16"/>
              </w:rPr>
              <w:t>1</w:t>
            </w:r>
          </w:p>
        </w:tc>
        <w:tc>
          <w:tcPr>
            <w:tcW w:w="10025" w:type="dxa"/>
            <w:shd w:val="clear" w:color="000000" w:fill="auto"/>
            <w:tcMar>
              <w:top w:w="108" w:type="dxa"/>
              <w:bottom w:w="108" w:type="dxa"/>
            </w:tcMar>
            <w:vAlign w:val="center"/>
          </w:tcPr>
          <w:p w14:paraId="633F0419" w14:textId="77777777" w:rsidR="00FB0EBF" w:rsidRPr="00DA4442" w:rsidRDefault="00FB0EBF" w:rsidP="00DD6410">
            <w:pPr>
              <w:jc w:val="both"/>
              <w:rPr>
                <w:sz w:val="16"/>
                <w:szCs w:val="16"/>
              </w:rPr>
            </w:pPr>
            <w:r w:rsidRPr="00DA4442">
              <w:rPr>
                <w:sz w:val="16"/>
                <w:szCs w:val="16"/>
              </w:rPr>
              <w:t>Exp food allergy OR food allergen/</w:t>
            </w:r>
          </w:p>
        </w:tc>
      </w:tr>
      <w:tr w:rsidR="00FB0EBF" w:rsidRPr="00DA4442" w14:paraId="353F644F" w14:textId="77777777" w:rsidTr="00FB0EBF">
        <w:trPr>
          <w:trHeight w:val="262"/>
          <w:jc w:val="center"/>
        </w:trPr>
        <w:tc>
          <w:tcPr>
            <w:tcW w:w="469" w:type="dxa"/>
            <w:shd w:val="clear" w:color="000000" w:fill="auto"/>
            <w:noWrap/>
            <w:tcMar>
              <w:top w:w="108" w:type="dxa"/>
              <w:bottom w:w="108" w:type="dxa"/>
            </w:tcMar>
            <w:vAlign w:val="center"/>
          </w:tcPr>
          <w:p w14:paraId="585D5E11" w14:textId="77777777" w:rsidR="00FB0EBF" w:rsidRPr="00DA4442" w:rsidRDefault="00FB0EBF" w:rsidP="00DD6410">
            <w:pPr>
              <w:rPr>
                <w:sz w:val="16"/>
                <w:szCs w:val="16"/>
              </w:rPr>
            </w:pPr>
            <w:r w:rsidRPr="00DA4442">
              <w:rPr>
                <w:sz w:val="16"/>
                <w:szCs w:val="16"/>
              </w:rPr>
              <w:t>2</w:t>
            </w:r>
          </w:p>
        </w:tc>
        <w:tc>
          <w:tcPr>
            <w:tcW w:w="10025" w:type="dxa"/>
            <w:shd w:val="clear" w:color="000000" w:fill="auto"/>
            <w:tcMar>
              <w:top w:w="108" w:type="dxa"/>
              <w:bottom w:w="108" w:type="dxa"/>
            </w:tcMar>
            <w:vAlign w:val="center"/>
          </w:tcPr>
          <w:p w14:paraId="2DBFE19F" w14:textId="77777777" w:rsidR="00FB0EBF" w:rsidRPr="00DA4442" w:rsidRDefault="00FB0EBF" w:rsidP="00DD6410">
            <w:pPr>
              <w:jc w:val="both"/>
              <w:rPr>
                <w:sz w:val="16"/>
                <w:szCs w:val="16"/>
              </w:rPr>
            </w:pPr>
            <w:r w:rsidRPr="00DA4442">
              <w:rPr>
                <w:sz w:val="16"/>
                <w:szCs w:val="16"/>
              </w:rPr>
              <w:t>Exp Hypersensitivity/ OR (allerg* OR hypersensitiv* OR hyper-sensitiv* OR hyperresponsiv* OR hyper-responsiv*).ti,ab,kw</w:t>
            </w:r>
          </w:p>
        </w:tc>
      </w:tr>
      <w:tr w:rsidR="00FB0EBF" w:rsidRPr="0097488E" w14:paraId="0077A16F" w14:textId="77777777" w:rsidTr="00FB0EBF">
        <w:trPr>
          <w:trHeight w:val="262"/>
          <w:jc w:val="center"/>
        </w:trPr>
        <w:tc>
          <w:tcPr>
            <w:tcW w:w="469" w:type="dxa"/>
            <w:shd w:val="clear" w:color="000000" w:fill="auto"/>
            <w:noWrap/>
            <w:tcMar>
              <w:top w:w="108" w:type="dxa"/>
              <w:bottom w:w="108" w:type="dxa"/>
            </w:tcMar>
            <w:vAlign w:val="center"/>
          </w:tcPr>
          <w:p w14:paraId="5BF7F27B" w14:textId="77777777" w:rsidR="00FB0EBF" w:rsidRPr="00DA4442" w:rsidRDefault="00FB0EBF" w:rsidP="00DD6410">
            <w:pPr>
              <w:rPr>
                <w:sz w:val="16"/>
                <w:szCs w:val="16"/>
              </w:rPr>
            </w:pPr>
            <w:r w:rsidRPr="00DA4442">
              <w:rPr>
                <w:sz w:val="16"/>
                <w:szCs w:val="16"/>
              </w:rPr>
              <w:t>3</w:t>
            </w:r>
          </w:p>
        </w:tc>
        <w:tc>
          <w:tcPr>
            <w:tcW w:w="10025" w:type="dxa"/>
            <w:shd w:val="clear" w:color="000000" w:fill="auto"/>
            <w:tcMar>
              <w:top w:w="108" w:type="dxa"/>
              <w:bottom w:w="108" w:type="dxa"/>
            </w:tcMar>
            <w:vAlign w:val="center"/>
          </w:tcPr>
          <w:p w14:paraId="6B964F93" w14:textId="77777777" w:rsidR="00FB0EBF" w:rsidRPr="00C046A4" w:rsidRDefault="00FB0EBF" w:rsidP="00DD6410">
            <w:pPr>
              <w:jc w:val="both"/>
              <w:rPr>
                <w:sz w:val="16"/>
                <w:szCs w:val="16"/>
              </w:rPr>
            </w:pPr>
            <w:r w:rsidRPr="00DA4442">
              <w:rPr>
                <w:sz w:val="16"/>
                <w:szCs w:val="16"/>
              </w:rPr>
              <w:t>Exp food/ OR (additive OR additives OR almond* OR apple OR apples OR apricot* OR arachis hypogaea OR avocado* OR banana* OR barley OR beef OR berries OR berry OR blackberr* OR blueberr* OR buckwheat* OR cacao OR calamari OR carrot* OR cashew* OR celery OR cherries OR cherry OR chestnut* OR chicory OR chocolat* OR cilandro OR clam OR clams OR cockle* OR coconut OR coconuts OR conch OR conchs OR coriander OR corn OR crab OR crabs OR cranberr* OR crawfish* OR crayfish* OR crustacea* OR cucumber* OR dairy OR dairies OR edamame* OR egg OR eggplant* OR eggs OR fig OR figs OR fish OR fishes OR flaxseed* OR food OR foods OR fruit OR fruits OR grape OR grapes OR hazelnut* OR kiwi OR kiwis OR lactose OR legume* OR lobster OR lobsters OR mango* OR meat OR melon OR melons OR milk OR mollusc* OR multifood OR mushroom* OR mussel OR mussels OR mustard OR nut OR nuts OR oat OR oats OR octopus OR "oral allergy syndrome" OR orange* OR oyster OR oysters OR parsley OR pea OR peach* OR peanut* OR pear OR pears OR peas OR pecan* OR periwinkle* OR pineapple* OR pistachio* OR plum OR plums OR pork OR potato* OR prawn OR prawns OR raspberr* OR rice OR rye OR salmon OR scallop OR scallops OR seafood* OR sesame OR shellfish* OR shrimp OR shrimps OR snail OR snails OR soja OR sojabean* OR soy OR soya OR soyabean* OR soybean* OR squid OR strawberr* OR sunflower seed* OR tomato* OR vegetable* OR walnut* OR wheat OR wheats OR whelk OR whelks OR zucchini*).ti,ab,kw</w:t>
            </w:r>
          </w:p>
        </w:tc>
      </w:tr>
      <w:tr w:rsidR="00FB0EBF" w:rsidRPr="0097488E" w14:paraId="28F2E49C" w14:textId="77777777" w:rsidTr="00FB0EBF">
        <w:trPr>
          <w:trHeight w:val="562"/>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0878C983" w14:textId="77777777" w:rsidR="00FB0EBF" w:rsidRPr="00A32245" w:rsidRDefault="00FB0EBF" w:rsidP="00DD6410">
            <w:pPr>
              <w:rPr>
                <w:sz w:val="16"/>
                <w:szCs w:val="16"/>
              </w:rPr>
            </w:pPr>
            <w:r w:rsidRPr="00A32245">
              <w:rPr>
                <w:sz w:val="16"/>
                <w:szCs w:val="16"/>
              </w:rPr>
              <w:t>4</w:t>
            </w:r>
          </w:p>
        </w:tc>
        <w:tc>
          <w:tcPr>
            <w:tcW w:w="1002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0E2B29E5" w14:textId="77777777" w:rsidR="00FB0EBF" w:rsidRPr="007548EB" w:rsidRDefault="00FB0EBF" w:rsidP="00DD6410">
            <w:pPr>
              <w:jc w:val="both"/>
              <w:rPr>
                <w:sz w:val="16"/>
                <w:szCs w:val="16"/>
              </w:rPr>
            </w:pPr>
            <w:r w:rsidRPr="007548EB">
              <w:rPr>
                <w:sz w:val="16"/>
                <w:szCs w:val="16"/>
              </w:rPr>
              <w:t>Psychology</w:t>
            </w:r>
            <w:r>
              <w:rPr>
                <w:sz w:val="16"/>
                <w:szCs w:val="16"/>
              </w:rPr>
              <w:t>/ OR metal stress/</w:t>
            </w:r>
            <w:r w:rsidRPr="007548EB">
              <w:rPr>
                <w:sz w:val="16"/>
                <w:szCs w:val="16"/>
              </w:rPr>
              <w:t xml:space="preserve"> OR </w:t>
            </w:r>
            <w:r>
              <w:rPr>
                <w:sz w:val="16"/>
                <w:szCs w:val="16"/>
              </w:rPr>
              <w:t>exp coping behavior/</w:t>
            </w:r>
            <w:r w:rsidRPr="007548EB">
              <w:rPr>
                <w:sz w:val="16"/>
                <w:szCs w:val="16"/>
              </w:rPr>
              <w:t xml:space="preserve"> OR </w:t>
            </w:r>
            <w:r>
              <w:rPr>
                <w:sz w:val="16"/>
                <w:szCs w:val="16"/>
              </w:rPr>
              <w:t>exp "</w:t>
            </w:r>
            <w:r w:rsidRPr="007548EB">
              <w:rPr>
                <w:sz w:val="16"/>
                <w:szCs w:val="16"/>
              </w:rPr>
              <w:t>Quality of Life</w:t>
            </w:r>
            <w:r>
              <w:rPr>
                <w:sz w:val="16"/>
                <w:szCs w:val="16"/>
              </w:rPr>
              <w:t>"/</w:t>
            </w:r>
            <w:r w:rsidRPr="007548EB">
              <w:rPr>
                <w:sz w:val="16"/>
                <w:szCs w:val="16"/>
              </w:rPr>
              <w:t xml:space="preserve"> OR Family Health</w:t>
            </w:r>
            <w:r>
              <w:rPr>
                <w:sz w:val="16"/>
                <w:szCs w:val="16"/>
              </w:rPr>
              <w:t>/</w:t>
            </w:r>
            <w:r w:rsidRPr="007548EB">
              <w:rPr>
                <w:sz w:val="16"/>
                <w:szCs w:val="16"/>
              </w:rPr>
              <w:t xml:space="preserve"> OR </w:t>
            </w:r>
            <w:r>
              <w:rPr>
                <w:sz w:val="16"/>
                <w:szCs w:val="16"/>
              </w:rPr>
              <w:t>(</w:t>
            </w:r>
            <w:r w:rsidRPr="007548EB">
              <w:rPr>
                <w:sz w:val="16"/>
                <w:szCs w:val="16"/>
              </w:rPr>
              <w:t>Social* OR Psychosocial* OR Psycholog* OR Quality of Life OR Life quality OR QoL OR HRQoL OR burden*</w:t>
            </w:r>
            <w:r>
              <w:rPr>
                <w:sz w:val="16"/>
                <w:szCs w:val="16"/>
              </w:rPr>
              <w:t>).ti,ab,kw</w:t>
            </w:r>
          </w:p>
        </w:tc>
      </w:tr>
      <w:tr w:rsidR="00FB0EBF" w:rsidRPr="0097488E" w14:paraId="1E2016DC" w14:textId="77777777" w:rsidTr="00FB0EBF">
        <w:trPr>
          <w:trHeight w:val="263"/>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09390F87" w14:textId="77777777" w:rsidR="00FB0EBF" w:rsidRPr="00A32245" w:rsidRDefault="00FB0EBF" w:rsidP="00DD6410">
            <w:pPr>
              <w:rPr>
                <w:sz w:val="16"/>
                <w:szCs w:val="16"/>
              </w:rPr>
            </w:pPr>
            <w:r w:rsidRPr="00A32245">
              <w:rPr>
                <w:sz w:val="16"/>
                <w:szCs w:val="16"/>
              </w:rPr>
              <w:t>5</w:t>
            </w:r>
          </w:p>
        </w:tc>
        <w:tc>
          <w:tcPr>
            <w:tcW w:w="1002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66CB3E40" w14:textId="77777777" w:rsidR="00FB0EBF" w:rsidRPr="007548EB" w:rsidRDefault="00FB0EBF" w:rsidP="00DD6410">
            <w:pPr>
              <w:jc w:val="both"/>
              <w:rPr>
                <w:sz w:val="16"/>
                <w:szCs w:val="16"/>
              </w:rPr>
            </w:pPr>
            <w:r w:rsidRPr="007548EB">
              <w:rPr>
                <w:sz w:val="16"/>
                <w:szCs w:val="16"/>
              </w:rPr>
              <w:t>Epidemiology</w:t>
            </w:r>
            <w:r>
              <w:rPr>
                <w:sz w:val="16"/>
                <w:szCs w:val="16"/>
              </w:rPr>
              <w:t>/</w:t>
            </w:r>
            <w:r w:rsidRPr="007548EB">
              <w:rPr>
                <w:sz w:val="16"/>
                <w:szCs w:val="16"/>
              </w:rPr>
              <w:t xml:space="preserve"> OR </w:t>
            </w:r>
            <w:r>
              <w:rPr>
                <w:sz w:val="16"/>
                <w:szCs w:val="16"/>
              </w:rPr>
              <w:t>ep.fs</w:t>
            </w:r>
            <w:r w:rsidRPr="007548EB">
              <w:rPr>
                <w:sz w:val="16"/>
                <w:szCs w:val="16"/>
              </w:rPr>
              <w:t xml:space="preserve"> OR </w:t>
            </w:r>
            <w:r>
              <w:rPr>
                <w:sz w:val="16"/>
                <w:szCs w:val="16"/>
              </w:rPr>
              <w:t xml:space="preserve">exp </w:t>
            </w:r>
            <w:r w:rsidRPr="007548EB">
              <w:rPr>
                <w:sz w:val="16"/>
                <w:szCs w:val="16"/>
              </w:rPr>
              <w:t>Incidence</w:t>
            </w:r>
            <w:r>
              <w:rPr>
                <w:sz w:val="16"/>
                <w:szCs w:val="16"/>
              </w:rPr>
              <w:t>/</w:t>
            </w:r>
            <w:r w:rsidRPr="007548EB">
              <w:rPr>
                <w:sz w:val="16"/>
                <w:szCs w:val="16"/>
              </w:rPr>
              <w:t xml:space="preserve"> OR </w:t>
            </w:r>
            <w:r>
              <w:rPr>
                <w:sz w:val="16"/>
                <w:szCs w:val="16"/>
              </w:rPr>
              <w:t xml:space="preserve">exp </w:t>
            </w:r>
            <w:r w:rsidRPr="007548EB">
              <w:rPr>
                <w:sz w:val="16"/>
                <w:szCs w:val="16"/>
              </w:rPr>
              <w:t>Prevalence</w:t>
            </w:r>
            <w:r>
              <w:rPr>
                <w:sz w:val="16"/>
                <w:szCs w:val="16"/>
              </w:rPr>
              <w:t>/</w:t>
            </w:r>
            <w:r w:rsidRPr="007548EB">
              <w:rPr>
                <w:sz w:val="16"/>
                <w:szCs w:val="16"/>
              </w:rPr>
              <w:t xml:space="preserve"> OR </w:t>
            </w:r>
            <w:r>
              <w:rPr>
                <w:sz w:val="16"/>
                <w:szCs w:val="16"/>
              </w:rPr>
              <w:t xml:space="preserve">exp </w:t>
            </w:r>
            <w:r w:rsidRPr="007548EB">
              <w:rPr>
                <w:sz w:val="16"/>
                <w:szCs w:val="16"/>
              </w:rPr>
              <w:t>Cost</w:t>
            </w:r>
            <w:r>
              <w:rPr>
                <w:sz w:val="16"/>
                <w:szCs w:val="16"/>
              </w:rPr>
              <w:t>/</w:t>
            </w:r>
            <w:r w:rsidRPr="007548EB">
              <w:rPr>
                <w:sz w:val="16"/>
                <w:szCs w:val="16"/>
              </w:rPr>
              <w:t xml:space="preserve">  OR </w:t>
            </w:r>
            <w:r>
              <w:rPr>
                <w:sz w:val="16"/>
                <w:szCs w:val="16"/>
              </w:rPr>
              <w:t>(</w:t>
            </w:r>
            <w:r w:rsidRPr="007548EB">
              <w:rPr>
                <w:sz w:val="16"/>
                <w:szCs w:val="16"/>
              </w:rPr>
              <w:t>Epidemiolog* OR prevalence* OR Frequenc* OR occurrence* OR incidence* OR cost* OR expens* OR expenditure* OR economic* OR financ* OR budget* OR spending*</w:t>
            </w:r>
            <w:r>
              <w:rPr>
                <w:sz w:val="16"/>
                <w:szCs w:val="16"/>
              </w:rPr>
              <w:t>).ti,ab,kw</w:t>
            </w:r>
          </w:p>
        </w:tc>
      </w:tr>
      <w:tr w:rsidR="00FB0EBF" w:rsidRPr="0097488E" w14:paraId="259BFDEE" w14:textId="77777777" w:rsidTr="00FB0EBF">
        <w:trPr>
          <w:trHeight w:val="556"/>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5019C831" w14:textId="77777777" w:rsidR="00FB0EBF" w:rsidRPr="00CF01EC" w:rsidRDefault="00FB0EBF" w:rsidP="00DD6410">
            <w:pPr>
              <w:rPr>
                <w:sz w:val="16"/>
                <w:szCs w:val="16"/>
              </w:rPr>
            </w:pPr>
            <w:r w:rsidRPr="00CF01EC">
              <w:rPr>
                <w:sz w:val="16"/>
                <w:szCs w:val="16"/>
              </w:rPr>
              <w:t>6</w:t>
            </w:r>
          </w:p>
        </w:tc>
        <w:tc>
          <w:tcPr>
            <w:tcW w:w="1002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1830DD06" w14:textId="77777777" w:rsidR="00FB0EBF" w:rsidRPr="00AA71A8" w:rsidRDefault="00FB0EBF" w:rsidP="00DD6410">
            <w:pPr>
              <w:rPr>
                <w:color w:val="FF0000"/>
                <w:sz w:val="16"/>
                <w:szCs w:val="16"/>
              </w:rPr>
            </w:pPr>
            <w:r w:rsidRPr="00CF01EC">
              <w:rPr>
                <w:sz w:val="16"/>
                <w:szCs w:val="16"/>
              </w:rPr>
              <w:t>Exp Canada/ OR ( Canad* OR Alberta* OR Calgary OR Edmonton OR British Columbi* OR Vancouver OR Manitoba* OR New Brunswick OR Newfoundland OR Labrador OR Northwest Territor* OR Nova Scotia* OR Nunavut OR Ontari* OR Toronto OR Ottawa OR Prince Edward Island OR Quebec* OR Montreal OR Saskatchewan OR Yukon).ti,ab,kw</w:t>
            </w:r>
          </w:p>
        </w:tc>
      </w:tr>
      <w:tr w:rsidR="00FB0EBF" w:rsidRPr="0097488E" w14:paraId="627F0C0A" w14:textId="77777777" w:rsidTr="00FB0EBF">
        <w:trPr>
          <w:trHeight w:val="263"/>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6C6969A0" w14:textId="77777777" w:rsidR="00FB0EBF" w:rsidRPr="00A32245" w:rsidRDefault="00FB0EBF" w:rsidP="00DD6410">
            <w:pPr>
              <w:rPr>
                <w:sz w:val="16"/>
                <w:szCs w:val="16"/>
              </w:rPr>
            </w:pPr>
            <w:r>
              <w:rPr>
                <w:sz w:val="16"/>
                <w:szCs w:val="16"/>
              </w:rPr>
              <w:t>7</w:t>
            </w:r>
          </w:p>
        </w:tc>
        <w:tc>
          <w:tcPr>
            <w:tcW w:w="1002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3C45F2C4" w14:textId="77777777" w:rsidR="00FB0EBF" w:rsidRPr="00F243CA" w:rsidRDefault="00FB0EBF" w:rsidP="00DD6410">
            <w:pPr>
              <w:rPr>
                <w:color w:val="FF0000"/>
                <w:sz w:val="16"/>
                <w:szCs w:val="16"/>
              </w:rPr>
            </w:pPr>
            <w:r>
              <w:rPr>
                <w:sz w:val="16"/>
                <w:szCs w:val="16"/>
              </w:rPr>
              <w:t>"</w:t>
            </w:r>
            <w:r w:rsidRPr="00CF01EC">
              <w:rPr>
                <w:sz w:val="16"/>
                <w:szCs w:val="16"/>
              </w:rPr>
              <w:t>systematic review (topic)</w:t>
            </w:r>
            <w:r>
              <w:rPr>
                <w:sz w:val="16"/>
                <w:szCs w:val="16"/>
              </w:rPr>
              <w:t>"/ OR "</w:t>
            </w:r>
            <w:r w:rsidRPr="00537004">
              <w:rPr>
                <w:sz w:val="16"/>
                <w:szCs w:val="16"/>
              </w:rPr>
              <w:t xml:space="preserve"> Meta-Analysis </w:t>
            </w:r>
            <w:r w:rsidRPr="00CF01EC">
              <w:rPr>
                <w:sz w:val="16"/>
                <w:szCs w:val="16"/>
              </w:rPr>
              <w:t>(topic)</w:t>
            </w:r>
            <w:r>
              <w:rPr>
                <w:sz w:val="16"/>
                <w:szCs w:val="16"/>
              </w:rPr>
              <w:t>"/ OR (</w:t>
            </w:r>
            <w:r w:rsidRPr="00C47937">
              <w:rPr>
                <w:sz w:val="16"/>
                <w:szCs w:val="16"/>
              </w:rPr>
              <w:t xml:space="preserve">((systematic* </w:t>
            </w:r>
            <w:r>
              <w:rPr>
                <w:sz w:val="16"/>
                <w:szCs w:val="16"/>
              </w:rPr>
              <w:t>OR Umbrella</w:t>
            </w:r>
            <w:r w:rsidRPr="00C47937">
              <w:rPr>
                <w:sz w:val="16"/>
                <w:szCs w:val="16"/>
              </w:rPr>
              <w:t>) AND (review* OR overview* OR synthes*))</w:t>
            </w:r>
            <w:r>
              <w:rPr>
                <w:sz w:val="16"/>
                <w:szCs w:val="16"/>
              </w:rPr>
              <w:t xml:space="preserve"> OR </w:t>
            </w:r>
            <w:r w:rsidRPr="00AA71A8">
              <w:rPr>
                <w:sz w:val="16"/>
                <w:szCs w:val="16"/>
              </w:rPr>
              <w:t>meta-analys</w:t>
            </w:r>
            <w:r>
              <w:rPr>
                <w:sz w:val="16"/>
                <w:szCs w:val="16"/>
              </w:rPr>
              <w:t xml:space="preserve">* OR </w:t>
            </w:r>
            <w:r w:rsidRPr="00AA71A8">
              <w:rPr>
                <w:sz w:val="16"/>
                <w:szCs w:val="16"/>
              </w:rPr>
              <w:t>metaanalys</w:t>
            </w:r>
            <w:r>
              <w:rPr>
                <w:sz w:val="16"/>
                <w:szCs w:val="16"/>
              </w:rPr>
              <w:t>*).ti,ab,kw</w:t>
            </w:r>
          </w:p>
        </w:tc>
      </w:tr>
      <w:tr w:rsidR="00FB0EBF" w:rsidRPr="0097488E" w14:paraId="2D371166" w14:textId="77777777" w:rsidTr="00FB0EBF">
        <w:trPr>
          <w:trHeight w:val="263"/>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3EFDB65F" w14:textId="77777777" w:rsidR="00FB0EBF" w:rsidRDefault="00FB0EBF" w:rsidP="00DD6410">
            <w:pPr>
              <w:rPr>
                <w:sz w:val="16"/>
                <w:szCs w:val="16"/>
              </w:rPr>
            </w:pPr>
            <w:r>
              <w:rPr>
                <w:sz w:val="16"/>
                <w:szCs w:val="16"/>
              </w:rPr>
              <w:t>8</w:t>
            </w:r>
          </w:p>
        </w:tc>
        <w:tc>
          <w:tcPr>
            <w:tcW w:w="1002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07965492" w14:textId="77777777" w:rsidR="00FB0EBF" w:rsidRDefault="00FB0EBF" w:rsidP="00DD6410">
            <w:pPr>
              <w:rPr>
                <w:sz w:val="16"/>
                <w:szCs w:val="16"/>
              </w:rPr>
            </w:pPr>
            <w:r w:rsidRPr="00831EF8">
              <w:rPr>
                <w:sz w:val="16"/>
                <w:szCs w:val="16"/>
              </w:rPr>
              <w:t>limit 5 to (meta analysis or "systematic review")</w:t>
            </w:r>
          </w:p>
        </w:tc>
      </w:tr>
      <w:tr w:rsidR="00FB0EBF" w:rsidRPr="0097488E" w14:paraId="71FC827B" w14:textId="77777777" w:rsidTr="00FB0EBF">
        <w:trPr>
          <w:trHeight w:val="263"/>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34A33DE9" w14:textId="77777777" w:rsidR="00FB0EBF" w:rsidRPr="00A32245" w:rsidRDefault="00FB0EBF" w:rsidP="00DD6410">
            <w:pPr>
              <w:rPr>
                <w:sz w:val="16"/>
                <w:szCs w:val="16"/>
              </w:rPr>
            </w:pPr>
            <w:r>
              <w:rPr>
                <w:sz w:val="16"/>
                <w:szCs w:val="16"/>
              </w:rPr>
              <w:t>9</w:t>
            </w:r>
          </w:p>
        </w:tc>
        <w:tc>
          <w:tcPr>
            <w:tcW w:w="1002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6EE212EA" w14:textId="77777777" w:rsidR="00FB0EBF" w:rsidRPr="00F243CA" w:rsidRDefault="00FB0EBF" w:rsidP="00DD6410">
            <w:pPr>
              <w:rPr>
                <w:sz w:val="16"/>
                <w:szCs w:val="16"/>
              </w:rPr>
            </w:pPr>
            <w:r>
              <w:rPr>
                <w:sz w:val="16"/>
                <w:szCs w:val="16"/>
              </w:rPr>
              <w:t>(</w:t>
            </w:r>
            <w:r w:rsidRPr="00F243CA">
              <w:rPr>
                <w:sz w:val="16"/>
                <w:szCs w:val="16"/>
              </w:rPr>
              <w:t>English OR French OR Italian OR Spanish OR German</w:t>
            </w:r>
            <w:r>
              <w:rPr>
                <w:sz w:val="16"/>
                <w:szCs w:val="16"/>
              </w:rPr>
              <w:t>).la</w:t>
            </w:r>
          </w:p>
        </w:tc>
      </w:tr>
      <w:tr w:rsidR="00FB0EBF" w:rsidRPr="0097488E" w14:paraId="4A01B9FB" w14:textId="77777777" w:rsidTr="00FB0EBF">
        <w:trPr>
          <w:trHeight w:val="263"/>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7F26A30A" w14:textId="77777777" w:rsidR="00FB0EBF" w:rsidRDefault="00FB0EBF" w:rsidP="00DD6410">
            <w:pPr>
              <w:rPr>
                <w:sz w:val="16"/>
                <w:szCs w:val="16"/>
              </w:rPr>
            </w:pPr>
            <w:r>
              <w:rPr>
                <w:sz w:val="16"/>
                <w:szCs w:val="16"/>
              </w:rPr>
              <w:lastRenderedPageBreak/>
              <w:t>10</w:t>
            </w:r>
          </w:p>
        </w:tc>
        <w:tc>
          <w:tcPr>
            <w:tcW w:w="1002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0CCA5A95" w14:textId="77777777" w:rsidR="00FB0EBF" w:rsidRPr="00362CD7" w:rsidRDefault="00FB0EBF" w:rsidP="00DD6410">
            <w:pPr>
              <w:rPr>
                <w:color w:val="000000"/>
                <w:sz w:val="16"/>
                <w:szCs w:val="16"/>
              </w:rPr>
            </w:pPr>
            <w:r w:rsidRPr="00362CD7">
              <w:rPr>
                <w:color w:val="000000"/>
                <w:sz w:val="16"/>
                <w:szCs w:val="16"/>
              </w:rPr>
              <w:t>(1 OR (2 AND 3)) AND (4 OR</w:t>
            </w:r>
            <w:r>
              <w:rPr>
                <w:color w:val="000000"/>
                <w:sz w:val="16"/>
                <w:szCs w:val="16"/>
              </w:rPr>
              <w:t xml:space="preserve"> 8 OR</w:t>
            </w:r>
            <w:r w:rsidRPr="00362CD7">
              <w:rPr>
                <w:color w:val="000000"/>
                <w:sz w:val="16"/>
                <w:szCs w:val="16"/>
              </w:rPr>
              <w:t xml:space="preserve"> (5 AND (6 OR 7))) AND </w:t>
            </w:r>
            <w:r>
              <w:rPr>
                <w:color w:val="000000"/>
                <w:sz w:val="16"/>
                <w:szCs w:val="16"/>
              </w:rPr>
              <w:t>9</w:t>
            </w:r>
          </w:p>
        </w:tc>
      </w:tr>
      <w:tr w:rsidR="00FB0EBF" w:rsidRPr="00DA4442" w14:paraId="676E6815" w14:textId="77777777" w:rsidTr="00FB0EBF">
        <w:trPr>
          <w:trHeight w:val="263"/>
          <w:jc w:val="center"/>
        </w:trPr>
        <w:tc>
          <w:tcPr>
            <w:tcW w:w="469"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3F48A056" w14:textId="77777777" w:rsidR="00FB0EBF" w:rsidRPr="00DA4442" w:rsidRDefault="00FB0EBF" w:rsidP="00DD6410">
            <w:pPr>
              <w:rPr>
                <w:sz w:val="16"/>
                <w:szCs w:val="16"/>
              </w:rPr>
            </w:pPr>
            <w:r w:rsidRPr="00DA4442">
              <w:rPr>
                <w:sz w:val="16"/>
                <w:szCs w:val="16"/>
              </w:rPr>
              <w:t>11</w:t>
            </w:r>
          </w:p>
        </w:tc>
        <w:tc>
          <w:tcPr>
            <w:tcW w:w="1002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707584A4" w14:textId="77777777" w:rsidR="00FB0EBF" w:rsidRPr="00DA4442" w:rsidRDefault="00FB0EBF" w:rsidP="00DD6410">
            <w:pPr>
              <w:rPr>
                <w:sz w:val="16"/>
                <w:szCs w:val="16"/>
              </w:rPr>
            </w:pPr>
            <w:r w:rsidRPr="00DA4442">
              <w:rPr>
                <w:sz w:val="16"/>
                <w:szCs w:val="16"/>
              </w:rPr>
              <w:t xml:space="preserve">limit 10 to yr="2014 - 2019" </w:t>
            </w:r>
          </w:p>
        </w:tc>
      </w:tr>
      <w:tr w:rsidR="00FB0EBF" w:rsidRPr="00DA4442" w14:paraId="336EC3E5" w14:textId="77777777" w:rsidTr="00FB0EBF">
        <w:trPr>
          <w:trHeight w:val="262"/>
          <w:jc w:val="center"/>
        </w:trPr>
        <w:tc>
          <w:tcPr>
            <w:tcW w:w="469" w:type="dxa"/>
            <w:shd w:val="clear" w:color="000000" w:fill="auto"/>
            <w:noWrap/>
            <w:tcMar>
              <w:top w:w="108" w:type="dxa"/>
              <w:bottom w:w="108" w:type="dxa"/>
            </w:tcMar>
            <w:vAlign w:val="center"/>
          </w:tcPr>
          <w:p w14:paraId="119BEC09" w14:textId="77777777" w:rsidR="00FB0EBF" w:rsidRPr="00DA4442" w:rsidRDefault="00FB0EBF" w:rsidP="00DD6410">
            <w:pPr>
              <w:rPr>
                <w:sz w:val="16"/>
                <w:szCs w:val="16"/>
              </w:rPr>
            </w:pPr>
            <w:r w:rsidRPr="00DA4442">
              <w:rPr>
                <w:sz w:val="16"/>
                <w:szCs w:val="16"/>
              </w:rPr>
              <w:t>12</w:t>
            </w:r>
          </w:p>
        </w:tc>
        <w:tc>
          <w:tcPr>
            <w:tcW w:w="10025" w:type="dxa"/>
            <w:shd w:val="clear" w:color="000000" w:fill="auto"/>
            <w:tcMar>
              <w:top w:w="108" w:type="dxa"/>
              <w:bottom w:w="108" w:type="dxa"/>
            </w:tcMar>
            <w:vAlign w:val="center"/>
          </w:tcPr>
          <w:p w14:paraId="0C299CBD" w14:textId="77777777" w:rsidR="00FB0EBF" w:rsidRPr="00DA4442" w:rsidRDefault="00FB0EBF" w:rsidP="00DD6410">
            <w:pPr>
              <w:rPr>
                <w:sz w:val="16"/>
                <w:szCs w:val="16"/>
              </w:rPr>
            </w:pPr>
            <w:proofErr w:type="gramStart"/>
            <w:r w:rsidRPr="00DA4442">
              <w:rPr>
                <w:sz w:val="16"/>
                <w:szCs w:val="16"/>
              </w:rPr>
              <w:t>conference</w:t>
            </w:r>
            <w:proofErr w:type="gramEnd"/>
            <w:r w:rsidRPr="00DA4442">
              <w:rPr>
                <w:sz w:val="16"/>
                <w:szCs w:val="16"/>
              </w:rPr>
              <w:t xml:space="preserve"> abstract.pt.</w:t>
            </w:r>
          </w:p>
        </w:tc>
      </w:tr>
      <w:tr w:rsidR="00FB0EBF" w:rsidRPr="00DA4442" w14:paraId="682734B9" w14:textId="77777777" w:rsidTr="00FB0EBF">
        <w:trPr>
          <w:trHeight w:val="262"/>
          <w:jc w:val="center"/>
        </w:trPr>
        <w:tc>
          <w:tcPr>
            <w:tcW w:w="469" w:type="dxa"/>
            <w:shd w:val="clear" w:color="000000" w:fill="auto"/>
            <w:noWrap/>
            <w:tcMar>
              <w:top w:w="108" w:type="dxa"/>
              <w:bottom w:w="108" w:type="dxa"/>
            </w:tcMar>
            <w:vAlign w:val="center"/>
          </w:tcPr>
          <w:p w14:paraId="3B5DFBBD" w14:textId="77777777" w:rsidR="00FB0EBF" w:rsidRPr="00DA4442" w:rsidRDefault="00FB0EBF" w:rsidP="00DD6410">
            <w:pPr>
              <w:rPr>
                <w:sz w:val="16"/>
                <w:szCs w:val="16"/>
              </w:rPr>
            </w:pPr>
            <w:r w:rsidRPr="00DA4442">
              <w:rPr>
                <w:sz w:val="16"/>
                <w:szCs w:val="16"/>
              </w:rPr>
              <w:t>13</w:t>
            </w:r>
          </w:p>
        </w:tc>
        <w:tc>
          <w:tcPr>
            <w:tcW w:w="10025" w:type="dxa"/>
            <w:shd w:val="clear" w:color="000000" w:fill="auto"/>
            <w:tcMar>
              <w:top w:w="108" w:type="dxa"/>
              <w:bottom w:w="108" w:type="dxa"/>
            </w:tcMar>
            <w:vAlign w:val="center"/>
          </w:tcPr>
          <w:p w14:paraId="57014E57" w14:textId="4B0BC715" w:rsidR="00FB0EBF" w:rsidRPr="00DA4442" w:rsidRDefault="00FB0EBF" w:rsidP="00DD6410">
            <w:pPr>
              <w:rPr>
                <w:sz w:val="16"/>
                <w:szCs w:val="16"/>
              </w:rPr>
            </w:pPr>
            <w:r w:rsidRPr="00DA4442">
              <w:rPr>
                <w:sz w:val="16"/>
                <w:szCs w:val="16"/>
              </w:rPr>
              <w:t xml:space="preserve">11 not 12 1710 </w:t>
            </w:r>
            <w:r w:rsidR="00DA4442" w:rsidRPr="00DA4442">
              <w:rPr>
                <w:sz w:val="16"/>
                <w:szCs w:val="16"/>
              </w:rPr>
              <w:t>results</w:t>
            </w:r>
          </w:p>
        </w:tc>
      </w:tr>
    </w:tbl>
    <w:p w14:paraId="0E9C01A3" w14:textId="77777777" w:rsidR="00DA4442" w:rsidRPr="00DA4442" w:rsidRDefault="00DA4442" w:rsidP="00DA4442"/>
    <w:p w14:paraId="431E843C" w14:textId="611BE443" w:rsidR="00FB0EBF" w:rsidRPr="00DA4442" w:rsidRDefault="00FB0EBF" w:rsidP="00FB0EBF">
      <w:pPr>
        <w:pStyle w:val="TableParagraph"/>
      </w:pPr>
      <w:r w:rsidRPr="00DA4442">
        <w:t xml:space="preserve">CINAHL 31 </w:t>
      </w:r>
      <w:r w:rsidR="00DA4442" w:rsidRPr="00DA4442">
        <w:t>M</w:t>
      </w:r>
      <w:r w:rsidRPr="00DA4442">
        <w:t>ai 2019</w:t>
      </w:r>
    </w:p>
    <w:tbl>
      <w:tblPr>
        <w:tblW w:w="10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1"/>
        <w:gridCol w:w="9902"/>
      </w:tblGrid>
      <w:tr w:rsidR="00FB0EBF" w:rsidRPr="00DA4442" w14:paraId="442D6470" w14:textId="77777777" w:rsidTr="00FB0EBF">
        <w:trPr>
          <w:trHeight w:val="262"/>
          <w:jc w:val="center"/>
        </w:trPr>
        <w:tc>
          <w:tcPr>
            <w:tcW w:w="501" w:type="dxa"/>
            <w:shd w:val="clear" w:color="000000" w:fill="auto"/>
            <w:noWrap/>
            <w:tcMar>
              <w:top w:w="108" w:type="dxa"/>
              <w:bottom w:w="108" w:type="dxa"/>
            </w:tcMar>
            <w:vAlign w:val="center"/>
          </w:tcPr>
          <w:p w14:paraId="04C3C246" w14:textId="77777777" w:rsidR="00FB0EBF" w:rsidRPr="00DA4442" w:rsidRDefault="00FB0EBF" w:rsidP="00DD6410">
            <w:pPr>
              <w:rPr>
                <w:sz w:val="16"/>
                <w:szCs w:val="16"/>
              </w:rPr>
            </w:pPr>
            <w:r w:rsidRPr="00DA4442">
              <w:rPr>
                <w:sz w:val="16"/>
                <w:szCs w:val="16"/>
              </w:rPr>
              <w:t>S1</w:t>
            </w:r>
          </w:p>
        </w:tc>
        <w:tc>
          <w:tcPr>
            <w:tcW w:w="9902" w:type="dxa"/>
            <w:shd w:val="clear" w:color="000000" w:fill="auto"/>
            <w:tcMar>
              <w:top w:w="108" w:type="dxa"/>
              <w:bottom w:w="108" w:type="dxa"/>
            </w:tcMar>
            <w:vAlign w:val="center"/>
          </w:tcPr>
          <w:p w14:paraId="66221285" w14:textId="77777777" w:rsidR="00FB0EBF" w:rsidRPr="00DA4442" w:rsidRDefault="00FB0EBF" w:rsidP="00DD6410">
            <w:pPr>
              <w:jc w:val="both"/>
              <w:rPr>
                <w:sz w:val="16"/>
                <w:szCs w:val="16"/>
              </w:rPr>
            </w:pPr>
            <w:r w:rsidRPr="00DA4442">
              <w:rPr>
                <w:sz w:val="16"/>
                <w:szCs w:val="16"/>
              </w:rPr>
              <w:t>MH(Food Hypersensitivity+)</w:t>
            </w:r>
          </w:p>
        </w:tc>
      </w:tr>
      <w:tr w:rsidR="00FB0EBF" w:rsidRPr="00DA4442" w14:paraId="6FAFBF64" w14:textId="77777777" w:rsidTr="00FB0EBF">
        <w:trPr>
          <w:trHeight w:val="262"/>
          <w:jc w:val="center"/>
        </w:trPr>
        <w:tc>
          <w:tcPr>
            <w:tcW w:w="501" w:type="dxa"/>
            <w:shd w:val="clear" w:color="000000" w:fill="auto"/>
            <w:noWrap/>
            <w:tcMar>
              <w:top w:w="108" w:type="dxa"/>
              <w:bottom w:w="108" w:type="dxa"/>
            </w:tcMar>
            <w:vAlign w:val="center"/>
          </w:tcPr>
          <w:p w14:paraId="1C72FAA6" w14:textId="77777777" w:rsidR="00FB0EBF" w:rsidRPr="00DA4442" w:rsidRDefault="00FB0EBF" w:rsidP="00DD6410">
            <w:pPr>
              <w:rPr>
                <w:sz w:val="16"/>
                <w:szCs w:val="16"/>
              </w:rPr>
            </w:pPr>
            <w:r w:rsidRPr="00DA4442">
              <w:rPr>
                <w:sz w:val="16"/>
                <w:szCs w:val="16"/>
              </w:rPr>
              <w:t>S2</w:t>
            </w:r>
          </w:p>
        </w:tc>
        <w:tc>
          <w:tcPr>
            <w:tcW w:w="9902" w:type="dxa"/>
            <w:shd w:val="clear" w:color="000000" w:fill="auto"/>
            <w:tcMar>
              <w:top w:w="108" w:type="dxa"/>
              <w:bottom w:w="108" w:type="dxa"/>
            </w:tcMar>
            <w:vAlign w:val="center"/>
          </w:tcPr>
          <w:p w14:paraId="4EF387DB" w14:textId="77777777" w:rsidR="00FB0EBF" w:rsidRPr="00DA4442" w:rsidRDefault="00FB0EBF" w:rsidP="00DD6410">
            <w:pPr>
              <w:jc w:val="both"/>
              <w:rPr>
                <w:sz w:val="16"/>
                <w:szCs w:val="16"/>
              </w:rPr>
            </w:pPr>
            <w:r w:rsidRPr="00DA4442">
              <w:rPr>
                <w:sz w:val="16"/>
                <w:szCs w:val="16"/>
              </w:rPr>
              <w:t>MH(Hypersensitivity+) OR TI(allerg* OR hypersensitiv* OR hyper-sensitiv* OR hyperresponsiv* OR hyper-responsiv*) OR AB(allerg* OR hypersensitiv* OR hyper-sensitiv* OR hyperresponsiv* OR hyper-responsiv*)</w:t>
            </w:r>
          </w:p>
        </w:tc>
      </w:tr>
      <w:tr w:rsidR="00FB0EBF" w:rsidRPr="00DA4442" w14:paraId="0F1ACE65" w14:textId="77777777" w:rsidTr="00FB0EBF">
        <w:trPr>
          <w:trHeight w:val="262"/>
          <w:jc w:val="center"/>
        </w:trPr>
        <w:tc>
          <w:tcPr>
            <w:tcW w:w="501" w:type="dxa"/>
            <w:shd w:val="clear" w:color="000000" w:fill="auto"/>
            <w:noWrap/>
            <w:tcMar>
              <w:top w:w="108" w:type="dxa"/>
              <w:bottom w:w="108" w:type="dxa"/>
            </w:tcMar>
            <w:vAlign w:val="center"/>
          </w:tcPr>
          <w:p w14:paraId="444E4036" w14:textId="77777777" w:rsidR="00FB0EBF" w:rsidRPr="00DA4442" w:rsidRDefault="00FB0EBF" w:rsidP="00DD6410">
            <w:pPr>
              <w:rPr>
                <w:sz w:val="16"/>
                <w:szCs w:val="16"/>
              </w:rPr>
            </w:pPr>
            <w:r w:rsidRPr="00DA4442">
              <w:rPr>
                <w:sz w:val="16"/>
                <w:szCs w:val="16"/>
              </w:rPr>
              <w:t>S3</w:t>
            </w:r>
          </w:p>
        </w:tc>
        <w:tc>
          <w:tcPr>
            <w:tcW w:w="9902" w:type="dxa"/>
            <w:shd w:val="clear" w:color="000000" w:fill="auto"/>
            <w:tcMar>
              <w:top w:w="108" w:type="dxa"/>
              <w:bottom w:w="108" w:type="dxa"/>
            </w:tcMar>
            <w:vAlign w:val="center"/>
          </w:tcPr>
          <w:p w14:paraId="3366F03B" w14:textId="77777777" w:rsidR="00FB0EBF" w:rsidRPr="00DA4442" w:rsidRDefault="00FB0EBF" w:rsidP="00DD6410">
            <w:pPr>
              <w:jc w:val="both"/>
              <w:rPr>
                <w:sz w:val="16"/>
                <w:szCs w:val="16"/>
              </w:rPr>
            </w:pPr>
            <w:r w:rsidRPr="00DA4442">
              <w:rPr>
                <w:sz w:val="16"/>
                <w:szCs w:val="16"/>
              </w:rPr>
              <w:t>MH(food+) OR TI(additive OR additives OR almond* OR apple OR apples OR apricot* OR arachis hypogaea OR avocado* OR banana* OR barley OR beef OR berries OR berry OR blackberr* OR blueberr* OR buckwheat* OR cacao OR calamari OR carrot* OR cashew* OR celery OR cherries OR cherry OR chestnut* OR chicory OR chocolat* OR cilandro OR clam OR clams OR cockle* OR coconut OR coconuts OR conch OR conchs OR coriander OR corn OR crab OR crabs OR cranberr* OR crawfish* OR crayfish* OR crustacea* OR cucumber* OR dairy OR dairies OR edamame* OR egg OR eggplant* OR eggs OR fig OR figs OR fish OR fishes OR flaxseed* OR food OR foods OR fruit OR fruits OR grape OR grapes OR hazelnut* OR kiwi OR kiwis OR lactose OR legume* OR lobster OR lobsters OR mango* OR meat OR melon OR melons OR milk OR mollusc* OR multifood OR mushroom* OR mussel OR mussels OR mustard OR nut OR nuts OR oat OR oats OR octopus OR "oral allergy syndrome" OR orange* OR oyster OR oysters OR parsley OR pea OR peach* OR peanut* OR pear OR pears OR peas OR pecan* OR periwinkle* OR pineapple* OR pistachio* OR plum OR plums OR pork OR potato* OR prawn OR prawns OR raspberr* OR rice OR rye OR salmon OR scallop OR scallops OR seafood* OR sesame OR shellfish* OR shrimp OR shrimps OR snail OR snails OR soja OR sojabean* OR soy OR soya OR soyabean* OR soybean* OR squid OR strawberr* OR sunflower seed* OR tomato* OR vegetable* OR walnut* OR wheat OR wheats OR whelk OR whelks OR zucchini*) OR AB(additive OR additives OR almond* OR apple OR apples OR apricot* OR arachis hypogaea OR avocado* OR banana* OR barley OR beef OR berries OR berry OR blackberr* OR blueberr* OR buckwheat* OR cacao OR calamari OR carrot* OR cashew* OR celery OR cherries OR cherry OR chestnut* OR chicory OR chocolat* OR cilandro OR clam OR clams OR cockle* OR coconut OR coconuts OR conch OR conchs OR coriander OR corn OR crab OR crabs OR cranberr* OR crawfish* OR crayfish* OR crustacea* OR cucumber* OR dairy OR dairies OR edamame* OR egg OR eggplant* OR eggs OR fig OR figs OR fish OR fishes OR flaxseed* OR food OR foods OR fruit OR fruits OR grape OR grapes OR hazelnut* OR kiwi OR kiwis OR lactose OR legume* OR lobster OR lobsters OR mango* OR meat OR melon OR melons OR milk OR mollusc* OR multifood OR mushroom* OR mussel OR mussels OR mustard OR nut OR nuts OR oat OR oats OR octopus OR "oral allergy syndrome" OR orange* OR oyster OR oysters OR parsley OR pea OR peach* OR peanut* OR pear OR pears OR peas OR pecan* OR periwinkle* OR pineapple* OR pistachio* OR plum OR plums OR pork OR potato* OR prawn OR prawns OR raspberr* OR rice OR rye OR salmon OR scallop OR scallops OR seafood* OR sesame OR shellfish* OR shrimp OR shrimps OR snail OR snails OR soja OR sojabean* OR soy OR soya OR soyabean* OR soybean* OR squid OR strawberr* OR sunflower seed* OR tomato* OR vegetable* OR walnut* OR wheat OR wheats OR whelk OR whelks OR zucchini*)</w:t>
            </w:r>
          </w:p>
        </w:tc>
      </w:tr>
      <w:tr w:rsidR="00FB0EBF" w:rsidRPr="00DA4442" w14:paraId="1B5561DD" w14:textId="77777777" w:rsidTr="00FB0EBF">
        <w:trPr>
          <w:trHeight w:val="562"/>
          <w:jc w:val="center"/>
        </w:trPr>
        <w:tc>
          <w:tcPr>
            <w:tcW w:w="501"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126CACB2" w14:textId="77777777" w:rsidR="00FB0EBF" w:rsidRPr="00DA4442" w:rsidRDefault="00FB0EBF" w:rsidP="00DD6410">
            <w:pPr>
              <w:rPr>
                <w:sz w:val="16"/>
                <w:szCs w:val="16"/>
              </w:rPr>
            </w:pPr>
            <w:r w:rsidRPr="00DA4442">
              <w:rPr>
                <w:sz w:val="16"/>
                <w:szCs w:val="16"/>
              </w:rPr>
              <w:t>S4</w:t>
            </w:r>
          </w:p>
        </w:tc>
        <w:tc>
          <w:tcPr>
            <w:tcW w:w="9902"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57455EDE" w14:textId="77777777" w:rsidR="00FB0EBF" w:rsidRPr="00DA4442" w:rsidRDefault="00FB0EBF" w:rsidP="00DD6410">
            <w:pPr>
              <w:jc w:val="both"/>
              <w:rPr>
                <w:sz w:val="16"/>
                <w:szCs w:val="16"/>
              </w:rPr>
            </w:pPr>
            <w:r w:rsidRPr="00DA4442">
              <w:rPr>
                <w:sz w:val="16"/>
                <w:szCs w:val="16"/>
              </w:rPr>
              <w:t>MH(Psychology) OR MW(PH)  OR Mh(Stress, Psychological+) OR MH(Adaptation, Psychological+) OR MH(Quality of Life+) OR MH(Family Health) OR TI(Social* OR Psychosocial* OR Psycholog* OR Quality of Life OR Life quality OR QoL OR HRQoL OR burden*) OR AB(Social* OR Psychosocial* OR Psycholog* OR Quality of Life OR Life quality OR QoL OR HRQoL OR burden*)</w:t>
            </w:r>
          </w:p>
        </w:tc>
      </w:tr>
      <w:tr w:rsidR="00FB0EBF" w:rsidRPr="00DA4442" w14:paraId="6BE94C64" w14:textId="77777777" w:rsidTr="00FB0EBF">
        <w:trPr>
          <w:trHeight w:val="263"/>
          <w:jc w:val="center"/>
        </w:trPr>
        <w:tc>
          <w:tcPr>
            <w:tcW w:w="501"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35980E63" w14:textId="77777777" w:rsidR="00FB0EBF" w:rsidRPr="00DA4442" w:rsidRDefault="00FB0EBF" w:rsidP="00DD6410">
            <w:pPr>
              <w:rPr>
                <w:sz w:val="16"/>
                <w:szCs w:val="16"/>
              </w:rPr>
            </w:pPr>
            <w:r w:rsidRPr="00DA4442">
              <w:rPr>
                <w:sz w:val="16"/>
                <w:szCs w:val="16"/>
              </w:rPr>
              <w:t>S5</w:t>
            </w:r>
          </w:p>
        </w:tc>
        <w:tc>
          <w:tcPr>
            <w:tcW w:w="9902"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583B0986" w14:textId="77777777" w:rsidR="00FB0EBF" w:rsidRPr="00DA4442" w:rsidRDefault="00FB0EBF" w:rsidP="00DD6410">
            <w:pPr>
              <w:jc w:val="both"/>
              <w:rPr>
                <w:sz w:val="16"/>
                <w:szCs w:val="16"/>
              </w:rPr>
            </w:pPr>
            <w:r w:rsidRPr="00DA4442">
              <w:rPr>
                <w:sz w:val="16"/>
                <w:szCs w:val="16"/>
              </w:rPr>
              <w:t>MH(Epidemiology+) OR MW(EP) OR MH(Incidence) OR MH(Prevalence) OR MH("Costs and Cost Analysis"+)  OR MW(EC) OR TI(Epidemiolog* OR prevalence* OR Frequenc* OR occurrence* OR incidence* OR cost* OR expens* OR expenditure* OR economic* OR financ* OR budget* OR spending*) OR AB(Epidemiolog* OR prevalence* OR Frequenc* OR occurrence* OR incidence* OR cost* OR expens* OR expenditure* OR economic* OR financ* OR budget* OR spending*)</w:t>
            </w:r>
          </w:p>
        </w:tc>
      </w:tr>
      <w:tr w:rsidR="00FB0EBF" w:rsidRPr="00DA4442" w14:paraId="512C0FA8" w14:textId="77777777" w:rsidTr="00FB0EBF">
        <w:trPr>
          <w:trHeight w:val="556"/>
          <w:jc w:val="center"/>
        </w:trPr>
        <w:tc>
          <w:tcPr>
            <w:tcW w:w="501"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70249C0D" w14:textId="77777777" w:rsidR="00FB0EBF" w:rsidRPr="00DA4442" w:rsidRDefault="00FB0EBF" w:rsidP="00DD6410">
            <w:pPr>
              <w:rPr>
                <w:sz w:val="16"/>
                <w:szCs w:val="16"/>
              </w:rPr>
            </w:pPr>
            <w:r w:rsidRPr="00DA4442">
              <w:rPr>
                <w:sz w:val="16"/>
                <w:szCs w:val="16"/>
              </w:rPr>
              <w:t>S6</w:t>
            </w:r>
          </w:p>
        </w:tc>
        <w:tc>
          <w:tcPr>
            <w:tcW w:w="9902"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1B922898" w14:textId="77777777" w:rsidR="00FB0EBF" w:rsidRPr="00DA4442" w:rsidRDefault="00FB0EBF" w:rsidP="00DD6410">
            <w:pPr>
              <w:rPr>
                <w:color w:val="FF0000"/>
                <w:sz w:val="16"/>
                <w:szCs w:val="16"/>
              </w:rPr>
            </w:pPr>
            <w:r w:rsidRPr="00DA4442">
              <w:rPr>
                <w:sz w:val="16"/>
                <w:szCs w:val="16"/>
              </w:rPr>
              <w:t>MH(Canada+) OR TI( Canad* OR Alberta* OR Calgary OR Edmonton OR British Columbi* OR Vancouver OR Manitoba* OR New Brunswick OR Newfoundland OR Labrador OR Northwest Territor* OR Nova Scotia* OR Nunavut OR Ontari* OR Toronto OR Ottawa OR Prince Edward Island OR Quebec* OR Montreal OR Saskatchewan OR Yukon) OR AB( Canad* OR Alberta* OR Calgary OR Edmonton OR British Columbi* OR Vancouver OR Manitoba* OR New Brunswick OR Newfoundland OR Labrador OR Northwest Territor* OR Nova Scotia* OR Nunavut OR Ontari* OR Toronto OR Ottawa OR Prince Edward Island OR Quebec* OR Montreal OR Saskatchewan OR Yukon)</w:t>
            </w:r>
          </w:p>
        </w:tc>
      </w:tr>
      <w:tr w:rsidR="00FB0EBF" w:rsidRPr="00DA4442" w14:paraId="7449AADA" w14:textId="77777777" w:rsidTr="00FB0EBF">
        <w:trPr>
          <w:trHeight w:val="263"/>
          <w:jc w:val="center"/>
        </w:trPr>
        <w:tc>
          <w:tcPr>
            <w:tcW w:w="501"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226181F7" w14:textId="77777777" w:rsidR="00FB0EBF" w:rsidRPr="00DA4442" w:rsidRDefault="00FB0EBF" w:rsidP="00DD6410">
            <w:pPr>
              <w:rPr>
                <w:sz w:val="16"/>
                <w:szCs w:val="16"/>
              </w:rPr>
            </w:pPr>
            <w:r w:rsidRPr="00DA4442">
              <w:rPr>
                <w:sz w:val="16"/>
                <w:szCs w:val="16"/>
              </w:rPr>
              <w:t>S7</w:t>
            </w:r>
          </w:p>
        </w:tc>
        <w:tc>
          <w:tcPr>
            <w:tcW w:w="9902"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196C8C28" w14:textId="77777777" w:rsidR="00FB0EBF" w:rsidRPr="00DA4442" w:rsidRDefault="00FB0EBF" w:rsidP="00DD6410">
            <w:pPr>
              <w:rPr>
                <w:color w:val="FF0000"/>
                <w:sz w:val="16"/>
                <w:szCs w:val="16"/>
              </w:rPr>
            </w:pPr>
            <w:r w:rsidRPr="00DA4442">
              <w:rPr>
                <w:sz w:val="16"/>
                <w:szCs w:val="16"/>
              </w:rPr>
              <w:t>PT(Systematic review) OR MH( Systematic Review) OR PT(Meta-Analysis) OR MH(Meta-Analysis) OR TI(((systematic* OR Umbrella) AND (review* OR overview* OR synthes*)) OR meta-analys* OR metaanalys*) OR AB(((systematic* OR Umbrella) AND (review* OR overview* OR synthes*)) OR meta-analys* OR metaanalys*)</w:t>
            </w:r>
          </w:p>
        </w:tc>
      </w:tr>
      <w:tr w:rsidR="00FB0EBF" w:rsidRPr="00DA4442" w14:paraId="7FEE5B48" w14:textId="77777777" w:rsidTr="00FB0EBF">
        <w:trPr>
          <w:trHeight w:val="263"/>
          <w:jc w:val="center"/>
        </w:trPr>
        <w:tc>
          <w:tcPr>
            <w:tcW w:w="501"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492C629C" w14:textId="77777777" w:rsidR="00FB0EBF" w:rsidRPr="00DA4442" w:rsidRDefault="00FB0EBF" w:rsidP="00DD6410">
            <w:pPr>
              <w:rPr>
                <w:sz w:val="16"/>
                <w:szCs w:val="16"/>
              </w:rPr>
            </w:pPr>
            <w:r w:rsidRPr="00DA4442">
              <w:rPr>
                <w:sz w:val="16"/>
                <w:szCs w:val="16"/>
              </w:rPr>
              <w:lastRenderedPageBreak/>
              <w:t>S8</w:t>
            </w:r>
          </w:p>
        </w:tc>
        <w:tc>
          <w:tcPr>
            <w:tcW w:w="9902"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2BFC0F94" w14:textId="77777777" w:rsidR="00FB0EBF" w:rsidRPr="00DA4442" w:rsidRDefault="00FB0EBF" w:rsidP="00DD6410">
            <w:pPr>
              <w:rPr>
                <w:sz w:val="16"/>
                <w:szCs w:val="16"/>
              </w:rPr>
            </w:pPr>
            <w:r w:rsidRPr="00DA4442">
              <w:rPr>
                <w:sz w:val="16"/>
                <w:szCs w:val="16"/>
              </w:rPr>
              <w:t>LA(English OR French OR Italian OR Spanish OR German)</w:t>
            </w:r>
          </w:p>
        </w:tc>
      </w:tr>
      <w:tr w:rsidR="00FB0EBF" w:rsidRPr="00DA4442" w14:paraId="5B9DFBDF" w14:textId="77777777" w:rsidTr="00FB0EBF">
        <w:trPr>
          <w:trHeight w:val="263"/>
          <w:jc w:val="center"/>
        </w:trPr>
        <w:tc>
          <w:tcPr>
            <w:tcW w:w="501"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7630D409" w14:textId="77777777" w:rsidR="00FB0EBF" w:rsidRPr="00DA4442" w:rsidRDefault="00FB0EBF" w:rsidP="00DD6410">
            <w:pPr>
              <w:rPr>
                <w:sz w:val="16"/>
                <w:szCs w:val="16"/>
              </w:rPr>
            </w:pPr>
            <w:r w:rsidRPr="00DA4442">
              <w:rPr>
                <w:sz w:val="16"/>
                <w:szCs w:val="16"/>
              </w:rPr>
              <w:t>S9</w:t>
            </w:r>
          </w:p>
        </w:tc>
        <w:tc>
          <w:tcPr>
            <w:tcW w:w="9902"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14C4C3F3" w14:textId="1888A815" w:rsidR="00FB0EBF" w:rsidRPr="00DA4442" w:rsidRDefault="00FB0EBF" w:rsidP="00DD6410">
            <w:pPr>
              <w:rPr>
                <w:color w:val="000000"/>
                <w:sz w:val="16"/>
                <w:szCs w:val="16"/>
              </w:rPr>
            </w:pPr>
            <w:r w:rsidRPr="00DA4442">
              <w:rPr>
                <w:color w:val="000000"/>
                <w:sz w:val="16"/>
                <w:szCs w:val="16"/>
              </w:rPr>
              <w:t xml:space="preserve">(S1 OR (S2 AND S3)) AND (S4 OR (S5 AND (S6 OR S7))) AND S8 </w:t>
            </w:r>
            <w:r w:rsidRPr="00DA4442">
              <w:rPr>
                <w:b/>
                <w:sz w:val="16"/>
                <w:szCs w:val="16"/>
              </w:rPr>
              <w:t xml:space="preserve">limiters </w:t>
            </w:r>
            <w:r w:rsidRPr="00DA4442">
              <w:rPr>
                <w:sz w:val="16"/>
                <w:szCs w:val="16"/>
              </w:rPr>
              <w:t xml:space="preserve">publication date 20140101-20191231  506 </w:t>
            </w:r>
            <w:r w:rsidR="00DA4442" w:rsidRPr="00DA4442">
              <w:rPr>
                <w:sz w:val="16"/>
                <w:szCs w:val="16"/>
              </w:rPr>
              <w:t>results</w:t>
            </w:r>
          </w:p>
        </w:tc>
      </w:tr>
    </w:tbl>
    <w:p w14:paraId="138E1DB8" w14:textId="77777777" w:rsidR="00DA4442" w:rsidRPr="00DA4442" w:rsidRDefault="00DA4442" w:rsidP="00DA4442"/>
    <w:p w14:paraId="56D47580" w14:textId="60357F41" w:rsidR="00FB0EBF" w:rsidRPr="00DA4442" w:rsidRDefault="00FB0EBF" w:rsidP="00FB0EBF">
      <w:pPr>
        <w:pStyle w:val="TableParagraph"/>
      </w:pPr>
      <w:r w:rsidRPr="00DA4442">
        <w:t xml:space="preserve">Web of Science 31 </w:t>
      </w:r>
      <w:r w:rsidR="00DA4442" w:rsidRPr="00DA4442">
        <w:t>M</w:t>
      </w:r>
      <w:r w:rsidRPr="00DA4442">
        <w:t>ai 2019</w:t>
      </w:r>
    </w:p>
    <w:tbl>
      <w:tblPr>
        <w:tblW w:w="104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0"/>
        <w:gridCol w:w="10010"/>
      </w:tblGrid>
      <w:tr w:rsidR="00FB0EBF" w:rsidRPr="00DA4442" w14:paraId="68761BCA" w14:textId="77777777" w:rsidTr="00FB0EBF">
        <w:trPr>
          <w:trHeight w:val="262"/>
          <w:jc w:val="center"/>
        </w:trPr>
        <w:tc>
          <w:tcPr>
            <w:tcW w:w="440" w:type="dxa"/>
            <w:shd w:val="clear" w:color="000000" w:fill="auto"/>
            <w:noWrap/>
            <w:tcMar>
              <w:top w:w="108" w:type="dxa"/>
              <w:bottom w:w="108" w:type="dxa"/>
            </w:tcMar>
            <w:vAlign w:val="center"/>
          </w:tcPr>
          <w:p w14:paraId="2FAC8106" w14:textId="77777777" w:rsidR="00FB0EBF" w:rsidRPr="00DA4442" w:rsidRDefault="00FB0EBF" w:rsidP="00DD6410">
            <w:pPr>
              <w:rPr>
                <w:sz w:val="16"/>
                <w:szCs w:val="16"/>
              </w:rPr>
            </w:pPr>
            <w:r w:rsidRPr="00DA4442">
              <w:rPr>
                <w:sz w:val="16"/>
                <w:szCs w:val="16"/>
              </w:rPr>
              <w:t>#1</w:t>
            </w:r>
          </w:p>
        </w:tc>
        <w:tc>
          <w:tcPr>
            <w:tcW w:w="10010" w:type="dxa"/>
            <w:shd w:val="clear" w:color="000000" w:fill="auto"/>
            <w:tcMar>
              <w:top w:w="108" w:type="dxa"/>
              <w:bottom w:w="108" w:type="dxa"/>
            </w:tcMar>
            <w:vAlign w:val="center"/>
          </w:tcPr>
          <w:p w14:paraId="0012B353" w14:textId="77777777" w:rsidR="00FB0EBF" w:rsidRPr="00DA4442" w:rsidRDefault="00FB0EBF" w:rsidP="00DD6410">
            <w:pPr>
              <w:jc w:val="both"/>
              <w:rPr>
                <w:sz w:val="16"/>
                <w:szCs w:val="16"/>
              </w:rPr>
            </w:pPr>
            <w:r w:rsidRPr="00DA4442">
              <w:rPr>
                <w:sz w:val="16"/>
                <w:szCs w:val="16"/>
              </w:rPr>
              <w:t xml:space="preserve">TS=( allerg* OR hypersensitiv* OR hyper-sensitiv* OR hyperresponsiv* OR hyper-responsiv*) </w:t>
            </w:r>
          </w:p>
        </w:tc>
      </w:tr>
      <w:tr w:rsidR="00FB0EBF" w:rsidRPr="00DA4442" w14:paraId="763C982D" w14:textId="77777777" w:rsidTr="00FB0EBF">
        <w:trPr>
          <w:trHeight w:val="262"/>
          <w:jc w:val="center"/>
        </w:trPr>
        <w:tc>
          <w:tcPr>
            <w:tcW w:w="440" w:type="dxa"/>
            <w:shd w:val="clear" w:color="000000" w:fill="auto"/>
            <w:noWrap/>
            <w:tcMar>
              <w:top w:w="108" w:type="dxa"/>
              <w:bottom w:w="108" w:type="dxa"/>
            </w:tcMar>
            <w:vAlign w:val="center"/>
          </w:tcPr>
          <w:p w14:paraId="16150DC5" w14:textId="77777777" w:rsidR="00FB0EBF" w:rsidRPr="00DA4442" w:rsidRDefault="00FB0EBF" w:rsidP="00DD6410">
            <w:pPr>
              <w:rPr>
                <w:sz w:val="16"/>
                <w:szCs w:val="16"/>
              </w:rPr>
            </w:pPr>
            <w:r w:rsidRPr="00DA4442">
              <w:rPr>
                <w:sz w:val="16"/>
                <w:szCs w:val="16"/>
              </w:rPr>
              <w:t>#2</w:t>
            </w:r>
          </w:p>
        </w:tc>
        <w:tc>
          <w:tcPr>
            <w:tcW w:w="10010" w:type="dxa"/>
            <w:shd w:val="clear" w:color="000000" w:fill="auto"/>
            <w:tcMar>
              <w:top w:w="108" w:type="dxa"/>
              <w:bottom w:w="108" w:type="dxa"/>
            </w:tcMar>
            <w:vAlign w:val="center"/>
          </w:tcPr>
          <w:p w14:paraId="5581F90F" w14:textId="77777777" w:rsidR="00FB0EBF" w:rsidRPr="00DA4442" w:rsidRDefault="00FB0EBF" w:rsidP="00DD6410">
            <w:pPr>
              <w:jc w:val="both"/>
              <w:rPr>
                <w:sz w:val="16"/>
                <w:szCs w:val="16"/>
              </w:rPr>
            </w:pPr>
            <w:r w:rsidRPr="00DA4442">
              <w:rPr>
                <w:sz w:val="16"/>
                <w:szCs w:val="16"/>
              </w:rPr>
              <w:t>TS=(additive OR additives OR almond* OR apple OR apples OR apricot* OR arachis hypogaea OR avocado* OR banana* OR barley OR beef OR berries OR berry OR blackberr* OR blueberr* OR buckwheat* OR cacao OR calamari OR carrot* OR cashew* OR celery OR cherries OR cherry OR chestnut* OR chicory OR chocolat* OR cilandro OR clam OR clams OR cockle* OR coconut OR coconuts OR conch OR conchs OR coriander OR corn OR crab OR crabs OR cranberr* OR crawfish* OR crayfish* OR crustacea* OR cucumber* OR dairy OR dairies OR edamame* OR egg OR eggplant* OR eggs OR fig OR figs OR fish OR fishes OR flaxseed* OR food OR foods OR fruit OR fruits OR grape OR grapes OR hazelnut* OR kiwi OR kiwis OR lactose OR legume* OR lobster OR lobsters OR mango* OR meat OR melon OR melons OR milk OR mollusc* OR multifood OR mushroom* OR mussel OR mussels OR mustard OR nut OR nuts OR oat OR oats OR octopus OR "oral allergy syndrome" OR orange* OR oyster OR oysters OR parsley OR pea OR peach* OR peanut* OR pear OR pears OR peas OR pecan* OR periwinkle* OR pineapple* OR pistachio* OR plum OR plums OR pork OR potato* OR prawn OR prawns OR raspberr* OR rice OR rye OR salmon OR scallop OR scallops OR seafood* OR sesame OR shellfish* OR shrimp OR shrimps OR snail OR snails OR soja OR sojabean* OR soy OR soya OR soyabean* OR soybean* OR squid OR strawberr* OR sunflower seed* OR tomato* OR vegetable* OR walnut* OR wheat OR wheats OR whelk OR whelks OR zucchini*)</w:t>
            </w:r>
          </w:p>
        </w:tc>
      </w:tr>
      <w:tr w:rsidR="00FB0EBF" w:rsidRPr="00DA4442" w14:paraId="4E334BD2" w14:textId="77777777" w:rsidTr="00FB0EBF">
        <w:trPr>
          <w:trHeight w:val="562"/>
          <w:jc w:val="center"/>
        </w:trPr>
        <w:tc>
          <w:tcPr>
            <w:tcW w:w="440"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0DA6ED7D" w14:textId="77777777" w:rsidR="00FB0EBF" w:rsidRPr="00DA4442" w:rsidRDefault="00FB0EBF" w:rsidP="00DD6410">
            <w:pPr>
              <w:rPr>
                <w:sz w:val="16"/>
                <w:szCs w:val="16"/>
              </w:rPr>
            </w:pPr>
            <w:r w:rsidRPr="00DA4442">
              <w:rPr>
                <w:sz w:val="16"/>
                <w:szCs w:val="16"/>
              </w:rPr>
              <w:t>#3</w:t>
            </w:r>
          </w:p>
        </w:tc>
        <w:tc>
          <w:tcPr>
            <w:tcW w:w="1001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66DD2DCF" w14:textId="77777777" w:rsidR="00FB0EBF" w:rsidRPr="00DA4442" w:rsidRDefault="00FB0EBF" w:rsidP="00DD6410">
            <w:pPr>
              <w:jc w:val="both"/>
              <w:rPr>
                <w:sz w:val="16"/>
                <w:szCs w:val="16"/>
              </w:rPr>
            </w:pPr>
            <w:r w:rsidRPr="00DA4442">
              <w:rPr>
                <w:sz w:val="16"/>
                <w:szCs w:val="16"/>
              </w:rPr>
              <w:t>TS=(Social* OR Psychosocial* OR Psycholog* OR Quality of Life OR Life quality OR QoL OR HRQoL OR burden*)</w:t>
            </w:r>
          </w:p>
        </w:tc>
      </w:tr>
      <w:tr w:rsidR="00FB0EBF" w:rsidRPr="00DA4442" w14:paraId="5FCF2E46" w14:textId="77777777" w:rsidTr="00FB0EBF">
        <w:trPr>
          <w:trHeight w:val="263"/>
          <w:jc w:val="center"/>
        </w:trPr>
        <w:tc>
          <w:tcPr>
            <w:tcW w:w="440"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20F0872A" w14:textId="77777777" w:rsidR="00FB0EBF" w:rsidRPr="00DA4442" w:rsidRDefault="00FB0EBF" w:rsidP="00DD6410">
            <w:pPr>
              <w:rPr>
                <w:sz w:val="16"/>
                <w:szCs w:val="16"/>
              </w:rPr>
            </w:pPr>
            <w:r w:rsidRPr="00DA4442">
              <w:rPr>
                <w:sz w:val="16"/>
                <w:szCs w:val="16"/>
              </w:rPr>
              <w:t>#4</w:t>
            </w:r>
          </w:p>
        </w:tc>
        <w:tc>
          <w:tcPr>
            <w:tcW w:w="1001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6FE5D953" w14:textId="77777777" w:rsidR="00FB0EBF" w:rsidRPr="00DA4442" w:rsidRDefault="00FB0EBF" w:rsidP="00DD6410">
            <w:pPr>
              <w:jc w:val="both"/>
              <w:rPr>
                <w:sz w:val="16"/>
                <w:szCs w:val="16"/>
              </w:rPr>
            </w:pPr>
            <w:r w:rsidRPr="00DA4442">
              <w:rPr>
                <w:sz w:val="16"/>
                <w:szCs w:val="16"/>
              </w:rPr>
              <w:t>TS=(Epidemiolog* OR prevalence* OR Frequenc* OR occurrence* OR incidence* OR cost* OR expens* OR expenditure* OR economic* OR financ* OR budget* OR spending*)</w:t>
            </w:r>
          </w:p>
        </w:tc>
      </w:tr>
      <w:tr w:rsidR="00FB0EBF" w:rsidRPr="00DA4442" w14:paraId="281CBD9F" w14:textId="77777777" w:rsidTr="00FB0EBF">
        <w:trPr>
          <w:trHeight w:val="556"/>
          <w:jc w:val="center"/>
        </w:trPr>
        <w:tc>
          <w:tcPr>
            <w:tcW w:w="440"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2A2F2DA4" w14:textId="77777777" w:rsidR="00FB0EBF" w:rsidRPr="00DA4442" w:rsidRDefault="00FB0EBF" w:rsidP="00DD6410">
            <w:pPr>
              <w:rPr>
                <w:sz w:val="16"/>
                <w:szCs w:val="16"/>
              </w:rPr>
            </w:pPr>
            <w:r w:rsidRPr="00DA4442">
              <w:rPr>
                <w:sz w:val="16"/>
                <w:szCs w:val="16"/>
              </w:rPr>
              <w:t>#5</w:t>
            </w:r>
          </w:p>
        </w:tc>
        <w:tc>
          <w:tcPr>
            <w:tcW w:w="1001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07DF99D2" w14:textId="77777777" w:rsidR="00FB0EBF" w:rsidRPr="00DA4442" w:rsidRDefault="00FB0EBF" w:rsidP="00DD6410">
            <w:pPr>
              <w:rPr>
                <w:color w:val="FF0000"/>
                <w:sz w:val="16"/>
                <w:szCs w:val="16"/>
              </w:rPr>
            </w:pPr>
            <w:r w:rsidRPr="00DA4442">
              <w:rPr>
                <w:sz w:val="16"/>
                <w:szCs w:val="16"/>
              </w:rPr>
              <w:t>TS=( Canad* OR Alberta* OR Calgary OR Edmonton OR British Columbi* OR Vancouver OR Manitoba* OR New Brunswick OR Newfoundland OR Labrador OR Northwest Territor* OR Nova Scotia* OR Nunavut OR Ontari* OR Toronto OR Ottawa OR Prince Edward Island OR Quebec* OR Montreal OR Saskatchewan OR Yukon)</w:t>
            </w:r>
          </w:p>
        </w:tc>
      </w:tr>
      <w:tr w:rsidR="00FB0EBF" w:rsidRPr="00DA4442" w14:paraId="357C1516" w14:textId="77777777" w:rsidTr="00FB0EBF">
        <w:trPr>
          <w:trHeight w:val="263"/>
          <w:jc w:val="center"/>
        </w:trPr>
        <w:tc>
          <w:tcPr>
            <w:tcW w:w="440" w:type="dxa"/>
            <w:tcBorders>
              <w:top w:val="single" w:sz="4" w:space="0" w:color="000000"/>
              <w:left w:val="single" w:sz="4" w:space="0" w:color="000000"/>
              <w:bottom w:val="single" w:sz="4" w:space="0" w:color="000000"/>
              <w:right w:val="single" w:sz="4" w:space="0" w:color="000000"/>
            </w:tcBorders>
            <w:noWrap/>
            <w:tcMar>
              <w:top w:w="108" w:type="dxa"/>
              <w:left w:w="108" w:type="dxa"/>
              <w:bottom w:w="108" w:type="dxa"/>
              <w:right w:w="108" w:type="dxa"/>
            </w:tcMar>
            <w:vAlign w:val="center"/>
          </w:tcPr>
          <w:p w14:paraId="71A3364E" w14:textId="77777777" w:rsidR="00FB0EBF" w:rsidRPr="00DA4442" w:rsidRDefault="00FB0EBF" w:rsidP="00DD6410">
            <w:pPr>
              <w:rPr>
                <w:sz w:val="16"/>
                <w:szCs w:val="16"/>
              </w:rPr>
            </w:pPr>
            <w:r w:rsidRPr="00DA4442">
              <w:rPr>
                <w:sz w:val="16"/>
                <w:szCs w:val="16"/>
              </w:rPr>
              <w:t>#6</w:t>
            </w:r>
          </w:p>
        </w:tc>
        <w:tc>
          <w:tcPr>
            <w:tcW w:w="10010"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1C5CF6FD" w14:textId="77777777" w:rsidR="00FB0EBF" w:rsidRPr="00DA4442" w:rsidRDefault="00FB0EBF" w:rsidP="00DD6410">
            <w:pPr>
              <w:rPr>
                <w:color w:val="FF0000"/>
                <w:sz w:val="16"/>
                <w:szCs w:val="16"/>
              </w:rPr>
            </w:pPr>
            <w:r w:rsidRPr="00DA4442">
              <w:rPr>
                <w:sz w:val="16"/>
                <w:szCs w:val="16"/>
              </w:rPr>
              <w:t>TS=(((systematic* OR Umbrella) AND (review* OR overview* OR synthes*)) OR meta-analys* OR metaanalys*)</w:t>
            </w:r>
          </w:p>
        </w:tc>
      </w:tr>
      <w:tr w:rsidR="00FB0EBF" w:rsidRPr="0097488E" w14:paraId="7411EF16" w14:textId="77777777" w:rsidTr="00FB0EBF">
        <w:trPr>
          <w:trHeight w:val="262"/>
          <w:jc w:val="center"/>
        </w:trPr>
        <w:tc>
          <w:tcPr>
            <w:tcW w:w="440" w:type="dxa"/>
            <w:shd w:val="clear" w:color="000000" w:fill="auto"/>
            <w:noWrap/>
            <w:tcMar>
              <w:top w:w="108" w:type="dxa"/>
              <w:bottom w:w="108" w:type="dxa"/>
            </w:tcMar>
            <w:vAlign w:val="center"/>
          </w:tcPr>
          <w:p w14:paraId="7441CA46" w14:textId="77777777" w:rsidR="00FB0EBF" w:rsidRPr="00DA4442" w:rsidRDefault="00FB0EBF" w:rsidP="00DD6410">
            <w:pPr>
              <w:rPr>
                <w:sz w:val="16"/>
                <w:szCs w:val="16"/>
              </w:rPr>
            </w:pPr>
            <w:r w:rsidRPr="00DA4442">
              <w:rPr>
                <w:sz w:val="16"/>
                <w:szCs w:val="16"/>
              </w:rPr>
              <w:t>#7</w:t>
            </w:r>
          </w:p>
        </w:tc>
        <w:tc>
          <w:tcPr>
            <w:tcW w:w="10010" w:type="dxa"/>
            <w:shd w:val="clear" w:color="000000" w:fill="auto"/>
            <w:tcMar>
              <w:top w:w="108" w:type="dxa"/>
              <w:bottom w:w="108" w:type="dxa"/>
            </w:tcMar>
            <w:vAlign w:val="center"/>
          </w:tcPr>
          <w:p w14:paraId="7FD6F214" w14:textId="0F18F689" w:rsidR="00FB0EBF" w:rsidRPr="00827FD2" w:rsidRDefault="00FB0EBF" w:rsidP="00DA4442">
            <w:pPr>
              <w:jc w:val="both"/>
              <w:rPr>
                <w:sz w:val="16"/>
                <w:szCs w:val="16"/>
              </w:rPr>
            </w:pPr>
            <w:r w:rsidRPr="00DA4442">
              <w:rPr>
                <w:sz w:val="16"/>
                <w:szCs w:val="16"/>
              </w:rPr>
              <w:t xml:space="preserve">(#1 AND #2 AND ( #3 OR (#4 AND (#5 OR #6)))) AND LANGUAGE: (English OR French OR German OR Italian OR Spanish)  Timespan=1998-2019 1438 </w:t>
            </w:r>
            <w:r w:rsidR="00DA4442" w:rsidRPr="00DA4442">
              <w:rPr>
                <w:sz w:val="16"/>
                <w:szCs w:val="16"/>
              </w:rPr>
              <w:t>results</w:t>
            </w:r>
          </w:p>
        </w:tc>
      </w:tr>
    </w:tbl>
    <w:p w14:paraId="6F0E0890" w14:textId="77777777" w:rsidR="00FB0EBF" w:rsidRPr="0097488E" w:rsidRDefault="00FB0EBF" w:rsidP="00FB0EBF"/>
    <w:p w14:paraId="086B79F9" w14:textId="100EBE89" w:rsidR="00FB0EBF" w:rsidRPr="00DA4442" w:rsidRDefault="00DA4442" w:rsidP="00FB0EBF">
      <w:pPr>
        <w:rPr>
          <w:b/>
        </w:rPr>
      </w:pPr>
      <w:r w:rsidRPr="00DA4442">
        <w:t>After the removal of duplicates, there were a total of 2894 records retrieved</w:t>
      </w:r>
      <w:r>
        <w:t>.</w:t>
      </w:r>
    </w:p>
    <w:p w14:paraId="5D1B02AD" w14:textId="55A52D83" w:rsidR="00DA4442" w:rsidRPr="00DA4442" w:rsidRDefault="00DA4442">
      <w:pPr>
        <w:spacing w:after="160"/>
      </w:pPr>
      <w:r w:rsidRPr="00DA4442">
        <w:br w:type="page"/>
      </w:r>
    </w:p>
    <w:p w14:paraId="5734E7B8" w14:textId="66316104" w:rsidR="001E3A18" w:rsidRPr="000B63B5" w:rsidRDefault="00EA6A81" w:rsidP="00A54C7A">
      <w:pPr>
        <w:pStyle w:val="Titre2"/>
      </w:pPr>
      <w:bookmarkStart w:id="17" w:name="_Ref26466758"/>
      <w:bookmarkStart w:id="18" w:name="_Toc26546059"/>
      <w:bookmarkStart w:id="19" w:name="_Toc27666832"/>
      <w:r>
        <w:lastRenderedPageBreak/>
        <w:t>Appendix 2</w:t>
      </w:r>
      <w:r w:rsidR="008A1E42" w:rsidRPr="000B63B5">
        <w:t>B</w:t>
      </w:r>
      <w:r w:rsidR="002E7C23" w:rsidRPr="000B63B5">
        <w:t>:</w:t>
      </w:r>
      <w:r w:rsidR="001E3A18" w:rsidRPr="000B63B5">
        <w:t xml:space="preserve"> Eligibility criteria for </w:t>
      </w:r>
      <w:r w:rsidR="000B63B5">
        <w:t xml:space="preserve">inclusion of </w:t>
      </w:r>
      <w:r w:rsidR="00C308C9" w:rsidRPr="000B63B5">
        <w:t>clinical studies</w:t>
      </w:r>
      <w:bookmarkEnd w:id="17"/>
      <w:bookmarkEnd w:id="18"/>
      <w:bookmarkEnd w:id="19"/>
    </w:p>
    <w:tbl>
      <w:tblPr>
        <w:tblStyle w:val="Grilledutableau"/>
        <w:tblW w:w="8756" w:type="dxa"/>
        <w:tblLayout w:type="fixed"/>
        <w:tblLook w:val="04A0" w:firstRow="1" w:lastRow="0" w:firstColumn="1" w:lastColumn="0" w:noHBand="0" w:noVBand="1"/>
      </w:tblPr>
      <w:tblGrid>
        <w:gridCol w:w="1526"/>
        <w:gridCol w:w="7230"/>
      </w:tblGrid>
      <w:tr w:rsidR="001E3A18" w:rsidRPr="000B63B5" w14:paraId="73EC9A9D" w14:textId="77777777" w:rsidTr="00777F36">
        <w:trPr>
          <w:cantSplit/>
        </w:trPr>
        <w:tc>
          <w:tcPr>
            <w:tcW w:w="1526" w:type="dxa"/>
          </w:tcPr>
          <w:p w14:paraId="23AA5357" w14:textId="77777777" w:rsidR="001E3A18" w:rsidRPr="000B63B5" w:rsidRDefault="001E3A18" w:rsidP="00777F36">
            <w:pPr>
              <w:spacing w:before="60" w:after="60"/>
              <w:rPr>
                <w:b/>
                <w:sz w:val="18"/>
                <w:szCs w:val="18"/>
              </w:rPr>
            </w:pPr>
          </w:p>
        </w:tc>
        <w:tc>
          <w:tcPr>
            <w:tcW w:w="7230" w:type="dxa"/>
          </w:tcPr>
          <w:p w14:paraId="584BEDBF" w14:textId="77777777" w:rsidR="001E3A18" w:rsidRPr="000B63B5" w:rsidRDefault="001E3A18" w:rsidP="00777F36">
            <w:pPr>
              <w:spacing w:before="60" w:after="60"/>
              <w:rPr>
                <w:rFonts w:eastAsia="Calibri"/>
                <w:b/>
                <w:sz w:val="18"/>
                <w:szCs w:val="18"/>
              </w:rPr>
            </w:pPr>
            <w:r w:rsidRPr="000B63B5">
              <w:rPr>
                <w:rFonts w:eastAsia="Calibri"/>
                <w:b/>
                <w:sz w:val="18"/>
                <w:szCs w:val="18"/>
              </w:rPr>
              <w:t>Inclusion / exclusion criteria</w:t>
            </w:r>
          </w:p>
        </w:tc>
      </w:tr>
      <w:tr w:rsidR="001E3A18" w:rsidRPr="000B63B5" w14:paraId="1B403D30" w14:textId="77777777" w:rsidTr="00777F36">
        <w:trPr>
          <w:cantSplit/>
        </w:trPr>
        <w:tc>
          <w:tcPr>
            <w:tcW w:w="1526" w:type="dxa"/>
            <w:shd w:val="clear" w:color="auto" w:fill="D9D9D9" w:themeFill="background1" w:themeFillShade="D9"/>
          </w:tcPr>
          <w:p w14:paraId="56F47E42" w14:textId="77777777" w:rsidR="001E3A18" w:rsidRPr="000B63B5" w:rsidRDefault="001E3A18" w:rsidP="00777F36">
            <w:pPr>
              <w:spacing w:before="60" w:after="60"/>
              <w:rPr>
                <w:b/>
                <w:sz w:val="18"/>
                <w:szCs w:val="18"/>
              </w:rPr>
            </w:pPr>
            <w:r w:rsidRPr="000B63B5">
              <w:rPr>
                <w:b/>
                <w:sz w:val="18"/>
                <w:szCs w:val="18"/>
              </w:rPr>
              <w:t>INCLUSION</w:t>
            </w:r>
          </w:p>
        </w:tc>
        <w:tc>
          <w:tcPr>
            <w:tcW w:w="7230" w:type="dxa"/>
            <w:shd w:val="clear" w:color="auto" w:fill="D9D9D9" w:themeFill="background1" w:themeFillShade="D9"/>
          </w:tcPr>
          <w:p w14:paraId="7C9C8250" w14:textId="77777777" w:rsidR="001E3A18" w:rsidRPr="000B63B5" w:rsidRDefault="001E3A18" w:rsidP="00777F36">
            <w:pPr>
              <w:spacing w:before="60" w:after="60"/>
              <w:rPr>
                <w:rFonts w:eastAsia="Calibri"/>
                <w:b/>
                <w:sz w:val="18"/>
                <w:szCs w:val="18"/>
              </w:rPr>
            </w:pPr>
          </w:p>
        </w:tc>
      </w:tr>
      <w:tr w:rsidR="001E3A18" w:rsidRPr="000B63B5" w14:paraId="27C103BB" w14:textId="77777777" w:rsidTr="00777F36">
        <w:trPr>
          <w:cantSplit/>
        </w:trPr>
        <w:tc>
          <w:tcPr>
            <w:tcW w:w="1526" w:type="dxa"/>
          </w:tcPr>
          <w:p w14:paraId="0A781350" w14:textId="77777777" w:rsidR="001E3A18" w:rsidRPr="000B63B5" w:rsidRDefault="001E3A18" w:rsidP="00777F36">
            <w:pPr>
              <w:spacing w:before="40"/>
              <w:rPr>
                <w:b/>
                <w:sz w:val="18"/>
                <w:szCs w:val="18"/>
              </w:rPr>
            </w:pPr>
            <w:r w:rsidRPr="000B63B5">
              <w:rPr>
                <w:b/>
                <w:sz w:val="18"/>
                <w:szCs w:val="18"/>
              </w:rPr>
              <w:t>Patient population</w:t>
            </w:r>
          </w:p>
        </w:tc>
        <w:tc>
          <w:tcPr>
            <w:tcW w:w="7230" w:type="dxa"/>
          </w:tcPr>
          <w:p w14:paraId="3B89925E"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sz w:val="18"/>
                <w:szCs w:val="18"/>
              </w:rPr>
              <w:t xml:space="preserve">Patients of any age with </w:t>
            </w:r>
            <w:r w:rsidRPr="000B63B5">
              <w:rPr>
                <w:rFonts w:eastAsia="Calibri"/>
                <w:sz w:val="18"/>
                <w:szCs w:val="18"/>
              </w:rPr>
              <w:t>clinician-diagnosed IgE-mediated food-allergy (confirmed through positive skin prick test, specific IgE level and/or oral food challenge test)</w:t>
            </w:r>
            <w:r w:rsidRPr="000B63B5">
              <w:rPr>
                <w:sz w:val="18"/>
                <w:szCs w:val="18"/>
              </w:rPr>
              <w:t xml:space="preserve"> including eggs, peanuts, milk, wheat, soy, tree nuts, or other</w:t>
            </w:r>
          </w:p>
        </w:tc>
      </w:tr>
      <w:tr w:rsidR="001E3A18" w:rsidRPr="000B63B5" w14:paraId="0D428F5F" w14:textId="77777777" w:rsidTr="00777F36">
        <w:trPr>
          <w:cantSplit/>
        </w:trPr>
        <w:tc>
          <w:tcPr>
            <w:tcW w:w="1526" w:type="dxa"/>
          </w:tcPr>
          <w:p w14:paraId="32B8DFC5" w14:textId="77777777" w:rsidR="001E3A18" w:rsidRPr="000B63B5" w:rsidRDefault="001E3A18" w:rsidP="00777F36">
            <w:pPr>
              <w:spacing w:before="40"/>
              <w:rPr>
                <w:rFonts w:eastAsia="Calibri"/>
                <w:sz w:val="18"/>
                <w:szCs w:val="18"/>
              </w:rPr>
            </w:pPr>
            <w:r w:rsidRPr="000B63B5">
              <w:rPr>
                <w:b/>
                <w:sz w:val="18"/>
                <w:szCs w:val="18"/>
              </w:rPr>
              <w:t>Intervention</w:t>
            </w:r>
          </w:p>
        </w:tc>
        <w:tc>
          <w:tcPr>
            <w:tcW w:w="7230" w:type="dxa"/>
          </w:tcPr>
          <w:p w14:paraId="796D634D"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sz w:val="18"/>
                <w:szCs w:val="18"/>
              </w:rPr>
              <w:t xml:space="preserve">Oral immunotherapy using food products (including </w:t>
            </w:r>
            <w:r w:rsidRPr="000B63B5">
              <w:rPr>
                <w:rFonts w:eastAsia="Calibri"/>
                <w:sz w:val="18"/>
                <w:szCs w:val="18"/>
              </w:rPr>
              <w:t>patented food-based products)</w:t>
            </w:r>
          </w:p>
          <w:p w14:paraId="74877FE6" w14:textId="77777777" w:rsidR="001E3A18" w:rsidRPr="000B63B5" w:rsidRDefault="001E3A18" w:rsidP="00777F36">
            <w:pPr>
              <w:spacing w:before="40"/>
              <w:ind w:left="34"/>
              <w:rPr>
                <w:rFonts w:eastAsia="Calibri"/>
                <w:i/>
                <w:sz w:val="18"/>
                <w:szCs w:val="18"/>
              </w:rPr>
            </w:pPr>
            <w:r w:rsidRPr="000B63B5">
              <w:rPr>
                <w:rFonts w:eastAsia="Calibri"/>
                <w:i/>
                <w:sz w:val="18"/>
                <w:szCs w:val="18"/>
              </w:rPr>
              <w:t>Note: Sublingual (SLIT) and epicutaneous (EPIT) immunotherapy was only to be discussed in terms of background information</w:t>
            </w:r>
          </w:p>
        </w:tc>
      </w:tr>
      <w:tr w:rsidR="001E3A18" w:rsidRPr="000B63B5" w14:paraId="3D052532" w14:textId="77777777" w:rsidTr="00777F36">
        <w:trPr>
          <w:cantSplit/>
        </w:trPr>
        <w:tc>
          <w:tcPr>
            <w:tcW w:w="1526" w:type="dxa"/>
          </w:tcPr>
          <w:p w14:paraId="4D82E9E1" w14:textId="77777777" w:rsidR="001E3A18" w:rsidRPr="000B63B5" w:rsidRDefault="001E3A18" w:rsidP="00777F36">
            <w:pPr>
              <w:spacing w:before="40"/>
              <w:rPr>
                <w:rFonts w:eastAsia="Calibri"/>
                <w:sz w:val="18"/>
                <w:szCs w:val="18"/>
              </w:rPr>
            </w:pPr>
            <w:r w:rsidRPr="000B63B5">
              <w:rPr>
                <w:b/>
                <w:sz w:val="18"/>
                <w:szCs w:val="18"/>
              </w:rPr>
              <w:t>Comparators</w:t>
            </w:r>
          </w:p>
        </w:tc>
        <w:tc>
          <w:tcPr>
            <w:tcW w:w="7230" w:type="dxa"/>
          </w:tcPr>
          <w:p w14:paraId="325349AF"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sz w:val="18"/>
                <w:szCs w:val="18"/>
              </w:rPr>
              <w:t>Routine care (</w:t>
            </w:r>
            <w:r w:rsidRPr="000B63B5">
              <w:rPr>
                <w:rFonts w:eastAsia="Calibri"/>
                <w:sz w:val="18"/>
                <w:szCs w:val="18"/>
              </w:rPr>
              <w:t>allergen avoidance and prescription of epinephrine injection device),</w:t>
            </w:r>
            <w:r w:rsidRPr="000B63B5">
              <w:rPr>
                <w:sz w:val="18"/>
                <w:szCs w:val="18"/>
              </w:rPr>
              <w:t xml:space="preserve"> no treatment, placebo</w:t>
            </w:r>
            <w:r w:rsidRPr="000B63B5">
              <w:rPr>
                <w:rFonts w:eastAsia="Calibri"/>
                <w:sz w:val="18"/>
                <w:szCs w:val="18"/>
              </w:rPr>
              <w:t xml:space="preserve"> </w:t>
            </w:r>
          </w:p>
          <w:p w14:paraId="403E9C76"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OIT with different protocols</w:t>
            </w:r>
          </w:p>
        </w:tc>
      </w:tr>
      <w:tr w:rsidR="001E3A18" w:rsidRPr="000B63B5" w14:paraId="7CA59789" w14:textId="77777777" w:rsidTr="00777F36">
        <w:trPr>
          <w:cantSplit/>
        </w:trPr>
        <w:tc>
          <w:tcPr>
            <w:tcW w:w="1526" w:type="dxa"/>
          </w:tcPr>
          <w:p w14:paraId="0970D033" w14:textId="77777777" w:rsidR="001E3A18" w:rsidRPr="000B63B5" w:rsidRDefault="001E3A18" w:rsidP="00777F36">
            <w:pPr>
              <w:spacing w:before="40"/>
              <w:rPr>
                <w:b/>
                <w:sz w:val="18"/>
                <w:szCs w:val="18"/>
              </w:rPr>
            </w:pPr>
            <w:r w:rsidRPr="000B63B5">
              <w:rPr>
                <w:b/>
                <w:sz w:val="18"/>
                <w:szCs w:val="18"/>
              </w:rPr>
              <w:t>Outcomes</w:t>
            </w:r>
          </w:p>
        </w:tc>
        <w:tc>
          <w:tcPr>
            <w:tcW w:w="7230" w:type="dxa"/>
          </w:tcPr>
          <w:p w14:paraId="47EFF09F" w14:textId="77777777" w:rsidR="001E3A18" w:rsidRPr="000B63B5" w:rsidRDefault="001E3A18" w:rsidP="00777F36">
            <w:pPr>
              <w:spacing w:before="40"/>
              <w:rPr>
                <w:rFonts w:eastAsia="Calibri"/>
                <w:sz w:val="18"/>
                <w:szCs w:val="18"/>
              </w:rPr>
            </w:pPr>
            <w:r w:rsidRPr="000B63B5">
              <w:rPr>
                <w:rFonts w:eastAsia="Calibri"/>
                <w:sz w:val="18"/>
                <w:szCs w:val="18"/>
              </w:rPr>
              <w:t xml:space="preserve">Efficacy: </w:t>
            </w:r>
          </w:p>
          <w:p w14:paraId="5AEED129" w14:textId="77777777" w:rsidR="001E3A18" w:rsidRPr="000B63B5" w:rsidRDefault="00C825E5" w:rsidP="00DA4442">
            <w:pPr>
              <w:pStyle w:val="Paragraphedeliste"/>
              <w:numPr>
                <w:ilvl w:val="0"/>
                <w:numId w:val="1"/>
              </w:numPr>
              <w:spacing w:before="40" w:after="0" w:line="240" w:lineRule="auto"/>
              <w:ind w:left="176" w:hanging="142"/>
              <w:contextualSpacing w:val="0"/>
              <w:rPr>
                <w:rFonts w:eastAsia="Calibri"/>
                <w:sz w:val="18"/>
                <w:szCs w:val="18"/>
              </w:rPr>
            </w:pPr>
            <w:r>
              <w:rPr>
                <w:rFonts w:eastAsia="Calibri"/>
                <w:sz w:val="18"/>
                <w:szCs w:val="18"/>
              </w:rPr>
              <w:t>desensitization</w:t>
            </w:r>
          </w:p>
          <w:p w14:paraId="16DB0417"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continued consumption</w:t>
            </w:r>
          </w:p>
          <w:p w14:paraId="6B3892EF"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sustained unresponsiveness</w:t>
            </w:r>
          </w:p>
          <w:p w14:paraId="7469DDF2"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sz w:val="18"/>
                <w:szCs w:val="18"/>
              </w:rPr>
              <w:t>Impact of patient characteristics and protocol variables on efficacy outcomes</w:t>
            </w:r>
          </w:p>
          <w:p w14:paraId="1C748853" w14:textId="77777777" w:rsidR="001E3A18" w:rsidRPr="000B63B5" w:rsidRDefault="001E3A18" w:rsidP="00777F36">
            <w:pPr>
              <w:spacing w:before="40"/>
              <w:rPr>
                <w:rFonts w:eastAsia="Calibri"/>
                <w:sz w:val="18"/>
                <w:szCs w:val="18"/>
              </w:rPr>
            </w:pPr>
            <w:r w:rsidRPr="000B63B5">
              <w:rPr>
                <w:rFonts w:eastAsia="Calibri"/>
                <w:sz w:val="18"/>
                <w:szCs w:val="18"/>
              </w:rPr>
              <w:t>Adverse effects:</w:t>
            </w:r>
          </w:p>
          <w:p w14:paraId="3D9E91EC"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Severe reactions (systemic reactions, anaphylaxis, serious adverse events, intra-muscular epinephrine use)</w:t>
            </w:r>
          </w:p>
          <w:p w14:paraId="0750E64D"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Any reactions (mild, local reactions)</w:t>
            </w:r>
          </w:p>
          <w:p w14:paraId="459FCA1A"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Discontinuations due to adverse events</w:t>
            </w:r>
          </w:p>
          <w:p w14:paraId="1E190EC8"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Long-term follow-up for safety and tolerability</w:t>
            </w:r>
          </w:p>
          <w:p w14:paraId="4258BF23"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Eosinophilic</w:t>
            </w:r>
            <w:r w:rsidRPr="000B63B5">
              <w:rPr>
                <w:sz w:val="18"/>
                <w:szCs w:val="18"/>
              </w:rPr>
              <w:t xml:space="preserve"> esophagitis</w:t>
            </w:r>
          </w:p>
          <w:p w14:paraId="61A96932"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Impact</w:t>
            </w:r>
            <w:r w:rsidRPr="000B63B5">
              <w:rPr>
                <w:sz w:val="18"/>
                <w:szCs w:val="18"/>
              </w:rPr>
              <w:t xml:space="preserve"> of patient characteristics and protocol variables on safety outcomes</w:t>
            </w:r>
          </w:p>
          <w:p w14:paraId="3B3587F1" w14:textId="77777777" w:rsidR="001E3A18" w:rsidRPr="000B63B5" w:rsidRDefault="001E3A18" w:rsidP="00777F36">
            <w:pPr>
              <w:spacing w:before="40"/>
              <w:rPr>
                <w:rFonts w:eastAsia="Calibri"/>
                <w:sz w:val="18"/>
                <w:szCs w:val="18"/>
              </w:rPr>
            </w:pPr>
            <w:r w:rsidRPr="000B63B5">
              <w:rPr>
                <w:sz w:val="18"/>
                <w:szCs w:val="18"/>
              </w:rPr>
              <w:t xml:space="preserve">Impact on QoL: </w:t>
            </w:r>
          </w:p>
          <w:p w14:paraId="0FAD0E28"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Changes in disease-specific and generic health-related quality of life measured using validated instruments</w:t>
            </w:r>
          </w:p>
          <w:p w14:paraId="7D04D3B1" w14:textId="77777777" w:rsidR="001E3A18" w:rsidRPr="000B63B5" w:rsidRDefault="001E3A18" w:rsidP="00777F36">
            <w:pPr>
              <w:spacing w:before="40"/>
              <w:rPr>
                <w:sz w:val="18"/>
                <w:szCs w:val="18"/>
              </w:rPr>
            </w:pPr>
            <w:r w:rsidRPr="000B63B5">
              <w:rPr>
                <w:sz w:val="18"/>
                <w:szCs w:val="18"/>
              </w:rPr>
              <w:t>Patient perspectives on the intervention:</w:t>
            </w:r>
          </w:p>
          <w:p w14:paraId="3D3A3239" w14:textId="488DB952"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 xml:space="preserve">Acceptability, burden of treatment, impact on autonomy, values, preferences, expectations and goals of treatment </w:t>
            </w:r>
          </w:p>
        </w:tc>
      </w:tr>
      <w:tr w:rsidR="001E3A18" w:rsidRPr="000B63B5" w14:paraId="4E48674B" w14:textId="77777777" w:rsidTr="00777F36">
        <w:trPr>
          <w:cantSplit/>
        </w:trPr>
        <w:tc>
          <w:tcPr>
            <w:tcW w:w="1526" w:type="dxa"/>
          </w:tcPr>
          <w:p w14:paraId="77B35302" w14:textId="77777777" w:rsidR="001E3A18" w:rsidRPr="000B63B5" w:rsidRDefault="001E3A18" w:rsidP="00777F36">
            <w:pPr>
              <w:spacing w:before="40"/>
              <w:rPr>
                <w:b/>
                <w:sz w:val="18"/>
                <w:szCs w:val="18"/>
              </w:rPr>
            </w:pPr>
            <w:r w:rsidRPr="000B63B5">
              <w:rPr>
                <w:b/>
                <w:sz w:val="18"/>
                <w:szCs w:val="18"/>
              </w:rPr>
              <w:lastRenderedPageBreak/>
              <w:t>Study design</w:t>
            </w:r>
          </w:p>
        </w:tc>
        <w:tc>
          <w:tcPr>
            <w:tcW w:w="7230" w:type="dxa"/>
          </w:tcPr>
          <w:p w14:paraId="358477D3" w14:textId="77777777" w:rsidR="001E3A18" w:rsidRPr="000B63B5" w:rsidRDefault="001E3A18" w:rsidP="00777F36">
            <w:pPr>
              <w:rPr>
                <w:rFonts w:eastAsia="Calibri"/>
                <w:sz w:val="18"/>
                <w:szCs w:val="18"/>
              </w:rPr>
            </w:pPr>
            <w:r w:rsidRPr="000B63B5">
              <w:rPr>
                <w:rFonts w:eastAsia="Calibri"/>
                <w:sz w:val="18"/>
                <w:szCs w:val="18"/>
              </w:rPr>
              <w:t xml:space="preserve">Generally included: </w:t>
            </w:r>
          </w:p>
          <w:p w14:paraId="35F5BC7C"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Meta-analyses published since 2015</w:t>
            </w:r>
          </w:p>
          <w:p w14:paraId="2F4CAAED"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Randomized controlled clinical trials (RCTs) OIT vs placebo or avoidance with N (enrolled)&gt; 50 not included in meta-analyses</w:t>
            </w:r>
          </w:p>
          <w:p w14:paraId="2B4623AF" w14:textId="3CD02C34"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Large (N&gt;150) observational studies of OIT in clini</w:t>
            </w:r>
            <w:r w:rsidR="00117611">
              <w:rPr>
                <w:rFonts w:eastAsia="Calibri"/>
                <w:sz w:val="18"/>
                <w:szCs w:val="18"/>
              </w:rPr>
              <w:t>cal practice or and non-randomiz</w:t>
            </w:r>
            <w:r w:rsidRPr="000B63B5">
              <w:rPr>
                <w:rFonts w:eastAsia="Calibri"/>
                <w:sz w:val="18"/>
                <w:szCs w:val="18"/>
              </w:rPr>
              <w:t>ed, controlled, parallel group intervention studies (controlled, clinical trials, CCTs)</w:t>
            </w:r>
          </w:p>
          <w:p w14:paraId="3CD3C565" w14:textId="77777777" w:rsidR="001E3A18" w:rsidRPr="000B63B5" w:rsidRDefault="001E3A18" w:rsidP="00777F36">
            <w:pPr>
              <w:spacing w:before="40"/>
              <w:ind w:left="34"/>
              <w:rPr>
                <w:rFonts w:eastAsia="Calibri"/>
                <w:sz w:val="18"/>
                <w:szCs w:val="18"/>
              </w:rPr>
            </w:pPr>
          </w:p>
          <w:p w14:paraId="23487ED9" w14:textId="77777777" w:rsidR="001E3A18" w:rsidRPr="000B63B5" w:rsidRDefault="001E3A18" w:rsidP="00777F36">
            <w:pPr>
              <w:spacing w:before="40"/>
              <w:ind w:left="34"/>
              <w:rPr>
                <w:rFonts w:eastAsia="Calibri"/>
                <w:sz w:val="18"/>
                <w:szCs w:val="18"/>
              </w:rPr>
            </w:pPr>
            <w:r w:rsidRPr="000B63B5">
              <w:rPr>
                <w:rFonts w:eastAsia="Calibri"/>
                <w:sz w:val="18"/>
                <w:szCs w:val="18"/>
              </w:rPr>
              <w:t xml:space="preserve">Studies not fulfilling the above criteria were included if they addressed the following data gaps or questions concerning patient selection or OIT protocol parameters: </w:t>
            </w:r>
          </w:p>
          <w:p w14:paraId="2F37056D"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Long-term follow-up of controlled trials (with control arm) and observational studies (≥ 6 months after reaching maintenance)</w:t>
            </w:r>
          </w:p>
          <w:p w14:paraId="6CD80215"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Impact of patients’ age on the outcomes of OIT / studies in adults or adolescents</w:t>
            </w:r>
          </w:p>
          <w:p w14:paraId="35D4D784"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Impact of other patient characteristics on OIT outcomes</w:t>
            </w:r>
          </w:p>
          <w:p w14:paraId="415CAE68"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Multi-food OIT</w:t>
            </w:r>
          </w:p>
          <w:p w14:paraId="1B9BA240"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Less common allergens (e.g., wheat, soy, walnut)</w:t>
            </w:r>
          </w:p>
          <w:p w14:paraId="3CAC3C41"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Baked food product protocols</w:t>
            </w:r>
          </w:p>
          <w:p w14:paraId="36905CA2" w14:textId="6EA45D73" w:rsidR="001E3A18" w:rsidRPr="000B63B5" w:rsidRDefault="00117611" w:rsidP="00DA4442">
            <w:pPr>
              <w:pStyle w:val="Paragraphedeliste"/>
              <w:numPr>
                <w:ilvl w:val="0"/>
                <w:numId w:val="1"/>
              </w:numPr>
              <w:spacing w:before="40" w:after="0" w:line="240" w:lineRule="auto"/>
              <w:ind w:left="176" w:hanging="142"/>
              <w:contextualSpacing w:val="0"/>
              <w:rPr>
                <w:rFonts w:eastAsia="Calibri"/>
                <w:sz w:val="18"/>
                <w:szCs w:val="18"/>
              </w:rPr>
            </w:pPr>
            <w:r>
              <w:rPr>
                <w:rFonts w:eastAsia="Calibri"/>
                <w:sz w:val="18"/>
                <w:szCs w:val="18"/>
              </w:rPr>
              <w:t>Studies focusing on Eo</w:t>
            </w:r>
            <w:r w:rsidR="001E3A18" w:rsidRPr="000B63B5">
              <w:rPr>
                <w:rFonts w:eastAsia="Calibri"/>
                <w:sz w:val="18"/>
                <w:szCs w:val="18"/>
              </w:rPr>
              <w:t xml:space="preserve">E and its impact on the outcomes of OIT </w:t>
            </w:r>
          </w:p>
          <w:p w14:paraId="5B3E9694" w14:textId="10DF1B30"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Patient-reported outcomes (PROs): quality of life, burden-of-treatment</w:t>
            </w:r>
          </w:p>
          <w:p w14:paraId="0B23A2E8"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Impact of different modes of communication and shared decision-making on clinical or PRO outcomes:</w:t>
            </w:r>
          </w:p>
          <w:p w14:paraId="712D4A69"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 xml:space="preserve">RCTs exploring OIT with adjuvant therapy (e.g., biologics, probiotics) </w:t>
            </w:r>
          </w:p>
          <w:p w14:paraId="3B448252" w14:textId="42496AA8" w:rsidR="001E3A18" w:rsidRPr="00117611"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Studies comparing different OIT protocols</w:t>
            </w:r>
          </w:p>
        </w:tc>
      </w:tr>
      <w:tr w:rsidR="001E3A18" w:rsidRPr="000B63B5" w14:paraId="47E441E7" w14:textId="77777777" w:rsidTr="00777F36">
        <w:trPr>
          <w:cantSplit/>
        </w:trPr>
        <w:tc>
          <w:tcPr>
            <w:tcW w:w="1526" w:type="dxa"/>
            <w:shd w:val="clear" w:color="auto" w:fill="F2F2F2" w:themeFill="background1" w:themeFillShade="F2"/>
          </w:tcPr>
          <w:p w14:paraId="4AAF8A7A" w14:textId="77777777" w:rsidR="001E3A18" w:rsidRPr="000B63B5" w:rsidRDefault="001E3A18" w:rsidP="00777F36">
            <w:pPr>
              <w:spacing w:before="40" w:after="60"/>
              <w:rPr>
                <w:rFonts w:eastAsia="Calibri"/>
                <w:b/>
                <w:sz w:val="18"/>
                <w:szCs w:val="18"/>
              </w:rPr>
            </w:pPr>
            <w:r w:rsidRPr="000B63B5">
              <w:rPr>
                <w:rFonts w:eastAsia="Calibri"/>
                <w:b/>
                <w:sz w:val="18"/>
                <w:szCs w:val="18"/>
              </w:rPr>
              <w:t>EXCLUSION</w:t>
            </w:r>
          </w:p>
        </w:tc>
        <w:tc>
          <w:tcPr>
            <w:tcW w:w="7230" w:type="dxa"/>
            <w:shd w:val="clear" w:color="auto" w:fill="F2F2F2" w:themeFill="background1" w:themeFillShade="F2"/>
          </w:tcPr>
          <w:p w14:paraId="4B60492E" w14:textId="77777777" w:rsidR="001E3A18" w:rsidRPr="000B63B5" w:rsidRDefault="001E3A18" w:rsidP="00777F36">
            <w:pPr>
              <w:spacing w:before="40" w:after="60"/>
              <w:ind w:left="34"/>
              <w:rPr>
                <w:rFonts w:eastAsia="Calibri"/>
                <w:b/>
                <w:sz w:val="18"/>
                <w:szCs w:val="18"/>
              </w:rPr>
            </w:pPr>
          </w:p>
        </w:tc>
      </w:tr>
      <w:tr w:rsidR="001E3A18" w:rsidRPr="000B63B5" w14:paraId="1310D0E5" w14:textId="77777777" w:rsidTr="00777F36">
        <w:trPr>
          <w:cantSplit/>
        </w:trPr>
        <w:tc>
          <w:tcPr>
            <w:tcW w:w="1526" w:type="dxa"/>
          </w:tcPr>
          <w:p w14:paraId="1AC10CBE" w14:textId="77777777" w:rsidR="001E3A18" w:rsidRPr="000B63B5" w:rsidRDefault="001E3A18" w:rsidP="00777F36">
            <w:pPr>
              <w:spacing w:before="40"/>
              <w:rPr>
                <w:b/>
                <w:sz w:val="18"/>
                <w:szCs w:val="18"/>
              </w:rPr>
            </w:pPr>
            <w:r w:rsidRPr="000B63B5">
              <w:rPr>
                <w:rFonts w:eastAsia="Calibri"/>
                <w:b/>
                <w:sz w:val="18"/>
                <w:szCs w:val="18"/>
              </w:rPr>
              <w:t>Outcomes</w:t>
            </w:r>
          </w:p>
        </w:tc>
        <w:tc>
          <w:tcPr>
            <w:tcW w:w="7230" w:type="dxa"/>
          </w:tcPr>
          <w:p w14:paraId="7B1295FC"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Studies reporting immunological outcomes only (surrogate outcomes) (</w:t>
            </w:r>
            <w:r w:rsidRPr="000B63B5">
              <w:rPr>
                <w:rFonts w:eastAsia="Calibri"/>
                <w:i/>
                <w:sz w:val="18"/>
                <w:szCs w:val="18"/>
              </w:rPr>
              <w:t>Note: immunological outcomes were extracted if reported by otherwise included studies</w:t>
            </w:r>
            <w:r w:rsidRPr="000B63B5">
              <w:rPr>
                <w:rFonts w:eastAsia="Calibri"/>
                <w:sz w:val="18"/>
                <w:szCs w:val="18"/>
              </w:rPr>
              <w:t>)</w:t>
            </w:r>
          </w:p>
        </w:tc>
      </w:tr>
      <w:tr w:rsidR="001E3A18" w:rsidRPr="000B63B5" w14:paraId="65058165" w14:textId="77777777" w:rsidTr="00777F36">
        <w:trPr>
          <w:cantSplit/>
        </w:trPr>
        <w:tc>
          <w:tcPr>
            <w:tcW w:w="1526" w:type="dxa"/>
          </w:tcPr>
          <w:p w14:paraId="072AADD9" w14:textId="77777777" w:rsidR="001E3A18" w:rsidRPr="000B63B5" w:rsidRDefault="001E3A18" w:rsidP="00777F36">
            <w:pPr>
              <w:spacing w:before="40"/>
              <w:rPr>
                <w:rFonts w:eastAsia="Calibri"/>
                <w:b/>
                <w:sz w:val="18"/>
                <w:szCs w:val="18"/>
              </w:rPr>
            </w:pPr>
            <w:r w:rsidRPr="000B63B5">
              <w:rPr>
                <w:rFonts w:eastAsia="Calibri"/>
                <w:b/>
                <w:sz w:val="18"/>
                <w:szCs w:val="18"/>
              </w:rPr>
              <w:t>Design</w:t>
            </w:r>
          </w:p>
        </w:tc>
        <w:tc>
          <w:tcPr>
            <w:tcW w:w="7230" w:type="dxa"/>
          </w:tcPr>
          <w:p w14:paraId="0B5C0A58"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Case reports</w:t>
            </w:r>
          </w:p>
        </w:tc>
      </w:tr>
      <w:tr w:rsidR="001E3A18" w:rsidRPr="000B63B5" w14:paraId="4266FBE1" w14:textId="77777777" w:rsidTr="00777F36">
        <w:trPr>
          <w:cantSplit/>
        </w:trPr>
        <w:tc>
          <w:tcPr>
            <w:tcW w:w="1526" w:type="dxa"/>
          </w:tcPr>
          <w:p w14:paraId="1F41FF12" w14:textId="77777777" w:rsidR="001E3A18" w:rsidRPr="000B63B5" w:rsidRDefault="001E3A18" w:rsidP="00777F36">
            <w:pPr>
              <w:spacing w:before="40"/>
              <w:rPr>
                <w:rFonts w:eastAsia="Calibri"/>
                <w:b/>
                <w:sz w:val="18"/>
                <w:szCs w:val="18"/>
              </w:rPr>
            </w:pPr>
            <w:r w:rsidRPr="000B63B5">
              <w:rPr>
                <w:rFonts w:eastAsia="Calibri"/>
                <w:b/>
                <w:sz w:val="18"/>
                <w:szCs w:val="18"/>
              </w:rPr>
              <w:t>Language</w:t>
            </w:r>
          </w:p>
        </w:tc>
        <w:tc>
          <w:tcPr>
            <w:tcW w:w="7230" w:type="dxa"/>
          </w:tcPr>
          <w:p w14:paraId="41E32749"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Language other than French or English</w:t>
            </w:r>
          </w:p>
        </w:tc>
      </w:tr>
      <w:tr w:rsidR="001E3A18" w:rsidRPr="000B63B5" w14:paraId="3BA3280A" w14:textId="77777777" w:rsidTr="00777F36">
        <w:trPr>
          <w:cantSplit/>
        </w:trPr>
        <w:tc>
          <w:tcPr>
            <w:tcW w:w="1526" w:type="dxa"/>
          </w:tcPr>
          <w:p w14:paraId="03D9B0D9" w14:textId="77777777" w:rsidR="001E3A18" w:rsidRPr="000B63B5" w:rsidRDefault="001E3A18" w:rsidP="00777F36">
            <w:pPr>
              <w:spacing w:before="40"/>
              <w:rPr>
                <w:rFonts w:eastAsia="Calibri"/>
                <w:b/>
                <w:sz w:val="18"/>
                <w:szCs w:val="18"/>
              </w:rPr>
            </w:pPr>
            <w:r w:rsidRPr="000B63B5">
              <w:rPr>
                <w:rFonts w:eastAsia="Calibri"/>
                <w:b/>
                <w:sz w:val="18"/>
                <w:szCs w:val="18"/>
              </w:rPr>
              <w:t>Completeness of reporting</w:t>
            </w:r>
          </w:p>
        </w:tc>
        <w:tc>
          <w:tcPr>
            <w:tcW w:w="7230" w:type="dxa"/>
          </w:tcPr>
          <w:p w14:paraId="51621A98"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Conference papers (excluded due to incomplete reporting and lack of peer-review)</w:t>
            </w:r>
          </w:p>
        </w:tc>
      </w:tr>
      <w:tr w:rsidR="001E3A18" w:rsidRPr="000B63B5" w14:paraId="6C150BBE" w14:textId="77777777" w:rsidTr="00777F36">
        <w:trPr>
          <w:cantSplit/>
        </w:trPr>
        <w:tc>
          <w:tcPr>
            <w:tcW w:w="1526" w:type="dxa"/>
          </w:tcPr>
          <w:p w14:paraId="7D43D3E8" w14:textId="77777777" w:rsidR="001E3A18" w:rsidRPr="000B63B5" w:rsidRDefault="001E3A18" w:rsidP="00777F36">
            <w:pPr>
              <w:spacing w:before="40"/>
              <w:rPr>
                <w:rFonts w:eastAsia="Calibri"/>
                <w:b/>
                <w:sz w:val="18"/>
                <w:szCs w:val="18"/>
              </w:rPr>
            </w:pPr>
            <w:r w:rsidRPr="000B63B5">
              <w:rPr>
                <w:rFonts w:eastAsia="Calibri"/>
                <w:b/>
                <w:sz w:val="18"/>
                <w:szCs w:val="18"/>
              </w:rPr>
              <w:t>Time of publication</w:t>
            </w:r>
          </w:p>
        </w:tc>
        <w:tc>
          <w:tcPr>
            <w:tcW w:w="7230" w:type="dxa"/>
          </w:tcPr>
          <w:p w14:paraId="2E25680A" w14:textId="77777777" w:rsidR="001E3A18" w:rsidRPr="000B63B5" w:rsidRDefault="001E3A18" w:rsidP="00DA4442">
            <w:pPr>
              <w:pStyle w:val="Paragraphedeliste"/>
              <w:numPr>
                <w:ilvl w:val="0"/>
                <w:numId w:val="1"/>
              </w:numPr>
              <w:spacing w:before="40" w:after="0" w:line="240" w:lineRule="auto"/>
              <w:ind w:left="176" w:hanging="142"/>
              <w:contextualSpacing w:val="0"/>
              <w:rPr>
                <w:rFonts w:eastAsia="Calibri"/>
                <w:sz w:val="18"/>
                <w:szCs w:val="18"/>
              </w:rPr>
            </w:pPr>
            <w:r w:rsidRPr="000B63B5">
              <w:rPr>
                <w:rFonts w:eastAsia="Calibri"/>
                <w:sz w:val="18"/>
                <w:szCs w:val="18"/>
              </w:rPr>
              <w:t>Articles published before 1998</w:t>
            </w:r>
          </w:p>
        </w:tc>
      </w:tr>
    </w:tbl>
    <w:p w14:paraId="7E705621" w14:textId="77777777" w:rsidR="001E3A18" w:rsidRPr="00881206" w:rsidRDefault="001E3A18" w:rsidP="001E3A18"/>
    <w:p w14:paraId="36A53596" w14:textId="77777777" w:rsidR="001E3A18" w:rsidRPr="007F4A2E" w:rsidRDefault="001E3A18" w:rsidP="001E3A18">
      <w:pPr>
        <w:ind w:left="360"/>
      </w:pPr>
    </w:p>
    <w:p w14:paraId="7B05903C" w14:textId="77777777" w:rsidR="001E3A18" w:rsidRPr="007F4A2E" w:rsidRDefault="001E3A18" w:rsidP="001E3A18">
      <w:pPr>
        <w:ind w:left="360"/>
      </w:pPr>
    </w:p>
    <w:p w14:paraId="1F7B3859" w14:textId="77777777" w:rsidR="001E3A18" w:rsidRPr="007F4A2E" w:rsidRDefault="001E3A18" w:rsidP="001E3A18">
      <w:pPr>
        <w:ind w:left="360"/>
      </w:pPr>
    </w:p>
    <w:p w14:paraId="552D6D32" w14:textId="77777777" w:rsidR="007C7924" w:rsidRDefault="001E3A18" w:rsidP="001E3A18">
      <w:pPr>
        <w:sectPr w:rsidR="007C7924">
          <w:pgSz w:w="12240" w:h="15840"/>
          <w:pgMar w:top="1440" w:right="1800" w:bottom="1440" w:left="1800" w:header="708" w:footer="708" w:gutter="0"/>
          <w:cols w:space="708"/>
          <w:docGrid w:linePitch="360"/>
        </w:sectPr>
      </w:pPr>
      <w:r>
        <w:br w:type="page"/>
      </w:r>
    </w:p>
    <w:p w14:paraId="4AC30037" w14:textId="61254DBD" w:rsidR="004B3110" w:rsidRDefault="00DA4442" w:rsidP="00A54C7A">
      <w:pPr>
        <w:pStyle w:val="Titre1"/>
      </w:pPr>
      <w:bookmarkStart w:id="20" w:name="_Ref26468307"/>
      <w:bookmarkStart w:id="21" w:name="_Toc26546060"/>
      <w:bookmarkStart w:id="22" w:name="_Toc27666833"/>
      <w:r>
        <w:lastRenderedPageBreak/>
        <w:t>Appendix 3</w:t>
      </w:r>
      <w:r w:rsidR="004B3110">
        <w:t>: Detailed clinical evidence tables</w:t>
      </w:r>
      <w:bookmarkEnd w:id="20"/>
      <w:bookmarkEnd w:id="21"/>
      <w:bookmarkEnd w:id="22"/>
    </w:p>
    <w:p w14:paraId="35EC0AC8" w14:textId="77777777" w:rsidR="004B3110" w:rsidRDefault="004B3110" w:rsidP="004B3110">
      <w:r>
        <w:t xml:space="preserve">  </w:t>
      </w:r>
    </w:p>
    <w:p w14:paraId="3B667B77" w14:textId="582F0EE5" w:rsidR="007C7924" w:rsidRPr="00891F97" w:rsidRDefault="007C7924" w:rsidP="00A54C7A">
      <w:pPr>
        <w:pStyle w:val="Titre2"/>
      </w:pPr>
      <w:bookmarkStart w:id="23" w:name="_Toc22572254"/>
      <w:bookmarkStart w:id="24" w:name="_Toc27666834"/>
      <w:r w:rsidRPr="00891F97">
        <w:t xml:space="preserve">OIT PROTOCOL VARIABLES </w:t>
      </w:r>
      <w:r w:rsidRPr="000D2B4B">
        <w:t>IN CLINICAL STUDIES OR PUBLISHED CLINICAL PRACTICE</w:t>
      </w:r>
      <w:bookmarkEnd w:id="23"/>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2307"/>
        <w:gridCol w:w="2290"/>
        <w:gridCol w:w="2326"/>
        <w:gridCol w:w="2293"/>
        <w:gridCol w:w="2290"/>
        <w:gridCol w:w="2127"/>
        <w:gridCol w:w="2295"/>
      </w:tblGrid>
      <w:tr w:rsidR="00570700" w:rsidRPr="0029583B" w14:paraId="67D9341E" w14:textId="77777777" w:rsidTr="00570700">
        <w:trPr>
          <w:tblHeader/>
        </w:trPr>
        <w:tc>
          <w:tcPr>
            <w:tcW w:w="1348" w:type="dxa"/>
          </w:tcPr>
          <w:p w14:paraId="659B51C7" w14:textId="77777777" w:rsidR="00570700" w:rsidRPr="0029583B" w:rsidRDefault="00570700" w:rsidP="00570700">
            <w:pPr>
              <w:spacing w:line="240" w:lineRule="auto"/>
              <w:rPr>
                <w:sz w:val="16"/>
                <w:szCs w:val="16"/>
              </w:rPr>
            </w:pPr>
          </w:p>
        </w:tc>
        <w:tc>
          <w:tcPr>
            <w:tcW w:w="2338" w:type="dxa"/>
          </w:tcPr>
          <w:p w14:paraId="129D3F6C" w14:textId="77777777" w:rsidR="00570700" w:rsidRPr="0029583B" w:rsidRDefault="00570700" w:rsidP="00570700">
            <w:pPr>
              <w:spacing w:line="240" w:lineRule="auto"/>
              <w:rPr>
                <w:b/>
                <w:sz w:val="16"/>
                <w:szCs w:val="16"/>
              </w:rPr>
            </w:pPr>
            <w:r w:rsidRPr="0029583B">
              <w:rPr>
                <w:b/>
                <w:sz w:val="16"/>
                <w:szCs w:val="16"/>
              </w:rPr>
              <w:t>Allergen food preparation</w:t>
            </w:r>
          </w:p>
        </w:tc>
        <w:tc>
          <w:tcPr>
            <w:tcW w:w="2323" w:type="dxa"/>
          </w:tcPr>
          <w:p w14:paraId="3596DCF0" w14:textId="77777777" w:rsidR="00570700" w:rsidRPr="0029583B" w:rsidRDefault="00570700" w:rsidP="00570700">
            <w:pPr>
              <w:spacing w:line="240" w:lineRule="auto"/>
              <w:rPr>
                <w:b/>
                <w:sz w:val="16"/>
                <w:szCs w:val="16"/>
              </w:rPr>
            </w:pPr>
            <w:r w:rsidRPr="0029583B">
              <w:rPr>
                <w:b/>
                <w:sz w:val="16"/>
                <w:szCs w:val="16"/>
              </w:rPr>
              <w:t>Single starting dose in initial dose escalation</w:t>
            </w:r>
          </w:p>
        </w:tc>
        <w:tc>
          <w:tcPr>
            <w:tcW w:w="2357" w:type="dxa"/>
          </w:tcPr>
          <w:p w14:paraId="77A6C0B2" w14:textId="77777777" w:rsidR="00570700" w:rsidRPr="0029583B" w:rsidRDefault="00570700" w:rsidP="00570700">
            <w:pPr>
              <w:spacing w:line="240" w:lineRule="auto"/>
              <w:rPr>
                <w:b/>
                <w:sz w:val="16"/>
                <w:szCs w:val="16"/>
              </w:rPr>
            </w:pPr>
            <w:r w:rsidRPr="0029583B">
              <w:rPr>
                <w:b/>
                <w:sz w:val="16"/>
                <w:szCs w:val="16"/>
              </w:rPr>
              <w:t>Build-up phase starting dose (per day)</w:t>
            </w:r>
          </w:p>
        </w:tc>
        <w:tc>
          <w:tcPr>
            <w:tcW w:w="2326" w:type="dxa"/>
          </w:tcPr>
          <w:p w14:paraId="533B60E1" w14:textId="77777777" w:rsidR="00570700" w:rsidRPr="0029583B" w:rsidRDefault="00570700" w:rsidP="00570700">
            <w:pPr>
              <w:spacing w:line="240" w:lineRule="auto"/>
              <w:rPr>
                <w:b/>
                <w:sz w:val="16"/>
                <w:szCs w:val="16"/>
              </w:rPr>
            </w:pPr>
            <w:r w:rsidRPr="0029583B">
              <w:rPr>
                <w:b/>
                <w:sz w:val="16"/>
                <w:szCs w:val="16"/>
              </w:rPr>
              <w:t>Target dose (per day)</w:t>
            </w:r>
          </w:p>
          <w:p w14:paraId="28006717" w14:textId="77777777" w:rsidR="00570700" w:rsidRPr="0029583B" w:rsidRDefault="00570700" w:rsidP="00570700">
            <w:pPr>
              <w:spacing w:line="240" w:lineRule="auto"/>
              <w:rPr>
                <w:sz w:val="16"/>
                <w:szCs w:val="16"/>
              </w:rPr>
            </w:pPr>
          </w:p>
        </w:tc>
        <w:tc>
          <w:tcPr>
            <w:tcW w:w="2323" w:type="dxa"/>
          </w:tcPr>
          <w:p w14:paraId="327F9E8B" w14:textId="77777777" w:rsidR="00570700" w:rsidRPr="0029583B" w:rsidRDefault="00570700" w:rsidP="00570700">
            <w:pPr>
              <w:spacing w:line="240" w:lineRule="auto"/>
              <w:rPr>
                <w:b/>
                <w:sz w:val="16"/>
                <w:szCs w:val="16"/>
              </w:rPr>
            </w:pPr>
            <w:r w:rsidRPr="0029583B">
              <w:rPr>
                <w:b/>
                <w:sz w:val="16"/>
                <w:szCs w:val="16"/>
              </w:rPr>
              <w:t>Up-dosing interval during build-up phase</w:t>
            </w:r>
          </w:p>
        </w:tc>
        <w:tc>
          <w:tcPr>
            <w:tcW w:w="2153" w:type="dxa"/>
          </w:tcPr>
          <w:p w14:paraId="64F21562" w14:textId="77777777" w:rsidR="00570700" w:rsidRPr="0029583B" w:rsidRDefault="00570700" w:rsidP="00570700">
            <w:pPr>
              <w:spacing w:line="240" w:lineRule="auto"/>
              <w:rPr>
                <w:b/>
                <w:sz w:val="16"/>
                <w:szCs w:val="16"/>
              </w:rPr>
            </w:pPr>
            <w:r w:rsidRPr="0029583B">
              <w:rPr>
                <w:b/>
                <w:sz w:val="16"/>
                <w:szCs w:val="16"/>
              </w:rPr>
              <w:t>Length of build-up phase (months)</w:t>
            </w:r>
          </w:p>
        </w:tc>
        <w:tc>
          <w:tcPr>
            <w:tcW w:w="2328" w:type="dxa"/>
          </w:tcPr>
          <w:p w14:paraId="362B371B" w14:textId="77777777" w:rsidR="00570700" w:rsidRPr="0029583B" w:rsidRDefault="00570700" w:rsidP="00570700">
            <w:pPr>
              <w:spacing w:line="240" w:lineRule="auto"/>
              <w:rPr>
                <w:b/>
                <w:sz w:val="16"/>
                <w:szCs w:val="16"/>
              </w:rPr>
            </w:pPr>
            <w:r w:rsidRPr="0029583B">
              <w:rPr>
                <w:b/>
                <w:sz w:val="16"/>
                <w:szCs w:val="16"/>
              </w:rPr>
              <w:t>Maintenance phase</w:t>
            </w:r>
          </w:p>
          <w:p w14:paraId="32EDCCDE" w14:textId="77777777" w:rsidR="00570700" w:rsidRPr="0029583B" w:rsidRDefault="00570700" w:rsidP="00570700">
            <w:pPr>
              <w:spacing w:line="240" w:lineRule="auto"/>
              <w:rPr>
                <w:sz w:val="16"/>
                <w:szCs w:val="16"/>
              </w:rPr>
            </w:pPr>
          </w:p>
        </w:tc>
      </w:tr>
      <w:tr w:rsidR="00570700" w:rsidRPr="0029583B" w14:paraId="2C11172C" w14:textId="77777777" w:rsidTr="00570700">
        <w:tc>
          <w:tcPr>
            <w:tcW w:w="1348" w:type="dxa"/>
          </w:tcPr>
          <w:p w14:paraId="12B14A14" w14:textId="77777777" w:rsidR="00570700" w:rsidRPr="0029583B" w:rsidRDefault="00570700" w:rsidP="00570700">
            <w:pPr>
              <w:spacing w:line="240" w:lineRule="auto"/>
              <w:rPr>
                <w:b/>
                <w:sz w:val="16"/>
                <w:szCs w:val="16"/>
              </w:rPr>
            </w:pPr>
            <w:r w:rsidRPr="0029583B">
              <w:rPr>
                <w:b/>
                <w:sz w:val="16"/>
                <w:szCs w:val="16"/>
              </w:rPr>
              <w:t>Peanut</w:t>
            </w:r>
          </w:p>
        </w:tc>
        <w:tc>
          <w:tcPr>
            <w:tcW w:w="2338" w:type="dxa"/>
          </w:tcPr>
          <w:p w14:paraId="36739950" w14:textId="77777777" w:rsidR="00570700" w:rsidRPr="0029583B" w:rsidRDefault="00570700" w:rsidP="00570700">
            <w:pPr>
              <w:spacing w:line="240" w:lineRule="auto"/>
              <w:rPr>
                <w:sz w:val="16"/>
                <w:szCs w:val="16"/>
                <w:u w:val="single"/>
              </w:rPr>
            </w:pPr>
          </w:p>
        </w:tc>
        <w:tc>
          <w:tcPr>
            <w:tcW w:w="2323" w:type="dxa"/>
          </w:tcPr>
          <w:p w14:paraId="0BCD66CF" w14:textId="77777777" w:rsidR="00570700" w:rsidRPr="0029583B" w:rsidRDefault="00570700" w:rsidP="00570700">
            <w:pPr>
              <w:spacing w:line="240" w:lineRule="auto"/>
              <w:rPr>
                <w:b/>
                <w:sz w:val="16"/>
                <w:szCs w:val="16"/>
              </w:rPr>
            </w:pPr>
          </w:p>
        </w:tc>
        <w:tc>
          <w:tcPr>
            <w:tcW w:w="2357" w:type="dxa"/>
          </w:tcPr>
          <w:p w14:paraId="61EDD762" w14:textId="77777777" w:rsidR="00570700" w:rsidRPr="0029583B" w:rsidRDefault="00570700" w:rsidP="00570700">
            <w:pPr>
              <w:spacing w:line="240" w:lineRule="auto"/>
              <w:rPr>
                <w:b/>
                <w:sz w:val="16"/>
                <w:szCs w:val="16"/>
              </w:rPr>
            </w:pPr>
          </w:p>
        </w:tc>
        <w:tc>
          <w:tcPr>
            <w:tcW w:w="2326" w:type="dxa"/>
          </w:tcPr>
          <w:p w14:paraId="7C6CAFAD" w14:textId="77777777" w:rsidR="00570700" w:rsidRPr="0029583B" w:rsidRDefault="00570700" w:rsidP="00570700">
            <w:pPr>
              <w:spacing w:line="240" w:lineRule="auto"/>
              <w:rPr>
                <w:b/>
                <w:sz w:val="16"/>
                <w:szCs w:val="16"/>
              </w:rPr>
            </w:pPr>
          </w:p>
        </w:tc>
        <w:tc>
          <w:tcPr>
            <w:tcW w:w="2323" w:type="dxa"/>
          </w:tcPr>
          <w:p w14:paraId="709C8152" w14:textId="77777777" w:rsidR="00570700" w:rsidRPr="0029583B" w:rsidRDefault="00570700" w:rsidP="00570700">
            <w:pPr>
              <w:spacing w:line="240" w:lineRule="auto"/>
              <w:rPr>
                <w:b/>
                <w:sz w:val="16"/>
                <w:szCs w:val="16"/>
              </w:rPr>
            </w:pPr>
          </w:p>
        </w:tc>
        <w:tc>
          <w:tcPr>
            <w:tcW w:w="2153" w:type="dxa"/>
          </w:tcPr>
          <w:p w14:paraId="3F1A2232" w14:textId="77777777" w:rsidR="00570700" w:rsidRPr="0029583B" w:rsidRDefault="00570700" w:rsidP="00570700">
            <w:pPr>
              <w:spacing w:line="240" w:lineRule="auto"/>
              <w:rPr>
                <w:b/>
                <w:sz w:val="16"/>
                <w:szCs w:val="16"/>
              </w:rPr>
            </w:pPr>
          </w:p>
        </w:tc>
        <w:tc>
          <w:tcPr>
            <w:tcW w:w="2328" w:type="dxa"/>
          </w:tcPr>
          <w:p w14:paraId="689EB84B" w14:textId="77777777" w:rsidR="00570700" w:rsidRPr="0029583B" w:rsidRDefault="00570700" w:rsidP="00570700">
            <w:pPr>
              <w:spacing w:line="240" w:lineRule="auto"/>
              <w:rPr>
                <w:b/>
                <w:sz w:val="16"/>
                <w:szCs w:val="16"/>
              </w:rPr>
            </w:pPr>
          </w:p>
        </w:tc>
      </w:tr>
      <w:tr w:rsidR="00570700" w:rsidRPr="00A241D7" w14:paraId="6B1464E3" w14:textId="77777777" w:rsidTr="00570700">
        <w:tc>
          <w:tcPr>
            <w:tcW w:w="1348" w:type="dxa"/>
          </w:tcPr>
          <w:p w14:paraId="26B2CB7A" w14:textId="77777777" w:rsidR="00570700" w:rsidRPr="0029583B" w:rsidRDefault="00570700" w:rsidP="00570700">
            <w:pPr>
              <w:spacing w:line="240" w:lineRule="auto"/>
              <w:rPr>
                <w:sz w:val="16"/>
                <w:szCs w:val="16"/>
              </w:rPr>
            </w:pPr>
            <w:r w:rsidRPr="0029583B">
              <w:rPr>
                <w:sz w:val="16"/>
                <w:szCs w:val="16"/>
              </w:rPr>
              <w:t>RCTs with N&gt; 50</w:t>
            </w:r>
          </w:p>
        </w:tc>
        <w:tc>
          <w:tcPr>
            <w:tcW w:w="2338" w:type="dxa"/>
          </w:tcPr>
          <w:p w14:paraId="3434CEA7" w14:textId="477195C8" w:rsidR="00570700" w:rsidRPr="0029583B" w:rsidRDefault="00570700" w:rsidP="00570700">
            <w:pPr>
              <w:spacing w:line="240" w:lineRule="auto"/>
              <w:rPr>
                <w:sz w:val="16"/>
                <w:szCs w:val="16"/>
              </w:rPr>
            </w:pPr>
            <w:r w:rsidRPr="0029583B">
              <w:rPr>
                <w:b/>
                <w:sz w:val="16"/>
                <w:szCs w:val="16"/>
              </w:rPr>
              <w:t>Peanut flour</w:t>
            </w:r>
            <w:r w:rsidRPr="0029583B">
              <w:rPr>
                <w:sz w:val="16"/>
                <w:szCs w:val="16"/>
              </w:rPr>
              <w:t xml:space="preserve"> (Anagnostou, 2014;</w:t>
            </w:r>
            <w:r w:rsidRPr="0029583B">
              <w:rPr>
                <w:sz w:val="16"/>
                <w:szCs w:val="16"/>
              </w:rPr>
              <w:fldChar w:fldCharType="begin">
                <w:fldData xml:space="preserve">PEVuZE5vdGU+PENpdGU+PEF1dGhvcj5BbmFnbm9zdG91PC9BdXRob3I+PFllYXI+MjAxNDwvWWVh
cj48UmVjTnVtPjEwMzY8L1JlY051bT48RGlzcGxheVRleHQ+PHN0eWxlIGZhY2U9InN1cGVyc2Ny
aXB0Ij4xPC9zdHlsZT48L0Rpc3BsYXlUZXh0PjxyZWNvcmQ+PHJlYy1udW1iZXI+MTAzNjwvcmVj
LW51bWJlcj48Zm9yZWlnbi1rZXlzPjxrZXkgYXBwPSJFTiIgZGItaWQ9Ing5d3p6NWF0YnNkMjJv
ZWZyejI1d3RheTJ4ZjVmdmVwNTAwciIgdGltZXN0YW1wPSIxNTU4NTU0OTE1Ij4xMDM2PC9rZXk+
PC9mb3JlaWduLWtleXM+PHJlZi10eXBlIG5hbWU9IkpvdXJuYWwgQXJ0aWNsZSI+MTc8L3JlZi10
eXBlPjxjb250cmlidXRvcnM+PGF1dGhvcnM+PGF1dGhvcj5BbmFnbm9zdG91LCBLLjwvYXV0aG9y
PjxhdXRob3I+SXNsYW0sIFMuPC9hdXRob3I+PGF1dGhvcj5LaW5nLCBZLjwvYXV0aG9yPjxhdXRo
b3I+Rm9sZXksIEwuPC9hdXRob3I+PGF1dGhvcj5QYXNlYSwgTC48L2F1dGhvcj48YXV0aG9yPkJv
bmQsIFMuPC9hdXRob3I+PGF1dGhvcj5QYWxtZXIsIEMuPC9hdXRob3I+PGF1dGhvcj5EZWlnaHRv
biwgSi48L2F1dGhvcj48YXV0aG9yPkV3YW4sIFAuPC9hdXRob3I+PGF1dGhvcj5DbGFyaywgQS48
L2F1dGhvcj48L2F1dGhvcnM+PC9jb250cmlidXRvcnM+PGF1dGgtYWRkcmVzcz5EZXBhcnRtZW50
IG9mIE1lZGljaW5lLCBDYW1icmlkZ2UgVW5pdmVyc2l0eSBIb3NwaXRhbHMgTkhTIEZvdW5kYXRp
b24gVHJ1c3QsIEFkZGVuYnJvb2tlJmFwb3M7cyBIb3NwaXRhbCwgQ2FtYnJpZGdlLCBVSy4mI3hE
O0RlcGFydG1lbnQgb2YgQWxsZXJneSwgQ2FtYnJpZGdlIFVuaXZlcnNpdHkgSG9zcGl0YWxzIE5I
UyBGb3VuZGF0aW9uIFRydXN0LCBBZGRlbmJyb29rZSZhcG9zO3MgSG9zcGl0YWwsIENhbWJyaWRn
ZSwgVUsuJiN4RDtDZW50cmUgZm9yIEFwcGxpZWQgTWVkaWNhbCBTdGF0aXN0aWNzLCBVbml2ZXJz
aXR5IG9mIENhbWJyaWRnZSwgRGVwYXJ0bWVudCBvZiBQdWJsaWMgSGVhbHRoIGFuZCBQcmltYXJ5
IENhcmUsIENhbWJyaWRnZSBJbnN0aXR1dGUgb2YgUHVibGljIEhlYWx0aCwgQ2FtYnJpZGdlLCBV
Sy4mI3hEO0NhbWJyaWRnZSBDbGluaWNhbCBUcmlhbHMgVW5pdCwgQ2FtYnJpZGdlIFVuaXZlcnNp
dHkgSG9zcGl0YWxzIE5IUyBGb3VuZGF0aW9uIFRydXN0LCBBZGRlbmJyb29rZSZhcG9zO3MgSG9z
cGl0YWwsIENhbWJyaWRnZSwgVUs7IE1SQyBCaW9zdGF0aXN0aWNzIFVuaXQsIENhbWJyaWRnZSBJ
bnN0aXR1dGUgb2YgUHVibGljIEhlYWx0aCwgQ2FtYnJpZGdlLCBVSy4mI3hEO0RlcGFydG1lbnQg
b2YgTWVkaWNpbmUsIENhbWJyaWRnZSBVbml2ZXJzaXR5IEhvc3BpdGFscyBOSFMgRm91bmRhdGlv
biBUcnVzdCwgQWRkZW5icm9va2UmYXBvcztzIEhvc3BpdGFsLCBDYW1icmlkZ2UsIFVLOyBEZXBh
cnRtZW50IG9mIEFsbGVyZ3ksIENhbWJyaWRnZSBVbml2ZXJzaXR5IEhvc3BpdGFscyBOSFMgRm91
bmRhdGlvbiBUcnVzdCwgQWRkZW5icm9va2UmYXBvcztzIEhvc3BpdGFsLCBDYW1icmlkZ2UsIFVL
LiYjeEQ7RGVwYXJ0bWVudCBvZiBNZWRpY2luZSwgQ2FtYnJpZGdlIFVuaXZlcnNpdHkgSG9zcGl0
YWxzIE5IUyBGb3VuZGF0aW9uIFRydXN0LCBBZGRlbmJyb29rZSZhcG9zO3MgSG9zcGl0YWwsIENh
bWJyaWRnZSwgVUs7IERlcGFydG1lbnQgb2YgQWxsZXJneSwgQ2FtYnJpZGdlIFVuaXZlcnNpdHkg
SG9zcGl0YWxzIE5IUyBGb3VuZGF0aW9uIFRydXN0LCBBZGRlbmJyb29rZSZhcG9zO3MgSG9zcGl0
YWwsIENhbWJyaWRnZSwgVUsuIEVsZWN0cm9uaWMgYWRkcmVzczogYW5kcmV3LmNsYXJrQGFkZGVu
YnJvb2tlcy5uaHMudWsuPC9hdXRoLWFkZHJlc3M+PHRpdGxlcz48dGl0bGU+QXNzZXNzaW5nIHRo
ZSBlZmZpY2FjeSBvZiBvcmFsIGltbXVub3RoZXJhcHkgZm9yIHRoZSBkZXNlbnNpdGlzYXRpb24g
b2YgcGVhbnV0IGFsbGVyZ3kgaW4gY2hpbGRyZW4gKFNUT1AgSUkpOiBhIHBoYXNlIDIgcmFuZG9t
aXNlZCBjb250cm9sbGVkIHRyaWFsPC90aXRsZT48c2Vjb25kYXJ5LXRpdGxlPkxhbmNldDwvc2Vj
b25kYXJ5LXRpdGxlPjxhbHQtdGl0bGU+TGFuY2V0IChMb25kb24sIEVuZ2xhbmQpPC9hbHQtdGl0
bGU+PC90aXRsZXM+PHBlcmlvZGljYWw+PGZ1bGwtdGl0bGU+TGFuY2V0PC9mdWxsLXRpdGxlPjxh
YmJyLTE+TGFuY2V0IChMb25kb24sIEVuZ2xhbmQpPC9hYmJyLTE+PC9wZXJpb2RpY2FsPjxhbHQt
cGVyaW9kaWNhbD48ZnVsbC10aXRsZT5MYW5jZXQ8L2Z1bGwtdGl0bGU+PGFiYnItMT5MYW5jZXQg
KExvbmRvbiwgRW5nbGFuZCk8L2FiYnItMT48L2FsdC1wZXJpb2RpY2FsPjxwYWdlcz4xMjk3LTMw
NDwvcGFnZXM+PHZvbHVtZT4zODM8L3ZvbHVtZT48bnVtYmVyPjk5MjU8L251bWJlcj48ZWRpdGlv
bj4yMDE0LzAyLzA0PC9lZGl0aW9uPjxrZXl3b3Jkcz48a2V5d29yZD5BZG1pbmlzdHJhdGlvbiwg
T3JhbDwva2V5d29yZD48a2V5d29yZD5BZG9sZXNjZW50PC9rZXl3b3JkPjxrZXl3b3JkPkNoaWxk
PC9rZXl3b3JkPjxrZXl3b3JkPkNyb3NzLU92ZXIgU3R1ZGllczwva2V5d29yZD48a2V5d29yZD5E
ZXNlbnNpdGl6YXRpb24sIEltbXVub2xvZ2ljLyptZXRob2RzPC9rZXl3b3JkPjxrZXl3b3JkPkVu
Z2xhbmQ8L2tleXdvcmQ+PGtleXdvcmQ+RmVtYWxlPC9rZXl3b3JkPjxrZXl3b3JkPkh1bWFuczwv
a2V5d29yZD48a2V5d29yZD5JbW11bm90aGVyYXB5LyptZXRob2RzPC9rZXl3b3JkPjxrZXl3b3Jk
Pk1hbGU8L2tleXdvcmQ+PGtleXdvcmQ+UGVhbnV0IEh5cGVyc2Vuc2l0aXZpdHkvKmltbXVub2xv
Z3kvKnByZXZlbnRpb24gJmFtcDsgY29udHJvbDwva2V5d29yZD48a2V5d29yZD5RdWFsaXR5IG9m
IExpZmU8L2tleXdvcmQ+PGtleXdvcmQ+U2tpbiBUZXN0czwva2V5d29yZD48a2V5d29yZD5UcmVh
dG1lbnQgT3V0Y29tZTwva2V5d29yZD48L2tleXdvcmRzPjxkYXRlcz48eWVhcj4yMDE0PC95ZWFy
PjxwdWItZGF0ZXM+PGRhdGU+QXByIDEyPC9kYXRlPjwvcHViLWRhdGVzPjwvZGF0ZXM+PGlzYm4+
MDE0MC02NzM2PC9pc2JuPjxhY2Nlc3Npb24tbnVtPjI0NDg1NzA5PC9hY2Nlc3Npb24tbnVtPjx1
cmxzPjxyZWxhdGVkLXVybHM+PHVybD5odHRwczovL3d3dy5uY2JpLm5sbS5uaWguZ292L3B1Ym1l
ZC8yNDQ4NTcwOTwvdXJsPjwvcmVsYXRlZC11cmxzPjwvdXJscz48Y3VzdG9tMT5SQ1Q8L2N1c3Rv
bTE+PGN1c3RvbTI+UE1DNDI1NTA2OTwvY3VzdG9tMj48ZWxlY3Ryb25pYy1yZXNvdXJjZS1udW0+
MTAuMTAxNi9zMDE0MC02NzM2KDEzKTYyMzAxLTY8L2VsZWN0cm9uaWMtcmVzb3VyY2UtbnVtPjxy
ZW1vdGUtZGF0YWJhc2UtcHJvdmlkZXI+TkxNPC9yZW1vdGUtZGF0YWJhc2UtcHJvdmlkZXI+PGxh
bmd1YWdlPmVuZzwvbGFuZ3VhZ2U+PC9yZWNvcmQ+PC9DaXRlPjwvRW5kTm90ZT5=
</w:fldData>
              </w:fldChar>
            </w:r>
            <w:r w:rsidR="005F2998">
              <w:rPr>
                <w:sz w:val="16"/>
                <w:szCs w:val="16"/>
              </w:rPr>
              <w:instrText xml:space="preserve"> ADDIN EN.CITE </w:instrText>
            </w:r>
            <w:r w:rsidR="005F2998">
              <w:rPr>
                <w:sz w:val="16"/>
                <w:szCs w:val="16"/>
              </w:rPr>
              <w:fldChar w:fldCharType="begin">
                <w:fldData xml:space="preserve">PEVuZE5vdGU+PENpdGU+PEF1dGhvcj5BbmFnbm9zdG91PC9BdXRob3I+PFllYXI+MjAxNDwvWWVh
cj48UmVjTnVtPjEwMzY8L1JlY051bT48RGlzcGxheVRleHQ+PHN0eWxlIGZhY2U9InN1cGVyc2Ny
aXB0Ij4xPC9zdHlsZT48L0Rpc3BsYXlUZXh0PjxyZWNvcmQ+PHJlYy1udW1iZXI+MTAzNjwvcmVj
LW51bWJlcj48Zm9yZWlnbi1rZXlzPjxrZXkgYXBwPSJFTiIgZGItaWQ9Ing5d3p6NWF0YnNkMjJv
ZWZyejI1d3RheTJ4ZjVmdmVwNTAwciIgdGltZXN0YW1wPSIxNTU4NTU0OTE1Ij4xMDM2PC9rZXk+
PC9mb3JlaWduLWtleXM+PHJlZi10eXBlIG5hbWU9IkpvdXJuYWwgQXJ0aWNsZSI+MTc8L3JlZi10
eXBlPjxjb250cmlidXRvcnM+PGF1dGhvcnM+PGF1dGhvcj5BbmFnbm9zdG91LCBLLjwvYXV0aG9y
PjxhdXRob3I+SXNsYW0sIFMuPC9hdXRob3I+PGF1dGhvcj5LaW5nLCBZLjwvYXV0aG9yPjxhdXRo
b3I+Rm9sZXksIEwuPC9hdXRob3I+PGF1dGhvcj5QYXNlYSwgTC48L2F1dGhvcj48YXV0aG9yPkJv
bmQsIFMuPC9hdXRob3I+PGF1dGhvcj5QYWxtZXIsIEMuPC9hdXRob3I+PGF1dGhvcj5EZWlnaHRv
biwgSi48L2F1dGhvcj48YXV0aG9yPkV3YW4sIFAuPC9hdXRob3I+PGF1dGhvcj5DbGFyaywgQS48
L2F1dGhvcj48L2F1dGhvcnM+PC9jb250cmlidXRvcnM+PGF1dGgtYWRkcmVzcz5EZXBhcnRtZW50
IG9mIE1lZGljaW5lLCBDYW1icmlkZ2UgVW5pdmVyc2l0eSBIb3NwaXRhbHMgTkhTIEZvdW5kYXRp
b24gVHJ1c3QsIEFkZGVuYnJvb2tlJmFwb3M7cyBIb3NwaXRhbCwgQ2FtYnJpZGdlLCBVSy4mI3hE
O0RlcGFydG1lbnQgb2YgQWxsZXJneSwgQ2FtYnJpZGdlIFVuaXZlcnNpdHkgSG9zcGl0YWxzIE5I
UyBGb3VuZGF0aW9uIFRydXN0LCBBZGRlbmJyb29rZSZhcG9zO3MgSG9zcGl0YWwsIENhbWJyaWRn
ZSwgVUsuJiN4RDtDZW50cmUgZm9yIEFwcGxpZWQgTWVkaWNhbCBTdGF0aXN0aWNzLCBVbml2ZXJz
aXR5IG9mIENhbWJyaWRnZSwgRGVwYXJ0bWVudCBvZiBQdWJsaWMgSGVhbHRoIGFuZCBQcmltYXJ5
IENhcmUsIENhbWJyaWRnZSBJbnN0aXR1dGUgb2YgUHVibGljIEhlYWx0aCwgQ2FtYnJpZGdlLCBV
Sy4mI3hEO0NhbWJyaWRnZSBDbGluaWNhbCBUcmlhbHMgVW5pdCwgQ2FtYnJpZGdlIFVuaXZlcnNp
dHkgSG9zcGl0YWxzIE5IUyBGb3VuZGF0aW9uIFRydXN0LCBBZGRlbmJyb29rZSZhcG9zO3MgSG9z
cGl0YWwsIENhbWJyaWRnZSwgVUs7IE1SQyBCaW9zdGF0aXN0aWNzIFVuaXQsIENhbWJyaWRnZSBJ
bnN0aXR1dGUgb2YgUHVibGljIEhlYWx0aCwgQ2FtYnJpZGdlLCBVSy4mI3hEO0RlcGFydG1lbnQg
b2YgTWVkaWNpbmUsIENhbWJyaWRnZSBVbml2ZXJzaXR5IEhvc3BpdGFscyBOSFMgRm91bmRhdGlv
biBUcnVzdCwgQWRkZW5icm9va2UmYXBvcztzIEhvc3BpdGFsLCBDYW1icmlkZ2UsIFVLOyBEZXBh
cnRtZW50IG9mIEFsbGVyZ3ksIENhbWJyaWRnZSBVbml2ZXJzaXR5IEhvc3BpdGFscyBOSFMgRm91
bmRhdGlvbiBUcnVzdCwgQWRkZW5icm9va2UmYXBvcztzIEhvc3BpdGFsLCBDYW1icmlkZ2UsIFVL
LiYjeEQ7RGVwYXJ0bWVudCBvZiBNZWRpY2luZSwgQ2FtYnJpZGdlIFVuaXZlcnNpdHkgSG9zcGl0
YWxzIE5IUyBGb3VuZGF0aW9uIFRydXN0LCBBZGRlbmJyb29rZSZhcG9zO3MgSG9zcGl0YWwsIENh
bWJyaWRnZSwgVUs7IERlcGFydG1lbnQgb2YgQWxsZXJneSwgQ2FtYnJpZGdlIFVuaXZlcnNpdHkg
SG9zcGl0YWxzIE5IUyBGb3VuZGF0aW9uIFRydXN0LCBBZGRlbmJyb29rZSZhcG9zO3MgSG9zcGl0
YWwsIENhbWJyaWRnZSwgVUsuIEVsZWN0cm9uaWMgYWRkcmVzczogYW5kcmV3LmNsYXJrQGFkZGVu
YnJvb2tlcy5uaHMudWsuPC9hdXRoLWFkZHJlc3M+PHRpdGxlcz48dGl0bGU+QXNzZXNzaW5nIHRo
ZSBlZmZpY2FjeSBvZiBvcmFsIGltbXVub3RoZXJhcHkgZm9yIHRoZSBkZXNlbnNpdGlzYXRpb24g
b2YgcGVhbnV0IGFsbGVyZ3kgaW4gY2hpbGRyZW4gKFNUT1AgSUkpOiBhIHBoYXNlIDIgcmFuZG9t
aXNlZCBjb250cm9sbGVkIHRyaWFsPC90aXRsZT48c2Vjb25kYXJ5LXRpdGxlPkxhbmNldDwvc2Vj
b25kYXJ5LXRpdGxlPjxhbHQtdGl0bGU+TGFuY2V0IChMb25kb24sIEVuZ2xhbmQpPC9hbHQtdGl0
bGU+PC90aXRsZXM+PHBlcmlvZGljYWw+PGZ1bGwtdGl0bGU+TGFuY2V0PC9mdWxsLXRpdGxlPjxh
YmJyLTE+TGFuY2V0IChMb25kb24sIEVuZ2xhbmQpPC9hYmJyLTE+PC9wZXJpb2RpY2FsPjxhbHQt
cGVyaW9kaWNhbD48ZnVsbC10aXRsZT5MYW5jZXQ8L2Z1bGwtdGl0bGU+PGFiYnItMT5MYW5jZXQg
KExvbmRvbiwgRW5nbGFuZCk8L2FiYnItMT48L2FsdC1wZXJpb2RpY2FsPjxwYWdlcz4xMjk3LTMw
NDwvcGFnZXM+PHZvbHVtZT4zODM8L3ZvbHVtZT48bnVtYmVyPjk5MjU8L251bWJlcj48ZWRpdGlv
bj4yMDE0LzAyLzA0PC9lZGl0aW9uPjxrZXl3b3Jkcz48a2V5d29yZD5BZG1pbmlzdHJhdGlvbiwg
T3JhbDwva2V5d29yZD48a2V5d29yZD5BZG9sZXNjZW50PC9rZXl3b3JkPjxrZXl3b3JkPkNoaWxk
PC9rZXl3b3JkPjxrZXl3b3JkPkNyb3NzLU92ZXIgU3R1ZGllczwva2V5d29yZD48a2V5d29yZD5E
ZXNlbnNpdGl6YXRpb24sIEltbXVub2xvZ2ljLyptZXRob2RzPC9rZXl3b3JkPjxrZXl3b3JkPkVu
Z2xhbmQ8L2tleXdvcmQ+PGtleXdvcmQ+RmVtYWxlPC9rZXl3b3JkPjxrZXl3b3JkPkh1bWFuczwv
a2V5d29yZD48a2V5d29yZD5JbW11bm90aGVyYXB5LyptZXRob2RzPC9rZXl3b3JkPjxrZXl3b3Jk
Pk1hbGU8L2tleXdvcmQ+PGtleXdvcmQ+UGVhbnV0IEh5cGVyc2Vuc2l0aXZpdHkvKmltbXVub2xv
Z3kvKnByZXZlbnRpb24gJmFtcDsgY29udHJvbDwva2V5d29yZD48a2V5d29yZD5RdWFsaXR5IG9m
IExpZmU8L2tleXdvcmQ+PGtleXdvcmQ+U2tpbiBUZXN0czwva2V5d29yZD48a2V5d29yZD5UcmVh
dG1lbnQgT3V0Y29tZTwva2V5d29yZD48L2tleXdvcmRzPjxkYXRlcz48eWVhcj4yMDE0PC95ZWFy
PjxwdWItZGF0ZXM+PGRhdGU+QXByIDEyPC9kYXRlPjwvcHViLWRhdGVzPjwvZGF0ZXM+PGlzYm4+
MDE0MC02NzM2PC9pc2JuPjxhY2Nlc3Npb24tbnVtPjI0NDg1NzA5PC9hY2Nlc3Npb24tbnVtPjx1
cmxzPjxyZWxhdGVkLXVybHM+PHVybD5odHRwczovL3d3dy5uY2JpLm5sbS5uaWguZ292L3B1Ym1l
ZC8yNDQ4NTcwOTwvdXJsPjwvcmVsYXRlZC11cmxzPjwvdXJscz48Y3VzdG9tMT5SQ1Q8L2N1c3Rv
bTE+PGN1c3RvbTI+UE1DNDI1NTA2OTwvY3VzdG9tMj48ZWxlY3Ryb25pYy1yZXNvdXJjZS1udW0+
MTAuMTAxNi9zMDE0MC02NzM2KDEzKTYyMzAxLTY8L2VsZWN0cm9uaWMtcmVzb3VyY2UtbnVtPjxy
ZW1vdGUtZGF0YWJhc2UtcHJvdmlkZXI+TkxNPC9yZW1vdGUtZGF0YWJhc2UtcHJvdmlkZXI+PGxh
bmd1YWdlPmVuZzwvbGFuZ3VhZ2U+PC9yZWNvcmQ+PC9DaXRlPjwvRW5kTm90ZT5=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w:t>
            </w:r>
            <w:r w:rsidRPr="0029583B">
              <w:rPr>
                <w:sz w:val="16"/>
                <w:szCs w:val="16"/>
              </w:rPr>
              <w:fldChar w:fldCharType="end"/>
            </w:r>
            <w:r w:rsidRPr="0029583B">
              <w:rPr>
                <w:sz w:val="16"/>
                <w:szCs w:val="16"/>
              </w:rPr>
              <w:t xml:space="preserve"> Blumchen, 2019;</w:t>
            </w:r>
            <w:r w:rsidRPr="0029583B">
              <w:rPr>
                <w:sz w:val="16"/>
                <w:szCs w:val="16"/>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2</w:t>
            </w:r>
            <w:r w:rsidRPr="0029583B">
              <w:rPr>
                <w:sz w:val="16"/>
                <w:szCs w:val="16"/>
              </w:rPr>
              <w:fldChar w:fldCharType="end"/>
            </w:r>
            <w:r w:rsidRPr="0029583B">
              <w:rPr>
                <w:sz w:val="16"/>
                <w:szCs w:val="16"/>
              </w:rPr>
              <w:t xml:space="preserve"> Reier-Nilsen, 2019a</w:t>
            </w:r>
            <w:r w:rsidRPr="0029583B">
              <w:rPr>
                <w:sz w:val="16"/>
                <w:szCs w:val="16"/>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sz w:val="16"/>
                <w:szCs w:val="16"/>
              </w:rPr>
              <w:instrText xml:space="preserve"> ADDIN EN.CITE </w:instrText>
            </w:r>
            <w:r w:rsidR="005F2998">
              <w:rPr>
                <w:sz w:val="16"/>
                <w:szCs w:val="16"/>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3</w:t>
            </w:r>
            <w:r w:rsidRPr="0029583B">
              <w:rPr>
                <w:sz w:val="16"/>
                <w:szCs w:val="16"/>
              </w:rPr>
              <w:fldChar w:fldCharType="end"/>
            </w:r>
            <w:r w:rsidRPr="0029583B">
              <w:rPr>
                <w:sz w:val="16"/>
                <w:szCs w:val="16"/>
              </w:rPr>
              <w:t>; Tang, 2015</w:t>
            </w:r>
            <w:r w:rsidRPr="0029583B">
              <w:rPr>
                <w:sz w:val="16"/>
                <w:szCs w:val="16"/>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4</w:t>
            </w:r>
            <w:r w:rsidRPr="0029583B">
              <w:rPr>
                <w:sz w:val="16"/>
                <w:szCs w:val="16"/>
              </w:rPr>
              <w:fldChar w:fldCharType="end"/>
            </w:r>
            <w:r w:rsidRPr="0029583B">
              <w:rPr>
                <w:sz w:val="16"/>
                <w:szCs w:val="16"/>
              </w:rPr>
              <w:t xml:space="preserve">), </w:t>
            </w:r>
            <w:r w:rsidRPr="0029583B">
              <w:rPr>
                <w:b/>
                <w:sz w:val="16"/>
                <w:szCs w:val="16"/>
              </w:rPr>
              <w:t xml:space="preserve">AR101 powder </w:t>
            </w:r>
            <w:r w:rsidRPr="0029583B">
              <w:rPr>
                <w:sz w:val="16"/>
                <w:szCs w:val="16"/>
              </w:rPr>
              <w:t>(Bird, 2018</w:t>
            </w:r>
            <w:r w:rsidRPr="0029583B">
              <w:rPr>
                <w:sz w:val="16"/>
                <w:szCs w:val="16"/>
              </w:rPr>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rPr>
                <w:sz w:val="16"/>
                <w:szCs w:val="16"/>
              </w:rPr>
              <w:instrText xml:space="preserve"> ADDIN EN.CITE </w:instrText>
            </w:r>
            <w:r w:rsidR="005F2998">
              <w:rPr>
                <w:sz w:val="16"/>
                <w:szCs w:val="16"/>
              </w:rPr>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5</w:t>
            </w:r>
            <w:r w:rsidRPr="0029583B">
              <w:rPr>
                <w:sz w:val="16"/>
                <w:szCs w:val="16"/>
              </w:rPr>
              <w:fldChar w:fldCharType="end"/>
            </w:r>
            <w:r w:rsidRPr="0029583B">
              <w:rPr>
                <w:sz w:val="16"/>
                <w:szCs w:val="16"/>
              </w:rPr>
              <w:t>; Vickery, 2018</w:t>
            </w:r>
            <w:r w:rsidRPr="0029583B">
              <w:rPr>
                <w:sz w:val="16"/>
                <w:szCs w:val="16"/>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sz w:val="16"/>
                <w:szCs w:val="16"/>
              </w:rPr>
              <w:instrText xml:space="preserve"> ADDIN EN.CITE </w:instrText>
            </w:r>
            <w:r w:rsidR="005F2998">
              <w:rPr>
                <w:sz w:val="16"/>
                <w:szCs w:val="16"/>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6</w:t>
            </w:r>
            <w:r w:rsidRPr="0029583B">
              <w:rPr>
                <w:sz w:val="16"/>
                <w:szCs w:val="16"/>
              </w:rPr>
              <w:fldChar w:fldCharType="end"/>
            </w:r>
            <w:r w:rsidRPr="0029583B">
              <w:rPr>
                <w:sz w:val="16"/>
                <w:szCs w:val="16"/>
              </w:rPr>
              <w:t>)</w:t>
            </w:r>
          </w:p>
          <w:p w14:paraId="68E8B382" w14:textId="7BE267AE" w:rsidR="00570700" w:rsidRPr="0029583B" w:rsidRDefault="00570700" w:rsidP="005F2998">
            <w:pPr>
              <w:spacing w:line="240" w:lineRule="auto"/>
              <w:rPr>
                <w:sz w:val="16"/>
                <w:szCs w:val="16"/>
                <w:lang w:val="fr-CA"/>
              </w:rPr>
            </w:pPr>
            <w:r w:rsidRPr="0029583B">
              <w:rPr>
                <w:sz w:val="16"/>
                <w:szCs w:val="16"/>
                <w:u w:val="single"/>
                <w:lang w:val="fr-CA"/>
              </w:rPr>
              <w:t xml:space="preserve">Adjuvant: </w:t>
            </w:r>
            <w:r w:rsidRPr="0029583B">
              <w:rPr>
                <w:i/>
                <w:sz w:val="16"/>
                <w:szCs w:val="16"/>
                <w:lang w:val="fr-CA"/>
              </w:rPr>
              <w:t>Lactobacillus rhamnosus CGMCC 1.3724</w:t>
            </w:r>
            <w:r w:rsidRPr="0029583B">
              <w:rPr>
                <w:b/>
                <w:i/>
                <w:sz w:val="16"/>
                <w:szCs w:val="16"/>
                <w:lang w:val="fr-CA"/>
              </w:rPr>
              <w:t xml:space="preserve"> </w:t>
            </w:r>
            <w:r w:rsidRPr="0029583B">
              <w:rPr>
                <w:sz w:val="16"/>
                <w:szCs w:val="16"/>
                <w:lang w:val="fr-CA"/>
              </w:rPr>
              <w:t>(Tang, 2015</w:t>
            </w:r>
            <w:r w:rsidRPr="0029583B">
              <w:rPr>
                <w:sz w:val="16"/>
                <w:szCs w:val="16"/>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sidRPr="005F2998">
              <w:rPr>
                <w:sz w:val="16"/>
                <w:szCs w:val="16"/>
                <w:lang w:val="fr-CA"/>
              </w:rPr>
              <w:instrText xml:space="preserve"> ADDIN EN.CITE </w:instrText>
            </w:r>
            <w:r w:rsidR="005F2998">
              <w:rPr>
                <w:sz w:val="16"/>
                <w:szCs w:val="16"/>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sidRPr="005F2998">
              <w:rPr>
                <w:sz w:val="16"/>
                <w:szCs w:val="16"/>
                <w:lang w:val="fr-CA"/>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lang w:val="fr-CA"/>
              </w:rPr>
              <w:t>4</w:t>
            </w:r>
            <w:r w:rsidRPr="0029583B">
              <w:rPr>
                <w:sz w:val="16"/>
                <w:szCs w:val="16"/>
              </w:rPr>
              <w:fldChar w:fldCharType="end"/>
            </w:r>
            <w:r w:rsidRPr="0029583B">
              <w:rPr>
                <w:sz w:val="16"/>
                <w:szCs w:val="16"/>
                <w:lang w:val="fr-CA"/>
              </w:rPr>
              <w:t>)</w:t>
            </w:r>
          </w:p>
        </w:tc>
        <w:tc>
          <w:tcPr>
            <w:tcW w:w="2323" w:type="dxa"/>
          </w:tcPr>
          <w:p w14:paraId="423B7012" w14:textId="35DCE4A5" w:rsidR="00570700" w:rsidRPr="0029583B" w:rsidRDefault="00570700" w:rsidP="005F2998">
            <w:pPr>
              <w:spacing w:line="240" w:lineRule="auto"/>
              <w:rPr>
                <w:b/>
                <w:sz w:val="16"/>
                <w:szCs w:val="16"/>
              </w:rPr>
            </w:pPr>
            <w:r w:rsidRPr="0029583B">
              <w:rPr>
                <w:b/>
                <w:sz w:val="16"/>
                <w:szCs w:val="16"/>
              </w:rPr>
              <w:t xml:space="preserve">0.1-0.5 mg PP </w:t>
            </w:r>
            <w:r w:rsidRPr="0029583B">
              <w:rPr>
                <w:sz w:val="16"/>
                <w:szCs w:val="16"/>
              </w:rPr>
              <w:t>(Bird, 2018</w:t>
            </w:r>
            <w:r w:rsidRPr="0029583B">
              <w:rPr>
                <w:sz w:val="16"/>
                <w:szCs w:val="16"/>
              </w:rPr>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rPr>
                <w:sz w:val="16"/>
                <w:szCs w:val="16"/>
              </w:rPr>
              <w:instrText xml:space="preserve"> ADDIN EN.CITE </w:instrText>
            </w:r>
            <w:r w:rsidR="005F2998">
              <w:rPr>
                <w:sz w:val="16"/>
                <w:szCs w:val="16"/>
              </w:rPr>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5</w:t>
            </w:r>
            <w:r w:rsidRPr="0029583B">
              <w:rPr>
                <w:sz w:val="16"/>
                <w:szCs w:val="16"/>
              </w:rPr>
              <w:fldChar w:fldCharType="end"/>
            </w:r>
            <w:r w:rsidRPr="0029583B">
              <w:rPr>
                <w:sz w:val="16"/>
                <w:szCs w:val="16"/>
              </w:rPr>
              <w:t>; Tang, 2015</w:t>
            </w:r>
            <w:r w:rsidRPr="0029583B">
              <w:rPr>
                <w:sz w:val="16"/>
                <w:szCs w:val="16"/>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4</w:t>
            </w:r>
            <w:r w:rsidRPr="0029583B">
              <w:rPr>
                <w:sz w:val="16"/>
                <w:szCs w:val="16"/>
              </w:rPr>
              <w:fldChar w:fldCharType="end"/>
            </w:r>
            <w:r w:rsidRPr="0029583B">
              <w:rPr>
                <w:sz w:val="16"/>
                <w:szCs w:val="16"/>
              </w:rPr>
              <w:t>; Vickery, 2018</w:t>
            </w:r>
            <w:r w:rsidRPr="0029583B">
              <w:rPr>
                <w:sz w:val="16"/>
                <w:szCs w:val="16"/>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sz w:val="16"/>
                <w:szCs w:val="16"/>
              </w:rPr>
              <w:instrText xml:space="preserve"> ADDIN EN.CITE </w:instrText>
            </w:r>
            <w:r w:rsidR="005F2998">
              <w:rPr>
                <w:sz w:val="16"/>
                <w:szCs w:val="16"/>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6</w:t>
            </w:r>
            <w:r w:rsidRPr="0029583B">
              <w:rPr>
                <w:sz w:val="16"/>
                <w:szCs w:val="16"/>
              </w:rPr>
              <w:fldChar w:fldCharType="end"/>
            </w:r>
            <w:r w:rsidRPr="0029583B">
              <w:rPr>
                <w:sz w:val="16"/>
                <w:szCs w:val="16"/>
              </w:rPr>
              <w:t>)</w:t>
            </w:r>
          </w:p>
        </w:tc>
        <w:tc>
          <w:tcPr>
            <w:tcW w:w="2357" w:type="dxa"/>
          </w:tcPr>
          <w:p w14:paraId="7D474750" w14:textId="77777777" w:rsidR="00570700" w:rsidRPr="0029583B" w:rsidRDefault="00570700" w:rsidP="00570700">
            <w:pPr>
              <w:spacing w:line="240" w:lineRule="auto"/>
              <w:rPr>
                <w:b/>
                <w:sz w:val="16"/>
                <w:szCs w:val="16"/>
              </w:rPr>
            </w:pPr>
            <w:r w:rsidRPr="0029583B">
              <w:rPr>
                <w:b/>
                <w:sz w:val="16"/>
                <w:szCs w:val="16"/>
              </w:rPr>
              <w:t>No initial dose escalation:</w:t>
            </w:r>
          </w:p>
          <w:p w14:paraId="3287D408" w14:textId="3CE3DA41" w:rsidR="00570700" w:rsidRPr="0029583B" w:rsidRDefault="00570700" w:rsidP="00570700">
            <w:pPr>
              <w:spacing w:line="240" w:lineRule="auto"/>
              <w:rPr>
                <w:b/>
                <w:sz w:val="16"/>
                <w:szCs w:val="16"/>
              </w:rPr>
            </w:pPr>
            <w:r w:rsidRPr="0029583B">
              <w:rPr>
                <w:b/>
                <w:sz w:val="16"/>
                <w:szCs w:val="16"/>
              </w:rPr>
              <w:t xml:space="preserve">1-5 mg </w:t>
            </w:r>
            <w:r w:rsidRPr="0029583B">
              <w:rPr>
                <w:sz w:val="16"/>
                <w:szCs w:val="16"/>
              </w:rPr>
              <w:t>(Anagnostou, 2014;</w:t>
            </w:r>
            <w:r w:rsidRPr="0029583B">
              <w:rPr>
                <w:sz w:val="16"/>
                <w:szCs w:val="16"/>
              </w:rPr>
              <w:fldChar w:fldCharType="begin">
                <w:fldData xml:space="preserve">PEVuZE5vdGU+PENpdGU+PEF1dGhvcj5BbmFnbm9zdG91PC9BdXRob3I+PFllYXI+MjAxNDwvWWVh
cj48UmVjTnVtPjEwMzY8L1JlY051bT48RGlzcGxheVRleHQ+PHN0eWxlIGZhY2U9InN1cGVyc2Ny
aXB0Ij4xPC9zdHlsZT48L0Rpc3BsYXlUZXh0PjxyZWNvcmQ+PHJlYy1udW1iZXI+MTAzNjwvcmVj
LW51bWJlcj48Zm9yZWlnbi1rZXlzPjxrZXkgYXBwPSJFTiIgZGItaWQ9Ing5d3p6NWF0YnNkMjJv
ZWZyejI1d3RheTJ4ZjVmdmVwNTAwciIgdGltZXN0YW1wPSIxNTU4NTU0OTE1Ij4xMDM2PC9rZXk+
PC9mb3JlaWduLWtleXM+PHJlZi10eXBlIG5hbWU9IkpvdXJuYWwgQXJ0aWNsZSI+MTc8L3JlZi10
eXBlPjxjb250cmlidXRvcnM+PGF1dGhvcnM+PGF1dGhvcj5BbmFnbm9zdG91LCBLLjwvYXV0aG9y
PjxhdXRob3I+SXNsYW0sIFMuPC9hdXRob3I+PGF1dGhvcj5LaW5nLCBZLjwvYXV0aG9yPjxhdXRo
b3I+Rm9sZXksIEwuPC9hdXRob3I+PGF1dGhvcj5QYXNlYSwgTC48L2F1dGhvcj48YXV0aG9yPkJv
bmQsIFMuPC9hdXRob3I+PGF1dGhvcj5QYWxtZXIsIEMuPC9hdXRob3I+PGF1dGhvcj5EZWlnaHRv
biwgSi48L2F1dGhvcj48YXV0aG9yPkV3YW4sIFAuPC9hdXRob3I+PGF1dGhvcj5DbGFyaywgQS48
L2F1dGhvcj48L2F1dGhvcnM+PC9jb250cmlidXRvcnM+PGF1dGgtYWRkcmVzcz5EZXBhcnRtZW50
IG9mIE1lZGljaW5lLCBDYW1icmlkZ2UgVW5pdmVyc2l0eSBIb3NwaXRhbHMgTkhTIEZvdW5kYXRp
b24gVHJ1c3QsIEFkZGVuYnJvb2tlJmFwb3M7cyBIb3NwaXRhbCwgQ2FtYnJpZGdlLCBVSy4mI3hE
O0RlcGFydG1lbnQgb2YgQWxsZXJneSwgQ2FtYnJpZGdlIFVuaXZlcnNpdHkgSG9zcGl0YWxzIE5I
UyBGb3VuZGF0aW9uIFRydXN0LCBBZGRlbmJyb29rZSZhcG9zO3MgSG9zcGl0YWwsIENhbWJyaWRn
ZSwgVUsuJiN4RDtDZW50cmUgZm9yIEFwcGxpZWQgTWVkaWNhbCBTdGF0aXN0aWNzLCBVbml2ZXJz
aXR5IG9mIENhbWJyaWRnZSwgRGVwYXJ0bWVudCBvZiBQdWJsaWMgSGVhbHRoIGFuZCBQcmltYXJ5
IENhcmUsIENhbWJyaWRnZSBJbnN0aXR1dGUgb2YgUHVibGljIEhlYWx0aCwgQ2FtYnJpZGdlLCBV
Sy4mI3hEO0NhbWJyaWRnZSBDbGluaWNhbCBUcmlhbHMgVW5pdCwgQ2FtYnJpZGdlIFVuaXZlcnNp
dHkgSG9zcGl0YWxzIE5IUyBGb3VuZGF0aW9uIFRydXN0LCBBZGRlbmJyb29rZSZhcG9zO3MgSG9z
cGl0YWwsIENhbWJyaWRnZSwgVUs7IE1SQyBCaW9zdGF0aXN0aWNzIFVuaXQsIENhbWJyaWRnZSBJ
bnN0aXR1dGUgb2YgUHVibGljIEhlYWx0aCwgQ2FtYnJpZGdlLCBVSy4mI3hEO0RlcGFydG1lbnQg
b2YgTWVkaWNpbmUsIENhbWJyaWRnZSBVbml2ZXJzaXR5IEhvc3BpdGFscyBOSFMgRm91bmRhdGlv
biBUcnVzdCwgQWRkZW5icm9va2UmYXBvcztzIEhvc3BpdGFsLCBDYW1icmlkZ2UsIFVLOyBEZXBh
cnRtZW50IG9mIEFsbGVyZ3ksIENhbWJyaWRnZSBVbml2ZXJzaXR5IEhvc3BpdGFscyBOSFMgRm91
bmRhdGlvbiBUcnVzdCwgQWRkZW5icm9va2UmYXBvcztzIEhvc3BpdGFsLCBDYW1icmlkZ2UsIFVL
LiYjeEQ7RGVwYXJ0bWVudCBvZiBNZWRpY2luZSwgQ2FtYnJpZGdlIFVuaXZlcnNpdHkgSG9zcGl0
YWxzIE5IUyBGb3VuZGF0aW9uIFRydXN0LCBBZGRlbmJyb29rZSZhcG9zO3MgSG9zcGl0YWwsIENh
bWJyaWRnZSwgVUs7IERlcGFydG1lbnQgb2YgQWxsZXJneSwgQ2FtYnJpZGdlIFVuaXZlcnNpdHkg
SG9zcGl0YWxzIE5IUyBGb3VuZGF0aW9uIFRydXN0LCBBZGRlbmJyb29rZSZhcG9zO3MgSG9zcGl0
YWwsIENhbWJyaWRnZSwgVUsuIEVsZWN0cm9uaWMgYWRkcmVzczogYW5kcmV3LmNsYXJrQGFkZGVu
YnJvb2tlcy5uaHMudWsuPC9hdXRoLWFkZHJlc3M+PHRpdGxlcz48dGl0bGU+QXNzZXNzaW5nIHRo
ZSBlZmZpY2FjeSBvZiBvcmFsIGltbXVub3RoZXJhcHkgZm9yIHRoZSBkZXNlbnNpdGlzYXRpb24g
b2YgcGVhbnV0IGFsbGVyZ3kgaW4gY2hpbGRyZW4gKFNUT1AgSUkpOiBhIHBoYXNlIDIgcmFuZG9t
aXNlZCBjb250cm9sbGVkIHRyaWFsPC90aXRsZT48c2Vjb25kYXJ5LXRpdGxlPkxhbmNldDwvc2Vj
b25kYXJ5LXRpdGxlPjxhbHQtdGl0bGU+TGFuY2V0IChMb25kb24sIEVuZ2xhbmQpPC9hbHQtdGl0
bGU+PC90aXRsZXM+PHBlcmlvZGljYWw+PGZ1bGwtdGl0bGU+TGFuY2V0PC9mdWxsLXRpdGxlPjxh
YmJyLTE+TGFuY2V0IChMb25kb24sIEVuZ2xhbmQpPC9hYmJyLTE+PC9wZXJpb2RpY2FsPjxhbHQt
cGVyaW9kaWNhbD48ZnVsbC10aXRsZT5MYW5jZXQ8L2Z1bGwtdGl0bGU+PGFiYnItMT5MYW5jZXQg
KExvbmRvbiwgRW5nbGFuZCk8L2FiYnItMT48L2FsdC1wZXJpb2RpY2FsPjxwYWdlcz4xMjk3LTMw
NDwvcGFnZXM+PHZvbHVtZT4zODM8L3ZvbHVtZT48bnVtYmVyPjk5MjU8L251bWJlcj48ZWRpdGlv
bj4yMDE0LzAyLzA0PC9lZGl0aW9uPjxrZXl3b3Jkcz48a2V5d29yZD5BZG1pbmlzdHJhdGlvbiwg
T3JhbDwva2V5d29yZD48a2V5d29yZD5BZG9sZXNjZW50PC9rZXl3b3JkPjxrZXl3b3JkPkNoaWxk
PC9rZXl3b3JkPjxrZXl3b3JkPkNyb3NzLU92ZXIgU3R1ZGllczwva2V5d29yZD48a2V5d29yZD5E
ZXNlbnNpdGl6YXRpb24sIEltbXVub2xvZ2ljLyptZXRob2RzPC9rZXl3b3JkPjxrZXl3b3JkPkVu
Z2xhbmQ8L2tleXdvcmQ+PGtleXdvcmQ+RmVtYWxlPC9rZXl3b3JkPjxrZXl3b3JkPkh1bWFuczwv
a2V5d29yZD48a2V5d29yZD5JbW11bm90aGVyYXB5LyptZXRob2RzPC9rZXl3b3JkPjxrZXl3b3Jk
Pk1hbGU8L2tleXdvcmQ+PGtleXdvcmQ+UGVhbnV0IEh5cGVyc2Vuc2l0aXZpdHkvKmltbXVub2xv
Z3kvKnByZXZlbnRpb24gJmFtcDsgY29udHJvbDwva2V5d29yZD48a2V5d29yZD5RdWFsaXR5IG9m
IExpZmU8L2tleXdvcmQ+PGtleXdvcmQ+U2tpbiBUZXN0czwva2V5d29yZD48a2V5d29yZD5UcmVh
dG1lbnQgT3V0Y29tZTwva2V5d29yZD48L2tleXdvcmRzPjxkYXRlcz48eWVhcj4yMDE0PC95ZWFy
PjxwdWItZGF0ZXM+PGRhdGU+QXByIDEyPC9kYXRlPjwvcHViLWRhdGVzPjwvZGF0ZXM+PGlzYm4+
MDE0MC02NzM2PC9pc2JuPjxhY2Nlc3Npb24tbnVtPjI0NDg1NzA5PC9hY2Nlc3Npb24tbnVtPjx1
cmxzPjxyZWxhdGVkLXVybHM+PHVybD5odHRwczovL3d3dy5uY2JpLm5sbS5uaWguZ292L3B1Ym1l
ZC8yNDQ4NTcwOTwvdXJsPjwvcmVsYXRlZC11cmxzPjwvdXJscz48Y3VzdG9tMT5SQ1Q8L2N1c3Rv
bTE+PGN1c3RvbTI+UE1DNDI1NTA2OTwvY3VzdG9tMj48ZWxlY3Ryb25pYy1yZXNvdXJjZS1udW0+
MTAuMTAxNi9zMDE0MC02NzM2KDEzKTYyMzAxLTY8L2VsZWN0cm9uaWMtcmVzb3VyY2UtbnVtPjxy
ZW1vdGUtZGF0YWJhc2UtcHJvdmlkZXI+TkxNPC9yZW1vdGUtZGF0YWJhc2UtcHJvdmlkZXI+PGxh
bmd1YWdlPmVuZzwvbGFuZ3VhZ2U+PC9yZWNvcmQ+PC9DaXRlPjwvRW5kTm90ZT5=
</w:fldData>
              </w:fldChar>
            </w:r>
            <w:r w:rsidR="005F2998">
              <w:rPr>
                <w:sz w:val="16"/>
                <w:szCs w:val="16"/>
              </w:rPr>
              <w:instrText xml:space="preserve"> ADDIN EN.CITE </w:instrText>
            </w:r>
            <w:r w:rsidR="005F2998">
              <w:rPr>
                <w:sz w:val="16"/>
                <w:szCs w:val="16"/>
              </w:rPr>
              <w:fldChar w:fldCharType="begin">
                <w:fldData xml:space="preserve">PEVuZE5vdGU+PENpdGU+PEF1dGhvcj5BbmFnbm9zdG91PC9BdXRob3I+PFllYXI+MjAxNDwvWWVh
cj48UmVjTnVtPjEwMzY8L1JlY051bT48RGlzcGxheVRleHQ+PHN0eWxlIGZhY2U9InN1cGVyc2Ny
aXB0Ij4xPC9zdHlsZT48L0Rpc3BsYXlUZXh0PjxyZWNvcmQ+PHJlYy1udW1iZXI+MTAzNjwvcmVj
LW51bWJlcj48Zm9yZWlnbi1rZXlzPjxrZXkgYXBwPSJFTiIgZGItaWQ9Ing5d3p6NWF0YnNkMjJv
ZWZyejI1d3RheTJ4ZjVmdmVwNTAwciIgdGltZXN0YW1wPSIxNTU4NTU0OTE1Ij4xMDM2PC9rZXk+
PC9mb3JlaWduLWtleXM+PHJlZi10eXBlIG5hbWU9IkpvdXJuYWwgQXJ0aWNsZSI+MTc8L3JlZi10
eXBlPjxjb250cmlidXRvcnM+PGF1dGhvcnM+PGF1dGhvcj5BbmFnbm9zdG91LCBLLjwvYXV0aG9y
PjxhdXRob3I+SXNsYW0sIFMuPC9hdXRob3I+PGF1dGhvcj5LaW5nLCBZLjwvYXV0aG9yPjxhdXRo
b3I+Rm9sZXksIEwuPC9hdXRob3I+PGF1dGhvcj5QYXNlYSwgTC48L2F1dGhvcj48YXV0aG9yPkJv
bmQsIFMuPC9hdXRob3I+PGF1dGhvcj5QYWxtZXIsIEMuPC9hdXRob3I+PGF1dGhvcj5EZWlnaHRv
biwgSi48L2F1dGhvcj48YXV0aG9yPkV3YW4sIFAuPC9hdXRob3I+PGF1dGhvcj5DbGFyaywgQS48
L2F1dGhvcj48L2F1dGhvcnM+PC9jb250cmlidXRvcnM+PGF1dGgtYWRkcmVzcz5EZXBhcnRtZW50
IG9mIE1lZGljaW5lLCBDYW1icmlkZ2UgVW5pdmVyc2l0eSBIb3NwaXRhbHMgTkhTIEZvdW5kYXRp
b24gVHJ1c3QsIEFkZGVuYnJvb2tlJmFwb3M7cyBIb3NwaXRhbCwgQ2FtYnJpZGdlLCBVSy4mI3hE
O0RlcGFydG1lbnQgb2YgQWxsZXJneSwgQ2FtYnJpZGdlIFVuaXZlcnNpdHkgSG9zcGl0YWxzIE5I
UyBGb3VuZGF0aW9uIFRydXN0LCBBZGRlbmJyb29rZSZhcG9zO3MgSG9zcGl0YWwsIENhbWJyaWRn
ZSwgVUsuJiN4RDtDZW50cmUgZm9yIEFwcGxpZWQgTWVkaWNhbCBTdGF0aXN0aWNzLCBVbml2ZXJz
aXR5IG9mIENhbWJyaWRnZSwgRGVwYXJ0bWVudCBvZiBQdWJsaWMgSGVhbHRoIGFuZCBQcmltYXJ5
IENhcmUsIENhbWJyaWRnZSBJbnN0aXR1dGUgb2YgUHVibGljIEhlYWx0aCwgQ2FtYnJpZGdlLCBV
Sy4mI3hEO0NhbWJyaWRnZSBDbGluaWNhbCBUcmlhbHMgVW5pdCwgQ2FtYnJpZGdlIFVuaXZlcnNp
dHkgSG9zcGl0YWxzIE5IUyBGb3VuZGF0aW9uIFRydXN0LCBBZGRlbmJyb29rZSZhcG9zO3MgSG9z
cGl0YWwsIENhbWJyaWRnZSwgVUs7IE1SQyBCaW9zdGF0aXN0aWNzIFVuaXQsIENhbWJyaWRnZSBJ
bnN0aXR1dGUgb2YgUHVibGljIEhlYWx0aCwgQ2FtYnJpZGdlLCBVSy4mI3hEO0RlcGFydG1lbnQg
b2YgTWVkaWNpbmUsIENhbWJyaWRnZSBVbml2ZXJzaXR5IEhvc3BpdGFscyBOSFMgRm91bmRhdGlv
biBUcnVzdCwgQWRkZW5icm9va2UmYXBvcztzIEhvc3BpdGFsLCBDYW1icmlkZ2UsIFVLOyBEZXBh
cnRtZW50IG9mIEFsbGVyZ3ksIENhbWJyaWRnZSBVbml2ZXJzaXR5IEhvc3BpdGFscyBOSFMgRm91
bmRhdGlvbiBUcnVzdCwgQWRkZW5icm9va2UmYXBvcztzIEhvc3BpdGFsLCBDYW1icmlkZ2UsIFVL
LiYjeEQ7RGVwYXJ0bWVudCBvZiBNZWRpY2luZSwgQ2FtYnJpZGdlIFVuaXZlcnNpdHkgSG9zcGl0
YWxzIE5IUyBGb3VuZGF0aW9uIFRydXN0LCBBZGRlbmJyb29rZSZhcG9zO3MgSG9zcGl0YWwsIENh
bWJyaWRnZSwgVUs7IERlcGFydG1lbnQgb2YgQWxsZXJneSwgQ2FtYnJpZGdlIFVuaXZlcnNpdHkg
SG9zcGl0YWxzIE5IUyBGb3VuZGF0aW9uIFRydXN0LCBBZGRlbmJyb29rZSZhcG9zO3MgSG9zcGl0
YWwsIENhbWJyaWRnZSwgVUsuIEVsZWN0cm9uaWMgYWRkcmVzczogYW5kcmV3LmNsYXJrQGFkZGVu
YnJvb2tlcy5uaHMudWsuPC9hdXRoLWFkZHJlc3M+PHRpdGxlcz48dGl0bGU+QXNzZXNzaW5nIHRo
ZSBlZmZpY2FjeSBvZiBvcmFsIGltbXVub3RoZXJhcHkgZm9yIHRoZSBkZXNlbnNpdGlzYXRpb24g
b2YgcGVhbnV0IGFsbGVyZ3kgaW4gY2hpbGRyZW4gKFNUT1AgSUkpOiBhIHBoYXNlIDIgcmFuZG9t
aXNlZCBjb250cm9sbGVkIHRyaWFsPC90aXRsZT48c2Vjb25kYXJ5LXRpdGxlPkxhbmNldDwvc2Vj
b25kYXJ5LXRpdGxlPjxhbHQtdGl0bGU+TGFuY2V0IChMb25kb24sIEVuZ2xhbmQpPC9hbHQtdGl0
bGU+PC90aXRsZXM+PHBlcmlvZGljYWw+PGZ1bGwtdGl0bGU+TGFuY2V0PC9mdWxsLXRpdGxlPjxh
YmJyLTE+TGFuY2V0IChMb25kb24sIEVuZ2xhbmQpPC9hYmJyLTE+PC9wZXJpb2RpY2FsPjxhbHQt
cGVyaW9kaWNhbD48ZnVsbC10aXRsZT5MYW5jZXQ8L2Z1bGwtdGl0bGU+PGFiYnItMT5MYW5jZXQg
KExvbmRvbiwgRW5nbGFuZCk8L2FiYnItMT48L2FsdC1wZXJpb2RpY2FsPjxwYWdlcz4xMjk3LTMw
NDwvcGFnZXM+PHZvbHVtZT4zODM8L3ZvbHVtZT48bnVtYmVyPjk5MjU8L251bWJlcj48ZWRpdGlv
bj4yMDE0LzAyLzA0PC9lZGl0aW9uPjxrZXl3b3Jkcz48a2V5d29yZD5BZG1pbmlzdHJhdGlvbiwg
T3JhbDwva2V5d29yZD48a2V5d29yZD5BZG9sZXNjZW50PC9rZXl3b3JkPjxrZXl3b3JkPkNoaWxk
PC9rZXl3b3JkPjxrZXl3b3JkPkNyb3NzLU92ZXIgU3R1ZGllczwva2V5d29yZD48a2V5d29yZD5E
ZXNlbnNpdGl6YXRpb24sIEltbXVub2xvZ2ljLyptZXRob2RzPC9rZXl3b3JkPjxrZXl3b3JkPkVu
Z2xhbmQ8L2tleXdvcmQ+PGtleXdvcmQ+RmVtYWxlPC9rZXl3b3JkPjxrZXl3b3JkPkh1bWFuczwv
a2V5d29yZD48a2V5d29yZD5JbW11bm90aGVyYXB5LyptZXRob2RzPC9rZXl3b3JkPjxrZXl3b3Jk
Pk1hbGU8L2tleXdvcmQ+PGtleXdvcmQ+UGVhbnV0IEh5cGVyc2Vuc2l0aXZpdHkvKmltbXVub2xv
Z3kvKnByZXZlbnRpb24gJmFtcDsgY29udHJvbDwva2V5d29yZD48a2V5d29yZD5RdWFsaXR5IG9m
IExpZmU8L2tleXdvcmQ+PGtleXdvcmQ+U2tpbiBUZXN0czwva2V5d29yZD48a2V5d29yZD5UcmVh
dG1lbnQgT3V0Y29tZTwva2V5d29yZD48L2tleXdvcmRzPjxkYXRlcz48eWVhcj4yMDE0PC95ZWFy
PjxwdWItZGF0ZXM+PGRhdGU+QXByIDEyPC9kYXRlPjwvcHViLWRhdGVzPjwvZGF0ZXM+PGlzYm4+
MDE0MC02NzM2PC9pc2JuPjxhY2Nlc3Npb24tbnVtPjI0NDg1NzA5PC9hY2Nlc3Npb24tbnVtPjx1
cmxzPjxyZWxhdGVkLXVybHM+PHVybD5odHRwczovL3d3dy5uY2JpLm5sbS5uaWguZ292L3B1Ym1l
ZC8yNDQ4NTcwOTwvdXJsPjwvcmVsYXRlZC11cmxzPjwvdXJscz48Y3VzdG9tMT5SQ1Q8L2N1c3Rv
bTE+PGN1c3RvbTI+UE1DNDI1NTA2OTwvY3VzdG9tMj48ZWxlY3Ryb25pYy1yZXNvdXJjZS1udW0+
MTAuMTAxNi9zMDE0MC02NzM2KDEzKTYyMzAxLTY8L2VsZWN0cm9uaWMtcmVzb3VyY2UtbnVtPjxy
ZW1vdGUtZGF0YWJhc2UtcHJvdmlkZXI+TkxNPC9yZW1vdGUtZGF0YWJhc2UtcHJvdmlkZXI+PGxh
bmd1YWdlPmVuZzwvbGFuZ3VhZ2U+PC9yZWNvcmQ+PC9DaXRlPjwvRW5kTm90ZT5=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w:t>
            </w:r>
            <w:r w:rsidRPr="0029583B">
              <w:rPr>
                <w:sz w:val="16"/>
                <w:szCs w:val="16"/>
              </w:rPr>
              <w:fldChar w:fldCharType="end"/>
            </w:r>
            <w:r w:rsidRPr="0029583B">
              <w:rPr>
                <w:sz w:val="16"/>
                <w:szCs w:val="16"/>
              </w:rPr>
              <w:t xml:space="preserve"> Reier-Nilsen, 2019a</w:t>
            </w:r>
            <w:r w:rsidRPr="0029583B">
              <w:rPr>
                <w:sz w:val="16"/>
                <w:szCs w:val="16"/>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sz w:val="16"/>
                <w:szCs w:val="16"/>
              </w:rPr>
              <w:instrText xml:space="preserve"> ADDIN EN.CITE </w:instrText>
            </w:r>
            <w:r w:rsidR="005F2998">
              <w:rPr>
                <w:sz w:val="16"/>
                <w:szCs w:val="16"/>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3</w:t>
            </w:r>
            <w:r w:rsidRPr="0029583B">
              <w:rPr>
                <w:sz w:val="16"/>
                <w:szCs w:val="16"/>
              </w:rPr>
              <w:fldChar w:fldCharType="end"/>
            </w:r>
            <w:r w:rsidRPr="0029583B">
              <w:rPr>
                <w:sz w:val="16"/>
                <w:szCs w:val="16"/>
              </w:rPr>
              <w:t>)</w:t>
            </w:r>
          </w:p>
          <w:p w14:paraId="1FDDF613" w14:textId="542710FC" w:rsidR="00570700" w:rsidRPr="0029583B" w:rsidRDefault="00570700" w:rsidP="00570700">
            <w:pPr>
              <w:spacing w:line="240" w:lineRule="auto"/>
              <w:rPr>
                <w:sz w:val="16"/>
                <w:szCs w:val="16"/>
              </w:rPr>
            </w:pPr>
            <w:r w:rsidRPr="0029583B">
              <w:rPr>
                <w:b/>
                <w:sz w:val="16"/>
                <w:szCs w:val="16"/>
              </w:rPr>
              <w:t>0.1-30 mg</w:t>
            </w:r>
            <w:r w:rsidRPr="0029583B">
              <w:rPr>
                <w:sz w:val="16"/>
                <w:szCs w:val="16"/>
              </w:rPr>
              <w:t xml:space="preserve"> </w:t>
            </w:r>
            <w:r w:rsidRPr="0029583B">
              <w:rPr>
                <w:b/>
                <w:sz w:val="16"/>
                <w:szCs w:val="16"/>
              </w:rPr>
              <w:t>PP</w:t>
            </w:r>
            <w:r w:rsidRPr="0029583B">
              <w:rPr>
                <w:sz w:val="16"/>
                <w:szCs w:val="16"/>
              </w:rPr>
              <w:t xml:space="preserve"> depending on eliciting dose (Blumchen, 2019</w:t>
            </w:r>
            <w:r w:rsidRPr="0029583B">
              <w:rPr>
                <w:sz w:val="16"/>
                <w:szCs w:val="16"/>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2</w:t>
            </w:r>
            <w:r w:rsidRPr="0029583B">
              <w:rPr>
                <w:sz w:val="16"/>
                <w:szCs w:val="16"/>
              </w:rPr>
              <w:fldChar w:fldCharType="end"/>
            </w:r>
            <w:r w:rsidRPr="0029583B">
              <w:rPr>
                <w:sz w:val="16"/>
                <w:szCs w:val="16"/>
              </w:rPr>
              <w:t>)</w:t>
            </w:r>
          </w:p>
          <w:p w14:paraId="2135EF1A" w14:textId="77777777" w:rsidR="00570700" w:rsidRPr="0029583B" w:rsidRDefault="00570700" w:rsidP="00570700">
            <w:pPr>
              <w:spacing w:line="240" w:lineRule="auto"/>
              <w:rPr>
                <w:b/>
                <w:sz w:val="16"/>
                <w:szCs w:val="16"/>
              </w:rPr>
            </w:pPr>
          </w:p>
          <w:p w14:paraId="2D2274C4" w14:textId="77777777" w:rsidR="00570700" w:rsidRPr="0029583B" w:rsidRDefault="00570700" w:rsidP="00570700">
            <w:pPr>
              <w:spacing w:line="240" w:lineRule="auto"/>
              <w:rPr>
                <w:b/>
                <w:sz w:val="16"/>
                <w:szCs w:val="16"/>
              </w:rPr>
            </w:pPr>
            <w:r w:rsidRPr="0029583B">
              <w:rPr>
                <w:b/>
                <w:sz w:val="16"/>
                <w:szCs w:val="16"/>
              </w:rPr>
              <w:t>With initial dose escalation:</w:t>
            </w:r>
          </w:p>
          <w:p w14:paraId="1DE63F26" w14:textId="3A6FDFFD" w:rsidR="00570700" w:rsidRPr="0029583B" w:rsidRDefault="00570700" w:rsidP="00570700">
            <w:pPr>
              <w:spacing w:line="240" w:lineRule="auto"/>
              <w:rPr>
                <w:sz w:val="16"/>
                <w:szCs w:val="16"/>
              </w:rPr>
            </w:pPr>
            <w:r w:rsidRPr="0029583B">
              <w:rPr>
                <w:b/>
                <w:sz w:val="16"/>
                <w:szCs w:val="16"/>
              </w:rPr>
              <w:t>3 mg PP</w:t>
            </w:r>
            <w:r w:rsidRPr="0029583B">
              <w:rPr>
                <w:sz w:val="16"/>
                <w:szCs w:val="16"/>
              </w:rPr>
              <w:t xml:space="preserve"> (Vickery, 2018</w:t>
            </w:r>
            <w:r w:rsidRPr="0029583B">
              <w:rPr>
                <w:sz w:val="16"/>
                <w:szCs w:val="16"/>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sz w:val="16"/>
                <w:szCs w:val="16"/>
              </w:rPr>
              <w:instrText xml:space="preserve"> ADDIN EN.CITE </w:instrText>
            </w:r>
            <w:r w:rsidR="005F2998">
              <w:rPr>
                <w:sz w:val="16"/>
                <w:szCs w:val="16"/>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6</w:t>
            </w:r>
            <w:r w:rsidRPr="0029583B">
              <w:rPr>
                <w:sz w:val="16"/>
                <w:szCs w:val="16"/>
              </w:rPr>
              <w:fldChar w:fldCharType="end"/>
            </w:r>
            <w:r w:rsidRPr="0029583B">
              <w:rPr>
                <w:sz w:val="16"/>
                <w:szCs w:val="16"/>
              </w:rPr>
              <w:t>)</w:t>
            </w:r>
          </w:p>
          <w:p w14:paraId="25115445" w14:textId="5AE28732" w:rsidR="00570700" w:rsidRPr="0029583B" w:rsidRDefault="00570700" w:rsidP="00570700">
            <w:pPr>
              <w:spacing w:line="240" w:lineRule="auto"/>
              <w:rPr>
                <w:sz w:val="16"/>
                <w:szCs w:val="16"/>
              </w:rPr>
            </w:pPr>
            <w:r w:rsidRPr="0029583B">
              <w:rPr>
                <w:b/>
                <w:sz w:val="16"/>
                <w:szCs w:val="16"/>
              </w:rPr>
              <w:t>6 mg PP</w:t>
            </w:r>
            <w:r w:rsidRPr="0029583B">
              <w:rPr>
                <w:sz w:val="16"/>
                <w:szCs w:val="16"/>
              </w:rPr>
              <w:t xml:space="preserve"> (Bird, 2018</w:t>
            </w:r>
            <w:r w:rsidRPr="0029583B">
              <w:rPr>
                <w:sz w:val="16"/>
                <w:szCs w:val="16"/>
              </w:rPr>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rPr>
                <w:sz w:val="16"/>
                <w:szCs w:val="16"/>
              </w:rPr>
              <w:instrText xml:space="preserve"> ADDIN EN.CITE </w:instrText>
            </w:r>
            <w:r w:rsidR="005F2998">
              <w:rPr>
                <w:sz w:val="16"/>
                <w:szCs w:val="16"/>
              </w:rPr>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5</w:t>
            </w:r>
            <w:r w:rsidRPr="0029583B">
              <w:rPr>
                <w:sz w:val="16"/>
                <w:szCs w:val="16"/>
              </w:rPr>
              <w:fldChar w:fldCharType="end"/>
            </w:r>
            <w:r w:rsidRPr="0029583B">
              <w:rPr>
                <w:sz w:val="16"/>
                <w:szCs w:val="16"/>
              </w:rPr>
              <w:t xml:space="preserve">, </w:t>
            </w:r>
          </w:p>
          <w:p w14:paraId="24DAAF23" w14:textId="7F4DA50B" w:rsidR="00570700" w:rsidRPr="0029583B" w:rsidRDefault="00570700" w:rsidP="005F2998">
            <w:pPr>
              <w:spacing w:line="240" w:lineRule="auto"/>
              <w:rPr>
                <w:sz w:val="16"/>
                <w:szCs w:val="16"/>
              </w:rPr>
            </w:pPr>
            <w:r w:rsidRPr="0029583B">
              <w:rPr>
                <w:b/>
                <w:sz w:val="16"/>
                <w:szCs w:val="16"/>
              </w:rPr>
              <w:t xml:space="preserve">25 mg PP </w:t>
            </w:r>
            <w:r w:rsidRPr="0029583B">
              <w:rPr>
                <w:sz w:val="16"/>
                <w:szCs w:val="16"/>
              </w:rPr>
              <w:t>(Tang, 2015</w:t>
            </w:r>
            <w:r w:rsidRPr="0029583B">
              <w:rPr>
                <w:sz w:val="16"/>
                <w:szCs w:val="16"/>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4</w:t>
            </w:r>
            <w:r w:rsidRPr="0029583B">
              <w:rPr>
                <w:sz w:val="16"/>
                <w:szCs w:val="16"/>
              </w:rPr>
              <w:fldChar w:fldCharType="end"/>
            </w:r>
            <w:r w:rsidRPr="0029583B">
              <w:rPr>
                <w:sz w:val="16"/>
                <w:szCs w:val="16"/>
              </w:rPr>
              <w:t>)</w:t>
            </w:r>
          </w:p>
        </w:tc>
        <w:tc>
          <w:tcPr>
            <w:tcW w:w="2326" w:type="dxa"/>
          </w:tcPr>
          <w:p w14:paraId="747DA3E9" w14:textId="737358A1" w:rsidR="00570700" w:rsidRPr="0029583B" w:rsidRDefault="00570700" w:rsidP="00570700">
            <w:pPr>
              <w:spacing w:line="240" w:lineRule="auto"/>
              <w:rPr>
                <w:sz w:val="16"/>
                <w:szCs w:val="16"/>
              </w:rPr>
            </w:pPr>
            <w:r w:rsidRPr="0029583B">
              <w:rPr>
                <w:b/>
                <w:sz w:val="16"/>
                <w:szCs w:val="16"/>
              </w:rPr>
              <w:t>125</w:t>
            </w:r>
            <w:r w:rsidRPr="0029583B">
              <w:rPr>
                <w:sz w:val="16"/>
                <w:szCs w:val="16"/>
              </w:rPr>
              <w:t xml:space="preserve"> </w:t>
            </w:r>
            <w:r w:rsidRPr="0029583B">
              <w:rPr>
                <w:b/>
                <w:sz w:val="16"/>
                <w:szCs w:val="16"/>
              </w:rPr>
              <w:t>or</w:t>
            </w:r>
            <w:r w:rsidRPr="0029583B">
              <w:rPr>
                <w:sz w:val="16"/>
                <w:szCs w:val="16"/>
              </w:rPr>
              <w:t xml:space="preserve"> </w:t>
            </w:r>
            <w:r w:rsidRPr="0029583B">
              <w:rPr>
                <w:b/>
                <w:sz w:val="16"/>
                <w:szCs w:val="16"/>
              </w:rPr>
              <w:t>250</w:t>
            </w:r>
            <w:r w:rsidRPr="0029583B">
              <w:rPr>
                <w:sz w:val="16"/>
                <w:szCs w:val="16"/>
              </w:rPr>
              <w:t xml:space="preserve"> </w:t>
            </w:r>
            <w:r w:rsidRPr="0029583B">
              <w:rPr>
                <w:b/>
                <w:sz w:val="16"/>
                <w:szCs w:val="16"/>
              </w:rPr>
              <w:t>mg</w:t>
            </w:r>
            <w:r w:rsidRPr="0029583B">
              <w:rPr>
                <w:sz w:val="16"/>
                <w:szCs w:val="16"/>
              </w:rPr>
              <w:t xml:space="preserve"> </w:t>
            </w:r>
            <w:r w:rsidRPr="0029583B">
              <w:rPr>
                <w:b/>
                <w:sz w:val="16"/>
                <w:szCs w:val="16"/>
              </w:rPr>
              <w:t>PP</w:t>
            </w:r>
            <w:r w:rsidRPr="0029583B">
              <w:rPr>
                <w:sz w:val="16"/>
                <w:szCs w:val="16"/>
              </w:rPr>
              <w:t xml:space="preserve"> depending on eliciting dose (Blumchen, 2019</w:t>
            </w:r>
            <w:r w:rsidRPr="0029583B">
              <w:rPr>
                <w:sz w:val="16"/>
                <w:szCs w:val="16"/>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2</w:t>
            </w:r>
            <w:r w:rsidRPr="0029583B">
              <w:rPr>
                <w:sz w:val="16"/>
                <w:szCs w:val="16"/>
              </w:rPr>
              <w:fldChar w:fldCharType="end"/>
            </w:r>
            <w:r w:rsidRPr="0029583B">
              <w:rPr>
                <w:sz w:val="16"/>
                <w:szCs w:val="16"/>
              </w:rPr>
              <w:t>)</w:t>
            </w:r>
          </w:p>
          <w:p w14:paraId="13060574" w14:textId="4B2F2CDB" w:rsidR="00570700" w:rsidRPr="0029583B" w:rsidRDefault="00570700" w:rsidP="00570700">
            <w:pPr>
              <w:spacing w:line="240" w:lineRule="auto"/>
              <w:rPr>
                <w:sz w:val="16"/>
                <w:szCs w:val="16"/>
              </w:rPr>
            </w:pPr>
            <w:r w:rsidRPr="0029583B">
              <w:rPr>
                <w:b/>
                <w:sz w:val="16"/>
                <w:szCs w:val="16"/>
              </w:rPr>
              <w:t>300 mg PP</w:t>
            </w:r>
            <w:r w:rsidRPr="0029583B">
              <w:rPr>
                <w:sz w:val="16"/>
                <w:szCs w:val="16"/>
              </w:rPr>
              <w:t xml:space="preserve"> (Bird, 2018</w:t>
            </w:r>
            <w:r w:rsidRPr="0029583B">
              <w:rPr>
                <w:sz w:val="16"/>
                <w:szCs w:val="16"/>
              </w:rPr>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rPr>
                <w:sz w:val="16"/>
                <w:szCs w:val="16"/>
              </w:rPr>
              <w:instrText xml:space="preserve"> ADDIN EN.CITE </w:instrText>
            </w:r>
            <w:r w:rsidR="005F2998">
              <w:rPr>
                <w:sz w:val="16"/>
                <w:szCs w:val="16"/>
              </w:rPr>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5</w:t>
            </w:r>
            <w:r w:rsidRPr="0029583B">
              <w:rPr>
                <w:sz w:val="16"/>
                <w:szCs w:val="16"/>
              </w:rPr>
              <w:fldChar w:fldCharType="end"/>
            </w:r>
            <w:r w:rsidRPr="0029583B">
              <w:rPr>
                <w:sz w:val="16"/>
                <w:szCs w:val="16"/>
              </w:rPr>
              <w:t>; Vickery 2018</w:t>
            </w:r>
            <w:r w:rsidRPr="0029583B">
              <w:rPr>
                <w:sz w:val="16"/>
                <w:szCs w:val="16"/>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sz w:val="16"/>
                <w:szCs w:val="16"/>
              </w:rPr>
              <w:instrText xml:space="preserve"> ADDIN EN.CITE </w:instrText>
            </w:r>
            <w:r w:rsidR="005F2998">
              <w:rPr>
                <w:sz w:val="16"/>
                <w:szCs w:val="16"/>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6</w:t>
            </w:r>
            <w:r w:rsidRPr="0029583B">
              <w:rPr>
                <w:sz w:val="16"/>
                <w:szCs w:val="16"/>
              </w:rPr>
              <w:fldChar w:fldCharType="end"/>
            </w:r>
            <w:r w:rsidRPr="0029583B">
              <w:rPr>
                <w:sz w:val="16"/>
                <w:szCs w:val="16"/>
              </w:rPr>
              <w:t xml:space="preserve">) </w:t>
            </w:r>
          </w:p>
          <w:p w14:paraId="690BE484" w14:textId="58F414CE" w:rsidR="00570700" w:rsidRPr="0029583B" w:rsidRDefault="00570700" w:rsidP="00570700">
            <w:pPr>
              <w:spacing w:line="240" w:lineRule="auto"/>
              <w:rPr>
                <w:sz w:val="16"/>
                <w:szCs w:val="16"/>
              </w:rPr>
            </w:pPr>
            <w:r w:rsidRPr="0029583B">
              <w:rPr>
                <w:b/>
                <w:sz w:val="16"/>
                <w:szCs w:val="16"/>
              </w:rPr>
              <w:t>800 mg PP</w:t>
            </w:r>
            <w:r w:rsidRPr="0029583B">
              <w:rPr>
                <w:sz w:val="16"/>
                <w:szCs w:val="16"/>
              </w:rPr>
              <w:t xml:space="preserve"> (Anagnostou, 2014</w:t>
            </w:r>
            <w:r w:rsidRPr="0029583B">
              <w:rPr>
                <w:sz w:val="16"/>
                <w:szCs w:val="16"/>
              </w:rPr>
              <w:fldChar w:fldCharType="begin">
                <w:fldData xml:space="preserve">PEVuZE5vdGU+PENpdGU+PEF1dGhvcj5BbmFnbm9zdG91PC9BdXRob3I+PFllYXI+MjAxNDwvWWVh
cj48UmVjTnVtPjEwMzY8L1JlY051bT48RGlzcGxheVRleHQ+PHN0eWxlIGZhY2U9InN1cGVyc2Ny
aXB0Ij4xPC9zdHlsZT48L0Rpc3BsYXlUZXh0PjxyZWNvcmQ+PHJlYy1udW1iZXI+MTAzNjwvcmVj
LW51bWJlcj48Zm9yZWlnbi1rZXlzPjxrZXkgYXBwPSJFTiIgZGItaWQ9Ing5d3p6NWF0YnNkMjJv
ZWZyejI1d3RheTJ4ZjVmdmVwNTAwciIgdGltZXN0YW1wPSIxNTU4NTU0OTE1Ij4xMDM2PC9rZXk+
PC9mb3JlaWduLWtleXM+PHJlZi10eXBlIG5hbWU9IkpvdXJuYWwgQXJ0aWNsZSI+MTc8L3JlZi10
eXBlPjxjb250cmlidXRvcnM+PGF1dGhvcnM+PGF1dGhvcj5BbmFnbm9zdG91LCBLLjwvYXV0aG9y
PjxhdXRob3I+SXNsYW0sIFMuPC9hdXRob3I+PGF1dGhvcj5LaW5nLCBZLjwvYXV0aG9yPjxhdXRo
b3I+Rm9sZXksIEwuPC9hdXRob3I+PGF1dGhvcj5QYXNlYSwgTC48L2F1dGhvcj48YXV0aG9yPkJv
bmQsIFMuPC9hdXRob3I+PGF1dGhvcj5QYWxtZXIsIEMuPC9hdXRob3I+PGF1dGhvcj5EZWlnaHRv
biwgSi48L2F1dGhvcj48YXV0aG9yPkV3YW4sIFAuPC9hdXRob3I+PGF1dGhvcj5DbGFyaywgQS48
L2F1dGhvcj48L2F1dGhvcnM+PC9jb250cmlidXRvcnM+PGF1dGgtYWRkcmVzcz5EZXBhcnRtZW50
IG9mIE1lZGljaW5lLCBDYW1icmlkZ2UgVW5pdmVyc2l0eSBIb3NwaXRhbHMgTkhTIEZvdW5kYXRp
b24gVHJ1c3QsIEFkZGVuYnJvb2tlJmFwb3M7cyBIb3NwaXRhbCwgQ2FtYnJpZGdlLCBVSy4mI3hE
O0RlcGFydG1lbnQgb2YgQWxsZXJneSwgQ2FtYnJpZGdlIFVuaXZlcnNpdHkgSG9zcGl0YWxzIE5I
UyBGb3VuZGF0aW9uIFRydXN0LCBBZGRlbmJyb29rZSZhcG9zO3MgSG9zcGl0YWwsIENhbWJyaWRn
ZSwgVUsuJiN4RDtDZW50cmUgZm9yIEFwcGxpZWQgTWVkaWNhbCBTdGF0aXN0aWNzLCBVbml2ZXJz
aXR5IG9mIENhbWJyaWRnZSwgRGVwYXJ0bWVudCBvZiBQdWJsaWMgSGVhbHRoIGFuZCBQcmltYXJ5
IENhcmUsIENhbWJyaWRnZSBJbnN0aXR1dGUgb2YgUHVibGljIEhlYWx0aCwgQ2FtYnJpZGdlLCBV
Sy4mI3hEO0NhbWJyaWRnZSBDbGluaWNhbCBUcmlhbHMgVW5pdCwgQ2FtYnJpZGdlIFVuaXZlcnNp
dHkgSG9zcGl0YWxzIE5IUyBGb3VuZGF0aW9uIFRydXN0LCBBZGRlbmJyb29rZSZhcG9zO3MgSG9z
cGl0YWwsIENhbWJyaWRnZSwgVUs7IE1SQyBCaW9zdGF0aXN0aWNzIFVuaXQsIENhbWJyaWRnZSBJ
bnN0aXR1dGUgb2YgUHVibGljIEhlYWx0aCwgQ2FtYnJpZGdlLCBVSy4mI3hEO0RlcGFydG1lbnQg
b2YgTWVkaWNpbmUsIENhbWJyaWRnZSBVbml2ZXJzaXR5IEhvc3BpdGFscyBOSFMgRm91bmRhdGlv
biBUcnVzdCwgQWRkZW5icm9va2UmYXBvcztzIEhvc3BpdGFsLCBDYW1icmlkZ2UsIFVLOyBEZXBh
cnRtZW50IG9mIEFsbGVyZ3ksIENhbWJyaWRnZSBVbml2ZXJzaXR5IEhvc3BpdGFscyBOSFMgRm91
bmRhdGlvbiBUcnVzdCwgQWRkZW5icm9va2UmYXBvcztzIEhvc3BpdGFsLCBDYW1icmlkZ2UsIFVL
LiYjeEQ7RGVwYXJ0bWVudCBvZiBNZWRpY2luZSwgQ2FtYnJpZGdlIFVuaXZlcnNpdHkgSG9zcGl0
YWxzIE5IUyBGb3VuZGF0aW9uIFRydXN0LCBBZGRlbmJyb29rZSZhcG9zO3MgSG9zcGl0YWwsIENh
bWJyaWRnZSwgVUs7IERlcGFydG1lbnQgb2YgQWxsZXJneSwgQ2FtYnJpZGdlIFVuaXZlcnNpdHkg
SG9zcGl0YWxzIE5IUyBGb3VuZGF0aW9uIFRydXN0LCBBZGRlbmJyb29rZSZhcG9zO3MgSG9zcGl0
YWwsIENhbWJyaWRnZSwgVUsuIEVsZWN0cm9uaWMgYWRkcmVzczogYW5kcmV3LmNsYXJrQGFkZGVu
YnJvb2tlcy5uaHMudWsuPC9hdXRoLWFkZHJlc3M+PHRpdGxlcz48dGl0bGU+QXNzZXNzaW5nIHRo
ZSBlZmZpY2FjeSBvZiBvcmFsIGltbXVub3RoZXJhcHkgZm9yIHRoZSBkZXNlbnNpdGlzYXRpb24g
b2YgcGVhbnV0IGFsbGVyZ3kgaW4gY2hpbGRyZW4gKFNUT1AgSUkpOiBhIHBoYXNlIDIgcmFuZG9t
aXNlZCBjb250cm9sbGVkIHRyaWFsPC90aXRsZT48c2Vjb25kYXJ5LXRpdGxlPkxhbmNldDwvc2Vj
b25kYXJ5LXRpdGxlPjxhbHQtdGl0bGU+TGFuY2V0IChMb25kb24sIEVuZ2xhbmQpPC9hbHQtdGl0
bGU+PC90aXRsZXM+PHBlcmlvZGljYWw+PGZ1bGwtdGl0bGU+TGFuY2V0PC9mdWxsLXRpdGxlPjxh
YmJyLTE+TGFuY2V0IChMb25kb24sIEVuZ2xhbmQpPC9hYmJyLTE+PC9wZXJpb2RpY2FsPjxhbHQt
cGVyaW9kaWNhbD48ZnVsbC10aXRsZT5MYW5jZXQ8L2Z1bGwtdGl0bGU+PGFiYnItMT5MYW5jZXQg
KExvbmRvbiwgRW5nbGFuZCk8L2FiYnItMT48L2FsdC1wZXJpb2RpY2FsPjxwYWdlcz4xMjk3LTMw
NDwvcGFnZXM+PHZvbHVtZT4zODM8L3ZvbHVtZT48bnVtYmVyPjk5MjU8L251bWJlcj48ZWRpdGlv
bj4yMDE0LzAyLzA0PC9lZGl0aW9uPjxrZXl3b3Jkcz48a2V5d29yZD5BZG1pbmlzdHJhdGlvbiwg
T3JhbDwva2V5d29yZD48a2V5d29yZD5BZG9sZXNjZW50PC9rZXl3b3JkPjxrZXl3b3JkPkNoaWxk
PC9rZXl3b3JkPjxrZXl3b3JkPkNyb3NzLU92ZXIgU3R1ZGllczwva2V5d29yZD48a2V5d29yZD5E
ZXNlbnNpdGl6YXRpb24sIEltbXVub2xvZ2ljLyptZXRob2RzPC9rZXl3b3JkPjxrZXl3b3JkPkVu
Z2xhbmQ8L2tleXdvcmQ+PGtleXdvcmQ+RmVtYWxlPC9rZXl3b3JkPjxrZXl3b3JkPkh1bWFuczwv
a2V5d29yZD48a2V5d29yZD5JbW11bm90aGVyYXB5LyptZXRob2RzPC9rZXl3b3JkPjxrZXl3b3Jk
Pk1hbGU8L2tleXdvcmQ+PGtleXdvcmQ+UGVhbnV0IEh5cGVyc2Vuc2l0aXZpdHkvKmltbXVub2xv
Z3kvKnByZXZlbnRpb24gJmFtcDsgY29udHJvbDwva2V5d29yZD48a2V5d29yZD5RdWFsaXR5IG9m
IExpZmU8L2tleXdvcmQ+PGtleXdvcmQ+U2tpbiBUZXN0czwva2V5d29yZD48a2V5d29yZD5UcmVh
dG1lbnQgT3V0Y29tZTwva2V5d29yZD48L2tleXdvcmRzPjxkYXRlcz48eWVhcj4yMDE0PC95ZWFy
PjxwdWItZGF0ZXM+PGRhdGU+QXByIDEyPC9kYXRlPjwvcHViLWRhdGVzPjwvZGF0ZXM+PGlzYm4+
MDE0MC02NzM2PC9pc2JuPjxhY2Nlc3Npb24tbnVtPjI0NDg1NzA5PC9hY2Nlc3Npb24tbnVtPjx1
cmxzPjxyZWxhdGVkLXVybHM+PHVybD5odHRwczovL3d3dy5uY2JpLm5sbS5uaWguZ292L3B1Ym1l
ZC8yNDQ4NTcwOTwvdXJsPjwvcmVsYXRlZC11cmxzPjwvdXJscz48Y3VzdG9tMT5SQ1Q8L2N1c3Rv
bTE+PGN1c3RvbTI+UE1DNDI1NTA2OTwvY3VzdG9tMj48ZWxlY3Ryb25pYy1yZXNvdXJjZS1udW0+
MTAuMTAxNi9zMDE0MC02NzM2KDEzKTYyMzAxLTY8L2VsZWN0cm9uaWMtcmVzb3VyY2UtbnVtPjxy
ZW1vdGUtZGF0YWJhc2UtcHJvdmlkZXI+TkxNPC9yZW1vdGUtZGF0YWJhc2UtcHJvdmlkZXI+PGxh
bmd1YWdlPmVuZzwvbGFuZ3VhZ2U+PC9yZWNvcmQ+PC9DaXRlPjwvRW5kTm90ZT5=
</w:fldData>
              </w:fldChar>
            </w:r>
            <w:r w:rsidR="005F2998">
              <w:rPr>
                <w:sz w:val="16"/>
                <w:szCs w:val="16"/>
              </w:rPr>
              <w:instrText xml:space="preserve"> ADDIN EN.CITE </w:instrText>
            </w:r>
            <w:r w:rsidR="005F2998">
              <w:rPr>
                <w:sz w:val="16"/>
                <w:szCs w:val="16"/>
              </w:rPr>
              <w:fldChar w:fldCharType="begin">
                <w:fldData xml:space="preserve">PEVuZE5vdGU+PENpdGU+PEF1dGhvcj5BbmFnbm9zdG91PC9BdXRob3I+PFllYXI+MjAxNDwvWWVh
cj48UmVjTnVtPjEwMzY8L1JlY051bT48RGlzcGxheVRleHQ+PHN0eWxlIGZhY2U9InN1cGVyc2Ny
aXB0Ij4xPC9zdHlsZT48L0Rpc3BsYXlUZXh0PjxyZWNvcmQ+PHJlYy1udW1iZXI+MTAzNjwvcmVj
LW51bWJlcj48Zm9yZWlnbi1rZXlzPjxrZXkgYXBwPSJFTiIgZGItaWQ9Ing5d3p6NWF0YnNkMjJv
ZWZyejI1d3RheTJ4ZjVmdmVwNTAwciIgdGltZXN0YW1wPSIxNTU4NTU0OTE1Ij4xMDM2PC9rZXk+
PC9mb3JlaWduLWtleXM+PHJlZi10eXBlIG5hbWU9IkpvdXJuYWwgQXJ0aWNsZSI+MTc8L3JlZi10
eXBlPjxjb250cmlidXRvcnM+PGF1dGhvcnM+PGF1dGhvcj5BbmFnbm9zdG91LCBLLjwvYXV0aG9y
PjxhdXRob3I+SXNsYW0sIFMuPC9hdXRob3I+PGF1dGhvcj5LaW5nLCBZLjwvYXV0aG9yPjxhdXRo
b3I+Rm9sZXksIEwuPC9hdXRob3I+PGF1dGhvcj5QYXNlYSwgTC48L2F1dGhvcj48YXV0aG9yPkJv
bmQsIFMuPC9hdXRob3I+PGF1dGhvcj5QYWxtZXIsIEMuPC9hdXRob3I+PGF1dGhvcj5EZWlnaHRv
biwgSi48L2F1dGhvcj48YXV0aG9yPkV3YW4sIFAuPC9hdXRob3I+PGF1dGhvcj5DbGFyaywgQS48
L2F1dGhvcj48L2F1dGhvcnM+PC9jb250cmlidXRvcnM+PGF1dGgtYWRkcmVzcz5EZXBhcnRtZW50
IG9mIE1lZGljaW5lLCBDYW1icmlkZ2UgVW5pdmVyc2l0eSBIb3NwaXRhbHMgTkhTIEZvdW5kYXRp
b24gVHJ1c3QsIEFkZGVuYnJvb2tlJmFwb3M7cyBIb3NwaXRhbCwgQ2FtYnJpZGdlLCBVSy4mI3hE
O0RlcGFydG1lbnQgb2YgQWxsZXJneSwgQ2FtYnJpZGdlIFVuaXZlcnNpdHkgSG9zcGl0YWxzIE5I
UyBGb3VuZGF0aW9uIFRydXN0LCBBZGRlbmJyb29rZSZhcG9zO3MgSG9zcGl0YWwsIENhbWJyaWRn
ZSwgVUsuJiN4RDtDZW50cmUgZm9yIEFwcGxpZWQgTWVkaWNhbCBTdGF0aXN0aWNzLCBVbml2ZXJz
aXR5IG9mIENhbWJyaWRnZSwgRGVwYXJ0bWVudCBvZiBQdWJsaWMgSGVhbHRoIGFuZCBQcmltYXJ5
IENhcmUsIENhbWJyaWRnZSBJbnN0aXR1dGUgb2YgUHVibGljIEhlYWx0aCwgQ2FtYnJpZGdlLCBV
Sy4mI3hEO0NhbWJyaWRnZSBDbGluaWNhbCBUcmlhbHMgVW5pdCwgQ2FtYnJpZGdlIFVuaXZlcnNp
dHkgSG9zcGl0YWxzIE5IUyBGb3VuZGF0aW9uIFRydXN0LCBBZGRlbmJyb29rZSZhcG9zO3MgSG9z
cGl0YWwsIENhbWJyaWRnZSwgVUs7IE1SQyBCaW9zdGF0aXN0aWNzIFVuaXQsIENhbWJyaWRnZSBJ
bnN0aXR1dGUgb2YgUHVibGljIEhlYWx0aCwgQ2FtYnJpZGdlLCBVSy4mI3hEO0RlcGFydG1lbnQg
b2YgTWVkaWNpbmUsIENhbWJyaWRnZSBVbml2ZXJzaXR5IEhvc3BpdGFscyBOSFMgRm91bmRhdGlv
biBUcnVzdCwgQWRkZW5icm9va2UmYXBvcztzIEhvc3BpdGFsLCBDYW1icmlkZ2UsIFVLOyBEZXBh
cnRtZW50IG9mIEFsbGVyZ3ksIENhbWJyaWRnZSBVbml2ZXJzaXR5IEhvc3BpdGFscyBOSFMgRm91
bmRhdGlvbiBUcnVzdCwgQWRkZW5icm9va2UmYXBvcztzIEhvc3BpdGFsLCBDYW1icmlkZ2UsIFVL
LiYjeEQ7RGVwYXJ0bWVudCBvZiBNZWRpY2luZSwgQ2FtYnJpZGdlIFVuaXZlcnNpdHkgSG9zcGl0
YWxzIE5IUyBGb3VuZGF0aW9uIFRydXN0LCBBZGRlbmJyb29rZSZhcG9zO3MgSG9zcGl0YWwsIENh
bWJyaWRnZSwgVUs7IERlcGFydG1lbnQgb2YgQWxsZXJneSwgQ2FtYnJpZGdlIFVuaXZlcnNpdHkg
SG9zcGl0YWxzIE5IUyBGb3VuZGF0aW9uIFRydXN0LCBBZGRlbmJyb29rZSZhcG9zO3MgSG9zcGl0
YWwsIENhbWJyaWRnZSwgVUsuIEVsZWN0cm9uaWMgYWRkcmVzczogYW5kcmV3LmNsYXJrQGFkZGVu
YnJvb2tlcy5uaHMudWsuPC9hdXRoLWFkZHJlc3M+PHRpdGxlcz48dGl0bGU+QXNzZXNzaW5nIHRo
ZSBlZmZpY2FjeSBvZiBvcmFsIGltbXVub3RoZXJhcHkgZm9yIHRoZSBkZXNlbnNpdGlzYXRpb24g
b2YgcGVhbnV0IGFsbGVyZ3kgaW4gY2hpbGRyZW4gKFNUT1AgSUkpOiBhIHBoYXNlIDIgcmFuZG9t
aXNlZCBjb250cm9sbGVkIHRyaWFsPC90aXRsZT48c2Vjb25kYXJ5LXRpdGxlPkxhbmNldDwvc2Vj
b25kYXJ5LXRpdGxlPjxhbHQtdGl0bGU+TGFuY2V0IChMb25kb24sIEVuZ2xhbmQpPC9hbHQtdGl0
bGU+PC90aXRsZXM+PHBlcmlvZGljYWw+PGZ1bGwtdGl0bGU+TGFuY2V0PC9mdWxsLXRpdGxlPjxh
YmJyLTE+TGFuY2V0IChMb25kb24sIEVuZ2xhbmQpPC9hYmJyLTE+PC9wZXJpb2RpY2FsPjxhbHQt
cGVyaW9kaWNhbD48ZnVsbC10aXRsZT5MYW5jZXQ8L2Z1bGwtdGl0bGU+PGFiYnItMT5MYW5jZXQg
KExvbmRvbiwgRW5nbGFuZCk8L2FiYnItMT48L2FsdC1wZXJpb2RpY2FsPjxwYWdlcz4xMjk3LTMw
NDwvcGFnZXM+PHZvbHVtZT4zODM8L3ZvbHVtZT48bnVtYmVyPjk5MjU8L251bWJlcj48ZWRpdGlv
bj4yMDE0LzAyLzA0PC9lZGl0aW9uPjxrZXl3b3Jkcz48a2V5d29yZD5BZG1pbmlzdHJhdGlvbiwg
T3JhbDwva2V5d29yZD48a2V5d29yZD5BZG9sZXNjZW50PC9rZXl3b3JkPjxrZXl3b3JkPkNoaWxk
PC9rZXl3b3JkPjxrZXl3b3JkPkNyb3NzLU92ZXIgU3R1ZGllczwva2V5d29yZD48a2V5d29yZD5E
ZXNlbnNpdGl6YXRpb24sIEltbXVub2xvZ2ljLyptZXRob2RzPC9rZXl3b3JkPjxrZXl3b3JkPkVu
Z2xhbmQ8L2tleXdvcmQ+PGtleXdvcmQ+RmVtYWxlPC9rZXl3b3JkPjxrZXl3b3JkPkh1bWFuczwv
a2V5d29yZD48a2V5d29yZD5JbW11bm90aGVyYXB5LyptZXRob2RzPC9rZXl3b3JkPjxrZXl3b3Jk
Pk1hbGU8L2tleXdvcmQ+PGtleXdvcmQ+UGVhbnV0IEh5cGVyc2Vuc2l0aXZpdHkvKmltbXVub2xv
Z3kvKnByZXZlbnRpb24gJmFtcDsgY29udHJvbDwva2V5d29yZD48a2V5d29yZD5RdWFsaXR5IG9m
IExpZmU8L2tleXdvcmQ+PGtleXdvcmQ+U2tpbiBUZXN0czwva2V5d29yZD48a2V5d29yZD5UcmVh
dG1lbnQgT3V0Y29tZTwva2V5d29yZD48L2tleXdvcmRzPjxkYXRlcz48eWVhcj4yMDE0PC95ZWFy
PjxwdWItZGF0ZXM+PGRhdGU+QXByIDEyPC9kYXRlPjwvcHViLWRhdGVzPjwvZGF0ZXM+PGlzYm4+
MDE0MC02NzM2PC9pc2JuPjxhY2Nlc3Npb24tbnVtPjI0NDg1NzA5PC9hY2Nlc3Npb24tbnVtPjx1
cmxzPjxyZWxhdGVkLXVybHM+PHVybD5odHRwczovL3d3dy5uY2JpLm5sbS5uaWguZ292L3B1Ym1l
ZC8yNDQ4NTcwOTwvdXJsPjwvcmVsYXRlZC11cmxzPjwvdXJscz48Y3VzdG9tMT5SQ1Q8L2N1c3Rv
bTE+PGN1c3RvbTI+UE1DNDI1NTA2OTwvY3VzdG9tMj48ZWxlY3Ryb25pYy1yZXNvdXJjZS1udW0+
MTAuMTAxNi9zMDE0MC02NzM2KDEzKTYyMzAxLTY8L2VsZWN0cm9uaWMtcmVzb3VyY2UtbnVtPjxy
ZW1vdGUtZGF0YWJhc2UtcHJvdmlkZXI+TkxNPC9yZW1vdGUtZGF0YWJhc2UtcHJvdmlkZXI+PGxh
bmd1YWdlPmVuZzwvbGFuZ3VhZ2U+PC9yZWNvcmQ+PC9DaXRlPjwvRW5kTm90ZT5=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w:t>
            </w:r>
            <w:r w:rsidRPr="0029583B">
              <w:rPr>
                <w:sz w:val="16"/>
                <w:szCs w:val="16"/>
              </w:rPr>
              <w:fldChar w:fldCharType="end"/>
            </w:r>
            <w:r w:rsidRPr="0029583B">
              <w:rPr>
                <w:sz w:val="16"/>
                <w:szCs w:val="16"/>
              </w:rPr>
              <w:t>)</w:t>
            </w:r>
          </w:p>
          <w:p w14:paraId="084A90B2" w14:textId="450BFB34" w:rsidR="00570700" w:rsidRPr="0029583B" w:rsidRDefault="00570700" w:rsidP="00570700">
            <w:pPr>
              <w:spacing w:line="240" w:lineRule="auto"/>
              <w:rPr>
                <w:sz w:val="16"/>
                <w:szCs w:val="16"/>
              </w:rPr>
            </w:pPr>
            <w:r w:rsidRPr="0029583B">
              <w:rPr>
                <w:b/>
                <w:sz w:val="16"/>
                <w:szCs w:val="16"/>
              </w:rPr>
              <w:t>2000 mg PP</w:t>
            </w:r>
            <w:r w:rsidRPr="0029583B">
              <w:rPr>
                <w:sz w:val="16"/>
                <w:szCs w:val="16"/>
              </w:rPr>
              <w:t xml:space="preserve"> (Tang, 2015</w:t>
            </w:r>
            <w:r w:rsidRPr="0029583B">
              <w:rPr>
                <w:sz w:val="16"/>
                <w:szCs w:val="16"/>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4</w:t>
            </w:r>
            <w:r w:rsidRPr="0029583B">
              <w:rPr>
                <w:sz w:val="16"/>
                <w:szCs w:val="16"/>
              </w:rPr>
              <w:fldChar w:fldCharType="end"/>
            </w:r>
            <w:r w:rsidRPr="0029583B">
              <w:rPr>
                <w:sz w:val="16"/>
                <w:szCs w:val="16"/>
              </w:rPr>
              <w:t xml:space="preserve">) </w:t>
            </w:r>
          </w:p>
          <w:p w14:paraId="2F9DAFFE" w14:textId="6D1870A1" w:rsidR="00570700" w:rsidRPr="0029583B" w:rsidRDefault="00570700" w:rsidP="005F2998">
            <w:pPr>
              <w:spacing w:line="240" w:lineRule="auto"/>
              <w:rPr>
                <w:sz w:val="16"/>
                <w:szCs w:val="16"/>
              </w:rPr>
            </w:pPr>
            <w:r w:rsidRPr="0029583B">
              <w:rPr>
                <w:b/>
                <w:sz w:val="16"/>
                <w:szCs w:val="16"/>
              </w:rPr>
              <w:t>5000 mg PP</w:t>
            </w:r>
            <w:r w:rsidRPr="0029583B">
              <w:rPr>
                <w:sz w:val="16"/>
                <w:szCs w:val="16"/>
              </w:rPr>
              <w:t xml:space="preserve"> (Reier-Nilsen, 2019</w:t>
            </w:r>
            <w:r w:rsidRPr="0029583B">
              <w:rPr>
                <w:sz w:val="16"/>
                <w:szCs w:val="16"/>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sz w:val="16"/>
                <w:szCs w:val="16"/>
              </w:rPr>
              <w:instrText xml:space="preserve"> ADDIN EN.CITE </w:instrText>
            </w:r>
            <w:r w:rsidR="005F2998">
              <w:rPr>
                <w:sz w:val="16"/>
                <w:szCs w:val="16"/>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3</w:t>
            </w:r>
            <w:r w:rsidRPr="0029583B">
              <w:rPr>
                <w:sz w:val="16"/>
                <w:szCs w:val="16"/>
              </w:rPr>
              <w:fldChar w:fldCharType="end"/>
            </w:r>
            <w:r w:rsidRPr="0029583B">
              <w:rPr>
                <w:sz w:val="16"/>
                <w:szCs w:val="16"/>
              </w:rPr>
              <w:t>)</w:t>
            </w:r>
          </w:p>
        </w:tc>
        <w:tc>
          <w:tcPr>
            <w:tcW w:w="2323" w:type="dxa"/>
          </w:tcPr>
          <w:p w14:paraId="4F756702" w14:textId="77777777" w:rsidR="00570700" w:rsidRPr="0029583B" w:rsidRDefault="00570700" w:rsidP="00570700">
            <w:pPr>
              <w:spacing w:line="240" w:lineRule="auto"/>
              <w:rPr>
                <w:b/>
                <w:sz w:val="16"/>
                <w:szCs w:val="16"/>
              </w:rPr>
            </w:pPr>
            <w:r w:rsidRPr="0029583B">
              <w:rPr>
                <w:b/>
                <w:sz w:val="16"/>
                <w:szCs w:val="16"/>
              </w:rPr>
              <w:t>2-3 weeks</w:t>
            </w:r>
          </w:p>
        </w:tc>
        <w:tc>
          <w:tcPr>
            <w:tcW w:w="2153" w:type="dxa"/>
          </w:tcPr>
          <w:p w14:paraId="65FD995B" w14:textId="5834B945" w:rsidR="00570700" w:rsidRPr="0029583B" w:rsidRDefault="00570700" w:rsidP="00570700">
            <w:pPr>
              <w:spacing w:line="240" w:lineRule="auto"/>
              <w:rPr>
                <w:sz w:val="16"/>
                <w:szCs w:val="16"/>
              </w:rPr>
            </w:pPr>
            <w:r w:rsidRPr="0029583B">
              <w:rPr>
                <w:sz w:val="16"/>
                <w:szCs w:val="16"/>
              </w:rPr>
              <w:t>6 (Anagnostou, 2014</w:t>
            </w:r>
            <w:r w:rsidRPr="0029583B">
              <w:rPr>
                <w:sz w:val="16"/>
                <w:szCs w:val="16"/>
              </w:rPr>
              <w:fldChar w:fldCharType="begin">
                <w:fldData xml:space="preserve">PEVuZE5vdGU+PENpdGU+PEF1dGhvcj5BbmFnbm9zdG91PC9BdXRob3I+PFllYXI+MjAxNDwvWWVh
cj48UmVjTnVtPjEwMzY8L1JlY051bT48RGlzcGxheVRleHQ+PHN0eWxlIGZhY2U9InN1cGVyc2Ny
aXB0Ij4xPC9zdHlsZT48L0Rpc3BsYXlUZXh0PjxyZWNvcmQ+PHJlYy1udW1iZXI+MTAzNjwvcmVj
LW51bWJlcj48Zm9yZWlnbi1rZXlzPjxrZXkgYXBwPSJFTiIgZGItaWQ9Ing5d3p6NWF0YnNkMjJv
ZWZyejI1d3RheTJ4ZjVmdmVwNTAwciIgdGltZXN0YW1wPSIxNTU4NTU0OTE1Ij4xMDM2PC9rZXk+
PC9mb3JlaWduLWtleXM+PHJlZi10eXBlIG5hbWU9IkpvdXJuYWwgQXJ0aWNsZSI+MTc8L3JlZi10
eXBlPjxjb250cmlidXRvcnM+PGF1dGhvcnM+PGF1dGhvcj5BbmFnbm9zdG91LCBLLjwvYXV0aG9y
PjxhdXRob3I+SXNsYW0sIFMuPC9hdXRob3I+PGF1dGhvcj5LaW5nLCBZLjwvYXV0aG9yPjxhdXRo
b3I+Rm9sZXksIEwuPC9hdXRob3I+PGF1dGhvcj5QYXNlYSwgTC48L2F1dGhvcj48YXV0aG9yPkJv
bmQsIFMuPC9hdXRob3I+PGF1dGhvcj5QYWxtZXIsIEMuPC9hdXRob3I+PGF1dGhvcj5EZWlnaHRv
biwgSi48L2F1dGhvcj48YXV0aG9yPkV3YW4sIFAuPC9hdXRob3I+PGF1dGhvcj5DbGFyaywgQS48
L2F1dGhvcj48L2F1dGhvcnM+PC9jb250cmlidXRvcnM+PGF1dGgtYWRkcmVzcz5EZXBhcnRtZW50
IG9mIE1lZGljaW5lLCBDYW1icmlkZ2UgVW5pdmVyc2l0eSBIb3NwaXRhbHMgTkhTIEZvdW5kYXRp
b24gVHJ1c3QsIEFkZGVuYnJvb2tlJmFwb3M7cyBIb3NwaXRhbCwgQ2FtYnJpZGdlLCBVSy4mI3hE
O0RlcGFydG1lbnQgb2YgQWxsZXJneSwgQ2FtYnJpZGdlIFVuaXZlcnNpdHkgSG9zcGl0YWxzIE5I
UyBGb3VuZGF0aW9uIFRydXN0LCBBZGRlbmJyb29rZSZhcG9zO3MgSG9zcGl0YWwsIENhbWJyaWRn
ZSwgVUsuJiN4RDtDZW50cmUgZm9yIEFwcGxpZWQgTWVkaWNhbCBTdGF0aXN0aWNzLCBVbml2ZXJz
aXR5IG9mIENhbWJyaWRnZSwgRGVwYXJ0bWVudCBvZiBQdWJsaWMgSGVhbHRoIGFuZCBQcmltYXJ5
IENhcmUsIENhbWJyaWRnZSBJbnN0aXR1dGUgb2YgUHVibGljIEhlYWx0aCwgQ2FtYnJpZGdlLCBV
Sy4mI3hEO0NhbWJyaWRnZSBDbGluaWNhbCBUcmlhbHMgVW5pdCwgQ2FtYnJpZGdlIFVuaXZlcnNp
dHkgSG9zcGl0YWxzIE5IUyBGb3VuZGF0aW9uIFRydXN0LCBBZGRlbmJyb29rZSZhcG9zO3MgSG9z
cGl0YWwsIENhbWJyaWRnZSwgVUs7IE1SQyBCaW9zdGF0aXN0aWNzIFVuaXQsIENhbWJyaWRnZSBJ
bnN0aXR1dGUgb2YgUHVibGljIEhlYWx0aCwgQ2FtYnJpZGdlLCBVSy4mI3hEO0RlcGFydG1lbnQg
b2YgTWVkaWNpbmUsIENhbWJyaWRnZSBVbml2ZXJzaXR5IEhvc3BpdGFscyBOSFMgRm91bmRhdGlv
biBUcnVzdCwgQWRkZW5icm9va2UmYXBvcztzIEhvc3BpdGFsLCBDYW1icmlkZ2UsIFVLOyBEZXBh
cnRtZW50IG9mIEFsbGVyZ3ksIENhbWJyaWRnZSBVbml2ZXJzaXR5IEhvc3BpdGFscyBOSFMgRm91
bmRhdGlvbiBUcnVzdCwgQWRkZW5icm9va2UmYXBvcztzIEhvc3BpdGFsLCBDYW1icmlkZ2UsIFVL
LiYjeEQ7RGVwYXJ0bWVudCBvZiBNZWRpY2luZSwgQ2FtYnJpZGdlIFVuaXZlcnNpdHkgSG9zcGl0
YWxzIE5IUyBGb3VuZGF0aW9uIFRydXN0LCBBZGRlbmJyb29rZSZhcG9zO3MgSG9zcGl0YWwsIENh
bWJyaWRnZSwgVUs7IERlcGFydG1lbnQgb2YgQWxsZXJneSwgQ2FtYnJpZGdlIFVuaXZlcnNpdHkg
SG9zcGl0YWxzIE5IUyBGb3VuZGF0aW9uIFRydXN0LCBBZGRlbmJyb29rZSZhcG9zO3MgSG9zcGl0
YWwsIENhbWJyaWRnZSwgVUsuIEVsZWN0cm9uaWMgYWRkcmVzczogYW5kcmV3LmNsYXJrQGFkZGVu
YnJvb2tlcy5uaHMudWsuPC9hdXRoLWFkZHJlc3M+PHRpdGxlcz48dGl0bGU+QXNzZXNzaW5nIHRo
ZSBlZmZpY2FjeSBvZiBvcmFsIGltbXVub3RoZXJhcHkgZm9yIHRoZSBkZXNlbnNpdGlzYXRpb24g
b2YgcGVhbnV0IGFsbGVyZ3kgaW4gY2hpbGRyZW4gKFNUT1AgSUkpOiBhIHBoYXNlIDIgcmFuZG9t
aXNlZCBjb250cm9sbGVkIHRyaWFsPC90aXRsZT48c2Vjb25kYXJ5LXRpdGxlPkxhbmNldDwvc2Vj
b25kYXJ5LXRpdGxlPjxhbHQtdGl0bGU+TGFuY2V0IChMb25kb24sIEVuZ2xhbmQpPC9hbHQtdGl0
bGU+PC90aXRsZXM+PHBlcmlvZGljYWw+PGZ1bGwtdGl0bGU+TGFuY2V0PC9mdWxsLXRpdGxlPjxh
YmJyLTE+TGFuY2V0IChMb25kb24sIEVuZ2xhbmQpPC9hYmJyLTE+PC9wZXJpb2RpY2FsPjxhbHQt
cGVyaW9kaWNhbD48ZnVsbC10aXRsZT5MYW5jZXQ8L2Z1bGwtdGl0bGU+PGFiYnItMT5MYW5jZXQg
KExvbmRvbiwgRW5nbGFuZCk8L2FiYnItMT48L2FsdC1wZXJpb2RpY2FsPjxwYWdlcz4xMjk3LTMw
NDwvcGFnZXM+PHZvbHVtZT4zODM8L3ZvbHVtZT48bnVtYmVyPjk5MjU8L251bWJlcj48ZWRpdGlv
bj4yMDE0LzAyLzA0PC9lZGl0aW9uPjxrZXl3b3Jkcz48a2V5d29yZD5BZG1pbmlzdHJhdGlvbiwg
T3JhbDwva2V5d29yZD48a2V5d29yZD5BZG9sZXNjZW50PC9rZXl3b3JkPjxrZXl3b3JkPkNoaWxk
PC9rZXl3b3JkPjxrZXl3b3JkPkNyb3NzLU92ZXIgU3R1ZGllczwva2V5d29yZD48a2V5d29yZD5E
ZXNlbnNpdGl6YXRpb24sIEltbXVub2xvZ2ljLyptZXRob2RzPC9rZXl3b3JkPjxrZXl3b3JkPkVu
Z2xhbmQ8L2tleXdvcmQ+PGtleXdvcmQ+RmVtYWxlPC9rZXl3b3JkPjxrZXl3b3JkPkh1bWFuczwv
a2V5d29yZD48a2V5d29yZD5JbW11bm90aGVyYXB5LyptZXRob2RzPC9rZXl3b3JkPjxrZXl3b3Jk
Pk1hbGU8L2tleXdvcmQ+PGtleXdvcmQ+UGVhbnV0IEh5cGVyc2Vuc2l0aXZpdHkvKmltbXVub2xv
Z3kvKnByZXZlbnRpb24gJmFtcDsgY29udHJvbDwva2V5d29yZD48a2V5d29yZD5RdWFsaXR5IG9m
IExpZmU8L2tleXdvcmQ+PGtleXdvcmQ+U2tpbiBUZXN0czwva2V5d29yZD48a2V5d29yZD5UcmVh
dG1lbnQgT3V0Y29tZTwva2V5d29yZD48L2tleXdvcmRzPjxkYXRlcz48eWVhcj4yMDE0PC95ZWFy
PjxwdWItZGF0ZXM+PGRhdGU+QXByIDEyPC9kYXRlPjwvcHViLWRhdGVzPjwvZGF0ZXM+PGlzYm4+
MDE0MC02NzM2PC9pc2JuPjxhY2Nlc3Npb24tbnVtPjI0NDg1NzA5PC9hY2Nlc3Npb24tbnVtPjx1
cmxzPjxyZWxhdGVkLXVybHM+PHVybD5odHRwczovL3d3dy5uY2JpLm5sbS5uaWguZ292L3B1Ym1l
ZC8yNDQ4NTcwOTwvdXJsPjwvcmVsYXRlZC11cmxzPjwvdXJscz48Y3VzdG9tMT5SQ1Q8L2N1c3Rv
bTE+PGN1c3RvbTI+UE1DNDI1NTA2OTwvY3VzdG9tMj48ZWxlY3Ryb25pYy1yZXNvdXJjZS1udW0+
MTAuMTAxNi9zMDE0MC02NzM2KDEzKTYyMzAxLTY8L2VsZWN0cm9uaWMtcmVzb3VyY2UtbnVtPjxy
ZW1vdGUtZGF0YWJhc2UtcHJvdmlkZXI+TkxNPC9yZW1vdGUtZGF0YWJhc2UtcHJvdmlkZXI+PGxh
bmd1YWdlPmVuZzwvbGFuZ3VhZ2U+PC9yZWNvcmQ+PC9DaXRlPjwvRW5kTm90ZT5=
</w:fldData>
              </w:fldChar>
            </w:r>
            <w:r w:rsidR="005F2998">
              <w:rPr>
                <w:sz w:val="16"/>
                <w:szCs w:val="16"/>
              </w:rPr>
              <w:instrText xml:space="preserve"> ADDIN EN.CITE </w:instrText>
            </w:r>
            <w:r w:rsidR="005F2998">
              <w:rPr>
                <w:sz w:val="16"/>
                <w:szCs w:val="16"/>
              </w:rPr>
              <w:fldChar w:fldCharType="begin">
                <w:fldData xml:space="preserve">PEVuZE5vdGU+PENpdGU+PEF1dGhvcj5BbmFnbm9zdG91PC9BdXRob3I+PFllYXI+MjAxNDwvWWVh
cj48UmVjTnVtPjEwMzY8L1JlY051bT48RGlzcGxheVRleHQ+PHN0eWxlIGZhY2U9InN1cGVyc2Ny
aXB0Ij4xPC9zdHlsZT48L0Rpc3BsYXlUZXh0PjxyZWNvcmQ+PHJlYy1udW1iZXI+MTAzNjwvcmVj
LW51bWJlcj48Zm9yZWlnbi1rZXlzPjxrZXkgYXBwPSJFTiIgZGItaWQ9Ing5d3p6NWF0YnNkMjJv
ZWZyejI1d3RheTJ4ZjVmdmVwNTAwciIgdGltZXN0YW1wPSIxNTU4NTU0OTE1Ij4xMDM2PC9rZXk+
PC9mb3JlaWduLWtleXM+PHJlZi10eXBlIG5hbWU9IkpvdXJuYWwgQXJ0aWNsZSI+MTc8L3JlZi10
eXBlPjxjb250cmlidXRvcnM+PGF1dGhvcnM+PGF1dGhvcj5BbmFnbm9zdG91LCBLLjwvYXV0aG9y
PjxhdXRob3I+SXNsYW0sIFMuPC9hdXRob3I+PGF1dGhvcj5LaW5nLCBZLjwvYXV0aG9yPjxhdXRo
b3I+Rm9sZXksIEwuPC9hdXRob3I+PGF1dGhvcj5QYXNlYSwgTC48L2F1dGhvcj48YXV0aG9yPkJv
bmQsIFMuPC9hdXRob3I+PGF1dGhvcj5QYWxtZXIsIEMuPC9hdXRob3I+PGF1dGhvcj5EZWlnaHRv
biwgSi48L2F1dGhvcj48YXV0aG9yPkV3YW4sIFAuPC9hdXRob3I+PGF1dGhvcj5DbGFyaywgQS48
L2F1dGhvcj48L2F1dGhvcnM+PC9jb250cmlidXRvcnM+PGF1dGgtYWRkcmVzcz5EZXBhcnRtZW50
IG9mIE1lZGljaW5lLCBDYW1icmlkZ2UgVW5pdmVyc2l0eSBIb3NwaXRhbHMgTkhTIEZvdW5kYXRp
b24gVHJ1c3QsIEFkZGVuYnJvb2tlJmFwb3M7cyBIb3NwaXRhbCwgQ2FtYnJpZGdlLCBVSy4mI3hE
O0RlcGFydG1lbnQgb2YgQWxsZXJneSwgQ2FtYnJpZGdlIFVuaXZlcnNpdHkgSG9zcGl0YWxzIE5I
UyBGb3VuZGF0aW9uIFRydXN0LCBBZGRlbmJyb29rZSZhcG9zO3MgSG9zcGl0YWwsIENhbWJyaWRn
ZSwgVUsuJiN4RDtDZW50cmUgZm9yIEFwcGxpZWQgTWVkaWNhbCBTdGF0aXN0aWNzLCBVbml2ZXJz
aXR5IG9mIENhbWJyaWRnZSwgRGVwYXJ0bWVudCBvZiBQdWJsaWMgSGVhbHRoIGFuZCBQcmltYXJ5
IENhcmUsIENhbWJyaWRnZSBJbnN0aXR1dGUgb2YgUHVibGljIEhlYWx0aCwgQ2FtYnJpZGdlLCBV
Sy4mI3hEO0NhbWJyaWRnZSBDbGluaWNhbCBUcmlhbHMgVW5pdCwgQ2FtYnJpZGdlIFVuaXZlcnNp
dHkgSG9zcGl0YWxzIE5IUyBGb3VuZGF0aW9uIFRydXN0LCBBZGRlbmJyb29rZSZhcG9zO3MgSG9z
cGl0YWwsIENhbWJyaWRnZSwgVUs7IE1SQyBCaW9zdGF0aXN0aWNzIFVuaXQsIENhbWJyaWRnZSBJ
bnN0aXR1dGUgb2YgUHVibGljIEhlYWx0aCwgQ2FtYnJpZGdlLCBVSy4mI3hEO0RlcGFydG1lbnQg
b2YgTWVkaWNpbmUsIENhbWJyaWRnZSBVbml2ZXJzaXR5IEhvc3BpdGFscyBOSFMgRm91bmRhdGlv
biBUcnVzdCwgQWRkZW5icm9va2UmYXBvcztzIEhvc3BpdGFsLCBDYW1icmlkZ2UsIFVLOyBEZXBh
cnRtZW50IG9mIEFsbGVyZ3ksIENhbWJyaWRnZSBVbml2ZXJzaXR5IEhvc3BpdGFscyBOSFMgRm91
bmRhdGlvbiBUcnVzdCwgQWRkZW5icm9va2UmYXBvcztzIEhvc3BpdGFsLCBDYW1icmlkZ2UsIFVL
LiYjeEQ7RGVwYXJ0bWVudCBvZiBNZWRpY2luZSwgQ2FtYnJpZGdlIFVuaXZlcnNpdHkgSG9zcGl0
YWxzIE5IUyBGb3VuZGF0aW9uIFRydXN0LCBBZGRlbmJyb29rZSZhcG9zO3MgSG9zcGl0YWwsIENh
bWJyaWRnZSwgVUs7IERlcGFydG1lbnQgb2YgQWxsZXJneSwgQ2FtYnJpZGdlIFVuaXZlcnNpdHkg
SG9zcGl0YWxzIE5IUyBGb3VuZGF0aW9uIFRydXN0LCBBZGRlbmJyb29rZSZhcG9zO3MgSG9zcGl0
YWwsIENhbWJyaWRnZSwgVUsuIEVsZWN0cm9uaWMgYWRkcmVzczogYW5kcmV3LmNsYXJrQGFkZGVu
YnJvb2tlcy5uaHMudWsuPC9hdXRoLWFkZHJlc3M+PHRpdGxlcz48dGl0bGU+QXNzZXNzaW5nIHRo
ZSBlZmZpY2FjeSBvZiBvcmFsIGltbXVub3RoZXJhcHkgZm9yIHRoZSBkZXNlbnNpdGlzYXRpb24g
b2YgcGVhbnV0IGFsbGVyZ3kgaW4gY2hpbGRyZW4gKFNUT1AgSUkpOiBhIHBoYXNlIDIgcmFuZG9t
aXNlZCBjb250cm9sbGVkIHRyaWFsPC90aXRsZT48c2Vjb25kYXJ5LXRpdGxlPkxhbmNldDwvc2Vj
b25kYXJ5LXRpdGxlPjxhbHQtdGl0bGU+TGFuY2V0IChMb25kb24sIEVuZ2xhbmQpPC9hbHQtdGl0
bGU+PC90aXRsZXM+PHBlcmlvZGljYWw+PGZ1bGwtdGl0bGU+TGFuY2V0PC9mdWxsLXRpdGxlPjxh
YmJyLTE+TGFuY2V0IChMb25kb24sIEVuZ2xhbmQpPC9hYmJyLTE+PC9wZXJpb2RpY2FsPjxhbHQt
cGVyaW9kaWNhbD48ZnVsbC10aXRsZT5MYW5jZXQ8L2Z1bGwtdGl0bGU+PGFiYnItMT5MYW5jZXQg
KExvbmRvbiwgRW5nbGFuZCk8L2FiYnItMT48L2FsdC1wZXJpb2RpY2FsPjxwYWdlcz4xMjk3LTMw
NDwvcGFnZXM+PHZvbHVtZT4zODM8L3ZvbHVtZT48bnVtYmVyPjk5MjU8L251bWJlcj48ZWRpdGlv
bj4yMDE0LzAyLzA0PC9lZGl0aW9uPjxrZXl3b3Jkcz48a2V5d29yZD5BZG1pbmlzdHJhdGlvbiwg
T3JhbDwva2V5d29yZD48a2V5d29yZD5BZG9sZXNjZW50PC9rZXl3b3JkPjxrZXl3b3JkPkNoaWxk
PC9rZXl3b3JkPjxrZXl3b3JkPkNyb3NzLU92ZXIgU3R1ZGllczwva2V5d29yZD48a2V5d29yZD5E
ZXNlbnNpdGl6YXRpb24sIEltbXVub2xvZ2ljLyptZXRob2RzPC9rZXl3b3JkPjxrZXl3b3JkPkVu
Z2xhbmQ8L2tleXdvcmQ+PGtleXdvcmQ+RmVtYWxlPC9rZXl3b3JkPjxrZXl3b3JkPkh1bWFuczwv
a2V5d29yZD48a2V5d29yZD5JbW11bm90aGVyYXB5LyptZXRob2RzPC9rZXl3b3JkPjxrZXl3b3Jk
Pk1hbGU8L2tleXdvcmQ+PGtleXdvcmQ+UGVhbnV0IEh5cGVyc2Vuc2l0aXZpdHkvKmltbXVub2xv
Z3kvKnByZXZlbnRpb24gJmFtcDsgY29udHJvbDwva2V5d29yZD48a2V5d29yZD5RdWFsaXR5IG9m
IExpZmU8L2tleXdvcmQ+PGtleXdvcmQ+U2tpbiBUZXN0czwva2V5d29yZD48a2V5d29yZD5UcmVh
dG1lbnQgT3V0Y29tZTwva2V5d29yZD48L2tleXdvcmRzPjxkYXRlcz48eWVhcj4yMDE0PC95ZWFy
PjxwdWItZGF0ZXM+PGRhdGU+QXByIDEyPC9kYXRlPjwvcHViLWRhdGVzPjwvZGF0ZXM+PGlzYm4+
MDE0MC02NzM2PC9pc2JuPjxhY2Nlc3Npb24tbnVtPjI0NDg1NzA5PC9hY2Nlc3Npb24tbnVtPjx1
cmxzPjxyZWxhdGVkLXVybHM+PHVybD5odHRwczovL3d3dy5uY2JpLm5sbS5uaWguZ292L3B1Ym1l
ZC8yNDQ4NTcwOTwvdXJsPjwvcmVsYXRlZC11cmxzPjwvdXJscz48Y3VzdG9tMT5SQ1Q8L2N1c3Rv
bTE+PGN1c3RvbTI+UE1DNDI1NTA2OTwvY3VzdG9tMj48ZWxlY3Ryb25pYy1yZXNvdXJjZS1udW0+
MTAuMTAxNi9zMDE0MC02NzM2KDEzKTYyMzAxLTY8L2VsZWN0cm9uaWMtcmVzb3VyY2UtbnVtPjxy
ZW1vdGUtZGF0YWJhc2UtcHJvdmlkZXI+TkxNPC9yZW1vdGUtZGF0YWJhc2UtcHJvdmlkZXI+PGxh
bmd1YWdlPmVuZzwvbGFuZ3VhZ2U+PC9yZWNvcmQ+PC9DaXRlPjwvRW5kTm90ZT5=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w:t>
            </w:r>
            <w:r w:rsidRPr="0029583B">
              <w:rPr>
                <w:sz w:val="16"/>
                <w:szCs w:val="16"/>
              </w:rPr>
              <w:fldChar w:fldCharType="end"/>
            </w:r>
            <w:r w:rsidRPr="0029583B">
              <w:rPr>
                <w:sz w:val="16"/>
                <w:szCs w:val="16"/>
              </w:rPr>
              <w:t>)</w:t>
            </w:r>
          </w:p>
          <w:p w14:paraId="4CF12BE6" w14:textId="7C38861A" w:rsidR="00570700" w:rsidRPr="0029583B" w:rsidRDefault="00570700" w:rsidP="00570700">
            <w:pPr>
              <w:spacing w:line="240" w:lineRule="auto"/>
              <w:rPr>
                <w:sz w:val="16"/>
                <w:szCs w:val="16"/>
              </w:rPr>
            </w:pPr>
            <w:r w:rsidRPr="0029583B">
              <w:rPr>
                <w:sz w:val="16"/>
                <w:szCs w:val="16"/>
              </w:rPr>
              <w:t>4.6 to 7.8 (Bird, 2018</w:t>
            </w:r>
            <w:r w:rsidRPr="0029583B">
              <w:rPr>
                <w:sz w:val="16"/>
                <w:szCs w:val="16"/>
              </w:rPr>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rPr>
                <w:sz w:val="16"/>
                <w:szCs w:val="16"/>
              </w:rPr>
              <w:instrText xml:space="preserve"> ADDIN EN.CITE </w:instrText>
            </w:r>
            <w:r w:rsidR="005F2998">
              <w:rPr>
                <w:sz w:val="16"/>
                <w:szCs w:val="16"/>
              </w:rPr>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5</w:t>
            </w:r>
            <w:r w:rsidRPr="0029583B">
              <w:rPr>
                <w:sz w:val="16"/>
                <w:szCs w:val="16"/>
              </w:rPr>
              <w:fldChar w:fldCharType="end"/>
            </w:r>
            <w:r w:rsidRPr="0029583B">
              <w:rPr>
                <w:sz w:val="16"/>
                <w:szCs w:val="16"/>
              </w:rPr>
              <w:t>)</w:t>
            </w:r>
          </w:p>
          <w:p w14:paraId="5B2DE959" w14:textId="3FAD59D7" w:rsidR="00570700" w:rsidRPr="0029583B" w:rsidRDefault="00570700" w:rsidP="00570700">
            <w:pPr>
              <w:spacing w:line="240" w:lineRule="auto"/>
              <w:rPr>
                <w:sz w:val="16"/>
                <w:szCs w:val="16"/>
              </w:rPr>
            </w:pPr>
            <w:r w:rsidRPr="0029583B">
              <w:rPr>
                <w:sz w:val="16"/>
                <w:szCs w:val="16"/>
              </w:rPr>
              <w:t>13 median (range 10-14) (Blumchen, 2019</w:t>
            </w:r>
            <w:r w:rsidRPr="0029583B">
              <w:rPr>
                <w:sz w:val="16"/>
                <w:szCs w:val="16"/>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2</w:t>
            </w:r>
            <w:r w:rsidRPr="0029583B">
              <w:rPr>
                <w:sz w:val="16"/>
                <w:szCs w:val="16"/>
              </w:rPr>
              <w:fldChar w:fldCharType="end"/>
            </w:r>
            <w:r w:rsidRPr="0029583B">
              <w:rPr>
                <w:sz w:val="16"/>
                <w:szCs w:val="16"/>
              </w:rPr>
              <w:t>)</w:t>
            </w:r>
          </w:p>
          <w:p w14:paraId="0B5DF086" w14:textId="2856CBDF" w:rsidR="00570700" w:rsidRPr="0029583B" w:rsidRDefault="00570700" w:rsidP="00570700">
            <w:pPr>
              <w:spacing w:line="240" w:lineRule="auto"/>
              <w:rPr>
                <w:sz w:val="16"/>
                <w:szCs w:val="16"/>
              </w:rPr>
            </w:pPr>
            <w:r w:rsidRPr="0029583B">
              <w:rPr>
                <w:sz w:val="16"/>
                <w:szCs w:val="16"/>
              </w:rPr>
              <w:t>11.5 to 18.0 (Reier-Nilsen, 2019</w:t>
            </w:r>
            <w:r w:rsidRPr="0029583B">
              <w:rPr>
                <w:sz w:val="16"/>
                <w:szCs w:val="16"/>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sz w:val="16"/>
                <w:szCs w:val="16"/>
              </w:rPr>
              <w:instrText xml:space="preserve"> ADDIN EN.CITE </w:instrText>
            </w:r>
            <w:r w:rsidR="005F2998">
              <w:rPr>
                <w:sz w:val="16"/>
                <w:szCs w:val="16"/>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3</w:t>
            </w:r>
            <w:r w:rsidRPr="0029583B">
              <w:rPr>
                <w:sz w:val="16"/>
                <w:szCs w:val="16"/>
              </w:rPr>
              <w:fldChar w:fldCharType="end"/>
            </w:r>
            <w:r w:rsidRPr="0029583B">
              <w:rPr>
                <w:sz w:val="16"/>
                <w:szCs w:val="16"/>
              </w:rPr>
              <w:t>)</w:t>
            </w:r>
          </w:p>
          <w:p w14:paraId="2DE0FB74" w14:textId="4AEDD04F" w:rsidR="00570700" w:rsidRPr="0029583B" w:rsidRDefault="00570700" w:rsidP="00570700">
            <w:pPr>
              <w:spacing w:line="240" w:lineRule="auto"/>
              <w:rPr>
                <w:sz w:val="16"/>
                <w:szCs w:val="16"/>
              </w:rPr>
            </w:pPr>
            <w:r w:rsidRPr="0029583B">
              <w:rPr>
                <w:sz w:val="16"/>
                <w:szCs w:val="16"/>
              </w:rPr>
              <w:t>8 (Tang, 2015</w:t>
            </w:r>
            <w:r w:rsidRPr="0029583B">
              <w:rPr>
                <w:sz w:val="16"/>
                <w:szCs w:val="16"/>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4</w:t>
            </w:r>
            <w:r w:rsidRPr="0029583B">
              <w:rPr>
                <w:sz w:val="16"/>
                <w:szCs w:val="16"/>
              </w:rPr>
              <w:fldChar w:fldCharType="end"/>
            </w:r>
            <w:r w:rsidRPr="0029583B">
              <w:rPr>
                <w:sz w:val="16"/>
                <w:szCs w:val="16"/>
              </w:rPr>
              <w:t>)</w:t>
            </w:r>
          </w:p>
          <w:p w14:paraId="2B1B6284" w14:textId="22D7D229" w:rsidR="00570700" w:rsidRPr="0029583B" w:rsidRDefault="00570700" w:rsidP="00570700">
            <w:pPr>
              <w:spacing w:line="240" w:lineRule="auto"/>
              <w:rPr>
                <w:sz w:val="16"/>
                <w:szCs w:val="16"/>
              </w:rPr>
            </w:pPr>
            <w:r w:rsidRPr="0029583B">
              <w:rPr>
                <w:sz w:val="16"/>
                <w:szCs w:val="16"/>
              </w:rPr>
              <w:sym w:font="Symbol" w:char="F07E"/>
            </w:r>
            <w:r w:rsidRPr="0029583B">
              <w:rPr>
                <w:sz w:val="16"/>
                <w:szCs w:val="16"/>
              </w:rPr>
              <w:t>6.4 (Vickery, 2018</w:t>
            </w:r>
            <w:r w:rsidRPr="0029583B">
              <w:rPr>
                <w:sz w:val="16"/>
                <w:szCs w:val="16"/>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sz w:val="16"/>
                <w:szCs w:val="16"/>
              </w:rPr>
              <w:instrText xml:space="preserve"> ADDIN EN.CITE </w:instrText>
            </w:r>
            <w:r w:rsidR="005F2998">
              <w:rPr>
                <w:sz w:val="16"/>
                <w:szCs w:val="16"/>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6</w:t>
            </w:r>
            <w:r w:rsidRPr="0029583B">
              <w:rPr>
                <w:sz w:val="16"/>
                <w:szCs w:val="16"/>
              </w:rPr>
              <w:fldChar w:fldCharType="end"/>
            </w:r>
            <w:r w:rsidRPr="0029583B">
              <w:rPr>
                <w:sz w:val="16"/>
                <w:szCs w:val="16"/>
              </w:rPr>
              <w:t>)</w:t>
            </w:r>
          </w:p>
          <w:p w14:paraId="549F1F78" w14:textId="77777777" w:rsidR="00570700" w:rsidRPr="0029583B" w:rsidRDefault="00570700" w:rsidP="00570700">
            <w:pPr>
              <w:spacing w:line="240" w:lineRule="auto"/>
              <w:rPr>
                <w:b/>
                <w:sz w:val="16"/>
                <w:szCs w:val="16"/>
              </w:rPr>
            </w:pPr>
          </w:p>
        </w:tc>
        <w:tc>
          <w:tcPr>
            <w:tcW w:w="2328" w:type="dxa"/>
          </w:tcPr>
          <w:p w14:paraId="77871D4D" w14:textId="69561384" w:rsidR="00570700" w:rsidRPr="0029583B" w:rsidRDefault="00570700" w:rsidP="00570700">
            <w:pPr>
              <w:spacing w:line="240" w:lineRule="auto"/>
              <w:rPr>
                <w:sz w:val="16"/>
                <w:szCs w:val="16"/>
              </w:rPr>
            </w:pPr>
            <w:r w:rsidRPr="0029583B">
              <w:rPr>
                <w:b/>
                <w:sz w:val="16"/>
                <w:szCs w:val="16"/>
              </w:rPr>
              <w:t>5000 mg PP</w:t>
            </w:r>
            <w:r w:rsidRPr="0029583B">
              <w:rPr>
                <w:sz w:val="16"/>
                <w:szCs w:val="16"/>
              </w:rPr>
              <w:t xml:space="preserve"> daily for 36 months (Reier-Nilsen, 2019a</w:t>
            </w:r>
            <w:r w:rsidRPr="0029583B">
              <w:rPr>
                <w:sz w:val="16"/>
                <w:szCs w:val="16"/>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sz w:val="16"/>
                <w:szCs w:val="16"/>
              </w:rPr>
              <w:instrText xml:space="preserve"> ADDIN EN.CITE </w:instrText>
            </w:r>
            <w:r w:rsidR="005F2998">
              <w:rPr>
                <w:sz w:val="16"/>
                <w:szCs w:val="16"/>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3</w:t>
            </w:r>
            <w:r w:rsidRPr="0029583B">
              <w:rPr>
                <w:sz w:val="16"/>
                <w:szCs w:val="16"/>
              </w:rPr>
              <w:fldChar w:fldCharType="end"/>
            </w:r>
            <w:r w:rsidRPr="0029583B">
              <w:rPr>
                <w:sz w:val="16"/>
                <w:szCs w:val="16"/>
              </w:rPr>
              <w:t>)</w:t>
            </w:r>
          </w:p>
          <w:p w14:paraId="157C0398" w14:textId="506306CA" w:rsidR="00570700" w:rsidRPr="0029583B" w:rsidRDefault="00570700" w:rsidP="00570700">
            <w:pPr>
              <w:spacing w:line="240" w:lineRule="auto"/>
              <w:rPr>
                <w:sz w:val="16"/>
                <w:szCs w:val="16"/>
              </w:rPr>
            </w:pPr>
            <w:r w:rsidRPr="0029583B">
              <w:rPr>
                <w:b/>
                <w:sz w:val="16"/>
                <w:szCs w:val="16"/>
              </w:rPr>
              <w:t>2000 mg PP</w:t>
            </w:r>
            <w:r w:rsidRPr="0029583B">
              <w:rPr>
                <w:sz w:val="16"/>
                <w:szCs w:val="16"/>
              </w:rPr>
              <w:t xml:space="preserve"> daily for 10 months (Tang, 2015</w:t>
            </w:r>
            <w:r w:rsidRPr="0029583B">
              <w:rPr>
                <w:sz w:val="16"/>
                <w:szCs w:val="16"/>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4</w:t>
            </w:r>
            <w:r w:rsidRPr="0029583B">
              <w:rPr>
                <w:sz w:val="16"/>
                <w:szCs w:val="16"/>
              </w:rPr>
              <w:fldChar w:fldCharType="end"/>
            </w:r>
            <w:r w:rsidRPr="0029583B">
              <w:rPr>
                <w:sz w:val="16"/>
                <w:szCs w:val="16"/>
              </w:rPr>
              <w:t>)</w:t>
            </w:r>
          </w:p>
          <w:p w14:paraId="51A291FE" w14:textId="3D5B3160" w:rsidR="00570700" w:rsidRPr="0029583B" w:rsidRDefault="00570700" w:rsidP="00570700">
            <w:pPr>
              <w:spacing w:line="240" w:lineRule="auto"/>
              <w:rPr>
                <w:sz w:val="16"/>
                <w:szCs w:val="16"/>
              </w:rPr>
            </w:pPr>
            <w:r w:rsidRPr="0029583B">
              <w:rPr>
                <w:b/>
                <w:sz w:val="16"/>
                <w:szCs w:val="16"/>
              </w:rPr>
              <w:t>300 mg PP</w:t>
            </w:r>
            <w:r w:rsidRPr="0029583B">
              <w:rPr>
                <w:sz w:val="16"/>
                <w:szCs w:val="16"/>
              </w:rPr>
              <w:t xml:space="preserve"> daily for 24 weeks (Vickery, 2018</w:t>
            </w:r>
            <w:r w:rsidRPr="0029583B">
              <w:rPr>
                <w:sz w:val="16"/>
                <w:szCs w:val="16"/>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sz w:val="16"/>
                <w:szCs w:val="16"/>
              </w:rPr>
              <w:instrText xml:space="preserve"> ADDIN EN.CITE </w:instrText>
            </w:r>
            <w:r w:rsidR="005F2998">
              <w:rPr>
                <w:sz w:val="16"/>
                <w:szCs w:val="16"/>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6</w:t>
            </w:r>
            <w:r w:rsidRPr="0029583B">
              <w:rPr>
                <w:sz w:val="16"/>
                <w:szCs w:val="16"/>
              </w:rPr>
              <w:fldChar w:fldCharType="end"/>
            </w:r>
            <w:r w:rsidRPr="0029583B">
              <w:rPr>
                <w:sz w:val="16"/>
                <w:szCs w:val="16"/>
              </w:rPr>
              <w:t>)</w:t>
            </w:r>
          </w:p>
          <w:p w14:paraId="64C7AAD1" w14:textId="77777777" w:rsidR="00570700" w:rsidRPr="0029583B" w:rsidRDefault="00570700" w:rsidP="00570700">
            <w:pPr>
              <w:spacing w:line="240" w:lineRule="auto"/>
              <w:rPr>
                <w:sz w:val="16"/>
                <w:szCs w:val="16"/>
              </w:rPr>
            </w:pPr>
          </w:p>
          <w:p w14:paraId="5AF10331" w14:textId="5FE168D7" w:rsidR="00570700" w:rsidRPr="0029583B" w:rsidRDefault="00570700" w:rsidP="005F2998">
            <w:pPr>
              <w:spacing w:line="240" w:lineRule="auto"/>
              <w:rPr>
                <w:sz w:val="16"/>
                <w:szCs w:val="16"/>
              </w:rPr>
            </w:pPr>
            <w:r w:rsidRPr="0029583B">
              <w:rPr>
                <w:b/>
                <w:sz w:val="16"/>
                <w:szCs w:val="16"/>
              </w:rPr>
              <w:t>50-250 mg</w:t>
            </w:r>
            <w:r w:rsidRPr="0029583B">
              <w:rPr>
                <w:sz w:val="16"/>
                <w:szCs w:val="16"/>
              </w:rPr>
              <w:t xml:space="preserve"> </w:t>
            </w:r>
            <w:r w:rsidRPr="0029583B">
              <w:rPr>
                <w:b/>
                <w:sz w:val="16"/>
                <w:szCs w:val="16"/>
              </w:rPr>
              <w:t xml:space="preserve">PP </w:t>
            </w:r>
            <w:r w:rsidRPr="0029583B">
              <w:rPr>
                <w:sz w:val="16"/>
                <w:szCs w:val="16"/>
              </w:rPr>
              <w:t>daily; median (observed): 125 mg for 8±2 weeks (Blumchen, 2019</w:t>
            </w:r>
            <w:r w:rsidRPr="0029583B">
              <w:rPr>
                <w:sz w:val="16"/>
                <w:szCs w:val="16"/>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2</w:t>
            </w:r>
            <w:r w:rsidRPr="0029583B">
              <w:rPr>
                <w:sz w:val="16"/>
                <w:szCs w:val="16"/>
              </w:rPr>
              <w:fldChar w:fldCharType="end"/>
            </w:r>
            <w:r w:rsidRPr="0029583B">
              <w:rPr>
                <w:sz w:val="16"/>
                <w:szCs w:val="16"/>
              </w:rPr>
              <w:t>)</w:t>
            </w:r>
          </w:p>
        </w:tc>
      </w:tr>
      <w:tr w:rsidR="00570700" w:rsidRPr="0029583B" w14:paraId="503F1811" w14:textId="77777777" w:rsidTr="00570700">
        <w:tc>
          <w:tcPr>
            <w:tcW w:w="1348" w:type="dxa"/>
          </w:tcPr>
          <w:p w14:paraId="086F3C7F" w14:textId="77777777" w:rsidR="00570700" w:rsidRPr="0029583B" w:rsidRDefault="00570700" w:rsidP="00570700">
            <w:pPr>
              <w:spacing w:line="240" w:lineRule="auto"/>
              <w:rPr>
                <w:sz w:val="16"/>
                <w:szCs w:val="16"/>
              </w:rPr>
            </w:pPr>
            <w:r w:rsidRPr="0029583B">
              <w:rPr>
                <w:sz w:val="16"/>
                <w:szCs w:val="16"/>
              </w:rPr>
              <w:t>Large case series</w:t>
            </w:r>
          </w:p>
        </w:tc>
        <w:tc>
          <w:tcPr>
            <w:tcW w:w="2338" w:type="dxa"/>
          </w:tcPr>
          <w:p w14:paraId="2E709A7F" w14:textId="7EBE1E50" w:rsidR="00570700" w:rsidRPr="0029583B" w:rsidRDefault="00570700" w:rsidP="00570700">
            <w:pPr>
              <w:spacing w:line="240" w:lineRule="auto"/>
              <w:rPr>
                <w:sz w:val="16"/>
                <w:szCs w:val="16"/>
              </w:rPr>
            </w:pPr>
            <w:r w:rsidRPr="0029583B">
              <w:rPr>
                <w:b/>
                <w:sz w:val="16"/>
                <w:szCs w:val="16"/>
              </w:rPr>
              <w:t>Peanut flour</w:t>
            </w:r>
            <w:r w:rsidRPr="0029583B">
              <w:rPr>
                <w:sz w:val="16"/>
                <w:szCs w:val="16"/>
              </w:rPr>
              <w:t xml:space="preserve">; </w:t>
            </w:r>
            <w:r w:rsidRPr="0029583B">
              <w:rPr>
                <w:b/>
                <w:sz w:val="16"/>
                <w:szCs w:val="16"/>
              </w:rPr>
              <w:t>peanuts</w:t>
            </w:r>
            <w:r w:rsidRPr="0029583B">
              <w:rPr>
                <w:sz w:val="16"/>
                <w:szCs w:val="16"/>
              </w:rPr>
              <w:t xml:space="preserve"> for doses ≥ 300 mg PP (Nachshon, 2018</w:t>
            </w:r>
            <w:r w:rsidRPr="0029583B">
              <w:rPr>
                <w:sz w:val="16"/>
                <w:szCs w:val="16"/>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7</w:t>
            </w:r>
            <w:r w:rsidRPr="0029583B">
              <w:rPr>
                <w:sz w:val="16"/>
                <w:szCs w:val="16"/>
              </w:rPr>
              <w:fldChar w:fldCharType="end"/>
            </w:r>
            <w:r w:rsidRPr="0029583B">
              <w:rPr>
                <w:sz w:val="16"/>
                <w:szCs w:val="16"/>
              </w:rPr>
              <w:t>)</w:t>
            </w:r>
          </w:p>
          <w:p w14:paraId="30E3C31E" w14:textId="77777777" w:rsidR="00570700" w:rsidRPr="0029583B" w:rsidRDefault="00570700" w:rsidP="00570700">
            <w:pPr>
              <w:spacing w:line="240" w:lineRule="auto"/>
              <w:rPr>
                <w:sz w:val="16"/>
                <w:szCs w:val="16"/>
              </w:rPr>
            </w:pPr>
          </w:p>
          <w:p w14:paraId="2CC12C98" w14:textId="4BDF28F4" w:rsidR="00570700" w:rsidRPr="0029583B" w:rsidRDefault="00570700" w:rsidP="00570700">
            <w:pPr>
              <w:spacing w:line="240" w:lineRule="auto"/>
              <w:rPr>
                <w:sz w:val="16"/>
                <w:szCs w:val="16"/>
              </w:rPr>
            </w:pPr>
            <w:r w:rsidRPr="0029583B">
              <w:rPr>
                <w:b/>
                <w:sz w:val="16"/>
                <w:szCs w:val="16"/>
              </w:rPr>
              <w:t>Peanut flour</w:t>
            </w:r>
            <w:r w:rsidRPr="0029583B">
              <w:rPr>
                <w:sz w:val="16"/>
                <w:szCs w:val="16"/>
              </w:rPr>
              <w:t xml:space="preserve">; for higher doses </w:t>
            </w:r>
            <w:r w:rsidRPr="0029583B">
              <w:rPr>
                <w:b/>
                <w:sz w:val="16"/>
                <w:szCs w:val="16"/>
              </w:rPr>
              <w:t>peanuts</w:t>
            </w:r>
            <w:r w:rsidRPr="0029583B">
              <w:rPr>
                <w:sz w:val="16"/>
                <w:szCs w:val="16"/>
              </w:rPr>
              <w:t xml:space="preserve">, peanut butter, and other </w:t>
            </w:r>
            <w:r w:rsidRPr="0029583B">
              <w:rPr>
                <w:b/>
                <w:sz w:val="16"/>
                <w:szCs w:val="16"/>
              </w:rPr>
              <w:t>processed</w:t>
            </w:r>
            <w:r w:rsidRPr="0029583B">
              <w:rPr>
                <w:sz w:val="16"/>
                <w:szCs w:val="16"/>
              </w:rPr>
              <w:t xml:space="preserve"> </w:t>
            </w:r>
            <w:r w:rsidRPr="0029583B">
              <w:rPr>
                <w:b/>
                <w:sz w:val="16"/>
                <w:szCs w:val="16"/>
              </w:rPr>
              <w:t>peanut food products</w:t>
            </w:r>
            <w:r w:rsidRPr="0029583B">
              <w:rPr>
                <w:sz w:val="16"/>
                <w:szCs w:val="16"/>
              </w:rPr>
              <w:t xml:space="preserve"> (Wasserman, 2019</w:t>
            </w:r>
            <w:r w:rsidRPr="0029583B">
              <w:rPr>
                <w:sz w:val="16"/>
                <w:szCs w:val="16"/>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6"/>
                <w:szCs w:val="16"/>
              </w:rPr>
              <w:instrText xml:space="preserve"> ADDIN EN.CITE </w:instrText>
            </w:r>
            <w:r w:rsidR="005F2998">
              <w:rPr>
                <w:sz w:val="16"/>
                <w:szCs w:val="16"/>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8</w:t>
            </w:r>
            <w:r w:rsidRPr="0029583B">
              <w:rPr>
                <w:sz w:val="16"/>
                <w:szCs w:val="16"/>
              </w:rPr>
              <w:fldChar w:fldCharType="end"/>
            </w:r>
            <w:r w:rsidRPr="0029583B">
              <w:rPr>
                <w:sz w:val="16"/>
                <w:szCs w:val="16"/>
              </w:rPr>
              <w:t>)</w:t>
            </w:r>
          </w:p>
          <w:p w14:paraId="09D87CC4" w14:textId="77777777" w:rsidR="00570700" w:rsidRPr="0029583B" w:rsidRDefault="00570700" w:rsidP="00570700">
            <w:pPr>
              <w:spacing w:line="240" w:lineRule="auto"/>
              <w:rPr>
                <w:sz w:val="16"/>
                <w:szCs w:val="16"/>
              </w:rPr>
            </w:pPr>
          </w:p>
          <w:p w14:paraId="513731DC" w14:textId="098F0017" w:rsidR="00570700" w:rsidRPr="0029583B" w:rsidRDefault="00570700" w:rsidP="005F2998">
            <w:pPr>
              <w:spacing w:line="240" w:lineRule="auto"/>
              <w:rPr>
                <w:sz w:val="16"/>
                <w:szCs w:val="16"/>
              </w:rPr>
            </w:pPr>
            <w:r w:rsidRPr="0029583B">
              <w:rPr>
                <w:b/>
                <w:sz w:val="16"/>
                <w:szCs w:val="16"/>
              </w:rPr>
              <w:t>Peanut flour,</w:t>
            </w:r>
            <w:r w:rsidRPr="0029583B">
              <w:rPr>
                <w:sz w:val="16"/>
                <w:szCs w:val="16"/>
              </w:rPr>
              <w:t xml:space="preserve"> Bamba</w:t>
            </w:r>
            <w:r w:rsidRPr="0029583B">
              <w:rPr>
                <w:sz w:val="16"/>
                <w:szCs w:val="16"/>
                <w:vertAlign w:val="superscript"/>
              </w:rPr>
              <w:t>®</w:t>
            </w:r>
            <w:r w:rsidRPr="0029583B">
              <w:rPr>
                <w:sz w:val="16"/>
                <w:szCs w:val="16"/>
              </w:rPr>
              <w:t xml:space="preserve"> (</w:t>
            </w:r>
            <w:r w:rsidRPr="0029583B">
              <w:rPr>
                <w:b/>
                <w:sz w:val="16"/>
                <w:szCs w:val="16"/>
              </w:rPr>
              <w:t>peanut flour puffs</w:t>
            </w:r>
            <w:r w:rsidRPr="0029583B">
              <w:rPr>
                <w:sz w:val="16"/>
                <w:szCs w:val="16"/>
              </w:rPr>
              <w:t xml:space="preserve">), </w:t>
            </w:r>
            <w:r w:rsidRPr="0029583B">
              <w:rPr>
                <w:b/>
                <w:sz w:val="16"/>
                <w:szCs w:val="16"/>
              </w:rPr>
              <w:t>peanut butter powder compounded</w:t>
            </w:r>
            <w:r w:rsidRPr="0029583B">
              <w:rPr>
                <w:sz w:val="16"/>
                <w:szCs w:val="16"/>
              </w:rPr>
              <w:t xml:space="preserve"> at local pharmacies into capsules with inert filler (to be opened) (Soller, 2019</w:t>
            </w:r>
            <w:r w:rsidRPr="0029583B">
              <w:rPr>
                <w:sz w:val="16"/>
                <w:szCs w:val="16"/>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9</w:t>
            </w:r>
            <w:r w:rsidRPr="0029583B">
              <w:rPr>
                <w:sz w:val="16"/>
                <w:szCs w:val="16"/>
              </w:rPr>
              <w:fldChar w:fldCharType="end"/>
            </w:r>
            <w:r w:rsidRPr="0029583B">
              <w:rPr>
                <w:sz w:val="16"/>
                <w:szCs w:val="16"/>
              </w:rPr>
              <w:t>)</w:t>
            </w:r>
          </w:p>
        </w:tc>
        <w:tc>
          <w:tcPr>
            <w:tcW w:w="2323" w:type="dxa"/>
          </w:tcPr>
          <w:p w14:paraId="4D80A9C6" w14:textId="204AA9D2" w:rsidR="00570700" w:rsidRPr="0029583B" w:rsidRDefault="00570700" w:rsidP="00570700">
            <w:pPr>
              <w:spacing w:line="240" w:lineRule="auto"/>
              <w:rPr>
                <w:sz w:val="16"/>
                <w:szCs w:val="16"/>
              </w:rPr>
            </w:pPr>
            <w:r w:rsidRPr="0029583B">
              <w:rPr>
                <w:b/>
                <w:sz w:val="16"/>
                <w:szCs w:val="16"/>
              </w:rPr>
              <w:t>0.1 mg</w:t>
            </w:r>
            <w:r w:rsidRPr="0029583B">
              <w:rPr>
                <w:sz w:val="16"/>
                <w:szCs w:val="16"/>
              </w:rPr>
              <w:t xml:space="preserve"> </w:t>
            </w:r>
            <w:r w:rsidRPr="0029583B">
              <w:rPr>
                <w:b/>
                <w:sz w:val="16"/>
                <w:szCs w:val="16"/>
              </w:rPr>
              <w:t>PP</w:t>
            </w:r>
            <w:r w:rsidRPr="0029583B">
              <w:rPr>
                <w:sz w:val="16"/>
                <w:szCs w:val="16"/>
              </w:rPr>
              <w:t xml:space="preserve"> (Nachshon, 2018</w:t>
            </w:r>
            <w:r w:rsidRPr="0029583B">
              <w:rPr>
                <w:sz w:val="16"/>
                <w:szCs w:val="16"/>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7</w:t>
            </w:r>
            <w:r w:rsidRPr="0029583B">
              <w:rPr>
                <w:sz w:val="16"/>
                <w:szCs w:val="16"/>
              </w:rPr>
              <w:fldChar w:fldCharType="end"/>
            </w:r>
            <w:r w:rsidRPr="0029583B">
              <w:rPr>
                <w:sz w:val="16"/>
                <w:szCs w:val="16"/>
              </w:rPr>
              <w:t>)</w:t>
            </w:r>
          </w:p>
          <w:p w14:paraId="5BFDFD80" w14:textId="77777777" w:rsidR="00570700" w:rsidRPr="0029583B" w:rsidRDefault="00570700" w:rsidP="00570700">
            <w:pPr>
              <w:spacing w:line="240" w:lineRule="auto"/>
              <w:rPr>
                <w:sz w:val="16"/>
                <w:szCs w:val="16"/>
              </w:rPr>
            </w:pPr>
          </w:p>
          <w:p w14:paraId="39F2F8E8" w14:textId="487F69AA" w:rsidR="00570700" w:rsidRPr="0029583B" w:rsidRDefault="00570700" w:rsidP="00570700">
            <w:pPr>
              <w:spacing w:line="240" w:lineRule="auto"/>
              <w:rPr>
                <w:sz w:val="16"/>
                <w:szCs w:val="16"/>
              </w:rPr>
            </w:pPr>
            <w:r w:rsidRPr="0029583B">
              <w:rPr>
                <w:b/>
                <w:sz w:val="16"/>
                <w:szCs w:val="16"/>
              </w:rPr>
              <w:t>2.5 µg PP</w:t>
            </w:r>
            <w:r w:rsidRPr="0029583B">
              <w:rPr>
                <w:sz w:val="16"/>
                <w:szCs w:val="16"/>
              </w:rPr>
              <w:t xml:space="preserve"> (Wasserman, 2019</w:t>
            </w:r>
            <w:r w:rsidRPr="0029583B">
              <w:rPr>
                <w:sz w:val="16"/>
                <w:szCs w:val="16"/>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6"/>
                <w:szCs w:val="16"/>
              </w:rPr>
              <w:instrText xml:space="preserve"> ADDIN EN.CITE </w:instrText>
            </w:r>
            <w:r w:rsidR="005F2998">
              <w:rPr>
                <w:sz w:val="16"/>
                <w:szCs w:val="16"/>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8</w:t>
            </w:r>
            <w:r w:rsidRPr="0029583B">
              <w:rPr>
                <w:sz w:val="16"/>
                <w:szCs w:val="16"/>
              </w:rPr>
              <w:fldChar w:fldCharType="end"/>
            </w:r>
            <w:r w:rsidRPr="0029583B">
              <w:rPr>
                <w:sz w:val="16"/>
                <w:szCs w:val="16"/>
              </w:rPr>
              <w:t>)</w:t>
            </w:r>
          </w:p>
          <w:p w14:paraId="3943BB37" w14:textId="77777777" w:rsidR="00570700" w:rsidRPr="0029583B" w:rsidRDefault="00570700" w:rsidP="00570700">
            <w:pPr>
              <w:spacing w:line="240" w:lineRule="auto"/>
              <w:rPr>
                <w:sz w:val="16"/>
                <w:szCs w:val="16"/>
              </w:rPr>
            </w:pPr>
          </w:p>
          <w:p w14:paraId="76720C23" w14:textId="1AFDC16C" w:rsidR="00570700" w:rsidRPr="0029583B" w:rsidRDefault="00570700" w:rsidP="005F2998">
            <w:pPr>
              <w:spacing w:line="240" w:lineRule="auto"/>
              <w:rPr>
                <w:b/>
                <w:sz w:val="16"/>
                <w:szCs w:val="16"/>
              </w:rPr>
            </w:pPr>
            <w:r w:rsidRPr="0029583B">
              <w:rPr>
                <w:b/>
                <w:sz w:val="16"/>
                <w:szCs w:val="16"/>
              </w:rPr>
              <w:t>0.1 mg PP</w:t>
            </w:r>
            <w:r w:rsidRPr="0029583B">
              <w:rPr>
                <w:sz w:val="16"/>
                <w:szCs w:val="16"/>
              </w:rPr>
              <w:t xml:space="preserve"> (Soller, 2019</w:t>
            </w:r>
            <w:r w:rsidRPr="0029583B">
              <w:rPr>
                <w:sz w:val="16"/>
                <w:szCs w:val="16"/>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9</w:t>
            </w:r>
            <w:r w:rsidRPr="0029583B">
              <w:rPr>
                <w:sz w:val="16"/>
                <w:szCs w:val="16"/>
              </w:rPr>
              <w:fldChar w:fldCharType="end"/>
            </w:r>
            <w:r w:rsidRPr="0029583B">
              <w:rPr>
                <w:sz w:val="16"/>
                <w:szCs w:val="16"/>
              </w:rPr>
              <w:t>)</w:t>
            </w:r>
          </w:p>
        </w:tc>
        <w:tc>
          <w:tcPr>
            <w:tcW w:w="2357" w:type="dxa"/>
          </w:tcPr>
          <w:p w14:paraId="10488EC8" w14:textId="7052B9D7" w:rsidR="00570700" w:rsidRPr="0029583B" w:rsidRDefault="00570700" w:rsidP="00570700">
            <w:pPr>
              <w:spacing w:line="240" w:lineRule="auto"/>
              <w:rPr>
                <w:sz w:val="16"/>
                <w:szCs w:val="16"/>
              </w:rPr>
            </w:pPr>
            <w:r w:rsidRPr="0029583B">
              <w:rPr>
                <w:b/>
                <w:sz w:val="16"/>
                <w:szCs w:val="16"/>
              </w:rPr>
              <w:t>Median: 20 mg PP (IQR 7.5-100)</w:t>
            </w:r>
            <w:r w:rsidRPr="0029583B">
              <w:rPr>
                <w:sz w:val="16"/>
                <w:szCs w:val="16"/>
              </w:rPr>
              <w:t xml:space="preserve"> - single highest tolerated dose during initial dose escalation</w:t>
            </w:r>
            <w:r w:rsidRPr="0029583B">
              <w:rPr>
                <w:b/>
                <w:sz w:val="16"/>
                <w:szCs w:val="16"/>
              </w:rPr>
              <w:t xml:space="preserve"> </w:t>
            </w:r>
            <w:r w:rsidRPr="0029583B">
              <w:rPr>
                <w:sz w:val="16"/>
                <w:szCs w:val="16"/>
              </w:rPr>
              <w:t>(Nachshon, 2018</w:t>
            </w:r>
            <w:r w:rsidRPr="0029583B">
              <w:rPr>
                <w:sz w:val="16"/>
                <w:szCs w:val="16"/>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7</w:t>
            </w:r>
            <w:r w:rsidRPr="0029583B">
              <w:rPr>
                <w:sz w:val="16"/>
                <w:szCs w:val="16"/>
              </w:rPr>
              <w:fldChar w:fldCharType="end"/>
            </w:r>
            <w:r w:rsidRPr="0029583B">
              <w:rPr>
                <w:sz w:val="16"/>
                <w:szCs w:val="16"/>
              </w:rPr>
              <w:t>)</w:t>
            </w:r>
          </w:p>
          <w:p w14:paraId="4A9A5011" w14:textId="77777777" w:rsidR="00570700" w:rsidRPr="0029583B" w:rsidRDefault="00570700" w:rsidP="00570700">
            <w:pPr>
              <w:spacing w:line="240" w:lineRule="auto"/>
              <w:rPr>
                <w:sz w:val="16"/>
                <w:szCs w:val="16"/>
              </w:rPr>
            </w:pPr>
          </w:p>
          <w:p w14:paraId="1CFE8BF9" w14:textId="308CEE2C" w:rsidR="00570700" w:rsidRPr="0029583B" w:rsidRDefault="00570700" w:rsidP="00570700">
            <w:pPr>
              <w:spacing w:line="240" w:lineRule="auto"/>
              <w:rPr>
                <w:sz w:val="16"/>
                <w:szCs w:val="16"/>
              </w:rPr>
            </w:pPr>
            <w:r w:rsidRPr="0029583B">
              <w:rPr>
                <w:b/>
                <w:sz w:val="16"/>
                <w:szCs w:val="16"/>
              </w:rPr>
              <w:t>Individualized</w:t>
            </w:r>
            <w:r w:rsidRPr="0029583B">
              <w:rPr>
                <w:sz w:val="16"/>
                <w:szCs w:val="16"/>
              </w:rPr>
              <w:t xml:space="preserve"> (Wasserman, 2019</w:t>
            </w:r>
            <w:r w:rsidRPr="0029583B">
              <w:rPr>
                <w:sz w:val="16"/>
                <w:szCs w:val="16"/>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6"/>
                <w:szCs w:val="16"/>
              </w:rPr>
              <w:instrText xml:space="preserve"> ADDIN EN.CITE </w:instrText>
            </w:r>
            <w:r w:rsidR="005F2998">
              <w:rPr>
                <w:sz w:val="16"/>
                <w:szCs w:val="16"/>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8</w:t>
            </w:r>
            <w:r w:rsidRPr="0029583B">
              <w:rPr>
                <w:sz w:val="16"/>
                <w:szCs w:val="16"/>
              </w:rPr>
              <w:fldChar w:fldCharType="end"/>
            </w:r>
            <w:r w:rsidRPr="0029583B">
              <w:rPr>
                <w:sz w:val="16"/>
                <w:szCs w:val="16"/>
              </w:rPr>
              <w:t>)</w:t>
            </w:r>
          </w:p>
          <w:p w14:paraId="6C4C833B" w14:textId="77777777" w:rsidR="00570700" w:rsidRPr="0029583B" w:rsidRDefault="00570700" w:rsidP="00570700">
            <w:pPr>
              <w:spacing w:line="240" w:lineRule="auto"/>
              <w:rPr>
                <w:sz w:val="16"/>
                <w:szCs w:val="16"/>
              </w:rPr>
            </w:pPr>
          </w:p>
          <w:p w14:paraId="4E535BFA" w14:textId="77777777" w:rsidR="00570700" w:rsidRPr="0029583B" w:rsidRDefault="00570700" w:rsidP="00570700">
            <w:pPr>
              <w:spacing w:line="240" w:lineRule="auto"/>
              <w:rPr>
                <w:b/>
                <w:sz w:val="16"/>
                <w:szCs w:val="16"/>
              </w:rPr>
            </w:pPr>
            <w:r w:rsidRPr="0029583B">
              <w:rPr>
                <w:b/>
                <w:sz w:val="16"/>
                <w:szCs w:val="16"/>
              </w:rPr>
              <w:t>No initial dose escalation:</w:t>
            </w:r>
          </w:p>
          <w:p w14:paraId="6EFC753C" w14:textId="372D50E7" w:rsidR="00570700" w:rsidRPr="0029583B" w:rsidRDefault="00570700" w:rsidP="00570700">
            <w:pPr>
              <w:spacing w:line="240" w:lineRule="auto"/>
              <w:rPr>
                <w:sz w:val="16"/>
                <w:szCs w:val="16"/>
              </w:rPr>
            </w:pPr>
            <w:r w:rsidRPr="0029583B">
              <w:rPr>
                <w:b/>
                <w:sz w:val="16"/>
                <w:szCs w:val="16"/>
              </w:rPr>
              <w:t>10 to 12 mg PP</w:t>
            </w:r>
            <w:r w:rsidRPr="0029583B">
              <w:rPr>
                <w:sz w:val="16"/>
                <w:szCs w:val="16"/>
              </w:rPr>
              <w:t xml:space="preserve"> (Soller, 2019</w:t>
            </w:r>
            <w:r w:rsidRPr="0029583B">
              <w:rPr>
                <w:sz w:val="16"/>
                <w:szCs w:val="16"/>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9</w:t>
            </w:r>
            <w:r w:rsidRPr="0029583B">
              <w:rPr>
                <w:sz w:val="16"/>
                <w:szCs w:val="16"/>
              </w:rPr>
              <w:fldChar w:fldCharType="end"/>
            </w:r>
            <w:r w:rsidRPr="0029583B">
              <w:rPr>
                <w:sz w:val="16"/>
                <w:szCs w:val="16"/>
              </w:rPr>
              <w:t>)</w:t>
            </w:r>
          </w:p>
          <w:p w14:paraId="662A82D2" w14:textId="77777777" w:rsidR="00570700" w:rsidRPr="0029583B" w:rsidRDefault="00570700" w:rsidP="00570700">
            <w:pPr>
              <w:spacing w:line="240" w:lineRule="auto"/>
              <w:rPr>
                <w:sz w:val="16"/>
                <w:szCs w:val="16"/>
              </w:rPr>
            </w:pPr>
          </w:p>
          <w:p w14:paraId="07E98E3B" w14:textId="1F666882" w:rsidR="00570700" w:rsidRPr="0029583B" w:rsidRDefault="00570700" w:rsidP="00570700">
            <w:pPr>
              <w:spacing w:line="240" w:lineRule="auto"/>
              <w:rPr>
                <w:sz w:val="16"/>
                <w:szCs w:val="16"/>
              </w:rPr>
            </w:pPr>
            <w:r w:rsidRPr="0029583B">
              <w:rPr>
                <w:b/>
                <w:sz w:val="16"/>
                <w:szCs w:val="16"/>
              </w:rPr>
              <w:t>With initial dose escalation:</w:t>
            </w:r>
            <w:r w:rsidRPr="0029583B">
              <w:rPr>
                <w:sz w:val="16"/>
                <w:szCs w:val="16"/>
              </w:rPr>
              <w:t xml:space="preserve"> individualized (Soller, 2019</w:t>
            </w:r>
            <w:r w:rsidRPr="0029583B">
              <w:rPr>
                <w:sz w:val="16"/>
                <w:szCs w:val="16"/>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9</w:t>
            </w:r>
            <w:r w:rsidRPr="0029583B">
              <w:rPr>
                <w:sz w:val="16"/>
                <w:szCs w:val="16"/>
              </w:rPr>
              <w:fldChar w:fldCharType="end"/>
            </w:r>
            <w:r w:rsidRPr="0029583B">
              <w:rPr>
                <w:sz w:val="16"/>
                <w:szCs w:val="16"/>
              </w:rPr>
              <w:t>)</w:t>
            </w:r>
          </w:p>
          <w:p w14:paraId="26021C0A" w14:textId="77777777" w:rsidR="00570700" w:rsidRPr="0029583B" w:rsidRDefault="00570700" w:rsidP="00570700">
            <w:pPr>
              <w:spacing w:line="240" w:lineRule="auto"/>
              <w:rPr>
                <w:sz w:val="16"/>
                <w:szCs w:val="16"/>
              </w:rPr>
            </w:pPr>
          </w:p>
        </w:tc>
        <w:tc>
          <w:tcPr>
            <w:tcW w:w="2326" w:type="dxa"/>
          </w:tcPr>
          <w:p w14:paraId="39FA84B9" w14:textId="389A724B" w:rsidR="00570700" w:rsidRPr="0029583B" w:rsidRDefault="00570700" w:rsidP="00570700">
            <w:pPr>
              <w:spacing w:line="240" w:lineRule="auto"/>
              <w:rPr>
                <w:sz w:val="16"/>
                <w:szCs w:val="16"/>
              </w:rPr>
            </w:pPr>
            <w:r w:rsidRPr="0029583B">
              <w:rPr>
                <w:b/>
                <w:sz w:val="16"/>
                <w:szCs w:val="16"/>
              </w:rPr>
              <w:t>3000</w:t>
            </w:r>
            <w:r w:rsidRPr="0029583B">
              <w:rPr>
                <w:sz w:val="16"/>
                <w:szCs w:val="16"/>
              </w:rPr>
              <w:t xml:space="preserve"> </w:t>
            </w:r>
            <w:r w:rsidRPr="0029583B">
              <w:rPr>
                <w:b/>
                <w:sz w:val="16"/>
                <w:szCs w:val="16"/>
              </w:rPr>
              <w:t>mg</w:t>
            </w:r>
            <w:r w:rsidRPr="0029583B">
              <w:rPr>
                <w:sz w:val="16"/>
                <w:szCs w:val="16"/>
              </w:rPr>
              <w:t xml:space="preserve"> </w:t>
            </w:r>
            <w:r w:rsidRPr="0029583B">
              <w:rPr>
                <w:b/>
                <w:sz w:val="16"/>
                <w:szCs w:val="16"/>
              </w:rPr>
              <w:t>PP or ≥ 300 mg</w:t>
            </w:r>
            <w:r w:rsidRPr="0029583B">
              <w:rPr>
                <w:sz w:val="16"/>
                <w:szCs w:val="16"/>
              </w:rPr>
              <w:t xml:space="preserve"> for patients with difficulty reaching 3000 mg PP (Nachshon, 2018</w:t>
            </w:r>
            <w:r w:rsidRPr="0029583B">
              <w:rPr>
                <w:sz w:val="16"/>
                <w:szCs w:val="16"/>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7</w:t>
            </w:r>
            <w:r w:rsidRPr="0029583B">
              <w:rPr>
                <w:sz w:val="16"/>
                <w:szCs w:val="16"/>
              </w:rPr>
              <w:fldChar w:fldCharType="end"/>
            </w:r>
            <w:r w:rsidRPr="0029583B">
              <w:rPr>
                <w:sz w:val="16"/>
                <w:szCs w:val="16"/>
              </w:rPr>
              <w:t>)</w:t>
            </w:r>
          </w:p>
          <w:p w14:paraId="5AC285EC" w14:textId="77777777" w:rsidR="00570700" w:rsidRPr="0029583B" w:rsidRDefault="00570700" w:rsidP="00570700">
            <w:pPr>
              <w:spacing w:line="240" w:lineRule="auto"/>
              <w:rPr>
                <w:sz w:val="16"/>
                <w:szCs w:val="16"/>
              </w:rPr>
            </w:pPr>
          </w:p>
          <w:p w14:paraId="73988AF8" w14:textId="40F0ACEF" w:rsidR="00570700" w:rsidRPr="0029583B" w:rsidRDefault="00570700" w:rsidP="00570700">
            <w:pPr>
              <w:spacing w:line="240" w:lineRule="auto"/>
              <w:rPr>
                <w:sz w:val="16"/>
                <w:szCs w:val="16"/>
              </w:rPr>
            </w:pPr>
            <w:r w:rsidRPr="0029583B">
              <w:rPr>
                <w:b/>
                <w:sz w:val="16"/>
                <w:szCs w:val="16"/>
              </w:rPr>
              <w:t>3000 mg</w:t>
            </w:r>
            <w:r w:rsidRPr="0029583B">
              <w:rPr>
                <w:sz w:val="16"/>
                <w:szCs w:val="16"/>
              </w:rPr>
              <w:t xml:space="preserve"> </w:t>
            </w:r>
            <w:r w:rsidRPr="0029583B">
              <w:rPr>
                <w:b/>
                <w:sz w:val="16"/>
                <w:szCs w:val="16"/>
              </w:rPr>
              <w:t>PP</w:t>
            </w:r>
            <w:r w:rsidRPr="0029583B">
              <w:rPr>
                <w:sz w:val="16"/>
                <w:szCs w:val="16"/>
              </w:rPr>
              <w:t xml:space="preserve"> (Wasserman, 2019</w:t>
            </w:r>
            <w:r w:rsidRPr="0029583B">
              <w:rPr>
                <w:sz w:val="16"/>
                <w:szCs w:val="16"/>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6"/>
                <w:szCs w:val="16"/>
              </w:rPr>
              <w:instrText xml:space="preserve"> ADDIN EN.CITE </w:instrText>
            </w:r>
            <w:r w:rsidR="005F2998">
              <w:rPr>
                <w:sz w:val="16"/>
                <w:szCs w:val="16"/>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8</w:t>
            </w:r>
            <w:r w:rsidRPr="0029583B">
              <w:rPr>
                <w:sz w:val="16"/>
                <w:szCs w:val="16"/>
              </w:rPr>
              <w:fldChar w:fldCharType="end"/>
            </w:r>
            <w:r w:rsidRPr="0029583B">
              <w:rPr>
                <w:sz w:val="16"/>
                <w:szCs w:val="16"/>
              </w:rPr>
              <w:t xml:space="preserve">) </w:t>
            </w:r>
          </w:p>
          <w:p w14:paraId="3E183CF0" w14:textId="77777777" w:rsidR="00570700" w:rsidRPr="0029583B" w:rsidRDefault="00570700" w:rsidP="00570700">
            <w:pPr>
              <w:spacing w:line="240" w:lineRule="auto"/>
              <w:rPr>
                <w:sz w:val="16"/>
                <w:szCs w:val="16"/>
              </w:rPr>
            </w:pPr>
          </w:p>
          <w:p w14:paraId="42E68BF1" w14:textId="13F25784" w:rsidR="00570700" w:rsidRPr="0029583B" w:rsidRDefault="00570700" w:rsidP="005F2998">
            <w:pPr>
              <w:spacing w:line="240" w:lineRule="auto"/>
              <w:rPr>
                <w:sz w:val="16"/>
                <w:szCs w:val="16"/>
              </w:rPr>
            </w:pPr>
            <w:r w:rsidRPr="0029583B">
              <w:rPr>
                <w:b/>
                <w:sz w:val="16"/>
                <w:szCs w:val="16"/>
              </w:rPr>
              <w:t>300-320 PP</w:t>
            </w:r>
            <w:r w:rsidRPr="0029583B">
              <w:rPr>
                <w:sz w:val="16"/>
                <w:szCs w:val="16"/>
              </w:rPr>
              <w:t xml:space="preserve"> (Soller, 2019</w:t>
            </w:r>
            <w:r w:rsidRPr="0029583B">
              <w:rPr>
                <w:sz w:val="16"/>
                <w:szCs w:val="16"/>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9</w:t>
            </w:r>
            <w:r w:rsidRPr="0029583B">
              <w:rPr>
                <w:sz w:val="16"/>
                <w:szCs w:val="16"/>
              </w:rPr>
              <w:fldChar w:fldCharType="end"/>
            </w:r>
            <w:r w:rsidRPr="0029583B">
              <w:rPr>
                <w:sz w:val="16"/>
                <w:szCs w:val="16"/>
              </w:rPr>
              <w:t>)</w:t>
            </w:r>
          </w:p>
        </w:tc>
        <w:tc>
          <w:tcPr>
            <w:tcW w:w="2323" w:type="dxa"/>
          </w:tcPr>
          <w:p w14:paraId="219384B4" w14:textId="10C82775" w:rsidR="00570700" w:rsidRPr="0029583B" w:rsidRDefault="00570700" w:rsidP="00570700">
            <w:pPr>
              <w:spacing w:line="240" w:lineRule="auto"/>
              <w:rPr>
                <w:b/>
                <w:sz w:val="16"/>
                <w:szCs w:val="16"/>
              </w:rPr>
            </w:pPr>
            <w:r w:rsidRPr="0029583B">
              <w:rPr>
                <w:b/>
                <w:sz w:val="16"/>
                <w:szCs w:val="16"/>
              </w:rPr>
              <w:t xml:space="preserve">Monthly </w:t>
            </w:r>
            <w:r w:rsidRPr="0029583B">
              <w:rPr>
                <w:sz w:val="16"/>
                <w:szCs w:val="16"/>
              </w:rPr>
              <w:t>(Nachshon, 2018</w:t>
            </w:r>
            <w:r w:rsidRPr="0029583B">
              <w:rPr>
                <w:sz w:val="16"/>
                <w:szCs w:val="16"/>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7</w:t>
            </w:r>
            <w:r w:rsidRPr="0029583B">
              <w:rPr>
                <w:sz w:val="16"/>
                <w:szCs w:val="16"/>
              </w:rPr>
              <w:fldChar w:fldCharType="end"/>
            </w:r>
            <w:r w:rsidRPr="0029583B">
              <w:rPr>
                <w:sz w:val="16"/>
                <w:szCs w:val="16"/>
              </w:rPr>
              <w:t>)</w:t>
            </w:r>
          </w:p>
          <w:p w14:paraId="3356B34D" w14:textId="77777777" w:rsidR="00570700" w:rsidRPr="0029583B" w:rsidRDefault="00570700" w:rsidP="00570700">
            <w:pPr>
              <w:spacing w:line="240" w:lineRule="auto"/>
              <w:rPr>
                <w:b/>
                <w:sz w:val="16"/>
                <w:szCs w:val="16"/>
              </w:rPr>
            </w:pPr>
          </w:p>
          <w:p w14:paraId="20295682" w14:textId="0A51F74E" w:rsidR="00570700" w:rsidRPr="0029583B" w:rsidRDefault="00570700" w:rsidP="00570700">
            <w:pPr>
              <w:spacing w:line="240" w:lineRule="auto"/>
              <w:rPr>
                <w:sz w:val="16"/>
                <w:szCs w:val="16"/>
              </w:rPr>
            </w:pPr>
            <w:r w:rsidRPr="0029583B">
              <w:rPr>
                <w:b/>
                <w:sz w:val="16"/>
                <w:szCs w:val="16"/>
              </w:rPr>
              <w:t xml:space="preserve">1-2 weeks </w:t>
            </w:r>
            <w:r w:rsidRPr="0029583B">
              <w:rPr>
                <w:sz w:val="16"/>
                <w:szCs w:val="16"/>
              </w:rPr>
              <w:t>(Wasserman, 2019</w:t>
            </w:r>
            <w:r w:rsidRPr="0029583B">
              <w:rPr>
                <w:sz w:val="16"/>
                <w:szCs w:val="16"/>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6"/>
                <w:szCs w:val="16"/>
              </w:rPr>
              <w:instrText xml:space="preserve"> ADDIN EN.CITE </w:instrText>
            </w:r>
            <w:r w:rsidR="005F2998">
              <w:rPr>
                <w:sz w:val="16"/>
                <w:szCs w:val="16"/>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8</w:t>
            </w:r>
            <w:r w:rsidRPr="0029583B">
              <w:rPr>
                <w:sz w:val="16"/>
                <w:szCs w:val="16"/>
              </w:rPr>
              <w:fldChar w:fldCharType="end"/>
            </w:r>
            <w:r w:rsidRPr="0029583B">
              <w:rPr>
                <w:sz w:val="16"/>
                <w:szCs w:val="16"/>
              </w:rPr>
              <w:t>)</w:t>
            </w:r>
          </w:p>
          <w:p w14:paraId="6CE88247" w14:textId="77777777" w:rsidR="00570700" w:rsidRPr="0029583B" w:rsidRDefault="00570700" w:rsidP="00570700">
            <w:pPr>
              <w:spacing w:line="240" w:lineRule="auto"/>
              <w:rPr>
                <w:sz w:val="16"/>
                <w:szCs w:val="16"/>
              </w:rPr>
            </w:pPr>
          </w:p>
          <w:p w14:paraId="2EDAE1D1" w14:textId="28C8E7E1" w:rsidR="00570700" w:rsidRPr="0029583B" w:rsidRDefault="00570700" w:rsidP="005F2998">
            <w:pPr>
              <w:spacing w:line="240" w:lineRule="auto"/>
              <w:rPr>
                <w:b/>
                <w:sz w:val="16"/>
                <w:szCs w:val="16"/>
              </w:rPr>
            </w:pPr>
            <w:r w:rsidRPr="0029583B">
              <w:rPr>
                <w:b/>
                <w:sz w:val="16"/>
                <w:szCs w:val="16"/>
              </w:rPr>
              <w:t xml:space="preserve">2 weeks </w:t>
            </w:r>
            <w:r w:rsidRPr="0029583B">
              <w:rPr>
                <w:sz w:val="16"/>
                <w:szCs w:val="16"/>
              </w:rPr>
              <w:t>(Soller, 2019</w:t>
            </w:r>
            <w:r w:rsidRPr="0029583B">
              <w:rPr>
                <w:sz w:val="16"/>
                <w:szCs w:val="16"/>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9</w:t>
            </w:r>
            <w:r w:rsidRPr="0029583B">
              <w:rPr>
                <w:sz w:val="16"/>
                <w:szCs w:val="16"/>
              </w:rPr>
              <w:fldChar w:fldCharType="end"/>
            </w:r>
            <w:r w:rsidRPr="0029583B">
              <w:rPr>
                <w:sz w:val="16"/>
                <w:szCs w:val="16"/>
              </w:rPr>
              <w:t>)</w:t>
            </w:r>
          </w:p>
        </w:tc>
        <w:tc>
          <w:tcPr>
            <w:tcW w:w="2153" w:type="dxa"/>
          </w:tcPr>
          <w:p w14:paraId="1E15EADD" w14:textId="74AA68FA" w:rsidR="00570700" w:rsidRPr="0029583B" w:rsidRDefault="00570700" w:rsidP="00570700">
            <w:pPr>
              <w:spacing w:line="240" w:lineRule="auto"/>
              <w:rPr>
                <w:sz w:val="16"/>
                <w:szCs w:val="16"/>
              </w:rPr>
            </w:pPr>
            <w:r w:rsidRPr="0029583B">
              <w:rPr>
                <w:sz w:val="16"/>
                <w:szCs w:val="16"/>
              </w:rPr>
              <w:t>8.7 median (IQR: 3.8 – 12.8) (Nachshon, 2018</w:t>
            </w:r>
            <w:r w:rsidRPr="0029583B">
              <w:rPr>
                <w:sz w:val="16"/>
                <w:szCs w:val="16"/>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7</w:t>
            </w:r>
            <w:r w:rsidRPr="0029583B">
              <w:rPr>
                <w:sz w:val="16"/>
                <w:szCs w:val="16"/>
              </w:rPr>
              <w:fldChar w:fldCharType="end"/>
            </w:r>
            <w:r w:rsidRPr="0029583B">
              <w:rPr>
                <w:sz w:val="16"/>
                <w:szCs w:val="16"/>
              </w:rPr>
              <w:t>)</w:t>
            </w:r>
          </w:p>
          <w:p w14:paraId="49DFF541" w14:textId="77777777" w:rsidR="00570700" w:rsidRPr="0029583B" w:rsidRDefault="00570700" w:rsidP="00570700">
            <w:pPr>
              <w:spacing w:line="240" w:lineRule="auto"/>
              <w:rPr>
                <w:sz w:val="16"/>
                <w:szCs w:val="16"/>
              </w:rPr>
            </w:pPr>
          </w:p>
          <w:p w14:paraId="2FD097B4" w14:textId="7133243A" w:rsidR="00570700" w:rsidRPr="0029583B" w:rsidRDefault="00570700" w:rsidP="00570700">
            <w:pPr>
              <w:spacing w:line="240" w:lineRule="auto"/>
              <w:rPr>
                <w:sz w:val="16"/>
                <w:szCs w:val="16"/>
              </w:rPr>
            </w:pPr>
            <w:r w:rsidRPr="0029583B">
              <w:rPr>
                <w:sz w:val="16"/>
                <w:szCs w:val="16"/>
              </w:rPr>
              <w:t>NR-Individualized (Wasserman, 2019</w:t>
            </w:r>
            <w:r w:rsidRPr="0029583B">
              <w:rPr>
                <w:sz w:val="16"/>
                <w:szCs w:val="16"/>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6"/>
                <w:szCs w:val="16"/>
              </w:rPr>
              <w:instrText xml:space="preserve"> ADDIN EN.CITE </w:instrText>
            </w:r>
            <w:r w:rsidR="005F2998">
              <w:rPr>
                <w:sz w:val="16"/>
                <w:szCs w:val="16"/>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8</w:t>
            </w:r>
            <w:r w:rsidRPr="0029583B">
              <w:rPr>
                <w:sz w:val="16"/>
                <w:szCs w:val="16"/>
              </w:rPr>
              <w:fldChar w:fldCharType="end"/>
            </w:r>
            <w:r w:rsidRPr="0029583B">
              <w:rPr>
                <w:sz w:val="16"/>
                <w:szCs w:val="16"/>
              </w:rPr>
              <w:t>)</w:t>
            </w:r>
          </w:p>
          <w:p w14:paraId="7058AD1A" w14:textId="77777777" w:rsidR="00570700" w:rsidRPr="0029583B" w:rsidRDefault="00570700" w:rsidP="00570700">
            <w:pPr>
              <w:spacing w:line="240" w:lineRule="auto"/>
              <w:rPr>
                <w:sz w:val="16"/>
                <w:szCs w:val="16"/>
              </w:rPr>
            </w:pPr>
          </w:p>
          <w:p w14:paraId="14F5C10C" w14:textId="35709A7E" w:rsidR="00570700" w:rsidRPr="0029583B" w:rsidRDefault="00570700" w:rsidP="005F2998">
            <w:pPr>
              <w:spacing w:line="240" w:lineRule="auto"/>
              <w:rPr>
                <w:sz w:val="16"/>
                <w:szCs w:val="16"/>
              </w:rPr>
            </w:pPr>
            <w:r w:rsidRPr="0029583B">
              <w:rPr>
                <w:sz w:val="16"/>
                <w:szCs w:val="16"/>
              </w:rPr>
              <w:t>3.7 to 5.1 (16-22 weeks) (Soller, 2019</w:t>
            </w:r>
            <w:r w:rsidRPr="0029583B">
              <w:rPr>
                <w:sz w:val="16"/>
                <w:szCs w:val="16"/>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9</w:t>
            </w:r>
            <w:r w:rsidRPr="0029583B">
              <w:rPr>
                <w:sz w:val="16"/>
                <w:szCs w:val="16"/>
              </w:rPr>
              <w:fldChar w:fldCharType="end"/>
            </w:r>
            <w:r w:rsidRPr="0029583B">
              <w:rPr>
                <w:sz w:val="16"/>
                <w:szCs w:val="16"/>
              </w:rPr>
              <w:t>)</w:t>
            </w:r>
          </w:p>
        </w:tc>
        <w:tc>
          <w:tcPr>
            <w:tcW w:w="2328" w:type="dxa"/>
          </w:tcPr>
          <w:p w14:paraId="32FBB3EA" w14:textId="0A7518E1" w:rsidR="00570700" w:rsidRPr="0029583B" w:rsidRDefault="00570700" w:rsidP="00570700">
            <w:pPr>
              <w:spacing w:line="240" w:lineRule="auto"/>
              <w:rPr>
                <w:sz w:val="16"/>
                <w:szCs w:val="16"/>
              </w:rPr>
            </w:pPr>
            <w:r w:rsidRPr="0029583B">
              <w:rPr>
                <w:b/>
                <w:sz w:val="16"/>
                <w:szCs w:val="16"/>
              </w:rPr>
              <w:t>3000 or 1200 mg PP</w:t>
            </w:r>
            <w:r w:rsidRPr="0029583B">
              <w:rPr>
                <w:sz w:val="16"/>
                <w:szCs w:val="16"/>
              </w:rPr>
              <w:t xml:space="preserve"> </w:t>
            </w:r>
            <w:r w:rsidRPr="0029583B">
              <w:rPr>
                <w:b/>
                <w:sz w:val="16"/>
                <w:szCs w:val="16"/>
              </w:rPr>
              <w:t>daily</w:t>
            </w:r>
            <w:r w:rsidRPr="0029583B">
              <w:rPr>
                <w:sz w:val="16"/>
                <w:szCs w:val="16"/>
              </w:rPr>
              <w:t xml:space="preserve"> for unlimited time (Nachshon, 2018</w:t>
            </w:r>
            <w:r w:rsidRPr="0029583B">
              <w:rPr>
                <w:sz w:val="16"/>
                <w:szCs w:val="16"/>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7</w:t>
            </w:r>
            <w:r w:rsidRPr="0029583B">
              <w:rPr>
                <w:sz w:val="16"/>
                <w:szCs w:val="16"/>
              </w:rPr>
              <w:fldChar w:fldCharType="end"/>
            </w:r>
            <w:r w:rsidRPr="0029583B">
              <w:rPr>
                <w:sz w:val="16"/>
                <w:szCs w:val="16"/>
              </w:rPr>
              <w:t>)</w:t>
            </w:r>
          </w:p>
          <w:p w14:paraId="7D31E794" w14:textId="77777777" w:rsidR="00570700" w:rsidRPr="0029583B" w:rsidRDefault="00570700" w:rsidP="00570700">
            <w:pPr>
              <w:spacing w:line="240" w:lineRule="auto"/>
              <w:rPr>
                <w:b/>
                <w:sz w:val="16"/>
                <w:szCs w:val="16"/>
              </w:rPr>
            </w:pPr>
          </w:p>
          <w:p w14:paraId="7E8E1538" w14:textId="640849E5" w:rsidR="00570700" w:rsidRPr="0029583B" w:rsidRDefault="00570700" w:rsidP="00570700">
            <w:pPr>
              <w:spacing w:line="240" w:lineRule="auto"/>
              <w:rPr>
                <w:sz w:val="16"/>
                <w:szCs w:val="16"/>
              </w:rPr>
            </w:pPr>
            <w:r w:rsidRPr="0029583B">
              <w:rPr>
                <w:b/>
                <w:sz w:val="16"/>
                <w:szCs w:val="16"/>
              </w:rPr>
              <w:t>2000 mg of PP</w:t>
            </w:r>
            <w:r w:rsidRPr="0029583B">
              <w:rPr>
                <w:sz w:val="16"/>
                <w:szCs w:val="16"/>
              </w:rPr>
              <w:t xml:space="preserve"> </w:t>
            </w:r>
            <w:r w:rsidRPr="0029583B">
              <w:rPr>
                <w:b/>
                <w:sz w:val="16"/>
                <w:szCs w:val="16"/>
              </w:rPr>
              <w:t>once or twice a day for</w:t>
            </w:r>
            <w:r w:rsidRPr="0029583B">
              <w:rPr>
                <w:sz w:val="16"/>
                <w:szCs w:val="16"/>
              </w:rPr>
              <w:t xml:space="preserve"> a minimum of 3 years (Wasserman, 2019</w:t>
            </w:r>
            <w:r w:rsidRPr="0029583B">
              <w:rPr>
                <w:sz w:val="16"/>
                <w:szCs w:val="16"/>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6"/>
                <w:szCs w:val="16"/>
              </w:rPr>
              <w:instrText xml:space="preserve"> ADDIN EN.CITE </w:instrText>
            </w:r>
            <w:r w:rsidR="005F2998">
              <w:rPr>
                <w:sz w:val="16"/>
                <w:szCs w:val="16"/>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8</w:t>
            </w:r>
            <w:r w:rsidRPr="0029583B">
              <w:rPr>
                <w:sz w:val="16"/>
                <w:szCs w:val="16"/>
              </w:rPr>
              <w:fldChar w:fldCharType="end"/>
            </w:r>
            <w:r w:rsidRPr="0029583B">
              <w:rPr>
                <w:sz w:val="16"/>
                <w:szCs w:val="16"/>
              </w:rPr>
              <w:t>)</w:t>
            </w:r>
          </w:p>
          <w:p w14:paraId="2BD0FA4F" w14:textId="77777777" w:rsidR="00570700" w:rsidRPr="0029583B" w:rsidRDefault="00570700" w:rsidP="00570700">
            <w:pPr>
              <w:spacing w:line="240" w:lineRule="auto"/>
              <w:rPr>
                <w:sz w:val="16"/>
                <w:szCs w:val="16"/>
              </w:rPr>
            </w:pPr>
          </w:p>
          <w:p w14:paraId="0B1F7102" w14:textId="504A8A0B" w:rsidR="00570700" w:rsidRPr="0029583B" w:rsidRDefault="00570700" w:rsidP="005F2998">
            <w:pPr>
              <w:spacing w:line="240" w:lineRule="auto"/>
              <w:rPr>
                <w:sz w:val="16"/>
                <w:szCs w:val="16"/>
              </w:rPr>
            </w:pPr>
            <w:r w:rsidRPr="0029583B">
              <w:rPr>
                <w:b/>
                <w:sz w:val="16"/>
                <w:szCs w:val="16"/>
              </w:rPr>
              <w:t>300-320 PP</w:t>
            </w:r>
            <w:r w:rsidRPr="0029583B">
              <w:rPr>
                <w:sz w:val="16"/>
                <w:szCs w:val="16"/>
              </w:rPr>
              <w:t xml:space="preserve"> (Soller, 2019</w:t>
            </w:r>
            <w:r w:rsidRPr="0029583B">
              <w:rPr>
                <w:sz w:val="16"/>
                <w:szCs w:val="16"/>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6"/>
                <w:szCs w:val="16"/>
              </w:rPr>
              <w:instrText xml:space="preserve"> ADDIN EN.CITE </w:instrText>
            </w:r>
            <w:r w:rsidR="005F2998">
              <w:rPr>
                <w:sz w:val="16"/>
                <w:szCs w:val="16"/>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9</w:t>
            </w:r>
            <w:r w:rsidRPr="0029583B">
              <w:rPr>
                <w:sz w:val="16"/>
                <w:szCs w:val="16"/>
              </w:rPr>
              <w:fldChar w:fldCharType="end"/>
            </w:r>
            <w:r w:rsidRPr="0029583B">
              <w:rPr>
                <w:sz w:val="16"/>
                <w:szCs w:val="16"/>
              </w:rPr>
              <w:t>)</w:t>
            </w:r>
          </w:p>
        </w:tc>
      </w:tr>
      <w:tr w:rsidR="00570700" w:rsidRPr="0029583B" w14:paraId="28797801" w14:textId="77777777" w:rsidTr="00570700">
        <w:tc>
          <w:tcPr>
            <w:tcW w:w="1348" w:type="dxa"/>
          </w:tcPr>
          <w:p w14:paraId="1F8B22D0" w14:textId="77777777" w:rsidR="00570700" w:rsidRPr="0029583B" w:rsidRDefault="00570700" w:rsidP="00570700">
            <w:pPr>
              <w:spacing w:line="240" w:lineRule="auto"/>
              <w:rPr>
                <w:b/>
                <w:sz w:val="16"/>
                <w:szCs w:val="16"/>
              </w:rPr>
            </w:pPr>
            <w:r w:rsidRPr="0029583B">
              <w:rPr>
                <w:b/>
                <w:sz w:val="16"/>
                <w:szCs w:val="16"/>
              </w:rPr>
              <w:t>Cow’s milk</w:t>
            </w:r>
          </w:p>
        </w:tc>
        <w:tc>
          <w:tcPr>
            <w:tcW w:w="2338" w:type="dxa"/>
          </w:tcPr>
          <w:p w14:paraId="37C348D9" w14:textId="77777777" w:rsidR="00570700" w:rsidRPr="0029583B" w:rsidRDefault="00570700" w:rsidP="00570700">
            <w:pPr>
              <w:spacing w:line="240" w:lineRule="auto"/>
              <w:rPr>
                <w:sz w:val="16"/>
                <w:szCs w:val="16"/>
              </w:rPr>
            </w:pPr>
          </w:p>
        </w:tc>
        <w:tc>
          <w:tcPr>
            <w:tcW w:w="2323" w:type="dxa"/>
          </w:tcPr>
          <w:p w14:paraId="59CE8B04" w14:textId="77777777" w:rsidR="00570700" w:rsidRPr="0029583B" w:rsidRDefault="00570700" w:rsidP="00570700">
            <w:pPr>
              <w:spacing w:line="240" w:lineRule="auto"/>
              <w:rPr>
                <w:sz w:val="16"/>
                <w:szCs w:val="16"/>
              </w:rPr>
            </w:pPr>
          </w:p>
        </w:tc>
        <w:tc>
          <w:tcPr>
            <w:tcW w:w="2357" w:type="dxa"/>
          </w:tcPr>
          <w:p w14:paraId="63B7FEA7" w14:textId="77777777" w:rsidR="00570700" w:rsidRPr="0029583B" w:rsidRDefault="00570700" w:rsidP="00570700">
            <w:pPr>
              <w:spacing w:line="240" w:lineRule="auto"/>
              <w:rPr>
                <w:sz w:val="16"/>
                <w:szCs w:val="16"/>
              </w:rPr>
            </w:pPr>
          </w:p>
        </w:tc>
        <w:tc>
          <w:tcPr>
            <w:tcW w:w="2326" w:type="dxa"/>
          </w:tcPr>
          <w:p w14:paraId="24B14395" w14:textId="77777777" w:rsidR="00570700" w:rsidRPr="0029583B" w:rsidRDefault="00570700" w:rsidP="00570700">
            <w:pPr>
              <w:spacing w:line="240" w:lineRule="auto"/>
              <w:rPr>
                <w:sz w:val="16"/>
                <w:szCs w:val="16"/>
              </w:rPr>
            </w:pPr>
          </w:p>
        </w:tc>
        <w:tc>
          <w:tcPr>
            <w:tcW w:w="2323" w:type="dxa"/>
          </w:tcPr>
          <w:p w14:paraId="3F7A68B8" w14:textId="77777777" w:rsidR="00570700" w:rsidRPr="0029583B" w:rsidRDefault="00570700" w:rsidP="00570700">
            <w:pPr>
              <w:spacing w:line="240" w:lineRule="auto"/>
              <w:rPr>
                <w:sz w:val="16"/>
                <w:szCs w:val="16"/>
              </w:rPr>
            </w:pPr>
          </w:p>
        </w:tc>
        <w:tc>
          <w:tcPr>
            <w:tcW w:w="2153" w:type="dxa"/>
          </w:tcPr>
          <w:p w14:paraId="56104085" w14:textId="77777777" w:rsidR="00570700" w:rsidRPr="0029583B" w:rsidRDefault="00570700" w:rsidP="00570700">
            <w:pPr>
              <w:spacing w:line="240" w:lineRule="auto"/>
              <w:rPr>
                <w:sz w:val="16"/>
                <w:szCs w:val="16"/>
              </w:rPr>
            </w:pPr>
          </w:p>
        </w:tc>
        <w:tc>
          <w:tcPr>
            <w:tcW w:w="2328" w:type="dxa"/>
          </w:tcPr>
          <w:p w14:paraId="48881AD0" w14:textId="77777777" w:rsidR="00570700" w:rsidRPr="0029583B" w:rsidRDefault="00570700" w:rsidP="00570700">
            <w:pPr>
              <w:spacing w:line="240" w:lineRule="auto"/>
              <w:rPr>
                <w:sz w:val="16"/>
                <w:szCs w:val="16"/>
              </w:rPr>
            </w:pPr>
          </w:p>
        </w:tc>
      </w:tr>
      <w:tr w:rsidR="00570700" w:rsidRPr="00A241D7" w14:paraId="574ACFC2" w14:textId="77777777" w:rsidTr="00570700">
        <w:tc>
          <w:tcPr>
            <w:tcW w:w="1348" w:type="dxa"/>
          </w:tcPr>
          <w:p w14:paraId="56FD7B0E" w14:textId="77777777" w:rsidR="00570700" w:rsidRPr="0029583B" w:rsidRDefault="00570700" w:rsidP="00570700">
            <w:pPr>
              <w:spacing w:line="240" w:lineRule="auto"/>
              <w:rPr>
                <w:sz w:val="16"/>
                <w:szCs w:val="16"/>
              </w:rPr>
            </w:pPr>
            <w:r w:rsidRPr="0029583B">
              <w:rPr>
                <w:sz w:val="16"/>
                <w:szCs w:val="16"/>
              </w:rPr>
              <w:t>RCTs with N&gt; 50</w:t>
            </w:r>
          </w:p>
        </w:tc>
        <w:tc>
          <w:tcPr>
            <w:tcW w:w="2338" w:type="dxa"/>
          </w:tcPr>
          <w:p w14:paraId="5566A6DF" w14:textId="052535D2" w:rsidR="00570700" w:rsidRPr="0029583B" w:rsidRDefault="00570700" w:rsidP="005F2998">
            <w:pPr>
              <w:spacing w:line="240" w:lineRule="auto"/>
              <w:rPr>
                <w:sz w:val="16"/>
                <w:szCs w:val="16"/>
              </w:rPr>
            </w:pPr>
            <w:r w:rsidRPr="0029583B">
              <w:rPr>
                <w:b/>
                <w:sz w:val="16"/>
                <w:szCs w:val="16"/>
              </w:rPr>
              <w:t>Milk</w:t>
            </w:r>
            <w:r w:rsidRPr="0029583B">
              <w:rPr>
                <w:sz w:val="16"/>
                <w:szCs w:val="16"/>
              </w:rPr>
              <w:t>, diluted or whole (Longo, 2008;</w:t>
            </w:r>
            <w:r w:rsidRPr="0029583B">
              <w:rPr>
                <w:sz w:val="16"/>
                <w:szCs w:val="16"/>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10</w:t>
            </w:r>
            <w:r w:rsidRPr="0029583B">
              <w:rPr>
                <w:sz w:val="16"/>
                <w:szCs w:val="16"/>
              </w:rPr>
              <w:fldChar w:fldCharType="end"/>
            </w:r>
            <w:r w:rsidRPr="0029583B">
              <w:rPr>
                <w:sz w:val="16"/>
                <w:szCs w:val="16"/>
              </w:rPr>
              <w:t xml:space="preserve"> Martorell, 2011;</w:t>
            </w:r>
            <w:r w:rsidRPr="0029583B">
              <w:rPr>
                <w:sz w:val="16"/>
                <w:szCs w:val="16"/>
              </w:rPr>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11</w:t>
            </w:r>
            <w:r w:rsidRPr="0029583B">
              <w:rPr>
                <w:sz w:val="16"/>
                <w:szCs w:val="16"/>
              </w:rPr>
              <w:fldChar w:fldCharType="end"/>
            </w:r>
            <w:r w:rsidRPr="0029583B">
              <w:rPr>
                <w:sz w:val="16"/>
                <w:szCs w:val="16"/>
              </w:rPr>
              <w:t xml:space="preserve"> Morisset, 2007;</w:t>
            </w:r>
            <w:r w:rsidRPr="0029583B">
              <w:rPr>
                <w:sz w:val="16"/>
                <w:szCs w:val="16"/>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6"/>
                <w:szCs w:val="16"/>
              </w:rPr>
              <w:instrText xml:space="preserve"> ADDIN EN.CITE </w:instrText>
            </w:r>
            <w:r w:rsidR="005F2998">
              <w:rPr>
                <w:sz w:val="16"/>
                <w:szCs w:val="16"/>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12</w:t>
            </w:r>
            <w:r w:rsidRPr="0029583B">
              <w:rPr>
                <w:sz w:val="16"/>
                <w:szCs w:val="16"/>
              </w:rPr>
              <w:fldChar w:fldCharType="end"/>
            </w:r>
            <w:r w:rsidRPr="0029583B">
              <w:rPr>
                <w:sz w:val="16"/>
                <w:szCs w:val="16"/>
              </w:rPr>
              <w:t xml:space="preserve"> de Schryver, 2019</w:t>
            </w:r>
            <w:r w:rsidRPr="0029583B">
              <w:rPr>
                <w:sz w:val="16"/>
                <w:szCs w:val="16"/>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sz w:val="16"/>
                <w:szCs w:val="16"/>
              </w:rPr>
              <w:instrText xml:space="preserve"> ADDIN EN.CITE </w:instrText>
            </w:r>
            <w:r w:rsidR="005F2998">
              <w:rPr>
                <w:sz w:val="16"/>
                <w:szCs w:val="16"/>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13</w:t>
            </w:r>
            <w:r w:rsidRPr="0029583B">
              <w:rPr>
                <w:sz w:val="16"/>
                <w:szCs w:val="16"/>
              </w:rPr>
              <w:fldChar w:fldCharType="end"/>
            </w:r>
            <w:r w:rsidRPr="0029583B">
              <w:rPr>
                <w:sz w:val="16"/>
                <w:szCs w:val="16"/>
              </w:rPr>
              <w:t>)</w:t>
            </w:r>
          </w:p>
        </w:tc>
        <w:tc>
          <w:tcPr>
            <w:tcW w:w="2323" w:type="dxa"/>
          </w:tcPr>
          <w:p w14:paraId="5E1C8A3C" w14:textId="17E3BE2E" w:rsidR="00570700" w:rsidRPr="0029583B" w:rsidRDefault="00570700" w:rsidP="00570700">
            <w:pPr>
              <w:spacing w:line="240" w:lineRule="auto"/>
              <w:rPr>
                <w:sz w:val="16"/>
                <w:szCs w:val="16"/>
              </w:rPr>
            </w:pPr>
            <w:r w:rsidRPr="0029583B">
              <w:rPr>
                <w:b/>
                <w:sz w:val="16"/>
                <w:szCs w:val="16"/>
              </w:rPr>
              <w:t xml:space="preserve">0.5 mg CMP </w:t>
            </w:r>
            <w:r w:rsidRPr="0029583B">
              <w:rPr>
                <w:sz w:val="16"/>
                <w:szCs w:val="16"/>
              </w:rPr>
              <w:t>(=0.017 mL milk) (Longo, 2008</w:t>
            </w:r>
            <w:r w:rsidRPr="0029583B">
              <w:rPr>
                <w:sz w:val="16"/>
                <w:szCs w:val="16"/>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10</w:t>
            </w:r>
            <w:r w:rsidRPr="0029583B">
              <w:rPr>
                <w:sz w:val="16"/>
                <w:szCs w:val="16"/>
              </w:rPr>
              <w:fldChar w:fldCharType="end"/>
            </w:r>
            <w:r w:rsidRPr="0029583B">
              <w:rPr>
                <w:sz w:val="16"/>
                <w:szCs w:val="16"/>
              </w:rPr>
              <w:t>)</w:t>
            </w:r>
          </w:p>
          <w:p w14:paraId="07EFF5BE" w14:textId="77777777" w:rsidR="00570700" w:rsidRPr="0029583B" w:rsidRDefault="00570700" w:rsidP="00570700">
            <w:pPr>
              <w:spacing w:line="240" w:lineRule="auto"/>
              <w:rPr>
                <w:sz w:val="16"/>
                <w:szCs w:val="16"/>
              </w:rPr>
            </w:pPr>
          </w:p>
          <w:p w14:paraId="1BB33A9D" w14:textId="4A924E00" w:rsidR="00570700" w:rsidRPr="0029583B" w:rsidRDefault="00570700" w:rsidP="005F2998">
            <w:pPr>
              <w:spacing w:line="240" w:lineRule="auto"/>
              <w:rPr>
                <w:sz w:val="16"/>
                <w:szCs w:val="16"/>
                <w:lang w:val="fr-CA"/>
              </w:rPr>
            </w:pPr>
            <w:r w:rsidRPr="0029583B">
              <w:rPr>
                <w:b/>
                <w:sz w:val="16"/>
                <w:szCs w:val="16"/>
                <w:lang w:val="fr-CA"/>
              </w:rPr>
              <w:t>0.3 mg CMP</w:t>
            </w:r>
            <w:r w:rsidRPr="0029583B">
              <w:rPr>
                <w:sz w:val="16"/>
                <w:szCs w:val="16"/>
                <w:lang w:val="fr-CA"/>
              </w:rPr>
              <w:t xml:space="preserve"> (=0.010 mL milk) (De Schryver, 2019</w:t>
            </w:r>
            <w:r w:rsidRPr="0029583B">
              <w:rPr>
                <w:sz w:val="16"/>
                <w:szCs w:val="16"/>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sidRPr="005F2998">
              <w:rPr>
                <w:sz w:val="16"/>
                <w:szCs w:val="16"/>
                <w:lang w:val="fr-CA"/>
              </w:rPr>
              <w:instrText xml:space="preserve"> ADDIN EN.CITE </w:instrText>
            </w:r>
            <w:r w:rsidR="005F2998">
              <w:rPr>
                <w:sz w:val="16"/>
                <w:szCs w:val="16"/>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sidRPr="005F2998">
              <w:rPr>
                <w:sz w:val="16"/>
                <w:szCs w:val="16"/>
                <w:lang w:val="fr-CA"/>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lang w:val="fr-CA"/>
              </w:rPr>
              <w:t>13</w:t>
            </w:r>
            <w:r w:rsidRPr="0029583B">
              <w:rPr>
                <w:sz w:val="16"/>
                <w:szCs w:val="16"/>
              </w:rPr>
              <w:fldChar w:fldCharType="end"/>
            </w:r>
            <w:r w:rsidRPr="0029583B">
              <w:rPr>
                <w:sz w:val="16"/>
                <w:szCs w:val="16"/>
                <w:lang w:val="fr-CA"/>
              </w:rPr>
              <w:t>)</w:t>
            </w:r>
          </w:p>
        </w:tc>
        <w:tc>
          <w:tcPr>
            <w:tcW w:w="2357" w:type="dxa"/>
          </w:tcPr>
          <w:p w14:paraId="45DC628A" w14:textId="2DF4C1FD" w:rsidR="00570700" w:rsidRPr="0029583B" w:rsidRDefault="00570700" w:rsidP="00570700">
            <w:pPr>
              <w:spacing w:line="240" w:lineRule="auto"/>
              <w:rPr>
                <w:sz w:val="16"/>
                <w:szCs w:val="16"/>
              </w:rPr>
            </w:pPr>
            <w:r w:rsidRPr="0029583B">
              <w:rPr>
                <w:b/>
                <w:sz w:val="16"/>
                <w:szCs w:val="16"/>
              </w:rPr>
              <w:t>≤ 20 mL</w:t>
            </w:r>
            <w:r w:rsidRPr="0029583B">
              <w:rPr>
                <w:sz w:val="16"/>
                <w:szCs w:val="16"/>
              </w:rPr>
              <w:t xml:space="preserve"> milk (individualized) (Longo, 2008</w:t>
            </w:r>
            <w:r w:rsidRPr="0029583B">
              <w:rPr>
                <w:sz w:val="16"/>
                <w:szCs w:val="16"/>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10</w:t>
            </w:r>
            <w:r w:rsidRPr="0029583B">
              <w:rPr>
                <w:sz w:val="16"/>
                <w:szCs w:val="16"/>
              </w:rPr>
              <w:fldChar w:fldCharType="end"/>
            </w:r>
            <w:r w:rsidRPr="0029583B">
              <w:rPr>
                <w:sz w:val="16"/>
                <w:szCs w:val="16"/>
              </w:rPr>
              <w:t>)</w:t>
            </w:r>
          </w:p>
          <w:p w14:paraId="32BD293E" w14:textId="11E3687A" w:rsidR="00570700" w:rsidRPr="0029583B" w:rsidRDefault="00570700" w:rsidP="00570700">
            <w:pPr>
              <w:spacing w:line="240" w:lineRule="auto"/>
              <w:rPr>
                <w:sz w:val="16"/>
                <w:szCs w:val="16"/>
              </w:rPr>
            </w:pPr>
            <w:r w:rsidRPr="0029583B">
              <w:rPr>
                <w:b/>
                <w:sz w:val="16"/>
                <w:szCs w:val="16"/>
              </w:rPr>
              <w:t xml:space="preserve">4 mL </w:t>
            </w:r>
            <w:r w:rsidRPr="0029583B">
              <w:rPr>
                <w:sz w:val="16"/>
                <w:szCs w:val="16"/>
              </w:rPr>
              <w:t>milk (=120 mg CMP) (Martorell, 2011</w:t>
            </w:r>
            <w:r w:rsidRPr="0029583B">
              <w:rPr>
                <w:sz w:val="16"/>
                <w:szCs w:val="16"/>
              </w:rPr>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11</w:t>
            </w:r>
            <w:r w:rsidRPr="0029583B">
              <w:rPr>
                <w:sz w:val="16"/>
                <w:szCs w:val="16"/>
              </w:rPr>
              <w:fldChar w:fldCharType="end"/>
            </w:r>
            <w:r w:rsidRPr="0029583B">
              <w:rPr>
                <w:sz w:val="16"/>
                <w:szCs w:val="16"/>
              </w:rPr>
              <w:t>)</w:t>
            </w:r>
          </w:p>
          <w:p w14:paraId="1DE3F296" w14:textId="0A721370" w:rsidR="00570700" w:rsidRPr="0029583B" w:rsidRDefault="00570700" w:rsidP="00570700">
            <w:pPr>
              <w:spacing w:line="240" w:lineRule="auto"/>
              <w:rPr>
                <w:sz w:val="16"/>
                <w:szCs w:val="16"/>
              </w:rPr>
            </w:pPr>
            <w:r w:rsidRPr="0029583B">
              <w:rPr>
                <w:b/>
                <w:sz w:val="16"/>
                <w:szCs w:val="16"/>
              </w:rPr>
              <w:t>1 mL</w:t>
            </w:r>
            <w:r w:rsidRPr="0029583B">
              <w:rPr>
                <w:sz w:val="16"/>
                <w:szCs w:val="16"/>
              </w:rPr>
              <w:t xml:space="preserve"> milk (=30 mg CMP) (Morisset, 2007</w:t>
            </w:r>
            <w:r w:rsidRPr="0029583B">
              <w:rPr>
                <w:sz w:val="16"/>
                <w:szCs w:val="16"/>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6"/>
                <w:szCs w:val="16"/>
              </w:rPr>
              <w:instrText xml:space="preserve"> ADDIN EN.CITE </w:instrText>
            </w:r>
            <w:r w:rsidR="005F2998">
              <w:rPr>
                <w:sz w:val="16"/>
                <w:szCs w:val="16"/>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12</w:t>
            </w:r>
            <w:r w:rsidRPr="0029583B">
              <w:rPr>
                <w:sz w:val="16"/>
                <w:szCs w:val="16"/>
              </w:rPr>
              <w:fldChar w:fldCharType="end"/>
            </w:r>
            <w:r w:rsidRPr="0029583B">
              <w:rPr>
                <w:sz w:val="16"/>
                <w:szCs w:val="16"/>
              </w:rPr>
              <w:t>)</w:t>
            </w:r>
          </w:p>
          <w:p w14:paraId="4CDE2DC6" w14:textId="7BC08CA7" w:rsidR="00570700" w:rsidRPr="0029583B" w:rsidRDefault="00570700" w:rsidP="005F2998">
            <w:pPr>
              <w:spacing w:line="240" w:lineRule="auto"/>
              <w:rPr>
                <w:sz w:val="16"/>
                <w:szCs w:val="16"/>
                <w:lang w:val="fr-CA"/>
              </w:rPr>
            </w:pPr>
            <w:r w:rsidRPr="0029583B">
              <w:rPr>
                <w:b/>
                <w:sz w:val="16"/>
                <w:szCs w:val="16"/>
                <w:lang w:val="fr-CA"/>
              </w:rPr>
              <w:lastRenderedPageBreak/>
              <w:t>2.5 mL</w:t>
            </w:r>
            <w:r w:rsidRPr="0029583B">
              <w:rPr>
                <w:sz w:val="16"/>
                <w:szCs w:val="16"/>
                <w:lang w:val="fr-CA"/>
              </w:rPr>
              <w:t xml:space="preserve"> (=75 mg CMP) De Schryver, 2019</w:t>
            </w:r>
            <w:r w:rsidRPr="0029583B">
              <w:rPr>
                <w:sz w:val="16"/>
                <w:szCs w:val="16"/>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sidRPr="005F2998">
              <w:rPr>
                <w:sz w:val="16"/>
                <w:szCs w:val="16"/>
                <w:lang w:val="fr-CA"/>
              </w:rPr>
              <w:instrText xml:space="preserve"> ADDIN EN.CITE </w:instrText>
            </w:r>
            <w:r w:rsidR="005F2998">
              <w:rPr>
                <w:sz w:val="16"/>
                <w:szCs w:val="16"/>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sidRPr="005F2998">
              <w:rPr>
                <w:sz w:val="16"/>
                <w:szCs w:val="16"/>
                <w:lang w:val="fr-CA"/>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lang w:val="fr-CA"/>
              </w:rPr>
              <w:t>13</w:t>
            </w:r>
            <w:r w:rsidRPr="0029583B">
              <w:rPr>
                <w:sz w:val="16"/>
                <w:szCs w:val="16"/>
              </w:rPr>
              <w:fldChar w:fldCharType="end"/>
            </w:r>
            <w:r w:rsidRPr="0029583B">
              <w:rPr>
                <w:sz w:val="16"/>
                <w:szCs w:val="16"/>
                <w:lang w:val="fr-CA"/>
              </w:rPr>
              <w:t>)</w:t>
            </w:r>
          </w:p>
        </w:tc>
        <w:tc>
          <w:tcPr>
            <w:tcW w:w="2326" w:type="dxa"/>
          </w:tcPr>
          <w:p w14:paraId="028ED123" w14:textId="25F7B7C7" w:rsidR="00570700" w:rsidRPr="0029583B" w:rsidRDefault="00570700" w:rsidP="00570700">
            <w:pPr>
              <w:spacing w:line="240" w:lineRule="auto"/>
              <w:rPr>
                <w:sz w:val="16"/>
                <w:szCs w:val="16"/>
              </w:rPr>
            </w:pPr>
            <w:r w:rsidRPr="0029583B">
              <w:rPr>
                <w:b/>
                <w:sz w:val="16"/>
                <w:szCs w:val="16"/>
              </w:rPr>
              <w:lastRenderedPageBreak/>
              <w:t>4500 mg CMP</w:t>
            </w:r>
            <w:r w:rsidRPr="0029583B">
              <w:rPr>
                <w:sz w:val="16"/>
                <w:szCs w:val="16"/>
              </w:rPr>
              <w:t xml:space="preserve"> (150 mL milk) (Longo, 2008</w:t>
            </w:r>
            <w:r w:rsidRPr="0029583B">
              <w:rPr>
                <w:sz w:val="16"/>
                <w:szCs w:val="16"/>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10</w:t>
            </w:r>
            <w:r w:rsidRPr="0029583B">
              <w:rPr>
                <w:sz w:val="16"/>
                <w:szCs w:val="16"/>
              </w:rPr>
              <w:fldChar w:fldCharType="end"/>
            </w:r>
            <w:r w:rsidRPr="0029583B">
              <w:rPr>
                <w:sz w:val="16"/>
                <w:szCs w:val="16"/>
              </w:rPr>
              <w:t>)</w:t>
            </w:r>
          </w:p>
          <w:p w14:paraId="3BF9D4C7" w14:textId="5740DBAF" w:rsidR="00570700" w:rsidRPr="0029583B" w:rsidRDefault="00570700" w:rsidP="00570700">
            <w:pPr>
              <w:spacing w:line="240" w:lineRule="auto"/>
              <w:rPr>
                <w:sz w:val="16"/>
                <w:szCs w:val="16"/>
              </w:rPr>
            </w:pPr>
            <w:r w:rsidRPr="0029583B">
              <w:rPr>
                <w:b/>
                <w:sz w:val="16"/>
                <w:szCs w:val="16"/>
              </w:rPr>
              <w:t>6400 mg CMP</w:t>
            </w:r>
            <w:r w:rsidRPr="0029583B">
              <w:rPr>
                <w:sz w:val="16"/>
                <w:szCs w:val="16"/>
              </w:rPr>
              <w:t xml:space="preserve"> (200 mL milk) (Martorell, 2011; De Schryver, 2019</w:t>
            </w:r>
            <w:r w:rsidRPr="0029583B">
              <w:rPr>
                <w:sz w:val="16"/>
                <w:szCs w:val="16"/>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sz w:val="16"/>
                <w:szCs w:val="16"/>
              </w:rPr>
              <w:instrText xml:space="preserve"> ADDIN EN.CITE </w:instrText>
            </w:r>
            <w:r w:rsidR="005F2998">
              <w:rPr>
                <w:sz w:val="16"/>
                <w:szCs w:val="16"/>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13</w:t>
            </w:r>
            <w:r w:rsidRPr="0029583B">
              <w:rPr>
                <w:sz w:val="16"/>
                <w:szCs w:val="16"/>
              </w:rPr>
              <w:fldChar w:fldCharType="end"/>
            </w:r>
            <w:r w:rsidRPr="0029583B">
              <w:rPr>
                <w:sz w:val="16"/>
                <w:szCs w:val="16"/>
              </w:rPr>
              <w:t>)</w:t>
            </w:r>
          </w:p>
          <w:p w14:paraId="7A649E73" w14:textId="18ADF915" w:rsidR="00570700" w:rsidRPr="0029583B" w:rsidRDefault="00570700" w:rsidP="005F2998">
            <w:pPr>
              <w:spacing w:line="240" w:lineRule="auto"/>
              <w:rPr>
                <w:sz w:val="16"/>
                <w:szCs w:val="16"/>
              </w:rPr>
            </w:pPr>
            <w:r w:rsidRPr="0029583B">
              <w:rPr>
                <w:b/>
                <w:sz w:val="16"/>
                <w:szCs w:val="16"/>
              </w:rPr>
              <w:lastRenderedPageBreak/>
              <w:t>7500 mg CMP</w:t>
            </w:r>
            <w:r w:rsidRPr="0029583B">
              <w:rPr>
                <w:sz w:val="16"/>
                <w:szCs w:val="16"/>
              </w:rPr>
              <w:t xml:space="preserve"> (250 mL milk) and dairy products (Morisset, 2007</w:t>
            </w:r>
            <w:r w:rsidRPr="0029583B">
              <w:rPr>
                <w:sz w:val="16"/>
                <w:szCs w:val="16"/>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6"/>
                <w:szCs w:val="16"/>
              </w:rPr>
              <w:instrText xml:space="preserve"> ADDIN EN.CITE </w:instrText>
            </w:r>
            <w:r w:rsidR="005F2998">
              <w:rPr>
                <w:sz w:val="16"/>
                <w:szCs w:val="16"/>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12</w:t>
            </w:r>
            <w:r w:rsidRPr="0029583B">
              <w:rPr>
                <w:sz w:val="16"/>
                <w:szCs w:val="16"/>
              </w:rPr>
              <w:fldChar w:fldCharType="end"/>
            </w:r>
            <w:r w:rsidRPr="0029583B">
              <w:rPr>
                <w:sz w:val="16"/>
                <w:szCs w:val="16"/>
              </w:rPr>
              <w:t>)</w:t>
            </w:r>
          </w:p>
        </w:tc>
        <w:tc>
          <w:tcPr>
            <w:tcW w:w="2323" w:type="dxa"/>
          </w:tcPr>
          <w:p w14:paraId="011F8F8D" w14:textId="10EC6B14" w:rsidR="00570700" w:rsidRPr="0029583B" w:rsidRDefault="00570700" w:rsidP="00570700">
            <w:pPr>
              <w:spacing w:line="240" w:lineRule="auto"/>
              <w:rPr>
                <w:sz w:val="16"/>
                <w:szCs w:val="16"/>
              </w:rPr>
            </w:pPr>
            <w:r w:rsidRPr="0029583B">
              <w:rPr>
                <w:b/>
                <w:sz w:val="16"/>
                <w:szCs w:val="16"/>
              </w:rPr>
              <w:lastRenderedPageBreak/>
              <w:t>2 days</w:t>
            </w:r>
            <w:r w:rsidRPr="0029583B">
              <w:rPr>
                <w:sz w:val="16"/>
                <w:szCs w:val="16"/>
              </w:rPr>
              <w:t xml:space="preserve"> (Longo, 2008</w:t>
            </w:r>
            <w:r w:rsidRPr="0029583B">
              <w:rPr>
                <w:sz w:val="16"/>
                <w:szCs w:val="16"/>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10</w:t>
            </w:r>
            <w:r w:rsidRPr="0029583B">
              <w:rPr>
                <w:sz w:val="16"/>
                <w:szCs w:val="16"/>
              </w:rPr>
              <w:fldChar w:fldCharType="end"/>
            </w:r>
            <w:r w:rsidRPr="0029583B">
              <w:rPr>
                <w:sz w:val="16"/>
                <w:szCs w:val="16"/>
              </w:rPr>
              <w:t>)</w:t>
            </w:r>
          </w:p>
          <w:p w14:paraId="32D2CBBF" w14:textId="7DD825AA" w:rsidR="00570700" w:rsidRPr="0029583B" w:rsidRDefault="00570700" w:rsidP="005F2998">
            <w:pPr>
              <w:spacing w:line="240" w:lineRule="auto"/>
              <w:rPr>
                <w:sz w:val="16"/>
                <w:szCs w:val="16"/>
              </w:rPr>
            </w:pPr>
            <w:r w:rsidRPr="0029583B">
              <w:rPr>
                <w:b/>
                <w:sz w:val="16"/>
                <w:szCs w:val="16"/>
              </w:rPr>
              <w:t>1 week</w:t>
            </w:r>
            <w:r w:rsidRPr="0029583B">
              <w:rPr>
                <w:sz w:val="16"/>
                <w:szCs w:val="16"/>
              </w:rPr>
              <w:t xml:space="preserve"> (Martorell, 2011;</w:t>
            </w:r>
            <w:r w:rsidRPr="0029583B">
              <w:rPr>
                <w:sz w:val="16"/>
                <w:szCs w:val="16"/>
              </w:rPr>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11</w:t>
            </w:r>
            <w:r w:rsidRPr="0029583B">
              <w:rPr>
                <w:sz w:val="16"/>
                <w:szCs w:val="16"/>
              </w:rPr>
              <w:fldChar w:fldCharType="end"/>
            </w:r>
            <w:r w:rsidRPr="0029583B">
              <w:rPr>
                <w:sz w:val="16"/>
                <w:szCs w:val="16"/>
              </w:rPr>
              <w:t xml:space="preserve"> Morisset, 2007;</w:t>
            </w:r>
            <w:r w:rsidRPr="0029583B">
              <w:rPr>
                <w:sz w:val="16"/>
                <w:szCs w:val="16"/>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6"/>
                <w:szCs w:val="16"/>
              </w:rPr>
              <w:instrText xml:space="preserve"> ADDIN EN.CITE </w:instrText>
            </w:r>
            <w:r w:rsidR="005F2998">
              <w:rPr>
                <w:sz w:val="16"/>
                <w:szCs w:val="16"/>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12</w:t>
            </w:r>
            <w:r w:rsidRPr="0029583B">
              <w:rPr>
                <w:sz w:val="16"/>
                <w:szCs w:val="16"/>
              </w:rPr>
              <w:fldChar w:fldCharType="end"/>
            </w:r>
            <w:r w:rsidRPr="0029583B">
              <w:rPr>
                <w:sz w:val="16"/>
                <w:szCs w:val="16"/>
              </w:rPr>
              <w:t>) (De Schryver, 2019</w:t>
            </w:r>
            <w:r w:rsidRPr="0029583B">
              <w:rPr>
                <w:sz w:val="16"/>
                <w:szCs w:val="16"/>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sz w:val="16"/>
                <w:szCs w:val="16"/>
              </w:rPr>
              <w:instrText xml:space="preserve"> ADDIN EN.CITE </w:instrText>
            </w:r>
            <w:r w:rsidR="005F2998">
              <w:rPr>
                <w:sz w:val="16"/>
                <w:szCs w:val="16"/>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13</w:t>
            </w:r>
            <w:r w:rsidRPr="0029583B">
              <w:rPr>
                <w:sz w:val="16"/>
                <w:szCs w:val="16"/>
              </w:rPr>
              <w:fldChar w:fldCharType="end"/>
            </w:r>
            <w:r w:rsidRPr="0029583B">
              <w:rPr>
                <w:sz w:val="16"/>
                <w:szCs w:val="16"/>
              </w:rPr>
              <w:t>)</w:t>
            </w:r>
          </w:p>
        </w:tc>
        <w:tc>
          <w:tcPr>
            <w:tcW w:w="2153" w:type="dxa"/>
          </w:tcPr>
          <w:p w14:paraId="5BDF28B7" w14:textId="43CF83B3" w:rsidR="00570700" w:rsidRPr="0029583B" w:rsidRDefault="00570700" w:rsidP="00570700">
            <w:pPr>
              <w:spacing w:line="240" w:lineRule="auto"/>
              <w:rPr>
                <w:sz w:val="16"/>
                <w:szCs w:val="16"/>
              </w:rPr>
            </w:pPr>
            <w:r w:rsidRPr="0029583B">
              <w:rPr>
                <w:b/>
                <w:sz w:val="16"/>
                <w:szCs w:val="16"/>
              </w:rPr>
              <w:t>12</w:t>
            </w:r>
            <w:r w:rsidRPr="0029583B">
              <w:rPr>
                <w:sz w:val="16"/>
                <w:szCs w:val="16"/>
              </w:rPr>
              <w:t xml:space="preserve"> (Longo, 2008</w:t>
            </w:r>
            <w:r w:rsidRPr="0029583B">
              <w:rPr>
                <w:sz w:val="16"/>
                <w:szCs w:val="16"/>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10</w:t>
            </w:r>
            <w:r w:rsidRPr="0029583B">
              <w:rPr>
                <w:sz w:val="16"/>
                <w:szCs w:val="16"/>
              </w:rPr>
              <w:fldChar w:fldCharType="end"/>
            </w:r>
            <w:r w:rsidRPr="0029583B">
              <w:rPr>
                <w:sz w:val="16"/>
                <w:szCs w:val="16"/>
              </w:rPr>
              <w:t>)</w:t>
            </w:r>
          </w:p>
          <w:p w14:paraId="1B29E104" w14:textId="1C65A186" w:rsidR="00570700" w:rsidRPr="0029583B" w:rsidRDefault="00570700" w:rsidP="00570700">
            <w:pPr>
              <w:spacing w:line="240" w:lineRule="auto"/>
              <w:rPr>
                <w:sz w:val="16"/>
                <w:szCs w:val="16"/>
              </w:rPr>
            </w:pPr>
            <w:r w:rsidRPr="0029583B">
              <w:rPr>
                <w:b/>
                <w:sz w:val="16"/>
                <w:szCs w:val="16"/>
              </w:rPr>
              <w:t>3.7</w:t>
            </w:r>
            <w:r w:rsidRPr="0029583B">
              <w:rPr>
                <w:sz w:val="16"/>
                <w:szCs w:val="16"/>
              </w:rPr>
              <w:t xml:space="preserve"> (Martorell, 2011</w:t>
            </w:r>
            <w:r w:rsidRPr="0029583B">
              <w:rPr>
                <w:sz w:val="16"/>
                <w:szCs w:val="16"/>
              </w:rPr>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11</w:t>
            </w:r>
            <w:r w:rsidRPr="0029583B">
              <w:rPr>
                <w:sz w:val="16"/>
                <w:szCs w:val="16"/>
              </w:rPr>
              <w:fldChar w:fldCharType="end"/>
            </w:r>
            <w:r w:rsidRPr="0029583B">
              <w:rPr>
                <w:sz w:val="16"/>
                <w:szCs w:val="16"/>
              </w:rPr>
              <w:t>)</w:t>
            </w:r>
          </w:p>
          <w:p w14:paraId="30AA213C" w14:textId="36140FFB" w:rsidR="00570700" w:rsidRPr="0029583B" w:rsidRDefault="00570700" w:rsidP="005F2998">
            <w:pPr>
              <w:spacing w:line="240" w:lineRule="auto"/>
              <w:rPr>
                <w:b/>
                <w:sz w:val="16"/>
                <w:szCs w:val="16"/>
              </w:rPr>
            </w:pPr>
            <w:r w:rsidRPr="0029583B">
              <w:rPr>
                <w:b/>
                <w:sz w:val="16"/>
                <w:szCs w:val="16"/>
              </w:rPr>
              <w:t>1.4</w:t>
            </w:r>
            <w:r w:rsidRPr="0029583B">
              <w:rPr>
                <w:sz w:val="16"/>
                <w:szCs w:val="16"/>
              </w:rPr>
              <w:t xml:space="preserve"> (Morisset, 2007</w:t>
            </w:r>
            <w:r w:rsidRPr="0029583B">
              <w:rPr>
                <w:sz w:val="16"/>
                <w:szCs w:val="16"/>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6"/>
                <w:szCs w:val="16"/>
              </w:rPr>
              <w:instrText xml:space="preserve"> ADDIN EN.CITE </w:instrText>
            </w:r>
            <w:r w:rsidR="005F2998">
              <w:rPr>
                <w:sz w:val="16"/>
                <w:szCs w:val="16"/>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12</w:t>
            </w:r>
            <w:r w:rsidRPr="0029583B">
              <w:rPr>
                <w:sz w:val="16"/>
                <w:szCs w:val="16"/>
              </w:rPr>
              <w:fldChar w:fldCharType="end"/>
            </w:r>
            <w:r w:rsidRPr="0029583B">
              <w:rPr>
                <w:sz w:val="16"/>
                <w:szCs w:val="16"/>
              </w:rPr>
              <w:t>)</w:t>
            </w:r>
          </w:p>
        </w:tc>
        <w:tc>
          <w:tcPr>
            <w:tcW w:w="2328" w:type="dxa"/>
          </w:tcPr>
          <w:p w14:paraId="09C9B8EB" w14:textId="4A40E979" w:rsidR="00570700" w:rsidRPr="0029583B" w:rsidRDefault="00570700" w:rsidP="00570700">
            <w:pPr>
              <w:spacing w:line="240" w:lineRule="auto"/>
              <w:rPr>
                <w:sz w:val="16"/>
                <w:szCs w:val="16"/>
              </w:rPr>
            </w:pPr>
            <w:r w:rsidRPr="0029583B">
              <w:rPr>
                <w:b/>
                <w:sz w:val="16"/>
                <w:szCs w:val="16"/>
              </w:rPr>
              <w:t>150 – 200 mL</w:t>
            </w:r>
            <w:r w:rsidRPr="0029583B">
              <w:rPr>
                <w:sz w:val="16"/>
                <w:szCs w:val="16"/>
              </w:rPr>
              <w:t xml:space="preserve"> milk daily plus dairy products ad libitum (Longo, 2008; </w:t>
            </w:r>
            <w:r w:rsidRPr="0029583B">
              <w:rPr>
                <w:sz w:val="16"/>
                <w:szCs w:val="16"/>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10</w:t>
            </w:r>
            <w:r w:rsidRPr="0029583B">
              <w:rPr>
                <w:sz w:val="16"/>
                <w:szCs w:val="16"/>
              </w:rPr>
              <w:fldChar w:fldCharType="end"/>
            </w:r>
            <w:r w:rsidRPr="0029583B">
              <w:rPr>
                <w:sz w:val="16"/>
                <w:szCs w:val="16"/>
              </w:rPr>
              <w:t xml:space="preserve"> Martorell, 2011;</w:t>
            </w:r>
            <w:r w:rsidRPr="0029583B">
              <w:rPr>
                <w:sz w:val="16"/>
                <w:szCs w:val="16"/>
              </w:rPr>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11</w:t>
            </w:r>
            <w:r w:rsidRPr="0029583B">
              <w:rPr>
                <w:sz w:val="16"/>
                <w:szCs w:val="16"/>
              </w:rPr>
              <w:fldChar w:fldCharType="end"/>
            </w:r>
            <w:r w:rsidRPr="0029583B">
              <w:rPr>
                <w:sz w:val="16"/>
                <w:szCs w:val="16"/>
              </w:rPr>
              <w:t xml:space="preserve"> </w:t>
            </w:r>
          </w:p>
          <w:p w14:paraId="1AC7B2BD" w14:textId="77777777" w:rsidR="00570700" w:rsidRPr="0029583B" w:rsidRDefault="00570700" w:rsidP="00570700">
            <w:pPr>
              <w:spacing w:line="240" w:lineRule="auto"/>
              <w:rPr>
                <w:sz w:val="16"/>
                <w:szCs w:val="16"/>
              </w:rPr>
            </w:pPr>
          </w:p>
          <w:p w14:paraId="7A20CC4E" w14:textId="5615F8FB" w:rsidR="00570700" w:rsidRPr="0029583B" w:rsidRDefault="00570700" w:rsidP="005F2998">
            <w:pPr>
              <w:spacing w:line="240" w:lineRule="auto"/>
              <w:rPr>
                <w:sz w:val="16"/>
                <w:szCs w:val="16"/>
              </w:rPr>
            </w:pPr>
            <w:r w:rsidRPr="0029583B">
              <w:rPr>
                <w:b/>
                <w:sz w:val="16"/>
                <w:szCs w:val="16"/>
              </w:rPr>
              <w:t>200 mL/d</w:t>
            </w:r>
            <w:r w:rsidRPr="0029583B">
              <w:rPr>
                <w:sz w:val="16"/>
                <w:szCs w:val="16"/>
              </w:rPr>
              <w:t xml:space="preserve"> for 1 month, afterwards </w:t>
            </w:r>
            <w:r w:rsidRPr="0029583B">
              <w:rPr>
                <w:b/>
                <w:sz w:val="16"/>
                <w:szCs w:val="16"/>
              </w:rPr>
              <w:t xml:space="preserve">≥200 mL twice a </w:t>
            </w:r>
            <w:r w:rsidRPr="0029583B">
              <w:rPr>
                <w:b/>
                <w:sz w:val="16"/>
                <w:szCs w:val="16"/>
              </w:rPr>
              <w:lastRenderedPageBreak/>
              <w:t xml:space="preserve">week </w:t>
            </w:r>
            <w:r w:rsidRPr="0029583B">
              <w:rPr>
                <w:sz w:val="16"/>
                <w:szCs w:val="16"/>
              </w:rPr>
              <w:t>plus dairy products ad libitum (De Schryver, 2019</w:t>
            </w:r>
            <w:r w:rsidRPr="0029583B">
              <w:rPr>
                <w:sz w:val="16"/>
                <w:szCs w:val="16"/>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sz w:val="16"/>
                <w:szCs w:val="16"/>
              </w:rPr>
              <w:instrText xml:space="preserve"> ADDIN EN.CITE </w:instrText>
            </w:r>
            <w:r w:rsidR="005F2998">
              <w:rPr>
                <w:sz w:val="16"/>
                <w:szCs w:val="16"/>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13</w:t>
            </w:r>
            <w:r w:rsidRPr="0029583B">
              <w:rPr>
                <w:sz w:val="16"/>
                <w:szCs w:val="16"/>
              </w:rPr>
              <w:fldChar w:fldCharType="end"/>
            </w:r>
            <w:r w:rsidRPr="0029583B">
              <w:rPr>
                <w:sz w:val="16"/>
                <w:szCs w:val="16"/>
              </w:rPr>
              <w:t>)</w:t>
            </w:r>
          </w:p>
        </w:tc>
      </w:tr>
      <w:tr w:rsidR="00570700" w:rsidRPr="00A241D7" w14:paraId="17A2EB40" w14:textId="77777777" w:rsidTr="00570700">
        <w:tc>
          <w:tcPr>
            <w:tcW w:w="1348" w:type="dxa"/>
          </w:tcPr>
          <w:p w14:paraId="6C113664" w14:textId="77777777" w:rsidR="00570700" w:rsidRPr="0029583B" w:rsidRDefault="00570700" w:rsidP="00570700">
            <w:pPr>
              <w:spacing w:line="240" w:lineRule="auto"/>
              <w:rPr>
                <w:sz w:val="16"/>
                <w:szCs w:val="16"/>
              </w:rPr>
            </w:pPr>
            <w:r w:rsidRPr="0029583B">
              <w:rPr>
                <w:sz w:val="16"/>
                <w:szCs w:val="16"/>
              </w:rPr>
              <w:lastRenderedPageBreak/>
              <w:t>Large case series</w:t>
            </w:r>
          </w:p>
        </w:tc>
        <w:tc>
          <w:tcPr>
            <w:tcW w:w="2338" w:type="dxa"/>
          </w:tcPr>
          <w:p w14:paraId="6B609043" w14:textId="4EAA0A5C" w:rsidR="00570700" w:rsidRPr="0029583B" w:rsidRDefault="00570700" w:rsidP="00570700">
            <w:pPr>
              <w:spacing w:line="240" w:lineRule="auto"/>
              <w:rPr>
                <w:sz w:val="16"/>
                <w:szCs w:val="16"/>
              </w:rPr>
            </w:pPr>
            <w:r w:rsidRPr="0029583B">
              <w:rPr>
                <w:b/>
                <w:sz w:val="16"/>
                <w:szCs w:val="16"/>
              </w:rPr>
              <w:t>Powdered formula</w:t>
            </w:r>
            <w:r w:rsidRPr="0029583B">
              <w:rPr>
                <w:sz w:val="16"/>
                <w:szCs w:val="16"/>
              </w:rPr>
              <w:t xml:space="preserve">; 3% fat </w:t>
            </w:r>
            <w:r w:rsidRPr="0029583B">
              <w:rPr>
                <w:b/>
                <w:sz w:val="16"/>
                <w:szCs w:val="16"/>
              </w:rPr>
              <w:t>milk</w:t>
            </w:r>
            <w:r w:rsidRPr="0029583B">
              <w:rPr>
                <w:sz w:val="16"/>
                <w:szCs w:val="16"/>
              </w:rPr>
              <w:t xml:space="preserve"> for doses ≥ 90 mg of CMP (Levy, 2014</w:t>
            </w:r>
            <w:r w:rsidRPr="0029583B">
              <w:rPr>
                <w:sz w:val="16"/>
                <w:szCs w:val="16"/>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14</w:t>
            </w:r>
            <w:r w:rsidRPr="0029583B">
              <w:rPr>
                <w:sz w:val="16"/>
                <w:szCs w:val="16"/>
              </w:rPr>
              <w:fldChar w:fldCharType="end"/>
            </w:r>
            <w:r w:rsidRPr="0029583B">
              <w:rPr>
                <w:sz w:val="16"/>
                <w:szCs w:val="16"/>
              </w:rPr>
              <w:t>)</w:t>
            </w:r>
          </w:p>
          <w:p w14:paraId="728B56F1" w14:textId="0FE72CF0" w:rsidR="00570700" w:rsidRPr="0029583B" w:rsidRDefault="00570700" w:rsidP="005F2998">
            <w:pPr>
              <w:spacing w:line="240" w:lineRule="auto"/>
              <w:rPr>
                <w:sz w:val="16"/>
                <w:szCs w:val="16"/>
              </w:rPr>
            </w:pPr>
            <w:r w:rsidRPr="0029583B">
              <w:rPr>
                <w:b/>
                <w:sz w:val="16"/>
                <w:szCs w:val="16"/>
              </w:rPr>
              <w:t>Milk</w:t>
            </w:r>
            <w:r w:rsidRPr="0029583B">
              <w:rPr>
                <w:sz w:val="16"/>
                <w:szCs w:val="16"/>
              </w:rPr>
              <w:t xml:space="preserve"> diluted in water (Kauppila, 2014</w:t>
            </w:r>
            <w:r w:rsidRPr="0029583B">
              <w:rPr>
                <w:sz w:val="16"/>
                <w:szCs w:val="16"/>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6"/>
                <w:szCs w:val="16"/>
              </w:rPr>
              <w:instrText xml:space="preserve"> ADDIN EN.CITE </w:instrText>
            </w:r>
            <w:r w:rsidR="005F2998">
              <w:rPr>
                <w:sz w:val="16"/>
                <w:szCs w:val="16"/>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15</w:t>
            </w:r>
            <w:r w:rsidRPr="0029583B">
              <w:rPr>
                <w:sz w:val="16"/>
                <w:szCs w:val="16"/>
              </w:rPr>
              <w:fldChar w:fldCharType="end"/>
            </w:r>
            <w:r w:rsidRPr="0029583B">
              <w:rPr>
                <w:sz w:val="16"/>
                <w:szCs w:val="16"/>
              </w:rPr>
              <w:t>)</w:t>
            </w:r>
          </w:p>
        </w:tc>
        <w:tc>
          <w:tcPr>
            <w:tcW w:w="2323" w:type="dxa"/>
          </w:tcPr>
          <w:p w14:paraId="66935E73" w14:textId="14EC0660" w:rsidR="00570700" w:rsidRPr="0029583B" w:rsidRDefault="00570700" w:rsidP="005F2998">
            <w:pPr>
              <w:spacing w:line="240" w:lineRule="auto"/>
              <w:rPr>
                <w:sz w:val="16"/>
                <w:szCs w:val="16"/>
              </w:rPr>
            </w:pPr>
            <w:r w:rsidRPr="0029583B">
              <w:rPr>
                <w:b/>
                <w:sz w:val="16"/>
                <w:szCs w:val="16"/>
              </w:rPr>
              <w:t>0.3 mg CMP</w:t>
            </w:r>
            <w:r w:rsidRPr="0029583B">
              <w:rPr>
                <w:sz w:val="16"/>
                <w:szCs w:val="16"/>
              </w:rPr>
              <w:t xml:space="preserve">  (=0.010 mL milk) (Levy, 2014</w:t>
            </w:r>
            <w:r w:rsidRPr="0029583B">
              <w:rPr>
                <w:sz w:val="16"/>
                <w:szCs w:val="16"/>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14</w:t>
            </w:r>
            <w:r w:rsidRPr="0029583B">
              <w:rPr>
                <w:sz w:val="16"/>
                <w:szCs w:val="16"/>
              </w:rPr>
              <w:fldChar w:fldCharType="end"/>
            </w:r>
            <w:r w:rsidRPr="0029583B">
              <w:rPr>
                <w:sz w:val="16"/>
                <w:szCs w:val="16"/>
              </w:rPr>
              <w:t>)</w:t>
            </w:r>
          </w:p>
        </w:tc>
        <w:tc>
          <w:tcPr>
            <w:tcW w:w="2357" w:type="dxa"/>
          </w:tcPr>
          <w:p w14:paraId="3E9B4834" w14:textId="77777777" w:rsidR="00570700" w:rsidRPr="0029583B" w:rsidRDefault="00570700" w:rsidP="00570700">
            <w:pPr>
              <w:spacing w:line="240" w:lineRule="auto"/>
              <w:rPr>
                <w:b/>
                <w:sz w:val="16"/>
                <w:szCs w:val="16"/>
              </w:rPr>
            </w:pPr>
            <w:r w:rsidRPr="0029583B">
              <w:rPr>
                <w:b/>
                <w:sz w:val="16"/>
                <w:szCs w:val="16"/>
              </w:rPr>
              <w:t>No initial dose escalation:</w:t>
            </w:r>
          </w:p>
          <w:p w14:paraId="662DD857" w14:textId="6D7ECE6E" w:rsidR="00570700" w:rsidRPr="0029583B" w:rsidRDefault="00570700" w:rsidP="00570700">
            <w:pPr>
              <w:spacing w:line="240" w:lineRule="auto"/>
              <w:rPr>
                <w:b/>
                <w:sz w:val="16"/>
                <w:szCs w:val="16"/>
              </w:rPr>
            </w:pPr>
            <w:r w:rsidRPr="0029583B">
              <w:rPr>
                <w:b/>
                <w:sz w:val="16"/>
                <w:szCs w:val="16"/>
              </w:rPr>
              <w:t>0.5 mg CMP</w:t>
            </w:r>
            <w:r w:rsidRPr="0029583B">
              <w:rPr>
                <w:sz w:val="16"/>
                <w:szCs w:val="16"/>
              </w:rPr>
              <w:t xml:space="preserve"> (=0.017 mL milk) (Kauppila, 2014</w:t>
            </w:r>
            <w:r w:rsidRPr="0029583B">
              <w:rPr>
                <w:sz w:val="16"/>
                <w:szCs w:val="16"/>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6"/>
                <w:szCs w:val="16"/>
              </w:rPr>
              <w:instrText xml:space="preserve"> ADDIN EN.CITE </w:instrText>
            </w:r>
            <w:r w:rsidR="005F2998">
              <w:rPr>
                <w:sz w:val="16"/>
                <w:szCs w:val="16"/>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15</w:t>
            </w:r>
            <w:r w:rsidRPr="0029583B">
              <w:rPr>
                <w:sz w:val="16"/>
                <w:szCs w:val="16"/>
              </w:rPr>
              <w:fldChar w:fldCharType="end"/>
            </w:r>
            <w:r w:rsidRPr="0029583B">
              <w:rPr>
                <w:sz w:val="16"/>
                <w:szCs w:val="16"/>
              </w:rPr>
              <w:t>)</w:t>
            </w:r>
          </w:p>
          <w:p w14:paraId="07D17F90" w14:textId="77777777" w:rsidR="00570700" w:rsidRPr="0029583B" w:rsidRDefault="00570700" w:rsidP="00570700">
            <w:pPr>
              <w:spacing w:line="240" w:lineRule="auto"/>
              <w:rPr>
                <w:b/>
                <w:sz w:val="16"/>
                <w:szCs w:val="16"/>
              </w:rPr>
            </w:pPr>
          </w:p>
          <w:p w14:paraId="0B1777C1" w14:textId="77777777" w:rsidR="00570700" w:rsidRPr="0029583B" w:rsidRDefault="00570700" w:rsidP="00570700">
            <w:pPr>
              <w:spacing w:line="240" w:lineRule="auto"/>
              <w:rPr>
                <w:b/>
                <w:sz w:val="16"/>
                <w:szCs w:val="16"/>
              </w:rPr>
            </w:pPr>
            <w:r w:rsidRPr="0029583B">
              <w:rPr>
                <w:b/>
                <w:sz w:val="16"/>
                <w:szCs w:val="16"/>
              </w:rPr>
              <w:t>With initial dose escalation:</w:t>
            </w:r>
          </w:p>
          <w:p w14:paraId="1E59E2AF" w14:textId="08D3BCA6" w:rsidR="00570700" w:rsidRPr="0029583B" w:rsidRDefault="00570700" w:rsidP="005F2998">
            <w:pPr>
              <w:spacing w:line="240" w:lineRule="auto"/>
              <w:rPr>
                <w:sz w:val="16"/>
                <w:szCs w:val="16"/>
              </w:rPr>
            </w:pPr>
            <w:r w:rsidRPr="0029583B">
              <w:rPr>
                <w:b/>
                <w:sz w:val="16"/>
                <w:szCs w:val="16"/>
              </w:rPr>
              <w:t xml:space="preserve">Median 52.5 mg CMP </w:t>
            </w:r>
            <w:r w:rsidRPr="0029583B">
              <w:rPr>
                <w:sz w:val="16"/>
                <w:szCs w:val="16"/>
              </w:rPr>
              <w:t>(=1.75 mL milk) (Levy, 2014</w:t>
            </w:r>
            <w:r w:rsidRPr="0029583B">
              <w:rPr>
                <w:sz w:val="16"/>
                <w:szCs w:val="16"/>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14</w:t>
            </w:r>
            <w:r w:rsidRPr="0029583B">
              <w:rPr>
                <w:sz w:val="16"/>
                <w:szCs w:val="16"/>
              </w:rPr>
              <w:fldChar w:fldCharType="end"/>
            </w:r>
            <w:r w:rsidRPr="0029583B">
              <w:rPr>
                <w:sz w:val="16"/>
                <w:szCs w:val="16"/>
              </w:rPr>
              <w:t>)</w:t>
            </w:r>
          </w:p>
        </w:tc>
        <w:tc>
          <w:tcPr>
            <w:tcW w:w="2326" w:type="dxa"/>
          </w:tcPr>
          <w:p w14:paraId="795A168F" w14:textId="70AC3690" w:rsidR="00570700" w:rsidRPr="0029583B" w:rsidRDefault="00570700" w:rsidP="00570700">
            <w:pPr>
              <w:spacing w:line="240" w:lineRule="auto"/>
              <w:rPr>
                <w:sz w:val="16"/>
                <w:szCs w:val="16"/>
              </w:rPr>
            </w:pPr>
            <w:r w:rsidRPr="0029583B">
              <w:rPr>
                <w:b/>
                <w:sz w:val="16"/>
                <w:szCs w:val="16"/>
              </w:rPr>
              <w:t>7200 mg CMP</w:t>
            </w:r>
            <w:r w:rsidRPr="0029583B">
              <w:rPr>
                <w:sz w:val="16"/>
                <w:szCs w:val="16"/>
              </w:rPr>
              <w:t xml:space="preserve"> (240 mL milk) (Levy, 2014</w:t>
            </w:r>
            <w:r w:rsidRPr="0029583B">
              <w:rPr>
                <w:sz w:val="16"/>
                <w:szCs w:val="16"/>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14</w:t>
            </w:r>
            <w:r w:rsidRPr="0029583B">
              <w:rPr>
                <w:sz w:val="16"/>
                <w:szCs w:val="16"/>
              </w:rPr>
              <w:fldChar w:fldCharType="end"/>
            </w:r>
            <w:r w:rsidRPr="0029583B">
              <w:rPr>
                <w:sz w:val="16"/>
                <w:szCs w:val="16"/>
              </w:rPr>
              <w:t>)</w:t>
            </w:r>
          </w:p>
          <w:p w14:paraId="102054A1" w14:textId="77777777" w:rsidR="00570700" w:rsidRPr="0029583B" w:rsidRDefault="00570700" w:rsidP="00570700">
            <w:pPr>
              <w:spacing w:line="240" w:lineRule="auto"/>
              <w:rPr>
                <w:sz w:val="16"/>
                <w:szCs w:val="16"/>
              </w:rPr>
            </w:pPr>
          </w:p>
          <w:p w14:paraId="435B4E86" w14:textId="0A4AE23F" w:rsidR="00570700" w:rsidRPr="0029583B" w:rsidRDefault="00570700" w:rsidP="005F2998">
            <w:pPr>
              <w:spacing w:line="240" w:lineRule="auto"/>
              <w:rPr>
                <w:sz w:val="16"/>
                <w:szCs w:val="16"/>
              </w:rPr>
            </w:pPr>
            <w:r w:rsidRPr="0029583B">
              <w:rPr>
                <w:b/>
                <w:sz w:val="16"/>
                <w:szCs w:val="16"/>
              </w:rPr>
              <w:t>6400 mg CMP</w:t>
            </w:r>
            <w:r w:rsidRPr="0029583B">
              <w:rPr>
                <w:sz w:val="16"/>
                <w:szCs w:val="16"/>
              </w:rPr>
              <w:t xml:space="preserve"> (200 mL milk) (Kauppila, 2014</w:t>
            </w:r>
            <w:r w:rsidRPr="0029583B">
              <w:rPr>
                <w:sz w:val="16"/>
                <w:szCs w:val="16"/>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6"/>
                <w:szCs w:val="16"/>
              </w:rPr>
              <w:instrText xml:space="preserve"> ADDIN EN.CITE </w:instrText>
            </w:r>
            <w:r w:rsidR="005F2998">
              <w:rPr>
                <w:sz w:val="16"/>
                <w:szCs w:val="16"/>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15</w:t>
            </w:r>
            <w:r w:rsidRPr="0029583B">
              <w:rPr>
                <w:sz w:val="16"/>
                <w:szCs w:val="16"/>
              </w:rPr>
              <w:fldChar w:fldCharType="end"/>
            </w:r>
            <w:r w:rsidRPr="0029583B">
              <w:rPr>
                <w:sz w:val="16"/>
                <w:szCs w:val="16"/>
              </w:rPr>
              <w:t>)</w:t>
            </w:r>
          </w:p>
        </w:tc>
        <w:tc>
          <w:tcPr>
            <w:tcW w:w="2323" w:type="dxa"/>
          </w:tcPr>
          <w:p w14:paraId="20E040B3" w14:textId="2CA6EFB7" w:rsidR="00570700" w:rsidRPr="0029583B" w:rsidRDefault="00570700" w:rsidP="00570700">
            <w:pPr>
              <w:spacing w:line="240" w:lineRule="auto"/>
              <w:rPr>
                <w:sz w:val="16"/>
                <w:szCs w:val="16"/>
              </w:rPr>
            </w:pPr>
            <w:r w:rsidRPr="0029583B">
              <w:rPr>
                <w:b/>
                <w:sz w:val="16"/>
                <w:szCs w:val="16"/>
              </w:rPr>
              <w:t>Monthly</w:t>
            </w:r>
            <w:r w:rsidRPr="0029583B">
              <w:rPr>
                <w:sz w:val="16"/>
                <w:szCs w:val="16"/>
              </w:rPr>
              <w:t xml:space="preserve"> (Levy, 2014</w:t>
            </w:r>
            <w:r w:rsidRPr="0029583B">
              <w:rPr>
                <w:sz w:val="16"/>
                <w:szCs w:val="16"/>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14</w:t>
            </w:r>
            <w:r w:rsidRPr="0029583B">
              <w:rPr>
                <w:sz w:val="16"/>
                <w:szCs w:val="16"/>
              </w:rPr>
              <w:fldChar w:fldCharType="end"/>
            </w:r>
            <w:r w:rsidRPr="0029583B">
              <w:rPr>
                <w:sz w:val="16"/>
                <w:szCs w:val="16"/>
              </w:rPr>
              <w:t>)</w:t>
            </w:r>
          </w:p>
          <w:p w14:paraId="561EDA95" w14:textId="5B978285" w:rsidR="00570700" w:rsidRPr="0029583B" w:rsidRDefault="00570700" w:rsidP="005F2998">
            <w:pPr>
              <w:spacing w:line="240" w:lineRule="auto"/>
              <w:rPr>
                <w:sz w:val="16"/>
                <w:szCs w:val="16"/>
              </w:rPr>
            </w:pPr>
            <w:r w:rsidRPr="0029583B">
              <w:rPr>
                <w:b/>
                <w:sz w:val="16"/>
                <w:szCs w:val="16"/>
              </w:rPr>
              <w:t>1-2 weeks</w:t>
            </w:r>
            <w:r w:rsidRPr="0029583B">
              <w:rPr>
                <w:sz w:val="16"/>
                <w:szCs w:val="16"/>
              </w:rPr>
              <w:t xml:space="preserve"> (Kauppila, 2014</w:t>
            </w:r>
            <w:r w:rsidRPr="0029583B">
              <w:rPr>
                <w:sz w:val="16"/>
                <w:szCs w:val="16"/>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6"/>
                <w:szCs w:val="16"/>
              </w:rPr>
              <w:instrText xml:space="preserve"> ADDIN EN.CITE </w:instrText>
            </w:r>
            <w:r w:rsidR="005F2998">
              <w:rPr>
                <w:sz w:val="16"/>
                <w:szCs w:val="16"/>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15</w:t>
            </w:r>
            <w:r w:rsidRPr="0029583B">
              <w:rPr>
                <w:sz w:val="16"/>
                <w:szCs w:val="16"/>
              </w:rPr>
              <w:fldChar w:fldCharType="end"/>
            </w:r>
            <w:r w:rsidRPr="0029583B">
              <w:rPr>
                <w:sz w:val="16"/>
                <w:szCs w:val="16"/>
              </w:rPr>
              <w:t>)</w:t>
            </w:r>
          </w:p>
        </w:tc>
        <w:tc>
          <w:tcPr>
            <w:tcW w:w="2153" w:type="dxa"/>
          </w:tcPr>
          <w:p w14:paraId="78B471DF" w14:textId="7AB60FEE" w:rsidR="00570700" w:rsidRPr="0029583B" w:rsidRDefault="00570700" w:rsidP="005F2998">
            <w:pPr>
              <w:spacing w:line="240" w:lineRule="auto"/>
              <w:rPr>
                <w:sz w:val="16"/>
                <w:szCs w:val="16"/>
              </w:rPr>
            </w:pPr>
            <w:r w:rsidRPr="0029583B">
              <w:rPr>
                <w:sz w:val="16"/>
                <w:szCs w:val="16"/>
              </w:rPr>
              <w:t>4-6 (Kaupilla, 2014</w:t>
            </w:r>
            <w:r w:rsidRPr="0029583B">
              <w:rPr>
                <w:sz w:val="16"/>
                <w:szCs w:val="16"/>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6"/>
                <w:szCs w:val="16"/>
              </w:rPr>
              <w:instrText xml:space="preserve"> ADDIN EN.CITE </w:instrText>
            </w:r>
            <w:r w:rsidR="005F2998">
              <w:rPr>
                <w:sz w:val="16"/>
                <w:szCs w:val="16"/>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15</w:t>
            </w:r>
            <w:r w:rsidRPr="0029583B">
              <w:rPr>
                <w:sz w:val="16"/>
                <w:szCs w:val="16"/>
              </w:rPr>
              <w:fldChar w:fldCharType="end"/>
            </w:r>
            <w:r w:rsidRPr="0029583B">
              <w:rPr>
                <w:sz w:val="16"/>
                <w:szCs w:val="16"/>
              </w:rPr>
              <w:t>)</w:t>
            </w:r>
          </w:p>
        </w:tc>
        <w:tc>
          <w:tcPr>
            <w:tcW w:w="2328" w:type="dxa"/>
          </w:tcPr>
          <w:p w14:paraId="3D817FDB" w14:textId="0F4D445B" w:rsidR="00570700" w:rsidRPr="0029583B" w:rsidRDefault="00570700" w:rsidP="00570700">
            <w:pPr>
              <w:spacing w:line="240" w:lineRule="auto"/>
              <w:rPr>
                <w:sz w:val="16"/>
                <w:szCs w:val="16"/>
              </w:rPr>
            </w:pPr>
            <w:r w:rsidRPr="0029583B">
              <w:rPr>
                <w:sz w:val="16"/>
                <w:szCs w:val="16"/>
              </w:rPr>
              <w:t>4500 mg CMP daily (</w:t>
            </w:r>
            <w:r w:rsidRPr="0029583B">
              <w:rPr>
                <w:b/>
                <w:sz w:val="16"/>
                <w:szCs w:val="16"/>
              </w:rPr>
              <w:t>150 mL milk</w:t>
            </w:r>
            <w:r w:rsidRPr="0029583B">
              <w:rPr>
                <w:sz w:val="16"/>
                <w:szCs w:val="16"/>
              </w:rPr>
              <w:t>) plus ad libitum milk products for unlimited time (Elizur, 2016</w:t>
            </w:r>
            <w:r w:rsidRPr="0029583B">
              <w:rPr>
                <w:sz w:val="16"/>
                <w:szCs w:val="16"/>
              </w:rPr>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16</w:t>
            </w:r>
            <w:r w:rsidRPr="0029583B">
              <w:rPr>
                <w:sz w:val="16"/>
                <w:szCs w:val="16"/>
              </w:rPr>
              <w:fldChar w:fldCharType="end"/>
            </w:r>
            <w:r w:rsidRPr="0029583B">
              <w:rPr>
                <w:sz w:val="16"/>
                <w:szCs w:val="16"/>
              </w:rPr>
              <w:t>)</w:t>
            </w:r>
          </w:p>
          <w:p w14:paraId="2C12DA8A" w14:textId="77777777" w:rsidR="00570700" w:rsidRPr="0029583B" w:rsidRDefault="00570700" w:rsidP="00570700">
            <w:pPr>
              <w:spacing w:line="240" w:lineRule="auto"/>
              <w:rPr>
                <w:sz w:val="16"/>
                <w:szCs w:val="16"/>
              </w:rPr>
            </w:pPr>
          </w:p>
          <w:p w14:paraId="6A569BC6" w14:textId="55CD5687" w:rsidR="00570700" w:rsidRPr="0029583B" w:rsidRDefault="00570700" w:rsidP="005F2998">
            <w:pPr>
              <w:spacing w:line="240" w:lineRule="auto"/>
              <w:rPr>
                <w:sz w:val="16"/>
                <w:szCs w:val="16"/>
              </w:rPr>
            </w:pPr>
            <w:r w:rsidRPr="0029583B">
              <w:rPr>
                <w:sz w:val="16"/>
                <w:szCs w:val="16"/>
              </w:rPr>
              <w:t>6400 mg CMP daily (</w:t>
            </w:r>
            <w:r w:rsidRPr="0029583B">
              <w:rPr>
                <w:b/>
                <w:sz w:val="16"/>
                <w:szCs w:val="16"/>
              </w:rPr>
              <w:t>200 mL milk</w:t>
            </w:r>
            <w:r w:rsidRPr="0029583B">
              <w:rPr>
                <w:sz w:val="16"/>
                <w:szCs w:val="16"/>
              </w:rPr>
              <w:t>) for unlimited time (Kauppila, 2014</w:t>
            </w:r>
            <w:r w:rsidRPr="0029583B">
              <w:rPr>
                <w:sz w:val="16"/>
                <w:szCs w:val="16"/>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6"/>
                <w:szCs w:val="16"/>
              </w:rPr>
              <w:instrText xml:space="preserve"> ADDIN EN.CITE </w:instrText>
            </w:r>
            <w:r w:rsidR="005F2998">
              <w:rPr>
                <w:sz w:val="16"/>
                <w:szCs w:val="16"/>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15</w:t>
            </w:r>
            <w:r w:rsidRPr="0029583B">
              <w:rPr>
                <w:sz w:val="16"/>
                <w:szCs w:val="16"/>
              </w:rPr>
              <w:fldChar w:fldCharType="end"/>
            </w:r>
            <w:r w:rsidRPr="0029583B">
              <w:rPr>
                <w:sz w:val="16"/>
                <w:szCs w:val="16"/>
              </w:rPr>
              <w:t>)</w:t>
            </w:r>
          </w:p>
        </w:tc>
      </w:tr>
      <w:tr w:rsidR="00570700" w:rsidRPr="0029583B" w14:paraId="0860A6DD" w14:textId="77777777" w:rsidTr="00570700">
        <w:tc>
          <w:tcPr>
            <w:tcW w:w="1348" w:type="dxa"/>
          </w:tcPr>
          <w:p w14:paraId="6027B470" w14:textId="77777777" w:rsidR="00570700" w:rsidRPr="0029583B" w:rsidRDefault="00570700" w:rsidP="00570700">
            <w:pPr>
              <w:spacing w:line="240" w:lineRule="auto"/>
              <w:rPr>
                <w:b/>
                <w:sz w:val="16"/>
                <w:szCs w:val="16"/>
              </w:rPr>
            </w:pPr>
            <w:r w:rsidRPr="0029583B">
              <w:rPr>
                <w:b/>
                <w:sz w:val="16"/>
                <w:szCs w:val="16"/>
              </w:rPr>
              <w:t>Chicken’s egg</w:t>
            </w:r>
          </w:p>
        </w:tc>
        <w:tc>
          <w:tcPr>
            <w:tcW w:w="2338" w:type="dxa"/>
          </w:tcPr>
          <w:p w14:paraId="6E4223BF" w14:textId="77777777" w:rsidR="00570700" w:rsidRPr="0029583B" w:rsidRDefault="00570700" w:rsidP="00570700">
            <w:pPr>
              <w:spacing w:line="240" w:lineRule="auto"/>
              <w:rPr>
                <w:sz w:val="16"/>
                <w:szCs w:val="16"/>
              </w:rPr>
            </w:pPr>
          </w:p>
        </w:tc>
        <w:tc>
          <w:tcPr>
            <w:tcW w:w="2323" w:type="dxa"/>
          </w:tcPr>
          <w:p w14:paraId="7A624846" w14:textId="77777777" w:rsidR="00570700" w:rsidRPr="0029583B" w:rsidRDefault="00570700" w:rsidP="00570700">
            <w:pPr>
              <w:spacing w:line="240" w:lineRule="auto"/>
              <w:rPr>
                <w:sz w:val="16"/>
                <w:szCs w:val="16"/>
              </w:rPr>
            </w:pPr>
          </w:p>
        </w:tc>
        <w:tc>
          <w:tcPr>
            <w:tcW w:w="2357" w:type="dxa"/>
          </w:tcPr>
          <w:p w14:paraId="277BA93B" w14:textId="77777777" w:rsidR="00570700" w:rsidRPr="0029583B" w:rsidRDefault="00570700" w:rsidP="00570700">
            <w:pPr>
              <w:spacing w:line="240" w:lineRule="auto"/>
              <w:rPr>
                <w:sz w:val="16"/>
                <w:szCs w:val="16"/>
              </w:rPr>
            </w:pPr>
          </w:p>
        </w:tc>
        <w:tc>
          <w:tcPr>
            <w:tcW w:w="2326" w:type="dxa"/>
          </w:tcPr>
          <w:p w14:paraId="4E180364" w14:textId="77777777" w:rsidR="00570700" w:rsidRPr="0029583B" w:rsidRDefault="00570700" w:rsidP="00570700">
            <w:pPr>
              <w:spacing w:line="240" w:lineRule="auto"/>
              <w:rPr>
                <w:sz w:val="16"/>
                <w:szCs w:val="16"/>
              </w:rPr>
            </w:pPr>
          </w:p>
        </w:tc>
        <w:tc>
          <w:tcPr>
            <w:tcW w:w="2323" w:type="dxa"/>
          </w:tcPr>
          <w:p w14:paraId="0A46EDB2" w14:textId="77777777" w:rsidR="00570700" w:rsidRPr="0029583B" w:rsidRDefault="00570700" w:rsidP="00570700">
            <w:pPr>
              <w:spacing w:line="240" w:lineRule="auto"/>
              <w:rPr>
                <w:sz w:val="16"/>
                <w:szCs w:val="16"/>
              </w:rPr>
            </w:pPr>
          </w:p>
        </w:tc>
        <w:tc>
          <w:tcPr>
            <w:tcW w:w="2153" w:type="dxa"/>
          </w:tcPr>
          <w:p w14:paraId="5E197B63" w14:textId="77777777" w:rsidR="00570700" w:rsidRPr="0029583B" w:rsidRDefault="00570700" w:rsidP="00570700">
            <w:pPr>
              <w:spacing w:line="240" w:lineRule="auto"/>
              <w:rPr>
                <w:sz w:val="16"/>
                <w:szCs w:val="16"/>
              </w:rPr>
            </w:pPr>
          </w:p>
        </w:tc>
        <w:tc>
          <w:tcPr>
            <w:tcW w:w="2328" w:type="dxa"/>
          </w:tcPr>
          <w:p w14:paraId="129F67E0" w14:textId="77777777" w:rsidR="00570700" w:rsidRPr="0029583B" w:rsidRDefault="00570700" w:rsidP="00570700">
            <w:pPr>
              <w:spacing w:line="240" w:lineRule="auto"/>
              <w:rPr>
                <w:sz w:val="16"/>
                <w:szCs w:val="16"/>
              </w:rPr>
            </w:pPr>
          </w:p>
        </w:tc>
      </w:tr>
      <w:tr w:rsidR="00570700" w:rsidRPr="00A241D7" w14:paraId="7F219BC2" w14:textId="77777777" w:rsidTr="00570700">
        <w:tc>
          <w:tcPr>
            <w:tcW w:w="1348" w:type="dxa"/>
          </w:tcPr>
          <w:p w14:paraId="7EEE1F62" w14:textId="77777777" w:rsidR="00570700" w:rsidRPr="0029583B" w:rsidRDefault="00570700" w:rsidP="00570700">
            <w:pPr>
              <w:spacing w:line="240" w:lineRule="auto"/>
              <w:rPr>
                <w:sz w:val="16"/>
                <w:szCs w:val="16"/>
              </w:rPr>
            </w:pPr>
            <w:r w:rsidRPr="0029583B">
              <w:rPr>
                <w:sz w:val="16"/>
                <w:szCs w:val="16"/>
              </w:rPr>
              <w:t>RCTs with N&gt; 50</w:t>
            </w:r>
          </w:p>
        </w:tc>
        <w:tc>
          <w:tcPr>
            <w:tcW w:w="2338" w:type="dxa"/>
          </w:tcPr>
          <w:p w14:paraId="1036EE29" w14:textId="566DC02F" w:rsidR="00570700" w:rsidRPr="0029583B" w:rsidRDefault="00570700" w:rsidP="00570700">
            <w:pPr>
              <w:spacing w:line="240" w:lineRule="auto"/>
              <w:rPr>
                <w:sz w:val="16"/>
                <w:szCs w:val="16"/>
              </w:rPr>
            </w:pPr>
            <w:r w:rsidRPr="0029583B">
              <w:rPr>
                <w:sz w:val="16"/>
                <w:szCs w:val="16"/>
              </w:rPr>
              <w:t>Dried egg white powder/ dehydrated egg white (Burks, 2012;</w:t>
            </w:r>
            <w:r w:rsidRPr="0029583B">
              <w:rPr>
                <w:sz w:val="16"/>
                <w:szCs w:val="16"/>
              </w:rPr>
              <w:fldChar w:fldCharType="begin"/>
            </w:r>
            <w:r w:rsidR="005F2998">
              <w:rPr>
                <w:sz w:val="16"/>
                <w:szCs w:val="16"/>
              </w:rPr>
              <w:instrText xml:space="preserve"> ADDIN EN.CITE &lt;EndNote&gt;&lt;Cite&gt;&lt;Author&gt;Burks&lt;/Author&gt;&lt;Year&gt;2012&lt;/Year&gt;&lt;RecNum&gt;13481&lt;/RecNum&gt;&lt;DisplayText&gt;&lt;style face="superscript"&gt;17&lt;/style&gt;&lt;/DisplayText&gt;&lt;record&gt;&lt;rec-number&gt;13481&lt;/rec-number&gt;&lt;foreign-keys&gt;&lt;key app="EN" db-id="x9wzz5atbsd22oefrz25wtay2xf5fvep500r" timestamp="1558453828"&gt;13481&lt;/key&gt;&lt;/foreign-keys&gt;&lt;ref-type name="Journal Article"&gt;17&lt;/ref-type&gt;&lt;contributors&gt;&lt;authors&gt;&lt;author&gt;Burks, A. W.&lt;/author&gt;&lt;author&gt;Jones, S. M.&lt;/author&gt;&lt;author&gt;Plaut, M.&lt;/author&gt;&lt;/authors&gt;&lt;/contributors&gt;&lt;auth-address&gt;[Burks, A. Wesley] Univ N Carolina, Chapel Hill, NC 27515 USA. [Jones, Stacie M.] Univ Arkansas Med Sci, Little Rock, AR 72205 USA. [Plaut, Marshall] NIH, Bethesda, MD 20892 USA.&amp;#xD;Burks, AW (reprint author), Univ N Carolina, Chapel Hill, NC 27515 USA.&amp;#xD;wburks@email.unc.edu&lt;/auth-address&gt;&lt;titles&gt;&lt;title&gt;Oral Immunotherapy for Egg Allergy in Children REPLY&lt;/title&gt;&lt;secondary-title&gt;New England Journal of Medicine&lt;/secondary-title&gt;&lt;alt-title&gt;N. Engl. J. Med.&lt;/alt-title&gt;&lt;/titles&gt;&lt;periodical&gt;&lt;full-title&gt;New England journal of medicine&lt;/full-title&gt;&lt;/periodical&gt;&lt;pages&gt;1472-1473&lt;/pages&gt;&lt;volume&gt;367&lt;/volume&gt;&lt;number&gt;15&lt;/number&gt;&lt;keywords&gt;&lt;keyword&gt;General &amp;amp; Internal Medicine&lt;/keyword&gt;&lt;/keywords&gt;&lt;dates&gt;&lt;year&gt;2012&lt;/year&gt;&lt;pub-dates&gt;&lt;date&gt;Oct&lt;/date&gt;&lt;/pub-dates&gt;&lt;/dates&gt;&lt;isbn&gt;0028-4793&lt;/isbn&gt;&lt;accession-num&gt;WOS:000309652700029&lt;/accession-num&gt;&lt;work-type&gt;Letter&lt;/work-type&gt;&lt;urls&gt;&lt;/urls&gt;&lt;language&gt;English&lt;/language&gt;&lt;/record&gt;&lt;/Cite&gt;&lt;/EndNote&gt;</w:instrText>
            </w:r>
            <w:r w:rsidRPr="0029583B">
              <w:rPr>
                <w:sz w:val="16"/>
                <w:szCs w:val="16"/>
              </w:rPr>
              <w:fldChar w:fldCharType="separate"/>
            </w:r>
            <w:r w:rsidR="005F2998" w:rsidRPr="005F2998">
              <w:rPr>
                <w:noProof/>
                <w:sz w:val="16"/>
                <w:szCs w:val="16"/>
                <w:vertAlign w:val="superscript"/>
              </w:rPr>
              <w:t>17</w:t>
            </w:r>
            <w:r w:rsidRPr="0029583B">
              <w:rPr>
                <w:sz w:val="16"/>
                <w:szCs w:val="16"/>
              </w:rPr>
              <w:fldChar w:fldCharType="end"/>
            </w:r>
            <w:r w:rsidRPr="0029583B">
              <w:rPr>
                <w:sz w:val="16"/>
                <w:szCs w:val="16"/>
              </w:rPr>
              <w:t xml:space="preserve"> Escudero, 2015</w:t>
            </w:r>
            <w:r w:rsidRPr="0029583B">
              <w:rPr>
                <w:sz w:val="16"/>
                <w:szCs w:val="16"/>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18</w:t>
            </w:r>
            <w:r w:rsidRPr="0029583B">
              <w:rPr>
                <w:sz w:val="16"/>
                <w:szCs w:val="16"/>
              </w:rPr>
              <w:fldChar w:fldCharType="end"/>
            </w:r>
            <w:r w:rsidRPr="0029583B">
              <w:rPr>
                <w:sz w:val="16"/>
                <w:szCs w:val="16"/>
              </w:rPr>
              <w:t>)</w:t>
            </w:r>
          </w:p>
          <w:p w14:paraId="265B629A" w14:textId="77777777" w:rsidR="00570700" w:rsidRPr="0029583B" w:rsidRDefault="00570700" w:rsidP="00570700">
            <w:pPr>
              <w:spacing w:line="240" w:lineRule="auto"/>
              <w:rPr>
                <w:sz w:val="16"/>
                <w:szCs w:val="16"/>
              </w:rPr>
            </w:pPr>
          </w:p>
          <w:p w14:paraId="1AE28145" w14:textId="4D496CBC" w:rsidR="00570700" w:rsidRPr="0029583B" w:rsidRDefault="00570700" w:rsidP="00570700">
            <w:pPr>
              <w:spacing w:line="240" w:lineRule="auto"/>
              <w:rPr>
                <w:sz w:val="16"/>
                <w:szCs w:val="16"/>
              </w:rPr>
            </w:pPr>
            <w:r w:rsidRPr="0029583B">
              <w:rPr>
                <w:sz w:val="16"/>
                <w:szCs w:val="16"/>
              </w:rPr>
              <w:t>Powdered pasteurised egg (Fuentes-Aparicio, 2013</w:t>
            </w:r>
            <w:r w:rsidRPr="0029583B">
              <w:rPr>
                <w:sz w:val="16"/>
                <w:szCs w:val="16"/>
              </w:rPr>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19</w:t>
            </w:r>
            <w:r w:rsidRPr="0029583B">
              <w:rPr>
                <w:sz w:val="16"/>
                <w:szCs w:val="16"/>
              </w:rPr>
              <w:fldChar w:fldCharType="end"/>
            </w:r>
            <w:r w:rsidRPr="0029583B">
              <w:rPr>
                <w:sz w:val="16"/>
                <w:szCs w:val="16"/>
              </w:rPr>
              <w:t>)</w:t>
            </w:r>
          </w:p>
          <w:p w14:paraId="7E85E6F0" w14:textId="77777777" w:rsidR="00570700" w:rsidRPr="0029583B" w:rsidRDefault="00570700" w:rsidP="00570700">
            <w:pPr>
              <w:spacing w:line="240" w:lineRule="auto"/>
              <w:rPr>
                <w:sz w:val="16"/>
                <w:szCs w:val="16"/>
              </w:rPr>
            </w:pPr>
          </w:p>
          <w:p w14:paraId="71F99233" w14:textId="6E449EBD" w:rsidR="00570700" w:rsidRPr="0029583B" w:rsidRDefault="00570700" w:rsidP="00570700">
            <w:pPr>
              <w:spacing w:line="240" w:lineRule="auto"/>
              <w:rPr>
                <w:sz w:val="16"/>
                <w:szCs w:val="16"/>
              </w:rPr>
            </w:pPr>
            <w:r w:rsidRPr="0029583B">
              <w:rPr>
                <w:sz w:val="16"/>
                <w:szCs w:val="16"/>
              </w:rPr>
              <w:t>Pasteurized egg white (Martin-Munoz, 2019a</w:t>
            </w:r>
            <w:r w:rsidRPr="0029583B">
              <w:rPr>
                <w:sz w:val="16"/>
                <w:szCs w:val="16"/>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20</w:t>
            </w:r>
            <w:r w:rsidRPr="0029583B">
              <w:rPr>
                <w:sz w:val="16"/>
                <w:szCs w:val="16"/>
              </w:rPr>
              <w:fldChar w:fldCharType="end"/>
            </w:r>
            <w:r w:rsidRPr="0029583B">
              <w:rPr>
                <w:sz w:val="16"/>
                <w:szCs w:val="16"/>
              </w:rPr>
              <w:t>)</w:t>
            </w:r>
          </w:p>
          <w:p w14:paraId="0E6AA90A" w14:textId="77777777" w:rsidR="00570700" w:rsidRPr="0029583B" w:rsidRDefault="00570700" w:rsidP="00570700">
            <w:pPr>
              <w:spacing w:line="240" w:lineRule="auto"/>
              <w:rPr>
                <w:sz w:val="16"/>
                <w:szCs w:val="16"/>
              </w:rPr>
            </w:pPr>
          </w:p>
          <w:p w14:paraId="2CE39783" w14:textId="1767C825" w:rsidR="00570700" w:rsidRPr="0029583B" w:rsidRDefault="00570700" w:rsidP="005F2998">
            <w:pPr>
              <w:spacing w:line="240" w:lineRule="auto"/>
              <w:rPr>
                <w:sz w:val="16"/>
                <w:szCs w:val="16"/>
              </w:rPr>
            </w:pPr>
            <w:r w:rsidRPr="0029583B">
              <w:rPr>
                <w:sz w:val="16"/>
                <w:szCs w:val="16"/>
              </w:rPr>
              <w:t>Hard-boiled egg (Morisset, 2007</w:t>
            </w:r>
            <w:r w:rsidRPr="0029583B">
              <w:rPr>
                <w:sz w:val="16"/>
                <w:szCs w:val="16"/>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6"/>
                <w:szCs w:val="16"/>
              </w:rPr>
              <w:instrText xml:space="preserve"> ADDIN EN.CITE </w:instrText>
            </w:r>
            <w:r w:rsidR="005F2998">
              <w:rPr>
                <w:sz w:val="16"/>
                <w:szCs w:val="16"/>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12</w:t>
            </w:r>
            <w:r w:rsidRPr="0029583B">
              <w:rPr>
                <w:sz w:val="16"/>
                <w:szCs w:val="16"/>
              </w:rPr>
              <w:fldChar w:fldCharType="end"/>
            </w:r>
            <w:r w:rsidRPr="0029583B">
              <w:rPr>
                <w:sz w:val="16"/>
                <w:szCs w:val="16"/>
              </w:rPr>
              <w:t>)</w:t>
            </w:r>
          </w:p>
        </w:tc>
        <w:tc>
          <w:tcPr>
            <w:tcW w:w="2323" w:type="dxa"/>
          </w:tcPr>
          <w:p w14:paraId="32383CE1" w14:textId="31530867" w:rsidR="00570700" w:rsidRPr="0029583B" w:rsidRDefault="00570700" w:rsidP="00570700">
            <w:pPr>
              <w:spacing w:line="240" w:lineRule="auto"/>
              <w:rPr>
                <w:sz w:val="16"/>
                <w:szCs w:val="16"/>
              </w:rPr>
            </w:pPr>
            <w:r w:rsidRPr="0029583B">
              <w:rPr>
                <w:sz w:val="16"/>
                <w:szCs w:val="16"/>
              </w:rPr>
              <w:t>0.1 mg dried egg white powder (Burks, 2012</w:t>
            </w:r>
            <w:r w:rsidRPr="0029583B">
              <w:rPr>
                <w:sz w:val="16"/>
                <w:szCs w:val="16"/>
              </w:rPr>
              <w:fldChar w:fldCharType="begin"/>
            </w:r>
            <w:r w:rsidR="005F2998">
              <w:rPr>
                <w:sz w:val="16"/>
                <w:szCs w:val="16"/>
              </w:rPr>
              <w:instrText xml:space="preserve"> ADDIN EN.CITE &lt;EndNote&gt;&lt;Cite&gt;&lt;Author&gt;Burks&lt;/Author&gt;&lt;Year&gt;2012&lt;/Year&gt;&lt;RecNum&gt;13481&lt;/RecNum&gt;&lt;DisplayText&gt;&lt;style face="superscript"&gt;17&lt;/style&gt;&lt;/DisplayText&gt;&lt;record&gt;&lt;rec-number&gt;13481&lt;/rec-number&gt;&lt;foreign-keys&gt;&lt;key app="EN" db-id="x9wzz5atbsd22oefrz25wtay2xf5fvep500r" timestamp="1558453828"&gt;13481&lt;/key&gt;&lt;/foreign-keys&gt;&lt;ref-type name="Journal Article"&gt;17&lt;/ref-type&gt;&lt;contributors&gt;&lt;authors&gt;&lt;author&gt;Burks, A. W.&lt;/author&gt;&lt;author&gt;Jones, S. M.&lt;/author&gt;&lt;author&gt;Plaut, M.&lt;/author&gt;&lt;/authors&gt;&lt;/contributors&gt;&lt;auth-address&gt;[Burks, A. Wesley] Univ N Carolina, Chapel Hill, NC 27515 USA. [Jones, Stacie M.] Univ Arkansas Med Sci, Little Rock, AR 72205 USA. [Plaut, Marshall] NIH, Bethesda, MD 20892 USA.&amp;#xD;Burks, AW (reprint author), Univ N Carolina, Chapel Hill, NC 27515 USA.&amp;#xD;wburks@email.unc.edu&lt;/auth-address&gt;&lt;titles&gt;&lt;title&gt;Oral Immunotherapy for Egg Allergy in Children REPLY&lt;/title&gt;&lt;secondary-title&gt;New England Journal of Medicine&lt;/secondary-title&gt;&lt;alt-title&gt;N. Engl. J. Med.&lt;/alt-title&gt;&lt;/titles&gt;&lt;periodical&gt;&lt;full-title&gt;New England journal of medicine&lt;/full-title&gt;&lt;/periodical&gt;&lt;pages&gt;1472-1473&lt;/pages&gt;&lt;volume&gt;367&lt;/volume&gt;&lt;number&gt;15&lt;/number&gt;&lt;keywords&gt;&lt;keyword&gt;General &amp;amp; Internal Medicine&lt;/keyword&gt;&lt;/keywords&gt;&lt;dates&gt;&lt;year&gt;2012&lt;/year&gt;&lt;pub-dates&gt;&lt;date&gt;Oct&lt;/date&gt;&lt;/pub-dates&gt;&lt;/dates&gt;&lt;isbn&gt;0028-4793&lt;/isbn&gt;&lt;accession-num&gt;WOS:000309652700029&lt;/accession-num&gt;&lt;work-type&gt;Letter&lt;/work-type&gt;&lt;urls&gt;&lt;/urls&gt;&lt;language&gt;English&lt;/language&gt;&lt;/record&gt;&lt;/Cite&gt;&lt;/EndNote&gt;</w:instrText>
            </w:r>
            <w:r w:rsidRPr="0029583B">
              <w:rPr>
                <w:sz w:val="16"/>
                <w:szCs w:val="16"/>
              </w:rPr>
              <w:fldChar w:fldCharType="separate"/>
            </w:r>
            <w:r w:rsidR="005F2998" w:rsidRPr="005F2998">
              <w:rPr>
                <w:noProof/>
                <w:sz w:val="16"/>
                <w:szCs w:val="16"/>
                <w:vertAlign w:val="superscript"/>
              </w:rPr>
              <w:t>17</w:t>
            </w:r>
            <w:r w:rsidRPr="0029583B">
              <w:rPr>
                <w:sz w:val="16"/>
                <w:szCs w:val="16"/>
              </w:rPr>
              <w:fldChar w:fldCharType="end"/>
            </w:r>
            <w:r w:rsidRPr="0029583B">
              <w:rPr>
                <w:sz w:val="16"/>
                <w:szCs w:val="16"/>
              </w:rPr>
              <w:t>)</w:t>
            </w:r>
          </w:p>
          <w:p w14:paraId="328457BC" w14:textId="77777777" w:rsidR="00570700" w:rsidRPr="0029583B" w:rsidRDefault="00570700" w:rsidP="00570700">
            <w:pPr>
              <w:spacing w:line="240" w:lineRule="auto"/>
              <w:rPr>
                <w:sz w:val="16"/>
                <w:szCs w:val="16"/>
              </w:rPr>
            </w:pPr>
          </w:p>
          <w:p w14:paraId="1A269287" w14:textId="0EEEEAA7" w:rsidR="00570700" w:rsidRPr="0029583B" w:rsidRDefault="00570700" w:rsidP="00570700">
            <w:pPr>
              <w:spacing w:line="240" w:lineRule="auto"/>
              <w:rPr>
                <w:sz w:val="16"/>
                <w:szCs w:val="16"/>
              </w:rPr>
            </w:pPr>
            <w:r w:rsidRPr="0029583B">
              <w:rPr>
                <w:sz w:val="16"/>
                <w:szCs w:val="16"/>
              </w:rPr>
              <w:t>0.08 mg EWP (Escudero, 2015</w:t>
            </w:r>
            <w:r w:rsidRPr="0029583B">
              <w:rPr>
                <w:sz w:val="16"/>
                <w:szCs w:val="16"/>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18</w:t>
            </w:r>
            <w:r w:rsidRPr="0029583B">
              <w:rPr>
                <w:sz w:val="16"/>
                <w:szCs w:val="16"/>
              </w:rPr>
              <w:fldChar w:fldCharType="end"/>
            </w:r>
            <w:r w:rsidRPr="0029583B">
              <w:rPr>
                <w:sz w:val="16"/>
                <w:szCs w:val="16"/>
              </w:rPr>
              <w:t>)</w:t>
            </w:r>
          </w:p>
          <w:p w14:paraId="54D0069B" w14:textId="77777777" w:rsidR="00570700" w:rsidRPr="0029583B" w:rsidRDefault="00570700" w:rsidP="00570700">
            <w:pPr>
              <w:spacing w:line="240" w:lineRule="auto"/>
              <w:rPr>
                <w:sz w:val="16"/>
                <w:szCs w:val="16"/>
              </w:rPr>
            </w:pPr>
          </w:p>
          <w:p w14:paraId="4B9A3FAD" w14:textId="6C7F3BDE" w:rsidR="00570700" w:rsidRPr="0029583B" w:rsidRDefault="00570700" w:rsidP="00570700">
            <w:pPr>
              <w:spacing w:line="240" w:lineRule="auto"/>
              <w:rPr>
                <w:sz w:val="16"/>
                <w:szCs w:val="16"/>
              </w:rPr>
            </w:pPr>
            <w:r w:rsidRPr="0029583B">
              <w:rPr>
                <w:sz w:val="16"/>
                <w:szCs w:val="16"/>
              </w:rPr>
              <w:t>1 mg powdered pasteurised egg (Fuentes-Aparicio, 2013</w:t>
            </w:r>
            <w:r w:rsidRPr="0029583B">
              <w:rPr>
                <w:sz w:val="16"/>
                <w:szCs w:val="16"/>
              </w:rPr>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19</w:t>
            </w:r>
            <w:r w:rsidRPr="0029583B">
              <w:rPr>
                <w:sz w:val="16"/>
                <w:szCs w:val="16"/>
              </w:rPr>
              <w:fldChar w:fldCharType="end"/>
            </w:r>
            <w:r w:rsidRPr="0029583B">
              <w:rPr>
                <w:sz w:val="16"/>
                <w:szCs w:val="16"/>
              </w:rPr>
              <w:t>)</w:t>
            </w:r>
          </w:p>
          <w:p w14:paraId="7789A1BE" w14:textId="77777777" w:rsidR="00570700" w:rsidRPr="0029583B" w:rsidRDefault="00570700" w:rsidP="00570700">
            <w:pPr>
              <w:spacing w:line="240" w:lineRule="auto"/>
              <w:rPr>
                <w:sz w:val="16"/>
                <w:szCs w:val="16"/>
              </w:rPr>
            </w:pPr>
          </w:p>
          <w:p w14:paraId="760EE451" w14:textId="4A0C4478" w:rsidR="00570700" w:rsidRPr="0029583B" w:rsidRDefault="00570700" w:rsidP="00570700">
            <w:pPr>
              <w:spacing w:line="240" w:lineRule="auto"/>
              <w:rPr>
                <w:sz w:val="16"/>
                <w:szCs w:val="16"/>
              </w:rPr>
            </w:pPr>
            <w:r w:rsidRPr="0029583B">
              <w:rPr>
                <w:sz w:val="16"/>
                <w:szCs w:val="16"/>
              </w:rPr>
              <w:t>0.11 mg EWP (Martin-Munoz, 2019a</w:t>
            </w:r>
            <w:r w:rsidRPr="0029583B">
              <w:rPr>
                <w:sz w:val="16"/>
                <w:szCs w:val="16"/>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20</w:t>
            </w:r>
            <w:r w:rsidRPr="0029583B">
              <w:rPr>
                <w:sz w:val="16"/>
                <w:szCs w:val="16"/>
              </w:rPr>
              <w:fldChar w:fldCharType="end"/>
            </w:r>
            <w:r w:rsidRPr="0029583B">
              <w:rPr>
                <w:sz w:val="16"/>
                <w:szCs w:val="16"/>
              </w:rPr>
              <w:t>)</w:t>
            </w:r>
          </w:p>
          <w:p w14:paraId="3459DFA7" w14:textId="77777777" w:rsidR="00570700" w:rsidRPr="0029583B" w:rsidRDefault="00570700" w:rsidP="00570700">
            <w:pPr>
              <w:spacing w:line="240" w:lineRule="auto"/>
              <w:rPr>
                <w:sz w:val="16"/>
                <w:szCs w:val="16"/>
              </w:rPr>
            </w:pPr>
          </w:p>
          <w:p w14:paraId="76E5D69E" w14:textId="77777777" w:rsidR="00570700" w:rsidRPr="0029583B" w:rsidRDefault="00570700" w:rsidP="00570700">
            <w:pPr>
              <w:spacing w:line="240" w:lineRule="auto"/>
              <w:rPr>
                <w:sz w:val="16"/>
                <w:szCs w:val="16"/>
              </w:rPr>
            </w:pPr>
          </w:p>
          <w:p w14:paraId="6A675A24" w14:textId="77777777" w:rsidR="00570700" w:rsidRPr="0029583B" w:rsidRDefault="00570700" w:rsidP="00570700">
            <w:pPr>
              <w:spacing w:line="240" w:lineRule="auto"/>
              <w:rPr>
                <w:sz w:val="16"/>
                <w:szCs w:val="16"/>
              </w:rPr>
            </w:pPr>
          </w:p>
          <w:p w14:paraId="19FA02E7" w14:textId="77777777" w:rsidR="00570700" w:rsidRPr="0029583B" w:rsidRDefault="00570700" w:rsidP="00570700">
            <w:pPr>
              <w:spacing w:line="240" w:lineRule="auto"/>
              <w:rPr>
                <w:sz w:val="16"/>
                <w:szCs w:val="16"/>
              </w:rPr>
            </w:pPr>
          </w:p>
        </w:tc>
        <w:tc>
          <w:tcPr>
            <w:tcW w:w="2357" w:type="dxa"/>
          </w:tcPr>
          <w:p w14:paraId="274E1A02" w14:textId="3C03F977" w:rsidR="00570700" w:rsidRPr="0029583B" w:rsidRDefault="00570700" w:rsidP="00570700">
            <w:pPr>
              <w:spacing w:line="240" w:lineRule="auto"/>
              <w:rPr>
                <w:sz w:val="16"/>
                <w:szCs w:val="16"/>
              </w:rPr>
            </w:pPr>
            <w:r w:rsidRPr="0029583B">
              <w:rPr>
                <w:sz w:val="16"/>
                <w:szCs w:val="16"/>
              </w:rPr>
              <w:t>3-50 mg dried egg white powder (individualized) (Burks, 2012</w:t>
            </w:r>
            <w:r w:rsidRPr="0029583B">
              <w:rPr>
                <w:sz w:val="16"/>
                <w:szCs w:val="16"/>
              </w:rPr>
              <w:fldChar w:fldCharType="begin"/>
            </w:r>
            <w:r w:rsidR="005F2998">
              <w:rPr>
                <w:sz w:val="16"/>
                <w:szCs w:val="16"/>
              </w:rPr>
              <w:instrText xml:space="preserve"> ADDIN EN.CITE &lt;EndNote&gt;&lt;Cite&gt;&lt;Author&gt;Burks&lt;/Author&gt;&lt;Year&gt;2012&lt;/Year&gt;&lt;RecNum&gt;13481&lt;/RecNum&gt;&lt;DisplayText&gt;&lt;style face="superscript"&gt;17&lt;/style&gt;&lt;/DisplayText&gt;&lt;record&gt;&lt;rec-number&gt;13481&lt;/rec-number&gt;&lt;foreign-keys&gt;&lt;key app="EN" db-id="x9wzz5atbsd22oefrz25wtay2xf5fvep500r" timestamp="1558453828"&gt;13481&lt;/key&gt;&lt;/foreign-keys&gt;&lt;ref-type name="Journal Article"&gt;17&lt;/ref-type&gt;&lt;contributors&gt;&lt;authors&gt;&lt;author&gt;Burks, A. W.&lt;/author&gt;&lt;author&gt;Jones, S. M.&lt;/author&gt;&lt;author&gt;Plaut, M.&lt;/author&gt;&lt;/authors&gt;&lt;/contributors&gt;&lt;auth-address&gt;[Burks, A. Wesley] Univ N Carolina, Chapel Hill, NC 27515 USA. [Jones, Stacie M.] Univ Arkansas Med Sci, Little Rock, AR 72205 USA. [Plaut, Marshall] NIH, Bethesda, MD 20892 USA.&amp;#xD;Burks, AW (reprint author), Univ N Carolina, Chapel Hill, NC 27515 USA.&amp;#xD;wburks@email.unc.edu&lt;/auth-address&gt;&lt;titles&gt;&lt;title&gt;Oral Immunotherapy for Egg Allergy in Children REPLY&lt;/title&gt;&lt;secondary-title&gt;New England Journal of Medicine&lt;/secondary-title&gt;&lt;alt-title&gt;N. Engl. J. Med.&lt;/alt-title&gt;&lt;/titles&gt;&lt;periodical&gt;&lt;full-title&gt;New England journal of medicine&lt;/full-title&gt;&lt;/periodical&gt;&lt;pages&gt;1472-1473&lt;/pages&gt;&lt;volume&gt;367&lt;/volume&gt;&lt;number&gt;15&lt;/number&gt;&lt;keywords&gt;&lt;keyword&gt;General &amp;amp; Internal Medicine&lt;/keyword&gt;&lt;/keywords&gt;&lt;dates&gt;&lt;year&gt;2012&lt;/year&gt;&lt;pub-dates&gt;&lt;date&gt;Oct&lt;/date&gt;&lt;/pub-dates&gt;&lt;/dates&gt;&lt;isbn&gt;0028-4793&lt;/isbn&gt;&lt;accession-num&gt;WOS:000309652700029&lt;/accession-num&gt;&lt;work-type&gt;Letter&lt;/work-type&gt;&lt;urls&gt;&lt;/urls&gt;&lt;language&gt;English&lt;/language&gt;&lt;/record&gt;&lt;/Cite&gt;&lt;/EndNote&gt;</w:instrText>
            </w:r>
            <w:r w:rsidRPr="0029583B">
              <w:rPr>
                <w:sz w:val="16"/>
                <w:szCs w:val="16"/>
              </w:rPr>
              <w:fldChar w:fldCharType="separate"/>
            </w:r>
            <w:r w:rsidR="005F2998" w:rsidRPr="005F2998">
              <w:rPr>
                <w:noProof/>
                <w:sz w:val="16"/>
                <w:szCs w:val="16"/>
                <w:vertAlign w:val="superscript"/>
              </w:rPr>
              <w:t>17</w:t>
            </w:r>
            <w:r w:rsidRPr="0029583B">
              <w:rPr>
                <w:sz w:val="16"/>
                <w:szCs w:val="16"/>
              </w:rPr>
              <w:fldChar w:fldCharType="end"/>
            </w:r>
            <w:r w:rsidRPr="0029583B">
              <w:rPr>
                <w:sz w:val="16"/>
                <w:szCs w:val="16"/>
              </w:rPr>
              <w:t>)</w:t>
            </w:r>
          </w:p>
          <w:p w14:paraId="7A487A24" w14:textId="77777777" w:rsidR="00570700" w:rsidRPr="0029583B" w:rsidRDefault="00570700" w:rsidP="00570700">
            <w:pPr>
              <w:spacing w:line="240" w:lineRule="auto"/>
              <w:rPr>
                <w:sz w:val="16"/>
                <w:szCs w:val="16"/>
              </w:rPr>
            </w:pPr>
          </w:p>
          <w:p w14:paraId="4982B8DB" w14:textId="305B9571" w:rsidR="00570700" w:rsidRPr="0029583B" w:rsidRDefault="00570700" w:rsidP="00570700">
            <w:pPr>
              <w:spacing w:line="240" w:lineRule="auto"/>
              <w:rPr>
                <w:sz w:val="16"/>
                <w:szCs w:val="16"/>
              </w:rPr>
            </w:pPr>
            <w:r w:rsidRPr="0029583B">
              <w:rPr>
                <w:sz w:val="16"/>
                <w:szCs w:val="16"/>
              </w:rPr>
              <w:t>0.02 mg EWP (Escudero, 2015</w:t>
            </w:r>
            <w:r w:rsidRPr="0029583B">
              <w:rPr>
                <w:sz w:val="16"/>
                <w:szCs w:val="16"/>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18</w:t>
            </w:r>
            <w:r w:rsidRPr="0029583B">
              <w:rPr>
                <w:sz w:val="16"/>
                <w:szCs w:val="16"/>
              </w:rPr>
              <w:fldChar w:fldCharType="end"/>
            </w:r>
            <w:r w:rsidRPr="0029583B">
              <w:rPr>
                <w:sz w:val="16"/>
                <w:szCs w:val="16"/>
              </w:rPr>
              <w:t>)</w:t>
            </w:r>
          </w:p>
          <w:p w14:paraId="36FA741D" w14:textId="77777777" w:rsidR="00570700" w:rsidRPr="0029583B" w:rsidRDefault="00570700" w:rsidP="00570700">
            <w:pPr>
              <w:spacing w:line="240" w:lineRule="auto"/>
              <w:rPr>
                <w:sz w:val="16"/>
                <w:szCs w:val="16"/>
              </w:rPr>
            </w:pPr>
          </w:p>
          <w:p w14:paraId="41454C1C" w14:textId="5120FC73" w:rsidR="00570700" w:rsidRPr="0029583B" w:rsidRDefault="00570700" w:rsidP="00570700">
            <w:pPr>
              <w:spacing w:line="240" w:lineRule="auto"/>
              <w:rPr>
                <w:sz w:val="16"/>
                <w:szCs w:val="16"/>
              </w:rPr>
            </w:pPr>
            <w:r w:rsidRPr="0029583B">
              <w:rPr>
                <w:sz w:val="16"/>
                <w:szCs w:val="16"/>
              </w:rPr>
              <w:t>30 mg powdered pasteurised egg (Fuentes-Aparicio, 2013</w:t>
            </w:r>
            <w:r w:rsidRPr="0029583B">
              <w:rPr>
                <w:sz w:val="16"/>
                <w:szCs w:val="16"/>
              </w:rPr>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19</w:t>
            </w:r>
            <w:r w:rsidRPr="0029583B">
              <w:rPr>
                <w:sz w:val="16"/>
                <w:szCs w:val="16"/>
              </w:rPr>
              <w:fldChar w:fldCharType="end"/>
            </w:r>
            <w:r w:rsidRPr="0029583B">
              <w:rPr>
                <w:sz w:val="16"/>
                <w:szCs w:val="16"/>
              </w:rPr>
              <w:t>)</w:t>
            </w:r>
          </w:p>
          <w:p w14:paraId="1A85A444" w14:textId="77777777" w:rsidR="00570700" w:rsidRPr="0029583B" w:rsidRDefault="00570700" w:rsidP="00570700">
            <w:pPr>
              <w:spacing w:line="240" w:lineRule="auto"/>
              <w:rPr>
                <w:sz w:val="16"/>
                <w:szCs w:val="16"/>
              </w:rPr>
            </w:pPr>
          </w:p>
          <w:p w14:paraId="13FB933B" w14:textId="3EADDCCE" w:rsidR="00570700" w:rsidRPr="0029583B" w:rsidRDefault="00570700" w:rsidP="00570700">
            <w:pPr>
              <w:spacing w:line="240" w:lineRule="auto"/>
              <w:rPr>
                <w:sz w:val="16"/>
                <w:szCs w:val="16"/>
              </w:rPr>
            </w:pPr>
            <w:r w:rsidRPr="0029583B">
              <w:rPr>
                <w:sz w:val="16"/>
                <w:szCs w:val="16"/>
              </w:rPr>
              <w:t>Individualized, based on last tolerated dose in initial dose escalation  (Martin-Munoz, 2019a</w:t>
            </w:r>
            <w:r w:rsidRPr="0029583B">
              <w:rPr>
                <w:sz w:val="16"/>
                <w:szCs w:val="16"/>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20</w:t>
            </w:r>
            <w:r w:rsidRPr="0029583B">
              <w:rPr>
                <w:sz w:val="16"/>
                <w:szCs w:val="16"/>
              </w:rPr>
              <w:fldChar w:fldCharType="end"/>
            </w:r>
            <w:r w:rsidRPr="0029583B">
              <w:rPr>
                <w:sz w:val="16"/>
                <w:szCs w:val="16"/>
              </w:rPr>
              <w:t>)</w:t>
            </w:r>
          </w:p>
          <w:p w14:paraId="354BFFB2" w14:textId="77777777" w:rsidR="00570700" w:rsidRPr="0029583B" w:rsidRDefault="00570700" w:rsidP="00570700">
            <w:pPr>
              <w:spacing w:line="240" w:lineRule="auto"/>
              <w:rPr>
                <w:sz w:val="16"/>
                <w:szCs w:val="16"/>
              </w:rPr>
            </w:pPr>
          </w:p>
          <w:p w14:paraId="3F9D3185" w14:textId="739C00B0" w:rsidR="00570700" w:rsidRPr="0029583B" w:rsidRDefault="00570700" w:rsidP="005F2998">
            <w:pPr>
              <w:spacing w:line="240" w:lineRule="auto"/>
              <w:rPr>
                <w:sz w:val="16"/>
                <w:szCs w:val="16"/>
              </w:rPr>
            </w:pPr>
            <w:r w:rsidRPr="0029583B">
              <w:rPr>
                <w:sz w:val="16"/>
                <w:szCs w:val="16"/>
              </w:rPr>
              <w:t>1 g of hard-boiled egg yolk  (Morisset, 2007</w:t>
            </w:r>
            <w:r w:rsidRPr="0029583B">
              <w:rPr>
                <w:sz w:val="16"/>
                <w:szCs w:val="16"/>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6"/>
                <w:szCs w:val="16"/>
              </w:rPr>
              <w:instrText xml:space="preserve"> ADDIN EN.CITE </w:instrText>
            </w:r>
            <w:r w:rsidR="005F2998">
              <w:rPr>
                <w:sz w:val="16"/>
                <w:szCs w:val="16"/>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12</w:t>
            </w:r>
            <w:r w:rsidRPr="0029583B">
              <w:rPr>
                <w:sz w:val="16"/>
                <w:szCs w:val="16"/>
              </w:rPr>
              <w:fldChar w:fldCharType="end"/>
            </w:r>
            <w:r w:rsidRPr="0029583B">
              <w:rPr>
                <w:sz w:val="16"/>
                <w:szCs w:val="16"/>
              </w:rPr>
              <w:t>)</w:t>
            </w:r>
          </w:p>
        </w:tc>
        <w:tc>
          <w:tcPr>
            <w:tcW w:w="2326" w:type="dxa"/>
          </w:tcPr>
          <w:p w14:paraId="0C819DB3" w14:textId="1FEAFDD2" w:rsidR="00570700" w:rsidRPr="0029583B" w:rsidRDefault="00570700" w:rsidP="00570700">
            <w:pPr>
              <w:spacing w:line="240" w:lineRule="auto"/>
              <w:rPr>
                <w:sz w:val="16"/>
                <w:szCs w:val="16"/>
              </w:rPr>
            </w:pPr>
            <w:r w:rsidRPr="0029583B">
              <w:rPr>
                <w:sz w:val="16"/>
                <w:szCs w:val="16"/>
              </w:rPr>
              <w:t>2 g of egg-white powder (</w:t>
            </w:r>
            <w:r w:rsidRPr="0029583B">
              <w:rPr>
                <w:sz w:val="16"/>
                <w:szCs w:val="16"/>
              </w:rPr>
              <w:sym w:font="Symbol" w:char="F07E"/>
            </w:r>
            <w:r w:rsidRPr="0029583B">
              <w:rPr>
                <w:sz w:val="16"/>
                <w:szCs w:val="16"/>
              </w:rPr>
              <w:t>1/3 egg) (Burks, 2012</w:t>
            </w:r>
            <w:r w:rsidRPr="0029583B">
              <w:rPr>
                <w:sz w:val="16"/>
                <w:szCs w:val="16"/>
              </w:rPr>
              <w:fldChar w:fldCharType="begin"/>
            </w:r>
            <w:r w:rsidR="005F2998">
              <w:rPr>
                <w:sz w:val="16"/>
                <w:szCs w:val="16"/>
              </w:rPr>
              <w:instrText xml:space="preserve"> ADDIN EN.CITE &lt;EndNote&gt;&lt;Cite&gt;&lt;Author&gt;Burks&lt;/Author&gt;&lt;Year&gt;2012&lt;/Year&gt;&lt;RecNum&gt;13481&lt;/RecNum&gt;&lt;DisplayText&gt;&lt;style face="superscript"&gt;17&lt;/style&gt;&lt;/DisplayText&gt;&lt;record&gt;&lt;rec-number&gt;13481&lt;/rec-number&gt;&lt;foreign-keys&gt;&lt;key app="EN" db-id="x9wzz5atbsd22oefrz25wtay2xf5fvep500r" timestamp="1558453828"&gt;13481&lt;/key&gt;&lt;/foreign-keys&gt;&lt;ref-type name="Journal Article"&gt;17&lt;/ref-type&gt;&lt;contributors&gt;&lt;authors&gt;&lt;author&gt;Burks, A. W.&lt;/author&gt;&lt;author&gt;Jones, S. M.&lt;/author&gt;&lt;author&gt;Plaut, M.&lt;/author&gt;&lt;/authors&gt;&lt;/contributors&gt;&lt;auth-address&gt;[Burks, A. Wesley] Univ N Carolina, Chapel Hill, NC 27515 USA. [Jones, Stacie M.] Univ Arkansas Med Sci, Little Rock, AR 72205 USA. [Plaut, Marshall] NIH, Bethesda, MD 20892 USA.&amp;#xD;Burks, AW (reprint author), Univ N Carolina, Chapel Hill, NC 27515 USA.&amp;#xD;wburks@email.unc.edu&lt;/auth-address&gt;&lt;titles&gt;&lt;title&gt;Oral Immunotherapy for Egg Allergy in Children REPLY&lt;/title&gt;&lt;secondary-title&gt;New England Journal of Medicine&lt;/secondary-title&gt;&lt;alt-title&gt;N. Engl. J. Med.&lt;/alt-title&gt;&lt;/titles&gt;&lt;periodical&gt;&lt;full-title&gt;New England journal of medicine&lt;/full-title&gt;&lt;/periodical&gt;&lt;pages&gt;1472-1473&lt;/pages&gt;&lt;volume&gt;367&lt;/volume&gt;&lt;number&gt;15&lt;/number&gt;&lt;keywords&gt;&lt;keyword&gt;General &amp;amp; Internal Medicine&lt;/keyword&gt;&lt;/keywords&gt;&lt;dates&gt;&lt;year&gt;2012&lt;/year&gt;&lt;pub-dates&gt;&lt;date&gt;Oct&lt;/date&gt;&lt;/pub-dates&gt;&lt;/dates&gt;&lt;isbn&gt;0028-4793&lt;/isbn&gt;&lt;accession-num&gt;WOS:000309652700029&lt;/accession-num&gt;&lt;work-type&gt;Letter&lt;/work-type&gt;&lt;urls&gt;&lt;/urls&gt;&lt;language&gt;English&lt;/language&gt;&lt;/record&gt;&lt;/Cite&gt;&lt;/EndNote&gt;</w:instrText>
            </w:r>
            <w:r w:rsidRPr="0029583B">
              <w:rPr>
                <w:sz w:val="16"/>
                <w:szCs w:val="16"/>
              </w:rPr>
              <w:fldChar w:fldCharType="separate"/>
            </w:r>
            <w:r w:rsidR="005F2998" w:rsidRPr="005F2998">
              <w:rPr>
                <w:noProof/>
                <w:sz w:val="16"/>
                <w:szCs w:val="16"/>
                <w:vertAlign w:val="superscript"/>
              </w:rPr>
              <w:t>17</w:t>
            </w:r>
            <w:r w:rsidRPr="0029583B">
              <w:rPr>
                <w:sz w:val="16"/>
                <w:szCs w:val="16"/>
              </w:rPr>
              <w:fldChar w:fldCharType="end"/>
            </w:r>
            <w:r w:rsidRPr="0029583B">
              <w:rPr>
                <w:sz w:val="16"/>
                <w:szCs w:val="16"/>
              </w:rPr>
              <w:t>)</w:t>
            </w:r>
          </w:p>
          <w:p w14:paraId="638BA275" w14:textId="77777777" w:rsidR="00570700" w:rsidRPr="0029583B" w:rsidRDefault="00570700" w:rsidP="00570700">
            <w:pPr>
              <w:spacing w:line="240" w:lineRule="auto"/>
              <w:rPr>
                <w:sz w:val="16"/>
                <w:szCs w:val="16"/>
              </w:rPr>
            </w:pPr>
          </w:p>
          <w:p w14:paraId="7EE458D0" w14:textId="32DF3C5B" w:rsidR="00570700" w:rsidRPr="0029583B" w:rsidRDefault="00570700" w:rsidP="00570700">
            <w:pPr>
              <w:spacing w:line="240" w:lineRule="auto"/>
              <w:rPr>
                <w:sz w:val="16"/>
                <w:szCs w:val="16"/>
              </w:rPr>
            </w:pPr>
            <w:r w:rsidRPr="0029583B">
              <w:rPr>
                <w:sz w:val="16"/>
                <w:szCs w:val="16"/>
              </w:rPr>
              <w:t>2.808 g EWP (Escudero, 2015</w:t>
            </w:r>
            <w:r w:rsidRPr="0029583B">
              <w:rPr>
                <w:sz w:val="16"/>
                <w:szCs w:val="16"/>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18</w:t>
            </w:r>
            <w:r w:rsidRPr="0029583B">
              <w:rPr>
                <w:sz w:val="16"/>
                <w:szCs w:val="16"/>
              </w:rPr>
              <w:fldChar w:fldCharType="end"/>
            </w:r>
            <w:r w:rsidRPr="0029583B">
              <w:rPr>
                <w:sz w:val="16"/>
                <w:szCs w:val="16"/>
              </w:rPr>
              <w:t>)</w:t>
            </w:r>
          </w:p>
          <w:p w14:paraId="19301C80" w14:textId="77777777" w:rsidR="00570700" w:rsidRPr="0029583B" w:rsidRDefault="00570700" w:rsidP="00570700">
            <w:pPr>
              <w:spacing w:line="240" w:lineRule="auto"/>
              <w:rPr>
                <w:sz w:val="16"/>
                <w:szCs w:val="16"/>
              </w:rPr>
            </w:pPr>
          </w:p>
          <w:p w14:paraId="65C21491" w14:textId="121EF479" w:rsidR="00570700" w:rsidRPr="0029583B" w:rsidRDefault="00570700" w:rsidP="00570700">
            <w:pPr>
              <w:spacing w:line="240" w:lineRule="auto"/>
              <w:rPr>
                <w:sz w:val="16"/>
                <w:szCs w:val="16"/>
              </w:rPr>
            </w:pPr>
            <w:r w:rsidRPr="0029583B">
              <w:rPr>
                <w:sz w:val="16"/>
                <w:szCs w:val="16"/>
              </w:rPr>
              <w:t>10 g powdered pasteurised egg (</w:t>
            </w:r>
            <w:r w:rsidRPr="0029583B">
              <w:rPr>
                <w:sz w:val="16"/>
                <w:szCs w:val="16"/>
              </w:rPr>
              <w:sym w:font="Symbol" w:char="F07E"/>
            </w:r>
            <w:r w:rsidRPr="0029583B">
              <w:rPr>
                <w:sz w:val="16"/>
                <w:szCs w:val="16"/>
              </w:rPr>
              <w:t>1 egg) (Fuentes-Aparicio, 2013</w:t>
            </w:r>
            <w:r w:rsidRPr="0029583B">
              <w:rPr>
                <w:sz w:val="16"/>
                <w:szCs w:val="16"/>
              </w:rPr>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19</w:t>
            </w:r>
            <w:r w:rsidRPr="0029583B">
              <w:rPr>
                <w:sz w:val="16"/>
                <w:szCs w:val="16"/>
              </w:rPr>
              <w:fldChar w:fldCharType="end"/>
            </w:r>
            <w:r w:rsidRPr="0029583B">
              <w:rPr>
                <w:sz w:val="16"/>
                <w:szCs w:val="16"/>
              </w:rPr>
              <w:t>)</w:t>
            </w:r>
          </w:p>
          <w:p w14:paraId="619BF61C" w14:textId="77777777" w:rsidR="00570700" w:rsidRPr="0029583B" w:rsidRDefault="00570700" w:rsidP="00570700">
            <w:pPr>
              <w:spacing w:line="240" w:lineRule="auto"/>
              <w:rPr>
                <w:sz w:val="16"/>
                <w:szCs w:val="16"/>
              </w:rPr>
            </w:pPr>
          </w:p>
          <w:p w14:paraId="373D7E8B" w14:textId="3A1F9F0B" w:rsidR="00570700" w:rsidRPr="0029583B" w:rsidRDefault="00570700" w:rsidP="00570700">
            <w:pPr>
              <w:spacing w:line="240" w:lineRule="auto"/>
              <w:rPr>
                <w:sz w:val="16"/>
                <w:szCs w:val="16"/>
              </w:rPr>
            </w:pPr>
            <w:r w:rsidRPr="0029583B">
              <w:rPr>
                <w:sz w:val="16"/>
                <w:szCs w:val="16"/>
              </w:rPr>
              <w:t xml:space="preserve">30 mL pasteurized egg white (3.3 g EWP, </w:t>
            </w:r>
            <w:r w:rsidRPr="0029583B">
              <w:rPr>
                <w:sz w:val="16"/>
                <w:szCs w:val="16"/>
              </w:rPr>
              <w:sym w:font="Symbol" w:char="F07E"/>
            </w:r>
            <w:r w:rsidRPr="0029583B">
              <w:rPr>
                <w:sz w:val="16"/>
                <w:szCs w:val="16"/>
              </w:rPr>
              <w:t>1 egg) (Martin-Munoz, 2019a</w:t>
            </w:r>
            <w:r w:rsidRPr="0029583B">
              <w:rPr>
                <w:sz w:val="16"/>
                <w:szCs w:val="16"/>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20</w:t>
            </w:r>
            <w:r w:rsidRPr="0029583B">
              <w:rPr>
                <w:sz w:val="16"/>
                <w:szCs w:val="16"/>
              </w:rPr>
              <w:fldChar w:fldCharType="end"/>
            </w:r>
            <w:r w:rsidRPr="0029583B">
              <w:rPr>
                <w:sz w:val="16"/>
                <w:szCs w:val="16"/>
              </w:rPr>
              <w:t>)</w:t>
            </w:r>
          </w:p>
          <w:p w14:paraId="4D2C6353" w14:textId="77777777" w:rsidR="00570700" w:rsidRPr="0029583B" w:rsidRDefault="00570700" w:rsidP="00570700">
            <w:pPr>
              <w:spacing w:line="240" w:lineRule="auto"/>
              <w:rPr>
                <w:sz w:val="16"/>
                <w:szCs w:val="16"/>
              </w:rPr>
            </w:pPr>
          </w:p>
          <w:p w14:paraId="3AEB5646" w14:textId="77777777" w:rsidR="00570700" w:rsidRPr="0029583B" w:rsidRDefault="00570700" w:rsidP="00570700">
            <w:pPr>
              <w:spacing w:line="240" w:lineRule="auto"/>
              <w:rPr>
                <w:sz w:val="16"/>
                <w:szCs w:val="16"/>
              </w:rPr>
            </w:pPr>
            <w:r w:rsidRPr="0029583B">
              <w:rPr>
                <w:sz w:val="16"/>
                <w:szCs w:val="16"/>
              </w:rPr>
              <w:t>4 g of egg yolk and 4 g of egg white plus foods containing eggs</w:t>
            </w:r>
          </w:p>
        </w:tc>
        <w:tc>
          <w:tcPr>
            <w:tcW w:w="2323" w:type="dxa"/>
          </w:tcPr>
          <w:p w14:paraId="71597D37" w14:textId="77777777" w:rsidR="00570700" w:rsidRPr="0029583B" w:rsidRDefault="00570700" w:rsidP="00570700">
            <w:pPr>
              <w:spacing w:line="240" w:lineRule="auto"/>
              <w:rPr>
                <w:b/>
                <w:sz w:val="16"/>
                <w:szCs w:val="16"/>
              </w:rPr>
            </w:pPr>
            <w:r w:rsidRPr="0029583B">
              <w:rPr>
                <w:b/>
                <w:sz w:val="16"/>
                <w:szCs w:val="16"/>
              </w:rPr>
              <w:t xml:space="preserve">1-2 weeks </w:t>
            </w:r>
          </w:p>
          <w:p w14:paraId="11259341" w14:textId="77777777" w:rsidR="00570700" w:rsidRPr="0029583B" w:rsidRDefault="00570700" w:rsidP="00570700">
            <w:pPr>
              <w:spacing w:line="240" w:lineRule="auto"/>
              <w:rPr>
                <w:sz w:val="16"/>
                <w:szCs w:val="16"/>
              </w:rPr>
            </w:pPr>
            <w:r w:rsidRPr="0029583B">
              <w:rPr>
                <w:b/>
                <w:sz w:val="16"/>
                <w:szCs w:val="16"/>
              </w:rPr>
              <w:t xml:space="preserve">Weekly plus daily or weekly only </w:t>
            </w:r>
            <w:r w:rsidRPr="0029583B">
              <w:rPr>
                <w:sz w:val="16"/>
                <w:szCs w:val="16"/>
              </w:rPr>
              <w:t>(Martin-Munoz, 2019a)</w:t>
            </w:r>
          </w:p>
        </w:tc>
        <w:tc>
          <w:tcPr>
            <w:tcW w:w="2153" w:type="dxa"/>
          </w:tcPr>
          <w:p w14:paraId="698EEA38" w14:textId="2BF00C10" w:rsidR="00570700" w:rsidRPr="0029583B" w:rsidRDefault="00570700" w:rsidP="00570700">
            <w:pPr>
              <w:spacing w:line="240" w:lineRule="auto"/>
              <w:rPr>
                <w:sz w:val="16"/>
                <w:szCs w:val="16"/>
              </w:rPr>
            </w:pPr>
            <w:r w:rsidRPr="0029583B">
              <w:rPr>
                <w:sz w:val="16"/>
                <w:szCs w:val="16"/>
              </w:rPr>
              <w:t>10 (Burks, 2012</w:t>
            </w:r>
            <w:r w:rsidRPr="0029583B">
              <w:rPr>
                <w:sz w:val="16"/>
                <w:szCs w:val="16"/>
              </w:rPr>
              <w:fldChar w:fldCharType="begin"/>
            </w:r>
            <w:r w:rsidR="005F2998">
              <w:rPr>
                <w:sz w:val="16"/>
                <w:szCs w:val="16"/>
              </w:rPr>
              <w:instrText xml:space="preserve"> ADDIN EN.CITE &lt;EndNote&gt;&lt;Cite&gt;&lt;Author&gt;Burks&lt;/Author&gt;&lt;Year&gt;2012&lt;/Year&gt;&lt;RecNum&gt;13481&lt;/RecNum&gt;&lt;DisplayText&gt;&lt;style face="superscript"&gt;17&lt;/style&gt;&lt;/DisplayText&gt;&lt;record&gt;&lt;rec-number&gt;13481&lt;/rec-number&gt;&lt;foreign-keys&gt;&lt;key app="EN" db-id="x9wzz5atbsd22oefrz25wtay2xf5fvep500r" timestamp="1558453828"&gt;13481&lt;/key&gt;&lt;/foreign-keys&gt;&lt;ref-type name="Journal Article"&gt;17&lt;/ref-type&gt;&lt;contributors&gt;&lt;authors&gt;&lt;author&gt;Burks, A. W.&lt;/author&gt;&lt;author&gt;Jones, S. M.&lt;/author&gt;&lt;author&gt;Plaut, M.&lt;/author&gt;&lt;/authors&gt;&lt;/contributors&gt;&lt;auth-address&gt;[Burks, A. Wesley] Univ N Carolina, Chapel Hill, NC 27515 USA. [Jones, Stacie M.] Univ Arkansas Med Sci, Little Rock, AR 72205 USA. [Plaut, Marshall] NIH, Bethesda, MD 20892 USA.&amp;#xD;Burks, AW (reprint author), Univ N Carolina, Chapel Hill, NC 27515 USA.&amp;#xD;wburks@email.unc.edu&lt;/auth-address&gt;&lt;titles&gt;&lt;title&gt;Oral Immunotherapy for Egg Allergy in Children REPLY&lt;/title&gt;&lt;secondary-title&gt;New England Journal of Medicine&lt;/secondary-title&gt;&lt;alt-title&gt;N. Engl. J. Med.&lt;/alt-title&gt;&lt;/titles&gt;&lt;periodical&gt;&lt;full-title&gt;New England journal of medicine&lt;/full-title&gt;&lt;/periodical&gt;&lt;pages&gt;1472-1473&lt;/pages&gt;&lt;volume&gt;367&lt;/volume&gt;&lt;number&gt;15&lt;/number&gt;&lt;keywords&gt;&lt;keyword&gt;General &amp;amp; Internal Medicine&lt;/keyword&gt;&lt;/keywords&gt;&lt;dates&gt;&lt;year&gt;2012&lt;/year&gt;&lt;pub-dates&gt;&lt;date&gt;Oct&lt;/date&gt;&lt;/pub-dates&gt;&lt;/dates&gt;&lt;isbn&gt;0028-4793&lt;/isbn&gt;&lt;accession-num&gt;WOS:000309652700029&lt;/accession-num&gt;&lt;work-type&gt;Letter&lt;/work-type&gt;&lt;urls&gt;&lt;/urls&gt;&lt;language&gt;English&lt;/language&gt;&lt;/record&gt;&lt;/Cite&gt;&lt;/EndNote&gt;</w:instrText>
            </w:r>
            <w:r w:rsidRPr="0029583B">
              <w:rPr>
                <w:sz w:val="16"/>
                <w:szCs w:val="16"/>
              </w:rPr>
              <w:fldChar w:fldCharType="separate"/>
            </w:r>
            <w:r w:rsidR="005F2998" w:rsidRPr="005F2998">
              <w:rPr>
                <w:noProof/>
                <w:sz w:val="16"/>
                <w:szCs w:val="16"/>
                <w:vertAlign w:val="superscript"/>
              </w:rPr>
              <w:t>17</w:t>
            </w:r>
            <w:r w:rsidRPr="0029583B">
              <w:rPr>
                <w:sz w:val="16"/>
                <w:szCs w:val="16"/>
              </w:rPr>
              <w:fldChar w:fldCharType="end"/>
            </w:r>
            <w:r w:rsidRPr="0029583B">
              <w:rPr>
                <w:sz w:val="16"/>
                <w:szCs w:val="16"/>
              </w:rPr>
              <w:t>)</w:t>
            </w:r>
          </w:p>
          <w:p w14:paraId="2ABC5CBB" w14:textId="63797C52" w:rsidR="00570700" w:rsidRPr="0029583B" w:rsidRDefault="00570700" w:rsidP="00570700">
            <w:pPr>
              <w:spacing w:line="240" w:lineRule="auto"/>
              <w:rPr>
                <w:sz w:val="16"/>
                <w:szCs w:val="16"/>
              </w:rPr>
            </w:pPr>
            <w:r w:rsidRPr="0029583B">
              <w:rPr>
                <w:sz w:val="16"/>
                <w:szCs w:val="16"/>
              </w:rPr>
              <w:t>3 (planned), 1 (observed)  (Escudero, 2015</w:t>
            </w:r>
            <w:r w:rsidRPr="0029583B">
              <w:rPr>
                <w:sz w:val="16"/>
                <w:szCs w:val="16"/>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18</w:t>
            </w:r>
            <w:r w:rsidRPr="0029583B">
              <w:rPr>
                <w:sz w:val="16"/>
                <w:szCs w:val="16"/>
              </w:rPr>
              <w:fldChar w:fldCharType="end"/>
            </w:r>
            <w:r w:rsidRPr="0029583B">
              <w:rPr>
                <w:sz w:val="16"/>
                <w:szCs w:val="16"/>
              </w:rPr>
              <w:t>)</w:t>
            </w:r>
          </w:p>
          <w:p w14:paraId="173E4B7A" w14:textId="5E2F4FB5" w:rsidR="00570700" w:rsidRPr="0029583B" w:rsidRDefault="00570700" w:rsidP="00570700">
            <w:pPr>
              <w:spacing w:line="240" w:lineRule="auto"/>
              <w:rPr>
                <w:sz w:val="16"/>
                <w:szCs w:val="16"/>
              </w:rPr>
            </w:pPr>
            <w:r w:rsidRPr="0029583B">
              <w:rPr>
                <w:sz w:val="16"/>
                <w:szCs w:val="16"/>
              </w:rPr>
              <w:t>3 (range 1.2-8.2) (Fuentes-Aparicio, 2013</w:t>
            </w:r>
            <w:r w:rsidRPr="0029583B">
              <w:rPr>
                <w:sz w:val="16"/>
                <w:szCs w:val="16"/>
              </w:rPr>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19</w:t>
            </w:r>
            <w:r w:rsidRPr="0029583B">
              <w:rPr>
                <w:sz w:val="16"/>
                <w:szCs w:val="16"/>
              </w:rPr>
              <w:fldChar w:fldCharType="end"/>
            </w:r>
            <w:r w:rsidRPr="0029583B">
              <w:rPr>
                <w:sz w:val="16"/>
                <w:szCs w:val="16"/>
              </w:rPr>
              <w:t>)</w:t>
            </w:r>
          </w:p>
          <w:p w14:paraId="4BE23D1E" w14:textId="51CAF37F" w:rsidR="00570700" w:rsidRPr="0029583B" w:rsidRDefault="00570700" w:rsidP="00570700">
            <w:pPr>
              <w:spacing w:line="240" w:lineRule="auto"/>
              <w:rPr>
                <w:sz w:val="16"/>
                <w:szCs w:val="16"/>
              </w:rPr>
            </w:pPr>
            <w:r w:rsidRPr="0029583B">
              <w:rPr>
                <w:sz w:val="16"/>
                <w:szCs w:val="16"/>
              </w:rPr>
              <w:t>2-3 (Morisset, 2007</w:t>
            </w:r>
            <w:r w:rsidRPr="0029583B">
              <w:rPr>
                <w:sz w:val="16"/>
                <w:szCs w:val="16"/>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6"/>
                <w:szCs w:val="16"/>
              </w:rPr>
              <w:instrText xml:space="preserve"> ADDIN EN.CITE </w:instrText>
            </w:r>
            <w:r w:rsidR="005F2998">
              <w:rPr>
                <w:sz w:val="16"/>
                <w:szCs w:val="16"/>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12</w:t>
            </w:r>
            <w:r w:rsidRPr="0029583B">
              <w:rPr>
                <w:sz w:val="16"/>
                <w:szCs w:val="16"/>
              </w:rPr>
              <w:fldChar w:fldCharType="end"/>
            </w:r>
            <w:r w:rsidRPr="0029583B">
              <w:rPr>
                <w:sz w:val="16"/>
                <w:szCs w:val="16"/>
              </w:rPr>
              <w:t>)</w:t>
            </w:r>
          </w:p>
          <w:p w14:paraId="414F91C6" w14:textId="77777777" w:rsidR="00570700" w:rsidRPr="0029583B" w:rsidRDefault="00570700" w:rsidP="00570700">
            <w:pPr>
              <w:spacing w:line="240" w:lineRule="auto"/>
              <w:rPr>
                <w:sz w:val="16"/>
                <w:szCs w:val="16"/>
              </w:rPr>
            </w:pPr>
          </w:p>
        </w:tc>
        <w:tc>
          <w:tcPr>
            <w:tcW w:w="2328" w:type="dxa"/>
          </w:tcPr>
          <w:p w14:paraId="249825A9" w14:textId="308465DA" w:rsidR="00570700" w:rsidRPr="0029583B" w:rsidRDefault="00570700" w:rsidP="00570700">
            <w:pPr>
              <w:spacing w:line="240" w:lineRule="auto"/>
              <w:rPr>
                <w:sz w:val="16"/>
                <w:szCs w:val="16"/>
              </w:rPr>
            </w:pPr>
            <w:r w:rsidRPr="0029583B">
              <w:rPr>
                <w:sz w:val="16"/>
                <w:szCs w:val="16"/>
              </w:rPr>
              <w:t>2 g of egg-white powder (</w:t>
            </w:r>
            <w:r w:rsidRPr="0029583B">
              <w:rPr>
                <w:sz w:val="16"/>
                <w:szCs w:val="16"/>
              </w:rPr>
              <w:sym w:font="Symbol" w:char="F07E"/>
            </w:r>
            <w:r w:rsidRPr="0029583B">
              <w:rPr>
                <w:sz w:val="16"/>
                <w:szCs w:val="16"/>
              </w:rPr>
              <w:t>1/3 egg) daily for 12 months (Burks, 2012</w:t>
            </w:r>
            <w:r w:rsidRPr="0029583B">
              <w:rPr>
                <w:sz w:val="16"/>
                <w:szCs w:val="16"/>
              </w:rPr>
              <w:fldChar w:fldCharType="begin"/>
            </w:r>
            <w:r w:rsidR="005F2998">
              <w:rPr>
                <w:sz w:val="16"/>
                <w:szCs w:val="16"/>
              </w:rPr>
              <w:instrText xml:space="preserve"> ADDIN EN.CITE &lt;EndNote&gt;&lt;Cite&gt;&lt;Author&gt;Burks&lt;/Author&gt;&lt;Year&gt;2012&lt;/Year&gt;&lt;RecNum&gt;13481&lt;/RecNum&gt;&lt;DisplayText&gt;&lt;style face="superscript"&gt;17&lt;/style&gt;&lt;/DisplayText&gt;&lt;record&gt;&lt;rec-number&gt;13481&lt;/rec-number&gt;&lt;foreign-keys&gt;&lt;key app="EN" db-id="x9wzz5atbsd22oefrz25wtay2xf5fvep500r" timestamp="1558453828"&gt;13481&lt;/key&gt;&lt;/foreign-keys&gt;&lt;ref-type name="Journal Article"&gt;17&lt;/ref-type&gt;&lt;contributors&gt;&lt;authors&gt;&lt;author&gt;Burks, A. W.&lt;/author&gt;&lt;author&gt;Jones, S. M.&lt;/author&gt;&lt;author&gt;Plaut, M.&lt;/author&gt;&lt;/authors&gt;&lt;/contributors&gt;&lt;auth-address&gt;[Burks, A. Wesley] Univ N Carolina, Chapel Hill, NC 27515 USA. [Jones, Stacie M.] Univ Arkansas Med Sci, Little Rock, AR 72205 USA. [Plaut, Marshall] NIH, Bethesda, MD 20892 USA.&amp;#xD;Burks, AW (reprint author), Univ N Carolina, Chapel Hill, NC 27515 USA.&amp;#xD;wburks@email.unc.edu&lt;/auth-address&gt;&lt;titles&gt;&lt;title&gt;Oral Immunotherapy for Egg Allergy in Children REPLY&lt;/title&gt;&lt;secondary-title&gt;New England Journal of Medicine&lt;/secondary-title&gt;&lt;alt-title&gt;N. Engl. J. Med.&lt;/alt-title&gt;&lt;/titles&gt;&lt;periodical&gt;&lt;full-title&gt;New England journal of medicine&lt;/full-title&gt;&lt;/periodical&gt;&lt;pages&gt;1472-1473&lt;/pages&gt;&lt;volume&gt;367&lt;/volume&gt;&lt;number&gt;15&lt;/number&gt;&lt;keywords&gt;&lt;keyword&gt;General &amp;amp; Internal Medicine&lt;/keyword&gt;&lt;/keywords&gt;&lt;dates&gt;&lt;year&gt;2012&lt;/year&gt;&lt;pub-dates&gt;&lt;date&gt;Oct&lt;/date&gt;&lt;/pub-dates&gt;&lt;/dates&gt;&lt;isbn&gt;0028-4793&lt;/isbn&gt;&lt;accession-num&gt;WOS:000309652700029&lt;/accession-num&gt;&lt;work-type&gt;Letter&lt;/work-type&gt;&lt;urls&gt;&lt;/urls&gt;&lt;language&gt;English&lt;/language&gt;&lt;/record&gt;&lt;/Cite&gt;&lt;/EndNote&gt;</w:instrText>
            </w:r>
            <w:r w:rsidRPr="0029583B">
              <w:rPr>
                <w:sz w:val="16"/>
                <w:szCs w:val="16"/>
              </w:rPr>
              <w:fldChar w:fldCharType="separate"/>
            </w:r>
            <w:r w:rsidR="005F2998" w:rsidRPr="005F2998">
              <w:rPr>
                <w:noProof/>
                <w:sz w:val="16"/>
                <w:szCs w:val="16"/>
                <w:vertAlign w:val="superscript"/>
              </w:rPr>
              <w:t>17</w:t>
            </w:r>
            <w:r w:rsidRPr="0029583B">
              <w:rPr>
                <w:sz w:val="16"/>
                <w:szCs w:val="16"/>
              </w:rPr>
              <w:fldChar w:fldCharType="end"/>
            </w:r>
            <w:r w:rsidRPr="0029583B">
              <w:rPr>
                <w:sz w:val="16"/>
                <w:szCs w:val="16"/>
              </w:rPr>
              <w:t>)</w:t>
            </w:r>
          </w:p>
          <w:p w14:paraId="7BE977DE" w14:textId="77777777" w:rsidR="00570700" w:rsidRPr="0029583B" w:rsidRDefault="00570700" w:rsidP="00570700">
            <w:pPr>
              <w:spacing w:line="240" w:lineRule="auto"/>
              <w:rPr>
                <w:sz w:val="16"/>
                <w:szCs w:val="16"/>
              </w:rPr>
            </w:pPr>
          </w:p>
          <w:p w14:paraId="46A877AF" w14:textId="2B6DD8E5" w:rsidR="00570700" w:rsidRPr="0029583B" w:rsidRDefault="00570700" w:rsidP="00570700">
            <w:pPr>
              <w:spacing w:line="240" w:lineRule="auto"/>
              <w:rPr>
                <w:sz w:val="16"/>
                <w:szCs w:val="16"/>
              </w:rPr>
            </w:pPr>
            <w:r w:rsidRPr="0029583B">
              <w:rPr>
                <w:sz w:val="16"/>
                <w:szCs w:val="16"/>
              </w:rPr>
              <w:t>≥ 1 undercooked egg every 2 days plus any other foods containing egg ad libitum (Escudero, 2015</w:t>
            </w:r>
            <w:r w:rsidRPr="0029583B">
              <w:rPr>
                <w:sz w:val="16"/>
                <w:szCs w:val="16"/>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sz w:val="16"/>
                <w:szCs w:val="16"/>
              </w:rPr>
              <w:instrText xml:space="preserve"> ADDIN EN.CITE </w:instrText>
            </w:r>
            <w:r w:rsidR="005F2998">
              <w:rPr>
                <w:sz w:val="16"/>
                <w:szCs w:val="16"/>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18</w:t>
            </w:r>
            <w:r w:rsidRPr="0029583B">
              <w:rPr>
                <w:sz w:val="16"/>
                <w:szCs w:val="16"/>
              </w:rPr>
              <w:fldChar w:fldCharType="end"/>
            </w:r>
            <w:r w:rsidRPr="0029583B">
              <w:rPr>
                <w:sz w:val="16"/>
                <w:szCs w:val="16"/>
              </w:rPr>
              <w:t>)</w:t>
            </w:r>
          </w:p>
          <w:p w14:paraId="48044E1D" w14:textId="77777777" w:rsidR="00570700" w:rsidRPr="0029583B" w:rsidRDefault="00570700" w:rsidP="00570700">
            <w:pPr>
              <w:spacing w:line="240" w:lineRule="auto"/>
              <w:rPr>
                <w:sz w:val="16"/>
                <w:szCs w:val="16"/>
              </w:rPr>
            </w:pPr>
          </w:p>
          <w:p w14:paraId="68358AB2" w14:textId="3FD64D36" w:rsidR="00570700" w:rsidRPr="0029583B" w:rsidRDefault="00570700" w:rsidP="00570700">
            <w:pPr>
              <w:spacing w:line="240" w:lineRule="auto"/>
              <w:rPr>
                <w:sz w:val="16"/>
                <w:szCs w:val="16"/>
              </w:rPr>
            </w:pPr>
            <w:r w:rsidRPr="0029583B">
              <w:rPr>
                <w:sz w:val="16"/>
                <w:szCs w:val="16"/>
              </w:rPr>
              <w:t>Normal, egg-containing diet (Fuentes-Aparicio, 2013</w:t>
            </w:r>
            <w:r w:rsidRPr="0029583B">
              <w:rPr>
                <w:sz w:val="16"/>
                <w:szCs w:val="16"/>
              </w:rPr>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 </w:instrText>
            </w:r>
            <w:r w:rsidR="005F2998">
              <w:rPr>
                <w:sz w:val="16"/>
                <w:szCs w:val="16"/>
              </w:rPr>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19</w:t>
            </w:r>
            <w:r w:rsidRPr="0029583B">
              <w:rPr>
                <w:sz w:val="16"/>
                <w:szCs w:val="16"/>
              </w:rPr>
              <w:fldChar w:fldCharType="end"/>
            </w:r>
            <w:r w:rsidRPr="0029583B">
              <w:rPr>
                <w:sz w:val="16"/>
                <w:szCs w:val="16"/>
              </w:rPr>
              <w:t>)</w:t>
            </w:r>
          </w:p>
          <w:p w14:paraId="6916B889" w14:textId="77777777" w:rsidR="00570700" w:rsidRPr="0029583B" w:rsidRDefault="00570700" w:rsidP="00570700">
            <w:pPr>
              <w:spacing w:line="240" w:lineRule="auto"/>
              <w:rPr>
                <w:sz w:val="16"/>
                <w:szCs w:val="16"/>
              </w:rPr>
            </w:pPr>
          </w:p>
          <w:p w14:paraId="27B252DC" w14:textId="1E6E3DDB" w:rsidR="00570700" w:rsidRPr="0029583B" w:rsidRDefault="00570700" w:rsidP="005F2998">
            <w:pPr>
              <w:spacing w:line="240" w:lineRule="auto"/>
              <w:rPr>
                <w:sz w:val="16"/>
                <w:szCs w:val="16"/>
              </w:rPr>
            </w:pPr>
            <w:r w:rsidRPr="0029583B">
              <w:rPr>
                <w:sz w:val="16"/>
                <w:szCs w:val="16"/>
              </w:rPr>
              <w:t xml:space="preserve">30 mL pasteurized egg white (3.3 g EWP, </w:t>
            </w:r>
            <w:r w:rsidRPr="0029583B">
              <w:rPr>
                <w:sz w:val="16"/>
                <w:szCs w:val="16"/>
              </w:rPr>
              <w:sym w:font="Symbol" w:char="F07E"/>
            </w:r>
            <w:r w:rsidRPr="0029583B">
              <w:rPr>
                <w:sz w:val="16"/>
                <w:szCs w:val="16"/>
              </w:rPr>
              <w:t>1 egg) daily or every 2 days (Martin-Munoz, 2019b</w:t>
            </w:r>
            <w:r w:rsidRPr="0029583B">
              <w:rPr>
                <w:sz w:val="16"/>
                <w:szCs w:val="16"/>
              </w:rPr>
              <w:fldChar w:fldCharType="begin">
                <w:fldData xml:space="preserve">PEVuZE5vdGU+PENpdGU+PEF1dGhvcj5NYXJ0aW4tTXVub3o8L0F1dGhvcj48WWVhcj4yMDE5PC9Z
ZWFyPjxSZWNOdW0+MTM0NDA8L1JlY051bT48RGlzcGxheVRleHQ+PHN0eWxlIGZhY2U9InN1cGVy
c2NyaXB0Ij4yMTwvc3R5bGU+PC9EaXNwbGF5VGV4dD48cmVjb3JkPjxyZWMtbnVtYmVyPjEzNDQw
PC9yZWMtbnVtYmVyPjxmb3JlaWduLWtleXM+PGtleSBhcHA9IkVOIiBkYi1pZD0ieDl3eno1YXRi
c2QyMm9lZnJ6MjV3dGF5MnhmNWZ2ZXA1MDByIiB0aW1lc3RhbXA9IjE1NTg0NTM4MjEiPjEzNDQw
PC9rZXk+PC9mb3JlaWduLWtleXM+PHJlZi10eXBlIG5hbWU9IkpvdXJuYWwgQXJ0aWNsZSI+MTc8
L3JlZi10eXBlPjxjb250cmlidXRvcnM+PGF1dGhvcnM+PGF1dGhvcj5NYXJ0aW4tTXVub3osIE0u
IEYuPC9hdXRob3I+PGF1dGhvcj5BbG9uc28gTGVicmVybywgRS48L2F1dGhvcj48YXV0aG9yPlph
cGF0ZXJvLCBMLjwvYXV0aG9yPjxhdXRob3I+RnVlbnRlcyBBcGFyaWNpbywgVi48L2F1dGhvcj48
YXV0aG9yPlBpcXVlciBHaWJlcnQsIE0uPC9hdXRob3I+PGF1dGhvcj5QbGF6YSBNYXJ0aW4sIEEu
IE0uPC9hdXRob3I+PGF1dGhvcj5NdW5veiwgQy48L2F1dGhvcj48YXV0aG9yPkJlbHZlciwgTS4g
VC48L2F1dGhvcj48YXV0aG9yPk1hcnRvcmVsbC1DYWxhdGF5dWQsIEMuPC9hdXRob3I+PGF1dGhv
cj5NYXJ0b3JlbGwtQXJhZ29uZXMsIEEuPC9hdXRob3I+PGF1dGhvcj5CbGFzY28sIEMuPC9hdXRo
b3I+PGF1dGhvcj5WaWxhLCBCLjwvYXV0aG9yPjxhdXRob3I+R29tZXosIEMuPC9hdXRob3I+PGF1
dGhvcj5OZXZvdCwgUy48L2F1dGhvcj48YXV0aG9yPkdhcmNpYSBNYXJ0aW4sIEouIE0uPC9hdXRo
b3I+PGF1dGhvcj5NYWRlcm8sIFIuPC9hdXRob3I+PGF1dGhvcj5FY2hldmVycmlhLCBMLjwvYXV0
aG9yPjwvYXV0aG9ycz48L2NvbnRyaWJ1dG9ycz48YXV0aC1hZGRyZXNzPkFsbGVyZ3kgRGVwYXJ0
bWVudCwgUGVkaWF0cmljIEhvc3BpdGFsIExhIFBheiAoaWRpUGF6KSwgTWFkcmlkLCBTcGFpbi4m
I3hEO0FsbGVyZ3kgRGVwYXJ0bWVudCwgUGVkaWF0cmljIEhvc3BpdGFsIEdyZWdvcmlvIE1hcmFu
b24sIE1hZHJpZCwgU3BhaW4uJiN4RDtBbGxlcmd5IFNlY3Rpb24sIFBlZGlhdHJpYyBIb3NwaXRh
bCBTYW4gSm9hbiBkZSBEZXUsIEJhcmNlbG9uYSwgU3BhaW4uJiN4RDtQZWRpYXRyaWMgQWxsZXJn
eSBTZWN0aW9uLCBIb3NwaXRhbCBDYXJsb3MgSGF5YSwgTWFsYWdhLCBTcGFpbi4mI3hEO0FsbGVy
Z3kgRGVwYXJ0bWVudCwgR2VuZXJhbCBIb3NwaXRhbCBvZiBWYWxlbmNpYSwgVmFsZW5jaWEsIFNw
YWluLiYjeEQ7QWxsZXJneSBEZXBhcnRtZW50LCBQZWRpYXRyaWMgSG9zcGl0YWwgVmFsbCBkJmFw
b3M7SGVicm9uLCBCYXJjZWxvbmEsIFNwYWluLiYjeEQ7QWxsZXJneSBEZXBhcnRtZW50LCBQZWRp
YXRyaWMgSG9zcGl0YWwgU2FuIEpvYW4gZGUgRGV1LCBBbHRoYWlhLCBNYW5ycmVzYSwgU3BhaW4u
JiN4RDtQZWRpYXRyaWMgQWxsZXJneSwgQ3J1Y2VzIEhvc3BpdGFsLCBCaWxiYW8sIFNwYWluLiYj
eEQ7U3RhdGlzdGljYWwgRGVwYXJ0bWVudCwgTGEgUGF6IEhvc3BpdGFsIChpZGlQYXopLCBNYWRy
aWQsIFNwYWluLiYjeEQ7UGVkaWF0cmljIEFsbGVyZ3kgU2VjdGlvbiwgU2V2ZXJvIE9jaG9hIEhv
c3BpdGFsLCBNYWRyaWQsIFNwYWluLjwvYXV0aC1hZGRyZXNzPjx0aXRsZXM+PHRpdGxlPkVnZyBP
SVQgaW4gY2xpbmljYWwgcHJhY3RpY2UgKFNFSUNBUCBJSSk6IE1haW50ZW5hbmNlIHBhdHRlcm5z
IGFuZCBkZXNlbnNpdGl6YXRpb24gc3RhdGUgYWZ0ZXIgbm9ybWFsaXppbmcgdGhlIGRpZXQ8L3Rp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PHBhZ2VzPjIxNC0yMjQ8L3BhZ2VzPjx2b2x1bWU+MzA8L3ZvbHVtZT48bnVtYmVyPjI8L251bWJl
cj48ZWRpdGlvbj4yMDE4LzExLzExPC9lZGl0aW9uPjxrZXl3b3Jkcz48a2V5d29yZD5BZG1pbmlz
dHJhdGlvbiwgT3JhbDwva2V5d29yZD48a2V5d29yZD5BbGxlcmdlbnMvYWRtaW5pc3RyYXRpb24g
JmFtcDsgZG9zYWdlLyppbW11bm9sb2d5PC9rZXl3b3JkPjxrZXl3b3JkPkJpb21hcmtlcnMvYmxv
b2Q8L2tleXdvcmQ+PGtleXdvcmQ+Q2hpbGQ8L2tleXdvcmQ+PGtleXdvcmQ+Q2hpbGQsIFByZXNj
aG9vbDwva2V5d29yZD48a2V5d29yZD5EZXNlbnNpdGl6YXRpb24sIEltbXVub2xvZ2ljL2FkdmVy
c2UgZWZmZWN0cy8qbWV0aG9kczwva2V5d29yZD48a2V5d29yZD5EaWV0L2FkdmVyc2UgZWZmZWN0
cy9tZXRob2RzPC9rZXl3b3JkPjxrZXl3b3JkPkVnZyBIeXBlcnNlbnNpdGl2aXR5Lyp0aGVyYXB5
PC9rZXl3b3JkPjxrZXl3b3JkPkVnZyBXaGl0ZTwva2V5d29yZD48a2V5d29yZD5IdW1hbnM8L2tl
eXdvcmQ+PGtleXdvcmQ+SW5mYW50PC9rZXl3b3JkPjxrZXl3b3JkPlBhdGllbnQgQ29tcGxpYW5j
ZS9zdGF0aXN0aWNzICZhbXA7IG51bWVyaWNhbCBkYXRhPC9rZXl3b3JkPjxrZXl3b3JkPlNraW4g
VGVzdHMvbWV0aG9kczwva2V5d29yZD48a2V5d29yZD5UcmVhdG1lbnQgT3V0Y29tZTwva2V5d29y
ZD48a2V5d29yZD4qT0lUIG1haW50ZW5hbmNlIHBhdHRlcm5zPC9rZXl3b3JkPjxrZXl3b3JkPipk
ZXNlbnNpdGl6YXRpb24gc3RhdGU8L2tleXdvcmQ+PGtleXdvcmQ+KmVmZmVjdHMgb2YgdGhlIGVn
ZyBjb25zdW1wdGlvbiBhZnRlciBlbmRpbmcgdGhlIE9JVDwva2V5d29yZD48a2V5d29yZD4qZWdn
IE9JVDwva2V5d29yZD48a2V5d29yZD4qZWdnIGFsbGVyZ3k8L2tleXdvcmQ+PGtleXdvcmQ+KmVn
ZyBjb25zdW1wdGlvbiBhZnRlciBPSVQgYW5kIGRlc2Vuc2l0aXphdGlvbiBzdGF0ZTwva2V5d29y
ZD48a2V5d29yZD4qZXZvbHV0aW9uIG9mIGFkdmVyc2UgcmVhY3Rpb25zIHRocm91Z2ggT0lUIGFu
ZCAxMiBtb250aHMgYWZ0ZXIgZW5kaW5nIE9JVDwva2V5d29yZD48L2tleXdvcmRzPjxkYXRlcz48
eWVhcj4yMDE5PC95ZWFyPjxwdWItZGF0ZXM+PGRhdGU+TWFyPC9kYXRlPjwvcHViLWRhdGVzPjwv
ZGF0ZXM+PGlzYm4+MDkwNS02MTU3PC9pc2JuPjxhY2Nlc3Npb24tbnVtPjMwNDE0Mjg0PC9hY2Nl
c3Npb24tbnVtPjx1cmxzPjxyZWxhdGVkLXVybHM+PHVybD5odHRwczovL3d3dy5uY2JpLm5sbS5u
aWguZ292L3B1Ym1lZC8zMDQxNDI4NDwvdXJsPjx1cmw+aHR0cHM6Ly9vbmxpbmVsaWJyYXJ5Lndp
bGV5LmNvbS9kb2kvYWJzLzEwLjExMTEvcGFpLjEzMDAyPC91cmw+PHVybD5odHRwczovL29ubGlu
ZWxpYnJhcnkud2lsZXkuY29tL2RvaS9wZGYvMTAuMTExMS9wYWkuMTMwMDI8L3VybD48L3JlbGF0
ZWQtdXJscz48L3VybHM+PGN1c3RvbTE+UkNULCBOPTEwMTwvY3VzdG9tMT48ZWxlY3Ryb25pYy1y
ZXNvdXJjZS1udW0+MTAuMTExMS9wYWkuMTMwMDI8L2VsZWN0cm9uaWMtcmVzb3VyY2UtbnVtPjxy
ZW1vdGUtZGF0YWJhc2UtcHJvdmlkZXI+TkxNPC9yZW1vdGUtZGF0YWJhc2UtcHJvdmlkZXI+PGxh
bmd1YWdlPmVuZzwvbGFuZ3VhZ2U+PC9yZWNvcmQ+PC9DaXRlPjwvRW5kTm90ZT5=
</w:fldData>
              </w:fldChar>
            </w:r>
            <w:r w:rsidR="005F2998">
              <w:rPr>
                <w:sz w:val="16"/>
                <w:szCs w:val="16"/>
              </w:rPr>
              <w:instrText xml:space="preserve"> ADDIN EN.CITE </w:instrText>
            </w:r>
            <w:r w:rsidR="005F2998">
              <w:rPr>
                <w:sz w:val="16"/>
                <w:szCs w:val="16"/>
              </w:rPr>
              <w:fldChar w:fldCharType="begin">
                <w:fldData xml:space="preserve">PEVuZE5vdGU+PENpdGU+PEF1dGhvcj5NYXJ0aW4tTXVub3o8L0F1dGhvcj48WWVhcj4yMDE5PC9Z
ZWFyPjxSZWNOdW0+MTM0NDA8L1JlY051bT48RGlzcGxheVRleHQ+PHN0eWxlIGZhY2U9InN1cGVy
c2NyaXB0Ij4yMTwvc3R5bGU+PC9EaXNwbGF5VGV4dD48cmVjb3JkPjxyZWMtbnVtYmVyPjEzNDQw
PC9yZWMtbnVtYmVyPjxmb3JlaWduLWtleXM+PGtleSBhcHA9IkVOIiBkYi1pZD0ieDl3eno1YXRi
c2QyMm9lZnJ6MjV3dGF5MnhmNWZ2ZXA1MDByIiB0aW1lc3RhbXA9IjE1NTg0NTM4MjEiPjEzNDQw
PC9rZXk+PC9mb3JlaWduLWtleXM+PHJlZi10eXBlIG5hbWU9IkpvdXJuYWwgQXJ0aWNsZSI+MTc8
L3JlZi10eXBlPjxjb250cmlidXRvcnM+PGF1dGhvcnM+PGF1dGhvcj5NYXJ0aW4tTXVub3osIE0u
IEYuPC9hdXRob3I+PGF1dGhvcj5BbG9uc28gTGVicmVybywgRS48L2F1dGhvcj48YXV0aG9yPlph
cGF0ZXJvLCBMLjwvYXV0aG9yPjxhdXRob3I+RnVlbnRlcyBBcGFyaWNpbywgVi48L2F1dGhvcj48
YXV0aG9yPlBpcXVlciBHaWJlcnQsIE0uPC9hdXRob3I+PGF1dGhvcj5QbGF6YSBNYXJ0aW4sIEEu
IE0uPC9hdXRob3I+PGF1dGhvcj5NdW5veiwgQy48L2F1dGhvcj48YXV0aG9yPkJlbHZlciwgTS4g
VC48L2F1dGhvcj48YXV0aG9yPk1hcnRvcmVsbC1DYWxhdGF5dWQsIEMuPC9hdXRob3I+PGF1dGhv
cj5NYXJ0b3JlbGwtQXJhZ29uZXMsIEEuPC9hdXRob3I+PGF1dGhvcj5CbGFzY28sIEMuPC9hdXRo
b3I+PGF1dGhvcj5WaWxhLCBCLjwvYXV0aG9yPjxhdXRob3I+R29tZXosIEMuPC9hdXRob3I+PGF1
dGhvcj5OZXZvdCwgUy48L2F1dGhvcj48YXV0aG9yPkdhcmNpYSBNYXJ0aW4sIEouIE0uPC9hdXRo
b3I+PGF1dGhvcj5NYWRlcm8sIFIuPC9hdXRob3I+PGF1dGhvcj5FY2hldmVycmlhLCBMLjwvYXV0
aG9yPjwvYXV0aG9ycz48L2NvbnRyaWJ1dG9ycz48YXV0aC1hZGRyZXNzPkFsbGVyZ3kgRGVwYXJ0
bWVudCwgUGVkaWF0cmljIEhvc3BpdGFsIExhIFBheiAoaWRpUGF6KSwgTWFkcmlkLCBTcGFpbi4m
I3hEO0FsbGVyZ3kgRGVwYXJ0bWVudCwgUGVkaWF0cmljIEhvc3BpdGFsIEdyZWdvcmlvIE1hcmFu
b24sIE1hZHJpZCwgU3BhaW4uJiN4RDtBbGxlcmd5IFNlY3Rpb24sIFBlZGlhdHJpYyBIb3NwaXRh
bCBTYW4gSm9hbiBkZSBEZXUsIEJhcmNlbG9uYSwgU3BhaW4uJiN4RDtQZWRpYXRyaWMgQWxsZXJn
eSBTZWN0aW9uLCBIb3NwaXRhbCBDYXJsb3MgSGF5YSwgTWFsYWdhLCBTcGFpbi4mI3hEO0FsbGVy
Z3kgRGVwYXJ0bWVudCwgR2VuZXJhbCBIb3NwaXRhbCBvZiBWYWxlbmNpYSwgVmFsZW5jaWEsIFNw
YWluLiYjeEQ7QWxsZXJneSBEZXBhcnRtZW50LCBQZWRpYXRyaWMgSG9zcGl0YWwgVmFsbCBkJmFw
b3M7SGVicm9uLCBCYXJjZWxvbmEsIFNwYWluLiYjeEQ7QWxsZXJneSBEZXBhcnRtZW50LCBQZWRp
YXRyaWMgSG9zcGl0YWwgU2FuIEpvYW4gZGUgRGV1LCBBbHRoYWlhLCBNYW5ycmVzYSwgU3BhaW4u
JiN4RDtQZWRpYXRyaWMgQWxsZXJneSwgQ3J1Y2VzIEhvc3BpdGFsLCBCaWxiYW8sIFNwYWluLiYj
eEQ7U3RhdGlzdGljYWwgRGVwYXJ0bWVudCwgTGEgUGF6IEhvc3BpdGFsIChpZGlQYXopLCBNYWRy
aWQsIFNwYWluLiYjeEQ7UGVkaWF0cmljIEFsbGVyZ3kgU2VjdGlvbiwgU2V2ZXJvIE9jaG9hIEhv
c3BpdGFsLCBNYWRyaWQsIFNwYWluLjwvYXV0aC1hZGRyZXNzPjx0aXRsZXM+PHRpdGxlPkVnZyBP
SVQgaW4gY2xpbmljYWwgcHJhY3RpY2UgKFNFSUNBUCBJSSk6IE1haW50ZW5hbmNlIHBhdHRlcm5z
IGFuZCBkZXNlbnNpdGl6YXRpb24gc3RhdGUgYWZ0ZXIgbm9ybWFsaXppbmcgdGhlIGRpZXQ8L3Rp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PHBhZ2VzPjIxNC0yMjQ8L3BhZ2VzPjx2b2x1bWU+MzA8L3ZvbHVtZT48bnVtYmVyPjI8L251bWJl
cj48ZWRpdGlvbj4yMDE4LzExLzExPC9lZGl0aW9uPjxrZXl3b3Jkcz48a2V5d29yZD5BZG1pbmlz
dHJhdGlvbiwgT3JhbDwva2V5d29yZD48a2V5d29yZD5BbGxlcmdlbnMvYWRtaW5pc3RyYXRpb24g
JmFtcDsgZG9zYWdlLyppbW11bm9sb2d5PC9rZXl3b3JkPjxrZXl3b3JkPkJpb21hcmtlcnMvYmxv
b2Q8L2tleXdvcmQ+PGtleXdvcmQ+Q2hpbGQ8L2tleXdvcmQ+PGtleXdvcmQ+Q2hpbGQsIFByZXNj
aG9vbDwva2V5d29yZD48a2V5d29yZD5EZXNlbnNpdGl6YXRpb24sIEltbXVub2xvZ2ljL2FkdmVy
c2UgZWZmZWN0cy8qbWV0aG9kczwva2V5d29yZD48a2V5d29yZD5EaWV0L2FkdmVyc2UgZWZmZWN0
cy9tZXRob2RzPC9rZXl3b3JkPjxrZXl3b3JkPkVnZyBIeXBlcnNlbnNpdGl2aXR5Lyp0aGVyYXB5
PC9rZXl3b3JkPjxrZXl3b3JkPkVnZyBXaGl0ZTwva2V5d29yZD48a2V5d29yZD5IdW1hbnM8L2tl
eXdvcmQ+PGtleXdvcmQ+SW5mYW50PC9rZXl3b3JkPjxrZXl3b3JkPlBhdGllbnQgQ29tcGxpYW5j
ZS9zdGF0aXN0aWNzICZhbXA7IG51bWVyaWNhbCBkYXRhPC9rZXl3b3JkPjxrZXl3b3JkPlNraW4g
VGVzdHMvbWV0aG9kczwva2V5d29yZD48a2V5d29yZD5UcmVhdG1lbnQgT3V0Y29tZTwva2V5d29y
ZD48a2V5d29yZD4qT0lUIG1haW50ZW5hbmNlIHBhdHRlcm5zPC9rZXl3b3JkPjxrZXl3b3JkPipk
ZXNlbnNpdGl6YXRpb24gc3RhdGU8L2tleXdvcmQ+PGtleXdvcmQ+KmVmZmVjdHMgb2YgdGhlIGVn
ZyBjb25zdW1wdGlvbiBhZnRlciBlbmRpbmcgdGhlIE9JVDwva2V5d29yZD48a2V5d29yZD4qZWdn
IE9JVDwva2V5d29yZD48a2V5d29yZD4qZWdnIGFsbGVyZ3k8L2tleXdvcmQ+PGtleXdvcmQ+KmVn
ZyBjb25zdW1wdGlvbiBhZnRlciBPSVQgYW5kIGRlc2Vuc2l0aXphdGlvbiBzdGF0ZTwva2V5d29y
ZD48a2V5d29yZD4qZXZvbHV0aW9uIG9mIGFkdmVyc2UgcmVhY3Rpb25zIHRocm91Z2ggT0lUIGFu
ZCAxMiBtb250aHMgYWZ0ZXIgZW5kaW5nIE9JVDwva2V5d29yZD48L2tleXdvcmRzPjxkYXRlcz48
eWVhcj4yMDE5PC95ZWFyPjxwdWItZGF0ZXM+PGRhdGU+TWFyPC9kYXRlPjwvcHViLWRhdGVzPjwv
ZGF0ZXM+PGlzYm4+MDkwNS02MTU3PC9pc2JuPjxhY2Nlc3Npb24tbnVtPjMwNDE0Mjg0PC9hY2Nl
c3Npb24tbnVtPjx1cmxzPjxyZWxhdGVkLXVybHM+PHVybD5odHRwczovL3d3dy5uY2JpLm5sbS5u
aWguZ292L3B1Ym1lZC8zMDQxNDI4NDwvdXJsPjx1cmw+aHR0cHM6Ly9vbmxpbmVsaWJyYXJ5Lndp
bGV5LmNvbS9kb2kvYWJzLzEwLjExMTEvcGFpLjEzMDAyPC91cmw+PHVybD5odHRwczovL29ubGlu
ZWxpYnJhcnkud2lsZXkuY29tL2RvaS9wZGYvMTAuMTExMS9wYWkuMTMwMDI8L3VybD48L3JlbGF0
ZWQtdXJscz48L3VybHM+PGN1c3RvbTE+UkNULCBOPTEwMTwvY3VzdG9tMT48ZWxlY3Ryb25pYy1y
ZXNvdXJjZS1udW0+MTAuMTExMS9wYWkuMTMwMDI8L2VsZWN0cm9uaWMtcmVzb3VyY2UtbnVtPjxy
ZW1vdGUtZGF0YWJhc2UtcHJvdmlkZXI+TkxNPC9yZW1vdGUtZGF0YWJhc2UtcHJvdmlkZXI+PGxh
bmd1YWdlPmVuZzwvbGFuZ3VhZ2U+PC9yZWNvcmQ+PC9DaXRlPjwvRW5kTm90ZT5=
</w:fldData>
              </w:fldChar>
            </w:r>
            <w:r w:rsidR="005F2998">
              <w:rPr>
                <w:sz w:val="16"/>
                <w:szCs w:val="16"/>
              </w:rPr>
              <w:instrText xml:space="preserve"> ADDIN EN.CITE.DATA </w:instrText>
            </w:r>
            <w:r w:rsidR="005F2998">
              <w:rPr>
                <w:sz w:val="16"/>
                <w:szCs w:val="16"/>
              </w:rPr>
            </w:r>
            <w:r w:rsidR="005F2998">
              <w:rPr>
                <w:sz w:val="16"/>
                <w:szCs w:val="16"/>
              </w:rPr>
              <w:fldChar w:fldCharType="end"/>
            </w:r>
            <w:r w:rsidRPr="0029583B">
              <w:rPr>
                <w:sz w:val="16"/>
                <w:szCs w:val="16"/>
              </w:rPr>
            </w:r>
            <w:r w:rsidRPr="0029583B">
              <w:rPr>
                <w:sz w:val="16"/>
                <w:szCs w:val="16"/>
              </w:rPr>
              <w:fldChar w:fldCharType="separate"/>
            </w:r>
            <w:r w:rsidR="005F2998" w:rsidRPr="005F2998">
              <w:rPr>
                <w:noProof/>
                <w:sz w:val="16"/>
                <w:szCs w:val="16"/>
                <w:vertAlign w:val="superscript"/>
              </w:rPr>
              <w:t>21</w:t>
            </w:r>
            <w:r w:rsidRPr="0029583B">
              <w:rPr>
                <w:sz w:val="16"/>
                <w:szCs w:val="16"/>
              </w:rPr>
              <w:fldChar w:fldCharType="end"/>
            </w:r>
            <w:r w:rsidRPr="0029583B">
              <w:rPr>
                <w:sz w:val="16"/>
                <w:szCs w:val="16"/>
              </w:rPr>
              <w:t>)</w:t>
            </w:r>
          </w:p>
        </w:tc>
      </w:tr>
      <w:tr w:rsidR="00570700" w:rsidRPr="0029583B" w14:paraId="5228AAF4" w14:textId="77777777" w:rsidTr="00570700">
        <w:tc>
          <w:tcPr>
            <w:tcW w:w="1348" w:type="dxa"/>
          </w:tcPr>
          <w:p w14:paraId="47615983" w14:textId="77777777" w:rsidR="00570700" w:rsidRPr="0029583B" w:rsidRDefault="00570700" w:rsidP="00570700">
            <w:pPr>
              <w:spacing w:line="240" w:lineRule="auto"/>
              <w:rPr>
                <w:b/>
                <w:sz w:val="16"/>
                <w:szCs w:val="16"/>
              </w:rPr>
            </w:pPr>
            <w:r w:rsidRPr="0029583B">
              <w:rPr>
                <w:b/>
                <w:sz w:val="16"/>
                <w:szCs w:val="16"/>
              </w:rPr>
              <w:t>Multi-food OIT</w:t>
            </w:r>
          </w:p>
        </w:tc>
        <w:tc>
          <w:tcPr>
            <w:tcW w:w="2338" w:type="dxa"/>
          </w:tcPr>
          <w:p w14:paraId="7CB3D020" w14:textId="77777777" w:rsidR="00570700" w:rsidRPr="0029583B" w:rsidRDefault="00570700" w:rsidP="00570700">
            <w:pPr>
              <w:spacing w:line="240" w:lineRule="auto"/>
              <w:rPr>
                <w:sz w:val="16"/>
                <w:szCs w:val="16"/>
              </w:rPr>
            </w:pPr>
          </w:p>
        </w:tc>
        <w:tc>
          <w:tcPr>
            <w:tcW w:w="2323" w:type="dxa"/>
          </w:tcPr>
          <w:p w14:paraId="19445E27" w14:textId="77777777" w:rsidR="00570700" w:rsidRPr="0029583B" w:rsidRDefault="00570700" w:rsidP="00570700">
            <w:pPr>
              <w:spacing w:line="240" w:lineRule="auto"/>
              <w:rPr>
                <w:sz w:val="16"/>
                <w:szCs w:val="16"/>
              </w:rPr>
            </w:pPr>
          </w:p>
        </w:tc>
        <w:tc>
          <w:tcPr>
            <w:tcW w:w="2357" w:type="dxa"/>
          </w:tcPr>
          <w:p w14:paraId="6EDCC1D3" w14:textId="77777777" w:rsidR="00570700" w:rsidRPr="0029583B" w:rsidRDefault="00570700" w:rsidP="00570700">
            <w:pPr>
              <w:spacing w:line="240" w:lineRule="auto"/>
              <w:rPr>
                <w:sz w:val="16"/>
                <w:szCs w:val="16"/>
              </w:rPr>
            </w:pPr>
          </w:p>
        </w:tc>
        <w:tc>
          <w:tcPr>
            <w:tcW w:w="2326" w:type="dxa"/>
          </w:tcPr>
          <w:p w14:paraId="2604BCAE" w14:textId="77777777" w:rsidR="00570700" w:rsidRPr="0029583B" w:rsidRDefault="00570700" w:rsidP="00570700">
            <w:pPr>
              <w:spacing w:line="240" w:lineRule="auto"/>
              <w:rPr>
                <w:sz w:val="16"/>
                <w:szCs w:val="16"/>
              </w:rPr>
            </w:pPr>
          </w:p>
        </w:tc>
        <w:tc>
          <w:tcPr>
            <w:tcW w:w="2323" w:type="dxa"/>
          </w:tcPr>
          <w:p w14:paraId="1EC730F6" w14:textId="77777777" w:rsidR="00570700" w:rsidRPr="0029583B" w:rsidRDefault="00570700" w:rsidP="00570700">
            <w:pPr>
              <w:spacing w:line="240" w:lineRule="auto"/>
              <w:rPr>
                <w:sz w:val="16"/>
                <w:szCs w:val="16"/>
              </w:rPr>
            </w:pPr>
          </w:p>
        </w:tc>
        <w:tc>
          <w:tcPr>
            <w:tcW w:w="2153" w:type="dxa"/>
          </w:tcPr>
          <w:p w14:paraId="5AAE075C" w14:textId="77777777" w:rsidR="00570700" w:rsidRPr="0029583B" w:rsidRDefault="00570700" w:rsidP="00570700">
            <w:pPr>
              <w:spacing w:line="240" w:lineRule="auto"/>
              <w:rPr>
                <w:sz w:val="16"/>
                <w:szCs w:val="16"/>
              </w:rPr>
            </w:pPr>
          </w:p>
        </w:tc>
        <w:tc>
          <w:tcPr>
            <w:tcW w:w="2328" w:type="dxa"/>
          </w:tcPr>
          <w:p w14:paraId="615D44E3" w14:textId="77777777" w:rsidR="00570700" w:rsidRPr="0029583B" w:rsidRDefault="00570700" w:rsidP="00570700">
            <w:pPr>
              <w:spacing w:line="240" w:lineRule="auto"/>
              <w:rPr>
                <w:sz w:val="16"/>
                <w:szCs w:val="16"/>
              </w:rPr>
            </w:pPr>
          </w:p>
        </w:tc>
      </w:tr>
      <w:tr w:rsidR="00570700" w:rsidRPr="00A241D7" w14:paraId="50495D7B" w14:textId="77777777" w:rsidTr="00570700">
        <w:tc>
          <w:tcPr>
            <w:tcW w:w="1348" w:type="dxa"/>
          </w:tcPr>
          <w:p w14:paraId="7D334175" w14:textId="6FE8700C" w:rsidR="00570700" w:rsidRPr="0029583B" w:rsidRDefault="00570700" w:rsidP="005F2998">
            <w:pPr>
              <w:spacing w:line="240" w:lineRule="auto"/>
              <w:rPr>
                <w:sz w:val="16"/>
                <w:szCs w:val="16"/>
              </w:rPr>
            </w:pPr>
            <w:r w:rsidRPr="0029583B">
              <w:rPr>
                <w:sz w:val="16"/>
                <w:szCs w:val="16"/>
              </w:rPr>
              <w:t>Single-arm clinical study, Begin, 2014a</w:t>
            </w:r>
            <w:r w:rsidRPr="0029583B">
              <w:rPr>
                <w:sz w:val="16"/>
                <w:szCs w:val="16"/>
              </w:rPr>
              <w:fldChar w:fldCharType="begin"/>
            </w:r>
            <w:r w:rsidR="005F2998">
              <w:rPr>
                <w:sz w:val="16"/>
                <w:szCs w:val="16"/>
              </w:rPr>
              <w:instrText xml:space="preserve"> ADDIN EN.CITE &lt;EndNote&gt;&lt;Cite&gt;&lt;Author&gt;Begin&lt;/Author&gt;&lt;Year&gt;2014&lt;/Year&gt;&lt;RecNum&gt;87&lt;/RecNum&gt;&lt;DisplayText&gt;&lt;style face="superscript"&gt;22&lt;/style&gt;&lt;/DisplayText&gt;&lt;record&gt;&lt;rec-number&gt;87&lt;/rec-number&gt;&lt;foreign-keys&gt;&lt;key app="EN" db-id="esewf5pszfdfvye5tfq5a5s60p95fpez2eft" timestamp="1519869117"&gt;87&lt;/key&gt;&lt;/foreign-keys&gt;&lt;ref-type name="Journal Article"&gt;17&lt;/ref-type&gt;&lt;contributors&gt;&lt;authors&gt;&lt;author&gt;Begin, P.&lt;/author&gt;&lt;author&gt;Winterroth, L. C.&lt;/author&gt;&lt;author&gt;Dominguez, T.&lt;/author&gt;&lt;author&gt;Wilson, S. P.&lt;/author&gt;&lt;author&gt;Bacal, L.&lt;/author&gt;&lt;author&gt;Mehrotra, A.&lt;/author&gt;&lt;author&gt;Kausch, B.&lt;/author&gt;&lt;author&gt;Trela, A.&lt;/author&gt;&lt;author&gt;Hoyte, E.&lt;/author&gt;&lt;author&gt;O&amp;apos;Riordan, G.&lt;/author&gt;&lt;author&gt;Seki, S.&lt;/author&gt;&lt;author&gt;Blakemore, A.&lt;/author&gt;&lt;author&gt;Woch, M.&lt;/author&gt;&lt;author&gt;Hamilton, R. G.&lt;/author&gt;&lt;author&gt;Nadeau, K. C.&lt;/author&gt;&lt;/authors&gt;&lt;/contributors&gt;&lt;auth-address&gt;Allergy, Immunology, and Rheumatology Division, Stanford University, CCSR 3215, Stanford, CA 94305, USA. pbegin@stanford.edu.&lt;/auth-address&gt;&lt;titles&gt;&lt;title&gt;Safety and feasibility of oral immunotherapy to multiple allergens for food allergy&lt;/title&gt;&lt;secondary-title&gt;Allergy Asthma Clin Immunol&lt;/secondary-title&gt;&lt;/titles&gt;&lt;periodical&gt;&lt;full-title&gt;Allergy Asthma Clin Immunol&lt;/full-title&gt;&lt;/periodical&gt;&lt;pages&gt;1&lt;/pages&gt;&lt;volume&gt;10&lt;/volume&gt;&lt;number&gt;1&lt;/number&gt;&lt;dates&gt;&lt;year&gt;2014&lt;/year&gt;&lt;pub-dates&gt;&lt;date&gt;Jan 15&lt;/date&gt;&lt;/pub-dates&gt;&lt;/dates&gt;&lt;isbn&gt;1710-1484 (Print)&amp;#xD;1710-1484 (Linking)&lt;/isbn&gt;&lt;accession-num&gt;24428859&lt;/accession-num&gt;&lt;urls&gt;&lt;related-urls&gt;&lt;url&gt;https://www.ncbi.nlm.nih.gov/pubmed/24428859&lt;/url&gt;&lt;/related-urls&gt;&lt;/urls&gt;&lt;custom2&gt;PMC3913318&lt;/custom2&gt;&lt;electronic-resource-num&gt;10.1186/1710-1492-10-1&lt;/electronic-resource-num&gt;&lt;/record&gt;&lt;/Cite&gt;&lt;/EndNote&gt;</w:instrText>
            </w:r>
            <w:r w:rsidRPr="0029583B">
              <w:rPr>
                <w:sz w:val="16"/>
                <w:szCs w:val="16"/>
              </w:rPr>
              <w:fldChar w:fldCharType="separate"/>
            </w:r>
            <w:r w:rsidR="005F2998" w:rsidRPr="005F2998">
              <w:rPr>
                <w:noProof/>
                <w:sz w:val="16"/>
                <w:szCs w:val="16"/>
                <w:vertAlign w:val="superscript"/>
              </w:rPr>
              <w:t>22</w:t>
            </w:r>
            <w:r w:rsidRPr="0029583B">
              <w:rPr>
                <w:sz w:val="16"/>
                <w:szCs w:val="16"/>
              </w:rPr>
              <w:fldChar w:fldCharType="end"/>
            </w:r>
            <w:r w:rsidRPr="0029583B">
              <w:rPr>
                <w:sz w:val="16"/>
                <w:szCs w:val="16"/>
              </w:rPr>
              <w:t xml:space="preserve"> (N=40)</w:t>
            </w:r>
          </w:p>
        </w:tc>
        <w:tc>
          <w:tcPr>
            <w:tcW w:w="2338" w:type="dxa"/>
            <w:vMerge w:val="restart"/>
          </w:tcPr>
          <w:p w14:paraId="32631825" w14:textId="77777777" w:rsidR="00570700" w:rsidRPr="0029583B" w:rsidRDefault="00570700" w:rsidP="00570700">
            <w:pPr>
              <w:spacing w:line="240" w:lineRule="auto"/>
              <w:rPr>
                <w:sz w:val="16"/>
                <w:szCs w:val="16"/>
              </w:rPr>
            </w:pPr>
            <w:r w:rsidRPr="0029583B">
              <w:rPr>
                <w:sz w:val="16"/>
                <w:szCs w:val="16"/>
              </w:rPr>
              <w:t>Food flours/powders (milk powder; egg powder; peanut, walnut, cashew, almond, pecan, hazelnut, pecan, wheat, soy, and sesame seed flours)</w:t>
            </w:r>
          </w:p>
        </w:tc>
        <w:tc>
          <w:tcPr>
            <w:tcW w:w="2323" w:type="dxa"/>
          </w:tcPr>
          <w:p w14:paraId="1EA219FC" w14:textId="77777777" w:rsidR="00570700" w:rsidRPr="0029583B" w:rsidRDefault="00570700" w:rsidP="00570700">
            <w:pPr>
              <w:spacing w:line="240" w:lineRule="auto"/>
              <w:rPr>
                <w:sz w:val="16"/>
                <w:szCs w:val="16"/>
              </w:rPr>
            </w:pPr>
            <w:r w:rsidRPr="0029583B">
              <w:rPr>
                <w:sz w:val="16"/>
                <w:szCs w:val="16"/>
              </w:rPr>
              <w:t>0.1 mg of each food allergen protein (i.e., 0.5 mg total food allergen protein for a patient with 5 allergies treated)</w:t>
            </w:r>
          </w:p>
        </w:tc>
        <w:tc>
          <w:tcPr>
            <w:tcW w:w="2357" w:type="dxa"/>
          </w:tcPr>
          <w:p w14:paraId="4BCBAA85" w14:textId="77777777" w:rsidR="00570700" w:rsidRPr="0029583B" w:rsidRDefault="00570700" w:rsidP="00570700">
            <w:pPr>
              <w:spacing w:line="240" w:lineRule="auto"/>
              <w:rPr>
                <w:sz w:val="16"/>
                <w:szCs w:val="16"/>
              </w:rPr>
            </w:pPr>
            <w:r w:rsidRPr="0029583B">
              <w:rPr>
                <w:sz w:val="16"/>
                <w:szCs w:val="16"/>
              </w:rPr>
              <w:t>Highest tolerated dose at initial dose escalation (≤6 mg total food allergen protein) divided evenly among the treated food allergens</w:t>
            </w:r>
          </w:p>
        </w:tc>
        <w:tc>
          <w:tcPr>
            <w:tcW w:w="2326" w:type="dxa"/>
          </w:tcPr>
          <w:p w14:paraId="5F597F37" w14:textId="77777777" w:rsidR="00570700" w:rsidRPr="0029583B" w:rsidRDefault="00570700" w:rsidP="00570700">
            <w:pPr>
              <w:spacing w:line="240" w:lineRule="auto"/>
              <w:rPr>
                <w:sz w:val="16"/>
                <w:szCs w:val="16"/>
              </w:rPr>
            </w:pPr>
            <w:r w:rsidRPr="0029583B">
              <w:rPr>
                <w:sz w:val="16"/>
                <w:szCs w:val="16"/>
              </w:rPr>
              <w:t>4000 mg food allergen protein per allergen (up to 20,000 mg for those with 5 allergies)</w:t>
            </w:r>
          </w:p>
        </w:tc>
        <w:tc>
          <w:tcPr>
            <w:tcW w:w="2323" w:type="dxa"/>
          </w:tcPr>
          <w:p w14:paraId="07724517" w14:textId="77777777" w:rsidR="00570700" w:rsidRPr="0029583B" w:rsidRDefault="00570700" w:rsidP="00570700">
            <w:pPr>
              <w:spacing w:line="240" w:lineRule="auto"/>
              <w:rPr>
                <w:sz w:val="16"/>
                <w:szCs w:val="16"/>
              </w:rPr>
            </w:pPr>
            <w:r w:rsidRPr="0029583B">
              <w:rPr>
                <w:sz w:val="16"/>
                <w:szCs w:val="16"/>
              </w:rPr>
              <w:t>2 weeks</w:t>
            </w:r>
          </w:p>
        </w:tc>
        <w:tc>
          <w:tcPr>
            <w:tcW w:w="2153" w:type="dxa"/>
          </w:tcPr>
          <w:p w14:paraId="45D12A3E" w14:textId="77777777" w:rsidR="00570700" w:rsidRPr="0029583B" w:rsidRDefault="00570700" w:rsidP="00570700">
            <w:pPr>
              <w:spacing w:line="240" w:lineRule="auto"/>
              <w:rPr>
                <w:sz w:val="16"/>
                <w:szCs w:val="16"/>
              </w:rPr>
            </w:pPr>
            <w:r w:rsidRPr="0029583B">
              <w:rPr>
                <w:sz w:val="16"/>
                <w:szCs w:val="16"/>
              </w:rPr>
              <w:t>Individualized; median time to reach 1000 mg dose: approx. 16 months; 4000 mg:&gt;20 months</w:t>
            </w:r>
          </w:p>
        </w:tc>
        <w:tc>
          <w:tcPr>
            <w:tcW w:w="2328" w:type="dxa"/>
          </w:tcPr>
          <w:p w14:paraId="044E70C8" w14:textId="77777777" w:rsidR="00570700" w:rsidRPr="0029583B" w:rsidRDefault="00570700" w:rsidP="00570700">
            <w:pPr>
              <w:spacing w:line="240" w:lineRule="auto"/>
              <w:rPr>
                <w:sz w:val="16"/>
                <w:szCs w:val="16"/>
              </w:rPr>
            </w:pPr>
            <w:r w:rsidRPr="0029583B">
              <w:rPr>
                <w:sz w:val="16"/>
                <w:szCs w:val="16"/>
              </w:rPr>
              <w:t>4000 mg food allergen protein per allergen (i.e., 20,000 mg total food allergen protein for a patient with 5 allergies treated)</w:t>
            </w:r>
          </w:p>
        </w:tc>
      </w:tr>
      <w:tr w:rsidR="00570700" w:rsidRPr="00A241D7" w14:paraId="20FC0969" w14:textId="77777777" w:rsidTr="00570700">
        <w:tc>
          <w:tcPr>
            <w:tcW w:w="1348" w:type="dxa"/>
          </w:tcPr>
          <w:p w14:paraId="299413B2" w14:textId="30E0A14F" w:rsidR="00570700" w:rsidRPr="0029583B" w:rsidRDefault="00570700" w:rsidP="005F2998">
            <w:pPr>
              <w:spacing w:line="240" w:lineRule="auto"/>
              <w:rPr>
                <w:sz w:val="16"/>
                <w:szCs w:val="16"/>
              </w:rPr>
            </w:pPr>
            <w:r w:rsidRPr="0029583B">
              <w:rPr>
                <w:sz w:val="16"/>
                <w:szCs w:val="16"/>
              </w:rPr>
              <w:t>Single-arm clinical study, Begin, 2014b</w:t>
            </w:r>
            <w:r w:rsidRPr="0029583B">
              <w:rPr>
                <w:sz w:val="16"/>
                <w:szCs w:val="16"/>
              </w:rPr>
              <w:fldChar w:fldCharType="begin"/>
            </w:r>
            <w:r w:rsidR="005F2998">
              <w:rPr>
                <w:sz w:val="16"/>
                <w:szCs w:val="16"/>
              </w:rPr>
              <w:instrText xml:space="preserve"> ADDIN EN.CITE &lt;EndNote&gt;&lt;Cite&gt;&lt;Author&gt;Begin&lt;/Author&gt;&lt;Year&gt;2014&lt;/Year&gt;&lt;RecNum&gt;88&lt;/RecNum&gt;&lt;DisplayText&gt;&lt;style face="superscript"&gt;23&lt;/style&gt;&lt;/DisplayText&gt;&lt;record&gt;&lt;rec-number&gt;88&lt;/rec-number&gt;&lt;foreign-keys&gt;&lt;key app="EN" db-id="esewf5pszfdfvye5tfq5a5s60p95fpez2eft" timestamp="1519869398"&gt;88&lt;/key&gt;&lt;/foreign-keys&gt;&lt;ref-type name="Journal Article"&gt;17&lt;/ref-type&gt;&lt;contributors&gt;&lt;authors&gt;&lt;author&gt;Begin, P.&lt;/author&gt;&lt;author&gt;Dominguez, T.&lt;/author&gt;&lt;author&gt;Wilson, S. P.&lt;/author&gt;&lt;author&gt;Bacal, L.&lt;/author&gt;&lt;author&gt;Mehrotra, A.&lt;/author&gt;&lt;author&gt;Kausch, B.&lt;/author&gt;&lt;author&gt;Trela, A.&lt;/author&gt;&lt;author&gt;Tavassoli, M.&lt;/author&gt;&lt;author&gt;Hoyte, E.&lt;/author&gt;&lt;author&gt;O&amp;apos;Riordan, G.&lt;/author&gt;&lt;author&gt;Blakemore, A.&lt;/author&gt;&lt;author&gt;Seki, S.&lt;/author&gt;&lt;author&gt;Hamilton, R. G.&lt;/author&gt;&lt;author&gt;Nadeau, K. C.&lt;/author&gt;&lt;/authors&gt;&lt;/contributors&gt;&lt;auth-address&gt;Allergy, Immunology, and Rheumatology Division, Stanford University, 269 Campus Drive, CCSR3215c, Stanford, CA 94305, USA. knadeau@stanford.edu.&lt;/auth-address&gt;&lt;titles&gt;&lt;title&gt;Phase 1 results of safety and tolerability in a rush oral immunotherapy protocol to multiple foods using Omalizumab&lt;/title&gt;&lt;secondary-title&gt;Allergy Asthma Clin Immunol&lt;/secondary-title&gt;&lt;/titles&gt;&lt;periodical&gt;&lt;full-title&gt;Allergy Asthma Clin Immunol&lt;/full-title&gt;&lt;/periodical&gt;&lt;pages&gt;7&lt;/pages&gt;&lt;volume&gt;10&lt;/volume&gt;&lt;number&gt;1&lt;/number&gt;&lt;dates&gt;&lt;year&gt;2014&lt;/year&gt;&lt;pub-dates&gt;&lt;date&gt;Feb 20&lt;/date&gt;&lt;/pub-dates&gt;&lt;/dates&gt;&lt;isbn&gt;1710-1484 (Print)&amp;#xD;1710-1484 (Linking)&lt;/isbn&gt;&lt;accession-num&gt;24576338&lt;/accession-num&gt;&lt;urls&gt;&lt;related-urls&gt;&lt;url&gt;https://www.ncbi.nlm.nih.gov/pubmed/24576338&lt;/url&gt;&lt;/related-urls&gt;&lt;/urls&gt;&lt;custom2&gt;PMC3936817&lt;/custom2&gt;&lt;electronic-resource-num&gt;10.1186/1710-1492-10-7&lt;/electronic-resource-num&gt;&lt;/record&gt;&lt;/Cite&gt;&lt;/EndNote&gt;</w:instrText>
            </w:r>
            <w:r w:rsidRPr="0029583B">
              <w:rPr>
                <w:sz w:val="16"/>
                <w:szCs w:val="16"/>
              </w:rPr>
              <w:fldChar w:fldCharType="separate"/>
            </w:r>
            <w:r w:rsidR="005F2998" w:rsidRPr="005F2998">
              <w:rPr>
                <w:noProof/>
                <w:sz w:val="16"/>
                <w:szCs w:val="16"/>
                <w:vertAlign w:val="superscript"/>
              </w:rPr>
              <w:t>23</w:t>
            </w:r>
            <w:r w:rsidRPr="0029583B">
              <w:rPr>
                <w:sz w:val="16"/>
                <w:szCs w:val="16"/>
              </w:rPr>
              <w:fldChar w:fldCharType="end"/>
            </w:r>
            <w:r w:rsidRPr="0029583B">
              <w:rPr>
                <w:sz w:val="16"/>
                <w:szCs w:val="16"/>
              </w:rPr>
              <w:t xml:space="preserve"> (with omalizumab,  N=25)</w:t>
            </w:r>
          </w:p>
        </w:tc>
        <w:tc>
          <w:tcPr>
            <w:tcW w:w="2338" w:type="dxa"/>
            <w:vMerge/>
          </w:tcPr>
          <w:p w14:paraId="30C46F9A" w14:textId="77777777" w:rsidR="00570700" w:rsidRPr="0029583B" w:rsidRDefault="00570700" w:rsidP="00570700">
            <w:pPr>
              <w:spacing w:line="240" w:lineRule="auto"/>
              <w:rPr>
                <w:sz w:val="16"/>
                <w:szCs w:val="16"/>
              </w:rPr>
            </w:pPr>
          </w:p>
        </w:tc>
        <w:tc>
          <w:tcPr>
            <w:tcW w:w="2323" w:type="dxa"/>
          </w:tcPr>
          <w:p w14:paraId="7AFA3BE9" w14:textId="77777777" w:rsidR="00570700" w:rsidRPr="0029583B" w:rsidRDefault="00570700" w:rsidP="00570700">
            <w:pPr>
              <w:spacing w:line="240" w:lineRule="auto"/>
              <w:rPr>
                <w:sz w:val="16"/>
                <w:szCs w:val="16"/>
              </w:rPr>
            </w:pPr>
            <w:r w:rsidRPr="0029583B">
              <w:rPr>
                <w:sz w:val="16"/>
                <w:szCs w:val="16"/>
              </w:rPr>
              <w:t>5 mg total food allergen protein divided evenly among the treated food allergens (e.g., 1 mg of each allergen for a patient with 5 allergies treated)</w:t>
            </w:r>
          </w:p>
        </w:tc>
        <w:tc>
          <w:tcPr>
            <w:tcW w:w="2357" w:type="dxa"/>
          </w:tcPr>
          <w:p w14:paraId="6CD95918" w14:textId="77777777" w:rsidR="00570700" w:rsidRPr="0029583B" w:rsidRDefault="00570700" w:rsidP="00570700">
            <w:pPr>
              <w:spacing w:line="240" w:lineRule="auto"/>
              <w:rPr>
                <w:sz w:val="16"/>
                <w:szCs w:val="16"/>
              </w:rPr>
            </w:pPr>
            <w:r w:rsidRPr="0029583B">
              <w:rPr>
                <w:sz w:val="16"/>
                <w:szCs w:val="16"/>
              </w:rPr>
              <w:t>Highest tolerated dose at initial dose escalation (≤1250 mg total food allergen protein) divided evenly among the treated food allergens</w:t>
            </w:r>
          </w:p>
        </w:tc>
        <w:tc>
          <w:tcPr>
            <w:tcW w:w="2326" w:type="dxa"/>
          </w:tcPr>
          <w:p w14:paraId="693BECDF" w14:textId="77777777" w:rsidR="00570700" w:rsidRPr="0029583B" w:rsidRDefault="00570700" w:rsidP="00570700">
            <w:pPr>
              <w:spacing w:line="240" w:lineRule="auto"/>
              <w:rPr>
                <w:sz w:val="16"/>
                <w:szCs w:val="16"/>
              </w:rPr>
            </w:pPr>
            <w:r w:rsidRPr="0029583B">
              <w:rPr>
                <w:sz w:val="16"/>
                <w:szCs w:val="16"/>
              </w:rPr>
              <w:t>4000 mg food allergen protein per allergen (up to 20,000 mg for those with 5 allergies)</w:t>
            </w:r>
          </w:p>
        </w:tc>
        <w:tc>
          <w:tcPr>
            <w:tcW w:w="2323" w:type="dxa"/>
          </w:tcPr>
          <w:p w14:paraId="3AFB0A4B" w14:textId="77777777" w:rsidR="00570700" w:rsidRPr="0029583B" w:rsidRDefault="00570700" w:rsidP="00570700">
            <w:pPr>
              <w:spacing w:line="240" w:lineRule="auto"/>
              <w:rPr>
                <w:sz w:val="16"/>
                <w:szCs w:val="16"/>
              </w:rPr>
            </w:pPr>
            <w:r w:rsidRPr="0029583B">
              <w:rPr>
                <w:sz w:val="16"/>
                <w:szCs w:val="16"/>
              </w:rPr>
              <w:t>2 weeks</w:t>
            </w:r>
          </w:p>
        </w:tc>
        <w:tc>
          <w:tcPr>
            <w:tcW w:w="2153" w:type="dxa"/>
          </w:tcPr>
          <w:p w14:paraId="4BC6AC92" w14:textId="77777777" w:rsidR="00570700" w:rsidRPr="0029583B" w:rsidRDefault="00570700" w:rsidP="00570700">
            <w:pPr>
              <w:spacing w:line="240" w:lineRule="auto"/>
              <w:rPr>
                <w:sz w:val="16"/>
                <w:szCs w:val="16"/>
              </w:rPr>
            </w:pPr>
            <w:r w:rsidRPr="0029583B">
              <w:rPr>
                <w:sz w:val="16"/>
                <w:szCs w:val="16"/>
              </w:rPr>
              <w:t>Individualized; median time to reach maintenance dose was 4.14 months (range 1.6–8.3)</w:t>
            </w:r>
          </w:p>
        </w:tc>
        <w:tc>
          <w:tcPr>
            <w:tcW w:w="2328" w:type="dxa"/>
          </w:tcPr>
          <w:p w14:paraId="1FD74844" w14:textId="77777777" w:rsidR="00570700" w:rsidRPr="0029583B" w:rsidRDefault="00570700" w:rsidP="00570700">
            <w:pPr>
              <w:spacing w:line="240" w:lineRule="auto"/>
              <w:rPr>
                <w:sz w:val="16"/>
                <w:szCs w:val="16"/>
              </w:rPr>
            </w:pPr>
            <w:r w:rsidRPr="0029583B">
              <w:rPr>
                <w:sz w:val="16"/>
                <w:szCs w:val="16"/>
              </w:rPr>
              <w:t>4000 mg food allergen protein per allergen</w:t>
            </w:r>
          </w:p>
        </w:tc>
      </w:tr>
    </w:tbl>
    <w:p w14:paraId="0001B72C" w14:textId="77777777" w:rsidR="00570700" w:rsidRPr="0029583B" w:rsidRDefault="00570700" w:rsidP="00570700">
      <w:pPr>
        <w:rPr>
          <w:sz w:val="16"/>
        </w:rPr>
      </w:pPr>
      <w:r w:rsidRPr="0029583B">
        <w:rPr>
          <w:sz w:val="16"/>
        </w:rPr>
        <w:t>CMP: cow’s milk protein; EWP: egg white protein; PP: peanut protein</w:t>
      </w:r>
    </w:p>
    <w:p w14:paraId="5CDCC509" w14:textId="77777777" w:rsidR="00570700" w:rsidRPr="0029583B" w:rsidRDefault="00570700" w:rsidP="00570700">
      <w:pPr>
        <w:rPr>
          <w:sz w:val="16"/>
        </w:rPr>
      </w:pPr>
      <w:r w:rsidRPr="0029583B">
        <w:rPr>
          <w:sz w:val="16"/>
        </w:rPr>
        <w:t>Note: 1 peanut corresponds to approximately 250 mg peanut protein; 1 mL milk corresponds to 30 mg milk protein; 1 egg corresponds to 4g egg white protein or 30 mL pasteurized egg white or 6 g of egg-white powder</w:t>
      </w:r>
    </w:p>
    <w:p w14:paraId="1C7FD100" w14:textId="77777777" w:rsidR="00570700" w:rsidRPr="0029583B" w:rsidRDefault="00570700" w:rsidP="00570700">
      <w:pPr>
        <w:spacing w:line="240" w:lineRule="auto"/>
      </w:pPr>
      <w:r w:rsidRPr="0029583B">
        <w:lastRenderedPageBreak/>
        <w:br w:type="page"/>
      </w:r>
    </w:p>
    <w:p w14:paraId="6E81AF75" w14:textId="77777777" w:rsidR="00570700" w:rsidRPr="0029583B" w:rsidRDefault="00570700" w:rsidP="00570700">
      <w:pPr>
        <w:rPr>
          <w:b/>
        </w:rPr>
      </w:pPr>
      <w:r w:rsidRPr="0029583B">
        <w:rPr>
          <w:b/>
        </w:rPr>
        <w:lastRenderedPageBreak/>
        <w:t>Summary table</w:t>
      </w:r>
    </w:p>
    <w:tbl>
      <w:tblPr>
        <w:tblW w:w="18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1571"/>
        <w:gridCol w:w="2268"/>
        <w:gridCol w:w="2268"/>
        <w:gridCol w:w="2507"/>
        <w:gridCol w:w="2171"/>
        <w:gridCol w:w="2223"/>
        <w:gridCol w:w="2507"/>
      </w:tblGrid>
      <w:tr w:rsidR="00570700" w:rsidRPr="0029583B" w14:paraId="6F04B7AE" w14:textId="77777777" w:rsidTr="00570700">
        <w:trPr>
          <w:tblHeader/>
        </w:trPr>
        <w:tc>
          <w:tcPr>
            <w:tcW w:w="2506" w:type="dxa"/>
          </w:tcPr>
          <w:p w14:paraId="00352022" w14:textId="77777777" w:rsidR="00570700" w:rsidRPr="0029583B" w:rsidRDefault="00570700" w:rsidP="00570700">
            <w:pPr>
              <w:spacing w:line="240" w:lineRule="auto"/>
              <w:rPr>
                <w:b/>
                <w:sz w:val="16"/>
                <w:szCs w:val="16"/>
              </w:rPr>
            </w:pPr>
            <w:r w:rsidRPr="0029583B">
              <w:rPr>
                <w:b/>
                <w:sz w:val="16"/>
                <w:szCs w:val="16"/>
              </w:rPr>
              <w:t>Allergen food preparation</w:t>
            </w:r>
          </w:p>
        </w:tc>
        <w:tc>
          <w:tcPr>
            <w:tcW w:w="1571" w:type="dxa"/>
          </w:tcPr>
          <w:p w14:paraId="111E58F3" w14:textId="77777777" w:rsidR="00570700" w:rsidRPr="0029583B" w:rsidRDefault="00570700" w:rsidP="00570700">
            <w:pPr>
              <w:spacing w:line="240" w:lineRule="auto"/>
              <w:rPr>
                <w:b/>
                <w:sz w:val="16"/>
                <w:szCs w:val="16"/>
              </w:rPr>
            </w:pPr>
            <w:r w:rsidRPr="0029583B">
              <w:rPr>
                <w:b/>
                <w:sz w:val="16"/>
                <w:szCs w:val="16"/>
              </w:rPr>
              <w:t>Adjuvants</w:t>
            </w:r>
          </w:p>
        </w:tc>
        <w:tc>
          <w:tcPr>
            <w:tcW w:w="2268" w:type="dxa"/>
          </w:tcPr>
          <w:p w14:paraId="54471647" w14:textId="77777777" w:rsidR="00570700" w:rsidRPr="0029583B" w:rsidRDefault="00570700" w:rsidP="00570700">
            <w:pPr>
              <w:spacing w:line="240" w:lineRule="auto"/>
              <w:rPr>
                <w:b/>
                <w:sz w:val="16"/>
                <w:szCs w:val="16"/>
              </w:rPr>
            </w:pPr>
            <w:r w:rsidRPr="0029583B">
              <w:rPr>
                <w:b/>
                <w:sz w:val="16"/>
                <w:szCs w:val="16"/>
              </w:rPr>
              <w:t>Single starting dose in initial dose escalation</w:t>
            </w:r>
          </w:p>
        </w:tc>
        <w:tc>
          <w:tcPr>
            <w:tcW w:w="2268" w:type="dxa"/>
          </w:tcPr>
          <w:p w14:paraId="462E8C3F" w14:textId="77777777" w:rsidR="00570700" w:rsidRPr="0029583B" w:rsidRDefault="00570700" w:rsidP="00570700">
            <w:pPr>
              <w:spacing w:line="240" w:lineRule="auto"/>
              <w:rPr>
                <w:b/>
                <w:sz w:val="16"/>
                <w:szCs w:val="16"/>
              </w:rPr>
            </w:pPr>
            <w:r w:rsidRPr="0029583B">
              <w:rPr>
                <w:b/>
                <w:sz w:val="16"/>
                <w:szCs w:val="16"/>
              </w:rPr>
              <w:t>Build-up phase starting dose (per day)</w:t>
            </w:r>
          </w:p>
        </w:tc>
        <w:tc>
          <w:tcPr>
            <w:tcW w:w="2507" w:type="dxa"/>
          </w:tcPr>
          <w:p w14:paraId="02C732DE" w14:textId="77777777" w:rsidR="00570700" w:rsidRPr="0029583B" w:rsidRDefault="00570700" w:rsidP="00570700">
            <w:pPr>
              <w:spacing w:line="240" w:lineRule="auto"/>
              <w:rPr>
                <w:b/>
                <w:sz w:val="16"/>
                <w:szCs w:val="16"/>
              </w:rPr>
            </w:pPr>
            <w:r w:rsidRPr="0029583B">
              <w:rPr>
                <w:b/>
                <w:sz w:val="16"/>
                <w:szCs w:val="16"/>
              </w:rPr>
              <w:t>Target dose (per day)</w:t>
            </w:r>
          </w:p>
          <w:p w14:paraId="2EF72A4B" w14:textId="77777777" w:rsidR="00570700" w:rsidRPr="0029583B" w:rsidRDefault="00570700" w:rsidP="00570700">
            <w:pPr>
              <w:spacing w:line="240" w:lineRule="auto"/>
              <w:rPr>
                <w:sz w:val="16"/>
                <w:szCs w:val="16"/>
              </w:rPr>
            </w:pPr>
          </w:p>
        </w:tc>
        <w:tc>
          <w:tcPr>
            <w:tcW w:w="2171" w:type="dxa"/>
          </w:tcPr>
          <w:p w14:paraId="5B1E4934" w14:textId="77777777" w:rsidR="00570700" w:rsidRPr="0029583B" w:rsidRDefault="00570700" w:rsidP="00570700">
            <w:pPr>
              <w:spacing w:line="240" w:lineRule="auto"/>
              <w:rPr>
                <w:b/>
                <w:sz w:val="16"/>
                <w:szCs w:val="16"/>
              </w:rPr>
            </w:pPr>
            <w:r w:rsidRPr="0029583B">
              <w:rPr>
                <w:b/>
                <w:sz w:val="16"/>
                <w:szCs w:val="16"/>
              </w:rPr>
              <w:t>Up-dosing interval during build-up phase</w:t>
            </w:r>
          </w:p>
        </w:tc>
        <w:tc>
          <w:tcPr>
            <w:tcW w:w="2223" w:type="dxa"/>
          </w:tcPr>
          <w:p w14:paraId="33EB2516" w14:textId="77777777" w:rsidR="00570700" w:rsidRPr="0029583B" w:rsidRDefault="00570700" w:rsidP="00570700">
            <w:pPr>
              <w:spacing w:line="240" w:lineRule="auto"/>
              <w:rPr>
                <w:b/>
                <w:sz w:val="16"/>
                <w:szCs w:val="16"/>
              </w:rPr>
            </w:pPr>
            <w:r w:rsidRPr="0029583B">
              <w:rPr>
                <w:b/>
                <w:sz w:val="16"/>
                <w:szCs w:val="16"/>
              </w:rPr>
              <w:t>Length of build-up phase (months)</w:t>
            </w:r>
          </w:p>
        </w:tc>
        <w:tc>
          <w:tcPr>
            <w:tcW w:w="2507" w:type="dxa"/>
          </w:tcPr>
          <w:p w14:paraId="5EFA849F" w14:textId="77777777" w:rsidR="00570700" w:rsidRPr="0029583B" w:rsidRDefault="00570700" w:rsidP="00570700">
            <w:pPr>
              <w:spacing w:line="240" w:lineRule="auto"/>
              <w:rPr>
                <w:b/>
                <w:sz w:val="16"/>
                <w:szCs w:val="16"/>
              </w:rPr>
            </w:pPr>
            <w:r w:rsidRPr="0029583B">
              <w:rPr>
                <w:b/>
                <w:sz w:val="16"/>
                <w:szCs w:val="16"/>
              </w:rPr>
              <w:t>Maintenance dose</w:t>
            </w:r>
          </w:p>
          <w:p w14:paraId="4BBEBA7A" w14:textId="77777777" w:rsidR="00570700" w:rsidRPr="0029583B" w:rsidRDefault="00570700" w:rsidP="00570700">
            <w:pPr>
              <w:spacing w:line="240" w:lineRule="auto"/>
              <w:rPr>
                <w:sz w:val="16"/>
                <w:szCs w:val="16"/>
              </w:rPr>
            </w:pPr>
          </w:p>
        </w:tc>
      </w:tr>
      <w:tr w:rsidR="00570700" w:rsidRPr="00A241D7" w14:paraId="46B44685" w14:textId="77777777" w:rsidTr="00570700">
        <w:trPr>
          <w:trHeight w:val="1174"/>
        </w:trPr>
        <w:tc>
          <w:tcPr>
            <w:tcW w:w="2506" w:type="dxa"/>
          </w:tcPr>
          <w:p w14:paraId="2307747D" w14:textId="77777777" w:rsidR="00570700" w:rsidRPr="0029583B" w:rsidRDefault="00570700" w:rsidP="00570700">
            <w:pPr>
              <w:spacing w:line="240" w:lineRule="auto"/>
              <w:rPr>
                <w:sz w:val="16"/>
                <w:szCs w:val="16"/>
              </w:rPr>
            </w:pPr>
            <w:r w:rsidRPr="0029583B">
              <w:rPr>
                <w:b/>
                <w:sz w:val="16"/>
                <w:szCs w:val="16"/>
              </w:rPr>
              <w:t>Peanut</w:t>
            </w:r>
            <w:r w:rsidRPr="0029583B">
              <w:rPr>
                <w:sz w:val="16"/>
                <w:szCs w:val="16"/>
              </w:rPr>
              <w:t xml:space="preserve">: Peanut flour, AR101 powder, peanuts, peanut butter and other processed peanut products (e.g., peanut flour puffs), compounded peanut butter powder </w:t>
            </w:r>
          </w:p>
          <w:p w14:paraId="700CB700" w14:textId="77777777" w:rsidR="00570700" w:rsidRPr="0029583B" w:rsidRDefault="00570700" w:rsidP="00570700">
            <w:pPr>
              <w:spacing w:line="240" w:lineRule="auto"/>
              <w:rPr>
                <w:sz w:val="16"/>
                <w:szCs w:val="16"/>
              </w:rPr>
            </w:pPr>
            <w:r w:rsidRPr="0029583B">
              <w:rPr>
                <w:b/>
                <w:sz w:val="16"/>
                <w:szCs w:val="16"/>
              </w:rPr>
              <w:t>Milk</w:t>
            </w:r>
            <w:r w:rsidRPr="0029583B">
              <w:rPr>
                <w:sz w:val="16"/>
                <w:szCs w:val="16"/>
              </w:rPr>
              <w:t>: milk, diluted or whole; powdered (formula)</w:t>
            </w:r>
          </w:p>
          <w:p w14:paraId="32D561CE" w14:textId="61F30D3C" w:rsidR="00570700" w:rsidRPr="0029583B" w:rsidRDefault="00570700" w:rsidP="00570700">
            <w:pPr>
              <w:spacing w:line="240" w:lineRule="auto"/>
              <w:rPr>
                <w:sz w:val="16"/>
                <w:szCs w:val="16"/>
              </w:rPr>
            </w:pPr>
            <w:r w:rsidRPr="0029583B">
              <w:rPr>
                <w:b/>
                <w:sz w:val="16"/>
                <w:szCs w:val="16"/>
              </w:rPr>
              <w:t>Egg</w:t>
            </w:r>
            <w:r w:rsidRPr="0029583B">
              <w:rPr>
                <w:sz w:val="16"/>
                <w:szCs w:val="16"/>
              </w:rPr>
              <w:t>: Dried / dehydra</w:t>
            </w:r>
            <w:r w:rsidR="00117611">
              <w:rPr>
                <w:sz w:val="16"/>
                <w:szCs w:val="16"/>
              </w:rPr>
              <w:t>ted egg white powder;  pasteuriz</w:t>
            </w:r>
            <w:r w:rsidRPr="0029583B">
              <w:rPr>
                <w:sz w:val="16"/>
                <w:szCs w:val="16"/>
              </w:rPr>
              <w:t xml:space="preserve">ed egg white; hard-boiled egg </w:t>
            </w:r>
          </w:p>
          <w:p w14:paraId="3F15D768" w14:textId="77777777" w:rsidR="00570700" w:rsidRPr="0029583B" w:rsidRDefault="00570700" w:rsidP="00570700">
            <w:pPr>
              <w:spacing w:line="240" w:lineRule="auto"/>
              <w:rPr>
                <w:sz w:val="16"/>
                <w:szCs w:val="16"/>
              </w:rPr>
            </w:pPr>
            <w:r w:rsidRPr="0029583B">
              <w:rPr>
                <w:b/>
                <w:sz w:val="16"/>
                <w:szCs w:val="16"/>
              </w:rPr>
              <w:t>Multi-food OIT</w:t>
            </w:r>
            <w:r w:rsidRPr="0029583B">
              <w:rPr>
                <w:sz w:val="16"/>
                <w:szCs w:val="16"/>
              </w:rPr>
              <w:t>: Food flours/powders</w:t>
            </w:r>
          </w:p>
        </w:tc>
        <w:tc>
          <w:tcPr>
            <w:tcW w:w="1571" w:type="dxa"/>
          </w:tcPr>
          <w:p w14:paraId="43F573C4" w14:textId="77777777" w:rsidR="00570700" w:rsidRPr="0029583B" w:rsidRDefault="00570700" w:rsidP="00570700">
            <w:pPr>
              <w:spacing w:line="240" w:lineRule="auto"/>
              <w:rPr>
                <w:sz w:val="16"/>
                <w:szCs w:val="16"/>
              </w:rPr>
            </w:pPr>
            <w:r w:rsidRPr="0029583B">
              <w:rPr>
                <w:sz w:val="16"/>
                <w:szCs w:val="16"/>
              </w:rPr>
              <w:t>Lactobacillus, omalizumab</w:t>
            </w:r>
          </w:p>
        </w:tc>
        <w:tc>
          <w:tcPr>
            <w:tcW w:w="2268" w:type="dxa"/>
          </w:tcPr>
          <w:p w14:paraId="3A670EE1" w14:textId="77777777" w:rsidR="00570700" w:rsidRPr="0029583B" w:rsidRDefault="00570700" w:rsidP="00570700">
            <w:pPr>
              <w:spacing w:line="240" w:lineRule="auto"/>
              <w:rPr>
                <w:sz w:val="16"/>
                <w:szCs w:val="16"/>
              </w:rPr>
            </w:pPr>
            <w:r w:rsidRPr="0029583B">
              <w:rPr>
                <w:b/>
                <w:sz w:val="16"/>
                <w:szCs w:val="16"/>
              </w:rPr>
              <w:t>Peanut:</w:t>
            </w:r>
            <w:r w:rsidRPr="0029583B">
              <w:rPr>
                <w:sz w:val="16"/>
                <w:szCs w:val="16"/>
              </w:rPr>
              <w:t xml:space="preserve"> 0.0025-0.5 mg peanut protein</w:t>
            </w:r>
          </w:p>
          <w:p w14:paraId="1EB29E10" w14:textId="77777777" w:rsidR="00570700" w:rsidRPr="0029583B" w:rsidRDefault="00570700" w:rsidP="00570700">
            <w:pPr>
              <w:spacing w:line="240" w:lineRule="auto"/>
              <w:rPr>
                <w:sz w:val="16"/>
                <w:szCs w:val="16"/>
              </w:rPr>
            </w:pPr>
            <w:r w:rsidRPr="0029583B">
              <w:rPr>
                <w:b/>
                <w:sz w:val="16"/>
                <w:szCs w:val="16"/>
              </w:rPr>
              <w:t>Milk</w:t>
            </w:r>
            <w:r w:rsidRPr="0029583B">
              <w:rPr>
                <w:sz w:val="16"/>
                <w:szCs w:val="16"/>
              </w:rPr>
              <w:t>: 0.3-0.5 mg milk protein</w:t>
            </w:r>
          </w:p>
          <w:p w14:paraId="45669ADD" w14:textId="77777777" w:rsidR="00570700" w:rsidRPr="0029583B" w:rsidRDefault="00570700" w:rsidP="00570700">
            <w:pPr>
              <w:spacing w:line="240" w:lineRule="auto"/>
              <w:rPr>
                <w:sz w:val="16"/>
                <w:szCs w:val="16"/>
              </w:rPr>
            </w:pPr>
            <w:r w:rsidRPr="0029583B">
              <w:rPr>
                <w:b/>
                <w:sz w:val="16"/>
                <w:szCs w:val="16"/>
              </w:rPr>
              <w:t>Egg</w:t>
            </w:r>
            <w:r w:rsidRPr="0029583B">
              <w:rPr>
                <w:sz w:val="16"/>
                <w:szCs w:val="16"/>
              </w:rPr>
              <w:t>: 0.1-1 mg egg white powder or egg protein</w:t>
            </w:r>
          </w:p>
          <w:p w14:paraId="0C4FDBF7" w14:textId="77777777" w:rsidR="00570700" w:rsidRPr="0029583B" w:rsidRDefault="00570700" w:rsidP="00570700">
            <w:pPr>
              <w:spacing w:line="240" w:lineRule="auto"/>
              <w:rPr>
                <w:b/>
                <w:sz w:val="16"/>
                <w:szCs w:val="16"/>
              </w:rPr>
            </w:pPr>
            <w:r w:rsidRPr="0029583B">
              <w:rPr>
                <w:b/>
                <w:sz w:val="16"/>
                <w:szCs w:val="16"/>
              </w:rPr>
              <w:t>Multi-food OIT</w:t>
            </w:r>
            <w:r w:rsidRPr="0029583B">
              <w:rPr>
                <w:sz w:val="16"/>
                <w:szCs w:val="16"/>
              </w:rPr>
              <w:t>: 0.1 mg of each food allergen protein</w:t>
            </w:r>
          </w:p>
        </w:tc>
        <w:tc>
          <w:tcPr>
            <w:tcW w:w="2268" w:type="dxa"/>
          </w:tcPr>
          <w:p w14:paraId="6EB657BD" w14:textId="77777777" w:rsidR="00570700" w:rsidRPr="0029583B" w:rsidRDefault="00570700" w:rsidP="00570700">
            <w:pPr>
              <w:spacing w:line="240" w:lineRule="auto"/>
              <w:rPr>
                <w:b/>
                <w:sz w:val="16"/>
                <w:szCs w:val="16"/>
              </w:rPr>
            </w:pPr>
            <w:r w:rsidRPr="0029583B">
              <w:rPr>
                <w:b/>
                <w:sz w:val="16"/>
                <w:szCs w:val="16"/>
              </w:rPr>
              <w:t>Peanut:</w:t>
            </w:r>
          </w:p>
          <w:p w14:paraId="6450D2A9" w14:textId="77777777" w:rsidR="00570700" w:rsidRPr="0029583B" w:rsidRDefault="00570700" w:rsidP="00570700">
            <w:pPr>
              <w:spacing w:line="240" w:lineRule="auto"/>
              <w:rPr>
                <w:sz w:val="16"/>
                <w:szCs w:val="16"/>
                <w:u w:val="single"/>
              </w:rPr>
            </w:pPr>
            <w:r w:rsidRPr="0029583B">
              <w:rPr>
                <w:sz w:val="16"/>
                <w:szCs w:val="16"/>
                <w:u w:val="single"/>
              </w:rPr>
              <w:t>No initial dose escalation:</w:t>
            </w:r>
          </w:p>
          <w:p w14:paraId="0BAE97E8" w14:textId="77777777" w:rsidR="00570700" w:rsidRPr="0029583B" w:rsidRDefault="00570700" w:rsidP="00570700">
            <w:pPr>
              <w:spacing w:line="240" w:lineRule="auto"/>
              <w:rPr>
                <w:sz w:val="16"/>
                <w:szCs w:val="16"/>
              </w:rPr>
            </w:pPr>
            <w:r w:rsidRPr="0029583B">
              <w:rPr>
                <w:sz w:val="16"/>
                <w:szCs w:val="16"/>
              </w:rPr>
              <w:t>0.1-30 mg peanut protein</w:t>
            </w:r>
          </w:p>
          <w:p w14:paraId="44065215" w14:textId="77777777" w:rsidR="00570700" w:rsidRPr="0029583B" w:rsidRDefault="00570700" w:rsidP="00570700">
            <w:pPr>
              <w:spacing w:line="240" w:lineRule="auto"/>
              <w:rPr>
                <w:sz w:val="16"/>
                <w:szCs w:val="16"/>
                <w:u w:val="single"/>
              </w:rPr>
            </w:pPr>
            <w:r w:rsidRPr="0029583B">
              <w:rPr>
                <w:sz w:val="16"/>
                <w:szCs w:val="16"/>
                <w:u w:val="single"/>
              </w:rPr>
              <w:t>With initial dose escalation:</w:t>
            </w:r>
          </w:p>
          <w:p w14:paraId="4187CF50" w14:textId="77777777" w:rsidR="00570700" w:rsidRPr="0029583B" w:rsidRDefault="00570700" w:rsidP="00570700">
            <w:pPr>
              <w:spacing w:line="240" w:lineRule="auto"/>
              <w:rPr>
                <w:sz w:val="16"/>
                <w:szCs w:val="16"/>
              </w:rPr>
            </w:pPr>
            <w:r w:rsidRPr="0029583B">
              <w:rPr>
                <w:sz w:val="16"/>
                <w:szCs w:val="16"/>
              </w:rPr>
              <w:t>3-100 mg peanut protein</w:t>
            </w:r>
          </w:p>
          <w:p w14:paraId="1229082E" w14:textId="77777777" w:rsidR="00570700" w:rsidRPr="0029583B" w:rsidRDefault="00570700" w:rsidP="00570700">
            <w:pPr>
              <w:spacing w:line="240" w:lineRule="auto"/>
              <w:rPr>
                <w:sz w:val="16"/>
                <w:szCs w:val="16"/>
              </w:rPr>
            </w:pPr>
            <w:r w:rsidRPr="0029583B">
              <w:rPr>
                <w:b/>
                <w:sz w:val="16"/>
                <w:szCs w:val="16"/>
              </w:rPr>
              <w:t>Milk</w:t>
            </w:r>
            <w:r w:rsidRPr="0029583B">
              <w:rPr>
                <w:sz w:val="16"/>
                <w:szCs w:val="16"/>
              </w:rPr>
              <w:t xml:space="preserve">: </w:t>
            </w:r>
          </w:p>
          <w:p w14:paraId="4B2B9790" w14:textId="77777777" w:rsidR="00570700" w:rsidRPr="0029583B" w:rsidRDefault="00570700" w:rsidP="00570700">
            <w:pPr>
              <w:spacing w:line="240" w:lineRule="auto"/>
              <w:rPr>
                <w:sz w:val="16"/>
                <w:szCs w:val="16"/>
                <w:u w:val="single"/>
              </w:rPr>
            </w:pPr>
            <w:r w:rsidRPr="0029583B">
              <w:rPr>
                <w:sz w:val="16"/>
                <w:szCs w:val="16"/>
                <w:u w:val="single"/>
              </w:rPr>
              <w:t>No initial dose escalation:</w:t>
            </w:r>
          </w:p>
          <w:p w14:paraId="62625AC2" w14:textId="77777777" w:rsidR="00570700" w:rsidRPr="0029583B" w:rsidRDefault="00570700" w:rsidP="00570700">
            <w:pPr>
              <w:spacing w:line="240" w:lineRule="auto"/>
              <w:rPr>
                <w:sz w:val="16"/>
                <w:szCs w:val="16"/>
              </w:rPr>
            </w:pPr>
            <w:r w:rsidRPr="0029583B">
              <w:rPr>
                <w:sz w:val="16"/>
                <w:szCs w:val="16"/>
              </w:rPr>
              <w:t>0.5 mg milk protein</w:t>
            </w:r>
          </w:p>
          <w:p w14:paraId="7240B072" w14:textId="77777777" w:rsidR="00570700" w:rsidRPr="0029583B" w:rsidRDefault="00570700" w:rsidP="00570700">
            <w:pPr>
              <w:spacing w:line="240" w:lineRule="auto"/>
              <w:rPr>
                <w:sz w:val="16"/>
                <w:szCs w:val="16"/>
                <w:u w:val="single"/>
              </w:rPr>
            </w:pPr>
            <w:r w:rsidRPr="0029583B">
              <w:rPr>
                <w:sz w:val="16"/>
                <w:szCs w:val="16"/>
                <w:u w:val="single"/>
              </w:rPr>
              <w:t>With initial dose escalation:</w:t>
            </w:r>
          </w:p>
          <w:p w14:paraId="36BDFBCD" w14:textId="77777777" w:rsidR="00570700" w:rsidRPr="0029583B" w:rsidRDefault="00570700" w:rsidP="00570700">
            <w:pPr>
              <w:spacing w:line="240" w:lineRule="auto"/>
              <w:rPr>
                <w:sz w:val="16"/>
                <w:szCs w:val="16"/>
              </w:rPr>
            </w:pPr>
            <w:r w:rsidRPr="0029583B">
              <w:rPr>
                <w:sz w:val="16"/>
                <w:szCs w:val="16"/>
              </w:rPr>
              <w:t>30-120 mg milk protein</w:t>
            </w:r>
          </w:p>
          <w:p w14:paraId="3171C103" w14:textId="77777777" w:rsidR="00570700" w:rsidRPr="0029583B" w:rsidRDefault="00570700" w:rsidP="00570700">
            <w:pPr>
              <w:spacing w:line="240" w:lineRule="auto"/>
              <w:rPr>
                <w:sz w:val="16"/>
                <w:szCs w:val="16"/>
              </w:rPr>
            </w:pPr>
            <w:r w:rsidRPr="0029583B">
              <w:rPr>
                <w:b/>
                <w:sz w:val="16"/>
                <w:szCs w:val="16"/>
              </w:rPr>
              <w:t>Egg</w:t>
            </w:r>
            <w:r w:rsidRPr="0029583B">
              <w:rPr>
                <w:sz w:val="16"/>
                <w:szCs w:val="16"/>
              </w:rPr>
              <w:t>: 0.02-50 mg egg white powder or egg protein</w:t>
            </w:r>
          </w:p>
        </w:tc>
        <w:tc>
          <w:tcPr>
            <w:tcW w:w="2507" w:type="dxa"/>
          </w:tcPr>
          <w:p w14:paraId="74066C40" w14:textId="77777777" w:rsidR="00570700" w:rsidRPr="0029583B" w:rsidRDefault="00570700" w:rsidP="00570700">
            <w:pPr>
              <w:spacing w:line="240" w:lineRule="auto"/>
              <w:rPr>
                <w:sz w:val="16"/>
                <w:szCs w:val="16"/>
              </w:rPr>
            </w:pPr>
            <w:r w:rsidRPr="0029583B">
              <w:rPr>
                <w:b/>
                <w:sz w:val="16"/>
                <w:szCs w:val="16"/>
              </w:rPr>
              <w:t xml:space="preserve">Peanut: </w:t>
            </w:r>
            <w:r w:rsidRPr="0029583B">
              <w:rPr>
                <w:sz w:val="16"/>
                <w:szCs w:val="16"/>
              </w:rPr>
              <w:t>800 -5000 mg peanut protein  (low dose OIT: 125-320 mg)</w:t>
            </w:r>
          </w:p>
          <w:p w14:paraId="3573BD20" w14:textId="77777777" w:rsidR="00570700" w:rsidRPr="0029583B" w:rsidRDefault="00570700" w:rsidP="00570700">
            <w:pPr>
              <w:spacing w:line="240" w:lineRule="auto"/>
              <w:rPr>
                <w:sz w:val="16"/>
                <w:szCs w:val="16"/>
              </w:rPr>
            </w:pPr>
            <w:r w:rsidRPr="0029583B">
              <w:rPr>
                <w:b/>
                <w:sz w:val="16"/>
                <w:szCs w:val="16"/>
              </w:rPr>
              <w:t>Milk</w:t>
            </w:r>
            <w:r w:rsidRPr="0029583B">
              <w:rPr>
                <w:sz w:val="16"/>
                <w:szCs w:val="16"/>
              </w:rPr>
              <w:t>: 150-250 mL milk  (4500-7200 mg milk protein)</w:t>
            </w:r>
          </w:p>
          <w:p w14:paraId="342B416D" w14:textId="77777777" w:rsidR="00570700" w:rsidRPr="0029583B" w:rsidRDefault="00570700" w:rsidP="00570700">
            <w:pPr>
              <w:spacing w:line="240" w:lineRule="auto"/>
              <w:rPr>
                <w:sz w:val="16"/>
                <w:szCs w:val="16"/>
              </w:rPr>
            </w:pPr>
            <w:r w:rsidRPr="0029583B">
              <w:rPr>
                <w:b/>
                <w:sz w:val="16"/>
                <w:szCs w:val="16"/>
              </w:rPr>
              <w:t>Egg</w:t>
            </w:r>
            <w:r w:rsidRPr="0029583B">
              <w:rPr>
                <w:sz w:val="16"/>
                <w:szCs w:val="16"/>
              </w:rPr>
              <w:t xml:space="preserve">: </w:t>
            </w:r>
            <w:r w:rsidRPr="0029583B">
              <w:rPr>
                <w:sz w:val="16"/>
                <w:szCs w:val="16"/>
              </w:rPr>
              <w:sym w:font="Symbol" w:char="F07E"/>
            </w:r>
            <w:r w:rsidRPr="0029583B">
              <w:rPr>
                <w:sz w:val="16"/>
                <w:szCs w:val="16"/>
              </w:rPr>
              <w:t xml:space="preserve">1 egg or </w:t>
            </w:r>
            <w:r w:rsidRPr="0029583B">
              <w:rPr>
                <w:sz w:val="16"/>
                <w:szCs w:val="16"/>
              </w:rPr>
              <w:sym w:font="Symbol" w:char="F07E"/>
            </w:r>
            <w:r w:rsidRPr="0029583B">
              <w:rPr>
                <w:sz w:val="16"/>
                <w:szCs w:val="16"/>
              </w:rPr>
              <w:t>1/3 egg</w:t>
            </w:r>
          </w:p>
          <w:p w14:paraId="7A79D367" w14:textId="77777777" w:rsidR="00570700" w:rsidRPr="0029583B" w:rsidRDefault="00570700" w:rsidP="00570700">
            <w:pPr>
              <w:spacing w:line="240" w:lineRule="auto"/>
              <w:rPr>
                <w:sz w:val="16"/>
                <w:szCs w:val="16"/>
              </w:rPr>
            </w:pPr>
            <w:r w:rsidRPr="0029583B">
              <w:rPr>
                <w:b/>
                <w:sz w:val="16"/>
                <w:szCs w:val="16"/>
              </w:rPr>
              <w:t>Multi-food OIT</w:t>
            </w:r>
            <w:r w:rsidRPr="0029583B">
              <w:rPr>
                <w:sz w:val="16"/>
                <w:szCs w:val="16"/>
              </w:rPr>
              <w:t>: 4000 mg food allergen protein per allergen (up to 20,000 mg for those with 5 allergies)</w:t>
            </w:r>
          </w:p>
        </w:tc>
        <w:tc>
          <w:tcPr>
            <w:tcW w:w="2171" w:type="dxa"/>
          </w:tcPr>
          <w:p w14:paraId="2EB00A55" w14:textId="77777777" w:rsidR="00570700" w:rsidRPr="0029583B" w:rsidRDefault="00570700" w:rsidP="00570700">
            <w:pPr>
              <w:spacing w:line="240" w:lineRule="auto"/>
              <w:rPr>
                <w:sz w:val="16"/>
                <w:szCs w:val="16"/>
              </w:rPr>
            </w:pPr>
            <w:r w:rsidRPr="0029583B">
              <w:rPr>
                <w:sz w:val="16"/>
                <w:szCs w:val="16"/>
              </w:rPr>
              <w:t>Most common: 2-3 weeks; range: 2 days to 1 month</w:t>
            </w:r>
          </w:p>
        </w:tc>
        <w:tc>
          <w:tcPr>
            <w:tcW w:w="2223" w:type="dxa"/>
          </w:tcPr>
          <w:p w14:paraId="328938B8" w14:textId="77777777" w:rsidR="00570700" w:rsidRPr="0029583B" w:rsidRDefault="00570700" w:rsidP="00570700">
            <w:pPr>
              <w:spacing w:line="240" w:lineRule="auto"/>
              <w:rPr>
                <w:sz w:val="16"/>
                <w:szCs w:val="16"/>
              </w:rPr>
            </w:pPr>
            <w:r w:rsidRPr="0029583B">
              <w:rPr>
                <w:b/>
                <w:sz w:val="16"/>
                <w:szCs w:val="16"/>
              </w:rPr>
              <w:t>Peanut</w:t>
            </w:r>
            <w:r w:rsidRPr="0029583B">
              <w:rPr>
                <w:sz w:val="16"/>
                <w:szCs w:val="16"/>
              </w:rPr>
              <w:t>: 3.7 to 18</w:t>
            </w:r>
          </w:p>
          <w:p w14:paraId="5551BC84" w14:textId="77777777" w:rsidR="00570700" w:rsidRPr="0029583B" w:rsidRDefault="00570700" w:rsidP="00570700">
            <w:pPr>
              <w:spacing w:line="240" w:lineRule="auto"/>
              <w:rPr>
                <w:sz w:val="16"/>
                <w:szCs w:val="16"/>
              </w:rPr>
            </w:pPr>
            <w:r w:rsidRPr="0029583B">
              <w:rPr>
                <w:b/>
                <w:sz w:val="16"/>
                <w:szCs w:val="16"/>
              </w:rPr>
              <w:t>Milk</w:t>
            </w:r>
            <w:r w:rsidRPr="0029583B">
              <w:rPr>
                <w:sz w:val="16"/>
                <w:szCs w:val="16"/>
              </w:rPr>
              <w:t>: 1.4 to 12</w:t>
            </w:r>
          </w:p>
          <w:p w14:paraId="3BB9ED58" w14:textId="77777777" w:rsidR="00570700" w:rsidRPr="0029583B" w:rsidRDefault="00570700" w:rsidP="00570700">
            <w:pPr>
              <w:spacing w:line="240" w:lineRule="auto"/>
              <w:rPr>
                <w:sz w:val="16"/>
                <w:szCs w:val="16"/>
              </w:rPr>
            </w:pPr>
            <w:r w:rsidRPr="0029583B">
              <w:rPr>
                <w:b/>
                <w:sz w:val="16"/>
                <w:szCs w:val="16"/>
              </w:rPr>
              <w:t>Egg</w:t>
            </w:r>
            <w:r w:rsidRPr="0029583B">
              <w:rPr>
                <w:sz w:val="16"/>
                <w:szCs w:val="16"/>
              </w:rPr>
              <w:t xml:space="preserve">: 3 to 10 </w:t>
            </w:r>
          </w:p>
          <w:p w14:paraId="66D31731" w14:textId="77777777" w:rsidR="00570700" w:rsidRPr="0029583B" w:rsidRDefault="00570700" w:rsidP="00570700">
            <w:pPr>
              <w:spacing w:line="240" w:lineRule="auto"/>
              <w:rPr>
                <w:b/>
                <w:sz w:val="16"/>
                <w:szCs w:val="16"/>
              </w:rPr>
            </w:pPr>
            <w:r w:rsidRPr="0029583B">
              <w:rPr>
                <w:b/>
                <w:sz w:val="16"/>
                <w:szCs w:val="16"/>
              </w:rPr>
              <w:t xml:space="preserve">Multi-food OIT: </w:t>
            </w:r>
          </w:p>
          <w:p w14:paraId="4B2DA4EB" w14:textId="77777777" w:rsidR="00570700" w:rsidRPr="0029583B" w:rsidRDefault="00570700" w:rsidP="00570700">
            <w:pPr>
              <w:spacing w:line="240" w:lineRule="auto"/>
              <w:rPr>
                <w:sz w:val="16"/>
                <w:szCs w:val="16"/>
              </w:rPr>
            </w:pPr>
            <w:r w:rsidRPr="0029583B">
              <w:rPr>
                <w:sz w:val="16"/>
                <w:szCs w:val="16"/>
              </w:rPr>
              <w:t xml:space="preserve">No omalizumab median &gt; 20 </w:t>
            </w:r>
          </w:p>
          <w:p w14:paraId="311C975A" w14:textId="77777777" w:rsidR="00570700" w:rsidRPr="0029583B" w:rsidRDefault="00570700" w:rsidP="00570700">
            <w:pPr>
              <w:spacing w:line="240" w:lineRule="auto"/>
              <w:rPr>
                <w:sz w:val="16"/>
                <w:szCs w:val="16"/>
              </w:rPr>
            </w:pPr>
            <w:r w:rsidRPr="0029583B">
              <w:rPr>
                <w:sz w:val="16"/>
                <w:szCs w:val="16"/>
              </w:rPr>
              <w:t xml:space="preserve">With omalizumab: 1.6-8.3, median 4.14 </w:t>
            </w:r>
          </w:p>
        </w:tc>
        <w:tc>
          <w:tcPr>
            <w:tcW w:w="2507" w:type="dxa"/>
          </w:tcPr>
          <w:p w14:paraId="30E71237" w14:textId="77777777" w:rsidR="00570700" w:rsidRPr="0029583B" w:rsidRDefault="00570700" w:rsidP="00570700">
            <w:pPr>
              <w:spacing w:line="240" w:lineRule="auto"/>
              <w:rPr>
                <w:b/>
                <w:sz w:val="16"/>
                <w:szCs w:val="16"/>
              </w:rPr>
            </w:pPr>
            <w:r w:rsidRPr="0029583B">
              <w:rPr>
                <w:b/>
                <w:sz w:val="16"/>
                <w:szCs w:val="16"/>
              </w:rPr>
              <w:t xml:space="preserve">Peanut: </w:t>
            </w:r>
            <w:r w:rsidRPr="0029583B">
              <w:rPr>
                <w:sz w:val="16"/>
                <w:szCs w:val="16"/>
              </w:rPr>
              <w:t>1200-5000 mg peanut protein /d (low dose OIT: 50-320 mg/d)</w:t>
            </w:r>
          </w:p>
          <w:p w14:paraId="2BB29C80" w14:textId="77777777" w:rsidR="00570700" w:rsidRPr="0029583B" w:rsidRDefault="00570700" w:rsidP="00570700">
            <w:pPr>
              <w:spacing w:line="240" w:lineRule="auto"/>
              <w:rPr>
                <w:sz w:val="16"/>
                <w:szCs w:val="16"/>
              </w:rPr>
            </w:pPr>
            <w:r w:rsidRPr="0029583B">
              <w:rPr>
                <w:b/>
                <w:sz w:val="16"/>
                <w:szCs w:val="16"/>
              </w:rPr>
              <w:t xml:space="preserve">Milk: </w:t>
            </w:r>
            <w:r w:rsidRPr="0029583B">
              <w:rPr>
                <w:sz w:val="16"/>
                <w:szCs w:val="16"/>
              </w:rPr>
              <w:t>150-200 mL daily or at least twice weekly (4500-6500 cow milk protein)</w:t>
            </w:r>
          </w:p>
          <w:p w14:paraId="7E2AB024" w14:textId="77777777" w:rsidR="00570700" w:rsidRPr="0029583B" w:rsidRDefault="00570700" w:rsidP="00570700">
            <w:pPr>
              <w:spacing w:line="240" w:lineRule="auto"/>
              <w:rPr>
                <w:sz w:val="16"/>
                <w:szCs w:val="16"/>
              </w:rPr>
            </w:pPr>
            <w:r w:rsidRPr="0029583B">
              <w:rPr>
                <w:b/>
                <w:sz w:val="16"/>
                <w:szCs w:val="16"/>
              </w:rPr>
              <w:t>Egg</w:t>
            </w:r>
            <w:r w:rsidRPr="0029583B">
              <w:rPr>
                <w:sz w:val="16"/>
                <w:szCs w:val="16"/>
              </w:rPr>
              <w:t>: 3.3 g egg white protein (</w:t>
            </w:r>
            <w:r w:rsidRPr="0029583B">
              <w:rPr>
                <w:sz w:val="16"/>
                <w:szCs w:val="16"/>
              </w:rPr>
              <w:sym w:font="Symbol" w:char="F07E"/>
            </w:r>
            <w:r w:rsidRPr="0029583B">
              <w:rPr>
                <w:sz w:val="16"/>
                <w:szCs w:val="16"/>
              </w:rPr>
              <w:t>1 egg)  or 2 g of egg-white powder (</w:t>
            </w:r>
            <w:r w:rsidRPr="0029583B">
              <w:rPr>
                <w:sz w:val="16"/>
                <w:szCs w:val="16"/>
              </w:rPr>
              <w:sym w:font="Symbol" w:char="F07E"/>
            </w:r>
            <w:r w:rsidRPr="0029583B">
              <w:rPr>
                <w:sz w:val="16"/>
                <w:szCs w:val="16"/>
              </w:rPr>
              <w:t>1/3 egg)  or ≥ 1 undercooked egg daily or every 2 days</w:t>
            </w:r>
          </w:p>
        </w:tc>
      </w:tr>
    </w:tbl>
    <w:p w14:paraId="0D023675" w14:textId="77777777" w:rsidR="00570700" w:rsidRPr="0029583B" w:rsidRDefault="00570700" w:rsidP="00570700"/>
    <w:p w14:paraId="28EFEDB0" w14:textId="77777777" w:rsidR="00570700" w:rsidRPr="0029583B" w:rsidRDefault="00570700" w:rsidP="00570700">
      <w:pPr>
        <w:spacing w:line="240" w:lineRule="auto"/>
        <w:rPr>
          <w:b/>
        </w:rPr>
      </w:pPr>
      <w:r w:rsidRPr="0029583B">
        <w:rPr>
          <w:b/>
        </w:rPr>
        <w:t>Protocols for other food allergens</w:t>
      </w:r>
    </w:p>
    <w:tbl>
      <w:tblPr>
        <w:tblStyle w:val="1"/>
        <w:tblW w:w="18111" w:type="dxa"/>
        <w:tblLayout w:type="fixed"/>
        <w:tblLook w:val="04A0" w:firstRow="1" w:lastRow="0" w:firstColumn="1" w:lastColumn="0" w:noHBand="0" w:noVBand="1"/>
      </w:tblPr>
      <w:tblGrid>
        <w:gridCol w:w="1101"/>
        <w:gridCol w:w="3090"/>
        <w:gridCol w:w="3090"/>
        <w:gridCol w:w="3090"/>
        <w:gridCol w:w="2779"/>
        <w:gridCol w:w="4961"/>
      </w:tblGrid>
      <w:tr w:rsidR="00570700" w:rsidRPr="00570700" w14:paraId="077C2AC7" w14:textId="77777777" w:rsidTr="00570700">
        <w:trPr>
          <w:trHeight w:val="178"/>
          <w:tblHeader/>
        </w:trPr>
        <w:tc>
          <w:tcPr>
            <w:tcW w:w="1101" w:type="dxa"/>
          </w:tcPr>
          <w:p w14:paraId="177E41D8" w14:textId="77777777" w:rsidR="00570700" w:rsidRPr="00570700" w:rsidRDefault="00570700" w:rsidP="00570700">
            <w:pPr>
              <w:pStyle w:val="Textecourant2012"/>
              <w:spacing w:after="0"/>
              <w:ind w:left="0"/>
              <w:rPr>
                <w:rFonts w:ascii="Arial" w:hAnsi="Arial"/>
                <w:sz w:val="16"/>
                <w:szCs w:val="18"/>
                <w:lang w:val="en-CA" w:eastAsia="fr-CA"/>
              </w:rPr>
            </w:pPr>
          </w:p>
        </w:tc>
        <w:tc>
          <w:tcPr>
            <w:tcW w:w="3090" w:type="dxa"/>
          </w:tcPr>
          <w:p w14:paraId="61B0CB31" w14:textId="3ECFA3F7" w:rsidR="00570700" w:rsidRPr="00570700" w:rsidRDefault="00570700" w:rsidP="005F2998">
            <w:pPr>
              <w:pStyle w:val="Textecourant2012"/>
              <w:spacing w:after="0"/>
              <w:ind w:left="0"/>
              <w:rPr>
                <w:rFonts w:ascii="Arial" w:hAnsi="Arial"/>
                <w:b/>
                <w:sz w:val="16"/>
                <w:szCs w:val="18"/>
                <w:lang w:val="en-CA" w:eastAsia="fr-CA"/>
              </w:rPr>
            </w:pPr>
            <w:r w:rsidRPr="00570700">
              <w:rPr>
                <w:rFonts w:ascii="Arial" w:hAnsi="Arial"/>
                <w:b/>
                <w:sz w:val="16"/>
                <w:szCs w:val="18"/>
                <w:lang w:val="en-CA" w:eastAsia="fr-CA"/>
              </w:rPr>
              <w:t>Nowak-Wegrzyn, 2019</w:t>
            </w:r>
            <w:r w:rsidRPr="00570700">
              <w:rPr>
                <w:rFonts w:ascii="Arial" w:hAnsi="Arial"/>
                <w:b/>
                <w:sz w:val="16"/>
                <w:szCs w:val="18"/>
                <w:lang w:val="en-CA"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rFonts w:ascii="Arial" w:hAnsi="Arial"/>
                <w:b/>
                <w:sz w:val="16"/>
                <w:szCs w:val="18"/>
                <w:lang w:val="en-CA" w:eastAsia="fr-CA"/>
              </w:rPr>
              <w:instrText xml:space="preserve"> ADDIN EN.CITE </w:instrText>
            </w:r>
            <w:r w:rsidR="005F2998">
              <w:rPr>
                <w:rFonts w:ascii="Arial" w:hAnsi="Arial"/>
                <w:b/>
                <w:sz w:val="16"/>
                <w:szCs w:val="18"/>
                <w:lang w:val="en-CA"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rFonts w:ascii="Arial" w:hAnsi="Arial"/>
                <w:b/>
                <w:sz w:val="16"/>
                <w:szCs w:val="18"/>
                <w:lang w:val="en-CA" w:eastAsia="fr-CA"/>
              </w:rPr>
              <w:instrText xml:space="preserve"> ADDIN EN.CITE.DATA </w:instrText>
            </w:r>
            <w:r w:rsidR="005F2998">
              <w:rPr>
                <w:rFonts w:ascii="Arial" w:hAnsi="Arial"/>
                <w:b/>
                <w:sz w:val="16"/>
                <w:szCs w:val="18"/>
                <w:lang w:val="en-CA" w:eastAsia="fr-CA"/>
              </w:rPr>
            </w:r>
            <w:r w:rsidR="005F2998">
              <w:rPr>
                <w:rFonts w:ascii="Arial" w:hAnsi="Arial"/>
                <w:b/>
                <w:sz w:val="16"/>
                <w:szCs w:val="18"/>
                <w:lang w:val="en-CA" w:eastAsia="fr-CA"/>
              </w:rPr>
              <w:fldChar w:fldCharType="end"/>
            </w:r>
            <w:r w:rsidRPr="00570700">
              <w:rPr>
                <w:rFonts w:ascii="Arial" w:hAnsi="Arial"/>
                <w:b/>
                <w:sz w:val="16"/>
                <w:szCs w:val="18"/>
                <w:lang w:val="en-CA" w:eastAsia="fr-CA"/>
              </w:rPr>
            </w:r>
            <w:r w:rsidRPr="00570700">
              <w:rPr>
                <w:rFonts w:ascii="Arial" w:hAnsi="Arial"/>
                <w:b/>
                <w:sz w:val="16"/>
                <w:szCs w:val="18"/>
                <w:lang w:val="en-CA" w:eastAsia="fr-CA"/>
              </w:rPr>
              <w:fldChar w:fldCharType="separate"/>
            </w:r>
            <w:r w:rsidR="005F2998" w:rsidRPr="005F2998">
              <w:rPr>
                <w:rFonts w:ascii="Arial" w:hAnsi="Arial"/>
                <w:b/>
                <w:noProof/>
                <w:sz w:val="16"/>
                <w:szCs w:val="18"/>
                <w:vertAlign w:val="superscript"/>
                <w:lang w:val="en-CA" w:eastAsia="fr-CA"/>
              </w:rPr>
              <w:t>24</w:t>
            </w:r>
            <w:r w:rsidRPr="00570700">
              <w:rPr>
                <w:rFonts w:ascii="Arial" w:hAnsi="Arial"/>
                <w:b/>
                <w:sz w:val="16"/>
                <w:szCs w:val="18"/>
                <w:lang w:val="en-CA" w:eastAsia="fr-CA"/>
              </w:rPr>
              <w:fldChar w:fldCharType="end"/>
            </w:r>
            <w:r w:rsidRPr="00570700">
              <w:rPr>
                <w:rFonts w:ascii="Arial" w:hAnsi="Arial"/>
                <w:b/>
                <w:sz w:val="16"/>
                <w:szCs w:val="18"/>
                <w:lang w:val="en-CA" w:eastAsia="fr-CA"/>
              </w:rPr>
              <w:t xml:space="preserve"> (RCT, N=46) -wheat </w:t>
            </w:r>
          </w:p>
        </w:tc>
        <w:tc>
          <w:tcPr>
            <w:tcW w:w="3090" w:type="dxa"/>
          </w:tcPr>
          <w:p w14:paraId="566FFAD4" w14:textId="67F5E264" w:rsidR="00570700" w:rsidRPr="00570700" w:rsidRDefault="00570700" w:rsidP="005F2998">
            <w:pPr>
              <w:pStyle w:val="Textecourant2012"/>
              <w:spacing w:after="0"/>
              <w:ind w:left="0"/>
              <w:rPr>
                <w:rFonts w:ascii="Arial" w:hAnsi="Arial"/>
                <w:b/>
                <w:sz w:val="16"/>
                <w:szCs w:val="18"/>
                <w:lang w:val="en-CA" w:eastAsia="fr-CA"/>
              </w:rPr>
            </w:pPr>
            <w:r w:rsidRPr="00570700">
              <w:rPr>
                <w:rFonts w:ascii="Arial" w:hAnsi="Arial"/>
                <w:b/>
                <w:sz w:val="16"/>
                <w:szCs w:val="18"/>
                <w:lang w:val="en-CA" w:eastAsia="fr-CA"/>
              </w:rPr>
              <w:t>Kulmala, 2018</w:t>
            </w:r>
            <w:r w:rsidRPr="00570700">
              <w:rPr>
                <w:rFonts w:ascii="Arial" w:hAnsi="Arial"/>
                <w:b/>
                <w:sz w:val="16"/>
                <w:szCs w:val="18"/>
                <w:lang w:val="en-CA"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rFonts w:ascii="Arial" w:hAnsi="Arial"/>
                <w:b/>
                <w:sz w:val="16"/>
                <w:szCs w:val="18"/>
                <w:lang w:val="en-CA" w:eastAsia="fr-CA"/>
              </w:rPr>
              <w:instrText xml:space="preserve"> ADDIN EN.CITE </w:instrText>
            </w:r>
            <w:r w:rsidR="005F2998">
              <w:rPr>
                <w:rFonts w:ascii="Arial" w:hAnsi="Arial"/>
                <w:b/>
                <w:sz w:val="16"/>
                <w:szCs w:val="18"/>
                <w:lang w:val="en-CA"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rFonts w:ascii="Arial" w:hAnsi="Arial"/>
                <w:b/>
                <w:sz w:val="16"/>
                <w:szCs w:val="18"/>
                <w:lang w:val="en-CA" w:eastAsia="fr-CA"/>
              </w:rPr>
              <w:instrText xml:space="preserve"> ADDIN EN.CITE.DATA </w:instrText>
            </w:r>
            <w:r w:rsidR="005F2998">
              <w:rPr>
                <w:rFonts w:ascii="Arial" w:hAnsi="Arial"/>
                <w:b/>
                <w:sz w:val="16"/>
                <w:szCs w:val="18"/>
                <w:lang w:val="en-CA" w:eastAsia="fr-CA"/>
              </w:rPr>
            </w:r>
            <w:r w:rsidR="005F2998">
              <w:rPr>
                <w:rFonts w:ascii="Arial" w:hAnsi="Arial"/>
                <w:b/>
                <w:sz w:val="16"/>
                <w:szCs w:val="18"/>
                <w:lang w:val="en-CA" w:eastAsia="fr-CA"/>
              </w:rPr>
              <w:fldChar w:fldCharType="end"/>
            </w:r>
            <w:r w:rsidRPr="00570700">
              <w:rPr>
                <w:rFonts w:ascii="Arial" w:hAnsi="Arial"/>
                <w:b/>
                <w:sz w:val="16"/>
                <w:szCs w:val="18"/>
                <w:lang w:val="en-CA" w:eastAsia="fr-CA"/>
              </w:rPr>
            </w:r>
            <w:r w:rsidRPr="00570700">
              <w:rPr>
                <w:rFonts w:ascii="Arial" w:hAnsi="Arial"/>
                <w:b/>
                <w:sz w:val="16"/>
                <w:szCs w:val="18"/>
                <w:lang w:val="en-CA" w:eastAsia="fr-CA"/>
              </w:rPr>
              <w:fldChar w:fldCharType="separate"/>
            </w:r>
            <w:r w:rsidR="005F2998" w:rsidRPr="005F2998">
              <w:rPr>
                <w:rFonts w:ascii="Arial" w:hAnsi="Arial"/>
                <w:b/>
                <w:noProof/>
                <w:sz w:val="16"/>
                <w:szCs w:val="18"/>
                <w:vertAlign w:val="superscript"/>
                <w:lang w:val="en-CA" w:eastAsia="fr-CA"/>
              </w:rPr>
              <w:t>25</w:t>
            </w:r>
            <w:r w:rsidRPr="00570700">
              <w:rPr>
                <w:rFonts w:ascii="Arial" w:hAnsi="Arial"/>
                <w:b/>
                <w:sz w:val="16"/>
                <w:szCs w:val="18"/>
                <w:lang w:val="en-CA" w:eastAsia="fr-CA"/>
              </w:rPr>
              <w:fldChar w:fldCharType="end"/>
            </w:r>
            <w:r w:rsidRPr="00570700">
              <w:rPr>
                <w:rFonts w:ascii="Arial" w:hAnsi="Arial"/>
                <w:b/>
                <w:sz w:val="16"/>
                <w:szCs w:val="18"/>
                <w:lang w:val="en-CA" w:eastAsia="fr-CA"/>
              </w:rPr>
              <w:t xml:space="preserve"> (prospective, single-arm study, N=100) -wheat</w:t>
            </w:r>
          </w:p>
        </w:tc>
        <w:tc>
          <w:tcPr>
            <w:tcW w:w="3090" w:type="dxa"/>
          </w:tcPr>
          <w:p w14:paraId="20F683AA" w14:textId="5AB9E014" w:rsidR="00570700" w:rsidRPr="00570700" w:rsidRDefault="00570700" w:rsidP="005F2998">
            <w:pPr>
              <w:pStyle w:val="Textecourant2012"/>
              <w:spacing w:after="0"/>
              <w:ind w:left="0"/>
              <w:rPr>
                <w:rFonts w:ascii="Arial" w:hAnsi="Arial"/>
                <w:b/>
                <w:sz w:val="16"/>
                <w:szCs w:val="18"/>
                <w:lang w:val="en-CA" w:eastAsia="fr-CA"/>
              </w:rPr>
            </w:pPr>
            <w:r w:rsidRPr="00570700">
              <w:rPr>
                <w:rFonts w:ascii="Arial" w:hAnsi="Arial"/>
                <w:b/>
                <w:sz w:val="16"/>
                <w:szCs w:val="18"/>
                <w:lang w:val="en-CA" w:eastAsia="fr-CA"/>
              </w:rPr>
              <w:t>Elizur, 2019</w:t>
            </w:r>
            <w:r w:rsidRPr="00570700">
              <w:rPr>
                <w:rFonts w:ascii="Arial" w:hAnsi="Arial"/>
                <w:b/>
                <w:sz w:val="16"/>
                <w:szCs w:val="18"/>
                <w:lang w:val="en-CA"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rFonts w:ascii="Arial" w:hAnsi="Arial"/>
                <w:b/>
                <w:sz w:val="16"/>
                <w:szCs w:val="18"/>
                <w:lang w:val="en-CA" w:eastAsia="fr-CA"/>
              </w:rPr>
              <w:instrText xml:space="preserve"> ADDIN EN.CITE </w:instrText>
            </w:r>
            <w:r w:rsidR="005F2998">
              <w:rPr>
                <w:rFonts w:ascii="Arial" w:hAnsi="Arial"/>
                <w:b/>
                <w:sz w:val="16"/>
                <w:szCs w:val="18"/>
                <w:lang w:val="en-CA"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rFonts w:ascii="Arial" w:hAnsi="Arial"/>
                <w:b/>
                <w:sz w:val="16"/>
                <w:szCs w:val="18"/>
                <w:lang w:val="en-CA" w:eastAsia="fr-CA"/>
              </w:rPr>
              <w:instrText xml:space="preserve"> ADDIN EN.CITE.DATA </w:instrText>
            </w:r>
            <w:r w:rsidR="005F2998">
              <w:rPr>
                <w:rFonts w:ascii="Arial" w:hAnsi="Arial"/>
                <w:b/>
                <w:sz w:val="16"/>
                <w:szCs w:val="18"/>
                <w:lang w:val="en-CA" w:eastAsia="fr-CA"/>
              </w:rPr>
            </w:r>
            <w:r w:rsidR="005F2998">
              <w:rPr>
                <w:rFonts w:ascii="Arial" w:hAnsi="Arial"/>
                <w:b/>
                <w:sz w:val="16"/>
                <w:szCs w:val="18"/>
                <w:lang w:val="en-CA" w:eastAsia="fr-CA"/>
              </w:rPr>
              <w:fldChar w:fldCharType="end"/>
            </w:r>
            <w:r w:rsidRPr="00570700">
              <w:rPr>
                <w:rFonts w:ascii="Arial" w:hAnsi="Arial"/>
                <w:b/>
                <w:sz w:val="16"/>
                <w:szCs w:val="18"/>
                <w:lang w:val="en-CA" w:eastAsia="fr-CA"/>
              </w:rPr>
            </w:r>
            <w:r w:rsidRPr="00570700">
              <w:rPr>
                <w:rFonts w:ascii="Arial" w:hAnsi="Arial"/>
                <w:b/>
                <w:sz w:val="16"/>
                <w:szCs w:val="18"/>
                <w:lang w:val="en-CA" w:eastAsia="fr-CA"/>
              </w:rPr>
              <w:fldChar w:fldCharType="separate"/>
            </w:r>
            <w:r w:rsidR="005F2998" w:rsidRPr="005F2998">
              <w:rPr>
                <w:rFonts w:ascii="Arial" w:hAnsi="Arial"/>
                <w:b/>
                <w:noProof/>
                <w:sz w:val="16"/>
                <w:szCs w:val="18"/>
                <w:vertAlign w:val="superscript"/>
                <w:lang w:val="en-CA" w:eastAsia="fr-CA"/>
              </w:rPr>
              <w:t>26</w:t>
            </w:r>
            <w:r w:rsidRPr="00570700">
              <w:rPr>
                <w:rFonts w:ascii="Arial" w:hAnsi="Arial"/>
                <w:b/>
                <w:sz w:val="16"/>
                <w:szCs w:val="18"/>
                <w:lang w:val="en-CA" w:eastAsia="fr-CA"/>
              </w:rPr>
              <w:fldChar w:fldCharType="end"/>
            </w:r>
            <w:r w:rsidRPr="00570700">
              <w:rPr>
                <w:rFonts w:ascii="Arial" w:hAnsi="Arial"/>
                <w:b/>
                <w:sz w:val="16"/>
                <w:szCs w:val="18"/>
                <w:lang w:val="en-CA" w:eastAsia="fr-CA"/>
              </w:rPr>
              <w:t xml:space="preserve"> (CCT, N=73)-walnut</w:t>
            </w:r>
          </w:p>
        </w:tc>
        <w:tc>
          <w:tcPr>
            <w:tcW w:w="2779" w:type="dxa"/>
          </w:tcPr>
          <w:p w14:paraId="2C25D2C5" w14:textId="3B0199FD" w:rsidR="00570700" w:rsidRPr="00570700" w:rsidRDefault="00570700" w:rsidP="005F2998">
            <w:pPr>
              <w:pStyle w:val="Textecourant2012"/>
              <w:spacing w:after="0"/>
              <w:ind w:left="0"/>
              <w:rPr>
                <w:rFonts w:ascii="Arial" w:hAnsi="Arial"/>
                <w:b/>
                <w:sz w:val="16"/>
                <w:szCs w:val="18"/>
                <w:lang w:val="en-CA" w:eastAsia="fr-CA"/>
              </w:rPr>
            </w:pPr>
            <w:r w:rsidRPr="00570700">
              <w:rPr>
                <w:rFonts w:ascii="Arial" w:hAnsi="Arial"/>
                <w:b/>
                <w:sz w:val="16"/>
                <w:szCs w:val="18"/>
                <w:lang w:val="en-CA" w:eastAsia="fr-CA"/>
              </w:rPr>
              <w:t>Barni, 2019</w:t>
            </w:r>
            <w:r w:rsidRPr="00570700">
              <w:rPr>
                <w:rFonts w:ascii="Arial" w:hAnsi="Arial"/>
                <w:b/>
                <w:sz w:val="16"/>
                <w:szCs w:val="18"/>
                <w:lang w:val="en-CA" w:eastAsia="fr-CA"/>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rFonts w:ascii="Arial" w:hAnsi="Arial"/>
                <w:b/>
                <w:sz w:val="16"/>
                <w:szCs w:val="18"/>
                <w:lang w:val="en-CA" w:eastAsia="fr-CA"/>
              </w:rPr>
              <w:instrText xml:space="preserve"> ADDIN EN.CITE </w:instrText>
            </w:r>
            <w:r w:rsidR="005F2998">
              <w:rPr>
                <w:rFonts w:ascii="Arial" w:hAnsi="Arial"/>
                <w:b/>
                <w:sz w:val="16"/>
                <w:szCs w:val="18"/>
                <w:lang w:val="en-CA" w:eastAsia="fr-CA"/>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rFonts w:ascii="Arial" w:hAnsi="Arial"/>
                <w:b/>
                <w:sz w:val="16"/>
                <w:szCs w:val="18"/>
                <w:lang w:val="en-CA" w:eastAsia="fr-CA"/>
              </w:rPr>
              <w:instrText xml:space="preserve"> ADDIN EN.CITE.DATA </w:instrText>
            </w:r>
            <w:r w:rsidR="005F2998">
              <w:rPr>
                <w:rFonts w:ascii="Arial" w:hAnsi="Arial"/>
                <w:b/>
                <w:sz w:val="16"/>
                <w:szCs w:val="18"/>
                <w:lang w:val="en-CA" w:eastAsia="fr-CA"/>
              </w:rPr>
            </w:r>
            <w:r w:rsidR="005F2998">
              <w:rPr>
                <w:rFonts w:ascii="Arial" w:hAnsi="Arial"/>
                <w:b/>
                <w:sz w:val="16"/>
                <w:szCs w:val="18"/>
                <w:lang w:val="en-CA" w:eastAsia="fr-CA"/>
              </w:rPr>
              <w:fldChar w:fldCharType="end"/>
            </w:r>
            <w:r w:rsidRPr="00570700">
              <w:rPr>
                <w:rFonts w:ascii="Arial" w:hAnsi="Arial"/>
                <w:b/>
                <w:sz w:val="16"/>
                <w:szCs w:val="18"/>
                <w:lang w:val="en-CA" w:eastAsia="fr-CA"/>
              </w:rPr>
            </w:r>
            <w:r w:rsidRPr="00570700">
              <w:rPr>
                <w:rFonts w:ascii="Arial" w:hAnsi="Arial"/>
                <w:b/>
                <w:sz w:val="16"/>
                <w:szCs w:val="18"/>
                <w:lang w:val="en-CA" w:eastAsia="fr-CA"/>
              </w:rPr>
              <w:fldChar w:fldCharType="separate"/>
            </w:r>
            <w:r w:rsidR="005F2998" w:rsidRPr="005F2998">
              <w:rPr>
                <w:rFonts w:ascii="Arial" w:hAnsi="Arial"/>
                <w:b/>
                <w:noProof/>
                <w:sz w:val="16"/>
                <w:szCs w:val="18"/>
                <w:vertAlign w:val="superscript"/>
                <w:lang w:val="en-CA" w:eastAsia="fr-CA"/>
              </w:rPr>
              <w:t>27</w:t>
            </w:r>
            <w:r w:rsidRPr="00570700">
              <w:rPr>
                <w:rFonts w:ascii="Arial" w:hAnsi="Arial"/>
                <w:b/>
                <w:sz w:val="16"/>
                <w:szCs w:val="18"/>
                <w:lang w:val="en-CA" w:eastAsia="fr-CA"/>
              </w:rPr>
              <w:fldChar w:fldCharType="end"/>
            </w:r>
            <w:r w:rsidRPr="00570700">
              <w:rPr>
                <w:rFonts w:ascii="Arial" w:hAnsi="Arial"/>
                <w:b/>
                <w:sz w:val="16"/>
                <w:szCs w:val="18"/>
                <w:lang w:val="en-CA" w:eastAsia="fr-CA"/>
              </w:rPr>
              <w:t xml:space="preserve"> (case series, N=43) - hazelnut</w:t>
            </w:r>
          </w:p>
        </w:tc>
        <w:tc>
          <w:tcPr>
            <w:tcW w:w="4961" w:type="dxa"/>
          </w:tcPr>
          <w:p w14:paraId="4213AA61" w14:textId="78C2F3E8" w:rsidR="00570700" w:rsidRPr="00570700" w:rsidRDefault="00570700" w:rsidP="005F2998">
            <w:pPr>
              <w:pStyle w:val="Textecourant2012"/>
              <w:spacing w:after="0"/>
              <w:ind w:left="0"/>
              <w:rPr>
                <w:rFonts w:ascii="Arial" w:hAnsi="Arial"/>
                <w:b/>
                <w:sz w:val="16"/>
                <w:szCs w:val="18"/>
                <w:lang w:val="en-CA" w:eastAsia="fr-CA"/>
              </w:rPr>
            </w:pPr>
            <w:r w:rsidRPr="00570700">
              <w:rPr>
                <w:rFonts w:ascii="Arial" w:hAnsi="Arial"/>
                <w:b/>
                <w:sz w:val="16"/>
                <w:szCs w:val="18"/>
                <w:lang w:val="en-CA" w:eastAsia="fr-CA"/>
              </w:rPr>
              <w:t>Nachshon, 2019</w:t>
            </w:r>
            <w:r w:rsidRPr="00570700">
              <w:rPr>
                <w:rFonts w:ascii="Arial" w:hAnsi="Arial"/>
                <w:b/>
                <w:sz w:val="16"/>
                <w:szCs w:val="18"/>
                <w:lang w:val="en-CA"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rFonts w:ascii="Arial" w:hAnsi="Arial"/>
                <w:b/>
                <w:sz w:val="16"/>
                <w:szCs w:val="18"/>
                <w:lang w:val="en-CA" w:eastAsia="fr-CA"/>
              </w:rPr>
              <w:instrText xml:space="preserve"> ADDIN EN.CITE </w:instrText>
            </w:r>
            <w:r w:rsidR="005F2998">
              <w:rPr>
                <w:rFonts w:ascii="Arial" w:hAnsi="Arial"/>
                <w:b/>
                <w:sz w:val="16"/>
                <w:szCs w:val="18"/>
                <w:lang w:val="en-CA"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rFonts w:ascii="Arial" w:hAnsi="Arial"/>
                <w:b/>
                <w:sz w:val="16"/>
                <w:szCs w:val="18"/>
                <w:lang w:val="en-CA" w:eastAsia="fr-CA"/>
              </w:rPr>
              <w:instrText xml:space="preserve"> ADDIN EN.CITE.DATA </w:instrText>
            </w:r>
            <w:r w:rsidR="005F2998">
              <w:rPr>
                <w:rFonts w:ascii="Arial" w:hAnsi="Arial"/>
                <w:b/>
                <w:sz w:val="16"/>
                <w:szCs w:val="18"/>
                <w:lang w:val="en-CA" w:eastAsia="fr-CA"/>
              </w:rPr>
            </w:r>
            <w:r w:rsidR="005F2998">
              <w:rPr>
                <w:rFonts w:ascii="Arial" w:hAnsi="Arial"/>
                <w:b/>
                <w:sz w:val="16"/>
                <w:szCs w:val="18"/>
                <w:lang w:val="en-CA" w:eastAsia="fr-CA"/>
              </w:rPr>
              <w:fldChar w:fldCharType="end"/>
            </w:r>
            <w:r w:rsidRPr="00570700">
              <w:rPr>
                <w:rFonts w:ascii="Arial" w:hAnsi="Arial"/>
                <w:b/>
                <w:sz w:val="16"/>
                <w:szCs w:val="18"/>
                <w:lang w:val="en-CA" w:eastAsia="fr-CA"/>
              </w:rPr>
            </w:r>
            <w:r w:rsidRPr="00570700">
              <w:rPr>
                <w:rFonts w:ascii="Arial" w:hAnsi="Arial"/>
                <w:b/>
                <w:sz w:val="16"/>
                <w:szCs w:val="18"/>
                <w:lang w:val="en-CA" w:eastAsia="fr-CA"/>
              </w:rPr>
              <w:fldChar w:fldCharType="separate"/>
            </w:r>
            <w:r w:rsidR="005F2998" w:rsidRPr="005F2998">
              <w:rPr>
                <w:rFonts w:ascii="Arial" w:hAnsi="Arial"/>
                <w:b/>
                <w:noProof/>
                <w:sz w:val="16"/>
                <w:szCs w:val="18"/>
                <w:vertAlign w:val="superscript"/>
                <w:lang w:val="en-CA" w:eastAsia="fr-CA"/>
              </w:rPr>
              <w:t>28</w:t>
            </w:r>
            <w:r w:rsidRPr="00570700">
              <w:rPr>
                <w:rFonts w:ascii="Arial" w:hAnsi="Arial"/>
                <w:b/>
                <w:sz w:val="16"/>
                <w:szCs w:val="18"/>
                <w:lang w:val="en-CA" w:eastAsia="fr-CA"/>
              </w:rPr>
              <w:fldChar w:fldCharType="end"/>
            </w:r>
            <w:r w:rsidRPr="00570700">
              <w:rPr>
                <w:rFonts w:ascii="Arial" w:hAnsi="Arial"/>
                <w:b/>
                <w:sz w:val="16"/>
                <w:szCs w:val="18"/>
                <w:lang w:val="en-CA" w:eastAsia="fr-CA"/>
              </w:rPr>
              <w:t xml:space="preserve"> (CCT) N=75 - sesame </w:t>
            </w:r>
          </w:p>
        </w:tc>
      </w:tr>
      <w:tr w:rsidR="00570700" w:rsidRPr="00570700" w14:paraId="3B7E2418" w14:textId="77777777" w:rsidTr="00570700">
        <w:trPr>
          <w:trHeight w:val="178"/>
        </w:trPr>
        <w:tc>
          <w:tcPr>
            <w:tcW w:w="1101" w:type="dxa"/>
          </w:tcPr>
          <w:p w14:paraId="4181B81C" w14:textId="77777777" w:rsidR="00570700" w:rsidRPr="00570700" w:rsidRDefault="00570700" w:rsidP="00570700">
            <w:pPr>
              <w:pStyle w:val="Textecourant2012"/>
              <w:spacing w:after="0"/>
              <w:ind w:left="0"/>
              <w:rPr>
                <w:rFonts w:ascii="Arial" w:hAnsi="Arial"/>
                <w:b/>
                <w:sz w:val="16"/>
                <w:szCs w:val="18"/>
                <w:lang w:val="en-CA" w:eastAsia="fr-CA"/>
              </w:rPr>
            </w:pPr>
            <w:r w:rsidRPr="00570700">
              <w:rPr>
                <w:rFonts w:ascii="Arial" w:hAnsi="Arial"/>
                <w:b/>
                <w:sz w:val="16"/>
                <w:szCs w:val="18"/>
                <w:lang w:val="en-CA" w:eastAsia="fr-CA"/>
              </w:rPr>
              <w:t>Age</w:t>
            </w:r>
          </w:p>
        </w:tc>
        <w:tc>
          <w:tcPr>
            <w:tcW w:w="3090" w:type="dxa"/>
          </w:tcPr>
          <w:p w14:paraId="2880DD45" w14:textId="77777777" w:rsidR="00570700" w:rsidRPr="00570700" w:rsidRDefault="00570700" w:rsidP="00570700">
            <w:pPr>
              <w:pStyle w:val="Textecourant2012"/>
              <w:spacing w:after="0"/>
              <w:ind w:left="0"/>
              <w:rPr>
                <w:rFonts w:ascii="Arial" w:hAnsi="Arial"/>
                <w:sz w:val="16"/>
                <w:szCs w:val="18"/>
                <w:lang w:val="en-CA" w:eastAsia="fr-CA"/>
              </w:rPr>
            </w:pPr>
            <w:r w:rsidRPr="00570700">
              <w:rPr>
                <w:rFonts w:ascii="Arial" w:hAnsi="Arial"/>
                <w:sz w:val="16"/>
                <w:szCs w:val="18"/>
                <w:lang w:val="en-CA" w:eastAsia="fr-CA"/>
              </w:rPr>
              <w:t xml:space="preserve">Median, 8.7 years; range, 4.2-22.3 </w:t>
            </w:r>
          </w:p>
        </w:tc>
        <w:tc>
          <w:tcPr>
            <w:tcW w:w="3090" w:type="dxa"/>
          </w:tcPr>
          <w:p w14:paraId="72B56466" w14:textId="77777777" w:rsidR="00570700" w:rsidRPr="00570700" w:rsidRDefault="00570700" w:rsidP="00570700">
            <w:pPr>
              <w:pStyle w:val="Textecourant2012"/>
              <w:spacing w:after="0"/>
              <w:ind w:left="0"/>
              <w:rPr>
                <w:rFonts w:ascii="Arial" w:hAnsi="Arial"/>
                <w:sz w:val="16"/>
                <w:szCs w:val="18"/>
                <w:lang w:val="en-CA" w:eastAsia="fr-CA"/>
              </w:rPr>
            </w:pPr>
            <w:r w:rsidRPr="00570700">
              <w:rPr>
                <w:rFonts w:ascii="Arial" w:hAnsi="Arial"/>
                <w:sz w:val="16"/>
                <w:szCs w:val="18"/>
                <w:lang w:val="en-CA" w:eastAsia="fr-CA"/>
              </w:rPr>
              <w:t xml:space="preserve">Mean 11.6 years, range, 6.1-18.6 </w:t>
            </w:r>
          </w:p>
        </w:tc>
        <w:tc>
          <w:tcPr>
            <w:tcW w:w="3090" w:type="dxa"/>
          </w:tcPr>
          <w:p w14:paraId="33D99012" w14:textId="77777777" w:rsidR="00570700" w:rsidRPr="00570700" w:rsidRDefault="00570700" w:rsidP="00570700">
            <w:pPr>
              <w:pStyle w:val="Textecourant2012"/>
              <w:spacing w:after="0"/>
              <w:ind w:left="0"/>
              <w:rPr>
                <w:rFonts w:ascii="Arial" w:hAnsi="Arial"/>
                <w:sz w:val="16"/>
                <w:szCs w:val="18"/>
                <w:lang w:val="en-CA" w:eastAsia="fr-CA"/>
              </w:rPr>
            </w:pPr>
            <w:r w:rsidRPr="00570700">
              <w:rPr>
                <w:rFonts w:ascii="Arial" w:hAnsi="Arial"/>
                <w:sz w:val="16"/>
                <w:szCs w:val="18"/>
                <w:lang w:val="en-CA" w:eastAsia="fr-CA"/>
              </w:rPr>
              <w:t>Mean 7.9 years OIT, 6.8 years control; range 4-20</w:t>
            </w:r>
          </w:p>
        </w:tc>
        <w:tc>
          <w:tcPr>
            <w:tcW w:w="2779" w:type="dxa"/>
          </w:tcPr>
          <w:p w14:paraId="3C78D57C" w14:textId="77777777" w:rsidR="00570700" w:rsidRPr="00570700" w:rsidRDefault="00570700" w:rsidP="00570700">
            <w:pPr>
              <w:pStyle w:val="Textecourant2012"/>
              <w:spacing w:after="0"/>
              <w:ind w:left="0"/>
              <w:rPr>
                <w:rFonts w:ascii="Arial" w:hAnsi="Arial"/>
                <w:sz w:val="16"/>
                <w:szCs w:val="18"/>
                <w:lang w:val="en-CA" w:eastAsia="fr-CA"/>
              </w:rPr>
            </w:pPr>
            <w:r w:rsidRPr="00570700">
              <w:rPr>
                <w:rFonts w:ascii="Arial" w:hAnsi="Arial"/>
                <w:sz w:val="16"/>
                <w:szCs w:val="18"/>
                <w:lang w:val="en-CA" w:eastAsia="fr-CA"/>
              </w:rPr>
              <w:t>Mean 10 years, range: 5-16</w:t>
            </w:r>
          </w:p>
        </w:tc>
        <w:tc>
          <w:tcPr>
            <w:tcW w:w="4961" w:type="dxa"/>
          </w:tcPr>
          <w:p w14:paraId="02A2D2D0" w14:textId="77777777" w:rsidR="00570700" w:rsidRPr="00570700" w:rsidRDefault="00570700" w:rsidP="00570700">
            <w:pPr>
              <w:pStyle w:val="Textecourant2012"/>
              <w:spacing w:after="0"/>
              <w:ind w:left="0"/>
              <w:rPr>
                <w:rFonts w:ascii="Arial" w:hAnsi="Arial"/>
                <w:sz w:val="16"/>
                <w:szCs w:val="18"/>
                <w:lang w:val="en-CA" w:eastAsia="fr-CA"/>
              </w:rPr>
            </w:pPr>
            <w:r w:rsidRPr="00570700">
              <w:rPr>
                <w:rFonts w:ascii="Arial" w:hAnsi="Arial"/>
                <w:sz w:val="16"/>
                <w:szCs w:val="18"/>
                <w:lang w:val="en-CA" w:eastAsia="fr-CA"/>
              </w:rPr>
              <w:t>Mean 7.5 years, ≥4, (IQR: 5.8-11.6)</w:t>
            </w:r>
          </w:p>
        </w:tc>
      </w:tr>
      <w:tr w:rsidR="00570700" w:rsidRPr="00570700" w14:paraId="4ECCF751" w14:textId="77777777" w:rsidTr="00570700">
        <w:trPr>
          <w:trHeight w:val="178"/>
        </w:trPr>
        <w:tc>
          <w:tcPr>
            <w:tcW w:w="1101" w:type="dxa"/>
          </w:tcPr>
          <w:p w14:paraId="713B7ED7" w14:textId="77777777" w:rsidR="00570700" w:rsidRPr="00570700" w:rsidRDefault="00570700" w:rsidP="00570700">
            <w:pPr>
              <w:pStyle w:val="Textecourant2012"/>
              <w:spacing w:after="0"/>
              <w:ind w:left="0"/>
              <w:rPr>
                <w:rFonts w:ascii="Arial" w:hAnsi="Arial"/>
                <w:b/>
                <w:sz w:val="16"/>
                <w:szCs w:val="18"/>
                <w:lang w:val="en-CA" w:eastAsia="fr-CA"/>
              </w:rPr>
            </w:pPr>
            <w:r w:rsidRPr="00570700">
              <w:rPr>
                <w:rFonts w:ascii="Arial" w:hAnsi="Arial"/>
                <w:b/>
                <w:sz w:val="16"/>
                <w:szCs w:val="18"/>
                <w:lang w:val="en-CA" w:eastAsia="fr-CA"/>
              </w:rPr>
              <w:t>Diagnosis</w:t>
            </w:r>
          </w:p>
        </w:tc>
        <w:tc>
          <w:tcPr>
            <w:tcW w:w="3090" w:type="dxa"/>
          </w:tcPr>
          <w:p w14:paraId="127DF1F3" w14:textId="77777777" w:rsidR="00570700" w:rsidRPr="00570700" w:rsidRDefault="00570700" w:rsidP="00570700">
            <w:pPr>
              <w:pStyle w:val="Textecourant2012"/>
              <w:spacing w:after="0"/>
              <w:ind w:left="0"/>
              <w:rPr>
                <w:rFonts w:ascii="Arial" w:hAnsi="Arial"/>
                <w:sz w:val="16"/>
                <w:szCs w:val="18"/>
                <w:lang w:val="en-CA" w:eastAsia="fr-CA"/>
              </w:rPr>
            </w:pPr>
            <w:r w:rsidRPr="00570700">
              <w:rPr>
                <w:rFonts w:ascii="Arial" w:hAnsi="Arial"/>
                <w:sz w:val="16"/>
                <w:szCs w:val="18"/>
                <w:lang w:val="en-CA" w:eastAsia="fr-CA"/>
              </w:rPr>
              <w:t>DBPCFC</w:t>
            </w:r>
          </w:p>
        </w:tc>
        <w:tc>
          <w:tcPr>
            <w:tcW w:w="3090" w:type="dxa"/>
          </w:tcPr>
          <w:p w14:paraId="04B7A3DD" w14:textId="77777777" w:rsidR="00570700" w:rsidRPr="00570700" w:rsidRDefault="00570700" w:rsidP="00570700">
            <w:pPr>
              <w:pStyle w:val="Textecourant2012"/>
              <w:spacing w:after="0"/>
              <w:ind w:left="0"/>
              <w:rPr>
                <w:rFonts w:ascii="Arial" w:hAnsi="Arial"/>
                <w:sz w:val="16"/>
                <w:szCs w:val="18"/>
                <w:lang w:val="en-CA" w:eastAsia="fr-CA"/>
              </w:rPr>
            </w:pPr>
            <w:r w:rsidRPr="00570700">
              <w:rPr>
                <w:rFonts w:ascii="Arial" w:hAnsi="Arial"/>
                <w:sz w:val="16"/>
                <w:szCs w:val="18"/>
                <w:lang w:val="en-CA" w:eastAsia="fr-CA"/>
              </w:rPr>
              <w:t>Open OFC (not performed in 15 patients with an immediate reaction within the previous 3 months)</w:t>
            </w:r>
          </w:p>
        </w:tc>
        <w:tc>
          <w:tcPr>
            <w:tcW w:w="3090" w:type="dxa"/>
          </w:tcPr>
          <w:p w14:paraId="14160BB0" w14:textId="77777777" w:rsidR="00570700" w:rsidRPr="00570700" w:rsidRDefault="00570700" w:rsidP="00570700">
            <w:pPr>
              <w:pStyle w:val="Textecourant2012"/>
              <w:spacing w:after="0"/>
              <w:ind w:left="0"/>
              <w:rPr>
                <w:rFonts w:ascii="Arial" w:hAnsi="Arial"/>
                <w:sz w:val="16"/>
                <w:szCs w:val="18"/>
                <w:lang w:val="en-CA" w:eastAsia="fr-CA"/>
              </w:rPr>
            </w:pPr>
            <w:r w:rsidRPr="00570700">
              <w:rPr>
                <w:rFonts w:ascii="Arial" w:hAnsi="Arial"/>
                <w:sz w:val="16"/>
                <w:szCs w:val="18"/>
                <w:lang w:val="en-CA" w:eastAsia="fr-CA"/>
              </w:rPr>
              <w:t>OFC, unless an immediate, recent (past year) reaction was documented</w:t>
            </w:r>
          </w:p>
        </w:tc>
        <w:tc>
          <w:tcPr>
            <w:tcW w:w="2779" w:type="dxa"/>
          </w:tcPr>
          <w:p w14:paraId="2CCB0D78" w14:textId="77777777" w:rsidR="00570700" w:rsidRPr="00570700" w:rsidRDefault="00570700" w:rsidP="00570700">
            <w:pPr>
              <w:pStyle w:val="Textecourant2012"/>
              <w:spacing w:after="0"/>
              <w:ind w:left="0"/>
              <w:rPr>
                <w:rFonts w:ascii="Arial" w:hAnsi="Arial"/>
                <w:sz w:val="16"/>
                <w:szCs w:val="18"/>
                <w:lang w:val="en-CA" w:eastAsia="fr-CA"/>
              </w:rPr>
            </w:pPr>
            <w:r w:rsidRPr="00570700">
              <w:rPr>
                <w:rFonts w:ascii="Arial" w:hAnsi="Arial"/>
                <w:sz w:val="16"/>
                <w:szCs w:val="18"/>
                <w:lang w:val="en-CA" w:eastAsia="fr-CA"/>
              </w:rPr>
              <w:t>OFC</w:t>
            </w:r>
          </w:p>
        </w:tc>
        <w:tc>
          <w:tcPr>
            <w:tcW w:w="4961" w:type="dxa"/>
          </w:tcPr>
          <w:p w14:paraId="04D086B8" w14:textId="77777777" w:rsidR="00570700" w:rsidRPr="00570700" w:rsidRDefault="00570700" w:rsidP="00570700">
            <w:pPr>
              <w:pStyle w:val="Textecourant2012"/>
              <w:spacing w:after="0"/>
              <w:ind w:left="0"/>
              <w:rPr>
                <w:rFonts w:ascii="Arial" w:hAnsi="Arial"/>
                <w:sz w:val="16"/>
                <w:szCs w:val="18"/>
                <w:lang w:val="en-CA" w:eastAsia="fr-CA"/>
              </w:rPr>
            </w:pPr>
            <w:r w:rsidRPr="00570700">
              <w:rPr>
                <w:rFonts w:ascii="Arial" w:hAnsi="Arial"/>
                <w:sz w:val="16"/>
                <w:szCs w:val="18"/>
                <w:lang w:val="en-CA" w:eastAsia="fr-CA"/>
              </w:rPr>
              <w:t>OFC or reaction within past year together with positive skin prick test (SPT) result and/or specific serum IgE (&gt;0.35 kUA/L)</w:t>
            </w:r>
          </w:p>
        </w:tc>
      </w:tr>
      <w:tr w:rsidR="00570700" w:rsidRPr="00570700" w14:paraId="5999CDF7" w14:textId="77777777" w:rsidTr="00570700">
        <w:trPr>
          <w:trHeight w:val="178"/>
        </w:trPr>
        <w:tc>
          <w:tcPr>
            <w:tcW w:w="1101" w:type="dxa"/>
          </w:tcPr>
          <w:p w14:paraId="2838BA4A" w14:textId="77777777" w:rsidR="00570700" w:rsidRPr="00570700" w:rsidRDefault="00570700" w:rsidP="00570700">
            <w:pPr>
              <w:pStyle w:val="Textecourant2012"/>
              <w:spacing w:after="0"/>
              <w:ind w:left="0"/>
              <w:rPr>
                <w:rFonts w:ascii="Arial" w:hAnsi="Arial"/>
                <w:b/>
                <w:sz w:val="16"/>
                <w:szCs w:val="18"/>
                <w:lang w:val="en-CA" w:eastAsia="fr-CA"/>
              </w:rPr>
            </w:pPr>
            <w:r w:rsidRPr="00570700">
              <w:rPr>
                <w:rFonts w:ascii="Arial" w:hAnsi="Arial"/>
                <w:b/>
                <w:sz w:val="16"/>
                <w:szCs w:val="18"/>
                <w:lang w:val="en-CA" w:eastAsia="fr-CA"/>
              </w:rPr>
              <w:t>OIT protocol</w:t>
            </w:r>
          </w:p>
        </w:tc>
        <w:tc>
          <w:tcPr>
            <w:tcW w:w="3090" w:type="dxa"/>
          </w:tcPr>
          <w:p w14:paraId="234F76E3" w14:textId="77777777" w:rsidR="00570700" w:rsidRPr="00570700" w:rsidRDefault="00570700" w:rsidP="00570700">
            <w:pPr>
              <w:pStyle w:val="Textecourant2012"/>
              <w:ind w:left="0"/>
              <w:rPr>
                <w:rFonts w:ascii="Arial" w:hAnsi="Arial"/>
                <w:sz w:val="16"/>
                <w:szCs w:val="18"/>
                <w:lang w:val="en-CA" w:eastAsia="fr-CA"/>
              </w:rPr>
            </w:pPr>
            <w:r w:rsidRPr="00570700">
              <w:rPr>
                <w:rFonts w:ascii="Arial" w:hAnsi="Arial"/>
                <w:sz w:val="16"/>
                <w:szCs w:val="18"/>
                <w:lang w:val="en-CA" w:eastAsia="fr-CA"/>
              </w:rPr>
              <w:t>Biweekly escalation for up to 44 weeks to a maximum of 1445 mg of wheat protein (WP), followed by daily home maintenance dosing. After 52 weeks of treatment (≥ 8 weeks of maintenance dosing), DBPCFC for a cumulative dose of 7443 of WP (2-3 slices of bread). Subjects continued OIT for another year and underwent a year 2 DBPCFC and, if passed, a subsequent off therapy DBPCFC. Placebo-treated subjects crossed over to high-dose OIT (maximum, 2748 mg of WP).</w:t>
            </w:r>
          </w:p>
        </w:tc>
        <w:tc>
          <w:tcPr>
            <w:tcW w:w="3090" w:type="dxa"/>
          </w:tcPr>
          <w:p w14:paraId="3A909950" w14:textId="77777777" w:rsidR="00570700" w:rsidRPr="00570700" w:rsidRDefault="00570700" w:rsidP="00570700">
            <w:pPr>
              <w:pStyle w:val="Textecourant2012"/>
              <w:spacing w:after="0"/>
              <w:ind w:left="0"/>
              <w:rPr>
                <w:rFonts w:ascii="Arial" w:hAnsi="Arial"/>
                <w:sz w:val="16"/>
                <w:szCs w:val="18"/>
                <w:lang w:val="en-CA" w:eastAsia="fr-CA"/>
              </w:rPr>
            </w:pPr>
            <w:r w:rsidRPr="00570700">
              <w:rPr>
                <w:rFonts w:ascii="Arial" w:hAnsi="Arial"/>
                <w:sz w:val="16"/>
                <w:szCs w:val="18"/>
                <w:lang w:val="en-CA" w:eastAsia="fr-CA"/>
              </w:rPr>
              <w:t>Well-cooked wheat spaghetti was consumed every day for 17 weeks, increasing every 1-2 weeks from 0.3 to 2000 mg of wheat protein, followed by 3-month maintenance and 9-month follow-up</w:t>
            </w:r>
          </w:p>
          <w:p w14:paraId="58566A67" w14:textId="77777777" w:rsidR="00570700" w:rsidRPr="00570700" w:rsidRDefault="00570700" w:rsidP="00570700">
            <w:pPr>
              <w:pStyle w:val="Textecourant2012"/>
              <w:spacing w:after="0"/>
              <w:ind w:left="0"/>
              <w:rPr>
                <w:rFonts w:ascii="Arial" w:hAnsi="Arial"/>
                <w:sz w:val="16"/>
                <w:szCs w:val="18"/>
                <w:lang w:val="en-CA" w:eastAsia="fr-CA"/>
              </w:rPr>
            </w:pPr>
            <w:r w:rsidRPr="00570700">
              <w:rPr>
                <w:rFonts w:ascii="Arial" w:hAnsi="Arial"/>
                <w:sz w:val="16"/>
                <w:szCs w:val="18"/>
                <w:lang w:val="en-CA" w:eastAsia="fr-CA"/>
              </w:rPr>
              <w:t>Patients received antihistamine every day</w:t>
            </w:r>
          </w:p>
        </w:tc>
        <w:tc>
          <w:tcPr>
            <w:tcW w:w="3090" w:type="dxa"/>
          </w:tcPr>
          <w:p w14:paraId="063CD12E" w14:textId="10E1D674" w:rsidR="00570700" w:rsidRPr="00570700" w:rsidRDefault="00570700" w:rsidP="00570700">
            <w:pPr>
              <w:pStyle w:val="Textecourant2012"/>
              <w:spacing w:after="0"/>
              <w:ind w:left="0"/>
              <w:rPr>
                <w:rFonts w:ascii="Arial" w:hAnsi="Arial"/>
                <w:sz w:val="16"/>
                <w:szCs w:val="18"/>
                <w:lang w:val="en-CA" w:eastAsia="fr-CA"/>
              </w:rPr>
            </w:pPr>
            <w:r w:rsidRPr="00570700">
              <w:rPr>
                <w:rFonts w:ascii="Arial" w:hAnsi="Arial"/>
                <w:sz w:val="16"/>
                <w:szCs w:val="18"/>
                <w:lang w:val="en-CA" w:eastAsia="fr-CA"/>
              </w:rPr>
              <w:t xml:space="preserve">Initial 4-day dose-escalation phase to establish the single highest tolerated dose, which was consumed daily at home for 24 days; subsequent monthly dose escalations were repeated until 4000 mg walnut protein was achieved. Patients who were </w:t>
            </w:r>
            <w:r w:rsidR="00B36ECA">
              <w:rPr>
                <w:rFonts w:ascii="Arial" w:hAnsi="Arial"/>
                <w:sz w:val="16"/>
                <w:szCs w:val="18"/>
                <w:lang w:val="en-CA" w:eastAsia="fr-CA"/>
              </w:rPr>
              <w:t>desensitized</w:t>
            </w:r>
            <w:r w:rsidRPr="00570700">
              <w:rPr>
                <w:rFonts w:ascii="Arial" w:hAnsi="Arial"/>
                <w:sz w:val="16"/>
                <w:szCs w:val="18"/>
                <w:lang w:val="en-CA" w:eastAsia="fr-CA"/>
              </w:rPr>
              <w:t xml:space="preserve"> to walnut continued to consume 1200 mg walnut protein daily for 6 months as maintenance.</w:t>
            </w:r>
          </w:p>
        </w:tc>
        <w:tc>
          <w:tcPr>
            <w:tcW w:w="2779" w:type="dxa"/>
          </w:tcPr>
          <w:p w14:paraId="66318A6E" w14:textId="77777777" w:rsidR="00570700" w:rsidRPr="00570700" w:rsidRDefault="00570700" w:rsidP="00570700">
            <w:pPr>
              <w:pStyle w:val="Textecourant2012"/>
              <w:spacing w:after="0"/>
              <w:ind w:left="0"/>
              <w:rPr>
                <w:rFonts w:ascii="Arial" w:hAnsi="Arial"/>
                <w:sz w:val="16"/>
                <w:szCs w:val="18"/>
                <w:lang w:val="en-CA" w:eastAsia="fr-CA"/>
              </w:rPr>
            </w:pPr>
            <w:r w:rsidRPr="00570700">
              <w:rPr>
                <w:rFonts w:ascii="Arial" w:hAnsi="Arial"/>
                <w:sz w:val="16"/>
                <w:szCs w:val="18"/>
                <w:lang w:val="en-CA" w:eastAsia="fr-CA"/>
              </w:rPr>
              <w:t>Initial hospital OFC followed by hazelnut intake at home 3 times/ week with a dose equal to the maximum dose tolerated during hospital stay, up-dosing every 3 months at the hospital until 2.5 g hazelnut (cumulative dose) was reached</w:t>
            </w:r>
          </w:p>
        </w:tc>
        <w:tc>
          <w:tcPr>
            <w:tcW w:w="4961" w:type="dxa"/>
          </w:tcPr>
          <w:p w14:paraId="15988B0F" w14:textId="77777777" w:rsidR="00570700" w:rsidRPr="00570700" w:rsidRDefault="00570700" w:rsidP="00570700">
            <w:pPr>
              <w:pStyle w:val="Textecourant2012"/>
              <w:ind w:left="0"/>
              <w:rPr>
                <w:rFonts w:ascii="Arial" w:hAnsi="Arial"/>
                <w:sz w:val="16"/>
                <w:szCs w:val="18"/>
                <w:lang w:val="en-CA" w:eastAsia="fr-CA"/>
              </w:rPr>
            </w:pPr>
            <w:r w:rsidRPr="00570700">
              <w:rPr>
                <w:rFonts w:ascii="Arial" w:hAnsi="Arial"/>
                <w:sz w:val="16"/>
                <w:szCs w:val="18"/>
                <w:lang w:val="en-CA" w:eastAsia="fr-CA"/>
              </w:rPr>
              <w:t>The initial 2 days of first dose-escalation round served as an entry OFC up to 4800 mg sesame protein (non-reacting patients were excluded).</w:t>
            </w:r>
          </w:p>
          <w:p w14:paraId="181B83E9" w14:textId="77777777" w:rsidR="00570700" w:rsidRPr="00570700" w:rsidRDefault="00570700" w:rsidP="00570700">
            <w:pPr>
              <w:pStyle w:val="Textecourant2012"/>
              <w:ind w:left="0"/>
              <w:rPr>
                <w:rFonts w:ascii="Arial" w:hAnsi="Arial"/>
                <w:sz w:val="16"/>
                <w:szCs w:val="18"/>
                <w:lang w:val="en-CA" w:eastAsia="fr-CA"/>
              </w:rPr>
            </w:pPr>
            <w:r w:rsidRPr="00570700">
              <w:rPr>
                <w:rFonts w:ascii="Arial" w:hAnsi="Arial"/>
                <w:sz w:val="16"/>
                <w:szCs w:val="18"/>
                <w:lang w:val="en-CA" w:eastAsia="fr-CA"/>
              </w:rPr>
              <w:t>The single highest tolerated dose (SHTD) was then consumed at least once daily at home for 24 days. ubsequently, patients returned for monthly dose escalations performed in an ambulatory day care setting,</w:t>
            </w:r>
          </w:p>
          <w:p w14:paraId="72A043BB" w14:textId="77777777" w:rsidR="00570700" w:rsidRPr="00570700" w:rsidRDefault="00570700" w:rsidP="00570700">
            <w:pPr>
              <w:pStyle w:val="Textecourant2012"/>
              <w:ind w:left="0"/>
              <w:rPr>
                <w:rFonts w:ascii="Arial" w:hAnsi="Arial"/>
                <w:sz w:val="16"/>
                <w:szCs w:val="18"/>
                <w:lang w:val="en-CA" w:eastAsia="fr-CA"/>
              </w:rPr>
            </w:pPr>
            <w:r w:rsidRPr="00570700">
              <w:rPr>
                <w:rFonts w:ascii="Arial" w:hAnsi="Arial"/>
                <w:sz w:val="16"/>
                <w:szCs w:val="18"/>
                <w:lang w:val="en-CA" w:eastAsia="fr-CA"/>
              </w:rPr>
              <w:t>Patients who could tolerate the target dose of 4000 mg sesame protein at the end build-up, were considered fully desensitized and were instructed to consume a daily maintenance dose of 1200 mg sesame protein (5g Tahini) plus ad-lib consumption of sesame products</w:t>
            </w:r>
          </w:p>
          <w:p w14:paraId="09533EB8" w14:textId="77777777" w:rsidR="00570700" w:rsidRPr="00570700" w:rsidRDefault="00570700" w:rsidP="00570700">
            <w:pPr>
              <w:pStyle w:val="Textecourant2012"/>
              <w:ind w:left="0"/>
              <w:rPr>
                <w:rFonts w:ascii="Arial" w:hAnsi="Arial"/>
                <w:sz w:val="16"/>
                <w:szCs w:val="18"/>
                <w:lang w:val="en-CA" w:eastAsia="fr-CA"/>
              </w:rPr>
            </w:pPr>
            <w:r w:rsidRPr="00570700">
              <w:rPr>
                <w:rFonts w:ascii="Arial" w:hAnsi="Arial"/>
                <w:sz w:val="16"/>
                <w:szCs w:val="18"/>
                <w:lang w:val="en-CA" w:eastAsia="fr-CA"/>
              </w:rPr>
              <w:t>Patients who tolerated ≥ 240 mg sesame protein (</w:t>
            </w:r>
            <w:r w:rsidRPr="00570700">
              <w:rPr>
                <w:rFonts w:ascii="Arial" w:hAnsi="Arial"/>
                <w:sz w:val="16"/>
                <w:szCs w:val="18"/>
                <w:lang w:val="en-CA" w:eastAsia="fr-CA"/>
              </w:rPr>
              <w:sym w:font="Symbol" w:char="F07E"/>
            </w:r>
            <w:r w:rsidRPr="00570700">
              <w:rPr>
                <w:rFonts w:ascii="Arial" w:hAnsi="Arial"/>
                <w:sz w:val="16"/>
                <w:szCs w:val="18"/>
                <w:lang w:val="en-CA" w:eastAsia="fr-CA"/>
              </w:rPr>
              <w:t>1 g of Tahini) but&lt;4000 mg were considered partially desensitized and instructed to consume their achieved dose for an unlimited time</w:t>
            </w:r>
          </w:p>
        </w:tc>
      </w:tr>
    </w:tbl>
    <w:p w14:paraId="7C7F749D" w14:textId="77777777" w:rsidR="007C7924" w:rsidRDefault="007C7924" w:rsidP="007C7924">
      <w:pPr>
        <w:rPr>
          <w:rFonts w:eastAsia="Times New Roman"/>
          <w:b/>
          <w:bCs/>
          <w:color w:val="595959"/>
          <w:kern w:val="32"/>
          <w:sz w:val="28"/>
          <w:szCs w:val="32"/>
        </w:rPr>
      </w:pPr>
      <w:r>
        <w:rPr>
          <w:rFonts w:eastAsia="Times New Roman"/>
          <w:b/>
          <w:bCs/>
          <w:color w:val="595959"/>
          <w:kern w:val="32"/>
          <w:sz w:val="28"/>
          <w:szCs w:val="32"/>
        </w:rPr>
        <w:br w:type="page"/>
      </w:r>
    </w:p>
    <w:p w14:paraId="40A99CDA" w14:textId="77777777" w:rsidR="007C7924" w:rsidRPr="00983132" w:rsidRDefault="007C7924" w:rsidP="00A54C7A">
      <w:pPr>
        <w:pStyle w:val="Titre2"/>
      </w:pPr>
      <w:bookmarkStart w:id="25" w:name="_Toc22572255"/>
      <w:bookmarkStart w:id="26" w:name="_Toc27666835"/>
      <w:r w:rsidRPr="00983132">
        <w:lastRenderedPageBreak/>
        <w:t>CLINICAL EFFICACY</w:t>
      </w:r>
      <w:bookmarkEnd w:id="25"/>
      <w:bookmarkEnd w:id="26"/>
    </w:p>
    <w:p w14:paraId="45F32DBD" w14:textId="77777777" w:rsidR="007C7924" w:rsidRPr="00983132" w:rsidRDefault="007C7924" w:rsidP="00D40837">
      <w:pPr>
        <w:pStyle w:val="Titre3"/>
      </w:pPr>
      <w:bookmarkStart w:id="27" w:name="_Toc19267153"/>
      <w:bookmarkStart w:id="28" w:name="_Toc22572256"/>
      <w:bookmarkStart w:id="29" w:name="_Toc27666836"/>
      <w:r w:rsidRPr="00983132">
        <w:t xml:space="preserve">Desensitization: </w:t>
      </w:r>
      <w:r w:rsidRPr="00856A05">
        <w:t>increase</w:t>
      </w:r>
      <w:r w:rsidRPr="00983132">
        <w:t xml:space="preserve"> in reactivity threshold</w:t>
      </w:r>
      <w:bookmarkEnd w:id="27"/>
      <w:bookmarkEnd w:id="28"/>
      <w:bookmarkEnd w:id="29"/>
    </w:p>
    <w:p w14:paraId="1D2E7DA2" w14:textId="77777777" w:rsidR="007C7924" w:rsidRPr="005249F9" w:rsidRDefault="007C7924" w:rsidP="00D40837">
      <w:pPr>
        <w:pStyle w:val="Titre4"/>
      </w:pPr>
      <w:bookmarkStart w:id="30" w:name="_Toc27666837"/>
      <w:r w:rsidRPr="005249F9">
        <w:t>Data for peanut, milk and egg allergies</w:t>
      </w:r>
      <w:bookmarkEnd w:id="30"/>
    </w:p>
    <w:tbl>
      <w:tblPr>
        <w:tblStyle w:val="1"/>
        <w:tblW w:w="17544" w:type="dxa"/>
        <w:tblLook w:val="04A0" w:firstRow="1" w:lastRow="0" w:firstColumn="1" w:lastColumn="0" w:noHBand="0" w:noVBand="1"/>
      </w:tblPr>
      <w:tblGrid>
        <w:gridCol w:w="3480"/>
        <w:gridCol w:w="3480"/>
        <w:gridCol w:w="3481"/>
        <w:gridCol w:w="3480"/>
        <w:gridCol w:w="3623"/>
      </w:tblGrid>
      <w:tr w:rsidR="00856A05" w:rsidRPr="00A241D7" w14:paraId="6E94F1CF" w14:textId="77777777" w:rsidTr="00473209">
        <w:trPr>
          <w:tblHeader/>
        </w:trPr>
        <w:tc>
          <w:tcPr>
            <w:tcW w:w="10441" w:type="dxa"/>
            <w:gridSpan w:val="3"/>
            <w:vAlign w:val="center"/>
          </w:tcPr>
          <w:p w14:paraId="1B967EC1" w14:textId="77777777" w:rsidR="00856A05" w:rsidRPr="0029583B" w:rsidRDefault="00856A05" w:rsidP="00473209">
            <w:pPr>
              <w:jc w:val="center"/>
              <w:rPr>
                <w:b/>
                <w:sz w:val="18"/>
                <w:szCs w:val="18"/>
              </w:rPr>
            </w:pPr>
            <w:r w:rsidRPr="0029583B">
              <w:rPr>
                <w:b/>
                <w:sz w:val="18"/>
                <w:szCs w:val="18"/>
              </w:rPr>
              <w:t>Meta-analyses</w:t>
            </w:r>
          </w:p>
        </w:tc>
        <w:tc>
          <w:tcPr>
            <w:tcW w:w="7103" w:type="dxa"/>
            <w:gridSpan w:val="2"/>
            <w:vAlign w:val="center"/>
          </w:tcPr>
          <w:p w14:paraId="77896FDA" w14:textId="77777777" w:rsidR="00856A05" w:rsidRPr="0029583B" w:rsidRDefault="00856A05" w:rsidP="00473209">
            <w:pPr>
              <w:jc w:val="center"/>
              <w:rPr>
                <w:b/>
                <w:sz w:val="18"/>
                <w:szCs w:val="18"/>
              </w:rPr>
            </w:pPr>
            <w:r w:rsidRPr="0029583B">
              <w:rPr>
                <w:b/>
                <w:sz w:val="18"/>
                <w:szCs w:val="18"/>
              </w:rPr>
              <w:t>RCT not included in meta-analyses with N&gt;50</w:t>
            </w:r>
          </w:p>
        </w:tc>
      </w:tr>
      <w:tr w:rsidR="00856A05" w:rsidRPr="00A241D7" w14:paraId="041496F9" w14:textId="77777777" w:rsidTr="00473209">
        <w:trPr>
          <w:trHeight w:val="181"/>
          <w:tblHeader/>
        </w:trPr>
        <w:tc>
          <w:tcPr>
            <w:tcW w:w="3480" w:type="dxa"/>
          </w:tcPr>
          <w:p w14:paraId="630D7687" w14:textId="094BADB6" w:rsidR="00856A05" w:rsidRPr="0029583B" w:rsidRDefault="00856A05" w:rsidP="005F2998">
            <w:pPr>
              <w:rPr>
                <w:b/>
                <w:sz w:val="18"/>
                <w:szCs w:val="18"/>
              </w:rPr>
            </w:pPr>
            <w:r w:rsidRPr="0029583B">
              <w:rPr>
                <w:b/>
                <w:sz w:val="18"/>
                <w:szCs w:val="18"/>
              </w:rPr>
              <w:t>Nurmatov, 2017</w:t>
            </w:r>
            <w:r w:rsidRPr="0029583B">
              <w:rPr>
                <w:b/>
                <w:sz w:val="18"/>
                <w:szCs w:val="18"/>
              </w:rPr>
              <w:fldChar w:fldCharType="begin">
                <w:fldData xml:space="preserve">PEVuZE5vdGU+PENpdGU+PEF1dGhvcj5OdXJtYXRvdjwvQXV0aG9yPjxZZWFyPjIwMTc8L1llYXI+
PFJlY051bT42MDwvUmVjTnVtPjxEaXNwbGF5VGV4dD48c3R5bGUgZmFjZT0ic3VwZXJzY3JpcHQi
PjI5PC9zdHlsZT48L0Rpc3BsYXlUZXh0PjxyZWNvcmQ+PHJlYy1udW1iZXI+NjA8L3JlYy1udW1i
ZXI+PGZvcmVpZ24ta2V5cz48a2V5IGFwcD0iRU4iIGRiLWlkPSJlc2V3ZjVwc3pmZGZ2eWU1dGZx
NWE1czYwcDk1ZnBlejJlZnQiIHRpbWVzdGFtcD0iMTUxODg3MTc1MyI+NjA8L2tleT48L2ZvcmVp
Z24ta2V5cz48cmVmLXR5cGUgbmFtZT0iSm91cm5hbCBBcnRpY2xlIj4xNzwvcmVmLXR5cGU+PGNv
bnRyaWJ1dG9ycz48YXV0aG9ycz48YXV0aG9yPk51cm1hdG92LCBVLjwvYXV0aG9yPjxhdXRob3I+
RGhhbWksIFMuPC9hdXRob3I+PGF1dGhvcj5BcmFzaSwgUy48L2F1dGhvcj48YXV0aG9yPlBham5v
LCBHLiBCLjwvYXV0aG9yPjxhdXRob3I+RmVybmFuZGV6LVJpdmFzLCBNLjwvYXV0aG9yPjxhdXRo
b3I+TXVyYXJvLCBBLjwvYXV0aG9yPjxhdXRob3I+Um9iZXJ0cywgRy48L2F1dGhvcj48YXV0aG9y
PkFrZGlzLCBDLjwvYXV0aG9yPjxhdXRob3I+QWx2YXJvLUxvemFubywgTS48L2F1dGhvcj48YXV0
aG9yPkJleWVyLCBLLjwvYXV0aG9yPjxhdXRob3I+QmluZHNsZXYtSmVuc2VuLCBDLjwvYXV0aG9y
PjxhdXRob3I+QnVya3MsIFcuPC9hdXRob3I+PGF1dGhvcj5kdSBUb2l0LCBHLjwvYXV0aG9yPjxh
dXRob3I+RWJpc2F3YSwgTS48L2F1dGhvcj48YXV0aG9yPkVpZ2VubWFubiwgUC48L2F1dGhvcj48
YXV0aG9yPktub2wsIEUuPC9hdXRob3I+PGF1dGhvcj5NYWtlbGEsIE0uPC9hdXRob3I+PGF1dGhv
cj5OYWRlYXUsIEsuIEMuPC9hdXRob3I+PGF1dGhvcj5PJmFwb3M7TWFob255LCBMLjwvYXV0aG9y
PjxhdXRob3I+UGFwYWRvcG91bG9zLCBOLjwvYXV0aG9yPjxhdXRob3I+UG91bHNlbiwgTC4gSy48
L2F1dGhvcj48YXV0aG9yPlNhY2tlc2VuLCBDLjwvYXV0aG9yPjxhdXRob3I+U2FtcHNvbiwgSC48
L2F1dGhvcj48YXV0aG9yPlNhbnRvcywgQS4gRi48L2F1dGhvcj48YXV0aG9yPnZhbiBSZWUsIFIu
PC9hdXRob3I+PGF1dGhvcj5UaW1tZXJtYW5zLCBGLjwvYXV0aG9yPjxhdXRob3I+U2hlaWtoLCBB
LjwvYXV0aG9yPjwvYXV0aG9ycz48L2NvbnRyaWJ1dG9ycz48YXV0aC1hZGRyZXNzPkRpdmlzaW9u
IG9mIFBvcHVsYXRpb24gTWVkaWNpbmUgTmV1YWRkIE1laXJpb25ueWRkLCBTY2hvb2wgb2YgTWVk
aWNpbmUsIENhcmRpZmYgVW5pdmVyc2l0eSwgQ2FyZGlmZiwgVUsuJiN4RDtFdmlkZW5jZS1CYXNl
ZCBIZWFsdGggQ2FyZSBMdGQsIEVkaW5idXJnaCwgVUsuJiN4RDtEZXBhcnRtZW50IG9mIFBlZGlh
dHJpY3MsIEFsbGVyZ3kgVW5pdCwgVW5pdmVyc2l0eSBvZiBNZXNzaW5hLCBNZXNzaW5hLCBJdGFs
eS4mI3hEO01vbGVjdWxhciBBbGxlcmdvbG9neSBhbmQgSW1tdW5vbW9kdWxhdGlvbi1EZXBhcnRt
ZW50IG9mIFBlZGlhdHJpYyBQbmV1bW9sb2d5IGFuZCBJbW11bm9sb2d5LCBDaGFyaXRlIE1lZGlj
YWwgVW5pdmVyc2l0eSwgQmVybGluLCBHZXJtYW55LiYjeEQ7QWxsZXJneSBEZXBhcnRtZW50LCBI
b3NwaXRhbCBDbGluaWNvIFNhbiBDYXJsb3MsIElkSVNTQywgTWFkcmlkLCBTcGFpbi4mI3hEO0Rl
cGFydG1lbnQgb2YgV29tZW4gYW5kIENoaWxkIEhlYWx0aCwgRm9vZCBBbGxlcmd5IFJlZmVycmFs
IENlbnRyZSBWZW5ldG8gUmVnaW9uLCBQYWR1YSBHZW5lcmFsIFVuaXZlcnNpdHkgSG9zcGl0YWws
IFBhZHVhLCBJdGFseS4mI3hEO1RoZSBEYXZpZCBIaWRlIEFzdGhtYSBhbmQgQWxsZXJneSBSZXNl
YXJjaCBDZW50cmUsIFN0IE1hcnkmYXBvcztzIEhvc3BpdGFsLCBOZXdwb3J0LCBJc2xlIG9mIFdJ
Z2h0LCBVSy4mI3hEO05JSFIgUmVzcGlyYXRvcnkgQmlvbWVkaWFsIFJlc2VhcmNoIFVuaXQgYW5k
IEZhY3VsdHkgb2YgTWVkaWNpbmUsIFVuaXZlcnNpdHkgb2YgU291dGhhbXB0b24sIFNvdXRoYW1w
dG9uLCBVSy4mI3hEO1N3aXNzIEluc3RpdHV0ZSBmb3IgQWxsZXJneSBhbmQgQXN0aG1hIFJlc2Vh
cmNoLCBEYXZvcyBQbGF0eiwgU3dpdHplcmxhbmQuJiN4RDtQYWVkaWF0cmljIEFsbGVyZ3kgYW5k
IENsaW5pY2FsIEltbXVub2xvZ3kgU2VjdGlvbiwgSG9zcGl0YWwgU2FudCBKb2FuIGRlIERldSwg
VW5pdmVyc2l0YXQgZGUgQmFyY2Vsb25hLCBCYXJjZWxvbmEsIFNwYWluLiYjeEQ7UGVkaWF0cmlj
IFBuZXVtb2xvZ3kgYW5kIEltbXVub2xvZ3ksIENoYXJpdGUgVW5pdmVyc2l0YXRzbWVkaXppbiwg
QmVybGluLCBHZXJtYW55LiYjeEQ7SWNhaG4gU2Nob29sIG9mIE1lZGljaW5lIGF0IE1vdW50IFNp
bmFpLCBOZXcgWW9yaywgTlksIFVTQS4mI3hEO0RlcGFydG1lbnQgb2YgRGVybWF0b2xvZ3kgYW5k
IEFsbGVyZ3kgQ2VudHJlLCBPZGVuc2UgVW5pdmVyc2l0eSBIb3NwaXRhbCwgT2RlbnNlLCBEZW5t
YXJrLiYjeEQ7RGVwYXJ0bWVudCBvZiBQZWRpYXRyaWNzLCBTY2hvb2wgb2YgTWVkaWNpbmUsIFVu
aXZlcnNpdHkgb2YgTm9ydGggQ2Fyb2xpbmEgYXQgQ2hhcGVsIEhpbGwsIENoYXBlbCBIaWxsLCBO
QywgVVNBLiYjeEQ7RGVwYXJ0bWVudCBvZiBQYWVkaWF0cmljIEFsbGVyZ3ksIERpdmlzaW9uIG9m
IEFzdGhtYSwgQWxsZXJneSBhbmQgTHVuZyBCaW9sb2d5LCBNUkMgJmFtcDsgQXN0aG1hIENlbnRy
ZSBpbiBBbGxlcmdpYyBNZWNoYW5pc21zIG9mIEFzdGhtYSwgS2luZyZhcG9zO3MgQ29sbGVnZSBM
b25kb24sIFN0IFRob21hcyBOSFMgRm91bmRhdGlvbiBUcnVzdCwgTG9uZG9uLCBVSy4mI3hEO0Rl
cGFydG1lbnQgb2YgQWxsZXJneSwgQ2xpbmljYWwgUmVzZWFyY2ggQ2VudGVyIGZvciBBbGxlcmd5
ICZhbXA7IFJoZXVtYXRvbG9neSwgU2FnYW1paGFyYSBOYXRpb25hbCBIb3NwaXRhbCwgU2FnYW1p
aGFyYSwgS2FuYWdhd2EsIEphcGFuLiYjeEQ7VW5pdmVyc2l0eSBIb3NwaXRhbHMgb2YgR2VuZXZh
IGFuZCBNZWRpY2FsIFNjaG9vbCBvZiB0aGUgVW5pdmVyc2l0eSBvZiBHZW5ldmEsIEdlbmV2YSwg
U3dpdHplcmxhbmQuJiN4RDtEZXBhcnRtZW50IG9mIEltbXVub2xvZ3kgYW5kIERlcGFydG1lbnQg
b2YgRGVybWF0b2xvZ3kgJmFtcDsgQWxsZXJnb2xvZ3ksIFVuaXZlcnNpdHkgTWVkaWNhbCBDZW50
ZXIsIFV0cmVjaHQsIFRoZSBOZXRoZXJsYW5kcy4mI3hEO1NraW4gYW5kIEFsbGVyZ3kgSG9zcGl0
YWwsIEhlbHNpbmtpIFVuaXZlcnNpdHkgSG9zcGl0YWwsIEhlbHNpbmtpLCBGaW5sYW5kLiYjeEQ7
RGVwYXJ0bWVudCBvZiBQZWRpYXRyaWNzLCBEaXZpc2lvbiBvZiBJbW11bm9sb2d5LCBBbGxlcmd5
IGFuZCBSaGV1bWF0b2xvZ3ksIFN0YW5mb3JkIFVuaXZlcnNpdHksIFN0YW5mb3JkLCBDQSwgVVNB
LiYjeEQ7U3dpc3MgSW5zdGl0dXRlIG9mIEFsbGVyZ3kgYW5kIEFzdGhtYSBSZXNlYXJjaCAoU0lB
RiksIFVuaXZlcnNpdHkgb2YgWnVyaWNoLCBEYXZvcywgU3dpdHplcmxhbmQuJiN4RDtEZXBhcnRt
ZW50IG9mIEFsbGVyZ3ksIDJuZCBQZWRpYXRyaWMgQ2xpbmljLCBVbml2ZXJzaXR5IG9mIEF0aGVu
cywgQXRoZW5zLCBHcmVlY2UuJiN4RDtEZXBhcnRtZW50IG9mIEFsbGVyZ3kgQ2xpbmljLCBDb3Bl
bmhhZ2VuIFVuaXZlcnNpdHkgSG9zcGl0YWwsIEdlbnRvZnRlLCBEZW5tYXJrLiYjeEQ7RGVwYXJ0
bWVudCBvZiBQZWRpYXRyaWMgQWxsZXJnaXN0LCBLb2MgVW5pdmVyc2l0eSBIb3NwaXRhbCwgSXN0
YW5idWwsIFR1cmtleS4mI3hEO1dvcmxkIEFsbGVyZ3kgT3JnYW5pemF0aW9uIChXQU8pLCBNb3Vu
dCBTaW5haSBIb3NwaXRhbCwgTlksIFVTQS4mI3hEO0RlcGFydG1lbnQgb2YgUGFlZGlhdHJpYyBB
bGxlcmd5LCBEaXZpc2lvbiBvZiBBc3RobWEsIEFsbGVyZ3kgYW5kIEx1bmcgQmlvbG9neSwgS2lu
ZyZhcG9zO3MgQ29sbGVnZSBMb25kb24sIEd1eSZhcG9zO3MgYW5kIFN0IFRob21hcyZhcG9zOyBI
b3NwaXRhbCBOSFMgRm91bmRhdGlvbiBUcnVzdCwgTG9uZG9uLCBVSy4mI3hEO0RlcGFydG1lbnQg
b2YgT3Rvcmhpbm9sYXJ5bmdvbG9neSwgQWNhZGVtaWMgTWVkaWNhbCBDZW50ZXIsIEFtc3RlcmRh
bSwgVGhlIE5ldGhlcmxhbmRzLiYjeEQ7TmVkZXJsYW5kcyBBbmFmeWxheGlzIE5ldHdlcmsgLSBF
dXJvcGVhbiBBbmFwaHlsYXhpcyBUYXNrZm9yY2UsIERvcmRyZWNodCwgVGhlIE5ldGhlcmxhbmRz
LiYjeEQ7QWxsZXJneSBhbmQgUmVzcGlyYXRvcnkgUmVzZWFyY2ggR3JvdXAsIENlbnRyZSBvZiBN
ZWRpY2FsIEluZm9ybWF0aWNzLCBVc2hlciBJbnN0aXR1dGUgb2YgUG9wdWxhdGlvbiBIZWFsdGgg
U2NpZW5jZXMgYW5kIEluZm9ybWF0aWNzLCBUaGUgVW5pdmVyc2l0eSBvZiBFZGluYnVyZ2gsIEVk
aW5idXJnaCwgVUsuPC9hdXRoLWFkZHJlc3M+PHRpdGxlcz48dGl0bGU+QWxsZXJnZW4gaW1tdW5v
dGhlcmFweSBmb3IgSWdFLW1lZGlhdGVkIGZvb2QgYWxsZXJneTogYSBzeXN0ZW1hdGljIHJldmll
dyBhbmQgbWV0YS1hbmFseXNpczwvdGl0bGU+PHNlY29uZGFyeS10aXRsZT5BbGxlcmd5PC9zZWNv
bmRhcnktdGl0bGU+PC90aXRsZXM+PHBlcmlvZGljYWw+PGZ1bGwtdGl0bGU+QWxsZXJneTwvZnVs
bC10aXRsZT48L3BlcmlvZGljYWw+PHBhZ2VzPjExMzMtMTE0NzwvcGFnZXM+PHZvbHVtZT43Mjwv
dm9sdW1lPjxudW1iZXI+ODwvbnVtYmVyPjxrZXl3b3Jkcz48a2V5d29yZD5hbGxlcmdlbiBpbW11
bm90aGVyYXB5PC9rZXl3b3JkPjxrZXl3b3JkPmRlc2Vuc2l0aXphdGlvbjwva2V5d29yZD48a2V5
d29yZD5mb29kIGFsbGVyZ3k8L2tleXdvcmQ+PGtleXdvcmQ+c2FmZXR5PC9rZXl3b3JkPjxrZXl3
b3JkPnN1c3RhaW5lZCB1bnJlc3BvbnNpdmVuZXNzPC9rZXl3b3JkPjwva2V5d29yZHM+PGRhdGVz
Pjx5ZWFyPjIwMTc8L3llYXI+PHB1Yi1kYXRlcz48ZGF0ZT5BdWc8L2RhdGU+PC9wdWItZGF0ZXM+
PC9kYXRlcz48aXNibj4xMzk4LTk5OTUgKEVsZWN0cm9uaWMpJiN4RDswMTA1LTQ1MzggKExpbmtp
bmcpPC9pc2JuPjxhY2Nlc3Npb24tbnVtPjI4MDU4NzUxPC9hY2Nlc3Npb24tbnVtPjx1cmxzPjxy
ZWxhdGVkLXVybHM+PHVybD5odHRwczovL3d3dy5uY2JpLm5sbS5uaWguZ292L3B1Ym1lZC8yODA1
ODc1MTwvdXJsPjwvcmVsYXRlZC11cmxzPjwvdXJscz48ZWxlY3Ryb25pYy1yZXNvdXJjZS1udW0+
MTAuMTExMS9hbGwuMTMxMjQ8L2VsZWN0cm9uaWMtcmVzb3VyY2UtbnVtPjwvcmVjb3JkPjwvQ2l0
ZT48L0VuZE5vdGU+AG==
</w:fldData>
              </w:fldChar>
            </w:r>
            <w:r w:rsidR="005F2998">
              <w:rPr>
                <w:b/>
                <w:sz w:val="18"/>
                <w:szCs w:val="18"/>
              </w:rPr>
              <w:instrText xml:space="preserve"> ADDIN EN.CITE </w:instrText>
            </w:r>
            <w:r w:rsidR="005F2998">
              <w:rPr>
                <w:b/>
                <w:sz w:val="18"/>
                <w:szCs w:val="18"/>
              </w:rPr>
              <w:fldChar w:fldCharType="begin">
                <w:fldData xml:space="preserve">PEVuZE5vdGU+PENpdGU+PEF1dGhvcj5OdXJtYXRvdjwvQXV0aG9yPjxZZWFyPjIwMTc8L1llYXI+
PFJlY051bT42MDwvUmVjTnVtPjxEaXNwbGF5VGV4dD48c3R5bGUgZmFjZT0ic3VwZXJzY3JpcHQi
PjI5PC9zdHlsZT48L0Rpc3BsYXlUZXh0PjxyZWNvcmQ+PHJlYy1udW1iZXI+NjA8L3JlYy1udW1i
ZXI+PGZvcmVpZ24ta2V5cz48a2V5IGFwcD0iRU4iIGRiLWlkPSJlc2V3ZjVwc3pmZGZ2eWU1dGZx
NWE1czYwcDk1ZnBlejJlZnQiIHRpbWVzdGFtcD0iMTUxODg3MTc1MyI+NjA8L2tleT48L2ZvcmVp
Z24ta2V5cz48cmVmLXR5cGUgbmFtZT0iSm91cm5hbCBBcnRpY2xlIj4xNzwvcmVmLXR5cGU+PGNv
bnRyaWJ1dG9ycz48YXV0aG9ycz48YXV0aG9yPk51cm1hdG92LCBVLjwvYXV0aG9yPjxhdXRob3I+
RGhhbWksIFMuPC9hdXRob3I+PGF1dGhvcj5BcmFzaSwgUy48L2F1dGhvcj48YXV0aG9yPlBham5v
LCBHLiBCLjwvYXV0aG9yPjxhdXRob3I+RmVybmFuZGV6LVJpdmFzLCBNLjwvYXV0aG9yPjxhdXRo
b3I+TXVyYXJvLCBBLjwvYXV0aG9yPjxhdXRob3I+Um9iZXJ0cywgRy48L2F1dGhvcj48YXV0aG9y
PkFrZGlzLCBDLjwvYXV0aG9yPjxhdXRob3I+QWx2YXJvLUxvemFubywgTS48L2F1dGhvcj48YXV0
aG9yPkJleWVyLCBLLjwvYXV0aG9yPjxhdXRob3I+QmluZHNsZXYtSmVuc2VuLCBDLjwvYXV0aG9y
PjxhdXRob3I+QnVya3MsIFcuPC9hdXRob3I+PGF1dGhvcj5kdSBUb2l0LCBHLjwvYXV0aG9yPjxh
dXRob3I+RWJpc2F3YSwgTS48L2F1dGhvcj48YXV0aG9yPkVpZ2VubWFubiwgUC48L2F1dGhvcj48
YXV0aG9yPktub2wsIEUuPC9hdXRob3I+PGF1dGhvcj5NYWtlbGEsIE0uPC9hdXRob3I+PGF1dGhv
cj5OYWRlYXUsIEsuIEMuPC9hdXRob3I+PGF1dGhvcj5PJmFwb3M7TWFob255LCBMLjwvYXV0aG9y
PjxhdXRob3I+UGFwYWRvcG91bG9zLCBOLjwvYXV0aG9yPjxhdXRob3I+UG91bHNlbiwgTC4gSy48
L2F1dGhvcj48YXV0aG9yPlNhY2tlc2VuLCBDLjwvYXV0aG9yPjxhdXRob3I+U2FtcHNvbiwgSC48
L2F1dGhvcj48YXV0aG9yPlNhbnRvcywgQS4gRi48L2F1dGhvcj48YXV0aG9yPnZhbiBSZWUsIFIu
PC9hdXRob3I+PGF1dGhvcj5UaW1tZXJtYW5zLCBGLjwvYXV0aG9yPjxhdXRob3I+U2hlaWtoLCBB
LjwvYXV0aG9yPjwvYXV0aG9ycz48L2NvbnRyaWJ1dG9ycz48YXV0aC1hZGRyZXNzPkRpdmlzaW9u
IG9mIFBvcHVsYXRpb24gTWVkaWNpbmUgTmV1YWRkIE1laXJpb25ueWRkLCBTY2hvb2wgb2YgTWVk
aWNpbmUsIENhcmRpZmYgVW5pdmVyc2l0eSwgQ2FyZGlmZiwgVUsuJiN4RDtFdmlkZW5jZS1CYXNl
ZCBIZWFsdGggQ2FyZSBMdGQsIEVkaW5idXJnaCwgVUsuJiN4RDtEZXBhcnRtZW50IG9mIFBlZGlh
dHJpY3MsIEFsbGVyZ3kgVW5pdCwgVW5pdmVyc2l0eSBvZiBNZXNzaW5hLCBNZXNzaW5hLCBJdGFs
eS4mI3hEO01vbGVjdWxhciBBbGxlcmdvbG9neSBhbmQgSW1tdW5vbW9kdWxhdGlvbi1EZXBhcnRt
ZW50IG9mIFBlZGlhdHJpYyBQbmV1bW9sb2d5IGFuZCBJbW11bm9sb2d5LCBDaGFyaXRlIE1lZGlj
YWwgVW5pdmVyc2l0eSwgQmVybGluLCBHZXJtYW55LiYjeEQ7QWxsZXJneSBEZXBhcnRtZW50LCBI
b3NwaXRhbCBDbGluaWNvIFNhbiBDYXJsb3MsIElkSVNTQywgTWFkcmlkLCBTcGFpbi4mI3hEO0Rl
cGFydG1lbnQgb2YgV29tZW4gYW5kIENoaWxkIEhlYWx0aCwgRm9vZCBBbGxlcmd5IFJlZmVycmFs
IENlbnRyZSBWZW5ldG8gUmVnaW9uLCBQYWR1YSBHZW5lcmFsIFVuaXZlcnNpdHkgSG9zcGl0YWws
IFBhZHVhLCBJdGFseS4mI3hEO1RoZSBEYXZpZCBIaWRlIEFzdGhtYSBhbmQgQWxsZXJneSBSZXNl
YXJjaCBDZW50cmUsIFN0IE1hcnkmYXBvcztzIEhvc3BpdGFsLCBOZXdwb3J0LCBJc2xlIG9mIFdJ
Z2h0LCBVSy4mI3hEO05JSFIgUmVzcGlyYXRvcnkgQmlvbWVkaWFsIFJlc2VhcmNoIFVuaXQgYW5k
IEZhY3VsdHkgb2YgTWVkaWNpbmUsIFVuaXZlcnNpdHkgb2YgU291dGhhbXB0b24sIFNvdXRoYW1w
dG9uLCBVSy4mI3hEO1N3aXNzIEluc3RpdHV0ZSBmb3IgQWxsZXJneSBhbmQgQXN0aG1hIFJlc2Vh
cmNoLCBEYXZvcyBQbGF0eiwgU3dpdHplcmxhbmQuJiN4RDtQYWVkaWF0cmljIEFsbGVyZ3kgYW5k
IENsaW5pY2FsIEltbXVub2xvZ3kgU2VjdGlvbiwgSG9zcGl0YWwgU2FudCBKb2FuIGRlIERldSwg
VW5pdmVyc2l0YXQgZGUgQmFyY2Vsb25hLCBCYXJjZWxvbmEsIFNwYWluLiYjeEQ7UGVkaWF0cmlj
IFBuZXVtb2xvZ3kgYW5kIEltbXVub2xvZ3ksIENoYXJpdGUgVW5pdmVyc2l0YXRzbWVkaXppbiwg
QmVybGluLCBHZXJtYW55LiYjeEQ7SWNhaG4gU2Nob29sIG9mIE1lZGljaW5lIGF0IE1vdW50IFNp
bmFpLCBOZXcgWW9yaywgTlksIFVTQS4mI3hEO0RlcGFydG1lbnQgb2YgRGVybWF0b2xvZ3kgYW5k
IEFsbGVyZ3kgQ2VudHJlLCBPZGVuc2UgVW5pdmVyc2l0eSBIb3NwaXRhbCwgT2RlbnNlLCBEZW5t
YXJrLiYjeEQ7RGVwYXJ0bWVudCBvZiBQZWRpYXRyaWNzLCBTY2hvb2wgb2YgTWVkaWNpbmUsIFVu
aXZlcnNpdHkgb2YgTm9ydGggQ2Fyb2xpbmEgYXQgQ2hhcGVsIEhpbGwsIENoYXBlbCBIaWxsLCBO
QywgVVNBLiYjeEQ7RGVwYXJ0bWVudCBvZiBQYWVkaWF0cmljIEFsbGVyZ3ksIERpdmlzaW9uIG9m
IEFzdGhtYSwgQWxsZXJneSBhbmQgTHVuZyBCaW9sb2d5LCBNUkMgJmFtcDsgQXN0aG1hIENlbnRy
ZSBpbiBBbGxlcmdpYyBNZWNoYW5pc21zIG9mIEFzdGhtYSwgS2luZyZhcG9zO3MgQ29sbGVnZSBM
b25kb24sIFN0IFRob21hcyBOSFMgRm91bmRhdGlvbiBUcnVzdCwgTG9uZG9uLCBVSy4mI3hEO0Rl
cGFydG1lbnQgb2YgQWxsZXJneSwgQ2xpbmljYWwgUmVzZWFyY2ggQ2VudGVyIGZvciBBbGxlcmd5
ICZhbXA7IFJoZXVtYXRvbG9neSwgU2FnYW1paGFyYSBOYXRpb25hbCBIb3NwaXRhbCwgU2FnYW1p
aGFyYSwgS2FuYWdhd2EsIEphcGFuLiYjeEQ7VW5pdmVyc2l0eSBIb3NwaXRhbHMgb2YgR2VuZXZh
IGFuZCBNZWRpY2FsIFNjaG9vbCBvZiB0aGUgVW5pdmVyc2l0eSBvZiBHZW5ldmEsIEdlbmV2YSwg
U3dpdHplcmxhbmQuJiN4RDtEZXBhcnRtZW50IG9mIEltbXVub2xvZ3kgYW5kIERlcGFydG1lbnQg
b2YgRGVybWF0b2xvZ3kgJmFtcDsgQWxsZXJnb2xvZ3ksIFVuaXZlcnNpdHkgTWVkaWNhbCBDZW50
ZXIsIFV0cmVjaHQsIFRoZSBOZXRoZXJsYW5kcy4mI3hEO1NraW4gYW5kIEFsbGVyZ3kgSG9zcGl0
YWwsIEhlbHNpbmtpIFVuaXZlcnNpdHkgSG9zcGl0YWwsIEhlbHNpbmtpLCBGaW5sYW5kLiYjeEQ7
RGVwYXJ0bWVudCBvZiBQZWRpYXRyaWNzLCBEaXZpc2lvbiBvZiBJbW11bm9sb2d5LCBBbGxlcmd5
IGFuZCBSaGV1bWF0b2xvZ3ksIFN0YW5mb3JkIFVuaXZlcnNpdHksIFN0YW5mb3JkLCBDQSwgVVNB
LiYjeEQ7U3dpc3MgSW5zdGl0dXRlIG9mIEFsbGVyZ3kgYW5kIEFzdGhtYSBSZXNlYXJjaCAoU0lB
RiksIFVuaXZlcnNpdHkgb2YgWnVyaWNoLCBEYXZvcywgU3dpdHplcmxhbmQuJiN4RDtEZXBhcnRt
ZW50IG9mIEFsbGVyZ3ksIDJuZCBQZWRpYXRyaWMgQ2xpbmljLCBVbml2ZXJzaXR5IG9mIEF0aGVu
cywgQXRoZW5zLCBHcmVlY2UuJiN4RDtEZXBhcnRtZW50IG9mIEFsbGVyZ3kgQ2xpbmljLCBDb3Bl
bmhhZ2VuIFVuaXZlcnNpdHkgSG9zcGl0YWwsIEdlbnRvZnRlLCBEZW5tYXJrLiYjeEQ7RGVwYXJ0
bWVudCBvZiBQZWRpYXRyaWMgQWxsZXJnaXN0LCBLb2MgVW5pdmVyc2l0eSBIb3NwaXRhbCwgSXN0
YW5idWwsIFR1cmtleS4mI3hEO1dvcmxkIEFsbGVyZ3kgT3JnYW5pemF0aW9uIChXQU8pLCBNb3Vu
dCBTaW5haSBIb3NwaXRhbCwgTlksIFVTQS4mI3hEO0RlcGFydG1lbnQgb2YgUGFlZGlhdHJpYyBB
bGxlcmd5LCBEaXZpc2lvbiBvZiBBc3RobWEsIEFsbGVyZ3kgYW5kIEx1bmcgQmlvbG9neSwgS2lu
ZyZhcG9zO3MgQ29sbGVnZSBMb25kb24sIEd1eSZhcG9zO3MgYW5kIFN0IFRob21hcyZhcG9zOyBI
b3NwaXRhbCBOSFMgRm91bmRhdGlvbiBUcnVzdCwgTG9uZG9uLCBVSy4mI3hEO0RlcGFydG1lbnQg
b2YgT3Rvcmhpbm9sYXJ5bmdvbG9neSwgQWNhZGVtaWMgTWVkaWNhbCBDZW50ZXIsIEFtc3RlcmRh
bSwgVGhlIE5ldGhlcmxhbmRzLiYjeEQ7TmVkZXJsYW5kcyBBbmFmeWxheGlzIE5ldHdlcmsgLSBF
dXJvcGVhbiBBbmFwaHlsYXhpcyBUYXNrZm9yY2UsIERvcmRyZWNodCwgVGhlIE5ldGhlcmxhbmRz
LiYjeEQ7QWxsZXJneSBhbmQgUmVzcGlyYXRvcnkgUmVzZWFyY2ggR3JvdXAsIENlbnRyZSBvZiBN
ZWRpY2FsIEluZm9ybWF0aWNzLCBVc2hlciBJbnN0aXR1dGUgb2YgUG9wdWxhdGlvbiBIZWFsdGgg
U2NpZW5jZXMgYW5kIEluZm9ybWF0aWNzLCBUaGUgVW5pdmVyc2l0eSBvZiBFZGluYnVyZ2gsIEVk
aW5idXJnaCwgVUsuPC9hdXRoLWFkZHJlc3M+PHRpdGxlcz48dGl0bGU+QWxsZXJnZW4gaW1tdW5v
dGhlcmFweSBmb3IgSWdFLW1lZGlhdGVkIGZvb2QgYWxsZXJneTogYSBzeXN0ZW1hdGljIHJldmll
dyBhbmQgbWV0YS1hbmFseXNpczwvdGl0bGU+PHNlY29uZGFyeS10aXRsZT5BbGxlcmd5PC9zZWNv
bmRhcnktdGl0bGU+PC90aXRsZXM+PHBlcmlvZGljYWw+PGZ1bGwtdGl0bGU+QWxsZXJneTwvZnVs
bC10aXRsZT48L3BlcmlvZGljYWw+PHBhZ2VzPjExMzMtMTE0NzwvcGFnZXM+PHZvbHVtZT43Mjwv
dm9sdW1lPjxudW1iZXI+ODwvbnVtYmVyPjxrZXl3b3Jkcz48a2V5d29yZD5hbGxlcmdlbiBpbW11
bm90aGVyYXB5PC9rZXl3b3JkPjxrZXl3b3JkPmRlc2Vuc2l0aXphdGlvbjwva2V5d29yZD48a2V5
d29yZD5mb29kIGFsbGVyZ3k8L2tleXdvcmQ+PGtleXdvcmQ+c2FmZXR5PC9rZXl3b3JkPjxrZXl3
b3JkPnN1c3RhaW5lZCB1bnJlc3BvbnNpdmVuZXNzPC9rZXl3b3JkPjwva2V5d29yZHM+PGRhdGVz
Pjx5ZWFyPjIwMTc8L3llYXI+PHB1Yi1kYXRlcz48ZGF0ZT5BdWc8L2RhdGU+PC9wdWItZGF0ZXM+
PC9kYXRlcz48aXNibj4xMzk4LTk5OTUgKEVsZWN0cm9uaWMpJiN4RDswMTA1LTQ1MzggKExpbmtp
bmcpPC9pc2JuPjxhY2Nlc3Npb24tbnVtPjI4MDU4NzUxPC9hY2Nlc3Npb24tbnVtPjx1cmxzPjxy
ZWxhdGVkLXVybHM+PHVybD5odHRwczovL3d3dy5uY2JpLm5sbS5uaWguZ292L3B1Ym1lZC8yODA1
ODc1MTwvdXJsPjwvcmVsYXRlZC11cmxzPjwvdXJscz48ZWxlY3Ryb25pYy1yZXNvdXJjZS1udW0+
MTAuMTExMS9hbGwuMTMxMjQ8L2VsZWN0cm9uaWMtcmVzb3VyY2UtbnVtPjwvcmVjb3JkPjwvQ2l0
ZT48L0VuZE5vdGU+AG==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29</w:t>
            </w:r>
            <w:r w:rsidRPr="0029583B">
              <w:rPr>
                <w:b/>
                <w:sz w:val="18"/>
                <w:szCs w:val="18"/>
              </w:rPr>
              <w:fldChar w:fldCharType="end"/>
            </w:r>
            <w:r w:rsidRPr="0029583B">
              <w:rPr>
                <w:b/>
                <w:sz w:val="18"/>
                <w:szCs w:val="18"/>
              </w:rPr>
              <w:t xml:space="preserve"> – chicken’s egg, cow’s milk, peanut and others</w:t>
            </w:r>
          </w:p>
        </w:tc>
        <w:tc>
          <w:tcPr>
            <w:tcW w:w="3480" w:type="dxa"/>
          </w:tcPr>
          <w:p w14:paraId="1688FB47" w14:textId="228B7532" w:rsidR="00856A05" w:rsidRPr="0029583B" w:rsidRDefault="00856A05" w:rsidP="005F2998">
            <w:pPr>
              <w:rPr>
                <w:b/>
                <w:sz w:val="18"/>
                <w:szCs w:val="18"/>
              </w:rPr>
            </w:pPr>
            <w:r w:rsidRPr="0029583B">
              <w:rPr>
                <w:b/>
                <w:sz w:val="18"/>
                <w:szCs w:val="18"/>
              </w:rPr>
              <w:t>Romantsik, 2018</w:t>
            </w:r>
            <w:r w:rsidRPr="0029583B">
              <w:rPr>
                <w:b/>
                <w:sz w:val="18"/>
                <w:szCs w:val="18"/>
              </w:rPr>
              <w:fldChar w:fldCharType="begin">
                <w:fldData xml:space="preserve">PEVuZE5vdGU+PENpdGU+PEF1dGhvcj5Sb21hbnRzaWs8L0F1dGhvcj48WWVhcj4yMDE4PC9ZZWFy
PjxSZWNOdW0+MjIxPC9SZWNOdW0+PERpc3BsYXlUZXh0PjxzdHlsZSBmYWNlPSJzdXBlcnNjcmlw
dCI+MzA8L3N0eWxlPjwvRGlzcGxheVRleHQ+PHJlY29yZD48cmVjLW51bWJlcj4yMjE8L3JlYy1u
dW1iZXI+PGZvcmVpZ24ta2V5cz48a2V5IGFwcD0iRU4iIGRiLWlkPSJ4OXd6ejVhdGJzZDIyb2Vm
cnoyNXd0YXkyeGY1ZnZlcDUwMHIiIHRpbWVzdGFtcD0iMTU1NTUxNTkwNSI+MjIxPC9rZXk+PC9m
b3JlaWduLWtleXM+PHJlZi10eXBlIG5hbWU9IkpvdXJuYWwgQXJ0aWNsZSI+MTc8L3JlZi10eXBl
Pjxjb250cmlidXRvcnM+PGF1dGhvcnM+PGF1dGhvcj5Sb21hbnRzaWssIE8uPC9hdXRob3I+PGF1
dGhvcj5Ub3NjYSwgTS4gQS48L2F1dGhvcj48YXV0aG9yPlphcHBldHRpbmksIFMuPC9hdXRob3I+
PGF1dGhvcj5DYWxldm8sIE0uIEcuPC9hdXRob3I+PC9hdXRob3JzPjwvY29udHJpYnV0b3JzPjxh
dXRoLWFkZHJlc3M+RGVwYXJ0bWVudCBvZiBQYWVkaWF0cmljcywgTHVuZCBVbml2ZXJzaXR5LCBT
a2FuZSBVbml2ZXJzaXR5IEhvc3BpdGFsLCBMdW5kLCBTd2VkZW4uPC9hdXRoLWFkZHJlc3M+PHRp
dGxlcz48dGl0bGU+T3JhbCBhbmQgc3VibGluZ3VhbCBpbW11bm90aGVyYXB5IGZvciBlZ2cgYWxs
ZXJneTwvdGl0bGU+PHNlY29uZGFyeS10aXRsZT5Db2NocmFuZSBEYXRhYmFzZSBTeXN0IFJldjwv
c2Vjb25kYXJ5LXRpdGxlPjxhbHQtdGl0bGU+VGhlIENvY2hyYW5lIGRhdGFiYXNlIG9mIHN5c3Rl
bWF0aWMgcmV2aWV3czwvYWx0LXRpdGxlPjwvdGl0bGVzPjxwZXJpb2RpY2FsPjxmdWxsLXRpdGxl
PkNvY2hyYW5lIERhdGFiYXNlIFN5c3QgUmV2PC9mdWxsLXRpdGxlPjxhYmJyLTE+VGhlIENvY2hy
YW5lIGRhdGFiYXNlIG9mIHN5c3RlbWF0aWMgcmV2aWV3czwvYWJici0xPjwvcGVyaW9kaWNhbD48
YWx0LXBlcmlvZGljYWw+PGZ1bGwtdGl0bGU+Q29jaHJhbmUgRGF0YWJhc2UgU3lzdCBSZXY8L2Z1
bGwtdGl0bGU+PGFiYnItMT5UaGUgQ29jaHJhbmUgZGF0YWJhc2Ugb2Ygc3lzdGVtYXRpYyByZXZp
ZXdzPC9hYmJyLTE+PC9hbHQtcGVyaW9kaWNhbD48cGFnZXM+Q2QwMTA2Mzg8L3BhZ2VzPjx2b2x1
bWU+NDwvdm9sdW1lPjxlZGl0aW9uPjIwMTgvMDQvMjE8L2VkaXRpb24+PGtleXdvcmRzPjxrZXl3
b3JkPkFkbWluaXN0cmF0aW9uLCBPcmFsPC9rZXl3b3JkPjxrZXl3b3JkPkFkb2xlc2NlbnQ8L2tl
eXdvcmQ+PGtleXdvcmQ+Q2hpbGQ8L2tleXdvcmQ+PGtleXdvcmQ+Q2hpbGQsIFByZXNjaG9vbDwv
a2V5d29yZD48a2V5d29yZD5EZXNlbnNpdGl6YXRpb24sIEltbXVub2xvZ2ljL2FkdmVyc2UgZWZm
ZWN0cy8qbWV0aG9kczwva2V5d29yZD48a2V5d29yZD5FZ2cgSHlwZXJzZW5zaXRpdml0eS8qdGhl
cmFweTwva2V5d29yZD48a2V5d29yZD5FZ2cgUHJvdGVpbnMsIERpZXRhcnkvKmFkbWluaXN0cmF0
aW9uICZhbXA7IGRvc2FnZS9pbW11bm9sb2d5PC9rZXl3b3JkPjxrZXl3b3JkPkVwaW5lcGhyaW5l
L3RoZXJhcGV1dGljIHVzZTwva2V5d29yZD48a2V5d29yZD5IdW1hbnM8L2tleXdvcmQ+PGtleXdv
cmQ+SW1tdW5vZ2xvYnVsaW4gRS9pbW11bm9sb2d5PC9rZXl3b3JkPjxrZXl3b3JkPkluZmFudDwv
a2V5d29yZD48a2V5d29yZD5SYW5kb21pemVkIENvbnRyb2xsZWQgVHJpYWxzIGFzIFRvcGljPC9r
ZXl3b3JkPjxrZXl3b3JkPlN1Ymxpbmd1YWwgSW1tdW5vdGhlcmFweS9hZHZlcnNlIGVmZmVjdHMv
bWV0aG9kczwva2V5d29yZD48L2tleXdvcmRzPjxkYXRlcz48eWVhcj4yMDE4PC95ZWFyPjxwdWIt
ZGF0ZXM+PGRhdGU+QXByIDIwPC9kYXRlPjwvcHViLWRhdGVzPjwvZGF0ZXM+PGlzYm4+MTM2MS02
MTM3PC9pc2JuPjxhY2Nlc3Npb24tbnVtPjI5Njc2NDM5PC9hY2Nlc3Npb24tbnVtPjx1cmxzPjxy
ZWxhdGVkLXVybHM+PHVybD5odHRwczovL3d3dy5uY2JpLm5sbS5uaWguZ292L3B1Ym1lZC8yOTY3
NjQzOTwvdXJsPjwvcmVsYXRlZC11cmxzPjwvdXJscz48ZWxlY3Ryb25pYy1yZXNvdXJjZS1udW0+
MTAuMTAwMi8xNDY1MTg1OC5DRDAxMDYzOC5wdWIzPC9lbGVjdHJvbmljLXJlc291cmNlLW51bT48
cmVtb3RlLWRhdGFiYXNlLXByb3ZpZGVyPk5MTTwvcmVtb3RlLWRhdGFiYXNlLXByb3ZpZGVyPjxs
YW5ndWFnZT5lbmc8L2xhbmd1YWdlPjwvcmVjb3JkPjwvQ2l0ZT48L0VuZE5vdGU+
</w:fldData>
              </w:fldChar>
            </w:r>
            <w:r w:rsidR="005F2998">
              <w:rPr>
                <w:b/>
                <w:sz w:val="18"/>
                <w:szCs w:val="18"/>
              </w:rPr>
              <w:instrText xml:space="preserve"> ADDIN EN.CITE </w:instrText>
            </w:r>
            <w:r w:rsidR="005F2998">
              <w:rPr>
                <w:b/>
                <w:sz w:val="18"/>
                <w:szCs w:val="18"/>
              </w:rPr>
              <w:fldChar w:fldCharType="begin">
                <w:fldData xml:space="preserve">PEVuZE5vdGU+PENpdGU+PEF1dGhvcj5Sb21hbnRzaWs8L0F1dGhvcj48WWVhcj4yMDE4PC9ZZWFy
PjxSZWNOdW0+MjIxPC9SZWNOdW0+PERpc3BsYXlUZXh0PjxzdHlsZSBmYWNlPSJzdXBlcnNjcmlw
dCI+MzA8L3N0eWxlPjwvRGlzcGxheVRleHQ+PHJlY29yZD48cmVjLW51bWJlcj4yMjE8L3JlYy1u
dW1iZXI+PGZvcmVpZ24ta2V5cz48a2V5IGFwcD0iRU4iIGRiLWlkPSJ4OXd6ejVhdGJzZDIyb2Vm
cnoyNXd0YXkyeGY1ZnZlcDUwMHIiIHRpbWVzdGFtcD0iMTU1NTUxNTkwNSI+MjIxPC9rZXk+PC9m
b3JlaWduLWtleXM+PHJlZi10eXBlIG5hbWU9IkpvdXJuYWwgQXJ0aWNsZSI+MTc8L3JlZi10eXBl
Pjxjb250cmlidXRvcnM+PGF1dGhvcnM+PGF1dGhvcj5Sb21hbnRzaWssIE8uPC9hdXRob3I+PGF1
dGhvcj5Ub3NjYSwgTS4gQS48L2F1dGhvcj48YXV0aG9yPlphcHBldHRpbmksIFMuPC9hdXRob3I+
PGF1dGhvcj5DYWxldm8sIE0uIEcuPC9hdXRob3I+PC9hdXRob3JzPjwvY29udHJpYnV0b3JzPjxh
dXRoLWFkZHJlc3M+RGVwYXJ0bWVudCBvZiBQYWVkaWF0cmljcywgTHVuZCBVbml2ZXJzaXR5LCBT
a2FuZSBVbml2ZXJzaXR5IEhvc3BpdGFsLCBMdW5kLCBTd2VkZW4uPC9hdXRoLWFkZHJlc3M+PHRp
dGxlcz48dGl0bGU+T3JhbCBhbmQgc3VibGluZ3VhbCBpbW11bm90aGVyYXB5IGZvciBlZ2cgYWxs
ZXJneTwvdGl0bGU+PHNlY29uZGFyeS10aXRsZT5Db2NocmFuZSBEYXRhYmFzZSBTeXN0IFJldjwv
c2Vjb25kYXJ5LXRpdGxlPjxhbHQtdGl0bGU+VGhlIENvY2hyYW5lIGRhdGFiYXNlIG9mIHN5c3Rl
bWF0aWMgcmV2aWV3czwvYWx0LXRpdGxlPjwvdGl0bGVzPjxwZXJpb2RpY2FsPjxmdWxsLXRpdGxl
PkNvY2hyYW5lIERhdGFiYXNlIFN5c3QgUmV2PC9mdWxsLXRpdGxlPjxhYmJyLTE+VGhlIENvY2hy
YW5lIGRhdGFiYXNlIG9mIHN5c3RlbWF0aWMgcmV2aWV3czwvYWJici0xPjwvcGVyaW9kaWNhbD48
YWx0LXBlcmlvZGljYWw+PGZ1bGwtdGl0bGU+Q29jaHJhbmUgRGF0YWJhc2UgU3lzdCBSZXY8L2Z1
bGwtdGl0bGU+PGFiYnItMT5UaGUgQ29jaHJhbmUgZGF0YWJhc2Ugb2Ygc3lzdGVtYXRpYyByZXZp
ZXdzPC9hYmJyLTE+PC9hbHQtcGVyaW9kaWNhbD48cGFnZXM+Q2QwMTA2Mzg8L3BhZ2VzPjx2b2x1
bWU+NDwvdm9sdW1lPjxlZGl0aW9uPjIwMTgvMDQvMjE8L2VkaXRpb24+PGtleXdvcmRzPjxrZXl3
b3JkPkFkbWluaXN0cmF0aW9uLCBPcmFsPC9rZXl3b3JkPjxrZXl3b3JkPkFkb2xlc2NlbnQ8L2tl
eXdvcmQ+PGtleXdvcmQ+Q2hpbGQ8L2tleXdvcmQ+PGtleXdvcmQ+Q2hpbGQsIFByZXNjaG9vbDwv
a2V5d29yZD48a2V5d29yZD5EZXNlbnNpdGl6YXRpb24sIEltbXVub2xvZ2ljL2FkdmVyc2UgZWZm
ZWN0cy8qbWV0aG9kczwva2V5d29yZD48a2V5d29yZD5FZ2cgSHlwZXJzZW5zaXRpdml0eS8qdGhl
cmFweTwva2V5d29yZD48a2V5d29yZD5FZ2cgUHJvdGVpbnMsIERpZXRhcnkvKmFkbWluaXN0cmF0
aW9uICZhbXA7IGRvc2FnZS9pbW11bm9sb2d5PC9rZXl3b3JkPjxrZXl3b3JkPkVwaW5lcGhyaW5l
L3RoZXJhcGV1dGljIHVzZTwva2V5d29yZD48a2V5d29yZD5IdW1hbnM8L2tleXdvcmQ+PGtleXdv
cmQ+SW1tdW5vZ2xvYnVsaW4gRS9pbW11bm9sb2d5PC9rZXl3b3JkPjxrZXl3b3JkPkluZmFudDwv
a2V5d29yZD48a2V5d29yZD5SYW5kb21pemVkIENvbnRyb2xsZWQgVHJpYWxzIGFzIFRvcGljPC9r
ZXl3b3JkPjxrZXl3b3JkPlN1Ymxpbmd1YWwgSW1tdW5vdGhlcmFweS9hZHZlcnNlIGVmZmVjdHMv
bWV0aG9kczwva2V5d29yZD48L2tleXdvcmRzPjxkYXRlcz48eWVhcj4yMDE4PC95ZWFyPjxwdWIt
ZGF0ZXM+PGRhdGU+QXByIDIwPC9kYXRlPjwvcHViLWRhdGVzPjwvZGF0ZXM+PGlzYm4+MTM2MS02
MTM3PC9pc2JuPjxhY2Nlc3Npb24tbnVtPjI5Njc2NDM5PC9hY2Nlc3Npb24tbnVtPjx1cmxzPjxy
ZWxhdGVkLXVybHM+PHVybD5odHRwczovL3d3dy5uY2JpLm5sbS5uaWguZ292L3B1Ym1lZC8yOTY3
NjQzOTwvdXJsPjwvcmVsYXRlZC11cmxzPjwvdXJscz48ZWxlY3Ryb25pYy1yZXNvdXJjZS1udW0+
MTAuMTAwMi8xNDY1MTg1OC5DRDAxMDYzOC5wdWIzPC9lbGVjdHJvbmljLXJlc291cmNlLW51bT48
cmVtb3RlLWRhdGFiYXNlLXByb3ZpZGVyPk5MTTwvcmVtb3RlLWRhdGFiYXNlLXByb3ZpZGVyPjxs
YW5ndWFnZT5lbmc8L2xhbmd1YWdlPjwvcmVjb3JkPjwvQ2l0ZT48L0VuZE5vdGU+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30</w:t>
            </w:r>
            <w:r w:rsidRPr="0029583B">
              <w:rPr>
                <w:b/>
                <w:sz w:val="18"/>
                <w:szCs w:val="18"/>
              </w:rPr>
              <w:fldChar w:fldCharType="end"/>
            </w:r>
            <w:r w:rsidRPr="0029583B">
              <w:rPr>
                <w:b/>
                <w:sz w:val="18"/>
                <w:szCs w:val="18"/>
              </w:rPr>
              <w:t xml:space="preserve"> – chicken’s egg </w:t>
            </w:r>
          </w:p>
        </w:tc>
        <w:tc>
          <w:tcPr>
            <w:tcW w:w="3481" w:type="dxa"/>
          </w:tcPr>
          <w:p w14:paraId="201C8B4B" w14:textId="27EB11A9" w:rsidR="00856A05" w:rsidRPr="0029583B" w:rsidRDefault="00856A05" w:rsidP="00473209">
            <w:pPr>
              <w:rPr>
                <w:b/>
                <w:sz w:val="18"/>
                <w:szCs w:val="18"/>
              </w:rPr>
            </w:pPr>
            <w:r w:rsidRPr="0029583B">
              <w:rPr>
                <w:b/>
                <w:sz w:val="18"/>
                <w:szCs w:val="18"/>
              </w:rPr>
              <w:t>Chu, 2019</w:t>
            </w:r>
            <w:r w:rsidRPr="0029583B">
              <w:rPr>
                <w:b/>
                <w:sz w:val="18"/>
                <w:szCs w:val="18"/>
              </w:rPr>
              <w:fldChar w:fldCharType="begin"/>
            </w:r>
            <w:r w:rsidR="005F2998">
              <w:rPr>
                <w:b/>
                <w:sz w:val="18"/>
                <w:szCs w:val="18"/>
              </w:rPr>
              <w:instrText xml:space="preserve"> ADDIN EN.CITE &lt;EndNote&gt;&lt;Cite&gt;&lt;Author&gt;Chu&lt;/Author&gt;&lt;Year&gt;2019&lt;/Year&gt;&lt;RecNum&gt;13400&lt;/RecNum&gt;&lt;DisplayText&gt;&lt;style face="superscript"&gt;31&lt;/style&gt;&lt;/DisplayText&gt;&lt;record&gt;&lt;rec-number&gt;13400&lt;/rec-number&gt;&lt;foreign-keys&gt;&lt;key app="EN" db-id="x9wzz5atbsd22oefrz25wtay2xf5fvep500r" timestamp="1558553325"&gt;13400&lt;/key&gt;&lt;/foreign-keys&gt;&lt;ref-type name="Journal Article"&gt;17&lt;/ref-type&gt;&lt;contributors&gt;&lt;authors&gt;&lt;author&gt;Chu, Derek K.&lt;/author&gt;&lt;author&gt;Wood, Robert A.&lt;/author&gt;&lt;author&gt;French, Shannon&lt;/author&gt;&lt;author&gt;Fiocchi, Alessandro&lt;/author&gt;&lt;author&gt;Jordana, Manel&lt;/author&gt;&lt;author&gt;Waserman, Susan&lt;/author&gt;&lt;author&gt;Brożek, Jan L.&lt;/author&gt;&lt;author&gt;Schünemann, Holger J.&lt;/author&gt;&lt;/authors&gt;&lt;/contributors&gt;&lt;titles&gt;&lt;title&gt;Oral immunotherapy for peanut allergy (PACE): a systematic review and meta-analysis of efficacy and safety&lt;/title&gt;&lt;secondary-title&gt;The lancet&lt;/secondary-title&gt;&lt;/titles&gt;&lt;periodical&gt;&lt;full-title&gt;The lancet&lt;/full-title&gt;&lt;/periodical&gt;&lt;dates&gt;&lt;year&gt;2019&lt;/year&gt;&lt;pub-dates&gt;&lt;date&gt;2019/04/25/&lt;/date&gt;&lt;/pub-dates&gt;&lt;/dates&gt;&lt;isbn&gt;0140-6736&lt;/isbn&gt;&lt;urls&gt;&lt;related-urls&gt;&lt;url&gt;http://www.sciencedirect.com/science/article/pii/S0140673619304209&lt;/url&gt;&lt;/related-urls&gt;&lt;/urls&gt;&lt;custom1&gt;systematic review&lt;/custom1&gt;&lt;electronic-resource-num&gt;10.1016/S0140-6736(19)30420-9&lt;/electronic-resource-num&gt;&lt;/record&gt;&lt;/Cite&gt;&lt;/EndNote&gt;</w:instrText>
            </w:r>
            <w:r w:rsidRPr="0029583B">
              <w:rPr>
                <w:b/>
                <w:sz w:val="18"/>
                <w:szCs w:val="18"/>
              </w:rPr>
              <w:fldChar w:fldCharType="separate"/>
            </w:r>
            <w:r w:rsidR="005F2998" w:rsidRPr="005F2998">
              <w:rPr>
                <w:b/>
                <w:noProof/>
                <w:sz w:val="18"/>
                <w:szCs w:val="18"/>
                <w:vertAlign w:val="superscript"/>
              </w:rPr>
              <w:t>31</w:t>
            </w:r>
            <w:r w:rsidRPr="0029583B">
              <w:rPr>
                <w:b/>
                <w:sz w:val="18"/>
                <w:szCs w:val="18"/>
              </w:rPr>
              <w:fldChar w:fldCharType="end"/>
            </w:r>
            <w:r w:rsidRPr="0029583B">
              <w:rPr>
                <w:b/>
                <w:sz w:val="18"/>
                <w:szCs w:val="18"/>
              </w:rPr>
              <w:t xml:space="preserve"> – peanut</w:t>
            </w:r>
          </w:p>
          <w:p w14:paraId="02186E14" w14:textId="77777777" w:rsidR="00856A05" w:rsidRPr="0029583B" w:rsidRDefault="00856A05" w:rsidP="00473209">
            <w:pPr>
              <w:rPr>
                <w:b/>
                <w:sz w:val="18"/>
                <w:szCs w:val="18"/>
              </w:rPr>
            </w:pPr>
          </w:p>
        </w:tc>
        <w:tc>
          <w:tcPr>
            <w:tcW w:w="3480" w:type="dxa"/>
          </w:tcPr>
          <w:p w14:paraId="7E43A0B8" w14:textId="178FA9B5" w:rsidR="00856A05" w:rsidRPr="0029583B" w:rsidRDefault="00856A05" w:rsidP="00473209">
            <w:pPr>
              <w:rPr>
                <w:b/>
                <w:sz w:val="18"/>
                <w:szCs w:val="18"/>
              </w:rPr>
            </w:pPr>
            <w:r w:rsidRPr="0029583B">
              <w:rPr>
                <w:b/>
                <w:sz w:val="18"/>
                <w:szCs w:val="18"/>
              </w:rPr>
              <w:t>Martin-Munoz, 2019a</w:t>
            </w:r>
            <w:r w:rsidRPr="0029583B">
              <w:rPr>
                <w:b/>
                <w:sz w:val="18"/>
                <w:szCs w:val="18"/>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b/>
                <w:sz w:val="18"/>
                <w:szCs w:val="18"/>
              </w:rPr>
              <w:instrText xml:space="preserve"> ADDIN EN.CITE </w:instrText>
            </w:r>
            <w:r w:rsidR="005F2998">
              <w:rPr>
                <w:b/>
                <w:sz w:val="18"/>
                <w:szCs w:val="18"/>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20</w:t>
            </w:r>
            <w:r w:rsidRPr="0029583B">
              <w:rPr>
                <w:b/>
                <w:sz w:val="18"/>
                <w:szCs w:val="18"/>
              </w:rPr>
              <w:fldChar w:fldCharType="end"/>
            </w:r>
            <w:r w:rsidRPr="0029583B">
              <w:rPr>
                <w:b/>
                <w:sz w:val="18"/>
                <w:szCs w:val="18"/>
              </w:rPr>
              <w:t xml:space="preserve"> (Spain) – chicken’s egg</w:t>
            </w:r>
          </w:p>
          <w:p w14:paraId="0379C08A" w14:textId="77777777" w:rsidR="00856A05" w:rsidRPr="0029583B" w:rsidRDefault="00856A05" w:rsidP="00473209">
            <w:pPr>
              <w:rPr>
                <w:b/>
                <w:sz w:val="18"/>
                <w:szCs w:val="18"/>
              </w:rPr>
            </w:pPr>
            <w:r w:rsidRPr="0029583B">
              <w:rPr>
                <w:b/>
                <w:sz w:val="18"/>
                <w:szCs w:val="18"/>
              </w:rPr>
              <w:t>N=101</w:t>
            </w:r>
          </w:p>
          <w:p w14:paraId="70DC24C1" w14:textId="77777777" w:rsidR="00856A05" w:rsidRPr="0029583B" w:rsidRDefault="00856A05" w:rsidP="00473209">
            <w:pPr>
              <w:rPr>
                <w:b/>
                <w:sz w:val="18"/>
                <w:szCs w:val="18"/>
              </w:rPr>
            </w:pPr>
            <w:r w:rsidRPr="0029583B">
              <w:rPr>
                <w:b/>
                <w:sz w:val="18"/>
                <w:szCs w:val="18"/>
              </w:rPr>
              <w:t>Age: 6-9 years</w:t>
            </w:r>
          </w:p>
          <w:p w14:paraId="487AE9E9" w14:textId="77777777" w:rsidR="00856A05" w:rsidRPr="0029583B" w:rsidRDefault="00856A05" w:rsidP="00473209">
            <w:pPr>
              <w:rPr>
                <w:b/>
                <w:sz w:val="18"/>
                <w:szCs w:val="18"/>
              </w:rPr>
            </w:pPr>
            <w:r w:rsidRPr="0029583B">
              <w:rPr>
                <w:b/>
                <w:sz w:val="18"/>
                <w:szCs w:val="18"/>
              </w:rPr>
              <w:t>Diagnosis confirmed with OFC: yes</w:t>
            </w:r>
          </w:p>
        </w:tc>
        <w:tc>
          <w:tcPr>
            <w:tcW w:w="3623" w:type="dxa"/>
          </w:tcPr>
          <w:p w14:paraId="2E6C7BC4" w14:textId="0E6C6671" w:rsidR="00856A05" w:rsidRPr="0029583B" w:rsidRDefault="00856A05" w:rsidP="00473209">
            <w:pPr>
              <w:rPr>
                <w:b/>
                <w:sz w:val="18"/>
                <w:szCs w:val="18"/>
              </w:rPr>
            </w:pPr>
            <w:r w:rsidRPr="0029583B">
              <w:rPr>
                <w:b/>
                <w:sz w:val="18"/>
                <w:szCs w:val="18"/>
              </w:rPr>
              <w:t>De Schryver, 2019</w:t>
            </w:r>
            <w:r w:rsidRPr="0029583B">
              <w:rPr>
                <w:b/>
                <w:sz w:val="18"/>
                <w:szCs w:val="18"/>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b/>
                <w:sz w:val="18"/>
                <w:szCs w:val="18"/>
              </w:rPr>
              <w:instrText xml:space="preserve"> ADDIN EN.CITE </w:instrText>
            </w:r>
            <w:r w:rsidR="005F2998">
              <w:rPr>
                <w:b/>
                <w:sz w:val="18"/>
                <w:szCs w:val="18"/>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13</w:t>
            </w:r>
            <w:r w:rsidRPr="0029583B">
              <w:rPr>
                <w:b/>
                <w:sz w:val="18"/>
                <w:szCs w:val="18"/>
              </w:rPr>
              <w:fldChar w:fldCharType="end"/>
            </w:r>
            <w:r w:rsidRPr="0029583B">
              <w:rPr>
                <w:b/>
                <w:sz w:val="18"/>
                <w:szCs w:val="18"/>
              </w:rPr>
              <w:t xml:space="preserve"> (Canada) – cow’s milk </w:t>
            </w:r>
          </w:p>
          <w:p w14:paraId="12D4EC2B" w14:textId="77777777" w:rsidR="00856A05" w:rsidRPr="0029583B" w:rsidRDefault="00856A05" w:rsidP="00473209">
            <w:pPr>
              <w:rPr>
                <w:b/>
                <w:sz w:val="18"/>
                <w:szCs w:val="18"/>
              </w:rPr>
            </w:pPr>
            <w:r w:rsidRPr="0029583B">
              <w:rPr>
                <w:b/>
                <w:sz w:val="18"/>
                <w:szCs w:val="18"/>
              </w:rPr>
              <w:t>N=52</w:t>
            </w:r>
          </w:p>
          <w:p w14:paraId="0D74D88F" w14:textId="77777777" w:rsidR="00856A05" w:rsidRPr="0029583B" w:rsidRDefault="00856A05" w:rsidP="00473209">
            <w:pPr>
              <w:rPr>
                <w:b/>
                <w:sz w:val="18"/>
                <w:szCs w:val="18"/>
              </w:rPr>
            </w:pPr>
            <w:r w:rsidRPr="0029583B">
              <w:rPr>
                <w:b/>
                <w:sz w:val="18"/>
                <w:szCs w:val="18"/>
              </w:rPr>
              <w:t>Age: 6-18, mean 12.1 years</w:t>
            </w:r>
          </w:p>
          <w:p w14:paraId="56A49C7F" w14:textId="77777777" w:rsidR="00856A05" w:rsidRPr="0029583B" w:rsidRDefault="00856A05" w:rsidP="00473209">
            <w:pPr>
              <w:rPr>
                <w:b/>
                <w:sz w:val="18"/>
                <w:szCs w:val="18"/>
              </w:rPr>
            </w:pPr>
            <w:r w:rsidRPr="0029583B">
              <w:rPr>
                <w:b/>
                <w:sz w:val="18"/>
                <w:szCs w:val="18"/>
              </w:rPr>
              <w:t>Diagnosis confirmed with OFC: yes (single-blind)</w:t>
            </w:r>
          </w:p>
        </w:tc>
      </w:tr>
      <w:tr w:rsidR="00856A05" w:rsidRPr="0029583B" w14:paraId="5FD573C1" w14:textId="77777777" w:rsidTr="00473209">
        <w:tc>
          <w:tcPr>
            <w:tcW w:w="3480" w:type="dxa"/>
          </w:tcPr>
          <w:p w14:paraId="24F071FA" w14:textId="77777777" w:rsidR="00856A05" w:rsidRPr="0029583B" w:rsidRDefault="00856A05" w:rsidP="00473209">
            <w:pPr>
              <w:autoSpaceDE w:val="0"/>
              <w:autoSpaceDN w:val="0"/>
              <w:adjustRightInd w:val="0"/>
              <w:rPr>
                <w:sz w:val="18"/>
                <w:szCs w:val="18"/>
              </w:rPr>
            </w:pPr>
            <w:r w:rsidRPr="0029583B">
              <w:rPr>
                <w:sz w:val="18"/>
                <w:szCs w:val="18"/>
              </w:rPr>
              <w:t xml:space="preserve">Desensitization in patients assessed in DBPCFC: </w:t>
            </w:r>
          </w:p>
          <w:p w14:paraId="37513B0B" w14:textId="04CD52E8" w:rsidR="00856A05" w:rsidRPr="0029583B" w:rsidRDefault="00856A05" w:rsidP="00473209">
            <w:pPr>
              <w:autoSpaceDE w:val="0"/>
              <w:autoSpaceDN w:val="0"/>
              <w:adjustRightInd w:val="0"/>
              <w:rPr>
                <w:sz w:val="18"/>
                <w:szCs w:val="18"/>
              </w:rPr>
            </w:pPr>
            <w:r w:rsidRPr="0029583B">
              <w:rPr>
                <w:sz w:val="18"/>
                <w:szCs w:val="18"/>
                <w:u w:val="single"/>
              </w:rPr>
              <w:t>All OIT trials</w:t>
            </w:r>
            <w:r w:rsidRPr="0029583B">
              <w:rPr>
                <w:sz w:val="18"/>
                <w:szCs w:val="18"/>
              </w:rPr>
              <w:t xml:space="preserve"> - 17 RCTs</w:t>
            </w:r>
            <w:r w:rsidRPr="0029583B">
              <w:rPr>
                <w:sz w:val="18"/>
                <w:szCs w:val="18"/>
              </w:rPr>
              <w:fldChar w:fldCharType="begin">
                <w:fldData xml:space="preserve">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ZGVyPjxsYW5ndWFnZT5lbmc8L2xhbmd1YWdlPjwvcmVjb3JkPjwvQ2l0ZT48Q2l0ZT48QXV0aG9y
PlBham5vPC9BdXRob3I+PFllYXI+MjAxMDwvWWVhcj48UmVjTnVtPjEzNDU3PC9SZWNOdW0+PHJl
Y29yZD48cmVjLW51bWJlcj4xMzQ1NzwvcmVjLW51bWJlcj48Zm9yZWlnbi1rZXlzPjxrZXkgYXBw
PSJFTiIgZGItaWQ9Ing5d3p6NWF0YnNkMjJvZWZyejI1d3RheTJ4ZjVmdmVwNTAwciIgdGltZXN0
YW1wPSIxNTU4NDUzODI0Ij4xMzQ1Nzwva2V5PjwvZm9yZWlnbi1rZXlzPjxyZWYtdHlwZSBuYW1l
PSJKb3VybmFsIEFydGljbGUiPjE3PC9yZWYtdHlwZT48Y29udHJpYnV0b3JzPjxhdXRob3JzPjxh
dXRob3I+UGFqbm8sIEcuIEIuPC9hdXRob3I+PGF1dGhvcj5DYW1pbml0aSwgTC48L2F1dGhvcj48
YXV0aG9yPlJ1Z2dlcmksIFAuPC9hdXRob3I+PGF1dGhvcj5EZSBMdWNhLCBSLjwvYXV0aG9yPjxh
dXRob3I+Vml0YSwgRC48L2F1dGhvcj48YXV0aG9yPkxhIFJvc2EsIE0uPC9hdXRob3I+PGF1dGhv
cj5QYXNzYWxhY3F1YSwgRy48L2F1dGhvcj48L2F1dGhvcnM+PC9jb250cmlidXRvcnM+PGF1dGgt
YWRkcmVzcz5BbGxlcmd5IFVuaXQsIERlcGFydG1lbnQgb2YgUGVkaWF0cmljcywgVW5pdmVyc2l0
eSBvZiBNZXNzaW5hLCBNZXNzaW5hLCBJdGFseS48L2F1dGgtYWRkcmVzcz48dGl0bGVzPjx0aXRs
ZT5PcmFsIGltbXVub3RoZXJhcHkgZm9yIGNvdyZhcG9zO3MgbWlsayBhbGxlcmd5IHdpdGggYSB3
ZWVrbHkgdXAtZG9zaW5nIHJlZ2ltZW46IGEgcmFuZG9taXplZCBzaW5nbGUtYmxpbmQgY29udHJv
bGxlZCBzdHVkeTwvdGl0bGU+PHNlY29uZGFyeS10aXRsZT5Bbm4gQWxsZXJneSBBc3RobWEgSW1t
dW5vbDwvc2Vjb25kYXJ5LXRpdGxlPjxhbHQtdGl0bGU+QW5uYWxzIG9mIGFsbGVyZ3ksIGFzdGht
YSAmYW1wOyBpbW11bm9sb2d5IDogb2ZmaWNpYWwgcHVibGljYXRpb24gb2YgdGhlIEFtZXJpY2Fu
IENvbGxlZ2Ugb2YgQWxsZXJneSwgQXN0aG1hLCAmYW1wOyBJbW11bm9sb2d5PC9hbHQtdGl0bGU+
PC90aXRsZXM+PHBlcmlvZGljYWw+PGZ1bGwtdGl0bGU+QW5uIEFsbGVyZ3kgQXN0aG1hIEltbXVu
b2w8L2Z1bGwtdGl0bGU+PGFiYnItMT5Bbm5hbHMgb2YgYWxsZXJneSwgYXN0aG1hICZhbXA7IGlt
bXVub2xvZ3kgOiBvZmZpY2lhbCBwdWJsaWNhdGlvbiBvZiB0aGUgQW1lcmljYW4gQ29sbGVnZSBv
ZiBBbGxlcmd5LCBBc3RobWEsICZhbXA7IEltbXVub2xvZ3k8L2FiYnItMT48L3BlcmlvZGljYWw+
PGFsdC1wZXJpb2RpY2FsPjxmdWxsLXRpdGxlPkFubiBBbGxlcmd5IEFzdGhtYSBJbW11bm9sPC9m
dWxsLXRpdGxlPjxhYmJyLTE+QW5uYWxzIG9mIGFsbGVyZ3ksIGFzdGhtYSAmYW1wOyBpbW11bm9s
b2d5IDogb2ZmaWNpYWwgcHVibGljYXRpb24gb2YgdGhlIEFtZXJpY2FuIENvbGxlZ2Ugb2YgQWxs
ZXJneSwgQXN0aG1hLCAmYW1wOyBJbW11bm9sb2d5PC9hYmJyLTE+PC9hbHQtcGVyaW9kaWNhbD48
cGFnZXM+Mzc2LTgxPC9wYWdlcz48dm9sdW1lPjEwNTwvdm9sdW1lPjxudW1iZXI+NTwvbnVtYmVy
PjxlZGl0aW9uPjIwMTAvMTEvMDk8L2VkaXRpb24+PGtleXdvcmRzPjxrZXl3b3JkPkFuaW1hbHM8
L2tleXdvcmQ+PGtleXdvcmQ+Q2F0dGxlPC9rZXl3b3JkPjxrZXl3b3JkPkNoaWxkPC9rZXl3b3Jk
PjxrZXl3b3JkPkNoaWxkLCBQcmVzY2hvb2w8L2tleXdvcmQ+PGtleXdvcmQ+Q2xpbmljYWwgUHJv
dG9jb2xzPC9rZXl3b3JkPjxrZXl3b3JkPipEZXNlbnNpdGl6YXRpb24sIEltbXVub2xvZ2ljPC9r
ZXl3b3JkPjxrZXl3b3JkPkRydWcgRG9zYWdlIENhbGN1bGF0aW9uczwva2V5d29yZD48a2V5d29y
ZD5IdW1hbnM8L2tleXdvcmQ+PGtleXdvcmQ+SW1tdW5lIFRvbGVyYW5jZTwva2V5d29yZD48a2V5
d29yZD5JbW11bm9nbG9idWxpbiBFL21ldGFib2xpc208L2tleXdvcmQ+PGtleXdvcmQ+TWFsZTwv
a2V5d29yZD48a2V5d29yZD5NaWxrIEh5cGVyc2Vuc2l0aXZpdHkvKmRydWcgdGhlcmFweS9pbW11
bm9sb2d5PC9rZXl3b3JkPjxrZXl3b3JkPk1pbGsgUHJvdGVpbnMvaW1tdW5vbG9neS8qdGhlcmFw
ZXV0aWMgdXNlPC9rZXl3b3JkPjxrZXl3b3JkPlBhdGllbnQgU2F0aXNmYWN0aW9uPC9rZXl3b3Jk
PjxrZXl3b3JkPlRyZWF0bWVudCBPdXRjb21lPC9rZXl3b3JkPjwva2V5d29yZHM+PGRhdGVzPjx5
ZWFyPjIwMTA8L3llYXI+PHB1Yi1kYXRlcz48ZGF0ZT5Ob3Y8L2RhdGU+PC9wdWItZGF0ZXM+PC9k
YXRlcz48aXNibj4xMDgxLTEyMDY8L2lzYm4+PGFjY2Vzc2lvbi1udW0+MjEwNTU2NjQ8L2FjY2Vz
c2lvbi1udW0+PHVybHM+PHJlbGF0ZWQtdXJscz48dXJsPjxzdHlsZSBmYWNlPSJ1bmRlcmxpbmUi
IGZvbnQ9ImRlZmF1bHQiIHNpemU9IjEwMCUiPmh0dHBzOi8vd3d3Lm5jYmkubmxtLm5paC5nb3Yv
cHVibWVkLzIxMDU1NjY0PC9zdHlsZT48L3VybD48dXJsPjxzdHlsZSBmYWNlPSJ1bmRlcmxpbmUi
IGZvbnQ9ImRlZmF1bHQiIHNpemU9IjEwMCUiPmh0dHBzOi8vd3d3LnNjaWVuY2VkaXJlY3QuY29t
L3NjaWVuY2UvYXJ0aWNsZS9waWkvUzEwODExMjA2MTAwMDM4MzI/dmlhJTNEaWh1Yjwvc3R5bGU+
PC91cmw+PC9yZWxhdGVkLXVybHM+PC91cmxzPjxjdXN0b20xPlJDVCwgTj0zMDwvY3VzdG9tMT48
ZWxlY3Ryb25pYy1yZXNvdXJjZS1udW0+MTAuMTAxNi9qLmFuYWkuMjAxMC4wMy4wMTU8L2VsZWN0
cm9uaWMtcmVzb3VyY2UtbnVtPjxyZW1vdGUtZGF0YWJhc2UtcHJvdmlkZXI+TkxNPC9yZW1vdGUt
ZGF0YWJhc2UtcHJvdmlkZXI+PGxhbmd1YWdlPmVuZzwvbGFuZ3VhZ2U+PC9yZWNvcmQ+PC9DaXRl
PjxDaXRlPjxBdXRob3I+UGF0cmlhcmNhPC9BdXRob3I+PFllYXI+MTk5ODwvWWVhcj48UmVjTnVt
PjEzNDY3PC9SZWNOdW0+PHJlY29yZD48cmVjLW51bWJlcj4xMzQ2NzwvcmVjLW51bWJlcj48Zm9y
ZWlnbi1rZXlzPjxrZXkgYXBwPSJFTiIgZGItaWQ9Ing5d3p6NWF0YnNkMjJvZWZyejI1d3RheTJ4
ZjVmdmVwNTAwciIgdGltZXN0YW1wPSIxNTU4NDUzODI1Ij4xMzQ2Nzwva2V5PjwvZm9yZWlnbi1r
ZXlzPjxyZWYtdHlwZSBuYW1lPSJKb3VybmFsIEFydGljbGUiPjE3PC9yZWYtdHlwZT48Y29udHJp
YnV0b3JzPjxhdXRob3JzPjxhdXRob3I+UGF0cmlhcmNhLCBHLjwvYXV0aG9yPjxhdXRob3I+U2No
aWF2aW5vLCBELjwvYXV0aG9yPjxhdXRob3I+TnVjZXJhLCBFLjwvYXV0aG9yPjxhdXRob3I+U2No
aW5jbywgRy48L2F1dGhvcj48YXV0aG9yPk1pbGFuaSwgQS48L2F1dGhvcj48YXV0aG9yPkdhc2Jh
cnJpbmksIEcuIEIuPC9hdXRob3I+PC9hdXRob3JzPjwvY29udHJpYnV0b3JzPjxhdXRoLWFkZHJl
c3M+RGVwYXJ0bWVudCBvZiBBbGxlcmdvbG9neSBhbmQgSW50ZXJuYWwgTWVkaWNpbmUsIFVuaXZl
cnNpdGEgQ2F0dG9saWNhIFMuIEN1b3JlLCBSb21lLCBJdGFseS48L2F1dGgtYWRkcmVzcz48dGl0
bGVzPjx0aXRsZT5Gb29kIGFsbGVyZ3kgaW4gY2hpbGRyZW46IHJlc3VsdHMgb2YgYSBzdGFuZGFy
ZGl6ZWQgcHJvdG9jb2wgZm9yIG9yYWwgZGVzZW5zaXRpemF0aW9uPC90aXRsZT48c2Vjb25kYXJ5
LXRpdGxlPkhlcGF0b2dhc3Ryb2VudGVyb2xvZ3k8L3NlY29uZGFyeS10aXRsZT48YWx0LXRpdGxl
PkhlcGF0by1nYXN0cm9lbnRlcm9sb2d5PC9hbHQtdGl0bGU+PC90aXRsZXM+PHBlcmlvZGljYWw+
PGZ1bGwtdGl0bGU+SGVwYXRvZ2FzdHJvZW50ZXJvbG9neTwvZnVsbC10aXRsZT48YWJici0xPkhl
cGF0by1nYXN0cm9lbnRlcm9sb2d5PC9hYmJyLTE+PC9wZXJpb2RpY2FsPjxhbHQtcGVyaW9kaWNh
bD48ZnVsbC10aXRsZT5IZXBhdG9nYXN0cm9lbnRlcm9sb2d5PC9mdWxsLXRpdGxlPjxhYmJyLTE+
SGVwYXRvLWdhc3Ryb2VudGVyb2xvZ3k8L2FiYnItMT48L2FsdC1wZXJpb2RpY2FsPjxwYWdlcz41
Mi04PC9wYWdlcz48dm9sdW1lPjQ1PC92b2x1bWU+PG51bWJlcj4xOTwvbnVtYmVyPjxlZGl0aW9u
PjE5OTgvMDMvMTM8L2VkaXRpb24+PGtleXdvcmRzPjxrZXl3b3JkPkFkb2xlc2NlbnQ8L2tleXdv
cmQ+PGtleXdvcmQ+QW5pbWFsczwva2V5d29yZD48a2V5d29yZD5DaGlsZDwva2V5d29yZD48a2V5
d29yZD5DaGlsZCwgUHJlc2Nob29sPC9rZXl3b3JkPjxrZXl3b3JkPipEZXNlbnNpdGl6YXRpb24s
IEltbXVub2xvZ2ljL21ldGhvZHM8L2tleXdvcmQ+PGtleXdvcmQ+RG91YmxlLUJsaW5kIE1ldGhv
ZDwva2V5d29yZD48a2V5d29yZD5FZ2dzL2FkdmVyc2UgZWZmZWN0czwva2V5d29yZD48a2V5d29y
ZD5GZW1hbGU8L2tleXdvcmQ+PGtleXdvcmQ+RmlzaGVzPC9rZXl3b3JkPjxrZXl3b3JkPkZvb2Qg
SHlwZXJzZW5zaXRpdml0eS9kaWFnbm9zaXMvKnRoZXJhcHk8L2tleXdvcmQ+PGtleXdvcmQ+SHVt
YW5zPC9rZXl3b3JkPjxrZXl3b3JkPk1hbGU8L2tleXdvcmQ+PGtleXdvcmQ+TWlsayBIeXBlcnNl
bnNpdGl2aXR5L3RoZXJhcHk8L2tleXdvcmQ+PGtleXdvcmQ+Um9zYWxlcy9hZHZlcnNlIGVmZmVj
dHM8L2tleXdvcmQ+PC9rZXl3b3Jkcz48ZGF0ZXM+PHllYXI+MTk5ODwveWVhcj48cHViLWRhdGVz
PjxkYXRlPkphbi1GZWI8L2RhdGU+PC9wdWItZGF0ZXM+PC9kYXRlcz48aXNibj4wMTcyLTYzOTAg
KFByaW50KSYjeEQ7MDE3Mi02MzkwPC9pc2JuPjxhY2Nlc3Npb24tbnVtPjk0OTY0ODc8L2FjY2Vz
c2lvbi1udW0+PHVybHM+PHJlbGF0ZWQtdXJscz48dXJsPjxzdHlsZSBmYWNlPSJ1bmRlcmxpbmUi
IGZvbnQ9ImRlZmF1bHQiIHNpemU9IjEwMCUiPmh0dHBzOi8vd3d3Lm5jYmkubmxtLm5paC5nb3Yv
cHVibWVkLzk0OTY0ODc8L3N0eWxlPjwvdXJsPjwvcmVsYXRlZC11cmxzPjwvdXJscz48Y3VzdG9t
MT5SQ1QsIE49MjQ8L2N1c3RvbTE+PHJlbW90ZS1kYXRhYmFzZS1wcm92aWRlcj5OTE08L3JlbW90
ZS1kYXRhYmFzZS1wcm92aWRlcj48bGFuZ3VhZ2U+ZW5nPC9sYW5ndWFnZT48L3JlY29yZD48L0Np
dGU+PENpdGU+PEF1dGhvcj5Ta3JpcGFrPC9BdXRob3I+PFllYXI+MjAwODwvWWVhcj48UmVjTnVt
PjE3NjQ8L1JlY051bT48cmVjb3JkPjxyZWMtbnVtYmVyPjE3NjQ8L3JlYy1udW1iZXI+PGZvcmVp
Z24ta2V5cz48a2V5IGFwcD0iRU4iIGRiLWlkPSJ4OXd6ejVhdGJzZDIyb2VmcnoyNXd0YXkyeGY1
ZnZlcDUwMHIiIHRpbWVzdGFtcD0iMTU1NTUxNTk0NSI+MTc2NDwva2V5PjwvZm9yZWlnbi1rZXlz
PjxyZWYtdHlwZSBuYW1lPSJKb3VybmFsIEFydGljbGUiPjE3PC9yZWYtdHlwZT48Y29udHJpYnV0
b3JzPjxhdXRob3JzPjxhdXRob3I+U2tyaXBhaywgSi4gTS48L2F1dGhvcj48YXV0aG9yPk5hc2gs
IFMuIEQuPC9hdXRob3I+PGF1dGhvcj5Sb3dsZXksIEguPC9hdXRob3I+PGF1dGhvcj5CcmVyZXRv
biwgTi4gSC48L2F1dGhvcj48YXV0aG9yPk9oLCBTLjwvYXV0aG9yPjxhdXRob3I+SGFtaWx0b24s
IFIuIEcuPC9hdXRob3I+PGF1dGhvcj5NYXRzdWksIEUuIEMuPC9hdXRob3I+PGF1dGhvcj5CdXJr
cywgQS4gVy48L2F1dGhvcj48YXV0aG9yPldvb2QsIFIuIEEuPC9hdXRob3I+PC9hdXRob3JzPjwv
Y29udHJpYnV0b3JzPjxhdXRoLWFkZHJlc3M+RGVwYXJ0bWVudCBvZiBQZWRpYXRyaWNzLCBEaXZp
c2lvbiBvZiBBbGxlcmd5IGFuZCBJbW11bm9sb2d5LCB0aGUgSm9obnMgSG9wa2lucyBVbml2ZXJz
aXR5IFNjaG9vbCBvZiBNZWRpY2luZSwgQmFsdGltb3JlLCBNRCAyMTI4NywgVVNBLjwvYXV0aC1h
ZGRyZXNzPjx0aXRsZXM+PHRpdGxlPkEgcmFuZG9taXplZCwgZG91YmxlLWJsaW5kLCBwbGFjZWJv
LWNvbnRyb2xsZWQgc3R1ZHkgb2YgbWlsayBvcmFsIGltbXVub3RoZXJhcHkgZm9yIGNvdyZhcG9z
O3MgbWlsayBhbGxlcmd5PC90aXRsZT48c2Vjb25kYXJ5LXRpdGxlPkogQWxsZXJneSBDbGluIElt
bXVub2w8L3NlY29uZGFyeS10aXRsZT48YWx0LXRpdGxlPlRoZSBKb3VybmFsIG9mIGFsbGVyZ3kg
YW5kIGNsaW5pY2FsIGltbXVub2xvZ3k8L2FsdC10aXRsZT48L3RpdGxlcz48cGVyaW9kaWNhbD48
ZnVsbC10aXRsZT5KIEFsbGVyZ3kgQ2xpbiBJbW11bm9sPC9mdWxsLXRpdGxlPjxhYmJyLTE+VGhl
IEpvdXJuYWwgb2YgYWxsZXJneSBhbmQgY2xpbmljYWwgaW1tdW5vbG9neTwvYWJici0xPjwvcGVy
aW9kaWNhbD48YWx0LXBlcmlvZGljYWw+PGZ1bGwtdGl0bGU+SiBBbGxlcmd5IENsaW4gSW1tdW5v
bDwvZnVsbC10aXRsZT48YWJici0xPlRoZSBKb3VybmFsIG9mIGFsbGVyZ3kgYW5kIGNsaW5pY2Fs
IGltbXVub2xvZ3k8L2FiYnItMT48L2FsdC1wZXJpb2RpY2FsPjxwYWdlcz4xMTU0LTYwPC9wYWdl
cz48dm9sdW1lPjEyMjwvdm9sdW1lPjxudW1iZXI+NjwvbnVtYmVyPjxlZGl0aW9uPjIwMDgvMTAv
Mjg8L2VkaXRpb24+PGtleXdvcmRzPjxrZXl3b3JkPkFkbWluaXN0cmF0aW9uLCBPcmFsPC9rZXl3
b3JkPjxrZXl3b3JkPkFkb2xlc2NlbnQ8L2tleXdvcmQ+PGtleXdvcmQ+Q2hpbGQ8L2tleXdvcmQ+
PGtleXdvcmQ+KkRlc2Vuc2l0aXphdGlvbiwgSW1tdW5vbG9naWM8L2tleXdvcmQ+PGtleXdvcmQ+
RG91YmxlLUJsaW5kIE1ldGhvZDwva2V5d29yZD48a2V5d29yZD5GZW1hbGU8L2tleXdvcmQ+PGtl
eXdvcmQ+SHVtYW5zPC9rZXl3b3JkPjxrZXl3b3JkPkltbXVub2dsb2J1bGluIEUvYmxvb2QvaW1t
dW5vbG9neTwva2V5d29yZD48a2V5d29yZD5NYWxlPC9rZXl3b3JkPjxrZXl3b3JkPk1pbGsgSHlw
ZXJzZW5zaXRpdml0eS9ibG9vZC9pbW11bm9sb2d5Lyp0aGVyYXB5PC9rZXl3b3JkPjxrZXl3b3Jk
Pk1pbGsgUHJvdGVpbnMvKmFkbWluaXN0cmF0aW9uICZhbXA7IGRvc2FnZS9pbW11bm9sb2d5PC9r
ZXl3b3JkPjxrZXl3b3JkPlJlbWlzc2lvbiBJbmR1Y3Rpb248L2tleXdvcmQ+PC9rZXl3b3Jkcz48
ZGF0ZXM+PHllYXI+MjAwODwveWVhcj48cHViLWRhdGVzPjxkYXRlPkRlYzwvZGF0ZT48L3B1Yi1k
YXRlcz48L2RhdGVzPjxpc2JuPjAwOTEtNjc0OTwvaXNibj48YWNjZXNzaW9uLW51bT4xODk1MTYx
NzwvYWNjZXNzaW9uLW51bT48dXJscz48cmVsYXRlZC11cmxzPjx1cmw+aHR0cHM6Ly93d3cubmNi
aS5ubG0ubmloLmdvdi9wdWJtZWQvMTg5NTE2MTc8L3VybD48dXJsPmh0dHBzOi8vd3d3Lm5jYmku
bmxtLm5paC5nb3YvcG1jL2FydGljbGVzL1BNQzM3NjQ0ODgvcGRmL25paG1zNTAxNzg4LnBkZjwv
dXJsPjwvcmVsYXRlZC11cmxzPjwvdXJscz48Y3VzdG9tMT5SQ1QsIE49MjA8L2N1c3RvbTE+PGN1
c3RvbTI+UE1DMzc2NDQ4ODwvY3VzdG9tMj48Y3VzdG9tNj5OSUhNUzUwMTc4ODwvY3VzdG9tNj48
ZWxlY3Ryb25pYy1yZXNvdXJjZS1udW0+MTAuMTAxNi9qLmphY2kuMjAwOC4wOS4wMzA8L2VsZWN0
cm9uaWMtcmVzb3VyY2UtbnVtPjxyZW1vdGUtZGF0YWJhc2UtcHJvdmlkZXI+TkxNPC9yZW1vdGUt
ZGF0YWJhc2UtcHJvdmlkZXI+PGxhbmd1YWdlPmVuZzwvbGFuZ3VhZ2U+PC9yZWNvcmQ+PC9DaXRl
PjxDaXRlPjxBdXRob3I+U3RhZGVuPC9BdXRob3I+PFllYXI+MjAwNzwvWWVhcj48UmVjTnVtPjE4
NzU8L1JlY051bT48cmVjb3JkPjxyZWMtbnVtYmVyPjE4NzU8L3JlYy1udW1iZXI+PGZvcmVpZ24t
a2V5cz48a2V5IGFwcD0iRU4iIGRiLWlkPSJ4OXd6ejVhdGJzZDIyb2VmcnoyNXd0YXkyeGY1ZnZl
cDUwMHIiIHRpbWVzdGFtcD0iMTU1NTUxNTk0OCI+MTg3NTwva2V5PjwvZm9yZWlnbi1rZXlzPjxy
ZWYtdHlwZSBuYW1lPSJKb3VybmFsIEFydGljbGUiPjE3PC9yZWYtdHlwZT48Y29udHJpYnV0b3Jz
PjxhdXRob3JzPjxhdXRob3I+U3RhZGVuLCBVLjwvYXV0aG9yPjxhdXRob3I+Um9saW5jay1XZXJu
aW5naGF1cywgQy48L2F1dGhvcj48YXV0aG9yPkJyZXdlLCBGLjwvYXV0aG9yPjxhdXRob3I+V2Fo
biwgVS48L2F1dGhvcj48YXV0aG9yPk5pZ2dlbWFubiwgQi48L2F1dGhvcj48YXV0aG9yPkJleWVy
LCBLLjwvYXV0aG9yPjwvYXV0aG9ycz48L2NvbnRyaWJ1dG9ycz48YXV0aC1hZGRyZXNzPkRlcGFy
dG1lbnQgb2YgUGVkaWF0cmljIFBuZXVtb2xvZ3kgYW5kIEltbXVub2xvZ3ksIFVuaXZlcnNpdHkg
Q2hpbGRyZW4mYXBvcztzIEhvc3BpdGFsIENoYXJpdGUsIEJlcmxpbiwgR2VybWFueS48L2F1dGgt
YWRkcmVzcz48dGl0bGVzPjx0aXRsZT5TcGVjaWZpYyBvcmFsIHRvbGVyYW5jZSBpbmR1Y3Rpb24g
aW4gZm9vZCBhbGxlcmd5IGluIGNoaWxkcmVuOiBlZmZpY2FjeSBhbmQgY2xpbmljYWwgcGF0dGVy
bnMgb2YgcmVhY3Rpb248L3RpdGxlPjxzZWNvbmRhcnktdGl0bGU+QWxsZXJneTwvc2Vjb25kYXJ5
LXRpdGxlPjxhbHQtdGl0bGU+QWxsZXJneTwvYWx0LXRpdGxlPjwvdGl0bGVzPjxwZXJpb2RpY2Fs
PjxmdWxsLXRpdGxlPkFsbGVyZ3k8L2Z1bGwtdGl0bGU+PGFiYnItMT5BbGxlcmd5PC9hYmJyLTE+
PC9wZXJpb2RpY2FsPjxhbHQtcGVyaW9kaWNhbD48ZnVsbC10aXRsZT5BbGxlcmd5PC9mdWxsLXRp
dGxlPjxhYmJyLTE+QWxsZXJneTwvYWJici0xPjwvYWx0LXBlcmlvZGljYWw+PHBhZ2VzPjEyNjEt
OTwvcGFnZXM+PHZvbHVtZT42Mjwvdm9sdW1lPjxudW1iZXI+MTE8L251bWJlcj48ZWRpdGlvbj4y
MDA3LzEwLzA5PC9lZGl0aW9uPjxrZXl3b3Jkcz48a2V5d29yZD5BZG1pbmlzdHJhdGlvbiwgT3Jh
bDwva2V5d29yZD48a2V5d29yZD5BZG9sZXNjZW50PC9rZXl3b3JkPjxrZXl3b3JkPkFsbGVyZ2Vu
cy8qYWRtaW5pc3RyYXRpb24gJmFtcDsgZG9zYWdlL2ltbXVub2xvZ3k8L2tleXdvcmQ+PGtleXdv
cmQ+Q2hpbGQ8L2tleXdvcmQ+PGtleXdvcmQ+Q2hpbGQsIFByZXNjaG9vbDwva2V5d29yZD48a2V5
d29yZD4qRGVzZW5zaXRpemF0aW9uLCBJbW11bm9sb2dpYy9hZHZlcnNlIGVmZmVjdHM8L2tleXdv
cmQ+PGtleXdvcmQ+RWdnIEh5cGVyc2Vuc2l0aXZpdHkvZGlldCB0aGVyYXB5L2ltbXVub2xvZ3kv
KnRoZXJhcHk8L2tleXdvcmQ+PGtleXdvcmQ+RmVtYWxlPC9rZXl3b3JkPjxrZXl3b3JkPkh1bWFu
czwva2V5d29yZD48a2V5d29yZD5JbW11bmUgVG9sZXJhbmNlPC9rZXl3b3JkPjxrZXl3b3JkPklt
bXVub2dsb2J1bGluIEUvKmJsb29kL2ltbXVub2xvZ3k8L2tleXdvcmQ+PGtleXdvcmQ+SW5mYW50
PC9rZXl3b3JkPjxrZXl3b3JkPk1hbGU8L2tleXdvcmQ+PGtleXdvcmQ+TWlsayBIeXBlcnNlbnNp
dGl2aXR5L2RpZXQgdGhlcmFweS9pbW11bm9sb2d5Lyp0aGVyYXB5PC9rZXl3b3JkPjwva2V5d29y
ZHM+PGRhdGVzPjx5ZWFyPjIwMDc8L3llYXI+PHB1Yi1kYXRlcz48ZGF0ZT5Ob3Y8L2RhdGU+PC9w
dWItZGF0ZXM+PC9kYXRlcz48aXNibj4wMTA1LTQ1MzggKFByaW50KSYjeEQ7MDEwNS00NTM4PC9p
c2JuPjxhY2Nlc3Npb24tbnVtPjE3OTE5MTQwPC9hY2Nlc3Npb24tbnVtPjx1cmxzPjxyZWxhdGVk
LXVybHM+PHVybD5odHRwczovL3d3dy5uY2JpLm5sbS5uaWguZ292L3B1Ym1lZC8xNzkxOTE0MDwv
dXJsPjx1cmw+aHR0cHM6Ly9vbmxpbmVsaWJyYXJ5LndpbGV5LmNvbS9kb2kvYWJzLzEwLjExMTEv
ai4xMzk4LTk5OTUuMjAwNy4wMTUwMS54PC91cmw+PC9yZWxhdGVkLXVybHM+PC91cmxzPjxjdXN0
b20xPlJDVCwgTj00NzwvY3VzdG9tMT48ZWxlY3Ryb25pYy1yZXNvdXJjZS1udW0+MTAuMTExMS9q
LjEzOTgtOTk5NS4yMDA3LjAxNTAxLng8L2VsZWN0cm9uaWMtcmVzb3VyY2UtbnVtPjxyZW1vdGUt
ZGF0YWJhc2UtcHJvdmlkZXI+TkxNPC9yZW1vdGUtZGF0YWJhc2UtcHJvdmlkZXI+PGxhbmd1YWdl
PmVuZzwvbGFuZ3VhZ2U+PC9yZWNvcmQ+PC9DaXRlPjxDaXRlPjxBdXRob3I+VmFyc2huZXk8L0F1
dGhvcj48WWVhcj4yMDExPC9ZZWFyPjxSZWNOdW0+MTQ5NjwvUmVjTnVtPjxyZWNvcmQ+PHJlYy1u
dW1iZXI+MTQ5NjwvcmVjLW51bWJlcj48Zm9yZWlnbi1rZXlzPjxrZXkgYXBwPSJFTiIgZGItaWQ9
Ing5d3p6NWF0YnNkMjJvZWZyejI1d3RheTJ4ZjVmdmVwNTAwciIgdGltZXN0YW1wPSIxNTU1NTE1
OTM4Ij4xNDk2PC9rZXk+PC9mb3JlaWduLWtleXM+PHJlZi10eXBlIG5hbWU9IkpvdXJuYWwgQXJ0
aWNsZSI+MTc8L3JlZi10eXBlPjxjb250cmlidXRvcnM+PGF1dGhvcnM+PGF1dGhvcj5WYXJzaG5l
eSwgUC48L2F1dGhvcj48YXV0aG9yPkpvbmVzLCBTLiBNLjwvYXV0aG9yPjxhdXRob3I+U2N1cmxv
Y2ssIEEuIE0uPC9hdXRob3I+PGF1dGhvcj5QZXJyeSwgVC4gVC48L2F1dGhvcj48YXV0aG9yPktl
bXBlciwgQS48L2F1dGhvcj48YXV0aG9yPlN0ZWVsZSwgUC48L2F1dGhvcj48YXV0aG9yPkhpZWdl
bCwgQS48L2F1dGhvcj48YXV0aG9yPkthbWlsYXJpcywgSi48L2F1dGhvcj48YXV0aG9yPkNhcmxp
c2xlLCBTLjwvYXV0aG9yPjxhdXRob3I+WXVlLCBYLjwvYXV0aG9yPjxhdXRob3I+S3VsaXMsIE0u
PC9hdXRob3I+PGF1dGhvcj5Qb25zLCBMLjwvYXV0aG9yPjxhdXRob3I+Vmlja2VyeSwgQi48L2F1
dGhvcj48YXV0aG9yPkJ1cmtzLCBBLiBXLjwvYXV0aG9yPjwvYXV0aG9ycz48L2NvbnRyaWJ1dG9y
cz48YXV0aC1hZGRyZXNzPkRlcGFydG1lbnQgb2YgUGVkaWF0cmljcywgRGl2aXNpb24gb2YgQWxs
ZXJneSBhbmQgSW1tdW5vbG9neSwgRHVrZSBVbml2ZXJzaXR5IE1lZGljYWwgQ2VudGVyLCBEdXJo
YW0sIE5DLCBVU0EuPC9hdXRoLWFkZHJlc3M+PHRpdGxlcz48dGl0bGU+QSByYW5kb21pemVkIGNv
bnRyb2xsZWQgc3R1ZHkgb2YgcGVhbnV0IG9yYWwgaW1tdW5vdGhlcmFweTogY2xpbmljYWwgZGVz
ZW5zaXRpemF0aW9uIGFuZCBtb2R1bGF0aW9uIG9mIHRoZSBhbGxlcmdpYyByZXNwb25zZTwvdGl0
bGU+PHNlY29uZGFyeS10aXRsZT5KIEFsbGVyZ3kgQ2xpbiBJbW11bm9sPC9zZWNvbmRhcnktdGl0
bGU+PGFsdC10aXRsZT5UaGUgSm91cm5hbCBvZiBhbGxlcmd5IGFuZCBjbGluaWNhbCBpbW11bm9s
b2d5PC9hbHQtdGl0bGU+PC90aXRsZXM+PHBlcmlvZGljYWw+PGZ1bGwtdGl0bGU+SiBBbGxlcmd5
IENsaW4gSW1tdW5vbDwvZnVsbC10aXRsZT48YWJici0xPlRoZSBKb3VybmFsIG9mIGFsbGVyZ3kg
YW5kIGNsaW5pY2FsIGltbXVub2xvZ3k8L2FiYnItMT48L3BlcmlvZGljYWw+PGFsdC1wZXJpb2Rp
Y2FsPjxmdWxsLXRpdGxlPkogQWxsZXJneSBDbGluIEltbXVub2w8L2Z1bGwtdGl0bGU+PGFiYnIt
MT5UaGUgSm91cm5hbCBvZiBhbGxlcmd5IGFuZCBjbGluaWNhbCBpbW11bm9sb2d5PC9hYmJyLTE+
PC9hbHQtcGVyaW9kaWNhbD48cGFnZXM+NjU0LTYwPC9wYWdlcz48dm9sdW1lPjEyNzwvdm9sdW1l
PjxudW1iZXI+MzwvbnVtYmVyPjxlZGl0aW9uPjIwMTEvMDMvMDg8L2VkaXRpb24+PGtleXdvcmRz
PjxrZXl3b3JkPkFkbWluaXN0cmF0aW9uLCBPcmFsPC9rZXl3b3JkPjxrZXl3b3JkPkFkb2xlc2Nl
bnQ8L2tleXdvcmQ+PGtleXdvcmQ+Q2hpbGQ8L2tleXdvcmQ+PGtleXdvcmQ+Q2hpbGQsIFByZXNj
aG9vbDwva2V5d29yZD48a2V5d29yZD5EZXNlbnNpdGl6YXRpb24sIEltbXVub2xvZ2ljPC9rZXl3
b3JkPjxrZXl3b3JkPkZlbWFsZTwva2V5d29yZD48a2V5d29yZD5IdW1hbnM8L2tleXdvcmQ+PGtl
eXdvcmQ+SHlwZXJzZW5zaXRpdml0eS8qaW1tdW5vbG9neS8qdGhlcmFweTwva2V5d29yZD48a2V5
d29yZD4qSW1tdW5vdGhlcmFweTwva2V5d29yZD48a2V5d29yZD5JbmZhbnQ8L2tleXdvcmQ+PGtl
eXdvcmQ+TWFsZTwva2V5d29yZD48a2V5d29yZD5QZWFudXQgSHlwZXJzZW5zaXRpdml0eS8qaW1t
dW5vbG9neS8qdGhlcmFweTwva2V5d29yZD48L2tleXdvcmRzPjxkYXRlcz48eWVhcj4yMDExPC95
ZWFyPjxwdWItZGF0ZXM+PGRhdGU+TWFyPC9kYXRlPjwvcHViLWRhdGVzPjwvZGF0ZXM+PGlzYm4+
MDA5MS02NzQ5PC9pc2JuPjxhY2Nlc3Npb24tbnVtPjIxMzc3MDM0PC9hY2Nlc3Npb24tbnVtPjx1
cmxzPjxyZWxhdGVkLXVybHM+PHVybD5odHRwczovL3d3dy5uY2JpLm5sbS5uaWguZ292L3B1Ym1l
ZC8yMTM3NzAzNDwvdXJsPjx1cmw+aHR0cHM6Ly93d3cubmNiaS5ubG0ubmloLmdvdi9wbWMvYXJ0
aWNsZXMvUE1DMzA2MDc4My9wZGYvbmlobXMyNzM3NjIucGRmPC91cmw+PC9yZWxhdGVkLXVybHM+
PC91cmxzPjxjdXN0b20xPlJDVCwgTjI9Mjg8L2N1c3RvbTE+PGN1c3RvbTI+UE1DMzA2MDc4Mzwv
Y3VzdG9tMj48Y3VzdG9tNj5OSUhNUzI3Mzc2MjwvY3VzdG9tNj48ZWxlY3Ryb25pYy1yZXNvdXJj
ZS1udW0+MTAuMTAxNi9qLmphY2kuMjAxMC4xMi4xMTExPC9lbGVjdHJvbmljLXJlc291cmNlLW51
bT48cmVtb3RlLWRhdGFiYXNlLXByb3ZpZGVyPk5MTTwvcmVtb3RlLWRhdGFiYXNlLXByb3ZpZGVy
PjxsYW5ndWFnZT5lbmc8L2xhbmd1YWdlPjwvcmVjb3JkPjwvQ2l0ZT48L0VuZE5vdGU+AG==
</w:fldData>
              </w:fldChar>
            </w:r>
            <w:r w:rsidR="005F2998">
              <w:rPr>
                <w:sz w:val="18"/>
                <w:szCs w:val="18"/>
              </w:rPr>
              <w:instrText xml:space="preserve"> ADDIN EN.CITE </w:instrText>
            </w:r>
            <w:r w:rsidR="005F2998">
              <w:rPr>
                <w:sz w:val="18"/>
                <w:szCs w:val="18"/>
              </w:rPr>
              <w:fldChar w:fldCharType="begin">
                <w:fldData xml:space="preserve">PEVuZE5vdGU+PENpdGU+PEF1dGhvcj5BbmFnbm9zdG91PC9BdXRob3I+PFllYXI+MjAxNDwvWWVh
cj48UmVjTnVtPjEwMzY8L1JlY051bT48RGlzcGxheVRleHQ+PHN0eWxlIGZhY2U9InN1cGVyc2Ny
aXB0Ij4xLDEwLTEyLDE4LDE5LDMyLTQyPC9zdHlsZT48L0Rpc3BsYXlUZXh0PjxyZWNvcmQ+PHJl
Yy1udW1iZXI+MTAzNjwvcmVjLW51bWJlcj48Zm9yZWlnbi1rZXlzPjxrZXkgYXBwPSJFTiIgZGIt
aWQ9Ing5d3p6NWF0YnNkMjJvZWZyejI1d3RheTJ4ZjVmdmVwNTAwciIgdGltZXN0YW1wPSIxNTU4
NTU0OTE1Ij4xMDM2PC9rZXk+PC9mb3JlaWduLWtleXM+PHJlZi10eXBlIG5hbWU9IkpvdXJuYWwg
QXJ0aWNsZSI+MTc8L3JlZi10eXBlPjxjb250cmlidXRvcnM+PGF1dGhvcnM+PGF1dGhvcj5BbmFn
bm9zdG91LCBLLjwvYXV0aG9yPjxhdXRob3I+SXNsYW0sIFMuPC9hdXRob3I+PGF1dGhvcj5LaW5n
LCBZLjwvYXV0aG9yPjxhdXRob3I+Rm9sZXksIEwuPC9hdXRob3I+PGF1dGhvcj5QYXNlYSwgTC48
L2F1dGhvcj48YXV0aG9yPkJvbmQsIFMuPC9hdXRob3I+PGF1dGhvcj5QYWxtZXIsIEMuPC9hdXRo
b3I+PGF1dGhvcj5EZWlnaHRvbiwgSi48L2F1dGhvcj48YXV0aG9yPkV3YW4sIFAuPC9hdXRob3I+
PGF1dGhvcj5DbGFyaywgQS48L2F1dGhvcj48L2F1dGhvcnM+PC9jb250cmlidXRvcnM+PGF1dGgt
YWRkcmVzcz5EZXBhcnRtZW50IG9mIE1lZGljaW5lLCBDYW1icmlkZ2UgVW5pdmVyc2l0eSBIb3Nw
aXRhbHMgTkhTIEZvdW5kYXRpb24gVHJ1c3QsIEFkZGVuYnJvb2tlJmFwb3M7cyBIb3NwaXRhbCwg
Q2FtYnJpZGdlLCBVSy4mI3hEO0RlcGFydG1lbnQgb2YgQWxsZXJneSwgQ2FtYnJpZGdlIFVuaXZl
cnNpdHkgSG9zcGl0YWxzIE5IUyBGb3VuZGF0aW9uIFRydXN0LCBBZGRlbmJyb29rZSZhcG9zO3Mg
SG9zcGl0YWwsIENhbWJyaWRnZSwgVUsuJiN4RDtDZW50cmUgZm9yIEFwcGxpZWQgTWVkaWNhbCBT
dGF0aXN0aWNzLCBVbml2ZXJzaXR5IG9mIENhbWJyaWRnZSwgRGVwYXJ0bWVudCBvZiBQdWJsaWMg
SGVhbHRoIGFuZCBQcmltYXJ5IENhcmUsIENhbWJyaWRnZSBJbnN0aXR1dGUgb2YgUHVibGljIEhl
YWx0aCwgQ2FtYnJpZGdlLCBVSy4mI3hEO0NhbWJyaWRnZSBDbGluaWNhbCBUcmlhbHMgVW5pdCwg
Q2FtYnJpZGdlIFVuaXZlcnNpdHkgSG9zcGl0YWxzIE5IUyBGb3VuZGF0aW9uIFRydXN0LCBBZGRl
bmJyb29rZSZhcG9zO3MgSG9zcGl0YWwsIENhbWJyaWRnZSwgVUs7IE1SQyBCaW9zdGF0aXN0aWNz
IFVuaXQsIENhbWJyaWRnZSBJbnN0aXR1dGUgb2YgUHVibGljIEhlYWx0aCwgQ2FtYnJpZGdlLCBV
Sy4mI3hEO0RlcGFydG1lbnQgb2YgTWVkaWNpbmUsIENhbWJyaWRnZSBVbml2ZXJzaXR5IEhvc3Bp
dGFscyBOSFMgRm91bmRhdGlvbiBUcnVzdCwgQWRkZW5icm9va2UmYXBvcztzIEhvc3BpdGFsLCBD
YW1icmlkZ2UsIFVLOyBEZXBhcnRtZW50IG9mIEFsbGVyZ3ksIENhbWJyaWRnZSBVbml2ZXJzaXR5
IEhvc3BpdGFscyBOSFMgRm91bmRhdGlvbiBUcnVzdCwgQWRkZW5icm9va2UmYXBvcztzIEhvc3Bp
dGFsLCBDYW1icmlkZ2UsIFVLLiYjeEQ7RGVwYXJ0bWVudCBvZiBNZWRpY2luZSwgQ2FtYnJpZGdl
IFVuaXZlcnNpdHkgSG9zcGl0YWxzIE5IUyBGb3VuZGF0aW9uIFRydXN0LCBBZGRlbmJyb29rZSZh
cG9zO3MgSG9zcGl0YWwsIENhbWJyaWRnZSwgVUs7IERlcGFydG1lbnQgb2YgQWxsZXJneSwgQ2Ft
YnJpZGdlIFVuaXZlcnNpdHkgSG9zcGl0YWxzIE5IUyBGb3VuZGF0aW9uIFRydXN0LCBBZGRlbmJy
b29rZSZhcG9zO3MgSG9zcGl0YWwsIENhbWJyaWRnZSwgVUsuIEVsZWN0cm9uaWMgYWRkcmVzczog
YW5kcmV3LmNsYXJrQGFkZGVuYnJvb2tlcy5uaHMudWsuPC9hdXRoLWFkZHJlc3M+PHRpdGxlcz48
dGl0bGU+QXNzZXNzaW5nIHRoZSBlZmZpY2FjeSBvZiBvcmFsIGltbXVub3RoZXJhcHkgZm9yIHRo
ZSBkZXNlbnNpdGlzYXRpb24gb2YgcGVhbnV0IGFsbGVyZ3kgaW4gY2hpbGRyZW4gKFNUT1AgSUkp
OiBhIHBoYXNlIDIgcmFuZG9taXNlZCBjb250cm9sbGVkIHRyaWFsPC90aXRsZT48c2Vjb25kYXJ5
LXRpdGxlPkxhbmNldDwvc2Vjb25kYXJ5LXRpdGxlPjxhbHQtdGl0bGU+TGFuY2V0IChMb25kb24s
IEVuZ2xhbmQpPC9hbHQtdGl0bGU+PC90aXRsZXM+PHBlcmlvZGljYWw+PGZ1bGwtdGl0bGU+TGFu
Y2V0PC9mdWxsLXRpdGxlPjxhYmJyLTE+TGFuY2V0IChMb25kb24sIEVuZ2xhbmQpPC9hYmJyLTE+
PC9wZXJpb2RpY2FsPjxhbHQtcGVyaW9kaWNhbD48ZnVsbC10aXRsZT5MYW5jZXQ8L2Z1bGwtdGl0
bGU+PGFiYnItMT5MYW5jZXQgKExvbmRvbiwgRW5nbGFuZCk8L2FiYnItMT48L2FsdC1wZXJpb2Rp
Y2FsPjxwYWdlcz4xMjk3LTMwNDwvcGFnZXM+PHZvbHVtZT4zODM8L3ZvbHVtZT48bnVtYmVyPjk5
MjU8L251bWJlcj48ZWRpdGlvbj4yMDE0LzAyLzA0PC9lZGl0aW9uPjxrZXl3b3Jkcz48a2V5d29y
ZD5BZG1pbmlzdHJhdGlvbiwgT3JhbDwva2V5d29yZD48a2V5d29yZD5BZG9sZXNjZW50PC9rZXl3
b3JkPjxrZXl3b3JkPkNoaWxkPC9rZXl3b3JkPjxrZXl3b3JkPkNyb3NzLU92ZXIgU3R1ZGllczwv
a2V5d29yZD48a2V5d29yZD5EZXNlbnNpdGl6YXRpb24sIEltbXVub2xvZ2ljLyptZXRob2RzPC9r
ZXl3b3JkPjxrZXl3b3JkPkVuZ2xhbmQ8L2tleXdvcmQ+PGtleXdvcmQ+RmVtYWxlPC9rZXl3b3Jk
PjxrZXl3b3JkPkh1bWFuczwva2V5d29yZD48a2V5d29yZD5JbW11bm90aGVyYXB5LyptZXRob2Rz
PC9rZXl3b3JkPjxrZXl3b3JkPk1hbGU8L2tleXdvcmQ+PGtleXdvcmQ+UGVhbnV0IEh5cGVyc2Vu
c2l0aXZpdHkvKmltbXVub2xvZ3kvKnByZXZlbnRpb24gJmFtcDsgY29udHJvbDwva2V5d29yZD48
a2V5d29yZD5RdWFsaXR5IG9mIExpZmU8L2tleXdvcmQ+PGtleXdvcmQ+U2tpbiBUZXN0czwva2V5
d29yZD48a2V5d29yZD5UcmVhdG1lbnQgT3V0Y29tZTwva2V5d29yZD48L2tleXdvcmRzPjxkYXRl
cz48eWVhcj4yMDE0PC95ZWFyPjxwdWItZGF0ZXM+PGRhdGU+QXByIDEyPC9kYXRlPjwvcHViLWRh
dGVzPjwvZGF0ZXM+PGlzYm4+MDE0MC02NzM2PC9pc2JuPjxhY2Nlc3Npb24tbnVtPjI0NDg1NzA5
PC9hY2Nlc3Npb24tbnVtPjx1cmxzPjxyZWxhdGVkLXVybHM+PHVybD5odHRwczovL3d3dy5uY2Jp
Lm5sbS5uaWguZ292L3B1Ym1lZC8yNDQ4NTcwOTwvdXJsPjwvcmVsYXRlZC11cmxzPjwvdXJscz48
Y3VzdG9tMT5SQ1Q8L2N1c3RvbTE+PGN1c3RvbTI+UE1DNDI1NTA2OTwvY3VzdG9tMj48ZWxlY3Ry
b25pYy1yZXNvdXJjZS1udW0+MTAuMTAxNi9zMDE0MC02NzM2KDEzKTYyMzAxLTY8L2VsZWN0cm9u
aWMtcmVzb3VyY2UtbnVtPjxyZW1vdGUtZGF0YWJhc2UtcHJvdmlkZXI+TkxNPC9yZW1vdGUtZGF0
YWJhc2UtcHJvdmlkZXI+PGxhbmd1YWdlPmVuZzwvbGFuZ3VhZ2U+PC9yZWNvcmQ+PC9DaXRlPjxD
aXRlPjxBdXRob3I+QnVya3M8L0F1dGhvcj48WWVhcj4yMDEyPC9ZZWFyPjxSZWNOdW0+MTMwMjwv
UmVjTnVtPjxyZWNvcmQ+PHJlYy1udW1iZXI+MTMwMjwvcmVjLW51bWJlcj48Zm9yZWlnbi1rZXlz
PjxrZXkgYXBwPSJFTiIgZGItaWQ9Ing5d3p6NWF0YnNkMjJvZWZyejI1d3RheTJ4ZjVmdmVwNTAw
ciIgdGltZXN0YW1wPSIxNTU1NTE1OTMzIj4xMzAyPC9rZXk+PC9mb3JlaWduLWtleXM+PHJlZi10
eXBlIG5hbWU9IkpvdXJuYWwgQXJ0aWNsZSI+MTc8L3JlZi10eXBlPjxjb250cmlidXRvcnM+PGF1
dGhvcnM+PGF1dGhvcj5CdXJrcywgQS4gVy48L2F1dGhvcj48YXV0aG9yPkpvbmVzLCBTLiBNLjwv
YXV0aG9yPjxhdXRob3I+V29vZCwgUi4gQS48L2F1dGhvcj48YXV0aG9yPkZsZWlzY2hlciwgRC4g
TS48L2F1dGhvcj48YXV0aG9yPlNpY2hlcmVyLCBTLiBILjwvYXV0aG9yPjxhdXRob3I+TGluZGJs
YWQsIFIuIFcuPC9hdXRob3I+PGF1dGhvcj5TdGFibGVpbiwgRC48L2F1dGhvcj48YXV0aG9yPkhl
bm5pbmcsIEEuIEsuPC9hdXRob3I+PGF1dGhvcj5WaWNrZXJ5LCBCLiBQLjwvYXV0aG9yPjxhdXRo
b3I+TGl1LCBBLiBILjwvYXV0aG9yPjxhdXRob3I+U2N1cmxvY2ssIEEuIE0uPC9hdXRob3I+PGF1
dGhvcj5TaHJlZmZsZXIsIFcuIEcuPC9hdXRob3I+PGF1dGhvcj5QbGF1dCwgTS48L2F1dGhvcj48
YXV0aG9yPlNhbXBzb24sIEguIEEuPC9hdXRob3I+PC9hdXRob3JzPjwvY29udHJpYnV0b3JzPjxh
dXRoLWFkZHJlc3M+RGVwYXJ0bWVudCBvZiBQZWRpYXRyaWNzLCBEdWtlIFVuaXZlcnNpdHkgTWVk
aWNhbCBDZW50ZXIsIER1cmhhbSwgTkMgMjc1OTktNzIyMCwgVVNBLiB3YnVya3NAZW1haWwudW5j
LmVkdTwvYXV0aC1hZGRyZXNzPjx0aXRsZXM+PHRpdGxlPk9yYWwgaW1tdW5vdGhlcmFweSBmb3Ig
dHJlYXRtZW50IG9mIGVnZyBhbGxlcmd5IGluIGNoaWxkcmVuPC90aXRsZT48c2Vjb25kYXJ5LXRp
dGxlPk4gRW5nbCBKIE1lZDwvc2Vjb25kYXJ5LXRpdGxlPjxhbHQtdGl0bGU+VGhlIE5ldyBFbmds
YW5kIGpvdXJuYWwgb2YgbWVkaWNpbmU8L2FsdC10aXRsZT48L3RpdGxlcz48cGVyaW9kaWNhbD48
ZnVsbC10aXRsZT5OIEVuZ2wgSiBNZWQ8L2Z1bGwtdGl0bGU+PGFiYnItMT5UaGUgTmV3IEVuZ2xh
bmQgam91cm5hbCBvZiBtZWRpY2luZTwvYWJici0xPjwvcGVyaW9kaWNhbD48YWx0LXBlcmlvZGlj
YWw+PGZ1bGwtdGl0bGU+TiBFbmdsIEogTWVkPC9mdWxsLXRpdGxlPjxhYmJyLTE+VGhlIE5ldyBF
bmdsYW5kIGpvdXJuYWwgb2YgbWVkaWNpbmU8L2FiYnItMT48L2FsdC1wZXJpb2RpY2FsPjxwYWdl
cz4yMzMtNDM8L3BhZ2VzPjx2b2x1bWU+MzY3PC92b2x1bWU+PG51bWJlcj4zPC9udW1iZXI+PGVk
aXRpb24+MjAxMi8wNy8yMDwvZWRpdGlvbj48a2V5d29yZHM+PGtleXdvcmQ+QWRtaW5pc3RyYXRp
b24sIE9yYWw8L2tleXdvcmQ+PGtleXdvcmQ+QWdlIG9mIE9uc2V0PC9rZXl3b3JkPjxrZXl3b3Jk
PkNoaWxkPC9rZXl3b3JkPjxrZXl3b3JkPkNoaWxkLCBQcmVzY2hvb2w8L2tleXdvcmQ+PGtleXdv
cmQ+KkRlc2Vuc2l0aXphdGlvbiwgSW1tdW5vbG9naWMvYWR2ZXJzZSBlZmZlY3RzL21ldGhvZHM8
L2tleXdvcmQ+PGtleXdvcmQ+RG91YmxlLUJsaW5kIE1ldGhvZDwva2V5d29yZD48a2V5d29yZD5F
Z2cgSHlwZXJzZW5zaXRpdml0eS9pbW11bm9sb2d5Lyp0aGVyYXB5PC9rZXl3b3JkPjxrZXl3b3Jk
PkVnZ3M8L2tleXdvcmQ+PGtleXdvcmQ+RmVtYWxlPC9rZXl3b3JkPjxrZXl3b3JkPkh1bWFuczwv
a2V5d29yZD48a2V5d29yZD5JbW11bm9nbG9idWxpbiBFL2FuYWx5c2lzPC9rZXl3b3JkPjxrZXl3
b3JkPkltbXVub2dsb2J1bGluIEcvYW5hbHlzaXM8L2tleXdvcmQ+PGtleXdvcmQ+TWFsZTwva2V5
d29yZD48L2tleXdvcmRzPjxkYXRlcz48eWVhcj4yMDEyPC95ZWFyPjxwdWItZGF0ZXM+PGRhdGU+
SnVsIDE5PC9kYXRlPjwvcHViLWRhdGVzPjwvZGF0ZXM+PGlzYm4+MDAyOC00NzkzPC9pc2JuPjxh
Y2Nlc3Npb24tbnVtPjIyODA4OTU4PC9hY2Nlc3Npb24tbnVtPjx1cmxzPjxyZWxhdGVkLXVybHM+
PHVybD48c3R5bGUgZmFjZT0idW5kZXJsaW5lIiBmb250PSJkZWZhdWx0IiBzaXplPSIxMDAlIj5o
dHRwczovL3d3dy5uY2JpLm5sbS5uaWguZ292L3B1Ym1lZC8yMjgwODk1ODwvc3R5bGU+PC91cmw+
PHVybD48c3R5bGUgZmFjZT0idW5kZXJsaW5lIiBmb250PSJkZWZhdWx0IiBzaXplPSIxMDAlIj5o
dHRwczovL3d3dy5uY2JpLm5sbS5uaWguZ292L3BtYy9hcnRpY2xlcy9QTUMzNDI0NTA1L3BkZi9u
aWhtczM5NjE5MS5wZGY8L3N0eWxlPjwvdXJsPjwvcmVsYXRlZC11cmxzPjwvdXJscz48Y3VzdG9t
MT5SQ1QgaGVhdGVkLCBOPTU1PC9jdXN0b20xPjxjdXN0b20yPlBNQzM0MjQ1MDU8L2N1c3RvbTI+
PGN1c3RvbTY+TklITVMzOTYxOTE8L2N1c3RvbTY+PGVsZWN0cm9uaWMtcmVzb3VyY2UtbnVtPjEw
LjEwNTYvTkVKTW9hMTIwMDQzNTwvZWxlY3Ryb25pYy1yZXNvdXJjZS1udW0+PHJlbW90ZS1kYXRh
YmFzZS1wcm92aWRlcj5OTE08L3JlbW90ZS1kYXRhYmFzZS1wcm92aWRlcj48bGFuZ3VhZ2U+ZW5n
PC9sYW5ndWFnZT48L3JlY29yZD48L0NpdGU+PENpdGU+PEF1dGhvcj5DYW1pbml0aTwvQXV0aG9y
PjxZZWFyPjIwMDk8L1llYXI+PFJlY051bT4xMzQ1MjwvUmVjTnVtPjxyZWNvcmQ+PHJlYy1udW1i
ZXI+MTM0NTI8L3JlYy1udW1iZXI+PGZvcmVpZ24ta2V5cz48a2V5IGFwcD0iRU4iIGRiLWlkPSJ4
OXd6ejVhdGJzZDIyb2VmcnoyNXd0YXkyeGY1ZnZlcDUwMHIiIHRpbWVzdGFtcD0iMTU1ODQ1Mzgy
MyI+MTM0NTI8L2tleT48L2ZvcmVpZ24ta2V5cz48cmVmLXR5cGUgbmFtZT0iSm91cm5hbCBBcnRp
Y2xlIj4xNzwvcmVmLXR5cGU+PGNvbnRyaWJ1dG9ycz48YXV0aG9ycz48YXV0aG9yPkNhbWluaXRp
LCBMLjwvYXV0aG9yPjxhdXRob3I+UGFzc2FsYWNxdWEsIEcuPC9hdXRob3I+PGF1dGhvcj5CYXJi
ZXJpLCBTLjwvYXV0aG9yPjxhdXRob3I+Vml0YSwgRC48L2F1dGhvcj48YXV0aG9yPkJhcmJlcmlv
LCBHLjwvYXV0aG9yPjxhdXRob3I+RGUgTHVjYSwgUi48L2F1dGhvcj48YXV0aG9yPlBham5vLCBH
LiBCLjwvYXV0aG9yPjwvYXV0aG9ycz48L2NvbnRyaWJ1dG9ycz48YXV0aC1hZGRyZXNzPkRlcGFy
dG1lbnQgb2YgUGVkaWF0cmljcywgQWxsZXJneSBVbml0LCBVbml2ZXJzaXR5IG9mIE1lc3NpbmEs
IE1lc3NpbmEsIEl0YWx5LjwvYXV0aC1hZGRyZXNzPjx0aXRsZXM+PHRpdGxlPkEgbmV3IHByb3Rv
Y29sIGZvciBzcGVjaWZpYyBvcmFsIHRvbGVyYW5jZSBpbmR1Y3Rpb24gaW4gY2hpbGRyZW4gd2l0
aCBJZ0UtbWVkaWF0ZWQgY293JmFwb3M7cyBtaWxrIGFsbGVyZ3k8L3RpdGxlPjxzZWNvbmRhcnkt
dGl0bGU+QWxsZXJneSBBc3RobWEgUHJvYzwvc2Vjb25kYXJ5LXRpdGxlPjxhbHQtdGl0bGU+QWxs
ZXJneSBhbmQgYXN0aG1hIHByb2NlZWRpbmdzPC9hbHQtdGl0bGU+PC90aXRsZXM+PHBlcmlvZGlj
YWw+PGZ1bGwtdGl0bGU+QWxsZXJneSBBc3RobWEgUHJvYzwvZnVsbC10aXRsZT48YWJici0xPkFs
bGVyZ3kgYW5kIGFzdGhtYSBwcm9jZWVkaW5nczwvYWJici0xPjwvcGVyaW9kaWNhbD48YWx0LXBl
cmlvZGljYWw+PGZ1bGwtdGl0bGU+QWxsZXJneSBBc3RobWEgUHJvYzwvZnVsbC10aXRsZT48YWJi
ci0xPkFsbGVyZ3kgYW5kIGFzdGhtYSBwcm9jZWVkaW5nczwvYWJici0xPjwvYWx0LXBlcmlvZGlj
YWw+PHBhZ2VzPjQ0My04PC9wYWdlcz48dm9sdW1lPjMwPC92b2x1bWU+PG51bWJlcj40PC9udW1i
ZXI+PGVkaXRpb24+MjAwOS8wMy8xODwvZWRpdGlvbj48a2V5d29yZHM+PGtleXdvcmQ+QWRtaW5p
c3RyYXRpb24sIE9yYWw8L2tleXdvcmQ+PGtleXdvcmQ+QWxsZXJnZW5zLyphZG1pbmlzdHJhdGlv
biAmYW1wOyBkb3NhZ2UvaW1tdW5vbG9neTwva2V5d29yZD48a2V5d29yZD5BbmltYWxzPC9rZXl3
b3JkPjxrZXl3b3JkPkNhdHRsZTwva2V5d29yZD48a2V5d29yZD5DaGlsZDwva2V5d29yZD48a2V5
d29yZD5DaGlsZCwgUHJlc2Nob29sPC9rZXl3b3JkPjxrZXl3b3JkPkNsaW5pY2FsIFByb3RvY29s
czwva2V5d29yZD48a2V5d29yZD4qRGVzZW5zaXRpemF0aW9uLCBJbW11bm9sb2dpYzwva2V5d29y
ZD48a2V5d29yZD5Eb3VibGUtQmxpbmQgTWV0aG9kPC9rZXl3b3JkPjxrZXl3b3JkPkZlYXNpYmls
aXR5IFN0dWRpZXM8L2tleXdvcmQ+PGtleXdvcmQ+RmVtYWxlPC9rZXl3b3JkPjxrZXl3b3JkPkh1
bWFuczwva2V5d29yZD48a2V5d29yZD5IeXBlcnNlbnNpdGl2aXR5LCBJbW1lZGlhdGUvaW1tdW5v
bG9neS8qdGhlcmFweTwva2V5d29yZD48a2V5d29yZD5JbW11bmUgVG9sZXJhbmNlPC9rZXl3b3Jk
PjxrZXl3b3JkPk1hbGU8L2tleXdvcmQ+PGtleXdvcmQ+TWlsayBIeXBlcnNlbnNpdGl2aXR5L2lt
bXVub2xvZ3kvKnRoZXJhcHk8L2tleXdvcmQ+PGtleXdvcmQ+TWlsayBQcm90ZWlucy8qYWRtaW5p
c3RyYXRpb24gJmFtcDsgZG9zYWdlL2ltbXVub2xvZ3k8L2tleXdvcmQ+PC9rZXl3b3Jkcz48ZGF0
ZXM+PHllYXI+MjAwOTwveWVhcj48cHViLWRhdGVzPjxkYXRlPkp1bC1BdWc8L2RhdGU+PC9wdWIt
ZGF0ZXM+PC9kYXRlcz48aXNibj4xMDg4LTU0MTI8L2lzYm4+PGFjY2Vzc2lvbi1udW0+MTkyODg5
ODA8L2FjY2Vzc2lvbi1udW0+PHVybHM+PHJlbGF0ZWQtdXJscz48dXJsPmh0dHBzOi8vd3d3Lm5j
YmkubmxtLm5paC5nb3YvcHVibWVkLzE5Mjg4OTgwPC91cmw+PHVybD5odHRwOi8vZG9jc2VydmVy
LmluZ2VudGFjb25uZWN0LmNvbS9kZWxpdmVyL2Nvbm5lY3Qvb2NlYW4vMTA4ODU0MTIvdjMwbjQv
czE0LnBkZj9leHBpcmVzPTE1NTc0OTcyNDImYW1wO2lkPTAwMDAmYW1wO3RpdGxlaWQ9NjE1MSZh
bXA7Y2hlY2tzdW09MkI2QzY1QjFGMkYxNEYxQUNGNDVFQ0UzODEyQUQyMDM8L3VybD48L3JlbGF0
ZWQtdXJscz48L3VybHM+PGN1c3RvbTE+UkNUICwgRXhjbHVkZSBOPTEzPC9jdXN0b20xPjxlbGVj
dHJvbmljLXJlc291cmNlLW51bT4xMC4yNTAwL2FhcC4yMDA5LjMwLjMyMjE8L2VsZWN0cm9uaWMt
cmVzb3VyY2UtbnVtPjxyZW1vdGUtZGF0YWJhc2UtcHJvdmlkZXI+TkxNPC9yZW1vdGUtZGF0YWJh
c2UtcHJvdmlkZXI+PGxhbmd1YWdlPmVuZzwvbGFuZ3VhZ2U+PC9yZWNvcmQ+PC9DaXRlPjxDaXRl
PjxBdXRob3I+Q2FtaW5pdGk8L0F1dGhvcj48WWVhcj4yMDE1PC9ZZWFyPjxSZWNOdW0+ODMwPC9S
ZWNOdW0+PHJlY29yZD48cmVjLW51bWJlcj44MzA8L3JlYy1udW1iZXI+PGZvcmVpZ24ta2V5cz48
a2V5IGFwcD0iRU4iIGRiLWlkPSJ4OXd6ejVhdGJzZDIyb2VmcnoyNXd0YXkyeGY1ZnZlcDUwMHIi
IHRpbWVzdGFtcD0iMTU1NTUxNTkyMSI+ODMwPC9rZXk+PC9mb3JlaWduLWtleXM+PHJlZi10eXBl
IG5hbWU9IkpvdXJuYWwgQXJ0aWNsZSI+MTc8L3JlZi10eXBlPjxjb250cmlidXRvcnM+PGF1dGhv
cnM+PGF1dGhvcj5DYW1pbml0aSwgTC48L2F1dGhvcj48YXV0aG9yPlBham5vLCBHLiBCLjwvYXV0
aG9yPjxhdXRob3I+Q3Jpc2FmdWxsaSwgRy48L2F1dGhvcj48YXV0aG9yPkNoaWVyYSwgRi48L2F1
dGhvcj48YXV0aG9yPkNvbGx1cmEsIE0uPC9hdXRob3I+PGF1dGhvcj5QYW5hc2NpLCBHLjwvYXV0
aG9yPjxhdXRob3I+UnVnZ2VyaSwgUC48L2F1dGhvcj48YXV0aG9yPkd1Z2xpZWxtbywgRi48L2F1
dGhvcj48YXV0aG9yPlBhc3NhbGFjcXVhLCBHLjwvYXV0aG9yPjwvYXV0aG9ycz48L2NvbnRyaWJ1
dG9ycz48YXV0aC1hZGRyZXNzPkRlcGFydG1lbnQgb2YgUGVkaWF0cmljcywgQWxsZXJneSBVbml0
LCBVbml2ZXJzaXR5IG9mIE1lc3NpbmEsIE1lc3NpbmEsIEl0YWx5LiYjeEQ7Q3lzdGljIEZpYnJv
c2lzIGFuZCBSZXNwaXJhdG9yeSBQZWRpYXRyaWMgQ2VudGVyLCBBcm5hcyBDaGlsZHJlbiBIb3Nw
aXRhbCwgUGFsZXJtbywgSXRhbHkuJiN4RDtEZXBhcnRtZW50IG9mIEV4cGVyaW1lbnRhbCBNZWRp
Y2luZSwgUmVzcGlyYXRvcnkgRGlzZWFzZXMsIFVuaXZlcnNpdHkgb2YgTWVzc2luYSwgTWVzc2lu
YSwgSXRhbHkuJiN4RDtQZWRpYXRyaWMgTmF0aW9uYWwgSGVhbHRoY2FyZSBTeXN0ZW0sIENhdGFu
aWEsIEl0YWx5LiYjeEQ7QWxsZXJneSBhbmQgUmVzcGlyYXRvcnkgRGlzZWFzZXMsIElSQ1NTIFNh
biBNYXJ0aW5vIElTVCwgVW5pdmVyc2l0eSBvZiBHZW5vYSwgR2Vub2EsIEl0YWx5LiBFbGVjdHJv
bmljIGFkZHJlc3M6IHBhc3NhbGFjcXVhQHVuaWdlLml0LjwvYXV0aC1hZGRyZXNzPjx0aXRsZXM+
PHRpdGxlPk9yYWwgSW1tdW5vdGhlcmFweSBmb3IgRWdnIEFsbGVyZ3k6IEEgRG91YmxlLUJsaW5k
IFBsYWNlYm8tQ29udHJvbGxlZCBTdHVkeSwgd2l0aCBQb3N0ZGVzZW5zaXRpemF0aW9uIEZvbGxv
dy1VcDwvdGl0bGU+PHNlY29uZGFyeS10aXRsZT5KIEFsbGVyZ3kgQ2xpbiBJbW11bm9sIFByYWN0
PC9zZWNvbmRhcnktdGl0bGU+PGFsdC10aXRsZT5UaGUgam91cm5hbCBvZiBhbGxlcmd5IGFuZCBj
bGluaWNhbCBpbW11bm9sb2d5LiBJbiBwcmFjdGljZTwvYWx0LXRpdGxlPjwvdGl0bGVzPjxwZXJp
b2RpY2FsPjxmdWxsLXRpdGxlPkogQWxsZXJneSBDbGluIEltbXVub2wgUHJhY3Q8L2Z1bGwtdGl0
bGU+PGFiYnItMT5UaGUgam91cm5hbCBvZiBhbGxlcmd5IGFuZCBjbGluaWNhbCBpbW11bm9sb2d5
LiBJbiBwcmFjdGljZTwvYWJici0xPjwvcGVyaW9kaWNhbD48YWx0LXBlcmlvZGljYWw+PGZ1bGwt
dGl0bGU+SiBBbGxlcmd5IENsaW4gSW1tdW5vbCBQcmFjdDwvZnVsbC10aXRsZT48YWJici0xPlRo
ZSBqb3VybmFsIG9mIGFsbGVyZ3kgYW5kIGNsaW5pY2FsIGltbXVub2xvZ3kuIEluIHByYWN0aWNl
PC9hYmJyLTE+PC9hbHQtcGVyaW9kaWNhbD48cGFnZXM+NTMyLTk8L3BhZ2VzPjx2b2x1bWU+Mzwv
dm9sdW1lPjxudW1iZXI+NDwvbnVtYmVyPjxlZGl0aW9uPjIwMTUvMDMvMDM8L2VkaXRpb24+PGtl
eXdvcmRzPjxrZXl3b3JkPkFkbWluaXN0cmF0aW9uLCBPcmFsPC9rZXl3b3JkPjxrZXl3b3JkPkNo
aWxkPC9rZXl3b3JkPjxrZXl3b3JkPkNoaWxkLCBQcmVzY2hvb2w8L2tleXdvcmQ+PGtleXdvcmQ+
KkRlc2Vuc2l0aXphdGlvbiwgSW1tdW5vbG9naWMvYWR2ZXJzZSBlZmZlY3RzPC9rZXl3b3JkPjxr
ZXl3b3JkPkRvdWJsZS1CbGluZCBNZXRob2Q8L2tleXdvcmQ+PGtleXdvcmQ+RWdnIEh5cGVyc2Vu
c2l0aXZpdHkvYmxvb2QvaW1tdW5vbG9neS8qdGhlcmFweTwva2V5d29yZD48a2V5d29yZD5GZW1h
bGU8L2tleXdvcmQ+PGtleXdvcmQ+SHVtYW5zPC9rZXl3b3JkPjxrZXl3b3JkPkltbXVub2dsb2J1
bGluIEUvYmxvb2Q8L2tleXdvcmQ+PGtleXdvcmQ+SW1tdW5vZ2xvYnVsaW4gRy9ibG9vZDwva2V5
d29yZD48a2V5d29yZD5NYWxlPC9rZXl3b3JkPjxrZXl3b3JkPkRlaHlkcmF0ZWQgZWdnIHdoaXRl
PC9rZXl3b3JkPjxrZXl3b3JkPkVnZyBhbGxlcmd5PC9rZXl3b3JkPjxrZXl3b3JkPkZvbGxvdy11
cDwva2V5d29yZD48a2V5d29yZD5PcmFsIGltbXVub3RoZXJhcHk8L2tleXdvcmQ+PGtleXdvcmQ+
VG9sZXJhbmNlPC9rZXl3b3JkPjwva2V5d29yZHM+PGRhdGVzPjx5ZWFyPjIwMTU8L3llYXI+PHB1
Yi1kYXRlcz48ZGF0ZT5KdWwtQXVnPC9kYXRlPjwvcHViLWRhdGVzPjwvZGF0ZXM+PGFjY2Vzc2lv
bi1udW0+MjU3MjU5NDA8L2FjY2Vzc2lvbi1udW0+PHVybHM+PHJlbGF0ZWQtdXJscz48dXJsPmh0
dHBzOi8vd3d3Lm5jYmkubmxtLm5paC5nb3YvcHVibWVkLzI1NzI1OTQwPC91cmw+PC9yZWxhdGVk
LXVybHM+PC91cmxzPjxjdXN0b20xPlJDVCwgRXhjbHVkZSBOPTMxPC9jdXN0b20xPjxlbGVjdHJv
bmljLXJlc291cmNlLW51bT4xMC4xMDE2L2ouamFpcC4yMDE1LjAxLjAxNzwvZWxlY3Ryb25pYy1y
ZXNvdXJjZS1udW0+PHJlbW90ZS1kYXRhYmFzZS1wcm92aWRlcj5OTE08L3JlbW90ZS1kYXRhYmFz
ZS1wcm92aWRlcj48bGFuZ3VhZ2U+ZW5nPC9sYW5ndWFnZT48L3JlY29yZD48L0NpdGU+PENpdGU+
PEF1dGhvcj5EZWxsbyBJYWNvbm88L0F1dGhvcj48WWVhcj4yMDEzPC9ZZWFyPjxSZWNOdW0+MTM0
MDU8L1JlY051bT48cmVjb3JkPjxyZWMtbnVtYmVyPjEzNDA1PC9yZWMtbnVtYmVyPjxmb3JlaWdu
LWtleXM+PGtleSBhcHA9IkVOIiBkYi1pZD0ieDl3eno1YXRic2QyMm9lZnJ6MjV3dGF5MnhmNWZ2
ZXA1MDByIiB0aW1lc3RhbXA9IjE1NTg0NTM4MTYiPjEzNDA1PC9rZXk+PC9mb3JlaWduLWtleXM+
PHJlZi10eXBlIG5hbWU9IkpvdXJuYWwgQXJ0aWNsZSI+MTc8L3JlZi10eXBlPjxjb250cmlidXRv
cnM+PGF1dGhvcnM+PGF1dGhvcj5EZWxsbyBJYWNvbm8sIEkuPC9hdXRob3I+PGF1dGhvcj5Ucmlw
b2RpLCBTLjwvYXV0aG9yPjxhdXRob3I+Q2FsdmFuaSwgTS48L2F1dGhvcj48YXV0aG9yPlBhbmV0
dGEsIFYuPC9hdXRob3I+PGF1dGhvcj5WZXJnYSwgTS4gQy48L2F1dGhvcj48YXV0aG9yPk1pY2Vs
aSBTb3BvLCBTLjwvYXV0aG9yPjwvYXV0aG9ycz48L2NvbnRyaWJ1dG9ycz48YXV0aC1hZGRyZXNz
PkRlcGFydG1lbnQgb2YgUGFlZGlhdHJpY3MsIEZhdGViZW5lZnJhdGVsbGkgSG9zcGl0YWwsIEJl
bmV2ZW50bywgSXRhbHkuPC9hdXRoLWFkZHJlc3M+PHRpdGxlcz48dGl0bGU+U3BlY2lmaWMgb3Jh
bCB0b2xlcmFuY2UgaW5kdWN0aW9uIHdpdGggcmF3IGhlbiZhcG9zO3MgZWdnIGluIGNoaWxkcmVu
IHdpdGggdmVyeSBzZXZlcmUgZWdnIGFsbGVyZ3k6IGEgcmFuZG9taXplZCBjb250cm9sbGVkIHRy
aWFsPC90aXRsZT48c2Vjb25kYXJ5LXRpdGxlPlBlZGlhdHIgQWxsZXJneSBJbW11bm9sPC9zZWNv
bmRhcnktdGl0bGU+PGFsdC10aXRsZT5QZWRpYXRyaWMgYWxsZXJneSBhbmQgaW1tdW5vbG9neSA6
IG9mZmljaWFsIHB1YmxpY2F0aW9uIG9mIHRoZSBFdXJvcGVhbiBTb2NpZXR5IG9mIFBlZGlhdHJp
YyBBbGxlcmd5IGFuZCBJbW11bm9sb2d5PC9hbHQtdGl0bGU+PC90aXRsZXM+PHBlcmlvZGljYWw+
PGZ1bGwtdGl0bGU+UGVkaWF0ciBBbGxlcmd5IEltbXVub2w8L2Z1bGwtdGl0bGU+PGFiYnItMT5Q
ZWRpYXRyaWMgYWxsZXJneSBhbmQgaW1tdW5vbG9neSA6IG9mZmljaWFsIHB1YmxpY2F0aW9uIG9m
IHRoZSBFdXJvcGVhbiBTb2NpZXR5IG9mIFBlZGlhdHJpYyBBbGxlcmd5IGFuZCBJbW11bm9sb2d5
PC9hYmJyLTE+PC9wZXJpb2RpY2FsPjxhbHQtcGVyaW9kaWNhbD48ZnVsbC10aXRsZT5QZWRpYXRy
IEFsbGVyZ3kgSW1tdW5vbDwvZnVsbC10aXRsZT48YWJici0xPlBlZGlhdHJpYyBhbGxlcmd5IGFu
ZCBpbW11bm9sb2d5IDogb2ZmaWNpYWwgcHVibGljYXRpb24gb2YgdGhlIEV1cm9wZWFuIFNvY2ll
dHkgb2YgUGVkaWF0cmljIEFsbGVyZ3kgYW5kIEltbXVub2xvZ3k8L2FiYnItMT48L2FsdC1wZXJp
b2RpY2FsPjxwYWdlcz42Ni03NDwvcGFnZXM+PHZvbHVtZT4yNDwvdm9sdW1lPjxudW1iZXI+MTwv
bnVtYmVyPjxlZGl0aW9uPjIwMTIvMDkvMTE8L2VkaXRpb24+PGtleXdvcmRzPjxrZXl3b3JkPkFk
bWluaXN0cmF0aW9uLCBPcmFsPC9rZXl3b3JkPjxrZXl3b3JkPkFsbGVyZ2Vucy8qYWRtaW5pc3Ry
YXRpb24gJmFtcDsgZG9zYWdlL2FkdmVyc2UgZWZmZWN0cy9pbW11bm9sb2d5PC9rZXl3b3JkPjxr
ZXl3b3JkPkFuYXBoeWxheGlzL2ltbXVub2xvZ3kvKnByZXZlbnRpb24gJmFtcDsgY29udHJvbDwv
a2V5d29yZD48a2V5d29yZD5BbmltYWxzPC9rZXl3b3JkPjxrZXl3b3JkPkNoaWNrZW5zPC9rZXl3
b3JkPjxrZXl3b3JkPkNoaWxkPC9rZXl3b3JkPjxrZXl3b3JkPkNoaWxkLCBQcmVzY2hvb2w8L2tl
eXdvcmQ+PGtleXdvcmQ+RGVzZW5zaXRpemF0aW9uLCBJbW11bm9sb2dpYy8qYWR2ZXJzZSBlZmZl
Y3RzLyptZXRob2RzPC9rZXl3b3JkPjxrZXl3b3JkPkRvdWJsZS1CbGluZCBNZXRob2Q8L2tleXdv
cmQ+PGtleXdvcmQ+RWdnIEh5cGVyc2Vuc2l0aXZpdHkvaW1tdW5vbG9neS8qcHJldmVudGlvbiAm
YW1wOyBjb250cm9sPC9rZXl3b3JkPjxrZXl3b3JkPkVnZ3MvKmFkdmVyc2UgZWZmZWN0czwva2V5
d29yZD48a2V5d29yZD5FbXVsc2lvbnMvYWRtaW5pc3RyYXRpb24gJmFtcDsgZG9zYWdlPC9rZXl3
b3JkPjxrZXl3b3JkPkZlbWFsZTwva2V5d29yZD48a2V5d29yZD5IdW1hbnM8L2tleXdvcmQ+PGtl
eXdvcmQ+KkltbXVuZSBUb2xlcmFuY2UvaW1tdW5vbG9neTwva2V5d29yZD48a2V5d29yZD5JbW11
bm9nbG9idWxpbiBFL2Jsb29kPC9rZXl3b3JkPjxrZXl3b3JkPk1hbGU8L2tleXdvcmQ+PGtleXdv
cmQ+U2tpbiBUZXN0czwva2V5d29yZD48a2V5d29yZD5UcmVhdG1lbnQgT3V0Y29tZTwva2V5d29y
ZD48L2tleXdvcmRzPjxkYXRlcz48eWVhcj4yMDEzPC95ZWFyPjxwdWItZGF0ZXM+PGRhdGU+RmVi
PC9kYXRlPjwvcHViLWRhdGVzPjwvZGF0ZXM+PGlzYm4+MDkwNS02MTU3PC9pc2JuPjxhY2Nlc3Np
b24tbnVtPjIyOTU3ODg5PC9hY2Nlc3Npb24tbnVtPjx1cmxzPjxyZWxhdGVkLXVybHM+PHVybD5o
dHRwczovL3d3dy5uY2JpLm5sbS5uaWguZ292L3B1Ym1lZC8yMjk1Nzg4OTwvdXJsPjx1cmw+aHR0
cHM6Ly9vbmxpbmVsaWJyYXJ5LndpbGV5LmNvbS9kb2kvYWJzLzEwLjExMTEvai4xMzk5LTMwMzgu
MjAxMi4wMTM0OS54PC91cmw+PHVybD5odHRwczovL29ubGluZWxpYnJhcnkud2lsZXkuY29tL2Rv
aS9wZGYvMTAuMTExMS9qLjEzOTktMzAzOC4yMDEyLjAxMzQ5Lng8L3VybD48L3JlbGF0ZWQtdXJs
cz48L3VybHM+PGN1c3RvbTE+UkNULCBFeGNsdWRlIE49MjA8L2N1c3RvbTE+PGVsZWN0cm9uaWMt
cmVzb3VyY2UtbnVtPjEwLjExMTEvai4xMzk5LTMwMzguMjAxMi4wMTM0OS54PC9lbGVjdHJvbmlj
LXJlc291cmNlLW51bT48cmVtb3RlLWRhdGFiYXNlLXByb3ZpZGVyPk5MTTwvcmVtb3RlLWRhdGFi
YXNlLXByb3ZpZGVyPjxsYW5ndWFnZT5lbmc8L2xhbmd1YWdlPjwvcmVjb3JkPjwvQ2l0ZT48Q2l0
ZT48QXV0aG9yPkVzY3VkZXJvPC9BdXRob3I+PFllYXI+MjAxNTwvWWVhcj48UmVjTnVtPjc1MDwv
UmVjTnVtPjxyZWNvcmQ+PHJlYy1udW1iZXI+NzUwPC9yZWMtbnVtYmVyPjxmb3JlaWduLWtleXM+
PGtleSBhcHA9IkVOIiBkYi1pZD0ieDl3eno1YXRic2QyMm9lZnJ6MjV3dGF5MnhmNWZ2ZXA1MDBy
IiB0aW1lc3RhbXA9IjE1NTU1MTU5MTkiPjc1MDwva2V5PjwvZm9yZWlnbi1rZXlzPjxyZWYtdHlw
ZSBuYW1lPSJKb3VybmFsIEFydGljbGUiPjE3PC9yZWYtdHlwZT48Y29udHJpYnV0b3JzPjxhdXRo
b3JzPjxhdXRob3I+RXNjdWRlcm8sIEMuPC9hdXRob3I+PGF1dGhvcj5Sb2RyaWd1ZXogRGVsIFJp
bywgUC48L2F1dGhvcj48YXV0aG9yPlNhbmNoZXotR2FyY2lhLCBTLjwvYXV0aG9yPjxhdXRob3I+
UGVyZXotUmFuZ2VsLCBJLjwvYXV0aG9yPjxhdXRob3I+UGVyZXotRmFyaW5vcywgTi48L2F1dGhv
cj48YXV0aG9yPkdhcmNpYS1GZXJuYW5kZXosIEMuPC9hdXRob3I+PGF1dGhvcj5JYmFuZXosIE0u
IEQuPC9hdXRob3I+PC9hdXRob3JzPjwvY29udHJpYnV0b3JzPjxhdXRoLWFkZHJlc3M+QWxsZXJn
eSBEZXBhcnRtZW50LCBIb3NwaXRhbCBJbmZhbnRpbFVuaXZlcnNpdGFyaW8gTmlubyBKZXN1cywg
SUlTLVByaW5jZXNhLCBNYWRyaWQsIFNwYWluLiYjeEQ7UHJldmVudGl2ZSBNZWRpY2luZSBEZXBh
cnRtZW50LCBTY2hvb2wgb2YgTWVkaWNpbmUsIFVuaXZlcnNpZGFkIENvbXBsdXRlbnNlLCBNYWRy
aWQsIFNwYWluLiYjeEQ7UHJldmVudGl2ZSBNZWRpY2luZSBEZXBhcnRtZW50LCBIb3NwaXRhbCBJ
bmZhbnRhIFNvZmlhLCBTYW4gU2ViYXN0aWFuIGRlIGxvcyBSZXllcywgTWFkcmlkLCBTcGFpbi48
L2F1dGgtYWRkcmVzcz48dGl0bGVzPjx0aXRsZT5FYXJseSBzdXN0YWluZWQgdW5yZXNwb25zaXZl
bmVzcyBhZnRlciBzaG9ydC1jb3Vyc2UgZWdnIG9yYWwgaW1tdW5vdGhlcmFweTogYSByYW5kb21p
emVkIGNvbnRyb2xsZWQgc3R1ZHkgaW4gZWdnLWFsbGVyZ2ljIGNoaWxkcmVuPC90aXRsZT48c2Vj
b25kYXJ5LXRpdGxlPkNsaW4gRXhwIEFsbGVyZ3k8L3NlY29uZGFyeS10aXRsZT48YWx0LXRpdGxl
PkNsaW5pY2FsIGFuZCBleHBlcmltZW50YWwgYWxsZXJneSA6IGpvdXJuYWwgb2YgdGhlIEJyaXRp
c2ggU29jaWV0eSBmb3IgQWxsZXJneSBhbmQgQ2xpbmljYWwgSW1tdW5vbG9neTwvYWx0LXRpdGxl
PjwvdGl0bGVzPjxwZXJpb2RpY2FsPjxmdWxsLXRpdGxlPkNsaW4gRXhwIEFsbGVyZ3k8L2Z1bGwt
dGl0bGU+PGFiYnItMT5DbGluaWNhbCBhbmQgZXhwZXJpbWVudGFsIGFsbGVyZ3kgOiBqb3VybmFs
IG9mIHRoZSBCcml0aXNoIFNvY2lldHkgZm9yIEFsbGVyZ3kgYW5kIENsaW5pY2FsIEltbXVub2xv
Z3k8L2FiYnItMT48L3BlcmlvZGljYWw+PGFsdC1wZXJpb2RpY2FsPjxmdWxsLXRpdGxlPkNsaW4g
RXhwIEFsbGVyZ3k8L2Z1bGwtdGl0bGU+PGFiYnItMT5DbGluaWNhbCBhbmQgZXhwZXJpbWVudGFs
IGFsbGVyZ3kgOiBqb3VybmFsIG9mIHRoZSBCcml0aXNoIFNvY2lldHkgZm9yIEFsbGVyZ3kgYW5k
IENsaW5pY2FsIEltbXVub2xvZ3k8L2FiYnItMT48L2FsdC1wZXJpb2RpY2FsPjxwYWdlcz4xODMz
LTQzPC9wYWdlcz48dm9sdW1lPjQ1PC92b2x1bWU+PG51bWJlcj4xMjwvbnVtYmVyPjxlZGl0aW9u
PjIwMTUvMDgvMDQ8L2VkaXRpb24+PGtleXdvcmRzPjxrZXl3b3JkPkFkb2xlc2NlbnQ8L2tleXdv
cmQ+PGtleXdvcmQ+QWxsZXJnZW5zL2FkbWluaXN0cmF0aW9uICZhbXA7IGRvc2FnZS8qaW1tdW5v
bG9neTwva2V5d29yZD48a2V5d29yZD5CaW9tYXJrZXJzPC9rZXl3b3JkPjxrZXl3b3JkPkNoaWxk
PC9rZXl3b3JkPjxrZXl3b3JkPkNoaWxkLCBQcmVzY2hvb2w8L2tleXdvcmQ+PGtleXdvcmQ+KkRl
c2Vuc2l0aXphdGlvbiwgSW1tdW5vbG9naWMvYWR2ZXJzZSBlZmZlY3RzL21ldGhvZHM8L2tleXdv
cmQ+PGtleXdvcmQ+RWdnIEh5cGVyc2Vuc2l0aXZpdHkvZGlhZ25vc2lzLyppbW11bm9sb2d5Lyp0
aGVyYXB5PC9rZXl3b3JkPjxrZXl3b3JkPkVnZyBXaGl0ZS9hZHZlcnNlIGVmZmVjdHM8L2tleXdv
cmQ+PGtleXdvcmQ+RWdncy8qYWR2ZXJzZSBlZmZlY3RzPC9rZXl3b3JkPjxrZXl3b3JkPkZlbWFs
ZTwva2V5d29yZD48a2V5d29yZD5Gb2xsb3ctVXAgU3R1ZGllczwva2V5d29yZD48a2V5d29yZD5I
dW1hbnM8L2tleXdvcmQ+PGtleXdvcmQ+SW1tdW5vZ2xvYnVsaW4gRS9ibG9vZC9pbW11bm9sb2d5
PC9rZXl3b3JkPjxrZXl3b3JkPkltbXVub2dsb2J1bGluIEcvYmxvb2QvaW1tdW5vbG9neTwva2V5
d29yZD48a2V5d29yZD5NYWxlPC9rZXl3b3JkPjxrZXl3b3JkPlJpc2sgRmFjdG9yczwva2V5d29y
ZD48a2V5d29yZD5Ta2luIFRlc3RzPC9rZXl3b3JkPjxrZXl3b3JkPlRpbWUgRmFjdG9yczwva2V5
d29yZD48a2V5d29yZD5UcmVhdG1lbnQgT3V0Y29tZTwva2V5d29yZD48a2V5d29yZD5jbGluaWNh
bCB0b2xlcmFuY2U8L2tleXdvcmQ+PGtleXdvcmQ+ZGVzZW5zaXRpemF0aW9uPC9rZXl3b3JkPjxr
ZXl3b3JkPmVnZyBhbGxlcmd5PC9rZXl3b3JkPjxrZXl3b3JkPmZvb2QgYWxsZXJneTwva2V5d29y
ZD48a2V5d29yZD5vcmFsIGltbXVub3RoZXJhcHk8L2tleXdvcmQ+PGtleXdvcmQ+c3VzdGFpbmVk
IHVucmVzcG9uc2l2ZW5lc3M8L2tleXdvcmQ+PC9rZXl3b3Jkcz48ZGF0ZXM+PHllYXI+MjAxNTwv
eWVhcj48cHViLWRhdGVzPjxkYXRlPkRlYzwvZGF0ZT48L3B1Yi1kYXRlcz48L2RhdGVzPjxpc2Ju
PjA5NTQtNzg5NDwvaXNibj48YWNjZXNzaW9uLW51bT4yNjIzNjk5NzwvYWNjZXNzaW9uLW51bT48
dXJscz48cmVsYXRlZC11cmxzPjx1cmw+aHR0cHM6Ly93d3cubmNiaS5ubG0ubmloLmdvdi9wdWJt
ZWQvMjYyMzY5OTc8L3VybD48dXJsPmh0dHBzOi8vb25saW5lbGlicmFyeS53aWxleS5jb20vZG9p
L2Ficy8xMC4xMTExL2NlYS4xMjYwNDwvdXJsPjwvcmVsYXRlZC11cmxzPjwvdXJscz48Y3VzdG9t
MT5SQ1QgaGVhdGVkIE49NjE8L2N1c3RvbTE+PGVsZWN0cm9uaWMtcmVzb3VyY2UtbnVtPjEwLjEx
MTEvY2VhLjEyNjA0PC9lbGVjdHJvbmljLXJlc291cmNlLW51bT48cmVtb3RlLWRhdGFiYXNlLXBy
b3ZpZGVyPk5MTTwvcmVtb3RlLWRhdGFiYXNlLXByb3ZpZGVyPjxsYW5ndWFnZT5lbmc8L2xhbmd1
YWdlPjwvcmVjb3JkPjwvQ2l0ZT48Q2l0ZT48QXV0aG9yPkZ1ZW50ZXMtQXBhcmljaW88L0F1dGhv
cj48WWVhcj4yMDEzPC9ZZWFyPjxSZWNOdW0+MTM0NjE8L1JlY051bT48cmVjb3JkPjxyZWMtbnVt
YmVyPjEzNDYxPC9yZWMtbnVtYmVyPjxmb3JlaWduLWtleXM+PGtleSBhcHA9IkVOIiBkYi1pZD0i
eDl3eno1YXRic2QyMm9lZnJ6MjV3dGF5MnhmNWZ2ZXA1MDByIiB0aW1lc3RhbXA9IjE1NTg0NTM4
MjQiPjEzNDYxPC9rZXk+PC9mb3JlaWduLWtleXM+PHJlZi10eXBlIG5hbWU9IkpvdXJuYWwgQXJ0
aWNsZSI+MTc8L3JlZi10eXBlPjxjb250cmlidXRvcnM+PGF1dGhvcnM+PGF1dGhvcj5GdWVudGVz
LUFwYXJpY2lvLCBWLjwvYXV0aG9yPjxhdXRob3I+QWx2YXJlei1QZXJlYSwgQS48L2F1dGhvcj48
YXV0aG9yPkluZmFudGUsIFMuPC9hdXRob3I+PGF1dGhvcj5aYXBhdGVybywgTC48L2F1dGhvcj48
YXV0aG9yPkQmYXBvcztPbGVvLCBBLjwvYXV0aG9yPjxhdXRob3I+QWxvbnNvLUxlYnJlcm8sIEUu
PC9hdXRob3I+PC9hdXRob3JzPjwvY29udHJpYnV0b3JzPjxhdXRoLWFkZHJlc3M+QWxsZXJneSBE
ZXBhcnRtZW50LCBIb3NwaXRhbCBNYXRlcm5vLUluZmFudGlsIEdyZWdvcmlvIE1hcmFub24sIE1h
ZHJpZCwgU3BhaW4uIHZmdWVudGVzYXBhcmljaW9AaG90bWFpbC5jb208L2F1dGgtYWRkcmVzcz48
dGl0bGVzPjx0aXRsZT5TcGVjaWZpYyBvcmFsIHRvbGVyYW5jZSBpbmR1Y3Rpb24gaW4gcGFlZGlh
dHJpYyBwYXRpZW50cyB3aXRoIHBlcnNpc3RlbnQgZWdnIGFsbGVyZ3k8L3RpdGxlPjxzZWNvbmRh
cnktdGl0bGU+QWxsZXJnb2wgSW1tdW5vcGF0aG9sIChNYWRyKTwvc2Vjb25kYXJ5LXRpdGxlPjxh
bHQtdGl0bGU+QWxsZXJnb2xvZ2lhIGV0IGltbXVub3BhdGhvbG9naWE8L2FsdC10aXRsZT48L3Rp
dGxlcz48cGVyaW9kaWNhbD48ZnVsbC10aXRsZT5BbGxlcmdvbCBJbW11bm9wYXRob2wgKE1hZHIp
PC9mdWxsLXRpdGxlPjxhYmJyLTE+QWxsZXJnb2xvZ2lhIGV0IGltbXVub3BhdGhvbG9naWE8L2Fi
YnItMT48L3BlcmlvZGljYWw+PGFsdC1wZXJpb2RpY2FsPjxmdWxsLXRpdGxlPkFsbGVyZ29sIElt
bXVub3BhdGhvbCAoTWFkcik8L2Z1bGwtdGl0bGU+PGFiYnItMT5BbGxlcmdvbG9naWEgZXQgaW1t
dW5vcGF0aG9sb2dpYTwvYWJici0xPjwvYWx0LXBlcmlvZGljYWw+PHBhZ2VzPjE0My01MDwvcGFn
ZXM+PHZvbHVtZT40MTwvdm9sdW1lPjxudW1iZXI+MzwvbnVtYmVyPjxlZGl0aW9uPjIwMTIvMDcv
Mjg8L2VkaXRpb24+PGtleXdvcmRzPjxrZXl3b3JkPkFkbWluaXN0cmF0aW9uLCBPcmFsPC9rZXl3
b3JkPjxrZXl3b3JkPkFkb2xlc2NlbnQ8L2tleXdvcmQ+PGtleXdvcmQ+QWxsZXJnZW5zL2FkbWlu
aXN0cmF0aW9uICZhbXA7IGRvc2FnZS9hZHZlcnNlIGVmZmVjdHMvKnRoZXJhcGV1dGljIHVzZTwv
a2V5d29yZD48a2V5d29yZD5BbmFwaHlsYXhpcy9kcnVnIHRoZXJhcHkvZXRpb2xvZ3k8L2tleXdv
cmQ+PGtleXdvcmQ+QXN0aG1hL2NvbXBsaWNhdGlvbnM8L2tleXdvcmQ+PGtleXdvcmQ+Q2hpbGQ8
L2tleXdvcmQ+PGtleXdvcmQ+Q2hpbGQsIFByZXNjaG9vbDwva2V5d29yZD48a2V5d29yZD5EZXJt
YXRpdGlzLCBBdG9waWMvY29tcGxpY2F0aW9uczwva2V5d29yZD48a2V5d29yZD5EZXNlbnNpdGl6
YXRpb24sIEltbXVub2xvZ2ljLyptZXRob2RzPC9rZXl3b3JkPjxrZXl3b3JkPkRvc2UtUmVzcG9u
c2UgUmVsYXRpb25zaGlwLCBJbW11bm9sb2dpYzwva2V5d29yZD48a2V5d29yZD5FZ2cgSHlwZXJz
ZW5zaXRpdml0eS9jb21wbGljYXRpb25zL2RpZXQgdGhlcmFweS8qdGhlcmFweTwva2V5d29yZD48
a2V5d29yZD4qRWdncy9hZHZlcnNlIGVmZmVjdHM8L2tleXdvcmQ+PGtleXdvcmQ+RW9zaW5vcGhp
bGljIEVzb3BoYWdpdGlzL2V0aW9sb2d5PC9rZXl3b3JkPjxrZXl3b3JkPkVwaW5lcGhyaW5lL3Ro
ZXJhcGV1dGljIHVzZTwva2V5d29yZD48a2V5d29yZD5GZW1hbGU8L2tleXdvcmQ+PGtleXdvcmQ+
Rm9sbG93LVVwIFN0dWRpZXM8L2tleXdvcmQ+PGtleXdvcmQ+Rm9vZCBIYW5kbGluZy9tZXRob2Rz
PC9rZXl3b3JkPjxrZXl3b3JkPkZvb2QsIFByZXNlcnZlZDwva2V5d29yZD48a2V5d29yZD5GcmVl
emUgRHJ5aW5nPC9rZXl3b3JkPjxrZXl3b3JkPkdhc3Ryb2ludGVzdGluYWwgRGlzZWFzZXMvZXRp
b2xvZ3k8L2tleXdvcmQ+PGtleXdvcmQ+SHVtYW5zPC9rZXl3b3JkPjxrZXl3b3JkPk1hbGU8L2tl
eXdvcmQ+PGtleXdvcmQ+UGFzdGV1cml6YXRpb248L2tleXdvcmQ+PGtleXdvcmQ+UG93ZGVyczwv
a2V5d29yZD48a2V5d29yZD5Ta2luIFRlc3RzPC9rZXl3b3JkPjwva2V5d29yZHM+PGRhdGVzPjx5
ZWFyPjIwMTM8L3llYXI+PHB1Yi1kYXRlcz48ZGF0ZT5NYXktSnVuPC9kYXRlPjwvcHViLWRhdGVz
PjwvZGF0ZXM+PGlzYm4+MDMwMS0wNTQ2PC9pc2JuPjxhY2Nlc3Npb24tbnVtPjIyODM1NjA2PC9h
Y2Nlc3Npb24tbnVtPjx1cmxzPjwvdXJscz48Y3VzdG9tMT5SQ1QsIE49NzI8L2N1c3RvbTE+PGVs
ZWN0cm9uaWMtcmVzb3VyY2UtbnVtPjEwLjEwMTYvai5hbGxlci4yMDEyLjAyLjAwNzwvZWxlY3Ry
b25pYy1yZXNvdXJjZS1udW0+PHJlbW90ZS1kYXRhYmFzZS1wcm92aWRlcj5OTE08L3JlbW90ZS1k
YXRhYmFzZS1wcm92aWRlcj48bGFuZ3VhZ2U+ZW5nPC9sYW5ndWFnZT48L3JlY29yZD48L0NpdGU+
PENpdGU+PEF1dGhvcj5MZWU8L0F1dGhvcj48WWVhcj4yMDEzPC9ZZWFyPjxSZWNOdW0+MTA3MTwv
UmVjTnVtPjxyZWNvcmQ+PHJlYy1udW1iZXI+MTA3MTwvcmVjLW51bWJlcj48Zm9yZWlnbi1rZXlz
PjxrZXkgYXBwPSJFTiIgZGItaWQ9Ing5d3p6NWF0YnNkMjJvZWZyejI1d3RheTJ4ZjVmdmVwNTAw
ciIgdGltZXN0YW1wPSIxNTU1NTE1OTI4Ij4xMDcxPC9rZXk+PC9mb3JlaWduLWtleXM+PHJlZi10
eXBlIG5hbWU9IkpvdXJuYWwgQXJ0aWNsZSI+MTc8L3JlZi10eXBlPjxjb250cmlidXRvcnM+PGF1
dGhvcnM+PGF1dGhvcj5MZWUsIEouIEguPC9hdXRob3I+PGF1dGhvcj5LaW0sIFcuIFMuPC9hdXRo
b3I+PGF1dGhvcj5LaW0sIEguPC9hdXRob3I+PGF1dGhvcj5IYWhuLCBZLiBTLjwvYXV0aG9yPjwv
YXV0aG9ycz48L2NvbnRyaWJ1dG9ycz48YXV0aC1hZGRyZXNzPkRlcGFydG1lbnQgb2YgUGVkaWF0
cmljcywgQ29sbGVnZSBvZiBNZWRpY2luZSwgQ2h1bmdidWsgTmF0aW9uYWwgVW5pdmVyc2l0eSwg
Q2hlb25nanUsIEtvcmVhLjwvYXV0aC1hZGRyZXNzPjx0aXRsZXM+PHRpdGxlPkluY3JlYXNlZCBj
b3cmYXBvcztzIG1pbGsgcHJvdGVpbi1zcGVjaWZpYyBJZ0c0IGxldmVscyBhZnRlciBvcmFsIGRl
c2Vuc2l0aXphdGlvbiBpbiA3LSB0byAxMi1tb250aC1vbGQgaW5mYW50czwvdGl0bGU+PHNlY29u
ZGFyeS10aXRsZT5Bbm4gQWxsZXJneSBBc3RobWEgSW1tdW5vbDwvc2Vjb25kYXJ5LXRpdGxlPjxh
bHQtdGl0bGU+QW5uYWxzIG9mIGFsbGVyZ3ksIGFzdGhtYSAmYW1wOyBpbW11bm9sb2d5IDogb2Zm
aWNpYWwgcHVibGljYXRpb24gb2YgdGhlIEFtZXJpY2FuIENvbGxlZ2Ugb2YgQWxsZXJneSwgQXN0
aG1hLCAmYW1wOyBJbW11bm9sb2d5PC9hbHQtdGl0bGU+PC90aXRsZXM+PHBlcmlvZGljYWw+PGZ1
bGwtdGl0bGU+QW5uIEFsbGVyZ3kgQXN0aG1hIEltbXVub2w8L2Z1bGwtdGl0bGU+PGFiYnItMT5B
bm5hbHMgb2YgYWxsZXJneSwgYXN0aG1hICZhbXA7IGltbXVub2xvZ3kgOiBvZmZpY2lhbCBwdWJs
aWNhdGlvbiBvZiB0aGUgQW1lcmljYW4gQ29sbGVnZSBvZiBBbGxlcmd5LCBBc3RobWEsICZhbXA7
IEltbXVub2xvZ3k8L2FiYnItMT48L3BlcmlvZGljYWw+PGFsdC1wZXJpb2RpY2FsPjxmdWxsLXRp
dGxlPkFubiBBbGxlcmd5IEFzdGhtYSBJbW11bm9sPC9mdWxsLXRpdGxlPjxhYmJyLTE+QW5uYWxz
IG9mIGFsbGVyZ3ksIGFzdGhtYSAmYW1wOyBpbW11bm9sb2d5IDogb2ZmaWNpYWwgcHVibGljYXRp
b24gb2YgdGhlIEFtZXJpY2FuIENvbGxlZ2Ugb2YgQWxsZXJneSwgQXN0aG1hLCAmYW1wOyBJbW11
bm9sb2d5PC9hYmJyLTE+PC9hbHQtcGVyaW9kaWNhbD48cGFnZXM+NTIzLTg8L3BhZ2VzPjx2b2x1
bWU+MTExPC92b2x1bWU+PG51bWJlcj42PC9udW1iZXI+PGVkaXRpb24+MjAxMy8xMS8yNjwvZWRp
dGlvbj48a2V5d29yZHM+PGtleXdvcmQ+QWxsZXJnZW5zLyphZG1pbmlzdHJhdGlvbiAmYW1wOyBk
b3NhZ2UvaW1tdW5vbG9neTwva2V5d29yZD48a2V5d29yZD4qRGVzZW5zaXRpemF0aW9uLCBJbW11
bm9sb2dpYzwva2V5d29yZD48a2V5d29yZD5Eb3VibGUtQmxpbmQgTWV0aG9kPC9rZXl3b3JkPjxr
ZXl3b3JkPkZlbWFsZTwva2V5d29yZD48a2V5d29yZD5IdW1hbnM8L2tleXdvcmQ+PGtleXdvcmQ+
SW1tdW5vZ2xvYnVsaW4gRS9ibG9vZDwva2V5d29yZD48a2V5d29yZD5JbW11bm9nbG9idWxpbiBH
LypibG9vZDwva2V5d29yZD48a2V5d29yZD5JbmZhbnQ8L2tleXdvcmQ+PGtleXdvcmQ+TWFsZTwv
a2V5d29yZD48a2V5d29yZD5NaWxrIEh5cGVyc2Vuc2l0aXZpdHkvYmxvb2QvKnRoZXJhcHk8L2tl
eXdvcmQ+PGtleXdvcmQ+TWlsayBQcm90ZWlucy8qYWRtaW5pc3RyYXRpb24gJmFtcDsgZG9zYWdl
L2ltbXVub2xvZ3k8L2tleXdvcmQ+PC9rZXl3b3Jkcz48ZGF0ZXM+PHllYXI+MjAxMzwveWVhcj48
cHViLWRhdGVzPjxkYXRlPkRlYzwvZGF0ZT48L3B1Yi1kYXRlcz48L2RhdGVzPjxpc2JuPjEwODEt
MTIwNjwvaXNibj48YWNjZXNzaW9uLW51bT4yNDI2NzM2MzwvYWNjZXNzaW9uLW51bT48dXJscz48
cmVsYXRlZC11cmxzPjx1cmw+aHR0cHM6Ly93d3cubmNiaS5ubG0ubmloLmdvdi9wdWJtZWQvMjQy
NjczNjM8L3VybD48L3JlbGF0ZWQtdXJscz48L3VybHM+PGN1c3RvbTE+UkNULCBOPTMxPC9jdXN0
b20xPjxlbGVjdHJvbmljLXJlc291cmNlLW51bT4xMC4xMDE2L2ouYW5haS4yMDEzLjA5LjAwMTwv
ZWxlY3Ryb25pYy1yZXNvdXJjZS1udW0+PHJlbW90ZS1kYXRhYmFzZS1wcm92aWRlcj5OTE08L3Jl
bW90ZS1kYXRhYmFzZS1wcm92aWRlcj48bGFuZ3VhZ2U+ZW5nPC9sYW5ndWFnZT48L3JlY29yZD48
L0NpdGU+PENpdGU+PEF1dGhvcj5Mb25nbzwvQXV0aG9yPjxZZWFyPjIwMDg8L1llYXI+PFJlY051
bT4xODU0PC9SZWNOdW0+PHJlY29yZD48cmVjLW51bWJlcj4xODU0PC9yZWMtbnVtYmVyPjxmb3Jl
aWduLWtleXM+PGtleSBhcHA9IkVOIiBkYi1pZD0ieDl3eno1YXRic2QyMm9lZnJ6MjV3dGF5Mnhm
NWZ2ZXA1MDByIiB0aW1lc3RhbXA9IjE1NTU1MTU5NDgiPjE4NTQ8L2tleT48L2ZvcmVpZ24ta2V5
cz48cmVmLXR5cGUgbmFtZT0iSm91cm5hbCBBcnRpY2xlIj4xNzwvcmVmLXR5cGU+PGNvbnRyaWJ1
dG9ycz48YXV0aG9ycz48YXV0aG9yPkxvbmdvLCBHLjwvYXV0aG9yPjxhdXRob3I+QmFyYmksIEUu
PC9hdXRob3I+PGF1dGhvcj5CZXJ0aSwgSS48L2F1dGhvcj48YXV0aG9yPk1lbmVnaGV0dGksIFIu
PC9hdXRob3I+PGF1dGhvcj5QaXR0YWxpcywgQS48L2F1dGhvcj48YXV0aG9yPlJvbmZhbmksIEwu
PC9hdXRob3I+PGF1dGhvcj5WZW50dXJhLCBBLjwvYXV0aG9yPjwvYXV0aG9ycz48L2NvbnRyaWJ1
dG9ycz48YXV0aC1hZGRyZXNzPlBlZGlhdHJpYyBEZXBhcnRtZW50LCBELlMuUi5TLiwgSS5SLkMu
Qy5TLiAmcXVvdDtCdXJsbyBHYXJvZm9sbywmcXVvdDsgVW5pdmVyc2l0eSBvZiBUcmllc3RlLCBU
cmllc3RlLCBJdGFseS48L2F1dGgtYWRkcmVzcz48dGl0bGVzPjx0aXRsZT5TcGVjaWZpYyBvcmFs
IHRvbGVyYW5jZSBpbmR1Y3Rpb24gaW4gY2hpbGRyZW4gd2l0aCB2ZXJ5IHNldmVyZSBjb3cmYXBv
cztzIG1pbGstaW5kdWNlZCByZWFjdGlvbnM8L3RpdGxlPjxzZWNvbmRhcnktdGl0bGU+SiBBbGxl
cmd5IENsaW4gSW1tdW5vbDwvc2Vjb25kYXJ5LXRpdGxlPjxhbHQtdGl0bGU+VGhlIEpvdXJuYWwg
b2YgYWxsZXJneSBhbmQgY2xpbmljYWwgaW1tdW5vbG9neTwvYWx0LXRpdGxlPjwvdGl0bGVzPjxw
ZXJpb2RpY2FsPjxmdWxsLXRpdGxlPkogQWxsZXJneSBDbGluIEltbXVub2w8L2Z1bGwtdGl0bGU+
PGFiYnItMT5UaGUgSm91cm5hbCBvZiBhbGxlcmd5IGFuZCBjbGluaWNhbCBpbW11bm9sb2d5PC9h
YmJyLTE+PC9wZXJpb2RpY2FsPjxhbHQtcGVyaW9kaWNhbD48ZnVsbC10aXRsZT5KIEFsbGVyZ3kg
Q2xpbiBJbW11bm9sPC9mdWxsLXRpdGxlPjxhYmJyLTE+VGhlIEpvdXJuYWwgb2YgYWxsZXJneSBh
bmQgY2xpbmljYWwgaW1tdW5vbG9neTwvYWJici0xPjwvYWx0LXBlcmlvZGljYWw+PHBhZ2VzPjM0
My03PC9wYWdlcz48dm9sdW1lPjEyMTwvdm9sdW1lPjxudW1iZXI+MjwvbnVtYmVyPjxlZGl0aW9u
PjIwMDcvMTIvMjY8L2VkaXRpb24+PGtleXdvcmRzPjxrZXl3b3JkPkFiZG9taW5hbCBQYWluL2V0
aW9sb2d5PC9rZXl3b3JkPjxrZXl3b3JkPkFkb2xlc2NlbnQ8L2tleXdvcmQ+PGtleXdvcmQ+QW5p
bWFsczwva2V5d29yZD48a2V5d29yZD5DYXR0bGU8L2tleXdvcmQ+PGtleXdvcmQ+Q2hpbGQ8L2tl
eXdvcmQ+PGtleXdvcmQ+RG91YmxlLUJsaW5kIE1ldGhvZDwva2V5d29yZD48a2V5d29yZD5GZW1h
bGU8L2tleXdvcmQ+PGtleXdvcmQ+SHVtYW5zPC9rZXl3b3JkPjxrZXl3b3JkPipJbW11bmUgVG9s
ZXJhbmNlPC9rZXl3b3JkPjxrZXl3b3JkPipJbW11bm90aGVyYXB5L2FkdmVyc2UgZWZmZWN0czwv
a2V5d29yZD48a2V5d29yZD5NYWxlPC9rZXl3b3JkPjxrZXl3b3JkPk1pbGsgSHlwZXJzZW5zaXRp
dml0eS9jb21wbGljYXRpb25zL2ltbXVub2xvZ3kvKnBoeXNpb3BhdGhvbG9neS8qdGhlcmFweTwv
a2V5d29yZD48a2V5d29yZD5Nb3V0aC9pbW11bm9sb2d5PC9rZXl3b3JkPjxrZXl3b3JkPlJlc3Bp
cmF0aW9uIERpc29yZGVycy9ldGlvbG9neTwva2V5d29yZD48a2V5d29yZD5TZXZlcml0eSBvZiBJ
bGxuZXNzIEluZGV4PC9rZXl3b3JkPjxrZXl3b3JkPlRyZWF0bWVudCBPdXRjb21lPC9rZXl3b3Jk
Pjwva2V5d29yZHM+PGRhdGVzPjx5ZWFyPjIwMDg8L3llYXI+PHB1Yi1kYXRlcz48ZGF0ZT5GZWI8
L2RhdGU+PC9wdWItZGF0ZXM+PC9kYXRlcz48aXNibj4wMDkxLTY3NDk8L2lzYm4+PGFjY2Vzc2lv
bi1udW0+MTgxNTgxNzY8L2FjY2Vzc2lvbi1udW0+PHVybHM+PHJlbGF0ZWQtdXJscz48dXJsPmh0
dHBzOi8vd3d3Lm5jYmkubmxtLm5paC5nb3YvcHVibWVkLzE4MTU4MTc2PC91cmw+PC9yZWxhdGVk
LXVybHM+PC91cmxzPjxjdXN0b20xPlJDVCwgTj02MDwvY3VzdG9tMT48ZWxlY3Ryb25pYy1yZXNv
dXJjZS1udW0+MTAuMTAxNi9qLmphY2kuMjAwNy4xMC4wMjk8L2VsZWN0cm9uaWMtcmVzb3VyY2Ut
bnVtPjxyZW1vdGUtZGF0YWJhc2UtcHJvdmlkZXI+TkxNPC9yZW1vdGUtZGF0YWJhc2UtcHJvdmlk
ZXI+PGxhbmd1YWdlPmVuZzwvbGFuZ3VhZ2U+PC9yZWNvcmQ+PC9DaXRlPjxDaXRlPjxBdXRob3I+
TWFydG9yZWxsPC9BdXRob3I+PFllYXI+MjAxMTwvWWVhcj48UmVjTnVtPjE0ODA8L1JlY051bT48
cmVjb3JkPjxyZWMtbnVtYmVyPjE0ODA8L3JlYy1udW1iZXI+PGZvcmVpZ24ta2V5cz48a2V5IGFw
cD0iRU4iIGRiLWlkPSJ4OXd6ejVhdGJzZDIyb2VmcnoyNXd0YXkyeGY1ZnZlcDUwMHIiIHRpbWVz
dGFtcD0iMTU1NTUxNTkzOCI+MTQ4MDwva2V5PjwvZm9yZWlnbi1rZXlzPjxyZWYtdHlwZSBuYW1l
PSJKb3VybmFsIEFydGljbGUiPjE3PC9yZWYtdHlwZT48Y29udHJpYnV0b3JzPjxhdXRob3JzPjxh
dXRob3I+TWFydG9yZWxsLCBBLjwvYXV0aG9yPjxhdXRob3I+RGUgbGEgSG96LCBCLjwvYXV0aG9y
PjxhdXRob3I+SWJhbmV6LCBNLiBELjwvYXV0aG9yPjxhdXRob3I+Qm9uZSwgSi48L2F1dGhvcj48
YXV0aG9yPlRlcnJhZG9zLCBNLiBTLjwvYXV0aG9yPjxhdXRob3I+TWljaGF2aWxhLCBBLjwvYXV0
aG9yPjxhdXRob3I+UGxhemEsIEEuIE0uPC9hdXRob3I+PGF1dGhvcj5BbG9uc28sIEUuPC9hdXRo
b3I+PGF1dGhvcj5HYXJkZSwgSi48L2F1dGhvcj48YXV0aG9yPk5ldm90LCBTLjwvYXV0aG9yPjxh
dXRob3I+RWNoZXZlcnJpYSwgTC48L2F1dGhvcj48YXV0aG9yPlNhbnRhbmEsIEMuPC9hdXRob3I+
PGF1dGhvcj5DZXJkYSwgSi4gQy48L2F1dGhvcj48YXV0aG9yPkVzY3VkZXJvLCBDLjwvYXV0aG9y
PjxhdXRob3I+R3VhbGxhciwgSS48L2F1dGhvcj48YXV0aG9yPlBpcXVlciwgTS48L2F1dGhvcj48
YXV0aG9yPlphcGF0ZXJvLCBMLjwvYXV0aG9yPjxhdXRob3I+RmVycmUsIEwuPC9hdXRob3I+PGF1
dGhvcj5CcmFjYW1vbnRlLCBULjwvYXV0aG9yPjxhdXRob3I+TXVyaWVsLCBBLjwvYXV0aG9yPjxh
dXRob3I+TWFydGluZXosIE0uIEkuPC9hdXRob3I+PGF1dGhvcj5GZWxpeCwgUi48L2F1dGhvcj48
L2F1dGhvcnM+PC9jb250cmlidXRvcnM+PGF1dGgtYWRkcmVzcz5Ib3NwaXRhbCBHZW5lcmFsIFVu
aXZlcnNpdGFyaW8sIFVuaWRhZCBkZSBBbGVyZ29sb2dpYSwgVmFsZW5jaWEsIFNwYWluLiBtYXJ0
b3JlbGxfYW50QGd2YS5lczwvYXV0aC1hZGRyZXNzPjx0aXRsZXM+PHRpdGxlPk9yYWwgZGVzZW5z
aXRpemF0aW9uIGFzIGEgdXNlZnVsIHRyZWF0bWVudCBpbiAyLXllYXItb2xkIGNoaWxkcmVuIHdp
dGggY293JmFwb3M7cyBtaWxrIGFsbGVyZ3k8L3RpdGxlPjxzZWNvbmRhcnktdGl0bGU+Q2xpbiBF
eHAgQWxsZXJneTwvc2Vjb25kYXJ5LXRpdGxlPjxhbHQtdGl0bGU+Q2xpbmljYWwgYW5kIGV4cGVy
aW1lbnRhbCBhbGxlcmd5IDogam91cm5hbCBvZiB0aGUgQnJpdGlzaCBTb2NpZXR5IGZvciBBbGxl
cmd5IGFuZCBDbGluaWNhbCBJbW11bm9sb2d5PC9hbHQtdGl0bGU+PC90aXRsZXM+PHBlcmlvZGlj
YWw+PGZ1bGwtdGl0bGU+Q2xpbiBFeHAgQWxsZXJneTwvZnVsbC10aXRsZT48YWJici0xPkNsaW5p
Y2FsIGFuZCBleHBlcmltZW50YWwgYWxsZXJneSA6IGpvdXJuYWwgb2YgdGhlIEJyaXRpc2ggU29j
aWV0eSBmb3IgQWxsZXJneSBhbmQgQ2xpbmljYWwgSW1tdW5vbG9neTwvYWJici0xPjwvcGVyaW9k
aWNhbD48YWx0LXBlcmlvZGljYWw+PGZ1bGwtdGl0bGU+Q2xpbiBFeHAgQWxsZXJneTwvZnVsbC10
aXRsZT48YWJici0xPkNsaW5pY2FsIGFuZCBleHBlcmltZW50YWwgYWxsZXJneSA6IGpvdXJuYWwg
b2YgdGhlIEJyaXRpc2ggU29jaWV0eSBmb3IgQWxsZXJneSBhbmQgQ2xpbmljYWwgSW1tdW5vbG9n
eTwvYWJici0xPjwvYWx0LXBlcmlvZGljYWw+PHBhZ2VzPjEyOTctMzA0PC9wYWdlcz48dm9sdW1l
PjQxPC92b2x1bWU+PG51bWJlcj45PC9udW1iZXI+PGVkaXRpb24+MjAxMS8wNC8xMzwvZWRpdGlv
bj48a2V5d29yZHM+PGtleXdvcmQ+QWRtaW5pc3RyYXRpb24sIE9yYWw8L2tleXdvcmQ+PGtleXdv
cmQ+Q2hpbGQsIFByZXNjaG9vbDwva2V5d29yZD48a2V5d29yZD4qRGVzZW5zaXRpemF0aW9uLCBJ
bW11bm9sb2dpYy9hZHZlcnNlIGVmZmVjdHM8L2tleXdvcmQ+PGtleXdvcmQ+RmVtYWxlPC9rZXl3
b3JkPjxrZXl3b3JkPkh1bWFuczwva2V5d29yZD48a2V5d29yZD5JbW11bm9nbG9idWxpbiBFL2Js
b29kL2ltbXVub2xvZ3k8L2tleXdvcmQ+PGtleXdvcmQ+TWFsZTwva2V5d29yZD48a2V5d29yZD5N
aWxrIEh5cGVyc2Vuc2l0aXZpdHkvYmxvb2QvaW1tdW5vbG9neS8qdGhlcmFweTwva2V5d29yZD48
a2V5d29yZD5UcmVhdG1lbnQgT3V0Y29tZTwva2V5d29yZD48L2tleXdvcmRzPjxkYXRlcz48eWVh
cj4yMDExPC95ZWFyPjxwdWItZGF0ZXM+PGRhdGU+U2VwPC9kYXRlPjwvcHViLWRhdGVzPjwvZGF0
ZXM+PGlzYm4+MDk1NC03ODk0PC9pc2JuPjxhY2Nlc3Npb24tbnVtPjIxNDgxMDI0PC9hY2Nlc3Np
b24tbnVtPjx1cmxzPjxyZWxhdGVkLXVybHM+PHVybD5odHRwczovL3d3dy5uY2JpLm5sbS5uaWgu
Z292L3B1Ym1lZC8yMTQ4MTAyNDwvdXJsPjx1cmw+aHR0cHM6Ly9vbmxpbmVsaWJyYXJ5LndpbGV5
LmNvbS9kb2kvYWJzLzEwLjExMTEvai4xMzY1LTIyMjIuMjAxMS4wMzc0OS54PC91cmw+PC9yZWxh
dGVkLXVybHM+PC91cmxzPjxjdXN0b20xPlJDVCwgTj02MDwvY3VzdG9tMT48ZWxlY3Ryb25pYy1y
ZXNvdXJjZS1udW0+MTAuMTExMS9qLjEzNjUtMjIyMi4yMDExLjAzNzQ5Lng8L2VsZWN0cm9uaWMt
cmVzb3VyY2UtbnVtPjxyZW1vdGUtZGF0YWJhc2UtcHJvdmlkZXI+TkxNPC9yZW1vdGUtZGF0YWJh
c2UtcHJvdmlkZXI+PGxhbmd1YWdlPmVuZzwvbGFuZ3VhZ2U+PC9yZWNvcmQ+PC9DaXRlPjxDaXRl
PjxBdXRob3I+TWVnbGlvPC9BdXRob3I+PFllYXI+MjAxMzwvWWVhcj48UmVjTnVtPjEzNDcyPC9S
ZWNOdW0+PHJlY29yZD48cmVjLW51bWJlcj4xMzQ3MjwvcmVjLW51bWJlcj48Zm9yZWlnbi1rZXlz
PjxrZXkgYXBwPSJFTiIgZGItaWQ9Ing5d3p6NWF0YnNkMjJvZWZyejI1d3RheTJ4ZjVmdmVwNTAw
ciIgdGltZXN0YW1wPSIxNTU4NDUzODI2Ij4xMzQ3Mjwva2V5PjwvZm9yZWlnbi1rZXlzPjxyZWYt
dHlwZSBuYW1lPSJKb3VybmFsIEFydGljbGUiPjE3PC9yZWYtdHlwZT48Y29udHJpYnV0b3JzPjxh
dXRob3JzPjxhdXRob3I+TWVnbGlvLCBQLjwvYXV0aG9yPjxhdXRob3I+R2lhbXBpZXRybywgUC4g
Ry48L2F1dGhvcj48YXV0aG9yPkNhcmVsbG8sIFIuPC9hdXRob3I+PGF1dGhvcj5HYWJyaWVsZSwg
SS48L2F1dGhvcj48YXV0aG9yPkF2aXRhYmlsZSwgUy48L2F1dGhvcj48YXV0aG9yPkdhbGxpLCBF
LjwvYXV0aG9yPjwvYXV0aG9ycz48L2NvbnRyaWJ1dG9ycz48YXV0aC1hZGRyZXNzPkRlcGFydG1l
bnQgb2YgUGVkaWF0cmljIEFsbGVyZ3ksIFJlc2VhcmNoIENlbnRyZSwgU2FuIFBpZXRybyBIb3Nw
aXRhbCAtIEZhdGViZW5lZnJhdGVsbGksIFJvbWUsIEl0YWx5LiBwYW9sby5tZWdsaW9AdGlzY2Fs
aS5pdDwvYXV0aC1hZGRyZXNzPjx0aXRsZXM+PHRpdGxlPk9yYWwgZm9vZCBkZXNlbnNpdGl6YXRp
b24gaW4gY2hpbGRyZW4gd2l0aCBJZ0UtbWVkaWF0ZWQgaGVuJmFwb3M7cyBlZ2cgYWxsZXJneTog
YSBuZXcgcHJvdG9jb2wgd2l0aCByYXcgaGVuJmFwb3M7cyBlZ2c8L3RpdGxlPjxzZWNvbmRhcnkt
dGl0bGU+UGVkaWF0ciBBbGxlcmd5IEltbXVub2w8L3NlY29uZGFyeS10aXRsZT48YWx0LXRpdGxl
PlBlZGlhdHJpYyBhbGxlcmd5IGFuZCBpbW11bm9sb2d5IDogb2ZmaWNpYWwgcHVibGljYXRpb24g
b2YgdGhlIEV1cm9wZWFuIFNvY2lldHkgb2YgUGVkaWF0cmljIEFsbGVyZ3kgYW5kIEltbXVub2xv
Z3k8L2FsdC10aXRsZT48L3RpdGxlcz48cGVyaW9kaWNhbD48ZnVsbC10aXRsZT5QZWRpYXRyIEFs
bGVyZ3kgSW1tdW5vbDwvZnVsbC10aXRsZT48YWJici0xPlBlZGlhdHJpYyBhbGxlcmd5IGFuZCBp
bW11bm9sb2d5IDogb2ZmaWNpYWwgcHVibGljYXRpb24gb2YgdGhlIEV1cm9wZWFuIFNvY2lldHkg
b2YgUGVkaWF0cmljIEFsbGVyZ3kgYW5kIEltbXVub2xvZ3k8L2FiYnItMT48L3BlcmlvZGljYWw+
PGFsdC1wZXJpb2RpY2FsPjxmdWxsLXRpdGxlPlBlZGlhdHIgQWxsZXJneSBJbW11bm9sPC9mdWxs
LXRpdGxlPjxhYmJyLTE+UGVkaWF0cmljIGFsbGVyZ3kgYW5kIGltbXVub2xvZ3kgOiBvZmZpY2lh
bCBwdWJsaWNhdGlvbiBvZiB0aGUgRXVyb3BlYW4gU29jaWV0eSBvZiBQZWRpYXRyaWMgQWxsZXJn
eSBhbmQgSW1tdW5vbG9neTwvYWJici0xPjwvYWx0LXBlcmlvZGljYWw+PHBhZ2VzPjc1LTgzPC9w
YWdlcz48dm9sdW1lPjI0PC92b2x1bWU+PG51bWJlcj4xPC9udW1iZXI+PGVkaXRpb24+MjAxMi8w
OC8xNDwvZWRpdGlvbj48a2V5d29yZHM+PGtleXdvcmQ+QWRtaW5pc3RyYXRpb24sIE9yYWw8L2tl
eXdvcmQ+PGtleXdvcmQ+QWRvbGVzY2VudDwva2V5d29yZD48a2V5d29yZD5BbmltYWxzPC9rZXl3
b3JkPjxrZXl3b3JkPkNoaWNrZW5zPC9rZXl3b3JkPjxrZXl3b3JkPkNoaWxkPC9rZXl3b3JkPjxr
ZXl3b3JkPkNoaWxkLCBQcmVzY2hvb2w8L2tleXdvcmQ+PGtleXdvcmQ+RGVzZW5zaXRpemF0aW9u
LCBJbW11bm9sb2dpYy9hZHZlcnNlIGVmZmVjdHMvKm1ldGhvZHM8L2tleXdvcmQ+PGtleXdvcmQ+
RG91YmxlLUJsaW5kIE1ldGhvZDwva2V5d29yZD48a2V5d29yZD5FZ2cgSHlwZXJzZW5zaXRpdml0
eS9kaWFnbm9zaXMvZXRpb2xvZ3kvKmltbXVub2xvZ3k8L2tleXdvcmQ+PGtleXdvcmQ+RWdnIFBy
b3RlaW5zLyphZG1pbmlzdHJhdGlvbiAmYW1wOyBkb3NhZ2UvYWR2ZXJzZSBlZmZlY3RzL2ltbXVu
b2xvZ3k8L2tleXdvcmQ+PGtleXdvcmQ+RWdncy8qYWR2ZXJzZSBlZmZlY3RzPC9rZXl3b3JkPjxr
ZXl3b3JkPkZlbWFsZTwva2V5d29yZD48a2V5d29yZD5IdW1hbnM8L2tleXdvcmQ+PGtleXdvcmQ+
SW1tdW5lIFRvbGVyYW5jZTwva2V5d29yZD48a2V5d29yZD5JbW11bm9nbG9idWxpbiBFLypibG9v
ZC9pbW11bm9sb2d5PC9rZXl3b3JkPjxrZXl3b3JkPk1hbGU8L2tleXdvcmQ+PGtleXdvcmQ+VHJl
YXRtZW50IE91dGNvbWU8L2tleXdvcmQ+PC9rZXl3b3Jkcz48ZGF0ZXM+PHllYXI+MjAxMzwveWVh
cj48cHViLWRhdGVzPjxkYXRlPkZlYjwvZGF0ZT48L3B1Yi1kYXRlcz48L2RhdGVzPjxpc2JuPjA5
MDUtNjE1NzwvaXNibj48YWNjZXNzaW9uLW51bT4yMjg4MjQzMDwvYWNjZXNzaW9uLW51bT48dXJs
cz48cmVsYXRlZC11cmxzPjx1cmw+aHR0cHM6Ly93d3cubmNiaS5ubG0ubmloLmdvdi9wdWJtZWQv
MjI4ODI0MzA8L3VybD48dXJsPmh0dHBzOi8vb25saW5lbGlicmFyeS53aWxleS5jb20vZG9pL2Fi
cy8xMC4xMTExL2ouMTM5OS0zMDM4LjIwMTIuMDEzNDEueDwvdXJsPjx1cmw+aHR0cHM6Ly9vbmxp
bmVsaWJyYXJ5LndpbGV5LmNvbS9kb2kvcGRmLzEwLjExMTEvai4xMzk5LTMwMzguMjAxMi4wMTM0
MS54PC91cmw+PC9yZWxhdGVkLXVybHM+PC91cmxzPjxjdXN0b20xPlJDVCwgTj0yMDwvY3VzdG9t
MT48ZWxlY3Ryb25pYy1yZXNvdXJjZS1udW0+MTAuMTExMS9qLjEzOTktMzAzOC4yMDEyLjAxMzQx
Lng8L2VsZWN0cm9uaWMtcmVzb3VyY2UtbnVtPjxyZW1vdGUtZGF0YWJhc2UtcHJvdmlkZXI+TkxN
PC9yZW1vdGUtZGF0YWJhc2UtcHJvdmlkZXI+PGxhbmd1YWdlPmVuZzwvbGFuZ3VhZ2U+PC9yZWNv
cmQ+PC9DaXRlPjxDaXRlPjxBdXRob3I+TW9yaXNzZXQ8L0F1dGhvcj48WWVhcj4yMDA3PC9ZZWFy
PjxSZWNOdW0+MTkwNjwvUmVjTnVtPjxyZWNvcmQ+PHJlYy1udW1iZXI+MTkwNjwvcmVjLW51bWJl
cj48Zm9yZWlnbi1rZXlzPjxrZXkgYXBwPSJFTiIgZGItaWQ9Ing5d3p6NWF0YnNkMjJvZWZyejI1
d3RheTJ4ZjVmdmVwNTAwciIgdGltZXN0YW1wPSIxNTU1NTE1OTQ5Ij4xOTA2PC9rZXk+PC9mb3Jl
aWduLWtleXM+PHJlZi10eXBlIG5hbWU9IkpvdXJuYWwgQXJ0aWNsZSI+MTc8L3JlZi10eXBlPjxj
b250cmlidXRvcnM+PGF1dGhvcnM+PGF1dGhvcj5Nb3Jpc3NldCwgTS48L2F1dGhvcj48YXV0aG9y
Pk1vbmVyZXQtVmF1dHJpbiwgRC4gQS48L2F1dGhvcj48YXV0aG9yPkd1ZW5hcmQsIEwuPC9hdXRo
b3I+PGF1dGhvcj5DdW55LCBKLiBNLjwvYXV0aG9yPjxhdXRob3I+RnJlbnR6LCBQLjwvYXV0aG9y
PjxhdXRob3I+SGF0YWhldCwgUi48L2F1dGhvcj48YXV0aG9yPkhhbnNzLCBDaDwvYXV0aG9yPjxh
dXRob3I+QmVhdWRvdWluLCBFLjwvYXV0aG9yPjxhdXRob3I+UGV0aXQsIE4uPC9hdXRob3I+PGF1
dGhvcj5LYW5ueSwgRy48L2F1dGhvcj48L2F1dGhvcnM+PC9jb250cmlidXRvcnM+PGF1dGgtYWRk
cmVzcz5JbnRlcm5hbCBNZWRpY2luZSwgQ2xpbmljYWwgSW1tdW5vbG9neSBhbmQgQWxsZXJnb2xv
Z3ksIFVuaXZlcnNpdHkgSG9zcGl0YWwgb2YgTmFuY3ksIENlZGV4LCBGcmFuY2UuPC9hdXRoLWFk
ZHJlc3M+PHRpdGxlcz48dGl0bGU+T3JhbCBkZXNlbnNpdGl6YXRpb24gaW4gY2hpbGRyZW4gd2l0
aCBtaWxrIGFuZCBlZ2cgYWxsZXJnaWVzIG9idGFpbnMgcmVjb3ZlcnkgaW4gYSBzaWduaWZpY2Fu
dCBwcm9wb3J0aW9uIG9mIGNhc2VzLiBBIHJhbmRvbWl6ZWQgc3R1ZHkgaW4gNjAgY2hpbGRyZW4g
d2l0aCBjb3cmYXBvcztzIG1pbGsgYWxsZXJneSBhbmQgOTAgY2hpbGRyZW4gd2l0aCBlZ2cgYWxs
ZXJneTwvdGl0bGU+PHNlY29uZGFyeS10aXRsZT5FdXIgQW5uIEFsbGVyZ3kgQ2xpbiBJbW11bm9s
PC9zZWNvbmRhcnktdGl0bGU+PGFsdC10aXRsZT5FdXJvcGVhbiBhbm5hbHMgb2YgYWxsZXJneSBh
bmQgY2xpbmljYWwgaW1tdW5vbG9neTwvYWx0LXRpdGxlPjwvdGl0bGVzPjxwZXJpb2RpY2FsPjxm
dWxsLXRpdGxlPkV1ciBBbm4gQWxsZXJneSBDbGluIEltbXVub2w8L2Z1bGwtdGl0bGU+PGFiYnIt
MT5FdXJvcGVhbiBhbm5hbHMgb2YgYWxsZXJneSBhbmQgY2xpbmljYWwgaW1tdW5vbG9neTwvYWJi
ci0xPjwvcGVyaW9kaWNhbD48YWx0LXBlcmlvZGljYWw+PGZ1bGwtdGl0bGU+RXVyIEFubiBBbGxl
cmd5IENsaW4gSW1tdW5vbDwvZnVsbC10aXRsZT48YWJici0xPkV1cm9wZWFuIGFubmFscyBvZiBh
bGxlcmd5IGFuZCBjbGluaWNhbCBpbW11bm9sb2d5PC9hYmJyLTE+PC9hbHQtcGVyaW9kaWNhbD48
cGFnZXM+MTItOTwvcGFnZXM+PHZvbHVtZT4zOTwvdm9sdW1lPjxudW1iZXI+MTwvbnVtYn==
</w:fldData>
              </w:fldChar>
            </w:r>
            <w:r w:rsidR="005F2998">
              <w:rPr>
                <w:sz w:val="18"/>
                <w:szCs w:val="18"/>
              </w:rPr>
              <w:instrText xml:space="preserve"> ADDIN EN.CITE.DATA </w:instrText>
            </w:r>
            <w:r w:rsidR="005F2998">
              <w:rPr>
                <w:sz w:val="18"/>
                <w:szCs w:val="18"/>
              </w:rPr>
            </w:r>
            <w:r w:rsidR="005F2998">
              <w:rPr>
                <w:sz w:val="18"/>
                <w:szCs w:val="18"/>
              </w:rPr>
              <w:fldChar w:fldCharType="end"/>
            </w:r>
            <w:r w:rsidR="005F2998">
              <w:rPr>
                <w:sz w:val="18"/>
                <w:szCs w:val="18"/>
              </w:rPr>
              <w:fldChar w:fldCharType="begin">
                <w:fldData xml:space="preserve">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ZGVyPjxsYW5ndWFnZT5lbmc8L2xhbmd1YWdlPjwvcmVjb3JkPjwvQ2l0ZT48Q2l0ZT48QXV0aG9y
PlBham5vPC9BdXRob3I+PFllYXI+MjAxMDwvWWVhcj48UmVjTnVtPjEzNDU3PC9SZWNOdW0+PHJl
Y29yZD48cmVjLW51bWJlcj4xMzQ1NzwvcmVjLW51bWJlcj48Zm9yZWlnbi1rZXlzPjxrZXkgYXBw
PSJFTiIgZGItaWQ9Ing5d3p6NWF0YnNkMjJvZWZyejI1d3RheTJ4ZjVmdmVwNTAwciIgdGltZXN0
YW1wPSIxNTU4NDUzODI0Ij4xMzQ1Nzwva2V5PjwvZm9yZWlnbi1rZXlzPjxyZWYtdHlwZSBuYW1l
PSJKb3VybmFsIEFydGljbGUiPjE3PC9yZWYtdHlwZT48Y29udHJpYnV0b3JzPjxhdXRob3JzPjxh
dXRob3I+UGFqbm8sIEcuIEIuPC9hdXRob3I+PGF1dGhvcj5DYW1pbml0aSwgTC48L2F1dGhvcj48
YXV0aG9yPlJ1Z2dlcmksIFAuPC9hdXRob3I+PGF1dGhvcj5EZSBMdWNhLCBSLjwvYXV0aG9yPjxh
dXRob3I+Vml0YSwgRC48L2F1dGhvcj48YXV0aG9yPkxhIFJvc2EsIE0uPC9hdXRob3I+PGF1dGhv
cj5QYXNzYWxhY3F1YSwgRy48L2F1dGhvcj48L2F1dGhvcnM+PC9jb250cmlidXRvcnM+PGF1dGgt
YWRkcmVzcz5BbGxlcmd5IFVuaXQsIERlcGFydG1lbnQgb2YgUGVkaWF0cmljcywgVW5pdmVyc2l0
eSBvZiBNZXNzaW5hLCBNZXNzaW5hLCBJdGFseS48L2F1dGgtYWRkcmVzcz48dGl0bGVzPjx0aXRs
ZT5PcmFsIGltbXVub3RoZXJhcHkgZm9yIGNvdyZhcG9zO3MgbWlsayBhbGxlcmd5IHdpdGggYSB3
ZWVrbHkgdXAtZG9zaW5nIHJlZ2ltZW46IGEgcmFuZG9taXplZCBzaW5nbGUtYmxpbmQgY29udHJv
bGxlZCBzdHVkeTwvdGl0bGU+PHNlY29uZGFyeS10aXRsZT5Bbm4gQWxsZXJneSBBc3RobWEgSW1t
dW5vbDwvc2Vjb25kYXJ5LXRpdGxlPjxhbHQtdGl0bGU+QW5uYWxzIG9mIGFsbGVyZ3ksIGFzdGht
YSAmYW1wOyBpbW11bm9sb2d5IDogb2ZmaWNpYWwgcHVibGljYXRpb24gb2YgdGhlIEFtZXJpY2Fu
IENvbGxlZ2Ugb2YgQWxsZXJneSwgQXN0aG1hLCAmYW1wOyBJbW11bm9sb2d5PC9hbHQtdGl0bGU+
PC90aXRsZXM+PHBlcmlvZGljYWw+PGZ1bGwtdGl0bGU+QW5uIEFsbGVyZ3kgQXN0aG1hIEltbXVu
b2w8L2Z1bGwtdGl0bGU+PGFiYnItMT5Bbm5hbHMgb2YgYWxsZXJneSwgYXN0aG1hICZhbXA7IGlt
bXVub2xvZ3kgOiBvZmZpY2lhbCBwdWJsaWNhdGlvbiBvZiB0aGUgQW1lcmljYW4gQ29sbGVnZSBv
ZiBBbGxlcmd5LCBBc3RobWEsICZhbXA7IEltbXVub2xvZ3k8L2FiYnItMT48L3BlcmlvZGljYWw+
PGFsdC1wZXJpb2RpY2FsPjxmdWxsLXRpdGxlPkFubiBBbGxlcmd5IEFzdGhtYSBJbW11bm9sPC9m
dWxsLXRpdGxlPjxhYmJyLTE+QW5uYWxzIG9mIGFsbGVyZ3ksIGFzdGhtYSAmYW1wOyBpbW11bm9s
b2d5IDogb2ZmaWNpYWwgcHVibGljYXRpb24gb2YgdGhlIEFtZXJpY2FuIENvbGxlZ2Ugb2YgQWxs
ZXJneSwgQXN0aG1hLCAmYW1wOyBJbW11bm9sb2d5PC9hYmJyLTE+PC9hbHQtcGVyaW9kaWNhbD48
cGFnZXM+Mzc2LTgxPC9wYWdlcz48dm9sdW1lPjEwNTwvdm9sdW1lPjxudW1iZXI+NTwvbnVtYmVy
PjxlZGl0aW9uPjIwMTAvMTEvMDk8L2VkaXRpb24+PGtleXdvcmRzPjxrZXl3b3JkPkFuaW1hbHM8
L2tleXdvcmQ+PGtleXdvcmQ+Q2F0dGxlPC9rZXl3b3JkPjxrZXl3b3JkPkNoaWxkPC9rZXl3b3Jk
PjxrZXl3b3JkPkNoaWxkLCBQcmVzY2hvb2w8L2tleXdvcmQ+PGtleXdvcmQ+Q2xpbmljYWwgUHJv
dG9jb2xzPC9rZXl3b3JkPjxrZXl3b3JkPipEZXNlbnNpdGl6YXRpb24sIEltbXVub2xvZ2ljPC9r
ZXl3b3JkPjxrZXl3b3JkPkRydWcgRG9zYWdlIENhbGN1bGF0aW9uczwva2V5d29yZD48a2V5d29y
ZD5IdW1hbnM8L2tleXdvcmQ+PGtleXdvcmQ+SW1tdW5lIFRvbGVyYW5jZTwva2V5d29yZD48a2V5
d29yZD5JbW11bm9nbG9idWxpbiBFL21ldGFib2xpc208L2tleXdvcmQ+PGtleXdvcmQ+TWFsZTwv
a2V5d29yZD48a2V5d29yZD5NaWxrIEh5cGVyc2Vuc2l0aXZpdHkvKmRydWcgdGhlcmFweS9pbW11
bm9sb2d5PC9rZXl3b3JkPjxrZXl3b3JkPk1pbGsgUHJvdGVpbnMvaW1tdW5vbG9neS8qdGhlcmFw
ZXV0aWMgdXNlPC9rZXl3b3JkPjxrZXl3b3JkPlBhdGllbnQgU2F0aXNmYWN0aW9uPC9rZXl3b3Jk
PjxrZXl3b3JkPlRyZWF0bWVudCBPdXRjb21lPC9rZXl3b3JkPjwva2V5d29yZHM+PGRhdGVzPjx5
ZWFyPjIwMTA8L3llYXI+PHB1Yi1kYXRlcz48ZGF0ZT5Ob3Y8L2RhdGU+PC9wdWItZGF0ZXM+PC9k
YXRlcz48aXNibj4xMDgxLTEyMDY8L2lzYm4+PGFjY2Vzc2lvbi1udW0+MjEwNTU2NjQ8L2FjY2Vz
c2lvbi1udW0+PHVybHM+PHJlbGF0ZWQtdXJscz48dXJsPjxzdHlsZSBmYWNlPSJ1bmRlcmxpbmUi
IGZvbnQ9ImRlZmF1bHQiIHNpemU9IjEwMCUiPmh0dHBzOi8vd3d3Lm5jYmkubmxtLm5paC5nb3Yv
cHVibWVkLzIxMDU1NjY0PC9zdHlsZT48L3VybD48dXJsPjxzdHlsZSBmYWNlPSJ1bmRlcmxpbmUi
IGZvbnQ9ImRlZmF1bHQiIHNpemU9IjEwMCUiPmh0dHBzOi8vd3d3LnNjaWVuY2VkaXJlY3QuY29t
L3NjaWVuY2UvYXJ0aWNsZS9waWkvUzEwODExMjA2MTAwMDM4MzI/dmlhJTNEaWh1Yjwvc3R5bGU+
PC91cmw+PC9yZWxhdGVkLXVybHM+PC91cmxzPjxjdXN0b20xPlJDVCwgTj0zMDwvY3VzdG9tMT48
ZWxlY3Ryb25pYy1yZXNvdXJjZS1udW0+MTAuMTAxNi9qLmFuYWkuMjAxMC4wMy4wMTU8L2VsZWN0
cm9uaWMtcmVzb3VyY2UtbnVtPjxyZW1vdGUtZGF0YWJhc2UtcHJvdmlkZXI+TkxNPC9yZW1vdGUt
ZGF0YWJhc2UtcHJvdmlkZXI+PGxhbmd1YWdlPmVuZzwvbGFuZ3VhZ2U+PC9yZWNvcmQ+PC9DaXRl
PjxDaXRlPjxBdXRob3I+UGF0cmlhcmNhPC9BdXRob3I+PFllYXI+MTk5ODwvWWVhcj48UmVjTnVt
PjEzNDY3PC9SZWNOdW0+PHJlY29yZD48cmVjLW51bWJlcj4xMzQ2NzwvcmVjLW51bWJlcj48Zm9y
ZWlnbi1rZXlzPjxrZXkgYXBwPSJFTiIgZGItaWQ9Ing5d3p6NWF0YnNkMjJvZWZyejI1d3RheTJ4
ZjVmdmVwNTAwciIgdGltZXN0YW1wPSIxNTU4NDUzODI1Ij4xMzQ2Nzwva2V5PjwvZm9yZWlnbi1r
ZXlzPjxyZWYtdHlwZSBuYW1lPSJKb3VybmFsIEFydGljbGUiPjE3PC9yZWYtdHlwZT48Y29udHJp
YnV0b3JzPjxhdXRob3JzPjxhdXRob3I+UGF0cmlhcmNhLCBHLjwvYXV0aG9yPjxhdXRob3I+U2No
aWF2aW5vLCBELjwvYXV0aG9yPjxhdXRob3I+TnVjZXJhLCBFLjwvYXV0aG9yPjxhdXRob3I+U2No
aW5jbywgRy48L2F1dGhvcj48YXV0aG9yPk1pbGFuaSwgQS48L2F1dGhvcj48YXV0aG9yPkdhc2Jh
cnJpbmksIEcuIEIuPC9hdXRob3I+PC9hdXRob3JzPjwvY29udHJpYnV0b3JzPjxhdXRoLWFkZHJl
c3M+RGVwYXJ0bWVudCBvZiBBbGxlcmdvbG9neSBhbmQgSW50ZXJuYWwgTWVkaWNpbmUsIFVuaXZl
cnNpdGEgQ2F0dG9saWNhIFMuIEN1b3JlLCBSb21lLCBJdGFseS48L2F1dGgtYWRkcmVzcz48dGl0
bGVzPjx0aXRsZT5Gb29kIGFsbGVyZ3kgaW4gY2hpbGRyZW46IHJlc3VsdHMgb2YgYSBzdGFuZGFy
ZGl6ZWQgcHJvdG9jb2wgZm9yIG9yYWwgZGVzZW5zaXRpemF0aW9uPC90aXRsZT48c2Vjb25kYXJ5
LXRpdGxlPkhlcGF0b2dhc3Ryb2VudGVyb2xvZ3k8L3NlY29uZGFyeS10aXRsZT48YWx0LXRpdGxl
PkhlcGF0by1nYXN0cm9lbnRlcm9sb2d5PC9hbHQtdGl0bGU+PC90aXRsZXM+PHBlcmlvZGljYWw+
PGZ1bGwtdGl0bGU+SGVwYXRvZ2FzdHJvZW50ZXJvbG9neTwvZnVsbC10aXRsZT48YWJici0xPkhl
cGF0by1nYXN0cm9lbnRlcm9sb2d5PC9hYmJyLTE+PC9wZXJpb2RpY2FsPjxhbHQtcGVyaW9kaWNh
bD48ZnVsbC10aXRsZT5IZXBhdG9nYXN0cm9lbnRlcm9sb2d5PC9mdWxsLXRpdGxlPjxhYmJyLTE+
SGVwYXRvLWdhc3Ryb2VudGVyb2xvZ3k8L2FiYnItMT48L2FsdC1wZXJpb2RpY2FsPjxwYWdlcz41
Mi04PC9wYWdlcz48dm9sdW1lPjQ1PC92b2x1bWU+PG51bWJlcj4xOTwvbnVtYmVyPjxlZGl0aW9u
PjE5OTgvMDMvMTM8L2VkaXRpb24+PGtleXdvcmRzPjxrZXl3b3JkPkFkb2xlc2NlbnQ8L2tleXdv
cmQ+PGtleXdvcmQ+QW5pbWFsczwva2V5d29yZD48a2V5d29yZD5DaGlsZDwva2V5d29yZD48a2V5
d29yZD5DaGlsZCwgUHJlc2Nob29sPC9rZXl3b3JkPjxrZXl3b3JkPipEZXNlbnNpdGl6YXRpb24s
IEltbXVub2xvZ2ljL21ldGhvZHM8L2tleXdvcmQ+PGtleXdvcmQ+RG91YmxlLUJsaW5kIE1ldGhv
ZDwva2V5d29yZD48a2V5d29yZD5FZ2dzL2FkdmVyc2UgZWZmZWN0czwva2V5d29yZD48a2V5d29y
ZD5GZW1hbGU8L2tleXdvcmQ+PGtleXdvcmQ+RmlzaGVzPC9rZXl3b3JkPjxrZXl3b3JkPkZvb2Qg
SHlwZXJzZW5zaXRpdml0eS9kaWFnbm9zaXMvKnRoZXJhcHk8L2tleXdvcmQ+PGtleXdvcmQ+SHVt
YW5zPC9rZXl3b3JkPjxrZXl3b3JkPk1hbGU8L2tleXdvcmQ+PGtleXdvcmQ+TWlsayBIeXBlcnNl
bnNpdGl2aXR5L3RoZXJhcHk8L2tleXdvcmQ+PGtleXdvcmQ+Um9zYWxlcy9hZHZlcnNlIGVmZmVj
dHM8L2tleXdvcmQ+PC9rZXl3b3Jkcz48ZGF0ZXM+PHllYXI+MTk5ODwveWVhcj48cHViLWRhdGVz
PjxkYXRlPkphbi1GZWI8L2RhdGU+PC9wdWItZGF0ZXM+PC9kYXRlcz48aXNibj4wMTcyLTYzOTAg
KFByaW50KSYjeEQ7MDE3Mi02MzkwPC9pc2JuPjxhY2Nlc3Npb24tbnVtPjk0OTY0ODc8L2FjY2Vz
c2lvbi1udW0+PHVybHM+PHJlbGF0ZWQtdXJscz48dXJsPjxzdHlsZSBmYWNlPSJ1bmRlcmxpbmUi
IGZvbnQ9ImRlZmF1bHQiIHNpemU9IjEwMCUiPmh0dHBzOi8vd3d3Lm5jYmkubmxtLm5paC5nb3Yv
cHVibWVkLzk0OTY0ODc8L3N0eWxlPjwvdXJsPjwvcmVsYXRlZC11cmxzPjwvdXJscz48Y3VzdG9t
MT5SQ1QsIE49MjQ8L2N1c3RvbTE+PHJlbW90ZS1kYXRhYmFzZS1wcm92aWRlcj5OTE08L3JlbW90
ZS1kYXRhYmFzZS1wcm92aWRlcj48bGFuZ3VhZ2U+ZW5nPC9sYW5ndWFnZT48L3JlY29yZD48L0Np
dGU+PENpdGU+PEF1dGhvcj5Ta3JpcGFrPC9BdXRob3I+PFllYXI+MjAwODwvWWVhcj48UmVjTnVt
PjE3NjQ8L1JlY051bT48cmVjb3JkPjxyZWMtbnVtYmVyPjE3NjQ8L3JlYy1udW1iZXI+PGZvcmVp
Z24ta2V5cz48a2V5IGFwcD0iRU4iIGRiLWlkPSJ4OXd6ejVhdGJzZDIyb2VmcnoyNXd0YXkyeGY1
ZnZlcDUwMHIiIHRpbWVzdGFtcD0iMTU1NTUxNTk0NSI+MTc2NDwva2V5PjwvZm9yZWlnbi1rZXlz
PjxyZWYtdHlwZSBuYW1lPSJKb3VybmFsIEFydGljbGUiPjE3PC9yZWYtdHlwZT48Y29udHJpYnV0
b3JzPjxhdXRob3JzPjxhdXRob3I+U2tyaXBhaywgSi4gTS48L2F1dGhvcj48YXV0aG9yPk5hc2gs
IFMuIEQuPC9hdXRob3I+PGF1dGhvcj5Sb3dsZXksIEguPC9hdXRob3I+PGF1dGhvcj5CcmVyZXRv
biwgTi4gSC48L2F1dGhvcj48YXV0aG9yPk9oLCBTLjwvYXV0aG9yPjxhdXRob3I+SGFtaWx0b24s
IFIuIEcuPC9hdXRob3I+PGF1dGhvcj5NYXRzdWksIEUuIEMuPC9hdXRob3I+PGF1dGhvcj5CdXJr
cywgQS4gVy48L2F1dGhvcj48YXV0aG9yPldvb2QsIFIuIEEuPC9hdXRob3I+PC9hdXRob3JzPjwv
Y29udHJpYnV0b3JzPjxhdXRoLWFkZHJlc3M+RGVwYXJ0bWVudCBvZiBQZWRpYXRyaWNzLCBEaXZp
c2lvbiBvZiBBbGxlcmd5IGFuZCBJbW11bm9sb2d5LCB0aGUgSm9obnMgSG9wa2lucyBVbml2ZXJz
aXR5IFNjaG9vbCBvZiBNZWRpY2luZSwgQmFsdGltb3JlLCBNRCAyMTI4NywgVVNBLjwvYXV0aC1h
ZGRyZXNzPjx0aXRsZXM+PHRpdGxlPkEgcmFuZG9taXplZCwgZG91YmxlLWJsaW5kLCBwbGFjZWJv
LWNvbnRyb2xsZWQgc3R1ZHkgb2YgbWlsayBvcmFsIGltbXVub3RoZXJhcHkgZm9yIGNvdyZhcG9z
O3MgbWlsayBhbGxlcmd5PC90aXRsZT48c2Vjb25kYXJ5LXRpdGxlPkogQWxsZXJneSBDbGluIElt
bXVub2w8L3NlY29uZGFyeS10aXRsZT48YWx0LXRpdGxlPlRoZSBKb3VybmFsIG9mIGFsbGVyZ3kg
YW5kIGNsaW5pY2FsIGltbXVub2xvZ3k8L2FsdC10aXRsZT48L3RpdGxlcz48cGVyaW9kaWNhbD48
ZnVsbC10aXRsZT5KIEFsbGVyZ3kgQ2xpbiBJbW11bm9sPC9mdWxsLXRpdGxlPjxhYmJyLTE+VGhl
IEpvdXJuYWwgb2YgYWxsZXJneSBhbmQgY2xpbmljYWwgaW1tdW5vbG9neTwvYWJici0xPjwvcGVy
aW9kaWNhbD48YWx0LXBlcmlvZGljYWw+PGZ1bGwtdGl0bGU+SiBBbGxlcmd5IENsaW4gSW1tdW5v
bDwvZnVsbC10aXRsZT48YWJici0xPlRoZSBKb3VybmFsIG9mIGFsbGVyZ3kgYW5kIGNsaW5pY2Fs
IGltbXVub2xvZ3k8L2FiYnItMT48L2FsdC1wZXJpb2RpY2FsPjxwYWdlcz4xMTU0LTYwPC9wYWdl
cz48dm9sdW1lPjEyMjwvdm9sdW1lPjxudW1iZXI+NjwvbnVtYmVyPjxlZGl0aW9uPjIwMDgvMTAv
Mjg8L2VkaXRpb24+PGtleXdvcmRzPjxrZXl3b3JkPkFkbWluaXN0cmF0aW9uLCBPcmFsPC9rZXl3
b3JkPjxrZXl3b3JkPkFkb2xlc2NlbnQ8L2tleXdvcmQ+PGtleXdvcmQ+Q2hpbGQ8L2tleXdvcmQ+
PGtleXdvcmQ+KkRlc2Vuc2l0aXphdGlvbiwgSW1tdW5vbG9naWM8L2tleXdvcmQ+PGtleXdvcmQ+
RG91YmxlLUJsaW5kIE1ldGhvZDwva2V5d29yZD48a2V5d29yZD5GZW1hbGU8L2tleXdvcmQ+PGtl
eXdvcmQ+SHVtYW5zPC9rZXl3b3JkPjxrZXl3b3JkPkltbXVub2dsb2J1bGluIEUvYmxvb2QvaW1t
dW5vbG9neTwva2V5d29yZD48a2V5d29yZD5NYWxlPC9rZXl3b3JkPjxrZXl3b3JkPk1pbGsgSHlw
ZXJzZW5zaXRpdml0eS9ibG9vZC9pbW11bm9sb2d5Lyp0aGVyYXB5PC9rZXl3b3JkPjxrZXl3b3Jk
Pk1pbGsgUHJvdGVpbnMvKmFkbWluaXN0cmF0aW9uICZhbXA7IGRvc2FnZS9pbW11bm9sb2d5PC9r
ZXl3b3JkPjxrZXl3b3JkPlJlbWlzc2lvbiBJbmR1Y3Rpb248L2tleXdvcmQ+PC9rZXl3b3Jkcz48
ZGF0ZXM+PHllYXI+MjAwODwveWVhcj48cHViLWRhdGVzPjxkYXRlPkRlYzwvZGF0ZT48L3B1Yi1k
YXRlcz48L2RhdGVzPjxpc2JuPjAwOTEtNjc0OTwvaXNibj48YWNjZXNzaW9uLW51bT4xODk1MTYx
NzwvYWNjZXNzaW9uLW51bT48dXJscz48cmVsYXRlZC11cmxzPjx1cmw+aHR0cHM6Ly93d3cubmNi
aS5ubG0ubmloLmdvdi9wdWJtZWQvMTg5NTE2MTc8L3VybD48dXJsPmh0dHBzOi8vd3d3Lm5jYmku
bmxtLm5paC5nb3YvcG1jL2FydGljbGVzL1BNQzM3NjQ0ODgvcGRmL25paG1zNTAxNzg4LnBkZjwv
dXJsPjwvcmVsYXRlZC11cmxzPjwvdXJscz48Y3VzdG9tMT5SQ1QsIE49MjA8L2N1c3RvbTE+PGN1
c3RvbTI+UE1DMzc2NDQ4ODwvY3VzdG9tMj48Y3VzdG9tNj5OSUhNUzUwMTc4ODwvY3VzdG9tNj48
ZWxlY3Ryb25pYy1yZXNvdXJjZS1udW0+MTAuMTAxNi9qLmphY2kuMjAwOC4wOS4wMzA8L2VsZWN0
cm9uaWMtcmVzb3VyY2UtbnVtPjxyZW1vdGUtZGF0YWJhc2UtcHJvdmlkZXI+TkxNPC9yZW1vdGUt
ZGF0YWJhc2UtcHJvdmlkZXI+PGxhbmd1YWdlPmVuZzwvbGFuZ3VhZ2U+PC9yZWNvcmQ+PC9DaXRl
PjxDaXRlPjxBdXRob3I+U3RhZGVuPC9BdXRob3I+PFllYXI+MjAwNzwvWWVhcj48UmVjTnVtPjE4
NzU8L1JlY051bT48cmVjb3JkPjxyZWMtbnVtYmVyPjE4NzU8L3JlYy1udW1iZXI+PGZvcmVpZ24t
a2V5cz48a2V5IGFwcD0iRU4iIGRiLWlkPSJ4OXd6ejVhdGJzZDIyb2VmcnoyNXd0YXkyeGY1ZnZl
cDUwMHIiIHRpbWVzdGFtcD0iMTU1NTUxNTk0OCI+MTg3NTwva2V5PjwvZm9yZWlnbi1rZXlzPjxy
ZWYtdHlwZSBuYW1lPSJKb3VybmFsIEFydGljbGUiPjE3PC9yZWYtdHlwZT48Y29udHJpYnV0b3Jz
PjxhdXRob3JzPjxhdXRob3I+U3RhZGVuLCBVLjwvYXV0aG9yPjxhdXRob3I+Um9saW5jay1XZXJu
aW5naGF1cywgQy48L2F1dGhvcj48YXV0aG9yPkJyZXdlLCBGLjwvYXV0aG9yPjxhdXRob3I+V2Fo
biwgVS48L2F1dGhvcj48YXV0aG9yPk5pZ2dlbWFubiwgQi48L2F1dGhvcj48YXV0aG9yPkJleWVy
LCBLLjwvYXV0aG9yPjwvYXV0aG9ycz48L2NvbnRyaWJ1dG9ycz48YXV0aC1hZGRyZXNzPkRlcGFy
dG1lbnQgb2YgUGVkaWF0cmljIFBuZXVtb2xvZ3kgYW5kIEltbXVub2xvZ3ksIFVuaXZlcnNpdHkg
Q2hpbGRyZW4mYXBvcztzIEhvc3BpdGFsIENoYXJpdGUsIEJlcmxpbiwgR2VybWFueS48L2F1dGgt
YWRkcmVzcz48dGl0bGVzPjx0aXRsZT5TcGVjaWZpYyBvcmFsIHRvbGVyYW5jZSBpbmR1Y3Rpb24g
aW4gZm9vZCBhbGxlcmd5IGluIGNoaWxkcmVuOiBlZmZpY2FjeSBhbmQgY2xpbmljYWwgcGF0dGVy
bnMgb2YgcmVhY3Rpb248L3RpdGxlPjxzZWNvbmRhcnktdGl0bGU+QWxsZXJneTwvc2Vjb25kYXJ5
LXRpdGxlPjxhbHQtdGl0bGU+QWxsZXJneTwvYWx0LXRpdGxlPjwvdGl0bGVzPjxwZXJpb2RpY2Fs
PjxmdWxsLXRpdGxlPkFsbGVyZ3k8L2Z1bGwtdGl0bGU+PGFiYnItMT5BbGxlcmd5PC9hYmJyLTE+
PC9wZXJpb2RpY2FsPjxhbHQtcGVyaW9kaWNhbD48ZnVsbC10aXRsZT5BbGxlcmd5PC9mdWxsLXRp
dGxlPjxhYmJyLTE+QWxsZXJneTwvYWJici0xPjwvYWx0LXBlcmlvZGljYWw+PHBhZ2VzPjEyNjEt
OTwvcGFnZXM+PHZvbHVtZT42Mjwvdm9sdW1lPjxudW1iZXI+MTE8L251bWJlcj48ZWRpdGlvbj4y
MDA3LzEwLzA5PC9lZGl0aW9uPjxrZXl3b3Jkcz48a2V5d29yZD5BZG1pbmlzdHJhdGlvbiwgT3Jh
bDwva2V5d29yZD48a2V5d29yZD5BZG9sZXNjZW50PC9rZXl3b3JkPjxrZXl3b3JkPkFsbGVyZ2Vu
cy8qYWRtaW5pc3RyYXRpb24gJmFtcDsgZG9zYWdlL2ltbXVub2xvZ3k8L2tleXdvcmQ+PGtleXdv
cmQ+Q2hpbGQ8L2tleXdvcmQ+PGtleXdvcmQ+Q2hpbGQsIFByZXNjaG9vbDwva2V5d29yZD48a2V5
d29yZD4qRGVzZW5zaXRpemF0aW9uLCBJbW11bm9sb2dpYy9hZHZlcnNlIGVmZmVjdHM8L2tleXdv
cmQ+PGtleXdvcmQ+RWdnIEh5cGVyc2Vuc2l0aXZpdHkvZGlldCB0aGVyYXB5L2ltbXVub2xvZ3kv
KnRoZXJhcHk8L2tleXdvcmQ+PGtleXdvcmQ+RmVtYWxlPC9rZXl3b3JkPjxrZXl3b3JkPkh1bWFu
czwva2V5d29yZD48a2V5d29yZD5JbW11bmUgVG9sZXJhbmNlPC9rZXl3b3JkPjxrZXl3b3JkPklt
bXVub2dsb2J1bGluIEUvKmJsb29kL2ltbXVub2xvZ3k8L2tleXdvcmQ+PGtleXdvcmQ+SW5mYW50
PC9rZXl3b3JkPjxrZXl3b3JkPk1hbGU8L2tleXdvcmQ+PGtleXdvcmQ+TWlsayBIeXBlcnNlbnNp
dGl2aXR5L2RpZXQgdGhlcmFweS9pbW11bm9sb2d5Lyp0aGVyYXB5PC9rZXl3b3JkPjwva2V5d29y
ZHM+PGRhdGVzPjx5ZWFyPjIwMDc8L3llYXI+PHB1Yi1kYXRlcz48ZGF0ZT5Ob3Y8L2RhdGU+PC9w
dWItZGF0ZXM+PC9kYXRlcz48aXNibj4wMTA1LTQ1MzggKFByaW50KSYjeEQ7MDEwNS00NTM4PC9p
c2JuPjxhY2Nlc3Npb24tbnVtPjE3OTE5MTQwPC9hY2Nlc3Npb24tbnVtPjx1cmxzPjxyZWxhdGVk
LXVybHM+PHVybD5odHRwczovL3d3dy5uY2JpLm5sbS5uaWguZ292L3B1Ym1lZC8xNzkxOTE0MDwv
dXJsPjx1cmw+aHR0cHM6Ly9vbmxpbmVsaWJyYXJ5LndpbGV5LmNvbS9kb2kvYWJzLzEwLjExMTEv
ai4xMzk4LTk5OTUuMjAwNy4wMTUwMS54PC91cmw+PC9yZWxhdGVkLXVybHM+PC91cmxzPjxjdXN0
b20xPlJDVCwgTj00NzwvY3VzdG9tMT48ZWxlY3Ryb25pYy1yZXNvdXJjZS1udW0+MTAuMTExMS9q
LjEzOTgtOTk5NS4yMDA3LjAxNTAxLng8L2VsZWN0cm9uaWMtcmVzb3VyY2UtbnVtPjxyZW1vdGUt
ZGF0YWJhc2UtcHJvdmlkZXI+TkxNPC9yZW1vdGUtZGF0YWJhc2UtcHJvdmlkZXI+PGxhbmd1YWdl
PmVuZzwvbGFuZ3VhZ2U+PC9yZWNvcmQ+PC9DaXRlPjxDaXRlPjxBdXRob3I+VmFyc2huZXk8L0F1
dGhvcj48WWVhcj4yMDExPC9ZZWFyPjxSZWNOdW0+MTQ5NjwvUmVjTnVtPjxyZWNvcmQ+PHJlYy1u
dW1iZXI+MTQ5NjwvcmVjLW51bWJlcj48Zm9yZWlnbi1rZXlzPjxrZXkgYXBwPSJFTiIgZGItaWQ9
Ing5d3p6NWF0YnNkMjJvZWZyejI1d3RheTJ4ZjVmdmVwNTAwciIgdGltZXN0YW1wPSIxNTU1NTE1
OTM4Ij4xNDk2PC9rZXk+PC9mb3JlaWduLWtleXM+PHJlZi10eXBlIG5hbWU9IkpvdXJuYWwgQXJ0
aWNsZSI+MTc8L3JlZi10eXBlPjxjb250cmlidXRvcnM+PGF1dGhvcnM+PGF1dGhvcj5WYXJzaG5l
eSwgUC48L2F1dGhvcj48YXV0aG9yPkpvbmVzLCBTLiBNLjwvYXV0aG9yPjxhdXRob3I+U2N1cmxv
Y2ssIEEuIE0uPC9hdXRob3I+PGF1dGhvcj5QZXJyeSwgVC4gVC48L2F1dGhvcj48YXV0aG9yPktl
bXBlciwgQS48L2F1dGhvcj48YXV0aG9yPlN0ZWVsZSwgUC48L2F1dGhvcj48YXV0aG9yPkhpZWdl
bCwgQS48L2F1dGhvcj48YXV0aG9yPkthbWlsYXJpcywgSi48L2F1dGhvcj48YXV0aG9yPkNhcmxp
c2xlLCBTLjwvYXV0aG9yPjxhdXRob3I+WXVlLCBYLjwvYXV0aG9yPjxhdXRob3I+S3VsaXMsIE0u
PC9hdXRob3I+PGF1dGhvcj5Qb25zLCBMLjwvYXV0aG9yPjxhdXRob3I+Vmlja2VyeSwgQi48L2F1
dGhvcj48YXV0aG9yPkJ1cmtzLCBBLiBXLjwvYXV0aG9yPjwvYXV0aG9ycz48L2NvbnRyaWJ1dG9y
cz48YXV0aC1hZGRyZXNzPkRlcGFydG1lbnQgb2YgUGVkaWF0cmljcywgRGl2aXNpb24gb2YgQWxs
ZXJneSBhbmQgSW1tdW5vbG9neSwgRHVrZSBVbml2ZXJzaXR5IE1lZGljYWwgQ2VudGVyLCBEdXJo
YW0sIE5DLCBVU0EuPC9hdXRoLWFkZHJlc3M+PHRpdGxlcz48dGl0bGU+QSByYW5kb21pemVkIGNv
bnRyb2xsZWQgc3R1ZHkgb2YgcGVhbnV0IG9yYWwgaW1tdW5vdGhlcmFweTogY2xpbmljYWwgZGVz
ZW5zaXRpemF0aW9uIGFuZCBtb2R1bGF0aW9uIG9mIHRoZSBhbGxlcmdpYyByZXNwb25zZTwvdGl0
bGU+PHNlY29uZGFyeS10aXRsZT5KIEFsbGVyZ3kgQ2xpbiBJbW11bm9sPC9zZWNvbmRhcnktdGl0
bGU+PGFsdC10aXRsZT5UaGUgSm91cm5hbCBvZiBhbGxlcmd5IGFuZCBjbGluaWNhbCBpbW11bm9s
b2d5PC9hbHQtdGl0bGU+PC90aXRsZXM+PHBlcmlvZGljYWw+PGZ1bGwtdGl0bGU+SiBBbGxlcmd5
IENsaW4gSW1tdW5vbDwvZnVsbC10aXRsZT48YWJici0xPlRoZSBKb3VybmFsIG9mIGFsbGVyZ3kg
YW5kIGNsaW5pY2FsIGltbXVub2xvZ3k8L2FiYnItMT48L3BlcmlvZGljYWw+PGFsdC1wZXJpb2Rp
Y2FsPjxmdWxsLXRpdGxlPkogQWxsZXJneSBDbGluIEltbXVub2w8L2Z1bGwtdGl0bGU+PGFiYnIt
MT5UaGUgSm91cm5hbCBvZiBhbGxlcmd5IGFuZCBjbGluaWNhbCBpbW11bm9sb2d5PC9hYmJyLTE+
PC9hbHQtcGVyaW9kaWNhbD48cGFnZXM+NjU0LTYwPC9wYWdlcz48dm9sdW1lPjEyNzwvdm9sdW1l
PjxudW1iZXI+MzwvbnVtYmVyPjxlZGl0aW9uPjIwMTEvMDMvMDg8L2VkaXRpb24+PGtleXdvcmRz
PjxrZXl3b3JkPkFkbWluaXN0cmF0aW9uLCBPcmFsPC9rZXl3b3JkPjxrZXl3b3JkPkFkb2xlc2Nl
bnQ8L2tleXdvcmQ+PGtleXdvcmQ+Q2hpbGQ8L2tleXdvcmQ+PGtleXdvcmQ+Q2hpbGQsIFByZXNj
aG9vbDwva2V5d29yZD48a2V5d29yZD5EZXNlbnNpdGl6YXRpb24sIEltbXVub2xvZ2ljPC9rZXl3
b3JkPjxrZXl3b3JkPkZlbWFsZTwva2V5d29yZD48a2V5d29yZD5IdW1hbnM8L2tleXdvcmQ+PGtl
eXdvcmQ+SHlwZXJzZW5zaXRpdml0eS8qaW1tdW5vbG9neS8qdGhlcmFweTwva2V5d29yZD48a2V5
d29yZD4qSW1tdW5vdGhlcmFweTwva2V5d29yZD48a2V5d29yZD5JbmZhbnQ8L2tleXdvcmQ+PGtl
eXdvcmQ+TWFsZTwva2V5d29yZD48a2V5d29yZD5QZWFudXQgSHlwZXJzZW5zaXRpdml0eS8qaW1t
dW5vbG9neS8qdGhlcmFweTwva2V5d29yZD48L2tleXdvcmRzPjxkYXRlcz48eWVhcj4yMDExPC95
ZWFyPjxwdWItZGF0ZXM+PGRhdGU+TWFyPC9kYXRlPjwvcHViLWRhdGVzPjwvZGF0ZXM+PGlzYm4+
MDA5MS02NzQ5PC9pc2JuPjxhY2Nlc3Npb24tbnVtPjIxMzc3MDM0PC9hY2Nlc3Npb24tbnVtPjx1
cmxzPjxyZWxhdGVkLXVybHM+PHVybD5odHRwczovL3d3dy5uY2JpLm5sbS5uaWguZ292L3B1Ym1l
ZC8yMTM3NzAzNDwvdXJsPjx1cmw+aHR0cHM6Ly93d3cubmNiaS5ubG0ubmloLmdvdi9wbWMvYXJ0
aWNsZXMvUE1DMzA2MDc4My9wZGYvbmlobXMyNzM3NjIucGRmPC91cmw+PC9yZWxhdGVkLXVybHM+
PC91cmxzPjxjdXN0b20xPlJDVCwgTjI9Mjg8L2N1c3RvbTE+PGN1c3RvbTI+UE1DMzA2MDc4Mzwv
Y3VzdG9tMj48Y3VzdG9tNj5OSUhNUzI3Mzc2MjwvY3VzdG9tNj48ZWxlY3Ryb25pYy1yZXNvdXJj
ZS1udW0+MTAuMTAxNi9qLmphY2kuMjAxMC4xMi4xMTExPC9lbGVjdHJvbmljLXJlc291cmNlLW51
bT48cmVtb3RlLWRhdGFiYXNlLXByb3ZpZGVyPk5MTTwvcmVtb3RlLWRhdGFiYXNlLXByb3ZpZGVy
PjxsYW5ndWFnZT5lbmc8L2xhbmd1YWdlPjwvcmVjb3JkPjwvQ2l0ZT48L0VuZE5vdGU+AG==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1,10-12,18,19,32-42</w:t>
            </w:r>
            <w:r w:rsidRPr="0029583B">
              <w:rPr>
                <w:sz w:val="18"/>
                <w:szCs w:val="18"/>
              </w:rPr>
              <w:fldChar w:fldCharType="end"/>
            </w:r>
            <w:r w:rsidRPr="0029583B">
              <w:rPr>
                <w:sz w:val="18"/>
                <w:szCs w:val="18"/>
              </w:rPr>
              <w:t xml:space="preserve"> and 5 CCTs</w:t>
            </w:r>
            <w:r w:rsidRPr="0029583B">
              <w:rPr>
                <w:sz w:val="18"/>
                <w:szCs w:val="18"/>
              </w:rPr>
              <w:fldChar w:fldCharType="begin">
                <w:fldData xml:space="preserve">PEVuZE5vdGU+PENpdGU+PEF1dGhvcj5HYXJjaWEtQXJhPC9BdXRob3I+PFllYXI+MjAxMzwvWWVh
cj48UmVjTnVtPjExODc8L1JlY051bT48RGlzcGxheVRleHQ+PHN0eWxlIGZhY2U9InN1cGVyc2Ny
aXB0Ij40My00Nzwvc3R5bGU+PC9EaXNwbGF5VGV4dD48cmVjb3JkPjxyZWMtbnVtYmVyPjExODc8
L3JlYy1udW1iZXI+PGZvcmVpZ24ta2V5cz48a2V5IGFwcD0iRU4iIGRiLWlkPSJ4OXd6ejVhdGJz
ZDIyb2VmcnoyNXd0YXkyeGY1ZnZlcDUwMHIiIHRpbWVzdGFtcD0iMTU1NTUxNTkzMCI+MTE4Nzwv
a2V5PjwvZm9yZWlnbi1rZXlzPjxyZWYtdHlwZSBuYW1lPSJKb3VybmFsIEFydGljbGUiPjE3PC9y
ZWYtdHlwZT48Y29udHJpYnV0b3JzPjxhdXRob3JzPjxhdXRob3I+R2FyY2lhLUFyYSwgQy48L2F1
dGhvcj48YXV0aG9yPlBlZHJvc2EsIE0uPC9hdXRob3I+PGF1dGhvcj5CZWx2ZXIsIE0uIFQuPC9h
dXRob3I+PGF1dGhvcj5NYXJ0aW4tTXVub3osIE0uIEYuPC9hdXRob3I+PGF1dGhvcj5RdWlyY2Us
IFMuPC9hdXRob3I+PGF1dGhvcj5Cb3lhbm8tTWFydGluZXosIFQuPC9hdXRob3I+PC9hdXRob3Jz
PjwvY29udHJpYnV0b3JzPjxhdXRoLWFkZHJlc3M+RGVwYXJ0bWVudCBvZiBBbGxlcmd5LCBIb3Nw
aXRhbCBMYSBQYXogSW5zdGl0dXRlIGZvciBIZWFsdGggUmVzZWFyY2ggKElkaVBBWiksIE1hZHJp
ZCwgU3BhaW4uPC9hdXRoLWFkZHJlc3M+PHRpdGxlcz48dGl0bGU+RWZmaWNhY3kgYW5kIHNhZmV0
eSBvZiBvcmFsIGRlc2Vuc2l0aXphdGlvbiBpbiBjaGlsZHJlbiB3aXRoIGNvdyZhcG9zO3MgbWls
ayBhbGxlcmd5IGFjY29yZGluZyB0byB0aGVpciBzZXJ1bSBzcGVjaWZpYyBJZ0UgbGV2ZWw8L3Rp
dGxlPjxzZWNvbmRhcnktdGl0bGU+QW5uIEFsbGVyZ3kgQXN0aG1hIEltbXVub2w8L3NlY29uZGFy
eS10aXRsZT48YWx0LXRpdGxlPkFubmFscyBvZiBhbGxlcmd5LCBhc3RobWEgJmFtcDsgaW1tdW5v
bG9neSA6IG9mZmljaWFsIHB1YmxpY2F0aW9uIG9mIHRoZSBBbWVyaWNhbiBDb2xsZWdlIG9mIEFs
bGVyZ3ksIEFzdGhtYSwgJmFtcDsgSW1tdW5vbG9neTwvYWx0LXRpdGxlPjwvdGl0bGVzPjxwZXJp
b2RpY2FsPjxmdWxsLXRpdGxlPkFubiBBbGxlcmd5IEFzdGhtYSBJbW11bm9sPC9mdWxsLXRpdGxl
PjxhYmJyLTE+QW5uYWxzIG9mIGFsbGVyZ3ksIGFzdGhtYSAmYW1wOyBpbW11bm9sb2d5IDogb2Zm
aWNpYWwgcHVibGljYXRpb24gb2YgdGhlIEFtZXJpY2FuIENvbGxlZ2Ugb2YgQWxsZXJneSwgQXN0
aG1hLCAmYW1wOyBJbW11bm9sb2d5PC9hYmJyLTE+PC9wZXJpb2RpY2FsPjxhbHQtcGVyaW9kaWNh
bD48ZnVsbC10aXRsZT5Bbm4gQWxsZXJneSBBc3RobWEgSW1tdW5vbDwvZnVsbC10aXRsZT48YWJi
ci0xPkFubmFscyBvZiBhbGxlcmd5LCBhc3RobWEgJmFtcDsgaW1tdW5vbG9neSA6IG9mZmljaWFs
IHB1YmxpY2F0aW9uIG9mIHRoZSBBbWVyaWNhbiBDb2xsZWdlIG9mIEFsbGVyZ3ksIEFzdGhtYSwg
JmFtcDsgSW1tdW5vbG9neTwvYWJici0xPjwvYWx0LXBlcmlvZGljYWw+PHBhZ2VzPjI5MC00PC9w
YWdlcz48dm9sdW1lPjExMDwvdm9sdW1lPjxudW1iZXI+NDwvbnVtYmVyPjxlZGl0aW9uPjIwMTMv
MDMvMjk8L2VkaXRpb24+PGtleXdvcmRzPjxrZXl3b3JkPkFkbWluaXN0cmF0aW9uLCBPcmFsPC9r
ZXl3b3JkPjxrZXl3b3JkPkFkb2xlc2NlbnQ8L2tleXdvcmQ+PGtleXdvcmQ+QW5pbWFsczwva2V5
d29yZD48a2V5d29yZD5DYXR0bGU8L2tleXdvcmQ+PGtleXdvcmQ+Q2hpbGQ8L2tleXdvcmQ+PGtl
eXdvcmQ+Q2hpbGQsIFByZXNjaG9vbDwva2V5d29yZD48a2V5d29yZD5EZXNlbnNpdGl6YXRpb24s
IEltbXVub2xvZ2ljLyphZHZlcnNlIGVmZmVjdHMvbWV0aG9kczwva2V5d29yZD48a2V5d29yZD5G
ZW1hbGU8L2tleXdvcmQ+PGtleXdvcmQ+SHVtYW5zPC9rZXl3b3JkPjxrZXl3b3JkPkltbXVub2ds
b2J1bGluIEUvYmxvb2QvaW1tdW5vbG9neTwva2V5d29yZD48a2V5d29yZD5NYWxlPC9rZXl3b3Jk
PjxrZXl3b3JkPipNaWxrL2FkdmVyc2UgZWZmZWN0cy9pbW11bm9sb2d5PC9rZXl3b3JkPjxrZXl3
b3JkPk1pbGsgSHlwZXJzZW5zaXRpdml0eS9pbW11bm9sb2d5Lyp0aGVyYXB5PC9rZXl3b3JkPjxr
ZXl3b3JkPipNaWxrIFByb3RlaW5zL2FkbWluaXN0cmF0aW9uICZhbXA7IGRvc2FnZS9hZHZlcnNl
IGVmZmVjdHMvaW1tdW5vbG9neTwva2V5d29yZD48a2V5d29yZD5UcmVhdG1lbnQgT3V0Y29tZTwv
a2V5d29yZD48L2tleXdvcmRzPjxkYXRlcz48eWVhcj4yMDEzPC95ZWFyPjxwdWItZGF0ZXM+PGRh
dGU+QXByPC9kYXRlPjwvcHViLWRhdGVzPjwvZGF0ZXM+PGlzYm4+MTA4MS0xMjA2PC9pc2JuPjxh
Y2Nlc3Npb24tbnVtPjIzNTM1MDk1PC9hY2Nlc3Npb24tbnVtPjx1cmxzPjxyZWxhdGVkLXVybHM+
PHVybD5odHRwczovL3d3dy5uY2JpLm5sbS5uaWguZ292L3B1Ym1lZC8yMzUzNTA5NTwvdXJsPjwv
cmVsYXRlZC11cmxzPjwvdXJscz48Y3VzdG9tMT5DQ1QsIE49NTQ8L2N1c3RvbTE+PGVsZWN0cm9u
aWMtcmVzb3VyY2UtbnVtPjEwLjEwMTYvai5hbmFpLjIwMTMuMDEuMDEzPC9lbGVjdHJvbmljLXJl
c291cmNlLW51bT48cmVtb3RlLWRhdGFiYXNlLXByb3ZpZGVyPk5MTTwvcmVtb3RlLWRhdGFiYXNl
LXByb3ZpZGVyPjxsYW5ndWFnZT5lbmc8L2xhbmd1YWdlPjwvcmVjb3JkPjwvQ2l0ZT48Q2l0ZT48
QXV0aG9yPk1hcnRpbmV6LUJvdGFzPC9BdXRob3I+PFllYXI+MjAxNTwvWWVhcj48UmVjTnVtPjgy
NDwvUmVjTnVtPjxyZWNvcmQ+PHJlYy1udW1iZXI+ODI0PC9yZWMtbnVtYmVyPjxmb3JlaWduLWtl
eXM+PGtleSBhcHA9IkVOIiBkYi1pZD0ieDl3eno1YXRic2QyMm9lZnJ6MjV3dGF5MnhmNWZ2ZXA1
MDByIiB0aW1lc3RhbXA9IjE1NTU1MTU5MjEiPjgyNDwva2V5PjwvZm9yZWlnbi1rZXlzPjxyZWYt
dHlwZSBuYW1lPSJKb3VybmFsIEFydGljbGUiPjE3PC9yZWYtdHlwZT48Y29udHJpYnV0b3JzPjxh
dXRob3JzPjxhdXRob3I+TWFydGluZXotQm90YXMsIEouPC9hdXRob3I+PGF1dGhvcj5Sb2RyaWd1
ZXotQWx2YXJleiwgTS48L2F1dGhvcj48YXV0aG9yPkNlcmVjZWRvLCBJLjwvYXV0aG9yPjxhdXRo
b3I+VmxhaWN1LCBDLjwvYXV0aG9yPjxhdXRob3I+RGllZ3VleiwgTS4gQy48L2F1dGhvcj48YXV0
aG9yPkdvbWV6LUNvcm9uYWRvLCBELjwvYXV0aG9yPjxhdXRob3I+RmVybmFuZGV6LVJpdmFzLCBN
LjwvYXV0aG9yPjxhdXRob3I+ZGUgbGEgSG96LCBCLjwvYXV0aG9yPjwvYXV0aG9ycz48L2NvbnRy
aWJ1dG9ycz48YXV0aC1hZGRyZXNzPlNlcnZpY2lvIGRlIEJpb3F1aW1pY2EtSW52ZXN0aWdhY2lv
biwgSG9zcGl0YWwgVW5pdmVyc2l0YXJpbyBSYW1vbiB5IENhamFsLCBJUllDSVMsIE1hZHJpZCwg
U3BhaW4uJiN4RDtDSUJFUiBkZSBGaXNpb3BhdG9sb2dpYSBkZSBsYSBPYmVzaWRhZCB5IE51dHJp
Y2lvbiAoQ0lCRVJPQk4pLCBJbnN0aXR1dG8gZGUgU2FsdWQgQ2FybG9zIElJSSwgTWFkcmlkLCBT
cGFpbi4mI3hEO1NlcnZpY2lvIGRlIEFsZXJnb2xvZ2lhLCBIb3NwaXRhbCBDbGluaWNvIFNhbiBD
YXJsb3MsIElkSVNTQywgTWFkcmlkLCBTcGFpbi4mI3hEO1NlcnZpY2lvIGRlIEFsZXJnb2xvZ2lh
LCBIb3NwaXRhbCBVbml2ZXJzaXRhcmlvIFJhbW9uIHkgQ2FqYWwsIElSWUNJUywgTWFkcmlkLCBT
cGFpbi48L2F1dGgtYWRkcmVzcz48dGl0bGVzPjx0aXRsZT5JZGVudGlmaWNhdGlvbiBvZiBub3Zl
bCBwZXB0aWRlIGJpb21hcmtlcnMgdG8gcHJlZGljdCBzYWZldHkgYW5kIGVmZmljYWN5IG9mIGNv
dyZhcG9zO3MgbWlsayBvcmFsIGltbXVub3RoZXJhcHkgYnkgcGVwdGlkZSBtaWNyb2FycmF5PC90
aXRsZT48c2Vjb25kYXJ5LXRpdGxlPkNsaW4gRXhwIEFsbGVyZ3k8L3NlY29uZGFyeS10aXRsZT48
YWx0LXRpdGxlPkNsaW5pY2FsIGFuZCBleHBlcmltZW50YWwgYWxsZXJneSA6IGpvdXJuYWwgb2Yg
dGhlIEJyaXRpc2ggU29jaWV0eSBmb3IgQWxsZXJneSBhbmQgQ2xpbmljYWwgSW1tdW5vbG9neTwv
YWx0LXRpdGxlPjwvdGl0bGVzPjxwZXJpb2RpY2FsPjxmdWxsLXRpdGxlPkNsaW4gRXhwIEFsbGVy
Z3k8L2Z1bGwtdGl0bGU+PGFiYnItMT5DbGluaWNhbCBhbmQgZXhwZXJpbWVudGFsIGFsbGVyZ3kg
OiBqb3VybmFsIG9mIHRoZSBCcml0aXNoIFNvY2lldHkgZm9yIEFsbGVyZ3kgYW5kIENsaW5pY2Fs
IEltbXVub2xvZ3k8L2FiYnItMT48L3BlcmlvZGljYWw+PGFsdC1wZXJpb2RpY2FsPjxmdWxsLXRp
dGxlPkNsaW4gRXhwIEFsbGVyZ3k8L2Z1bGwtdGl0bGU+PGFiYnItMT5DbGluaWNhbCBhbmQgZXhw
ZXJpbWVudGFsIGFsbGVyZ3kgOiBqb3VybmFsIG9mIHRoZSBCcml0aXNoIFNvY2lldHkgZm9yIEFs
bGVyZ3kgYW5kIENsaW5pY2FsIEltbXVub2xvZ3k8L2FiYnItMT48L2FsdC1wZXJpb2RpY2FsPjxw
YWdlcz4xMDcxLTg0PC9wYWdlcz48dm9sdW1lPjQ1PC92b2x1bWU+PG51bWJlcj42PC9udW1iZXI+
PGVkaXRpb24+MjAxNS8wMy8xNzwvZWRpdGlvbj48a2V5d29yZHM+PGtleXdvcmQ+QWRtaW5pc3Ry
YXRpb24sIE9yYWw8L2tleXdvcmQ+PGtleXdvcmQ+QW1pbm8gQWNpZCBTZXF1ZW5jZTwva2V5d29y
ZD48a2V5d29yZD5BbmltYWxzPC9rZXl3b3JkPjxrZXl3b3JkPkJpb21hcmtlcnM8L2tleXdvcmQ+
PGtleXdvcmQ+Q2FzZWlucy9jaGVtaXN0cnkvaW1tdW5vbG9neTwva2V5d29yZD48a2V5d29yZD5D
YXR0bGU8L2tleXdvcmQ+PGtleXdvcmQ+Q2hpbGQ8L2tleXdvcmQ+PGtleXdvcmQ+Q2hpbGQsIFBy
ZXNjaG9vbDwva2V5d29yZD48a2V5d29yZD5DbHVzdGVyIEFuYWx5c2lzPC9rZXl3b3JkPjxrZXl3
b3JkPkNvbXB1dGF0aW9uYWwgQmlvbG9neTwva2V5d29yZD48a2V5d29yZD4qRGVzZW5zaXRpemF0
aW9uLCBJbW11bm9sb2dpYy9hZHZlcnNlIGVmZmVjdHMvbWV0aG9kczwva2V5d29yZD48a2V5d29y
ZD5FcGl0b3BlIE1hcHBpbmc8L2tleXdvcmQ+PGtleXdvcmQ+RXBpdG9wZXMvY2hlbWlzdHJ5L2lt
bXVub2xvZ3k8L2tleXdvcmQ+PGtleXdvcmQ+RmVtYWxlPC9rZXl3b3JkPjxrZXl3b3JkPkh1bWFu
czwva2V5d29yZD48a2V5d29yZD5JbW11bm9nbG9idWxpbiBFL2Jsb29kL2ltbXVub2xvZ3k8L2tl
eXdvcmQ+PGtleXdvcmQ+SW1tdW5vZ2xvYnVsaW4gRy9ibG9vZC9pbW11bm9sb2d5PC9rZXl3b3Jk
PjxrZXl3b3JkPk1hbGU8L2tleXdvcmQ+PGtleXdvcmQ+TWlsay8qYWR2ZXJzZSBlZmZlY3RzPC9r
ZXl3b3JkPjxrZXl3b3JkPk1pbGsgSHlwZXJzZW5zaXRpdml0eS8qZGlhZ25vc2lzLyp0aGVyYXB5
PC9rZXl3b3JkPjxrZXl3b3JkPk1vbGVjdWxhciBTZXF1ZW5jZSBEYXRhPC9rZXl3b3JkPjxrZXl3
b3JkPlBlcHRpZGVzLyppbW11bm9sb2d5PC9rZXl3b3JkPjxrZXl3b3JkPlByb2dub3Npczwva2V5
d29yZD48a2V5d29yZD5Qcm90ZWluIEJpbmRpbmcvaW1tdW5vbG9neTwva2V5d29yZD48a2V5d29y
ZD5JZ0U8L2tleXdvcmQ+PGtleXdvcmQ+SWdHNDwva2V5d29yZD48a2V5d29yZD5iaW9tYXJrZXI8
L2tleXdvcmQ+PGtleXdvcmQ+Y293JmFwb3M7cyBtaWxrIGFsbGVyZ3k8L2tleXdvcmQ+PGtleXdv
cmQ+bWljcm9hcnJheTwva2V5d29yZD48a2V5d29yZD5vcmFsIGltbXVub3RoZXJhcHk8L2tleXdv
cmQ+PGtleXdvcmQ+cGVwdGlkZTwva2V5d29yZD48L2tleXdvcmRzPjxkYXRlcz48eWVhcj4yMDE1
PC95ZWFyPjxwdWItZGF0ZXM+PGRhdGU+SnVuPC9kYXRlPjwvcHViLWRhdGVzPjwvZGF0ZXM+PGlz
Ym4+MDk1NC03ODk0PC9pc2JuPjxhY2Nlc3Npb24tbnVtPjI1NzcyNTM5PC9hY2Nlc3Npb24tbnVt
Pjx1cmxzPjxyZWxhdGVkLXVybHM+PHVybD5odHRwczovL3d3dy5uY2JpLm5sbS5uaWguZ292L3B1
Ym1lZC8yNTc3MjUzOTwvdXJsPjx1cmw+aHR0cHM6Ly9vbmxpbmVsaWJyYXJ5LndpbGV5LmNvbS9k
b2kvYWJzLzEwLjExMTEvY2VhLjEyNTI4PC91cmw+PC9yZWxhdGVkLXVybHM+PC91cmxzPjxjdXN0
b20xPkNDVCwgTj0zMjwvY3VzdG9tMT48ZWxlY3Ryb25pYy1yZXNvdXJjZS1udW0+MTAuMTExMS9j
ZWEuMTI1Mjg8L2VsZWN0cm9uaWMtcmVzb3VyY2UtbnVtPjxyZW1vdGUtZGF0YWJhc2UtcHJvdmlk
ZXI+TkxNPC9yZW1vdGUtZGF0YWJhc2UtcHJvdmlkZXI+PGxhbmd1YWdlPmVuZzwvbGFuZ3VhZ2U+
PC9yZWNvcmQ+PC9DaXRlPjxDaXRlPjxBdXRob3I+U3llZDwvQXV0aG9yPjxZZWFyPjIwMTQ8L1ll
YXI+PFJlY051bT4xMDEwPC9SZWNOdW0+PHJlY29yZD48cmVjLW51bWJlcj4xMDEwPC9yZWMtbnVt
YmVyPjxmb3JlaWduLWtleXM+PGtleSBhcHA9IkVOIiBkYi1pZD0ieDl3eno1YXRic2QyMm9lZnJ6
MjV3dGF5MnhmNWZ2ZXA1MDByIiB0aW1lc3RhbXA9IjE1NTU1MTU5MjYiPjEwMTA8L2tleT48L2Zv
cmVpZ24ta2V5cz48cmVmLXR5cGUgbmFtZT0iSm91cm5hbCBBcnRpY2xlIj4xNzwvcmVmLXR5cGU+
PGNvbnRyaWJ1dG9ycz48YXV0aG9ycz48YXV0aG9yPlN5ZWQsIEEuPC9hdXRob3I+PGF1dGhvcj5H
YXJjaWEsIE0uIEEuPC9hdXRob3I+PGF1dGhvcj5MeXUsIFMuIEMuPC9hdXRob3I+PGF1dGhvcj5C
dWNheXUsIFIuPC9hdXRob3I+PGF1dGhvcj5Lb2hsaSwgQS48L2F1dGhvcj48YXV0aG9yPklzaGlk
YSwgUy48L2F1dGhvcj48YXV0aG9yPkJlcmdsdW5kLCBKLiBQLjwvYXV0aG9yPjxhdXRob3I+VHNh
aSwgTS48L2F1dGhvcj48YXV0aG9yPk1hZWNrZXIsIEguPC9hdXRob3I+PGF1dGhvcj5PJmFwb3M7
UmlvcmRhbiwgRy48L2F1dGhvcj48YXV0aG9yPkdhbGxpLCBTLiBKLjwvYXV0aG9yPjxhdXRob3I+
TmFkZWF1LCBLLiBDLjwvYXV0aG9yPjwvYXV0aG9ycz48L2NvbnRyaWJ1dG9ycz48YXV0aC1hZGRy
ZXNzPkRpdmlzaW9uIG9mIEFsbGVyZ3ksIEltbXVub2xvZ3kgYW5kIFJoZXVtYXRvbG9neSwgRGVw
YXJ0bWVudCBvZiBQZWRpYXRyaWNzLCBTdGFuZm9yZCBVbml2ZXJzaXR5IFNjaG9vbCBvZiBNZWRp
Y2luZSwgU3RhbmZvcmQsIENhbGlmLiYjeEQ7RHVrZSBUcmFuc2xhdGlvbmFsIE1lZGljaW5lIElu
c3RpdHV0ZSwgUmVndWxhdG9yeSBBZmZhaXJzLCBEdXJoYW0sIE5DLiYjeEQ7RGVwYXJ0bWVudCBv
ZiBQYXRob2xvZ3ksIFN0YW5mb3JkIFVuaXZlcnNpdHkgU2Nob29sIG9mIE1lZGljaW5lLCBTdGFu
Zm9yZCwgQ2FsaWYuJiN4RDtEZXBhcnRtZW50IG9mIE1pY3JvYmlvbG9neSAmYW1wOyBJbW11bm9s
b2d5LCBTdGFuZm9yZCBVbml2ZXJzaXR5IFNjaG9vbCBvZiBNZWRpY2luZSwgU3RhbmZvcmQsIENh
bGlmLiYjeEQ7RGVwYXJ0bWVudCBvZiBQYXRob2xvZ3ksIFN0YW5mb3JkIFVuaXZlcnNpdHkgU2No
b29sIG9mIE1lZGljaW5lLCBTdGFuZm9yZCwgQ2FsaWY7IERlcGFydG1lbnQgb2YgTWljcm9iaW9s
b2d5ICZhbXA7IEltbXVub2xvZ3ksIFN0YW5mb3JkIFVuaXZlcnNpdHkgU2Nob29sIG9mIE1lZGlj
aW5lLCBTdGFuZm9yZCwgQ2FsaWYuJiN4RDtEaXZpc2lvbiBvZiBBbGxlcmd5LCBJbW11bm9sb2d5
IGFuZCBSaGV1bWF0b2xvZ3ksIERlcGFydG1lbnQgb2YgUGVkaWF0cmljcywgU3RhbmZvcmQgVW5p
dmVyc2l0eSBTY2hvb2wgb2YgTWVkaWNpbmUsIFN0YW5mb3JkLCBDYWxpZi4gRWxlY3Ryb25pYyBh
ZGRyZXNzOiBrbmFkZWF1QHN0YW5mb3JkLmVkdS48L2F1dGgtYWRkcmVzcz48dGl0bGVzPjx0aXRs
ZT5QZWFudXQgb3JhbCBpbW11bm90aGVyYXB5IHJlc3VsdHMgaW4gaW5jcmVhc2VkIGFudGlnZW4t
aW5kdWNlZCByZWd1bGF0b3J5IFQtY2VsbCBmdW5jdGlvbiBhbmQgaHlwb21ldGh5bGF0aW9uIG9m
IGZvcmtoZWFkIGJveCBwcm90ZWluIDMgKEZPWFAzKTwvdGl0bGU+PHNlY29uZGFyeS10aXRsZT5K
IEFsbGVyZ3kgQ2xpbiBJbW11bm9sPC9zZWNvbmRhcnktdGl0bGU+PGFsdC10aXRsZT5UaGUgSm91
cm5hbCBvZiBhbGxlcmd5IGFuZCBjbGluaWNhbCBpbW11bm9sb2d5PC9hbHQtdGl0bGU+PC90aXRs
ZXM+PHBlcmlvZGljYWw+PGZ1bGwtdGl0bGU+SiBBbGxlcmd5IENsaW4gSW1tdW5vbDwvZnVsbC10
aXRsZT48YWJici0xPlRoZSBKb3VybmFsIG9mIGFsbGVyZ3kgYW5kIGNsaW5pY2FsIGltbXVub2xv
Z3k8L2FiYnItMT48L3BlcmlvZGljYWw+PGFsdC1wZXJpb2RpY2FsPjxmdWxsLXRpdGxlPkogQWxs
ZXJneSBDbGluIEltbXVub2w8L2Z1bGwtdGl0bGU+PGFiYnItMT5UaGUgSm91cm5hbCBvZiBhbGxl
cmd5IGFuZCBjbGluaWNhbCBpbW11bm9sb2d5PC9hYmJyLTE+PC9hbHQtcGVyaW9kaWNhbD48cGFn
ZXM+NTAwLTEwPC9wYWdlcz48dm9sdW1lPjEzMzwvdm9sdW1lPjxudW1iZXI+MjwvbnVtYmVyPjxl
ZGl0aW9uPjIwMTQvMDMvMTk8L2VkaXRpb24+PGtleXdvcmRzPjxrZXl3b3JkPkFkbWluaXN0cmF0
aW9uLCBPcmFsPC9rZXl3b3JkPjxrZXl3b3JkPkFkb2xlc2NlbnQ8L2tleXdvcmQ+PGtleXdvcmQ+
QWR1bHQ8L2tleXdvcmQ+PGtleXdvcmQ+QW50aWdlbnMvaW1tdW5vbG9neTwva2V5d29yZD48a2V5
d29yZD5BcmFjaGlzL2FkdmVyc2UgZWZmZWN0cy9pbW11bm9sb2d5PC9rZXl3b3JkPjxrZXl3b3Jk
PkNoaWxkPC9rZXl3b3JkPjxrZXl3b3JkPkNoaWxkLCBQcmVzY2hvb2w8L2tleXdvcmQ+PGtleXdv
cmQ+RGVuZHJpdGljIENlbGxzL2ltbXVub2xvZ3k8L2tleXdvcmQ+PGtleXdvcmQ+KkRlc2Vuc2l0
aXphdGlvbiwgSW1tdW5vbG9naWM8L2tleXdvcmQ+PGtleXdvcmQ+RG91YmxlLUJsaW5kIE1ldGhv
ZDwva2V5d29yZD48a2V5d29yZD5GZW1hbGU8L2tleXdvcmQ+PGtleXdvcmQ+Rm9ya2hlYWQgVHJh
bnNjcmlwdGlvbiBGYWN0b3JzLyppbW11bm9sb2d5PC9rZXl3b3JkPjxrZXl3b3JkPkh1bWFuczwv
a2V5d29yZD48a2V5d29yZD5JbW11bmUgVG9sZXJhbmNlLyppbW11bm9sb2d5PC9rZXl3b3JkPjxr
ZXl3b3JkPkltbXVub2dsb2J1bGluIEUvYmxvb2Q8L2tleXdvcmQ+PGtleXdvcmQ+SW1tdW5vZ2xv
YnVsaW4gRy9ibG9vZDwva2V5d29yZD48a2V5d29yZD5NYWxlPC9rZXl3b3JkPjxrZXl3b3JkPk1l
dGh5bGF0aW9uPC9rZXl3b3JkPjxrZXl3b3JkPk1pZGRsZSBBZ2VkPC9rZXl3b3JkPjxrZXl3b3Jk
PlBlYW51dCBIeXBlcnNlbnNpdGl2aXR5LyppbW11bm9sb2d5L3RoZXJhcHk8L2tleXdvcmQ+PGtl
eXdvcmQ+VC1MeW1waG9jeXRlcywgUmVndWxhdG9yeS8qaW1tdW5vbG9neTwva2V5d29yZD48a2V5
d29yZD5Zb3VuZyBBZHVsdDwva2V5d29yZD48a2V5d29yZD5BcGM8L2tleXdvcmQ+PGtleXdvcmQ+
QW50aWdlbi1pbmR1Y2VkIHJlZ3VsYXRvcnkgVDwva2V5d29yZD48a2V5d29yZD5BbnRpZ2VuLXBy
ZXNlbnRpbmcgY2VsbDwva2V5d29yZD48a2V5d29yZD5DRDQwIGxpZ2FuZDwva2V5d29yZD48a2V5
d29yZD5DZDQwbDwva2V5d29yZD48a2V5d29yZD5DZnNlPC9rZXl3b3JkPjxrZXl3b3JkPkNhcmJv
eHlmbHVvcmVzY2VpbiBzdWNjaW5pbWlkeWwgZXN0ZXI8L2tleXdvcmQ+PGtleXdvcmQ+RGJwY2Zj
PC9rZXl3b3JkPjxrZXl3b3JkPkRjPC9rZXl3b3JkPjxrZXl3b3JkPkRlbmRyaXRpYyBjZWxsPC9r
ZXl3b3JkPjxrZXl3b3JkPkRvdWJsZS1ibGluZCwgcGxhY2Viby1jb250cm9sbGVkIGZvb2QgY2hh
bGxlbmdlPC9rZXl3b3JkPjxrZXl3b3JkPkVmZmVjdG9yIENENCgrKSBUPC9rZXl3b3JkPjxrZXl3
b3JkPkZveHAzPC9rZXl3b3JkPjxrZXl3b3JkPkZvb2QgYWxsZXJneTwva2V5d29yZD48a2V5d29y
ZD5Gb3JraGVhZCBib3ggcHJvdGVpbiAzPC9rZXl3b3JkPjxrZXl3b3JkPkl0PC9rZXl3b3JkPjxr
ZXl3b3JkPkltbXVuZSB0b2xlcmFudDwva2V5d29yZD48a2V5d29yZD5JbmR1Y2VkIHJlZ3VsYXRv
cnkgVDwva2V5d29yZD48a2V5d29yZD5MYWczPC9rZXl3b3JkPjxrZXl3b3JkPkx5bXBob2N5dGUg
YWN0aXZhdGlvbiBnZW5lIDM8L2tleXdvcmQ+PGtleXdvcmQ+TWZpPC9rZXl3b3JkPjxrZXl3b3Jk
Pk1lYW4gZmx1b3Jlc2NlbmNlIGludGVuc2l0eTwva2V5d29yZD48a2V5d29yZD5OdDwva2V5d29y
ZD48a2V5d29yZD5OYXR1cmFsIHJlZ3VsYXRvcnkgVDwva2V5d29yZD48a2V5d29yZD5Ob25zcGVj
aWZpYyByZWd1bGF0b3J5IFQ8L2tleXdvcmQ+PGtleXdvcmQ+Tm9udG9sZXJhbnQ8L2tleXdvcmQ+
PGtleXdvcmQ+T2ZjPC9rZXl3b3JkPjxrZXl3b3JkPk9pdDwva2V5d29yZD48a2V5d29yZD5PcmFs
IGZvb2QgY2hhbGxlbmdlPC9rZXl3b3JkPjxrZXl3b3JkPk9yYWwgaW1tdW5vdGhlcmFweTwva2V5
d29yZD48a2V5d29yZD5SZWd1bGF0b3J5IFQ8L2tleXdvcmQ+PGtleXdvcmQ+U3B0PC9rZXl3b3Jk
PjxrZXl3b3JkPlNraW4gcHJpY2sgdGVzdDwva2V5d29yZD48a2V5d29yZD5UKHIpMTwva2V5d29y
ZD48a2V5d29yZD5UZWZmPC9rZXl3b3JkPjxrZXl3b3JkPlRyZWc8L2tleXdvcmQ+PGtleXdvcmQ+
VHlwZSAxIHJlZ3VsYXRvcnkgVDwva2V5d29yZD48a2V5d29yZD5UIHJlZ3VsYXRvcnkgY2VsbHM8
L2tleXdvcmQ+PGtleXdvcmQ+YWktVHJlZzwva2V5d29yZD48a2V5d29yZD5hbGxlcmd5PC9rZXl3
b3JkPjxrZXl3b3JkPmRlc2Vuc2l0aXphdGlvbjwva2V5d29yZD48a2V5d29yZD5lcGlnZW5ldGlj
czwva2V5d29yZD48a2V5d29yZD5pVHJlZzwva2V5d29yZD48a2V5d29yZD5uVHJlZzwva2V5d29y
ZD48a2V5d29yZD5ucy1UcmVnPC9rZXl3b3JkPjxrZXl3b3JkPnBlYW51dDwva2V5d29yZD48a2V5
d29yZD50b2xlcmFuY2U8L2tleXdvcmQ+PC9rZXl3b3Jkcz48ZGF0ZXM+PHllYXI+MjAxNDwveWVh
cj48cHViLWRhdGVzPjxkYXRlPkZlYjwvZGF0ZT48L3B1Yi1kYXRlcz48L2RhdGVzPjxpc2JuPjAw
OTEtNjc0OTwvaXNibj48YWNjZXNzaW9uLW51bT4yNDYzNjQ3NDwvYWNjZXNzaW9uLW51bT48dXJs
cz48cmVsYXRlZC11cmxzPjx1cmw+aHR0cHM6Ly93d3cubmNiaS5ubG0ubmloLmdvdi9wdWJtZWQv
MjQ2MzY0NzQ8L3VybD48dXJsPmh0dHBzOi8vd3d3Lm5jYmkubmxtLm5paC5nb3YvcG1jL2FydGlj
bGVzL1BNQzQxMjExNzUvcGRmL25paG1zNTUzNTQ5LnBkZjwvdXJsPjwvcmVsYXRlZC11cmxzPjwv
dXJscz48Y3VzdG9tMT5DQ1QsIE49NDM8L2N1c3RvbTE+PGN1c3RvbTI+UE1DNDEyMTE3NTwvY3Vz
dG9tMj48Y3VzdG9tNj5OSUhNUzU1MzU0OTwvY3VzdG9tNj48ZWxlY3Ryb25pYy1yZXNvdXJjZS1u
dW0+MTAuMTAxNi9qLmphY2kuMjAxMy4xMi4xMDM3PC9lbGVjdHJvbmljLXJlc291cmNlLW51bT48
cmVtb3RlLWRhdGFiYXNlLXByb3ZpZGVyPk5MTTwvcmVtb3RlLWRhdGFiYXNlLXByb3ZpZGVyPjxs
YW5ndWFnZT5lbmc8L2xhbmd1YWdlPjwvcmVjb3JkPjwvQ2l0ZT48Q2l0ZT48QXV0aG9yPk1hbnNv
dXJpPC9BdXRob3I+PFllYXI+MjAwNzwvWWVhcj48UmVjTnVtPjEzODQ4PC9SZWNOdW0+PHJlY29y
ZD48cmVjLW51bWJlcj4xMzg0ODwvcmVjLW51bWJlcj48Zm9yZWlnbi1rZXlzPjxrZXkgYXBwPSJF
TiIgZGItaWQ9Ing5d3p6NWF0YnNkMjJvZWZyejI1d3RheTJ4ZjVmdmVwNTAwciIgdGltZXN0YW1w
PSIxNTYyNzg4OTczIj4xMzg0ODwva2V5PjwvZm9yZWlnbi1rZXlzPjxyZWYtdHlwZSBuYW1lPSJK
b3VybmFsIEFydGljbGUiPjE3PC9yZWYtdHlwZT48Y29udHJpYnV0b3JzPjxhdXRob3JzPjxhdXRo
b3I+TWFuc291cmksIE0uPC9hdXRob3I+PGF1dGhvcj5Nb3ZhaGhlZGksIE0uIDwvYXV0aG9yPjxh
dXRob3I+UG91cnBhaywgWi48L2F1dGhvcj48YXV0aG9yPkFrcmFtaWFuLCBSLjwvYXV0aG9yPjxh
dXRob3I+U2hva29oaSBTaG9ybWFzdGksIFIuPC9hdXRob3I+PGF1dGhvcj5Nb3phZmZhcmksIEgu
PC9hdXRob3I+PC9hdXRob3JzPjwvY29udHJpYnV0b3JzPjx0aXRsZXM+PHRpdGxlPk9yYWwgZGVz
ZW5zaXRpemF0aW9uIGluIGNoaWxkcmVuIHdpdGggSWdFLW1lZGlhdGVkIGNvd+KAmXMgbWlsayBh
bGxlcmd5OiBhIHByb3NwZWN0aXZlIGNsaW5pY2FsIHRyaWFsLjwvdGl0bGU+PHNlY29uZGFyeS10
aXRsZT5UZWhyIFVuaXYgTWVkIEouPC9zZWNvbmRhcnktdGl0bGU+PC90aXRsZXM+PHBlcmlvZGlj
YWw+PGZ1bGwtdGl0bGU+VGVociBVbml2IE1lZCBKLjwvZnVsbC10aXRsZT48L3BlcmlvZGljYWw+
PHBhZ2VzPjExLTE4PC9wYWdlcz48dm9sdW1lPjY1PC92b2x1bWU+PGRhdGVzPjx5ZWFyPjIwMDc8
L3llYXI+PC9kYXRlcz48dXJscz48L3VybHM+PC9yZWNvcmQ+PC9DaXRlPjxDaXRlPjxBdXRob3I+
UGF0cmlhcmNhPC9BdXRob3I+PFllYXI+MjAwMzwvWWVhcj48UmVjTnVtPjIxOTM8L1JlY051bT48
cmVjb3JkPjxyZWMtbnVtYmVyPjIxOTM8L3JlYy1udW1iZXI+PGZvcmVpZ24ta2V5cz48a2V5IGFw
cD0iRU4iIGRiLWlkPSJ4OXd6ejVhdGJzZDIyb2VmcnoyNXd0YXkyeGY1ZnZlcDUwMHIiIHRpbWVz
dGFtcD0iMTU1NTUxNTk1NiI+MjE5Mzwva2V5PjwvZm9yZWlnbi1rZXlzPjxyZWYtdHlwZSBuYW1l
PSJKb3VybmFsIEFydGljbGUiPjE3PC9yZWYtdHlwZT48Y29udHJpYnV0b3JzPjxhdXRob3JzPjxh
dXRob3I+UGF0cmlhcmNhLCBHLjwvYXV0aG9yPjxhdXRob3I+TnVjZXJhLCBFLjwvYXV0aG9yPjxh
dXRob3I+Um9uY2FsbG8sIEMuPC9hdXRob3I+PGF1dGhvcj5Qb2xsYXN0cmluaSwgRS48L2F1dGhv
cj48YXV0aG9yPkJhcnRvbG96emksIEYuPC9hdXRob3I+PGF1dGhvcj5EZSBQYXNxdWFsZSwgVC48
L2F1dGhvcj48YXV0aG9yPkJ1b25vbW8sIEEuPC9hdXRob3I+PGF1dGhvcj5HYXNiYXJyaW5pLCBH
LjwvYXV0aG9yPjxhdXRob3I+RGkgQ2FtcGxpLCBDLjwvYXV0aG9yPjxhdXRob3I+U2NoaWF2aW5v
LCBELjwvYXV0aG9yPjwvYXV0aG9ycz48L2NvbnRyaWJ1dG9ycz48YXV0aC1hZGRyZXNzPkFsbGVy
Z29sb2d5IERlcGFydG1lbnQsIENhdGhvbGljIFVuaXZlcnNpdHkgLSBQb2xpY2xpbmljbyBBLiBH
ZW1lbGxpLCBSb21lLCBJdGFseS4gYWxsZXJnb2xvZ2lhQGhvdG1haWwuY29tPC9hdXRoLWFkZHJl
c3M+PHRpdGxlcz48dGl0bGU+T3JhbCBkZXNlbnNpdGl6aW5nIHRyZWF0bWVudCBpbiBmb29kIGFs
bGVyZ3k6IGNsaW5pY2FsIGFuZCBpbW11bm9sb2dpY2FsIHJlc3VsdHM8L3RpdGxlPjxzZWNvbmRh
cnktdGl0bGU+QWxpbWVudCBQaGFybWFjb2wgVGhlcjwvc2Vjb25kYXJ5LXRpdGxlPjxhbHQtdGl0
bGU+QWxpbWVudGFyeSBwaGFybWFjb2xvZ3kgJmFtcDsgdGhlcmFwZXV0aWNzPC9hbHQtdGl0bGU+
PC90aXRsZXM+PHBlcmlvZGljYWw+PGZ1bGwtdGl0bGU+QWxpbWVudCBQaGFybWFjb2wgVGhlcjwv
ZnVsbC10aXRsZT48YWJici0xPkFsaW1lbnRhcnkgcGhhcm1hY29sb2d5ICZhbXA7IHRoZXJhcGV1
dGljczwvYWJici0xPjwvcGVyaW9kaWNhbD48YWx0LXBlcmlvZGljYWw+PGZ1bGwtdGl0bGU+QWxp
bWVudCBQaGFybWFjb2wgVGhlcjwvZnVsbC10aXRsZT48YWJici0xPkFsaW1lbnRhcnkgcGhhcm1h
Y29sb2d5ICZhbXA7IHRoZXJhcGV1dGljczwvYWJici0xPjwvYWx0LXBlcmlvZGljYWw+PHBhZ2Vz
PjQ1OS02NTwvcGFnZXM+PHZvbHVtZT4xNzwvdm9sdW1lPjxudW1iZXI+MzwvbnVtYmVyPjxlZGl0
aW9uPjIwMDMvMDIvMDQ8L2VkaXRpb24+PGtleXdvcmRzPjxrZXl3b3JkPkFkbWluaXN0cmF0aW9u
LCBPcmFsPC9rZXl3b3JkPjxrZXl3b3JkPkFkb2xlc2NlbnQ8L2tleXdvcmQ+PGtleXdvcmQ+QWR1
bHQ8L2tleXdvcmQ+PGtleXdvcmQ+QW50aS1BbGxlcmdpYyBBZ2VudHMvKmFkbWluaXN0cmF0aW9u
ICZhbXA7IGRvc2FnZTwva2V5d29yZD48a2V5d29yZD5DaGlsZDwva2V5d29yZD48a2V5d29yZD5D
aGlsZCwgUHJlc2Nob29sPC9rZXl3b3JkPjxrZXl3b3JkPkNyb21vbHluIFNvZGl1bS8qYWRtaW5p
c3RyYXRpb24gJmFtcDsgZG9zYWdlPC9rZXl3b3JkPjxrZXl3b3JkPkRlc2Vuc2l0aXphdGlvbiwg
SW1tdW5vbG9naWMvKm1ldGhvZHM8L2tleXdvcmQ+PGtleXdvcmQ+RmVtYWxlPC9rZXl3b3JkPjxr
ZXl3b3JkPkZvb2QgSHlwZXJzZW5zaXRpdml0eS9pbW11bm9sb2d5Lyp0aGVyYXB5PC9rZXl3b3Jk
PjxrZXl3b3JkPkh1bWFuczwva2V5d29yZD48a2V5d29yZD5JbmZhbnQ8L2tleXdvcmQ+PGtleXdv
cmQ+TWFsZTwva2V5d29yZD48a2V5d29yZD5NaWRkbGUgQWdlZDwva2V5d29yZD48L2tleXdvcmRz
PjxkYXRlcz48eWVhcj4yMDAzPC95ZWFyPjxwdWItZGF0ZXM+PGRhdGU+RmViPC9kYXRlPjwvcHVi
LWRhdGVzPjwvZGF0ZXM+PGlzYm4+MDI2OS0yODEzIChQcmludCkmI3hEOzAyNjktMjgxMzwvaXNi
bj48YWNjZXNzaW9uLW51bT4xMjU2MjQ2MTwvYWNjZXNzaW9uLW51bT48dXJscz48cmVsYXRlZC11
cmxzPjx1cmw+aHR0cHM6Ly93d3cubmNiaS5ubG0ubmloLmdvdi9wdWJtZWQvMTI1NjI0NjE8L3Vy
bD48dXJsPmh0dHBzOi8vb25saW5lbGlicmFyeS53aWxleS5jb20vZG9pL3BkZi8xMC4xMDQ2L2ou
MTM2NS0yMDM2LjIwMDMuMDE0NjgueDwvdXJsPjwvcmVsYXRlZC11cmxzPjwvdXJscz48Y3VzdG9t
MT5DQ1QsIE49NzU8L2N1c3RvbTE+PHJlbW90ZS1kYXRhYmFzZS1wcm92aWRlcj5OTE08L3JlbW90
ZS1kYXRhYmFzZS1wcm92aWRlcj48bGFuZ3VhZ2U+ZW5nPC9sYW5ndWFnZT48L3JlY29yZD48L0Np
dGU+PC9FbmROb3RlPgB=
</w:fldData>
              </w:fldChar>
            </w:r>
            <w:r w:rsidR="005F2998">
              <w:rPr>
                <w:sz w:val="18"/>
                <w:szCs w:val="18"/>
              </w:rPr>
              <w:instrText xml:space="preserve"> ADDIN EN.CITE </w:instrText>
            </w:r>
            <w:r w:rsidR="005F2998">
              <w:rPr>
                <w:sz w:val="18"/>
                <w:szCs w:val="18"/>
              </w:rPr>
              <w:fldChar w:fldCharType="begin">
                <w:fldData xml:space="preserve">PEVuZE5vdGU+PENpdGU+PEF1dGhvcj5HYXJjaWEtQXJhPC9BdXRob3I+PFllYXI+MjAxMzwvWWVh
cj48UmVjTnVtPjExODc8L1JlY051bT48RGlzcGxheVRleHQ+PHN0eWxlIGZhY2U9InN1cGVyc2Ny
aXB0Ij40My00Nzwvc3R5bGU+PC9EaXNwbGF5VGV4dD48cmVjb3JkPjxyZWMtbnVtYmVyPjExODc8
L3JlYy1udW1iZXI+PGZvcmVpZ24ta2V5cz48a2V5IGFwcD0iRU4iIGRiLWlkPSJ4OXd6ejVhdGJz
ZDIyb2VmcnoyNXd0YXkyeGY1ZnZlcDUwMHIiIHRpbWVzdGFtcD0iMTU1NTUxNTkzMCI+MTE4Nzwv
a2V5PjwvZm9yZWlnbi1rZXlzPjxyZWYtdHlwZSBuYW1lPSJKb3VybmFsIEFydGljbGUiPjE3PC9y
ZWYtdHlwZT48Y29udHJpYnV0b3JzPjxhdXRob3JzPjxhdXRob3I+R2FyY2lhLUFyYSwgQy48L2F1
dGhvcj48YXV0aG9yPlBlZHJvc2EsIE0uPC9hdXRob3I+PGF1dGhvcj5CZWx2ZXIsIE0uIFQuPC9h
dXRob3I+PGF1dGhvcj5NYXJ0aW4tTXVub3osIE0uIEYuPC9hdXRob3I+PGF1dGhvcj5RdWlyY2Us
IFMuPC9hdXRob3I+PGF1dGhvcj5Cb3lhbm8tTWFydGluZXosIFQuPC9hdXRob3I+PC9hdXRob3Jz
PjwvY29udHJpYnV0b3JzPjxhdXRoLWFkZHJlc3M+RGVwYXJ0bWVudCBvZiBBbGxlcmd5LCBIb3Nw
aXRhbCBMYSBQYXogSW5zdGl0dXRlIGZvciBIZWFsdGggUmVzZWFyY2ggKElkaVBBWiksIE1hZHJp
ZCwgU3BhaW4uPC9hdXRoLWFkZHJlc3M+PHRpdGxlcz48dGl0bGU+RWZmaWNhY3kgYW5kIHNhZmV0
eSBvZiBvcmFsIGRlc2Vuc2l0aXphdGlvbiBpbiBjaGlsZHJlbiB3aXRoIGNvdyZhcG9zO3MgbWls
ayBhbGxlcmd5IGFjY29yZGluZyB0byB0aGVpciBzZXJ1bSBzcGVjaWZpYyBJZ0UgbGV2ZWw8L3Rp
dGxlPjxzZWNvbmRhcnktdGl0bGU+QW5uIEFsbGVyZ3kgQXN0aG1hIEltbXVub2w8L3NlY29uZGFy
eS10aXRsZT48YWx0LXRpdGxlPkFubmFscyBvZiBhbGxlcmd5LCBhc3RobWEgJmFtcDsgaW1tdW5v
bG9neSA6IG9mZmljaWFsIHB1YmxpY2F0aW9uIG9mIHRoZSBBbWVyaWNhbiBDb2xsZWdlIG9mIEFs
bGVyZ3ksIEFzdGhtYSwgJmFtcDsgSW1tdW5vbG9neTwvYWx0LXRpdGxlPjwvdGl0bGVzPjxwZXJp
b2RpY2FsPjxmdWxsLXRpdGxlPkFubiBBbGxlcmd5IEFzdGhtYSBJbW11bm9sPC9mdWxsLXRpdGxl
PjxhYmJyLTE+QW5uYWxzIG9mIGFsbGVyZ3ksIGFzdGhtYSAmYW1wOyBpbW11bm9sb2d5IDogb2Zm
aWNpYWwgcHVibGljYXRpb24gb2YgdGhlIEFtZXJpY2FuIENvbGxlZ2Ugb2YgQWxsZXJneSwgQXN0
aG1hLCAmYW1wOyBJbW11bm9sb2d5PC9hYmJyLTE+PC9wZXJpb2RpY2FsPjxhbHQtcGVyaW9kaWNh
bD48ZnVsbC10aXRsZT5Bbm4gQWxsZXJneSBBc3RobWEgSW1tdW5vbDwvZnVsbC10aXRsZT48YWJi
ci0xPkFubmFscyBvZiBhbGxlcmd5LCBhc3RobWEgJmFtcDsgaW1tdW5vbG9neSA6IG9mZmljaWFs
IHB1YmxpY2F0aW9uIG9mIHRoZSBBbWVyaWNhbiBDb2xsZWdlIG9mIEFsbGVyZ3ksIEFzdGhtYSwg
JmFtcDsgSW1tdW5vbG9neTwvYWJici0xPjwvYWx0LXBlcmlvZGljYWw+PHBhZ2VzPjI5MC00PC9w
YWdlcz48dm9sdW1lPjExMDwvdm9sdW1lPjxudW1iZXI+NDwvbnVtYmVyPjxlZGl0aW9uPjIwMTMv
MDMvMjk8L2VkaXRpb24+PGtleXdvcmRzPjxrZXl3b3JkPkFkbWluaXN0cmF0aW9uLCBPcmFsPC9r
ZXl3b3JkPjxrZXl3b3JkPkFkb2xlc2NlbnQ8L2tleXdvcmQ+PGtleXdvcmQ+QW5pbWFsczwva2V5
d29yZD48a2V5d29yZD5DYXR0bGU8L2tleXdvcmQ+PGtleXdvcmQ+Q2hpbGQ8L2tleXdvcmQ+PGtl
eXdvcmQ+Q2hpbGQsIFByZXNjaG9vbDwva2V5d29yZD48a2V5d29yZD5EZXNlbnNpdGl6YXRpb24s
IEltbXVub2xvZ2ljLyphZHZlcnNlIGVmZmVjdHMvbWV0aG9kczwva2V5d29yZD48a2V5d29yZD5G
ZW1hbGU8L2tleXdvcmQ+PGtleXdvcmQ+SHVtYW5zPC9rZXl3b3JkPjxrZXl3b3JkPkltbXVub2ds
b2J1bGluIEUvYmxvb2QvaW1tdW5vbG9neTwva2V5d29yZD48a2V5d29yZD5NYWxlPC9rZXl3b3Jk
PjxrZXl3b3JkPipNaWxrL2FkdmVyc2UgZWZmZWN0cy9pbW11bm9sb2d5PC9rZXl3b3JkPjxrZXl3
b3JkPk1pbGsgSHlwZXJzZW5zaXRpdml0eS9pbW11bm9sb2d5Lyp0aGVyYXB5PC9rZXl3b3JkPjxr
ZXl3b3JkPipNaWxrIFByb3RlaW5zL2FkbWluaXN0cmF0aW9uICZhbXA7IGRvc2FnZS9hZHZlcnNl
IGVmZmVjdHMvaW1tdW5vbG9neTwva2V5d29yZD48a2V5d29yZD5UcmVhdG1lbnQgT3V0Y29tZTwv
a2V5d29yZD48L2tleXdvcmRzPjxkYXRlcz48eWVhcj4yMDEzPC95ZWFyPjxwdWItZGF0ZXM+PGRh
dGU+QXByPC9kYXRlPjwvcHViLWRhdGVzPjwvZGF0ZXM+PGlzYm4+MTA4MS0xMjA2PC9pc2JuPjxh
Y2Nlc3Npb24tbnVtPjIzNTM1MDk1PC9hY2Nlc3Npb24tbnVtPjx1cmxzPjxyZWxhdGVkLXVybHM+
PHVybD5odHRwczovL3d3dy5uY2JpLm5sbS5uaWguZ292L3B1Ym1lZC8yMzUzNTA5NTwvdXJsPjwv
cmVsYXRlZC11cmxzPjwvdXJscz48Y3VzdG9tMT5DQ1QsIE49NTQ8L2N1c3RvbTE+PGVsZWN0cm9u
aWMtcmVzb3VyY2UtbnVtPjEwLjEwMTYvai5hbmFpLjIwMTMuMDEuMDEzPC9lbGVjdHJvbmljLXJl
c291cmNlLW51bT48cmVtb3RlLWRhdGFiYXNlLXByb3ZpZGVyPk5MTTwvcmVtb3RlLWRhdGFiYXNl
LXByb3ZpZGVyPjxsYW5ndWFnZT5lbmc8L2xhbmd1YWdlPjwvcmVjb3JkPjwvQ2l0ZT48Q2l0ZT48
QXV0aG9yPk1hcnRpbmV6LUJvdGFzPC9BdXRob3I+PFllYXI+MjAxNTwvWWVhcj48UmVjTnVtPjgy
NDwvUmVjTnVtPjxyZWNvcmQ+PHJlYy1udW1iZXI+ODI0PC9yZWMtbnVtYmVyPjxmb3JlaWduLWtl
eXM+PGtleSBhcHA9IkVOIiBkYi1pZD0ieDl3eno1YXRic2QyMm9lZnJ6MjV3dGF5MnhmNWZ2ZXA1
MDByIiB0aW1lc3RhbXA9IjE1NTU1MTU5MjEiPjgyNDwva2V5PjwvZm9yZWlnbi1rZXlzPjxyZWYt
dHlwZSBuYW1lPSJKb3VybmFsIEFydGljbGUiPjE3PC9yZWYtdHlwZT48Y29udHJpYnV0b3JzPjxh
dXRob3JzPjxhdXRob3I+TWFydGluZXotQm90YXMsIEouPC9hdXRob3I+PGF1dGhvcj5Sb2RyaWd1
ZXotQWx2YXJleiwgTS48L2F1dGhvcj48YXV0aG9yPkNlcmVjZWRvLCBJLjwvYXV0aG9yPjxhdXRo
b3I+VmxhaWN1LCBDLjwvYXV0aG9yPjxhdXRob3I+RGllZ3VleiwgTS4gQy48L2F1dGhvcj48YXV0
aG9yPkdvbWV6LUNvcm9uYWRvLCBELjwvYXV0aG9yPjxhdXRob3I+RmVybmFuZGV6LVJpdmFzLCBN
LjwvYXV0aG9yPjxhdXRob3I+ZGUgbGEgSG96LCBCLjwvYXV0aG9yPjwvYXV0aG9ycz48L2NvbnRy
aWJ1dG9ycz48YXV0aC1hZGRyZXNzPlNlcnZpY2lvIGRlIEJpb3F1aW1pY2EtSW52ZXN0aWdhY2lv
biwgSG9zcGl0YWwgVW5pdmVyc2l0YXJpbyBSYW1vbiB5IENhamFsLCBJUllDSVMsIE1hZHJpZCwg
U3BhaW4uJiN4RDtDSUJFUiBkZSBGaXNpb3BhdG9sb2dpYSBkZSBsYSBPYmVzaWRhZCB5IE51dHJp
Y2lvbiAoQ0lCRVJPQk4pLCBJbnN0aXR1dG8gZGUgU2FsdWQgQ2FybG9zIElJSSwgTWFkcmlkLCBT
cGFpbi4mI3hEO1NlcnZpY2lvIGRlIEFsZXJnb2xvZ2lhLCBIb3NwaXRhbCBDbGluaWNvIFNhbiBD
YXJsb3MsIElkSVNTQywgTWFkcmlkLCBTcGFpbi4mI3hEO1NlcnZpY2lvIGRlIEFsZXJnb2xvZ2lh
LCBIb3NwaXRhbCBVbml2ZXJzaXRhcmlvIFJhbW9uIHkgQ2FqYWwsIElSWUNJUywgTWFkcmlkLCBT
cGFpbi48L2F1dGgtYWRkcmVzcz48dGl0bGVzPjx0aXRsZT5JZGVudGlmaWNhdGlvbiBvZiBub3Zl
bCBwZXB0aWRlIGJpb21hcmtlcnMgdG8gcHJlZGljdCBzYWZldHkgYW5kIGVmZmljYWN5IG9mIGNv
dyZhcG9zO3MgbWlsayBvcmFsIGltbXVub3RoZXJhcHkgYnkgcGVwdGlkZSBtaWNyb2FycmF5PC90
aXRsZT48c2Vjb25kYXJ5LXRpdGxlPkNsaW4gRXhwIEFsbGVyZ3k8L3NlY29uZGFyeS10aXRsZT48
YWx0LXRpdGxlPkNsaW5pY2FsIGFuZCBleHBlcmltZW50YWwgYWxsZXJneSA6IGpvdXJuYWwgb2Yg
dGhlIEJyaXRpc2ggU29jaWV0eSBmb3IgQWxsZXJneSBhbmQgQ2xpbmljYWwgSW1tdW5vbG9neTwv
YWx0LXRpdGxlPjwvdGl0bGVzPjxwZXJpb2RpY2FsPjxmdWxsLXRpdGxlPkNsaW4gRXhwIEFsbGVy
Z3k8L2Z1bGwtdGl0bGU+PGFiYnItMT5DbGluaWNhbCBhbmQgZXhwZXJpbWVudGFsIGFsbGVyZ3kg
OiBqb3VybmFsIG9mIHRoZSBCcml0aXNoIFNvY2lldHkgZm9yIEFsbGVyZ3kgYW5kIENsaW5pY2Fs
IEltbXVub2xvZ3k8L2FiYnItMT48L3BlcmlvZGljYWw+PGFsdC1wZXJpb2RpY2FsPjxmdWxsLXRp
dGxlPkNsaW4gRXhwIEFsbGVyZ3k8L2Z1bGwtdGl0bGU+PGFiYnItMT5DbGluaWNhbCBhbmQgZXhw
ZXJpbWVudGFsIGFsbGVyZ3kgOiBqb3VybmFsIG9mIHRoZSBCcml0aXNoIFNvY2lldHkgZm9yIEFs
bGVyZ3kgYW5kIENsaW5pY2FsIEltbXVub2xvZ3k8L2FiYnItMT48L2FsdC1wZXJpb2RpY2FsPjxw
YWdlcz4xMDcxLTg0PC9wYWdlcz48dm9sdW1lPjQ1PC92b2x1bWU+PG51bWJlcj42PC9udW1iZXI+
PGVkaXRpb24+MjAxNS8wMy8xNzwvZWRpdGlvbj48a2V5d29yZHM+PGtleXdvcmQ+QWRtaW5pc3Ry
YXRpb24sIE9yYWw8L2tleXdvcmQ+PGtleXdvcmQ+QW1pbm8gQWNpZCBTZXF1ZW5jZTwva2V5d29y
ZD48a2V5d29yZD5BbmltYWxzPC9rZXl3b3JkPjxrZXl3b3JkPkJpb21hcmtlcnM8L2tleXdvcmQ+
PGtleXdvcmQ+Q2FzZWlucy9jaGVtaXN0cnkvaW1tdW5vbG9neTwva2V5d29yZD48a2V5d29yZD5D
YXR0bGU8L2tleXdvcmQ+PGtleXdvcmQ+Q2hpbGQ8L2tleXdvcmQ+PGtleXdvcmQ+Q2hpbGQsIFBy
ZXNjaG9vbDwva2V5d29yZD48a2V5d29yZD5DbHVzdGVyIEFuYWx5c2lzPC9rZXl3b3JkPjxrZXl3
b3JkPkNvbXB1dGF0aW9uYWwgQmlvbG9neTwva2V5d29yZD48a2V5d29yZD4qRGVzZW5zaXRpemF0
aW9uLCBJbW11bm9sb2dpYy9hZHZlcnNlIGVmZmVjdHMvbWV0aG9kczwva2V5d29yZD48a2V5d29y
ZD5FcGl0b3BlIE1hcHBpbmc8L2tleXdvcmQ+PGtleXdvcmQ+RXBpdG9wZXMvY2hlbWlzdHJ5L2lt
bXVub2xvZ3k8L2tleXdvcmQ+PGtleXdvcmQ+RmVtYWxlPC9rZXl3b3JkPjxrZXl3b3JkPkh1bWFu
czwva2V5d29yZD48a2V5d29yZD5JbW11bm9nbG9idWxpbiBFL2Jsb29kL2ltbXVub2xvZ3k8L2tl
eXdvcmQ+PGtleXdvcmQ+SW1tdW5vZ2xvYnVsaW4gRy9ibG9vZC9pbW11bm9sb2d5PC9rZXl3b3Jk
PjxrZXl3b3JkPk1hbGU8L2tleXdvcmQ+PGtleXdvcmQ+TWlsay8qYWR2ZXJzZSBlZmZlY3RzPC9r
ZXl3b3JkPjxrZXl3b3JkPk1pbGsgSHlwZXJzZW5zaXRpdml0eS8qZGlhZ25vc2lzLyp0aGVyYXB5
PC9rZXl3b3JkPjxrZXl3b3JkPk1vbGVjdWxhciBTZXF1ZW5jZSBEYXRhPC9rZXl3b3JkPjxrZXl3
b3JkPlBlcHRpZGVzLyppbW11bm9sb2d5PC9rZXl3b3JkPjxrZXl3b3JkPlByb2dub3Npczwva2V5
d29yZD48a2V5d29yZD5Qcm90ZWluIEJpbmRpbmcvaW1tdW5vbG9neTwva2V5d29yZD48a2V5d29y
ZD5JZ0U8L2tleXdvcmQ+PGtleXdvcmQ+SWdHNDwva2V5d29yZD48a2V5d29yZD5iaW9tYXJrZXI8
L2tleXdvcmQ+PGtleXdvcmQ+Y293JmFwb3M7cyBtaWxrIGFsbGVyZ3k8L2tleXdvcmQ+PGtleXdv
cmQ+bWljcm9hcnJheTwva2V5d29yZD48a2V5d29yZD5vcmFsIGltbXVub3RoZXJhcHk8L2tleXdv
cmQ+PGtleXdvcmQ+cGVwdGlkZTwva2V5d29yZD48L2tleXdvcmRzPjxkYXRlcz48eWVhcj4yMDE1
PC95ZWFyPjxwdWItZGF0ZXM+PGRhdGU+SnVuPC9kYXRlPjwvcHViLWRhdGVzPjwvZGF0ZXM+PGlz
Ym4+MDk1NC03ODk0PC9pc2JuPjxhY2Nlc3Npb24tbnVtPjI1NzcyNTM5PC9hY2Nlc3Npb24tbnVt
Pjx1cmxzPjxyZWxhdGVkLXVybHM+PHVybD5odHRwczovL3d3dy5uY2JpLm5sbS5uaWguZ292L3B1
Ym1lZC8yNTc3MjUzOTwvdXJsPjx1cmw+aHR0cHM6Ly9vbmxpbmVsaWJyYXJ5LndpbGV5LmNvbS9k
b2kvYWJzLzEwLjExMTEvY2VhLjEyNTI4PC91cmw+PC9yZWxhdGVkLXVybHM+PC91cmxzPjxjdXN0
b20xPkNDVCwgTj0zMjwvY3VzdG9tMT48ZWxlY3Ryb25pYy1yZXNvdXJjZS1udW0+MTAuMTExMS9j
ZWEuMTI1Mjg8L2VsZWN0cm9uaWMtcmVzb3VyY2UtbnVtPjxyZW1vdGUtZGF0YWJhc2UtcHJvdmlk
ZXI+TkxNPC9yZW1vdGUtZGF0YWJhc2UtcHJvdmlkZXI+PGxhbmd1YWdlPmVuZzwvbGFuZ3VhZ2U+
PC9yZWNvcmQ+PC9DaXRlPjxDaXRlPjxBdXRob3I+U3llZDwvQXV0aG9yPjxZZWFyPjIwMTQ8L1ll
YXI+PFJlY051bT4xMDEwPC9SZWNOdW0+PHJlY29yZD48cmVjLW51bWJlcj4xMDEwPC9yZWMtbnVt
YmVyPjxmb3JlaWduLWtleXM+PGtleSBhcHA9IkVOIiBkYi1pZD0ieDl3eno1YXRic2QyMm9lZnJ6
MjV3dGF5MnhmNWZ2ZXA1MDByIiB0aW1lc3RhbXA9IjE1NTU1MTU5MjYiPjEwMTA8L2tleT48L2Zv
cmVpZ24ta2V5cz48cmVmLXR5cGUgbmFtZT0iSm91cm5hbCBBcnRpY2xlIj4xNzwvcmVmLXR5cGU+
PGNvbnRyaWJ1dG9ycz48YXV0aG9ycz48YXV0aG9yPlN5ZWQsIEEuPC9hdXRob3I+PGF1dGhvcj5H
YXJjaWEsIE0uIEEuPC9hdXRob3I+PGF1dGhvcj5MeXUsIFMuIEMuPC9hdXRob3I+PGF1dGhvcj5C
dWNheXUsIFIuPC9hdXRob3I+PGF1dGhvcj5Lb2hsaSwgQS48L2F1dGhvcj48YXV0aG9yPklzaGlk
YSwgUy48L2F1dGhvcj48YXV0aG9yPkJlcmdsdW5kLCBKLiBQLjwvYXV0aG9yPjxhdXRob3I+VHNh
aSwgTS48L2F1dGhvcj48YXV0aG9yPk1hZWNrZXIsIEguPC9hdXRob3I+PGF1dGhvcj5PJmFwb3M7
UmlvcmRhbiwgRy48L2F1dGhvcj48YXV0aG9yPkdhbGxpLCBTLiBKLjwvYXV0aG9yPjxhdXRob3I+
TmFkZWF1LCBLLiBDLjwvYXV0aG9yPjwvYXV0aG9ycz48L2NvbnRyaWJ1dG9ycz48YXV0aC1hZGRy
ZXNzPkRpdmlzaW9uIG9mIEFsbGVyZ3ksIEltbXVub2xvZ3kgYW5kIFJoZXVtYXRvbG9neSwgRGVw
YXJ0bWVudCBvZiBQZWRpYXRyaWNzLCBTdGFuZm9yZCBVbml2ZXJzaXR5IFNjaG9vbCBvZiBNZWRp
Y2luZSwgU3RhbmZvcmQsIENhbGlmLiYjeEQ7RHVrZSBUcmFuc2xhdGlvbmFsIE1lZGljaW5lIElu
c3RpdHV0ZSwgUmVndWxhdG9yeSBBZmZhaXJzLCBEdXJoYW0sIE5DLiYjeEQ7RGVwYXJ0bWVudCBv
ZiBQYXRob2xvZ3ksIFN0YW5mb3JkIFVuaXZlcnNpdHkgU2Nob29sIG9mIE1lZGljaW5lLCBTdGFu
Zm9yZCwgQ2FsaWYuJiN4RDtEZXBhcnRtZW50IG9mIE1pY3JvYmlvbG9neSAmYW1wOyBJbW11bm9s
b2d5LCBTdGFuZm9yZCBVbml2ZXJzaXR5IFNjaG9vbCBvZiBNZWRpY2luZSwgU3RhbmZvcmQsIENh
bGlmLiYjeEQ7RGVwYXJ0bWVudCBvZiBQYXRob2xvZ3ksIFN0YW5mb3JkIFVuaXZlcnNpdHkgU2No
b29sIG9mIE1lZGljaW5lLCBTdGFuZm9yZCwgQ2FsaWY7IERlcGFydG1lbnQgb2YgTWljcm9iaW9s
b2d5ICZhbXA7IEltbXVub2xvZ3ksIFN0YW5mb3JkIFVuaXZlcnNpdHkgU2Nob29sIG9mIE1lZGlj
aW5lLCBTdGFuZm9yZCwgQ2FsaWYuJiN4RDtEaXZpc2lvbiBvZiBBbGxlcmd5LCBJbW11bm9sb2d5
IGFuZCBSaGV1bWF0b2xvZ3ksIERlcGFydG1lbnQgb2YgUGVkaWF0cmljcywgU3RhbmZvcmQgVW5p
dmVyc2l0eSBTY2hvb2wgb2YgTWVkaWNpbmUsIFN0YW5mb3JkLCBDYWxpZi4gRWxlY3Ryb25pYyBh
ZGRyZXNzOiBrbmFkZWF1QHN0YW5mb3JkLmVkdS48L2F1dGgtYWRkcmVzcz48dGl0bGVzPjx0aXRs
ZT5QZWFudXQgb3JhbCBpbW11bm90aGVyYXB5IHJlc3VsdHMgaW4gaW5jcmVhc2VkIGFudGlnZW4t
aW5kdWNlZCByZWd1bGF0b3J5IFQtY2VsbCBmdW5jdGlvbiBhbmQgaHlwb21ldGh5bGF0aW9uIG9m
IGZvcmtoZWFkIGJveCBwcm90ZWluIDMgKEZPWFAzKTwvdGl0bGU+PHNlY29uZGFyeS10aXRsZT5K
IEFsbGVyZ3kgQ2xpbiBJbW11bm9sPC9zZWNvbmRhcnktdGl0bGU+PGFsdC10aXRsZT5UaGUgSm91
cm5hbCBvZiBhbGxlcmd5IGFuZCBjbGluaWNhbCBpbW11bm9sb2d5PC9hbHQtdGl0bGU+PC90aXRs
ZXM+PHBlcmlvZGljYWw+PGZ1bGwtdGl0bGU+SiBBbGxlcmd5IENsaW4gSW1tdW5vbDwvZnVsbC10
aXRsZT48YWJici0xPlRoZSBKb3VybmFsIG9mIGFsbGVyZ3kgYW5kIGNsaW5pY2FsIGltbXVub2xv
Z3k8L2FiYnItMT48L3BlcmlvZGljYWw+PGFsdC1wZXJpb2RpY2FsPjxmdWxsLXRpdGxlPkogQWxs
ZXJneSBDbGluIEltbXVub2w8L2Z1bGwtdGl0bGU+PGFiYnItMT5UaGUgSm91cm5hbCBvZiBhbGxl
cmd5IGFuZCBjbGluaWNhbCBpbW11bm9sb2d5PC9hYmJyLTE+PC9hbHQtcGVyaW9kaWNhbD48cGFn
ZXM+NTAwLTEwPC9wYWdlcz48dm9sdW1lPjEzMzwvdm9sdW1lPjxudW1iZXI+MjwvbnVtYmVyPjxl
ZGl0aW9uPjIwMTQvMDMvMTk8L2VkaXRpb24+PGtleXdvcmRzPjxrZXl3b3JkPkFkbWluaXN0cmF0
aW9uLCBPcmFsPC9rZXl3b3JkPjxrZXl3b3JkPkFkb2xlc2NlbnQ8L2tleXdvcmQ+PGtleXdvcmQ+
QWR1bHQ8L2tleXdvcmQ+PGtleXdvcmQ+QW50aWdlbnMvaW1tdW5vbG9neTwva2V5d29yZD48a2V5
d29yZD5BcmFjaGlzL2FkdmVyc2UgZWZmZWN0cy9pbW11bm9sb2d5PC9rZXl3b3JkPjxrZXl3b3Jk
PkNoaWxkPC9rZXl3b3JkPjxrZXl3b3JkPkNoaWxkLCBQcmVzY2hvb2w8L2tleXdvcmQ+PGtleXdv
cmQ+RGVuZHJpdGljIENlbGxzL2ltbXVub2xvZ3k8L2tleXdvcmQ+PGtleXdvcmQ+KkRlc2Vuc2l0
aXphdGlvbiwgSW1tdW5vbG9naWM8L2tleXdvcmQ+PGtleXdvcmQ+RG91YmxlLUJsaW5kIE1ldGhv
ZDwva2V5d29yZD48a2V5d29yZD5GZW1hbGU8L2tleXdvcmQ+PGtleXdvcmQ+Rm9ya2hlYWQgVHJh
bnNjcmlwdGlvbiBGYWN0b3JzLyppbW11bm9sb2d5PC9rZXl3b3JkPjxrZXl3b3JkPkh1bWFuczwv
a2V5d29yZD48a2V5d29yZD5JbW11bmUgVG9sZXJhbmNlLyppbW11bm9sb2d5PC9rZXl3b3JkPjxr
ZXl3b3JkPkltbXVub2dsb2J1bGluIEUvYmxvb2Q8L2tleXdvcmQ+PGtleXdvcmQ+SW1tdW5vZ2xv
YnVsaW4gRy9ibG9vZDwva2V5d29yZD48a2V5d29yZD5NYWxlPC9rZXl3b3JkPjxrZXl3b3JkPk1l
dGh5bGF0aW9uPC9rZXl3b3JkPjxrZXl3b3JkPk1pZGRsZSBBZ2VkPC9rZXl3b3JkPjxrZXl3b3Jk
PlBlYW51dCBIeXBlcnNlbnNpdGl2aXR5LyppbW11bm9sb2d5L3RoZXJhcHk8L2tleXdvcmQ+PGtl
eXdvcmQ+VC1MeW1waG9jeXRlcywgUmVndWxhdG9yeS8qaW1tdW5vbG9neTwva2V5d29yZD48a2V5
d29yZD5Zb3VuZyBBZHVsdDwva2V5d29yZD48a2V5d29yZD5BcGM8L2tleXdvcmQ+PGtleXdvcmQ+
QW50aWdlbi1pbmR1Y2VkIHJlZ3VsYXRvcnkgVDwva2V5d29yZD48a2V5d29yZD5BbnRpZ2VuLXBy
ZXNlbnRpbmcgY2VsbDwva2V5d29yZD48a2V5d29yZD5DRDQwIGxpZ2FuZDwva2V5d29yZD48a2V5
d29yZD5DZDQwbDwva2V5d29yZD48a2V5d29yZD5DZnNlPC9rZXl3b3JkPjxrZXl3b3JkPkNhcmJv
eHlmbHVvcmVzY2VpbiBzdWNjaW5pbWlkeWwgZXN0ZXI8L2tleXdvcmQ+PGtleXdvcmQ+RGJwY2Zj
PC9rZXl3b3JkPjxrZXl3b3JkPkRjPC9rZXl3b3JkPjxrZXl3b3JkPkRlbmRyaXRpYyBjZWxsPC9r
ZXl3b3JkPjxrZXl3b3JkPkRvdWJsZS1ibGluZCwgcGxhY2Viby1jb250cm9sbGVkIGZvb2QgY2hh
bGxlbmdlPC9rZXl3b3JkPjxrZXl3b3JkPkVmZmVjdG9yIENENCgrKSBUPC9rZXl3b3JkPjxrZXl3
b3JkPkZveHAzPC9rZXl3b3JkPjxrZXl3b3JkPkZvb2QgYWxsZXJneTwva2V5d29yZD48a2V5d29y
ZD5Gb3JraGVhZCBib3ggcHJvdGVpbiAzPC9rZXl3b3JkPjxrZXl3b3JkPkl0PC9rZXl3b3JkPjxr
ZXl3b3JkPkltbXVuZSB0b2xlcmFudDwva2V5d29yZD48a2V5d29yZD5JbmR1Y2VkIHJlZ3VsYXRv
cnkgVDwva2V5d29yZD48a2V5d29yZD5MYWczPC9rZXl3b3JkPjxrZXl3b3JkPkx5bXBob2N5dGUg
YWN0aXZhdGlvbiBnZW5lIDM8L2tleXdvcmQ+PGtleXdvcmQ+TWZpPC9rZXl3b3JkPjxrZXl3b3Jk
Pk1lYW4gZmx1b3Jlc2NlbmNlIGludGVuc2l0eTwva2V5d29yZD48a2V5d29yZD5OdDwva2V5d29y
ZD48a2V5d29yZD5OYXR1cmFsIHJlZ3VsYXRvcnkgVDwva2V5d29yZD48a2V5d29yZD5Ob25zcGVj
aWZpYyByZWd1bGF0b3J5IFQ8L2tleXdvcmQ+PGtleXdvcmQ+Tm9udG9sZXJhbnQ8L2tleXdvcmQ+
PGtleXdvcmQ+T2ZjPC9rZXl3b3JkPjxrZXl3b3JkPk9pdDwva2V5d29yZD48a2V5d29yZD5PcmFs
IGZvb2QgY2hhbGxlbmdlPC9rZXl3b3JkPjxrZXl3b3JkPk9yYWwgaW1tdW5vdGhlcmFweTwva2V5
d29yZD48a2V5d29yZD5SZWd1bGF0b3J5IFQ8L2tleXdvcmQ+PGtleXdvcmQ+U3B0PC9rZXl3b3Jk
PjxrZXl3b3JkPlNraW4gcHJpY2sgdGVzdDwva2V5d29yZD48a2V5d29yZD5UKHIpMTwva2V5d29y
ZD48a2V5d29yZD5UZWZmPC9rZXl3b3JkPjxrZXl3b3JkPlRyZWc8L2tleXdvcmQ+PGtleXdvcmQ+
VHlwZSAxIHJlZ3VsYXRvcnkgVDwva2V5d29yZD48a2V5d29yZD5UIHJlZ3VsYXRvcnkgY2VsbHM8
L2tleXdvcmQ+PGtleXdvcmQ+YWktVHJlZzwva2V5d29yZD48a2V5d29yZD5hbGxlcmd5PC9rZXl3
b3JkPjxrZXl3b3JkPmRlc2Vuc2l0aXphdGlvbjwva2V5d29yZD48a2V5d29yZD5lcGlnZW5ldGlj
czwva2V5d29yZD48a2V5d29yZD5pVHJlZzwva2V5d29yZD48a2V5d29yZD5uVHJlZzwva2V5d29y
ZD48a2V5d29yZD5ucy1UcmVnPC9rZXl3b3JkPjxrZXl3b3JkPnBlYW51dDwva2V5d29yZD48a2V5
d29yZD50b2xlcmFuY2U8L2tleXdvcmQ+PC9rZXl3b3Jkcz48ZGF0ZXM+PHllYXI+MjAxNDwveWVh
cj48cHViLWRhdGVzPjxkYXRlPkZlYjwvZGF0ZT48L3B1Yi1kYXRlcz48L2RhdGVzPjxpc2JuPjAw
OTEtNjc0OTwvaXNibj48YWNjZXNzaW9uLW51bT4yNDYzNjQ3NDwvYWNjZXNzaW9uLW51bT48dXJs
cz48cmVsYXRlZC11cmxzPjx1cmw+aHR0cHM6Ly93d3cubmNiaS5ubG0ubmloLmdvdi9wdWJtZWQv
MjQ2MzY0NzQ8L3VybD48dXJsPmh0dHBzOi8vd3d3Lm5jYmkubmxtLm5paC5nb3YvcG1jL2FydGlj
bGVzL1BNQzQxMjExNzUvcGRmL25paG1zNTUzNTQ5LnBkZjwvdXJsPjwvcmVsYXRlZC11cmxzPjwv
dXJscz48Y3VzdG9tMT5DQ1QsIE49NDM8L2N1c3RvbTE+PGN1c3RvbTI+UE1DNDEyMTE3NTwvY3Vz
dG9tMj48Y3VzdG9tNj5OSUhNUzU1MzU0OTwvY3VzdG9tNj48ZWxlY3Ryb25pYy1yZXNvdXJjZS1u
dW0+MTAuMTAxNi9qLmphY2kuMjAxMy4xMi4xMDM3PC9lbGVjdHJvbmljLXJlc291cmNlLW51bT48
cmVtb3RlLWRhdGFiYXNlLXByb3ZpZGVyPk5MTTwvcmVtb3RlLWRhdGFiYXNlLXByb3ZpZGVyPjxs
YW5ndWFnZT5lbmc8L2xhbmd1YWdlPjwvcmVjb3JkPjwvQ2l0ZT48Q2l0ZT48QXV0aG9yPk1hbnNv
dXJpPC9BdXRob3I+PFllYXI+MjAwNzwvWWVhcj48UmVjTnVtPjEzODQ4PC9SZWNOdW0+PHJlY29y
ZD48cmVjLW51bWJlcj4xMzg0ODwvcmVjLW51bWJlcj48Zm9yZWlnbi1rZXlzPjxrZXkgYXBwPSJF
TiIgZGItaWQ9Ing5d3p6NWF0YnNkMjJvZWZyejI1d3RheTJ4ZjVmdmVwNTAwciIgdGltZXN0YW1w
PSIxNTYyNzg4OTczIj4xMzg0ODwva2V5PjwvZm9yZWlnbi1rZXlzPjxyZWYtdHlwZSBuYW1lPSJK
b3VybmFsIEFydGljbGUiPjE3PC9yZWYtdHlwZT48Y29udHJpYnV0b3JzPjxhdXRob3JzPjxhdXRo
b3I+TWFuc291cmksIE0uPC9hdXRob3I+PGF1dGhvcj5Nb3ZhaGhlZGksIE0uIDwvYXV0aG9yPjxh
dXRob3I+UG91cnBhaywgWi48L2F1dGhvcj48YXV0aG9yPkFrcmFtaWFuLCBSLjwvYXV0aG9yPjxh
dXRob3I+U2hva29oaSBTaG9ybWFzdGksIFIuPC9hdXRob3I+PGF1dGhvcj5Nb3phZmZhcmksIEgu
PC9hdXRob3I+PC9hdXRob3JzPjwvY29udHJpYnV0b3JzPjx0aXRsZXM+PHRpdGxlPk9yYWwgZGVz
ZW5zaXRpemF0aW9uIGluIGNoaWxkcmVuIHdpdGggSWdFLW1lZGlhdGVkIGNvd+KAmXMgbWlsayBh
bGxlcmd5OiBhIHByb3NwZWN0aXZlIGNsaW5pY2FsIHRyaWFsLjwvdGl0bGU+PHNlY29uZGFyeS10
aXRsZT5UZWhyIFVuaXYgTWVkIEouPC9zZWNvbmRhcnktdGl0bGU+PC90aXRsZXM+PHBlcmlvZGlj
YWw+PGZ1bGwtdGl0bGU+VGVociBVbml2IE1lZCBKLjwvZnVsbC10aXRsZT48L3BlcmlvZGljYWw+
PHBhZ2VzPjExLTE4PC9wYWdlcz48dm9sdW1lPjY1PC92b2x1bWU+PGRhdGVzPjx5ZWFyPjIwMDc8
L3llYXI+PC9kYXRlcz48dXJscz48L3VybHM+PC9yZWNvcmQ+PC9DaXRlPjxDaXRlPjxBdXRob3I+
UGF0cmlhcmNhPC9BdXRob3I+PFllYXI+MjAwMzwvWWVhcj48UmVjTnVtPjIxOTM8L1JlY051bT48
cmVjb3JkPjxyZWMtbnVtYmVyPjIxOTM8L3JlYy1udW1iZXI+PGZvcmVpZ24ta2V5cz48a2V5IGFw
cD0iRU4iIGRiLWlkPSJ4OXd6ejVhdGJzZDIyb2VmcnoyNXd0YXkyeGY1ZnZlcDUwMHIiIHRpbWVz
dGFtcD0iMTU1NTUxNTk1NiI+MjE5Mzwva2V5PjwvZm9yZWlnbi1rZXlzPjxyZWYtdHlwZSBuYW1l
PSJKb3VybmFsIEFydGljbGUiPjE3PC9yZWYtdHlwZT48Y29udHJpYnV0b3JzPjxhdXRob3JzPjxh
dXRob3I+UGF0cmlhcmNhLCBHLjwvYXV0aG9yPjxhdXRob3I+TnVjZXJhLCBFLjwvYXV0aG9yPjxh
dXRob3I+Um9uY2FsbG8sIEMuPC9hdXRob3I+PGF1dGhvcj5Qb2xsYXN0cmluaSwgRS48L2F1dGhv
cj48YXV0aG9yPkJhcnRvbG96emksIEYuPC9hdXRob3I+PGF1dGhvcj5EZSBQYXNxdWFsZSwgVC48
L2F1dGhvcj48YXV0aG9yPkJ1b25vbW8sIEEuPC9hdXRob3I+PGF1dGhvcj5HYXNiYXJyaW5pLCBH
LjwvYXV0aG9yPjxhdXRob3I+RGkgQ2FtcGxpLCBDLjwvYXV0aG9yPjxhdXRob3I+U2NoaWF2aW5v
LCBELjwvYXV0aG9yPjwvYXV0aG9ycz48L2NvbnRyaWJ1dG9ycz48YXV0aC1hZGRyZXNzPkFsbGVy
Z29sb2d5IERlcGFydG1lbnQsIENhdGhvbGljIFVuaXZlcnNpdHkgLSBQb2xpY2xpbmljbyBBLiBH
ZW1lbGxpLCBSb21lLCBJdGFseS4gYWxsZXJnb2xvZ2lhQGhvdG1haWwuY29tPC9hdXRoLWFkZHJl
c3M+PHRpdGxlcz48dGl0bGU+T3JhbCBkZXNlbnNpdGl6aW5nIHRyZWF0bWVudCBpbiBmb29kIGFs
bGVyZ3k6IGNsaW5pY2FsIGFuZCBpbW11bm9sb2dpY2FsIHJlc3VsdHM8L3RpdGxlPjxzZWNvbmRh
cnktdGl0bGU+QWxpbWVudCBQaGFybWFjb2wgVGhlcjwvc2Vjb25kYXJ5LXRpdGxlPjxhbHQtdGl0
bGU+QWxpbWVudGFyeSBwaGFybWFjb2xvZ3kgJmFtcDsgdGhlcmFwZXV0aWNzPC9hbHQtdGl0bGU+
PC90aXRsZXM+PHBlcmlvZGljYWw+PGZ1bGwtdGl0bGU+QWxpbWVudCBQaGFybWFjb2wgVGhlcjwv
ZnVsbC10aXRsZT48YWJici0xPkFsaW1lbnRhcnkgcGhhcm1hY29sb2d5ICZhbXA7IHRoZXJhcGV1
dGljczwvYWJici0xPjwvcGVyaW9kaWNhbD48YWx0LXBlcmlvZGljYWw+PGZ1bGwtdGl0bGU+QWxp
bWVudCBQaGFybWFjb2wgVGhlcjwvZnVsbC10aXRsZT48YWJici0xPkFsaW1lbnRhcnkgcGhhcm1h
Y29sb2d5ICZhbXA7IHRoZXJhcGV1dGljczwvYWJici0xPjwvYWx0LXBlcmlvZGljYWw+PHBhZ2Vz
PjQ1OS02NTwvcGFnZXM+PHZvbHVtZT4xNzwvdm9sdW1lPjxudW1iZXI+MzwvbnVtYmVyPjxlZGl0
aW9uPjIwMDMvMDIvMDQ8L2VkaXRpb24+PGtleXdvcmRzPjxrZXl3b3JkPkFkbWluaXN0cmF0aW9u
LCBPcmFsPC9rZXl3b3JkPjxrZXl3b3JkPkFkb2xlc2NlbnQ8L2tleXdvcmQ+PGtleXdvcmQ+QWR1
bHQ8L2tleXdvcmQ+PGtleXdvcmQ+QW50aS1BbGxlcmdpYyBBZ2VudHMvKmFkbWluaXN0cmF0aW9u
ICZhbXA7IGRvc2FnZTwva2V5d29yZD48a2V5d29yZD5DaGlsZDwva2V5d29yZD48a2V5d29yZD5D
aGlsZCwgUHJlc2Nob29sPC9rZXl3b3JkPjxrZXl3b3JkPkNyb21vbHluIFNvZGl1bS8qYWRtaW5p
c3RyYXRpb24gJmFtcDsgZG9zYWdlPC9rZXl3b3JkPjxrZXl3b3JkPkRlc2Vuc2l0aXphdGlvbiwg
SW1tdW5vbG9naWMvKm1ldGhvZHM8L2tleXdvcmQ+PGtleXdvcmQ+RmVtYWxlPC9rZXl3b3JkPjxr
ZXl3b3JkPkZvb2QgSHlwZXJzZW5zaXRpdml0eS9pbW11bm9sb2d5Lyp0aGVyYXB5PC9rZXl3b3Jk
PjxrZXl3b3JkPkh1bWFuczwva2V5d29yZD48a2V5d29yZD5JbmZhbnQ8L2tleXdvcmQ+PGtleXdv
cmQ+TWFsZTwva2V5d29yZD48a2V5d29yZD5NaWRkbGUgQWdlZDwva2V5d29yZD48L2tleXdvcmRz
PjxkYXRlcz48eWVhcj4yMDAzPC95ZWFyPjxwdWItZGF0ZXM+PGRhdGU+RmViPC9kYXRlPjwvcHVi
LWRhdGVzPjwvZGF0ZXM+PGlzYm4+MDI2OS0yODEzIChQcmludCkmI3hEOzAyNjktMjgxMzwvaXNi
bj48YWNjZXNzaW9uLW51bT4xMjU2MjQ2MTwvYWNjZXNzaW9uLW51bT48dXJscz48cmVsYXRlZC11
cmxzPjx1cmw+aHR0cHM6Ly93d3cubmNiaS5ubG0ubmloLmdvdi9wdWJtZWQvMTI1NjI0NjE8L3Vy
bD48dXJsPmh0dHBzOi8vb25saW5lbGlicmFyeS53aWxleS5jb20vZG9pL3BkZi8xMC4xMDQ2L2ou
MTM2NS0yMDM2LjIwMDMuMDE0NjgueDwvdXJsPjwvcmVsYXRlZC11cmxzPjwvdXJscz48Y3VzdG9t
MT5DQ1QsIE49NzU8L2N1c3RvbTE+PHJlbW90ZS1kYXRhYmFzZS1wcm92aWRlcj5OTE08L3JlbW90
ZS1kYXRhYmFzZS1wcm92aWRlcj48bGFuZ3VhZ2U+ZW5nPC9sYW5ndWFnZT48L3JlY29yZD48L0Np
dGU+PC9FbmROb3RlPgB=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43-47</w:t>
            </w:r>
            <w:r w:rsidRPr="0029583B">
              <w:rPr>
                <w:sz w:val="18"/>
                <w:szCs w:val="18"/>
              </w:rPr>
              <w:fldChar w:fldCharType="end"/>
            </w:r>
            <w:r w:rsidRPr="0029583B">
              <w:rPr>
                <w:sz w:val="18"/>
                <w:szCs w:val="18"/>
              </w:rPr>
              <w:t xml:space="preserve"> </w:t>
            </w:r>
          </w:p>
          <w:p w14:paraId="4252E9D1" w14:textId="77777777" w:rsidR="00856A05" w:rsidRPr="0029583B" w:rsidRDefault="00856A05" w:rsidP="00473209">
            <w:pPr>
              <w:autoSpaceDE w:val="0"/>
              <w:autoSpaceDN w:val="0"/>
              <w:adjustRightInd w:val="0"/>
              <w:rPr>
                <w:b/>
                <w:sz w:val="18"/>
                <w:szCs w:val="18"/>
                <w:lang w:val="fr-CA"/>
              </w:rPr>
            </w:pPr>
            <w:r w:rsidRPr="0029583B">
              <w:rPr>
                <w:b/>
                <w:sz w:val="18"/>
                <w:szCs w:val="18"/>
                <w:lang w:val="fr-CA"/>
              </w:rPr>
              <w:t xml:space="preserve">OIT: 75% (432/573) </w:t>
            </w:r>
          </w:p>
          <w:p w14:paraId="01E0C215" w14:textId="77777777" w:rsidR="00856A05" w:rsidRPr="0029583B" w:rsidRDefault="00856A05" w:rsidP="00473209">
            <w:pPr>
              <w:autoSpaceDE w:val="0"/>
              <w:autoSpaceDN w:val="0"/>
              <w:adjustRightInd w:val="0"/>
              <w:rPr>
                <w:b/>
                <w:sz w:val="18"/>
                <w:szCs w:val="18"/>
                <w:lang w:val="fr-CA"/>
              </w:rPr>
            </w:pPr>
            <w:r w:rsidRPr="0029583B">
              <w:rPr>
                <w:b/>
                <w:sz w:val="18"/>
                <w:szCs w:val="18"/>
                <w:lang w:val="fr-CA"/>
              </w:rPr>
              <w:t xml:space="preserve">Control 11% (44/409)  </w:t>
            </w:r>
          </w:p>
          <w:p w14:paraId="26825A3A" w14:textId="77777777" w:rsidR="00856A05" w:rsidRPr="0029583B" w:rsidRDefault="00856A05" w:rsidP="00473209">
            <w:pPr>
              <w:autoSpaceDE w:val="0"/>
              <w:autoSpaceDN w:val="0"/>
              <w:adjustRightInd w:val="0"/>
              <w:rPr>
                <w:sz w:val="18"/>
                <w:szCs w:val="18"/>
                <w:lang w:val="fr-CA"/>
              </w:rPr>
            </w:pPr>
            <w:r w:rsidRPr="0029583B">
              <w:rPr>
                <w:sz w:val="18"/>
                <w:szCs w:val="18"/>
                <w:lang w:val="fr-CA"/>
              </w:rPr>
              <w:t xml:space="preserve">RR (Control/OIT) = 0.14 (95% CI 0.08, 0.24) </w:t>
            </w:r>
          </w:p>
          <w:p w14:paraId="71CC1832" w14:textId="77777777" w:rsidR="00856A05" w:rsidRPr="0029583B" w:rsidRDefault="00856A05" w:rsidP="00473209">
            <w:pPr>
              <w:autoSpaceDE w:val="0"/>
              <w:autoSpaceDN w:val="0"/>
              <w:adjustRightInd w:val="0"/>
              <w:rPr>
                <w:sz w:val="18"/>
                <w:szCs w:val="18"/>
                <w:lang w:val="fr-CA"/>
              </w:rPr>
            </w:pPr>
          </w:p>
          <w:p w14:paraId="3DC91EB1" w14:textId="73837B9E" w:rsidR="00856A05" w:rsidRPr="0029583B" w:rsidRDefault="00856A05" w:rsidP="00473209">
            <w:pPr>
              <w:autoSpaceDE w:val="0"/>
              <w:autoSpaceDN w:val="0"/>
              <w:adjustRightInd w:val="0"/>
              <w:rPr>
                <w:sz w:val="18"/>
                <w:szCs w:val="18"/>
              </w:rPr>
            </w:pPr>
            <w:r w:rsidRPr="0029583B">
              <w:rPr>
                <w:sz w:val="18"/>
                <w:szCs w:val="18"/>
                <w:u w:val="single"/>
              </w:rPr>
              <w:t>OIT RCTs only</w:t>
            </w:r>
            <w:r w:rsidRPr="0029583B">
              <w:rPr>
                <w:sz w:val="18"/>
                <w:szCs w:val="18"/>
              </w:rPr>
              <w:t>:</w:t>
            </w:r>
            <w:r w:rsidRPr="0029583B">
              <w:rPr>
                <w:sz w:val="18"/>
                <w:szCs w:val="18"/>
              </w:rPr>
              <w:fldChar w:fldCharType="begin">
                <w:fldData xml:space="preserve">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ZGVyPjxsYW5ndWFnZT5lbmc8L2xhbmd1YWdlPjwvcmVjb3JkPjwvQ2l0ZT48Q2l0ZT48QXV0aG9y
PlBham5vPC9BdXRob3I+PFllYXI+MjAxMDwvWWVhcj48UmVjTnVtPjEzNDU3PC9SZWNOdW0+PHJl
Y29yZD48cmVjLW51bWJlcj4xMzQ1NzwvcmVjLW51bWJlcj48Zm9yZWlnbi1rZXlzPjxrZXkgYXBw
PSJFTiIgZGItaWQ9Ing5d3p6NWF0YnNkMjJvZWZyejI1d3RheTJ4ZjVmdmVwNTAwciIgdGltZXN0
YW1wPSIxNTU4NDUzODI0Ij4xMzQ1Nzwva2V5PjwvZm9yZWlnbi1rZXlzPjxyZWYtdHlwZSBuYW1l
PSJKb3VybmFsIEFydGljbGUiPjE3PC9yZWYtdHlwZT48Y29udHJpYnV0b3JzPjxhdXRob3JzPjxh
dXRob3I+UGFqbm8sIEcuIEIuPC9hdXRob3I+PGF1dGhvcj5DYW1pbml0aSwgTC48L2F1dGhvcj48
YXV0aG9yPlJ1Z2dlcmksIFAuPC9hdXRob3I+PGF1dGhvcj5EZSBMdWNhLCBSLjwvYXV0aG9yPjxh
dXRob3I+Vml0YSwgRC48L2F1dGhvcj48YXV0aG9yPkxhIFJvc2EsIE0uPC9hdXRob3I+PGF1dGhv
cj5QYXNzYWxhY3F1YSwgRy48L2F1dGhvcj48L2F1dGhvcnM+PC9jb250cmlidXRvcnM+PGF1dGgt
YWRkcmVzcz5BbGxlcmd5IFVuaXQsIERlcGFydG1lbnQgb2YgUGVkaWF0cmljcywgVW5pdmVyc2l0
eSBvZiBNZXNzaW5hLCBNZXNzaW5hLCBJdGFseS48L2F1dGgtYWRkcmVzcz48dGl0bGVzPjx0aXRs
ZT5PcmFsIGltbXVub3RoZXJhcHkgZm9yIGNvdyZhcG9zO3MgbWlsayBhbGxlcmd5IHdpdGggYSB3
ZWVrbHkgdXAtZG9zaW5nIHJlZ2ltZW46IGEgcmFuZG9taXplZCBzaW5nbGUtYmxpbmQgY29udHJv
bGxlZCBzdHVkeTwvdGl0bGU+PHNlY29uZGFyeS10aXRsZT5Bbm4gQWxsZXJneSBBc3RobWEgSW1t
dW5vbDwvc2Vjb25kYXJ5LXRpdGxlPjxhbHQtdGl0bGU+QW5uYWxzIG9mIGFsbGVyZ3ksIGFzdGht
YSAmYW1wOyBpbW11bm9sb2d5IDogb2ZmaWNpYWwgcHVibGljYXRpb24gb2YgdGhlIEFtZXJpY2Fu
IENvbGxlZ2Ugb2YgQWxsZXJneSwgQXN0aG1hLCAmYW1wOyBJbW11bm9sb2d5PC9hbHQtdGl0bGU+
PC90aXRsZXM+PHBlcmlvZGljYWw+PGZ1bGwtdGl0bGU+QW5uIEFsbGVyZ3kgQXN0aG1hIEltbXVu
b2w8L2Z1bGwtdGl0bGU+PGFiYnItMT5Bbm5hbHMgb2YgYWxsZXJneSwgYXN0aG1hICZhbXA7IGlt
bXVub2xvZ3kgOiBvZmZpY2lhbCBwdWJsaWNhdGlvbiBvZiB0aGUgQW1lcmljYW4gQ29sbGVnZSBv
ZiBBbGxlcmd5LCBBc3RobWEsICZhbXA7IEltbXVub2xvZ3k8L2FiYnItMT48L3BlcmlvZGljYWw+
PGFsdC1wZXJpb2RpY2FsPjxmdWxsLXRpdGxlPkFubiBBbGxlcmd5IEFzdGhtYSBJbW11bm9sPC9m
dWxsLXRpdGxlPjxhYmJyLTE+QW5uYWxzIG9mIGFsbGVyZ3ksIGFzdGhtYSAmYW1wOyBpbW11bm9s
b2d5IDogb2ZmaWNpYWwgcHVibGljYXRpb24gb2YgdGhlIEFtZXJpY2FuIENvbGxlZ2Ugb2YgQWxs
ZXJneSwgQXN0aG1hLCAmYW1wOyBJbW11bm9sb2d5PC9hYmJyLTE+PC9hbHQtcGVyaW9kaWNhbD48
cGFnZXM+Mzc2LTgxPC9wYWdlcz48dm9sdW1lPjEwNTwvdm9sdW1lPjxudW1iZXI+NTwvbnVtYmVy
PjxlZGl0aW9uPjIwMTAvMTEvMDk8L2VkaXRpb24+PGtleXdvcmRzPjxrZXl3b3JkPkFuaW1hbHM8
L2tleXdvcmQ+PGtleXdvcmQ+Q2F0dGxlPC9rZXl3b3JkPjxrZXl3b3JkPkNoaWxkPC9rZXl3b3Jk
PjxrZXl3b3JkPkNoaWxkLCBQcmVzY2hvb2w8L2tleXdvcmQ+PGtleXdvcmQ+Q2xpbmljYWwgUHJv
dG9jb2xzPC9rZXl3b3JkPjxrZXl3b3JkPipEZXNlbnNpdGl6YXRpb24sIEltbXVub2xvZ2ljPC9r
ZXl3b3JkPjxrZXl3b3JkPkRydWcgRG9zYWdlIENhbGN1bGF0aW9uczwva2V5d29yZD48a2V5d29y
ZD5IdW1hbnM8L2tleXdvcmQ+PGtleXdvcmQ+SW1tdW5lIFRvbGVyYW5jZTwva2V5d29yZD48a2V5
d29yZD5JbW11bm9nbG9idWxpbiBFL21ldGFib2xpc208L2tleXdvcmQ+PGtleXdvcmQ+TWFsZTwv
a2V5d29yZD48a2V5d29yZD5NaWxrIEh5cGVyc2Vuc2l0aXZpdHkvKmRydWcgdGhlcmFweS9pbW11
bm9sb2d5PC9rZXl3b3JkPjxrZXl3b3JkPk1pbGsgUHJvdGVpbnMvaW1tdW5vbG9neS8qdGhlcmFw
ZXV0aWMgdXNlPC9rZXl3b3JkPjxrZXl3b3JkPlBhdGllbnQgU2F0aXNmYWN0aW9uPC9rZXl3b3Jk
PjxrZXl3b3JkPlRyZWF0bWVudCBPdXRjb21lPC9rZXl3b3JkPjwva2V5d29yZHM+PGRhdGVzPjx5
ZWFyPjIwMTA8L3llYXI+PHB1Yi1kYXRlcz48ZGF0ZT5Ob3Y8L2RhdGU+PC9wdWItZGF0ZXM+PC9k
YXRlcz48aXNibj4xMDgxLTEyMDY8L2lzYm4+PGFjY2Vzc2lvbi1udW0+MjEwNTU2NjQ8L2FjY2Vz
c2lvbi1udW0+PHVybHM+PHJlbGF0ZWQtdXJscz48dXJsPjxzdHlsZSBmYWNlPSJ1bmRlcmxpbmUi
IGZvbnQ9ImRlZmF1bHQiIHNpemU9IjEwMCUiPmh0dHBzOi8vd3d3Lm5jYmkubmxtLm5paC5nb3Yv
cHVibWVkLzIxMDU1NjY0PC9zdHlsZT48L3VybD48dXJsPjxzdHlsZSBmYWNlPSJ1bmRlcmxpbmUi
IGZvbnQ9ImRlZmF1bHQiIHNpemU9IjEwMCUiPmh0dHBzOi8vd3d3LnNjaWVuY2VkaXJlY3QuY29t
L3NjaWVuY2UvYXJ0aWNsZS9waWkvUzEwODExMjA2MTAwMDM4MzI/dmlhJTNEaWh1Yjwvc3R5bGU+
PC91cmw+PC9yZWxhdGVkLXVybHM+PC91cmxzPjxjdXN0b20xPlJDVCwgTj0zMDwvY3VzdG9tMT48
ZWxlY3Ryb25pYy1yZXNvdXJjZS1udW0+MTAuMTAxNi9qLmFuYWkuMjAxMC4wMy4wMTU8L2VsZWN0
cm9uaWMtcmVzb3VyY2UtbnVtPjxyZW1vdGUtZGF0YWJhc2UtcHJvdmlkZXI+TkxNPC9yZW1vdGUt
ZGF0YWJhc2UtcHJvdmlkZXI+PGxhbmd1YWdlPmVuZzwvbGFuZ3VhZ2U+PC9yZWNvcmQ+PC9DaXRl
PjxDaXRlPjxBdXRob3I+UGF0cmlhcmNhPC9BdXRob3I+PFllYXI+MTk5ODwvWWVhcj48UmVjTnVt
PjEzNDY3PC9SZWNOdW0+PHJlY29yZD48cmVjLW51bWJlcj4xMzQ2NzwvcmVjLW51bWJlcj48Zm9y
ZWlnbi1rZXlzPjxrZXkgYXBwPSJFTiIgZGItaWQ9Ing5d3p6NWF0YnNkMjJvZWZyejI1d3RheTJ4
ZjVmdmVwNTAwciIgdGltZXN0YW1wPSIxNTU4NDUzODI1Ij4xMzQ2Nzwva2V5PjwvZm9yZWlnbi1r
ZXlzPjxyZWYtdHlwZSBuYW1lPSJKb3VybmFsIEFydGljbGUiPjE3PC9yZWYtdHlwZT48Y29udHJp
YnV0b3JzPjxhdXRob3JzPjxhdXRob3I+UGF0cmlhcmNhLCBHLjwvYXV0aG9yPjxhdXRob3I+U2No
aWF2aW5vLCBELjwvYXV0aG9yPjxhdXRob3I+TnVjZXJhLCBFLjwvYXV0aG9yPjxhdXRob3I+U2No
aW5jbywgRy48L2F1dGhvcj48YXV0aG9yPk1pbGFuaSwgQS48L2F1dGhvcj48YXV0aG9yPkdhc2Jh
cnJpbmksIEcuIEIuPC9hdXRob3I+PC9hdXRob3JzPjwvY29udHJpYnV0b3JzPjxhdXRoLWFkZHJl
c3M+RGVwYXJ0bWVudCBvZiBBbGxlcmdvbG9neSBhbmQgSW50ZXJuYWwgTWVkaWNpbmUsIFVuaXZl
cnNpdGEgQ2F0dG9saWNhIFMuIEN1b3JlLCBSb21lLCBJdGFseS48L2F1dGgtYWRkcmVzcz48dGl0
bGVzPjx0aXRsZT5Gb29kIGFsbGVyZ3kgaW4gY2hpbGRyZW46IHJlc3VsdHMgb2YgYSBzdGFuZGFy
ZGl6ZWQgcHJvdG9jb2wgZm9yIG9yYWwgZGVzZW5zaXRpemF0aW9uPC90aXRsZT48c2Vjb25kYXJ5
LXRpdGxlPkhlcGF0b2dhc3Ryb2VudGVyb2xvZ3k8L3NlY29uZGFyeS10aXRsZT48YWx0LXRpdGxl
PkhlcGF0by1nYXN0cm9lbnRlcm9sb2d5PC9hbHQtdGl0bGU+PC90aXRsZXM+PHBlcmlvZGljYWw+
PGZ1bGwtdGl0bGU+SGVwYXRvZ2FzdHJvZW50ZXJvbG9neTwvZnVsbC10aXRsZT48YWJici0xPkhl
cGF0by1nYXN0cm9lbnRlcm9sb2d5PC9hYmJyLTE+PC9wZXJpb2RpY2FsPjxhbHQtcGVyaW9kaWNh
bD48ZnVsbC10aXRsZT5IZXBhdG9nYXN0cm9lbnRlcm9sb2d5PC9mdWxsLXRpdGxlPjxhYmJyLTE+
SGVwYXRvLWdhc3Ryb2VudGVyb2xvZ3k8L2FiYnItMT48L2FsdC1wZXJpb2RpY2FsPjxwYWdlcz41
Mi04PC9wYWdlcz48dm9sdW1lPjQ1PC92b2x1bWU+PG51bWJlcj4xOTwvbnVtYmVyPjxlZGl0aW9u
PjE5OTgvMDMvMTM8L2VkaXRpb24+PGtleXdvcmRzPjxrZXl3b3JkPkFkb2xlc2NlbnQ8L2tleXdv
cmQ+PGtleXdvcmQ+QW5pbWFsczwva2V5d29yZD48a2V5d29yZD5DaGlsZDwva2V5d29yZD48a2V5
d29yZD5DaGlsZCwgUHJlc2Nob29sPC9rZXl3b3JkPjxrZXl3b3JkPipEZXNlbnNpdGl6YXRpb24s
IEltbXVub2xvZ2ljL21ldGhvZHM8L2tleXdvcmQ+PGtleXdvcmQ+RG91YmxlLUJsaW5kIE1ldGhv
ZDwva2V5d29yZD48a2V5d29yZD5FZ2dzL2FkdmVyc2UgZWZmZWN0czwva2V5d29yZD48a2V5d29y
ZD5GZW1hbGU8L2tleXdvcmQ+PGtleXdvcmQ+RmlzaGVzPC9rZXl3b3JkPjxrZXl3b3JkPkZvb2Qg
SHlwZXJzZW5zaXRpdml0eS9kaWFnbm9zaXMvKnRoZXJhcHk8L2tleXdvcmQ+PGtleXdvcmQ+SHVt
YW5zPC9rZXl3b3JkPjxrZXl3b3JkPk1hbGU8L2tleXdvcmQ+PGtleXdvcmQ+TWlsayBIeXBlcnNl
bnNpdGl2aXR5L3RoZXJhcHk8L2tleXdvcmQ+PGtleXdvcmQ+Um9zYWxlcy9hZHZlcnNlIGVmZmVj
dHM8L2tleXdvcmQ+PC9rZXl3b3Jkcz48ZGF0ZXM+PHllYXI+MTk5ODwveWVhcj48cHViLWRhdGVz
PjxkYXRlPkphbi1GZWI8L2RhdGU+PC9wdWItZGF0ZXM+PC9kYXRlcz48aXNibj4wMTcyLTYzOTAg
KFByaW50KSYjeEQ7MDE3Mi02MzkwPC9pc2JuPjxhY2Nlc3Npb24tbnVtPjk0OTY0ODc8L2FjY2Vz
c2lvbi1udW0+PHVybHM+PHJlbGF0ZWQtdXJscz48dXJsPjxzdHlsZSBmYWNlPSJ1bmRlcmxpbmUi
IGZvbnQ9ImRlZmF1bHQiIHNpemU9IjEwMCUiPmh0dHBzOi8vd3d3Lm5jYmkubmxtLm5paC5nb3Yv
cHVibWVkLzk0OTY0ODc8L3N0eWxlPjwvdXJsPjwvcmVsYXRlZC11cmxzPjwvdXJscz48Y3VzdG9t
MT5SQ1QsIE49MjQ8L2N1c3RvbTE+PHJlbW90ZS1kYXRhYmFzZS1wcm92aWRlcj5OTE08L3JlbW90
ZS1kYXRhYmFzZS1wcm92aWRlcj48bGFuZ3VhZ2U+ZW5nPC9sYW5ndWFnZT48L3JlY29yZD48L0Np
dGU+PENpdGU+PEF1dGhvcj5Ta3JpcGFrPC9BdXRob3I+PFllYXI+MjAwODwvWWVhcj48UmVjTnVt
PjE3NjQ8L1JlY051bT48cmVjb3JkPjxyZWMtbnVtYmVyPjE3NjQ8L3JlYy1udW1iZXI+PGZvcmVp
Z24ta2V5cz48a2V5IGFwcD0iRU4iIGRiLWlkPSJ4OXd6ejVhdGJzZDIyb2VmcnoyNXd0YXkyeGY1
ZnZlcDUwMHIiIHRpbWVzdGFtcD0iMTU1NTUxNTk0NSI+MTc2NDwva2V5PjwvZm9yZWlnbi1rZXlz
PjxyZWYtdHlwZSBuYW1lPSJKb3VybmFsIEFydGljbGUiPjE3PC9yZWYtdHlwZT48Y29udHJpYnV0
b3JzPjxhdXRob3JzPjxhdXRob3I+U2tyaXBhaywgSi4gTS48L2F1dGhvcj48YXV0aG9yPk5hc2gs
IFMuIEQuPC9hdXRob3I+PGF1dGhvcj5Sb3dsZXksIEguPC9hdXRob3I+PGF1dGhvcj5CcmVyZXRv
biwgTi4gSC48L2F1dGhvcj48YXV0aG9yPk9oLCBTLjwvYXV0aG9yPjxhdXRob3I+SGFtaWx0b24s
IFIuIEcuPC9hdXRob3I+PGF1dGhvcj5NYXRzdWksIEUuIEMuPC9hdXRob3I+PGF1dGhvcj5CdXJr
cywgQS4gVy48L2F1dGhvcj48YXV0aG9yPldvb2QsIFIuIEEuPC9hdXRob3I+PC9hdXRob3JzPjwv
Y29udHJpYnV0b3JzPjxhdXRoLWFkZHJlc3M+RGVwYXJ0bWVudCBvZiBQZWRpYXRyaWNzLCBEaXZp
c2lvbiBvZiBBbGxlcmd5IGFuZCBJbW11bm9sb2d5LCB0aGUgSm9obnMgSG9wa2lucyBVbml2ZXJz
aXR5IFNjaG9vbCBvZiBNZWRpY2luZSwgQmFsdGltb3JlLCBNRCAyMTI4NywgVVNBLjwvYXV0aC1h
ZGRyZXNzPjx0aXRsZXM+PHRpdGxlPkEgcmFuZG9taXplZCwgZG91YmxlLWJsaW5kLCBwbGFjZWJv
LWNvbnRyb2xsZWQgc3R1ZHkgb2YgbWlsayBvcmFsIGltbXVub3RoZXJhcHkgZm9yIGNvdyZhcG9z
O3MgbWlsayBhbGxlcmd5PC90aXRsZT48c2Vjb25kYXJ5LXRpdGxlPkogQWxsZXJneSBDbGluIElt
bXVub2w8L3NlY29uZGFyeS10aXRsZT48YWx0LXRpdGxlPlRoZSBKb3VybmFsIG9mIGFsbGVyZ3kg
YW5kIGNsaW5pY2FsIGltbXVub2xvZ3k8L2FsdC10aXRsZT48L3RpdGxlcz48cGVyaW9kaWNhbD48
ZnVsbC10aXRsZT5KIEFsbGVyZ3kgQ2xpbiBJbW11bm9sPC9mdWxsLXRpdGxlPjxhYmJyLTE+VGhl
IEpvdXJuYWwgb2YgYWxsZXJneSBhbmQgY2xpbmljYWwgaW1tdW5vbG9neTwvYWJici0xPjwvcGVy
aW9kaWNhbD48YWx0LXBlcmlvZGljYWw+PGZ1bGwtdGl0bGU+SiBBbGxlcmd5IENsaW4gSW1tdW5v
bDwvZnVsbC10aXRsZT48YWJici0xPlRoZSBKb3VybmFsIG9mIGFsbGVyZ3kgYW5kIGNsaW5pY2Fs
IGltbXVub2xvZ3k8L2FiYnItMT48L2FsdC1wZXJpb2RpY2FsPjxwYWdlcz4xMTU0LTYwPC9wYWdl
cz48dm9sdW1lPjEyMjwvdm9sdW1lPjxudW1iZXI+NjwvbnVtYmVyPjxlZGl0aW9uPjIwMDgvMTAv
Mjg8L2VkaXRpb24+PGtleXdvcmRzPjxrZXl3b3JkPkFkbWluaXN0cmF0aW9uLCBPcmFsPC9rZXl3
b3JkPjxrZXl3b3JkPkFkb2xlc2NlbnQ8L2tleXdvcmQ+PGtleXdvcmQ+Q2hpbGQ8L2tleXdvcmQ+
PGtleXdvcmQ+KkRlc2Vuc2l0aXphdGlvbiwgSW1tdW5vbG9naWM8L2tleXdvcmQ+PGtleXdvcmQ+
RG91YmxlLUJsaW5kIE1ldGhvZDwva2V5d29yZD48a2V5d29yZD5GZW1hbGU8L2tleXdvcmQ+PGtl
eXdvcmQ+SHVtYW5zPC9rZXl3b3JkPjxrZXl3b3JkPkltbXVub2dsb2J1bGluIEUvYmxvb2QvaW1t
dW5vbG9neTwva2V5d29yZD48a2V5d29yZD5NYWxlPC9rZXl3b3JkPjxrZXl3b3JkPk1pbGsgSHlw
ZXJzZW5zaXRpdml0eS9ibG9vZC9pbW11bm9sb2d5Lyp0aGVyYXB5PC9rZXl3b3JkPjxrZXl3b3Jk
Pk1pbGsgUHJvdGVpbnMvKmFkbWluaXN0cmF0aW9uICZhbXA7IGRvc2FnZS9pbW11bm9sb2d5PC9r
ZXl3b3JkPjxrZXl3b3JkPlJlbWlzc2lvbiBJbmR1Y3Rpb248L2tleXdvcmQ+PC9rZXl3b3Jkcz48
ZGF0ZXM+PHllYXI+MjAwODwveWVhcj48cHViLWRhdGVzPjxkYXRlPkRlYzwvZGF0ZT48L3B1Yi1k
YXRlcz48L2RhdGVzPjxpc2JuPjAwOTEtNjc0OTwvaXNibj48YWNjZXNzaW9uLW51bT4xODk1MTYx
NzwvYWNjZXNzaW9uLW51bT48dXJscz48cmVsYXRlZC11cmxzPjx1cmw+aHR0cHM6Ly93d3cubmNi
aS5ubG0ubmloLmdvdi9wdWJtZWQvMTg5NTE2MTc8L3VybD48dXJsPmh0dHBzOi8vd3d3Lm5jYmku
bmxtLm5paC5nb3YvcG1jL2FydGljbGVzL1BNQzM3NjQ0ODgvcGRmL25paG1zNTAxNzg4LnBkZjwv
dXJsPjwvcmVsYXRlZC11cmxzPjwvdXJscz48Y3VzdG9tMT5SQ1QsIE49MjA8L2N1c3RvbTE+PGN1
c3RvbTI+UE1DMzc2NDQ4ODwvY3VzdG9tMj48Y3VzdG9tNj5OSUhNUzUwMTc4ODwvY3VzdG9tNj48
ZWxlY3Ryb25pYy1yZXNvdXJjZS1udW0+MTAuMTAxNi9qLmphY2kuMjAwOC4wOS4wMzA8L2VsZWN0
cm9uaWMtcmVzb3VyY2UtbnVtPjxyZW1vdGUtZGF0YWJhc2UtcHJvdmlkZXI+TkxNPC9yZW1vdGUt
ZGF0YWJhc2UtcHJvdmlkZXI+PGxhbmd1YWdlPmVuZzwvbGFuZ3VhZ2U+PC9yZWNvcmQ+PC9DaXRl
PjxDaXRlPjxBdXRob3I+U3RhZGVuPC9BdXRob3I+PFllYXI+MjAwNzwvWWVhcj48UmVjTnVtPjE4
NzU8L1JlY051bT48cmVjb3JkPjxyZWMtbnVtYmVyPjE4NzU8L3JlYy1udW1iZXI+PGZvcmVpZ24t
a2V5cz48a2V5IGFwcD0iRU4iIGRiLWlkPSJ4OXd6ejVhdGJzZDIyb2VmcnoyNXd0YXkyeGY1ZnZl
cDUwMHIiIHRpbWVzdGFtcD0iMTU1NTUxNTk0OCI+MTg3NTwva2V5PjwvZm9yZWlnbi1rZXlzPjxy
ZWYtdHlwZSBuYW1lPSJKb3VybmFsIEFydGljbGUiPjE3PC9yZWYtdHlwZT48Y29udHJpYnV0b3Jz
PjxhdXRob3JzPjxhdXRob3I+U3RhZGVuLCBVLjwvYXV0aG9yPjxhdXRob3I+Um9saW5jay1XZXJu
aW5naGF1cywgQy48L2F1dGhvcj48YXV0aG9yPkJyZXdlLCBGLjwvYXV0aG9yPjxhdXRob3I+V2Fo
biwgVS48L2F1dGhvcj48YXV0aG9yPk5pZ2dlbWFubiwgQi48L2F1dGhvcj48YXV0aG9yPkJleWVy
LCBLLjwvYXV0aG9yPjwvYXV0aG9ycz48L2NvbnRyaWJ1dG9ycz48YXV0aC1hZGRyZXNzPkRlcGFy
dG1lbnQgb2YgUGVkaWF0cmljIFBuZXVtb2xvZ3kgYW5kIEltbXVub2xvZ3ksIFVuaXZlcnNpdHkg
Q2hpbGRyZW4mYXBvcztzIEhvc3BpdGFsIENoYXJpdGUsIEJlcmxpbiwgR2VybWFueS48L2F1dGgt
YWRkcmVzcz48dGl0bGVzPjx0aXRsZT5TcGVjaWZpYyBvcmFsIHRvbGVyYW5jZSBpbmR1Y3Rpb24g
aW4gZm9vZCBhbGxlcmd5IGluIGNoaWxkcmVuOiBlZmZpY2FjeSBhbmQgY2xpbmljYWwgcGF0dGVy
bnMgb2YgcmVhY3Rpb248L3RpdGxlPjxzZWNvbmRhcnktdGl0bGU+QWxsZXJneTwvc2Vjb25kYXJ5
LXRpdGxlPjxhbHQtdGl0bGU+QWxsZXJneTwvYWx0LXRpdGxlPjwvdGl0bGVzPjxwZXJpb2RpY2Fs
PjxmdWxsLXRpdGxlPkFsbGVyZ3k8L2Z1bGwtdGl0bGU+PGFiYnItMT5BbGxlcmd5PC9hYmJyLTE+
PC9wZXJpb2RpY2FsPjxhbHQtcGVyaW9kaWNhbD48ZnVsbC10aXRsZT5BbGxlcmd5PC9mdWxsLXRp
dGxlPjxhYmJyLTE+QWxsZXJneTwvYWJici0xPjwvYWx0LXBlcmlvZGljYWw+PHBhZ2VzPjEyNjEt
OTwvcGFnZXM+PHZvbHVtZT42Mjwvdm9sdW1lPjxudW1iZXI+MTE8L251bWJlcj48ZWRpdGlvbj4y
MDA3LzEwLzA5PC9lZGl0aW9uPjxrZXl3b3Jkcz48a2V5d29yZD5BZG1pbmlzdHJhdGlvbiwgT3Jh
bDwva2V5d29yZD48a2V5d29yZD5BZG9sZXNjZW50PC9rZXl3b3JkPjxrZXl3b3JkPkFsbGVyZ2Vu
cy8qYWRtaW5pc3RyYXRpb24gJmFtcDsgZG9zYWdlL2ltbXVub2xvZ3k8L2tleXdvcmQ+PGtleXdv
cmQ+Q2hpbGQ8L2tleXdvcmQ+PGtleXdvcmQ+Q2hpbGQsIFByZXNjaG9vbDwva2V5d29yZD48a2V5
d29yZD4qRGVzZW5zaXRpemF0aW9uLCBJbW11bm9sb2dpYy9hZHZlcnNlIGVmZmVjdHM8L2tleXdv
cmQ+PGtleXdvcmQ+RWdnIEh5cGVyc2Vuc2l0aXZpdHkvZGlldCB0aGVyYXB5L2ltbXVub2xvZ3kv
KnRoZXJhcHk8L2tleXdvcmQ+PGtleXdvcmQ+RmVtYWxlPC9rZXl3b3JkPjxrZXl3b3JkPkh1bWFu
czwva2V5d29yZD48a2V5d29yZD5JbW11bmUgVG9sZXJhbmNlPC9rZXl3b3JkPjxrZXl3b3JkPklt
bXVub2dsb2J1bGluIEUvKmJsb29kL2ltbXVub2xvZ3k8L2tleXdvcmQ+PGtleXdvcmQ+SW5mYW50
PC9rZXl3b3JkPjxrZXl3b3JkPk1hbGU8L2tleXdvcmQ+PGtleXdvcmQ+TWlsayBIeXBlcnNlbnNp
dGl2aXR5L2RpZXQgdGhlcmFweS9pbW11bm9sb2d5Lyp0aGVyYXB5PC9rZXl3b3JkPjwva2V5d29y
ZHM+PGRhdGVzPjx5ZWFyPjIwMDc8L3llYXI+PHB1Yi1kYXRlcz48ZGF0ZT5Ob3Y8L2RhdGU+PC9w
dWItZGF0ZXM+PC9kYXRlcz48aXNibj4wMTA1LTQ1MzggKFByaW50KSYjeEQ7MDEwNS00NTM4PC9p
c2JuPjxhY2Nlc3Npb24tbnVtPjE3OTE5MTQwPC9hY2Nlc3Npb24tbnVtPjx1cmxzPjxyZWxhdGVk
LXVybHM+PHVybD5odHRwczovL3d3dy5uY2JpLm5sbS5uaWguZ292L3B1Ym1lZC8xNzkxOTE0MDwv
dXJsPjx1cmw+aHR0cHM6Ly9vbmxpbmVsaWJyYXJ5LndpbGV5LmNvbS9kb2kvYWJzLzEwLjExMTEv
ai4xMzk4LTk5OTUuMjAwNy4wMTUwMS54PC91cmw+PC9yZWxhdGVkLXVybHM+PC91cmxzPjxjdXN0
b20xPlJDVCwgTj00NzwvY3VzdG9tMT48ZWxlY3Ryb25pYy1yZXNvdXJjZS1udW0+MTAuMTExMS9q
LjEzOTgtOTk5NS4yMDA3LjAxNTAxLng8L2VsZWN0cm9uaWMtcmVzb3VyY2UtbnVtPjxyZW1vdGUt
ZGF0YWJhc2UtcHJvdmlkZXI+TkxNPC9yZW1vdGUtZGF0YWJhc2UtcHJvdmlkZXI+PGxhbmd1YWdl
PmVuZzwvbGFuZ3VhZ2U+PC9yZWNvcmQ+PC9DaXRlPjxDaXRlPjxBdXRob3I+VmFyc2huZXk8L0F1
dGhvcj48WWVhcj4yMDExPC9ZZWFyPjxSZWNOdW0+MTQ5NjwvUmVjTnVtPjxyZWNvcmQ+PHJlYy1u
dW1iZXI+MTQ5NjwvcmVjLW51bWJlcj48Zm9yZWlnbi1rZXlzPjxrZXkgYXBwPSJFTiIgZGItaWQ9
Ing5d3p6NWF0YnNkMjJvZWZyejI1d3RheTJ4ZjVmdmVwNTAwciIgdGltZXN0YW1wPSIxNTU1NTE1
OTM4Ij4xNDk2PC9rZXk+PC9mb3JlaWduLWtleXM+PHJlZi10eXBlIG5hbWU9IkpvdXJuYWwgQXJ0
aWNsZSI+MTc8L3JlZi10eXBlPjxjb250cmlidXRvcnM+PGF1dGhvcnM+PGF1dGhvcj5WYXJzaG5l
eSwgUC48L2F1dGhvcj48YXV0aG9yPkpvbmVzLCBTLiBNLjwvYXV0aG9yPjxhdXRob3I+U2N1cmxv
Y2ssIEEuIE0uPC9hdXRob3I+PGF1dGhvcj5QZXJyeSwgVC4gVC48L2F1dGhvcj48YXV0aG9yPktl
bXBlciwgQS48L2F1dGhvcj48YXV0aG9yPlN0ZWVsZSwgUC48L2F1dGhvcj48YXV0aG9yPkhpZWdl
bCwgQS48L2F1dGhvcj48YXV0aG9yPkthbWlsYXJpcywgSi48L2F1dGhvcj48YXV0aG9yPkNhcmxp
c2xlLCBTLjwvYXV0aG9yPjxhdXRob3I+WXVlLCBYLjwvYXV0aG9yPjxhdXRob3I+S3VsaXMsIE0u
PC9hdXRob3I+PGF1dGhvcj5Qb25zLCBMLjwvYXV0aG9yPjxhdXRob3I+Vmlja2VyeSwgQi48L2F1
dGhvcj48YXV0aG9yPkJ1cmtzLCBBLiBXLjwvYXV0aG9yPjwvYXV0aG9ycz48L2NvbnRyaWJ1dG9y
cz48YXV0aC1hZGRyZXNzPkRlcGFydG1lbnQgb2YgUGVkaWF0cmljcywgRGl2aXNpb24gb2YgQWxs
ZXJneSBhbmQgSW1tdW5vbG9neSwgRHVrZSBVbml2ZXJzaXR5IE1lZGljYWwgQ2VudGVyLCBEdXJo
YW0sIE5DLCBVU0EuPC9hdXRoLWFkZHJlc3M+PHRpdGxlcz48dGl0bGU+QSByYW5kb21pemVkIGNv
bnRyb2xsZWQgc3R1ZHkgb2YgcGVhbnV0IG9yYWwgaW1tdW5vdGhlcmFweTogY2xpbmljYWwgZGVz
ZW5zaXRpemF0aW9uIGFuZCBtb2R1bGF0aW9uIG9mIHRoZSBhbGxlcmdpYyByZXNwb25zZTwvdGl0
bGU+PHNlY29uZGFyeS10aXRsZT5KIEFsbGVyZ3kgQ2xpbiBJbW11bm9sPC9zZWNvbmRhcnktdGl0
bGU+PGFsdC10aXRsZT5UaGUgSm91cm5hbCBvZiBhbGxlcmd5IGFuZCBjbGluaWNhbCBpbW11bm9s
b2d5PC9hbHQtdGl0bGU+PC90aXRsZXM+PHBlcmlvZGljYWw+PGZ1bGwtdGl0bGU+SiBBbGxlcmd5
IENsaW4gSW1tdW5vbDwvZnVsbC10aXRsZT48YWJici0xPlRoZSBKb3VybmFsIG9mIGFsbGVyZ3kg
YW5kIGNsaW5pY2FsIGltbXVub2xvZ3k8L2FiYnItMT48L3BlcmlvZGljYWw+PGFsdC1wZXJpb2Rp
Y2FsPjxmdWxsLXRpdGxlPkogQWxsZXJneSBDbGluIEltbXVub2w8L2Z1bGwtdGl0bGU+PGFiYnIt
MT5UaGUgSm91cm5hbCBvZiBhbGxlcmd5IGFuZCBjbGluaWNhbCBpbW11bm9sb2d5PC9hYmJyLTE+
PC9hbHQtcGVyaW9kaWNhbD48cGFnZXM+NjU0LTYwPC9wYWdlcz48dm9sdW1lPjEyNzwvdm9sdW1l
PjxudW1iZXI+MzwvbnVtYmVyPjxlZGl0aW9uPjIwMTEvMDMvMDg8L2VkaXRpb24+PGtleXdvcmRz
PjxrZXl3b3JkPkFkbWluaXN0cmF0aW9uLCBPcmFsPC9rZXl3b3JkPjxrZXl3b3JkPkFkb2xlc2Nl
bnQ8L2tleXdvcmQ+PGtleXdvcmQ+Q2hpbGQ8L2tleXdvcmQ+PGtleXdvcmQ+Q2hpbGQsIFByZXNj
aG9vbDwva2V5d29yZD48a2V5d29yZD5EZXNlbnNpdGl6YXRpb24sIEltbXVub2xvZ2ljPC9rZXl3
b3JkPjxrZXl3b3JkPkZlbWFsZTwva2V5d29yZD48a2V5d29yZD5IdW1hbnM8L2tleXdvcmQ+PGtl
eXdvcmQ+SHlwZXJzZW5zaXRpdml0eS8qaW1tdW5vbG9neS8qdGhlcmFweTwva2V5d29yZD48a2V5
d29yZD4qSW1tdW5vdGhlcmFweTwva2V5d29yZD48a2V5d29yZD5JbmZhbnQ8L2tleXdvcmQ+PGtl
eXdvcmQ+TWFsZTwva2V5d29yZD48a2V5d29yZD5QZWFudXQgSHlwZXJzZW5zaXRpdml0eS8qaW1t
dW5vbG9neS8qdGhlcmFweTwva2V5d29yZD48L2tleXdvcmRzPjxkYXRlcz48eWVhcj4yMDExPC95
ZWFyPjxwdWItZGF0ZXM+PGRhdGU+TWFyPC9kYXRlPjwvcHViLWRhdGVzPjwvZGF0ZXM+PGlzYm4+
MDA5MS02NzQ5PC9pc2JuPjxhY2Nlc3Npb24tbnVtPjIxMzc3MDM0PC9hY2Nlc3Npb24tbnVtPjx1
cmxzPjxyZWxhdGVkLXVybHM+PHVybD5odHRwczovL3d3dy5uY2JpLm5sbS5uaWguZ292L3B1Ym1l
ZC8yMTM3NzAzNDwvdXJsPjx1cmw+aHR0cHM6Ly93d3cubmNiaS5ubG0ubmloLmdvdi9wbWMvYXJ0
aWNsZXMvUE1DMzA2MDc4My9wZGYvbmlobXMyNzM3NjIucGRmPC91cmw+PC9yZWxhdGVkLXVybHM+
PC91cmxzPjxjdXN0b20xPlJDVCwgTjI9Mjg8L2N1c3RvbTE+PGN1c3RvbTI+UE1DMzA2MDc4Mzwv
Y3VzdG9tMj48Y3VzdG9tNj5OSUhNUzI3Mzc2MjwvY3VzdG9tNj48ZWxlY3Ryb25pYy1yZXNvdXJj
ZS1udW0+MTAuMTAxNi9qLmphY2kuMjAxMC4xMi4xMTExPC9lbGVjdHJvbmljLXJlc291cmNlLW51
bT48cmVtb3RlLWRhdGFiYXNlLXByb3ZpZGVyPk5MTTwvcmVtb3RlLWRhdGFiYXNlLXByb3ZpZGVy
PjxsYW5ndWFnZT5lbmc8L2xhbmd1YWdlPjwvcmVjb3JkPjwvQ2l0ZT48L0VuZE5vdGU+AG==
</w:fldData>
              </w:fldChar>
            </w:r>
            <w:r w:rsidR="005F2998">
              <w:rPr>
                <w:sz w:val="18"/>
                <w:szCs w:val="18"/>
              </w:rPr>
              <w:instrText xml:space="preserve"> ADDIN EN.CITE </w:instrText>
            </w:r>
            <w:r w:rsidR="005F2998">
              <w:rPr>
                <w:sz w:val="18"/>
                <w:szCs w:val="18"/>
              </w:rPr>
              <w:fldChar w:fldCharType="begin">
                <w:fldData xml:space="preserve">PEVuZE5vdGU+PENpdGU+PEF1dGhvcj5BbmFnbm9zdG91PC9BdXRob3I+PFllYXI+MjAxNDwvWWVh
cj48UmVjTnVtPjEwMzY8L1JlY051bT48RGlzcGxheVRleHQ+PHN0eWxlIGZhY2U9InN1cGVyc2Ny
aXB0Ij4xLDEwLTEyLDE4LDE5LDMyLTQyPC9zdHlsZT48L0Rpc3BsYXlUZXh0PjxyZWNvcmQ+PHJl
Yy1udW1iZXI+MTAzNjwvcmVjLW51bWJlcj48Zm9yZWlnbi1rZXlzPjxrZXkgYXBwPSJFTiIgZGIt
aWQ9Ing5d3p6NWF0YnNkMjJvZWZyejI1d3RheTJ4ZjVmdmVwNTAwciIgdGltZXN0YW1wPSIxNTU4
NTU0OTE1Ij4xMDM2PC9rZXk+PC9mb3JlaWduLWtleXM+PHJlZi10eXBlIG5hbWU9IkpvdXJuYWwg
QXJ0aWNsZSI+MTc8L3JlZi10eXBlPjxjb250cmlidXRvcnM+PGF1dGhvcnM+PGF1dGhvcj5BbmFn
bm9zdG91LCBLLjwvYXV0aG9yPjxhdXRob3I+SXNsYW0sIFMuPC9hdXRob3I+PGF1dGhvcj5LaW5n
LCBZLjwvYXV0aG9yPjxhdXRob3I+Rm9sZXksIEwuPC9hdXRob3I+PGF1dGhvcj5QYXNlYSwgTC48
L2F1dGhvcj48YXV0aG9yPkJvbmQsIFMuPC9hdXRob3I+PGF1dGhvcj5QYWxtZXIsIEMuPC9hdXRo
b3I+PGF1dGhvcj5EZWlnaHRvbiwgSi48L2F1dGhvcj48YXV0aG9yPkV3YW4sIFAuPC9hdXRob3I+
PGF1dGhvcj5DbGFyaywgQS48L2F1dGhvcj48L2F1dGhvcnM+PC9jb250cmlidXRvcnM+PGF1dGgt
YWRkcmVzcz5EZXBhcnRtZW50IG9mIE1lZGljaW5lLCBDYW1icmlkZ2UgVW5pdmVyc2l0eSBIb3Nw
aXRhbHMgTkhTIEZvdW5kYXRpb24gVHJ1c3QsIEFkZGVuYnJvb2tlJmFwb3M7cyBIb3NwaXRhbCwg
Q2FtYnJpZGdlLCBVSy4mI3hEO0RlcGFydG1lbnQgb2YgQWxsZXJneSwgQ2FtYnJpZGdlIFVuaXZl
cnNpdHkgSG9zcGl0YWxzIE5IUyBGb3VuZGF0aW9uIFRydXN0LCBBZGRlbmJyb29rZSZhcG9zO3Mg
SG9zcGl0YWwsIENhbWJyaWRnZSwgVUsuJiN4RDtDZW50cmUgZm9yIEFwcGxpZWQgTWVkaWNhbCBT
dGF0aXN0aWNzLCBVbml2ZXJzaXR5IG9mIENhbWJyaWRnZSwgRGVwYXJ0bWVudCBvZiBQdWJsaWMg
SGVhbHRoIGFuZCBQcmltYXJ5IENhcmUsIENhbWJyaWRnZSBJbnN0aXR1dGUgb2YgUHVibGljIEhl
YWx0aCwgQ2FtYnJpZGdlLCBVSy4mI3hEO0NhbWJyaWRnZSBDbGluaWNhbCBUcmlhbHMgVW5pdCwg
Q2FtYnJpZGdlIFVuaXZlcnNpdHkgSG9zcGl0YWxzIE5IUyBGb3VuZGF0aW9uIFRydXN0LCBBZGRl
bmJyb29rZSZhcG9zO3MgSG9zcGl0YWwsIENhbWJyaWRnZSwgVUs7IE1SQyBCaW9zdGF0aXN0aWNz
IFVuaXQsIENhbWJyaWRnZSBJbnN0aXR1dGUgb2YgUHVibGljIEhlYWx0aCwgQ2FtYnJpZGdlLCBV
Sy4mI3hEO0RlcGFydG1lbnQgb2YgTWVkaWNpbmUsIENhbWJyaWRnZSBVbml2ZXJzaXR5IEhvc3Bp
dGFscyBOSFMgRm91bmRhdGlvbiBUcnVzdCwgQWRkZW5icm9va2UmYXBvcztzIEhvc3BpdGFsLCBD
YW1icmlkZ2UsIFVLOyBEZXBhcnRtZW50IG9mIEFsbGVyZ3ksIENhbWJyaWRnZSBVbml2ZXJzaXR5
IEhvc3BpdGFscyBOSFMgRm91bmRhdGlvbiBUcnVzdCwgQWRkZW5icm9va2UmYXBvcztzIEhvc3Bp
dGFsLCBDYW1icmlkZ2UsIFVLLiYjeEQ7RGVwYXJ0bWVudCBvZiBNZWRpY2luZSwgQ2FtYnJpZGdl
IFVuaXZlcnNpdHkgSG9zcGl0YWxzIE5IUyBGb3VuZGF0aW9uIFRydXN0LCBBZGRlbmJyb29rZSZh
cG9zO3MgSG9zcGl0YWwsIENhbWJyaWRnZSwgVUs7IERlcGFydG1lbnQgb2YgQWxsZXJneSwgQ2Ft
YnJpZGdlIFVuaXZlcnNpdHkgSG9zcGl0YWxzIE5IUyBGb3VuZGF0aW9uIFRydXN0LCBBZGRlbmJy
b29rZSZhcG9zO3MgSG9zcGl0YWwsIENhbWJyaWRnZSwgVUsuIEVsZWN0cm9uaWMgYWRkcmVzczog
YW5kcmV3LmNsYXJrQGFkZGVuYnJvb2tlcy5uaHMudWsuPC9hdXRoLWFkZHJlc3M+PHRpdGxlcz48
dGl0bGU+QXNzZXNzaW5nIHRoZSBlZmZpY2FjeSBvZiBvcmFsIGltbXVub3RoZXJhcHkgZm9yIHRo
ZSBkZXNlbnNpdGlzYXRpb24gb2YgcGVhbnV0IGFsbGVyZ3kgaW4gY2hpbGRyZW4gKFNUT1AgSUkp
OiBhIHBoYXNlIDIgcmFuZG9taXNlZCBjb250cm9sbGVkIHRyaWFsPC90aXRsZT48c2Vjb25kYXJ5
LXRpdGxlPkxhbmNldDwvc2Vjb25kYXJ5LXRpdGxlPjxhbHQtdGl0bGU+TGFuY2V0IChMb25kb24s
IEVuZ2xhbmQpPC9hbHQtdGl0bGU+PC90aXRsZXM+PHBlcmlvZGljYWw+PGZ1bGwtdGl0bGU+TGFu
Y2V0PC9mdWxsLXRpdGxlPjxhYmJyLTE+TGFuY2V0IChMb25kb24sIEVuZ2xhbmQpPC9hYmJyLTE+
PC9wZXJpb2RpY2FsPjxhbHQtcGVyaW9kaWNhbD48ZnVsbC10aXRsZT5MYW5jZXQ8L2Z1bGwtdGl0
bGU+PGFiYnItMT5MYW5jZXQgKExvbmRvbiwgRW5nbGFuZCk8L2FiYnItMT48L2FsdC1wZXJpb2Rp
Y2FsPjxwYWdlcz4xMjk3LTMwNDwvcGFnZXM+PHZvbHVtZT4zODM8L3ZvbHVtZT48bnVtYmVyPjk5
MjU8L251bWJlcj48ZWRpdGlvbj4yMDE0LzAyLzA0PC9lZGl0aW9uPjxrZXl3b3Jkcz48a2V5d29y
ZD5BZG1pbmlzdHJhdGlvbiwgT3JhbDwva2V5d29yZD48a2V5d29yZD5BZG9sZXNjZW50PC9rZXl3
b3JkPjxrZXl3b3JkPkNoaWxkPC9rZXl3b3JkPjxrZXl3b3JkPkNyb3NzLU92ZXIgU3R1ZGllczwv
a2V5d29yZD48a2V5d29yZD5EZXNlbnNpdGl6YXRpb24sIEltbXVub2xvZ2ljLyptZXRob2RzPC9r
ZXl3b3JkPjxrZXl3b3JkPkVuZ2xhbmQ8L2tleXdvcmQ+PGtleXdvcmQ+RmVtYWxlPC9rZXl3b3Jk
PjxrZXl3b3JkPkh1bWFuczwva2V5d29yZD48a2V5d29yZD5JbW11bm90aGVyYXB5LyptZXRob2Rz
PC9rZXl3b3JkPjxrZXl3b3JkPk1hbGU8L2tleXdvcmQ+PGtleXdvcmQ+UGVhbnV0IEh5cGVyc2Vu
c2l0aXZpdHkvKmltbXVub2xvZ3kvKnByZXZlbnRpb24gJmFtcDsgY29udHJvbDwva2V5d29yZD48
a2V5d29yZD5RdWFsaXR5IG9mIExpZmU8L2tleXdvcmQ+PGtleXdvcmQ+U2tpbiBUZXN0czwva2V5
d29yZD48a2V5d29yZD5UcmVhdG1lbnQgT3V0Y29tZTwva2V5d29yZD48L2tleXdvcmRzPjxkYXRl
cz48eWVhcj4yMDE0PC95ZWFyPjxwdWItZGF0ZXM+PGRhdGU+QXByIDEyPC9kYXRlPjwvcHViLWRh
dGVzPjwvZGF0ZXM+PGlzYm4+MDE0MC02NzM2PC9pc2JuPjxhY2Nlc3Npb24tbnVtPjI0NDg1NzA5
PC9hY2Nlc3Npb24tbnVtPjx1cmxzPjxyZWxhdGVkLXVybHM+PHVybD5odHRwczovL3d3dy5uY2Jp
Lm5sbS5uaWguZ292L3B1Ym1lZC8yNDQ4NTcwOTwvdXJsPjwvcmVsYXRlZC11cmxzPjwvdXJscz48
Y3VzdG9tMT5SQ1Q8L2N1c3RvbTE+PGN1c3RvbTI+UE1DNDI1NTA2OTwvY3VzdG9tMj48ZWxlY3Ry
b25pYy1yZXNvdXJjZS1udW0+MTAuMTAxNi9zMDE0MC02NzM2KDEzKTYyMzAxLTY8L2VsZWN0cm9u
aWMtcmVzb3VyY2UtbnVtPjxyZW1vdGUtZGF0YWJhc2UtcHJvdmlkZXI+TkxNPC9yZW1vdGUtZGF0
YWJhc2UtcHJvdmlkZXI+PGxhbmd1YWdlPmVuZzwvbGFuZ3VhZ2U+PC9yZWNvcmQ+PC9DaXRlPjxD
aXRlPjxBdXRob3I+QnVya3M8L0F1dGhvcj48WWVhcj4yMDEyPC9ZZWFyPjxSZWNOdW0+MTMwMjwv
UmVjTnVtPjxyZWNvcmQ+PHJlYy1udW1iZXI+MTMwMjwvcmVjLW51bWJlcj48Zm9yZWlnbi1rZXlz
PjxrZXkgYXBwPSJFTiIgZGItaWQ9Ing5d3p6NWF0YnNkMjJvZWZyejI1d3RheTJ4ZjVmdmVwNTAw
ciIgdGltZXN0YW1wPSIxNTU1NTE1OTMzIj4xMzAyPC9rZXk+PC9mb3JlaWduLWtleXM+PHJlZi10
eXBlIG5hbWU9IkpvdXJuYWwgQXJ0aWNsZSI+MTc8L3JlZi10eXBlPjxjb250cmlidXRvcnM+PGF1
dGhvcnM+PGF1dGhvcj5CdXJrcywgQS4gVy48L2F1dGhvcj48YXV0aG9yPkpvbmVzLCBTLiBNLjwv
YXV0aG9yPjxhdXRob3I+V29vZCwgUi4gQS48L2F1dGhvcj48YXV0aG9yPkZsZWlzY2hlciwgRC4g
TS48L2F1dGhvcj48YXV0aG9yPlNpY2hlcmVyLCBTLiBILjwvYXV0aG9yPjxhdXRob3I+TGluZGJs
YWQsIFIuIFcuPC9hdXRob3I+PGF1dGhvcj5TdGFibGVpbiwgRC48L2F1dGhvcj48YXV0aG9yPkhl
bm5pbmcsIEEuIEsuPC9hdXRob3I+PGF1dGhvcj5WaWNrZXJ5LCBCLiBQLjwvYXV0aG9yPjxhdXRo
b3I+TGl1LCBBLiBILjwvYXV0aG9yPjxhdXRob3I+U2N1cmxvY2ssIEEuIE0uPC9hdXRob3I+PGF1
dGhvcj5TaHJlZmZsZXIsIFcuIEcuPC9hdXRob3I+PGF1dGhvcj5QbGF1dCwgTS48L2F1dGhvcj48
YXV0aG9yPlNhbXBzb24sIEguIEEuPC9hdXRob3I+PC9hdXRob3JzPjwvY29udHJpYnV0b3JzPjxh
dXRoLWFkZHJlc3M+RGVwYXJ0bWVudCBvZiBQZWRpYXRyaWNzLCBEdWtlIFVuaXZlcnNpdHkgTWVk
aWNhbCBDZW50ZXIsIER1cmhhbSwgTkMgMjc1OTktNzIyMCwgVVNBLiB3YnVya3NAZW1haWwudW5j
LmVkdTwvYXV0aC1hZGRyZXNzPjx0aXRsZXM+PHRpdGxlPk9yYWwgaW1tdW5vdGhlcmFweSBmb3Ig
dHJlYXRtZW50IG9mIGVnZyBhbGxlcmd5IGluIGNoaWxkcmVuPC90aXRsZT48c2Vjb25kYXJ5LXRp
dGxlPk4gRW5nbCBKIE1lZDwvc2Vjb25kYXJ5LXRpdGxlPjxhbHQtdGl0bGU+VGhlIE5ldyBFbmds
YW5kIGpvdXJuYWwgb2YgbWVkaWNpbmU8L2FsdC10aXRsZT48L3RpdGxlcz48cGVyaW9kaWNhbD48
ZnVsbC10aXRsZT5OIEVuZ2wgSiBNZWQ8L2Z1bGwtdGl0bGU+PGFiYnItMT5UaGUgTmV3IEVuZ2xh
bmQgam91cm5hbCBvZiBtZWRpY2luZTwvYWJici0xPjwvcGVyaW9kaWNhbD48YWx0LXBlcmlvZGlj
YWw+PGZ1bGwtdGl0bGU+TiBFbmdsIEogTWVkPC9mdWxsLXRpdGxlPjxhYmJyLTE+VGhlIE5ldyBF
bmdsYW5kIGpvdXJuYWwgb2YgbWVkaWNpbmU8L2FiYnItMT48L2FsdC1wZXJpb2RpY2FsPjxwYWdl
cz4yMzMtNDM8L3BhZ2VzPjx2b2x1bWU+MzY3PC92b2x1bWU+PG51bWJlcj4zPC9udW1iZXI+PGVk
aXRpb24+MjAxMi8wNy8yMDwvZWRpdGlvbj48a2V5d29yZHM+PGtleXdvcmQ+QWRtaW5pc3RyYXRp
b24sIE9yYWw8L2tleXdvcmQ+PGtleXdvcmQ+QWdlIG9mIE9uc2V0PC9rZXl3b3JkPjxrZXl3b3Jk
PkNoaWxkPC9rZXl3b3JkPjxrZXl3b3JkPkNoaWxkLCBQcmVzY2hvb2w8L2tleXdvcmQ+PGtleXdv
cmQ+KkRlc2Vuc2l0aXphdGlvbiwgSW1tdW5vbG9naWMvYWR2ZXJzZSBlZmZlY3RzL21ldGhvZHM8
L2tleXdvcmQ+PGtleXdvcmQ+RG91YmxlLUJsaW5kIE1ldGhvZDwva2V5d29yZD48a2V5d29yZD5F
Z2cgSHlwZXJzZW5zaXRpdml0eS9pbW11bm9sb2d5Lyp0aGVyYXB5PC9rZXl3b3JkPjxrZXl3b3Jk
PkVnZ3M8L2tleXdvcmQ+PGtleXdvcmQ+RmVtYWxlPC9rZXl3b3JkPjxrZXl3b3JkPkh1bWFuczwv
a2V5d29yZD48a2V5d29yZD5JbW11bm9nbG9idWxpbiBFL2FuYWx5c2lzPC9rZXl3b3JkPjxrZXl3
b3JkPkltbXVub2dsb2J1bGluIEcvYW5hbHlzaXM8L2tleXdvcmQ+PGtleXdvcmQ+TWFsZTwva2V5
d29yZD48L2tleXdvcmRzPjxkYXRlcz48eWVhcj4yMDEyPC95ZWFyPjxwdWItZGF0ZXM+PGRhdGU+
SnVsIDE5PC9kYXRlPjwvcHViLWRhdGVzPjwvZGF0ZXM+PGlzYm4+MDAyOC00NzkzPC9pc2JuPjxh
Y2Nlc3Npb24tbnVtPjIyODA4OTU4PC9hY2Nlc3Npb24tbnVtPjx1cmxzPjxyZWxhdGVkLXVybHM+
PHVybD48c3R5bGUgZmFjZT0idW5kZXJsaW5lIiBmb250PSJkZWZhdWx0IiBzaXplPSIxMDAlIj5o
dHRwczovL3d3dy5uY2JpLm5sbS5uaWguZ292L3B1Ym1lZC8yMjgwODk1ODwvc3R5bGU+PC91cmw+
PHVybD48c3R5bGUgZmFjZT0idW5kZXJsaW5lIiBmb250PSJkZWZhdWx0IiBzaXplPSIxMDAlIj5o
dHRwczovL3d3dy5uY2JpLm5sbS5uaWguZ292L3BtYy9hcnRpY2xlcy9QTUMzNDI0NTA1L3BkZi9u
aWhtczM5NjE5MS5wZGY8L3N0eWxlPjwvdXJsPjwvcmVsYXRlZC11cmxzPjwvdXJscz48Y3VzdG9t
MT5SQ1QgaGVhdGVkLCBOPTU1PC9jdXN0b20xPjxjdXN0b20yPlBNQzM0MjQ1MDU8L2N1c3RvbTI+
PGN1c3RvbTY+TklITVMzOTYxOTE8L2N1c3RvbTY+PGVsZWN0cm9uaWMtcmVzb3VyY2UtbnVtPjEw
LjEwNTYvTkVKTW9hMTIwMDQzNTwvZWxlY3Ryb25pYy1yZXNvdXJjZS1udW0+PHJlbW90ZS1kYXRh
YmFzZS1wcm92aWRlcj5OTE08L3JlbW90ZS1kYXRhYmFzZS1wcm92aWRlcj48bGFuZ3VhZ2U+ZW5n
PC9sYW5ndWFnZT48L3JlY29yZD48L0NpdGU+PENpdGU+PEF1dGhvcj5DYW1pbml0aTwvQXV0aG9y
PjxZZWFyPjIwMDk8L1llYXI+PFJlY051bT4xMzQ1MjwvUmVjTnVtPjxyZWNvcmQ+PHJlYy1udW1i
ZXI+MTM0NTI8L3JlYy1udW1iZXI+PGZvcmVpZ24ta2V5cz48a2V5IGFwcD0iRU4iIGRiLWlkPSJ4
OXd6ejVhdGJzZDIyb2VmcnoyNXd0YXkyeGY1ZnZlcDUwMHIiIHRpbWVzdGFtcD0iMTU1ODQ1Mzgy
MyI+MTM0NTI8L2tleT48L2ZvcmVpZ24ta2V5cz48cmVmLXR5cGUgbmFtZT0iSm91cm5hbCBBcnRp
Y2xlIj4xNzwvcmVmLXR5cGU+PGNvbnRyaWJ1dG9ycz48YXV0aG9ycz48YXV0aG9yPkNhbWluaXRp
LCBMLjwvYXV0aG9yPjxhdXRob3I+UGFzc2FsYWNxdWEsIEcuPC9hdXRob3I+PGF1dGhvcj5CYXJi
ZXJpLCBTLjwvYXV0aG9yPjxhdXRob3I+Vml0YSwgRC48L2F1dGhvcj48YXV0aG9yPkJhcmJlcmlv
LCBHLjwvYXV0aG9yPjxhdXRob3I+RGUgTHVjYSwgUi48L2F1dGhvcj48YXV0aG9yPlBham5vLCBH
LiBCLjwvYXV0aG9yPjwvYXV0aG9ycz48L2NvbnRyaWJ1dG9ycz48YXV0aC1hZGRyZXNzPkRlcGFy
dG1lbnQgb2YgUGVkaWF0cmljcywgQWxsZXJneSBVbml0LCBVbml2ZXJzaXR5IG9mIE1lc3NpbmEs
IE1lc3NpbmEsIEl0YWx5LjwvYXV0aC1hZGRyZXNzPjx0aXRsZXM+PHRpdGxlPkEgbmV3IHByb3Rv
Y29sIGZvciBzcGVjaWZpYyBvcmFsIHRvbGVyYW5jZSBpbmR1Y3Rpb24gaW4gY2hpbGRyZW4gd2l0
aCBJZ0UtbWVkaWF0ZWQgY293JmFwb3M7cyBtaWxrIGFsbGVyZ3k8L3RpdGxlPjxzZWNvbmRhcnkt
dGl0bGU+QWxsZXJneSBBc3RobWEgUHJvYzwvc2Vjb25kYXJ5LXRpdGxlPjxhbHQtdGl0bGU+QWxs
ZXJneSBhbmQgYXN0aG1hIHByb2NlZWRpbmdzPC9hbHQtdGl0bGU+PC90aXRsZXM+PHBlcmlvZGlj
YWw+PGZ1bGwtdGl0bGU+QWxsZXJneSBBc3RobWEgUHJvYzwvZnVsbC10aXRsZT48YWJici0xPkFs
bGVyZ3kgYW5kIGFzdGhtYSBwcm9jZWVkaW5nczwvYWJici0xPjwvcGVyaW9kaWNhbD48YWx0LXBl
cmlvZGljYWw+PGZ1bGwtdGl0bGU+QWxsZXJneSBBc3RobWEgUHJvYzwvZnVsbC10aXRsZT48YWJi
ci0xPkFsbGVyZ3kgYW5kIGFzdGhtYSBwcm9jZWVkaW5nczwvYWJici0xPjwvYWx0LXBlcmlvZGlj
YWw+PHBhZ2VzPjQ0My04PC9wYWdlcz48dm9sdW1lPjMwPC92b2x1bWU+PG51bWJlcj40PC9udW1i
ZXI+PGVkaXRpb24+MjAwOS8wMy8xODwvZWRpdGlvbj48a2V5d29yZHM+PGtleXdvcmQ+QWRtaW5p
c3RyYXRpb24sIE9yYWw8L2tleXdvcmQ+PGtleXdvcmQ+QWxsZXJnZW5zLyphZG1pbmlzdHJhdGlv
biAmYW1wOyBkb3NhZ2UvaW1tdW5vbG9neTwva2V5d29yZD48a2V5d29yZD5BbmltYWxzPC9rZXl3
b3JkPjxrZXl3b3JkPkNhdHRsZTwva2V5d29yZD48a2V5d29yZD5DaGlsZDwva2V5d29yZD48a2V5
d29yZD5DaGlsZCwgUHJlc2Nob29sPC9rZXl3b3JkPjxrZXl3b3JkPkNsaW5pY2FsIFByb3RvY29s
czwva2V5d29yZD48a2V5d29yZD4qRGVzZW5zaXRpemF0aW9uLCBJbW11bm9sb2dpYzwva2V5d29y
ZD48a2V5d29yZD5Eb3VibGUtQmxpbmQgTWV0aG9kPC9rZXl3b3JkPjxrZXl3b3JkPkZlYXNpYmls
aXR5IFN0dWRpZXM8L2tleXdvcmQ+PGtleXdvcmQ+RmVtYWxlPC9rZXl3b3JkPjxrZXl3b3JkPkh1
bWFuczwva2V5d29yZD48a2V5d29yZD5IeXBlcnNlbnNpdGl2aXR5LCBJbW1lZGlhdGUvaW1tdW5v
bG9neS8qdGhlcmFweTwva2V5d29yZD48a2V5d29yZD5JbW11bmUgVG9sZXJhbmNlPC9rZXl3b3Jk
PjxrZXl3b3JkPk1hbGU8L2tleXdvcmQ+PGtleXdvcmQ+TWlsayBIeXBlcnNlbnNpdGl2aXR5L2lt
bXVub2xvZ3kvKnRoZXJhcHk8L2tleXdvcmQ+PGtleXdvcmQ+TWlsayBQcm90ZWlucy8qYWRtaW5p
c3RyYXRpb24gJmFtcDsgZG9zYWdlL2ltbXVub2xvZ3k8L2tleXdvcmQ+PC9rZXl3b3Jkcz48ZGF0
ZXM+PHllYXI+MjAwOTwveWVhcj48cHViLWRhdGVzPjxkYXRlPkp1bC1BdWc8L2RhdGU+PC9wdWIt
ZGF0ZXM+PC9kYXRlcz48aXNibj4xMDg4LTU0MTI8L2lzYm4+PGFjY2Vzc2lvbi1udW0+MTkyODg5
ODA8L2FjY2Vzc2lvbi1udW0+PHVybHM+PHJlbGF0ZWQtdXJscz48dXJsPmh0dHBzOi8vd3d3Lm5j
YmkubmxtLm5paC5nb3YvcHVibWVkLzE5Mjg4OTgwPC91cmw+PHVybD5odHRwOi8vZG9jc2VydmVy
LmluZ2VudGFjb25uZWN0LmNvbS9kZWxpdmVyL2Nvbm5lY3Qvb2NlYW4vMTA4ODU0MTIvdjMwbjQv
czE0LnBkZj9leHBpcmVzPTE1NTc0OTcyNDImYW1wO2lkPTAwMDAmYW1wO3RpdGxlaWQ9NjE1MSZh
bXA7Y2hlY2tzdW09MkI2QzY1QjFGMkYxNEYxQUNGNDVFQ0UzODEyQUQyMDM8L3VybD48L3JlbGF0
ZWQtdXJscz48L3VybHM+PGN1c3RvbTE+UkNUICwgRXhjbHVkZSBOPTEzPC9jdXN0b20xPjxlbGVj
dHJvbmljLXJlc291cmNlLW51bT4xMC4yNTAwL2FhcC4yMDA5LjMwLjMyMjE8L2VsZWN0cm9uaWMt
cmVzb3VyY2UtbnVtPjxyZW1vdGUtZGF0YWJhc2UtcHJvdmlkZXI+TkxNPC9yZW1vdGUtZGF0YWJh
c2UtcHJvdmlkZXI+PGxhbmd1YWdlPmVuZzwvbGFuZ3VhZ2U+PC9yZWNvcmQ+PC9DaXRlPjxDaXRl
PjxBdXRob3I+Q2FtaW5pdGk8L0F1dGhvcj48WWVhcj4yMDE1PC9ZZWFyPjxSZWNOdW0+ODMwPC9S
ZWNOdW0+PHJlY29yZD48cmVjLW51bWJlcj44MzA8L3JlYy1udW1iZXI+PGZvcmVpZ24ta2V5cz48
a2V5IGFwcD0iRU4iIGRiLWlkPSJ4OXd6ejVhdGJzZDIyb2VmcnoyNXd0YXkyeGY1ZnZlcDUwMHIi
IHRpbWVzdGFtcD0iMTU1NTUxNTkyMSI+ODMwPC9rZXk+PC9mb3JlaWduLWtleXM+PHJlZi10eXBl
IG5hbWU9IkpvdXJuYWwgQXJ0aWNsZSI+MTc8L3JlZi10eXBlPjxjb250cmlidXRvcnM+PGF1dGhv
cnM+PGF1dGhvcj5DYW1pbml0aSwgTC48L2F1dGhvcj48YXV0aG9yPlBham5vLCBHLiBCLjwvYXV0
aG9yPjxhdXRob3I+Q3Jpc2FmdWxsaSwgRy48L2F1dGhvcj48YXV0aG9yPkNoaWVyYSwgRi48L2F1
dGhvcj48YXV0aG9yPkNvbGx1cmEsIE0uPC9hdXRob3I+PGF1dGhvcj5QYW5hc2NpLCBHLjwvYXV0
aG9yPjxhdXRob3I+UnVnZ2VyaSwgUC48L2F1dGhvcj48YXV0aG9yPkd1Z2xpZWxtbywgRi48L2F1
dGhvcj48YXV0aG9yPlBhc3NhbGFjcXVhLCBHLjwvYXV0aG9yPjwvYXV0aG9ycz48L2NvbnRyaWJ1
dG9ycz48YXV0aC1hZGRyZXNzPkRlcGFydG1lbnQgb2YgUGVkaWF0cmljcywgQWxsZXJneSBVbml0
LCBVbml2ZXJzaXR5IG9mIE1lc3NpbmEsIE1lc3NpbmEsIEl0YWx5LiYjeEQ7Q3lzdGljIEZpYnJv
c2lzIGFuZCBSZXNwaXJhdG9yeSBQZWRpYXRyaWMgQ2VudGVyLCBBcm5hcyBDaGlsZHJlbiBIb3Nw
aXRhbCwgUGFsZXJtbywgSXRhbHkuJiN4RDtEZXBhcnRtZW50IG9mIEV4cGVyaW1lbnRhbCBNZWRp
Y2luZSwgUmVzcGlyYXRvcnkgRGlzZWFzZXMsIFVuaXZlcnNpdHkgb2YgTWVzc2luYSwgTWVzc2lu
YSwgSXRhbHkuJiN4RDtQZWRpYXRyaWMgTmF0aW9uYWwgSGVhbHRoY2FyZSBTeXN0ZW0sIENhdGFu
aWEsIEl0YWx5LiYjeEQ7QWxsZXJneSBhbmQgUmVzcGlyYXRvcnkgRGlzZWFzZXMsIElSQ1NTIFNh
biBNYXJ0aW5vIElTVCwgVW5pdmVyc2l0eSBvZiBHZW5vYSwgR2Vub2EsIEl0YWx5LiBFbGVjdHJv
bmljIGFkZHJlc3M6IHBhc3NhbGFjcXVhQHVuaWdlLml0LjwvYXV0aC1hZGRyZXNzPjx0aXRsZXM+
PHRpdGxlPk9yYWwgSW1tdW5vdGhlcmFweSBmb3IgRWdnIEFsbGVyZ3k6IEEgRG91YmxlLUJsaW5k
IFBsYWNlYm8tQ29udHJvbGxlZCBTdHVkeSwgd2l0aCBQb3N0ZGVzZW5zaXRpemF0aW9uIEZvbGxv
dy1VcDwvdGl0bGU+PHNlY29uZGFyeS10aXRsZT5KIEFsbGVyZ3kgQ2xpbiBJbW11bm9sIFByYWN0
PC9zZWNvbmRhcnktdGl0bGU+PGFsdC10aXRsZT5UaGUgam91cm5hbCBvZiBhbGxlcmd5IGFuZCBj
bGluaWNhbCBpbW11bm9sb2d5LiBJbiBwcmFjdGljZTwvYWx0LXRpdGxlPjwvdGl0bGVzPjxwZXJp
b2RpY2FsPjxmdWxsLXRpdGxlPkogQWxsZXJneSBDbGluIEltbXVub2wgUHJhY3Q8L2Z1bGwtdGl0
bGU+PGFiYnItMT5UaGUgam91cm5hbCBvZiBhbGxlcmd5IGFuZCBjbGluaWNhbCBpbW11bm9sb2d5
LiBJbiBwcmFjdGljZTwvYWJici0xPjwvcGVyaW9kaWNhbD48YWx0LXBlcmlvZGljYWw+PGZ1bGwt
dGl0bGU+SiBBbGxlcmd5IENsaW4gSW1tdW5vbCBQcmFjdDwvZnVsbC10aXRsZT48YWJici0xPlRo
ZSBqb3VybmFsIG9mIGFsbGVyZ3kgYW5kIGNsaW5pY2FsIGltbXVub2xvZ3kuIEluIHByYWN0aWNl
PC9hYmJyLTE+PC9hbHQtcGVyaW9kaWNhbD48cGFnZXM+NTMyLTk8L3BhZ2VzPjx2b2x1bWU+Mzwv
dm9sdW1lPjxudW1iZXI+NDwvbnVtYmVyPjxlZGl0aW9uPjIwMTUvMDMvMDM8L2VkaXRpb24+PGtl
eXdvcmRzPjxrZXl3b3JkPkFkbWluaXN0cmF0aW9uLCBPcmFsPC9rZXl3b3JkPjxrZXl3b3JkPkNo
aWxkPC9rZXl3b3JkPjxrZXl3b3JkPkNoaWxkLCBQcmVzY2hvb2w8L2tleXdvcmQ+PGtleXdvcmQ+
KkRlc2Vuc2l0aXphdGlvbiwgSW1tdW5vbG9naWMvYWR2ZXJzZSBlZmZlY3RzPC9rZXl3b3JkPjxr
ZXl3b3JkPkRvdWJsZS1CbGluZCBNZXRob2Q8L2tleXdvcmQ+PGtleXdvcmQ+RWdnIEh5cGVyc2Vu
c2l0aXZpdHkvYmxvb2QvaW1tdW5vbG9neS8qdGhlcmFweTwva2V5d29yZD48a2V5d29yZD5GZW1h
bGU8L2tleXdvcmQ+PGtleXdvcmQ+SHVtYW5zPC9rZXl3b3JkPjxrZXl3b3JkPkltbXVub2dsb2J1
bGluIEUvYmxvb2Q8L2tleXdvcmQ+PGtleXdvcmQ+SW1tdW5vZ2xvYnVsaW4gRy9ibG9vZDwva2V5
d29yZD48a2V5d29yZD5NYWxlPC9rZXl3b3JkPjxrZXl3b3JkPkRlaHlkcmF0ZWQgZWdnIHdoaXRl
PC9rZXl3b3JkPjxrZXl3b3JkPkVnZyBhbGxlcmd5PC9rZXl3b3JkPjxrZXl3b3JkPkZvbGxvdy11
cDwva2V5d29yZD48a2V5d29yZD5PcmFsIGltbXVub3RoZXJhcHk8L2tleXdvcmQ+PGtleXdvcmQ+
VG9sZXJhbmNlPC9rZXl3b3JkPjwva2V5d29yZHM+PGRhdGVzPjx5ZWFyPjIwMTU8L3llYXI+PHB1
Yi1kYXRlcz48ZGF0ZT5KdWwtQXVnPC9kYXRlPjwvcHViLWRhdGVzPjwvZGF0ZXM+PGFjY2Vzc2lv
bi1udW0+MjU3MjU5NDA8L2FjY2Vzc2lvbi1udW0+PHVybHM+PHJlbGF0ZWQtdXJscz48dXJsPmh0
dHBzOi8vd3d3Lm5jYmkubmxtLm5paC5nb3YvcHVibWVkLzI1NzI1OTQwPC91cmw+PC9yZWxhdGVk
LXVybHM+PC91cmxzPjxjdXN0b20xPlJDVCwgRXhjbHVkZSBOPTMxPC9jdXN0b20xPjxlbGVjdHJv
bmljLXJlc291cmNlLW51bT4xMC4xMDE2L2ouamFpcC4yMDE1LjAxLjAxNzwvZWxlY3Ryb25pYy1y
ZXNvdXJjZS1udW0+PHJlbW90ZS1kYXRhYmFzZS1wcm92aWRlcj5OTE08L3JlbW90ZS1kYXRhYmFz
ZS1wcm92aWRlcj48bGFuZ3VhZ2U+ZW5nPC9sYW5ndWFnZT48L3JlY29yZD48L0NpdGU+PENpdGU+
PEF1dGhvcj5EZWxsbyBJYWNvbm88L0F1dGhvcj48WWVhcj4yMDEzPC9ZZWFyPjxSZWNOdW0+MTM0
MDU8L1JlY051bT48cmVjb3JkPjxyZWMtbnVtYmVyPjEzNDA1PC9yZWMtbnVtYmVyPjxmb3JlaWdu
LWtleXM+PGtleSBhcHA9IkVOIiBkYi1pZD0ieDl3eno1YXRic2QyMm9lZnJ6MjV3dGF5MnhmNWZ2
ZXA1MDByIiB0aW1lc3RhbXA9IjE1NTg0NTM4MTYiPjEzNDA1PC9rZXk+PC9mb3JlaWduLWtleXM+
PHJlZi10eXBlIG5hbWU9IkpvdXJuYWwgQXJ0aWNsZSI+MTc8L3JlZi10eXBlPjxjb250cmlidXRv
cnM+PGF1dGhvcnM+PGF1dGhvcj5EZWxsbyBJYWNvbm8sIEkuPC9hdXRob3I+PGF1dGhvcj5Ucmlw
b2RpLCBTLjwvYXV0aG9yPjxhdXRob3I+Q2FsdmFuaSwgTS48L2F1dGhvcj48YXV0aG9yPlBhbmV0
dGEsIFYuPC9hdXRob3I+PGF1dGhvcj5WZXJnYSwgTS4gQy48L2F1dGhvcj48YXV0aG9yPk1pY2Vs
aSBTb3BvLCBTLjwvYXV0aG9yPjwvYXV0aG9ycz48L2NvbnRyaWJ1dG9ycz48YXV0aC1hZGRyZXNz
PkRlcGFydG1lbnQgb2YgUGFlZGlhdHJpY3MsIEZhdGViZW5lZnJhdGVsbGkgSG9zcGl0YWwsIEJl
bmV2ZW50bywgSXRhbHkuPC9hdXRoLWFkZHJlc3M+PHRpdGxlcz48dGl0bGU+U3BlY2lmaWMgb3Jh
bCB0b2xlcmFuY2UgaW5kdWN0aW9uIHdpdGggcmF3IGhlbiZhcG9zO3MgZWdnIGluIGNoaWxkcmVu
IHdpdGggdmVyeSBzZXZlcmUgZWdnIGFsbGVyZ3k6IGEgcmFuZG9taXplZCBjb250cm9sbGVkIHRy
aWFsPC90aXRsZT48c2Vjb25kYXJ5LXRpdGxlPlBlZGlhdHIgQWxsZXJneSBJbW11bm9sPC9zZWNv
bmRhcnktdGl0bGU+PGFsdC10aXRsZT5QZWRpYXRyaWMgYWxsZXJneSBhbmQgaW1tdW5vbG9neSA6
IG9mZmljaWFsIHB1YmxpY2F0aW9uIG9mIHRoZSBFdXJvcGVhbiBTb2NpZXR5IG9mIFBlZGlhdHJp
YyBBbGxlcmd5IGFuZCBJbW11bm9sb2d5PC9hbHQtdGl0bGU+PC90aXRsZXM+PHBlcmlvZGljYWw+
PGZ1bGwtdGl0bGU+UGVkaWF0ciBBbGxlcmd5IEltbXVub2w8L2Z1bGwtdGl0bGU+PGFiYnItMT5Q
ZWRpYXRyaWMgYWxsZXJneSBhbmQgaW1tdW5vbG9neSA6IG9mZmljaWFsIHB1YmxpY2F0aW9uIG9m
IHRoZSBFdXJvcGVhbiBTb2NpZXR5IG9mIFBlZGlhdHJpYyBBbGxlcmd5IGFuZCBJbW11bm9sb2d5
PC9hYmJyLTE+PC9wZXJpb2RpY2FsPjxhbHQtcGVyaW9kaWNhbD48ZnVsbC10aXRsZT5QZWRpYXRy
IEFsbGVyZ3kgSW1tdW5vbDwvZnVsbC10aXRsZT48YWJici0xPlBlZGlhdHJpYyBhbGxlcmd5IGFu
ZCBpbW11bm9sb2d5IDogb2ZmaWNpYWwgcHVibGljYXRpb24gb2YgdGhlIEV1cm9wZWFuIFNvY2ll
dHkgb2YgUGVkaWF0cmljIEFsbGVyZ3kgYW5kIEltbXVub2xvZ3k8L2FiYnItMT48L2FsdC1wZXJp
b2RpY2FsPjxwYWdlcz42Ni03NDwvcGFnZXM+PHZvbHVtZT4yNDwvdm9sdW1lPjxudW1iZXI+MTwv
bnVtYmVyPjxlZGl0aW9uPjIwMTIvMDkvMTE8L2VkaXRpb24+PGtleXdvcmRzPjxrZXl3b3JkPkFk
bWluaXN0cmF0aW9uLCBPcmFsPC9rZXl3b3JkPjxrZXl3b3JkPkFsbGVyZ2Vucy8qYWRtaW5pc3Ry
YXRpb24gJmFtcDsgZG9zYWdlL2FkdmVyc2UgZWZmZWN0cy9pbW11bm9sb2d5PC9rZXl3b3JkPjxr
ZXl3b3JkPkFuYXBoeWxheGlzL2ltbXVub2xvZ3kvKnByZXZlbnRpb24gJmFtcDsgY29udHJvbDwv
a2V5d29yZD48a2V5d29yZD5BbmltYWxzPC9rZXl3b3JkPjxrZXl3b3JkPkNoaWNrZW5zPC9rZXl3
b3JkPjxrZXl3b3JkPkNoaWxkPC9rZXl3b3JkPjxrZXl3b3JkPkNoaWxkLCBQcmVzY2hvb2w8L2tl
eXdvcmQ+PGtleXdvcmQ+RGVzZW5zaXRpemF0aW9uLCBJbW11bm9sb2dpYy8qYWR2ZXJzZSBlZmZl
Y3RzLyptZXRob2RzPC9rZXl3b3JkPjxrZXl3b3JkPkRvdWJsZS1CbGluZCBNZXRob2Q8L2tleXdv
cmQ+PGtleXdvcmQ+RWdnIEh5cGVyc2Vuc2l0aXZpdHkvaW1tdW5vbG9neS8qcHJldmVudGlvbiAm
YW1wOyBjb250cm9sPC9rZXl3b3JkPjxrZXl3b3JkPkVnZ3MvKmFkdmVyc2UgZWZmZWN0czwva2V5
d29yZD48a2V5d29yZD5FbXVsc2lvbnMvYWRtaW5pc3RyYXRpb24gJmFtcDsgZG9zYWdlPC9rZXl3
b3JkPjxrZXl3b3JkPkZlbWFsZTwva2V5d29yZD48a2V5d29yZD5IdW1hbnM8L2tleXdvcmQ+PGtl
eXdvcmQ+KkltbXVuZSBUb2xlcmFuY2UvaW1tdW5vbG9neTwva2V5d29yZD48a2V5d29yZD5JbW11
bm9nbG9idWxpbiBFL2Jsb29kPC9rZXl3b3JkPjxrZXl3b3JkPk1hbGU8L2tleXdvcmQ+PGtleXdv
cmQ+U2tpbiBUZXN0czwva2V5d29yZD48a2V5d29yZD5UcmVhdG1lbnQgT3V0Y29tZTwva2V5d29y
ZD48L2tleXdvcmRzPjxkYXRlcz48eWVhcj4yMDEzPC95ZWFyPjxwdWItZGF0ZXM+PGRhdGU+RmVi
PC9kYXRlPjwvcHViLWRhdGVzPjwvZGF0ZXM+PGlzYm4+MDkwNS02MTU3PC9pc2JuPjxhY2Nlc3Np
b24tbnVtPjIyOTU3ODg5PC9hY2Nlc3Npb24tbnVtPjx1cmxzPjxyZWxhdGVkLXVybHM+PHVybD5o
dHRwczovL3d3dy5uY2JpLm5sbS5uaWguZ292L3B1Ym1lZC8yMjk1Nzg4OTwvdXJsPjx1cmw+aHR0
cHM6Ly9vbmxpbmVsaWJyYXJ5LndpbGV5LmNvbS9kb2kvYWJzLzEwLjExMTEvai4xMzk5LTMwMzgu
MjAxMi4wMTM0OS54PC91cmw+PHVybD5odHRwczovL29ubGluZWxpYnJhcnkud2lsZXkuY29tL2Rv
aS9wZGYvMTAuMTExMS9qLjEzOTktMzAzOC4yMDEyLjAxMzQ5Lng8L3VybD48L3JlbGF0ZWQtdXJs
cz48L3VybHM+PGN1c3RvbTE+UkNULCBFeGNsdWRlIE49MjA8L2N1c3RvbTE+PGVsZWN0cm9uaWMt
cmVzb3VyY2UtbnVtPjEwLjExMTEvai4xMzk5LTMwMzguMjAxMi4wMTM0OS54PC9lbGVjdHJvbmlj
LXJlc291cmNlLW51bT48cmVtb3RlLWRhdGFiYXNlLXByb3ZpZGVyPk5MTTwvcmVtb3RlLWRhdGFi
YXNlLXByb3ZpZGVyPjxsYW5ndWFnZT5lbmc8L2xhbmd1YWdlPjwvcmVjb3JkPjwvQ2l0ZT48Q2l0
ZT48QXV0aG9yPkVzY3VkZXJvPC9BdXRob3I+PFllYXI+MjAxNTwvWWVhcj48UmVjTnVtPjc1MDwv
UmVjTnVtPjxyZWNvcmQ+PHJlYy1udW1iZXI+NzUwPC9yZWMtbnVtYmVyPjxmb3JlaWduLWtleXM+
PGtleSBhcHA9IkVOIiBkYi1pZD0ieDl3eno1YXRic2QyMm9lZnJ6MjV3dGF5MnhmNWZ2ZXA1MDBy
IiB0aW1lc3RhbXA9IjE1NTU1MTU5MTkiPjc1MDwva2V5PjwvZm9yZWlnbi1rZXlzPjxyZWYtdHlw
ZSBuYW1lPSJKb3VybmFsIEFydGljbGUiPjE3PC9yZWYtdHlwZT48Y29udHJpYnV0b3JzPjxhdXRo
b3JzPjxhdXRob3I+RXNjdWRlcm8sIEMuPC9hdXRob3I+PGF1dGhvcj5Sb2RyaWd1ZXogRGVsIFJp
bywgUC48L2F1dGhvcj48YXV0aG9yPlNhbmNoZXotR2FyY2lhLCBTLjwvYXV0aG9yPjxhdXRob3I+
UGVyZXotUmFuZ2VsLCBJLjwvYXV0aG9yPjxhdXRob3I+UGVyZXotRmFyaW5vcywgTi48L2F1dGhv
cj48YXV0aG9yPkdhcmNpYS1GZXJuYW5kZXosIEMuPC9hdXRob3I+PGF1dGhvcj5JYmFuZXosIE0u
IEQuPC9hdXRob3I+PC9hdXRob3JzPjwvY29udHJpYnV0b3JzPjxhdXRoLWFkZHJlc3M+QWxsZXJn
eSBEZXBhcnRtZW50LCBIb3NwaXRhbCBJbmZhbnRpbFVuaXZlcnNpdGFyaW8gTmlubyBKZXN1cywg
SUlTLVByaW5jZXNhLCBNYWRyaWQsIFNwYWluLiYjeEQ7UHJldmVudGl2ZSBNZWRpY2luZSBEZXBh
cnRtZW50LCBTY2hvb2wgb2YgTWVkaWNpbmUsIFVuaXZlcnNpZGFkIENvbXBsdXRlbnNlLCBNYWRy
aWQsIFNwYWluLiYjeEQ7UHJldmVudGl2ZSBNZWRpY2luZSBEZXBhcnRtZW50LCBIb3NwaXRhbCBJ
bmZhbnRhIFNvZmlhLCBTYW4gU2ViYXN0aWFuIGRlIGxvcyBSZXllcywgTWFkcmlkLCBTcGFpbi48
L2F1dGgtYWRkcmVzcz48dGl0bGVzPjx0aXRsZT5FYXJseSBzdXN0YWluZWQgdW5yZXNwb25zaXZl
bmVzcyBhZnRlciBzaG9ydC1jb3Vyc2UgZWdnIG9yYWwgaW1tdW5vdGhlcmFweTogYSByYW5kb21p
emVkIGNvbnRyb2xsZWQgc3R1ZHkgaW4gZWdnLWFsbGVyZ2ljIGNoaWxkcmVuPC90aXRsZT48c2Vj
b25kYXJ5LXRpdGxlPkNsaW4gRXhwIEFsbGVyZ3k8L3NlY29uZGFyeS10aXRsZT48YWx0LXRpdGxl
PkNsaW5pY2FsIGFuZCBleHBlcmltZW50YWwgYWxsZXJneSA6IGpvdXJuYWwgb2YgdGhlIEJyaXRp
c2ggU29jaWV0eSBmb3IgQWxsZXJneSBhbmQgQ2xpbmljYWwgSW1tdW5vbG9neTwvYWx0LXRpdGxl
PjwvdGl0bGVzPjxwZXJpb2RpY2FsPjxmdWxsLXRpdGxlPkNsaW4gRXhwIEFsbGVyZ3k8L2Z1bGwt
dGl0bGU+PGFiYnItMT5DbGluaWNhbCBhbmQgZXhwZXJpbWVudGFsIGFsbGVyZ3kgOiBqb3VybmFs
IG9mIHRoZSBCcml0aXNoIFNvY2lldHkgZm9yIEFsbGVyZ3kgYW5kIENsaW5pY2FsIEltbXVub2xv
Z3k8L2FiYnItMT48L3BlcmlvZGljYWw+PGFsdC1wZXJpb2RpY2FsPjxmdWxsLXRpdGxlPkNsaW4g
RXhwIEFsbGVyZ3k8L2Z1bGwtdGl0bGU+PGFiYnItMT5DbGluaWNhbCBhbmQgZXhwZXJpbWVudGFs
IGFsbGVyZ3kgOiBqb3VybmFsIG9mIHRoZSBCcml0aXNoIFNvY2lldHkgZm9yIEFsbGVyZ3kgYW5k
IENsaW5pY2FsIEltbXVub2xvZ3k8L2FiYnItMT48L2FsdC1wZXJpb2RpY2FsPjxwYWdlcz4xODMz
LTQzPC9wYWdlcz48dm9sdW1lPjQ1PC92b2x1bWU+PG51bWJlcj4xMjwvbnVtYmVyPjxlZGl0aW9u
PjIwMTUvMDgvMDQ8L2VkaXRpb24+PGtleXdvcmRzPjxrZXl3b3JkPkFkb2xlc2NlbnQ8L2tleXdv
cmQ+PGtleXdvcmQ+QWxsZXJnZW5zL2FkbWluaXN0cmF0aW9uICZhbXA7IGRvc2FnZS8qaW1tdW5v
bG9neTwva2V5d29yZD48a2V5d29yZD5CaW9tYXJrZXJzPC9rZXl3b3JkPjxrZXl3b3JkPkNoaWxk
PC9rZXl3b3JkPjxrZXl3b3JkPkNoaWxkLCBQcmVzY2hvb2w8L2tleXdvcmQ+PGtleXdvcmQ+KkRl
c2Vuc2l0aXphdGlvbiwgSW1tdW5vbG9naWMvYWR2ZXJzZSBlZmZlY3RzL21ldGhvZHM8L2tleXdv
cmQ+PGtleXdvcmQ+RWdnIEh5cGVyc2Vuc2l0aXZpdHkvZGlhZ25vc2lzLyppbW11bm9sb2d5Lyp0
aGVyYXB5PC9rZXl3b3JkPjxrZXl3b3JkPkVnZyBXaGl0ZS9hZHZlcnNlIGVmZmVjdHM8L2tleXdv
cmQ+PGtleXdvcmQ+RWdncy8qYWR2ZXJzZSBlZmZlY3RzPC9rZXl3b3JkPjxrZXl3b3JkPkZlbWFs
ZTwva2V5d29yZD48a2V5d29yZD5Gb2xsb3ctVXAgU3R1ZGllczwva2V5d29yZD48a2V5d29yZD5I
dW1hbnM8L2tleXdvcmQ+PGtleXdvcmQ+SW1tdW5vZ2xvYnVsaW4gRS9ibG9vZC9pbW11bm9sb2d5
PC9rZXl3b3JkPjxrZXl3b3JkPkltbXVub2dsb2J1bGluIEcvYmxvb2QvaW1tdW5vbG9neTwva2V5
d29yZD48a2V5d29yZD5NYWxlPC9rZXl3b3JkPjxrZXl3b3JkPlJpc2sgRmFjdG9yczwva2V5d29y
ZD48a2V5d29yZD5Ta2luIFRlc3RzPC9rZXl3b3JkPjxrZXl3b3JkPlRpbWUgRmFjdG9yczwva2V5
d29yZD48a2V5d29yZD5UcmVhdG1lbnQgT3V0Y29tZTwva2V5d29yZD48a2V5d29yZD5jbGluaWNh
bCB0b2xlcmFuY2U8L2tleXdvcmQ+PGtleXdvcmQ+ZGVzZW5zaXRpemF0aW9uPC9rZXl3b3JkPjxr
ZXl3b3JkPmVnZyBhbGxlcmd5PC9rZXl3b3JkPjxrZXl3b3JkPmZvb2QgYWxsZXJneTwva2V5d29y
ZD48a2V5d29yZD5vcmFsIGltbXVub3RoZXJhcHk8L2tleXdvcmQ+PGtleXdvcmQ+c3VzdGFpbmVk
IHVucmVzcG9uc2l2ZW5lc3M8L2tleXdvcmQ+PC9rZXl3b3Jkcz48ZGF0ZXM+PHllYXI+MjAxNTwv
eWVhcj48cHViLWRhdGVzPjxkYXRlPkRlYzwvZGF0ZT48L3B1Yi1kYXRlcz48L2RhdGVzPjxpc2Ju
PjA5NTQtNzg5NDwvaXNibj48YWNjZXNzaW9uLW51bT4yNjIzNjk5NzwvYWNjZXNzaW9uLW51bT48
dXJscz48cmVsYXRlZC11cmxzPjx1cmw+aHR0cHM6Ly93d3cubmNiaS5ubG0ubmloLmdvdi9wdWJt
ZWQvMjYyMzY5OTc8L3VybD48dXJsPmh0dHBzOi8vb25saW5lbGlicmFyeS53aWxleS5jb20vZG9p
L2Ficy8xMC4xMTExL2NlYS4xMjYwNDwvdXJsPjwvcmVsYXRlZC11cmxzPjwvdXJscz48Y3VzdG9t
MT5SQ1QgaGVhdGVkIE49NjE8L2N1c3RvbTE+PGVsZWN0cm9uaWMtcmVzb3VyY2UtbnVtPjEwLjEx
MTEvY2VhLjEyNjA0PC9lbGVjdHJvbmljLXJlc291cmNlLW51bT48cmVtb3RlLWRhdGFiYXNlLXBy
b3ZpZGVyPk5MTTwvcmVtb3RlLWRhdGFiYXNlLXByb3ZpZGVyPjxsYW5ndWFnZT5lbmc8L2xhbmd1
YWdlPjwvcmVjb3JkPjwvQ2l0ZT48Q2l0ZT48QXV0aG9yPkZ1ZW50ZXMtQXBhcmljaW88L0F1dGhv
cj48WWVhcj4yMDEzPC9ZZWFyPjxSZWNOdW0+MTM0NjE8L1JlY051bT48cmVjb3JkPjxyZWMtbnVt
YmVyPjEzNDYxPC9yZWMtbnVtYmVyPjxmb3JlaWduLWtleXM+PGtleSBhcHA9IkVOIiBkYi1pZD0i
eDl3eno1YXRic2QyMm9lZnJ6MjV3dGF5MnhmNWZ2ZXA1MDByIiB0aW1lc3RhbXA9IjE1NTg0NTM4
MjQiPjEzNDYxPC9rZXk+PC9mb3JlaWduLWtleXM+PHJlZi10eXBlIG5hbWU9IkpvdXJuYWwgQXJ0
aWNsZSI+MTc8L3JlZi10eXBlPjxjb250cmlidXRvcnM+PGF1dGhvcnM+PGF1dGhvcj5GdWVudGVz
LUFwYXJpY2lvLCBWLjwvYXV0aG9yPjxhdXRob3I+QWx2YXJlei1QZXJlYSwgQS48L2F1dGhvcj48
YXV0aG9yPkluZmFudGUsIFMuPC9hdXRob3I+PGF1dGhvcj5aYXBhdGVybywgTC48L2F1dGhvcj48
YXV0aG9yPkQmYXBvcztPbGVvLCBBLjwvYXV0aG9yPjxhdXRob3I+QWxvbnNvLUxlYnJlcm8sIEUu
PC9hdXRob3I+PC9hdXRob3JzPjwvY29udHJpYnV0b3JzPjxhdXRoLWFkZHJlc3M+QWxsZXJneSBE
ZXBhcnRtZW50LCBIb3NwaXRhbCBNYXRlcm5vLUluZmFudGlsIEdyZWdvcmlvIE1hcmFub24sIE1h
ZHJpZCwgU3BhaW4uIHZmdWVudGVzYXBhcmljaW9AaG90bWFpbC5jb208L2F1dGgtYWRkcmVzcz48
dGl0bGVzPjx0aXRsZT5TcGVjaWZpYyBvcmFsIHRvbGVyYW5jZSBpbmR1Y3Rpb24gaW4gcGFlZGlh
dHJpYyBwYXRpZW50cyB3aXRoIHBlcnNpc3RlbnQgZWdnIGFsbGVyZ3k8L3RpdGxlPjxzZWNvbmRh
cnktdGl0bGU+QWxsZXJnb2wgSW1tdW5vcGF0aG9sIChNYWRyKTwvc2Vjb25kYXJ5LXRpdGxlPjxh
bHQtdGl0bGU+QWxsZXJnb2xvZ2lhIGV0IGltbXVub3BhdGhvbG9naWE8L2FsdC10aXRsZT48L3Rp
dGxlcz48cGVyaW9kaWNhbD48ZnVsbC10aXRsZT5BbGxlcmdvbCBJbW11bm9wYXRob2wgKE1hZHIp
PC9mdWxsLXRpdGxlPjxhYmJyLTE+QWxsZXJnb2xvZ2lhIGV0IGltbXVub3BhdGhvbG9naWE8L2Fi
YnItMT48L3BlcmlvZGljYWw+PGFsdC1wZXJpb2RpY2FsPjxmdWxsLXRpdGxlPkFsbGVyZ29sIElt
bXVub3BhdGhvbCAoTWFkcik8L2Z1bGwtdGl0bGU+PGFiYnItMT5BbGxlcmdvbG9naWEgZXQgaW1t
dW5vcGF0aG9sb2dpYTwvYWJici0xPjwvYWx0LXBlcmlvZGljYWw+PHBhZ2VzPjE0My01MDwvcGFn
ZXM+PHZvbHVtZT40MTwvdm9sdW1lPjxudW1iZXI+MzwvbnVtYmVyPjxlZGl0aW9uPjIwMTIvMDcv
Mjg8L2VkaXRpb24+PGtleXdvcmRzPjxrZXl3b3JkPkFkbWluaXN0cmF0aW9uLCBPcmFsPC9rZXl3
b3JkPjxrZXl3b3JkPkFkb2xlc2NlbnQ8L2tleXdvcmQ+PGtleXdvcmQ+QWxsZXJnZW5zL2FkbWlu
aXN0cmF0aW9uICZhbXA7IGRvc2FnZS9hZHZlcnNlIGVmZmVjdHMvKnRoZXJhcGV1dGljIHVzZTwv
a2V5d29yZD48a2V5d29yZD5BbmFwaHlsYXhpcy9kcnVnIHRoZXJhcHkvZXRpb2xvZ3k8L2tleXdv
cmQ+PGtleXdvcmQ+QXN0aG1hL2NvbXBsaWNhdGlvbnM8L2tleXdvcmQ+PGtleXdvcmQ+Q2hpbGQ8
L2tleXdvcmQ+PGtleXdvcmQ+Q2hpbGQsIFByZXNjaG9vbDwva2V5d29yZD48a2V5d29yZD5EZXJt
YXRpdGlzLCBBdG9waWMvY29tcGxpY2F0aW9uczwva2V5d29yZD48a2V5d29yZD5EZXNlbnNpdGl6
YXRpb24sIEltbXVub2xvZ2ljLyptZXRob2RzPC9rZXl3b3JkPjxrZXl3b3JkPkRvc2UtUmVzcG9u
c2UgUmVsYXRpb25zaGlwLCBJbW11bm9sb2dpYzwva2V5d29yZD48a2V5d29yZD5FZ2cgSHlwZXJz
ZW5zaXRpdml0eS9jb21wbGljYXRpb25zL2RpZXQgdGhlcmFweS8qdGhlcmFweTwva2V5d29yZD48
a2V5d29yZD4qRWdncy9hZHZlcnNlIGVmZmVjdHM8L2tleXdvcmQ+PGtleXdvcmQ+RW9zaW5vcGhp
bGljIEVzb3BoYWdpdGlzL2V0aW9sb2d5PC9rZXl3b3JkPjxrZXl3b3JkPkVwaW5lcGhyaW5lL3Ro
ZXJhcGV1dGljIHVzZTwva2V5d29yZD48a2V5d29yZD5GZW1hbGU8L2tleXdvcmQ+PGtleXdvcmQ+
Rm9sbG93LVVwIFN0dWRpZXM8L2tleXdvcmQ+PGtleXdvcmQ+Rm9vZCBIYW5kbGluZy9tZXRob2Rz
PC9rZXl3b3JkPjxrZXl3b3JkPkZvb2QsIFByZXNlcnZlZDwva2V5d29yZD48a2V5d29yZD5GcmVl
emUgRHJ5aW5nPC9rZXl3b3JkPjxrZXl3b3JkPkdhc3Ryb2ludGVzdGluYWwgRGlzZWFzZXMvZXRp
b2xvZ3k8L2tleXdvcmQ+PGtleXdvcmQ+SHVtYW5zPC9rZXl3b3JkPjxrZXl3b3JkPk1hbGU8L2tl
eXdvcmQ+PGtleXdvcmQ+UGFzdGV1cml6YXRpb248L2tleXdvcmQ+PGtleXdvcmQ+UG93ZGVyczwv
a2V5d29yZD48a2V5d29yZD5Ta2luIFRlc3RzPC9rZXl3b3JkPjwva2V5d29yZHM+PGRhdGVzPjx5
ZWFyPjIwMTM8L3llYXI+PHB1Yi1kYXRlcz48ZGF0ZT5NYXktSnVuPC9kYXRlPjwvcHViLWRhdGVz
PjwvZGF0ZXM+PGlzYm4+MDMwMS0wNTQ2PC9pc2JuPjxhY2Nlc3Npb24tbnVtPjIyODM1NjA2PC9h
Y2Nlc3Npb24tbnVtPjx1cmxzPjwvdXJscz48Y3VzdG9tMT5SQ1QsIE49NzI8L2N1c3RvbTE+PGVs
ZWN0cm9uaWMtcmVzb3VyY2UtbnVtPjEwLjEwMTYvai5hbGxlci4yMDEyLjAyLjAwNzwvZWxlY3Ry
b25pYy1yZXNvdXJjZS1udW0+PHJlbW90ZS1kYXRhYmFzZS1wcm92aWRlcj5OTE08L3JlbW90ZS1k
YXRhYmFzZS1wcm92aWRlcj48bGFuZ3VhZ2U+ZW5nPC9sYW5ndWFnZT48L3JlY29yZD48L0NpdGU+
PENpdGU+PEF1dGhvcj5MZWU8L0F1dGhvcj48WWVhcj4yMDEzPC9ZZWFyPjxSZWNOdW0+MTA3MTwv
UmVjTnVtPjxyZWNvcmQ+PHJlYy1udW1iZXI+MTA3MTwvcmVjLW51bWJlcj48Zm9yZWlnbi1rZXlz
PjxrZXkgYXBwPSJFTiIgZGItaWQ9Ing5d3p6NWF0YnNkMjJvZWZyejI1d3RheTJ4ZjVmdmVwNTAw
ciIgdGltZXN0YW1wPSIxNTU1NTE1OTI4Ij4xMDcxPC9rZXk+PC9mb3JlaWduLWtleXM+PHJlZi10
eXBlIG5hbWU9IkpvdXJuYWwgQXJ0aWNsZSI+MTc8L3JlZi10eXBlPjxjb250cmlidXRvcnM+PGF1
dGhvcnM+PGF1dGhvcj5MZWUsIEouIEguPC9hdXRob3I+PGF1dGhvcj5LaW0sIFcuIFMuPC9hdXRo
b3I+PGF1dGhvcj5LaW0sIEguPC9hdXRob3I+PGF1dGhvcj5IYWhuLCBZLiBTLjwvYXV0aG9yPjwv
YXV0aG9ycz48L2NvbnRyaWJ1dG9ycz48YXV0aC1hZGRyZXNzPkRlcGFydG1lbnQgb2YgUGVkaWF0
cmljcywgQ29sbGVnZSBvZiBNZWRpY2luZSwgQ2h1bmdidWsgTmF0aW9uYWwgVW5pdmVyc2l0eSwg
Q2hlb25nanUsIEtvcmVhLjwvYXV0aC1hZGRyZXNzPjx0aXRsZXM+PHRpdGxlPkluY3JlYXNlZCBj
b3cmYXBvcztzIG1pbGsgcHJvdGVpbi1zcGVjaWZpYyBJZ0c0IGxldmVscyBhZnRlciBvcmFsIGRl
c2Vuc2l0aXphdGlvbiBpbiA3LSB0byAxMi1tb250aC1vbGQgaW5mYW50czwvdGl0bGU+PHNlY29u
ZGFyeS10aXRsZT5Bbm4gQWxsZXJneSBBc3RobWEgSW1tdW5vbDwvc2Vjb25kYXJ5LXRpdGxlPjxh
bHQtdGl0bGU+QW5uYWxzIG9mIGFsbGVyZ3ksIGFzdGhtYSAmYW1wOyBpbW11bm9sb2d5IDogb2Zm
aWNpYWwgcHVibGljYXRpb24gb2YgdGhlIEFtZXJpY2FuIENvbGxlZ2Ugb2YgQWxsZXJneSwgQXN0
aG1hLCAmYW1wOyBJbW11bm9sb2d5PC9hbHQtdGl0bGU+PC90aXRsZXM+PHBlcmlvZGljYWw+PGZ1
bGwtdGl0bGU+QW5uIEFsbGVyZ3kgQXN0aG1hIEltbXVub2w8L2Z1bGwtdGl0bGU+PGFiYnItMT5B
bm5hbHMgb2YgYWxsZXJneSwgYXN0aG1hICZhbXA7IGltbXVub2xvZ3kgOiBvZmZpY2lhbCBwdWJs
aWNhdGlvbiBvZiB0aGUgQW1lcmljYW4gQ29sbGVnZSBvZiBBbGxlcmd5LCBBc3RobWEsICZhbXA7
IEltbXVub2xvZ3k8L2FiYnItMT48L3BlcmlvZGljYWw+PGFsdC1wZXJpb2RpY2FsPjxmdWxsLXRp
dGxlPkFubiBBbGxlcmd5IEFzdGhtYSBJbW11bm9sPC9mdWxsLXRpdGxlPjxhYmJyLTE+QW5uYWxz
IG9mIGFsbGVyZ3ksIGFzdGhtYSAmYW1wOyBpbW11bm9sb2d5IDogb2ZmaWNpYWwgcHVibGljYXRp
b24gb2YgdGhlIEFtZXJpY2FuIENvbGxlZ2Ugb2YgQWxsZXJneSwgQXN0aG1hLCAmYW1wOyBJbW11
bm9sb2d5PC9hYmJyLTE+PC9hbHQtcGVyaW9kaWNhbD48cGFnZXM+NTIzLTg8L3BhZ2VzPjx2b2x1
bWU+MTExPC92b2x1bWU+PG51bWJlcj42PC9udW1iZXI+PGVkaXRpb24+MjAxMy8xMS8yNjwvZWRp
dGlvbj48a2V5d29yZHM+PGtleXdvcmQ+QWxsZXJnZW5zLyphZG1pbmlzdHJhdGlvbiAmYW1wOyBk
b3NhZ2UvaW1tdW5vbG9neTwva2V5d29yZD48a2V5d29yZD4qRGVzZW5zaXRpemF0aW9uLCBJbW11
bm9sb2dpYzwva2V5d29yZD48a2V5d29yZD5Eb3VibGUtQmxpbmQgTWV0aG9kPC9rZXl3b3JkPjxr
ZXl3b3JkPkZlbWFsZTwva2V5d29yZD48a2V5d29yZD5IdW1hbnM8L2tleXdvcmQ+PGtleXdvcmQ+
SW1tdW5vZ2xvYnVsaW4gRS9ibG9vZDwva2V5d29yZD48a2V5d29yZD5JbW11bm9nbG9idWxpbiBH
LypibG9vZDwva2V5d29yZD48a2V5d29yZD5JbmZhbnQ8L2tleXdvcmQ+PGtleXdvcmQ+TWFsZTwv
a2V5d29yZD48a2V5d29yZD5NaWxrIEh5cGVyc2Vuc2l0aXZpdHkvYmxvb2QvKnRoZXJhcHk8L2tl
eXdvcmQ+PGtleXdvcmQ+TWlsayBQcm90ZWlucy8qYWRtaW5pc3RyYXRpb24gJmFtcDsgZG9zYWdl
L2ltbXVub2xvZ3k8L2tleXdvcmQ+PC9rZXl3b3Jkcz48ZGF0ZXM+PHllYXI+MjAxMzwveWVhcj48
cHViLWRhdGVzPjxkYXRlPkRlYzwvZGF0ZT48L3B1Yi1kYXRlcz48L2RhdGVzPjxpc2JuPjEwODEt
MTIwNjwvaXNibj48YWNjZXNzaW9uLW51bT4yNDI2NzM2MzwvYWNjZXNzaW9uLW51bT48dXJscz48
cmVsYXRlZC11cmxzPjx1cmw+aHR0cHM6Ly93d3cubmNiaS5ubG0ubmloLmdvdi9wdWJtZWQvMjQy
NjczNjM8L3VybD48L3JlbGF0ZWQtdXJscz48L3VybHM+PGN1c3RvbTE+UkNULCBOPTMxPC9jdXN0
b20xPjxlbGVjdHJvbmljLXJlc291cmNlLW51bT4xMC4xMDE2L2ouYW5haS4yMDEzLjA5LjAwMTwv
ZWxlY3Ryb25pYy1yZXNvdXJjZS1udW0+PHJlbW90ZS1kYXRhYmFzZS1wcm92aWRlcj5OTE08L3Jl
bW90ZS1kYXRhYmFzZS1wcm92aWRlcj48bGFuZ3VhZ2U+ZW5nPC9sYW5ndWFnZT48L3JlY29yZD48
L0NpdGU+PENpdGU+PEF1dGhvcj5Mb25nbzwvQXV0aG9yPjxZZWFyPjIwMDg8L1llYXI+PFJlY051
bT4xODU0PC9SZWNOdW0+PHJlY29yZD48cmVjLW51bWJlcj4xODU0PC9yZWMtbnVtYmVyPjxmb3Jl
aWduLWtleXM+PGtleSBhcHA9IkVOIiBkYi1pZD0ieDl3eno1YXRic2QyMm9lZnJ6MjV3dGF5Mnhm
NWZ2ZXA1MDByIiB0aW1lc3RhbXA9IjE1NTU1MTU5NDgiPjE4NTQ8L2tleT48L2ZvcmVpZ24ta2V5
cz48cmVmLXR5cGUgbmFtZT0iSm91cm5hbCBBcnRpY2xlIj4xNzwvcmVmLXR5cGU+PGNvbnRyaWJ1
dG9ycz48YXV0aG9ycz48YXV0aG9yPkxvbmdvLCBHLjwvYXV0aG9yPjxhdXRob3I+QmFyYmksIEUu
PC9hdXRob3I+PGF1dGhvcj5CZXJ0aSwgSS48L2F1dGhvcj48YXV0aG9yPk1lbmVnaGV0dGksIFIu
PC9hdXRob3I+PGF1dGhvcj5QaXR0YWxpcywgQS48L2F1dGhvcj48YXV0aG9yPlJvbmZhbmksIEwu
PC9hdXRob3I+PGF1dGhvcj5WZW50dXJhLCBBLjwvYXV0aG9yPjwvYXV0aG9ycz48L2NvbnRyaWJ1
dG9ycz48YXV0aC1hZGRyZXNzPlBlZGlhdHJpYyBEZXBhcnRtZW50LCBELlMuUi5TLiwgSS5SLkMu
Qy5TLiAmcXVvdDtCdXJsbyBHYXJvZm9sbywmcXVvdDsgVW5pdmVyc2l0eSBvZiBUcmllc3RlLCBU
cmllc3RlLCBJdGFseS48L2F1dGgtYWRkcmVzcz48dGl0bGVzPjx0aXRsZT5TcGVjaWZpYyBvcmFs
IHRvbGVyYW5jZSBpbmR1Y3Rpb24gaW4gY2hpbGRyZW4gd2l0aCB2ZXJ5IHNldmVyZSBjb3cmYXBv
cztzIG1pbGstaW5kdWNlZCByZWFjdGlvbnM8L3RpdGxlPjxzZWNvbmRhcnktdGl0bGU+SiBBbGxl
cmd5IENsaW4gSW1tdW5vbDwvc2Vjb25kYXJ5LXRpdGxlPjxhbHQtdGl0bGU+VGhlIEpvdXJuYWwg
b2YgYWxsZXJneSBhbmQgY2xpbmljYWwgaW1tdW5vbG9neTwvYWx0LXRpdGxlPjwvdGl0bGVzPjxw
ZXJpb2RpY2FsPjxmdWxsLXRpdGxlPkogQWxsZXJneSBDbGluIEltbXVub2w8L2Z1bGwtdGl0bGU+
PGFiYnItMT5UaGUgSm91cm5hbCBvZiBhbGxlcmd5IGFuZCBjbGluaWNhbCBpbW11bm9sb2d5PC9h
YmJyLTE+PC9wZXJpb2RpY2FsPjxhbHQtcGVyaW9kaWNhbD48ZnVsbC10aXRsZT5KIEFsbGVyZ3kg
Q2xpbiBJbW11bm9sPC9mdWxsLXRpdGxlPjxhYmJyLTE+VGhlIEpvdXJuYWwgb2YgYWxsZXJneSBh
bmQgY2xpbmljYWwgaW1tdW5vbG9neTwvYWJici0xPjwvYWx0LXBlcmlvZGljYWw+PHBhZ2VzPjM0
My03PC9wYWdlcz48dm9sdW1lPjEyMTwvdm9sdW1lPjxudW1iZXI+MjwvbnVtYmVyPjxlZGl0aW9u
PjIwMDcvMTIvMjY8L2VkaXRpb24+PGtleXdvcmRzPjxrZXl3b3JkPkFiZG9taW5hbCBQYWluL2V0
aW9sb2d5PC9rZXl3b3JkPjxrZXl3b3JkPkFkb2xlc2NlbnQ8L2tleXdvcmQ+PGtleXdvcmQ+QW5p
bWFsczwva2V5d29yZD48a2V5d29yZD5DYXR0bGU8L2tleXdvcmQ+PGtleXdvcmQ+Q2hpbGQ8L2tl
eXdvcmQ+PGtleXdvcmQ+RG91YmxlLUJsaW5kIE1ldGhvZDwva2V5d29yZD48a2V5d29yZD5GZW1h
bGU8L2tleXdvcmQ+PGtleXdvcmQ+SHVtYW5zPC9rZXl3b3JkPjxrZXl3b3JkPipJbW11bmUgVG9s
ZXJhbmNlPC9rZXl3b3JkPjxrZXl3b3JkPipJbW11bm90aGVyYXB5L2FkdmVyc2UgZWZmZWN0czwv
a2V5d29yZD48a2V5d29yZD5NYWxlPC9rZXl3b3JkPjxrZXl3b3JkPk1pbGsgSHlwZXJzZW5zaXRp
dml0eS9jb21wbGljYXRpb25zL2ltbXVub2xvZ3kvKnBoeXNpb3BhdGhvbG9neS8qdGhlcmFweTwv
a2V5d29yZD48a2V5d29yZD5Nb3V0aC9pbW11bm9sb2d5PC9rZXl3b3JkPjxrZXl3b3JkPlJlc3Bp
cmF0aW9uIERpc29yZGVycy9ldGlvbG9neTwva2V5d29yZD48a2V5d29yZD5TZXZlcml0eSBvZiBJ
bGxuZXNzIEluZGV4PC9rZXl3b3JkPjxrZXl3b3JkPlRyZWF0bWVudCBPdXRjb21lPC9rZXl3b3Jk
Pjwva2V5d29yZHM+PGRhdGVzPjx5ZWFyPjIwMDg8L3llYXI+PHB1Yi1kYXRlcz48ZGF0ZT5GZWI8
L2RhdGU+PC9wdWItZGF0ZXM+PC9kYXRlcz48aXNibj4wMDkxLTY3NDk8L2lzYm4+PGFjY2Vzc2lv
bi1udW0+MTgxNTgxNzY8L2FjY2Vzc2lvbi1udW0+PHVybHM+PHJlbGF0ZWQtdXJscz48dXJsPmh0
dHBzOi8vd3d3Lm5jYmkubmxtLm5paC5nb3YvcHVibWVkLzE4MTU4MTc2PC91cmw+PC9yZWxhdGVk
LXVybHM+PC91cmxzPjxjdXN0b20xPlJDVCwgTj02MDwvY3VzdG9tMT48ZWxlY3Ryb25pYy1yZXNv
dXJjZS1udW0+MTAuMTAxNi9qLmphY2kuMjAwNy4xMC4wMjk8L2VsZWN0cm9uaWMtcmVzb3VyY2Ut
bnVtPjxyZW1vdGUtZGF0YWJhc2UtcHJvdmlkZXI+TkxNPC9yZW1vdGUtZGF0YWJhc2UtcHJvdmlk
ZXI+PGxhbmd1YWdlPmVuZzwvbGFuZ3VhZ2U+PC9yZWNvcmQ+PC9DaXRlPjxDaXRlPjxBdXRob3I+
TWFydG9yZWxsPC9BdXRob3I+PFllYXI+MjAxMTwvWWVhcj48UmVjTnVtPjE0ODA8L1JlY051bT48
cmVjb3JkPjxyZWMtbnVtYmVyPjE0ODA8L3JlYy1udW1iZXI+PGZvcmVpZ24ta2V5cz48a2V5IGFw
cD0iRU4iIGRiLWlkPSJ4OXd6ejVhdGJzZDIyb2VmcnoyNXd0YXkyeGY1ZnZlcDUwMHIiIHRpbWVz
dGFtcD0iMTU1NTUxNTkzOCI+MTQ4MDwva2V5PjwvZm9yZWlnbi1rZXlzPjxyZWYtdHlwZSBuYW1l
PSJKb3VybmFsIEFydGljbGUiPjE3PC9yZWYtdHlwZT48Y29udHJpYnV0b3JzPjxhdXRob3JzPjxh
dXRob3I+TWFydG9yZWxsLCBBLjwvYXV0aG9yPjxhdXRob3I+RGUgbGEgSG96LCBCLjwvYXV0aG9y
PjxhdXRob3I+SWJhbmV6LCBNLiBELjwvYXV0aG9yPjxhdXRob3I+Qm9uZSwgSi48L2F1dGhvcj48
YXV0aG9yPlRlcnJhZG9zLCBNLiBTLjwvYXV0aG9yPjxhdXRob3I+TWljaGF2aWxhLCBBLjwvYXV0
aG9yPjxhdXRob3I+UGxhemEsIEEuIE0uPC9hdXRob3I+PGF1dGhvcj5BbG9uc28sIEUuPC9hdXRo
b3I+PGF1dGhvcj5HYXJkZSwgSi48L2F1dGhvcj48YXV0aG9yPk5ldm90LCBTLjwvYXV0aG9yPjxh
dXRob3I+RWNoZXZlcnJpYSwgTC48L2F1dGhvcj48YXV0aG9yPlNhbnRhbmEsIEMuPC9hdXRob3I+
PGF1dGhvcj5DZXJkYSwgSi4gQy48L2F1dGhvcj48YXV0aG9yPkVzY3VkZXJvLCBDLjwvYXV0aG9y
PjxhdXRob3I+R3VhbGxhciwgSS48L2F1dGhvcj48YXV0aG9yPlBpcXVlciwgTS48L2F1dGhvcj48
YXV0aG9yPlphcGF0ZXJvLCBMLjwvYXV0aG9yPjxhdXRob3I+RmVycmUsIEwuPC9hdXRob3I+PGF1
dGhvcj5CcmFjYW1vbnRlLCBULjwvYXV0aG9yPjxhdXRob3I+TXVyaWVsLCBBLjwvYXV0aG9yPjxh
dXRob3I+TWFydGluZXosIE0uIEkuPC9hdXRob3I+PGF1dGhvcj5GZWxpeCwgUi48L2F1dGhvcj48
L2F1dGhvcnM+PC9jb250cmlidXRvcnM+PGF1dGgtYWRkcmVzcz5Ib3NwaXRhbCBHZW5lcmFsIFVu
aXZlcnNpdGFyaW8sIFVuaWRhZCBkZSBBbGVyZ29sb2dpYSwgVmFsZW5jaWEsIFNwYWluLiBtYXJ0
b3JlbGxfYW50QGd2YS5lczwvYXV0aC1hZGRyZXNzPjx0aXRsZXM+PHRpdGxlPk9yYWwgZGVzZW5z
aXRpemF0aW9uIGFzIGEgdXNlZnVsIHRyZWF0bWVudCBpbiAyLXllYXItb2xkIGNoaWxkcmVuIHdp
dGggY293JmFwb3M7cyBtaWxrIGFsbGVyZ3k8L3RpdGxlPjxzZWNvbmRhcnktdGl0bGU+Q2xpbiBF
eHAgQWxsZXJneTwvc2Vjb25kYXJ5LXRpdGxlPjxhbHQtdGl0bGU+Q2xpbmljYWwgYW5kIGV4cGVy
aW1lbnRhbCBhbGxlcmd5IDogam91cm5hbCBvZiB0aGUgQnJpdGlzaCBTb2NpZXR5IGZvciBBbGxl
cmd5IGFuZCBDbGluaWNhbCBJbW11bm9sb2d5PC9hbHQtdGl0bGU+PC90aXRsZXM+PHBlcmlvZGlj
YWw+PGZ1bGwtdGl0bGU+Q2xpbiBFeHAgQWxsZXJneTwvZnVsbC10aXRsZT48YWJici0xPkNsaW5p
Y2FsIGFuZCBleHBlcmltZW50YWwgYWxsZXJneSA6IGpvdXJuYWwgb2YgdGhlIEJyaXRpc2ggU29j
aWV0eSBmb3IgQWxsZXJneSBhbmQgQ2xpbmljYWwgSW1tdW5vbG9neTwvYWJici0xPjwvcGVyaW9k
aWNhbD48YWx0LXBlcmlvZGljYWw+PGZ1bGwtdGl0bGU+Q2xpbiBFeHAgQWxsZXJneTwvZnVsbC10
aXRsZT48YWJici0xPkNsaW5pY2FsIGFuZCBleHBlcmltZW50YWwgYWxsZXJneSA6IGpvdXJuYWwg
b2YgdGhlIEJyaXRpc2ggU29jaWV0eSBmb3IgQWxsZXJneSBhbmQgQ2xpbmljYWwgSW1tdW5vbG9n
eTwvYWJici0xPjwvYWx0LXBlcmlvZGljYWw+PHBhZ2VzPjEyOTctMzA0PC9wYWdlcz48dm9sdW1l
PjQxPC92b2x1bWU+PG51bWJlcj45PC9udW1iZXI+PGVkaXRpb24+MjAxMS8wNC8xMzwvZWRpdGlv
bj48a2V5d29yZHM+PGtleXdvcmQ+QWRtaW5pc3RyYXRpb24sIE9yYWw8L2tleXdvcmQ+PGtleXdv
cmQ+Q2hpbGQsIFByZXNjaG9vbDwva2V5d29yZD48a2V5d29yZD4qRGVzZW5zaXRpemF0aW9uLCBJ
bW11bm9sb2dpYy9hZHZlcnNlIGVmZmVjdHM8L2tleXdvcmQ+PGtleXdvcmQ+RmVtYWxlPC9rZXl3
b3JkPjxrZXl3b3JkPkh1bWFuczwva2V5d29yZD48a2V5d29yZD5JbW11bm9nbG9idWxpbiBFL2Js
b29kL2ltbXVub2xvZ3k8L2tleXdvcmQ+PGtleXdvcmQ+TWFsZTwva2V5d29yZD48a2V5d29yZD5N
aWxrIEh5cGVyc2Vuc2l0aXZpdHkvYmxvb2QvaW1tdW5vbG9neS8qdGhlcmFweTwva2V5d29yZD48
a2V5d29yZD5UcmVhdG1lbnQgT3V0Y29tZTwva2V5d29yZD48L2tleXdvcmRzPjxkYXRlcz48eWVh
cj4yMDExPC95ZWFyPjxwdWItZGF0ZXM+PGRhdGU+U2VwPC9kYXRlPjwvcHViLWRhdGVzPjwvZGF0
ZXM+PGlzYm4+MDk1NC03ODk0PC9pc2JuPjxhY2Nlc3Npb24tbnVtPjIxNDgxMDI0PC9hY2Nlc3Np
b24tbnVtPjx1cmxzPjxyZWxhdGVkLXVybHM+PHVybD5odHRwczovL3d3dy5uY2JpLm5sbS5uaWgu
Z292L3B1Ym1lZC8yMTQ4MTAyNDwvdXJsPjx1cmw+aHR0cHM6Ly9vbmxpbmVsaWJyYXJ5LndpbGV5
LmNvbS9kb2kvYWJzLzEwLjExMTEvai4xMzY1LTIyMjIuMjAxMS4wMzc0OS54PC91cmw+PC9yZWxh
dGVkLXVybHM+PC91cmxzPjxjdXN0b20xPlJDVCwgTj02MDwvY3VzdG9tMT48ZWxlY3Ryb25pYy1y
ZXNvdXJjZS1udW0+MTAuMTExMS9qLjEzNjUtMjIyMi4yMDExLjAzNzQ5Lng8L2VsZWN0cm9uaWMt
cmVzb3VyY2UtbnVtPjxyZW1vdGUtZGF0YWJhc2UtcHJvdmlkZXI+TkxNPC9yZW1vdGUtZGF0YWJh
c2UtcHJvdmlkZXI+PGxhbmd1YWdlPmVuZzwvbGFuZ3VhZ2U+PC9yZWNvcmQ+PC9DaXRlPjxDaXRl
PjxBdXRob3I+TWVnbGlvPC9BdXRob3I+PFllYXI+MjAxMzwvWWVhcj48UmVjTnVtPjEzNDcyPC9S
ZWNOdW0+PHJlY29yZD48cmVjLW51bWJlcj4xMzQ3MjwvcmVjLW51bWJlcj48Zm9yZWlnbi1rZXlz
PjxrZXkgYXBwPSJFTiIgZGItaWQ9Ing5d3p6NWF0YnNkMjJvZWZyejI1d3RheTJ4ZjVmdmVwNTAw
ciIgdGltZXN0YW1wPSIxNTU4NDUzODI2Ij4xMzQ3Mjwva2V5PjwvZm9yZWlnbi1rZXlzPjxyZWYt
dHlwZSBuYW1lPSJKb3VybmFsIEFydGljbGUiPjE3PC9yZWYtdHlwZT48Y29udHJpYnV0b3JzPjxh
dXRob3JzPjxhdXRob3I+TWVnbGlvLCBQLjwvYXV0aG9yPjxhdXRob3I+R2lhbXBpZXRybywgUC4g
Ry48L2F1dGhvcj48YXV0aG9yPkNhcmVsbG8sIFIuPC9hdXRob3I+PGF1dGhvcj5HYWJyaWVsZSwg
SS48L2F1dGhvcj48YXV0aG9yPkF2aXRhYmlsZSwgUy48L2F1dGhvcj48YXV0aG9yPkdhbGxpLCBF
LjwvYXV0aG9yPjwvYXV0aG9ycz48L2NvbnRyaWJ1dG9ycz48YXV0aC1hZGRyZXNzPkRlcGFydG1l
bnQgb2YgUGVkaWF0cmljIEFsbGVyZ3ksIFJlc2VhcmNoIENlbnRyZSwgU2FuIFBpZXRybyBIb3Nw
aXRhbCAtIEZhdGViZW5lZnJhdGVsbGksIFJvbWUsIEl0YWx5LiBwYW9sby5tZWdsaW9AdGlzY2Fs
aS5pdDwvYXV0aC1hZGRyZXNzPjx0aXRsZXM+PHRpdGxlPk9yYWwgZm9vZCBkZXNlbnNpdGl6YXRp
b24gaW4gY2hpbGRyZW4gd2l0aCBJZ0UtbWVkaWF0ZWQgaGVuJmFwb3M7cyBlZ2cgYWxsZXJneTog
YSBuZXcgcHJvdG9jb2wgd2l0aCByYXcgaGVuJmFwb3M7cyBlZ2c8L3RpdGxlPjxzZWNvbmRhcnkt
dGl0bGU+UGVkaWF0ciBBbGxlcmd5IEltbXVub2w8L3NlY29uZGFyeS10aXRsZT48YWx0LXRpdGxl
PlBlZGlhdHJpYyBhbGxlcmd5IGFuZCBpbW11bm9sb2d5IDogb2ZmaWNpYWwgcHVibGljYXRpb24g
b2YgdGhlIEV1cm9wZWFuIFNvY2lldHkgb2YgUGVkaWF0cmljIEFsbGVyZ3kgYW5kIEltbXVub2xv
Z3k8L2FsdC10aXRsZT48L3RpdGxlcz48cGVyaW9kaWNhbD48ZnVsbC10aXRsZT5QZWRpYXRyIEFs
bGVyZ3kgSW1tdW5vbDwvZnVsbC10aXRsZT48YWJici0xPlBlZGlhdHJpYyBhbGxlcmd5IGFuZCBp
bW11bm9sb2d5IDogb2ZmaWNpYWwgcHVibGljYXRpb24gb2YgdGhlIEV1cm9wZWFuIFNvY2lldHkg
b2YgUGVkaWF0cmljIEFsbGVyZ3kgYW5kIEltbXVub2xvZ3k8L2FiYnItMT48L3BlcmlvZGljYWw+
PGFsdC1wZXJpb2RpY2FsPjxmdWxsLXRpdGxlPlBlZGlhdHIgQWxsZXJneSBJbW11bm9sPC9mdWxs
LXRpdGxlPjxhYmJyLTE+UGVkaWF0cmljIGFsbGVyZ3kgYW5kIGltbXVub2xvZ3kgOiBvZmZpY2lh
bCBwdWJsaWNhdGlvbiBvZiB0aGUgRXVyb3BlYW4gU29jaWV0eSBvZiBQZWRpYXRyaWMgQWxsZXJn
eSBhbmQgSW1tdW5vbG9neTwvYWJici0xPjwvYWx0LXBlcmlvZGljYWw+PHBhZ2VzPjc1LTgzPC9w
YWdlcz48dm9sdW1lPjI0PC92b2x1bWU+PG51bWJlcj4xPC9udW1iZXI+PGVkaXRpb24+MjAxMi8w
OC8xNDwvZWRpdGlvbj48a2V5d29yZHM+PGtleXdvcmQ+QWRtaW5pc3RyYXRpb24sIE9yYWw8L2tl
eXdvcmQ+PGtleXdvcmQ+QWRvbGVzY2VudDwva2V5d29yZD48a2V5d29yZD5BbmltYWxzPC9rZXl3
b3JkPjxrZXl3b3JkPkNoaWNrZW5zPC9rZXl3b3JkPjxrZXl3b3JkPkNoaWxkPC9rZXl3b3JkPjxr
ZXl3b3JkPkNoaWxkLCBQcmVzY2hvb2w8L2tleXdvcmQ+PGtleXdvcmQ+RGVzZW5zaXRpemF0aW9u
LCBJbW11bm9sb2dpYy9hZHZlcnNlIGVmZmVjdHMvKm1ldGhvZHM8L2tleXdvcmQ+PGtleXdvcmQ+
RG91YmxlLUJsaW5kIE1ldGhvZDwva2V5d29yZD48a2V5d29yZD5FZ2cgSHlwZXJzZW5zaXRpdml0
eS9kaWFnbm9zaXMvZXRpb2xvZ3kvKmltbXVub2xvZ3k8L2tleXdvcmQ+PGtleXdvcmQ+RWdnIFBy
b3RlaW5zLyphZG1pbmlzdHJhdGlvbiAmYW1wOyBkb3NhZ2UvYWR2ZXJzZSBlZmZlY3RzL2ltbXVu
b2xvZ3k8L2tleXdvcmQ+PGtleXdvcmQ+RWdncy8qYWR2ZXJzZSBlZmZlY3RzPC9rZXl3b3JkPjxr
ZXl3b3JkPkZlbWFsZTwva2V5d29yZD48a2V5d29yZD5IdW1hbnM8L2tleXdvcmQ+PGtleXdvcmQ+
SW1tdW5lIFRvbGVyYW5jZTwva2V5d29yZD48a2V5d29yZD5JbW11bm9nbG9idWxpbiBFLypibG9v
ZC9pbW11bm9sb2d5PC9rZXl3b3JkPjxrZXl3b3JkPk1hbGU8L2tleXdvcmQ+PGtleXdvcmQ+VHJl
YXRtZW50IE91dGNvbWU8L2tleXdvcmQ+PC9rZXl3b3Jkcz48ZGF0ZXM+PHllYXI+MjAxMzwveWVh
cj48cHViLWRhdGVzPjxkYXRlPkZlYjwvZGF0ZT48L3B1Yi1kYXRlcz48L2RhdGVzPjxpc2JuPjA5
MDUtNjE1NzwvaXNibj48YWNjZXNzaW9uLW51bT4yMjg4MjQzMDwvYWNjZXNzaW9uLW51bT48dXJs
cz48cmVsYXRlZC11cmxzPjx1cmw+aHR0cHM6Ly93d3cubmNiaS5ubG0ubmloLmdvdi9wdWJtZWQv
MjI4ODI0MzA8L3VybD48dXJsPmh0dHBzOi8vb25saW5lbGlicmFyeS53aWxleS5jb20vZG9pL2Fi
cy8xMC4xMTExL2ouMTM5OS0zMDM4LjIwMTIuMDEzNDEueDwvdXJsPjx1cmw+aHR0cHM6Ly9vbmxp
bmVsaWJyYXJ5LndpbGV5LmNvbS9kb2kvcGRmLzEwLjExMTEvai4xMzk5LTMwMzguMjAxMi4wMTM0
MS54PC91cmw+PC9yZWxhdGVkLXVybHM+PC91cmxzPjxjdXN0b20xPlJDVCwgTj0yMDwvY3VzdG9t
MT48ZWxlY3Ryb25pYy1yZXNvdXJjZS1udW0+MTAuMTExMS9qLjEzOTktMzAzOC4yMDEyLjAxMzQx
Lng8L2VsZWN0cm9uaWMtcmVzb3VyY2UtbnVtPjxyZW1vdGUtZGF0YWJhc2UtcHJvdmlkZXI+TkxN
PC9yZW1vdGUtZGF0YWJhc2UtcHJvdmlkZXI+PGxhbmd1YWdlPmVuZzwvbGFuZ3VhZ2U+PC9yZWNv
cmQ+PC9DaXRlPjxDaXRlPjxBdXRob3I+TW9yaXNzZXQ8L0F1dGhvcj48WWVhcj4yMDA3PC9ZZWFy
PjxSZWNOdW0+MTkwNjwvUmVjTnVtPjxyZWNvcmQ+PHJlYy1udW1iZXI+MTkwNjwvcmVjLW51bWJl
cj48Zm9yZWlnbi1rZXlzPjxrZXkgYXBwPSJFTiIgZGItaWQ9Ing5d3p6NWF0YnNkMjJvZWZyejI1
d3RheTJ4ZjVmdmVwNTAwciIgdGltZXN0YW1wPSIxNTU1NTE1OTQ5Ij4xOTA2PC9rZXk+PC9mb3Jl
aWduLWtleXM+PHJlZi10eXBlIG5hbWU9IkpvdXJuYWwgQXJ0aWNsZSI+MTc8L3JlZi10eXBlPjxj
b250cmlidXRvcnM+PGF1dGhvcnM+PGF1dGhvcj5Nb3Jpc3NldCwgTS48L2F1dGhvcj48YXV0aG9y
Pk1vbmVyZXQtVmF1dHJpbiwgRC4gQS48L2F1dGhvcj48YXV0aG9yPkd1ZW5hcmQsIEwuPC9hdXRo
b3I+PGF1dGhvcj5DdW55LCBKLiBNLjwvYXV0aG9yPjxhdXRob3I+RnJlbnR6LCBQLjwvYXV0aG9y
PjxhdXRob3I+SGF0YWhldCwgUi48L2F1dGhvcj48YXV0aG9yPkhhbnNzLCBDaDwvYXV0aG9yPjxh
dXRob3I+QmVhdWRvdWluLCBFLjwvYXV0aG9yPjxhdXRob3I+UGV0aXQsIE4uPC9hdXRob3I+PGF1
dGhvcj5LYW5ueSwgRy48L2F1dGhvcj48L2F1dGhvcnM+PC9jb250cmlidXRvcnM+PGF1dGgtYWRk
cmVzcz5JbnRlcm5hbCBNZWRpY2luZSwgQ2xpbmljYWwgSW1tdW5vbG9neSBhbmQgQWxsZXJnb2xv
Z3ksIFVuaXZlcnNpdHkgSG9zcGl0YWwgb2YgTmFuY3ksIENlZGV4LCBGcmFuY2UuPC9hdXRoLWFk
ZHJlc3M+PHRpdGxlcz48dGl0bGU+T3JhbCBkZXNlbnNpdGl6YXRpb24gaW4gY2hpbGRyZW4gd2l0
aCBtaWxrIGFuZCBlZ2cgYWxsZXJnaWVzIG9idGFpbnMgcmVjb3ZlcnkgaW4gYSBzaWduaWZpY2Fu
dCBwcm9wb3J0aW9uIG9mIGNhc2VzLiBBIHJhbmRvbWl6ZWQgc3R1ZHkgaW4gNjAgY2hpbGRyZW4g
d2l0aCBjb3cmYXBvcztzIG1pbGsgYWxsZXJneSBhbmQgOTAgY2hpbGRyZW4gd2l0aCBlZ2cgYWxs
ZXJneTwvdGl0bGU+PHNlY29uZGFyeS10aXRsZT5FdXIgQW5uIEFsbGVyZ3kgQ2xpbiBJbW11bm9s
PC9zZWNvbmRhcnktdGl0bGU+PGFsdC10aXRsZT5FdXJvcGVhbiBhbm5hbHMgb2YgYWxsZXJneSBh
bmQgY2xpbmljYWwgaW1tdW5vbG9neTwvYWx0LXRpdGxlPjwvdGl0bGVzPjxwZXJpb2RpY2FsPjxm
dWxsLXRpdGxlPkV1ciBBbm4gQWxsZXJneSBDbGluIEltbXVub2w8L2Z1bGwtdGl0bGU+PGFiYnIt
MT5FdXJvcGVhbiBhbm5hbHMgb2YgYWxsZXJneSBhbmQgY2xpbmljYWwgaW1tdW5vbG9neTwvYWJi
ci0xPjwvcGVyaW9kaWNhbD48YWx0LXBlcmlvZGljYWw+PGZ1bGwtdGl0bGU+RXVyIEFubiBBbGxl
cmd5IENsaW4gSW1tdW5vbDwvZnVsbC10aXRsZT48YWJici0xPkV1cm9wZWFuIGFubmFscyBvZiBh
bGxlcmd5IGFuZCBjbGluaWNhbCBpbW11bm9sb2d5PC9hYmJyLTE+PC9hbHQtcGVyaW9kaWNhbD48
cGFnZXM+MTItOTwvcGFnZXM+PHZvbHVtZT4zOTwvdm9sdW1lPjxudW1iZXI+MTwvbnVtYn==
</w:fldData>
              </w:fldChar>
            </w:r>
            <w:r w:rsidR="005F2998">
              <w:rPr>
                <w:sz w:val="18"/>
                <w:szCs w:val="18"/>
              </w:rPr>
              <w:instrText xml:space="preserve"> ADDIN EN.CITE.DATA </w:instrText>
            </w:r>
            <w:r w:rsidR="005F2998">
              <w:rPr>
                <w:sz w:val="18"/>
                <w:szCs w:val="18"/>
              </w:rPr>
            </w:r>
            <w:r w:rsidR="005F2998">
              <w:rPr>
                <w:sz w:val="18"/>
                <w:szCs w:val="18"/>
              </w:rPr>
              <w:fldChar w:fldCharType="end"/>
            </w:r>
            <w:r w:rsidR="005F2998">
              <w:rPr>
                <w:sz w:val="18"/>
                <w:szCs w:val="18"/>
              </w:rPr>
              <w:fldChar w:fldCharType="begin">
                <w:fldData xml:space="preserve">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ZGVyPjxsYW5ndWFnZT5lbmc8L2xhbmd1YWdlPjwvcmVjb3JkPjwvQ2l0ZT48Q2l0ZT48QXV0aG9y
PlBham5vPC9BdXRob3I+PFllYXI+MjAxMDwvWWVhcj48UmVjTnVtPjEzNDU3PC9SZWNOdW0+PHJl
Y29yZD48cmVjLW51bWJlcj4xMzQ1NzwvcmVjLW51bWJlcj48Zm9yZWlnbi1rZXlzPjxrZXkgYXBw
PSJFTiIgZGItaWQ9Ing5d3p6NWF0YnNkMjJvZWZyejI1d3RheTJ4ZjVmdmVwNTAwciIgdGltZXN0
YW1wPSIxNTU4NDUzODI0Ij4xMzQ1Nzwva2V5PjwvZm9yZWlnbi1rZXlzPjxyZWYtdHlwZSBuYW1l
PSJKb3VybmFsIEFydGljbGUiPjE3PC9yZWYtdHlwZT48Y29udHJpYnV0b3JzPjxhdXRob3JzPjxh
dXRob3I+UGFqbm8sIEcuIEIuPC9hdXRob3I+PGF1dGhvcj5DYW1pbml0aSwgTC48L2F1dGhvcj48
YXV0aG9yPlJ1Z2dlcmksIFAuPC9hdXRob3I+PGF1dGhvcj5EZSBMdWNhLCBSLjwvYXV0aG9yPjxh
dXRob3I+Vml0YSwgRC48L2F1dGhvcj48YXV0aG9yPkxhIFJvc2EsIE0uPC9hdXRob3I+PGF1dGhv
cj5QYXNzYWxhY3F1YSwgRy48L2F1dGhvcj48L2F1dGhvcnM+PC9jb250cmlidXRvcnM+PGF1dGgt
YWRkcmVzcz5BbGxlcmd5IFVuaXQsIERlcGFydG1lbnQgb2YgUGVkaWF0cmljcywgVW5pdmVyc2l0
eSBvZiBNZXNzaW5hLCBNZXNzaW5hLCBJdGFseS48L2F1dGgtYWRkcmVzcz48dGl0bGVzPjx0aXRs
ZT5PcmFsIGltbXVub3RoZXJhcHkgZm9yIGNvdyZhcG9zO3MgbWlsayBhbGxlcmd5IHdpdGggYSB3
ZWVrbHkgdXAtZG9zaW5nIHJlZ2ltZW46IGEgcmFuZG9taXplZCBzaW5nbGUtYmxpbmQgY29udHJv
bGxlZCBzdHVkeTwvdGl0bGU+PHNlY29uZGFyeS10aXRsZT5Bbm4gQWxsZXJneSBBc3RobWEgSW1t
dW5vbDwvc2Vjb25kYXJ5LXRpdGxlPjxhbHQtdGl0bGU+QW5uYWxzIG9mIGFsbGVyZ3ksIGFzdGht
YSAmYW1wOyBpbW11bm9sb2d5IDogb2ZmaWNpYWwgcHVibGljYXRpb24gb2YgdGhlIEFtZXJpY2Fu
IENvbGxlZ2Ugb2YgQWxsZXJneSwgQXN0aG1hLCAmYW1wOyBJbW11bm9sb2d5PC9hbHQtdGl0bGU+
PC90aXRsZXM+PHBlcmlvZGljYWw+PGZ1bGwtdGl0bGU+QW5uIEFsbGVyZ3kgQXN0aG1hIEltbXVu
b2w8L2Z1bGwtdGl0bGU+PGFiYnItMT5Bbm5hbHMgb2YgYWxsZXJneSwgYXN0aG1hICZhbXA7IGlt
bXVub2xvZ3kgOiBvZmZpY2lhbCBwdWJsaWNhdGlvbiBvZiB0aGUgQW1lcmljYW4gQ29sbGVnZSBv
ZiBBbGxlcmd5LCBBc3RobWEsICZhbXA7IEltbXVub2xvZ3k8L2FiYnItMT48L3BlcmlvZGljYWw+
PGFsdC1wZXJpb2RpY2FsPjxmdWxsLXRpdGxlPkFubiBBbGxlcmd5IEFzdGhtYSBJbW11bm9sPC9m
dWxsLXRpdGxlPjxhYmJyLTE+QW5uYWxzIG9mIGFsbGVyZ3ksIGFzdGhtYSAmYW1wOyBpbW11bm9s
b2d5IDogb2ZmaWNpYWwgcHVibGljYXRpb24gb2YgdGhlIEFtZXJpY2FuIENvbGxlZ2Ugb2YgQWxs
ZXJneSwgQXN0aG1hLCAmYW1wOyBJbW11bm9sb2d5PC9hYmJyLTE+PC9hbHQtcGVyaW9kaWNhbD48
cGFnZXM+Mzc2LTgxPC9wYWdlcz48dm9sdW1lPjEwNTwvdm9sdW1lPjxudW1iZXI+NTwvbnVtYmVy
PjxlZGl0aW9uPjIwMTAvMTEvMDk8L2VkaXRpb24+PGtleXdvcmRzPjxrZXl3b3JkPkFuaW1hbHM8
L2tleXdvcmQ+PGtleXdvcmQ+Q2F0dGxlPC9rZXl3b3JkPjxrZXl3b3JkPkNoaWxkPC9rZXl3b3Jk
PjxrZXl3b3JkPkNoaWxkLCBQcmVzY2hvb2w8L2tleXdvcmQ+PGtleXdvcmQ+Q2xpbmljYWwgUHJv
dG9jb2xzPC9rZXl3b3JkPjxrZXl3b3JkPipEZXNlbnNpdGl6YXRpb24sIEltbXVub2xvZ2ljPC9r
ZXl3b3JkPjxrZXl3b3JkPkRydWcgRG9zYWdlIENhbGN1bGF0aW9uczwva2V5d29yZD48a2V5d29y
ZD5IdW1hbnM8L2tleXdvcmQ+PGtleXdvcmQ+SW1tdW5lIFRvbGVyYW5jZTwva2V5d29yZD48a2V5
d29yZD5JbW11bm9nbG9idWxpbiBFL21ldGFib2xpc208L2tleXdvcmQ+PGtleXdvcmQ+TWFsZTwv
a2V5d29yZD48a2V5d29yZD5NaWxrIEh5cGVyc2Vuc2l0aXZpdHkvKmRydWcgdGhlcmFweS9pbW11
bm9sb2d5PC9rZXl3b3JkPjxrZXl3b3JkPk1pbGsgUHJvdGVpbnMvaW1tdW5vbG9neS8qdGhlcmFw
ZXV0aWMgdXNlPC9rZXl3b3JkPjxrZXl3b3JkPlBhdGllbnQgU2F0aXNmYWN0aW9uPC9rZXl3b3Jk
PjxrZXl3b3JkPlRyZWF0bWVudCBPdXRjb21lPC9rZXl3b3JkPjwva2V5d29yZHM+PGRhdGVzPjx5
ZWFyPjIwMTA8L3llYXI+PHB1Yi1kYXRlcz48ZGF0ZT5Ob3Y8L2RhdGU+PC9wdWItZGF0ZXM+PC9k
YXRlcz48aXNibj4xMDgxLTEyMDY8L2lzYm4+PGFjY2Vzc2lvbi1udW0+MjEwNTU2NjQ8L2FjY2Vz
c2lvbi1udW0+PHVybHM+PHJlbGF0ZWQtdXJscz48dXJsPjxzdHlsZSBmYWNlPSJ1bmRlcmxpbmUi
IGZvbnQ9ImRlZmF1bHQiIHNpemU9IjEwMCUiPmh0dHBzOi8vd3d3Lm5jYmkubmxtLm5paC5nb3Yv
cHVibWVkLzIxMDU1NjY0PC9zdHlsZT48L3VybD48dXJsPjxzdHlsZSBmYWNlPSJ1bmRlcmxpbmUi
IGZvbnQ9ImRlZmF1bHQiIHNpemU9IjEwMCUiPmh0dHBzOi8vd3d3LnNjaWVuY2VkaXJlY3QuY29t
L3NjaWVuY2UvYXJ0aWNsZS9waWkvUzEwODExMjA2MTAwMDM4MzI/dmlhJTNEaWh1Yjwvc3R5bGU+
PC91cmw+PC9yZWxhdGVkLXVybHM+PC91cmxzPjxjdXN0b20xPlJDVCwgTj0zMDwvY3VzdG9tMT48
ZWxlY3Ryb25pYy1yZXNvdXJjZS1udW0+MTAuMTAxNi9qLmFuYWkuMjAxMC4wMy4wMTU8L2VsZWN0
cm9uaWMtcmVzb3VyY2UtbnVtPjxyZW1vdGUtZGF0YWJhc2UtcHJvdmlkZXI+TkxNPC9yZW1vdGUt
ZGF0YWJhc2UtcHJvdmlkZXI+PGxhbmd1YWdlPmVuZzwvbGFuZ3VhZ2U+PC9yZWNvcmQ+PC9DaXRl
PjxDaXRlPjxBdXRob3I+UGF0cmlhcmNhPC9BdXRob3I+PFllYXI+MTk5ODwvWWVhcj48UmVjTnVt
PjEzNDY3PC9SZWNOdW0+PHJlY29yZD48cmVjLW51bWJlcj4xMzQ2NzwvcmVjLW51bWJlcj48Zm9y
ZWlnbi1rZXlzPjxrZXkgYXBwPSJFTiIgZGItaWQ9Ing5d3p6NWF0YnNkMjJvZWZyejI1d3RheTJ4
ZjVmdmVwNTAwciIgdGltZXN0YW1wPSIxNTU4NDUzODI1Ij4xMzQ2Nzwva2V5PjwvZm9yZWlnbi1r
ZXlzPjxyZWYtdHlwZSBuYW1lPSJKb3VybmFsIEFydGljbGUiPjE3PC9yZWYtdHlwZT48Y29udHJp
YnV0b3JzPjxhdXRob3JzPjxhdXRob3I+UGF0cmlhcmNhLCBHLjwvYXV0aG9yPjxhdXRob3I+U2No
aWF2aW5vLCBELjwvYXV0aG9yPjxhdXRob3I+TnVjZXJhLCBFLjwvYXV0aG9yPjxhdXRob3I+U2No
aW5jbywgRy48L2F1dGhvcj48YXV0aG9yPk1pbGFuaSwgQS48L2F1dGhvcj48YXV0aG9yPkdhc2Jh
cnJpbmksIEcuIEIuPC9hdXRob3I+PC9hdXRob3JzPjwvY29udHJpYnV0b3JzPjxhdXRoLWFkZHJl
c3M+RGVwYXJ0bWVudCBvZiBBbGxlcmdvbG9neSBhbmQgSW50ZXJuYWwgTWVkaWNpbmUsIFVuaXZl
cnNpdGEgQ2F0dG9saWNhIFMuIEN1b3JlLCBSb21lLCBJdGFseS48L2F1dGgtYWRkcmVzcz48dGl0
bGVzPjx0aXRsZT5Gb29kIGFsbGVyZ3kgaW4gY2hpbGRyZW46IHJlc3VsdHMgb2YgYSBzdGFuZGFy
ZGl6ZWQgcHJvdG9jb2wgZm9yIG9yYWwgZGVzZW5zaXRpemF0aW9uPC90aXRsZT48c2Vjb25kYXJ5
LXRpdGxlPkhlcGF0b2dhc3Ryb2VudGVyb2xvZ3k8L3NlY29uZGFyeS10aXRsZT48YWx0LXRpdGxl
PkhlcGF0by1nYXN0cm9lbnRlcm9sb2d5PC9hbHQtdGl0bGU+PC90aXRsZXM+PHBlcmlvZGljYWw+
PGZ1bGwtdGl0bGU+SGVwYXRvZ2FzdHJvZW50ZXJvbG9neTwvZnVsbC10aXRsZT48YWJici0xPkhl
cGF0by1nYXN0cm9lbnRlcm9sb2d5PC9hYmJyLTE+PC9wZXJpb2RpY2FsPjxhbHQtcGVyaW9kaWNh
bD48ZnVsbC10aXRsZT5IZXBhdG9nYXN0cm9lbnRlcm9sb2d5PC9mdWxsLXRpdGxlPjxhYmJyLTE+
SGVwYXRvLWdhc3Ryb2VudGVyb2xvZ3k8L2FiYnItMT48L2FsdC1wZXJpb2RpY2FsPjxwYWdlcz41
Mi04PC9wYWdlcz48dm9sdW1lPjQ1PC92b2x1bWU+PG51bWJlcj4xOTwvbnVtYmVyPjxlZGl0aW9u
PjE5OTgvMDMvMTM8L2VkaXRpb24+PGtleXdvcmRzPjxrZXl3b3JkPkFkb2xlc2NlbnQ8L2tleXdv
cmQ+PGtleXdvcmQ+QW5pbWFsczwva2V5d29yZD48a2V5d29yZD5DaGlsZDwva2V5d29yZD48a2V5
d29yZD5DaGlsZCwgUHJlc2Nob29sPC9rZXl3b3JkPjxrZXl3b3JkPipEZXNlbnNpdGl6YXRpb24s
IEltbXVub2xvZ2ljL21ldGhvZHM8L2tleXdvcmQ+PGtleXdvcmQ+RG91YmxlLUJsaW5kIE1ldGhv
ZDwva2V5d29yZD48a2V5d29yZD5FZ2dzL2FkdmVyc2UgZWZmZWN0czwva2V5d29yZD48a2V5d29y
ZD5GZW1hbGU8L2tleXdvcmQ+PGtleXdvcmQ+RmlzaGVzPC9rZXl3b3JkPjxrZXl3b3JkPkZvb2Qg
SHlwZXJzZW5zaXRpdml0eS9kaWFnbm9zaXMvKnRoZXJhcHk8L2tleXdvcmQ+PGtleXdvcmQ+SHVt
YW5zPC9rZXl3b3JkPjxrZXl3b3JkPk1hbGU8L2tleXdvcmQ+PGtleXdvcmQ+TWlsayBIeXBlcnNl
bnNpdGl2aXR5L3RoZXJhcHk8L2tleXdvcmQ+PGtleXdvcmQ+Um9zYWxlcy9hZHZlcnNlIGVmZmVj
dHM8L2tleXdvcmQ+PC9rZXl3b3Jkcz48ZGF0ZXM+PHllYXI+MTk5ODwveWVhcj48cHViLWRhdGVz
PjxkYXRlPkphbi1GZWI8L2RhdGU+PC9wdWItZGF0ZXM+PC9kYXRlcz48aXNibj4wMTcyLTYzOTAg
KFByaW50KSYjeEQ7MDE3Mi02MzkwPC9pc2JuPjxhY2Nlc3Npb24tbnVtPjk0OTY0ODc8L2FjY2Vz
c2lvbi1udW0+PHVybHM+PHJlbGF0ZWQtdXJscz48dXJsPjxzdHlsZSBmYWNlPSJ1bmRlcmxpbmUi
IGZvbnQ9ImRlZmF1bHQiIHNpemU9IjEwMCUiPmh0dHBzOi8vd3d3Lm5jYmkubmxtLm5paC5nb3Yv
cHVibWVkLzk0OTY0ODc8L3N0eWxlPjwvdXJsPjwvcmVsYXRlZC11cmxzPjwvdXJscz48Y3VzdG9t
MT5SQ1QsIE49MjQ8L2N1c3RvbTE+PHJlbW90ZS1kYXRhYmFzZS1wcm92aWRlcj5OTE08L3JlbW90
ZS1kYXRhYmFzZS1wcm92aWRlcj48bGFuZ3VhZ2U+ZW5nPC9sYW5ndWFnZT48L3JlY29yZD48L0Np
dGU+PENpdGU+PEF1dGhvcj5Ta3JpcGFrPC9BdXRob3I+PFllYXI+MjAwODwvWWVhcj48UmVjTnVt
PjE3NjQ8L1JlY051bT48cmVjb3JkPjxyZWMtbnVtYmVyPjE3NjQ8L3JlYy1udW1iZXI+PGZvcmVp
Z24ta2V5cz48a2V5IGFwcD0iRU4iIGRiLWlkPSJ4OXd6ejVhdGJzZDIyb2VmcnoyNXd0YXkyeGY1
ZnZlcDUwMHIiIHRpbWVzdGFtcD0iMTU1NTUxNTk0NSI+MTc2NDwva2V5PjwvZm9yZWlnbi1rZXlz
PjxyZWYtdHlwZSBuYW1lPSJKb3VybmFsIEFydGljbGUiPjE3PC9yZWYtdHlwZT48Y29udHJpYnV0
b3JzPjxhdXRob3JzPjxhdXRob3I+U2tyaXBhaywgSi4gTS48L2F1dGhvcj48YXV0aG9yPk5hc2gs
IFMuIEQuPC9hdXRob3I+PGF1dGhvcj5Sb3dsZXksIEguPC9hdXRob3I+PGF1dGhvcj5CcmVyZXRv
biwgTi4gSC48L2F1dGhvcj48YXV0aG9yPk9oLCBTLjwvYXV0aG9yPjxhdXRob3I+SGFtaWx0b24s
IFIuIEcuPC9hdXRob3I+PGF1dGhvcj5NYXRzdWksIEUuIEMuPC9hdXRob3I+PGF1dGhvcj5CdXJr
cywgQS4gVy48L2F1dGhvcj48YXV0aG9yPldvb2QsIFIuIEEuPC9hdXRob3I+PC9hdXRob3JzPjwv
Y29udHJpYnV0b3JzPjxhdXRoLWFkZHJlc3M+RGVwYXJ0bWVudCBvZiBQZWRpYXRyaWNzLCBEaXZp
c2lvbiBvZiBBbGxlcmd5IGFuZCBJbW11bm9sb2d5LCB0aGUgSm9obnMgSG9wa2lucyBVbml2ZXJz
aXR5IFNjaG9vbCBvZiBNZWRpY2luZSwgQmFsdGltb3JlLCBNRCAyMTI4NywgVVNBLjwvYXV0aC1h
ZGRyZXNzPjx0aXRsZXM+PHRpdGxlPkEgcmFuZG9taXplZCwgZG91YmxlLWJsaW5kLCBwbGFjZWJv
LWNvbnRyb2xsZWQgc3R1ZHkgb2YgbWlsayBvcmFsIGltbXVub3RoZXJhcHkgZm9yIGNvdyZhcG9z
O3MgbWlsayBhbGxlcmd5PC90aXRsZT48c2Vjb25kYXJ5LXRpdGxlPkogQWxsZXJneSBDbGluIElt
bXVub2w8L3NlY29uZGFyeS10aXRsZT48YWx0LXRpdGxlPlRoZSBKb3VybmFsIG9mIGFsbGVyZ3kg
YW5kIGNsaW5pY2FsIGltbXVub2xvZ3k8L2FsdC10aXRsZT48L3RpdGxlcz48cGVyaW9kaWNhbD48
ZnVsbC10aXRsZT5KIEFsbGVyZ3kgQ2xpbiBJbW11bm9sPC9mdWxsLXRpdGxlPjxhYmJyLTE+VGhl
IEpvdXJuYWwgb2YgYWxsZXJneSBhbmQgY2xpbmljYWwgaW1tdW5vbG9neTwvYWJici0xPjwvcGVy
aW9kaWNhbD48YWx0LXBlcmlvZGljYWw+PGZ1bGwtdGl0bGU+SiBBbGxlcmd5IENsaW4gSW1tdW5v
bDwvZnVsbC10aXRsZT48YWJici0xPlRoZSBKb3VybmFsIG9mIGFsbGVyZ3kgYW5kIGNsaW5pY2Fs
IGltbXVub2xvZ3k8L2FiYnItMT48L2FsdC1wZXJpb2RpY2FsPjxwYWdlcz4xMTU0LTYwPC9wYWdl
cz48dm9sdW1lPjEyMjwvdm9sdW1lPjxudW1iZXI+NjwvbnVtYmVyPjxlZGl0aW9uPjIwMDgvMTAv
Mjg8L2VkaXRpb24+PGtleXdvcmRzPjxrZXl3b3JkPkFkbWluaXN0cmF0aW9uLCBPcmFsPC9rZXl3
b3JkPjxrZXl3b3JkPkFkb2xlc2NlbnQ8L2tleXdvcmQ+PGtleXdvcmQ+Q2hpbGQ8L2tleXdvcmQ+
PGtleXdvcmQ+KkRlc2Vuc2l0aXphdGlvbiwgSW1tdW5vbG9naWM8L2tleXdvcmQ+PGtleXdvcmQ+
RG91YmxlLUJsaW5kIE1ldGhvZDwva2V5d29yZD48a2V5d29yZD5GZW1hbGU8L2tleXdvcmQ+PGtl
eXdvcmQ+SHVtYW5zPC9rZXl3b3JkPjxrZXl3b3JkPkltbXVub2dsb2J1bGluIEUvYmxvb2QvaW1t
dW5vbG9neTwva2V5d29yZD48a2V5d29yZD5NYWxlPC9rZXl3b3JkPjxrZXl3b3JkPk1pbGsgSHlw
ZXJzZW5zaXRpdml0eS9ibG9vZC9pbW11bm9sb2d5Lyp0aGVyYXB5PC9rZXl3b3JkPjxrZXl3b3Jk
Pk1pbGsgUHJvdGVpbnMvKmFkbWluaXN0cmF0aW9uICZhbXA7IGRvc2FnZS9pbW11bm9sb2d5PC9r
ZXl3b3JkPjxrZXl3b3JkPlJlbWlzc2lvbiBJbmR1Y3Rpb248L2tleXdvcmQ+PC9rZXl3b3Jkcz48
ZGF0ZXM+PHllYXI+MjAwODwveWVhcj48cHViLWRhdGVzPjxkYXRlPkRlYzwvZGF0ZT48L3B1Yi1k
YXRlcz48L2RhdGVzPjxpc2JuPjAwOTEtNjc0OTwvaXNibj48YWNjZXNzaW9uLW51bT4xODk1MTYx
NzwvYWNjZXNzaW9uLW51bT48dXJscz48cmVsYXRlZC11cmxzPjx1cmw+aHR0cHM6Ly93d3cubmNi
aS5ubG0ubmloLmdvdi9wdWJtZWQvMTg5NTE2MTc8L3VybD48dXJsPmh0dHBzOi8vd3d3Lm5jYmku
bmxtLm5paC5nb3YvcG1jL2FydGljbGVzL1BNQzM3NjQ0ODgvcGRmL25paG1zNTAxNzg4LnBkZjwv
dXJsPjwvcmVsYXRlZC11cmxzPjwvdXJscz48Y3VzdG9tMT5SQ1QsIE49MjA8L2N1c3RvbTE+PGN1
c3RvbTI+UE1DMzc2NDQ4ODwvY3VzdG9tMj48Y3VzdG9tNj5OSUhNUzUwMTc4ODwvY3VzdG9tNj48
ZWxlY3Ryb25pYy1yZXNvdXJjZS1udW0+MTAuMTAxNi9qLmphY2kuMjAwOC4wOS4wMzA8L2VsZWN0
cm9uaWMtcmVzb3VyY2UtbnVtPjxyZW1vdGUtZGF0YWJhc2UtcHJvdmlkZXI+TkxNPC9yZW1vdGUt
ZGF0YWJhc2UtcHJvdmlkZXI+PGxhbmd1YWdlPmVuZzwvbGFuZ3VhZ2U+PC9yZWNvcmQ+PC9DaXRl
PjxDaXRlPjxBdXRob3I+U3RhZGVuPC9BdXRob3I+PFllYXI+MjAwNzwvWWVhcj48UmVjTnVtPjE4
NzU8L1JlY051bT48cmVjb3JkPjxyZWMtbnVtYmVyPjE4NzU8L3JlYy1udW1iZXI+PGZvcmVpZ24t
a2V5cz48a2V5IGFwcD0iRU4iIGRiLWlkPSJ4OXd6ejVhdGJzZDIyb2VmcnoyNXd0YXkyeGY1ZnZl
cDUwMHIiIHRpbWVzdGFtcD0iMTU1NTUxNTk0OCI+MTg3NTwva2V5PjwvZm9yZWlnbi1rZXlzPjxy
ZWYtdHlwZSBuYW1lPSJKb3VybmFsIEFydGljbGUiPjE3PC9yZWYtdHlwZT48Y29udHJpYnV0b3Jz
PjxhdXRob3JzPjxhdXRob3I+U3RhZGVuLCBVLjwvYXV0aG9yPjxhdXRob3I+Um9saW5jay1XZXJu
aW5naGF1cywgQy48L2F1dGhvcj48YXV0aG9yPkJyZXdlLCBGLjwvYXV0aG9yPjxhdXRob3I+V2Fo
biwgVS48L2F1dGhvcj48YXV0aG9yPk5pZ2dlbWFubiwgQi48L2F1dGhvcj48YXV0aG9yPkJleWVy
LCBLLjwvYXV0aG9yPjwvYXV0aG9ycz48L2NvbnRyaWJ1dG9ycz48YXV0aC1hZGRyZXNzPkRlcGFy
dG1lbnQgb2YgUGVkaWF0cmljIFBuZXVtb2xvZ3kgYW5kIEltbXVub2xvZ3ksIFVuaXZlcnNpdHkg
Q2hpbGRyZW4mYXBvcztzIEhvc3BpdGFsIENoYXJpdGUsIEJlcmxpbiwgR2VybWFueS48L2F1dGgt
YWRkcmVzcz48dGl0bGVzPjx0aXRsZT5TcGVjaWZpYyBvcmFsIHRvbGVyYW5jZSBpbmR1Y3Rpb24g
aW4gZm9vZCBhbGxlcmd5IGluIGNoaWxkcmVuOiBlZmZpY2FjeSBhbmQgY2xpbmljYWwgcGF0dGVy
bnMgb2YgcmVhY3Rpb248L3RpdGxlPjxzZWNvbmRhcnktdGl0bGU+QWxsZXJneTwvc2Vjb25kYXJ5
LXRpdGxlPjxhbHQtdGl0bGU+QWxsZXJneTwvYWx0LXRpdGxlPjwvdGl0bGVzPjxwZXJpb2RpY2Fs
PjxmdWxsLXRpdGxlPkFsbGVyZ3k8L2Z1bGwtdGl0bGU+PGFiYnItMT5BbGxlcmd5PC9hYmJyLTE+
PC9wZXJpb2RpY2FsPjxhbHQtcGVyaW9kaWNhbD48ZnVsbC10aXRsZT5BbGxlcmd5PC9mdWxsLXRp
dGxlPjxhYmJyLTE+QWxsZXJneTwvYWJici0xPjwvYWx0LXBlcmlvZGljYWw+PHBhZ2VzPjEyNjEt
OTwvcGFnZXM+PHZvbHVtZT42Mjwvdm9sdW1lPjxudW1iZXI+MTE8L251bWJlcj48ZWRpdGlvbj4y
MDA3LzEwLzA5PC9lZGl0aW9uPjxrZXl3b3Jkcz48a2V5d29yZD5BZG1pbmlzdHJhdGlvbiwgT3Jh
bDwva2V5d29yZD48a2V5d29yZD5BZG9sZXNjZW50PC9rZXl3b3JkPjxrZXl3b3JkPkFsbGVyZ2Vu
cy8qYWRtaW5pc3RyYXRpb24gJmFtcDsgZG9zYWdlL2ltbXVub2xvZ3k8L2tleXdvcmQ+PGtleXdv
cmQ+Q2hpbGQ8L2tleXdvcmQ+PGtleXdvcmQ+Q2hpbGQsIFByZXNjaG9vbDwva2V5d29yZD48a2V5
d29yZD4qRGVzZW5zaXRpemF0aW9uLCBJbW11bm9sb2dpYy9hZHZlcnNlIGVmZmVjdHM8L2tleXdv
cmQ+PGtleXdvcmQ+RWdnIEh5cGVyc2Vuc2l0aXZpdHkvZGlldCB0aGVyYXB5L2ltbXVub2xvZ3kv
KnRoZXJhcHk8L2tleXdvcmQ+PGtleXdvcmQ+RmVtYWxlPC9rZXl3b3JkPjxrZXl3b3JkPkh1bWFu
czwva2V5d29yZD48a2V5d29yZD5JbW11bmUgVG9sZXJhbmNlPC9rZXl3b3JkPjxrZXl3b3JkPklt
bXVub2dsb2J1bGluIEUvKmJsb29kL2ltbXVub2xvZ3k8L2tleXdvcmQ+PGtleXdvcmQ+SW5mYW50
PC9rZXl3b3JkPjxrZXl3b3JkPk1hbGU8L2tleXdvcmQ+PGtleXdvcmQ+TWlsayBIeXBlcnNlbnNp
dGl2aXR5L2RpZXQgdGhlcmFweS9pbW11bm9sb2d5Lyp0aGVyYXB5PC9rZXl3b3JkPjwva2V5d29y
ZHM+PGRhdGVzPjx5ZWFyPjIwMDc8L3llYXI+PHB1Yi1kYXRlcz48ZGF0ZT5Ob3Y8L2RhdGU+PC9w
dWItZGF0ZXM+PC9kYXRlcz48aXNibj4wMTA1LTQ1MzggKFByaW50KSYjeEQ7MDEwNS00NTM4PC9p
c2JuPjxhY2Nlc3Npb24tbnVtPjE3OTE5MTQwPC9hY2Nlc3Npb24tbnVtPjx1cmxzPjxyZWxhdGVk
LXVybHM+PHVybD5odHRwczovL3d3dy5uY2JpLm5sbS5uaWguZ292L3B1Ym1lZC8xNzkxOTE0MDwv
dXJsPjx1cmw+aHR0cHM6Ly9vbmxpbmVsaWJyYXJ5LndpbGV5LmNvbS9kb2kvYWJzLzEwLjExMTEv
ai4xMzk4LTk5OTUuMjAwNy4wMTUwMS54PC91cmw+PC9yZWxhdGVkLXVybHM+PC91cmxzPjxjdXN0
b20xPlJDVCwgTj00NzwvY3VzdG9tMT48ZWxlY3Ryb25pYy1yZXNvdXJjZS1udW0+MTAuMTExMS9q
LjEzOTgtOTk5NS4yMDA3LjAxNTAxLng8L2VsZWN0cm9uaWMtcmVzb3VyY2UtbnVtPjxyZW1vdGUt
ZGF0YWJhc2UtcHJvdmlkZXI+TkxNPC9yZW1vdGUtZGF0YWJhc2UtcHJvdmlkZXI+PGxhbmd1YWdl
PmVuZzwvbGFuZ3VhZ2U+PC9yZWNvcmQ+PC9DaXRlPjxDaXRlPjxBdXRob3I+VmFyc2huZXk8L0F1
dGhvcj48WWVhcj4yMDExPC9ZZWFyPjxSZWNOdW0+MTQ5NjwvUmVjTnVtPjxyZWNvcmQ+PHJlYy1u
dW1iZXI+MTQ5NjwvcmVjLW51bWJlcj48Zm9yZWlnbi1rZXlzPjxrZXkgYXBwPSJFTiIgZGItaWQ9
Ing5d3p6NWF0YnNkMjJvZWZyejI1d3RheTJ4ZjVmdmVwNTAwciIgdGltZXN0YW1wPSIxNTU1NTE1
OTM4Ij4xNDk2PC9rZXk+PC9mb3JlaWduLWtleXM+PHJlZi10eXBlIG5hbWU9IkpvdXJuYWwgQXJ0
aWNsZSI+MTc8L3JlZi10eXBlPjxjb250cmlidXRvcnM+PGF1dGhvcnM+PGF1dGhvcj5WYXJzaG5l
eSwgUC48L2F1dGhvcj48YXV0aG9yPkpvbmVzLCBTLiBNLjwvYXV0aG9yPjxhdXRob3I+U2N1cmxv
Y2ssIEEuIE0uPC9hdXRob3I+PGF1dGhvcj5QZXJyeSwgVC4gVC48L2F1dGhvcj48YXV0aG9yPktl
bXBlciwgQS48L2F1dGhvcj48YXV0aG9yPlN0ZWVsZSwgUC48L2F1dGhvcj48YXV0aG9yPkhpZWdl
bCwgQS48L2F1dGhvcj48YXV0aG9yPkthbWlsYXJpcywgSi48L2F1dGhvcj48YXV0aG9yPkNhcmxp
c2xlLCBTLjwvYXV0aG9yPjxhdXRob3I+WXVlLCBYLjwvYXV0aG9yPjxhdXRob3I+S3VsaXMsIE0u
PC9hdXRob3I+PGF1dGhvcj5Qb25zLCBMLjwvYXV0aG9yPjxhdXRob3I+Vmlja2VyeSwgQi48L2F1
dGhvcj48YXV0aG9yPkJ1cmtzLCBBLiBXLjwvYXV0aG9yPjwvYXV0aG9ycz48L2NvbnRyaWJ1dG9y
cz48YXV0aC1hZGRyZXNzPkRlcGFydG1lbnQgb2YgUGVkaWF0cmljcywgRGl2aXNpb24gb2YgQWxs
ZXJneSBhbmQgSW1tdW5vbG9neSwgRHVrZSBVbml2ZXJzaXR5IE1lZGljYWwgQ2VudGVyLCBEdXJo
YW0sIE5DLCBVU0EuPC9hdXRoLWFkZHJlc3M+PHRpdGxlcz48dGl0bGU+QSByYW5kb21pemVkIGNv
bnRyb2xsZWQgc3R1ZHkgb2YgcGVhbnV0IG9yYWwgaW1tdW5vdGhlcmFweTogY2xpbmljYWwgZGVz
ZW5zaXRpemF0aW9uIGFuZCBtb2R1bGF0aW9uIG9mIHRoZSBhbGxlcmdpYyByZXNwb25zZTwvdGl0
bGU+PHNlY29uZGFyeS10aXRsZT5KIEFsbGVyZ3kgQ2xpbiBJbW11bm9sPC9zZWNvbmRhcnktdGl0
bGU+PGFsdC10aXRsZT5UaGUgSm91cm5hbCBvZiBhbGxlcmd5IGFuZCBjbGluaWNhbCBpbW11bm9s
b2d5PC9hbHQtdGl0bGU+PC90aXRsZXM+PHBlcmlvZGljYWw+PGZ1bGwtdGl0bGU+SiBBbGxlcmd5
IENsaW4gSW1tdW5vbDwvZnVsbC10aXRsZT48YWJici0xPlRoZSBKb3VybmFsIG9mIGFsbGVyZ3kg
YW5kIGNsaW5pY2FsIGltbXVub2xvZ3k8L2FiYnItMT48L3BlcmlvZGljYWw+PGFsdC1wZXJpb2Rp
Y2FsPjxmdWxsLXRpdGxlPkogQWxsZXJneSBDbGluIEltbXVub2w8L2Z1bGwtdGl0bGU+PGFiYnIt
MT5UaGUgSm91cm5hbCBvZiBhbGxlcmd5IGFuZCBjbGluaWNhbCBpbW11bm9sb2d5PC9hYmJyLTE+
PC9hbHQtcGVyaW9kaWNhbD48cGFnZXM+NjU0LTYwPC9wYWdlcz48dm9sdW1lPjEyNzwvdm9sdW1l
PjxudW1iZXI+MzwvbnVtYmVyPjxlZGl0aW9uPjIwMTEvMDMvMDg8L2VkaXRpb24+PGtleXdvcmRz
PjxrZXl3b3JkPkFkbWluaXN0cmF0aW9uLCBPcmFsPC9rZXl3b3JkPjxrZXl3b3JkPkFkb2xlc2Nl
bnQ8L2tleXdvcmQ+PGtleXdvcmQ+Q2hpbGQ8L2tleXdvcmQ+PGtleXdvcmQ+Q2hpbGQsIFByZXNj
aG9vbDwva2V5d29yZD48a2V5d29yZD5EZXNlbnNpdGl6YXRpb24sIEltbXVub2xvZ2ljPC9rZXl3
b3JkPjxrZXl3b3JkPkZlbWFsZTwva2V5d29yZD48a2V5d29yZD5IdW1hbnM8L2tleXdvcmQ+PGtl
eXdvcmQ+SHlwZXJzZW5zaXRpdml0eS8qaW1tdW5vbG9neS8qdGhlcmFweTwva2V5d29yZD48a2V5
d29yZD4qSW1tdW5vdGhlcmFweTwva2V5d29yZD48a2V5d29yZD5JbmZhbnQ8L2tleXdvcmQ+PGtl
eXdvcmQ+TWFsZTwva2V5d29yZD48a2V5d29yZD5QZWFudXQgSHlwZXJzZW5zaXRpdml0eS8qaW1t
dW5vbG9neS8qdGhlcmFweTwva2V5d29yZD48L2tleXdvcmRzPjxkYXRlcz48eWVhcj4yMDExPC95
ZWFyPjxwdWItZGF0ZXM+PGRhdGU+TWFyPC9kYXRlPjwvcHViLWRhdGVzPjwvZGF0ZXM+PGlzYm4+
MDA5MS02NzQ5PC9pc2JuPjxhY2Nlc3Npb24tbnVtPjIxMzc3MDM0PC9hY2Nlc3Npb24tbnVtPjx1
cmxzPjxyZWxhdGVkLXVybHM+PHVybD5odHRwczovL3d3dy5uY2JpLm5sbS5uaWguZ292L3B1Ym1l
ZC8yMTM3NzAzNDwvdXJsPjx1cmw+aHR0cHM6Ly93d3cubmNiaS5ubG0ubmloLmdvdi9wbWMvYXJ0
aWNsZXMvUE1DMzA2MDc4My9wZGYvbmlobXMyNzM3NjIucGRmPC91cmw+PC9yZWxhdGVkLXVybHM+
PC91cmxzPjxjdXN0b20xPlJDVCwgTjI9Mjg8L2N1c3RvbTE+PGN1c3RvbTI+UE1DMzA2MDc4Mzwv
Y3VzdG9tMj48Y3VzdG9tNj5OSUhNUzI3Mzc2MjwvY3VzdG9tNj48ZWxlY3Ryb25pYy1yZXNvdXJj
ZS1udW0+MTAuMTAxNi9qLmphY2kuMjAxMC4xMi4xMTExPC9lbGVjdHJvbmljLXJlc291cmNlLW51
bT48cmVtb3RlLWRhdGFiYXNlLXByb3ZpZGVyPk5MTTwvcmVtb3RlLWRhdGFiYXNlLXByb3ZpZGVy
PjxsYW5ndWFnZT5lbmc8L2xhbmd1YWdlPjwvcmVjb3JkPjwvQ2l0ZT48L0VuZE5vdGU+AG==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1,10-12,18,19,32-42</w:t>
            </w:r>
            <w:r w:rsidRPr="0029583B">
              <w:rPr>
                <w:sz w:val="18"/>
                <w:szCs w:val="18"/>
              </w:rPr>
              <w:fldChar w:fldCharType="end"/>
            </w:r>
          </w:p>
          <w:p w14:paraId="67AB2EC3" w14:textId="77777777" w:rsidR="00856A05" w:rsidRPr="0029583B" w:rsidRDefault="00856A05" w:rsidP="00473209">
            <w:pPr>
              <w:autoSpaceDE w:val="0"/>
              <w:autoSpaceDN w:val="0"/>
              <w:adjustRightInd w:val="0"/>
              <w:rPr>
                <w:sz w:val="18"/>
                <w:szCs w:val="18"/>
              </w:rPr>
            </w:pPr>
            <w:r w:rsidRPr="0029583B">
              <w:rPr>
                <w:sz w:val="18"/>
                <w:szCs w:val="18"/>
              </w:rPr>
              <w:t>OIT: 71% (291/410)</w:t>
            </w:r>
          </w:p>
          <w:p w14:paraId="2D2DCD1A" w14:textId="77777777" w:rsidR="00856A05" w:rsidRPr="0029583B" w:rsidRDefault="00856A05" w:rsidP="00473209">
            <w:pPr>
              <w:autoSpaceDE w:val="0"/>
              <w:autoSpaceDN w:val="0"/>
              <w:adjustRightInd w:val="0"/>
              <w:rPr>
                <w:sz w:val="18"/>
                <w:szCs w:val="18"/>
              </w:rPr>
            </w:pPr>
            <w:r w:rsidRPr="0029583B">
              <w:rPr>
                <w:sz w:val="18"/>
                <w:szCs w:val="18"/>
              </w:rPr>
              <w:t>Control: 13% (43/334)</w:t>
            </w:r>
          </w:p>
          <w:p w14:paraId="51222540" w14:textId="77777777" w:rsidR="00856A05" w:rsidRPr="0029583B" w:rsidRDefault="00856A05" w:rsidP="00473209">
            <w:pPr>
              <w:autoSpaceDE w:val="0"/>
              <w:autoSpaceDN w:val="0"/>
              <w:adjustRightInd w:val="0"/>
              <w:rPr>
                <w:b/>
                <w:sz w:val="18"/>
                <w:szCs w:val="18"/>
              </w:rPr>
            </w:pPr>
            <w:r w:rsidRPr="0029583B">
              <w:rPr>
                <w:sz w:val="18"/>
                <w:szCs w:val="18"/>
              </w:rPr>
              <w:t xml:space="preserve">RR (Control/OIT) = 0.18 (95% CI 0.10, 0.32)  </w:t>
            </w:r>
            <w:r w:rsidRPr="0029583B">
              <w:rPr>
                <w:b/>
                <w:sz w:val="18"/>
                <w:szCs w:val="18"/>
              </w:rPr>
              <w:t>- 5.55</w:t>
            </w:r>
          </w:p>
          <w:p w14:paraId="25FBFB0B" w14:textId="77777777" w:rsidR="00856A05" w:rsidRPr="0029583B" w:rsidRDefault="00856A05" w:rsidP="00473209">
            <w:pPr>
              <w:autoSpaceDE w:val="0"/>
              <w:autoSpaceDN w:val="0"/>
              <w:adjustRightInd w:val="0"/>
              <w:rPr>
                <w:b/>
                <w:sz w:val="18"/>
                <w:szCs w:val="18"/>
              </w:rPr>
            </w:pPr>
          </w:p>
          <w:p w14:paraId="4EDA92F6" w14:textId="77777777" w:rsidR="00856A05" w:rsidRPr="0029583B" w:rsidRDefault="00856A05" w:rsidP="00473209">
            <w:pPr>
              <w:autoSpaceDE w:val="0"/>
              <w:autoSpaceDN w:val="0"/>
              <w:adjustRightInd w:val="0"/>
              <w:rPr>
                <w:sz w:val="18"/>
                <w:szCs w:val="18"/>
                <w:u w:val="single"/>
              </w:rPr>
            </w:pPr>
            <w:r w:rsidRPr="0029583B">
              <w:rPr>
                <w:sz w:val="18"/>
                <w:szCs w:val="18"/>
                <w:u w:val="single"/>
              </w:rPr>
              <w:t xml:space="preserve">Diagnosis confirmed by DBPCFC: </w:t>
            </w:r>
          </w:p>
          <w:p w14:paraId="3244C986" w14:textId="77777777" w:rsidR="00856A05" w:rsidRPr="0029583B" w:rsidRDefault="00856A05" w:rsidP="00473209">
            <w:pPr>
              <w:autoSpaceDE w:val="0"/>
              <w:autoSpaceDN w:val="0"/>
              <w:adjustRightInd w:val="0"/>
              <w:rPr>
                <w:sz w:val="18"/>
                <w:szCs w:val="18"/>
                <w:lang w:val="fr-CA"/>
              </w:rPr>
            </w:pPr>
            <w:r w:rsidRPr="0029583B">
              <w:rPr>
                <w:sz w:val="18"/>
                <w:szCs w:val="18"/>
                <w:lang w:val="fr-CA"/>
              </w:rPr>
              <w:t>OIT: 73% (412/565)</w:t>
            </w:r>
          </w:p>
          <w:p w14:paraId="13F3F193" w14:textId="77777777" w:rsidR="00856A05" w:rsidRPr="0029583B" w:rsidRDefault="00856A05" w:rsidP="00473209">
            <w:pPr>
              <w:autoSpaceDE w:val="0"/>
              <w:autoSpaceDN w:val="0"/>
              <w:adjustRightInd w:val="0"/>
              <w:rPr>
                <w:sz w:val="18"/>
                <w:szCs w:val="18"/>
                <w:lang w:val="fr-CA"/>
              </w:rPr>
            </w:pPr>
            <w:r w:rsidRPr="0029583B">
              <w:rPr>
                <w:sz w:val="18"/>
                <w:szCs w:val="18"/>
                <w:lang w:val="fr-CA"/>
              </w:rPr>
              <w:t>Control: 13% (43/334)</w:t>
            </w:r>
          </w:p>
          <w:p w14:paraId="10874A5B" w14:textId="77777777" w:rsidR="00856A05" w:rsidRPr="0029583B" w:rsidRDefault="00856A05" w:rsidP="00473209">
            <w:pPr>
              <w:autoSpaceDE w:val="0"/>
              <w:autoSpaceDN w:val="0"/>
              <w:adjustRightInd w:val="0"/>
              <w:rPr>
                <w:b/>
                <w:sz w:val="18"/>
                <w:szCs w:val="18"/>
                <w:lang w:val="fr-CA"/>
              </w:rPr>
            </w:pPr>
            <w:r w:rsidRPr="0029583B">
              <w:rPr>
                <w:sz w:val="18"/>
                <w:szCs w:val="18"/>
                <w:lang w:val="fr-CA"/>
              </w:rPr>
              <w:t xml:space="preserve">RR (Control/OIT) = 0.15 (95% CI 0.09, 0.27) </w:t>
            </w:r>
          </w:p>
          <w:p w14:paraId="313C3025" w14:textId="77777777" w:rsidR="00856A05" w:rsidRPr="0029583B" w:rsidRDefault="00856A05" w:rsidP="00473209">
            <w:pPr>
              <w:autoSpaceDE w:val="0"/>
              <w:autoSpaceDN w:val="0"/>
              <w:adjustRightInd w:val="0"/>
              <w:rPr>
                <w:b/>
                <w:sz w:val="18"/>
                <w:szCs w:val="18"/>
              </w:rPr>
            </w:pPr>
            <w:r w:rsidRPr="0029583B">
              <w:rPr>
                <w:b/>
                <w:sz w:val="18"/>
                <w:szCs w:val="18"/>
              </w:rPr>
              <w:t>P&lt;0.0001</w:t>
            </w:r>
          </w:p>
          <w:p w14:paraId="6D0FBFEC" w14:textId="77777777" w:rsidR="00856A05" w:rsidRPr="0029583B" w:rsidRDefault="00856A05" w:rsidP="00473209">
            <w:pPr>
              <w:autoSpaceDE w:val="0"/>
              <w:autoSpaceDN w:val="0"/>
              <w:adjustRightInd w:val="0"/>
              <w:rPr>
                <w:b/>
                <w:sz w:val="18"/>
                <w:szCs w:val="18"/>
              </w:rPr>
            </w:pPr>
          </w:p>
          <w:p w14:paraId="1042C1B0" w14:textId="24CDB6F5" w:rsidR="00856A05" w:rsidRPr="0029583B" w:rsidRDefault="00856A05" w:rsidP="00473209">
            <w:pPr>
              <w:autoSpaceDE w:val="0"/>
              <w:autoSpaceDN w:val="0"/>
              <w:adjustRightInd w:val="0"/>
              <w:rPr>
                <w:b/>
                <w:sz w:val="18"/>
                <w:szCs w:val="18"/>
              </w:rPr>
            </w:pPr>
            <w:r w:rsidRPr="0029583B">
              <w:rPr>
                <w:sz w:val="18"/>
                <w:szCs w:val="18"/>
                <w:u w:val="single"/>
              </w:rPr>
              <w:t>Chicken’s egg</w:t>
            </w:r>
            <w:r w:rsidRPr="0029583B">
              <w:rPr>
                <w:sz w:val="18"/>
                <w:szCs w:val="18"/>
              </w:rPr>
              <w:t>:</w:t>
            </w:r>
            <w:r w:rsidRPr="0029583B">
              <w:rPr>
                <w:b/>
                <w:sz w:val="18"/>
                <w:szCs w:val="18"/>
              </w:rPr>
              <w:t xml:space="preserve"> </w:t>
            </w:r>
            <w:r w:rsidRPr="0029583B">
              <w:rPr>
                <w:sz w:val="18"/>
                <w:szCs w:val="18"/>
              </w:rPr>
              <w:t>-</w:t>
            </w:r>
            <w:r w:rsidRPr="0029583B">
              <w:rPr>
                <w:b/>
                <w:sz w:val="18"/>
                <w:szCs w:val="18"/>
              </w:rPr>
              <w:t xml:space="preserve">  </w:t>
            </w:r>
            <w:r w:rsidRPr="0029583B">
              <w:rPr>
                <w:sz w:val="18"/>
                <w:szCs w:val="18"/>
              </w:rPr>
              <w:t>9 RCTs</w:t>
            </w:r>
            <w:r w:rsidRPr="0029583B">
              <w:rPr>
                <w:sz w:val="18"/>
                <w:szCs w:val="18"/>
              </w:rPr>
              <w:fldChar w:fldCharType="begin">
                <w:fldData xml:space="preserve">PEVuZE5vdGU+PENpdGU+PEF1dGhvcj5CdXJrczwvQXV0aG9yPjxZZWFyPjIwMTI8L1llYXI+PFJl
Y051bT4xMzAyPC9SZWNOdW0+PERpc3BsYXlUZXh0PjxzdHlsZSBmYWNlPSJzdXBlcnNjcmlwdCI+
MTIsMTgsMTksMzIsMzQsMzUsMzcsMzksNDg8L3N0eWxlPjwvRGlzcGxheVRleHQ+PHJlY29yZD48
cmVjLW51bWJlcj4xMzAyPC9yZWMtbnVtYmVyPjxmb3JlaWduLWtleXM+PGtleSBhcHA9IkVOIiBk
Yi1pZD0ieDl3eno1YXRic2QyMm9lZnJ6MjV3dGF5MnhmNWZ2ZXA1MDByIiB0aW1lc3RhbXA9IjE1
NTU1MTU5MzMiPjEzMDI8L2tleT48L2ZvcmVpZ24ta2V5cz48cmVmLXR5cGUgbmFtZT0iSm91cm5h
bCBBcnRpY2xlIj4xNzwvcmVmLXR5cGU+PGNvbnRyaWJ1dG9ycz48YXV0aG9ycz48YXV0aG9yPkJ1
cmtzLCBBLiBXLjwvYXV0aG9yPjxhdXRob3I+Sm9uZXMsIFMuIE0uPC9hdXRob3I+PGF1dGhvcj5X
b29kLCBSLiBBLjwvYXV0aG9yPjxhdXRob3I+RmxlaXNjaGVyLCBELiBNLjwvYXV0aG9yPjxhdXRo
b3I+U2ljaGVyZXIsIFMuIEguPC9hdXRob3I+PGF1dGhvcj5MaW5kYmxhZCwgUi4gVy48L2F1dGhv
cj48YXV0aG9yPlN0YWJsZWluLCBELjwvYXV0aG9yPjxhdXRob3I+SGVubmluZywgQS4gSy48L2F1
dGhvcj48YXV0aG9yPlZpY2tlcnksIEIuIFAuPC9hdXRob3I+PGF1dGhvcj5MaXUsIEEuIEguPC9h
dXRob3I+PGF1dGhvcj5TY3VybG9jaywgQS4gTS48L2F1dGhvcj48YXV0aG9yPlNocmVmZmxlciwg
Vy4gRy48L2F1dGhvcj48YXV0aG9yPlBsYXV0LCBNLjwvYXV0aG9yPjxhdXRob3I+U2FtcHNvbiwg
SC4gQS48L2F1dGhvcj48L2F1dGhvcnM+PC9jb250cmlidXRvcnM+PGF1dGgtYWRkcmVzcz5EZXBh
cnRtZW50IG9mIFBlZGlhdHJpY3MsIER1a2UgVW5pdmVyc2l0eSBNZWRpY2FsIENlbnRlciwgRHVy
aGFtLCBOQyAyNzU5OS03MjIwLCBVU0EuIHdidXJrc0BlbWFpbC51bmMuZWR1PC9hdXRoLWFkZHJl
c3M+PHRpdGxlcz48dGl0bGU+T3JhbCBpbW11bm90aGVyYXB5IGZvciB0cmVhdG1lbnQgb2YgZWdn
IGFsbGVyZ3kgaW4gY2hpbGRyZW48L3RpdGxlPjxzZWNvbmRhcnktdGl0bGU+TiBFbmdsIEogTWVk
PC9zZWNvbmRhcnktdGl0bGU+PGFsdC10aXRsZT5UaGUgTmV3IEVuZ2xhbmQgam91cm5hbCBvZiBt
ZWRpY2luZTwvYWx0LXRpdGxlPjwvdGl0bGVzPjxwZXJpb2RpY2FsPjxmdWxsLXRpdGxlPk4gRW5n
bCBKIE1lZDwvZnVsbC10aXRsZT48YWJici0xPlRoZSBOZXcgRW5nbGFuZCBqb3VybmFsIG9mIG1l
ZGljaW5lPC9hYmJyLTE+PC9wZXJpb2RpY2FsPjxhbHQtcGVyaW9kaWNhbD48ZnVsbC10aXRsZT5O
IEVuZ2wgSiBNZWQ8L2Z1bGwtdGl0bGU+PGFiYnItMT5UaGUgTmV3IEVuZ2xhbmQgam91cm5hbCBv
ZiBtZWRpY2luZTwvYWJici0xPjwvYWx0LXBlcmlvZGljYWw+PHBhZ2VzPjIzMy00MzwvcGFnZXM+
PHZvbHVtZT4zNjc8L3ZvbHVtZT48bnVtYmVyPjM8L251bWJlcj48ZWRpdGlvbj4yMDEyLzA3LzIw
PC9lZGl0aW9uPjxrZXl3b3Jkcz48a2V5d29yZD5BZG1pbmlzdHJhdGlvbiwgT3JhbDwva2V5d29y
ZD48a2V5d29yZD5BZ2Ugb2YgT25zZXQ8L2tleXdvcmQ+PGtleXdvcmQ+Q2hpbGQ8L2tleXdvcmQ+
PGtleXdvcmQ+Q2hpbGQsIFByZXNjaG9vbDwva2V5d29yZD48a2V5d29yZD4qRGVzZW5zaXRpemF0
aW9uLCBJbW11bm9sb2dpYy9hZHZlcnNlIGVmZmVjdHMvbWV0aG9kczwva2V5d29yZD48a2V5d29y
ZD5Eb3VibGUtQmxpbmQgTWV0aG9kPC9rZXl3b3JkPjxrZXl3b3JkPkVnZyBIeXBlcnNlbnNpdGl2
aXR5L2ltbXVub2xvZ3kvKnRoZXJhcHk8L2tleXdvcmQ+PGtleXdvcmQ+RWdnczwva2V5d29yZD48
a2V5d29yZD5GZW1hbGU8L2tleXdvcmQ+PGtleXdvcmQ+SHVtYW5zPC9rZXl3b3JkPjxrZXl3b3Jk
PkltbXVub2dsb2J1bGluIEUvYW5hbHlzaXM8L2tleXdvcmQ+PGtleXdvcmQ+SW1tdW5vZ2xvYnVs
aW4gRy9hbmFseXNpczwva2V5d29yZD48a2V5d29yZD5NYWxlPC9rZXl3b3JkPjwva2V5d29yZHM+
PGRhdGVzPjx5ZWFyPjIwMTI8L3llYXI+PHB1Yi1kYXRlcz48ZGF0ZT5KdWwgMTk8L2RhdGU+PC9w
dWItZGF0ZXM+PC9kYXRlcz48aXNibj4wMDI4LTQ3OTM8L2lzYm4+PGFjY2Vzc2lvbi1udW0+MjI4
MDg5NTg8L2FjY2Vzc2lvbi1udW0+PHVybHM+PHJlbGF0ZWQtdXJscz48dXJsPjxzdHlsZSBmYWNl
PSJ1bmRlcmxpbmUiIGZvbnQ9ImRlZmF1bHQiIHNpemU9IjEwMCUiPmh0dHBzOi8vd3d3Lm5jYmku
bmxtLm5paC5nb3YvcHVibWVkLzIyODA4OTU4PC9zdHlsZT48L3VybD48dXJsPjxzdHlsZSBmYWNl
PSJ1bmRlcmxpbmUiIGZvbnQ9ImRlZmF1bHQiIHNpemU9IjEwMCUiPmh0dHBzOi8vd3d3Lm5jYmku
bmxtLm5paC5nb3YvcG1jL2FydGljbGVzL1BNQzM0MjQ1MDUvcGRmL25paG1zMzk2MTkxLnBkZjwv
c3R5bGU+PC91cmw+PC9yZWxhdGVkLXVybHM+PC91cmxzPjxjdXN0b20xPlJDVCBoZWF0ZWQsIE49
NTU8L2N1c3RvbTE+PGN1c3RvbTI+UE1DMzQyNDUwNTwvY3VzdG9tMj48Y3VzdG9tNj5OSUhNUzM5
NjE5MTwvY3VzdG9tNj48ZWxlY3Ryb25pYy1yZXNvdXJjZS1udW0+MTAuMTA1Ni9ORUpNb2ExMjAw
NDM1PC9lbGVjdHJvbmljLXJlc291cmNlLW51bT48cmVtb3RlLWRhdGFiYXNlLXByb3ZpZGVyPk5M
TTwvcmVtb3RlLWRhdGFiYXNlLXByb3ZpZGVyPjxsYW5ndWFnZT5lbmc8L2xhbmd1YWdlPjwvcmVj
b3JkPjwvQ2l0ZT48Q2l0ZT48QXV0aG9yPkNhbWluaXRpPC9BdXRob3I+PFllYXI+MjAxNTwvWWVh
cj48UmVjTnVtPjgzMDwvUmVjTnVtPjxyZWNvcmQ+PHJlYy1udW1iZXI+ODMwPC9yZWMtbnVtYmVy
Pjxmb3JlaWduLWtleXM+PGtleSBhcHA9IkVOIiBkYi1pZD0ieDl3eno1YXRic2QyMm9lZnJ6MjV3
dGF5MnhmNWZ2ZXA1MDByIiB0aW1lc3RhbXA9IjE1NTU1MTU5MjEiPjgzMDwva2V5PjwvZm9yZWln
bi1rZXlzPjxyZWYtdHlwZSBuYW1lPSJKb3VybmFsIEFydGljbGUiPjE3PC9yZWYtdHlwZT48Y29u
dHJpYnV0b3JzPjxhdXRob3JzPjxhdXRob3I+Q2FtaW5pdGksIEwuPC9hdXRob3I+PGF1dGhvcj5Q
YWpubywgRy4gQi48L2F1dGhvcj48YXV0aG9yPkNyaXNhZnVsbGksIEcuPC9hdXRob3I+PGF1dGhv
cj5DaGllcmEsIEYuPC9hdXRob3I+PGF1dGhvcj5Db2xsdXJhLCBNLjwvYXV0aG9yPjxhdXRob3I+
UGFuYXNjaSwgRy48L2F1dGhvcj48YXV0aG9yPlJ1Z2dlcmksIFAuPC9hdXRob3I+PGF1dGhvcj5H
dWdsaWVsbW8sIEYuPC9hdXRob3I+PGF1dGhvcj5QYXNzYWxhY3F1YSwgRy48L2F1dGhvcj48L2F1
dGhvcnM+PC9jb250cmlidXRvcnM+PGF1dGgtYWRkcmVzcz5EZXBhcnRtZW50IG9mIFBlZGlhdHJp
Y3MsIEFsbGVyZ3kgVW5pdCwgVW5pdmVyc2l0eSBvZiBNZXNzaW5hLCBNZXNzaW5hLCBJdGFseS4m
I3hEO0N5c3RpYyBGaWJyb3NpcyBhbmQgUmVzcGlyYXRvcnkgUGVkaWF0cmljIENlbnRlciwgQXJu
YXMgQ2hpbGRyZW4gSG9zcGl0YWwsIFBhbGVybW8sIEl0YWx5LiYjeEQ7RGVwYXJ0bWVudCBvZiBF
eHBlcmltZW50YWwgTWVkaWNpbmUsIFJlc3BpcmF0b3J5IERpc2Vhc2VzLCBVbml2ZXJzaXR5IG9m
IE1lc3NpbmEsIE1lc3NpbmEsIEl0YWx5LiYjeEQ7UGVkaWF0cmljIE5hdGlvbmFsIEhlYWx0aGNh
cmUgU3lzdGVtLCBDYXRhbmlhLCBJdGFseS4mI3hEO0FsbGVyZ3kgYW5kIFJlc3BpcmF0b3J5IERp
c2Vhc2VzLCBJUkNTUyBTYW4gTWFydGlubyBJU1QsIFVuaXZlcnNpdHkgb2YgR2Vub2EsIEdlbm9h
LCBJdGFseS4gRWxlY3Ryb25pYyBhZGRyZXNzOiBwYXNzYWxhY3F1YUB1bmlnZS5pdC48L2F1dGgt
YWRkcmVzcz48dGl0bGVzPjx0aXRsZT5PcmFsIEltbXVub3RoZXJhcHkgZm9yIEVnZyBBbGxlcmd5
OiBBIERvdWJsZS1CbGluZCBQbGFjZWJvLUNvbnRyb2xsZWQgU3R1ZHksIHdpdGggUG9zdGRlc2Vu
c2l0aXphdGlvbiBGb2xsb3ctVXA8L3RpdGxlPjxzZWNvbmRhcnktdGl0bGU+SiBBbGxlcmd5IENs
aW4gSW1tdW5vbCBQcmFjdDwvc2Vjb25kYXJ5LXRpdGxlPjxhbHQtdGl0bGU+VGhlIGpvdXJuYWwg
b2YgYWxsZXJneSBhbmQgY2xpbmljYWwgaW1tdW5vbG9neS4gSW4gcHJhY3RpY2U8L2FsdC10aXRs
ZT48L3RpdGxlcz48cGVyaW9kaWNhbD48ZnVsbC10aXRsZT5KIEFsbGVyZ3kgQ2xpbiBJbW11bm9s
IFByYWN0PC9mdWxsLXRpdGxlPjxhYmJyLTE+VGhlIGpvdXJuYWwgb2YgYWxsZXJneSBhbmQgY2xp
bmljYWwgaW1tdW5vbG9neS4gSW4gcHJhY3RpY2U8L2FiYnItMT48L3BlcmlvZGljYWw+PGFsdC1w
ZXJpb2RpY2FsPjxmdWxsLXRpdGxlPkogQWxsZXJneSBDbGluIEltbXVub2wgUHJhY3Q8L2Z1bGwt
dGl0bGU+PGFiYnItMT5UaGUgam91cm5hbCBvZiBhbGxlcmd5IGFuZCBjbGluaWNhbCBpbW11bm9s
b2d5LiBJbiBwcmFjdGljZTwvYWJici0xPjwvYWx0LXBlcmlvZGljYWw+PHBhZ2VzPjUzMi05PC9w
YWdlcz48dm9sdW1lPjM8L3ZvbHVtZT48bnVtYmVyPjQ8L251bWJlcj48ZWRpdGlvbj4yMDE1LzAz
LzAzPC9lZGl0aW9uPjxrZXl3b3Jkcz48a2V5d29yZD5BZG1pbmlzdHJhdGlvbiwgT3JhbDwva2V5
d29yZD48a2V5d29yZD5DaGlsZDwva2V5d29yZD48a2V5d29yZD5DaGlsZCwgUHJlc2Nob29sPC9r
ZXl3b3JkPjxrZXl3b3JkPipEZXNlbnNpdGl6YXRpb24sIEltbXVub2xvZ2ljL2FkdmVyc2UgZWZm
ZWN0czwva2V5d29yZD48a2V5d29yZD5Eb3VibGUtQmxpbmQgTWV0aG9kPC9rZXl3b3JkPjxrZXl3
b3JkPkVnZyBIeXBlcnNlbnNpdGl2aXR5L2Jsb29kL2ltbXVub2xvZ3kvKnRoZXJhcHk8L2tleXdv
cmQ+PGtleXdvcmQ+RmVtYWxlPC9rZXl3b3JkPjxrZXl3b3JkPkh1bWFuczwva2V5d29yZD48a2V5
d29yZD5JbW11bm9nbG9idWxpbiBFL2Jsb29kPC9rZXl3b3JkPjxrZXl3b3JkPkltbXVub2dsb2J1
bGluIEcvYmxvb2Q8L2tleXdvcmQ+PGtleXdvcmQ+TWFsZTwva2V5d29yZD48a2V5d29yZD5EZWh5
ZHJhdGVkIGVnZyB3aGl0ZTwva2V5d29yZD48a2V5d29yZD5FZ2cgYWxsZXJneTwva2V5d29yZD48
a2V5d29yZD5Gb2xsb3ctdXA8L2tleXdvcmQ+PGtleXdvcmQ+T3JhbCBpbW11bm90aGVyYXB5PC9r
ZXl3b3JkPjxrZXl3b3JkPlRvbGVyYW5jZTwva2V5d29yZD48L2tleXdvcmRzPjxkYXRlcz48eWVh
cj4yMDE1PC95ZWFyPjxwdWItZGF0ZXM+PGRhdGU+SnVsLUF1ZzwvZGF0ZT48L3B1Yi1kYXRlcz48
L2RhdGVzPjxhY2Nlc3Npb24tbnVtPjI1NzI1OTQwPC9hY2Nlc3Npb24tbnVtPjx1cmxzPjxyZWxh
dGVkLXVybHM+PHVybD5odHRwczovL3d3dy5uY2JpLm5sbS5uaWguZ292L3B1Ym1lZC8yNTcyNTk0
MDwvdXJsPjwvcmVsYXRlZC11cmxzPjwvdXJscz48Y3VzdG9tMT5SQ1QsIEV4Y2x1ZGUgTj0zMTwv
Y3VzdG9tMT48ZWxlY3Ryb25pYy1yZXNvdXJjZS1udW0+MTAuMTAxNi9qLmphaXAuMjAxNS4wMS4w
MTc8L2VsZWN0cm9uaWMtcmVzb3VyY2UtbnVtPjxyZW1vdGUtZGF0YWJhc2UtcHJvdmlkZXI+TkxN
PC9yZW1vdGUtZGF0YWJhc2UtcHJvdmlkZXI+PGxhbmd1YWdlPmVuZzwvbGFuZ3VhZ2U+PC9yZWNv
cmQ+PC9DaXRlPjxDaXRlPjxBdXRob3I+RGVsbG8gSWFjb25vPC9BdXRob3I+PFllYXI+MjAxMzwv
WWVhcj48UmVjTnVtPjEzNDA1PC9SZWNOdW0+PHJlY29yZD48cmVjLW51bWJlcj4xMzQwNTwvcmVj
LW51bWJlcj48Zm9yZWlnbi1rZXlzPjxrZXkgYXBwPSJFTiIgZGItaWQ9Ing5d3p6NWF0YnNkMjJv
ZWZyejI1d3RheTJ4ZjVmdmVwNTAwciIgdGltZXN0YW1wPSIxNTU4NDUzODE2Ij4xMzQwNTwva2V5
PjwvZm9yZWlnbi1rZXlzPjxyZWYtdHlwZSBuYW1lPSJKb3VybmFsIEFydGljbGUiPjE3PC9yZWYt
dHlwZT48Y29udHJpYnV0b3JzPjxhdXRob3JzPjxhdXRob3I+RGVsbG8gSWFjb25vLCBJLjwvYXV0
aG9yPjxhdXRob3I+VHJpcG9kaSwgUy48L2F1dGhvcj48YXV0aG9yPkNhbHZhbmksIE0uPC9hdXRo
b3I+PGF1dGhvcj5QYW5ldHRhLCBWLjwvYXV0aG9yPjxhdXRob3I+VmVyZ2EsIE0uIEMuPC9hdXRo
b3I+PGF1dGhvcj5NaWNlbGkgU29wbywgUy48L2F1dGhvcj48L2F1dGhvcnM+PC9jb250cmlidXRv
cnM+PGF1dGgtYWRkcmVzcz5EZXBhcnRtZW50IG9mIFBhZWRpYXRyaWNzLCBGYXRlYmVuZWZyYXRl
bGxpIEhvc3BpdGFsLCBCZW5ldmVudG8sIEl0YWx5LjwvYXV0aC1hZGRyZXNzPjx0aXRsZXM+PHRp
dGxlPlNwZWNpZmljIG9yYWwgdG9sZXJhbmNlIGluZHVjdGlvbiB3aXRoIHJhdyBoZW4mYXBvcztz
IGVnZyBpbiBjaGlsZHJlbiB3aXRoIHZlcnkgc2V2ZXJlIGVnZyBhbGxlcmd5OiBhIHJhbmRvbWl6
ZWQgY29udHJvbGxlZCB0cmlhbDwvdGl0bGU+PHNlY29uZGFyeS10aXRsZT5QZWRpYXRyIEFsbGVy
Z3kgSW1tdW5vbDwvc2Vjb25kYXJ5LXRpdGxlPjxhbHQtdGl0bGU+UGVkaWF0cmljIGFsbGVyZ3kg
YW5kIGltbXVub2xvZ3kgOiBvZmZpY2lhbCBwdWJsaWNhdGlvbiBvZiB0aGUgRXVyb3BlYW4gU29j
aWV0eSBvZiBQZWRpYXRyaWMgQWxsZXJneSBhbmQgSW1tdW5vbG9neTwvYWx0LXRpdGxlPjwvdGl0
bGVzPjxwZXJpb2RpY2FsPjxmdWxsLXRpdGxlPlBlZGlhdHIgQWxsZXJneSBJbW11bm9sPC9mdWxs
LXRpdGxlPjxhYmJyLTE+UGVkaWF0cmljIGFsbGVyZ3kgYW5kIGltbXVub2xvZ3kgOiBvZmZpY2lh
bCBwdWJsaWNhdGlvbiBvZiB0aGUgRXVyb3BlYW4gU29jaWV0eSBvZiBQZWRpYXRyaWMgQWxsZXJn
eSBhbmQgSW1tdW5vbG9neTwvYWJici0xPjwvcGVyaW9kaWNhbD48YWx0LXBlcmlvZGljYWw+PGZ1
bGwtdGl0bGU+UGVkaWF0ciBBbGxlcmd5IEltbXVub2w8L2Z1bGwtdGl0bGU+PGFiYnItMT5QZWRp
YXRyaWMgYWxsZXJneSBhbmQgaW1tdW5vbG9neSA6IG9mZmljaWFsIHB1YmxpY2F0aW9uIG9mIHRo
ZSBFdXJvcGVhbiBTb2NpZXR5IG9mIFBlZGlhdHJpYyBBbGxlcmd5IGFuZCBJbW11bm9sb2d5PC9h
YmJyLTE+PC9hbHQtcGVyaW9kaWNhbD48cGFnZXM+NjYtNzQ8L3BhZ2VzPjx2b2x1bWU+MjQ8L3Zv
bHVtZT48bnVtYmVyPjE8L251bWJlcj48ZWRpdGlvbj4yMDEyLzA5LzExPC9lZGl0aW9uPjxrZXl3
b3Jkcz48a2V5d29yZD5BZG1pbmlzdHJhdGlvbiwgT3JhbDwva2V5d29yZD48a2V5d29yZD5BbGxl
cmdlbnMvKmFkbWluaXN0cmF0aW9uICZhbXA7IGRvc2FnZS9hZHZlcnNlIGVmZmVjdHMvaW1tdW5v
bG9neTwva2V5d29yZD48a2V5d29yZD5BbmFwaHlsYXhpcy9pbW11bm9sb2d5LypwcmV2ZW50aW9u
ICZhbXA7IGNvbnRyb2w8L2tleXdvcmQ+PGtleXdvcmQ+QW5pbWFsczwva2V5d29yZD48a2V5d29y
ZD5DaGlja2Vuczwva2V5d29yZD48a2V5d29yZD5DaGlsZDwva2V5d29yZD48a2V5d29yZD5DaGls
ZCwgUHJlc2Nob29sPC9rZXl3b3JkPjxrZXl3b3JkPkRlc2Vuc2l0aXphdGlvbiwgSW1tdW5vbG9n
aWMvKmFkdmVyc2UgZWZmZWN0cy8qbWV0aG9kczwva2V5d29yZD48a2V5d29yZD5Eb3VibGUtQmxp
bmQgTWV0aG9kPC9rZXl3b3JkPjxrZXl3b3JkPkVnZyBIeXBlcnNlbnNpdGl2aXR5L2ltbXVub2xv
Z3kvKnByZXZlbnRpb24gJmFtcDsgY29udHJvbDwva2V5d29yZD48a2V5d29yZD5FZ2dzLyphZHZl
cnNlIGVmZmVjdHM8L2tleXdvcmQ+PGtleXdvcmQ+RW11bHNpb25zL2FkbWluaXN0cmF0aW9uICZh
bXA7IGRvc2FnZTwva2V5d29yZD48a2V5d29yZD5GZW1hbGU8L2tleXdvcmQ+PGtleXdvcmQ+SHVt
YW5zPC9rZXl3b3JkPjxrZXl3b3JkPipJbW11bmUgVG9sZXJhbmNlL2ltbXVub2xvZ3k8L2tleXdv
cmQ+PGtleXdvcmQ+SW1tdW5vZ2xvYnVsaW4gRS9ibG9vZDwva2V5d29yZD48a2V5d29yZD5NYWxl
PC9rZXl3b3JkPjxrZXl3b3JkPlNraW4gVGVzdHM8L2tleXdvcmQ+PGtleXdvcmQ+VHJlYXRtZW50
IE91dGNvbWU8L2tleXdvcmQ+PC9rZXl3b3Jkcz48ZGF0ZXM+PHllYXI+MjAxMzwveWVhcj48cHVi
LWRhdGVzPjxkYXRlPkZlYjwvZGF0ZT48L3B1Yi1kYXRlcz48L2RhdGVzPjxpc2JuPjA5MDUtNjE1
NzwvaXNibj48YWNjZXNzaW9uLW51bT4yMjk1Nzg4OTwvYWNjZXNzaW9uLW51bT48dXJscz48cmVs
YXRlZC11cmxzPjx1cmw+aHR0cHM6Ly93d3cubmNiaS5ubG0ubmloLmdvdi9wdWJtZWQvMjI5NTc4
ODk8L3VybD48dXJsPmh0dHBzOi8vb25saW5lbGlicmFyeS53aWxleS5jb20vZG9pL2Ficy8xMC4x
MTExL2ouMTM5OS0zMDM4LjIwMTIuMDEzNDkueDwvdXJsPjx1cmw+aHR0cHM6Ly9vbmxpbmVsaWJy
YXJ5LndpbGV5LmNvbS9kb2kvcGRmLzEwLjExMTEvai4xMzk5LTMwMzguMjAxMi4wMTM0OS54PC91
cmw+PC9yZWxhdGVkLXVybHM+PC91cmxzPjxjdXN0b20xPlJDVCwgRXhjbHVkZSBOPTIwPC9jdXN0
b20xPjxlbGVjdHJvbmljLXJlc291cmNlLW51bT4xMC4xMTExL2ouMTM5OS0zMDM4LjIwMTIuMDEz
NDkueDwvZWxlY3Ryb25pYy1yZXNvdXJjZS1udW0+PHJlbW90ZS1kYXRhYmFzZS1wcm92aWRlcj5O
TE08L3JlbW90ZS1kYXRhYmFzZS1wcm92aWRlcj48bGFuZ3VhZ2U+ZW5nPC9sYW5ndWFnZT48L3Jl
Y29yZD48L0NpdGU+PENpdGU+PEF1dGhvcj5Fc2N1ZGVybzwvQXV0aG9yPjxZZWFyPjIwMTU8L1ll
YXI+PFJlY051bT43NTA8L1JlY051bT48cmVjb3JkPjxyZWMtbnVtYmVyPjc1MDwvcmVjLW51bWJl
cj48Zm9yZWlnbi1rZXlzPjxrZXkgYXBwPSJFTiIgZGItaWQ9Ing5d3p6NWF0YnNkMjJvZWZyejI1
d3RheTJ4ZjVmdmVwNTAwciIgdGltZXN0YW1wPSIxNTU1NTE1OTE5Ij43NTA8L2tleT48L2ZvcmVp
Z24ta2V5cz48cmVmLXR5cGUgbmFtZT0iSm91cm5hbCBBcnRpY2xlIj4xNzwvcmVmLXR5cGU+PGNv
bnRyaWJ1dG9ycz48YXV0aG9ycz48YXV0aG9yPkVzY3VkZXJvLCBDLjwvYXV0aG9yPjxhdXRob3I+
Um9kcmlndWV6IERlbCBSaW8sIFAuPC9hdXRob3I+PGF1dGhvcj5TYW5jaGV6LUdhcmNpYSwgUy48
L2F1dGhvcj48YXV0aG9yPlBlcmV6LVJhbmdlbCwgSS48L2F1dGhvcj48YXV0aG9yPlBlcmV6LUZh
cmlub3MsIE4uPC9hdXRob3I+PGF1dGhvcj5HYXJjaWEtRmVybmFuZGV6LCBDLjwvYXV0aG9yPjxh
dXRob3I+SWJhbmV6LCBNLiBELjwvYXV0aG9yPjwvYXV0aG9ycz48L2NvbnRyaWJ1dG9ycz48YXV0
aC1hZGRyZXNzPkFsbGVyZ3kgRGVwYXJ0bWVudCwgSG9zcGl0YWwgSW5mYW50aWxVbml2ZXJzaXRh
cmlvIE5pbm8gSmVzdXMsIElJUy1QcmluY2VzYSwgTWFkcmlkLCBTcGFpbi4mI3hEO1ByZXZlbnRp
dmUgTWVkaWNpbmUgRGVwYXJ0bWVudCwgU2Nob29sIG9mIE1lZGljaW5lLCBVbml2ZXJzaWRhZCBD
b21wbHV0ZW5zZSwgTWFkcmlkLCBTcGFpbi4mI3hEO1ByZXZlbnRpdmUgTWVkaWNpbmUgRGVwYXJ0
bWVudCwgSG9zcGl0YWwgSW5mYW50YSBTb2ZpYSwgU2FuIFNlYmFzdGlhbiBkZSBsb3MgUmV5ZXMs
IE1hZHJpZCwgU3BhaW4uPC9hdXRoLWFkZHJlc3M+PHRpdGxlcz48dGl0bGU+RWFybHkgc3VzdGFp
bmVkIHVucmVzcG9uc2l2ZW5lc3MgYWZ0ZXIgc2hvcnQtY291cnNlIGVnZyBvcmFsIGltbXVub3Ro
ZXJhcHk6IGEgcmFuZG9taXplZCBjb250cm9sbGVkIHN0dWR5IGluIGVnZy1hbGxlcmdpYyBjaGls
ZHJlbjwvdGl0bGU+PHNlY29uZGFyeS10aXRsZT5DbGluIEV4cCBBbGxlcmd5PC9zZWNvbmRhcnkt
dGl0bGU+PGFsdC10aXRsZT5DbGluaWNhbCBhbmQgZXhwZXJpbWVudGFsIGFsbGVyZ3kgOiBqb3Vy
bmFsIG9mIHRoZSBCcml0aXNoIFNvY2lldHkgZm9yIEFsbGVyZ3kgYW5kIENsaW5pY2FsIEltbXVu
b2xvZ3k8L2FsdC10aXRsZT48L3RpdGxlcz48cGVyaW9kaWNhbD48ZnVsbC10aXRsZT5DbGluIEV4
cCBBbGxlcmd5PC9mdWxsLXRpdGxlPjxhYmJyLTE+Q2xpbmljYWwgYW5kIGV4cGVyaW1lbnRhbCBh
bGxlcmd5IDogam91cm5hbCBvZiB0aGUgQnJpdGlzaCBTb2NpZXR5IGZvciBBbGxlcmd5IGFuZCBD
bGluaWNhbCBJbW11bm9sb2d5PC9hYmJyLTE+PC9wZXJpb2RpY2FsPjxhbHQtcGVyaW9kaWNhbD48
ZnVsbC10aXRsZT5DbGluIEV4cCBBbGxlcmd5PC9mdWxsLXRpdGxlPjxhYmJyLTE+Q2xpbmljYWwg
YW5kIGV4cGVyaW1lbnRhbCBhbGxlcmd5IDogam91cm5hbCBvZiB0aGUgQnJpdGlzaCBTb2NpZXR5
IGZvciBBbGxlcmd5IGFuZCBDbGluaWNhbCBJbW11bm9sb2d5PC9hYmJyLTE+PC9hbHQtcGVyaW9k
aWNhbD48cGFnZXM+MTgzMy00MzwvcGFnZXM+PHZvbHVtZT40NTwvdm9sdW1lPjxudW1iZXI+MTI8
L251bWJlcj48ZWRpdGlvbj4yMDE1LzA4LzA0PC9lZGl0aW9uPjxrZXl3b3Jkcz48a2V5d29yZD5B
ZG9sZXNjZW50PC9rZXl3b3JkPjxrZXl3b3JkPkFsbGVyZ2Vucy9hZG1pbmlzdHJhdGlvbiAmYW1w
OyBkb3NhZ2UvKmltbXVub2xvZ3k8L2tleXdvcmQ+PGtleXdvcmQ+QmlvbWFya2Vyczwva2V5d29y
ZD48a2V5d29yZD5DaGlsZDwva2V5d29yZD48a2V5d29yZD5DaGlsZCwgUHJlc2Nob29sPC9rZXl3
b3JkPjxrZXl3b3JkPipEZXNlbnNpdGl6YXRpb24sIEltbXVub2xvZ2ljL2FkdmVyc2UgZWZmZWN0
cy9tZXRob2RzPC9rZXl3b3JkPjxrZXl3b3JkPkVnZyBIeXBlcnNlbnNpdGl2aXR5L2RpYWdub3Np
cy8qaW1tdW5vbG9neS8qdGhlcmFweTwva2V5d29yZD48a2V5d29yZD5FZ2cgV2hpdGUvYWR2ZXJz
ZSBlZmZlY3RzPC9rZXl3b3JkPjxrZXl3b3JkPkVnZ3MvKmFkdmVyc2UgZWZmZWN0czwva2V5d29y
ZD48a2V5d29yZD5GZW1hbGU8L2tleXdvcmQ+PGtleXdvcmQ+Rm9sbG93LVVwIFN0dWRpZXM8L2tl
eXdvcmQ+PGtleXdvcmQ+SHVtYW5zPC9rZXl3b3JkPjxrZXl3b3JkPkltbXVub2dsb2J1bGluIEUv
Ymxvb2QvaW1tdW5vbG9neTwva2V5d29yZD48a2V5d29yZD5JbW11bm9nbG9idWxpbiBHL2Jsb29k
L2ltbXVub2xvZ3k8L2tleXdvcmQ+PGtleXdvcmQ+TWFsZTwva2V5d29yZD48a2V5d29yZD5SaXNr
IEZhY3RvcnM8L2tleXdvcmQ+PGtleXdvcmQ+U2tpbiBUZXN0czwva2V5d29yZD48a2V5d29yZD5U
aW1lIEZhY3RvcnM8L2tleXdvcmQ+PGtleXdvcmQ+VHJlYXRtZW50IE91dGNvbWU8L2tleXdvcmQ+
PGtleXdvcmQ+Y2xpbmljYWwgdG9sZXJhbmNlPC9rZXl3b3JkPjxrZXl3b3JkPmRlc2Vuc2l0aXph
dGlvbjwva2V5d29yZD48a2V5d29yZD5lZ2cgYWxsZXJneTwva2V5d29yZD48a2V5d29yZD5mb29k
IGFsbGVyZ3k8L2tleXdvcmQ+PGtleXdvcmQ+b3JhbCBpbW11bm90aGVyYXB5PC9rZXl3b3JkPjxr
ZXl3b3JkPnN1c3RhaW5lZCB1bnJlc3BvbnNpdmVuZXNzPC9rZXl3b3JkPjwva2V5d29yZHM+PGRh
dGVzPjx5ZWFyPjIwMTU8L3llYXI+PHB1Yi1kYXRlcz48ZGF0ZT5EZWM8L2RhdGU+PC9wdWItZGF0
ZXM+PC9kYXRlcz48aXNibj4wOTU0LTc4OTQ8L2lzYm4+PGFjY2Vzc2lvbi1udW0+MjYyMzY5OTc8
L2FjY2Vzc2lvbi1udW0+PHVybHM+PHJlbGF0ZWQtdXJscz48dXJsPmh0dHBzOi8vd3d3Lm5jYmku
bmxtLm5paC5nb3YvcHVibWVkLzI2MjM2OTk3PC91cmw+PHVybD5odHRwczovL29ubGluZWxpYnJh
cnkud2lsZXkuY29tL2RvaS9hYnMvMTAuMTExMS9jZWEuMTI2MDQ8L3VybD48L3JlbGF0ZWQtdXJs
cz48L3VybHM+PGN1c3RvbTE+UkNUIGhlYXRlZCBOPTYxPC9jdXN0b20xPjxlbGVjdHJvbmljLXJl
c291cmNlLW51bT4xMC4xMTExL2NlYS4xMjYwNDwvZWxlY3Ryb25pYy1yZXNvdXJjZS1udW0+PHJl
bW90ZS1kYXRhYmFzZS1wcm92aWRlcj5OTE08L3JlbW90ZS1kYXRhYmFzZS1wcm92aWRlcj48bGFu
Z3VhZ2U+ZW5nPC9sYW5ndWFnZT48L3JlY29yZD48L0NpdGU+PENpdGU+PEF1dGhvcj5GdWVudGVz
LUFwYXJpY2lvPC9BdXRob3I+PFllYXI+MjAxMzwvWWVhcj48UmVjTnVtPjEzNDYxPC9SZWNOdW0+
PHJlY29yZD48cmVjLW51bWJlcj4xMzQ2MTwvcmVjLW51bWJlcj48Zm9yZWlnbi1rZXlzPjxrZXkg
YXBwPSJFTiIgZGItaWQ9Ing5d3p6NWF0YnNkMjJvZWZyejI1d3RheTJ4ZjVmdmVwNTAwciIgdGlt
ZXN0YW1wPSIxNTU4NDUzODI0Ij4xMzQ2MTwva2V5PjwvZm9yZWlnbi1rZXlzPjxyZWYtdHlwZSBu
YW1lPSJKb3VybmFsIEFydGljbGUiPjE3PC9yZWYtdHlwZT48Y29udHJpYnV0b3JzPjxhdXRob3Jz
PjxhdXRob3I+RnVlbnRlcy1BcGFyaWNpbywgVi48L2F1dGhvcj48YXV0aG9yPkFsdmFyZXotUGVy
ZWEsIEEuPC9hdXRob3I+PGF1dGhvcj5JbmZhbnRlLCBTLjwvYXV0aG9yPjxhdXRob3I+WmFwYXRl
cm8sIEwuPC9hdXRob3I+PGF1dGhvcj5EJmFwb3M7T2xlbywgQS48L2F1dGhvcj48YXV0aG9yPkFs
b25zby1MZWJyZXJvLCBFLjwvYXV0aG9yPjwvYXV0aG9ycz48L2NvbnRyaWJ1dG9ycz48YXV0aC1h
ZGRyZXNzPkFsbGVyZ3kgRGVwYXJ0bWVudCwgSG9zcGl0YWwgTWF0ZXJuby1JbmZhbnRpbCBHcmVn
b3JpbyBNYXJhbm9uLCBNYWRyaWQsIFNwYWluLiB2ZnVlbnRlc2FwYXJpY2lvQGhvdG1haWwuY29t
PC9hdXRoLWFkZHJlc3M+PHRpdGxlcz48dGl0bGU+U3BlY2lmaWMgb3JhbCB0b2xlcmFuY2UgaW5k
dWN0aW9uIGluIHBhZWRpYXRyaWMgcGF0aWVudHMgd2l0aCBwZXJzaXN0ZW50IGVnZyBhbGxlcmd5
PC90aXRsZT48c2Vjb25kYXJ5LXRpdGxlPkFsbGVyZ29sIEltbXVub3BhdGhvbCAoTWFkcik8L3Nl
Y29uZGFyeS10aXRsZT48YWx0LXRpdGxlPkFsbGVyZ29sb2dpYSBldCBpbW11bm9wYXRob2xvZ2lh
PC9hbHQtdGl0bGU+PC90aXRsZXM+PHBlcmlvZGljYWw+PGZ1bGwtdGl0bGU+QWxsZXJnb2wgSW1t
dW5vcGF0aG9sIChNYWRyKTwvZnVsbC10aXRsZT48YWJici0xPkFsbGVyZ29sb2dpYSBldCBpbW11
bm9wYXRob2xvZ2lhPC9hYmJyLTE+PC9wZXJpb2RpY2FsPjxhbHQtcGVyaW9kaWNhbD48ZnVsbC10
aXRsZT5BbGxlcmdvbCBJbW11bm9wYXRob2wgKE1hZHIpPC9mdWxsLXRpdGxlPjxhYmJyLTE+QWxs
ZXJnb2xvZ2lhIGV0IGltbXVub3BhdGhvbG9naWE8L2FiYnItMT48L2FsdC1wZXJpb2RpY2FsPjxw
YWdlcz4xNDMtNTA8L3BhZ2VzPjx2b2x1bWU+NDE8L3ZvbHVtZT48bnVtYmVyPjM8L251bWJlcj48
ZWRpdGlvbj4yMDEyLzA3LzI4PC9lZGl0aW9uPjxrZXl3b3Jkcz48a2V5d29yZD5BZG1pbmlzdHJh
dGlvbiwgT3JhbDwva2V5d29yZD48a2V5d29yZD5BZG9sZXNjZW50PC9rZXl3b3JkPjxrZXl3b3Jk
PkFsbGVyZ2Vucy9hZG1pbmlzdHJhdGlvbiAmYW1wOyBkb3NhZ2UvYWR2ZXJzZSBlZmZlY3RzLyp0
aGVyYXBldXRpYyB1c2U8L2tleXdvcmQ+PGtleXdvcmQ+QW5hcGh5bGF4aXMvZHJ1ZyB0aGVyYXB5
L2V0aW9sb2d5PC9rZXl3b3JkPjxrZXl3b3JkPkFzdGhtYS9jb21wbGljYXRpb25zPC9rZXl3b3Jk
PjxrZXl3b3JkPkNoaWxkPC9rZXl3b3JkPjxrZXl3b3JkPkNoaWxkLCBQcmVzY2hvb2w8L2tleXdv
cmQ+PGtleXdvcmQ+RGVybWF0aXRpcywgQXRvcGljL2NvbXBsaWNhdGlvbnM8L2tleXdvcmQ+PGtl
eXdvcmQ+RGVzZW5zaXRpemF0aW9uLCBJbW11bm9sb2dpYy8qbWV0aG9kczwva2V5d29yZD48a2V5
d29yZD5Eb3NlLVJlc3BvbnNlIFJlbGF0aW9uc2hpcCwgSW1tdW5vbG9naWM8L2tleXdvcmQ+PGtl
eXdvcmQ+RWdnIEh5cGVyc2Vuc2l0aXZpdHkvY29tcGxpY2F0aW9ucy9kaWV0IHRoZXJhcHkvKnRo
ZXJhcHk8L2tleXdvcmQ+PGtleXdvcmQ+KkVnZ3MvYWR2ZXJzZSBlZmZlY3RzPC9rZXl3b3JkPjxr
ZXl3b3JkPkVvc2lub3BoaWxpYyBFc29waGFnaXRpcy9ldGlvbG9neTwva2V5d29yZD48a2V5d29y
ZD5FcGluZXBocmluZS90aGVyYXBldXRpYyB1c2U8L2tleXdvcmQ+PGtleXdvcmQ+RmVtYWxlPC9r
ZXl3b3JkPjxrZXl3b3JkPkZvbGxvdy1VcCBTdHVkaWVzPC9rZXl3b3JkPjxrZXl3b3JkPkZvb2Qg
SGFuZGxpbmcvbWV0aG9kczwva2V5d29yZD48a2V5d29yZD5Gb29kLCBQcmVzZXJ2ZWQ8L2tleXdv
cmQ+PGtleXdvcmQ+RnJlZXplIERyeWluZzwva2V5d29yZD48a2V5d29yZD5HYXN0cm9pbnRlc3Rp
bmFsIERpc2Vhc2VzL2V0aW9sb2d5PC9rZXl3b3JkPjxrZXl3b3JkPkh1bWFuczwva2V5d29yZD48
a2V5d29yZD5NYWxlPC9rZXl3b3JkPjxrZXl3b3JkPlBhc3RldXJpemF0aW9uPC9rZXl3b3JkPjxr
ZXl3b3JkPlBvd2RlcnM8L2tleXdvcmQ+PGtleXdvcmQ+U2tpbiBUZXN0czwva2V5d29yZD48L2tl
eXdvcmRzPjxkYXRlcz48eWVhcj4yMDEzPC95ZWFyPjxwdWItZGF0ZXM+PGRhdGU+TWF5LUp1bjwv
ZGF0ZT48L3B1Yi1kYXRlcz48L2RhdGVzPjxpc2JuPjAzMDEtMDU0NjwvaXNibj48YWNjZXNzaW9u
LW51bT4yMjgzNTYwNjwvYWNjZXNzaW9uLW51bT48dXJscz48L3VybHM+PGN1c3RvbTE+UkNULCBO
PTcyPC9jdXN0b20xPjxlbGVjdHJvbmljLXJlc291cmNlLW51bT4xMC4xMDE2L2ouYWxsZXIuMjAx
Mi4wMi4wMDc8L2VsZWN0cm9uaWMtcmVzb3VyY2UtbnVtPjxyZW1vdGUtZGF0YWJhc2UtcHJvdmlk
ZXI+TkxNPC9yZW1vdGUtZGF0YWJhc2UtcHJvdmlkZXI+PGxhbmd1YWdlPmVuZzwvbGFuZ3VhZ2U+
PC9yZWNvcmQ+PC9DaXRlPjxDaXRlPjxBdXRob3I+TWVnbGlvPC9BdXRob3I+PFllYXI+MjAxMzwv
WWVhcj48UmVjTnVtPjEzNDcyPC9SZWNOdW0+PHJlY29yZD48cmVjLW51bWJlcj4xMzQ3MjwvcmVj
LW51bWJlcj48Zm9yZWlnbi1rZXlzPjxrZXkgYXBwPSJFTiIgZGItaWQ9Ing5d3p6NWF0YnNkMjJv
ZWZyejI1d3RheTJ4ZjVmdmVwNTAwciIgdGltZXN0YW1wPSIxNTU4NDUzODI2Ij4xMzQ3Mjwva2V5
PjwvZm9yZWlnbi1rZXlzPjxyZWYtdHlwZSBuYW1lPSJKb3VybmFsIEFydGljbGUiPjE3PC9yZWYt
dHlwZT48Y29udHJpYnV0b3JzPjxhdXRob3JzPjxhdXRob3I+TWVnbGlvLCBQLjwvYXV0aG9yPjxh
dXRob3I+R2lhbXBpZXRybywgUC4gRy48L2F1dGhvcj48YXV0aG9yPkNhcmVsbG8sIFIuPC9hdXRo
b3I+PGF1dGhvcj5HYWJyaWVsZSwgSS48L2F1dGhvcj48YXV0aG9yPkF2aXRhYmlsZSwgUy48L2F1
dGhvcj48YXV0aG9yPkdhbGxpLCBFLjwvYXV0aG9yPjwvYXV0aG9ycz48L2NvbnRyaWJ1dG9ycz48
YXV0aC1hZGRyZXNzPkRlcGFydG1lbnQgb2YgUGVkaWF0cmljIEFsbGVyZ3ksIFJlc2VhcmNoIENl
bnRyZSwgU2FuIFBpZXRybyBIb3NwaXRhbCAtIEZhdGViZW5lZnJhdGVsbGksIFJvbWUsIEl0YWx5
LiBwYW9sby5tZWdsaW9AdGlzY2FsaS5pdDwvYXV0aC1hZGRyZXNzPjx0aXRsZXM+PHRpdGxlPk9y
YWwgZm9vZCBkZXNlbnNpdGl6YXRpb24gaW4gY2hpbGRyZW4gd2l0aCBJZ0UtbWVkaWF0ZWQgaGVu
JmFwb3M7cyBlZ2cgYWxsZXJneTogYSBuZXcgcHJvdG9jb2wgd2l0aCByYXcgaGVuJmFwb3M7cyBl
Z2c8L3RpdGxlPjxzZWNvbmRhcnktdGl0bGU+UGVkaWF0ciBBbGxlcmd5IEltbXVub2w8L3NlY29u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ZGljYWw+PHBhZ2VzPjc1LTgzPC9wYWdlcz48dm9sdW1lPjI0PC92b2x1bWU+PG51bWJlcj4xPC9u
dW1iZXI+PGVkaXRpb24+MjAxMi8wOC8xNDwvZWRpdGlvbj48a2V5d29yZHM+PGtleXdvcmQ+QWRt
aW5pc3RyYXRpb24sIE9yYWw8L2tleXdvcmQ+PGtleXdvcmQ+QWRvbGVzY2VudDwva2V5d29yZD48
a2V5d29yZD5BbmltYWxzPC9rZXl3b3JkPjxrZXl3b3JkPkNoaWNrZW5zPC9rZXl3b3JkPjxrZXl3
b3JkPkNoaWxkPC9rZXl3b3JkPjxrZXl3b3JkPkNoaWxkLCBQcmVzY2hvb2w8L2tleXdvcmQ+PGtl
eXdvcmQ+RGVzZW5zaXRpemF0aW9uLCBJbW11bm9sb2dpYy9hZHZlcnNlIGVmZmVjdHMvKm1ldGhv
ZHM8L2tleXdvcmQ+PGtleXdvcmQ+RG91YmxlLUJsaW5kIE1ldGhvZDwva2V5d29yZD48a2V5d29y
ZD5FZ2cgSHlwZXJzZW5zaXRpdml0eS9kaWFnbm9zaXMvZXRpb2xvZ3kvKmltbXVub2xvZ3k8L2tl
eXdvcmQ+PGtleXdvcmQ+RWdnIFByb3RlaW5zLyphZG1pbmlzdHJhdGlvbiAmYW1wOyBkb3NhZ2Uv
YWR2ZXJzZSBlZmZlY3RzL2ltbXVub2xvZ3k8L2tleXdvcmQ+PGtleXdvcmQ+RWdncy8qYWR2ZXJz
ZSBlZmZlY3RzPC9rZXl3b3JkPjxrZXl3b3JkPkZlbWFsZTwva2V5d29yZD48a2V5d29yZD5IdW1h
bnM8L2tleXdvcmQ+PGtleXdvcmQ+SW1tdW5lIFRvbGVyYW5jZTwva2V5d29yZD48a2V5d29yZD5J
bW11bm9nbG9idWxpbiBFLypibG9vZC9pbW11bm9sb2d5PC9rZXl3b3JkPjxrZXl3b3JkPk1hbGU8
L2tleXdvcmQ+PGtleXdvcmQ+VHJlYXRtZW50IE91dGNvbWU8L2tleXdvcmQ+PC9rZXl3b3Jkcz48
ZGF0ZXM+PHllYXI+MjAxMzwveWVhcj48cHViLWRhdGVzPjxkYXRlPkZlYjwvZGF0ZT48L3B1Yi1k
YXRlcz48L2RhdGVzPjxpc2JuPjA5MDUtNjE1NzwvaXNibj48YWNjZXNzaW9uLW51bT4yMjg4MjQz
MDwvYWNjZXNzaW9uLW51bT48dXJscz48cmVsYXRlZC11cmxzPjx1cmw+aHR0cHM6Ly93d3cubmNi
aS5ubG0ubmloLmdvdi9wdWJtZWQvMjI4ODI0MzA8L3VybD48dXJsPmh0dHBzOi8vb25saW5lbGli
cmFyeS53aWxleS5jb20vZG9pL2Ficy8xMC4xMTExL2ouMTM5OS0zMDM4LjIwMTIuMDEzNDEueDwv
dXJsPjx1cmw+aHR0cHM6Ly9vbmxpbmVsaWJyYXJ5LndpbGV5LmNvbS9kb2kvcGRmLzEwLjExMTEv
ai4xMzk5LTMwMzguMjAxMi4wMTM0MS54PC91cmw+PC9yZWxhdGVkLXVybHM+PC91cmxzPjxjdXN0
b20xPlJDVCwgTj0yMDwvY3VzdG9tMT48ZWxlY3Ryb25pYy1yZXNvdXJjZS1udW0+MTAuMTExMS9q
LjEzOTktMzAzOC4yMDEyLjAxMzQxLng8L2VsZWN0cm9uaWMtcmVzb3VyY2UtbnVtPjxyZW1vdGUt
ZGF0YWJhc2UtcHJvdmlkZXI+TkxNPC9yZW1vdGUtZGF0YWJhc2UtcHJvdmlkZXI+PGxhbmd1YWdl
PmVuZzwvbGFuZ3VhZ2U+PC9yZWNvcmQ+PC9DaXRlPjxDaXRlPjxBdXRob3I+TW9yaXNzZXQ8L0F1
dGhvcj48WWVhcj4yMDA3PC9ZZWFyPjxSZWNOdW0+MTkwNjwvUmVjTnVtPjxyZWNvcmQ+PHJlYy1u
dW1iZXI+MTkwNjwvcmVjLW51bWJlcj48Zm9yZWlnbi1rZXlzPjxrZXkgYXBwPSJFTiIgZGItaWQ9
Ing5d3p6NWF0YnNkMjJvZWZyejI1d3RheTJ4ZjVmdmVwNTAwciIgdGltZXN0YW1wPSIxNTU1NTE1
OTQ5Ij4xOTA2PC9rZXk+PC9mb3JlaWduLWtleXM+PHJlZi10eXBlIG5hbWU9IkpvdXJuYWwgQXJ0
aWNsZSI+MTc8L3JlZi10eXBlPjxjb250cmlidXRvcnM+PGF1dGhvcnM+PGF1dGhvcj5Nb3Jpc3Nl
dCwgTS48L2F1dGhvcj48YXV0aG9yPk1vbmVyZXQtVmF1dHJpbiwgRC4gQS48L2F1dGhvcj48YXV0
aG9yPkd1ZW5hcmQsIEwuPC9hdXRob3I+PGF1dGhvcj5DdW55LCBKLiBNLjwvYXV0aG9yPjxhdXRo
b3I+RnJlbnR6LCBQLjwvYXV0aG9yPjxhdXRob3I+SGF0YWhldCwgUi48L2F1dGhvcj48YXV0aG9y
PkhhbnNzLCBDaDwvYXV0aG9yPjxhdXRob3I+QmVhdWRvdWluLCBFLjwvYXV0aG9yPjxhdXRob3I+
UGV0aXQsIE4uPC9hdXRob3I+PGF1dGhvcj5LYW5ueSwgRy48L2F1dGhvcj48L2F1dGhvcnM+PC9j
b250cmlidXRvcnM+PGF1dGgtYWRkcmVzcz5JbnRlcm5hbCBNZWRpY2luZSwgQ2xpbmljYWwgSW1t
dW5vbG9neSBhbmQgQWxsZXJnb2xvZ3ksIFVuaXZlcnNpdHkgSG9zcGl0YWwgb2YgTmFuY3ksIENl
ZGV4LCBGcmFuY2UuPC9hdXRoLWFkZHJlc3M+PHRpdGxlcz48dGl0bGU+T3JhbCBkZXNlbnNpdGl6
YXRpb24gaW4gY2hpbGRyZW4gd2l0aCBtaWxrIGFuZCBlZ2cgYWxsZXJnaWVzIG9idGFpbnMgcmVj
b3ZlcnkgaW4gYSBzaWduaWZpY2FudCBwcm9wb3J0aW9uIG9mIGNhc2VzLiBBIHJhbmRvbWl6ZWQg
c3R1ZHkgaW4gNjAgY2hpbGRyZW4gd2l0aCBjb3cmYXBvcztzIG1pbGsgYWxsZXJneSBhbmQgOTAg
Y2hpbGRyZW4gd2l0aCBlZ2cgYWxsZXJneTwvdGl0bGU+PHNlY29uZGFyeS10aXRsZT5FdXIgQW5u
IEFsbGVyZ3kgQ2xpbiBJbW11bm9sPC9zZWNvbmRhcnktdGl0bGU+PGFsdC10aXRsZT5FdXJvcGVh
biBhbm5hbHMgb2YgYWxsZXJneSBhbmQgY2xpbmljYWwgaW1tdW5vbG9neTwvYWx0LXRpdGxlPjwv
dGl0bGVzPjxwZXJpb2RpY2FsPjxmdWxsLXRpdGxlPkV1ciBBbm4gQWxsZXJneSBDbGluIEltbXVu
b2w8L2Z1bGwtdGl0bGU+PGFiYnItMT5FdXJvcGVhbiBhbm5hbHMgb2YgYWxsZXJneSBhbmQgY2xp
bmljYWwgaW1tdW5vbG9neTwvYWJici0xPjwvcGVyaW9kaWNhbD48YWx0LXBlcmlvZGljYWw+PGZ1
bGwtdGl0bGU+RXVyIEFubiBBbGxlcmd5IENsaW4gSW1tdW5vbDwvZnVsbC10aXRsZT48YWJici0x
PkV1cm9wZWFuIGFubmFscyBvZiBhbGxlcmd5IGFuZCBjbGluaWNhbCBpbW11bm9sb2d5PC9hYmJy
LTE+PC9hbHQtcGVyaW9kaWNhbD48cGFnZXM+MTItOTwvcGFnZXM+PHZvbHVtZT4zOTwvdm9sdW1l
PjxudW1iZXI+MTwvbnVtYmVyPjxlZGl0aW9uPjIwMDcvMDMvMjM8L2VkaXRpb24+PGtleXdvcmRz
PjxrZXl3b3JkPipBZG1pbmlzdHJhdGlvbiwgT3JhbDwva2V5d29yZD48a2V5d29yZD5DaGlsZDwv
a2V5d29yZD48a2V5d29yZD5DaGlsZCwgUHJlc2Nob29sPC9rZXl3b3JkPjxrZXl3b3JkPipEZXNl
bnNpdGl6YXRpb24sIEltbXVub2xvZ2ljL21ldGhvZHM8L2tleXdvcmQ+PGtleXdvcmQ+RWdnIEh5
cGVyc2Vuc2l0aXZpdHkvKnByZXZlbnRpb24gJmFtcDsgY29udHJvbDwva2V5d29yZD48a2V5d29y
ZD5GZW1hbGU8L2tleXdvcmQ+PGtleXdvcmQ+SHVtYW5zPC9rZXl3b3JkPjxrZXl3b3JkPkluZmFu
dDwva2V5d29yZD48a2V5d29yZD5NYWxlPC9rZXl3b3JkPjxrZXl3b3JkPk1pbGsgSHlwZXJzZW5z
aXRpdml0eS8qcHJldmVudGlvbiAmYW1wOyBjb250cm9sPC9rZXl3b3JkPjxrZXl3b3JkPlNraW4g
VGVzdHM8L2tleXdvcmQ+PC9rZXl3b3Jkcz48ZGF0ZXM+PHllYXI+MjAwNzwveWVhcj48cHViLWRh
dGVzPjxkYXRlPkphbjwvZGF0ZT48L3B1Yi1kYXRlcz48L2RhdGVzPjxpc2JuPjE3NjQtMTQ4OSAo
UHJpbnQpJiN4RDsxNzY0LTE0ODk8L2lzYm4+PGFjY2Vzc2lvbi1udW0+MTczNzU3MzY8L2FjY2Vz
c2lvbi1udW0+PHVybHM+PHJlbGF0ZWQtdXJscz48dXJsPmh0dHBzOi8vd3d3Lm5jYmkubmxtLm5p
aC5nb3YvcHVibWVkLzE3Mzc1NzM2PC91cmw+PC9yZWxhdGVkLXVybHM+PC91cmxzPjxjdXN0b20x
PlJDVCwgTj0xNTA8L2N1c3RvbTE+PHJlbW90ZS1kYXRhYmFzZS1wcm92aWRlcj5OTE08L3JlbW90
ZS1kYXRhYmFzZS1wcm92aWRlcj48bGFuZ3VhZ2U+ZW5nPC9sYW5ndWFnZT48L3JlY29yZD48L0Np
dGU+PENpdGU+PEF1dGhvcj5QYXRyaWFyY2E8L0F1dGhvcj48WWVhcj4yMDA3PC9ZZWFyPjxSZWNO
dW0+MTM0OTY8L1JlY051bT48cmVjb3JkPjxyZWMtbnVtYmVyPjEzNDk2PC9yZWMtbnVtYmVyPjxm
b3JlaWduLWtleXM+PGtleSBhcHA9IkVOIiBkYi1pZD0ieDl3eno1YXRic2QyMm9lZnJ6MjV3dGF5
MnhmNWZ2ZXA1MDByIiB0aW1lc3RhbXA9IjE1NTkzMzI3NjAiPjEzNDk2PC9rZXk+PC9mb3JlaWdu
LWtleXM+PHJlZi10eXBlIG5hbWU9IkpvdXJuYWwgQXJ0aWNsZSI+MTc8L3JlZi10eXBlPjxjb250
cmlidXRvcnM+PGF1dGhvcnM+PGF1dGhvcj5QYXRyaWFyY2EsIEcuPC9hdXRob3I+PGF1dGhvcj5O
dWNlcmEsIEUuPC9hdXRob3I+PGF1dGhvcj5Qb2xsYXN0cmluaSwgRS48L2F1dGhvcj48YXV0aG9y
PlJvbmNhbGxvLCBDLjwvYXV0aG9yPjxhdXRob3I+RGUgUGFzcXVhbGUsIFQuPC9hdXRob3I+PGF1
dGhvcj5Mb21iYXJkbywgQy48L2F1dGhvcj48YXV0aG9yPlBlZG9uZSwgQy48L2F1dGhvcj48YXV0
aG9yPkdhc2JhcnJpbmksIEcuPC9hdXRob3I+PGF1dGhvcj5CdW9ub21vLCBBLjwvYXV0aG9yPjxh
dXRob3I+U2NoaWF2aW5vLCBELjwvYXV0aG9yPjwvYXV0aG9ycz48L2NvbnRyaWJ1dG9ycz48YXV0
aC1hZGRyZXNzPkRlcGFydG1lbnQgb2YgQWxsZXJneSwgQ2F0aG9saWMgVW5pdmVyc2l0eSwgUG9s
aWNsaW5pY28gR2VtZWxsaSwgUm9tZSwgSXRhbHkuIGFsbGVyZ29sb2dpYUBob3RtYWlsLmNvbTwv
YXV0aC1hZGRyZXNzPjx0aXRsZXM+PHRpdGxlPk9yYWwgc3BlY2lmaWMgZGVzZW5zaXRpemF0aW9u
IGluIGZvb2QtYWxsZXJnaWMgY2hpbGRyZW48L3RpdGxlPjxzZWNvbmRhcnktdGl0bGU+RGlnIERp
cyBTY2k8L3NlY29uZGFyeS10aXRsZT48L3RpdGxlcz48cGVyaW9kaWNhbD48ZnVsbC10aXRsZT5E
aWcgRGlzIFNjaTwvZnVsbC10aXRsZT48YWJici0xPkRpZ2VzdGl2ZSBkaXNlYXNlcyBhbmQgc2Np
ZW5jZXM8L2FiYnItMT48L3BlcmlvZGljYWw+PHBhZ2VzPjE2NjItNzI8L3BhZ2VzPjx2b2x1bWU+
NTI8L3ZvbHVtZT48bnVtYmVyPjc8L251bWJlcj48ZWRpdGlvbj4yMDA3LzAxLzI1PC9lZGl0aW9u
PjxrZXl3b3Jkcz48a2V5d29yZD5BZG1pbmlzdHJhdGlvbiwgT3JhbDwva2V5d29yZD48a2V5d29y
ZD5BZG9sZXNjZW50PC9rZXl3b3JkPjxrZXl3b3JkPkFsYnVtaW5zL2FkdmVyc2UgZWZmZWN0czwv
a2V5d29yZD48a2V5d29yZD5BbmltYWxzPC9rZXl3b3JkPjxrZXl3b3JkPkNoaWxkPC9rZXl3b3Jk
PjxrZXl3b3JkPkNoaWxkLCBQcmVzY2hvb2w8L2tleXdvcmQ+PGtleXdvcmQ+RGVzZW5zaXRpemF0
aW9uLCBJbW11bm9sb2dpYy9hZHZlcnNlIGVmZmVjdHMvKm1ldGhvZHM8L2tleXdvcmQ+PGtleXdv
cmQ+RWdnIEh5cGVyc2Vuc2l0aXZpdHkvKnRoZXJhcHk8L2tleXdvcmQ+PGtleXdvcmQ+RmFiYWNl
YWUvYWR2ZXJzZSBlZmZlY3RzPC9rZXl3b3JkPjxrZXl3b3JkPkZlbWFsZTwva2V5d29yZD48a2V5
d29yZD5Gb29kIEh5cGVyc2Vuc2l0aXZpdHkvdGhlcmFweTwva2V5d29yZD48a2V5d29yZD5HYWRp
Zm9ybWVzPC9rZXl3b3JkPjxrZXl3b3JkPkh1bWFuczwva2V5d29yZD48a2V5d29yZD5NYWxlPC9r
ZXl3b3JkPjxrZXl3b3JkPk1hbHVzL2FkdmVyc2UgZWZmZWN0czwva2V5d29yZD48a2V5d29yZD5N
aWxrIEh5cGVyc2Vuc2l0aXZpdHkvKnRoZXJhcHk8L2tleXdvcmQ+PGtleXdvcmQ+U2VhZm9vZC9h
ZHZlcnNlIGVmZmVjdHM8L2tleXdvcmQ+PGtleXdvcmQ+VHJlYXRtZW50IE91dGNvbWU8L2tleXdv
cmQ+PGtleXdvcmQ+VHJpdGljdW0vYWR2ZXJzZSBlZmZlY3RzPC9rZXl3b3JkPjwva2V5d29yZHM+
PGRhdGVzPjx5ZWFyPjIwMDc8L3llYXI+PHB1Yi1kYXRlcz48ZGF0ZT5KdWw8L2RhdGU+PC9wdWIt
ZGF0ZXM+PC9kYXRlcz48aXNibj4wMTYzLTIxMTYgKFByaW50KSYjeEQ7MDE2My0yMTE2IChMaW5r
aW5nKTwvaXNibj48YWNjZXNzaW9uLW51bT4xNzI0NTYzMDwvYWNjZXNzaW9uLW51bT48dXJscz48
cmVsYXRlZC11cmxzPjx1cmw+aHR0cDovL3d3dy5uY2JpLm5sbS5uaWguZ292L3B1Ym1lZC8xNzI0
NTYzMDwvdXJsPjwvcmVsYXRlZC11cmxzPjwvdXJscz48Y3VzdG9tMT5SQ1QgU3VibGluZ3VhbCwg
Tj00MjwvY3VzdG9tMT48ZWxlY3Ryb25pYy1yZXNvdXJjZS1udW0+MTAuMTAwNy9zMTA2MjAtMDA2
LTkyNDUtNzwvZWxlY3Ryb25pYy1yZXNvdXJjZS1udW0+PGxhbmd1YWdlPmVuZzwvbGFuZ3VhZ2U+
PC9yZWNvcmQ+PC9DaXRlPjxDaXRlPjxBdXRob3I+UGF0cmlhcmNhPC9BdXRob3I+PFllYXI+MTk5
ODwvWWVhcj48UmVjTnVtPjEzNDY3PC9SZWNOdW0+PHJlY29yZD48cmVjLW51bWJlcj4xMzQ2Nzwv
cmVjLW51bWJlcj48Zm9yZWlnbi1rZXlzPjxrZXkgYXBwPSJFTiIgZGItaWQ9Ing5d3p6NWF0YnNk
MjJvZWZyejI1d3RheTJ4ZjVmdmVwNTAwciIgdGltZXN0YW1wPSIxNTU4NDUzODI1Ij4xMzQ2Nzwv
a2V5PjwvZm9yZWlnbi1rZXlzPjxyZWYtdHlwZSBuYW1lPSJKb3VybmFsIEFydGljbGUiPjE3PC9y
ZWYtdHlwZT48Y29udHJpYnV0b3JzPjxhdXRob3JzPjxhdXRob3I+UGF0cmlhcmNhLCBHLjwvYXV0
aG9yPjxhdXRob3I+U2NoaWF2aW5vLCBELjwvYXV0aG9yPjxhdXRob3I+TnVjZXJhLCBFLjwvYXV0
aG9yPjxhdXRob3I+U2NoaW5jbywgRy48L2F1dGhvcj48YXV0aG9yPk1pbGFuaSwgQS48L2F1dGhv
cj48YXV0aG9yPkdhc2JhcnJpbmksIEcuIEIuPC9hdXRob3I+PC9hdXRob3JzPjwvY29udHJpYnV0
b3JzPjxhdXRoLWFkZHJlc3M+RGVwYXJ0bWVudCBvZiBBbGxlcmdvbG9neSBhbmQgSW50ZXJuYWwg
TWVkaWNpbmUsIFVuaXZlcnNpdGEgQ2F0dG9saWNhIFMuIEN1b3JlLCBSb21lLCBJdGFseS48L2F1
dGgtYWRkcmVzcz48dGl0bGVzPjx0aXRsZT5Gb29kIGFsbGVyZ3kgaW4gY2hpbGRyZW46IHJlc3Vs
dHMgb2YgYSBzdGFuZGFyZGl6ZWQgcHJvdG9jb2wgZm9yIG9yYWwgZGVzZW5zaXRpemF0aW9uPC90
aXRsZT48c2Vjb25kYXJ5LXRpdGxlPkhlcGF0b2dhc3Ryb2VudGVyb2xvZ3k8L3NlY29uZGFyeS10
aXRsZT48YWx0LXRpdGxlPkhlcGF0by1nYXN0cm9lbnRlcm9sb2d5PC9hbHQtdGl0bGU+PC90aXRs
ZXM+PHBlcmlvZGljYWw+PGZ1bGwtdGl0bGU+SGVwYXRvZ2FzdHJvZW50ZXJvbG9neTwvZnVsbC10
aXRsZT48YWJici0xPkhlcGF0by1nYXN0cm9lbnRlcm9sb2d5PC9hYmJyLTE+PC9wZXJpb2RpY2Fs
PjxhbHQtcGVyaW9kaWNhbD48ZnVsbC10aXRsZT5IZXBhdG9nYXN0cm9lbnRlcm9sb2d5PC9mdWxs
LXRpdGxlPjxhYmJyLTE+SGVwYXRvLWdhc3Ryb2VudGVyb2xvZ3k8L2FiYnItMT48L2FsdC1wZXJp
b2RpY2FsPjxwYWdlcz41Mi04PC9wYWdlcz48dm9sdW1lPjQ1PC92b2x1bWU+PG51bWJlcj4xOTwv
bnVtYmVyPjxlZGl0aW9uPjE5OTgvMDMvMTM8L2VkaXRpb24+PGtleXdvcmRzPjxrZXl3b3JkPkFk
b2xlc2NlbnQ8L2tleXdvcmQ+PGtleXdvcmQ+QW5pbWFsczwva2V5d29yZD48a2V5d29yZD5DaGls
ZDwva2V5d29yZD48a2V5d29yZD5DaGlsZCwgUHJlc2Nob29sPC9rZXl3b3JkPjxrZXl3b3JkPipE
ZXNlbnNpdGl6YXRpb24sIEltbXVub2xvZ2ljL21ldGhvZHM8L2tleXdvcmQ+PGtleXdvcmQ+RG91
YmxlLUJsaW5kIE1ldGhvZDwva2V5d29yZD48a2V5d29yZD5FZ2dzL2FkdmVyc2UgZWZmZWN0czwv
a2V5d29yZD48a2V5d29yZD5GZW1hbGU8L2tleXdvcmQ+PGtleXdvcmQ+RmlzaGVzPC9rZXl3b3Jk
PjxrZXl3b3JkPkZvb2QgSHlwZXJzZW5zaXRpdml0eS9kaWFnbm9zaXMvKnRoZXJhcHk8L2tleXdv
cmQ+PGtleXdvcmQ+SHVtYW5zPC9rZXl3b3JkPjxrZXl3b3JkPk1hbGU8L2tleXdvcmQ+PGtleXdv
cmQ+TWlsayBIeXBlcnNlbnNpdGl2aXR5L3RoZXJhcHk8L2tleXdvcmQ+PGtleXdvcmQ+Um9zYWxl
cy9hZHZlcnNlIGVmZmVjdHM8L2tleXdvcmQ+PC9rZXl3b3Jkcz48ZGF0ZXM+PHllYXI+MTk5ODwv
eWVhcj48cHViLWRhdGVzPjxkYXRlPkphbi1GZWI8L2RhdGU+PC9wdWItZGF0ZXM+PC9kYXRlcz48
aXNibj4wMTcyLTYzOTAgKFByaW50KSYjeEQ7MDE3Mi02MzkwPC9pc2JuPjxhY2Nlc3Npb24tbnVt
Pjk0OTY0ODc8L2FjY2Vzc2lvbi1udW0+PHVybHM+PHJlbGF0ZWQtdXJscz48dXJsPjxzdHlsZSBm
YWNlPSJ1bmRlcmxpbmUiIGZvbnQ9ImRlZmF1bHQiIHNpemU9IjEwMCUiPmh0dHBzOi8vd3d3Lm5j
YmkubmxtLm5paC5nb3YvcHVibWVkLzk0OTY0ODc8L3N0eWxlPjwvdXJsPjwvcmVsYXRlZC11cmxz
PjwvdXJscz48Y3VzdG9tMT5SQ1QsIE49MjQ8L2N1c3RvbTE+PHJlbW90ZS1kYXRhYmFzZS1wcm92
aWRlcj5OTE08L3JlbW90ZS1kYXRhYmFzZS1wcm92aWRlcj48bGFuZ3VhZ2U+ZW5nPC9sYW5ndWFn
ZT48L3JlY29yZD48L0NpdGU+PC9FbmROb3RlPgB=
</w:fldData>
              </w:fldChar>
            </w:r>
            <w:r w:rsidR="005F2998">
              <w:rPr>
                <w:sz w:val="18"/>
                <w:szCs w:val="18"/>
              </w:rPr>
              <w:instrText xml:space="preserve"> ADDIN EN.CITE </w:instrText>
            </w:r>
            <w:r w:rsidR="005F2998">
              <w:rPr>
                <w:sz w:val="18"/>
                <w:szCs w:val="18"/>
              </w:rPr>
              <w:fldChar w:fldCharType="begin">
                <w:fldData xml:space="preserve">PEVuZE5vdGU+PENpdGU+PEF1dGhvcj5CdXJrczwvQXV0aG9yPjxZZWFyPjIwMTI8L1llYXI+PFJl
Y051bT4xMzAyPC9SZWNOdW0+PERpc3BsYXlUZXh0PjxzdHlsZSBmYWNlPSJzdXBlcnNjcmlwdCI+
MTIsMTgsMTksMzIsMzQsMzUsMzcsMzksNDg8L3N0eWxlPjwvRGlzcGxheVRleHQ+PHJlY29yZD48
cmVjLW51bWJlcj4xMzAyPC9yZWMtbnVtYmVyPjxmb3JlaWduLWtleXM+PGtleSBhcHA9IkVOIiBk
Yi1pZD0ieDl3eno1YXRic2QyMm9lZnJ6MjV3dGF5MnhmNWZ2ZXA1MDByIiB0aW1lc3RhbXA9IjE1
NTU1MTU5MzMiPjEzMDI8L2tleT48L2ZvcmVpZ24ta2V5cz48cmVmLXR5cGUgbmFtZT0iSm91cm5h
bCBBcnRpY2xlIj4xNzwvcmVmLXR5cGU+PGNvbnRyaWJ1dG9ycz48YXV0aG9ycz48YXV0aG9yPkJ1
cmtzLCBBLiBXLjwvYXV0aG9yPjxhdXRob3I+Sm9uZXMsIFMuIE0uPC9hdXRob3I+PGF1dGhvcj5X
b29kLCBSLiBBLjwvYXV0aG9yPjxhdXRob3I+RmxlaXNjaGVyLCBELiBNLjwvYXV0aG9yPjxhdXRo
b3I+U2ljaGVyZXIsIFMuIEguPC9hdXRob3I+PGF1dGhvcj5MaW5kYmxhZCwgUi4gVy48L2F1dGhv
cj48YXV0aG9yPlN0YWJsZWluLCBELjwvYXV0aG9yPjxhdXRob3I+SGVubmluZywgQS4gSy48L2F1
dGhvcj48YXV0aG9yPlZpY2tlcnksIEIuIFAuPC9hdXRob3I+PGF1dGhvcj5MaXUsIEEuIEguPC9h
dXRob3I+PGF1dGhvcj5TY3VybG9jaywgQS4gTS48L2F1dGhvcj48YXV0aG9yPlNocmVmZmxlciwg
Vy4gRy48L2F1dGhvcj48YXV0aG9yPlBsYXV0LCBNLjwvYXV0aG9yPjxhdXRob3I+U2FtcHNvbiwg
SC4gQS48L2F1dGhvcj48L2F1dGhvcnM+PC9jb250cmlidXRvcnM+PGF1dGgtYWRkcmVzcz5EZXBh
cnRtZW50IG9mIFBlZGlhdHJpY3MsIER1a2UgVW5pdmVyc2l0eSBNZWRpY2FsIENlbnRlciwgRHVy
aGFtLCBOQyAyNzU5OS03MjIwLCBVU0EuIHdidXJrc0BlbWFpbC51bmMuZWR1PC9hdXRoLWFkZHJl
c3M+PHRpdGxlcz48dGl0bGU+T3JhbCBpbW11bm90aGVyYXB5IGZvciB0cmVhdG1lbnQgb2YgZWdn
IGFsbGVyZ3kgaW4gY2hpbGRyZW48L3RpdGxlPjxzZWNvbmRhcnktdGl0bGU+TiBFbmdsIEogTWVk
PC9zZWNvbmRhcnktdGl0bGU+PGFsdC10aXRsZT5UaGUgTmV3IEVuZ2xhbmQgam91cm5hbCBvZiBt
ZWRpY2luZTwvYWx0LXRpdGxlPjwvdGl0bGVzPjxwZXJpb2RpY2FsPjxmdWxsLXRpdGxlPk4gRW5n
bCBKIE1lZDwvZnVsbC10aXRsZT48YWJici0xPlRoZSBOZXcgRW5nbGFuZCBqb3VybmFsIG9mIG1l
ZGljaW5lPC9hYmJyLTE+PC9wZXJpb2RpY2FsPjxhbHQtcGVyaW9kaWNhbD48ZnVsbC10aXRsZT5O
IEVuZ2wgSiBNZWQ8L2Z1bGwtdGl0bGU+PGFiYnItMT5UaGUgTmV3IEVuZ2xhbmQgam91cm5hbCBv
ZiBtZWRpY2luZTwvYWJici0xPjwvYWx0LXBlcmlvZGljYWw+PHBhZ2VzPjIzMy00MzwvcGFnZXM+
PHZvbHVtZT4zNjc8L3ZvbHVtZT48bnVtYmVyPjM8L251bWJlcj48ZWRpdGlvbj4yMDEyLzA3LzIw
PC9lZGl0aW9uPjxrZXl3b3Jkcz48a2V5d29yZD5BZG1pbmlzdHJhdGlvbiwgT3JhbDwva2V5d29y
ZD48a2V5d29yZD5BZ2Ugb2YgT25zZXQ8L2tleXdvcmQ+PGtleXdvcmQ+Q2hpbGQ8L2tleXdvcmQ+
PGtleXdvcmQ+Q2hpbGQsIFByZXNjaG9vbDwva2V5d29yZD48a2V5d29yZD4qRGVzZW5zaXRpemF0
aW9uLCBJbW11bm9sb2dpYy9hZHZlcnNlIGVmZmVjdHMvbWV0aG9kczwva2V5d29yZD48a2V5d29y
ZD5Eb3VibGUtQmxpbmQgTWV0aG9kPC9rZXl3b3JkPjxrZXl3b3JkPkVnZyBIeXBlcnNlbnNpdGl2
aXR5L2ltbXVub2xvZ3kvKnRoZXJhcHk8L2tleXdvcmQ+PGtleXdvcmQ+RWdnczwva2V5d29yZD48
a2V5d29yZD5GZW1hbGU8L2tleXdvcmQ+PGtleXdvcmQ+SHVtYW5zPC9rZXl3b3JkPjxrZXl3b3Jk
PkltbXVub2dsb2J1bGluIEUvYW5hbHlzaXM8L2tleXdvcmQ+PGtleXdvcmQ+SW1tdW5vZ2xvYnVs
aW4gRy9hbmFseXNpczwva2V5d29yZD48a2V5d29yZD5NYWxlPC9rZXl3b3JkPjwva2V5d29yZHM+
PGRhdGVzPjx5ZWFyPjIwMTI8L3llYXI+PHB1Yi1kYXRlcz48ZGF0ZT5KdWwgMTk8L2RhdGU+PC9w
dWItZGF0ZXM+PC9kYXRlcz48aXNibj4wMDI4LTQ3OTM8L2lzYm4+PGFjY2Vzc2lvbi1udW0+MjI4
MDg5NTg8L2FjY2Vzc2lvbi1udW0+PHVybHM+PHJlbGF0ZWQtdXJscz48dXJsPjxzdHlsZSBmYWNl
PSJ1bmRlcmxpbmUiIGZvbnQ9ImRlZmF1bHQiIHNpemU9IjEwMCUiPmh0dHBzOi8vd3d3Lm5jYmku
bmxtLm5paC5nb3YvcHVibWVkLzIyODA4OTU4PC9zdHlsZT48L3VybD48dXJsPjxzdHlsZSBmYWNl
PSJ1bmRlcmxpbmUiIGZvbnQ9ImRlZmF1bHQiIHNpemU9IjEwMCUiPmh0dHBzOi8vd3d3Lm5jYmku
bmxtLm5paC5nb3YvcG1jL2FydGljbGVzL1BNQzM0MjQ1MDUvcGRmL25paG1zMzk2MTkxLnBkZjwv
c3R5bGU+PC91cmw+PC9yZWxhdGVkLXVybHM+PC91cmxzPjxjdXN0b20xPlJDVCBoZWF0ZWQsIE49
NTU8L2N1c3RvbTE+PGN1c3RvbTI+UE1DMzQyNDUwNTwvY3VzdG9tMj48Y3VzdG9tNj5OSUhNUzM5
NjE5MTwvY3VzdG9tNj48ZWxlY3Ryb25pYy1yZXNvdXJjZS1udW0+MTAuMTA1Ni9ORUpNb2ExMjAw
NDM1PC9lbGVjdHJvbmljLXJlc291cmNlLW51bT48cmVtb3RlLWRhdGFiYXNlLXByb3ZpZGVyPk5M
TTwvcmVtb3RlLWRhdGFiYXNlLXByb3ZpZGVyPjxsYW5ndWFnZT5lbmc8L2xhbmd1YWdlPjwvcmVj
b3JkPjwvQ2l0ZT48Q2l0ZT48QXV0aG9yPkNhbWluaXRpPC9BdXRob3I+PFllYXI+MjAxNTwvWWVh
cj48UmVjTnVtPjgzMDwvUmVjTnVtPjxyZWNvcmQ+PHJlYy1udW1iZXI+ODMwPC9yZWMtbnVtYmVy
Pjxmb3JlaWduLWtleXM+PGtleSBhcHA9IkVOIiBkYi1pZD0ieDl3eno1YXRic2QyMm9lZnJ6MjV3
dGF5MnhmNWZ2ZXA1MDByIiB0aW1lc3RhbXA9IjE1NTU1MTU5MjEiPjgzMDwva2V5PjwvZm9yZWln
bi1rZXlzPjxyZWYtdHlwZSBuYW1lPSJKb3VybmFsIEFydGljbGUiPjE3PC9yZWYtdHlwZT48Y29u
dHJpYnV0b3JzPjxhdXRob3JzPjxhdXRob3I+Q2FtaW5pdGksIEwuPC9hdXRob3I+PGF1dGhvcj5Q
YWpubywgRy4gQi48L2F1dGhvcj48YXV0aG9yPkNyaXNhZnVsbGksIEcuPC9hdXRob3I+PGF1dGhv
cj5DaGllcmEsIEYuPC9hdXRob3I+PGF1dGhvcj5Db2xsdXJhLCBNLjwvYXV0aG9yPjxhdXRob3I+
UGFuYXNjaSwgRy48L2F1dGhvcj48YXV0aG9yPlJ1Z2dlcmksIFAuPC9hdXRob3I+PGF1dGhvcj5H
dWdsaWVsbW8sIEYuPC9hdXRob3I+PGF1dGhvcj5QYXNzYWxhY3F1YSwgRy48L2F1dGhvcj48L2F1
dGhvcnM+PC9jb250cmlidXRvcnM+PGF1dGgtYWRkcmVzcz5EZXBhcnRtZW50IG9mIFBlZGlhdHJp
Y3MsIEFsbGVyZ3kgVW5pdCwgVW5pdmVyc2l0eSBvZiBNZXNzaW5hLCBNZXNzaW5hLCBJdGFseS4m
I3hEO0N5c3RpYyBGaWJyb3NpcyBhbmQgUmVzcGlyYXRvcnkgUGVkaWF0cmljIENlbnRlciwgQXJu
YXMgQ2hpbGRyZW4gSG9zcGl0YWwsIFBhbGVybW8sIEl0YWx5LiYjeEQ7RGVwYXJ0bWVudCBvZiBF
eHBlcmltZW50YWwgTWVkaWNpbmUsIFJlc3BpcmF0b3J5IERpc2Vhc2VzLCBVbml2ZXJzaXR5IG9m
IE1lc3NpbmEsIE1lc3NpbmEsIEl0YWx5LiYjeEQ7UGVkaWF0cmljIE5hdGlvbmFsIEhlYWx0aGNh
cmUgU3lzdGVtLCBDYXRhbmlhLCBJdGFseS4mI3hEO0FsbGVyZ3kgYW5kIFJlc3BpcmF0b3J5IERp
c2Vhc2VzLCBJUkNTUyBTYW4gTWFydGlubyBJU1QsIFVuaXZlcnNpdHkgb2YgR2Vub2EsIEdlbm9h
LCBJdGFseS4gRWxlY3Ryb25pYyBhZGRyZXNzOiBwYXNzYWxhY3F1YUB1bmlnZS5pdC48L2F1dGgt
YWRkcmVzcz48dGl0bGVzPjx0aXRsZT5PcmFsIEltbXVub3RoZXJhcHkgZm9yIEVnZyBBbGxlcmd5
OiBBIERvdWJsZS1CbGluZCBQbGFjZWJvLUNvbnRyb2xsZWQgU3R1ZHksIHdpdGggUG9zdGRlc2Vu
c2l0aXphdGlvbiBGb2xsb3ctVXA8L3RpdGxlPjxzZWNvbmRhcnktdGl0bGU+SiBBbGxlcmd5IENs
aW4gSW1tdW5vbCBQcmFjdDwvc2Vjb25kYXJ5LXRpdGxlPjxhbHQtdGl0bGU+VGhlIGpvdXJuYWwg
b2YgYWxsZXJneSBhbmQgY2xpbmljYWwgaW1tdW5vbG9neS4gSW4gcHJhY3RpY2U8L2FsdC10aXRs
ZT48L3RpdGxlcz48cGVyaW9kaWNhbD48ZnVsbC10aXRsZT5KIEFsbGVyZ3kgQ2xpbiBJbW11bm9s
IFByYWN0PC9mdWxsLXRpdGxlPjxhYmJyLTE+VGhlIGpvdXJuYWwgb2YgYWxsZXJneSBhbmQgY2xp
bmljYWwgaW1tdW5vbG9neS4gSW4gcHJhY3RpY2U8L2FiYnItMT48L3BlcmlvZGljYWw+PGFsdC1w
ZXJpb2RpY2FsPjxmdWxsLXRpdGxlPkogQWxsZXJneSBDbGluIEltbXVub2wgUHJhY3Q8L2Z1bGwt
dGl0bGU+PGFiYnItMT5UaGUgam91cm5hbCBvZiBhbGxlcmd5IGFuZCBjbGluaWNhbCBpbW11bm9s
b2d5LiBJbiBwcmFjdGljZTwvYWJici0xPjwvYWx0LXBlcmlvZGljYWw+PHBhZ2VzPjUzMi05PC9w
YWdlcz48dm9sdW1lPjM8L3ZvbHVtZT48bnVtYmVyPjQ8L251bWJlcj48ZWRpdGlvbj4yMDE1LzAz
LzAzPC9lZGl0aW9uPjxrZXl3b3Jkcz48a2V5d29yZD5BZG1pbmlzdHJhdGlvbiwgT3JhbDwva2V5
d29yZD48a2V5d29yZD5DaGlsZDwva2V5d29yZD48a2V5d29yZD5DaGlsZCwgUHJlc2Nob29sPC9r
ZXl3b3JkPjxrZXl3b3JkPipEZXNlbnNpdGl6YXRpb24sIEltbXVub2xvZ2ljL2FkdmVyc2UgZWZm
ZWN0czwva2V5d29yZD48a2V5d29yZD5Eb3VibGUtQmxpbmQgTWV0aG9kPC9rZXl3b3JkPjxrZXl3
b3JkPkVnZyBIeXBlcnNlbnNpdGl2aXR5L2Jsb29kL2ltbXVub2xvZ3kvKnRoZXJhcHk8L2tleXdv
cmQ+PGtleXdvcmQ+RmVtYWxlPC9rZXl3b3JkPjxrZXl3b3JkPkh1bWFuczwva2V5d29yZD48a2V5
d29yZD5JbW11bm9nbG9idWxpbiBFL2Jsb29kPC9rZXl3b3JkPjxrZXl3b3JkPkltbXVub2dsb2J1
bGluIEcvYmxvb2Q8L2tleXdvcmQ+PGtleXdvcmQ+TWFsZTwva2V5d29yZD48a2V5d29yZD5EZWh5
ZHJhdGVkIGVnZyB3aGl0ZTwva2V5d29yZD48a2V5d29yZD5FZ2cgYWxsZXJneTwva2V5d29yZD48
a2V5d29yZD5Gb2xsb3ctdXA8L2tleXdvcmQ+PGtleXdvcmQ+T3JhbCBpbW11bm90aGVyYXB5PC9r
ZXl3b3JkPjxrZXl3b3JkPlRvbGVyYW5jZTwva2V5d29yZD48L2tleXdvcmRzPjxkYXRlcz48eWVh
cj4yMDE1PC95ZWFyPjxwdWItZGF0ZXM+PGRhdGU+SnVsLUF1ZzwvZGF0ZT48L3B1Yi1kYXRlcz48
L2RhdGVzPjxhY2Nlc3Npb24tbnVtPjI1NzI1OTQwPC9hY2Nlc3Npb24tbnVtPjx1cmxzPjxyZWxh
dGVkLXVybHM+PHVybD5odHRwczovL3d3dy5uY2JpLm5sbS5uaWguZ292L3B1Ym1lZC8yNTcyNTk0
MDwvdXJsPjwvcmVsYXRlZC11cmxzPjwvdXJscz48Y3VzdG9tMT5SQ1QsIEV4Y2x1ZGUgTj0zMTwv
Y3VzdG9tMT48ZWxlY3Ryb25pYy1yZXNvdXJjZS1udW0+MTAuMTAxNi9qLmphaXAuMjAxNS4wMS4w
MTc8L2VsZWN0cm9uaWMtcmVzb3VyY2UtbnVtPjxyZW1vdGUtZGF0YWJhc2UtcHJvdmlkZXI+TkxN
PC9yZW1vdGUtZGF0YWJhc2UtcHJvdmlkZXI+PGxhbmd1YWdlPmVuZzwvbGFuZ3VhZ2U+PC9yZWNv
cmQ+PC9DaXRlPjxDaXRlPjxBdXRob3I+RGVsbG8gSWFjb25vPC9BdXRob3I+PFllYXI+MjAxMzwv
WWVhcj48UmVjTnVtPjEzNDA1PC9SZWNOdW0+PHJlY29yZD48cmVjLW51bWJlcj4xMzQwNTwvcmVj
LW51bWJlcj48Zm9yZWlnbi1rZXlzPjxrZXkgYXBwPSJFTiIgZGItaWQ9Ing5d3p6NWF0YnNkMjJv
ZWZyejI1d3RheTJ4ZjVmdmVwNTAwciIgdGltZXN0YW1wPSIxNTU4NDUzODE2Ij4xMzQwNTwva2V5
PjwvZm9yZWlnbi1rZXlzPjxyZWYtdHlwZSBuYW1lPSJKb3VybmFsIEFydGljbGUiPjE3PC9yZWYt
dHlwZT48Y29udHJpYnV0b3JzPjxhdXRob3JzPjxhdXRob3I+RGVsbG8gSWFjb25vLCBJLjwvYXV0
aG9yPjxhdXRob3I+VHJpcG9kaSwgUy48L2F1dGhvcj48YXV0aG9yPkNhbHZhbmksIE0uPC9hdXRo
b3I+PGF1dGhvcj5QYW5ldHRhLCBWLjwvYXV0aG9yPjxhdXRob3I+VmVyZ2EsIE0uIEMuPC9hdXRo
b3I+PGF1dGhvcj5NaWNlbGkgU29wbywgUy48L2F1dGhvcj48L2F1dGhvcnM+PC9jb250cmlidXRv
cnM+PGF1dGgtYWRkcmVzcz5EZXBhcnRtZW50IG9mIFBhZWRpYXRyaWNzLCBGYXRlYmVuZWZyYXRl
bGxpIEhvc3BpdGFsLCBCZW5ldmVudG8sIEl0YWx5LjwvYXV0aC1hZGRyZXNzPjx0aXRsZXM+PHRp
dGxlPlNwZWNpZmljIG9yYWwgdG9sZXJhbmNlIGluZHVjdGlvbiB3aXRoIHJhdyBoZW4mYXBvcztz
IGVnZyBpbiBjaGlsZHJlbiB3aXRoIHZlcnkgc2V2ZXJlIGVnZyBhbGxlcmd5OiBhIHJhbmRvbWl6
ZWQgY29udHJvbGxlZCB0cmlhbDwvdGl0bGU+PHNlY29uZGFyeS10aXRsZT5QZWRpYXRyIEFsbGVy
Z3kgSW1tdW5vbDwvc2Vjb25kYXJ5LXRpdGxlPjxhbHQtdGl0bGU+UGVkaWF0cmljIGFsbGVyZ3kg
YW5kIGltbXVub2xvZ3kgOiBvZmZpY2lhbCBwdWJsaWNhdGlvbiBvZiB0aGUgRXVyb3BlYW4gU29j
aWV0eSBvZiBQZWRpYXRyaWMgQWxsZXJneSBhbmQgSW1tdW5vbG9neTwvYWx0LXRpdGxlPjwvdGl0
bGVzPjxwZXJpb2RpY2FsPjxmdWxsLXRpdGxlPlBlZGlhdHIgQWxsZXJneSBJbW11bm9sPC9mdWxs
LXRpdGxlPjxhYmJyLTE+UGVkaWF0cmljIGFsbGVyZ3kgYW5kIGltbXVub2xvZ3kgOiBvZmZpY2lh
bCBwdWJsaWNhdGlvbiBvZiB0aGUgRXVyb3BlYW4gU29jaWV0eSBvZiBQZWRpYXRyaWMgQWxsZXJn
eSBhbmQgSW1tdW5vbG9neTwvYWJici0xPjwvcGVyaW9kaWNhbD48YWx0LXBlcmlvZGljYWw+PGZ1
bGwtdGl0bGU+UGVkaWF0ciBBbGxlcmd5IEltbXVub2w8L2Z1bGwtdGl0bGU+PGFiYnItMT5QZWRp
YXRyaWMgYWxsZXJneSBhbmQgaW1tdW5vbG9neSA6IG9mZmljaWFsIHB1YmxpY2F0aW9uIG9mIHRo
ZSBFdXJvcGVhbiBTb2NpZXR5IG9mIFBlZGlhdHJpYyBBbGxlcmd5IGFuZCBJbW11bm9sb2d5PC9h
YmJyLTE+PC9hbHQtcGVyaW9kaWNhbD48cGFnZXM+NjYtNzQ8L3BhZ2VzPjx2b2x1bWU+MjQ8L3Zv
bHVtZT48bnVtYmVyPjE8L251bWJlcj48ZWRpdGlvbj4yMDEyLzA5LzExPC9lZGl0aW9uPjxrZXl3
b3Jkcz48a2V5d29yZD5BZG1pbmlzdHJhdGlvbiwgT3JhbDwva2V5d29yZD48a2V5d29yZD5BbGxl
cmdlbnMvKmFkbWluaXN0cmF0aW9uICZhbXA7IGRvc2FnZS9hZHZlcnNlIGVmZmVjdHMvaW1tdW5v
bG9neTwva2V5d29yZD48a2V5d29yZD5BbmFwaHlsYXhpcy9pbW11bm9sb2d5LypwcmV2ZW50aW9u
ICZhbXA7IGNvbnRyb2w8L2tleXdvcmQ+PGtleXdvcmQ+QW5pbWFsczwva2V5d29yZD48a2V5d29y
ZD5DaGlja2Vuczwva2V5d29yZD48a2V5d29yZD5DaGlsZDwva2V5d29yZD48a2V5d29yZD5DaGls
ZCwgUHJlc2Nob29sPC9rZXl3b3JkPjxrZXl3b3JkPkRlc2Vuc2l0aXphdGlvbiwgSW1tdW5vbG9n
aWMvKmFkdmVyc2UgZWZmZWN0cy8qbWV0aG9kczwva2V5d29yZD48a2V5d29yZD5Eb3VibGUtQmxp
bmQgTWV0aG9kPC9rZXl3b3JkPjxrZXl3b3JkPkVnZyBIeXBlcnNlbnNpdGl2aXR5L2ltbXVub2xv
Z3kvKnByZXZlbnRpb24gJmFtcDsgY29udHJvbDwva2V5d29yZD48a2V5d29yZD5FZ2dzLyphZHZl
cnNlIGVmZmVjdHM8L2tleXdvcmQ+PGtleXdvcmQ+RW11bHNpb25zL2FkbWluaXN0cmF0aW9uICZh
bXA7IGRvc2FnZTwva2V5d29yZD48a2V5d29yZD5GZW1hbGU8L2tleXdvcmQ+PGtleXdvcmQ+SHVt
YW5zPC9rZXl3b3JkPjxrZXl3b3JkPipJbW11bmUgVG9sZXJhbmNlL2ltbXVub2xvZ3k8L2tleXdv
cmQ+PGtleXdvcmQ+SW1tdW5vZ2xvYnVsaW4gRS9ibG9vZDwva2V5d29yZD48a2V5d29yZD5NYWxl
PC9rZXl3b3JkPjxrZXl3b3JkPlNraW4gVGVzdHM8L2tleXdvcmQ+PGtleXdvcmQ+VHJlYXRtZW50
IE91dGNvbWU8L2tleXdvcmQ+PC9rZXl3b3Jkcz48ZGF0ZXM+PHllYXI+MjAxMzwveWVhcj48cHVi
LWRhdGVzPjxkYXRlPkZlYjwvZGF0ZT48L3B1Yi1kYXRlcz48L2RhdGVzPjxpc2JuPjA5MDUtNjE1
NzwvaXNibj48YWNjZXNzaW9uLW51bT4yMjk1Nzg4OTwvYWNjZXNzaW9uLW51bT48dXJscz48cmVs
YXRlZC11cmxzPjx1cmw+aHR0cHM6Ly93d3cubmNiaS5ubG0ubmloLmdvdi9wdWJtZWQvMjI5NTc4
ODk8L3VybD48dXJsPmh0dHBzOi8vb25saW5lbGlicmFyeS53aWxleS5jb20vZG9pL2Ficy8xMC4x
MTExL2ouMTM5OS0zMDM4LjIwMTIuMDEzNDkueDwvdXJsPjx1cmw+aHR0cHM6Ly9vbmxpbmVsaWJy
YXJ5LndpbGV5LmNvbS9kb2kvcGRmLzEwLjExMTEvai4xMzk5LTMwMzguMjAxMi4wMTM0OS54PC91
cmw+PC9yZWxhdGVkLXVybHM+PC91cmxzPjxjdXN0b20xPlJDVCwgRXhjbHVkZSBOPTIwPC9jdXN0
b20xPjxlbGVjdHJvbmljLXJlc291cmNlLW51bT4xMC4xMTExL2ouMTM5OS0zMDM4LjIwMTIuMDEz
NDkueDwvZWxlY3Ryb25pYy1yZXNvdXJjZS1udW0+PHJlbW90ZS1kYXRhYmFzZS1wcm92aWRlcj5O
TE08L3JlbW90ZS1kYXRhYmFzZS1wcm92aWRlcj48bGFuZ3VhZ2U+ZW5nPC9sYW5ndWFnZT48L3Jl
Y29yZD48L0NpdGU+PENpdGU+PEF1dGhvcj5Fc2N1ZGVybzwvQXV0aG9yPjxZZWFyPjIwMTU8L1ll
YXI+PFJlY051bT43NTA8L1JlY051bT48cmVjb3JkPjxyZWMtbnVtYmVyPjc1MDwvcmVjLW51bWJl
cj48Zm9yZWlnbi1rZXlzPjxrZXkgYXBwPSJFTiIgZGItaWQ9Ing5d3p6NWF0YnNkMjJvZWZyejI1
d3RheTJ4ZjVmdmVwNTAwciIgdGltZXN0YW1wPSIxNTU1NTE1OTE5Ij43NTA8L2tleT48L2ZvcmVp
Z24ta2V5cz48cmVmLXR5cGUgbmFtZT0iSm91cm5hbCBBcnRpY2xlIj4xNzwvcmVmLXR5cGU+PGNv
bnRyaWJ1dG9ycz48YXV0aG9ycz48YXV0aG9yPkVzY3VkZXJvLCBDLjwvYXV0aG9yPjxhdXRob3I+
Um9kcmlndWV6IERlbCBSaW8sIFAuPC9hdXRob3I+PGF1dGhvcj5TYW5jaGV6LUdhcmNpYSwgUy48
L2F1dGhvcj48YXV0aG9yPlBlcmV6LVJhbmdlbCwgSS48L2F1dGhvcj48YXV0aG9yPlBlcmV6LUZh
cmlub3MsIE4uPC9hdXRob3I+PGF1dGhvcj5HYXJjaWEtRmVybmFuZGV6LCBDLjwvYXV0aG9yPjxh
dXRob3I+SWJhbmV6LCBNLiBELjwvYXV0aG9yPjwvYXV0aG9ycz48L2NvbnRyaWJ1dG9ycz48YXV0
aC1hZGRyZXNzPkFsbGVyZ3kgRGVwYXJ0bWVudCwgSG9zcGl0YWwgSW5mYW50aWxVbml2ZXJzaXRh
cmlvIE5pbm8gSmVzdXMsIElJUy1QcmluY2VzYSwgTWFkcmlkLCBTcGFpbi4mI3hEO1ByZXZlbnRp
dmUgTWVkaWNpbmUgRGVwYXJ0bWVudCwgU2Nob29sIG9mIE1lZGljaW5lLCBVbml2ZXJzaWRhZCBD
b21wbHV0ZW5zZSwgTWFkcmlkLCBTcGFpbi4mI3hEO1ByZXZlbnRpdmUgTWVkaWNpbmUgRGVwYXJ0
bWVudCwgSG9zcGl0YWwgSW5mYW50YSBTb2ZpYSwgU2FuIFNlYmFzdGlhbiBkZSBsb3MgUmV5ZXMs
IE1hZHJpZCwgU3BhaW4uPC9hdXRoLWFkZHJlc3M+PHRpdGxlcz48dGl0bGU+RWFybHkgc3VzdGFp
bmVkIHVucmVzcG9uc2l2ZW5lc3MgYWZ0ZXIgc2hvcnQtY291cnNlIGVnZyBvcmFsIGltbXVub3Ro
ZXJhcHk6IGEgcmFuZG9taXplZCBjb250cm9sbGVkIHN0dWR5IGluIGVnZy1hbGxlcmdpYyBjaGls
ZHJlbjwvdGl0bGU+PHNlY29uZGFyeS10aXRsZT5DbGluIEV4cCBBbGxlcmd5PC9zZWNvbmRhcnkt
dGl0bGU+PGFsdC10aXRsZT5DbGluaWNhbCBhbmQgZXhwZXJpbWVudGFsIGFsbGVyZ3kgOiBqb3Vy
bmFsIG9mIHRoZSBCcml0aXNoIFNvY2lldHkgZm9yIEFsbGVyZ3kgYW5kIENsaW5pY2FsIEltbXVu
b2xvZ3k8L2FsdC10aXRsZT48L3RpdGxlcz48cGVyaW9kaWNhbD48ZnVsbC10aXRsZT5DbGluIEV4
cCBBbGxlcmd5PC9mdWxsLXRpdGxlPjxhYmJyLTE+Q2xpbmljYWwgYW5kIGV4cGVyaW1lbnRhbCBh
bGxlcmd5IDogam91cm5hbCBvZiB0aGUgQnJpdGlzaCBTb2NpZXR5IGZvciBBbGxlcmd5IGFuZCBD
bGluaWNhbCBJbW11bm9sb2d5PC9hYmJyLTE+PC9wZXJpb2RpY2FsPjxhbHQtcGVyaW9kaWNhbD48
ZnVsbC10aXRsZT5DbGluIEV4cCBBbGxlcmd5PC9mdWxsLXRpdGxlPjxhYmJyLTE+Q2xpbmljYWwg
YW5kIGV4cGVyaW1lbnRhbCBhbGxlcmd5IDogam91cm5hbCBvZiB0aGUgQnJpdGlzaCBTb2NpZXR5
IGZvciBBbGxlcmd5IGFuZCBDbGluaWNhbCBJbW11bm9sb2d5PC9hYmJyLTE+PC9hbHQtcGVyaW9k
aWNhbD48cGFnZXM+MTgzMy00MzwvcGFnZXM+PHZvbHVtZT40NTwvdm9sdW1lPjxudW1iZXI+MTI8
L251bWJlcj48ZWRpdGlvbj4yMDE1LzA4LzA0PC9lZGl0aW9uPjxrZXl3b3Jkcz48a2V5d29yZD5B
ZG9sZXNjZW50PC9rZXl3b3JkPjxrZXl3b3JkPkFsbGVyZ2Vucy9hZG1pbmlzdHJhdGlvbiAmYW1w
OyBkb3NhZ2UvKmltbXVub2xvZ3k8L2tleXdvcmQ+PGtleXdvcmQ+QmlvbWFya2Vyczwva2V5d29y
ZD48a2V5d29yZD5DaGlsZDwva2V5d29yZD48a2V5d29yZD5DaGlsZCwgUHJlc2Nob29sPC9rZXl3
b3JkPjxrZXl3b3JkPipEZXNlbnNpdGl6YXRpb24sIEltbXVub2xvZ2ljL2FkdmVyc2UgZWZmZWN0
cy9tZXRob2RzPC9rZXl3b3JkPjxrZXl3b3JkPkVnZyBIeXBlcnNlbnNpdGl2aXR5L2RpYWdub3Np
cy8qaW1tdW5vbG9neS8qdGhlcmFweTwva2V5d29yZD48a2V5d29yZD5FZ2cgV2hpdGUvYWR2ZXJz
ZSBlZmZlY3RzPC9rZXl3b3JkPjxrZXl3b3JkPkVnZ3MvKmFkdmVyc2UgZWZmZWN0czwva2V5d29y
ZD48a2V5d29yZD5GZW1hbGU8L2tleXdvcmQ+PGtleXdvcmQ+Rm9sbG93LVVwIFN0dWRpZXM8L2tl
eXdvcmQ+PGtleXdvcmQ+SHVtYW5zPC9rZXl3b3JkPjxrZXl3b3JkPkltbXVub2dsb2J1bGluIEUv
Ymxvb2QvaW1tdW5vbG9neTwva2V5d29yZD48a2V5d29yZD5JbW11bm9nbG9idWxpbiBHL2Jsb29k
L2ltbXVub2xvZ3k8L2tleXdvcmQ+PGtleXdvcmQ+TWFsZTwva2V5d29yZD48a2V5d29yZD5SaXNr
IEZhY3RvcnM8L2tleXdvcmQ+PGtleXdvcmQ+U2tpbiBUZXN0czwva2V5d29yZD48a2V5d29yZD5U
aW1lIEZhY3RvcnM8L2tleXdvcmQ+PGtleXdvcmQ+VHJlYXRtZW50IE91dGNvbWU8L2tleXdvcmQ+
PGtleXdvcmQ+Y2xpbmljYWwgdG9sZXJhbmNlPC9rZXl3b3JkPjxrZXl3b3JkPmRlc2Vuc2l0aXph
dGlvbjwva2V5d29yZD48a2V5d29yZD5lZ2cgYWxsZXJneTwva2V5d29yZD48a2V5d29yZD5mb29k
IGFsbGVyZ3k8L2tleXdvcmQ+PGtleXdvcmQ+b3JhbCBpbW11bm90aGVyYXB5PC9rZXl3b3JkPjxr
ZXl3b3JkPnN1c3RhaW5lZCB1bnJlc3BvbnNpdmVuZXNzPC9rZXl3b3JkPjwva2V5d29yZHM+PGRh
dGVzPjx5ZWFyPjIwMTU8L3llYXI+PHB1Yi1kYXRlcz48ZGF0ZT5EZWM8L2RhdGU+PC9wdWItZGF0
ZXM+PC9kYXRlcz48aXNibj4wOTU0LTc4OTQ8L2lzYm4+PGFjY2Vzc2lvbi1udW0+MjYyMzY5OTc8
L2FjY2Vzc2lvbi1udW0+PHVybHM+PHJlbGF0ZWQtdXJscz48dXJsPmh0dHBzOi8vd3d3Lm5jYmku
bmxtLm5paC5nb3YvcHVibWVkLzI2MjM2OTk3PC91cmw+PHVybD5odHRwczovL29ubGluZWxpYnJh
cnkud2lsZXkuY29tL2RvaS9hYnMvMTAuMTExMS9jZWEuMTI2MDQ8L3VybD48L3JlbGF0ZWQtdXJs
cz48L3VybHM+PGN1c3RvbTE+UkNUIGhlYXRlZCBOPTYxPC9jdXN0b20xPjxlbGVjdHJvbmljLXJl
c291cmNlLW51bT4xMC4xMTExL2NlYS4xMjYwNDwvZWxlY3Ryb25pYy1yZXNvdXJjZS1udW0+PHJl
bW90ZS1kYXRhYmFzZS1wcm92aWRlcj5OTE08L3JlbW90ZS1kYXRhYmFzZS1wcm92aWRlcj48bGFu
Z3VhZ2U+ZW5nPC9sYW5ndWFnZT48L3JlY29yZD48L0NpdGU+PENpdGU+PEF1dGhvcj5GdWVudGVz
LUFwYXJpY2lvPC9BdXRob3I+PFllYXI+MjAxMzwvWWVhcj48UmVjTnVtPjEzNDYxPC9SZWNOdW0+
PHJlY29yZD48cmVjLW51bWJlcj4xMzQ2MTwvcmVjLW51bWJlcj48Zm9yZWlnbi1rZXlzPjxrZXkg
YXBwPSJFTiIgZGItaWQ9Ing5d3p6NWF0YnNkMjJvZWZyejI1d3RheTJ4ZjVmdmVwNTAwciIgdGlt
ZXN0YW1wPSIxNTU4NDUzODI0Ij4xMzQ2MTwva2V5PjwvZm9yZWlnbi1rZXlzPjxyZWYtdHlwZSBu
YW1lPSJKb3VybmFsIEFydGljbGUiPjE3PC9yZWYtdHlwZT48Y29udHJpYnV0b3JzPjxhdXRob3Jz
PjxhdXRob3I+RnVlbnRlcy1BcGFyaWNpbywgVi48L2F1dGhvcj48YXV0aG9yPkFsdmFyZXotUGVy
ZWEsIEEuPC9hdXRob3I+PGF1dGhvcj5JbmZhbnRlLCBTLjwvYXV0aG9yPjxhdXRob3I+WmFwYXRl
cm8sIEwuPC9hdXRob3I+PGF1dGhvcj5EJmFwb3M7T2xlbywgQS48L2F1dGhvcj48YXV0aG9yPkFs
b25zby1MZWJyZXJvLCBFLjwvYXV0aG9yPjwvYXV0aG9ycz48L2NvbnRyaWJ1dG9ycz48YXV0aC1h
ZGRyZXNzPkFsbGVyZ3kgRGVwYXJ0bWVudCwgSG9zcGl0YWwgTWF0ZXJuby1JbmZhbnRpbCBHcmVn
b3JpbyBNYXJhbm9uLCBNYWRyaWQsIFNwYWluLiB2ZnVlbnRlc2FwYXJpY2lvQGhvdG1haWwuY29t
PC9hdXRoLWFkZHJlc3M+PHRpdGxlcz48dGl0bGU+U3BlY2lmaWMgb3JhbCB0b2xlcmFuY2UgaW5k
dWN0aW9uIGluIHBhZWRpYXRyaWMgcGF0aWVudHMgd2l0aCBwZXJzaXN0ZW50IGVnZyBhbGxlcmd5
PC90aXRsZT48c2Vjb25kYXJ5LXRpdGxlPkFsbGVyZ29sIEltbXVub3BhdGhvbCAoTWFkcik8L3Nl
Y29uZGFyeS10aXRsZT48YWx0LXRpdGxlPkFsbGVyZ29sb2dpYSBldCBpbW11bm9wYXRob2xvZ2lh
PC9hbHQtdGl0bGU+PC90aXRsZXM+PHBlcmlvZGljYWw+PGZ1bGwtdGl0bGU+QWxsZXJnb2wgSW1t
dW5vcGF0aG9sIChNYWRyKTwvZnVsbC10aXRsZT48YWJici0xPkFsbGVyZ29sb2dpYSBldCBpbW11
bm9wYXRob2xvZ2lhPC9hYmJyLTE+PC9wZXJpb2RpY2FsPjxhbHQtcGVyaW9kaWNhbD48ZnVsbC10
aXRsZT5BbGxlcmdvbCBJbW11bm9wYXRob2wgKE1hZHIpPC9mdWxsLXRpdGxlPjxhYmJyLTE+QWxs
ZXJnb2xvZ2lhIGV0IGltbXVub3BhdGhvbG9naWE8L2FiYnItMT48L2FsdC1wZXJpb2RpY2FsPjxw
YWdlcz4xNDMtNTA8L3BhZ2VzPjx2b2x1bWU+NDE8L3ZvbHVtZT48bnVtYmVyPjM8L251bWJlcj48
ZWRpdGlvbj4yMDEyLzA3LzI4PC9lZGl0aW9uPjxrZXl3b3Jkcz48a2V5d29yZD5BZG1pbmlzdHJh
dGlvbiwgT3JhbDwva2V5d29yZD48a2V5d29yZD5BZG9sZXNjZW50PC9rZXl3b3JkPjxrZXl3b3Jk
PkFsbGVyZ2Vucy9hZG1pbmlzdHJhdGlvbiAmYW1wOyBkb3NhZ2UvYWR2ZXJzZSBlZmZlY3RzLyp0
aGVyYXBldXRpYyB1c2U8L2tleXdvcmQ+PGtleXdvcmQ+QW5hcGh5bGF4aXMvZHJ1ZyB0aGVyYXB5
L2V0aW9sb2d5PC9rZXl3b3JkPjxrZXl3b3JkPkFzdGhtYS9jb21wbGljYXRpb25zPC9rZXl3b3Jk
PjxrZXl3b3JkPkNoaWxkPC9rZXl3b3JkPjxrZXl3b3JkPkNoaWxkLCBQcmVzY2hvb2w8L2tleXdv
cmQ+PGtleXdvcmQ+RGVybWF0aXRpcywgQXRvcGljL2NvbXBsaWNhdGlvbnM8L2tleXdvcmQ+PGtl
eXdvcmQ+RGVzZW5zaXRpemF0aW9uLCBJbW11bm9sb2dpYy8qbWV0aG9kczwva2V5d29yZD48a2V5
d29yZD5Eb3NlLVJlc3BvbnNlIFJlbGF0aW9uc2hpcCwgSW1tdW5vbG9naWM8L2tleXdvcmQ+PGtl
eXdvcmQ+RWdnIEh5cGVyc2Vuc2l0aXZpdHkvY29tcGxpY2F0aW9ucy9kaWV0IHRoZXJhcHkvKnRo
ZXJhcHk8L2tleXdvcmQ+PGtleXdvcmQ+KkVnZ3MvYWR2ZXJzZSBlZmZlY3RzPC9rZXl3b3JkPjxr
ZXl3b3JkPkVvc2lub3BoaWxpYyBFc29waGFnaXRpcy9ldGlvbG9neTwva2V5d29yZD48a2V5d29y
ZD5FcGluZXBocmluZS90aGVyYXBldXRpYyB1c2U8L2tleXdvcmQ+PGtleXdvcmQ+RmVtYWxlPC9r
ZXl3b3JkPjxrZXl3b3JkPkZvbGxvdy1VcCBTdHVkaWVzPC9rZXl3b3JkPjxrZXl3b3JkPkZvb2Qg
SGFuZGxpbmcvbWV0aG9kczwva2V5d29yZD48a2V5d29yZD5Gb29kLCBQcmVzZXJ2ZWQ8L2tleXdv
cmQ+PGtleXdvcmQ+RnJlZXplIERyeWluZzwva2V5d29yZD48a2V5d29yZD5HYXN0cm9pbnRlc3Rp
bmFsIERpc2Vhc2VzL2V0aW9sb2d5PC9rZXl3b3JkPjxrZXl3b3JkPkh1bWFuczwva2V5d29yZD48
a2V5d29yZD5NYWxlPC9rZXl3b3JkPjxrZXl3b3JkPlBhc3RldXJpemF0aW9uPC9rZXl3b3JkPjxr
ZXl3b3JkPlBvd2RlcnM8L2tleXdvcmQ+PGtleXdvcmQ+U2tpbiBUZXN0czwva2V5d29yZD48L2tl
eXdvcmRzPjxkYXRlcz48eWVhcj4yMDEzPC95ZWFyPjxwdWItZGF0ZXM+PGRhdGU+TWF5LUp1bjwv
ZGF0ZT48L3B1Yi1kYXRlcz48L2RhdGVzPjxpc2JuPjAzMDEtMDU0NjwvaXNibj48YWNjZXNzaW9u
LW51bT4yMjgzNTYwNjwvYWNjZXNzaW9uLW51bT48dXJscz48L3VybHM+PGN1c3RvbTE+UkNULCBO
PTcyPC9jdXN0b20xPjxlbGVjdHJvbmljLXJlc291cmNlLW51bT4xMC4xMDE2L2ouYWxsZXIuMjAx
Mi4wMi4wMDc8L2VsZWN0cm9uaWMtcmVzb3VyY2UtbnVtPjxyZW1vdGUtZGF0YWJhc2UtcHJvdmlk
ZXI+TkxNPC9yZW1vdGUtZGF0YWJhc2UtcHJvdmlkZXI+PGxhbmd1YWdlPmVuZzwvbGFuZ3VhZ2U+
PC9yZWNvcmQ+PC9DaXRlPjxDaXRlPjxBdXRob3I+TWVnbGlvPC9BdXRob3I+PFllYXI+MjAxMzwv
WWVhcj48UmVjTnVtPjEzNDcyPC9SZWNOdW0+PHJlY29yZD48cmVjLW51bWJlcj4xMzQ3MjwvcmVj
LW51bWJlcj48Zm9yZWlnbi1rZXlzPjxrZXkgYXBwPSJFTiIgZGItaWQ9Ing5d3p6NWF0YnNkMjJv
ZWZyejI1d3RheTJ4ZjVmdmVwNTAwciIgdGltZXN0YW1wPSIxNTU4NDUzODI2Ij4xMzQ3Mjwva2V5
PjwvZm9yZWlnbi1rZXlzPjxyZWYtdHlwZSBuYW1lPSJKb3VybmFsIEFydGljbGUiPjE3PC9yZWYt
dHlwZT48Y29udHJpYnV0b3JzPjxhdXRob3JzPjxhdXRob3I+TWVnbGlvLCBQLjwvYXV0aG9yPjxh
dXRob3I+R2lhbXBpZXRybywgUC4gRy48L2F1dGhvcj48YXV0aG9yPkNhcmVsbG8sIFIuPC9hdXRo
b3I+PGF1dGhvcj5HYWJyaWVsZSwgSS48L2F1dGhvcj48YXV0aG9yPkF2aXRhYmlsZSwgUy48L2F1
dGhvcj48YXV0aG9yPkdhbGxpLCBFLjwvYXV0aG9yPjwvYXV0aG9ycz48L2NvbnRyaWJ1dG9ycz48
YXV0aC1hZGRyZXNzPkRlcGFydG1lbnQgb2YgUGVkaWF0cmljIEFsbGVyZ3ksIFJlc2VhcmNoIENl
bnRyZSwgU2FuIFBpZXRybyBIb3NwaXRhbCAtIEZhdGViZW5lZnJhdGVsbGksIFJvbWUsIEl0YWx5
LiBwYW9sby5tZWdsaW9AdGlzY2FsaS5pdDwvYXV0aC1hZGRyZXNzPjx0aXRsZXM+PHRpdGxlPk9y
YWwgZm9vZCBkZXNlbnNpdGl6YXRpb24gaW4gY2hpbGRyZW4gd2l0aCBJZ0UtbWVkaWF0ZWQgaGVu
JmFwb3M7cyBlZ2cgYWxsZXJneTogYSBuZXcgcHJvdG9jb2wgd2l0aCByYXcgaGVuJmFwb3M7cyBl
Z2c8L3RpdGxlPjxzZWNvbmRhcnktdGl0bGU+UGVkaWF0ciBBbGxlcmd5IEltbXVub2w8L3NlY29u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ZGljYWw+PHBhZ2VzPjc1LTgzPC9wYWdlcz48dm9sdW1lPjI0PC92b2x1bWU+PG51bWJlcj4xPC9u
dW1iZXI+PGVkaXRpb24+MjAxMi8wOC8xNDwvZWRpdGlvbj48a2V5d29yZHM+PGtleXdvcmQ+QWRt
aW5pc3RyYXRpb24sIE9yYWw8L2tleXdvcmQ+PGtleXdvcmQ+QWRvbGVzY2VudDwva2V5d29yZD48
a2V5d29yZD5BbmltYWxzPC9rZXl3b3JkPjxrZXl3b3JkPkNoaWNrZW5zPC9rZXl3b3JkPjxrZXl3
b3JkPkNoaWxkPC9rZXl3b3JkPjxrZXl3b3JkPkNoaWxkLCBQcmVzY2hvb2w8L2tleXdvcmQ+PGtl
eXdvcmQ+RGVzZW5zaXRpemF0aW9uLCBJbW11bm9sb2dpYy9hZHZlcnNlIGVmZmVjdHMvKm1ldGhv
ZHM8L2tleXdvcmQ+PGtleXdvcmQ+RG91YmxlLUJsaW5kIE1ldGhvZDwva2V5d29yZD48a2V5d29y
ZD5FZ2cgSHlwZXJzZW5zaXRpdml0eS9kaWFnbm9zaXMvZXRpb2xvZ3kvKmltbXVub2xvZ3k8L2tl
eXdvcmQ+PGtleXdvcmQ+RWdnIFByb3RlaW5zLyphZG1pbmlzdHJhdGlvbiAmYW1wOyBkb3NhZ2Uv
YWR2ZXJzZSBlZmZlY3RzL2ltbXVub2xvZ3k8L2tleXdvcmQ+PGtleXdvcmQ+RWdncy8qYWR2ZXJz
ZSBlZmZlY3RzPC9rZXl3b3JkPjxrZXl3b3JkPkZlbWFsZTwva2V5d29yZD48a2V5d29yZD5IdW1h
bnM8L2tleXdvcmQ+PGtleXdvcmQ+SW1tdW5lIFRvbGVyYW5jZTwva2V5d29yZD48a2V5d29yZD5J
bW11bm9nbG9idWxpbiBFLypibG9vZC9pbW11bm9sb2d5PC9rZXl3b3JkPjxrZXl3b3JkPk1hbGU8
L2tleXdvcmQ+PGtleXdvcmQ+VHJlYXRtZW50IE91dGNvbWU8L2tleXdvcmQ+PC9rZXl3b3Jkcz48
ZGF0ZXM+PHllYXI+MjAxMzwveWVhcj48cHViLWRhdGVzPjxkYXRlPkZlYjwvZGF0ZT48L3B1Yi1k
YXRlcz48L2RhdGVzPjxpc2JuPjA5MDUtNjE1NzwvaXNibj48YWNjZXNzaW9uLW51bT4yMjg4MjQz
MDwvYWNjZXNzaW9uLW51bT48dXJscz48cmVsYXRlZC11cmxzPjx1cmw+aHR0cHM6Ly93d3cubmNi
aS5ubG0ubmloLmdvdi9wdWJtZWQvMjI4ODI0MzA8L3VybD48dXJsPmh0dHBzOi8vb25saW5lbGli
cmFyeS53aWxleS5jb20vZG9pL2Ficy8xMC4xMTExL2ouMTM5OS0zMDM4LjIwMTIuMDEzNDEueDwv
dXJsPjx1cmw+aHR0cHM6Ly9vbmxpbmVsaWJyYXJ5LndpbGV5LmNvbS9kb2kvcGRmLzEwLjExMTEv
ai4xMzk5LTMwMzguMjAxMi4wMTM0MS54PC91cmw+PC9yZWxhdGVkLXVybHM+PC91cmxzPjxjdXN0
b20xPlJDVCwgTj0yMDwvY3VzdG9tMT48ZWxlY3Ryb25pYy1yZXNvdXJjZS1udW0+MTAuMTExMS9q
LjEzOTktMzAzOC4yMDEyLjAxMzQxLng8L2VsZWN0cm9uaWMtcmVzb3VyY2UtbnVtPjxyZW1vdGUt
ZGF0YWJhc2UtcHJvdmlkZXI+TkxNPC9yZW1vdGUtZGF0YWJhc2UtcHJvdmlkZXI+PGxhbmd1YWdl
PmVuZzwvbGFuZ3VhZ2U+PC9yZWNvcmQ+PC9DaXRlPjxDaXRlPjxBdXRob3I+TW9yaXNzZXQ8L0F1
dGhvcj48WWVhcj4yMDA3PC9ZZWFyPjxSZWNOdW0+MTkwNjwvUmVjTnVtPjxyZWNvcmQ+PHJlYy1u
dW1iZXI+MTkwNjwvcmVjLW51bWJlcj48Zm9yZWlnbi1rZXlzPjxrZXkgYXBwPSJFTiIgZGItaWQ9
Ing5d3p6NWF0YnNkMjJvZWZyejI1d3RheTJ4ZjVmdmVwNTAwciIgdGltZXN0YW1wPSIxNTU1NTE1
OTQ5Ij4xOTA2PC9rZXk+PC9mb3JlaWduLWtleXM+PHJlZi10eXBlIG5hbWU9IkpvdXJuYWwgQXJ0
aWNsZSI+MTc8L3JlZi10eXBlPjxjb250cmlidXRvcnM+PGF1dGhvcnM+PGF1dGhvcj5Nb3Jpc3Nl
dCwgTS48L2F1dGhvcj48YXV0aG9yPk1vbmVyZXQtVmF1dHJpbiwgRC4gQS48L2F1dGhvcj48YXV0
aG9yPkd1ZW5hcmQsIEwuPC9hdXRob3I+PGF1dGhvcj5DdW55LCBKLiBNLjwvYXV0aG9yPjxhdXRo
b3I+RnJlbnR6LCBQLjwvYXV0aG9yPjxhdXRob3I+SGF0YWhldCwgUi48L2F1dGhvcj48YXV0aG9y
PkhhbnNzLCBDaDwvYXV0aG9yPjxhdXRob3I+QmVhdWRvdWluLCBFLjwvYXV0aG9yPjxhdXRob3I+
UGV0aXQsIE4uPC9hdXRob3I+PGF1dGhvcj5LYW5ueSwgRy48L2F1dGhvcj48L2F1dGhvcnM+PC9j
b250cmlidXRvcnM+PGF1dGgtYWRkcmVzcz5JbnRlcm5hbCBNZWRpY2luZSwgQ2xpbmljYWwgSW1t
dW5vbG9neSBhbmQgQWxsZXJnb2xvZ3ksIFVuaXZlcnNpdHkgSG9zcGl0YWwgb2YgTmFuY3ksIENl
ZGV4LCBGcmFuY2UuPC9hdXRoLWFkZHJlc3M+PHRpdGxlcz48dGl0bGU+T3JhbCBkZXNlbnNpdGl6
YXRpb24gaW4gY2hpbGRyZW4gd2l0aCBtaWxrIGFuZCBlZ2cgYWxsZXJnaWVzIG9idGFpbnMgcmVj
b3ZlcnkgaW4gYSBzaWduaWZpY2FudCBwcm9wb3J0aW9uIG9mIGNhc2VzLiBBIHJhbmRvbWl6ZWQg
c3R1ZHkgaW4gNjAgY2hpbGRyZW4gd2l0aCBjb3cmYXBvcztzIG1pbGsgYWxsZXJneSBhbmQgOTAg
Y2hpbGRyZW4gd2l0aCBlZ2cgYWxsZXJneTwvdGl0bGU+PHNlY29uZGFyeS10aXRsZT5FdXIgQW5u
IEFsbGVyZ3kgQ2xpbiBJbW11bm9sPC9zZWNvbmRhcnktdGl0bGU+PGFsdC10aXRsZT5FdXJvcGVh
biBhbm5hbHMgb2YgYWxsZXJneSBhbmQgY2xpbmljYWwgaW1tdW5vbG9neTwvYWx0LXRpdGxlPjwv
dGl0bGVzPjxwZXJpb2RpY2FsPjxmdWxsLXRpdGxlPkV1ciBBbm4gQWxsZXJneSBDbGluIEltbXVu
b2w8L2Z1bGwtdGl0bGU+PGFiYnItMT5FdXJvcGVhbiBhbm5hbHMgb2YgYWxsZXJneSBhbmQgY2xp
bmljYWwgaW1tdW5vbG9neTwvYWJici0xPjwvcGVyaW9kaWNhbD48YWx0LXBlcmlvZGljYWw+PGZ1
bGwtdGl0bGU+RXVyIEFubiBBbGxlcmd5IENsaW4gSW1tdW5vbDwvZnVsbC10aXRsZT48YWJici0x
PkV1cm9wZWFuIGFubmFscyBvZiBhbGxlcmd5IGFuZCBjbGluaWNhbCBpbW11bm9sb2d5PC9hYmJy
LTE+PC9hbHQtcGVyaW9kaWNhbD48cGFnZXM+MTItOTwvcGFnZXM+PHZvbHVtZT4zOTwvdm9sdW1l
PjxudW1iZXI+MTwvbnVtYmVyPjxlZGl0aW9uPjIwMDcvMDMvMjM8L2VkaXRpb24+PGtleXdvcmRz
PjxrZXl3b3JkPipBZG1pbmlzdHJhdGlvbiwgT3JhbDwva2V5d29yZD48a2V5d29yZD5DaGlsZDwv
a2V5d29yZD48a2V5d29yZD5DaGlsZCwgUHJlc2Nob29sPC9rZXl3b3JkPjxrZXl3b3JkPipEZXNl
bnNpdGl6YXRpb24sIEltbXVub2xvZ2ljL21ldGhvZHM8L2tleXdvcmQ+PGtleXdvcmQ+RWdnIEh5
cGVyc2Vuc2l0aXZpdHkvKnByZXZlbnRpb24gJmFtcDsgY29udHJvbDwva2V5d29yZD48a2V5d29y
ZD5GZW1hbGU8L2tleXdvcmQ+PGtleXdvcmQ+SHVtYW5zPC9rZXl3b3JkPjxrZXl3b3JkPkluZmFu
dDwva2V5d29yZD48a2V5d29yZD5NYWxlPC9rZXl3b3JkPjxrZXl3b3JkPk1pbGsgSHlwZXJzZW5z
aXRpdml0eS8qcHJldmVudGlvbiAmYW1wOyBjb250cm9sPC9rZXl3b3JkPjxrZXl3b3JkPlNraW4g
VGVzdHM8L2tleXdvcmQ+PC9rZXl3b3Jkcz48ZGF0ZXM+PHllYXI+MjAwNzwveWVhcj48cHViLWRh
dGVzPjxkYXRlPkphbjwvZGF0ZT48L3B1Yi1kYXRlcz48L2RhdGVzPjxpc2JuPjE3NjQtMTQ4OSAo
UHJpbnQpJiN4RDsxNzY0LTE0ODk8L2lzYm4+PGFjY2Vzc2lvbi1udW0+MTczNzU3MzY8L2FjY2Vz
c2lvbi1udW0+PHVybHM+PHJlbGF0ZWQtdXJscz48dXJsPmh0dHBzOi8vd3d3Lm5jYmkubmxtLm5p
aC5nb3YvcHVibWVkLzE3Mzc1NzM2PC91cmw+PC9yZWxhdGVkLXVybHM+PC91cmxzPjxjdXN0b20x
PlJDVCwgTj0xNTA8L2N1c3RvbTE+PHJlbW90ZS1kYXRhYmFzZS1wcm92aWRlcj5OTE08L3JlbW90
ZS1kYXRhYmFzZS1wcm92aWRlcj48bGFuZ3VhZ2U+ZW5nPC9sYW5ndWFnZT48L3JlY29yZD48L0Np
dGU+PENpdGU+PEF1dGhvcj5QYXRyaWFyY2E8L0F1dGhvcj48WWVhcj4yMDA3PC9ZZWFyPjxSZWNO
dW0+MTM0OTY8L1JlY051bT48cmVjb3JkPjxyZWMtbnVtYmVyPjEzNDk2PC9yZWMtbnVtYmVyPjxm
b3JlaWduLWtleXM+PGtleSBhcHA9IkVOIiBkYi1pZD0ieDl3eno1YXRic2QyMm9lZnJ6MjV3dGF5
MnhmNWZ2ZXA1MDByIiB0aW1lc3RhbXA9IjE1NTkzMzI3NjAiPjEzNDk2PC9rZXk+PC9mb3JlaWdu
LWtleXM+PHJlZi10eXBlIG5hbWU9IkpvdXJuYWwgQXJ0aWNsZSI+MTc8L3JlZi10eXBlPjxjb250
cmlidXRvcnM+PGF1dGhvcnM+PGF1dGhvcj5QYXRyaWFyY2EsIEcuPC9hdXRob3I+PGF1dGhvcj5O
dWNlcmEsIEUuPC9hdXRob3I+PGF1dGhvcj5Qb2xsYXN0cmluaSwgRS48L2F1dGhvcj48YXV0aG9y
PlJvbmNhbGxvLCBDLjwvYXV0aG9yPjxhdXRob3I+RGUgUGFzcXVhbGUsIFQuPC9hdXRob3I+PGF1
dGhvcj5Mb21iYXJkbywgQy48L2F1dGhvcj48YXV0aG9yPlBlZG9uZSwgQy48L2F1dGhvcj48YXV0
aG9yPkdhc2JhcnJpbmksIEcuPC9hdXRob3I+PGF1dGhvcj5CdW9ub21vLCBBLjwvYXV0aG9yPjxh
dXRob3I+U2NoaWF2aW5vLCBELjwvYXV0aG9yPjwvYXV0aG9ycz48L2NvbnRyaWJ1dG9ycz48YXV0
aC1hZGRyZXNzPkRlcGFydG1lbnQgb2YgQWxsZXJneSwgQ2F0aG9saWMgVW5pdmVyc2l0eSwgUG9s
aWNsaW5pY28gR2VtZWxsaSwgUm9tZSwgSXRhbHkuIGFsbGVyZ29sb2dpYUBob3RtYWlsLmNvbTwv
YXV0aC1hZGRyZXNzPjx0aXRsZXM+PHRpdGxlPk9yYWwgc3BlY2lmaWMgZGVzZW5zaXRpemF0aW9u
IGluIGZvb2QtYWxsZXJnaWMgY2hpbGRyZW48L3RpdGxlPjxzZWNvbmRhcnktdGl0bGU+RGlnIERp
cyBTY2k8L3NlY29uZGFyeS10aXRsZT48L3RpdGxlcz48cGVyaW9kaWNhbD48ZnVsbC10aXRsZT5E
aWcgRGlzIFNjaTwvZnVsbC10aXRsZT48YWJici0xPkRpZ2VzdGl2ZSBkaXNlYXNlcyBhbmQgc2Np
ZW5jZXM8L2FiYnItMT48L3BlcmlvZGljYWw+PHBhZ2VzPjE2NjItNzI8L3BhZ2VzPjx2b2x1bWU+
NTI8L3ZvbHVtZT48bnVtYmVyPjc8L251bWJlcj48ZWRpdGlvbj4yMDA3LzAxLzI1PC9lZGl0aW9u
PjxrZXl3b3Jkcz48a2V5d29yZD5BZG1pbmlzdHJhdGlvbiwgT3JhbDwva2V5d29yZD48a2V5d29y
ZD5BZG9sZXNjZW50PC9rZXl3b3JkPjxrZXl3b3JkPkFsYnVtaW5zL2FkdmVyc2UgZWZmZWN0czwv
a2V5d29yZD48a2V5d29yZD5BbmltYWxzPC9rZXl3b3JkPjxrZXl3b3JkPkNoaWxkPC9rZXl3b3Jk
PjxrZXl3b3JkPkNoaWxkLCBQcmVzY2hvb2w8L2tleXdvcmQ+PGtleXdvcmQ+RGVzZW5zaXRpemF0
aW9uLCBJbW11bm9sb2dpYy9hZHZlcnNlIGVmZmVjdHMvKm1ldGhvZHM8L2tleXdvcmQ+PGtleXdv
cmQ+RWdnIEh5cGVyc2Vuc2l0aXZpdHkvKnRoZXJhcHk8L2tleXdvcmQ+PGtleXdvcmQ+RmFiYWNl
YWUvYWR2ZXJzZSBlZmZlY3RzPC9rZXl3b3JkPjxrZXl3b3JkPkZlbWFsZTwva2V5d29yZD48a2V5
d29yZD5Gb29kIEh5cGVyc2Vuc2l0aXZpdHkvdGhlcmFweTwva2V5d29yZD48a2V5d29yZD5HYWRp
Zm9ybWVzPC9rZXl3b3JkPjxrZXl3b3JkPkh1bWFuczwva2V5d29yZD48a2V5d29yZD5NYWxlPC9r
ZXl3b3JkPjxrZXl3b3JkPk1hbHVzL2FkdmVyc2UgZWZmZWN0czwva2V5d29yZD48a2V5d29yZD5N
aWxrIEh5cGVyc2Vuc2l0aXZpdHkvKnRoZXJhcHk8L2tleXdvcmQ+PGtleXdvcmQ+U2VhZm9vZC9h
ZHZlcnNlIGVmZmVjdHM8L2tleXdvcmQ+PGtleXdvcmQ+VHJlYXRtZW50IE91dGNvbWU8L2tleXdv
cmQ+PGtleXdvcmQ+VHJpdGljdW0vYWR2ZXJzZSBlZmZlY3RzPC9rZXl3b3JkPjwva2V5d29yZHM+
PGRhdGVzPjx5ZWFyPjIwMDc8L3llYXI+PHB1Yi1kYXRlcz48ZGF0ZT5KdWw8L2RhdGU+PC9wdWIt
ZGF0ZXM+PC9kYXRlcz48aXNibj4wMTYzLTIxMTYgKFByaW50KSYjeEQ7MDE2My0yMTE2IChMaW5r
aW5nKTwvaXNibj48YWNjZXNzaW9uLW51bT4xNzI0NTYzMDwvYWNjZXNzaW9uLW51bT48dXJscz48
cmVsYXRlZC11cmxzPjx1cmw+aHR0cDovL3d3dy5uY2JpLm5sbS5uaWguZ292L3B1Ym1lZC8xNzI0
NTYzMDwvdXJsPjwvcmVsYXRlZC11cmxzPjwvdXJscz48Y3VzdG9tMT5SQ1QgU3VibGluZ3VhbCwg
Tj00MjwvY3VzdG9tMT48ZWxlY3Ryb25pYy1yZXNvdXJjZS1udW0+MTAuMTAwNy9zMTA2MjAtMDA2
LTkyNDUtNzwvZWxlY3Ryb25pYy1yZXNvdXJjZS1udW0+PGxhbmd1YWdlPmVuZzwvbGFuZ3VhZ2U+
PC9yZWNvcmQ+PC9DaXRlPjxDaXRlPjxBdXRob3I+UGF0cmlhcmNhPC9BdXRob3I+PFllYXI+MTk5
ODwvWWVhcj48UmVjTnVtPjEzNDY3PC9SZWNOdW0+PHJlY29yZD48cmVjLW51bWJlcj4xMzQ2Nzwv
cmVjLW51bWJlcj48Zm9yZWlnbi1rZXlzPjxrZXkgYXBwPSJFTiIgZGItaWQ9Ing5d3p6NWF0YnNk
MjJvZWZyejI1d3RheTJ4ZjVmdmVwNTAwciIgdGltZXN0YW1wPSIxNTU4NDUzODI1Ij4xMzQ2Nzwv
a2V5PjwvZm9yZWlnbi1rZXlzPjxyZWYtdHlwZSBuYW1lPSJKb3VybmFsIEFydGljbGUiPjE3PC9y
ZWYtdHlwZT48Y29udHJpYnV0b3JzPjxhdXRob3JzPjxhdXRob3I+UGF0cmlhcmNhLCBHLjwvYXV0
aG9yPjxhdXRob3I+U2NoaWF2aW5vLCBELjwvYXV0aG9yPjxhdXRob3I+TnVjZXJhLCBFLjwvYXV0
aG9yPjxhdXRob3I+U2NoaW5jbywgRy48L2F1dGhvcj48YXV0aG9yPk1pbGFuaSwgQS48L2F1dGhv
cj48YXV0aG9yPkdhc2JhcnJpbmksIEcuIEIuPC9hdXRob3I+PC9hdXRob3JzPjwvY29udHJpYnV0
b3JzPjxhdXRoLWFkZHJlc3M+RGVwYXJ0bWVudCBvZiBBbGxlcmdvbG9neSBhbmQgSW50ZXJuYWwg
TWVkaWNpbmUsIFVuaXZlcnNpdGEgQ2F0dG9saWNhIFMuIEN1b3JlLCBSb21lLCBJdGFseS48L2F1
dGgtYWRkcmVzcz48dGl0bGVzPjx0aXRsZT5Gb29kIGFsbGVyZ3kgaW4gY2hpbGRyZW46IHJlc3Vs
dHMgb2YgYSBzdGFuZGFyZGl6ZWQgcHJvdG9jb2wgZm9yIG9yYWwgZGVzZW5zaXRpemF0aW9uPC90
aXRsZT48c2Vjb25kYXJ5LXRpdGxlPkhlcGF0b2dhc3Ryb2VudGVyb2xvZ3k8L3NlY29uZGFyeS10
aXRsZT48YWx0LXRpdGxlPkhlcGF0by1nYXN0cm9lbnRlcm9sb2d5PC9hbHQtdGl0bGU+PC90aXRs
ZXM+PHBlcmlvZGljYWw+PGZ1bGwtdGl0bGU+SGVwYXRvZ2FzdHJvZW50ZXJvbG9neTwvZnVsbC10
aXRsZT48YWJici0xPkhlcGF0by1nYXN0cm9lbnRlcm9sb2d5PC9hYmJyLTE+PC9wZXJpb2RpY2Fs
PjxhbHQtcGVyaW9kaWNhbD48ZnVsbC10aXRsZT5IZXBhdG9nYXN0cm9lbnRlcm9sb2d5PC9mdWxs
LXRpdGxlPjxhYmJyLTE+SGVwYXRvLWdhc3Ryb2VudGVyb2xvZ3k8L2FiYnItMT48L2FsdC1wZXJp
b2RpY2FsPjxwYWdlcz41Mi04PC9wYWdlcz48dm9sdW1lPjQ1PC92b2x1bWU+PG51bWJlcj4xOTwv
bnVtYmVyPjxlZGl0aW9uPjE5OTgvMDMvMTM8L2VkaXRpb24+PGtleXdvcmRzPjxrZXl3b3JkPkFk
b2xlc2NlbnQ8L2tleXdvcmQ+PGtleXdvcmQ+QW5pbWFsczwva2V5d29yZD48a2V5d29yZD5DaGls
ZDwva2V5d29yZD48a2V5d29yZD5DaGlsZCwgUHJlc2Nob29sPC9rZXl3b3JkPjxrZXl3b3JkPipE
ZXNlbnNpdGl6YXRpb24sIEltbXVub2xvZ2ljL21ldGhvZHM8L2tleXdvcmQ+PGtleXdvcmQ+RG91
YmxlLUJsaW5kIE1ldGhvZDwva2V5d29yZD48a2V5d29yZD5FZ2dzL2FkdmVyc2UgZWZmZWN0czwv
a2V5d29yZD48a2V5d29yZD5GZW1hbGU8L2tleXdvcmQ+PGtleXdvcmQ+RmlzaGVzPC9rZXl3b3Jk
PjxrZXl3b3JkPkZvb2QgSHlwZXJzZW5zaXRpdml0eS9kaWFnbm9zaXMvKnRoZXJhcHk8L2tleXdv
cmQ+PGtleXdvcmQ+SHVtYW5zPC9rZXl3b3JkPjxrZXl3b3JkPk1hbGU8L2tleXdvcmQ+PGtleXdv
cmQ+TWlsayBIeXBlcnNlbnNpdGl2aXR5L3RoZXJhcHk8L2tleXdvcmQ+PGtleXdvcmQ+Um9zYWxl
cy9hZHZlcnNlIGVmZmVjdHM8L2tleXdvcmQ+PC9rZXl3b3Jkcz48ZGF0ZXM+PHllYXI+MTk5ODwv
eWVhcj48cHViLWRhdGVzPjxkYXRlPkphbi1GZWI8L2RhdGU+PC9wdWItZGF0ZXM+PC9kYXRlcz48
aXNibj4wMTcyLTYzOTAgKFByaW50KSYjeEQ7MDE3Mi02MzkwPC9pc2JuPjxhY2Nlc3Npb24tbnVt
Pjk0OTY0ODc8L2FjY2Vzc2lvbi1udW0+PHVybHM+PHJlbGF0ZWQtdXJscz48dXJsPjxzdHlsZSBm
YWNlPSJ1bmRlcmxpbmUiIGZvbnQ9ImRlZmF1bHQiIHNpemU9IjEwMCUiPmh0dHBzOi8vd3d3Lm5j
YmkubmxtLm5paC5nb3YvcHVibWVkLzk0OTY0ODc8L3N0eWxlPjwvdXJsPjwvcmVsYXRlZC11cmxz
PjwvdXJscz48Y3VzdG9tMT5SQ1QsIE49MjQ8L2N1c3RvbTE+PHJlbW90ZS1kYXRhYmFzZS1wcm92
aWRlcj5OTE08L3JlbW90ZS1kYXRhYmFzZS1wcm92aWRlcj48bGFuZ3VhZ2U+ZW5nPC9sYW5ndWFn
ZT48L3JlY29yZD48L0NpdGU+PC9FbmROb3RlPgB=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12,18,19,32,34,35,37,39,48</w:t>
            </w:r>
            <w:r w:rsidRPr="0029583B">
              <w:rPr>
                <w:sz w:val="18"/>
                <w:szCs w:val="18"/>
              </w:rPr>
              <w:fldChar w:fldCharType="end"/>
            </w:r>
            <w:r w:rsidRPr="0029583B">
              <w:rPr>
                <w:sz w:val="18"/>
                <w:szCs w:val="18"/>
              </w:rPr>
              <w:t xml:space="preserve"> (1 SLIT</w:t>
            </w:r>
            <w:r w:rsidRPr="0029583B">
              <w:rPr>
                <w:sz w:val="18"/>
                <w:szCs w:val="18"/>
              </w:rPr>
              <w:fldChar w:fldCharType="begin">
                <w:fldData xml:space="preserve">PEVuZE5vdGU+PENpdGU+PEF1dGhvcj5QYXRyaWFyY2E8L0F1dGhvcj48WWVhcj4yMDA3PC9ZZWFy
PjxSZWNOdW0+MTM0OTY8L1JlY051bT48RGlzcGxheVRleHQ+PHN0eWxlIGZhY2U9InN1cGVyc2Ny
aXB0Ij40ODwvc3R5bGU+PC9EaXNwbGF5VGV4dD48cmVjb3JkPjxyZWMtbnVtYmVyPjEzNDk2PC9y
ZWMtbnVtYmVyPjxmb3JlaWduLWtleXM+PGtleSBhcHA9IkVOIiBkYi1pZD0ieDl3eno1YXRic2Qy
Mm9lZnJ6MjV3dGF5MnhmNWZ2ZXA1MDByIiB0aW1lc3RhbXA9IjE1NTkzMzI3NjAiPjEzNDk2PC9r
ZXk+PC9mb3JlaWduLWtleXM+PHJlZi10eXBlIG5hbWU9IkpvdXJuYWwgQXJ0aWNsZSI+MTc8L3Jl
Zi10eXBlPjxjb250cmlidXRvcnM+PGF1dGhvcnM+PGF1dGhvcj5QYXRyaWFyY2EsIEcuPC9hdXRo
b3I+PGF1dGhvcj5OdWNlcmEsIEUuPC9hdXRob3I+PGF1dGhvcj5Qb2xsYXN0cmluaSwgRS48L2F1
dGhvcj48YXV0aG9yPlJvbmNhbGxvLCBDLjwvYXV0aG9yPjxhdXRob3I+RGUgUGFzcXVhbGUsIFQu
PC9hdXRob3I+PGF1dGhvcj5Mb21iYXJkbywgQy48L2F1dGhvcj48YXV0aG9yPlBlZG9uZSwgQy48
L2F1dGhvcj48YXV0aG9yPkdhc2JhcnJpbmksIEcuPC9hdXRob3I+PGF1dGhvcj5CdW9ub21vLCBB
LjwvYXV0aG9yPjxhdXRob3I+U2NoaWF2aW5vLCBELjwvYXV0aG9yPjwvYXV0aG9ycz48L2NvbnRy
aWJ1dG9ycz48YXV0aC1hZGRyZXNzPkRlcGFydG1lbnQgb2YgQWxsZXJneSwgQ2F0aG9saWMgVW5p
dmVyc2l0eSwgUG9saWNsaW5pY28gR2VtZWxsaSwgUm9tZSwgSXRhbHkuIGFsbGVyZ29sb2dpYUBo
b3RtYWlsLmNvbTwvYXV0aC1hZGRyZXNzPjx0aXRsZXM+PHRpdGxlPk9yYWwgc3BlY2lmaWMgZGVz
ZW5zaXRpemF0aW9uIGluIGZvb2QtYWxsZXJnaWMgY2hpbGRyZW48L3RpdGxlPjxzZWNvbmRhcnkt
dGl0bGU+RGlnIERpcyBTY2k8L3NlY29uZGFyeS10aXRsZT48L3RpdGxlcz48cGVyaW9kaWNhbD48
ZnVsbC10aXRsZT5EaWcgRGlzIFNjaTwvZnVsbC10aXRsZT48YWJici0xPkRpZ2VzdGl2ZSBkaXNl
YXNlcyBhbmQgc2NpZW5jZXM8L2FiYnItMT48L3BlcmlvZGljYWw+PHBhZ2VzPjE2NjItNzI8L3Bh
Z2VzPjx2b2x1bWU+NTI8L3ZvbHVtZT48bnVtYmVyPjc8L251bWJlcj48ZWRpdGlvbj4yMDA3LzAx
LzI1PC9lZGl0aW9uPjxrZXl3b3Jkcz48a2V5d29yZD5BZG1pbmlzdHJhdGlvbiwgT3JhbDwva2V5
d29yZD48a2V5d29yZD5BZG9sZXNjZW50PC9rZXl3b3JkPjxrZXl3b3JkPkFsYnVtaW5zL2FkdmVy
c2UgZWZmZWN0czwva2V5d29yZD48a2V5d29yZD5BbmltYWxzPC9rZXl3b3JkPjxrZXl3b3JkPkNo
aWxkPC9rZXl3b3JkPjxrZXl3b3JkPkNoaWxkLCBQcmVzY2hvb2w8L2tleXdvcmQ+PGtleXdvcmQ+
RGVzZW5zaXRpemF0aW9uLCBJbW11bm9sb2dpYy9hZHZlcnNlIGVmZmVjdHMvKm1ldGhvZHM8L2tl
eXdvcmQ+PGtleXdvcmQ+RWdnIEh5cGVyc2Vuc2l0aXZpdHkvKnRoZXJhcHk8L2tleXdvcmQ+PGtl
eXdvcmQ+RmFiYWNlYWUvYWR2ZXJzZSBlZmZlY3RzPC9rZXl3b3JkPjxrZXl3b3JkPkZlbWFsZTwv
a2V5d29yZD48a2V5d29yZD5Gb29kIEh5cGVyc2Vuc2l0aXZpdHkvdGhlcmFweTwva2V5d29yZD48
a2V5d29yZD5HYWRpZm9ybWVzPC9rZXl3b3JkPjxrZXl3b3JkPkh1bWFuczwva2V5d29yZD48a2V5
d29yZD5NYWxlPC9rZXl3b3JkPjxrZXl3b3JkPk1hbHVzL2FkdmVyc2UgZWZmZWN0czwva2V5d29y
ZD48a2V5d29yZD5NaWxrIEh5cGVyc2Vuc2l0aXZpdHkvKnRoZXJhcHk8L2tleXdvcmQ+PGtleXdv
cmQ+U2VhZm9vZC9hZHZlcnNlIGVmZmVjdHM8L2tleXdvcmQ+PGtleXdvcmQ+VHJlYXRtZW50IE91
dGNvbWU8L2tleXdvcmQ+PGtleXdvcmQ+VHJpdGljdW0vYWR2ZXJzZSBlZmZlY3RzPC9rZXl3b3Jk
Pjwva2V5d29yZHM+PGRhdGVzPjx5ZWFyPjIwMDc8L3llYXI+PHB1Yi1kYXRlcz48ZGF0ZT5KdWw8
L2RhdGU+PC9wdWItZGF0ZXM+PC9kYXRlcz48aXNibj4wMTYzLTIxMTYgKFByaW50KSYjeEQ7MDE2
My0yMTE2IChMaW5raW5nKTwvaXNibj48YWNjZXNzaW9uLW51bT4xNzI0NTYzMDwvYWNjZXNzaW9u
LW51bT48dXJscz48cmVsYXRlZC11cmxzPjx1cmw+aHR0cDovL3d3dy5uY2JpLm5sbS5uaWguZ292
L3B1Ym1lZC8xNzI0NTYzMDwvdXJsPjwvcmVsYXRlZC11cmxzPjwvdXJscz48Y3VzdG9tMT5SQ1Qg
U3VibGluZ3VhbCwgTj00MjwvY3VzdG9tMT48ZWxlY3Ryb25pYy1yZXNvdXJjZS1udW0+MTAuMTAw
Ny9zMTA2MjAtMDA2LTkyNDUtNzwvZWxlY3Ryb25pYy1yZXNvdXJjZS1udW0+PGxhbmd1YWdlPmVu
ZzwvbGFuZ3VhZ2U+PC9yZWNvcmQ+PC9DaXRlPjwvRW5kTm90ZT5=
</w:fldData>
              </w:fldChar>
            </w:r>
            <w:r w:rsidR="005F2998">
              <w:rPr>
                <w:sz w:val="18"/>
                <w:szCs w:val="18"/>
              </w:rPr>
              <w:instrText xml:space="preserve"> ADDIN EN.CITE </w:instrText>
            </w:r>
            <w:r w:rsidR="005F2998">
              <w:rPr>
                <w:sz w:val="18"/>
                <w:szCs w:val="18"/>
              </w:rPr>
              <w:fldChar w:fldCharType="begin">
                <w:fldData xml:space="preserve">PEVuZE5vdGU+PENpdGU+PEF1dGhvcj5QYXRyaWFyY2E8L0F1dGhvcj48WWVhcj4yMDA3PC9ZZWFy
PjxSZWNOdW0+MTM0OTY8L1JlY051bT48RGlzcGxheVRleHQ+PHN0eWxlIGZhY2U9InN1cGVyc2Ny
aXB0Ij40ODwvc3R5bGU+PC9EaXNwbGF5VGV4dD48cmVjb3JkPjxyZWMtbnVtYmVyPjEzNDk2PC9y
ZWMtbnVtYmVyPjxmb3JlaWduLWtleXM+PGtleSBhcHA9IkVOIiBkYi1pZD0ieDl3eno1YXRic2Qy
Mm9lZnJ6MjV3dGF5MnhmNWZ2ZXA1MDByIiB0aW1lc3RhbXA9IjE1NTkzMzI3NjAiPjEzNDk2PC9r
ZXk+PC9mb3JlaWduLWtleXM+PHJlZi10eXBlIG5hbWU9IkpvdXJuYWwgQXJ0aWNsZSI+MTc8L3Jl
Zi10eXBlPjxjb250cmlidXRvcnM+PGF1dGhvcnM+PGF1dGhvcj5QYXRyaWFyY2EsIEcuPC9hdXRo
b3I+PGF1dGhvcj5OdWNlcmEsIEUuPC9hdXRob3I+PGF1dGhvcj5Qb2xsYXN0cmluaSwgRS48L2F1
dGhvcj48YXV0aG9yPlJvbmNhbGxvLCBDLjwvYXV0aG9yPjxhdXRob3I+RGUgUGFzcXVhbGUsIFQu
PC9hdXRob3I+PGF1dGhvcj5Mb21iYXJkbywgQy48L2F1dGhvcj48YXV0aG9yPlBlZG9uZSwgQy48
L2F1dGhvcj48YXV0aG9yPkdhc2JhcnJpbmksIEcuPC9hdXRob3I+PGF1dGhvcj5CdW9ub21vLCBB
LjwvYXV0aG9yPjxhdXRob3I+U2NoaWF2aW5vLCBELjwvYXV0aG9yPjwvYXV0aG9ycz48L2NvbnRy
aWJ1dG9ycz48YXV0aC1hZGRyZXNzPkRlcGFydG1lbnQgb2YgQWxsZXJneSwgQ2F0aG9saWMgVW5p
dmVyc2l0eSwgUG9saWNsaW5pY28gR2VtZWxsaSwgUm9tZSwgSXRhbHkuIGFsbGVyZ29sb2dpYUBo
b3RtYWlsLmNvbTwvYXV0aC1hZGRyZXNzPjx0aXRsZXM+PHRpdGxlPk9yYWwgc3BlY2lmaWMgZGVz
ZW5zaXRpemF0aW9uIGluIGZvb2QtYWxsZXJnaWMgY2hpbGRyZW48L3RpdGxlPjxzZWNvbmRhcnkt
dGl0bGU+RGlnIERpcyBTY2k8L3NlY29uZGFyeS10aXRsZT48L3RpdGxlcz48cGVyaW9kaWNhbD48
ZnVsbC10aXRsZT5EaWcgRGlzIFNjaTwvZnVsbC10aXRsZT48YWJici0xPkRpZ2VzdGl2ZSBkaXNl
YXNlcyBhbmQgc2NpZW5jZXM8L2FiYnItMT48L3BlcmlvZGljYWw+PHBhZ2VzPjE2NjItNzI8L3Bh
Z2VzPjx2b2x1bWU+NTI8L3ZvbHVtZT48bnVtYmVyPjc8L251bWJlcj48ZWRpdGlvbj4yMDA3LzAx
LzI1PC9lZGl0aW9uPjxrZXl3b3Jkcz48a2V5d29yZD5BZG1pbmlzdHJhdGlvbiwgT3JhbDwva2V5
d29yZD48a2V5d29yZD5BZG9sZXNjZW50PC9rZXl3b3JkPjxrZXl3b3JkPkFsYnVtaW5zL2FkdmVy
c2UgZWZmZWN0czwva2V5d29yZD48a2V5d29yZD5BbmltYWxzPC9rZXl3b3JkPjxrZXl3b3JkPkNo
aWxkPC9rZXl3b3JkPjxrZXl3b3JkPkNoaWxkLCBQcmVzY2hvb2w8L2tleXdvcmQ+PGtleXdvcmQ+
RGVzZW5zaXRpemF0aW9uLCBJbW11bm9sb2dpYy9hZHZlcnNlIGVmZmVjdHMvKm1ldGhvZHM8L2tl
eXdvcmQ+PGtleXdvcmQ+RWdnIEh5cGVyc2Vuc2l0aXZpdHkvKnRoZXJhcHk8L2tleXdvcmQ+PGtl
eXdvcmQ+RmFiYWNlYWUvYWR2ZXJzZSBlZmZlY3RzPC9rZXl3b3JkPjxrZXl3b3JkPkZlbWFsZTwv
a2V5d29yZD48a2V5d29yZD5Gb29kIEh5cGVyc2Vuc2l0aXZpdHkvdGhlcmFweTwva2V5d29yZD48
a2V5d29yZD5HYWRpZm9ybWVzPC9rZXl3b3JkPjxrZXl3b3JkPkh1bWFuczwva2V5d29yZD48a2V5
d29yZD5NYWxlPC9rZXl3b3JkPjxrZXl3b3JkPk1hbHVzL2FkdmVyc2UgZWZmZWN0czwva2V5d29y
ZD48a2V5d29yZD5NaWxrIEh5cGVyc2Vuc2l0aXZpdHkvKnRoZXJhcHk8L2tleXdvcmQ+PGtleXdv
cmQ+U2VhZm9vZC9hZHZlcnNlIGVmZmVjdHM8L2tleXdvcmQ+PGtleXdvcmQ+VHJlYXRtZW50IE91
dGNvbWU8L2tleXdvcmQ+PGtleXdvcmQ+VHJpdGljdW0vYWR2ZXJzZSBlZmZlY3RzPC9rZXl3b3Jk
Pjwva2V5d29yZHM+PGRhdGVzPjx5ZWFyPjIwMDc8L3llYXI+PHB1Yi1kYXRlcz48ZGF0ZT5KdWw8
L2RhdGU+PC9wdWItZGF0ZXM+PC9kYXRlcz48aXNibj4wMTYzLTIxMTYgKFByaW50KSYjeEQ7MDE2
My0yMTE2IChMaW5raW5nKTwvaXNibj48YWNjZXNzaW9uLW51bT4xNzI0NTYzMDwvYWNjZXNzaW9u
LW51bT48dXJscz48cmVsYXRlZC11cmxzPjx1cmw+aHR0cDovL3d3dy5uY2JpLm5sbS5uaWguZ292
L3B1Ym1lZC8xNzI0NTYzMDwvdXJsPjwvcmVsYXRlZC11cmxzPjwvdXJscz48Y3VzdG9tMT5SQ1Qg
U3VibGluZ3VhbCwgTj00MjwvY3VzdG9tMT48ZWxlY3Ryb25pYy1yZXNvdXJjZS1udW0+MTAuMTAw
Ny9zMTA2MjAtMDA2LTkyNDUtNzwvZWxlY3Ryb25pYy1yZXNvdXJjZS1udW0+PGxhbmd1YWdlPmVu
ZzwvbGFuZ3VhZ2U+PC9yZWNvcmQ+PC9DaXRlPjwvRW5kTm90ZT5=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48</w:t>
            </w:r>
            <w:r w:rsidRPr="0029583B">
              <w:rPr>
                <w:sz w:val="18"/>
                <w:szCs w:val="18"/>
              </w:rPr>
              <w:fldChar w:fldCharType="end"/>
            </w:r>
            <w:r w:rsidRPr="0029583B">
              <w:rPr>
                <w:sz w:val="18"/>
                <w:szCs w:val="18"/>
              </w:rPr>
              <w:t>) and 1 CCT</w:t>
            </w:r>
            <w:r w:rsidRPr="0029583B">
              <w:rPr>
                <w:sz w:val="18"/>
                <w:szCs w:val="18"/>
              </w:rPr>
              <w:fldChar w:fldCharType="begin">
                <w:fldData xml:space="preserve">PEVuZE5vdGU+PENpdGU+PEF1dGhvcj5QYXRyaWFyY2E8L0F1dGhvcj48WWVhcj4yMDAzPC9ZZWFy
PjxSZWNOdW0+MjE5MzwvUmVjTnVtPjxEaXNwbGF5VGV4dD48c3R5bGUgZmFjZT0ic3VwZXJzY3Jp
cHQiPjQ3PC9zdHlsZT48L0Rpc3BsYXlUZXh0PjxyZWNvcmQ+PHJlYy1udW1iZXI+MjE5MzwvcmVj
LW51bWJlcj48Zm9yZWlnbi1rZXlzPjxrZXkgYXBwPSJFTiIgZGItaWQ9Ing5d3p6NWF0YnNkMjJv
ZWZyejI1d3RheTJ4ZjVmdmVwNTAwciIgdGltZXN0YW1wPSIxNTU1NTE1OTU2Ij4yMTkzPC9rZXk+
PC9mb3JlaWduLWtleXM+PHJlZi10eXBlIG5hbWU9IkpvdXJuYWwgQXJ0aWNsZSI+MTc8L3JlZi10
eXBlPjxjb250cmlidXRvcnM+PGF1dGhvcnM+PGF1dGhvcj5QYXRyaWFyY2EsIEcuPC9hdXRob3I+
PGF1dGhvcj5OdWNlcmEsIEUuPC9hdXRob3I+PGF1dGhvcj5Sb25jYWxsbywgQy48L2F1dGhvcj48
YXV0aG9yPlBvbGxhc3RyaW5pLCBFLjwvYXV0aG9yPjxhdXRob3I+QmFydG9sb3p6aSwgRi48L2F1
dGhvcj48YXV0aG9yPkRlIFBhc3F1YWxlLCBULjwvYXV0aG9yPjxhdXRob3I+QnVvbm9tbywgQS48
L2F1dGhvcj48YXV0aG9yPkdhc2JhcnJpbmksIEcuPC9hdXRob3I+PGF1dGhvcj5EaSBDYW1wbGks
IEMuPC9hdXRob3I+PGF1dGhvcj5TY2hpYXZpbm8sIEQuPC9hdXRob3I+PC9hdXRob3JzPjwvY29u
dHJpYnV0b3JzPjxhdXRoLWFkZHJlc3M+QWxsZXJnb2xvZ3kgRGVwYXJ0bWVudCwgQ2F0aG9saWMg
VW5pdmVyc2l0eSAtIFBvbGljbGluaWNvIEEuIEdlbWVsbGksIFJvbWUsIEl0YWx5LiBhbGxlcmdv
bG9naWFAaG90bWFpbC5jb208L2F1dGgtYWRkcmVzcz48dGl0bGVzPjx0aXRsZT5PcmFsIGRlc2Vu
c2l0aXppbmcgdHJlYXRtZW50IGluIGZvb2QgYWxsZXJneTogY2xpbmljYWwgYW5kIGltbXVub2xv
Z2ljYWwgcmVzdWx0czwvdGl0bGU+PHNlY29uZGFyeS10aXRsZT5BbGltZW50IFBoYXJtYWNvbCBU
aGVyPC9zZWNvbmRhcnktdGl0bGU+PGFsdC10aXRsZT5BbGltZW50YXJ5IHBoYXJtYWNvbG9neSAm
YW1wOyB0aGVyYXBldXRpY3M8L2FsdC10aXRsZT48L3RpdGxlcz48cGVyaW9kaWNhbD48ZnVsbC10
aXRsZT5BbGltZW50IFBoYXJtYWNvbCBUaGVyPC9mdWxsLXRpdGxlPjxhYmJyLTE+QWxpbWVudGFy
eSBwaGFybWFjb2xvZ3kgJmFtcDsgdGhlcmFwZXV0aWNzPC9hYmJyLTE+PC9wZXJpb2RpY2FsPjxh
bHQtcGVyaW9kaWNhbD48ZnVsbC10aXRsZT5BbGltZW50IFBoYXJtYWNvbCBUaGVyPC9mdWxsLXRp
dGxlPjxhYmJyLTE+QWxpbWVudGFyeSBwaGFybWFjb2xvZ3kgJmFtcDsgdGhlcmFwZXV0aWNzPC9h
YmJyLTE+PC9hbHQtcGVyaW9kaWNhbD48cGFnZXM+NDU5LTY1PC9wYWdlcz48dm9sdW1lPjE3PC92
b2x1bWU+PG51bWJlcj4zPC9udW1iZXI+PGVkaXRpb24+MjAwMy8wMi8wNDwvZWRpdGlvbj48a2V5
d29yZHM+PGtleXdvcmQ+QWRtaW5pc3RyYXRpb24sIE9yYWw8L2tleXdvcmQ+PGtleXdvcmQ+QWRv
bGVzY2VudDwva2V5d29yZD48a2V5d29yZD5BZHVsdDwva2V5d29yZD48a2V5d29yZD5BbnRpLUFs
bGVyZ2ljIEFnZW50cy8qYWRtaW5pc3RyYXRpb24gJmFtcDsgZG9zYWdlPC9rZXl3b3JkPjxrZXl3
b3JkPkNoaWxkPC9rZXl3b3JkPjxrZXl3b3JkPkNoaWxkLCBQcmVzY2hvb2w8L2tleXdvcmQ+PGtl
eXdvcmQ+Q3JvbW9seW4gU29kaXVtLyphZG1pbmlzdHJhdGlvbiAmYW1wOyBkb3NhZ2U8L2tleXdv
cmQ+PGtleXdvcmQ+RGVzZW5zaXRpemF0aW9uLCBJbW11bm9sb2dpYy8qbWV0aG9kczwva2V5d29y
ZD48a2V5d29yZD5GZW1hbGU8L2tleXdvcmQ+PGtleXdvcmQ+Rm9vZCBIeXBlcnNlbnNpdGl2aXR5
L2ltbXVub2xvZ3kvKnRoZXJhcHk8L2tleXdvcmQ+PGtleXdvcmQ+SHVtYW5zPC9rZXl3b3JkPjxr
ZXl3b3JkPkluZmFudDwva2V5d29yZD48a2V5d29yZD5NYWxlPC9rZXl3b3JkPjxrZXl3b3JkPk1p
ZGRsZSBBZ2VkPC9rZXl3b3JkPjwva2V5d29yZHM+PGRhdGVzPjx5ZWFyPjIwMDM8L3llYXI+PHB1
Yi1kYXRlcz48ZGF0ZT5GZWI8L2RhdGU+PC9wdWItZGF0ZXM+PC9kYXRlcz48aXNibj4wMjY5LTI4
MTMgKFByaW50KSYjeEQ7MDI2OS0yODEzPC9pc2JuPjxhY2Nlc3Npb24tbnVtPjEyNTYyNDYxPC9h
Y2Nlc3Npb24tbnVtPjx1cmxzPjxyZWxhdGVkLXVybHM+PHVybD5odHRwczovL3d3dy5uY2JpLm5s
bS5uaWguZ292L3B1Ym1lZC8xMjU2MjQ2MTwvdXJsPjx1cmw+aHR0cHM6Ly9vbmxpbmVsaWJyYXJ5
LndpbGV5LmNvbS9kb2kvcGRmLzEwLjEwNDYvai4xMzY1LTIwMzYuMjAwMy4wMTQ2OC54PC91cmw+
PC9yZWxhdGVkLXVybHM+PC91cmxzPjxjdXN0b20xPkNDVCwgTj03NTwvY3VzdG9tMT48cmVtb3Rl
LWRhdGFiYXNlLXByb3ZpZGVyPk5MTTwvcmVtb3RlLWRhdGFiYXNlLXByb3ZpZGVyPjxsYW5ndWFn
ZT5lbmc8L2xhbmd1YWdlPjwvcmVjb3JkPjwvQ2l0ZT48L0VuZE5vdGU+
</w:fldData>
              </w:fldChar>
            </w:r>
            <w:r w:rsidR="005F2998">
              <w:rPr>
                <w:sz w:val="18"/>
                <w:szCs w:val="18"/>
              </w:rPr>
              <w:instrText xml:space="preserve"> ADDIN EN.CITE </w:instrText>
            </w:r>
            <w:r w:rsidR="005F2998">
              <w:rPr>
                <w:sz w:val="18"/>
                <w:szCs w:val="18"/>
              </w:rPr>
              <w:fldChar w:fldCharType="begin">
                <w:fldData xml:space="preserve">PEVuZE5vdGU+PENpdGU+PEF1dGhvcj5QYXRyaWFyY2E8L0F1dGhvcj48WWVhcj4yMDAzPC9ZZWFy
PjxSZWNOdW0+MjE5MzwvUmVjTnVtPjxEaXNwbGF5VGV4dD48c3R5bGUgZmFjZT0ic3VwZXJzY3Jp
cHQiPjQ3PC9zdHlsZT48L0Rpc3BsYXlUZXh0PjxyZWNvcmQ+PHJlYy1udW1iZXI+MjE5MzwvcmVj
LW51bWJlcj48Zm9yZWlnbi1rZXlzPjxrZXkgYXBwPSJFTiIgZGItaWQ9Ing5d3p6NWF0YnNkMjJv
ZWZyejI1d3RheTJ4ZjVmdmVwNTAwciIgdGltZXN0YW1wPSIxNTU1NTE1OTU2Ij4yMTkzPC9rZXk+
PC9mb3JlaWduLWtleXM+PHJlZi10eXBlIG5hbWU9IkpvdXJuYWwgQXJ0aWNsZSI+MTc8L3JlZi10
eXBlPjxjb250cmlidXRvcnM+PGF1dGhvcnM+PGF1dGhvcj5QYXRyaWFyY2EsIEcuPC9hdXRob3I+
PGF1dGhvcj5OdWNlcmEsIEUuPC9hdXRob3I+PGF1dGhvcj5Sb25jYWxsbywgQy48L2F1dGhvcj48
YXV0aG9yPlBvbGxhc3RyaW5pLCBFLjwvYXV0aG9yPjxhdXRob3I+QmFydG9sb3p6aSwgRi48L2F1
dGhvcj48YXV0aG9yPkRlIFBhc3F1YWxlLCBULjwvYXV0aG9yPjxhdXRob3I+QnVvbm9tbywgQS48
L2F1dGhvcj48YXV0aG9yPkdhc2JhcnJpbmksIEcuPC9hdXRob3I+PGF1dGhvcj5EaSBDYW1wbGks
IEMuPC9hdXRob3I+PGF1dGhvcj5TY2hpYXZpbm8sIEQuPC9hdXRob3I+PC9hdXRob3JzPjwvY29u
dHJpYnV0b3JzPjxhdXRoLWFkZHJlc3M+QWxsZXJnb2xvZ3kgRGVwYXJ0bWVudCwgQ2F0aG9saWMg
VW5pdmVyc2l0eSAtIFBvbGljbGluaWNvIEEuIEdlbWVsbGksIFJvbWUsIEl0YWx5LiBhbGxlcmdv
bG9naWFAaG90bWFpbC5jb208L2F1dGgtYWRkcmVzcz48dGl0bGVzPjx0aXRsZT5PcmFsIGRlc2Vu
c2l0aXppbmcgdHJlYXRtZW50IGluIGZvb2QgYWxsZXJneTogY2xpbmljYWwgYW5kIGltbXVub2xv
Z2ljYWwgcmVzdWx0czwvdGl0bGU+PHNlY29uZGFyeS10aXRsZT5BbGltZW50IFBoYXJtYWNvbCBU
aGVyPC9zZWNvbmRhcnktdGl0bGU+PGFsdC10aXRsZT5BbGltZW50YXJ5IHBoYXJtYWNvbG9neSAm
YW1wOyB0aGVyYXBldXRpY3M8L2FsdC10aXRsZT48L3RpdGxlcz48cGVyaW9kaWNhbD48ZnVsbC10
aXRsZT5BbGltZW50IFBoYXJtYWNvbCBUaGVyPC9mdWxsLXRpdGxlPjxhYmJyLTE+QWxpbWVudGFy
eSBwaGFybWFjb2xvZ3kgJmFtcDsgdGhlcmFwZXV0aWNzPC9hYmJyLTE+PC9wZXJpb2RpY2FsPjxh
bHQtcGVyaW9kaWNhbD48ZnVsbC10aXRsZT5BbGltZW50IFBoYXJtYWNvbCBUaGVyPC9mdWxsLXRp
dGxlPjxhYmJyLTE+QWxpbWVudGFyeSBwaGFybWFjb2xvZ3kgJmFtcDsgdGhlcmFwZXV0aWNzPC9h
YmJyLTE+PC9hbHQtcGVyaW9kaWNhbD48cGFnZXM+NDU5LTY1PC9wYWdlcz48dm9sdW1lPjE3PC92
b2x1bWU+PG51bWJlcj4zPC9udW1iZXI+PGVkaXRpb24+MjAwMy8wMi8wNDwvZWRpdGlvbj48a2V5
d29yZHM+PGtleXdvcmQ+QWRtaW5pc3RyYXRpb24sIE9yYWw8L2tleXdvcmQ+PGtleXdvcmQ+QWRv
bGVzY2VudDwva2V5d29yZD48a2V5d29yZD5BZHVsdDwva2V5d29yZD48a2V5d29yZD5BbnRpLUFs
bGVyZ2ljIEFnZW50cy8qYWRtaW5pc3RyYXRpb24gJmFtcDsgZG9zYWdlPC9rZXl3b3JkPjxrZXl3
b3JkPkNoaWxkPC9rZXl3b3JkPjxrZXl3b3JkPkNoaWxkLCBQcmVzY2hvb2w8L2tleXdvcmQ+PGtl
eXdvcmQ+Q3JvbW9seW4gU29kaXVtLyphZG1pbmlzdHJhdGlvbiAmYW1wOyBkb3NhZ2U8L2tleXdv
cmQ+PGtleXdvcmQ+RGVzZW5zaXRpemF0aW9uLCBJbW11bm9sb2dpYy8qbWV0aG9kczwva2V5d29y
ZD48a2V5d29yZD5GZW1hbGU8L2tleXdvcmQ+PGtleXdvcmQ+Rm9vZCBIeXBlcnNlbnNpdGl2aXR5
L2ltbXVub2xvZ3kvKnRoZXJhcHk8L2tleXdvcmQ+PGtleXdvcmQ+SHVtYW5zPC9rZXl3b3JkPjxr
ZXl3b3JkPkluZmFudDwva2V5d29yZD48a2V5d29yZD5NYWxlPC9rZXl3b3JkPjxrZXl3b3JkPk1p
ZGRsZSBBZ2VkPC9rZXl3b3JkPjwva2V5d29yZHM+PGRhdGVzPjx5ZWFyPjIwMDM8L3llYXI+PHB1
Yi1kYXRlcz48ZGF0ZT5GZWI8L2RhdGU+PC9wdWItZGF0ZXM+PC9kYXRlcz48aXNibj4wMjY5LTI4
MTMgKFByaW50KSYjeEQ7MDI2OS0yODEzPC9pc2JuPjxhY2Nlc3Npb24tbnVtPjEyNTYyNDYxPC9h
Y2Nlc3Npb24tbnVtPjx1cmxzPjxyZWxhdGVkLXVybHM+PHVybD5odHRwczovL3d3dy5uY2JpLm5s
bS5uaWguZ292L3B1Ym1lZC8xMjU2MjQ2MTwvdXJsPjx1cmw+aHR0cHM6Ly9vbmxpbmVsaWJyYXJ5
LndpbGV5LmNvbS9kb2kvcGRmLzEwLjEwNDYvai4xMzY1LTIwMzYuMjAwMy4wMTQ2OC54PC91cmw+
PC9yZWxhdGVkLXVybHM+PC91cmxzPjxjdXN0b20xPkNDVCwgTj03NTwvY3VzdG9tMT48cmVtb3Rl
LWRhdGFiYXNlLXByb3ZpZGVyPk5MTTwvcmVtb3RlLWRhdGFiYXNlLXByb3ZpZGVyPjxsYW5ndWFn
ZT5lbmc8L2xhbmd1YWdlPjwvcmVjb3JkPjwvQ2l0ZT48L0VuZE5vdGU+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47</w:t>
            </w:r>
            <w:r w:rsidRPr="0029583B">
              <w:rPr>
                <w:sz w:val="18"/>
                <w:szCs w:val="18"/>
              </w:rPr>
              <w:fldChar w:fldCharType="end"/>
            </w:r>
            <w:hyperlink w:anchor="_ENREF_30" w:tooltip="Patriarca, 2003 #2193" w:history="1"/>
          </w:p>
          <w:p w14:paraId="6C0D47A3" w14:textId="77777777" w:rsidR="00856A05" w:rsidRPr="0029583B" w:rsidRDefault="00856A05" w:rsidP="00473209">
            <w:pPr>
              <w:autoSpaceDE w:val="0"/>
              <w:autoSpaceDN w:val="0"/>
              <w:adjustRightInd w:val="0"/>
              <w:rPr>
                <w:b/>
                <w:sz w:val="18"/>
                <w:szCs w:val="18"/>
                <w:lang w:val="fr-CA"/>
              </w:rPr>
            </w:pPr>
            <w:r w:rsidRPr="0029583B">
              <w:rPr>
                <w:b/>
                <w:sz w:val="18"/>
                <w:szCs w:val="18"/>
                <w:lang w:val="fr-CA"/>
              </w:rPr>
              <w:t xml:space="preserve">OIT: 74% (251/339) </w:t>
            </w:r>
          </w:p>
          <w:p w14:paraId="54823C16" w14:textId="77777777" w:rsidR="00856A05" w:rsidRPr="0029583B" w:rsidRDefault="00856A05" w:rsidP="00473209">
            <w:pPr>
              <w:autoSpaceDE w:val="0"/>
              <w:autoSpaceDN w:val="0"/>
              <w:adjustRightInd w:val="0"/>
              <w:rPr>
                <w:sz w:val="18"/>
                <w:szCs w:val="18"/>
                <w:lang w:val="fr-CA"/>
              </w:rPr>
            </w:pPr>
            <w:r w:rsidRPr="0029583B">
              <w:rPr>
                <w:b/>
                <w:sz w:val="18"/>
                <w:szCs w:val="18"/>
                <w:lang w:val="fr-CA"/>
              </w:rPr>
              <w:t>Control: 17% (36/208</w:t>
            </w:r>
            <w:r w:rsidRPr="0029583B">
              <w:rPr>
                <w:sz w:val="18"/>
                <w:szCs w:val="18"/>
                <w:lang w:val="fr-CA"/>
              </w:rPr>
              <w:t>), P&lt;.0001</w:t>
            </w:r>
          </w:p>
          <w:p w14:paraId="23480C35" w14:textId="77777777" w:rsidR="00856A05" w:rsidRPr="0029583B" w:rsidRDefault="00856A05" w:rsidP="00473209">
            <w:pPr>
              <w:autoSpaceDE w:val="0"/>
              <w:autoSpaceDN w:val="0"/>
              <w:adjustRightInd w:val="0"/>
              <w:rPr>
                <w:b/>
                <w:sz w:val="18"/>
                <w:szCs w:val="18"/>
                <w:lang w:val="fr-CA"/>
              </w:rPr>
            </w:pPr>
            <w:r w:rsidRPr="0029583B">
              <w:rPr>
                <w:sz w:val="18"/>
                <w:szCs w:val="18"/>
                <w:lang w:val="fr-CA"/>
              </w:rPr>
              <w:t xml:space="preserve">RR (Control/OIT) = 0.22 (95% CI 0.11, 0.45) </w:t>
            </w:r>
          </w:p>
          <w:p w14:paraId="1E091C88" w14:textId="77777777" w:rsidR="00856A05" w:rsidRPr="0029583B" w:rsidRDefault="00856A05" w:rsidP="00473209">
            <w:pPr>
              <w:autoSpaceDE w:val="0"/>
              <w:autoSpaceDN w:val="0"/>
              <w:adjustRightInd w:val="0"/>
              <w:rPr>
                <w:b/>
                <w:sz w:val="18"/>
                <w:szCs w:val="18"/>
                <w:lang w:val="fr-CA"/>
              </w:rPr>
            </w:pPr>
          </w:p>
          <w:p w14:paraId="5E9847A0" w14:textId="524C1A9A" w:rsidR="00856A05" w:rsidRPr="0029583B" w:rsidRDefault="00856A05" w:rsidP="00473209">
            <w:pPr>
              <w:autoSpaceDE w:val="0"/>
              <w:autoSpaceDN w:val="0"/>
              <w:adjustRightInd w:val="0"/>
              <w:rPr>
                <w:b/>
                <w:sz w:val="18"/>
                <w:szCs w:val="18"/>
              </w:rPr>
            </w:pPr>
            <w:r w:rsidRPr="0029583B">
              <w:rPr>
                <w:sz w:val="18"/>
                <w:szCs w:val="18"/>
                <w:u w:val="single"/>
              </w:rPr>
              <w:t>Cow’s milk</w:t>
            </w:r>
            <w:r w:rsidRPr="0029583B">
              <w:rPr>
                <w:sz w:val="18"/>
                <w:szCs w:val="18"/>
              </w:rPr>
              <w:t xml:space="preserve"> - </w:t>
            </w:r>
            <w:r w:rsidRPr="0029583B">
              <w:rPr>
                <w:b/>
                <w:sz w:val="18"/>
                <w:szCs w:val="18"/>
              </w:rPr>
              <w:t xml:space="preserve"> </w:t>
            </w:r>
            <w:r w:rsidRPr="0029583B">
              <w:rPr>
                <w:sz w:val="18"/>
                <w:szCs w:val="18"/>
              </w:rPr>
              <w:t>9 RCTs</w:t>
            </w:r>
            <w:r w:rsidRPr="0029583B">
              <w:rPr>
                <w:sz w:val="18"/>
                <w:szCs w:val="18"/>
              </w:rPr>
              <w:fldChar w:fldCharType="begin">
                <w:fldData xml:space="preserve">PEVuZE5vdGU+PENpdGU+PEF1dGhvcj5DYW1pbml0aTwvQXV0aG9yPjxZZWFyPjIwMDk8L1llYXI+
PFJlY051bT4xMzQ1MjwvUmVjTnVtPjxEaXNwbGF5VGV4dD48c3R5bGUgZmFjZT0ic3VwZXJzY3Jp
cHQiPjEwLDExLDMzLDM2LDM4LTQxLDQ4PC9zdHlsZT48L0Rpc3BsYXlUZXh0PjxyZWNvcmQ+PHJl
Yy1udW1iZXI+MTM0NTI8L3JlYy1udW1iZXI+PGZvcmVpZ24ta2V5cz48a2V5IGFwcD0iRU4iIGRi
LWlkPSJ4OXd6ejVhdGJzZDIyb2VmcnoyNXd0YXkyeGY1ZnZlcDUwMHIiIHRpbWVzdGFtcD0iMTU1
ODQ1MzgyMyI+MTM0NTI8L2tleT48L2ZvcmVpZ24ta2V5cz48cmVmLXR5cGUgbmFtZT0iSm91cm5h
bCBBcnRpY2xlIj4xNzwvcmVmLXR5cGU+PGNvbnRyaWJ1dG9ycz48YXV0aG9ycz48YXV0aG9yPkNh
bWluaXRpLCBMLjwvYXV0aG9yPjxhdXRob3I+UGFzc2FsYWNxdWEsIEcuPC9hdXRob3I+PGF1dGhv
cj5CYXJiZXJpLCBTLjwvYXV0aG9yPjxhdXRob3I+Vml0YSwgRC48L2F1dGhvcj48YXV0aG9yPkJh
cmJlcmlvLCBHLjwvYXV0aG9yPjxhdXRob3I+RGUgTHVjYSwgUi48L2F1dGhvcj48YXV0aG9yPlBh
am5vLCBHLiBCLjwvYXV0aG9yPjwvYXV0aG9ycz48L2NvbnRyaWJ1dG9ycz48YXV0aC1hZGRyZXNz
PkRlcGFydG1lbnQgb2YgUGVkaWF0cmljcywgQWxsZXJneSBVbml0LCBVbml2ZXJzaXR5IG9mIE1l
c3NpbmEsIE1lc3NpbmEsIEl0YWx5LjwvYXV0aC1hZGRyZXNzPjx0aXRsZXM+PHRpdGxlPkEgbmV3
IHByb3RvY29sIGZvciBzcGVjaWZpYyBvcmFsIHRvbGVyYW5jZSBpbmR1Y3Rpb24gaW4gY2hpbGRy
ZW4gd2l0aCBJZ0UtbWVkaWF0ZWQgY293JmFwb3M7cyBtaWxrIGFsbGVyZ3k8L3RpdGxlPjxzZWNv
bmRhcnktdGl0bGU+QWxsZXJneSBBc3RobWEgUHJvYzwvc2Vjb25kYXJ5LXRpdGxlPjxhbHQtdGl0
bGU+QWxsZXJneSBhbmQgYXN0aG1hIHByb2NlZWRpbmdzPC9hbHQtdGl0bGU+PC90aXRsZXM+PHBl
cmlvZGljYWw+PGZ1bGwtdGl0bGU+QWxsZXJneSBBc3RobWEgUHJvYzwvZnVsbC10aXRsZT48YWJi
ci0xPkFsbGVyZ3kgYW5kIGFzdGhtYSBwcm9jZWVkaW5nczwvYWJici0xPjwvcGVyaW9kaWNhbD48
YWx0LXBlcmlvZGljYWw+PGZ1bGwtdGl0bGU+QWxsZXJneSBBc3RobWEgUHJvYzwvZnVsbC10aXRs
ZT48YWJici0xPkFsbGVyZ3kgYW5kIGFzdGhtYSBwcm9jZWVkaW5nczwvYWJici0xPjwvYWx0LXBl
cmlvZGljYWw+PHBhZ2VzPjQ0My04PC9wYWdlcz48dm9sdW1lPjMwPC92b2x1bWU+PG51bWJlcj40
PC9udW1iZXI+PGVkaXRpb24+MjAwOS8wMy8xODwvZWRpdGlvbj48a2V5d29yZHM+PGtleXdvcmQ+
QWRtaW5pc3RyYXRpb24sIE9yYWw8L2tleXdvcmQ+PGtleXdvcmQ+QWxsZXJnZW5zLyphZG1pbmlz
dHJhdGlvbiAmYW1wOyBkb3NhZ2UvaW1tdW5vbG9neTwva2V5d29yZD48a2V5d29yZD5BbmltYWxz
PC9rZXl3b3JkPjxrZXl3b3JkPkNhdHRsZTwva2V5d29yZD48a2V5d29yZD5DaGlsZDwva2V5d29y
ZD48a2V5d29yZD5DaGlsZCwgUHJlc2Nob29sPC9rZXl3b3JkPjxrZXl3b3JkPkNsaW5pY2FsIFBy
b3RvY29sczwva2V5d29yZD48a2V5d29yZD4qRGVzZW5zaXRpemF0aW9uLCBJbW11bm9sb2dpYzwv
a2V5d29yZD48a2V5d29yZD5Eb3VibGUtQmxpbmQgTWV0aG9kPC9rZXl3b3JkPjxrZXl3b3JkPkZl
YXNpYmlsaXR5IFN0dWRpZXM8L2tleXdvcmQ+PGtleXdvcmQ+RmVtYWxlPC9rZXl3b3JkPjxrZXl3
b3JkPkh1bWFuczwva2V5d29yZD48a2V5d29yZD5IeXBlcnNlbnNpdGl2aXR5LCBJbW1lZGlhdGUv
aW1tdW5vbG9neS8qdGhlcmFweTwva2V5d29yZD48a2V5d29yZD5JbW11bmUgVG9sZXJhbmNlPC9r
ZXl3b3JkPjxrZXl3b3JkPk1hbGU8L2tleXdvcmQ+PGtleXdvcmQ+TWlsayBIeXBlcnNlbnNpdGl2
aXR5L2ltbXVub2xvZ3kvKnRoZXJhcHk8L2tleXdvcmQ+PGtleXdvcmQ+TWlsayBQcm90ZWlucy8q
YWRtaW5pc3RyYXRpb24gJmFtcDsgZG9zYWdlL2ltbXVub2xvZ3k8L2tleXdvcmQ+PC9rZXl3b3Jk
cz48ZGF0ZXM+PHllYXI+MjAwOTwveWVhcj48cHViLWRhdGVzPjxkYXRlPkp1bC1BdWc8L2RhdGU+
PC9wdWItZGF0ZXM+PC9kYXRlcz48aXNibj4xMDg4LTU0MTI8L2lzYm4+PGFjY2Vzc2lvbi1udW0+
MTkyODg5ODA8L2FjY2Vzc2lvbi1udW0+PHVybHM+PHJlbGF0ZWQtdXJscz48dXJsPmh0dHBzOi8v
d3d3Lm5jYmkubmxtLm5paC5nb3YvcHVibWVkLzE5Mjg4OTgwPC91cmw+PHVybD5odHRwOi8vZG9j
c2VydmVyLmluZ2VudGFjb25uZWN0LmNvbS9kZWxpdmVyL2Nvbm5lY3Qvb2NlYW4vMTA4ODU0MTIv
djMwbjQvczE0LnBkZj9leHBpcmVzPTE1NTc0OTcyNDImYW1wO2lkPTAwMDAmYW1wO3RpdGxlaWQ9
NjE1MSZhbXA7Y2hlY2tzdW09MkI2QzY1QjFGMkYxNEYxQUNGNDVFQ0UzODEyQUQyMDM8L3VybD48
L3JlbGF0ZWQtdXJscz48L3VybHM+PGN1c3RvbTE+UkNUICwgRXhjbHVkZSBOPTEzPC9jdXN0b20x
PjxlbGVjdHJvbmljLXJlc291cmNlLW51bT4xMC4yNTAwL2FhcC4yMDA5LjMwLjMyMjE8L2VsZWN0
cm9uaWMtcmVzb3VyY2UtbnVtPjxyZW1vdGUtZGF0YWJhc2UtcHJvdmlkZXI+TkxNPC9yZW1vdGUt
ZGF0YWJhc2UtcHJvdmlkZXI+PGxhbmd1YWdlPmVuZzwvbGFuZ3VhZ2U+PC9yZWNvcmQ+PC9DaXRl
PjxDaXRlPjxBdXRob3I+TGVlPC9BdXRob3I+PFllYXI+MjAxMzwvWWVhcj48UmVjTnVtPjEwNzE8
L1JlY051bT48cmVjb3JkPjxyZWMtbnVtYmVyPjEwNzE8L3JlYy1udW1iZXI+PGZvcmVpZ24ta2V5
cz48a2V5IGFwcD0iRU4iIGRiLWlkPSJ4OXd6ejVhdGJzZDIyb2VmcnoyNXd0YXkyeGY1ZnZlcDUw
MHIiIHRpbWVzdGFtcD0iMTU1NTUxNTkyOCI+MTA3MTwva2V5PjwvZm9yZWlnbi1rZXlzPjxyZWYt
dHlwZSBuYW1lPSJKb3VybmFsIEFydGljbGUiPjE3PC9yZWYtdHlwZT48Y29udHJpYnV0b3JzPjxh
dXRob3JzPjxhdXRob3I+TGVlLCBKLiBILjwvYXV0aG9yPjxhdXRob3I+S2ltLCBXLiBTLjwvYXV0
aG9yPjxhdXRob3I+S2ltLCBILjwvYXV0aG9yPjxhdXRob3I+SGFobiwgWS4gUy48L2F1dGhvcj48
L2F1dGhvcnM+PC9jb250cmlidXRvcnM+PGF1dGgtYWRkcmVzcz5EZXBhcnRtZW50IG9mIFBlZGlh
dHJpY3MsIENvbGxlZ2Ugb2YgTWVkaWNpbmUsIENodW5nYnVrIE5hdGlvbmFsIFVuaXZlcnNpdHks
IENoZW9uZ2p1LCBLb3JlYS48L2F1dGgtYWRkcmVzcz48dGl0bGVzPjx0aXRsZT5JbmNyZWFzZWQg
Y293JmFwb3M7cyBtaWxrIHByb3RlaW4tc3BlY2lmaWMgSWdHNCBsZXZlbHMgYWZ0ZXIgb3JhbCBk
ZXNlbnNpdGl6YXRpb24gaW4gNy0gdG8gMTItbW9udGgtb2xkIGluZmFudHM8L3RpdGxlPjxzZWNv
bmRhcnktdGl0bGU+QW5uIEFsbGVyZ3kgQXN0aG1hIEltbXVub2w8L3NlY29uZGFyeS10aXRsZT48
YWx0LXRpdGxlPkFubmFscyBvZiBhbGxlcmd5LCBhc3RobWEgJmFtcDsgaW1tdW5vbG9neSA6IG9m
ZmljaWFsIHB1YmxpY2F0aW9uIG9mIHRoZSBBbWVyaWNhbiBDb2xsZWdlIG9mIEFsbGVyZ3ksIEFz
dGhtYSwgJmFtcDsgSW1tdW5vbG9neTwvYWx0LXRpdGxlPjwvdGl0bGVzPjxwZXJpb2RpY2FsPjxm
dWxsLXRpdGxlPkFubiBBbGxlcmd5IEFzdGhtYSBJbW11bm9sPC9mdWxsLXRpdGxlPjxhYmJyLTE+
QW5uYWxzIG9mIGFsbGVyZ3ksIGFzdGhtYSAmYW1wOyBpbW11bm9sb2d5IDogb2ZmaWNpYWwgcHVi
bGljYXRpb24gb2YgdGhlIEFtZXJpY2FuIENvbGxlZ2Ugb2YgQWxsZXJneSwgQXN0aG1hLCAmYW1w
OyBJbW11bm9sb2d5PC9hYmJyLTE+PC9wZXJpb2RpY2FsPjxhbHQtcGVyaW9kaWNhbD48ZnVsbC10
aXRsZT5Bbm4gQWxsZXJneSBBc3RobWEgSW1tdW5vbDwvZnVsbC10aXRsZT48YWJici0xPkFubmFs
cyBvZiBhbGxlcmd5LCBhc3RobWEgJmFtcDsgaW1tdW5vbG9neSA6IG9mZmljaWFsIHB1YmxpY2F0
aW9uIG9mIHRoZSBBbWVyaWNhbiBDb2xsZWdlIG9mIEFsbGVyZ3ksIEFzdGhtYSwgJmFtcDsgSW1t
dW5vbG9neTwvYWJici0xPjwvYWx0LXBlcmlvZGljYWw+PHBhZ2VzPjUyMy04PC9wYWdlcz48dm9s
dW1lPjExMTwvdm9sdW1lPjxudW1iZXI+NjwvbnVtYmVyPjxlZGl0aW9uPjIwMTMvMTEvMjY8L2Vk
aXRpb24+PGtleXdvcmRzPjxrZXl3b3JkPkFsbGVyZ2Vucy8qYWRtaW5pc3RyYXRpb24gJmFtcDsg
ZG9zYWdlL2ltbXVub2xvZ3k8L2tleXdvcmQ+PGtleXdvcmQ+KkRlc2Vuc2l0aXphdGlvbiwgSW1t
dW5vbG9naWM8L2tleXdvcmQ+PGtleXdvcmQ+RG91YmxlLUJsaW5kIE1ldGhvZDwva2V5d29yZD48
a2V5d29yZD5GZW1hbGU8L2tleXdvcmQ+PGtleXdvcmQ+SHVtYW5zPC9rZXl3b3JkPjxrZXl3b3Jk
PkltbXVub2dsb2J1bGluIEUvYmxvb2Q8L2tleXdvcmQ+PGtleXdvcmQ+SW1tdW5vZ2xvYnVsaW4g
Ry8qYmxvb2Q8L2tleXdvcmQ+PGtleXdvcmQ+SW5mYW50PC9rZXl3b3JkPjxrZXl3b3JkPk1hbGU8
L2tleXdvcmQ+PGtleXdvcmQ+TWlsayBIeXBlcnNlbnNpdGl2aXR5L2Jsb29kLyp0aGVyYXB5PC9r
ZXl3b3JkPjxrZXl3b3JkPk1pbGsgUHJvdGVpbnMvKmFkbWluaXN0cmF0aW9uICZhbXA7IGRvc2Fn
ZS9pbW11bm9sb2d5PC9rZXl3b3JkPjwva2V5d29yZHM+PGRhdGVzPjx5ZWFyPjIwMTM8L3llYXI+
PHB1Yi1kYXRlcz48ZGF0ZT5EZWM8L2RhdGU+PC9wdWItZGF0ZXM+PC9kYXRlcz48aXNibj4xMDgx
LTEyMDY8L2lzYm4+PGFjY2Vzc2lvbi1udW0+MjQyNjczNjM8L2FjY2Vzc2lvbi1udW0+PHVybHM+
PHJlbGF0ZWQtdXJscz48dXJsPmh0dHBzOi8vd3d3Lm5jYmkubmxtLm5paC5nb3YvcHVibWVkLzI0
MjY3MzYzPC91cmw+PC9yZWxhdGVkLXVybHM+PC91cmxzPjxjdXN0b20xPlJDVCwgTj0zMTwvY3Vz
dG9tMT48ZWxlY3Ryb25pYy1yZXNvdXJjZS1udW0+MTAuMTAxNi9qLmFuYWkuMjAxMy4wOS4wMDE8
L2VsZWN0cm9uaWMtcmVzb3VyY2UtbnVtPjxyZW1vdGUtZGF0YWJhc2UtcHJvdmlkZXI+TkxNPC9y
ZW1vdGUtZGF0YWJhc2UtcHJvdmlkZXI+PGxhbmd1YWdlPmVuZzwvbGFuZ3VhZ2U+PC9yZWNvcmQ+
PC9DaXRlPjxDaXRlPjxBdXRob3I+TG9uZ288L0F1dGhvcj48WWVhcj4yMDA4PC9ZZWFyPjxSZWNO
dW0+MTg1NDwvUmVjTnVtPjxyZWNvcmQ+PHJlYy1udW1iZXI+MTg1NDwvcmVjLW51bWJlcj48Zm9y
ZWlnbi1rZXlzPjxrZXkgYXBwPSJFTiIgZGItaWQ9Ing5d3p6NWF0YnNkMjJvZWZyejI1d3RheTJ4
ZjVmdmVwNTAwciIgdGltZXN0YW1wPSIxNTU1NTE1OTQ4Ij4xODU0PC9rZXk+PC9mb3JlaWduLWtl
eXM+PHJlZi10eXBlIG5hbWU9IkpvdXJuYWwgQXJ0aWNsZSI+MTc8L3JlZi10eXBlPjxjb250cmli
dXRvcnM+PGF1dGhvcnM+PGF1dGhvcj5Mb25nbywgRy48L2F1dGhvcj48YXV0aG9yPkJhcmJpLCBF
LjwvYXV0aG9yPjxhdXRob3I+QmVydGksIEkuPC9hdXRob3I+PGF1dGhvcj5NZW5lZ2hldHRpLCBS
LjwvYXV0aG9yPjxhdXRob3I+UGl0dGFsaXMsIEEuPC9hdXRob3I+PGF1dGhvcj5Sb25mYW5pLCBM
LjwvYXV0aG9yPjxhdXRob3I+VmVudHVyYSwgQS48L2F1dGhvcj48L2F1dGhvcnM+PC9jb250cmli
dXRvcnM+PGF1dGgtYWRkcmVzcz5QZWRpYXRyaWMgRGVwYXJ0bWVudCwgRC5TLlIuUy4sIEkuUi5D
LkMuUy4gJnF1b3Q7QnVybG8gR2Fyb2ZvbG8sJnF1b3Q7IFVuaXZlcnNpdHkgb2YgVHJpZXN0ZSwg
VHJpZXN0ZSwgSXRhbHkuPC9hdXRoLWFkZHJlc3M+PHRpdGxlcz48dGl0bGU+U3BlY2lmaWMgb3Jh
bCB0b2xlcmFuY2UgaW5kdWN0aW9uIGluIGNoaWxkcmVuIHdpdGggdmVyeSBzZXZlcmUgY293JmFw
b3M7cyBtaWxrLWluZHVjZWQgcmVhY3Rpb25zPC90aXRsZT48c2Vjb25kYXJ5LXRpdGxlPkogQWxs
ZXJneSBDbGluIEltbXVub2w8L3NlY29uZGFyeS10aXRsZT48YWx0LXRpdGxlPlRoZSBKb3VybmFs
IG9mIGFsbGVyZ3kgYW5kIGNsaW5pY2FsIGltbXVub2xvZ3k8L2FsdC10aXRsZT48L3RpdGxlcz48
cGVyaW9kaWNhbD48ZnVsbC10aXRsZT5KIEFsbGVyZ3kgQ2xpbiBJbW11bm9sPC9mdWxsLXRpdGxl
PjxhYmJyLTE+VGhlIEpvdXJuYWwgb2YgYWxsZXJneSBhbmQgY2xpbmljYWwgaW1tdW5vbG9neTwv
YWJici0xPjwvcGVyaW9kaWNhbD48YWx0LXBlcmlvZGljYWw+PGZ1bGwtdGl0bGU+SiBBbGxlcmd5
IENsaW4gSW1tdW5vbDwvZnVsbC10aXRsZT48YWJici0xPlRoZSBKb3VybmFsIG9mIGFsbGVyZ3kg
YW5kIGNsaW5pY2FsIGltbXVub2xvZ3k8L2FiYnItMT48L2FsdC1wZXJpb2RpY2FsPjxwYWdlcz4z
NDMtNzwvcGFnZXM+PHZvbHVtZT4xMjE8L3ZvbHVtZT48bnVtYmVyPjI8L251bWJlcj48ZWRpdGlv
bj4yMDA3LzEyLzI2PC9lZGl0aW9uPjxrZXl3b3Jkcz48a2V5d29yZD5BYmRvbWluYWwgUGFpbi9l
dGlvbG9neTwva2V5d29yZD48a2V5d29yZD5BZG9sZXNjZW50PC9rZXl3b3JkPjxrZXl3b3JkPkFu
aW1hbHM8L2tleXdvcmQ+PGtleXdvcmQ+Q2F0dGxlPC9rZXl3b3JkPjxrZXl3b3JkPkNoaWxkPC9r
ZXl3b3JkPjxrZXl3b3JkPkRvdWJsZS1CbGluZCBNZXRob2Q8L2tleXdvcmQ+PGtleXdvcmQ+RmVt
YWxlPC9rZXl3b3JkPjxrZXl3b3JkPkh1bWFuczwva2V5d29yZD48a2V5d29yZD4qSW1tdW5lIFRv
bGVyYW5jZTwva2V5d29yZD48a2V5d29yZD4qSW1tdW5vdGhlcmFweS9hZHZlcnNlIGVmZmVjdHM8
L2tleXdvcmQ+PGtleXdvcmQ+TWFsZTwva2V5d29yZD48a2V5d29yZD5NaWxrIEh5cGVyc2Vuc2l0
aXZpdHkvY29tcGxpY2F0aW9ucy9pbW11bm9sb2d5LypwaHlzaW9wYXRob2xvZ3kvKnRoZXJhcHk8
L2tleXdvcmQ+PGtleXdvcmQ+TW91dGgvaW1tdW5vbG9neTwva2V5d29yZD48a2V5d29yZD5SZXNw
aXJhdGlvbiBEaXNvcmRlcnMvZXRpb2xvZ3k8L2tleXdvcmQ+PGtleXdvcmQ+U2V2ZXJpdHkgb2Yg
SWxsbmVzcyBJbmRleDwva2V5d29yZD48a2V5d29yZD5UcmVhdG1lbnQgT3V0Y29tZTwva2V5d29y
ZD48L2tleXdvcmRzPjxkYXRlcz48eWVhcj4yMDA4PC95ZWFyPjxwdWItZGF0ZXM+PGRhdGU+RmVi
PC9kYXRlPjwvcHViLWRhdGVzPjwvZGF0ZXM+PGlzYm4+MDA5MS02NzQ5PC9pc2JuPjxhY2Nlc3Np
b24tbnVtPjE4MTU4MTc2PC9hY2Nlc3Npb24tbnVtPjx1cmxzPjxyZWxhdGVkLXVybHM+PHVybD5o
dHRwczovL3d3dy5uY2JpLm5sbS5uaWguZ292L3B1Ym1lZC8xODE1ODE3NjwvdXJsPjwvcmVsYXRl
ZC11cmxzPjwvdXJscz48Y3VzdG9tMT5SQ1QsIE49NjA8L2N1c3RvbTE+PGVsZWN0cm9uaWMtcmVz
b3VyY2UtbnVtPjEwLjEwMTYvai5qYWNpLjIwMDcuMTAuMDI5PC9lbGVjdHJvbmljLXJlc291cmNl
LW51bT48cmVtb3RlLWRhdGFiYXNlLXByb3ZpZGVyPk5MTTwvcmVtb3RlLWRhdGFiYXNlLXByb3Zp
ZGVyPjxsYW5ndWFnZT5lbmc8L2xhbmd1YWdlPjwvcmVjb3JkPjwvQ2l0ZT48Q2l0ZT48QXV0aG9y
Pk1hcnRvcmVsbDwvQXV0aG9yPjxZZWFyPjIwMTE8L1llYXI+PFJlY051bT4xNDgwPC9SZWNOdW0+
PHJlY29yZD48cmVjLW51bWJlcj4xNDgwPC9yZWMtbnVtYmVyPjxmb3JlaWduLWtleXM+PGtleSBh
cHA9IkVOIiBkYi1pZD0ieDl3eno1YXRic2QyMm9lZnJ6MjV3dGF5MnhmNWZ2ZXA1MDByIiB0aW1l
c3RhbXA9IjE1NTU1MTU5MzgiPjE0ODA8L2tleT48L2ZvcmVpZ24ta2V5cz48cmVmLXR5cGUgbmFt
ZT0iSm91cm5hbCBBcnRpY2xlIj4xNzwvcmVmLXR5cGU+PGNvbnRyaWJ1dG9ycz48YXV0aG9ycz48
YXV0aG9yPk1hcnRvcmVsbCwgQS48L2F1dGhvcj48YXV0aG9yPkRlIGxhIEhveiwgQi48L2F1dGhv
cj48YXV0aG9yPkliYW5leiwgTS4gRC48L2F1dGhvcj48YXV0aG9yPkJvbmUsIEouPC9hdXRob3I+
PGF1dGhvcj5UZXJyYWRvcywgTS4gUy48L2F1dGhvcj48YXV0aG9yPk1pY2hhdmlsYSwgQS48L2F1
dGhvcj48YXV0aG9yPlBsYXphLCBBLiBNLjwvYXV0aG9yPjxhdXRob3I+QWxvbnNvLCBFLjwvYXV0
aG9yPjxhdXRob3I+R2FyZGUsIEouPC9hdXRob3I+PGF1dGhvcj5OZXZvdCwgUy48L2F1dGhvcj48
YXV0aG9yPkVjaGV2ZXJyaWEsIEwuPC9hdXRob3I+PGF1dGhvcj5TYW50YW5hLCBDLjwvYXV0aG9y
PjxhdXRob3I+Q2VyZGEsIEouIEMuPC9hdXRob3I+PGF1dGhvcj5Fc2N1ZGVybywgQy48L2F1dGhv
cj48YXV0aG9yPkd1YWxsYXIsIEkuPC9hdXRob3I+PGF1dGhvcj5QaXF1ZXIsIE0uPC9hdXRob3I+
PGF1dGhvcj5aYXBhdGVybywgTC48L2F1dGhvcj48YXV0aG9yPkZlcnJlLCBMLjwvYXV0aG9yPjxh
dXRob3I+QnJhY2Ftb250ZSwgVC48L2F1dGhvcj48YXV0aG9yPk11cmllbCwgQS48L2F1dGhvcj48
YXV0aG9yPk1hcnRpbmV6LCBNLiBJLjwvYXV0aG9yPjxhdXRob3I+RmVsaXgsIFIuPC9hdXRob3I+
PC9hdXRob3JzPjwvY29udHJpYnV0b3JzPjxhdXRoLWFkZHJlc3M+SG9zcGl0YWwgR2VuZXJhbCBV
bml2ZXJzaXRhcmlvLCBVbmlkYWQgZGUgQWxlcmdvbG9naWEsIFZhbGVuY2lhLCBTcGFpbi4gbWFy
dG9yZWxsX2FudEBndmEuZXM8L2F1dGgtYWRkcmVzcz48dGl0bGVzPjx0aXRsZT5PcmFsIGRlc2Vu
c2l0aXphdGlvbiBhcyBhIHVzZWZ1bCB0cmVhdG1lbnQgaW4gMi15ZWFyLW9sZCBjaGlsZHJlbiB3
aXRoIGNvdyZhcG9zO3MgbWlsayBhbGxlcmd5PC90aXRsZT48c2Vjb25kYXJ5LXRpdGxlPkNsaW4g
RXhwIEFsbGVyZ3k8L3NlY29uZGFyeS10aXRsZT48YWx0LXRpdGxlPkNsaW5pY2FsIGFuZCBleHBl
cmltZW50YWwgYWxsZXJneSA6IGpvdXJuYWwgb2YgdGhlIEJyaXRpc2ggU29jaWV0eSBmb3IgQWxs
ZXJneSBhbmQgQ2xpbmljYWwgSW1tdW5vbG9neTwvYWx0LXRpdGxlPjwvdGl0bGVzPjxwZXJpb2Rp
Y2FsPjxmdWxsLXRpdGxlPkNsaW4gRXhwIEFsbGVyZ3k8L2Z1bGwtdGl0bGU+PGFiYnItMT5DbGlu
aWNhbCBhbmQgZXhwZXJpbWVudGFsIGFsbGVyZ3kgOiBqb3VybmFsIG9mIHRoZSBCcml0aXNoIFNv
Y2lldHkgZm9yIEFsbGVyZ3kgYW5kIENsaW5pY2FsIEltbXVub2xvZ3k8L2FiYnItMT48L3Blcmlv
ZGljYWw+PGFsdC1wZXJpb2RpY2FsPjxmdWxsLXRpdGxlPkNsaW4gRXhwIEFsbGVyZ3k8L2Z1bGwt
dGl0bGU+PGFiYnItMT5DbGluaWNhbCBhbmQgZXhwZXJpbWVudGFsIGFsbGVyZ3kgOiBqb3VybmFs
IG9mIHRoZSBCcml0aXNoIFNvY2lldHkgZm9yIEFsbGVyZ3kgYW5kIENsaW5pY2FsIEltbXVub2xv
Z3k8L2FiYnItMT48L2FsdC1wZXJpb2RpY2FsPjxwYWdlcz4xMjk3LTMwNDwvcGFnZXM+PHZvbHVt
ZT40MTwvdm9sdW1lPjxudW1iZXI+OTwvbnVtYmVyPjxlZGl0aW9uPjIwMTEvMDQvMTM8L2VkaXRp
b24+PGtleXdvcmRzPjxrZXl3b3JkPkFkbWluaXN0cmF0aW9uLCBPcmFsPC9rZXl3b3JkPjxrZXl3
b3JkPkNoaWxkLCBQcmVzY2hvb2w8L2tleXdvcmQ+PGtleXdvcmQ+KkRlc2Vuc2l0aXphdGlvbiwg
SW1tdW5vbG9naWMvYWR2ZXJzZSBlZmZlY3RzPC9rZXl3b3JkPjxrZXl3b3JkPkZlbWFsZTwva2V5
d29yZD48a2V5d29yZD5IdW1hbnM8L2tleXdvcmQ+PGtleXdvcmQ+SW1tdW5vZ2xvYnVsaW4gRS9i
bG9vZC9pbW11bm9sb2d5PC9rZXl3b3JkPjxrZXl3b3JkPk1hbGU8L2tleXdvcmQ+PGtleXdvcmQ+
TWlsayBIeXBlcnNlbnNpdGl2aXR5L2Jsb29kL2ltbXVub2xvZ3kvKnRoZXJhcHk8L2tleXdvcmQ+
PGtleXdvcmQ+VHJlYXRtZW50IE91dGNvbWU8L2tleXdvcmQ+PC9rZXl3b3Jkcz48ZGF0ZXM+PHll
YXI+MjAxMTwveWVhcj48cHViLWRhdGVzPjxkYXRlPlNlcDwvZGF0ZT48L3B1Yi1kYXRlcz48L2Rh
dGVzPjxpc2JuPjA5NTQtNzg5NDwvaXNibj48YWNjZXNzaW9uLW51bT4yMTQ4MTAyNDwvYWNjZXNz
aW9uLW51bT48dXJscz48cmVsYXRlZC11cmxzPjx1cmw+aHR0cHM6Ly93d3cubmNiaS5ubG0ubmlo
Lmdvdi9wdWJtZWQvMjE0ODEwMjQ8L3VybD48dXJsPmh0dHBzOi8vb25saW5lbGlicmFyeS53aWxl
eS5jb20vZG9pL2Ficy8xMC4xMTExL2ouMTM2NS0yMjIyLjIwMTEuMDM3NDkueDwvdXJsPjwvcmVs
YXRlZC11cmxzPjwvdXJscz48Y3VzdG9tMT5SQ1QsIE49NjA8L2N1c3RvbTE+PGVsZWN0cm9uaWMt
cmVzb3VyY2UtbnVtPjEwLjExMTEvai4xMzY1LTIyMjIuMjAxMS4wMzc0OS54PC9lbGVjdHJvbmlj
LXJlc291cmNlLW51bT48cmVtb3RlLWRhdGFiYXNlLXByb3ZpZGVyPk5MTTwvcmVtb3RlLWRhdGFi
YXNlLXByb3ZpZGVyPjxsYW5ndWFnZT5lbmc8L2xhbmd1YWdlPjwvcmVjb3JkPjwvQ2l0ZT48Q2l0
ZT48QXV0aG9yPlBham5vPC9BdXRob3I+PFllYXI+MjAxMDwvWWVhcj48UmVjTnVtPjEzNDU3PC9S
ZWNOdW0+PHJlY29yZD48cmVjLW51bWJlcj4xMzQ1NzwvcmVjLW51bWJlcj48Zm9yZWlnbi1rZXlz
PjxrZXkgYXBwPSJFTiIgZGItaWQ9Ing5d3p6NWF0YnNkMjJvZWZyejI1d3RheTJ4ZjVmdmVwNTAw
ciIgdGltZXN0YW1wPSIxNTU4NDUzODI0Ij4xMzQ1Nzwva2V5PjwvZm9yZWlnbi1rZXlzPjxyZWYt
dHlwZSBuYW1lPSJKb3VybmFsIEFydGljbGUiPjE3PC9yZWYtdHlwZT48Y29udHJpYnV0b3JzPjxh
dXRob3JzPjxhdXRob3I+UGFqbm8sIEcuIEIuPC9hdXRob3I+PGF1dGhvcj5DYW1pbml0aSwgTC48
L2F1dGhvcj48YXV0aG9yPlJ1Z2dlcmksIFAuPC9hdXRob3I+PGF1dGhvcj5EZSBMdWNhLCBSLjwv
YXV0aG9yPjxhdXRob3I+Vml0YSwgRC48L2F1dGhvcj48YXV0aG9yPkxhIFJvc2EsIE0uPC9hdXRo
b3I+PGF1dGhvcj5QYXNzYWxhY3F1YSwgRy48L2F1dGhvcj48L2F1dGhvcnM+PC9jb250cmlidXRv
cnM+PGF1dGgtYWRkcmVzcz5BbGxlcmd5IFVuaXQsIERlcGFydG1lbnQgb2YgUGVkaWF0cmljcywg
VW5pdmVyc2l0eSBvZiBNZXNzaW5hLCBNZXNzaW5hLCBJdGFseS48L2F1dGgtYWRkcmVzcz48dGl0
bGVzPjx0aXRsZT5PcmFsIGltbXVub3RoZXJhcHkgZm9yIGNvdyZhcG9zO3MgbWlsayBhbGxlcmd5
IHdpdGggYSB3ZWVrbHkgdXAtZG9zaW5nIHJlZ2ltZW46IGEgcmFuZG9taXplZCBzaW5nbGUtYmxp
bmQgY29udHJvbGxlZCBzdHVkeTwvdGl0bGU+PHNlY29uZGFyeS10aXRsZT5Bbm4gQWxsZXJneSBB
c3RobWEgSW1tdW5vbDwvc2Vjb25kYXJ5LXRpdGxlPjxhbHQtdGl0bGU+QW5uYWxzIG9mIGFsbGVy
Z3ksIGFzdGhtYSAmYW1wOyBpbW11bm9sb2d5IDogb2ZmaWNpYWwgcHVibGljYXRpb24gb2YgdGhl
IEFtZXJpY2FuIENvbGxlZ2Ugb2YgQWxsZXJneSwgQXN0aG1hLCAmYW1wOyBJbW11bm9sb2d5PC9h
bHQtdGl0bGU+PC90aXRsZXM+PHBlcmlvZGljYWw+PGZ1bGwtdGl0bGU+QW5uIEFsbGVyZ3kgQXN0
aG1hIEltbXVub2w8L2Z1bGwtdGl0bGU+PGFiYnItMT5Bbm5hbHMgb2YgYWxsZXJneSwgYXN0aG1h
ICZhbXA7IGltbXVub2xvZ3kgOiBvZmZpY2lhbCBwdWJsaWNhdGlvbiBvZiB0aGUgQW1lcmljYW4g
Q29sbGVnZSBvZiBBbGxlcmd5LCBBc3RobWEsICZhbXA7IEltbXVub2xvZ3k8L2FiYnItMT48L3Bl
cmlvZGljYWw+PGFsdC1wZXJpb2RpY2FsPjxmdWxsLXRpdGxlPkFubiBBbGxlcmd5IEFzdGhtYSBJ
bW11bm9sPC9mdWxsLXRpdGxlPjxhYmJyLTE+QW5uYWxzIG9mIGFsbGVyZ3ksIGFzdGhtYSAmYW1w
OyBpbW11bm9sb2d5IDogb2ZmaWNpYWwgcHVibGljYXRpb24gb2YgdGhlIEFtZXJpY2FuIENvbGxl
Z2Ugb2YgQWxsZXJneSwgQXN0aG1hLCAmYW1wOyBJbW11bm9sb2d5PC9hYmJyLTE+PC9hbHQtcGVy
aW9kaWNhbD48cGFnZXM+Mzc2LTgxPC9wYWdlcz48dm9sdW1lPjEwNTwvdm9sdW1lPjxudW1iZXI+
NTwvbnVtYmVyPjxlZGl0aW9uPjIwMTAvMTEvMDk8L2VkaXRpb24+PGtleXdvcmRzPjxrZXl3b3Jk
PkFuaW1hbHM8L2tleXdvcmQ+PGtleXdvcmQ+Q2F0dGxlPC9rZXl3b3JkPjxrZXl3b3JkPkNoaWxk
PC9rZXl3b3JkPjxrZXl3b3JkPkNoaWxkLCBQcmVzY2hvb2w8L2tleXdvcmQ+PGtleXdvcmQ+Q2xp
bmljYWwgUHJvdG9jb2xzPC9rZXl3b3JkPjxrZXl3b3JkPipEZXNlbnNpdGl6YXRpb24sIEltbXVu
b2xvZ2ljPC9rZXl3b3JkPjxrZXl3b3JkPkRydWcgRG9zYWdlIENhbGN1bGF0aW9uczwva2V5d29y
ZD48a2V5d29yZD5IdW1hbnM8L2tleXdvcmQ+PGtleXdvcmQ+SW1tdW5lIFRvbGVyYW5jZTwva2V5
d29yZD48a2V5d29yZD5JbW11bm9nbG9idWxpbiBFL21ldGFib2xpc208L2tleXdvcmQ+PGtleXdv
cmQ+TWFsZTwva2V5d29yZD48a2V5d29yZD5NaWxrIEh5cGVyc2Vuc2l0aXZpdHkvKmRydWcgdGhl
cmFweS9pbW11bm9sb2d5PC9rZXl3b3JkPjxrZXl3b3JkPk1pbGsgUHJvdGVpbnMvaW1tdW5vbG9n
eS8qdGhlcmFwZXV0aWMgdXNlPC9rZXl3b3JkPjxrZXl3b3JkPlBhdGllbnQgU2F0aXNmYWN0aW9u
PC9rZXl3b3JkPjxrZXl3b3JkPlRyZWF0bWVudCBPdXRjb21lPC9rZXl3b3JkPjwva2V5d29yZHM+
PGRhdGVzPjx5ZWFyPjIwMTA8L3llYXI+PHB1Yi1kYXRlcz48ZGF0ZT5Ob3Y8L2RhdGU+PC9wdWIt
ZGF0ZXM+PC9kYXRlcz48aXNibj4xMDgxLTEyMDY8L2lzYm4+PGFjY2Vzc2lvbi1udW0+MjEwNTU2
NjQ8L2FjY2Vzc2lvbi1udW0+PHVybHM+PHJlbGF0ZWQtdXJscz48dXJsPjxzdHlsZSBmYWNlPSJ1
bmRlcmxpbmUiIGZvbnQ9ImRlZmF1bHQiIHNpemU9IjEwMCUiPmh0dHBzOi8vd3d3Lm5jYmkubmxt
Lm5paC5nb3YvcHVibWVkLzIxMDU1NjY0PC9zdHlsZT48L3VybD48dXJsPjxzdHlsZSBmYWNlPSJ1
bmRlcmxpbmUiIGZvbnQ9ImRlZmF1bHQiIHNpemU9IjEwMCUiPmh0dHBzOi8vd3d3LnNjaWVuY2Vk
aXJlY3QuY29tL3NjaWVuY2UvYXJ0aWNsZS9waWkvUzEwODExMjA2MTAwMDM4MzI/dmlhJTNEaWh1
Yjwvc3R5bGU+PC91cmw+PC9yZWxhdGVkLXVybHM+PC91cmxzPjxjdXN0b20xPlJDVCwgTj0zMDwv
Y3VzdG9tMT48ZWxlY3Ryb25pYy1yZXNvdXJjZS1udW0+MTAuMTAxNi9qLmFuYWkuMjAxMC4wMy4w
MTU8L2VsZWN0cm9uaWMtcmVzb3VyY2UtbnVtPjxyZW1vdGUtZGF0YWJhc2UtcHJvdmlkZXI+TkxN
PC9yZW1vdGUtZGF0YWJhc2UtcHJvdmlkZXI+PGxhbmd1YWdlPmVuZzwvbGFuZ3VhZ2U+PC9yZWNv
cmQ+PC9DaXRlPjxDaXRlPjxBdXRob3I+UGF0cmlhcmNhPC9BdXRob3I+PFllYXI+MjAwNzwvWWVh
cj48UmVjTnVtPjEzNDk2PC9SZWNOdW0+PHJlY29yZD48cmVjLW51bWJlcj4xMzQ5NjwvcmVjLW51
bWJlcj48Zm9yZWlnbi1rZXlzPjxrZXkgYXBwPSJFTiIgZGItaWQ9Ing5d3p6NWF0YnNkMjJvZWZy
ejI1d3RheTJ4ZjVmdmVwNTAwciIgdGltZXN0YW1wPSIxNTU5MzMyNzYwIj4xMzQ5Njwva2V5Pjwv
Zm9yZWlnbi1rZXlzPjxyZWYtdHlwZSBuYW1lPSJKb3VybmFsIEFydGljbGUiPjE3PC9yZWYtdHlw
ZT48Y29udHJpYnV0b3JzPjxhdXRob3JzPjxhdXRob3I+UGF0cmlhcmNhLCBHLjwvYXV0aG9yPjxh
dXRob3I+TnVjZXJhLCBFLjwvYXV0aG9yPjxhdXRob3I+UG9sbGFzdHJpbmksIEUuPC9hdXRob3I+
PGF1dGhvcj5Sb25jYWxsbywgQy48L2F1dGhvcj48YXV0aG9yPkRlIFBhc3F1YWxlLCBULjwvYXV0
aG9yPjxhdXRob3I+TG9tYmFyZG8sIEMuPC9hdXRob3I+PGF1dGhvcj5QZWRvbmUsIEMuPC9hdXRo
b3I+PGF1dGhvcj5HYXNiYXJyaW5pLCBHLjwvYXV0aG9yPjxhdXRob3I+QnVvbm9tbywgQS48L2F1
dGhvcj48YXV0aG9yPlNjaGlhdmlubywgRC48L2F1dGhvcj48L2F1dGhvcnM+PC9jb250cmlidXRv
cnM+PGF1dGgtYWRkcmVzcz5EZXBhcnRtZW50IG9mIEFsbGVyZ3ksIENhdGhvbGljIFVuaXZlcnNp
dHksIFBvbGljbGluaWNvIEdlbWVsbGksIFJvbWUsIEl0YWx5LiBhbGxlcmdvbG9naWFAaG90bWFp
bC5jb208L2F1dGgtYWRkcmVzcz48dGl0bGVzPjx0aXRsZT5PcmFsIHNwZWNpZmljIGRlc2Vuc2l0
aXphdGlvbiBpbiBmb29kLWFsbGVyZ2ljIGNoaWxkcmVuPC90aXRsZT48c2Vjb25kYXJ5LXRpdGxl
PkRpZyBEaXMgU2NpPC9zZWNvbmRhcnktdGl0bGU+PC90aXRsZXM+PHBlcmlvZGljYWw+PGZ1bGwt
dGl0bGU+RGlnIERpcyBTY2k8L2Z1bGwtdGl0bGU+PGFiYnItMT5EaWdlc3RpdmUgZGlzZWFzZXMg
YW5kIHNjaWVuY2VzPC9hYmJyLTE+PC9wZXJpb2RpY2FsPjxwYWdlcz4xNjYyLTcyPC9wYWdlcz48
dm9sdW1lPjUyPC92b2x1bWU+PG51bWJlcj43PC9udW1iZXI+PGVkaXRpb24+MjAwNy8wMS8yNTwv
ZWRpdGlvbj48a2V5d29yZHM+PGtleXdvcmQ+QWRtaW5pc3RyYXRpb24sIE9yYWw8L2tleXdvcmQ+
PGtleXdvcmQ+QWRvbGVzY2VudDwva2V5d29yZD48a2V5d29yZD5BbGJ1bWlucy9hZHZlcnNlIGVm
ZmVjdHM8L2tleXdvcmQ+PGtleXdvcmQ+QW5pbWFsczwva2V5d29yZD48a2V5d29yZD5DaGlsZDwv
a2V5d29yZD48a2V5d29yZD5DaGlsZCwgUHJlc2Nob29sPC9rZXl3b3JkPjxrZXl3b3JkPkRlc2Vu
c2l0aXphdGlvbiwgSW1tdW5vbG9naWMvYWR2ZXJzZSBlZmZlY3RzLyptZXRob2RzPC9rZXl3b3Jk
PjxrZXl3b3JkPkVnZyBIeXBlcnNlbnNpdGl2aXR5Lyp0aGVyYXB5PC9rZXl3b3JkPjxrZXl3b3Jk
PkZhYmFjZWFlL2FkdmVyc2UgZWZmZWN0czwva2V5d29yZD48a2V5d29yZD5GZW1hbGU8L2tleXdv
cmQ+PGtleXdvcmQ+Rm9vZCBIeXBlcnNlbnNpdGl2aXR5L3RoZXJhcHk8L2tleXdvcmQ+PGtleXdv
cmQ+R2FkaWZvcm1lczwva2V5d29yZD48a2V5d29yZD5IdW1hbnM8L2tleXdvcmQ+PGtleXdvcmQ+
TWFsZTwva2V5d29yZD48a2V5d29yZD5NYWx1cy9hZHZlcnNlIGVmZmVjdHM8L2tleXdvcmQ+PGtl
eXdvcmQ+TWlsayBIeXBlcnNlbnNpdGl2aXR5Lyp0aGVyYXB5PC9rZXl3b3JkPjxrZXl3b3JkPlNl
YWZvb2QvYWR2ZXJzZSBlZmZlY3RzPC9rZXl3b3JkPjxrZXl3b3JkPlRyZWF0bWVudCBPdXRjb21l
PC9rZXl3b3JkPjxrZXl3b3JkPlRyaXRpY3VtL2FkdmVyc2UgZWZmZWN0czwva2V5d29yZD48L2tl
eXdvcmRzPjxkYXRlcz48eWVhcj4yMDA3PC95ZWFyPjxwdWItZGF0ZXM+PGRhdGU+SnVsPC9kYXRl
PjwvcHViLWRhdGVzPjwvZGF0ZXM+PGlzYm4+MDE2My0yMTE2IChQcmludCkmI3hEOzAxNjMtMjEx
NiAoTGlua2luZyk8L2lzYm4+PGFjY2Vzc2lvbi1udW0+MTcyNDU2MzA8L2FjY2Vzc2lvbi1udW0+
PHVybHM+PHJlbGF0ZWQtdXJscz48dXJsPmh0dHA6Ly93d3cubmNiaS5ubG0ubmloLmdvdi9wdWJt
ZWQvMTcyNDU2MzA8L3VybD48L3JlbGF0ZWQtdXJscz48L3VybHM+PGN1c3RvbTE+UkNUIFN1Ymxp
bmd1YWwsIE49NDI8L2N1c3RvbTE+PGVsZWN0cm9uaWMtcmVzb3VyY2UtbnVtPjEwLjEwMDcvczEw
NjIwLTAwNi05MjQ1LTc8L2VsZWN0cm9uaWMtcmVzb3VyY2UtbnVtPjxsYW5ndWFnZT5lbmc8L2xh
bmd1YWdlPjwvcmVjb3JkPjwvQ2l0ZT48Q2l0ZT48QXV0aG9yPlBhdHJpYXJjYTwvQXV0aG9yPjxZ
ZWFyPjE5OTg8L1llYXI+PFJlY051bT4xMzQ2NzwvUmVjTnVtPjxyZWNvcmQ+PHJlYy1udW1iZXI+
MTM0Njc8L3JlYy1udW1iZXI+PGZvcmVpZ24ta2V5cz48a2V5IGFwcD0iRU4iIGRiLWlkPSJ4OXd6
ejVhdGJzZDIyb2VmcnoyNXd0YXkyeGY1ZnZlcDUwMHIiIHRpbWVzdGFtcD0iMTU1ODQ1MzgyNSI+
MTM0Njc8L2tleT48L2ZvcmVpZ24ta2V5cz48cmVmLXR5cGUgbmFtZT0iSm91cm5hbCBBcnRpY2xl
Ij4xNzwvcmVmLXR5cGU+PGNvbnRyaWJ1dG9ycz48YXV0aG9ycz48YXV0aG9yPlBhdHJpYXJjYSwg
Ry48L2F1dGhvcj48YXV0aG9yPlNjaGlhdmlubywgRC48L2F1dGhvcj48YXV0aG9yPk51Y2VyYSwg
RS48L2F1dGhvcj48YXV0aG9yPlNjaGluY28sIEcuPC9hdXRob3I+PGF1dGhvcj5NaWxhbmksIEEu
PC9hdXRob3I+PGF1dGhvcj5HYXNiYXJyaW5pLCBHLiBCLjwvYXV0aG9yPjwvYXV0aG9ycz48L2Nv
bnRyaWJ1dG9ycz48YXV0aC1hZGRyZXNzPkRlcGFydG1lbnQgb2YgQWxsZXJnb2xvZ3kgYW5kIElu
dGVybmFsIE1lZGljaW5lLCBVbml2ZXJzaXRhIENhdHRvbGljYSBTLiBDdW9yZSwgUm9tZSwgSXRh
bHkuPC9hdXRoLWFkZHJlc3M+PHRpdGxlcz48dGl0bGU+Rm9vZCBhbGxlcmd5IGluIGNoaWxkcmVu
OiByZXN1bHRzIG9mIGEgc3RhbmRhcmRpemVkIHByb3RvY29sIGZvciBvcmFsIGRlc2Vuc2l0aXph
dGlvbjwvdGl0bGU+PHNlY29uZGFyeS10aXRsZT5IZXBhdG9nYXN0cm9lbnRlcm9sb2d5PC9zZWNv
bmRhcnktdGl0bGU+PGFsdC10aXRsZT5IZXBhdG8tZ2FzdHJvZW50ZXJvbG9neTwvYWx0LXRpdGxl
PjwvdGl0bGVzPjxwZXJpb2RpY2FsPjxmdWxsLXRpdGxlPkhlcGF0b2dhc3Ryb2VudGVyb2xvZ3k8
L2Z1bGwtdGl0bGU+PGFiYnItMT5IZXBhdG8tZ2FzdHJvZW50ZXJvbG9neTwvYWJici0xPjwvcGVy
aW9kaWNhbD48YWx0LXBlcmlvZGljYWw+PGZ1bGwtdGl0bGU+SGVwYXRvZ2FzdHJvZW50ZXJvbG9n
eTwvZnVsbC10aXRsZT48YWJici0xPkhlcGF0by1nYXN0cm9lbnRlcm9sb2d5PC9hYmJyLTE+PC9h
bHQtcGVyaW9kaWNhbD48cGFnZXM+NTItODwvcGFnZXM+PHZvbHVtZT40NTwvdm9sdW1lPjxudW1i
ZXI+MTk8L251bWJlcj48ZWRpdGlvbj4xOTk4LzAzLzEzPC9lZGl0aW9uPjxrZXl3b3Jkcz48a2V5
d29yZD5BZG9sZXNjZW50PC9rZXl3b3JkPjxrZXl3b3JkPkFuaW1hbHM8L2tleXdvcmQ+PGtleXdv
cmQ+Q2hpbGQ8L2tleXdvcmQ+PGtleXdvcmQ+Q2hpbGQsIFByZXNjaG9vbDwva2V5d29yZD48a2V5
d29yZD4qRGVzZW5zaXRpemF0aW9uLCBJbW11bm9sb2dpYy9tZXRob2RzPC9rZXl3b3JkPjxrZXl3
b3JkPkRvdWJsZS1CbGluZCBNZXRob2Q8L2tleXdvcmQ+PGtleXdvcmQ+RWdncy9hZHZlcnNlIGVm
ZmVjdHM8L2tleXdvcmQ+PGtleXdvcmQ+RmVtYWxlPC9rZXl3b3JkPjxrZXl3b3JkPkZpc2hlczwv
a2V5d29yZD48a2V5d29yZD5Gb29kIEh5cGVyc2Vuc2l0aXZpdHkvZGlhZ25vc2lzLyp0aGVyYXB5
PC9rZXl3b3JkPjxrZXl3b3JkPkh1bWFuczwva2V5d29yZD48a2V5d29yZD5NYWxlPC9rZXl3b3Jk
PjxrZXl3b3JkPk1pbGsgSHlwZXJzZW5zaXRpdml0eS90aGVyYXB5PC9rZXl3b3JkPjxrZXl3b3Jk
PlJvc2FsZXMvYWR2ZXJzZSBlZmZlY3RzPC9rZXl3b3JkPjwva2V5d29yZHM+PGRhdGVzPjx5ZWFy
PjE5OTg8L3llYXI+PHB1Yi1kYXRlcz48ZGF0ZT5KYW4tRmViPC9kYXRlPjwvcHViLWRhdGVzPjwv
ZGF0ZXM+PGlzYm4+MDE3Mi02MzkwIChQcmludCkmI3hEOzAxNzItNjM5MDwvaXNibj48YWNjZXNz
aW9uLW51bT45NDk2NDg3PC9hY2Nlc3Npb24tbnVtPjx1cmxzPjxyZWxhdGVkLXVybHM+PHVybD48
c3R5bGUgZmFjZT0idW5kZXJsaW5lIiBmb250PSJkZWZhdWx0IiBzaXplPSIxMDAlIj5odHRwczov
L3d3dy5uY2JpLm5sbS5uaWguZ292L3B1Ym1lZC85NDk2NDg3PC9zdHlsZT48L3VybD48L3JlbGF0
ZWQtdXJscz48L3VybHM+PGN1c3RvbTE+UkNULCBOPTI0PC9jdXN0b20xPjxyZW1vdGUtZGF0YWJh
c2UtcHJvdmlkZXI+TkxNPC9yZW1vdGUtZGF0YWJhc2UtcHJvdmlkZXI+PGxhbmd1YWdlPmVuZzwv
bGFuZ3VhZ2U+PC9yZWNvcmQ+PC9DaXRlPjxDaXRlPjxBdXRob3I+U2tyaXBhazwvQXV0aG9yPjxZ
ZWFyPjIwMDg8L1llYXI+PFJlY051bT4xNzY0PC9SZWNOdW0+PHJlY29yZD48cmVjLW51bWJlcj4x
NzY0PC9yZWMtbnVtYmVyPjxmb3JlaWduLWtleXM+PGtleSBhcHA9IkVOIiBkYi1pZD0ieDl3eno1
YXRic2QyMm9lZnJ6MjV3dGF5MnhmNWZ2ZXA1MDByIiB0aW1lc3RhbXA9IjE1NTU1MTU5NDUiPjE3
NjQ8L2tleT48L2ZvcmVpZ24ta2V5cz48cmVmLXR5cGUgbmFtZT0iSm91cm5hbCBBcnRpY2xlIj4x
NzwvcmVmLXR5cGU+PGNvbnRyaWJ1dG9ycz48YXV0aG9ycz48YXV0aG9yPlNrcmlwYWssIEouIE0u
PC9hdXRob3I+PGF1dGhvcj5OYXNoLCBTLiBELjwvYXV0aG9yPjxhdXRob3I+Um93bGV5LCBILjwv
YXV0aG9yPjxhdXRob3I+QnJlcmV0b24sIE4uIEguPC9hdXRob3I+PGF1dGhvcj5PaCwgUy48L2F1
dGhvcj48YXV0aG9yPkhhbWlsdG9uLCBSLiBHLjwvYXV0aG9yPjxhdXRob3I+TWF0c3VpLCBFLiBD
LjwvYXV0aG9yPjxhdXRob3I+QnVya3MsIEEuIFcuPC9hdXRob3I+PGF1dGhvcj5Xb29kLCBSLiBB
LjwvYXV0aG9yPjwvYXV0aG9ycz48L2NvbnRyaWJ1dG9ycz48YXV0aC1hZGRyZXNzPkRlcGFydG1l
bnQgb2YgUGVkaWF0cmljcywgRGl2aXNpb24gb2YgQWxsZXJneSBhbmQgSW1tdW5vbG9neSwgdGhl
IEpvaG5zIEhvcGtpbnMgVW5pdmVyc2l0eSBTY2hvb2wgb2YgTWVkaWNpbmUsIEJhbHRpbW9yZSwg
TUQgMjEyODcsIFVTQS48L2F1dGgtYWRkcmVzcz48dGl0bGVzPjx0aXRsZT5BIHJhbmRvbWl6ZWQs
IGRvdWJsZS1ibGluZCwgcGxhY2Viby1jb250cm9sbGVkIHN0dWR5IG9mIG1pbGsgb3JhbCBpbW11
bm90aGVyYXB5IGZvciBjb3cmYXBvcztzIG1pbGsgYWxsZXJneTwvdGl0bGU+PHNlY29uZGFyeS10
aXRsZT5KIEFsbGVyZ3kgQ2xpbiBJbW11bm9sPC9zZWNvbmRhcnktdGl0bGU+PGFsdC10aXRsZT5U
aGUgSm91cm5hbCBvZiBhbGxlcmd5IGFuZCBjbGluaWNhbCBpbW11bm9sb2d5PC9hbHQtdGl0bGU+
PC90aXRsZXM+PHBlcmlvZGljYWw+PGZ1bGwtdGl0bGU+SiBBbGxlcmd5IENsaW4gSW1tdW5vbDwv
ZnVsbC10aXRsZT48YWJici0xPlRoZSBKb3VybmFsIG9mIGFsbGVyZ3kgYW5kIGNsaW5pY2FsIGlt
bXVub2xvZ3k8L2FiYnItMT48L3BlcmlvZGljYWw+PGFsdC1wZXJpb2RpY2FsPjxmdWxsLXRpdGxl
PkogQWxsZXJneSBDbGluIEltbXVub2w8L2Z1bGwtdGl0bGU+PGFiYnItMT5UaGUgSm91cm5hbCBv
ZiBhbGxlcmd5IGFuZCBjbGluaWNhbCBpbW11bm9sb2d5PC9hYmJyLTE+PC9hbHQtcGVyaW9kaWNh
bD48cGFnZXM+MTE1NC02MDwvcGFnZXM+PHZvbHVtZT4xMjI8L3ZvbHVtZT48bnVtYmVyPjY8L251
bWJlcj48ZWRpdGlvbj4yMDA4LzEwLzI4PC9lZGl0aW9uPjxrZXl3b3Jkcz48a2V5d29yZD5BZG1p
bmlzdHJhdGlvbiwgT3JhbDwva2V5d29yZD48a2V5d29yZD5BZG9sZXNjZW50PC9rZXl3b3JkPjxr
ZXl3b3JkPkNoaWxkPC9rZXl3b3JkPjxrZXl3b3JkPipEZXNlbnNpdGl6YXRpb24sIEltbXVub2xv
Z2ljPC9rZXl3b3JkPjxrZXl3b3JkPkRvdWJsZS1CbGluZCBNZXRob2Q8L2tleXdvcmQ+PGtleXdv
cmQ+RmVtYWxlPC9rZXl3b3JkPjxrZXl3b3JkPkh1bWFuczwva2V5d29yZD48a2V5d29yZD5JbW11
bm9nbG9idWxpbiBFL2Jsb29kL2ltbXVub2xvZ3k8L2tleXdvcmQ+PGtleXdvcmQ+TWFsZTwva2V5
d29yZD48a2V5d29yZD5NaWxrIEh5cGVyc2Vuc2l0aXZpdHkvYmxvb2QvaW1tdW5vbG9neS8qdGhl
cmFweTwva2V5d29yZD48a2V5d29yZD5NaWxrIFByb3RlaW5zLyphZG1pbmlzdHJhdGlvbiAmYW1w
OyBkb3NhZ2UvaW1tdW5vbG9neTwva2V5d29yZD48a2V5d29yZD5SZW1pc3Npb24gSW5kdWN0aW9u
PC9rZXl3b3JkPjwva2V5d29yZHM+PGRhdGVzPjx5ZWFyPjIwMDg8L3llYXI+PHB1Yi1kYXRlcz48
ZGF0ZT5EZWM8L2RhdGU+PC9wdWItZGF0ZXM+PC9kYXRlcz48aXNibj4wMDkxLTY3NDk8L2lzYm4+
PGFjY2Vzc2lvbi1udW0+MTg5NTE2MTc8L2FjY2Vzc2lvbi1udW0+PHVybHM+PHJlbGF0ZWQtdXJs
cz48dXJsPmh0dHBzOi8vd3d3Lm5jYmkubmxtLm5paC5nb3YvcHVibWVkLzE4OTUxNjE3PC91cmw+
PHVybD5odHRwczovL3d3dy5uY2JpLm5sbS5uaWguZ292L3BtYy9hcnRpY2xlcy9QTUMzNzY0NDg4
L3BkZi9uaWhtczUwMTc4OC5wZGY8L3VybD48L3JlbGF0ZWQtdXJscz48L3VybHM+PGN1c3RvbTE+
UkNULCBOPTIwPC9jdXN0b20xPjxjdXN0b20yPlBNQzM3NjQ0ODg8L2N1c3RvbTI+PGN1c3RvbTY+
TklITVM1MDE3ODg8L2N1c3RvbTY+PGVsZWN0cm9uaWMtcmVzb3VyY2UtbnVtPjEwLjEwMTYvai5q
YWNpLjIwMDguMDkuMDMwPC9lbGVjdHJvbmljLXJlc291cmNlLW51bT48cmVtb3RlLWRhdGFiYXNl
LXByb3ZpZGVyPk5MTTwvcmVtb3RlLWRhdGFiYXNlLXByb3ZpZGVyPjxsYW5ndWFnZT5lbmc8L2xh
bmd1YWdlPjwvcmVjb3JkPjwvQ2l0ZT48Q2l0ZT48QXV0aG9yPlN0YWRlbjwvQXV0aG9yPjxZZWFy
PjIwMDc8L1llYXI+PFJlY051bT4xODc1PC9SZWNOdW0+PHJlY29yZD48cmVjLW51bWJlcj4xODc1
PC9yZWMtbnVtYmVyPjxmb3JlaWduLWtleXM+PGtleSBhcHA9IkVOIiBkYi1pZD0ieDl3eno1YXRi
c2QyMm9lZnJ6MjV3dGF5MnhmNWZ2ZXA1MDByIiB0aW1lc3RhbXA9IjE1NTU1MTU5NDgiPjE4NzU8
L2tleT48L2ZvcmVpZ24ta2V5cz48cmVmLXR5cGUgbmFtZT0iSm91cm5hbCBBcnRpY2xlIj4xNzwv
cmVmLXR5cGU+PGNvbnRyaWJ1dG9ycz48YXV0aG9ycz48YXV0aG9yPlN0YWRlbiwgVS48L2F1dGhv
cj48YXV0aG9yPlJvbGluY2stV2VybmluZ2hhdXMsIEMuPC9hdXRob3I+PGF1dGhvcj5CcmV3ZSwg
Ri48L2F1dGhvcj48YXV0aG9yPldhaG4sIFUuPC9hdXRob3I+PGF1dGhvcj5OaWdnZW1hbm4sIEIu
PC9hdXRob3I+PGF1dGhvcj5CZXllciwgSy48L2F1dGhvcj48L2F1dGhvcnM+PC9jb250cmlidXRv
cnM+PGF1dGgtYWRkcmVzcz5EZXBhcnRtZW50IG9mIFBlZGlhdHJpYyBQbmV1bW9sb2d5IGFuZCBJ
bW11bm9sb2d5LCBVbml2ZXJzaXR5IENoaWxkcmVuJmFwb3M7cyBIb3NwaXRhbCBDaGFyaXRlLCBC
ZXJsaW4sIEdlcm1hbnkuPC9hdXRoLWFkZHJlc3M+PHRpdGxlcz48dGl0bGU+U3BlY2lmaWMgb3Jh
bCB0b2xlcmFuY2UgaW5kdWN0aW9uIGluIGZvb2QgYWxsZXJneSBpbiBjaGlsZHJlbjogZWZmaWNh
Y3kgYW5kIGNsaW5pY2FsIHBhdHRlcm5zIG9mIHJlYWN0aW9uPC90aXRsZT48c2Vjb25kYXJ5LXRp
dGxlPkFsbGVyZ3k8L3NlY29uZGFyeS10aXRsZT48YWx0LXRpdGxlPkFsbGVyZ3k8L2FsdC10aXRs
ZT48L3RpdGxlcz48cGVyaW9kaWNhbD48ZnVsbC10aXRsZT5BbGxlcmd5PC9mdWxsLXRpdGxlPjxh
YmJyLTE+QWxsZXJneTwvYWJici0xPjwvcGVyaW9kaWNhbD48YWx0LXBlcmlvZGljYWw+PGZ1bGwt
dGl0bGU+QWxsZXJneTwvZnVsbC10aXRsZT48YWJici0xPkFsbGVyZ3k8L2FiYnItMT48L2FsdC1w
ZXJpb2RpY2FsPjxwYWdlcz4xMjYxLTk8L3BhZ2VzPjx2b2x1bWU+NjI8L3ZvbHVtZT48bnVtYmVy
PjExPC9udW1iZXI+PGVkaXRpb24+MjAwNy8xMC8wOTwvZWRpdGlvbj48a2V5d29yZHM+PGtleXdv
cmQ+QWRtaW5pc3RyYXRpb24sIE9yYWw8L2tleXdvcmQ+PGtleXdvcmQ+QWRvbGVzY2VudDwva2V5
d29yZD48a2V5d29yZD5BbGxlcmdlbnMvKmFkbWluaXN0cmF0aW9uICZhbXA7IGRvc2FnZS9pbW11
bm9sb2d5PC9rZXl3b3JkPjxrZXl3b3JkPkNoaWxkPC9rZXl3b3JkPjxrZXl3b3JkPkNoaWxkLCBQ
cmVzY2hvb2w8L2tleXdvcmQ+PGtleXdvcmQ+KkRlc2Vuc2l0aXphdGlvbiwgSW1tdW5vbG9naWMv
YWR2ZXJzZSBlZmZlY3RzPC9rZXl3b3JkPjxrZXl3b3JkPkVnZyBIeXBlcnNlbnNpdGl2aXR5L2Rp
ZXQgdGhlcmFweS9pbW11bm9sb2d5Lyp0aGVyYXB5PC9rZXl3b3JkPjxrZXl3b3JkPkZlbWFsZTwv
a2V5d29yZD48a2V5d29yZD5IdW1hbnM8L2tleXdvcmQ+PGtleXdvcmQ+SW1tdW5lIFRvbGVyYW5j
ZTwva2V5d29yZD48a2V5d29yZD5JbW11bm9nbG9idWxpbiBFLypibG9vZC9pbW11bm9sb2d5PC9r
ZXl3b3JkPjxrZXl3b3JkPkluZmFudDwva2V5d29yZD48a2V5d29yZD5NYWxlPC9rZXl3b3JkPjxr
ZXl3b3JkPk1pbGsgSHlwZXJzZW5zaXRpdml0eS9kaWV0IHRoZXJhcHkvaW1tdW5vbG9neS8qdGhl
cmFweTwva2V5d29yZD48L2tleXdvcmRzPjxkYXRlcz48eWVhcj4yMDA3PC95ZWFyPjxwdWItZGF0
ZXM+PGRhdGU+Tm92PC9kYXRlPjwvcHViLWRhdGVzPjwvZGF0ZXM+PGlzYm4+MDEwNS00NTM4IChQ
cmludCkmI3hEOzAxMDUtNDUzODwvaXNibj48YWNjZXNzaW9uLW51bT4xNzkxOTE0MDwvYWNjZXNz
aW9uLW51bT48dXJscz48cmVsYXRlZC11cmxzPjx1cmw+aHR0cHM6Ly93d3cubmNiaS5ubG0ubmlo
Lmdvdi9wdWJtZWQvMTc5MTkxNDA8L3VybD48dXJsPmh0dHBzOi8vb25saW5lbGlicmFyeS53aWxl
eS5jb20vZG9pL2Ficy8xMC4xMTExL2ouMTM5OC05OTk1LjIwMDcuMDE1MDEueDwvdXJsPjwvcmVs
YXRlZC11cmxzPjwvdXJscz48Y3VzdG9tMT5SQ1QsIE49NDc8L2N1c3RvbTE+PGVsZWN0cm9uaWMt
cmVzb3VyY2UtbnVtPjEwLjExMTEvai4xMzk4LTk5OTUuMjAwNy4wMTUwMS54PC9lbGVjdHJvbmlj
LXJlc291cmNlLW51bT48cmVtb3RlLWRhdGFiYXNlLXByb3ZpZGVyPk5MTTwvcmVtb3RlLWRhdGFi
YXNlLXByb3ZpZGVyPjxsYW5ndWFnZT5lbmc8L2xhbmd1YWdlPjwvcmVjb3JkPjwvQ2l0ZT48L0Vu
ZE5vdGU+AG==
</w:fldData>
              </w:fldChar>
            </w:r>
            <w:r w:rsidR="005F2998">
              <w:rPr>
                <w:sz w:val="18"/>
                <w:szCs w:val="18"/>
              </w:rPr>
              <w:instrText xml:space="preserve"> ADDIN EN.CITE </w:instrText>
            </w:r>
            <w:r w:rsidR="005F2998">
              <w:rPr>
                <w:sz w:val="18"/>
                <w:szCs w:val="18"/>
              </w:rPr>
              <w:fldChar w:fldCharType="begin">
                <w:fldData xml:space="preserve">PEVuZE5vdGU+PENpdGU+PEF1dGhvcj5DYW1pbml0aTwvQXV0aG9yPjxZZWFyPjIwMDk8L1llYXI+
PFJlY051bT4xMzQ1MjwvUmVjTnVtPjxEaXNwbGF5VGV4dD48c3R5bGUgZmFjZT0ic3VwZXJzY3Jp
cHQiPjEwLDExLDMzLDM2LDM4LTQxLDQ4PC9zdHlsZT48L0Rpc3BsYXlUZXh0PjxyZWNvcmQ+PHJl
Yy1udW1iZXI+MTM0NTI8L3JlYy1udW1iZXI+PGZvcmVpZ24ta2V5cz48a2V5IGFwcD0iRU4iIGRi
LWlkPSJ4OXd6ejVhdGJzZDIyb2VmcnoyNXd0YXkyeGY1ZnZlcDUwMHIiIHRpbWVzdGFtcD0iMTU1
ODQ1MzgyMyI+MTM0NTI8L2tleT48L2ZvcmVpZ24ta2V5cz48cmVmLXR5cGUgbmFtZT0iSm91cm5h
bCBBcnRpY2xlIj4xNzwvcmVmLXR5cGU+PGNvbnRyaWJ1dG9ycz48YXV0aG9ycz48YXV0aG9yPkNh
bWluaXRpLCBMLjwvYXV0aG9yPjxhdXRob3I+UGFzc2FsYWNxdWEsIEcuPC9hdXRob3I+PGF1dGhv
cj5CYXJiZXJpLCBTLjwvYXV0aG9yPjxhdXRob3I+Vml0YSwgRC48L2F1dGhvcj48YXV0aG9yPkJh
cmJlcmlvLCBHLjwvYXV0aG9yPjxhdXRob3I+RGUgTHVjYSwgUi48L2F1dGhvcj48YXV0aG9yPlBh
am5vLCBHLiBCLjwvYXV0aG9yPjwvYXV0aG9ycz48L2NvbnRyaWJ1dG9ycz48YXV0aC1hZGRyZXNz
PkRlcGFydG1lbnQgb2YgUGVkaWF0cmljcywgQWxsZXJneSBVbml0LCBVbml2ZXJzaXR5IG9mIE1l
c3NpbmEsIE1lc3NpbmEsIEl0YWx5LjwvYXV0aC1hZGRyZXNzPjx0aXRsZXM+PHRpdGxlPkEgbmV3
IHByb3RvY29sIGZvciBzcGVjaWZpYyBvcmFsIHRvbGVyYW5jZSBpbmR1Y3Rpb24gaW4gY2hpbGRy
ZW4gd2l0aCBJZ0UtbWVkaWF0ZWQgY293JmFwb3M7cyBtaWxrIGFsbGVyZ3k8L3RpdGxlPjxzZWNv
bmRhcnktdGl0bGU+QWxsZXJneSBBc3RobWEgUHJvYzwvc2Vjb25kYXJ5LXRpdGxlPjxhbHQtdGl0
bGU+QWxsZXJneSBhbmQgYXN0aG1hIHByb2NlZWRpbmdzPC9hbHQtdGl0bGU+PC90aXRsZXM+PHBl
cmlvZGljYWw+PGZ1bGwtdGl0bGU+QWxsZXJneSBBc3RobWEgUHJvYzwvZnVsbC10aXRsZT48YWJi
ci0xPkFsbGVyZ3kgYW5kIGFzdGhtYSBwcm9jZWVkaW5nczwvYWJici0xPjwvcGVyaW9kaWNhbD48
YWx0LXBlcmlvZGljYWw+PGZ1bGwtdGl0bGU+QWxsZXJneSBBc3RobWEgUHJvYzwvZnVsbC10aXRs
ZT48YWJici0xPkFsbGVyZ3kgYW5kIGFzdGhtYSBwcm9jZWVkaW5nczwvYWJici0xPjwvYWx0LXBl
cmlvZGljYWw+PHBhZ2VzPjQ0My04PC9wYWdlcz48dm9sdW1lPjMwPC92b2x1bWU+PG51bWJlcj40
PC9udW1iZXI+PGVkaXRpb24+MjAwOS8wMy8xODwvZWRpdGlvbj48a2V5d29yZHM+PGtleXdvcmQ+
QWRtaW5pc3RyYXRpb24sIE9yYWw8L2tleXdvcmQ+PGtleXdvcmQ+QWxsZXJnZW5zLyphZG1pbmlz
dHJhdGlvbiAmYW1wOyBkb3NhZ2UvaW1tdW5vbG9neTwva2V5d29yZD48a2V5d29yZD5BbmltYWxz
PC9rZXl3b3JkPjxrZXl3b3JkPkNhdHRsZTwva2V5d29yZD48a2V5d29yZD5DaGlsZDwva2V5d29y
ZD48a2V5d29yZD5DaGlsZCwgUHJlc2Nob29sPC9rZXl3b3JkPjxrZXl3b3JkPkNsaW5pY2FsIFBy
b3RvY29sczwva2V5d29yZD48a2V5d29yZD4qRGVzZW5zaXRpemF0aW9uLCBJbW11bm9sb2dpYzwv
a2V5d29yZD48a2V5d29yZD5Eb3VibGUtQmxpbmQgTWV0aG9kPC9rZXl3b3JkPjxrZXl3b3JkPkZl
YXNpYmlsaXR5IFN0dWRpZXM8L2tleXdvcmQ+PGtleXdvcmQ+RmVtYWxlPC9rZXl3b3JkPjxrZXl3
b3JkPkh1bWFuczwva2V5d29yZD48a2V5d29yZD5IeXBlcnNlbnNpdGl2aXR5LCBJbW1lZGlhdGUv
aW1tdW5vbG9neS8qdGhlcmFweTwva2V5d29yZD48a2V5d29yZD5JbW11bmUgVG9sZXJhbmNlPC9r
ZXl3b3JkPjxrZXl3b3JkPk1hbGU8L2tleXdvcmQ+PGtleXdvcmQ+TWlsayBIeXBlcnNlbnNpdGl2
aXR5L2ltbXVub2xvZ3kvKnRoZXJhcHk8L2tleXdvcmQ+PGtleXdvcmQ+TWlsayBQcm90ZWlucy8q
YWRtaW5pc3RyYXRpb24gJmFtcDsgZG9zYWdlL2ltbXVub2xvZ3k8L2tleXdvcmQ+PC9rZXl3b3Jk
cz48ZGF0ZXM+PHllYXI+MjAwOTwveWVhcj48cHViLWRhdGVzPjxkYXRlPkp1bC1BdWc8L2RhdGU+
PC9wdWItZGF0ZXM+PC9kYXRlcz48aXNibj4xMDg4LTU0MTI8L2lzYm4+PGFjY2Vzc2lvbi1udW0+
MTkyODg5ODA8L2FjY2Vzc2lvbi1udW0+PHVybHM+PHJlbGF0ZWQtdXJscz48dXJsPmh0dHBzOi8v
d3d3Lm5jYmkubmxtLm5paC5nb3YvcHVibWVkLzE5Mjg4OTgwPC91cmw+PHVybD5odHRwOi8vZG9j
c2VydmVyLmluZ2VudGFjb25uZWN0LmNvbS9kZWxpdmVyL2Nvbm5lY3Qvb2NlYW4vMTA4ODU0MTIv
djMwbjQvczE0LnBkZj9leHBpcmVzPTE1NTc0OTcyNDImYW1wO2lkPTAwMDAmYW1wO3RpdGxlaWQ9
NjE1MSZhbXA7Y2hlY2tzdW09MkI2QzY1QjFGMkYxNEYxQUNGNDVFQ0UzODEyQUQyMDM8L3VybD48
L3JlbGF0ZWQtdXJscz48L3VybHM+PGN1c3RvbTE+UkNUICwgRXhjbHVkZSBOPTEzPC9jdXN0b20x
PjxlbGVjdHJvbmljLXJlc291cmNlLW51bT4xMC4yNTAwL2FhcC4yMDA5LjMwLjMyMjE8L2VsZWN0
cm9uaWMtcmVzb3VyY2UtbnVtPjxyZW1vdGUtZGF0YWJhc2UtcHJvdmlkZXI+TkxNPC9yZW1vdGUt
ZGF0YWJhc2UtcHJvdmlkZXI+PGxhbmd1YWdlPmVuZzwvbGFuZ3VhZ2U+PC9yZWNvcmQ+PC9DaXRl
PjxDaXRlPjxBdXRob3I+TGVlPC9BdXRob3I+PFllYXI+MjAxMzwvWWVhcj48UmVjTnVtPjEwNzE8
L1JlY051bT48cmVjb3JkPjxyZWMtbnVtYmVyPjEwNzE8L3JlYy1udW1iZXI+PGZvcmVpZ24ta2V5
cz48a2V5IGFwcD0iRU4iIGRiLWlkPSJ4OXd6ejVhdGJzZDIyb2VmcnoyNXd0YXkyeGY1ZnZlcDUw
MHIiIHRpbWVzdGFtcD0iMTU1NTUxNTkyOCI+MTA3MTwva2V5PjwvZm9yZWlnbi1rZXlzPjxyZWYt
dHlwZSBuYW1lPSJKb3VybmFsIEFydGljbGUiPjE3PC9yZWYtdHlwZT48Y29udHJpYnV0b3JzPjxh
dXRob3JzPjxhdXRob3I+TGVlLCBKLiBILjwvYXV0aG9yPjxhdXRob3I+S2ltLCBXLiBTLjwvYXV0
aG9yPjxhdXRob3I+S2ltLCBILjwvYXV0aG9yPjxhdXRob3I+SGFobiwgWS4gUy48L2F1dGhvcj48
L2F1dGhvcnM+PC9jb250cmlidXRvcnM+PGF1dGgtYWRkcmVzcz5EZXBhcnRtZW50IG9mIFBlZGlh
dHJpY3MsIENvbGxlZ2Ugb2YgTWVkaWNpbmUsIENodW5nYnVrIE5hdGlvbmFsIFVuaXZlcnNpdHks
IENoZW9uZ2p1LCBLb3JlYS48L2F1dGgtYWRkcmVzcz48dGl0bGVzPjx0aXRsZT5JbmNyZWFzZWQg
Y293JmFwb3M7cyBtaWxrIHByb3RlaW4tc3BlY2lmaWMgSWdHNCBsZXZlbHMgYWZ0ZXIgb3JhbCBk
ZXNlbnNpdGl6YXRpb24gaW4gNy0gdG8gMTItbW9udGgtb2xkIGluZmFudHM8L3RpdGxlPjxzZWNv
bmRhcnktdGl0bGU+QW5uIEFsbGVyZ3kgQXN0aG1hIEltbXVub2w8L3NlY29uZGFyeS10aXRsZT48
YWx0LXRpdGxlPkFubmFscyBvZiBhbGxlcmd5LCBhc3RobWEgJmFtcDsgaW1tdW5vbG9neSA6IG9m
ZmljaWFsIHB1YmxpY2F0aW9uIG9mIHRoZSBBbWVyaWNhbiBDb2xsZWdlIG9mIEFsbGVyZ3ksIEFz
dGhtYSwgJmFtcDsgSW1tdW5vbG9neTwvYWx0LXRpdGxlPjwvdGl0bGVzPjxwZXJpb2RpY2FsPjxm
dWxsLXRpdGxlPkFubiBBbGxlcmd5IEFzdGhtYSBJbW11bm9sPC9mdWxsLXRpdGxlPjxhYmJyLTE+
QW5uYWxzIG9mIGFsbGVyZ3ksIGFzdGhtYSAmYW1wOyBpbW11bm9sb2d5IDogb2ZmaWNpYWwgcHVi
bGljYXRpb24gb2YgdGhlIEFtZXJpY2FuIENvbGxlZ2Ugb2YgQWxsZXJneSwgQXN0aG1hLCAmYW1w
OyBJbW11bm9sb2d5PC9hYmJyLTE+PC9wZXJpb2RpY2FsPjxhbHQtcGVyaW9kaWNhbD48ZnVsbC10
aXRsZT5Bbm4gQWxsZXJneSBBc3RobWEgSW1tdW5vbDwvZnVsbC10aXRsZT48YWJici0xPkFubmFs
cyBvZiBhbGxlcmd5LCBhc3RobWEgJmFtcDsgaW1tdW5vbG9neSA6IG9mZmljaWFsIHB1YmxpY2F0
aW9uIG9mIHRoZSBBbWVyaWNhbiBDb2xsZWdlIG9mIEFsbGVyZ3ksIEFzdGhtYSwgJmFtcDsgSW1t
dW5vbG9neTwvYWJici0xPjwvYWx0LXBlcmlvZGljYWw+PHBhZ2VzPjUyMy04PC9wYWdlcz48dm9s
dW1lPjExMTwvdm9sdW1lPjxudW1iZXI+NjwvbnVtYmVyPjxlZGl0aW9uPjIwMTMvMTEvMjY8L2Vk
aXRpb24+PGtleXdvcmRzPjxrZXl3b3JkPkFsbGVyZ2Vucy8qYWRtaW5pc3RyYXRpb24gJmFtcDsg
ZG9zYWdlL2ltbXVub2xvZ3k8L2tleXdvcmQ+PGtleXdvcmQ+KkRlc2Vuc2l0aXphdGlvbiwgSW1t
dW5vbG9naWM8L2tleXdvcmQ+PGtleXdvcmQ+RG91YmxlLUJsaW5kIE1ldGhvZDwva2V5d29yZD48
a2V5d29yZD5GZW1hbGU8L2tleXdvcmQ+PGtleXdvcmQ+SHVtYW5zPC9rZXl3b3JkPjxrZXl3b3Jk
PkltbXVub2dsb2J1bGluIEUvYmxvb2Q8L2tleXdvcmQ+PGtleXdvcmQ+SW1tdW5vZ2xvYnVsaW4g
Ry8qYmxvb2Q8L2tleXdvcmQ+PGtleXdvcmQ+SW5mYW50PC9rZXl3b3JkPjxrZXl3b3JkPk1hbGU8
L2tleXdvcmQ+PGtleXdvcmQ+TWlsayBIeXBlcnNlbnNpdGl2aXR5L2Jsb29kLyp0aGVyYXB5PC9r
ZXl3b3JkPjxrZXl3b3JkPk1pbGsgUHJvdGVpbnMvKmFkbWluaXN0cmF0aW9uICZhbXA7IGRvc2Fn
ZS9pbW11bm9sb2d5PC9rZXl3b3JkPjwva2V5d29yZHM+PGRhdGVzPjx5ZWFyPjIwMTM8L3llYXI+
PHB1Yi1kYXRlcz48ZGF0ZT5EZWM8L2RhdGU+PC9wdWItZGF0ZXM+PC9kYXRlcz48aXNibj4xMDgx
LTEyMDY8L2lzYm4+PGFjY2Vzc2lvbi1udW0+MjQyNjczNjM8L2FjY2Vzc2lvbi1udW0+PHVybHM+
PHJlbGF0ZWQtdXJscz48dXJsPmh0dHBzOi8vd3d3Lm5jYmkubmxtLm5paC5nb3YvcHVibWVkLzI0
MjY3MzYzPC91cmw+PC9yZWxhdGVkLXVybHM+PC91cmxzPjxjdXN0b20xPlJDVCwgTj0zMTwvY3Vz
dG9tMT48ZWxlY3Ryb25pYy1yZXNvdXJjZS1udW0+MTAuMTAxNi9qLmFuYWkuMjAxMy4wOS4wMDE8
L2VsZWN0cm9uaWMtcmVzb3VyY2UtbnVtPjxyZW1vdGUtZGF0YWJhc2UtcHJvdmlkZXI+TkxNPC9y
ZW1vdGUtZGF0YWJhc2UtcHJvdmlkZXI+PGxhbmd1YWdlPmVuZzwvbGFuZ3VhZ2U+PC9yZWNvcmQ+
PC9DaXRlPjxDaXRlPjxBdXRob3I+TG9uZ288L0F1dGhvcj48WWVhcj4yMDA4PC9ZZWFyPjxSZWNO
dW0+MTg1NDwvUmVjTnVtPjxyZWNvcmQ+PHJlYy1udW1iZXI+MTg1NDwvcmVjLW51bWJlcj48Zm9y
ZWlnbi1rZXlzPjxrZXkgYXBwPSJFTiIgZGItaWQ9Ing5d3p6NWF0YnNkMjJvZWZyejI1d3RheTJ4
ZjVmdmVwNTAwciIgdGltZXN0YW1wPSIxNTU1NTE1OTQ4Ij4xODU0PC9rZXk+PC9mb3JlaWduLWtl
eXM+PHJlZi10eXBlIG5hbWU9IkpvdXJuYWwgQXJ0aWNsZSI+MTc8L3JlZi10eXBlPjxjb250cmli
dXRvcnM+PGF1dGhvcnM+PGF1dGhvcj5Mb25nbywgRy48L2F1dGhvcj48YXV0aG9yPkJhcmJpLCBF
LjwvYXV0aG9yPjxhdXRob3I+QmVydGksIEkuPC9hdXRob3I+PGF1dGhvcj5NZW5lZ2hldHRpLCBS
LjwvYXV0aG9yPjxhdXRob3I+UGl0dGFsaXMsIEEuPC9hdXRob3I+PGF1dGhvcj5Sb25mYW5pLCBM
LjwvYXV0aG9yPjxhdXRob3I+VmVudHVyYSwgQS48L2F1dGhvcj48L2F1dGhvcnM+PC9jb250cmli
dXRvcnM+PGF1dGgtYWRkcmVzcz5QZWRpYXRyaWMgRGVwYXJ0bWVudCwgRC5TLlIuUy4sIEkuUi5D
LkMuUy4gJnF1b3Q7QnVybG8gR2Fyb2ZvbG8sJnF1b3Q7IFVuaXZlcnNpdHkgb2YgVHJpZXN0ZSwg
VHJpZXN0ZSwgSXRhbHkuPC9hdXRoLWFkZHJlc3M+PHRpdGxlcz48dGl0bGU+U3BlY2lmaWMgb3Jh
bCB0b2xlcmFuY2UgaW5kdWN0aW9uIGluIGNoaWxkcmVuIHdpdGggdmVyeSBzZXZlcmUgY293JmFw
b3M7cyBtaWxrLWluZHVjZWQgcmVhY3Rpb25zPC90aXRsZT48c2Vjb25kYXJ5LXRpdGxlPkogQWxs
ZXJneSBDbGluIEltbXVub2w8L3NlY29uZGFyeS10aXRsZT48YWx0LXRpdGxlPlRoZSBKb3VybmFs
IG9mIGFsbGVyZ3kgYW5kIGNsaW5pY2FsIGltbXVub2xvZ3k8L2FsdC10aXRsZT48L3RpdGxlcz48
cGVyaW9kaWNhbD48ZnVsbC10aXRsZT5KIEFsbGVyZ3kgQ2xpbiBJbW11bm9sPC9mdWxsLXRpdGxl
PjxhYmJyLTE+VGhlIEpvdXJuYWwgb2YgYWxsZXJneSBhbmQgY2xpbmljYWwgaW1tdW5vbG9neTwv
YWJici0xPjwvcGVyaW9kaWNhbD48YWx0LXBlcmlvZGljYWw+PGZ1bGwtdGl0bGU+SiBBbGxlcmd5
IENsaW4gSW1tdW5vbDwvZnVsbC10aXRsZT48YWJici0xPlRoZSBKb3VybmFsIG9mIGFsbGVyZ3kg
YW5kIGNsaW5pY2FsIGltbXVub2xvZ3k8L2FiYnItMT48L2FsdC1wZXJpb2RpY2FsPjxwYWdlcz4z
NDMtNzwvcGFnZXM+PHZvbHVtZT4xMjE8L3ZvbHVtZT48bnVtYmVyPjI8L251bWJlcj48ZWRpdGlv
bj4yMDA3LzEyLzI2PC9lZGl0aW9uPjxrZXl3b3Jkcz48a2V5d29yZD5BYmRvbWluYWwgUGFpbi9l
dGlvbG9neTwva2V5d29yZD48a2V5d29yZD5BZG9sZXNjZW50PC9rZXl3b3JkPjxrZXl3b3JkPkFu
aW1hbHM8L2tleXdvcmQ+PGtleXdvcmQ+Q2F0dGxlPC9rZXl3b3JkPjxrZXl3b3JkPkNoaWxkPC9r
ZXl3b3JkPjxrZXl3b3JkPkRvdWJsZS1CbGluZCBNZXRob2Q8L2tleXdvcmQ+PGtleXdvcmQ+RmVt
YWxlPC9rZXl3b3JkPjxrZXl3b3JkPkh1bWFuczwva2V5d29yZD48a2V5d29yZD4qSW1tdW5lIFRv
bGVyYW5jZTwva2V5d29yZD48a2V5d29yZD4qSW1tdW5vdGhlcmFweS9hZHZlcnNlIGVmZmVjdHM8
L2tleXdvcmQ+PGtleXdvcmQ+TWFsZTwva2V5d29yZD48a2V5d29yZD5NaWxrIEh5cGVyc2Vuc2l0
aXZpdHkvY29tcGxpY2F0aW9ucy9pbW11bm9sb2d5LypwaHlzaW9wYXRob2xvZ3kvKnRoZXJhcHk8
L2tleXdvcmQ+PGtleXdvcmQ+TW91dGgvaW1tdW5vbG9neTwva2V5d29yZD48a2V5d29yZD5SZXNw
aXJhdGlvbiBEaXNvcmRlcnMvZXRpb2xvZ3k8L2tleXdvcmQ+PGtleXdvcmQ+U2V2ZXJpdHkgb2Yg
SWxsbmVzcyBJbmRleDwva2V5d29yZD48a2V5d29yZD5UcmVhdG1lbnQgT3V0Y29tZTwva2V5d29y
ZD48L2tleXdvcmRzPjxkYXRlcz48eWVhcj4yMDA4PC95ZWFyPjxwdWItZGF0ZXM+PGRhdGU+RmVi
PC9kYXRlPjwvcHViLWRhdGVzPjwvZGF0ZXM+PGlzYm4+MDA5MS02NzQ5PC9pc2JuPjxhY2Nlc3Np
b24tbnVtPjE4MTU4MTc2PC9hY2Nlc3Npb24tbnVtPjx1cmxzPjxyZWxhdGVkLXVybHM+PHVybD5o
dHRwczovL3d3dy5uY2JpLm5sbS5uaWguZ292L3B1Ym1lZC8xODE1ODE3NjwvdXJsPjwvcmVsYXRl
ZC11cmxzPjwvdXJscz48Y3VzdG9tMT5SQ1QsIE49NjA8L2N1c3RvbTE+PGVsZWN0cm9uaWMtcmVz
b3VyY2UtbnVtPjEwLjEwMTYvai5qYWNpLjIwMDcuMTAuMDI5PC9lbGVjdHJvbmljLXJlc291cmNl
LW51bT48cmVtb3RlLWRhdGFiYXNlLXByb3ZpZGVyPk5MTTwvcmVtb3RlLWRhdGFiYXNlLXByb3Zp
ZGVyPjxsYW5ndWFnZT5lbmc8L2xhbmd1YWdlPjwvcmVjb3JkPjwvQ2l0ZT48Q2l0ZT48QXV0aG9y
Pk1hcnRvcmVsbDwvQXV0aG9yPjxZZWFyPjIwMTE8L1llYXI+PFJlY051bT4xNDgwPC9SZWNOdW0+
PHJlY29yZD48cmVjLW51bWJlcj4xNDgwPC9yZWMtbnVtYmVyPjxmb3JlaWduLWtleXM+PGtleSBh
cHA9IkVOIiBkYi1pZD0ieDl3eno1YXRic2QyMm9lZnJ6MjV3dGF5MnhmNWZ2ZXA1MDByIiB0aW1l
c3RhbXA9IjE1NTU1MTU5MzgiPjE0ODA8L2tleT48L2ZvcmVpZ24ta2V5cz48cmVmLXR5cGUgbmFt
ZT0iSm91cm5hbCBBcnRpY2xlIj4xNzwvcmVmLXR5cGU+PGNvbnRyaWJ1dG9ycz48YXV0aG9ycz48
YXV0aG9yPk1hcnRvcmVsbCwgQS48L2F1dGhvcj48YXV0aG9yPkRlIGxhIEhveiwgQi48L2F1dGhv
cj48YXV0aG9yPkliYW5leiwgTS4gRC48L2F1dGhvcj48YXV0aG9yPkJvbmUsIEouPC9hdXRob3I+
PGF1dGhvcj5UZXJyYWRvcywgTS4gUy48L2F1dGhvcj48YXV0aG9yPk1pY2hhdmlsYSwgQS48L2F1
dGhvcj48YXV0aG9yPlBsYXphLCBBLiBNLjwvYXV0aG9yPjxhdXRob3I+QWxvbnNvLCBFLjwvYXV0
aG9yPjxhdXRob3I+R2FyZGUsIEouPC9hdXRob3I+PGF1dGhvcj5OZXZvdCwgUy48L2F1dGhvcj48
YXV0aG9yPkVjaGV2ZXJyaWEsIEwuPC9hdXRob3I+PGF1dGhvcj5TYW50YW5hLCBDLjwvYXV0aG9y
PjxhdXRob3I+Q2VyZGEsIEouIEMuPC9hdXRob3I+PGF1dGhvcj5Fc2N1ZGVybywgQy48L2F1dGhv
cj48YXV0aG9yPkd1YWxsYXIsIEkuPC9hdXRob3I+PGF1dGhvcj5QaXF1ZXIsIE0uPC9hdXRob3I+
PGF1dGhvcj5aYXBhdGVybywgTC48L2F1dGhvcj48YXV0aG9yPkZlcnJlLCBMLjwvYXV0aG9yPjxh
dXRob3I+QnJhY2Ftb250ZSwgVC48L2F1dGhvcj48YXV0aG9yPk11cmllbCwgQS48L2F1dGhvcj48
YXV0aG9yPk1hcnRpbmV6LCBNLiBJLjwvYXV0aG9yPjxhdXRob3I+RmVsaXgsIFIuPC9hdXRob3I+
PC9hdXRob3JzPjwvY29udHJpYnV0b3JzPjxhdXRoLWFkZHJlc3M+SG9zcGl0YWwgR2VuZXJhbCBV
bml2ZXJzaXRhcmlvLCBVbmlkYWQgZGUgQWxlcmdvbG9naWEsIFZhbGVuY2lhLCBTcGFpbi4gbWFy
dG9yZWxsX2FudEBndmEuZXM8L2F1dGgtYWRkcmVzcz48dGl0bGVzPjx0aXRsZT5PcmFsIGRlc2Vu
c2l0aXphdGlvbiBhcyBhIHVzZWZ1bCB0cmVhdG1lbnQgaW4gMi15ZWFyLW9sZCBjaGlsZHJlbiB3
aXRoIGNvdyZhcG9zO3MgbWlsayBhbGxlcmd5PC90aXRsZT48c2Vjb25kYXJ5LXRpdGxlPkNsaW4g
RXhwIEFsbGVyZ3k8L3NlY29uZGFyeS10aXRsZT48YWx0LXRpdGxlPkNsaW5pY2FsIGFuZCBleHBl
cmltZW50YWwgYWxsZXJneSA6IGpvdXJuYWwgb2YgdGhlIEJyaXRpc2ggU29jaWV0eSBmb3IgQWxs
ZXJneSBhbmQgQ2xpbmljYWwgSW1tdW5vbG9neTwvYWx0LXRpdGxlPjwvdGl0bGVzPjxwZXJpb2Rp
Y2FsPjxmdWxsLXRpdGxlPkNsaW4gRXhwIEFsbGVyZ3k8L2Z1bGwtdGl0bGU+PGFiYnItMT5DbGlu
aWNhbCBhbmQgZXhwZXJpbWVudGFsIGFsbGVyZ3kgOiBqb3VybmFsIG9mIHRoZSBCcml0aXNoIFNv
Y2lldHkgZm9yIEFsbGVyZ3kgYW5kIENsaW5pY2FsIEltbXVub2xvZ3k8L2FiYnItMT48L3Blcmlv
ZGljYWw+PGFsdC1wZXJpb2RpY2FsPjxmdWxsLXRpdGxlPkNsaW4gRXhwIEFsbGVyZ3k8L2Z1bGwt
dGl0bGU+PGFiYnItMT5DbGluaWNhbCBhbmQgZXhwZXJpbWVudGFsIGFsbGVyZ3kgOiBqb3VybmFs
IG9mIHRoZSBCcml0aXNoIFNvY2lldHkgZm9yIEFsbGVyZ3kgYW5kIENsaW5pY2FsIEltbXVub2xv
Z3k8L2FiYnItMT48L2FsdC1wZXJpb2RpY2FsPjxwYWdlcz4xMjk3LTMwNDwvcGFnZXM+PHZvbHVt
ZT40MTwvdm9sdW1lPjxudW1iZXI+OTwvbnVtYmVyPjxlZGl0aW9uPjIwMTEvMDQvMTM8L2VkaXRp
b24+PGtleXdvcmRzPjxrZXl3b3JkPkFkbWluaXN0cmF0aW9uLCBPcmFsPC9rZXl3b3JkPjxrZXl3
b3JkPkNoaWxkLCBQcmVzY2hvb2w8L2tleXdvcmQ+PGtleXdvcmQ+KkRlc2Vuc2l0aXphdGlvbiwg
SW1tdW5vbG9naWMvYWR2ZXJzZSBlZmZlY3RzPC9rZXl3b3JkPjxrZXl3b3JkPkZlbWFsZTwva2V5
d29yZD48a2V5d29yZD5IdW1hbnM8L2tleXdvcmQ+PGtleXdvcmQ+SW1tdW5vZ2xvYnVsaW4gRS9i
bG9vZC9pbW11bm9sb2d5PC9rZXl3b3JkPjxrZXl3b3JkPk1hbGU8L2tleXdvcmQ+PGtleXdvcmQ+
TWlsayBIeXBlcnNlbnNpdGl2aXR5L2Jsb29kL2ltbXVub2xvZ3kvKnRoZXJhcHk8L2tleXdvcmQ+
PGtleXdvcmQ+VHJlYXRtZW50IE91dGNvbWU8L2tleXdvcmQ+PC9rZXl3b3Jkcz48ZGF0ZXM+PHll
YXI+MjAxMTwveWVhcj48cHViLWRhdGVzPjxkYXRlPlNlcDwvZGF0ZT48L3B1Yi1kYXRlcz48L2Rh
dGVzPjxpc2JuPjA5NTQtNzg5NDwvaXNibj48YWNjZXNzaW9uLW51bT4yMTQ4MTAyNDwvYWNjZXNz
aW9uLW51bT48dXJscz48cmVsYXRlZC11cmxzPjx1cmw+aHR0cHM6Ly93d3cubmNiaS5ubG0ubmlo
Lmdvdi9wdWJtZWQvMjE0ODEwMjQ8L3VybD48dXJsPmh0dHBzOi8vb25saW5lbGlicmFyeS53aWxl
eS5jb20vZG9pL2Ficy8xMC4xMTExL2ouMTM2NS0yMjIyLjIwMTEuMDM3NDkueDwvdXJsPjwvcmVs
YXRlZC11cmxzPjwvdXJscz48Y3VzdG9tMT5SQ1QsIE49NjA8L2N1c3RvbTE+PGVsZWN0cm9uaWMt
cmVzb3VyY2UtbnVtPjEwLjExMTEvai4xMzY1LTIyMjIuMjAxMS4wMzc0OS54PC9lbGVjdHJvbmlj
LXJlc291cmNlLW51bT48cmVtb3RlLWRhdGFiYXNlLXByb3ZpZGVyPk5MTTwvcmVtb3RlLWRhdGFi
YXNlLXByb3ZpZGVyPjxsYW5ndWFnZT5lbmc8L2xhbmd1YWdlPjwvcmVjb3JkPjwvQ2l0ZT48Q2l0
ZT48QXV0aG9yPlBham5vPC9BdXRob3I+PFllYXI+MjAxMDwvWWVhcj48UmVjTnVtPjEzNDU3PC9S
ZWNOdW0+PHJlY29yZD48cmVjLW51bWJlcj4xMzQ1NzwvcmVjLW51bWJlcj48Zm9yZWlnbi1rZXlz
PjxrZXkgYXBwPSJFTiIgZGItaWQ9Ing5d3p6NWF0YnNkMjJvZWZyejI1d3RheTJ4ZjVmdmVwNTAw
ciIgdGltZXN0YW1wPSIxNTU4NDUzODI0Ij4xMzQ1Nzwva2V5PjwvZm9yZWlnbi1rZXlzPjxyZWYt
dHlwZSBuYW1lPSJKb3VybmFsIEFydGljbGUiPjE3PC9yZWYtdHlwZT48Y29udHJpYnV0b3JzPjxh
dXRob3JzPjxhdXRob3I+UGFqbm8sIEcuIEIuPC9hdXRob3I+PGF1dGhvcj5DYW1pbml0aSwgTC48
L2F1dGhvcj48YXV0aG9yPlJ1Z2dlcmksIFAuPC9hdXRob3I+PGF1dGhvcj5EZSBMdWNhLCBSLjwv
YXV0aG9yPjxhdXRob3I+Vml0YSwgRC48L2F1dGhvcj48YXV0aG9yPkxhIFJvc2EsIE0uPC9hdXRo
b3I+PGF1dGhvcj5QYXNzYWxhY3F1YSwgRy48L2F1dGhvcj48L2F1dGhvcnM+PC9jb250cmlidXRv
cnM+PGF1dGgtYWRkcmVzcz5BbGxlcmd5IFVuaXQsIERlcGFydG1lbnQgb2YgUGVkaWF0cmljcywg
VW5pdmVyc2l0eSBvZiBNZXNzaW5hLCBNZXNzaW5hLCBJdGFseS48L2F1dGgtYWRkcmVzcz48dGl0
bGVzPjx0aXRsZT5PcmFsIGltbXVub3RoZXJhcHkgZm9yIGNvdyZhcG9zO3MgbWlsayBhbGxlcmd5
IHdpdGggYSB3ZWVrbHkgdXAtZG9zaW5nIHJlZ2ltZW46IGEgcmFuZG9taXplZCBzaW5nbGUtYmxp
bmQgY29udHJvbGxlZCBzdHVkeTwvdGl0bGU+PHNlY29uZGFyeS10aXRsZT5Bbm4gQWxsZXJneSBB
c3RobWEgSW1tdW5vbDwvc2Vjb25kYXJ5LXRpdGxlPjxhbHQtdGl0bGU+QW5uYWxzIG9mIGFsbGVy
Z3ksIGFzdGhtYSAmYW1wOyBpbW11bm9sb2d5IDogb2ZmaWNpYWwgcHVibGljYXRpb24gb2YgdGhl
IEFtZXJpY2FuIENvbGxlZ2Ugb2YgQWxsZXJneSwgQXN0aG1hLCAmYW1wOyBJbW11bm9sb2d5PC9h
bHQtdGl0bGU+PC90aXRsZXM+PHBlcmlvZGljYWw+PGZ1bGwtdGl0bGU+QW5uIEFsbGVyZ3kgQXN0
aG1hIEltbXVub2w8L2Z1bGwtdGl0bGU+PGFiYnItMT5Bbm5hbHMgb2YgYWxsZXJneSwgYXN0aG1h
ICZhbXA7IGltbXVub2xvZ3kgOiBvZmZpY2lhbCBwdWJsaWNhdGlvbiBvZiB0aGUgQW1lcmljYW4g
Q29sbGVnZSBvZiBBbGxlcmd5LCBBc3RobWEsICZhbXA7IEltbXVub2xvZ3k8L2FiYnItMT48L3Bl
cmlvZGljYWw+PGFsdC1wZXJpb2RpY2FsPjxmdWxsLXRpdGxlPkFubiBBbGxlcmd5IEFzdGhtYSBJ
bW11bm9sPC9mdWxsLXRpdGxlPjxhYmJyLTE+QW5uYWxzIG9mIGFsbGVyZ3ksIGFzdGhtYSAmYW1w
OyBpbW11bm9sb2d5IDogb2ZmaWNpYWwgcHVibGljYXRpb24gb2YgdGhlIEFtZXJpY2FuIENvbGxl
Z2Ugb2YgQWxsZXJneSwgQXN0aG1hLCAmYW1wOyBJbW11bm9sb2d5PC9hYmJyLTE+PC9hbHQtcGVy
aW9kaWNhbD48cGFnZXM+Mzc2LTgxPC9wYWdlcz48dm9sdW1lPjEwNTwvdm9sdW1lPjxudW1iZXI+
NTwvbnVtYmVyPjxlZGl0aW9uPjIwMTAvMTEvMDk8L2VkaXRpb24+PGtleXdvcmRzPjxrZXl3b3Jk
PkFuaW1hbHM8L2tleXdvcmQ+PGtleXdvcmQ+Q2F0dGxlPC9rZXl3b3JkPjxrZXl3b3JkPkNoaWxk
PC9rZXl3b3JkPjxrZXl3b3JkPkNoaWxkLCBQcmVzY2hvb2w8L2tleXdvcmQ+PGtleXdvcmQ+Q2xp
bmljYWwgUHJvdG9jb2xzPC9rZXl3b3JkPjxrZXl3b3JkPipEZXNlbnNpdGl6YXRpb24sIEltbXVu
b2xvZ2ljPC9rZXl3b3JkPjxrZXl3b3JkPkRydWcgRG9zYWdlIENhbGN1bGF0aW9uczwva2V5d29y
ZD48a2V5d29yZD5IdW1hbnM8L2tleXdvcmQ+PGtleXdvcmQ+SW1tdW5lIFRvbGVyYW5jZTwva2V5
d29yZD48a2V5d29yZD5JbW11bm9nbG9idWxpbiBFL21ldGFib2xpc208L2tleXdvcmQ+PGtleXdv
cmQ+TWFsZTwva2V5d29yZD48a2V5d29yZD5NaWxrIEh5cGVyc2Vuc2l0aXZpdHkvKmRydWcgdGhl
cmFweS9pbW11bm9sb2d5PC9rZXl3b3JkPjxrZXl3b3JkPk1pbGsgUHJvdGVpbnMvaW1tdW5vbG9n
eS8qdGhlcmFwZXV0aWMgdXNlPC9rZXl3b3JkPjxrZXl3b3JkPlBhdGllbnQgU2F0aXNmYWN0aW9u
PC9rZXl3b3JkPjxrZXl3b3JkPlRyZWF0bWVudCBPdXRjb21lPC9rZXl3b3JkPjwva2V5d29yZHM+
PGRhdGVzPjx5ZWFyPjIwMTA8L3llYXI+PHB1Yi1kYXRlcz48ZGF0ZT5Ob3Y8L2RhdGU+PC9wdWIt
ZGF0ZXM+PC9kYXRlcz48aXNibj4xMDgxLTEyMDY8L2lzYm4+PGFjY2Vzc2lvbi1udW0+MjEwNTU2
NjQ8L2FjY2Vzc2lvbi1udW0+PHVybHM+PHJlbGF0ZWQtdXJscz48dXJsPjxzdHlsZSBmYWNlPSJ1
bmRlcmxpbmUiIGZvbnQ9ImRlZmF1bHQiIHNpemU9IjEwMCUiPmh0dHBzOi8vd3d3Lm5jYmkubmxt
Lm5paC5nb3YvcHVibWVkLzIxMDU1NjY0PC9zdHlsZT48L3VybD48dXJsPjxzdHlsZSBmYWNlPSJ1
bmRlcmxpbmUiIGZvbnQ9ImRlZmF1bHQiIHNpemU9IjEwMCUiPmh0dHBzOi8vd3d3LnNjaWVuY2Vk
aXJlY3QuY29tL3NjaWVuY2UvYXJ0aWNsZS9waWkvUzEwODExMjA2MTAwMDM4MzI/dmlhJTNEaWh1
Yjwvc3R5bGU+PC91cmw+PC9yZWxhdGVkLXVybHM+PC91cmxzPjxjdXN0b20xPlJDVCwgTj0zMDwv
Y3VzdG9tMT48ZWxlY3Ryb25pYy1yZXNvdXJjZS1udW0+MTAuMTAxNi9qLmFuYWkuMjAxMC4wMy4w
MTU8L2VsZWN0cm9uaWMtcmVzb3VyY2UtbnVtPjxyZW1vdGUtZGF0YWJhc2UtcHJvdmlkZXI+TkxN
PC9yZW1vdGUtZGF0YWJhc2UtcHJvdmlkZXI+PGxhbmd1YWdlPmVuZzwvbGFuZ3VhZ2U+PC9yZWNv
cmQ+PC9DaXRlPjxDaXRlPjxBdXRob3I+UGF0cmlhcmNhPC9BdXRob3I+PFllYXI+MjAwNzwvWWVh
cj48UmVjTnVtPjEzNDk2PC9SZWNOdW0+PHJlY29yZD48cmVjLW51bWJlcj4xMzQ5NjwvcmVjLW51
bWJlcj48Zm9yZWlnbi1rZXlzPjxrZXkgYXBwPSJFTiIgZGItaWQ9Ing5d3p6NWF0YnNkMjJvZWZy
ejI1d3RheTJ4ZjVmdmVwNTAwciIgdGltZXN0YW1wPSIxNTU5MzMyNzYwIj4xMzQ5Njwva2V5Pjwv
Zm9yZWlnbi1rZXlzPjxyZWYtdHlwZSBuYW1lPSJKb3VybmFsIEFydGljbGUiPjE3PC9yZWYtdHlw
ZT48Y29udHJpYnV0b3JzPjxhdXRob3JzPjxhdXRob3I+UGF0cmlhcmNhLCBHLjwvYXV0aG9yPjxh
dXRob3I+TnVjZXJhLCBFLjwvYXV0aG9yPjxhdXRob3I+UG9sbGFzdHJpbmksIEUuPC9hdXRob3I+
PGF1dGhvcj5Sb25jYWxsbywgQy48L2F1dGhvcj48YXV0aG9yPkRlIFBhc3F1YWxlLCBULjwvYXV0
aG9yPjxhdXRob3I+TG9tYmFyZG8sIEMuPC9hdXRob3I+PGF1dGhvcj5QZWRvbmUsIEMuPC9hdXRo
b3I+PGF1dGhvcj5HYXNiYXJyaW5pLCBHLjwvYXV0aG9yPjxhdXRob3I+QnVvbm9tbywgQS48L2F1
dGhvcj48YXV0aG9yPlNjaGlhdmlubywgRC48L2F1dGhvcj48L2F1dGhvcnM+PC9jb250cmlidXRv
cnM+PGF1dGgtYWRkcmVzcz5EZXBhcnRtZW50IG9mIEFsbGVyZ3ksIENhdGhvbGljIFVuaXZlcnNp
dHksIFBvbGljbGluaWNvIEdlbWVsbGksIFJvbWUsIEl0YWx5LiBhbGxlcmdvbG9naWFAaG90bWFp
bC5jb208L2F1dGgtYWRkcmVzcz48dGl0bGVzPjx0aXRsZT5PcmFsIHNwZWNpZmljIGRlc2Vuc2l0
aXphdGlvbiBpbiBmb29kLWFsbGVyZ2ljIGNoaWxkcmVuPC90aXRsZT48c2Vjb25kYXJ5LXRpdGxl
PkRpZyBEaXMgU2NpPC9zZWNvbmRhcnktdGl0bGU+PC90aXRsZXM+PHBlcmlvZGljYWw+PGZ1bGwt
dGl0bGU+RGlnIERpcyBTY2k8L2Z1bGwtdGl0bGU+PGFiYnItMT5EaWdlc3RpdmUgZGlzZWFzZXMg
YW5kIHNjaWVuY2VzPC9hYmJyLTE+PC9wZXJpb2RpY2FsPjxwYWdlcz4xNjYyLTcyPC9wYWdlcz48
dm9sdW1lPjUyPC92b2x1bWU+PG51bWJlcj43PC9udW1iZXI+PGVkaXRpb24+MjAwNy8wMS8yNTwv
ZWRpdGlvbj48a2V5d29yZHM+PGtleXdvcmQ+QWRtaW5pc3RyYXRpb24sIE9yYWw8L2tleXdvcmQ+
PGtleXdvcmQ+QWRvbGVzY2VudDwva2V5d29yZD48a2V5d29yZD5BbGJ1bWlucy9hZHZlcnNlIGVm
ZmVjdHM8L2tleXdvcmQ+PGtleXdvcmQ+QW5pbWFsczwva2V5d29yZD48a2V5d29yZD5DaGlsZDwv
a2V5d29yZD48a2V5d29yZD5DaGlsZCwgUHJlc2Nob29sPC9rZXl3b3JkPjxrZXl3b3JkPkRlc2Vu
c2l0aXphdGlvbiwgSW1tdW5vbG9naWMvYWR2ZXJzZSBlZmZlY3RzLyptZXRob2RzPC9rZXl3b3Jk
PjxrZXl3b3JkPkVnZyBIeXBlcnNlbnNpdGl2aXR5Lyp0aGVyYXB5PC9rZXl3b3JkPjxrZXl3b3Jk
PkZhYmFjZWFlL2FkdmVyc2UgZWZmZWN0czwva2V5d29yZD48a2V5d29yZD5GZW1hbGU8L2tleXdv
cmQ+PGtleXdvcmQ+Rm9vZCBIeXBlcnNlbnNpdGl2aXR5L3RoZXJhcHk8L2tleXdvcmQ+PGtleXdv
cmQ+R2FkaWZvcm1lczwva2V5d29yZD48a2V5d29yZD5IdW1hbnM8L2tleXdvcmQ+PGtleXdvcmQ+
TWFsZTwva2V5d29yZD48a2V5d29yZD5NYWx1cy9hZHZlcnNlIGVmZmVjdHM8L2tleXdvcmQ+PGtl
eXdvcmQ+TWlsayBIeXBlcnNlbnNpdGl2aXR5Lyp0aGVyYXB5PC9rZXl3b3JkPjxrZXl3b3JkPlNl
YWZvb2QvYWR2ZXJzZSBlZmZlY3RzPC9rZXl3b3JkPjxrZXl3b3JkPlRyZWF0bWVudCBPdXRjb21l
PC9rZXl3b3JkPjxrZXl3b3JkPlRyaXRpY3VtL2FkdmVyc2UgZWZmZWN0czwva2V5d29yZD48L2tl
eXdvcmRzPjxkYXRlcz48eWVhcj4yMDA3PC95ZWFyPjxwdWItZGF0ZXM+PGRhdGU+SnVsPC9kYXRl
PjwvcHViLWRhdGVzPjwvZGF0ZXM+PGlzYm4+MDE2My0yMTE2IChQcmludCkmI3hEOzAxNjMtMjEx
NiAoTGlua2luZyk8L2lzYm4+PGFjY2Vzc2lvbi1udW0+MTcyNDU2MzA8L2FjY2Vzc2lvbi1udW0+
PHVybHM+PHJlbGF0ZWQtdXJscz48dXJsPmh0dHA6Ly93d3cubmNiaS5ubG0ubmloLmdvdi9wdWJt
ZWQvMTcyNDU2MzA8L3VybD48L3JlbGF0ZWQtdXJscz48L3VybHM+PGN1c3RvbTE+UkNUIFN1Ymxp
bmd1YWwsIE49NDI8L2N1c3RvbTE+PGVsZWN0cm9uaWMtcmVzb3VyY2UtbnVtPjEwLjEwMDcvczEw
NjIwLTAwNi05MjQ1LTc8L2VsZWN0cm9uaWMtcmVzb3VyY2UtbnVtPjxsYW5ndWFnZT5lbmc8L2xh
bmd1YWdlPjwvcmVjb3JkPjwvQ2l0ZT48Q2l0ZT48QXV0aG9yPlBhdHJpYXJjYTwvQXV0aG9yPjxZ
ZWFyPjE5OTg8L1llYXI+PFJlY051bT4xMzQ2NzwvUmVjTnVtPjxyZWNvcmQ+PHJlYy1udW1iZXI+
MTM0Njc8L3JlYy1udW1iZXI+PGZvcmVpZ24ta2V5cz48a2V5IGFwcD0iRU4iIGRiLWlkPSJ4OXd6
ejVhdGJzZDIyb2VmcnoyNXd0YXkyeGY1ZnZlcDUwMHIiIHRpbWVzdGFtcD0iMTU1ODQ1MzgyNSI+
MTM0Njc8L2tleT48L2ZvcmVpZ24ta2V5cz48cmVmLXR5cGUgbmFtZT0iSm91cm5hbCBBcnRpY2xl
Ij4xNzwvcmVmLXR5cGU+PGNvbnRyaWJ1dG9ycz48YXV0aG9ycz48YXV0aG9yPlBhdHJpYXJjYSwg
Ry48L2F1dGhvcj48YXV0aG9yPlNjaGlhdmlubywgRC48L2F1dGhvcj48YXV0aG9yPk51Y2VyYSwg
RS48L2F1dGhvcj48YXV0aG9yPlNjaGluY28sIEcuPC9hdXRob3I+PGF1dGhvcj5NaWxhbmksIEEu
PC9hdXRob3I+PGF1dGhvcj5HYXNiYXJyaW5pLCBHLiBCLjwvYXV0aG9yPjwvYXV0aG9ycz48L2Nv
bnRyaWJ1dG9ycz48YXV0aC1hZGRyZXNzPkRlcGFydG1lbnQgb2YgQWxsZXJnb2xvZ3kgYW5kIElu
dGVybmFsIE1lZGljaW5lLCBVbml2ZXJzaXRhIENhdHRvbGljYSBTLiBDdW9yZSwgUm9tZSwgSXRh
bHkuPC9hdXRoLWFkZHJlc3M+PHRpdGxlcz48dGl0bGU+Rm9vZCBhbGxlcmd5IGluIGNoaWxkcmVu
OiByZXN1bHRzIG9mIGEgc3RhbmRhcmRpemVkIHByb3RvY29sIGZvciBvcmFsIGRlc2Vuc2l0aXph
dGlvbjwvdGl0bGU+PHNlY29uZGFyeS10aXRsZT5IZXBhdG9nYXN0cm9lbnRlcm9sb2d5PC9zZWNv
bmRhcnktdGl0bGU+PGFsdC10aXRsZT5IZXBhdG8tZ2FzdHJvZW50ZXJvbG9neTwvYWx0LXRpdGxl
PjwvdGl0bGVzPjxwZXJpb2RpY2FsPjxmdWxsLXRpdGxlPkhlcGF0b2dhc3Ryb2VudGVyb2xvZ3k8
L2Z1bGwtdGl0bGU+PGFiYnItMT5IZXBhdG8tZ2FzdHJvZW50ZXJvbG9neTwvYWJici0xPjwvcGVy
aW9kaWNhbD48YWx0LXBlcmlvZGljYWw+PGZ1bGwtdGl0bGU+SGVwYXRvZ2FzdHJvZW50ZXJvbG9n
eTwvZnVsbC10aXRsZT48YWJici0xPkhlcGF0by1nYXN0cm9lbnRlcm9sb2d5PC9hYmJyLTE+PC9h
bHQtcGVyaW9kaWNhbD48cGFnZXM+NTItODwvcGFnZXM+PHZvbHVtZT40NTwvdm9sdW1lPjxudW1i
ZXI+MTk8L251bWJlcj48ZWRpdGlvbj4xOTk4LzAzLzEzPC9lZGl0aW9uPjxrZXl3b3Jkcz48a2V5
d29yZD5BZG9sZXNjZW50PC9rZXl3b3JkPjxrZXl3b3JkPkFuaW1hbHM8L2tleXdvcmQ+PGtleXdv
cmQ+Q2hpbGQ8L2tleXdvcmQ+PGtleXdvcmQ+Q2hpbGQsIFByZXNjaG9vbDwva2V5d29yZD48a2V5
d29yZD4qRGVzZW5zaXRpemF0aW9uLCBJbW11bm9sb2dpYy9tZXRob2RzPC9rZXl3b3JkPjxrZXl3
b3JkPkRvdWJsZS1CbGluZCBNZXRob2Q8L2tleXdvcmQ+PGtleXdvcmQ+RWdncy9hZHZlcnNlIGVm
ZmVjdHM8L2tleXdvcmQ+PGtleXdvcmQ+RmVtYWxlPC9rZXl3b3JkPjxrZXl3b3JkPkZpc2hlczwv
a2V5d29yZD48a2V5d29yZD5Gb29kIEh5cGVyc2Vuc2l0aXZpdHkvZGlhZ25vc2lzLyp0aGVyYXB5
PC9rZXl3b3JkPjxrZXl3b3JkPkh1bWFuczwva2V5d29yZD48a2V5d29yZD5NYWxlPC9rZXl3b3Jk
PjxrZXl3b3JkPk1pbGsgSHlwZXJzZW5zaXRpdml0eS90aGVyYXB5PC9rZXl3b3JkPjxrZXl3b3Jk
PlJvc2FsZXMvYWR2ZXJzZSBlZmZlY3RzPC9rZXl3b3JkPjwva2V5d29yZHM+PGRhdGVzPjx5ZWFy
PjE5OTg8L3llYXI+PHB1Yi1kYXRlcz48ZGF0ZT5KYW4tRmViPC9kYXRlPjwvcHViLWRhdGVzPjwv
ZGF0ZXM+PGlzYm4+MDE3Mi02MzkwIChQcmludCkmI3hEOzAxNzItNjM5MDwvaXNibj48YWNjZXNz
aW9uLW51bT45NDk2NDg3PC9hY2Nlc3Npb24tbnVtPjx1cmxzPjxyZWxhdGVkLXVybHM+PHVybD48
c3R5bGUgZmFjZT0idW5kZXJsaW5lIiBmb250PSJkZWZhdWx0IiBzaXplPSIxMDAlIj5odHRwczov
L3d3dy5uY2JpLm5sbS5uaWguZ292L3B1Ym1lZC85NDk2NDg3PC9zdHlsZT48L3VybD48L3JlbGF0
ZWQtdXJscz48L3VybHM+PGN1c3RvbTE+UkNULCBOPTI0PC9jdXN0b20xPjxyZW1vdGUtZGF0YWJh
c2UtcHJvdmlkZXI+TkxNPC9yZW1vdGUtZGF0YWJhc2UtcHJvdmlkZXI+PGxhbmd1YWdlPmVuZzwv
bGFuZ3VhZ2U+PC9yZWNvcmQ+PC9DaXRlPjxDaXRlPjxBdXRob3I+U2tyaXBhazwvQXV0aG9yPjxZ
ZWFyPjIwMDg8L1llYXI+PFJlY051bT4xNzY0PC9SZWNOdW0+PHJlY29yZD48cmVjLW51bWJlcj4x
NzY0PC9yZWMtbnVtYmVyPjxmb3JlaWduLWtleXM+PGtleSBhcHA9IkVOIiBkYi1pZD0ieDl3eno1
YXRic2QyMm9lZnJ6MjV3dGF5MnhmNWZ2ZXA1MDByIiB0aW1lc3RhbXA9IjE1NTU1MTU5NDUiPjE3
NjQ8L2tleT48L2ZvcmVpZ24ta2V5cz48cmVmLXR5cGUgbmFtZT0iSm91cm5hbCBBcnRpY2xlIj4x
NzwvcmVmLXR5cGU+PGNvbnRyaWJ1dG9ycz48YXV0aG9ycz48YXV0aG9yPlNrcmlwYWssIEouIE0u
PC9hdXRob3I+PGF1dGhvcj5OYXNoLCBTLiBELjwvYXV0aG9yPjxhdXRob3I+Um93bGV5LCBILjwv
YXV0aG9yPjxhdXRob3I+QnJlcmV0b24sIE4uIEguPC9hdXRob3I+PGF1dGhvcj5PaCwgUy48L2F1
dGhvcj48YXV0aG9yPkhhbWlsdG9uLCBSLiBHLjwvYXV0aG9yPjxhdXRob3I+TWF0c3VpLCBFLiBD
LjwvYXV0aG9yPjxhdXRob3I+QnVya3MsIEEuIFcuPC9hdXRob3I+PGF1dGhvcj5Xb29kLCBSLiBB
LjwvYXV0aG9yPjwvYXV0aG9ycz48L2NvbnRyaWJ1dG9ycz48YXV0aC1hZGRyZXNzPkRlcGFydG1l
bnQgb2YgUGVkaWF0cmljcywgRGl2aXNpb24gb2YgQWxsZXJneSBhbmQgSW1tdW5vbG9neSwgdGhl
IEpvaG5zIEhvcGtpbnMgVW5pdmVyc2l0eSBTY2hvb2wgb2YgTWVkaWNpbmUsIEJhbHRpbW9yZSwg
TUQgMjEyODcsIFVTQS48L2F1dGgtYWRkcmVzcz48dGl0bGVzPjx0aXRsZT5BIHJhbmRvbWl6ZWQs
IGRvdWJsZS1ibGluZCwgcGxhY2Viby1jb250cm9sbGVkIHN0dWR5IG9mIG1pbGsgb3JhbCBpbW11
bm90aGVyYXB5IGZvciBjb3cmYXBvcztzIG1pbGsgYWxsZXJneTwvdGl0bGU+PHNlY29uZGFyeS10
aXRsZT5KIEFsbGVyZ3kgQ2xpbiBJbW11bm9sPC9zZWNvbmRhcnktdGl0bGU+PGFsdC10aXRsZT5U
aGUgSm91cm5hbCBvZiBhbGxlcmd5IGFuZCBjbGluaWNhbCBpbW11bm9sb2d5PC9hbHQtdGl0bGU+
PC90aXRsZXM+PHBlcmlvZGljYWw+PGZ1bGwtdGl0bGU+SiBBbGxlcmd5IENsaW4gSW1tdW5vbDwv
ZnVsbC10aXRsZT48YWJici0xPlRoZSBKb3VybmFsIG9mIGFsbGVyZ3kgYW5kIGNsaW5pY2FsIGlt
bXVub2xvZ3k8L2FiYnItMT48L3BlcmlvZGljYWw+PGFsdC1wZXJpb2RpY2FsPjxmdWxsLXRpdGxl
PkogQWxsZXJneSBDbGluIEltbXVub2w8L2Z1bGwtdGl0bGU+PGFiYnItMT5UaGUgSm91cm5hbCBv
ZiBhbGxlcmd5IGFuZCBjbGluaWNhbCBpbW11bm9sb2d5PC9hYmJyLTE+PC9hbHQtcGVyaW9kaWNh
bD48cGFnZXM+MTE1NC02MDwvcGFnZXM+PHZvbHVtZT4xMjI8L3ZvbHVtZT48bnVtYmVyPjY8L251
bWJlcj48ZWRpdGlvbj4yMDA4LzEwLzI4PC9lZGl0aW9uPjxrZXl3b3Jkcz48a2V5d29yZD5BZG1p
bmlzdHJhdGlvbiwgT3JhbDwva2V5d29yZD48a2V5d29yZD5BZG9sZXNjZW50PC9rZXl3b3JkPjxr
ZXl3b3JkPkNoaWxkPC9rZXl3b3JkPjxrZXl3b3JkPipEZXNlbnNpdGl6YXRpb24sIEltbXVub2xv
Z2ljPC9rZXl3b3JkPjxrZXl3b3JkPkRvdWJsZS1CbGluZCBNZXRob2Q8L2tleXdvcmQ+PGtleXdv
cmQ+RmVtYWxlPC9rZXl3b3JkPjxrZXl3b3JkPkh1bWFuczwva2V5d29yZD48a2V5d29yZD5JbW11
bm9nbG9idWxpbiBFL2Jsb29kL2ltbXVub2xvZ3k8L2tleXdvcmQ+PGtleXdvcmQ+TWFsZTwva2V5
d29yZD48a2V5d29yZD5NaWxrIEh5cGVyc2Vuc2l0aXZpdHkvYmxvb2QvaW1tdW5vbG9neS8qdGhl
cmFweTwva2V5d29yZD48a2V5d29yZD5NaWxrIFByb3RlaW5zLyphZG1pbmlzdHJhdGlvbiAmYW1w
OyBkb3NhZ2UvaW1tdW5vbG9neTwva2V5d29yZD48a2V5d29yZD5SZW1pc3Npb24gSW5kdWN0aW9u
PC9rZXl3b3JkPjwva2V5d29yZHM+PGRhdGVzPjx5ZWFyPjIwMDg8L3llYXI+PHB1Yi1kYXRlcz48
ZGF0ZT5EZWM8L2RhdGU+PC9wdWItZGF0ZXM+PC9kYXRlcz48aXNibj4wMDkxLTY3NDk8L2lzYm4+
PGFjY2Vzc2lvbi1udW0+MTg5NTE2MTc8L2FjY2Vzc2lvbi1udW0+PHVybHM+PHJlbGF0ZWQtdXJs
cz48dXJsPmh0dHBzOi8vd3d3Lm5jYmkubmxtLm5paC5nb3YvcHVibWVkLzE4OTUxNjE3PC91cmw+
PHVybD5odHRwczovL3d3dy5uY2JpLm5sbS5uaWguZ292L3BtYy9hcnRpY2xlcy9QTUMzNzY0NDg4
L3BkZi9uaWhtczUwMTc4OC5wZGY8L3VybD48L3JlbGF0ZWQtdXJscz48L3VybHM+PGN1c3RvbTE+
UkNULCBOPTIwPC9jdXN0b20xPjxjdXN0b20yPlBNQzM3NjQ0ODg8L2N1c3RvbTI+PGN1c3RvbTY+
TklITVM1MDE3ODg8L2N1c3RvbTY+PGVsZWN0cm9uaWMtcmVzb3VyY2UtbnVtPjEwLjEwMTYvai5q
YWNpLjIwMDguMDkuMDMwPC9lbGVjdHJvbmljLXJlc291cmNlLW51bT48cmVtb3RlLWRhdGFiYXNl
LXByb3ZpZGVyPk5MTTwvcmVtb3RlLWRhdGFiYXNlLXByb3ZpZGVyPjxsYW5ndWFnZT5lbmc8L2xh
bmd1YWdlPjwvcmVjb3JkPjwvQ2l0ZT48Q2l0ZT48QXV0aG9yPlN0YWRlbjwvQXV0aG9yPjxZZWFy
PjIwMDc8L1llYXI+PFJlY051bT4xODc1PC9SZWNOdW0+PHJlY29yZD48cmVjLW51bWJlcj4xODc1
PC9yZWMtbnVtYmVyPjxmb3JlaWduLWtleXM+PGtleSBhcHA9IkVOIiBkYi1pZD0ieDl3eno1YXRi
c2QyMm9lZnJ6MjV3dGF5MnhmNWZ2ZXA1MDByIiB0aW1lc3RhbXA9IjE1NTU1MTU5NDgiPjE4NzU8
L2tleT48L2ZvcmVpZ24ta2V5cz48cmVmLXR5cGUgbmFtZT0iSm91cm5hbCBBcnRpY2xlIj4xNzwv
cmVmLXR5cGU+PGNvbnRyaWJ1dG9ycz48YXV0aG9ycz48YXV0aG9yPlN0YWRlbiwgVS48L2F1dGhv
cj48YXV0aG9yPlJvbGluY2stV2VybmluZ2hhdXMsIEMuPC9hdXRob3I+PGF1dGhvcj5CcmV3ZSwg
Ri48L2F1dGhvcj48YXV0aG9yPldhaG4sIFUuPC9hdXRob3I+PGF1dGhvcj5OaWdnZW1hbm4sIEIu
PC9hdXRob3I+PGF1dGhvcj5CZXllciwgSy48L2F1dGhvcj48L2F1dGhvcnM+PC9jb250cmlidXRv
cnM+PGF1dGgtYWRkcmVzcz5EZXBhcnRtZW50IG9mIFBlZGlhdHJpYyBQbmV1bW9sb2d5IGFuZCBJ
bW11bm9sb2d5LCBVbml2ZXJzaXR5IENoaWxkcmVuJmFwb3M7cyBIb3NwaXRhbCBDaGFyaXRlLCBC
ZXJsaW4sIEdlcm1hbnkuPC9hdXRoLWFkZHJlc3M+PHRpdGxlcz48dGl0bGU+U3BlY2lmaWMgb3Jh
bCB0b2xlcmFuY2UgaW5kdWN0aW9uIGluIGZvb2QgYWxsZXJneSBpbiBjaGlsZHJlbjogZWZmaWNh
Y3kgYW5kIGNsaW5pY2FsIHBhdHRlcm5zIG9mIHJlYWN0aW9uPC90aXRsZT48c2Vjb25kYXJ5LXRp
dGxlPkFsbGVyZ3k8L3NlY29uZGFyeS10aXRsZT48YWx0LXRpdGxlPkFsbGVyZ3k8L2FsdC10aXRs
ZT48L3RpdGxlcz48cGVyaW9kaWNhbD48ZnVsbC10aXRsZT5BbGxlcmd5PC9mdWxsLXRpdGxlPjxh
YmJyLTE+QWxsZXJneTwvYWJici0xPjwvcGVyaW9kaWNhbD48YWx0LXBlcmlvZGljYWw+PGZ1bGwt
dGl0bGU+QWxsZXJneTwvZnVsbC10aXRsZT48YWJici0xPkFsbGVyZ3k8L2FiYnItMT48L2FsdC1w
ZXJpb2RpY2FsPjxwYWdlcz4xMjYxLTk8L3BhZ2VzPjx2b2x1bWU+NjI8L3ZvbHVtZT48bnVtYmVy
PjExPC9udW1iZXI+PGVkaXRpb24+MjAwNy8xMC8wOTwvZWRpdGlvbj48a2V5d29yZHM+PGtleXdv
cmQ+QWRtaW5pc3RyYXRpb24sIE9yYWw8L2tleXdvcmQ+PGtleXdvcmQ+QWRvbGVzY2VudDwva2V5
d29yZD48a2V5d29yZD5BbGxlcmdlbnMvKmFkbWluaXN0cmF0aW9uICZhbXA7IGRvc2FnZS9pbW11
bm9sb2d5PC9rZXl3b3JkPjxrZXl3b3JkPkNoaWxkPC9rZXl3b3JkPjxrZXl3b3JkPkNoaWxkLCBQ
cmVzY2hvb2w8L2tleXdvcmQ+PGtleXdvcmQ+KkRlc2Vuc2l0aXphdGlvbiwgSW1tdW5vbG9naWMv
YWR2ZXJzZSBlZmZlY3RzPC9rZXl3b3JkPjxrZXl3b3JkPkVnZyBIeXBlcnNlbnNpdGl2aXR5L2Rp
ZXQgdGhlcmFweS9pbW11bm9sb2d5Lyp0aGVyYXB5PC9rZXl3b3JkPjxrZXl3b3JkPkZlbWFsZTwv
a2V5d29yZD48a2V5d29yZD5IdW1hbnM8L2tleXdvcmQ+PGtleXdvcmQ+SW1tdW5lIFRvbGVyYW5j
ZTwva2V5d29yZD48a2V5d29yZD5JbW11bm9nbG9idWxpbiBFLypibG9vZC9pbW11bm9sb2d5PC9r
ZXl3b3JkPjxrZXl3b3JkPkluZmFudDwva2V5d29yZD48a2V5d29yZD5NYWxlPC9rZXl3b3JkPjxr
ZXl3b3JkPk1pbGsgSHlwZXJzZW5zaXRpdml0eS9kaWV0IHRoZXJhcHkvaW1tdW5vbG9neS8qdGhl
cmFweTwva2V5d29yZD48L2tleXdvcmRzPjxkYXRlcz48eWVhcj4yMDA3PC95ZWFyPjxwdWItZGF0
ZXM+PGRhdGU+Tm92PC9kYXRlPjwvcHViLWRhdGVzPjwvZGF0ZXM+PGlzYm4+MDEwNS00NTM4IChQ
cmludCkmI3hEOzAxMDUtNDUzODwvaXNibj48YWNjZXNzaW9uLW51bT4xNzkxOTE0MDwvYWNjZXNz
aW9uLW51bT48dXJscz48cmVsYXRlZC11cmxzPjx1cmw+aHR0cHM6Ly93d3cubmNiaS5ubG0ubmlo
Lmdvdi9wdWJtZWQvMTc5MTkxNDA8L3VybD48dXJsPmh0dHBzOi8vb25saW5lbGlicmFyeS53aWxl
eS5jb20vZG9pL2Ficy8xMC4xMTExL2ouMTM5OC05OTk1LjIwMDcuMDE1MDEueDwvdXJsPjwvcmVs
YXRlZC11cmxzPjwvdXJscz48Y3VzdG9tMT5SQ1QsIE49NDc8L2N1c3RvbTE+PGVsZWN0cm9uaWMt
cmVzb3VyY2UtbnVtPjEwLjExMTEvai4xMzk4LTk5OTUuMjAwNy4wMTUwMS54PC9lbGVjdHJvbmlj
LXJlc291cmNlLW51bT48cmVtb3RlLWRhdGFiYXNlLXByb3ZpZGVyPk5MTTwvcmVtb3RlLWRhdGFi
YXNlLXByb3ZpZGVyPjxsYW5ndWFnZT5lbmc8L2xhbmd1YWdlPjwvcmVjb3JkPjwvQ2l0ZT48L0Vu
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10,11,33,36,38-41,48</w:t>
            </w:r>
            <w:r w:rsidRPr="0029583B">
              <w:rPr>
                <w:sz w:val="18"/>
                <w:szCs w:val="18"/>
              </w:rPr>
              <w:fldChar w:fldCharType="end"/>
            </w:r>
            <w:r w:rsidRPr="0029583B">
              <w:rPr>
                <w:sz w:val="18"/>
                <w:szCs w:val="18"/>
              </w:rPr>
              <w:t xml:space="preserve"> (1 SLIT</w:t>
            </w:r>
            <w:r w:rsidRPr="0029583B">
              <w:rPr>
                <w:sz w:val="18"/>
                <w:szCs w:val="18"/>
              </w:rPr>
              <w:fldChar w:fldCharType="begin">
                <w:fldData xml:space="preserve">PEVuZE5vdGU+PENpdGU+PEF1dGhvcj5QYXRyaWFyY2E8L0F1dGhvcj48WWVhcj4yMDA3PC9ZZWFy
PjxSZWNOdW0+MTM0OTY8L1JlY051bT48RGlzcGxheVRleHQ+PHN0eWxlIGZhY2U9InN1cGVyc2Ny
aXB0Ij40ODwvc3R5bGU+PC9EaXNwbGF5VGV4dD48cmVjb3JkPjxyZWMtbnVtYmVyPjEzNDk2PC9y
ZWMtbnVtYmVyPjxmb3JlaWduLWtleXM+PGtleSBhcHA9IkVOIiBkYi1pZD0ieDl3eno1YXRic2Qy
Mm9lZnJ6MjV3dGF5MnhmNWZ2ZXA1MDByIiB0aW1lc3RhbXA9IjE1NTkzMzI3NjAiPjEzNDk2PC9r
ZXk+PC9mb3JlaWduLWtleXM+PHJlZi10eXBlIG5hbWU9IkpvdXJuYWwgQXJ0aWNsZSI+MTc8L3Jl
Zi10eXBlPjxjb250cmlidXRvcnM+PGF1dGhvcnM+PGF1dGhvcj5QYXRyaWFyY2EsIEcuPC9hdXRo
b3I+PGF1dGhvcj5OdWNlcmEsIEUuPC9hdXRob3I+PGF1dGhvcj5Qb2xsYXN0cmluaSwgRS48L2F1
dGhvcj48YXV0aG9yPlJvbmNhbGxvLCBDLjwvYXV0aG9yPjxhdXRob3I+RGUgUGFzcXVhbGUsIFQu
PC9hdXRob3I+PGF1dGhvcj5Mb21iYXJkbywgQy48L2F1dGhvcj48YXV0aG9yPlBlZG9uZSwgQy48
L2F1dGhvcj48YXV0aG9yPkdhc2JhcnJpbmksIEcuPC9hdXRob3I+PGF1dGhvcj5CdW9ub21vLCBB
LjwvYXV0aG9yPjxhdXRob3I+U2NoaWF2aW5vLCBELjwvYXV0aG9yPjwvYXV0aG9ycz48L2NvbnRy
aWJ1dG9ycz48YXV0aC1hZGRyZXNzPkRlcGFydG1lbnQgb2YgQWxsZXJneSwgQ2F0aG9saWMgVW5p
dmVyc2l0eSwgUG9saWNsaW5pY28gR2VtZWxsaSwgUm9tZSwgSXRhbHkuIGFsbGVyZ29sb2dpYUBo
b3RtYWlsLmNvbTwvYXV0aC1hZGRyZXNzPjx0aXRsZXM+PHRpdGxlPk9yYWwgc3BlY2lmaWMgZGVz
ZW5zaXRpemF0aW9uIGluIGZvb2QtYWxsZXJnaWMgY2hpbGRyZW48L3RpdGxlPjxzZWNvbmRhcnkt
dGl0bGU+RGlnIERpcyBTY2k8L3NlY29uZGFyeS10aXRsZT48L3RpdGxlcz48cGVyaW9kaWNhbD48
ZnVsbC10aXRsZT5EaWcgRGlzIFNjaTwvZnVsbC10aXRsZT48YWJici0xPkRpZ2VzdGl2ZSBkaXNl
YXNlcyBhbmQgc2NpZW5jZXM8L2FiYnItMT48L3BlcmlvZGljYWw+PHBhZ2VzPjE2NjItNzI8L3Bh
Z2VzPjx2b2x1bWU+NTI8L3ZvbHVtZT48bnVtYmVyPjc8L251bWJlcj48ZWRpdGlvbj4yMDA3LzAx
LzI1PC9lZGl0aW9uPjxrZXl3b3Jkcz48a2V5d29yZD5BZG1pbmlzdHJhdGlvbiwgT3JhbDwva2V5
d29yZD48a2V5d29yZD5BZG9sZXNjZW50PC9rZXl3b3JkPjxrZXl3b3JkPkFsYnVtaW5zL2FkdmVy
c2UgZWZmZWN0czwva2V5d29yZD48a2V5d29yZD5BbmltYWxzPC9rZXl3b3JkPjxrZXl3b3JkPkNo
aWxkPC9rZXl3b3JkPjxrZXl3b3JkPkNoaWxkLCBQcmVzY2hvb2w8L2tleXdvcmQ+PGtleXdvcmQ+
RGVzZW5zaXRpemF0aW9uLCBJbW11bm9sb2dpYy9hZHZlcnNlIGVmZmVjdHMvKm1ldGhvZHM8L2tl
eXdvcmQ+PGtleXdvcmQ+RWdnIEh5cGVyc2Vuc2l0aXZpdHkvKnRoZXJhcHk8L2tleXdvcmQ+PGtl
eXdvcmQ+RmFiYWNlYWUvYWR2ZXJzZSBlZmZlY3RzPC9rZXl3b3JkPjxrZXl3b3JkPkZlbWFsZTwv
a2V5d29yZD48a2V5d29yZD5Gb29kIEh5cGVyc2Vuc2l0aXZpdHkvdGhlcmFweTwva2V5d29yZD48
a2V5d29yZD5HYWRpZm9ybWVzPC9rZXl3b3JkPjxrZXl3b3JkPkh1bWFuczwva2V5d29yZD48a2V5
d29yZD5NYWxlPC9rZXl3b3JkPjxrZXl3b3JkPk1hbHVzL2FkdmVyc2UgZWZmZWN0czwva2V5d29y
ZD48a2V5d29yZD5NaWxrIEh5cGVyc2Vuc2l0aXZpdHkvKnRoZXJhcHk8L2tleXdvcmQ+PGtleXdv
cmQ+U2VhZm9vZC9hZHZlcnNlIGVmZmVjdHM8L2tleXdvcmQ+PGtleXdvcmQ+VHJlYXRtZW50IE91
dGNvbWU8L2tleXdvcmQ+PGtleXdvcmQ+VHJpdGljdW0vYWR2ZXJzZSBlZmZlY3RzPC9rZXl3b3Jk
Pjwva2V5d29yZHM+PGRhdGVzPjx5ZWFyPjIwMDc8L3llYXI+PHB1Yi1kYXRlcz48ZGF0ZT5KdWw8
L2RhdGU+PC9wdWItZGF0ZXM+PC9kYXRlcz48aXNibj4wMTYzLTIxMTYgKFByaW50KSYjeEQ7MDE2
My0yMTE2IChMaW5raW5nKTwvaXNibj48YWNjZXNzaW9uLW51bT4xNzI0NTYzMDwvYWNjZXNzaW9u
LW51bT48dXJscz48cmVsYXRlZC11cmxzPjx1cmw+aHR0cDovL3d3dy5uY2JpLm5sbS5uaWguZ292
L3B1Ym1lZC8xNzI0NTYzMDwvdXJsPjwvcmVsYXRlZC11cmxzPjwvdXJscz48Y3VzdG9tMT5SQ1Qg
U3VibGluZ3VhbCwgTj00MjwvY3VzdG9tMT48ZWxlY3Ryb25pYy1yZXNvdXJjZS1udW0+MTAuMTAw
Ny9zMTA2MjAtMDA2LTkyNDUtNzwvZWxlY3Ryb25pYy1yZXNvdXJjZS1udW0+PGxhbmd1YWdlPmVu
ZzwvbGFuZ3VhZ2U+PC9yZWNvcmQ+PC9DaXRlPjwvRW5kTm90ZT5=
</w:fldData>
              </w:fldChar>
            </w:r>
            <w:r w:rsidR="005F2998">
              <w:rPr>
                <w:sz w:val="18"/>
                <w:szCs w:val="18"/>
              </w:rPr>
              <w:instrText xml:space="preserve"> ADDIN EN.CITE </w:instrText>
            </w:r>
            <w:r w:rsidR="005F2998">
              <w:rPr>
                <w:sz w:val="18"/>
                <w:szCs w:val="18"/>
              </w:rPr>
              <w:fldChar w:fldCharType="begin">
                <w:fldData xml:space="preserve">PEVuZE5vdGU+PENpdGU+PEF1dGhvcj5QYXRyaWFyY2E8L0F1dGhvcj48WWVhcj4yMDA3PC9ZZWFy
PjxSZWNOdW0+MTM0OTY8L1JlY051bT48RGlzcGxheVRleHQ+PHN0eWxlIGZhY2U9InN1cGVyc2Ny
aXB0Ij40ODwvc3R5bGU+PC9EaXNwbGF5VGV4dD48cmVjb3JkPjxyZWMtbnVtYmVyPjEzNDk2PC9y
ZWMtbnVtYmVyPjxmb3JlaWduLWtleXM+PGtleSBhcHA9IkVOIiBkYi1pZD0ieDl3eno1YXRic2Qy
Mm9lZnJ6MjV3dGF5MnhmNWZ2ZXA1MDByIiB0aW1lc3RhbXA9IjE1NTkzMzI3NjAiPjEzNDk2PC9r
ZXk+PC9mb3JlaWduLWtleXM+PHJlZi10eXBlIG5hbWU9IkpvdXJuYWwgQXJ0aWNsZSI+MTc8L3Jl
Zi10eXBlPjxjb250cmlidXRvcnM+PGF1dGhvcnM+PGF1dGhvcj5QYXRyaWFyY2EsIEcuPC9hdXRo
b3I+PGF1dGhvcj5OdWNlcmEsIEUuPC9hdXRob3I+PGF1dGhvcj5Qb2xsYXN0cmluaSwgRS48L2F1
dGhvcj48YXV0aG9yPlJvbmNhbGxvLCBDLjwvYXV0aG9yPjxhdXRob3I+RGUgUGFzcXVhbGUsIFQu
PC9hdXRob3I+PGF1dGhvcj5Mb21iYXJkbywgQy48L2F1dGhvcj48YXV0aG9yPlBlZG9uZSwgQy48
L2F1dGhvcj48YXV0aG9yPkdhc2JhcnJpbmksIEcuPC9hdXRob3I+PGF1dGhvcj5CdW9ub21vLCBB
LjwvYXV0aG9yPjxhdXRob3I+U2NoaWF2aW5vLCBELjwvYXV0aG9yPjwvYXV0aG9ycz48L2NvbnRy
aWJ1dG9ycz48YXV0aC1hZGRyZXNzPkRlcGFydG1lbnQgb2YgQWxsZXJneSwgQ2F0aG9saWMgVW5p
dmVyc2l0eSwgUG9saWNsaW5pY28gR2VtZWxsaSwgUm9tZSwgSXRhbHkuIGFsbGVyZ29sb2dpYUBo
b3RtYWlsLmNvbTwvYXV0aC1hZGRyZXNzPjx0aXRsZXM+PHRpdGxlPk9yYWwgc3BlY2lmaWMgZGVz
ZW5zaXRpemF0aW9uIGluIGZvb2QtYWxsZXJnaWMgY2hpbGRyZW48L3RpdGxlPjxzZWNvbmRhcnkt
dGl0bGU+RGlnIERpcyBTY2k8L3NlY29uZGFyeS10aXRsZT48L3RpdGxlcz48cGVyaW9kaWNhbD48
ZnVsbC10aXRsZT5EaWcgRGlzIFNjaTwvZnVsbC10aXRsZT48YWJici0xPkRpZ2VzdGl2ZSBkaXNl
YXNlcyBhbmQgc2NpZW5jZXM8L2FiYnItMT48L3BlcmlvZGljYWw+PHBhZ2VzPjE2NjItNzI8L3Bh
Z2VzPjx2b2x1bWU+NTI8L3ZvbHVtZT48bnVtYmVyPjc8L251bWJlcj48ZWRpdGlvbj4yMDA3LzAx
LzI1PC9lZGl0aW9uPjxrZXl3b3Jkcz48a2V5d29yZD5BZG1pbmlzdHJhdGlvbiwgT3JhbDwva2V5
d29yZD48a2V5d29yZD5BZG9sZXNjZW50PC9rZXl3b3JkPjxrZXl3b3JkPkFsYnVtaW5zL2FkdmVy
c2UgZWZmZWN0czwva2V5d29yZD48a2V5d29yZD5BbmltYWxzPC9rZXl3b3JkPjxrZXl3b3JkPkNo
aWxkPC9rZXl3b3JkPjxrZXl3b3JkPkNoaWxkLCBQcmVzY2hvb2w8L2tleXdvcmQ+PGtleXdvcmQ+
RGVzZW5zaXRpemF0aW9uLCBJbW11bm9sb2dpYy9hZHZlcnNlIGVmZmVjdHMvKm1ldGhvZHM8L2tl
eXdvcmQ+PGtleXdvcmQ+RWdnIEh5cGVyc2Vuc2l0aXZpdHkvKnRoZXJhcHk8L2tleXdvcmQ+PGtl
eXdvcmQ+RmFiYWNlYWUvYWR2ZXJzZSBlZmZlY3RzPC9rZXl3b3JkPjxrZXl3b3JkPkZlbWFsZTwv
a2V5d29yZD48a2V5d29yZD5Gb29kIEh5cGVyc2Vuc2l0aXZpdHkvdGhlcmFweTwva2V5d29yZD48
a2V5d29yZD5HYWRpZm9ybWVzPC9rZXl3b3JkPjxrZXl3b3JkPkh1bWFuczwva2V5d29yZD48a2V5
d29yZD5NYWxlPC9rZXl3b3JkPjxrZXl3b3JkPk1hbHVzL2FkdmVyc2UgZWZmZWN0czwva2V5d29y
ZD48a2V5d29yZD5NaWxrIEh5cGVyc2Vuc2l0aXZpdHkvKnRoZXJhcHk8L2tleXdvcmQ+PGtleXdv
cmQ+U2VhZm9vZC9hZHZlcnNlIGVmZmVjdHM8L2tleXdvcmQ+PGtleXdvcmQ+VHJlYXRtZW50IE91
dGNvbWU8L2tleXdvcmQ+PGtleXdvcmQ+VHJpdGljdW0vYWR2ZXJzZSBlZmZlY3RzPC9rZXl3b3Jk
Pjwva2V5d29yZHM+PGRhdGVzPjx5ZWFyPjIwMDc8L3llYXI+PHB1Yi1kYXRlcz48ZGF0ZT5KdWw8
L2RhdGU+PC9wdWItZGF0ZXM+PC9kYXRlcz48aXNibj4wMTYzLTIxMTYgKFByaW50KSYjeEQ7MDE2
My0yMTE2IChMaW5raW5nKTwvaXNibj48YWNjZXNzaW9uLW51bT4xNzI0NTYzMDwvYWNjZXNzaW9u
LW51bT48dXJscz48cmVsYXRlZC11cmxzPjx1cmw+aHR0cDovL3d3dy5uY2JpLm5sbS5uaWguZ292
L3B1Ym1lZC8xNzI0NTYzMDwvdXJsPjwvcmVsYXRlZC11cmxzPjwvdXJscz48Y3VzdG9tMT5SQ1Qg
U3VibGluZ3VhbCwgTj00MjwvY3VzdG9tMT48ZWxlY3Ryb25pYy1yZXNvdXJjZS1udW0+MTAuMTAw
Ny9zMTA2MjAtMDA2LTkyNDUtNzwvZWxlY3Ryb25pYy1yZXNvdXJjZS1udW0+PGxhbmd1YWdlPmVu
ZzwvbGFuZ3VhZ2U+PC9yZWNvcmQ+PC9DaXRlPjwvRW5kTm90ZT5=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48</w:t>
            </w:r>
            <w:r w:rsidRPr="0029583B">
              <w:rPr>
                <w:sz w:val="18"/>
                <w:szCs w:val="18"/>
              </w:rPr>
              <w:fldChar w:fldCharType="end"/>
            </w:r>
            <w:r w:rsidRPr="0029583B">
              <w:rPr>
                <w:sz w:val="18"/>
                <w:szCs w:val="18"/>
              </w:rPr>
              <w:t>) and 4 CCTs</w:t>
            </w:r>
            <w:r w:rsidRPr="0029583B">
              <w:rPr>
                <w:sz w:val="18"/>
                <w:szCs w:val="18"/>
              </w:rPr>
              <w:fldChar w:fldCharType="begin">
                <w:fldData xml:space="preserve">PEVuZE5vdGU+PENpdGU+PEF1dGhvcj5HYXJjaWEtQXJhPC9BdXRob3I+PFllYXI+MjAxMzwvWWVh
cj48UmVjTnVtPjExODc8L1JlY051bT48RGlzcGxheVRleHQ+PHN0eWxlIGZhY2U9InN1cGVyc2Ny
aXB0Ij40Myw0NCw0Niw0Nzwvc3R5bGU+PC9EaXNwbGF5VGV4dD48cmVjb3JkPjxyZWMtbnVtYmVy
PjExODc8L3JlYy1udW1iZXI+PGZvcmVpZ24ta2V5cz48a2V5IGFwcD0iRU4iIGRiLWlkPSJ4OXd6
ejVhdGJzZDIyb2VmcnoyNXd0YXkyeGY1ZnZlcDUwMHIiIHRpbWVzdGFtcD0iMTU1NTUxNTkzMCI+
MTE4Nzwva2V5PjwvZm9yZWlnbi1rZXlzPjxyZWYtdHlwZSBuYW1lPSJKb3VybmFsIEFydGljbGUi
PjE3PC9yZWYtdHlwZT48Y29udHJpYnV0b3JzPjxhdXRob3JzPjxhdXRob3I+R2FyY2lhLUFyYSwg
Qy48L2F1dGhvcj48YXV0aG9yPlBlZHJvc2EsIE0uPC9hdXRob3I+PGF1dGhvcj5CZWx2ZXIsIE0u
IFQuPC9hdXRob3I+PGF1dGhvcj5NYXJ0aW4tTXVub3osIE0uIEYuPC9hdXRob3I+PGF1dGhvcj5R
dWlyY2UsIFMuPC9hdXRob3I+PGF1dGhvcj5Cb3lhbm8tTWFydGluZXosIFQuPC9hdXRob3I+PC9h
dXRob3JzPjwvY29udHJpYnV0b3JzPjxhdXRoLWFkZHJlc3M+RGVwYXJ0bWVudCBvZiBBbGxlcmd5
LCBIb3NwaXRhbCBMYSBQYXogSW5zdGl0dXRlIGZvciBIZWFsdGggUmVzZWFyY2ggKElkaVBBWiks
IE1hZHJpZCwgU3BhaW4uPC9hdXRoLWFkZHJlc3M+PHRpdGxlcz48dGl0bGU+RWZmaWNhY3kgYW5k
IHNhZmV0eSBvZiBvcmFsIGRlc2Vuc2l0aXphdGlvbiBpbiBjaGlsZHJlbiB3aXRoIGNvdyZhcG9z
O3MgbWlsayBhbGxlcmd5IGFjY29yZGluZyB0byB0aGVpciBzZXJ1bSBzcGVjaWZpYyBJZ0UgbGV2
ZWw8L3RpdGxlPjxzZWNvbmRhcnktdGl0bGU+QW5uIEFsbGVyZ3kgQXN0aG1hIEltbXVub2w8L3Nl
Y29uZGFyeS10aXRsZT48YWx0LXRpdGxlPkFubmFscyBvZiBhbGxlcmd5LCBhc3RobWEgJmFtcDsg
aW1tdW5vbG9neSA6IG9mZmljaWFsIHB1YmxpY2F0aW9uIG9mIHRoZSBBbWVyaWNhbiBDb2xsZWdl
IG9mIEFsbGVyZ3ksIEFzdGhtYSwgJmFtcDsgSW1tdW5vbG9neTwvYWx0LXRpdGxlPjwvdGl0bGVz
PjxwZXJpb2RpY2FsPjxmdWxsLXRpdGxlPkFubiBBbGxlcmd5IEFzdGhtYSBJbW11bm9sPC9mdWxs
LXRpdGxlPjxhYmJyLTE+QW5uYWxzIG9mIGFsbGVyZ3ksIGFzdGhtYSAmYW1wOyBpbW11bm9sb2d5
IDogb2ZmaWNpYWwgcHVibGljYXRpb24gb2YgdGhlIEFtZXJpY2FuIENvbGxlZ2Ugb2YgQWxsZXJn
eSwgQXN0aG1hLCAmYW1wOyBJbW11bm9sb2d5PC9hYmJyLTE+PC9wZXJpb2RpY2FsPjxhbHQtcGVy
aW9kaWNhbD48ZnVsbC10aXRsZT5Bbm4gQWxsZXJneSBBc3RobWEgSW1tdW5vbDwvZnVsbC10aXRs
ZT48YWJici0xPkFubmFscyBvZiBhbGxlcmd5LCBhc3RobWEgJmFtcDsgaW1tdW5vbG9neSA6IG9m
ZmljaWFsIHB1YmxpY2F0aW9uIG9mIHRoZSBBbWVyaWNhbiBDb2xsZWdlIG9mIEFsbGVyZ3ksIEFz
dGhtYSwgJmFtcDsgSW1tdW5vbG9neTwvYWJici0xPjwvYWx0LXBlcmlvZGljYWw+PHBhZ2VzPjI5
MC00PC9wYWdlcz48dm9sdW1lPjExMDwvdm9sdW1lPjxudW1iZXI+NDwvbnVtYmVyPjxlZGl0aW9u
PjIwMTMvMDMvMjk8L2VkaXRpb24+PGtleXdvcmRzPjxrZXl3b3JkPkFkbWluaXN0cmF0aW9uLCBP
cmFsPC9rZXl3b3JkPjxrZXl3b3JkPkFkb2xlc2NlbnQ8L2tleXdvcmQ+PGtleXdvcmQ+QW5pbWFs
czwva2V5d29yZD48a2V5d29yZD5DYXR0bGU8L2tleXdvcmQ+PGtleXdvcmQ+Q2hpbGQ8L2tleXdv
cmQ+PGtleXdvcmQ+Q2hpbGQsIFByZXNjaG9vbDwva2V5d29yZD48a2V5d29yZD5EZXNlbnNpdGl6
YXRpb24sIEltbXVub2xvZ2ljLyphZHZlcnNlIGVmZmVjdHMvbWV0aG9kczwva2V5d29yZD48a2V5
d29yZD5GZW1hbGU8L2tleXdvcmQ+PGtleXdvcmQ+SHVtYW5zPC9rZXl3b3JkPjxrZXl3b3JkPklt
bXVub2dsb2J1bGluIEUvYmxvb2QvaW1tdW5vbG9neTwva2V5d29yZD48a2V5d29yZD5NYWxlPC9r
ZXl3b3JkPjxrZXl3b3JkPipNaWxrL2FkdmVyc2UgZWZmZWN0cy9pbW11bm9sb2d5PC9rZXl3b3Jk
PjxrZXl3b3JkPk1pbGsgSHlwZXJzZW5zaXRpdml0eS9pbW11bm9sb2d5Lyp0aGVyYXB5PC9rZXl3
b3JkPjxrZXl3b3JkPipNaWxrIFByb3RlaW5zL2FkbWluaXN0cmF0aW9uICZhbXA7IGRvc2FnZS9h
ZHZlcnNlIGVmZmVjdHMvaW1tdW5vbG9neTwva2V5d29yZD48a2V5d29yZD5UcmVhdG1lbnQgT3V0
Y29tZTwva2V5d29yZD48L2tleXdvcmRzPjxkYXRlcz48eWVhcj4yMDEzPC95ZWFyPjxwdWItZGF0
ZXM+PGRhdGU+QXByPC9kYXRlPjwvcHViLWRhdGVzPjwvZGF0ZXM+PGlzYm4+MTA4MS0xMjA2PC9p
c2JuPjxhY2Nlc3Npb24tbnVtPjIzNTM1MDk1PC9hY2Nlc3Npb24tbnVtPjx1cmxzPjxyZWxhdGVk
LXVybHM+PHVybD5odHRwczovL3d3dy5uY2JpLm5sbS5uaWguZ292L3B1Ym1lZC8yMzUzNTA5NTwv
dXJsPjwvcmVsYXRlZC11cmxzPjwvdXJscz48Y3VzdG9tMT5DQ1QsIE49NTQ8L2N1c3RvbTE+PGVs
ZWN0cm9uaWMtcmVzb3VyY2UtbnVtPjEwLjEwMTYvai5hbmFpLjIwMTMuMDEuMDEzPC9lbGVjdHJv
bmljLXJlc291cmNlLW51bT48cmVtb3RlLWRhdGFiYXNlLXByb3ZpZGVyPk5MTTwvcmVtb3RlLWRh
dGFiYXNlLXByb3ZpZGVyPjxsYW5ndWFnZT5lbmc8L2xhbmd1YWdlPjwvcmVjb3JkPjwvQ2l0ZT48
Q2l0ZT48QXV0aG9yPk1hbnNvdXJpPC9BdXRob3I+PFllYXI+MjAwNzwvWWVhcj48UmVjTnVtPjEz
ODQ4PC9SZWNOdW0+PHJlY29yZD48cmVjLW51bWJlcj4xMzg0ODwvcmVjLW51bWJlcj48Zm9yZWln
bi1rZXlzPjxrZXkgYXBwPSJFTiIgZGItaWQ9Ing5d3p6NWF0YnNkMjJvZWZyejI1d3RheTJ4ZjVm
dmVwNTAwciIgdGltZXN0YW1wPSIxNTYyNzg4OTczIj4xMzg0ODwva2V5PjwvZm9yZWlnbi1rZXlz
PjxyZWYtdHlwZSBuYW1lPSJKb3VybmFsIEFydGljbGUiPjE3PC9yZWYtdHlwZT48Y29udHJpYnV0
b3JzPjxhdXRob3JzPjxhdXRob3I+TWFuc291cmksIE0uPC9hdXRob3I+PGF1dGhvcj5Nb3ZhaGhl
ZGksIE0uIDwvYXV0aG9yPjxhdXRob3I+UG91cnBhaywgWi48L2F1dGhvcj48YXV0aG9yPkFrcmFt
aWFuLCBSLjwvYXV0aG9yPjxhdXRob3I+U2hva29oaSBTaG9ybWFzdGksIFIuPC9hdXRob3I+PGF1
dGhvcj5Nb3phZmZhcmksIEguPC9hdXRob3I+PC9hdXRob3JzPjwvY29udHJpYnV0b3JzPjx0aXRs
ZXM+PHRpdGxlPk9yYWwgZGVzZW5zaXRpemF0aW9uIGluIGNoaWxkcmVuIHdpdGggSWdFLW1lZGlh
dGVkIGNvd+KAmXMgbWlsayBhbGxlcmd5OiBhIHByb3NwZWN0aXZlIGNsaW5pY2FsIHRyaWFsLjwv
dGl0bGU+PHNlY29uZGFyeS10aXRsZT5UZWhyIFVuaXYgTWVkIEouPC9zZWNvbmRhcnktdGl0bGU+
PC90aXRsZXM+PHBlcmlvZGljYWw+PGZ1bGwtdGl0bGU+VGVociBVbml2IE1lZCBKLjwvZnVsbC10
aXRsZT48L3BlcmlvZGljYWw+PHBhZ2VzPjExLTE4PC9wYWdlcz48dm9sdW1lPjY1PC92b2x1bWU+
PGRhdGVzPjx5ZWFyPjIwMDc8L3llYXI+PC9kYXRlcz48dXJscz48L3VybHM+PC9yZWNvcmQ+PC9D
aXRlPjxDaXRlPjxBdXRob3I+TWFydGluZXotQm90YXM8L0F1dGhvcj48WWVhcj4yMDE1PC9ZZWFy
PjxSZWNOdW0+ODI0PC9SZWNOdW0+PHJlY29yZD48cmVjLW51bWJlcj44MjQ8L3JlYy1udW1iZXI+
PGZvcmVpZ24ta2V5cz48a2V5IGFwcD0iRU4iIGRiLWlkPSJ4OXd6ejVhdGJzZDIyb2VmcnoyNXd0
YXkyeGY1ZnZlcDUwMHIiIHRpbWVzdGFtcD0iMTU1NTUxNTkyMSI+ODI0PC9rZXk+PC9mb3JlaWdu
LWtleXM+PHJlZi10eXBlIG5hbWU9IkpvdXJuYWwgQXJ0aWNsZSI+MTc8L3JlZi10eXBlPjxjb250
cmlidXRvcnM+PGF1dGhvcnM+PGF1dGhvcj5NYXJ0aW5lei1Cb3RhcywgSi48L2F1dGhvcj48YXV0
aG9yPlJvZHJpZ3Vlei1BbHZhcmV6LCBNLjwvYXV0aG9yPjxhdXRob3I+Q2VyZWNlZG8sIEkuPC9h
dXRob3I+PGF1dGhvcj5WbGFpY3UsIEMuPC9hdXRob3I+PGF1dGhvcj5EaWVndWV6LCBNLiBDLjwv
YXV0aG9yPjxhdXRob3I+R29tZXotQ29yb25hZG8sIEQuPC9hdXRob3I+PGF1dGhvcj5GZXJuYW5k
ZXotUml2YXMsIE0uPC9hdXRob3I+PGF1dGhvcj5kZSBsYSBIb3osIEIuPC9hdXRob3I+PC9hdXRo
b3JzPjwvY29udHJpYnV0b3JzPjxhdXRoLWFkZHJlc3M+U2VydmljaW8gZGUgQmlvcXVpbWljYS1J
bnZlc3RpZ2FjaW9uLCBIb3NwaXRhbCBVbml2ZXJzaXRhcmlvIFJhbW9uIHkgQ2FqYWwsIElSWUNJ
UywgTWFkcmlkLCBTcGFpbi4mI3hEO0NJQkVSIGRlIEZpc2lvcGF0b2xvZ2lhIGRlIGxhIE9iZXNp
ZGFkIHkgTnV0cmljaW9uIChDSUJFUk9CTiksIEluc3RpdHV0byBkZSBTYWx1ZCBDYXJsb3MgSUlJ
LCBNYWRyaWQsIFNwYWluLiYjeEQ7U2VydmljaW8gZGUgQWxlcmdvbG9naWEsIEhvc3BpdGFsIENs
aW5pY28gU2FuIENhcmxvcywgSWRJU1NDLCBNYWRyaWQsIFNwYWluLiYjeEQ7U2VydmljaW8gZGUg
QWxlcmdvbG9naWEsIEhvc3BpdGFsIFVuaXZlcnNpdGFyaW8gUmFtb24geSBDYWphbCwgSVJZQ0lT
LCBNYWRyaWQsIFNwYWluLjwvYXV0aC1hZGRyZXNzPjx0aXRsZXM+PHRpdGxlPklkZW50aWZpY2F0
aW9uIG9mIG5vdmVsIHBlcHRpZGUgYmlvbWFya2VycyB0byBwcmVkaWN0IHNhZmV0eSBhbmQgZWZm
aWNhY3kgb2YgY293JmFwb3M7cyBtaWxrIG9yYWwgaW1tdW5vdGhlcmFweSBieSBwZXB0aWRlIG1p
Y3JvYXJyYXk8L3RpdGxlPjxzZWNvbmRhcnktdGl0bGU+Q2xpbiBFeHAgQWxsZXJneTwvc2Vjb25k
YXJ5LXRpdGxlPjxhbHQtdGl0bGU+Q2xpbmljYWwgYW5kIGV4cGVyaW1lbnRhbCBhbGxlcmd5IDog
am91cm5hbCBvZiB0aGUgQnJpdGlzaCBTb2NpZXR5IGZvciBBbGxlcmd5IGFuZCBDbGluaWNhbCBJ
bW11bm9sb2d5PC9hbHQtdGl0bGU+PC90aXRsZXM+PHBlcmlvZGljYWw+PGZ1bGwtdGl0bGU+Q2xp
biBFeHAgQWxsZXJneTwvZnVsbC10aXRsZT48YWJici0xPkNsaW5pY2FsIGFuZCBleHBlcmltZW50
YWwgYWxsZXJneSA6IGpvdXJuYWwgb2YgdGhlIEJyaXRpc2ggU29jaWV0eSBmb3IgQWxsZXJneSBh
bmQgQ2xpbmljYWwgSW1tdW5vbG9neTwvYWJici0xPjwvcGVyaW9kaWNhbD48YWx0LXBlcmlvZGlj
YWw+PGZ1bGwtdGl0bGU+Q2xpbiBFeHAgQWxsZXJneTwvZnVsbC10aXRsZT48YWJici0xPkNsaW5p
Y2FsIGFuZCBleHBlcmltZW50YWwgYWxsZXJneSA6IGpvdXJuYWwgb2YgdGhlIEJyaXRpc2ggU29j
aWV0eSBmb3IgQWxsZXJneSBhbmQgQ2xpbmljYWwgSW1tdW5vbG9neTwvYWJici0xPjwvYWx0LXBl
cmlvZGljYWw+PHBhZ2VzPjEwNzEtODQ8L3BhZ2VzPjx2b2x1bWU+NDU8L3ZvbHVtZT48bnVtYmVy
PjY8L251bWJlcj48ZWRpdGlvbj4yMDE1LzAzLzE3PC9lZGl0aW9uPjxrZXl3b3Jkcz48a2V5d29y
ZD5BZG1pbmlzdHJhdGlvbiwgT3JhbDwva2V5d29yZD48a2V5d29yZD5BbWlubyBBY2lkIFNlcXVl
bmNlPC9rZXl3b3JkPjxrZXl3b3JkPkFuaW1hbHM8L2tleXdvcmQ+PGtleXdvcmQ+QmlvbWFya2Vy
czwva2V5d29yZD48a2V5d29yZD5DYXNlaW5zL2NoZW1pc3RyeS9pbW11bm9sb2d5PC9rZXl3b3Jk
PjxrZXl3b3JkPkNhdHRsZTwva2V5d29yZD48a2V5d29yZD5DaGlsZDwva2V5d29yZD48a2V5d29y
ZD5DaGlsZCwgUHJlc2Nob29sPC9rZXl3b3JkPjxrZXl3b3JkPkNsdXN0ZXIgQW5hbHlzaXM8L2tl
eXdvcmQ+PGtleXdvcmQ+Q29tcHV0YXRpb25hbCBCaW9sb2d5PC9rZXl3b3JkPjxrZXl3b3JkPipE
ZXNlbnNpdGl6YXRpb24sIEltbXVub2xvZ2ljL2FkdmVyc2UgZWZmZWN0cy9tZXRob2RzPC9rZXl3
b3JkPjxrZXl3b3JkPkVwaXRvcGUgTWFwcGluZzwva2V5d29yZD48a2V5d29yZD5FcGl0b3Blcy9j
aGVtaXN0cnkvaW1tdW5vbG9neTwva2V5d29yZD48a2V5d29yZD5GZW1hbGU8L2tleXdvcmQ+PGtl
eXdvcmQ+SHVtYW5zPC9rZXl3b3JkPjxrZXl3b3JkPkltbXVub2dsb2J1bGluIEUvYmxvb2QvaW1t
dW5vbG9neTwva2V5d29yZD48a2V5d29yZD5JbW11bm9nbG9idWxpbiBHL2Jsb29kL2ltbXVub2xv
Z3k8L2tleXdvcmQ+PGtleXdvcmQ+TWFsZTwva2V5d29yZD48a2V5d29yZD5NaWxrLyphZHZlcnNl
IGVmZmVjdHM8L2tleXdvcmQ+PGtleXdvcmQ+TWlsayBIeXBlcnNlbnNpdGl2aXR5LypkaWFnbm9z
aXMvKnRoZXJhcHk8L2tleXdvcmQ+PGtleXdvcmQ+TW9sZWN1bGFyIFNlcXVlbmNlIERhdGE8L2tl
eXdvcmQ+PGtleXdvcmQ+UGVwdGlkZXMvKmltbXVub2xvZ3k8L2tleXdvcmQ+PGtleXdvcmQ+UHJv
Z25vc2lzPC9rZXl3b3JkPjxrZXl3b3JkPlByb3RlaW4gQmluZGluZy9pbW11bm9sb2d5PC9rZXl3
b3JkPjxrZXl3b3JkPklnRTwva2V5d29yZD48a2V5d29yZD5JZ0c0PC9rZXl3b3JkPjxrZXl3b3Jk
PmJpb21hcmtlcjwva2V5d29yZD48a2V5d29yZD5jb3cmYXBvcztzIG1pbGsgYWxsZXJneTwva2V5
d29yZD48a2V5d29yZD5taWNyb2FycmF5PC9rZXl3b3JkPjxrZXl3b3JkPm9yYWwgaW1tdW5vdGhl
cmFweTwva2V5d29yZD48a2V5d29yZD5wZXB0aWRlPC9rZXl3b3JkPjwva2V5d29yZHM+PGRhdGVz
Pjx5ZWFyPjIwMTU8L3llYXI+PHB1Yi1kYXRlcz48ZGF0ZT5KdW48L2RhdGU+PC9wdWItZGF0ZXM+
PC9kYXRlcz48aXNibj4wOTU0LTc4OTQ8L2lzYm4+PGFjY2Vzc2lvbi1udW0+MjU3NzI1Mzk8L2Fj
Y2Vzc2lvbi1udW0+PHVybHM+PHJlbGF0ZWQtdXJscz48dXJsPmh0dHBzOi8vd3d3Lm5jYmkubmxt
Lm5paC5nb3YvcHVibWVkLzI1NzcyNTM5PC91cmw+PHVybD5odHRwczovL29ubGluZWxpYnJhcnku
d2lsZXkuY29tL2RvaS9hYnMvMTAuMTExMS9jZWEuMTI1Mjg8L3VybD48L3JlbGF0ZWQtdXJscz48
L3VybHM+PGN1c3RvbTE+Q0NULCBOPTMyPC9jdXN0b20xPjxlbGVjdHJvbmljLXJlc291cmNlLW51
bT4xMC4xMTExL2NlYS4xMjUyODwvZWxlY3Ryb25pYy1yZXNvdXJjZS1udW0+PHJlbW90ZS1kYXRh
YmFzZS1wcm92aWRlcj5OTE08L3JlbW90ZS1kYXRhYmFzZS1wcm92aWRlcj48bGFuZ3VhZ2U+ZW5n
PC9sYW5ndWFnZT48L3JlY29yZD48L0NpdGU+PENpdGU+PEF1dGhvcj5QYXRyaWFyY2E8L0F1dGhv
cj48WWVhcj4yMDAzPC9ZZWFyPjxSZWNOdW0+MjE5MzwvUmVjTnVtPjxyZWNvcmQ+PHJlYy1udW1i
ZXI+MjE5MzwvcmVjLW51bWJlcj48Zm9yZWlnbi1rZXlzPjxrZXkgYXBwPSJFTiIgZGItaWQ9Ing5
d3p6NWF0YnNkMjJvZWZyejI1d3RheTJ4ZjVmdmVwNTAwciIgdGltZXN0YW1wPSIxNTU1NTE1OTU2
Ij4yMTkzPC9rZXk+PC9mb3JlaWduLWtleXM+PHJlZi10eXBlIG5hbWU9IkpvdXJuYWwgQXJ0aWNs
ZSI+MTc8L3JlZi10eXBlPjxjb250cmlidXRvcnM+PGF1dGhvcnM+PGF1dGhvcj5QYXRyaWFyY2Es
IEcuPC9hdXRob3I+PGF1dGhvcj5OdWNlcmEsIEUuPC9hdXRob3I+PGF1dGhvcj5Sb25jYWxsbywg
Qy48L2F1dGhvcj48YXV0aG9yPlBvbGxhc3RyaW5pLCBFLjwvYXV0aG9yPjxhdXRob3I+QmFydG9s
b3p6aSwgRi48L2F1dGhvcj48YXV0aG9yPkRlIFBhc3F1YWxlLCBULjwvYXV0aG9yPjxhdXRob3I+
QnVvbm9tbywgQS48L2F1dGhvcj48YXV0aG9yPkdhc2JhcnJpbmksIEcuPC9hdXRob3I+PGF1dGhv
cj5EaSBDYW1wbGksIEMuPC9hdXRob3I+PGF1dGhvcj5TY2hpYXZpbm8sIEQuPC9hdXRob3I+PC9h
dXRob3JzPjwvY29udHJpYnV0b3JzPjxhdXRoLWFkZHJlc3M+QWxsZXJnb2xvZ3kgRGVwYXJ0bWVu
dCwgQ2F0aG9saWMgVW5pdmVyc2l0eSAtIFBvbGljbGluaWNvIEEuIEdlbWVsbGksIFJvbWUsIEl0
YWx5LiBhbGxlcmdvbG9naWFAaG90bWFpbC5jb208L2F1dGgtYWRkcmVzcz48dGl0bGVzPjx0aXRs
ZT5PcmFsIGRlc2Vuc2l0aXppbmcgdHJlYXRtZW50IGluIGZvb2QgYWxsZXJneTogY2xpbmljYWwg
YW5kIGltbXVub2xvZ2ljYWwgcmVzdWx0czwvdGl0bGU+PHNlY29uZGFyeS10aXRsZT5BbGltZW50
IFBoYXJtYWNvbCBUaGVyPC9zZWNvbmRhcnktdGl0bGU+PGFsdC10aXRsZT5BbGltZW50YXJ5IHBo
YXJtYWNvbG9neSAmYW1wOyB0aGVyYXBldXRpY3M8L2FsdC10aXRsZT48L3RpdGxlcz48cGVyaW9k
aWNhbD48ZnVsbC10aXRsZT5BbGltZW50IFBoYXJtYWNvbCBUaGVyPC9mdWxsLXRpdGxlPjxhYmJy
LTE+QWxpbWVudGFyeSBwaGFybWFjb2xvZ3kgJmFtcDsgdGhlcmFwZXV0aWNzPC9hYmJyLTE+PC9w
ZXJpb2RpY2FsPjxhbHQtcGVyaW9kaWNhbD48ZnVsbC10aXRsZT5BbGltZW50IFBoYXJtYWNvbCBU
aGVyPC9mdWxsLXRpdGxlPjxhYmJyLTE+QWxpbWVudGFyeSBwaGFybWFjb2xvZ3kgJmFtcDsgdGhl
cmFwZXV0aWNzPC9hYmJyLTE+PC9hbHQtcGVyaW9kaWNhbD48cGFnZXM+NDU5LTY1PC9wYWdlcz48
dm9sdW1lPjE3PC92b2x1bWU+PG51bWJlcj4zPC9udW1iZXI+PGVkaXRpb24+MjAwMy8wMi8wNDwv
ZWRpdGlvbj48a2V5d29yZHM+PGtleXdvcmQ+QWRtaW5pc3RyYXRpb24sIE9yYWw8L2tleXdvcmQ+
PGtleXdvcmQ+QWRvbGVzY2VudDwva2V5d29yZD48a2V5d29yZD5BZHVsdDwva2V5d29yZD48a2V5
d29yZD5BbnRpLUFsbGVyZ2ljIEFnZW50cy8qYWRtaW5pc3RyYXRpb24gJmFtcDsgZG9zYWdlPC9r
ZXl3b3JkPjxrZXl3b3JkPkNoaWxkPC9rZXl3b3JkPjxrZXl3b3JkPkNoaWxkLCBQcmVzY2hvb2w8
L2tleXdvcmQ+PGtleXdvcmQ+Q3JvbW9seW4gU29kaXVtLyphZG1pbmlzdHJhdGlvbiAmYW1wOyBk
b3NhZ2U8L2tleXdvcmQ+PGtleXdvcmQ+RGVzZW5zaXRpemF0aW9uLCBJbW11bm9sb2dpYy8qbWV0
aG9kczwva2V5d29yZD48a2V5d29yZD5GZW1hbGU8L2tleXdvcmQ+PGtleXdvcmQ+Rm9vZCBIeXBl
cnNlbnNpdGl2aXR5L2ltbXVub2xvZ3kvKnRoZXJhcHk8L2tleXdvcmQ+PGtleXdvcmQ+SHVtYW5z
PC9rZXl3b3JkPjxrZXl3b3JkPkluZmFudDwva2V5d29yZD48a2V5d29yZD5NYWxlPC9rZXl3b3Jk
PjxrZXl3b3JkPk1pZGRsZSBBZ2VkPC9rZXl3b3JkPjwva2V5d29yZHM+PGRhdGVzPjx5ZWFyPjIw
MDM8L3llYXI+PHB1Yi1kYXRlcz48ZGF0ZT5GZWI8L2RhdGU+PC9wdWItZGF0ZXM+PC9kYXRlcz48
aXNibj4wMjY5LTI4MTMgKFByaW50KSYjeEQ7MDI2OS0yODEzPC9pc2JuPjxhY2Nlc3Npb24tbnVt
PjEyNTYyNDYxPC9hY2Nlc3Npb24tbnVtPjx1cmxzPjxyZWxhdGVkLXVybHM+PHVybD5odHRwczov
L3d3dy5uY2JpLm5sbS5uaWguZ292L3B1Ym1lZC8xMjU2MjQ2MTwvdXJsPjx1cmw+aHR0cHM6Ly9v
bmxpbmVsaWJyYXJ5LndpbGV5LmNvbS9kb2kvcGRmLzEwLjEwNDYvai4xMzY1LTIwMzYuMjAwMy4w
MTQ2OC54PC91cmw+PC9yZWxhdGVkLXVybHM+PC91cmxzPjxjdXN0b20xPkNDVCwgTj03NTwvY3Vz
dG9tMT48cmVtb3RlLWRhdGFiYXNlLXByb3ZpZGVyPk5MTTwvcmVtb3RlLWRhdGFiYXNlLXByb3Zp
ZGVyPjxsYW5ndWFnZT5lbmc8L2xhbmd1YWdlPjwvcmVjb3JkPjwvQ2l0ZT48L0VuZE5vdGU+AG==
</w:fldData>
              </w:fldChar>
            </w:r>
            <w:r w:rsidR="005F2998">
              <w:rPr>
                <w:sz w:val="18"/>
                <w:szCs w:val="18"/>
              </w:rPr>
              <w:instrText xml:space="preserve"> ADDIN EN.CITE </w:instrText>
            </w:r>
            <w:r w:rsidR="005F2998">
              <w:rPr>
                <w:sz w:val="18"/>
                <w:szCs w:val="18"/>
              </w:rPr>
              <w:fldChar w:fldCharType="begin">
                <w:fldData xml:space="preserve">PEVuZE5vdGU+PENpdGU+PEF1dGhvcj5HYXJjaWEtQXJhPC9BdXRob3I+PFllYXI+MjAxMzwvWWVh
cj48UmVjTnVtPjExODc8L1JlY051bT48RGlzcGxheVRleHQ+PHN0eWxlIGZhY2U9InN1cGVyc2Ny
aXB0Ij40Myw0NCw0Niw0Nzwvc3R5bGU+PC9EaXNwbGF5VGV4dD48cmVjb3JkPjxyZWMtbnVtYmVy
PjExODc8L3JlYy1udW1iZXI+PGZvcmVpZ24ta2V5cz48a2V5IGFwcD0iRU4iIGRiLWlkPSJ4OXd6
ejVhdGJzZDIyb2VmcnoyNXd0YXkyeGY1ZnZlcDUwMHIiIHRpbWVzdGFtcD0iMTU1NTUxNTkzMCI+
MTE4Nzwva2V5PjwvZm9yZWlnbi1rZXlzPjxyZWYtdHlwZSBuYW1lPSJKb3VybmFsIEFydGljbGUi
PjE3PC9yZWYtdHlwZT48Y29udHJpYnV0b3JzPjxhdXRob3JzPjxhdXRob3I+R2FyY2lhLUFyYSwg
Qy48L2F1dGhvcj48YXV0aG9yPlBlZHJvc2EsIE0uPC9hdXRob3I+PGF1dGhvcj5CZWx2ZXIsIE0u
IFQuPC9hdXRob3I+PGF1dGhvcj5NYXJ0aW4tTXVub3osIE0uIEYuPC9hdXRob3I+PGF1dGhvcj5R
dWlyY2UsIFMuPC9hdXRob3I+PGF1dGhvcj5Cb3lhbm8tTWFydGluZXosIFQuPC9hdXRob3I+PC9h
dXRob3JzPjwvY29udHJpYnV0b3JzPjxhdXRoLWFkZHJlc3M+RGVwYXJ0bWVudCBvZiBBbGxlcmd5
LCBIb3NwaXRhbCBMYSBQYXogSW5zdGl0dXRlIGZvciBIZWFsdGggUmVzZWFyY2ggKElkaVBBWiks
IE1hZHJpZCwgU3BhaW4uPC9hdXRoLWFkZHJlc3M+PHRpdGxlcz48dGl0bGU+RWZmaWNhY3kgYW5k
IHNhZmV0eSBvZiBvcmFsIGRlc2Vuc2l0aXphdGlvbiBpbiBjaGlsZHJlbiB3aXRoIGNvdyZhcG9z
O3MgbWlsayBhbGxlcmd5IGFjY29yZGluZyB0byB0aGVpciBzZXJ1bSBzcGVjaWZpYyBJZ0UgbGV2
ZWw8L3RpdGxlPjxzZWNvbmRhcnktdGl0bGU+QW5uIEFsbGVyZ3kgQXN0aG1hIEltbXVub2w8L3Nl
Y29uZGFyeS10aXRsZT48YWx0LXRpdGxlPkFubmFscyBvZiBhbGxlcmd5LCBhc3RobWEgJmFtcDsg
aW1tdW5vbG9neSA6IG9mZmljaWFsIHB1YmxpY2F0aW9uIG9mIHRoZSBBbWVyaWNhbiBDb2xsZWdl
IG9mIEFsbGVyZ3ksIEFzdGhtYSwgJmFtcDsgSW1tdW5vbG9neTwvYWx0LXRpdGxlPjwvdGl0bGVz
PjxwZXJpb2RpY2FsPjxmdWxsLXRpdGxlPkFubiBBbGxlcmd5IEFzdGhtYSBJbW11bm9sPC9mdWxs
LXRpdGxlPjxhYmJyLTE+QW5uYWxzIG9mIGFsbGVyZ3ksIGFzdGhtYSAmYW1wOyBpbW11bm9sb2d5
IDogb2ZmaWNpYWwgcHVibGljYXRpb24gb2YgdGhlIEFtZXJpY2FuIENvbGxlZ2Ugb2YgQWxsZXJn
eSwgQXN0aG1hLCAmYW1wOyBJbW11bm9sb2d5PC9hYmJyLTE+PC9wZXJpb2RpY2FsPjxhbHQtcGVy
aW9kaWNhbD48ZnVsbC10aXRsZT5Bbm4gQWxsZXJneSBBc3RobWEgSW1tdW5vbDwvZnVsbC10aXRs
ZT48YWJici0xPkFubmFscyBvZiBhbGxlcmd5LCBhc3RobWEgJmFtcDsgaW1tdW5vbG9neSA6IG9m
ZmljaWFsIHB1YmxpY2F0aW9uIG9mIHRoZSBBbWVyaWNhbiBDb2xsZWdlIG9mIEFsbGVyZ3ksIEFz
dGhtYSwgJmFtcDsgSW1tdW5vbG9neTwvYWJici0xPjwvYWx0LXBlcmlvZGljYWw+PHBhZ2VzPjI5
MC00PC9wYWdlcz48dm9sdW1lPjExMDwvdm9sdW1lPjxudW1iZXI+NDwvbnVtYmVyPjxlZGl0aW9u
PjIwMTMvMDMvMjk8L2VkaXRpb24+PGtleXdvcmRzPjxrZXl3b3JkPkFkbWluaXN0cmF0aW9uLCBP
cmFsPC9rZXl3b3JkPjxrZXl3b3JkPkFkb2xlc2NlbnQ8L2tleXdvcmQ+PGtleXdvcmQ+QW5pbWFs
czwva2V5d29yZD48a2V5d29yZD5DYXR0bGU8L2tleXdvcmQ+PGtleXdvcmQ+Q2hpbGQ8L2tleXdv
cmQ+PGtleXdvcmQ+Q2hpbGQsIFByZXNjaG9vbDwva2V5d29yZD48a2V5d29yZD5EZXNlbnNpdGl6
YXRpb24sIEltbXVub2xvZ2ljLyphZHZlcnNlIGVmZmVjdHMvbWV0aG9kczwva2V5d29yZD48a2V5
d29yZD5GZW1hbGU8L2tleXdvcmQ+PGtleXdvcmQ+SHVtYW5zPC9rZXl3b3JkPjxrZXl3b3JkPklt
bXVub2dsb2J1bGluIEUvYmxvb2QvaW1tdW5vbG9neTwva2V5d29yZD48a2V5d29yZD5NYWxlPC9r
ZXl3b3JkPjxrZXl3b3JkPipNaWxrL2FkdmVyc2UgZWZmZWN0cy9pbW11bm9sb2d5PC9rZXl3b3Jk
PjxrZXl3b3JkPk1pbGsgSHlwZXJzZW5zaXRpdml0eS9pbW11bm9sb2d5Lyp0aGVyYXB5PC9rZXl3
b3JkPjxrZXl3b3JkPipNaWxrIFByb3RlaW5zL2FkbWluaXN0cmF0aW9uICZhbXA7IGRvc2FnZS9h
ZHZlcnNlIGVmZmVjdHMvaW1tdW5vbG9neTwva2V5d29yZD48a2V5d29yZD5UcmVhdG1lbnQgT3V0
Y29tZTwva2V5d29yZD48L2tleXdvcmRzPjxkYXRlcz48eWVhcj4yMDEzPC95ZWFyPjxwdWItZGF0
ZXM+PGRhdGU+QXByPC9kYXRlPjwvcHViLWRhdGVzPjwvZGF0ZXM+PGlzYm4+MTA4MS0xMjA2PC9p
c2JuPjxhY2Nlc3Npb24tbnVtPjIzNTM1MDk1PC9hY2Nlc3Npb24tbnVtPjx1cmxzPjxyZWxhdGVk
LXVybHM+PHVybD5odHRwczovL3d3dy5uY2JpLm5sbS5uaWguZ292L3B1Ym1lZC8yMzUzNTA5NTwv
dXJsPjwvcmVsYXRlZC11cmxzPjwvdXJscz48Y3VzdG9tMT5DQ1QsIE49NTQ8L2N1c3RvbTE+PGVs
ZWN0cm9uaWMtcmVzb3VyY2UtbnVtPjEwLjEwMTYvai5hbmFpLjIwMTMuMDEuMDEzPC9lbGVjdHJv
bmljLXJlc291cmNlLW51bT48cmVtb3RlLWRhdGFiYXNlLXByb3ZpZGVyPk5MTTwvcmVtb3RlLWRh
dGFiYXNlLXByb3ZpZGVyPjxsYW5ndWFnZT5lbmc8L2xhbmd1YWdlPjwvcmVjb3JkPjwvQ2l0ZT48
Q2l0ZT48QXV0aG9yPk1hbnNvdXJpPC9BdXRob3I+PFllYXI+MjAwNzwvWWVhcj48UmVjTnVtPjEz
ODQ4PC9SZWNOdW0+PHJlY29yZD48cmVjLW51bWJlcj4xMzg0ODwvcmVjLW51bWJlcj48Zm9yZWln
bi1rZXlzPjxrZXkgYXBwPSJFTiIgZGItaWQ9Ing5d3p6NWF0YnNkMjJvZWZyejI1d3RheTJ4ZjVm
dmVwNTAwciIgdGltZXN0YW1wPSIxNTYyNzg4OTczIj4xMzg0ODwva2V5PjwvZm9yZWlnbi1rZXlz
PjxyZWYtdHlwZSBuYW1lPSJKb3VybmFsIEFydGljbGUiPjE3PC9yZWYtdHlwZT48Y29udHJpYnV0
b3JzPjxhdXRob3JzPjxhdXRob3I+TWFuc291cmksIE0uPC9hdXRob3I+PGF1dGhvcj5Nb3ZhaGhl
ZGksIE0uIDwvYXV0aG9yPjxhdXRob3I+UG91cnBhaywgWi48L2F1dGhvcj48YXV0aG9yPkFrcmFt
aWFuLCBSLjwvYXV0aG9yPjxhdXRob3I+U2hva29oaSBTaG9ybWFzdGksIFIuPC9hdXRob3I+PGF1
dGhvcj5Nb3phZmZhcmksIEguPC9hdXRob3I+PC9hdXRob3JzPjwvY29udHJpYnV0b3JzPjx0aXRs
ZXM+PHRpdGxlPk9yYWwgZGVzZW5zaXRpemF0aW9uIGluIGNoaWxkcmVuIHdpdGggSWdFLW1lZGlh
dGVkIGNvd+KAmXMgbWlsayBhbGxlcmd5OiBhIHByb3NwZWN0aXZlIGNsaW5pY2FsIHRyaWFsLjwv
dGl0bGU+PHNlY29uZGFyeS10aXRsZT5UZWhyIFVuaXYgTWVkIEouPC9zZWNvbmRhcnktdGl0bGU+
PC90aXRsZXM+PHBlcmlvZGljYWw+PGZ1bGwtdGl0bGU+VGVociBVbml2IE1lZCBKLjwvZnVsbC10
aXRsZT48L3BlcmlvZGljYWw+PHBhZ2VzPjExLTE4PC9wYWdlcz48dm9sdW1lPjY1PC92b2x1bWU+
PGRhdGVzPjx5ZWFyPjIwMDc8L3llYXI+PC9kYXRlcz48dXJscz48L3VybHM+PC9yZWNvcmQ+PC9D
aXRlPjxDaXRlPjxBdXRob3I+TWFydGluZXotQm90YXM8L0F1dGhvcj48WWVhcj4yMDE1PC9ZZWFy
PjxSZWNOdW0+ODI0PC9SZWNOdW0+PHJlY29yZD48cmVjLW51bWJlcj44MjQ8L3JlYy1udW1iZXI+
PGZvcmVpZ24ta2V5cz48a2V5IGFwcD0iRU4iIGRiLWlkPSJ4OXd6ejVhdGJzZDIyb2VmcnoyNXd0
YXkyeGY1ZnZlcDUwMHIiIHRpbWVzdGFtcD0iMTU1NTUxNTkyMSI+ODI0PC9rZXk+PC9mb3JlaWdu
LWtleXM+PHJlZi10eXBlIG5hbWU9IkpvdXJuYWwgQXJ0aWNsZSI+MTc8L3JlZi10eXBlPjxjb250
cmlidXRvcnM+PGF1dGhvcnM+PGF1dGhvcj5NYXJ0aW5lei1Cb3RhcywgSi48L2F1dGhvcj48YXV0
aG9yPlJvZHJpZ3Vlei1BbHZhcmV6LCBNLjwvYXV0aG9yPjxhdXRob3I+Q2VyZWNlZG8sIEkuPC9h
dXRob3I+PGF1dGhvcj5WbGFpY3UsIEMuPC9hdXRob3I+PGF1dGhvcj5EaWVndWV6LCBNLiBDLjwv
YXV0aG9yPjxhdXRob3I+R29tZXotQ29yb25hZG8sIEQuPC9hdXRob3I+PGF1dGhvcj5GZXJuYW5k
ZXotUml2YXMsIE0uPC9hdXRob3I+PGF1dGhvcj5kZSBsYSBIb3osIEIuPC9hdXRob3I+PC9hdXRo
b3JzPjwvY29udHJpYnV0b3JzPjxhdXRoLWFkZHJlc3M+U2VydmljaW8gZGUgQmlvcXVpbWljYS1J
bnZlc3RpZ2FjaW9uLCBIb3NwaXRhbCBVbml2ZXJzaXRhcmlvIFJhbW9uIHkgQ2FqYWwsIElSWUNJ
UywgTWFkcmlkLCBTcGFpbi4mI3hEO0NJQkVSIGRlIEZpc2lvcGF0b2xvZ2lhIGRlIGxhIE9iZXNp
ZGFkIHkgTnV0cmljaW9uIChDSUJFUk9CTiksIEluc3RpdHV0byBkZSBTYWx1ZCBDYXJsb3MgSUlJ
LCBNYWRyaWQsIFNwYWluLiYjeEQ7U2VydmljaW8gZGUgQWxlcmdvbG9naWEsIEhvc3BpdGFsIENs
aW5pY28gU2FuIENhcmxvcywgSWRJU1NDLCBNYWRyaWQsIFNwYWluLiYjeEQ7U2VydmljaW8gZGUg
QWxlcmdvbG9naWEsIEhvc3BpdGFsIFVuaXZlcnNpdGFyaW8gUmFtb24geSBDYWphbCwgSVJZQ0lT
LCBNYWRyaWQsIFNwYWluLjwvYXV0aC1hZGRyZXNzPjx0aXRsZXM+PHRpdGxlPklkZW50aWZpY2F0
aW9uIG9mIG5vdmVsIHBlcHRpZGUgYmlvbWFya2VycyB0byBwcmVkaWN0IHNhZmV0eSBhbmQgZWZm
aWNhY3kgb2YgY293JmFwb3M7cyBtaWxrIG9yYWwgaW1tdW5vdGhlcmFweSBieSBwZXB0aWRlIG1p
Y3JvYXJyYXk8L3RpdGxlPjxzZWNvbmRhcnktdGl0bGU+Q2xpbiBFeHAgQWxsZXJneTwvc2Vjb25k
YXJ5LXRpdGxlPjxhbHQtdGl0bGU+Q2xpbmljYWwgYW5kIGV4cGVyaW1lbnRhbCBhbGxlcmd5IDog
am91cm5hbCBvZiB0aGUgQnJpdGlzaCBTb2NpZXR5IGZvciBBbGxlcmd5IGFuZCBDbGluaWNhbCBJ
bW11bm9sb2d5PC9hbHQtdGl0bGU+PC90aXRsZXM+PHBlcmlvZGljYWw+PGZ1bGwtdGl0bGU+Q2xp
biBFeHAgQWxsZXJneTwvZnVsbC10aXRsZT48YWJici0xPkNsaW5pY2FsIGFuZCBleHBlcmltZW50
YWwgYWxsZXJneSA6IGpvdXJuYWwgb2YgdGhlIEJyaXRpc2ggU29jaWV0eSBmb3IgQWxsZXJneSBh
bmQgQ2xpbmljYWwgSW1tdW5vbG9neTwvYWJici0xPjwvcGVyaW9kaWNhbD48YWx0LXBlcmlvZGlj
YWw+PGZ1bGwtdGl0bGU+Q2xpbiBFeHAgQWxsZXJneTwvZnVsbC10aXRsZT48YWJici0xPkNsaW5p
Y2FsIGFuZCBleHBlcmltZW50YWwgYWxsZXJneSA6IGpvdXJuYWwgb2YgdGhlIEJyaXRpc2ggU29j
aWV0eSBmb3IgQWxsZXJneSBhbmQgQ2xpbmljYWwgSW1tdW5vbG9neTwvYWJici0xPjwvYWx0LXBl
cmlvZGljYWw+PHBhZ2VzPjEwNzEtODQ8L3BhZ2VzPjx2b2x1bWU+NDU8L3ZvbHVtZT48bnVtYmVy
PjY8L251bWJlcj48ZWRpdGlvbj4yMDE1LzAzLzE3PC9lZGl0aW9uPjxrZXl3b3Jkcz48a2V5d29y
ZD5BZG1pbmlzdHJhdGlvbiwgT3JhbDwva2V5d29yZD48a2V5d29yZD5BbWlubyBBY2lkIFNlcXVl
bmNlPC9rZXl3b3JkPjxrZXl3b3JkPkFuaW1hbHM8L2tleXdvcmQ+PGtleXdvcmQ+QmlvbWFya2Vy
czwva2V5d29yZD48a2V5d29yZD5DYXNlaW5zL2NoZW1pc3RyeS9pbW11bm9sb2d5PC9rZXl3b3Jk
PjxrZXl3b3JkPkNhdHRsZTwva2V5d29yZD48a2V5d29yZD5DaGlsZDwva2V5d29yZD48a2V5d29y
ZD5DaGlsZCwgUHJlc2Nob29sPC9rZXl3b3JkPjxrZXl3b3JkPkNsdXN0ZXIgQW5hbHlzaXM8L2tl
eXdvcmQ+PGtleXdvcmQ+Q29tcHV0YXRpb25hbCBCaW9sb2d5PC9rZXl3b3JkPjxrZXl3b3JkPipE
ZXNlbnNpdGl6YXRpb24sIEltbXVub2xvZ2ljL2FkdmVyc2UgZWZmZWN0cy9tZXRob2RzPC9rZXl3
b3JkPjxrZXl3b3JkPkVwaXRvcGUgTWFwcGluZzwva2V5d29yZD48a2V5d29yZD5FcGl0b3Blcy9j
aGVtaXN0cnkvaW1tdW5vbG9neTwva2V5d29yZD48a2V5d29yZD5GZW1hbGU8L2tleXdvcmQ+PGtl
eXdvcmQ+SHVtYW5zPC9rZXl3b3JkPjxrZXl3b3JkPkltbXVub2dsb2J1bGluIEUvYmxvb2QvaW1t
dW5vbG9neTwva2V5d29yZD48a2V5d29yZD5JbW11bm9nbG9idWxpbiBHL2Jsb29kL2ltbXVub2xv
Z3k8L2tleXdvcmQ+PGtleXdvcmQ+TWFsZTwva2V5d29yZD48a2V5d29yZD5NaWxrLyphZHZlcnNl
IGVmZmVjdHM8L2tleXdvcmQ+PGtleXdvcmQ+TWlsayBIeXBlcnNlbnNpdGl2aXR5LypkaWFnbm9z
aXMvKnRoZXJhcHk8L2tleXdvcmQ+PGtleXdvcmQ+TW9sZWN1bGFyIFNlcXVlbmNlIERhdGE8L2tl
eXdvcmQ+PGtleXdvcmQ+UGVwdGlkZXMvKmltbXVub2xvZ3k8L2tleXdvcmQ+PGtleXdvcmQ+UHJv
Z25vc2lzPC9rZXl3b3JkPjxrZXl3b3JkPlByb3RlaW4gQmluZGluZy9pbW11bm9sb2d5PC9rZXl3
b3JkPjxrZXl3b3JkPklnRTwva2V5d29yZD48a2V5d29yZD5JZ0c0PC9rZXl3b3JkPjxrZXl3b3Jk
PmJpb21hcmtlcjwva2V5d29yZD48a2V5d29yZD5jb3cmYXBvcztzIG1pbGsgYWxsZXJneTwva2V5
d29yZD48a2V5d29yZD5taWNyb2FycmF5PC9rZXl3b3JkPjxrZXl3b3JkPm9yYWwgaW1tdW5vdGhl
cmFweTwva2V5d29yZD48a2V5d29yZD5wZXB0aWRlPC9rZXl3b3JkPjwva2V5d29yZHM+PGRhdGVz
Pjx5ZWFyPjIwMTU8L3llYXI+PHB1Yi1kYXRlcz48ZGF0ZT5KdW48L2RhdGU+PC9wdWItZGF0ZXM+
PC9kYXRlcz48aXNibj4wOTU0LTc4OTQ8L2lzYm4+PGFjY2Vzc2lvbi1udW0+MjU3NzI1Mzk8L2Fj
Y2Vzc2lvbi1udW0+PHVybHM+PHJlbGF0ZWQtdXJscz48dXJsPmh0dHBzOi8vd3d3Lm5jYmkubmxt
Lm5paC5nb3YvcHVibWVkLzI1NzcyNTM5PC91cmw+PHVybD5odHRwczovL29ubGluZWxpYnJhcnku
d2lsZXkuY29tL2RvaS9hYnMvMTAuMTExMS9jZWEuMTI1Mjg8L3VybD48L3JlbGF0ZWQtdXJscz48
L3VybHM+PGN1c3RvbTE+Q0NULCBOPTMyPC9jdXN0b20xPjxlbGVjdHJvbmljLXJlc291cmNlLW51
bT4xMC4xMTExL2NlYS4xMjUyODwvZWxlY3Ryb25pYy1yZXNvdXJjZS1udW0+PHJlbW90ZS1kYXRh
YmFzZS1wcm92aWRlcj5OTE08L3JlbW90ZS1kYXRhYmFzZS1wcm92aWRlcj48bGFuZ3VhZ2U+ZW5n
PC9sYW5ndWFnZT48L3JlY29yZD48L0NpdGU+PENpdGU+PEF1dGhvcj5QYXRyaWFyY2E8L0F1dGhv
cj48WWVhcj4yMDAzPC9ZZWFyPjxSZWNOdW0+MjE5MzwvUmVjTnVtPjxyZWNvcmQ+PHJlYy1udW1i
ZXI+MjE5MzwvcmVjLW51bWJlcj48Zm9yZWlnbi1rZXlzPjxrZXkgYXBwPSJFTiIgZGItaWQ9Ing5
d3p6NWF0YnNkMjJvZWZyejI1d3RheTJ4ZjVmdmVwNTAwciIgdGltZXN0YW1wPSIxNTU1NTE1OTU2
Ij4yMTkzPC9rZXk+PC9mb3JlaWduLWtleXM+PHJlZi10eXBlIG5hbWU9IkpvdXJuYWwgQXJ0aWNs
ZSI+MTc8L3JlZi10eXBlPjxjb250cmlidXRvcnM+PGF1dGhvcnM+PGF1dGhvcj5QYXRyaWFyY2Es
IEcuPC9hdXRob3I+PGF1dGhvcj5OdWNlcmEsIEUuPC9hdXRob3I+PGF1dGhvcj5Sb25jYWxsbywg
Qy48L2F1dGhvcj48YXV0aG9yPlBvbGxhc3RyaW5pLCBFLjwvYXV0aG9yPjxhdXRob3I+QmFydG9s
b3p6aSwgRi48L2F1dGhvcj48YXV0aG9yPkRlIFBhc3F1YWxlLCBULjwvYXV0aG9yPjxhdXRob3I+
QnVvbm9tbywgQS48L2F1dGhvcj48YXV0aG9yPkdhc2JhcnJpbmksIEcuPC9hdXRob3I+PGF1dGhv
cj5EaSBDYW1wbGksIEMuPC9hdXRob3I+PGF1dGhvcj5TY2hpYXZpbm8sIEQuPC9hdXRob3I+PC9h
dXRob3JzPjwvY29udHJpYnV0b3JzPjxhdXRoLWFkZHJlc3M+QWxsZXJnb2xvZ3kgRGVwYXJ0bWVu
dCwgQ2F0aG9saWMgVW5pdmVyc2l0eSAtIFBvbGljbGluaWNvIEEuIEdlbWVsbGksIFJvbWUsIEl0
YWx5LiBhbGxlcmdvbG9naWFAaG90bWFpbC5jb208L2F1dGgtYWRkcmVzcz48dGl0bGVzPjx0aXRs
ZT5PcmFsIGRlc2Vuc2l0aXppbmcgdHJlYXRtZW50IGluIGZvb2QgYWxsZXJneTogY2xpbmljYWwg
YW5kIGltbXVub2xvZ2ljYWwgcmVzdWx0czwvdGl0bGU+PHNlY29uZGFyeS10aXRsZT5BbGltZW50
IFBoYXJtYWNvbCBUaGVyPC9zZWNvbmRhcnktdGl0bGU+PGFsdC10aXRsZT5BbGltZW50YXJ5IHBo
YXJtYWNvbG9neSAmYW1wOyB0aGVyYXBldXRpY3M8L2FsdC10aXRsZT48L3RpdGxlcz48cGVyaW9k
aWNhbD48ZnVsbC10aXRsZT5BbGltZW50IFBoYXJtYWNvbCBUaGVyPC9mdWxsLXRpdGxlPjxhYmJy
LTE+QWxpbWVudGFyeSBwaGFybWFjb2xvZ3kgJmFtcDsgdGhlcmFwZXV0aWNzPC9hYmJyLTE+PC9w
ZXJpb2RpY2FsPjxhbHQtcGVyaW9kaWNhbD48ZnVsbC10aXRsZT5BbGltZW50IFBoYXJtYWNvbCBU
aGVyPC9mdWxsLXRpdGxlPjxhYmJyLTE+QWxpbWVudGFyeSBwaGFybWFjb2xvZ3kgJmFtcDsgdGhl
cmFwZXV0aWNzPC9hYmJyLTE+PC9hbHQtcGVyaW9kaWNhbD48cGFnZXM+NDU5LTY1PC9wYWdlcz48
dm9sdW1lPjE3PC92b2x1bWU+PG51bWJlcj4zPC9udW1iZXI+PGVkaXRpb24+MjAwMy8wMi8wNDwv
ZWRpdGlvbj48a2V5d29yZHM+PGtleXdvcmQ+QWRtaW5pc3RyYXRpb24sIE9yYWw8L2tleXdvcmQ+
PGtleXdvcmQ+QWRvbGVzY2VudDwva2V5d29yZD48a2V5d29yZD5BZHVsdDwva2V5d29yZD48a2V5
d29yZD5BbnRpLUFsbGVyZ2ljIEFnZW50cy8qYWRtaW5pc3RyYXRpb24gJmFtcDsgZG9zYWdlPC9r
ZXl3b3JkPjxrZXl3b3JkPkNoaWxkPC9rZXl3b3JkPjxrZXl3b3JkPkNoaWxkLCBQcmVzY2hvb2w8
L2tleXdvcmQ+PGtleXdvcmQ+Q3JvbW9seW4gU29kaXVtLyphZG1pbmlzdHJhdGlvbiAmYW1wOyBk
b3NhZ2U8L2tleXdvcmQ+PGtleXdvcmQ+RGVzZW5zaXRpemF0aW9uLCBJbW11bm9sb2dpYy8qbWV0
aG9kczwva2V5d29yZD48a2V5d29yZD5GZW1hbGU8L2tleXdvcmQ+PGtleXdvcmQ+Rm9vZCBIeXBl
cnNlbnNpdGl2aXR5L2ltbXVub2xvZ3kvKnRoZXJhcHk8L2tleXdvcmQ+PGtleXdvcmQ+SHVtYW5z
PC9rZXl3b3JkPjxrZXl3b3JkPkluZmFudDwva2V5d29yZD48a2V5d29yZD5NYWxlPC9rZXl3b3Jk
PjxrZXl3b3JkPk1pZGRsZSBBZ2VkPC9rZXl3b3JkPjwva2V5d29yZHM+PGRhdGVzPjx5ZWFyPjIw
MDM8L3llYXI+PHB1Yi1kYXRlcz48ZGF0ZT5GZWI8L2RhdGU+PC9wdWItZGF0ZXM+PC9kYXRlcz48
aXNibj4wMjY5LTI4MTMgKFByaW50KSYjeEQ7MDI2OS0yODEzPC9pc2JuPjxhY2Nlc3Npb24tbnVt
PjEyNTYyNDYxPC9hY2Nlc3Npb24tbnVtPjx1cmxzPjxyZWxhdGVkLXVybHM+PHVybD5odHRwczov
L3d3dy5uY2JpLm5sbS5uaWguZ292L3B1Ym1lZC8xMjU2MjQ2MTwvdXJsPjx1cmw+aHR0cHM6Ly9v
bmxpbmVsaWJyYXJ5LndpbGV5LmNvbS9kb2kvcGRmLzEwLjEwNDYvai4xMzY1LTIwMzYuMjAwMy4w
MTQ2OC54PC91cmw+PC9yZWxhdGVkLXVybHM+PC91cmxzPjxjdXN0b20xPkNDVCwgTj03NTwvY3Vz
dG9tMT48cmVtb3RlLWRhdGFiYXNlLXByb3ZpZGVyPk5MTTwvcmVtb3RlLWRhdGFiYXNlLXByb3Zp
ZGVyPjxsYW5ndWFnZT5lbmc8L2xhbmd1YWdlPjwvcmVjb3JkPjwvQ2l0ZT48L0VuZE5vdGU+AG==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43,44,46,47</w:t>
            </w:r>
            <w:r w:rsidRPr="0029583B">
              <w:rPr>
                <w:sz w:val="18"/>
                <w:szCs w:val="18"/>
              </w:rPr>
              <w:fldChar w:fldCharType="end"/>
            </w:r>
            <w:r w:rsidRPr="0029583B">
              <w:rPr>
                <w:sz w:val="18"/>
                <w:szCs w:val="18"/>
              </w:rPr>
              <w:t xml:space="preserve"> – tolerance to median 45 to 250 mL</w:t>
            </w:r>
            <w:hyperlink w:anchor="_ENREF_30" w:tooltip="Patriarca, 2003 #2193" w:history="1"/>
            <w:hyperlink w:anchor="_ENREF_30" w:tooltip="Patriarca, 2003 #2193" w:history="1"/>
            <w:hyperlink w:anchor="_ENREF_30" w:tooltip="Patriarca, 2003 #2193" w:history="1"/>
            <w:r w:rsidRPr="0029583B">
              <w:rPr>
                <w:sz w:val="18"/>
                <w:szCs w:val="18"/>
              </w:rPr>
              <w:t xml:space="preserve"> (=1340-7500 mg milk protein) milk (median 200 mL=6000 mg) across trials</w:t>
            </w:r>
          </w:p>
          <w:p w14:paraId="1300A423" w14:textId="77777777" w:rsidR="00856A05" w:rsidRPr="0029583B" w:rsidRDefault="00856A05" w:rsidP="00473209">
            <w:pPr>
              <w:autoSpaceDE w:val="0"/>
              <w:autoSpaceDN w:val="0"/>
              <w:adjustRightInd w:val="0"/>
              <w:rPr>
                <w:b/>
                <w:sz w:val="18"/>
                <w:szCs w:val="18"/>
                <w:lang w:val="fr-CA"/>
              </w:rPr>
            </w:pPr>
            <w:r w:rsidRPr="0029583B">
              <w:rPr>
                <w:b/>
                <w:sz w:val="18"/>
                <w:szCs w:val="18"/>
                <w:lang w:val="fr-CA"/>
              </w:rPr>
              <w:t xml:space="preserve">OIT: 78% (262/336) </w:t>
            </w:r>
          </w:p>
          <w:p w14:paraId="1AA5927B" w14:textId="77777777" w:rsidR="00856A05" w:rsidRPr="0029583B" w:rsidRDefault="00856A05" w:rsidP="00473209">
            <w:pPr>
              <w:autoSpaceDE w:val="0"/>
              <w:autoSpaceDN w:val="0"/>
              <w:adjustRightInd w:val="0"/>
              <w:rPr>
                <w:b/>
                <w:sz w:val="18"/>
                <w:szCs w:val="18"/>
                <w:lang w:val="fr-CA"/>
              </w:rPr>
            </w:pPr>
            <w:r w:rsidRPr="0029583B">
              <w:rPr>
                <w:b/>
                <w:sz w:val="18"/>
                <w:szCs w:val="18"/>
                <w:lang w:val="fr-CA"/>
              </w:rPr>
              <w:t xml:space="preserve">Control: 7.8% (15/193), </w:t>
            </w:r>
            <w:r w:rsidRPr="0029583B">
              <w:rPr>
                <w:sz w:val="18"/>
                <w:szCs w:val="18"/>
                <w:lang w:val="fr-CA"/>
              </w:rPr>
              <w:t>P&lt;.0001</w:t>
            </w:r>
          </w:p>
          <w:p w14:paraId="5CF14243" w14:textId="77777777" w:rsidR="00856A05" w:rsidRPr="0029583B" w:rsidRDefault="00856A05" w:rsidP="00473209">
            <w:pPr>
              <w:autoSpaceDE w:val="0"/>
              <w:autoSpaceDN w:val="0"/>
              <w:adjustRightInd w:val="0"/>
              <w:rPr>
                <w:b/>
                <w:sz w:val="18"/>
                <w:szCs w:val="18"/>
                <w:lang w:val="fr-CA"/>
              </w:rPr>
            </w:pPr>
            <w:r w:rsidRPr="0029583B">
              <w:rPr>
                <w:sz w:val="18"/>
                <w:szCs w:val="18"/>
                <w:lang w:val="fr-CA"/>
              </w:rPr>
              <w:t xml:space="preserve">RR (Control/OIT) = 0.12 (95% CI 0.06, 0.25) </w:t>
            </w:r>
          </w:p>
          <w:p w14:paraId="2E87EC6B" w14:textId="77777777" w:rsidR="00856A05" w:rsidRPr="0029583B" w:rsidRDefault="00856A05" w:rsidP="00473209">
            <w:pPr>
              <w:autoSpaceDE w:val="0"/>
              <w:autoSpaceDN w:val="0"/>
              <w:adjustRightInd w:val="0"/>
              <w:rPr>
                <w:b/>
                <w:sz w:val="18"/>
                <w:szCs w:val="18"/>
                <w:lang w:val="fr-CA"/>
              </w:rPr>
            </w:pPr>
          </w:p>
          <w:p w14:paraId="2F8583D0" w14:textId="612F72BC" w:rsidR="00856A05" w:rsidRPr="0029583B" w:rsidRDefault="00856A05" w:rsidP="00473209">
            <w:pPr>
              <w:autoSpaceDE w:val="0"/>
              <w:autoSpaceDN w:val="0"/>
              <w:adjustRightInd w:val="0"/>
              <w:rPr>
                <w:b/>
                <w:sz w:val="18"/>
                <w:szCs w:val="18"/>
              </w:rPr>
            </w:pPr>
            <w:r w:rsidRPr="0029583B">
              <w:rPr>
                <w:sz w:val="18"/>
                <w:szCs w:val="18"/>
                <w:u w:val="single"/>
              </w:rPr>
              <w:t>Peanut</w:t>
            </w:r>
            <w:r w:rsidRPr="0029583B">
              <w:rPr>
                <w:sz w:val="18"/>
                <w:szCs w:val="18"/>
              </w:rPr>
              <w:t xml:space="preserve"> -  2 OIT</w:t>
            </w:r>
            <w:r w:rsidRPr="0029583B">
              <w:rPr>
                <w:sz w:val="18"/>
                <w:szCs w:val="18"/>
              </w:rPr>
              <w:fldChar w:fldCharType="begin">
                <w:fldData xml:space="preserve">PEVuZE5vdGU+PENpdGU+PEF1dGhvcj5BbmFnbm9zdG91PC9BdXRob3I+PFllYXI+MjAxNDwvWWVh
cj48UmVjTnVtPjEwMzY8L1JlY051bT48RGlzcGxheVRleHQ+PHN0eWxlIGZhY2U9InN1cGVyc2Ny
aXB0Ij4xLDQyPC9zdHlsZT48L0Rpc3BsYXlUZXh0PjxyZWNvcmQ+PHJlYy1udW1iZXI+MTAzNjwv
cmVjLW51bWJlcj48Zm9yZWlnbi1rZXlzPjxrZXkgYXBwPSJFTiIgZGItaWQ9Ing5d3p6NWF0YnNk
MjJvZWZyejI1d3RheTJ4ZjVmdmVwNTAwciIgdGltZXN0YW1wPSIxNTU4NTU0OTE1Ij4xMDM2PC9r
ZXk+PC9mb3JlaWduLWtleXM+PHJlZi10eXBlIG5hbWU9IkpvdXJuYWwgQXJ0aWNsZSI+MTc8L3Jl
Zi10eXBlPjxjb250cmlidXRvcnM+PGF1dGhvcnM+PGF1dGhvcj5BbmFnbm9zdG91LCBLLjwvYXV0
aG9yPjxhdXRob3I+SXNsYW0sIFMuPC9hdXRob3I+PGF1dGhvcj5LaW5nLCBZLjwvYXV0aG9yPjxh
dXRob3I+Rm9sZXksIEwuPC9hdXRob3I+PGF1dGhvcj5QYXNlYSwgTC48L2F1dGhvcj48YXV0aG9y
PkJvbmQsIFMuPC9hdXRob3I+PGF1dGhvcj5QYWxtZXIsIEMuPC9hdXRob3I+PGF1dGhvcj5EZWln
aHRvbiwgSi48L2F1dGhvcj48YXV0aG9yPkV3YW4sIFAuPC9hdXRob3I+PGF1dGhvcj5DbGFyaywg
QS48L2F1dGhvcj48L2F1dGhvcnM+PC9jb250cmlidXRvcnM+PGF1dGgtYWRkcmVzcz5EZXBhcnRt
ZW50IG9mIE1lZGljaW5lLCBDYW1icmlkZ2UgVW5pdmVyc2l0eSBIb3NwaXRhbHMgTkhTIEZvdW5k
YXRpb24gVHJ1c3QsIEFkZGVuYnJvb2tlJmFwb3M7cyBIb3NwaXRhbCwgQ2FtYnJpZGdlLCBVSy4m
I3hEO0RlcGFydG1lbnQgb2YgQWxsZXJneSwgQ2FtYnJpZGdlIFVuaXZlcnNpdHkgSG9zcGl0YWxz
IE5IUyBGb3VuZGF0aW9uIFRydXN0LCBBZGRlbmJyb29rZSZhcG9zO3MgSG9zcGl0YWwsIENhbWJy
aWRnZSwgVUsuJiN4RDtDZW50cmUgZm9yIEFwcGxpZWQgTWVkaWNhbCBTdGF0aXN0aWNzLCBVbml2
ZXJzaXR5IG9mIENhbWJyaWRnZSwgRGVwYXJ0bWVudCBvZiBQdWJsaWMgSGVhbHRoIGFuZCBQcmlt
YXJ5IENhcmUsIENhbWJyaWRnZSBJbnN0aXR1dGUgb2YgUHVibGljIEhlYWx0aCwgQ2FtYnJpZGdl
LCBVSy4mI3hEO0NhbWJyaWRnZSBDbGluaWNhbCBUcmlhbHMgVW5pdCwgQ2FtYnJpZGdlIFVuaXZl
cnNpdHkgSG9zcGl0YWxzIE5IUyBGb3VuZGF0aW9uIFRydXN0LCBBZGRlbmJyb29rZSZhcG9zO3Mg
SG9zcGl0YWwsIENhbWJyaWRnZSwgVUs7IE1SQyBCaW9zdGF0aXN0aWNzIFVuaXQsIENhbWJyaWRn
ZSBJbnN0aXR1dGUgb2YgUHVibGljIEhlYWx0aCwgQ2FtYnJpZGdlLCBVSy4mI3hEO0RlcGFydG1l
bnQgb2YgTWVkaWNpbmUsIENhbWJyaWRnZSBVbml2ZXJzaXR5IEhvc3BpdGFscyBOSFMgRm91bmRh
dGlvbiBUcnVzdCwgQWRkZW5icm9va2UmYXBvcztzIEhvc3BpdGFsLCBDYW1icmlkZ2UsIFVLOyBE
ZXBhcnRtZW50IG9mIEFsbGVyZ3ksIENhbWJyaWRnZSBVbml2ZXJzaXR5IEhvc3BpdGFscyBOSFMg
Rm91bmRhdGlvbiBUcnVzdCwgQWRkZW5icm9va2UmYXBvcztzIEhvc3BpdGFsLCBDYW1icmlkZ2Us
IFVLLiYjeEQ7RGVwYXJ0bWVudCBvZiBNZWRpY2luZSwgQ2FtYnJpZGdlIFVuaXZlcnNpdHkgSG9z
cGl0YWxzIE5IUyBGb3VuZGF0aW9uIFRydXN0LCBBZGRlbmJyb29rZSZhcG9zO3MgSG9zcGl0YWws
IENhbWJyaWRnZSwgVUs7IERlcGFydG1lbnQgb2YgQWxsZXJneSwgQ2FtYnJpZGdlIFVuaXZlcnNp
dHkgSG9zcGl0YWxzIE5IUyBGb3VuZGF0aW9uIFRydXN0LCBBZGRlbmJyb29rZSZhcG9zO3MgSG9z
cGl0YWwsIENhbWJyaWRnZSwgVUsuIEVsZWN0cm9uaWMgYWRkcmVzczogYW5kcmV3LmNsYXJrQGFk
ZGVuYnJvb2tlcy5uaHMudWsuPC9hdXRoLWFkZHJlc3M+PHRpdGxlcz48dGl0bGU+QXNzZXNzaW5n
IHRoZSBlZmZpY2FjeSBvZiBvcmFsIGltbXVub3RoZXJhcHkgZm9yIHRoZSBkZXNlbnNpdGlzYXRp
b24gb2YgcGVhbnV0IGFsbGVyZ3kgaW4gY2hpbGRyZW4gKFNUT1AgSUkpOiBhIHBoYXNlIDIgcmFu
ZG9taXNlZCBjb250cm9sbGVkIHRyaWFsPC90aXRsZT48c2Vjb25kYXJ5LXRpdGxlPkxhbmNldDwv
c2Vjb25kYXJ5LXRpdGxlPjxhbHQtdGl0bGU+TGFuY2V0IChMb25kb24sIEVuZ2xhbmQpPC9hbHQt
dGl0bGU+PC90aXRsZXM+PHBlcmlvZGljYWw+PGZ1bGwtdGl0bGU+TGFuY2V0PC9mdWxsLXRpdGxl
PjxhYmJyLTE+TGFuY2V0IChMb25kb24sIEVuZ2xhbmQpPC9hYmJyLTE+PC9wZXJpb2RpY2FsPjxh
bHQtcGVyaW9kaWNhbD48ZnVsbC10aXRsZT5MYW5jZXQ8L2Z1bGwtdGl0bGU+PGFiYnItMT5MYW5j
ZXQgKExvbmRvbiwgRW5nbGFuZCk8L2FiYnItMT48L2FsdC1wZXJpb2RpY2FsPjxwYWdlcz4xMjk3
LTMwNDwvcGFnZXM+PHZvbHVtZT4zODM8L3ZvbHVtZT48bnVtYmVyPjk5MjU8L251bWJlcj48ZWRp
dGlvbj4yMDE0LzAyLzA0PC9lZGl0aW9uPjxrZXl3b3Jkcz48a2V5d29yZD5BZG1pbmlzdHJhdGlv
biwgT3JhbDwva2V5d29yZD48a2V5d29yZD5BZG9sZXNjZW50PC9rZXl3b3JkPjxrZXl3b3JkPkNo
aWxkPC9rZXl3b3JkPjxrZXl3b3JkPkNyb3NzLU92ZXIgU3R1ZGllczwva2V5d29yZD48a2V5d29y
ZD5EZXNlbnNpdGl6YXRpb24sIEltbXVub2xvZ2ljLyptZXRob2RzPC9rZXl3b3JkPjxrZXl3b3Jk
PkVuZ2xhbmQ8L2tleXdvcmQ+PGtleXdvcmQ+RmVtYWxlPC9rZXl3b3JkPjxrZXl3b3JkPkh1bWFu
czwva2V5d29yZD48a2V5d29yZD5JbW11bm90aGVyYXB5LyptZXRob2RzPC9rZXl3b3JkPjxrZXl3
b3JkPk1hbGU8L2tleXdvcmQ+PGtleXdvcmQ+UGVhbnV0IEh5cGVyc2Vuc2l0aXZpdHkvKmltbXVu
b2xvZ3kvKnByZXZlbnRpb24gJmFtcDsgY29udHJvbDwva2V5d29yZD48a2V5d29yZD5RdWFsaXR5
IG9mIExpZmU8L2tleXdvcmQ+PGtleXdvcmQ+U2tpbiBUZXN0czwva2V5d29yZD48a2V5d29yZD5U
cmVhdG1lbnQgT3V0Y29tZTwva2V5d29yZD48L2tleXdvcmRzPjxkYXRlcz48eWVhcj4yMDE0PC95
ZWFyPjxwdWItZGF0ZXM+PGRhdGU+QXByIDEyPC9kYXRlPjwvcHViLWRhdGVzPjwvZGF0ZXM+PGlz
Ym4+MDE0MC02NzM2PC9pc2JuPjxhY2Nlc3Npb24tbnVtPjI0NDg1NzA5PC9hY2Nlc3Npb24tbnVt
Pjx1cmxzPjxyZWxhdGVkLXVybHM+PHVybD5odHRwczovL3d3dy5uY2JpLm5sbS5uaWguZ292L3B1
Ym1lZC8yNDQ4NTcwOTwvdXJsPjwvcmVsYXRlZC11cmxzPjwvdXJscz48Y3VzdG9tMT5SQ1Q8L2N1
c3RvbTE+PGN1c3RvbTI+UE1DNDI1NTA2OTwvY3VzdG9tMj48ZWxlY3Ryb25pYy1yZXNvdXJjZS1u
dW0+MTAuMTAxNi9zMDE0MC02NzM2KDEzKTYyMzAxLTY8L2VsZWN0cm9uaWMtcmVzb3VyY2UtbnVt
PjxyZW1vdGUtZGF0YWJhc2UtcHJvdmlkZXI+TkxNPC9yZW1vdGUtZGF0YWJhc2UtcHJvdmlkZXI+
PGxhbmd1YWdlPmVuZzwvbGFuZ3VhZ2U+PC9yZWNvcmQ+PC9DaXRlPjxDaXRlPjxBdXRob3I+VmFy
c2huZXk8L0F1dGhvcj48WWVhcj4yMDExPC9ZZWFyPjxSZWNOdW0+MTQ5NjwvUmVjTnVtPjxyZWNv
cmQ+PHJlYy1udW1iZXI+MTQ5NjwvcmVjLW51bWJlcj48Zm9yZWlnbi1rZXlzPjxrZXkgYXBwPSJF
TiIgZGItaWQ9Ing5d3p6NWF0YnNkMjJvZWZyejI1d3RheTJ4ZjVmdmVwNTAwciIgdGltZXN0YW1w
PSIxNTU1NTE1OTM4Ij4xNDk2PC9rZXk+PC9mb3JlaWduLWtleXM+PHJlZi10eXBlIG5hbWU9Ikpv
dXJuYWwgQXJ0aWNsZSI+MTc8L3JlZi10eXBlPjxjb250cmlidXRvcnM+PGF1dGhvcnM+PGF1dGhv
cj5WYXJzaG5leSwgUC48L2F1dGhvcj48YXV0aG9yPkpvbmVzLCBTLiBNLjwvYXV0aG9yPjxhdXRo
b3I+U2N1cmxvY2ssIEEuIE0uPC9hdXRob3I+PGF1dGhvcj5QZXJyeSwgVC4gVC48L2F1dGhvcj48
YXV0aG9yPktlbXBlciwgQS48L2F1dGhvcj48YXV0aG9yPlN0ZWVsZSwgUC48L2F1dGhvcj48YXV0
aG9yPkhpZWdlbCwgQS48L2F1dGhvcj48YXV0aG9yPkthbWlsYXJpcywgSi48L2F1dGhvcj48YXV0
aG9yPkNhcmxpc2xlLCBTLjwvYXV0aG9yPjxhdXRob3I+WXVlLCBYLjwvYXV0aG9yPjxhdXRob3I+
S3VsaXMsIE0uPC9hdXRob3I+PGF1dGhvcj5Qb25zLCBMLjwvYXV0aG9yPjxhdXRob3I+Vmlja2Vy
eSwgQi48L2F1dGhvcj48YXV0aG9yPkJ1cmtzLCBBLiBXLjwvYXV0aG9yPjwvYXV0aG9ycz48L2Nv
bnRyaWJ1dG9ycz48YXV0aC1hZGRyZXNzPkRlcGFydG1lbnQgb2YgUGVkaWF0cmljcywgRGl2aXNp
b24gb2YgQWxsZXJneSBhbmQgSW1tdW5vbG9neSwgRHVrZSBVbml2ZXJzaXR5IE1lZGljYWwgQ2Vu
dGVyLCBEdXJoYW0sIE5DLCBVU0EuPC9hdXRoLWFkZHJlc3M+PHRpdGxlcz48dGl0bGU+QSByYW5k
b21pemVkIGNvbnRyb2xsZWQgc3R1ZHkgb2YgcGVhbnV0IG9yYWwgaW1tdW5vdGhlcmFweTogY2xp
bmljYWwgZGVzZW5zaXRpemF0aW9uIGFuZCBtb2R1bGF0aW9uIG9mIHRoZSBhbGxlcmdpYyByZXNw
b25zZTwvdGl0bGU+PHNlY29uZGFyeS10aXRsZT5KIEFsbGVyZ3kgQ2xpbiBJbW11bm9sPC9zZWNv
bmRhcnktdGl0bGU+PGFsdC10aXRsZT5UaGUgSm91cm5hbCBvZiBhbGxlcmd5IGFuZCBjbGluaWNh
bCBpbW11bm9sb2d5PC9hbHQtdGl0bGU+PC90aXRsZXM+PHBlcmlvZGljYWw+PGZ1bGwtdGl0bGU+
SiBBbGxlcmd5IENsaW4gSW1tdW5vbDwvZnVsbC10aXRsZT48YWJici0xPlRoZSBKb3VybmFsIG9m
IGFsbGVyZ3kgYW5kIGNsaW5pY2FsIGltbXVub2xvZ3k8L2FiYnItMT48L3BlcmlvZGljYWw+PGFs
dC1wZXJpb2RpY2FsPjxmdWxsLXRpdGxlPkogQWxsZXJneSBDbGluIEltbXVub2w8L2Z1bGwtdGl0
bGU+PGFiYnItMT5UaGUgSm91cm5hbCBvZiBhbGxlcmd5IGFuZCBjbGluaWNhbCBpbW11bm9sb2d5
PC9hYmJyLTE+PC9hbHQtcGVyaW9kaWNhbD48cGFnZXM+NjU0LTYwPC9wYWdlcz48dm9sdW1lPjEy
Nzwvdm9sdW1lPjxudW1iZXI+MzwvbnVtYmVyPjxlZGl0aW9uPjIwMTEvMDMvMDg8L2VkaXRpb24+
PGtleXdvcmRzPjxrZXl3b3JkPkFkbWluaXN0cmF0aW9uLCBPcmFsPC9rZXl3b3JkPjxrZXl3b3Jk
PkFkb2xlc2NlbnQ8L2tleXdvcmQ+PGtleXdvcmQ+Q2hpbGQ8L2tleXdvcmQ+PGtleXdvcmQ+Q2hp
bGQsIFByZXNjaG9vbDwva2V5d29yZD48a2V5d29yZD5EZXNlbnNpdGl6YXRpb24sIEltbXVub2xv
Z2ljPC9rZXl3b3JkPjxrZXl3b3JkPkZlbWFsZTwva2V5d29yZD48a2V5d29yZD5IdW1hbnM8L2tl
eXdvcmQ+PGtleXdvcmQ+SHlwZXJzZW5zaXRpdml0eS8qaW1tdW5vbG9neS8qdGhlcmFweTwva2V5
d29yZD48a2V5d29yZD4qSW1tdW5vdGhlcmFweTwva2V5d29yZD48a2V5d29yZD5JbmZhbnQ8L2tl
eXdvcmQ+PGtleXdvcmQ+TWFsZTwva2V5d29yZD48a2V5d29yZD5QZWFudXQgSHlwZXJzZW5zaXRp
dml0eS8qaW1tdW5vbG9neS8qdGhlcmFweTwva2V5d29yZD48L2tleXdvcmRzPjxkYXRlcz48eWVh
cj4yMDExPC95ZWFyPjxwdWItZGF0ZXM+PGRhdGU+TWFyPC9kYXRlPjwvcHViLWRhdGVzPjwvZGF0
ZXM+PGlzYm4+MDA5MS02NzQ5PC9pc2JuPjxhY2Nlc3Npb24tbnVtPjIxMzc3MDM0PC9hY2Nlc3Np
b24tbnVtPjx1cmxzPjxyZWxhdGVkLXVybHM+PHVybD5odHRwczovL3d3dy5uY2JpLm5sbS5uaWgu
Z292L3B1Ym1lZC8yMTM3NzAzNDwvdXJsPjx1cmw+aHR0cHM6Ly93d3cubmNiaS5ubG0ubmloLmdv
di9wbWMvYXJ0aWNsZXMvUE1DMzA2MDc4My9wZGYvbmlobXMyNzM3NjIucGRmPC91cmw+PC9yZWxh
dGVkLXVybHM+PC91cmxzPjxjdXN0b20xPlJDVCwgTjI9Mjg8L2N1c3RvbTE+PGN1c3RvbTI+UE1D
MzA2MDc4MzwvY3VzdG9tMj48Y3VzdG9tNj5OSUhNUzI3Mzc2MjwvY3VzdG9tNj48ZWxlY3Ryb25p
Yy1yZXNvdXJjZS1udW0+MTAuMTAxNi9qLmphY2kuMjAxMC4xMi4xMTExPC9lbGVjdHJvbmljLXJl
c291cmNlLW51bT48cmVtb3RlLWRhdGFiYXNlLXByb3ZpZGVyPk5MTTwvcmVtb3RlLWRhdGFiYXNl
LXByb3ZpZGVyPjxsYW5ndWFnZT5lbmc8L2xhbmd1YWdlPjwvcmVjb3JkPjwvQ2l0ZT48L0VuZE5v
dGU+AG==
</w:fldData>
              </w:fldChar>
            </w:r>
            <w:r w:rsidR="005F2998">
              <w:rPr>
                <w:sz w:val="18"/>
                <w:szCs w:val="18"/>
              </w:rPr>
              <w:instrText xml:space="preserve"> ADDIN EN.CITE </w:instrText>
            </w:r>
            <w:r w:rsidR="005F2998">
              <w:rPr>
                <w:sz w:val="18"/>
                <w:szCs w:val="18"/>
              </w:rPr>
              <w:fldChar w:fldCharType="begin">
                <w:fldData xml:space="preserve">PEVuZE5vdGU+PENpdGU+PEF1dGhvcj5BbmFnbm9zdG91PC9BdXRob3I+PFllYXI+MjAxNDwvWWVh
cj48UmVjTnVtPjEwMzY8L1JlY051bT48RGlzcGxheVRleHQ+PHN0eWxlIGZhY2U9InN1cGVyc2Ny
aXB0Ij4xLDQyPC9zdHlsZT48L0Rpc3BsYXlUZXh0PjxyZWNvcmQ+PHJlYy1udW1iZXI+MTAzNjwv
cmVjLW51bWJlcj48Zm9yZWlnbi1rZXlzPjxrZXkgYXBwPSJFTiIgZGItaWQ9Ing5d3p6NWF0YnNk
MjJvZWZyejI1d3RheTJ4ZjVmdmVwNTAwciIgdGltZXN0YW1wPSIxNTU4NTU0OTE1Ij4xMDM2PC9r
ZXk+PC9mb3JlaWduLWtleXM+PHJlZi10eXBlIG5hbWU9IkpvdXJuYWwgQXJ0aWNsZSI+MTc8L3Jl
Zi10eXBlPjxjb250cmlidXRvcnM+PGF1dGhvcnM+PGF1dGhvcj5BbmFnbm9zdG91LCBLLjwvYXV0
aG9yPjxhdXRob3I+SXNsYW0sIFMuPC9hdXRob3I+PGF1dGhvcj5LaW5nLCBZLjwvYXV0aG9yPjxh
dXRob3I+Rm9sZXksIEwuPC9hdXRob3I+PGF1dGhvcj5QYXNlYSwgTC48L2F1dGhvcj48YXV0aG9y
PkJvbmQsIFMuPC9hdXRob3I+PGF1dGhvcj5QYWxtZXIsIEMuPC9hdXRob3I+PGF1dGhvcj5EZWln
aHRvbiwgSi48L2F1dGhvcj48YXV0aG9yPkV3YW4sIFAuPC9hdXRob3I+PGF1dGhvcj5DbGFyaywg
QS48L2F1dGhvcj48L2F1dGhvcnM+PC9jb250cmlidXRvcnM+PGF1dGgtYWRkcmVzcz5EZXBhcnRt
ZW50IG9mIE1lZGljaW5lLCBDYW1icmlkZ2UgVW5pdmVyc2l0eSBIb3NwaXRhbHMgTkhTIEZvdW5k
YXRpb24gVHJ1c3QsIEFkZGVuYnJvb2tlJmFwb3M7cyBIb3NwaXRhbCwgQ2FtYnJpZGdlLCBVSy4m
I3hEO0RlcGFydG1lbnQgb2YgQWxsZXJneSwgQ2FtYnJpZGdlIFVuaXZlcnNpdHkgSG9zcGl0YWxz
IE5IUyBGb3VuZGF0aW9uIFRydXN0LCBBZGRlbmJyb29rZSZhcG9zO3MgSG9zcGl0YWwsIENhbWJy
aWRnZSwgVUsuJiN4RDtDZW50cmUgZm9yIEFwcGxpZWQgTWVkaWNhbCBTdGF0aXN0aWNzLCBVbml2
ZXJzaXR5IG9mIENhbWJyaWRnZSwgRGVwYXJ0bWVudCBvZiBQdWJsaWMgSGVhbHRoIGFuZCBQcmlt
YXJ5IENhcmUsIENhbWJyaWRnZSBJbnN0aXR1dGUgb2YgUHVibGljIEhlYWx0aCwgQ2FtYnJpZGdl
LCBVSy4mI3hEO0NhbWJyaWRnZSBDbGluaWNhbCBUcmlhbHMgVW5pdCwgQ2FtYnJpZGdlIFVuaXZl
cnNpdHkgSG9zcGl0YWxzIE5IUyBGb3VuZGF0aW9uIFRydXN0LCBBZGRlbmJyb29rZSZhcG9zO3Mg
SG9zcGl0YWwsIENhbWJyaWRnZSwgVUs7IE1SQyBCaW9zdGF0aXN0aWNzIFVuaXQsIENhbWJyaWRn
ZSBJbnN0aXR1dGUgb2YgUHVibGljIEhlYWx0aCwgQ2FtYnJpZGdlLCBVSy4mI3hEO0RlcGFydG1l
bnQgb2YgTWVkaWNpbmUsIENhbWJyaWRnZSBVbml2ZXJzaXR5IEhvc3BpdGFscyBOSFMgRm91bmRh
dGlvbiBUcnVzdCwgQWRkZW5icm9va2UmYXBvcztzIEhvc3BpdGFsLCBDYW1icmlkZ2UsIFVLOyBE
ZXBhcnRtZW50IG9mIEFsbGVyZ3ksIENhbWJyaWRnZSBVbml2ZXJzaXR5IEhvc3BpdGFscyBOSFMg
Rm91bmRhdGlvbiBUcnVzdCwgQWRkZW5icm9va2UmYXBvcztzIEhvc3BpdGFsLCBDYW1icmlkZ2Us
IFVLLiYjeEQ7RGVwYXJ0bWVudCBvZiBNZWRpY2luZSwgQ2FtYnJpZGdlIFVuaXZlcnNpdHkgSG9z
cGl0YWxzIE5IUyBGb3VuZGF0aW9uIFRydXN0LCBBZGRlbmJyb29rZSZhcG9zO3MgSG9zcGl0YWws
IENhbWJyaWRnZSwgVUs7IERlcGFydG1lbnQgb2YgQWxsZXJneSwgQ2FtYnJpZGdlIFVuaXZlcnNp
dHkgSG9zcGl0YWxzIE5IUyBGb3VuZGF0aW9uIFRydXN0LCBBZGRlbmJyb29rZSZhcG9zO3MgSG9z
cGl0YWwsIENhbWJyaWRnZSwgVUsuIEVsZWN0cm9uaWMgYWRkcmVzczogYW5kcmV3LmNsYXJrQGFk
ZGVuYnJvb2tlcy5uaHMudWsuPC9hdXRoLWFkZHJlc3M+PHRpdGxlcz48dGl0bGU+QXNzZXNzaW5n
IHRoZSBlZmZpY2FjeSBvZiBvcmFsIGltbXVub3RoZXJhcHkgZm9yIHRoZSBkZXNlbnNpdGlzYXRp
b24gb2YgcGVhbnV0IGFsbGVyZ3kgaW4gY2hpbGRyZW4gKFNUT1AgSUkpOiBhIHBoYXNlIDIgcmFu
ZG9taXNlZCBjb250cm9sbGVkIHRyaWFsPC90aXRsZT48c2Vjb25kYXJ5LXRpdGxlPkxhbmNldDwv
c2Vjb25kYXJ5LXRpdGxlPjxhbHQtdGl0bGU+TGFuY2V0IChMb25kb24sIEVuZ2xhbmQpPC9hbHQt
dGl0bGU+PC90aXRsZXM+PHBlcmlvZGljYWw+PGZ1bGwtdGl0bGU+TGFuY2V0PC9mdWxsLXRpdGxl
PjxhYmJyLTE+TGFuY2V0IChMb25kb24sIEVuZ2xhbmQpPC9hYmJyLTE+PC9wZXJpb2RpY2FsPjxh
bHQtcGVyaW9kaWNhbD48ZnVsbC10aXRsZT5MYW5jZXQ8L2Z1bGwtdGl0bGU+PGFiYnItMT5MYW5j
ZXQgKExvbmRvbiwgRW5nbGFuZCk8L2FiYnItMT48L2FsdC1wZXJpb2RpY2FsPjxwYWdlcz4xMjk3
LTMwNDwvcGFnZXM+PHZvbHVtZT4zODM8L3ZvbHVtZT48bnVtYmVyPjk5MjU8L251bWJlcj48ZWRp
dGlvbj4yMDE0LzAyLzA0PC9lZGl0aW9uPjxrZXl3b3Jkcz48a2V5d29yZD5BZG1pbmlzdHJhdGlv
biwgT3JhbDwva2V5d29yZD48a2V5d29yZD5BZG9sZXNjZW50PC9rZXl3b3JkPjxrZXl3b3JkPkNo
aWxkPC9rZXl3b3JkPjxrZXl3b3JkPkNyb3NzLU92ZXIgU3R1ZGllczwva2V5d29yZD48a2V5d29y
ZD5EZXNlbnNpdGl6YXRpb24sIEltbXVub2xvZ2ljLyptZXRob2RzPC9rZXl3b3JkPjxrZXl3b3Jk
PkVuZ2xhbmQ8L2tleXdvcmQ+PGtleXdvcmQ+RmVtYWxlPC9rZXl3b3JkPjxrZXl3b3JkPkh1bWFu
czwva2V5d29yZD48a2V5d29yZD5JbW11bm90aGVyYXB5LyptZXRob2RzPC9rZXl3b3JkPjxrZXl3
b3JkPk1hbGU8L2tleXdvcmQ+PGtleXdvcmQ+UGVhbnV0IEh5cGVyc2Vuc2l0aXZpdHkvKmltbXVu
b2xvZ3kvKnByZXZlbnRpb24gJmFtcDsgY29udHJvbDwva2V5d29yZD48a2V5d29yZD5RdWFsaXR5
IG9mIExpZmU8L2tleXdvcmQ+PGtleXdvcmQ+U2tpbiBUZXN0czwva2V5d29yZD48a2V5d29yZD5U
cmVhdG1lbnQgT3V0Y29tZTwva2V5d29yZD48L2tleXdvcmRzPjxkYXRlcz48eWVhcj4yMDE0PC95
ZWFyPjxwdWItZGF0ZXM+PGRhdGU+QXByIDEyPC9kYXRlPjwvcHViLWRhdGVzPjwvZGF0ZXM+PGlz
Ym4+MDE0MC02NzM2PC9pc2JuPjxhY2Nlc3Npb24tbnVtPjI0NDg1NzA5PC9hY2Nlc3Npb24tbnVt
Pjx1cmxzPjxyZWxhdGVkLXVybHM+PHVybD5odHRwczovL3d3dy5uY2JpLm5sbS5uaWguZ292L3B1
Ym1lZC8yNDQ4NTcwOTwvdXJsPjwvcmVsYXRlZC11cmxzPjwvdXJscz48Y3VzdG9tMT5SQ1Q8L2N1
c3RvbTE+PGN1c3RvbTI+UE1DNDI1NTA2OTwvY3VzdG9tMj48ZWxlY3Ryb25pYy1yZXNvdXJjZS1u
dW0+MTAuMTAxNi9zMDE0MC02NzM2KDEzKTYyMzAxLTY8L2VsZWN0cm9uaWMtcmVzb3VyY2UtbnVt
PjxyZW1vdGUtZGF0YWJhc2UtcHJvdmlkZXI+TkxNPC9yZW1vdGUtZGF0YWJhc2UtcHJvdmlkZXI+
PGxhbmd1YWdlPmVuZzwvbGFuZ3VhZ2U+PC9yZWNvcmQ+PC9DaXRlPjxDaXRlPjxBdXRob3I+VmFy
c2huZXk8L0F1dGhvcj48WWVhcj4yMDExPC9ZZWFyPjxSZWNOdW0+MTQ5NjwvUmVjTnVtPjxyZWNv
cmQ+PHJlYy1udW1iZXI+MTQ5NjwvcmVjLW51bWJlcj48Zm9yZWlnbi1rZXlzPjxrZXkgYXBwPSJF
TiIgZGItaWQ9Ing5d3p6NWF0YnNkMjJvZWZyejI1d3RheTJ4ZjVmdmVwNTAwciIgdGltZXN0YW1w
PSIxNTU1NTE1OTM4Ij4xNDk2PC9rZXk+PC9mb3JlaWduLWtleXM+PHJlZi10eXBlIG5hbWU9Ikpv
dXJuYWwgQXJ0aWNsZSI+MTc8L3JlZi10eXBlPjxjb250cmlidXRvcnM+PGF1dGhvcnM+PGF1dGhv
cj5WYXJzaG5leSwgUC48L2F1dGhvcj48YXV0aG9yPkpvbmVzLCBTLiBNLjwvYXV0aG9yPjxhdXRo
b3I+U2N1cmxvY2ssIEEuIE0uPC9hdXRob3I+PGF1dGhvcj5QZXJyeSwgVC4gVC48L2F1dGhvcj48
YXV0aG9yPktlbXBlciwgQS48L2F1dGhvcj48YXV0aG9yPlN0ZWVsZSwgUC48L2F1dGhvcj48YXV0
aG9yPkhpZWdlbCwgQS48L2F1dGhvcj48YXV0aG9yPkthbWlsYXJpcywgSi48L2F1dGhvcj48YXV0
aG9yPkNhcmxpc2xlLCBTLjwvYXV0aG9yPjxhdXRob3I+WXVlLCBYLjwvYXV0aG9yPjxhdXRob3I+
S3VsaXMsIE0uPC9hdXRob3I+PGF1dGhvcj5Qb25zLCBMLjwvYXV0aG9yPjxhdXRob3I+Vmlja2Vy
eSwgQi48L2F1dGhvcj48YXV0aG9yPkJ1cmtzLCBBLiBXLjwvYXV0aG9yPjwvYXV0aG9ycz48L2Nv
bnRyaWJ1dG9ycz48YXV0aC1hZGRyZXNzPkRlcGFydG1lbnQgb2YgUGVkaWF0cmljcywgRGl2aXNp
b24gb2YgQWxsZXJneSBhbmQgSW1tdW5vbG9neSwgRHVrZSBVbml2ZXJzaXR5IE1lZGljYWwgQ2Vu
dGVyLCBEdXJoYW0sIE5DLCBVU0EuPC9hdXRoLWFkZHJlc3M+PHRpdGxlcz48dGl0bGU+QSByYW5k
b21pemVkIGNvbnRyb2xsZWQgc3R1ZHkgb2YgcGVhbnV0IG9yYWwgaW1tdW5vdGhlcmFweTogY2xp
bmljYWwgZGVzZW5zaXRpemF0aW9uIGFuZCBtb2R1bGF0aW9uIG9mIHRoZSBhbGxlcmdpYyByZXNw
b25zZTwvdGl0bGU+PHNlY29uZGFyeS10aXRsZT5KIEFsbGVyZ3kgQ2xpbiBJbW11bm9sPC9zZWNv
bmRhcnktdGl0bGU+PGFsdC10aXRsZT5UaGUgSm91cm5hbCBvZiBhbGxlcmd5IGFuZCBjbGluaWNh
bCBpbW11bm9sb2d5PC9hbHQtdGl0bGU+PC90aXRsZXM+PHBlcmlvZGljYWw+PGZ1bGwtdGl0bGU+
SiBBbGxlcmd5IENsaW4gSW1tdW5vbDwvZnVsbC10aXRsZT48YWJici0xPlRoZSBKb3VybmFsIG9m
IGFsbGVyZ3kgYW5kIGNsaW5pY2FsIGltbXVub2xvZ3k8L2FiYnItMT48L3BlcmlvZGljYWw+PGFs
dC1wZXJpb2RpY2FsPjxmdWxsLXRpdGxlPkogQWxsZXJneSBDbGluIEltbXVub2w8L2Z1bGwtdGl0
bGU+PGFiYnItMT5UaGUgSm91cm5hbCBvZiBhbGxlcmd5IGFuZCBjbGluaWNhbCBpbW11bm9sb2d5
PC9hYmJyLTE+PC9hbHQtcGVyaW9kaWNhbD48cGFnZXM+NjU0LTYwPC9wYWdlcz48dm9sdW1lPjEy
Nzwvdm9sdW1lPjxudW1iZXI+MzwvbnVtYmVyPjxlZGl0aW9uPjIwMTEvMDMvMDg8L2VkaXRpb24+
PGtleXdvcmRzPjxrZXl3b3JkPkFkbWluaXN0cmF0aW9uLCBPcmFsPC9rZXl3b3JkPjxrZXl3b3Jk
PkFkb2xlc2NlbnQ8L2tleXdvcmQ+PGtleXdvcmQ+Q2hpbGQ8L2tleXdvcmQ+PGtleXdvcmQ+Q2hp
bGQsIFByZXNjaG9vbDwva2V5d29yZD48a2V5d29yZD5EZXNlbnNpdGl6YXRpb24sIEltbXVub2xv
Z2ljPC9rZXl3b3JkPjxrZXl3b3JkPkZlbWFsZTwva2V5d29yZD48a2V5d29yZD5IdW1hbnM8L2tl
eXdvcmQ+PGtleXdvcmQ+SHlwZXJzZW5zaXRpdml0eS8qaW1tdW5vbG9neS8qdGhlcmFweTwva2V5
d29yZD48a2V5d29yZD4qSW1tdW5vdGhlcmFweTwva2V5d29yZD48a2V5d29yZD5JbmZhbnQ8L2tl
eXdvcmQ+PGtleXdvcmQ+TWFsZTwva2V5d29yZD48a2V5d29yZD5QZWFudXQgSHlwZXJzZW5zaXRp
dml0eS8qaW1tdW5vbG9neS8qdGhlcmFweTwva2V5d29yZD48L2tleXdvcmRzPjxkYXRlcz48eWVh
cj4yMDExPC95ZWFyPjxwdWItZGF0ZXM+PGRhdGU+TWFyPC9kYXRlPjwvcHViLWRhdGVzPjwvZGF0
ZXM+PGlzYm4+MDA5MS02NzQ5PC9pc2JuPjxhY2Nlc3Npb24tbnVtPjIxMzc3MDM0PC9hY2Nlc3Np
b24tbnVtPjx1cmxzPjxyZWxhdGVkLXVybHM+PHVybD5odHRwczovL3d3dy5uY2JpLm5sbS5uaWgu
Z292L3B1Ym1lZC8yMTM3NzAzNDwvdXJsPjx1cmw+aHR0cHM6Ly93d3cubmNiaS5ubG0ubmloLmdv
di9wbWMvYXJ0aWNsZXMvUE1DMzA2MDc4My9wZGYvbmlobXMyNzM3NjIucGRmPC91cmw+PC9yZWxh
dGVkLXVybHM+PC91cmxzPjxjdXN0b20xPlJDVCwgTjI9Mjg8L2N1c3RvbTE+PGN1c3RvbTI+UE1D
MzA2MDc4MzwvY3VzdG9tMj48Y3VzdG9tNj5OSUhNUzI3Mzc2MjwvY3VzdG9tNj48ZWxlY3Ryb25p
Yy1yZXNvdXJjZS1udW0+MTAuMTAxNi9qLmphY2kuMjAxMC4xMi4xMTExPC9lbGVjdHJvbmljLXJl
c291cmNlLW51bT48cmVtb3RlLWRhdGFiYXNlLXByb3ZpZGVyPk5MTTwvcmVtb3RlLWRhdGFiYXNl
LXByb3ZpZGVyPjxsYW5ndWFnZT5lbmc8L2xhbmd1YWdlPjwvcmVjb3JkPjwvQ2l0ZT48L0VuZE5v
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1,42</w:t>
            </w:r>
            <w:r w:rsidRPr="0029583B">
              <w:rPr>
                <w:sz w:val="18"/>
                <w:szCs w:val="18"/>
              </w:rPr>
              <w:fldChar w:fldCharType="end"/>
            </w:r>
            <w:r w:rsidRPr="0029583B">
              <w:rPr>
                <w:sz w:val="18"/>
                <w:szCs w:val="18"/>
              </w:rPr>
              <w:t xml:space="preserve"> and 2 SLIT</w:t>
            </w:r>
            <w:r w:rsidRPr="0029583B">
              <w:rPr>
                <w:sz w:val="18"/>
                <w:szCs w:val="18"/>
              </w:rPr>
              <w:fldChar w:fldCharType="begin">
                <w:fldData xml:space="preserve">PEVuZE5vdGU+PENpdGU+PEF1dGhvcj5GbGVpc2NoZXI8L0F1dGhvcj48WWVhcj4yMDEzPC9ZZWFy
PjxSZWNOdW0+MTM4NTU8L1JlY051bT48RGlzcGxheVRleHQ+PHN0eWxlIGZhY2U9InN1cGVyc2Ny
aXB0Ij40OSw1MDwvc3R5bGU+PC9EaXNwbGF5VGV4dD48cmVjb3JkPjxyZWMtbnVtYmVyPjEzODU1
PC9yZWMtbnVtYmVyPjxmb3JlaWduLWtleXM+PGtleSBhcHA9IkVOIiBkYi1pZD0ieDl3eno1YXRi
c2QyMm9lZnJ6MjV3dGF5MnhmNWZ2ZXA1MDByIiB0aW1lc3RhbXA9IjE1NjM0NjQ3NTUiPjEzODU1
PC9rZXk+PC9mb3JlaWduLWtleXM+PHJlZi10eXBlIG5hbWU9IkpvdXJuYWwgQXJ0aWNsZSI+MTc8
L3JlZi10eXBlPjxjb250cmlidXRvcnM+PGF1dGhvcnM+PGF1dGhvcj5GbGVpc2NoZXIsIEQuIE0u
PC9hdXRob3I+PGF1dGhvcj5CdXJrcywgQS4gVy48L2F1dGhvcj48YXV0aG9yPlZpY2tlcnksIEIu
IFAuPC9hdXRob3I+PGF1dGhvcj5TY3VybG9jaywgQS4gTS48L2F1dGhvcj48YXV0aG9yPldvb2Qs
IFIuIEEuPC9hdXRob3I+PGF1dGhvcj5Kb25lcywgUy4gTS48L2F1dGhvcj48YXV0aG9yPlNpY2hl
cmVyLCBTLiBILjwvYXV0aG9yPjxhdXRob3I+TGl1LCBBLiBILjwvYXV0aG9yPjxhdXRob3I+U3Rh
YmxlaW4sIEQuPC9hdXRob3I+PGF1dGhvcj5IZW5uaW5nLCBBLiBLLjwvYXV0aG9yPjxhdXRob3I+
TWF5ZXIsIEwuPC9hdXRob3I+PGF1dGhvcj5MaW5kYmxhZCwgUi48L2F1dGhvcj48YXV0aG9yPlBs
YXV0LCBNLjwvYXV0aG9yPjxhdXRob3I+U2FtcHNvbiwgSC4gQS48L2F1dGhvcj48L2F1dGhvcnM+
PC9jb250cmlidXRvcnM+PGF1dGgtYWRkcmVzcz5EZXBhcnRtZW50IG9mIFBlZGlhdHJpY3MsIE5h
dGlvbmFsIEpld2lzaCBIZWFsdGgsIERlbnZlciwgQ08gODAyMDYsIFVTQS4gRmxlaXNjaGVyZEBu
amhlYWx0aC5vcmc8L2F1dGgtYWRkcmVzcz48dGl0bGVzPjx0aXRsZT5TdWJsaW5ndWFsIGltbXVu
b3RoZXJhcHkgZm9yIHBlYW51dCBhbGxlcmd5OiBhIHJhbmRvbWl6ZWQsIGRvdWJsZS1ibGluZCwg
cGxhY2Viby1jb250cm9sbGVkIG11bHRpY2VudGVyIHRyaWFsPC90aXRsZT48c2Vjb25kYXJ5LXRp
dGxlPkogQWxsZXJneSBDbGluIEltbXVub2w8L3NlY29uZGFyeS10aXRsZT48L3RpdGxlcz48cGVy
aW9kaWNhbD48ZnVsbC10aXRsZT5KIEFsbGVyZ3kgQ2xpbiBJbW11bm9sPC9mdWxsLXRpdGxlPjxh
YmJyLTE+VGhlIEpvdXJuYWwgb2YgYWxsZXJneSBhbmQgY2xpbmljYWwgaW1tdW5vbG9neTwvYWJi
ci0xPjwvcGVyaW9kaWNhbD48cGFnZXM+MTE5LTI3IGUxLTc8L3BhZ2VzPjx2b2x1bWU+MTMxPC92
b2x1bWU+PG51bWJlcj4xPC9udW1iZXI+PGVkaXRpb24+MjAxMi8xMi8yNjwvZWRpdGlvbj48a2V5
d29yZHM+PGtleXdvcmQ+QWRtaW5pc3RyYXRpb24sIFN1Ymxpbmd1YWw8L2tleXdvcmQ+PGtleXdv
cmQ+QWRvbGVzY2VudDwva2V5d29yZD48a2V5d29yZD5BZHVsdDwva2V5d29yZD48a2V5d29yZD5B
bGxlcmdlbnMvYWRtaW5pc3RyYXRpb24gJmFtcDsgZG9zYWdlLyppbW11bm9sb2d5PC9rZXl3b3Jk
PjxrZXl3b3JkPkFyYWNoaXMvYWR2ZXJzZSBlZmZlY3RzLyppbW11bm9sb2d5PC9rZXl3b3JkPjxr
ZXl3b3JkPkJhc29waGlscy9pbW11bm9sb2d5PC9rZXl3b3JkPjxrZXl3b3JkPkNoaWxkPC9rZXl3
b3JkPjxrZXl3b3JkPipEZXNlbnNpdGl6YXRpb24sIEltbXVub2xvZ2ljL2FkdmVyc2UgZWZmZWN0
czwva2V5d29yZD48a2V5d29yZD5GZW1hbGU8L2tleXdvcmQ+PGtleXdvcmQ+SHVtYW5zPC9rZXl3
b3JkPjxrZXl3b3JkPkltbXVub2dsb2J1bGluIEUvYmxvb2QvaW1tdW5vbG9neTwva2V5d29yZD48
a2V5d29yZD5NYWxlPC9rZXl3b3JkPjxrZXl3b3JkPlBlYW51dCBIeXBlcnNlbnNpdGl2aXR5L2lt
bXVub2xvZ3kvKnRoZXJhcHk8L2tleXdvcmQ+PGtleXdvcmQ+VHJlYXRtZW50IE91dGNvbWU8L2tl
eXdvcmQ+PGtleXdvcmQ+WW91bmcgQWR1bHQ8L2tleXdvcmQ+PC9rZXl3b3Jkcz48ZGF0ZXM+PHll
YXI+MjAxMzwveWVhcj48cHViLWRhdGVzPjxkYXRlPkphbjwvZGF0ZT48L3B1Yi1kYXRlcz48L2Rh
dGVzPjxpc2JuPjEwOTctNjgyNSAoRWxlY3Ryb25pYykmI3hEOzAwOTEtNjc0OSAoTGlua2luZyk8
L2lzYm4+PGFjY2Vzc2lvbi1udW0+MjMyNjU2OTg8L2FjY2Vzc2lvbi1udW0+PHVybHM+PHJlbGF0
ZWQtdXJscz48dXJsPmh0dHA6Ly93d3cubmNiaS5ubG0ubmloLmdvdi9wdWJtZWQvMjMyNjU2OTg8
L3VybD48L3JlbGF0ZWQtdXJscz48L3VybHM+PGN1c3RvbTI+MzU1MDAwMjwvY3VzdG9tMj48ZWxl
Y3Ryb25pYy1yZXNvdXJjZS1udW0+MTAuMTAxNi9qLmphY2kuMjAxMi4xMS4wMTEmI3hEO1MwMDkx
LTY3NDkoMTIpMDE4MjQtNiBbcGlpXTwvZWxlY3Ryb25pYy1yZXNvdXJjZS1udW0+PGxhbmd1YWdl
PmVuZzwvbGFuZ3VhZ2U+PC9yZWNvcmQ+PC9DaXRlPjxDaXRlPjxBdXRob3I+S2ltPC9BdXRob3I+
PFllYXI+MjAxMTwvWWVhcj48UmVjTnVtPjEzODYzPC9SZWNOdW0+PHJlY29yZD48cmVjLW51bWJl
cj4xMzg2MzwvcmVjLW51bWJlcj48Zm9yZWlnbi1rZXlzPjxrZXkgYXBwPSJFTiIgZGItaWQ9Ing5
d3p6NWF0YnNkMjJvZWZyejI1d3RheTJ4ZjVmdmVwNTAwciIgdGltZXN0YW1wPSIxNTYzNDY0OTE3
Ij4xMzg2Mzwva2V5PjwvZm9yZWlnbi1rZXlzPjxyZWYtdHlwZSBuYW1lPSJKb3VybmFsIEFydGlj
bGUiPjE3PC9yZWYtdHlwZT48Y29udHJpYnV0b3JzPjxhdXRob3JzPjxhdXRob3I+S2ltLCBFLiBI
LjwvYXV0aG9yPjxhdXRob3I+QmlyZCwgSi4gQS48L2F1dGhvcj48YXV0aG9yPkt1bGlzLCBNLjwv
YXV0aG9yPjxhdXRob3I+TGF1YmFjaCwgUy48L2F1dGhvcj48YXV0aG9yPlBvbnMsIEwuPC9hdXRo
b3I+PGF1dGhvcj5TaHJlZmZsZXIsIFcuPC9hdXRob3I+PGF1dGhvcj5TdGVlbGUsIFAuPC9hdXRo
b3I+PGF1dGhvcj5LYW1pbGFyaXMsIEouPC9hdXRob3I+PGF1dGhvcj5WaWNrZXJ5LCBCLjwvYXV0
aG9yPjxhdXRob3I+QnVya3MsIEEuIFcuPC9hdXRob3I+PC9hdXRob3JzPjwvY29udHJpYnV0b3Jz
PjxhdXRoLWFkZHJlc3M+RGVwYXJ0bWVudCBvZiBQZWRpYXRyaWNzLCBEaXZpc2lvbiBvZiBBbGxl
cmd5IGFuZCBJbW11bm9sb2d5LCBEdWtlIFVuaXZlcnNpdHkgTWVkaWNhbCBDZW50ZXIsIER1cmhh
bSwgTkMgMjc3MTAsIFVTQS48L2F1dGgtYWRkcmVzcz48dGl0bGVzPjx0aXRsZT5TdWJsaW5ndWFs
IGltbXVub3RoZXJhcHkgZm9yIHBlYW51dCBhbGxlcmd5OiBjbGluaWNhbCBhbmQgaW1tdW5vbG9n
aWMgZXZpZGVuY2Ugb2YgZGVzZW5zaXRpemF0aW9uPC90aXRsZT48c2Vjb25kYXJ5LXRpdGxlPkog
QWxsZXJneSBDbGluIEltbXVub2w8L3NlY29uZGFyeS10aXRsZT48L3RpdGxlcz48cGVyaW9kaWNh
bD48ZnVsbC10aXRsZT5KIEFsbGVyZ3kgQ2xpbiBJbW11bm9sPC9mdWxsLXRpdGxlPjxhYmJyLTE+
VGhlIEpvdXJuYWwgb2YgYWxsZXJneSBhbmQgY2xpbmljYWwgaW1tdW5vbG9neTwvYWJici0xPjwv
cGVyaW9kaWNhbD48cGFnZXM+NjQwLTYgZTE8L3BhZ2VzPjx2b2x1bWU+MTI3PC92b2x1bWU+PG51
bWJlcj4zPC9udW1iZXI+PGVkaXRpb24+MjAxMS8wMi8wMjwvZWRpdGlvbj48a2V5d29yZHM+PGtl
eXdvcmQ+QWRtaW5pc3RyYXRpb24sIFN1Ymxpbmd1YWw8L2tleXdvcmQ+PGtleXdvcmQ+Q2hpbGQ8
L2tleXdvcmQ+PGtleXdvcmQ+Q2hpbGQsIFByZXNjaG9vbDwva2V5d29yZD48a2V5d29yZD5EZXNl
bnNpdGl6YXRpb24sIEltbXVub2xvZ2ljLyptZXRob2RzL3RyZW5kczwva2V5d29yZD48a2V5d29y
ZD5Eb3NlLVJlc3BvbnNlIFJlbGF0aW9uc2hpcCwgRHJ1Zzwva2V5d29yZD48a2V5d29yZD5GZW1h
bGU8L2tleXdvcmQ+PGtleXdvcmQ+SHVtYW5zPC9rZXl3b3JkPjxrZXl3b3JkPk1hbGU8L2tleXdv
cmQ+PGtleXdvcmQ+UGVhbnV0IEh5cGVyc2Vuc2l0aXZpdHkvKnRoZXJhcHk8L2tleXdvcmQ+PC9r
ZXl3b3Jkcz48ZGF0ZXM+PHllYXI+MjAxMTwveWVhcj48cHViLWRhdGVzPjxkYXRlPk1hcjwvZGF0
ZT48L3B1Yi1kYXRlcz48L2RhdGVzPjxpc2JuPjEwOTctNjgyNSAoRWxlY3Ryb25pYykmI3hEOzAw
OTEtNjc0OSAoTGlua2luZyk8L2lzYm4+PGFjY2Vzc2lvbi1udW0+MjEyODE5NTk8L2FjY2Vzc2lv
bi1udW0+PHVybHM+PHJlbGF0ZWQtdXJscz48dXJsPjxzdHlsZSBmYWNlPSJ1bmRlcmxpbmUiIGZv
bnQ9ImRlZmF1bHQiIHNpemU9IjEwMCUiPmh0dHA6Ly93d3cubmNiaS5ubG0ubmloLmdvdi9wdWJt
ZWQvMjEyODE5NTk8L3N0eWxlPjwvdXJsPjwvcmVsYXRlZC11cmxzPjwvdXJscz48Y3VzdG9tMj4z
MDUyMzc5PC9jdXN0b20yPjxlbGVjdHJvbmljLXJlc291cmNlLW51bT4xMC4xMDE2L2ouamFjaS4y
MDEwLjEyLjEwODMmI3hEO1MwMDkxLTY3NDkoMTApMDMwNDMtNSBbcGlpXTwvZWxlY3Ryb25pYy1y
ZXNvdXJjZS1udW0+PGxhbmd1YWdlPmVuZzwvbGFuZ3VhZ2U+PC9yZWNvcmQ+PC9DaXRlPjwvRW5k
Tm90ZT4A
</w:fldData>
              </w:fldChar>
            </w:r>
            <w:r w:rsidR="005F2998">
              <w:rPr>
                <w:sz w:val="18"/>
                <w:szCs w:val="18"/>
              </w:rPr>
              <w:instrText xml:space="preserve"> ADDIN EN.CITE </w:instrText>
            </w:r>
            <w:r w:rsidR="005F2998">
              <w:rPr>
                <w:sz w:val="18"/>
                <w:szCs w:val="18"/>
              </w:rPr>
              <w:fldChar w:fldCharType="begin">
                <w:fldData xml:space="preserve">PEVuZE5vdGU+PENpdGU+PEF1dGhvcj5GbGVpc2NoZXI8L0F1dGhvcj48WWVhcj4yMDEzPC9ZZWFy
PjxSZWNOdW0+MTM4NTU8L1JlY051bT48RGlzcGxheVRleHQ+PHN0eWxlIGZhY2U9InN1cGVyc2Ny
aXB0Ij40OSw1MDwvc3R5bGU+PC9EaXNwbGF5VGV4dD48cmVjb3JkPjxyZWMtbnVtYmVyPjEzODU1
PC9yZWMtbnVtYmVyPjxmb3JlaWduLWtleXM+PGtleSBhcHA9IkVOIiBkYi1pZD0ieDl3eno1YXRi
c2QyMm9lZnJ6MjV3dGF5MnhmNWZ2ZXA1MDByIiB0aW1lc3RhbXA9IjE1NjM0NjQ3NTUiPjEzODU1
PC9rZXk+PC9mb3JlaWduLWtleXM+PHJlZi10eXBlIG5hbWU9IkpvdXJuYWwgQXJ0aWNsZSI+MTc8
L3JlZi10eXBlPjxjb250cmlidXRvcnM+PGF1dGhvcnM+PGF1dGhvcj5GbGVpc2NoZXIsIEQuIE0u
PC9hdXRob3I+PGF1dGhvcj5CdXJrcywgQS4gVy48L2F1dGhvcj48YXV0aG9yPlZpY2tlcnksIEIu
IFAuPC9hdXRob3I+PGF1dGhvcj5TY3VybG9jaywgQS4gTS48L2F1dGhvcj48YXV0aG9yPldvb2Qs
IFIuIEEuPC9hdXRob3I+PGF1dGhvcj5Kb25lcywgUy4gTS48L2F1dGhvcj48YXV0aG9yPlNpY2hl
cmVyLCBTLiBILjwvYXV0aG9yPjxhdXRob3I+TGl1LCBBLiBILjwvYXV0aG9yPjxhdXRob3I+U3Rh
YmxlaW4sIEQuPC9hdXRob3I+PGF1dGhvcj5IZW5uaW5nLCBBLiBLLjwvYXV0aG9yPjxhdXRob3I+
TWF5ZXIsIEwuPC9hdXRob3I+PGF1dGhvcj5MaW5kYmxhZCwgUi48L2F1dGhvcj48YXV0aG9yPlBs
YXV0LCBNLjwvYXV0aG9yPjxhdXRob3I+U2FtcHNvbiwgSC4gQS48L2F1dGhvcj48L2F1dGhvcnM+
PC9jb250cmlidXRvcnM+PGF1dGgtYWRkcmVzcz5EZXBhcnRtZW50IG9mIFBlZGlhdHJpY3MsIE5h
dGlvbmFsIEpld2lzaCBIZWFsdGgsIERlbnZlciwgQ08gODAyMDYsIFVTQS4gRmxlaXNjaGVyZEBu
amhlYWx0aC5vcmc8L2F1dGgtYWRkcmVzcz48dGl0bGVzPjx0aXRsZT5TdWJsaW5ndWFsIGltbXVu
b3RoZXJhcHkgZm9yIHBlYW51dCBhbGxlcmd5OiBhIHJhbmRvbWl6ZWQsIGRvdWJsZS1ibGluZCwg
cGxhY2Viby1jb250cm9sbGVkIG11bHRpY2VudGVyIHRyaWFsPC90aXRsZT48c2Vjb25kYXJ5LXRp
dGxlPkogQWxsZXJneSBDbGluIEltbXVub2w8L3NlY29uZGFyeS10aXRsZT48L3RpdGxlcz48cGVy
aW9kaWNhbD48ZnVsbC10aXRsZT5KIEFsbGVyZ3kgQ2xpbiBJbW11bm9sPC9mdWxsLXRpdGxlPjxh
YmJyLTE+VGhlIEpvdXJuYWwgb2YgYWxsZXJneSBhbmQgY2xpbmljYWwgaW1tdW5vbG9neTwvYWJi
ci0xPjwvcGVyaW9kaWNhbD48cGFnZXM+MTE5LTI3IGUxLTc8L3BhZ2VzPjx2b2x1bWU+MTMxPC92
b2x1bWU+PG51bWJlcj4xPC9udW1iZXI+PGVkaXRpb24+MjAxMi8xMi8yNjwvZWRpdGlvbj48a2V5
d29yZHM+PGtleXdvcmQ+QWRtaW5pc3RyYXRpb24sIFN1Ymxpbmd1YWw8L2tleXdvcmQ+PGtleXdv
cmQ+QWRvbGVzY2VudDwva2V5d29yZD48a2V5d29yZD5BZHVsdDwva2V5d29yZD48a2V5d29yZD5B
bGxlcmdlbnMvYWRtaW5pc3RyYXRpb24gJmFtcDsgZG9zYWdlLyppbW11bm9sb2d5PC9rZXl3b3Jk
PjxrZXl3b3JkPkFyYWNoaXMvYWR2ZXJzZSBlZmZlY3RzLyppbW11bm9sb2d5PC9rZXl3b3JkPjxr
ZXl3b3JkPkJhc29waGlscy9pbW11bm9sb2d5PC9rZXl3b3JkPjxrZXl3b3JkPkNoaWxkPC9rZXl3
b3JkPjxrZXl3b3JkPipEZXNlbnNpdGl6YXRpb24sIEltbXVub2xvZ2ljL2FkdmVyc2UgZWZmZWN0
czwva2V5d29yZD48a2V5d29yZD5GZW1hbGU8L2tleXdvcmQ+PGtleXdvcmQ+SHVtYW5zPC9rZXl3
b3JkPjxrZXl3b3JkPkltbXVub2dsb2J1bGluIEUvYmxvb2QvaW1tdW5vbG9neTwva2V5d29yZD48
a2V5d29yZD5NYWxlPC9rZXl3b3JkPjxrZXl3b3JkPlBlYW51dCBIeXBlcnNlbnNpdGl2aXR5L2lt
bXVub2xvZ3kvKnRoZXJhcHk8L2tleXdvcmQ+PGtleXdvcmQ+VHJlYXRtZW50IE91dGNvbWU8L2tl
eXdvcmQ+PGtleXdvcmQ+WW91bmcgQWR1bHQ8L2tleXdvcmQ+PC9rZXl3b3Jkcz48ZGF0ZXM+PHll
YXI+MjAxMzwveWVhcj48cHViLWRhdGVzPjxkYXRlPkphbjwvZGF0ZT48L3B1Yi1kYXRlcz48L2Rh
dGVzPjxpc2JuPjEwOTctNjgyNSAoRWxlY3Ryb25pYykmI3hEOzAwOTEtNjc0OSAoTGlua2luZyk8
L2lzYm4+PGFjY2Vzc2lvbi1udW0+MjMyNjU2OTg8L2FjY2Vzc2lvbi1udW0+PHVybHM+PHJlbGF0
ZWQtdXJscz48dXJsPmh0dHA6Ly93d3cubmNiaS5ubG0ubmloLmdvdi9wdWJtZWQvMjMyNjU2OTg8
L3VybD48L3JlbGF0ZWQtdXJscz48L3VybHM+PGN1c3RvbTI+MzU1MDAwMjwvY3VzdG9tMj48ZWxl
Y3Ryb25pYy1yZXNvdXJjZS1udW0+MTAuMTAxNi9qLmphY2kuMjAxMi4xMS4wMTEmI3hEO1MwMDkx
LTY3NDkoMTIpMDE4MjQtNiBbcGlpXTwvZWxlY3Ryb25pYy1yZXNvdXJjZS1udW0+PGxhbmd1YWdl
PmVuZzwvbGFuZ3VhZ2U+PC9yZWNvcmQ+PC9DaXRlPjxDaXRlPjxBdXRob3I+S2ltPC9BdXRob3I+
PFllYXI+MjAxMTwvWWVhcj48UmVjTnVtPjEzODYzPC9SZWNOdW0+PHJlY29yZD48cmVjLW51bWJl
cj4xMzg2MzwvcmVjLW51bWJlcj48Zm9yZWlnbi1rZXlzPjxrZXkgYXBwPSJFTiIgZGItaWQ9Ing5
d3p6NWF0YnNkMjJvZWZyejI1d3RheTJ4ZjVmdmVwNTAwciIgdGltZXN0YW1wPSIxNTYzNDY0OTE3
Ij4xMzg2Mzwva2V5PjwvZm9yZWlnbi1rZXlzPjxyZWYtdHlwZSBuYW1lPSJKb3VybmFsIEFydGlj
bGUiPjE3PC9yZWYtdHlwZT48Y29udHJpYnV0b3JzPjxhdXRob3JzPjxhdXRob3I+S2ltLCBFLiBI
LjwvYXV0aG9yPjxhdXRob3I+QmlyZCwgSi4gQS48L2F1dGhvcj48YXV0aG9yPkt1bGlzLCBNLjwv
YXV0aG9yPjxhdXRob3I+TGF1YmFjaCwgUy48L2F1dGhvcj48YXV0aG9yPlBvbnMsIEwuPC9hdXRo
b3I+PGF1dGhvcj5TaHJlZmZsZXIsIFcuPC9hdXRob3I+PGF1dGhvcj5TdGVlbGUsIFAuPC9hdXRo
b3I+PGF1dGhvcj5LYW1pbGFyaXMsIEouPC9hdXRob3I+PGF1dGhvcj5WaWNrZXJ5LCBCLjwvYXV0
aG9yPjxhdXRob3I+QnVya3MsIEEuIFcuPC9hdXRob3I+PC9hdXRob3JzPjwvY29udHJpYnV0b3Jz
PjxhdXRoLWFkZHJlc3M+RGVwYXJ0bWVudCBvZiBQZWRpYXRyaWNzLCBEaXZpc2lvbiBvZiBBbGxl
cmd5IGFuZCBJbW11bm9sb2d5LCBEdWtlIFVuaXZlcnNpdHkgTWVkaWNhbCBDZW50ZXIsIER1cmhh
bSwgTkMgMjc3MTAsIFVTQS48L2F1dGgtYWRkcmVzcz48dGl0bGVzPjx0aXRsZT5TdWJsaW5ndWFs
IGltbXVub3RoZXJhcHkgZm9yIHBlYW51dCBhbGxlcmd5OiBjbGluaWNhbCBhbmQgaW1tdW5vbG9n
aWMgZXZpZGVuY2Ugb2YgZGVzZW5zaXRpemF0aW9uPC90aXRsZT48c2Vjb25kYXJ5LXRpdGxlPkog
QWxsZXJneSBDbGluIEltbXVub2w8L3NlY29uZGFyeS10aXRsZT48L3RpdGxlcz48cGVyaW9kaWNh
bD48ZnVsbC10aXRsZT5KIEFsbGVyZ3kgQ2xpbiBJbW11bm9sPC9mdWxsLXRpdGxlPjxhYmJyLTE+
VGhlIEpvdXJuYWwgb2YgYWxsZXJneSBhbmQgY2xpbmljYWwgaW1tdW5vbG9neTwvYWJici0xPjwv
cGVyaW9kaWNhbD48cGFnZXM+NjQwLTYgZTE8L3BhZ2VzPjx2b2x1bWU+MTI3PC92b2x1bWU+PG51
bWJlcj4zPC9udW1iZXI+PGVkaXRpb24+MjAxMS8wMi8wMjwvZWRpdGlvbj48a2V5d29yZHM+PGtl
eXdvcmQ+QWRtaW5pc3RyYXRpb24sIFN1Ymxpbmd1YWw8L2tleXdvcmQ+PGtleXdvcmQ+Q2hpbGQ8
L2tleXdvcmQ+PGtleXdvcmQ+Q2hpbGQsIFByZXNjaG9vbDwva2V5d29yZD48a2V5d29yZD5EZXNl
bnNpdGl6YXRpb24sIEltbXVub2xvZ2ljLyptZXRob2RzL3RyZW5kczwva2V5d29yZD48a2V5d29y
ZD5Eb3NlLVJlc3BvbnNlIFJlbGF0aW9uc2hpcCwgRHJ1Zzwva2V5d29yZD48a2V5d29yZD5GZW1h
bGU8L2tleXdvcmQ+PGtleXdvcmQ+SHVtYW5zPC9rZXl3b3JkPjxrZXl3b3JkPk1hbGU8L2tleXdv
cmQ+PGtleXdvcmQ+UGVhbnV0IEh5cGVyc2Vuc2l0aXZpdHkvKnRoZXJhcHk8L2tleXdvcmQ+PC9r
ZXl3b3Jkcz48ZGF0ZXM+PHllYXI+MjAxMTwveWVhcj48cHViLWRhdGVzPjxkYXRlPk1hcjwvZGF0
ZT48L3B1Yi1kYXRlcz48L2RhdGVzPjxpc2JuPjEwOTctNjgyNSAoRWxlY3Ryb25pYykmI3hEOzAw
OTEtNjc0OSAoTGlua2luZyk8L2lzYm4+PGFjY2Vzc2lvbi1udW0+MjEyODE5NTk8L2FjY2Vzc2lv
bi1udW0+PHVybHM+PHJlbGF0ZWQtdXJscz48dXJsPjxzdHlsZSBmYWNlPSJ1bmRlcmxpbmUiIGZv
bnQ9ImRlZmF1bHQiIHNpemU9IjEwMCUiPmh0dHA6Ly93d3cubmNiaS5ubG0ubmloLmdvdi9wdWJt
ZWQvMjEyODE5NTk8L3N0eWxlPjwvdXJsPjwvcmVsYXRlZC11cmxzPjwvdXJscz48Y3VzdG9tMj4z
MDUyMzc5PC9jdXN0b20yPjxlbGVjdHJvbmljLXJlc291cmNlLW51bT4xMC4xMDE2L2ouamFjaS4y
MDEwLjEyLjEwODMmI3hEO1MwMDkxLTY3NDkoMTApMDMwNDMtNSBbcGlpXTwvZWxlY3Ryb25pYy1y
ZXNvdXJjZS1udW0+PGxhbmd1YWdlPmVuZzwvbGFuZ3VhZ2U+PC9yZWNvcmQ+PC9DaXRlPjwvRW5k
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49,50</w:t>
            </w:r>
            <w:r w:rsidRPr="0029583B">
              <w:rPr>
                <w:sz w:val="18"/>
                <w:szCs w:val="18"/>
              </w:rPr>
              <w:fldChar w:fldCharType="end"/>
            </w:r>
            <w:r w:rsidRPr="0029583B">
              <w:rPr>
                <w:sz w:val="18"/>
                <w:szCs w:val="18"/>
              </w:rPr>
              <w:t xml:space="preserve"> RCTs</w:t>
            </w:r>
            <w:hyperlink w:anchor="_ENREF_30" w:tooltip="Patriarca, 2003 #2193" w:history="1"/>
            <w:hyperlink w:anchor="_ENREF_30" w:tooltip="Patriarca, 2003 #2193" w:history="1"/>
            <w:hyperlink w:anchor="_ENREF_30" w:tooltip="Patriarca, 2003 #2193" w:history="1"/>
          </w:p>
          <w:p w14:paraId="301E8C38" w14:textId="77777777" w:rsidR="00856A05" w:rsidRPr="0029583B" w:rsidRDefault="00856A05" w:rsidP="00473209">
            <w:pPr>
              <w:autoSpaceDE w:val="0"/>
              <w:autoSpaceDN w:val="0"/>
              <w:adjustRightInd w:val="0"/>
              <w:rPr>
                <w:b/>
                <w:sz w:val="18"/>
                <w:szCs w:val="18"/>
                <w:lang w:val="fr-CA"/>
              </w:rPr>
            </w:pPr>
            <w:r w:rsidRPr="0029583B">
              <w:rPr>
                <w:b/>
                <w:sz w:val="18"/>
                <w:szCs w:val="18"/>
                <w:lang w:val="fr-CA"/>
              </w:rPr>
              <w:t xml:space="preserve">OIT: 73% (65/89) </w:t>
            </w:r>
          </w:p>
          <w:p w14:paraId="1EF60907" w14:textId="77777777" w:rsidR="00856A05" w:rsidRPr="0029583B" w:rsidRDefault="00856A05" w:rsidP="00473209">
            <w:pPr>
              <w:autoSpaceDE w:val="0"/>
              <w:autoSpaceDN w:val="0"/>
              <w:adjustRightInd w:val="0"/>
              <w:rPr>
                <w:b/>
                <w:sz w:val="18"/>
                <w:szCs w:val="18"/>
                <w:lang w:val="fr-CA"/>
              </w:rPr>
            </w:pPr>
            <w:r w:rsidRPr="0029583B">
              <w:rPr>
                <w:b/>
                <w:sz w:val="18"/>
                <w:szCs w:val="18"/>
                <w:lang w:val="fr-CA"/>
              </w:rPr>
              <w:t xml:space="preserve">Control: 3.7% (3/82), </w:t>
            </w:r>
            <w:r w:rsidRPr="0029583B">
              <w:rPr>
                <w:sz w:val="18"/>
                <w:szCs w:val="18"/>
                <w:lang w:val="fr-CA"/>
              </w:rPr>
              <w:t>P&lt;.0001</w:t>
            </w:r>
          </w:p>
          <w:p w14:paraId="5FC50C5C" w14:textId="77777777" w:rsidR="00856A05" w:rsidRPr="0029583B" w:rsidRDefault="00856A05" w:rsidP="00473209">
            <w:pPr>
              <w:autoSpaceDE w:val="0"/>
              <w:autoSpaceDN w:val="0"/>
              <w:adjustRightInd w:val="0"/>
              <w:rPr>
                <w:b/>
                <w:sz w:val="18"/>
                <w:szCs w:val="18"/>
                <w:lang w:val="fr-CA"/>
              </w:rPr>
            </w:pPr>
            <w:r w:rsidRPr="0029583B">
              <w:rPr>
                <w:sz w:val="18"/>
                <w:szCs w:val="18"/>
                <w:lang w:val="fr-CA"/>
              </w:rPr>
              <w:t xml:space="preserve">RR (Control/OIT) = 0.11 (95% CI 0.04, 0.31)  </w:t>
            </w:r>
          </w:p>
        </w:tc>
        <w:tc>
          <w:tcPr>
            <w:tcW w:w="3480" w:type="dxa"/>
          </w:tcPr>
          <w:p w14:paraId="257815D1" w14:textId="1AF56219" w:rsidR="00856A05" w:rsidRPr="0029583B" w:rsidRDefault="00856A05" w:rsidP="00473209">
            <w:pPr>
              <w:rPr>
                <w:sz w:val="18"/>
                <w:szCs w:val="18"/>
              </w:rPr>
            </w:pPr>
            <w:r w:rsidRPr="0029583B">
              <w:rPr>
                <w:sz w:val="18"/>
                <w:szCs w:val="18"/>
              </w:rPr>
              <w:lastRenderedPageBreak/>
              <w:t>Induction of immunologic tolerance and/or ability to tolerate a full serving of egg as assessed in 9 RCTs</w:t>
            </w:r>
            <w:r w:rsidRPr="0029583B">
              <w:rPr>
                <w:sz w:val="18"/>
                <w:szCs w:val="18"/>
              </w:rPr>
              <w:fldChar w:fldCharType="begin">
                <w:fldData xml:space="preserve">PEVuZE5vdGU+PENpdGU+PEF1dGhvcj5Ba2FzaGk8L0F1dGhvcj48WWVhcj4yMDE3PC9ZZWFyPjxS
ZWNOdW0+NTE2PC9SZWNOdW0+PERpc3BsYXlUZXh0PjxzdHlsZSBmYWNlPSJzdXBlcnNjcmlwdCI+
MTgsMTksMzIsMzQsMzUsMzcsNTEtNTM8L3N0eWxlPjwvRGlzcGxheVRleHQ+PHJlY29yZD48cmVj
LW51bWJlcj41MTY8L3JlYy1udW1iZXI+PGZvcmVpZ24ta2V5cz48a2V5IGFwcD0iRU4iIGRiLWlk
PSJ4OXd6ejVhdGJzZDIyb2VmcnoyNXd0YXkyeGY1ZnZlcDUwMHIiIHRpbWVzdGFtcD0iMTU1NTUx
NTkxMyI+NTE2PC9rZXk+PC9mb3JlaWduLWtleXM+PHJlZi10eXBlIG5hbWU9IkpvdXJuYWwgQXJ0
aWNsZSI+MTc8L3JlZi10eXBlPjxjb250cmlidXRvcnM+PGF1dGhvcnM+PGF1dGhvcj5Ba2FzaGks
IE0uPC9hdXRob3I+PGF1dGhvcj5ZYXN1ZG8sIEguPC9hdXRob3I+PGF1dGhvcj5OYXJpdGEsIE0u
PC9hdXRob3I+PGF1dGhvcj5Ob211cmEsIEkuPC9hdXRob3I+PGF1dGhvcj5Ba2FzYXdhLCBBLjwv
YXV0aG9yPjxhdXRob3I+RWJpc2F3YSwgTS48L2F1dGhvcj48YXV0aG9yPlRha2FoYXNoaSwgVC48
L2F1dGhvcj48YXV0aG9yPk9oeWEsIFkuPC9hdXRob3I+PC9hdXRob3JzPjwvY29udHJpYnV0b3Jz
PjxhdXRoLWFkZHJlc3M+RGVwYXJ0bWVudCBvZiBQZWRpYXRyaWNzLCBTYWl0YW1hIENpdHkgSG9z
cGl0YWwsIFNhaXRhbWEsIEphcGFuLiYjeEQ7RGVwYXJ0bWVudCBvZiBQZWRpYXRyaWNzLCBLZWlv
IFVuaXZlcnNpdHkgU2Nob29sIG9mIE1lZGljaW5lLCBUb2t5bywgSmFwYW4uJiN4RDtEaXZpc2lv
biBvZiBBbGxlcmd5LCBEZXBhcnRtZW50IG9mIE1lZGljYWwgU3Vic3BlY2lhbHRpZXMsIE5hdGlv
bmFsIENlbnRlciBmb3IgQ2hpbGQgSGVhbHRoIGFuZCBEZXZlbG9wbWVudCwgVG9reW8sIEphcGFu
LiYjeEQ7RGVwYXJ0bWVudCBvZiBQZWRpYXRyaWNzLCBUb2t5byBVbml2ZXJzaXR5IFNjaG9vbCBv
ZiBNZWRpY2luZSwgVG9reW8sIEphcGFuLiYjeEQ7RGl2aXNpb24gb2YgQWxsZXJneSwgRGVwYXJ0
bWVudCBvZiBJbnRlcm5hbCBQaHlzaWNhbCBNZWRpY2luZSwgVG9reW8gTWV0cm9wb2xpdGFuIENo
aWxkcmVuJmFwb3M7cyBNZWRpY2FsIENlbnRlciwgVG9reW8sIEphcGFuLiYjeEQ7RGVwYXJ0bWVu
dCBvZiBBbGxlcmd5LCBDbGluaWNhbCBSZXNlYXJjaCBDZW50ZXIgZm9yIEFsbGVyZ3kgYW5kIFJo
ZXVtYXRvbG9neSwgTmF0aW9uYWwgSG9zcGl0YWwgT3JnYW5pemF0aW9uLCBTYWdhbWloYXJhIE5h
dGlvbmFsIEhvc3BpdGFsLCBTYWdhbWloYXJhLCBKYXBhbi48L2F1dGgtYWRkcmVzcz48dGl0bGVz
Pjx0aXRsZT5SYW5kb21pemVkIGNvbnRyb2xsZWQgdHJpYWwgb2Ygb3JhbCBpbW11bm90aGVyYXB5
IGZvciBlZ2cgYWxsZXJneSBpbiBKYXBhbmVzZSBwYXRpZW50czwvdGl0bGU+PHNlY29uZGFyeS10
aXRsZT5QZWRpYXRyIEludDwvc2Vjb25kYXJ5LXRpdGxlPjxhbHQtdGl0bGU+UGVkaWF0cmljcyBp
bnRlcm5hdGlvbmFsIDogb2ZmaWNpYWwgam91cm5hbCBvZiB0aGUgSmFwYW4gUGVkaWF0cmljIFNv
Y2lldHk8L2FsdC10aXRsZT48L3RpdGxlcz48cGVyaW9kaWNhbD48ZnVsbC10aXRsZT5QZWRpYXRy
IEludDwvZnVsbC10aXRsZT48YWJici0xPlBlZGlhdHJpY3MgaW50ZXJuYXRpb25hbCA6IG9mZmlj
aWFsIGpvdXJuYWwgb2YgdGhlIEphcGFuIFBlZGlhdHJpYyBTb2NpZXR5PC9hYmJyLTE+PC9wZXJp
b2RpY2FsPjxhbHQtcGVyaW9kaWNhbD48ZnVsbC10aXRsZT5QZWRpYXRyIEludDwvZnVsbC10aXRs
ZT48YWJici0xPlBlZGlhdHJpY3MgaW50ZXJuYXRpb25hbCA6IG9mZmljaWFsIGpvdXJuYWwgb2Yg
dGhlIEphcGFuIFBlZGlhdHJpYyBTb2NpZXR5PC9hYmJyLTE+PC9hbHQtcGVyaW9kaWNhbD48cGFn
ZXM+NTM0LTUzOTwvcGFnZXM+PHZvbHVtZT41OTwvdm9sdW1lPjxudW1iZXI+NTwvbnVtYmVyPjxl
ZGl0aW9uPjIwMTYvMTIvMDQ8L2VkaXRpb24+PGtleXdvcmRzPjxrZXl3b3JkPkFkbWluaXN0cmF0
aW9uLCBPcmFsPC9rZXl3b3JkPjxrZXl3b3JkPkFkb2xlc2NlbnQ8L2tleXdvcmQ+PGtleXdvcmQ+
Q2hpbGQ8L2tleXdvcmQ+PGtleXdvcmQ+Q2hpbGQsIFByZXNjaG9vbDwva2V5d29yZD48a2V5d29y
ZD5EZXNlbnNpdGl6YXRpb24sIEltbXVub2xvZ2ljLyptZXRob2RzPC9rZXl3b3JkPjxrZXl3b3Jk
PkRvdWJsZS1CbGluZCBNZXRob2Q8L2tleXdvcmQ+PGtleXdvcmQ+RWdnIEh5cGVyc2Vuc2l0aXZp
dHkvaW1tdW5vbG9neS8qdGhlcmFweTwva2V5d29yZD48a2V5d29yZD5GZW1hbGU8L2tleXdvcmQ+
PGtleXdvcmQ+SHVtYW5zPC9rZXl3b3JkPjxrZXl3b3JkPkphcGFuPC9rZXl3b3JkPjxrZXl3b3Jk
Pk1hbGU8L2tleXdvcmQ+PGtleXdvcmQ+VHJlYXRtZW50IE91dGNvbWU8L2tleXdvcmQ+PGtleXdv
cmQ+Y2hpbGRyZW48L2tleXdvcmQ+PGtleXdvcmQ+ZWdnIGFsbGVyZ3k8L2tleXdvcmQ+PGtleXdv
cmQ+aW1tdW5vZ2xvYnVsaW4gRzQ8L2tleXdvcmQ+PGtleXdvcmQ+b3JhbCBpbW11bm90aGVyYXB5
PC9rZXl3b3JkPjxrZXl3b3JkPnJhbmRvbWl6ZWQgY29udHJvbGxlZCB0cmlhbDwva2V5d29yZD48
L2tleXdvcmRzPjxkYXRlcz48eWVhcj4yMDE3PC95ZWFyPjxwdWItZGF0ZXM+PGRhdGU+TWF5PC9k
YXRlPjwvcHViLWRhdGVzPjwvZGF0ZXM+PGlzYm4+MTMyOC04MDY3PC9pc2JuPjxhY2Nlc3Npb24t
bnVtPjI3OTE0MjEwPC9hY2Nlc3Npb24tbnVtPjx1cmxzPjxyZWxhdGVkLXVybHM+PHVybD5odHRw
czovL3d3dy5uY2JpLm5sbS5uaWguZ292L3B1Ym1lZC8yNzkxNDIxMDwvdXJsPjx1cmw+aHR0cHM6
Ly9vbmxpbmVsaWJyYXJ5LndpbGV5LmNvbS9kb2kvYWJzLzEwLjExMTEvcGVkLjEzMjEwPC91cmw+
PC9yZWxhdGVkLXVybHM+PC91cmxzPjxjdXN0b20xPlJDVCwgRXhjbHVkZSBOPTM2PC9jdXN0b20x
PjxlbGVjdHJvbmljLXJlc291cmNlLW51bT4xMC4xMTExL3BlZC4xMzIxMDwvZWxlY3Ryb25pYy1y
ZXNvdXJjZS1udW0+PHJlbW90ZS1kYXRhYmFzZS1wcm92aWRlcj5OTE08L3JlbW90ZS1kYXRhYmFz
ZS1wcm92aWRlcj48bGFuZ3VhZ2U+ZW5nPC9sYW5ndWFnZT48L3JlY29yZD48L0NpdGU+PENpdGU+
PEF1dGhvcj5CdXJrczwvQXV0aG9yPjxZZWFyPjIwMTI8L1llYXI+PFJlY051bT4xMzAyPC9SZWNO
dW0+PHJlY29yZD48cmVjLW51bWJlcj4xMzAyPC9yZWMtbnVtYmVyPjxmb3JlaWduLWtleXM+PGtl
eSBhcHA9IkVOIiBkYi1pZD0ieDl3eno1YXRic2QyMm9lZnJ6MjV3dGF5MnhmNWZ2ZXA1MDByIiB0
aW1lc3RhbXA9IjE1NTU1MTU5MzMiPjEzMDI8L2tleT48L2ZvcmVpZ24ta2V5cz48cmVmLXR5cGUg
bmFtZT0iSm91cm5hbCBBcnRpY2xlIj4xNzwvcmVmLXR5cGU+PGNvbnRyaWJ1dG9ycz48YXV0aG9y
cz48YXV0aG9yPkJ1cmtzLCBBLiBXLjwvYXV0aG9yPjxhdXRob3I+Sm9uZXMsIFMuIE0uPC9hdXRo
b3I+PGF1dGhvcj5Xb29kLCBSLiBBLjwvYXV0aG9yPjxhdXRob3I+RmxlaXNjaGVyLCBELiBNLjwv
YXV0aG9yPjxhdXRob3I+U2ljaGVyZXIsIFMuIEguPC9hdXRob3I+PGF1dGhvcj5MaW5kYmxhZCwg
Ui4gVy48L2F1dGhvcj48YXV0aG9yPlN0YWJsZWluLCBELjwvYXV0aG9yPjxhdXRob3I+SGVubmlu
ZywgQS4gSy48L2F1dGhvcj48YXV0aG9yPlZpY2tlcnksIEIuIFAuPC9hdXRob3I+PGF1dGhvcj5M
aXUsIEEuIEguPC9hdXRob3I+PGF1dGhvcj5TY3VybG9jaywgQS4gTS48L2F1dGhvcj48YXV0aG9y
PlNocmVmZmxlciwgVy4gRy48L2F1dGhvcj48YXV0aG9yPlBsYXV0LCBNLjwvYXV0aG9yPjxhdXRo
b3I+U2FtcHNvbiwgSC4gQS48L2F1dGhvcj48L2F1dGhvcnM+PC9jb250cmlidXRvcnM+PGF1dGgt
YWRkcmVzcz5EZXBhcnRtZW50IG9mIFBlZGlhdHJpY3MsIER1a2UgVW5pdmVyc2l0eSBNZWRpY2Fs
IENlbnRlciwgRHVyaGFtLCBOQyAyNzU5OS03MjIwLCBVU0EuIHdidXJrc0BlbWFpbC51bmMuZWR1
PC9hdXRoLWFkZHJlc3M+PHRpdGxlcz48dGl0bGU+T3JhbCBpbW11bm90aGVyYXB5IGZvciB0cmVh
dG1lbnQgb2YgZWdnIGFsbGVyZ3kgaW4gY2hpbGRyZW48L3RpdGxlPjxzZWNvbmRhcnktdGl0bGU+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bmQgam91cm5hbCBvZiBtZWRpY2luZTwvYWJici0xPjwvYWx0LXBlcmlvZGljYWw+PHBhZ2VzPjIz
My00MzwvcGFnZXM+PHZvbHVtZT4zNjc8L3ZvbHVtZT48bnVtYmVyPjM8L251bWJlcj48ZWRpdGlv
bj4yMDEyLzA3LzIwPC9lZGl0aW9uPjxrZXl3b3Jkcz48a2V5d29yZD5BZG1pbmlzdHJhdGlvbiwg
T3JhbDwva2V5d29yZD48a2V5d29yZD5BZ2Ugb2YgT25zZXQ8L2tleXdvcmQ+PGtleXdvcmQ+Q2hp
bGQ8L2tleXdvcmQ+PGtleXdvcmQ+Q2hpbGQsIFByZXNjaG9vbDwva2V5d29yZD48a2V5d29yZD4q
RGVzZW5zaXRpemF0aW9uLCBJbW11bm9sb2dpYy9hZHZlcnNlIGVmZmVjdHMvbWV0aG9kczwva2V5
d29yZD48a2V5d29yZD5Eb3VibGUtQmxpbmQgTWV0aG9kPC9rZXl3b3JkPjxrZXl3b3JkPkVnZyBI
eXBlcnNlbnNpdGl2aXR5L2ltbXVub2xvZ3kvKnRoZXJhcHk8L2tleXdvcmQ+PGtleXdvcmQ+RWdn
czwva2V5d29yZD48a2V5d29yZD5GZW1hbGU8L2tleXdvcmQ+PGtleXdvcmQ+SHVtYW5zPC9rZXl3
b3JkPjxrZXl3b3JkPkltbXVub2dsb2J1bGluIEUvYW5hbHlzaXM8L2tleXdvcmQ+PGtleXdvcmQ+
SW1tdW5vZ2xvYnVsaW4gRy9hbmFseXNpczwva2V5d29yZD48a2V5d29yZD5NYWxlPC9rZXl3b3Jk
Pjwva2V5d29yZHM+PGRhdGVzPjx5ZWFyPjIwMTI8L3llYXI+PHB1Yi1kYXRlcz48ZGF0ZT5KdWwg
MTk8L2RhdGU+PC9wdWItZGF0ZXM+PC9kYXRlcz48aXNibj4wMDI4LTQ3OTM8L2lzYm4+PGFjY2Vz
c2lvbi1udW0+MjI4MDg5NTg8L2FjY2Vzc2lvbi1udW0+PHVybHM+PHJlbGF0ZWQtdXJscz48dXJs
PjxzdHlsZSBmYWNlPSJ1bmRlcmxpbmUiIGZvbnQ9ImRlZmF1bHQiIHNpemU9IjEwMCUiPmh0dHBz
Oi8vd3d3Lm5jYmkubmxtLm5paC5nb3YvcHVibWVkLzIyODA4OTU4PC9zdHlsZT48L3VybD48dXJs
PjxzdHlsZSBmYWNlPSJ1bmRlcmxpbmUiIGZvbnQ9ImRlZmF1bHQiIHNpemU9IjEwMCUiPmh0dHBz
Oi8vd3d3Lm5jYmkubmxtLm5paC5nb3YvcG1jL2FydGljbGVzL1BNQzM0MjQ1MDUvcGRmL25paG1z
Mzk2MTkxLnBkZjwvc3R5bGU+PC91cmw+PC9yZWxhdGVkLXVybHM+PC91cmxzPjxjdXN0b20xPlJD
VCBoZWF0ZWQsIE49NTU8L2N1c3RvbTE+PGN1c3RvbTI+UE1DMzQyNDUwNTwvY3VzdG9tMj48Y3Vz
dG9tNj5OSUhNUzM5NjE5MTwvY3VzdG9tNj48ZWxlY3Ryb25pYy1yZXNvdXJjZS1udW0+MTAuMTA1
Ni9ORUpNb2ExMjAwNDM1PC9lbGVjdHJvbmljLXJlc291cmNlLW51bT48cmVtb3RlLWRhdGFiYXNl
LXByb3ZpZGVyPk5MTTwvcmVtb3RlLWRhdGFiYXNlLXByb3ZpZGVyPjxsYW5ndWFnZT5lbmc8L2xh
bmd1YWdlPjwvcmVjb3JkPjwvQ2l0ZT48Q2l0ZT48QXV0aG9yPkNhbWluaXRpPC9BdXRob3I+PFll
YXI+MjAxNTwvWWVhcj48UmVjTnVtPjgzMDwvUmVjTnVtPjxyZWNvcmQ+PHJlYy1udW1iZXI+ODMw
PC9yZWMtbnVtYmVyPjxmb3JlaWduLWtleXM+PGtleSBhcHA9IkVOIiBkYi1pZD0ieDl3eno1YXRi
c2QyMm9lZnJ6MjV3dGF5MnhmNWZ2ZXA1MDByIiB0aW1lc3RhbXA9IjE1NTU1MTU5MjEiPjgzMDwv
a2V5PjwvZm9yZWlnbi1rZXlzPjxyZWYtdHlwZSBuYW1lPSJKb3VybmFsIEFydGljbGUiPjE3PC9y
ZWYtdHlwZT48Y29udHJpYnV0b3JzPjxhdXRob3JzPjxhdXRob3I+Q2FtaW5pdGksIEwuPC9hdXRo
b3I+PGF1dGhvcj5QYWpubywgRy4gQi48L2F1dGhvcj48YXV0aG9yPkNyaXNhZnVsbGksIEcuPC9h
dXRob3I+PGF1dGhvcj5DaGllcmEsIEYuPC9hdXRob3I+PGF1dGhvcj5Db2xsdXJhLCBNLjwvYXV0
aG9yPjxhdXRob3I+UGFuYXNjaSwgRy48L2F1dGhvcj48YXV0aG9yPlJ1Z2dlcmksIFAuPC9hdXRo
b3I+PGF1dGhvcj5HdWdsaWVsbW8sIEYuPC9hdXRob3I+PGF1dGhvcj5QYXNzYWxhY3F1YSwgRy48
L2F1dGhvcj48L2F1dGhvcnM+PC9jb250cmlidXRvcnM+PGF1dGgtYWRkcmVzcz5EZXBhcnRtZW50
IG9mIFBlZGlhdHJpY3MsIEFsbGVyZ3kgVW5pdCwgVW5pdmVyc2l0eSBvZiBNZXNzaW5hLCBNZXNz
aW5hLCBJdGFseS4mI3hEO0N5c3RpYyBGaWJyb3NpcyBhbmQgUmVzcGlyYXRvcnkgUGVkaWF0cmlj
IENlbnRlciwgQXJuYXMgQ2hpbGRyZW4gSG9zcGl0YWwsIFBhbGVybW8sIEl0YWx5LiYjeEQ7RGVw
YXJ0bWVudCBvZiBFeHBlcmltZW50YWwgTWVkaWNpbmUsIFJlc3BpcmF0b3J5IERpc2Vhc2VzLCBV
bml2ZXJzaXR5IG9mIE1lc3NpbmEsIE1lc3NpbmEsIEl0YWx5LiYjeEQ7UGVkaWF0cmljIE5hdGlv
bmFsIEhlYWx0aGNhcmUgU3lzdGVtLCBDYXRhbmlhLCBJdGFseS4mI3hEO0FsbGVyZ3kgYW5kIFJl
c3BpcmF0b3J5IERpc2Vhc2VzLCBJUkNTUyBTYW4gTWFydGlubyBJU1QsIFVuaXZlcnNpdHkgb2Yg
R2Vub2EsIEdlbm9hLCBJdGFseS4gRWxlY3Ryb25pYyBhZGRyZXNzOiBwYXNzYWxhY3F1YUB1bmln
ZS5pdC48L2F1dGgtYWRkcmVzcz48dGl0bGVzPjx0aXRsZT5PcmFsIEltbXVub3RoZXJhcHkgZm9y
IEVnZyBBbGxlcmd5OiBBIERvdWJsZS1CbGluZCBQbGFjZWJvLUNvbnRyb2xsZWQgU3R1ZHksIHdp
dGggUG9zdGRlc2Vuc2l0aXphdGlvbiBGb2xsb3ctVXA8L3RpdGxlPjxzZWNvbmRhcnktdGl0bGU+
SiBBbGxlcmd5IENsaW4gSW1tdW5vbCBQcmFjdDwvc2Vjb25kYXJ5LXRpdGxlPjxhbHQtdGl0bGU+
VGhlIGpvdXJuYWwgb2YgYWxsZXJneSBhbmQgY2xpbmljYWwgaW1tdW5vbG9neS4gSW4gcHJhY3Rp
Y2U8L2FsdC10aXRsZT48L3RpdGxlcz48cGVyaW9kaWNhbD48ZnVsbC10aXRsZT5KIEFsbGVyZ3kg
Q2xpbiBJbW11bm9sIFByYWN0PC9mdWxsLXRpdGxlPjxhYmJyLTE+VGhlIGpvdXJuYWwgb2YgYWxs
ZXJneSBhbmQgY2xpbmljYWwgaW1tdW5vbG9neS4gSW4gcHJhY3RpY2U8L2FiYnItMT48L3Blcmlv
ZGljYWw+PGFsdC1wZXJpb2RpY2FsPjxmdWxsLXRpdGxlPkogQWxsZXJneSBDbGluIEltbXVub2wg
UHJhY3Q8L2Z1bGwtdGl0bGU+PGFiYnItMT5UaGUgam91cm5hbCBvZiBhbGxlcmd5IGFuZCBjbGlu
aWNhbCBpbW11bm9sb2d5LiBJbiBwcmFjdGljZTwvYWJici0xPjwvYWx0LXBlcmlvZGljYWw+PHBh
Z2VzPjUzMi05PC9wYWdlcz48dm9sdW1lPjM8L3ZvbHVtZT48bnVtYmVyPjQ8L251bWJlcj48ZWRp
dGlvbj4yMDE1LzAzLzAzPC9lZGl0aW9uPjxrZXl3b3Jkcz48a2V5d29yZD5BZG1pbmlzdHJhdGlv
biwgT3JhbDwva2V5d29yZD48a2V5d29yZD5DaGlsZDwva2V5d29yZD48a2V5d29yZD5DaGlsZCwg
UHJlc2Nob29sPC9rZXl3b3JkPjxrZXl3b3JkPipEZXNlbnNpdGl6YXRpb24sIEltbXVub2xvZ2lj
L2FkdmVyc2UgZWZmZWN0czwva2V5d29yZD48a2V5d29yZD5Eb3VibGUtQmxpbmQgTWV0aG9kPC9r
ZXl3b3JkPjxrZXl3b3JkPkVnZyBIeXBlcnNlbnNpdGl2aXR5L2Jsb29kL2ltbXVub2xvZ3kvKnRo
ZXJhcHk8L2tleXdvcmQ+PGtleXdvcmQ+RmVtYWxlPC9rZXl3b3JkPjxrZXl3b3JkPkh1bWFuczwv
a2V5d29yZD48a2V5d29yZD5JbW11bm9nbG9idWxpbiBFL2Jsb29kPC9rZXl3b3JkPjxrZXl3b3Jk
PkltbXVub2dsb2J1bGluIEcvYmxvb2Q8L2tleXdvcmQ+PGtleXdvcmQ+TWFsZTwva2V5d29yZD48
a2V5d29yZD5EZWh5ZHJhdGVkIGVnZyB3aGl0ZTwva2V5d29yZD48a2V5d29yZD5FZ2cgYWxsZXJn
eTwva2V5d29yZD48a2V5d29yZD5Gb2xsb3ctdXA8L2tleXdvcmQ+PGtleXdvcmQ+T3JhbCBpbW11
bm90aGVyYXB5PC9rZXl3b3JkPjxrZXl3b3JkPlRvbGVyYW5jZTwva2V5d29yZD48L2tleXdvcmRz
PjxkYXRlcz48eWVhcj4yMDE1PC95ZWFyPjxwdWItZGF0ZXM+PGRhdGU+SnVsLUF1ZzwvZGF0ZT48
L3B1Yi1kYXRlcz48L2RhdGVzPjxhY2Nlc3Npb24tbnVtPjI1NzI1OTQwPC9hY2Nlc3Npb24tbnVt
Pjx1cmxzPjxyZWxhdGVkLXVybHM+PHVybD5odHRwczovL3d3dy5uY2JpLm5sbS5uaWguZ292L3B1
Ym1lZC8yNTcyNTk0MDwvdXJsPjwvcmVsYXRlZC11cmxzPjwvdXJscz48Y3VzdG9tMT5SQ1QsIEV4
Y2x1ZGUgTj0zMTwvY3VzdG9tMT48ZWxlY3Ryb25pYy1yZXNvdXJjZS1udW0+MTAuMTAxNi9qLmph
aXAuMjAxNS4wMS4wMTc8L2VsZWN0cm9uaWMtcmVzb3VyY2UtbnVtPjxyZW1vdGUtZGF0YWJhc2Ut
cHJvdmlkZXI+TkxNPC9yZW1vdGUtZGF0YWJhc2UtcHJvdmlkZXI+PGxhbmd1YWdlPmVuZzwvbGFu
Z3VhZ2U+PC9yZWNvcmQ+PC9DaXRlPjxDaXRlPjxBdXRob3I+RGVsbG8gSWFjb25vPC9BdXRob3I+
PFllYXI+MjAxMzwvWWVhcj48UmVjTnVtPjEzNDA1PC9SZWNOdW0+PHJlY29yZD48cmVjLW51bWJl
cj4xMzQwNTwvcmVjLW51bWJlcj48Zm9yZWlnbi1rZXlzPjxrZXkgYXBwPSJFTiIgZGItaWQ9Ing5
d3p6NWF0YnNkMjJvZWZyejI1d3RheTJ4ZjVmdmVwNTAwciIgdGltZXN0YW1wPSIxNTU4NDUzODE2
Ij4xMzQwNTwva2V5PjwvZm9yZWlnbi1rZXlzPjxyZWYtdHlwZSBuYW1lPSJKb3VybmFsIEFydGlj
bGUiPjE3PC9yZWYtdHlwZT48Y29udHJpYnV0b3JzPjxhdXRob3JzPjxhdXRob3I+RGVsbG8gSWFj
b25vLCBJLjwvYXV0aG9yPjxhdXRob3I+VHJpcG9kaSwgUy48L2F1dGhvcj48YXV0aG9yPkNhbHZh
bmksIE0uPC9hdXRob3I+PGF1dGhvcj5QYW5ldHRhLCBWLjwvYXV0aG9yPjxhdXRob3I+VmVyZ2Es
IE0uIEMuPC9hdXRob3I+PGF1dGhvcj5NaWNlbGkgU29wbywgUy48L2F1dGhvcj48L2F1dGhvcnM+
PC9jb250cmlidXRvcnM+PGF1dGgtYWRkcmVzcz5EZXBhcnRtZW50IG9mIFBhZWRpYXRyaWNzLCBG
YXRlYmVuZWZyYXRlbGxpIEhvc3BpdGFsLCBCZW5ldmVudG8sIEl0YWx5LjwvYXV0aC1hZGRyZXNz
Pjx0aXRsZXM+PHRpdGxlPlNwZWNpZmljIG9yYWwgdG9sZXJhbmNlIGluZHVjdGlvbiB3aXRoIHJh
dyBoZW4mYXBvcztzIGVnZyBpbiBjaGlsZHJlbiB3aXRoIHZlcnkgc2V2ZXJlIGVnZyBhbGxlcmd5
OiBhIHJhbmRvbWl6ZWQgY29udHJvbGxlZCB0cmlhbDwvdGl0bGU+PHNlY29uZGFyeS10aXRsZT5Q
ZWRpYXRyIEFsbGVyZ3kgSW1tdW5vbDwvc2Vjb25kYXJ5LXRpdGxlPjxhbHQtdGl0bGU+UGVkaWF0
cmljIGFsbGVyZ3kgYW5kIGltbXVub2xvZ3kgOiBvZmZpY2lhbCBwdWJsaWNhdGlvbiBvZiB0aGUg
RXVyb3BlYW4gU29jaWV0eSBvZiBQZWRpYXRyaWMgQWxsZXJneSBhbmQgSW1tdW5vbG9neTwvYWx0
LXRpdGxlPjwvdGl0bGVzPjxwZXJpb2RpY2FsPjxmdWxsLXRpdGxlPlBlZGlhdHIgQWxsZXJneSBJ
bW11bm9sPC9mdWxsLXRpdGxlPjxhYmJyLTE+UGVkaWF0cmljIGFsbGVyZ3kgYW5kIGltbXVub2xv
Z3kgOiBvZmZpY2lhbCBwdWJsaWNhdGlvbiBvZiB0aGUgRXVyb3BlYW4gU29jaWV0eSBvZiBQZWRp
YXRyaWMgQWxsZXJneSBhbmQgSW1tdW5vbG9neTwvYWJici0xPjwvcGVyaW9kaWNhbD48YWx0LXBl
cmlvZGljYWw+PGZ1bGwtdGl0bGU+UGVkaWF0ciBBbGxlcmd5IEltbXVub2w8L2Z1bGwtdGl0bGU+
PGFiYnItMT5QZWRpYXRyaWMgYWxsZXJneSBhbmQgaW1tdW5vbG9neSA6IG9mZmljaWFsIHB1Ymxp
Y2F0aW9uIG9mIHRoZSBFdXJvcGVhbiBTb2NpZXR5IG9mIFBlZGlhdHJpYyBBbGxlcmd5IGFuZCBJ
bW11bm9sb2d5PC9hYmJyLTE+PC9hbHQtcGVyaW9kaWNhbD48cGFnZXM+NjYtNzQ8L3BhZ2VzPjx2
b2x1bWU+MjQ8L3ZvbHVtZT48bnVtYmVyPjE8L251bWJlcj48ZWRpdGlvbj4yMDEyLzA5LzExPC9l
ZGl0aW9uPjxrZXl3b3Jkcz48a2V5d29yZD5BZG1pbmlzdHJhdGlvbiwgT3JhbDwva2V5d29yZD48
a2V5d29yZD5BbGxlcmdlbnMvKmFkbWluaXN0cmF0aW9uICZhbXA7IGRvc2FnZS9hZHZlcnNlIGVm
ZmVjdHMvaW1tdW5vbG9neTwva2V5d29yZD48a2V5d29yZD5BbmFwaHlsYXhpcy9pbW11bm9sb2d5
LypwcmV2ZW50aW9uICZhbXA7IGNvbnRyb2w8L2tleXdvcmQ+PGtleXdvcmQ+QW5pbWFsczwva2V5
d29yZD48a2V5d29yZD5DaGlja2Vuczwva2V5d29yZD48a2V5d29yZD5DaGlsZDwva2V5d29yZD48
a2V5d29yZD5DaGlsZCwgUHJlc2Nob29sPC9rZXl3b3JkPjxrZXl3b3JkPkRlc2Vuc2l0aXphdGlv
biwgSW1tdW5vbG9naWMvKmFkdmVyc2UgZWZmZWN0cy8qbWV0aG9kczwva2V5d29yZD48a2V5d29y
ZD5Eb3VibGUtQmxpbmQgTWV0aG9kPC9rZXl3b3JkPjxrZXl3b3JkPkVnZyBIeXBlcnNlbnNpdGl2
aXR5L2ltbXVub2xvZ3kvKnByZXZlbnRpb24gJmFtcDsgY29udHJvbDwva2V5d29yZD48a2V5d29y
ZD5FZ2dzLyphZHZlcnNlIGVmZmVjdHM8L2tleXdvcmQ+PGtleXdvcmQ+RW11bHNpb25zL2FkbWlu
aXN0cmF0aW9uICZhbXA7IGRvc2FnZTwva2V5d29yZD48a2V5d29yZD5GZW1hbGU8L2tleXdvcmQ+
PGtleXdvcmQ+SHVtYW5zPC9rZXl3b3JkPjxrZXl3b3JkPipJbW11bmUgVG9sZXJhbmNlL2ltbXVu
b2xvZ3k8L2tleXdvcmQ+PGtleXdvcmQ+SW1tdW5vZ2xvYnVsaW4gRS9ibG9vZDwva2V5d29yZD48
a2V5d29yZD5NYWxlPC9rZXl3b3JkPjxrZXl3b3JkPlNraW4gVGVzdHM8L2tleXdvcmQ+PGtleXdv
cmQ+VHJlYXRtZW50IE91dGNvbWU8L2tleXdvcmQ+PC9rZXl3b3Jkcz48ZGF0ZXM+PHllYXI+MjAx
MzwveWVhcj48cHViLWRhdGVzPjxkYXRlPkZlYjwvZGF0ZT48L3B1Yi1kYXRlcz48L2RhdGVzPjxp
c2JuPjA5MDUtNjE1NzwvaXNibj48YWNjZXNzaW9uLW51bT4yMjk1Nzg4OTwvYWNjZXNzaW9uLW51
bT48dXJscz48cmVsYXRlZC11cmxzPjx1cmw+aHR0cHM6Ly93d3cubmNiaS5ubG0ubmloLmdvdi9w
dWJtZWQvMjI5NTc4ODk8L3VybD48dXJsPmh0dHBzOi8vb25saW5lbGlicmFyeS53aWxleS5jb20v
ZG9pL2Ficy8xMC4xMTExL2ouMTM5OS0zMDM4LjIwMTIuMDEzNDkueDwvdXJsPjx1cmw+aHR0cHM6
Ly9vbmxpbmVsaWJyYXJ5LndpbGV5LmNvbS9kb2kvcGRmLzEwLjExMTEvai4xMzk5LTMwMzguMjAx
Mi4wMTM0OS54PC91cmw+PC9yZWxhdGVkLXVybHM+PC91cmxzPjxjdXN0b20xPlJDVCwgRXhjbHVk
ZSBOPTIwPC9jdXN0b20xPjxlbGVjdHJvbmljLXJlc291cmNlLW51bT4xMC4xMTExL2ouMTM5OS0z
MDM4LjIwMTIuMDEzNDkueDwvZWxlY3Ryb25pYy1yZXNvdXJjZS1udW0+PHJlbW90ZS1kYXRhYmFz
ZS1wcm92aWRlcj5OTE08L3JlbW90ZS1kYXRhYmFzZS1wcm92aWRlcj48bGFuZ3VhZ2U+ZW5nPC9s
YW5ndWFnZT48L3JlY29yZD48L0NpdGU+PENpdGU+PEF1dGhvcj5Fc2N1ZGVybzwvQXV0aG9yPjxZ
ZWFyPjIwMTU8L1llYXI+PFJlY051bT43NTA8L1JlY051bT48cmVjb3JkPjxyZWMtbnVtYmVyPjc1
MDwvcmVjLW51bWJlcj48Zm9yZWlnbi1rZXlzPjxrZXkgYXBwPSJFTiIgZGItaWQ9Ing5d3p6NWF0
YnNkMjJvZWZyejI1d3RheTJ4ZjVmdmVwNTAwciIgdGltZXN0YW1wPSIxNTU1NTE1OTE5Ij43NTA8
L2tleT48L2ZvcmVpZ24ta2V5cz48cmVmLXR5cGUgbmFtZT0iSm91cm5hbCBBcnRpY2xlIj4xNzwv
cmVmLXR5cGU+PGNvbnRyaWJ1dG9ycz48YXV0aG9ycz48YXV0aG9yPkVzY3VkZXJvLCBDLjwvYXV0
aG9yPjxhdXRob3I+Um9kcmlndWV6IERlbCBSaW8sIFAuPC9hdXRob3I+PGF1dGhvcj5TYW5jaGV6
LUdhcmNpYSwgUy48L2F1dGhvcj48YXV0aG9yPlBlcmV6LVJhbmdlbCwgSS48L2F1dGhvcj48YXV0
aG9yPlBlcmV6LUZhcmlub3MsIE4uPC9hdXRob3I+PGF1dGhvcj5HYXJjaWEtRmVybmFuZGV6LCBD
LjwvYXV0aG9yPjxhdXRob3I+SWJhbmV6LCBNLiBELjwvYXV0aG9yPjwvYXV0aG9ycz48L2NvbnRy
aWJ1dG9ycz48YXV0aC1hZGRyZXNzPkFsbGVyZ3kgRGVwYXJ0bWVudCwgSG9zcGl0YWwgSW5mYW50
aWxVbml2ZXJzaXRhcmlvIE5pbm8gSmVzdXMsIElJUy1QcmluY2VzYSwgTWFkcmlkLCBTcGFpbi4m
I3hEO1ByZXZlbnRpdmUgTWVkaWNpbmUgRGVwYXJ0bWVudCwgU2Nob29sIG9mIE1lZGljaW5lLCBV
bml2ZXJzaWRhZCBDb21wbHV0ZW5zZSwgTWFkcmlkLCBTcGFpbi4mI3hEO1ByZXZlbnRpdmUgTWVk
aWNpbmUgRGVwYXJ0bWVudCwgSG9zcGl0YWwgSW5mYW50YSBTb2ZpYSwgU2FuIFNlYmFzdGlhbiBk
ZSBsb3MgUmV5ZXMsIE1hZHJpZCwgU3BhaW4uPC9hdXRoLWFkZHJlc3M+PHRpdGxlcz48dGl0bGU+
RWFybHkgc3VzdGFpbmVkIHVucmVzcG9uc2l2ZW5lc3MgYWZ0ZXIgc2hvcnQtY291cnNlIGVnZyBv
cmFsIGltbXVub3RoZXJhcHk6IGEgcmFuZG9taXplZCBjb250cm9sbGVkIHN0dWR5IGluIGVnZy1h
bGxlcmdpYyBjaGlsZHJlbjwvdGl0bGU+PHNlY29uZGFyeS10aXRsZT5DbGluIEV4cCBBbGxlcmd5
PC9zZWNvbmRhcnktdGl0bGU+PGFsdC10aXRsZT5DbGluaWNhbCBhbmQgZXhwZXJpbWVudGFsIGFs
bGVyZ3kgOiBqb3VybmFsIG9mIHRoZSBCcml0aXNoIFNvY2lldHkgZm9yIEFsbGVyZ3kgYW5kIENs
aW5pY2FsIEltbXVub2xvZ3k8L2FsdC10aXRsZT48L3RpdGxlcz48cGVyaW9kaWNhbD48ZnVsbC10
aXRsZT5DbGluIEV4cCBBbGxlcmd5PC9mdWxsLXRpdGxlPjxhYmJyLTE+Q2xpbmljYWwgYW5kIGV4
cGVyaW1lbnRhbCBhbGxlcmd5IDogam91cm5hbCBvZiB0aGUgQnJpdGlzaCBTb2NpZXR5IGZvciBB
bGxlcmd5IGFuZCBDbGluaWNhbCBJbW11bm9sb2d5PC9hYmJyLTE+PC9wZXJpb2RpY2FsPjxhbHQt
cGVyaW9kaWNhbD48ZnVsbC10aXRsZT5DbGluIEV4cCBBbGxlcmd5PC9mdWxsLXRpdGxlPjxhYmJy
LTE+Q2xpbmljYWwgYW5kIGV4cGVyaW1lbnRhbCBhbGxlcmd5IDogam91cm5hbCBvZiB0aGUgQnJp
dGlzaCBTb2NpZXR5IGZvciBBbGxlcmd5IGFuZCBDbGluaWNhbCBJbW11bm9sb2d5PC9hYmJyLTE+
PC9hbHQtcGVyaW9kaWNhbD48cGFnZXM+MTgzMy00MzwvcGFnZXM+PHZvbHVtZT40NTwvdm9sdW1l
PjxudW1iZXI+MTI8L251bWJlcj48ZWRpdGlvbj4yMDE1LzA4LzA0PC9lZGl0aW9uPjxrZXl3b3Jk
cz48a2V5d29yZD5BZG9sZXNjZW50PC9rZXl3b3JkPjxrZXl3b3JkPkFsbGVyZ2Vucy9hZG1pbmlz
dHJhdGlvbiAmYW1wOyBkb3NhZ2UvKmltbXVub2xvZ3k8L2tleXdvcmQ+PGtleXdvcmQ+QmlvbWFy
a2Vyczwva2V5d29yZD48a2V5d29yZD5DaGlsZDwva2V5d29yZD48a2V5d29yZD5DaGlsZCwgUHJl
c2Nob29sPC9rZXl3b3JkPjxrZXl3b3JkPipEZXNlbnNpdGl6YXRpb24sIEltbXVub2xvZ2ljL2Fk
dmVyc2UgZWZmZWN0cy9tZXRob2RzPC9rZXl3b3JkPjxrZXl3b3JkPkVnZyBIeXBlcnNlbnNpdGl2
aXR5L2RpYWdub3Npcy8qaW1tdW5vbG9neS8qdGhlcmFweTwva2V5d29yZD48a2V5d29yZD5FZ2cg
V2hpdGUvYWR2ZXJzZSBlZmZlY3RzPC9rZXl3b3JkPjxrZXl3b3JkPkVnZ3MvKmFkdmVyc2UgZWZm
ZWN0czwva2V5d29yZD48a2V5d29yZD5GZW1hbGU8L2tleXdvcmQ+PGtleXdvcmQ+Rm9sbG93LVVw
IFN0dWRpZXM8L2tleXdvcmQ+PGtleXdvcmQ+SHVtYW5zPC9rZXl3b3JkPjxrZXl3b3JkPkltbXVu
b2dsb2J1bGluIEUvYmxvb2QvaW1tdW5vbG9neTwva2V5d29yZD48a2V5d29yZD5JbW11bm9nbG9i
dWxpbiBHL2Jsb29kL2ltbXVub2xvZ3k8L2tleXdvcmQ+PGtleXdvcmQ+TWFsZTwva2V5d29yZD48
a2V5d29yZD5SaXNrIEZhY3RvcnM8L2tleXdvcmQ+PGtleXdvcmQ+U2tpbiBUZXN0czwva2V5d29y
ZD48a2V5d29yZD5UaW1lIEZhY3RvcnM8L2tleXdvcmQ+PGtleXdvcmQ+VHJlYXRtZW50IE91dGNv
bWU8L2tleXdvcmQ+PGtleXdvcmQ+Y2xpbmljYWwgdG9sZXJhbmNlPC9rZXl3b3JkPjxrZXl3b3Jk
PmRlc2Vuc2l0aXphdGlvbjwva2V5d29yZD48a2V5d29yZD5lZ2cgYWxsZXJneTwva2V5d29yZD48
a2V5d29yZD5mb29kIGFsbGVyZ3k8L2tleXdvcmQ+PGtleXdvcmQ+b3JhbCBpbW11bm90aGVyYXB5
PC9rZXl3b3JkPjxrZXl3b3JkPnN1c3RhaW5lZCB1bnJlc3BvbnNpdmVuZXNzPC9rZXl3b3JkPjwv
a2V5d29yZHM+PGRhdGVzPjx5ZWFyPjIwMTU8L3llYXI+PHB1Yi1kYXRlcz48ZGF0ZT5EZWM8L2Rh
dGU+PC9wdWItZGF0ZXM+PC9kYXRlcz48aXNibj4wOTU0LTc4OTQ8L2lzYm4+PGFjY2Vzc2lvbi1u
dW0+MjYyMzY5OTc8L2FjY2Vzc2lvbi1udW0+PHVybHM+PHJlbGF0ZWQtdXJscz48dXJsPmh0dHBz
Oi8vd3d3Lm5jYmkubmxtLm5paC5nb3YvcHVibWVkLzI2MjM2OTk3PC91cmw+PHVybD5odHRwczov
L29ubGluZWxpYnJhcnkud2lsZXkuY29tL2RvaS9hYnMvMTAuMTExMS9jZWEuMTI2MDQ8L3VybD48
L3JlbGF0ZWQtdXJscz48L3VybHM+PGN1c3RvbTE+UkNUIGhlYXRlZCBOPTYxPC9jdXN0b20xPjxl
bGVjdHJvbmljLXJlc291cmNlLW51bT4xMC4xMTExL2NlYS4xMjYwNDwvZWxlY3Ryb25pYy1yZXNv
dXJjZS1udW0+PHJlbW90ZS1kYXRhYmFzZS1wcm92aWRlcj5OTE08L3JlbW90ZS1kYXRhYmFzZS1w
cm92aWRlcj48bGFuZ3VhZ2U+ZW5nPC9sYW5ndWFnZT48L3JlY29yZD48L0NpdGU+PENpdGU+PEF1
dGhvcj5GdWVudGVzLUFwYXJpY2lvPC9BdXRob3I+PFllYXI+MjAxMzwvWWVhcj48UmVjTnVtPjEz
NDYxPC9SZWNOdW0+PHJlY29yZD48cmVjLW51bWJlcj4xMzQ2MTwvcmVjLW51bWJlcj48Zm9yZWln
bi1rZXlzPjxrZXkgYXBwPSJFTiIgZGItaWQ9Ing5d3p6NWF0YnNkMjJvZWZyejI1d3RheTJ4ZjVm
dmVwNTAwciIgdGltZXN0YW1wPSIxNTU4NDUzODI0Ij4xMzQ2MTwva2V5PjwvZm9yZWlnbi1rZXlz
PjxyZWYtdHlwZSBuYW1lPSJKb3VybmFsIEFydGljbGUiPjE3PC9yZWYtdHlwZT48Y29udHJpYnV0
b3JzPjxhdXRob3JzPjxhdXRob3I+RnVlbnRlcy1BcGFyaWNpbywgVi48L2F1dGhvcj48YXV0aG9y
PkFsdmFyZXotUGVyZWEsIEEuPC9hdXRob3I+PGF1dGhvcj5JbmZhbnRlLCBTLjwvYXV0aG9yPjxh
dXRob3I+WmFwYXRlcm8sIEwuPC9hdXRob3I+PGF1dGhvcj5EJmFwb3M7T2xlbywgQS48L2F1dGhv
cj48YXV0aG9yPkFsb25zby1MZWJyZXJvLCBFLjwvYXV0aG9yPjwvYXV0aG9ycz48L2NvbnRyaWJ1
dG9ycz48YXV0aC1hZGRyZXNzPkFsbGVyZ3kgRGVwYXJ0bWVudCwgSG9zcGl0YWwgTWF0ZXJuby1J
bmZhbnRpbCBHcmVnb3JpbyBNYXJhbm9uLCBNYWRyaWQsIFNwYWluLiB2ZnVlbnRlc2FwYXJpY2lv
QGhvdG1haWwuY29tPC9hdXRoLWFkZHJlc3M+PHRpdGxlcz48dGl0bGU+U3BlY2lmaWMgb3JhbCB0
b2xlcmFuY2UgaW5kdWN0aW9uIGluIHBhZWRpYXRyaWMgcGF0aWVudHMgd2l0aCBwZXJzaXN0ZW50
IGVnZyBhbGxlcmd5PC90aXRsZT48c2Vjb25kYXJ5LXRpdGxlPkFsbGVyZ29sIEltbXVub3BhdGhv
bCAoTWFkcik8L3NlY29uZGFyeS10aXRsZT48YWx0LXRpdGxlPkFsbGVyZ29sb2dpYSBldCBpbW11
bm9wYXRob2xvZ2lhPC9hbHQtdGl0bGU+PC90aXRsZXM+PHBlcmlvZGljYWw+PGZ1bGwtdGl0bGU+
QWxsZXJnb2wgSW1tdW5vcGF0aG9sIChNYWRyKTwvZnVsbC10aXRsZT48YWJici0xPkFsbGVyZ29s
b2dpYSBldCBpbW11bm9wYXRob2xvZ2lhPC9hYmJyLTE+PC9wZXJpb2RpY2FsPjxhbHQtcGVyaW9k
aWNhbD48ZnVsbC10aXRsZT5BbGxlcmdvbCBJbW11bm9wYXRob2wgKE1hZHIpPC9mdWxsLXRpdGxl
PjxhYmJyLTE+QWxsZXJnb2xvZ2lhIGV0IGltbXVub3BhdGhvbG9naWE8L2FiYnItMT48L2FsdC1w
ZXJpb2RpY2FsPjxwYWdlcz4xNDMtNTA8L3BhZ2VzPjx2b2x1bWU+NDE8L3ZvbHVtZT48bnVtYmVy
PjM8L251bWJlcj48ZWRpdGlvbj4yMDEyLzA3LzI4PC9lZGl0aW9uPjxrZXl3b3Jkcz48a2V5d29y
ZD5BZG1pbmlzdHJhdGlvbiwgT3JhbDwva2V5d29yZD48a2V5d29yZD5BZG9sZXNjZW50PC9rZXl3
b3JkPjxrZXl3b3JkPkFsbGVyZ2Vucy9hZG1pbmlzdHJhdGlvbiAmYW1wOyBkb3NhZ2UvYWR2ZXJz
ZSBlZmZlY3RzLyp0aGVyYXBldXRpYyB1c2U8L2tleXdvcmQ+PGtleXdvcmQ+QW5hcGh5bGF4aXMv
ZHJ1ZyB0aGVyYXB5L2V0aW9sb2d5PC9rZXl3b3JkPjxrZXl3b3JkPkFzdGhtYS9jb21wbGljYXRp
b25zPC9rZXl3b3JkPjxrZXl3b3JkPkNoaWxkPC9rZXl3b3JkPjxrZXl3b3JkPkNoaWxkLCBQcmVz
Y2hvb2w8L2tleXdvcmQ+PGtleXdvcmQ+RGVybWF0aXRpcywgQXRvcGljL2NvbXBsaWNhdGlvbnM8
L2tleXdvcmQ+PGtleXdvcmQ+RGVzZW5zaXRpemF0aW9uLCBJbW11bm9sb2dpYy8qbWV0aG9kczwv
a2V5d29yZD48a2V5d29yZD5Eb3NlLVJlc3BvbnNlIFJlbGF0aW9uc2hpcCwgSW1tdW5vbG9naWM8
L2tleXdvcmQ+PGtleXdvcmQ+RWdnIEh5cGVyc2Vuc2l0aXZpdHkvY29tcGxpY2F0aW9ucy9kaWV0
IHRoZXJhcHkvKnRoZXJhcHk8L2tleXdvcmQ+PGtleXdvcmQ+KkVnZ3MvYWR2ZXJzZSBlZmZlY3Rz
PC9rZXl3b3JkPjxrZXl3b3JkPkVvc2lub3BoaWxpYyBFc29waGFnaXRpcy9ldGlvbG9neTwva2V5
d29yZD48a2V5d29yZD5FcGluZXBocmluZS90aGVyYXBldXRpYyB1c2U8L2tleXdvcmQ+PGtleXdv
cmQ+RmVtYWxlPC9rZXl3b3JkPjxrZXl3b3JkPkZvbGxvdy1VcCBTdHVkaWVzPC9rZXl3b3JkPjxr
ZXl3b3JkPkZvb2QgSGFuZGxpbmcvbWV0aG9kczwva2V5d29yZD48a2V5d29yZD5Gb29kLCBQcmVz
ZXJ2ZWQ8L2tleXdvcmQ+PGtleXdvcmQ+RnJlZXplIERyeWluZzwva2V5d29yZD48a2V5d29yZD5H
YXN0cm9pbnRlc3RpbmFsIERpc2Vhc2VzL2V0aW9sb2d5PC9rZXl3b3JkPjxrZXl3b3JkPkh1bWFu
czwva2V5d29yZD48a2V5d29yZD5NYWxlPC9rZXl3b3JkPjxrZXl3b3JkPlBhc3RldXJpemF0aW9u
PC9rZXl3b3JkPjxrZXl3b3JkPlBvd2RlcnM8L2tleXdvcmQ+PGtleXdvcmQ+U2tpbiBUZXN0czwv
a2V5d29yZD48L2tleXdvcmRzPjxkYXRlcz48eWVhcj4yMDEzPC95ZWFyPjxwdWItZGF0ZXM+PGRh
dGU+TWF5LUp1bjwvZGF0ZT48L3B1Yi1kYXRlcz48L2RhdGVzPjxpc2JuPjAzMDEtMDU0NjwvaXNi
bj48YWNjZXNzaW9uLW51bT4yMjgzNTYwNjwvYWNjZXNzaW9uLW51bT48dXJscz48L3VybHM+PGN1
c3RvbTE+UkNULCBOPTcyPC9jdXN0b20xPjxlbGVjdHJvbmljLXJlc291cmNlLW51bT4xMC4xMDE2
L2ouYWxsZXIuMjAxMi4wMi4wMDc8L2VsZWN0cm9uaWMtcmVzb3VyY2UtbnVtPjxyZW1vdGUtZGF0
YWJhc2UtcHJvdmlkZXI+TkxNPC9yZW1vdGUtZGF0YWJhc2UtcHJvdmlkZXI+PGxhbmd1YWdlPmVu
ZzwvbGFuZ3VhZ2U+PC9yZWNvcmQ+PC9DaXRlPjxDaXRlPjxBdXRob3I+R2lhdmk8L0F1dGhvcj48
WWVhcj4yMDE2PC9ZZWFyPjxSZWNOdW0+NjI0PC9SZWNOdW0+PHJlY29yZD48cmVjLW51bWJlcj42
MjQ8L3JlYy1udW1iZXI+PGZvcmVpZ24ta2V5cz48a2V5IGFwcD0iRU4iIGRiLWlkPSJ4OXd6ejVh
dGJzZDIyb2VmcnoyNXd0YXkyeGY1ZnZlcDUwMHIiIHRpbWVzdGFtcD0iMTU1NTUxNTkxNiI+NjI0
PC9rZXk+PC9mb3JlaWduLWtleXM+PHJlZi10eXBlIG5hbWU9IkpvdXJuYWwgQXJ0aWNsZSI+MTc8
L3JlZi10eXBlPjxjb250cmlidXRvcnM+PGF1dGhvcnM+PGF1dGhvcj5HaWF2aSwgUy48L2F1dGhv
cj48YXV0aG9yPlZpc3NlcnMsIFkuIE0uPC9hdXRob3I+PGF1dGhvcj5NdXJhcm8sIEEuPC9hdXRo
b3I+PGF1dGhvcj5MYXVlbmVyLCBSLjwvYXV0aG9yPjxhdXRob3I+S29uc3RhbnRpbm9wb3Vsb3Ms
IEEuIFAuPC9hdXRob3I+PGF1dGhvcj5NZXJjZW5pZXIsIEEuPC9hdXRob3I+PGF1dGhvcj5XZXJt
ZWlsbGUsIEEuPC9hdXRob3I+PGF1dGhvcj5MYXp6YXJvdHRvLCBGLjwvYXV0aG9yPjxhdXRob3I+
RnJlaSwgUi48L2F1dGhvcj48YXV0aG9yPkJvbmFndXJvLCBSLjwvYXV0aG9yPjxhdXRob3I+U3Vt
bWVybWF0dGVyLCBTLjwvYXV0aG9yPjxhdXRob3I+TnV0dGVuLCBTLjwvYXV0aG9yPjxhdXRob3I+
UGFwYWRvcG91bG9zLCBOLiBHLjwvYXV0aG9yPjwvYXV0aG9ycz48L2NvbnRyaWJ1dG9ycz48YXV0
aC1hZGRyZXNzPkFsbGVyZ3kgRGVwYXJ0bWVudCwgMm5kIFBhZWRpYXRyaWMgQ2xpbmljLCBVbml2
ZXJzaXR5IG9mIEF0aGVucywgQXRoZW5zLCBHcmVlY2UuJiN4RDtBbGxlcmd5IEdyb3VwLCBOdXRy
aXRpb24gJmFtcDsgSGVhbHRoIFJlc2VhcmNoLCBOZXN0bGUgUmVzZWFyY2ggQ2VudGVyLCBMYXVz
YW5uZSwgU3dpdHplcmxhbmQuJiN4RDtSZWZlcnJhbCBDZW50cmUgZm9yIEZvb2QgQWxsZXJneSBE
aWFnbm9zaXMgYW5kIFRyZWF0bWVudCwgVmVuZXRvIFJlZ2lvbiwgRGVwYXJ0bWVudCBvZiBXb21l
biBhbmQgQ2hpbGQgSGVhbHRoLCBQYWR1YSBVbml2ZXJzaXR5IEhvc3BpdGFsLCBQYWR1YSwgSXRh
bHkuJiN4RDtDaGlsZHJlbiZhcG9zO3MgSG9zcGl0YWwgb2YgRWFzdGVybiBTd2l0emVybGFuZCwg
U3QuIEdhbGxlbiwgU3dpdHplcmxhbmQuJiN4RDtDSy1DQVJFLCBEYXZvcywgU3dpdHplcmxhbmQu
JiN4RDtTd2lzcyBJbnN0aXR1dGUgb2YgQWxsZXJneSBhbmQgQXN0aG1hIFJlc2VhcmNoIChTSUFG
KSwgVW5pdmVyc2l0eSBvZiBadXJpY2gsIERhdm9zLCBTd2l0emVybGFuZC4mI3hEO0NocmlzdGlu
ZSBLdWhuZS1DZW50ZXIgZm9yIEFsbGVyZ3kgUmVzZWFyY2ggYW5kIEVkdWNhdGlvbiwgWnVyaWNo
LCBTd2l0emVybGFuZC4mI3hEO0FsbGVyZ3kgRGVwYXJ0bWVudCwgMm5kIFBhZWRpYXRyaWMgQ2xp
bmljLCBVbml2ZXJzaXR5IG9mIEF0aGVucywgQXRoZW5zLCBHcmVlY2UuIE5pa29sYW9zLlBhcGFk
b3BvdWxvc0BtYW5jaGVzdGVyLmFjLnVrLiYjeEQ7Q2VudHJlIGZvciBQYWVkaWF0cmljcyAmYW1w
OyBDaGlsZCBIZWFsdGgsIEluc3RpdHV0ZSBvZiBIdW1hbiBEZXZlbG9wbWVudCwgVGhlIFVuaXZl
cnNpdHkgb2YgTWFuY2hlc3RlciwgTWFuY2hlc3RlciwgVUsuIE5pa29sYW9zLlBhcGFkb3BvdWxv
c0BtYW5jaGVzdGVyLmFjLnVrLjwvYXV0aC1hZGRyZXNzPjx0aXRsZXM+PHRpdGxlPk9yYWwgaW1t
dW5vdGhlcmFweSB3aXRoIGxvdyBhbGxlcmdlbmljIGh5ZHJvbHlzZWQgZWdnIGluIGVnZyBhbGxl
cmdpYyBjaGlsZHJlbjwvdGl0bGU+PHNlY29uZGFyeS10aXRsZT5BbGxlcmd5PC9zZWNvbmRhcnkt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bGU+PGFiYnItMT5BbGxlcmd5PC9hYmJyLTE+PC9hbHQtcGVyaW9kaWNhbD48cGFnZXM+MTU3NS0x
NTg0PC9wYWdlcz48dm9sdW1lPjcxPC92b2x1bWU+PG51bWJlcj4xMTwvbnVtYmVyPjxlZGl0aW9u
PjIwMTYvMDQvMTA8L2VkaXRpb24+PGtleXdvcmRzPjxrZXl3b3JkPkFkbWluaXN0cmF0aW9uLCBP
cmFsPC9rZXl3b3JkPjxrZXl3b3JkPkFsbGVyZ2Vucy8qYWRtaW5pc3RyYXRpb24gJmFtcDsgZG9z
YWdlLyppbW11bm9sb2d5PC9rZXl3b3JkPjxrZXl3b3JkPkJhc29waGlscy9pbW11bm9sb2d5L21l
dGFib2xpc208L2tleXdvcmQ+PGtleXdvcmQ+Q2hpbGQsIFByZXNjaG9vbDwva2V5d29yZD48a2V5
d29yZD4qRGVzZW5zaXRpemF0aW9uLCBJbW11bm9sb2dpYy9tZXRob2RzPC9rZXl3b3JkPjxrZXl3
b3JkPkVnZyBIeXBlcnNlbnNpdGl2aXR5L2RpYWdub3Npcy8qaW1tdW5vbG9neS8qdGhlcmFweTwv
a2V5d29yZD48a2V5d29yZD5FZ2dzLyphZHZlcnNlIGVmZmVjdHM8L2tleXdvcmQ+PGtleXdvcmQ+
RmVtYWxlPC9rZXl3b3JkPjxrZXl3b3JkPkh1bWFuczwva2V5d29yZD48a2V5d29yZD5JbW11bm9n
bG9idWxpbiBFL2ltbXVub2xvZ3k8L2tleXdvcmQ+PGtleXdvcmQ+SW1tdW5vZ2xvYnVsaW4gRy9p
bW11bm9sb2d5PC9rZXl3b3JkPjxrZXl3b3JkPkltbXVub3BoZW5vdHlwaW5nPC9rZXl3b3JkPjxr
ZXl3b3JkPkluZmFudDwva2V5d29yZD48a2V5d29yZD5NYWxlPC9rZXl3b3JkPjxrZXl3b3JkPlBo
b3NwaG9yaWMgRGllc3RlciBIeWRyb2xhc2VzL21ldGFib2xpc208L2tleXdvcmQ+PGtleXdvcmQ+
UHlyb3Bob3NwaGF0YXNlcy9tZXRhYm9saXNtPC9rZXl3b3JkPjxrZXl3b3JkPlNraW4gVGVzdHM8
L2tleXdvcmQ+PGtleXdvcmQ+VGV0cmFzcGFuaW4gMzAvbWV0YWJvbGlzbTwva2V5d29yZD48a2V5
d29yZD5UcmVhdG1lbnQgT3V0Y29tZTwva2V5d29yZD48a2V5d29yZD4qYmFzb3BoaWwgYWN0aXZh
dGlvbiB0ZXN0PC9rZXl3b3JkPjxrZXl3b3JkPiplZ2c8L2tleXdvcmQ+PGtleXdvcmQ+KmZvb2Qg
YWxsZXJneTwva2V5d29yZD48a2V5d29yZD4qaHlkcm9seXNlZCBwcm90ZWluczwva2V5d29yZD48
a2V5d29yZD4qb3JhbCBpbW11bm90aGVyYXB5PC9rZXl3b3JkPjwva2V5d29yZHM+PGRhdGVzPjx5
ZWFyPjIwMTY8L3llYXI+PHB1Yi1kYXRlcz48ZGF0ZT5Ob3Y8L2RhdGU+PC9wdWItZGF0ZXM+PC9k
YXRlcz48aXNibj4wMTA1LTQ1Mzg8L2lzYm4+PGFjY2Vzc2lvbi1udW0+MjcwNTk2NzE8L2FjY2Vz
c2lvbi1udW0+PHVybHM+PHJlbGF0ZWQtdXJscz48dXJsPmh0dHBzOi8vd3d3Lm5jYmkubmxtLm5p
aC5nb3YvcHVibWVkLzI3MDU5NjcxPC91cmw+PHVybD5odHRwczovL29ubGluZWxpYnJhcnkud2ls
ZXkuY29tL2RvaS9hYnMvMTAuMTExMS9hbGwuMTI5MDU8L3VybD48L3JlbGF0ZWQtdXJscz48L3Vy
bHM+PGN1c3RvbTE+UkNULCBOPTI5IEV4Y2x1ZGU8L2N1c3RvbTE+PGVsZWN0cm9uaWMtcmVzb3Vy
Y2UtbnVtPjEwLjExMTEvYWxsLjEyOTA1PC9lbGVjdHJvbmljLXJlc291cmNlLW51bT48cmVtb3Rl
LWRhdGFiYXNlLXByb3ZpZGVyPk5MTTwvcmVtb3RlLWRhdGFiYXNlLXByb3ZpZGVyPjxsYW5ndWFn
ZT5lbmc8L2xhbmd1YWdlPjwvcmVjb3JkPjwvQ2l0ZT48Q2l0ZT48QXV0aG9yPk1lZ2xpbzwvQXV0
aG9yPjxZZWFyPjIwMTM8L1llYXI+PFJlY051bT4xMzQ3MjwvUmVjTnVtPjxyZWNvcmQ+PHJlYy1u
dW1iZXI+MTM0NzI8L3JlYy1udW1iZXI+PGZvcmVpZ24ta2V5cz48a2V5IGFwcD0iRU4iIGRiLWlk
PSJ4OXd6ejVhdGJzZDIyb2VmcnoyNXd0YXkyeGY1ZnZlcDUwMHIiIHRpbWVzdGFtcD0iMTU1ODQ1
MzgyNiI+MTM0NzI8L2tleT48L2ZvcmVpZ24ta2V5cz48cmVmLXR5cGUgbmFtZT0iSm91cm5hbCBB
cnRpY2xlIj4xNzwvcmVmLXR5cGU+PGNvbnRyaWJ1dG9ycz48YXV0aG9ycz48YXV0aG9yPk1lZ2xp
bywgUC48L2F1dGhvcj48YXV0aG9yPkdpYW1waWV0cm8sIFAuIEcuPC9hdXRob3I+PGF1dGhvcj5D
YXJlbGxvLCBSLjwvYXV0aG9yPjxhdXRob3I+R2FicmllbGUsIEkuPC9hdXRob3I+PGF1dGhvcj5B
dml0YWJpbGUsIFMuPC9hdXRob3I+PGF1dGhvcj5HYWxsaSwgRS48L2F1dGhvcj48L2F1dGhvcnM+
PC9jb250cmlidXRvcnM+PGF1dGgtYWRkcmVzcz5EZXBhcnRtZW50IG9mIFBlZGlhdHJpYyBBbGxl
cmd5LCBSZXNlYXJjaCBDZW50cmUsIFNhbiBQaWV0cm8gSG9zcGl0YWwgLSBGYXRlYmVuZWZyYXRl
bGxpLCBSb21lLCBJdGFseS4gcGFvbG8ubWVnbGlvQHRpc2NhbGkuaXQ8L2F1dGgtYWRkcmVzcz48
dGl0bGVzPjx0aXRsZT5PcmFsIGZvb2QgZGVzZW5zaXRpemF0aW9uIGluIGNoaWxkcmVuIHdpdGgg
SWdFLW1lZGlhdGVkIGhlbiZhcG9zO3MgZWdnIGFsbGVyZ3k6IGEgbmV3IHByb3RvY29sIHdpdGgg
cmF3IGhlbiZhcG9zO3MgZWdnPC90aXRsZT48c2Vjb25kYXJ5LXRpdGxlPlBlZGlhdHIgQWxsZXJn
eSBJbW11bm9sPC9zZWNvbmRhcnktdGl0bGU+PGFsdC10aXRsZT5QZWRpYXRyaWMgYWxsZXJneSBh
bmQgaW1tdW5vbG9neSA6IG9mZmljaWFsIHB1YmxpY2F0aW9uIG9mIHRoZSBFdXJvcGVhbiBTb2Np
ZXR5IG9mIFBlZGlhdHJpYyBBbGxlcmd5IGFuZCBJbW11bm9sb2d5PC9hbHQtdGl0bGU+PC90aXRs
ZXM+PHBlcmlvZGljYWw+PGZ1bGwtdGl0bGU+UGVkaWF0ciBBbGxlcmd5IEltbXVub2w8L2Z1bGwt
dGl0bGU+PGFiYnItMT5QZWRpYXRyaWMgYWxsZXJneSBhbmQgaW1tdW5vbG9neSA6IG9mZmljaWFs
IHB1YmxpY2F0aW9uIG9mIHRoZSBFdXJvcGVhbiBTb2NpZXR5IG9mIFBlZGlhdHJpYyBBbGxlcmd5
IGFuZCBJbW11bm9sb2d5PC9hYmJyLTE+PC9wZXJpb2RpY2FsPjxhbHQtcGVyaW9kaWNhbD48ZnVs
bC10aXRsZT5QZWRpYXRyIEFsbGVyZ3kgSW1tdW5vbDwvZnVsbC10aXRsZT48YWJici0xPlBlZGlh
dHJpYyBhbGxlcmd5IGFuZCBpbW11bm9sb2d5IDogb2ZmaWNpYWwgcHVibGljYXRpb24gb2YgdGhl
IEV1cm9wZWFuIFNvY2lldHkgb2YgUGVkaWF0cmljIEFsbGVyZ3kgYW5kIEltbXVub2xvZ3k8L2Fi
YnItMT48L2FsdC1wZXJpb2RpY2FsPjxwYWdlcz43NS04MzwvcGFnZXM+PHZvbHVtZT4yNDwvdm9s
dW1lPjxudW1iZXI+MTwvbnVtYmVyPjxlZGl0aW9uPjIwMTIvMDgvMTQ8L2VkaXRpb24+PGtleXdv
cmRzPjxrZXl3b3JkPkFkbWluaXN0cmF0aW9uLCBPcmFsPC9rZXl3b3JkPjxrZXl3b3JkPkFkb2xl
c2NlbnQ8L2tleXdvcmQ+PGtleXdvcmQ+QW5pbWFsczwva2V5d29yZD48a2V5d29yZD5DaGlja2Vu
czwva2V5d29yZD48a2V5d29yZD5DaGlsZDwva2V5d29yZD48a2V5d29yZD5DaGlsZCwgUHJlc2No
b29sPC9rZXl3b3JkPjxrZXl3b3JkPkRlc2Vuc2l0aXphdGlvbiwgSW1tdW5vbG9naWMvYWR2ZXJz
ZSBlZmZlY3RzLyptZXRob2RzPC9rZXl3b3JkPjxrZXl3b3JkPkRvdWJsZS1CbGluZCBNZXRob2Q8
L2tleXdvcmQ+PGtleXdvcmQ+RWdnIEh5cGVyc2Vuc2l0aXZpdHkvZGlhZ25vc2lzL2V0aW9sb2d5
LyppbW11bm9sb2d5PC9rZXl3b3JkPjxrZXl3b3JkPkVnZyBQcm90ZWlucy8qYWRtaW5pc3RyYXRp
b24gJmFtcDsgZG9zYWdlL2FkdmVyc2UgZWZmZWN0cy9pbW11bm9sb2d5PC9rZXl3b3JkPjxrZXl3
b3JkPkVnZ3MvKmFkdmVyc2UgZWZmZWN0czwva2V5d29yZD48a2V5d29yZD5GZW1hbGU8L2tleXdv
cmQ+PGtleXdvcmQ+SHVtYW5zPC9rZXl3b3JkPjxrZXl3b3JkPkltbXVuZSBUb2xlcmFuY2U8L2tl
eXdvcmQ+PGtleXdvcmQ+SW1tdW5vZ2xvYnVsaW4gRS8qYmxvb2QvaW1tdW5vbG9neTwva2V5d29y
ZD48a2V5d29yZD5NYWxlPC9rZXl3b3JkPjxrZXl3b3JkPlRyZWF0bWVudCBPdXRjb21lPC9rZXl3
b3JkPjwva2V5d29yZHM+PGRhdGVzPjx5ZWFyPjIwMTM8L3llYXI+PHB1Yi1kYXRlcz48ZGF0ZT5G
ZWI8L2RhdGU+PC9wdWItZGF0ZXM+PC9kYXRlcz48aXNibj4wOTA1LTYxNTc8L2lzYm4+PGFjY2Vz
c2lvbi1udW0+MjI4ODI0MzA8L2FjY2Vzc2lvbi1udW0+PHVybHM+PHJlbGF0ZWQtdXJscz48dXJs
Pmh0dHBzOi8vd3d3Lm5jYmkubmxtLm5paC5nb3YvcHVibWVkLzIyODgyNDMwPC91cmw+PHVybD5o
dHRwczovL29ubGluZWxpYnJhcnkud2lsZXkuY29tL2RvaS9hYnMvMTAuMTExMS9qLjEzOTktMzAz
OC4yMDEyLjAxMzQxLng8L3VybD48dXJsPmh0dHBzOi8vb25saW5lbGlicmFyeS53aWxleS5jb20v
ZG9pL3BkZi8xMC4xMTExL2ouMTM5OS0zMDM4LjIwMTIuMDEzNDEueDwvdXJsPjwvcmVsYXRlZC11
cmxzPjwvdXJscz48Y3VzdG9tMT5SQ1QsIE49MjA8L2N1c3RvbTE+PGVsZWN0cm9uaWMtcmVzb3Vy
Y2UtbnVtPjEwLjExMTEvai4xMzk5LTMwMzguMjAxMi4wMTM0MS54PC9lbGVjdHJvbmljLXJlc291
cmNlLW51bT48cmVtb3RlLWRhdGFiYXNlLXByb3ZpZGVyPk5MTTwvcmVtb3RlLWRhdGFiYXNlLXBy
b3ZpZGVyPjxsYW5ndWFnZT5lbmc8L2xhbmd1YWdlPjwvcmVjb3JkPjwvQ2l0ZT48Q2l0ZT48QXV0
aG9yPlBlcmV6LVJhbmdlbDwvQXV0aG9yPjxZZWFyPjIwMTc8L1llYXI+PFJlY051bT4xMzQ0Njwv
UmVjTnVtPjxyZWNvcmQ+PHJlYy1udW1iZXI+MTM0NDY8L3JlYy1udW1iZXI+PGZvcmVpZ24ta2V5
cz48a2V5IGFwcD0iRU4iIGRiLWlkPSJ4OXd6ejVhdGJzZDIyb2VmcnoyNXd0YXkyeGY1ZnZlcDUw
MHIiIHRpbWVzdGFtcD0iMTU1ODQ1MzgyMiI+MTM0NDY8L2tleT48L2ZvcmVpZ24ta2V5cz48cmVm
LXR5cGUgbmFtZT0iSm91cm5hbCBBcnRpY2xlIj4xNzwvcmVmLXR5cGU+PGNvbnRyaWJ1dG9ycz48
YXV0aG9ycz48YXV0aG9yPlBlcmV6LVJhbmdlbCwgSS48L2F1dGhvcj48YXV0aG9yPlJvZHJpZ3Vl
eiBEZWwgUmlvLCBQLjwvYXV0aG9yPjxhdXRob3I+RXNjdWRlcm8sIEMuPC9hdXRob3I+PGF1dGhv
cj5TYW5jaGV6LUdhcmNpYSwgUy48L2F1dGhvcj48YXV0aG9yPlNhbmNoZXotSGVybmFuZGV6LCBK
LiBKLjwvYXV0aG9yPjxhdXRob3I+SWJhbmV6LCBNLiBELjwvYXV0aG9yPjwvYXV0aG9ycz48L2Nv
bnRyaWJ1dG9ycz48YXV0aC1hZGRyZXNzPkFsbGVyZ3kgRGVwYXJ0bWVudCwgSG9zcGl0YWwgSW5m
YW50aWwgVW5pdmVyc2l0YXJpbyBOaW5vIEplc3VzLCBNYWRyaWQsIFNwYWluLiYjeEQ7QWxsZXJn
eSBEZXBhcnRtZW50LCBIb3NwaXRhbCBJbmZhbnRpbCBVbml2ZXJzaXRhcmlvIE5pbm8gSmVzdXMs
IE1hZHJpZCwgU3BhaW47IEhlYWx0aCBSZXNlYXJjaCBJbnN0aXR1dGUgUHJpbmNlc2EsIE1hZHJp
ZCwgU3BhaW4uJiN4RDtVbmlkYWQgZGUgSW52ZXN0aWdhY2lvbiBlbiBTYWx1ZCBQdWJsaWNhLCBN
b250ZXJyZXksIE1leGljby4mI3hEO0FsbGVyZ3kgRGVwYXJ0bWVudCwgSG9zcGl0YWwgSW5mYW50
aWwgVW5pdmVyc2l0YXJpbyBOaW5vIEplc3VzLCBNYWRyaWQsIFNwYWluOyBIZWFsdGggUmVzZWFy
Y2ggSW5zdGl0dXRlIFByaW5jZXNhLCBNYWRyaWQsIFNwYWluLiBFbGVjdHJvbmljIGFkZHJlc3M6
IG1pYmFuZXpzQHNhbHVkLm1hZHJpZC5vcmcuPC9hdXRoLWFkZHJlc3M+PHRpdGxlcz48dGl0bGU+
RWZmaWNhY3kgYW5kIHNhZmV0eSBvZiBoaWdoLWRvc2UgcnVzaCBvcmFsIGltbXVub3RoZXJhcHkg
aW4gcGVyc2lzdGVudCBlZ2cgYWxsZXJnaWMgY2hpbGRyZW46IEEgcmFuZG9taXplZCBjbGluaWNh
bCB0cmlhbDwvdGl0bGU+PHNlY29uZGFyeS10aXRsZT5Bbm4gQWxsZXJneSBBc3RobWEgSW1tdW5v
bDwvc2Vjb25kYXJ5LXRpdGxlPjxhbHQtdGl0bGU+QW5uYWxzIG9mIGFsbGVyZ3ksIGFzdGhtYSAm
YW1wOyBpbW11bm9sb2d5IDogb2ZmaWNpYWwgcHVibGljYXRpb24gb2YgdGhlIEFtZXJpY2FuIENv
bGxlZ2Ugb2YgQWxsZXJneSwgQXN0aG1hLCAmYW1wOyBJbW11bm9sb2d5PC9hbHQtdGl0bGU+PC90
aXRsZXM+PHBlcmlvZGljYWw+PGZ1bGwtdGl0bGU+QW5uIEFsbGVyZ3kgQXN0aG1hIEltbXVub2w8
L2Z1bGwtdGl0bGU+PGFiYnItMT5Bbm5hbHMgb2YgYWxsZXJneSwgYXN0aG1hICZhbXA7IGltbXVu
b2xvZ3kgOiBvZmZpY2lhbCBwdWJsaWNhdGlvbiBvZiB0aGUgQW1lcmljYW4gQ29sbGVnZSBvZiBB
bGxlcmd5LCBBc3RobWEsICZhbXA7IEltbXVub2xvZ3k8L2FiYnItMT48L3BlcmlvZGljYWw+PGFs
dC1wZXJpb2RpY2FsPjxmdWxsLXRpdGxlPkFubiBBbGxlcmd5IEFzdGhtYSBJbW11bm9sPC9mdWxs
LXRpdGxlPjxhYmJyLTE+QW5uYWxzIG9mIGFsbGVyZ3ksIGFzdGhtYSAmYW1wOyBpbW11bm9sb2d5
IDogb2ZmaWNpYWwgcHVibGljYXRpb24gb2YgdGhlIEFtZXJpY2FuIENvbGxlZ2Ugb2YgQWxsZXJn
eSwgQXN0aG1hLCAmYW1wOyBJbW11bm9sb2d5PC9hYmJyLTE+PC9hbHQtcGVyaW9kaWNhbD48cGFn
ZXM+MzU2LTM2NC5lMzwvcGFnZXM+PHZvbHVtZT4xMTg8L3ZvbHVtZT48bnVtYmVyPjM8L251bWJl
cj48ZWRpdGlvbj4yMDE3LzAxLzE1PC9lZGl0aW9uPjxrZXl3b3Jkcz48a2V5d29yZD5BZG1pbmlz
dHJhdGlvbiwgT3JhbDwva2V5d29yZD48a2V5d29yZD5BZG9sZXNjZW50PC9rZXl3b3JkPjxrZXl3
b3JkPkFsbGVyZ2Vucy8qYWRtaW5pc3RyYXRpb24gJmFtcDsgZG9zYWdlLyppbW11bm9sb2d5PC9r
ZXl3b3JkPjxrZXl3b3JkPkJpb21hcmtlcnM8L2tleXdvcmQ+PGtleXdvcmQ+Q2hpbGQ8L2tleXdv
cmQ+PGtleXdvcmQ+Q2hpbGQsIFByZXNjaG9vbDwva2V5d29yZD48a2V5d29yZD5EZXNlbnNpdGl6
YXRpb24sIEltbXVub2xvZ2ljLyptZXRob2RzPC9rZXl3b3JkPjxrZXl3b3JkPkVnZyBIeXBlcnNl
bnNpdGl2aXR5L2RpYWdub3Npcy8qaW1tdW5vbG9neS8qdGhlcmFweTwva2V5d29yZD48a2V5d29y
ZD5FZ2dzLyphZHZlcnNlIGVmZmVjdHM8L2tleXdvcmQ+PGtleXdvcmQ+RmVtYWxlPC9rZXl3b3Jk
PjxrZXl3b3JkPkZvbGxvdy1VcCBTdHVkaWVzPC9rZXl3b3JkPjxrZXl3b3JkPkh1bWFuczwva2V5
d29yZD48a2V5d29yZD5JbW11bm9nbG9idWxpbiBFL2Jsb29kL2ltbXVub2xvZ3k8L2tleXdvcmQ+
PGtleXdvcmQ+SW1tdW5vZ2xvYnVsaW4gRy9ibG9vZC9pbW11bm9sb2d5PC9rZXl3b3JkPjxrZXl3
b3JkPk1hbGU8L2tleXdvcmQ+PGtleXdvcmQ+UGhlbm90eXBlPC9rZXl3b3JkPjxrZXl3b3JkPlJp
c2sgRmFjdG9yczwva2V5d29yZD48a2V5d29yZD5UcmVhdG1lbnQgT3V0Y29tZTwva2V5d29yZD48
a2V5d29yZD5Xb3JrZmxvdzwva2V5d29yZD48L2tleXdvcmRzPjxkYXRlcz48eWVhcj4yMDE3PC95
ZWFyPjxwdWItZGF0ZXM+PGRhdGU+TWFyPC9kYXRlPjwvcHViLWRhdGVzPjwvZGF0ZXM+PGlzYm4+
MTA4MS0xMjA2PC9pc2JuPjxhY2Nlc3Npb24tbnVtPjI4MDg3MzgyPC9hY2Nlc3Npb24tbnVtPjx1
cmxzPjxyZWxhdGVkLXVybHM+PHVybD48c3R5bGUgZmFjZT0idW5kZXJsaW5lIiBmb250PSJkZWZh
dWx0IiBzaXplPSIxMDAlIj5odHRwczovL3d3dy5uY2JpLm5sbS5uaWguZ292L3B1Ym1lZC8yODA4
NzM4Mjwvc3R5bGU+PC91cmw+PHVybD48c3R5bGUgZmFjZT0idW5kZXJsaW5lIiBmb250PSJkZWZh
dWx0IiBzaXplPSIxMDAlIj5odHRwczovL3d3dy5zY2llbmNlZGlyZWN0LmNvbS9zY2llbmNlL2Fy
dGljbGUvcGlpL1MxMDgxMTIwNjE2MzEzNTc2P3ZpYSUzRGlodWI8L3N0eWxlPjwvdXJsPjwvcmVs
YXRlZC11cmxzPjwvdXJscz48Y3VzdG9tMT5SQ1QsIGhlYXRlZCwgTj0zMzwvY3VzdG9tMT48ZWxl
Y3Ryb25pYy1yZXNvdXJjZS1udW0+MTAuMTAxNi9qLmFuYWkuMjAxNi4xMS4wMjM8L2VsZWN0cm9u
aWMtcmVzb3VyY2UtbnVtPjxyZW1vdGUtZGF0YWJhc2UtcHJvdmlkZXI+TkxNPC9yZW1vdGUtZGF0
YWJhc2UtcHJvdmlkZXI+PGxhbmd1YWdlPmVuZzwvbGFuZ3VhZ2U+PC9yZWNvcmQ+PC9DaXRlPjwv
RW5kTm90ZT5=
</w:fldData>
              </w:fldChar>
            </w:r>
            <w:r w:rsidR="005F2998">
              <w:rPr>
                <w:sz w:val="18"/>
                <w:szCs w:val="18"/>
              </w:rPr>
              <w:instrText xml:space="preserve"> ADDIN EN.CITE </w:instrText>
            </w:r>
            <w:r w:rsidR="005F2998">
              <w:rPr>
                <w:sz w:val="18"/>
                <w:szCs w:val="18"/>
              </w:rPr>
              <w:fldChar w:fldCharType="begin">
                <w:fldData xml:space="preserve">PEVuZE5vdGU+PENpdGU+PEF1dGhvcj5Ba2FzaGk8L0F1dGhvcj48WWVhcj4yMDE3PC9ZZWFyPjxS
ZWNOdW0+NTE2PC9SZWNOdW0+PERpc3BsYXlUZXh0PjxzdHlsZSBmYWNlPSJzdXBlcnNjcmlwdCI+
MTgsMTksMzIsMzQsMzUsMzcsNTEtNTM8L3N0eWxlPjwvRGlzcGxheVRleHQ+PHJlY29yZD48cmVj
LW51bWJlcj41MTY8L3JlYy1udW1iZXI+PGZvcmVpZ24ta2V5cz48a2V5IGFwcD0iRU4iIGRiLWlk
PSJ4OXd6ejVhdGJzZDIyb2VmcnoyNXd0YXkyeGY1ZnZlcDUwMHIiIHRpbWVzdGFtcD0iMTU1NTUx
NTkxMyI+NTE2PC9rZXk+PC9mb3JlaWduLWtleXM+PHJlZi10eXBlIG5hbWU9IkpvdXJuYWwgQXJ0
aWNsZSI+MTc8L3JlZi10eXBlPjxjb250cmlidXRvcnM+PGF1dGhvcnM+PGF1dGhvcj5Ba2FzaGks
IE0uPC9hdXRob3I+PGF1dGhvcj5ZYXN1ZG8sIEguPC9hdXRob3I+PGF1dGhvcj5OYXJpdGEsIE0u
PC9hdXRob3I+PGF1dGhvcj5Ob211cmEsIEkuPC9hdXRob3I+PGF1dGhvcj5Ba2FzYXdhLCBBLjwv
YXV0aG9yPjxhdXRob3I+RWJpc2F3YSwgTS48L2F1dGhvcj48YXV0aG9yPlRha2FoYXNoaSwgVC48
L2F1dGhvcj48YXV0aG9yPk9oeWEsIFkuPC9hdXRob3I+PC9hdXRob3JzPjwvY29udHJpYnV0b3Jz
PjxhdXRoLWFkZHJlc3M+RGVwYXJ0bWVudCBvZiBQZWRpYXRyaWNzLCBTYWl0YW1hIENpdHkgSG9z
cGl0YWwsIFNhaXRhbWEsIEphcGFuLiYjeEQ7RGVwYXJ0bWVudCBvZiBQZWRpYXRyaWNzLCBLZWlv
IFVuaXZlcnNpdHkgU2Nob29sIG9mIE1lZGljaW5lLCBUb2t5bywgSmFwYW4uJiN4RDtEaXZpc2lv
biBvZiBBbGxlcmd5LCBEZXBhcnRtZW50IG9mIE1lZGljYWwgU3Vic3BlY2lhbHRpZXMsIE5hdGlv
bmFsIENlbnRlciBmb3IgQ2hpbGQgSGVhbHRoIGFuZCBEZXZlbG9wbWVudCwgVG9reW8sIEphcGFu
LiYjeEQ7RGVwYXJ0bWVudCBvZiBQZWRpYXRyaWNzLCBUb2t5byBVbml2ZXJzaXR5IFNjaG9vbCBv
ZiBNZWRpY2luZSwgVG9reW8sIEphcGFuLiYjeEQ7RGl2aXNpb24gb2YgQWxsZXJneSwgRGVwYXJ0
bWVudCBvZiBJbnRlcm5hbCBQaHlzaWNhbCBNZWRpY2luZSwgVG9reW8gTWV0cm9wb2xpdGFuIENo
aWxkcmVuJmFwb3M7cyBNZWRpY2FsIENlbnRlciwgVG9reW8sIEphcGFuLiYjeEQ7RGVwYXJ0bWVu
dCBvZiBBbGxlcmd5LCBDbGluaWNhbCBSZXNlYXJjaCBDZW50ZXIgZm9yIEFsbGVyZ3kgYW5kIFJo
ZXVtYXRvbG9neSwgTmF0aW9uYWwgSG9zcGl0YWwgT3JnYW5pemF0aW9uLCBTYWdhbWloYXJhIE5h
dGlvbmFsIEhvc3BpdGFsLCBTYWdhbWloYXJhLCBKYXBhbi48L2F1dGgtYWRkcmVzcz48dGl0bGVz
Pjx0aXRsZT5SYW5kb21pemVkIGNvbnRyb2xsZWQgdHJpYWwgb2Ygb3JhbCBpbW11bm90aGVyYXB5
IGZvciBlZ2cgYWxsZXJneSBpbiBKYXBhbmVzZSBwYXRpZW50czwvdGl0bGU+PHNlY29uZGFyeS10
aXRsZT5QZWRpYXRyIEludDwvc2Vjb25kYXJ5LXRpdGxlPjxhbHQtdGl0bGU+UGVkaWF0cmljcyBp
bnRlcm5hdGlvbmFsIDogb2ZmaWNpYWwgam91cm5hbCBvZiB0aGUgSmFwYW4gUGVkaWF0cmljIFNv
Y2lldHk8L2FsdC10aXRsZT48L3RpdGxlcz48cGVyaW9kaWNhbD48ZnVsbC10aXRsZT5QZWRpYXRy
IEludDwvZnVsbC10aXRsZT48YWJici0xPlBlZGlhdHJpY3MgaW50ZXJuYXRpb25hbCA6IG9mZmlj
aWFsIGpvdXJuYWwgb2YgdGhlIEphcGFuIFBlZGlhdHJpYyBTb2NpZXR5PC9hYmJyLTE+PC9wZXJp
b2RpY2FsPjxhbHQtcGVyaW9kaWNhbD48ZnVsbC10aXRsZT5QZWRpYXRyIEludDwvZnVsbC10aXRs
ZT48YWJici0xPlBlZGlhdHJpY3MgaW50ZXJuYXRpb25hbCA6IG9mZmljaWFsIGpvdXJuYWwgb2Yg
dGhlIEphcGFuIFBlZGlhdHJpYyBTb2NpZXR5PC9hYmJyLTE+PC9hbHQtcGVyaW9kaWNhbD48cGFn
ZXM+NTM0LTUzOTwvcGFnZXM+PHZvbHVtZT41OTwvdm9sdW1lPjxudW1iZXI+NTwvbnVtYmVyPjxl
ZGl0aW9uPjIwMTYvMTIvMDQ8L2VkaXRpb24+PGtleXdvcmRzPjxrZXl3b3JkPkFkbWluaXN0cmF0
aW9uLCBPcmFsPC9rZXl3b3JkPjxrZXl3b3JkPkFkb2xlc2NlbnQ8L2tleXdvcmQ+PGtleXdvcmQ+
Q2hpbGQ8L2tleXdvcmQ+PGtleXdvcmQ+Q2hpbGQsIFByZXNjaG9vbDwva2V5d29yZD48a2V5d29y
ZD5EZXNlbnNpdGl6YXRpb24sIEltbXVub2xvZ2ljLyptZXRob2RzPC9rZXl3b3JkPjxrZXl3b3Jk
PkRvdWJsZS1CbGluZCBNZXRob2Q8L2tleXdvcmQ+PGtleXdvcmQ+RWdnIEh5cGVyc2Vuc2l0aXZp
dHkvaW1tdW5vbG9neS8qdGhlcmFweTwva2V5d29yZD48a2V5d29yZD5GZW1hbGU8L2tleXdvcmQ+
PGtleXdvcmQ+SHVtYW5zPC9rZXl3b3JkPjxrZXl3b3JkPkphcGFuPC9rZXl3b3JkPjxrZXl3b3Jk
Pk1hbGU8L2tleXdvcmQ+PGtleXdvcmQ+VHJlYXRtZW50IE91dGNvbWU8L2tleXdvcmQ+PGtleXdv
cmQ+Y2hpbGRyZW48L2tleXdvcmQ+PGtleXdvcmQ+ZWdnIGFsbGVyZ3k8L2tleXdvcmQ+PGtleXdv
cmQ+aW1tdW5vZ2xvYnVsaW4gRzQ8L2tleXdvcmQ+PGtleXdvcmQ+b3JhbCBpbW11bm90aGVyYXB5
PC9rZXl3b3JkPjxrZXl3b3JkPnJhbmRvbWl6ZWQgY29udHJvbGxlZCB0cmlhbDwva2V5d29yZD48
L2tleXdvcmRzPjxkYXRlcz48eWVhcj4yMDE3PC95ZWFyPjxwdWItZGF0ZXM+PGRhdGU+TWF5PC9k
YXRlPjwvcHViLWRhdGVzPjwvZGF0ZXM+PGlzYm4+MTMyOC04MDY3PC9pc2JuPjxhY2Nlc3Npb24t
bnVtPjI3OTE0MjEwPC9hY2Nlc3Npb24tbnVtPjx1cmxzPjxyZWxhdGVkLXVybHM+PHVybD5odHRw
czovL3d3dy5uY2JpLm5sbS5uaWguZ292L3B1Ym1lZC8yNzkxNDIxMDwvdXJsPjx1cmw+aHR0cHM6
Ly9vbmxpbmVsaWJyYXJ5LndpbGV5LmNvbS9kb2kvYWJzLzEwLjExMTEvcGVkLjEzMjEwPC91cmw+
PC9yZWxhdGVkLXVybHM+PC91cmxzPjxjdXN0b20xPlJDVCwgRXhjbHVkZSBOPTM2PC9jdXN0b20x
PjxlbGVjdHJvbmljLXJlc291cmNlLW51bT4xMC4xMTExL3BlZC4xMzIxMDwvZWxlY3Ryb25pYy1y
ZXNvdXJjZS1udW0+PHJlbW90ZS1kYXRhYmFzZS1wcm92aWRlcj5OTE08L3JlbW90ZS1kYXRhYmFz
ZS1wcm92aWRlcj48bGFuZ3VhZ2U+ZW5nPC9sYW5ndWFnZT48L3JlY29yZD48L0NpdGU+PENpdGU+
PEF1dGhvcj5CdXJrczwvQXV0aG9yPjxZZWFyPjIwMTI8L1llYXI+PFJlY051bT4xMzAyPC9SZWNO
dW0+PHJlY29yZD48cmVjLW51bWJlcj4xMzAyPC9yZWMtbnVtYmVyPjxmb3JlaWduLWtleXM+PGtl
eSBhcHA9IkVOIiBkYi1pZD0ieDl3eno1YXRic2QyMm9lZnJ6MjV3dGF5MnhmNWZ2ZXA1MDByIiB0
aW1lc3RhbXA9IjE1NTU1MTU5MzMiPjEzMDI8L2tleT48L2ZvcmVpZ24ta2V5cz48cmVmLXR5cGUg
bmFtZT0iSm91cm5hbCBBcnRpY2xlIj4xNzwvcmVmLXR5cGU+PGNvbnRyaWJ1dG9ycz48YXV0aG9y
cz48YXV0aG9yPkJ1cmtzLCBBLiBXLjwvYXV0aG9yPjxhdXRob3I+Sm9uZXMsIFMuIE0uPC9hdXRo
b3I+PGF1dGhvcj5Xb29kLCBSLiBBLjwvYXV0aG9yPjxhdXRob3I+RmxlaXNjaGVyLCBELiBNLjwv
YXV0aG9yPjxhdXRob3I+U2ljaGVyZXIsIFMuIEguPC9hdXRob3I+PGF1dGhvcj5MaW5kYmxhZCwg
Ui4gVy48L2F1dGhvcj48YXV0aG9yPlN0YWJsZWluLCBELjwvYXV0aG9yPjxhdXRob3I+SGVubmlu
ZywgQS4gSy48L2F1dGhvcj48YXV0aG9yPlZpY2tlcnksIEIuIFAuPC9hdXRob3I+PGF1dGhvcj5M
aXUsIEEuIEguPC9hdXRob3I+PGF1dGhvcj5TY3VybG9jaywgQS4gTS48L2F1dGhvcj48YXV0aG9y
PlNocmVmZmxlciwgVy4gRy48L2F1dGhvcj48YXV0aG9yPlBsYXV0LCBNLjwvYXV0aG9yPjxhdXRo
b3I+U2FtcHNvbiwgSC4gQS48L2F1dGhvcj48L2F1dGhvcnM+PC9jb250cmlidXRvcnM+PGF1dGgt
YWRkcmVzcz5EZXBhcnRtZW50IG9mIFBlZGlhdHJpY3MsIER1a2UgVW5pdmVyc2l0eSBNZWRpY2Fs
IENlbnRlciwgRHVyaGFtLCBOQyAyNzU5OS03MjIwLCBVU0EuIHdidXJrc0BlbWFpbC51bmMuZWR1
PC9hdXRoLWFkZHJlc3M+PHRpdGxlcz48dGl0bGU+T3JhbCBpbW11bm90aGVyYXB5IGZvciB0cmVh
dG1lbnQgb2YgZWdnIGFsbGVyZ3kgaW4gY2hpbGRyZW48L3RpdGxlPjxzZWNvbmRhcnktdGl0bGU+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bmQgam91cm5hbCBvZiBtZWRpY2luZTwvYWJici0xPjwvYWx0LXBlcmlvZGljYWw+PHBhZ2VzPjIz
My00MzwvcGFnZXM+PHZvbHVtZT4zNjc8L3ZvbHVtZT48bnVtYmVyPjM8L251bWJlcj48ZWRpdGlv
bj4yMDEyLzA3LzIwPC9lZGl0aW9uPjxrZXl3b3Jkcz48a2V5d29yZD5BZG1pbmlzdHJhdGlvbiwg
T3JhbDwva2V5d29yZD48a2V5d29yZD5BZ2Ugb2YgT25zZXQ8L2tleXdvcmQ+PGtleXdvcmQ+Q2hp
bGQ8L2tleXdvcmQ+PGtleXdvcmQ+Q2hpbGQsIFByZXNjaG9vbDwva2V5d29yZD48a2V5d29yZD4q
RGVzZW5zaXRpemF0aW9uLCBJbW11bm9sb2dpYy9hZHZlcnNlIGVmZmVjdHMvbWV0aG9kczwva2V5
d29yZD48a2V5d29yZD5Eb3VibGUtQmxpbmQgTWV0aG9kPC9rZXl3b3JkPjxrZXl3b3JkPkVnZyBI
eXBlcnNlbnNpdGl2aXR5L2ltbXVub2xvZ3kvKnRoZXJhcHk8L2tleXdvcmQ+PGtleXdvcmQ+RWdn
czwva2V5d29yZD48a2V5d29yZD5GZW1hbGU8L2tleXdvcmQ+PGtleXdvcmQ+SHVtYW5zPC9rZXl3
b3JkPjxrZXl3b3JkPkltbXVub2dsb2J1bGluIEUvYW5hbHlzaXM8L2tleXdvcmQ+PGtleXdvcmQ+
SW1tdW5vZ2xvYnVsaW4gRy9hbmFseXNpczwva2V5d29yZD48a2V5d29yZD5NYWxlPC9rZXl3b3Jk
Pjwva2V5d29yZHM+PGRhdGVzPjx5ZWFyPjIwMTI8L3llYXI+PHB1Yi1kYXRlcz48ZGF0ZT5KdWwg
MTk8L2RhdGU+PC9wdWItZGF0ZXM+PC9kYXRlcz48aXNibj4wMDI4LTQ3OTM8L2lzYm4+PGFjY2Vz
c2lvbi1udW0+MjI4MDg5NTg8L2FjY2Vzc2lvbi1udW0+PHVybHM+PHJlbGF0ZWQtdXJscz48dXJs
PjxzdHlsZSBmYWNlPSJ1bmRlcmxpbmUiIGZvbnQ9ImRlZmF1bHQiIHNpemU9IjEwMCUiPmh0dHBz
Oi8vd3d3Lm5jYmkubmxtLm5paC5nb3YvcHVibWVkLzIyODA4OTU4PC9zdHlsZT48L3VybD48dXJs
PjxzdHlsZSBmYWNlPSJ1bmRlcmxpbmUiIGZvbnQ9ImRlZmF1bHQiIHNpemU9IjEwMCUiPmh0dHBz
Oi8vd3d3Lm5jYmkubmxtLm5paC5nb3YvcG1jL2FydGljbGVzL1BNQzM0MjQ1MDUvcGRmL25paG1z
Mzk2MTkxLnBkZjwvc3R5bGU+PC91cmw+PC9yZWxhdGVkLXVybHM+PC91cmxzPjxjdXN0b20xPlJD
VCBoZWF0ZWQsIE49NTU8L2N1c3RvbTE+PGN1c3RvbTI+UE1DMzQyNDUwNTwvY3VzdG9tMj48Y3Vz
dG9tNj5OSUhNUzM5NjE5MTwvY3VzdG9tNj48ZWxlY3Ryb25pYy1yZXNvdXJjZS1udW0+MTAuMTA1
Ni9ORUpNb2ExMjAwNDM1PC9lbGVjdHJvbmljLXJlc291cmNlLW51bT48cmVtb3RlLWRhdGFiYXNl
LXByb3ZpZGVyPk5MTTwvcmVtb3RlLWRhdGFiYXNlLXByb3ZpZGVyPjxsYW5ndWFnZT5lbmc8L2xh
bmd1YWdlPjwvcmVjb3JkPjwvQ2l0ZT48Q2l0ZT48QXV0aG9yPkNhbWluaXRpPC9BdXRob3I+PFll
YXI+MjAxNTwvWWVhcj48UmVjTnVtPjgzMDwvUmVjTnVtPjxyZWNvcmQ+PHJlYy1udW1iZXI+ODMw
PC9yZWMtbnVtYmVyPjxmb3JlaWduLWtleXM+PGtleSBhcHA9IkVOIiBkYi1pZD0ieDl3eno1YXRi
c2QyMm9lZnJ6MjV3dGF5MnhmNWZ2ZXA1MDByIiB0aW1lc3RhbXA9IjE1NTU1MTU5MjEiPjgzMDwv
a2V5PjwvZm9yZWlnbi1rZXlzPjxyZWYtdHlwZSBuYW1lPSJKb3VybmFsIEFydGljbGUiPjE3PC9y
ZWYtdHlwZT48Y29udHJpYnV0b3JzPjxhdXRob3JzPjxhdXRob3I+Q2FtaW5pdGksIEwuPC9hdXRo
b3I+PGF1dGhvcj5QYWpubywgRy4gQi48L2F1dGhvcj48YXV0aG9yPkNyaXNhZnVsbGksIEcuPC9h
dXRob3I+PGF1dGhvcj5DaGllcmEsIEYuPC9hdXRob3I+PGF1dGhvcj5Db2xsdXJhLCBNLjwvYXV0
aG9yPjxhdXRob3I+UGFuYXNjaSwgRy48L2F1dGhvcj48YXV0aG9yPlJ1Z2dlcmksIFAuPC9hdXRo
b3I+PGF1dGhvcj5HdWdsaWVsbW8sIEYuPC9hdXRob3I+PGF1dGhvcj5QYXNzYWxhY3F1YSwgRy48
L2F1dGhvcj48L2F1dGhvcnM+PC9jb250cmlidXRvcnM+PGF1dGgtYWRkcmVzcz5EZXBhcnRtZW50
IG9mIFBlZGlhdHJpY3MsIEFsbGVyZ3kgVW5pdCwgVW5pdmVyc2l0eSBvZiBNZXNzaW5hLCBNZXNz
aW5hLCBJdGFseS4mI3hEO0N5c3RpYyBGaWJyb3NpcyBhbmQgUmVzcGlyYXRvcnkgUGVkaWF0cmlj
IENlbnRlciwgQXJuYXMgQ2hpbGRyZW4gSG9zcGl0YWwsIFBhbGVybW8sIEl0YWx5LiYjeEQ7RGVw
YXJ0bWVudCBvZiBFeHBlcmltZW50YWwgTWVkaWNpbmUsIFJlc3BpcmF0b3J5IERpc2Vhc2VzLCBV
bml2ZXJzaXR5IG9mIE1lc3NpbmEsIE1lc3NpbmEsIEl0YWx5LiYjeEQ7UGVkaWF0cmljIE5hdGlv
bmFsIEhlYWx0aGNhcmUgU3lzdGVtLCBDYXRhbmlhLCBJdGFseS4mI3hEO0FsbGVyZ3kgYW5kIFJl
c3BpcmF0b3J5IERpc2Vhc2VzLCBJUkNTUyBTYW4gTWFydGlubyBJU1QsIFVuaXZlcnNpdHkgb2Yg
R2Vub2EsIEdlbm9hLCBJdGFseS4gRWxlY3Ryb25pYyBhZGRyZXNzOiBwYXNzYWxhY3F1YUB1bmln
ZS5pdC48L2F1dGgtYWRkcmVzcz48dGl0bGVzPjx0aXRsZT5PcmFsIEltbXVub3RoZXJhcHkgZm9y
IEVnZyBBbGxlcmd5OiBBIERvdWJsZS1CbGluZCBQbGFjZWJvLUNvbnRyb2xsZWQgU3R1ZHksIHdp
dGggUG9zdGRlc2Vuc2l0aXphdGlvbiBGb2xsb3ctVXA8L3RpdGxlPjxzZWNvbmRhcnktdGl0bGU+
SiBBbGxlcmd5IENsaW4gSW1tdW5vbCBQcmFjdDwvc2Vjb25kYXJ5LXRpdGxlPjxhbHQtdGl0bGU+
VGhlIGpvdXJuYWwgb2YgYWxsZXJneSBhbmQgY2xpbmljYWwgaW1tdW5vbG9neS4gSW4gcHJhY3Rp
Y2U8L2FsdC10aXRsZT48L3RpdGxlcz48cGVyaW9kaWNhbD48ZnVsbC10aXRsZT5KIEFsbGVyZ3kg
Q2xpbiBJbW11bm9sIFByYWN0PC9mdWxsLXRpdGxlPjxhYmJyLTE+VGhlIGpvdXJuYWwgb2YgYWxs
ZXJneSBhbmQgY2xpbmljYWwgaW1tdW5vbG9neS4gSW4gcHJhY3RpY2U8L2FiYnItMT48L3Blcmlv
ZGljYWw+PGFsdC1wZXJpb2RpY2FsPjxmdWxsLXRpdGxlPkogQWxsZXJneSBDbGluIEltbXVub2wg
UHJhY3Q8L2Z1bGwtdGl0bGU+PGFiYnItMT5UaGUgam91cm5hbCBvZiBhbGxlcmd5IGFuZCBjbGlu
aWNhbCBpbW11bm9sb2d5LiBJbiBwcmFjdGljZTwvYWJici0xPjwvYWx0LXBlcmlvZGljYWw+PHBh
Z2VzPjUzMi05PC9wYWdlcz48dm9sdW1lPjM8L3ZvbHVtZT48bnVtYmVyPjQ8L251bWJlcj48ZWRp
dGlvbj4yMDE1LzAzLzAzPC9lZGl0aW9uPjxrZXl3b3Jkcz48a2V5d29yZD5BZG1pbmlzdHJhdGlv
biwgT3JhbDwva2V5d29yZD48a2V5d29yZD5DaGlsZDwva2V5d29yZD48a2V5d29yZD5DaGlsZCwg
UHJlc2Nob29sPC9rZXl3b3JkPjxrZXl3b3JkPipEZXNlbnNpdGl6YXRpb24sIEltbXVub2xvZ2lj
L2FkdmVyc2UgZWZmZWN0czwva2V5d29yZD48a2V5d29yZD5Eb3VibGUtQmxpbmQgTWV0aG9kPC9r
ZXl3b3JkPjxrZXl3b3JkPkVnZyBIeXBlcnNlbnNpdGl2aXR5L2Jsb29kL2ltbXVub2xvZ3kvKnRo
ZXJhcHk8L2tleXdvcmQ+PGtleXdvcmQ+RmVtYWxlPC9rZXl3b3JkPjxrZXl3b3JkPkh1bWFuczwv
a2V5d29yZD48a2V5d29yZD5JbW11bm9nbG9idWxpbiBFL2Jsb29kPC9rZXl3b3JkPjxrZXl3b3Jk
PkltbXVub2dsb2J1bGluIEcvYmxvb2Q8L2tleXdvcmQ+PGtleXdvcmQ+TWFsZTwva2V5d29yZD48
a2V5d29yZD5EZWh5ZHJhdGVkIGVnZyB3aGl0ZTwva2V5d29yZD48a2V5d29yZD5FZ2cgYWxsZXJn
eTwva2V5d29yZD48a2V5d29yZD5Gb2xsb3ctdXA8L2tleXdvcmQ+PGtleXdvcmQ+T3JhbCBpbW11
bm90aGVyYXB5PC9rZXl3b3JkPjxrZXl3b3JkPlRvbGVyYW5jZTwva2V5d29yZD48L2tleXdvcmRz
PjxkYXRlcz48eWVhcj4yMDE1PC95ZWFyPjxwdWItZGF0ZXM+PGRhdGU+SnVsLUF1ZzwvZGF0ZT48
L3B1Yi1kYXRlcz48L2RhdGVzPjxhY2Nlc3Npb24tbnVtPjI1NzI1OTQwPC9hY2Nlc3Npb24tbnVt
Pjx1cmxzPjxyZWxhdGVkLXVybHM+PHVybD5odHRwczovL3d3dy5uY2JpLm5sbS5uaWguZ292L3B1
Ym1lZC8yNTcyNTk0MDwvdXJsPjwvcmVsYXRlZC11cmxzPjwvdXJscz48Y3VzdG9tMT5SQ1QsIEV4
Y2x1ZGUgTj0zMTwvY3VzdG9tMT48ZWxlY3Ryb25pYy1yZXNvdXJjZS1udW0+MTAuMTAxNi9qLmph
aXAuMjAxNS4wMS4wMTc8L2VsZWN0cm9uaWMtcmVzb3VyY2UtbnVtPjxyZW1vdGUtZGF0YWJhc2Ut
cHJvdmlkZXI+TkxNPC9yZW1vdGUtZGF0YWJhc2UtcHJvdmlkZXI+PGxhbmd1YWdlPmVuZzwvbGFu
Z3VhZ2U+PC9yZWNvcmQ+PC9DaXRlPjxDaXRlPjxBdXRob3I+RGVsbG8gSWFjb25vPC9BdXRob3I+
PFllYXI+MjAxMzwvWWVhcj48UmVjTnVtPjEzNDA1PC9SZWNOdW0+PHJlY29yZD48cmVjLW51bWJl
cj4xMzQwNTwvcmVjLW51bWJlcj48Zm9yZWlnbi1rZXlzPjxrZXkgYXBwPSJFTiIgZGItaWQ9Ing5
d3p6NWF0YnNkMjJvZWZyejI1d3RheTJ4ZjVmdmVwNTAwciIgdGltZXN0YW1wPSIxNTU4NDUzODE2
Ij4xMzQwNTwva2V5PjwvZm9yZWlnbi1rZXlzPjxyZWYtdHlwZSBuYW1lPSJKb3VybmFsIEFydGlj
bGUiPjE3PC9yZWYtdHlwZT48Y29udHJpYnV0b3JzPjxhdXRob3JzPjxhdXRob3I+RGVsbG8gSWFj
b25vLCBJLjwvYXV0aG9yPjxhdXRob3I+VHJpcG9kaSwgUy48L2F1dGhvcj48YXV0aG9yPkNhbHZh
bmksIE0uPC9hdXRob3I+PGF1dGhvcj5QYW5ldHRhLCBWLjwvYXV0aG9yPjxhdXRob3I+VmVyZ2Es
IE0uIEMuPC9hdXRob3I+PGF1dGhvcj5NaWNlbGkgU29wbywgUy48L2F1dGhvcj48L2F1dGhvcnM+
PC9jb250cmlidXRvcnM+PGF1dGgtYWRkcmVzcz5EZXBhcnRtZW50IG9mIFBhZWRpYXRyaWNzLCBG
YXRlYmVuZWZyYXRlbGxpIEhvc3BpdGFsLCBCZW5ldmVudG8sIEl0YWx5LjwvYXV0aC1hZGRyZXNz
Pjx0aXRsZXM+PHRpdGxlPlNwZWNpZmljIG9yYWwgdG9sZXJhbmNlIGluZHVjdGlvbiB3aXRoIHJh
dyBoZW4mYXBvcztzIGVnZyBpbiBjaGlsZHJlbiB3aXRoIHZlcnkgc2V2ZXJlIGVnZyBhbGxlcmd5
OiBhIHJhbmRvbWl6ZWQgY29udHJvbGxlZCB0cmlhbDwvdGl0bGU+PHNlY29uZGFyeS10aXRsZT5Q
ZWRpYXRyIEFsbGVyZ3kgSW1tdW5vbDwvc2Vjb25kYXJ5LXRpdGxlPjxhbHQtdGl0bGU+UGVkaWF0
cmljIGFsbGVyZ3kgYW5kIGltbXVub2xvZ3kgOiBvZmZpY2lhbCBwdWJsaWNhdGlvbiBvZiB0aGUg
RXVyb3BlYW4gU29jaWV0eSBvZiBQZWRpYXRyaWMgQWxsZXJneSBhbmQgSW1tdW5vbG9neTwvYWx0
LXRpdGxlPjwvdGl0bGVzPjxwZXJpb2RpY2FsPjxmdWxsLXRpdGxlPlBlZGlhdHIgQWxsZXJneSBJ
bW11bm9sPC9mdWxsLXRpdGxlPjxhYmJyLTE+UGVkaWF0cmljIGFsbGVyZ3kgYW5kIGltbXVub2xv
Z3kgOiBvZmZpY2lhbCBwdWJsaWNhdGlvbiBvZiB0aGUgRXVyb3BlYW4gU29jaWV0eSBvZiBQZWRp
YXRyaWMgQWxsZXJneSBhbmQgSW1tdW5vbG9neTwvYWJici0xPjwvcGVyaW9kaWNhbD48YWx0LXBl
cmlvZGljYWw+PGZ1bGwtdGl0bGU+UGVkaWF0ciBBbGxlcmd5IEltbXVub2w8L2Z1bGwtdGl0bGU+
PGFiYnItMT5QZWRpYXRyaWMgYWxsZXJneSBhbmQgaW1tdW5vbG9neSA6IG9mZmljaWFsIHB1Ymxp
Y2F0aW9uIG9mIHRoZSBFdXJvcGVhbiBTb2NpZXR5IG9mIFBlZGlhdHJpYyBBbGxlcmd5IGFuZCBJ
bW11bm9sb2d5PC9hYmJyLTE+PC9hbHQtcGVyaW9kaWNhbD48cGFnZXM+NjYtNzQ8L3BhZ2VzPjx2
b2x1bWU+MjQ8L3ZvbHVtZT48bnVtYmVyPjE8L251bWJlcj48ZWRpdGlvbj4yMDEyLzA5LzExPC9l
ZGl0aW9uPjxrZXl3b3Jkcz48a2V5d29yZD5BZG1pbmlzdHJhdGlvbiwgT3JhbDwva2V5d29yZD48
a2V5d29yZD5BbGxlcmdlbnMvKmFkbWluaXN0cmF0aW9uICZhbXA7IGRvc2FnZS9hZHZlcnNlIGVm
ZmVjdHMvaW1tdW5vbG9neTwva2V5d29yZD48a2V5d29yZD5BbmFwaHlsYXhpcy9pbW11bm9sb2d5
LypwcmV2ZW50aW9uICZhbXA7IGNvbnRyb2w8L2tleXdvcmQ+PGtleXdvcmQ+QW5pbWFsczwva2V5
d29yZD48a2V5d29yZD5DaGlja2Vuczwva2V5d29yZD48a2V5d29yZD5DaGlsZDwva2V5d29yZD48
a2V5d29yZD5DaGlsZCwgUHJlc2Nob29sPC9rZXl3b3JkPjxrZXl3b3JkPkRlc2Vuc2l0aXphdGlv
biwgSW1tdW5vbG9naWMvKmFkdmVyc2UgZWZmZWN0cy8qbWV0aG9kczwva2V5d29yZD48a2V5d29y
ZD5Eb3VibGUtQmxpbmQgTWV0aG9kPC9rZXl3b3JkPjxrZXl3b3JkPkVnZyBIeXBlcnNlbnNpdGl2
aXR5L2ltbXVub2xvZ3kvKnByZXZlbnRpb24gJmFtcDsgY29udHJvbDwva2V5d29yZD48a2V5d29y
ZD5FZ2dzLyphZHZlcnNlIGVmZmVjdHM8L2tleXdvcmQ+PGtleXdvcmQ+RW11bHNpb25zL2FkbWlu
aXN0cmF0aW9uICZhbXA7IGRvc2FnZTwva2V5d29yZD48a2V5d29yZD5GZW1hbGU8L2tleXdvcmQ+
PGtleXdvcmQ+SHVtYW5zPC9rZXl3b3JkPjxrZXl3b3JkPipJbW11bmUgVG9sZXJhbmNlL2ltbXVu
b2xvZ3k8L2tleXdvcmQ+PGtleXdvcmQ+SW1tdW5vZ2xvYnVsaW4gRS9ibG9vZDwva2V5d29yZD48
a2V5d29yZD5NYWxlPC9rZXl3b3JkPjxrZXl3b3JkPlNraW4gVGVzdHM8L2tleXdvcmQ+PGtleXdv
cmQ+VHJlYXRtZW50IE91dGNvbWU8L2tleXdvcmQ+PC9rZXl3b3Jkcz48ZGF0ZXM+PHllYXI+MjAx
MzwveWVhcj48cHViLWRhdGVzPjxkYXRlPkZlYjwvZGF0ZT48L3B1Yi1kYXRlcz48L2RhdGVzPjxp
c2JuPjA5MDUtNjE1NzwvaXNibj48YWNjZXNzaW9uLW51bT4yMjk1Nzg4OTwvYWNjZXNzaW9uLW51
bT48dXJscz48cmVsYXRlZC11cmxzPjx1cmw+aHR0cHM6Ly93d3cubmNiaS5ubG0ubmloLmdvdi9w
dWJtZWQvMjI5NTc4ODk8L3VybD48dXJsPmh0dHBzOi8vb25saW5lbGlicmFyeS53aWxleS5jb20v
ZG9pL2Ficy8xMC4xMTExL2ouMTM5OS0zMDM4LjIwMTIuMDEzNDkueDwvdXJsPjx1cmw+aHR0cHM6
Ly9vbmxpbmVsaWJyYXJ5LndpbGV5LmNvbS9kb2kvcGRmLzEwLjExMTEvai4xMzk5LTMwMzguMjAx
Mi4wMTM0OS54PC91cmw+PC9yZWxhdGVkLXVybHM+PC91cmxzPjxjdXN0b20xPlJDVCwgRXhjbHVk
ZSBOPTIwPC9jdXN0b20xPjxlbGVjdHJvbmljLXJlc291cmNlLW51bT4xMC4xMTExL2ouMTM5OS0z
MDM4LjIwMTIuMDEzNDkueDwvZWxlY3Ryb25pYy1yZXNvdXJjZS1udW0+PHJlbW90ZS1kYXRhYmFz
ZS1wcm92aWRlcj5OTE08L3JlbW90ZS1kYXRhYmFzZS1wcm92aWRlcj48bGFuZ3VhZ2U+ZW5nPC9s
YW5ndWFnZT48L3JlY29yZD48L0NpdGU+PENpdGU+PEF1dGhvcj5Fc2N1ZGVybzwvQXV0aG9yPjxZ
ZWFyPjIwMTU8L1llYXI+PFJlY051bT43NTA8L1JlY051bT48cmVjb3JkPjxyZWMtbnVtYmVyPjc1
MDwvcmVjLW51bWJlcj48Zm9yZWlnbi1rZXlzPjxrZXkgYXBwPSJFTiIgZGItaWQ9Ing5d3p6NWF0
YnNkMjJvZWZyejI1d3RheTJ4ZjVmdmVwNTAwciIgdGltZXN0YW1wPSIxNTU1NTE1OTE5Ij43NTA8
L2tleT48L2ZvcmVpZ24ta2V5cz48cmVmLXR5cGUgbmFtZT0iSm91cm5hbCBBcnRpY2xlIj4xNzwv
cmVmLXR5cGU+PGNvbnRyaWJ1dG9ycz48YXV0aG9ycz48YXV0aG9yPkVzY3VkZXJvLCBDLjwvYXV0
aG9yPjxhdXRob3I+Um9kcmlndWV6IERlbCBSaW8sIFAuPC9hdXRob3I+PGF1dGhvcj5TYW5jaGV6
LUdhcmNpYSwgUy48L2F1dGhvcj48YXV0aG9yPlBlcmV6LVJhbmdlbCwgSS48L2F1dGhvcj48YXV0
aG9yPlBlcmV6LUZhcmlub3MsIE4uPC9hdXRob3I+PGF1dGhvcj5HYXJjaWEtRmVybmFuZGV6LCBD
LjwvYXV0aG9yPjxhdXRob3I+SWJhbmV6LCBNLiBELjwvYXV0aG9yPjwvYXV0aG9ycz48L2NvbnRy
aWJ1dG9ycz48YXV0aC1hZGRyZXNzPkFsbGVyZ3kgRGVwYXJ0bWVudCwgSG9zcGl0YWwgSW5mYW50
aWxVbml2ZXJzaXRhcmlvIE5pbm8gSmVzdXMsIElJUy1QcmluY2VzYSwgTWFkcmlkLCBTcGFpbi4m
I3hEO1ByZXZlbnRpdmUgTWVkaWNpbmUgRGVwYXJ0bWVudCwgU2Nob29sIG9mIE1lZGljaW5lLCBV
bml2ZXJzaWRhZCBDb21wbHV0ZW5zZSwgTWFkcmlkLCBTcGFpbi4mI3hEO1ByZXZlbnRpdmUgTWVk
aWNpbmUgRGVwYXJ0bWVudCwgSG9zcGl0YWwgSW5mYW50YSBTb2ZpYSwgU2FuIFNlYmFzdGlhbiBk
ZSBsb3MgUmV5ZXMsIE1hZHJpZCwgU3BhaW4uPC9hdXRoLWFkZHJlc3M+PHRpdGxlcz48dGl0bGU+
RWFybHkgc3VzdGFpbmVkIHVucmVzcG9uc2l2ZW5lc3MgYWZ0ZXIgc2hvcnQtY291cnNlIGVnZyBv
cmFsIGltbXVub3RoZXJhcHk6IGEgcmFuZG9taXplZCBjb250cm9sbGVkIHN0dWR5IGluIGVnZy1h
bGxlcmdpYyBjaGlsZHJlbjwvdGl0bGU+PHNlY29uZGFyeS10aXRsZT5DbGluIEV4cCBBbGxlcmd5
PC9zZWNvbmRhcnktdGl0bGU+PGFsdC10aXRsZT5DbGluaWNhbCBhbmQgZXhwZXJpbWVudGFsIGFs
bGVyZ3kgOiBqb3VybmFsIG9mIHRoZSBCcml0aXNoIFNvY2lldHkgZm9yIEFsbGVyZ3kgYW5kIENs
aW5pY2FsIEltbXVub2xvZ3k8L2FsdC10aXRsZT48L3RpdGxlcz48cGVyaW9kaWNhbD48ZnVsbC10
aXRsZT5DbGluIEV4cCBBbGxlcmd5PC9mdWxsLXRpdGxlPjxhYmJyLTE+Q2xpbmljYWwgYW5kIGV4
cGVyaW1lbnRhbCBhbGxlcmd5IDogam91cm5hbCBvZiB0aGUgQnJpdGlzaCBTb2NpZXR5IGZvciBB
bGxlcmd5IGFuZCBDbGluaWNhbCBJbW11bm9sb2d5PC9hYmJyLTE+PC9wZXJpb2RpY2FsPjxhbHQt
cGVyaW9kaWNhbD48ZnVsbC10aXRsZT5DbGluIEV4cCBBbGxlcmd5PC9mdWxsLXRpdGxlPjxhYmJy
LTE+Q2xpbmljYWwgYW5kIGV4cGVyaW1lbnRhbCBhbGxlcmd5IDogam91cm5hbCBvZiB0aGUgQnJp
dGlzaCBTb2NpZXR5IGZvciBBbGxlcmd5IGFuZCBDbGluaWNhbCBJbW11bm9sb2d5PC9hYmJyLTE+
PC9hbHQtcGVyaW9kaWNhbD48cGFnZXM+MTgzMy00MzwvcGFnZXM+PHZvbHVtZT40NTwvdm9sdW1l
PjxudW1iZXI+MTI8L251bWJlcj48ZWRpdGlvbj4yMDE1LzA4LzA0PC9lZGl0aW9uPjxrZXl3b3Jk
cz48a2V5d29yZD5BZG9sZXNjZW50PC9rZXl3b3JkPjxrZXl3b3JkPkFsbGVyZ2Vucy9hZG1pbmlz
dHJhdGlvbiAmYW1wOyBkb3NhZ2UvKmltbXVub2xvZ3k8L2tleXdvcmQ+PGtleXdvcmQ+QmlvbWFy
a2Vyczwva2V5d29yZD48a2V5d29yZD5DaGlsZDwva2V5d29yZD48a2V5d29yZD5DaGlsZCwgUHJl
c2Nob29sPC9rZXl3b3JkPjxrZXl3b3JkPipEZXNlbnNpdGl6YXRpb24sIEltbXVub2xvZ2ljL2Fk
dmVyc2UgZWZmZWN0cy9tZXRob2RzPC9rZXl3b3JkPjxrZXl3b3JkPkVnZyBIeXBlcnNlbnNpdGl2
aXR5L2RpYWdub3Npcy8qaW1tdW5vbG9neS8qdGhlcmFweTwva2V5d29yZD48a2V5d29yZD5FZ2cg
V2hpdGUvYWR2ZXJzZSBlZmZlY3RzPC9rZXl3b3JkPjxrZXl3b3JkPkVnZ3MvKmFkdmVyc2UgZWZm
ZWN0czwva2V5d29yZD48a2V5d29yZD5GZW1hbGU8L2tleXdvcmQ+PGtleXdvcmQ+Rm9sbG93LVVw
IFN0dWRpZXM8L2tleXdvcmQ+PGtleXdvcmQ+SHVtYW5zPC9rZXl3b3JkPjxrZXl3b3JkPkltbXVu
b2dsb2J1bGluIEUvYmxvb2QvaW1tdW5vbG9neTwva2V5d29yZD48a2V5d29yZD5JbW11bm9nbG9i
dWxpbiBHL2Jsb29kL2ltbXVub2xvZ3k8L2tleXdvcmQ+PGtleXdvcmQ+TWFsZTwva2V5d29yZD48
a2V5d29yZD5SaXNrIEZhY3RvcnM8L2tleXdvcmQ+PGtleXdvcmQ+U2tpbiBUZXN0czwva2V5d29y
ZD48a2V5d29yZD5UaW1lIEZhY3RvcnM8L2tleXdvcmQ+PGtleXdvcmQ+VHJlYXRtZW50IE91dGNv
bWU8L2tleXdvcmQ+PGtleXdvcmQ+Y2xpbmljYWwgdG9sZXJhbmNlPC9rZXl3b3JkPjxrZXl3b3Jk
PmRlc2Vuc2l0aXphdGlvbjwva2V5d29yZD48a2V5d29yZD5lZ2cgYWxsZXJneTwva2V5d29yZD48
a2V5d29yZD5mb29kIGFsbGVyZ3k8L2tleXdvcmQ+PGtleXdvcmQ+b3JhbCBpbW11bm90aGVyYXB5
PC9rZXl3b3JkPjxrZXl3b3JkPnN1c3RhaW5lZCB1bnJlc3BvbnNpdmVuZXNzPC9rZXl3b3JkPjwv
a2V5d29yZHM+PGRhdGVzPjx5ZWFyPjIwMTU8L3llYXI+PHB1Yi1kYXRlcz48ZGF0ZT5EZWM8L2Rh
dGU+PC9wdWItZGF0ZXM+PC9kYXRlcz48aXNibj4wOTU0LTc4OTQ8L2lzYm4+PGFjY2Vzc2lvbi1u
dW0+MjYyMzY5OTc8L2FjY2Vzc2lvbi1udW0+PHVybHM+PHJlbGF0ZWQtdXJscz48dXJsPmh0dHBz
Oi8vd3d3Lm5jYmkubmxtLm5paC5nb3YvcHVibWVkLzI2MjM2OTk3PC91cmw+PHVybD5odHRwczov
L29ubGluZWxpYnJhcnkud2lsZXkuY29tL2RvaS9hYnMvMTAuMTExMS9jZWEuMTI2MDQ8L3VybD48
L3JlbGF0ZWQtdXJscz48L3VybHM+PGN1c3RvbTE+UkNUIGhlYXRlZCBOPTYxPC9jdXN0b20xPjxl
bGVjdHJvbmljLXJlc291cmNlLW51bT4xMC4xMTExL2NlYS4xMjYwNDwvZWxlY3Ryb25pYy1yZXNv
dXJjZS1udW0+PHJlbW90ZS1kYXRhYmFzZS1wcm92aWRlcj5OTE08L3JlbW90ZS1kYXRhYmFzZS1w
cm92aWRlcj48bGFuZ3VhZ2U+ZW5nPC9sYW5ndWFnZT48L3JlY29yZD48L0NpdGU+PENpdGU+PEF1
dGhvcj5GdWVudGVzLUFwYXJpY2lvPC9BdXRob3I+PFllYXI+MjAxMzwvWWVhcj48UmVjTnVtPjEz
NDYxPC9SZWNOdW0+PHJlY29yZD48cmVjLW51bWJlcj4xMzQ2MTwvcmVjLW51bWJlcj48Zm9yZWln
bi1rZXlzPjxrZXkgYXBwPSJFTiIgZGItaWQ9Ing5d3p6NWF0YnNkMjJvZWZyejI1d3RheTJ4ZjVm
dmVwNTAwciIgdGltZXN0YW1wPSIxNTU4NDUzODI0Ij4xMzQ2MTwva2V5PjwvZm9yZWlnbi1rZXlz
PjxyZWYtdHlwZSBuYW1lPSJKb3VybmFsIEFydGljbGUiPjE3PC9yZWYtdHlwZT48Y29udHJpYnV0
b3JzPjxhdXRob3JzPjxhdXRob3I+RnVlbnRlcy1BcGFyaWNpbywgVi48L2F1dGhvcj48YXV0aG9y
PkFsdmFyZXotUGVyZWEsIEEuPC9hdXRob3I+PGF1dGhvcj5JbmZhbnRlLCBTLjwvYXV0aG9yPjxh
dXRob3I+WmFwYXRlcm8sIEwuPC9hdXRob3I+PGF1dGhvcj5EJmFwb3M7T2xlbywgQS48L2F1dGhv
cj48YXV0aG9yPkFsb25zby1MZWJyZXJvLCBFLjwvYXV0aG9yPjwvYXV0aG9ycz48L2NvbnRyaWJ1
dG9ycz48YXV0aC1hZGRyZXNzPkFsbGVyZ3kgRGVwYXJ0bWVudCwgSG9zcGl0YWwgTWF0ZXJuby1J
bmZhbnRpbCBHcmVnb3JpbyBNYXJhbm9uLCBNYWRyaWQsIFNwYWluLiB2ZnVlbnRlc2FwYXJpY2lv
QGhvdG1haWwuY29tPC9hdXRoLWFkZHJlc3M+PHRpdGxlcz48dGl0bGU+U3BlY2lmaWMgb3JhbCB0
b2xlcmFuY2UgaW5kdWN0aW9uIGluIHBhZWRpYXRyaWMgcGF0aWVudHMgd2l0aCBwZXJzaXN0ZW50
IGVnZyBhbGxlcmd5PC90aXRsZT48c2Vjb25kYXJ5LXRpdGxlPkFsbGVyZ29sIEltbXVub3BhdGhv
bCAoTWFkcik8L3NlY29uZGFyeS10aXRsZT48YWx0LXRpdGxlPkFsbGVyZ29sb2dpYSBldCBpbW11
bm9wYXRob2xvZ2lhPC9hbHQtdGl0bGU+PC90aXRsZXM+PHBlcmlvZGljYWw+PGZ1bGwtdGl0bGU+
QWxsZXJnb2wgSW1tdW5vcGF0aG9sIChNYWRyKTwvZnVsbC10aXRsZT48YWJici0xPkFsbGVyZ29s
b2dpYSBldCBpbW11bm9wYXRob2xvZ2lhPC9hYmJyLTE+PC9wZXJpb2RpY2FsPjxhbHQtcGVyaW9k
aWNhbD48ZnVsbC10aXRsZT5BbGxlcmdvbCBJbW11bm9wYXRob2wgKE1hZHIpPC9mdWxsLXRpdGxl
PjxhYmJyLTE+QWxsZXJnb2xvZ2lhIGV0IGltbXVub3BhdGhvbG9naWE8L2FiYnItMT48L2FsdC1w
ZXJpb2RpY2FsPjxwYWdlcz4xNDMtNTA8L3BhZ2VzPjx2b2x1bWU+NDE8L3ZvbHVtZT48bnVtYmVy
PjM8L251bWJlcj48ZWRpdGlvbj4yMDEyLzA3LzI4PC9lZGl0aW9uPjxrZXl3b3Jkcz48a2V5d29y
ZD5BZG1pbmlzdHJhdGlvbiwgT3JhbDwva2V5d29yZD48a2V5d29yZD5BZG9sZXNjZW50PC9rZXl3
b3JkPjxrZXl3b3JkPkFsbGVyZ2Vucy9hZG1pbmlzdHJhdGlvbiAmYW1wOyBkb3NhZ2UvYWR2ZXJz
ZSBlZmZlY3RzLyp0aGVyYXBldXRpYyB1c2U8L2tleXdvcmQ+PGtleXdvcmQ+QW5hcGh5bGF4aXMv
ZHJ1ZyB0aGVyYXB5L2V0aW9sb2d5PC9rZXl3b3JkPjxrZXl3b3JkPkFzdGhtYS9jb21wbGljYXRp
b25zPC9rZXl3b3JkPjxrZXl3b3JkPkNoaWxkPC9rZXl3b3JkPjxrZXl3b3JkPkNoaWxkLCBQcmVz
Y2hvb2w8L2tleXdvcmQ+PGtleXdvcmQ+RGVybWF0aXRpcywgQXRvcGljL2NvbXBsaWNhdGlvbnM8
L2tleXdvcmQ+PGtleXdvcmQ+RGVzZW5zaXRpemF0aW9uLCBJbW11bm9sb2dpYy8qbWV0aG9kczwv
a2V5d29yZD48a2V5d29yZD5Eb3NlLVJlc3BvbnNlIFJlbGF0aW9uc2hpcCwgSW1tdW5vbG9naWM8
L2tleXdvcmQ+PGtleXdvcmQ+RWdnIEh5cGVyc2Vuc2l0aXZpdHkvY29tcGxpY2F0aW9ucy9kaWV0
IHRoZXJhcHkvKnRoZXJhcHk8L2tleXdvcmQ+PGtleXdvcmQ+KkVnZ3MvYWR2ZXJzZSBlZmZlY3Rz
PC9rZXl3b3JkPjxrZXl3b3JkPkVvc2lub3BoaWxpYyBFc29waGFnaXRpcy9ldGlvbG9neTwva2V5
d29yZD48a2V5d29yZD5FcGluZXBocmluZS90aGVyYXBldXRpYyB1c2U8L2tleXdvcmQ+PGtleXdv
cmQ+RmVtYWxlPC9rZXl3b3JkPjxrZXl3b3JkPkZvbGxvdy1VcCBTdHVkaWVzPC9rZXl3b3JkPjxr
ZXl3b3JkPkZvb2QgSGFuZGxpbmcvbWV0aG9kczwva2V5d29yZD48a2V5d29yZD5Gb29kLCBQcmVz
ZXJ2ZWQ8L2tleXdvcmQ+PGtleXdvcmQ+RnJlZXplIERyeWluZzwva2V5d29yZD48a2V5d29yZD5H
YXN0cm9pbnRlc3RpbmFsIERpc2Vhc2VzL2V0aW9sb2d5PC9rZXl3b3JkPjxrZXl3b3JkPkh1bWFu
czwva2V5d29yZD48a2V5d29yZD5NYWxlPC9rZXl3b3JkPjxrZXl3b3JkPlBhc3RldXJpemF0aW9u
PC9rZXl3b3JkPjxrZXl3b3JkPlBvd2RlcnM8L2tleXdvcmQ+PGtleXdvcmQ+U2tpbiBUZXN0czwv
a2V5d29yZD48L2tleXdvcmRzPjxkYXRlcz48eWVhcj4yMDEzPC95ZWFyPjxwdWItZGF0ZXM+PGRh
dGU+TWF5LUp1bjwvZGF0ZT48L3B1Yi1kYXRlcz48L2RhdGVzPjxpc2JuPjAzMDEtMDU0NjwvaXNi
bj48YWNjZXNzaW9uLW51bT4yMjgzNTYwNjwvYWNjZXNzaW9uLW51bT48dXJscz48L3VybHM+PGN1
c3RvbTE+UkNULCBOPTcyPC9jdXN0b20xPjxlbGVjdHJvbmljLXJlc291cmNlLW51bT4xMC4xMDE2
L2ouYWxsZXIuMjAxMi4wMi4wMDc8L2VsZWN0cm9uaWMtcmVzb3VyY2UtbnVtPjxyZW1vdGUtZGF0
YWJhc2UtcHJvdmlkZXI+TkxNPC9yZW1vdGUtZGF0YWJhc2UtcHJvdmlkZXI+PGxhbmd1YWdlPmVu
ZzwvbGFuZ3VhZ2U+PC9yZWNvcmQ+PC9DaXRlPjxDaXRlPjxBdXRob3I+R2lhdmk8L0F1dGhvcj48
WWVhcj4yMDE2PC9ZZWFyPjxSZWNOdW0+NjI0PC9SZWNOdW0+PHJlY29yZD48cmVjLW51bWJlcj42
MjQ8L3JlYy1udW1iZXI+PGZvcmVpZ24ta2V5cz48a2V5IGFwcD0iRU4iIGRiLWlkPSJ4OXd6ejVh
dGJzZDIyb2VmcnoyNXd0YXkyeGY1ZnZlcDUwMHIiIHRpbWVzdGFtcD0iMTU1NTUxNTkxNiI+NjI0
PC9rZXk+PC9mb3JlaWduLWtleXM+PHJlZi10eXBlIG5hbWU9IkpvdXJuYWwgQXJ0aWNsZSI+MTc8
L3JlZi10eXBlPjxjb250cmlidXRvcnM+PGF1dGhvcnM+PGF1dGhvcj5HaWF2aSwgUy48L2F1dGhv
cj48YXV0aG9yPlZpc3NlcnMsIFkuIE0uPC9hdXRob3I+PGF1dGhvcj5NdXJhcm8sIEEuPC9hdXRo
b3I+PGF1dGhvcj5MYXVlbmVyLCBSLjwvYXV0aG9yPjxhdXRob3I+S29uc3RhbnRpbm9wb3Vsb3Ms
IEEuIFAuPC9hdXRob3I+PGF1dGhvcj5NZXJjZW5pZXIsIEEuPC9hdXRob3I+PGF1dGhvcj5XZXJt
ZWlsbGUsIEEuPC9hdXRob3I+PGF1dGhvcj5MYXp6YXJvdHRvLCBGLjwvYXV0aG9yPjxhdXRob3I+
RnJlaSwgUi48L2F1dGhvcj48YXV0aG9yPkJvbmFndXJvLCBSLjwvYXV0aG9yPjxhdXRob3I+U3Vt
bWVybWF0dGVyLCBTLjwvYXV0aG9yPjxhdXRob3I+TnV0dGVuLCBTLjwvYXV0aG9yPjxhdXRob3I+
UGFwYWRvcG91bG9zLCBOLiBHLjwvYXV0aG9yPjwvYXV0aG9ycz48L2NvbnRyaWJ1dG9ycz48YXV0
aC1hZGRyZXNzPkFsbGVyZ3kgRGVwYXJ0bWVudCwgMm5kIFBhZWRpYXRyaWMgQ2xpbmljLCBVbml2
ZXJzaXR5IG9mIEF0aGVucywgQXRoZW5zLCBHcmVlY2UuJiN4RDtBbGxlcmd5IEdyb3VwLCBOdXRy
aXRpb24gJmFtcDsgSGVhbHRoIFJlc2VhcmNoLCBOZXN0bGUgUmVzZWFyY2ggQ2VudGVyLCBMYXVz
YW5uZSwgU3dpdHplcmxhbmQuJiN4RDtSZWZlcnJhbCBDZW50cmUgZm9yIEZvb2QgQWxsZXJneSBE
aWFnbm9zaXMgYW5kIFRyZWF0bWVudCwgVmVuZXRvIFJlZ2lvbiwgRGVwYXJ0bWVudCBvZiBXb21l
biBhbmQgQ2hpbGQgSGVhbHRoLCBQYWR1YSBVbml2ZXJzaXR5IEhvc3BpdGFsLCBQYWR1YSwgSXRh
bHkuJiN4RDtDaGlsZHJlbiZhcG9zO3MgSG9zcGl0YWwgb2YgRWFzdGVybiBTd2l0emVybGFuZCwg
U3QuIEdhbGxlbiwgU3dpdHplcmxhbmQuJiN4RDtDSy1DQVJFLCBEYXZvcywgU3dpdHplcmxhbmQu
JiN4RDtTd2lzcyBJbnN0aXR1dGUgb2YgQWxsZXJneSBhbmQgQXN0aG1hIFJlc2VhcmNoIChTSUFG
KSwgVW5pdmVyc2l0eSBvZiBadXJpY2gsIERhdm9zLCBTd2l0emVybGFuZC4mI3hEO0NocmlzdGlu
ZSBLdWhuZS1DZW50ZXIgZm9yIEFsbGVyZ3kgUmVzZWFyY2ggYW5kIEVkdWNhdGlvbiwgWnVyaWNo
LCBTd2l0emVybGFuZC4mI3hEO0FsbGVyZ3kgRGVwYXJ0bWVudCwgMm5kIFBhZWRpYXRyaWMgQ2xp
bmljLCBVbml2ZXJzaXR5IG9mIEF0aGVucywgQXRoZW5zLCBHcmVlY2UuIE5pa29sYW9zLlBhcGFk
b3BvdWxvc0BtYW5jaGVzdGVyLmFjLnVrLiYjeEQ7Q2VudHJlIGZvciBQYWVkaWF0cmljcyAmYW1w
OyBDaGlsZCBIZWFsdGgsIEluc3RpdHV0ZSBvZiBIdW1hbiBEZXZlbG9wbWVudCwgVGhlIFVuaXZl
cnNpdHkgb2YgTWFuY2hlc3RlciwgTWFuY2hlc3RlciwgVUsuIE5pa29sYW9zLlBhcGFkb3BvdWxv
c0BtYW5jaGVzdGVyLmFjLnVrLjwvYXV0aC1hZGRyZXNzPjx0aXRsZXM+PHRpdGxlPk9yYWwgaW1t
dW5vdGhlcmFweSB3aXRoIGxvdyBhbGxlcmdlbmljIGh5ZHJvbHlzZWQgZWdnIGluIGVnZyBhbGxl
cmdpYyBjaGlsZHJlbjwvdGl0bGU+PHNlY29uZGFyeS10aXRsZT5BbGxlcmd5PC9zZWNvbmRhcnkt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bGU+PGFiYnItMT5BbGxlcmd5PC9hYmJyLTE+PC9hbHQtcGVyaW9kaWNhbD48cGFnZXM+MTU3NS0x
NTg0PC9wYWdlcz48dm9sdW1lPjcxPC92b2x1bWU+PG51bWJlcj4xMTwvbnVtYmVyPjxlZGl0aW9u
PjIwMTYvMDQvMTA8L2VkaXRpb24+PGtleXdvcmRzPjxrZXl3b3JkPkFkbWluaXN0cmF0aW9uLCBP
cmFsPC9rZXl3b3JkPjxrZXl3b3JkPkFsbGVyZ2Vucy8qYWRtaW5pc3RyYXRpb24gJmFtcDsgZG9z
YWdlLyppbW11bm9sb2d5PC9rZXl3b3JkPjxrZXl3b3JkPkJhc29waGlscy9pbW11bm9sb2d5L21l
dGFib2xpc208L2tleXdvcmQ+PGtleXdvcmQ+Q2hpbGQsIFByZXNjaG9vbDwva2V5d29yZD48a2V5
d29yZD4qRGVzZW5zaXRpemF0aW9uLCBJbW11bm9sb2dpYy9tZXRob2RzPC9rZXl3b3JkPjxrZXl3
b3JkPkVnZyBIeXBlcnNlbnNpdGl2aXR5L2RpYWdub3Npcy8qaW1tdW5vbG9neS8qdGhlcmFweTwv
a2V5d29yZD48a2V5d29yZD5FZ2dzLyphZHZlcnNlIGVmZmVjdHM8L2tleXdvcmQ+PGtleXdvcmQ+
RmVtYWxlPC9rZXl3b3JkPjxrZXl3b3JkPkh1bWFuczwva2V5d29yZD48a2V5d29yZD5JbW11bm9n
bG9idWxpbiBFL2ltbXVub2xvZ3k8L2tleXdvcmQ+PGtleXdvcmQ+SW1tdW5vZ2xvYnVsaW4gRy9p
bW11bm9sb2d5PC9rZXl3b3JkPjxrZXl3b3JkPkltbXVub3BoZW5vdHlwaW5nPC9rZXl3b3JkPjxr
ZXl3b3JkPkluZmFudDwva2V5d29yZD48a2V5d29yZD5NYWxlPC9rZXl3b3JkPjxrZXl3b3JkPlBo
b3NwaG9yaWMgRGllc3RlciBIeWRyb2xhc2VzL21ldGFib2xpc208L2tleXdvcmQ+PGtleXdvcmQ+
UHlyb3Bob3NwaGF0YXNlcy9tZXRhYm9saXNtPC9rZXl3b3JkPjxrZXl3b3JkPlNraW4gVGVzdHM8
L2tleXdvcmQ+PGtleXdvcmQ+VGV0cmFzcGFuaW4gMzAvbWV0YWJvbGlzbTwva2V5d29yZD48a2V5
d29yZD5UcmVhdG1lbnQgT3V0Y29tZTwva2V5d29yZD48a2V5d29yZD4qYmFzb3BoaWwgYWN0aXZh
dGlvbiB0ZXN0PC9rZXl3b3JkPjxrZXl3b3JkPiplZ2c8L2tleXdvcmQ+PGtleXdvcmQ+KmZvb2Qg
YWxsZXJneTwva2V5d29yZD48a2V5d29yZD4qaHlkcm9seXNlZCBwcm90ZWluczwva2V5d29yZD48
a2V5d29yZD4qb3JhbCBpbW11bm90aGVyYXB5PC9rZXl3b3JkPjwva2V5d29yZHM+PGRhdGVzPjx5
ZWFyPjIwMTY8L3llYXI+PHB1Yi1kYXRlcz48ZGF0ZT5Ob3Y8L2RhdGU+PC9wdWItZGF0ZXM+PC9k
YXRlcz48aXNibj4wMTA1LTQ1Mzg8L2lzYm4+PGFjY2Vzc2lvbi1udW0+MjcwNTk2NzE8L2FjY2Vz
c2lvbi1udW0+PHVybHM+PHJlbGF0ZWQtdXJscz48dXJsPmh0dHBzOi8vd3d3Lm5jYmkubmxtLm5p
aC5nb3YvcHVibWVkLzI3MDU5NjcxPC91cmw+PHVybD5odHRwczovL29ubGluZWxpYnJhcnkud2ls
ZXkuY29tL2RvaS9hYnMvMTAuMTExMS9hbGwuMTI5MDU8L3VybD48L3JlbGF0ZWQtdXJscz48L3Vy
bHM+PGN1c3RvbTE+UkNULCBOPTI5IEV4Y2x1ZGU8L2N1c3RvbTE+PGVsZWN0cm9uaWMtcmVzb3Vy
Y2UtbnVtPjEwLjExMTEvYWxsLjEyOTA1PC9lbGVjdHJvbmljLXJlc291cmNlLW51bT48cmVtb3Rl
LWRhdGFiYXNlLXByb3ZpZGVyPk5MTTwvcmVtb3RlLWRhdGFiYXNlLXByb3ZpZGVyPjxsYW5ndWFn
ZT5lbmc8L2xhbmd1YWdlPjwvcmVjb3JkPjwvQ2l0ZT48Q2l0ZT48QXV0aG9yPk1lZ2xpbzwvQXV0
aG9yPjxZZWFyPjIwMTM8L1llYXI+PFJlY051bT4xMzQ3MjwvUmVjTnVtPjxyZWNvcmQ+PHJlYy1u
dW1iZXI+MTM0NzI8L3JlYy1udW1iZXI+PGZvcmVpZ24ta2V5cz48a2V5IGFwcD0iRU4iIGRiLWlk
PSJ4OXd6ejVhdGJzZDIyb2VmcnoyNXd0YXkyeGY1ZnZlcDUwMHIiIHRpbWVzdGFtcD0iMTU1ODQ1
MzgyNiI+MTM0NzI8L2tleT48L2ZvcmVpZ24ta2V5cz48cmVmLXR5cGUgbmFtZT0iSm91cm5hbCBB
cnRpY2xlIj4xNzwvcmVmLXR5cGU+PGNvbnRyaWJ1dG9ycz48YXV0aG9ycz48YXV0aG9yPk1lZ2xp
bywgUC48L2F1dGhvcj48YXV0aG9yPkdpYW1waWV0cm8sIFAuIEcuPC9hdXRob3I+PGF1dGhvcj5D
YXJlbGxvLCBSLjwvYXV0aG9yPjxhdXRob3I+R2FicmllbGUsIEkuPC9hdXRob3I+PGF1dGhvcj5B
dml0YWJpbGUsIFMuPC9hdXRob3I+PGF1dGhvcj5HYWxsaSwgRS48L2F1dGhvcj48L2F1dGhvcnM+
PC9jb250cmlidXRvcnM+PGF1dGgtYWRkcmVzcz5EZXBhcnRtZW50IG9mIFBlZGlhdHJpYyBBbGxl
cmd5LCBSZXNlYXJjaCBDZW50cmUsIFNhbiBQaWV0cm8gSG9zcGl0YWwgLSBGYXRlYmVuZWZyYXRl
bGxpLCBSb21lLCBJdGFseS4gcGFvbG8ubWVnbGlvQHRpc2NhbGkuaXQ8L2F1dGgtYWRkcmVzcz48
dGl0bGVzPjx0aXRsZT5PcmFsIGZvb2QgZGVzZW5zaXRpemF0aW9uIGluIGNoaWxkcmVuIHdpdGgg
SWdFLW1lZGlhdGVkIGhlbiZhcG9zO3MgZWdnIGFsbGVyZ3k6IGEgbmV3IHByb3RvY29sIHdpdGgg
cmF3IGhlbiZhcG9zO3MgZWdnPC90aXRsZT48c2Vjb25kYXJ5LXRpdGxlPlBlZGlhdHIgQWxsZXJn
eSBJbW11bm9sPC9zZWNvbmRhcnktdGl0bGU+PGFsdC10aXRsZT5QZWRpYXRyaWMgYWxsZXJneSBh
bmQgaW1tdW5vbG9neSA6IG9mZmljaWFsIHB1YmxpY2F0aW9uIG9mIHRoZSBFdXJvcGVhbiBTb2Np
ZXR5IG9mIFBlZGlhdHJpYyBBbGxlcmd5IGFuZCBJbW11bm9sb2d5PC9hbHQtdGl0bGU+PC90aXRs
ZXM+PHBlcmlvZGljYWw+PGZ1bGwtdGl0bGU+UGVkaWF0ciBBbGxlcmd5IEltbXVub2w8L2Z1bGwt
dGl0bGU+PGFiYnItMT5QZWRpYXRyaWMgYWxsZXJneSBhbmQgaW1tdW5vbG9neSA6IG9mZmljaWFs
IHB1YmxpY2F0aW9uIG9mIHRoZSBFdXJvcGVhbiBTb2NpZXR5IG9mIFBlZGlhdHJpYyBBbGxlcmd5
IGFuZCBJbW11bm9sb2d5PC9hYmJyLTE+PC9wZXJpb2RpY2FsPjxhbHQtcGVyaW9kaWNhbD48ZnVs
bC10aXRsZT5QZWRpYXRyIEFsbGVyZ3kgSW1tdW5vbDwvZnVsbC10aXRsZT48YWJici0xPlBlZGlh
dHJpYyBhbGxlcmd5IGFuZCBpbW11bm9sb2d5IDogb2ZmaWNpYWwgcHVibGljYXRpb24gb2YgdGhl
IEV1cm9wZWFuIFNvY2lldHkgb2YgUGVkaWF0cmljIEFsbGVyZ3kgYW5kIEltbXVub2xvZ3k8L2Fi
YnItMT48L2FsdC1wZXJpb2RpY2FsPjxwYWdlcz43NS04MzwvcGFnZXM+PHZvbHVtZT4yNDwvdm9s
dW1lPjxudW1iZXI+MTwvbnVtYmVyPjxlZGl0aW9uPjIwMTIvMDgvMTQ8L2VkaXRpb24+PGtleXdv
cmRzPjxrZXl3b3JkPkFkbWluaXN0cmF0aW9uLCBPcmFsPC9rZXl3b3JkPjxrZXl3b3JkPkFkb2xl
c2NlbnQ8L2tleXdvcmQ+PGtleXdvcmQ+QW5pbWFsczwva2V5d29yZD48a2V5d29yZD5DaGlja2Vu
czwva2V5d29yZD48a2V5d29yZD5DaGlsZDwva2V5d29yZD48a2V5d29yZD5DaGlsZCwgUHJlc2No
b29sPC9rZXl3b3JkPjxrZXl3b3JkPkRlc2Vuc2l0aXphdGlvbiwgSW1tdW5vbG9naWMvYWR2ZXJz
ZSBlZmZlY3RzLyptZXRob2RzPC9rZXl3b3JkPjxrZXl3b3JkPkRvdWJsZS1CbGluZCBNZXRob2Q8
L2tleXdvcmQ+PGtleXdvcmQ+RWdnIEh5cGVyc2Vuc2l0aXZpdHkvZGlhZ25vc2lzL2V0aW9sb2d5
LyppbW11bm9sb2d5PC9rZXl3b3JkPjxrZXl3b3JkPkVnZyBQcm90ZWlucy8qYWRtaW5pc3RyYXRp
b24gJmFtcDsgZG9zYWdlL2FkdmVyc2UgZWZmZWN0cy9pbW11bm9sb2d5PC9rZXl3b3JkPjxrZXl3
b3JkPkVnZ3MvKmFkdmVyc2UgZWZmZWN0czwva2V5d29yZD48a2V5d29yZD5GZW1hbGU8L2tleXdv
cmQ+PGtleXdvcmQ+SHVtYW5zPC9rZXl3b3JkPjxrZXl3b3JkPkltbXVuZSBUb2xlcmFuY2U8L2tl
eXdvcmQ+PGtleXdvcmQ+SW1tdW5vZ2xvYnVsaW4gRS8qYmxvb2QvaW1tdW5vbG9neTwva2V5d29y
ZD48a2V5d29yZD5NYWxlPC9rZXl3b3JkPjxrZXl3b3JkPlRyZWF0bWVudCBPdXRjb21lPC9rZXl3
b3JkPjwva2V5d29yZHM+PGRhdGVzPjx5ZWFyPjIwMTM8L3llYXI+PHB1Yi1kYXRlcz48ZGF0ZT5G
ZWI8L2RhdGU+PC9wdWItZGF0ZXM+PC9kYXRlcz48aXNibj4wOTA1LTYxNTc8L2lzYm4+PGFjY2Vz
c2lvbi1udW0+MjI4ODI0MzA8L2FjY2Vzc2lvbi1udW0+PHVybHM+PHJlbGF0ZWQtdXJscz48dXJs
Pmh0dHBzOi8vd3d3Lm5jYmkubmxtLm5paC5nb3YvcHVibWVkLzIyODgyNDMwPC91cmw+PHVybD5o
dHRwczovL29ubGluZWxpYnJhcnkud2lsZXkuY29tL2RvaS9hYnMvMTAuMTExMS9qLjEzOTktMzAz
OC4yMDEyLjAxMzQxLng8L3VybD48dXJsPmh0dHBzOi8vb25saW5lbGlicmFyeS53aWxleS5jb20v
ZG9pL3BkZi8xMC4xMTExL2ouMTM5OS0zMDM4LjIwMTIuMDEzNDEueDwvdXJsPjwvcmVsYXRlZC11
cmxzPjwvdXJscz48Y3VzdG9tMT5SQ1QsIE49MjA8L2N1c3RvbTE+PGVsZWN0cm9uaWMtcmVzb3Vy
Y2UtbnVtPjEwLjExMTEvai4xMzk5LTMwMzguMjAxMi4wMTM0MS54PC9lbGVjdHJvbmljLXJlc291
cmNlLW51bT48cmVtb3RlLWRhdGFiYXNlLXByb3ZpZGVyPk5MTTwvcmVtb3RlLWRhdGFiYXNlLXBy
b3ZpZGVyPjxsYW5ndWFnZT5lbmc8L2xhbmd1YWdlPjwvcmVjb3JkPjwvQ2l0ZT48Q2l0ZT48QXV0
aG9yPlBlcmV6LVJhbmdlbDwvQXV0aG9yPjxZZWFyPjIwMTc8L1llYXI+PFJlY051bT4xMzQ0Njwv
UmVjTnVtPjxyZWNvcmQ+PHJlYy1udW1iZXI+MTM0NDY8L3JlYy1udW1iZXI+PGZvcmVpZ24ta2V5
cz48a2V5IGFwcD0iRU4iIGRiLWlkPSJ4OXd6ejVhdGJzZDIyb2VmcnoyNXd0YXkyeGY1ZnZlcDUw
MHIiIHRpbWVzdGFtcD0iMTU1ODQ1MzgyMiI+MTM0NDY8L2tleT48L2ZvcmVpZ24ta2V5cz48cmVm
LXR5cGUgbmFtZT0iSm91cm5hbCBBcnRpY2xlIj4xNzwvcmVmLXR5cGU+PGNvbnRyaWJ1dG9ycz48
YXV0aG9ycz48YXV0aG9yPlBlcmV6LVJhbmdlbCwgSS48L2F1dGhvcj48YXV0aG9yPlJvZHJpZ3Vl
eiBEZWwgUmlvLCBQLjwvYXV0aG9yPjxhdXRob3I+RXNjdWRlcm8sIEMuPC9hdXRob3I+PGF1dGhv
cj5TYW5jaGV6LUdhcmNpYSwgUy48L2F1dGhvcj48YXV0aG9yPlNhbmNoZXotSGVybmFuZGV6LCBK
LiBKLjwvYXV0aG9yPjxhdXRob3I+SWJhbmV6LCBNLiBELjwvYXV0aG9yPjwvYXV0aG9ycz48L2Nv
bnRyaWJ1dG9ycz48YXV0aC1hZGRyZXNzPkFsbGVyZ3kgRGVwYXJ0bWVudCwgSG9zcGl0YWwgSW5m
YW50aWwgVW5pdmVyc2l0YXJpbyBOaW5vIEplc3VzLCBNYWRyaWQsIFNwYWluLiYjeEQ7QWxsZXJn
eSBEZXBhcnRtZW50LCBIb3NwaXRhbCBJbmZhbnRpbCBVbml2ZXJzaXRhcmlvIE5pbm8gSmVzdXMs
IE1hZHJpZCwgU3BhaW47IEhlYWx0aCBSZXNlYXJjaCBJbnN0aXR1dGUgUHJpbmNlc2EsIE1hZHJp
ZCwgU3BhaW4uJiN4RDtVbmlkYWQgZGUgSW52ZXN0aWdhY2lvbiBlbiBTYWx1ZCBQdWJsaWNhLCBN
b250ZXJyZXksIE1leGljby4mI3hEO0FsbGVyZ3kgRGVwYXJ0bWVudCwgSG9zcGl0YWwgSW5mYW50
aWwgVW5pdmVyc2l0YXJpbyBOaW5vIEplc3VzLCBNYWRyaWQsIFNwYWluOyBIZWFsdGggUmVzZWFy
Y2ggSW5zdGl0dXRlIFByaW5jZXNhLCBNYWRyaWQsIFNwYWluLiBFbGVjdHJvbmljIGFkZHJlc3M6
IG1pYmFuZXpzQHNhbHVkLm1hZHJpZC5vcmcuPC9hdXRoLWFkZHJlc3M+PHRpdGxlcz48dGl0bGU+
RWZmaWNhY3kgYW5kIHNhZmV0eSBvZiBoaWdoLWRvc2UgcnVzaCBvcmFsIGltbXVub3RoZXJhcHkg
aW4gcGVyc2lzdGVudCBlZ2cgYWxsZXJnaWMgY2hpbGRyZW46IEEgcmFuZG9taXplZCBjbGluaWNh
bCB0cmlhbDwvdGl0bGU+PHNlY29uZGFyeS10aXRsZT5Bbm4gQWxsZXJneSBBc3RobWEgSW1tdW5v
bDwvc2Vjb25kYXJ5LXRpdGxlPjxhbHQtdGl0bGU+QW5uYWxzIG9mIGFsbGVyZ3ksIGFzdGhtYSAm
YW1wOyBpbW11bm9sb2d5IDogb2ZmaWNpYWwgcHVibGljYXRpb24gb2YgdGhlIEFtZXJpY2FuIENv
bGxlZ2Ugb2YgQWxsZXJneSwgQXN0aG1hLCAmYW1wOyBJbW11bm9sb2d5PC9hbHQtdGl0bGU+PC90
aXRsZXM+PHBlcmlvZGljYWw+PGZ1bGwtdGl0bGU+QW5uIEFsbGVyZ3kgQXN0aG1hIEltbXVub2w8
L2Z1bGwtdGl0bGU+PGFiYnItMT5Bbm5hbHMgb2YgYWxsZXJneSwgYXN0aG1hICZhbXA7IGltbXVu
b2xvZ3kgOiBvZmZpY2lhbCBwdWJsaWNhdGlvbiBvZiB0aGUgQW1lcmljYW4gQ29sbGVnZSBvZiBB
bGxlcmd5LCBBc3RobWEsICZhbXA7IEltbXVub2xvZ3k8L2FiYnItMT48L3BlcmlvZGljYWw+PGFs
dC1wZXJpb2RpY2FsPjxmdWxsLXRpdGxlPkFubiBBbGxlcmd5IEFzdGhtYSBJbW11bm9sPC9mdWxs
LXRpdGxlPjxhYmJyLTE+QW5uYWxzIG9mIGFsbGVyZ3ksIGFzdGhtYSAmYW1wOyBpbW11bm9sb2d5
IDogb2ZmaWNpYWwgcHVibGljYXRpb24gb2YgdGhlIEFtZXJpY2FuIENvbGxlZ2Ugb2YgQWxsZXJn
eSwgQXN0aG1hLCAmYW1wOyBJbW11bm9sb2d5PC9hYmJyLTE+PC9hbHQtcGVyaW9kaWNhbD48cGFn
ZXM+MzU2LTM2NC5lMzwvcGFnZXM+PHZvbHVtZT4xMTg8L3ZvbHVtZT48bnVtYmVyPjM8L251bWJl
cj48ZWRpdGlvbj4yMDE3LzAxLzE1PC9lZGl0aW9uPjxrZXl3b3Jkcz48a2V5d29yZD5BZG1pbmlz
dHJhdGlvbiwgT3JhbDwva2V5d29yZD48a2V5d29yZD5BZG9sZXNjZW50PC9rZXl3b3JkPjxrZXl3
b3JkPkFsbGVyZ2Vucy8qYWRtaW5pc3RyYXRpb24gJmFtcDsgZG9zYWdlLyppbW11bm9sb2d5PC9r
ZXl3b3JkPjxrZXl3b3JkPkJpb21hcmtlcnM8L2tleXdvcmQ+PGtleXdvcmQ+Q2hpbGQ8L2tleXdv
cmQ+PGtleXdvcmQ+Q2hpbGQsIFByZXNjaG9vbDwva2V5d29yZD48a2V5d29yZD5EZXNlbnNpdGl6
YXRpb24sIEltbXVub2xvZ2ljLyptZXRob2RzPC9rZXl3b3JkPjxrZXl3b3JkPkVnZyBIeXBlcnNl
bnNpdGl2aXR5L2RpYWdub3Npcy8qaW1tdW5vbG9neS8qdGhlcmFweTwva2V5d29yZD48a2V5d29y
ZD5FZ2dzLyphZHZlcnNlIGVmZmVjdHM8L2tleXdvcmQ+PGtleXdvcmQ+RmVtYWxlPC9rZXl3b3Jk
PjxrZXl3b3JkPkZvbGxvdy1VcCBTdHVkaWVzPC9rZXl3b3JkPjxrZXl3b3JkPkh1bWFuczwva2V5
d29yZD48a2V5d29yZD5JbW11bm9nbG9idWxpbiBFL2Jsb29kL2ltbXVub2xvZ3k8L2tleXdvcmQ+
PGtleXdvcmQ+SW1tdW5vZ2xvYnVsaW4gRy9ibG9vZC9pbW11bm9sb2d5PC9rZXl3b3JkPjxrZXl3
b3JkPk1hbGU8L2tleXdvcmQ+PGtleXdvcmQ+UGhlbm90eXBlPC9rZXl3b3JkPjxrZXl3b3JkPlJp
c2sgRmFjdG9yczwva2V5d29yZD48a2V5d29yZD5UcmVhdG1lbnQgT3V0Y29tZTwva2V5d29yZD48
a2V5d29yZD5Xb3JrZmxvdzwva2V5d29yZD48L2tleXdvcmRzPjxkYXRlcz48eWVhcj4yMDE3PC95
ZWFyPjxwdWItZGF0ZXM+PGRhdGU+TWFyPC9kYXRlPjwvcHViLWRhdGVzPjwvZGF0ZXM+PGlzYm4+
MTA4MS0xMjA2PC9pc2JuPjxhY2Nlc3Npb24tbnVtPjI4MDg3MzgyPC9hY2Nlc3Npb24tbnVtPjx1
cmxzPjxyZWxhdGVkLXVybHM+PHVybD48c3R5bGUgZmFjZT0idW5kZXJsaW5lIiBmb250PSJkZWZh
dWx0IiBzaXplPSIxMDAlIj5odHRwczovL3d3dy5uY2JpLm5sbS5uaWguZ292L3B1Ym1lZC8yODA4
NzM4Mjwvc3R5bGU+PC91cmw+PHVybD48c3R5bGUgZmFjZT0idW5kZXJsaW5lIiBmb250PSJkZWZh
dWx0IiBzaXplPSIxMDAlIj5odHRwczovL3d3dy5zY2llbmNlZGlyZWN0LmNvbS9zY2llbmNlL2Fy
dGljbGUvcGlpL1MxMDgxMTIwNjE2MzEzNTc2P3ZpYSUzRGlodWI8L3N0eWxlPjwvdXJsPjwvcmVs
YXRlZC11cmxzPjwvdXJscz48Y3VzdG9tMT5SQ1QsIGhlYXRlZCwgTj0zMzwvY3VzdG9tMT48ZWxl
Y3Ryb25pYy1yZXNvdXJjZS1udW0+MTAuMTAxNi9qLmFuYWkuMjAxNi4xMS4wMjM8L2VsZWN0cm9u
aWMtcmVzb3VyY2UtbnVtPjxyZW1vdGUtZGF0YWJhc2UtcHJvdmlkZXI+TkxNPC9yZW1vdGUtZGF0
YWJhc2UtcHJvdmlkZXI+PGxhbmd1YWdlPmVuZzwvbGFuZ3VhZ2U+PC9yZWNvcmQ+PC9DaXRlPjwv
RW5kTm90ZT5=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18,19,32,34,35,37,51-53</w:t>
            </w:r>
            <w:r w:rsidRPr="0029583B">
              <w:rPr>
                <w:sz w:val="18"/>
                <w:szCs w:val="18"/>
              </w:rPr>
              <w:fldChar w:fldCharType="end"/>
            </w:r>
            <w:r w:rsidRPr="0029583B">
              <w:rPr>
                <w:sz w:val="18"/>
                <w:szCs w:val="18"/>
              </w:rPr>
              <w:t xml:space="preserve"> and 1 CCT:</w:t>
            </w:r>
            <w:r w:rsidRPr="0029583B">
              <w:rPr>
                <w:sz w:val="18"/>
                <w:szCs w:val="18"/>
              </w:rPr>
              <w:fldChar w:fldCharType="begin">
                <w:fldData xml:space="preserve">PEVuZE5vdGU+PENpdGU+PEF1dGhvcj5WYXpxdWV6LU9ydGl6PC9BdXRob3I+PFllYXI+MjAxNDwv
WWVhcj48UmVjTnVtPjEwNjI8L1JlY051bT48RGlzcGxheVRleHQ+PHN0eWxlIGZhY2U9InN1cGVy
c2NyaXB0Ij41NDwvc3R5bGU+PC9EaXNwbGF5VGV4dD48cmVjb3JkPjxyZWMtbnVtYmVyPjEwNjI8
L3JlYy1udW1iZXI+PGZvcmVpZ24ta2V5cz48a2V5IGFwcD0iRU4iIGRiLWlkPSJ4OXd6ejVhdGJz
ZDIyb2VmcnoyNXd0YXkyeGY1ZnZlcDUwMHIiIHRpbWVzdGFtcD0iMTU1NTUxNTkyNyI+MTA2Mjwv
a2V5PjwvZm9yZWlnbi1rZXlzPjxyZWYtdHlwZSBuYW1lPSJKb3VybmFsIEFydGljbGUiPjE3PC9y
ZWYtdHlwZT48Y29udHJpYnV0b3JzPjxhdXRob3JzPjxhdXRob3I+VmF6cXVlei1PcnRpeiwgTS48
L2F1dGhvcj48YXV0aG9yPkFsdmFybywgTS48L2F1dGhvcj48YXV0aG9yPlBpcXVlciwgTS48L2F1
dGhvcj48YXV0aG9yPkRvbWluZ3VleiwgTy48L2F1dGhvcj48YXV0aG9yPk1hY2hpbmVuYSwgQS48
L2F1dGhvcj48YXV0aG9yPk1hcnRpbi1NYXRlb3MsIE0uIEEuPC9hdXRob3I+PGF1dGhvcj5QbGF6
YSwgQS4gTS48L2F1dGhvcj48L2F1dGhvcnM+PC9jb250cmlidXRvcnM+PGF1dGgtYWRkcmVzcz5Q
YWVkaWF0cmljIEFsbGVyZ3kgYW5kIENsaW5pY2FsIEltbXVub2xvZ3kgRGVwYXJ0bWVudCwgSG9z
cGl0YWwgU2FudCBKb2FuIGRlIERldSwgVW5pdmVyc2l0YXQgZGUgQmFyY2Vsb25hLCBCYXJjZWxv
bmEsIFNwYWluLjwvYXV0aC1hZGRyZXNzPjx0aXRsZXM+PHRpdGxlPkJhc2VsaW5lIHNwZWNpZmlj
IElnRSBsZXZlbHMgYXJlIHVzZWZ1bCB0byBwcmVkaWN0IHNhZmV0eSBvZiBvcmFsIGltbXVub3Ro
ZXJhcHkgaW4gZWdnLWFsbGVyZ2ljIGNoaWxkcmVuPC90aXRsZT48c2Vjb25kYXJ5LXRpdGxlPkNs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b2xvZ3k8L2FiYnItMT48L2FsdC1wZXJpb2RpY2FsPjxwYWdlcz4xMzAtNDE8L3BhZ2VzPjx2b2x1
bWU+NDQ8L3ZvbHVtZT48bnVtYmVyPjE8L251bWJlcj48ZWRpdGlvbj4yMDEzLzEyLzIxPC9lZGl0
aW9uPjxrZXl3b3Jkcz48a2V5d29yZD5BZG1pbmlzdHJhdGlvbiwgT3JhbDwva2V5d29yZD48a2V5
d29yZD5BbGxlcmdlbnMvYWRtaW5pc3RyYXRpb24gJmFtcDsgZG9zYWdlL2ltbXVub2xvZ3k8L2tl
eXdvcmQ+PGtleXdvcmQ+Q2FzZS1Db250cm9sIFN0dWRpZXM8L2tleXdvcmQ+PGtleXdvcmQ+Q2hp
bGQ8L2tleXdvcmQ+PGtleXdvcmQ+Q2hpbGQsIFByZXNjaG9vbDwva2V5d29yZD48a2V5d29yZD4q
RGVzZW5zaXRpemF0aW9uLCBJbW11bm9sb2dpYy9hZHZlcnNlIGVmZmVjdHMvbWV0aG9kczwva2V5
d29yZD48a2V5d29yZD5FZ2cgSHlwZXJzZW5zaXRpdml0eS9kaWFnbm9zaXMvKmltbXVub2xvZ3kv
KnRoZXJhcHk8L2tleXdvcmQ+PGtleXdvcmQ+RWdncy9hZHZlcnNlIGVmZmVjdHM8L2tleXdvcmQ+
PGtleXdvcmQ+RmVtYWxlPC9rZXl3b3JkPjxrZXl3b3JkPkh1bWFuczwva2V5d29yZD48a2V5d29y
ZD5JbW11bm9nbG9idWxpbiBFL2Jsb29kLyppbW11bm9sb2d5PC9rZXl3b3JkPjxrZXl3b3JkPk1h
bGU8L2tleXdvcmQ+PGtleXdvcmQ+Uk9DIEN1cnZlPC9rZXl3b3JkPjxrZXl3b3JkPlJpc2sgRmFj
dG9yczwva2V5d29yZD48a2V5d29yZD5UcmVhdG1lbnQgT3V0Y29tZTwva2V5d29yZD48a2V5d29y
ZD5lZ2cgYWxsZXJneTwva2V5d29yZD48a2V5d29yZD5vcmFsIGltbXVub3RoZXJhcHk8L2tleXdv
cmQ+PGtleXdvcmQ+cmVhY3Rpb25zPC9rZXl3b3JkPjxrZXl3b3JkPnNhZmV0eTwva2V5d29yZD48
a2V5d29yZD5zcGVjaWZpYyBJZ0U8L2tleXdvcmQ+PC9rZXl3b3Jkcz48ZGF0ZXM+PHllYXI+MjAx
NDwveWVhcj48cHViLWRhdGVzPjxkYXRlPkphbjwvZGF0ZT48L3B1Yi1kYXRlcz48L2RhdGVzPjxp
c2JuPjA5NTQtNzg5NDwvaXNibj48YWNjZXNzaW9uLW51bT4yNDM1NTAxOTwvYWNjZXNzaW9uLW51
bT48dXJscz48cmVsYXRlZC11cmxzPjx1cmw+aHR0cHM6Ly93d3cubmNiaS5ubG0ubmloLmdvdi9w
dWJtZWQvMjQzNTUwMTk8L3VybD48dXJsPmh0dHBzOi8vb25saW5lbGlicmFyeS53aWxleS5jb20v
ZG9pL2Ficy8xMC4xMTExL2NlYS4xMjIzMzwvdXJsPjwvcmVsYXRlZC11cmxzPjwvdXJscz48Y3Vz
dG9tMT5DQ1QsIE49ODI8L2N1c3RvbTE+PGVsZWN0cm9uaWMtcmVzb3VyY2UtbnVtPjEwLjExMTEv
Y2VhLjEyMjMzPC9lbGVjdHJvbmljLXJlc291cmNlLW51bT48cmVtb3RlLWRhdGFiYXNlLXByb3Zp
ZGVyPk5MTTwvcmVtb3RlLWRhdGFiYXNlLXByb3ZpZGVyPjxsYW5ndWFnZT5lbmc8L2xhbmd1YWdl
PjwvcmVjb3JkPjwvQ2l0ZT48L0VuZE5vdGU+
</w:fldData>
              </w:fldChar>
            </w:r>
            <w:r w:rsidR="005F2998">
              <w:rPr>
                <w:sz w:val="18"/>
                <w:szCs w:val="18"/>
              </w:rPr>
              <w:instrText xml:space="preserve"> ADDIN EN.CITE </w:instrText>
            </w:r>
            <w:r w:rsidR="005F2998">
              <w:rPr>
                <w:sz w:val="18"/>
                <w:szCs w:val="18"/>
              </w:rPr>
              <w:fldChar w:fldCharType="begin">
                <w:fldData xml:space="preserve">PEVuZE5vdGU+PENpdGU+PEF1dGhvcj5WYXpxdWV6LU9ydGl6PC9BdXRob3I+PFllYXI+MjAxNDwv
WWVhcj48UmVjTnVtPjEwNjI8L1JlY051bT48RGlzcGxheVRleHQ+PHN0eWxlIGZhY2U9InN1cGVy
c2NyaXB0Ij41NDwvc3R5bGU+PC9EaXNwbGF5VGV4dD48cmVjb3JkPjxyZWMtbnVtYmVyPjEwNjI8
L3JlYy1udW1iZXI+PGZvcmVpZ24ta2V5cz48a2V5IGFwcD0iRU4iIGRiLWlkPSJ4OXd6ejVhdGJz
ZDIyb2VmcnoyNXd0YXkyeGY1ZnZlcDUwMHIiIHRpbWVzdGFtcD0iMTU1NTUxNTkyNyI+MTA2Mjwv
a2V5PjwvZm9yZWlnbi1rZXlzPjxyZWYtdHlwZSBuYW1lPSJKb3VybmFsIEFydGljbGUiPjE3PC9y
ZWYtdHlwZT48Y29udHJpYnV0b3JzPjxhdXRob3JzPjxhdXRob3I+VmF6cXVlei1PcnRpeiwgTS48
L2F1dGhvcj48YXV0aG9yPkFsdmFybywgTS48L2F1dGhvcj48YXV0aG9yPlBpcXVlciwgTS48L2F1
dGhvcj48YXV0aG9yPkRvbWluZ3VleiwgTy48L2F1dGhvcj48YXV0aG9yPk1hY2hpbmVuYSwgQS48
L2F1dGhvcj48YXV0aG9yPk1hcnRpbi1NYXRlb3MsIE0uIEEuPC9hdXRob3I+PGF1dGhvcj5QbGF6
YSwgQS4gTS48L2F1dGhvcj48L2F1dGhvcnM+PC9jb250cmlidXRvcnM+PGF1dGgtYWRkcmVzcz5Q
YWVkaWF0cmljIEFsbGVyZ3kgYW5kIENsaW5pY2FsIEltbXVub2xvZ3kgRGVwYXJ0bWVudCwgSG9z
cGl0YWwgU2FudCBKb2FuIGRlIERldSwgVW5pdmVyc2l0YXQgZGUgQmFyY2Vsb25hLCBCYXJjZWxv
bmEsIFNwYWluLjwvYXV0aC1hZGRyZXNzPjx0aXRsZXM+PHRpdGxlPkJhc2VsaW5lIHNwZWNpZmlj
IElnRSBsZXZlbHMgYXJlIHVzZWZ1bCB0byBwcmVkaWN0IHNhZmV0eSBvZiBvcmFsIGltbXVub3Ro
ZXJhcHkgaW4gZWdnLWFsbGVyZ2ljIGNoaWxkcmVuPC90aXRsZT48c2Vjb25kYXJ5LXRpdGxlPkNs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b2xvZ3k8L2FiYnItMT48L2FsdC1wZXJpb2RpY2FsPjxwYWdlcz4xMzAtNDE8L3BhZ2VzPjx2b2x1
bWU+NDQ8L3ZvbHVtZT48bnVtYmVyPjE8L251bWJlcj48ZWRpdGlvbj4yMDEzLzEyLzIxPC9lZGl0
aW9uPjxrZXl3b3Jkcz48a2V5d29yZD5BZG1pbmlzdHJhdGlvbiwgT3JhbDwva2V5d29yZD48a2V5
d29yZD5BbGxlcmdlbnMvYWRtaW5pc3RyYXRpb24gJmFtcDsgZG9zYWdlL2ltbXVub2xvZ3k8L2tl
eXdvcmQ+PGtleXdvcmQ+Q2FzZS1Db250cm9sIFN0dWRpZXM8L2tleXdvcmQ+PGtleXdvcmQ+Q2hp
bGQ8L2tleXdvcmQ+PGtleXdvcmQ+Q2hpbGQsIFByZXNjaG9vbDwva2V5d29yZD48a2V5d29yZD4q
RGVzZW5zaXRpemF0aW9uLCBJbW11bm9sb2dpYy9hZHZlcnNlIGVmZmVjdHMvbWV0aG9kczwva2V5
d29yZD48a2V5d29yZD5FZ2cgSHlwZXJzZW5zaXRpdml0eS9kaWFnbm9zaXMvKmltbXVub2xvZ3kv
KnRoZXJhcHk8L2tleXdvcmQ+PGtleXdvcmQ+RWdncy9hZHZlcnNlIGVmZmVjdHM8L2tleXdvcmQ+
PGtleXdvcmQ+RmVtYWxlPC9rZXl3b3JkPjxrZXl3b3JkPkh1bWFuczwva2V5d29yZD48a2V5d29y
ZD5JbW11bm9nbG9idWxpbiBFL2Jsb29kLyppbW11bm9sb2d5PC9rZXl3b3JkPjxrZXl3b3JkPk1h
bGU8L2tleXdvcmQ+PGtleXdvcmQ+Uk9DIEN1cnZlPC9rZXl3b3JkPjxrZXl3b3JkPlJpc2sgRmFj
dG9yczwva2V5d29yZD48a2V5d29yZD5UcmVhdG1lbnQgT3V0Y29tZTwva2V5d29yZD48a2V5d29y
ZD5lZ2cgYWxsZXJneTwva2V5d29yZD48a2V5d29yZD5vcmFsIGltbXVub3RoZXJhcHk8L2tleXdv
cmQ+PGtleXdvcmQ+cmVhY3Rpb25zPC9rZXl3b3JkPjxrZXl3b3JkPnNhZmV0eTwva2V5d29yZD48
a2V5d29yZD5zcGVjaWZpYyBJZ0U8L2tleXdvcmQ+PC9rZXl3b3Jkcz48ZGF0ZXM+PHllYXI+MjAx
NDwveWVhcj48cHViLWRhdGVzPjxkYXRlPkphbjwvZGF0ZT48L3B1Yi1kYXRlcz48L2RhdGVzPjxp
c2JuPjA5NTQtNzg5NDwvaXNibj48YWNjZXNzaW9uLW51bT4yNDM1NTAxOTwvYWNjZXNzaW9uLW51
bT48dXJscz48cmVsYXRlZC11cmxzPjx1cmw+aHR0cHM6Ly93d3cubmNiaS5ubG0ubmloLmdvdi9w
dWJtZWQvMjQzNTUwMTk8L3VybD48dXJsPmh0dHBzOi8vb25saW5lbGlicmFyeS53aWxleS5jb20v
ZG9pL2Ficy8xMC4xMTExL2NlYS4xMjIzMzwvdXJsPjwvcmVsYXRlZC11cmxzPjwvdXJscz48Y3Vz
dG9tMT5DQ1QsIE49ODI8L2N1c3RvbTE+PGVsZWN0cm9uaWMtcmVzb3VyY2UtbnVtPjEwLjExMTEv
Y2VhLjEyMjMzPC9lbGVjdHJvbmljLXJlc291cmNlLW51bT48cmVtb3RlLWRhdGFiYXNlLXByb3Zp
ZGVyPk5MTTwvcmVtb3RlLWRhdGFiYXNlLXByb3ZpZGVyPjxsYW5ndWFnZT5lbmc8L2xhbmd1YWdl
PjwvcmVjb3JkPjwvQ2l0ZT48L0VuZE5vdGU+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54</w:t>
            </w:r>
            <w:r w:rsidRPr="0029583B">
              <w:rPr>
                <w:sz w:val="18"/>
                <w:szCs w:val="18"/>
              </w:rPr>
              <w:fldChar w:fldCharType="end"/>
            </w:r>
            <w:r w:rsidRPr="0029583B">
              <w:rPr>
                <w:sz w:val="18"/>
                <w:szCs w:val="18"/>
              </w:rPr>
              <w:t xml:space="preserve"> </w:t>
            </w:r>
          </w:p>
          <w:p w14:paraId="0AE9B817" w14:textId="77777777" w:rsidR="00856A05" w:rsidRPr="0029583B" w:rsidRDefault="00856A05" w:rsidP="00473209">
            <w:pPr>
              <w:rPr>
                <w:b/>
                <w:sz w:val="18"/>
                <w:szCs w:val="18"/>
              </w:rPr>
            </w:pPr>
            <w:r w:rsidRPr="0029583B">
              <w:rPr>
                <w:b/>
                <w:sz w:val="18"/>
                <w:szCs w:val="18"/>
              </w:rPr>
              <w:t>OIT: 45% (112/249)</w:t>
            </w:r>
          </w:p>
          <w:p w14:paraId="4347F092" w14:textId="77777777" w:rsidR="00856A05" w:rsidRPr="0029583B" w:rsidRDefault="00856A05" w:rsidP="00473209">
            <w:pPr>
              <w:rPr>
                <w:b/>
                <w:sz w:val="18"/>
                <w:szCs w:val="18"/>
              </w:rPr>
            </w:pPr>
            <w:r w:rsidRPr="0029583B">
              <w:rPr>
                <w:b/>
                <w:sz w:val="18"/>
                <w:szCs w:val="18"/>
              </w:rPr>
              <w:t>Control: 10% (19/190)</w:t>
            </w:r>
          </w:p>
          <w:p w14:paraId="39E4DCF1" w14:textId="77777777" w:rsidR="00856A05" w:rsidRPr="0029583B" w:rsidRDefault="00856A05" w:rsidP="00473209">
            <w:pPr>
              <w:rPr>
                <w:sz w:val="18"/>
                <w:szCs w:val="18"/>
              </w:rPr>
            </w:pPr>
            <w:r w:rsidRPr="0029583B">
              <w:rPr>
                <w:sz w:val="18"/>
                <w:szCs w:val="18"/>
              </w:rPr>
              <w:t>RR: 4.25 (95% CI 2.77, 6.53)</w:t>
            </w:r>
          </w:p>
          <w:p w14:paraId="1BFCE378" w14:textId="77777777" w:rsidR="00856A05" w:rsidRPr="0029583B" w:rsidRDefault="00856A05" w:rsidP="00473209">
            <w:pPr>
              <w:rPr>
                <w:sz w:val="18"/>
                <w:szCs w:val="18"/>
              </w:rPr>
            </w:pPr>
          </w:p>
          <w:p w14:paraId="4FAF24DF" w14:textId="77777777" w:rsidR="00856A05" w:rsidRPr="0029583B" w:rsidRDefault="00856A05" w:rsidP="00473209">
            <w:pPr>
              <w:rPr>
                <w:i/>
                <w:sz w:val="18"/>
                <w:szCs w:val="18"/>
              </w:rPr>
            </w:pPr>
            <w:r w:rsidRPr="0029583B">
              <w:rPr>
                <w:i/>
                <w:sz w:val="18"/>
                <w:szCs w:val="18"/>
              </w:rPr>
              <w:t>GRADE assessment: low quality of evidence</w:t>
            </w:r>
          </w:p>
          <w:p w14:paraId="0D265449" w14:textId="77777777" w:rsidR="00856A05" w:rsidRPr="0029583B" w:rsidRDefault="00856A05" w:rsidP="00473209">
            <w:pPr>
              <w:rPr>
                <w:sz w:val="18"/>
                <w:szCs w:val="18"/>
              </w:rPr>
            </w:pPr>
          </w:p>
          <w:p w14:paraId="127C1CC2" w14:textId="7A582DFE" w:rsidR="00856A05" w:rsidRPr="0029583B" w:rsidRDefault="00856A05" w:rsidP="00473209">
            <w:pPr>
              <w:rPr>
                <w:sz w:val="18"/>
                <w:szCs w:val="18"/>
              </w:rPr>
            </w:pPr>
            <w:r w:rsidRPr="0029583B">
              <w:rPr>
                <w:sz w:val="18"/>
                <w:szCs w:val="18"/>
              </w:rPr>
              <w:t>Ingestion of a partial serving of egg (1 g to 7.5 g) as assessed in 8 RCTs</w:t>
            </w:r>
            <w:r w:rsidRPr="0029583B">
              <w:rPr>
                <w:sz w:val="18"/>
                <w:szCs w:val="18"/>
              </w:rPr>
              <w:fldChar w:fldCharType="begin">
                <w:fldData xml:space="preserve">PEVuZE5vdGU+PENpdGU+PEF1dGhvcj5Ba2FzaGk8L0F1dGhvcj48WWVhcj4yMDE3PC9ZZWFyPjxS
ZWNOdW0+NTE2PC9SZWNOdW0+PERpc3BsYXlUZXh0PjxzdHlsZSBmYWNlPSJzdXBlcnNjcmlwdCI+
MTgsMTksMzIsMzQsMzUsMzcsNTEsNTM8L3N0eWxlPjwvRGlzcGxheVRleHQ+PHJlY29yZD48cmVj
LW51bWJlcj41MTY8L3JlYy1udW1iZXI+PGZvcmVpZ24ta2V5cz48a2V5IGFwcD0iRU4iIGRiLWlk
PSJ4OXd6ejVhdGJzZDIyb2VmcnoyNXd0YXkyeGY1ZnZlcDUwMHIiIHRpbWVzdGFtcD0iMTU1NTUx
NTkxMyI+NTE2PC9rZXk+PC9mb3JlaWduLWtleXM+PHJlZi10eXBlIG5hbWU9IkpvdXJuYWwgQXJ0
aWNsZSI+MTc8L3JlZi10eXBlPjxjb250cmlidXRvcnM+PGF1dGhvcnM+PGF1dGhvcj5Ba2FzaGks
IE0uPC9hdXRob3I+PGF1dGhvcj5ZYXN1ZG8sIEguPC9hdXRob3I+PGF1dGhvcj5OYXJpdGEsIE0u
PC9hdXRob3I+PGF1dGhvcj5Ob211cmEsIEkuPC9hdXRob3I+PGF1dGhvcj5Ba2FzYXdhLCBBLjwv
YXV0aG9yPjxhdXRob3I+RWJpc2F3YSwgTS48L2F1dGhvcj48YXV0aG9yPlRha2FoYXNoaSwgVC48
L2F1dGhvcj48YXV0aG9yPk9oeWEsIFkuPC9hdXRob3I+PC9hdXRob3JzPjwvY29udHJpYnV0b3Jz
PjxhdXRoLWFkZHJlc3M+RGVwYXJ0bWVudCBvZiBQZWRpYXRyaWNzLCBTYWl0YW1hIENpdHkgSG9z
cGl0YWwsIFNhaXRhbWEsIEphcGFuLiYjeEQ7RGVwYXJ0bWVudCBvZiBQZWRpYXRyaWNzLCBLZWlv
IFVuaXZlcnNpdHkgU2Nob29sIG9mIE1lZGljaW5lLCBUb2t5bywgSmFwYW4uJiN4RDtEaXZpc2lv
biBvZiBBbGxlcmd5LCBEZXBhcnRtZW50IG9mIE1lZGljYWwgU3Vic3BlY2lhbHRpZXMsIE5hdGlv
bmFsIENlbnRlciBmb3IgQ2hpbGQgSGVhbHRoIGFuZCBEZXZlbG9wbWVudCwgVG9reW8sIEphcGFu
LiYjeEQ7RGVwYXJ0bWVudCBvZiBQZWRpYXRyaWNzLCBUb2t5byBVbml2ZXJzaXR5IFNjaG9vbCBv
ZiBNZWRpY2luZSwgVG9reW8sIEphcGFuLiYjeEQ7RGl2aXNpb24gb2YgQWxsZXJneSwgRGVwYXJ0
bWVudCBvZiBJbnRlcm5hbCBQaHlzaWNhbCBNZWRpY2luZSwgVG9reW8gTWV0cm9wb2xpdGFuIENo
aWxkcmVuJmFwb3M7cyBNZWRpY2FsIENlbnRlciwgVG9reW8sIEphcGFuLiYjeEQ7RGVwYXJ0bWVu
dCBvZiBBbGxlcmd5LCBDbGluaWNhbCBSZXNlYXJjaCBDZW50ZXIgZm9yIEFsbGVyZ3kgYW5kIFJo
ZXVtYXRvbG9neSwgTmF0aW9uYWwgSG9zcGl0YWwgT3JnYW5pemF0aW9uLCBTYWdhbWloYXJhIE5h
dGlvbmFsIEhvc3BpdGFsLCBTYWdhbWloYXJhLCBKYXBhbi48L2F1dGgtYWRkcmVzcz48dGl0bGVz
Pjx0aXRsZT5SYW5kb21pemVkIGNvbnRyb2xsZWQgdHJpYWwgb2Ygb3JhbCBpbW11bm90aGVyYXB5
IGZvciBlZ2cgYWxsZXJneSBpbiBKYXBhbmVzZSBwYXRpZW50czwvdGl0bGU+PHNlY29uZGFyeS10
aXRsZT5QZWRpYXRyIEludDwvc2Vjb25kYXJ5LXRpdGxlPjxhbHQtdGl0bGU+UGVkaWF0cmljcyBp
bnRlcm5hdGlvbmFsIDogb2ZmaWNpYWwgam91cm5hbCBvZiB0aGUgSmFwYW4gUGVkaWF0cmljIFNv
Y2lldHk8L2FsdC10aXRsZT48L3RpdGxlcz48cGVyaW9kaWNhbD48ZnVsbC10aXRsZT5QZWRpYXRy
IEludDwvZnVsbC10aXRsZT48YWJici0xPlBlZGlhdHJpY3MgaW50ZXJuYXRpb25hbCA6IG9mZmlj
aWFsIGpvdXJuYWwgb2YgdGhlIEphcGFuIFBlZGlhdHJpYyBTb2NpZXR5PC9hYmJyLTE+PC9wZXJp
b2RpY2FsPjxhbHQtcGVyaW9kaWNhbD48ZnVsbC10aXRsZT5QZWRpYXRyIEludDwvZnVsbC10aXRs
ZT48YWJici0xPlBlZGlhdHJpY3MgaW50ZXJuYXRpb25hbCA6IG9mZmljaWFsIGpvdXJuYWwgb2Yg
dGhlIEphcGFuIFBlZGlhdHJpYyBTb2NpZXR5PC9hYmJyLTE+PC9hbHQtcGVyaW9kaWNhbD48cGFn
ZXM+NTM0LTUzOTwvcGFnZXM+PHZvbHVtZT41OTwvdm9sdW1lPjxudW1iZXI+NTwvbnVtYmVyPjxl
ZGl0aW9uPjIwMTYvMTIvMDQ8L2VkaXRpb24+PGtleXdvcmRzPjxrZXl3b3JkPkFkbWluaXN0cmF0
aW9uLCBPcmFsPC9rZXl3b3JkPjxrZXl3b3JkPkFkb2xlc2NlbnQ8L2tleXdvcmQ+PGtleXdvcmQ+
Q2hpbGQ8L2tleXdvcmQ+PGtleXdvcmQ+Q2hpbGQsIFByZXNjaG9vbDwva2V5d29yZD48a2V5d29y
ZD5EZXNlbnNpdGl6YXRpb24sIEltbXVub2xvZ2ljLyptZXRob2RzPC9rZXl3b3JkPjxrZXl3b3Jk
PkRvdWJsZS1CbGluZCBNZXRob2Q8L2tleXdvcmQ+PGtleXdvcmQ+RWdnIEh5cGVyc2Vuc2l0aXZp
dHkvaW1tdW5vbG9neS8qdGhlcmFweTwva2V5d29yZD48a2V5d29yZD5GZW1hbGU8L2tleXdvcmQ+
PGtleXdvcmQ+SHVtYW5zPC9rZXl3b3JkPjxrZXl3b3JkPkphcGFuPC9rZXl3b3JkPjxrZXl3b3Jk
Pk1hbGU8L2tleXdvcmQ+PGtleXdvcmQ+VHJlYXRtZW50IE91dGNvbWU8L2tleXdvcmQ+PGtleXdv
cmQ+Y2hpbGRyZW48L2tleXdvcmQ+PGtleXdvcmQ+ZWdnIGFsbGVyZ3k8L2tleXdvcmQ+PGtleXdv
cmQ+aW1tdW5vZ2xvYnVsaW4gRzQ8L2tleXdvcmQ+PGtleXdvcmQ+b3JhbCBpbW11bm90aGVyYXB5
PC9rZXl3b3JkPjxrZXl3b3JkPnJhbmRvbWl6ZWQgY29udHJvbGxlZCB0cmlhbDwva2V5d29yZD48
L2tleXdvcmRzPjxkYXRlcz48eWVhcj4yMDE3PC95ZWFyPjxwdWItZGF0ZXM+PGRhdGU+TWF5PC9k
YXRlPjwvcHViLWRhdGVzPjwvZGF0ZXM+PGlzYm4+MTMyOC04MDY3PC9pc2JuPjxhY2Nlc3Npb24t
bnVtPjI3OTE0MjEwPC9hY2Nlc3Npb24tbnVtPjx1cmxzPjxyZWxhdGVkLXVybHM+PHVybD5odHRw
czovL3d3dy5uY2JpLm5sbS5uaWguZ292L3B1Ym1lZC8yNzkxNDIxMDwvdXJsPjx1cmw+aHR0cHM6
Ly9vbmxpbmVsaWJyYXJ5LndpbGV5LmNvbS9kb2kvYWJzLzEwLjExMTEvcGVkLjEzMjEwPC91cmw+
PC9yZWxhdGVkLXVybHM+PC91cmxzPjxjdXN0b20xPlJDVCwgRXhjbHVkZSBOPTM2PC9jdXN0b20x
PjxlbGVjdHJvbmljLXJlc291cmNlLW51bT4xMC4xMTExL3BlZC4xMzIxMDwvZWxlY3Ryb25pYy1y
ZXNvdXJjZS1udW0+PHJlbW90ZS1kYXRhYmFzZS1wcm92aWRlcj5OTE08L3JlbW90ZS1kYXRhYmFz
ZS1wcm92aWRlcj48bGFuZ3VhZ2U+ZW5nPC9sYW5ndWFnZT48L3JlY29yZD48L0NpdGU+PENpdGU+
PEF1dGhvcj5CdXJrczwvQXV0aG9yPjxZZWFyPjIwMTI8L1llYXI+PFJlY051bT4xMzAyPC9SZWNO
dW0+PHJlY29yZD48cmVjLW51bWJlcj4xMzAyPC9yZWMtbnVtYmVyPjxmb3JlaWduLWtleXM+PGtl
eSBhcHA9IkVOIiBkYi1pZD0ieDl3eno1YXRic2QyMm9lZnJ6MjV3dGF5MnhmNWZ2ZXA1MDByIiB0
aW1lc3RhbXA9IjE1NTU1MTU5MzMiPjEzMDI8L2tleT48L2ZvcmVpZ24ta2V5cz48cmVmLXR5cGUg
bmFtZT0iSm91cm5hbCBBcnRpY2xlIj4xNzwvcmVmLXR5cGU+PGNvbnRyaWJ1dG9ycz48YXV0aG9y
cz48YXV0aG9yPkJ1cmtzLCBBLiBXLjwvYXV0aG9yPjxhdXRob3I+Sm9uZXMsIFMuIE0uPC9hdXRo
b3I+PGF1dGhvcj5Xb29kLCBSLiBBLjwvYXV0aG9yPjxhdXRob3I+RmxlaXNjaGVyLCBELiBNLjwv
YXV0aG9yPjxhdXRob3I+U2ljaGVyZXIsIFMuIEguPC9hdXRob3I+PGF1dGhvcj5MaW5kYmxhZCwg
Ui4gVy48L2F1dGhvcj48YXV0aG9yPlN0YWJsZWluLCBELjwvYXV0aG9yPjxhdXRob3I+SGVubmlu
ZywgQS4gSy48L2F1dGhvcj48YXV0aG9yPlZpY2tlcnksIEIuIFAuPC9hdXRob3I+PGF1dGhvcj5M
aXUsIEEuIEguPC9hdXRob3I+PGF1dGhvcj5TY3VybG9jaywgQS4gTS48L2F1dGhvcj48YXV0aG9y
PlNocmVmZmxlciwgVy4gRy48L2F1dGhvcj48YXV0aG9yPlBsYXV0LCBNLjwvYXV0aG9yPjxhdXRo
b3I+U2FtcHNvbiwgSC4gQS48L2F1dGhvcj48L2F1dGhvcnM+PC9jb250cmlidXRvcnM+PGF1dGgt
YWRkcmVzcz5EZXBhcnRtZW50IG9mIFBlZGlhdHJpY3MsIER1a2UgVW5pdmVyc2l0eSBNZWRpY2Fs
IENlbnRlciwgRHVyaGFtLCBOQyAyNzU5OS03MjIwLCBVU0EuIHdidXJrc0BlbWFpbC51bmMuZWR1
PC9hdXRoLWFkZHJlc3M+PHRpdGxlcz48dGl0bGU+T3JhbCBpbW11bm90aGVyYXB5IGZvciB0cmVh
dG1lbnQgb2YgZWdnIGFsbGVyZ3kgaW4gY2hpbGRyZW48L3RpdGxlPjxzZWNvbmRhcnktdGl0bGU+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bmQgam91cm5hbCBvZiBtZWRpY2luZTwvYWJici0xPjwvYWx0LXBlcmlvZGljYWw+PHBhZ2VzPjIz
My00MzwvcGFnZXM+PHZvbHVtZT4zNjc8L3ZvbHVtZT48bnVtYmVyPjM8L251bWJlcj48ZWRpdGlv
bj4yMDEyLzA3LzIwPC9lZGl0aW9uPjxrZXl3b3Jkcz48a2V5d29yZD5BZG1pbmlzdHJhdGlvbiwg
T3JhbDwva2V5d29yZD48a2V5d29yZD5BZ2Ugb2YgT25zZXQ8L2tleXdvcmQ+PGtleXdvcmQ+Q2hp
bGQ8L2tleXdvcmQ+PGtleXdvcmQ+Q2hpbGQsIFByZXNjaG9vbDwva2V5d29yZD48a2V5d29yZD4q
RGVzZW5zaXRpemF0aW9uLCBJbW11bm9sb2dpYy9hZHZlcnNlIGVmZmVjdHMvbWV0aG9kczwva2V5
d29yZD48a2V5d29yZD5Eb3VibGUtQmxpbmQgTWV0aG9kPC9rZXl3b3JkPjxrZXl3b3JkPkVnZyBI
eXBlcnNlbnNpdGl2aXR5L2ltbXVub2xvZ3kvKnRoZXJhcHk8L2tleXdvcmQ+PGtleXdvcmQ+RWdn
czwva2V5d29yZD48a2V5d29yZD5GZW1hbGU8L2tleXdvcmQ+PGtleXdvcmQ+SHVtYW5zPC9rZXl3
b3JkPjxrZXl3b3JkPkltbXVub2dsb2J1bGluIEUvYW5hbHlzaXM8L2tleXdvcmQ+PGtleXdvcmQ+
SW1tdW5vZ2xvYnVsaW4gRy9hbmFseXNpczwva2V5d29yZD48a2V5d29yZD5NYWxlPC9rZXl3b3Jk
Pjwva2V5d29yZHM+PGRhdGVzPjx5ZWFyPjIwMTI8L3llYXI+PHB1Yi1kYXRlcz48ZGF0ZT5KdWwg
MTk8L2RhdGU+PC9wdWItZGF0ZXM+PC9kYXRlcz48aXNibj4wMDI4LTQ3OTM8L2lzYm4+PGFjY2Vz
c2lvbi1udW0+MjI4MDg5NTg8L2FjY2Vzc2lvbi1udW0+PHVybHM+PHJlbGF0ZWQtdXJscz48dXJs
PjxzdHlsZSBmYWNlPSJ1bmRlcmxpbmUiIGZvbnQ9ImRlZmF1bHQiIHNpemU9IjEwMCUiPmh0dHBz
Oi8vd3d3Lm5jYmkubmxtLm5paC5nb3YvcHVibWVkLzIyODA4OTU4PC9zdHlsZT48L3VybD48dXJs
PjxzdHlsZSBmYWNlPSJ1bmRlcmxpbmUiIGZvbnQ9ImRlZmF1bHQiIHNpemU9IjEwMCUiPmh0dHBz
Oi8vd3d3Lm5jYmkubmxtLm5paC5nb3YvcG1jL2FydGljbGVzL1BNQzM0MjQ1MDUvcGRmL25paG1z
Mzk2MTkxLnBkZjwvc3R5bGU+PC91cmw+PC9yZWxhdGVkLXVybHM+PC91cmxzPjxjdXN0b20xPlJD
VCBoZWF0ZWQsIE49NTU8L2N1c3RvbTE+PGN1c3RvbTI+UE1DMzQyNDUwNTwvY3VzdG9tMj48Y3Vz
dG9tNj5OSUhNUzM5NjE5MTwvY3VzdG9tNj48ZWxlY3Ryb25pYy1yZXNvdXJjZS1udW0+MTAuMTA1
Ni9ORUpNb2ExMjAwNDM1PC9lbGVjdHJvbmljLXJlc291cmNlLW51bT48cmVtb3RlLWRhdGFiYXNl
LXByb3ZpZGVyPk5MTTwvcmVtb3RlLWRhdGFiYXNlLXByb3ZpZGVyPjxsYW5ndWFnZT5lbmc8L2xh
bmd1YWdlPjwvcmVjb3JkPjwvQ2l0ZT48Q2l0ZT48QXV0aG9yPkNhbWluaXRpPC9BdXRob3I+PFll
YXI+MjAxNTwvWWVhcj48UmVjTnVtPjgzMDwvUmVjTnVtPjxyZWNvcmQ+PHJlYy1udW1iZXI+ODMw
PC9yZWMtbnVtYmVyPjxmb3JlaWduLWtleXM+PGtleSBhcHA9IkVOIiBkYi1pZD0ieDl3eno1YXRi
c2QyMm9lZnJ6MjV3dGF5MnhmNWZ2ZXA1MDByIiB0aW1lc3RhbXA9IjE1NTU1MTU5MjEiPjgzMDwv
a2V5PjwvZm9yZWlnbi1rZXlzPjxyZWYtdHlwZSBuYW1lPSJKb3VybmFsIEFydGljbGUiPjE3PC9y
ZWYtdHlwZT48Y29udHJpYnV0b3JzPjxhdXRob3JzPjxhdXRob3I+Q2FtaW5pdGksIEwuPC9hdXRo
b3I+PGF1dGhvcj5QYWpubywgRy4gQi48L2F1dGhvcj48YXV0aG9yPkNyaXNhZnVsbGksIEcuPC9h
dXRob3I+PGF1dGhvcj5DaGllcmEsIEYuPC9hdXRob3I+PGF1dGhvcj5Db2xsdXJhLCBNLjwvYXV0
aG9yPjxhdXRob3I+UGFuYXNjaSwgRy48L2F1dGhvcj48YXV0aG9yPlJ1Z2dlcmksIFAuPC9hdXRo
b3I+PGF1dGhvcj5HdWdsaWVsbW8sIEYuPC9hdXRob3I+PGF1dGhvcj5QYXNzYWxhY3F1YSwgRy48
L2F1dGhvcj48L2F1dGhvcnM+PC9jb250cmlidXRvcnM+PGF1dGgtYWRkcmVzcz5EZXBhcnRtZW50
IG9mIFBlZGlhdHJpY3MsIEFsbGVyZ3kgVW5pdCwgVW5pdmVyc2l0eSBvZiBNZXNzaW5hLCBNZXNz
aW5hLCBJdGFseS4mI3hEO0N5c3RpYyBGaWJyb3NpcyBhbmQgUmVzcGlyYXRvcnkgUGVkaWF0cmlj
IENlbnRlciwgQXJuYXMgQ2hpbGRyZW4gSG9zcGl0YWwsIFBhbGVybW8sIEl0YWx5LiYjeEQ7RGVw
YXJ0bWVudCBvZiBFeHBlcmltZW50YWwgTWVkaWNpbmUsIFJlc3BpcmF0b3J5IERpc2Vhc2VzLCBV
bml2ZXJzaXR5IG9mIE1lc3NpbmEsIE1lc3NpbmEsIEl0YWx5LiYjeEQ7UGVkaWF0cmljIE5hdGlv
bmFsIEhlYWx0aGNhcmUgU3lzdGVtLCBDYXRhbmlhLCBJdGFseS4mI3hEO0FsbGVyZ3kgYW5kIFJl
c3BpcmF0b3J5IERpc2Vhc2VzLCBJUkNTUyBTYW4gTWFydGlubyBJU1QsIFVuaXZlcnNpdHkgb2Yg
R2Vub2EsIEdlbm9hLCBJdGFseS4gRWxlY3Ryb25pYyBhZGRyZXNzOiBwYXNzYWxhY3F1YUB1bmln
ZS5pdC48L2F1dGgtYWRkcmVzcz48dGl0bGVzPjx0aXRsZT5PcmFsIEltbXVub3RoZXJhcHkgZm9y
IEVnZyBBbGxlcmd5OiBBIERvdWJsZS1CbGluZCBQbGFjZWJvLUNvbnRyb2xsZWQgU3R1ZHksIHdp
dGggUG9zdGRlc2Vuc2l0aXphdGlvbiBGb2xsb3ctVXA8L3RpdGxlPjxzZWNvbmRhcnktdGl0bGU+
SiBBbGxlcmd5IENsaW4gSW1tdW5vbCBQcmFjdDwvc2Vjb25kYXJ5LXRpdGxlPjxhbHQtdGl0bGU+
VGhlIGpvdXJuYWwgb2YgYWxsZXJneSBhbmQgY2xpbmljYWwgaW1tdW5vbG9neS4gSW4gcHJhY3Rp
Y2U8L2FsdC10aXRsZT48L3RpdGxlcz48cGVyaW9kaWNhbD48ZnVsbC10aXRsZT5KIEFsbGVyZ3kg
Q2xpbiBJbW11bm9sIFByYWN0PC9mdWxsLXRpdGxlPjxhYmJyLTE+VGhlIGpvdXJuYWwgb2YgYWxs
ZXJneSBhbmQgY2xpbmljYWwgaW1tdW5vbG9neS4gSW4gcHJhY3RpY2U8L2FiYnItMT48L3Blcmlv
ZGljYWw+PGFsdC1wZXJpb2RpY2FsPjxmdWxsLXRpdGxlPkogQWxsZXJneSBDbGluIEltbXVub2wg
UHJhY3Q8L2Z1bGwtdGl0bGU+PGFiYnItMT5UaGUgam91cm5hbCBvZiBhbGxlcmd5IGFuZCBjbGlu
aWNhbCBpbW11bm9sb2d5LiBJbiBwcmFjdGljZTwvYWJici0xPjwvYWx0LXBlcmlvZGljYWw+PHBh
Z2VzPjUzMi05PC9wYWdlcz48dm9sdW1lPjM8L3ZvbHVtZT48bnVtYmVyPjQ8L251bWJlcj48ZWRp
dGlvbj4yMDE1LzAzLzAzPC9lZGl0aW9uPjxrZXl3b3Jkcz48a2V5d29yZD5BZG1pbmlzdHJhdGlv
biwgT3JhbDwva2V5d29yZD48a2V5d29yZD5DaGlsZDwva2V5d29yZD48a2V5d29yZD5DaGlsZCwg
UHJlc2Nob29sPC9rZXl3b3JkPjxrZXl3b3JkPipEZXNlbnNpdGl6YXRpb24sIEltbXVub2xvZ2lj
L2FkdmVyc2UgZWZmZWN0czwva2V5d29yZD48a2V5d29yZD5Eb3VibGUtQmxpbmQgTWV0aG9kPC9r
ZXl3b3JkPjxrZXl3b3JkPkVnZyBIeXBlcnNlbnNpdGl2aXR5L2Jsb29kL2ltbXVub2xvZ3kvKnRo
ZXJhcHk8L2tleXdvcmQ+PGtleXdvcmQ+RmVtYWxlPC9rZXl3b3JkPjxrZXl3b3JkPkh1bWFuczwv
a2V5d29yZD48a2V5d29yZD5JbW11bm9nbG9idWxpbiBFL2Jsb29kPC9rZXl3b3JkPjxrZXl3b3Jk
PkltbXVub2dsb2J1bGluIEcvYmxvb2Q8L2tleXdvcmQ+PGtleXdvcmQ+TWFsZTwva2V5d29yZD48
a2V5d29yZD5EZWh5ZHJhdGVkIGVnZyB3aGl0ZTwva2V5d29yZD48a2V5d29yZD5FZ2cgYWxsZXJn
eTwva2V5d29yZD48a2V5d29yZD5Gb2xsb3ctdXA8L2tleXdvcmQ+PGtleXdvcmQ+T3JhbCBpbW11
bm90aGVyYXB5PC9rZXl3b3JkPjxrZXl3b3JkPlRvbGVyYW5jZTwva2V5d29yZD48L2tleXdvcmRz
PjxkYXRlcz48eWVhcj4yMDE1PC95ZWFyPjxwdWItZGF0ZXM+PGRhdGU+SnVsLUF1ZzwvZGF0ZT48
L3B1Yi1kYXRlcz48L2RhdGVzPjxhY2Nlc3Npb24tbnVtPjI1NzI1OTQwPC9hY2Nlc3Npb24tbnVt
Pjx1cmxzPjxyZWxhdGVkLXVybHM+PHVybD5odHRwczovL3d3dy5uY2JpLm5sbS5uaWguZ292L3B1
Ym1lZC8yNTcyNTk0MDwvdXJsPjwvcmVsYXRlZC11cmxzPjwvdXJscz48Y3VzdG9tMT5SQ1QsIEV4
Y2x1ZGUgTj0zMTwvY3VzdG9tMT48ZWxlY3Ryb25pYy1yZXNvdXJjZS1udW0+MTAuMTAxNi9qLmph
aXAuMjAxNS4wMS4wMTc8L2VsZWN0cm9uaWMtcmVzb3VyY2UtbnVtPjxyZW1vdGUtZGF0YWJhc2Ut
cHJvdmlkZXI+TkxNPC9yZW1vdGUtZGF0YWJhc2UtcHJvdmlkZXI+PGxhbmd1YWdlPmVuZzwvbGFu
Z3VhZ2U+PC9yZWNvcmQ+PC9DaXRlPjxDaXRlPjxBdXRob3I+RGVsbG8gSWFjb25vPC9BdXRob3I+
PFllYXI+MjAxMzwvWWVhcj48UmVjTnVtPjEzNDA1PC9SZWNOdW0+PHJlY29yZD48cmVjLW51bWJl
cj4xMzQwNTwvcmVjLW51bWJlcj48Zm9yZWlnbi1rZXlzPjxrZXkgYXBwPSJFTiIgZGItaWQ9Ing5
d3p6NWF0YnNkMjJvZWZyejI1d3RheTJ4ZjVmdmVwNTAwciIgdGltZXN0YW1wPSIxNTU4NDUzODE2
Ij4xMzQwNTwva2V5PjwvZm9yZWlnbi1rZXlzPjxyZWYtdHlwZSBuYW1lPSJKb3VybmFsIEFydGlj
bGUiPjE3PC9yZWYtdHlwZT48Y29udHJpYnV0b3JzPjxhdXRob3JzPjxhdXRob3I+RGVsbG8gSWFj
b25vLCBJLjwvYXV0aG9yPjxhdXRob3I+VHJpcG9kaSwgUy48L2F1dGhvcj48YXV0aG9yPkNhbHZh
bmksIE0uPC9hdXRob3I+PGF1dGhvcj5QYW5ldHRhLCBWLjwvYXV0aG9yPjxhdXRob3I+VmVyZ2Es
IE0uIEMuPC9hdXRob3I+PGF1dGhvcj5NaWNlbGkgU29wbywgUy48L2F1dGhvcj48L2F1dGhvcnM+
PC9jb250cmlidXRvcnM+PGF1dGgtYWRkcmVzcz5EZXBhcnRtZW50IG9mIFBhZWRpYXRyaWNzLCBG
YXRlYmVuZWZyYXRlbGxpIEhvc3BpdGFsLCBCZW5ldmVudG8sIEl0YWx5LjwvYXV0aC1hZGRyZXNz
Pjx0aXRsZXM+PHRpdGxlPlNwZWNpZmljIG9yYWwgdG9sZXJhbmNlIGluZHVjdGlvbiB3aXRoIHJh
dyBoZW4mYXBvcztzIGVnZyBpbiBjaGlsZHJlbiB3aXRoIHZlcnkgc2V2ZXJlIGVnZyBhbGxlcmd5
OiBhIHJhbmRvbWl6ZWQgY29udHJvbGxlZCB0cmlhbDwvdGl0bGU+PHNlY29uZGFyeS10aXRsZT5Q
ZWRpYXRyIEFsbGVyZ3kgSW1tdW5vbDwvc2Vjb25kYXJ5LXRpdGxlPjxhbHQtdGl0bGU+UGVkaWF0
cmljIGFsbGVyZ3kgYW5kIGltbXVub2xvZ3kgOiBvZmZpY2lhbCBwdWJsaWNhdGlvbiBvZiB0aGUg
RXVyb3BlYW4gU29jaWV0eSBvZiBQZWRpYXRyaWMgQWxsZXJneSBhbmQgSW1tdW5vbG9neTwvYWx0
LXRpdGxlPjwvdGl0bGVzPjxwZXJpb2RpY2FsPjxmdWxsLXRpdGxlPlBlZGlhdHIgQWxsZXJneSBJ
bW11bm9sPC9mdWxsLXRpdGxlPjxhYmJyLTE+UGVkaWF0cmljIGFsbGVyZ3kgYW5kIGltbXVub2xv
Z3kgOiBvZmZpY2lhbCBwdWJsaWNhdGlvbiBvZiB0aGUgRXVyb3BlYW4gU29jaWV0eSBvZiBQZWRp
YXRyaWMgQWxsZXJneSBhbmQgSW1tdW5vbG9neTwvYWJici0xPjwvcGVyaW9kaWNhbD48YWx0LXBl
cmlvZGljYWw+PGZ1bGwtdGl0bGU+UGVkaWF0ciBBbGxlcmd5IEltbXVub2w8L2Z1bGwtdGl0bGU+
PGFiYnItMT5QZWRpYXRyaWMgYWxsZXJneSBhbmQgaW1tdW5vbG9neSA6IG9mZmljaWFsIHB1Ymxp
Y2F0aW9uIG9mIHRoZSBFdXJvcGVhbiBTb2NpZXR5IG9mIFBlZGlhdHJpYyBBbGxlcmd5IGFuZCBJ
bW11bm9sb2d5PC9hYmJyLTE+PC9hbHQtcGVyaW9kaWNhbD48cGFnZXM+NjYtNzQ8L3BhZ2VzPjx2
b2x1bWU+MjQ8L3ZvbHVtZT48bnVtYmVyPjE8L251bWJlcj48ZWRpdGlvbj4yMDEyLzA5LzExPC9l
ZGl0aW9uPjxrZXl3b3Jkcz48a2V5d29yZD5BZG1pbmlzdHJhdGlvbiwgT3JhbDwva2V5d29yZD48
a2V5d29yZD5BbGxlcmdlbnMvKmFkbWluaXN0cmF0aW9uICZhbXA7IGRvc2FnZS9hZHZlcnNlIGVm
ZmVjdHMvaW1tdW5vbG9neTwva2V5d29yZD48a2V5d29yZD5BbmFwaHlsYXhpcy9pbW11bm9sb2d5
LypwcmV2ZW50aW9uICZhbXA7IGNvbnRyb2w8L2tleXdvcmQ+PGtleXdvcmQ+QW5pbWFsczwva2V5
d29yZD48a2V5d29yZD5DaGlja2Vuczwva2V5d29yZD48a2V5d29yZD5DaGlsZDwva2V5d29yZD48
a2V5d29yZD5DaGlsZCwgUHJlc2Nob29sPC9rZXl3b3JkPjxrZXl3b3JkPkRlc2Vuc2l0aXphdGlv
biwgSW1tdW5vbG9naWMvKmFkdmVyc2UgZWZmZWN0cy8qbWV0aG9kczwva2V5d29yZD48a2V5d29y
ZD5Eb3VibGUtQmxpbmQgTWV0aG9kPC9rZXl3b3JkPjxrZXl3b3JkPkVnZyBIeXBlcnNlbnNpdGl2
aXR5L2ltbXVub2xvZ3kvKnByZXZlbnRpb24gJmFtcDsgY29udHJvbDwva2V5d29yZD48a2V5d29y
ZD5FZ2dzLyphZHZlcnNlIGVmZmVjdHM8L2tleXdvcmQ+PGtleXdvcmQ+RW11bHNpb25zL2FkbWlu
aXN0cmF0aW9uICZhbXA7IGRvc2FnZTwva2V5d29yZD48a2V5d29yZD5GZW1hbGU8L2tleXdvcmQ+
PGtleXdvcmQ+SHVtYW5zPC9rZXl3b3JkPjxrZXl3b3JkPipJbW11bmUgVG9sZXJhbmNlL2ltbXVu
b2xvZ3k8L2tleXdvcmQ+PGtleXdvcmQ+SW1tdW5vZ2xvYnVsaW4gRS9ibG9vZDwva2V5d29yZD48
a2V5d29yZD5NYWxlPC9rZXl3b3JkPjxrZXl3b3JkPlNraW4gVGVzdHM8L2tleXdvcmQ+PGtleXdv
cmQ+VHJlYXRtZW50IE91dGNvbWU8L2tleXdvcmQ+PC9rZXl3b3Jkcz48ZGF0ZXM+PHllYXI+MjAx
MzwveWVhcj48cHViLWRhdGVzPjxkYXRlPkZlYjwvZGF0ZT48L3B1Yi1kYXRlcz48L2RhdGVzPjxp
c2JuPjA5MDUtNjE1NzwvaXNibj48YWNjZXNzaW9uLW51bT4yMjk1Nzg4OTwvYWNjZXNzaW9uLW51
bT48dXJscz48cmVsYXRlZC11cmxzPjx1cmw+aHR0cHM6Ly93d3cubmNiaS5ubG0ubmloLmdvdi9w
dWJtZWQvMjI5NTc4ODk8L3VybD48dXJsPmh0dHBzOi8vb25saW5lbGlicmFyeS53aWxleS5jb20v
ZG9pL2Ficy8xMC4xMTExL2ouMTM5OS0zMDM4LjIwMTIuMDEzNDkueDwvdXJsPjx1cmw+aHR0cHM6
Ly9vbmxpbmVsaWJyYXJ5LndpbGV5LmNvbS9kb2kvcGRmLzEwLjExMTEvai4xMzk5LTMwMzguMjAx
Mi4wMTM0OS54PC91cmw+PC9yZWxhdGVkLXVybHM+PC91cmxzPjxjdXN0b20xPlJDVCwgRXhjbHVk
ZSBOPTIwPC9jdXN0b20xPjxlbGVjdHJvbmljLXJlc291cmNlLW51bT4xMC4xMTExL2ouMTM5OS0z
MDM4LjIwMTIuMDEzNDkueDwvZWxlY3Ryb25pYy1yZXNvdXJjZS1udW0+PHJlbW90ZS1kYXRhYmFz
ZS1wcm92aWRlcj5OTE08L3JlbW90ZS1kYXRhYmFzZS1wcm92aWRlcj48bGFuZ3VhZ2U+ZW5nPC9s
YW5ndWFnZT48L3JlY29yZD48L0NpdGU+PENpdGU+PEF1dGhvcj5Fc2N1ZGVybzwvQXV0aG9yPjxZ
ZWFyPjIwMTU8L1llYXI+PFJlY051bT43NTA8L1JlY051bT48cmVjb3JkPjxyZWMtbnVtYmVyPjc1
MDwvcmVjLW51bWJlcj48Zm9yZWlnbi1rZXlzPjxrZXkgYXBwPSJFTiIgZGItaWQ9Ing5d3p6NWF0
YnNkMjJvZWZyejI1d3RheTJ4ZjVmdmVwNTAwciIgdGltZXN0YW1wPSIxNTU1NTE1OTE5Ij43NTA8
L2tleT48L2ZvcmVpZ24ta2V5cz48cmVmLXR5cGUgbmFtZT0iSm91cm5hbCBBcnRpY2xlIj4xNzwv
cmVmLXR5cGU+PGNvbnRyaWJ1dG9ycz48YXV0aG9ycz48YXV0aG9yPkVzY3VkZXJvLCBDLjwvYXV0
aG9yPjxhdXRob3I+Um9kcmlndWV6IERlbCBSaW8sIFAuPC9hdXRob3I+PGF1dGhvcj5TYW5jaGV6
LUdhcmNpYSwgUy48L2F1dGhvcj48YXV0aG9yPlBlcmV6LVJhbmdlbCwgSS48L2F1dGhvcj48YXV0
aG9yPlBlcmV6LUZhcmlub3MsIE4uPC9hdXRob3I+PGF1dGhvcj5HYXJjaWEtRmVybmFuZGV6LCBD
LjwvYXV0aG9yPjxhdXRob3I+SWJhbmV6LCBNLiBELjwvYXV0aG9yPjwvYXV0aG9ycz48L2NvbnRy
aWJ1dG9ycz48YXV0aC1hZGRyZXNzPkFsbGVyZ3kgRGVwYXJ0bWVudCwgSG9zcGl0YWwgSW5mYW50
aWxVbml2ZXJzaXRhcmlvIE5pbm8gSmVzdXMsIElJUy1QcmluY2VzYSwgTWFkcmlkLCBTcGFpbi4m
I3hEO1ByZXZlbnRpdmUgTWVkaWNpbmUgRGVwYXJ0bWVudCwgU2Nob29sIG9mIE1lZGljaW5lLCBV
bml2ZXJzaWRhZCBDb21wbHV0ZW5zZSwgTWFkcmlkLCBTcGFpbi4mI3hEO1ByZXZlbnRpdmUgTWVk
aWNpbmUgRGVwYXJ0bWVudCwgSG9zcGl0YWwgSW5mYW50YSBTb2ZpYSwgU2FuIFNlYmFzdGlhbiBk
ZSBsb3MgUmV5ZXMsIE1hZHJpZCwgU3BhaW4uPC9hdXRoLWFkZHJlc3M+PHRpdGxlcz48dGl0bGU+
RWFybHkgc3VzdGFpbmVkIHVucmVzcG9uc2l2ZW5lc3MgYWZ0ZXIgc2hvcnQtY291cnNlIGVnZyBv
cmFsIGltbXVub3RoZXJhcHk6IGEgcmFuZG9taXplZCBjb250cm9sbGVkIHN0dWR5IGluIGVnZy1h
bGxlcmdpYyBjaGlsZHJlbjwvdGl0bGU+PHNlY29uZGFyeS10aXRsZT5DbGluIEV4cCBBbGxlcmd5
PC9zZWNvbmRhcnktdGl0bGU+PGFsdC10aXRsZT5DbGluaWNhbCBhbmQgZXhwZXJpbWVudGFsIGFs
bGVyZ3kgOiBqb3VybmFsIG9mIHRoZSBCcml0aXNoIFNvY2lldHkgZm9yIEFsbGVyZ3kgYW5kIENs
aW5pY2FsIEltbXVub2xvZ3k8L2FsdC10aXRsZT48L3RpdGxlcz48cGVyaW9kaWNhbD48ZnVsbC10
aXRsZT5DbGluIEV4cCBBbGxlcmd5PC9mdWxsLXRpdGxlPjxhYmJyLTE+Q2xpbmljYWwgYW5kIGV4
cGVyaW1lbnRhbCBhbGxlcmd5IDogam91cm5hbCBvZiB0aGUgQnJpdGlzaCBTb2NpZXR5IGZvciBB
bGxlcmd5IGFuZCBDbGluaWNhbCBJbW11bm9sb2d5PC9hYmJyLTE+PC9wZXJpb2RpY2FsPjxhbHQt
cGVyaW9kaWNhbD48ZnVsbC10aXRsZT5DbGluIEV4cCBBbGxlcmd5PC9mdWxsLXRpdGxlPjxhYmJy
LTE+Q2xpbmljYWwgYW5kIGV4cGVyaW1lbnRhbCBhbGxlcmd5IDogam91cm5hbCBvZiB0aGUgQnJp
dGlzaCBTb2NpZXR5IGZvciBBbGxlcmd5IGFuZCBDbGluaWNhbCBJbW11bm9sb2d5PC9hYmJyLTE+
PC9hbHQtcGVyaW9kaWNhbD48cGFnZXM+MTgzMy00MzwvcGFnZXM+PHZvbHVtZT40NTwvdm9sdW1l
PjxudW1iZXI+MTI8L251bWJlcj48ZWRpdGlvbj4yMDE1LzA4LzA0PC9lZGl0aW9uPjxrZXl3b3Jk
cz48a2V5d29yZD5BZG9sZXNjZW50PC9rZXl3b3JkPjxrZXl3b3JkPkFsbGVyZ2Vucy9hZG1pbmlz
dHJhdGlvbiAmYW1wOyBkb3NhZ2UvKmltbXVub2xvZ3k8L2tleXdvcmQ+PGtleXdvcmQ+QmlvbWFy
a2Vyczwva2V5d29yZD48a2V5d29yZD5DaGlsZDwva2V5d29yZD48a2V5d29yZD5DaGlsZCwgUHJl
c2Nob29sPC9rZXl3b3JkPjxrZXl3b3JkPipEZXNlbnNpdGl6YXRpb24sIEltbXVub2xvZ2ljL2Fk
dmVyc2UgZWZmZWN0cy9tZXRob2RzPC9rZXl3b3JkPjxrZXl3b3JkPkVnZyBIeXBlcnNlbnNpdGl2
aXR5L2RpYWdub3Npcy8qaW1tdW5vbG9neS8qdGhlcmFweTwva2V5d29yZD48a2V5d29yZD5FZ2cg
V2hpdGUvYWR2ZXJzZSBlZmZlY3RzPC9rZXl3b3JkPjxrZXl3b3JkPkVnZ3MvKmFkdmVyc2UgZWZm
ZWN0czwva2V5d29yZD48a2V5d29yZD5GZW1hbGU8L2tleXdvcmQ+PGtleXdvcmQ+Rm9sbG93LVVw
IFN0dWRpZXM8L2tleXdvcmQ+PGtleXdvcmQ+SHVtYW5zPC9rZXl3b3JkPjxrZXl3b3JkPkltbXVu
b2dsb2J1bGluIEUvYmxvb2QvaW1tdW5vbG9neTwva2V5d29yZD48a2V5d29yZD5JbW11bm9nbG9i
dWxpbiBHL2Jsb29kL2ltbXVub2xvZ3k8L2tleXdvcmQ+PGtleXdvcmQ+TWFsZTwva2V5d29yZD48
a2V5d29yZD5SaXNrIEZhY3RvcnM8L2tleXdvcmQ+PGtleXdvcmQ+U2tpbiBUZXN0czwva2V5d29y
ZD48a2V5d29yZD5UaW1lIEZhY3RvcnM8L2tleXdvcmQ+PGtleXdvcmQ+VHJlYXRtZW50IE91dGNv
bWU8L2tleXdvcmQ+PGtleXdvcmQ+Y2xpbmljYWwgdG9sZXJhbmNlPC9rZXl3b3JkPjxrZXl3b3Jk
PmRlc2Vuc2l0aXphdGlvbjwva2V5d29yZD48a2V5d29yZD5lZ2cgYWxsZXJneTwva2V5d29yZD48
a2V5d29yZD5mb29kIGFsbGVyZ3k8L2tleXdvcmQ+PGtleXdvcmQ+b3JhbCBpbW11bm90aGVyYXB5
PC9rZXl3b3JkPjxrZXl3b3JkPnN1c3RhaW5lZCB1bnJlc3BvbnNpdmVuZXNzPC9rZXl3b3JkPjwv
a2V5d29yZHM+PGRhdGVzPjx5ZWFyPjIwMTU8L3llYXI+PHB1Yi1kYXRlcz48ZGF0ZT5EZWM8L2Rh
dGU+PC9wdWItZGF0ZXM+PC9kYXRlcz48aXNibj4wOTU0LTc4OTQ8L2lzYm4+PGFjY2Vzc2lvbi1u
dW0+MjYyMzY5OTc8L2FjY2Vzc2lvbi1udW0+PHVybHM+PHJlbGF0ZWQtdXJscz48dXJsPmh0dHBz
Oi8vd3d3Lm5jYmkubmxtLm5paC5nb3YvcHVibWVkLzI2MjM2OTk3PC91cmw+PHVybD5odHRwczov
L29ubGluZWxpYnJhcnkud2lsZXkuY29tL2RvaS9hYnMvMTAuMTExMS9jZWEuMTI2MDQ8L3VybD48
L3JlbGF0ZWQtdXJscz48L3VybHM+PGN1c3RvbTE+UkNUIGhlYXRlZCBOPTYxPC9jdXN0b20xPjxl
bGVjdHJvbmljLXJlc291cmNlLW51bT4xMC4xMTExL2NlYS4xMjYwNDwvZWxlY3Ryb25pYy1yZXNv
dXJjZS1udW0+PHJlbW90ZS1kYXRhYmFzZS1wcm92aWRlcj5OTE08L3JlbW90ZS1kYXRhYmFzZS1w
cm92aWRlcj48bGFuZ3VhZ2U+ZW5nPC9sYW5ndWFnZT48L3JlY29yZD48L0NpdGU+PENpdGU+PEF1
dGhvcj5GdWVudGVzLUFwYXJpY2lvPC9BdXRob3I+PFllYXI+MjAxMzwvWWVhcj48UmVjTnVtPjEz
NDYxPC9SZWNOdW0+PHJlY29yZD48cmVjLW51bWJlcj4xMzQ2MTwvcmVjLW51bWJlcj48Zm9yZWln
bi1rZXlzPjxrZXkgYXBwPSJFTiIgZGItaWQ9Ing5d3p6NWF0YnNkMjJvZWZyejI1d3RheTJ4ZjVm
dmVwNTAwciIgdGltZXN0YW1wPSIxNTU4NDUzODI0Ij4xMzQ2MTwva2V5PjwvZm9yZWlnbi1rZXlz
PjxyZWYtdHlwZSBuYW1lPSJKb3VybmFsIEFydGljbGUiPjE3PC9yZWYtdHlwZT48Y29udHJpYnV0
b3JzPjxhdXRob3JzPjxhdXRob3I+RnVlbnRlcy1BcGFyaWNpbywgVi48L2F1dGhvcj48YXV0aG9y
PkFsdmFyZXotUGVyZWEsIEEuPC9hdXRob3I+PGF1dGhvcj5JbmZhbnRlLCBTLjwvYXV0aG9yPjxh
dXRob3I+WmFwYXRlcm8sIEwuPC9hdXRob3I+PGF1dGhvcj5EJmFwb3M7T2xlbywgQS48L2F1dGhv
cj48YXV0aG9yPkFsb25zby1MZWJyZXJvLCBFLjwvYXV0aG9yPjwvYXV0aG9ycz48L2NvbnRyaWJ1
dG9ycz48YXV0aC1hZGRyZXNzPkFsbGVyZ3kgRGVwYXJ0bWVudCwgSG9zcGl0YWwgTWF0ZXJuby1J
bmZhbnRpbCBHcmVnb3JpbyBNYXJhbm9uLCBNYWRyaWQsIFNwYWluLiB2ZnVlbnRlc2FwYXJpY2lv
QGhvdG1haWwuY29tPC9hdXRoLWFkZHJlc3M+PHRpdGxlcz48dGl0bGU+U3BlY2lmaWMgb3JhbCB0
b2xlcmFuY2UgaW5kdWN0aW9uIGluIHBhZWRpYXRyaWMgcGF0aWVudHMgd2l0aCBwZXJzaXN0ZW50
IGVnZyBhbGxlcmd5PC90aXRsZT48c2Vjb25kYXJ5LXRpdGxlPkFsbGVyZ29sIEltbXVub3BhdGhv
bCAoTWFkcik8L3NlY29uZGFyeS10aXRsZT48YWx0LXRpdGxlPkFsbGVyZ29sb2dpYSBldCBpbW11
bm9wYXRob2xvZ2lhPC9hbHQtdGl0bGU+PC90aXRsZXM+PHBlcmlvZGljYWw+PGZ1bGwtdGl0bGU+
QWxsZXJnb2wgSW1tdW5vcGF0aG9sIChNYWRyKTwvZnVsbC10aXRsZT48YWJici0xPkFsbGVyZ29s
b2dpYSBldCBpbW11bm9wYXRob2xvZ2lhPC9hYmJyLTE+PC9wZXJpb2RpY2FsPjxhbHQtcGVyaW9k
aWNhbD48ZnVsbC10aXRsZT5BbGxlcmdvbCBJbW11bm9wYXRob2wgKE1hZHIpPC9mdWxsLXRpdGxl
PjxhYmJyLTE+QWxsZXJnb2xvZ2lhIGV0IGltbXVub3BhdGhvbG9naWE8L2FiYnItMT48L2FsdC1w
ZXJpb2RpY2FsPjxwYWdlcz4xNDMtNTA8L3BhZ2VzPjx2b2x1bWU+NDE8L3ZvbHVtZT48bnVtYmVy
PjM8L251bWJlcj48ZWRpdGlvbj4yMDEyLzA3LzI4PC9lZGl0aW9uPjxrZXl3b3Jkcz48a2V5d29y
ZD5BZG1pbmlzdHJhdGlvbiwgT3JhbDwva2V5d29yZD48a2V5d29yZD5BZG9sZXNjZW50PC9rZXl3
b3JkPjxrZXl3b3JkPkFsbGVyZ2Vucy9hZG1pbmlzdHJhdGlvbiAmYW1wOyBkb3NhZ2UvYWR2ZXJz
ZSBlZmZlY3RzLyp0aGVyYXBldXRpYyB1c2U8L2tleXdvcmQ+PGtleXdvcmQ+QW5hcGh5bGF4aXMv
ZHJ1ZyB0aGVyYXB5L2V0aW9sb2d5PC9rZXl3b3JkPjxrZXl3b3JkPkFzdGhtYS9jb21wbGljYXRp
b25zPC9rZXl3b3JkPjxrZXl3b3JkPkNoaWxkPC9rZXl3b3JkPjxrZXl3b3JkPkNoaWxkLCBQcmVz
Y2hvb2w8L2tleXdvcmQ+PGtleXdvcmQ+RGVybWF0aXRpcywgQXRvcGljL2NvbXBsaWNhdGlvbnM8
L2tleXdvcmQ+PGtleXdvcmQ+RGVzZW5zaXRpemF0aW9uLCBJbW11bm9sb2dpYy8qbWV0aG9kczwv
a2V5d29yZD48a2V5d29yZD5Eb3NlLVJlc3BvbnNlIFJlbGF0aW9uc2hpcCwgSW1tdW5vbG9naWM8
L2tleXdvcmQ+PGtleXdvcmQ+RWdnIEh5cGVyc2Vuc2l0aXZpdHkvY29tcGxpY2F0aW9ucy9kaWV0
IHRoZXJhcHkvKnRoZXJhcHk8L2tleXdvcmQ+PGtleXdvcmQ+KkVnZ3MvYWR2ZXJzZSBlZmZlY3Rz
PC9rZXl3b3JkPjxrZXl3b3JkPkVvc2lub3BoaWxpYyBFc29waGFnaXRpcy9ldGlvbG9neTwva2V5
d29yZD48a2V5d29yZD5FcGluZXBocmluZS90aGVyYXBldXRpYyB1c2U8L2tleXdvcmQ+PGtleXdv
cmQ+RmVtYWxlPC9rZXl3b3JkPjxrZXl3b3JkPkZvbGxvdy1VcCBTdHVkaWVzPC9rZXl3b3JkPjxr
ZXl3b3JkPkZvb2QgSGFuZGxpbmcvbWV0aG9kczwva2V5d29yZD48a2V5d29yZD5Gb29kLCBQcmVz
ZXJ2ZWQ8L2tleXdvcmQ+PGtleXdvcmQ+RnJlZXplIERyeWluZzwva2V5d29yZD48a2V5d29yZD5H
YXN0cm9pbnRlc3RpbmFsIERpc2Vhc2VzL2V0aW9sb2d5PC9rZXl3b3JkPjxrZXl3b3JkPkh1bWFu
czwva2V5d29yZD48a2V5d29yZD5NYWxlPC9rZXl3b3JkPjxrZXl3b3JkPlBhc3RldXJpemF0aW9u
PC9rZXl3b3JkPjxrZXl3b3JkPlBvd2RlcnM8L2tleXdvcmQ+PGtleXdvcmQ+U2tpbiBUZXN0czwv
a2V5d29yZD48L2tleXdvcmRzPjxkYXRlcz48eWVhcj4yMDEzPC95ZWFyPjxwdWItZGF0ZXM+PGRh
dGU+TWF5LUp1bjwvZGF0ZT48L3B1Yi1kYXRlcz48L2RhdGVzPjxpc2JuPjAzMDEtMDU0NjwvaXNi
bj48YWNjZXNzaW9uLW51bT4yMjgzNTYwNjwvYWNjZXNzaW9uLW51bT48dXJscz48L3VybHM+PGN1
c3RvbTE+UkNULCBOPTcyPC9jdXN0b20xPjxlbGVjdHJvbmljLXJlc291cmNlLW51bT4xMC4xMDE2
L2ouYWxsZXIuMjAxMi4wMi4wMDc8L2VsZWN0cm9uaWMtcmVzb3VyY2UtbnVtPjxyZW1vdGUtZGF0
YWJhc2UtcHJvdmlkZXI+TkxNPC9yZW1vdGUtZGF0YWJhc2UtcHJvdmlkZXI+PGxhbmd1YWdlPmVu
ZzwvbGFuZ3VhZ2U+PC9yZWNvcmQ+PC9DaXRlPjxDaXRlPjxBdXRob3I+TWVnbGlvPC9BdXRob3I+
PFllYXI+MjAxMzwvWWVhcj48UmVjTnVtPjEzNDcyPC9SZWNOdW0+PHJlY29yZD48cmVjLW51bWJl
cj4xMzQ3MjwvcmVjLW51bWJlcj48Zm9yZWlnbi1rZXlzPjxrZXkgYXBwPSJFTiIgZGItaWQ9Ing5
d3p6NWF0YnNkMjJvZWZyejI1d3RheTJ4ZjVmdmVwNTAwciIgdGltZXN0YW1wPSIxNTU4NDUzODI2
Ij4xMzQ3Mjwva2V5PjwvZm9yZWlnbi1rZXlzPjxyZWYtdHlwZSBuYW1lPSJKb3VybmFsIEFydGlj
bGUiPjE3PC9yZWYtdHlwZT48Y29udHJpYnV0b3JzPjxhdXRob3JzPjxhdXRob3I+TWVnbGlvLCBQ
LjwvYXV0aG9yPjxhdXRob3I+R2lhbXBpZXRybywgUC4gRy48L2F1dGhvcj48YXV0aG9yPkNhcmVs
bG8sIFIuPC9hdXRob3I+PGF1dGhvcj5HYWJyaWVsZSwgSS48L2F1dGhvcj48YXV0aG9yPkF2aXRh
YmlsZSwgUy48L2F1dGhvcj48YXV0aG9yPkdhbGxpLCBFLjwvYXV0aG9yPjwvYXV0aG9ycz48L2Nv
bnRyaWJ1dG9ycz48YXV0aC1hZGRyZXNzPkRlcGFydG1lbnQgb2YgUGVkaWF0cmljIEFsbGVyZ3ks
IFJlc2VhcmNoIENlbnRyZSwgU2FuIFBpZXRybyBIb3NwaXRhbCAtIEZhdGViZW5lZnJhdGVsbGks
IFJvbWUsIEl0YWx5LiBwYW9sby5tZWdsaW9AdGlzY2FsaS5pdDwvYXV0aC1hZGRyZXNzPjx0aXRs
ZXM+PHRpdGxlPk9yYWwgZm9vZCBkZXNlbnNpdGl6YXRpb24gaW4gY2hpbGRyZW4gd2l0aCBJZ0Ut
bWVkaWF0ZWQgaGVuJmFwb3M7cyBlZ2cgYWxsZXJneTogYSBuZXcgcHJvdG9jb2wgd2l0aCByYXcg
aGVuJmFwb3M7cyBlZ2c8L3RpdGxlPjxzZWNvbmRhcnktdGl0bGU+UGVkaWF0ciBBbGxlcmd5IElt
bXVub2w8L3NlY29uZGFyeS10aXRsZT48YWx0LXRpdGxlPlBlZGlhdHJpYyBhbGxlcmd5IGFuZCBp
bW11bm9sb2d5IDogb2ZmaWNpYWwgcHVibGljYXRpb24gb2YgdGhlIEV1cm9wZWFuIFNvY2lldHkg
b2YgUGVkaWF0cmljIEFsbGVyZ3kgYW5kIEltbXVub2xvZ3k8L2FsdC10aXRsZT48L3RpdGxlcz48
cGVyaW9kaWNhbD48ZnVsbC10aXRsZT5QZWRpYXRyIEFsbGVyZ3kgSW1tdW5vbDwvZnVsbC10aXRs
ZT48YWJici0xPlBlZGlhdHJpYyBhbGxlcmd5IGFuZCBpbW11bm9sb2d5IDogb2ZmaWNpYWwgcHVi
bGljYXRpb24gb2YgdGhlIEV1cm9wZWFuIFNvY2lldHkgb2YgUGVkaWF0cmljIEFsbGVyZ3kgYW5k
IEltbXVub2xvZ3k8L2FiYnItMT48L3BlcmlvZGljYWw+PGFsdC1wZXJpb2RpY2FsPjxmdWxsLXRp
dGxlPlBlZGlhdHIgQWxsZXJneSBJbW11bm9sPC9mdWxsLXRpdGxlPjxhYmJyLTE+UGVkaWF0cmlj
IGFsbGVyZ3kgYW5kIGltbXVub2xvZ3kgOiBvZmZpY2lhbCBwdWJsaWNhdGlvbiBvZiB0aGUgRXVy
b3BlYW4gU29jaWV0eSBvZiBQZWRpYXRyaWMgQWxsZXJneSBhbmQgSW1tdW5vbG9neTwvYWJici0x
PjwvYWx0LXBlcmlvZGljYWw+PHBhZ2VzPjc1LTgzPC9wYWdlcz48dm9sdW1lPjI0PC92b2x1bWU+
PG51bWJlcj4xPC9udW1iZXI+PGVkaXRpb24+MjAxMi8wOC8xNDwvZWRpdGlvbj48a2V5d29yZHM+
PGtleXdvcmQ+QWRtaW5pc3RyYXRpb24sIE9yYWw8L2tleXdvcmQ+PGtleXdvcmQ+QWRvbGVzY2Vu
dDwva2V5d29yZD48a2V5d29yZD5BbmltYWxzPC9rZXl3b3JkPjxrZXl3b3JkPkNoaWNrZW5zPC9r
ZXl3b3JkPjxrZXl3b3JkPkNoaWxkPC9rZXl3b3JkPjxrZXl3b3JkPkNoaWxkLCBQcmVzY2hvb2w8
L2tleXdvcmQ+PGtleXdvcmQ+RGVzZW5zaXRpemF0aW9uLCBJbW11bm9sb2dpYy9hZHZlcnNlIGVm
ZmVjdHMvKm1ldGhvZHM8L2tleXdvcmQ+PGtleXdvcmQ+RG91YmxlLUJsaW5kIE1ldGhvZDwva2V5
d29yZD48a2V5d29yZD5FZ2cgSHlwZXJzZW5zaXRpdml0eS9kaWFnbm9zaXMvZXRpb2xvZ3kvKmlt
bXVub2xvZ3k8L2tleXdvcmQ+PGtleXdvcmQ+RWdnIFByb3RlaW5zLyphZG1pbmlzdHJhdGlvbiAm
YW1wOyBkb3NhZ2UvYWR2ZXJzZSBlZmZlY3RzL2ltbXVub2xvZ3k8L2tleXdvcmQ+PGtleXdvcmQ+
RWdncy8qYWR2ZXJzZSBlZmZlY3RzPC9rZXl3b3JkPjxrZXl3b3JkPkZlbWFsZTwva2V5d29yZD48
a2V5d29yZD5IdW1hbnM8L2tleXdvcmQ+PGtleXdvcmQ+SW1tdW5lIFRvbGVyYW5jZTwva2V5d29y
ZD48a2V5d29yZD5JbW11bm9nbG9idWxpbiBFLypibG9vZC9pbW11bm9sb2d5PC9rZXl3b3JkPjxr
ZXl3b3JkPk1hbGU8L2tleXdvcmQ+PGtleXdvcmQ+VHJlYXRtZW50IE91dGNvbWU8L2tleXdvcmQ+
PC9rZXl3b3Jkcz48ZGF0ZXM+PHllYXI+MjAxMzwveWVhcj48cHViLWRhdGVzPjxkYXRlPkZlYjwv
ZGF0ZT48L3B1Yi1kYXRlcz48L2RhdGVzPjxpc2JuPjA5MDUtNjE1NzwvaXNibj48YWNjZXNzaW9u
LW51bT4yMjg4MjQzMDwvYWNjZXNzaW9uLW51bT48dXJscz48cmVsYXRlZC11cmxzPjx1cmw+aHR0
cHM6Ly93d3cubmNiaS5ubG0ubmloLmdvdi9wdWJtZWQvMjI4ODI0MzA8L3VybD48dXJsPmh0dHBz
Oi8vb25saW5lbGlicmFyeS53aWxleS5jb20vZG9pL2Ficy8xMC4xMTExL2ouMTM5OS0zMDM4LjIw
MTIuMDEzNDEueDwvdXJsPjx1cmw+aHR0cHM6Ly9vbmxpbmVsaWJyYXJ5LndpbGV5LmNvbS9kb2kv
cGRmLzEwLjExMTEvai4xMzk5LTMwMzguMjAxMi4wMTM0MS54PC91cmw+PC9yZWxhdGVkLXVybHM+
PC91cmxzPjxjdXN0b20xPlJDVCwgTj0yMDwvY3VzdG9tMT48ZWxlY3Ryb25pYy1yZXNvdXJjZS1u
dW0+MTAuMTExMS9qLjEzOTktMzAzOC4yMDEyLjAxMzQxLng8L2VsZWN0cm9uaWMtcmVzb3VyY2Ut
bnVtPjxyZW1vdGUtZGF0YWJhc2UtcHJvdmlkZXI+TkxNPC9yZW1vdGUtZGF0YWJhc2UtcHJvdmlk
ZXI+PGxhbmd1YWdlPmVuZzwvbGFuZ3VhZ2U+PC9yZWNvcmQ+PC9DaXRlPjxDaXRlPjxBdXRob3I+
UGVyZXotUmFuZ2VsPC9BdXRob3I+PFllYXI+MjAxNzwvWWVhcj48UmVjTnVtPjEzNDQ2PC9SZWNO
dW0+PHJlY29yZD48cmVjLW51bWJlcj4xMzQ0NjwvcmVjLW51bWJlcj48Zm9yZWlnbi1rZXlzPjxr
ZXkgYXBwPSJFTiIgZGItaWQ9Ing5d3p6NWF0YnNkMjJvZWZyejI1d3RheTJ4ZjVmdmVwNTAwciIg
dGltZXN0YW1wPSIxNTU4NDUzODIyIj4xMzQ0Njwva2V5PjwvZm9yZWlnbi1rZXlzPjxyZWYtdHlw
ZSBuYW1lPSJKb3VybmFsIEFydGljbGUiPjE3PC9yZWYtdHlwZT48Y29udHJpYnV0b3JzPjxhdXRo
b3JzPjxhdXRob3I+UGVyZXotUmFuZ2VsLCBJLjwvYXV0aG9yPjxhdXRob3I+Um9kcmlndWV6IERl
bCBSaW8sIFAuPC9hdXRob3I+PGF1dGhvcj5Fc2N1ZGVybywgQy48L2F1dGhvcj48YXV0aG9yPlNh
bmNoZXotR2FyY2lhLCBTLjwvYXV0aG9yPjxhdXRob3I+U2FuY2hlei1IZXJuYW5kZXosIEouIEou
PC9hdXRob3I+PGF1dGhvcj5JYmFuZXosIE0uIEQuPC9hdXRob3I+PC9hdXRob3JzPjwvY29udHJp
YnV0b3JzPjxhdXRoLWFkZHJlc3M+QWxsZXJneSBEZXBhcnRtZW50LCBIb3NwaXRhbCBJbmZhbnRp
bCBVbml2ZXJzaXRhcmlvIE5pbm8gSmVzdXMsIE1hZHJpZCwgU3BhaW4uJiN4RDtBbGxlcmd5IERl
cGFydG1lbnQsIEhvc3BpdGFsIEluZmFudGlsIFVuaXZlcnNpdGFyaW8gTmlubyBKZXN1cywgTWFk
cmlkLCBTcGFpbjsgSGVhbHRoIFJlc2VhcmNoIEluc3RpdHV0ZSBQcmluY2VzYSwgTWFkcmlkLCBT
cGFpbi4mI3hEO1VuaWRhZCBkZSBJbnZlc3RpZ2FjaW9uIGVuIFNhbHVkIFB1YmxpY2EsIE1vbnRl
cnJleSwgTWV4aWNvLiYjeEQ7QWxsZXJneSBEZXBhcnRtZW50LCBIb3NwaXRhbCBJbmZhbnRpbCBV
bml2ZXJzaXRhcmlvIE5pbm8gSmVzdXMsIE1hZHJpZCwgU3BhaW47IEhlYWx0aCBSZXNlYXJjaCBJ
bnN0aXR1dGUgUHJpbmNlc2EsIE1hZHJpZCwgU3BhaW4uIEVsZWN0cm9uaWMgYWRkcmVzczogbWli
YW5lenNAc2FsdWQubWFkcmlkLm9yZy48L2F1dGgtYWRkcmVzcz48dGl0bGVzPjx0aXRsZT5FZmZp
Y2FjeSBhbmQgc2FmZXR5IG9mIGhpZ2gtZG9zZSBydXNoIG9yYWwgaW1tdW5vdGhlcmFweSBpbiBw
ZXJzaXN0ZW50IGVnZyBhbGxlcmdpYyBjaGlsZHJlbjogQSByYW5kb21pemVkIGNsaW5pY2FsIHRy
aWFsPC90aXRsZT48c2Vjb25kYXJ5LXRpdGxlPkFubiBBbGxlcmd5IEFzdGhtYSBJbW11bm9sPC9z
ZWNvbmRhcnktdGl0bGU+PGFsdC10aXRsZT5Bbm5hbHMgb2YgYWxsZXJneSwgYXN0aG1hICZhbXA7
IGltbXVub2xvZ3kgOiBvZmZpY2lhbCBwdWJsaWNhdGlvbiBvZiB0aGUgQW1lcmljYW4gQ29sbGVn
ZSBvZiBBbGxlcmd5LCBBc3RobWEsICZhbXA7IEltbXVub2xvZ3k8L2FsdC10aXRsZT48L3RpdGxl
cz48cGVyaW9kaWNhbD48ZnVsbC10aXRsZT5Bbm4gQWxsZXJneSBBc3RobWEgSW1tdW5vbDwvZnVs
bC10aXRsZT48YWJici0xPkFubmFscyBvZiBhbGxlcmd5LCBhc3RobWEgJmFtcDsgaW1tdW5vbG9n
eSA6IG9mZmljaWFsIHB1YmxpY2F0aW9uIG9mIHRoZSBBbWVyaWNhbiBDb2xsZWdlIG9mIEFsbGVy
Z3ksIEFzdGhtYSwgJmFtcDsgSW1tdW5vbG9neTwvYWJici0xPjwvcGVyaW9kaWNhbD48YWx0LXBl
cmlvZGljYWw+PGZ1bGwtdGl0bGU+QW5uIEFsbGVyZ3kgQXN0aG1hIEltbXVub2w8L2Z1bGwtdGl0
bGU+PGFiYnItMT5Bbm5hbHMgb2YgYWxsZXJneSwgYXN0aG1hICZhbXA7IGltbXVub2xvZ3kgOiBv
ZmZpY2lhbCBwdWJsaWNhdGlvbiBvZiB0aGUgQW1lcmljYW4gQ29sbGVnZSBvZiBBbGxlcmd5LCBB
c3RobWEsICZhbXA7IEltbXVub2xvZ3k8L2FiYnItMT48L2FsdC1wZXJpb2RpY2FsPjxwYWdlcz4z
NTYtMzY0LmUzPC9wYWdlcz48dm9sdW1lPjExODwvdm9sdW1lPjxudW1iZXI+MzwvbnVtYmVyPjxl
ZGl0aW9uPjIwMTcvMDEvMTU8L2VkaXRpb24+PGtleXdvcmRzPjxrZXl3b3JkPkFkbWluaXN0cmF0
aW9uLCBPcmFsPC9rZXl3b3JkPjxrZXl3b3JkPkFkb2xlc2NlbnQ8L2tleXdvcmQ+PGtleXdvcmQ+
QWxsZXJnZW5zLyphZG1pbmlzdHJhdGlvbiAmYW1wOyBkb3NhZ2UvKmltbXVub2xvZ3k8L2tleXdv
cmQ+PGtleXdvcmQ+QmlvbWFya2Vyczwva2V5d29yZD48a2V5d29yZD5DaGlsZDwva2V5d29yZD48
a2V5d29yZD5DaGlsZCwgUHJlc2Nob29sPC9rZXl3b3JkPjxrZXl3b3JkPkRlc2Vuc2l0aXphdGlv
biwgSW1tdW5vbG9naWMvKm1ldGhvZHM8L2tleXdvcmQ+PGtleXdvcmQ+RWdnIEh5cGVyc2Vuc2l0
aXZpdHkvZGlhZ25vc2lzLyppbW11bm9sb2d5Lyp0aGVyYXB5PC9rZXl3b3JkPjxrZXl3b3JkPkVn
Z3MvKmFkdmVyc2UgZWZmZWN0czwva2V5d29yZD48a2V5d29yZD5GZW1hbGU8L2tleXdvcmQ+PGtl
eXdvcmQ+Rm9sbG93LVVwIFN0dWRpZXM8L2tleXdvcmQ+PGtleXdvcmQ+SHVtYW5zPC9rZXl3b3Jk
PjxrZXl3b3JkPkltbXVub2dsb2J1bGluIEUvYmxvb2QvaW1tdW5vbG9neTwva2V5d29yZD48a2V5
d29yZD5JbW11bm9nbG9idWxpbiBHL2Jsb29kL2ltbXVub2xvZ3k8L2tleXdvcmQ+PGtleXdvcmQ+
TWFsZTwva2V5d29yZD48a2V5d29yZD5QaGVub3R5cGU8L2tleXdvcmQ+PGtleXdvcmQ+UmlzayBG
YWN0b3JzPC9rZXl3b3JkPjxrZXl3b3JkPlRyZWF0bWVudCBPdXRjb21lPC9rZXl3b3JkPjxrZXl3
b3JkPldvcmtmbG93PC9rZXl3b3JkPjwva2V5d29yZHM+PGRhdGVzPjx5ZWFyPjIwMTc8L3llYXI+
PHB1Yi1kYXRlcz48ZGF0ZT5NYXI8L2RhdGU+PC9wdWItZGF0ZXM+PC9kYXRlcz48aXNibj4xMDgx
LTEyMDY8L2lzYm4+PGFjY2Vzc2lvbi1udW0+MjgwODczODI8L2FjY2Vzc2lvbi1udW0+PHVybHM+
PHJlbGF0ZWQtdXJscz48dXJsPjxzdHlsZSBmYWNlPSJ1bmRlcmxpbmUiIGZvbnQ9ImRlZmF1bHQi
IHNpemU9IjEwMCUiPmh0dHBzOi8vd3d3Lm5jYmkubmxtLm5paC5nb3YvcHVibWVkLzI4MDg3Mzgy
PC9zdHlsZT48L3VybD48dXJsPjxzdHlsZSBmYWNlPSJ1bmRlcmxpbmUiIGZvbnQ9ImRlZmF1bHQi
IHNpemU9IjEwMCUiPmh0dHBzOi8vd3d3LnNjaWVuY2VkaXJlY3QuY29tL3NjaWVuY2UvYXJ0aWNs
ZS9waWkvUzEwODExMjA2MTYzMTM1NzY/dmlhJTNEaWh1Yjwvc3R5bGU+PC91cmw+PC9yZWxhdGVk
LXVybHM+PC91cmxzPjxjdXN0b20xPlJDVCwgaGVhdGVkLCBOPTMzPC9jdXN0b20xPjxlbGVjdHJv
bmljLXJlc291cmNlLW51bT4xMC4xMDE2L2ouYW5haS4yMDE2LjExLjAyMzwvZWxlY3Ryb25pYy1y
ZXNvdXJjZS1udW0+PHJlbW90ZS1kYXRhYmFzZS1wcm92aWRlcj5OTE08L3JlbW90ZS1kYXRhYmFz
ZS1wcm92aWRlcj48bGFuZ3VhZ2U+ZW5nPC9sYW5ndWFnZT48L3JlY29yZD48L0NpdGU+PC9FbmRO
b3RlPgB=
</w:fldData>
              </w:fldChar>
            </w:r>
            <w:r w:rsidR="005F2998">
              <w:rPr>
                <w:sz w:val="18"/>
                <w:szCs w:val="18"/>
              </w:rPr>
              <w:instrText xml:space="preserve"> ADDIN EN.CITE </w:instrText>
            </w:r>
            <w:r w:rsidR="005F2998">
              <w:rPr>
                <w:sz w:val="18"/>
                <w:szCs w:val="18"/>
              </w:rPr>
              <w:fldChar w:fldCharType="begin">
                <w:fldData xml:space="preserve">PEVuZE5vdGU+PENpdGU+PEF1dGhvcj5Ba2FzaGk8L0F1dGhvcj48WWVhcj4yMDE3PC9ZZWFyPjxS
ZWNOdW0+NTE2PC9SZWNOdW0+PERpc3BsYXlUZXh0PjxzdHlsZSBmYWNlPSJzdXBlcnNjcmlwdCI+
MTgsMTksMzIsMzQsMzUsMzcsNTEsNTM8L3N0eWxlPjwvRGlzcGxheVRleHQ+PHJlY29yZD48cmVj
LW51bWJlcj41MTY8L3JlYy1udW1iZXI+PGZvcmVpZ24ta2V5cz48a2V5IGFwcD0iRU4iIGRiLWlk
PSJ4OXd6ejVhdGJzZDIyb2VmcnoyNXd0YXkyeGY1ZnZlcDUwMHIiIHRpbWVzdGFtcD0iMTU1NTUx
NTkxMyI+NTE2PC9rZXk+PC9mb3JlaWduLWtleXM+PHJlZi10eXBlIG5hbWU9IkpvdXJuYWwgQXJ0
aWNsZSI+MTc8L3JlZi10eXBlPjxjb250cmlidXRvcnM+PGF1dGhvcnM+PGF1dGhvcj5Ba2FzaGks
IE0uPC9hdXRob3I+PGF1dGhvcj5ZYXN1ZG8sIEguPC9hdXRob3I+PGF1dGhvcj5OYXJpdGEsIE0u
PC9hdXRob3I+PGF1dGhvcj5Ob211cmEsIEkuPC9hdXRob3I+PGF1dGhvcj5Ba2FzYXdhLCBBLjwv
YXV0aG9yPjxhdXRob3I+RWJpc2F3YSwgTS48L2F1dGhvcj48YXV0aG9yPlRha2FoYXNoaSwgVC48
L2F1dGhvcj48YXV0aG9yPk9oeWEsIFkuPC9hdXRob3I+PC9hdXRob3JzPjwvY29udHJpYnV0b3Jz
PjxhdXRoLWFkZHJlc3M+RGVwYXJ0bWVudCBvZiBQZWRpYXRyaWNzLCBTYWl0YW1hIENpdHkgSG9z
cGl0YWwsIFNhaXRhbWEsIEphcGFuLiYjeEQ7RGVwYXJ0bWVudCBvZiBQZWRpYXRyaWNzLCBLZWlv
IFVuaXZlcnNpdHkgU2Nob29sIG9mIE1lZGljaW5lLCBUb2t5bywgSmFwYW4uJiN4RDtEaXZpc2lv
biBvZiBBbGxlcmd5LCBEZXBhcnRtZW50IG9mIE1lZGljYWwgU3Vic3BlY2lhbHRpZXMsIE5hdGlv
bmFsIENlbnRlciBmb3IgQ2hpbGQgSGVhbHRoIGFuZCBEZXZlbG9wbWVudCwgVG9reW8sIEphcGFu
LiYjeEQ7RGVwYXJ0bWVudCBvZiBQZWRpYXRyaWNzLCBUb2t5byBVbml2ZXJzaXR5IFNjaG9vbCBv
ZiBNZWRpY2luZSwgVG9reW8sIEphcGFuLiYjeEQ7RGl2aXNpb24gb2YgQWxsZXJneSwgRGVwYXJ0
bWVudCBvZiBJbnRlcm5hbCBQaHlzaWNhbCBNZWRpY2luZSwgVG9reW8gTWV0cm9wb2xpdGFuIENo
aWxkcmVuJmFwb3M7cyBNZWRpY2FsIENlbnRlciwgVG9reW8sIEphcGFuLiYjeEQ7RGVwYXJ0bWVu
dCBvZiBBbGxlcmd5LCBDbGluaWNhbCBSZXNlYXJjaCBDZW50ZXIgZm9yIEFsbGVyZ3kgYW5kIFJo
ZXVtYXRvbG9neSwgTmF0aW9uYWwgSG9zcGl0YWwgT3JnYW5pemF0aW9uLCBTYWdhbWloYXJhIE5h
dGlvbmFsIEhvc3BpdGFsLCBTYWdhbWloYXJhLCBKYXBhbi48L2F1dGgtYWRkcmVzcz48dGl0bGVz
Pjx0aXRsZT5SYW5kb21pemVkIGNvbnRyb2xsZWQgdHJpYWwgb2Ygb3JhbCBpbW11bm90aGVyYXB5
IGZvciBlZ2cgYWxsZXJneSBpbiBKYXBhbmVzZSBwYXRpZW50czwvdGl0bGU+PHNlY29uZGFyeS10
aXRsZT5QZWRpYXRyIEludDwvc2Vjb25kYXJ5LXRpdGxlPjxhbHQtdGl0bGU+UGVkaWF0cmljcyBp
bnRlcm5hdGlvbmFsIDogb2ZmaWNpYWwgam91cm5hbCBvZiB0aGUgSmFwYW4gUGVkaWF0cmljIFNv
Y2lldHk8L2FsdC10aXRsZT48L3RpdGxlcz48cGVyaW9kaWNhbD48ZnVsbC10aXRsZT5QZWRpYXRy
IEludDwvZnVsbC10aXRsZT48YWJici0xPlBlZGlhdHJpY3MgaW50ZXJuYXRpb25hbCA6IG9mZmlj
aWFsIGpvdXJuYWwgb2YgdGhlIEphcGFuIFBlZGlhdHJpYyBTb2NpZXR5PC9hYmJyLTE+PC9wZXJp
b2RpY2FsPjxhbHQtcGVyaW9kaWNhbD48ZnVsbC10aXRsZT5QZWRpYXRyIEludDwvZnVsbC10aXRs
ZT48YWJici0xPlBlZGlhdHJpY3MgaW50ZXJuYXRpb25hbCA6IG9mZmljaWFsIGpvdXJuYWwgb2Yg
dGhlIEphcGFuIFBlZGlhdHJpYyBTb2NpZXR5PC9hYmJyLTE+PC9hbHQtcGVyaW9kaWNhbD48cGFn
ZXM+NTM0LTUzOTwvcGFnZXM+PHZvbHVtZT41OTwvdm9sdW1lPjxudW1iZXI+NTwvbnVtYmVyPjxl
ZGl0aW9uPjIwMTYvMTIvMDQ8L2VkaXRpb24+PGtleXdvcmRzPjxrZXl3b3JkPkFkbWluaXN0cmF0
aW9uLCBPcmFsPC9rZXl3b3JkPjxrZXl3b3JkPkFkb2xlc2NlbnQ8L2tleXdvcmQ+PGtleXdvcmQ+
Q2hpbGQ8L2tleXdvcmQ+PGtleXdvcmQ+Q2hpbGQsIFByZXNjaG9vbDwva2V5d29yZD48a2V5d29y
ZD5EZXNlbnNpdGl6YXRpb24sIEltbXVub2xvZ2ljLyptZXRob2RzPC9rZXl3b3JkPjxrZXl3b3Jk
PkRvdWJsZS1CbGluZCBNZXRob2Q8L2tleXdvcmQ+PGtleXdvcmQ+RWdnIEh5cGVyc2Vuc2l0aXZp
dHkvaW1tdW5vbG9neS8qdGhlcmFweTwva2V5d29yZD48a2V5d29yZD5GZW1hbGU8L2tleXdvcmQ+
PGtleXdvcmQ+SHVtYW5zPC9rZXl3b3JkPjxrZXl3b3JkPkphcGFuPC9rZXl3b3JkPjxrZXl3b3Jk
Pk1hbGU8L2tleXdvcmQ+PGtleXdvcmQ+VHJlYXRtZW50IE91dGNvbWU8L2tleXdvcmQ+PGtleXdv
cmQ+Y2hpbGRyZW48L2tleXdvcmQ+PGtleXdvcmQ+ZWdnIGFsbGVyZ3k8L2tleXdvcmQ+PGtleXdv
cmQ+aW1tdW5vZ2xvYnVsaW4gRzQ8L2tleXdvcmQ+PGtleXdvcmQ+b3JhbCBpbW11bm90aGVyYXB5
PC9rZXl3b3JkPjxrZXl3b3JkPnJhbmRvbWl6ZWQgY29udHJvbGxlZCB0cmlhbDwva2V5d29yZD48
L2tleXdvcmRzPjxkYXRlcz48eWVhcj4yMDE3PC95ZWFyPjxwdWItZGF0ZXM+PGRhdGU+TWF5PC9k
YXRlPjwvcHViLWRhdGVzPjwvZGF0ZXM+PGlzYm4+MTMyOC04MDY3PC9pc2JuPjxhY2Nlc3Npb24t
bnVtPjI3OTE0MjEwPC9hY2Nlc3Npb24tbnVtPjx1cmxzPjxyZWxhdGVkLXVybHM+PHVybD5odHRw
czovL3d3dy5uY2JpLm5sbS5uaWguZ292L3B1Ym1lZC8yNzkxNDIxMDwvdXJsPjx1cmw+aHR0cHM6
Ly9vbmxpbmVsaWJyYXJ5LndpbGV5LmNvbS9kb2kvYWJzLzEwLjExMTEvcGVkLjEzMjEwPC91cmw+
PC9yZWxhdGVkLXVybHM+PC91cmxzPjxjdXN0b20xPlJDVCwgRXhjbHVkZSBOPTM2PC9jdXN0b20x
PjxlbGVjdHJvbmljLXJlc291cmNlLW51bT4xMC4xMTExL3BlZC4xMzIxMDwvZWxlY3Ryb25pYy1y
ZXNvdXJjZS1udW0+PHJlbW90ZS1kYXRhYmFzZS1wcm92aWRlcj5OTE08L3JlbW90ZS1kYXRhYmFz
ZS1wcm92aWRlcj48bGFuZ3VhZ2U+ZW5nPC9sYW5ndWFnZT48L3JlY29yZD48L0NpdGU+PENpdGU+
PEF1dGhvcj5CdXJrczwvQXV0aG9yPjxZZWFyPjIwMTI8L1llYXI+PFJlY051bT4xMzAyPC9SZWNO
dW0+PHJlY29yZD48cmVjLW51bWJlcj4xMzAyPC9yZWMtbnVtYmVyPjxmb3JlaWduLWtleXM+PGtl
eSBhcHA9IkVOIiBkYi1pZD0ieDl3eno1YXRic2QyMm9lZnJ6MjV3dGF5MnhmNWZ2ZXA1MDByIiB0
aW1lc3RhbXA9IjE1NTU1MTU5MzMiPjEzMDI8L2tleT48L2ZvcmVpZ24ta2V5cz48cmVmLXR5cGUg
bmFtZT0iSm91cm5hbCBBcnRpY2xlIj4xNzwvcmVmLXR5cGU+PGNvbnRyaWJ1dG9ycz48YXV0aG9y
cz48YXV0aG9yPkJ1cmtzLCBBLiBXLjwvYXV0aG9yPjxhdXRob3I+Sm9uZXMsIFMuIE0uPC9hdXRo
b3I+PGF1dGhvcj5Xb29kLCBSLiBBLjwvYXV0aG9yPjxhdXRob3I+RmxlaXNjaGVyLCBELiBNLjwv
YXV0aG9yPjxhdXRob3I+U2ljaGVyZXIsIFMuIEguPC9hdXRob3I+PGF1dGhvcj5MaW5kYmxhZCwg
Ui4gVy48L2F1dGhvcj48YXV0aG9yPlN0YWJsZWluLCBELjwvYXV0aG9yPjxhdXRob3I+SGVubmlu
ZywgQS4gSy48L2F1dGhvcj48YXV0aG9yPlZpY2tlcnksIEIuIFAuPC9hdXRob3I+PGF1dGhvcj5M
aXUsIEEuIEguPC9hdXRob3I+PGF1dGhvcj5TY3VybG9jaywgQS4gTS48L2F1dGhvcj48YXV0aG9y
PlNocmVmZmxlciwgVy4gRy48L2F1dGhvcj48YXV0aG9yPlBsYXV0LCBNLjwvYXV0aG9yPjxhdXRo
b3I+U2FtcHNvbiwgSC4gQS48L2F1dGhvcj48L2F1dGhvcnM+PC9jb250cmlidXRvcnM+PGF1dGgt
YWRkcmVzcz5EZXBhcnRtZW50IG9mIFBlZGlhdHJpY3MsIER1a2UgVW5pdmVyc2l0eSBNZWRpY2Fs
IENlbnRlciwgRHVyaGFtLCBOQyAyNzU5OS03MjIwLCBVU0EuIHdidXJrc0BlbWFpbC51bmMuZWR1
PC9hdXRoLWFkZHJlc3M+PHRpdGxlcz48dGl0bGU+T3JhbCBpbW11bm90aGVyYXB5IGZvciB0cmVh
dG1lbnQgb2YgZWdnIGFsbGVyZ3kgaW4gY2hpbGRyZW48L3RpdGxlPjxzZWNvbmRhcnktdGl0bGU+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bmQgam91cm5hbCBvZiBtZWRpY2luZTwvYWJici0xPjwvYWx0LXBlcmlvZGljYWw+PHBhZ2VzPjIz
My00MzwvcGFnZXM+PHZvbHVtZT4zNjc8L3ZvbHVtZT48bnVtYmVyPjM8L251bWJlcj48ZWRpdGlv
bj4yMDEyLzA3LzIwPC9lZGl0aW9uPjxrZXl3b3Jkcz48a2V5d29yZD5BZG1pbmlzdHJhdGlvbiwg
T3JhbDwva2V5d29yZD48a2V5d29yZD5BZ2Ugb2YgT25zZXQ8L2tleXdvcmQ+PGtleXdvcmQ+Q2hp
bGQ8L2tleXdvcmQ+PGtleXdvcmQ+Q2hpbGQsIFByZXNjaG9vbDwva2V5d29yZD48a2V5d29yZD4q
RGVzZW5zaXRpemF0aW9uLCBJbW11bm9sb2dpYy9hZHZlcnNlIGVmZmVjdHMvbWV0aG9kczwva2V5
d29yZD48a2V5d29yZD5Eb3VibGUtQmxpbmQgTWV0aG9kPC9rZXl3b3JkPjxrZXl3b3JkPkVnZyBI
eXBlcnNlbnNpdGl2aXR5L2ltbXVub2xvZ3kvKnRoZXJhcHk8L2tleXdvcmQ+PGtleXdvcmQ+RWdn
czwva2V5d29yZD48a2V5d29yZD5GZW1hbGU8L2tleXdvcmQ+PGtleXdvcmQ+SHVtYW5zPC9rZXl3
b3JkPjxrZXl3b3JkPkltbXVub2dsb2J1bGluIEUvYW5hbHlzaXM8L2tleXdvcmQ+PGtleXdvcmQ+
SW1tdW5vZ2xvYnVsaW4gRy9hbmFseXNpczwva2V5d29yZD48a2V5d29yZD5NYWxlPC9rZXl3b3Jk
Pjwva2V5d29yZHM+PGRhdGVzPjx5ZWFyPjIwMTI8L3llYXI+PHB1Yi1kYXRlcz48ZGF0ZT5KdWwg
MTk8L2RhdGU+PC9wdWItZGF0ZXM+PC9kYXRlcz48aXNibj4wMDI4LTQ3OTM8L2lzYm4+PGFjY2Vz
c2lvbi1udW0+MjI4MDg5NTg8L2FjY2Vzc2lvbi1udW0+PHVybHM+PHJlbGF0ZWQtdXJscz48dXJs
PjxzdHlsZSBmYWNlPSJ1bmRlcmxpbmUiIGZvbnQ9ImRlZmF1bHQiIHNpemU9IjEwMCUiPmh0dHBz
Oi8vd3d3Lm5jYmkubmxtLm5paC5nb3YvcHVibWVkLzIyODA4OTU4PC9zdHlsZT48L3VybD48dXJs
PjxzdHlsZSBmYWNlPSJ1bmRlcmxpbmUiIGZvbnQ9ImRlZmF1bHQiIHNpemU9IjEwMCUiPmh0dHBz
Oi8vd3d3Lm5jYmkubmxtLm5paC5nb3YvcG1jL2FydGljbGVzL1BNQzM0MjQ1MDUvcGRmL25paG1z
Mzk2MTkxLnBkZjwvc3R5bGU+PC91cmw+PC9yZWxhdGVkLXVybHM+PC91cmxzPjxjdXN0b20xPlJD
VCBoZWF0ZWQsIE49NTU8L2N1c3RvbTE+PGN1c3RvbTI+UE1DMzQyNDUwNTwvY3VzdG9tMj48Y3Vz
dG9tNj5OSUhNUzM5NjE5MTwvY3VzdG9tNj48ZWxlY3Ryb25pYy1yZXNvdXJjZS1udW0+MTAuMTA1
Ni9ORUpNb2ExMjAwNDM1PC9lbGVjdHJvbmljLXJlc291cmNlLW51bT48cmVtb3RlLWRhdGFiYXNl
LXByb3ZpZGVyPk5MTTwvcmVtb3RlLWRhdGFiYXNlLXByb3ZpZGVyPjxsYW5ndWFnZT5lbmc8L2xh
bmd1YWdlPjwvcmVjb3JkPjwvQ2l0ZT48Q2l0ZT48QXV0aG9yPkNhbWluaXRpPC9BdXRob3I+PFll
YXI+MjAxNTwvWWVhcj48UmVjTnVtPjgzMDwvUmVjTnVtPjxyZWNvcmQ+PHJlYy1udW1iZXI+ODMw
PC9yZWMtbnVtYmVyPjxmb3JlaWduLWtleXM+PGtleSBhcHA9IkVOIiBkYi1pZD0ieDl3eno1YXRi
c2QyMm9lZnJ6MjV3dGF5MnhmNWZ2ZXA1MDByIiB0aW1lc3RhbXA9IjE1NTU1MTU5MjEiPjgzMDwv
a2V5PjwvZm9yZWlnbi1rZXlzPjxyZWYtdHlwZSBuYW1lPSJKb3VybmFsIEFydGljbGUiPjE3PC9y
ZWYtdHlwZT48Y29udHJpYnV0b3JzPjxhdXRob3JzPjxhdXRob3I+Q2FtaW5pdGksIEwuPC9hdXRo
b3I+PGF1dGhvcj5QYWpubywgRy4gQi48L2F1dGhvcj48YXV0aG9yPkNyaXNhZnVsbGksIEcuPC9h
dXRob3I+PGF1dGhvcj5DaGllcmEsIEYuPC9hdXRob3I+PGF1dGhvcj5Db2xsdXJhLCBNLjwvYXV0
aG9yPjxhdXRob3I+UGFuYXNjaSwgRy48L2F1dGhvcj48YXV0aG9yPlJ1Z2dlcmksIFAuPC9hdXRo
b3I+PGF1dGhvcj5HdWdsaWVsbW8sIEYuPC9hdXRob3I+PGF1dGhvcj5QYXNzYWxhY3F1YSwgRy48
L2F1dGhvcj48L2F1dGhvcnM+PC9jb250cmlidXRvcnM+PGF1dGgtYWRkcmVzcz5EZXBhcnRtZW50
IG9mIFBlZGlhdHJpY3MsIEFsbGVyZ3kgVW5pdCwgVW5pdmVyc2l0eSBvZiBNZXNzaW5hLCBNZXNz
aW5hLCBJdGFseS4mI3hEO0N5c3RpYyBGaWJyb3NpcyBhbmQgUmVzcGlyYXRvcnkgUGVkaWF0cmlj
IENlbnRlciwgQXJuYXMgQ2hpbGRyZW4gSG9zcGl0YWwsIFBhbGVybW8sIEl0YWx5LiYjeEQ7RGVw
YXJ0bWVudCBvZiBFeHBlcmltZW50YWwgTWVkaWNpbmUsIFJlc3BpcmF0b3J5IERpc2Vhc2VzLCBV
bml2ZXJzaXR5IG9mIE1lc3NpbmEsIE1lc3NpbmEsIEl0YWx5LiYjeEQ7UGVkaWF0cmljIE5hdGlv
bmFsIEhlYWx0aGNhcmUgU3lzdGVtLCBDYXRhbmlhLCBJdGFseS4mI3hEO0FsbGVyZ3kgYW5kIFJl
c3BpcmF0b3J5IERpc2Vhc2VzLCBJUkNTUyBTYW4gTWFydGlubyBJU1QsIFVuaXZlcnNpdHkgb2Yg
R2Vub2EsIEdlbm9hLCBJdGFseS4gRWxlY3Ryb25pYyBhZGRyZXNzOiBwYXNzYWxhY3F1YUB1bmln
ZS5pdC48L2F1dGgtYWRkcmVzcz48dGl0bGVzPjx0aXRsZT5PcmFsIEltbXVub3RoZXJhcHkgZm9y
IEVnZyBBbGxlcmd5OiBBIERvdWJsZS1CbGluZCBQbGFjZWJvLUNvbnRyb2xsZWQgU3R1ZHksIHdp
dGggUG9zdGRlc2Vuc2l0aXphdGlvbiBGb2xsb3ctVXA8L3RpdGxlPjxzZWNvbmRhcnktdGl0bGU+
SiBBbGxlcmd5IENsaW4gSW1tdW5vbCBQcmFjdDwvc2Vjb25kYXJ5LXRpdGxlPjxhbHQtdGl0bGU+
VGhlIGpvdXJuYWwgb2YgYWxsZXJneSBhbmQgY2xpbmljYWwgaW1tdW5vbG9neS4gSW4gcHJhY3Rp
Y2U8L2FsdC10aXRsZT48L3RpdGxlcz48cGVyaW9kaWNhbD48ZnVsbC10aXRsZT5KIEFsbGVyZ3kg
Q2xpbiBJbW11bm9sIFByYWN0PC9mdWxsLXRpdGxlPjxhYmJyLTE+VGhlIGpvdXJuYWwgb2YgYWxs
ZXJneSBhbmQgY2xpbmljYWwgaW1tdW5vbG9neS4gSW4gcHJhY3RpY2U8L2FiYnItMT48L3Blcmlv
ZGljYWw+PGFsdC1wZXJpb2RpY2FsPjxmdWxsLXRpdGxlPkogQWxsZXJneSBDbGluIEltbXVub2wg
UHJhY3Q8L2Z1bGwtdGl0bGU+PGFiYnItMT5UaGUgam91cm5hbCBvZiBhbGxlcmd5IGFuZCBjbGlu
aWNhbCBpbW11bm9sb2d5LiBJbiBwcmFjdGljZTwvYWJici0xPjwvYWx0LXBlcmlvZGljYWw+PHBh
Z2VzPjUzMi05PC9wYWdlcz48dm9sdW1lPjM8L3ZvbHVtZT48bnVtYmVyPjQ8L251bWJlcj48ZWRp
dGlvbj4yMDE1LzAzLzAzPC9lZGl0aW9uPjxrZXl3b3Jkcz48a2V5d29yZD5BZG1pbmlzdHJhdGlv
biwgT3JhbDwva2V5d29yZD48a2V5d29yZD5DaGlsZDwva2V5d29yZD48a2V5d29yZD5DaGlsZCwg
UHJlc2Nob29sPC9rZXl3b3JkPjxrZXl3b3JkPipEZXNlbnNpdGl6YXRpb24sIEltbXVub2xvZ2lj
L2FkdmVyc2UgZWZmZWN0czwva2V5d29yZD48a2V5d29yZD5Eb3VibGUtQmxpbmQgTWV0aG9kPC9r
ZXl3b3JkPjxrZXl3b3JkPkVnZyBIeXBlcnNlbnNpdGl2aXR5L2Jsb29kL2ltbXVub2xvZ3kvKnRo
ZXJhcHk8L2tleXdvcmQ+PGtleXdvcmQ+RmVtYWxlPC9rZXl3b3JkPjxrZXl3b3JkPkh1bWFuczwv
a2V5d29yZD48a2V5d29yZD5JbW11bm9nbG9idWxpbiBFL2Jsb29kPC9rZXl3b3JkPjxrZXl3b3Jk
PkltbXVub2dsb2J1bGluIEcvYmxvb2Q8L2tleXdvcmQ+PGtleXdvcmQ+TWFsZTwva2V5d29yZD48
a2V5d29yZD5EZWh5ZHJhdGVkIGVnZyB3aGl0ZTwva2V5d29yZD48a2V5d29yZD5FZ2cgYWxsZXJn
eTwva2V5d29yZD48a2V5d29yZD5Gb2xsb3ctdXA8L2tleXdvcmQ+PGtleXdvcmQ+T3JhbCBpbW11
bm90aGVyYXB5PC9rZXl3b3JkPjxrZXl3b3JkPlRvbGVyYW5jZTwva2V5d29yZD48L2tleXdvcmRz
PjxkYXRlcz48eWVhcj4yMDE1PC95ZWFyPjxwdWItZGF0ZXM+PGRhdGU+SnVsLUF1ZzwvZGF0ZT48
L3B1Yi1kYXRlcz48L2RhdGVzPjxhY2Nlc3Npb24tbnVtPjI1NzI1OTQwPC9hY2Nlc3Npb24tbnVt
Pjx1cmxzPjxyZWxhdGVkLXVybHM+PHVybD5odHRwczovL3d3dy5uY2JpLm5sbS5uaWguZ292L3B1
Ym1lZC8yNTcyNTk0MDwvdXJsPjwvcmVsYXRlZC11cmxzPjwvdXJscz48Y3VzdG9tMT5SQ1QsIEV4
Y2x1ZGUgTj0zMTwvY3VzdG9tMT48ZWxlY3Ryb25pYy1yZXNvdXJjZS1udW0+MTAuMTAxNi9qLmph
aXAuMjAxNS4wMS4wMTc8L2VsZWN0cm9uaWMtcmVzb3VyY2UtbnVtPjxyZW1vdGUtZGF0YWJhc2Ut
cHJvdmlkZXI+TkxNPC9yZW1vdGUtZGF0YWJhc2UtcHJvdmlkZXI+PGxhbmd1YWdlPmVuZzwvbGFu
Z3VhZ2U+PC9yZWNvcmQ+PC9DaXRlPjxDaXRlPjxBdXRob3I+RGVsbG8gSWFjb25vPC9BdXRob3I+
PFllYXI+MjAxMzwvWWVhcj48UmVjTnVtPjEzNDA1PC9SZWNOdW0+PHJlY29yZD48cmVjLW51bWJl
cj4xMzQwNTwvcmVjLW51bWJlcj48Zm9yZWlnbi1rZXlzPjxrZXkgYXBwPSJFTiIgZGItaWQ9Ing5
d3p6NWF0YnNkMjJvZWZyejI1d3RheTJ4ZjVmdmVwNTAwciIgdGltZXN0YW1wPSIxNTU4NDUzODE2
Ij4xMzQwNTwva2V5PjwvZm9yZWlnbi1rZXlzPjxyZWYtdHlwZSBuYW1lPSJKb3VybmFsIEFydGlj
bGUiPjE3PC9yZWYtdHlwZT48Y29udHJpYnV0b3JzPjxhdXRob3JzPjxhdXRob3I+RGVsbG8gSWFj
b25vLCBJLjwvYXV0aG9yPjxhdXRob3I+VHJpcG9kaSwgUy48L2F1dGhvcj48YXV0aG9yPkNhbHZh
bmksIE0uPC9hdXRob3I+PGF1dGhvcj5QYW5ldHRhLCBWLjwvYXV0aG9yPjxhdXRob3I+VmVyZ2Es
IE0uIEMuPC9hdXRob3I+PGF1dGhvcj5NaWNlbGkgU29wbywgUy48L2F1dGhvcj48L2F1dGhvcnM+
PC9jb250cmlidXRvcnM+PGF1dGgtYWRkcmVzcz5EZXBhcnRtZW50IG9mIFBhZWRpYXRyaWNzLCBG
YXRlYmVuZWZyYXRlbGxpIEhvc3BpdGFsLCBCZW5ldmVudG8sIEl0YWx5LjwvYXV0aC1hZGRyZXNz
Pjx0aXRsZXM+PHRpdGxlPlNwZWNpZmljIG9yYWwgdG9sZXJhbmNlIGluZHVjdGlvbiB3aXRoIHJh
dyBoZW4mYXBvcztzIGVnZyBpbiBjaGlsZHJlbiB3aXRoIHZlcnkgc2V2ZXJlIGVnZyBhbGxlcmd5
OiBhIHJhbmRvbWl6ZWQgY29udHJvbGxlZCB0cmlhbDwvdGl0bGU+PHNlY29uZGFyeS10aXRsZT5Q
ZWRpYXRyIEFsbGVyZ3kgSW1tdW5vbDwvc2Vjb25kYXJ5LXRpdGxlPjxhbHQtdGl0bGU+UGVkaWF0
cmljIGFsbGVyZ3kgYW5kIGltbXVub2xvZ3kgOiBvZmZpY2lhbCBwdWJsaWNhdGlvbiBvZiB0aGUg
RXVyb3BlYW4gU29jaWV0eSBvZiBQZWRpYXRyaWMgQWxsZXJneSBhbmQgSW1tdW5vbG9neTwvYWx0
LXRpdGxlPjwvdGl0bGVzPjxwZXJpb2RpY2FsPjxmdWxsLXRpdGxlPlBlZGlhdHIgQWxsZXJneSBJ
bW11bm9sPC9mdWxsLXRpdGxlPjxhYmJyLTE+UGVkaWF0cmljIGFsbGVyZ3kgYW5kIGltbXVub2xv
Z3kgOiBvZmZpY2lhbCBwdWJsaWNhdGlvbiBvZiB0aGUgRXVyb3BlYW4gU29jaWV0eSBvZiBQZWRp
YXRyaWMgQWxsZXJneSBhbmQgSW1tdW5vbG9neTwvYWJici0xPjwvcGVyaW9kaWNhbD48YWx0LXBl
cmlvZGljYWw+PGZ1bGwtdGl0bGU+UGVkaWF0ciBBbGxlcmd5IEltbXVub2w8L2Z1bGwtdGl0bGU+
PGFiYnItMT5QZWRpYXRyaWMgYWxsZXJneSBhbmQgaW1tdW5vbG9neSA6IG9mZmljaWFsIHB1Ymxp
Y2F0aW9uIG9mIHRoZSBFdXJvcGVhbiBTb2NpZXR5IG9mIFBlZGlhdHJpYyBBbGxlcmd5IGFuZCBJ
bW11bm9sb2d5PC9hYmJyLTE+PC9hbHQtcGVyaW9kaWNhbD48cGFnZXM+NjYtNzQ8L3BhZ2VzPjx2
b2x1bWU+MjQ8L3ZvbHVtZT48bnVtYmVyPjE8L251bWJlcj48ZWRpdGlvbj4yMDEyLzA5LzExPC9l
ZGl0aW9uPjxrZXl3b3Jkcz48a2V5d29yZD5BZG1pbmlzdHJhdGlvbiwgT3JhbDwva2V5d29yZD48
a2V5d29yZD5BbGxlcmdlbnMvKmFkbWluaXN0cmF0aW9uICZhbXA7IGRvc2FnZS9hZHZlcnNlIGVm
ZmVjdHMvaW1tdW5vbG9neTwva2V5d29yZD48a2V5d29yZD5BbmFwaHlsYXhpcy9pbW11bm9sb2d5
LypwcmV2ZW50aW9uICZhbXA7IGNvbnRyb2w8L2tleXdvcmQ+PGtleXdvcmQ+QW5pbWFsczwva2V5
d29yZD48a2V5d29yZD5DaGlja2Vuczwva2V5d29yZD48a2V5d29yZD5DaGlsZDwva2V5d29yZD48
a2V5d29yZD5DaGlsZCwgUHJlc2Nob29sPC9rZXl3b3JkPjxrZXl3b3JkPkRlc2Vuc2l0aXphdGlv
biwgSW1tdW5vbG9naWMvKmFkdmVyc2UgZWZmZWN0cy8qbWV0aG9kczwva2V5d29yZD48a2V5d29y
ZD5Eb3VibGUtQmxpbmQgTWV0aG9kPC9rZXl3b3JkPjxrZXl3b3JkPkVnZyBIeXBlcnNlbnNpdGl2
aXR5L2ltbXVub2xvZ3kvKnByZXZlbnRpb24gJmFtcDsgY29udHJvbDwva2V5d29yZD48a2V5d29y
ZD5FZ2dzLyphZHZlcnNlIGVmZmVjdHM8L2tleXdvcmQ+PGtleXdvcmQ+RW11bHNpb25zL2FkbWlu
aXN0cmF0aW9uICZhbXA7IGRvc2FnZTwva2V5d29yZD48a2V5d29yZD5GZW1hbGU8L2tleXdvcmQ+
PGtleXdvcmQ+SHVtYW5zPC9rZXl3b3JkPjxrZXl3b3JkPipJbW11bmUgVG9sZXJhbmNlL2ltbXVu
b2xvZ3k8L2tleXdvcmQ+PGtleXdvcmQ+SW1tdW5vZ2xvYnVsaW4gRS9ibG9vZDwva2V5d29yZD48
a2V5d29yZD5NYWxlPC9rZXl3b3JkPjxrZXl3b3JkPlNraW4gVGVzdHM8L2tleXdvcmQ+PGtleXdv
cmQ+VHJlYXRtZW50IE91dGNvbWU8L2tleXdvcmQ+PC9rZXl3b3Jkcz48ZGF0ZXM+PHllYXI+MjAx
MzwveWVhcj48cHViLWRhdGVzPjxkYXRlPkZlYjwvZGF0ZT48L3B1Yi1kYXRlcz48L2RhdGVzPjxp
c2JuPjA5MDUtNjE1NzwvaXNibj48YWNjZXNzaW9uLW51bT4yMjk1Nzg4OTwvYWNjZXNzaW9uLW51
bT48dXJscz48cmVsYXRlZC11cmxzPjx1cmw+aHR0cHM6Ly93d3cubmNiaS5ubG0ubmloLmdvdi9w
dWJtZWQvMjI5NTc4ODk8L3VybD48dXJsPmh0dHBzOi8vb25saW5lbGlicmFyeS53aWxleS5jb20v
ZG9pL2Ficy8xMC4xMTExL2ouMTM5OS0zMDM4LjIwMTIuMDEzNDkueDwvdXJsPjx1cmw+aHR0cHM6
Ly9vbmxpbmVsaWJyYXJ5LndpbGV5LmNvbS9kb2kvcGRmLzEwLjExMTEvai4xMzk5LTMwMzguMjAx
Mi4wMTM0OS54PC91cmw+PC9yZWxhdGVkLXVybHM+PC91cmxzPjxjdXN0b20xPlJDVCwgRXhjbHVk
ZSBOPTIwPC9jdXN0b20xPjxlbGVjdHJvbmljLXJlc291cmNlLW51bT4xMC4xMTExL2ouMTM5OS0z
MDM4LjIwMTIuMDEzNDkueDwvZWxlY3Ryb25pYy1yZXNvdXJjZS1udW0+PHJlbW90ZS1kYXRhYmFz
ZS1wcm92aWRlcj5OTE08L3JlbW90ZS1kYXRhYmFzZS1wcm92aWRlcj48bGFuZ3VhZ2U+ZW5nPC9s
YW5ndWFnZT48L3JlY29yZD48L0NpdGU+PENpdGU+PEF1dGhvcj5Fc2N1ZGVybzwvQXV0aG9yPjxZ
ZWFyPjIwMTU8L1llYXI+PFJlY051bT43NTA8L1JlY051bT48cmVjb3JkPjxyZWMtbnVtYmVyPjc1
MDwvcmVjLW51bWJlcj48Zm9yZWlnbi1rZXlzPjxrZXkgYXBwPSJFTiIgZGItaWQ9Ing5d3p6NWF0
YnNkMjJvZWZyejI1d3RheTJ4ZjVmdmVwNTAwciIgdGltZXN0YW1wPSIxNTU1NTE1OTE5Ij43NTA8
L2tleT48L2ZvcmVpZ24ta2V5cz48cmVmLXR5cGUgbmFtZT0iSm91cm5hbCBBcnRpY2xlIj4xNzwv
cmVmLXR5cGU+PGNvbnRyaWJ1dG9ycz48YXV0aG9ycz48YXV0aG9yPkVzY3VkZXJvLCBDLjwvYXV0
aG9yPjxhdXRob3I+Um9kcmlndWV6IERlbCBSaW8sIFAuPC9hdXRob3I+PGF1dGhvcj5TYW5jaGV6
LUdhcmNpYSwgUy48L2F1dGhvcj48YXV0aG9yPlBlcmV6LVJhbmdlbCwgSS48L2F1dGhvcj48YXV0
aG9yPlBlcmV6LUZhcmlub3MsIE4uPC9hdXRob3I+PGF1dGhvcj5HYXJjaWEtRmVybmFuZGV6LCBD
LjwvYXV0aG9yPjxhdXRob3I+SWJhbmV6LCBNLiBELjwvYXV0aG9yPjwvYXV0aG9ycz48L2NvbnRy
aWJ1dG9ycz48YXV0aC1hZGRyZXNzPkFsbGVyZ3kgRGVwYXJ0bWVudCwgSG9zcGl0YWwgSW5mYW50
aWxVbml2ZXJzaXRhcmlvIE5pbm8gSmVzdXMsIElJUy1QcmluY2VzYSwgTWFkcmlkLCBTcGFpbi4m
I3hEO1ByZXZlbnRpdmUgTWVkaWNpbmUgRGVwYXJ0bWVudCwgU2Nob29sIG9mIE1lZGljaW5lLCBV
bml2ZXJzaWRhZCBDb21wbHV0ZW5zZSwgTWFkcmlkLCBTcGFpbi4mI3hEO1ByZXZlbnRpdmUgTWVk
aWNpbmUgRGVwYXJ0bWVudCwgSG9zcGl0YWwgSW5mYW50YSBTb2ZpYSwgU2FuIFNlYmFzdGlhbiBk
ZSBsb3MgUmV5ZXMsIE1hZHJpZCwgU3BhaW4uPC9hdXRoLWFkZHJlc3M+PHRpdGxlcz48dGl0bGU+
RWFybHkgc3VzdGFpbmVkIHVucmVzcG9uc2l2ZW5lc3MgYWZ0ZXIgc2hvcnQtY291cnNlIGVnZyBv
cmFsIGltbXVub3RoZXJhcHk6IGEgcmFuZG9taXplZCBjb250cm9sbGVkIHN0dWR5IGluIGVnZy1h
bGxlcmdpYyBjaGlsZHJlbjwvdGl0bGU+PHNlY29uZGFyeS10aXRsZT5DbGluIEV4cCBBbGxlcmd5
PC9zZWNvbmRhcnktdGl0bGU+PGFsdC10aXRsZT5DbGluaWNhbCBhbmQgZXhwZXJpbWVudGFsIGFs
bGVyZ3kgOiBqb3VybmFsIG9mIHRoZSBCcml0aXNoIFNvY2lldHkgZm9yIEFsbGVyZ3kgYW5kIENs
aW5pY2FsIEltbXVub2xvZ3k8L2FsdC10aXRsZT48L3RpdGxlcz48cGVyaW9kaWNhbD48ZnVsbC10
aXRsZT5DbGluIEV4cCBBbGxlcmd5PC9mdWxsLXRpdGxlPjxhYmJyLTE+Q2xpbmljYWwgYW5kIGV4
cGVyaW1lbnRhbCBhbGxlcmd5IDogam91cm5hbCBvZiB0aGUgQnJpdGlzaCBTb2NpZXR5IGZvciBB
bGxlcmd5IGFuZCBDbGluaWNhbCBJbW11bm9sb2d5PC9hYmJyLTE+PC9wZXJpb2RpY2FsPjxhbHQt
cGVyaW9kaWNhbD48ZnVsbC10aXRsZT5DbGluIEV4cCBBbGxlcmd5PC9mdWxsLXRpdGxlPjxhYmJy
LTE+Q2xpbmljYWwgYW5kIGV4cGVyaW1lbnRhbCBhbGxlcmd5IDogam91cm5hbCBvZiB0aGUgQnJp
dGlzaCBTb2NpZXR5IGZvciBBbGxlcmd5IGFuZCBDbGluaWNhbCBJbW11bm9sb2d5PC9hYmJyLTE+
PC9hbHQtcGVyaW9kaWNhbD48cGFnZXM+MTgzMy00MzwvcGFnZXM+PHZvbHVtZT40NTwvdm9sdW1l
PjxudW1iZXI+MTI8L251bWJlcj48ZWRpdGlvbj4yMDE1LzA4LzA0PC9lZGl0aW9uPjxrZXl3b3Jk
cz48a2V5d29yZD5BZG9sZXNjZW50PC9rZXl3b3JkPjxrZXl3b3JkPkFsbGVyZ2Vucy9hZG1pbmlz
dHJhdGlvbiAmYW1wOyBkb3NhZ2UvKmltbXVub2xvZ3k8L2tleXdvcmQ+PGtleXdvcmQ+QmlvbWFy
a2Vyczwva2V5d29yZD48a2V5d29yZD5DaGlsZDwva2V5d29yZD48a2V5d29yZD5DaGlsZCwgUHJl
c2Nob29sPC9rZXl3b3JkPjxrZXl3b3JkPipEZXNlbnNpdGl6YXRpb24sIEltbXVub2xvZ2ljL2Fk
dmVyc2UgZWZmZWN0cy9tZXRob2RzPC9rZXl3b3JkPjxrZXl3b3JkPkVnZyBIeXBlcnNlbnNpdGl2
aXR5L2RpYWdub3Npcy8qaW1tdW5vbG9neS8qdGhlcmFweTwva2V5d29yZD48a2V5d29yZD5FZ2cg
V2hpdGUvYWR2ZXJzZSBlZmZlY3RzPC9rZXl3b3JkPjxrZXl3b3JkPkVnZ3MvKmFkdmVyc2UgZWZm
ZWN0czwva2V5d29yZD48a2V5d29yZD5GZW1hbGU8L2tleXdvcmQ+PGtleXdvcmQ+Rm9sbG93LVVw
IFN0dWRpZXM8L2tleXdvcmQ+PGtleXdvcmQ+SHVtYW5zPC9rZXl3b3JkPjxrZXl3b3JkPkltbXVu
b2dsb2J1bGluIEUvYmxvb2QvaW1tdW5vbG9neTwva2V5d29yZD48a2V5d29yZD5JbW11bm9nbG9i
dWxpbiBHL2Jsb29kL2ltbXVub2xvZ3k8L2tleXdvcmQ+PGtleXdvcmQ+TWFsZTwva2V5d29yZD48
a2V5d29yZD5SaXNrIEZhY3RvcnM8L2tleXdvcmQ+PGtleXdvcmQ+U2tpbiBUZXN0czwva2V5d29y
ZD48a2V5d29yZD5UaW1lIEZhY3RvcnM8L2tleXdvcmQ+PGtleXdvcmQ+VHJlYXRtZW50IE91dGNv
bWU8L2tleXdvcmQ+PGtleXdvcmQ+Y2xpbmljYWwgdG9sZXJhbmNlPC9rZXl3b3JkPjxrZXl3b3Jk
PmRlc2Vuc2l0aXphdGlvbjwva2V5d29yZD48a2V5d29yZD5lZ2cgYWxsZXJneTwva2V5d29yZD48
a2V5d29yZD5mb29kIGFsbGVyZ3k8L2tleXdvcmQ+PGtleXdvcmQ+b3JhbCBpbW11bm90aGVyYXB5
PC9rZXl3b3JkPjxrZXl3b3JkPnN1c3RhaW5lZCB1bnJlc3BvbnNpdmVuZXNzPC9rZXl3b3JkPjwv
a2V5d29yZHM+PGRhdGVzPjx5ZWFyPjIwMTU8L3llYXI+PHB1Yi1kYXRlcz48ZGF0ZT5EZWM8L2Rh
dGU+PC9wdWItZGF0ZXM+PC9kYXRlcz48aXNibj4wOTU0LTc4OTQ8L2lzYm4+PGFjY2Vzc2lvbi1u
dW0+MjYyMzY5OTc8L2FjY2Vzc2lvbi1udW0+PHVybHM+PHJlbGF0ZWQtdXJscz48dXJsPmh0dHBz
Oi8vd3d3Lm5jYmkubmxtLm5paC5nb3YvcHVibWVkLzI2MjM2OTk3PC91cmw+PHVybD5odHRwczov
L29ubGluZWxpYnJhcnkud2lsZXkuY29tL2RvaS9hYnMvMTAuMTExMS9jZWEuMTI2MDQ8L3VybD48
L3JlbGF0ZWQtdXJscz48L3VybHM+PGN1c3RvbTE+UkNUIGhlYXRlZCBOPTYxPC9jdXN0b20xPjxl
bGVjdHJvbmljLXJlc291cmNlLW51bT4xMC4xMTExL2NlYS4xMjYwNDwvZWxlY3Ryb25pYy1yZXNv
dXJjZS1udW0+PHJlbW90ZS1kYXRhYmFzZS1wcm92aWRlcj5OTE08L3JlbW90ZS1kYXRhYmFzZS1w
cm92aWRlcj48bGFuZ3VhZ2U+ZW5nPC9sYW5ndWFnZT48L3JlY29yZD48L0NpdGU+PENpdGU+PEF1
dGhvcj5GdWVudGVzLUFwYXJpY2lvPC9BdXRob3I+PFllYXI+MjAxMzwvWWVhcj48UmVjTnVtPjEz
NDYxPC9SZWNOdW0+PHJlY29yZD48cmVjLW51bWJlcj4xMzQ2MTwvcmVjLW51bWJlcj48Zm9yZWln
bi1rZXlzPjxrZXkgYXBwPSJFTiIgZGItaWQ9Ing5d3p6NWF0YnNkMjJvZWZyejI1d3RheTJ4ZjVm
dmVwNTAwciIgdGltZXN0YW1wPSIxNTU4NDUzODI0Ij4xMzQ2MTwva2V5PjwvZm9yZWlnbi1rZXlz
PjxyZWYtdHlwZSBuYW1lPSJKb3VybmFsIEFydGljbGUiPjE3PC9yZWYtdHlwZT48Y29udHJpYnV0
b3JzPjxhdXRob3JzPjxhdXRob3I+RnVlbnRlcy1BcGFyaWNpbywgVi48L2F1dGhvcj48YXV0aG9y
PkFsdmFyZXotUGVyZWEsIEEuPC9hdXRob3I+PGF1dGhvcj5JbmZhbnRlLCBTLjwvYXV0aG9yPjxh
dXRob3I+WmFwYXRlcm8sIEwuPC9hdXRob3I+PGF1dGhvcj5EJmFwb3M7T2xlbywgQS48L2F1dGhv
cj48YXV0aG9yPkFsb25zby1MZWJyZXJvLCBFLjwvYXV0aG9yPjwvYXV0aG9ycz48L2NvbnRyaWJ1
dG9ycz48YXV0aC1hZGRyZXNzPkFsbGVyZ3kgRGVwYXJ0bWVudCwgSG9zcGl0YWwgTWF0ZXJuby1J
bmZhbnRpbCBHcmVnb3JpbyBNYXJhbm9uLCBNYWRyaWQsIFNwYWluLiB2ZnVlbnRlc2FwYXJpY2lv
QGhvdG1haWwuY29tPC9hdXRoLWFkZHJlc3M+PHRpdGxlcz48dGl0bGU+U3BlY2lmaWMgb3JhbCB0
b2xlcmFuY2UgaW5kdWN0aW9uIGluIHBhZWRpYXRyaWMgcGF0aWVudHMgd2l0aCBwZXJzaXN0ZW50
IGVnZyBhbGxlcmd5PC90aXRsZT48c2Vjb25kYXJ5LXRpdGxlPkFsbGVyZ29sIEltbXVub3BhdGhv
bCAoTWFkcik8L3NlY29uZGFyeS10aXRsZT48YWx0LXRpdGxlPkFsbGVyZ29sb2dpYSBldCBpbW11
bm9wYXRob2xvZ2lhPC9hbHQtdGl0bGU+PC90aXRsZXM+PHBlcmlvZGljYWw+PGZ1bGwtdGl0bGU+
QWxsZXJnb2wgSW1tdW5vcGF0aG9sIChNYWRyKTwvZnVsbC10aXRsZT48YWJici0xPkFsbGVyZ29s
b2dpYSBldCBpbW11bm9wYXRob2xvZ2lhPC9hYmJyLTE+PC9wZXJpb2RpY2FsPjxhbHQtcGVyaW9k
aWNhbD48ZnVsbC10aXRsZT5BbGxlcmdvbCBJbW11bm9wYXRob2wgKE1hZHIpPC9mdWxsLXRpdGxl
PjxhYmJyLTE+QWxsZXJnb2xvZ2lhIGV0IGltbXVub3BhdGhvbG9naWE8L2FiYnItMT48L2FsdC1w
ZXJpb2RpY2FsPjxwYWdlcz4xNDMtNTA8L3BhZ2VzPjx2b2x1bWU+NDE8L3ZvbHVtZT48bnVtYmVy
PjM8L251bWJlcj48ZWRpdGlvbj4yMDEyLzA3LzI4PC9lZGl0aW9uPjxrZXl3b3Jkcz48a2V5d29y
ZD5BZG1pbmlzdHJhdGlvbiwgT3JhbDwva2V5d29yZD48a2V5d29yZD5BZG9sZXNjZW50PC9rZXl3
b3JkPjxrZXl3b3JkPkFsbGVyZ2Vucy9hZG1pbmlzdHJhdGlvbiAmYW1wOyBkb3NhZ2UvYWR2ZXJz
ZSBlZmZlY3RzLyp0aGVyYXBldXRpYyB1c2U8L2tleXdvcmQ+PGtleXdvcmQ+QW5hcGh5bGF4aXMv
ZHJ1ZyB0aGVyYXB5L2V0aW9sb2d5PC9rZXl3b3JkPjxrZXl3b3JkPkFzdGhtYS9jb21wbGljYXRp
b25zPC9rZXl3b3JkPjxrZXl3b3JkPkNoaWxkPC9rZXl3b3JkPjxrZXl3b3JkPkNoaWxkLCBQcmVz
Y2hvb2w8L2tleXdvcmQ+PGtleXdvcmQ+RGVybWF0aXRpcywgQXRvcGljL2NvbXBsaWNhdGlvbnM8
L2tleXdvcmQ+PGtleXdvcmQ+RGVzZW5zaXRpemF0aW9uLCBJbW11bm9sb2dpYy8qbWV0aG9kczwv
a2V5d29yZD48a2V5d29yZD5Eb3NlLVJlc3BvbnNlIFJlbGF0aW9uc2hpcCwgSW1tdW5vbG9naWM8
L2tleXdvcmQ+PGtleXdvcmQ+RWdnIEh5cGVyc2Vuc2l0aXZpdHkvY29tcGxpY2F0aW9ucy9kaWV0
IHRoZXJhcHkvKnRoZXJhcHk8L2tleXdvcmQ+PGtleXdvcmQ+KkVnZ3MvYWR2ZXJzZSBlZmZlY3Rz
PC9rZXl3b3JkPjxrZXl3b3JkPkVvc2lub3BoaWxpYyBFc29waGFnaXRpcy9ldGlvbG9neTwva2V5
d29yZD48a2V5d29yZD5FcGluZXBocmluZS90aGVyYXBldXRpYyB1c2U8L2tleXdvcmQ+PGtleXdv
cmQ+RmVtYWxlPC9rZXl3b3JkPjxrZXl3b3JkPkZvbGxvdy1VcCBTdHVkaWVzPC9rZXl3b3JkPjxr
ZXl3b3JkPkZvb2QgSGFuZGxpbmcvbWV0aG9kczwva2V5d29yZD48a2V5d29yZD5Gb29kLCBQcmVz
ZXJ2ZWQ8L2tleXdvcmQ+PGtleXdvcmQ+RnJlZXplIERyeWluZzwva2V5d29yZD48a2V5d29yZD5H
YXN0cm9pbnRlc3RpbmFsIERpc2Vhc2VzL2V0aW9sb2d5PC9rZXl3b3JkPjxrZXl3b3JkPkh1bWFu
czwva2V5d29yZD48a2V5d29yZD5NYWxlPC9rZXl3b3JkPjxrZXl3b3JkPlBhc3RldXJpemF0aW9u
PC9rZXl3b3JkPjxrZXl3b3JkPlBvd2RlcnM8L2tleXdvcmQ+PGtleXdvcmQ+U2tpbiBUZXN0czwv
a2V5d29yZD48L2tleXdvcmRzPjxkYXRlcz48eWVhcj4yMDEzPC95ZWFyPjxwdWItZGF0ZXM+PGRh
dGU+TWF5LUp1bjwvZGF0ZT48L3B1Yi1kYXRlcz48L2RhdGVzPjxpc2JuPjAzMDEtMDU0NjwvaXNi
bj48YWNjZXNzaW9uLW51bT4yMjgzNTYwNjwvYWNjZXNzaW9uLW51bT48dXJscz48L3VybHM+PGN1
c3RvbTE+UkNULCBOPTcyPC9jdXN0b20xPjxlbGVjdHJvbmljLXJlc291cmNlLW51bT4xMC4xMDE2
L2ouYWxsZXIuMjAxMi4wMi4wMDc8L2VsZWN0cm9uaWMtcmVzb3VyY2UtbnVtPjxyZW1vdGUtZGF0
YWJhc2UtcHJvdmlkZXI+TkxNPC9yZW1vdGUtZGF0YWJhc2UtcHJvdmlkZXI+PGxhbmd1YWdlPmVu
ZzwvbGFuZ3VhZ2U+PC9yZWNvcmQ+PC9DaXRlPjxDaXRlPjxBdXRob3I+TWVnbGlvPC9BdXRob3I+
PFllYXI+MjAxMzwvWWVhcj48UmVjTnVtPjEzNDcyPC9SZWNOdW0+PHJlY29yZD48cmVjLW51bWJl
cj4xMzQ3MjwvcmVjLW51bWJlcj48Zm9yZWlnbi1rZXlzPjxrZXkgYXBwPSJFTiIgZGItaWQ9Ing5
d3p6NWF0YnNkMjJvZWZyejI1d3RheTJ4ZjVmdmVwNTAwciIgdGltZXN0YW1wPSIxNTU4NDUzODI2
Ij4xMzQ3Mjwva2V5PjwvZm9yZWlnbi1rZXlzPjxyZWYtdHlwZSBuYW1lPSJKb3VybmFsIEFydGlj
bGUiPjE3PC9yZWYtdHlwZT48Y29udHJpYnV0b3JzPjxhdXRob3JzPjxhdXRob3I+TWVnbGlvLCBQ
LjwvYXV0aG9yPjxhdXRob3I+R2lhbXBpZXRybywgUC4gRy48L2F1dGhvcj48YXV0aG9yPkNhcmVs
bG8sIFIuPC9hdXRob3I+PGF1dGhvcj5HYWJyaWVsZSwgSS48L2F1dGhvcj48YXV0aG9yPkF2aXRh
YmlsZSwgUy48L2F1dGhvcj48YXV0aG9yPkdhbGxpLCBFLjwvYXV0aG9yPjwvYXV0aG9ycz48L2Nv
bnRyaWJ1dG9ycz48YXV0aC1hZGRyZXNzPkRlcGFydG1lbnQgb2YgUGVkaWF0cmljIEFsbGVyZ3ks
IFJlc2VhcmNoIENlbnRyZSwgU2FuIFBpZXRybyBIb3NwaXRhbCAtIEZhdGViZW5lZnJhdGVsbGks
IFJvbWUsIEl0YWx5LiBwYW9sby5tZWdsaW9AdGlzY2FsaS5pdDwvYXV0aC1hZGRyZXNzPjx0aXRs
ZXM+PHRpdGxlPk9yYWwgZm9vZCBkZXNlbnNpdGl6YXRpb24gaW4gY2hpbGRyZW4gd2l0aCBJZ0Ut
bWVkaWF0ZWQgaGVuJmFwb3M7cyBlZ2cgYWxsZXJneTogYSBuZXcgcHJvdG9jb2wgd2l0aCByYXcg
aGVuJmFwb3M7cyBlZ2c8L3RpdGxlPjxzZWNvbmRhcnktdGl0bGU+UGVkaWF0ciBBbGxlcmd5IElt
bXVub2w8L3NlY29uZGFyeS10aXRsZT48YWx0LXRpdGxlPlBlZGlhdHJpYyBhbGxlcmd5IGFuZCBp
bW11bm9sb2d5IDogb2ZmaWNpYWwgcHVibGljYXRpb24gb2YgdGhlIEV1cm9wZWFuIFNvY2lldHkg
b2YgUGVkaWF0cmljIEFsbGVyZ3kgYW5kIEltbXVub2xvZ3k8L2FsdC10aXRsZT48L3RpdGxlcz48
cGVyaW9kaWNhbD48ZnVsbC10aXRsZT5QZWRpYXRyIEFsbGVyZ3kgSW1tdW5vbDwvZnVsbC10aXRs
ZT48YWJici0xPlBlZGlhdHJpYyBhbGxlcmd5IGFuZCBpbW11bm9sb2d5IDogb2ZmaWNpYWwgcHVi
bGljYXRpb24gb2YgdGhlIEV1cm9wZWFuIFNvY2lldHkgb2YgUGVkaWF0cmljIEFsbGVyZ3kgYW5k
IEltbXVub2xvZ3k8L2FiYnItMT48L3BlcmlvZGljYWw+PGFsdC1wZXJpb2RpY2FsPjxmdWxsLXRp
dGxlPlBlZGlhdHIgQWxsZXJneSBJbW11bm9sPC9mdWxsLXRpdGxlPjxhYmJyLTE+UGVkaWF0cmlj
IGFsbGVyZ3kgYW5kIGltbXVub2xvZ3kgOiBvZmZpY2lhbCBwdWJsaWNhdGlvbiBvZiB0aGUgRXVy
b3BlYW4gU29jaWV0eSBvZiBQZWRpYXRyaWMgQWxsZXJneSBhbmQgSW1tdW5vbG9neTwvYWJici0x
PjwvYWx0LXBlcmlvZGljYWw+PHBhZ2VzPjc1LTgzPC9wYWdlcz48dm9sdW1lPjI0PC92b2x1bWU+
PG51bWJlcj4xPC9udW1iZXI+PGVkaXRpb24+MjAxMi8wOC8xNDwvZWRpdGlvbj48a2V5d29yZHM+
PGtleXdvcmQ+QWRtaW5pc3RyYXRpb24sIE9yYWw8L2tleXdvcmQ+PGtleXdvcmQ+QWRvbGVzY2Vu
dDwva2V5d29yZD48a2V5d29yZD5BbmltYWxzPC9rZXl3b3JkPjxrZXl3b3JkPkNoaWNrZW5zPC9r
ZXl3b3JkPjxrZXl3b3JkPkNoaWxkPC9rZXl3b3JkPjxrZXl3b3JkPkNoaWxkLCBQcmVzY2hvb2w8
L2tleXdvcmQ+PGtleXdvcmQ+RGVzZW5zaXRpemF0aW9uLCBJbW11bm9sb2dpYy9hZHZlcnNlIGVm
ZmVjdHMvKm1ldGhvZHM8L2tleXdvcmQ+PGtleXdvcmQ+RG91YmxlLUJsaW5kIE1ldGhvZDwva2V5
d29yZD48a2V5d29yZD5FZ2cgSHlwZXJzZW5zaXRpdml0eS9kaWFnbm9zaXMvZXRpb2xvZ3kvKmlt
bXVub2xvZ3k8L2tleXdvcmQ+PGtleXdvcmQ+RWdnIFByb3RlaW5zLyphZG1pbmlzdHJhdGlvbiAm
YW1wOyBkb3NhZ2UvYWR2ZXJzZSBlZmZlY3RzL2ltbXVub2xvZ3k8L2tleXdvcmQ+PGtleXdvcmQ+
RWdncy8qYWR2ZXJzZSBlZmZlY3RzPC9rZXl3b3JkPjxrZXl3b3JkPkZlbWFsZTwva2V5d29yZD48
a2V5d29yZD5IdW1hbnM8L2tleXdvcmQ+PGtleXdvcmQ+SW1tdW5lIFRvbGVyYW5jZTwva2V5d29y
ZD48a2V5d29yZD5JbW11bm9nbG9idWxpbiBFLypibG9vZC9pbW11bm9sb2d5PC9rZXl3b3JkPjxr
ZXl3b3JkPk1hbGU8L2tleXdvcmQ+PGtleXdvcmQ+VHJlYXRtZW50IE91dGNvbWU8L2tleXdvcmQ+
PC9rZXl3b3Jkcz48ZGF0ZXM+PHllYXI+MjAxMzwveWVhcj48cHViLWRhdGVzPjxkYXRlPkZlYjwv
ZGF0ZT48L3B1Yi1kYXRlcz48L2RhdGVzPjxpc2JuPjA5MDUtNjE1NzwvaXNibj48YWNjZXNzaW9u
LW51bT4yMjg4MjQzMDwvYWNjZXNzaW9uLW51bT48dXJscz48cmVsYXRlZC11cmxzPjx1cmw+aHR0
cHM6Ly93d3cubmNiaS5ubG0ubmloLmdvdi9wdWJtZWQvMjI4ODI0MzA8L3VybD48dXJsPmh0dHBz
Oi8vb25saW5lbGlicmFyeS53aWxleS5jb20vZG9pL2Ficy8xMC4xMTExL2ouMTM5OS0zMDM4LjIw
MTIuMDEzNDEueDwvdXJsPjx1cmw+aHR0cHM6Ly9vbmxpbmVsaWJyYXJ5LndpbGV5LmNvbS9kb2kv
cGRmLzEwLjExMTEvai4xMzk5LTMwMzguMjAxMi4wMTM0MS54PC91cmw+PC9yZWxhdGVkLXVybHM+
PC91cmxzPjxjdXN0b20xPlJDVCwgTj0yMDwvY3VzdG9tMT48ZWxlY3Ryb25pYy1yZXNvdXJjZS1u
dW0+MTAuMTExMS9qLjEzOTktMzAzOC4yMDEyLjAxMzQxLng8L2VsZWN0cm9uaWMtcmVzb3VyY2Ut
bnVtPjxyZW1vdGUtZGF0YWJhc2UtcHJvdmlkZXI+TkxNPC9yZW1vdGUtZGF0YWJhc2UtcHJvdmlk
ZXI+PGxhbmd1YWdlPmVuZzwvbGFuZ3VhZ2U+PC9yZWNvcmQ+PC9DaXRlPjxDaXRlPjxBdXRob3I+
UGVyZXotUmFuZ2VsPC9BdXRob3I+PFllYXI+MjAxNzwvWWVhcj48UmVjTnVtPjEzNDQ2PC9SZWNO
dW0+PHJlY29yZD48cmVjLW51bWJlcj4xMzQ0NjwvcmVjLW51bWJlcj48Zm9yZWlnbi1rZXlzPjxr
ZXkgYXBwPSJFTiIgZGItaWQ9Ing5d3p6NWF0YnNkMjJvZWZyejI1d3RheTJ4ZjVmdmVwNTAwciIg
dGltZXN0YW1wPSIxNTU4NDUzODIyIj4xMzQ0Njwva2V5PjwvZm9yZWlnbi1rZXlzPjxyZWYtdHlw
ZSBuYW1lPSJKb3VybmFsIEFydGljbGUiPjE3PC9yZWYtdHlwZT48Y29udHJpYnV0b3JzPjxhdXRo
b3JzPjxhdXRob3I+UGVyZXotUmFuZ2VsLCBJLjwvYXV0aG9yPjxhdXRob3I+Um9kcmlndWV6IERl
bCBSaW8sIFAuPC9hdXRob3I+PGF1dGhvcj5Fc2N1ZGVybywgQy48L2F1dGhvcj48YXV0aG9yPlNh
bmNoZXotR2FyY2lhLCBTLjwvYXV0aG9yPjxhdXRob3I+U2FuY2hlei1IZXJuYW5kZXosIEouIEou
PC9hdXRob3I+PGF1dGhvcj5JYmFuZXosIE0uIEQuPC9hdXRob3I+PC9hdXRob3JzPjwvY29udHJp
YnV0b3JzPjxhdXRoLWFkZHJlc3M+QWxsZXJneSBEZXBhcnRtZW50LCBIb3NwaXRhbCBJbmZhbnRp
bCBVbml2ZXJzaXRhcmlvIE5pbm8gSmVzdXMsIE1hZHJpZCwgU3BhaW4uJiN4RDtBbGxlcmd5IERl
cGFydG1lbnQsIEhvc3BpdGFsIEluZmFudGlsIFVuaXZlcnNpdGFyaW8gTmlubyBKZXN1cywgTWFk
cmlkLCBTcGFpbjsgSGVhbHRoIFJlc2VhcmNoIEluc3RpdHV0ZSBQcmluY2VzYSwgTWFkcmlkLCBT
cGFpbi4mI3hEO1VuaWRhZCBkZSBJbnZlc3RpZ2FjaW9uIGVuIFNhbHVkIFB1YmxpY2EsIE1vbnRl
cnJleSwgTWV4aWNvLiYjeEQ7QWxsZXJneSBEZXBhcnRtZW50LCBIb3NwaXRhbCBJbmZhbnRpbCBV
bml2ZXJzaXRhcmlvIE5pbm8gSmVzdXMsIE1hZHJpZCwgU3BhaW47IEhlYWx0aCBSZXNlYXJjaCBJ
bnN0aXR1dGUgUHJpbmNlc2EsIE1hZHJpZCwgU3BhaW4uIEVsZWN0cm9uaWMgYWRkcmVzczogbWli
YW5lenNAc2FsdWQubWFkcmlkLm9yZy48L2F1dGgtYWRkcmVzcz48dGl0bGVzPjx0aXRsZT5FZmZp
Y2FjeSBhbmQgc2FmZXR5IG9mIGhpZ2gtZG9zZSBydXNoIG9yYWwgaW1tdW5vdGhlcmFweSBpbiBw
ZXJzaXN0ZW50IGVnZyBhbGxlcmdpYyBjaGlsZHJlbjogQSByYW5kb21pemVkIGNsaW5pY2FsIHRy
aWFsPC90aXRsZT48c2Vjb25kYXJ5LXRpdGxlPkFubiBBbGxlcmd5IEFzdGhtYSBJbW11bm9sPC9z
ZWNvbmRhcnktdGl0bGU+PGFsdC10aXRsZT5Bbm5hbHMgb2YgYWxsZXJneSwgYXN0aG1hICZhbXA7
IGltbXVub2xvZ3kgOiBvZmZpY2lhbCBwdWJsaWNhdGlvbiBvZiB0aGUgQW1lcmljYW4gQ29sbGVn
ZSBvZiBBbGxlcmd5LCBBc3RobWEsICZhbXA7IEltbXVub2xvZ3k8L2FsdC10aXRsZT48L3RpdGxl
cz48cGVyaW9kaWNhbD48ZnVsbC10aXRsZT5Bbm4gQWxsZXJneSBBc3RobWEgSW1tdW5vbDwvZnVs
bC10aXRsZT48YWJici0xPkFubmFscyBvZiBhbGxlcmd5LCBhc3RobWEgJmFtcDsgaW1tdW5vbG9n
eSA6IG9mZmljaWFsIHB1YmxpY2F0aW9uIG9mIHRoZSBBbWVyaWNhbiBDb2xsZWdlIG9mIEFsbGVy
Z3ksIEFzdGhtYSwgJmFtcDsgSW1tdW5vbG9neTwvYWJici0xPjwvcGVyaW9kaWNhbD48YWx0LXBl
cmlvZGljYWw+PGZ1bGwtdGl0bGU+QW5uIEFsbGVyZ3kgQXN0aG1hIEltbXVub2w8L2Z1bGwtdGl0
bGU+PGFiYnItMT5Bbm5hbHMgb2YgYWxsZXJneSwgYXN0aG1hICZhbXA7IGltbXVub2xvZ3kgOiBv
ZmZpY2lhbCBwdWJsaWNhdGlvbiBvZiB0aGUgQW1lcmljYW4gQ29sbGVnZSBvZiBBbGxlcmd5LCBB
c3RobWEsICZhbXA7IEltbXVub2xvZ3k8L2FiYnItMT48L2FsdC1wZXJpb2RpY2FsPjxwYWdlcz4z
NTYtMzY0LmUzPC9wYWdlcz48dm9sdW1lPjExODwvdm9sdW1lPjxudW1iZXI+MzwvbnVtYmVyPjxl
ZGl0aW9uPjIwMTcvMDEvMTU8L2VkaXRpb24+PGtleXdvcmRzPjxrZXl3b3JkPkFkbWluaXN0cmF0
aW9uLCBPcmFsPC9rZXl3b3JkPjxrZXl3b3JkPkFkb2xlc2NlbnQ8L2tleXdvcmQ+PGtleXdvcmQ+
QWxsZXJnZW5zLyphZG1pbmlzdHJhdGlvbiAmYW1wOyBkb3NhZ2UvKmltbXVub2xvZ3k8L2tleXdv
cmQ+PGtleXdvcmQ+QmlvbWFya2Vyczwva2V5d29yZD48a2V5d29yZD5DaGlsZDwva2V5d29yZD48
a2V5d29yZD5DaGlsZCwgUHJlc2Nob29sPC9rZXl3b3JkPjxrZXl3b3JkPkRlc2Vuc2l0aXphdGlv
biwgSW1tdW5vbG9naWMvKm1ldGhvZHM8L2tleXdvcmQ+PGtleXdvcmQ+RWdnIEh5cGVyc2Vuc2l0
aXZpdHkvZGlhZ25vc2lzLyppbW11bm9sb2d5Lyp0aGVyYXB5PC9rZXl3b3JkPjxrZXl3b3JkPkVn
Z3MvKmFkdmVyc2UgZWZmZWN0czwva2V5d29yZD48a2V5d29yZD5GZW1hbGU8L2tleXdvcmQ+PGtl
eXdvcmQ+Rm9sbG93LVVwIFN0dWRpZXM8L2tleXdvcmQ+PGtleXdvcmQ+SHVtYW5zPC9rZXl3b3Jk
PjxrZXl3b3JkPkltbXVub2dsb2J1bGluIEUvYmxvb2QvaW1tdW5vbG9neTwva2V5d29yZD48a2V5
d29yZD5JbW11bm9nbG9idWxpbiBHL2Jsb29kL2ltbXVub2xvZ3k8L2tleXdvcmQ+PGtleXdvcmQ+
TWFsZTwva2V5d29yZD48a2V5d29yZD5QaGVub3R5cGU8L2tleXdvcmQ+PGtleXdvcmQ+UmlzayBG
YWN0b3JzPC9rZXl3b3JkPjxrZXl3b3JkPlRyZWF0bWVudCBPdXRjb21lPC9rZXl3b3JkPjxrZXl3
b3JkPldvcmtmbG93PC9rZXl3b3JkPjwva2V5d29yZHM+PGRhdGVzPjx5ZWFyPjIwMTc8L3llYXI+
PHB1Yi1kYXRlcz48ZGF0ZT5NYXI8L2RhdGU+PC9wdWItZGF0ZXM+PC9kYXRlcz48aXNibj4xMDgx
LTEyMDY8L2lzYm4+PGFjY2Vzc2lvbi1udW0+MjgwODczODI8L2FjY2Vzc2lvbi1udW0+PHVybHM+
PHJlbGF0ZWQtdXJscz48dXJsPjxzdHlsZSBmYWNlPSJ1bmRlcmxpbmUiIGZvbnQ9ImRlZmF1bHQi
IHNpemU9IjEwMCUiPmh0dHBzOi8vd3d3Lm5jYmkubmxtLm5paC5nb3YvcHVibWVkLzI4MDg3Mzgy
PC9zdHlsZT48L3VybD48dXJsPjxzdHlsZSBmYWNlPSJ1bmRlcmxpbmUiIGZvbnQ9ImRlZmF1bHQi
IHNpemU9IjEwMCUiPmh0dHBzOi8vd3d3LnNjaWVuY2VkaXJlY3QuY29tL3NjaWVuY2UvYXJ0aWNs
ZS9waWkvUzEwODExMjA2MTYzMTM1NzY/dmlhJTNEaWh1Yjwvc3R5bGU+PC91cmw+PC9yZWxhdGVk
LXVybHM+PC91cmxzPjxjdXN0b20xPlJDVCwgaGVhdGVkLCBOPTMzPC9jdXN0b20xPjxlbGVjdHJv
bmljLXJlc291cmNlLW51bT4xMC4xMDE2L2ouYW5haS4yMDE2LjExLjAyMzwvZWxlY3Ryb25pYy1y
ZXNvdXJjZS1udW0+PHJlbW90ZS1kYXRhYmFzZS1wcm92aWRlcj5OTE08L3JlbW90ZS1kYXRhYmFz
ZS1wcm92aWRlcj48bGFuZ3VhZ2U+ZW5nPC9sYW5ndWFnZT48L3JlY29yZD48L0NpdGU+PC9FbmRO
b3RlPgB=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18,19,32,34,35,37,51,53</w:t>
            </w:r>
            <w:r w:rsidRPr="0029583B">
              <w:rPr>
                <w:sz w:val="18"/>
                <w:szCs w:val="18"/>
              </w:rPr>
              <w:fldChar w:fldCharType="end"/>
            </w:r>
            <w:r w:rsidRPr="0029583B">
              <w:rPr>
                <w:sz w:val="18"/>
                <w:szCs w:val="18"/>
              </w:rPr>
              <w:t xml:space="preserve"> and 1 CCT:</w:t>
            </w:r>
            <w:r w:rsidRPr="0029583B">
              <w:rPr>
                <w:sz w:val="18"/>
                <w:szCs w:val="18"/>
              </w:rPr>
              <w:fldChar w:fldCharType="begin">
                <w:fldData xml:space="preserve">PEVuZE5vdGU+PENpdGU+PEF1dGhvcj5WYXpxdWV6LU9ydGl6PC9BdXRob3I+PFllYXI+MjAxNDwv
WWVhcj48UmVjTnVtPjEwNjI8L1JlY051bT48RGlzcGxheVRleHQ+PHN0eWxlIGZhY2U9InN1cGVy
c2NyaXB0Ij41NDwvc3R5bGU+PC9EaXNwbGF5VGV4dD48cmVjb3JkPjxyZWMtbnVtYmVyPjEwNjI8
L3JlYy1udW1iZXI+PGZvcmVpZ24ta2V5cz48a2V5IGFwcD0iRU4iIGRiLWlkPSJ4OXd6ejVhdGJz
ZDIyb2VmcnoyNXd0YXkyeGY1ZnZlcDUwMHIiIHRpbWVzdGFtcD0iMTU1NTUxNTkyNyI+MTA2Mjwv
a2V5PjwvZm9yZWlnbi1rZXlzPjxyZWYtdHlwZSBuYW1lPSJKb3VybmFsIEFydGljbGUiPjE3PC9y
ZWYtdHlwZT48Y29udHJpYnV0b3JzPjxhdXRob3JzPjxhdXRob3I+VmF6cXVlei1PcnRpeiwgTS48
L2F1dGhvcj48YXV0aG9yPkFsdmFybywgTS48L2F1dGhvcj48YXV0aG9yPlBpcXVlciwgTS48L2F1
dGhvcj48YXV0aG9yPkRvbWluZ3VleiwgTy48L2F1dGhvcj48YXV0aG9yPk1hY2hpbmVuYSwgQS48
L2F1dGhvcj48YXV0aG9yPk1hcnRpbi1NYXRlb3MsIE0uIEEuPC9hdXRob3I+PGF1dGhvcj5QbGF6
YSwgQS4gTS48L2F1dGhvcj48L2F1dGhvcnM+PC9jb250cmlidXRvcnM+PGF1dGgtYWRkcmVzcz5Q
YWVkaWF0cmljIEFsbGVyZ3kgYW5kIENsaW5pY2FsIEltbXVub2xvZ3kgRGVwYXJ0bWVudCwgSG9z
cGl0YWwgU2FudCBKb2FuIGRlIERldSwgVW5pdmVyc2l0YXQgZGUgQmFyY2Vsb25hLCBCYXJjZWxv
bmEsIFNwYWluLjwvYXV0aC1hZGRyZXNzPjx0aXRsZXM+PHRpdGxlPkJhc2VsaW5lIHNwZWNpZmlj
IElnRSBsZXZlbHMgYXJlIHVzZWZ1bCB0byBwcmVkaWN0IHNhZmV0eSBvZiBvcmFsIGltbXVub3Ro
ZXJhcHkgaW4gZWdnLWFsbGVyZ2ljIGNoaWxkcmVuPC90aXRsZT48c2Vjb25kYXJ5LXRpdGxlPkNs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b2xvZ3k8L2FiYnItMT48L2FsdC1wZXJpb2RpY2FsPjxwYWdlcz4xMzAtNDE8L3BhZ2VzPjx2b2x1
bWU+NDQ8L3ZvbHVtZT48bnVtYmVyPjE8L251bWJlcj48ZWRpdGlvbj4yMDEzLzEyLzIxPC9lZGl0
aW9uPjxrZXl3b3Jkcz48a2V5d29yZD5BZG1pbmlzdHJhdGlvbiwgT3JhbDwva2V5d29yZD48a2V5
d29yZD5BbGxlcmdlbnMvYWRtaW5pc3RyYXRpb24gJmFtcDsgZG9zYWdlL2ltbXVub2xvZ3k8L2tl
eXdvcmQ+PGtleXdvcmQ+Q2FzZS1Db250cm9sIFN0dWRpZXM8L2tleXdvcmQ+PGtleXdvcmQ+Q2hp
bGQ8L2tleXdvcmQ+PGtleXdvcmQ+Q2hpbGQsIFByZXNjaG9vbDwva2V5d29yZD48a2V5d29yZD4q
RGVzZW5zaXRpemF0aW9uLCBJbW11bm9sb2dpYy9hZHZlcnNlIGVmZmVjdHMvbWV0aG9kczwva2V5
d29yZD48a2V5d29yZD5FZ2cgSHlwZXJzZW5zaXRpdml0eS9kaWFnbm9zaXMvKmltbXVub2xvZ3kv
KnRoZXJhcHk8L2tleXdvcmQ+PGtleXdvcmQ+RWdncy9hZHZlcnNlIGVmZmVjdHM8L2tleXdvcmQ+
PGtleXdvcmQ+RmVtYWxlPC9rZXl3b3JkPjxrZXl3b3JkPkh1bWFuczwva2V5d29yZD48a2V5d29y
ZD5JbW11bm9nbG9idWxpbiBFL2Jsb29kLyppbW11bm9sb2d5PC9rZXl3b3JkPjxrZXl3b3JkPk1h
bGU8L2tleXdvcmQ+PGtleXdvcmQ+Uk9DIEN1cnZlPC9rZXl3b3JkPjxrZXl3b3JkPlJpc2sgRmFj
dG9yczwva2V5d29yZD48a2V5d29yZD5UcmVhdG1lbnQgT3V0Y29tZTwva2V5d29yZD48a2V5d29y
ZD5lZ2cgYWxsZXJneTwva2V5d29yZD48a2V5d29yZD5vcmFsIGltbXVub3RoZXJhcHk8L2tleXdv
cmQ+PGtleXdvcmQ+cmVhY3Rpb25zPC9rZXl3b3JkPjxrZXl3b3JkPnNhZmV0eTwva2V5d29yZD48
a2V5d29yZD5zcGVjaWZpYyBJZ0U8L2tleXdvcmQ+PC9rZXl3b3Jkcz48ZGF0ZXM+PHllYXI+MjAx
NDwveWVhcj48cHViLWRhdGVzPjxkYXRlPkphbjwvZGF0ZT48L3B1Yi1kYXRlcz48L2RhdGVzPjxp
c2JuPjA5NTQtNzg5NDwvaXNibj48YWNjZXNzaW9uLW51bT4yNDM1NTAxOTwvYWNjZXNzaW9uLW51
bT48dXJscz48cmVsYXRlZC11cmxzPjx1cmw+aHR0cHM6Ly93d3cubmNiaS5ubG0ubmloLmdvdi9w
dWJtZWQvMjQzNTUwMTk8L3VybD48dXJsPmh0dHBzOi8vb25saW5lbGlicmFyeS53aWxleS5jb20v
ZG9pL2Ficy8xMC4xMTExL2NlYS4xMjIzMzwvdXJsPjwvcmVsYXRlZC11cmxzPjwvdXJscz48Y3Vz
dG9tMT5DQ1QsIE49ODI8L2N1c3RvbTE+PGVsZWN0cm9uaWMtcmVzb3VyY2UtbnVtPjEwLjExMTEv
Y2VhLjEyMjMzPC9lbGVjdHJvbmljLXJlc291cmNlLW51bT48cmVtb3RlLWRhdGFiYXNlLXByb3Zp
ZGVyPk5MTTwvcmVtb3RlLWRhdGFiYXNlLXByb3ZpZGVyPjxsYW5ndWFnZT5lbmc8L2xhbmd1YWdl
PjwvcmVjb3JkPjwvQ2l0ZT48L0VuZE5vdGU+
</w:fldData>
              </w:fldChar>
            </w:r>
            <w:r w:rsidR="005F2998">
              <w:rPr>
                <w:sz w:val="18"/>
                <w:szCs w:val="18"/>
              </w:rPr>
              <w:instrText xml:space="preserve"> ADDIN EN.CITE </w:instrText>
            </w:r>
            <w:r w:rsidR="005F2998">
              <w:rPr>
                <w:sz w:val="18"/>
                <w:szCs w:val="18"/>
              </w:rPr>
              <w:fldChar w:fldCharType="begin">
                <w:fldData xml:space="preserve">PEVuZE5vdGU+PENpdGU+PEF1dGhvcj5WYXpxdWV6LU9ydGl6PC9BdXRob3I+PFllYXI+MjAxNDwv
WWVhcj48UmVjTnVtPjEwNjI8L1JlY051bT48RGlzcGxheVRleHQ+PHN0eWxlIGZhY2U9InN1cGVy
c2NyaXB0Ij41NDwvc3R5bGU+PC9EaXNwbGF5VGV4dD48cmVjb3JkPjxyZWMtbnVtYmVyPjEwNjI8
L3JlYy1udW1iZXI+PGZvcmVpZ24ta2V5cz48a2V5IGFwcD0iRU4iIGRiLWlkPSJ4OXd6ejVhdGJz
ZDIyb2VmcnoyNXd0YXkyeGY1ZnZlcDUwMHIiIHRpbWVzdGFtcD0iMTU1NTUxNTkyNyI+MTA2Mjwv
a2V5PjwvZm9yZWlnbi1rZXlzPjxyZWYtdHlwZSBuYW1lPSJKb3VybmFsIEFydGljbGUiPjE3PC9y
ZWYtdHlwZT48Y29udHJpYnV0b3JzPjxhdXRob3JzPjxhdXRob3I+VmF6cXVlei1PcnRpeiwgTS48
L2F1dGhvcj48YXV0aG9yPkFsdmFybywgTS48L2F1dGhvcj48YXV0aG9yPlBpcXVlciwgTS48L2F1
dGhvcj48YXV0aG9yPkRvbWluZ3VleiwgTy48L2F1dGhvcj48YXV0aG9yPk1hY2hpbmVuYSwgQS48
L2F1dGhvcj48YXV0aG9yPk1hcnRpbi1NYXRlb3MsIE0uIEEuPC9hdXRob3I+PGF1dGhvcj5QbGF6
YSwgQS4gTS48L2F1dGhvcj48L2F1dGhvcnM+PC9jb250cmlidXRvcnM+PGF1dGgtYWRkcmVzcz5Q
YWVkaWF0cmljIEFsbGVyZ3kgYW5kIENsaW5pY2FsIEltbXVub2xvZ3kgRGVwYXJ0bWVudCwgSG9z
cGl0YWwgU2FudCBKb2FuIGRlIERldSwgVW5pdmVyc2l0YXQgZGUgQmFyY2Vsb25hLCBCYXJjZWxv
bmEsIFNwYWluLjwvYXV0aC1hZGRyZXNzPjx0aXRsZXM+PHRpdGxlPkJhc2VsaW5lIHNwZWNpZmlj
IElnRSBsZXZlbHMgYXJlIHVzZWZ1bCB0byBwcmVkaWN0IHNhZmV0eSBvZiBvcmFsIGltbXVub3Ro
ZXJhcHkgaW4gZWdnLWFsbGVyZ2ljIGNoaWxkcmVuPC90aXRsZT48c2Vjb25kYXJ5LXRpdGxlPkNs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b2xvZ3k8L2FiYnItMT48L2FsdC1wZXJpb2RpY2FsPjxwYWdlcz4xMzAtNDE8L3BhZ2VzPjx2b2x1
bWU+NDQ8L3ZvbHVtZT48bnVtYmVyPjE8L251bWJlcj48ZWRpdGlvbj4yMDEzLzEyLzIxPC9lZGl0
aW9uPjxrZXl3b3Jkcz48a2V5d29yZD5BZG1pbmlzdHJhdGlvbiwgT3JhbDwva2V5d29yZD48a2V5
d29yZD5BbGxlcmdlbnMvYWRtaW5pc3RyYXRpb24gJmFtcDsgZG9zYWdlL2ltbXVub2xvZ3k8L2tl
eXdvcmQ+PGtleXdvcmQ+Q2FzZS1Db250cm9sIFN0dWRpZXM8L2tleXdvcmQ+PGtleXdvcmQ+Q2hp
bGQ8L2tleXdvcmQ+PGtleXdvcmQ+Q2hpbGQsIFByZXNjaG9vbDwva2V5d29yZD48a2V5d29yZD4q
RGVzZW5zaXRpemF0aW9uLCBJbW11bm9sb2dpYy9hZHZlcnNlIGVmZmVjdHMvbWV0aG9kczwva2V5
d29yZD48a2V5d29yZD5FZ2cgSHlwZXJzZW5zaXRpdml0eS9kaWFnbm9zaXMvKmltbXVub2xvZ3kv
KnRoZXJhcHk8L2tleXdvcmQ+PGtleXdvcmQ+RWdncy9hZHZlcnNlIGVmZmVjdHM8L2tleXdvcmQ+
PGtleXdvcmQ+RmVtYWxlPC9rZXl3b3JkPjxrZXl3b3JkPkh1bWFuczwva2V5d29yZD48a2V5d29y
ZD5JbW11bm9nbG9idWxpbiBFL2Jsb29kLyppbW11bm9sb2d5PC9rZXl3b3JkPjxrZXl3b3JkPk1h
bGU8L2tleXdvcmQ+PGtleXdvcmQ+Uk9DIEN1cnZlPC9rZXl3b3JkPjxrZXl3b3JkPlJpc2sgRmFj
dG9yczwva2V5d29yZD48a2V5d29yZD5UcmVhdG1lbnQgT3V0Y29tZTwva2V5d29yZD48a2V5d29y
ZD5lZ2cgYWxsZXJneTwva2V5d29yZD48a2V5d29yZD5vcmFsIGltbXVub3RoZXJhcHk8L2tleXdv
cmQ+PGtleXdvcmQ+cmVhY3Rpb25zPC9rZXl3b3JkPjxrZXl3b3JkPnNhZmV0eTwva2V5d29yZD48
a2V5d29yZD5zcGVjaWZpYyBJZ0U8L2tleXdvcmQ+PC9rZXl3b3Jkcz48ZGF0ZXM+PHllYXI+MjAx
NDwveWVhcj48cHViLWRhdGVzPjxkYXRlPkphbjwvZGF0ZT48L3B1Yi1kYXRlcz48L2RhdGVzPjxp
c2JuPjA5NTQtNzg5NDwvaXNibj48YWNjZXNzaW9uLW51bT4yNDM1NTAxOTwvYWNjZXNzaW9uLW51
bT48dXJscz48cmVsYXRlZC11cmxzPjx1cmw+aHR0cHM6Ly93d3cubmNiaS5ubG0ubmloLmdvdi9w
dWJtZWQvMjQzNTUwMTk8L3VybD48dXJsPmh0dHBzOi8vb25saW5lbGlicmFyeS53aWxleS5jb20v
ZG9pL2Ficy8xMC4xMTExL2NlYS4xMjIzMzwvdXJsPjwvcmVsYXRlZC11cmxzPjwvdXJscz48Y3Vz
dG9tMT5DQ1QsIE49ODI8L2N1c3RvbTE+PGVsZWN0cm9uaWMtcmVzb3VyY2UtbnVtPjEwLjExMTEv
Y2VhLjEyMjMzPC9lbGVjdHJvbmljLXJlc291cmNlLW51bT48cmVtb3RlLWRhdGFiYXNlLXByb3Zp
ZGVyPk5MTTwvcmVtb3RlLWRhdGFiYXNlLXByb3ZpZGVyPjxsYW5ndWFnZT5lbmc8L2xhbmd1YWdl
PjwvcmVjb3JkPjwvQ2l0ZT48L0VuZE5vdGU+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54</w:t>
            </w:r>
            <w:r w:rsidRPr="0029583B">
              <w:rPr>
                <w:sz w:val="18"/>
                <w:szCs w:val="18"/>
              </w:rPr>
              <w:fldChar w:fldCharType="end"/>
            </w:r>
          </w:p>
          <w:p w14:paraId="3E6806B5" w14:textId="77777777" w:rsidR="00856A05" w:rsidRPr="0029583B" w:rsidRDefault="00856A05" w:rsidP="00473209">
            <w:pPr>
              <w:rPr>
                <w:b/>
                <w:sz w:val="18"/>
                <w:szCs w:val="18"/>
              </w:rPr>
            </w:pPr>
            <w:r w:rsidRPr="0029583B">
              <w:rPr>
                <w:b/>
                <w:sz w:val="18"/>
                <w:szCs w:val="18"/>
              </w:rPr>
              <w:t xml:space="preserve">OIT: 82% (192/234) </w:t>
            </w:r>
          </w:p>
          <w:p w14:paraId="37D62B7D" w14:textId="77777777" w:rsidR="00856A05" w:rsidRPr="0029583B" w:rsidRDefault="00856A05" w:rsidP="00473209">
            <w:pPr>
              <w:rPr>
                <w:b/>
                <w:sz w:val="18"/>
                <w:szCs w:val="18"/>
              </w:rPr>
            </w:pPr>
            <w:r w:rsidRPr="0029583B">
              <w:rPr>
                <w:b/>
                <w:sz w:val="18"/>
                <w:szCs w:val="18"/>
              </w:rPr>
              <w:t>Control: 10% (18/176)</w:t>
            </w:r>
          </w:p>
          <w:p w14:paraId="2E4F3D2B" w14:textId="77777777" w:rsidR="00856A05" w:rsidRPr="0029583B" w:rsidRDefault="00856A05" w:rsidP="00473209">
            <w:pPr>
              <w:rPr>
                <w:sz w:val="18"/>
                <w:szCs w:val="18"/>
              </w:rPr>
            </w:pPr>
            <w:r w:rsidRPr="0029583B">
              <w:rPr>
                <w:sz w:val="18"/>
                <w:szCs w:val="18"/>
              </w:rPr>
              <w:t>RR= 7.48 (95% CI 4.91, 11.38)</w:t>
            </w:r>
          </w:p>
          <w:p w14:paraId="30EA5D89" w14:textId="77777777" w:rsidR="00856A05" w:rsidRPr="0029583B" w:rsidRDefault="00856A05" w:rsidP="00473209">
            <w:pPr>
              <w:rPr>
                <w:sz w:val="18"/>
                <w:szCs w:val="18"/>
              </w:rPr>
            </w:pPr>
          </w:p>
          <w:p w14:paraId="2A130C1D" w14:textId="77777777" w:rsidR="00856A05" w:rsidRPr="0029583B" w:rsidRDefault="00856A05" w:rsidP="00473209">
            <w:pPr>
              <w:rPr>
                <w:i/>
                <w:sz w:val="18"/>
                <w:szCs w:val="18"/>
              </w:rPr>
            </w:pPr>
            <w:r w:rsidRPr="0029583B">
              <w:rPr>
                <w:i/>
                <w:sz w:val="18"/>
                <w:szCs w:val="18"/>
              </w:rPr>
              <w:t>GRADE assessment: low quality of evidence</w:t>
            </w:r>
          </w:p>
          <w:p w14:paraId="37C488FB" w14:textId="77777777" w:rsidR="00856A05" w:rsidRPr="0029583B" w:rsidRDefault="00856A05" w:rsidP="00473209">
            <w:pPr>
              <w:rPr>
                <w:sz w:val="18"/>
                <w:szCs w:val="18"/>
              </w:rPr>
            </w:pPr>
          </w:p>
          <w:p w14:paraId="09C7D3DD" w14:textId="77777777" w:rsidR="00856A05" w:rsidRPr="0029583B" w:rsidRDefault="00856A05" w:rsidP="00473209">
            <w:pPr>
              <w:rPr>
                <w:sz w:val="18"/>
                <w:szCs w:val="18"/>
              </w:rPr>
            </w:pPr>
          </w:p>
        </w:tc>
        <w:tc>
          <w:tcPr>
            <w:tcW w:w="3481" w:type="dxa"/>
          </w:tcPr>
          <w:p w14:paraId="52176E1F" w14:textId="77878D6E" w:rsidR="00856A05" w:rsidRPr="0029583B" w:rsidRDefault="00856A05" w:rsidP="00473209">
            <w:pPr>
              <w:rPr>
                <w:sz w:val="18"/>
                <w:szCs w:val="18"/>
              </w:rPr>
            </w:pPr>
            <w:r w:rsidRPr="0029583B">
              <w:rPr>
                <w:sz w:val="18"/>
                <w:szCs w:val="18"/>
              </w:rPr>
              <w:t>Passing an OFC at the highest dose tested (</w:t>
            </w:r>
            <w:r w:rsidRPr="0029583B">
              <w:rPr>
                <w:sz w:val="18"/>
              </w:rPr>
              <w:t>8</w:t>
            </w:r>
            <w:r w:rsidRPr="0029583B">
              <w:rPr>
                <w:sz w:val="18"/>
                <w:szCs w:val="18"/>
              </w:rPr>
              <w:t xml:space="preserve"> RCTs</w:t>
            </w:r>
            <w:r w:rsidRPr="0029583B">
              <w:rPr>
                <w:sz w:val="18"/>
                <w:szCs w:val="18"/>
              </w:rPr>
              <w:fldChar w:fldCharType="begin">
                <w:fldData xml:space="preserve">PEVuZE5vdGU+PENpdGU+PEF1dGhvcj5WYXJzaG5leTwvQXV0aG9yPjxZZWFyPjIwMTE8L1llYXI+
PFJlY051bT4xNDk2PC9SZWNOdW0+PERpc3BsYXlUZXh0PjxzdHlsZSBmYWNlPSJzdXBlcnNjcmlw
dCI+MSwyLDQtNiw0Miw1NTwvc3R5bGU+PC9EaXNwbGF5VGV4dD48cmVjb3JkPjxyZWMtbnVtYmVy
PjE0OTY8L3JlYy1udW1iZXI+PGZvcmVpZ24ta2V5cz48a2V5IGFwcD0iRU4iIGRiLWlkPSJ4OXd6
ejVhdGJzZDIyb2VmcnoyNXd0YXkyeGY1ZnZlcDUwMHIiIHRpbWVzdGFtcD0iMTU1NTUxNTkzOCI+
MTQ5Njwva2V5PjwvZm9yZWlnbi1rZXlzPjxyZWYtdHlwZSBuYW1lPSJKb3VybmFsIEFydGljbGUi
PjE3PC9yZWYtdHlwZT48Y29udHJpYnV0b3JzPjxhdXRob3JzPjxhdXRob3I+VmFyc2huZXksIFAu
PC9hdXRob3I+PGF1dGhvcj5Kb25lcywgUy4gTS48L2F1dGhvcj48YXV0aG9yPlNjdXJsb2NrLCBB
LiBNLjwvYXV0aG9yPjxhdXRob3I+UGVycnksIFQuIFQuPC9hdXRob3I+PGF1dGhvcj5LZW1wZXIs
IEEuPC9hdXRob3I+PGF1dGhvcj5TdGVlbGUsIFAuPC9hdXRob3I+PGF1dGhvcj5IaWVnZWwsIEEu
PC9hdXRob3I+PGF1dGhvcj5LYW1pbGFyaXMsIEouPC9hdXRob3I+PGF1dGhvcj5DYXJsaXNsZSwg
Uy48L2F1dGhvcj48YXV0aG9yPll1ZSwgWC48L2F1dGhvcj48YXV0aG9yPkt1bGlzLCBNLjwvYXV0
aG9yPjxhdXRob3I+UG9ucywgTC48L2F1dGhvcj48YXV0aG9yPlZpY2tlcnksIEIuPC9hdXRob3I+
PGF1dGhvcj5CdXJrcywgQS4gVy48L2F1dGhvcj48L2F1dGhvcnM+PC9jb250cmlidXRvcnM+PGF1
dGgtYWRkcmVzcz5EZXBhcnRtZW50IG9mIFBlZGlhdHJpY3MsIERpdmlzaW9uIG9mIEFsbGVyZ3kg
YW5kIEltbXVub2xvZ3ksIER1a2UgVW5pdmVyc2l0eSBNZWRpY2FsIENlbnRlciwgRHVyaGFtLCBO
QywgVVNBLjwvYXV0aC1hZGRyZXNzPjx0aXRsZXM+PHRpdGxlPkEgcmFuZG9taXplZCBjb250cm9s
bGVkIHN0dWR5IG9mIHBlYW51dCBvcmFsIGltbXVub3RoZXJhcHk6IGNsaW5pY2FsIGRlc2Vuc2l0
aXphdGlvbiBhbmQgbW9kdWxhdGlvbiBvZiB0aGUgYWxsZXJnaWMgcmVzcG9uc2U8L3RpdGxlPjxz
ZWNvbmRhcnktdGl0bGU+SiBBbGxlcmd5IENsaW4gSW1tdW5vbDwvc2Vjb25kYXJ5LXRpdGxlPjxh
bHQtdGl0bGU+VGhlIEpvdXJuYWwgb2YgYWxsZXJneSBhbmQgY2xpbmljYWwgaW1tdW5vbG9neTwv
YWx0LXRpdGxlPjwvdGl0bGVzPjxwZXJpb2RpY2FsPjxmdWxsLXRpdGxlPkogQWxsZXJneSBDbGlu
IEltbXVub2w8L2Z1bGwtdGl0bGU+PGFiYnItMT5UaGUgSm91cm5hbCBvZiBhbGxlcmd5IGFuZCBj
bGluaWNhbCBpbW11bm9sb2d5PC9hYmJyLTE+PC9wZXJpb2RpY2FsPjxhbHQtcGVyaW9kaWNhbD48
ZnVsbC10aXRsZT5KIEFsbGVyZ3kgQ2xpbiBJbW11bm9sPC9mdWxsLXRpdGxlPjxhYmJyLTE+VGhl
IEpvdXJuYWwgb2YgYWxsZXJneSBhbmQgY2xpbmljYWwgaW1tdW5vbG9neTwvYWJici0xPjwvYWx0
LXBlcmlvZGljYWw+PHBhZ2VzPjY1NC02MDwvcGFnZXM+PHZvbHVtZT4xMjc8L3ZvbHVtZT48bnVt
YmVyPjM8L251bWJlcj48ZWRpdGlvbj4yMDExLzAzLzA4PC9lZGl0aW9uPjxrZXl3b3Jkcz48a2V5
d29yZD5BZG1pbmlzdHJhdGlvbiwgT3JhbDwva2V5d29yZD48a2V5d29yZD5BZG9sZXNjZW50PC9r
ZXl3b3JkPjxrZXl3b3JkPkNoaWxkPC9rZXl3b3JkPjxrZXl3b3JkPkNoaWxkLCBQcmVzY2hvb2w8
L2tleXdvcmQ+PGtleXdvcmQ+RGVzZW5zaXRpemF0aW9uLCBJbW11bm9sb2dpYzwva2V5d29yZD48
a2V5d29yZD5GZW1hbGU8L2tleXdvcmQ+PGtleXdvcmQ+SHVtYW5zPC9rZXl3b3JkPjxrZXl3b3Jk
Pkh5cGVyc2Vuc2l0aXZpdHkvKmltbXVub2xvZ3kvKnRoZXJhcHk8L2tleXdvcmQ+PGtleXdvcmQ+
KkltbXVub3RoZXJhcHk8L2tleXdvcmQ+PGtleXdvcmQ+SW5mYW50PC9rZXl3b3JkPjxrZXl3b3Jk
Pk1hbGU8L2tleXdvcmQ+PGtleXdvcmQ+UGVhbnV0IEh5cGVyc2Vuc2l0aXZpdHkvKmltbXVub2xv
Z3kvKnRoZXJhcHk8L2tleXdvcmQ+PC9rZXl3b3Jkcz48ZGF0ZXM+PHllYXI+MjAxMTwveWVhcj48
cHViLWRhdGVzPjxkYXRlPk1hcjwvZGF0ZT48L3B1Yi1kYXRlcz48L2RhdGVzPjxpc2JuPjAwOTEt
Njc0OTwvaXNibj48YWNjZXNzaW9uLW51bT4yMTM3NzAzNDwvYWNjZXNzaW9uLW51bT48dXJscz48
cmVsYXRlZC11cmxzPjx1cmw+aHR0cHM6Ly93d3cubmNiaS5ubG0ubmloLmdvdi9wdWJtZWQvMjEz
NzcwMzQ8L3VybD48dXJsPmh0dHBzOi8vd3d3Lm5jYmkubmxtLm5paC5nb3YvcG1jL2FydGljbGVz
L1BNQzMwNjA3ODMvcGRmL25paG1zMjczNzYyLnBkZjwvdXJsPjwvcmVsYXRlZC11cmxzPjwvdXJs
cz48Y3VzdG9tMT5SQ1QsIE4yPTI4PC9jdXN0b20xPjxjdXN0b20yPlBNQzMwNjA3ODM8L2N1c3Rv
bTI+PGN1c3RvbTY+TklITVMyNzM3NjI8L2N1c3RvbTY+PGVsZWN0cm9uaWMtcmVzb3VyY2UtbnVt
PjEwLjEwMTYvai5qYWNpLjIwMTAuMTIuMTExMTwvZWxlY3Ryb25pYy1yZXNvdXJjZS1udW0+PHJl
bW90ZS1kYXRhYmFzZS1wcm92aWRlcj5OTE08L3JlbW90ZS1kYXRhYmFzZS1wcm92aWRlcj48bGFu
Z3VhZ2U+ZW5nPC9sYW5ndWFnZT48L3JlY29yZD48L0NpdGU+PENpdGU+PEF1dGhvcj5BbmFnbm9z
dG91PC9BdXRob3I+PFllYXI+MjAxNDwvWWVhcj48UmVjTnVtPjEwMzY8L1JlY051bT48cmVjb3Jk
PjxyZWMtbnVtYmVyPjEwMzY8L3JlYy1udW1iZXI+PGZvcmVpZ24ta2V5cz48a2V5IGFwcD0iRU4i
IGRiLWlkPSJ4OXd6ejVhdGJzZDIyb2VmcnoyNXd0YXkyeGY1ZnZlcDUwMHIiIHRpbWVzdGFtcD0i
MTU1ODU1NDkxNSI+MTAzNjwva2V5PjwvZm9yZWlnbi1rZXlzPjxyZWYtdHlwZSBuYW1lPSJKb3Vy
bmFsIEFydGljbGUiPjE3PC9yZWYtdHlwZT48Y29udHJpYnV0b3JzPjxhdXRob3JzPjxhdXRob3I+
QW5hZ25vc3RvdSwgSy48L2F1dGhvcj48YXV0aG9yPklzbGFtLCBTLjwvYXV0aG9yPjxhdXRob3I+
S2luZywgWS48L2F1dGhvcj48YXV0aG9yPkZvbGV5LCBMLjwvYXV0aG9yPjxhdXRob3I+UGFzZWEs
IEwuPC9hdXRob3I+PGF1dGhvcj5Cb25kLCBTLjwvYXV0aG9yPjxhdXRob3I+UGFsbWVyLCBDLjwv
YXV0aG9yPjxhdXRob3I+RGVpZ2h0b24sIEouPC9hdXRob3I+PGF1dGhvcj5Fd2FuLCBQLjwvYXV0
aG9yPjxhdXRob3I+Q2xhcmssIEEuPC9hdXRob3I+PC9hdXRob3JzPjwvY29udHJpYnV0b3JzPjxh
dXRoLWFkZHJlc3M+RGVwYXJ0bWVudCBvZiBNZWRpY2luZSwgQ2FtYnJpZGdlIFVuaXZlcnNpdHkg
SG9zcGl0YWxzIE5IUyBGb3VuZGF0aW9uIFRydXN0LCBBZGRlbmJyb29rZSZhcG9zO3MgSG9zcGl0
YWwsIENhbWJyaWRnZSwgVUsuJiN4RDtEZXBhcnRtZW50IG9mIEFsbGVyZ3ksIENhbWJyaWRnZSBV
bml2ZXJzaXR5IEhvc3BpdGFscyBOSFMgRm91bmRhdGlvbiBUcnVzdCwgQWRkZW5icm9va2UmYXBv
cztzIEhvc3BpdGFsLCBDYW1icmlkZ2UsIFVLLiYjeEQ7Q2VudHJlIGZvciBBcHBsaWVkIE1lZGlj
YWwgU3RhdGlzdGljcywgVW5pdmVyc2l0eSBvZiBDYW1icmlkZ2UsIERlcGFydG1lbnQgb2YgUHVi
bGljIEhlYWx0aCBhbmQgUHJpbWFyeSBDYXJlLCBDYW1icmlkZ2UgSW5zdGl0dXRlIG9mIFB1Ymxp
YyBIZWFsdGgsIENhbWJyaWRnZSwgVUsuJiN4RDtDYW1icmlkZ2UgQ2xpbmljYWwgVHJpYWxzIFVu
aXQsIENhbWJyaWRnZSBVbml2ZXJzaXR5IEhvc3BpdGFscyBOSFMgRm91bmRhdGlvbiBUcnVzdCwg
QWRkZW5icm9va2UmYXBvcztzIEhvc3BpdGFsLCBDYW1icmlkZ2UsIFVLOyBNUkMgQmlvc3RhdGlz
dGljcyBVbml0LCBDYW1icmlkZ2UgSW5zdGl0dXRlIG9mIFB1YmxpYyBIZWFsdGgsIENhbWJyaWRn
ZSwgVUsuJiN4RDtEZXBhcnRtZW50IG9mIE1lZGljaW5lLCBDYW1icmlkZ2UgVW5pdmVyc2l0eSBI
b3NwaXRhbHMgTkhTIEZvdW5kYXRpb24gVHJ1c3QsIEFkZGVuYnJvb2tlJmFwb3M7cyBIb3NwaXRh
bCwgQ2FtYnJpZGdlLCBVSzsgRGVwYXJ0bWVudCBvZiBBbGxlcmd5LCBDYW1icmlkZ2UgVW5pdmVy
c2l0eSBIb3NwaXRhbHMgTkhTIEZvdW5kYXRpb24gVHJ1c3QsIEFkZGVuYnJvb2tlJmFwb3M7cyBI
b3NwaXRhbCwgQ2FtYnJpZGdlLCBVSy4mI3hEO0RlcGFydG1lbnQgb2YgTWVkaWNpbmUsIENhbWJy
aWRnZSBVbml2ZXJzaXR5IEhvc3BpdGFscyBOSFMgRm91bmRhdGlvbiBUcnVzdCwgQWRkZW5icm9v
a2UmYXBvcztzIEhvc3BpdGFsLCBDYW1icmlkZ2UsIFVLOyBEZXBhcnRtZW50IG9mIEFsbGVyZ3ks
IENhbWJyaWRnZSBVbml2ZXJzaXR5IEhvc3BpdGFscyBOSFMgRm91bmRhdGlvbiBUcnVzdCwgQWRk
ZW5icm9va2UmYXBvcztzIEhvc3BpdGFsLCBDYW1icmlkZ2UsIFVLLiBFbGVjdHJvbmljIGFkZHJl
c3M6IGFuZHJldy5jbGFya0BhZGRlbmJyb29rZXMubmhzLnVrLjwvYXV0aC1hZGRyZXNzPjx0aXRs
ZXM+PHRpdGxlPkFzc2Vzc2luZyB0aGUgZWZmaWNhY3kgb2Ygb3JhbCBpbW11bm90aGVyYXB5IGZv
ciB0aGUgZGVzZW5zaXRpc2F0aW9uIG9mIHBlYW51dCBhbGxlcmd5IGluIGNoaWxkcmVuIChTVE9Q
IElJKTogYSBwaGFzZSAyIHJhbmRvbWlzZWQgY29udHJvbGxlZCB0cmlhbDwvdGl0bGU+PHNlY29u
ZGFyeS10aXRsZT5MYW5jZXQ8L3NlY29uZGFyeS10aXRsZT48YWx0LXRpdGxlPkxhbmNldCAoTG9u
ZG9uLCBFbmdsYW5kKTwvYWx0LXRpdGxlPjwvdGl0bGVzPjxwZXJpb2RpY2FsPjxmdWxsLXRpdGxl
PkxhbmNldDwvZnVsbC10aXRsZT48YWJici0xPkxhbmNldCAoTG9uZG9uLCBFbmdsYW5kKTwvYWJi
ci0xPjwvcGVyaW9kaWNhbD48YWx0LXBlcmlvZGljYWw+PGZ1bGwtdGl0bGU+TGFuY2V0PC9mdWxs
LXRpdGxlPjxhYmJyLTE+TGFuY2V0IChMb25kb24sIEVuZ2xhbmQpPC9hYmJyLTE+PC9hbHQtcGVy
aW9kaWNhbD48cGFnZXM+MTI5Ny0zMDQ8L3BhZ2VzPjx2b2x1bWU+MzgzPC92b2x1bWU+PG51bWJl
cj45OTI1PC9udW1iZXI+PGVkaXRpb24+MjAxNC8wMi8wNDwvZWRpdGlvbj48a2V5d29yZHM+PGtl
eXdvcmQ+QWRtaW5pc3RyYXRpb24sIE9yYWw8L2tleXdvcmQ+PGtleXdvcmQ+QWRvbGVzY2VudDwv
a2V5d29yZD48a2V5d29yZD5DaGlsZDwva2V5d29yZD48a2V5d29yZD5Dcm9zcy1PdmVyIFN0dWRp
ZXM8L2tleXdvcmQ+PGtleXdvcmQ+RGVzZW5zaXRpemF0aW9uLCBJbW11bm9sb2dpYy8qbWV0aG9k
czwva2V5d29yZD48a2V5d29yZD5FbmdsYW5kPC9rZXl3b3JkPjxrZXl3b3JkPkZlbWFsZTwva2V5
d29yZD48a2V5d29yZD5IdW1hbnM8L2tleXdvcmQ+PGtleXdvcmQ+SW1tdW5vdGhlcmFweS8qbWV0
aG9kczwva2V5d29yZD48a2V5d29yZD5NYWxlPC9rZXl3b3JkPjxrZXl3b3JkPlBlYW51dCBIeXBl
cnNlbnNpdGl2aXR5LyppbW11bm9sb2d5LypwcmV2ZW50aW9uICZhbXA7IGNvbnRyb2w8L2tleXdv
cmQ+PGtleXdvcmQ+UXVhbGl0eSBvZiBMaWZlPC9rZXl3b3JkPjxrZXl3b3JkPlNraW4gVGVzdHM8
L2tleXdvcmQ+PGtleXdvcmQ+VHJlYXRtZW50IE91dGNvbWU8L2tleXdvcmQ+PC9rZXl3b3Jkcz48
ZGF0ZXM+PHllYXI+MjAxNDwveWVhcj48cHViLWRhdGVzPjxkYXRlPkFwciAxMjwvZGF0ZT48L3B1
Yi1kYXRlcz48L2RhdGVzPjxpc2JuPjAxNDAtNjczNjwvaXNibj48YWNjZXNzaW9uLW51bT4yNDQ4
NTcwOTwvYWNjZXNzaW9uLW51bT48dXJscz48cmVsYXRlZC11cmxzPjx1cmw+aHR0cHM6Ly93d3cu
bmNiaS5ubG0ubmloLmdvdi9wdWJtZWQvMjQ0ODU3MDk8L3VybD48L3JlbGF0ZWQtdXJscz48L3Vy
bHM+PGN1c3RvbTE+UkNUPC9jdXN0b20xPjxjdXN0b20yPlBNQzQyNTUwNjk8L2N1c3RvbTI+PGVs
ZWN0cm9uaWMtcmVzb3VyY2UtbnVtPjEwLjEwMTYvczAxNDAtNjczNigxMyk2MjMwMS02PC9lbGVj
dHJvbmljLXJlc291cmNlLW51bT48cmVtb3RlLWRhdGFiYXNlLXByb3ZpZGVyPk5MTTwvcmVtb3Rl
LWRhdGFiYXNlLXByb3ZpZGVyPjxsYW5ndWFnZT5lbmc8L2xhbmd1YWdlPjwvcmVjb3JkPjwvQ2l0
ZT48Q2l0ZT48QXV0aG9yPlRhbmc8L0F1dGhvcj48WWVhcj4yMDE1PC9ZZWFyPjxSZWNOdW0+ODU5
PC9SZWNOdW0+PHJlY29yZD48cmVjLW51bWJlcj44NTk8L3JlYy1udW1iZXI+PGZvcmVpZ24ta2V5
cz48a2V5IGFwcD0iRU4iIGRiLWlkPSJ4OXd6ejVhdGJzZDIyb2VmcnoyNXd0YXkyeGY1ZnZlcDUw
MHIiIHRpbWVzdGFtcD0iMTU1NTUxNTkyMiI+ODU5PC9rZXk+PC9mb3JlaWduLWtleXM+PHJlZi10
eXBlIG5hbWU9IkpvdXJuYWwgQXJ0aWNsZSI+MTc8L3JlZi10eXBlPjxjb250cmlidXRvcnM+PGF1
dGhvcnM+PGF1dGhvcj5UYW5nLCBNLiBMLjwvYXV0aG9yPjxhdXRob3I+UG9uc29uYnksIEEuIEwu
PC9hdXRob3I+PGF1dGhvcj5PcnNpbmksIEYuPC9hdXRob3I+PGF1dGhvcj5UZXksIEQuPC9hdXRo
b3I+PGF1dGhvcj5Sb2JpbnNvbiwgTS48L2F1dGhvcj48YXV0aG9yPlN1LCBFLiBMLjwvYXV0aG9y
PjxhdXRob3I+TGljY2lhcmRpLCBQLjwvYXV0aG9yPjxhdXRob3I+QnVya3MsIFcuPC9hdXRob3I+
PGF1dGhvcj5Eb25hdGgsIFMuPC9hdXRob3I+PC9hdXRob3JzPjwvY29udHJpYnV0b3JzPjxhdXRo
LWFkZHJlc3M+RGVwYXJ0bWVudCBvZiBBbGxlcmd5IGFuZCBJbW11bm9sb2d5LCBSb3lhbCBDaGls
ZHJlbiZhcG9zO3MgSG9zcGl0YWwsIE1lbGJvdXJuZSwgQXVzdHJhbGlhOyBEZXBhcnRtZW50IG9m
IFBhZWRpYXRyaWNzLCBVbml2ZXJzaXR5IG9mIE1lbGJvdXJuZSwgTWVsYm91cm5lLCBBdXN0cmFs
aWE7IEFsbGVyZ3kgYW5kIEltbXVuZSBEaXNvcmRlcnMsIE11cmRvY2ggQ2hpbGRyZW5zIFJlc2Vh
cmNoIEluc3RpdHV0ZSwgTWVsYm91cm5lLCBBdXN0cmFsaWEuIEVsZWN0cm9uaWMgYWRkcmVzczog
bWltaS50YW5nQHJjaC5vcmcuYXUuJiN4RDtFbnZpcm9ubWVudGFsIGFuZCBHZW5ldGljIEVwaWRl
bWlvbG9neSwgTXVyZG9jaCBDaGlsZHJlbnMgUmVzZWFyY2ggSW5zdGl0dXRlLCBNZWxib3VybmUs
IEF1c3RyYWxpYS4mI3hEO0NsaW5pY2FsIEVwaWRlbWlvbG9neSBhbmQgQmlvc3RhdGlzdGljcyBV
bml0LCBNdXJkb2NoIENoaWxkcmVucyBSZXNlYXJjaCBJbnN0aXR1dGUsIE1lbGJvdXJuZSwgQXVz
dHJhbGlhLiYjeEQ7RGVwYXJ0bWVudCBvZiBBbGxlcmd5IGFuZCBJbW11bm9sb2d5LCBSb3lhbCBD
aGlsZHJlbiZhcG9zO3MgSG9zcGl0YWwsIE1lbGJvdXJuZSwgQXVzdHJhbGlhOyBBbGxlcmd5IGFu
ZCBJbW11bmUgRGlzb3JkZXJzLCBNdXJkb2NoIENoaWxkcmVucyBSZXNlYXJjaCBJbnN0aXR1dGUs
IE1lbGJvdXJuZSwgQXVzdHJhbGlhLiYjeEQ7QWxsZXJneSBhbmQgSW1tdW5lIERpc29yZGVycywg
TXVyZG9jaCBDaGlsZHJlbnMgUmVzZWFyY2ggSW5zdGl0dXRlLCBNZWxib3VybmUsIEF1c3RyYWxp
YS4mI3hEO0RlcGFydG1lbnQgb2YgUGVkaWF0cmljcywgVW5pdmVyc2l0eSBvZiBOb3J0aCBDYXJv
bGluYSwgQ2hhcGVsIEhpbGwsIE5DLiYjeEQ7RGVwYXJ0bWVudCBvZiBQYWVkaWF0cmljcywgVW5p
dmVyc2l0eSBvZiBNZWxib3VybmUsIE1lbGJvdXJuZSwgQXVzdHJhbGlhOyBDbGluaWNhbCBFcGlk
ZW1pb2xvZ3kgYW5kIEJpb3N0YXRpc3RpY3MgVW5pdCwgTXVyZG9jaCBDaGlsZHJlbnMgUmVzZWFy
Y2ggSW5zdGl0dXRlLCBNZWxib3VybmUsIEF1c3RyYWxpYS48L2F1dGgtYWRkcmVzcz48dGl0bGVz
Pjx0aXRsZT5BZG1pbmlzdHJhdGlvbiBvZiBhIHByb2Jpb3RpYyB3aXRoIHBlYW51dCBvcmFsIGlt
bXVub3RoZXJhcHk6IEEgcmFuZG9taXplZCB0cmlhbDwvdGl0bGU+PHNlY29uZGFyeS10aXRsZT5K
IEFsbGVyZ3kgQ2xpbiBJbW11bm9sPC9zZWNvbmRhcnktdGl0bGU+PGFsdC10aXRsZT5UaGUgSm91
cm5hbCBvZiBhbGxlcmd5IGFuZCBjbGluaWNhbCBpbW11bm9sb2d5PC9hbHQtdGl0bGU+PC90aXRs
ZXM+PHBlcmlvZGljYWw+PGZ1bGwtdGl0bGU+SiBBbGxlcmd5IENsaW4gSW1tdW5vbDwvZnVsbC10
aXRsZT48YWJici0xPlRoZSBKb3VybmFsIG9mIGFsbGVyZ3kgYW5kIGNsaW5pY2FsIGltbXVub2xv
Z3k8L2FiYnItMT48L3BlcmlvZGljYWw+PGFsdC1wZXJpb2RpY2FsPjxmdWxsLXRpdGxlPkogQWxs
ZXJneSBDbGluIEltbXVub2w8L2Z1bGwtdGl0bGU+PGFiYnItMT5UaGUgSm91cm5hbCBvZiBhbGxl
cmd5IGFuZCBjbGluaWNhbCBpbW11bm9sb2d5PC9hYmJyLTE+PC9hbHQtcGVyaW9kaWNhbD48cGFn
ZXM+NzM3LTQ0LmU4PC9wYWdlcz48dm9sdW1lPjEzNTwvdm9sdW1lPjxudW1iZXI+MzwvbnVtYmVy
PjxlZGl0aW9uPjIwMTUvMDEvMTc8L2VkaXRpb24+PGtleXdvcmRzPjxrZXl3b3JkPkFkbWluaXN0
cmF0aW9uLCBPcmFsPC9rZXl3b3JkPjxrZXl3b3JkPkFsbGVyZ2Vucy8qYWRtaW5pc3RyYXRpb24g
JmFtcDsgZG9zYWdlPC9rZXl3b3JkPjxrZXl3b3JkPkFyYWNoaXMvY2hlbWlzdHJ5LyppbW11bm9s
b2d5PC9rZXl3b3JkPjxrZXl3b3JkPkNoaWxkPC9rZXl3b3JkPjxrZXl3b3JkPkNoaWxkLCBQcmVz
Y2hvb2w8L2tleXdvcmQ+PGtleXdvcmQ+RGVzZW5zaXRpemF0aW9uLCBJbW11bm9sb2dpYy8qbWV0
aG9kczwva2V5d29yZD48a2V5d29yZD5Eb3VibGUtQmxpbmQgTWV0aG9kPC9rZXl3b3JkPjxrZXl3
b3JkPkZlbWFsZTwva2V5d29yZD48a2V5d29yZD5IdW1hbnM8L2tleXdvcmQ+PGtleXdvcmQ+SW1t
dW5vZ2xvYnVsaW4gRS8qYmxvb2Q8L2tleXdvcmQ+PGtleXdvcmQ+SW1tdW5vZ2xvYnVsaW4gRy8q
Ymxvb2Q8L2tleXdvcmQ+PGtleXdvcmQ+SW5mYW50PC9rZXl3b3JkPjxrZXl3b3JkPk1hbGU8L2tl
eXdvcmQ+PGtleXdvcmQ+UGVhbnV0IEh5cGVyc2Vuc2l0aXZpdHkvaW1tdW5vbG9neS9waHlzaW9w
YXRob2xvZ3kvKnRoZXJhcHk8L2tleXdvcmQ+PGtleXdvcmQ+UHJvYmlvdGljcy8qYWRtaW5pc3Ry
YXRpb24gJmFtcDsgZG9zYWdlPC9rZXl3b3JkPjxrZXl3b3JkPlNraW4gVGVzdHM8L2tleXdvcmQ+
PGtleXdvcmQ+VHJlYXRtZW50IE91dGNvbWU8L2tleXdvcmQ+PGtleXdvcmQ+UGVhbnV0IGFsbGVy
Z3k8L2tleXdvcmQ+PGtleXdvcmQ+ZGVzZW5zaXRpemF0aW9uPC9rZXl3b3JkPjxrZXl3b3JkPmlt
bXVuZS1tb2RpZnlpbmcgYWRqdXZhbnQ8L2tleXdvcmQ+PGtleXdvcmQ+b3JhbCBpbW11bm90aGVy
YXB5PC9rZXl3b3JkPjxrZXl3b3JkPnBlYW51dC1zcGVjaWZpYyBJZ0U8L2tleXdvcmQ+PGtleXdv
cmQ+cGVhbnV0LXNwZWNpZmljIElnRyg0KTwva2V5d29yZD48a2V5d29yZD5wcm9iaW90aWM8L2tl
eXdvcmQ+PGtleXdvcmQ+c3VzdGFpbmVkIHVucmVzcG9uc2l2ZW5lc3M8L2tleXdvcmQ+PGtleXdv
cmQ+dG9sZXJhbmNlPC9rZXl3b3JkPjwva2V5d29yZHM+PGRhdGVzPjx5ZWFyPjIwMTU8L3llYXI+
PHB1Yi1kYXRlcz48ZGF0ZT5NYXI8L2RhdGU+PC9wdWItZGF0ZXM+PC9kYXRlcz48aXNibj4wMDkx
LTY3NDk8L2lzYm4+PGFjY2Vzc2lvbi1udW0+MjU1OTI5ODc8L2FjY2Vzc2lvbi1udW0+PHVybHM+
PHJlbGF0ZWQtdXJscz48dXJsPmh0dHBzOi8vd3d3Lm5jYmkubmxtLm5paC5nb3YvcHVibWVkLzI1
NTkyOTg3PC91cmw+PC9yZWxhdGVkLXVybHM+PC91cmxzPjxjdXN0b20xPlJDVCwgTj02MjwvY3Vz
dG9tMT48ZWxlY3Ryb25pYy1yZXNvdXJjZS1udW0+MTAuMTAxNi9qLmphY2kuMjAxNC4xMS4wMzQ8
L2VsZWN0cm9uaWMtcmVzb3VyY2UtbnVtPjxyZW1vdGUtZGF0YWJhc2UtcHJvdmlkZXI+TkxNPC9y
ZW1vdGUtZGF0YWJhc2UtcHJvdmlkZXI+PGxhbmd1YWdlPmVuZzwvbGFuZ3VhZ2U+PC9yZWNvcmQ+
PC9DaXRlPjxDaXRlPjxBdXRob3I+QmlyZDwvQXV0aG9yPjxZZWFyPjIwMTg8L1llYXI+PFJlY051
bT4zMzI8L1JlY051bT48cmVjb3JkPjxyZWMtbnVtYmVyPjMzMjwvcmVjLW51bWJlcj48Zm9yZWln
bi1rZXlzPjxrZXkgYXBwPSJFTiIgZGItaWQ9Ing5d3p6NWF0YnNkMjJvZWZyejI1d3RheTJ4ZjVm
dmVwNTAwciIgdGltZXN0YW1wPSIxNTU1NTE1OTA4Ij4zMzI8L2tleT48L2ZvcmVpZ24ta2V5cz48
cmVmLXR5cGUgbmFtZT0iSm91cm5hbCBBcnRpY2xlIj4xNzwvcmVmLXR5cGU+PGNvbnRyaWJ1dG9y
cz48YXV0aG9ycz48YXV0aG9yPkJpcmQsIEouIEEuPC9hdXRob3I+PGF1dGhvcj5TcGVyZ2VsLCBK
LiBNLjwvYXV0aG9yPjxhdXRob3I+Sm9uZXMsIFMuIE0uPC9hdXRob3I+PGF1dGhvcj5SYWNoaWQs
IFIuPC9hdXRob3I+PGF1dGhvcj5Bc3NhJmFwb3M7YWQsIEEuIEguPC9hdXRob3I+PGF1dGhvcj5X
YW5nLCBKLjwvYXV0aG9yPjxhdXRob3I+TGVvbmFyZCwgUy4gQS48L2F1dGhvcj48YXV0aG9yPkxh
dWJhY2gsIFMuIFMuPC9hdXRob3I+PGF1dGhvcj5LaW0sIEUuIEguPC9hdXRob3I+PGF1dGhvcj5W
aWNrZXJ5LCBCLiBQLjwvYXV0aG9yPjxhdXRob3I+RGF2aXMsIEIuIFAuPC9hdXRob3I+PGF1dGhv
cj5IZWltYWxsLCBKLjwvYXV0aG9yPjxhdXRob3I+Q2lhbmZlcm9uaSwgQS48L2F1dGhvcj48YXV0
aG9yPk1hY0dpbm5pdGllLCBBLiBKLjwvYXV0aG9yPjxhdXRob3I+Q3Jlc3RhbmksIEUuPC9hdXRo
b3I+PGF1dGhvcj5CdXJrcywgQS4gVy48L2F1dGhvcj48L2F1dGhvcnM+PC9jb250cmlidXRvcnM+
PGF1dGgtYWRkcmVzcz5EaXZpc2lvbiBvZiBBbGxlcmd5ICZhbXA7IEltbXVub2xvZ3ksIFVuaXZl
cnNpdHkgb2YgVGV4YXMgU291dGh3ZXN0ZXJuIE1lZGljYWwgQ2VudGVyLCBEYWxsYXMsIFRleC4g
RWxlY3Ryb25pYyBhZGRyZXNzOiBkcmV3LmJpcmRAdXRzb3V0aHdlc3Rlcm4uZWR1LiYjeEQ7RGl2
aXNpb24gb2YgQWxsZXJneSAmYW1wOyBJbW11bm9sb2d5LCBDaGlsZHJlbiZhcG9zO3MgSG9zcGl0
YWwgb2YgUGhpbGFkZWxwaGlhLCBQaGlsYWRlbHBoaWEsIFBhLiYjeEQ7RGVwYXJ0bWVudCBvZiBQ
ZWRpYXRyaWNzLCBVbml2ZXJzaXR5IG9mIEFya2Fuc2FzIGZvciBNZWRpY2FsIFNjaWVuY2VzIGFu
ZCBBcmthbnNhcyBDaGlsZHJlbiZhcG9zO3MgSG9zcGl0YWwsIExpdHRsZSBSb2NrLCBBcmsuJiN4
RDtEaXZpc2lvbiBvZiBBbGxlcmd5ICZhbXA7IEltbXVub2xvZ3ksIEJvc3RvbiBDaGlsZHJlbiZh
cG9zO3MgSG9zcGl0YWwsIEhhcnZhcmQgTWVkaWNhbCBTY2hvb2wsIEJvc3RvbiwgTWFzcy4mI3hE
O0RpdmlzaW9uIG9mIEFsbGVyZ3kgJmFtcDsgSW1tdW5vbG9neSwgQ2luY2lubmF0aSBDaGlsZHJl
biZhcG9zO3MgSG9zcGl0YWwgTWVkaWNhbCBDZW50ZXIsIENpbmNpbm5hdGksIE9oaW8uJiN4RDtE
aXZpc2lvbiBvZiBBbGxlcmd5ICZhbXA7IEltbXVub2xvZ3ksIERlcGFydG1lbnQgb2YgUGVkaWF0
cmljcywgSWNhaG4gU2Nob29sIG9mIE1lZGljaW5lIGF0IE1vdW50IFNpbmFpLCBOZXcgWW9yaywg
TlkuJiN4RDtEZXBhcnRtZW50IG9mIFBlZGlhdHJpY3MsIFVuaXZlcnNpdHkgb2YgQ2FsaWZvcm5p
YSwgU2FuIERpZWdvLCBSYWR5IENoaWxkcmVuJmFwb3M7cyBIb3NwaXRhbCwgU2FuIERpZWdvLCBD
YWxpZi4mI3hEO0RlcGFydG1lbnQgb2YgUGVkaWF0cmljcywgVW5pdmVyc2l0eSBvZiBDYWxpZm9y
bmlhLCBTYW4gRGllZ28sIFJhZHkgQ2hpbGRyZW4mYXBvcztzIEhvc3BpdGFsLCBTYW4gRGllZ28s
IENhbGlmOyBBbGxlcmd5IGFuZCBBc3RobWEgTWVkaWNhbCBHcm91cCBhbmQgUmVzZWFyY2ggQ2Vu
dGVyLCBTYW4gRGllZ28sIENhbGlmLiYjeEQ7RGVwYXJ0bWVudCBvZiBQZWRpYXRyaWNzLCBVbml2
ZXJzaXR5IG9mIE5vcnRoIENhcm9saW5hLCBDaGFwZWwgSGlsbCwgTkMuJiN4RDtEZXBhcnRtZW50
IG9mIFBlZGlhdHJpY3MsIFVuaXZlcnNpdHkgb2YgTm9ydGggQ2Fyb2xpbmEsIENoYXBlbCBIaWxs
LCBOQzsgRGVwYXJ0bWVudCBvZiBDbGluaWNhbCBEZXZlbG9wbWVudCwgQWltbXVuZSBUaGVyYXBl
dXRpY3MsIEJyaXNiYW5lLCBDYWxpZi4mI3hEO0RpdmlzaW9uIG9mIEltbXVub2xvZ3ksIERlcGFy
dG1lbnQgb2YgSW50ZXJuYWwgTWVkaWNpbmUsIFVuaXZlcnNpdHkgb2YgSW93YSBIb3NwaXRhbHMg
YW5kIENsaW5pY3MsIElvd2EgQ2l0eSwgSW93YS48L2F1dGgtYWRkcmVzcz48dGl0bGVzPjx0aXRs
ZT5FZmZpY2FjeSBhbmQgU2FmZXR5IG9mIEFSMTAxIGluIE9yYWwgSW1tdW5vdGhlcmFweSBmb3Ig
UGVhbnV0IEFsbGVyZ3k6IFJlc3VsdHMgb2YgQVJDMDAxLCBhIFJhbmRvbWl6ZWQsIERvdWJsZS1C
bGluZCwgUGxhY2Viby1Db250cm9sbGVkIFBoYXNlIDIgQ2xpbmljYWwgVHJpYWw8L3RpdGxlPjxz
ZWNvbmRhcnktdGl0bGU+SiBBbGxlcmd5IENsaW4gSW1tdW5vbCBQcmFjdDwvc2Vjb25kYXJ5LXRp
dGxlPjxhbHQtdGl0bGU+VGhlIGpvdXJuYWwgb2YgYWxsZXJneSBhbmQgY2xpbmljYWwgaW1tdW5v
bG9neS4gSW4gcHJhY3RpY2U8L2FsdC10aXRsZT48L3RpdGxlcz48cGVyaW9kaWNhbD48ZnVsbC10
aXRsZT5KIEFsbGVyZ3kgQ2xpbiBJbW11bm9sIFByYWN0PC9mdWxsLXRpdGxlPjxhYmJyLTE+VGhl
IGpvdXJuYWwgb2YgYWxsZXJneSBhbmQgY2xpbmljYWwgaW1tdW5vbG9neS4gSW4gcHJhY3RpY2U8
L2FiYnItMT48L3BlcmlvZGljYWw+PGFsdC1wZXJpb2RpY2FsPjxmdWxsLXRpdGxlPkogQWxsZXJn
eSBDbGluIEltbXVub2wgUHJhY3Q8L2Z1bGwtdGl0bGU+PGFiYnItMT5UaGUgam91cm5hbCBvZiBh
bGxlcmd5IGFuZCBjbGluaWNhbCBpbW11bm9sb2d5LiBJbiBwcmFjdGljZTwvYWJici0xPjwvYWx0
LXBlcmlvZGljYWw+PHBhZ2VzPjQ3Ni00ODUuZTM8L3BhZ2VzPjx2b2x1bWU+Njwvdm9sdW1lPjxu
dW1iZXI+MjwvbnVtYmVyPjxlZGl0aW9uPjIwMTcvMTEvMDM8L2VkaXRpb24+PGtleXdvcmRzPjxr
ZXl3b3JkPkFyMTAxPC9rZXl3b3JkPjxrZXl3b3JkPkFyYzAwMTwva2V5d29yZD48a2V5d29yZD5E
ZXNlbnNpdGl6YXRpb248L2tleXdvcmQ+PGtleXdvcmQ+RG91YmxlLWJsaW5kIHBsYWNlYm8tY29u
dHJvbGxlZCB0cmlhbDwva2V5d29yZD48a2V5d29yZD5Gb29kIGFsbGVyZ3k8L2tleXdvcmQ+PGtl
eXdvcmQ+T2l0PC9rZXl3b3JkPjxrZXl3b3JkPk9yYWwgaW1tdW5vdGhlcmFweTwva2V5d29yZD48
a2V5d29yZD5QZWFudXQgYWxsZXJneTwva2V5d29yZD48L2tleXdvcmRzPjxkYXRlcz48eWVhcj4y
MDE4PC95ZWFyPjxwdWItZGF0ZXM+PGRhdGU+TWFyIC0gQXByPC9kYXRlPjwvcHViLWRhdGVzPjwv
ZGF0ZXM+PGFjY2Vzc2lvbi1udW0+MjkwOTI3ODY8L2FjY2Vzc2lvbi1udW0+PHVybHM+PHJlbGF0
ZWQtdXJscz48dXJsPjxzdHlsZSBmYWNlPSJ1bmRlcmxpbmUiIGZvbnQ9ImRlZmF1bHQiIHNpemU9
IjEwMCUiPmh0dHBzOi8vd3d3Lm5jYmkubmxtLm5paC5nb3YvcHVibWVkLzI5MDkyNzg2PC9zdHls
ZT48L3VybD48L3JlbGF0ZWQtdXJscz48L3VybHM+PGN1c3RvbTE+UkNULCBOPTU1PC9jdXN0b20x
PjxlbGVjdHJvbmljLXJlc291cmNlLW51bT4xMC4xMDE2L2ouamFpcC4yMDE3LjA5LjAxNjwvZWxl
Y3Ryb25pYy1yZXNvdXJjZS1udW0+PHJlbW90ZS1kYXRhYmFzZS1wcm92aWRlcj5OTE08L3JlbW90
ZS1kYXRhYmFzZS1wcm92aWRlcj48bGFuZ3VhZ2U+ZW5nPC9sYW5ndWFnZT48L3JlY29yZD48L0Np
dGU+PENpdGU+PEF1dGhvcj5CbHVtY2hlbjwvQXV0aG9yPjxZZWFyPjIwMTk8L1llYXI+PFJlY051
bT45NjwvUmVjTnVtPjxyZWNvcmQ+PHJlYy1udW1iZXI+OTY8L3JlYy1udW1iZXI+PGZvcmVpZ24t
a2V5cz48a2V5IGFwcD0iRU4iIGRiLWlkPSJ4OXd6ejVhdGJzZDIyb2VmcnoyNXd0YXkyeGY1ZnZl
cDUwMHIiIHRpbWVzdGFtcD0iMTU1NTUxNTkwMiI+OTY8L2tleT48L2ZvcmVpZ24ta2V5cz48cmVm
LXR5cGUgbmFtZT0iSm91cm5hbCBBcnRpY2xlIj4xNzwvcmVmLXR5cGU+PGNvbnRyaWJ1dG9ycz48
YXV0aG9ycz48YXV0aG9yPkJsdW1jaGVuLCBLLjwvYXV0aG9yPjxhdXRob3I+VHJlbmRlbGVuYnVy
ZywgVi48L2F1dGhvcj48YXV0aG9yPkFocmVucywgRi48L2F1dGhvcj48YXV0aG9yPkdydWVibCwg
QS48L2F1dGhvcj48YXV0aG9yPkhhbWVsbWFubiwgRS48L2F1dGhvcj48YXV0aG9yPkhhbnNlbiwg
Ry48L2F1dGhvcj48YXV0aG9yPkhlaW56bWFubiwgQS48L2F1dGhvcj48YXV0aG9yPk5lbWF0LCBL
LjwvYXV0aG9yPjxhdXRob3I+SG9semhhdXNlciwgVC48L2F1dGhvcj48YXV0aG9yPlJvZWRlciwg
TS48L2F1dGhvcj48YXV0aG9yPlJvc2VuZmVsZCwgTC48L2F1dGhvcj48YXV0aG9yPkhhcnRtYW5u
LCBPLjwvYXV0aG9yPjxhdXRob3I+TmlnZ2VtYW5uLCBCLjwvYXV0aG9yPjxhdXRob3I+QmV5ZXIs
IEsuPC9hdXRob3I+PC9hdXRob3JzPjwvY29udHJpYnV0b3JzPjxhdXRoLWFkZHJlc3M+RGVwYXJ0
bWVudCBvZiBDaGlsZHJlbiBhbmQgQWRvbGVzY2VudCBNZWRpY2luZSwgRGl2aXNpb24gb2YgUG5l
dW1vbG9neSwgQWxsZXJnb2xvZ3kgYW5kIEN5c3RpYyBmaWJyb3NpcywgVW5pdmVyc2l0eSBIb3Nw
aXRhbCBGcmFua2Z1cnQsIEZyYW5rZnVydCBhbSBNYWluLCBHZXJtYW55OyBEZXBhcnRtZW50IG9m
IFBlZGlhdHJpYyBQbmV1bW9sb2d5LCBJbW11bm9sb2d5IGFuZCBJbnRlbnNpdmUgQ2FyZSBNZWRp
Y2luZSwgQ2hhcml0ZSBVbml2ZXJzaXRhdHNtZWRpemluIEJlcmxpbiwgQmVybGluLCBHZXJtYW55
LiBFbGVjdHJvbmljIGFkZHJlc3M6IGthdGhhcmluYS5ibHVlbWNoZW5Aa2d1LmRlLiYjeEQ7RGVw
YXJ0bWVudCBvZiBQZWRpYXRyaWMgUG5ldW1vbG9neSwgSW1tdW5vbG9neSBhbmQgSW50ZW5zaXZl
IENhcmUgTWVkaWNpbmUsIENoYXJpdGUgVW5pdmVyc2l0YXRzbWVkaXppbiBCZXJsaW4sIEJlcmxp
biwgR2VybWFueS4mI3hEO0NoaWxkcmVuJmFwb3M7cyBIb3NwaXRhbCAmcXVvdDtBbHRvbmEmcXVv
dDssIEhhbWJ1cmcsIEdlcm1hbnkuJiN4RDtEZXBhcnRtZW50IG9mIFBlZGlhdHJpY3MsIFRlY2hu
aWNhbCBVbml2ZXJzaXR5IE11bmljaCwgTXVuaWNoLCBHZXJtYW55LiYjeEQ7RGVwYXJ0bWVudCBv
ZiBQZWRpYXRyaWNzLCBBbGxlcmd5IENlbnRlciwgUnVoci1Vbml2ZXJzaXR5IEJvY2h1bSwgQm9j
aHVtLCBHZXJtYW55OyBDaGlsZHJlbiZhcG9zO3MgQ2VudGVyIEJldGhlbCwgRXZLQiwgQmllbGVm
ZWxkLCBHZXJtYW55LiYjeEQ7RGVwYXJ0bWVudCBvZiBQZWRpYXRyaWMgUG5ldW1vbG9neSwgQWxs
ZXJnb2xvZ3kgYW5kIE5lb25hdG9sb2d5LCBIYW5ub3ZlciBNZWRpY2FsIFNjaG9vbCwgSGFubm92
ZXIsIEdlcm1hbnkuJiN4RDtEZXBhcnRtZW50IG9mIFBlZGlhdHJpY3MgYW5kIEFkb2xlc2NlbnQg
TWVkaWNpbmUsIFVuaXZlcnNpdHkgTWVkaWNhbCBDZW50ZXIsIE1lZGljYWwgRmFjdWx0eSwgVW5p
dmVyc2l0eSBvZiBGcmVpYnVyZywgRnJlaWJ1cmcsIEdlcm1hbnkuJiN4RDtEZXBhcnRtZW50IG9m
IFBlZGlhdHJpY3MsIFVuaXZlcnNpdHkgSG9zcGl0YWwgQ2FybCBHdXN0YXYgQ2FydXMsIFRlY2hu
aWNhbCBVbml2ZXJzaXR5IG9mIERyZXNkZW4sIERyZXNkZW4sIEdlcm1hbnkuJiN4RDtQYXVsLUVo
cmxpY2gtSW5zdGl0dXQsIERpdmlzaW9uIG9mIEFsbGVyZ29sb2d5LCBMYW5nZW4sIEdlcm1hbnku
JiN4RDtQYXVsLUVocmxpY2gtSW5zdGl0dXQsIERpdmlzaW9uIG9mIEFsbGVyZ29sb2d5LCBMYW5n
ZW4sIEdlcm1hbnk7IEluc3RpdHV0ZSBmb3IgUHJvZHVjdCBRdWFsaXR5IChJRlApLCBCZXJsaW4s
IEdlcm1hbnkuJiN4RDtTcGhpbmdvdGVjLCBIZW5uaWdzZG9yZiwgR2VybWFueS48L2F1dGgtYWRk
cmVzcz48dGl0bGVzPjx0aXRsZT5FZmZpY2FjeSwgU2FmZXR5LCBhbmQgUXVhbGl0eSBvZiBMaWZl
IGluIGEgTXVsdGljZW50ZXIsIFJhbmRvbWl6ZWQsIFBsYWNlYm8tQ29udHJvbGxlZCBUcmlhbCBv
ZiBMb3ctRG9zZSBQZWFudXQgT3JhbCBJbW11bm90aGVyYXB5IGluIENoaWxkcmVuIHdpdGggUGVh
bnV0IEFsbGVyZ3k8L3RpdGxlPjxzZWNvbmRhcnktdGl0bGU+SiBBbGxlcmd5IENsaW4gSW1tdW5v
bCBQcmFjdDwvc2Vjb25kYXJ5LXRpdGxlPjxhbHQtdGl0bGU+VGhlIGpvdXJuYWwgb2YgYWxsZXJn
eSBhbmQgY2xpbmljYWwgaW1tdW5vbG9neS4gSW4gcHJhY3RpY2U8L2FsdC10aXRsZT48L3RpdGxl
cz48cGVyaW9kaWNhbD48ZnVsbC10aXRsZT5KIEFsbGVyZ3kgQ2xpbiBJbW11bm9sIFByYWN0PC9m
dWxsLXRpdGxlPjxhYmJyLTE+VGhlIGpvdXJuYWwgb2YgYWxsZXJneSBhbmQgY2xpbmljYWwgaW1t
dW5vbG9neS4gSW4gcHJhY3RpY2U8L2FiYnItMT48L3BlcmlvZGljYWw+PGFsdC1wZXJpb2RpY2Fs
PjxmdWxsLXRpdGxlPkogQWxsZXJneSBDbGluIEltbXVub2wgUHJhY3Q8L2Z1bGwtdGl0bGU+PGFi
YnItMT5UaGUgam91cm5hbCBvZiBhbGxlcmd5IGFuZCBjbGluaWNhbCBpbW11bm9sb2d5LiBJbiBw
cmFjdGljZTwvYWJici0xPjwvYWx0LXBlcmlvZGljYWw+PHBhZ2VzPjQ3OS00OTEuZTEwPC9wYWdl
cz48dm9sdW1lPjc8L3ZvbHVtZT48bnVtYmVyPjI8L251bWJlcj48ZWRpdGlvbj4yMDE4LzExLzE0
PC9lZGl0aW9uPjxrZXl3b3Jkcz48a2V5d29yZD5DaGlsZHJlbjwva2V5d29yZD48a2V5d29yZD5E
ZXNlbnNpdGl6YXRpb248L2tleXdvcmQ+PGtleXdvcmQ+SW5kdWN0aW9uPC9rZXl3b3JkPjxrZXl3
b3JkPk9yYWwgaW1tdW5vdGhlcmFweTwva2V5d29yZD48a2V5d29yZD5QZWFudXQgYWxsZXJneTwv
a2V5d29yZD48a2V5d29yZD5Ub2xlcmFuY2U8L2tleXdvcmQ+PC9rZXl3b3Jkcz48ZGF0ZXM+PHll
YXI+MjAxOTwveWVhcj48cHViLWRhdGVzPjxkYXRlPkZlYjwvZGF0ZT48L3B1Yi1kYXRlcz48L2Rh
dGVzPjxhY2Nlc3Npb24tbnVtPjMwNDIzNDQ5PC9hY2Nlc3Npb24tbnVtPjx1cmxzPjxyZWxhdGVk
LXVybHM+PHVybD48c3R5bGUgZmFjZT0idW5kZXJsaW5lIiBmb250PSJkZWZhdWx0IiBzaXplPSIx
MDAlIj5odHRwczovL3d3dy5uY2JpLm5sbS5uaWguZ292L3B1Ym1lZC8zMDQyMzQ0OTwvc3R5bGU+
PC91cmw+PC9yZWxhdGVkLXVybHM+PC91cmxzPjxjdXN0b20xPlJDVCwgTj02MjwvY3VzdG9tMT48
ZWxlY3Ryb25pYy1yZXNvdXJjZS1udW0+MTAuMTAxNi9qLmphaXAuMjAxOC4xMC4wNDg8L2VsZWN0
cm9uaWMtcmVzb3VyY2UtbnVtPjxyZW1vdGUtZGF0YWJhc2UtcHJvdmlkZXI+TkxNPC9yZW1vdGUt
ZGF0YWJhc2UtcHJvdmlkZXI+PGxhbmd1YWdlPmVuZzwvbGFuZ3VhZ2U+PC9yZWNvcmQ+PC9DaXRl
PjxDaXRlPjxBdXRob3I+Vmlja2VyeTwvQXV0aG9yPjxZZWFyPjIwMTg8L1llYXI+PFJlY051bT45
MDwvUmVjTnVtPjxyZWNvcmQ+PHJlYy1udW1iZXI+OTA8L3JlYy1udW1iZXI+PGZvcmVpZ24ta2V5
cz48a2V5IGFwcD0iRU4iIGRiLWlkPSJ4OXd6ejVhdGJzZDIyb2VmcnoyNXd0YXkyeGY1ZnZlcDUw
MHIiIHRpbWVzdGFtcD0iMTU1NTUxNTkwMiI+OTA8L2tleT48L2ZvcmVpZ24ta2V5cz48cmVmLXR5
cGUgbmFtZT0iSm91cm5hbCBBcnRpY2xlIj4xNzwvcmVmLXR5cGU+PGNvbnRyaWJ1dG9ycz48YXV0
aG9ycz48YXV0aG9yPlZpY2tlcnksIEIuIFAuPC9hdXRob3I+PGF1dGhvcj5WZXJlZGEsIEEuPC9h
dXRob3I+PGF1dGhvcj5DYXNhbGUsIFQuIEIuPC9hdXRob3I+PGF1dGhvcj5CZXllciwgSy48L2F1
dGhvcj48YXV0aG9yPmR1IFRvaXQsIEcuPC9hdXRob3I+PGF1dGhvcj5Ib3VyaWhhbmUsIEouIE8u
PC9hdXRob3I+PGF1dGhvcj5Kb25lcywgUy4gTS48L2F1dGhvcj48YXV0aG9yPlNocmVmZmxlciwg
Vy4gRy48L2F1dGhvcj48YXV0aG9yPk1hcmNhbnRvbmlvLCBBLjwvYXV0aG9yPjxhdXRob3I+WmF3
YWR6a2ksIFIuPC9hdXRob3I+PGF1dGhvcj5TaGVyLCBMLjwvYXV0aG9yPjxhdXRob3I+Q2Fyciwg
Vy4gVy48L2F1dGhvcj48YXV0aG9yPkZpbmVtYW4sIFMuPC9hdXRob3I+PGF1dGhvcj5HcmVvcywg
TC48L2F1dGhvcj48YXV0aG9yPlJhY2hpZCwgUi48L2F1dGhvcj48YXV0aG9yPkliYW5leiwgTS4g
RC48L2F1dGhvcj48YXV0aG9yPlRpbGxlcywgUy48L2F1dGhvcj48YXV0aG9yPkFzc2EmYXBvczth
ZCwgQS4gSC48L2F1dGhvcj48YXV0aG9yPk5pbHNzb24sIEMuPC9hdXRob3I+PGF1dGhvcj5SdXBw
LCBOLjwvYXV0aG9yPjxhdXRob3I+V2VsY2gsIE0uIEouPC9hdXRob3I+PGF1dGhvcj5TdXNzbWFu
LCBHLjwvYXV0aG9yPjxhdXRob3I+Q2hpbnRocmFqYWgsIFMuPC9hdXRob3I+PGF1dGhvcj5CbHVt
Y2hlbiwgSy48L2F1dGhvcj48YXV0aG9yPlNoZXIsIEUuPC9hdXRob3I+PGF1dGhvcj5TcGVyZ2Vs
LCBKLiBNLjwvYXV0aG9yPjxhdXRob3I+TGVpY2tseSwgRi4gRS48L2F1dGhvcj48YXV0aG9yPlpp
ZWxlbiwgUy48L2F1dGhvcj48YXV0aG9yPldhbmcsIEouPC9hdXRob3I+PGF1dGhvcj5TYW5kZXJz
LCBHLiBNLjwvYXV0aG9yPjxhdXRob3I+V29vZCwgUi4gQS48L2F1dGhvcj48YXV0aG9yPkNoZWVt
YSwgQS48L2F1dGhvcj48YXV0aG9yPkJpbmRzbGV2LUplbnNlbiwgQy48L2F1dGhvcj48YXV0aG9y
Pkxlb25hcmQsIFMuPC9hdXRob3I+PGF1dGhvcj5LYWNocnUsIFIuPC9hdXRob3I+PGF1dGhvcj5K
b2huc3RvbiwgRC4gVC48L2F1dGhvcj48YXV0aG9yPkhhbXBlbCwgRi4gQy4sIEpyLjwvYXV0aG9y
PjxhdXRob3I+S2ltLCBFLiBILjwvYXV0aG9yPjxhdXRob3I+QW5hZ25vc3RvdSwgQS48L2F1dGhv
cj48YXV0aG9yPlBvbmdyYWNpYywgSi4gQS48L2F1dGhvcj48YXV0aG9yPkJlbi1TaG9zaGFuLCBN
LjwvYXV0aG9yPjxhdXRob3I+U2hhcm1hLCBILiBQLjwvYXV0aG9yPjxhdXRob3I+U3RpbGxlcm1h
biwgQS48L2F1dGhvcj48YXV0aG9yPldpbmRvbSwgSC4gSC48L2F1dGhvcj48YXV0aG9yPllhbmcs
IFcuIEguPC9hdXRob3I+PGF1dGhvcj5NdXJhcm8sIEEuPC9hdXRob3I+PGF1dGhvcj5adWJlbGRp
YSwgSi4gTS48L2F1dGhvcj48YXV0aG9yPlNoYXJtYSwgVi48L2F1dGhvcj48YXV0aG9yPkRvcnNl
eSwgTS4gSi48L2F1dGhvcj48YXV0aG9yPkNob25nLCBILiBKLjwvYXV0aG9yPjxhdXRob3I+T2hh
eW9uLCBKLjwvYXV0aG9yPjxhdXRob3I+QmlyZCwgSi4gQS48L2F1dGhvcj48YXV0aG9yPkNhcnIs
IFQuIEYuPC9hdXRob3I+PGF1dGhvcj5TaXJpLCBELjwvYXV0aG9yPjxhdXRob3I+RmVybmFuZGV6
LVJpdmFzLCBNLjwvYXV0aG9yPjxhdXRob3I+SmVvbmcsIEQuIEsuPC9hdXRob3I+PGF1dGhvcj5G
bGVpc2NoZXIsIEQuIE0uPC9hdXRob3I+PGF1dGhvcj5MaWViZXJtYW4sIEouIEEuPC9hdXRob3I+
PGF1dGhvcj5EdWJvaXMsIEEuIEUuIEouPC9hdXRob3I+PGF1dGhvcj5Uc291bWFuaSwgTS48L2F1
dGhvcj48YXV0aG9yPkNpYWNjaW8sIEMuIEUuPC9hdXRob3I+PGF1dGhvcj5Qb3J0bm95LCBKLiBN
LjwvYXV0aG9yPjxhdXRob3I+TWFuc2ZpZWxkLCBMLiBFLjwvYXV0aG9yPjxhdXRob3I+RnJpdHos
IFMuIEIuPC9hdXRob3I+PGF1dGhvcj5MYW5zZXIsIEIuIEouPC9hdXRob3I+PGF1dGhvcj5NYXR6
LCBKLjwvYXV0aG9yPjxhdXRob3I+T3VkZSBFbGJlcmluaywgSC4gTi4gRy48L2F1dGhvcj48YXV0
aG9yPlZhcnNobmV5LCBQLjwvYXV0aG9yPjxhdXRob3I+RGlsbHksIFMuIEcuPC9hdXRob3I+PGF1
dGhvcj5BZGVsbWFuLCBELiBDLjwvYXV0aG9yPjxhdXRob3I+QnVya3MsIEEuIFcuPC9hdXRob3I+
PC9hdXRob3JzPjwvY29udHJpYnV0b3JzPjx0aXRsZXM+PHRpdGxlPkFSMTAxIE9yYWwgSW1tdW5v
dGhlcmFweSBmb3IgUGVhbnV0IEFsbGVyZ3k8L3RpdGxlPjxzZWNvbmRhcnktdGl0bGU+TiBFbmds
IEogTWVkPC9zZWNvbmRhcnktdGl0bGU+PGFsdC10aXRsZT5UaGUgTmV3IEVuZ2xhbmQgam91cm5h
bCBvZiBtZWRpY2luZTwvYWx0LXRpdGxlPjwvdGl0bGVzPjxwZXJpb2RpY2FsPjxmdWxsLXRpdGxl
Pk4gRW5nbCBKIE1lZDwvZnVsbC10aXRsZT48YWJici0xPlRoZSBOZXcgRW5nbGFuZCBqb3VybmFs
IG9mIG1lZGljaW5lPC9hYmJyLTE+PC9wZXJpb2RpY2FsPjxhbHQtcGVyaW9kaWNhbD48ZnVsbC10
aXRsZT5OIEVuZ2wgSiBNZWQ8L2Z1bGwtdGl0bGU+PGFiYnItMT5UaGUgTmV3IEVuZ2xhbmQgam91
cm5hbCBvZiBtZWRpY2luZTwvYWJici0xPjwvYWx0LXBlcmlvZGljYWw+PHBhZ2VzPjE5OTEtMjAw
MTwvcGFnZXM+PHZvbHVtZT4zNzk8L3ZvbHVtZT48bnVtYmVyPjIxPC9udW1iZXI+PGVkaXRpb24+
MjAxOC8xMS8yMDwvZWRpdGlvbj48a2V5d29yZHM+PGtleXdvcmQ+QWRtaW5pc3RyYXRpb24sIE9y
YWw8L2tleXdvcmQ+PGtleXdvcmQ+QWRvbGVzY2VudDwva2V5d29yZD48a2V5d29yZD5BZHVsdDwv
a2V5d29yZD48a2V5d29yZD5BZ2UgRmFjdG9yczwva2V5d29yZD48a2V5d29yZD5BbGxlcmdlbnMv
KmFkbWluaXN0cmF0aW9uICZhbXA7IGRvc2FnZS9hZHZlcnNlIGVmZmVjdHM8L2tleXdvcmQ+PGtl
eXdvcmQ+QXJhY2hpcy8qYWR2ZXJzZSBlZmZlY3RzPC9rZXl3b3JkPjxrZXl3b3JkPkJpb2xvZ2lj
YWwgUHJvZHVjdHMvKmFkbWluaXN0cmF0aW9uICZhbXA7IGRvc2FnZS9hZHZlcnNlIGVmZmVjdHMv
aW1tdW5vbG9neTwva2V5d29yZD48a2V5d29yZD5DaGlsZDwva2V5d29yZD48a2V5d29yZD5DaGls
ZCwgUHJlc2Nob29sPC9rZXl3b3JkPjxrZXl3b3JkPkRlc2Vuc2l0aXphdGlvbiwgSW1tdW5vbG9n
aWMvYWR2ZXJzZSBlZmZlY3RzLyptZXRob2RzPC9rZXl3b3JkPjxrZXl3b3JkPkRvc2UtUmVzcG9u
c2UgUmVsYXRpb25zaGlwLCBJbW11bm9sb2dpYzwva2V5d29yZD48a2V5d29yZD5Eb3VibGUtQmxp
bmQgTWV0aG9kPC9rZXl3b3JkPjxrZXl3b3JkPkZlbWFsZTwva2V5d29yZD48a2V5d29yZD5HYXN0
cm9pbnRlc3RpbmFsIERpc2Vhc2VzL2V0aW9sb2d5PC9rZXl3b3JkPjxrZXl3b3JkPkh1bWFuczwv
a2V5d29yZD48a2V5d29yZD5NYWxlPC9rZXl3b3JkPjxrZXl3b3JkPk1pZGRsZSBBZ2VkPC9rZXl3
b3JkPjxrZXl3b3JkPlBlYW51dCBIeXBlcnNlbnNpdGl2aXR5Lyp0aGVyYXB5PC9rZXl3b3JkPjxr
ZXl3b3JkPlBsYW50IFByb3RlaW5zLyphZG1pbmlzdHJhdGlvbiAmYW1wOyBkb3NhZ2UvYWR2ZXJz
ZSBlZmZlY3RzL2ltbXVub2xvZ3k8L2tleXdvcmQ+PGtleXdvcmQ+WW91bmcgQWR1bHQ8L2tleXdv
cmQ+PC9rZXl3b3Jkcz48ZGF0ZXM+PHllYXI+MjAxODwveWVhcj48cHViLWRhdGVzPjxkYXRlPk5v
diAyMjwvZGF0ZT48L3B1Yi1kYXRlcz48L2RhdGVzPjxpc2JuPjAwMjgtNDc5MzwvaXNibj48YWNj
ZXNzaW9uLW51bT4zMDQ0OTIzNDwvYWNjZXNzaW9uLW51bT48dXJscz48cmVsYXRlZC11cmxzPjx1
cmw+aHR0cHM6Ly93d3cubmNiaS5ubG0ubmloLmdvdi9wdWJtZWQvMzA0NDkyMzQ8L3VybD48L3Jl
bGF0ZWQtdXJscz48L3VybHM+PGN1c3RvbTE+UkNULCBOPTU1MTwvY3VzdG9tMT48ZWxlY3Ryb25p
Yy1yZXNvdXJjZS1udW0+MTAuMTA1Ni9ORUpNb2ExODEyODU2PC9lbGVjdHJvbmljLXJlc291cmNl
LW51bT48cmVtb3RlLWRhdGFiYXNlLXByb3ZpZGVyPk5MTTwvcmVtb3RlLWRhdGFiYXNlLXByb3Zp
ZGVyPjxsYW5ndWFnZT5lbmc8L2xhbmd1YWdlPjwvcmVjb3JkPjwvQ2l0ZT48Q2l0ZT48QXV0aG9y
PkZhdXF1ZXJ0PC9BdXRob3I+PFllYXI+MjAxODwvWWVhcj48UmVjTnVtPjIyNDwvUmVjTnVtPjxy
ZWNvcmQ+PHJlYy1udW1iZXI+MjI0PC9yZWMtbnVtYmVyPjxmb3JlaWduLWtleXM+PGtleSBhcHA9
IkVOIiBkYi1pZD0ieDl3eno1YXRic2QyMm9lZnJ6MjV3dGF5MnhmNWZ2ZXA1MDByIiB0aW1lc3Rh
bXA9IjE1NTU1MTU5MDUiPjIyNDwva2V5PjwvZm9yZWlnbi1rZXlzPjxyZWYtdHlwZSBuYW1lPSJK
b3VybmFsIEFydGljbGUiPjE3PC9yZWYtdHlwZT48Y29udHJpYnV0b3JzPjxhdXRob3JzPjxhdXRo
b3I+RmF1cXVlcnQsIEouIEwuPC9hdXRob3I+PGF1dGhvcj5NaWNoYXVkLCBFLjwvYXV0aG9yPjxh
dXRob3I+UGVyZWlyYSwgQi48L2F1dGhvcj48YXV0aG9yPkJlcm5hcmQsIEwuPC9hdXRob3I+PGF1
dGhvcj5Hb3VyZG9uLUR1Ym9pcywgTi48L2F1dGhvcj48YXV0aG9yPlJvdXphaXJlLCBQLiBPLjwv
YXV0aG9yPjxhdXRob3I+Um9jaGV0dGUsIEUuPC9hdXRob3I+PGF1dGhvcj5NZXJsaW4sIEUuPC9h
dXRob3I+PGF1dGhvcj5FdnJhcmQsIEIuPC9hdXRob3I+PC9hdXRob3JzPjwvY29udHJpYnV0b3Jz
PjxhdXRoLWFkZHJlc3M+VW5pdGUgZCZhcG9zO2FsbGVyZ29sb2dpZSBkZSBsJmFwb3M7ZW5mYW50
LCBDSFUgRXN0YWluZywgUG9sZSBwZWRpYXRyaXF1ZSwgQ0hVIENsZXJtb250LUZlcnJhbmQsIENs
ZXJtb250LUZlcnJhbmQsIEZyYW5jZS4mI3hEO0lOU0VSTSBDSUMgMTQwNSwgQ0hVIENsZXJtb250
LUZlcnJhbmQsIENsZXJtb250LUZlcnJhbmQsIEZyYW5jZS4mI3hEO1VuaXRlIGRlIEJpb3N0YXRp
c3RpcXVlcywgRGlyZWN0aW9uIGRlIGxhIFJlY2hlcmNoZSBDbGluaXF1ZSBldCBJbm5vdmF0aW9u
IChEUkNJKSwgQ0hVIENsZXJtb250LUZlcnJhbmQsIENsZXJtb250LUZlcnJhbmQsIEZyYW5jZS4m
I3hEO0RlcGFydGVtZW50IGRlIFBoYXJtYWNpZSwgQ0hVIENsZXJtb250LUZlcnJhbmQsIENsZXJt
b250LUZlcnJhbmQsIEZyYW5jZS4mI3hEO1NlcnZpY2UgZCZhcG9zO0ltbXVub2xvZ2llLCBDSFUg
R2FicmllbC1Nb250cGllZCwgQ0hVIENsZXJtb250LUZlcnJhbmQsIENsZXJtb250LUZlcnJhbmQs
IEZyYW5jZS4mI3hEO1VGUiBQaGFybWFjaWUsIEVSVElDYSwgVW5pdmVyc2l0ZSBDbGVybW9udCBB
dXZlcmduZSwgQ2xlcm1vbnQtRmVycmFuZCwgRnJhbmNlLiYjeEQ7VUZSIE1lZGVjaW5lLCBVTVIx
MDE5IFVOSCwgVW5pdmVyc2l0ZSBDbGVybW9udCBBdXZlcmduZSwgQ2xlcm1vbnQtRmVycmFuZCwg
RnJhbmNlLjwvYXV0aC1hZGRyZXNzPjx0aXRsZXM+PHRpdGxlPlBlYW51dCBnYXN0cm9pbnRlc3Rp
bmFsIGRlbGl2ZXJ5IG9yYWwgaW1tdW5vdGhlcmFweSBpbiBhZG9sZXNjZW50czogUmVzdWx0cyBv
ZiB0aGUgYnVpbGQtdXAgcGhhc2Ugb2YgYSByYW5kb21pemVkLCBkb3VibGUtYmxpbmQsIHBsYWNl
Ym8tY29udHJvbGxlZCB0cmlhbCAoUElUQSBzdHVkeSk8L3RpdGxlPjxzZWNvbmRhcnktdGl0bGU+
Q2xpbiBFeHAgQWxsZXJneTwvc2Vjb25kYXJ5LXRpdGxlPjxhbHQtdGl0bGU+Q2xpbmljYWwgYW5k
IGV4cGVyaW1lbnRhbCBhbGxlcmd5IDogam91cm5hbCBvZiB0aGUgQnJpdGlzaCBTb2NpZXR5IGZv
ciBBbGxlcmd5IGFuZCBDbGluaWNhbCBJbW11bm9sb2d5PC9hbHQtdGl0bGU+PC90aXRsZXM+PHBl
cmlvZGljYWw+PGZ1bGwtdGl0bGU+Q2xpbiBFeHAgQWxsZXJneTwvZnVsbC10aXRsZT48YWJici0x
PkNsaW5pY2FsIGFuZCBleHBlcmltZW50YWwgYWxsZXJneSA6IGpvdXJuYWwgb2YgdGhlIEJyaXRp
c2ggU29jaWV0eSBmb3IgQWxsZXJneSBhbmQgQ2xpbmljYWwgSW1tdW5vbG9neTwvYWJici0xPjwv
cGVyaW9kaWNhbD48YWx0LXBlcmlvZGljYWw+PGZ1bGwtdGl0bGU+Q2xpbiBFeHAgQWxsZXJneTwv
ZnVsbC10aXRsZT48YWJici0xPkNsaW5pY2FsIGFuZCBleHBlcmltZW50YWwgYWxsZXJneSA6IGpv
dXJuYWwgb2YgdGhlIEJyaXRpc2ggU29jaWV0eSBmb3IgQWxsZXJneSBhbmQgQ2xpbmljYWwgSW1t
dW5vbG9neTwvYWJici0xPjwvYWx0LXBlcmlvZGljYWw+PHBhZ2VzPjg2Mi04NzQ8L3BhZ2VzPjx2
b2x1bWU+NDg8L3ZvbHVtZT48bnVtYmVyPjc8L251bWJlcj48ZWRpdGlvbj4yMDE4LzA0LzE4PC9l
ZGl0aW9uPjxrZXl3b3Jkcz48a2V5d29yZD5hZG9sZXNjZW50PC9rZXl3b3JkPjxrZXl3b3JkPmFu
YXBoeWxheGlzPC9rZXl3b3JkPjxrZXl3b3JkPmNhcHN1bGVzPC9rZXl3b3JkPjxrZXl3b3JkPmdh
c3Ryb2ludGVzdGluYWwgZGVsaXZlcnk8L2tleXdvcmQ+PGtleXdvcmQ+b3JhbCBpbW11bm90aGVy
YXB5PC9rZXl3b3JkPjxrZXl3b3JkPnBlYW51dCBhbGxlcmd5PC9rZXl3b3JkPjwva2V5d29yZHM+
PGRhdGVzPjx5ZWFyPjIwMTg8L3llYXI+PHB1Yi1kYXRlcz48ZGF0ZT5KdWw8L2RhdGU+PC9wdWIt
ZGF0ZXM+PC9kYXRlcz48aXNibj4wOTU0LTc4OTQ8L2lzYm4+PGFjY2Vzc2lvbi1udW0+Mjk2NjUx
NTg8L2FjY2Vzc2lvbi1udW0+PHVybHM+PHJlbGF0ZWQtdXJscz48dXJsPmh0dHBzOi8vd3d3Lm5j
YmkubmxtLm5paC5nb3YvcHVibWVkLzI5NjY1MTU4PC91cmw+PHVybD5odHRwczovL29ubGluZWxp
YnJhcnkud2lsZXkuY29tL2RvaS9wZGYvMTAuMTExMS9jZWEuMTMxNDg8L3VybD48L3JlbGF0ZWQt
dXJscz48L3VybHM+PGN1c3RvbTE+UkNULCBFeGNsdWRlIE49MzA8L2N1c3RvbTE+PGVsZWN0cm9u
aWMtcmVzb3VyY2UtbnVtPjEwLjExMTEvY2VhLjEzMTQ4PC9lbGVjdHJvbmljLXJlc291cmNlLW51
bT48cmVtb3RlLWRhdGFiYXNlLXByb3ZpZGVyPk5MTTwvcmVtb3RlLWRhdGFiYXNlLXByb3ZpZGVy
PjxsYW5ndWFnZT5lbmc8L2xhbmd1YWdlPjwvcmVjb3JkPjwvQ2l0ZT48L0VuZE5vdGU+AG==
</w:fldData>
              </w:fldChar>
            </w:r>
            <w:r w:rsidR="005F2998">
              <w:rPr>
                <w:sz w:val="18"/>
                <w:szCs w:val="18"/>
              </w:rPr>
              <w:instrText xml:space="preserve"> ADDIN EN.CITE </w:instrText>
            </w:r>
            <w:r w:rsidR="005F2998">
              <w:rPr>
                <w:sz w:val="18"/>
                <w:szCs w:val="18"/>
              </w:rPr>
              <w:fldChar w:fldCharType="begin">
                <w:fldData xml:space="preserve">PEVuZE5vdGU+PENpdGU+PEF1dGhvcj5WYXJzaG5leTwvQXV0aG9yPjxZZWFyPjIwMTE8L1llYXI+
PFJlY051bT4xNDk2PC9SZWNOdW0+PERpc3BsYXlUZXh0PjxzdHlsZSBmYWNlPSJzdXBlcnNjcmlw
dCI+MSwyLDQtNiw0Miw1NTwvc3R5bGU+PC9EaXNwbGF5VGV4dD48cmVjb3JkPjxyZWMtbnVtYmVy
PjE0OTY8L3JlYy1udW1iZXI+PGZvcmVpZ24ta2V5cz48a2V5IGFwcD0iRU4iIGRiLWlkPSJ4OXd6
ejVhdGJzZDIyb2VmcnoyNXd0YXkyeGY1ZnZlcDUwMHIiIHRpbWVzdGFtcD0iMTU1NTUxNTkzOCI+
MTQ5Njwva2V5PjwvZm9yZWlnbi1rZXlzPjxyZWYtdHlwZSBuYW1lPSJKb3VybmFsIEFydGljbGUi
PjE3PC9yZWYtdHlwZT48Y29udHJpYnV0b3JzPjxhdXRob3JzPjxhdXRob3I+VmFyc2huZXksIFAu
PC9hdXRob3I+PGF1dGhvcj5Kb25lcywgUy4gTS48L2F1dGhvcj48YXV0aG9yPlNjdXJsb2NrLCBB
LiBNLjwvYXV0aG9yPjxhdXRob3I+UGVycnksIFQuIFQuPC9hdXRob3I+PGF1dGhvcj5LZW1wZXIs
IEEuPC9hdXRob3I+PGF1dGhvcj5TdGVlbGUsIFAuPC9hdXRob3I+PGF1dGhvcj5IaWVnZWwsIEEu
PC9hdXRob3I+PGF1dGhvcj5LYW1pbGFyaXMsIEouPC9hdXRob3I+PGF1dGhvcj5DYXJsaXNsZSwg
Uy48L2F1dGhvcj48YXV0aG9yPll1ZSwgWC48L2F1dGhvcj48YXV0aG9yPkt1bGlzLCBNLjwvYXV0
aG9yPjxhdXRob3I+UG9ucywgTC48L2F1dGhvcj48YXV0aG9yPlZpY2tlcnksIEIuPC9hdXRob3I+
PGF1dGhvcj5CdXJrcywgQS4gVy48L2F1dGhvcj48L2F1dGhvcnM+PC9jb250cmlidXRvcnM+PGF1
dGgtYWRkcmVzcz5EZXBhcnRtZW50IG9mIFBlZGlhdHJpY3MsIERpdmlzaW9uIG9mIEFsbGVyZ3kg
YW5kIEltbXVub2xvZ3ksIER1a2UgVW5pdmVyc2l0eSBNZWRpY2FsIENlbnRlciwgRHVyaGFtLCBO
QywgVVNBLjwvYXV0aC1hZGRyZXNzPjx0aXRsZXM+PHRpdGxlPkEgcmFuZG9taXplZCBjb250cm9s
bGVkIHN0dWR5IG9mIHBlYW51dCBvcmFsIGltbXVub3RoZXJhcHk6IGNsaW5pY2FsIGRlc2Vuc2l0
aXphdGlvbiBhbmQgbW9kdWxhdGlvbiBvZiB0aGUgYWxsZXJnaWMgcmVzcG9uc2U8L3RpdGxlPjxz
ZWNvbmRhcnktdGl0bGU+SiBBbGxlcmd5IENsaW4gSW1tdW5vbDwvc2Vjb25kYXJ5LXRpdGxlPjxh
bHQtdGl0bGU+VGhlIEpvdXJuYWwgb2YgYWxsZXJneSBhbmQgY2xpbmljYWwgaW1tdW5vbG9neTwv
YWx0LXRpdGxlPjwvdGl0bGVzPjxwZXJpb2RpY2FsPjxmdWxsLXRpdGxlPkogQWxsZXJneSBDbGlu
IEltbXVub2w8L2Z1bGwtdGl0bGU+PGFiYnItMT5UaGUgSm91cm5hbCBvZiBhbGxlcmd5IGFuZCBj
bGluaWNhbCBpbW11bm9sb2d5PC9hYmJyLTE+PC9wZXJpb2RpY2FsPjxhbHQtcGVyaW9kaWNhbD48
ZnVsbC10aXRsZT5KIEFsbGVyZ3kgQ2xpbiBJbW11bm9sPC9mdWxsLXRpdGxlPjxhYmJyLTE+VGhl
IEpvdXJuYWwgb2YgYWxsZXJneSBhbmQgY2xpbmljYWwgaW1tdW5vbG9neTwvYWJici0xPjwvYWx0
LXBlcmlvZGljYWw+PHBhZ2VzPjY1NC02MDwvcGFnZXM+PHZvbHVtZT4xMjc8L3ZvbHVtZT48bnVt
YmVyPjM8L251bWJlcj48ZWRpdGlvbj4yMDExLzAzLzA4PC9lZGl0aW9uPjxrZXl3b3Jkcz48a2V5
d29yZD5BZG1pbmlzdHJhdGlvbiwgT3JhbDwva2V5d29yZD48a2V5d29yZD5BZG9sZXNjZW50PC9r
ZXl3b3JkPjxrZXl3b3JkPkNoaWxkPC9rZXl3b3JkPjxrZXl3b3JkPkNoaWxkLCBQcmVzY2hvb2w8
L2tleXdvcmQ+PGtleXdvcmQ+RGVzZW5zaXRpemF0aW9uLCBJbW11bm9sb2dpYzwva2V5d29yZD48
a2V5d29yZD5GZW1hbGU8L2tleXdvcmQ+PGtleXdvcmQ+SHVtYW5zPC9rZXl3b3JkPjxrZXl3b3Jk
Pkh5cGVyc2Vuc2l0aXZpdHkvKmltbXVub2xvZ3kvKnRoZXJhcHk8L2tleXdvcmQ+PGtleXdvcmQ+
KkltbXVub3RoZXJhcHk8L2tleXdvcmQ+PGtleXdvcmQ+SW5mYW50PC9rZXl3b3JkPjxrZXl3b3Jk
Pk1hbGU8L2tleXdvcmQ+PGtleXdvcmQ+UGVhbnV0IEh5cGVyc2Vuc2l0aXZpdHkvKmltbXVub2xv
Z3kvKnRoZXJhcHk8L2tleXdvcmQ+PC9rZXl3b3Jkcz48ZGF0ZXM+PHllYXI+MjAxMTwveWVhcj48
cHViLWRhdGVzPjxkYXRlPk1hcjwvZGF0ZT48L3B1Yi1kYXRlcz48L2RhdGVzPjxpc2JuPjAwOTEt
Njc0OTwvaXNibj48YWNjZXNzaW9uLW51bT4yMTM3NzAzNDwvYWNjZXNzaW9uLW51bT48dXJscz48
cmVsYXRlZC11cmxzPjx1cmw+aHR0cHM6Ly93d3cubmNiaS5ubG0ubmloLmdvdi9wdWJtZWQvMjEz
NzcwMzQ8L3VybD48dXJsPmh0dHBzOi8vd3d3Lm5jYmkubmxtLm5paC5nb3YvcG1jL2FydGljbGVz
L1BNQzMwNjA3ODMvcGRmL25paG1zMjczNzYyLnBkZjwvdXJsPjwvcmVsYXRlZC11cmxzPjwvdXJs
cz48Y3VzdG9tMT5SQ1QsIE4yPTI4PC9jdXN0b20xPjxjdXN0b20yPlBNQzMwNjA3ODM8L2N1c3Rv
bTI+PGN1c3RvbTY+TklITVMyNzM3NjI8L2N1c3RvbTY+PGVsZWN0cm9uaWMtcmVzb3VyY2UtbnVt
PjEwLjEwMTYvai5qYWNpLjIwMTAuMTIuMTExMTwvZWxlY3Ryb25pYy1yZXNvdXJjZS1udW0+PHJl
bW90ZS1kYXRhYmFzZS1wcm92aWRlcj5OTE08L3JlbW90ZS1kYXRhYmFzZS1wcm92aWRlcj48bGFu
Z3VhZ2U+ZW5nPC9sYW5ndWFnZT48L3JlY29yZD48L0NpdGU+PENpdGU+PEF1dGhvcj5BbmFnbm9z
dG91PC9BdXRob3I+PFllYXI+MjAxNDwvWWVhcj48UmVjTnVtPjEwMzY8L1JlY051bT48cmVjb3Jk
PjxyZWMtbnVtYmVyPjEwMzY8L3JlYy1udW1iZXI+PGZvcmVpZ24ta2V5cz48a2V5IGFwcD0iRU4i
IGRiLWlkPSJ4OXd6ejVhdGJzZDIyb2VmcnoyNXd0YXkyeGY1ZnZlcDUwMHIiIHRpbWVzdGFtcD0i
MTU1ODU1NDkxNSI+MTAzNjwva2V5PjwvZm9yZWlnbi1rZXlzPjxyZWYtdHlwZSBuYW1lPSJKb3Vy
bmFsIEFydGljbGUiPjE3PC9yZWYtdHlwZT48Y29udHJpYnV0b3JzPjxhdXRob3JzPjxhdXRob3I+
QW5hZ25vc3RvdSwgSy48L2F1dGhvcj48YXV0aG9yPklzbGFtLCBTLjwvYXV0aG9yPjxhdXRob3I+
S2luZywgWS48L2F1dGhvcj48YXV0aG9yPkZvbGV5LCBMLjwvYXV0aG9yPjxhdXRob3I+UGFzZWEs
IEwuPC9hdXRob3I+PGF1dGhvcj5Cb25kLCBTLjwvYXV0aG9yPjxhdXRob3I+UGFsbWVyLCBDLjwv
YXV0aG9yPjxhdXRob3I+RGVpZ2h0b24sIEouPC9hdXRob3I+PGF1dGhvcj5Fd2FuLCBQLjwvYXV0
aG9yPjxhdXRob3I+Q2xhcmssIEEuPC9hdXRob3I+PC9hdXRob3JzPjwvY29udHJpYnV0b3JzPjxh
dXRoLWFkZHJlc3M+RGVwYXJ0bWVudCBvZiBNZWRpY2luZSwgQ2FtYnJpZGdlIFVuaXZlcnNpdHkg
SG9zcGl0YWxzIE5IUyBGb3VuZGF0aW9uIFRydXN0LCBBZGRlbmJyb29rZSZhcG9zO3MgSG9zcGl0
YWwsIENhbWJyaWRnZSwgVUsuJiN4RDtEZXBhcnRtZW50IG9mIEFsbGVyZ3ksIENhbWJyaWRnZSBV
bml2ZXJzaXR5IEhvc3BpdGFscyBOSFMgRm91bmRhdGlvbiBUcnVzdCwgQWRkZW5icm9va2UmYXBv
cztzIEhvc3BpdGFsLCBDYW1icmlkZ2UsIFVLLiYjeEQ7Q2VudHJlIGZvciBBcHBsaWVkIE1lZGlj
YWwgU3RhdGlzdGljcywgVW5pdmVyc2l0eSBvZiBDYW1icmlkZ2UsIERlcGFydG1lbnQgb2YgUHVi
bGljIEhlYWx0aCBhbmQgUHJpbWFyeSBDYXJlLCBDYW1icmlkZ2UgSW5zdGl0dXRlIG9mIFB1Ymxp
YyBIZWFsdGgsIENhbWJyaWRnZSwgVUsuJiN4RDtDYW1icmlkZ2UgQ2xpbmljYWwgVHJpYWxzIFVu
aXQsIENhbWJyaWRnZSBVbml2ZXJzaXR5IEhvc3BpdGFscyBOSFMgRm91bmRhdGlvbiBUcnVzdCwg
QWRkZW5icm9va2UmYXBvcztzIEhvc3BpdGFsLCBDYW1icmlkZ2UsIFVLOyBNUkMgQmlvc3RhdGlz
dGljcyBVbml0LCBDYW1icmlkZ2UgSW5zdGl0dXRlIG9mIFB1YmxpYyBIZWFsdGgsIENhbWJyaWRn
ZSwgVUsuJiN4RDtEZXBhcnRtZW50IG9mIE1lZGljaW5lLCBDYW1icmlkZ2UgVW5pdmVyc2l0eSBI
b3NwaXRhbHMgTkhTIEZvdW5kYXRpb24gVHJ1c3QsIEFkZGVuYnJvb2tlJmFwb3M7cyBIb3NwaXRh
bCwgQ2FtYnJpZGdlLCBVSzsgRGVwYXJ0bWVudCBvZiBBbGxlcmd5LCBDYW1icmlkZ2UgVW5pdmVy
c2l0eSBIb3NwaXRhbHMgTkhTIEZvdW5kYXRpb24gVHJ1c3QsIEFkZGVuYnJvb2tlJmFwb3M7cyBI
b3NwaXRhbCwgQ2FtYnJpZGdlLCBVSy4mI3hEO0RlcGFydG1lbnQgb2YgTWVkaWNpbmUsIENhbWJy
aWRnZSBVbml2ZXJzaXR5IEhvc3BpdGFscyBOSFMgRm91bmRhdGlvbiBUcnVzdCwgQWRkZW5icm9v
a2UmYXBvcztzIEhvc3BpdGFsLCBDYW1icmlkZ2UsIFVLOyBEZXBhcnRtZW50IG9mIEFsbGVyZ3ks
IENhbWJyaWRnZSBVbml2ZXJzaXR5IEhvc3BpdGFscyBOSFMgRm91bmRhdGlvbiBUcnVzdCwgQWRk
ZW5icm9va2UmYXBvcztzIEhvc3BpdGFsLCBDYW1icmlkZ2UsIFVLLiBFbGVjdHJvbmljIGFkZHJl
c3M6IGFuZHJldy5jbGFya0BhZGRlbmJyb29rZXMubmhzLnVrLjwvYXV0aC1hZGRyZXNzPjx0aXRs
ZXM+PHRpdGxlPkFzc2Vzc2luZyB0aGUgZWZmaWNhY3kgb2Ygb3JhbCBpbW11bm90aGVyYXB5IGZv
ciB0aGUgZGVzZW5zaXRpc2F0aW9uIG9mIHBlYW51dCBhbGxlcmd5IGluIGNoaWxkcmVuIChTVE9Q
IElJKTogYSBwaGFzZSAyIHJhbmRvbWlzZWQgY29udHJvbGxlZCB0cmlhbDwvdGl0bGU+PHNlY29u
ZGFyeS10aXRsZT5MYW5jZXQ8L3NlY29uZGFyeS10aXRsZT48YWx0LXRpdGxlPkxhbmNldCAoTG9u
ZG9uLCBFbmdsYW5kKTwvYWx0LXRpdGxlPjwvdGl0bGVzPjxwZXJpb2RpY2FsPjxmdWxsLXRpdGxl
PkxhbmNldDwvZnVsbC10aXRsZT48YWJici0xPkxhbmNldCAoTG9uZG9uLCBFbmdsYW5kKTwvYWJi
ci0xPjwvcGVyaW9kaWNhbD48YWx0LXBlcmlvZGljYWw+PGZ1bGwtdGl0bGU+TGFuY2V0PC9mdWxs
LXRpdGxlPjxhYmJyLTE+TGFuY2V0IChMb25kb24sIEVuZ2xhbmQpPC9hYmJyLTE+PC9hbHQtcGVy
aW9kaWNhbD48cGFnZXM+MTI5Ny0zMDQ8L3BhZ2VzPjx2b2x1bWU+MzgzPC92b2x1bWU+PG51bWJl
cj45OTI1PC9udW1iZXI+PGVkaXRpb24+MjAxNC8wMi8wNDwvZWRpdGlvbj48a2V5d29yZHM+PGtl
eXdvcmQ+QWRtaW5pc3RyYXRpb24sIE9yYWw8L2tleXdvcmQ+PGtleXdvcmQ+QWRvbGVzY2VudDwv
a2V5d29yZD48a2V5d29yZD5DaGlsZDwva2V5d29yZD48a2V5d29yZD5Dcm9zcy1PdmVyIFN0dWRp
ZXM8L2tleXdvcmQ+PGtleXdvcmQ+RGVzZW5zaXRpemF0aW9uLCBJbW11bm9sb2dpYy8qbWV0aG9k
czwva2V5d29yZD48a2V5d29yZD5FbmdsYW5kPC9rZXl3b3JkPjxrZXl3b3JkPkZlbWFsZTwva2V5
d29yZD48a2V5d29yZD5IdW1hbnM8L2tleXdvcmQ+PGtleXdvcmQ+SW1tdW5vdGhlcmFweS8qbWV0
aG9kczwva2V5d29yZD48a2V5d29yZD5NYWxlPC9rZXl3b3JkPjxrZXl3b3JkPlBlYW51dCBIeXBl
cnNlbnNpdGl2aXR5LyppbW11bm9sb2d5LypwcmV2ZW50aW9uICZhbXA7IGNvbnRyb2w8L2tleXdv
cmQ+PGtleXdvcmQ+UXVhbGl0eSBvZiBMaWZlPC9rZXl3b3JkPjxrZXl3b3JkPlNraW4gVGVzdHM8
L2tleXdvcmQ+PGtleXdvcmQ+VHJlYXRtZW50IE91dGNvbWU8L2tleXdvcmQ+PC9rZXl3b3Jkcz48
ZGF0ZXM+PHllYXI+MjAxNDwveWVhcj48cHViLWRhdGVzPjxkYXRlPkFwciAxMjwvZGF0ZT48L3B1
Yi1kYXRlcz48L2RhdGVzPjxpc2JuPjAxNDAtNjczNjwvaXNibj48YWNjZXNzaW9uLW51bT4yNDQ4
NTcwOTwvYWNjZXNzaW9uLW51bT48dXJscz48cmVsYXRlZC11cmxzPjx1cmw+aHR0cHM6Ly93d3cu
bmNiaS5ubG0ubmloLmdvdi9wdWJtZWQvMjQ0ODU3MDk8L3VybD48L3JlbGF0ZWQtdXJscz48L3Vy
bHM+PGN1c3RvbTE+UkNUPC9jdXN0b20xPjxjdXN0b20yPlBNQzQyNTUwNjk8L2N1c3RvbTI+PGVs
ZWN0cm9uaWMtcmVzb3VyY2UtbnVtPjEwLjEwMTYvczAxNDAtNjczNigxMyk2MjMwMS02PC9lbGVj
dHJvbmljLXJlc291cmNlLW51bT48cmVtb3RlLWRhdGFiYXNlLXByb3ZpZGVyPk5MTTwvcmVtb3Rl
LWRhdGFiYXNlLXByb3ZpZGVyPjxsYW5ndWFnZT5lbmc8L2xhbmd1YWdlPjwvcmVjb3JkPjwvQ2l0
ZT48Q2l0ZT48QXV0aG9yPlRhbmc8L0F1dGhvcj48WWVhcj4yMDE1PC9ZZWFyPjxSZWNOdW0+ODU5
PC9SZWNOdW0+PHJlY29yZD48cmVjLW51bWJlcj44NTk8L3JlYy1udW1iZXI+PGZvcmVpZ24ta2V5
cz48a2V5IGFwcD0iRU4iIGRiLWlkPSJ4OXd6ejVhdGJzZDIyb2VmcnoyNXd0YXkyeGY1ZnZlcDUw
MHIiIHRpbWVzdGFtcD0iMTU1NTUxNTkyMiI+ODU5PC9rZXk+PC9mb3JlaWduLWtleXM+PHJlZi10
eXBlIG5hbWU9IkpvdXJuYWwgQXJ0aWNsZSI+MTc8L3JlZi10eXBlPjxjb250cmlidXRvcnM+PGF1
dGhvcnM+PGF1dGhvcj5UYW5nLCBNLiBMLjwvYXV0aG9yPjxhdXRob3I+UG9uc29uYnksIEEuIEwu
PC9hdXRob3I+PGF1dGhvcj5PcnNpbmksIEYuPC9hdXRob3I+PGF1dGhvcj5UZXksIEQuPC9hdXRo
b3I+PGF1dGhvcj5Sb2JpbnNvbiwgTS48L2F1dGhvcj48YXV0aG9yPlN1LCBFLiBMLjwvYXV0aG9y
PjxhdXRob3I+TGljY2lhcmRpLCBQLjwvYXV0aG9yPjxhdXRob3I+QnVya3MsIFcuPC9hdXRob3I+
PGF1dGhvcj5Eb25hdGgsIFMuPC9hdXRob3I+PC9hdXRob3JzPjwvY29udHJpYnV0b3JzPjxhdXRo
LWFkZHJlc3M+RGVwYXJ0bWVudCBvZiBBbGxlcmd5IGFuZCBJbW11bm9sb2d5LCBSb3lhbCBDaGls
ZHJlbiZhcG9zO3MgSG9zcGl0YWwsIE1lbGJvdXJuZSwgQXVzdHJhbGlhOyBEZXBhcnRtZW50IG9m
IFBhZWRpYXRyaWNzLCBVbml2ZXJzaXR5IG9mIE1lbGJvdXJuZSwgTWVsYm91cm5lLCBBdXN0cmFs
aWE7IEFsbGVyZ3kgYW5kIEltbXVuZSBEaXNvcmRlcnMsIE11cmRvY2ggQ2hpbGRyZW5zIFJlc2Vh
cmNoIEluc3RpdHV0ZSwgTWVsYm91cm5lLCBBdXN0cmFsaWEuIEVsZWN0cm9uaWMgYWRkcmVzczog
bWltaS50YW5nQHJjaC5vcmcuYXUuJiN4RDtFbnZpcm9ubWVudGFsIGFuZCBHZW5ldGljIEVwaWRl
bWlvbG9neSwgTXVyZG9jaCBDaGlsZHJlbnMgUmVzZWFyY2ggSW5zdGl0dXRlLCBNZWxib3VybmUs
IEF1c3RyYWxpYS4mI3hEO0NsaW5pY2FsIEVwaWRlbWlvbG9neSBhbmQgQmlvc3RhdGlzdGljcyBV
bml0LCBNdXJkb2NoIENoaWxkcmVucyBSZXNlYXJjaCBJbnN0aXR1dGUsIE1lbGJvdXJuZSwgQXVz
dHJhbGlhLiYjeEQ7RGVwYXJ0bWVudCBvZiBBbGxlcmd5IGFuZCBJbW11bm9sb2d5LCBSb3lhbCBD
aGlsZHJlbiZhcG9zO3MgSG9zcGl0YWwsIE1lbGJvdXJuZSwgQXVzdHJhbGlhOyBBbGxlcmd5IGFu
ZCBJbW11bmUgRGlzb3JkZXJzLCBNdXJkb2NoIENoaWxkcmVucyBSZXNlYXJjaCBJbnN0aXR1dGUs
IE1lbGJvdXJuZSwgQXVzdHJhbGlhLiYjeEQ7QWxsZXJneSBhbmQgSW1tdW5lIERpc29yZGVycywg
TXVyZG9jaCBDaGlsZHJlbnMgUmVzZWFyY2ggSW5zdGl0dXRlLCBNZWxib3VybmUsIEF1c3RyYWxp
YS4mI3hEO0RlcGFydG1lbnQgb2YgUGVkaWF0cmljcywgVW5pdmVyc2l0eSBvZiBOb3J0aCBDYXJv
bGluYSwgQ2hhcGVsIEhpbGwsIE5DLiYjeEQ7RGVwYXJ0bWVudCBvZiBQYWVkaWF0cmljcywgVW5p
dmVyc2l0eSBvZiBNZWxib3VybmUsIE1lbGJvdXJuZSwgQXVzdHJhbGlhOyBDbGluaWNhbCBFcGlk
ZW1pb2xvZ3kgYW5kIEJpb3N0YXRpc3RpY3MgVW5pdCwgTXVyZG9jaCBDaGlsZHJlbnMgUmVzZWFy
Y2ggSW5zdGl0dXRlLCBNZWxib3VybmUsIEF1c3RyYWxpYS48L2F1dGgtYWRkcmVzcz48dGl0bGVz
Pjx0aXRsZT5BZG1pbmlzdHJhdGlvbiBvZiBhIHByb2Jpb3RpYyB3aXRoIHBlYW51dCBvcmFsIGlt
bXVub3RoZXJhcHk6IEEgcmFuZG9taXplZCB0cmlhbDwvdGl0bGU+PHNlY29uZGFyeS10aXRsZT5K
IEFsbGVyZ3kgQ2xpbiBJbW11bm9sPC9zZWNvbmRhcnktdGl0bGU+PGFsdC10aXRsZT5UaGUgSm91
cm5hbCBvZiBhbGxlcmd5IGFuZCBjbGluaWNhbCBpbW11bm9sb2d5PC9hbHQtdGl0bGU+PC90aXRs
ZXM+PHBlcmlvZGljYWw+PGZ1bGwtdGl0bGU+SiBBbGxlcmd5IENsaW4gSW1tdW5vbDwvZnVsbC10
aXRsZT48YWJici0xPlRoZSBKb3VybmFsIG9mIGFsbGVyZ3kgYW5kIGNsaW5pY2FsIGltbXVub2xv
Z3k8L2FiYnItMT48L3BlcmlvZGljYWw+PGFsdC1wZXJpb2RpY2FsPjxmdWxsLXRpdGxlPkogQWxs
ZXJneSBDbGluIEltbXVub2w8L2Z1bGwtdGl0bGU+PGFiYnItMT5UaGUgSm91cm5hbCBvZiBhbGxl
cmd5IGFuZCBjbGluaWNhbCBpbW11bm9sb2d5PC9hYmJyLTE+PC9hbHQtcGVyaW9kaWNhbD48cGFn
ZXM+NzM3LTQ0LmU4PC9wYWdlcz48dm9sdW1lPjEzNTwvdm9sdW1lPjxudW1iZXI+MzwvbnVtYmVy
PjxlZGl0aW9uPjIwMTUvMDEvMTc8L2VkaXRpb24+PGtleXdvcmRzPjxrZXl3b3JkPkFkbWluaXN0
cmF0aW9uLCBPcmFsPC9rZXl3b3JkPjxrZXl3b3JkPkFsbGVyZ2Vucy8qYWRtaW5pc3RyYXRpb24g
JmFtcDsgZG9zYWdlPC9rZXl3b3JkPjxrZXl3b3JkPkFyYWNoaXMvY2hlbWlzdHJ5LyppbW11bm9s
b2d5PC9rZXl3b3JkPjxrZXl3b3JkPkNoaWxkPC9rZXl3b3JkPjxrZXl3b3JkPkNoaWxkLCBQcmVz
Y2hvb2w8L2tleXdvcmQ+PGtleXdvcmQ+RGVzZW5zaXRpemF0aW9uLCBJbW11bm9sb2dpYy8qbWV0
aG9kczwva2V5d29yZD48a2V5d29yZD5Eb3VibGUtQmxpbmQgTWV0aG9kPC9rZXl3b3JkPjxrZXl3
b3JkPkZlbWFsZTwva2V5d29yZD48a2V5d29yZD5IdW1hbnM8L2tleXdvcmQ+PGtleXdvcmQ+SW1t
dW5vZ2xvYnVsaW4gRS8qYmxvb2Q8L2tleXdvcmQ+PGtleXdvcmQ+SW1tdW5vZ2xvYnVsaW4gRy8q
Ymxvb2Q8L2tleXdvcmQ+PGtleXdvcmQ+SW5mYW50PC9rZXl3b3JkPjxrZXl3b3JkPk1hbGU8L2tl
eXdvcmQ+PGtleXdvcmQ+UGVhbnV0IEh5cGVyc2Vuc2l0aXZpdHkvaW1tdW5vbG9neS9waHlzaW9w
YXRob2xvZ3kvKnRoZXJhcHk8L2tleXdvcmQ+PGtleXdvcmQ+UHJvYmlvdGljcy8qYWRtaW5pc3Ry
YXRpb24gJmFtcDsgZG9zYWdlPC9rZXl3b3JkPjxrZXl3b3JkPlNraW4gVGVzdHM8L2tleXdvcmQ+
PGtleXdvcmQ+VHJlYXRtZW50IE91dGNvbWU8L2tleXdvcmQ+PGtleXdvcmQ+UGVhbnV0IGFsbGVy
Z3k8L2tleXdvcmQ+PGtleXdvcmQ+ZGVzZW5zaXRpemF0aW9uPC9rZXl3b3JkPjxrZXl3b3JkPmlt
bXVuZS1tb2RpZnlpbmcgYWRqdXZhbnQ8L2tleXdvcmQ+PGtleXdvcmQ+b3JhbCBpbW11bm90aGVy
YXB5PC9rZXl3b3JkPjxrZXl3b3JkPnBlYW51dC1zcGVjaWZpYyBJZ0U8L2tleXdvcmQ+PGtleXdv
cmQ+cGVhbnV0LXNwZWNpZmljIElnRyg0KTwva2V5d29yZD48a2V5d29yZD5wcm9iaW90aWM8L2tl
eXdvcmQ+PGtleXdvcmQ+c3VzdGFpbmVkIHVucmVzcG9uc2l2ZW5lc3M8L2tleXdvcmQ+PGtleXdv
cmQ+dG9sZXJhbmNlPC9rZXl3b3JkPjwva2V5d29yZHM+PGRhdGVzPjx5ZWFyPjIwMTU8L3llYXI+
PHB1Yi1kYXRlcz48ZGF0ZT5NYXI8L2RhdGU+PC9wdWItZGF0ZXM+PC9kYXRlcz48aXNibj4wMDkx
LTY3NDk8L2lzYm4+PGFjY2Vzc2lvbi1udW0+MjU1OTI5ODc8L2FjY2Vzc2lvbi1udW0+PHVybHM+
PHJlbGF0ZWQtdXJscz48dXJsPmh0dHBzOi8vd3d3Lm5jYmkubmxtLm5paC5nb3YvcHVibWVkLzI1
NTkyOTg3PC91cmw+PC9yZWxhdGVkLXVybHM+PC91cmxzPjxjdXN0b20xPlJDVCwgTj02MjwvY3Vz
dG9tMT48ZWxlY3Ryb25pYy1yZXNvdXJjZS1udW0+MTAuMTAxNi9qLmphY2kuMjAxNC4xMS4wMzQ8
L2VsZWN0cm9uaWMtcmVzb3VyY2UtbnVtPjxyZW1vdGUtZGF0YWJhc2UtcHJvdmlkZXI+TkxNPC9y
ZW1vdGUtZGF0YWJhc2UtcHJvdmlkZXI+PGxhbmd1YWdlPmVuZzwvbGFuZ3VhZ2U+PC9yZWNvcmQ+
PC9DaXRlPjxDaXRlPjxBdXRob3I+QmlyZDwvQXV0aG9yPjxZZWFyPjIwMTg8L1llYXI+PFJlY051
bT4zMzI8L1JlY051bT48cmVjb3JkPjxyZWMtbnVtYmVyPjMzMjwvcmVjLW51bWJlcj48Zm9yZWln
bi1rZXlzPjxrZXkgYXBwPSJFTiIgZGItaWQ9Ing5d3p6NWF0YnNkMjJvZWZyejI1d3RheTJ4ZjVm
dmVwNTAwciIgdGltZXN0YW1wPSIxNTU1NTE1OTA4Ij4zMzI8L2tleT48L2ZvcmVpZ24ta2V5cz48
cmVmLXR5cGUgbmFtZT0iSm91cm5hbCBBcnRpY2xlIj4xNzwvcmVmLXR5cGU+PGNvbnRyaWJ1dG9y
cz48YXV0aG9ycz48YXV0aG9yPkJpcmQsIEouIEEuPC9hdXRob3I+PGF1dGhvcj5TcGVyZ2VsLCBK
LiBNLjwvYXV0aG9yPjxhdXRob3I+Sm9uZXMsIFMuIE0uPC9hdXRob3I+PGF1dGhvcj5SYWNoaWQs
IFIuPC9hdXRob3I+PGF1dGhvcj5Bc3NhJmFwb3M7YWQsIEEuIEguPC9hdXRob3I+PGF1dGhvcj5X
YW5nLCBKLjwvYXV0aG9yPjxhdXRob3I+TGVvbmFyZCwgUy4gQS48L2F1dGhvcj48YXV0aG9yPkxh
dWJhY2gsIFMuIFMuPC9hdXRob3I+PGF1dGhvcj5LaW0sIEUuIEguPC9hdXRob3I+PGF1dGhvcj5W
aWNrZXJ5LCBCLiBQLjwvYXV0aG9yPjxhdXRob3I+RGF2aXMsIEIuIFAuPC9hdXRob3I+PGF1dGhv
cj5IZWltYWxsLCBKLjwvYXV0aG9yPjxhdXRob3I+Q2lhbmZlcm9uaSwgQS48L2F1dGhvcj48YXV0
aG9yPk1hY0dpbm5pdGllLCBBLiBKLjwvYXV0aG9yPjxhdXRob3I+Q3Jlc3RhbmksIEUuPC9hdXRo
b3I+PGF1dGhvcj5CdXJrcywgQS4gVy48L2F1dGhvcj48L2F1dGhvcnM+PC9jb250cmlidXRvcnM+
PGF1dGgtYWRkcmVzcz5EaXZpc2lvbiBvZiBBbGxlcmd5ICZhbXA7IEltbXVub2xvZ3ksIFVuaXZl
cnNpdHkgb2YgVGV4YXMgU291dGh3ZXN0ZXJuIE1lZGljYWwgQ2VudGVyLCBEYWxsYXMsIFRleC4g
RWxlY3Ryb25pYyBhZGRyZXNzOiBkcmV3LmJpcmRAdXRzb3V0aHdlc3Rlcm4uZWR1LiYjeEQ7RGl2
aXNpb24gb2YgQWxsZXJneSAmYW1wOyBJbW11bm9sb2d5LCBDaGlsZHJlbiZhcG9zO3MgSG9zcGl0
YWwgb2YgUGhpbGFkZWxwaGlhLCBQaGlsYWRlbHBoaWEsIFBhLiYjeEQ7RGVwYXJ0bWVudCBvZiBQ
ZWRpYXRyaWNzLCBVbml2ZXJzaXR5IG9mIEFya2Fuc2FzIGZvciBNZWRpY2FsIFNjaWVuY2VzIGFu
ZCBBcmthbnNhcyBDaGlsZHJlbiZhcG9zO3MgSG9zcGl0YWwsIExpdHRsZSBSb2NrLCBBcmsuJiN4
RDtEaXZpc2lvbiBvZiBBbGxlcmd5ICZhbXA7IEltbXVub2xvZ3ksIEJvc3RvbiBDaGlsZHJlbiZh
cG9zO3MgSG9zcGl0YWwsIEhhcnZhcmQgTWVkaWNhbCBTY2hvb2wsIEJvc3RvbiwgTWFzcy4mI3hE
O0RpdmlzaW9uIG9mIEFsbGVyZ3kgJmFtcDsgSW1tdW5vbG9neSwgQ2luY2lubmF0aSBDaGlsZHJl
biZhcG9zO3MgSG9zcGl0YWwgTWVkaWNhbCBDZW50ZXIsIENpbmNpbm5hdGksIE9oaW8uJiN4RDtE
aXZpc2lvbiBvZiBBbGxlcmd5ICZhbXA7IEltbXVub2xvZ3ksIERlcGFydG1lbnQgb2YgUGVkaWF0
cmljcywgSWNhaG4gU2Nob29sIG9mIE1lZGljaW5lIGF0IE1vdW50IFNpbmFpLCBOZXcgWW9yaywg
TlkuJiN4RDtEZXBhcnRtZW50IG9mIFBlZGlhdHJpY3MsIFVuaXZlcnNpdHkgb2YgQ2FsaWZvcm5p
YSwgU2FuIERpZWdvLCBSYWR5IENoaWxkcmVuJmFwb3M7cyBIb3NwaXRhbCwgU2FuIERpZWdvLCBD
YWxpZi4mI3hEO0RlcGFydG1lbnQgb2YgUGVkaWF0cmljcywgVW5pdmVyc2l0eSBvZiBDYWxpZm9y
bmlhLCBTYW4gRGllZ28sIFJhZHkgQ2hpbGRyZW4mYXBvcztzIEhvc3BpdGFsLCBTYW4gRGllZ28s
IENhbGlmOyBBbGxlcmd5IGFuZCBBc3RobWEgTWVkaWNhbCBHcm91cCBhbmQgUmVzZWFyY2ggQ2Vu
dGVyLCBTYW4gRGllZ28sIENhbGlmLiYjeEQ7RGVwYXJ0bWVudCBvZiBQZWRpYXRyaWNzLCBVbml2
ZXJzaXR5IG9mIE5vcnRoIENhcm9saW5hLCBDaGFwZWwgSGlsbCwgTkMuJiN4RDtEZXBhcnRtZW50
IG9mIFBlZGlhdHJpY3MsIFVuaXZlcnNpdHkgb2YgTm9ydGggQ2Fyb2xpbmEsIENoYXBlbCBIaWxs
LCBOQzsgRGVwYXJ0bWVudCBvZiBDbGluaWNhbCBEZXZlbG9wbWVudCwgQWltbXVuZSBUaGVyYXBl
dXRpY3MsIEJyaXNiYW5lLCBDYWxpZi4mI3hEO0RpdmlzaW9uIG9mIEltbXVub2xvZ3ksIERlcGFy
dG1lbnQgb2YgSW50ZXJuYWwgTWVkaWNpbmUsIFVuaXZlcnNpdHkgb2YgSW93YSBIb3NwaXRhbHMg
YW5kIENsaW5pY3MsIElvd2EgQ2l0eSwgSW93YS48L2F1dGgtYWRkcmVzcz48dGl0bGVzPjx0aXRs
ZT5FZmZpY2FjeSBhbmQgU2FmZXR5IG9mIEFSMTAxIGluIE9yYWwgSW1tdW5vdGhlcmFweSBmb3Ig
UGVhbnV0IEFsbGVyZ3k6IFJlc3VsdHMgb2YgQVJDMDAxLCBhIFJhbmRvbWl6ZWQsIERvdWJsZS1C
bGluZCwgUGxhY2Viby1Db250cm9sbGVkIFBoYXNlIDIgQ2xpbmljYWwgVHJpYWw8L3RpdGxlPjxz
ZWNvbmRhcnktdGl0bGU+SiBBbGxlcmd5IENsaW4gSW1tdW5vbCBQcmFjdDwvc2Vjb25kYXJ5LXRp
dGxlPjxhbHQtdGl0bGU+VGhlIGpvdXJuYWwgb2YgYWxsZXJneSBhbmQgY2xpbmljYWwgaW1tdW5v
bG9neS4gSW4gcHJhY3RpY2U8L2FsdC10aXRsZT48L3RpdGxlcz48cGVyaW9kaWNhbD48ZnVsbC10
aXRsZT5KIEFsbGVyZ3kgQ2xpbiBJbW11bm9sIFByYWN0PC9mdWxsLXRpdGxlPjxhYmJyLTE+VGhl
IGpvdXJuYWwgb2YgYWxsZXJneSBhbmQgY2xpbmljYWwgaW1tdW5vbG9neS4gSW4gcHJhY3RpY2U8
L2FiYnItMT48L3BlcmlvZGljYWw+PGFsdC1wZXJpb2RpY2FsPjxmdWxsLXRpdGxlPkogQWxsZXJn
eSBDbGluIEltbXVub2wgUHJhY3Q8L2Z1bGwtdGl0bGU+PGFiYnItMT5UaGUgam91cm5hbCBvZiBh
bGxlcmd5IGFuZCBjbGluaWNhbCBpbW11bm9sb2d5LiBJbiBwcmFjdGljZTwvYWJici0xPjwvYWx0
LXBlcmlvZGljYWw+PHBhZ2VzPjQ3Ni00ODUuZTM8L3BhZ2VzPjx2b2x1bWU+Njwvdm9sdW1lPjxu
dW1iZXI+MjwvbnVtYmVyPjxlZGl0aW9uPjIwMTcvMTEvMDM8L2VkaXRpb24+PGtleXdvcmRzPjxr
ZXl3b3JkPkFyMTAxPC9rZXl3b3JkPjxrZXl3b3JkPkFyYzAwMTwva2V5d29yZD48a2V5d29yZD5E
ZXNlbnNpdGl6YXRpb248L2tleXdvcmQ+PGtleXdvcmQ+RG91YmxlLWJsaW5kIHBsYWNlYm8tY29u
dHJvbGxlZCB0cmlhbDwva2V5d29yZD48a2V5d29yZD5Gb29kIGFsbGVyZ3k8L2tleXdvcmQ+PGtl
eXdvcmQ+T2l0PC9rZXl3b3JkPjxrZXl3b3JkPk9yYWwgaW1tdW5vdGhlcmFweTwva2V5d29yZD48
a2V5d29yZD5QZWFudXQgYWxsZXJneTwva2V5d29yZD48L2tleXdvcmRzPjxkYXRlcz48eWVhcj4y
MDE4PC95ZWFyPjxwdWItZGF0ZXM+PGRhdGU+TWFyIC0gQXByPC9kYXRlPjwvcHViLWRhdGVzPjwv
ZGF0ZXM+PGFjY2Vzc2lvbi1udW0+MjkwOTI3ODY8L2FjY2Vzc2lvbi1udW0+PHVybHM+PHJlbGF0
ZWQtdXJscz48dXJsPjxzdHlsZSBmYWNlPSJ1bmRlcmxpbmUiIGZvbnQ9ImRlZmF1bHQiIHNpemU9
IjEwMCUiPmh0dHBzOi8vd3d3Lm5jYmkubmxtLm5paC5nb3YvcHVibWVkLzI5MDkyNzg2PC9zdHls
ZT48L3VybD48L3JlbGF0ZWQtdXJscz48L3VybHM+PGN1c3RvbTE+UkNULCBOPTU1PC9jdXN0b20x
PjxlbGVjdHJvbmljLXJlc291cmNlLW51bT4xMC4xMDE2L2ouamFpcC4yMDE3LjA5LjAxNjwvZWxl
Y3Ryb25pYy1yZXNvdXJjZS1udW0+PHJlbW90ZS1kYXRhYmFzZS1wcm92aWRlcj5OTE08L3JlbW90
ZS1kYXRhYmFzZS1wcm92aWRlcj48bGFuZ3VhZ2U+ZW5nPC9sYW5ndWFnZT48L3JlY29yZD48L0Np
dGU+PENpdGU+PEF1dGhvcj5CbHVtY2hlbjwvQXV0aG9yPjxZZWFyPjIwMTk8L1llYXI+PFJlY051
bT45NjwvUmVjTnVtPjxyZWNvcmQ+PHJlYy1udW1iZXI+OTY8L3JlYy1udW1iZXI+PGZvcmVpZ24t
a2V5cz48a2V5IGFwcD0iRU4iIGRiLWlkPSJ4OXd6ejVhdGJzZDIyb2VmcnoyNXd0YXkyeGY1ZnZl
cDUwMHIiIHRpbWVzdGFtcD0iMTU1NTUxNTkwMiI+OTY8L2tleT48L2ZvcmVpZ24ta2V5cz48cmVm
LXR5cGUgbmFtZT0iSm91cm5hbCBBcnRpY2xlIj4xNzwvcmVmLXR5cGU+PGNvbnRyaWJ1dG9ycz48
YXV0aG9ycz48YXV0aG9yPkJsdW1jaGVuLCBLLjwvYXV0aG9yPjxhdXRob3I+VHJlbmRlbGVuYnVy
ZywgVi48L2F1dGhvcj48YXV0aG9yPkFocmVucywgRi48L2F1dGhvcj48YXV0aG9yPkdydWVibCwg
QS48L2F1dGhvcj48YXV0aG9yPkhhbWVsbWFubiwgRS48L2F1dGhvcj48YXV0aG9yPkhhbnNlbiwg
Ry48L2F1dGhvcj48YXV0aG9yPkhlaW56bWFubiwgQS48L2F1dGhvcj48YXV0aG9yPk5lbWF0LCBL
LjwvYXV0aG9yPjxhdXRob3I+SG9semhhdXNlciwgVC48L2F1dGhvcj48YXV0aG9yPlJvZWRlciwg
TS48L2F1dGhvcj48YXV0aG9yPlJvc2VuZmVsZCwgTC48L2F1dGhvcj48YXV0aG9yPkhhcnRtYW5u
LCBPLjwvYXV0aG9yPjxhdXRob3I+TmlnZ2VtYW5uLCBCLjwvYXV0aG9yPjxhdXRob3I+QmV5ZXIs
IEsuPC9hdXRob3I+PC9hdXRob3JzPjwvY29udHJpYnV0b3JzPjxhdXRoLWFkZHJlc3M+RGVwYXJ0
bWVudCBvZiBDaGlsZHJlbiBhbmQgQWRvbGVzY2VudCBNZWRpY2luZSwgRGl2aXNpb24gb2YgUG5l
dW1vbG9neSwgQWxsZXJnb2xvZ3kgYW5kIEN5c3RpYyBmaWJyb3NpcywgVW5pdmVyc2l0eSBIb3Nw
aXRhbCBGcmFua2Z1cnQsIEZyYW5rZnVydCBhbSBNYWluLCBHZXJtYW55OyBEZXBhcnRtZW50IG9m
IFBlZGlhdHJpYyBQbmV1bW9sb2d5LCBJbW11bm9sb2d5IGFuZCBJbnRlbnNpdmUgQ2FyZSBNZWRp
Y2luZSwgQ2hhcml0ZSBVbml2ZXJzaXRhdHNtZWRpemluIEJlcmxpbiwgQmVybGluLCBHZXJtYW55
LiBFbGVjdHJvbmljIGFkZHJlc3M6IGthdGhhcmluYS5ibHVlbWNoZW5Aa2d1LmRlLiYjeEQ7RGVw
YXJ0bWVudCBvZiBQZWRpYXRyaWMgUG5ldW1vbG9neSwgSW1tdW5vbG9neSBhbmQgSW50ZW5zaXZl
IENhcmUgTWVkaWNpbmUsIENoYXJpdGUgVW5pdmVyc2l0YXRzbWVkaXppbiBCZXJsaW4sIEJlcmxp
biwgR2VybWFueS4mI3hEO0NoaWxkcmVuJmFwb3M7cyBIb3NwaXRhbCAmcXVvdDtBbHRvbmEmcXVv
dDssIEhhbWJ1cmcsIEdlcm1hbnkuJiN4RDtEZXBhcnRtZW50IG9mIFBlZGlhdHJpY3MsIFRlY2hu
aWNhbCBVbml2ZXJzaXR5IE11bmljaCwgTXVuaWNoLCBHZXJtYW55LiYjeEQ7RGVwYXJ0bWVudCBv
ZiBQZWRpYXRyaWNzLCBBbGxlcmd5IENlbnRlciwgUnVoci1Vbml2ZXJzaXR5IEJvY2h1bSwgQm9j
aHVtLCBHZXJtYW55OyBDaGlsZHJlbiZhcG9zO3MgQ2VudGVyIEJldGhlbCwgRXZLQiwgQmllbGVm
ZWxkLCBHZXJtYW55LiYjeEQ7RGVwYXJ0bWVudCBvZiBQZWRpYXRyaWMgUG5ldW1vbG9neSwgQWxs
ZXJnb2xvZ3kgYW5kIE5lb25hdG9sb2d5LCBIYW5ub3ZlciBNZWRpY2FsIFNjaG9vbCwgSGFubm92
ZXIsIEdlcm1hbnkuJiN4RDtEZXBhcnRtZW50IG9mIFBlZGlhdHJpY3MgYW5kIEFkb2xlc2NlbnQg
TWVkaWNpbmUsIFVuaXZlcnNpdHkgTWVkaWNhbCBDZW50ZXIsIE1lZGljYWwgRmFjdWx0eSwgVW5p
dmVyc2l0eSBvZiBGcmVpYnVyZywgRnJlaWJ1cmcsIEdlcm1hbnkuJiN4RDtEZXBhcnRtZW50IG9m
IFBlZGlhdHJpY3MsIFVuaXZlcnNpdHkgSG9zcGl0YWwgQ2FybCBHdXN0YXYgQ2FydXMsIFRlY2hu
aWNhbCBVbml2ZXJzaXR5IG9mIERyZXNkZW4sIERyZXNkZW4sIEdlcm1hbnkuJiN4RDtQYXVsLUVo
cmxpY2gtSW5zdGl0dXQsIERpdmlzaW9uIG9mIEFsbGVyZ29sb2d5LCBMYW5nZW4sIEdlcm1hbnku
JiN4RDtQYXVsLUVocmxpY2gtSW5zdGl0dXQsIERpdmlzaW9uIG9mIEFsbGVyZ29sb2d5LCBMYW5n
ZW4sIEdlcm1hbnk7IEluc3RpdHV0ZSBmb3IgUHJvZHVjdCBRdWFsaXR5IChJRlApLCBCZXJsaW4s
IEdlcm1hbnkuJiN4RDtTcGhpbmdvdGVjLCBIZW5uaWdzZG9yZiwgR2VybWFueS48L2F1dGgtYWRk
cmVzcz48dGl0bGVzPjx0aXRsZT5FZmZpY2FjeSwgU2FmZXR5LCBhbmQgUXVhbGl0eSBvZiBMaWZl
IGluIGEgTXVsdGljZW50ZXIsIFJhbmRvbWl6ZWQsIFBsYWNlYm8tQ29udHJvbGxlZCBUcmlhbCBv
ZiBMb3ctRG9zZSBQZWFudXQgT3JhbCBJbW11bm90aGVyYXB5IGluIENoaWxkcmVuIHdpdGggUGVh
bnV0IEFsbGVyZ3k8L3RpdGxlPjxzZWNvbmRhcnktdGl0bGU+SiBBbGxlcmd5IENsaW4gSW1tdW5v
bCBQcmFjdDwvc2Vjb25kYXJ5LXRpdGxlPjxhbHQtdGl0bGU+VGhlIGpvdXJuYWwgb2YgYWxsZXJn
eSBhbmQgY2xpbmljYWwgaW1tdW5vbG9neS4gSW4gcHJhY3RpY2U8L2FsdC10aXRsZT48L3RpdGxl
cz48cGVyaW9kaWNhbD48ZnVsbC10aXRsZT5KIEFsbGVyZ3kgQ2xpbiBJbW11bm9sIFByYWN0PC9m
dWxsLXRpdGxlPjxhYmJyLTE+VGhlIGpvdXJuYWwgb2YgYWxsZXJneSBhbmQgY2xpbmljYWwgaW1t
dW5vbG9neS4gSW4gcHJhY3RpY2U8L2FiYnItMT48L3BlcmlvZGljYWw+PGFsdC1wZXJpb2RpY2Fs
PjxmdWxsLXRpdGxlPkogQWxsZXJneSBDbGluIEltbXVub2wgUHJhY3Q8L2Z1bGwtdGl0bGU+PGFi
YnItMT5UaGUgam91cm5hbCBvZiBhbGxlcmd5IGFuZCBjbGluaWNhbCBpbW11bm9sb2d5LiBJbiBw
cmFjdGljZTwvYWJici0xPjwvYWx0LXBlcmlvZGljYWw+PHBhZ2VzPjQ3OS00OTEuZTEwPC9wYWdl
cz48dm9sdW1lPjc8L3ZvbHVtZT48bnVtYmVyPjI8L251bWJlcj48ZWRpdGlvbj4yMDE4LzExLzE0
PC9lZGl0aW9uPjxrZXl3b3Jkcz48a2V5d29yZD5DaGlsZHJlbjwva2V5d29yZD48a2V5d29yZD5E
ZXNlbnNpdGl6YXRpb248L2tleXdvcmQ+PGtleXdvcmQ+SW5kdWN0aW9uPC9rZXl3b3JkPjxrZXl3
b3JkPk9yYWwgaW1tdW5vdGhlcmFweTwva2V5d29yZD48a2V5d29yZD5QZWFudXQgYWxsZXJneTwv
a2V5d29yZD48a2V5d29yZD5Ub2xlcmFuY2U8L2tleXdvcmQ+PC9rZXl3b3Jkcz48ZGF0ZXM+PHll
YXI+MjAxOTwveWVhcj48cHViLWRhdGVzPjxkYXRlPkZlYjwvZGF0ZT48L3B1Yi1kYXRlcz48L2Rh
dGVzPjxhY2Nlc3Npb24tbnVtPjMwNDIzNDQ5PC9hY2Nlc3Npb24tbnVtPjx1cmxzPjxyZWxhdGVk
LXVybHM+PHVybD48c3R5bGUgZmFjZT0idW5kZXJsaW5lIiBmb250PSJkZWZhdWx0IiBzaXplPSIx
MDAlIj5odHRwczovL3d3dy5uY2JpLm5sbS5uaWguZ292L3B1Ym1lZC8zMDQyMzQ0OTwvc3R5bGU+
PC91cmw+PC9yZWxhdGVkLXVybHM+PC91cmxzPjxjdXN0b20xPlJDVCwgTj02MjwvY3VzdG9tMT48
ZWxlY3Ryb25pYy1yZXNvdXJjZS1udW0+MTAuMTAxNi9qLmphaXAuMjAxOC4xMC4wNDg8L2VsZWN0
cm9uaWMtcmVzb3VyY2UtbnVtPjxyZW1vdGUtZGF0YWJhc2UtcHJvdmlkZXI+TkxNPC9yZW1vdGUt
ZGF0YWJhc2UtcHJvdmlkZXI+PGxhbmd1YWdlPmVuZzwvbGFuZ3VhZ2U+PC9yZWNvcmQ+PC9DaXRl
PjxDaXRlPjxBdXRob3I+Vmlja2VyeTwvQXV0aG9yPjxZZWFyPjIwMTg8L1llYXI+PFJlY051bT45
MDwvUmVjTnVtPjxyZWNvcmQ+PHJlYy1udW1iZXI+OTA8L3JlYy1udW1iZXI+PGZvcmVpZ24ta2V5
cz48a2V5IGFwcD0iRU4iIGRiLWlkPSJ4OXd6ejVhdGJzZDIyb2VmcnoyNXd0YXkyeGY1ZnZlcDUw
MHIiIHRpbWVzdGFtcD0iMTU1NTUxNTkwMiI+OTA8L2tleT48L2ZvcmVpZ24ta2V5cz48cmVmLXR5
cGUgbmFtZT0iSm91cm5hbCBBcnRpY2xlIj4xNzwvcmVmLXR5cGU+PGNvbnRyaWJ1dG9ycz48YXV0
aG9ycz48YXV0aG9yPlZpY2tlcnksIEIuIFAuPC9hdXRob3I+PGF1dGhvcj5WZXJlZGEsIEEuPC9h
dXRob3I+PGF1dGhvcj5DYXNhbGUsIFQuIEIuPC9hdXRob3I+PGF1dGhvcj5CZXllciwgSy48L2F1
dGhvcj48YXV0aG9yPmR1IFRvaXQsIEcuPC9hdXRob3I+PGF1dGhvcj5Ib3VyaWhhbmUsIEouIE8u
PC9hdXRob3I+PGF1dGhvcj5Kb25lcywgUy4gTS48L2F1dGhvcj48YXV0aG9yPlNocmVmZmxlciwg
Vy4gRy48L2F1dGhvcj48YXV0aG9yPk1hcmNhbnRvbmlvLCBBLjwvYXV0aG9yPjxhdXRob3I+WmF3
YWR6a2ksIFIuPC9hdXRob3I+PGF1dGhvcj5TaGVyLCBMLjwvYXV0aG9yPjxhdXRob3I+Q2Fyciwg
Vy4gVy48L2F1dGhvcj48YXV0aG9yPkZpbmVtYW4sIFMuPC9hdXRob3I+PGF1dGhvcj5HcmVvcywg
TC48L2F1dGhvcj48YXV0aG9yPlJhY2hpZCwgUi48L2F1dGhvcj48YXV0aG9yPkliYW5leiwgTS4g
RC48L2F1dGhvcj48YXV0aG9yPlRpbGxlcywgUy48L2F1dGhvcj48YXV0aG9yPkFzc2EmYXBvczth
ZCwgQS4gSC48L2F1dGhvcj48YXV0aG9yPk5pbHNzb24sIEMuPC9hdXRob3I+PGF1dGhvcj5SdXBw
LCBOLjwvYXV0aG9yPjxhdXRob3I+V2VsY2gsIE0uIEouPC9hdXRob3I+PGF1dGhvcj5TdXNzbWFu
LCBHLjwvYXV0aG9yPjxhdXRob3I+Q2hpbnRocmFqYWgsIFMuPC9hdXRob3I+PGF1dGhvcj5CbHVt
Y2hlbiwgSy48L2F1dGhvcj48YXV0aG9yPlNoZXIsIEUuPC9hdXRob3I+PGF1dGhvcj5TcGVyZ2Vs
LCBKLiBNLjwvYXV0aG9yPjxhdXRob3I+TGVpY2tseSwgRi4gRS48L2F1dGhvcj48YXV0aG9yPlpp
ZWxlbiwgUy48L2F1dGhvcj48YXV0aG9yPldhbmcsIEouPC9hdXRob3I+PGF1dGhvcj5TYW5kZXJz
LCBHLiBNLjwvYXV0aG9yPjxhdXRob3I+V29vZCwgUi4gQS48L2F1dGhvcj48YXV0aG9yPkNoZWVt
YSwgQS48L2F1dGhvcj48YXV0aG9yPkJpbmRzbGV2LUplbnNlbiwgQy48L2F1dGhvcj48YXV0aG9y
Pkxlb25hcmQsIFMuPC9hdXRob3I+PGF1dGhvcj5LYWNocnUsIFIuPC9hdXRob3I+PGF1dGhvcj5K
b2huc3RvbiwgRC4gVC48L2F1dGhvcj48YXV0aG9yPkhhbXBlbCwgRi4gQy4sIEpyLjwvYXV0aG9y
PjxhdXRob3I+S2ltLCBFLiBILjwvYXV0aG9yPjxhdXRob3I+QW5hZ25vc3RvdSwgQS48L2F1dGhv
cj48YXV0aG9yPlBvbmdyYWNpYywgSi4gQS48L2F1dGhvcj48YXV0aG9yPkJlbi1TaG9zaGFuLCBN
LjwvYXV0aG9yPjxhdXRob3I+U2hhcm1hLCBILiBQLjwvYXV0aG9yPjxhdXRob3I+U3RpbGxlcm1h
biwgQS48L2F1dGhvcj48YXV0aG9yPldpbmRvbSwgSC4gSC48L2F1dGhvcj48YXV0aG9yPllhbmcs
IFcuIEguPC9hdXRob3I+PGF1dGhvcj5NdXJhcm8sIEEuPC9hdXRob3I+PGF1dGhvcj5adWJlbGRp
YSwgSi4gTS48L2F1dGhvcj48YXV0aG9yPlNoYXJtYSwgVi48L2F1dGhvcj48YXV0aG9yPkRvcnNl
eSwgTS4gSi48L2F1dGhvcj48YXV0aG9yPkNob25nLCBILiBKLjwvYXV0aG9yPjxhdXRob3I+T2hh
eW9uLCBKLjwvYXV0aG9yPjxhdXRob3I+QmlyZCwgSi4gQS48L2F1dGhvcj48YXV0aG9yPkNhcnIs
IFQuIEYuPC9hdXRob3I+PGF1dGhvcj5TaXJpLCBELjwvYXV0aG9yPjxhdXRob3I+RmVybmFuZGV6
LVJpdmFzLCBNLjwvYXV0aG9yPjxhdXRob3I+SmVvbmcsIEQuIEsuPC9hdXRob3I+PGF1dGhvcj5G
bGVpc2NoZXIsIEQuIE0uPC9hdXRob3I+PGF1dGhvcj5MaWViZXJtYW4sIEouIEEuPC9hdXRob3I+
PGF1dGhvcj5EdWJvaXMsIEEuIEUuIEouPC9hdXRob3I+PGF1dGhvcj5Uc291bWFuaSwgTS48L2F1
dGhvcj48YXV0aG9yPkNpYWNjaW8sIEMuIEUuPC9hdXRob3I+PGF1dGhvcj5Qb3J0bm95LCBKLiBN
LjwvYXV0aG9yPjxhdXRob3I+TWFuc2ZpZWxkLCBMLiBFLjwvYXV0aG9yPjxhdXRob3I+RnJpdHos
IFMuIEIuPC9hdXRob3I+PGF1dGhvcj5MYW5zZXIsIEIuIEouPC9hdXRob3I+PGF1dGhvcj5NYXR6
LCBKLjwvYXV0aG9yPjxhdXRob3I+T3VkZSBFbGJlcmluaywgSC4gTi4gRy48L2F1dGhvcj48YXV0
aG9yPlZhcnNobmV5LCBQLjwvYXV0aG9yPjxhdXRob3I+RGlsbHksIFMuIEcuPC9hdXRob3I+PGF1
dGhvcj5BZGVsbWFuLCBELiBDLjwvYXV0aG9yPjxhdXRob3I+QnVya3MsIEEuIFcuPC9hdXRob3I+
PC9hdXRob3JzPjwvY29udHJpYnV0b3JzPjx0aXRsZXM+PHRpdGxlPkFSMTAxIE9yYWwgSW1tdW5v
dGhlcmFweSBmb3IgUGVhbnV0IEFsbGVyZ3k8L3RpdGxlPjxzZWNvbmRhcnktdGl0bGU+TiBFbmds
IEogTWVkPC9zZWNvbmRhcnktdGl0bGU+PGFsdC10aXRsZT5UaGUgTmV3IEVuZ2xhbmQgam91cm5h
bCBvZiBtZWRpY2luZTwvYWx0LXRpdGxlPjwvdGl0bGVzPjxwZXJpb2RpY2FsPjxmdWxsLXRpdGxl
Pk4gRW5nbCBKIE1lZDwvZnVsbC10aXRsZT48YWJici0xPlRoZSBOZXcgRW5nbGFuZCBqb3VybmFs
IG9mIG1lZGljaW5lPC9hYmJyLTE+PC9wZXJpb2RpY2FsPjxhbHQtcGVyaW9kaWNhbD48ZnVsbC10
aXRsZT5OIEVuZ2wgSiBNZWQ8L2Z1bGwtdGl0bGU+PGFiYnItMT5UaGUgTmV3IEVuZ2xhbmQgam91
cm5hbCBvZiBtZWRpY2luZTwvYWJici0xPjwvYWx0LXBlcmlvZGljYWw+PHBhZ2VzPjE5OTEtMjAw
MTwvcGFnZXM+PHZvbHVtZT4zNzk8L3ZvbHVtZT48bnVtYmVyPjIxPC9udW1iZXI+PGVkaXRpb24+
MjAxOC8xMS8yMDwvZWRpdGlvbj48a2V5d29yZHM+PGtleXdvcmQ+QWRtaW5pc3RyYXRpb24sIE9y
YWw8L2tleXdvcmQ+PGtleXdvcmQ+QWRvbGVzY2VudDwva2V5d29yZD48a2V5d29yZD5BZHVsdDwv
a2V5d29yZD48a2V5d29yZD5BZ2UgRmFjdG9yczwva2V5d29yZD48a2V5d29yZD5BbGxlcmdlbnMv
KmFkbWluaXN0cmF0aW9uICZhbXA7IGRvc2FnZS9hZHZlcnNlIGVmZmVjdHM8L2tleXdvcmQ+PGtl
eXdvcmQ+QXJhY2hpcy8qYWR2ZXJzZSBlZmZlY3RzPC9rZXl3b3JkPjxrZXl3b3JkPkJpb2xvZ2lj
YWwgUHJvZHVjdHMvKmFkbWluaXN0cmF0aW9uICZhbXA7IGRvc2FnZS9hZHZlcnNlIGVmZmVjdHMv
aW1tdW5vbG9neTwva2V5d29yZD48a2V5d29yZD5DaGlsZDwva2V5d29yZD48a2V5d29yZD5DaGls
ZCwgUHJlc2Nob29sPC9rZXl3b3JkPjxrZXl3b3JkPkRlc2Vuc2l0aXphdGlvbiwgSW1tdW5vbG9n
aWMvYWR2ZXJzZSBlZmZlY3RzLyptZXRob2RzPC9rZXl3b3JkPjxrZXl3b3JkPkRvc2UtUmVzcG9u
c2UgUmVsYXRpb25zaGlwLCBJbW11bm9sb2dpYzwva2V5d29yZD48a2V5d29yZD5Eb3VibGUtQmxp
bmQgTWV0aG9kPC9rZXl3b3JkPjxrZXl3b3JkPkZlbWFsZTwva2V5d29yZD48a2V5d29yZD5HYXN0
cm9pbnRlc3RpbmFsIERpc2Vhc2VzL2V0aW9sb2d5PC9rZXl3b3JkPjxrZXl3b3JkPkh1bWFuczwv
a2V5d29yZD48a2V5d29yZD5NYWxlPC9rZXl3b3JkPjxrZXl3b3JkPk1pZGRsZSBBZ2VkPC9rZXl3
b3JkPjxrZXl3b3JkPlBlYW51dCBIeXBlcnNlbnNpdGl2aXR5Lyp0aGVyYXB5PC9rZXl3b3JkPjxr
ZXl3b3JkPlBsYW50IFByb3RlaW5zLyphZG1pbmlzdHJhdGlvbiAmYW1wOyBkb3NhZ2UvYWR2ZXJz
ZSBlZmZlY3RzL2ltbXVub2xvZ3k8L2tleXdvcmQ+PGtleXdvcmQ+WW91bmcgQWR1bHQ8L2tleXdv
cmQ+PC9rZXl3b3Jkcz48ZGF0ZXM+PHllYXI+MjAxODwveWVhcj48cHViLWRhdGVzPjxkYXRlPk5v
diAyMjwvZGF0ZT48L3B1Yi1kYXRlcz48L2RhdGVzPjxpc2JuPjAwMjgtNDc5MzwvaXNibj48YWNj
ZXNzaW9uLW51bT4zMDQ0OTIzNDwvYWNjZXNzaW9uLW51bT48dXJscz48cmVsYXRlZC11cmxzPjx1
cmw+aHR0cHM6Ly93d3cubmNiaS5ubG0ubmloLmdvdi9wdWJtZWQvMzA0NDkyMzQ8L3VybD48L3Jl
bGF0ZWQtdXJscz48L3VybHM+PGN1c3RvbTE+UkNULCBOPTU1MTwvY3VzdG9tMT48ZWxlY3Ryb25p
Yy1yZXNvdXJjZS1udW0+MTAuMTA1Ni9ORUpNb2ExODEyODU2PC9lbGVjdHJvbmljLXJlc291cmNl
LW51bT48cmVtb3RlLWRhdGFiYXNlLXByb3ZpZGVyPk5MTTwvcmVtb3RlLWRhdGFiYXNlLXByb3Zp
ZGVyPjxsYW5ndWFnZT5lbmc8L2xhbmd1YWdlPjwvcmVjb3JkPjwvQ2l0ZT48Q2l0ZT48QXV0aG9y
PkZhdXF1ZXJ0PC9BdXRob3I+PFllYXI+MjAxODwvWWVhcj48UmVjTnVtPjIyNDwvUmVjTnVtPjxy
ZWNvcmQ+PHJlYy1udW1iZXI+MjI0PC9yZWMtbnVtYmVyPjxmb3JlaWduLWtleXM+PGtleSBhcHA9
IkVOIiBkYi1pZD0ieDl3eno1YXRic2QyMm9lZnJ6MjV3dGF5MnhmNWZ2ZXA1MDByIiB0aW1lc3Rh
bXA9IjE1NTU1MTU5MDUiPjIyNDwva2V5PjwvZm9yZWlnbi1rZXlzPjxyZWYtdHlwZSBuYW1lPSJK
b3VybmFsIEFydGljbGUiPjE3PC9yZWYtdHlwZT48Y29udHJpYnV0b3JzPjxhdXRob3JzPjxhdXRo
b3I+RmF1cXVlcnQsIEouIEwuPC9hdXRob3I+PGF1dGhvcj5NaWNoYXVkLCBFLjwvYXV0aG9yPjxh
dXRob3I+UGVyZWlyYSwgQi48L2F1dGhvcj48YXV0aG9yPkJlcm5hcmQsIEwuPC9hdXRob3I+PGF1
dGhvcj5Hb3VyZG9uLUR1Ym9pcywgTi48L2F1dGhvcj48YXV0aG9yPlJvdXphaXJlLCBQLiBPLjwv
YXV0aG9yPjxhdXRob3I+Um9jaGV0dGUsIEUuPC9hdXRob3I+PGF1dGhvcj5NZXJsaW4sIEUuPC9h
dXRob3I+PGF1dGhvcj5FdnJhcmQsIEIuPC9hdXRob3I+PC9hdXRob3JzPjwvY29udHJpYnV0b3Jz
PjxhdXRoLWFkZHJlc3M+VW5pdGUgZCZhcG9zO2FsbGVyZ29sb2dpZSBkZSBsJmFwb3M7ZW5mYW50
LCBDSFUgRXN0YWluZywgUG9sZSBwZWRpYXRyaXF1ZSwgQ0hVIENsZXJtb250LUZlcnJhbmQsIENs
ZXJtb250LUZlcnJhbmQsIEZyYW5jZS4mI3hEO0lOU0VSTSBDSUMgMTQwNSwgQ0hVIENsZXJtb250
LUZlcnJhbmQsIENsZXJtb250LUZlcnJhbmQsIEZyYW5jZS4mI3hEO1VuaXRlIGRlIEJpb3N0YXRp
c3RpcXVlcywgRGlyZWN0aW9uIGRlIGxhIFJlY2hlcmNoZSBDbGluaXF1ZSBldCBJbm5vdmF0aW9u
IChEUkNJKSwgQ0hVIENsZXJtb250LUZlcnJhbmQsIENsZXJtb250LUZlcnJhbmQsIEZyYW5jZS4m
I3hEO0RlcGFydGVtZW50IGRlIFBoYXJtYWNpZSwgQ0hVIENsZXJtb250LUZlcnJhbmQsIENsZXJt
b250LUZlcnJhbmQsIEZyYW5jZS4mI3hEO1NlcnZpY2UgZCZhcG9zO0ltbXVub2xvZ2llLCBDSFUg
R2FicmllbC1Nb250cGllZCwgQ0hVIENsZXJtb250LUZlcnJhbmQsIENsZXJtb250LUZlcnJhbmQs
IEZyYW5jZS4mI3hEO1VGUiBQaGFybWFjaWUsIEVSVElDYSwgVW5pdmVyc2l0ZSBDbGVybW9udCBB
dXZlcmduZSwgQ2xlcm1vbnQtRmVycmFuZCwgRnJhbmNlLiYjeEQ7VUZSIE1lZGVjaW5lLCBVTVIx
MDE5IFVOSCwgVW5pdmVyc2l0ZSBDbGVybW9udCBBdXZlcmduZSwgQ2xlcm1vbnQtRmVycmFuZCwg
RnJhbmNlLjwvYXV0aC1hZGRyZXNzPjx0aXRsZXM+PHRpdGxlPlBlYW51dCBnYXN0cm9pbnRlc3Rp
bmFsIGRlbGl2ZXJ5IG9yYWwgaW1tdW5vdGhlcmFweSBpbiBhZG9sZXNjZW50czogUmVzdWx0cyBv
ZiB0aGUgYnVpbGQtdXAgcGhhc2Ugb2YgYSByYW5kb21pemVkLCBkb3VibGUtYmxpbmQsIHBsYWNl
Ym8tY29udHJvbGxlZCB0cmlhbCAoUElUQSBzdHVkeSk8L3RpdGxlPjxzZWNvbmRhcnktdGl0bGU+
Q2xpbiBFeHAgQWxsZXJneTwvc2Vjb25kYXJ5LXRpdGxlPjxhbHQtdGl0bGU+Q2xpbmljYWwgYW5k
IGV4cGVyaW1lbnRhbCBhbGxlcmd5IDogam91cm5hbCBvZiB0aGUgQnJpdGlzaCBTb2NpZXR5IGZv
ciBBbGxlcmd5IGFuZCBDbGluaWNhbCBJbW11bm9sb2d5PC9hbHQtdGl0bGU+PC90aXRsZXM+PHBl
cmlvZGljYWw+PGZ1bGwtdGl0bGU+Q2xpbiBFeHAgQWxsZXJneTwvZnVsbC10aXRsZT48YWJici0x
PkNsaW5pY2FsIGFuZCBleHBlcmltZW50YWwgYWxsZXJneSA6IGpvdXJuYWwgb2YgdGhlIEJyaXRp
c2ggU29jaWV0eSBmb3IgQWxsZXJneSBhbmQgQ2xpbmljYWwgSW1tdW5vbG9neTwvYWJici0xPjwv
cGVyaW9kaWNhbD48YWx0LXBlcmlvZGljYWw+PGZ1bGwtdGl0bGU+Q2xpbiBFeHAgQWxsZXJneTwv
ZnVsbC10aXRsZT48YWJici0xPkNsaW5pY2FsIGFuZCBleHBlcmltZW50YWwgYWxsZXJneSA6IGpv
dXJuYWwgb2YgdGhlIEJyaXRpc2ggU29jaWV0eSBmb3IgQWxsZXJneSBhbmQgQ2xpbmljYWwgSW1t
dW5vbG9neTwvYWJici0xPjwvYWx0LXBlcmlvZGljYWw+PHBhZ2VzPjg2Mi04NzQ8L3BhZ2VzPjx2
b2x1bWU+NDg8L3ZvbHVtZT48bnVtYmVyPjc8L251bWJlcj48ZWRpdGlvbj4yMDE4LzA0LzE4PC9l
ZGl0aW9uPjxrZXl3b3Jkcz48a2V5d29yZD5hZG9sZXNjZW50PC9rZXl3b3JkPjxrZXl3b3JkPmFu
YXBoeWxheGlzPC9rZXl3b3JkPjxrZXl3b3JkPmNhcHN1bGVzPC9rZXl3b3JkPjxrZXl3b3JkPmdh
c3Ryb2ludGVzdGluYWwgZGVsaXZlcnk8L2tleXdvcmQ+PGtleXdvcmQ+b3JhbCBpbW11bm90aGVy
YXB5PC9rZXl3b3JkPjxrZXl3b3JkPnBlYW51dCBhbGxlcmd5PC9rZXl3b3JkPjwva2V5d29yZHM+
PGRhdGVzPjx5ZWFyPjIwMTg8L3llYXI+PHB1Yi1kYXRlcz48ZGF0ZT5KdWw8L2RhdGU+PC9wdWIt
ZGF0ZXM+PC9kYXRlcz48aXNibj4wOTU0LTc4OTQ8L2lzYm4+PGFjY2Vzc2lvbi1udW0+Mjk2NjUx
NTg8L2FjY2Vzc2lvbi1udW0+PHVybHM+PHJlbGF0ZWQtdXJscz48dXJsPmh0dHBzOi8vd3d3Lm5j
YmkubmxtLm5paC5nb3YvcHVibWVkLzI5NjY1MTU4PC91cmw+PHVybD5odHRwczovL29ubGluZWxp
YnJhcnkud2lsZXkuY29tL2RvaS9wZGYvMTAuMTExMS9jZWEuMTMxNDg8L3VybD48L3JlbGF0ZWQt
dXJscz48L3VybHM+PGN1c3RvbTE+UkNULCBFeGNsdWRlIE49MzA8L2N1c3RvbTE+PGVsZWN0cm9u
aWMtcmVzb3VyY2UtbnVtPjEwLjExMTEvY2VhLjEzMTQ4PC9lbGVjdHJvbmljLXJlc291cmNlLW51
bT48cmVtb3RlLWRhdGFiYXNlLXByb3ZpZGVyPk5MTTwvcmVtb3RlLWRhdGFiYXNlLXByb3ZpZGVy
PjxsYW5ndWFnZT5lbmc8L2xhbmd1YWdlPjwvcmVjb3JkPjwvQ2l0ZT48L0VuZE5vdGU+AG==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1,2,4-6,42,55</w:t>
            </w:r>
            <w:r w:rsidRPr="0029583B">
              <w:rPr>
                <w:sz w:val="18"/>
                <w:szCs w:val="18"/>
              </w:rPr>
              <w:fldChar w:fldCharType="end"/>
            </w:r>
            <w:r w:rsidRPr="0029583B">
              <w:rPr>
                <w:sz w:val="18"/>
                <w:szCs w:val="18"/>
              </w:rPr>
              <w:t>, 1 unpublished):</w:t>
            </w:r>
          </w:p>
          <w:p w14:paraId="67E874E0" w14:textId="77777777" w:rsidR="00856A05" w:rsidRPr="0029583B" w:rsidRDefault="00856A05" w:rsidP="00DA4442">
            <w:pPr>
              <w:pStyle w:val="Paragraphedeliste"/>
              <w:numPr>
                <w:ilvl w:val="0"/>
                <w:numId w:val="14"/>
              </w:numPr>
              <w:spacing w:after="0" w:line="240" w:lineRule="auto"/>
              <w:ind w:left="270" w:hanging="142"/>
              <w:rPr>
                <w:i/>
                <w:sz w:val="18"/>
                <w:szCs w:val="18"/>
              </w:rPr>
            </w:pPr>
            <w:r w:rsidRPr="0029583B">
              <w:rPr>
                <w:i/>
                <w:sz w:val="18"/>
                <w:szCs w:val="18"/>
              </w:rPr>
              <w:t>Original analysis:</w:t>
            </w:r>
            <w:r w:rsidRPr="0029583B">
              <w:rPr>
                <w:sz w:val="18"/>
                <w:szCs w:val="18"/>
              </w:rPr>
              <w:t xml:space="preserve"> median cumulative dose 4250 mg PP (range 1043-5000 mg) = 17 (4.2-20) peanuts</w:t>
            </w:r>
          </w:p>
          <w:p w14:paraId="5BD89881" w14:textId="77777777" w:rsidR="00856A05" w:rsidRPr="0029583B" w:rsidRDefault="00856A05" w:rsidP="00473209">
            <w:pPr>
              <w:ind w:left="270"/>
              <w:rPr>
                <w:b/>
                <w:sz w:val="18"/>
                <w:szCs w:val="18"/>
              </w:rPr>
            </w:pPr>
            <w:r w:rsidRPr="0029583B">
              <w:rPr>
                <w:b/>
                <w:sz w:val="18"/>
                <w:szCs w:val="18"/>
              </w:rPr>
              <w:t>OIT: 56% (320/574)</w:t>
            </w:r>
          </w:p>
          <w:p w14:paraId="1F5F729E" w14:textId="77777777" w:rsidR="00856A05" w:rsidRPr="0029583B" w:rsidRDefault="00856A05" w:rsidP="00473209">
            <w:pPr>
              <w:ind w:left="270"/>
              <w:rPr>
                <w:b/>
                <w:sz w:val="18"/>
                <w:szCs w:val="18"/>
              </w:rPr>
            </w:pPr>
            <w:r w:rsidRPr="0029583B">
              <w:rPr>
                <w:b/>
                <w:sz w:val="18"/>
                <w:szCs w:val="18"/>
              </w:rPr>
              <w:t>Control: 3.2% (9/284)</w:t>
            </w:r>
          </w:p>
          <w:p w14:paraId="2BBCE480" w14:textId="77777777" w:rsidR="00856A05" w:rsidRPr="0029583B" w:rsidRDefault="00856A05" w:rsidP="00473209">
            <w:pPr>
              <w:ind w:left="270"/>
              <w:rPr>
                <w:sz w:val="18"/>
                <w:szCs w:val="18"/>
              </w:rPr>
            </w:pPr>
            <w:r w:rsidRPr="0029583B">
              <w:rPr>
                <w:sz w:val="18"/>
                <w:szCs w:val="18"/>
              </w:rPr>
              <w:t>RR=12.42 (95% CI 6.82, 22.61), P&lt;.001</w:t>
            </w:r>
          </w:p>
          <w:p w14:paraId="0896D8D2" w14:textId="77777777" w:rsidR="00856A05" w:rsidRPr="0029583B" w:rsidRDefault="00856A05" w:rsidP="00473209">
            <w:pPr>
              <w:ind w:left="270"/>
              <w:rPr>
                <w:i/>
                <w:sz w:val="18"/>
                <w:szCs w:val="18"/>
              </w:rPr>
            </w:pPr>
            <w:r w:rsidRPr="0029583B">
              <w:rPr>
                <w:i/>
                <w:sz w:val="18"/>
                <w:szCs w:val="18"/>
              </w:rPr>
              <w:t>GRADE assessment: High quality of evidence</w:t>
            </w:r>
          </w:p>
          <w:p w14:paraId="1E08AD5C" w14:textId="77777777" w:rsidR="00856A05" w:rsidRPr="0029583B" w:rsidRDefault="00856A05" w:rsidP="00DA4442">
            <w:pPr>
              <w:pStyle w:val="Paragraphedeliste"/>
              <w:numPr>
                <w:ilvl w:val="0"/>
                <w:numId w:val="14"/>
              </w:numPr>
              <w:spacing w:after="0" w:line="240" w:lineRule="auto"/>
              <w:ind w:left="270" w:hanging="142"/>
              <w:rPr>
                <w:i/>
                <w:sz w:val="18"/>
                <w:szCs w:val="18"/>
              </w:rPr>
            </w:pPr>
            <w:r w:rsidRPr="0029583B">
              <w:rPr>
                <w:i/>
                <w:sz w:val="18"/>
                <w:szCs w:val="18"/>
              </w:rPr>
              <w:t>Corrected analysis:</w:t>
            </w:r>
            <w:r w:rsidRPr="0029583B">
              <w:rPr>
                <w:sz w:val="18"/>
                <w:szCs w:val="18"/>
              </w:rPr>
              <w:t xml:space="preserve"> median cumulative dose 3022 mg PP (range 1043-5000 mg) = 12 (4.2-20) peanuts</w:t>
            </w:r>
          </w:p>
          <w:p w14:paraId="4DEF5752" w14:textId="77777777" w:rsidR="00856A05" w:rsidRPr="0029583B" w:rsidRDefault="00856A05" w:rsidP="00473209">
            <w:pPr>
              <w:ind w:left="270"/>
              <w:rPr>
                <w:b/>
                <w:sz w:val="18"/>
                <w:szCs w:val="18"/>
              </w:rPr>
            </w:pPr>
            <w:r w:rsidRPr="0029583B">
              <w:rPr>
                <w:b/>
                <w:sz w:val="18"/>
                <w:szCs w:val="18"/>
              </w:rPr>
              <w:t>OIT: 55% (315/574)</w:t>
            </w:r>
          </w:p>
          <w:p w14:paraId="71F5C7C4" w14:textId="77777777" w:rsidR="00856A05" w:rsidRPr="0029583B" w:rsidRDefault="00856A05" w:rsidP="00473209">
            <w:pPr>
              <w:ind w:left="270"/>
              <w:rPr>
                <w:b/>
                <w:sz w:val="18"/>
                <w:szCs w:val="18"/>
              </w:rPr>
            </w:pPr>
            <w:r w:rsidRPr="0029583B">
              <w:rPr>
                <w:b/>
                <w:sz w:val="18"/>
                <w:szCs w:val="18"/>
              </w:rPr>
              <w:t>Control: 2.8% (8/284)</w:t>
            </w:r>
          </w:p>
          <w:p w14:paraId="7CFDA861" w14:textId="77777777" w:rsidR="00856A05" w:rsidRPr="0029583B" w:rsidRDefault="00856A05" w:rsidP="00473209">
            <w:pPr>
              <w:rPr>
                <w:b/>
                <w:sz w:val="18"/>
                <w:szCs w:val="18"/>
              </w:rPr>
            </w:pPr>
            <w:r w:rsidRPr="0029583B">
              <w:rPr>
                <w:b/>
                <w:sz w:val="18"/>
                <w:szCs w:val="18"/>
              </w:rPr>
              <w:t xml:space="preserve">– see Section </w:t>
            </w:r>
            <w:r w:rsidRPr="0029583B">
              <w:rPr>
                <w:b/>
                <w:sz w:val="18"/>
                <w:szCs w:val="18"/>
              </w:rPr>
              <w:fldChar w:fldCharType="begin" w:fldLock="1"/>
            </w:r>
            <w:r w:rsidRPr="0029583B">
              <w:rPr>
                <w:b/>
                <w:sz w:val="18"/>
                <w:szCs w:val="18"/>
              </w:rPr>
              <w:instrText xml:space="preserve"> REF _Ref19104205 \r \h  \* MERGEFORMAT </w:instrText>
            </w:r>
            <w:r w:rsidRPr="0029583B">
              <w:rPr>
                <w:b/>
                <w:sz w:val="18"/>
                <w:szCs w:val="18"/>
              </w:rPr>
            </w:r>
            <w:r w:rsidRPr="0029583B">
              <w:rPr>
                <w:b/>
                <w:sz w:val="18"/>
                <w:szCs w:val="18"/>
              </w:rPr>
              <w:fldChar w:fldCharType="separate"/>
            </w:r>
            <w:r w:rsidRPr="0029583B">
              <w:rPr>
                <w:b/>
                <w:sz w:val="18"/>
                <w:szCs w:val="18"/>
              </w:rPr>
              <w:t>8.1</w:t>
            </w:r>
            <w:r w:rsidRPr="0029583B">
              <w:rPr>
                <w:b/>
                <w:sz w:val="18"/>
                <w:szCs w:val="18"/>
              </w:rPr>
              <w:fldChar w:fldCharType="end"/>
            </w:r>
          </w:p>
          <w:p w14:paraId="2A318CF2" w14:textId="77777777" w:rsidR="00856A05" w:rsidRPr="0029583B" w:rsidRDefault="00856A05" w:rsidP="00473209">
            <w:pPr>
              <w:rPr>
                <w:sz w:val="18"/>
                <w:szCs w:val="18"/>
              </w:rPr>
            </w:pPr>
          </w:p>
          <w:p w14:paraId="49F8F58F" w14:textId="0043D033" w:rsidR="00856A05" w:rsidRPr="0029583B" w:rsidRDefault="00856A05" w:rsidP="00473209">
            <w:pPr>
              <w:rPr>
                <w:i/>
                <w:sz w:val="18"/>
                <w:szCs w:val="18"/>
              </w:rPr>
            </w:pPr>
            <w:r w:rsidRPr="0029583B">
              <w:rPr>
                <w:i/>
                <w:sz w:val="18"/>
                <w:szCs w:val="18"/>
              </w:rPr>
              <w:t xml:space="preserve">Alternative analysis: achieving at least partial desensitization: </w:t>
            </w:r>
            <w:r w:rsidRPr="0029583B">
              <w:rPr>
                <w:sz w:val="18"/>
                <w:szCs w:val="18"/>
              </w:rPr>
              <w:t xml:space="preserve">passing an OFC with a cumulative dose of 400 to 5000 mg PP (1.6-20 peanuts) (median 2700 mg) across </w:t>
            </w:r>
            <w:r w:rsidRPr="0029583B">
              <w:rPr>
                <w:sz w:val="18"/>
              </w:rPr>
              <w:t>8</w:t>
            </w:r>
            <w:r w:rsidRPr="0029583B">
              <w:rPr>
                <w:sz w:val="18"/>
                <w:szCs w:val="18"/>
              </w:rPr>
              <w:t xml:space="preserve"> RCTs</w:t>
            </w:r>
            <w:r w:rsidRPr="0029583B">
              <w:rPr>
                <w:sz w:val="18"/>
                <w:szCs w:val="18"/>
              </w:rPr>
              <w:fldChar w:fldCharType="begin">
                <w:fldData xml:space="preserve">PEVuZE5vdGU+PENpdGU+PEF1dGhvcj5WYXJzaG5leTwvQXV0aG9yPjxZZWFyPjIwMTE8L1llYXI+
PFJlY051bT4xNDk2PC9SZWNOdW0+PERpc3BsYXlUZXh0PjxzdHlsZSBmYWNlPSJzdXBlcnNjcmlw
dCI+MSwyLDQtNiw0Miw1NTwvc3R5bGU+PC9EaXNwbGF5VGV4dD48cmVjb3JkPjxyZWMtbnVtYmVy
PjE0OTY8L3JlYy1udW1iZXI+PGZvcmVpZ24ta2V5cz48a2V5IGFwcD0iRU4iIGRiLWlkPSJ4OXd6
ejVhdGJzZDIyb2VmcnoyNXd0YXkyeGY1ZnZlcDUwMHIiIHRpbWVzdGFtcD0iMTU1NTUxNTkzOCI+
MTQ5Njwva2V5PjwvZm9yZWlnbi1rZXlzPjxyZWYtdHlwZSBuYW1lPSJKb3VybmFsIEFydGljbGUi
PjE3PC9yZWYtdHlwZT48Y29udHJpYnV0b3JzPjxhdXRob3JzPjxhdXRob3I+VmFyc2huZXksIFAu
PC9hdXRob3I+PGF1dGhvcj5Kb25lcywgUy4gTS48L2F1dGhvcj48YXV0aG9yPlNjdXJsb2NrLCBB
LiBNLjwvYXV0aG9yPjxhdXRob3I+UGVycnksIFQuIFQuPC9hdXRob3I+PGF1dGhvcj5LZW1wZXIs
IEEuPC9hdXRob3I+PGF1dGhvcj5TdGVlbGUsIFAuPC9hdXRob3I+PGF1dGhvcj5IaWVnZWwsIEEu
PC9hdXRob3I+PGF1dGhvcj5LYW1pbGFyaXMsIEouPC9hdXRob3I+PGF1dGhvcj5DYXJsaXNsZSwg
Uy48L2F1dGhvcj48YXV0aG9yPll1ZSwgWC48L2F1dGhvcj48YXV0aG9yPkt1bGlzLCBNLjwvYXV0
aG9yPjxhdXRob3I+UG9ucywgTC48L2F1dGhvcj48YXV0aG9yPlZpY2tlcnksIEIuPC9hdXRob3I+
PGF1dGhvcj5CdXJrcywgQS4gVy48L2F1dGhvcj48L2F1dGhvcnM+PC9jb250cmlidXRvcnM+PGF1
dGgtYWRkcmVzcz5EZXBhcnRtZW50IG9mIFBlZGlhdHJpY3MsIERpdmlzaW9uIG9mIEFsbGVyZ3kg
YW5kIEltbXVub2xvZ3ksIER1a2UgVW5pdmVyc2l0eSBNZWRpY2FsIENlbnRlciwgRHVyaGFtLCBO
QywgVVNBLjwvYXV0aC1hZGRyZXNzPjx0aXRsZXM+PHRpdGxlPkEgcmFuZG9taXplZCBjb250cm9s
bGVkIHN0dWR5IG9mIHBlYW51dCBvcmFsIGltbXVub3RoZXJhcHk6IGNsaW5pY2FsIGRlc2Vuc2l0
aXphdGlvbiBhbmQgbW9kdWxhdGlvbiBvZiB0aGUgYWxsZXJnaWMgcmVzcG9uc2U8L3RpdGxlPjxz
ZWNvbmRhcnktdGl0bGU+SiBBbGxlcmd5IENsaW4gSW1tdW5vbDwvc2Vjb25kYXJ5LXRpdGxlPjxh
bHQtdGl0bGU+VGhlIEpvdXJuYWwgb2YgYWxsZXJneSBhbmQgY2xpbmljYWwgaW1tdW5vbG9neTwv
YWx0LXRpdGxlPjwvdGl0bGVzPjxwZXJpb2RpY2FsPjxmdWxsLXRpdGxlPkogQWxsZXJneSBDbGlu
IEltbXVub2w8L2Z1bGwtdGl0bGU+PGFiYnItMT5UaGUgSm91cm5hbCBvZiBhbGxlcmd5IGFuZCBj
bGluaWNhbCBpbW11bm9sb2d5PC9hYmJyLTE+PC9wZXJpb2RpY2FsPjxhbHQtcGVyaW9kaWNhbD48
ZnVsbC10aXRsZT5KIEFsbGVyZ3kgQ2xpbiBJbW11bm9sPC9mdWxsLXRpdGxlPjxhYmJyLTE+VGhl
IEpvdXJuYWwgb2YgYWxsZXJneSBhbmQgY2xpbmljYWwgaW1tdW5vbG9neTwvYWJici0xPjwvYWx0
LXBlcmlvZGljYWw+PHBhZ2VzPjY1NC02MDwvcGFnZXM+PHZvbHVtZT4xMjc8L3ZvbHVtZT48bnVt
YmVyPjM8L251bWJlcj48ZWRpdGlvbj4yMDExLzAzLzA4PC9lZGl0aW9uPjxrZXl3b3Jkcz48a2V5
d29yZD5BZG1pbmlzdHJhdGlvbiwgT3JhbDwva2V5d29yZD48a2V5d29yZD5BZG9sZXNjZW50PC9r
ZXl3b3JkPjxrZXl3b3JkPkNoaWxkPC9rZXl3b3JkPjxrZXl3b3JkPkNoaWxkLCBQcmVzY2hvb2w8
L2tleXdvcmQ+PGtleXdvcmQ+RGVzZW5zaXRpemF0aW9uLCBJbW11bm9sb2dpYzwva2V5d29yZD48
a2V5d29yZD5GZW1hbGU8L2tleXdvcmQ+PGtleXdvcmQ+SHVtYW5zPC9rZXl3b3JkPjxrZXl3b3Jk
Pkh5cGVyc2Vuc2l0aXZpdHkvKmltbXVub2xvZ3kvKnRoZXJhcHk8L2tleXdvcmQ+PGtleXdvcmQ+
KkltbXVub3RoZXJhcHk8L2tleXdvcmQ+PGtleXdvcmQ+SW5mYW50PC9rZXl3b3JkPjxrZXl3b3Jk
Pk1hbGU8L2tleXdvcmQ+PGtleXdvcmQ+UGVhbnV0IEh5cGVyc2Vuc2l0aXZpdHkvKmltbXVub2xv
Z3kvKnRoZXJhcHk8L2tleXdvcmQ+PC9rZXl3b3Jkcz48ZGF0ZXM+PHllYXI+MjAxMTwveWVhcj48
cHViLWRhdGVzPjxkYXRlPk1hcjwvZGF0ZT48L3B1Yi1kYXRlcz48L2RhdGVzPjxpc2JuPjAwOTEt
Njc0OTwvaXNibj48YWNjZXNzaW9uLW51bT4yMTM3NzAzNDwvYWNjZXNzaW9uLW51bT48dXJscz48
cmVsYXRlZC11cmxzPjx1cmw+aHR0cHM6Ly93d3cubmNiaS5ubG0ubmloLmdvdi9wdWJtZWQvMjEz
NzcwMzQ8L3VybD48dXJsPmh0dHBzOi8vd3d3Lm5jYmkubmxtLm5paC5nb3YvcG1jL2FydGljbGVz
L1BNQzMwNjA3ODMvcGRmL25paG1zMjczNzYyLnBkZjwvdXJsPjwvcmVsYXRlZC11cmxzPjwvdXJs
cz48Y3VzdG9tMT5SQ1QsIE4yPTI4PC9jdXN0b20xPjxjdXN0b20yPlBNQzMwNjA3ODM8L2N1c3Rv
bTI+PGN1c3RvbTY+TklITVMyNzM3NjI8L2N1c3RvbTY+PGVsZWN0cm9uaWMtcmVzb3VyY2UtbnVt
PjEwLjEwMTYvai5qYWNpLjIwMTAuMTIuMTExMTwvZWxlY3Ryb25pYy1yZXNvdXJjZS1udW0+PHJl
bW90ZS1kYXRhYmFzZS1wcm92aWRlcj5OTE08L3JlbW90ZS1kYXRhYmFzZS1wcm92aWRlcj48bGFu
Z3VhZ2U+ZW5nPC9sYW5ndWFnZT48L3JlY29yZD48L0NpdGU+PENpdGU+PEF1dGhvcj5BbmFnbm9z
dG91PC9BdXRob3I+PFllYXI+MjAxNDwvWWVhcj48UmVjTnVtPjEwMzY8L1JlY051bT48cmVjb3Jk
PjxyZWMtbnVtYmVyPjEwMzY8L3JlYy1udW1iZXI+PGZvcmVpZ24ta2V5cz48a2V5IGFwcD0iRU4i
IGRiLWlkPSJ4OXd6ejVhdGJzZDIyb2VmcnoyNXd0YXkyeGY1ZnZlcDUwMHIiIHRpbWVzdGFtcD0i
MTU1ODU1NDkxNSI+MTAzNjwva2V5PjwvZm9yZWlnbi1rZXlzPjxyZWYtdHlwZSBuYW1lPSJKb3Vy
bmFsIEFydGljbGUiPjE3PC9yZWYtdHlwZT48Y29udHJpYnV0b3JzPjxhdXRob3JzPjxhdXRob3I+
QW5hZ25vc3RvdSwgSy48L2F1dGhvcj48YXV0aG9yPklzbGFtLCBTLjwvYXV0aG9yPjxhdXRob3I+
S2luZywgWS48L2F1dGhvcj48YXV0aG9yPkZvbGV5LCBMLjwvYXV0aG9yPjxhdXRob3I+UGFzZWEs
IEwuPC9hdXRob3I+PGF1dGhvcj5Cb25kLCBTLjwvYXV0aG9yPjxhdXRob3I+UGFsbWVyLCBDLjwv
YXV0aG9yPjxhdXRob3I+RGVpZ2h0b24sIEouPC9hdXRob3I+PGF1dGhvcj5Fd2FuLCBQLjwvYXV0
aG9yPjxhdXRob3I+Q2xhcmssIEEuPC9hdXRob3I+PC9hdXRob3JzPjwvY29udHJpYnV0b3JzPjxh
dXRoLWFkZHJlc3M+RGVwYXJ0bWVudCBvZiBNZWRpY2luZSwgQ2FtYnJpZGdlIFVuaXZlcnNpdHkg
SG9zcGl0YWxzIE5IUyBGb3VuZGF0aW9uIFRydXN0LCBBZGRlbmJyb29rZSZhcG9zO3MgSG9zcGl0
YWwsIENhbWJyaWRnZSwgVUsuJiN4RDtEZXBhcnRtZW50IG9mIEFsbGVyZ3ksIENhbWJyaWRnZSBV
bml2ZXJzaXR5IEhvc3BpdGFscyBOSFMgRm91bmRhdGlvbiBUcnVzdCwgQWRkZW5icm9va2UmYXBv
cztzIEhvc3BpdGFsLCBDYW1icmlkZ2UsIFVLLiYjeEQ7Q2VudHJlIGZvciBBcHBsaWVkIE1lZGlj
YWwgU3RhdGlzdGljcywgVW5pdmVyc2l0eSBvZiBDYW1icmlkZ2UsIERlcGFydG1lbnQgb2YgUHVi
bGljIEhlYWx0aCBhbmQgUHJpbWFyeSBDYXJlLCBDYW1icmlkZ2UgSW5zdGl0dXRlIG9mIFB1Ymxp
YyBIZWFsdGgsIENhbWJyaWRnZSwgVUsuJiN4RDtDYW1icmlkZ2UgQ2xpbmljYWwgVHJpYWxzIFVu
aXQsIENhbWJyaWRnZSBVbml2ZXJzaXR5IEhvc3BpdGFscyBOSFMgRm91bmRhdGlvbiBUcnVzdCwg
QWRkZW5icm9va2UmYXBvcztzIEhvc3BpdGFsLCBDYW1icmlkZ2UsIFVLOyBNUkMgQmlvc3RhdGlz
dGljcyBVbml0LCBDYW1icmlkZ2UgSW5zdGl0dXRlIG9mIFB1YmxpYyBIZWFsdGgsIENhbWJyaWRn
ZSwgVUsuJiN4RDtEZXBhcnRtZW50IG9mIE1lZGljaW5lLCBDYW1icmlkZ2UgVW5pdmVyc2l0eSBI
b3NwaXRhbHMgTkhTIEZvdW5kYXRpb24gVHJ1c3QsIEFkZGVuYnJvb2tlJmFwb3M7cyBIb3NwaXRh
bCwgQ2FtYnJpZGdlLCBVSzsgRGVwYXJ0bWVudCBvZiBBbGxlcmd5LCBDYW1icmlkZ2UgVW5pdmVy
c2l0eSBIb3NwaXRhbHMgTkhTIEZvdW5kYXRpb24gVHJ1c3QsIEFkZGVuYnJvb2tlJmFwb3M7cyBI
b3NwaXRhbCwgQ2FtYnJpZGdlLCBVSy4mI3hEO0RlcGFydG1lbnQgb2YgTWVkaWNpbmUsIENhbWJy
aWRnZSBVbml2ZXJzaXR5IEhvc3BpdGFscyBOSFMgRm91bmRhdGlvbiBUcnVzdCwgQWRkZW5icm9v
a2UmYXBvcztzIEhvc3BpdGFsLCBDYW1icmlkZ2UsIFVLOyBEZXBhcnRtZW50IG9mIEFsbGVyZ3ks
IENhbWJyaWRnZSBVbml2ZXJzaXR5IEhvc3BpdGFscyBOSFMgRm91bmRhdGlvbiBUcnVzdCwgQWRk
ZW5icm9va2UmYXBvcztzIEhvc3BpdGFsLCBDYW1icmlkZ2UsIFVLLiBFbGVjdHJvbmljIGFkZHJl
c3M6IGFuZHJldy5jbGFya0BhZGRlbmJyb29rZXMubmhzLnVrLjwvYXV0aC1hZGRyZXNzPjx0aXRs
ZXM+PHRpdGxlPkFzc2Vzc2luZyB0aGUgZWZmaWNhY3kgb2Ygb3JhbCBpbW11bm90aGVyYXB5IGZv
ciB0aGUgZGVzZW5zaXRpc2F0aW9uIG9mIHBlYW51dCBhbGxlcmd5IGluIGNoaWxkcmVuIChTVE9Q
IElJKTogYSBwaGFzZSAyIHJhbmRvbWlzZWQgY29udHJvbGxlZCB0cmlhbDwvdGl0bGU+PHNlY29u
ZGFyeS10aXRsZT5MYW5jZXQ8L3NlY29uZGFyeS10aXRsZT48YWx0LXRpdGxlPkxhbmNldCAoTG9u
ZG9uLCBFbmdsYW5kKTwvYWx0LXRpdGxlPjwvdGl0bGVzPjxwZXJpb2RpY2FsPjxmdWxsLXRpdGxl
PkxhbmNldDwvZnVsbC10aXRsZT48YWJici0xPkxhbmNldCAoTG9uZG9uLCBFbmdsYW5kKTwvYWJi
ci0xPjwvcGVyaW9kaWNhbD48YWx0LXBlcmlvZGljYWw+PGZ1bGwtdGl0bGU+TGFuY2V0PC9mdWxs
LXRpdGxlPjxhYmJyLTE+TGFuY2V0IChMb25kb24sIEVuZ2xhbmQpPC9hYmJyLTE+PC9hbHQtcGVy
aW9kaWNhbD48cGFnZXM+MTI5Ny0zMDQ8L3BhZ2VzPjx2b2x1bWU+MzgzPC92b2x1bWU+PG51bWJl
cj45OTI1PC9udW1iZXI+PGVkaXRpb24+MjAxNC8wMi8wNDwvZWRpdGlvbj48a2V5d29yZHM+PGtl
eXdvcmQ+QWRtaW5pc3RyYXRpb24sIE9yYWw8L2tleXdvcmQ+PGtleXdvcmQ+QWRvbGVzY2VudDwv
a2V5d29yZD48a2V5d29yZD5DaGlsZDwva2V5d29yZD48a2V5d29yZD5Dcm9zcy1PdmVyIFN0dWRp
ZXM8L2tleXdvcmQ+PGtleXdvcmQ+RGVzZW5zaXRpemF0aW9uLCBJbW11bm9sb2dpYy8qbWV0aG9k
czwva2V5d29yZD48a2V5d29yZD5FbmdsYW5kPC9rZXl3b3JkPjxrZXl3b3JkPkZlbWFsZTwva2V5
d29yZD48a2V5d29yZD5IdW1hbnM8L2tleXdvcmQ+PGtleXdvcmQ+SW1tdW5vdGhlcmFweS8qbWV0
aG9kczwva2V5d29yZD48a2V5d29yZD5NYWxlPC9rZXl3b3JkPjxrZXl3b3JkPlBlYW51dCBIeXBl
cnNlbnNpdGl2aXR5LyppbW11bm9sb2d5LypwcmV2ZW50aW9uICZhbXA7IGNvbnRyb2w8L2tleXdv
cmQ+PGtleXdvcmQ+UXVhbGl0eSBvZiBMaWZlPC9rZXl3b3JkPjxrZXl3b3JkPlNraW4gVGVzdHM8
L2tleXdvcmQ+PGtleXdvcmQ+VHJlYXRtZW50IE91dGNvbWU8L2tleXdvcmQ+PC9rZXl3b3Jkcz48
ZGF0ZXM+PHllYXI+MjAxNDwveWVhcj48cHViLWRhdGVzPjxkYXRlPkFwciAxMjwvZGF0ZT48L3B1
Yi1kYXRlcz48L2RhdGVzPjxpc2JuPjAxNDAtNjczNjwvaXNibj48YWNjZXNzaW9uLW51bT4yNDQ4
NTcwOTwvYWNjZXNzaW9uLW51bT48dXJscz48cmVsYXRlZC11cmxzPjx1cmw+aHR0cHM6Ly93d3cu
bmNiaS5ubG0ubmloLmdvdi9wdWJtZWQvMjQ0ODU3MDk8L3VybD48L3JlbGF0ZWQtdXJscz48L3Vy
bHM+PGN1c3RvbTE+UkNUPC9jdXN0b20xPjxjdXN0b20yPlBNQzQyNTUwNjk8L2N1c3RvbTI+PGVs
ZWN0cm9uaWMtcmVzb3VyY2UtbnVtPjEwLjEwMTYvczAxNDAtNjczNigxMyk2MjMwMS02PC9lbGVj
dHJvbmljLXJlc291cmNlLW51bT48cmVtb3RlLWRhdGFiYXNlLXByb3ZpZGVyPk5MTTwvcmVtb3Rl
LWRhdGFiYXNlLXByb3ZpZGVyPjxsYW5ndWFnZT5lbmc8L2xhbmd1YWdlPjwvcmVjb3JkPjwvQ2l0
ZT48Q2l0ZT48QXV0aG9yPlRhbmc8L0F1dGhvcj48WWVhcj4yMDE1PC9ZZWFyPjxSZWNOdW0+ODU5
PC9SZWNOdW0+PHJlY29yZD48cmVjLW51bWJlcj44NTk8L3JlYy1udW1iZXI+PGZvcmVpZ24ta2V5
cz48a2V5IGFwcD0iRU4iIGRiLWlkPSJ4OXd6ejVhdGJzZDIyb2VmcnoyNXd0YXkyeGY1ZnZlcDUw
MHIiIHRpbWVzdGFtcD0iMTU1NTUxNTkyMiI+ODU5PC9rZXk+PC9mb3JlaWduLWtleXM+PHJlZi10
eXBlIG5hbWU9IkpvdXJuYWwgQXJ0aWNsZSI+MTc8L3JlZi10eXBlPjxjb250cmlidXRvcnM+PGF1
dGhvcnM+PGF1dGhvcj5UYW5nLCBNLiBMLjwvYXV0aG9yPjxhdXRob3I+UG9uc29uYnksIEEuIEwu
PC9hdXRob3I+PGF1dGhvcj5PcnNpbmksIEYuPC9hdXRob3I+PGF1dGhvcj5UZXksIEQuPC9hdXRo
b3I+PGF1dGhvcj5Sb2JpbnNvbiwgTS48L2F1dGhvcj48YXV0aG9yPlN1LCBFLiBMLjwvYXV0aG9y
PjxhdXRob3I+TGljY2lhcmRpLCBQLjwvYXV0aG9yPjxhdXRob3I+QnVya3MsIFcuPC9hdXRob3I+
PGF1dGhvcj5Eb25hdGgsIFMuPC9hdXRob3I+PC9hdXRob3JzPjwvY29udHJpYnV0b3JzPjxhdXRo
LWFkZHJlc3M+RGVwYXJ0bWVudCBvZiBBbGxlcmd5IGFuZCBJbW11bm9sb2d5LCBSb3lhbCBDaGls
ZHJlbiZhcG9zO3MgSG9zcGl0YWwsIE1lbGJvdXJuZSwgQXVzdHJhbGlhOyBEZXBhcnRtZW50IG9m
IFBhZWRpYXRyaWNzLCBVbml2ZXJzaXR5IG9mIE1lbGJvdXJuZSwgTWVsYm91cm5lLCBBdXN0cmFs
aWE7IEFsbGVyZ3kgYW5kIEltbXVuZSBEaXNvcmRlcnMsIE11cmRvY2ggQ2hpbGRyZW5zIFJlc2Vh
cmNoIEluc3RpdHV0ZSwgTWVsYm91cm5lLCBBdXN0cmFsaWEuIEVsZWN0cm9uaWMgYWRkcmVzczog
bWltaS50YW5nQHJjaC5vcmcuYXUuJiN4RDtFbnZpcm9ubWVudGFsIGFuZCBHZW5ldGljIEVwaWRl
bWlvbG9neSwgTXVyZG9jaCBDaGlsZHJlbnMgUmVzZWFyY2ggSW5zdGl0dXRlLCBNZWxib3VybmUs
IEF1c3RyYWxpYS4mI3hEO0NsaW5pY2FsIEVwaWRlbWlvbG9neSBhbmQgQmlvc3RhdGlzdGljcyBV
bml0LCBNdXJkb2NoIENoaWxkcmVucyBSZXNlYXJjaCBJbnN0aXR1dGUsIE1lbGJvdXJuZSwgQXVz
dHJhbGlhLiYjeEQ7RGVwYXJ0bWVudCBvZiBBbGxlcmd5IGFuZCBJbW11bm9sb2d5LCBSb3lhbCBD
aGlsZHJlbiZhcG9zO3MgSG9zcGl0YWwsIE1lbGJvdXJuZSwgQXVzdHJhbGlhOyBBbGxlcmd5IGFu
ZCBJbW11bmUgRGlzb3JkZXJzLCBNdXJkb2NoIENoaWxkcmVucyBSZXNlYXJjaCBJbnN0aXR1dGUs
IE1lbGJvdXJuZSwgQXVzdHJhbGlhLiYjeEQ7QWxsZXJneSBhbmQgSW1tdW5lIERpc29yZGVycywg
TXVyZG9jaCBDaGlsZHJlbnMgUmVzZWFyY2ggSW5zdGl0dXRlLCBNZWxib3VybmUsIEF1c3RyYWxp
YS4mI3hEO0RlcGFydG1lbnQgb2YgUGVkaWF0cmljcywgVW5pdmVyc2l0eSBvZiBOb3J0aCBDYXJv
bGluYSwgQ2hhcGVsIEhpbGwsIE5DLiYjeEQ7RGVwYXJ0bWVudCBvZiBQYWVkaWF0cmljcywgVW5p
dmVyc2l0eSBvZiBNZWxib3VybmUsIE1lbGJvdXJuZSwgQXVzdHJhbGlhOyBDbGluaWNhbCBFcGlk
ZW1pb2xvZ3kgYW5kIEJpb3N0YXRpc3RpY3MgVW5pdCwgTXVyZG9jaCBDaGlsZHJlbnMgUmVzZWFy
Y2ggSW5zdGl0dXRlLCBNZWxib3VybmUsIEF1c3RyYWxpYS48L2F1dGgtYWRkcmVzcz48dGl0bGVz
Pjx0aXRsZT5BZG1pbmlzdHJhdGlvbiBvZiBhIHByb2Jpb3RpYyB3aXRoIHBlYW51dCBvcmFsIGlt
bXVub3RoZXJhcHk6IEEgcmFuZG9taXplZCB0cmlhbDwvdGl0bGU+PHNlY29uZGFyeS10aXRsZT5K
IEFsbGVyZ3kgQ2xpbiBJbW11bm9sPC9zZWNvbmRhcnktdGl0bGU+PGFsdC10aXRsZT5UaGUgSm91
cm5hbCBvZiBhbGxlcmd5IGFuZCBjbGluaWNhbCBpbW11bm9sb2d5PC9hbHQtdGl0bGU+PC90aXRs
ZXM+PHBlcmlvZGljYWw+PGZ1bGwtdGl0bGU+SiBBbGxlcmd5IENsaW4gSW1tdW5vbDwvZnVsbC10
aXRsZT48YWJici0xPlRoZSBKb3VybmFsIG9mIGFsbGVyZ3kgYW5kIGNsaW5pY2FsIGltbXVub2xv
Z3k8L2FiYnItMT48L3BlcmlvZGljYWw+PGFsdC1wZXJpb2RpY2FsPjxmdWxsLXRpdGxlPkogQWxs
ZXJneSBDbGluIEltbXVub2w8L2Z1bGwtdGl0bGU+PGFiYnItMT5UaGUgSm91cm5hbCBvZiBhbGxl
cmd5IGFuZCBjbGluaWNhbCBpbW11bm9sb2d5PC9hYmJyLTE+PC9hbHQtcGVyaW9kaWNhbD48cGFn
ZXM+NzM3LTQ0LmU4PC9wYWdlcz48dm9sdW1lPjEzNTwvdm9sdW1lPjxudW1iZXI+MzwvbnVtYmVy
PjxlZGl0aW9uPjIwMTUvMDEvMTc8L2VkaXRpb24+PGtleXdvcmRzPjxrZXl3b3JkPkFkbWluaXN0
cmF0aW9uLCBPcmFsPC9rZXl3b3JkPjxrZXl3b3JkPkFsbGVyZ2Vucy8qYWRtaW5pc3RyYXRpb24g
JmFtcDsgZG9zYWdlPC9rZXl3b3JkPjxrZXl3b3JkPkFyYWNoaXMvY2hlbWlzdHJ5LyppbW11bm9s
b2d5PC9rZXl3b3JkPjxrZXl3b3JkPkNoaWxkPC9rZXl3b3JkPjxrZXl3b3JkPkNoaWxkLCBQcmVz
Y2hvb2w8L2tleXdvcmQ+PGtleXdvcmQ+RGVzZW5zaXRpemF0aW9uLCBJbW11bm9sb2dpYy8qbWV0
aG9kczwva2V5d29yZD48a2V5d29yZD5Eb3VibGUtQmxpbmQgTWV0aG9kPC9rZXl3b3JkPjxrZXl3
b3JkPkZlbWFsZTwva2V5d29yZD48a2V5d29yZD5IdW1hbnM8L2tleXdvcmQ+PGtleXdvcmQ+SW1t
dW5vZ2xvYnVsaW4gRS8qYmxvb2Q8L2tleXdvcmQ+PGtleXdvcmQ+SW1tdW5vZ2xvYnVsaW4gRy8q
Ymxvb2Q8L2tleXdvcmQ+PGtleXdvcmQ+SW5mYW50PC9rZXl3b3JkPjxrZXl3b3JkPk1hbGU8L2tl
eXdvcmQ+PGtleXdvcmQ+UGVhbnV0IEh5cGVyc2Vuc2l0aXZpdHkvaW1tdW5vbG9neS9waHlzaW9w
YXRob2xvZ3kvKnRoZXJhcHk8L2tleXdvcmQ+PGtleXdvcmQ+UHJvYmlvdGljcy8qYWRtaW5pc3Ry
YXRpb24gJmFtcDsgZG9zYWdlPC9rZXl3b3JkPjxrZXl3b3JkPlNraW4gVGVzdHM8L2tleXdvcmQ+
PGtleXdvcmQ+VHJlYXRtZW50IE91dGNvbWU8L2tleXdvcmQ+PGtleXdvcmQ+UGVhbnV0IGFsbGVy
Z3k8L2tleXdvcmQ+PGtleXdvcmQ+ZGVzZW5zaXRpemF0aW9uPC9rZXl3b3JkPjxrZXl3b3JkPmlt
bXVuZS1tb2RpZnlpbmcgYWRqdXZhbnQ8L2tleXdvcmQ+PGtleXdvcmQ+b3JhbCBpbW11bm90aGVy
YXB5PC9rZXl3b3JkPjxrZXl3b3JkPnBlYW51dC1zcGVjaWZpYyBJZ0U8L2tleXdvcmQ+PGtleXdv
cmQ+cGVhbnV0LXNwZWNpZmljIElnRyg0KTwva2V5d29yZD48a2V5d29yZD5wcm9iaW90aWM8L2tl
eXdvcmQ+PGtleXdvcmQ+c3VzdGFpbmVkIHVucmVzcG9uc2l2ZW5lc3M8L2tleXdvcmQ+PGtleXdv
cmQ+dG9sZXJhbmNlPC9rZXl3b3JkPjwva2V5d29yZHM+PGRhdGVzPjx5ZWFyPjIwMTU8L3llYXI+
PHB1Yi1kYXRlcz48ZGF0ZT5NYXI8L2RhdGU+PC9wdWItZGF0ZXM+PC9kYXRlcz48aXNibj4wMDkx
LTY3NDk8L2lzYm4+PGFjY2Vzc2lvbi1udW0+MjU1OTI5ODc8L2FjY2Vzc2lvbi1udW0+PHVybHM+
PHJlbGF0ZWQtdXJscz48dXJsPmh0dHBzOi8vd3d3Lm5jYmkubmxtLm5paC5nb3YvcHVibWVkLzI1
NTkyOTg3PC91cmw+PC9yZWxhdGVkLXVybHM+PC91cmxzPjxjdXN0b20xPlJDVCwgTj02MjwvY3Vz
dG9tMT48ZWxlY3Ryb25pYy1yZXNvdXJjZS1udW0+MTAuMTAxNi9qLmphY2kuMjAxNC4xMS4wMzQ8
L2VsZWN0cm9uaWMtcmVzb3VyY2UtbnVtPjxyZW1vdGUtZGF0YWJhc2UtcHJvdmlkZXI+TkxNPC9y
ZW1vdGUtZGF0YWJhc2UtcHJvdmlkZXI+PGxhbmd1YWdlPmVuZzwvbGFuZ3VhZ2U+PC9yZWNvcmQ+
PC9DaXRlPjxDaXRlPjxBdXRob3I+QmlyZDwvQXV0aG9yPjxZZWFyPjIwMTg8L1llYXI+PFJlY051
bT4zMzI8L1JlY051bT48cmVjb3JkPjxyZWMtbnVtYmVyPjMzMjwvcmVjLW51bWJlcj48Zm9yZWln
bi1rZXlzPjxrZXkgYXBwPSJFTiIgZGItaWQ9Ing5d3p6NWF0YnNkMjJvZWZyejI1d3RheTJ4ZjVm
dmVwNTAwciIgdGltZXN0YW1wPSIxNTU1NTE1OTA4Ij4zMzI8L2tleT48L2ZvcmVpZ24ta2V5cz48
cmVmLXR5cGUgbmFtZT0iSm91cm5hbCBBcnRpY2xlIj4xNzwvcmVmLXR5cGU+PGNvbnRyaWJ1dG9y
cz48YXV0aG9ycz48YXV0aG9yPkJpcmQsIEouIEEuPC9hdXRob3I+PGF1dGhvcj5TcGVyZ2VsLCBK
LiBNLjwvYXV0aG9yPjxhdXRob3I+Sm9uZXMsIFMuIE0uPC9hdXRob3I+PGF1dGhvcj5SYWNoaWQs
IFIuPC9hdXRob3I+PGF1dGhvcj5Bc3NhJmFwb3M7YWQsIEEuIEguPC9hdXRob3I+PGF1dGhvcj5X
YW5nLCBKLjwvYXV0aG9yPjxhdXRob3I+TGVvbmFyZCwgUy4gQS48L2F1dGhvcj48YXV0aG9yPkxh
dWJhY2gsIFMuIFMuPC9hdXRob3I+PGF1dGhvcj5LaW0sIEUuIEguPC9hdXRob3I+PGF1dGhvcj5W
aWNrZXJ5LCBCLiBQLjwvYXV0aG9yPjxhdXRob3I+RGF2aXMsIEIuIFAuPC9hdXRob3I+PGF1dGhv
cj5IZWltYWxsLCBKLjwvYXV0aG9yPjxhdXRob3I+Q2lhbmZlcm9uaSwgQS48L2F1dGhvcj48YXV0
aG9yPk1hY0dpbm5pdGllLCBBLiBKLjwvYXV0aG9yPjxhdXRob3I+Q3Jlc3RhbmksIEUuPC9hdXRo
b3I+PGF1dGhvcj5CdXJrcywgQS4gVy48L2F1dGhvcj48L2F1dGhvcnM+PC9jb250cmlidXRvcnM+
PGF1dGgtYWRkcmVzcz5EaXZpc2lvbiBvZiBBbGxlcmd5ICZhbXA7IEltbXVub2xvZ3ksIFVuaXZl
cnNpdHkgb2YgVGV4YXMgU291dGh3ZXN0ZXJuIE1lZGljYWwgQ2VudGVyLCBEYWxsYXMsIFRleC4g
RWxlY3Ryb25pYyBhZGRyZXNzOiBkcmV3LmJpcmRAdXRzb3V0aHdlc3Rlcm4uZWR1LiYjeEQ7RGl2
aXNpb24gb2YgQWxsZXJneSAmYW1wOyBJbW11bm9sb2d5LCBDaGlsZHJlbiZhcG9zO3MgSG9zcGl0
YWwgb2YgUGhpbGFkZWxwaGlhLCBQaGlsYWRlbHBoaWEsIFBhLiYjeEQ7RGVwYXJ0bWVudCBvZiBQ
ZWRpYXRyaWNzLCBVbml2ZXJzaXR5IG9mIEFya2Fuc2FzIGZvciBNZWRpY2FsIFNjaWVuY2VzIGFu
ZCBBcmthbnNhcyBDaGlsZHJlbiZhcG9zO3MgSG9zcGl0YWwsIExpdHRsZSBSb2NrLCBBcmsuJiN4
RDtEaXZpc2lvbiBvZiBBbGxlcmd5ICZhbXA7IEltbXVub2xvZ3ksIEJvc3RvbiBDaGlsZHJlbiZh
cG9zO3MgSG9zcGl0YWwsIEhhcnZhcmQgTWVkaWNhbCBTY2hvb2wsIEJvc3RvbiwgTWFzcy4mI3hE
O0RpdmlzaW9uIG9mIEFsbGVyZ3kgJmFtcDsgSW1tdW5vbG9neSwgQ2luY2lubmF0aSBDaGlsZHJl
biZhcG9zO3MgSG9zcGl0YWwgTWVkaWNhbCBDZW50ZXIsIENpbmNpbm5hdGksIE9oaW8uJiN4RDtE
aXZpc2lvbiBvZiBBbGxlcmd5ICZhbXA7IEltbXVub2xvZ3ksIERlcGFydG1lbnQgb2YgUGVkaWF0
cmljcywgSWNhaG4gU2Nob29sIG9mIE1lZGljaW5lIGF0IE1vdW50IFNpbmFpLCBOZXcgWW9yaywg
TlkuJiN4RDtEZXBhcnRtZW50IG9mIFBlZGlhdHJpY3MsIFVuaXZlcnNpdHkgb2YgQ2FsaWZvcm5p
YSwgU2FuIERpZWdvLCBSYWR5IENoaWxkcmVuJmFwb3M7cyBIb3NwaXRhbCwgU2FuIERpZWdvLCBD
YWxpZi4mI3hEO0RlcGFydG1lbnQgb2YgUGVkaWF0cmljcywgVW5pdmVyc2l0eSBvZiBDYWxpZm9y
bmlhLCBTYW4gRGllZ28sIFJhZHkgQ2hpbGRyZW4mYXBvcztzIEhvc3BpdGFsLCBTYW4gRGllZ28s
IENhbGlmOyBBbGxlcmd5IGFuZCBBc3RobWEgTWVkaWNhbCBHcm91cCBhbmQgUmVzZWFyY2ggQ2Vu
dGVyLCBTYW4gRGllZ28sIENhbGlmLiYjeEQ7RGVwYXJ0bWVudCBvZiBQZWRpYXRyaWNzLCBVbml2
ZXJzaXR5IG9mIE5vcnRoIENhcm9saW5hLCBDaGFwZWwgSGlsbCwgTkMuJiN4RDtEZXBhcnRtZW50
IG9mIFBlZGlhdHJpY3MsIFVuaXZlcnNpdHkgb2YgTm9ydGggQ2Fyb2xpbmEsIENoYXBlbCBIaWxs
LCBOQzsgRGVwYXJ0bWVudCBvZiBDbGluaWNhbCBEZXZlbG9wbWVudCwgQWltbXVuZSBUaGVyYXBl
dXRpY3MsIEJyaXNiYW5lLCBDYWxpZi4mI3hEO0RpdmlzaW9uIG9mIEltbXVub2xvZ3ksIERlcGFy
dG1lbnQgb2YgSW50ZXJuYWwgTWVkaWNpbmUsIFVuaXZlcnNpdHkgb2YgSW93YSBIb3NwaXRhbHMg
YW5kIENsaW5pY3MsIElvd2EgQ2l0eSwgSW93YS48L2F1dGgtYWRkcmVzcz48dGl0bGVzPjx0aXRs
ZT5FZmZpY2FjeSBhbmQgU2FmZXR5IG9mIEFSMTAxIGluIE9yYWwgSW1tdW5vdGhlcmFweSBmb3Ig
UGVhbnV0IEFsbGVyZ3k6IFJlc3VsdHMgb2YgQVJDMDAxLCBhIFJhbmRvbWl6ZWQsIERvdWJsZS1C
bGluZCwgUGxhY2Viby1Db250cm9sbGVkIFBoYXNlIDIgQ2xpbmljYWwgVHJpYWw8L3RpdGxlPjxz
ZWNvbmRhcnktdGl0bGU+SiBBbGxlcmd5IENsaW4gSW1tdW5vbCBQcmFjdDwvc2Vjb25kYXJ5LXRp
dGxlPjxhbHQtdGl0bGU+VGhlIGpvdXJuYWwgb2YgYWxsZXJneSBhbmQgY2xpbmljYWwgaW1tdW5v
bG9neS4gSW4gcHJhY3RpY2U8L2FsdC10aXRsZT48L3RpdGxlcz48cGVyaW9kaWNhbD48ZnVsbC10
aXRsZT5KIEFsbGVyZ3kgQ2xpbiBJbW11bm9sIFByYWN0PC9mdWxsLXRpdGxlPjxhYmJyLTE+VGhl
IGpvdXJuYWwgb2YgYWxsZXJneSBhbmQgY2xpbmljYWwgaW1tdW5vbG9neS4gSW4gcHJhY3RpY2U8
L2FiYnItMT48L3BlcmlvZGljYWw+PGFsdC1wZXJpb2RpY2FsPjxmdWxsLXRpdGxlPkogQWxsZXJn
eSBDbGluIEltbXVub2wgUHJhY3Q8L2Z1bGwtdGl0bGU+PGFiYnItMT5UaGUgam91cm5hbCBvZiBh
bGxlcmd5IGFuZCBjbGluaWNhbCBpbW11bm9sb2d5LiBJbiBwcmFjdGljZTwvYWJici0xPjwvYWx0
LXBlcmlvZGljYWw+PHBhZ2VzPjQ3Ni00ODUuZTM8L3BhZ2VzPjx2b2x1bWU+Njwvdm9sdW1lPjxu
dW1iZXI+MjwvbnVtYmVyPjxlZGl0aW9uPjIwMTcvMTEvMDM8L2VkaXRpb24+PGtleXdvcmRzPjxr
ZXl3b3JkPkFyMTAxPC9rZXl3b3JkPjxrZXl3b3JkPkFyYzAwMTwva2V5d29yZD48a2V5d29yZD5E
ZXNlbnNpdGl6YXRpb248L2tleXdvcmQ+PGtleXdvcmQ+RG91YmxlLWJsaW5kIHBsYWNlYm8tY29u
dHJvbGxlZCB0cmlhbDwva2V5d29yZD48a2V5d29yZD5Gb29kIGFsbGVyZ3k8L2tleXdvcmQ+PGtl
eXdvcmQ+T2l0PC9rZXl3b3JkPjxrZXl3b3JkPk9yYWwgaW1tdW5vdGhlcmFweTwva2V5d29yZD48
a2V5d29yZD5QZWFudXQgYWxsZXJneTwva2V5d29yZD48L2tleXdvcmRzPjxkYXRlcz48eWVhcj4y
MDE4PC95ZWFyPjxwdWItZGF0ZXM+PGRhdGU+TWFyIC0gQXByPC9kYXRlPjwvcHViLWRhdGVzPjwv
ZGF0ZXM+PGFjY2Vzc2lvbi1udW0+MjkwOTI3ODY8L2FjY2Vzc2lvbi1udW0+PHVybHM+PHJlbGF0
ZWQtdXJscz48dXJsPjxzdHlsZSBmYWNlPSJ1bmRlcmxpbmUiIGZvbnQ9ImRlZmF1bHQiIHNpemU9
IjEwMCUiPmh0dHBzOi8vd3d3Lm5jYmkubmxtLm5paC5nb3YvcHVibWVkLzI5MDkyNzg2PC9zdHls
ZT48L3VybD48L3JlbGF0ZWQtdXJscz48L3VybHM+PGN1c3RvbTE+UkNULCBOPTU1PC9jdXN0b20x
PjxlbGVjdHJvbmljLXJlc291cmNlLW51bT4xMC4xMDE2L2ouamFpcC4yMDE3LjA5LjAxNjwvZWxl
Y3Ryb25pYy1yZXNvdXJjZS1udW0+PHJlbW90ZS1kYXRhYmFzZS1wcm92aWRlcj5OTE08L3JlbW90
ZS1kYXRhYmFzZS1wcm92aWRlcj48bGFuZ3VhZ2U+ZW5nPC9sYW5ndWFnZT48L3JlY29yZD48L0Np
dGU+PENpdGU+PEF1dGhvcj5CbHVtY2hlbjwvQXV0aG9yPjxZZWFyPjIwMTk8L1llYXI+PFJlY051
bT45NjwvUmVjTnVtPjxyZWNvcmQ+PHJlYy1udW1iZXI+OTY8L3JlYy1udW1iZXI+PGZvcmVpZ24t
a2V5cz48a2V5IGFwcD0iRU4iIGRiLWlkPSJ4OXd6ejVhdGJzZDIyb2VmcnoyNXd0YXkyeGY1ZnZl
cDUwMHIiIHRpbWVzdGFtcD0iMTU1NTUxNTkwMiI+OTY8L2tleT48L2ZvcmVpZ24ta2V5cz48cmVm
LXR5cGUgbmFtZT0iSm91cm5hbCBBcnRpY2xlIj4xNzwvcmVmLXR5cGU+PGNvbnRyaWJ1dG9ycz48
YXV0aG9ycz48YXV0aG9yPkJsdW1jaGVuLCBLLjwvYXV0aG9yPjxhdXRob3I+VHJlbmRlbGVuYnVy
ZywgVi48L2F1dGhvcj48YXV0aG9yPkFocmVucywgRi48L2F1dGhvcj48YXV0aG9yPkdydWVibCwg
QS48L2F1dGhvcj48YXV0aG9yPkhhbWVsbWFubiwgRS48L2F1dGhvcj48YXV0aG9yPkhhbnNlbiwg
Ry48L2F1dGhvcj48YXV0aG9yPkhlaW56bWFubiwgQS48L2F1dGhvcj48YXV0aG9yPk5lbWF0LCBL
LjwvYXV0aG9yPjxhdXRob3I+SG9semhhdXNlciwgVC48L2F1dGhvcj48YXV0aG9yPlJvZWRlciwg
TS48L2F1dGhvcj48YXV0aG9yPlJvc2VuZmVsZCwgTC48L2F1dGhvcj48YXV0aG9yPkhhcnRtYW5u
LCBPLjwvYXV0aG9yPjxhdXRob3I+TmlnZ2VtYW5uLCBCLjwvYXV0aG9yPjxhdXRob3I+QmV5ZXIs
IEsuPC9hdXRob3I+PC9hdXRob3JzPjwvY29udHJpYnV0b3JzPjxhdXRoLWFkZHJlc3M+RGVwYXJ0
bWVudCBvZiBDaGlsZHJlbiBhbmQgQWRvbGVzY2VudCBNZWRpY2luZSwgRGl2aXNpb24gb2YgUG5l
dW1vbG9neSwgQWxsZXJnb2xvZ3kgYW5kIEN5c3RpYyBmaWJyb3NpcywgVW5pdmVyc2l0eSBIb3Nw
aXRhbCBGcmFua2Z1cnQsIEZyYW5rZnVydCBhbSBNYWluLCBHZXJtYW55OyBEZXBhcnRtZW50IG9m
IFBlZGlhdHJpYyBQbmV1bW9sb2d5LCBJbW11bm9sb2d5IGFuZCBJbnRlbnNpdmUgQ2FyZSBNZWRp
Y2luZSwgQ2hhcml0ZSBVbml2ZXJzaXRhdHNtZWRpemluIEJlcmxpbiwgQmVybGluLCBHZXJtYW55
LiBFbGVjdHJvbmljIGFkZHJlc3M6IGthdGhhcmluYS5ibHVlbWNoZW5Aa2d1LmRlLiYjeEQ7RGVw
YXJ0bWVudCBvZiBQZWRpYXRyaWMgUG5ldW1vbG9neSwgSW1tdW5vbG9neSBhbmQgSW50ZW5zaXZl
IENhcmUgTWVkaWNpbmUsIENoYXJpdGUgVW5pdmVyc2l0YXRzbWVkaXppbiBCZXJsaW4sIEJlcmxp
biwgR2VybWFueS4mI3hEO0NoaWxkcmVuJmFwb3M7cyBIb3NwaXRhbCAmcXVvdDtBbHRvbmEmcXVv
dDssIEhhbWJ1cmcsIEdlcm1hbnkuJiN4RDtEZXBhcnRtZW50IG9mIFBlZGlhdHJpY3MsIFRlY2hu
aWNhbCBVbml2ZXJzaXR5IE11bmljaCwgTXVuaWNoLCBHZXJtYW55LiYjeEQ7RGVwYXJ0bWVudCBv
ZiBQZWRpYXRyaWNzLCBBbGxlcmd5IENlbnRlciwgUnVoci1Vbml2ZXJzaXR5IEJvY2h1bSwgQm9j
aHVtLCBHZXJtYW55OyBDaGlsZHJlbiZhcG9zO3MgQ2VudGVyIEJldGhlbCwgRXZLQiwgQmllbGVm
ZWxkLCBHZXJtYW55LiYjeEQ7RGVwYXJ0bWVudCBvZiBQZWRpYXRyaWMgUG5ldW1vbG9neSwgQWxs
ZXJnb2xvZ3kgYW5kIE5lb25hdG9sb2d5LCBIYW5ub3ZlciBNZWRpY2FsIFNjaG9vbCwgSGFubm92
ZXIsIEdlcm1hbnkuJiN4RDtEZXBhcnRtZW50IG9mIFBlZGlhdHJpY3MgYW5kIEFkb2xlc2NlbnQg
TWVkaWNpbmUsIFVuaXZlcnNpdHkgTWVkaWNhbCBDZW50ZXIsIE1lZGljYWwgRmFjdWx0eSwgVW5p
dmVyc2l0eSBvZiBGcmVpYnVyZywgRnJlaWJ1cmcsIEdlcm1hbnkuJiN4RDtEZXBhcnRtZW50IG9m
IFBlZGlhdHJpY3MsIFVuaXZlcnNpdHkgSG9zcGl0YWwgQ2FybCBHdXN0YXYgQ2FydXMsIFRlY2hu
aWNhbCBVbml2ZXJzaXR5IG9mIERyZXNkZW4sIERyZXNkZW4sIEdlcm1hbnkuJiN4RDtQYXVsLUVo
cmxpY2gtSW5zdGl0dXQsIERpdmlzaW9uIG9mIEFsbGVyZ29sb2d5LCBMYW5nZW4sIEdlcm1hbnku
JiN4RDtQYXVsLUVocmxpY2gtSW5zdGl0dXQsIERpdmlzaW9uIG9mIEFsbGVyZ29sb2d5LCBMYW5n
ZW4sIEdlcm1hbnk7IEluc3RpdHV0ZSBmb3IgUHJvZHVjdCBRdWFsaXR5IChJRlApLCBCZXJsaW4s
IEdlcm1hbnkuJiN4RDtTcGhpbmdvdGVjLCBIZW5uaWdzZG9yZiwgR2VybWFueS48L2F1dGgtYWRk
cmVzcz48dGl0bGVzPjx0aXRsZT5FZmZpY2FjeSwgU2FmZXR5LCBhbmQgUXVhbGl0eSBvZiBMaWZl
IGluIGEgTXVsdGljZW50ZXIsIFJhbmRvbWl6ZWQsIFBsYWNlYm8tQ29udHJvbGxlZCBUcmlhbCBv
ZiBMb3ctRG9zZSBQZWFudXQgT3JhbCBJbW11bm90aGVyYXB5IGluIENoaWxkcmVuIHdpdGggUGVh
bnV0IEFsbGVyZ3k8L3RpdGxlPjxzZWNvbmRhcnktdGl0bGU+SiBBbGxlcmd5IENsaW4gSW1tdW5v
bCBQcmFjdDwvc2Vjb25kYXJ5LXRpdGxlPjxhbHQtdGl0bGU+VGhlIGpvdXJuYWwgb2YgYWxsZXJn
eSBhbmQgY2xpbmljYWwgaW1tdW5vbG9neS4gSW4gcHJhY3RpY2U8L2FsdC10aXRsZT48L3RpdGxl
cz48cGVyaW9kaWNhbD48ZnVsbC10aXRsZT5KIEFsbGVyZ3kgQ2xpbiBJbW11bm9sIFByYWN0PC9m
dWxsLXRpdGxlPjxhYmJyLTE+VGhlIGpvdXJuYWwgb2YgYWxsZXJneSBhbmQgY2xpbmljYWwgaW1t
dW5vbG9neS4gSW4gcHJhY3RpY2U8L2FiYnItMT48L3BlcmlvZGljYWw+PGFsdC1wZXJpb2RpY2Fs
PjxmdWxsLXRpdGxlPkogQWxsZXJneSBDbGluIEltbXVub2wgUHJhY3Q8L2Z1bGwtdGl0bGU+PGFi
YnItMT5UaGUgam91cm5hbCBvZiBhbGxlcmd5IGFuZCBjbGluaWNhbCBpbW11bm9sb2d5LiBJbiBw
cmFjdGljZTwvYWJici0xPjwvYWx0LXBlcmlvZGljYWw+PHBhZ2VzPjQ3OS00OTEuZTEwPC9wYWdl
cz48dm9sdW1lPjc8L3ZvbHVtZT48bnVtYmVyPjI8L251bWJlcj48ZWRpdGlvbj4yMDE4LzExLzE0
PC9lZGl0aW9uPjxrZXl3b3Jkcz48a2V5d29yZD5DaGlsZHJlbjwva2V5d29yZD48a2V5d29yZD5E
ZXNlbnNpdGl6YXRpb248L2tleXdvcmQ+PGtleXdvcmQ+SW5kdWN0aW9uPC9rZXl3b3JkPjxrZXl3
b3JkPk9yYWwgaW1tdW5vdGhlcmFweTwva2V5d29yZD48a2V5d29yZD5QZWFudXQgYWxsZXJneTwv
a2V5d29yZD48a2V5d29yZD5Ub2xlcmFuY2U8L2tleXdvcmQ+PC9rZXl3b3Jkcz48ZGF0ZXM+PHll
YXI+MjAxOTwveWVhcj48cHViLWRhdGVzPjxkYXRlPkZlYjwvZGF0ZT48L3B1Yi1kYXRlcz48L2Rh
dGVzPjxhY2Nlc3Npb24tbnVtPjMwNDIzNDQ5PC9hY2Nlc3Npb24tbnVtPjx1cmxzPjxyZWxhdGVk
LXVybHM+PHVybD48c3R5bGUgZmFjZT0idW5kZXJsaW5lIiBmb250PSJkZWZhdWx0IiBzaXplPSIx
MDAlIj5odHRwczovL3d3dy5uY2JpLm5sbS5uaWguZ292L3B1Ym1lZC8zMDQyMzQ0OTwvc3R5bGU+
PC91cmw+PC9yZWxhdGVkLXVybHM+PC91cmxzPjxjdXN0b20xPlJDVCwgTj02MjwvY3VzdG9tMT48
ZWxlY3Ryb25pYy1yZXNvdXJjZS1udW0+MTAuMTAxNi9qLmphaXAuMjAxOC4xMC4wNDg8L2VsZWN0
cm9uaWMtcmVzb3VyY2UtbnVtPjxyZW1vdGUtZGF0YWJhc2UtcHJvdmlkZXI+TkxNPC9yZW1vdGUt
ZGF0YWJhc2UtcHJvdmlkZXI+PGxhbmd1YWdlPmVuZzwvbGFuZ3VhZ2U+PC9yZWNvcmQ+PC9DaXRl
PjxDaXRlPjxBdXRob3I+Vmlja2VyeTwvQXV0aG9yPjxZZWFyPjIwMTg8L1llYXI+PFJlY051bT45
MDwvUmVjTnVtPjxyZWNvcmQ+PHJlYy1udW1iZXI+OTA8L3JlYy1udW1iZXI+PGZvcmVpZ24ta2V5
cz48a2V5IGFwcD0iRU4iIGRiLWlkPSJ4OXd6ejVhdGJzZDIyb2VmcnoyNXd0YXkyeGY1ZnZlcDUw
MHIiIHRpbWVzdGFtcD0iMTU1NTUxNTkwMiI+OTA8L2tleT48L2ZvcmVpZ24ta2V5cz48cmVmLXR5
cGUgbmFtZT0iSm91cm5hbCBBcnRpY2xlIj4xNzwvcmVmLXR5cGU+PGNvbnRyaWJ1dG9ycz48YXV0
aG9ycz48YXV0aG9yPlZpY2tlcnksIEIuIFAuPC9hdXRob3I+PGF1dGhvcj5WZXJlZGEsIEEuPC9h
dXRob3I+PGF1dGhvcj5DYXNhbGUsIFQuIEIuPC9hdXRob3I+PGF1dGhvcj5CZXllciwgSy48L2F1
dGhvcj48YXV0aG9yPmR1IFRvaXQsIEcuPC9hdXRob3I+PGF1dGhvcj5Ib3VyaWhhbmUsIEouIE8u
PC9hdXRob3I+PGF1dGhvcj5Kb25lcywgUy4gTS48L2F1dGhvcj48YXV0aG9yPlNocmVmZmxlciwg
Vy4gRy48L2F1dGhvcj48YXV0aG9yPk1hcmNhbnRvbmlvLCBBLjwvYXV0aG9yPjxhdXRob3I+WmF3
YWR6a2ksIFIuPC9hdXRob3I+PGF1dGhvcj5TaGVyLCBMLjwvYXV0aG9yPjxhdXRob3I+Q2Fyciwg
Vy4gVy48L2F1dGhvcj48YXV0aG9yPkZpbmVtYW4sIFMuPC9hdXRob3I+PGF1dGhvcj5HcmVvcywg
TC48L2F1dGhvcj48YXV0aG9yPlJhY2hpZCwgUi48L2F1dGhvcj48YXV0aG9yPkliYW5leiwgTS4g
RC48L2F1dGhvcj48YXV0aG9yPlRpbGxlcywgUy48L2F1dGhvcj48YXV0aG9yPkFzc2EmYXBvczth
ZCwgQS4gSC48L2F1dGhvcj48YXV0aG9yPk5pbHNzb24sIEMuPC9hdXRob3I+PGF1dGhvcj5SdXBw
LCBOLjwvYXV0aG9yPjxhdXRob3I+V2VsY2gsIE0uIEouPC9hdXRob3I+PGF1dGhvcj5TdXNzbWFu
LCBHLjwvYXV0aG9yPjxhdXRob3I+Q2hpbnRocmFqYWgsIFMuPC9hdXRob3I+PGF1dGhvcj5CbHVt
Y2hlbiwgSy48L2F1dGhvcj48YXV0aG9yPlNoZXIsIEUuPC9hdXRob3I+PGF1dGhvcj5TcGVyZ2Vs
LCBKLiBNLjwvYXV0aG9yPjxhdXRob3I+TGVpY2tseSwgRi4gRS48L2F1dGhvcj48YXV0aG9yPlpp
ZWxlbiwgUy48L2F1dGhvcj48YXV0aG9yPldhbmcsIEouPC9hdXRob3I+PGF1dGhvcj5TYW5kZXJz
LCBHLiBNLjwvYXV0aG9yPjxhdXRob3I+V29vZCwgUi4gQS48L2F1dGhvcj48YXV0aG9yPkNoZWVt
YSwgQS48L2F1dGhvcj48YXV0aG9yPkJpbmRzbGV2LUplbnNlbiwgQy48L2F1dGhvcj48YXV0aG9y
Pkxlb25hcmQsIFMuPC9hdXRob3I+PGF1dGhvcj5LYWNocnUsIFIuPC9hdXRob3I+PGF1dGhvcj5K
b2huc3RvbiwgRC4gVC48L2F1dGhvcj48YXV0aG9yPkhhbXBlbCwgRi4gQy4sIEpyLjwvYXV0aG9y
PjxhdXRob3I+S2ltLCBFLiBILjwvYXV0aG9yPjxhdXRob3I+QW5hZ25vc3RvdSwgQS48L2F1dGhv
cj48YXV0aG9yPlBvbmdyYWNpYywgSi4gQS48L2F1dGhvcj48YXV0aG9yPkJlbi1TaG9zaGFuLCBN
LjwvYXV0aG9yPjxhdXRob3I+U2hhcm1hLCBILiBQLjwvYXV0aG9yPjxhdXRob3I+U3RpbGxlcm1h
biwgQS48L2F1dGhvcj48YXV0aG9yPldpbmRvbSwgSC4gSC48L2F1dGhvcj48YXV0aG9yPllhbmcs
IFcuIEguPC9hdXRob3I+PGF1dGhvcj5NdXJhcm8sIEEuPC9hdXRob3I+PGF1dGhvcj5adWJlbGRp
YSwgSi4gTS48L2F1dGhvcj48YXV0aG9yPlNoYXJtYSwgVi48L2F1dGhvcj48YXV0aG9yPkRvcnNl
eSwgTS4gSi48L2F1dGhvcj48YXV0aG9yPkNob25nLCBILiBKLjwvYXV0aG9yPjxhdXRob3I+T2hh
eW9uLCBKLjwvYXV0aG9yPjxhdXRob3I+QmlyZCwgSi4gQS48L2F1dGhvcj48YXV0aG9yPkNhcnIs
IFQuIEYuPC9hdXRob3I+PGF1dGhvcj5TaXJpLCBELjwvYXV0aG9yPjxhdXRob3I+RmVybmFuZGV6
LVJpdmFzLCBNLjwvYXV0aG9yPjxhdXRob3I+SmVvbmcsIEQuIEsuPC9hdXRob3I+PGF1dGhvcj5G
bGVpc2NoZXIsIEQuIE0uPC9hdXRob3I+PGF1dGhvcj5MaWViZXJtYW4sIEouIEEuPC9hdXRob3I+
PGF1dGhvcj5EdWJvaXMsIEEuIEUuIEouPC9hdXRob3I+PGF1dGhvcj5Uc291bWFuaSwgTS48L2F1
dGhvcj48YXV0aG9yPkNpYWNjaW8sIEMuIEUuPC9hdXRob3I+PGF1dGhvcj5Qb3J0bm95LCBKLiBN
LjwvYXV0aG9yPjxhdXRob3I+TWFuc2ZpZWxkLCBMLiBFLjwvYXV0aG9yPjxhdXRob3I+RnJpdHos
IFMuIEIuPC9hdXRob3I+PGF1dGhvcj5MYW5zZXIsIEIuIEouPC9hdXRob3I+PGF1dGhvcj5NYXR6
LCBKLjwvYXV0aG9yPjxhdXRob3I+T3VkZSBFbGJlcmluaywgSC4gTi4gRy48L2F1dGhvcj48YXV0
aG9yPlZhcnNobmV5LCBQLjwvYXV0aG9yPjxhdXRob3I+RGlsbHksIFMuIEcuPC9hdXRob3I+PGF1
dGhvcj5BZGVsbWFuLCBELiBDLjwvYXV0aG9yPjxhdXRob3I+QnVya3MsIEEuIFcuPC9hdXRob3I+
PC9hdXRob3JzPjwvY29udHJpYnV0b3JzPjx0aXRsZXM+PHRpdGxlPkFSMTAxIE9yYWwgSW1tdW5v
dGhlcmFweSBmb3IgUGVhbnV0IEFsbGVyZ3k8L3RpdGxlPjxzZWNvbmRhcnktdGl0bGU+TiBFbmds
IEogTWVkPC9zZWNvbmRhcnktdGl0bGU+PGFsdC10aXRsZT5UaGUgTmV3IEVuZ2xhbmQgam91cm5h
bCBvZiBtZWRpY2luZTwvYWx0LXRpdGxlPjwvdGl0bGVzPjxwZXJpb2RpY2FsPjxmdWxsLXRpdGxl
Pk4gRW5nbCBKIE1lZDwvZnVsbC10aXRsZT48YWJici0xPlRoZSBOZXcgRW5nbGFuZCBqb3VybmFs
IG9mIG1lZGljaW5lPC9hYmJyLTE+PC9wZXJpb2RpY2FsPjxhbHQtcGVyaW9kaWNhbD48ZnVsbC10
aXRsZT5OIEVuZ2wgSiBNZWQ8L2Z1bGwtdGl0bGU+PGFiYnItMT5UaGUgTmV3IEVuZ2xhbmQgam91
cm5hbCBvZiBtZWRpY2luZTwvYWJici0xPjwvYWx0LXBlcmlvZGljYWw+PHBhZ2VzPjE5OTEtMjAw
MTwvcGFnZXM+PHZvbHVtZT4zNzk8L3ZvbHVtZT48bnVtYmVyPjIxPC9udW1iZXI+PGVkaXRpb24+
MjAxOC8xMS8yMDwvZWRpdGlvbj48a2V5d29yZHM+PGtleXdvcmQ+QWRtaW5pc3RyYXRpb24sIE9y
YWw8L2tleXdvcmQ+PGtleXdvcmQ+QWRvbGVzY2VudDwva2V5d29yZD48a2V5d29yZD5BZHVsdDwv
a2V5d29yZD48a2V5d29yZD5BZ2UgRmFjdG9yczwva2V5d29yZD48a2V5d29yZD5BbGxlcmdlbnMv
KmFkbWluaXN0cmF0aW9uICZhbXA7IGRvc2FnZS9hZHZlcnNlIGVmZmVjdHM8L2tleXdvcmQ+PGtl
eXdvcmQ+QXJhY2hpcy8qYWR2ZXJzZSBlZmZlY3RzPC9rZXl3b3JkPjxrZXl3b3JkPkJpb2xvZ2lj
YWwgUHJvZHVjdHMvKmFkbWluaXN0cmF0aW9uICZhbXA7IGRvc2FnZS9hZHZlcnNlIGVmZmVjdHMv
aW1tdW5vbG9neTwva2V5d29yZD48a2V5d29yZD5DaGlsZDwva2V5d29yZD48a2V5d29yZD5DaGls
ZCwgUHJlc2Nob29sPC9rZXl3b3JkPjxrZXl3b3JkPkRlc2Vuc2l0aXphdGlvbiwgSW1tdW5vbG9n
aWMvYWR2ZXJzZSBlZmZlY3RzLyptZXRob2RzPC9rZXl3b3JkPjxrZXl3b3JkPkRvc2UtUmVzcG9u
c2UgUmVsYXRpb25zaGlwLCBJbW11bm9sb2dpYzwva2V5d29yZD48a2V5d29yZD5Eb3VibGUtQmxp
bmQgTWV0aG9kPC9rZXl3b3JkPjxrZXl3b3JkPkZlbWFsZTwva2V5d29yZD48a2V5d29yZD5HYXN0
cm9pbnRlc3RpbmFsIERpc2Vhc2VzL2V0aW9sb2d5PC9rZXl3b3JkPjxrZXl3b3JkPkh1bWFuczwv
a2V5d29yZD48a2V5d29yZD5NYWxlPC9rZXl3b3JkPjxrZXl3b3JkPk1pZGRsZSBBZ2VkPC9rZXl3
b3JkPjxrZXl3b3JkPlBlYW51dCBIeXBlcnNlbnNpdGl2aXR5Lyp0aGVyYXB5PC9rZXl3b3JkPjxr
ZXl3b3JkPlBsYW50IFByb3RlaW5zLyphZG1pbmlzdHJhdGlvbiAmYW1wOyBkb3NhZ2UvYWR2ZXJz
ZSBlZmZlY3RzL2ltbXVub2xvZ3k8L2tleXdvcmQ+PGtleXdvcmQ+WW91bmcgQWR1bHQ8L2tleXdv
cmQ+PC9rZXl3b3Jkcz48ZGF0ZXM+PHllYXI+MjAxODwveWVhcj48cHViLWRhdGVzPjxkYXRlPk5v
diAyMjwvZGF0ZT48L3B1Yi1kYXRlcz48L2RhdGVzPjxpc2JuPjAwMjgtNDc5MzwvaXNibj48YWNj
ZXNzaW9uLW51bT4zMDQ0OTIzNDwvYWNjZXNzaW9uLW51bT48dXJscz48cmVsYXRlZC11cmxzPjx1
cmw+aHR0cHM6Ly93d3cubmNiaS5ubG0ubmloLmdvdi9wdWJtZWQvMzA0NDkyMzQ8L3VybD48L3Jl
bGF0ZWQtdXJscz48L3VybHM+PGN1c3RvbTE+UkNULCBOPTU1MTwvY3VzdG9tMT48ZWxlY3Ryb25p
Yy1yZXNvdXJjZS1udW0+MTAuMTA1Ni9ORUpNb2ExODEyODU2PC9lbGVjdHJvbmljLXJlc291cmNl
LW51bT48cmVtb3RlLWRhdGFiYXNlLXByb3ZpZGVyPk5MTTwvcmVtb3RlLWRhdGFiYXNlLXByb3Zp
ZGVyPjxsYW5ndWFnZT5lbmc8L2xhbmd1YWdlPjwvcmVjb3JkPjwvQ2l0ZT48Q2l0ZT48QXV0aG9y
PkZhdXF1ZXJ0PC9BdXRob3I+PFllYXI+MjAxODwvWWVhcj48UmVjTnVtPjIyNDwvUmVjTnVtPjxy
ZWNvcmQ+PHJlYy1udW1iZXI+MjI0PC9yZWMtbnVtYmVyPjxmb3JlaWduLWtleXM+PGtleSBhcHA9
IkVOIiBkYi1pZD0ieDl3eno1YXRic2QyMm9lZnJ6MjV3dGF5MnhmNWZ2ZXA1MDByIiB0aW1lc3Rh
bXA9IjE1NTU1MTU5MDUiPjIyNDwva2V5PjwvZm9yZWlnbi1rZXlzPjxyZWYtdHlwZSBuYW1lPSJK
b3VybmFsIEFydGljbGUiPjE3PC9yZWYtdHlwZT48Y29udHJpYnV0b3JzPjxhdXRob3JzPjxhdXRo
b3I+RmF1cXVlcnQsIEouIEwuPC9hdXRob3I+PGF1dGhvcj5NaWNoYXVkLCBFLjwvYXV0aG9yPjxh
dXRob3I+UGVyZWlyYSwgQi48L2F1dGhvcj48YXV0aG9yPkJlcm5hcmQsIEwuPC9hdXRob3I+PGF1
dGhvcj5Hb3VyZG9uLUR1Ym9pcywgTi48L2F1dGhvcj48YXV0aG9yPlJvdXphaXJlLCBQLiBPLjwv
YXV0aG9yPjxhdXRob3I+Um9jaGV0dGUsIEUuPC9hdXRob3I+PGF1dGhvcj5NZXJsaW4sIEUuPC9h
dXRob3I+PGF1dGhvcj5FdnJhcmQsIEIuPC9hdXRob3I+PC9hdXRob3JzPjwvY29udHJpYnV0b3Jz
PjxhdXRoLWFkZHJlc3M+VW5pdGUgZCZhcG9zO2FsbGVyZ29sb2dpZSBkZSBsJmFwb3M7ZW5mYW50
LCBDSFUgRXN0YWluZywgUG9sZSBwZWRpYXRyaXF1ZSwgQ0hVIENsZXJtb250LUZlcnJhbmQsIENs
ZXJtb250LUZlcnJhbmQsIEZyYW5jZS4mI3hEO0lOU0VSTSBDSUMgMTQwNSwgQ0hVIENsZXJtb250
LUZlcnJhbmQsIENsZXJtb250LUZlcnJhbmQsIEZyYW5jZS4mI3hEO1VuaXRlIGRlIEJpb3N0YXRp
c3RpcXVlcywgRGlyZWN0aW9uIGRlIGxhIFJlY2hlcmNoZSBDbGluaXF1ZSBldCBJbm5vdmF0aW9u
IChEUkNJKSwgQ0hVIENsZXJtb250LUZlcnJhbmQsIENsZXJtb250LUZlcnJhbmQsIEZyYW5jZS4m
I3hEO0RlcGFydGVtZW50IGRlIFBoYXJtYWNpZSwgQ0hVIENsZXJtb250LUZlcnJhbmQsIENsZXJt
b250LUZlcnJhbmQsIEZyYW5jZS4mI3hEO1NlcnZpY2UgZCZhcG9zO0ltbXVub2xvZ2llLCBDSFUg
R2FicmllbC1Nb250cGllZCwgQ0hVIENsZXJtb250LUZlcnJhbmQsIENsZXJtb250LUZlcnJhbmQs
IEZyYW5jZS4mI3hEO1VGUiBQaGFybWFjaWUsIEVSVElDYSwgVW5pdmVyc2l0ZSBDbGVybW9udCBB
dXZlcmduZSwgQ2xlcm1vbnQtRmVycmFuZCwgRnJhbmNlLiYjeEQ7VUZSIE1lZGVjaW5lLCBVTVIx
MDE5IFVOSCwgVW5pdmVyc2l0ZSBDbGVybW9udCBBdXZlcmduZSwgQ2xlcm1vbnQtRmVycmFuZCwg
RnJhbmNlLjwvYXV0aC1hZGRyZXNzPjx0aXRsZXM+PHRpdGxlPlBlYW51dCBnYXN0cm9pbnRlc3Rp
bmFsIGRlbGl2ZXJ5IG9yYWwgaW1tdW5vdGhlcmFweSBpbiBhZG9sZXNjZW50czogUmVzdWx0cyBv
ZiB0aGUgYnVpbGQtdXAgcGhhc2Ugb2YgYSByYW5kb21pemVkLCBkb3VibGUtYmxpbmQsIHBsYWNl
Ym8tY29udHJvbGxlZCB0cmlhbCAoUElUQSBzdHVkeSk8L3RpdGxlPjxzZWNvbmRhcnktdGl0bGU+
Q2xpbiBFeHAgQWxsZXJneTwvc2Vjb25kYXJ5LXRpdGxlPjxhbHQtdGl0bGU+Q2xpbmljYWwgYW5k
IGV4cGVyaW1lbnRhbCBhbGxlcmd5IDogam91cm5hbCBvZiB0aGUgQnJpdGlzaCBTb2NpZXR5IGZv
ciBBbGxlcmd5IGFuZCBDbGluaWNhbCBJbW11bm9sb2d5PC9hbHQtdGl0bGU+PC90aXRsZXM+PHBl
cmlvZGljYWw+PGZ1bGwtdGl0bGU+Q2xpbiBFeHAgQWxsZXJneTwvZnVsbC10aXRsZT48YWJici0x
PkNsaW5pY2FsIGFuZCBleHBlcmltZW50YWwgYWxsZXJneSA6IGpvdXJuYWwgb2YgdGhlIEJyaXRp
c2ggU29jaWV0eSBmb3IgQWxsZXJneSBhbmQgQ2xpbmljYWwgSW1tdW5vbG9neTwvYWJici0xPjwv
cGVyaW9kaWNhbD48YWx0LXBlcmlvZGljYWw+PGZ1bGwtdGl0bGU+Q2xpbiBFeHAgQWxsZXJneTwv
ZnVsbC10aXRsZT48YWJici0xPkNsaW5pY2FsIGFuZCBleHBlcmltZW50YWwgYWxsZXJneSA6IGpv
dXJuYWwgb2YgdGhlIEJyaXRpc2ggU29jaWV0eSBmb3IgQWxsZXJneSBhbmQgQ2xpbmljYWwgSW1t
dW5vbG9neTwvYWJici0xPjwvYWx0LXBlcmlvZGljYWw+PHBhZ2VzPjg2Mi04NzQ8L3BhZ2VzPjx2
b2x1bWU+NDg8L3ZvbHVtZT48bnVtYmVyPjc8L251bWJlcj48ZWRpdGlvbj4yMDE4LzA0LzE4PC9l
ZGl0aW9uPjxrZXl3b3Jkcz48a2V5d29yZD5hZG9sZXNjZW50PC9rZXl3b3JkPjxrZXl3b3JkPmFu
YXBoeWxheGlzPC9rZXl3b3JkPjxrZXl3b3JkPmNhcHN1bGVzPC9rZXl3b3JkPjxrZXl3b3JkPmdh
c3Ryb2ludGVzdGluYWwgZGVsaXZlcnk8L2tleXdvcmQ+PGtleXdvcmQ+b3JhbCBpbW11bm90aGVy
YXB5PC9rZXl3b3JkPjxrZXl3b3JkPnBlYW51dCBhbGxlcmd5PC9rZXl3b3JkPjwva2V5d29yZHM+
PGRhdGVzPjx5ZWFyPjIwMTg8L3llYXI+PHB1Yi1kYXRlcz48ZGF0ZT5KdWw8L2RhdGU+PC9wdWIt
ZGF0ZXM+PC9kYXRlcz48aXNibj4wOTU0LTc4OTQ8L2lzYm4+PGFjY2Vzc2lvbi1udW0+Mjk2NjUx
NTg8L2FjY2Vzc2lvbi1udW0+PHVybHM+PHJlbGF0ZWQtdXJscz48dXJsPmh0dHBzOi8vd3d3Lm5j
YmkubmxtLm5paC5nb3YvcHVibWVkLzI5NjY1MTU4PC91cmw+PHVybD5odHRwczovL29ubGluZWxp
YnJhcnkud2lsZXkuY29tL2RvaS9wZGYvMTAuMTExMS9jZWEuMTMxNDg8L3VybD48L3JlbGF0ZWQt
dXJscz48L3VybHM+PGN1c3RvbTE+UkNULCBFeGNsdWRlIE49MzA8L2N1c3RvbTE+PGVsZWN0cm9u
aWMtcmVzb3VyY2UtbnVtPjEwLjExMTEvY2VhLjEzMTQ4PC9lbGVjdHJvbmljLXJlc291cmNlLW51
bT48cmVtb3RlLWRhdGFiYXNlLXByb3ZpZGVyPk5MTTwvcmVtb3RlLWRhdGFiYXNlLXByb3ZpZGVy
PjxsYW5ndWFnZT5lbmc8L2xhbmd1YWdlPjwvcmVjb3JkPjwvQ2l0ZT48L0VuZE5vdGU+AG==
</w:fldData>
              </w:fldChar>
            </w:r>
            <w:r w:rsidR="005F2998">
              <w:rPr>
                <w:sz w:val="18"/>
                <w:szCs w:val="18"/>
              </w:rPr>
              <w:instrText xml:space="preserve"> ADDIN EN.CITE </w:instrText>
            </w:r>
            <w:r w:rsidR="005F2998">
              <w:rPr>
                <w:sz w:val="18"/>
                <w:szCs w:val="18"/>
              </w:rPr>
              <w:fldChar w:fldCharType="begin">
                <w:fldData xml:space="preserve">PEVuZE5vdGU+PENpdGU+PEF1dGhvcj5WYXJzaG5leTwvQXV0aG9yPjxZZWFyPjIwMTE8L1llYXI+
PFJlY051bT4xNDk2PC9SZWNOdW0+PERpc3BsYXlUZXh0PjxzdHlsZSBmYWNlPSJzdXBlcnNjcmlw
dCI+MSwyLDQtNiw0Miw1NTwvc3R5bGU+PC9EaXNwbGF5VGV4dD48cmVjb3JkPjxyZWMtbnVtYmVy
PjE0OTY8L3JlYy1udW1iZXI+PGZvcmVpZ24ta2V5cz48a2V5IGFwcD0iRU4iIGRiLWlkPSJ4OXd6
ejVhdGJzZDIyb2VmcnoyNXd0YXkyeGY1ZnZlcDUwMHIiIHRpbWVzdGFtcD0iMTU1NTUxNTkzOCI+
MTQ5Njwva2V5PjwvZm9yZWlnbi1rZXlzPjxyZWYtdHlwZSBuYW1lPSJKb3VybmFsIEFydGljbGUi
PjE3PC9yZWYtdHlwZT48Y29udHJpYnV0b3JzPjxhdXRob3JzPjxhdXRob3I+VmFyc2huZXksIFAu
PC9hdXRob3I+PGF1dGhvcj5Kb25lcywgUy4gTS48L2F1dGhvcj48YXV0aG9yPlNjdXJsb2NrLCBB
LiBNLjwvYXV0aG9yPjxhdXRob3I+UGVycnksIFQuIFQuPC9hdXRob3I+PGF1dGhvcj5LZW1wZXIs
IEEuPC9hdXRob3I+PGF1dGhvcj5TdGVlbGUsIFAuPC9hdXRob3I+PGF1dGhvcj5IaWVnZWwsIEEu
PC9hdXRob3I+PGF1dGhvcj5LYW1pbGFyaXMsIEouPC9hdXRob3I+PGF1dGhvcj5DYXJsaXNsZSwg
Uy48L2F1dGhvcj48YXV0aG9yPll1ZSwgWC48L2F1dGhvcj48YXV0aG9yPkt1bGlzLCBNLjwvYXV0
aG9yPjxhdXRob3I+UG9ucywgTC48L2F1dGhvcj48YXV0aG9yPlZpY2tlcnksIEIuPC9hdXRob3I+
PGF1dGhvcj5CdXJrcywgQS4gVy48L2F1dGhvcj48L2F1dGhvcnM+PC9jb250cmlidXRvcnM+PGF1
dGgtYWRkcmVzcz5EZXBhcnRtZW50IG9mIFBlZGlhdHJpY3MsIERpdmlzaW9uIG9mIEFsbGVyZ3kg
YW5kIEltbXVub2xvZ3ksIER1a2UgVW5pdmVyc2l0eSBNZWRpY2FsIENlbnRlciwgRHVyaGFtLCBO
QywgVVNBLjwvYXV0aC1hZGRyZXNzPjx0aXRsZXM+PHRpdGxlPkEgcmFuZG9taXplZCBjb250cm9s
bGVkIHN0dWR5IG9mIHBlYW51dCBvcmFsIGltbXVub3RoZXJhcHk6IGNsaW5pY2FsIGRlc2Vuc2l0
aXphdGlvbiBhbmQgbW9kdWxhdGlvbiBvZiB0aGUgYWxsZXJnaWMgcmVzcG9uc2U8L3RpdGxlPjxz
ZWNvbmRhcnktdGl0bGU+SiBBbGxlcmd5IENsaW4gSW1tdW5vbDwvc2Vjb25kYXJ5LXRpdGxlPjxh
bHQtdGl0bGU+VGhlIEpvdXJuYWwgb2YgYWxsZXJneSBhbmQgY2xpbmljYWwgaW1tdW5vbG9neTwv
YWx0LXRpdGxlPjwvdGl0bGVzPjxwZXJpb2RpY2FsPjxmdWxsLXRpdGxlPkogQWxsZXJneSBDbGlu
IEltbXVub2w8L2Z1bGwtdGl0bGU+PGFiYnItMT5UaGUgSm91cm5hbCBvZiBhbGxlcmd5IGFuZCBj
bGluaWNhbCBpbW11bm9sb2d5PC9hYmJyLTE+PC9wZXJpb2RpY2FsPjxhbHQtcGVyaW9kaWNhbD48
ZnVsbC10aXRsZT5KIEFsbGVyZ3kgQ2xpbiBJbW11bm9sPC9mdWxsLXRpdGxlPjxhYmJyLTE+VGhl
IEpvdXJuYWwgb2YgYWxsZXJneSBhbmQgY2xpbmljYWwgaW1tdW5vbG9neTwvYWJici0xPjwvYWx0
LXBlcmlvZGljYWw+PHBhZ2VzPjY1NC02MDwvcGFnZXM+PHZvbHVtZT4xMjc8L3ZvbHVtZT48bnVt
YmVyPjM8L251bWJlcj48ZWRpdGlvbj4yMDExLzAzLzA4PC9lZGl0aW9uPjxrZXl3b3Jkcz48a2V5
d29yZD5BZG1pbmlzdHJhdGlvbiwgT3JhbDwva2V5d29yZD48a2V5d29yZD5BZG9sZXNjZW50PC9r
ZXl3b3JkPjxrZXl3b3JkPkNoaWxkPC9rZXl3b3JkPjxrZXl3b3JkPkNoaWxkLCBQcmVzY2hvb2w8
L2tleXdvcmQ+PGtleXdvcmQ+RGVzZW5zaXRpemF0aW9uLCBJbW11bm9sb2dpYzwva2V5d29yZD48
a2V5d29yZD5GZW1hbGU8L2tleXdvcmQ+PGtleXdvcmQ+SHVtYW5zPC9rZXl3b3JkPjxrZXl3b3Jk
Pkh5cGVyc2Vuc2l0aXZpdHkvKmltbXVub2xvZ3kvKnRoZXJhcHk8L2tleXdvcmQ+PGtleXdvcmQ+
KkltbXVub3RoZXJhcHk8L2tleXdvcmQ+PGtleXdvcmQ+SW5mYW50PC9rZXl3b3JkPjxrZXl3b3Jk
Pk1hbGU8L2tleXdvcmQ+PGtleXdvcmQ+UGVhbnV0IEh5cGVyc2Vuc2l0aXZpdHkvKmltbXVub2xv
Z3kvKnRoZXJhcHk8L2tleXdvcmQ+PC9rZXl3b3Jkcz48ZGF0ZXM+PHllYXI+MjAxMTwveWVhcj48
cHViLWRhdGVzPjxkYXRlPk1hcjwvZGF0ZT48L3B1Yi1kYXRlcz48L2RhdGVzPjxpc2JuPjAwOTEt
Njc0OTwvaXNibj48YWNjZXNzaW9uLW51bT4yMTM3NzAzNDwvYWNjZXNzaW9uLW51bT48dXJscz48
cmVsYXRlZC11cmxzPjx1cmw+aHR0cHM6Ly93d3cubmNiaS5ubG0ubmloLmdvdi9wdWJtZWQvMjEz
NzcwMzQ8L3VybD48dXJsPmh0dHBzOi8vd3d3Lm5jYmkubmxtLm5paC5nb3YvcG1jL2FydGljbGVz
L1BNQzMwNjA3ODMvcGRmL25paG1zMjczNzYyLnBkZjwvdXJsPjwvcmVsYXRlZC11cmxzPjwvdXJs
cz48Y3VzdG9tMT5SQ1QsIE4yPTI4PC9jdXN0b20xPjxjdXN0b20yPlBNQzMwNjA3ODM8L2N1c3Rv
bTI+PGN1c3RvbTY+TklITVMyNzM3NjI8L2N1c3RvbTY+PGVsZWN0cm9uaWMtcmVzb3VyY2UtbnVt
PjEwLjEwMTYvai5qYWNpLjIwMTAuMTIuMTExMTwvZWxlY3Ryb25pYy1yZXNvdXJjZS1udW0+PHJl
bW90ZS1kYXRhYmFzZS1wcm92aWRlcj5OTE08L3JlbW90ZS1kYXRhYmFzZS1wcm92aWRlcj48bGFu
Z3VhZ2U+ZW5nPC9sYW5ndWFnZT48L3JlY29yZD48L0NpdGU+PENpdGU+PEF1dGhvcj5BbmFnbm9z
dG91PC9BdXRob3I+PFllYXI+MjAxNDwvWWVhcj48UmVjTnVtPjEwMzY8L1JlY051bT48cmVjb3Jk
PjxyZWMtbnVtYmVyPjEwMzY8L3JlYy1udW1iZXI+PGZvcmVpZ24ta2V5cz48a2V5IGFwcD0iRU4i
IGRiLWlkPSJ4OXd6ejVhdGJzZDIyb2VmcnoyNXd0YXkyeGY1ZnZlcDUwMHIiIHRpbWVzdGFtcD0i
MTU1ODU1NDkxNSI+MTAzNjwva2V5PjwvZm9yZWlnbi1rZXlzPjxyZWYtdHlwZSBuYW1lPSJKb3Vy
bmFsIEFydGljbGUiPjE3PC9yZWYtdHlwZT48Y29udHJpYnV0b3JzPjxhdXRob3JzPjxhdXRob3I+
QW5hZ25vc3RvdSwgSy48L2F1dGhvcj48YXV0aG9yPklzbGFtLCBTLjwvYXV0aG9yPjxhdXRob3I+
S2luZywgWS48L2F1dGhvcj48YXV0aG9yPkZvbGV5LCBMLjwvYXV0aG9yPjxhdXRob3I+UGFzZWEs
IEwuPC9hdXRob3I+PGF1dGhvcj5Cb25kLCBTLjwvYXV0aG9yPjxhdXRob3I+UGFsbWVyLCBDLjwv
YXV0aG9yPjxhdXRob3I+RGVpZ2h0b24sIEouPC9hdXRob3I+PGF1dGhvcj5Fd2FuLCBQLjwvYXV0
aG9yPjxhdXRob3I+Q2xhcmssIEEuPC9hdXRob3I+PC9hdXRob3JzPjwvY29udHJpYnV0b3JzPjxh
dXRoLWFkZHJlc3M+RGVwYXJ0bWVudCBvZiBNZWRpY2luZSwgQ2FtYnJpZGdlIFVuaXZlcnNpdHkg
SG9zcGl0YWxzIE5IUyBGb3VuZGF0aW9uIFRydXN0LCBBZGRlbmJyb29rZSZhcG9zO3MgSG9zcGl0
YWwsIENhbWJyaWRnZSwgVUsuJiN4RDtEZXBhcnRtZW50IG9mIEFsbGVyZ3ksIENhbWJyaWRnZSBV
bml2ZXJzaXR5IEhvc3BpdGFscyBOSFMgRm91bmRhdGlvbiBUcnVzdCwgQWRkZW5icm9va2UmYXBv
cztzIEhvc3BpdGFsLCBDYW1icmlkZ2UsIFVLLiYjeEQ7Q2VudHJlIGZvciBBcHBsaWVkIE1lZGlj
YWwgU3RhdGlzdGljcywgVW5pdmVyc2l0eSBvZiBDYW1icmlkZ2UsIERlcGFydG1lbnQgb2YgUHVi
bGljIEhlYWx0aCBhbmQgUHJpbWFyeSBDYXJlLCBDYW1icmlkZ2UgSW5zdGl0dXRlIG9mIFB1Ymxp
YyBIZWFsdGgsIENhbWJyaWRnZSwgVUsuJiN4RDtDYW1icmlkZ2UgQ2xpbmljYWwgVHJpYWxzIFVu
aXQsIENhbWJyaWRnZSBVbml2ZXJzaXR5IEhvc3BpdGFscyBOSFMgRm91bmRhdGlvbiBUcnVzdCwg
QWRkZW5icm9va2UmYXBvcztzIEhvc3BpdGFsLCBDYW1icmlkZ2UsIFVLOyBNUkMgQmlvc3RhdGlz
dGljcyBVbml0LCBDYW1icmlkZ2UgSW5zdGl0dXRlIG9mIFB1YmxpYyBIZWFsdGgsIENhbWJyaWRn
ZSwgVUsuJiN4RDtEZXBhcnRtZW50IG9mIE1lZGljaW5lLCBDYW1icmlkZ2UgVW5pdmVyc2l0eSBI
b3NwaXRhbHMgTkhTIEZvdW5kYXRpb24gVHJ1c3QsIEFkZGVuYnJvb2tlJmFwb3M7cyBIb3NwaXRh
bCwgQ2FtYnJpZGdlLCBVSzsgRGVwYXJ0bWVudCBvZiBBbGxlcmd5LCBDYW1icmlkZ2UgVW5pdmVy
c2l0eSBIb3NwaXRhbHMgTkhTIEZvdW5kYXRpb24gVHJ1c3QsIEFkZGVuYnJvb2tlJmFwb3M7cyBI
b3NwaXRhbCwgQ2FtYnJpZGdlLCBVSy4mI3hEO0RlcGFydG1lbnQgb2YgTWVkaWNpbmUsIENhbWJy
aWRnZSBVbml2ZXJzaXR5IEhvc3BpdGFscyBOSFMgRm91bmRhdGlvbiBUcnVzdCwgQWRkZW5icm9v
a2UmYXBvcztzIEhvc3BpdGFsLCBDYW1icmlkZ2UsIFVLOyBEZXBhcnRtZW50IG9mIEFsbGVyZ3ks
IENhbWJyaWRnZSBVbml2ZXJzaXR5IEhvc3BpdGFscyBOSFMgRm91bmRhdGlvbiBUcnVzdCwgQWRk
ZW5icm9va2UmYXBvcztzIEhvc3BpdGFsLCBDYW1icmlkZ2UsIFVLLiBFbGVjdHJvbmljIGFkZHJl
c3M6IGFuZHJldy5jbGFya0BhZGRlbmJyb29rZXMubmhzLnVrLjwvYXV0aC1hZGRyZXNzPjx0aXRs
ZXM+PHRpdGxlPkFzc2Vzc2luZyB0aGUgZWZmaWNhY3kgb2Ygb3JhbCBpbW11bm90aGVyYXB5IGZv
ciB0aGUgZGVzZW5zaXRpc2F0aW9uIG9mIHBlYW51dCBhbGxlcmd5IGluIGNoaWxkcmVuIChTVE9Q
IElJKTogYSBwaGFzZSAyIHJhbmRvbWlzZWQgY29udHJvbGxlZCB0cmlhbDwvdGl0bGU+PHNlY29u
ZGFyeS10aXRsZT5MYW5jZXQ8L3NlY29uZGFyeS10aXRsZT48YWx0LXRpdGxlPkxhbmNldCAoTG9u
ZG9uLCBFbmdsYW5kKTwvYWx0LXRpdGxlPjwvdGl0bGVzPjxwZXJpb2RpY2FsPjxmdWxsLXRpdGxl
PkxhbmNldDwvZnVsbC10aXRsZT48YWJici0xPkxhbmNldCAoTG9uZG9uLCBFbmdsYW5kKTwvYWJi
ci0xPjwvcGVyaW9kaWNhbD48YWx0LXBlcmlvZGljYWw+PGZ1bGwtdGl0bGU+TGFuY2V0PC9mdWxs
LXRpdGxlPjxhYmJyLTE+TGFuY2V0IChMb25kb24sIEVuZ2xhbmQpPC9hYmJyLTE+PC9hbHQtcGVy
aW9kaWNhbD48cGFnZXM+MTI5Ny0zMDQ8L3BhZ2VzPjx2b2x1bWU+MzgzPC92b2x1bWU+PG51bWJl
cj45OTI1PC9udW1iZXI+PGVkaXRpb24+MjAxNC8wMi8wNDwvZWRpdGlvbj48a2V5d29yZHM+PGtl
eXdvcmQ+QWRtaW5pc3RyYXRpb24sIE9yYWw8L2tleXdvcmQ+PGtleXdvcmQ+QWRvbGVzY2VudDwv
a2V5d29yZD48a2V5d29yZD5DaGlsZDwva2V5d29yZD48a2V5d29yZD5Dcm9zcy1PdmVyIFN0dWRp
ZXM8L2tleXdvcmQ+PGtleXdvcmQ+RGVzZW5zaXRpemF0aW9uLCBJbW11bm9sb2dpYy8qbWV0aG9k
czwva2V5d29yZD48a2V5d29yZD5FbmdsYW5kPC9rZXl3b3JkPjxrZXl3b3JkPkZlbWFsZTwva2V5
d29yZD48a2V5d29yZD5IdW1hbnM8L2tleXdvcmQ+PGtleXdvcmQ+SW1tdW5vdGhlcmFweS8qbWV0
aG9kczwva2V5d29yZD48a2V5d29yZD5NYWxlPC9rZXl3b3JkPjxrZXl3b3JkPlBlYW51dCBIeXBl
cnNlbnNpdGl2aXR5LyppbW11bm9sb2d5LypwcmV2ZW50aW9uICZhbXA7IGNvbnRyb2w8L2tleXdv
cmQ+PGtleXdvcmQ+UXVhbGl0eSBvZiBMaWZlPC9rZXl3b3JkPjxrZXl3b3JkPlNraW4gVGVzdHM8
L2tleXdvcmQ+PGtleXdvcmQ+VHJlYXRtZW50IE91dGNvbWU8L2tleXdvcmQ+PC9rZXl3b3Jkcz48
ZGF0ZXM+PHllYXI+MjAxNDwveWVhcj48cHViLWRhdGVzPjxkYXRlPkFwciAxMjwvZGF0ZT48L3B1
Yi1kYXRlcz48L2RhdGVzPjxpc2JuPjAxNDAtNjczNjwvaXNibj48YWNjZXNzaW9uLW51bT4yNDQ4
NTcwOTwvYWNjZXNzaW9uLW51bT48dXJscz48cmVsYXRlZC11cmxzPjx1cmw+aHR0cHM6Ly93d3cu
bmNiaS5ubG0ubmloLmdvdi9wdWJtZWQvMjQ0ODU3MDk8L3VybD48L3JlbGF0ZWQtdXJscz48L3Vy
bHM+PGN1c3RvbTE+UkNUPC9jdXN0b20xPjxjdXN0b20yPlBNQzQyNTUwNjk8L2N1c3RvbTI+PGVs
ZWN0cm9uaWMtcmVzb3VyY2UtbnVtPjEwLjEwMTYvczAxNDAtNjczNigxMyk2MjMwMS02PC9lbGVj
dHJvbmljLXJlc291cmNlLW51bT48cmVtb3RlLWRhdGFiYXNlLXByb3ZpZGVyPk5MTTwvcmVtb3Rl
LWRhdGFiYXNlLXByb3ZpZGVyPjxsYW5ndWFnZT5lbmc8L2xhbmd1YWdlPjwvcmVjb3JkPjwvQ2l0
ZT48Q2l0ZT48QXV0aG9yPlRhbmc8L0F1dGhvcj48WWVhcj4yMDE1PC9ZZWFyPjxSZWNOdW0+ODU5
PC9SZWNOdW0+PHJlY29yZD48cmVjLW51bWJlcj44NTk8L3JlYy1udW1iZXI+PGZvcmVpZ24ta2V5
cz48a2V5IGFwcD0iRU4iIGRiLWlkPSJ4OXd6ejVhdGJzZDIyb2VmcnoyNXd0YXkyeGY1ZnZlcDUw
MHIiIHRpbWVzdGFtcD0iMTU1NTUxNTkyMiI+ODU5PC9rZXk+PC9mb3JlaWduLWtleXM+PHJlZi10
eXBlIG5hbWU9IkpvdXJuYWwgQXJ0aWNsZSI+MTc8L3JlZi10eXBlPjxjb250cmlidXRvcnM+PGF1
dGhvcnM+PGF1dGhvcj5UYW5nLCBNLiBMLjwvYXV0aG9yPjxhdXRob3I+UG9uc29uYnksIEEuIEwu
PC9hdXRob3I+PGF1dGhvcj5PcnNpbmksIEYuPC9hdXRob3I+PGF1dGhvcj5UZXksIEQuPC9hdXRo
b3I+PGF1dGhvcj5Sb2JpbnNvbiwgTS48L2F1dGhvcj48YXV0aG9yPlN1LCBFLiBMLjwvYXV0aG9y
PjxhdXRob3I+TGljY2lhcmRpLCBQLjwvYXV0aG9yPjxhdXRob3I+QnVya3MsIFcuPC9hdXRob3I+
PGF1dGhvcj5Eb25hdGgsIFMuPC9hdXRob3I+PC9hdXRob3JzPjwvY29udHJpYnV0b3JzPjxhdXRo
LWFkZHJlc3M+RGVwYXJ0bWVudCBvZiBBbGxlcmd5IGFuZCBJbW11bm9sb2d5LCBSb3lhbCBDaGls
ZHJlbiZhcG9zO3MgSG9zcGl0YWwsIE1lbGJvdXJuZSwgQXVzdHJhbGlhOyBEZXBhcnRtZW50IG9m
IFBhZWRpYXRyaWNzLCBVbml2ZXJzaXR5IG9mIE1lbGJvdXJuZSwgTWVsYm91cm5lLCBBdXN0cmFs
aWE7IEFsbGVyZ3kgYW5kIEltbXVuZSBEaXNvcmRlcnMsIE11cmRvY2ggQ2hpbGRyZW5zIFJlc2Vh
cmNoIEluc3RpdHV0ZSwgTWVsYm91cm5lLCBBdXN0cmFsaWEuIEVsZWN0cm9uaWMgYWRkcmVzczog
bWltaS50YW5nQHJjaC5vcmcuYXUuJiN4RDtFbnZpcm9ubWVudGFsIGFuZCBHZW5ldGljIEVwaWRl
bWlvbG9neSwgTXVyZG9jaCBDaGlsZHJlbnMgUmVzZWFyY2ggSW5zdGl0dXRlLCBNZWxib3VybmUs
IEF1c3RyYWxpYS4mI3hEO0NsaW5pY2FsIEVwaWRlbWlvbG9neSBhbmQgQmlvc3RhdGlzdGljcyBV
bml0LCBNdXJkb2NoIENoaWxkcmVucyBSZXNlYXJjaCBJbnN0aXR1dGUsIE1lbGJvdXJuZSwgQXVz
dHJhbGlhLiYjeEQ7RGVwYXJ0bWVudCBvZiBBbGxlcmd5IGFuZCBJbW11bm9sb2d5LCBSb3lhbCBD
aGlsZHJlbiZhcG9zO3MgSG9zcGl0YWwsIE1lbGJvdXJuZSwgQXVzdHJhbGlhOyBBbGxlcmd5IGFu
ZCBJbW11bmUgRGlzb3JkZXJzLCBNdXJkb2NoIENoaWxkcmVucyBSZXNlYXJjaCBJbnN0aXR1dGUs
IE1lbGJvdXJuZSwgQXVzdHJhbGlhLiYjeEQ7QWxsZXJneSBhbmQgSW1tdW5lIERpc29yZGVycywg
TXVyZG9jaCBDaGlsZHJlbnMgUmVzZWFyY2ggSW5zdGl0dXRlLCBNZWxib3VybmUsIEF1c3RyYWxp
YS4mI3hEO0RlcGFydG1lbnQgb2YgUGVkaWF0cmljcywgVW5pdmVyc2l0eSBvZiBOb3J0aCBDYXJv
bGluYSwgQ2hhcGVsIEhpbGwsIE5DLiYjeEQ7RGVwYXJ0bWVudCBvZiBQYWVkaWF0cmljcywgVW5p
dmVyc2l0eSBvZiBNZWxib3VybmUsIE1lbGJvdXJuZSwgQXVzdHJhbGlhOyBDbGluaWNhbCBFcGlk
ZW1pb2xvZ3kgYW5kIEJpb3N0YXRpc3RpY3MgVW5pdCwgTXVyZG9jaCBDaGlsZHJlbnMgUmVzZWFy
Y2ggSW5zdGl0dXRlLCBNZWxib3VybmUsIEF1c3RyYWxpYS48L2F1dGgtYWRkcmVzcz48dGl0bGVz
Pjx0aXRsZT5BZG1pbmlzdHJhdGlvbiBvZiBhIHByb2Jpb3RpYyB3aXRoIHBlYW51dCBvcmFsIGlt
bXVub3RoZXJhcHk6IEEgcmFuZG9taXplZCB0cmlhbDwvdGl0bGU+PHNlY29uZGFyeS10aXRsZT5K
IEFsbGVyZ3kgQ2xpbiBJbW11bm9sPC9zZWNvbmRhcnktdGl0bGU+PGFsdC10aXRsZT5UaGUgSm91
cm5hbCBvZiBhbGxlcmd5IGFuZCBjbGluaWNhbCBpbW11bm9sb2d5PC9hbHQtdGl0bGU+PC90aXRs
ZXM+PHBlcmlvZGljYWw+PGZ1bGwtdGl0bGU+SiBBbGxlcmd5IENsaW4gSW1tdW5vbDwvZnVsbC10
aXRsZT48YWJici0xPlRoZSBKb3VybmFsIG9mIGFsbGVyZ3kgYW5kIGNsaW5pY2FsIGltbXVub2xv
Z3k8L2FiYnItMT48L3BlcmlvZGljYWw+PGFsdC1wZXJpb2RpY2FsPjxmdWxsLXRpdGxlPkogQWxs
ZXJneSBDbGluIEltbXVub2w8L2Z1bGwtdGl0bGU+PGFiYnItMT5UaGUgSm91cm5hbCBvZiBhbGxl
cmd5IGFuZCBjbGluaWNhbCBpbW11bm9sb2d5PC9hYmJyLTE+PC9hbHQtcGVyaW9kaWNhbD48cGFn
ZXM+NzM3LTQ0LmU4PC9wYWdlcz48dm9sdW1lPjEzNTwvdm9sdW1lPjxudW1iZXI+MzwvbnVtYmVy
PjxlZGl0aW9uPjIwMTUvMDEvMTc8L2VkaXRpb24+PGtleXdvcmRzPjxrZXl3b3JkPkFkbWluaXN0
cmF0aW9uLCBPcmFsPC9rZXl3b3JkPjxrZXl3b3JkPkFsbGVyZ2Vucy8qYWRtaW5pc3RyYXRpb24g
JmFtcDsgZG9zYWdlPC9rZXl3b3JkPjxrZXl3b3JkPkFyYWNoaXMvY2hlbWlzdHJ5LyppbW11bm9s
b2d5PC9rZXl3b3JkPjxrZXl3b3JkPkNoaWxkPC9rZXl3b3JkPjxrZXl3b3JkPkNoaWxkLCBQcmVz
Y2hvb2w8L2tleXdvcmQ+PGtleXdvcmQ+RGVzZW5zaXRpemF0aW9uLCBJbW11bm9sb2dpYy8qbWV0
aG9kczwva2V5d29yZD48a2V5d29yZD5Eb3VibGUtQmxpbmQgTWV0aG9kPC9rZXl3b3JkPjxrZXl3
b3JkPkZlbWFsZTwva2V5d29yZD48a2V5d29yZD5IdW1hbnM8L2tleXdvcmQ+PGtleXdvcmQ+SW1t
dW5vZ2xvYnVsaW4gRS8qYmxvb2Q8L2tleXdvcmQ+PGtleXdvcmQ+SW1tdW5vZ2xvYnVsaW4gRy8q
Ymxvb2Q8L2tleXdvcmQ+PGtleXdvcmQ+SW5mYW50PC9rZXl3b3JkPjxrZXl3b3JkPk1hbGU8L2tl
eXdvcmQ+PGtleXdvcmQ+UGVhbnV0IEh5cGVyc2Vuc2l0aXZpdHkvaW1tdW5vbG9neS9waHlzaW9w
YXRob2xvZ3kvKnRoZXJhcHk8L2tleXdvcmQ+PGtleXdvcmQ+UHJvYmlvdGljcy8qYWRtaW5pc3Ry
YXRpb24gJmFtcDsgZG9zYWdlPC9rZXl3b3JkPjxrZXl3b3JkPlNraW4gVGVzdHM8L2tleXdvcmQ+
PGtleXdvcmQ+VHJlYXRtZW50IE91dGNvbWU8L2tleXdvcmQ+PGtleXdvcmQ+UGVhbnV0IGFsbGVy
Z3k8L2tleXdvcmQ+PGtleXdvcmQ+ZGVzZW5zaXRpemF0aW9uPC9rZXl3b3JkPjxrZXl3b3JkPmlt
bXVuZS1tb2RpZnlpbmcgYWRqdXZhbnQ8L2tleXdvcmQ+PGtleXdvcmQ+b3JhbCBpbW11bm90aGVy
YXB5PC9rZXl3b3JkPjxrZXl3b3JkPnBlYW51dC1zcGVjaWZpYyBJZ0U8L2tleXdvcmQ+PGtleXdv
cmQ+cGVhbnV0LXNwZWNpZmljIElnRyg0KTwva2V5d29yZD48a2V5d29yZD5wcm9iaW90aWM8L2tl
eXdvcmQ+PGtleXdvcmQ+c3VzdGFpbmVkIHVucmVzcG9uc2l2ZW5lc3M8L2tleXdvcmQ+PGtleXdv
cmQ+dG9sZXJhbmNlPC9rZXl3b3JkPjwva2V5d29yZHM+PGRhdGVzPjx5ZWFyPjIwMTU8L3llYXI+
PHB1Yi1kYXRlcz48ZGF0ZT5NYXI8L2RhdGU+PC9wdWItZGF0ZXM+PC9kYXRlcz48aXNibj4wMDkx
LTY3NDk8L2lzYm4+PGFjY2Vzc2lvbi1udW0+MjU1OTI5ODc8L2FjY2Vzc2lvbi1udW0+PHVybHM+
PHJlbGF0ZWQtdXJscz48dXJsPmh0dHBzOi8vd3d3Lm5jYmkubmxtLm5paC5nb3YvcHVibWVkLzI1
NTkyOTg3PC91cmw+PC9yZWxhdGVkLXVybHM+PC91cmxzPjxjdXN0b20xPlJDVCwgTj02MjwvY3Vz
dG9tMT48ZWxlY3Ryb25pYy1yZXNvdXJjZS1udW0+MTAuMTAxNi9qLmphY2kuMjAxNC4xMS4wMzQ8
L2VsZWN0cm9uaWMtcmVzb3VyY2UtbnVtPjxyZW1vdGUtZGF0YWJhc2UtcHJvdmlkZXI+TkxNPC9y
ZW1vdGUtZGF0YWJhc2UtcHJvdmlkZXI+PGxhbmd1YWdlPmVuZzwvbGFuZ3VhZ2U+PC9yZWNvcmQ+
PC9DaXRlPjxDaXRlPjxBdXRob3I+QmlyZDwvQXV0aG9yPjxZZWFyPjIwMTg8L1llYXI+PFJlY051
bT4zMzI8L1JlY051bT48cmVjb3JkPjxyZWMtbnVtYmVyPjMzMjwvcmVjLW51bWJlcj48Zm9yZWln
bi1rZXlzPjxrZXkgYXBwPSJFTiIgZGItaWQ9Ing5d3p6NWF0YnNkMjJvZWZyejI1d3RheTJ4ZjVm
dmVwNTAwciIgdGltZXN0YW1wPSIxNTU1NTE1OTA4Ij4zMzI8L2tleT48L2ZvcmVpZ24ta2V5cz48
cmVmLXR5cGUgbmFtZT0iSm91cm5hbCBBcnRpY2xlIj4xNzwvcmVmLXR5cGU+PGNvbnRyaWJ1dG9y
cz48YXV0aG9ycz48YXV0aG9yPkJpcmQsIEouIEEuPC9hdXRob3I+PGF1dGhvcj5TcGVyZ2VsLCBK
LiBNLjwvYXV0aG9yPjxhdXRob3I+Sm9uZXMsIFMuIE0uPC9hdXRob3I+PGF1dGhvcj5SYWNoaWQs
IFIuPC9hdXRob3I+PGF1dGhvcj5Bc3NhJmFwb3M7YWQsIEEuIEguPC9hdXRob3I+PGF1dGhvcj5X
YW5nLCBKLjwvYXV0aG9yPjxhdXRob3I+TGVvbmFyZCwgUy4gQS48L2F1dGhvcj48YXV0aG9yPkxh
dWJhY2gsIFMuIFMuPC9hdXRob3I+PGF1dGhvcj5LaW0sIEUuIEguPC9hdXRob3I+PGF1dGhvcj5W
aWNrZXJ5LCBCLiBQLjwvYXV0aG9yPjxhdXRob3I+RGF2aXMsIEIuIFAuPC9hdXRob3I+PGF1dGhv
cj5IZWltYWxsLCBKLjwvYXV0aG9yPjxhdXRob3I+Q2lhbmZlcm9uaSwgQS48L2F1dGhvcj48YXV0
aG9yPk1hY0dpbm5pdGllLCBBLiBKLjwvYXV0aG9yPjxhdXRob3I+Q3Jlc3RhbmksIEUuPC9hdXRo
b3I+PGF1dGhvcj5CdXJrcywgQS4gVy48L2F1dGhvcj48L2F1dGhvcnM+PC9jb250cmlidXRvcnM+
PGF1dGgtYWRkcmVzcz5EaXZpc2lvbiBvZiBBbGxlcmd5ICZhbXA7IEltbXVub2xvZ3ksIFVuaXZl
cnNpdHkgb2YgVGV4YXMgU291dGh3ZXN0ZXJuIE1lZGljYWwgQ2VudGVyLCBEYWxsYXMsIFRleC4g
RWxlY3Ryb25pYyBhZGRyZXNzOiBkcmV3LmJpcmRAdXRzb3V0aHdlc3Rlcm4uZWR1LiYjeEQ7RGl2
aXNpb24gb2YgQWxsZXJneSAmYW1wOyBJbW11bm9sb2d5LCBDaGlsZHJlbiZhcG9zO3MgSG9zcGl0
YWwgb2YgUGhpbGFkZWxwaGlhLCBQaGlsYWRlbHBoaWEsIFBhLiYjeEQ7RGVwYXJ0bWVudCBvZiBQ
ZWRpYXRyaWNzLCBVbml2ZXJzaXR5IG9mIEFya2Fuc2FzIGZvciBNZWRpY2FsIFNjaWVuY2VzIGFu
ZCBBcmthbnNhcyBDaGlsZHJlbiZhcG9zO3MgSG9zcGl0YWwsIExpdHRsZSBSb2NrLCBBcmsuJiN4
RDtEaXZpc2lvbiBvZiBBbGxlcmd5ICZhbXA7IEltbXVub2xvZ3ksIEJvc3RvbiBDaGlsZHJlbiZh
cG9zO3MgSG9zcGl0YWwsIEhhcnZhcmQgTWVkaWNhbCBTY2hvb2wsIEJvc3RvbiwgTWFzcy4mI3hE
O0RpdmlzaW9uIG9mIEFsbGVyZ3kgJmFtcDsgSW1tdW5vbG9neSwgQ2luY2lubmF0aSBDaGlsZHJl
biZhcG9zO3MgSG9zcGl0YWwgTWVkaWNhbCBDZW50ZXIsIENpbmNpbm5hdGksIE9oaW8uJiN4RDtE
aXZpc2lvbiBvZiBBbGxlcmd5ICZhbXA7IEltbXVub2xvZ3ksIERlcGFydG1lbnQgb2YgUGVkaWF0
cmljcywgSWNhaG4gU2Nob29sIG9mIE1lZGljaW5lIGF0IE1vdW50IFNpbmFpLCBOZXcgWW9yaywg
TlkuJiN4RDtEZXBhcnRtZW50IG9mIFBlZGlhdHJpY3MsIFVuaXZlcnNpdHkgb2YgQ2FsaWZvcm5p
YSwgU2FuIERpZWdvLCBSYWR5IENoaWxkcmVuJmFwb3M7cyBIb3NwaXRhbCwgU2FuIERpZWdvLCBD
YWxpZi4mI3hEO0RlcGFydG1lbnQgb2YgUGVkaWF0cmljcywgVW5pdmVyc2l0eSBvZiBDYWxpZm9y
bmlhLCBTYW4gRGllZ28sIFJhZHkgQ2hpbGRyZW4mYXBvcztzIEhvc3BpdGFsLCBTYW4gRGllZ28s
IENhbGlmOyBBbGxlcmd5IGFuZCBBc3RobWEgTWVkaWNhbCBHcm91cCBhbmQgUmVzZWFyY2ggQ2Vu
dGVyLCBTYW4gRGllZ28sIENhbGlmLiYjeEQ7RGVwYXJ0bWVudCBvZiBQZWRpYXRyaWNzLCBVbml2
ZXJzaXR5IG9mIE5vcnRoIENhcm9saW5hLCBDaGFwZWwgSGlsbCwgTkMuJiN4RDtEZXBhcnRtZW50
IG9mIFBlZGlhdHJpY3MsIFVuaXZlcnNpdHkgb2YgTm9ydGggQ2Fyb2xpbmEsIENoYXBlbCBIaWxs
LCBOQzsgRGVwYXJ0bWVudCBvZiBDbGluaWNhbCBEZXZlbG9wbWVudCwgQWltbXVuZSBUaGVyYXBl
dXRpY3MsIEJyaXNiYW5lLCBDYWxpZi4mI3hEO0RpdmlzaW9uIG9mIEltbXVub2xvZ3ksIERlcGFy
dG1lbnQgb2YgSW50ZXJuYWwgTWVkaWNpbmUsIFVuaXZlcnNpdHkgb2YgSW93YSBIb3NwaXRhbHMg
YW5kIENsaW5pY3MsIElvd2EgQ2l0eSwgSW93YS48L2F1dGgtYWRkcmVzcz48dGl0bGVzPjx0aXRs
ZT5FZmZpY2FjeSBhbmQgU2FmZXR5IG9mIEFSMTAxIGluIE9yYWwgSW1tdW5vdGhlcmFweSBmb3Ig
UGVhbnV0IEFsbGVyZ3k6IFJlc3VsdHMgb2YgQVJDMDAxLCBhIFJhbmRvbWl6ZWQsIERvdWJsZS1C
bGluZCwgUGxhY2Viby1Db250cm9sbGVkIFBoYXNlIDIgQ2xpbmljYWwgVHJpYWw8L3RpdGxlPjxz
ZWNvbmRhcnktdGl0bGU+SiBBbGxlcmd5IENsaW4gSW1tdW5vbCBQcmFjdDwvc2Vjb25kYXJ5LXRp
dGxlPjxhbHQtdGl0bGU+VGhlIGpvdXJuYWwgb2YgYWxsZXJneSBhbmQgY2xpbmljYWwgaW1tdW5v
bG9neS4gSW4gcHJhY3RpY2U8L2FsdC10aXRsZT48L3RpdGxlcz48cGVyaW9kaWNhbD48ZnVsbC10
aXRsZT5KIEFsbGVyZ3kgQ2xpbiBJbW11bm9sIFByYWN0PC9mdWxsLXRpdGxlPjxhYmJyLTE+VGhl
IGpvdXJuYWwgb2YgYWxsZXJneSBhbmQgY2xpbmljYWwgaW1tdW5vbG9neS4gSW4gcHJhY3RpY2U8
L2FiYnItMT48L3BlcmlvZGljYWw+PGFsdC1wZXJpb2RpY2FsPjxmdWxsLXRpdGxlPkogQWxsZXJn
eSBDbGluIEltbXVub2wgUHJhY3Q8L2Z1bGwtdGl0bGU+PGFiYnItMT5UaGUgam91cm5hbCBvZiBh
bGxlcmd5IGFuZCBjbGluaWNhbCBpbW11bm9sb2d5LiBJbiBwcmFjdGljZTwvYWJici0xPjwvYWx0
LXBlcmlvZGljYWw+PHBhZ2VzPjQ3Ni00ODUuZTM8L3BhZ2VzPjx2b2x1bWU+Njwvdm9sdW1lPjxu
dW1iZXI+MjwvbnVtYmVyPjxlZGl0aW9uPjIwMTcvMTEvMDM8L2VkaXRpb24+PGtleXdvcmRzPjxr
ZXl3b3JkPkFyMTAxPC9rZXl3b3JkPjxrZXl3b3JkPkFyYzAwMTwva2V5d29yZD48a2V5d29yZD5E
ZXNlbnNpdGl6YXRpb248L2tleXdvcmQ+PGtleXdvcmQ+RG91YmxlLWJsaW5kIHBsYWNlYm8tY29u
dHJvbGxlZCB0cmlhbDwva2V5d29yZD48a2V5d29yZD5Gb29kIGFsbGVyZ3k8L2tleXdvcmQ+PGtl
eXdvcmQ+T2l0PC9rZXl3b3JkPjxrZXl3b3JkPk9yYWwgaW1tdW5vdGhlcmFweTwva2V5d29yZD48
a2V5d29yZD5QZWFudXQgYWxsZXJneTwva2V5d29yZD48L2tleXdvcmRzPjxkYXRlcz48eWVhcj4y
MDE4PC95ZWFyPjxwdWItZGF0ZXM+PGRhdGU+TWFyIC0gQXByPC9kYXRlPjwvcHViLWRhdGVzPjwv
ZGF0ZXM+PGFjY2Vzc2lvbi1udW0+MjkwOTI3ODY8L2FjY2Vzc2lvbi1udW0+PHVybHM+PHJlbGF0
ZWQtdXJscz48dXJsPjxzdHlsZSBmYWNlPSJ1bmRlcmxpbmUiIGZvbnQ9ImRlZmF1bHQiIHNpemU9
IjEwMCUiPmh0dHBzOi8vd3d3Lm5jYmkubmxtLm5paC5nb3YvcHVibWVkLzI5MDkyNzg2PC9zdHls
ZT48L3VybD48L3JlbGF0ZWQtdXJscz48L3VybHM+PGN1c3RvbTE+UkNULCBOPTU1PC9jdXN0b20x
PjxlbGVjdHJvbmljLXJlc291cmNlLW51bT4xMC4xMDE2L2ouamFpcC4yMDE3LjA5LjAxNjwvZWxl
Y3Ryb25pYy1yZXNvdXJjZS1udW0+PHJlbW90ZS1kYXRhYmFzZS1wcm92aWRlcj5OTE08L3JlbW90
ZS1kYXRhYmFzZS1wcm92aWRlcj48bGFuZ3VhZ2U+ZW5nPC9sYW5ndWFnZT48L3JlY29yZD48L0Np
dGU+PENpdGU+PEF1dGhvcj5CbHVtY2hlbjwvQXV0aG9yPjxZZWFyPjIwMTk8L1llYXI+PFJlY051
bT45NjwvUmVjTnVtPjxyZWNvcmQ+PHJlYy1udW1iZXI+OTY8L3JlYy1udW1iZXI+PGZvcmVpZ24t
a2V5cz48a2V5IGFwcD0iRU4iIGRiLWlkPSJ4OXd6ejVhdGJzZDIyb2VmcnoyNXd0YXkyeGY1ZnZl
cDUwMHIiIHRpbWVzdGFtcD0iMTU1NTUxNTkwMiI+OTY8L2tleT48L2ZvcmVpZ24ta2V5cz48cmVm
LXR5cGUgbmFtZT0iSm91cm5hbCBBcnRpY2xlIj4xNzwvcmVmLXR5cGU+PGNvbnRyaWJ1dG9ycz48
YXV0aG9ycz48YXV0aG9yPkJsdW1jaGVuLCBLLjwvYXV0aG9yPjxhdXRob3I+VHJlbmRlbGVuYnVy
ZywgVi48L2F1dGhvcj48YXV0aG9yPkFocmVucywgRi48L2F1dGhvcj48YXV0aG9yPkdydWVibCwg
QS48L2F1dGhvcj48YXV0aG9yPkhhbWVsbWFubiwgRS48L2F1dGhvcj48YXV0aG9yPkhhbnNlbiwg
Ry48L2F1dGhvcj48YXV0aG9yPkhlaW56bWFubiwgQS48L2F1dGhvcj48YXV0aG9yPk5lbWF0LCBL
LjwvYXV0aG9yPjxhdXRob3I+SG9semhhdXNlciwgVC48L2F1dGhvcj48YXV0aG9yPlJvZWRlciwg
TS48L2F1dGhvcj48YXV0aG9yPlJvc2VuZmVsZCwgTC48L2F1dGhvcj48YXV0aG9yPkhhcnRtYW5u
LCBPLjwvYXV0aG9yPjxhdXRob3I+TmlnZ2VtYW5uLCBCLjwvYXV0aG9yPjxhdXRob3I+QmV5ZXIs
IEsuPC9hdXRob3I+PC9hdXRob3JzPjwvY29udHJpYnV0b3JzPjxhdXRoLWFkZHJlc3M+RGVwYXJ0
bWVudCBvZiBDaGlsZHJlbiBhbmQgQWRvbGVzY2VudCBNZWRpY2luZSwgRGl2aXNpb24gb2YgUG5l
dW1vbG9neSwgQWxsZXJnb2xvZ3kgYW5kIEN5c3RpYyBmaWJyb3NpcywgVW5pdmVyc2l0eSBIb3Nw
aXRhbCBGcmFua2Z1cnQsIEZyYW5rZnVydCBhbSBNYWluLCBHZXJtYW55OyBEZXBhcnRtZW50IG9m
IFBlZGlhdHJpYyBQbmV1bW9sb2d5LCBJbW11bm9sb2d5IGFuZCBJbnRlbnNpdmUgQ2FyZSBNZWRp
Y2luZSwgQ2hhcml0ZSBVbml2ZXJzaXRhdHNtZWRpemluIEJlcmxpbiwgQmVybGluLCBHZXJtYW55
LiBFbGVjdHJvbmljIGFkZHJlc3M6IGthdGhhcmluYS5ibHVlbWNoZW5Aa2d1LmRlLiYjeEQ7RGVw
YXJ0bWVudCBvZiBQZWRpYXRyaWMgUG5ldW1vbG9neSwgSW1tdW5vbG9neSBhbmQgSW50ZW5zaXZl
IENhcmUgTWVkaWNpbmUsIENoYXJpdGUgVW5pdmVyc2l0YXRzbWVkaXppbiBCZXJsaW4sIEJlcmxp
biwgR2VybWFueS4mI3hEO0NoaWxkcmVuJmFwb3M7cyBIb3NwaXRhbCAmcXVvdDtBbHRvbmEmcXVv
dDssIEhhbWJ1cmcsIEdlcm1hbnkuJiN4RDtEZXBhcnRtZW50IG9mIFBlZGlhdHJpY3MsIFRlY2hu
aWNhbCBVbml2ZXJzaXR5IE11bmljaCwgTXVuaWNoLCBHZXJtYW55LiYjeEQ7RGVwYXJ0bWVudCBv
ZiBQZWRpYXRyaWNzLCBBbGxlcmd5IENlbnRlciwgUnVoci1Vbml2ZXJzaXR5IEJvY2h1bSwgQm9j
aHVtLCBHZXJtYW55OyBDaGlsZHJlbiZhcG9zO3MgQ2VudGVyIEJldGhlbCwgRXZLQiwgQmllbGVm
ZWxkLCBHZXJtYW55LiYjeEQ7RGVwYXJ0bWVudCBvZiBQZWRpYXRyaWMgUG5ldW1vbG9neSwgQWxs
ZXJnb2xvZ3kgYW5kIE5lb25hdG9sb2d5LCBIYW5ub3ZlciBNZWRpY2FsIFNjaG9vbCwgSGFubm92
ZXIsIEdlcm1hbnkuJiN4RDtEZXBhcnRtZW50IG9mIFBlZGlhdHJpY3MgYW5kIEFkb2xlc2NlbnQg
TWVkaWNpbmUsIFVuaXZlcnNpdHkgTWVkaWNhbCBDZW50ZXIsIE1lZGljYWwgRmFjdWx0eSwgVW5p
dmVyc2l0eSBvZiBGcmVpYnVyZywgRnJlaWJ1cmcsIEdlcm1hbnkuJiN4RDtEZXBhcnRtZW50IG9m
IFBlZGlhdHJpY3MsIFVuaXZlcnNpdHkgSG9zcGl0YWwgQ2FybCBHdXN0YXYgQ2FydXMsIFRlY2hu
aWNhbCBVbml2ZXJzaXR5IG9mIERyZXNkZW4sIERyZXNkZW4sIEdlcm1hbnkuJiN4RDtQYXVsLUVo
cmxpY2gtSW5zdGl0dXQsIERpdmlzaW9uIG9mIEFsbGVyZ29sb2d5LCBMYW5nZW4sIEdlcm1hbnku
JiN4RDtQYXVsLUVocmxpY2gtSW5zdGl0dXQsIERpdmlzaW9uIG9mIEFsbGVyZ29sb2d5LCBMYW5n
ZW4sIEdlcm1hbnk7IEluc3RpdHV0ZSBmb3IgUHJvZHVjdCBRdWFsaXR5IChJRlApLCBCZXJsaW4s
IEdlcm1hbnkuJiN4RDtTcGhpbmdvdGVjLCBIZW5uaWdzZG9yZiwgR2VybWFueS48L2F1dGgtYWRk
cmVzcz48dGl0bGVzPjx0aXRsZT5FZmZpY2FjeSwgU2FmZXR5LCBhbmQgUXVhbGl0eSBvZiBMaWZl
IGluIGEgTXVsdGljZW50ZXIsIFJhbmRvbWl6ZWQsIFBsYWNlYm8tQ29udHJvbGxlZCBUcmlhbCBv
ZiBMb3ctRG9zZSBQZWFudXQgT3JhbCBJbW11bm90aGVyYXB5IGluIENoaWxkcmVuIHdpdGggUGVh
bnV0IEFsbGVyZ3k8L3RpdGxlPjxzZWNvbmRhcnktdGl0bGU+SiBBbGxlcmd5IENsaW4gSW1tdW5v
bCBQcmFjdDwvc2Vjb25kYXJ5LXRpdGxlPjxhbHQtdGl0bGU+VGhlIGpvdXJuYWwgb2YgYWxsZXJn
eSBhbmQgY2xpbmljYWwgaW1tdW5vbG9neS4gSW4gcHJhY3RpY2U8L2FsdC10aXRsZT48L3RpdGxl
cz48cGVyaW9kaWNhbD48ZnVsbC10aXRsZT5KIEFsbGVyZ3kgQ2xpbiBJbW11bm9sIFByYWN0PC9m
dWxsLXRpdGxlPjxhYmJyLTE+VGhlIGpvdXJuYWwgb2YgYWxsZXJneSBhbmQgY2xpbmljYWwgaW1t
dW5vbG9neS4gSW4gcHJhY3RpY2U8L2FiYnItMT48L3BlcmlvZGljYWw+PGFsdC1wZXJpb2RpY2Fs
PjxmdWxsLXRpdGxlPkogQWxsZXJneSBDbGluIEltbXVub2wgUHJhY3Q8L2Z1bGwtdGl0bGU+PGFi
YnItMT5UaGUgam91cm5hbCBvZiBhbGxlcmd5IGFuZCBjbGluaWNhbCBpbW11bm9sb2d5LiBJbiBw
cmFjdGljZTwvYWJici0xPjwvYWx0LXBlcmlvZGljYWw+PHBhZ2VzPjQ3OS00OTEuZTEwPC9wYWdl
cz48dm9sdW1lPjc8L3ZvbHVtZT48bnVtYmVyPjI8L251bWJlcj48ZWRpdGlvbj4yMDE4LzExLzE0
PC9lZGl0aW9uPjxrZXl3b3Jkcz48a2V5d29yZD5DaGlsZHJlbjwva2V5d29yZD48a2V5d29yZD5E
ZXNlbnNpdGl6YXRpb248L2tleXdvcmQ+PGtleXdvcmQ+SW5kdWN0aW9uPC9rZXl3b3JkPjxrZXl3
b3JkPk9yYWwgaW1tdW5vdGhlcmFweTwva2V5d29yZD48a2V5d29yZD5QZWFudXQgYWxsZXJneTwv
a2V5d29yZD48a2V5d29yZD5Ub2xlcmFuY2U8L2tleXdvcmQ+PC9rZXl3b3Jkcz48ZGF0ZXM+PHll
YXI+MjAxOTwveWVhcj48cHViLWRhdGVzPjxkYXRlPkZlYjwvZGF0ZT48L3B1Yi1kYXRlcz48L2Rh
dGVzPjxhY2Nlc3Npb24tbnVtPjMwNDIzNDQ5PC9hY2Nlc3Npb24tbnVtPjx1cmxzPjxyZWxhdGVk
LXVybHM+PHVybD48c3R5bGUgZmFjZT0idW5kZXJsaW5lIiBmb250PSJkZWZhdWx0IiBzaXplPSIx
MDAlIj5odHRwczovL3d3dy5uY2JpLm5sbS5uaWguZ292L3B1Ym1lZC8zMDQyMzQ0OTwvc3R5bGU+
PC91cmw+PC9yZWxhdGVkLXVybHM+PC91cmxzPjxjdXN0b20xPlJDVCwgTj02MjwvY3VzdG9tMT48
ZWxlY3Ryb25pYy1yZXNvdXJjZS1udW0+MTAuMTAxNi9qLmphaXAuMjAxOC4xMC4wNDg8L2VsZWN0
cm9uaWMtcmVzb3VyY2UtbnVtPjxyZW1vdGUtZGF0YWJhc2UtcHJvdmlkZXI+TkxNPC9yZW1vdGUt
ZGF0YWJhc2UtcHJvdmlkZXI+PGxhbmd1YWdlPmVuZzwvbGFuZ3VhZ2U+PC9yZWNvcmQ+PC9DaXRl
PjxDaXRlPjxBdXRob3I+Vmlja2VyeTwvQXV0aG9yPjxZZWFyPjIwMTg8L1llYXI+PFJlY051bT45
MDwvUmVjTnVtPjxyZWNvcmQ+PHJlYy1udW1iZXI+OTA8L3JlYy1udW1iZXI+PGZvcmVpZ24ta2V5
cz48a2V5IGFwcD0iRU4iIGRiLWlkPSJ4OXd6ejVhdGJzZDIyb2VmcnoyNXd0YXkyeGY1ZnZlcDUw
MHIiIHRpbWVzdGFtcD0iMTU1NTUxNTkwMiI+OTA8L2tleT48L2ZvcmVpZ24ta2V5cz48cmVmLXR5
cGUgbmFtZT0iSm91cm5hbCBBcnRpY2xlIj4xNzwvcmVmLXR5cGU+PGNvbnRyaWJ1dG9ycz48YXV0
aG9ycz48YXV0aG9yPlZpY2tlcnksIEIuIFAuPC9hdXRob3I+PGF1dGhvcj5WZXJlZGEsIEEuPC9h
dXRob3I+PGF1dGhvcj5DYXNhbGUsIFQuIEIuPC9hdXRob3I+PGF1dGhvcj5CZXllciwgSy48L2F1
dGhvcj48YXV0aG9yPmR1IFRvaXQsIEcuPC9hdXRob3I+PGF1dGhvcj5Ib3VyaWhhbmUsIEouIE8u
PC9hdXRob3I+PGF1dGhvcj5Kb25lcywgUy4gTS48L2F1dGhvcj48YXV0aG9yPlNocmVmZmxlciwg
Vy4gRy48L2F1dGhvcj48YXV0aG9yPk1hcmNhbnRvbmlvLCBBLjwvYXV0aG9yPjxhdXRob3I+WmF3
YWR6a2ksIFIuPC9hdXRob3I+PGF1dGhvcj5TaGVyLCBMLjwvYXV0aG9yPjxhdXRob3I+Q2Fyciwg
Vy4gVy48L2F1dGhvcj48YXV0aG9yPkZpbmVtYW4sIFMuPC9hdXRob3I+PGF1dGhvcj5HcmVvcywg
TC48L2F1dGhvcj48YXV0aG9yPlJhY2hpZCwgUi48L2F1dGhvcj48YXV0aG9yPkliYW5leiwgTS4g
RC48L2F1dGhvcj48YXV0aG9yPlRpbGxlcywgUy48L2F1dGhvcj48YXV0aG9yPkFzc2EmYXBvczth
ZCwgQS4gSC48L2F1dGhvcj48YXV0aG9yPk5pbHNzb24sIEMuPC9hdXRob3I+PGF1dGhvcj5SdXBw
LCBOLjwvYXV0aG9yPjxhdXRob3I+V2VsY2gsIE0uIEouPC9hdXRob3I+PGF1dGhvcj5TdXNzbWFu
LCBHLjwvYXV0aG9yPjxhdXRob3I+Q2hpbnRocmFqYWgsIFMuPC9hdXRob3I+PGF1dGhvcj5CbHVt
Y2hlbiwgSy48L2F1dGhvcj48YXV0aG9yPlNoZXIsIEUuPC9hdXRob3I+PGF1dGhvcj5TcGVyZ2Vs
LCBKLiBNLjwvYXV0aG9yPjxhdXRob3I+TGVpY2tseSwgRi4gRS48L2F1dGhvcj48YXV0aG9yPlpp
ZWxlbiwgUy48L2F1dGhvcj48YXV0aG9yPldhbmcsIEouPC9hdXRob3I+PGF1dGhvcj5TYW5kZXJz
LCBHLiBNLjwvYXV0aG9yPjxhdXRob3I+V29vZCwgUi4gQS48L2F1dGhvcj48YXV0aG9yPkNoZWVt
YSwgQS48L2F1dGhvcj48YXV0aG9yPkJpbmRzbGV2LUplbnNlbiwgQy48L2F1dGhvcj48YXV0aG9y
Pkxlb25hcmQsIFMuPC9hdXRob3I+PGF1dGhvcj5LYWNocnUsIFIuPC9hdXRob3I+PGF1dGhvcj5K
b2huc3RvbiwgRC4gVC48L2F1dGhvcj48YXV0aG9yPkhhbXBlbCwgRi4gQy4sIEpyLjwvYXV0aG9y
PjxhdXRob3I+S2ltLCBFLiBILjwvYXV0aG9yPjxhdXRob3I+QW5hZ25vc3RvdSwgQS48L2F1dGhv
cj48YXV0aG9yPlBvbmdyYWNpYywgSi4gQS48L2F1dGhvcj48YXV0aG9yPkJlbi1TaG9zaGFuLCBN
LjwvYXV0aG9yPjxhdXRob3I+U2hhcm1hLCBILiBQLjwvYXV0aG9yPjxhdXRob3I+U3RpbGxlcm1h
biwgQS48L2F1dGhvcj48YXV0aG9yPldpbmRvbSwgSC4gSC48L2F1dGhvcj48YXV0aG9yPllhbmcs
IFcuIEguPC9hdXRob3I+PGF1dGhvcj5NdXJhcm8sIEEuPC9hdXRob3I+PGF1dGhvcj5adWJlbGRp
YSwgSi4gTS48L2F1dGhvcj48YXV0aG9yPlNoYXJtYSwgVi48L2F1dGhvcj48YXV0aG9yPkRvcnNl
eSwgTS4gSi48L2F1dGhvcj48YXV0aG9yPkNob25nLCBILiBKLjwvYXV0aG9yPjxhdXRob3I+T2hh
eW9uLCBKLjwvYXV0aG9yPjxhdXRob3I+QmlyZCwgSi4gQS48L2F1dGhvcj48YXV0aG9yPkNhcnIs
IFQuIEYuPC9hdXRob3I+PGF1dGhvcj5TaXJpLCBELjwvYXV0aG9yPjxhdXRob3I+RmVybmFuZGV6
LVJpdmFzLCBNLjwvYXV0aG9yPjxhdXRob3I+SmVvbmcsIEQuIEsuPC9hdXRob3I+PGF1dGhvcj5G
bGVpc2NoZXIsIEQuIE0uPC9hdXRob3I+PGF1dGhvcj5MaWViZXJtYW4sIEouIEEuPC9hdXRob3I+
PGF1dGhvcj5EdWJvaXMsIEEuIEUuIEouPC9hdXRob3I+PGF1dGhvcj5Uc291bWFuaSwgTS48L2F1
dGhvcj48YXV0aG9yPkNpYWNjaW8sIEMuIEUuPC9hdXRob3I+PGF1dGhvcj5Qb3J0bm95LCBKLiBN
LjwvYXV0aG9yPjxhdXRob3I+TWFuc2ZpZWxkLCBMLiBFLjwvYXV0aG9yPjxhdXRob3I+RnJpdHos
IFMuIEIuPC9hdXRob3I+PGF1dGhvcj5MYW5zZXIsIEIuIEouPC9hdXRob3I+PGF1dGhvcj5NYXR6
LCBKLjwvYXV0aG9yPjxhdXRob3I+T3VkZSBFbGJlcmluaywgSC4gTi4gRy48L2F1dGhvcj48YXV0
aG9yPlZhcnNobmV5LCBQLjwvYXV0aG9yPjxhdXRob3I+RGlsbHksIFMuIEcuPC9hdXRob3I+PGF1
dGhvcj5BZGVsbWFuLCBELiBDLjwvYXV0aG9yPjxhdXRob3I+QnVya3MsIEEuIFcuPC9hdXRob3I+
PC9hdXRob3JzPjwvY29udHJpYnV0b3JzPjx0aXRsZXM+PHRpdGxlPkFSMTAxIE9yYWwgSW1tdW5v
dGhlcmFweSBmb3IgUGVhbnV0IEFsbGVyZ3k8L3RpdGxlPjxzZWNvbmRhcnktdGl0bGU+TiBFbmds
IEogTWVkPC9zZWNvbmRhcnktdGl0bGU+PGFsdC10aXRsZT5UaGUgTmV3IEVuZ2xhbmQgam91cm5h
bCBvZiBtZWRpY2luZTwvYWx0LXRpdGxlPjwvdGl0bGVzPjxwZXJpb2RpY2FsPjxmdWxsLXRpdGxl
Pk4gRW5nbCBKIE1lZDwvZnVsbC10aXRsZT48YWJici0xPlRoZSBOZXcgRW5nbGFuZCBqb3VybmFs
IG9mIG1lZGljaW5lPC9hYmJyLTE+PC9wZXJpb2RpY2FsPjxhbHQtcGVyaW9kaWNhbD48ZnVsbC10
aXRsZT5OIEVuZ2wgSiBNZWQ8L2Z1bGwtdGl0bGU+PGFiYnItMT5UaGUgTmV3IEVuZ2xhbmQgam91
cm5hbCBvZiBtZWRpY2luZTwvYWJici0xPjwvYWx0LXBlcmlvZGljYWw+PHBhZ2VzPjE5OTEtMjAw
MTwvcGFnZXM+PHZvbHVtZT4zNzk8L3ZvbHVtZT48bnVtYmVyPjIxPC9udW1iZXI+PGVkaXRpb24+
MjAxOC8xMS8yMDwvZWRpdGlvbj48a2V5d29yZHM+PGtleXdvcmQ+QWRtaW5pc3RyYXRpb24sIE9y
YWw8L2tleXdvcmQ+PGtleXdvcmQ+QWRvbGVzY2VudDwva2V5d29yZD48a2V5d29yZD5BZHVsdDwv
a2V5d29yZD48a2V5d29yZD5BZ2UgRmFjdG9yczwva2V5d29yZD48a2V5d29yZD5BbGxlcmdlbnMv
KmFkbWluaXN0cmF0aW9uICZhbXA7IGRvc2FnZS9hZHZlcnNlIGVmZmVjdHM8L2tleXdvcmQ+PGtl
eXdvcmQ+QXJhY2hpcy8qYWR2ZXJzZSBlZmZlY3RzPC9rZXl3b3JkPjxrZXl3b3JkPkJpb2xvZ2lj
YWwgUHJvZHVjdHMvKmFkbWluaXN0cmF0aW9uICZhbXA7IGRvc2FnZS9hZHZlcnNlIGVmZmVjdHMv
aW1tdW5vbG9neTwva2V5d29yZD48a2V5d29yZD5DaGlsZDwva2V5d29yZD48a2V5d29yZD5DaGls
ZCwgUHJlc2Nob29sPC9rZXl3b3JkPjxrZXl3b3JkPkRlc2Vuc2l0aXphdGlvbiwgSW1tdW5vbG9n
aWMvYWR2ZXJzZSBlZmZlY3RzLyptZXRob2RzPC9rZXl3b3JkPjxrZXl3b3JkPkRvc2UtUmVzcG9u
c2UgUmVsYXRpb25zaGlwLCBJbW11bm9sb2dpYzwva2V5d29yZD48a2V5d29yZD5Eb3VibGUtQmxp
bmQgTWV0aG9kPC9rZXl3b3JkPjxrZXl3b3JkPkZlbWFsZTwva2V5d29yZD48a2V5d29yZD5HYXN0
cm9pbnRlc3RpbmFsIERpc2Vhc2VzL2V0aW9sb2d5PC9rZXl3b3JkPjxrZXl3b3JkPkh1bWFuczwv
a2V5d29yZD48a2V5d29yZD5NYWxlPC9rZXl3b3JkPjxrZXl3b3JkPk1pZGRsZSBBZ2VkPC9rZXl3
b3JkPjxrZXl3b3JkPlBlYW51dCBIeXBlcnNlbnNpdGl2aXR5Lyp0aGVyYXB5PC9rZXl3b3JkPjxr
ZXl3b3JkPlBsYW50IFByb3RlaW5zLyphZG1pbmlzdHJhdGlvbiAmYW1wOyBkb3NhZ2UvYWR2ZXJz
ZSBlZmZlY3RzL2ltbXVub2xvZ3k8L2tleXdvcmQ+PGtleXdvcmQ+WW91bmcgQWR1bHQ8L2tleXdv
cmQ+PC9rZXl3b3Jkcz48ZGF0ZXM+PHllYXI+MjAxODwveWVhcj48cHViLWRhdGVzPjxkYXRlPk5v
diAyMjwvZGF0ZT48L3B1Yi1kYXRlcz48L2RhdGVzPjxpc2JuPjAwMjgtNDc5MzwvaXNibj48YWNj
ZXNzaW9uLW51bT4zMDQ0OTIzNDwvYWNjZXNzaW9uLW51bT48dXJscz48cmVsYXRlZC11cmxzPjx1
cmw+aHR0cHM6Ly93d3cubmNiaS5ubG0ubmloLmdvdi9wdWJtZWQvMzA0NDkyMzQ8L3VybD48L3Jl
bGF0ZWQtdXJscz48L3VybHM+PGN1c3RvbTE+UkNULCBOPTU1MTwvY3VzdG9tMT48ZWxlY3Ryb25p
Yy1yZXNvdXJjZS1udW0+MTAuMTA1Ni9ORUpNb2ExODEyODU2PC9lbGVjdHJvbmljLXJlc291cmNl
LW51bT48cmVtb3RlLWRhdGFiYXNlLXByb3ZpZGVyPk5MTTwvcmVtb3RlLWRhdGFiYXNlLXByb3Zp
ZGVyPjxsYW5ndWFnZT5lbmc8L2xhbmd1YWdlPjwvcmVjb3JkPjwvQ2l0ZT48Q2l0ZT48QXV0aG9y
PkZhdXF1ZXJ0PC9BdXRob3I+PFllYXI+MjAxODwvWWVhcj48UmVjTnVtPjIyNDwvUmVjTnVtPjxy
ZWNvcmQ+PHJlYy1udW1iZXI+MjI0PC9yZWMtbnVtYmVyPjxmb3JlaWduLWtleXM+PGtleSBhcHA9
IkVOIiBkYi1pZD0ieDl3eno1YXRic2QyMm9lZnJ6MjV3dGF5MnhmNWZ2ZXA1MDByIiB0aW1lc3Rh
bXA9IjE1NTU1MTU5MDUiPjIyNDwva2V5PjwvZm9yZWlnbi1rZXlzPjxyZWYtdHlwZSBuYW1lPSJK
b3VybmFsIEFydGljbGUiPjE3PC9yZWYtdHlwZT48Y29udHJpYnV0b3JzPjxhdXRob3JzPjxhdXRo
b3I+RmF1cXVlcnQsIEouIEwuPC9hdXRob3I+PGF1dGhvcj5NaWNoYXVkLCBFLjwvYXV0aG9yPjxh
dXRob3I+UGVyZWlyYSwgQi48L2F1dGhvcj48YXV0aG9yPkJlcm5hcmQsIEwuPC9hdXRob3I+PGF1
dGhvcj5Hb3VyZG9uLUR1Ym9pcywgTi48L2F1dGhvcj48YXV0aG9yPlJvdXphaXJlLCBQLiBPLjwv
YXV0aG9yPjxhdXRob3I+Um9jaGV0dGUsIEUuPC9hdXRob3I+PGF1dGhvcj5NZXJsaW4sIEUuPC9h
dXRob3I+PGF1dGhvcj5FdnJhcmQsIEIuPC9hdXRob3I+PC9hdXRob3JzPjwvY29udHJpYnV0b3Jz
PjxhdXRoLWFkZHJlc3M+VW5pdGUgZCZhcG9zO2FsbGVyZ29sb2dpZSBkZSBsJmFwb3M7ZW5mYW50
LCBDSFUgRXN0YWluZywgUG9sZSBwZWRpYXRyaXF1ZSwgQ0hVIENsZXJtb250LUZlcnJhbmQsIENs
ZXJtb250LUZlcnJhbmQsIEZyYW5jZS4mI3hEO0lOU0VSTSBDSUMgMTQwNSwgQ0hVIENsZXJtb250
LUZlcnJhbmQsIENsZXJtb250LUZlcnJhbmQsIEZyYW5jZS4mI3hEO1VuaXRlIGRlIEJpb3N0YXRp
c3RpcXVlcywgRGlyZWN0aW9uIGRlIGxhIFJlY2hlcmNoZSBDbGluaXF1ZSBldCBJbm5vdmF0aW9u
IChEUkNJKSwgQ0hVIENsZXJtb250LUZlcnJhbmQsIENsZXJtb250LUZlcnJhbmQsIEZyYW5jZS4m
I3hEO0RlcGFydGVtZW50IGRlIFBoYXJtYWNpZSwgQ0hVIENsZXJtb250LUZlcnJhbmQsIENsZXJt
b250LUZlcnJhbmQsIEZyYW5jZS4mI3hEO1NlcnZpY2UgZCZhcG9zO0ltbXVub2xvZ2llLCBDSFUg
R2FicmllbC1Nb250cGllZCwgQ0hVIENsZXJtb250LUZlcnJhbmQsIENsZXJtb250LUZlcnJhbmQs
IEZyYW5jZS4mI3hEO1VGUiBQaGFybWFjaWUsIEVSVElDYSwgVW5pdmVyc2l0ZSBDbGVybW9udCBB
dXZlcmduZSwgQ2xlcm1vbnQtRmVycmFuZCwgRnJhbmNlLiYjeEQ7VUZSIE1lZGVjaW5lLCBVTVIx
MDE5IFVOSCwgVW5pdmVyc2l0ZSBDbGVybW9udCBBdXZlcmduZSwgQ2xlcm1vbnQtRmVycmFuZCwg
RnJhbmNlLjwvYXV0aC1hZGRyZXNzPjx0aXRsZXM+PHRpdGxlPlBlYW51dCBnYXN0cm9pbnRlc3Rp
bmFsIGRlbGl2ZXJ5IG9yYWwgaW1tdW5vdGhlcmFweSBpbiBhZG9sZXNjZW50czogUmVzdWx0cyBv
ZiB0aGUgYnVpbGQtdXAgcGhhc2Ugb2YgYSByYW5kb21pemVkLCBkb3VibGUtYmxpbmQsIHBsYWNl
Ym8tY29udHJvbGxlZCB0cmlhbCAoUElUQSBzdHVkeSk8L3RpdGxlPjxzZWNvbmRhcnktdGl0bGU+
Q2xpbiBFeHAgQWxsZXJneTwvc2Vjb25kYXJ5LXRpdGxlPjxhbHQtdGl0bGU+Q2xpbmljYWwgYW5k
IGV4cGVyaW1lbnRhbCBhbGxlcmd5IDogam91cm5hbCBvZiB0aGUgQnJpdGlzaCBTb2NpZXR5IGZv
ciBBbGxlcmd5IGFuZCBDbGluaWNhbCBJbW11bm9sb2d5PC9hbHQtdGl0bGU+PC90aXRsZXM+PHBl
cmlvZGljYWw+PGZ1bGwtdGl0bGU+Q2xpbiBFeHAgQWxsZXJneTwvZnVsbC10aXRsZT48YWJici0x
PkNsaW5pY2FsIGFuZCBleHBlcmltZW50YWwgYWxsZXJneSA6IGpvdXJuYWwgb2YgdGhlIEJyaXRp
c2ggU29jaWV0eSBmb3IgQWxsZXJneSBhbmQgQ2xpbmljYWwgSW1tdW5vbG9neTwvYWJici0xPjwv
cGVyaW9kaWNhbD48YWx0LXBlcmlvZGljYWw+PGZ1bGwtdGl0bGU+Q2xpbiBFeHAgQWxsZXJneTwv
ZnVsbC10aXRsZT48YWJici0xPkNsaW5pY2FsIGFuZCBleHBlcmltZW50YWwgYWxsZXJneSA6IGpv
dXJuYWwgb2YgdGhlIEJyaXRpc2ggU29jaWV0eSBmb3IgQWxsZXJneSBhbmQgQ2xpbmljYWwgSW1t
dW5vbG9neTwvYWJici0xPjwvYWx0LXBlcmlvZGljYWw+PHBhZ2VzPjg2Mi04NzQ8L3BhZ2VzPjx2
b2x1bWU+NDg8L3ZvbHVtZT48bnVtYmVyPjc8L251bWJlcj48ZWRpdGlvbj4yMDE4LzA0LzE4PC9l
ZGl0aW9uPjxrZXl3b3Jkcz48a2V5d29yZD5hZG9sZXNjZW50PC9rZXl3b3JkPjxrZXl3b3JkPmFu
YXBoeWxheGlzPC9rZXl3b3JkPjxrZXl3b3JkPmNhcHN1bGVzPC9rZXl3b3JkPjxrZXl3b3JkPmdh
c3Ryb2ludGVzdGluYWwgZGVsaXZlcnk8L2tleXdvcmQ+PGtleXdvcmQ+b3JhbCBpbW11bm90aGVy
YXB5PC9rZXl3b3JkPjxrZXl3b3JkPnBlYW51dCBhbGxlcmd5PC9rZXl3b3JkPjwva2V5d29yZHM+
PGRhdGVzPjx5ZWFyPjIwMTg8L3llYXI+PHB1Yi1kYXRlcz48ZGF0ZT5KdWw8L2RhdGU+PC9wdWIt
ZGF0ZXM+PC9kYXRlcz48aXNibj4wOTU0LTc4OTQ8L2lzYm4+PGFjY2Vzc2lvbi1udW0+Mjk2NjUx
NTg8L2FjY2Vzc2lvbi1udW0+PHVybHM+PHJlbGF0ZWQtdXJscz48dXJsPmh0dHBzOi8vd3d3Lm5j
YmkubmxtLm5paC5nb3YvcHVibWVkLzI5NjY1MTU4PC91cmw+PHVybD5odHRwczovL29ubGluZWxp
YnJhcnkud2lsZXkuY29tL2RvaS9wZGYvMTAuMTExMS9jZWEuMTMxNDg8L3VybD48L3JlbGF0ZWQt
dXJscz48L3VybHM+PGN1c3RvbTE+UkNULCBFeGNsdWRlIE49MzA8L2N1c3RvbTE+PGVsZWN0cm9u
aWMtcmVzb3VyY2UtbnVtPjEwLjExMTEvY2VhLjEzMTQ4PC9lbGVjdHJvbmljLXJlc291cmNlLW51
bT48cmVtb3RlLWRhdGFiYXNlLXByb3ZpZGVyPk5MTTwvcmVtb3RlLWRhdGFiYXNlLXByb3ZpZGVy
PjxsYW5ndWFnZT5lbmc8L2xhbmd1YWdlPjwvcmVjb3JkPjwvQ2l0ZT48L0VuZE5vdGU+AG==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1,2,4-6,42,55</w:t>
            </w:r>
            <w:r w:rsidRPr="0029583B">
              <w:rPr>
                <w:sz w:val="18"/>
                <w:szCs w:val="18"/>
              </w:rPr>
              <w:fldChar w:fldCharType="end"/>
            </w:r>
            <w:r w:rsidRPr="0029583B">
              <w:rPr>
                <w:sz w:val="18"/>
                <w:szCs w:val="18"/>
              </w:rPr>
              <w:t xml:space="preserve"> (1 unpublished):</w:t>
            </w:r>
          </w:p>
          <w:p w14:paraId="6EF13A06" w14:textId="77777777" w:rsidR="00856A05" w:rsidRPr="0029583B" w:rsidRDefault="00856A05" w:rsidP="00473209">
            <w:pPr>
              <w:rPr>
                <w:b/>
                <w:i/>
                <w:sz w:val="18"/>
                <w:szCs w:val="18"/>
              </w:rPr>
            </w:pPr>
            <w:r w:rsidRPr="0029583B">
              <w:rPr>
                <w:b/>
                <w:i/>
                <w:sz w:val="18"/>
                <w:szCs w:val="18"/>
              </w:rPr>
              <w:t>OIT: 73% (422/574)</w:t>
            </w:r>
          </w:p>
          <w:p w14:paraId="374BF888" w14:textId="77777777" w:rsidR="00856A05" w:rsidRPr="0029583B" w:rsidRDefault="00856A05" w:rsidP="00473209">
            <w:pPr>
              <w:rPr>
                <w:b/>
                <w:sz w:val="18"/>
                <w:szCs w:val="18"/>
              </w:rPr>
            </w:pPr>
            <w:r w:rsidRPr="0029583B">
              <w:rPr>
                <w:b/>
                <w:i/>
                <w:sz w:val="18"/>
                <w:szCs w:val="18"/>
              </w:rPr>
              <w:t>Control: 7.0% (21/284)</w:t>
            </w:r>
          </w:p>
          <w:p w14:paraId="788A5916" w14:textId="77777777" w:rsidR="00856A05" w:rsidRPr="0029583B" w:rsidRDefault="00856A05" w:rsidP="00473209">
            <w:pPr>
              <w:rPr>
                <w:sz w:val="18"/>
                <w:szCs w:val="18"/>
              </w:rPr>
            </w:pPr>
          </w:p>
        </w:tc>
        <w:tc>
          <w:tcPr>
            <w:tcW w:w="3480" w:type="dxa"/>
          </w:tcPr>
          <w:p w14:paraId="6E889F78" w14:textId="77777777" w:rsidR="00856A05" w:rsidRPr="0029583B" w:rsidRDefault="00856A05" w:rsidP="00473209">
            <w:pPr>
              <w:rPr>
                <w:sz w:val="18"/>
                <w:szCs w:val="18"/>
              </w:rPr>
            </w:pPr>
            <w:r w:rsidRPr="0029583B">
              <w:rPr>
                <w:sz w:val="18"/>
                <w:szCs w:val="18"/>
              </w:rPr>
              <w:t>Passing DBPCFC at 12 months with 3.3 g pasteurized raw egg white protein (cumulative) or reaching target dose of 3.3 g pasteurized raw egg white egg white protein (equivalent to 1 egg):</w:t>
            </w:r>
          </w:p>
          <w:p w14:paraId="0A5AAFD0" w14:textId="77777777" w:rsidR="00856A05" w:rsidRPr="0029583B" w:rsidRDefault="00856A05" w:rsidP="00473209">
            <w:pPr>
              <w:rPr>
                <w:b/>
                <w:sz w:val="18"/>
                <w:szCs w:val="18"/>
              </w:rPr>
            </w:pPr>
            <w:r w:rsidRPr="0029583B">
              <w:rPr>
                <w:b/>
                <w:sz w:val="18"/>
                <w:szCs w:val="18"/>
              </w:rPr>
              <w:t>OIT: 84% (64/76)</w:t>
            </w:r>
          </w:p>
          <w:p w14:paraId="541783B8" w14:textId="77777777" w:rsidR="00856A05" w:rsidRPr="0029583B" w:rsidRDefault="00856A05" w:rsidP="00473209">
            <w:pPr>
              <w:rPr>
                <w:b/>
                <w:sz w:val="18"/>
                <w:szCs w:val="18"/>
              </w:rPr>
            </w:pPr>
            <w:r w:rsidRPr="0029583B">
              <w:rPr>
                <w:b/>
                <w:sz w:val="18"/>
                <w:szCs w:val="18"/>
              </w:rPr>
              <w:t>Control: 16% (4/25)</w:t>
            </w:r>
          </w:p>
          <w:p w14:paraId="25251CC9" w14:textId="77777777" w:rsidR="00856A05" w:rsidRPr="0029583B" w:rsidRDefault="00856A05" w:rsidP="00473209">
            <w:pPr>
              <w:rPr>
                <w:b/>
                <w:sz w:val="18"/>
                <w:szCs w:val="18"/>
              </w:rPr>
            </w:pPr>
            <w:r w:rsidRPr="0029583B">
              <w:rPr>
                <w:b/>
                <w:sz w:val="18"/>
                <w:szCs w:val="18"/>
              </w:rPr>
              <w:t>P=0.000</w:t>
            </w:r>
          </w:p>
          <w:p w14:paraId="1BCE16ED" w14:textId="77777777" w:rsidR="00856A05" w:rsidRPr="0029583B" w:rsidRDefault="00856A05" w:rsidP="00473209">
            <w:pPr>
              <w:rPr>
                <w:b/>
                <w:sz w:val="18"/>
                <w:szCs w:val="18"/>
              </w:rPr>
            </w:pPr>
          </w:p>
          <w:p w14:paraId="4C5235A6" w14:textId="77777777" w:rsidR="00856A05" w:rsidRPr="0029583B" w:rsidRDefault="00856A05" w:rsidP="00473209">
            <w:pPr>
              <w:rPr>
                <w:b/>
                <w:sz w:val="18"/>
                <w:szCs w:val="18"/>
              </w:rPr>
            </w:pPr>
            <w:r w:rsidRPr="0029583B">
              <w:rPr>
                <w:i/>
                <w:sz w:val="18"/>
                <w:szCs w:val="18"/>
              </w:rPr>
              <w:t>Cochrane risk of bias: high (MW assessment)</w:t>
            </w:r>
          </w:p>
        </w:tc>
        <w:tc>
          <w:tcPr>
            <w:tcW w:w="3623" w:type="dxa"/>
          </w:tcPr>
          <w:p w14:paraId="08E0F9F3" w14:textId="77777777" w:rsidR="00856A05" w:rsidRPr="0029583B" w:rsidRDefault="00856A05" w:rsidP="00473209">
            <w:pPr>
              <w:rPr>
                <w:sz w:val="18"/>
                <w:szCs w:val="18"/>
              </w:rPr>
            </w:pPr>
            <w:r w:rsidRPr="0029583B">
              <w:rPr>
                <w:sz w:val="18"/>
                <w:szCs w:val="18"/>
              </w:rPr>
              <w:t>OIT patients: reaching maintenance dose (200 mL) (8.8 g milk protein)</w:t>
            </w:r>
          </w:p>
          <w:p w14:paraId="39E18E2F" w14:textId="77777777" w:rsidR="00856A05" w:rsidRPr="0029583B" w:rsidRDefault="00856A05" w:rsidP="00473209">
            <w:pPr>
              <w:rPr>
                <w:sz w:val="18"/>
                <w:szCs w:val="18"/>
              </w:rPr>
            </w:pPr>
            <w:r w:rsidRPr="0029583B">
              <w:rPr>
                <w:sz w:val="18"/>
                <w:szCs w:val="18"/>
              </w:rPr>
              <w:t>Control patients: passing a single-blind OFC with a cumulative dose of 200 mL milk (8.8 g milk protein):</w:t>
            </w:r>
          </w:p>
          <w:p w14:paraId="1D186FAD" w14:textId="77777777" w:rsidR="00856A05" w:rsidRPr="0029583B" w:rsidRDefault="00856A05" w:rsidP="00473209">
            <w:pPr>
              <w:rPr>
                <w:b/>
                <w:sz w:val="18"/>
                <w:szCs w:val="18"/>
              </w:rPr>
            </w:pPr>
            <w:r w:rsidRPr="0029583B">
              <w:rPr>
                <w:b/>
                <w:sz w:val="18"/>
                <w:szCs w:val="18"/>
              </w:rPr>
              <w:t>OIT: 69% (18/26)</w:t>
            </w:r>
          </w:p>
          <w:p w14:paraId="4D810814" w14:textId="77777777" w:rsidR="00856A05" w:rsidRPr="0029583B" w:rsidRDefault="00856A05" w:rsidP="00473209">
            <w:pPr>
              <w:rPr>
                <w:b/>
                <w:sz w:val="18"/>
                <w:szCs w:val="18"/>
              </w:rPr>
            </w:pPr>
            <w:r w:rsidRPr="0029583B">
              <w:rPr>
                <w:b/>
                <w:sz w:val="18"/>
                <w:szCs w:val="18"/>
              </w:rPr>
              <w:t>Control: 0 (0/26)</w:t>
            </w:r>
          </w:p>
          <w:p w14:paraId="6A1FC500" w14:textId="77777777" w:rsidR="00856A05" w:rsidRPr="0029583B" w:rsidRDefault="00856A05" w:rsidP="00473209">
            <w:pPr>
              <w:rPr>
                <w:sz w:val="18"/>
                <w:szCs w:val="18"/>
              </w:rPr>
            </w:pPr>
            <w:r w:rsidRPr="0029583B">
              <w:rPr>
                <w:b/>
                <w:sz w:val="18"/>
                <w:szCs w:val="18"/>
              </w:rPr>
              <w:t>Difference: 69% (95% CI: 48%, 91%)</w:t>
            </w:r>
          </w:p>
        </w:tc>
      </w:tr>
    </w:tbl>
    <w:p w14:paraId="1AC69C64" w14:textId="71D5398F" w:rsidR="00856A05" w:rsidRPr="0029583B" w:rsidRDefault="00856A05" w:rsidP="00856A05">
      <w:pPr>
        <w:rPr>
          <w:sz w:val="16"/>
        </w:rPr>
      </w:pPr>
      <w:r w:rsidRPr="0029583B">
        <w:rPr>
          <w:sz w:val="16"/>
        </w:rPr>
        <w:t>DBPCFC: double-blind, placebo-controlled food challenge; IQR: inter-quartile range; OFC: oral food challenge; OIT: oral immunotherapy; PP: peanut protein; RR: risk ratio; SLIT: sublingual immunotherapy</w:t>
      </w:r>
    </w:p>
    <w:p w14:paraId="506A63AC" w14:textId="77777777" w:rsidR="00856A05" w:rsidRPr="0029583B" w:rsidRDefault="00856A05" w:rsidP="00856A05">
      <w:pPr>
        <w:rPr>
          <w:sz w:val="16"/>
        </w:rPr>
      </w:pPr>
      <w:r w:rsidRPr="0029583B">
        <w:rPr>
          <w:sz w:val="16"/>
        </w:rPr>
        <w:t>Note: approximate correspondence:  1 peanut = 250 mg peanut protein; 1 mL milk = 30 mg milk protein; 1 egg white=4g egg white protein</w:t>
      </w:r>
    </w:p>
    <w:p w14:paraId="1C7E91EE" w14:textId="77777777" w:rsidR="00856A05" w:rsidRPr="0029583B" w:rsidRDefault="00856A05" w:rsidP="00856A05">
      <w:pPr>
        <w:rPr>
          <w:sz w:val="16"/>
        </w:rPr>
      </w:pPr>
      <w:r w:rsidRPr="0029583B">
        <w:rPr>
          <w:sz w:val="16"/>
        </w:rPr>
        <w:t>*An additional 15 patients continued to receive increasing amounts of cow milk at date of data cut-off (i.e., had not completed the build-up phase).</w:t>
      </w:r>
    </w:p>
    <w:p w14:paraId="3EB12623" w14:textId="77777777" w:rsidR="007C7924" w:rsidRDefault="007C7924" w:rsidP="007C7924">
      <w:pPr>
        <w:rPr>
          <w:rFonts w:eastAsia="Times New Roman"/>
          <w:b/>
          <w:bCs/>
          <w:color w:val="595959"/>
          <w:kern w:val="32"/>
          <w:sz w:val="28"/>
          <w:szCs w:val="32"/>
        </w:rPr>
      </w:pPr>
    </w:p>
    <w:p w14:paraId="2D10DBEA" w14:textId="77777777" w:rsidR="007C7924" w:rsidRDefault="007C7924" w:rsidP="007C7924">
      <w:pPr>
        <w:rPr>
          <w:rFonts w:eastAsia="Times New Roman"/>
          <w:b/>
          <w:bCs/>
          <w:color w:val="595959"/>
          <w:kern w:val="32"/>
          <w:sz w:val="28"/>
          <w:szCs w:val="32"/>
        </w:rPr>
      </w:pPr>
    </w:p>
    <w:p w14:paraId="7AD1799E" w14:textId="77777777" w:rsidR="007C7924" w:rsidRDefault="007C7924" w:rsidP="007C7924">
      <w:pPr>
        <w:rPr>
          <w:sz w:val="16"/>
        </w:rPr>
      </w:pPr>
    </w:p>
    <w:p w14:paraId="5133ABE4" w14:textId="77777777" w:rsidR="007C7924" w:rsidRDefault="007C7924">
      <w:r>
        <w:br w:type="page"/>
      </w:r>
    </w:p>
    <w:p w14:paraId="46562FA8" w14:textId="77777777" w:rsidR="00856A05" w:rsidRPr="0029583B" w:rsidRDefault="00856A05" w:rsidP="00856A05">
      <w:pPr>
        <w:rPr>
          <w:sz w:val="16"/>
        </w:rPr>
      </w:pPr>
    </w:p>
    <w:tbl>
      <w:tblPr>
        <w:tblStyle w:val="1"/>
        <w:tblW w:w="17402" w:type="dxa"/>
        <w:tblLook w:val="04A0" w:firstRow="1" w:lastRow="0" w:firstColumn="1" w:lastColumn="0" w:noHBand="0" w:noVBand="1"/>
      </w:tblPr>
      <w:tblGrid>
        <w:gridCol w:w="3480"/>
        <w:gridCol w:w="3480"/>
        <w:gridCol w:w="3481"/>
        <w:gridCol w:w="3480"/>
        <w:gridCol w:w="3481"/>
      </w:tblGrid>
      <w:tr w:rsidR="00856A05" w:rsidRPr="00A241D7" w14:paraId="0762FBA5" w14:textId="77777777" w:rsidTr="00473209">
        <w:tc>
          <w:tcPr>
            <w:tcW w:w="17402" w:type="dxa"/>
            <w:gridSpan w:val="5"/>
          </w:tcPr>
          <w:p w14:paraId="736F1419" w14:textId="77777777" w:rsidR="00856A05" w:rsidRPr="0029583B" w:rsidRDefault="00856A05" w:rsidP="00473209">
            <w:pPr>
              <w:jc w:val="center"/>
              <w:rPr>
                <w:b/>
                <w:sz w:val="18"/>
                <w:szCs w:val="18"/>
              </w:rPr>
            </w:pPr>
            <w:r w:rsidRPr="0029583B">
              <w:rPr>
                <w:b/>
                <w:sz w:val="18"/>
                <w:szCs w:val="18"/>
              </w:rPr>
              <w:t>Case series (clinical practice) with N&gt;150</w:t>
            </w:r>
          </w:p>
        </w:tc>
      </w:tr>
      <w:tr w:rsidR="00856A05" w:rsidRPr="00A241D7" w14:paraId="70064197" w14:textId="77777777" w:rsidTr="00473209">
        <w:trPr>
          <w:trHeight w:val="181"/>
        </w:trPr>
        <w:tc>
          <w:tcPr>
            <w:tcW w:w="3480" w:type="dxa"/>
          </w:tcPr>
          <w:p w14:paraId="7B5CA674" w14:textId="4585F4DE" w:rsidR="00856A05" w:rsidRPr="0029583B" w:rsidRDefault="00856A05" w:rsidP="00473209">
            <w:pPr>
              <w:rPr>
                <w:b/>
                <w:sz w:val="18"/>
                <w:szCs w:val="18"/>
              </w:rPr>
            </w:pPr>
            <w:r w:rsidRPr="0029583B">
              <w:rPr>
                <w:b/>
                <w:sz w:val="18"/>
                <w:szCs w:val="18"/>
              </w:rPr>
              <w:t>Levy, 2014</w:t>
            </w:r>
            <w:r w:rsidRPr="0029583B">
              <w:rPr>
                <w:b/>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b/>
                <w:sz w:val="18"/>
                <w:szCs w:val="18"/>
              </w:rPr>
              <w:instrText xml:space="preserve"> ADDIN EN.CITE </w:instrText>
            </w:r>
            <w:r w:rsidR="005F2998">
              <w:rPr>
                <w:b/>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14</w:t>
            </w:r>
            <w:r w:rsidRPr="0029583B">
              <w:rPr>
                <w:b/>
                <w:sz w:val="18"/>
                <w:szCs w:val="18"/>
              </w:rPr>
              <w:fldChar w:fldCharType="end"/>
            </w:r>
            <w:r w:rsidRPr="0029583B">
              <w:rPr>
                <w:b/>
                <w:sz w:val="18"/>
                <w:szCs w:val="18"/>
              </w:rPr>
              <w:t xml:space="preserve"> (Israel)– cow’s milk</w:t>
            </w:r>
          </w:p>
          <w:p w14:paraId="2C6AB537" w14:textId="77777777" w:rsidR="00856A05" w:rsidRPr="0029583B" w:rsidRDefault="00856A05" w:rsidP="00473209">
            <w:pPr>
              <w:rPr>
                <w:b/>
                <w:sz w:val="18"/>
                <w:szCs w:val="18"/>
              </w:rPr>
            </w:pPr>
            <w:r w:rsidRPr="0029583B">
              <w:rPr>
                <w:b/>
                <w:sz w:val="18"/>
                <w:szCs w:val="18"/>
              </w:rPr>
              <w:t>N=265*</w:t>
            </w:r>
          </w:p>
          <w:p w14:paraId="14B6C93D" w14:textId="77777777" w:rsidR="00856A05" w:rsidRPr="0029583B" w:rsidRDefault="00856A05" w:rsidP="00473209">
            <w:pPr>
              <w:rPr>
                <w:b/>
                <w:sz w:val="18"/>
                <w:szCs w:val="18"/>
              </w:rPr>
            </w:pPr>
            <w:r w:rsidRPr="0029583B">
              <w:rPr>
                <w:b/>
                <w:sz w:val="18"/>
                <w:szCs w:val="18"/>
              </w:rPr>
              <w:t>Age: 4-27 (7.5 median) years</w:t>
            </w:r>
          </w:p>
          <w:p w14:paraId="4352DCDC" w14:textId="77777777" w:rsidR="00856A05" w:rsidRPr="0029583B" w:rsidRDefault="00856A05" w:rsidP="00473209">
            <w:pPr>
              <w:rPr>
                <w:b/>
                <w:sz w:val="18"/>
                <w:szCs w:val="18"/>
              </w:rPr>
            </w:pPr>
            <w:r w:rsidRPr="0029583B">
              <w:rPr>
                <w:b/>
                <w:sz w:val="18"/>
                <w:szCs w:val="18"/>
              </w:rPr>
              <w:t>Diagnosis confirmed with OFC: not for all patients</w:t>
            </w:r>
          </w:p>
        </w:tc>
        <w:tc>
          <w:tcPr>
            <w:tcW w:w="3480" w:type="dxa"/>
          </w:tcPr>
          <w:p w14:paraId="5CEFCA7F" w14:textId="41D61785" w:rsidR="00856A05" w:rsidRPr="0029583B" w:rsidRDefault="00856A05" w:rsidP="00473209">
            <w:pPr>
              <w:rPr>
                <w:b/>
                <w:sz w:val="18"/>
                <w:szCs w:val="18"/>
                <w:lang w:val="fr-CA"/>
              </w:rPr>
            </w:pPr>
            <w:r w:rsidRPr="0029583B">
              <w:rPr>
                <w:b/>
                <w:sz w:val="18"/>
                <w:szCs w:val="18"/>
                <w:lang w:val="fr-CA"/>
              </w:rPr>
              <w:t>Kauppila, 2019</w:t>
            </w:r>
            <w:r w:rsidRPr="0029583B">
              <w:rPr>
                <w:b/>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sidRPr="005F2998">
              <w:rPr>
                <w:b/>
                <w:sz w:val="18"/>
                <w:szCs w:val="18"/>
                <w:lang w:val="fr-CA"/>
              </w:rPr>
              <w:instrText xml:space="preserve"> ADDIN EN.CITE </w:instrText>
            </w:r>
            <w:r w:rsidR="005F2998">
              <w:rPr>
                <w:b/>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sidRPr="005F2998">
              <w:rPr>
                <w:b/>
                <w:sz w:val="18"/>
                <w:szCs w:val="18"/>
                <w:lang w:val="fr-CA"/>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lang w:val="fr-CA"/>
              </w:rPr>
              <w:t>15</w:t>
            </w:r>
            <w:r w:rsidRPr="0029583B">
              <w:rPr>
                <w:b/>
                <w:sz w:val="18"/>
                <w:szCs w:val="18"/>
              </w:rPr>
              <w:fldChar w:fldCharType="end"/>
            </w:r>
            <w:r w:rsidRPr="0029583B">
              <w:rPr>
                <w:b/>
                <w:sz w:val="18"/>
                <w:szCs w:val="18"/>
                <w:lang w:val="fr-CA"/>
              </w:rPr>
              <w:t xml:space="preserve"> (Finland) – cow’s milk</w:t>
            </w:r>
          </w:p>
          <w:p w14:paraId="76385D86" w14:textId="77777777" w:rsidR="00856A05" w:rsidRPr="0029583B" w:rsidRDefault="00856A05" w:rsidP="00473209">
            <w:pPr>
              <w:rPr>
                <w:b/>
                <w:sz w:val="18"/>
                <w:szCs w:val="18"/>
                <w:lang w:val="fr-CA"/>
              </w:rPr>
            </w:pPr>
            <w:r w:rsidRPr="0029583B">
              <w:rPr>
                <w:b/>
                <w:sz w:val="18"/>
                <w:szCs w:val="18"/>
                <w:lang w:val="fr-CA"/>
              </w:rPr>
              <w:t>N=295</w:t>
            </w:r>
          </w:p>
          <w:p w14:paraId="6B68D364" w14:textId="77777777" w:rsidR="00856A05" w:rsidRPr="0029583B" w:rsidRDefault="00856A05" w:rsidP="00473209">
            <w:pPr>
              <w:rPr>
                <w:b/>
                <w:sz w:val="18"/>
                <w:szCs w:val="18"/>
              </w:rPr>
            </w:pPr>
            <w:r w:rsidRPr="0029583B">
              <w:rPr>
                <w:b/>
                <w:sz w:val="18"/>
                <w:szCs w:val="18"/>
              </w:rPr>
              <w:t>Age: 5-17 (median 7.5) years</w:t>
            </w:r>
          </w:p>
          <w:p w14:paraId="2F828AF5" w14:textId="77777777" w:rsidR="00856A05" w:rsidRPr="0029583B" w:rsidRDefault="00856A05" w:rsidP="00473209">
            <w:pPr>
              <w:rPr>
                <w:b/>
                <w:sz w:val="18"/>
                <w:szCs w:val="18"/>
              </w:rPr>
            </w:pPr>
            <w:r w:rsidRPr="0029583B">
              <w:rPr>
                <w:b/>
                <w:sz w:val="18"/>
                <w:szCs w:val="18"/>
              </w:rPr>
              <w:t>Diagnosis confirmed with OFC: yes</w:t>
            </w:r>
          </w:p>
        </w:tc>
        <w:tc>
          <w:tcPr>
            <w:tcW w:w="3481" w:type="dxa"/>
          </w:tcPr>
          <w:p w14:paraId="3E199493" w14:textId="0FF35C87" w:rsidR="00856A05" w:rsidRPr="0029583B" w:rsidRDefault="00856A05" w:rsidP="00473209">
            <w:pPr>
              <w:rPr>
                <w:b/>
                <w:sz w:val="18"/>
                <w:szCs w:val="18"/>
              </w:rPr>
            </w:pPr>
            <w:r w:rsidRPr="0029583B">
              <w:rPr>
                <w:b/>
                <w:sz w:val="18"/>
                <w:szCs w:val="18"/>
              </w:rPr>
              <w:t>Soller, 2019</w:t>
            </w:r>
            <w:r w:rsidRPr="0029583B">
              <w:rPr>
                <w:b/>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b/>
                <w:sz w:val="18"/>
                <w:szCs w:val="18"/>
              </w:rPr>
              <w:instrText xml:space="preserve"> ADDIN EN.CITE </w:instrText>
            </w:r>
            <w:r w:rsidR="005F2998">
              <w:rPr>
                <w:b/>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9</w:t>
            </w:r>
            <w:r w:rsidRPr="0029583B">
              <w:rPr>
                <w:b/>
                <w:sz w:val="18"/>
                <w:szCs w:val="18"/>
              </w:rPr>
              <w:fldChar w:fldCharType="end"/>
            </w:r>
            <w:r w:rsidRPr="0029583B">
              <w:rPr>
                <w:b/>
                <w:sz w:val="18"/>
                <w:szCs w:val="18"/>
              </w:rPr>
              <w:t xml:space="preserve"> (Canada) – peanut</w:t>
            </w:r>
          </w:p>
          <w:p w14:paraId="76658E63" w14:textId="77777777" w:rsidR="00856A05" w:rsidRPr="0029583B" w:rsidRDefault="00856A05" w:rsidP="00473209">
            <w:pPr>
              <w:rPr>
                <w:b/>
                <w:sz w:val="18"/>
                <w:szCs w:val="18"/>
              </w:rPr>
            </w:pPr>
            <w:r w:rsidRPr="0029583B">
              <w:rPr>
                <w:b/>
                <w:sz w:val="18"/>
                <w:szCs w:val="18"/>
              </w:rPr>
              <w:t>N=270</w:t>
            </w:r>
          </w:p>
          <w:p w14:paraId="311454A4" w14:textId="77777777" w:rsidR="00856A05" w:rsidRPr="0029583B" w:rsidRDefault="00856A05" w:rsidP="00473209">
            <w:pPr>
              <w:rPr>
                <w:b/>
                <w:sz w:val="18"/>
                <w:szCs w:val="18"/>
              </w:rPr>
            </w:pPr>
            <w:r w:rsidRPr="0029583B">
              <w:rPr>
                <w:b/>
                <w:sz w:val="18"/>
                <w:szCs w:val="18"/>
              </w:rPr>
              <w:t>Age: 0.75-5.9 (median 1.9, IQR : 1.25-2.75) years</w:t>
            </w:r>
          </w:p>
          <w:p w14:paraId="73FFE7F9" w14:textId="77777777" w:rsidR="00856A05" w:rsidRPr="0029583B" w:rsidRDefault="00856A05" w:rsidP="00473209">
            <w:pPr>
              <w:rPr>
                <w:b/>
                <w:sz w:val="18"/>
                <w:szCs w:val="18"/>
              </w:rPr>
            </w:pPr>
            <w:r w:rsidRPr="0029583B">
              <w:rPr>
                <w:b/>
                <w:sz w:val="18"/>
                <w:szCs w:val="18"/>
              </w:rPr>
              <w:t>Diagnosis confirmed with OFC: for 31% of patients</w:t>
            </w:r>
          </w:p>
        </w:tc>
        <w:tc>
          <w:tcPr>
            <w:tcW w:w="3480" w:type="dxa"/>
          </w:tcPr>
          <w:p w14:paraId="3B7337D7" w14:textId="3F85C2FC" w:rsidR="00856A05" w:rsidRPr="0029583B" w:rsidRDefault="00856A05" w:rsidP="00473209">
            <w:pPr>
              <w:rPr>
                <w:b/>
                <w:sz w:val="18"/>
                <w:szCs w:val="18"/>
              </w:rPr>
            </w:pPr>
            <w:r w:rsidRPr="0029583B">
              <w:rPr>
                <w:b/>
                <w:sz w:val="18"/>
                <w:szCs w:val="18"/>
              </w:rPr>
              <w:t>Wasserman, 2019</w:t>
            </w:r>
            <w:r w:rsidRPr="0029583B">
              <w:rPr>
                <w:b/>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b/>
                <w:sz w:val="18"/>
                <w:szCs w:val="18"/>
              </w:rPr>
              <w:instrText xml:space="preserve"> ADDIN EN.CITE </w:instrText>
            </w:r>
            <w:r w:rsidR="005F2998">
              <w:rPr>
                <w:b/>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8</w:t>
            </w:r>
            <w:r w:rsidRPr="0029583B">
              <w:rPr>
                <w:b/>
                <w:sz w:val="18"/>
                <w:szCs w:val="18"/>
              </w:rPr>
              <w:fldChar w:fldCharType="end"/>
            </w:r>
            <w:r w:rsidRPr="0029583B">
              <w:rPr>
                <w:b/>
                <w:sz w:val="18"/>
                <w:szCs w:val="18"/>
              </w:rPr>
              <w:t xml:space="preserve"> (USA) – peanut</w:t>
            </w:r>
          </w:p>
          <w:p w14:paraId="4E31FAA9" w14:textId="77777777" w:rsidR="00856A05" w:rsidRPr="0029583B" w:rsidRDefault="00856A05" w:rsidP="00473209">
            <w:pPr>
              <w:rPr>
                <w:b/>
                <w:sz w:val="18"/>
                <w:szCs w:val="18"/>
              </w:rPr>
            </w:pPr>
            <w:r w:rsidRPr="0029583B">
              <w:rPr>
                <w:b/>
                <w:sz w:val="18"/>
                <w:szCs w:val="18"/>
              </w:rPr>
              <w:t>N=270</w:t>
            </w:r>
          </w:p>
          <w:p w14:paraId="6E6A1124" w14:textId="77777777" w:rsidR="00856A05" w:rsidRPr="0029583B" w:rsidRDefault="00856A05" w:rsidP="00473209">
            <w:pPr>
              <w:rPr>
                <w:b/>
                <w:sz w:val="18"/>
                <w:szCs w:val="18"/>
              </w:rPr>
            </w:pPr>
            <w:r w:rsidRPr="0029583B">
              <w:rPr>
                <w:b/>
                <w:sz w:val="18"/>
                <w:szCs w:val="18"/>
              </w:rPr>
              <w:t>Age: 4-18 (mean: 8.1) years</w:t>
            </w:r>
          </w:p>
          <w:p w14:paraId="7620738F" w14:textId="77777777" w:rsidR="00856A05" w:rsidRPr="0029583B" w:rsidRDefault="00856A05" w:rsidP="00473209">
            <w:pPr>
              <w:rPr>
                <w:b/>
                <w:sz w:val="18"/>
                <w:szCs w:val="18"/>
              </w:rPr>
            </w:pPr>
            <w:r w:rsidRPr="0029583B">
              <w:rPr>
                <w:b/>
                <w:sz w:val="18"/>
                <w:szCs w:val="18"/>
              </w:rPr>
              <w:t>Diagnosis confirmed with OFC: no</w:t>
            </w:r>
          </w:p>
        </w:tc>
        <w:tc>
          <w:tcPr>
            <w:tcW w:w="3481" w:type="dxa"/>
          </w:tcPr>
          <w:p w14:paraId="55FE1AED" w14:textId="1D65C78E" w:rsidR="00856A05" w:rsidRPr="0029583B" w:rsidRDefault="00856A05" w:rsidP="00473209">
            <w:pPr>
              <w:rPr>
                <w:b/>
                <w:sz w:val="18"/>
                <w:szCs w:val="18"/>
              </w:rPr>
            </w:pPr>
            <w:r w:rsidRPr="0029583B">
              <w:rPr>
                <w:b/>
                <w:sz w:val="18"/>
                <w:szCs w:val="18"/>
              </w:rPr>
              <w:t>Wasserman, 2014</w:t>
            </w:r>
            <w:r w:rsidRPr="0029583B">
              <w:rPr>
                <w:b/>
                <w:sz w:val="18"/>
                <w:szCs w:val="18"/>
              </w:rPr>
              <w:fldChar w:fldCharType="begin">
                <w:fldData xml:space="preserve">PEVuZE5vdGU+PENpdGU+PEF1dGhvcj5XYXNzZXJtYW48L0F1dGhvcj48WWVhcj4yMDE0PC9ZZWFy
PjxSZWNOdW0+MTM0NDc8L1JlY051bT48RGlzcGxheVRleHQ+PHN0eWxlIGZhY2U9InN1cGVyc2Ny
aXB0Ij41Njwvc3R5bGU+PC9EaXNwbGF5VGV4dD48cmVjb3JkPjxyZWMtbnVtYmVyPjEzNDQ3PC9y
ZWMtbnVtYmVyPjxmb3JlaWduLWtleXM+PGtleSBhcHA9IkVOIiBkYi1pZD0ieDl3eno1YXRic2Qy
Mm9lZnJ6MjV3dGF5MnhmNWZ2ZXA1MDByIiB0aW1lc3RhbXA9IjE1NTg0NTM4MjIiPjEzNDQ3PC9r
ZXk+PC9mb3JlaWduLWtleXM+PHJlZi10eXBlIG5hbWU9IkpvdXJuYWwgQXJ0aWNsZSI+MTc8L3Jl
Zi10eXBlPjxjb250cmlidXRvcnM+PGF1dGhvcnM+PGF1dGhvcj5XYXNzZXJtYW4sIFIuIEwuPC9h
dXRob3I+PGF1dGhvcj5GYWN0b3IsIEouIE0uPC9hdXRob3I+PGF1dGhvcj5CYWtlciwgSi4gVy48
L2F1dGhvcj48YXV0aG9yPk1hbnNmaWVsZCwgTC4gRS48L2F1dGhvcj48YXV0aG9yPkthdHosIFku
PC9hdXRob3I+PGF1dGhvcj5IYWd1ZSwgQS4gUi48L2F1dGhvcj48YXV0aG9yPlBhdWwsIE0uIE0u
PC9hdXRob3I+PGF1dGhvcj5TdWdlcm1hbiwgUi4gVy48L2F1dGhvcj48YXV0aG9yPkxlZSwgSi4g
Ty48L2F1dGhvcj48YXV0aG9yPkxlc3RlciwgTS4gUi48L2F1dGhvcj48YXV0aG9yPk1lbmRlbHNv
biwgTC4gTS48L2F1dGhvcj48YXV0aG9yPk5hY3Nob24sIEwuPC9hdXRob3I+PGF1dGhvcj5MZXZ5
LCBNLiBCLjwvYXV0aG9yPjxhdXRob3I+R29sZGJlcmcsIE0uIFIuPC9hdXRob3I+PGF1dGhvcj5F
bGl6dXIsIEEuPC9hdXRob3I+PC9hdXRob3JzPjwvY29udHJpYnV0b3JzPjxhdXRoLWFkZHJlc3M+
RGVwYXJ0bWVudCBvZiBQZWRpYXRyaWNzLCBNZWRpY2FsIENpdHkgQ2hpbGRyZW4mYXBvcztzIEhv
c3BpdGFsLCBEYWxsYXMsIFRleC4gRWxlY3Ryb25pYyBhZGRyZXNzOiBkcnJpY2h3YXNzZXJtYW5A
Z21haWwuY29tLiYjeEQ7TmV3IEVuZ2xhbmQgRm9vZCBBbGxlcmd5IFRyZWF0bWVudCBDZW50ZXIs
IENvbm5lY3RpY3V0IENoaWxkcmVuJmFwb3M7cyBNZWRpY2FsIENlbnRlciwgV2VzdCBIYXJ0Zm9y
ZCwgQ29ubi4mI3hEO0RlcGFydG1lbnQgb2YgQWxsZXJneSBhbmQgSW1tdW5vbG9neSwgRW1hbnVl
bCBIb3NwaXRhbCwgUG9ydGxhbmQsIE9yZS4mI3hEO1BhdWwgRm9zdGVyIFNjaG9vbCBvZiBNZWRp
Y2luZSwgRWwgUGFzbywgVGV4LiYjeEQ7WmVyaWZpbiBJc3JhZWwgYW5kIERlcGFydG1lbnQgb2Yg
UGVkaWF0cmljcywgU2Fja2xlciBTY2hvb2wgb2YgTWVkaWNpbmUsIFRlbCBBdml2IFVuaXZlcnNp
dHksIFRlbCBBdml2LCBJc3JhZWwuJiN4RDtEYWxsYXNBbGxlcmd5SW1tdW5vbG9neSwgRGFsbGFz
LCBUZXguJiN4RDtEZXBhcnRtZW50IG9mIFBlZGlhdHJpY3MsIE1lZGljYWwgQ2l0eSBDaGlsZHJl
biZhcG9zO3MgSG9zcGl0YWwsIERhbGxhcywgVGV4LiYjeEQ7QWxsZXJneSAmYW1wOyBJbW11bm9s
b2d5IEluc3RpdHV0ZSwgQXNhZiBIYXJvZmUgTWVkaWNhbCBDZW50ZXIsIFplcmlmaW4sIElzcmFl
bC48L2F1dGgtYWRkcmVzcz48dGl0bGVzPjx0aXRsZT5PcmFsIGltbXVub3RoZXJhcHkgZm9yIHBl
YW51dCBhbGxlcmd5OiBtdWx0aXByYWN0aWNlIGV4cGVyaWVuY2Ugd2l0aCBlcGluZXBocmluZS10
cmVhdGVkIHJlYWN0aW9uczwvdGl0bGU+PHNlY29uZGFyeS10aXRsZT5KIEFsbGVyZ3kgQ2xpbiBJ
bW11bm9sIFByYWN0PC9zZWNvbmRhcnktdGl0bGU+PGFsdC10aXRsZT5UaGUgam91cm5hbCBvZiBh
bGxlcmd5IGFuZCBjbGluaWNhbCBpbW11bm9sb2d5LiBJbiBwcmFjdGljZTwvYWx0LXRpdGxlPjwv
dGl0bGVzPjxwZXJpb2RpY2FsPjxmdWxsLXRpdGxlPkogQWxsZXJneSBDbGluIEltbXVub2wgUHJh
Y3Q8L2Z1bGwtdGl0bGU+PGFiYnItMT5UaGUgam91cm5hbCBvZiBhbGxlcmd5IGFuZCBjbGluaWNh
bCBpbW11bm9sb2d5LiBJbiBwcmFjdGljZTwvYWJici0xPjwvcGVyaW9kaWNhbD48YWx0LXBlcmlv
ZGljYWw+PGZ1bGwtdGl0bGU+SiBBbGxlcmd5IENsaW4gSW1tdW5vbCBQcmFjdDwvZnVsbC10aXRs
ZT48YWJici0xPlRoZSBqb3VybmFsIG9mIGFsbGVyZ3kgYW5kIGNsaW5pY2FsIGltbXVub2xvZ3ku
IEluIHByYWN0aWNlPC9hYmJyLTE+PC9hbHQtcGVyaW9kaWNhbD48cGFnZXM+OTEtNjwvcGFnZXM+
PHZvbHVtZT4yPC92b2x1bWU+PG51bWJlcj4xPC9udW1iZXI+PGVkaXRpb24+MjAxNC8wMi8yNjwv
ZWRpdGlvbj48a2V5d29yZHM+PGtleXdvcmQ+QWRtaW5pc3RyYXRpb24sIE9yYWw8L2tleXdvcmQ+
PGtleXdvcmQ+QWRyZW5lcmdpYyBBZ29uaXN0cy8qdGhlcmFwZXV0aWMgdXNlPC9rZXl3b3JkPjxr
ZXl3b3JkPkFsbGVyZ2Vucy8qYWRtaW5pc3RyYXRpb24gJmFtcDsgZG9zYWdlL2FkdmVyc2UgZWZm
ZWN0cy9pbW11bm9sb2d5PC9rZXl3b3JkPjxrZXl3b3JkPkFuYXBoeWxheGlzL2RpYWdub3Npcy8q
ZHJ1ZyB0aGVyYXB5L2V0aW9sb2d5PC9rZXl3b3JkPjxrZXl3b3JkPkFyYWNoaXMvKmFkdmVyc2Ug
ZWZmZWN0cy9pbW11bm9sb2d5PC9rZXl3b3JkPjxrZXl3b3JkPkRlc2Vuc2l0aXphdGlvbiwgSW1t
dW5vbG9naWMvYWR2ZXJzZSBlZmZlY3RzLyptZXRob2RzPC9rZXl3b3JkPjxrZXl3b3JkPkVwaW5l
cGhyaW5lLyp0aGVyYXBldXRpYyB1c2U8L2tleXdvcmQ+PGtleXdvcmQ+SHVtYW5zPC9rZXl3b3Jk
PjxrZXl3b3JkPklzcmFlbDwva2V5d29yZD48a2V5d29yZD5QZWFudXQgSHlwZXJzZW5zaXRpdml0
eS9kaWFnbm9zaXMvaW1tdW5vbG9neS8qdGhlcmFweTwva2V5d29yZD48a2V5d29yZD5QbGFudCBQ
cm90ZWlucy8qYWRtaW5pc3RyYXRpb24gJmFtcDsgZG9zYWdlL2FkdmVyc2UgZWZmZWN0cy9pbW11
bm9sb2d5PC9rZXl3b3JkPjxrZXl3b3JkPlJldHJvc3BlY3RpdmUgU3R1ZGllczwva2V5d29yZD48
a2V5d29yZD5SaXNrIEFzc2Vzc21lbnQ8L2tleXdvcmQ+PGtleXdvcmQ+UmlzayBGYWN0b3JzPC9r
ZXl3b3JkPjxrZXl3b3JkPlRpbWUgRmFjdG9yczwva2V5d29yZD48a2V5d29yZD5UcmVhdG1lbnQg
T3V0Y29tZTwva2V5d29yZD48a2V5d29yZD5Vbml0ZWQgU3RhdGVzPC9rZXl3b3JkPjxrZXl3b3Jk
PkFtczwva2V5d29yZD48a2V5d29yZD5Bdm9pZGFuY2UgbWFuYWdlbWVudCBzdHJhdGVneTwva2V5
d29yZD48a2V5d29yZD5FdHI8L2tleXdvcmQ+PGtleXdvcmQ+RXBpbmVwaHJpbmUtdHJlYXRlZCBy
ZWFjdGlvbjwva2V5d29yZD48a2V5d29yZD5Gb29kIGFsbGVyZ3k8L2tleXdvcmQ+PGtleXdvcmQ+
Rm9vZCBhbGxlcmd5IHRyZWF0bWVudDwva2V5d29yZD48a2V5d29yZD5JcmI8L2tleXdvcmQ+PGtl
eXdvcmQ+SW5zdGl0dXRpb25hbCByZXZpZXcgYm9hcmQ8L2tleXdvcmQ+PGtleXdvcmQ+T2l0PC9r
ZXl3b3JkPjxrZXl3b3JkPk9yYWwgaW1tdW5vdGhlcmFweTwva2V5d29yZD48a2V5d29yZD5Qb2l0
PC9rZXl3b3JkPjxrZXl3b3JkPlBwPC9rZXl3b3JkPjxrZXl3b3JkPlBlYW51dDwva2V5d29yZD48
a2V5d29yZD5QZWFudXQgb3JhbCBpbW11bm90aGVyYXB5PC9rZXl3b3JkPjxrZXl3b3JkPlBlYW51
dCBwcm90ZWluPC9rZXl3b3JkPjxrZXl3b3JkPlNjaXQ8L2tleXdvcmQ+PGtleXdvcmQ+U3B0PC9r
ZXl3b3JkPjxrZXl3b3JkPlNraW4gcHJpY2sgdGVzdDwva2V5d29yZD48a2V5d29yZD5TdWJjdXRh
bmVvdXMgaW1tdW5vdGhlcmFweTwva2V5d29yZD48L2tleXdvcmRzPjxkYXRlcz48eWVhcj4yMDE0
PC95ZWFyPjxwdWItZGF0ZXM+PGRhdGU+SmFuLUZlYjwvZGF0ZT48L3B1Yi1kYXRlcz48L2RhdGVz
Pjxpc2JuPjIyMTMtMjE5OCAoUHJpbnQpPC9pc2JuPjxhY2Nlc3Npb24tbnVtPjI0NTY1Nzc1PC9h
Y2Nlc3Npb24tbnVtPjx1cmxzPjxyZWxhdGVkLXVybHM+PHVybD48c3R5bGUgZmFjZT0idW5kZXJs
aW5lIiBmb250PSJkZWZhdWx0IiBzaXplPSIxMDAlIj5odHRwczovL3d3dy5uY2JpLm5sbS5uaWgu
Z292L3B1Ym1lZC8yNDU2NTc3NTwvc3R5bGU+PC91cmw+PC9yZWxhdGVkLXVybHM+PC91cmxzPjxj
dXN0b20xPlVuY29udHJvbGxlZCwgTj0zNTI8L2N1c3RvbTE+PGVsZWN0cm9uaWMtcmVzb3VyY2Ut
bnVtPjEwLjEwMTYvai5qYWlwLjIwMTMuMTAuMDAxPC9lbGVjdHJvbmljLXJlc291cmNlLW51bT48
cmVtb3RlLWRhdGFiYXNlLXByb3ZpZGVyPk5MTTwvcmVtb3RlLWRhdGFiYXNlLXByb3ZpZGVyPjxs
YW5ndWFnZT5lbmc8L2xhbmd1YWdlPjwvcmVjb3JkPjwvQ2l0ZT48L0VuZE5vdGU+AG==
</w:fldData>
              </w:fldChar>
            </w:r>
            <w:r w:rsidR="005F2998">
              <w:rPr>
                <w:b/>
                <w:sz w:val="18"/>
                <w:szCs w:val="18"/>
              </w:rPr>
              <w:instrText xml:space="preserve"> ADDIN EN.CITE </w:instrText>
            </w:r>
            <w:r w:rsidR="005F2998">
              <w:rPr>
                <w:b/>
                <w:sz w:val="18"/>
                <w:szCs w:val="18"/>
              </w:rPr>
              <w:fldChar w:fldCharType="begin">
                <w:fldData xml:space="preserve">PEVuZE5vdGU+PENpdGU+PEF1dGhvcj5XYXNzZXJtYW48L0F1dGhvcj48WWVhcj4yMDE0PC9ZZWFy
PjxSZWNOdW0+MTM0NDc8L1JlY051bT48RGlzcGxheVRleHQ+PHN0eWxlIGZhY2U9InN1cGVyc2Ny
aXB0Ij41Njwvc3R5bGU+PC9EaXNwbGF5VGV4dD48cmVjb3JkPjxyZWMtbnVtYmVyPjEzNDQ3PC9y
ZWMtbnVtYmVyPjxmb3JlaWduLWtleXM+PGtleSBhcHA9IkVOIiBkYi1pZD0ieDl3eno1YXRic2Qy
Mm9lZnJ6MjV3dGF5MnhmNWZ2ZXA1MDByIiB0aW1lc3RhbXA9IjE1NTg0NTM4MjIiPjEzNDQ3PC9r
ZXk+PC9mb3JlaWduLWtleXM+PHJlZi10eXBlIG5hbWU9IkpvdXJuYWwgQXJ0aWNsZSI+MTc8L3Jl
Zi10eXBlPjxjb250cmlidXRvcnM+PGF1dGhvcnM+PGF1dGhvcj5XYXNzZXJtYW4sIFIuIEwuPC9h
dXRob3I+PGF1dGhvcj5GYWN0b3IsIEouIE0uPC9hdXRob3I+PGF1dGhvcj5CYWtlciwgSi4gVy48
L2F1dGhvcj48YXV0aG9yPk1hbnNmaWVsZCwgTC4gRS48L2F1dGhvcj48YXV0aG9yPkthdHosIFku
PC9hdXRob3I+PGF1dGhvcj5IYWd1ZSwgQS4gUi48L2F1dGhvcj48YXV0aG9yPlBhdWwsIE0uIE0u
PC9hdXRob3I+PGF1dGhvcj5TdWdlcm1hbiwgUi4gVy48L2F1dGhvcj48YXV0aG9yPkxlZSwgSi4g
Ty48L2F1dGhvcj48YXV0aG9yPkxlc3RlciwgTS4gUi48L2F1dGhvcj48YXV0aG9yPk1lbmRlbHNv
biwgTC4gTS48L2F1dGhvcj48YXV0aG9yPk5hY3Nob24sIEwuPC9hdXRob3I+PGF1dGhvcj5MZXZ5
LCBNLiBCLjwvYXV0aG9yPjxhdXRob3I+R29sZGJlcmcsIE0uIFIuPC9hdXRob3I+PGF1dGhvcj5F
bGl6dXIsIEEuPC9hdXRob3I+PC9hdXRob3JzPjwvY29udHJpYnV0b3JzPjxhdXRoLWFkZHJlc3M+
RGVwYXJ0bWVudCBvZiBQZWRpYXRyaWNzLCBNZWRpY2FsIENpdHkgQ2hpbGRyZW4mYXBvcztzIEhv
c3BpdGFsLCBEYWxsYXMsIFRleC4gRWxlY3Ryb25pYyBhZGRyZXNzOiBkcnJpY2h3YXNzZXJtYW5A
Z21haWwuY29tLiYjeEQ7TmV3IEVuZ2xhbmQgRm9vZCBBbGxlcmd5IFRyZWF0bWVudCBDZW50ZXIs
IENvbm5lY3RpY3V0IENoaWxkcmVuJmFwb3M7cyBNZWRpY2FsIENlbnRlciwgV2VzdCBIYXJ0Zm9y
ZCwgQ29ubi4mI3hEO0RlcGFydG1lbnQgb2YgQWxsZXJneSBhbmQgSW1tdW5vbG9neSwgRW1hbnVl
bCBIb3NwaXRhbCwgUG9ydGxhbmQsIE9yZS4mI3hEO1BhdWwgRm9zdGVyIFNjaG9vbCBvZiBNZWRp
Y2luZSwgRWwgUGFzbywgVGV4LiYjeEQ7WmVyaWZpbiBJc3JhZWwgYW5kIERlcGFydG1lbnQgb2Yg
UGVkaWF0cmljcywgU2Fja2xlciBTY2hvb2wgb2YgTWVkaWNpbmUsIFRlbCBBdml2IFVuaXZlcnNp
dHksIFRlbCBBdml2LCBJc3JhZWwuJiN4RDtEYWxsYXNBbGxlcmd5SW1tdW5vbG9neSwgRGFsbGFz
LCBUZXguJiN4RDtEZXBhcnRtZW50IG9mIFBlZGlhdHJpY3MsIE1lZGljYWwgQ2l0eSBDaGlsZHJl
biZhcG9zO3MgSG9zcGl0YWwsIERhbGxhcywgVGV4LiYjeEQ7QWxsZXJneSAmYW1wOyBJbW11bm9s
b2d5IEluc3RpdHV0ZSwgQXNhZiBIYXJvZmUgTWVkaWNhbCBDZW50ZXIsIFplcmlmaW4sIElzcmFl
bC48L2F1dGgtYWRkcmVzcz48dGl0bGVzPjx0aXRsZT5PcmFsIGltbXVub3RoZXJhcHkgZm9yIHBl
YW51dCBhbGxlcmd5OiBtdWx0aXByYWN0aWNlIGV4cGVyaWVuY2Ugd2l0aCBlcGluZXBocmluZS10
cmVhdGVkIHJlYWN0aW9uczwvdGl0bGU+PHNlY29uZGFyeS10aXRsZT5KIEFsbGVyZ3kgQ2xpbiBJ
bW11bm9sIFByYWN0PC9zZWNvbmRhcnktdGl0bGU+PGFsdC10aXRsZT5UaGUgam91cm5hbCBvZiBh
bGxlcmd5IGFuZCBjbGluaWNhbCBpbW11bm9sb2d5LiBJbiBwcmFjdGljZTwvYWx0LXRpdGxlPjwv
dGl0bGVzPjxwZXJpb2RpY2FsPjxmdWxsLXRpdGxlPkogQWxsZXJneSBDbGluIEltbXVub2wgUHJh
Y3Q8L2Z1bGwtdGl0bGU+PGFiYnItMT5UaGUgam91cm5hbCBvZiBhbGxlcmd5IGFuZCBjbGluaWNh
bCBpbW11bm9sb2d5LiBJbiBwcmFjdGljZTwvYWJici0xPjwvcGVyaW9kaWNhbD48YWx0LXBlcmlv
ZGljYWw+PGZ1bGwtdGl0bGU+SiBBbGxlcmd5IENsaW4gSW1tdW5vbCBQcmFjdDwvZnVsbC10aXRs
ZT48YWJici0xPlRoZSBqb3VybmFsIG9mIGFsbGVyZ3kgYW5kIGNsaW5pY2FsIGltbXVub2xvZ3ku
IEluIHByYWN0aWNlPC9hYmJyLTE+PC9hbHQtcGVyaW9kaWNhbD48cGFnZXM+OTEtNjwvcGFnZXM+
PHZvbHVtZT4yPC92b2x1bWU+PG51bWJlcj4xPC9udW1iZXI+PGVkaXRpb24+MjAxNC8wMi8yNjwv
ZWRpdGlvbj48a2V5d29yZHM+PGtleXdvcmQ+QWRtaW5pc3RyYXRpb24sIE9yYWw8L2tleXdvcmQ+
PGtleXdvcmQ+QWRyZW5lcmdpYyBBZ29uaXN0cy8qdGhlcmFwZXV0aWMgdXNlPC9rZXl3b3JkPjxr
ZXl3b3JkPkFsbGVyZ2Vucy8qYWRtaW5pc3RyYXRpb24gJmFtcDsgZG9zYWdlL2FkdmVyc2UgZWZm
ZWN0cy9pbW11bm9sb2d5PC9rZXl3b3JkPjxrZXl3b3JkPkFuYXBoeWxheGlzL2RpYWdub3Npcy8q
ZHJ1ZyB0aGVyYXB5L2V0aW9sb2d5PC9rZXl3b3JkPjxrZXl3b3JkPkFyYWNoaXMvKmFkdmVyc2Ug
ZWZmZWN0cy9pbW11bm9sb2d5PC9rZXl3b3JkPjxrZXl3b3JkPkRlc2Vuc2l0aXphdGlvbiwgSW1t
dW5vbG9naWMvYWR2ZXJzZSBlZmZlY3RzLyptZXRob2RzPC9rZXl3b3JkPjxrZXl3b3JkPkVwaW5l
cGhyaW5lLyp0aGVyYXBldXRpYyB1c2U8L2tleXdvcmQ+PGtleXdvcmQ+SHVtYW5zPC9rZXl3b3Jk
PjxrZXl3b3JkPklzcmFlbDwva2V5d29yZD48a2V5d29yZD5QZWFudXQgSHlwZXJzZW5zaXRpdml0
eS9kaWFnbm9zaXMvaW1tdW5vbG9neS8qdGhlcmFweTwva2V5d29yZD48a2V5d29yZD5QbGFudCBQ
cm90ZWlucy8qYWRtaW5pc3RyYXRpb24gJmFtcDsgZG9zYWdlL2FkdmVyc2UgZWZmZWN0cy9pbW11
bm9sb2d5PC9rZXl3b3JkPjxrZXl3b3JkPlJldHJvc3BlY3RpdmUgU3R1ZGllczwva2V5d29yZD48
a2V5d29yZD5SaXNrIEFzc2Vzc21lbnQ8L2tleXdvcmQ+PGtleXdvcmQ+UmlzayBGYWN0b3JzPC9r
ZXl3b3JkPjxrZXl3b3JkPlRpbWUgRmFjdG9yczwva2V5d29yZD48a2V5d29yZD5UcmVhdG1lbnQg
T3V0Y29tZTwva2V5d29yZD48a2V5d29yZD5Vbml0ZWQgU3RhdGVzPC9rZXl3b3JkPjxrZXl3b3Jk
PkFtczwva2V5d29yZD48a2V5d29yZD5Bdm9pZGFuY2UgbWFuYWdlbWVudCBzdHJhdGVneTwva2V5
d29yZD48a2V5d29yZD5FdHI8L2tleXdvcmQ+PGtleXdvcmQ+RXBpbmVwaHJpbmUtdHJlYXRlZCBy
ZWFjdGlvbjwva2V5d29yZD48a2V5d29yZD5Gb29kIGFsbGVyZ3k8L2tleXdvcmQ+PGtleXdvcmQ+
Rm9vZCBhbGxlcmd5IHRyZWF0bWVudDwva2V5d29yZD48a2V5d29yZD5JcmI8L2tleXdvcmQ+PGtl
eXdvcmQ+SW5zdGl0dXRpb25hbCByZXZpZXcgYm9hcmQ8L2tleXdvcmQ+PGtleXdvcmQ+T2l0PC9r
ZXl3b3JkPjxrZXl3b3JkPk9yYWwgaW1tdW5vdGhlcmFweTwva2V5d29yZD48a2V5d29yZD5Qb2l0
PC9rZXl3b3JkPjxrZXl3b3JkPlBwPC9rZXl3b3JkPjxrZXl3b3JkPlBlYW51dDwva2V5d29yZD48
a2V5d29yZD5QZWFudXQgb3JhbCBpbW11bm90aGVyYXB5PC9rZXl3b3JkPjxrZXl3b3JkPlBlYW51
dCBwcm90ZWluPC9rZXl3b3JkPjxrZXl3b3JkPlNjaXQ8L2tleXdvcmQ+PGtleXdvcmQ+U3B0PC9r
ZXl3b3JkPjxrZXl3b3JkPlNraW4gcHJpY2sgdGVzdDwva2V5d29yZD48a2V5d29yZD5TdWJjdXRh
bmVvdXMgaW1tdW5vdGhlcmFweTwva2V5d29yZD48L2tleXdvcmRzPjxkYXRlcz48eWVhcj4yMDE0
PC95ZWFyPjxwdWItZGF0ZXM+PGRhdGU+SmFuLUZlYjwvZGF0ZT48L3B1Yi1kYXRlcz48L2RhdGVz
Pjxpc2JuPjIyMTMtMjE5OCAoUHJpbnQpPC9pc2JuPjxhY2Nlc3Npb24tbnVtPjI0NTY1Nzc1PC9h
Y2Nlc3Npb24tbnVtPjx1cmxzPjxyZWxhdGVkLXVybHM+PHVybD48c3R5bGUgZmFjZT0idW5kZXJs
aW5lIiBmb250PSJkZWZhdWx0IiBzaXplPSIxMDAlIj5odHRwczovL3d3dy5uY2JpLm5sbS5uaWgu
Z292L3B1Ym1lZC8yNDU2NTc3NTwvc3R5bGU+PC91cmw+PC9yZWxhdGVkLXVybHM+PC91cmxzPjxj
dXN0b20xPlVuY29udHJvbGxlZCwgTj0zNTI8L2N1c3RvbTE+PGVsZWN0cm9uaWMtcmVzb3VyY2Ut
bnVtPjEwLjEwMTYvai5qYWlwLjIwMTMuMTAuMDAxPC9lbGVjdHJvbmljLXJlc291cmNlLW51bT48
cmVtb3RlLWRhdGFiYXNlLXByb3ZpZGVyPk5MTTwvcmVtb3RlLWRhdGFiYXNlLXByb3ZpZGVyPjxs
YW5ndWFnZT5lbmc8L2xhbmd1YWdlPjwvcmVjb3JkPjwvQ2l0ZT48L0VuZE5vdGU+AG==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56</w:t>
            </w:r>
            <w:r w:rsidRPr="0029583B">
              <w:rPr>
                <w:b/>
                <w:sz w:val="18"/>
                <w:szCs w:val="18"/>
              </w:rPr>
              <w:fldChar w:fldCharType="end"/>
            </w:r>
            <w:r w:rsidRPr="0029583B">
              <w:rPr>
                <w:b/>
                <w:sz w:val="18"/>
                <w:szCs w:val="18"/>
              </w:rPr>
              <w:t xml:space="preserve"> (USA and Israel)- peanut</w:t>
            </w:r>
          </w:p>
          <w:p w14:paraId="105BD82F" w14:textId="77777777" w:rsidR="00856A05" w:rsidRPr="0029583B" w:rsidRDefault="00856A05" w:rsidP="00473209">
            <w:pPr>
              <w:rPr>
                <w:b/>
                <w:sz w:val="18"/>
                <w:szCs w:val="18"/>
              </w:rPr>
            </w:pPr>
            <w:r w:rsidRPr="0029583B">
              <w:rPr>
                <w:b/>
                <w:sz w:val="18"/>
                <w:szCs w:val="18"/>
              </w:rPr>
              <w:t>N=352</w:t>
            </w:r>
          </w:p>
          <w:p w14:paraId="2E812DA3" w14:textId="77777777" w:rsidR="00856A05" w:rsidRPr="0029583B" w:rsidRDefault="00856A05" w:rsidP="00473209">
            <w:pPr>
              <w:rPr>
                <w:b/>
                <w:sz w:val="18"/>
                <w:szCs w:val="18"/>
              </w:rPr>
            </w:pPr>
            <w:r w:rsidRPr="0029583B">
              <w:rPr>
                <w:b/>
                <w:sz w:val="18"/>
                <w:szCs w:val="18"/>
              </w:rPr>
              <w:t>Age: 3-24 years</w:t>
            </w:r>
          </w:p>
          <w:p w14:paraId="2CC08049" w14:textId="77777777" w:rsidR="00856A05" w:rsidRPr="0029583B" w:rsidRDefault="00856A05" w:rsidP="00473209">
            <w:pPr>
              <w:rPr>
                <w:b/>
                <w:sz w:val="18"/>
                <w:szCs w:val="18"/>
              </w:rPr>
            </w:pPr>
            <w:r w:rsidRPr="0029583B">
              <w:rPr>
                <w:b/>
                <w:sz w:val="18"/>
                <w:szCs w:val="18"/>
              </w:rPr>
              <w:t>Diagnosis confirmed with OFC: 97% of patients</w:t>
            </w:r>
          </w:p>
        </w:tc>
      </w:tr>
      <w:tr w:rsidR="00856A05" w:rsidRPr="00A241D7" w14:paraId="3885E94C" w14:textId="77777777" w:rsidTr="00473209">
        <w:tc>
          <w:tcPr>
            <w:tcW w:w="3480" w:type="dxa"/>
          </w:tcPr>
          <w:p w14:paraId="3B0F2C3A" w14:textId="77777777" w:rsidR="00856A05" w:rsidRPr="0029583B" w:rsidRDefault="00856A05" w:rsidP="00473209">
            <w:pPr>
              <w:rPr>
                <w:sz w:val="18"/>
                <w:szCs w:val="18"/>
              </w:rPr>
            </w:pPr>
            <w:r w:rsidRPr="0029583B">
              <w:rPr>
                <w:sz w:val="18"/>
                <w:szCs w:val="18"/>
              </w:rPr>
              <w:t xml:space="preserve">Completion of treatment program and ability to freely consume milk or milk products (&gt; 7.2 g milk protein): </w:t>
            </w:r>
            <w:r w:rsidRPr="0029583B">
              <w:rPr>
                <w:b/>
                <w:sz w:val="18"/>
                <w:szCs w:val="18"/>
              </w:rPr>
              <w:t>60%</w:t>
            </w:r>
            <w:r w:rsidRPr="0029583B">
              <w:rPr>
                <w:sz w:val="18"/>
                <w:szCs w:val="18"/>
              </w:rPr>
              <w:t xml:space="preserve"> (160/265)</w:t>
            </w:r>
          </w:p>
          <w:p w14:paraId="502075FA" w14:textId="77777777" w:rsidR="00856A05" w:rsidRPr="0029583B" w:rsidRDefault="00856A05" w:rsidP="00473209">
            <w:pPr>
              <w:rPr>
                <w:sz w:val="18"/>
                <w:szCs w:val="18"/>
              </w:rPr>
            </w:pPr>
          </w:p>
          <w:p w14:paraId="085AC78C" w14:textId="77777777" w:rsidR="00856A05" w:rsidRPr="0029583B" w:rsidRDefault="00856A05" w:rsidP="00473209">
            <w:pPr>
              <w:rPr>
                <w:sz w:val="18"/>
                <w:szCs w:val="18"/>
              </w:rPr>
            </w:pPr>
            <w:r w:rsidRPr="0029583B">
              <w:rPr>
                <w:sz w:val="18"/>
                <w:szCs w:val="18"/>
              </w:rPr>
              <w:t xml:space="preserve">Ability to tolerate ≥ 180 mg of milk protein (6 mL of milk): </w:t>
            </w:r>
            <w:r w:rsidRPr="0029583B">
              <w:rPr>
                <w:b/>
                <w:sz w:val="18"/>
                <w:szCs w:val="18"/>
              </w:rPr>
              <w:t>85%</w:t>
            </w:r>
            <w:r w:rsidRPr="0029583B">
              <w:rPr>
                <w:sz w:val="18"/>
                <w:szCs w:val="18"/>
              </w:rPr>
              <w:t xml:space="preserve"> (226/265)</w:t>
            </w:r>
          </w:p>
        </w:tc>
        <w:tc>
          <w:tcPr>
            <w:tcW w:w="3480" w:type="dxa"/>
          </w:tcPr>
          <w:p w14:paraId="1DA60387" w14:textId="77777777" w:rsidR="00856A05" w:rsidRPr="0029583B" w:rsidRDefault="00856A05" w:rsidP="00473209">
            <w:pPr>
              <w:rPr>
                <w:sz w:val="18"/>
                <w:szCs w:val="18"/>
              </w:rPr>
            </w:pPr>
            <w:r w:rsidRPr="0029583B">
              <w:rPr>
                <w:sz w:val="18"/>
                <w:szCs w:val="18"/>
              </w:rPr>
              <w:t xml:space="preserve">Consuming ≥200 mL/d of milk (6.4 g milk protein) 3 months after reaching the maintenance dose of 200 mL: </w:t>
            </w:r>
            <w:r w:rsidRPr="0029583B">
              <w:rPr>
                <w:b/>
                <w:sz w:val="18"/>
                <w:szCs w:val="18"/>
              </w:rPr>
              <w:t>71%</w:t>
            </w:r>
            <w:r w:rsidRPr="0029583B">
              <w:rPr>
                <w:sz w:val="18"/>
                <w:szCs w:val="18"/>
              </w:rPr>
              <w:t xml:space="preserve"> (209/295); </w:t>
            </w:r>
          </w:p>
          <w:p w14:paraId="04E21854" w14:textId="77777777" w:rsidR="00856A05" w:rsidRPr="0029583B" w:rsidRDefault="00856A05" w:rsidP="00473209">
            <w:pPr>
              <w:rPr>
                <w:sz w:val="18"/>
                <w:szCs w:val="18"/>
              </w:rPr>
            </w:pPr>
            <w:r w:rsidRPr="0029583B">
              <w:rPr>
                <w:sz w:val="18"/>
                <w:szCs w:val="18"/>
              </w:rPr>
              <w:t>Consuming &lt;200 mL (10-190 mL): 18% (54/295)</w:t>
            </w:r>
          </w:p>
          <w:p w14:paraId="70CC1086" w14:textId="77777777" w:rsidR="00856A05" w:rsidRPr="0029583B" w:rsidRDefault="00856A05" w:rsidP="00473209">
            <w:pPr>
              <w:rPr>
                <w:sz w:val="18"/>
                <w:szCs w:val="18"/>
              </w:rPr>
            </w:pPr>
          </w:p>
          <w:p w14:paraId="5FA2E5DB" w14:textId="77777777" w:rsidR="00856A05" w:rsidRPr="0029583B" w:rsidRDefault="00856A05" w:rsidP="00473209">
            <w:pPr>
              <w:rPr>
                <w:i/>
                <w:sz w:val="18"/>
                <w:szCs w:val="18"/>
              </w:rPr>
            </w:pPr>
            <w:r w:rsidRPr="0029583B">
              <w:rPr>
                <w:i/>
                <w:sz w:val="18"/>
                <w:szCs w:val="18"/>
              </w:rPr>
              <w:t>Consuming ≥ 10 mL milk: 89% (263/295)</w:t>
            </w:r>
          </w:p>
          <w:p w14:paraId="0758E219" w14:textId="77777777" w:rsidR="00856A05" w:rsidRPr="0029583B" w:rsidRDefault="00856A05" w:rsidP="00473209">
            <w:pPr>
              <w:rPr>
                <w:sz w:val="18"/>
                <w:szCs w:val="18"/>
              </w:rPr>
            </w:pPr>
          </w:p>
          <w:p w14:paraId="77E67CE5" w14:textId="77777777" w:rsidR="00856A05" w:rsidRPr="0029583B" w:rsidRDefault="00856A05" w:rsidP="00473209">
            <w:pPr>
              <w:rPr>
                <w:sz w:val="18"/>
                <w:szCs w:val="18"/>
              </w:rPr>
            </w:pPr>
            <w:r w:rsidRPr="0029583B">
              <w:rPr>
                <w:sz w:val="18"/>
                <w:szCs w:val="18"/>
              </w:rPr>
              <w:t>Avoiding milk consumption: or lost to follow-up: 11% (32/295)</w:t>
            </w:r>
          </w:p>
        </w:tc>
        <w:tc>
          <w:tcPr>
            <w:tcW w:w="3481" w:type="dxa"/>
          </w:tcPr>
          <w:p w14:paraId="605256A6" w14:textId="77777777" w:rsidR="00856A05" w:rsidRPr="0029583B" w:rsidRDefault="00856A05" w:rsidP="00473209">
            <w:pPr>
              <w:rPr>
                <w:sz w:val="18"/>
                <w:szCs w:val="18"/>
              </w:rPr>
            </w:pPr>
            <w:r w:rsidRPr="0029583B">
              <w:rPr>
                <w:sz w:val="18"/>
                <w:szCs w:val="18"/>
              </w:rPr>
              <w:t xml:space="preserve">Reaching the target maintenance dose of 300-320 mg PP (1.2-1.3 peanuts): </w:t>
            </w:r>
            <w:r w:rsidRPr="0029583B">
              <w:rPr>
                <w:b/>
                <w:sz w:val="18"/>
                <w:szCs w:val="18"/>
              </w:rPr>
              <w:t>90%</w:t>
            </w:r>
            <w:r w:rsidRPr="0029583B">
              <w:rPr>
                <w:sz w:val="18"/>
                <w:szCs w:val="18"/>
              </w:rPr>
              <w:t xml:space="preserve"> (243/270)</w:t>
            </w:r>
          </w:p>
        </w:tc>
        <w:tc>
          <w:tcPr>
            <w:tcW w:w="3480" w:type="dxa"/>
          </w:tcPr>
          <w:p w14:paraId="51D30914" w14:textId="77777777" w:rsidR="00856A05" w:rsidRPr="0029583B" w:rsidRDefault="00856A05" w:rsidP="00473209">
            <w:pPr>
              <w:rPr>
                <w:sz w:val="18"/>
                <w:szCs w:val="18"/>
              </w:rPr>
            </w:pPr>
            <w:r w:rsidRPr="0029583B">
              <w:rPr>
                <w:sz w:val="18"/>
                <w:szCs w:val="18"/>
              </w:rPr>
              <w:t xml:space="preserve">Reaching the target dose of 3000 mg PP: </w:t>
            </w:r>
            <w:r w:rsidRPr="0029583B">
              <w:rPr>
                <w:b/>
                <w:sz w:val="18"/>
                <w:szCs w:val="18"/>
              </w:rPr>
              <w:t>78%</w:t>
            </w:r>
            <w:r w:rsidRPr="0029583B">
              <w:rPr>
                <w:sz w:val="18"/>
                <w:szCs w:val="18"/>
              </w:rPr>
              <w:t xml:space="preserve"> (211/270) (an additional 3 patients reached a planned target dose of 2000 mg PP)</w:t>
            </w:r>
          </w:p>
          <w:p w14:paraId="281017E3" w14:textId="77777777" w:rsidR="00856A05" w:rsidRPr="0029583B" w:rsidRDefault="00856A05" w:rsidP="00473209">
            <w:pPr>
              <w:rPr>
                <w:sz w:val="18"/>
                <w:szCs w:val="18"/>
              </w:rPr>
            </w:pPr>
          </w:p>
          <w:p w14:paraId="0C712E38" w14:textId="77777777" w:rsidR="00856A05" w:rsidRPr="0029583B" w:rsidRDefault="00856A05" w:rsidP="00473209">
            <w:pPr>
              <w:rPr>
                <w:sz w:val="18"/>
                <w:szCs w:val="18"/>
              </w:rPr>
            </w:pPr>
            <w:r w:rsidRPr="0029583B">
              <w:rPr>
                <w:sz w:val="18"/>
                <w:szCs w:val="18"/>
              </w:rPr>
              <w:t>Passing an OFC with 6000 mg PP:</w:t>
            </w:r>
            <w:r w:rsidRPr="0029583B">
              <w:rPr>
                <w:b/>
                <w:sz w:val="18"/>
                <w:szCs w:val="18"/>
              </w:rPr>
              <w:t xml:space="preserve"> 78%</w:t>
            </w:r>
            <w:r w:rsidRPr="0029583B">
              <w:rPr>
                <w:sz w:val="18"/>
                <w:szCs w:val="18"/>
              </w:rPr>
              <w:t xml:space="preserve"> (210/270)</w:t>
            </w:r>
          </w:p>
        </w:tc>
        <w:tc>
          <w:tcPr>
            <w:tcW w:w="3481" w:type="dxa"/>
          </w:tcPr>
          <w:p w14:paraId="6D06CA25" w14:textId="77777777" w:rsidR="00856A05" w:rsidRPr="0029583B" w:rsidRDefault="00856A05" w:rsidP="00473209">
            <w:pPr>
              <w:rPr>
                <w:sz w:val="18"/>
                <w:szCs w:val="18"/>
              </w:rPr>
            </w:pPr>
            <w:r w:rsidRPr="0029583B">
              <w:rPr>
                <w:sz w:val="18"/>
                <w:szCs w:val="18"/>
              </w:rPr>
              <w:t>Reaching the target dose of 415-8000 mg PP:</w:t>
            </w:r>
            <w:r w:rsidRPr="0029583B">
              <w:rPr>
                <w:b/>
                <w:sz w:val="18"/>
                <w:szCs w:val="18"/>
              </w:rPr>
              <w:t xml:space="preserve"> 85%</w:t>
            </w:r>
            <w:r w:rsidRPr="0029583B">
              <w:rPr>
                <w:sz w:val="18"/>
                <w:szCs w:val="18"/>
              </w:rPr>
              <w:t xml:space="preserve"> (298/352)</w:t>
            </w:r>
          </w:p>
        </w:tc>
      </w:tr>
    </w:tbl>
    <w:p w14:paraId="0453EC31" w14:textId="77777777" w:rsidR="00856A05" w:rsidRPr="0029583B" w:rsidRDefault="00856A05" w:rsidP="00856A05">
      <w:pPr>
        <w:rPr>
          <w:sz w:val="16"/>
        </w:rPr>
      </w:pPr>
      <w:r w:rsidRPr="0029583B">
        <w:rPr>
          <w:sz w:val="16"/>
        </w:rPr>
        <w:t>DBPCFC: double-blind, placebo-controlled food challenge; IQR: inter-quartile range; OFC: oral food challenge; OIT: oral immunotherapy; PP: peanut protein; RR: risk ratio</w:t>
      </w:r>
    </w:p>
    <w:p w14:paraId="2298D6A4" w14:textId="77777777" w:rsidR="00856A05" w:rsidRPr="0029583B" w:rsidRDefault="00856A05" w:rsidP="00856A05">
      <w:pPr>
        <w:rPr>
          <w:sz w:val="16"/>
        </w:rPr>
      </w:pPr>
      <w:r w:rsidRPr="0029583B">
        <w:rPr>
          <w:sz w:val="16"/>
        </w:rPr>
        <w:t>Note: approximate correspondence:  1 peanut = 250 mg peanut protein; 1 mL milk = 30 mg milk protein; 1 egg white=4g egg white protein</w:t>
      </w:r>
    </w:p>
    <w:p w14:paraId="5C6F05F4" w14:textId="77777777" w:rsidR="00856A05" w:rsidRPr="0029583B" w:rsidRDefault="00856A05" w:rsidP="00856A05">
      <w:pPr>
        <w:rPr>
          <w:sz w:val="16"/>
        </w:rPr>
      </w:pPr>
      <w:r w:rsidRPr="0029583B">
        <w:rPr>
          <w:sz w:val="16"/>
        </w:rPr>
        <w:t>*An additional 15 patients continued to receive increasing amounts of cow milk at date of data cut-off (i.e., had not completed the build-up phase).</w:t>
      </w:r>
    </w:p>
    <w:p w14:paraId="2A443A35" w14:textId="77777777" w:rsidR="007C7924" w:rsidRDefault="007C7924" w:rsidP="007C7924">
      <w:pPr>
        <w:rPr>
          <w:rFonts w:eastAsia="Times New Roman"/>
          <w:b/>
          <w:bCs/>
          <w:color w:val="595959"/>
          <w:kern w:val="32"/>
          <w:sz w:val="28"/>
          <w:szCs w:val="32"/>
        </w:rPr>
      </w:pPr>
    </w:p>
    <w:p w14:paraId="1679D18F" w14:textId="77777777" w:rsidR="007C7924" w:rsidRDefault="007C7924">
      <w:pPr>
        <w:rPr>
          <w:b/>
          <w:sz w:val="24"/>
        </w:rPr>
      </w:pPr>
      <w:r>
        <w:rPr>
          <w:b/>
          <w:sz w:val="24"/>
        </w:rPr>
        <w:br w:type="page"/>
      </w:r>
    </w:p>
    <w:p w14:paraId="5A69074E" w14:textId="77777777" w:rsidR="007C7924" w:rsidRPr="00B60216" w:rsidRDefault="007C7924" w:rsidP="00D40837">
      <w:pPr>
        <w:pStyle w:val="Titre4"/>
      </w:pPr>
      <w:bookmarkStart w:id="31" w:name="_Toc27666838"/>
      <w:r w:rsidRPr="00B60216">
        <w:lastRenderedPageBreak/>
        <w:t>Data for other food allergies</w:t>
      </w:r>
      <w:bookmarkEnd w:id="31"/>
    </w:p>
    <w:tbl>
      <w:tblPr>
        <w:tblStyle w:val="1"/>
        <w:tblW w:w="17402" w:type="dxa"/>
        <w:tblLayout w:type="fixed"/>
        <w:tblLook w:val="04A0" w:firstRow="1" w:lastRow="0" w:firstColumn="1" w:lastColumn="0" w:noHBand="0" w:noVBand="1"/>
      </w:tblPr>
      <w:tblGrid>
        <w:gridCol w:w="1951"/>
        <w:gridCol w:w="3090"/>
        <w:gridCol w:w="3090"/>
        <w:gridCol w:w="3090"/>
        <w:gridCol w:w="3090"/>
        <w:gridCol w:w="3091"/>
      </w:tblGrid>
      <w:tr w:rsidR="00856A05" w:rsidRPr="0029583B" w14:paraId="00B3B387" w14:textId="77777777" w:rsidTr="00473209">
        <w:trPr>
          <w:trHeight w:val="178"/>
          <w:tblHeader/>
        </w:trPr>
        <w:tc>
          <w:tcPr>
            <w:tcW w:w="1951" w:type="dxa"/>
          </w:tcPr>
          <w:p w14:paraId="0A4A298F" w14:textId="77777777" w:rsidR="00856A05" w:rsidRPr="0029583B" w:rsidRDefault="00856A05" w:rsidP="00473209">
            <w:pPr>
              <w:pStyle w:val="Textecourant2012"/>
              <w:spacing w:after="0"/>
              <w:ind w:left="0"/>
              <w:rPr>
                <w:rFonts w:ascii="Arial" w:hAnsi="Arial"/>
                <w:szCs w:val="18"/>
                <w:lang w:val="en-CA" w:eastAsia="fr-CA"/>
              </w:rPr>
            </w:pPr>
          </w:p>
        </w:tc>
        <w:tc>
          <w:tcPr>
            <w:tcW w:w="3090" w:type="dxa"/>
          </w:tcPr>
          <w:p w14:paraId="5A290DD7" w14:textId="6F43E4AB" w:rsidR="00856A05" w:rsidRPr="0029583B" w:rsidRDefault="00856A05"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Nowak-Wegrzyn, 2019</w:t>
            </w:r>
            <w:r w:rsidRPr="0029583B">
              <w:rPr>
                <w:rFonts w:ascii="Arial" w:hAnsi="Arial"/>
                <w:b/>
                <w:szCs w:val="18"/>
                <w:lang w:val="en-CA"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24</w:t>
            </w:r>
            <w:r w:rsidRPr="0029583B">
              <w:rPr>
                <w:rFonts w:ascii="Arial" w:hAnsi="Arial"/>
                <w:b/>
                <w:szCs w:val="18"/>
                <w:lang w:val="en-CA" w:eastAsia="fr-CA"/>
              </w:rPr>
              <w:fldChar w:fldCharType="end"/>
            </w:r>
            <w:r w:rsidRPr="0029583B">
              <w:rPr>
                <w:rFonts w:ascii="Arial" w:hAnsi="Arial"/>
                <w:b/>
                <w:szCs w:val="18"/>
                <w:lang w:val="en-CA" w:eastAsia="fr-CA"/>
              </w:rPr>
              <w:t xml:space="preserve"> (RCT, N=46) -wheat </w:t>
            </w:r>
          </w:p>
        </w:tc>
        <w:tc>
          <w:tcPr>
            <w:tcW w:w="3090" w:type="dxa"/>
          </w:tcPr>
          <w:p w14:paraId="7404E877" w14:textId="707CA27C" w:rsidR="00856A05" w:rsidRPr="0029583B" w:rsidRDefault="00856A05"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Kulmala, 2018</w:t>
            </w:r>
            <w:r w:rsidRPr="0029583B">
              <w:rPr>
                <w:rFonts w:ascii="Arial" w:hAnsi="Arial"/>
                <w:b/>
                <w:szCs w:val="18"/>
                <w:lang w:val="en-CA"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25</w:t>
            </w:r>
            <w:r w:rsidRPr="0029583B">
              <w:rPr>
                <w:rFonts w:ascii="Arial" w:hAnsi="Arial"/>
                <w:b/>
                <w:szCs w:val="18"/>
                <w:lang w:val="en-CA" w:eastAsia="fr-CA"/>
              </w:rPr>
              <w:fldChar w:fldCharType="end"/>
            </w:r>
            <w:r w:rsidRPr="0029583B">
              <w:rPr>
                <w:rFonts w:ascii="Arial" w:hAnsi="Arial"/>
                <w:b/>
                <w:szCs w:val="18"/>
                <w:lang w:val="en-CA" w:eastAsia="fr-CA"/>
              </w:rPr>
              <w:t xml:space="preserve"> (prospective, single-arm study, N=100) -wheat</w:t>
            </w:r>
          </w:p>
        </w:tc>
        <w:tc>
          <w:tcPr>
            <w:tcW w:w="3090" w:type="dxa"/>
          </w:tcPr>
          <w:p w14:paraId="7B5704A1" w14:textId="53442659" w:rsidR="00856A05" w:rsidRPr="0029583B" w:rsidRDefault="00856A05"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Elizur, 2019</w:t>
            </w:r>
            <w:r w:rsidRPr="0029583B">
              <w:rPr>
                <w:rFonts w:ascii="Arial" w:hAnsi="Arial"/>
                <w:b/>
                <w:szCs w:val="18"/>
                <w:lang w:val="en-CA"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26</w:t>
            </w:r>
            <w:r w:rsidRPr="0029583B">
              <w:rPr>
                <w:rFonts w:ascii="Arial" w:hAnsi="Arial"/>
                <w:b/>
                <w:szCs w:val="18"/>
                <w:lang w:val="en-CA" w:eastAsia="fr-CA"/>
              </w:rPr>
              <w:fldChar w:fldCharType="end"/>
            </w:r>
            <w:r w:rsidRPr="0029583B">
              <w:rPr>
                <w:rFonts w:ascii="Arial" w:hAnsi="Arial"/>
                <w:b/>
                <w:szCs w:val="18"/>
                <w:lang w:val="en-CA" w:eastAsia="fr-CA"/>
              </w:rPr>
              <w:t xml:space="preserve"> (CCT, N=73)-walnut</w:t>
            </w:r>
          </w:p>
        </w:tc>
        <w:tc>
          <w:tcPr>
            <w:tcW w:w="3090" w:type="dxa"/>
          </w:tcPr>
          <w:p w14:paraId="545987CD" w14:textId="22E43174" w:rsidR="00856A05" w:rsidRPr="0029583B" w:rsidRDefault="00856A05"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Barni, 2019</w:t>
            </w:r>
            <w:r w:rsidRPr="0029583B">
              <w:rPr>
                <w:rFonts w:ascii="Arial" w:hAnsi="Arial"/>
                <w:b/>
                <w:szCs w:val="18"/>
                <w:lang w:val="en-CA" w:eastAsia="fr-CA"/>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27</w:t>
            </w:r>
            <w:r w:rsidRPr="0029583B">
              <w:rPr>
                <w:rFonts w:ascii="Arial" w:hAnsi="Arial"/>
                <w:b/>
                <w:szCs w:val="18"/>
                <w:lang w:val="en-CA" w:eastAsia="fr-CA"/>
              </w:rPr>
              <w:fldChar w:fldCharType="end"/>
            </w:r>
            <w:r w:rsidRPr="0029583B">
              <w:rPr>
                <w:rFonts w:ascii="Arial" w:hAnsi="Arial"/>
                <w:b/>
                <w:szCs w:val="18"/>
                <w:lang w:val="en-CA" w:eastAsia="fr-CA"/>
              </w:rPr>
              <w:t xml:space="preserve"> (case series, N=43) - hazelnut</w:t>
            </w:r>
          </w:p>
        </w:tc>
        <w:tc>
          <w:tcPr>
            <w:tcW w:w="3091" w:type="dxa"/>
          </w:tcPr>
          <w:p w14:paraId="09BBB24C" w14:textId="6620C3C7" w:rsidR="00856A05" w:rsidRPr="0029583B" w:rsidRDefault="00856A05"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Nachshon, 2019</w:t>
            </w:r>
            <w:r w:rsidRPr="0029583B">
              <w:rPr>
                <w:rFonts w:ascii="Arial" w:hAnsi="Arial"/>
                <w:b/>
                <w:szCs w:val="18"/>
                <w:lang w:val="en-CA"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28</w:t>
            </w:r>
            <w:r w:rsidRPr="0029583B">
              <w:rPr>
                <w:rFonts w:ascii="Arial" w:hAnsi="Arial"/>
                <w:b/>
                <w:szCs w:val="18"/>
                <w:lang w:val="en-CA" w:eastAsia="fr-CA"/>
              </w:rPr>
              <w:fldChar w:fldCharType="end"/>
            </w:r>
            <w:r w:rsidRPr="0029583B">
              <w:rPr>
                <w:rFonts w:ascii="Arial" w:hAnsi="Arial"/>
                <w:b/>
                <w:szCs w:val="18"/>
                <w:lang w:val="en-CA" w:eastAsia="fr-CA"/>
              </w:rPr>
              <w:t xml:space="preserve"> (CCT) N=75 - sesame </w:t>
            </w:r>
          </w:p>
        </w:tc>
      </w:tr>
      <w:tr w:rsidR="00856A05" w:rsidRPr="0029583B" w14:paraId="59A0AE3B" w14:textId="77777777" w:rsidTr="00473209">
        <w:trPr>
          <w:trHeight w:val="178"/>
        </w:trPr>
        <w:tc>
          <w:tcPr>
            <w:tcW w:w="1951" w:type="dxa"/>
          </w:tcPr>
          <w:p w14:paraId="08FAF213" w14:textId="77777777" w:rsidR="00856A05" w:rsidRPr="0029583B" w:rsidRDefault="00856A05" w:rsidP="00473209">
            <w:pPr>
              <w:pStyle w:val="Textecourant2012"/>
              <w:spacing w:after="0"/>
              <w:ind w:left="0"/>
              <w:rPr>
                <w:rFonts w:ascii="Arial" w:hAnsi="Arial"/>
                <w:b/>
                <w:szCs w:val="18"/>
                <w:lang w:val="en-CA" w:eastAsia="fr-CA"/>
              </w:rPr>
            </w:pPr>
            <w:r w:rsidRPr="0029583B">
              <w:rPr>
                <w:rFonts w:ascii="Arial" w:hAnsi="Arial"/>
                <w:b/>
                <w:szCs w:val="18"/>
                <w:lang w:val="en-CA" w:eastAsia="fr-CA"/>
              </w:rPr>
              <w:t>Age</w:t>
            </w:r>
          </w:p>
        </w:tc>
        <w:tc>
          <w:tcPr>
            <w:tcW w:w="3090" w:type="dxa"/>
          </w:tcPr>
          <w:p w14:paraId="1E2586F1" w14:textId="77777777" w:rsidR="00856A05" w:rsidRPr="0029583B" w:rsidRDefault="00856A05" w:rsidP="00473209">
            <w:pPr>
              <w:pStyle w:val="Textecourant2012"/>
              <w:spacing w:after="0"/>
              <w:ind w:left="0"/>
              <w:rPr>
                <w:rFonts w:ascii="Arial" w:hAnsi="Arial"/>
                <w:szCs w:val="18"/>
                <w:lang w:val="en-CA" w:eastAsia="fr-CA"/>
              </w:rPr>
            </w:pPr>
            <w:r w:rsidRPr="0029583B">
              <w:rPr>
                <w:rFonts w:ascii="Arial" w:hAnsi="Arial"/>
                <w:szCs w:val="18"/>
                <w:lang w:val="en-CA" w:eastAsia="fr-CA"/>
              </w:rPr>
              <w:t xml:space="preserve">Median, 8.7 years; range, 4.2-22.3 </w:t>
            </w:r>
          </w:p>
        </w:tc>
        <w:tc>
          <w:tcPr>
            <w:tcW w:w="3090" w:type="dxa"/>
          </w:tcPr>
          <w:p w14:paraId="20B687D5" w14:textId="77777777" w:rsidR="00856A05" w:rsidRPr="0029583B" w:rsidRDefault="00856A05" w:rsidP="00473209">
            <w:pPr>
              <w:pStyle w:val="Textecourant2012"/>
              <w:spacing w:after="0"/>
              <w:ind w:left="0"/>
              <w:rPr>
                <w:rFonts w:ascii="Arial" w:hAnsi="Arial"/>
                <w:szCs w:val="18"/>
                <w:lang w:val="en-CA" w:eastAsia="fr-CA"/>
              </w:rPr>
            </w:pPr>
            <w:r w:rsidRPr="0029583B">
              <w:rPr>
                <w:rFonts w:ascii="Arial" w:hAnsi="Arial"/>
                <w:szCs w:val="18"/>
                <w:lang w:val="en-CA" w:eastAsia="fr-CA"/>
              </w:rPr>
              <w:t xml:space="preserve">Mean 11.6 years, range, 6.1-18.6 </w:t>
            </w:r>
          </w:p>
        </w:tc>
        <w:tc>
          <w:tcPr>
            <w:tcW w:w="3090" w:type="dxa"/>
          </w:tcPr>
          <w:p w14:paraId="1585C206" w14:textId="77777777" w:rsidR="00856A05" w:rsidRPr="0029583B" w:rsidRDefault="00856A05" w:rsidP="00473209">
            <w:pPr>
              <w:pStyle w:val="Textecourant2012"/>
              <w:spacing w:after="0"/>
              <w:ind w:left="0"/>
              <w:rPr>
                <w:rFonts w:ascii="Arial" w:hAnsi="Arial"/>
                <w:szCs w:val="18"/>
                <w:lang w:val="en-CA" w:eastAsia="fr-CA"/>
              </w:rPr>
            </w:pPr>
            <w:r w:rsidRPr="0029583B">
              <w:rPr>
                <w:rFonts w:ascii="Arial" w:hAnsi="Arial"/>
                <w:szCs w:val="18"/>
                <w:lang w:val="en-CA" w:eastAsia="fr-CA"/>
              </w:rPr>
              <w:t>Mean 7.9 years OIT, 6.8 years control; range 4-20</w:t>
            </w:r>
          </w:p>
        </w:tc>
        <w:tc>
          <w:tcPr>
            <w:tcW w:w="3090" w:type="dxa"/>
          </w:tcPr>
          <w:p w14:paraId="47710E86" w14:textId="77777777" w:rsidR="00856A05" w:rsidRPr="0029583B" w:rsidRDefault="00856A05" w:rsidP="00473209">
            <w:pPr>
              <w:pStyle w:val="Textecourant2012"/>
              <w:spacing w:after="0"/>
              <w:ind w:left="0"/>
              <w:rPr>
                <w:rFonts w:ascii="Arial" w:hAnsi="Arial"/>
                <w:szCs w:val="18"/>
                <w:lang w:val="en-CA" w:eastAsia="fr-CA"/>
              </w:rPr>
            </w:pPr>
            <w:r w:rsidRPr="0029583B">
              <w:rPr>
                <w:rFonts w:ascii="Arial" w:hAnsi="Arial"/>
                <w:szCs w:val="18"/>
                <w:lang w:val="en-CA" w:eastAsia="fr-CA"/>
              </w:rPr>
              <w:t>Mean 10 years, range: 5-16</w:t>
            </w:r>
          </w:p>
        </w:tc>
        <w:tc>
          <w:tcPr>
            <w:tcW w:w="3091" w:type="dxa"/>
          </w:tcPr>
          <w:p w14:paraId="5746FE90" w14:textId="77777777" w:rsidR="00856A05" w:rsidRPr="0029583B" w:rsidRDefault="00856A05" w:rsidP="00473209">
            <w:pPr>
              <w:pStyle w:val="Textecourant2012"/>
              <w:spacing w:after="0"/>
              <w:ind w:left="0"/>
              <w:rPr>
                <w:rFonts w:ascii="Arial" w:hAnsi="Arial"/>
                <w:szCs w:val="18"/>
                <w:lang w:val="en-CA" w:eastAsia="fr-CA"/>
              </w:rPr>
            </w:pPr>
            <w:r w:rsidRPr="0029583B">
              <w:rPr>
                <w:rFonts w:ascii="Arial" w:hAnsi="Arial"/>
                <w:szCs w:val="18"/>
                <w:lang w:val="en-CA" w:eastAsia="fr-CA"/>
              </w:rPr>
              <w:t>Mean 7.5 years, ≥4, (IQR: 5.8-11.6)</w:t>
            </w:r>
          </w:p>
        </w:tc>
      </w:tr>
      <w:tr w:rsidR="00856A05" w:rsidRPr="00A241D7" w14:paraId="65F35AC5" w14:textId="77777777" w:rsidTr="00473209">
        <w:trPr>
          <w:trHeight w:val="178"/>
        </w:trPr>
        <w:tc>
          <w:tcPr>
            <w:tcW w:w="1951" w:type="dxa"/>
          </w:tcPr>
          <w:p w14:paraId="0448F80F" w14:textId="77777777" w:rsidR="00856A05" w:rsidRPr="0029583B" w:rsidRDefault="00856A05" w:rsidP="00473209">
            <w:pPr>
              <w:pStyle w:val="Textecourant2012"/>
              <w:spacing w:after="0"/>
              <w:ind w:left="0"/>
              <w:rPr>
                <w:rFonts w:ascii="Arial" w:hAnsi="Arial"/>
                <w:b/>
                <w:szCs w:val="18"/>
                <w:lang w:val="en-CA" w:eastAsia="fr-CA"/>
              </w:rPr>
            </w:pPr>
            <w:r w:rsidRPr="0029583B">
              <w:rPr>
                <w:rFonts w:ascii="Arial" w:hAnsi="Arial"/>
                <w:b/>
                <w:szCs w:val="18"/>
                <w:lang w:val="en-CA" w:eastAsia="fr-CA"/>
              </w:rPr>
              <w:t>Diagnosis</w:t>
            </w:r>
          </w:p>
        </w:tc>
        <w:tc>
          <w:tcPr>
            <w:tcW w:w="3090" w:type="dxa"/>
          </w:tcPr>
          <w:p w14:paraId="7E611D21" w14:textId="77777777" w:rsidR="00856A05" w:rsidRPr="0029583B" w:rsidRDefault="00856A05" w:rsidP="00473209">
            <w:pPr>
              <w:pStyle w:val="Textecourant2012"/>
              <w:spacing w:after="0"/>
              <w:ind w:left="0"/>
              <w:rPr>
                <w:rFonts w:ascii="Arial" w:hAnsi="Arial"/>
                <w:szCs w:val="18"/>
                <w:lang w:val="en-CA" w:eastAsia="fr-CA"/>
              </w:rPr>
            </w:pPr>
            <w:r w:rsidRPr="0029583B">
              <w:rPr>
                <w:rFonts w:ascii="Arial" w:hAnsi="Arial"/>
                <w:szCs w:val="18"/>
                <w:lang w:val="en-CA" w:eastAsia="fr-CA"/>
              </w:rPr>
              <w:t>DBPCFC</w:t>
            </w:r>
          </w:p>
        </w:tc>
        <w:tc>
          <w:tcPr>
            <w:tcW w:w="3090" w:type="dxa"/>
          </w:tcPr>
          <w:p w14:paraId="6EA77857" w14:textId="77777777" w:rsidR="00856A05" w:rsidRPr="0029583B" w:rsidRDefault="00856A05" w:rsidP="00473209">
            <w:pPr>
              <w:pStyle w:val="Textecourant2012"/>
              <w:spacing w:after="0"/>
              <w:ind w:left="0"/>
              <w:rPr>
                <w:rFonts w:ascii="Arial" w:hAnsi="Arial"/>
                <w:szCs w:val="18"/>
                <w:lang w:val="en-CA" w:eastAsia="fr-CA"/>
              </w:rPr>
            </w:pPr>
            <w:r w:rsidRPr="0029583B">
              <w:rPr>
                <w:rFonts w:ascii="Arial" w:hAnsi="Arial"/>
                <w:szCs w:val="18"/>
                <w:lang w:val="en-CA" w:eastAsia="fr-CA"/>
              </w:rPr>
              <w:t>Open OFC (not performed in 15 patients with an immediate reaction within the previous 3 months)</w:t>
            </w:r>
          </w:p>
        </w:tc>
        <w:tc>
          <w:tcPr>
            <w:tcW w:w="3090" w:type="dxa"/>
          </w:tcPr>
          <w:p w14:paraId="29C09D77" w14:textId="77777777" w:rsidR="00856A05" w:rsidRPr="0029583B" w:rsidRDefault="00856A05" w:rsidP="00473209">
            <w:pPr>
              <w:pStyle w:val="Textecourant2012"/>
              <w:spacing w:after="0"/>
              <w:ind w:left="0"/>
              <w:rPr>
                <w:rFonts w:ascii="Arial" w:hAnsi="Arial"/>
                <w:szCs w:val="18"/>
                <w:lang w:val="en-CA" w:eastAsia="fr-CA"/>
              </w:rPr>
            </w:pPr>
            <w:r w:rsidRPr="0029583B">
              <w:rPr>
                <w:rFonts w:ascii="Arial" w:hAnsi="Arial"/>
                <w:szCs w:val="18"/>
                <w:lang w:val="en-CA" w:eastAsia="fr-CA"/>
              </w:rPr>
              <w:t>OFC, unless an immediate, recent (past year) reaction was documented</w:t>
            </w:r>
          </w:p>
        </w:tc>
        <w:tc>
          <w:tcPr>
            <w:tcW w:w="3090" w:type="dxa"/>
          </w:tcPr>
          <w:p w14:paraId="5D659B72" w14:textId="77777777" w:rsidR="00856A05" w:rsidRPr="0029583B" w:rsidRDefault="00856A05" w:rsidP="00473209">
            <w:pPr>
              <w:pStyle w:val="Textecourant2012"/>
              <w:spacing w:after="0"/>
              <w:ind w:left="0"/>
              <w:rPr>
                <w:rFonts w:ascii="Arial" w:hAnsi="Arial"/>
                <w:szCs w:val="18"/>
                <w:lang w:val="en-CA" w:eastAsia="fr-CA"/>
              </w:rPr>
            </w:pPr>
            <w:r w:rsidRPr="0029583B">
              <w:rPr>
                <w:rFonts w:ascii="Arial" w:hAnsi="Arial"/>
                <w:szCs w:val="18"/>
                <w:lang w:val="en-CA" w:eastAsia="fr-CA"/>
              </w:rPr>
              <w:t>OFC</w:t>
            </w:r>
          </w:p>
        </w:tc>
        <w:tc>
          <w:tcPr>
            <w:tcW w:w="3091" w:type="dxa"/>
          </w:tcPr>
          <w:p w14:paraId="1E094D9E" w14:textId="77777777" w:rsidR="00856A05" w:rsidRPr="0029583B" w:rsidRDefault="00856A05" w:rsidP="00473209">
            <w:pPr>
              <w:pStyle w:val="Textecourant2012"/>
              <w:spacing w:after="0"/>
              <w:ind w:left="0"/>
              <w:rPr>
                <w:rFonts w:ascii="Arial" w:hAnsi="Arial"/>
                <w:szCs w:val="18"/>
                <w:lang w:val="en-CA" w:eastAsia="fr-CA"/>
              </w:rPr>
            </w:pPr>
            <w:r w:rsidRPr="0029583B">
              <w:rPr>
                <w:rFonts w:ascii="Arial" w:hAnsi="Arial"/>
                <w:szCs w:val="18"/>
                <w:lang w:val="en-CA" w:eastAsia="fr-CA"/>
              </w:rPr>
              <w:t>OFC or reaction within past year together with positive skin prick test (SPT) result and/or specific serum IgE (&gt;0.35 kUA/L)</w:t>
            </w:r>
          </w:p>
        </w:tc>
      </w:tr>
      <w:tr w:rsidR="00856A05" w:rsidRPr="00A241D7" w14:paraId="01520BDC" w14:textId="77777777" w:rsidTr="00473209">
        <w:tc>
          <w:tcPr>
            <w:tcW w:w="1951" w:type="dxa"/>
          </w:tcPr>
          <w:p w14:paraId="43EE367F" w14:textId="77777777" w:rsidR="00856A05" w:rsidRPr="0029583B" w:rsidRDefault="00856A05" w:rsidP="00473209">
            <w:pPr>
              <w:pStyle w:val="Textecourant2012"/>
              <w:spacing w:after="0"/>
              <w:ind w:left="0"/>
              <w:rPr>
                <w:rFonts w:ascii="Arial" w:hAnsi="Arial"/>
                <w:b/>
                <w:szCs w:val="18"/>
                <w:lang w:val="en-CA" w:eastAsia="fr-CA"/>
              </w:rPr>
            </w:pPr>
            <w:r w:rsidRPr="0029583B">
              <w:rPr>
                <w:rFonts w:ascii="Arial" w:hAnsi="Arial"/>
                <w:b/>
                <w:szCs w:val="18"/>
                <w:lang w:val="en-CA" w:eastAsia="fr-CA"/>
              </w:rPr>
              <w:t>Desensitization</w:t>
            </w:r>
          </w:p>
        </w:tc>
        <w:tc>
          <w:tcPr>
            <w:tcW w:w="3090" w:type="dxa"/>
          </w:tcPr>
          <w:p w14:paraId="24AD7470" w14:textId="77777777" w:rsidR="00856A05" w:rsidRPr="0029583B" w:rsidRDefault="00856A05" w:rsidP="00473209">
            <w:pPr>
              <w:pStyle w:val="Textecourant2012"/>
              <w:spacing w:after="0"/>
              <w:ind w:left="0"/>
              <w:rPr>
                <w:rFonts w:ascii="Arial" w:hAnsi="Arial"/>
                <w:szCs w:val="18"/>
                <w:lang w:val="en-CA" w:eastAsia="fr-CA"/>
              </w:rPr>
            </w:pPr>
            <w:r w:rsidRPr="0029583B">
              <w:rPr>
                <w:rFonts w:ascii="Arial" w:hAnsi="Arial"/>
                <w:szCs w:val="18"/>
                <w:lang w:val="en-CA" w:eastAsia="fr-CA"/>
              </w:rPr>
              <w:t xml:space="preserve">At year 1, 12/23 (52%) low-dose VWG OIT-treated and none of 23 placebo-treated subjects consumed successfully ≥ 4443 mg of WP (primary end point) (P &lt; .0001); median doses successfully consumed were 4443 and 143 mg, respectively. </w:t>
            </w:r>
          </w:p>
          <w:p w14:paraId="2D58BF69" w14:textId="77777777" w:rsidR="00856A05" w:rsidRPr="0029583B" w:rsidRDefault="00856A05" w:rsidP="00473209">
            <w:pPr>
              <w:pStyle w:val="Textecourant2012"/>
              <w:spacing w:after="0"/>
              <w:ind w:left="0"/>
              <w:rPr>
                <w:rFonts w:ascii="Arial" w:hAnsi="Arial"/>
                <w:szCs w:val="18"/>
                <w:lang w:val="en-CA" w:eastAsia="fr-CA"/>
              </w:rPr>
            </w:pPr>
          </w:p>
          <w:p w14:paraId="40B3E700" w14:textId="77777777" w:rsidR="00856A05" w:rsidRPr="0029583B" w:rsidRDefault="00856A05" w:rsidP="00473209">
            <w:pPr>
              <w:pStyle w:val="Textecourant2012"/>
              <w:spacing w:after="0"/>
              <w:ind w:left="0"/>
              <w:rPr>
                <w:rFonts w:ascii="Arial" w:hAnsi="Arial"/>
                <w:szCs w:val="18"/>
                <w:lang w:val="en-CA" w:eastAsia="fr-CA"/>
              </w:rPr>
            </w:pPr>
            <w:r w:rsidRPr="0029583B">
              <w:rPr>
                <w:rFonts w:ascii="Arial" w:hAnsi="Arial"/>
                <w:szCs w:val="18"/>
                <w:lang w:val="en-CA" w:eastAsia="fr-CA"/>
              </w:rPr>
              <w:t xml:space="preserve">Among placebo-treated subjects who crossed over to high-dose VWG OIT, 12/21 (57%) were desensitized after 1 year (median dose, 7443 mg of WP; nonsignificant vs low-dose VWG OIT). </w:t>
            </w:r>
          </w:p>
        </w:tc>
        <w:tc>
          <w:tcPr>
            <w:tcW w:w="3090" w:type="dxa"/>
          </w:tcPr>
          <w:p w14:paraId="50B1CC42" w14:textId="77777777" w:rsidR="00856A05" w:rsidRPr="0029583B" w:rsidRDefault="00856A05" w:rsidP="00473209">
            <w:pPr>
              <w:pStyle w:val="Textecourant2012"/>
              <w:spacing w:after="0"/>
              <w:ind w:left="0"/>
              <w:rPr>
                <w:rFonts w:ascii="Arial" w:hAnsi="Arial"/>
                <w:szCs w:val="18"/>
                <w:lang w:val="en-CA" w:eastAsia="fr-CA"/>
              </w:rPr>
            </w:pPr>
            <w:r w:rsidRPr="0029583B">
              <w:rPr>
                <w:rFonts w:ascii="Arial" w:hAnsi="Arial"/>
                <w:szCs w:val="18"/>
                <w:lang w:val="en-CA" w:eastAsia="fr-CA"/>
              </w:rPr>
              <w:t>At the end of the 17-week build-up period, 64% (64/100) patients reached the target dose of 2000 mg /d WP (24 strands of spaghetti). Among the remaining 36 patients (including 23 who had discontinued), the median maximum tolerated dose was 5.5 strands of spaghetti (445 mg WP, range 1–1760)</w:t>
            </w:r>
          </w:p>
          <w:p w14:paraId="4FF5D0F9" w14:textId="77777777" w:rsidR="00856A05" w:rsidRPr="0029583B" w:rsidRDefault="00856A05" w:rsidP="00473209">
            <w:pPr>
              <w:pStyle w:val="Textecourant2012"/>
              <w:spacing w:after="0"/>
              <w:ind w:left="0"/>
              <w:rPr>
                <w:rFonts w:ascii="Arial" w:hAnsi="Arial"/>
                <w:szCs w:val="18"/>
                <w:lang w:val="en-CA" w:eastAsia="fr-CA"/>
              </w:rPr>
            </w:pPr>
            <w:r w:rsidRPr="0029583B">
              <w:rPr>
                <w:rFonts w:ascii="Arial" w:hAnsi="Arial"/>
                <w:szCs w:val="18"/>
                <w:lang w:val="en-CA" w:eastAsia="fr-CA"/>
              </w:rPr>
              <w:t>After 3 month maintenance, 47 patients consumed 2000 mg/d WP, 25 consumed a median of 330 mg (range 5–1750) and 5 had discontinued</w:t>
            </w:r>
          </w:p>
          <w:p w14:paraId="245EC7DC" w14:textId="77777777" w:rsidR="00856A05" w:rsidRPr="0029583B" w:rsidRDefault="00856A05" w:rsidP="00473209">
            <w:pPr>
              <w:pStyle w:val="Textecourant2012"/>
              <w:spacing w:after="0"/>
              <w:ind w:left="0"/>
              <w:rPr>
                <w:rFonts w:ascii="Arial" w:hAnsi="Arial"/>
                <w:szCs w:val="18"/>
                <w:lang w:val="en-CA" w:eastAsia="fr-CA"/>
              </w:rPr>
            </w:pPr>
          </w:p>
        </w:tc>
        <w:tc>
          <w:tcPr>
            <w:tcW w:w="3090" w:type="dxa"/>
          </w:tcPr>
          <w:p w14:paraId="63260FDF" w14:textId="77777777" w:rsidR="00856A05" w:rsidRPr="0029583B" w:rsidRDefault="00856A05" w:rsidP="00473209">
            <w:pPr>
              <w:pStyle w:val="Textecourant2012"/>
              <w:ind w:left="0"/>
              <w:rPr>
                <w:rFonts w:ascii="Arial" w:hAnsi="Arial"/>
                <w:szCs w:val="18"/>
                <w:lang w:val="en-CA" w:eastAsia="fr-CA"/>
              </w:rPr>
            </w:pPr>
            <w:r w:rsidRPr="0029583B">
              <w:rPr>
                <w:rFonts w:ascii="Arial" w:hAnsi="Arial"/>
                <w:szCs w:val="18"/>
                <w:lang w:val="en-CA" w:eastAsia="fr-CA"/>
              </w:rPr>
              <w:t xml:space="preserve">Passing an OFC with 4000 mg of walnut protein (26-g walnut): 49/55 (89%) patients in the OIT group compared to 0/18 patients in the control group (odds ratio 9·2, 95% CI 4·3–19·5; P&lt;.0001). </w:t>
            </w:r>
          </w:p>
          <w:p w14:paraId="463BCCC1" w14:textId="136DBB57" w:rsidR="00856A05" w:rsidRPr="0029583B" w:rsidRDefault="00856A05" w:rsidP="00473209">
            <w:pPr>
              <w:pStyle w:val="Textecourant2012"/>
              <w:ind w:left="0"/>
              <w:rPr>
                <w:rFonts w:ascii="Arial" w:hAnsi="Arial"/>
                <w:szCs w:val="18"/>
                <w:lang w:val="en-CA" w:eastAsia="fr-CA"/>
              </w:rPr>
            </w:pPr>
            <w:r w:rsidRPr="0029583B">
              <w:rPr>
                <w:rFonts w:ascii="Arial" w:hAnsi="Arial"/>
                <w:szCs w:val="18"/>
                <w:lang w:val="en-CA" w:eastAsia="fr-CA"/>
              </w:rPr>
              <w:t xml:space="preserve">Nine (50%) control patients began walnut OIT, and 7 (78%) were </w:t>
            </w:r>
            <w:r w:rsidR="00B36ECA">
              <w:rPr>
                <w:rFonts w:ascii="Arial" w:hAnsi="Arial"/>
                <w:szCs w:val="18"/>
                <w:lang w:val="en-CA" w:eastAsia="fr-CA"/>
              </w:rPr>
              <w:t>desensitized</w:t>
            </w:r>
            <w:r w:rsidRPr="0029583B">
              <w:rPr>
                <w:rFonts w:ascii="Arial" w:hAnsi="Arial"/>
                <w:szCs w:val="18"/>
                <w:lang w:val="en-CA" w:eastAsia="fr-CA"/>
              </w:rPr>
              <w:t xml:space="preserve"> to 4000 mg walnut protein</w:t>
            </w:r>
          </w:p>
          <w:p w14:paraId="7F2AF3C8" w14:textId="19580E43" w:rsidR="00856A05" w:rsidRPr="0029583B" w:rsidRDefault="00856A05" w:rsidP="00B36ECA">
            <w:pPr>
              <w:pStyle w:val="Textecourant2012"/>
              <w:ind w:left="0"/>
              <w:rPr>
                <w:rFonts w:ascii="Arial" w:hAnsi="Arial"/>
                <w:szCs w:val="18"/>
                <w:lang w:val="en-CA" w:eastAsia="fr-CA"/>
              </w:rPr>
            </w:pPr>
            <w:r w:rsidRPr="0029583B">
              <w:rPr>
                <w:rFonts w:ascii="Arial" w:hAnsi="Arial"/>
                <w:szCs w:val="18"/>
                <w:lang w:val="en-CA" w:eastAsia="fr-CA"/>
              </w:rPr>
              <w:t>All patients who were co-allergic to pecan (n=46) were also desensiti</w:t>
            </w:r>
            <w:r w:rsidR="00B36ECA">
              <w:rPr>
                <w:rFonts w:ascii="Arial" w:hAnsi="Arial"/>
                <w:szCs w:val="18"/>
                <w:lang w:val="en-CA" w:eastAsia="fr-CA"/>
              </w:rPr>
              <w:t>z</w:t>
            </w:r>
            <w:r w:rsidRPr="0029583B">
              <w:rPr>
                <w:rFonts w:ascii="Arial" w:hAnsi="Arial"/>
                <w:szCs w:val="18"/>
                <w:lang w:val="en-CA" w:eastAsia="fr-CA"/>
              </w:rPr>
              <w:t>ed to pecan. Additionally, 18/30 (60%) patients who were co-allergic to hazelnut or cashew, and 14/15 (93%) patients who were co-allergic to hazelnut alone, were either fully desensiti</w:t>
            </w:r>
            <w:r w:rsidR="00B36ECA">
              <w:rPr>
                <w:rFonts w:ascii="Arial" w:hAnsi="Arial"/>
                <w:szCs w:val="18"/>
                <w:lang w:val="en-CA" w:eastAsia="fr-CA"/>
              </w:rPr>
              <w:t>z</w:t>
            </w:r>
            <w:r w:rsidRPr="0029583B">
              <w:rPr>
                <w:rFonts w:ascii="Arial" w:hAnsi="Arial"/>
                <w:szCs w:val="18"/>
                <w:lang w:val="en-CA" w:eastAsia="fr-CA"/>
              </w:rPr>
              <w:t xml:space="preserve">ed or responded to treatment. </w:t>
            </w:r>
          </w:p>
        </w:tc>
        <w:tc>
          <w:tcPr>
            <w:tcW w:w="3090" w:type="dxa"/>
          </w:tcPr>
          <w:p w14:paraId="2DD74089" w14:textId="77777777" w:rsidR="00856A05" w:rsidRPr="0029583B" w:rsidRDefault="00856A05" w:rsidP="00473209">
            <w:pPr>
              <w:pStyle w:val="Textecourant2012"/>
              <w:ind w:left="0"/>
              <w:rPr>
                <w:rFonts w:ascii="Arial" w:hAnsi="Arial"/>
                <w:szCs w:val="18"/>
                <w:lang w:val="en-CA" w:eastAsia="fr-CA"/>
              </w:rPr>
            </w:pPr>
            <w:r w:rsidRPr="0029583B">
              <w:rPr>
                <w:rFonts w:ascii="Arial" w:hAnsi="Arial"/>
                <w:szCs w:val="18"/>
                <w:lang w:val="en-CA" w:eastAsia="fr-CA"/>
              </w:rPr>
              <w:t>65% (28/43) reached the cumulative dose of 2.5 g hazelnut (0.375 g hazelnut protein)</w:t>
            </w:r>
          </w:p>
          <w:p w14:paraId="35D38B6E" w14:textId="77777777" w:rsidR="00856A05" w:rsidRPr="0029583B" w:rsidRDefault="00856A05" w:rsidP="00473209">
            <w:pPr>
              <w:pStyle w:val="Textecourant2012"/>
              <w:ind w:left="0"/>
              <w:rPr>
                <w:rFonts w:ascii="Arial" w:hAnsi="Arial"/>
                <w:szCs w:val="18"/>
                <w:lang w:val="en-CA" w:eastAsia="fr-CA"/>
              </w:rPr>
            </w:pPr>
            <w:r w:rsidRPr="0029583B">
              <w:rPr>
                <w:rFonts w:ascii="Arial" w:hAnsi="Arial"/>
                <w:szCs w:val="18"/>
                <w:lang w:val="en-CA" w:eastAsia="fr-CA"/>
              </w:rPr>
              <w:t xml:space="preserve">35% (15/43) ongoing, tolerating a mean dose of 255 mg hazelnut </w:t>
            </w:r>
          </w:p>
          <w:p w14:paraId="0F98D5A1" w14:textId="77777777" w:rsidR="00856A05" w:rsidRPr="0029583B" w:rsidRDefault="00856A05" w:rsidP="00473209">
            <w:pPr>
              <w:pStyle w:val="Textecourant2012"/>
              <w:ind w:left="0"/>
              <w:rPr>
                <w:rFonts w:ascii="Arial" w:hAnsi="Arial"/>
                <w:szCs w:val="18"/>
                <w:lang w:val="en-CA" w:eastAsia="fr-CA"/>
              </w:rPr>
            </w:pPr>
            <w:r w:rsidRPr="0029583B">
              <w:rPr>
                <w:rFonts w:ascii="Arial" w:hAnsi="Arial"/>
                <w:szCs w:val="18"/>
                <w:lang w:val="en-CA" w:eastAsia="fr-CA"/>
              </w:rPr>
              <w:t>Average time to complete treatment was 5 months (range 3-12)</w:t>
            </w:r>
          </w:p>
          <w:p w14:paraId="75482CB8" w14:textId="77777777" w:rsidR="00856A05" w:rsidRPr="0029583B" w:rsidRDefault="00856A05" w:rsidP="00473209">
            <w:pPr>
              <w:pStyle w:val="Textecourant2012"/>
              <w:ind w:left="0"/>
              <w:rPr>
                <w:rFonts w:ascii="Arial" w:hAnsi="Arial"/>
                <w:szCs w:val="18"/>
                <w:lang w:val="en-CA" w:eastAsia="fr-CA"/>
              </w:rPr>
            </w:pPr>
          </w:p>
        </w:tc>
        <w:tc>
          <w:tcPr>
            <w:tcW w:w="3091" w:type="dxa"/>
          </w:tcPr>
          <w:p w14:paraId="6CE887A0" w14:textId="77777777" w:rsidR="00856A05" w:rsidRPr="0029583B" w:rsidRDefault="00856A05" w:rsidP="00473209">
            <w:pPr>
              <w:pStyle w:val="Textecourant2012"/>
              <w:ind w:left="0"/>
              <w:rPr>
                <w:rFonts w:ascii="Arial" w:hAnsi="Arial"/>
                <w:szCs w:val="18"/>
                <w:lang w:val="en-CA" w:eastAsia="fr-CA"/>
              </w:rPr>
            </w:pPr>
            <w:r w:rsidRPr="0029583B">
              <w:rPr>
                <w:rFonts w:ascii="Arial" w:hAnsi="Arial"/>
                <w:szCs w:val="18"/>
                <w:lang w:val="en-CA" w:eastAsia="fr-CA"/>
              </w:rPr>
              <w:t>Full desentiziation (4000 mg sesame protein): 88% (53/60) vs 0% (0/15) (median time to achieving maintenance dose was 6.5 (IQR, 3.8-12.8) months)</w:t>
            </w:r>
          </w:p>
          <w:p w14:paraId="2FA7FDD6" w14:textId="77777777" w:rsidR="00856A05" w:rsidRPr="0029583B" w:rsidRDefault="00856A05" w:rsidP="00473209">
            <w:pPr>
              <w:pStyle w:val="Textecourant2012"/>
              <w:ind w:left="0"/>
              <w:rPr>
                <w:rFonts w:ascii="Arial" w:hAnsi="Arial"/>
                <w:szCs w:val="18"/>
                <w:lang w:val="en-CA" w:eastAsia="fr-CA"/>
              </w:rPr>
            </w:pPr>
            <w:r w:rsidRPr="0029583B">
              <w:rPr>
                <w:rFonts w:ascii="Arial" w:hAnsi="Arial"/>
                <w:szCs w:val="18"/>
                <w:lang w:val="en-CA" w:eastAsia="fr-CA"/>
              </w:rPr>
              <w:t>At least partial desentiziation (≥ 240  mg sesame protein): 100% (60/60) vs 0% (0/15)</w:t>
            </w:r>
          </w:p>
          <w:p w14:paraId="5AC1C632" w14:textId="77777777" w:rsidR="00856A05" w:rsidRPr="0029583B" w:rsidRDefault="00856A05" w:rsidP="00473209">
            <w:pPr>
              <w:pStyle w:val="Textecourant2012"/>
              <w:ind w:left="0"/>
              <w:rPr>
                <w:rFonts w:ascii="Arial" w:hAnsi="Arial"/>
                <w:szCs w:val="18"/>
                <w:lang w:val="en-CA" w:eastAsia="fr-CA"/>
              </w:rPr>
            </w:pPr>
            <w:r w:rsidRPr="0029583B">
              <w:rPr>
                <w:rFonts w:ascii="Arial" w:hAnsi="Arial"/>
                <w:szCs w:val="18"/>
                <w:lang w:val="en-CA" w:eastAsia="fr-CA"/>
              </w:rPr>
              <w:t>Control (eligible, but did not undergo OIT due to non-clinical reasons, eg., long distance from clinic): 0% (0/15)</w:t>
            </w:r>
          </w:p>
          <w:p w14:paraId="56DD42A1" w14:textId="77777777" w:rsidR="00856A05" w:rsidRPr="0029583B" w:rsidRDefault="00856A05" w:rsidP="00473209">
            <w:pPr>
              <w:pStyle w:val="Textecourant2012"/>
              <w:ind w:left="0"/>
              <w:rPr>
                <w:rFonts w:ascii="Arial" w:hAnsi="Arial"/>
                <w:szCs w:val="18"/>
                <w:lang w:val="en-CA" w:eastAsia="fr-CA"/>
              </w:rPr>
            </w:pPr>
          </w:p>
        </w:tc>
      </w:tr>
    </w:tbl>
    <w:p w14:paraId="439DA394" w14:textId="77777777" w:rsidR="00856A05" w:rsidRPr="0029583B" w:rsidRDefault="00856A05" w:rsidP="00856A05">
      <w:pPr>
        <w:pStyle w:val="Textecourant2012"/>
        <w:ind w:left="0"/>
        <w:rPr>
          <w:lang w:val="en-CA" w:eastAsia="fr-CA"/>
        </w:rPr>
      </w:pPr>
      <w:r w:rsidRPr="0029583B">
        <w:rPr>
          <w:rFonts w:ascii="Segoe UI" w:hAnsi="Segoe UI" w:cs="Segoe UI"/>
          <w:szCs w:val="18"/>
          <w:lang w:val="en-CA" w:eastAsia="fr-CA"/>
        </w:rPr>
        <w:t>DBPCFC</w:t>
      </w:r>
      <w:r w:rsidRPr="0029583B">
        <w:rPr>
          <w:lang w:val="en-CA" w:eastAsia="fr-CA"/>
        </w:rPr>
        <w:t>: double-blind, placebo-controlled food challenge; SCD: successfully consumed dose; VWG: vital wheat gluten</w:t>
      </w:r>
    </w:p>
    <w:p w14:paraId="11994880" w14:textId="77777777" w:rsidR="00856A05" w:rsidRPr="0029583B" w:rsidRDefault="00856A05" w:rsidP="00856A05">
      <w:pPr>
        <w:pStyle w:val="Textecourant2012"/>
        <w:ind w:left="0"/>
        <w:rPr>
          <w:rFonts w:ascii="Arial" w:hAnsi="Arial"/>
          <w:i/>
          <w:color w:val="auto"/>
          <w:szCs w:val="18"/>
          <w:lang w:val="en-CA" w:eastAsia="fr-CA"/>
        </w:rPr>
      </w:pPr>
      <w:r w:rsidRPr="0029583B">
        <w:rPr>
          <w:rFonts w:ascii="Arial" w:hAnsi="Arial"/>
          <w:i/>
          <w:color w:val="auto"/>
          <w:szCs w:val="18"/>
          <w:lang w:val="en-CA" w:eastAsia="fr-CA"/>
        </w:rPr>
        <w:t xml:space="preserve">Note: 7 walnuts correspond to approx. 28.3 g (1 ounce serving); 12 hazelnuts correspond to approx. 28.3 g (1 ounce serving), with 1 hazelnut weighting about 2.4 g </w:t>
      </w:r>
    </w:p>
    <w:p w14:paraId="407F0C60" w14:textId="77777777" w:rsidR="007C7924" w:rsidRDefault="007C7924" w:rsidP="007C7924">
      <w:pPr>
        <w:rPr>
          <w:rFonts w:eastAsia="Times New Roman"/>
          <w:b/>
          <w:bCs/>
          <w:color w:val="595959"/>
          <w:kern w:val="32"/>
          <w:sz w:val="28"/>
          <w:szCs w:val="32"/>
        </w:rPr>
      </w:pPr>
    </w:p>
    <w:p w14:paraId="650A895A" w14:textId="77777777" w:rsidR="007C7924" w:rsidRDefault="007C7924">
      <w:pPr>
        <w:rPr>
          <w:b/>
          <w:sz w:val="24"/>
        </w:rPr>
      </w:pPr>
      <w:r>
        <w:rPr>
          <w:b/>
          <w:sz w:val="24"/>
        </w:rPr>
        <w:br w:type="page"/>
      </w:r>
    </w:p>
    <w:p w14:paraId="604430AA" w14:textId="77777777" w:rsidR="007C7924" w:rsidRPr="005249F9" w:rsidRDefault="007C7924" w:rsidP="00D40837">
      <w:pPr>
        <w:pStyle w:val="Titre4"/>
      </w:pPr>
      <w:bookmarkStart w:id="32" w:name="_Toc27666839"/>
      <w:r w:rsidRPr="005249F9">
        <w:lastRenderedPageBreak/>
        <w:t>Assessment of the quality of evidence</w:t>
      </w:r>
      <w:bookmarkEnd w:id="32"/>
    </w:p>
    <w:tbl>
      <w:tblPr>
        <w:tblStyle w:val="1"/>
        <w:tblW w:w="17402" w:type="dxa"/>
        <w:tblLayout w:type="fixed"/>
        <w:tblLook w:val="04A0" w:firstRow="1" w:lastRow="0" w:firstColumn="1" w:lastColumn="0" w:noHBand="0" w:noVBand="1"/>
      </w:tblPr>
      <w:tblGrid>
        <w:gridCol w:w="1101"/>
        <w:gridCol w:w="4394"/>
        <w:gridCol w:w="6379"/>
        <w:gridCol w:w="5528"/>
      </w:tblGrid>
      <w:tr w:rsidR="00473209" w:rsidRPr="00A241D7" w14:paraId="4165C274" w14:textId="77777777" w:rsidTr="00473209">
        <w:trPr>
          <w:cantSplit/>
          <w:tblHeader/>
        </w:trPr>
        <w:tc>
          <w:tcPr>
            <w:tcW w:w="1101" w:type="dxa"/>
            <w:shd w:val="clear" w:color="auto" w:fill="D9D9D9" w:themeFill="background1" w:themeFillShade="D9"/>
          </w:tcPr>
          <w:p w14:paraId="330BC3F9" w14:textId="77777777" w:rsidR="00473209" w:rsidRPr="0029583B" w:rsidRDefault="00473209" w:rsidP="00473209">
            <w:pPr>
              <w:rPr>
                <w:b/>
                <w:sz w:val="18"/>
              </w:rPr>
            </w:pPr>
          </w:p>
        </w:tc>
        <w:tc>
          <w:tcPr>
            <w:tcW w:w="4394" w:type="dxa"/>
            <w:shd w:val="clear" w:color="auto" w:fill="D9D9D9" w:themeFill="background1" w:themeFillShade="D9"/>
          </w:tcPr>
          <w:p w14:paraId="6569F59B" w14:textId="77777777" w:rsidR="00473209" w:rsidRPr="0029583B" w:rsidRDefault="00473209" w:rsidP="00473209">
            <w:pPr>
              <w:rPr>
                <w:b/>
                <w:sz w:val="18"/>
              </w:rPr>
            </w:pPr>
          </w:p>
        </w:tc>
        <w:tc>
          <w:tcPr>
            <w:tcW w:w="6379" w:type="dxa"/>
            <w:shd w:val="clear" w:color="auto" w:fill="D9D9D9" w:themeFill="background1" w:themeFillShade="D9"/>
          </w:tcPr>
          <w:p w14:paraId="2D002675" w14:textId="0D32D090" w:rsidR="00473209" w:rsidRPr="0029583B" w:rsidRDefault="00473209" w:rsidP="005F2998">
            <w:pPr>
              <w:rPr>
                <w:b/>
                <w:sz w:val="18"/>
              </w:rPr>
            </w:pPr>
            <w:r w:rsidRPr="0029583B">
              <w:rPr>
                <w:b/>
                <w:sz w:val="18"/>
                <w:szCs w:val="18"/>
              </w:rPr>
              <w:t xml:space="preserve">Risk of bias </w:t>
            </w:r>
            <w:r w:rsidRPr="0029583B">
              <w:rPr>
                <w:sz w:val="18"/>
                <w:szCs w:val="18"/>
              </w:rPr>
              <w:t>(Cochrane tool</w:t>
            </w:r>
            <w:r w:rsidRPr="0029583B">
              <w:rPr>
                <w:rFonts w:cs="AdvTimes"/>
                <w:sz w:val="18"/>
                <w:szCs w:val="18"/>
              </w:rPr>
              <w:fldChar w:fldCharType="begin"/>
            </w:r>
            <w:r w:rsidR="005F2998">
              <w:rPr>
                <w:rFonts w:cs="AdvTimes"/>
                <w:sz w:val="18"/>
                <w:szCs w:val="18"/>
              </w:rPr>
              <w:instrText xml:space="preserve"> ADDIN EN.CITE &lt;EndNote&gt;&lt;Cite&gt;&lt;Author&gt;The Cochrane Collaboration&lt;/Author&gt;&lt;Year&gt;2011&lt;/Year&gt;&lt;RecNum&gt;13887&lt;/RecNum&gt;&lt;DisplayText&gt;&lt;style face="superscript"&gt;57&lt;/style&gt;&lt;/DisplayText&gt;&lt;record&gt;&lt;rec-number&gt;13887&lt;/rec-number&gt;&lt;foreign-keys&gt;&lt;key app="EN" db-id="x9wzz5atbsd22oefrz25wtay2xf5fvep500r" timestamp="1565274455"&gt;13887&lt;/key&gt;&lt;/foreign-keys&gt;&lt;ref-type name="Electronic Book"&gt;44&lt;/ref-type&gt;&lt;contributors&gt;&lt;authors&gt;&lt;author&gt;The Cochrane Collaboration,&lt;/author&gt;&lt;/authors&gt;&lt;secondary-authors&gt;&lt;author&gt;Higgins, JPT.&lt;/author&gt;&lt;author&gt;Green, S.&lt;/author&gt;&lt;/secondary-authors&gt;&lt;/contributors&gt;&lt;titles&gt;&lt;title&gt;Cochrane Handbook for Systematic Reviews of Interventions&lt;/title&gt;&lt;/titles&gt;&lt;num-vols&gt;5.1.0 [updated March 2011]&lt;/num-vols&gt;&lt;dates&gt;&lt;year&gt;2011&lt;/year&gt;&lt;/dates&gt;&lt;urls&gt;&lt;related-urls&gt;&lt;url&gt;http://handbook-5-1.cochrane.org/&lt;/url&gt;&lt;/related-urls&gt;&lt;/urls&gt;&lt;/record&gt;&lt;/Cite&gt;&lt;/EndNote&gt;</w:instrText>
            </w:r>
            <w:r w:rsidRPr="0029583B">
              <w:rPr>
                <w:rFonts w:cs="AdvTimes"/>
                <w:sz w:val="18"/>
                <w:szCs w:val="18"/>
              </w:rPr>
              <w:fldChar w:fldCharType="separate"/>
            </w:r>
            <w:r w:rsidR="005F2998" w:rsidRPr="005F2998">
              <w:rPr>
                <w:rFonts w:cs="AdvTimes"/>
                <w:noProof/>
                <w:sz w:val="18"/>
                <w:szCs w:val="18"/>
                <w:vertAlign w:val="superscript"/>
              </w:rPr>
              <w:t>57</w:t>
            </w:r>
            <w:r w:rsidRPr="0029583B">
              <w:rPr>
                <w:rFonts w:cs="AdvTimes"/>
                <w:sz w:val="18"/>
                <w:szCs w:val="18"/>
              </w:rPr>
              <w:fldChar w:fldCharType="end"/>
            </w:r>
            <w:r w:rsidRPr="0029583B">
              <w:rPr>
                <w:rFonts w:cs="AdvTimes"/>
                <w:sz w:val="18"/>
                <w:szCs w:val="18"/>
              </w:rPr>
              <w:t xml:space="preserve"> for</w:t>
            </w:r>
            <w:r w:rsidRPr="0029583B">
              <w:rPr>
                <w:sz w:val="18"/>
                <w:szCs w:val="18"/>
              </w:rPr>
              <w:t xml:space="preserve"> interventional comparative studies; IHE tool</w:t>
            </w:r>
            <w:r w:rsidRPr="0029583B">
              <w:rPr>
                <w:rFonts w:cs="AdvTimes"/>
                <w:sz w:val="18"/>
                <w:szCs w:val="18"/>
              </w:rPr>
              <w:fldChar w:fldCharType="begin"/>
            </w:r>
            <w:r w:rsidR="005F2998">
              <w:rPr>
                <w:rFonts w:cs="AdvTimes"/>
                <w:sz w:val="18"/>
                <w:szCs w:val="18"/>
              </w:rPr>
              <w:instrText xml:space="preserve"> ADDIN EN.CITE &lt;EndNote&gt;&lt;Cite&gt;&lt;Author&gt;Institute of Health Economics (IHE)&lt;/Author&gt;&lt;Year&gt;2014&lt;/Year&gt;&lt;RecNum&gt;14012&lt;/RecNum&gt;&lt;DisplayText&gt;&lt;style face="superscript"&gt;58&lt;/style&gt;&lt;/DisplayText&gt;&lt;record&gt;&lt;rec-number&gt;14012&lt;/rec-number&gt;&lt;foreign-keys&gt;&lt;key app="EN" db-id="x9wzz5atbsd22oefrz25wtay2xf5fvep500r" timestamp="1571195897"&gt;14012&lt;/key&gt;&lt;/foreign-keys&gt;&lt;ref-type name="Pamphlet"&gt;24&lt;/ref-type&gt;&lt;contributors&gt;&lt;authors&gt;&lt;author&gt;Institute of Health Economics (IHE),&lt;/author&gt;&lt;/authors&gt;&lt;/contributors&gt;&lt;titles&gt;&lt;title&gt;Quality Appraisal of Case Series Studies Checklist&lt;/title&gt;&lt;/titles&gt;&lt;dates&gt;&lt;year&gt;2014&lt;/year&gt;&lt;/dates&gt;&lt;urls&gt;&lt;related-urls&gt;&lt;url&gt;&lt;style face="underline" font="default" size="100%"&gt;http://www.ihe.ca/research-programs/rmd/cssqac/cssqac-about&lt;/style&gt;&lt;/url&gt;&lt;/related-urls&gt;&lt;/urls&gt;&lt;/record&gt;&lt;/Cite&gt;&lt;/EndNote&gt;</w:instrText>
            </w:r>
            <w:r w:rsidRPr="0029583B">
              <w:rPr>
                <w:rFonts w:cs="AdvTimes"/>
                <w:sz w:val="18"/>
                <w:szCs w:val="18"/>
              </w:rPr>
              <w:fldChar w:fldCharType="separate"/>
            </w:r>
            <w:r w:rsidR="005F2998" w:rsidRPr="005F2998">
              <w:rPr>
                <w:rFonts w:cs="AdvTimes"/>
                <w:noProof/>
                <w:sz w:val="18"/>
                <w:szCs w:val="18"/>
                <w:vertAlign w:val="superscript"/>
              </w:rPr>
              <w:t>58</w:t>
            </w:r>
            <w:r w:rsidRPr="0029583B">
              <w:rPr>
                <w:rFonts w:cs="AdvTimes"/>
                <w:sz w:val="18"/>
                <w:szCs w:val="18"/>
              </w:rPr>
              <w:fldChar w:fldCharType="end"/>
            </w:r>
            <w:r w:rsidRPr="0029583B">
              <w:rPr>
                <w:rFonts w:cs="AdvTimes"/>
                <w:sz w:val="18"/>
                <w:szCs w:val="18"/>
              </w:rPr>
              <w:t xml:space="preserve"> for case series)</w:t>
            </w:r>
          </w:p>
        </w:tc>
        <w:tc>
          <w:tcPr>
            <w:tcW w:w="5528" w:type="dxa"/>
            <w:shd w:val="clear" w:color="auto" w:fill="D9D9D9" w:themeFill="background1" w:themeFillShade="D9"/>
          </w:tcPr>
          <w:p w14:paraId="79D02699" w14:textId="6510D1D7" w:rsidR="00473209" w:rsidRPr="0029583B" w:rsidRDefault="00473209" w:rsidP="005F2998">
            <w:pPr>
              <w:rPr>
                <w:b/>
                <w:sz w:val="18"/>
              </w:rPr>
            </w:pPr>
            <w:r w:rsidRPr="0029583B">
              <w:rPr>
                <w:b/>
                <w:sz w:val="18"/>
              </w:rPr>
              <w:t xml:space="preserve">Level of evidence (Oxford Centre for Evidence-based </w:t>
            </w:r>
            <w:r w:rsidRPr="0029583B">
              <w:rPr>
                <w:b/>
                <w:sz w:val="18"/>
                <w:szCs w:val="18"/>
              </w:rPr>
              <w:t xml:space="preserve">medicine) - </w:t>
            </w:r>
            <w:r w:rsidRPr="0029583B">
              <w:rPr>
                <w:sz w:val="18"/>
                <w:szCs w:val="18"/>
              </w:rPr>
              <w:t>adapted using the approach of the European Academy of Allergy and Clinical Immunology</w:t>
            </w:r>
            <w:r w:rsidRPr="0029583B">
              <w:rPr>
                <w:sz w:val="18"/>
                <w:szCs w:val="18"/>
              </w:rPr>
              <w:fldChar w:fldCharType="begin">
                <w:fldData xml:space="preserve">PEVuZE5vdGU+PENpdGU+PEF1dGhvcj5QYWpubzwvQXV0aG9yPjxZZWFyPjIwMTg8L1llYXI+PFJl
Y051bT4zMDI8L1JlY051bT48RGlzcGxheVRleHQ+PHN0eWxlIGZhY2U9InN1cGVyc2NyaXB0Ij41
OTwvc3R5bGU+PC9EaXNwbGF5VGV4dD48cmVjb3JkPjxyZWMtbnVtYmVyPjMwMjwvcmVjLW51bWJl
cj48Zm9yZWlnbi1rZXlzPjxrZXkgYXBwPSJFTiIgZGItaWQ9Ing5d3p6NWF0YnNkMjJvZWZyejI1
d3RheTJ4ZjVmdmVwNTAwciIgdGltZXN0YW1wPSIxNTU1NTE1OTA3Ij4zMDI8L2tleT48L2ZvcmVp
Z24ta2V5cz48cmVmLXR5cGUgbmFtZT0iSm91cm5hbCBBcnRpY2xlIj4xNzwvcmVmLXR5cGU+PGNv
bnRyaWJ1dG9ycz48YXV0aG9ycz48YXV0aG9yPlBham5vLCBHLiBCLjwvYXV0aG9yPjxhdXRob3I+
RmVybmFuZGV6LVJpdmFzLCBNLjwvYXV0aG9yPjxhdXRob3I+QXJhc2ksIFMuPC9hdXRob3I+PGF1
dGhvcj5Sb2JlcnRzLCBHLjwvYXV0aG9yPjxhdXRob3I+QWtkaXMsIEMuIEEuPC9hdXRob3I+PGF1
dGhvcj5BbHZhcm8tTG96YW5vLCBNLjwvYXV0aG9yPjxhdXRob3I+QmV5ZXIsIEsuPC9hdXRob3I+
PGF1dGhvcj5CaW5kc2xldi1KZW5zZW4sIEMuPC9hdXRob3I+PGF1dGhvcj5CdXJrcywgVy48L2F1
dGhvcj48YXV0aG9yPkViaXNhd2EsIE0uPC9hdXRob3I+PGF1dGhvcj5FaWdlbm1hbm4sIFAuPC9h
dXRob3I+PGF1dGhvcj5Lbm9sLCBFLjwvYXV0aG9yPjxhdXRob3I+TmFkZWF1LCBLLiBDLjwvYXV0
aG9yPjxhdXRob3I+UG91bHNlbiwgTC4gSy48L2F1dGhvcj48YXV0aG9yPnZhbiBSZWUsIFIuPC9h
dXRob3I+PGF1dGhvcj5TYW50b3MsIEEuIEYuPC9hdXRob3I+PGF1dGhvcj5kdSBUb2l0LCBHLjwv
YXV0aG9yPjxhdXRob3I+RGhhbWksIFMuPC9hdXRob3I+PGF1dGhvcj5OdXJtYXRvdiwgVS48L2F1
dGhvcj48YXV0aG9yPkJvbG9oLCBZLjwvYXV0aG9yPjxhdXRob3I+TWFrZWxhLCBNLjwvYXV0aG9y
PjxhdXRob3I+TyZhcG9zO01haG9ueSwgTC48L2F1dGhvcj48YXV0aG9yPlBhcGFkb3BvdWxvcywg
Ti48L2F1dGhvcj48YXV0aG9yPlNhY2tlc2VuLCBDLjwvYXV0aG9yPjxhdXRob3I+QWdhY2hlLCBJ
LjwvYXV0aG9yPjxhdXRob3I+QW5naWVyLCBFLjwvYXV0aG9yPjxhdXRob3I+SGFsa2VuLCBTLjwv
YXV0aG9yPjxhdXRob3I+SnV0ZWwsIE0uPC9hdXRob3I+PGF1dGhvcj5MYXUsIFMuPC9hdXRob3I+
PGF1dGhvcj5QZmFhciwgTy48L2F1dGhvcj48YXV0aG9yPlJ5YW4sIEQuPC9hdXRob3I+PGF1dGhv
cj5TdHVybSwgRy48L2F1dGhvcj48YXV0aG9yPlZhcmdhLCBFLiBNLjwvYXV0aG9yPjxhdXRob3I+
dmFuIFdpamssIFIuIEcuPC9hdXRob3I+PGF1dGhvcj5TaGVpa2gsIEEuPC9hdXRob3I+PGF1dGhv
cj5NdXJhcm8sIEEuPC9hdXRob3I+PC9hdXRob3JzPjwvY29udHJpYnV0b3JzPjxhdXRoLWFkZHJl
c3M+RGVwYXJ0bWVudCBvZiBQZWRpYXRyaWNzLCBBbGxlcmd5IFVuaXQsIFVuaXZlcnNpdHkgb2Yg
TWVzc2luYSwgTWVzc2luYSwgSXRhbHkuJiN4RDtBbGxlcmd5IERlcGFydG1lbnQsIElkSVNTQywg
SG9zcGl0YWwgQ2xpbmljbyBTYW4gQ2FybG9zLCBNYWRyaWQsIFNwYWluLiYjeEQ7UGVkaWF0cmlj
IFBuZXVtb2xvZ3kgYW5kIEltbXVub2xvZ3ksIENoYXJpdGUgVW5pdmVyc2l0YXRzbWVkaXppbiwg
QmVybGluLCBHZXJtYW55LiYjeEQ7VGhlIERhdmlkIEhpZGUgQXN0aG1hIGFuZCBBbGxlcmd5IFJl
c2VhcmNoIENlbnRyZSwgU3QgTWFyeSZhcG9zO3MgSG9zcGl0YWwsIE5ld3BvcnQsIFVLLiYjeEQ7
TklIUiBTb3V0aGFtcHRvbiBCaW9tZWRpY2FsIFJlc2VhcmNoIENlbnRyZSwgVW5pdmVyc2l0eSBI
b3NwaXRhbCBTb3V0aGFtcHRvbiBOSFMgRm91bmRhdGlvbiBUcnVzdCwgU291dGhhbXB0b24sIFVL
LiYjeEQ7RmFjdWx0eSBvZiBNZWRpY2luZSwgVW5pdmVyc2l0eSBvZiBTb3V0aGFtcHRvbiwgU291
dGhhbXB0b24sIFVLLiYjeEQ7U3dpc3MgSW5zdGl0dXRlIGZvciBBbGxlcmd5IGFuZCBBc3RobWEg
UmVzZWFyY2gsIFVuaXZlcnNpdHkgb2YgWnVyaWNoLCBEYXZvcywgU3dpdHplcmxhbmQuJiN4RDtQ
YWVkaWF0cmljIEFsbGVyZ3kgYW5kIENsaW5pY2FsIEltbXVub2xvZ3kgU2VjdGlvbiwgSG9zcGl0
YWwgU2FudCBKb2FuIGRlIERldSwgVW5pdmVyc2l0YXQgZGUgQmFyY2Vsb25hLCBCYXJjZWxvbmEs
IFNwYWluLiYjeEQ7SWNhaG4gU2Nob29sIG9mIE1lZGljaW5lIGF0IE1vdW50IFNpbmFpLCBOZXcg
WW9yaywgTlksIFVTQS4mI3hEO0RlcGFydG1lbnQgb2YgRGVybWF0b2xvZ3kgYW5kIEFsbGVyZ3kg
Q2VudGVyLCBPZGVuc2UgUmVzZWFyY2ggQ2VudGVyIGZvciBhbmFwaHlsYXhpcywgT2RlbnNlLCBE
ZW5tYXJrLiYjeEQ7RGVwYXJ0bWVudCBvZiBQZWRpYXRyaWNzLCBTY2hvb2wgb2YgTWVkaWNpbmUs
IFVuaXZlcnNpdHkgb2YgTm9ydGggQ2Fyb2xpbmEgYXQgQ2hhcGVsIEhpbGwsIENoYXBlbCBIaWxs
LCBOQywgVVNBLiYjeEQ7RGVwYXJ0bWVudCBvZiBBbGxlcmd5LCBDbGluaWNhbCBSZXNlYXJjaCBD
ZW50ZXIgZm9yIEFsbGVyZ3kgJmFtcDsgUmhldW1hdG9sb2d5LCBTYWdhbWloYXJhIE5hdGlvbmFs
IEhvc3BpdGFsLCBTYWdhbWloYXJhLCBKYXBhbi4mI3hEO01lZGljYWwgU2Nob29sIG9mIHRoZSBV
bml2ZXJzaXR5IG9mIEdlbmV2YSwgVW5pdmVyc2l0eSBIb3NwaXRhbHMgb2YgR2VuZXZhLCBHZW5l
dmEsIFN3aXR6ZXJsYW5kLiYjeEQ7RGVwYXJ0bWVudCBvZiBJbW11bm9sb2d5IGFuZCBEZXBhcnRt
ZW50IG9mIERlcm1hdG9sb2d5ICZhbXA7IEFsbGVyZ29sb2d5LCBVbml2ZXJzaXR5IE1lZGljYWwg
Q2VudGVyIFV0cmVjaHQsIFV0cmVjaHQsIFRoZSBOZXRoZXJsYW5kcy4mI3hEO0RpdmlzaW9uIG9m
IEltbXVub2xvZ3ksIEFsbGVyZ3kgYW5kIFJoZXVtYXRvbG9neSwgRGVwYXJ0bWVudCBvZiBQZWRp
YXRyaWNzLCBTdGFuZm9yZCBVbml2ZXJzaXR5LCBTdGFuZm9yZCwgQ0EsIFVTQS4mI3hEO0FsbGVy
Z3kgQ2xpbmljLCBDb3BlbmhhZ2VuIFVuaXZlcnNpdHkgSG9zcGl0YWwsIEdlbnRvZnRlLCBEZW5t
YXJrLiYjeEQ7RGVwYXJ0bWVudHMgb2YgRXhwZXJpbWVudGFsIEltbXVub2xvZ3kgYW5kIG9mIE90
b3JoaW5vbGFyeW5nb2xvZ3ksIEFjYWRlbWljIE1lZGljYWwgQ2VudGVyLCBBbXN0ZXJkYW0sIFRo
ZSBOZXRoZXJsYW5kcy4mI3hEO0RpdmlzaW9uIG9mIEFzdGhtYSBBbGxlcmd5IGFuZCBMdW5nIEJp
b2xvZ3ksIERlcGFydG1lbnQgb2YgUGFlZGlhdHJpYyBBbGxlcmd5LCBLaW5nJmFwb3M7cyBDb2xs
ZWdlIExvbmRvbiwgTG9uZG9uLCBVSy4mI3hEO0d1eSZhcG9zO3MgJmFtcDsgU3QgVGhvbWFzJmFw
b3M7IEhvc3BpdGFsLCBMb25kb24sIFVLLiYjeEQ7TVJDICZhbXA7IEFzdGhtYSBVSyBDZW50cmUg
aW4gQWxsZXJnaWMgTWVjaGFuaXNtcyBvZiBBc3RobWEsIExvbmRvbiwgVUsuJiN4RDtFdmlkZW5j
ZS1CYXNlZCBIZWFsdGggQ2FyZSBMdGQsIEVkaW5idXJnaCwgVUsuJiN4RDtEaXZpc2lvbiBvZiBQ
b3B1bGF0aW9uIE1lZGljaW5lIE5ldWFkZCBNZWlyaW9ubnlkZCwgU2Nob29sIG9mIE1lZGljaW5l
LCBDYXJkaWZmIFVuaXZlcnNpdHksIENhcmRpZmYsIFVLLiYjeEQ7RUFBQ0kgUGF0aWVudCBPcmdh
bml6YXRpb24gQ29tbWl0dGVlLCBSZWdpb24gZGUgTWFucywgRnJhbmNlLiYjeEQ7U2tpbiBhbmQg
QWxsZXJneSBIb3NwaXRhbCwgSGVsc2lua2kgVW5pdmVyc2l0eSBIb3NwaXRhbCwgSGVsc2lua2ks
IEZpbmxhbmQuJiN4RDsybmQgUGVkaWF0cmljIENsaW5pYywgQWxsZXJneSwgVW5pdmVyc2l0eSBv
ZiBBdGhlbnMsIEF0aGVucywgR3JlZWNlLiYjeEQ7S29jIFVuaXZlcnNpdHkgSG9zcGl0YWwsIElz
dGFuYnVsLCBUdXJrZXkuJiN4RDtEZXBhcnRtZW50IG9mIEFsbGVyZ3kgYW5kIENsaW5pY2FsIElt
bXVub2xvZ3ksIEZhY3VsdHkgb2YgTWVkaWNpbmUsIFRyYW5zeWx2YW5pYSBVbml2ZXJzaXR5IEJy
YXNvdiwgQnJhc292LCBSb21hbmlhLiYjeEQ7U2hlZmZpZWxkIFRlYWNoaW5nIEhvc3BpdGFsLCBT
aGVmZmllbGQsIFVLLiYjeEQ7SGFucyBDaHJpc3RpYW4gQW5kZXJzZW4gQ2hpbGRyZW4mYXBvcztz
IEhvc3BpdGFsLCBPZGVuc2UgVW5pdmVyc2l0eSBIb3NwaXRhbCwgT2RlbnNlLCBEZW5tYXJrLiYj
eEQ7V3JvY2xhdyBNZWRpY2FsIFVuaXZlcnNpdHksIFdyb2NsYXcsIFBvbGFuZC4mI3hEO0FMTC1N
RUQgTWVkaWNhbCBSZXNlYXJjaCBJbnN0aXR1dGUsIFdyb2NsYXcsIFBvbGFuZC4mI3hEO0RlcGFy
dG1lbnQgb2YgT3Rvcmhpbm9sYXJ5bmdvbG9neSwgSGVhZCBhbmQgTmVjayBTdXJnZXJ5LCBVbml2
ZXJzaXRhdHNtZWRpemluIE1hbm5oZWltLCBNZWRpY2FsIEZhY3VsdHkgTWFubmhlaW0sIEhlaWRl
bGJlcmcgVW5pdmVyc2l0eSwgTWFubmhlaW0sIEdlcm1hbnkuJiN4RDtDZW50ZXIgZm9yIFJoaW5v
bG9neSBhbmQgQWxsZXJnb2xvZ3ksIFdpZXNiYWRlbiwgR2VybWFueS4mI3hEO0FsbGVyZ3kgYW5k
IFJlc3BpcmF0b3J5IFJlc2VhcmNoIEdyb3VwLCBVc2hlciBJbnN0aXR1dGUgb2YgUG9wdWxhdGlv
biBIZWFsdGggU2NpZW5jZXMgYW5kIEluZm9ybWF0aWNzLCBNZWRpY2FsIFNjaG9vbCwgVW5pdmVy
c2l0eSBvZiBFZGluYnVyZ2gsIEVkaW5idXJnaCwgVUsuJiN4RDtEZXBhcnRtZW50IG9mIERlcm1h
dG9sb2d5IGFuZCBWZW5lcm9sb2d5LCBNZWRpY2FsIFVuaXZlcnNpdHkgb2YgR3JheiwgR3Jheiwg
QXVzdHJpYS4mI3hEO091dHBhdGllbnQgQWxsZXJneSBDbGluaWMgUmV1bWFubnBsYXR6LCBWaWVu
bmEsIEF1c3RyaWEuJiN4RDtEZXBhcnRtZW50IG9mIFBhZWRpYXRyaWMgYW5kIEFkb2xlc2NlbnQg
TWVkaWNpbmUsIFJlc3BpcmF0b3J5IGFuZCBBbGxlcmdpYyBEaXNlYXNlIERpdmlzaW9uLCBNZWRp
Y2FsIFVuaXZlcnNpdHkgb2YgR3JheiwgR3JheiwgQXVzdHJpYS4mI3hEO1NlY3Rpb24gb2YgQWxs
ZXJnb2xvZ3ksIERlcGFydG1lbnQgb2YgSW50ZXJuYWwgTWVkaWNpbmUsIEVyYXNtdXMgTWVkaWNh
bCBDZW50ZXIsIFJvdHRlcmRhbSwgVGhlIE5ldGhlcmxhbmRzLiYjeEQ7RGVwYXJ0bWVudCBvZiBX
b21lbiBhbmQgQ2hpbGQgSGVhbHRoLCBGb29kIEFsbGVyZ3kgUmVmZXJyYWwgQ2VudHJlIFZlbmV0
byBSZWdpb24sIFBhZHVhIEdlbmVyYWwgVW5pdmVyc2l0eSBIb3NwaXRhbCwgUGFkdWEsIEl0YWx5
LjwvYXV0aC1hZGRyZXNzPjx0aXRsZXM+PHRpdGxlPkVBQUNJIEd1aWRlbGluZXMgb24gYWxsZXJn
ZW4gaW1tdW5vdGhlcmFweTogSWdFLW1lZGlhdGVkIGZvb2QgYWxsZXJneTwvdGl0bGU+PHNlY29u
ZGFyeS10aXRsZT5BbGxlcmd5PC9zZWNvbmRhcnktdGl0bGU+PGFsdC10aXRsZT5BbGxlcmd5PC9h
bHQtdGl0bGU+PC90aXRsZXM+PHBlcmlvZGljYWw+PGZ1bGwtdGl0bGU+QWxsZXJneTwvZnVsbC10
aXRsZT48YWJici0xPkFsbGVyZ3k8L2FiYnItMT48L3BlcmlvZGljYWw+PGFsdC1wZXJpb2RpY2Fs
PjxmdWxsLXRpdGxlPkFsbGVyZ3k8L2Z1bGwtdGl0bGU+PGFiYnItMT5BbGxlcmd5PC9hYmJyLTE+
PC9hbHQtcGVyaW9kaWNhbD48cGFnZXM+Nzk5LTgxNTwvcGFnZXM+PHZvbHVtZT43Mzwvdm9sdW1l
PjxudW1iZXI+NDwvbnVtYmVyPjxlZGl0aW9uPjIwMTcvMTIvMDY8L2VkaXRpb24+PGtleXdvcmRz
PjxrZXl3b3JkPiphZG9sZXNjZW50PC9rZXl3b3JkPjxrZXl3b3JkPiphZHVsdDwva2V5d29yZD48
a2V5d29yZD4qYWxsZXJnZW4gaW1tdW5vdGhlcmFweTwva2V5d29yZD48a2V5d29yZD4qYWxsZXJn
eTwva2V5d29yZD48a2V5d29yZD4qZm9vZDwva2V5d29yZD48a2V5d29yZD4qcGVkaWF0cmljPC9r
ZXl3b3JkPjwva2V5d29yZHM+PGRhdGVzPjx5ZWFyPjIwMTg8L3llYXI+PHB1Yi1kYXRlcz48ZGF0
ZT5BcHI8L2RhdGU+PC9wdWItZGF0ZXM+PC9kYXRlcz48aXNibj4wMTA1LTQ1Mzg8L2lzYm4+PGFj
Y2Vzc2lvbi1udW0+MjkyMDUzOTM8L2FjY2Vzc2lvbi1udW0+PHVybHM+PHJlbGF0ZWQtdXJscz48
dXJsPmh0dHBzOi8vd3d3Lm5jYmkubmxtLm5paC5nb3YvcHVibWVkLzI5MjA1MzkzPC91cmw+PC9y
ZWxhdGVkLXVybHM+PC91cmxzPjxlbGVjdHJvbmljLXJlc291cmNlLW51bT4xMC4xMTExL2FsbC4x
MzMxOTwvZWxlY3Ryb25pYy1yZXNvdXJjZS1udW0+PHJlbW90ZS1kYXRhYmFzZS1wcm92aWRlcj5O
TE08L3JlbW90ZS1kYXRhYmFzZS1wcm92aWRlcj48bGFuZ3VhZ2U+ZW5nPC9sYW5ndWFnZT48L3Jl
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PEVuZE5vdGU+PENpdGU+PEF1dGhvcj5QYWpubzwvQXV0aG9yPjxZZWFyPjIwMTg8L1llYXI+PFJl
Y051bT4zMDI8L1JlY051bT48RGlzcGxheVRleHQ+PHN0eWxlIGZhY2U9InN1cGVyc2NyaXB0Ij41
OTwvc3R5bGU+PC9EaXNwbGF5VGV4dD48cmVjb3JkPjxyZWMtbnVtYmVyPjMwMjwvcmVjLW51bWJl
cj48Zm9yZWlnbi1rZXlzPjxrZXkgYXBwPSJFTiIgZGItaWQ9Ing5d3p6NWF0YnNkMjJvZWZyejI1
d3RheTJ4ZjVmdmVwNTAwciIgdGltZXN0YW1wPSIxNTU1NTE1OTA3Ij4zMDI8L2tleT48L2ZvcmVp
Z24ta2V5cz48cmVmLXR5cGUgbmFtZT0iSm91cm5hbCBBcnRpY2xlIj4xNzwvcmVmLXR5cGU+PGNv
bnRyaWJ1dG9ycz48YXV0aG9ycz48YXV0aG9yPlBham5vLCBHLiBCLjwvYXV0aG9yPjxhdXRob3I+
RmVybmFuZGV6LVJpdmFzLCBNLjwvYXV0aG9yPjxhdXRob3I+QXJhc2ksIFMuPC9hdXRob3I+PGF1
dGhvcj5Sb2JlcnRzLCBHLjwvYXV0aG9yPjxhdXRob3I+QWtkaXMsIEMuIEEuPC9hdXRob3I+PGF1
dGhvcj5BbHZhcm8tTG96YW5vLCBNLjwvYXV0aG9yPjxhdXRob3I+QmV5ZXIsIEsuPC9hdXRob3I+
PGF1dGhvcj5CaW5kc2xldi1KZW5zZW4sIEMuPC9hdXRob3I+PGF1dGhvcj5CdXJrcywgVy48L2F1
dGhvcj48YXV0aG9yPkViaXNhd2EsIE0uPC9hdXRob3I+PGF1dGhvcj5FaWdlbm1hbm4sIFAuPC9h
dXRob3I+PGF1dGhvcj5Lbm9sLCBFLjwvYXV0aG9yPjxhdXRob3I+TmFkZWF1LCBLLiBDLjwvYXV0
aG9yPjxhdXRob3I+UG91bHNlbiwgTC4gSy48L2F1dGhvcj48YXV0aG9yPnZhbiBSZWUsIFIuPC9h
dXRob3I+PGF1dGhvcj5TYW50b3MsIEEuIEYuPC9hdXRob3I+PGF1dGhvcj5kdSBUb2l0LCBHLjwv
YXV0aG9yPjxhdXRob3I+RGhhbWksIFMuPC9hdXRob3I+PGF1dGhvcj5OdXJtYXRvdiwgVS48L2F1
dGhvcj48YXV0aG9yPkJvbG9oLCBZLjwvYXV0aG9yPjxhdXRob3I+TWFrZWxhLCBNLjwvYXV0aG9y
PjxhdXRob3I+TyZhcG9zO01haG9ueSwgTC48L2F1dGhvcj48YXV0aG9yPlBhcGFkb3BvdWxvcywg
Ti48L2F1dGhvcj48YXV0aG9yPlNhY2tlc2VuLCBDLjwvYXV0aG9yPjxhdXRob3I+QWdhY2hlLCBJ
LjwvYXV0aG9yPjxhdXRob3I+QW5naWVyLCBFLjwvYXV0aG9yPjxhdXRob3I+SGFsa2VuLCBTLjwv
YXV0aG9yPjxhdXRob3I+SnV0ZWwsIE0uPC9hdXRob3I+PGF1dGhvcj5MYXUsIFMuPC9hdXRob3I+
PGF1dGhvcj5QZmFhciwgTy48L2F1dGhvcj48YXV0aG9yPlJ5YW4sIEQuPC9hdXRob3I+PGF1dGhv
cj5TdHVybSwgRy48L2F1dGhvcj48YXV0aG9yPlZhcmdhLCBFLiBNLjwvYXV0aG9yPjxhdXRob3I+
dmFuIFdpamssIFIuIEcuPC9hdXRob3I+PGF1dGhvcj5TaGVpa2gsIEEuPC9hdXRob3I+PGF1dGhv
cj5NdXJhcm8sIEEuPC9hdXRob3I+PC9hdXRob3JzPjwvY29udHJpYnV0b3JzPjxhdXRoLWFkZHJl
c3M+RGVwYXJ0bWVudCBvZiBQZWRpYXRyaWNzLCBBbGxlcmd5IFVuaXQsIFVuaXZlcnNpdHkgb2Yg
TWVzc2luYSwgTWVzc2luYSwgSXRhbHkuJiN4RDtBbGxlcmd5IERlcGFydG1lbnQsIElkSVNTQywg
SG9zcGl0YWwgQ2xpbmljbyBTYW4gQ2FybG9zLCBNYWRyaWQsIFNwYWluLiYjeEQ7UGVkaWF0cmlj
IFBuZXVtb2xvZ3kgYW5kIEltbXVub2xvZ3ksIENoYXJpdGUgVW5pdmVyc2l0YXRzbWVkaXppbiwg
QmVybGluLCBHZXJtYW55LiYjeEQ7VGhlIERhdmlkIEhpZGUgQXN0aG1hIGFuZCBBbGxlcmd5IFJl
c2VhcmNoIENlbnRyZSwgU3QgTWFyeSZhcG9zO3MgSG9zcGl0YWwsIE5ld3BvcnQsIFVLLiYjeEQ7
TklIUiBTb3V0aGFtcHRvbiBCaW9tZWRpY2FsIFJlc2VhcmNoIENlbnRyZSwgVW5pdmVyc2l0eSBI
b3NwaXRhbCBTb3V0aGFtcHRvbiBOSFMgRm91bmRhdGlvbiBUcnVzdCwgU291dGhhbXB0b24sIFVL
LiYjeEQ7RmFjdWx0eSBvZiBNZWRpY2luZSwgVW5pdmVyc2l0eSBvZiBTb3V0aGFtcHRvbiwgU291
dGhhbXB0b24sIFVLLiYjeEQ7U3dpc3MgSW5zdGl0dXRlIGZvciBBbGxlcmd5IGFuZCBBc3RobWEg
UmVzZWFyY2gsIFVuaXZlcnNpdHkgb2YgWnVyaWNoLCBEYXZvcywgU3dpdHplcmxhbmQuJiN4RDtQ
YWVkaWF0cmljIEFsbGVyZ3kgYW5kIENsaW5pY2FsIEltbXVub2xvZ3kgU2VjdGlvbiwgSG9zcGl0
YWwgU2FudCBKb2FuIGRlIERldSwgVW5pdmVyc2l0YXQgZGUgQmFyY2Vsb25hLCBCYXJjZWxvbmEs
IFNwYWluLiYjeEQ7SWNhaG4gU2Nob29sIG9mIE1lZGljaW5lIGF0IE1vdW50IFNpbmFpLCBOZXcg
WW9yaywgTlksIFVTQS4mI3hEO0RlcGFydG1lbnQgb2YgRGVybWF0b2xvZ3kgYW5kIEFsbGVyZ3kg
Q2VudGVyLCBPZGVuc2UgUmVzZWFyY2ggQ2VudGVyIGZvciBhbmFwaHlsYXhpcywgT2RlbnNlLCBE
ZW5tYXJrLiYjeEQ7RGVwYXJ0bWVudCBvZiBQZWRpYXRyaWNzLCBTY2hvb2wgb2YgTWVkaWNpbmUs
IFVuaXZlcnNpdHkgb2YgTm9ydGggQ2Fyb2xpbmEgYXQgQ2hhcGVsIEhpbGwsIENoYXBlbCBIaWxs
LCBOQywgVVNBLiYjeEQ7RGVwYXJ0bWVudCBvZiBBbGxlcmd5LCBDbGluaWNhbCBSZXNlYXJjaCBD
ZW50ZXIgZm9yIEFsbGVyZ3kgJmFtcDsgUmhldW1hdG9sb2d5LCBTYWdhbWloYXJhIE5hdGlvbmFs
IEhvc3BpdGFsLCBTYWdhbWloYXJhLCBKYXBhbi4mI3hEO01lZGljYWwgU2Nob29sIG9mIHRoZSBV
bml2ZXJzaXR5IG9mIEdlbmV2YSwgVW5pdmVyc2l0eSBIb3NwaXRhbHMgb2YgR2VuZXZhLCBHZW5l
dmEsIFN3aXR6ZXJsYW5kLiYjeEQ7RGVwYXJ0bWVudCBvZiBJbW11bm9sb2d5IGFuZCBEZXBhcnRt
ZW50IG9mIERlcm1hdG9sb2d5ICZhbXA7IEFsbGVyZ29sb2d5LCBVbml2ZXJzaXR5IE1lZGljYWwg
Q2VudGVyIFV0cmVjaHQsIFV0cmVjaHQsIFRoZSBOZXRoZXJsYW5kcy4mI3hEO0RpdmlzaW9uIG9m
IEltbXVub2xvZ3ksIEFsbGVyZ3kgYW5kIFJoZXVtYXRvbG9neSwgRGVwYXJ0bWVudCBvZiBQZWRp
YXRyaWNzLCBTdGFuZm9yZCBVbml2ZXJzaXR5LCBTdGFuZm9yZCwgQ0EsIFVTQS4mI3hEO0FsbGVy
Z3kgQ2xpbmljLCBDb3BlbmhhZ2VuIFVuaXZlcnNpdHkgSG9zcGl0YWwsIEdlbnRvZnRlLCBEZW5t
YXJrLiYjeEQ7RGVwYXJ0bWVudHMgb2YgRXhwZXJpbWVudGFsIEltbXVub2xvZ3kgYW5kIG9mIE90
b3JoaW5vbGFyeW5nb2xvZ3ksIEFjYWRlbWljIE1lZGljYWwgQ2VudGVyLCBBbXN0ZXJkYW0sIFRo
ZSBOZXRoZXJsYW5kcy4mI3hEO0RpdmlzaW9uIG9mIEFzdGhtYSBBbGxlcmd5IGFuZCBMdW5nIEJp
b2xvZ3ksIERlcGFydG1lbnQgb2YgUGFlZGlhdHJpYyBBbGxlcmd5LCBLaW5nJmFwb3M7cyBDb2xs
ZWdlIExvbmRvbiwgTG9uZG9uLCBVSy4mI3hEO0d1eSZhcG9zO3MgJmFtcDsgU3QgVGhvbWFzJmFw
b3M7IEhvc3BpdGFsLCBMb25kb24sIFVLLiYjeEQ7TVJDICZhbXA7IEFzdGhtYSBVSyBDZW50cmUg
aW4gQWxsZXJnaWMgTWVjaGFuaXNtcyBvZiBBc3RobWEsIExvbmRvbiwgVUsuJiN4RDtFdmlkZW5j
ZS1CYXNlZCBIZWFsdGggQ2FyZSBMdGQsIEVkaW5idXJnaCwgVUsuJiN4RDtEaXZpc2lvbiBvZiBQ
b3B1bGF0aW9uIE1lZGljaW5lIE5ldWFkZCBNZWlyaW9ubnlkZCwgU2Nob29sIG9mIE1lZGljaW5l
LCBDYXJkaWZmIFVuaXZlcnNpdHksIENhcmRpZmYsIFVLLiYjeEQ7RUFBQ0kgUGF0aWVudCBPcmdh
bml6YXRpb24gQ29tbWl0dGVlLCBSZWdpb24gZGUgTWFucywgRnJhbmNlLiYjeEQ7U2tpbiBhbmQg
QWxsZXJneSBIb3NwaXRhbCwgSGVsc2lua2kgVW5pdmVyc2l0eSBIb3NwaXRhbCwgSGVsc2lua2ks
IEZpbmxhbmQuJiN4RDsybmQgUGVkaWF0cmljIENsaW5pYywgQWxsZXJneSwgVW5pdmVyc2l0eSBv
ZiBBdGhlbnMsIEF0aGVucywgR3JlZWNlLiYjeEQ7S29jIFVuaXZlcnNpdHkgSG9zcGl0YWwsIElz
dGFuYnVsLCBUdXJrZXkuJiN4RDtEZXBhcnRtZW50IG9mIEFsbGVyZ3kgYW5kIENsaW5pY2FsIElt
bXVub2xvZ3ksIEZhY3VsdHkgb2YgTWVkaWNpbmUsIFRyYW5zeWx2YW5pYSBVbml2ZXJzaXR5IEJy
YXNvdiwgQnJhc292LCBSb21hbmlhLiYjeEQ7U2hlZmZpZWxkIFRlYWNoaW5nIEhvc3BpdGFsLCBT
aGVmZmllbGQsIFVLLiYjeEQ7SGFucyBDaHJpc3RpYW4gQW5kZXJzZW4gQ2hpbGRyZW4mYXBvcztz
IEhvc3BpdGFsLCBPZGVuc2UgVW5pdmVyc2l0eSBIb3NwaXRhbCwgT2RlbnNlLCBEZW5tYXJrLiYj
eEQ7V3JvY2xhdyBNZWRpY2FsIFVuaXZlcnNpdHksIFdyb2NsYXcsIFBvbGFuZC4mI3hEO0FMTC1N
RUQgTWVkaWNhbCBSZXNlYXJjaCBJbnN0aXR1dGUsIFdyb2NsYXcsIFBvbGFuZC4mI3hEO0RlcGFy
dG1lbnQgb2YgT3Rvcmhpbm9sYXJ5bmdvbG9neSwgSGVhZCBhbmQgTmVjayBTdXJnZXJ5LCBVbml2
ZXJzaXRhdHNtZWRpemluIE1hbm5oZWltLCBNZWRpY2FsIEZhY3VsdHkgTWFubmhlaW0sIEhlaWRl
bGJlcmcgVW5pdmVyc2l0eSwgTWFubmhlaW0sIEdlcm1hbnkuJiN4RDtDZW50ZXIgZm9yIFJoaW5v
bG9neSBhbmQgQWxsZXJnb2xvZ3ksIFdpZXNiYWRlbiwgR2VybWFueS4mI3hEO0FsbGVyZ3kgYW5k
IFJlc3BpcmF0b3J5IFJlc2VhcmNoIEdyb3VwLCBVc2hlciBJbnN0aXR1dGUgb2YgUG9wdWxhdGlv
biBIZWFsdGggU2NpZW5jZXMgYW5kIEluZm9ybWF0aWNzLCBNZWRpY2FsIFNjaG9vbCwgVW5pdmVy
c2l0eSBvZiBFZGluYnVyZ2gsIEVkaW5idXJnaCwgVUsuJiN4RDtEZXBhcnRtZW50IG9mIERlcm1h
dG9sb2d5IGFuZCBWZW5lcm9sb2d5LCBNZWRpY2FsIFVuaXZlcnNpdHkgb2YgR3JheiwgR3Jheiwg
QXVzdHJpYS4mI3hEO091dHBhdGllbnQgQWxsZXJneSBDbGluaWMgUmV1bWFubnBsYXR6LCBWaWVu
bmEsIEF1c3RyaWEuJiN4RDtEZXBhcnRtZW50IG9mIFBhZWRpYXRyaWMgYW5kIEFkb2xlc2NlbnQg
TWVkaWNpbmUsIFJlc3BpcmF0b3J5IGFuZCBBbGxlcmdpYyBEaXNlYXNlIERpdmlzaW9uLCBNZWRp
Y2FsIFVuaXZlcnNpdHkgb2YgR3JheiwgR3JheiwgQXVzdHJpYS4mI3hEO1NlY3Rpb24gb2YgQWxs
ZXJnb2xvZ3ksIERlcGFydG1lbnQgb2YgSW50ZXJuYWwgTWVkaWNpbmUsIEVyYXNtdXMgTWVkaWNh
bCBDZW50ZXIsIFJvdHRlcmRhbSwgVGhlIE5ldGhlcmxhbmRzLiYjeEQ7RGVwYXJ0bWVudCBvZiBX
b21lbiBhbmQgQ2hpbGQgSGVhbHRoLCBGb29kIEFsbGVyZ3kgUmVmZXJyYWwgQ2VudHJlIFZlbmV0
byBSZWdpb24sIFBhZHVhIEdlbmVyYWwgVW5pdmVyc2l0eSBIb3NwaXRhbCwgUGFkdWEsIEl0YWx5
LjwvYXV0aC1hZGRyZXNzPjx0aXRsZXM+PHRpdGxlPkVBQUNJIEd1aWRlbGluZXMgb24gYWxsZXJn
ZW4gaW1tdW5vdGhlcmFweTogSWdFLW1lZGlhdGVkIGZvb2QgYWxsZXJneTwvdGl0bGU+PHNlY29u
ZGFyeS10aXRsZT5BbGxlcmd5PC9zZWNvbmRhcnktdGl0bGU+PGFsdC10aXRsZT5BbGxlcmd5PC9h
bHQtdGl0bGU+PC90aXRsZXM+PHBlcmlvZGljYWw+PGZ1bGwtdGl0bGU+QWxsZXJneTwvZnVsbC10
aXRsZT48YWJici0xPkFsbGVyZ3k8L2FiYnItMT48L3BlcmlvZGljYWw+PGFsdC1wZXJpb2RpY2Fs
PjxmdWxsLXRpdGxlPkFsbGVyZ3k8L2Z1bGwtdGl0bGU+PGFiYnItMT5BbGxlcmd5PC9hYmJyLTE+
PC9hbHQtcGVyaW9kaWNhbD48cGFnZXM+Nzk5LTgxNTwvcGFnZXM+PHZvbHVtZT43Mzwvdm9sdW1l
PjxudW1iZXI+NDwvbnVtYmVyPjxlZGl0aW9uPjIwMTcvMTIvMDY8L2VkaXRpb24+PGtleXdvcmRz
PjxrZXl3b3JkPiphZG9sZXNjZW50PC9rZXl3b3JkPjxrZXl3b3JkPiphZHVsdDwva2V5d29yZD48
a2V5d29yZD4qYWxsZXJnZW4gaW1tdW5vdGhlcmFweTwva2V5d29yZD48a2V5d29yZD4qYWxsZXJn
eTwva2V5d29yZD48a2V5d29yZD4qZm9vZDwva2V5d29yZD48a2V5d29yZD4qcGVkaWF0cmljPC9r
ZXl3b3JkPjwva2V5d29yZHM+PGRhdGVzPjx5ZWFyPjIwMTg8L3llYXI+PHB1Yi1kYXRlcz48ZGF0
ZT5BcHI8L2RhdGU+PC9wdWItZGF0ZXM+PC9kYXRlcz48aXNibj4wMTA1LTQ1Mzg8L2lzYm4+PGFj
Y2Vzc2lvbi1udW0+MjkyMDUzOTM8L2FjY2Vzc2lvbi1udW0+PHVybHM+PHJlbGF0ZWQtdXJscz48
dXJsPmh0dHBzOi8vd3d3Lm5jYmkubmxtLm5paC5nb3YvcHVibWVkLzI5MjA1MzkzPC91cmw+PC9y
ZWxhdGVkLXVybHM+PC91cmxzPjxlbGVjdHJvbmljLXJlc291cmNlLW51bT4xMC4xMTExL2FsbC4x
MzMxOTwvZWxlY3Ryb25pYy1yZXNvdXJjZS1udW0+PHJlbW90ZS1kYXRhYmFzZS1wcm92aWRlcj5O
TE08L3JlbW90ZS1kYXRhYmFzZS1wcm92aWRlcj48bGFuZ3VhZ2U+ZW5nPC9sYW5ndWFnZT48L3Jl
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59</w:t>
            </w:r>
            <w:r w:rsidRPr="0029583B">
              <w:rPr>
                <w:sz w:val="18"/>
                <w:szCs w:val="18"/>
              </w:rPr>
              <w:fldChar w:fldCharType="end"/>
            </w:r>
          </w:p>
        </w:tc>
      </w:tr>
      <w:tr w:rsidR="00473209" w:rsidRPr="00A241D7" w14:paraId="522A80B1" w14:textId="77777777" w:rsidTr="00473209">
        <w:trPr>
          <w:cantSplit/>
        </w:trPr>
        <w:tc>
          <w:tcPr>
            <w:tcW w:w="1101" w:type="dxa"/>
            <w:vMerge w:val="restart"/>
          </w:tcPr>
          <w:p w14:paraId="77E1B42E" w14:textId="77777777" w:rsidR="00473209" w:rsidRPr="0029583B" w:rsidRDefault="00473209" w:rsidP="00473209">
            <w:pPr>
              <w:rPr>
                <w:b/>
                <w:sz w:val="18"/>
              </w:rPr>
            </w:pPr>
            <w:r w:rsidRPr="0029583B">
              <w:rPr>
                <w:b/>
                <w:sz w:val="18"/>
              </w:rPr>
              <w:t>Peanut</w:t>
            </w:r>
          </w:p>
        </w:tc>
        <w:tc>
          <w:tcPr>
            <w:tcW w:w="4394" w:type="dxa"/>
          </w:tcPr>
          <w:p w14:paraId="28CA32F6" w14:textId="70D171E1" w:rsidR="00473209" w:rsidRPr="0029583B" w:rsidRDefault="00473209" w:rsidP="005F2998">
            <w:pPr>
              <w:rPr>
                <w:b/>
                <w:sz w:val="18"/>
              </w:rPr>
            </w:pPr>
            <w:r w:rsidRPr="0029583B">
              <w:rPr>
                <w:b/>
                <w:sz w:val="18"/>
              </w:rPr>
              <w:t>Interventional comparative studies (RCTs, CCTs):</w:t>
            </w:r>
            <w:r w:rsidRPr="0029583B">
              <w:rPr>
                <w:sz w:val="18"/>
              </w:rPr>
              <w:t xml:space="preserve"> Chu meta-analysis (8</w:t>
            </w:r>
            <w:r w:rsidRPr="0029583B">
              <w:rPr>
                <w:sz w:val="18"/>
                <w:szCs w:val="18"/>
              </w:rPr>
              <w:t xml:space="preserve"> RCTs</w:t>
            </w:r>
            <w:r w:rsidRPr="0029583B">
              <w:rPr>
                <w:sz w:val="18"/>
                <w:szCs w:val="18"/>
              </w:rPr>
              <w:fldChar w:fldCharType="begin">
                <w:fldData xml:space="preserve">PEVuZE5vdGU+PENpdGU+PEF1dGhvcj5WYXJzaG5leTwvQXV0aG9yPjxZZWFyPjIwMTE8L1llYXI+
PFJlY051bT4xNDk2PC9SZWNOdW0+PERpc3BsYXlUZXh0PjxzdHlsZSBmYWNlPSJzdXBlcnNjcmlw
dCI+MSwyLDQtNiw0Miw1NTwvc3R5bGU+PC9EaXNwbGF5VGV4dD48cmVjb3JkPjxyZWMtbnVtYmVy
PjE0OTY8L3JlYy1udW1iZXI+PGZvcmVpZ24ta2V5cz48a2V5IGFwcD0iRU4iIGRiLWlkPSJ4OXd6
ejVhdGJzZDIyb2VmcnoyNXd0YXkyeGY1ZnZlcDUwMHIiIHRpbWVzdGFtcD0iMTU1NTUxNTkzOCI+
MTQ5Njwva2V5PjwvZm9yZWlnbi1rZXlzPjxyZWYtdHlwZSBuYW1lPSJKb3VybmFsIEFydGljbGUi
PjE3PC9yZWYtdHlwZT48Y29udHJpYnV0b3JzPjxhdXRob3JzPjxhdXRob3I+VmFyc2huZXksIFAu
PC9hdXRob3I+PGF1dGhvcj5Kb25lcywgUy4gTS48L2F1dGhvcj48YXV0aG9yPlNjdXJsb2NrLCBB
LiBNLjwvYXV0aG9yPjxhdXRob3I+UGVycnksIFQuIFQuPC9hdXRob3I+PGF1dGhvcj5LZW1wZXIs
IEEuPC9hdXRob3I+PGF1dGhvcj5TdGVlbGUsIFAuPC9hdXRob3I+PGF1dGhvcj5IaWVnZWwsIEEu
PC9hdXRob3I+PGF1dGhvcj5LYW1pbGFyaXMsIEouPC9hdXRob3I+PGF1dGhvcj5DYXJsaXNsZSwg
Uy48L2F1dGhvcj48YXV0aG9yPll1ZSwgWC48L2F1dGhvcj48YXV0aG9yPkt1bGlzLCBNLjwvYXV0
aG9yPjxhdXRob3I+UG9ucywgTC48L2F1dGhvcj48YXV0aG9yPlZpY2tlcnksIEIuPC9hdXRob3I+
PGF1dGhvcj5CdXJrcywgQS4gVy48L2F1dGhvcj48L2F1dGhvcnM+PC9jb250cmlidXRvcnM+PGF1
dGgtYWRkcmVzcz5EZXBhcnRtZW50IG9mIFBlZGlhdHJpY3MsIERpdmlzaW9uIG9mIEFsbGVyZ3kg
YW5kIEltbXVub2xvZ3ksIER1a2UgVW5pdmVyc2l0eSBNZWRpY2FsIENlbnRlciwgRHVyaGFtLCBO
QywgVVNBLjwvYXV0aC1hZGRyZXNzPjx0aXRsZXM+PHRpdGxlPkEgcmFuZG9taXplZCBjb250cm9s
bGVkIHN0dWR5IG9mIHBlYW51dCBvcmFsIGltbXVub3RoZXJhcHk6IGNsaW5pY2FsIGRlc2Vuc2l0
aXphdGlvbiBhbmQgbW9kdWxhdGlvbiBvZiB0aGUgYWxsZXJnaWMgcmVzcG9uc2U8L3RpdGxlPjxz
ZWNvbmRhcnktdGl0bGU+SiBBbGxlcmd5IENsaW4gSW1tdW5vbDwvc2Vjb25kYXJ5LXRpdGxlPjxh
bHQtdGl0bGU+VGhlIEpvdXJuYWwgb2YgYWxsZXJneSBhbmQgY2xpbmljYWwgaW1tdW5vbG9neTwv
YWx0LXRpdGxlPjwvdGl0bGVzPjxwZXJpb2RpY2FsPjxmdWxsLXRpdGxlPkogQWxsZXJneSBDbGlu
IEltbXVub2w8L2Z1bGwtdGl0bGU+PGFiYnItMT5UaGUgSm91cm5hbCBvZiBhbGxlcmd5IGFuZCBj
bGluaWNhbCBpbW11bm9sb2d5PC9hYmJyLTE+PC9wZXJpb2RpY2FsPjxhbHQtcGVyaW9kaWNhbD48
ZnVsbC10aXRsZT5KIEFsbGVyZ3kgQ2xpbiBJbW11bm9sPC9mdWxsLXRpdGxlPjxhYmJyLTE+VGhl
IEpvdXJuYWwgb2YgYWxsZXJneSBhbmQgY2xpbmljYWwgaW1tdW5vbG9neTwvYWJici0xPjwvYWx0
LXBlcmlvZGljYWw+PHBhZ2VzPjY1NC02MDwvcGFnZXM+PHZvbHVtZT4xMjc8L3ZvbHVtZT48bnVt
YmVyPjM8L251bWJlcj48ZWRpdGlvbj4yMDExLzAzLzA4PC9lZGl0aW9uPjxrZXl3b3Jkcz48a2V5
d29yZD5BZG1pbmlzdHJhdGlvbiwgT3JhbDwva2V5d29yZD48a2V5d29yZD5BZG9sZXNjZW50PC9r
ZXl3b3JkPjxrZXl3b3JkPkNoaWxkPC9rZXl3b3JkPjxrZXl3b3JkPkNoaWxkLCBQcmVzY2hvb2w8
L2tleXdvcmQ+PGtleXdvcmQ+RGVzZW5zaXRpemF0aW9uLCBJbW11bm9sb2dpYzwva2V5d29yZD48
a2V5d29yZD5GZW1hbGU8L2tleXdvcmQ+PGtleXdvcmQ+SHVtYW5zPC9rZXl3b3JkPjxrZXl3b3Jk
Pkh5cGVyc2Vuc2l0aXZpdHkvKmltbXVub2xvZ3kvKnRoZXJhcHk8L2tleXdvcmQ+PGtleXdvcmQ+
KkltbXVub3RoZXJhcHk8L2tleXdvcmQ+PGtleXdvcmQ+SW5mYW50PC9rZXl3b3JkPjxrZXl3b3Jk
Pk1hbGU8L2tleXdvcmQ+PGtleXdvcmQ+UGVhbnV0IEh5cGVyc2Vuc2l0aXZpdHkvKmltbXVub2xv
Z3kvKnRoZXJhcHk8L2tleXdvcmQ+PC9rZXl3b3Jkcz48ZGF0ZXM+PHllYXI+MjAxMTwveWVhcj48
cHViLWRhdGVzPjxkYXRlPk1hcjwvZGF0ZT48L3B1Yi1kYXRlcz48L2RhdGVzPjxpc2JuPjAwOTEt
Njc0OTwvaXNibj48YWNjZXNzaW9uLW51bT4yMTM3NzAzNDwvYWNjZXNzaW9uLW51bT48dXJscz48
cmVsYXRlZC11cmxzPjx1cmw+aHR0cHM6Ly93d3cubmNiaS5ubG0ubmloLmdvdi9wdWJtZWQvMjEz
NzcwMzQ8L3VybD48dXJsPmh0dHBzOi8vd3d3Lm5jYmkubmxtLm5paC5nb3YvcG1jL2FydGljbGVz
L1BNQzMwNjA3ODMvcGRmL25paG1zMjczNzYyLnBkZjwvdXJsPjwvcmVsYXRlZC11cmxzPjwvdXJs
cz48Y3VzdG9tMT5SQ1QsIE4yPTI4PC9jdXN0b20xPjxjdXN0b20yPlBNQzMwNjA3ODM8L2N1c3Rv
bTI+PGN1c3RvbTY+TklITVMyNzM3NjI8L2N1c3RvbTY+PGVsZWN0cm9uaWMtcmVzb3VyY2UtbnVt
PjEwLjEwMTYvai5qYWNpLjIwMTAuMTIuMTExMTwvZWxlY3Ryb25pYy1yZXNvdXJjZS1udW0+PHJl
bW90ZS1kYXRhYmFzZS1wcm92aWRlcj5OTE08L3JlbW90ZS1kYXRhYmFzZS1wcm92aWRlcj48bGFu
Z3VhZ2U+ZW5nPC9sYW5ndWFnZT48L3JlY29yZD48L0NpdGU+PENpdGU+PEF1dGhvcj5BbmFnbm9z
dG91PC9BdXRob3I+PFllYXI+MjAxNDwvWWVhcj48UmVjTnVtPjEwMzY8L1JlY051bT48cmVjb3Jk
PjxyZWMtbnVtYmVyPjEwMzY8L3JlYy1udW1iZXI+PGZvcmVpZ24ta2V5cz48a2V5IGFwcD0iRU4i
IGRiLWlkPSJ4OXd6ejVhdGJzZDIyb2VmcnoyNXd0YXkyeGY1ZnZlcDUwMHIiIHRpbWVzdGFtcD0i
MTU1ODU1NDkxNSI+MTAzNjwva2V5PjwvZm9yZWlnbi1rZXlzPjxyZWYtdHlwZSBuYW1lPSJKb3Vy
bmFsIEFydGljbGUiPjE3PC9yZWYtdHlwZT48Y29udHJpYnV0b3JzPjxhdXRob3JzPjxhdXRob3I+
QW5hZ25vc3RvdSwgSy48L2F1dGhvcj48YXV0aG9yPklzbGFtLCBTLjwvYXV0aG9yPjxhdXRob3I+
S2luZywgWS48L2F1dGhvcj48YXV0aG9yPkZvbGV5LCBMLjwvYXV0aG9yPjxhdXRob3I+UGFzZWEs
IEwuPC9hdXRob3I+PGF1dGhvcj5Cb25kLCBTLjwvYXV0aG9yPjxhdXRob3I+UGFsbWVyLCBDLjwv
YXV0aG9yPjxhdXRob3I+RGVpZ2h0b24sIEouPC9hdXRob3I+PGF1dGhvcj5Fd2FuLCBQLjwvYXV0
aG9yPjxhdXRob3I+Q2xhcmssIEEuPC9hdXRob3I+PC9hdXRob3JzPjwvY29udHJpYnV0b3JzPjxh
dXRoLWFkZHJlc3M+RGVwYXJ0bWVudCBvZiBNZWRpY2luZSwgQ2FtYnJpZGdlIFVuaXZlcnNpdHkg
SG9zcGl0YWxzIE5IUyBGb3VuZGF0aW9uIFRydXN0LCBBZGRlbmJyb29rZSZhcG9zO3MgSG9zcGl0
YWwsIENhbWJyaWRnZSwgVUsuJiN4RDtEZXBhcnRtZW50IG9mIEFsbGVyZ3ksIENhbWJyaWRnZSBV
bml2ZXJzaXR5IEhvc3BpdGFscyBOSFMgRm91bmRhdGlvbiBUcnVzdCwgQWRkZW5icm9va2UmYXBv
cztzIEhvc3BpdGFsLCBDYW1icmlkZ2UsIFVLLiYjeEQ7Q2VudHJlIGZvciBBcHBsaWVkIE1lZGlj
YWwgU3RhdGlzdGljcywgVW5pdmVyc2l0eSBvZiBDYW1icmlkZ2UsIERlcGFydG1lbnQgb2YgUHVi
bGljIEhlYWx0aCBhbmQgUHJpbWFyeSBDYXJlLCBDYW1icmlkZ2UgSW5zdGl0dXRlIG9mIFB1Ymxp
YyBIZWFsdGgsIENhbWJyaWRnZSwgVUsuJiN4RDtDYW1icmlkZ2UgQ2xpbmljYWwgVHJpYWxzIFVu
aXQsIENhbWJyaWRnZSBVbml2ZXJzaXR5IEhvc3BpdGFscyBOSFMgRm91bmRhdGlvbiBUcnVzdCwg
QWRkZW5icm9va2UmYXBvcztzIEhvc3BpdGFsLCBDYW1icmlkZ2UsIFVLOyBNUkMgQmlvc3RhdGlz
dGljcyBVbml0LCBDYW1icmlkZ2UgSW5zdGl0dXRlIG9mIFB1YmxpYyBIZWFsdGgsIENhbWJyaWRn
ZSwgVUsuJiN4RDtEZXBhcnRtZW50IG9mIE1lZGljaW5lLCBDYW1icmlkZ2UgVW5pdmVyc2l0eSBI
b3NwaXRhbHMgTkhTIEZvdW5kYXRpb24gVHJ1c3QsIEFkZGVuYnJvb2tlJmFwb3M7cyBIb3NwaXRh
bCwgQ2FtYnJpZGdlLCBVSzsgRGVwYXJ0bWVudCBvZiBBbGxlcmd5LCBDYW1icmlkZ2UgVW5pdmVy
c2l0eSBIb3NwaXRhbHMgTkhTIEZvdW5kYXRpb24gVHJ1c3QsIEFkZGVuYnJvb2tlJmFwb3M7cyBI
b3NwaXRhbCwgQ2FtYnJpZGdlLCBVSy4mI3hEO0RlcGFydG1lbnQgb2YgTWVkaWNpbmUsIENhbWJy
aWRnZSBVbml2ZXJzaXR5IEhvc3BpdGFscyBOSFMgRm91bmRhdGlvbiBUcnVzdCwgQWRkZW5icm9v
a2UmYXBvcztzIEhvc3BpdGFsLCBDYW1icmlkZ2UsIFVLOyBEZXBhcnRtZW50IG9mIEFsbGVyZ3ks
IENhbWJyaWRnZSBVbml2ZXJzaXR5IEhvc3BpdGFscyBOSFMgRm91bmRhdGlvbiBUcnVzdCwgQWRk
ZW5icm9va2UmYXBvcztzIEhvc3BpdGFsLCBDYW1icmlkZ2UsIFVLLiBFbGVjdHJvbmljIGFkZHJl
c3M6IGFuZHJldy5jbGFya0BhZGRlbmJyb29rZXMubmhzLnVrLjwvYXV0aC1hZGRyZXNzPjx0aXRs
ZXM+PHRpdGxlPkFzc2Vzc2luZyB0aGUgZWZmaWNhY3kgb2Ygb3JhbCBpbW11bm90aGVyYXB5IGZv
ciB0aGUgZGVzZW5zaXRpc2F0aW9uIG9mIHBlYW51dCBhbGxlcmd5IGluIGNoaWxkcmVuIChTVE9Q
IElJKTogYSBwaGFzZSAyIHJhbmRvbWlzZWQgY29udHJvbGxlZCB0cmlhbDwvdGl0bGU+PHNlY29u
ZGFyeS10aXRsZT5MYW5jZXQ8L3NlY29uZGFyeS10aXRsZT48YWx0LXRpdGxlPkxhbmNldCAoTG9u
ZG9uLCBFbmdsYW5kKTwvYWx0LXRpdGxlPjwvdGl0bGVzPjxwZXJpb2RpY2FsPjxmdWxsLXRpdGxl
PkxhbmNldDwvZnVsbC10aXRsZT48YWJici0xPkxhbmNldCAoTG9uZG9uLCBFbmdsYW5kKTwvYWJi
ci0xPjwvcGVyaW9kaWNhbD48YWx0LXBlcmlvZGljYWw+PGZ1bGwtdGl0bGU+TGFuY2V0PC9mdWxs
LXRpdGxlPjxhYmJyLTE+TGFuY2V0IChMb25kb24sIEVuZ2xhbmQpPC9hYmJyLTE+PC9hbHQtcGVy
aW9kaWNhbD48cGFnZXM+MTI5Ny0zMDQ8L3BhZ2VzPjx2b2x1bWU+MzgzPC92b2x1bWU+PG51bWJl
cj45OTI1PC9udW1iZXI+PGVkaXRpb24+MjAxNC8wMi8wNDwvZWRpdGlvbj48a2V5d29yZHM+PGtl
eXdvcmQ+QWRtaW5pc3RyYXRpb24sIE9yYWw8L2tleXdvcmQ+PGtleXdvcmQ+QWRvbGVzY2VudDwv
a2V5d29yZD48a2V5d29yZD5DaGlsZDwva2V5d29yZD48a2V5d29yZD5Dcm9zcy1PdmVyIFN0dWRp
ZXM8L2tleXdvcmQ+PGtleXdvcmQ+RGVzZW5zaXRpemF0aW9uLCBJbW11bm9sb2dpYy8qbWV0aG9k
czwva2V5d29yZD48a2V5d29yZD5FbmdsYW5kPC9rZXl3b3JkPjxrZXl3b3JkPkZlbWFsZTwva2V5
d29yZD48a2V5d29yZD5IdW1hbnM8L2tleXdvcmQ+PGtleXdvcmQ+SW1tdW5vdGhlcmFweS8qbWV0
aG9kczwva2V5d29yZD48a2V5d29yZD5NYWxlPC9rZXl3b3JkPjxrZXl3b3JkPlBlYW51dCBIeXBl
cnNlbnNpdGl2aXR5LyppbW11bm9sb2d5LypwcmV2ZW50aW9uICZhbXA7IGNvbnRyb2w8L2tleXdv
cmQ+PGtleXdvcmQ+UXVhbGl0eSBvZiBMaWZlPC9rZXl3b3JkPjxrZXl3b3JkPlNraW4gVGVzdHM8
L2tleXdvcmQ+PGtleXdvcmQ+VHJlYXRtZW50IE91dGNvbWU8L2tleXdvcmQ+PC9rZXl3b3Jkcz48
ZGF0ZXM+PHllYXI+MjAxNDwveWVhcj48cHViLWRhdGVzPjxkYXRlPkFwciAxMjwvZGF0ZT48L3B1
Yi1kYXRlcz48L2RhdGVzPjxpc2JuPjAxNDAtNjczNjwvaXNibj48YWNjZXNzaW9uLW51bT4yNDQ4
NTcwOTwvYWNjZXNzaW9uLW51bT48dXJscz48cmVsYXRlZC11cmxzPjx1cmw+aHR0cHM6Ly93d3cu
bmNiaS5ubG0ubmloLmdvdi9wdWJtZWQvMjQ0ODU3MDk8L3VybD48L3JlbGF0ZWQtdXJscz48L3Vy
bHM+PGN1c3RvbTE+UkNUPC9jdXN0b20xPjxjdXN0b20yPlBNQzQyNTUwNjk8L2N1c3RvbTI+PGVs
ZWN0cm9uaWMtcmVzb3VyY2UtbnVtPjEwLjEwMTYvczAxNDAtNjczNigxMyk2MjMwMS02PC9lbGVj
dHJvbmljLXJlc291cmNlLW51bT48cmVtb3RlLWRhdGFiYXNlLXByb3ZpZGVyPk5MTTwvcmVtb3Rl
LWRhdGFiYXNlLXByb3ZpZGVyPjxsYW5ndWFnZT5lbmc8L2xhbmd1YWdlPjwvcmVjb3JkPjwvQ2l0
ZT48Q2l0ZT48QXV0aG9yPlRhbmc8L0F1dGhvcj48WWVhcj4yMDE1PC9ZZWFyPjxSZWNOdW0+ODU5
PC9SZWNOdW0+PHJlY29yZD48cmVjLW51bWJlcj44NTk8L3JlYy1udW1iZXI+PGZvcmVpZ24ta2V5
cz48a2V5IGFwcD0iRU4iIGRiLWlkPSJ4OXd6ejVhdGJzZDIyb2VmcnoyNXd0YXkyeGY1ZnZlcDUw
MHIiIHRpbWVzdGFtcD0iMTU1NTUxNTkyMiI+ODU5PC9rZXk+PC9mb3JlaWduLWtleXM+PHJlZi10
eXBlIG5hbWU9IkpvdXJuYWwgQXJ0aWNsZSI+MTc8L3JlZi10eXBlPjxjb250cmlidXRvcnM+PGF1
dGhvcnM+PGF1dGhvcj5UYW5nLCBNLiBMLjwvYXV0aG9yPjxhdXRob3I+UG9uc29uYnksIEEuIEwu
PC9hdXRob3I+PGF1dGhvcj5PcnNpbmksIEYuPC9hdXRob3I+PGF1dGhvcj5UZXksIEQuPC9hdXRo
b3I+PGF1dGhvcj5Sb2JpbnNvbiwgTS48L2F1dGhvcj48YXV0aG9yPlN1LCBFLiBMLjwvYXV0aG9y
PjxhdXRob3I+TGljY2lhcmRpLCBQLjwvYXV0aG9yPjxhdXRob3I+QnVya3MsIFcuPC9hdXRob3I+
PGF1dGhvcj5Eb25hdGgsIFMuPC9hdXRob3I+PC9hdXRob3JzPjwvY29udHJpYnV0b3JzPjxhdXRo
LWFkZHJlc3M+RGVwYXJ0bWVudCBvZiBBbGxlcmd5IGFuZCBJbW11bm9sb2d5LCBSb3lhbCBDaGls
ZHJlbiZhcG9zO3MgSG9zcGl0YWwsIE1lbGJvdXJuZSwgQXVzdHJhbGlhOyBEZXBhcnRtZW50IG9m
IFBhZWRpYXRyaWNzLCBVbml2ZXJzaXR5IG9mIE1lbGJvdXJuZSwgTWVsYm91cm5lLCBBdXN0cmFs
aWE7IEFsbGVyZ3kgYW5kIEltbXVuZSBEaXNvcmRlcnMsIE11cmRvY2ggQ2hpbGRyZW5zIFJlc2Vh
cmNoIEluc3RpdHV0ZSwgTWVsYm91cm5lLCBBdXN0cmFsaWEuIEVsZWN0cm9uaWMgYWRkcmVzczog
bWltaS50YW5nQHJjaC5vcmcuYXUuJiN4RDtFbnZpcm9ubWVudGFsIGFuZCBHZW5ldGljIEVwaWRl
bWlvbG9neSwgTXVyZG9jaCBDaGlsZHJlbnMgUmVzZWFyY2ggSW5zdGl0dXRlLCBNZWxib3VybmUs
IEF1c3RyYWxpYS4mI3hEO0NsaW5pY2FsIEVwaWRlbWlvbG9neSBhbmQgQmlvc3RhdGlzdGljcyBV
bml0LCBNdXJkb2NoIENoaWxkcmVucyBSZXNlYXJjaCBJbnN0aXR1dGUsIE1lbGJvdXJuZSwgQXVz
dHJhbGlhLiYjeEQ7RGVwYXJ0bWVudCBvZiBBbGxlcmd5IGFuZCBJbW11bm9sb2d5LCBSb3lhbCBD
aGlsZHJlbiZhcG9zO3MgSG9zcGl0YWwsIE1lbGJvdXJuZSwgQXVzdHJhbGlhOyBBbGxlcmd5IGFu
ZCBJbW11bmUgRGlzb3JkZXJzLCBNdXJkb2NoIENoaWxkcmVucyBSZXNlYXJjaCBJbnN0aXR1dGUs
IE1lbGJvdXJuZSwgQXVzdHJhbGlhLiYjeEQ7QWxsZXJneSBhbmQgSW1tdW5lIERpc29yZGVycywg
TXVyZG9jaCBDaGlsZHJlbnMgUmVzZWFyY2ggSW5zdGl0dXRlLCBNZWxib3VybmUsIEF1c3RyYWxp
YS4mI3hEO0RlcGFydG1lbnQgb2YgUGVkaWF0cmljcywgVW5pdmVyc2l0eSBvZiBOb3J0aCBDYXJv
bGluYSwgQ2hhcGVsIEhpbGwsIE5DLiYjeEQ7RGVwYXJ0bWVudCBvZiBQYWVkaWF0cmljcywgVW5p
dmVyc2l0eSBvZiBNZWxib3VybmUsIE1lbGJvdXJuZSwgQXVzdHJhbGlhOyBDbGluaWNhbCBFcGlk
ZW1pb2xvZ3kgYW5kIEJpb3N0YXRpc3RpY3MgVW5pdCwgTXVyZG9jaCBDaGlsZHJlbnMgUmVzZWFy
Y2ggSW5zdGl0dXRlLCBNZWxib3VybmUsIEF1c3RyYWxpYS48L2F1dGgtYWRkcmVzcz48dGl0bGVz
Pjx0aXRsZT5BZG1pbmlzdHJhdGlvbiBvZiBhIHByb2Jpb3RpYyB3aXRoIHBlYW51dCBvcmFsIGlt
bXVub3RoZXJhcHk6IEEgcmFuZG9taXplZCB0cmlhbDwvdGl0bGU+PHNlY29uZGFyeS10aXRsZT5K
IEFsbGVyZ3kgQ2xpbiBJbW11bm9sPC9zZWNvbmRhcnktdGl0bGU+PGFsdC10aXRsZT5UaGUgSm91
cm5hbCBvZiBhbGxlcmd5IGFuZCBjbGluaWNhbCBpbW11bm9sb2d5PC9hbHQtdGl0bGU+PC90aXRs
ZXM+PHBlcmlvZGljYWw+PGZ1bGwtdGl0bGU+SiBBbGxlcmd5IENsaW4gSW1tdW5vbDwvZnVsbC10
aXRsZT48YWJici0xPlRoZSBKb3VybmFsIG9mIGFsbGVyZ3kgYW5kIGNsaW5pY2FsIGltbXVub2xv
Z3k8L2FiYnItMT48L3BlcmlvZGljYWw+PGFsdC1wZXJpb2RpY2FsPjxmdWxsLXRpdGxlPkogQWxs
ZXJneSBDbGluIEltbXVub2w8L2Z1bGwtdGl0bGU+PGFiYnItMT5UaGUgSm91cm5hbCBvZiBhbGxl
cmd5IGFuZCBjbGluaWNhbCBpbW11bm9sb2d5PC9hYmJyLTE+PC9hbHQtcGVyaW9kaWNhbD48cGFn
ZXM+NzM3LTQ0LmU4PC9wYWdlcz48dm9sdW1lPjEzNTwvdm9sdW1lPjxudW1iZXI+MzwvbnVtYmVy
PjxlZGl0aW9uPjIwMTUvMDEvMTc8L2VkaXRpb24+PGtleXdvcmRzPjxrZXl3b3JkPkFkbWluaXN0
cmF0aW9uLCBPcmFsPC9rZXl3b3JkPjxrZXl3b3JkPkFsbGVyZ2Vucy8qYWRtaW5pc3RyYXRpb24g
JmFtcDsgZG9zYWdlPC9rZXl3b3JkPjxrZXl3b3JkPkFyYWNoaXMvY2hlbWlzdHJ5LyppbW11bm9s
b2d5PC9rZXl3b3JkPjxrZXl3b3JkPkNoaWxkPC9rZXl3b3JkPjxrZXl3b3JkPkNoaWxkLCBQcmVz
Y2hvb2w8L2tleXdvcmQ+PGtleXdvcmQ+RGVzZW5zaXRpemF0aW9uLCBJbW11bm9sb2dpYy8qbWV0
aG9kczwva2V5d29yZD48a2V5d29yZD5Eb3VibGUtQmxpbmQgTWV0aG9kPC9rZXl3b3JkPjxrZXl3
b3JkPkZlbWFsZTwva2V5d29yZD48a2V5d29yZD5IdW1hbnM8L2tleXdvcmQ+PGtleXdvcmQ+SW1t
dW5vZ2xvYnVsaW4gRS8qYmxvb2Q8L2tleXdvcmQ+PGtleXdvcmQ+SW1tdW5vZ2xvYnVsaW4gRy8q
Ymxvb2Q8L2tleXdvcmQ+PGtleXdvcmQ+SW5mYW50PC9rZXl3b3JkPjxrZXl3b3JkPk1hbGU8L2tl
eXdvcmQ+PGtleXdvcmQ+UGVhbnV0IEh5cGVyc2Vuc2l0aXZpdHkvaW1tdW5vbG9neS9waHlzaW9w
YXRob2xvZ3kvKnRoZXJhcHk8L2tleXdvcmQ+PGtleXdvcmQ+UHJvYmlvdGljcy8qYWRtaW5pc3Ry
YXRpb24gJmFtcDsgZG9zYWdlPC9rZXl3b3JkPjxrZXl3b3JkPlNraW4gVGVzdHM8L2tleXdvcmQ+
PGtleXdvcmQ+VHJlYXRtZW50IE91dGNvbWU8L2tleXdvcmQ+PGtleXdvcmQ+UGVhbnV0IGFsbGVy
Z3k8L2tleXdvcmQ+PGtleXdvcmQ+ZGVzZW5zaXRpemF0aW9uPC9rZXl3b3JkPjxrZXl3b3JkPmlt
bXVuZS1tb2RpZnlpbmcgYWRqdXZhbnQ8L2tleXdvcmQ+PGtleXdvcmQ+b3JhbCBpbW11bm90aGVy
YXB5PC9rZXl3b3JkPjxrZXl3b3JkPnBlYW51dC1zcGVjaWZpYyBJZ0U8L2tleXdvcmQ+PGtleXdv
cmQ+cGVhbnV0LXNwZWNpZmljIElnRyg0KTwva2V5d29yZD48a2V5d29yZD5wcm9iaW90aWM8L2tl
eXdvcmQ+PGtleXdvcmQ+c3VzdGFpbmVkIHVucmVzcG9uc2l2ZW5lc3M8L2tleXdvcmQ+PGtleXdv
cmQ+dG9sZXJhbmNlPC9rZXl3b3JkPjwva2V5d29yZHM+PGRhdGVzPjx5ZWFyPjIwMTU8L3llYXI+
PHB1Yi1kYXRlcz48ZGF0ZT5NYXI8L2RhdGU+PC9wdWItZGF0ZXM+PC9kYXRlcz48aXNibj4wMDkx
LTY3NDk8L2lzYm4+PGFjY2Vzc2lvbi1udW0+MjU1OTI5ODc8L2FjY2Vzc2lvbi1udW0+PHVybHM+
PHJlbGF0ZWQtdXJscz48dXJsPmh0dHBzOi8vd3d3Lm5jYmkubmxtLm5paC5nb3YvcHVibWVkLzI1
NTkyOTg3PC91cmw+PC9yZWxhdGVkLXVybHM+PC91cmxzPjxjdXN0b20xPlJDVCwgTj02MjwvY3Vz
dG9tMT48ZWxlY3Ryb25pYy1yZXNvdXJjZS1udW0+MTAuMTAxNi9qLmphY2kuMjAxNC4xMS4wMzQ8
L2VsZWN0cm9uaWMtcmVzb3VyY2UtbnVtPjxyZW1vdGUtZGF0YWJhc2UtcHJvdmlkZXI+TkxNPC9y
ZW1vdGUtZGF0YWJhc2UtcHJvdmlkZXI+PGxhbmd1YWdlPmVuZzwvbGFuZ3VhZ2U+PC9yZWNvcmQ+
PC9DaXRlPjxDaXRlPjxBdXRob3I+QmlyZDwvQXV0aG9yPjxZZWFyPjIwMTg8L1llYXI+PFJlY051
bT4zMzI8L1JlY051bT48cmVjb3JkPjxyZWMtbnVtYmVyPjMzMjwvcmVjLW51bWJlcj48Zm9yZWln
bi1rZXlzPjxrZXkgYXBwPSJFTiIgZGItaWQ9Ing5d3p6NWF0YnNkMjJvZWZyejI1d3RheTJ4ZjVm
dmVwNTAwciIgdGltZXN0YW1wPSIxNTU1NTE1OTA4Ij4zMzI8L2tleT48L2ZvcmVpZ24ta2V5cz48
cmVmLXR5cGUgbmFtZT0iSm91cm5hbCBBcnRpY2xlIj4xNzwvcmVmLXR5cGU+PGNvbnRyaWJ1dG9y
cz48YXV0aG9ycz48YXV0aG9yPkJpcmQsIEouIEEuPC9hdXRob3I+PGF1dGhvcj5TcGVyZ2VsLCBK
LiBNLjwvYXV0aG9yPjxhdXRob3I+Sm9uZXMsIFMuIE0uPC9hdXRob3I+PGF1dGhvcj5SYWNoaWQs
IFIuPC9hdXRob3I+PGF1dGhvcj5Bc3NhJmFwb3M7YWQsIEEuIEguPC9hdXRob3I+PGF1dGhvcj5X
YW5nLCBKLjwvYXV0aG9yPjxhdXRob3I+TGVvbmFyZCwgUy4gQS48L2F1dGhvcj48YXV0aG9yPkxh
dWJhY2gsIFMuIFMuPC9hdXRob3I+PGF1dGhvcj5LaW0sIEUuIEguPC9hdXRob3I+PGF1dGhvcj5W
aWNrZXJ5LCBCLiBQLjwvYXV0aG9yPjxhdXRob3I+RGF2aXMsIEIuIFAuPC9hdXRob3I+PGF1dGhv
cj5IZWltYWxsLCBKLjwvYXV0aG9yPjxhdXRob3I+Q2lhbmZlcm9uaSwgQS48L2F1dGhvcj48YXV0
aG9yPk1hY0dpbm5pdGllLCBBLiBKLjwvYXV0aG9yPjxhdXRob3I+Q3Jlc3RhbmksIEUuPC9hdXRo
b3I+PGF1dGhvcj5CdXJrcywgQS4gVy48L2F1dGhvcj48L2F1dGhvcnM+PC9jb250cmlidXRvcnM+
PGF1dGgtYWRkcmVzcz5EaXZpc2lvbiBvZiBBbGxlcmd5ICZhbXA7IEltbXVub2xvZ3ksIFVuaXZl
cnNpdHkgb2YgVGV4YXMgU291dGh3ZXN0ZXJuIE1lZGljYWwgQ2VudGVyLCBEYWxsYXMsIFRleC4g
RWxlY3Ryb25pYyBhZGRyZXNzOiBkcmV3LmJpcmRAdXRzb3V0aHdlc3Rlcm4uZWR1LiYjeEQ7RGl2
aXNpb24gb2YgQWxsZXJneSAmYW1wOyBJbW11bm9sb2d5LCBDaGlsZHJlbiZhcG9zO3MgSG9zcGl0
YWwgb2YgUGhpbGFkZWxwaGlhLCBQaGlsYWRlbHBoaWEsIFBhLiYjeEQ7RGVwYXJ0bWVudCBvZiBQ
ZWRpYXRyaWNzLCBVbml2ZXJzaXR5IG9mIEFya2Fuc2FzIGZvciBNZWRpY2FsIFNjaWVuY2VzIGFu
ZCBBcmthbnNhcyBDaGlsZHJlbiZhcG9zO3MgSG9zcGl0YWwsIExpdHRsZSBSb2NrLCBBcmsuJiN4
RDtEaXZpc2lvbiBvZiBBbGxlcmd5ICZhbXA7IEltbXVub2xvZ3ksIEJvc3RvbiBDaGlsZHJlbiZh
cG9zO3MgSG9zcGl0YWwsIEhhcnZhcmQgTWVkaWNhbCBTY2hvb2wsIEJvc3RvbiwgTWFzcy4mI3hE
O0RpdmlzaW9uIG9mIEFsbGVyZ3kgJmFtcDsgSW1tdW5vbG9neSwgQ2luY2lubmF0aSBDaGlsZHJl
biZhcG9zO3MgSG9zcGl0YWwgTWVkaWNhbCBDZW50ZXIsIENpbmNpbm5hdGksIE9oaW8uJiN4RDtE
aXZpc2lvbiBvZiBBbGxlcmd5ICZhbXA7IEltbXVub2xvZ3ksIERlcGFydG1lbnQgb2YgUGVkaWF0
cmljcywgSWNhaG4gU2Nob29sIG9mIE1lZGljaW5lIGF0IE1vdW50IFNpbmFpLCBOZXcgWW9yaywg
TlkuJiN4RDtEZXBhcnRtZW50IG9mIFBlZGlhdHJpY3MsIFVuaXZlcnNpdHkgb2YgQ2FsaWZvcm5p
YSwgU2FuIERpZWdvLCBSYWR5IENoaWxkcmVuJmFwb3M7cyBIb3NwaXRhbCwgU2FuIERpZWdvLCBD
YWxpZi4mI3hEO0RlcGFydG1lbnQgb2YgUGVkaWF0cmljcywgVW5pdmVyc2l0eSBvZiBDYWxpZm9y
bmlhLCBTYW4gRGllZ28sIFJhZHkgQ2hpbGRyZW4mYXBvcztzIEhvc3BpdGFsLCBTYW4gRGllZ28s
IENhbGlmOyBBbGxlcmd5IGFuZCBBc3RobWEgTWVkaWNhbCBHcm91cCBhbmQgUmVzZWFyY2ggQ2Vu
dGVyLCBTYW4gRGllZ28sIENhbGlmLiYjeEQ7RGVwYXJ0bWVudCBvZiBQZWRpYXRyaWNzLCBVbml2
ZXJzaXR5IG9mIE5vcnRoIENhcm9saW5hLCBDaGFwZWwgSGlsbCwgTkMuJiN4RDtEZXBhcnRtZW50
IG9mIFBlZGlhdHJpY3MsIFVuaXZlcnNpdHkgb2YgTm9ydGggQ2Fyb2xpbmEsIENoYXBlbCBIaWxs
LCBOQzsgRGVwYXJ0bWVudCBvZiBDbGluaWNhbCBEZXZlbG9wbWVudCwgQWltbXVuZSBUaGVyYXBl
dXRpY3MsIEJyaXNiYW5lLCBDYWxpZi4mI3hEO0RpdmlzaW9uIG9mIEltbXVub2xvZ3ksIERlcGFy
dG1lbnQgb2YgSW50ZXJuYWwgTWVkaWNpbmUsIFVuaXZlcnNpdHkgb2YgSW93YSBIb3NwaXRhbHMg
YW5kIENsaW5pY3MsIElvd2EgQ2l0eSwgSW93YS48L2F1dGgtYWRkcmVzcz48dGl0bGVzPjx0aXRs
ZT5FZmZpY2FjeSBhbmQgU2FmZXR5IG9mIEFSMTAxIGluIE9yYWwgSW1tdW5vdGhlcmFweSBmb3Ig
UGVhbnV0IEFsbGVyZ3k6IFJlc3VsdHMgb2YgQVJDMDAxLCBhIFJhbmRvbWl6ZWQsIERvdWJsZS1C
bGluZCwgUGxhY2Viby1Db250cm9sbGVkIFBoYXNlIDIgQ2xpbmljYWwgVHJpYWw8L3RpdGxlPjxz
ZWNvbmRhcnktdGl0bGU+SiBBbGxlcmd5IENsaW4gSW1tdW5vbCBQcmFjdDwvc2Vjb25kYXJ5LXRp
dGxlPjxhbHQtdGl0bGU+VGhlIGpvdXJuYWwgb2YgYWxsZXJneSBhbmQgY2xpbmljYWwgaW1tdW5v
bG9neS4gSW4gcHJhY3RpY2U8L2FsdC10aXRsZT48L3RpdGxlcz48cGVyaW9kaWNhbD48ZnVsbC10
aXRsZT5KIEFsbGVyZ3kgQ2xpbiBJbW11bm9sIFByYWN0PC9mdWxsLXRpdGxlPjxhYmJyLTE+VGhl
IGpvdXJuYWwgb2YgYWxsZXJneSBhbmQgY2xpbmljYWwgaW1tdW5vbG9neS4gSW4gcHJhY3RpY2U8
L2FiYnItMT48L3BlcmlvZGljYWw+PGFsdC1wZXJpb2RpY2FsPjxmdWxsLXRpdGxlPkogQWxsZXJn
eSBDbGluIEltbXVub2wgUHJhY3Q8L2Z1bGwtdGl0bGU+PGFiYnItMT5UaGUgam91cm5hbCBvZiBh
bGxlcmd5IGFuZCBjbGluaWNhbCBpbW11bm9sb2d5LiBJbiBwcmFjdGljZTwvYWJici0xPjwvYWx0
LXBlcmlvZGljYWw+PHBhZ2VzPjQ3Ni00ODUuZTM8L3BhZ2VzPjx2b2x1bWU+Njwvdm9sdW1lPjxu
dW1iZXI+MjwvbnVtYmVyPjxlZGl0aW9uPjIwMTcvMTEvMDM8L2VkaXRpb24+PGtleXdvcmRzPjxr
ZXl3b3JkPkFyMTAxPC9rZXl3b3JkPjxrZXl3b3JkPkFyYzAwMTwva2V5d29yZD48a2V5d29yZD5E
ZXNlbnNpdGl6YXRpb248L2tleXdvcmQ+PGtleXdvcmQ+RG91YmxlLWJsaW5kIHBsYWNlYm8tY29u
dHJvbGxlZCB0cmlhbDwva2V5d29yZD48a2V5d29yZD5Gb29kIGFsbGVyZ3k8L2tleXdvcmQ+PGtl
eXdvcmQ+T2l0PC9rZXl3b3JkPjxrZXl3b3JkPk9yYWwgaW1tdW5vdGhlcmFweTwva2V5d29yZD48
a2V5d29yZD5QZWFudXQgYWxsZXJneTwva2V5d29yZD48L2tleXdvcmRzPjxkYXRlcz48eWVhcj4y
MDE4PC95ZWFyPjxwdWItZGF0ZXM+PGRhdGU+TWFyIC0gQXByPC9kYXRlPjwvcHViLWRhdGVzPjwv
ZGF0ZXM+PGFjY2Vzc2lvbi1udW0+MjkwOTI3ODY8L2FjY2Vzc2lvbi1udW0+PHVybHM+PHJlbGF0
ZWQtdXJscz48dXJsPjxzdHlsZSBmYWNlPSJ1bmRlcmxpbmUiIGZvbnQ9ImRlZmF1bHQiIHNpemU9
IjEwMCUiPmh0dHBzOi8vd3d3Lm5jYmkubmxtLm5paC5nb3YvcHVibWVkLzI5MDkyNzg2PC9zdHls
ZT48L3VybD48L3JlbGF0ZWQtdXJscz48L3VybHM+PGN1c3RvbTE+UkNULCBOPTU1PC9jdXN0b20x
PjxlbGVjdHJvbmljLXJlc291cmNlLW51bT4xMC4xMDE2L2ouamFpcC4yMDE3LjA5LjAxNjwvZWxl
Y3Ryb25pYy1yZXNvdXJjZS1udW0+PHJlbW90ZS1kYXRhYmFzZS1wcm92aWRlcj5OTE08L3JlbW90
ZS1kYXRhYmFzZS1wcm92aWRlcj48bGFuZ3VhZ2U+ZW5nPC9sYW5ndWFnZT48L3JlY29yZD48L0Np
dGU+PENpdGU+PEF1dGhvcj5CbHVtY2hlbjwvQXV0aG9yPjxZZWFyPjIwMTk8L1llYXI+PFJlY051
bT45NjwvUmVjTnVtPjxyZWNvcmQ+PHJlYy1udW1iZXI+OTY8L3JlYy1udW1iZXI+PGZvcmVpZ24t
a2V5cz48a2V5IGFwcD0iRU4iIGRiLWlkPSJ4OXd6ejVhdGJzZDIyb2VmcnoyNXd0YXkyeGY1ZnZl
cDUwMHIiIHRpbWVzdGFtcD0iMTU1NTUxNTkwMiI+OTY8L2tleT48L2ZvcmVpZ24ta2V5cz48cmVm
LXR5cGUgbmFtZT0iSm91cm5hbCBBcnRpY2xlIj4xNzwvcmVmLXR5cGU+PGNvbnRyaWJ1dG9ycz48
YXV0aG9ycz48YXV0aG9yPkJsdW1jaGVuLCBLLjwvYXV0aG9yPjxhdXRob3I+VHJlbmRlbGVuYnVy
ZywgVi48L2F1dGhvcj48YXV0aG9yPkFocmVucywgRi48L2F1dGhvcj48YXV0aG9yPkdydWVibCwg
QS48L2F1dGhvcj48YXV0aG9yPkhhbWVsbWFubiwgRS48L2F1dGhvcj48YXV0aG9yPkhhbnNlbiwg
Ry48L2F1dGhvcj48YXV0aG9yPkhlaW56bWFubiwgQS48L2F1dGhvcj48YXV0aG9yPk5lbWF0LCBL
LjwvYXV0aG9yPjxhdXRob3I+SG9semhhdXNlciwgVC48L2F1dGhvcj48YXV0aG9yPlJvZWRlciwg
TS48L2F1dGhvcj48YXV0aG9yPlJvc2VuZmVsZCwgTC48L2F1dGhvcj48YXV0aG9yPkhhcnRtYW5u
LCBPLjwvYXV0aG9yPjxhdXRob3I+TmlnZ2VtYW5uLCBCLjwvYXV0aG9yPjxhdXRob3I+QmV5ZXIs
IEsuPC9hdXRob3I+PC9hdXRob3JzPjwvY29udHJpYnV0b3JzPjxhdXRoLWFkZHJlc3M+RGVwYXJ0
bWVudCBvZiBDaGlsZHJlbiBhbmQgQWRvbGVzY2VudCBNZWRpY2luZSwgRGl2aXNpb24gb2YgUG5l
dW1vbG9neSwgQWxsZXJnb2xvZ3kgYW5kIEN5c3RpYyBmaWJyb3NpcywgVW5pdmVyc2l0eSBIb3Nw
aXRhbCBGcmFua2Z1cnQsIEZyYW5rZnVydCBhbSBNYWluLCBHZXJtYW55OyBEZXBhcnRtZW50IG9m
IFBlZGlhdHJpYyBQbmV1bW9sb2d5LCBJbW11bm9sb2d5IGFuZCBJbnRlbnNpdmUgQ2FyZSBNZWRp
Y2luZSwgQ2hhcml0ZSBVbml2ZXJzaXRhdHNtZWRpemluIEJlcmxpbiwgQmVybGluLCBHZXJtYW55
LiBFbGVjdHJvbmljIGFkZHJlc3M6IGthdGhhcmluYS5ibHVlbWNoZW5Aa2d1LmRlLiYjeEQ7RGVw
YXJ0bWVudCBvZiBQZWRpYXRyaWMgUG5ldW1vbG9neSwgSW1tdW5vbG9neSBhbmQgSW50ZW5zaXZl
IENhcmUgTWVkaWNpbmUsIENoYXJpdGUgVW5pdmVyc2l0YXRzbWVkaXppbiBCZXJsaW4sIEJlcmxp
biwgR2VybWFueS4mI3hEO0NoaWxkcmVuJmFwb3M7cyBIb3NwaXRhbCAmcXVvdDtBbHRvbmEmcXVv
dDssIEhhbWJ1cmcsIEdlcm1hbnkuJiN4RDtEZXBhcnRtZW50IG9mIFBlZGlhdHJpY3MsIFRlY2hu
aWNhbCBVbml2ZXJzaXR5IE11bmljaCwgTXVuaWNoLCBHZXJtYW55LiYjeEQ7RGVwYXJ0bWVudCBv
ZiBQZWRpYXRyaWNzLCBBbGxlcmd5IENlbnRlciwgUnVoci1Vbml2ZXJzaXR5IEJvY2h1bSwgQm9j
aHVtLCBHZXJtYW55OyBDaGlsZHJlbiZhcG9zO3MgQ2VudGVyIEJldGhlbCwgRXZLQiwgQmllbGVm
ZWxkLCBHZXJtYW55LiYjeEQ7RGVwYXJ0bWVudCBvZiBQZWRpYXRyaWMgUG5ldW1vbG9neSwgQWxs
ZXJnb2xvZ3kgYW5kIE5lb25hdG9sb2d5LCBIYW5ub3ZlciBNZWRpY2FsIFNjaG9vbCwgSGFubm92
ZXIsIEdlcm1hbnkuJiN4RDtEZXBhcnRtZW50IG9mIFBlZGlhdHJpY3MgYW5kIEFkb2xlc2NlbnQg
TWVkaWNpbmUsIFVuaXZlcnNpdHkgTWVkaWNhbCBDZW50ZXIsIE1lZGljYWwgRmFjdWx0eSwgVW5p
dmVyc2l0eSBvZiBGcmVpYnVyZywgRnJlaWJ1cmcsIEdlcm1hbnkuJiN4RDtEZXBhcnRtZW50IG9m
IFBlZGlhdHJpY3MsIFVuaXZlcnNpdHkgSG9zcGl0YWwgQ2FybCBHdXN0YXYgQ2FydXMsIFRlY2hu
aWNhbCBVbml2ZXJzaXR5IG9mIERyZXNkZW4sIERyZXNkZW4sIEdlcm1hbnkuJiN4RDtQYXVsLUVo
cmxpY2gtSW5zdGl0dXQsIERpdmlzaW9uIG9mIEFsbGVyZ29sb2d5LCBMYW5nZW4sIEdlcm1hbnku
JiN4RDtQYXVsLUVocmxpY2gtSW5zdGl0dXQsIERpdmlzaW9uIG9mIEFsbGVyZ29sb2d5LCBMYW5n
ZW4sIEdlcm1hbnk7IEluc3RpdHV0ZSBmb3IgUHJvZHVjdCBRdWFsaXR5IChJRlApLCBCZXJsaW4s
IEdlcm1hbnkuJiN4RDtTcGhpbmdvdGVjLCBIZW5uaWdzZG9yZiwgR2VybWFueS48L2F1dGgtYWRk
cmVzcz48dGl0bGVzPjx0aXRsZT5FZmZpY2FjeSwgU2FmZXR5LCBhbmQgUXVhbGl0eSBvZiBMaWZl
IGluIGEgTXVsdGljZW50ZXIsIFJhbmRvbWl6ZWQsIFBsYWNlYm8tQ29udHJvbGxlZCBUcmlhbCBv
ZiBMb3ctRG9zZSBQZWFudXQgT3JhbCBJbW11bm90aGVyYXB5IGluIENoaWxkcmVuIHdpdGggUGVh
bnV0IEFsbGVyZ3k8L3RpdGxlPjxzZWNvbmRhcnktdGl0bGU+SiBBbGxlcmd5IENsaW4gSW1tdW5v
bCBQcmFjdDwvc2Vjb25kYXJ5LXRpdGxlPjxhbHQtdGl0bGU+VGhlIGpvdXJuYWwgb2YgYWxsZXJn
eSBhbmQgY2xpbmljYWwgaW1tdW5vbG9neS4gSW4gcHJhY3RpY2U8L2FsdC10aXRsZT48L3RpdGxl
cz48cGVyaW9kaWNhbD48ZnVsbC10aXRsZT5KIEFsbGVyZ3kgQ2xpbiBJbW11bm9sIFByYWN0PC9m
dWxsLXRpdGxlPjxhYmJyLTE+VGhlIGpvdXJuYWwgb2YgYWxsZXJneSBhbmQgY2xpbmljYWwgaW1t
dW5vbG9neS4gSW4gcHJhY3RpY2U8L2FiYnItMT48L3BlcmlvZGljYWw+PGFsdC1wZXJpb2RpY2Fs
PjxmdWxsLXRpdGxlPkogQWxsZXJneSBDbGluIEltbXVub2wgUHJhY3Q8L2Z1bGwtdGl0bGU+PGFi
YnItMT5UaGUgam91cm5hbCBvZiBhbGxlcmd5IGFuZCBjbGluaWNhbCBpbW11bm9sb2d5LiBJbiBw
cmFjdGljZTwvYWJici0xPjwvYWx0LXBlcmlvZGljYWw+PHBhZ2VzPjQ3OS00OTEuZTEwPC9wYWdl
cz48dm9sdW1lPjc8L3ZvbHVtZT48bnVtYmVyPjI8L251bWJlcj48ZWRpdGlvbj4yMDE4LzExLzE0
PC9lZGl0aW9uPjxrZXl3b3Jkcz48a2V5d29yZD5DaGlsZHJlbjwva2V5d29yZD48a2V5d29yZD5E
ZXNlbnNpdGl6YXRpb248L2tleXdvcmQ+PGtleXdvcmQ+SW5kdWN0aW9uPC9rZXl3b3JkPjxrZXl3
b3JkPk9yYWwgaW1tdW5vdGhlcmFweTwva2V5d29yZD48a2V5d29yZD5QZWFudXQgYWxsZXJneTwv
a2V5d29yZD48a2V5d29yZD5Ub2xlcmFuY2U8L2tleXdvcmQ+PC9rZXl3b3Jkcz48ZGF0ZXM+PHll
YXI+MjAxOTwveWVhcj48cHViLWRhdGVzPjxkYXRlPkZlYjwvZGF0ZT48L3B1Yi1kYXRlcz48L2Rh
dGVzPjxhY2Nlc3Npb24tbnVtPjMwNDIzNDQ5PC9hY2Nlc3Npb24tbnVtPjx1cmxzPjxyZWxhdGVk
LXVybHM+PHVybD48c3R5bGUgZmFjZT0idW5kZXJsaW5lIiBmb250PSJkZWZhdWx0IiBzaXplPSIx
MDAlIj5odHRwczovL3d3dy5uY2JpLm5sbS5uaWguZ292L3B1Ym1lZC8zMDQyMzQ0OTwvc3R5bGU+
PC91cmw+PC9yZWxhdGVkLXVybHM+PC91cmxzPjxjdXN0b20xPlJDVCwgTj02MjwvY3VzdG9tMT48
ZWxlY3Ryb25pYy1yZXNvdXJjZS1udW0+MTAuMTAxNi9qLmphaXAuMjAxOC4xMC4wNDg8L2VsZWN0
cm9uaWMtcmVzb3VyY2UtbnVtPjxyZW1vdGUtZGF0YWJhc2UtcHJvdmlkZXI+TkxNPC9yZW1vdGUt
ZGF0YWJhc2UtcHJvdmlkZXI+PGxhbmd1YWdlPmVuZzwvbGFuZ3VhZ2U+PC9yZWNvcmQ+PC9DaXRl
PjxDaXRlPjxBdXRob3I+Vmlja2VyeTwvQXV0aG9yPjxZZWFyPjIwMTg8L1llYXI+PFJlY051bT45
MDwvUmVjTnVtPjxyZWNvcmQ+PHJlYy1udW1iZXI+OTA8L3JlYy1udW1iZXI+PGZvcmVpZ24ta2V5
cz48a2V5IGFwcD0iRU4iIGRiLWlkPSJ4OXd6ejVhdGJzZDIyb2VmcnoyNXd0YXkyeGY1ZnZlcDUw
MHIiIHRpbWVzdGFtcD0iMTU1NTUxNTkwMiI+OTA8L2tleT48L2ZvcmVpZ24ta2V5cz48cmVmLXR5
cGUgbmFtZT0iSm91cm5hbCBBcnRpY2xlIj4xNzwvcmVmLXR5cGU+PGNvbnRyaWJ1dG9ycz48YXV0
aG9ycz48YXV0aG9yPlZpY2tlcnksIEIuIFAuPC9hdXRob3I+PGF1dGhvcj5WZXJlZGEsIEEuPC9h
dXRob3I+PGF1dGhvcj5DYXNhbGUsIFQuIEIuPC9hdXRob3I+PGF1dGhvcj5CZXllciwgSy48L2F1
dGhvcj48YXV0aG9yPmR1IFRvaXQsIEcuPC9hdXRob3I+PGF1dGhvcj5Ib3VyaWhhbmUsIEouIE8u
PC9hdXRob3I+PGF1dGhvcj5Kb25lcywgUy4gTS48L2F1dGhvcj48YXV0aG9yPlNocmVmZmxlciwg
Vy4gRy48L2F1dGhvcj48YXV0aG9yPk1hcmNhbnRvbmlvLCBBLjwvYXV0aG9yPjxhdXRob3I+WmF3
YWR6a2ksIFIuPC9hdXRob3I+PGF1dGhvcj5TaGVyLCBMLjwvYXV0aG9yPjxhdXRob3I+Q2Fyciwg
Vy4gVy48L2F1dGhvcj48YXV0aG9yPkZpbmVtYW4sIFMuPC9hdXRob3I+PGF1dGhvcj5HcmVvcywg
TC48L2F1dGhvcj48YXV0aG9yPlJhY2hpZCwgUi48L2F1dGhvcj48YXV0aG9yPkliYW5leiwgTS4g
RC48L2F1dGhvcj48YXV0aG9yPlRpbGxlcywgUy48L2F1dGhvcj48YXV0aG9yPkFzc2EmYXBvczth
ZCwgQS4gSC48L2F1dGhvcj48YXV0aG9yPk5pbHNzb24sIEMuPC9hdXRob3I+PGF1dGhvcj5SdXBw
LCBOLjwvYXV0aG9yPjxhdXRob3I+V2VsY2gsIE0uIEouPC9hdXRob3I+PGF1dGhvcj5TdXNzbWFu
LCBHLjwvYXV0aG9yPjxhdXRob3I+Q2hpbnRocmFqYWgsIFMuPC9hdXRob3I+PGF1dGhvcj5CbHVt
Y2hlbiwgSy48L2F1dGhvcj48YXV0aG9yPlNoZXIsIEUuPC9hdXRob3I+PGF1dGhvcj5TcGVyZ2Vs
LCBKLiBNLjwvYXV0aG9yPjxhdXRob3I+TGVpY2tseSwgRi4gRS48L2F1dGhvcj48YXV0aG9yPlpp
ZWxlbiwgUy48L2F1dGhvcj48YXV0aG9yPldhbmcsIEouPC9hdXRob3I+PGF1dGhvcj5TYW5kZXJz
LCBHLiBNLjwvYXV0aG9yPjxhdXRob3I+V29vZCwgUi4gQS48L2F1dGhvcj48YXV0aG9yPkNoZWVt
YSwgQS48L2F1dGhvcj48YXV0aG9yPkJpbmRzbGV2LUplbnNlbiwgQy48L2F1dGhvcj48YXV0aG9y
Pkxlb25hcmQsIFMuPC9hdXRob3I+PGF1dGhvcj5LYWNocnUsIFIuPC9hdXRob3I+PGF1dGhvcj5K
b2huc3RvbiwgRC4gVC48L2F1dGhvcj48YXV0aG9yPkhhbXBlbCwgRi4gQy4sIEpyLjwvYXV0aG9y
PjxhdXRob3I+S2ltLCBFLiBILjwvYXV0aG9yPjxhdXRob3I+QW5hZ25vc3RvdSwgQS48L2F1dGhv
cj48YXV0aG9yPlBvbmdyYWNpYywgSi4gQS48L2F1dGhvcj48YXV0aG9yPkJlbi1TaG9zaGFuLCBN
LjwvYXV0aG9yPjxhdXRob3I+U2hhcm1hLCBILiBQLjwvYXV0aG9yPjxhdXRob3I+U3RpbGxlcm1h
biwgQS48L2F1dGhvcj48YXV0aG9yPldpbmRvbSwgSC4gSC48L2F1dGhvcj48YXV0aG9yPllhbmcs
IFcuIEguPC9hdXRob3I+PGF1dGhvcj5NdXJhcm8sIEEuPC9hdXRob3I+PGF1dGhvcj5adWJlbGRp
YSwgSi4gTS48L2F1dGhvcj48YXV0aG9yPlNoYXJtYSwgVi48L2F1dGhvcj48YXV0aG9yPkRvcnNl
eSwgTS4gSi48L2F1dGhvcj48YXV0aG9yPkNob25nLCBILiBKLjwvYXV0aG9yPjxhdXRob3I+T2hh
eW9uLCBKLjwvYXV0aG9yPjxhdXRob3I+QmlyZCwgSi4gQS48L2F1dGhvcj48YXV0aG9yPkNhcnIs
IFQuIEYuPC9hdXRob3I+PGF1dGhvcj5TaXJpLCBELjwvYXV0aG9yPjxhdXRob3I+RmVybmFuZGV6
LVJpdmFzLCBNLjwvYXV0aG9yPjxhdXRob3I+SmVvbmcsIEQuIEsuPC9hdXRob3I+PGF1dGhvcj5G
bGVpc2NoZXIsIEQuIE0uPC9hdXRob3I+PGF1dGhvcj5MaWViZXJtYW4sIEouIEEuPC9hdXRob3I+
PGF1dGhvcj5EdWJvaXMsIEEuIEUuIEouPC9hdXRob3I+PGF1dGhvcj5Uc291bWFuaSwgTS48L2F1
dGhvcj48YXV0aG9yPkNpYWNjaW8sIEMuIEUuPC9hdXRob3I+PGF1dGhvcj5Qb3J0bm95LCBKLiBN
LjwvYXV0aG9yPjxhdXRob3I+TWFuc2ZpZWxkLCBMLiBFLjwvYXV0aG9yPjxhdXRob3I+RnJpdHos
IFMuIEIuPC9hdXRob3I+PGF1dGhvcj5MYW5zZXIsIEIuIEouPC9hdXRob3I+PGF1dGhvcj5NYXR6
LCBKLjwvYXV0aG9yPjxhdXRob3I+T3VkZSBFbGJlcmluaywgSC4gTi4gRy48L2F1dGhvcj48YXV0
aG9yPlZhcnNobmV5LCBQLjwvYXV0aG9yPjxhdXRob3I+RGlsbHksIFMuIEcuPC9hdXRob3I+PGF1
dGhvcj5BZGVsbWFuLCBELiBDLjwvYXV0aG9yPjxhdXRob3I+QnVya3MsIEEuIFcuPC9hdXRob3I+
PC9hdXRob3JzPjwvY29udHJpYnV0b3JzPjx0aXRsZXM+PHRpdGxlPkFSMTAxIE9yYWwgSW1tdW5v
dGhlcmFweSBmb3IgUGVhbnV0IEFsbGVyZ3k8L3RpdGxlPjxzZWNvbmRhcnktdGl0bGU+TiBFbmds
IEogTWVkPC9zZWNvbmRhcnktdGl0bGU+PGFsdC10aXRsZT5UaGUgTmV3IEVuZ2xhbmQgam91cm5h
bCBvZiBtZWRpY2luZTwvYWx0LXRpdGxlPjwvdGl0bGVzPjxwZXJpb2RpY2FsPjxmdWxsLXRpdGxl
Pk4gRW5nbCBKIE1lZDwvZnVsbC10aXRsZT48YWJici0xPlRoZSBOZXcgRW5nbGFuZCBqb3VybmFs
IG9mIG1lZGljaW5lPC9hYmJyLTE+PC9wZXJpb2RpY2FsPjxhbHQtcGVyaW9kaWNhbD48ZnVsbC10
aXRsZT5OIEVuZ2wgSiBNZWQ8L2Z1bGwtdGl0bGU+PGFiYnItMT5UaGUgTmV3IEVuZ2xhbmQgam91
cm5hbCBvZiBtZWRpY2luZTwvYWJici0xPjwvYWx0LXBlcmlvZGljYWw+PHBhZ2VzPjE5OTEtMjAw
MTwvcGFnZXM+PHZvbHVtZT4zNzk8L3ZvbHVtZT48bnVtYmVyPjIxPC9udW1iZXI+PGVkaXRpb24+
MjAxOC8xMS8yMDwvZWRpdGlvbj48a2V5d29yZHM+PGtleXdvcmQ+QWRtaW5pc3RyYXRpb24sIE9y
YWw8L2tleXdvcmQ+PGtleXdvcmQ+QWRvbGVzY2VudDwva2V5d29yZD48a2V5d29yZD5BZHVsdDwv
a2V5d29yZD48a2V5d29yZD5BZ2UgRmFjdG9yczwva2V5d29yZD48a2V5d29yZD5BbGxlcmdlbnMv
KmFkbWluaXN0cmF0aW9uICZhbXA7IGRvc2FnZS9hZHZlcnNlIGVmZmVjdHM8L2tleXdvcmQ+PGtl
eXdvcmQ+QXJhY2hpcy8qYWR2ZXJzZSBlZmZlY3RzPC9rZXl3b3JkPjxrZXl3b3JkPkJpb2xvZ2lj
YWwgUHJvZHVjdHMvKmFkbWluaXN0cmF0aW9uICZhbXA7IGRvc2FnZS9hZHZlcnNlIGVmZmVjdHMv
aW1tdW5vbG9neTwva2V5d29yZD48a2V5d29yZD5DaGlsZDwva2V5d29yZD48a2V5d29yZD5DaGls
ZCwgUHJlc2Nob29sPC9rZXl3b3JkPjxrZXl3b3JkPkRlc2Vuc2l0aXphdGlvbiwgSW1tdW5vbG9n
aWMvYWR2ZXJzZSBlZmZlY3RzLyptZXRob2RzPC9rZXl3b3JkPjxrZXl3b3JkPkRvc2UtUmVzcG9u
c2UgUmVsYXRpb25zaGlwLCBJbW11bm9sb2dpYzwva2V5d29yZD48a2V5d29yZD5Eb3VibGUtQmxp
bmQgTWV0aG9kPC9rZXl3b3JkPjxrZXl3b3JkPkZlbWFsZTwva2V5d29yZD48a2V5d29yZD5HYXN0
cm9pbnRlc3RpbmFsIERpc2Vhc2VzL2V0aW9sb2d5PC9rZXl3b3JkPjxrZXl3b3JkPkh1bWFuczwv
a2V5d29yZD48a2V5d29yZD5NYWxlPC9rZXl3b3JkPjxrZXl3b3JkPk1pZGRsZSBBZ2VkPC9rZXl3
b3JkPjxrZXl3b3JkPlBlYW51dCBIeXBlcnNlbnNpdGl2aXR5Lyp0aGVyYXB5PC9rZXl3b3JkPjxr
ZXl3b3JkPlBsYW50IFByb3RlaW5zLyphZG1pbmlzdHJhdGlvbiAmYW1wOyBkb3NhZ2UvYWR2ZXJz
ZSBlZmZlY3RzL2ltbXVub2xvZ3k8L2tleXdvcmQ+PGtleXdvcmQ+WW91bmcgQWR1bHQ8L2tleXdv
cmQ+PC9rZXl3b3Jkcz48ZGF0ZXM+PHllYXI+MjAxODwveWVhcj48cHViLWRhdGVzPjxkYXRlPk5v
diAyMjwvZGF0ZT48L3B1Yi1kYXRlcz48L2RhdGVzPjxpc2JuPjAwMjgtNDc5MzwvaXNibj48YWNj
ZXNzaW9uLW51bT4zMDQ0OTIzNDwvYWNjZXNzaW9uLW51bT48dXJscz48cmVsYXRlZC11cmxzPjx1
cmw+aHR0cHM6Ly93d3cubmNiaS5ubG0ubmloLmdvdi9wdWJtZWQvMzA0NDkyMzQ8L3VybD48L3Jl
bGF0ZWQtdXJscz48L3VybHM+PGN1c3RvbTE+UkNULCBOPTU1MTwvY3VzdG9tMT48ZWxlY3Ryb25p
Yy1yZXNvdXJjZS1udW0+MTAuMTA1Ni9ORUpNb2ExODEyODU2PC9lbGVjdHJvbmljLXJlc291cmNl
LW51bT48cmVtb3RlLWRhdGFiYXNlLXByb3ZpZGVyPk5MTTwvcmVtb3RlLWRhdGFiYXNlLXByb3Zp
ZGVyPjxsYW5ndWFnZT5lbmc8L2xhbmd1YWdlPjwvcmVjb3JkPjwvQ2l0ZT48Q2l0ZT48QXV0aG9y
PkZhdXF1ZXJ0PC9BdXRob3I+PFllYXI+MjAxODwvWWVhcj48UmVjTnVtPjIyNDwvUmVjTnVtPjxy
ZWNvcmQ+PHJlYy1udW1iZXI+MjI0PC9yZWMtbnVtYmVyPjxmb3JlaWduLWtleXM+PGtleSBhcHA9
IkVOIiBkYi1pZD0ieDl3eno1YXRic2QyMm9lZnJ6MjV3dGF5MnhmNWZ2ZXA1MDByIiB0aW1lc3Rh
bXA9IjE1NTU1MTU5MDUiPjIyNDwva2V5PjwvZm9yZWlnbi1rZXlzPjxyZWYtdHlwZSBuYW1lPSJK
b3VybmFsIEFydGljbGUiPjE3PC9yZWYtdHlwZT48Y29udHJpYnV0b3JzPjxhdXRob3JzPjxhdXRo
b3I+RmF1cXVlcnQsIEouIEwuPC9hdXRob3I+PGF1dGhvcj5NaWNoYXVkLCBFLjwvYXV0aG9yPjxh
dXRob3I+UGVyZWlyYSwgQi48L2F1dGhvcj48YXV0aG9yPkJlcm5hcmQsIEwuPC9hdXRob3I+PGF1
dGhvcj5Hb3VyZG9uLUR1Ym9pcywgTi48L2F1dGhvcj48YXV0aG9yPlJvdXphaXJlLCBQLiBPLjwv
YXV0aG9yPjxhdXRob3I+Um9jaGV0dGUsIEUuPC9hdXRob3I+PGF1dGhvcj5NZXJsaW4sIEUuPC9h
dXRob3I+PGF1dGhvcj5FdnJhcmQsIEIuPC9hdXRob3I+PC9hdXRob3JzPjwvY29udHJpYnV0b3Jz
PjxhdXRoLWFkZHJlc3M+VW5pdGUgZCZhcG9zO2FsbGVyZ29sb2dpZSBkZSBsJmFwb3M7ZW5mYW50
LCBDSFUgRXN0YWluZywgUG9sZSBwZWRpYXRyaXF1ZSwgQ0hVIENsZXJtb250LUZlcnJhbmQsIENs
ZXJtb250LUZlcnJhbmQsIEZyYW5jZS4mI3hEO0lOU0VSTSBDSUMgMTQwNSwgQ0hVIENsZXJtb250
LUZlcnJhbmQsIENsZXJtb250LUZlcnJhbmQsIEZyYW5jZS4mI3hEO1VuaXRlIGRlIEJpb3N0YXRp
c3RpcXVlcywgRGlyZWN0aW9uIGRlIGxhIFJlY2hlcmNoZSBDbGluaXF1ZSBldCBJbm5vdmF0aW9u
IChEUkNJKSwgQ0hVIENsZXJtb250LUZlcnJhbmQsIENsZXJtb250LUZlcnJhbmQsIEZyYW5jZS4m
I3hEO0RlcGFydGVtZW50IGRlIFBoYXJtYWNpZSwgQ0hVIENsZXJtb250LUZlcnJhbmQsIENsZXJt
b250LUZlcnJhbmQsIEZyYW5jZS4mI3hEO1NlcnZpY2UgZCZhcG9zO0ltbXVub2xvZ2llLCBDSFUg
R2FicmllbC1Nb250cGllZCwgQ0hVIENsZXJtb250LUZlcnJhbmQsIENsZXJtb250LUZlcnJhbmQs
IEZyYW5jZS4mI3hEO1VGUiBQaGFybWFjaWUsIEVSVElDYSwgVW5pdmVyc2l0ZSBDbGVybW9udCBB
dXZlcmduZSwgQ2xlcm1vbnQtRmVycmFuZCwgRnJhbmNlLiYjeEQ7VUZSIE1lZGVjaW5lLCBVTVIx
MDE5IFVOSCwgVW5pdmVyc2l0ZSBDbGVybW9udCBBdXZlcmduZSwgQ2xlcm1vbnQtRmVycmFuZCwg
RnJhbmNlLjwvYXV0aC1hZGRyZXNzPjx0aXRsZXM+PHRpdGxlPlBlYW51dCBnYXN0cm9pbnRlc3Rp
bmFsIGRlbGl2ZXJ5IG9yYWwgaW1tdW5vdGhlcmFweSBpbiBhZG9sZXNjZW50czogUmVzdWx0cyBv
ZiB0aGUgYnVpbGQtdXAgcGhhc2Ugb2YgYSByYW5kb21pemVkLCBkb3VibGUtYmxpbmQsIHBsYWNl
Ym8tY29udHJvbGxlZCB0cmlhbCAoUElUQSBzdHVkeSk8L3RpdGxlPjxzZWNvbmRhcnktdGl0bGU+
Q2xpbiBFeHAgQWxsZXJneTwvc2Vjb25kYXJ5LXRpdGxlPjxhbHQtdGl0bGU+Q2xpbmljYWwgYW5k
IGV4cGVyaW1lbnRhbCBhbGxlcmd5IDogam91cm5hbCBvZiB0aGUgQnJpdGlzaCBTb2NpZXR5IGZv
ciBBbGxlcmd5IGFuZCBDbGluaWNhbCBJbW11bm9sb2d5PC9hbHQtdGl0bGU+PC90aXRsZXM+PHBl
cmlvZGljYWw+PGZ1bGwtdGl0bGU+Q2xpbiBFeHAgQWxsZXJneTwvZnVsbC10aXRsZT48YWJici0x
PkNsaW5pY2FsIGFuZCBleHBlcmltZW50YWwgYWxsZXJneSA6IGpvdXJuYWwgb2YgdGhlIEJyaXRp
c2ggU29jaWV0eSBmb3IgQWxsZXJneSBhbmQgQ2xpbmljYWwgSW1tdW5vbG9neTwvYWJici0xPjwv
cGVyaW9kaWNhbD48YWx0LXBlcmlvZGljYWw+PGZ1bGwtdGl0bGU+Q2xpbiBFeHAgQWxsZXJneTwv
ZnVsbC10aXRsZT48YWJici0xPkNsaW5pY2FsIGFuZCBleHBlcmltZW50YWwgYWxsZXJneSA6IGpv
dXJuYWwgb2YgdGhlIEJyaXRpc2ggU29jaWV0eSBmb3IgQWxsZXJneSBhbmQgQ2xpbmljYWwgSW1t
dW5vbG9neTwvYWJici0xPjwvYWx0LXBlcmlvZGljYWw+PHBhZ2VzPjg2Mi04NzQ8L3BhZ2VzPjx2
b2x1bWU+NDg8L3ZvbHVtZT48bnVtYmVyPjc8L251bWJlcj48ZWRpdGlvbj4yMDE4LzA0LzE4PC9l
ZGl0aW9uPjxrZXl3b3Jkcz48a2V5d29yZD5hZG9sZXNjZW50PC9rZXl3b3JkPjxrZXl3b3JkPmFu
YXBoeWxheGlzPC9rZXl3b3JkPjxrZXl3b3JkPmNhcHN1bGVzPC9rZXl3b3JkPjxrZXl3b3JkPmdh
c3Ryb2ludGVzdGluYWwgZGVsaXZlcnk8L2tleXdvcmQ+PGtleXdvcmQ+b3JhbCBpbW11bm90aGVy
YXB5PC9rZXl3b3JkPjxrZXl3b3JkPnBlYW51dCBhbGxlcmd5PC9rZXl3b3JkPjwva2V5d29yZHM+
PGRhdGVzPjx5ZWFyPjIwMTg8L3llYXI+PHB1Yi1kYXRlcz48ZGF0ZT5KdWw8L2RhdGU+PC9wdWIt
ZGF0ZXM+PC9kYXRlcz48aXNibj4wOTU0LTc4OTQ8L2lzYm4+PGFjY2Vzc2lvbi1udW0+Mjk2NjUx
NTg8L2FjY2Vzc2lvbi1udW0+PHVybHM+PHJlbGF0ZWQtdXJscz48dXJsPmh0dHBzOi8vd3d3Lm5j
YmkubmxtLm5paC5nb3YvcHVibWVkLzI5NjY1MTU4PC91cmw+PHVybD5odHRwczovL29ubGluZWxp
YnJhcnkud2lsZXkuY29tL2RvaS9wZGYvMTAuMTExMS9jZWEuMTMxNDg8L3VybD48L3JlbGF0ZWQt
dXJscz48L3VybHM+PGN1c3RvbTE+UkNULCBFeGNsdWRlIE49MzA8L2N1c3RvbTE+PGVsZWN0cm9u
aWMtcmVzb3VyY2UtbnVtPjEwLjExMTEvY2VhLjEzMTQ4PC9lbGVjdHJvbmljLXJlc291cmNlLW51
bT48cmVtb3RlLWRhdGFiYXNlLXByb3ZpZGVyPk5MTTwvcmVtb3RlLWRhdGFiYXNlLXByb3ZpZGVy
PjxsYW5ndWFnZT5lbmc8L2xhbmd1YWdlPjwvcmVjb3JkPjwvQ2l0ZT48L0VuZE5vdGU+AG==
</w:fldData>
              </w:fldChar>
            </w:r>
            <w:r w:rsidR="005F2998">
              <w:rPr>
                <w:sz w:val="18"/>
                <w:szCs w:val="18"/>
              </w:rPr>
              <w:instrText xml:space="preserve"> ADDIN EN.CITE </w:instrText>
            </w:r>
            <w:r w:rsidR="005F2998">
              <w:rPr>
                <w:sz w:val="18"/>
                <w:szCs w:val="18"/>
              </w:rPr>
              <w:fldChar w:fldCharType="begin">
                <w:fldData xml:space="preserve">PEVuZE5vdGU+PENpdGU+PEF1dGhvcj5WYXJzaG5leTwvQXV0aG9yPjxZZWFyPjIwMTE8L1llYXI+
PFJlY051bT4xNDk2PC9SZWNOdW0+PERpc3BsYXlUZXh0PjxzdHlsZSBmYWNlPSJzdXBlcnNjcmlw
dCI+MSwyLDQtNiw0Miw1NTwvc3R5bGU+PC9EaXNwbGF5VGV4dD48cmVjb3JkPjxyZWMtbnVtYmVy
PjE0OTY8L3JlYy1udW1iZXI+PGZvcmVpZ24ta2V5cz48a2V5IGFwcD0iRU4iIGRiLWlkPSJ4OXd6
ejVhdGJzZDIyb2VmcnoyNXd0YXkyeGY1ZnZlcDUwMHIiIHRpbWVzdGFtcD0iMTU1NTUxNTkzOCI+
MTQ5Njwva2V5PjwvZm9yZWlnbi1rZXlzPjxyZWYtdHlwZSBuYW1lPSJKb3VybmFsIEFydGljbGUi
PjE3PC9yZWYtdHlwZT48Y29udHJpYnV0b3JzPjxhdXRob3JzPjxhdXRob3I+VmFyc2huZXksIFAu
PC9hdXRob3I+PGF1dGhvcj5Kb25lcywgUy4gTS48L2F1dGhvcj48YXV0aG9yPlNjdXJsb2NrLCBB
LiBNLjwvYXV0aG9yPjxhdXRob3I+UGVycnksIFQuIFQuPC9hdXRob3I+PGF1dGhvcj5LZW1wZXIs
IEEuPC9hdXRob3I+PGF1dGhvcj5TdGVlbGUsIFAuPC9hdXRob3I+PGF1dGhvcj5IaWVnZWwsIEEu
PC9hdXRob3I+PGF1dGhvcj5LYW1pbGFyaXMsIEouPC9hdXRob3I+PGF1dGhvcj5DYXJsaXNsZSwg
Uy48L2F1dGhvcj48YXV0aG9yPll1ZSwgWC48L2F1dGhvcj48YXV0aG9yPkt1bGlzLCBNLjwvYXV0
aG9yPjxhdXRob3I+UG9ucywgTC48L2F1dGhvcj48YXV0aG9yPlZpY2tlcnksIEIuPC9hdXRob3I+
PGF1dGhvcj5CdXJrcywgQS4gVy48L2F1dGhvcj48L2F1dGhvcnM+PC9jb250cmlidXRvcnM+PGF1
dGgtYWRkcmVzcz5EZXBhcnRtZW50IG9mIFBlZGlhdHJpY3MsIERpdmlzaW9uIG9mIEFsbGVyZ3kg
YW5kIEltbXVub2xvZ3ksIER1a2UgVW5pdmVyc2l0eSBNZWRpY2FsIENlbnRlciwgRHVyaGFtLCBO
QywgVVNBLjwvYXV0aC1hZGRyZXNzPjx0aXRsZXM+PHRpdGxlPkEgcmFuZG9taXplZCBjb250cm9s
bGVkIHN0dWR5IG9mIHBlYW51dCBvcmFsIGltbXVub3RoZXJhcHk6IGNsaW5pY2FsIGRlc2Vuc2l0
aXphdGlvbiBhbmQgbW9kdWxhdGlvbiBvZiB0aGUgYWxsZXJnaWMgcmVzcG9uc2U8L3RpdGxlPjxz
ZWNvbmRhcnktdGl0bGU+SiBBbGxlcmd5IENsaW4gSW1tdW5vbDwvc2Vjb25kYXJ5LXRpdGxlPjxh
bHQtdGl0bGU+VGhlIEpvdXJuYWwgb2YgYWxsZXJneSBhbmQgY2xpbmljYWwgaW1tdW5vbG9neTwv
YWx0LXRpdGxlPjwvdGl0bGVzPjxwZXJpb2RpY2FsPjxmdWxsLXRpdGxlPkogQWxsZXJneSBDbGlu
IEltbXVub2w8L2Z1bGwtdGl0bGU+PGFiYnItMT5UaGUgSm91cm5hbCBvZiBhbGxlcmd5IGFuZCBj
bGluaWNhbCBpbW11bm9sb2d5PC9hYmJyLTE+PC9wZXJpb2RpY2FsPjxhbHQtcGVyaW9kaWNhbD48
ZnVsbC10aXRsZT5KIEFsbGVyZ3kgQ2xpbiBJbW11bm9sPC9mdWxsLXRpdGxlPjxhYmJyLTE+VGhl
IEpvdXJuYWwgb2YgYWxsZXJneSBhbmQgY2xpbmljYWwgaW1tdW5vbG9neTwvYWJici0xPjwvYWx0
LXBlcmlvZGljYWw+PHBhZ2VzPjY1NC02MDwvcGFnZXM+PHZvbHVtZT4xMjc8L3ZvbHVtZT48bnVt
YmVyPjM8L251bWJlcj48ZWRpdGlvbj4yMDExLzAzLzA4PC9lZGl0aW9uPjxrZXl3b3Jkcz48a2V5
d29yZD5BZG1pbmlzdHJhdGlvbiwgT3JhbDwva2V5d29yZD48a2V5d29yZD5BZG9sZXNjZW50PC9r
ZXl3b3JkPjxrZXl3b3JkPkNoaWxkPC9rZXl3b3JkPjxrZXl3b3JkPkNoaWxkLCBQcmVzY2hvb2w8
L2tleXdvcmQ+PGtleXdvcmQ+RGVzZW5zaXRpemF0aW9uLCBJbW11bm9sb2dpYzwva2V5d29yZD48
a2V5d29yZD5GZW1hbGU8L2tleXdvcmQ+PGtleXdvcmQ+SHVtYW5zPC9rZXl3b3JkPjxrZXl3b3Jk
Pkh5cGVyc2Vuc2l0aXZpdHkvKmltbXVub2xvZ3kvKnRoZXJhcHk8L2tleXdvcmQ+PGtleXdvcmQ+
KkltbXVub3RoZXJhcHk8L2tleXdvcmQ+PGtleXdvcmQ+SW5mYW50PC9rZXl3b3JkPjxrZXl3b3Jk
Pk1hbGU8L2tleXdvcmQ+PGtleXdvcmQ+UGVhbnV0IEh5cGVyc2Vuc2l0aXZpdHkvKmltbXVub2xv
Z3kvKnRoZXJhcHk8L2tleXdvcmQ+PC9rZXl3b3Jkcz48ZGF0ZXM+PHllYXI+MjAxMTwveWVhcj48
cHViLWRhdGVzPjxkYXRlPk1hcjwvZGF0ZT48L3B1Yi1kYXRlcz48L2RhdGVzPjxpc2JuPjAwOTEt
Njc0OTwvaXNibj48YWNjZXNzaW9uLW51bT4yMTM3NzAzNDwvYWNjZXNzaW9uLW51bT48dXJscz48
cmVsYXRlZC11cmxzPjx1cmw+aHR0cHM6Ly93d3cubmNiaS5ubG0ubmloLmdvdi9wdWJtZWQvMjEz
NzcwMzQ8L3VybD48dXJsPmh0dHBzOi8vd3d3Lm5jYmkubmxtLm5paC5nb3YvcG1jL2FydGljbGVz
L1BNQzMwNjA3ODMvcGRmL25paG1zMjczNzYyLnBkZjwvdXJsPjwvcmVsYXRlZC11cmxzPjwvdXJs
cz48Y3VzdG9tMT5SQ1QsIE4yPTI4PC9jdXN0b20xPjxjdXN0b20yPlBNQzMwNjA3ODM8L2N1c3Rv
bTI+PGN1c3RvbTY+TklITVMyNzM3NjI8L2N1c3RvbTY+PGVsZWN0cm9uaWMtcmVzb3VyY2UtbnVt
PjEwLjEwMTYvai5qYWNpLjIwMTAuMTIuMTExMTwvZWxlY3Ryb25pYy1yZXNvdXJjZS1udW0+PHJl
bW90ZS1kYXRhYmFzZS1wcm92aWRlcj5OTE08L3JlbW90ZS1kYXRhYmFzZS1wcm92aWRlcj48bGFu
Z3VhZ2U+ZW5nPC9sYW5ndWFnZT48L3JlY29yZD48L0NpdGU+PENpdGU+PEF1dGhvcj5BbmFnbm9z
dG91PC9BdXRob3I+PFllYXI+MjAxNDwvWWVhcj48UmVjTnVtPjEwMzY8L1JlY051bT48cmVjb3Jk
PjxyZWMtbnVtYmVyPjEwMzY8L3JlYy1udW1iZXI+PGZvcmVpZ24ta2V5cz48a2V5IGFwcD0iRU4i
IGRiLWlkPSJ4OXd6ejVhdGJzZDIyb2VmcnoyNXd0YXkyeGY1ZnZlcDUwMHIiIHRpbWVzdGFtcD0i
MTU1ODU1NDkxNSI+MTAzNjwva2V5PjwvZm9yZWlnbi1rZXlzPjxyZWYtdHlwZSBuYW1lPSJKb3Vy
bmFsIEFydGljbGUiPjE3PC9yZWYtdHlwZT48Y29udHJpYnV0b3JzPjxhdXRob3JzPjxhdXRob3I+
QW5hZ25vc3RvdSwgSy48L2F1dGhvcj48YXV0aG9yPklzbGFtLCBTLjwvYXV0aG9yPjxhdXRob3I+
S2luZywgWS48L2F1dGhvcj48YXV0aG9yPkZvbGV5LCBMLjwvYXV0aG9yPjxhdXRob3I+UGFzZWEs
IEwuPC9hdXRob3I+PGF1dGhvcj5Cb25kLCBTLjwvYXV0aG9yPjxhdXRob3I+UGFsbWVyLCBDLjwv
YXV0aG9yPjxhdXRob3I+RGVpZ2h0b24sIEouPC9hdXRob3I+PGF1dGhvcj5Fd2FuLCBQLjwvYXV0
aG9yPjxhdXRob3I+Q2xhcmssIEEuPC9hdXRob3I+PC9hdXRob3JzPjwvY29udHJpYnV0b3JzPjxh
dXRoLWFkZHJlc3M+RGVwYXJ0bWVudCBvZiBNZWRpY2luZSwgQ2FtYnJpZGdlIFVuaXZlcnNpdHkg
SG9zcGl0YWxzIE5IUyBGb3VuZGF0aW9uIFRydXN0LCBBZGRlbmJyb29rZSZhcG9zO3MgSG9zcGl0
YWwsIENhbWJyaWRnZSwgVUsuJiN4RDtEZXBhcnRtZW50IG9mIEFsbGVyZ3ksIENhbWJyaWRnZSBV
bml2ZXJzaXR5IEhvc3BpdGFscyBOSFMgRm91bmRhdGlvbiBUcnVzdCwgQWRkZW5icm9va2UmYXBv
cztzIEhvc3BpdGFsLCBDYW1icmlkZ2UsIFVLLiYjeEQ7Q2VudHJlIGZvciBBcHBsaWVkIE1lZGlj
YWwgU3RhdGlzdGljcywgVW5pdmVyc2l0eSBvZiBDYW1icmlkZ2UsIERlcGFydG1lbnQgb2YgUHVi
bGljIEhlYWx0aCBhbmQgUHJpbWFyeSBDYXJlLCBDYW1icmlkZ2UgSW5zdGl0dXRlIG9mIFB1Ymxp
YyBIZWFsdGgsIENhbWJyaWRnZSwgVUsuJiN4RDtDYW1icmlkZ2UgQ2xpbmljYWwgVHJpYWxzIFVu
aXQsIENhbWJyaWRnZSBVbml2ZXJzaXR5IEhvc3BpdGFscyBOSFMgRm91bmRhdGlvbiBUcnVzdCwg
QWRkZW5icm9va2UmYXBvcztzIEhvc3BpdGFsLCBDYW1icmlkZ2UsIFVLOyBNUkMgQmlvc3RhdGlz
dGljcyBVbml0LCBDYW1icmlkZ2UgSW5zdGl0dXRlIG9mIFB1YmxpYyBIZWFsdGgsIENhbWJyaWRn
ZSwgVUsuJiN4RDtEZXBhcnRtZW50IG9mIE1lZGljaW5lLCBDYW1icmlkZ2UgVW5pdmVyc2l0eSBI
b3NwaXRhbHMgTkhTIEZvdW5kYXRpb24gVHJ1c3QsIEFkZGVuYnJvb2tlJmFwb3M7cyBIb3NwaXRh
bCwgQ2FtYnJpZGdlLCBVSzsgRGVwYXJ0bWVudCBvZiBBbGxlcmd5LCBDYW1icmlkZ2UgVW5pdmVy
c2l0eSBIb3NwaXRhbHMgTkhTIEZvdW5kYXRpb24gVHJ1c3QsIEFkZGVuYnJvb2tlJmFwb3M7cyBI
b3NwaXRhbCwgQ2FtYnJpZGdlLCBVSy4mI3hEO0RlcGFydG1lbnQgb2YgTWVkaWNpbmUsIENhbWJy
aWRnZSBVbml2ZXJzaXR5IEhvc3BpdGFscyBOSFMgRm91bmRhdGlvbiBUcnVzdCwgQWRkZW5icm9v
a2UmYXBvcztzIEhvc3BpdGFsLCBDYW1icmlkZ2UsIFVLOyBEZXBhcnRtZW50IG9mIEFsbGVyZ3ks
IENhbWJyaWRnZSBVbml2ZXJzaXR5IEhvc3BpdGFscyBOSFMgRm91bmRhdGlvbiBUcnVzdCwgQWRk
ZW5icm9va2UmYXBvcztzIEhvc3BpdGFsLCBDYW1icmlkZ2UsIFVLLiBFbGVjdHJvbmljIGFkZHJl
c3M6IGFuZHJldy5jbGFya0BhZGRlbmJyb29rZXMubmhzLnVrLjwvYXV0aC1hZGRyZXNzPjx0aXRs
ZXM+PHRpdGxlPkFzc2Vzc2luZyB0aGUgZWZmaWNhY3kgb2Ygb3JhbCBpbW11bm90aGVyYXB5IGZv
ciB0aGUgZGVzZW5zaXRpc2F0aW9uIG9mIHBlYW51dCBhbGxlcmd5IGluIGNoaWxkcmVuIChTVE9Q
IElJKTogYSBwaGFzZSAyIHJhbmRvbWlzZWQgY29udHJvbGxlZCB0cmlhbDwvdGl0bGU+PHNlY29u
ZGFyeS10aXRsZT5MYW5jZXQ8L3NlY29uZGFyeS10aXRsZT48YWx0LXRpdGxlPkxhbmNldCAoTG9u
ZG9uLCBFbmdsYW5kKTwvYWx0LXRpdGxlPjwvdGl0bGVzPjxwZXJpb2RpY2FsPjxmdWxsLXRpdGxl
PkxhbmNldDwvZnVsbC10aXRsZT48YWJici0xPkxhbmNldCAoTG9uZG9uLCBFbmdsYW5kKTwvYWJi
ci0xPjwvcGVyaW9kaWNhbD48YWx0LXBlcmlvZGljYWw+PGZ1bGwtdGl0bGU+TGFuY2V0PC9mdWxs
LXRpdGxlPjxhYmJyLTE+TGFuY2V0IChMb25kb24sIEVuZ2xhbmQpPC9hYmJyLTE+PC9hbHQtcGVy
aW9kaWNhbD48cGFnZXM+MTI5Ny0zMDQ8L3BhZ2VzPjx2b2x1bWU+MzgzPC92b2x1bWU+PG51bWJl
cj45OTI1PC9udW1iZXI+PGVkaXRpb24+MjAxNC8wMi8wNDwvZWRpdGlvbj48a2V5d29yZHM+PGtl
eXdvcmQ+QWRtaW5pc3RyYXRpb24sIE9yYWw8L2tleXdvcmQ+PGtleXdvcmQ+QWRvbGVzY2VudDwv
a2V5d29yZD48a2V5d29yZD5DaGlsZDwva2V5d29yZD48a2V5d29yZD5Dcm9zcy1PdmVyIFN0dWRp
ZXM8L2tleXdvcmQ+PGtleXdvcmQ+RGVzZW5zaXRpemF0aW9uLCBJbW11bm9sb2dpYy8qbWV0aG9k
czwva2V5d29yZD48a2V5d29yZD5FbmdsYW5kPC9rZXl3b3JkPjxrZXl3b3JkPkZlbWFsZTwva2V5
d29yZD48a2V5d29yZD5IdW1hbnM8L2tleXdvcmQ+PGtleXdvcmQ+SW1tdW5vdGhlcmFweS8qbWV0
aG9kczwva2V5d29yZD48a2V5d29yZD5NYWxlPC9rZXl3b3JkPjxrZXl3b3JkPlBlYW51dCBIeXBl
cnNlbnNpdGl2aXR5LyppbW11bm9sb2d5LypwcmV2ZW50aW9uICZhbXA7IGNvbnRyb2w8L2tleXdv
cmQ+PGtleXdvcmQ+UXVhbGl0eSBvZiBMaWZlPC9rZXl3b3JkPjxrZXl3b3JkPlNraW4gVGVzdHM8
L2tleXdvcmQ+PGtleXdvcmQ+VHJlYXRtZW50IE91dGNvbWU8L2tleXdvcmQ+PC9rZXl3b3Jkcz48
ZGF0ZXM+PHllYXI+MjAxNDwveWVhcj48cHViLWRhdGVzPjxkYXRlPkFwciAxMjwvZGF0ZT48L3B1
Yi1kYXRlcz48L2RhdGVzPjxpc2JuPjAxNDAtNjczNjwvaXNibj48YWNjZXNzaW9uLW51bT4yNDQ4
NTcwOTwvYWNjZXNzaW9uLW51bT48dXJscz48cmVsYXRlZC11cmxzPjx1cmw+aHR0cHM6Ly93d3cu
bmNiaS5ubG0ubmloLmdvdi9wdWJtZWQvMjQ0ODU3MDk8L3VybD48L3JlbGF0ZWQtdXJscz48L3Vy
bHM+PGN1c3RvbTE+UkNUPC9jdXN0b20xPjxjdXN0b20yPlBNQzQyNTUwNjk8L2N1c3RvbTI+PGVs
ZWN0cm9uaWMtcmVzb3VyY2UtbnVtPjEwLjEwMTYvczAxNDAtNjczNigxMyk2MjMwMS02PC9lbGVj
dHJvbmljLXJlc291cmNlLW51bT48cmVtb3RlLWRhdGFiYXNlLXByb3ZpZGVyPk5MTTwvcmVtb3Rl
LWRhdGFiYXNlLXByb3ZpZGVyPjxsYW5ndWFnZT5lbmc8L2xhbmd1YWdlPjwvcmVjb3JkPjwvQ2l0
ZT48Q2l0ZT48QXV0aG9yPlRhbmc8L0F1dGhvcj48WWVhcj4yMDE1PC9ZZWFyPjxSZWNOdW0+ODU5
PC9SZWNOdW0+PHJlY29yZD48cmVjLW51bWJlcj44NTk8L3JlYy1udW1iZXI+PGZvcmVpZ24ta2V5
cz48a2V5IGFwcD0iRU4iIGRiLWlkPSJ4OXd6ejVhdGJzZDIyb2VmcnoyNXd0YXkyeGY1ZnZlcDUw
MHIiIHRpbWVzdGFtcD0iMTU1NTUxNTkyMiI+ODU5PC9rZXk+PC9mb3JlaWduLWtleXM+PHJlZi10
eXBlIG5hbWU9IkpvdXJuYWwgQXJ0aWNsZSI+MTc8L3JlZi10eXBlPjxjb250cmlidXRvcnM+PGF1
dGhvcnM+PGF1dGhvcj5UYW5nLCBNLiBMLjwvYXV0aG9yPjxhdXRob3I+UG9uc29uYnksIEEuIEwu
PC9hdXRob3I+PGF1dGhvcj5PcnNpbmksIEYuPC9hdXRob3I+PGF1dGhvcj5UZXksIEQuPC9hdXRo
b3I+PGF1dGhvcj5Sb2JpbnNvbiwgTS48L2F1dGhvcj48YXV0aG9yPlN1LCBFLiBMLjwvYXV0aG9y
PjxhdXRob3I+TGljY2lhcmRpLCBQLjwvYXV0aG9yPjxhdXRob3I+QnVya3MsIFcuPC9hdXRob3I+
PGF1dGhvcj5Eb25hdGgsIFMuPC9hdXRob3I+PC9hdXRob3JzPjwvY29udHJpYnV0b3JzPjxhdXRo
LWFkZHJlc3M+RGVwYXJ0bWVudCBvZiBBbGxlcmd5IGFuZCBJbW11bm9sb2d5LCBSb3lhbCBDaGls
ZHJlbiZhcG9zO3MgSG9zcGl0YWwsIE1lbGJvdXJuZSwgQXVzdHJhbGlhOyBEZXBhcnRtZW50IG9m
IFBhZWRpYXRyaWNzLCBVbml2ZXJzaXR5IG9mIE1lbGJvdXJuZSwgTWVsYm91cm5lLCBBdXN0cmFs
aWE7IEFsbGVyZ3kgYW5kIEltbXVuZSBEaXNvcmRlcnMsIE11cmRvY2ggQ2hpbGRyZW5zIFJlc2Vh
cmNoIEluc3RpdHV0ZSwgTWVsYm91cm5lLCBBdXN0cmFsaWEuIEVsZWN0cm9uaWMgYWRkcmVzczog
bWltaS50YW5nQHJjaC5vcmcuYXUuJiN4RDtFbnZpcm9ubWVudGFsIGFuZCBHZW5ldGljIEVwaWRl
bWlvbG9neSwgTXVyZG9jaCBDaGlsZHJlbnMgUmVzZWFyY2ggSW5zdGl0dXRlLCBNZWxib3VybmUs
IEF1c3RyYWxpYS4mI3hEO0NsaW5pY2FsIEVwaWRlbWlvbG9neSBhbmQgQmlvc3RhdGlzdGljcyBV
bml0LCBNdXJkb2NoIENoaWxkcmVucyBSZXNlYXJjaCBJbnN0aXR1dGUsIE1lbGJvdXJuZSwgQXVz
dHJhbGlhLiYjeEQ7RGVwYXJ0bWVudCBvZiBBbGxlcmd5IGFuZCBJbW11bm9sb2d5LCBSb3lhbCBD
aGlsZHJlbiZhcG9zO3MgSG9zcGl0YWwsIE1lbGJvdXJuZSwgQXVzdHJhbGlhOyBBbGxlcmd5IGFu
ZCBJbW11bmUgRGlzb3JkZXJzLCBNdXJkb2NoIENoaWxkcmVucyBSZXNlYXJjaCBJbnN0aXR1dGUs
IE1lbGJvdXJuZSwgQXVzdHJhbGlhLiYjeEQ7QWxsZXJneSBhbmQgSW1tdW5lIERpc29yZGVycywg
TXVyZG9jaCBDaGlsZHJlbnMgUmVzZWFyY2ggSW5zdGl0dXRlLCBNZWxib3VybmUsIEF1c3RyYWxp
YS4mI3hEO0RlcGFydG1lbnQgb2YgUGVkaWF0cmljcywgVW5pdmVyc2l0eSBvZiBOb3J0aCBDYXJv
bGluYSwgQ2hhcGVsIEhpbGwsIE5DLiYjeEQ7RGVwYXJ0bWVudCBvZiBQYWVkaWF0cmljcywgVW5p
dmVyc2l0eSBvZiBNZWxib3VybmUsIE1lbGJvdXJuZSwgQXVzdHJhbGlhOyBDbGluaWNhbCBFcGlk
ZW1pb2xvZ3kgYW5kIEJpb3N0YXRpc3RpY3MgVW5pdCwgTXVyZG9jaCBDaGlsZHJlbnMgUmVzZWFy
Y2ggSW5zdGl0dXRlLCBNZWxib3VybmUsIEF1c3RyYWxpYS48L2F1dGgtYWRkcmVzcz48dGl0bGVz
Pjx0aXRsZT5BZG1pbmlzdHJhdGlvbiBvZiBhIHByb2Jpb3RpYyB3aXRoIHBlYW51dCBvcmFsIGlt
bXVub3RoZXJhcHk6IEEgcmFuZG9taXplZCB0cmlhbDwvdGl0bGU+PHNlY29uZGFyeS10aXRsZT5K
IEFsbGVyZ3kgQ2xpbiBJbW11bm9sPC9zZWNvbmRhcnktdGl0bGU+PGFsdC10aXRsZT5UaGUgSm91
cm5hbCBvZiBhbGxlcmd5IGFuZCBjbGluaWNhbCBpbW11bm9sb2d5PC9hbHQtdGl0bGU+PC90aXRs
ZXM+PHBlcmlvZGljYWw+PGZ1bGwtdGl0bGU+SiBBbGxlcmd5IENsaW4gSW1tdW5vbDwvZnVsbC10
aXRsZT48YWJici0xPlRoZSBKb3VybmFsIG9mIGFsbGVyZ3kgYW5kIGNsaW5pY2FsIGltbXVub2xv
Z3k8L2FiYnItMT48L3BlcmlvZGljYWw+PGFsdC1wZXJpb2RpY2FsPjxmdWxsLXRpdGxlPkogQWxs
ZXJneSBDbGluIEltbXVub2w8L2Z1bGwtdGl0bGU+PGFiYnItMT5UaGUgSm91cm5hbCBvZiBhbGxl
cmd5IGFuZCBjbGluaWNhbCBpbW11bm9sb2d5PC9hYmJyLTE+PC9hbHQtcGVyaW9kaWNhbD48cGFn
ZXM+NzM3LTQ0LmU4PC9wYWdlcz48dm9sdW1lPjEzNTwvdm9sdW1lPjxudW1iZXI+MzwvbnVtYmVy
PjxlZGl0aW9uPjIwMTUvMDEvMTc8L2VkaXRpb24+PGtleXdvcmRzPjxrZXl3b3JkPkFkbWluaXN0
cmF0aW9uLCBPcmFsPC9rZXl3b3JkPjxrZXl3b3JkPkFsbGVyZ2Vucy8qYWRtaW5pc3RyYXRpb24g
JmFtcDsgZG9zYWdlPC9rZXl3b3JkPjxrZXl3b3JkPkFyYWNoaXMvY2hlbWlzdHJ5LyppbW11bm9s
b2d5PC9rZXl3b3JkPjxrZXl3b3JkPkNoaWxkPC9rZXl3b3JkPjxrZXl3b3JkPkNoaWxkLCBQcmVz
Y2hvb2w8L2tleXdvcmQ+PGtleXdvcmQ+RGVzZW5zaXRpemF0aW9uLCBJbW11bm9sb2dpYy8qbWV0
aG9kczwva2V5d29yZD48a2V5d29yZD5Eb3VibGUtQmxpbmQgTWV0aG9kPC9rZXl3b3JkPjxrZXl3
b3JkPkZlbWFsZTwva2V5d29yZD48a2V5d29yZD5IdW1hbnM8L2tleXdvcmQ+PGtleXdvcmQ+SW1t
dW5vZ2xvYnVsaW4gRS8qYmxvb2Q8L2tleXdvcmQ+PGtleXdvcmQ+SW1tdW5vZ2xvYnVsaW4gRy8q
Ymxvb2Q8L2tleXdvcmQ+PGtleXdvcmQ+SW5mYW50PC9rZXl3b3JkPjxrZXl3b3JkPk1hbGU8L2tl
eXdvcmQ+PGtleXdvcmQ+UGVhbnV0IEh5cGVyc2Vuc2l0aXZpdHkvaW1tdW5vbG9neS9waHlzaW9w
YXRob2xvZ3kvKnRoZXJhcHk8L2tleXdvcmQ+PGtleXdvcmQ+UHJvYmlvdGljcy8qYWRtaW5pc3Ry
YXRpb24gJmFtcDsgZG9zYWdlPC9rZXl3b3JkPjxrZXl3b3JkPlNraW4gVGVzdHM8L2tleXdvcmQ+
PGtleXdvcmQ+VHJlYXRtZW50IE91dGNvbWU8L2tleXdvcmQ+PGtleXdvcmQ+UGVhbnV0IGFsbGVy
Z3k8L2tleXdvcmQ+PGtleXdvcmQ+ZGVzZW5zaXRpemF0aW9uPC9rZXl3b3JkPjxrZXl3b3JkPmlt
bXVuZS1tb2RpZnlpbmcgYWRqdXZhbnQ8L2tleXdvcmQ+PGtleXdvcmQ+b3JhbCBpbW11bm90aGVy
YXB5PC9rZXl3b3JkPjxrZXl3b3JkPnBlYW51dC1zcGVjaWZpYyBJZ0U8L2tleXdvcmQ+PGtleXdv
cmQ+cGVhbnV0LXNwZWNpZmljIElnRyg0KTwva2V5d29yZD48a2V5d29yZD5wcm9iaW90aWM8L2tl
eXdvcmQ+PGtleXdvcmQ+c3VzdGFpbmVkIHVucmVzcG9uc2l2ZW5lc3M8L2tleXdvcmQ+PGtleXdv
cmQ+dG9sZXJhbmNlPC9rZXl3b3JkPjwva2V5d29yZHM+PGRhdGVzPjx5ZWFyPjIwMTU8L3llYXI+
PHB1Yi1kYXRlcz48ZGF0ZT5NYXI8L2RhdGU+PC9wdWItZGF0ZXM+PC9kYXRlcz48aXNibj4wMDkx
LTY3NDk8L2lzYm4+PGFjY2Vzc2lvbi1udW0+MjU1OTI5ODc8L2FjY2Vzc2lvbi1udW0+PHVybHM+
PHJlbGF0ZWQtdXJscz48dXJsPmh0dHBzOi8vd3d3Lm5jYmkubmxtLm5paC5nb3YvcHVibWVkLzI1
NTkyOTg3PC91cmw+PC9yZWxhdGVkLXVybHM+PC91cmxzPjxjdXN0b20xPlJDVCwgTj02MjwvY3Vz
dG9tMT48ZWxlY3Ryb25pYy1yZXNvdXJjZS1udW0+MTAuMTAxNi9qLmphY2kuMjAxNC4xMS4wMzQ8
L2VsZWN0cm9uaWMtcmVzb3VyY2UtbnVtPjxyZW1vdGUtZGF0YWJhc2UtcHJvdmlkZXI+TkxNPC9y
ZW1vdGUtZGF0YWJhc2UtcHJvdmlkZXI+PGxhbmd1YWdlPmVuZzwvbGFuZ3VhZ2U+PC9yZWNvcmQ+
PC9DaXRlPjxDaXRlPjxBdXRob3I+QmlyZDwvQXV0aG9yPjxZZWFyPjIwMTg8L1llYXI+PFJlY051
bT4zMzI8L1JlY051bT48cmVjb3JkPjxyZWMtbnVtYmVyPjMzMjwvcmVjLW51bWJlcj48Zm9yZWln
bi1rZXlzPjxrZXkgYXBwPSJFTiIgZGItaWQ9Ing5d3p6NWF0YnNkMjJvZWZyejI1d3RheTJ4ZjVm
dmVwNTAwciIgdGltZXN0YW1wPSIxNTU1NTE1OTA4Ij4zMzI8L2tleT48L2ZvcmVpZ24ta2V5cz48
cmVmLXR5cGUgbmFtZT0iSm91cm5hbCBBcnRpY2xlIj4xNzwvcmVmLXR5cGU+PGNvbnRyaWJ1dG9y
cz48YXV0aG9ycz48YXV0aG9yPkJpcmQsIEouIEEuPC9hdXRob3I+PGF1dGhvcj5TcGVyZ2VsLCBK
LiBNLjwvYXV0aG9yPjxhdXRob3I+Sm9uZXMsIFMuIE0uPC9hdXRob3I+PGF1dGhvcj5SYWNoaWQs
IFIuPC9hdXRob3I+PGF1dGhvcj5Bc3NhJmFwb3M7YWQsIEEuIEguPC9hdXRob3I+PGF1dGhvcj5X
YW5nLCBKLjwvYXV0aG9yPjxhdXRob3I+TGVvbmFyZCwgUy4gQS48L2F1dGhvcj48YXV0aG9yPkxh
dWJhY2gsIFMuIFMuPC9hdXRob3I+PGF1dGhvcj5LaW0sIEUuIEguPC9hdXRob3I+PGF1dGhvcj5W
aWNrZXJ5LCBCLiBQLjwvYXV0aG9yPjxhdXRob3I+RGF2aXMsIEIuIFAuPC9hdXRob3I+PGF1dGhv
cj5IZWltYWxsLCBKLjwvYXV0aG9yPjxhdXRob3I+Q2lhbmZlcm9uaSwgQS48L2F1dGhvcj48YXV0
aG9yPk1hY0dpbm5pdGllLCBBLiBKLjwvYXV0aG9yPjxhdXRob3I+Q3Jlc3RhbmksIEUuPC9hdXRo
b3I+PGF1dGhvcj5CdXJrcywgQS4gVy48L2F1dGhvcj48L2F1dGhvcnM+PC9jb250cmlidXRvcnM+
PGF1dGgtYWRkcmVzcz5EaXZpc2lvbiBvZiBBbGxlcmd5ICZhbXA7IEltbXVub2xvZ3ksIFVuaXZl
cnNpdHkgb2YgVGV4YXMgU291dGh3ZXN0ZXJuIE1lZGljYWwgQ2VudGVyLCBEYWxsYXMsIFRleC4g
RWxlY3Ryb25pYyBhZGRyZXNzOiBkcmV3LmJpcmRAdXRzb3V0aHdlc3Rlcm4uZWR1LiYjeEQ7RGl2
aXNpb24gb2YgQWxsZXJneSAmYW1wOyBJbW11bm9sb2d5LCBDaGlsZHJlbiZhcG9zO3MgSG9zcGl0
YWwgb2YgUGhpbGFkZWxwaGlhLCBQaGlsYWRlbHBoaWEsIFBhLiYjeEQ7RGVwYXJ0bWVudCBvZiBQ
ZWRpYXRyaWNzLCBVbml2ZXJzaXR5IG9mIEFya2Fuc2FzIGZvciBNZWRpY2FsIFNjaWVuY2VzIGFu
ZCBBcmthbnNhcyBDaGlsZHJlbiZhcG9zO3MgSG9zcGl0YWwsIExpdHRsZSBSb2NrLCBBcmsuJiN4
RDtEaXZpc2lvbiBvZiBBbGxlcmd5ICZhbXA7IEltbXVub2xvZ3ksIEJvc3RvbiBDaGlsZHJlbiZh
cG9zO3MgSG9zcGl0YWwsIEhhcnZhcmQgTWVkaWNhbCBTY2hvb2wsIEJvc3RvbiwgTWFzcy4mI3hE
O0RpdmlzaW9uIG9mIEFsbGVyZ3kgJmFtcDsgSW1tdW5vbG9neSwgQ2luY2lubmF0aSBDaGlsZHJl
biZhcG9zO3MgSG9zcGl0YWwgTWVkaWNhbCBDZW50ZXIsIENpbmNpbm5hdGksIE9oaW8uJiN4RDtE
aXZpc2lvbiBvZiBBbGxlcmd5ICZhbXA7IEltbXVub2xvZ3ksIERlcGFydG1lbnQgb2YgUGVkaWF0
cmljcywgSWNhaG4gU2Nob29sIG9mIE1lZGljaW5lIGF0IE1vdW50IFNpbmFpLCBOZXcgWW9yaywg
TlkuJiN4RDtEZXBhcnRtZW50IG9mIFBlZGlhdHJpY3MsIFVuaXZlcnNpdHkgb2YgQ2FsaWZvcm5p
YSwgU2FuIERpZWdvLCBSYWR5IENoaWxkcmVuJmFwb3M7cyBIb3NwaXRhbCwgU2FuIERpZWdvLCBD
YWxpZi4mI3hEO0RlcGFydG1lbnQgb2YgUGVkaWF0cmljcywgVW5pdmVyc2l0eSBvZiBDYWxpZm9y
bmlhLCBTYW4gRGllZ28sIFJhZHkgQ2hpbGRyZW4mYXBvcztzIEhvc3BpdGFsLCBTYW4gRGllZ28s
IENhbGlmOyBBbGxlcmd5IGFuZCBBc3RobWEgTWVkaWNhbCBHcm91cCBhbmQgUmVzZWFyY2ggQ2Vu
dGVyLCBTYW4gRGllZ28sIENhbGlmLiYjeEQ7RGVwYXJ0bWVudCBvZiBQZWRpYXRyaWNzLCBVbml2
ZXJzaXR5IG9mIE5vcnRoIENhcm9saW5hLCBDaGFwZWwgSGlsbCwgTkMuJiN4RDtEZXBhcnRtZW50
IG9mIFBlZGlhdHJpY3MsIFVuaXZlcnNpdHkgb2YgTm9ydGggQ2Fyb2xpbmEsIENoYXBlbCBIaWxs
LCBOQzsgRGVwYXJ0bWVudCBvZiBDbGluaWNhbCBEZXZlbG9wbWVudCwgQWltbXVuZSBUaGVyYXBl
dXRpY3MsIEJyaXNiYW5lLCBDYWxpZi4mI3hEO0RpdmlzaW9uIG9mIEltbXVub2xvZ3ksIERlcGFy
dG1lbnQgb2YgSW50ZXJuYWwgTWVkaWNpbmUsIFVuaXZlcnNpdHkgb2YgSW93YSBIb3NwaXRhbHMg
YW5kIENsaW5pY3MsIElvd2EgQ2l0eSwgSW93YS48L2F1dGgtYWRkcmVzcz48dGl0bGVzPjx0aXRs
ZT5FZmZpY2FjeSBhbmQgU2FmZXR5IG9mIEFSMTAxIGluIE9yYWwgSW1tdW5vdGhlcmFweSBmb3Ig
UGVhbnV0IEFsbGVyZ3k6IFJlc3VsdHMgb2YgQVJDMDAxLCBhIFJhbmRvbWl6ZWQsIERvdWJsZS1C
bGluZCwgUGxhY2Viby1Db250cm9sbGVkIFBoYXNlIDIgQ2xpbmljYWwgVHJpYWw8L3RpdGxlPjxz
ZWNvbmRhcnktdGl0bGU+SiBBbGxlcmd5IENsaW4gSW1tdW5vbCBQcmFjdDwvc2Vjb25kYXJ5LXRp
dGxlPjxhbHQtdGl0bGU+VGhlIGpvdXJuYWwgb2YgYWxsZXJneSBhbmQgY2xpbmljYWwgaW1tdW5v
bG9neS4gSW4gcHJhY3RpY2U8L2FsdC10aXRsZT48L3RpdGxlcz48cGVyaW9kaWNhbD48ZnVsbC10
aXRsZT5KIEFsbGVyZ3kgQ2xpbiBJbW11bm9sIFByYWN0PC9mdWxsLXRpdGxlPjxhYmJyLTE+VGhl
IGpvdXJuYWwgb2YgYWxsZXJneSBhbmQgY2xpbmljYWwgaW1tdW5vbG9neS4gSW4gcHJhY3RpY2U8
L2FiYnItMT48L3BlcmlvZGljYWw+PGFsdC1wZXJpb2RpY2FsPjxmdWxsLXRpdGxlPkogQWxsZXJn
eSBDbGluIEltbXVub2wgUHJhY3Q8L2Z1bGwtdGl0bGU+PGFiYnItMT5UaGUgam91cm5hbCBvZiBh
bGxlcmd5IGFuZCBjbGluaWNhbCBpbW11bm9sb2d5LiBJbiBwcmFjdGljZTwvYWJici0xPjwvYWx0
LXBlcmlvZGljYWw+PHBhZ2VzPjQ3Ni00ODUuZTM8L3BhZ2VzPjx2b2x1bWU+Njwvdm9sdW1lPjxu
dW1iZXI+MjwvbnVtYmVyPjxlZGl0aW9uPjIwMTcvMTEvMDM8L2VkaXRpb24+PGtleXdvcmRzPjxr
ZXl3b3JkPkFyMTAxPC9rZXl3b3JkPjxrZXl3b3JkPkFyYzAwMTwva2V5d29yZD48a2V5d29yZD5E
ZXNlbnNpdGl6YXRpb248L2tleXdvcmQ+PGtleXdvcmQ+RG91YmxlLWJsaW5kIHBsYWNlYm8tY29u
dHJvbGxlZCB0cmlhbDwva2V5d29yZD48a2V5d29yZD5Gb29kIGFsbGVyZ3k8L2tleXdvcmQ+PGtl
eXdvcmQ+T2l0PC9rZXl3b3JkPjxrZXl3b3JkPk9yYWwgaW1tdW5vdGhlcmFweTwva2V5d29yZD48
a2V5d29yZD5QZWFudXQgYWxsZXJneTwva2V5d29yZD48L2tleXdvcmRzPjxkYXRlcz48eWVhcj4y
MDE4PC95ZWFyPjxwdWItZGF0ZXM+PGRhdGU+TWFyIC0gQXByPC9kYXRlPjwvcHViLWRhdGVzPjwv
ZGF0ZXM+PGFjY2Vzc2lvbi1udW0+MjkwOTI3ODY8L2FjY2Vzc2lvbi1udW0+PHVybHM+PHJlbGF0
ZWQtdXJscz48dXJsPjxzdHlsZSBmYWNlPSJ1bmRlcmxpbmUiIGZvbnQ9ImRlZmF1bHQiIHNpemU9
IjEwMCUiPmh0dHBzOi8vd3d3Lm5jYmkubmxtLm5paC5nb3YvcHVibWVkLzI5MDkyNzg2PC9zdHls
ZT48L3VybD48L3JlbGF0ZWQtdXJscz48L3VybHM+PGN1c3RvbTE+UkNULCBOPTU1PC9jdXN0b20x
PjxlbGVjdHJvbmljLXJlc291cmNlLW51bT4xMC4xMDE2L2ouamFpcC4yMDE3LjA5LjAxNjwvZWxl
Y3Ryb25pYy1yZXNvdXJjZS1udW0+PHJlbW90ZS1kYXRhYmFzZS1wcm92aWRlcj5OTE08L3JlbW90
ZS1kYXRhYmFzZS1wcm92aWRlcj48bGFuZ3VhZ2U+ZW5nPC9sYW5ndWFnZT48L3JlY29yZD48L0Np
dGU+PENpdGU+PEF1dGhvcj5CbHVtY2hlbjwvQXV0aG9yPjxZZWFyPjIwMTk8L1llYXI+PFJlY051
bT45NjwvUmVjTnVtPjxyZWNvcmQ+PHJlYy1udW1iZXI+OTY8L3JlYy1udW1iZXI+PGZvcmVpZ24t
a2V5cz48a2V5IGFwcD0iRU4iIGRiLWlkPSJ4OXd6ejVhdGJzZDIyb2VmcnoyNXd0YXkyeGY1ZnZl
cDUwMHIiIHRpbWVzdGFtcD0iMTU1NTUxNTkwMiI+OTY8L2tleT48L2ZvcmVpZ24ta2V5cz48cmVm
LXR5cGUgbmFtZT0iSm91cm5hbCBBcnRpY2xlIj4xNzwvcmVmLXR5cGU+PGNvbnRyaWJ1dG9ycz48
YXV0aG9ycz48YXV0aG9yPkJsdW1jaGVuLCBLLjwvYXV0aG9yPjxhdXRob3I+VHJlbmRlbGVuYnVy
ZywgVi48L2F1dGhvcj48YXV0aG9yPkFocmVucywgRi48L2F1dGhvcj48YXV0aG9yPkdydWVibCwg
QS48L2F1dGhvcj48YXV0aG9yPkhhbWVsbWFubiwgRS48L2F1dGhvcj48YXV0aG9yPkhhbnNlbiwg
Ry48L2F1dGhvcj48YXV0aG9yPkhlaW56bWFubiwgQS48L2F1dGhvcj48YXV0aG9yPk5lbWF0LCBL
LjwvYXV0aG9yPjxhdXRob3I+SG9semhhdXNlciwgVC48L2F1dGhvcj48YXV0aG9yPlJvZWRlciwg
TS48L2F1dGhvcj48YXV0aG9yPlJvc2VuZmVsZCwgTC48L2F1dGhvcj48YXV0aG9yPkhhcnRtYW5u
LCBPLjwvYXV0aG9yPjxhdXRob3I+TmlnZ2VtYW5uLCBCLjwvYXV0aG9yPjxhdXRob3I+QmV5ZXIs
IEsuPC9hdXRob3I+PC9hdXRob3JzPjwvY29udHJpYnV0b3JzPjxhdXRoLWFkZHJlc3M+RGVwYXJ0
bWVudCBvZiBDaGlsZHJlbiBhbmQgQWRvbGVzY2VudCBNZWRpY2luZSwgRGl2aXNpb24gb2YgUG5l
dW1vbG9neSwgQWxsZXJnb2xvZ3kgYW5kIEN5c3RpYyBmaWJyb3NpcywgVW5pdmVyc2l0eSBIb3Nw
aXRhbCBGcmFua2Z1cnQsIEZyYW5rZnVydCBhbSBNYWluLCBHZXJtYW55OyBEZXBhcnRtZW50IG9m
IFBlZGlhdHJpYyBQbmV1bW9sb2d5LCBJbW11bm9sb2d5IGFuZCBJbnRlbnNpdmUgQ2FyZSBNZWRp
Y2luZSwgQ2hhcml0ZSBVbml2ZXJzaXRhdHNtZWRpemluIEJlcmxpbiwgQmVybGluLCBHZXJtYW55
LiBFbGVjdHJvbmljIGFkZHJlc3M6IGthdGhhcmluYS5ibHVlbWNoZW5Aa2d1LmRlLiYjeEQ7RGVw
YXJ0bWVudCBvZiBQZWRpYXRyaWMgUG5ldW1vbG9neSwgSW1tdW5vbG9neSBhbmQgSW50ZW5zaXZl
IENhcmUgTWVkaWNpbmUsIENoYXJpdGUgVW5pdmVyc2l0YXRzbWVkaXppbiBCZXJsaW4sIEJlcmxp
biwgR2VybWFueS4mI3hEO0NoaWxkcmVuJmFwb3M7cyBIb3NwaXRhbCAmcXVvdDtBbHRvbmEmcXVv
dDssIEhhbWJ1cmcsIEdlcm1hbnkuJiN4RDtEZXBhcnRtZW50IG9mIFBlZGlhdHJpY3MsIFRlY2hu
aWNhbCBVbml2ZXJzaXR5IE11bmljaCwgTXVuaWNoLCBHZXJtYW55LiYjeEQ7RGVwYXJ0bWVudCBv
ZiBQZWRpYXRyaWNzLCBBbGxlcmd5IENlbnRlciwgUnVoci1Vbml2ZXJzaXR5IEJvY2h1bSwgQm9j
aHVtLCBHZXJtYW55OyBDaGlsZHJlbiZhcG9zO3MgQ2VudGVyIEJldGhlbCwgRXZLQiwgQmllbGVm
ZWxkLCBHZXJtYW55LiYjeEQ7RGVwYXJ0bWVudCBvZiBQZWRpYXRyaWMgUG5ldW1vbG9neSwgQWxs
ZXJnb2xvZ3kgYW5kIE5lb25hdG9sb2d5LCBIYW5ub3ZlciBNZWRpY2FsIFNjaG9vbCwgSGFubm92
ZXIsIEdlcm1hbnkuJiN4RDtEZXBhcnRtZW50IG9mIFBlZGlhdHJpY3MgYW5kIEFkb2xlc2NlbnQg
TWVkaWNpbmUsIFVuaXZlcnNpdHkgTWVkaWNhbCBDZW50ZXIsIE1lZGljYWwgRmFjdWx0eSwgVW5p
dmVyc2l0eSBvZiBGcmVpYnVyZywgRnJlaWJ1cmcsIEdlcm1hbnkuJiN4RDtEZXBhcnRtZW50IG9m
IFBlZGlhdHJpY3MsIFVuaXZlcnNpdHkgSG9zcGl0YWwgQ2FybCBHdXN0YXYgQ2FydXMsIFRlY2hu
aWNhbCBVbml2ZXJzaXR5IG9mIERyZXNkZW4sIERyZXNkZW4sIEdlcm1hbnkuJiN4RDtQYXVsLUVo
cmxpY2gtSW5zdGl0dXQsIERpdmlzaW9uIG9mIEFsbGVyZ29sb2d5LCBMYW5nZW4sIEdlcm1hbnku
JiN4RDtQYXVsLUVocmxpY2gtSW5zdGl0dXQsIERpdmlzaW9uIG9mIEFsbGVyZ29sb2d5LCBMYW5n
ZW4sIEdlcm1hbnk7IEluc3RpdHV0ZSBmb3IgUHJvZHVjdCBRdWFsaXR5IChJRlApLCBCZXJsaW4s
IEdlcm1hbnkuJiN4RDtTcGhpbmdvdGVjLCBIZW5uaWdzZG9yZiwgR2VybWFueS48L2F1dGgtYWRk
cmVzcz48dGl0bGVzPjx0aXRsZT5FZmZpY2FjeSwgU2FmZXR5LCBhbmQgUXVhbGl0eSBvZiBMaWZl
IGluIGEgTXVsdGljZW50ZXIsIFJhbmRvbWl6ZWQsIFBsYWNlYm8tQ29udHJvbGxlZCBUcmlhbCBv
ZiBMb3ctRG9zZSBQZWFudXQgT3JhbCBJbW11bm90aGVyYXB5IGluIENoaWxkcmVuIHdpdGggUGVh
bnV0IEFsbGVyZ3k8L3RpdGxlPjxzZWNvbmRhcnktdGl0bGU+SiBBbGxlcmd5IENsaW4gSW1tdW5v
bCBQcmFjdDwvc2Vjb25kYXJ5LXRpdGxlPjxhbHQtdGl0bGU+VGhlIGpvdXJuYWwgb2YgYWxsZXJn
eSBhbmQgY2xpbmljYWwgaW1tdW5vbG9neS4gSW4gcHJhY3RpY2U8L2FsdC10aXRsZT48L3RpdGxl
cz48cGVyaW9kaWNhbD48ZnVsbC10aXRsZT5KIEFsbGVyZ3kgQ2xpbiBJbW11bm9sIFByYWN0PC9m
dWxsLXRpdGxlPjxhYmJyLTE+VGhlIGpvdXJuYWwgb2YgYWxsZXJneSBhbmQgY2xpbmljYWwgaW1t
dW5vbG9neS4gSW4gcHJhY3RpY2U8L2FiYnItMT48L3BlcmlvZGljYWw+PGFsdC1wZXJpb2RpY2Fs
PjxmdWxsLXRpdGxlPkogQWxsZXJneSBDbGluIEltbXVub2wgUHJhY3Q8L2Z1bGwtdGl0bGU+PGFi
YnItMT5UaGUgam91cm5hbCBvZiBhbGxlcmd5IGFuZCBjbGluaWNhbCBpbW11bm9sb2d5LiBJbiBw
cmFjdGljZTwvYWJici0xPjwvYWx0LXBlcmlvZGljYWw+PHBhZ2VzPjQ3OS00OTEuZTEwPC9wYWdl
cz48dm9sdW1lPjc8L3ZvbHVtZT48bnVtYmVyPjI8L251bWJlcj48ZWRpdGlvbj4yMDE4LzExLzE0
PC9lZGl0aW9uPjxrZXl3b3Jkcz48a2V5d29yZD5DaGlsZHJlbjwva2V5d29yZD48a2V5d29yZD5E
ZXNlbnNpdGl6YXRpb248L2tleXdvcmQ+PGtleXdvcmQ+SW5kdWN0aW9uPC9rZXl3b3JkPjxrZXl3
b3JkPk9yYWwgaW1tdW5vdGhlcmFweTwva2V5d29yZD48a2V5d29yZD5QZWFudXQgYWxsZXJneTwv
a2V5d29yZD48a2V5d29yZD5Ub2xlcmFuY2U8L2tleXdvcmQ+PC9rZXl3b3Jkcz48ZGF0ZXM+PHll
YXI+MjAxOTwveWVhcj48cHViLWRhdGVzPjxkYXRlPkZlYjwvZGF0ZT48L3B1Yi1kYXRlcz48L2Rh
dGVzPjxhY2Nlc3Npb24tbnVtPjMwNDIzNDQ5PC9hY2Nlc3Npb24tbnVtPjx1cmxzPjxyZWxhdGVk
LXVybHM+PHVybD48c3R5bGUgZmFjZT0idW5kZXJsaW5lIiBmb250PSJkZWZhdWx0IiBzaXplPSIx
MDAlIj5odHRwczovL3d3dy5uY2JpLm5sbS5uaWguZ292L3B1Ym1lZC8zMDQyMzQ0OTwvc3R5bGU+
PC91cmw+PC9yZWxhdGVkLXVybHM+PC91cmxzPjxjdXN0b20xPlJDVCwgTj02MjwvY3VzdG9tMT48
ZWxlY3Ryb25pYy1yZXNvdXJjZS1udW0+MTAuMTAxNi9qLmphaXAuMjAxOC4xMC4wNDg8L2VsZWN0
cm9uaWMtcmVzb3VyY2UtbnVtPjxyZW1vdGUtZGF0YWJhc2UtcHJvdmlkZXI+TkxNPC9yZW1vdGUt
ZGF0YWJhc2UtcHJvdmlkZXI+PGxhbmd1YWdlPmVuZzwvbGFuZ3VhZ2U+PC9yZWNvcmQ+PC9DaXRl
PjxDaXRlPjxBdXRob3I+Vmlja2VyeTwvQXV0aG9yPjxZZWFyPjIwMTg8L1llYXI+PFJlY051bT45
MDwvUmVjTnVtPjxyZWNvcmQ+PHJlYy1udW1iZXI+OTA8L3JlYy1udW1iZXI+PGZvcmVpZ24ta2V5
cz48a2V5IGFwcD0iRU4iIGRiLWlkPSJ4OXd6ejVhdGJzZDIyb2VmcnoyNXd0YXkyeGY1ZnZlcDUw
MHIiIHRpbWVzdGFtcD0iMTU1NTUxNTkwMiI+OTA8L2tleT48L2ZvcmVpZ24ta2V5cz48cmVmLXR5
cGUgbmFtZT0iSm91cm5hbCBBcnRpY2xlIj4xNzwvcmVmLXR5cGU+PGNvbnRyaWJ1dG9ycz48YXV0
aG9ycz48YXV0aG9yPlZpY2tlcnksIEIuIFAuPC9hdXRob3I+PGF1dGhvcj5WZXJlZGEsIEEuPC9h
dXRob3I+PGF1dGhvcj5DYXNhbGUsIFQuIEIuPC9hdXRob3I+PGF1dGhvcj5CZXllciwgSy48L2F1
dGhvcj48YXV0aG9yPmR1IFRvaXQsIEcuPC9hdXRob3I+PGF1dGhvcj5Ib3VyaWhhbmUsIEouIE8u
PC9hdXRob3I+PGF1dGhvcj5Kb25lcywgUy4gTS48L2F1dGhvcj48YXV0aG9yPlNocmVmZmxlciwg
Vy4gRy48L2F1dGhvcj48YXV0aG9yPk1hcmNhbnRvbmlvLCBBLjwvYXV0aG9yPjxhdXRob3I+WmF3
YWR6a2ksIFIuPC9hdXRob3I+PGF1dGhvcj5TaGVyLCBMLjwvYXV0aG9yPjxhdXRob3I+Q2Fyciwg
Vy4gVy48L2F1dGhvcj48YXV0aG9yPkZpbmVtYW4sIFMuPC9hdXRob3I+PGF1dGhvcj5HcmVvcywg
TC48L2F1dGhvcj48YXV0aG9yPlJhY2hpZCwgUi48L2F1dGhvcj48YXV0aG9yPkliYW5leiwgTS4g
RC48L2F1dGhvcj48YXV0aG9yPlRpbGxlcywgUy48L2F1dGhvcj48YXV0aG9yPkFzc2EmYXBvczth
ZCwgQS4gSC48L2F1dGhvcj48YXV0aG9yPk5pbHNzb24sIEMuPC9hdXRob3I+PGF1dGhvcj5SdXBw
LCBOLjwvYXV0aG9yPjxhdXRob3I+V2VsY2gsIE0uIEouPC9hdXRob3I+PGF1dGhvcj5TdXNzbWFu
LCBHLjwvYXV0aG9yPjxhdXRob3I+Q2hpbnRocmFqYWgsIFMuPC9hdXRob3I+PGF1dGhvcj5CbHVt
Y2hlbiwgSy48L2F1dGhvcj48YXV0aG9yPlNoZXIsIEUuPC9hdXRob3I+PGF1dGhvcj5TcGVyZ2Vs
LCBKLiBNLjwvYXV0aG9yPjxhdXRob3I+TGVpY2tseSwgRi4gRS48L2F1dGhvcj48YXV0aG9yPlpp
ZWxlbiwgUy48L2F1dGhvcj48YXV0aG9yPldhbmcsIEouPC9hdXRob3I+PGF1dGhvcj5TYW5kZXJz
LCBHLiBNLjwvYXV0aG9yPjxhdXRob3I+V29vZCwgUi4gQS48L2F1dGhvcj48YXV0aG9yPkNoZWVt
YSwgQS48L2F1dGhvcj48YXV0aG9yPkJpbmRzbGV2LUplbnNlbiwgQy48L2F1dGhvcj48YXV0aG9y
Pkxlb25hcmQsIFMuPC9hdXRob3I+PGF1dGhvcj5LYWNocnUsIFIuPC9hdXRob3I+PGF1dGhvcj5K
b2huc3RvbiwgRC4gVC48L2F1dGhvcj48YXV0aG9yPkhhbXBlbCwgRi4gQy4sIEpyLjwvYXV0aG9y
PjxhdXRob3I+S2ltLCBFLiBILjwvYXV0aG9yPjxhdXRob3I+QW5hZ25vc3RvdSwgQS48L2F1dGhv
cj48YXV0aG9yPlBvbmdyYWNpYywgSi4gQS48L2F1dGhvcj48YXV0aG9yPkJlbi1TaG9zaGFuLCBN
LjwvYXV0aG9yPjxhdXRob3I+U2hhcm1hLCBILiBQLjwvYXV0aG9yPjxhdXRob3I+U3RpbGxlcm1h
biwgQS48L2F1dGhvcj48YXV0aG9yPldpbmRvbSwgSC4gSC48L2F1dGhvcj48YXV0aG9yPllhbmcs
IFcuIEguPC9hdXRob3I+PGF1dGhvcj5NdXJhcm8sIEEuPC9hdXRob3I+PGF1dGhvcj5adWJlbGRp
YSwgSi4gTS48L2F1dGhvcj48YXV0aG9yPlNoYXJtYSwgVi48L2F1dGhvcj48YXV0aG9yPkRvcnNl
eSwgTS4gSi48L2F1dGhvcj48YXV0aG9yPkNob25nLCBILiBKLjwvYXV0aG9yPjxhdXRob3I+T2hh
eW9uLCBKLjwvYXV0aG9yPjxhdXRob3I+QmlyZCwgSi4gQS48L2F1dGhvcj48YXV0aG9yPkNhcnIs
IFQuIEYuPC9hdXRob3I+PGF1dGhvcj5TaXJpLCBELjwvYXV0aG9yPjxhdXRob3I+RmVybmFuZGV6
LVJpdmFzLCBNLjwvYXV0aG9yPjxhdXRob3I+SmVvbmcsIEQuIEsuPC9hdXRob3I+PGF1dGhvcj5G
bGVpc2NoZXIsIEQuIE0uPC9hdXRob3I+PGF1dGhvcj5MaWViZXJtYW4sIEouIEEuPC9hdXRob3I+
PGF1dGhvcj5EdWJvaXMsIEEuIEUuIEouPC9hdXRob3I+PGF1dGhvcj5Uc291bWFuaSwgTS48L2F1
dGhvcj48YXV0aG9yPkNpYWNjaW8sIEMuIEUuPC9hdXRob3I+PGF1dGhvcj5Qb3J0bm95LCBKLiBN
LjwvYXV0aG9yPjxhdXRob3I+TWFuc2ZpZWxkLCBMLiBFLjwvYXV0aG9yPjxhdXRob3I+RnJpdHos
IFMuIEIuPC9hdXRob3I+PGF1dGhvcj5MYW5zZXIsIEIuIEouPC9hdXRob3I+PGF1dGhvcj5NYXR6
LCBKLjwvYXV0aG9yPjxhdXRob3I+T3VkZSBFbGJlcmluaywgSC4gTi4gRy48L2F1dGhvcj48YXV0
aG9yPlZhcnNobmV5LCBQLjwvYXV0aG9yPjxhdXRob3I+RGlsbHksIFMuIEcuPC9hdXRob3I+PGF1
dGhvcj5BZGVsbWFuLCBELiBDLjwvYXV0aG9yPjxhdXRob3I+QnVya3MsIEEuIFcuPC9hdXRob3I+
PC9hdXRob3JzPjwvY29udHJpYnV0b3JzPjx0aXRsZXM+PHRpdGxlPkFSMTAxIE9yYWwgSW1tdW5v
dGhlcmFweSBmb3IgUGVhbnV0IEFsbGVyZ3k8L3RpdGxlPjxzZWNvbmRhcnktdGl0bGU+TiBFbmds
IEogTWVkPC9zZWNvbmRhcnktdGl0bGU+PGFsdC10aXRsZT5UaGUgTmV3IEVuZ2xhbmQgam91cm5h
bCBvZiBtZWRpY2luZTwvYWx0LXRpdGxlPjwvdGl0bGVzPjxwZXJpb2RpY2FsPjxmdWxsLXRpdGxl
Pk4gRW5nbCBKIE1lZDwvZnVsbC10aXRsZT48YWJici0xPlRoZSBOZXcgRW5nbGFuZCBqb3VybmFs
IG9mIG1lZGljaW5lPC9hYmJyLTE+PC9wZXJpb2RpY2FsPjxhbHQtcGVyaW9kaWNhbD48ZnVsbC10
aXRsZT5OIEVuZ2wgSiBNZWQ8L2Z1bGwtdGl0bGU+PGFiYnItMT5UaGUgTmV3IEVuZ2xhbmQgam91
cm5hbCBvZiBtZWRpY2luZTwvYWJici0xPjwvYWx0LXBlcmlvZGljYWw+PHBhZ2VzPjE5OTEtMjAw
MTwvcGFnZXM+PHZvbHVtZT4zNzk8L3ZvbHVtZT48bnVtYmVyPjIxPC9udW1iZXI+PGVkaXRpb24+
MjAxOC8xMS8yMDwvZWRpdGlvbj48a2V5d29yZHM+PGtleXdvcmQ+QWRtaW5pc3RyYXRpb24sIE9y
YWw8L2tleXdvcmQ+PGtleXdvcmQ+QWRvbGVzY2VudDwva2V5d29yZD48a2V5d29yZD5BZHVsdDwv
a2V5d29yZD48a2V5d29yZD5BZ2UgRmFjdG9yczwva2V5d29yZD48a2V5d29yZD5BbGxlcmdlbnMv
KmFkbWluaXN0cmF0aW9uICZhbXA7IGRvc2FnZS9hZHZlcnNlIGVmZmVjdHM8L2tleXdvcmQ+PGtl
eXdvcmQ+QXJhY2hpcy8qYWR2ZXJzZSBlZmZlY3RzPC9rZXl3b3JkPjxrZXl3b3JkPkJpb2xvZ2lj
YWwgUHJvZHVjdHMvKmFkbWluaXN0cmF0aW9uICZhbXA7IGRvc2FnZS9hZHZlcnNlIGVmZmVjdHMv
aW1tdW5vbG9neTwva2V5d29yZD48a2V5d29yZD5DaGlsZDwva2V5d29yZD48a2V5d29yZD5DaGls
ZCwgUHJlc2Nob29sPC9rZXl3b3JkPjxrZXl3b3JkPkRlc2Vuc2l0aXphdGlvbiwgSW1tdW5vbG9n
aWMvYWR2ZXJzZSBlZmZlY3RzLyptZXRob2RzPC9rZXl3b3JkPjxrZXl3b3JkPkRvc2UtUmVzcG9u
c2UgUmVsYXRpb25zaGlwLCBJbW11bm9sb2dpYzwva2V5d29yZD48a2V5d29yZD5Eb3VibGUtQmxp
bmQgTWV0aG9kPC9rZXl3b3JkPjxrZXl3b3JkPkZlbWFsZTwva2V5d29yZD48a2V5d29yZD5HYXN0
cm9pbnRlc3RpbmFsIERpc2Vhc2VzL2V0aW9sb2d5PC9rZXl3b3JkPjxrZXl3b3JkPkh1bWFuczwv
a2V5d29yZD48a2V5d29yZD5NYWxlPC9rZXl3b3JkPjxrZXl3b3JkPk1pZGRsZSBBZ2VkPC9rZXl3
b3JkPjxrZXl3b3JkPlBlYW51dCBIeXBlcnNlbnNpdGl2aXR5Lyp0aGVyYXB5PC9rZXl3b3JkPjxr
ZXl3b3JkPlBsYW50IFByb3RlaW5zLyphZG1pbmlzdHJhdGlvbiAmYW1wOyBkb3NhZ2UvYWR2ZXJz
ZSBlZmZlY3RzL2ltbXVub2xvZ3k8L2tleXdvcmQ+PGtleXdvcmQ+WW91bmcgQWR1bHQ8L2tleXdv
cmQ+PC9rZXl3b3Jkcz48ZGF0ZXM+PHllYXI+MjAxODwveWVhcj48cHViLWRhdGVzPjxkYXRlPk5v
diAyMjwvZGF0ZT48L3B1Yi1kYXRlcz48L2RhdGVzPjxpc2JuPjAwMjgtNDc5MzwvaXNibj48YWNj
ZXNzaW9uLW51bT4zMDQ0OTIzNDwvYWNjZXNzaW9uLW51bT48dXJscz48cmVsYXRlZC11cmxzPjx1
cmw+aHR0cHM6Ly93d3cubmNiaS5ubG0ubmloLmdvdi9wdWJtZWQvMzA0NDkyMzQ8L3VybD48L3Jl
bGF0ZWQtdXJscz48L3VybHM+PGN1c3RvbTE+UkNULCBOPTU1MTwvY3VzdG9tMT48ZWxlY3Ryb25p
Yy1yZXNvdXJjZS1udW0+MTAuMTA1Ni9ORUpNb2ExODEyODU2PC9lbGVjdHJvbmljLXJlc291cmNl
LW51bT48cmVtb3RlLWRhdGFiYXNlLXByb3ZpZGVyPk5MTTwvcmVtb3RlLWRhdGFiYXNlLXByb3Zp
ZGVyPjxsYW5ndWFnZT5lbmc8L2xhbmd1YWdlPjwvcmVjb3JkPjwvQ2l0ZT48Q2l0ZT48QXV0aG9y
PkZhdXF1ZXJ0PC9BdXRob3I+PFllYXI+MjAxODwvWWVhcj48UmVjTnVtPjIyNDwvUmVjTnVtPjxy
ZWNvcmQ+PHJlYy1udW1iZXI+MjI0PC9yZWMtbnVtYmVyPjxmb3JlaWduLWtleXM+PGtleSBhcHA9
IkVOIiBkYi1pZD0ieDl3eno1YXRic2QyMm9lZnJ6MjV3dGF5MnhmNWZ2ZXA1MDByIiB0aW1lc3Rh
bXA9IjE1NTU1MTU5MDUiPjIyNDwva2V5PjwvZm9yZWlnbi1rZXlzPjxyZWYtdHlwZSBuYW1lPSJK
b3VybmFsIEFydGljbGUiPjE3PC9yZWYtdHlwZT48Y29udHJpYnV0b3JzPjxhdXRob3JzPjxhdXRo
b3I+RmF1cXVlcnQsIEouIEwuPC9hdXRob3I+PGF1dGhvcj5NaWNoYXVkLCBFLjwvYXV0aG9yPjxh
dXRob3I+UGVyZWlyYSwgQi48L2F1dGhvcj48YXV0aG9yPkJlcm5hcmQsIEwuPC9hdXRob3I+PGF1
dGhvcj5Hb3VyZG9uLUR1Ym9pcywgTi48L2F1dGhvcj48YXV0aG9yPlJvdXphaXJlLCBQLiBPLjwv
YXV0aG9yPjxhdXRob3I+Um9jaGV0dGUsIEUuPC9hdXRob3I+PGF1dGhvcj5NZXJsaW4sIEUuPC9h
dXRob3I+PGF1dGhvcj5FdnJhcmQsIEIuPC9hdXRob3I+PC9hdXRob3JzPjwvY29udHJpYnV0b3Jz
PjxhdXRoLWFkZHJlc3M+VW5pdGUgZCZhcG9zO2FsbGVyZ29sb2dpZSBkZSBsJmFwb3M7ZW5mYW50
LCBDSFUgRXN0YWluZywgUG9sZSBwZWRpYXRyaXF1ZSwgQ0hVIENsZXJtb250LUZlcnJhbmQsIENs
ZXJtb250LUZlcnJhbmQsIEZyYW5jZS4mI3hEO0lOU0VSTSBDSUMgMTQwNSwgQ0hVIENsZXJtb250
LUZlcnJhbmQsIENsZXJtb250LUZlcnJhbmQsIEZyYW5jZS4mI3hEO1VuaXRlIGRlIEJpb3N0YXRp
c3RpcXVlcywgRGlyZWN0aW9uIGRlIGxhIFJlY2hlcmNoZSBDbGluaXF1ZSBldCBJbm5vdmF0aW9u
IChEUkNJKSwgQ0hVIENsZXJtb250LUZlcnJhbmQsIENsZXJtb250LUZlcnJhbmQsIEZyYW5jZS4m
I3hEO0RlcGFydGVtZW50IGRlIFBoYXJtYWNpZSwgQ0hVIENsZXJtb250LUZlcnJhbmQsIENsZXJt
b250LUZlcnJhbmQsIEZyYW5jZS4mI3hEO1NlcnZpY2UgZCZhcG9zO0ltbXVub2xvZ2llLCBDSFUg
R2FicmllbC1Nb250cGllZCwgQ0hVIENsZXJtb250LUZlcnJhbmQsIENsZXJtb250LUZlcnJhbmQs
IEZyYW5jZS4mI3hEO1VGUiBQaGFybWFjaWUsIEVSVElDYSwgVW5pdmVyc2l0ZSBDbGVybW9udCBB
dXZlcmduZSwgQ2xlcm1vbnQtRmVycmFuZCwgRnJhbmNlLiYjeEQ7VUZSIE1lZGVjaW5lLCBVTVIx
MDE5IFVOSCwgVW5pdmVyc2l0ZSBDbGVybW9udCBBdXZlcmduZSwgQ2xlcm1vbnQtRmVycmFuZCwg
RnJhbmNlLjwvYXV0aC1hZGRyZXNzPjx0aXRsZXM+PHRpdGxlPlBlYW51dCBnYXN0cm9pbnRlc3Rp
bmFsIGRlbGl2ZXJ5IG9yYWwgaW1tdW5vdGhlcmFweSBpbiBhZG9sZXNjZW50czogUmVzdWx0cyBv
ZiB0aGUgYnVpbGQtdXAgcGhhc2Ugb2YgYSByYW5kb21pemVkLCBkb3VibGUtYmxpbmQsIHBsYWNl
Ym8tY29udHJvbGxlZCB0cmlhbCAoUElUQSBzdHVkeSk8L3RpdGxlPjxzZWNvbmRhcnktdGl0bGU+
Q2xpbiBFeHAgQWxsZXJneTwvc2Vjb25kYXJ5LXRpdGxlPjxhbHQtdGl0bGU+Q2xpbmljYWwgYW5k
IGV4cGVyaW1lbnRhbCBhbGxlcmd5IDogam91cm5hbCBvZiB0aGUgQnJpdGlzaCBTb2NpZXR5IGZv
ciBBbGxlcmd5IGFuZCBDbGluaWNhbCBJbW11bm9sb2d5PC9hbHQtdGl0bGU+PC90aXRsZXM+PHBl
cmlvZGljYWw+PGZ1bGwtdGl0bGU+Q2xpbiBFeHAgQWxsZXJneTwvZnVsbC10aXRsZT48YWJici0x
PkNsaW5pY2FsIGFuZCBleHBlcmltZW50YWwgYWxsZXJneSA6IGpvdXJuYWwgb2YgdGhlIEJyaXRp
c2ggU29jaWV0eSBmb3IgQWxsZXJneSBhbmQgQ2xpbmljYWwgSW1tdW5vbG9neTwvYWJici0xPjwv
cGVyaW9kaWNhbD48YWx0LXBlcmlvZGljYWw+PGZ1bGwtdGl0bGU+Q2xpbiBFeHAgQWxsZXJneTwv
ZnVsbC10aXRsZT48YWJici0xPkNsaW5pY2FsIGFuZCBleHBlcmltZW50YWwgYWxsZXJneSA6IGpv
dXJuYWwgb2YgdGhlIEJyaXRpc2ggU29jaWV0eSBmb3IgQWxsZXJneSBhbmQgQ2xpbmljYWwgSW1t
dW5vbG9neTwvYWJici0xPjwvYWx0LXBlcmlvZGljYWw+PHBhZ2VzPjg2Mi04NzQ8L3BhZ2VzPjx2
b2x1bWU+NDg8L3ZvbHVtZT48bnVtYmVyPjc8L251bWJlcj48ZWRpdGlvbj4yMDE4LzA0LzE4PC9l
ZGl0aW9uPjxrZXl3b3Jkcz48a2V5d29yZD5hZG9sZXNjZW50PC9rZXl3b3JkPjxrZXl3b3JkPmFu
YXBoeWxheGlzPC9rZXl3b3JkPjxrZXl3b3JkPmNhcHN1bGVzPC9rZXl3b3JkPjxrZXl3b3JkPmdh
c3Ryb2ludGVzdGluYWwgZGVsaXZlcnk8L2tleXdvcmQ+PGtleXdvcmQ+b3JhbCBpbW11bm90aGVy
YXB5PC9rZXl3b3JkPjxrZXl3b3JkPnBlYW51dCBhbGxlcmd5PC9rZXl3b3JkPjwva2V5d29yZHM+
PGRhdGVzPjx5ZWFyPjIwMTg8L3llYXI+PHB1Yi1kYXRlcz48ZGF0ZT5KdWw8L2RhdGU+PC9wdWIt
ZGF0ZXM+PC9kYXRlcz48aXNibj4wOTU0LTc4OTQ8L2lzYm4+PGFjY2Vzc2lvbi1udW0+Mjk2NjUx
NTg8L2FjY2Vzc2lvbi1udW0+PHVybHM+PHJlbGF0ZWQtdXJscz48dXJsPmh0dHBzOi8vd3d3Lm5j
YmkubmxtLm5paC5nb3YvcHVibWVkLzI5NjY1MTU4PC91cmw+PHVybD5odHRwczovL29ubGluZWxp
YnJhcnkud2lsZXkuY29tL2RvaS9wZGYvMTAuMTExMS9jZWEuMTMxNDg8L3VybD48L3JlbGF0ZWQt
dXJscz48L3VybHM+PGN1c3RvbTE+UkNULCBFeGNsdWRlIE49MzA8L2N1c3RvbTE+PGVsZWN0cm9u
aWMtcmVzb3VyY2UtbnVtPjEwLjExMTEvY2VhLjEzMTQ4PC9lbGVjdHJvbmljLXJlc291cmNlLW51
bT48cmVtb3RlLWRhdGFiYXNlLXByb3ZpZGVyPk5MTTwvcmVtb3RlLWRhdGFiYXNlLXByb3ZpZGVy
PjxsYW5ndWFnZT5lbmc8L2xhbmd1YWdlPjwvcmVjb3JkPjwvQ2l0ZT48L0VuZE5vdGU+AG==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1,2,4-6,42,55</w:t>
            </w:r>
            <w:r w:rsidRPr="0029583B">
              <w:rPr>
                <w:sz w:val="18"/>
                <w:szCs w:val="18"/>
              </w:rPr>
              <w:fldChar w:fldCharType="end"/>
            </w:r>
            <w:r w:rsidRPr="0029583B">
              <w:rPr>
                <w:sz w:val="18"/>
                <w:szCs w:val="18"/>
              </w:rPr>
              <w:t>, 1 unpublished)</w:t>
            </w:r>
          </w:p>
        </w:tc>
        <w:tc>
          <w:tcPr>
            <w:tcW w:w="6379" w:type="dxa"/>
          </w:tcPr>
          <w:p w14:paraId="7011D0B8" w14:textId="77777777" w:rsidR="00473209" w:rsidRPr="0029583B" w:rsidRDefault="00473209" w:rsidP="00473209">
            <w:pPr>
              <w:rPr>
                <w:sz w:val="18"/>
              </w:rPr>
            </w:pPr>
            <w:r w:rsidRPr="0029583B">
              <w:rPr>
                <w:b/>
                <w:sz w:val="18"/>
              </w:rPr>
              <w:t xml:space="preserve">Low - </w:t>
            </w:r>
            <w:r w:rsidRPr="0029583B">
              <w:rPr>
                <w:sz w:val="18"/>
              </w:rPr>
              <w:t xml:space="preserve"> 8 RCTs of which 5 were rated as being at low risk of bias and 3 as high risk of bias for this outcome*</w:t>
            </w:r>
          </w:p>
        </w:tc>
        <w:tc>
          <w:tcPr>
            <w:tcW w:w="5528" w:type="dxa"/>
            <w:vMerge w:val="restart"/>
          </w:tcPr>
          <w:p w14:paraId="76811C60" w14:textId="77777777" w:rsidR="00473209" w:rsidRPr="0029583B" w:rsidRDefault="00473209" w:rsidP="00473209">
            <w:pPr>
              <w:rPr>
                <w:sz w:val="18"/>
                <w:szCs w:val="18"/>
              </w:rPr>
            </w:pPr>
            <w:r w:rsidRPr="0029583B">
              <w:rPr>
                <w:sz w:val="18"/>
                <w:szCs w:val="18"/>
              </w:rPr>
              <w:t>Level I (Systematic reviews, meta-analysis, randomized controlled trials)</w:t>
            </w:r>
          </w:p>
        </w:tc>
      </w:tr>
      <w:tr w:rsidR="00473209" w:rsidRPr="00A241D7" w14:paraId="3D5BC3DB" w14:textId="77777777" w:rsidTr="00473209">
        <w:trPr>
          <w:cantSplit/>
        </w:trPr>
        <w:tc>
          <w:tcPr>
            <w:tcW w:w="1101" w:type="dxa"/>
            <w:vMerge/>
          </w:tcPr>
          <w:p w14:paraId="4397DCD8" w14:textId="77777777" w:rsidR="00473209" w:rsidRPr="0029583B" w:rsidRDefault="00473209" w:rsidP="00473209">
            <w:pPr>
              <w:rPr>
                <w:b/>
                <w:sz w:val="18"/>
              </w:rPr>
            </w:pPr>
          </w:p>
        </w:tc>
        <w:tc>
          <w:tcPr>
            <w:tcW w:w="4394" w:type="dxa"/>
          </w:tcPr>
          <w:p w14:paraId="34001C71" w14:textId="44A37005" w:rsidR="00473209" w:rsidRPr="0029583B" w:rsidRDefault="00473209" w:rsidP="005F2998">
            <w:pPr>
              <w:rPr>
                <w:b/>
                <w:sz w:val="18"/>
              </w:rPr>
            </w:pPr>
            <w:r w:rsidRPr="0029583B">
              <w:rPr>
                <w:b/>
                <w:sz w:val="18"/>
              </w:rPr>
              <w:t xml:space="preserve">Case series: </w:t>
            </w:r>
            <w:r w:rsidRPr="0029583B">
              <w:rPr>
                <w:sz w:val="18"/>
                <w:szCs w:val="18"/>
              </w:rPr>
              <w:t>Soller, 2019</w:t>
            </w:r>
            <w:r w:rsidRPr="0029583B">
              <w:rPr>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8"/>
                <w:szCs w:val="18"/>
              </w:rPr>
              <w:instrText xml:space="preserve"> ADDIN EN.CITE </w:instrText>
            </w:r>
            <w:r w:rsidR="005F2998">
              <w:rPr>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9</w:t>
            </w:r>
            <w:r w:rsidRPr="0029583B">
              <w:rPr>
                <w:sz w:val="18"/>
                <w:szCs w:val="18"/>
              </w:rPr>
              <w:fldChar w:fldCharType="end"/>
            </w:r>
            <w:r w:rsidRPr="0029583B">
              <w:rPr>
                <w:sz w:val="18"/>
                <w:szCs w:val="18"/>
              </w:rPr>
              <w:t>, Wasserman, 2019,</w:t>
            </w:r>
            <w:r w:rsidRPr="0029583B">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8</w:t>
            </w:r>
            <w:r w:rsidRPr="0029583B">
              <w:rPr>
                <w:sz w:val="18"/>
                <w:szCs w:val="18"/>
              </w:rPr>
              <w:fldChar w:fldCharType="end"/>
            </w:r>
            <w:r w:rsidRPr="0029583B">
              <w:rPr>
                <w:sz w:val="18"/>
                <w:szCs w:val="18"/>
              </w:rPr>
              <w:t xml:space="preserve"> Wasserman, 2014</w:t>
            </w:r>
            <w:r w:rsidRPr="0029583B">
              <w:rPr>
                <w:sz w:val="18"/>
                <w:szCs w:val="18"/>
              </w:rPr>
              <w:fldChar w:fldCharType="begin">
                <w:fldData xml:space="preserve">PEVuZE5vdGU+PENpdGU+PEF1dGhvcj5XYXNzZXJtYW48L0F1dGhvcj48WWVhcj4yMDE0PC9ZZWFy
PjxSZWNOdW0+MTM0NDc8L1JlY051bT48RGlzcGxheVRleHQ+PHN0eWxlIGZhY2U9InN1cGVyc2Ny
aXB0Ij41Njwvc3R5bGU+PC9EaXNwbGF5VGV4dD48cmVjb3JkPjxyZWMtbnVtYmVyPjEzNDQ3PC9y
ZWMtbnVtYmVyPjxmb3JlaWduLWtleXM+PGtleSBhcHA9IkVOIiBkYi1pZD0ieDl3eno1YXRic2Qy
Mm9lZnJ6MjV3dGF5MnhmNWZ2ZXA1MDByIiB0aW1lc3RhbXA9IjE1NTg0NTM4MjIiPjEzNDQ3PC9r
ZXk+PC9mb3JlaWduLWtleXM+PHJlZi10eXBlIG5hbWU9IkpvdXJuYWwgQXJ0aWNsZSI+MTc8L3Jl
Zi10eXBlPjxjb250cmlidXRvcnM+PGF1dGhvcnM+PGF1dGhvcj5XYXNzZXJtYW4sIFIuIEwuPC9h
dXRob3I+PGF1dGhvcj5GYWN0b3IsIEouIE0uPC9hdXRob3I+PGF1dGhvcj5CYWtlciwgSi4gVy48
L2F1dGhvcj48YXV0aG9yPk1hbnNmaWVsZCwgTC4gRS48L2F1dGhvcj48YXV0aG9yPkthdHosIFku
PC9hdXRob3I+PGF1dGhvcj5IYWd1ZSwgQS4gUi48L2F1dGhvcj48YXV0aG9yPlBhdWwsIE0uIE0u
PC9hdXRob3I+PGF1dGhvcj5TdWdlcm1hbiwgUi4gVy48L2F1dGhvcj48YXV0aG9yPkxlZSwgSi4g
Ty48L2F1dGhvcj48YXV0aG9yPkxlc3RlciwgTS4gUi48L2F1dGhvcj48YXV0aG9yPk1lbmRlbHNv
biwgTC4gTS48L2F1dGhvcj48YXV0aG9yPk5hY3Nob24sIEwuPC9hdXRob3I+PGF1dGhvcj5MZXZ5
LCBNLiBCLjwvYXV0aG9yPjxhdXRob3I+R29sZGJlcmcsIE0uIFIuPC9hdXRob3I+PGF1dGhvcj5F
bGl6dXIsIEEuPC9hdXRob3I+PC9hdXRob3JzPjwvY29udHJpYnV0b3JzPjxhdXRoLWFkZHJlc3M+
RGVwYXJ0bWVudCBvZiBQZWRpYXRyaWNzLCBNZWRpY2FsIENpdHkgQ2hpbGRyZW4mYXBvcztzIEhv
c3BpdGFsLCBEYWxsYXMsIFRleC4gRWxlY3Ryb25pYyBhZGRyZXNzOiBkcnJpY2h3YXNzZXJtYW5A
Z21haWwuY29tLiYjeEQ7TmV3IEVuZ2xhbmQgRm9vZCBBbGxlcmd5IFRyZWF0bWVudCBDZW50ZXIs
IENvbm5lY3RpY3V0IENoaWxkcmVuJmFwb3M7cyBNZWRpY2FsIENlbnRlciwgV2VzdCBIYXJ0Zm9y
ZCwgQ29ubi4mI3hEO0RlcGFydG1lbnQgb2YgQWxsZXJneSBhbmQgSW1tdW5vbG9neSwgRW1hbnVl
bCBIb3NwaXRhbCwgUG9ydGxhbmQsIE9yZS4mI3hEO1BhdWwgRm9zdGVyIFNjaG9vbCBvZiBNZWRp
Y2luZSwgRWwgUGFzbywgVGV4LiYjeEQ7WmVyaWZpbiBJc3JhZWwgYW5kIERlcGFydG1lbnQgb2Yg
UGVkaWF0cmljcywgU2Fja2xlciBTY2hvb2wgb2YgTWVkaWNpbmUsIFRlbCBBdml2IFVuaXZlcnNp
dHksIFRlbCBBdml2LCBJc3JhZWwuJiN4RDtEYWxsYXNBbGxlcmd5SW1tdW5vbG9neSwgRGFsbGFz
LCBUZXguJiN4RDtEZXBhcnRtZW50IG9mIFBlZGlhdHJpY3MsIE1lZGljYWwgQ2l0eSBDaGlsZHJl
biZhcG9zO3MgSG9zcGl0YWwsIERhbGxhcywgVGV4LiYjeEQ7QWxsZXJneSAmYW1wOyBJbW11bm9s
b2d5IEluc3RpdHV0ZSwgQXNhZiBIYXJvZmUgTWVkaWNhbCBDZW50ZXIsIFplcmlmaW4sIElzcmFl
bC48L2F1dGgtYWRkcmVzcz48dGl0bGVzPjx0aXRsZT5PcmFsIGltbXVub3RoZXJhcHkgZm9yIHBl
YW51dCBhbGxlcmd5OiBtdWx0aXByYWN0aWNlIGV4cGVyaWVuY2Ugd2l0aCBlcGluZXBocmluZS10
cmVhdGVkIHJlYWN0aW9uczwvdGl0bGU+PHNlY29uZGFyeS10aXRsZT5KIEFsbGVyZ3kgQ2xpbiBJ
bW11bm9sIFByYWN0PC9zZWNvbmRhcnktdGl0bGU+PGFsdC10aXRsZT5UaGUgam91cm5hbCBvZiBh
bGxlcmd5IGFuZCBjbGluaWNhbCBpbW11bm9sb2d5LiBJbiBwcmFjdGljZTwvYWx0LXRpdGxlPjwv
dGl0bGVzPjxwZXJpb2RpY2FsPjxmdWxsLXRpdGxlPkogQWxsZXJneSBDbGluIEltbXVub2wgUHJh
Y3Q8L2Z1bGwtdGl0bGU+PGFiYnItMT5UaGUgam91cm5hbCBvZiBhbGxlcmd5IGFuZCBjbGluaWNh
bCBpbW11bm9sb2d5LiBJbiBwcmFjdGljZTwvYWJici0xPjwvcGVyaW9kaWNhbD48YWx0LXBlcmlv
ZGljYWw+PGZ1bGwtdGl0bGU+SiBBbGxlcmd5IENsaW4gSW1tdW5vbCBQcmFjdDwvZnVsbC10aXRs
ZT48YWJici0xPlRoZSBqb3VybmFsIG9mIGFsbGVyZ3kgYW5kIGNsaW5pY2FsIGltbXVub2xvZ3ku
IEluIHByYWN0aWNlPC9hYmJyLTE+PC9hbHQtcGVyaW9kaWNhbD48cGFnZXM+OTEtNjwvcGFnZXM+
PHZvbHVtZT4yPC92b2x1bWU+PG51bWJlcj4xPC9udW1iZXI+PGVkaXRpb24+MjAxNC8wMi8yNjwv
ZWRpdGlvbj48a2V5d29yZHM+PGtleXdvcmQ+QWRtaW5pc3RyYXRpb24sIE9yYWw8L2tleXdvcmQ+
PGtleXdvcmQ+QWRyZW5lcmdpYyBBZ29uaXN0cy8qdGhlcmFwZXV0aWMgdXNlPC9rZXl3b3JkPjxr
ZXl3b3JkPkFsbGVyZ2Vucy8qYWRtaW5pc3RyYXRpb24gJmFtcDsgZG9zYWdlL2FkdmVyc2UgZWZm
ZWN0cy9pbW11bm9sb2d5PC9rZXl3b3JkPjxrZXl3b3JkPkFuYXBoeWxheGlzL2RpYWdub3Npcy8q
ZHJ1ZyB0aGVyYXB5L2V0aW9sb2d5PC9rZXl3b3JkPjxrZXl3b3JkPkFyYWNoaXMvKmFkdmVyc2Ug
ZWZmZWN0cy9pbW11bm9sb2d5PC9rZXl3b3JkPjxrZXl3b3JkPkRlc2Vuc2l0aXphdGlvbiwgSW1t
dW5vbG9naWMvYWR2ZXJzZSBlZmZlY3RzLyptZXRob2RzPC9rZXl3b3JkPjxrZXl3b3JkPkVwaW5l
cGhyaW5lLyp0aGVyYXBldXRpYyB1c2U8L2tleXdvcmQ+PGtleXdvcmQ+SHVtYW5zPC9rZXl3b3Jk
PjxrZXl3b3JkPklzcmFlbDwva2V5d29yZD48a2V5d29yZD5QZWFudXQgSHlwZXJzZW5zaXRpdml0
eS9kaWFnbm9zaXMvaW1tdW5vbG9neS8qdGhlcmFweTwva2V5d29yZD48a2V5d29yZD5QbGFudCBQ
cm90ZWlucy8qYWRtaW5pc3RyYXRpb24gJmFtcDsgZG9zYWdlL2FkdmVyc2UgZWZmZWN0cy9pbW11
bm9sb2d5PC9rZXl3b3JkPjxrZXl3b3JkPlJldHJvc3BlY3RpdmUgU3R1ZGllczwva2V5d29yZD48
a2V5d29yZD5SaXNrIEFzc2Vzc21lbnQ8L2tleXdvcmQ+PGtleXdvcmQ+UmlzayBGYWN0b3JzPC9r
ZXl3b3JkPjxrZXl3b3JkPlRpbWUgRmFjdG9yczwva2V5d29yZD48a2V5d29yZD5UcmVhdG1lbnQg
T3V0Y29tZTwva2V5d29yZD48a2V5d29yZD5Vbml0ZWQgU3RhdGVzPC9rZXl3b3JkPjxrZXl3b3Jk
PkFtczwva2V5d29yZD48a2V5d29yZD5Bdm9pZGFuY2UgbWFuYWdlbWVudCBzdHJhdGVneTwva2V5
d29yZD48a2V5d29yZD5FdHI8L2tleXdvcmQ+PGtleXdvcmQ+RXBpbmVwaHJpbmUtdHJlYXRlZCBy
ZWFjdGlvbjwva2V5d29yZD48a2V5d29yZD5Gb29kIGFsbGVyZ3k8L2tleXdvcmQ+PGtleXdvcmQ+
Rm9vZCBhbGxlcmd5IHRyZWF0bWVudDwva2V5d29yZD48a2V5d29yZD5JcmI8L2tleXdvcmQ+PGtl
eXdvcmQ+SW5zdGl0dXRpb25hbCByZXZpZXcgYm9hcmQ8L2tleXdvcmQ+PGtleXdvcmQ+T2l0PC9r
ZXl3b3JkPjxrZXl3b3JkPk9yYWwgaW1tdW5vdGhlcmFweTwva2V5d29yZD48a2V5d29yZD5Qb2l0
PC9rZXl3b3JkPjxrZXl3b3JkPlBwPC9rZXl3b3JkPjxrZXl3b3JkPlBlYW51dDwva2V5d29yZD48
a2V5d29yZD5QZWFudXQgb3JhbCBpbW11bm90aGVyYXB5PC9rZXl3b3JkPjxrZXl3b3JkPlBlYW51
dCBwcm90ZWluPC9rZXl3b3JkPjxrZXl3b3JkPlNjaXQ8L2tleXdvcmQ+PGtleXdvcmQ+U3B0PC9r
ZXl3b3JkPjxrZXl3b3JkPlNraW4gcHJpY2sgdGVzdDwva2V5d29yZD48a2V5d29yZD5TdWJjdXRh
bmVvdXMgaW1tdW5vdGhlcmFweTwva2V5d29yZD48L2tleXdvcmRzPjxkYXRlcz48eWVhcj4yMDE0
PC95ZWFyPjxwdWItZGF0ZXM+PGRhdGU+SmFuLUZlYjwvZGF0ZT48L3B1Yi1kYXRlcz48L2RhdGVz
Pjxpc2JuPjIyMTMtMjE5OCAoUHJpbnQpPC9pc2JuPjxhY2Nlc3Npb24tbnVtPjI0NTY1Nzc1PC9h
Y2Nlc3Npb24tbnVtPjx1cmxzPjxyZWxhdGVkLXVybHM+PHVybD48c3R5bGUgZmFjZT0idW5kZXJs
aW5lIiBmb250PSJkZWZhdWx0IiBzaXplPSIxMDAlIj5odHRwczovL3d3dy5uY2JpLm5sbS5uaWgu
Z292L3B1Ym1lZC8yNDU2NTc3NTwvc3R5bGU+PC91cmw+PC9yZWxhdGVkLXVybHM+PC91cmxzPjxj
dXN0b20xPlVuY29udHJvbGxlZCwgTj0zNTI8L2N1c3RvbTE+PGVsZWN0cm9uaWMtcmVzb3VyY2Ut
bnVtPjEwLjEwMTYvai5qYWlwLjIwMTMuMTAuMDAxPC9lbGVjdHJvbmljLXJlc291cmNlLW51bT48
cmVtb3RlLWRhdGFiYXNlLXByb3ZpZGVyPk5MTTwvcmVtb3RlLWRhdGFiYXNlLXByb3ZpZGVyPjxs
YW5ndWFnZT5lbmc8L2xhbmd1YWdlPjwvcmVjb3JkPjwvQ2l0ZT48L0VuZE5vdGU+AG==
</w:fldData>
              </w:fldChar>
            </w:r>
            <w:r w:rsidR="005F2998">
              <w:rPr>
                <w:sz w:val="18"/>
                <w:szCs w:val="18"/>
              </w:rPr>
              <w:instrText xml:space="preserve"> ADDIN EN.CITE </w:instrText>
            </w:r>
            <w:r w:rsidR="005F2998">
              <w:rPr>
                <w:sz w:val="18"/>
                <w:szCs w:val="18"/>
              </w:rPr>
              <w:fldChar w:fldCharType="begin">
                <w:fldData xml:space="preserve">PEVuZE5vdGU+PENpdGU+PEF1dGhvcj5XYXNzZXJtYW48L0F1dGhvcj48WWVhcj4yMDE0PC9ZZWFy
PjxSZWNOdW0+MTM0NDc8L1JlY051bT48RGlzcGxheVRleHQ+PHN0eWxlIGZhY2U9InN1cGVyc2Ny
aXB0Ij41Njwvc3R5bGU+PC9EaXNwbGF5VGV4dD48cmVjb3JkPjxyZWMtbnVtYmVyPjEzNDQ3PC9y
ZWMtbnVtYmVyPjxmb3JlaWduLWtleXM+PGtleSBhcHA9IkVOIiBkYi1pZD0ieDl3eno1YXRic2Qy
Mm9lZnJ6MjV3dGF5MnhmNWZ2ZXA1MDByIiB0aW1lc3RhbXA9IjE1NTg0NTM4MjIiPjEzNDQ3PC9r
ZXk+PC9mb3JlaWduLWtleXM+PHJlZi10eXBlIG5hbWU9IkpvdXJuYWwgQXJ0aWNsZSI+MTc8L3Jl
Zi10eXBlPjxjb250cmlidXRvcnM+PGF1dGhvcnM+PGF1dGhvcj5XYXNzZXJtYW4sIFIuIEwuPC9h
dXRob3I+PGF1dGhvcj5GYWN0b3IsIEouIE0uPC9hdXRob3I+PGF1dGhvcj5CYWtlciwgSi4gVy48
L2F1dGhvcj48YXV0aG9yPk1hbnNmaWVsZCwgTC4gRS48L2F1dGhvcj48YXV0aG9yPkthdHosIFku
PC9hdXRob3I+PGF1dGhvcj5IYWd1ZSwgQS4gUi48L2F1dGhvcj48YXV0aG9yPlBhdWwsIE0uIE0u
PC9hdXRob3I+PGF1dGhvcj5TdWdlcm1hbiwgUi4gVy48L2F1dGhvcj48YXV0aG9yPkxlZSwgSi4g
Ty48L2F1dGhvcj48YXV0aG9yPkxlc3RlciwgTS4gUi48L2F1dGhvcj48YXV0aG9yPk1lbmRlbHNv
biwgTC4gTS48L2F1dGhvcj48YXV0aG9yPk5hY3Nob24sIEwuPC9hdXRob3I+PGF1dGhvcj5MZXZ5
LCBNLiBCLjwvYXV0aG9yPjxhdXRob3I+R29sZGJlcmcsIE0uIFIuPC9hdXRob3I+PGF1dGhvcj5F
bGl6dXIsIEEuPC9hdXRob3I+PC9hdXRob3JzPjwvY29udHJpYnV0b3JzPjxhdXRoLWFkZHJlc3M+
RGVwYXJ0bWVudCBvZiBQZWRpYXRyaWNzLCBNZWRpY2FsIENpdHkgQ2hpbGRyZW4mYXBvcztzIEhv
c3BpdGFsLCBEYWxsYXMsIFRleC4gRWxlY3Ryb25pYyBhZGRyZXNzOiBkcnJpY2h3YXNzZXJtYW5A
Z21haWwuY29tLiYjeEQ7TmV3IEVuZ2xhbmQgRm9vZCBBbGxlcmd5IFRyZWF0bWVudCBDZW50ZXIs
IENvbm5lY3RpY3V0IENoaWxkcmVuJmFwb3M7cyBNZWRpY2FsIENlbnRlciwgV2VzdCBIYXJ0Zm9y
ZCwgQ29ubi4mI3hEO0RlcGFydG1lbnQgb2YgQWxsZXJneSBhbmQgSW1tdW5vbG9neSwgRW1hbnVl
bCBIb3NwaXRhbCwgUG9ydGxhbmQsIE9yZS4mI3hEO1BhdWwgRm9zdGVyIFNjaG9vbCBvZiBNZWRp
Y2luZSwgRWwgUGFzbywgVGV4LiYjeEQ7WmVyaWZpbiBJc3JhZWwgYW5kIERlcGFydG1lbnQgb2Yg
UGVkaWF0cmljcywgU2Fja2xlciBTY2hvb2wgb2YgTWVkaWNpbmUsIFRlbCBBdml2IFVuaXZlcnNp
dHksIFRlbCBBdml2LCBJc3JhZWwuJiN4RDtEYWxsYXNBbGxlcmd5SW1tdW5vbG9neSwgRGFsbGFz
LCBUZXguJiN4RDtEZXBhcnRtZW50IG9mIFBlZGlhdHJpY3MsIE1lZGljYWwgQ2l0eSBDaGlsZHJl
biZhcG9zO3MgSG9zcGl0YWwsIERhbGxhcywgVGV4LiYjeEQ7QWxsZXJneSAmYW1wOyBJbW11bm9s
b2d5IEluc3RpdHV0ZSwgQXNhZiBIYXJvZmUgTWVkaWNhbCBDZW50ZXIsIFplcmlmaW4sIElzcmFl
bC48L2F1dGgtYWRkcmVzcz48dGl0bGVzPjx0aXRsZT5PcmFsIGltbXVub3RoZXJhcHkgZm9yIHBl
YW51dCBhbGxlcmd5OiBtdWx0aXByYWN0aWNlIGV4cGVyaWVuY2Ugd2l0aCBlcGluZXBocmluZS10
cmVhdGVkIHJlYWN0aW9uczwvdGl0bGU+PHNlY29uZGFyeS10aXRsZT5KIEFsbGVyZ3kgQ2xpbiBJ
bW11bm9sIFByYWN0PC9zZWNvbmRhcnktdGl0bGU+PGFsdC10aXRsZT5UaGUgam91cm5hbCBvZiBh
bGxlcmd5IGFuZCBjbGluaWNhbCBpbW11bm9sb2d5LiBJbiBwcmFjdGljZTwvYWx0LXRpdGxlPjwv
dGl0bGVzPjxwZXJpb2RpY2FsPjxmdWxsLXRpdGxlPkogQWxsZXJneSBDbGluIEltbXVub2wgUHJh
Y3Q8L2Z1bGwtdGl0bGU+PGFiYnItMT5UaGUgam91cm5hbCBvZiBhbGxlcmd5IGFuZCBjbGluaWNh
bCBpbW11bm9sb2d5LiBJbiBwcmFjdGljZTwvYWJici0xPjwvcGVyaW9kaWNhbD48YWx0LXBlcmlv
ZGljYWw+PGZ1bGwtdGl0bGU+SiBBbGxlcmd5IENsaW4gSW1tdW5vbCBQcmFjdDwvZnVsbC10aXRs
ZT48YWJici0xPlRoZSBqb3VybmFsIG9mIGFsbGVyZ3kgYW5kIGNsaW5pY2FsIGltbXVub2xvZ3ku
IEluIHByYWN0aWNlPC9hYmJyLTE+PC9hbHQtcGVyaW9kaWNhbD48cGFnZXM+OTEtNjwvcGFnZXM+
PHZvbHVtZT4yPC92b2x1bWU+PG51bWJlcj4xPC9udW1iZXI+PGVkaXRpb24+MjAxNC8wMi8yNjwv
ZWRpdGlvbj48a2V5d29yZHM+PGtleXdvcmQ+QWRtaW5pc3RyYXRpb24sIE9yYWw8L2tleXdvcmQ+
PGtleXdvcmQ+QWRyZW5lcmdpYyBBZ29uaXN0cy8qdGhlcmFwZXV0aWMgdXNlPC9rZXl3b3JkPjxr
ZXl3b3JkPkFsbGVyZ2Vucy8qYWRtaW5pc3RyYXRpb24gJmFtcDsgZG9zYWdlL2FkdmVyc2UgZWZm
ZWN0cy9pbW11bm9sb2d5PC9rZXl3b3JkPjxrZXl3b3JkPkFuYXBoeWxheGlzL2RpYWdub3Npcy8q
ZHJ1ZyB0aGVyYXB5L2V0aW9sb2d5PC9rZXl3b3JkPjxrZXl3b3JkPkFyYWNoaXMvKmFkdmVyc2Ug
ZWZmZWN0cy9pbW11bm9sb2d5PC9rZXl3b3JkPjxrZXl3b3JkPkRlc2Vuc2l0aXphdGlvbiwgSW1t
dW5vbG9naWMvYWR2ZXJzZSBlZmZlY3RzLyptZXRob2RzPC9rZXl3b3JkPjxrZXl3b3JkPkVwaW5l
cGhyaW5lLyp0aGVyYXBldXRpYyB1c2U8L2tleXdvcmQ+PGtleXdvcmQ+SHVtYW5zPC9rZXl3b3Jk
PjxrZXl3b3JkPklzcmFlbDwva2V5d29yZD48a2V5d29yZD5QZWFudXQgSHlwZXJzZW5zaXRpdml0
eS9kaWFnbm9zaXMvaW1tdW5vbG9neS8qdGhlcmFweTwva2V5d29yZD48a2V5d29yZD5QbGFudCBQ
cm90ZWlucy8qYWRtaW5pc3RyYXRpb24gJmFtcDsgZG9zYWdlL2FkdmVyc2UgZWZmZWN0cy9pbW11
bm9sb2d5PC9rZXl3b3JkPjxrZXl3b3JkPlJldHJvc3BlY3RpdmUgU3R1ZGllczwva2V5d29yZD48
a2V5d29yZD5SaXNrIEFzc2Vzc21lbnQ8L2tleXdvcmQ+PGtleXdvcmQ+UmlzayBGYWN0b3JzPC9r
ZXl3b3JkPjxrZXl3b3JkPlRpbWUgRmFjdG9yczwva2V5d29yZD48a2V5d29yZD5UcmVhdG1lbnQg
T3V0Y29tZTwva2V5d29yZD48a2V5d29yZD5Vbml0ZWQgU3RhdGVzPC9rZXl3b3JkPjxrZXl3b3Jk
PkFtczwva2V5d29yZD48a2V5d29yZD5Bdm9pZGFuY2UgbWFuYWdlbWVudCBzdHJhdGVneTwva2V5
d29yZD48a2V5d29yZD5FdHI8L2tleXdvcmQ+PGtleXdvcmQ+RXBpbmVwaHJpbmUtdHJlYXRlZCBy
ZWFjdGlvbjwva2V5d29yZD48a2V5d29yZD5Gb29kIGFsbGVyZ3k8L2tleXdvcmQ+PGtleXdvcmQ+
Rm9vZCBhbGxlcmd5IHRyZWF0bWVudDwva2V5d29yZD48a2V5d29yZD5JcmI8L2tleXdvcmQ+PGtl
eXdvcmQ+SW5zdGl0dXRpb25hbCByZXZpZXcgYm9hcmQ8L2tleXdvcmQ+PGtleXdvcmQ+T2l0PC9r
ZXl3b3JkPjxrZXl3b3JkPk9yYWwgaW1tdW5vdGhlcmFweTwva2V5d29yZD48a2V5d29yZD5Qb2l0
PC9rZXl3b3JkPjxrZXl3b3JkPlBwPC9rZXl3b3JkPjxrZXl3b3JkPlBlYW51dDwva2V5d29yZD48
a2V5d29yZD5QZWFudXQgb3JhbCBpbW11bm90aGVyYXB5PC9rZXl3b3JkPjxrZXl3b3JkPlBlYW51
dCBwcm90ZWluPC9rZXl3b3JkPjxrZXl3b3JkPlNjaXQ8L2tleXdvcmQ+PGtleXdvcmQ+U3B0PC9r
ZXl3b3JkPjxrZXl3b3JkPlNraW4gcHJpY2sgdGVzdDwva2V5d29yZD48a2V5d29yZD5TdWJjdXRh
bmVvdXMgaW1tdW5vdGhlcmFweTwva2V5d29yZD48L2tleXdvcmRzPjxkYXRlcz48eWVhcj4yMDE0
PC95ZWFyPjxwdWItZGF0ZXM+PGRhdGU+SmFuLUZlYjwvZGF0ZT48L3B1Yi1kYXRlcz48L2RhdGVz
Pjxpc2JuPjIyMTMtMjE5OCAoUHJpbnQpPC9pc2JuPjxhY2Nlc3Npb24tbnVtPjI0NTY1Nzc1PC9h
Y2Nlc3Npb24tbnVtPjx1cmxzPjxyZWxhdGVkLXVybHM+PHVybD48c3R5bGUgZmFjZT0idW5kZXJs
aW5lIiBmb250PSJkZWZhdWx0IiBzaXplPSIxMDAlIj5odHRwczovL3d3dy5uY2JpLm5sbS5uaWgu
Z292L3B1Ym1lZC8yNDU2NTc3NTwvc3R5bGU+PC91cmw+PC9yZWxhdGVkLXVybHM+PC91cmxzPjxj
dXN0b20xPlVuY29udHJvbGxlZCwgTj0zNTI8L2N1c3RvbTE+PGVsZWN0cm9uaWMtcmVzb3VyY2Ut
bnVtPjEwLjEwMTYvai5qYWlwLjIwMTMuMTAuMDAxPC9lbGVjdHJvbmljLXJlc291cmNlLW51bT48
cmVtb3RlLWRhdGFiYXNlLXByb3ZpZGVyPk5MTTwvcmVtb3RlLWRhdGFiYXNlLXByb3ZpZGVyPjxs
YW5ndWFnZT5lbmc8L2xhbmd1YWdlPjwvcmVjb3JkPjwvQ2l0ZT48L0VuZE5vdGU+AG==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56</w:t>
            </w:r>
            <w:r w:rsidRPr="0029583B">
              <w:rPr>
                <w:sz w:val="18"/>
                <w:szCs w:val="18"/>
              </w:rPr>
              <w:fldChar w:fldCharType="end"/>
            </w:r>
          </w:p>
        </w:tc>
        <w:tc>
          <w:tcPr>
            <w:tcW w:w="6379" w:type="dxa"/>
          </w:tcPr>
          <w:p w14:paraId="034FE9F4" w14:textId="77777777" w:rsidR="00473209" w:rsidRPr="0029583B" w:rsidRDefault="00473209" w:rsidP="00473209">
            <w:pPr>
              <w:rPr>
                <w:b/>
                <w:sz w:val="18"/>
              </w:rPr>
            </w:pPr>
            <w:r w:rsidRPr="0029583B">
              <w:rPr>
                <w:b/>
                <w:sz w:val="18"/>
              </w:rPr>
              <w:t xml:space="preserve">Moderate </w:t>
            </w:r>
            <w:r w:rsidRPr="0029583B">
              <w:rPr>
                <w:sz w:val="18"/>
              </w:rPr>
              <w:t xml:space="preserve">– 3 case series: 2 with retrospective study design; </w:t>
            </w:r>
            <w:r>
              <w:rPr>
                <w:sz w:val="18"/>
              </w:rPr>
              <w:t xml:space="preserve">1 single center; </w:t>
            </w:r>
            <w:r w:rsidRPr="0029583B">
              <w:rPr>
                <w:sz w:val="18"/>
              </w:rPr>
              <w:t>OFC as outcome in 1 study only</w:t>
            </w:r>
          </w:p>
        </w:tc>
        <w:tc>
          <w:tcPr>
            <w:tcW w:w="5528" w:type="dxa"/>
            <w:vMerge/>
          </w:tcPr>
          <w:p w14:paraId="2BCEF362" w14:textId="77777777" w:rsidR="00473209" w:rsidRPr="0029583B" w:rsidRDefault="00473209" w:rsidP="00473209">
            <w:pPr>
              <w:rPr>
                <w:sz w:val="18"/>
                <w:szCs w:val="18"/>
              </w:rPr>
            </w:pPr>
          </w:p>
        </w:tc>
      </w:tr>
      <w:tr w:rsidR="00473209" w:rsidRPr="00A241D7" w14:paraId="660347C4" w14:textId="77777777" w:rsidTr="00473209">
        <w:trPr>
          <w:cantSplit/>
        </w:trPr>
        <w:tc>
          <w:tcPr>
            <w:tcW w:w="1101" w:type="dxa"/>
            <w:vMerge w:val="restart"/>
          </w:tcPr>
          <w:p w14:paraId="04757D75" w14:textId="77777777" w:rsidR="00473209" w:rsidRPr="0029583B" w:rsidRDefault="00473209" w:rsidP="00473209">
            <w:pPr>
              <w:rPr>
                <w:b/>
                <w:sz w:val="18"/>
              </w:rPr>
            </w:pPr>
            <w:r w:rsidRPr="0029583B">
              <w:rPr>
                <w:b/>
                <w:sz w:val="18"/>
              </w:rPr>
              <w:t>Egg</w:t>
            </w:r>
          </w:p>
        </w:tc>
        <w:tc>
          <w:tcPr>
            <w:tcW w:w="4394" w:type="dxa"/>
          </w:tcPr>
          <w:p w14:paraId="2A5A9D44" w14:textId="476ADB66" w:rsidR="00473209" w:rsidRPr="0029583B" w:rsidRDefault="00473209" w:rsidP="005F2998">
            <w:pPr>
              <w:rPr>
                <w:b/>
                <w:sz w:val="18"/>
              </w:rPr>
            </w:pPr>
            <w:r w:rsidRPr="0029583B">
              <w:rPr>
                <w:b/>
                <w:sz w:val="18"/>
              </w:rPr>
              <w:t xml:space="preserve">Interventional comparative studies (RCTs, CCTs): </w:t>
            </w:r>
            <w:r w:rsidRPr="0029583B">
              <w:rPr>
                <w:sz w:val="18"/>
                <w:szCs w:val="18"/>
              </w:rPr>
              <w:t>Romantsik, 2018</w:t>
            </w:r>
            <w:r w:rsidRPr="0029583B">
              <w:rPr>
                <w:sz w:val="18"/>
                <w:szCs w:val="18"/>
              </w:rPr>
              <w:fldChar w:fldCharType="begin">
                <w:fldData xml:space="preserve">PEVuZE5vdGU+PENpdGU+PEF1dGhvcj5Sb21hbnRzaWs8L0F1dGhvcj48WWVhcj4yMDE4PC9ZZWFy
PjxSZWNOdW0+MjIxPC9SZWNOdW0+PERpc3BsYXlUZXh0PjxzdHlsZSBmYWNlPSJzdXBlcnNjcmlw
dCI+MzA8L3N0eWxlPjwvRGlzcGxheVRleHQ+PHJlY29yZD48cmVjLW51bWJlcj4yMjE8L3JlYy1u
dW1iZXI+PGZvcmVpZ24ta2V5cz48a2V5IGFwcD0iRU4iIGRiLWlkPSJ4OXd6ejVhdGJzZDIyb2Vm
cnoyNXd0YXkyeGY1ZnZlcDUwMHIiIHRpbWVzdGFtcD0iMTU1NTUxNTkwNSI+MjIxPC9rZXk+PC9m
b3JlaWduLWtleXM+PHJlZi10eXBlIG5hbWU9IkpvdXJuYWwgQXJ0aWNsZSI+MTc8L3JlZi10eXBl
Pjxjb250cmlidXRvcnM+PGF1dGhvcnM+PGF1dGhvcj5Sb21hbnRzaWssIE8uPC9hdXRob3I+PGF1
dGhvcj5Ub3NjYSwgTS4gQS48L2F1dGhvcj48YXV0aG9yPlphcHBldHRpbmksIFMuPC9hdXRob3I+
PGF1dGhvcj5DYWxldm8sIE0uIEcuPC9hdXRob3I+PC9hdXRob3JzPjwvY29udHJpYnV0b3JzPjxh
dXRoLWFkZHJlc3M+RGVwYXJ0bWVudCBvZiBQYWVkaWF0cmljcywgTHVuZCBVbml2ZXJzaXR5LCBT
a2FuZSBVbml2ZXJzaXR5IEhvc3BpdGFsLCBMdW5kLCBTd2VkZW4uPC9hdXRoLWFkZHJlc3M+PHRp
dGxlcz48dGl0bGU+T3JhbCBhbmQgc3VibGluZ3VhbCBpbW11bm90aGVyYXB5IGZvciBlZ2cgYWxs
ZXJneTwvdGl0bGU+PHNlY29uZGFyeS10aXRsZT5Db2NocmFuZSBEYXRhYmFzZSBTeXN0IFJldjwv
c2Vjb25kYXJ5LXRpdGxlPjxhbHQtdGl0bGU+VGhlIENvY2hyYW5lIGRhdGFiYXNlIG9mIHN5c3Rl
bWF0aWMgcmV2aWV3czwvYWx0LXRpdGxlPjwvdGl0bGVzPjxwZXJpb2RpY2FsPjxmdWxsLXRpdGxl
PkNvY2hyYW5lIERhdGFiYXNlIFN5c3QgUmV2PC9mdWxsLXRpdGxlPjxhYmJyLTE+VGhlIENvY2hy
YW5lIGRhdGFiYXNlIG9mIHN5c3RlbWF0aWMgcmV2aWV3czwvYWJici0xPjwvcGVyaW9kaWNhbD48
YWx0LXBlcmlvZGljYWw+PGZ1bGwtdGl0bGU+Q29jaHJhbmUgRGF0YWJhc2UgU3lzdCBSZXY8L2Z1
bGwtdGl0bGU+PGFiYnItMT5UaGUgQ29jaHJhbmUgZGF0YWJhc2Ugb2Ygc3lzdGVtYXRpYyByZXZp
ZXdzPC9hYmJyLTE+PC9hbHQtcGVyaW9kaWNhbD48cGFnZXM+Q2QwMTA2Mzg8L3BhZ2VzPjx2b2x1
bWU+NDwvdm9sdW1lPjxlZGl0aW9uPjIwMTgvMDQvMjE8L2VkaXRpb24+PGtleXdvcmRzPjxrZXl3
b3JkPkFkbWluaXN0cmF0aW9uLCBPcmFsPC9rZXl3b3JkPjxrZXl3b3JkPkFkb2xlc2NlbnQ8L2tl
eXdvcmQ+PGtleXdvcmQ+Q2hpbGQ8L2tleXdvcmQ+PGtleXdvcmQ+Q2hpbGQsIFByZXNjaG9vbDwv
a2V5d29yZD48a2V5d29yZD5EZXNlbnNpdGl6YXRpb24sIEltbXVub2xvZ2ljL2FkdmVyc2UgZWZm
ZWN0cy8qbWV0aG9kczwva2V5d29yZD48a2V5d29yZD5FZ2cgSHlwZXJzZW5zaXRpdml0eS8qdGhl
cmFweTwva2V5d29yZD48a2V5d29yZD5FZ2cgUHJvdGVpbnMsIERpZXRhcnkvKmFkbWluaXN0cmF0
aW9uICZhbXA7IGRvc2FnZS9pbW11bm9sb2d5PC9rZXl3b3JkPjxrZXl3b3JkPkVwaW5lcGhyaW5l
L3RoZXJhcGV1dGljIHVzZTwva2V5d29yZD48a2V5d29yZD5IdW1hbnM8L2tleXdvcmQ+PGtleXdv
cmQ+SW1tdW5vZ2xvYnVsaW4gRS9pbW11bm9sb2d5PC9rZXl3b3JkPjxrZXl3b3JkPkluZmFudDwv
a2V5d29yZD48a2V5d29yZD5SYW5kb21pemVkIENvbnRyb2xsZWQgVHJpYWxzIGFzIFRvcGljPC9r
ZXl3b3JkPjxrZXl3b3JkPlN1Ymxpbmd1YWwgSW1tdW5vdGhlcmFweS9hZHZlcnNlIGVmZmVjdHMv
bWV0aG9kczwva2V5d29yZD48L2tleXdvcmRzPjxkYXRlcz48eWVhcj4yMDE4PC95ZWFyPjxwdWIt
ZGF0ZXM+PGRhdGU+QXByIDIwPC9kYXRlPjwvcHViLWRhdGVzPjwvZGF0ZXM+PGlzYm4+MTM2MS02
MTM3PC9pc2JuPjxhY2Nlc3Npb24tbnVtPjI5Njc2NDM5PC9hY2Nlc3Npb24tbnVtPjx1cmxzPjxy
ZWxhdGVkLXVybHM+PHVybD5odHRwczovL3d3dy5uY2JpLm5sbS5uaWguZ292L3B1Ym1lZC8yOTY3
NjQzOTwvdXJsPjwvcmVsYXRlZC11cmxzPjwvdXJscz48ZWxlY3Ryb25pYy1yZXNvdXJjZS1udW0+
MTAuMTAwMi8xNDY1MTg1OC5DRDAxMDYzOC5wdWIzPC9lbGVjdHJvbmljLXJlc291cmNlLW51bT48
cmVtb3RlLWRhdGFiYXNlLXByb3ZpZGVyPk5MTTwvcmVtb3RlLWRhdGFiYXNlLXByb3ZpZGVyPjxs
YW5ndWFnZT5lbmc8L2xhbmd1YWdlPjwvcmVjb3JkPjwvQ2l0ZT48L0VuZE5vdGU+
</w:fldData>
              </w:fldChar>
            </w:r>
            <w:r w:rsidR="005F2998">
              <w:rPr>
                <w:sz w:val="18"/>
                <w:szCs w:val="18"/>
              </w:rPr>
              <w:instrText xml:space="preserve"> ADDIN EN.CITE </w:instrText>
            </w:r>
            <w:r w:rsidR="005F2998">
              <w:rPr>
                <w:sz w:val="18"/>
                <w:szCs w:val="18"/>
              </w:rPr>
              <w:fldChar w:fldCharType="begin">
                <w:fldData xml:space="preserve">PEVuZE5vdGU+PENpdGU+PEF1dGhvcj5Sb21hbnRzaWs8L0F1dGhvcj48WWVhcj4yMDE4PC9ZZWFy
PjxSZWNOdW0+MjIxPC9SZWNOdW0+PERpc3BsYXlUZXh0PjxzdHlsZSBmYWNlPSJzdXBlcnNjcmlw
dCI+MzA8L3N0eWxlPjwvRGlzcGxheVRleHQ+PHJlY29yZD48cmVjLW51bWJlcj4yMjE8L3JlYy1u
dW1iZXI+PGZvcmVpZ24ta2V5cz48a2V5IGFwcD0iRU4iIGRiLWlkPSJ4OXd6ejVhdGJzZDIyb2Vm
cnoyNXd0YXkyeGY1ZnZlcDUwMHIiIHRpbWVzdGFtcD0iMTU1NTUxNTkwNSI+MjIxPC9rZXk+PC9m
b3JlaWduLWtleXM+PHJlZi10eXBlIG5hbWU9IkpvdXJuYWwgQXJ0aWNsZSI+MTc8L3JlZi10eXBl
Pjxjb250cmlidXRvcnM+PGF1dGhvcnM+PGF1dGhvcj5Sb21hbnRzaWssIE8uPC9hdXRob3I+PGF1
dGhvcj5Ub3NjYSwgTS4gQS48L2F1dGhvcj48YXV0aG9yPlphcHBldHRpbmksIFMuPC9hdXRob3I+
PGF1dGhvcj5DYWxldm8sIE0uIEcuPC9hdXRob3I+PC9hdXRob3JzPjwvY29udHJpYnV0b3JzPjxh
dXRoLWFkZHJlc3M+RGVwYXJ0bWVudCBvZiBQYWVkaWF0cmljcywgTHVuZCBVbml2ZXJzaXR5LCBT
a2FuZSBVbml2ZXJzaXR5IEhvc3BpdGFsLCBMdW5kLCBTd2VkZW4uPC9hdXRoLWFkZHJlc3M+PHRp
dGxlcz48dGl0bGU+T3JhbCBhbmQgc3VibGluZ3VhbCBpbW11bm90aGVyYXB5IGZvciBlZ2cgYWxs
ZXJneTwvdGl0bGU+PHNlY29uZGFyeS10aXRsZT5Db2NocmFuZSBEYXRhYmFzZSBTeXN0IFJldjwv
c2Vjb25kYXJ5LXRpdGxlPjxhbHQtdGl0bGU+VGhlIENvY2hyYW5lIGRhdGFiYXNlIG9mIHN5c3Rl
bWF0aWMgcmV2aWV3czwvYWx0LXRpdGxlPjwvdGl0bGVzPjxwZXJpb2RpY2FsPjxmdWxsLXRpdGxl
PkNvY2hyYW5lIERhdGFiYXNlIFN5c3QgUmV2PC9mdWxsLXRpdGxlPjxhYmJyLTE+VGhlIENvY2hy
YW5lIGRhdGFiYXNlIG9mIHN5c3RlbWF0aWMgcmV2aWV3czwvYWJici0xPjwvcGVyaW9kaWNhbD48
YWx0LXBlcmlvZGljYWw+PGZ1bGwtdGl0bGU+Q29jaHJhbmUgRGF0YWJhc2UgU3lzdCBSZXY8L2Z1
bGwtdGl0bGU+PGFiYnItMT5UaGUgQ29jaHJhbmUgZGF0YWJhc2Ugb2Ygc3lzdGVtYXRpYyByZXZp
ZXdzPC9hYmJyLTE+PC9hbHQtcGVyaW9kaWNhbD48cGFnZXM+Q2QwMTA2Mzg8L3BhZ2VzPjx2b2x1
bWU+NDwvdm9sdW1lPjxlZGl0aW9uPjIwMTgvMDQvMjE8L2VkaXRpb24+PGtleXdvcmRzPjxrZXl3
b3JkPkFkbWluaXN0cmF0aW9uLCBPcmFsPC9rZXl3b3JkPjxrZXl3b3JkPkFkb2xlc2NlbnQ8L2tl
eXdvcmQ+PGtleXdvcmQ+Q2hpbGQ8L2tleXdvcmQ+PGtleXdvcmQ+Q2hpbGQsIFByZXNjaG9vbDwv
a2V5d29yZD48a2V5d29yZD5EZXNlbnNpdGl6YXRpb24sIEltbXVub2xvZ2ljL2FkdmVyc2UgZWZm
ZWN0cy8qbWV0aG9kczwva2V5d29yZD48a2V5d29yZD5FZ2cgSHlwZXJzZW5zaXRpdml0eS8qdGhl
cmFweTwva2V5d29yZD48a2V5d29yZD5FZ2cgUHJvdGVpbnMsIERpZXRhcnkvKmFkbWluaXN0cmF0
aW9uICZhbXA7IGRvc2FnZS9pbW11bm9sb2d5PC9rZXl3b3JkPjxrZXl3b3JkPkVwaW5lcGhyaW5l
L3RoZXJhcGV1dGljIHVzZTwva2V5d29yZD48a2V5d29yZD5IdW1hbnM8L2tleXdvcmQ+PGtleXdv
cmQ+SW1tdW5vZ2xvYnVsaW4gRS9pbW11bm9sb2d5PC9rZXl3b3JkPjxrZXl3b3JkPkluZmFudDwv
a2V5d29yZD48a2V5d29yZD5SYW5kb21pemVkIENvbnRyb2xsZWQgVHJpYWxzIGFzIFRvcGljPC9r
ZXl3b3JkPjxrZXl3b3JkPlN1Ymxpbmd1YWwgSW1tdW5vdGhlcmFweS9hZHZlcnNlIGVmZmVjdHMv
bWV0aG9kczwva2V5d29yZD48L2tleXdvcmRzPjxkYXRlcz48eWVhcj4yMDE4PC95ZWFyPjxwdWIt
ZGF0ZXM+PGRhdGU+QXByIDIwPC9kYXRlPjwvcHViLWRhdGVzPjwvZGF0ZXM+PGlzYm4+MTM2MS02
MTM3PC9pc2JuPjxhY2Nlc3Npb24tbnVtPjI5Njc2NDM5PC9hY2Nlc3Npb24tbnVtPjx1cmxzPjxy
ZWxhdGVkLXVybHM+PHVybD5odHRwczovL3d3dy5uY2JpLm5sbS5uaWguZ292L3B1Ym1lZC8yOTY3
NjQzOTwvdXJsPjwvcmVsYXRlZC11cmxzPjwvdXJscz48ZWxlY3Ryb25pYy1yZXNvdXJjZS1udW0+
MTAuMTAwMi8xNDY1MTg1OC5DRDAxMDYzOC5wdWIzPC9lbGVjdHJvbmljLXJlc291cmNlLW51bT48
cmVtb3RlLWRhdGFiYXNlLXByb3ZpZGVyPk5MTTwvcmVtb3RlLWRhdGFiYXNlLXByb3ZpZGVyPjxs
YW5ndWFnZT5lbmc8L2xhbmd1YWdlPjwvcmVjb3JkPjwvQ2l0ZT48L0VuZE5vdGU+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30</w:t>
            </w:r>
            <w:r w:rsidRPr="0029583B">
              <w:rPr>
                <w:sz w:val="18"/>
                <w:szCs w:val="18"/>
              </w:rPr>
              <w:fldChar w:fldCharType="end"/>
            </w:r>
            <w:r w:rsidRPr="0029583B">
              <w:rPr>
                <w:sz w:val="18"/>
                <w:szCs w:val="18"/>
              </w:rPr>
              <w:t xml:space="preserve"> meta-analysis (9 RCTs</w:t>
            </w:r>
            <w:r w:rsidRPr="0029583B">
              <w:rPr>
                <w:sz w:val="18"/>
                <w:szCs w:val="18"/>
              </w:rPr>
              <w:fldChar w:fldCharType="begin">
                <w:fldData xml:space="preserve">PEVuZE5vdGU+PENpdGU+PEF1dGhvcj5Ba2FzaGk8L0F1dGhvcj48WWVhcj4yMDE3PC9ZZWFyPjxS
ZWNOdW0+NTE2PC9SZWNOdW0+PERpc3BsYXlUZXh0PjxzdHlsZSBmYWNlPSJzdXBlcnNjcmlwdCI+
MTgsMTksMzIsMzQsMzUsMzcsNTEtNTM8L3N0eWxlPjwvRGlzcGxheVRleHQ+PHJlY29yZD48cmVj
LW51bWJlcj41MTY8L3JlYy1udW1iZXI+PGZvcmVpZ24ta2V5cz48a2V5IGFwcD0iRU4iIGRiLWlk
PSJ4OXd6ejVhdGJzZDIyb2VmcnoyNXd0YXkyeGY1ZnZlcDUwMHIiIHRpbWVzdGFtcD0iMTU1NTUx
NTkxMyI+NTE2PC9rZXk+PC9mb3JlaWduLWtleXM+PHJlZi10eXBlIG5hbWU9IkpvdXJuYWwgQXJ0
aWNsZSI+MTc8L3JlZi10eXBlPjxjb250cmlidXRvcnM+PGF1dGhvcnM+PGF1dGhvcj5Ba2FzaGks
IE0uPC9hdXRob3I+PGF1dGhvcj5ZYXN1ZG8sIEguPC9hdXRob3I+PGF1dGhvcj5OYXJpdGEsIE0u
PC9hdXRob3I+PGF1dGhvcj5Ob211cmEsIEkuPC9hdXRob3I+PGF1dGhvcj5Ba2FzYXdhLCBBLjwv
YXV0aG9yPjxhdXRob3I+RWJpc2F3YSwgTS48L2F1dGhvcj48YXV0aG9yPlRha2FoYXNoaSwgVC48
L2F1dGhvcj48YXV0aG9yPk9oeWEsIFkuPC9hdXRob3I+PC9hdXRob3JzPjwvY29udHJpYnV0b3Jz
PjxhdXRoLWFkZHJlc3M+RGVwYXJ0bWVudCBvZiBQZWRpYXRyaWNzLCBTYWl0YW1hIENpdHkgSG9z
cGl0YWwsIFNhaXRhbWEsIEphcGFuLiYjeEQ7RGVwYXJ0bWVudCBvZiBQZWRpYXRyaWNzLCBLZWlv
IFVuaXZlcnNpdHkgU2Nob29sIG9mIE1lZGljaW5lLCBUb2t5bywgSmFwYW4uJiN4RDtEaXZpc2lv
biBvZiBBbGxlcmd5LCBEZXBhcnRtZW50IG9mIE1lZGljYWwgU3Vic3BlY2lhbHRpZXMsIE5hdGlv
bmFsIENlbnRlciBmb3IgQ2hpbGQgSGVhbHRoIGFuZCBEZXZlbG9wbWVudCwgVG9reW8sIEphcGFu
LiYjeEQ7RGVwYXJ0bWVudCBvZiBQZWRpYXRyaWNzLCBUb2t5byBVbml2ZXJzaXR5IFNjaG9vbCBv
ZiBNZWRpY2luZSwgVG9reW8sIEphcGFuLiYjeEQ7RGl2aXNpb24gb2YgQWxsZXJneSwgRGVwYXJ0
bWVudCBvZiBJbnRlcm5hbCBQaHlzaWNhbCBNZWRpY2luZSwgVG9reW8gTWV0cm9wb2xpdGFuIENo
aWxkcmVuJmFwb3M7cyBNZWRpY2FsIENlbnRlciwgVG9reW8sIEphcGFuLiYjeEQ7RGVwYXJ0bWVu
dCBvZiBBbGxlcmd5LCBDbGluaWNhbCBSZXNlYXJjaCBDZW50ZXIgZm9yIEFsbGVyZ3kgYW5kIFJo
ZXVtYXRvbG9neSwgTmF0aW9uYWwgSG9zcGl0YWwgT3JnYW5pemF0aW9uLCBTYWdhbWloYXJhIE5h
dGlvbmFsIEhvc3BpdGFsLCBTYWdhbWloYXJhLCBKYXBhbi48L2F1dGgtYWRkcmVzcz48dGl0bGVz
Pjx0aXRsZT5SYW5kb21pemVkIGNvbnRyb2xsZWQgdHJpYWwgb2Ygb3JhbCBpbW11bm90aGVyYXB5
IGZvciBlZ2cgYWxsZXJneSBpbiBKYXBhbmVzZSBwYXRpZW50czwvdGl0bGU+PHNlY29uZGFyeS10
aXRsZT5QZWRpYXRyIEludDwvc2Vjb25kYXJ5LXRpdGxlPjxhbHQtdGl0bGU+UGVkaWF0cmljcyBp
bnRlcm5hdGlvbmFsIDogb2ZmaWNpYWwgam91cm5hbCBvZiB0aGUgSmFwYW4gUGVkaWF0cmljIFNv
Y2lldHk8L2FsdC10aXRsZT48L3RpdGxlcz48cGVyaW9kaWNhbD48ZnVsbC10aXRsZT5QZWRpYXRy
IEludDwvZnVsbC10aXRsZT48YWJici0xPlBlZGlhdHJpY3MgaW50ZXJuYXRpb25hbCA6IG9mZmlj
aWFsIGpvdXJuYWwgb2YgdGhlIEphcGFuIFBlZGlhdHJpYyBTb2NpZXR5PC9hYmJyLTE+PC9wZXJp
b2RpY2FsPjxhbHQtcGVyaW9kaWNhbD48ZnVsbC10aXRsZT5QZWRpYXRyIEludDwvZnVsbC10aXRs
ZT48YWJici0xPlBlZGlhdHJpY3MgaW50ZXJuYXRpb25hbCA6IG9mZmljaWFsIGpvdXJuYWwgb2Yg
dGhlIEphcGFuIFBlZGlhdHJpYyBTb2NpZXR5PC9hYmJyLTE+PC9hbHQtcGVyaW9kaWNhbD48cGFn
ZXM+NTM0LTUzOTwvcGFnZXM+PHZvbHVtZT41OTwvdm9sdW1lPjxudW1iZXI+NTwvbnVtYmVyPjxl
ZGl0aW9uPjIwMTYvMTIvMDQ8L2VkaXRpb24+PGtleXdvcmRzPjxrZXl3b3JkPkFkbWluaXN0cmF0
aW9uLCBPcmFsPC9rZXl3b3JkPjxrZXl3b3JkPkFkb2xlc2NlbnQ8L2tleXdvcmQ+PGtleXdvcmQ+
Q2hpbGQ8L2tleXdvcmQ+PGtleXdvcmQ+Q2hpbGQsIFByZXNjaG9vbDwva2V5d29yZD48a2V5d29y
ZD5EZXNlbnNpdGl6YXRpb24sIEltbXVub2xvZ2ljLyptZXRob2RzPC9rZXl3b3JkPjxrZXl3b3Jk
PkRvdWJsZS1CbGluZCBNZXRob2Q8L2tleXdvcmQ+PGtleXdvcmQ+RWdnIEh5cGVyc2Vuc2l0aXZp
dHkvaW1tdW5vbG9neS8qdGhlcmFweTwva2V5d29yZD48a2V5d29yZD5GZW1hbGU8L2tleXdvcmQ+
PGtleXdvcmQ+SHVtYW5zPC9rZXl3b3JkPjxrZXl3b3JkPkphcGFuPC9rZXl3b3JkPjxrZXl3b3Jk
Pk1hbGU8L2tleXdvcmQ+PGtleXdvcmQ+VHJlYXRtZW50IE91dGNvbWU8L2tleXdvcmQ+PGtleXdv
cmQ+Y2hpbGRyZW48L2tleXdvcmQ+PGtleXdvcmQ+ZWdnIGFsbGVyZ3k8L2tleXdvcmQ+PGtleXdv
cmQ+aW1tdW5vZ2xvYnVsaW4gRzQ8L2tleXdvcmQ+PGtleXdvcmQ+b3JhbCBpbW11bm90aGVyYXB5
PC9rZXl3b3JkPjxrZXl3b3JkPnJhbmRvbWl6ZWQgY29udHJvbGxlZCB0cmlhbDwva2V5d29yZD48
L2tleXdvcmRzPjxkYXRlcz48eWVhcj4yMDE3PC95ZWFyPjxwdWItZGF0ZXM+PGRhdGU+TWF5PC9k
YXRlPjwvcHViLWRhdGVzPjwvZGF0ZXM+PGlzYm4+MTMyOC04MDY3PC9pc2JuPjxhY2Nlc3Npb24t
bnVtPjI3OTE0MjEwPC9hY2Nlc3Npb24tbnVtPjx1cmxzPjxyZWxhdGVkLXVybHM+PHVybD5odHRw
czovL3d3dy5uY2JpLm5sbS5uaWguZ292L3B1Ym1lZC8yNzkxNDIxMDwvdXJsPjx1cmw+aHR0cHM6
Ly9vbmxpbmVsaWJyYXJ5LndpbGV5LmNvbS9kb2kvYWJzLzEwLjExMTEvcGVkLjEzMjEwPC91cmw+
PC9yZWxhdGVkLXVybHM+PC91cmxzPjxjdXN0b20xPlJDVCwgRXhjbHVkZSBOPTM2PC9jdXN0b20x
PjxlbGVjdHJvbmljLXJlc291cmNlLW51bT4xMC4xMTExL3BlZC4xMzIxMDwvZWxlY3Ryb25pYy1y
ZXNvdXJjZS1udW0+PHJlbW90ZS1kYXRhYmFzZS1wcm92aWRlcj5OTE08L3JlbW90ZS1kYXRhYmFz
ZS1wcm92aWRlcj48bGFuZ3VhZ2U+ZW5nPC9sYW5ndWFnZT48L3JlY29yZD48L0NpdGU+PENpdGU+
PEF1dGhvcj5CdXJrczwvQXV0aG9yPjxZZWFyPjIwMTI8L1llYXI+PFJlY051bT4xMzAyPC9SZWNO
dW0+PHJlY29yZD48cmVjLW51bWJlcj4xMzAyPC9yZWMtbnVtYmVyPjxmb3JlaWduLWtleXM+PGtl
eSBhcHA9IkVOIiBkYi1pZD0ieDl3eno1YXRic2QyMm9lZnJ6MjV3dGF5MnhmNWZ2ZXA1MDByIiB0
aW1lc3RhbXA9IjE1NTU1MTU5MzMiPjEzMDI8L2tleT48L2ZvcmVpZ24ta2V5cz48cmVmLXR5cGUg
bmFtZT0iSm91cm5hbCBBcnRpY2xlIj4xNzwvcmVmLXR5cGU+PGNvbnRyaWJ1dG9ycz48YXV0aG9y
cz48YXV0aG9yPkJ1cmtzLCBBLiBXLjwvYXV0aG9yPjxhdXRob3I+Sm9uZXMsIFMuIE0uPC9hdXRo
b3I+PGF1dGhvcj5Xb29kLCBSLiBBLjwvYXV0aG9yPjxhdXRob3I+RmxlaXNjaGVyLCBELiBNLjwv
YXV0aG9yPjxhdXRob3I+U2ljaGVyZXIsIFMuIEguPC9hdXRob3I+PGF1dGhvcj5MaW5kYmxhZCwg
Ui4gVy48L2F1dGhvcj48YXV0aG9yPlN0YWJsZWluLCBELjwvYXV0aG9yPjxhdXRob3I+SGVubmlu
ZywgQS4gSy48L2F1dGhvcj48YXV0aG9yPlZpY2tlcnksIEIuIFAuPC9hdXRob3I+PGF1dGhvcj5M
aXUsIEEuIEguPC9hdXRob3I+PGF1dGhvcj5TY3VybG9jaywgQS4gTS48L2F1dGhvcj48YXV0aG9y
PlNocmVmZmxlciwgVy4gRy48L2F1dGhvcj48YXV0aG9yPlBsYXV0LCBNLjwvYXV0aG9yPjxhdXRo
b3I+U2FtcHNvbiwgSC4gQS48L2F1dGhvcj48L2F1dGhvcnM+PC9jb250cmlidXRvcnM+PGF1dGgt
YWRkcmVzcz5EZXBhcnRtZW50IG9mIFBlZGlhdHJpY3MsIER1a2UgVW5pdmVyc2l0eSBNZWRpY2Fs
IENlbnRlciwgRHVyaGFtLCBOQyAyNzU5OS03MjIwLCBVU0EuIHdidXJrc0BlbWFpbC51bmMuZWR1
PC9hdXRoLWFkZHJlc3M+PHRpdGxlcz48dGl0bGU+T3JhbCBpbW11bm90aGVyYXB5IGZvciB0cmVh
dG1lbnQgb2YgZWdnIGFsbGVyZ3kgaW4gY2hpbGRyZW48L3RpdGxlPjxzZWNvbmRhcnktdGl0bGU+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bmQgam91cm5hbCBvZiBtZWRpY2luZTwvYWJici0xPjwvYWx0LXBlcmlvZGljYWw+PHBhZ2VzPjIz
My00MzwvcGFnZXM+PHZvbHVtZT4zNjc8L3ZvbHVtZT48bnVtYmVyPjM8L251bWJlcj48ZWRpdGlv
bj4yMDEyLzA3LzIwPC9lZGl0aW9uPjxrZXl3b3Jkcz48a2V5d29yZD5BZG1pbmlzdHJhdGlvbiwg
T3JhbDwva2V5d29yZD48a2V5d29yZD5BZ2Ugb2YgT25zZXQ8L2tleXdvcmQ+PGtleXdvcmQ+Q2hp
bGQ8L2tleXdvcmQ+PGtleXdvcmQ+Q2hpbGQsIFByZXNjaG9vbDwva2V5d29yZD48a2V5d29yZD4q
RGVzZW5zaXRpemF0aW9uLCBJbW11bm9sb2dpYy9hZHZlcnNlIGVmZmVjdHMvbWV0aG9kczwva2V5
d29yZD48a2V5d29yZD5Eb3VibGUtQmxpbmQgTWV0aG9kPC9rZXl3b3JkPjxrZXl3b3JkPkVnZyBI
eXBlcnNlbnNpdGl2aXR5L2ltbXVub2xvZ3kvKnRoZXJhcHk8L2tleXdvcmQ+PGtleXdvcmQ+RWdn
czwva2V5d29yZD48a2V5d29yZD5GZW1hbGU8L2tleXdvcmQ+PGtleXdvcmQ+SHVtYW5zPC9rZXl3
b3JkPjxrZXl3b3JkPkltbXVub2dsb2J1bGluIEUvYW5hbHlzaXM8L2tleXdvcmQ+PGtleXdvcmQ+
SW1tdW5vZ2xvYnVsaW4gRy9hbmFseXNpczwva2V5d29yZD48a2V5d29yZD5NYWxlPC9rZXl3b3Jk
Pjwva2V5d29yZHM+PGRhdGVzPjx5ZWFyPjIwMTI8L3llYXI+PHB1Yi1kYXRlcz48ZGF0ZT5KdWwg
MTk8L2RhdGU+PC9wdWItZGF0ZXM+PC9kYXRlcz48aXNibj4wMDI4LTQ3OTM8L2lzYm4+PGFjY2Vz
c2lvbi1udW0+MjI4MDg5NTg8L2FjY2Vzc2lvbi1udW0+PHVybHM+PHJlbGF0ZWQtdXJscz48dXJs
PjxzdHlsZSBmYWNlPSJ1bmRlcmxpbmUiIGZvbnQ9ImRlZmF1bHQiIHNpemU9IjEwMCUiPmh0dHBz
Oi8vd3d3Lm5jYmkubmxtLm5paC5nb3YvcHVibWVkLzIyODA4OTU4PC9zdHlsZT48L3VybD48dXJs
PjxzdHlsZSBmYWNlPSJ1bmRlcmxpbmUiIGZvbnQ9ImRlZmF1bHQiIHNpemU9IjEwMCUiPmh0dHBz
Oi8vd3d3Lm5jYmkubmxtLm5paC5nb3YvcG1jL2FydGljbGVzL1BNQzM0MjQ1MDUvcGRmL25paG1z
Mzk2MTkxLnBkZjwvc3R5bGU+PC91cmw+PC9yZWxhdGVkLXVybHM+PC91cmxzPjxjdXN0b20xPlJD
VCBoZWF0ZWQsIE49NTU8L2N1c3RvbTE+PGN1c3RvbTI+UE1DMzQyNDUwNTwvY3VzdG9tMj48Y3Vz
dG9tNj5OSUhNUzM5NjE5MTwvY3VzdG9tNj48ZWxlY3Ryb25pYy1yZXNvdXJjZS1udW0+MTAuMTA1
Ni9ORUpNb2ExMjAwNDM1PC9lbGVjdHJvbmljLXJlc291cmNlLW51bT48cmVtb3RlLWRhdGFiYXNl
LXByb3ZpZGVyPk5MTTwvcmVtb3RlLWRhdGFiYXNlLXByb3ZpZGVyPjxsYW5ndWFnZT5lbmc8L2xh
bmd1YWdlPjwvcmVjb3JkPjwvQ2l0ZT48Q2l0ZT48QXV0aG9yPkNhbWluaXRpPC9BdXRob3I+PFll
YXI+MjAxNTwvWWVhcj48UmVjTnVtPjgzMDwvUmVjTnVtPjxyZWNvcmQ+PHJlYy1udW1iZXI+ODMw
PC9yZWMtbnVtYmVyPjxmb3JlaWduLWtleXM+PGtleSBhcHA9IkVOIiBkYi1pZD0ieDl3eno1YXRi
c2QyMm9lZnJ6MjV3dGF5MnhmNWZ2ZXA1MDByIiB0aW1lc3RhbXA9IjE1NTU1MTU5MjEiPjgzMDwv
a2V5PjwvZm9yZWlnbi1rZXlzPjxyZWYtdHlwZSBuYW1lPSJKb3VybmFsIEFydGljbGUiPjE3PC9y
ZWYtdHlwZT48Y29udHJpYnV0b3JzPjxhdXRob3JzPjxhdXRob3I+Q2FtaW5pdGksIEwuPC9hdXRo
b3I+PGF1dGhvcj5QYWpubywgRy4gQi48L2F1dGhvcj48YXV0aG9yPkNyaXNhZnVsbGksIEcuPC9h
dXRob3I+PGF1dGhvcj5DaGllcmEsIEYuPC9hdXRob3I+PGF1dGhvcj5Db2xsdXJhLCBNLjwvYXV0
aG9yPjxhdXRob3I+UGFuYXNjaSwgRy48L2F1dGhvcj48YXV0aG9yPlJ1Z2dlcmksIFAuPC9hdXRo
b3I+PGF1dGhvcj5HdWdsaWVsbW8sIEYuPC9hdXRob3I+PGF1dGhvcj5QYXNzYWxhY3F1YSwgRy48
L2F1dGhvcj48L2F1dGhvcnM+PC9jb250cmlidXRvcnM+PGF1dGgtYWRkcmVzcz5EZXBhcnRtZW50
IG9mIFBlZGlhdHJpY3MsIEFsbGVyZ3kgVW5pdCwgVW5pdmVyc2l0eSBvZiBNZXNzaW5hLCBNZXNz
aW5hLCBJdGFseS4mI3hEO0N5c3RpYyBGaWJyb3NpcyBhbmQgUmVzcGlyYXRvcnkgUGVkaWF0cmlj
IENlbnRlciwgQXJuYXMgQ2hpbGRyZW4gSG9zcGl0YWwsIFBhbGVybW8sIEl0YWx5LiYjeEQ7RGVw
YXJ0bWVudCBvZiBFeHBlcmltZW50YWwgTWVkaWNpbmUsIFJlc3BpcmF0b3J5IERpc2Vhc2VzLCBV
bml2ZXJzaXR5IG9mIE1lc3NpbmEsIE1lc3NpbmEsIEl0YWx5LiYjeEQ7UGVkaWF0cmljIE5hdGlv
bmFsIEhlYWx0aGNhcmUgU3lzdGVtLCBDYXRhbmlhLCBJdGFseS4mI3hEO0FsbGVyZ3kgYW5kIFJl
c3BpcmF0b3J5IERpc2Vhc2VzLCBJUkNTUyBTYW4gTWFydGlubyBJU1QsIFVuaXZlcnNpdHkgb2Yg
R2Vub2EsIEdlbm9hLCBJdGFseS4gRWxlY3Ryb25pYyBhZGRyZXNzOiBwYXNzYWxhY3F1YUB1bmln
ZS5pdC48L2F1dGgtYWRkcmVzcz48dGl0bGVzPjx0aXRsZT5PcmFsIEltbXVub3RoZXJhcHkgZm9y
IEVnZyBBbGxlcmd5OiBBIERvdWJsZS1CbGluZCBQbGFjZWJvLUNvbnRyb2xsZWQgU3R1ZHksIHdp
dGggUG9zdGRlc2Vuc2l0aXphdGlvbiBGb2xsb3ctVXA8L3RpdGxlPjxzZWNvbmRhcnktdGl0bGU+
SiBBbGxlcmd5IENsaW4gSW1tdW5vbCBQcmFjdDwvc2Vjb25kYXJ5LXRpdGxlPjxhbHQtdGl0bGU+
VGhlIGpvdXJuYWwgb2YgYWxsZXJneSBhbmQgY2xpbmljYWwgaW1tdW5vbG9neS4gSW4gcHJhY3Rp
Y2U8L2FsdC10aXRsZT48L3RpdGxlcz48cGVyaW9kaWNhbD48ZnVsbC10aXRsZT5KIEFsbGVyZ3kg
Q2xpbiBJbW11bm9sIFByYWN0PC9mdWxsLXRpdGxlPjxhYmJyLTE+VGhlIGpvdXJuYWwgb2YgYWxs
ZXJneSBhbmQgY2xpbmljYWwgaW1tdW5vbG9neS4gSW4gcHJhY3RpY2U8L2FiYnItMT48L3Blcmlv
ZGljYWw+PGFsdC1wZXJpb2RpY2FsPjxmdWxsLXRpdGxlPkogQWxsZXJneSBDbGluIEltbXVub2wg
UHJhY3Q8L2Z1bGwtdGl0bGU+PGFiYnItMT5UaGUgam91cm5hbCBvZiBhbGxlcmd5IGFuZCBjbGlu
aWNhbCBpbW11bm9sb2d5LiBJbiBwcmFjdGljZTwvYWJici0xPjwvYWx0LXBlcmlvZGljYWw+PHBh
Z2VzPjUzMi05PC9wYWdlcz48dm9sdW1lPjM8L3ZvbHVtZT48bnVtYmVyPjQ8L251bWJlcj48ZWRp
dGlvbj4yMDE1LzAzLzAzPC9lZGl0aW9uPjxrZXl3b3Jkcz48a2V5d29yZD5BZG1pbmlzdHJhdGlv
biwgT3JhbDwva2V5d29yZD48a2V5d29yZD5DaGlsZDwva2V5d29yZD48a2V5d29yZD5DaGlsZCwg
UHJlc2Nob29sPC9rZXl3b3JkPjxrZXl3b3JkPipEZXNlbnNpdGl6YXRpb24sIEltbXVub2xvZ2lj
L2FkdmVyc2UgZWZmZWN0czwva2V5d29yZD48a2V5d29yZD5Eb3VibGUtQmxpbmQgTWV0aG9kPC9r
ZXl3b3JkPjxrZXl3b3JkPkVnZyBIeXBlcnNlbnNpdGl2aXR5L2Jsb29kL2ltbXVub2xvZ3kvKnRo
ZXJhcHk8L2tleXdvcmQ+PGtleXdvcmQ+RmVtYWxlPC9rZXl3b3JkPjxrZXl3b3JkPkh1bWFuczwv
a2V5d29yZD48a2V5d29yZD5JbW11bm9nbG9idWxpbiBFL2Jsb29kPC9rZXl3b3JkPjxrZXl3b3Jk
PkltbXVub2dsb2J1bGluIEcvYmxvb2Q8L2tleXdvcmQ+PGtleXdvcmQ+TWFsZTwva2V5d29yZD48
a2V5d29yZD5EZWh5ZHJhdGVkIGVnZyB3aGl0ZTwva2V5d29yZD48a2V5d29yZD5FZ2cgYWxsZXJn
eTwva2V5d29yZD48a2V5d29yZD5Gb2xsb3ctdXA8L2tleXdvcmQ+PGtleXdvcmQ+T3JhbCBpbW11
bm90aGVyYXB5PC9rZXl3b3JkPjxrZXl3b3JkPlRvbGVyYW5jZTwva2V5d29yZD48L2tleXdvcmRz
PjxkYXRlcz48eWVhcj4yMDE1PC95ZWFyPjxwdWItZGF0ZXM+PGRhdGU+SnVsLUF1ZzwvZGF0ZT48
L3B1Yi1kYXRlcz48L2RhdGVzPjxhY2Nlc3Npb24tbnVtPjI1NzI1OTQwPC9hY2Nlc3Npb24tbnVt
Pjx1cmxzPjxyZWxhdGVkLXVybHM+PHVybD5odHRwczovL3d3dy5uY2JpLm5sbS5uaWguZ292L3B1
Ym1lZC8yNTcyNTk0MDwvdXJsPjwvcmVsYXRlZC11cmxzPjwvdXJscz48Y3VzdG9tMT5SQ1QsIEV4
Y2x1ZGUgTj0zMTwvY3VzdG9tMT48ZWxlY3Ryb25pYy1yZXNvdXJjZS1udW0+MTAuMTAxNi9qLmph
aXAuMjAxNS4wMS4wMTc8L2VsZWN0cm9uaWMtcmVzb3VyY2UtbnVtPjxyZW1vdGUtZGF0YWJhc2Ut
cHJvdmlkZXI+TkxNPC9yZW1vdGUtZGF0YWJhc2UtcHJvdmlkZXI+PGxhbmd1YWdlPmVuZzwvbGFu
Z3VhZ2U+PC9yZWNvcmQ+PC9DaXRlPjxDaXRlPjxBdXRob3I+RGVsbG8gSWFjb25vPC9BdXRob3I+
PFllYXI+MjAxMzwvWWVhcj48UmVjTnVtPjEzNDA1PC9SZWNOdW0+PHJlY29yZD48cmVjLW51bWJl
cj4xMzQwNTwvcmVjLW51bWJlcj48Zm9yZWlnbi1rZXlzPjxrZXkgYXBwPSJFTiIgZGItaWQ9Ing5
d3p6NWF0YnNkMjJvZWZyejI1d3RheTJ4ZjVmdmVwNTAwciIgdGltZXN0YW1wPSIxNTU4NDUzODE2
Ij4xMzQwNTwva2V5PjwvZm9yZWlnbi1rZXlzPjxyZWYtdHlwZSBuYW1lPSJKb3VybmFsIEFydGlj
bGUiPjE3PC9yZWYtdHlwZT48Y29udHJpYnV0b3JzPjxhdXRob3JzPjxhdXRob3I+RGVsbG8gSWFj
b25vLCBJLjwvYXV0aG9yPjxhdXRob3I+VHJpcG9kaSwgUy48L2F1dGhvcj48YXV0aG9yPkNhbHZh
bmksIE0uPC9hdXRob3I+PGF1dGhvcj5QYW5ldHRhLCBWLjwvYXV0aG9yPjxhdXRob3I+VmVyZ2Es
IE0uIEMuPC9hdXRob3I+PGF1dGhvcj5NaWNlbGkgU29wbywgUy48L2F1dGhvcj48L2F1dGhvcnM+
PC9jb250cmlidXRvcnM+PGF1dGgtYWRkcmVzcz5EZXBhcnRtZW50IG9mIFBhZWRpYXRyaWNzLCBG
YXRlYmVuZWZyYXRlbGxpIEhvc3BpdGFsLCBCZW5ldmVudG8sIEl0YWx5LjwvYXV0aC1hZGRyZXNz
Pjx0aXRsZXM+PHRpdGxlPlNwZWNpZmljIG9yYWwgdG9sZXJhbmNlIGluZHVjdGlvbiB3aXRoIHJh
dyBoZW4mYXBvcztzIGVnZyBpbiBjaGlsZHJlbiB3aXRoIHZlcnkgc2V2ZXJlIGVnZyBhbGxlcmd5
OiBhIHJhbmRvbWl6ZWQgY29udHJvbGxlZCB0cmlhbDwvdGl0bGU+PHNlY29uZGFyeS10aXRsZT5Q
ZWRpYXRyIEFsbGVyZ3kgSW1tdW5vbDwvc2Vjb25kYXJ5LXRpdGxlPjxhbHQtdGl0bGU+UGVkaWF0
cmljIGFsbGVyZ3kgYW5kIGltbXVub2xvZ3kgOiBvZmZpY2lhbCBwdWJsaWNhdGlvbiBvZiB0aGUg
RXVyb3BlYW4gU29jaWV0eSBvZiBQZWRpYXRyaWMgQWxsZXJneSBhbmQgSW1tdW5vbG9neTwvYWx0
LXRpdGxlPjwvdGl0bGVzPjxwZXJpb2RpY2FsPjxmdWxsLXRpdGxlPlBlZGlhdHIgQWxsZXJneSBJ
bW11bm9sPC9mdWxsLXRpdGxlPjxhYmJyLTE+UGVkaWF0cmljIGFsbGVyZ3kgYW5kIGltbXVub2xv
Z3kgOiBvZmZpY2lhbCBwdWJsaWNhdGlvbiBvZiB0aGUgRXVyb3BlYW4gU29jaWV0eSBvZiBQZWRp
YXRyaWMgQWxsZXJneSBhbmQgSW1tdW5vbG9neTwvYWJici0xPjwvcGVyaW9kaWNhbD48YWx0LXBl
cmlvZGljYWw+PGZ1bGwtdGl0bGU+UGVkaWF0ciBBbGxlcmd5IEltbXVub2w8L2Z1bGwtdGl0bGU+
PGFiYnItMT5QZWRpYXRyaWMgYWxsZXJneSBhbmQgaW1tdW5vbG9neSA6IG9mZmljaWFsIHB1Ymxp
Y2F0aW9uIG9mIHRoZSBFdXJvcGVhbiBTb2NpZXR5IG9mIFBlZGlhdHJpYyBBbGxlcmd5IGFuZCBJ
bW11bm9sb2d5PC9hYmJyLTE+PC9hbHQtcGVyaW9kaWNhbD48cGFnZXM+NjYtNzQ8L3BhZ2VzPjx2
b2x1bWU+MjQ8L3ZvbHVtZT48bnVtYmVyPjE8L251bWJlcj48ZWRpdGlvbj4yMDEyLzA5LzExPC9l
ZGl0aW9uPjxrZXl3b3Jkcz48a2V5d29yZD5BZG1pbmlzdHJhdGlvbiwgT3JhbDwva2V5d29yZD48
a2V5d29yZD5BbGxlcmdlbnMvKmFkbWluaXN0cmF0aW9uICZhbXA7IGRvc2FnZS9hZHZlcnNlIGVm
ZmVjdHMvaW1tdW5vbG9neTwva2V5d29yZD48a2V5d29yZD5BbmFwaHlsYXhpcy9pbW11bm9sb2d5
LypwcmV2ZW50aW9uICZhbXA7IGNvbnRyb2w8L2tleXdvcmQ+PGtleXdvcmQ+QW5pbWFsczwva2V5
d29yZD48a2V5d29yZD5DaGlja2Vuczwva2V5d29yZD48a2V5d29yZD5DaGlsZDwva2V5d29yZD48
a2V5d29yZD5DaGlsZCwgUHJlc2Nob29sPC9rZXl3b3JkPjxrZXl3b3JkPkRlc2Vuc2l0aXphdGlv
biwgSW1tdW5vbG9naWMvKmFkdmVyc2UgZWZmZWN0cy8qbWV0aG9kczwva2V5d29yZD48a2V5d29y
ZD5Eb3VibGUtQmxpbmQgTWV0aG9kPC9rZXl3b3JkPjxrZXl3b3JkPkVnZyBIeXBlcnNlbnNpdGl2
aXR5L2ltbXVub2xvZ3kvKnByZXZlbnRpb24gJmFtcDsgY29udHJvbDwva2V5d29yZD48a2V5d29y
ZD5FZ2dzLyphZHZlcnNlIGVmZmVjdHM8L2tleXdvcmQ+PGtleXdvcmQ+RW11bHNpb25zL2FkbWlu
aXN0cmF0aW9uICZhbXA7IGRvc2FnZTwva2V5d29yZD48a2V5d29yZD5GZW1hbGU8L2tleXdvcmQ+
PGtleXdvcmQ+SHVtYW5zPC9rZXl3b3JkPjxrZXl3b3JkPipJbW11bmUgVG9sZXJhbmNlL2ltbXVu
b2xvZ3k8L2tleXdvcmQ+PGtleXdvcmQ+SW1tdW5vZ2xvYnVsaW4gRS9ibG9vZDwva2V5d29yZD48
a2V5d29yZD5NYWxlPC9rZXl3b3JkPjxrZXl3b3JkPlNraW4gVGVzdHM8L2tleXdvcmQ+PGtleXdv
cmQ+VHJlYXRtZW50IE91dGNvbWU8L2tleXdvcmQ+PC9rZXl3b3Jkcz48ZGF0ZXM+PHllYXI+MjAx
MzwveWVhcj48cHViLWRhdGVzPjxkYXRlPkZlYjwvZGF0ZT48L3B1Yi1kYXRlcz48L2RhdGVzPjxp
c2JuPjA5MDUtNjE1NzwvaXNibj48YWNjZXNzaW9uLW51bT4yMjk1Nzg4OTwvYWNjZXNzaW9uLW51
bT48dXJscz48cmVsYXRlZC11cmxzPjx1cmw+aHR0cHM6Ly93d3cubmNiaS5ubG0ubmloLmdvdi9w
dWJtZWQvMjI5NTc4ODk8L3VybD48dXJsPmh0dHBzOi8vb25saW5lbGlicmFyeS53aWxleS5jb20v
ZG9pL2Ficy8xMC4xMTExL2ouMTM5OS0zMDM4LjIwMTIuMDEzNDkueDwvdXJsPjx1cmw+aHR0cHM6
Ly9vbmxpbmVsaWJyYXJ5LndpbGV5LmNvbS9kb2kvcGRmLzEwLjExMTEvai4xMzk5LTMwMzguMjAx
Mi4wMTM0OS54PC91cmw+PC9yZWxhdGVkLXVybHM+PC91cmxzPjxjdXN0b20xPlJDVCwgRXhjbHVk
ZSBOPTIwPC9jdXN0b20xPjxlbGVjdHJvbmljLXJlc291cmNlLW51bT4xMC4xMTExL2ouMTM5OS0z
MDM4LjIwMTIuMDEzNDkueDwvZWxlY3Ryb25pYy1yZXNvdXJjZS1udW0+PHJlbW90ZS1kYXRhYmFz
ZS1wcm92aWRlcj5OTE08L3JlbW90ZS1kYXRhYmFzZS1wcm92aWRlcj48bGFuZ3VhZ2U+ZW5nPC9s
YW5ndWFnZT48L3JlY29yZD48L0NpdGU+PENpdGU+PEF1dGhvcj5Fc2N1ZGVybzwvQXV0aG9yPjxZ
ZWFyPjIwMTU8L1llYXI+PFJlY051bT43NTA8L1JlY051bT48cmVjb3JkPjxyZWMtbnVtYmVyPjc1
MDwvcmVjLW51bWJlcj48Zm9yZWlnbi1rZXlzPjxrZXkgYXBwPSJFTiIgZGItaWQ9Ing5d3p6NWF0
YnNkMjJvZWZyejI1d3RheTJ4ZjVmdmVwNTAwciIgdGltZXN0YW1wPSIxNTU1NTE1OTE5Ij43NTA8
L2tleT48L2ZvcmVpZ24ta2V5cz48cmVmLXR5cGUgbmFtZT0iSm91cm5hbCBBcnRpY2xlIj4xNzwv
cmVmLXR5cGU+PGNvbnRyaWJ1dG9ycz48YXV0aG9ycz48YXV0aG9yPkVzY3VkZXJvLCBDLjwvYXV0
aG9yPjxhdXRob3I+Um9kcmlndWV6IERlbCBSaW8sIFAuPC9hdXRob3I+PGF1dGhvcj5TYW5jaGV6
LUdhcmNpYSwgUy48L2F1dGhvcj48YXV0aG9yPlBlcmV6LVJhbmdlbCwgSS48L2F1dGhvcj48YXV0
aG9yPlBlcmV6LUZhcmlub3MsIE4uPC9hdXRob3I+PGF1dGhvcj5HYXJjaWEtRmVybmFuZGV6LCBD
LjwvYXV0aG9yPjxhdXRob3I+SWJhbmV6LCBNLiBELjwvYXV0aG9yPjwvYXV0aG9ycz48L2NvbnRy
aWJ1dG9ycz48YXV0aC1hZGRyZXNzPkFsbGVyZ3kgRGVwYXJ0bWVudCwgSG9zcGl0YWwgSW5mYW50
aWxVbml2ZXJzaXRhcmlvIE5pbm8gSmVzdXMsIElJUy1QcmluY2VzYSwgTWFkcmlkLCBTcGFpbi4m
I3hEO1ByZXZlbnRpdmUgTWVkaWNpbmUgRGVwYXJ0bWVudCwgU2Nob29sIG9mIE1lZGljaW5lLCBV
bml2ZXJzaWRhZCBDb21wbHV0ZW5zZSwgTWFkcmlkLCBTcGFpbi4mI3hEO1ByZXZlbnRpdmUgTWVk
aWNpbmUgRGVwYXJ0bWVudCwgSG9zcGl0YWwgSW5mYW50YSBTb2ZpYSwgU2FuIFNlYmFzdGlhbiBk
ZSBsb3MgUmV5ZXMsIE1hZHJpZCwgU3BhaW4uPC9hdXRoLWFkZHJlc3M+PHRpdGxlcz48dGl0bGU+
RWFybHkgc3VzdGFpbmVkIHVucmVzcG9uc2l2ZW5lc3MgYWZ0ZXIgc2hvcnQtY291cnNlIGVnZyBv
cmFsIGltbXVub3RoZXJhcHk6IGEgcmFuZG9taXplZCBjb250cm9sbGVkIHN0dWR5IGluIGVnZy1h
bGxlcmdpYyBjaGlsZHJlbjwvdGl0bGU+PHNlY29uZGFyeS10aXRsZT5DbGluIEV4cCBBbGxlcmd5
PC9zZWNvbmRhcnktdGl0bGU+PGFsdC10aXRsZT5DbGluaWNhbCBhbmQgZXhwZXJpbWVudGFsIGFs
bGVyZ3kgOiBqb3VybmFsIG9mIHRoZSBCcml0aXNoIFNvY2lldHkgZm9yIEFsbGVyZ3kgYW5kIENs
aW5pY2FsIEltbXVub2xvZ3k8L2FsdC10aXRsZT48L3RpdGxlcz48cGVyaW9kaWNhbD48ZnVsbC10
aXRsZT5DbGluIEV4cCBBbGxlcmd5PC9mdWxsLXRpdGxlPjxhYmJyLTE+Q2xpbmljYWwgYW5kIGV4
cGVyaW1lbnRhbCBhbGxlcmd5IDogam91cm5hbCBvZiB0aGUgQnJpdGlzaCBTb2NpZXR5IGZvciBB
bGxlcmd5IGFuZCBDbGluaWNhbCBJbW11bm9sb2d5PC9hYmJyLTE+PC9wZXJpb2RpY2FsPjxhbHQt
cGVyaW9kaWNhbD48ZnVsbC10aXRsZT5DbGluIEV4cCBBbGxlcmd5PC9mdWxsLXRpdGxlPjxhYmJy
LTE+Q2xpbmljYWwgYW5kIGV4cGVyaW1lbnRhbCBhbGxlcmd5IDogam91cm5hbCBvZiB0aGUgQnJp
dGlzaCBTb2NpZXR5IGZvciBBbGxlcmd5IGFuZCBDbGluaWNhbCBJbW11bm9sb2d5PC9hYmJyLTE+
PC9hbHQtcGVyaW9kaWNhbD48cGFnZXM+MTgzMy00MzwvcGFnZXM+PHZvbHVtZT40NTwvdm9sdW1l
PjxudW1iZXI+MTI8L251bWJlcj48ZWRpdGlvbj4yMDE1LzA4LzA0PC9lZGl0aW9uPjxrZXl3b3Jk
cz48a2V5d29yZD5BZG9sZXNjZW50PC9rZXl3b3JkPjxrZXl3b3JkPkFsbGVyZ2Vucy9hZG1pbmlz
dHJhdGlvbiAmYW1wOyBkb3NhZ2UvKmltbXVub2xvZ3k8L2tleXdvcmQ+PGtleXdvcmQ+QmlvbWFy
a2Vyczwva2V5d29yZD48a2V5d29yZD5DaGlsZDwva2V5d29yZD48a2V5d29yZD5DaGlsZCwgUHJl
c2Nob29sPC9rZXl3b3JkPjxrZXl3b3JkPipEZXNlbnNpdGl6YXRpb24sIEltbXVub2xvZ2ljL2Fk
dmVyc2UgZWZmZWN0cy9tZXRob2RzPC9rZXl3b3JkPjxrZXl3b3JkPkVnZyBIeXBlcnNlbnNpdGl2
aXR5L2RpYWdub3Npcy8qaW1tdW5vbG9neS8qdGhlcmFweTwva2V5d29yZD48a2V5d29yZD5FZ2cg
V2hpdGUvYWR2ZXJzZSBlZmZlY3RzPC9rZXl3b3JkPjxrZXl3b3JkPkVnZ3MvKmFkdmVyc2UgZWZm
ZWN0czwva2V5d29yZD48a2V5d29yZD5GZW1hbGU8L2tleXdvcmQ+PGtleXdvcmQ+Rm9sbG93LVVw
IFN0dWRpZXM8L2tleXdvcmQ+PGtleXdvcmQ+SHVtYW5zPC9rZXl3b3JkPjxrZXl3b3JkPkltbXVu
b2dsb2J1bGluIEUvYmxvb2QvaW1tdW5vbG9neTwva2V5d29yZD48a2V5d29yZD5JbW11bm9nbG9i
dWxpbiBHL2Jsb29kL2ltbXVub2xvZ3k8L2tleXdvcmQ+PGtleXdvcmQ+TWFsZTwva2V5d29yZD48
a2V5d29yZD5SaXNrIEZhY3RvcnM8L2tleXdvcmQ+PGtleXdvcmQ+U2tpbiBUZXN0czwva2V5d29y
ZD48a2V5d29yZD5UaW1lIEZhY3RvcnM8L2tleXdvcmQ+PGtleXdvcmQ+VHJlYXRtZW50IE91dGNv
bWU8L2tleXdvcmQ+PGtleXdvcmQ+Y2xpbmljYWwgdG9sZXJhbmNlPC9rZXl3b3JkPjxrZXl3b3Jk
PmRlc2Vuc2l0aXphdGlvbjwva2V5d29yZD48a2V5d29yZD5lZ2cgYWxsZXJneTwva2V5d29yZD48
a2V5d29yZD5mb29kIGFsbGVyZ3k8L2tleXdvcmQ+PGtleXdvcmQ+b3JhbCBpbW11bm90aGVyYXB5
PC9rZXl3b3JkPjxrZXl3b3JkPnN1c3RhaW5lZCB1bnJlc3BvbnNpdmVuZXNzPC9rZXl3b3JkPjwv
a2V5d29yZHM+PGRhdGVzPjx5ZWFyPjIwMTU8L3llYXI+PHB1Yi1kYXRlcz48ZGF0ZT5EZWM8L2Rh
dGU+PC9wdWItZGF0ZXM+PC9kYXRlcz48aXNibj4wOTU0LTc4OTQ8L2lzYm4+PGFjY2Vzc2lvbi1u
dW0+MjYyMzY5OTc8L2FjY2Vzc2lvbi1udW0+PHVybHM+PHJlbGF0ZWQtdXJscz48dXJsPmh0dHBz
Oi8vd3d3Lm5jYmkubmxtLm5paC5nb3YvcHVibWVkLzI2MjM2OTk3PC91cmw+PHVybD5odHRwczov
L29ubGluZWxpYnJhcnkud2lsZXkuY29tL2RvaS9hYnMvMTAuMTExMS9jZWEuMTI2MDQ8L3VybD48
L3JlbGF0ZWQtdXJscz48L3VybHM+PGN1c3RvbTE+UkNUIGhlYXRlZCBOPTYxPC9jdXN0b20xPjxl
bGVjdHJvbmljLXJlc291cmNlLW51bT4xMC4xMTExL2NlYS4xMjYwNDwvZWxlY3Ryb25pYy1yZXNv
dXJjZS1udW0+PHJlbW90ZS1kYXRhYmFzZS1wcm92aWRlcj5OTE08L3JlbW90ZS1kYXRhYmFzZS1w
cm92aWRlcj48bGFuZ3VhZ2U+ZW5nPC9sYW5ndWFnZT48L3JlY29yZD48L0NpdGU+PENpdGU+PEF1
dGhvcj5GdWVudGVzLUFwYXJpY2lvPC9BdXRob3I+PFllYXI+MjAxMzwvWWVhcj48UmVjTnVtPjEz
NDYxPC9SZWNOdW0+PHJlY29yZD48cmVjLW51bWJlcj4xMzQ2MTwvcmVjLW51bWJlcj48Zm9yZWln
bi1rZXlzPjxrZXkgYXBwPSJFTiIgZGItaWQ9Ing5d3p6NWF0YnNkMjJvZWZyejI1d3RheTJ4ZjVm
dmVwNTAwciIgdGltZXN0YW1wPSIxNTU4NDUzODI0Ij4xMzQ2MTwva2V5PjwvZm9yZWlnbi1rZXlz
PjxyZWYtdHlwZSBuYW1lPSJKb3VybmFsIEFydGljbGUiPjE3PC9yZWYtdHlwZT48Y29udHJpYnV0
b3JzPjxhdXRob3JzPjxhdXRob3I+RnVlbnRlcy1BcGFyaWNpbywgVi48L2F1dGhvcj48YXV0aG9y
PkFsdmFyZXotUGVyZWEsIEEuPC9hdXRob3I+PGF1dGhvcj5JbmZhbnRlLCBTLjwvYXV0aG9yPjxh
dXRob3I+WmFwYXRlcm8sIEwuPC9hdXRob3I+PGF1dGhvcj5EJmFwb3M7T2xlbywgQS48L2F1dGhv
cj48YXV0aG9yPkFsb25zby1MZWJyZXJvLCBFLjwvYXV0aG9yPjwvYXV0aG9ycz48L2NvbnRyaWJ1
dG9ycz48YXV0aC1hZGRyZXNzPkFsbGVyZ3kgRGVwYXJ0bWVudCwgSG9zcGl0YWwgTWF0ZXJuby1J
bmZhbnRpbCBHcmVnb3JpbyBNYXJhbm9uLCBNYWRyaWQsIFNwYWluLiB2ZnVlbnRlc2FwYXJpY2lv
QGhvdG1haWwuY29tPC9hdXRoLWFkZHJlc3M+PHRpdGxlcz48dGl0bGU+U3BlY2lmaWMgb3JhbCB0
b2xlcmFuY2UgaW5kdWN0aW9uIGluIHBhZWRpYXRyaWMgcGF0aWVudHMgd2l0aCBwZXJzaXN0ZW50
IGVnZyBhbGxlcmd5PC90aXRsZT48c2Vjb25kYXJ5LXRpdGxlPkFsbGVyZ29sIEltbXVub3BhdGhv
bCAoTWFkcik8L3NlY29uZGFyeS10aXRsZT48YWx0LXRpdGxlPkFsbGVyZ29sb2dpYSBldCBpbW11
bm9wYXRob2xvZ2lhPC9hbHQtdGl0bGU+PC90aXRsZXM+PHBlcmlvZGljYWw+PGZ1bGwtdGl0bGU+
QWxsZXJnb2wgSW1tdW5vcGF0aG9sIChNYWRyKTwvZnVsbC10aXRsZT48YWJici0xPkFsbGVyZ29s
b2dpYSBldCBpbW11bm9wYXRob2xvZ2lhPC9hYmJyLTE+PC9wZXJpb2RpY2FsPjxhbHQtcGVyaW9k
aWNhbD48ZnVsbC10aXRsZT5BbGxlcmdvbCBJbW11bm9wYXRob2wgKE1hZHIpPC9mdWxsLXRpdGxl
PjxhYmJyLTE+QWxsZXJnb2xvZ2lhIGV0IGltbXVub3BhdGhvbG9naWE8L2FiYnItMT48L2FsdC1w
ZXJpb2RpY2FsPjxwYWdlcz4xNDMtNTA8L3BhZ2VzPjx2b2x1bWU+NDE8L3ZvbHVtZT48bnVtYmVy
PjM8L251bWJlcj48ZWRpdGlvbj4yMDEyLzA3LzI4PC9lZGl0aW9uPjxrZXl3b3Jkcz48a2V5d29y
ZD5BZG1pbmlzdHJhdGlvbiwgT3JhbDwva2V5d29yZD48a2V5d29yZD5BZG9sZXNjZW50PC9rZXl3
b3JkPjxrZXl3b3JkPkFsbGVyZ2Vucy9hZG1pbmlzdHJhdGlvbiAmYW1wOyBkb3NhZ2UvYWR2ZXJz
ZSBlZmZlY3RzLyp0aGVyYXBldXRpYyB1c2U8L2tleXdvcmQ+PGtleXdvcmQ+QW5hcGh5bGF4aXMv
ZHJ1ZyB0aGVyYXB5L2V0aW9sb2d5PC9rZXl3b3JkPjxrZXl3b3JkPkFzdGhtYS9jb21wbGljYXRp
b25zPC9rZXl3b3JkPjxrZXl3b3JkPkNoaWxkPC9rZXl3b3JkPjxrZXl3b3JkPkNoaWxkLCBQcmVz
Y2hvb2w8L2tleXdvcmQ+PGtleXdvcmQ+RGVybWF0aXRpcywgQXRvcGljL2NvbXBsaWNhdGlvbnM8
L2tleXdvcmQ+PGtleXdvcmQ+RGVzZW5zaXRpemF0aW9uLCBJbW11bm9sb2dpYy8qbWV0aG9kczwv
a2V5d29yZD48a2V5d29yZD5Eb3NlLVJlc3BvbnNlIFJlbGF0aW9uc2hpcCwgSW1tdW5vbG9naWM8
L2tleXdvcmQ+PGtleXdvcmQ+RWdnIEh5cGVyc2Vuc2l0aXZpdHkvY29tcGxpY2F0aW9ucy9kaWV0
IHRoZXJhcHkvKnRoZXJhcHk8L2tleXdvcmQ+PGtleXdvcmQ+KkVnZ3MvYWR2ZXJzZSBlZmZlY3Rz
PC9rZXl3b3JkPjxrZXl3b3JkPkVvc2lub3BoaWxpYyBFc29waGFnaXRpcy9ldGlvbG9neTwva2V5
d29yZD48a2V5d29yZD5FcGluZXBocmluZS90aGVyYXBldXRpYyB1c2U8L2tleXdvcmQ+PGtleXdv
cmQ+RmVtYWxlPC9rZXl3b3JkPjxrZXl3b3JkPkZvbGxvdy1VcCBTdHVkaWVzPC9rZXl3b3JkPjxr
ZXl3b3JkPkZvb2QgSGFuZGxpbmcvbWV0aG9kczwva2V5d29yZD48a2V5d29yZD5Gb29kLCBQcmVz
ZXJ2ZWQ8L2tleXdvcmQ+PGtleXdvcmQ+RnJlZXplIERyeWluZzwva2V5d29yZD48a2V5d29yZD5H
YXN0cm9pbnRlc3RpbmFsIERpc2Vhc2VzL2V0aW9sb2d5PC9rZXl3b3JkPjxrZXl3b3JkPkh1bWFu
czwva2V5d29yZD48a2V5d29yZD5NYWxlPC9rZXl3b3JkPjxrZXl3b3JkPlBhc3RldXJpemF0aW9u
PC9rZXl3b3JkPjxrZXl3b3JkPlBvd2RlcnM8L2tleXdvcmQ+PGtleXdvcmQ+U2tpbiBUZXN0czwv
a2V5d29yZD48L2tleXdvcmRzPjxkYXRlcz48eWVhcj4yMDEzPC95ZWFyPjxwdWItZGF0ZXM+PGRh
dGU+TWF5LUp1bjwvZGF0ZT48L3B1Yi1kYXRlcz48L2RhdGVzPjxpc2JuPjAzMDEtMDU0NjwvaXNi
bj48YWNjZXNzaW9uLW51bT4yMjgzNTYwNjwvYWNjZXNzaW9uLW51bT48dXJscz48L3VybHM+PGN1
c3RvbTE+UkNULCBOPTcyPC9jdXN0b20xPjxlbGVjdHJvbmljLXJlc291cmNlLW51bT4xMC4xMDE2
L2ouYWxsZXIuMjAxMi4wMi4wMDc8L2VsZWN0cm9uaWMtcmVzb3VyY2UtbnVtPjxyZW1vdGUtZGF0
YWJhc2UtcHJvdmlkZXI+TkxNPC9yZW1vdGUtZGF0YWJhc2UtcHJvdmlkZXI+PGxhbmd1YWdlPmVu
ZzwvbGFuZ3VhZ2U+PC9yZWNvcmQ+PC9DaXRlPjxDaXRlPjxBdXRob3I+R2lhdmk8L0F1dGhvcj48
WWVhcj4yMDE2PC9ZZWFyPjxSZWNOdW0+NjI0PC9SZWNOdW0+PHJlY29yZD48cmVjLW51bWJlcj42
MjQ8L3JlYy1udW1iZXI+PGZvcmVpZ24ta2V5cz48a2V5IGFwcD0iRU4iIGRiLWlkPSJ4OXd6ejVh
dGJzZDIyb2VmcnoyNXd0YXkyeGY1ZnZlcDUwMHIiIHRpbWVzdGFtcD0iMTU1NTUxNTkxNiI+NjI0
PC9rZXk+PC9mb3JlaWduLWtleXM+PHJlZi10eXBlIG5hbWU9IkpvdXJuYWwgQXJ0aWNsZSI+MTc8
L3JlZi10eXBlPjxjb250cmlidXRvcnM+PGF1dGhvcnM+PGF1dGhvcj5HaWF2aSwgUy48L2F1dGhv
cj48YXV0aG9yPlZpc3NlcnMsIFkuIE0uPC9hdXRob3I+PGF1dGhvcj5NdXJhcm8sIEEuPC9hdXRo
b3I+PGF1dGhvcj5MYXVlbmVyLCBSLjwvYXV0aG9yPjxhdXRob3I+S29uc3RhbnRpbm9wb3Vsb3Ms
IEEuIFAuPC9hdXRob3I+PGF1dGhvcj5NZXJjZW5pZXIsIEEuPC9hdXRob3I+PGF1dGhvcj5XZXJt
ZWlsbGUsIEEuPC9hdXRob3I+PGF1dGhvcj5MYXp6YXJvdHRvLCBGLjwvYXV0aG9yPjxhdXRob3I+
RnJlaSwgUi48L2F1dGhvcj48YXV0aG9yPkJvbmFndXJvLCBSLjwvYXV0aG9yPjxhdXRob3I+U3Vt
bWVybWF0dGVyLCBTLjwvYXV0aG9yPjxhdXRob3I+TnV0dGVuLCBTLjwvYXV0aG9yPjxhdXRob3I+
UGFwYWRvcG91bG9zLCBOLiBHLjwvYXV0aG9yPjwvYXV0aG9ycz48L2NvbnRyaWJ1dG9ycz48YXV0
aC1hZGRyZXNzPkFsbGVyZ3kgRGVwYXJ0bWVudCwgMm5kIFBhZWRpYXRyaWMgQ2xpbmljLCBVbml2
ZXJzaXR5IG9mIEF0aGVucywgQXRoZW5zLCBHcmVlY2UuJiN4RDtBbGxlcmd5IEdyb3VwLCBOdXRy
aXRpb24gJmFtcDsgSGVhbHRoIFJlc2VhcmNoLCBOZXN0bGUgUmVzZWFyY2ggQ2VudGVyLCBMYXVz
YW5uZSwgU3dpdHplcmxhbmQuJiN4RDtSZWZlcnJhbCBDZW50cmUgZm9yIEZvb2QgQWxsZXJneSBE
aWFnbm9zaXMgYW5kIFRyZWF0bWVudCwgVmVuZXRvIFJlZ2lvbiwgRGVwYXJ0bWVudCBvZiBXb21l
biBhbmQgQ2hpbGQgSGVhbHRoLCBQYWR1YSBVbml2ZXJzaXR5IEhvc3BpdGFsLCBQYWR1YSwgSXRh
bHkuJiN4RDtDaGlsZHJlbiZhcG9zO3MgSG9zcGl0YWwgb2YgRWFzdGVybiBTd2l0emVybGFuZCwg
U3QuIEdhbGxlbiwgU3dpdHplcmxhbmQuJiN4RDtDSy1DQVJFLCBEYXZvcywgU3dpdHplcmxhbmQu
JiN4RDtTd2lzcyBJbnN0aXR1dGUgb2YgQWxsZXJneSBhbmQgQXN0aG1hIFJlc2VhcmNoIChTSUFG
KSwgVW5pdmVyc2l0eSBvZiBadXJpY2gsIERhdm9zLCBTd2l0emVybGFuZC4mI3hEO0NocmlzdGlu
ZSBLdWhuZS1DZW50ZXIgZm9yIEFsbGVyZ3kgUmVzZWFyY2ggYW5kIEVkdWNhdGlvbiwgWnVyaWNo
LCBTd2l0emVybGFuZC4mI3hEO0FsbGVyZ3kgRGVwYXJ0bWVudCwgMm5kIFBhZWRpYXRyaWMgQ2xp
bmljLCBVbml2ZXJzaXR5IG9mIEF0aGVucywgQXRoZW5zLCBHcmVlY2UuIE5pa29sYW9zLlBhcGFk
b3BvdWxvc0BtYW5jaGVzdGVyLmFjLnVrLiYjeEQ7Q2VudHJlIGZvciBQYWVkaWF0cmljcyAmYW1w
OyBDaGlsZCBIZWFsdGgsIEluc3RpdHV0ZSBvZiBIdW1hbiBEZXZlbG9wbWVudCwgVGhlIFVuaXZl
cnNpdHkgb2YgTWFuY2hlc3RlciwgTWFuY2hlc3RlciwgVUsuIE5pa29sYW9zLlBhcGFkb3BvdWxv
c0BtYW5jaGVzdGVyLmFjLnVrLjwvYXV0aC1hZGRyZXNzPjx0aXRsZXM+PHRpdGxlPk9yYWwgaW1t
dW5vdGhlcmFweSB3aXRoIGxvdyBhbGxlcmdlbmljIGh5ZHJvbHlzZWQgZWdnIGluIGVnZyBhbGxl
cmdpYyBjaGlsZHJlbjwvdGl0bGU+PHNlY29uZGFyeS10aXRsZT5BbGxlcmd5PC9zZWNvbmRhcnkt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bGU+PGFiYnItMT5BbGxlcmd5PC9hYmJyLTE+PC9hbHQtcGVyaW9kaWNhbD48cGFnZXM+MTU3NS0x
NTg0PC9wYWdlcz48dm9sdW1lPjcxPC92b2x1bWU+PG51bWJlcj4xMTwvbnVtYmVyPjxlZGl0aW9u
PjIwMTYvMDQvMTA8L2VkaXRpb24+PGtleXdvcmRzPjxrZXl3b3JkPkFkbWluaXN0cmF0aW9uLCBP
cmFsPC9rZXl3b3JkPjxrZXl3b3JkPkFsbGVyZ2Vucy8qYWRtaW5pc3RyYXRpb24gJmFtcDsgZG9z
YWdlLyppbW11bm9sb2d5PC9rZXl3b3JkPjxrZXl3b3JkPkJhc29waGlscy9pbW11bm9sb2d5L21l
dGFib2xpc208L2tleXdvcmQ+PGtleXdvcmQ+Q2hpbGQsIFByZXNjaG9vbDwva2V5d29yZD48a2V5
d29yZD4qRGVzZW5zaXRpemF0aW9uLCBJbW11bm9sb2dpYy9tZXRob2RzPC9rZXl3b3JkPjxrZXl3
b3JkPkVnZyBIeXBlcnNlbnNpdGl2aXR5L2RpYWdub3Npcy8qaW1tdW5vbG9neS8qdGhlcmFweTwv
a2V5d29yZD48a2V5d29yZD5FZ2dzLyphZHZlcnNlIGVmZmVjdHM8L2tleXdvcmQ+PGtleXdvcmQ+
RmVtYWxlPC9rZXl3b3JkPjxrZXl3b3JkPkh1bWFuczwva2V5d29yZD48a2V5d29yZD5JbW11bm9n
bG9idWxpbiBFL2ltbXVub2xvZ3k8L2tleXdvcmQ+PGtleXdvcmQ+SW1tdW5vZ2xvYnVsaW4gRy9p
bW11bm9sb2d5PC9rZXl3b3JkPjxrZXl3b3JkPkltbXVub3BoZW5vdHlwaW5nPC9rZXl3b3JkPjxr
ZXl3b3JkPkluZmFudDwva2V5d29yZD48a2V5d29yZD5NYWxlPC9rZXl3b3JkPjxrZXl3b3JkPlBo
b3NwaG9yaWMgRGllc3RlciBIeWRyb2xhc2VzL21ldGFib2xpc208L2tleXdvcmQ+PGtleXdvcmQ+
UHlyb3Bob3NwaGF0YXNlcy9tZXRhYm9saXNtPC9rZXl3b3JkPjxrZXl3b3JkPlNraW4gVGVzdHM8
L2tleXdvcmQ+PGtleXdvcmQ+VGV0cmFzcGFuaW4gMzAvbWV0YWJvbGlzbTwva2V5d29yZD48a2V5
d29yZD5UcmVhdG1lbnQgT3V0Y29tZTwva2V5d29yZD48a2V5d29yZD4qYmFzb3BoaWwgYWN0aXZh
dGlvbiB0ZXN0PC9rZXl3b3JkPjxrZXl3b3JkPiplZ2c8L2tleXdvcmQ+PGtleXdvcmQ+KmZvb2Qg
YWxsZXJneTwva2V5d29yZD48a2V5d29yZD4qaHlkcm9seXNlZCBwcm90ZWluczwva2V5d29yZD48
a2V5d29yZD4qb3JhbCBpbW11bm90aGVyYXB5PC9rZXl3b3JkPjwva2V5d29yZHM+PGRhdGVzPjx5
ZWFyPjIwMTY8L3llYXI+PHB1Yi1kYXRlcz48ZGF0ZT5Ob3Y8L2RhdGU+PC9wdWItZGF0ZXM+PC9k
YXRlcz48aXNibj4wMTA1LTQ1Mzg8L2lzYm4+PGFjY2Vzc2lvbi1udW0+MjcwNTk2NzE8L2FjY2Vz
c2lvbi1udW0+PHVybHM+PHJlbGF0ZWQtdXJscz48dXJsPmh0dHBzOi8vd3d3Lm5jYmkubmxtLm5p
aC5nb3YvcHVibWVkLzI3MDU5NjcxPC91cmw+PHVybD5odHRwczovL29ubGluZWxpYnJhcnkud2ls
ZXkuY29tL2RvaS9hYnMvMTAuMTExMS9hbGwuMTI5MDU8L3VybD48L3JlbGF0ZWQtdXJscz48L3Vy
bHM+PGN1c3RvbTE+UkNULCBOPTI5IEV4Y2x1ZGU8L2N1c3RvbTE+PGVsZWN0cm9uaWMtcmVzb3Vy
Y2UtbnVtPjEwLjExMTEvYWxsLjEyOTA1PC9lbGVjdHJvbmljLXJlc291cmNlLW51bT48cmVtb3Rl
LWRhdGFiYXNlLXByb3ZpZGVyPk5MTTwvcmVtb3RlLWRhdGFiYXNlLXByb3ZpZGVyPjxsYW5ndWFn
ZT5lbmc8L2xhbmd1YWdlPjwvcmVjb3JkPjwvQ2l0ZT48Q2l0ZT48QXV0aG9yPk1lZ2xpbzwvQXV0
aG9yPjxZZWFyPjIwMTM8L1llYXI+PFJlY051bT4xMzQ3MjwvUmVjTnVtPjxyZWNvcmQ+PHJlYy1u
dW1iZXI+MTM0NzI8L3JlYy1udW1iZXI+PGZvcmVpZ24ta2V5cz48a2V5IGFwcD0iRU4iIGRiLWlk
PSJ4OXd6ejVhdGJzZDIyb2VmcnoyNXd0YXkyeGY1ZnZlcDUwMHIiIHRpbWVzdGFtcD0iMTU1ODQ1
MzgyNiI+MTM0NzI8L2tleT48L2ZvcmVpZ24ta2V5cz48cmVmLXR5cGUgbmFtZT0iSm91cm5hbCBB
cnRpY2xlIj4xNzwvcmVmLXR5cGU+PGNvbnRyaWJ1dG9ycz48YXV0aG9ycz48YXV0aG9yPk1lZ2xp
bywgUC48L2F1dGhvcj48YXV0aG9yPkdpYW1waWV0cm8sIFAuIEcuPC9hdXRob3I+PGF1dGhvcj5D
YXJlbGxvLCBSLjwvYXV0aG9yPjxhdXRob3I+R2FicmllbGUsIEkuPC9hdXRob3I+PGF1dGhvcj5B
dml0YWJpbGUsIFMuPC9hdXRob3I+PGF1dGhvcj5HYWxsaSwgRS48L2F1dGhvcj48L2F1dGhvcnM+
PC9jb250cmlidXRvcnM+PGF1dGgtYWRkcmVzcz5EZXBhcnRtZW50IG9mIFBlZGlhdHJpYyBBbGxl
cmd5LCBSZXNlYXJjaCBDZW50cmUsIFNhbiBQaWV0cm8gSG9zcGl0YWwgLSBGYXRlYmVuZWZyYXRl
bGxpLCBSb21lLCBJdGFseS4gcGFvbG8ubWVnbGlvQHRpc2NhbGkuaXQ8L2F1dGgtYWRkcmVzcz48
dGl0bGVzPjx0aXRsZT5PcmFsIGZvb2QgZGVzZW5zaXRpemF0aW9uIGluIGNoaWxkcmVuIHdpdGgg
SWdFLW1lZGlhdGVkIGhlbiZhcG9zO3MgZWdnIGFsbGVyZ3k6IGEgbmV3IHByb3RvY29sIHdpdGgg
cmF3IGhlbiZhcG9zO3MgZWdnPC90aXRsZT48c2Vjb25kYXJ5LXRpdGxlPlBlZGlhdHIgQWxsZXJn
eSBJbW11bm9sPC9zZWNvbmRhcnktdGl0bGU+PGFsdC10aXRsZT5QZWRpYXRyaWMgYWxsZXJneSBh
bmQgaW1tdW5vbG9neSA6IG9mZmljaWFsIHB1YmxpY2F0aW9uIG9mIHRoZSBFdXJvcGVhbiBTb2Np
ZXR5IG9mIFBlZGlhdHJpYyBBbGxlcmd5IGFuZCBJbW11bm9sb2d5PC9hbHQtdGl0bGU+PC90aXRs
ZXM+PHBlcmlvZGljYWw+PGZ1bGwtdGl0bGU+UGVkaWF0ciBBbGxlcmd5IEltbXVub2w8L2Z1bGwt
dGl0bGU+PGFiYnItMT5QZWRpYXRyaWMgYWxsZXJneSBhbmQgaW1tdW5vbG9neSA6IG9mZmljaWFs
IHB1YmxpY2F0aW9uIG9mIHRoZSBFdXJvcGVhbiBTb2NpZXR5IG9mIFBlZGlhdHJpYyBBbGxlcmd5
IGFuZCBJbW11bm9sb2d5PC9hYmJyLTE+PC9wZXJpb2RpY2FsPjxhbHQtcGVyaW9kaWNhbD48ZnVs
bC10aXRsZT5QZWRpYXRyIEFsbGVyZ3kgSW1tdW5vbDwvZnVsbC10aXRsZT48YWJici0xPlBlZGlh
dHJpYyBhbGxlcmd5IGFuZCBpbW11bm9sb2d5IDogb2ZmaWNpYWwgcHVibGljYXRpb24gb2YgdGhl
IEV1cm9wZWFuIFNvY2lldHkgb2YgUGVkaWF0cmljIEFsbGVyZ3kgYW5kIEltbXVub2xvZ3k8L2Fi
YnItMT48L2FsdC1wZXJpb2RpY2FsPjxwYWdlcz43NS04MzwvcGFnZXM+PHZvbHVtZT4yNDwvdm9s
dW1lPjxudW1iZXI+MTwvbnVtYmVyPjxlZGl0aW9uPjIwMTIvMDgvMTQ8L2VkaXRpb24+PGtleXdv
cmRzPjxrZXl3b3JkPkFkbWluaXN0cmF0aW9uLCBPcmFsPC9rZXl3b3JkPjxrZXl3b3JkPkFkb2xl
c2NlbnQ8L2tleXdvcmQ+PGtleXdvcmQ+QW5pbWFsczwva2V5d29yZD48a2V5d29yZD5DaGlja2Vu
czwva2V5d29yZD48a2V5d29yZD5DaGlsZDwva2V5d29yZD48a2V5d29yZD5DaGlsZCwgUHJlc2No
b29sPC9rZXl3b3JkPjxrZXl3b3JkPkRlc2Vuc2l0aXphdGlvbiwgSW1tdW5vbG9naWMvYWR2ZXJz
ZSBlZmZlY3RzLyptZXRob2RzPC9rZXl3b3JkPjxrZXl3b3JkPkRvdWJsZS1CbGluZCBNZXRob2Q8
L2tleXdvcmQ+PGtleXdvcmQ+RWdnIEh5cGVyc2Vuc2l0aXZpdHkvZGlhZ25vc2lzL2V0aW9sb2d5
LyppbW11bm9sb2d5PC9rZXl3b3JkPjxrZXl3b3JkPkVnZyBQcm90ZWlucy8qYWRtaW5pc3RyYXRp
b24gJmFtcDsgZG9zYWdlL2FkdmVyc2UgZWZmZWN0cy9pbW11bm9sb2d5PC9rZXl3b3JkPjxrZXl3
b3JkPkVnZ3MvKmFkdmVyc2UgZWZmZWN0czwva2V5d29yZD48a2V5d29yZD5GZW1hbGU8L2tleXdv
cmQ+PGtleXdvcmQ+SHVtYW5zPC9rZXl3b3JkPjxrZXl3b3JkPkltbXVuZSBUb2xlcmFuY2U8L2tl
eXdvcmQ+PGtleXdvcmQ+SW1tdW5vZ2xvYnVsaW4gRS8qYmxvb2QvaW1tdW5vbG9neTwva2V5d29y
ZD48a2V5d29yZD5NYWxlPC9rZXl3b3JkPjxrZXl3b3JkPlRyZWF0bWVudCBPdXRjb21lPC9rZXl3
b3JkPjwva2V5d29yZHM+PGRhdGVzPjx5ZWFyPjIwMTM8L3llYXI+PHB1Yi1kYXRlcz48ZGF0ZT5G
ZWI8L2RhdGU+PC9wdWItZGF0ZXM+PC9kYXRlcz48aXNibj4wOTA1LTYxNTc8L2lzYm4+PGFjY2Vz
c2lvbi1udW0+MjI4ODI0MzA8L2FjY2Vzc2lvbi1udW0+PHVybHM+PHJlbGF0ZWQtdXJscz48dXJs
Pmh0dHBzOi8vd3d3Lm5jYmkubmxtLm5paC5nb3YvcHVibWVkLzIyODgyNDMwPC91cmw+PHVybD5o
dHRwczovL29ubGluZWxpYnJhcnkud2lsZXkuY29tL2RvaS9hYnMvMTAuMTExMS9qLjEzOTktMzAz
OC4yMDEyLjAxMzQxLng8L3VybD48dXJsPmh0dHBzOi8vb25saW5lbGlicmFyeS53aWxleS5jb20v
ZG9pL3BkZi8xMC4xMTExL2ouMTM5OS0zMDM4LjIwMTIuMDEzNDEueDwvdXJsPjwvcmVsYXRlZC11
cmxzPjwvdXJscz48Y3VzdG9tMT5SQ1QsIE49MjA8L2N1c3RvbTE+PGVsZWN0cm9uaWMtcmVzb3Vy
Y2UtbnVtPjEwLjExMTEvai4xMzk5LTMwMzguMjAxMi4wMTM0MS54PC9lbGVjdHJvbmljLXJlc291
cmNlLW51bT48cmVtb3RlLWRhdGFiYXNlLXByb3ZpZGVyPk5MTTwvcmVtb3RlLWRhdGFiYXNlLXBy
b3ZpZGVyPjxsYW5ndWFnZT5lbmc8L2xhbmd1YWdlPjwvcmVjb3JkPjwvQ2l0ZT48Q2l0ZT48QXV0
aG9yPlBlcmV6LVJhbmdlbDwvQXV0aG9yPjxZZWFyPjIwMTc8L1llYXI+PFJlY051bT4xMzQ0Njwv
UmVjTnVtPjxyZWNvcmQ+PHJlYy1udW1iZXI+MTM0NDY8L3JlYy1udW1iZXI+PGZvcmVpZ24ta2V5
cz48a2V5IGFwcD0iRU4iIGRiLWlkPSJ4OXd6ejVhdGJzZDIyb2VmcnoyNXd0YXkyeGY1ZnZlcDUw
MHIiIHRpbWVzdGFtcD0iMTU1ODQ1MzgyMiI+MTM0NDY8L2tleT48L2ZvcmVpZ24ta2V5cz48cmVm
LXR5cGUgbmFtZT0iSm91cm5hbCBBcnRpY2xlIj4xNzwvcmVmLXR5cGU+PGNvbnRyaWJ1dG9ycz48
YXV0aG9ycz48YXV0aG9yPlBlcmV6LVJhbmdlbCwgSS48L2F1dGhvcj48YXV0aG9yPlJvZHJpZ3Vl
eiBEZWwgUmlvLCBQLjwvYXV0aG9yPjxhdXRob3I+RXNjdWRlcm8sIEMuPC9hdXRob3I+PGF1dGhv
cj5TYW5jaGV6LUdhcmNpYSwgUy48L2F1dGhvcj48YXV0aG9yPlNhbmNoZXotSGVybmFuZGV6LCBK
LiBKLjwvYXV0aG9yPjxhdXRob3I+SWJhbmV6LCBNLiBELjwvYXV0aG9yPjwvYXV0aG9ycz48L2Nv
bnRyaWJ1dG9ycz48YXV0aC1hZGRyZXNzPkFsbGVyZ3kgRGVwYXJ0bWVudCwgSG9zcGl0YWwgSW5m
YW50aWwgVW5pdmVyc2l0YXJpbyBOaW5vIEplc3VzLCBNYWRyaWQsIFNwYWluLiYjeEQ7QWxsZXJn
eSBEZXBhcnRtZW50LCBIb3NwaXRhbCBJbmZhbnRpbCBVbml2ZXJzaXRhcmlvIE5pbm8gSmVzdXMs
IE1hZHJpZCwgU3BhaW47IEhlYWx0aCBSZXNlYXJjaCBJbnN0aXR1dGUgUHJpbmNlc2EsIE1hZHJp
ZCwgU3BhaW4uJiN4RDtVbmlkYWQgZGUgSW52ZXN0aWdhY2lvbiBlbiBTYWx1ZCBQdWJsaWNhLCBN
b250ZXJyZXksIE1leGljby4mI3hEO0FsbGVyZ3kgRGVwYXJ0bWVudCwgSG9zcGl0YWwgSW5mYW50
aWwgVW5pdmVyc2l0YXJpbyBOaW5vIEplc3VzLCBNYWRyaWQsIFNwYWluOyBIZWFsdGggUmVzZWFy
Y2ggSW5zdGl0dXRlIFByaW5jZXNhLCBNYWRyaWQsIFNwYWluLiBFbGVjdHJvbmljIGFkZHJlc3M6
IG1pYmFuZXpzQHNhbHVkLm1hZHJpZC5vcmcuPC9hdXRoLWFkZHJlc3M+PHRpdGxlcz48dGl0bGU+
RWZmaWNhY3kgYW5kIHNhZmV0eSBvZiBoaWdoLWRvc2UgcnVzaCBvcmFsIGltbXVub3RoZXJhcHkg
aW4gcGVyc2lzdGVudCBlZ2cgYWxsZXJnaWMgY2hpbGRyZW46IEEgcmFuZG9taXplZCBjbGluaWNh
bCB0cmlhbDwvdGl0bGU+PHNlY29uZGFyeS10aXRsZT5Bbm4gQWxsZXJneSBBc3RobWEgSW1tdW5v
bDwvc2Vjb25kYXJ5LXRpdGxlPjxhbHQtdGl0bGU+QW5uYWxzIG9mIGFsbGVyZ3ksIGFzdGhtYSAm
YW1wOyBpbW11bm9sb2d5IDogb2ZmaWNpYWwgcHVibGljYXRpb24gb2YgdGhlIEFtZXJpY2FuIENv
bGxlZ2Ugb2YgQWxsZXJneSwgQXN0aG1hLCAmYW1wOyBJbW11bm9sb2d5PC9hbHQtdGl0bGU+PC90
aXRsZXM+PHBlcmlvZGljYWw+PGZ1bGwtdGl0bGU+QW5uIEFsbGVyZ3kgQXN0aG1hIEltbXVub2w8
L2Z1bGwtdGl0bGU+PGFiYnItMT5Bbm5hbHMgb2YgYWxsZXJneSwgYXN0aG1hICZhbXA7IGltbXVu
b2xvZ3kgOiBvZmZpY2lhbCBwdWJsaWNhdGlvbiBvZiB0aGUgQW1lcmljYW4gQ29sbGVnZSBvZiBB
bGxlcmd5LCBBc3RobWEsICZhbXA7IEltbXVub2xvZ3k8L2FiYnItMT48L3BlcmlvZGljYWw+PGFs
dC1wZXJpb2RpY2FsPjxmdWxsLXRpdGxlPkFubiBBbGxlcmd5IEFzdGhtYSBJbW11bm9sPC9mdWxs
LXRpdGxlPjxhYmJyLTE+QW5uYWxzIG9mIGFsbGVyZ3ksIGFzdGhtYSAmYW1wOyBpbW11bm9sb2d5
IDogb2ZmaWNpYWwgcHVibGljYXRpb24gb2YgdGhlIEFtZXJpY2FuIENvbGxlZ2Ugb2YgQWxsZXJn
eSwgQXN0aG1hLCAmYW1wOyBJbW11bm9sb2d5PC9hYmJyLTE+PC9hbHQtcGVyaW9kaWNhbD48cGFn
ZXM+MzU2LTM2NC5lMzwvcGFnZXM+PHZvbHVtZT4xMTg8L3ZvbHVtZT48bnVtYmVyPjM8L251bWJl
cj48ZWRpdGlvbj4yMDE3LzAxLzE1PC9lZGl0aW9uPjxrZXl3b3Jkcz48a2V5d29yZD5BZG1pbmlz
dHJhdGlvbiwgT3JhbDwva2V5d29yZD48a2V5d29yZD5BZG9sZXNjZW50PC9rZXl3b3JkPjxrZXl3
b3JkPkFsbGVyZ2Vucy8qYWRtaW5pc3RyYXRpb24gJmFtcDsgZG9zYWdlLyppbW11bm9sb2d5PC9r
ZXl3b3JkPjxrZXl3b3JkPkJpb21hcmtlcnM8L2tleXdvcmQ+PGtleXdvcmQ+Q2hpbGQ8L2tleXdv
cmQ+PGtleXdvcmQ+Q2hpbGQsIFByZXNjaG9vbDwva2V5d29yZD48a2V5d29yZD5EZXNlbnNpdGl6
YXRpb24sIEltbXVub2xvZ2ljLyptZXRob2RzPC9rZXl3b3JkPjxrZXl3b3JkPkVnZyBIeXBlcnNl
bnNpdGl2aXR5L2RpYWdub3Npcy8qaW1tdW5vbG9neS8qdGhlcmFweTwva2V5d29yZD48a2V5d29y
ZD5FZ2dzLyphZHZlcnNlIGVmZmVjdHM8L2tleXdvcmQ+PGtleXdvcmQ+RmVtYWxlPC9rZXl3b3Jk
PjxrZXl3b3JkPkZvbGxvdy1VcCBTdHVkaWVzPC9rZXl3b3JkPjxrZXl3b3JkPkh1bWFuczwva2V5
d29yZD48a2V5d29yZD5JbW11bm9nbG9idWxpbiBFL2Jsb29kL2ltbXVub2xvZ3k8L2tleXdvcmQ+
PGtleXdvcmQ+SW1tdW5vZ2xvYnVsaW4gRy9ibG9vZC9pbW11bm9sb2d5PC9rZXl3b3JkPjxrZXl3
b3JkPk1hbGU8L2tleXdvcmQ+PGtleXdvcmQ+UGhlbm90eXBlPC9rZXl3b3JkPjxrZXl3b3JkPlJp
c2sgRmFjdG9yczwva2V5d29yZD48a2V5d29yZD5UcmVhdG1lbnQgT3V0Y29tZTwva2V5d29yZD48
a2V5d29yZD5Xb3JrZmxvdzwva2V5d29yZD48L2tleXdvcmRzPjxkYXRlcz48eWVhcj4yMDE3PC95
ZWFyPjxwdWItZGF0ZXM+PGRhdGU+TWFyPC9kYXRlPjwvcHViLWRhdGVzPjwvZGF0ZXM+PGlzYm4+
MTA4MS0xMjA2PC9pc2JuPjxhY2Nlc3Npb24tbnVtPjI4MDg3MzgyPC9hY2Nlc3Npb24tbnVtPjx1
cmxzPjxyZWxhdGVkLXVybHM+PHVybD48c3R5bGUgZmFjZT0idW5kZXJsaW5lIiBmb250PSJkZWZh
dWx0IiBzaXplPSIxMDAlIj5odHRwczovL3d3dy5uY2JpLm5sbS5uaWguZ292L3B1Ym1lZC8yODA4
NzM4Mjwvc3R5bGU+PC91cmw+PHVybD48c3R5bGUgZmFjZT0idW5kZXJsaW5lIiBmb250PSJkZWZh
dWx0IiBzaXplPSIxMDAlIj5odHRwczovL3d3dy5zY2llbmNlZGlyZWN0LmNvbS9zY2llbmNlL2Fy
dGljbGUvcGlpL1MxMDgxMTIwNjE2MzEzNTc2P3ZpYSUzRGlodWI8L3N0eWxlPjwvdXJsPjwvcmVs
YXRlZC11cmxzPjwvdXJscz48Y3VzdG9tMT5SQ1QsIGhlYXRlZCwgTj0zMzwvY3VzdG9tMT48ZWxl
Y3Ryb25pYy1yZXNvdXJjZS1udW0+MTAuMTAxNi9qLmFuYWkuMjAxNi4xMS4wMjM8L2VsZWN0cm9u
aWMtcmVzb3VyY2UtbnVtPjxyZW1vdGUtZGF0YWJhc2UtcHJvdmlkZXI+TkxNPC9yZW1vdGUtZGF0
YWJhc2UtcHJvdmlkZXI+PGxhbmd1YWdlPmVuZzwvbGFuZ3VhZ2U+PC9yZWNvcmQ+PC9DaXRlPjwv
RW5kTm90ZT5=
</w:fldData>
              </w:fldChar>
            </w:r>
            <w:r w:rsidR="005F2998">
              <w:rPr>
                <w:sz w:val="18"/>
                <w:szCs w:val="18"/>
              </w:rPr>
              <w:instrText xml:space="preserve"> ADDIN EN.CITE </w:instrText>
            </w:r>
            <w:r w:rsidR="005F2998">
              <w:rPr>
                <w:sz w:val="18"/>
                <w:szCs w:val="18"/>
              </w:rPr>
              <w:fldChar w:fldCharType="begin">
                <w:fldData xml:space="preserve">PEVuZE5vdGU+PENpdGU+PEF1dGhvcj5Ba2FzaGk8L0F1dGhvcj48WWVhcj4yMDE3PC9ZZWFyPjxS
ZWNOdW0+NTE2PC9SZWNOdW0+PERpc3BsYXlUZXh0PjxzdHlsZSBmYWNlPSJzdXBlcnNjcmlwdCI+
MTgsMTksMzIsMzQsMzUsMzcsNTEtNTM8L3N0eWxlPjwvRGlzcGxheVRleHQ+PHJlY29yZD48cmVj
LW51bWJlcj41MTY8L3JlYy1udW1iZXI+PGZvcmVpZ24ta2V5cz48a2V5IGFwcD0iRU4iIGRiLWlk
PSJ4OXd6ejVhdGJzZDIyb2VmcnoyNXd0YXkyeGY1ZnZlcDUwMHIiIHRpbWVzdGFtcD0iMTU1NTUx
NTkxMyI+NTE2PC9rZXk+PC9mb3JlaWduLWtleXM+PHJlZi10eXBlIG5hbWU9IkpvdXJuYWwgQXJ0
aWNsZSI+MTc8L3JlZi10eXBlPjxjb250cmlidXRvcnM+PGF1dGhvcnM+PGF1dGhvcj5Ba2FzaGks
IE0uPC9hdXRob3I+PGF1dGhvcj5ZYXN1ZG8sIEguPC9hdXRob3I+PGF1dGhvcj5OYXJpdGEsIE0u
PC9hdXRob3I+PGF1dGhvcj5Ob211cmEsIEkuPC9hdXRob3I+PGF1dGhvcj5Ba2FzYXdhLCBBLjwv
YXV0aG9yPjxhdXRob3I+RWJpc2F3YSwgTS48L2F1dGhvcj48YXV0aG9yPlRha2FoYXNoaSwgVC48
L2F1dGhvcj48YXV0aG9yPk9oeWEsIFkuPC9hdXRob3I+PC9hdXRob3JzPjwvY29udHJpYnV0b3Jz
PjxhdXRoLWFkZHJlc3M+RGVwYXJ0bWVudCBvZiBQZWRpYXRyaWNzLCBTYWl0YW1hIENpdHkgSG9z
cGl0YWwsIFNhaXRhbWEsIEphcGFuLiYjeEQ7RGVwYXJ0bWVudCBvZiBQZWRpYXRyaWNzLCBLZWlv
IFVuaXZlcnNpdHkgU2Nob29sIG9mIE1lZGljaW5lLCBUb2t5bywgSmFwYW4uJiN4RDtEaXZpc2lv
biBvZiBBbGxlcmd5LCBEZXBhcnRtZW50IG9mIE1lZGljYWwgU3Vic3BlY2lhbHRpZXMsIE5hdGlv
bmFsIENlbnRlciBmb3IgQ2hpbGQgSGVhbHRoIGFuZCBEZXZlbG9wbWVudCwgVG9reW8sIEphcGFu
LiYjeEQ7RGVwYXJ0bWVudCBvZiBQZWRpYXRyaWNzLCBUb2t5byBVbml2ZXJzaXR5IFNjaG9vbCBv
ZiBNZWRpY2luZSwgVG9reW8sIEphcGFuLiYjeEQ7RGl2aXNpb24gb2YgQWxsZXJneSwgRGVwYXJ0
bWVudCBvZiBJbnRlcm5hbCBQaHlzaWNhbCBNZWRpY2luZSwgVG9reW8gTWV0cm9wb2xpdGFuIENo
aWxkcmVuJmFwb3M7cyBNZWRpY2FsIENlbnRlciwgVG9reW8sIEphcGFuLiYjeEQ7RGVwYXJ0bWVu
dCBvZiBBbGxlcmd5LCBDbGluaWNhbCBSZXNlYXJjaCBDZW50ZXIgZm9yIEFsbGVyZ3kgYW5kIFJo
ZXVtYXRvbG9neSwgTmF0aW9uYWwgSG9zcGl0YWwgT3JnYW5pemF0aW9uLCBTYWdhbWloYXJhIE5h
dGlvbmFsIEhvc3BpdGFsLCBTYWdhbWloYXJhLCBKYXBhbi48L2F1dGgtYWRkcmVzcz48dGl0bGVz
Pjx0aXRsZT5SYW5kb21pemVkIGNvbnRyb2xsZWQgdHJpYWwgb2Ygb3JhbCBpbW11bm90aGVyYXB5
IGZvciBlZ2cgYWxsZXJneSBpbiBKYXBhbmVzZSBwYXRpZW50czwvdGl0bGU+PHNlY29uZGFyeS10
aXRsZT5QZWRpYXRyIEludDwvc2Vjb25kYXJ5LXRpdGxlPjxhbHQtdGl0bGU+UGVkaWF0cmljcyBp
bnRlcm5hdGlvbmFsIDogb2ZmaWNpYWwgam91cm5hbCBvZiB0aGUgSmFwYW4gUGVkaWF0cmljIFNv
Y2lldHk8L2FsdC10aXRsZT48L3RpdGxlcz48cGVyaW9kaWNhbD48ZnVsbC10aXRsZT5QZWRpYXRy
IEludDwvZnVsbC10aXRsZT48YWJici0xPlBlZGlhdHJpY3MgaW50ZXJuYXRpb25hbCA6IG9mZmlj
aWFsIGpvdXJuYWwgb2YgdGhlIEphcGFuIFBlZGlhdHJpYyBTb2NpZXR5PC9hYmJyLTE+PC9wZXJp
b2RpY2FsPjxhbHQtcGVyaW9kaWNhbD48ZnVsbC10aXRsZT5QZWRpYXRyIEludDwvZnVsbC10aXRs
ZT48YWJici0xPlBlZGlhdHJpY3MgaW50ZXJuYXRpb25hbCA6IG9mZmljaWFsIGpvdXJuYWwgb2Yg
dGhlIEphcGFuIFBlZGlhdHJpYyBTb2NpZXR5PC9hYmJyLTE+PC9hbHQtcGVyaW9kaWNhbD48cGFn
ZXM+NTM0LTUzOTwvcGFnZXM+PHZvbHVtZT41OTwvdm9sdW1lPjxudW1iZXI+NTwvbnVtYmVyPjxl
ZGl0aW9uPjIwMTYvMTIvMDQ8L2VkaXRpb24+PGtleXdvcmRzPjxrZXl3b3JkPkFkbWluaXN0cmF0
aW9uLCBPcmFsPC9rZXl3b3JkPjxrZXl3b3JkPkFkb2xlc2NlbnQ8L2tleXdvcmQ+PGtleXdvcmQ+
Q2hpbGQ8L2tleXdvcmQ+PGtleXdvcmQ+Q2hpbGQsIFByZXNjaG9vbDwva2V5d29yZD48a2V5d29y
ZD5EZXNlbnNpdGl6YXRpb24sIEltbXVub2xvZ2ljLyptZXRob2RzPC9rZXl3b3JkPjxrZXl3b3Jk
PkRvdWJsZS1CbGluZCBNZXRob2Q8L2tleXdvcmQ+PGtleXdvcmQ+RWdnIEh5cGVyc2Vuc2l0aXZp
dHkvaW1tdW5vbG9neS8qdGhlcmFweTwva2V5d29yZD48a2V5d29yZD5GZW1hbGU8L2tleXdvcmQ+
PGtleXdvcmQ+SHVtYW5zPC9rZXl3b3JkPjxrZXl3b3JkPkphcGFuPC9rZXl3b3JkPjxrZXl3b3Jk
Pk1hbGU8L2tleXdvcmQ+PGtleXdvcmQ+VHJlYXRtZW50IE91dGNvbWU8L2tleXdvcmQ+PGtleXdv
cmQ+Y2hpbGRyZW48L2tleXdvcmQ+PGtleXdvcmQ+ZWdnIGFsbGVyZ3k8L2tleXdvcmQ+PGtleXdv
cmQ+aW1tdW5vZ2xvYnVsaW4gRzQ8L2tleXdvcmQ+PGtleXdvcmQ+b3JhbCBpbW11bm90aGVyYXB5
PC9rZXl3b3JkPjxrZXl3b3JkPnJhbmRvbWl6ZWQgY29udHJvbGxlZCB0cmlhbDwva2V5d29yZD48
L2tleXdvcmRzPjxkYXRlcz48eWVhcj4yMDE3PC95ZWFyPjxwdWItZGF0ZXM+PGRhdGU+TWF5PC9k
YXRlPjwvcHViLWRhdGVzPjwvZGF0ZXM+PGlzYm4+MTMyOC04MDY3PC9pc2JuPjxhY2Nlc3Npb24t
bnVtPjI3OTE0MjEwPC9hY2Nlc3Npb24tbnVtPjx1cmxzPjxyZWxhdGVkLXVybHM+PHVybD5odHRw
czovL3d3dy5uY2JpLm5sbS5uaWguZ292L3B1Ym1lZC8yNzkxNDIxMDwvdXJsPjx1cmw+aHR0cHM6
Ly9vbmxpbmVsaWJyYXJ5LndpbGV5LmNvbS9kb2kvYWJzLzEwLjExMTEvcGVkLjEzMjEwPC91cmw+
PC9yZWxhdGVkLXVybHM+PC91cmxzPjxjdXN0b20xPlJDVCwgRXhjbHVkZSBOPTM2PC9jdXN0b20x
PjxlbGVjdHJvbmljLXJlc291cmNlLW51bT4xMC4xMTExL3BlZC4xMzIxMDwvZWxlY3Ryb25pYy1y
ZXNvdXJjZS1udW0+PHJlbW90ZS1kYXRhYmFzZS1wcm92aWRlcj5OTE08L3JlbW90ZS1kYXRhYmFz
ZS1wcm92aWRlcj48bGFuZ3VhZ2U+ZW5nPC9sYW5ndWFnZT48L3JlY29yZD48L0NpdGU+PENpdGU+
PEF1dGhvcj5CdXJrczwvQXV0aG9yPjxZZWFyPjIwMTI8L1llYXI+PFJlY051bT4xMzAyPC9SZWNO
dW0+PHJlY29yZD48cmVjLW51bWJlcj4xMzAyPC9yZWMtbnVtYmVyPjxmb3JlaWduLWtleXM+PGtl
eSBhcHA9IkVOIiBkYi1pZD0ieDl3eno1YXRic2QyMm9lZnJ6MjV3dGF5MnhmNWZ2ZXA1MDByIiB0
aW1lc3RhbXA9IjE1NTU1MTU5MzMiPjEzMDI8L2tleT48L2ZvcmVpZ24ta2V5cz48cmVmLXR5cGUg
bmFtZT0iSm91cm5hbCBBcnRpY2xlIj4xNzwvcmVmLXR5cGU+PGNvbnRyaWJ1dG9ycz48YXV0aG9y
cz48YXV0aG9yPkJ1cmtzLCBBLiBXLjwvYXV0aG9yPjxhdXRob3I+Sm9uZXMsIFMuIE0uPC9hdXRo
b3I+PGF1dGhvcj5Xb29kLCBSLiBBLjwvYXV0aG9yPjxhdXRob3I+RmxlaXNjaGVyLCBELiBNLjwv
YXV0aG9yPjxhdXRob3I+U2ljaGVyZXIsIFMuIEguPC9hdXRob3I+PGF1dGhvcj5MaW5kYmxhZCwg
Ui4gVy48L2F1dGhvcj48YXV0aG9yPlN0YWJsZWluLCBELjwvYXV0aG9yPjxhdXRob3I+SGVubmlu
ZywgQS4gSy48L2F1dGhvcj48YXV0aG9yPlZpY2tlcnksIEIuIFAuPC9hdXRob3I+PGF1dGhvcj5M
aXUsIEEuIEguPC9hdXRob3I+PGF1dGhvcj5TY3VybG9jaywgQS4gTS48L2F1dGhvcj48YXV0aG9y
PlNocmVmZmxlciwgVy4gRy48L2F1dGhvcj48YXV0aG9yPlBsYXV0LCBNLjwvYXV0aG9yPjxhdXRo
b3I+U2FtcHNvbiwgSC4gQS48L2F1dGhvcj48L2F1dGhvcnM+PC9jb250cmlidXRvcnM+PGF1dGgt
YWRkcmVzcz5EZXBhcnRtZW50IG9mIFBlZGlhdHJpY3MsIER1a2UgVW5pdmVyc2l0eSBNZWRpY2Fs
IENlbnRlciwgRHVyaGFtLCBOQyAyNzU5OS03MjIwLCBVU0EuIHdidXJrc0BlbWFpbC51bmMuZWR1
PC9hdXRoLWFkZHJlc3M+PHRpdGxlcz48dGl0bGU+T3JhbCBpbW11bm90aGVyYXB5IGZvciB0cmVh
dG1lbnQgb2YgZWdnIGFsbGVyZ3kgaW4gY2hpbGRyZW48L3RpdGxlPjxzZWNvbmRhcnktdGl0bGU+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bmQgam91cm5hbCBvZiBtZWRpY2luZTwvYWJici0xPjwvYWx0LXBlcmlvZGljYWw+PHBhZ2VzPjIz
My00MzwvcGFnZXM+PHZvbHVtZT4zNjc8L3ZvbHVtZT48bnVtYmVyPjM8L251bWJlcj48ZWRpdGlv
bj4yMDEyLzA3LzIwPC9lZGl0aW9uPjxrZXl3b3Jkcz48a2V5d29yZD5BZG1pbmlzdHJhdGlvbiwg
T3JhbDwva2V5d29yZD48a2V5d29yZD5BZ2Ugb2YgT25zZXQ8L2tleXdvcmQ+PGtleXdvcmQ+Q2hp
bGQ8L2tleXdvcmQ+PGtleXdvcmQ+Q2hpbGQsIFByZXNjaG9vbDwva2V5d29yZD48a2V5d29yZD4q
RGVzZW5zaXRpemF0aW9uLCBJbW11bm9sb2dpYy9hZHZlcnNlIGVmZmVjdHMvbWV0aG9kczwva2V5
d29yZD48a2V5d29yZD5Eb3VibGUtQmxpbmQgTWV0aG9kPC9rZXl3b3JkPjxrZXl3b3JkPkVnZyBI
eXBlcnNlbnNpdGl2aXR5L2ltbXVub2xvZ3kvKnRoZXJhcHk8L2tleXdvcmQ+PGtleXdvcmQ+RWdn
czwva2V5d29yZD48a2V5d29yZD5GZW1hbGU8L2tleXdvcmQ+PGtleXdvcmQ+SHVtYW5zPC9rZXl3
b3JkPjxrZXl3b3JkPkltbXVub2dsb2J1bGluIEUvYW5hbHlzaXM8L2tleXdvcmQ+PGtleXdvcmQ+
SW1tdW5vZ2xvYnVsaW4gRy9hbmFseXNpczwva2V5d29yZD48a2V5d29yZD5NYWxlPC9rZXl3b3Jk
Pjwva2V5d29yZHM+PGRhdGVzPjx5ZWFyPjIwMTI8L3llYXI+PHB1Yi1kYXRlcz48ZGF0ZT5KdWwg
MTk8L2RhdGU+PC9wdWItZGF0ZXM+PC9kYXRlcz48aXNibj4wMDI4LTQ3OTM8L2lzYm4+PGFjY2Vz
c2lvbi1udW0+MjI4MDg5NTg8L2FjY2Vzc2lvbi1udW0+PHVybHM+PHJlbGF0ZWQtdXJscz48dXJs
PjxzdHlsZSBmYWNlPSJ1bmRlcmxpbmUiIGZvbnQ9ImRlZmF1bHQiIHNpemU9IjEwMCUiPmh0dHBz
Oi8vd3d3Lm5jYmkubmxtLm5paC5nb3YvcHVibWVkLzIyODA4OTU4PC9zdHlsZT48L3VybD48dXJs
PjxzdHlsZSBmYWNlPSJ1bmRlcmxpbmUiIGZvbnQ9ImRlZmF1bHQiIHNpemU9IjEwMCUiPmh0dHBz
Oi8vd3d3Lm5jYmkubmxtLm5paC5nb3YvcG1jL2FydGljbGVzL1BNQzM0MjQ1MDUvcGRmL25paG1z
Mzk2MTkxLnBkZjwvc3R5bGU+PC91cmw+PC9yZWxhdGVkLXVybHM+PC91cmxzPjxjdXN0b20xPlJD
VCBoZWF0ZWQsIE49NTU8L2N1c3RvbTE+PGN1c3RvbTI+UE1DMzQyNDUwNTwvY3VzdG9tMj48Y3Vz
dG9tNj5OSUhNUzM5NjE5MTwvY3VzdG9tNj48ZWxlY3Ryb25pYy1yZXNvdXJjZS1udW0+MTAuMTA1
Ni9ORUpNb2ExMjAwNDM1PC9lbGVjdHJvbmljLXJlc291cmNlLW51bT48cmVtb3RlLWRhdGFiYXNl
LXByb3ZpZGVyPk5MTTwvcmVtb3RlLWRhdGFiYXNlLXByb3ZpZGVyPjxsYW5ndWFnZT5lbmc8L2xh
bmd1YWdlPjwvcmVjb3JkPjwvQ2l0ZT48Q2l0ZT48QXV0aG9yPkNhbWluaXRpPC9BdXRob3I+PFll
YXI+MjAxNTwvWWVhcj48UmVjTnVtPjgzMDwvUmVjTnVtPjxyZWNvcmQ+PHJlYy1udW1iZXI+ODMw
PC9yZWMtbnVtYmVyPjxmb3JlaWduLWtleXM+PGtleSBhcHA9IkVOIiBkYi1pZD0ieDl3eno1YXRi
c2QyMm9lZnJ6MjV3dGF5MnhmNWZ2ZXA1MDByIiB0aW1lc3RhbXA9IjE1NTU1MTU5MjEiPjgzMDwv
a2V5PjwvZm9yZWlnbi1rZXlzPjxyZWYtdHlwZSBuYW1lPSJKb3VybmFsIEFydGljbGUiPjE3PC9y
ZWYtdHlwZT48Y29udHJpYnV0b3JzPjxhdXRob3JzPjxhdXRob3I+Q2FtaW5pdGksIEwuPC9hdXRo
b3I+PGF1dGhvcj5QYWpubywgRy4gQi48L2F1dGhvcj48YXV0aG9yPkNyaXNhZnVsbGksIEcuPC9h
dXRob3I+PGF1dGhvcj5DaGllcmEsIEYuPC9hdXRob3I+PGF1dGhvcj5Db2xsdXJhLCBNLjwvYXV0
aG9yPjxhdXRob3I+UGFuYXNjaSwgRy48L2F1dGhvcj48YXV0aG9yPlJ1Z2dlcmksIFAuPC9hdXRo
b3I+PGF1dGhvcj5HdWdsaWVsbW8sIEYuPC9hdXRob3I+PGF1dGhvcj5QYXNzYWxhY3F1YSwgRy48
L2F1dGhvcj48L2F1dGhvcnM+PC9jb250cmlidXRvcnM+PGF1dGgtYWRkcmVzcz5EZXBhcnRtZW50
IG9mIFBlZGlhdHJpY3MsIEFsbGVyZ3kgVW5pdCwgVW5pdmVyc2l0eSBvZiBNZXNzaW5hLCBNZXNz
aW5hLCBJdGFseS4mI3hEO0N5c3RpYyBGaWJyb3NpcyBhbmQgUmVzcGlyYXRvcnkgUGVkaWF0cmlj
IENlbnRlciwgQXJuYXMgQ2hpbGRyZW4gSG9zcGl0YWwsIFBhbGVybW8sIEl0YWx5LiYjeEQ7RGVw
YXJ0bWVudCBvZiBFeHBlcmltZW50YWwgTWVkaWNpbmUsIFJlc3BpcmF0b3J5IERpc2Vhc2VzLCBV
bml2ZXJzaXR5IG9mIE1lc3NpbmEsIE1lc3NpbmEsIEl0YWx5LiYjeEQ7UGVkaWF0cmljIE5hdGlv
bmFsIEhlYWx0aGNhcmUgU3lzdGVtLCBDYXRhbmlhLCBJdGFseS4mI3hEO0FsbGVyZ3kgYW5kIFJl
c3BpcmF0b3J5IERpc2Vhc2VzLCBJUkNTUyBTYW4gTWFydGlubyBJU1QsIFVuaXZlcnNpdHkgb2Yg
R2Vub2EsIEdlbm9hLCBJdGFseS4gRWxlY3Ryb25pYyBhZGRyZXNzOiBwYXNzYWxhY3F1YUB1bmln
ZS5pdC48L2F1dGgtYWRkcmVzcz48dGl0bGVzPjx0aXRsZT5PcmFsIEltbXVub3RoZXJhcHkgZm9y
IEVnZyBBbGxlcmd5OiBBIERvdWJsZS1CbGluZCBQbGFjZWJvLUNvbnRyb2xsZWQgU3R1ZHksIHdp
dGggUG9zdGRlc2Vuc2l0aXphdGlvbiBGb2xsb3ctVXA8L3RpdGxlPjxzZWNvbmRhcnktdGl0bGU+
SiBBbGxlcmd5IENsaW4gSW1tdW5vbCBQcmFjdDwvc2Vjb25kYXJ5LXRpdGxlPjxhbHQtdGl0bGU+
VGhlIGpvdXJuYWwgb2YgYWxsZXJneSBhbmQgY2xpbmljYWwgaW1tdW5vbG9neS4gSW4gcHJhY3Rp
Y2U8L2FsdC10aXRsZT48L3RpdGxlcz48cGVyaW9kaWNhbD48ZnVsbC10aXRsZT5KIEFsbGVyZ3kg
Q2xpbiBJbW11bm9sIFByYWN0PC9mdWxsLXRpdGxlPjxhYmJyLTE+VGhlIGpvdXJuYWwgb2YgYWxs
ZXJneSBhbmQgY2xpbmljYWwgaW1tdW5vbG9neS4gSW4gcHJhY3RpY2U8L2FiYnItMT48L3Blcmlv
ZGljYWw+PGFsdC1wZXJpb2RpY2FsPjxmdWxsLXRpdGxlPkogQWxsZXJneSBDbGluIEltbXVub2wg
UHJhY3Q8L2Z1bGwtdGl0bGU+PGFiYnItMT5UaGUgam91cm5hbCBvZiBhbGxlcmd5IGFuZCBjbGlu
aWNhbCBpbW11bm9sb2d5LiBJbiBwcmFjdGljZTwvYWJici0xPjwvYWx0LXBlcmlvZGljYWw+PHBh
Z2VzPjUzMi05PC9wYWdlcz48dm9sdW1lPjM8L3ZvbHVtZT48bnVtYmVyPjQ8L251bWJlcj48ZWRp
dGlvbj4yMDE1LzAzLzAzPC9lZGl0aW9uPjxrZXl3b3Jkcz48a2V5d29yZD5BZG1pbmlzdHJhdGlv
biwgT3JhbDwva2V5d29yZD48a2V5d29yZD5DaGlsZDwva2V5d29yZD48a2V5d29yZD5DaGlsZCwg
UHJlc2Nob29sPC9rZXl3b3JkPjxrZXl3b3JkPipEZXNlbnNpdGl6YXRpb24sIEltbXVub2xvZ2lj
L2FkdmVyc2UgZWZmZWN0czwva2V5d29yZD48a2V5d29yZD5Eb3VibGUtQmxpbmQgTWV0aG9kPC9r
ZXl3b3JkPjxrZXl3b3JkPkVnZyBIeXBlcnNlbnNpdGl2aXR5L2Jsb29kL2ltbXVub2xvZ3kvKnRo
ZXJhcHk8L2tleXdvcmQ+PGtleXdvcmQ+RmVtYWxlPC9rZXl3b3JkPjxrZXl3b3JkPkh1bWFuczwv
a2V5d29yZD48a2V5d29yZD5JbW11bm9nbG9idWxpbiBFL2Jsb29kPC9rZXl3b3JkPjxrZXl3b3Jk
PkltbXVub2dsb2J1bGluIEcvYmxvb2Q8L2tleXdvcmQ+PGtleXdvcmQ+TWFsZTwva2V5d29yZD48
a2V5d29yZD5EZWh5ZHJhdGVkIGVnZyB3aGl0ZTwva2V5d29yZD48a2V5d29yZD5FZ2cgYWxsZXJn
eTwva2V5d29yZD48a2V5d29yZD5Gb2xsb3ctdXA8L2tleXdvcmQ+PGtleXdvcmQ+T3JhbCBpbW11
bm90aGVyYXB5PC9rZXl3b3JkPjxrZXl3b3JkPlRvbGVyYW5jZTwva2V5d29yZD48L2tleXdvcmRz
PjxkYXRlcz48eWVhcj4yMDE1PC95ZWFyPjxwdWItZGF0ZXM+PGRhdGU+SnVsLUF1ZzwvZGF0ZT48
L3B1Yi1kYXRlcz48L2RhdGVzPjxhY2Nlc3Npb24tbnVtPjI1NzI1OTQwPC9hY2Nlc3Npb24tbnVt
Pjx1cmxzPjxyZWxhdGVkLXVybHM+PHVybD5odHRwczovL3d3dy5uY2JpLm5sbS5uaWguZ292L3B1
Ym1lZC8yNTcyNTk0MDwvdXJsPjwvcmVsYXRlZC11cmxzPjwvdXJscz48Y3VzdG9tMT5SQ1QsIEV4
Y2x1ZGUgTj0zMTwvY3VzdG9tMT48ZWxlY3Ryb25pYy1yZXNvdXJjZS1udW0+MTAuMTAxNi9qLmph
aXAuMjAxNS4wMS4wMTc8L2VsZWN0cm9uaWMtcmVzb3VyY2UtbnVtPjxyZW1vdGUtZGF0YWJhc2Ut
cHJvdmlkZXI+TkxNPC9yZW1vdGUtZGF0YWJhc2UtcHJvdmlkZXI+PGxhbmd1YWdlPmVuZzwvbGFu
Z3VhZ2U+PC9yZWNvcmQ+PC9DaXRlPjxDaXRlPjxBdXRob3I+RGVsbG8gSWFjb25vPC9BdXRob3I+
PFllYXI+MjAxMzwvWWVhcj48UmVjTnVtPjEzNDA1PC9SZWNOdW0+PHJlY29yZD48cmVjLW51bWJl
cj4xMzQwNTwvcmVjLW51bWJlcj48Zm9yZWlnbi1rZXlzPjxrZXkgYXBwPSJFTiIgZGItaWQ9Ing5
d3p6NWF0YnNkMjJvZWZyejI1d3RheTJ4ZjVmdmVwNTAwciIgdGltZXN0YW1wPSIxNTU4NDUzODE2
Ij4xMzQwNTwva2V5PjwvZm9yZWlnbi1rZXlzPjxyZWYtdHlwZSBuYW1lPSJKb3VybmFsIEFydGlj
bGUiPjE3PC9yZWYtdHlwZT48Y29udHJpYnV0b3JzPjxhdXRob3JzPjxhdXRob3I+RGVsbG8gSWFj
b25vLCBJLjwvYXV0aG9yPjxhdXRob3I+VHJpcG9kaSwgUy48L2F1dGhvcj48YXV0aG9yPkNhbHZh
bmksIE0uPC9hdXRob3I+PGF1dGhvcj5QYW5ldHRhLCBWLjwvYXV0aG9yPjxhdXRob3I+VmVyZ2Es
IE0uIEMuPC9hdXRob3I+PGF1dGhvcj5NaWNlbGkgU29wbywgUy48L2F1dGhvcj48L2F1dGhvcnM+
PC9jb250cmlidXRvcnM+PGF1dGgtYWRkcmVzcz5EZXBhcnRtZW50IG9mIFBhZWRpYXRyaWNzLCBG
YXRlYmVuZWZyYXRlbGxpIEhvc3BpdGFsLCBCZW5ldmVudG8sIEl0YWx5LjwvYXV0aC1hZGRyZXNz
Pjx0aXRsZXM+PHRpdGxlPlNwZWNpZmljIG9yYWwgdG9sZXJhbmNlIGluZHVjdGlvbiB3aXRoIHJh
dyBoZW4mYXBvcztzIGVnZyBpbiBjaGlsZHJlbiB3aXRoIHZlcnkgc2V2ZXJlIGVnZyBhbGxlcmd5
OiBhIHJhbmRvbWl6ZWQgY29udHJvbGxlZCB0cmlhbDwvdGl0bGU+PHNlY29uZGFyeS10aXRsZT5Q
ZWRpYXRyIEFsbGVyZ3kgSW1tdW5vbDwvc2Vjb25kYXJ5LXRpdGxlPjxhbHQtdGl0bGU+UGVkaWF0
cmljIGFsbGVyZ3kgYW5kIGltbXVub2xvZ3kgOiBvZmZpY2lhbCBwdWJsaWNhdGlvbiBvZiB0aGUg
RXVyb3BlYW4gU29jaWV0eSBvZiBQZWRpYXRyaWMgQWxsZXJneSBhbmQgSW1tdW5vbG9neTwvYWx0
LXRpdGxlPjwvdGl0bGVzPjxwZXJpb2RpY2FsPjxmdWxsLXRpdGxlPlBlZGlhdHIgQWxsZXJneSBJ
bW11bm9sPC9mdWxsLXRpdGxlPjxhYmJyLTE+UGVkaWF0cmljIGFsbGVyZ3kgYW5kIGltbXVub2xv
Z3kgOiBvZmZpY2lhbCBwdWJsaWNhdGlvbiBvZiB0aGUgRXVyb3BlYW4gU29jaWV0eSBvZiBQZWRp
YXRyaWMgQWxsZXJneSBhbmQgSW1tdW5vbG9neTwvYWJici0xPjwvcGVyaW9kaWNhbD48YWx0LXBl
cmlvZGljYWw+PGZ1bGwtdGl0bGU+UGVkaWF0ciBBbGxlcmd5IEltbXVub2w8L2Z1bGwtdGl0bGU+
PGFiYnItMT5QZWRpYXRyaWMgYWxsZXJneSBhbmQgaW1tdW5vbG9neSA6IG9mZmljaWFsIHB1Ymxp
Y2F0aW9uIG9mIHRoZSBFdXJvcGVhbiBTb2NpZXR5IG9mIFBlZGlhdHJpYyBBbGxlcmd5IGFuZCBJ
bW11bm9sb2d5PC9hYmJyLTE+PC9hbHQtcGVyaW9kaWNhbD48cGFnZXM+NjYtNzQ8L3BhZ2VzPjx2
b2x1bWU+MjQ8L3ZvbHVtZT48bnVtYmVyPjE8L251bWJlcj48ZWRpdGlvbj4yMDEyLzA5LzExPC9l
ZGl0aW9uPjxrZXl3b3Jkcz48a2V5d29yZD5BZG1pbmlzdHJhdGlvbiwgT3JhbDwva2V5d29yZD48
a2V5d29yZD5BbGxlcmdlbnMvKmFkbWluaXN0cmF0aW9uICZhbXA7IGRvc2FnZS9hZHZlcnNlIGVm
ZmVjdHMvaW1tdW5vbG9neTwva2V5d29yZD48a2V5d29yZD5BbmFwaHlsYXhpcy9pbW11bm9sb2d5
LypwcmV2ZW50aW9uICZhbXA7IGNvbnRyb2w8L2tleXdvcmQ+PGtleXdvcmQ+QW5pbWFsczwva2V5
d29yZD48a2V5d29yZD5DaGlja2Vuczwva2V5d29yZD48a2V5d29yZD5DaGlsZDwva2V5d29yZD48
a2V5d29yZD5DaGlsZCwgUHJlc2Nob29sPC9rZXl3b3JkPjxrZXl3b3JkPkRlc2Vuc2l0aXphdGlv
biwgSW1tdW5vbG9naWMvKmFkdmVyc2UgZWZmZWN0cy8qbWV0aG9kczwva2V5d29yZD48a2V5d29y
ZD5Eb3VibGUtQmxpbmQgTWV0aG9kPC9rZXl3b3JkPjxrZXl3b3JkPkVnZyBIeXBlcnNlbnNpdGl2
aXR5L2ltbXVub2xvZ3kvKnByZXZlbnRpb24gJmFtcDsgY29udHJvbDwva2V5d29yZD48a2V5d29y
ZD5FZ2dzLyphZHZlcnNlIGVmZmVjdHM8L2tleXdvcmQ+PGtleXdvcmQ+RW11bHNpb25zL2FkbWlu
aXN0cmF0aW9uICZhbXA7IGRvc2FnZTwva2V5d29yZD48a2V5d29yZD5GZW1hbGU8L2tleXdvcmQ+
PGtleXdvcmQ+SHVtYW5zPC9rZXl3b3JkPjxrZXl3b3JkPipJbW11bmUgVG9sZXJhbmNlL2ltbXVu
b2xvZ3k8L2tleXdvcmQ+PGtleXdvcmQ+SW1tdW5vZ2xvYnVsaW4gRS9ibG9vZDwva2V5d29yZD48
a2V5d29yZD5NYWxlPC9rZXl3b3JkPjxrZXl3b3JkPlNraW4gVGVzdHM8L2tleXdvcmQ+PGtleXdv
cmQ+VHJlYXRtZW50IE91dGNvbWU8L2tleXdvcmQ+PC9rZXl3b3Jkcz48ZGF0ZXM+PHllYXI+MjAx
MzwveWVhcj48cHViLWRhdGVzPjxkYXRlPkZlYjwvZGF0ZT48L3B1Yi1kYXRlcz48L2RhdGVzPjxp
c2JuPjA5MDUtNjE1NzwvaXNibj48YWNjZXNzaW9uLW51bT4yMjk1Nzg4OTwvYWNjZXNzaW9uLW51
bT48dXJscz48cmVsYXRlZC11cmxzPjx1cmw+aHR0cHM6Ly93d3cubmNiaS5ubG0ubmloLmdvdi9w
dWJtZWQvMjI5NTc4ODk8L3VybD48dXJsPmh0dHBzOi8vb25saW5lbGlicmFyeS53aWxleS5jb20v
ZG9pL2Ficy8xMC4xMTExL2ouMTM5OS0zMDM4LjIwMTIuMDEzNDkueDwvdXJsPjx1cmw+aHR0cHM6
Ly9vbmxpbmVsaWJyYXJ5LndpbGV5LmNvbS9kb2kvcGRmLzEwLjExMTEvai4xMzk5LTMwMzguMjAx
Mi4wMTM0OS54PC91cmw+PC9yZWxhdGVkLXVybHM+PC91cmxzPjxjdXN0b20xPlJDVCwgRXhjbHVk
ZSBOPTIwPC9jdXN0b20xPjxlbGVjdHJvbmljLXJlc291cmNlLW51bT4xMC4xMTExL2ouMTM5OS0z
MDM4LjIwMTIuMDEzNDkueDwvZWxlY3Ryb25pYy1yZXNvdXJjZS1udW0+PHJlbW90ZS1kYXRhYmFz
ZS1wcm92aWRlcj5OTE08L3JlbW90ZS1kYXRhYmFzZS1wcm92aWRlcj48bGFuZ3VhZ2U+ZW5nPC9s
YW5ndWFnZT48L3JlY29yZD48L0NpdGU+PENpdGU+PEF1dGhvcj5Fc2N1ZGVybzwvQXV0aG9yPjxZ
ZWFyPjIwMTU8L1llYXI+PFJlY051bT43NTA8L1JlY051bT48cmVjb3JkPjxyZWMtbnVtYmVyPjc1
MDwvcmVjLW51bWJlcj48Zm9yZWlnbi1rZXlzPjxrZXkgYXBwPSJFTiIgZGItaWQ9Ing5d3p6NWF0
YnNkMjJvZWZyejI1d3RheTJ4ZjVmdmVwNTAwciIgdGltZXN0YW1wPSIxNTU1NTE1OTE5Ij43NTA8
L2tleT48L2ZvcmVpZ24ta2V5cz48cmVmLXR5cGUgbmFtZT0iSm91cm5hbCBBcnRpY2xlIj4xNzwv
cmVmLXR5cGU+PGNvbnRyaWJ1dG9ycz48YXV0aG9ycz48YXV0aG9yPkVzY3VkZXJvLCBDLjwvYXV0
aG9yPjxhdXRob3I+Um9kcmlndWV6IERlbCBSaW8sIFAuPC9hdXRob3I+PGF1dGhvcj5TYW5jaGV6
LUdhcmNpYSwgUy48L2F1dGhvcj48YXV0aG9yPlBlcmV6LVJhbmdlbCwgSS48L2F1dGhvcj48YXV0
aG9yPlBlcmV6LUZhcmlub3MsIE4uPC9hdXRob3I+PGF1dGhvcj5HYXJjaWEtRmVybmFuZGV6LCBD
LjwvYXV0aG9yPjxhdXRob3I+SWJhbmV6LCBNLiBELjwvYXV0aG9yPjwvYXV0aG9ycz48L2NvbnRy
aWJ1dG9ycz48YXV0aC1hZGRyZXNzPkFsbGVyZ3kgRGVwYXJ0bWVudCwgSG9zcGl0YWwgSW5mYW50
aWxVbml2ZXJzaXRhcmlvIE5pbm8gSmVzdXMsIElJUy1QcmluY2VzYSwgTWFkcmlkLCBTcGFpbi4m
I3hEO1ByZXZlbnRpdmUgTWVkaWNpbmUgRGVwYXJ0bWVudCwgU2Nob29sIG9mIE1lZGljaW5lLCBV
bml2ZXJzaWRhZCBDb21wbHV0ZW5zZSwgTWFkcmlkLCBTcGFpbi4mI3hEO1ByZXZlbnRpdmUgTWVk
aWNpbmUgRGVwYXJ0bWVudCwgSG9zcGl0YWwgSW5mYW50YSBTb2ZpYSwgU2FuIFNlYmFzdGlhbiBk
ZSBsb3MgUmV5ZXMsIE1hZHJpZCwgU3BhaW4uPC9hdXRoLWFkZHJlc3M+PHRpdGxlcz48dGl0bGU+
RWFybHkgc3VzdGFpbmVkIHVucmVzcG9uc2l2ZW5lc3MgYWZ0ZXIgc2hvcnQtY291cnNlIGVnZyBv
cmFsIGltbXVub3RoZXJhcHk6IGEgcmFuZG9taXplZCBjb250cm9sbGVkIHN0dWR5IGluIGVnZy1h
bGxlcmdpYyBjaGlsZHJlbjwvdGl0bGU+PHNlY29uZGFyeS10aXRsZT5DbGluIEV4cCBBbGxlcmd5
PC9zZWNvbmRhcnktdGl0bGU+PGFsdC10aXRsZT5DbGluaWNhbCBhbmQgZXhwZXJpbWVudGFsIGFs
bGVyZ3kgOiBqb3VybmFsIG9mIHRoZSBCcml0aXNoIFNvY2lldHkgZm9yIEFsbGVyZ3kgYW5kIENs
aW5pY2FsIEltbXVub2xvZ3k8L2FsdC10aXRsZT48L3RpdGxlcz48cGVyaW9kaWNhbD48ZnVsbC10
aXRsZT5DbGluIEV4cCBBbGxlcmd5PC9mdWxsLXRpdGxlPjxhYmJyLTE+Q2xpbmljYWwgYW5kIGV4
cGVyaW1lbnRhbCBhbGxlcmd5IDogam91cm5hbCBvZiB0aGUgQnJpdGlzaCBTb2NpZXR5IGZvciBB
bGxlcmd5IGFuZCBDbGluaWNhbCBJbW11bm9sb2d5PC9hYmJyLTE+PC9wZXJpb2RpY2FsPjxhbHQt
cGVyaW9kaWNhbD48ZnVsbC10aXRsZT5DbGluIEV4cCBBbGxlcmd5PC9mdWxsLXRpdGxlPjxhYmJy
LTE+Q2xpbmljYWwgYW5kIGV4cGVyaW1lbnRhbCBhbGxlcmd5IDogam91cm5hbCBvZiB0aGUgQnJp
dGlzaCBTb2NpZXR5IGZvciBBbGxlcmd5IGFuZCBDbGluaWNhbCBJbW11bm9sb2d5PC9hYmJyLTE+
PC9hbHQtcGVyaW9kaWNhbD48cGFnZXM+MTgzMy00MzwvcGFnZXM+PHZvbHVtZT40NTwvdm9sdW1l
PjxudW1iZXI+MTI8L251bWJlcj48ZWRpdGlvbj4yMDE1LzA4LzA0PC9lZGl0aW9uPjxrZXl3b3Jk
cz48a2V5d29yZD5BZG9sZXNjZW50PC9rZXl3b3JkPjxrZXl3b3JkPkFsbGVyZ2Vucy9hZG1pbmlz
dHJhdGlvbiAmYW1wOyBkb3NhZ2UvKmltbXVub2xvZ3k8L2tleXdvcmQ+PGtleXdvcmQ+QmlvbWFy
a2Vyczwva2V5d29yZD48a2V5d29yZD5DaGlsZDwva2V5d29yZD48a2V5d29yZD5DaGlsZCwgUHJl
c2Nob29sPC9rZXl3b3JkPjxrZXl3b3JkPipEZXNlbnNpdGl6YXRpb24sIEltbXVub2xvZ2ljL2Fk
dmVyc2UgZWZmZWN0cy9tZXRob2RzPC9rZXl3b3JkPjxrZXl3b3JkPkVnZyBIeXBlcnNlbnNpdGl2
aXR5L2RpYWdub3Npcy8qaW1tdW5vbG9neS8qdGhlcmFweTwva2V5d29yZD48a2V5d29yZD5FZ2cg
V2hpdGUvYWR2ZXJzZSBlZmZlY3RzPC9rZXl3b3JkPjxrZXl3b3JkPkVnZ3MvKmFkdmVyc2UgZWZm
ZWN0czwva2V5d29yZD48a2V5d29yZD5GZW1hbGU8L2tleXdvcmQ+PGtleXdvcmQ+Rm9sbG93LVVw
IFN0dWRpZXM8L2tleXdvcmQ+PGtleXdvcmQ+SHVtYW5zPC9rZXl3b3JkPjxrZXl3b3JkPkltbXVu
b2dsb2J1bGluIEUvYmxvb2QvaW1tdW5vbG9neTwva2V5d29yZD48a2V5d29yZD5JbW11bm9nbG9i
dWxpbiBHL2Jsb29kL2ltbXVub2xvZ3k8L2tleXdvcmQ+PGtleXdvcmQ+TWFsZTwva2V5d29yZD48
a2V5d29yZD5SaXNrIEZhY3RvcnM8L2tleXdvcmQ+PGtleXdvcmQ+U2tpbiBUZXN0czwva2V5d29y
ZD48a2V5d29yZD5UaW1lIEZhY3RvcnM8L2tleXdvcmQ+PGtleXdvcmQ+VHJlYXRtZW50IE91dGNv
bWU8L2tleXdvcmQ+PGtleXdvcmQ+Y2xpbmljYWwgdG9sZXJhbmNlPC9rZXl3b3JkPjxrZXl3b3Jk
PmRlc2Vuc2l0aXphdGlvbjwva2V5d29yZD48a2V5d29yZD5lZ2cgYWxsZXJneTwva2V5d29yZD48
a2V5d29yZD5mb29kIGFsbGVyZ3k8L2tleXdvcmQ+PGtleXdvcmQ+b3JhbCBpbW11bm90aGVyYXB5
PC9rZXl3b3JkPjxrZXl3b3JkPnN1c3RhaW5lZCB1bnJlc3BvbnNpdmVuZXNzPC9rZXl3b3JkPjwv
a2V5d29yZHM+PGRhdGVzPjx5ZWFyPjIwMTU8L3llYXI+PHB1Yi1kYXRlcz48ZGF0ZT5EZWM8L2Rh
dGU+PC9wdWItZGF0ZXM+PC9kYXRlcz48aXNibj4wOTU0LTc4OTQ8L2lzYm4+PGFjY2Vzc2lvbi1u
dW0+MjYyMzY5OTc8L2FjY2Vzc2lvbi1udW0+PHVybHM+PHJlbGF0ZWQtdXJscz48dXJsPmh0dHBz
Oi8vd3d3Lm5jYmkubmxtLm5paC5nb3YvcHVibWVkLzI2MjM2OTk3PC91cmw+PHVybD5odHRwczov
L29ubGluZWxpYnJhcnkud2lsZXkuY29tL2RvaS9hYnMvMTAuMTExMS9jZWEuMTI2MDQ8L3VybD48
L3JlbGF0ZWQtdXJscz48L3VybHM+PGN1c3RvbTE+UkNUIGhlYXRlZCBOPTYxPC9jdXN0b20xPjxl
bGVjdHJvbmljLXJlc291cmNlLW51bT4xMC4xMTExL2NlYS4xMjYwNDwvZWxlY3Ryb25pYy1yZXNv
dXJjZS1udW0+PHJlbW90ZS1kYXRhYmFzZS1wcm92aWRlcj5OTE08L3JlbW90ZS1kYXRhYmFzZS1w
cm92aWRlcj48bGFuZ3VhZ2U+ZW5nPC9sYW5ndWFnZT48L3JlY29yZD48L0NpdGU+PENpdGU+PEF1
dGhvcj5GdWVudGVzLUFwYXJpY2lvPC9BdXRob3I+PFllYXI+MjAxMzwvWWVhcj48UmVjTnVtPjEz
NDYxPC9SZWNOdW0+PHJlY29yZD48cmVjLW51bWJlcj4xMzQ2MTwvcmVjLW51bWJlcj48Zm9yZWln
bi1rZXlzPjxrZXkgYXBwPSJFTiIgZGItaWQ9Ing5d3p6NWF0YnNkMjJvZWZyejI1d3RheTJ4ZjVm
dmVwNTAwciIgdGltZXN0YW1wPSIxNTU4NDUzODI0Ij4xMzQ2MTwva2V5PjwvZm9yZWlnbi1rZXlz
PjxyZWYtdHlwZSBuYW1lPSJKb3VybmFsIEFydGljbGUiPjE3PC9yZWYtdHlwZT48Y29udHJpYnV0
b3JzPjxhdXRob3JzPjxhdXRob3I+RnVlbnRlcy1BcGFyaWNpbywgVi48L2F1dGhvcj48YXV0aG9y
PkFsdmFyZXotUGVyZWEsIEEuPC9hdXRob3I+PGF1dGhvcj5JbmZhbnRlLCBTLjwvYXV0aG9yPjxh
dXRob3I+WmFwYXRlcm8sIEwuPC9hdXRob3I+PGF1dGhvcj5EJmFwb3M7T2xlbywgQS48L2F1dGhv
cj48YXV0aG9yPkFsb25zby1MZWJyZXJvLCBFLjwvYXV0aG9yPjwvYXV0aG9ycz48L2NvbnRyaWJ1
dG9ycz48YXV0aC1hZGRyZXNzPkFsbGVyZ3kgRGVwYXJ0bWVudCwgSG9zcGl0YWwgTWF0ZXJuby1J
bmZhbnRpbCBHcmVnb3JpbyBNYXJhbm9uLCBNYWRyaWQsIFNwYWluLiB2ZnVlbnRlc2FwYXJpY2lv
QGhvdG1haWwuY29tPC9hdXRoLWFkZHJlc3M+PHRpdGxlcz48dGl0bGU+U3BlY2lmaWMgb3JhbCB0
b2xlcmFuY2UgaW5kdWN0aW9uIGluIHBhZWRpYXRyaWMgcGF0aWVudHMgd2l0aCBwZXJzaXN0ZW50
IGVnZyBhbGxlcmd5PC90aXRsZT48c2Vjb25kYXJ5LXRpdGxlPkFsbGVyZ29sIEltbXVub3BhdGhv
bCAoTWFkcik8L3NlY29uZGFyeS10aXRsZT48YWx0LXRpdGxlPkFsbGVyZ29sb2dpYSBldCBpbW11
bm9wYXRob2xvZ2lhPC9hbHQtdGl0bGU+PC90aXRsZXM+PHBlcmlvZGljYWw+PGZ1bGwtdGl0bGU+
QWxsZXJnb2wgSW1tdW5vcGF0aG9sIChNYWRyKTwvZnVsbC10aXRsZT48YWJici0xPkFsbGVyZ29s
b2dpYSBldCBpbW11bm9wYXRob2xvZ2lhPC9hYmJyLTE+PC9wZXJpb2RpY2FsPjxhbHQtcGVyaW9k
aWNhbD48ZnVsbC10aXRsZT5BbGxlcmdvbCBJbW11bm9wYXRob2wgKE1hZHIpPC9mdWxsLXRpdGxl
PjxhYmJyLTE+QWxsZXJnb2xvZ2lhIGV0IGltbXVub3BhdGhvbG9naWE8L2FiYnItMT48L2FsdC1w
ZXJpb2RpY2FsPjxwYWdlcz4xNDMtNTA8L3BhZ2VzPjx2b2x1bWU+NDE8L3ZvbHVtZT48bnVtYmVy
PjM8L251bWJlcj48ZWRpdGlvbj4yMDEyLzA3LzI4PC9lZGl0aW9uPjxrZXl3b3Jkcz48a2V5d29y
ZD5BZG1pbmlzdHJhdGlvbiwgT3JhbDwva2V5d29yZD48a2V5d29yZD5BZG9sZXNjZW50PC9rZXl3
b3JkPjxrZXl3b3JkPkFsbGVyZ2Vucy9hZG1pbmlzdHJhdGlvbiAmYW1wOyBkb3NhZ2UvYWR2ZXJz
ZSBlZmZlY3RzLyp0aGVyYXBldXRpYyB1c2U8L2tleXdvcmQ+PGtleXdvcmQ+QW5hcGh5bGF4aXMv
ZHJ1ZyB0aGVyYXB5L2V0aW9sb2d5PC9rZXl3b3JkPjxrZXl3b3JkPkFzdGhtYS9jb21wbGljYXRp
b25zPC9rZXl3b3JkPjxrZXl3b3JkPkNoaWxkPC9rZXl3b3JkPjxrZXl3b3JkPkNoaWxkLCBQcmVz
Y2hvb2w8L2tleXdvcmQ+PGtleXdvcmQ+RGVybWF0aXRpcywgQXRvcGljL2NvbXBsaWNhdGlvbnM8
L2tleXdvcmQ+PGtleXdvcmQ+RGVzZW5zaXRpemF0aW9uLCBJbW11bm9sb2dpYy8qbWV0aG9kczwv
a2V5d29yZD48a2V5d29yZD5Eb3NlLVJlc3BvbnNlIFJlbGF0aW9uc2hpcCwgSW1tdW5vbG9naWM8
L2tleXdvcmQ+PGtleXdvcmQ+RWdnIEh5cGVyc2Vuc2l0aXZpdHkvY29tcGxpY2F0aW9ucy9kaWV0
IHRoZXJhcHkvKnRoZXJhcHk8L2tleXdvcmQ+PGtleXdvcmQ+KkVnZ3MvYWR2ZXJzZSBlZmZlY3Rz
PC9rZXl3b3JkPjxrZXl3b3JkPkVvc2lub3BoaWxpYyBFc29waGFnaXRpcy9ldGlvbG9neTwva2V5
d29yZD48a2V5d29yZD5FcGluZXBocmluZS90aGVyYXBldXRpYyB1c2U8L2tleXdvcmQ+PGtleXdv
cmQ+RmVtYWxlPC9rZXl3b3JkPjxrZXl3b3JkPkZvbGxvdy1VcCBTdHVkaWVzPC9rZXl3b3JkPjxr
ZXl3b3JkPkZvb2QgSGFuZGxpbmcvbWV0aG9kczwva2V5d29yZD48a2V5d29yZD5Gb29kLCBQcmVz
ZXJ2ZWQ8L2tleXdvcmQ+PGtleXdvcmQ+RnJlZXplIERyeWluZzwva2V5d29yZD48a2V5d29yZD5H
YXN0cm9pbnRlc3RpbmFsIERpc2Vhc2VzL2V0aW9sb2d5PC9rZXl3b3JkPjxrZXl3b3JkPkh1bWFu
czwva2V5d29yZD48a2V5d29yZD5NYWxlPC9rZXl3b3JkPjxrZXl3b3JkPlBhc3RldXJpemF0aW9u
PC9rZXl3b3JkPjxrZXl3b3JkPlBvd2RlcnM8L2tleXdvcmQ+PGtleXdvcmQ+U2tpbiBUZXN0czwv
a2V5d29yZD48L2tleXdvcmRzPjxkYXRlcz48eWVhcj4yMDEzPC95ZWFyPjxwdWItZGF0ZXM+PGRh
dGU+TWF5LUp1bjwvZGF0ZT48L3B1Yi1kYXRlcz48L2RhdGVzPjxpc2JuPjAzMDEtMDU0NjwvaXNi
bj48YWNjZXNzaW9uLW51bT4yMjgzNTYwNjwvYWNjZXNzaW9uLW51bT48dXJscz48L3VybHM+PGN1
c3RvbTE+UkNULCBOPTcyPC9jdXN0b20xPjxlbGVjdHJvbmljLXJlc291cmNlLW51bT4xMC4xMDE2
L2ouYWxsZXIuMjAxMi4wMi4wMDc8L2VsZWN0cm9uaWMtcmVzb3VyY2UtbnVtPjxyZW1vdGUtZGF0
YWJhc2UtcHJvdmlkZXI+TkxNPC9yZW1vdGUtZGF0YWJhc2UtcHJvdmlkZXI+PGxhbmd1YWdlPmVu
ZzwvbGFuZ3VhZ2U+PC9yZWNvcmQ+PC9DaXRlPjxDaXRlPjxBdXRob3I+R2lhdmk8L0F1dGhvcj48
WWVhcj4yMDE2PC9ZZWFyPjxSZWNOdW0+NjI0PC9SZWNOdW0+PHJlY29yZD48cmVjLW51bWJlcj42
MjQ8L3JlYy1udW1iZXI+PGZvcmVpZ24ta2V5cz48a2V5IGFwcD0iRU4iIGRiLWlkPSJ4OXd6ejVh
dGJzZDIyb2VmcnoyNXd0YXkyeGY1ZnZlcDUwMHIiIHRpbWVzdGFtcD0iMTU1NTUxNTkxNiI+NjI0
PC9rZXk+PC9mb3JlaWduLWtleXM+PHJlZi10eXBlIG5hbWU9IkpvdXJuYWwgQXJ0aWNsZSI+MTc8
L3JlZi10eXBlPjxjb250cmlidXRvcnM+PGF1dGhvcnM+PGF1dGhvcj5HaWF2aSwgUy48L2F1dGhv
cj48YXV0aG9yPlZpc3NlcnMsIFkuIE0uPC9hdXRob3I+PGF1dGhvcj5NdXJhcm8sIEEuPC9hdXRo
b3I+PGF1dGhvcj5MYXVlbmVyLCBSLjwvYXV0aG9yPjxhdXRob3I+S29uc3RhbnRpbm9wb3Vsb3Ms
IEEuIFAuPC9hdXRob3I+PGF1dGhvcj5NZXJjZW5pZXIsIEEuPC9hdXRob3I+PGF1dGhvcj5XZXJt
ZWlsbGUsIEEuPC9hdXRob3I+PGF1dGhvcj5MYXp6YXJvdHRvLCBGLjwvYXV0aG9yPjxhdXRob3I+
RnJlaSwgUi48L2F1dGhvcj48YXV0aG9yPkJvbmFndXJvLCBSLjwvYXV0aG9yPjxhdXRob3I+U3Vt
bWVybWF0dGVyLCBTLjwvYXV0aG9yPjxhdXRob3I+TnV0dGVuLCBTLjwvYXV0aG9yPjxhdXRob3I+
UGFwYWRvcG91bG9zLCBOLiBHLjwvYXV0aG9yPjwvYXV0aG9ycz48L2NvbnRyaWJ1dG9ycz48YXV0
aC1hZGRyZXNzPkFsbGVyZ3kgRGVwYXJ0bWVudCwgMm5kIFBhZWRpYXRyaWMgQ2xpbmljLCBVbml2
ZXJzaXR5IG9mIEF0aGVucywgQXRoZW5zLCBHcmVlY2UuJiN4RDtBbGxlcmd5IEdyb3VwLCBOdXRy
aXRpb24gJmFtcDsgSGVhbHRoIFJlc2VhcmNoLCBOZXN0bGUgUmVzZWFyY2ggQ2VudGVyLCBMYXVz
YW5uZSwgU3dpdHplcmxhbmQuJiN4RDtSZWZlcnJhbCBDZW50cmUgZm9yIEZvb2QgQWxsZXJneSBE
aWFnbm9zaXMgYW5kIFRyZWF0bWVudCwgVmVuZXRvIFJlZ2lvbiwgRGVwYXJ0bWVudCBvZiBXb21l
biBhbmQgQ2hpbGQgSGVhbHRoLCBQYWR1YSBVbml2ZXJzaXR5IEhvc3BpdGFsLCBQYWR1YSwgSXRh
bHkuJiN4RDtDaGlsZHJlbiZhcG9zO3MgSG9zcGl0YWwgb2YgRWFzdGVybiBTd2l0emVybGFuZCwg
U3QuIEdhbGxlbiwgU3dpdHplcmxhbmQuJiN4RDtDSy1DQVJFLCBEYXZvcywgU3dpdHplcmxhbmQu
JiN4RDtTd2lzcyBJbnN0aXR1dGUgb2YgQWxsZXJneSBhbmQgQXN0aG1hIFJlc2VhcmNoIChTSUFG
KSwgVW5pdmVyc2l0eSBvZiBadXJpY2gsIERhdm9zLCBTd2l0emVybGFuZC4mI3hEO0NocmlzdGlu
ZSBLdWhuZS1DZW50ZXIgZm9yIEFsbGVyZ3kgUmVzZWFyY2ggYW5kIEVkdWNhdGlvbiwgWnVyaWNo
LCBTd2l0emVybGFuZC4mI3hEO0FsbGVyZ3kgRGVwYXJ0bWVudCwgMm5kIFBhZWRpYXRyaWMgQ2xp
bmljLCBVbml2ZXJzaXR5IG9mIEF0aGVucywgQXRoZW5zLCBHcmVlY2UuIE5pa29sYW9zLlBhcGFk
b3BvdWxvc0BtYW5jaGVzdGVyLmFjLnVrLiYjeEQ7Q2VudHJlIGZvciBQYWVkaWF0cmljcyAmYW1w
OyBDaGlsZCBIZWFsdGgsIEluc3RpdHV0ZSBvZiBIdW1hbiBEZXZlbG9wbWVudCwgVGhlIFVuaXZl
cnNpdHkgb2YgTWFuY2hlc3RlciwgTWFuY2hlc3RlciwgVUsuIE5pa29sYW9zLlBhcGFkb3BvdWxv
c0BtYW5jaGVzdGVyLmFjLnVrLjwvYXV0aC1hZGRyZXNzPjx0aXRsZXM+PHRpdGxlPk9yYWwgaW1t
dW5vdGhlcmFweSB3aXRoIGxvdyBhbGxlcmdlbmljIGh5ZHJvbHlzZWQgZWdnIGluIGVnZyBhbGxl
cmdpYyBjaGlsZHJlbjwvdGl0bGU+PHNlY29uZGFyeS10aXRsZT5BbGxlcmd5PC9zZWNvbmRhcnkt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bGU+PGFiYnItMT5BbGxlcmd5PC9hYmJyLTE+PC9hbHQtcGVyaW9kaWNhbD48cGFnZXM+MTU3NS0x
NTg0PC9wYWdlcz48dm9sdW1lPjcxPC92b2x1bWU+PG51bWJlcj4xMTwvbnVtYmVyPjxlZGl0aW9u
PjIwMTYvMDQvMTA8L2VkaXRpb24+PGtleXdvcmRzPjxrZXl3b3JkPkFkbWluaXN0cmF0aW9uLCBP
cmFsPC9rZXl3b3JkPjxrZXl3b3JkPkFsbGVyZ2Vucy8qYWRtaW5pc3RyYXRpb24gJmFtcDsgZG9z
YWdlLyppbW11bm9sb2d5PC9rZXl3b3JkPjxrZXl3b3JkPkJhc29waGlscy9pbW11bm9sb2d5L21l
dGFib2xpc208L2tleXdvcmQ+PGtleXdvcmQ+Q2hpbGQsIFByZXNjaG9vbDwva2V5d29yZD48a2V5
d29yZD4qRGVzZW5zaXRpemF0aW9uLCBJbW11bm9sb2dpYy9tZXRob2RzPC9rZXl3b3JkPjxrZXl3
b3JkPkVnZyBIeXBlcnNlbnNpdGl2aXR5L2RpYWdub3Npcy8qaW1tdW5vbG9neS8qdGhlcmFweTwv
a2V5d29yZD48a2V5d29yZD5FZ2dzLyphZHZlcnNlIGVmZmVjdHM8L2tleXdvcmQ+PGtleXdvcmQ+
RmVtYWxlPC9rZXl3b3JkPjxrZXl3b3JkPkh1bWFuczwva2V5d29yZD48a2V5d29yZD5JbW11bm9n
bG9idWxpbiBFL2ltbXVub2xvZ3k8L2tleXdvcmQ+PGtleXdvcmQ+SW1tdW5vZ2xvYnVsaW4gRy9p
bW11bm9sb2d5PC9rZXl3b3JkPjxrZXl3b3JkPkltbXVub3BoZW5vdHlwaW5nPC9rZXl3b3JkPjxr
ZXl3b3JkPkluZmFudDwva2V5d29yZD48a2V5d29yZD5NYWxlPC9rZXl3b3JkPjxrZXl3b3JkPlBo
b3NwaG9yaWMgRGllc3RlciBIeWRyb2xhc2VzL21ldGFib2xpc208L2tleXdvcmQ+PGtleXdvcmQ+
UHlyb3Bob3NwaGF0YXNlcy9tZXRhYm9saXNtPC9rZXl3b3JkPjxrZXl3b3JkPlNraW4gVGVzdHM8
L2tleXdvcmQ+PGtleXdvcmQ+VGV0cmFzcGFuaW4gMzAvbWV0YWJvbGlzbTwva2V5d29yZD48a2V5
d29yZD5UcmVhdG1lbnQgT3V0Y29tZTwva2V5d29yZD48a2V5d29yZD4qYmFzb3BoaWwgYWN0aXZh
dGlvbiB0ZXN0PC9rZXl3b3JkPjxrZXl3b3JkPiplZ2c8L2tleXdvcmQ+PGtleXdvcmQ+KmZvb2Qg
YWxsZXJneTwva2V5d29yZD48a2V5d29yZD4qaHlkcm9seXNlZCBwcm90ZWluczwva2V5d29yZD48
a2V5d29yZD4qb3JhbCBpbW11bm90aGVyYXB5PC9rZXl3b3JkPjwva2V5d29yZHM+PGRhdGVzPjx5
ZWFyPjIwMTY8L3llYXI+PHB1Yi1kYXRlcz48ZGF0ZT5Ob3Y8L2RhdGU+PC9wdWItZGF0ZXM+PC9k
YXRlcz48aXNibj4wMTA1LTQ1Mzg8L2lzYm4+PGFjY2Vzc2lvbi1udW0+MjcwNTk2NzE8L2FjY2Vz
c2lvbi1udW0+PHVybHM+PHJlbGF0ZWQtdXJscz48dXJsPmh0dHBzOi8vd3d3Lm5jYmkubmxtLm5p
aC5nb3YvcHVibWVkLzI3MDU5NjcxPC91cmw+PHVybD5odHRwczovL29ubGluZWxpYnJhcnkud2ls
ZXkuY29tL2RvaS9hYnMvMTAuMTExMS9hbGwuMTI5MDU8L3VybD48L3JlbGF0ZWQtdXJscz48L3Vy
bHM+PGN1c3RvbTE+UkNULCBOPTI5IEV4Y2x1ZGU8L2N1c3RvbTE+PGVsZWN0cm9uaWMtcmVzb3Vy
Y2UtbnVtPjEwLjExMTEvYWxsLjEyOTA1PC9lbGVjdHJvbmljLXJlc291cmNlLW51bT48cmVtb3Rl
LWRhdGFiYXNlLXByb3ZpZGVyPk5MTTwvcmVtb3RlLWRhdGFiYXNlLXByb3ZpZGVyPjxsYW5ndWFn
ZT5lbmc8L2xhbmd1YWdlPjwvcmVjb3JkPjwvQ2l0ZT48Q2l0ZT48QXV0aG9yPk1lZ2xpbzwvQXV0
aG9yPjxZZWFyPjIwMTM8L1llYXI+PFJlY051bT4xMzQ3MjwvUmVjTnVtPjxyZWNvcmQ+PHJlYy1u
dW1iZXI+MTM0NzI8L3JlYy1udW1iZXI+PGZvcmVpZ24ta2V5cz48a2V5IGFwcD0iRU4iIGRiLWlk
PSJ4OXd6ejVhdGJzZDIyb2VmcnoyNXd0YXkyeGY1ZnZlcDUwMHIiIHRpbWVzdGFtcD0iMTU1ODQ1
MzgyNiI+MTM0NzI8L2tleT48L2ZvcmVpZ24ta2V5cz48cmVmLXR5cGUgbmFtZT0iSm91cm5hbCBB
cnRpY2xlIj4xNzwvcmVmLXR5cGU+PGNvbnRyaWJ1dG9ycz48YXV0aG9ycz48YXV0aG9yPk1lZ2xp
bywgUC48L2F1dGhvcj48YXV0aG9yPkdpYW1waWV0cm8sIFAuIEcuPC9hdXRob3I+PGF1dGhvcj5D
YXJlbGxvLCBSLjwvYXV0aG9yPjxhdXRob3I+R2FicmllbGUsIEkuPC9hdXRob3I+PGF1dGhvcj5B
dml0YWJpbGUsIFMuPC9hdXRob3I+PGF1dGhvcj5HYWxsaSwgRS48L2F1dGhvcj48L2F1dGhvcnM+
PC9jb250cmlidXRvcnM+PGF1dGgtYWRkcmVzcz5EZXBhcnRtZW50IG9mIFBlZGlhdHJpYyBBbGxl
cmd5LCBSZXNlYXJjaCBDZW50cmUsIFNhbiBQaWV0cm8gSG9zcGl0YWwgLSBGYXRlYmVuZWZyYXRl
bGxpLCBSb21lLCBJdGFseS4gcGFvbG8ubWVnbGlvQHRpc2NhbGkuaXQ8L2F1dGgtYWRkcmVzcz48
dGl0bGVzPjx0aXRsZT5PcmFsIGZvb2QgZGVzZW5zaXRpemF0aW9uIGluIGNoaWxkcmVuIHdpdGgg
SWdFLW1lZGlhdGVkIGhlbiZhcG9zO3MgZWdnIGFsbGVyZ3k6IGEgbmV3IHByb3RvY29sIHdpdGgg
cmF3IGhlbiZhcG9zO3MgZWdnPC90aXRsZT48c2Vjb25kYXJ5LXRpdGxlPlBlZGlhdHIgQWxsZXJn
eSBJbW11bm9sPC9zZWNvbmRhcnktdGl0bGU+PGFsdC10aXRsZT5QZWRpYXRyaWMgYWxsZXJneSBh
bmQgaW1tdW5vbG9neSA6IG9mZmljaWFsIHB1YmxpY2F0aW9uIG9mIHRoZSBFdXJvcGVhbiBTb2Np
ZXR5IG9mIFBlZGlhdHJpYyBBbGxlcmd5IGFuZCBJbW11bm9sb2d5PC9hbHQtdGl0bGU+PC90aXRs
ZXM+PHBlcmlvZGljYWw+PGZ1bGwtdGl0bGU+UGVkaWF0ciBBbGxlcmd5IEltbXVub2w8L2Z1bGwt
dGl0bGU+PGFiYnItMT5QZWRpYXRyaWMgYWxsZXJneSBhbmQgaW1tdW5vbG9neSA6IG9mZmljaWFs
IHB1YmxpY2F0aW9uIG9mIHRoZSBFdXJvcGVhbiBTb2NpZXR5IG9mIFBlZGlhdHJpYyBBbGxlcmd5
IGFuZCBJbW11bm9sb2d5PC9hYmJyLTE+PC9wZXJpb2RpY2FsPjxhbHQtcGVyaW9kaWNhbD48ZnVs
bC10aXRsZT5QZWRpYXRyIEFsbGVyZ3kgSW1tdW5vbDwvZnVsbC10aXRsZT48YWJici0xPlBlZGlh
dHJpYyBhbGxlcmd5IGFuZCBpbW11bm9sb2d5IDogb2ZmaWNpYWwgcHVibGljYXRpb24gb2YgdGhl
IEV1cm9wZWFuIFNvY2lldHkgb2YgUGVkaWF0cmljIEFsbGVyZ3kgYW5kIEltbXVub2xvZ3k8L2Fi
YnItMT48L2FsdC1wZXJpb2RpY2FsPjxwYWdlcz43NS04MzwvcGFnZXM+PHZvbHVtZT4yNDwvdm9s
dW1lPjxudW1iZXI+MTwvbnVtYmVyPjxlZGl0aW9uPjIwMTIvMDgvMTQ8L2VkaXRpb24+PGtleXdv
cmRzPjxrZXl3b3JkPkFkbWluaXN0cmF0aW9uLCBPcmFsPC9rZXl3b3JkPjxrZXl3b3JkPkFkb2xl
c2NlbnQ8L2tleXdvcmQ+PGtleXdvcmQ+QW5pbWFsczwva2V5d29yZD48a2V5d29yZD5DaGlja2Vu
czwva2V5d29yZD48a2V5d29yZD5DaGlsZDwva2V5d29yZD48a2V5d29yZD5DaGlsZCwgUHJlc2No
b29sPC9rZXl3b3JkPjxrZXl3b3JkPkRlc2Vuc2l0aXphdGlvbiwgSW1tdW5vbG9naWMvYWR2ZXJz
ZSBlZmZlY3RzLyptZXRob2RzPC9rZXl3b3JkPjxrZXl3b3JkPkRvdWJsZS1CbGluZCBNZXRob2Q8
L2tleXdvcmQ+PGtleXdvcmQ+RWdnIEh5cGVyc2Vuc2l0aXZpdHkvZGlhZ25vc2lzL2V0aW9sb2d5
LyppbW11bm9sb2d5PC9rZXl3b3JkPjxrZXl3b3JkPkVnZyBQcm90ZWlucy8qYWRtaW5pc3RyYXRp
b24gJmFtcDsgZG9zYWdlL2FkdmVyc2UgZWZmZWN0cy9pbW11bm9sb2d5PC9rZXl3b3JkPjxrZXl3
b3JkPkVnZ3MvKmFkdmVyc2UgZWZmZWN0czwva2V5d29yZD48a2V5d29yZD5GZW1hbGU8L2tleXdv
cmQ+PGtleXdvcmQ+SHVtYW5zPC9rZXl3b3JkPjxrZXl3b3JkPkltbXVuZSBUb2xlcmFuY2U8L2tl
eXdvcmQ+PGtleXdvcmQ+SW1tdW5vZ2xvYnVsaW4gRS8qYmxvb2QvaW1tdW5vbG9neTwva2V5d29y
ZD48a2V5d29yZD5NYWxlPC9rZXl3b3JkPjxrZXl3b3JkPlRyZWF0bWVudCBPdXRjb21lPC9rZXl3
b3JkPjwva2V5d29yZHM+PGRhdGVzPjx5ZWFyPjIwMTM8L3llYXI+PHB1Yi1kYXRlcz48ZGF0ZT5G
ZWI8L2RhdGU+PC9wdWItZGF0ZXM+PC9kYXRlcz48aXNibj4wOTA1LTYxNTc8L2lzYm4+PGFjY2Vz
c2lvbi1udW0+MjI4ODI0MzA8L2FjY2Vzc2lvbi1udW0+PHVybHM+PHJlbGF0ZWQtdXJscz48dXJs
Pmh0dHBzOi8vd3d3Lm5jYmkubmxtLm5paC5nb3YvcHVibWVkLzIyODgyNDMwPC91cmw+PHVybD5o
dHRwczovL29ubGluZWxpYnJhcnkud2lsZXkuY29tL2RvaS9hYnMvMTAuMTExMS9qLjEzOTktMzAz
OC4yMDEyLjAxMzQxLng8L3VybD48dXJsPmh0dHBzOi8vb25saW5lbGlicmFyeS53aWxleS5jb20v
ZG9pL3BkZi8xMC4xMTExL2ouMTM5OS0zMDM4LjIwMTIuMDEzNDEueDwvdXJsPjwvcmVsYXRlZC11
cmxzPjwvdXJscz48Y3VzdG9tMT5SQ1QsIE49MjA8L2N1c3RvbTE+PGVsZWN0cm9uaWMtcmVzb3Vy
Y2UtbnVtPjEwLjExMTEvai4xMzk5LTMwMzguMjAxMi4wMTM0MS54PC9lbGVjdHJvbmljLXJlc291
cmNlLW51bT48cmVtb3RlLWRhdGFiYXNlLXByb3ZpZGVyPk5MTTwvcmVtb3RlLWRhdGFiYXNlLXBy
b3ZpZGVyPjxsYW5ndWFnZT5lbmc8L2xhbmd1YWdlPjwvcmVjb3JkPjwvQ2l0ZT48Q2l0ZT48QXV0
aG9yPlBlcmV6LVJhbmdlbDwvQXV0aG9yPjxZZWFyPjIwMTc8L1llYXI+PFJlY051bT4xMzQ0Njwv
UmVjTnVtPjxyZWNvcmQ+PHJlYy1udW1iZXI+MTM0NDY8L3JlYy1udW1iZXI+PGZvcmVpZ24ta2V5
cz48a2V5IGFwcD0iRU4iIGRiLWlkPSJ4OXd6ejVhdGJzZDIyb2VmcnoyNXd0YXkyeGY1ZnZlcDUw
MHIiIHRpbWVzdGFtcD0iMTU1ODQ1MzgyMiI+MTM0NDY8L2tleT48L2ZvcmVpZ24ta2V5cz48cmVm
LXR5cGUgbmFtZT0iSm91cm5hbCBBcnRpY2xlIj4xNzwvcmVmLXR5cGU+PGNvbnRyaWJ1dG9ycz48
YXV0aG9ycz48YXV0aG9yPlBlcmV6LVJhbmdlbCwgSS48L2F1dGhvcj48YXV0aG9yPlJvZHJpZ3Vl
eiBEZWwgUmlvLCBQLjwvYXV0aG9yPjxhdXRob3I+RXNjdWRlcm8sIEMuPC9hdXRob3I+PGF1dGhv
cj5TYW5jaGV6LUdhcmNpYSwgUy48L2F1dGhvcj48YXV0aG9yPlNhbmNoZXotSGVybmFuZGV6LCBK
LiBKLjwvYXV0aG9yPjxhdXRob3I+SWJhbmV6LCBNLiBELjwvYXV0aG9yPjwvYXV0aG9ycz48L2Nv
bnRyaWJ1dG9ycz48YXV0aC1hZGRyZXNzPkFsbGVyZ3kgRGVwYXJ0bWVudCwgSG9zcGl0YWwgSW5m
YW50aWwgVW5pdmVyc2l0YXJpbyBOaW5vIEplc3VzLCBNYWRyaWQsIFNwYWluLiYjeEQ7QWxsZXJn
eSBEZXBhcnRtZW50LCBIb3NwaXRhbCBJbmZhbnRpbCBVbml2ZXJzaXRhcmlvIE5pbm8gSmVzdXMs
IE1hZHJpZCwgU3BhaW47IEhlYWx0aCBSZXNlYXJjaCBJbnN0aXR1dGUgUHJpbmNlc2EsIE1hZHJp
ZCwgU3BhaW4uJiN4RDtVbmlkYWQgZGUgSW52ZXN0aWdhY2lvbiBlbiBTYWx1ZCBQdWJsaWNhLCBN
b250ZXJyZXksIE1leGljby4mI3hEO0FsbGVyZ3kgRGVwYXJ0bWVudCwgSG9zcGl0YWwgSW5mYW50
aWwgVW5pdmVyc2l0YXJpbyBOaW5vIEplc3VzLCBNYWRyaWQsIFNwYWluOyBIZWFsdGggUmVzZWFy
Y2ggSW5zdGl0dXRlIFByaW5jZXNhLCBNYWRyaWQsIFNwYWluLiBFbGVjdHJvbmljIGFkZHJlc3M6
IG1pYmFuZXpzQHNhbHVkLm1hZHJpZC5vcmcuPC9hdXRoLWFkZHJlc3M+PHRpdGxlcz48dGl0bGU+
RWZmaWNhY3kgYW5kIHNhZmV0eSBvZiBoaWdoLWRvc2UgcnVzaCBvcmFsIGltbXVub3RoZXJhcHkg
aW4gcGVyc2lzdGVudCBlZ2cgYWxsZXJnaWMgY2hpbGRyZW46IEEgcmFuZG9taXplZCBjbGluaWNh
bCB0cmlhbDwvdGl0bGU+PHNlY29uZGFyeS10aXRsZT5Bbm4gQWxsZXJneSBBc3RobWEgSW1tdW5v
bDwvc2Vjb25kYXJ5LXRpdGxlPjxhbHQtdGl0bGU+QW5uYWxzIG9mIGFsbGVyZ3ksIGFzdGhtYSAm
YW1wOyBpbW11bm9sb2d5IDogb2ZmaWNpYWwgcHVibGljYXRpb24gb2YgdGhlIEFtZXJpY2FuIENv
bGxlZ2Ugb2YgQWxsZXJneSwgQXN0aG1hLCAmYW1wOyBJbW11bm9sb2d5PC9hbHQtdGl0bGU+PC90
aXRsZXM+PHBlcmlvZGljYWw+PGZ1bGwtdGl0bGU+QW5uIEFsbGVyZ3kgQXN0aG1hIEltbXVub2w8
L2Z1bGwtdGl0bGU+PGFiYnItMT5Bbm5hbHMgb2YgYWxsZXJneSwgYXN0aG1hICZhbXA7IGltbXVu
b2xvZ3kgOiBvZmZpY2lhbCBwdWJsaWNhdGlvbiBvZiB0aGUgQW1lcmljYW4gQ29sbGVnZSBvZiBB
bGxlcmd5LCBBc3RobWEsICZhbXA7IEltbXVub2xvZ3k8L2FiYnItMT48L3BlcmlvZGljYWw+PGFs
dC1wZXJpb2RpY2FsPjxmdWxsLXRpdGxlPkFubiBBbGxlcmd5IEFzdGhtYSBJbW11bm9sPC9mdWxs
LXRpdGxlPjxhYmJyLTE+QW5uYWxzIG9mIGFsbGVyZ3ksIGFzdGhtYSAmYW1wOyBpbW11bm9sb2d5
IDogb2ZmaWNpYWwgcHVibGljYXRpb24gb2YgdGhlIEFtZXJpY2FuIENvbGxlZ2Ugb2YgQWxsZXJn
eSwgQXN0aG1hLCAmYW1wOyBJbW11bm9sb2d5PC9hYmJyLTE+PC9hbHQtcGVyaW9kaWNhbD48cGFn
ZXM+MzU2LTM2NC5lMzwvcGFnZXM+PHZvbHVtZT4xMTg8L3ZvbHVtZT48bnVtYmVyPjM8L251bWJl
cj48ZWRpdGlvbj4yMDE3LzAxLzE1PC9lZGl0aW9uPjxrZXl3b3Jkcz48a2V5d29yZD5BZG1pbmlz
dHJhdGlvbiwgT3JhbDwva2V5d29yZD48a2V5d29yZD5BZG9sZXNjZW50PC9rZXl3b3JkPjxrZXl3
b3JkPkFsbGVyZ2Vucy8qYWRtaW5pc3RyYXRpb24gJmFtcDsgZG9zYWdlLyppbW11bm9sb2d5PC9r
ZXl3b3JkPjxrZXl3b3JkPkJpb21hcmtlcnM8L2tleXdvcmQ+PGtleXdvcmQ+Q2hpbGQ8L2tleXdv
cmQ+PGtleXdvcmQ+Q2hpbGQsIFByZXNjaG9vbDwva2V5d29yZD48a2V5d29yZD5EZXNlbnNpdGl6
YXRpb24sIEltbXVub2xvZ2ljLyptZXRob2RzPC9rZXl3b3JkPjxrZXl3b3JkPkVnZyBIeXBlcnNl
bnNpdGl2aXR5L2RpYWdub3Npcy8qaW1tdW5vbG9neS8qdGhlcmFweTwva2V5d29yZD48a2V5d29y
ZD5FZ2dzLyphZHZlcnNlIGVmZmVjdHM8L2tleXdvcmQ+PGtleXdvcmQ+RmVtYWxlPC9rZXl3b3Jk
PjxrZXl3b3JkPkZvbGxvdy1VcCBTdHVkaWVzPC9rZXl3b3JkPjxrZXl3b3JkPkh1bWFuczwva2V5
d29yZD48a2V5d29yZD5JbW11bm9nbG9idWxpbiBFL2Jsb29kL2ltbXVub2xvZ3k8L2tleXdvcmQ+
PGtleXdvcmQ+SW1tdW5vZ2xvYnVsaW4gRy9ibG9vZC9pbW11bm9sb2d5PC9rZXl3b3JkPjxrZXl3
b3JkPk1hbGU8L2tleXdvcmQ+PGtleXdvcmQ+UGhlbm90eXBlPC9rZXl3b3JkPjxrZXl3b3JkPlJp
c2sgRmFjdG9yczwva2V5d29yZD48a2V5d29yZD5UcmVhdG1lbnQgT3V0Y29tZTwva2V5d29yZD48
a2V5d29yZD5Xb3JrZmxvdzwva2V5d29yZD48L2tleXdvcmRzPjxkYXRlcz48eWVhcj4yMDE3PC95
ZWFyPjxwdWItZGF0ZXM+PGRhdGU+TWFyPC9kYXRlPjwvcHViLWRhdGVzPjwvZGF0ZXM+PGlzYm4+
MTA4MS0xMjA2PC9pc2JuPjxhY2Nlc3Npb24tbnVtPjI4MDg3MzgyPC9hY2Nlc3Npb24tbnVtPjx1
cmxzPjxyZWxhdGVkLXVybHM+PHVybD48c3R5bGUgZmFjZT0idW5kZXJsaW5lIiBmb250PSJkZWZh
dWx0IiBzaXplPSIxMDAlIj5odHRwczovL3d3dy5uY2JpLm5sbS5uaWguZ292L3B1Ym1lZC8yODA4
NzM4Mjwvc3R5bGU+PC91cmw+PHVybD48c3R5bGUgZmFjZT0idW5kZXJsaW5lIiBmb250PSJkZWZh
dWx0IiBzaXplPSIxMDAlIj5odHRwczovL3d3dy5zY2llbmNlZGlyZWN0LmNvbS9zY2llbmNlL2Fy
dGljbGUvcGlpL1MxMDgxMTIwNjE2MzEzNTc2P3ZpYSUzRGlodWI8L3N0eWxlPjwvdXJsPjwvcmVs
YXRlZC11cmxzPjwvdXJscz48Y3VzdG9tMT5SQ1QsIGhlYXRlZCwgTj0zMzwvY3VzdG9tMT48ZWxl
Y3Ryb25pYy1yZXNvdXJjZS1udW0+MTAuMTAxNi9qLmFuYWkuMjAxNi4xMS4wMjM8L2VsZWN0cm9u
aWMtcmVzb3VyY2UtbnVtPjxyZW1vdGUtZGF0YWJhc2UtcHJvdmlkZXI+TkxNPC9yZW1vdGUtZGF0
YWJhc2UtcHJvdmlkZXI+PGxhbmd1YWdlPmVuZzwvbGFuZ3VhZ2U+PC9yZWNvcmQ+PC9DaXRlPjwv
RW5kTm90ZT5=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18,19,32,34,35,37,51-53</w:t>
            </w:r>
            <w:r w:rsidRPr="0029583B">
              <w:rPr>
                <w:sz w:val="18"/>
                <w:szCs w:val="18"/>
              </w:rPr>
              <w:fldChar w:fldCharType="end"/>
            </w:r>
            <w:r w:rsidRPr="0029583B">
              <w:rPr>
                <w:sz w:val="18"/>
                <w:szCs w:val="18"/>
              </w:rPr>
              <w:t xml:space="preserve"> and 1 CCT</w:t>
            </w:r>
            <w:r w:rsidRPr="0029583B">
              <w:rPr>
                <w:sz w:val="18"/>
                <w:szCs w:val="18"/>
              </w:rPr>
              <w:fldChar w:fldCharType="begin">
                <w:fldData xml:space="preserve">PEVuZE5vdGU+PENpdGU+PEF1dGhvcj5WYXpxdWV6LU9ydGl6PC9BdXRob3I+PFllYXI+MjAxNDwv
WWVhcj48UmVjTnVtPjEwNjI8L1JlY051bT48RGlzcGxheVRleHQ+PHN0eWxlIGZhY2U9InN1cGVy
c2NyaXB0Ij41NDwvc3R5bGU+PC9EaXNwbGF5VGV4dD48cmVjb3JkPjxyZWMtbnVtYmVyPjEwNjI8
L3JlYy1udW1iZXI+PGZvcmVpZ24ta2V5cz48a2V5IGFwcD0iRU4iIGRiLWlkPSJ4OXd6ejVhdGJz
ZDIyb2VmcnoyNXd0YXkyeGY1ZnZlcDUwMHIiIHRpbWVzdGFtcD0iMTU1NTUxNTkyNyI+MTA2Mjwv
a2V5PjwvZm9yZWlnbi1rZXlzPjxyZWYtdHlwZSBuYW1lPSJKb3VybmFsIEFydGljbGUiPjE3PC9y
ZWYtdHlwZT48Y29udHJpYnV0b3JzPjxhdXRob3JzPjxhdXRob3I+VmF6cXVlei1PcnRpeiwgTS48
L2F1dGhvcj48YXV0aG9yPkFsdmFybywgTS48L2F1dGhvcj48YXV0aG9yPlBpcXVlciwgTS48L2F1
dGhvcj48YXV0aG9yPkRvbWluZ3VleiwgTy48L2F1dGhvcj48YXV0aG9yPk1hY2hpbmVuYSwgQS48
L2F1dGhvcj48YXV0aG9yPk1hcnRpbi1NYXRlb3MsIE0uIEEuPC9hdXRob3I+PGF1dGhvcj5QbGF6
YSwgQS4gTS48L2F1dGhvcj48L2F1dGhvcnM+PC9jb250cmlidXRvcnM+PGF1dGgtYWRkcmVzcz5Q
YWVkaWF0cmljIEFsbGVyZ3kgYW5kIENsaW5pY2FsIEltbXVub2xvZ3kgRGVwYXJ0bWVudCwgSG9z
cGl0YWwgU2FudCBKb2FuIGRlIERldSwgVW5pdmVyc2l0YXQgZGUgQmFyY2Vsb25hLCBCYXJjZWxv
bmEsIFNwYWluLjwvYXV0aC1hZGRyZXNzPjx0aXRsZXM+PHRpdGxlPkJhc2VsaW5lIHNwZWNpZmlj
IElnRSBsZXZlbHMgYXJlIHVzZWZ1bCB0byBwcmVkaWN0IHNhZmV0eSBvZiBvcmFsIGltbXVub3Ro
ZXJhcHkgaW4gZWdnLWFsbGVyZ2ljIGNoaWxkcmVuPC90aXRsZT48c2Vjb25kYXJ5LXRpdGxlPkNs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b2xvZ3k8L2FiYnItMT48L2FsdC1wZXJpb2RpY2FsPjxwYWdlcz4xMzAtNDE8L3BhZ2VzPjx2b2x1
bWU+NDQ8L3ZvbHVtZT48bnVtYmVyPjE8L251bWJlcj48ZWRpdGlvbj4yMDEzLzEyLzIxPC9lZGl0
aW9uPjxrZXl3b3Jkcz48a2V5d29yZD5BZG1pbmlzdHJhdGlvbiwgT3JhbDwva2V5d29yZD48a2V5
d29yZD5BbGxlcmdlbnMvYWRtaW5pc3RyYXRpb24gJmFtcDsgZG9zYWdlL2ltbXVub2xvZ3k8L2tl
eXdvcmQ+PGtleXdvcmQ+Q2FzZS1Db250cm9sIFN0dWRpZXM8L2tleXdvcmQ+PGtleXdvcmQ+Q2hp
bGQ8L2tleXdvcmQ+PGtleXdvcmQ+Q2hpbGQsIFByZXNjaG9vbDwva2V5d29yZD48a2V5d29yZD4q
RGVzZW5zaXRpemF0aW9uLCBJbW11bm9sb2dpYy9hZHZlcnNlIGVmZmVjdHMvbWV0aG9kczwva2V5
d29yZD48a2V5d29yZD5FZ2cgSHlwZXJzZW5zaXRpdml0eS9kaWFnbm9zaXMvKmltbXVub2xvZ3kv
KnRoZXJhcHk8L2tleXdvcmQ+PGtleXdvcmQ+RWdncy9hZHZlcnNlIGVmZmVjdHM8L2tleXdvcmQ+
PGtleXdvcmQ+RmVtYWxlPC9rZXl3b3JkPjxrZXl3b3JkPkh1bWFuczwva2V5d29yZD48a2V5d29y
ZD5JbW11bm9nbG9idWxpbiBFL2Jsb29kLyppbW11bm9sb2d5PC9rZXl3b3JkPjxrZXl3b3JkPk1h
bGU8L2tleXdvcmQ+PGtleXdvcmQ+Uk9DIEN1cnZlPC9rZXl3b3JkPjxrZXl3b3JkPlJpc2sgRmFj
dG9yczwva2V5d29yZD48a2V5d29yZD5UcmVhdG1lbnQgT3V0Y29tZTwva2V5d29yZD48a2V5d29y
ZD5lZ2cgYWxsZXJneTwva2V5d29yZD48a2V5d29yZD5vcmFsIGltbXVub3RoZXJhcHk8L2tleXdv
cmQ+PGtleXdvcmQ+cmVhY3Rpb25zPC9rZXl3b3JkPjxrZXl3b3JkPnNhZmV0eTwva2V5d29yZD48
a2V5d29yZD5zcGVjaWZpYyBJZ0U8L2tleXdvcmQ+PC9rZXl3b3Jkcz48ZGF0ZXM+PHllYXI+MjAx
NDwveWVhcj48cHViLWRhdGVzPjxkYXRlPkphbjwvZGF0ZT48L3B1Yi1kYXRlcz48L2RhdGVzPjxp
c2JuPjA5NTQtNzg5NDwvaXNibj48YWNjZXNzaW9uLW51bT4yNDM1NTAxOTwvYWNjZXNzaW9uLW51
bT48dXJscz48cmVsYXRlZC11cmxzPjx1cmw+aHR0cHM6Ly93d3cubmNiaS5ubG0ubmloLmdvdi9w
dWJtZWQvMjQzNTUwMTk8L3VybD48dXJsPmh0dHBzOi8vb25saW5lbGlicmFyeS53aWxleS5jb20v
ZG9pL2Ficy8xMC4xMTExL2NlYS4xMjIzMzwvdXJsPjwvcmVsYXRlZC11cmxzPjwvdXJscz48Y3Vz
dG9tMT5DQ1QsIE49ODI8L2N1c3RvbTE+PGVsZWN0cm9uaWMtcmVzb3VyY2UtbnVtPjEwLjExMTEv
Y2VhLjEyMjMzPC9lbGVjdHJvbmljLXJlc291cmNlLW51bT48cmVtb3RlLWRhdGFiYXNlLXByb3Zp
ZGVyPk5MTTwvcmVtb3RlLWRhdGFiYXNlLXByb3ZpZGVyPjxsYW5ndWFnZT5lbmc8L2xhbmd1YWdl
PjwvcmVjb3JkPjwvQ2l0ZT48L0VuZE5vdGU+
</w:fldData>
              </w:fldChar>
            </w:r>
            <w:r w:rsidR="005F2998">
              <w:rPr>
                <w:sz w:val="18"/>
                <w:szCs w:val="18"/>
              </w:rPr>
              <w:instrText xml:space="preserve"> ADDIN EN.CITE </w:instrText>
            </w:r>
            <w:r w:rsidR="005F2998">
              <w:rPr>
                <w:sz w:val="18"/>
                <w:szCs w:val="18"/>
              </w:rPr>
              <w:fldChar w:fldCharType="begin">
                <w:fldData xml:space="preserve">PEVuZE5vdGU+PENpdGU+PEF1dGhvcj5WYXpxdWV6LU9ydGl6PC9BdXRob3I+PFllYXI+MjAxNDwv
WWVhcj48UmVjTnVtPjEwNjI8L1JlY051bT48RGlzcGxheVRleHQ+PHN0eWxlIGZhY2U9InN1cGVy
c2NyaXB0Ij41NDwvc3R5bGU+PC9EaXNwbGF5VGV4dD48cmVjb3JkPjxyZWMtbnVtYmVyPjEwNjI8
L3JlYy1udW1iZXI+PGZvcmVpZ24ta2V5cz48a2V5IGFwcD0iRU4iIGRiLWlkPSJ4OXd6ejVhdGJz
ZDIyb2VmcnoyNXd0YXkyeGY1ZnZlcDUwMHIiIHRpbWVzdGFtcD0iMTU1NTUxNTkyNyI+MTA2Mjwv
a2V5PjwvZm9yZWlnbi1rZXlzPjxyZWYtdHlwZSBuYW1lPSJKb3VybmFsIEFydGljbGUiPjE3PC9y
ZWYtdHlwZT48Y29udHJpYnV0b3JzPjxhdXRob3JzPjxhdXRob3I+VmF6cXVlei1PcnRpeiwgTS48
L2F1dGhvcj48YXV0aG9yPkFsdmFybywgTS48L2F1dGhvcj48YXV0aG9yPlBpcXVlciwgTS48L2F1
dGhvcj48YXV0aG9yPkRvbWluZ3VleiwgTy48L2F1dGhvcj48YXV0aG9yPk1hY2hpbmVuYSwgQS48
L2F1dGhvcj48YXV0aG9yPk1hcnRpbi1NYXRlb3MsIE0uIEEuPC9hdXRob3I+PGF1dGhvcj5QbGF6
YSwgQS4gTS48L2F1dGhvcj48L2F1dGhvcnM+PC9jb250cmlidXRvcnM+PGF1dGgtYWRkcmVzcz5Q
YWVkaWF0cmljIEFsbGVyZ3kgYW5kIENsaW5pY2FsIEltbXVub2xvZ3kgRGVwYXJ0bWVudCwgSG9z
cGl0YWwgU2FudCBKb2FuIGRlIERldSwgVW5pdmVyc2l0YXQgZGUgQmFyY2Vsb25hLCBCYXJjZWxv
bmEsIFNwYWluLjwvYXV0aC1hZGRyZXNzPjx0aXRsZXM+PHRpdGxlPkJhc2VsaW5lIHNwZWNpZmlj
IElnRSBsZXZlbHMgYXJlIHVzZWZ1bCB0byBwcmVkaWN0IHNhZmV0eSBvZiBvcmFsIGltbXVub3Ro
ZXJhcHkgaW4gZWdnLWFsbGVyZ2ljIGNoaWxkcmVuPC90aXRsZT48c2Vjb25kYXJ5LXRpdGxlPkNs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b2xvZ3k8L2FiYnItMT48L2FsdC1wZXJpb2RpY2FsPjxwYWdlcz4xMzAtNDE8L3BhZ2VzPjx2b2x1
bWU+NDQ8L3ZvbHVtZT48bnVtYmVyPjE8L251bWJlcj48ZWRpdGlvbj4yMDEzLzEyLzIxPC9lZGl0
aW9uPjxrZXl3b3Jkcz48a2V5d29yZD5BZG1pbmlzdHJhdGlvbiwgT3JhbDwva2V5d29yZD48a2V5
d29yZD5BbGxlcmdlbnMvYWRtaW5pc3RyYXRpb24gJmFtcDsgZG9zYWdlL2ltbXVub2xvZ3k8L2tl
eXdvcmQ+PGtleXdvcmQ+Q2FzZS1Db250cm9sIFN0dWRpZXM8L2tleXdvcmQ+PGtleXdvcmQ+Q2hp
bGQ8L2tleXdvcmQ+PGtleXdvcmQ+Q2hpbGQsIFByZXNjaG9vbDwva2V5d29yZD48a2V5d29yZD4q
RGVzZW5zaXRpemF0aW9uLCBJbW11bm9sb2dpYy9hZHZlcnNlIGVmZmVjdHMvbWV0aG9kczwva2V5
d29yZD48a2V5d29yZD5FZ2cgSHlwZXJzZW5zaXRpdml0eS9kaWFnbm9zaXMvKmltbXVub2xvZ3kv
KnRoZXJhcHk8L2tleXdvcmQ+PGtleXdvcmQ+RWdncy9hZHZlcnNlIGVmZmVjdHM8L2tleXdvcmQ+
PGtleXdvcmQ+RmVtYWxlPC9rZXl3b3JkPjxrZXl3b3JkPkh1bWFuczwva2V5d29yZD48a2V5d29y
ZD5JbW11bm9nbG9idWxpbiBFL2Jsb29kLyppbW11bm9sb2d5PC9rZXl3b3JkPjxrZXl3b3JkPk1h
bGU8L2tleXdvcmQ+PGtleXdvcmQ+Uk9DIEN1cnZlPC9rZXl3b3JkPjxrZXl3b3JkPlJpc2sgRmFj
dG9yczwva2V5d29yZD48a2V5d29yZD5UcmVhdG1lbnQgT3V0Y29tZTwva2V5d29yZD48a2V5d29y
ZD5lZ2cgYWxsZXJneTwva2V5d29yZD48a2V5d29yZD5vcmFsIGltbXVub3RoZXJhcHk8L2tleXdv
cmQ+PGtleXdvcmQ+cmVhY3Rpb25zPC9rZXl3b3JkPjxrZXl3b3JkPnNhZmV0eTwva2V5d29yZD48
a2V5d29yZD5zcGVjaWZpYyBJZ0U8L2tleXdvcmQ+PC9rZXl3b3Jkcz48ZGF0ZXM+PHllYXI+MjAx
NDwveWVhcj48cHViLWRhdGVzPjxkYXRlPkphbjwvZGF0ZT48L3B1Yi1kYXRlcz48L2RhdGVzPjxp
c2JuPjA5NTQtNzg5NDwvaXNibj48YWNjZXNzaW9uLW51bT4yNDM1NTAxOTwvYWNjZXNzaW9uLW51
bT48dXJscz48cmVsYXRlZC11cmxzPjx1cmw+aHR0cHM6Ly93d3cubmNiaS5ubG0ubmloLmdvdi9w
dWJtZWQvMjQzNTUwMTk8L3VybD48dXJsPmh0dHBzOi8vb25saW5lbGlicmFyeS53aWxleS5jb20v
ZG9pL2Ficy8xMC4xMTExL2NlYS4xMjIzMzwvdXJsPjwvcmVsYXRlZC11cmxzPjwvdXJscz48Y3Vz
dG9tMT5DQ1QsIE49ODI8L2N1c3RvbTE+PGVsZWN0cm9uaWMtcmVzb3VyY2UtbnVtPjEwLjExMTEv
Y2VhLjEyMjMzPC9lbGVjdHJvbmljLXJlc291cmNlLW51bT48cmVtb3RlLWRhdGFiYXNlLXByb3Zp
ZGVyPk5MTTwvcmVtb3RlLWRhdGFiYXNlLXByb3ZpZGVyPjxsYW5ndWFnZT5lbmc8L2xhbmd1YWdl
PjwvcmVjb3JkPjwvQ2l0ZT48L0VuZE5vdGU+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54</w:t>
            </w:r>
            <w:r w:rsidRPr="0029583B">
              <w:rPr>
                <w:sz w:val="18"/>
                <w:szCs w:val="18"/>
              </w:rPr>
              <w:fldChar w:fldCharType="end"/>
            </w:r>
            <w:r w:rsidRPr="0029583B">
              <w:rPr>
                <w:sz w:val="18"/>
                <w:szCs w:val="18"/>
              </w:rPr>
              <w:t>) plus 1 RCT (Martin-Munoz, 2019a</w:t>
            </w:r>
            <w:r w:rsidRPr="0029583B">
              <w:rPr>
                <w:sz w:val="18"/>
                <w:szCs w:val="18"/>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sz w:val="18"/>
                <w:szCs w:val="18"/>
              </w:rPr>
              <w:instrText xml:space="preserve"> ADDIN EN.CITE </w:instrText>
            </w:r>
            <w:r w:rsidR="005F2998">
              <w:rPr>
                <w:sz w:val="18"/>
                <w:szCs w:val="18"/>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20</w:t>
            </w:r>
            <w:r w:rsidRPr="0029583B">
              <w:rPr>
                <w:sz w:val="18"/>
                <w:szCs w:val="18"/>
              </w:rPr>
              <w:fldChar w:fldCharType="end"/>
            </w:r>
            <w:r w:rsidRPr="0029583B">
              <w:rPr>
                <w:sz w:val="18"/>
                <w:szCs w:val="18"/>
              </w:rPr>
              <w:t>)</w:t>
            </w:r>
          </w:p>
        </w:tc>
        <w:tc>
          <w:tcPr>
            <w:tcW w:w="6379" w:type="dxa"/>
          </w:tcPr>
          <w:p w14:paraId="714FF02C" w14:textId="77777777" w:rsidR="00473209" w:rsidRPr="0029583B" w:rsidRDefault="00473209" w:rsidP="00473209">
            <w:pPr>
              <w:rPr>
                <w:sz w:val="18"/>
              </w:rPr>
            </w:pPr>
            <w:r w:rsidRPr="0029583B">
              <w:rPr>
                <w:b/>
                <w:sz w:val="18"/>
              </w:rPr>
              <w:t>High</w:t>
            </w:r>
            <w:r w:rsidRPr="0029583B">
              <w:rPr>
                <w:sz w:val="18"/>
              </w:rPr>
              <w:t xml:space="preserve"> – All RCTs rated as being  at overall high risk of bias by ≥1 analysis</w:t>
            </w:r>
          </w:p>
        </w:tc>
        <w:tc>
          <w:tcPr>
            <w:tcW w:w="5528" w:type="dxa"/>
            <w:vMerge w:val="restart"/>
          </w:tcPr>
          <w:p w14:paraId="22BDCA36" w14:textId="77777777" w:rsidR="00473209" w:rsidRPr="0029583B" w:rsidRDefault="00473209" w:rsidP="00473209">
            <w:pPr>
              <w:rPr>
                <w:sz w:val="18"/>
                <w:szCs w:val="18"/>
              </w:rPr>
            </w:pPr>
            <w:r w:rsidRPr="0029583B">
              <w:rPr>
                <w:sz w:val="18"/>
                <w:szCs w:val="18"/>
              </w:rPr>
              <w:t>Level I (Systematic reviews, meta-analysis, randomized controlled trials)</w:t>
            </w:r>
          </w:p>
        </w:tc>
      </w:tr>
      <w:tr w:rsidR="00473209" w:rsidRPr="0029583B" w14:paraId="0FEF5EEB" w14:textId="77777777" w:rsidTr="00473209">
        <w:trPr>
          <w:cantSplit/>
        </w:trPr>
        <w:tc>
          <w:tcPr>
            <w:tcW w:w="1101" w:type="dxa"/>
            <w:vMerge/>
          </w:tcPr>
          <w:p w14:paraId="26E5155A" w14:textId="77777777" w:rsidR="00473209" w:rsidRPr="0029583B" w:rsidRDefault="00473209" w:rsidP="00473209">
            <w:pPr>
              <w:rPr>
                <w:b/>
                <w:sz w:val="18"/>
              </w:rPr>
            </w:pPr>
          </w:p>
        </w:tc>
        <w:tc>
          <w:tcPr>
            <w:tcW w:w="4394" w:type="dxa"/>
          </w:tcPr>
          <w:p w14:paraId="3D70EDCB" w14:textId="77777777" w:rsidR="00473209" w:rsidRPr="0029583B" w:rsidRDefault="00473209" w:rsidP="00473209">
            <w:pPr>
              <w:rPr>
                <w:b/>
                <w:sz w:val="18"/>
              </w:rPr>
            </w:pPr>
            <w:r w:rsidRPr="0029583B">
              <w:rPr>
                <w:b/>
                <w:sz w:val="18"/>
              </w:rPr>
              <w:t>Case series</w:t>
            </w:r>
          </w:p>
        </w:tc>
        <w:tc>
          <w:tcPr>
            <w:tcW w:w="6379" w:type="dxa"/>
          </w:tcPr>
          <w:p w14:paraId="305F6541" w14:textId="77777777" w:rsidR="00473209" w:rsidRPr="0029583B" w:rsidRDefault="00473209" w:rsidP="00473209">
            <w:pPr>
              <w:rPr>
                <w:b/>
                <w:sz w:val="18"/>
              </w:rPr>
            </w:pPr>
            <w:r w:rsidRPr="0029583B">
              <w:rPr>
                <w:b/>
                <w:sz w:val="18"/>
              </w:rPr>
              <w:t>--</w:t>
            </w:r>
          </w:p>
        </w:tc>
        <w:tc>
          <w:tcPr>
            <w:tcW w:w="5528" w:type="dxa"/>
            <w:vMerge/>
          </w:tcPr>
          <w:p w14:paraId="56BC46A7" w14:textId="77777777" w:rsidR="00473209" w:rsidRPr="0029583B" w:rsidRDefault="00473209" w:rsidP="00473209">
            <w:pPr>
              <w:rPr>
                <w:sz w:val="18"/>
                <w:szCs w:val="18"/>
              </w:rPr>
            </w:pPr>
          </w:p>
        </w:tc>
      </w:tr>
      <w:tr w:rsidR="00473209" w:rsidRPr="00A241D7" w14:paraId="296937BD" w14:textId="77777777" w:rsidTr="00473209">
        <w:trPr>
          <w:cantSplit/>
        </w:trPr>
        <w:tc>
          <w:tcPr>
            <w:tcW w:w="1101" w:type="dxa"/>
            <w:vMerge w:val="restart"/>
          </w:tcPr>
          <w:p w14:paraId="6D192693" w14:textId="77777777" w:rsidR="00473209" w:rsidRPr="0029583B" w:rsidRDefault="00473209" w:rsidP="00473209">
            <w:pPr>
              <w:rPr>
                <w:b/>
                <w:sz w:val="18"/>
              </w:rPr>
            </w:pPr>
            <w:r w:rsidRPr="0029583B">
              <w:rPr>
                <w:b/>
                <w:sz w:val="18"/>
              </w:rPr>
              <w:t>Milk</w:t>
            </w:r>
          </w:p>
        </w:tc>
        <w:tc>
          <w:tcPr>
            <w:tcW w:w="4394" w:type="dxa"/>
          </w:tcPr>
          <w:p w14:paraId="78E9C0FF" w14:textId="1F217782" w:rsidR="00473209" w:rsidRPr="0029583B" w:rsidRDefault="00473209" w:rsidP="005F2998">
            <w:pPr>
              <w:rPr>
                <w:b/>
                <w:sz w:val="18"/>
              </w:rPr>
            </w:pPr>
            <w:r w:rsidRPr="0029583B">
              <w:rPr>
                <w:b/>
                <w:sz w:val="18"/>
              </w:rPr>
              <w:t xml:space="preserve">Interventional comparative studies (RCTs, CCTs): </w:t>
            </w:r>
            <w:r w:rsidRPr="0029583B">
              <w:rPr>
                <w:sz w:val="18"/>
              </w:rPr>
              <w:t>meta-analysis (</w:t>
            </w:r>
            <w:r w:rsidRPr="0029583B">
              <w:rPr>
                <w:sz w:val="18"/>
                <w:szCs w:val="18"/>
              </w:rPr>
              <w:t>9 RCTs</w:t>
            </w:r>
            <w:r w:rsidRPr="0029583B">
              <w:rPr>
                <w:sz w:val="18"/>
                <w:szCs w:val="18"/>
              </w:rPr>
              <w:fldChar w:fldCharType="begin">
                <w:fldData xml:space="preserve">PEVuZE5vdGU+PENpdGU+PEF1dGhvcj5DYW1pbml0aTwvQXV0aG9yPjxZZWFyPjIwMDk8L1llYXI+
PFJlY051bT4xMzQ1MjwvUmVjTnVtPjxEaXNwbGF5VGV4dD48c3R5bGUgZmFjZT0ic3VwZXJzY3Jp
cHQiPjEwLDExLDMzLDM2LDM4LTQxLDQ4PC9zdHlsZT48L0Rpc3BsYXlUZXh0PjxyZWNvcmQ+PHJl
Yy1udW1iZXI+MTM0NTI8L3JlYy1udW1iZXI+PGZvcmVpZ24ta2V5cz48a2V5IGFwcD0iRU4iIGRi
LWlkPSJ4OXd6ejVhdGJzZDIyb2VmcnoyNXd0YXkyeGY1ZnZlcDUwMHIiIHRpbWVzdGFtcD0iMTU1
ODQ1MzgyMyI+MTM0NTI8L2tleT48L2ZvcmVpZ24ta2V5cz48cmVmLXR5cGUgbmFtZT0iSm91cm5h
bCBBcnRpY2xlIj4xNzwvcmVmLXR5cGU+PGNvbnRyaWJ1dG9ycz48YXV0aG9ycz48YXV0aG9yPkNh
bWluaXRpLCBMLjwvYXV0aG9yPjxhdXRob3I+UGFzc2FsYWNxdWEsIEcuPC9hdXRob3I+PGF1dGhv
cj5CYXJiZXJpLCBTLjwvYXV0aG9yPjxhdXRob3I+Vml0YSwgRC48L2F1dGhvcj48YXV0aG9yPkJh
cmJlcmlvLCBHLjwvYXV0aG9yPjxhdXRob3I+RGUgTHVjYSwgUi48L2F1dGhvcj48YXV0aG9yPlBh
am5vLCBHLiBCLjwvYXV0aG9yPjwvYXV0aG9ycz48L2NvbnRyaWJ1dG9ycz48YXV0aC1hZGRyZXNz
PkRlcGFydG1lbnQgb2YgUGVkaWF0cmljcywgQWxsZXJneSBVbml0LCBVbml2ZXJzaXR5IG9mIE1l
c3NpbmEsIE1lc3NpbmEsIEl0YWx5LjwvYXV0aC1hZGRyZXNzPjx0aXRsZXM+PHRpdGxlPkEgbmV3
IHByb3RvY29sIGZvciBzcGVjaWZpYyBvcmFsIHRvbGVyYW5jZSBpbmR1Y3Rpb24gaW4gY2hpbGRy
ZW4gd2l0aCBJZ0UtbWVkaWF0ZWQgY293JmFwb3M7cyBtaWxrIGFsbGVyZ3k8L3RpdGxlPjxzZWNv
bmRhcnktdGl0bGU+QWxsZXJneSBBc3RobWEgUHJvYzwvc2Vjb25kYXJ5LXRpdGxlPjxhbHQtdGl0
bGU+QWxsZXJneSBhbmQgYXN0aG1hIHByb2NlZWRpbmdzPC9hbHQtdGl0bGU+PC90aXRsZXM+PHBl
cmlvZGljYWw+PGZ1bGwtdGl0bGU+QWxsZXJneSBBc3RobWEgUHJvYzwvZnVsbC10aXRsZT48YWJi
ci0xPkFsbGVyZ3kgYW5kIGFzdGhtYSBwcm9jZWVkaW5nczwvYWJici0xPjwvcGVyaW9kaWNhbD48
YWx0LXBlcmlvZGljYWw+PGZ1bGwtdGl0bGU+QWxsZXJneSBBc3RobWEgUHJvYzwvZnVsbC10aXRs
ZT48YWJici0xPkFsbGVyZ3kgYW5kIGFzdGhtYSBwcm9jZWVkaW5nczwvYWJici0xPjwvYWx0LXBl
cmlvZGljYWw+PHBhZ2VzPjQ0My04PC9wYWdlcz48dm9sdW1lPjMwPC92b2x1bWU+PG51bWJlcj40
PC9udW1iZXI+PGVkaXRpb24+MjAwOS8wMy8xODwvZWRpdGlvbj48a2V5d29yZHM+PGtleXdvcmQ+
QWRtaW5pc3RyYXRpb24sIE9yYWw8L2tleXdvcmQ+PGtleXdvcmQ+QWxsZXJnZW5zLyphZG1pbmlz
dHJhdGlvbiAmYW1wOyBkb3NhZ2UvaW1tdW5vbG9neTwva2V5d29yZD48a2V5d29yZD5BbmltYWxz
PC9rZXl3b3JkPjxrZXl3b3JkPkNhdHRsZTwva2V5d29yZD48a2V5d29yZD5DaGlsZDwva2V5d29y
ZD48a2V5d29yZD5DaGlsZCwgUHJlc2Nob29sPC9rZXl3b3JkPjxrZXl3b3JkPkNsaW5pY2FsIFBy
b3RvY29sczwva2V5d29yZD48a2V5d29yZD4qRGVzZW5zaXRpemF0aW9uLCBJbW11bm9sb2dpYzwv
a2V5d29yZD48a2V5d29yZD5Eb3VibGUtQmxpbmQgTWV0aG9kPC9rZXl3b3JkPjxrZXl3b3JkPkZl
YXNpYmlsaXR5IFN0dWRpZXM8L2tleXdvcmQ+PGtleXdvcmQ+RmVtYWxlPC9rZXl3b3JkPjxrZXl3
b3JkPkh1bWFuczwva2V5d29yZD48a2V5d29yZD5IeXBlcnNlbnNpdGl2aXR5LCBJbW1lZGlhdGUv
aW1tdW5vbG9neS8qdGhlcmFweTwva2V5d29yZD48a2V5d29yZD5JbW11bmUgVG9sZXJhbmNlPC9r
ZXl3b3JkPjxrZXl3b3JkPk1hbGU8L2tleXdvcmQ+PGtleXdvcmQ+TWlsayBIeXBlcnNlbnNpdGl2
aXR5L2ltbXVub2xvZ3kvKnRoZXJhcHk8L2tleXdvcmQ+PGtleXdvcmQ+TWlsayBQcm90ZWlucy8q
YWRtaW5pc3RyYXRpb24gJmFtcDsgZG9zYWdlL2ltbXVub2xvZ3k8L2tleXdvcmQ+PC9rZXl3b3Jk
cz48ZGF0ZXM+PHllYXI+MjAwOTwveWVhcj48cHViLWRhdGVzPjxkYXRlPkp1bC1BdWc8L2RhdGU+
PC9wdWItZGF0ZXM+PC9kYXRlcz48aXNibj4xMDg4LTU0MTI8L2lzYm4+PGFjY2Vzc2lvbi1udW0+
MTkyODg5ODA8L2FjY2Vzc2lvbi1udW0+PHVybHM+PHJlbGF0ZWQtdXJscz48dXJsPmh0dHBzOi8v
d3d3Lm5jYmkubmxtLm5paC5nb3YvcHVibWVkLzE5Mjg4OTgwPC91cmw+PHVybD5odHRwOi8vZG9j
c2VydmVyLmluZ2VudGFjb25uZWN0LmNvbS9kZWxpdmVyL2Nvbm5lY3Qvb2NlYW4vMTA4ODU0MTIv
djMwbjQvczE0LnBkZj9leHBpcmVzPTE1NTc0OTcyNDImYW1wO2lkPTAwMDAmYW1wO3RpdGxlaWQ9
NjE1MSZhbXA7Y2hlY2tzdW09MkI2QzY1QjFGMkYxNEYxQUNGNDVFQ0UzODEyQUQyMDM8L3VybD48
L3JlbGF0ZWQtdXJscz48L3VybHM+PGN1c3RvbTE+UkNUICwgRXhjbHVkZSBOPTEzPC9jdXN0b20x
PjxlbGVjdHJvbmljLXJlc291cmNlLW51bT4xMC4yNTAwL2FhcC4yMDA5LjMwLjMyMjE8L2VsZWN0
cm9uaWMtcmVzb3VyY2UtbnVtPjxyZW1vdGUtZGF0YWJhc2UtcHJvdmlkZXI+TkxNPC9yZW1vdGUt
ZGF0YWJhc2UtcHJvdmlkZXI+PGxhbmd1YWdlPmVuZzwvbGFuZ3VhZ2U+PC9yZWNvcmQ+PC9DaXRl
PjxDaXRlPjxBdXRob3I+TGVlPC9BdXRob3I+PFllYXI+MjAxMzwvWWVhcj48UmVjTnVtPjEwNzE8
L1JlY051bT48cmVjb3JkPjxyZWMtbnVtYmVyPjEwNzE8L3JlYy1udW1iZXI+PGZvcmVpZ24ta2V5
cz48a2V5IGFwcD0iRU4iIGRiLWlkPSJ4OXd6ejVhdGJzZDIyb2VmcnoyNXd0YXkyeGY1ZnZlcDUw
MHIiIHRpbWVzdGFtcD0iMTU1NTUxNTkyOCI+MTA3MTwva2V5PjwvZm9yZWlnbi1rZXlzPjxyZWYt
dHlwZSBuYW1lPSJKb3VybmFsIEFydGljbGUiPjE3PC9yZWYtdHlwZT48Y29udHJpYnV0b3JzPjxh
dXRob3JzPjxhdXRob3I+TGVlLCBKLiBILjwvYXV0aG9yPjxhdXRob3I+S2ltLCBXLiBTLjwvYXV0
aG9yPjxhdXRob3I+S2ltLCBILjwvYXV0aG9yPjxhdXRob3I+SGFobiwgWS4gUy48L2F1dGhvcj48
L2F1dGhvcnM+PC9jb250cmlidXRvcnM+PGF1dGgtYWRkcmVzcz5EZXBhcnRtZW50IG9mIFBlZGlh
dHJpY3MsIENvbGxlZ2Ugb2YgTWVkaWNpbmUsIENodW5nYnVrIE5hdGlvbmFsIFVuaXZlcnNpdHks
IENoZW9uZ2p1LCBLb3JlYS48L2F1dGgtYWRkcmVzcz48dGl0bGVzPjx0aXRsZT5JbmNyZWFzZWQg
Y293JmFwb3M7cyBtaWxrIHByb3RlaW4tc3BlY2lmaWMgSWdHNCBsZXZlbHMgYWZ0ZXIgb3JhbCBk
ZXNlbnNpdGl6YXRpb24gaW4gNy0gdG8gMTItbW9udGgtb2xkIGluZmFudHM8L3RpdGxlPjxzZWNv
bmRhcnktdGl0bGU+QW5uIEFsbGVyZ3kgQXN0aG1hIEltbXVub2w8L3NlY29uZGFyeS10aXRsZT48
YWx0LXRpdGxlPkFubmFscyBvZiBhbGxlcmd5LCBhc3RobWEgJmFtcDsgaW1tdW5vbG9neSA6IG9m
ZmljaWFsIHB1YmxpY2F0aW9uIG9mIHRoZSBBbWVyaWNhbiBDb2xsZWdlIG9mIEFsbGVyZ3ksIEFz
dGhtYSwgJmFtcDsgSW1tdW5vbG9neTwvYWx0LXRpdGxlPjwvdGl0bGVzPjxwZXJpb2RpY2FsPjxm
dWxsLXRpdGxlPkFubiBBbGxlcmd5IEFzdGhtYSBJbW11bm9sPC9mdWxsLXRpdGxlPjxhYmJyLTE+
QW5uYWxzIG9mIGFsbGVyZ3ksIGFzdGhtYSAmYW1wOyBpbW11bm9sb2d5IDogb2ZmaWNpYWwgcHVi
bGljYXRpb24gb2YgdGhlIEFtZXJpY2FuIENvbGxlZ2Ugb2YgQWxsZXJneSwgQXN0aG1hLCAmYW1w
OyBJbW11bm9sb2d5PC9hYmJyLTE+PC9wZXJpb2RpY2FsPjxhbHQtcGVyaW9kaWNhbD48ZnVsbC10
aXRsZT5Bbm4gQWxsZXJneSBBc3RobWEgSW1tdW5vbDwvZnVsbC10aXRsZT48YWJici0xPkFubmFs
cyBvZiBhbGxlcmd5LCBhc3RobWEgJmFtcDsgaW1tdW5vbG9neSA6IG9mZmljaWFsIHB1YmxpY2F0
aW9uIG9mIHRoZSBBbWVyaWNhbiBDb2xsZWdlIG9mIEFsbGVyZ3ksIEFzdGhtYSwgJmFtcDsgSW1t
dW5vbG9neTwvYWJici0xPjwvYWx0LXBlcmlvZGljYWw+PHBhZ2VzPjUyMy04PC9wYWdlcz48dm9s
dW1lPjExMTwvdm9sdW1lPjxudW1iZXI+NjwvbnVtYmVyPjxlZGl0aW9uPjIwMTMvMTEvMjY8L2Vk
aXRpb24+PGtleXdvcmRzPjxrZXl3b3JkPkFsbGVyZ2Vucy8qYWRtaW5pc3RyYXRpb24gJmFtcDsg
ZG9zYWdlL2ltbXVub2xvZ3k8L2tleXdvcmQ+PGtleXdvcmQ+KkRlc2Vuc2l0aXphdGlvbiwgSW1t
dW5vbG9naWM8L2tleXdvcmQ+PGtleXdvcmQ+RG91YmxlLUJsaW5kIE1ldGhvZDwva2V5d29yZD48
a2V5d29yZD5GZW1hbGU8L2tleXdvcmQ+PGtleXdvcmQ+SHVtYW5zPC9rZXl3b3JkPjxrZXl3b3Jk
PkltbXVub2dsb2J1bGluIEUvYmxvb2Q8L2tleXdvcmQ+PGtleXdvcmQ+SW1tdW5vZ2xvYnVsaW4g
Ry8qYmxvb2Q8L2tleXdvcmQ+PGtleXdvcmQ+SW5mYW50PC9rZXl3b3JkPjxrZXl3b3JkPk1hbGU8
L2tleXdvcmQ+PGtleXdvcmQ+TWlsayBIeXBlcnNlbnNpdGl2aXR5L2Jsb29kLyp0aGVyYXB5PC9r
ZXl3b3JkPjxrZXl3b3JkPk1pbGsgUHJvdGVpbnMvKmFkbWluaXN0cmF0aW9uICZhbXA7IGRvc2Fn
ZS9pbW11bm9sb2d5PC9rZXl3b3JkPjwva2V5d29yZHM+PGRhdGVzPjx5ZWFyPjIwMTM8L3llYXI+
PHB1Yi1kYXRlcz48ZGF0ZT5EZWM8L2RhdGU+PC9wdWItZGF0ZXM+PC9kYXRlcz48aXNibj4xMDgx
LTEyMDY8L2lzYm4+PGFjY2Vzc2lvbi1udW0+MjQyNjczNjM8L2FjY2Vzc2lvbi1udW0+PHVybHM+
PHJlbGF0ZWQtdXJscz48dXJsPmh0dHBzOi8vd3d3Lm5jYmkubmxtLm5paC5nb3YvcHVibWVkLzI0
MjY3MzYzPC91cmw+PC9yZWxhdGVkLXVybHM+PC91cmxzPjxjdXN0b20xPlJDVCwgTj0zMTwvY3Vz
dG9tMT48ZWxlY3Ryb25pYy1yZXNvdXJjZS1udW0+MTAuMTAxNi9qLmFuYWkuMjAxMy4wOS4wMDE8
L2VsZWN0cm9uaWMtcmVzb3VyY2UtbnVtPjxyZW1vdGUtZGF0YWJhc2UtcHJvdmlkZXI+TkxNPC9y
ZW1vdGUtZGF0YWJhc2UtcHJvdmlkZXI+PGxhbmd1YWdlPmVuZzwvbGFuZ3VhZ2U+PC9yZWNvcmQ+
PC9DaXRlPjxDaXRlPjxBdXRob3I+TG9uZ288L0F1dGhvcj48WWVhcj4yMDA4PC9ZZWFyPjxSZWNO
dW0+MTg1NDwvUmVjTnVtPjxyZWNvcmQ+PHJlYy1udW1iZXI+MTg1NDwvcmVjLW51bWJlcj48Zm9y
ZWlnbi1rZXlzPjxrZXkgYXBwPSJFTiIgZGItaWQ9Ing5d3p6NWF0YnNkMjJvZWZyejI1d3RheTJ4
ZjVmdmVwNTAwciIgdGltZXN0YW1wPSIxNTU1NTE1OTQ4Ij4xODU0PC9rZXk+PC9mb3JlaWduLWtl
eXM+PHJlZi10eXBlIG5hbWU9IkpvdXJuYWwgQXJ0aWNsZSI+MTc8L3JlZi10eXBlPjxjb250cmli
dXRvcnM+PGF1dGhvcnM+PGF1dGhvcj5Mb25nbywgRy48L2F1dGhvcj48YXV0aG9yPkJhcmJpLCBF
LjwvYXV0aG9yPjxhdXRob3I+QmVydGksIEkuPC9hdXRob3I+PGF1dGhvcj5NZW5lZ2hldHRpLCBS
LjwvYXV0aG9yPjxhdXRob3I+UGl0dGFsaXMsIEEuPC9hdXRob3I+PGF1dGhvcj5Sb25mYW5pLCBM
LjwvYXV0aG9yPjxhdXRob3I+VmVudHVyYSwgQS48L2F1dGhvcj48L2F1dGhvcnM+PC9jb250cmli
dXRvcnM+PGF1dGgtYWRkcmVzcz5QZWRpYXRyaWMgRGVwYXJ0bWVudCwgRC5TLlIuUy4sIEkuUi5D
LkMuUy4gJnF1b3Q7QnVybG8gR2Fyb2ZvbG8sJnF1b3Q7IFVuaXZlcnNpdHkgb2YgVHJpZXN0ZSwg
VHJpZXN0ZSwgSXRhbHkuPC9hdXRoLWFkZHJlc3M+PHRpdGxlcz48dGl0bGU+U3BlY2lmaWMgb3Jh
bCB0b2xlcmFuY2UgaW5kdWN0aW9uIGluIGNoaWxkcmVuIHdpdGggdmVyeSBzZXZlcmUgY293JmFw
b3M7cyBtaWxrLWluZHVjZWQgcmVhY3Rpb25zPC90aXRsZT48c2Vjb25kYXJ5LXRpdGxlPkogQWxs
ZXJneSBDbGluIEltbXVub2w8L3NlY29uZGFyeS10aXRsZT48YWx0LXRpdGxlPlRoZSBKb3VybmFs
IG9mIGFsbGVyZ3kgYW5kIGNsaW5pY2FsIGltbXVub2xvZ3k8L2FsdC10aXRsZT48L3RpdGxlcz48
cGVyaW9kaWNhbD48ZnVsbC10aXRsZT5KIEFsbGVyZ3kgQ2xpbiBJbW11bm9sPC9mdWxsLXRpdGxl
PjxhYmJyLTE+VGhlIEpvdXJuYWwgb2YgYWxsZXJneSBhbmQgY2xpbmljYWwgaW1tdW5vbG9neTwv
YWJici0xPjwvcGVyaW9kaWNhbD48YWx0LXBlcmlvZGljYWw+PGZ1bGwtdGl0bGU+SiBBbGxlcmd5
IENsaW4gSW1tdW5vbDwvZnVsbC10aXRsZT48YWJici0xPlRoZSBKb3VybmFsIG9mIGFsbGVyZ3kg
YW5kIGNsaW5pY2FsIGltbXVub2xvZ3k8L2FiYnItMT48L2FsdC1wZXJpb2RpY2FsPjxwYWdlcz4z
NDMtNzwvcGFnZXM+PHZvbHVtZT4xMjE8L3ZvbHVtZT48bnVtYmVyPjI8L251bWJlcj48ZWRpdGlv
bj4yMDA3LzEyLzI2PC9lZGl0aW9uPjxrZXl3b3Jkcz48a2V5d29yZD5BYmRvbWluYWwgUGFpbi9l
dGlvbG9neTwva2V5d29yZD48a2V5d29yZD5BZG9sZXNjZW50PC9rZXl3b3JkPjxrZXl3b3JkPkFu
aW1hbHM8L2tleXdvcmQ+PGtleXdvcmQ+Q2F0dGxlPC9rZXl3b3JkPjxrZXl3b3JkPkNoaWxkPC9r
ZXl3b3JkPjxrZXl3b3JkPkRvdWJsZS1CbGluZCBNZXRob2Q8L2tleXdvcmQ+PGtleXdvcmQ+RmVt
YWxlPC9rZXl3b3JkPjxrZXl3b3JkPkh1bWFuczwva2V5d29yZD48a2V5d29yZD4qSW1tdW5lIFRv
bGVyYW5jZTwva2V5d29yZD48a2V5d29yZD4qSW1tdW5vdGhlcmFweS9hZHZlcnNlIGVmZmVjdHM8
L2tleXdvcmQ+PGtleXdvcmQ+TWFsZTwva2V5d29yZD48a2V5d29yZD5NaWxrIEh5cGVyc2Vuc2l0
aXZpdHkvY29tcGxpY2F0aW9ucy9pbW11bm9sb2d5LypwaHlzaW9wYXRob2xvZ3kvKnRoZXJhcHk8
L2tleXdvcmQ+PGtleXdvcmQ+TW91dGgvaW1tdW5vbG9neTwva2V5d29yZD48a2V5d29yZD5SZXNw
aXJhdGlvbiBEaXNvcmRlcnMvZXRpb2xvZ3k8L2tleXdvcmQ+PGtleXdvcmQ+U2V2ZXJpdHkgb2Yg
SWxsbmVzcyBJbmRleDwva2V5d29yZD48a2V5d29yZD5UcmVhdG1lbnQgT3V0Y29tZTwva2V5d29y
ZD48L2tleXdvcmRzPjxkYXRlcz48eWVhcj4yMDA4PC95ZWFyPjxwdWItZGF0ZXM+PGRhdGU+RmVi
PC9kYXRlPjwvcHViLWRhdGVzPjwvZGF0ZXM+PGlzYm4+MDA5MS02NzQ5PC9pc2JuPjxhY2Nlc3Np
b24tbnVtPjE4MTU4MTc2PC9hY2Nlc3Npb24tbnVtPjx1cmxzPjxyZWxhdGVkLXVybHM+PHVybD5o
dHRwczovL3d3dy5uY2JpLm5sbS5uaWguZ292L3B1Ym1lZC8xODE1ODE3NjwvdXJsPjwvcmVsYXRl
ZC11cmxzPjwvdXJscz48Y3VzdG9tMT5SQ1QsIE49NjA8L2N1c3RvbTE+PGVsZWN0cm9uaWMtcmVz
b3VyY2UtbnVtPjEwLjEwMTYvai5qYWNpLjIwMDcuMTAuMDI5PC9lbGVjdHJvbmljLXJlc291cmNl
LW51bT48cmVtb3RlLWRhdGFiYXNlLXByb3ZpZGVyPk5MTTwvcmVtb3RlLWRhdGFiYXNlLXByb3Zp
ZGVyPjxsYW5ndWFnZT5lbmc8L2xhbmd1YWdlPjwvcmVjb3JkPjwvQ2l0ZT48Q2l0ZT48QXV0aG9y
Pk1hcnRvcmVsbDwvQXV0aG9yPjxZZWFyPjIwMTE8L1llYXI+PFJlY051bT4xNDgwPC9SZWNOdW0+
PHJlY29yZD48cmVjLW51bWJlcj4xNDgwPC9yZWMtbnVtYmVyPjxmb3JlaWduLWtleXM+PGtleSBh
cHA9IkVOIiBkYi1pZD0ieDl3eno1YXRic2QyMm9lZnJ6MjV3dGF5MnhmNWZ2ZXA1MDByIiB0aW1l
c3RhbXA9IjE1NTU1MTU5MzgiPjE0ODA8L2tleT48L2ZvcmVpZ24ta2V5cz48cmVmLXR5cGUgbmFt
ZT0iSm91cm5hbCBBcnRpY2xlIj4xNzwvcmVmLXR5cGU+PGNvbnRyaWJ1dG9ycz48YXV0aG9ycz48
YXV0aG9yPk1hcnRvcmVsbCwgQS48L2F1dGhvcj48YXV0aG9yPkRlIGxhIEhveiwgQi48L2F1dGhv
cj48YXV0aG9yPkliYW5leiwgTS4gRC48L2F1dGhvcj48YXV0aG9yPkJvbmUsIEouPC9hdXRob3I+
PGF1dGhvcj5UZXJyYWRvcywgTS4gUy48L2F1dGhvcj48YXV0aG9yPk1pY2hhdmlsYSwgQS48L2F1
dGhvcj48YXV0aG9yPlBsYXphLCBBLiBNLjwvYXV0aG9yPjxhdXRob3I+QWxvbnNvLCBFLjwvYXV0
aG9yPjxhdXRob3I+R2FyZGUsIEouPC9hdXRob3I+PGF1dGhvcj5OZXZvdCwgUy48L2F1dGhvcj48
YXV0aG9yPkVjaGV2ZXJyaWEsIEwuPC9hdXRob3I+PGF1dGhvcj5TYW50YW5hLCBDLjwvYXV0aG9y
PjxhdXRob3I+Q2VyZGEsIEouIEMuPC9hdXRob3I+PGF1dGhvcj5Fc2N1ZGVybywgQy48L2F1dGhv
cj48YXV0aG9yPkd1YWxsYXIsIEkuPC9hdXRob3I+PGF1dGhvcj5QaXF1ZXIsIE0uPC9hdXRob3I+
PGF1dGhvcj5aYXBhdGVybywgTC48L2F1dGhvcj48YXV0aG9yPkZlcnJlLCBMLjwvYXV0aG9yPjxh
dXRob3I+QnJhY2Ftb250ZSwgVC48L2F1dGhvcj48YXV0aG9yPk11cmllbCwgQS48L2F1dGhvcj48
YXV0aG9yPk1hcnRpbmV6LCBNLiBJLjwvYXV0aG9yPjxhdXRob3I+RmVsaXgsIFIuPC9hdXRob3I+
PC9hdXRob3JzPjwvY29udHJpYnV0b3JzPjxhdXRoLWFkZHJlc3M+SG9zcGl0YWwgR2VuZXJhbCBV
bml2ZXJzaXRhcmlvLCBVbmlkYWQgZGUgQWxlcmdvbG9naWEsIFZhbGVuY2lhLCBTcGFpbi4gbWFy
dG9yZWxsX2FudEBndmEuZXM8L2F1dGgtYWRkcmVzcz48dGl0bGVzPjx0aXRsZT5PcmFsIGRlc2Vu
c2l0aXphdGlvbiBhcyBhIHVzZWZ1bCB0cmVhdG1lbnQgaW4gMi15ZWFyLW9sZCBjaGlsZHJlbiB3
aXRoIGNvdyZhcG9zO3MgbWlsayBhbGxlcmd5PC90aXRsZT48c2Vjb25kYXJ5LXRpdGxlPkNsaW4g
RXhwIEFsbGVyZ3k8L3NlY29uZGFyeS10aXRsZT48YWx0LXRpdGxlPkNsaW5pY2FsIGFuZCBleHBl
cmltZW50YWwgYWxsZXJneSA6IGpvdXJuYWwgb2YgdGhlIEJyaXRpc2ggU29jaWV0eSBmb3IgQWxs
ZXJneSBhbmQgQ2xpbmljYWwgSW1tdW5vbG9neTwvYWx0LXRpdGxlPjwvdGl0bGVzPjxwZXJpb2Rp
Y2FsPjxmdWxsLXRpdGxlPkNsaW4gRXhwIEFsbGVyZ3k8L2Z1bGwtdGl0bGU+PGFiYnItMT5DbGlu
aWNhbCBhbmQgZXhwZXJpbWVudGFsIGFsbGVyZ3kgOiBqb3VybmFsIG9mIHRoZSBCcml0aXNoIFNv
Y2lldHkgZm9yIEFsbGVyZ3kgYW5kIENsaW5pY2FsIEltbXVub2xvZ3k8L2FiYnItMT48L3Blcmlv
ZGljYWw+PGFsdC1wZXJpb2RpY2FsPjxmdWxsLXRpdGxlPkNsaW4gRXhwIEFsbGVyZ3k8L2Z1bGwt
dGl0bGU+PGFiYnItMT5DbGluaWNhbCBhbmQgZXhwZXJpbWVudGFsIGFsbGVyZ3kgOiBqb3VybmFs
IG9mIHRoZSBCcml0aXNoIFNvY2lldHkgZm9yIEFsbGVyZ3kgYW5kIENsaW5pY2FsIEltbXVub2xv
Z3k8L2FiYnItMT48L2FsdC1wZXJpb2RpY2FsPjxwYWdlcz4xMjk3LTMwNDwvcGFnZXM+PHZvbHVt
ZT40MTwvdm9sdW1lPjxudW1iZXI+OTwvbnVtYmVyPjxlZGl0aW9uPjIwMTEvMDQvMTM8L2VkaXRp
b24+PGtleXdvcmRzPjxrZXl3b3JkPkFkbWluaXN0cmF0aW9uLCBPcmFsPC9rZXl3b3JkPjxrZXl3
b3JkPkNoaWxkLCBQcmVzY2hvb2w8L2tleXdvcmQ+PGtleXdvcmQ+KkRlc2Vuc2l0aXphdGlvbiwg
SW1tdW5vbG9naWMvYWR2ZXJzZSBlZmZlY3RzPC9rZXl3b3JkPjxrZXl3b3JkPkZlbWFsZTwva2V5
d29yZD48a2V5d29yZD5IdW1hbnM8L2tleXdvcmQ+PGtleXdvcmQ+SW1tdW5vZ2xvYnVsaW4gRS9i
bG9vZC9pbW11bm9sb2d5PC9rZXl3b3JkPjxrZXl3b3JkPk1hbGU8L2tleXdvcmQ+PGtleXdvcmQ+
TWlsayBIeXBlcnNlbnNpdGl2aXR5L2Jsb29kL2ltbXVub2xvZ3kvKnRoZXJhcHk8L2tleXdvcmQ+
PGtleXdvcmQ+VHJlYXRtZW50IE91dGNvbWU8L2tleXdvcmQ+PC9rZXl3b3Jkcz48ZGF0ZXM+PHll
YXI+MjAxMTwveWVhcj48cHViLWRhdGVzPjxkYXRlPlNlcDwvZGF0ZT48L3B1Yi1kYXRlcz48L2Rh
dGVzPjxpc2JuPjA5NTQtNzg5NDwvaXNibj48YWNjZXNzaW9uLW51bT4yMTQ4MTAyNDwvYWNjZXNz
aW9uLW51bT48dXJscz48cmVsYXRlZC11cmxzPjx1cmw+aHR0cHM6Ly93d3cubmNiaS5ubG0ubmlo
Lmdvdi9wdWJtZWQvMjE0ODEwMjQ8L3VybD48dXJsPmh0dHBzOi8vb25saW5lbGlicmFyeS53aWxl
eS5jb20vZG9pL2Ficy8xMC4xMTExL2ouMTM2NS0yMjIyLjIwMTEuMDM3NDkueDwvdXJsPjwvcmVs
YXRlZC11cmxzPjwvdXJscz48Y3VzdG9tMT5SQ1QsIE49NjA8L2N1c3RvbTE+PGVsZWN0cm9uaWMt
cmVzb3VyY2UtbnVtPjEwLjExMTEvai4xMzY1LTIyMjIuMjAxMS4wMzc0OS54PC9lbGVjdHJvbmlj
LXJlc291cmNlLW51bT48cmVtb3RlLWRhdGFiYXNlLXByb3ZpZGVyPk5MTTwvcmVtb3RlLWRhdGFi
YXNlLXByb3ZpZGVyPjxsYW5ndWFnZT5lbmc8L2xhbmd1YWdlPjwvcmVjb3JkPjwvQ2l0ZT48Q2l0
ZT48QXV0aG9yPlBham5vPC9BdXRob3I+PFllYXI+MjAxMDwvWWVhcj48UmVjTnVtPjEzNDU3PC9S
ZWNOdW0+PHJlY29yZD48cmVjLW51bWJlcj4xMzQ1NzwvcmVjLW51bWJlcj48Zm9yZWlnbi1rZXlz
PjxrZXkgYXBwPSJFTiIgZGItaWQ9Ing5d3p6NWF0YnNkMjJvZWZyejI1d3RheTJ4ZjVmdmVwNTAw
ciIgdGltZXN0YW1wPSIxNTU4NDUzODI0Ij4xMzQ1Nzwva2V5PjwvZm9yZWlnbi1rZXlzPjxyZWYt
dHlwZSBuYW1lPSJKb3VybmFsIEFydGljbGUiPjE3PC9yZWYtdHlwZT48Y29udHJpYnV0b3JzPjxh
dXRob3JzPjxhdXRob3I+UGFqbm8sIEcuIEIuPC9hdXRob3I+PGF1dGhvcj5DYW1pbml0aSwgTC48
L2F1dGhvcj48YXV0aG9yPlJ1Z2dlcmksIFAuPC9hdXRob3I+PGF1dGhvcj5EZSBMdWNhLCBSLjwv
YXV0aG9yPjxhdXRob3I+Vml0YSwgRC48L2F1dGhvcj48YXV0aG9yPkxhIFJvc2EsIE0uPC9hdXRo
b3I+PGF1dGhvcj5QYXNzYWxhY3F1YSwgRy48L2F1dGhvcj48L2F1dGhvcnM+PC9jb250cmlidXRv
cnM+PGF1dGgtYWRkcmVzcz5BbGxlcmd5IFVuaXQsIERlcGFydG1lbnQgb2YgUGVkaWF0cmljcywg
VW5pdmVyc2l0eSBvZiBNZXNzaW5hLCBNZXNzaW5hLCBJdGFseS48L2F1dGgtYWRkcmVzcz48dGl0
bGVzPjx0aXRsZT5PcmFsIGltbXVub3RoZXJhcHkgZm9yIGNvdyZhcG9zO3MgbWlsayBhbGxlcmd5
IHdpdGggYSB3ZWVrbHkgdXAtZG9zaW5nIHJlZ2ltZW46IGEgcmFuZG9taXplZCBzaW5nbGUtYmxp
bmQgY29udHJvbGxlZCBzdHVkeTwvdGl0bGU+PHNlY29uZGFyeS10aXRsZT5Bbm4gQWxsZXJneSBB
c3RobWEgSW1tdW5vbDwvc2Vjb25kYXJ5LXRpdGxlPjxhbHQtdGl0bGU+QW5uYWxzIG9mIGFsbGVy
Z3ksIGFzdGhtYSAmYW1wOyBpbW11bm9sb2d5IDogb2ZmaWNpYWwgcHVibGljYXRpb24gb2YgdGhl
IEFtZXJpY2FuIENvbGxlZ2Ugb2YgQWxsZXJneSwgQXN0aG1hLCAmYW1wOyBJbW11bm9sb2d5PC9h
bHQtdGl0bGU+PC90aXRsZXM+PHBlcmlvZGljYWw+PGZ1bGwtdGl0bGU+QW5uIEFsbGVyZ3kgQXN0
aG1hIEltbXVub2w8L2Z1bGwtdGl0bGU+PGFiYnItMT5Bbm5hbHMgb2YgYWxsZXJneSwgYXN0aG1h
ICZhbXA7IGltbXVub2xvZ3kgOiBvZmZpY2lhbCBwdWJsaWNhdGlvbiBvZiB0aGUgQW1lcmljYW4g
Q29sbGVnZSBvZiBBbGxlcmd5LCBBc3RobWEsICZhbXA7IEltbXVub2xvZ3k8L2FiYnItMT48L3Bl
cmlvZGljYWw+PGFsdC1wZXJpb2RpY2FsPjxmdWxsLXRpdGxlPkFubiBBbGxlcmd5IEFzdGhtYSBJ
bW11bm9sPC9mdWxsLXRpdGxlPjxhYmJyLTE+QW5uYWxzIG9mIGFsbGVyZ3ksIGFzdGhtYSAmYW1w
OyBpbW11bm9sb2d5IDogb2ZmaWNpYWwgcHVibGljYXRpb24gb2YgdGhlIEFtZXJpY2FuIENvbGxl
Z2Ugb2YgQWxsZXJneSwgQXN0aG1hLCAmYW1wOyBJbW11bm9sb2d5PC9hYmJyLTE+PC9hbHQtcGVy
aW9kaWNhbD48cGFnZXM+Mzc2LTgxPC9wYWdlcz48dm9sdW1lPjEwNTwvdm9sdW1lPjxudW1iZXI+
NTwvbnVtYmVyPjxlZGl0aW9uPjIwMTAvMTEvMDk8L2VkaXRpb24+PGtleXdvcmRzPjxrZXl3b3Jk
PkFuaW1hbHM8L2tleXdvcmQ+PGtleXdvcmQ+Q2F0dGxlPC9rZXl3b3JkPjxrZXl3b3JkPkNoaWxk
PC9rZXl3b3JkPjxrZXl3b3JkPkNoaWxkLCBQcmVzY2hvb2w8L2tleXdvcmQ+PGtleXdvcmQ+Q2xp
bmljYWwgUHJvdG9jb2xzPC9rZXl3b3JkPjxrZXl3b3JkPipEZXNlbnNpdGl6YXRpb24sIEltbXVu
b2xvZ2ljPC9rZXl3b3JkPjxrZXl3b3JkPkRydWcgRG9zYWdlIENhbGN1bGF0aW9uczwva2V5d29y
ZD48a2V5d29yZD5IdW1hbnM8L2tleXdvcmQ+PGtleXdvcmQ+SW1tdW5lIFRvbGVyYW5jZTwva2V5
d29yZD48a2V5d29yZD5JbW11bm9nbG9idWxpbiBFL21ldGFib2xpc208L2tleXdvcmQ+PGtleXdv
cmQ+TWFsZTwva2V5d29yZD48a2V5d29yZD5NaWxrIEh5cGVyc2Vuc2l0aXZpdHkvKmRydWcgdGhl
cmFweS9pbW11bm9sb2d5PC9rZXl3b3JkPjxrZXl3b3JkPk1pbGsgUHJvdGVpbnMvaW1tdW5vbG9n
eS8qdGhlcmFwZXV0aWMgdXNlPC9rZXl3b3JkPjxrZXl3b3JkPlBhdGllbnQgU2F0aXNmYWN0aW9u
PC9rZXl3b3JkPjxrZXl3b3JkPlRyZWF0bWVudCBPdXRjb21lPC9rZXl3b3JkPjwva2V5d29yZHM+
PGRhdGVzPjx5ZWFyPjIwMTA8L3llYXI+PHB1Yi1kYXRlcz48ZGF0ZT5Ob3Y8L2RhdGU+PC9wdWIt
ZGF0ZXM+PC9kYXRlcz48aXNibj4xMDgxLTEyMDY8L2lzYm4+PGFjY2Vzc2lvbi1udW0+MjEwNTU2
NjQ8L2FjY2Vzc2lvbi1udW0+PHVybHM+PHJlbGF0ZWQtdXJscz48dXJsPjxzdHlsZSBmYWNlPSJ1
bmRlcmxpbmUiIGZvbnQ9ImRlZmF1bHQiIHNpemU9IjEwMCUiPmh0dHBzOi8vd3d3Lm5jYmkubmxt
Lm5paC5nb3YvcHVibWVkLzIxMDU1NjY0PC9zdHlsZT48L3VybD48dXJsPjxzdHlsZSBmYWNlPSJ1
bmRlcmxpbmUiIGZvbnQ9ImRlZmF1bHQiIHNpemU9IjEwMCUiPmh0dHBzOi8vd3d3LnNjaWVuY2Vk
aXJlY3QuY29tL3NjaWVuY2UvYXJ0aWNsZS9waWkvUzEwODExMjA2MTAwMDM4MzI/dmlhJTNEaWh1
Yjwvc3R5bGU+PC91cmw+PC9yZWxhdGVkLXVybHM+PC91cmxzPjxjdXN0b20xPlJDVCwgTj0zMDwv
Y3VzdG9tMT48ZWxlY3Ryb25pYy1yZXNvdXJjZS1udW0+MTAuMTAxNi9qLmFuYWkuMjAxMC4wMy4w
MTU8L2VsZWN0cm9uaWMtcmVzb3VyY2UtbnVtPjxyZW1vdGUtZGF0YWJhc2UtcHJvdmlkZXI+TkxN
PC9yZW1vdGUtZGF0YWJhc2UtcHJvdmlkZXI+PGxhbmd1YWdlPmVuZzwvbGFuZ3VhZ2U+PC9yZWNv
cmQ+PC9DaXRlPjxDaXRlPjxBdXRob3I+UGF0cmlhcmNhPC9BdXRob3I+PFllYXI+MjAwNzwvWWVh
cj48UmVjTnVtPjEzNDk2PC9SZWNOdW0+PHJlY29yZD48cmVjLW51bWJlcj4xMzQ5NjwvcmVjLW51
bWJlcj48Zm9yZWlnbi1rZXlzPjxrZXkgYXBwPSJFTiIgZGItaWQ9Ing5d3p6NWF0YnNkMjJvZWZy
ejI1d3RheTJ4ZjVmdmVwNTAwciIgdGltZXN0YW1wPSIxNTU5MzMyNzYwIj4xMzQ5Njwva2V5Pjwv
Zm9yZWlnbi1rZXlzPjxyZWYtdHlwZSBuYW1lPSJKb3VybmFsIEFydGljbGUiPjE3PC9yZWYtdHlw
ZT48Y29udHJpYnV0b3JzPjxhdXRob3JzPjxhdXRob3I+UGF0cmlhcmNhLCBHLjwvYXV0aG9yPjxh
dXRob3I+TnVjZXJhLCBFLjwvYXV0aG9yPjxhdXRob3I+UG9sbGFzdHJpbmksIEUuPC9hdXRob3I+
PGF1dGhvcj5Sb25jYWxsbywgQy48L2F1dGhvcj48YXV0aG9yPkRlIFBhc3F1YWxlLCBULjwvYXV0
aG9yPjxhdXRob3I+TG9tYmFyZG8sIEMuPC9hdXRob3I+PGF1dGhvcj5QZWRvbmUsIEMuPC9hdXRo
b3I+PGF1dGhvcj5HYXNiYXJyaW5pLCBHLjwvYXV0aG9yPjxhdXRob3I+QnVvbm9tbywgQS48L2F1
dGhvcj48YXV0aG9yPlNjaGlhdmlubywgRC48L2F1dGhvcj48L2F1dGhvcnM+PC9jb250cmlidXRv
cnM+PGF1dGgtYWRkcmVzcz5EZXBhcnRtZW50IG9mIEFsbGVyZ3ksIENhdGhvbGljIFVuaXZlcnNp
dHksIFBvbGljbGluaWNvIEdlbWVsbGksIFJvbWUsIEl0YWx5LiBhbGxlcmdvbG9naWFAaG90bWFp
bC5jb208L2F1dGgtYWRkcmVzcz48dGl0bGVzPjx0aXRsZT5PcmFsIHNwZWNpZmljIGRlc2Vuc2l0
aXphdGlvbiBpbiBmb29kLWFsbGVyZ2ljIGNoaWxkcmVuPC90aXRsZT48c2Vjb25kYXJ5LXRpdGxl
PkRpZyBEaXMgU2NpPC9zZWNvbmRhcnktdGl0bGU+PC90aXRsZXM+PHBlcmlvZGljYWw+PGZ1bGwt
dGl0bGU+RGlnIERpcyBTY2k8L2Z1bGwtdGl0bGU+PGFiYnItMT5EaWdlc3RpdmUgZGlzZWFzZXMg
YW5kIHNjaWVuY2VzPC9hYmJyLTE+PC9wZXJpb2RpY2FsPjxwYWdlcz4xNjYyLTcyPC9wYWdlcz48
dm9sdW1lPjUyPC92b2x1bWU+PG51bWJlcj43PC9udW1iZXI+PGVkaXRpb24+MjAwNy8wMS8yNTwv
ZWRpdGlvbj48a2V5d29yZHM+PGtleXdvcmQ+QWRtaW5pc3RyYXRpb24sIE9yYWw8L2tleXdvcmQ+
PGtleXdvcmQ+QWRvbGVzY2VudDwva2V5d29yZD48a2V5d29yZD5BbGJ1bWlucy9hZHZlcnNlIGVm
ZmVjdHM8L2tleXdvcmQ+PGtleXdvcmQ+QW5pbWFsczwva2V5d29yZD48a2V5d29yZD5DaGlsZDwv
a2V5d29yZD48a2V5d29yZD5DaGlsZCwgUHJlc2Nob29sPC9rZXl3b3JkPjxrZXl3b3JkPkRlc2Vu
c2l0aXphdGlvbiwgSW1tdW5vbG9naWMvYWR2ZXJzZSBlZmZlY3RzLyptZXRob2RzPC9rZXl3b3Jk
PjxrZXl3b3JkPkVnZyBIeXBlcnNlbnNpdGl2aXR5Lyp0aGVyYXB5PC9rZXl3b3JkPjxrZXl3b3Jk
PkZhYmFjZWFlL2FkdmVyc2UgZWZmZWN0czwva2V5d29yZD48a2V5d29yZD5GZW1hbGU8L2tleXdv
cmQ+PGtleXdvcmQ+Rm9vZCBIeXBlcnNlbnNpdGl2aXR5L3RoZXJhcHk8L2tleXdvcmQ+PGtleXdv
cmQ+R2FkaWZvcm1lczwva2V5d29yZD48a2V5d29yZD5IdW1hbnM8L2tleXdvcmQ+PGtleXdvcmQ+
TWFsZTwva2V5d29yZD48a2V5d29yZD5NYWx1cy9hZHZlcnNlIGVmZmVjdHM8L2tleXdvcmQ+PGtl
eXdvcmQ+TWlsayBIeXBlcnNlbnNpdGl2aXR5Lyp0aGVyYXB5PC9rZXl3b3JkPjxrZXl3b3JkPlNl
YWZvb2QvYWR2ZXJzZSBlZmZlY3RzPC9rZXl3b3JkPjxrZXl3b3JkPlRyZWF0bWVudCBPdXRjb21l
PC9rZXl3b3JkPjxrZXl3b3JkPlRyaXRpY3VtL2FkdmVyc2UgZWZmZWN0czwva2V5d29yZD48L2tl
eXdvcmRzPjxkYXRlcz48eWVhcj4yMDA3PC95ZWFyPjxwdWItZGF0ZXM+PGRhdGU+SnVsPC9kYXRl
PjwvcHViLWRhdGVzPjwvZGF0ZXM+PGlzYm4+MDE2My0yMTE2IChQcmludCkmI3hEOzAxNjMtMjEx
NiAoTGlua2luZyk8L2lzYm4+PGFjY2Vzc2lvbi1udW0+MTcyNDU2MzA8L2FjY2Vzc2lvbi1udW0+
PHVybHM+PHJlbGF0ZWQtdXJscz48dXJsPmh0dHA6Ly93d3cubmNiaS5ubG0ubmloLmdvdi9wdWJt
ZWQvMTcyNDU2MzA8L3VybD48L3JlbGF0ZWQtdXJscz48L3VybHM+PGN1c3RvbTE+UkNUIFN1Ymxp
bmd1YWwsIE49NDI8L2N1c3RvbTE+PGVsZWN0cm9uaWMtcmVzb3VyY2UtbnVtPjEwLjEwMDcvczEw
NjIwLTAwNi05MjQ1LTc8L2VsZWN0cm9uaWMtcmVzb3VyY2UtbnVtPjxsYW5ndWFnZT5lbmc8L2xh
bmd1YWdlPjwvcmVjb3JkPjwvQ2l0ZT48Q2l0ZT48QXV0aG9yPlBhdHJpYXJjYTwvQXV0aG9yPjxZ
ZWFyPjE5OTg8L1llYXI+PFJlY051bT4xMzQ2NzwvUmVjTnVtPjxyZWNvcmQ+PHJlYy1udW1iZXI+
MTM0Njc8L3JlYy1udW1iZXI+PGZvcmVpZ24ta2V5cz48a2V5IGFwcD0iRU4iIGRiLWlkPSJ4OXd6
ejVhdGJzZDIyb2VmcnoyNXd0YXkyeGY1ZnZlcDUwMHIiIHRpbWVzdGFtcD0iMTU1ODQ1MzgyNSI+
MTM0Njc8L2tleT48L2ZvcmVpZ24ta2V5cz48cmVmLXR5cGUgbmFtZT0iSm91cm5hbCBBcnRpY2xl
Ij4xNzwvcmVmLXR5cGU+PGNvbnRyaWJ1dG9ycz48YXV0aG9ycz48YXV0aG9yPlBhdHJpYXJjYSwg
Ry48L2F1dGhvcj48YXV0aG9yPlNjaGlhdmlubywgRC48L2F1dGhvcj48YXV0aG9yPk51Y2VyYSwg
RS48L2F1dGhvcj48YXV0aG9yPlNjaGluY28sIEcuPC9hdXRob3I+PGF1dGhvcj5NaWxhbmksIEEu
PC9hdXRob3I+PGF1dGhvcj5HYXNiYXJyaW5pLCBHLiBCLjwvYXV0aG9yPjwvYXV0aG9ycz48L2Nv
bnRyaWJ1dG9ycz48YXV0aC1hZGRyZXNzPkRlcGFydG1lbnQgb2YgQWxsZXJnb2xvZ3kgYW5kIElu
dGVybmFsIE1lZGljaW5lLCBVbml2ZXJzaXRhIENhdHRvbGljYSBTLiBDdW9yZSwgUm9tZSwgSXRh
bHkuPC9hdXRoLWFkZHJlc3M+PHRpdGxlcz48dGl0bGU+Rm9vZCBhbGxlcmd5IGluIGNoaWxkcmVu
OiByZXN1bHRzIG9mIGEgc3RhbmRhcmRpemVkIHByb3RvY29sIGZvciBvcmFsIGRlc2Vuc2l0aXph
dGlvbjwvdGl0bGU+PHNlY29uZGFyeS10aXRsZT5IZXBhdG9nYXN0cm9lbnRlcm9sb2d5PC9zZWNv
bmRhcnktdGl0bGU+PGFsdC10aXRsZT5IZXBhdG8tZ2FzdHJvZW50ZXJvbG9neTwvYWx0LXRpdGxl
PjwvdGl0bGVzPjxwZXJpb2RpY2FsPjxmdWxsLXRpdGxlPkhlcGF0b2dhc3Ryb2VudGVyb2xvZ3k8
L2Z1bGwtdGl0bGU+PGFiYnItMT5IZXBhdG8tZ2FzdHJvZW50ZXJvbG9neTwvYWJici0xPjwvcGVy
aW9kaWNhbD48YWx0LXBlcmlvZGljYWw+PGZ1bGwtdGl0bGU+SGVwYXRvZ2FzdHJvZW50ZXJvbG9n
eTwvZnVsbC10aXRsZT48YWJici0xPkhlcGF0by1nYXN0cm9lbnRlcm9sb2d5PC9hYmJyLTE+PC9h
bHQtcGVyaW9kaWNhbD48cGFnZXM+NTItODwvcGFnZXM+PHZvbHVtZT40NTwvdm9sdW1lPjxudW1i
ZXI+MTk8L251bWJlcj48ZWRpdGlvbj4xOTk4LzAzLzEzPC9lZGl0aW9uPjxrZXl3b3Jkcz48a2V5
d29yZD5BZG9sZXNjZW50PC9rZXl3b3JkPjxrZXl3b3JkPkFuaW1hbHM8L2tleXdvcmQ+PGtleXdv
cmQ+Q2hpbGQ8L2tleXdvcmQ+PGtleXdvcmQ+Q2hpbGQsIFByZXNjaG9vbDwva2V5d29yZD48a2V5
d29yZD4qRGVzZW5zaXRpemF0aW9uLCBJbW11bm9sb2dpYy9tZXRob2RzPC9rZXl3b3JkPjxrZXl3
b3JkPkRvdWJsZS1CbGluZCBNZXRob2Q8L2tleXdvcmQ+PGtleXdvcmQ+RWdncy9hZHZlcnNlIGVm
ZmVjdHM8L2tleXdvcmQ+PGtleXdvcmQ+RmVtYWxlPC9rZXl3b3JkPjxrZXl3b3JkPkZpc2hlczwv
a2V5d29yZD48a2V5d29yZD5Gb29kIEh5cGVyc2Vuc2l0aXZpdHkvZGlhZ25vc2lzLyp0aGVyYXB5
PC9rZXl3b3JkPjxrZXl3b3JkPkh1bWFuczwva2V5d29yZD48a2V5d29yZD5NYWxlPC9rZXl3b3Jk
PjxrZXl3b3JkPk1pbGsgSHlwZXJzZW5zaXRpdml0eS90aGVyYXB5PC9rZXl3b3JkPjxrZXl3b3Jk
PlJvc2FsZXMvYWR2ZXJzZSBlZmZlY3RzPC9rZXl3b3JkPjwva2V5d29yZHM+PGRhdGVzPjx5ZWFy
PjE5OTg8L3llYXI+PHB1Yi1kYXRlcz48ZGF0ZT5KYW4tRmViPC9kYXRlPjwvcHViLWRhdGVzPjwv
ZGF0ZXM+PGlzYm4+MDE3Mi02MzkwIChQcmludCkmI3hEOzAxNzItNjM5MDwvaXNibj48YWNjZXNz
aW9uLW51bT45NDk2NDg3PC9hY2Nlc3Npb24tbnVtPjx1cmxzPjxyZWxhdGVkLXVybHM+PHVybD48
c3R5bGUgZmFjZT0idW5kZXJsaW5lIiBmb250PSJkZWZhdWx0IiBzaXplPSIxMDAlIj5odHRwczov
L3d3dy5uY2JpLm5sbS5uaWguZ292L3B1Ym1lZC85NDk2NDg3PC9zdHlsZT48L3VybD48L3JlbGF0
ZWQtdXJscz48L3VybHM+PGN1c3RvbTE+UkNULCBOPTI0PC9jdXN0b20xPjxyZW1vdGUtZGF0YWJh
c2UtcHJvdmlkZXI+TkxNPC9yZW1vdGUtZGF0YWJhc2UtcHJvdmlkZXI+PGxhbmd1YWdlPmVuZzwv
bGFuZ3VhZ2U+PC9yZWNvcmQ+PC9DaXRlPjxDaXRlPjxBdXRob3I+U2tyaXBhazwvQXV0aG9yPjxZ
ZWFyPjIwMDg8L1llYXI+PFJlY051bT4xNzY0PC9SZWNOdW0+PHJlY29yZD48cmVjLW51bWJlcj4x
NzY0PC9yZWMtbnVtYmVyPjxmb3JlaWduLWtleXM+PGtleSBhcHA9IkVOIiBkYi1pZD0ieDl3eno1
YXRic2QyMm9lZnJ6MjV3dGF5MnhmNWZ2ZXA1MDByIiB0aW1lc3RhbXA9IjE1NTU1MTU5NDUiPjE3
NjQ8L2tleT48L2ZvcmVpZ24ta2V5cz48cmVmLXR5cGUgbmFtZT0iSm91cm5hbCBBcnRpY2xlIj4x
NzwvcmVmLXR5cGU+PGNvbnRyaWJ1dG9ycz48YXV0aG9ycz48YXV0aG9yPlNrcmlwYWssIEouIE0u
PC9hdXRob3I+PGF1dGhvcj5OYXNoLCBTLiBELjwvYXV0aG9yPjxhdXRob3I+Um93bGV5LCBILjwv
YXV0aG9yPjxhdXRob3I+QnJlcmV0b24sIE4uIEguPC9hdXRob3I+PGF1dGhvcj5PaCwgUy48L2F1
dGhvcj48YXV0aG9yPkhhbWlsdG9uLCBSLiBHLjwvYXV0aG9yPjxhdXRob3I+TWF0c3VpLCBFLiBD
LjwvYXV0aG9yPjxhdXRob3I+QnVya3MsIEEuIFcuPC9hdXRob3I+PGF1dGhvcj5Xb29kLCBSLiBB
LjwvYXV0aG9yPjwvYXV0aG9ycz48L2NvbnRyaWJ1dG9ycz48YXV0aC1hZGRyZXNzPkRlcGFydG1l
bnQgb2YgUGVkaWF0cmljcywgRGl2aXNpb24gb2YgQWxsZXJneSBhbmQgSW1tdW5vbG9neSwgdGhl
IEpvaG5zIEhvcGtpbnMgVW5pdmVyc2l0eSBTY2hvb2wgb2YgTWVkaWNpbmUsIEJhbHRpbW9yZSwg
TUQgMjEyODcsIFVTQS48L2F1dGgtYWRkcmVzcz48dGl0bGVzPjx0aXRsZT5BIHJhbmRvbWl6ZWQs
IGRvdWJsZS1ibGluZCwgcGxhY2Viby1jb250cm9sbGVkIHN0dWR5IG9mIG1pbGsgb3JhbCBpbW11
bm90aGVyYXB5IGZvciBjb3cmYXBvcztzIG1pbGsgYWxsZXJneTwvdGl0bGU+PHNlY29uZGFyeS10
aXRsZT5KIEFsbGVyZ3kgQ2xpbiBJbW11bm9sPC9zZWNvbmRhcnktdGl0bGU+PGFsdC10aXRsZT5U
aGUgSm91cm5hbCBvZiBhbGxlcmd5IGFuZCBjbGluaWNhbCBpbW11bm9sb2d5PC9hbHQtdGl0bGU+
PC90aXRsZXM+PHBlcmlvZGljYWw+PGZ1bGwtdGl0bGU+SiBBbGxlcmd5IENsaW4gSW1tdW5vbDwv
ZnVsbC10aXRsZT48YWJici0xPlRoZSBKb3VybmFsIG9mIGFsbGVyZ3kgYW5kIGNsaW5pY2FsIGlt
bXVub2xvZ3k8L2FiYnItMT48L3BlcmlvZGljYWw+PGFsdC1wZXJpb2RpY2FsPjxmdWxsLXRpdGxl
PkogQWxsZXJneSBDbGluIEltbXVub2w8L2Z1bGwtdGl0bGU+PGFiYnItMT5UaGUgSm91cm5hbCBv
ZiBhbGxlcmd5IGFuZCBjbGluaWNhbCBpbW11bm9sb2d5PC9hYmJyLTE+PC9hbHQtcGVyaW9kaWNh
bD48cGFnZXM+MTE1NC02MDwvcGFnZXM+PHZvbHVtZT4xMjI8L3ZvbHVtZT48bnVtYmVyPjY8L251
bWJlcj48ZWRpdGlvbj4yMDA4LzEwLzI4PC9lZGl0aW9uPjxrZXl3b3Jkcz48a2V5d29yZD5BZG1p
bmlzdHJhdGlvbiwgT3JhbDwva2V5d29yZD48a2V5d29yZD5BZG9sZXNjZW50PC9rZXl3b3JkPjxr
ZXl3b3JkPkNoaWxkPC9rZXl3b3JkPjxrZXl3b3JkPipEZXNlbnNpdGl6YXRpb24sIEltbXVub2xv
Z2ljPC9rZXl3b3JkPjxrZXl3b3JkPkRvdWJsZS1CbGluZCBNZXRob2Q8L2tleXdvcmQ+PGtleXdv
cmQ+RmVtYWxlPC9rZXl3b3JkPjxrZXl3b3JkPkh1bWFuczwva2V5d29yZD48a2V5d29yZD5JbW11
bm9nbG9idWxpbiBFL2Jsb29kL2ltbXVub2xvZ3k8L2tleXdvcmQ+PGtleXdvcmQ+TWFsZTwva2V5
d29yZD48a2V5d29yZD5NaWxrIEh5cGVyc2Vuc2l0aXZpdHkvYmxvb2QvaW1tdW5vbG9neS8qdGhl
cmFweTwva2V5d29yZD48a2V5d29yZD5NaWxrIFByb3RlaW5zLyphZG1pbmlzdHJhdGlvbiAmYW1w
OyBkb3NhZ2UvaW1tdW5vbG9neTwva2V5d29yZD48a2V5d29yZD5SZW1pc3Npb24gSW5kdWN0aW9u
PC9rZXl3b3JkPjwva2V5d29yZHM+PGRhdGVzPjx5ZWFyPjIwMDg8L3llYXI+PHB1Yi1kYXRlcz48
ZGF0ZT5EZWM8L2RhdGU+PC9wdWItZGF0ZXM+PC9kYXRlcz48aXNibj4wMDkxLTY3NDk8L2lzYm4+
PGFjY2Vzc2lvbi1udW0+MTg5NTE2MTc8L2FjY2Vzc2lvbi1udW0+PHVybHM+PHJlbGF0ZWQtdXJs
cz48dXJsPmh0dHBzOi8vd3d3Lm5jYmkubmxtLm5paC5nb3YvcHVibWVkLzE4OTUxNjE3PC91cmw+
PHVybD5odHRwczovL3d3dy5uY2JpLm5sbS5uaWguZ292L3BtYy9hcnRpY2xlcy9QTUMzNzY0NDg4
L3BkZi9uaWhtczUwMTc4OC5wZGY8L3VybD48L3JlbGF0ZWQtdXJscz48L3VybHM+PGN1c3RvbTE+
UkNULCBOPTIwPC9jdXN0b20xPjxjdXN0b20yPlBNQzM3NjQ0ODg8L2N1c3RvbTI+PGN1c3RvbTY+
TklITVM1MDE3ODg8L2N1c3RvbTY+PGVsZWN0cm9uaWMtcmVzb3VyY2UtbnVtPjEwLjEwMTYvai5q
YWNpLjIwMDguMDkuMDMwPC9lbGVjdHJvbmljLXJlc291cmNlLW51bT48cmVtb3RlLWRhdGFiYXNl
LXByb3ZpZGVyPk5MTTwvcmVtb3RlLWRhdGFiYXNlLXByb3ZpZGVyPjxsYW5ndWFnZT5lbmc8L2xh
bmd1YWdlPjwvcmVjb3JkPjwvQ2l0ZT48Q2l0ZT48QXV0aG9yPlN0YWRlbjwvQXV0aG9yPjxZZWFy
PjIwMDc8L1llYXI+PFJlY051bT4xODc1PC9SZWNOdW0+PHJlY29yZD48cmVjLW51bWJlcj4xODc1
PC9yZWMtbnVtYmVyPjxmb3JlaWduLWtleXM+PGtleSBhcHA9IkVOIiBkYi1pZD0ieDl3eno1YXRi
c2QyMm9lZnJ6MjV3dGF5MnhmNWZ2ZXA1MDByIiB0aW1lc3RhbXA9IjE1NTU1MTU5NDgiPjE4NzU8
L2tleT48L2ZvcmVpZ24ta2V5cz48cmVmLXR5cGUgbmFtZT0iSm91cm5hbCBBcnRpY2xlIj4xNzwv
cmVmLXR5cGU+PGNvbnRyaWJ1dG9ycz48YXV0aG9ycz48YXV0aG9yPlN0YWRlbiwgVS48L2F1dGhv
cj48YXV0aG9yPlJvbGluY2stV2VybmluZ2hhdXMsIEMuPC9hdXRob3I+PGF1dGhvcj5CcmV3ZSwg
Ri48L2F1dGhvcj48YXV0aG9yPldhaG4sIFUuPC9hdXRob3I+PGF1dGhvcj5OaWdnZW1hbm4sIEIu
PC9hdXRob3I+PGF1dGhvcj5CZXllciwgSy48L2F1dGhvcj48L2F1dGhvcnM+PC9jb250cmlidXRv
cnM+PGF1dGgtYWRkcmVzcz5EZXBhcnRtZW50IG9mIFBlZGlhdHJpYyBQbmV1bW9sb2d5IGFuZCBJ
bW11bm9sb2d5LCBVbml2ZXJzaXR5IENoaWxkcmVuJmFwb3M7cyBIb3NwaXRhbCBDaGFyaXRlLCBC
ZXJsaW4sIEdlcm1hbnkuPC9hdXRoLWFkZHJlc3M+PHRpdGxlcz48dGl0bGU+U3BlY2lmaWMgb3Jh
bCB0b2xlcmFuY2UgaW5kdWN0aW9uIGluIGZvb2QgYWxsZXJneSBpbiBjaGlsZHJlbjogZWZmaWNh
Y3kgYW5kIGNsaW5pY2FsIHBhdHRlcm5zIG9mIHJlYWN0aW9uPC90aXRsZT48c2Vjb25kYXJ5LXRp
dGxlPkFsbGVyZ3k8L3NlY29uZGFyeS10aXRsZT48YWx0LXRpdGxlPkFsbGVyZ3k8L2FsdC10aXRs
ZT48L3RpdGxlcz48cGVyaW9kaWNhbD48ZnVsbC10aXRsZT5BbGxlcmd5PC9mdWxsLXRpdGxlPjxh
YmJyLTE+QWxsZXJneTwvYWJici0xPjwvcGVyaW9kaWNhbD48YWx0LXBlcmlvZGljYWw+PGZ1bGwt
dGl0bGU+QWxsZXJneTwvZnVsbC10aXRsZT48YWJici0xPkFsbGVyZ3k8L2FiYnItMT48L2FsdC1w
ZXJpb2RpY2FsPjxwYWdlcz4xMjYxLTk8L3BhZ2VzPjx2b2x1bWU+NjI8L3ZvbHVtZT48bnVtYmVy
PjExPC9udW1iZXI+PGVkaXRpb24+MjAwNy8xMC8wOTwvZWRpdGlvbj48a2V5d29yZHM+PGtleXdv
cmQ+QWRtaW5pc3RyYXRpb24sIE9yYWw8L2tleXdvcmQ+PGtleXdvcmQ+QWRvbGVzY2VudDwva2V5
d29yZD48a2V5d29yZD5BbGxlcmdlbnMvKmFkbWluaXN0cmF0aW9uICZhbXA7IGRvc2FnZS9pbW11
bm9sb2d5PC9rZXl3b3JkPjxrZXl3b3JkPkNoaWxkPC9rZXl3b3JkPjxrZXl3b3JkPkNoaWxkLCBQ
cmVzY2hvb2w8L2tleXdvcmQ+PGtleXdvcmQ+KkRlc2Vuc2l0aXphdGlvbiwgSW1tdW5vbG9naWMv
YWR2ZXJzZSBlZmZlY3RzPC9rZXl3b3JkPjxrZXl3b3JkPkVnZyBIeXBlcnNlbnNpdGl2aXR5L2Rp
ZXQgdGhlcmFweS9pbW11bm9sb2d5Lyp0aGVyYXB5PC9rZXl3b3JkPjxrZXl3b3JkPkZlbWFsZTwv
a2V5d29yZD48a2V5d29yZD5IdW1hbnM8L2tleXdvcmQ+PGtleXdvcmQ+SW1tdW5lIFRvbGVyYW5j
ZTwva2V5d29yZD48a2V5d29yZD5JbW11bm9nbG9idWxpbiBFLypibG9vZC9pbW11bm9sb2d5PC9r
ZXl3b3JkPjxrZXl3b3JkPkluZmFudDwva2V5d29yZD48a2V5d29yZD5NYWxlPC9rZXl3b3JkPjxr
ZXl3b3JkPk1pbGsgSHlwZXJzZW5zaXRpdml0eS9kaWV0IHRoZXJhcHkvaW1tdW5vbG9neS8qdGhl
cmFweTwva2V5d29yZD48L2tleXdvcmRzPjxkYXRlcz48eWVhcj4yMDA3PC95ZWFyPjxwdWItZGF0
ZXM+PGRhdGU+Tm92PC9kYXRlPjwvcHViLWRhdGVzPjwvZGF0ZXM+PGlzYm4+MDEwNS00NTM4IChQ
cmludCkmI3hEOzAxMDUtNDUzODwvaXNibj48YWNjZXNzaW9uLW51bT4xNzkxOTE0MDwvYWNjZXNz
aW9uLW51bT48dXJscz48cmVsYXRlZC11cmxzPjx1cmw+aHR0cHM6Ly93d3cubmNiaS5ubG0ubmlo
Lmdvdi9wdWJtZWQvMTc5MTkxNDA8L3VybD48dXJsPmh0dHBzOi8vb25saW5lbGlicmFyeS53aWxl
eS5jb20vZG9pL2Ficy8xMC4xMTExL2ouMTM5OC05OTk1LjIwMDcuMDE1MDEueDwvdXJsPjwvcmVs
YXRlZC11cmxzPjwvdXJscz48Y3VzdG9tMT5SQ1QsIE49NDc8L2N1c3RvbTE+PGVsZWN0cm9uaWMt
cmVzb3VyY2UtbnVtPjEwLjExMTEvai4xMzk4LTk5OTUuMjAwNy4wMTUwMS54PC9lbGVjdHJvbmlj
LXJlc291cmNlLW51bT48cmVtb3RlLWRhdGFiYXNlLXByb3ZpZGVyPk5MTTwvcmVtb3RlLWRhdGFi
YXNlLXByb3ZpZGVyPjxsYW5ndWFnZT5lbmc8L2xhbmd1YWdlPjwvcmVjb3JkPjwvQ2l0ZT48L0Vu
ZE5vdGU+AG==
</w:fldData>
              </w:fldChar>
            </w:r>
            <w:r w:rsidR="005F2998">
              <w:rPr>
                <w:sz w:val="18"/>
                <w:szCs w:val="18"/>
              </w:rPr>
              <w:instrText xml:space="preserve"> ADDIN EN.CITE </w:instrText>
            </w:r>
            <w:r w:rsidR="005F2998">
              <w:rPr>
                <w:sz w:val="18"/>
                <w:szCs w:val="18"/>
              </w:rPr>
              <w:fldChar w:fldCharType="begin">
                <w:fldData xml:space="preserve">PEVuZE5vdGU+PENpdGU+PEF1dGhvcj5DYW1pbml0aTwvQXV0aG9yPjxZZWFyPjIwMDk8L1llYXI+
PFJlY051bT4xMzQ1MjwvUmVjTnVtPjxEaXNwbGF5VGV4dD48c3R5bGUgZmFjZT0ic3VwZXJzY3Jp
cHQiPjEwLDExLDMzLDM2LDM4LTQxLDQ4PC9zdHlsZT48L0Rpc3BsYXlUZXh0PjxyZWNvcmQ+PHJl
Yy1udW1iZXI+MTM0NTI8L3JlYy1udW1iZXI+PGZvcmVpZ24ta2V5cz48a2V5IGFwcD0iRU4iIGRi
LWlkPSJ4OXd6ejVhdGJzZDIyb2VmcnoyNXd0YXkyeGY1ZnZlcDUwMHIiIHRpbWVzdGFtcD0iMTU1
ODQ1MzgyMyI+MTM0NTI8L2tleT48L2ZvcmVpZ24ta2V5cz48cmVmLXR5cGUgbmFtZT0iSm91cm5h
bCBBcnRpY2xlIj4xNzwvcmVmLXR5cGU+PGNvbnRyaWJ1dG9ycz48YXV0aG9ycz48YXV0aG9yPkNh
bWluaXRpLCBMLjwvYXV0aG9yPjxhdXRob3I+UGFzc2FsYWNxdWEsIEcuPC9hdXRob3I+PGF1dGhv
cj5CYXJiZXJpLCBTLjwvYXV0aG9yPjxhdXRob3I+Vml0YSwgRC48L2F1dGhvcj48YXV0aG9yPkJh
cmJlcmlvLCBHLjwvYXV0aG9yPjxhdXRob3I+RGUgTHVjYSwgUi48L2F1dGhvcj48YXV0aG9yPlBh
am5vLCBHLiBCLjwvYXV0aG9yPjwvYXV0aG9ycz48L2NvbnRyaWJ1dG9ycz48YXV0aC1hZGRyZXNz
PkRlcGFydG1lbnQgb2YgUGVkaWF0cmljcywgQWxsZXJneSBVbml0LCBVbml2ZXJzaXR5IG9mIE1l
c3NpbmEsIE1lc3NpbmEsIEl0YWx5LjwvYXV0aC1hZGRyZXNzPjx0aXRsZXM+PHRpdGxlPkEgbmV3
IHByb3RvY29sIGZvciBzcGVjaWZpYyBvcmFsIHRvbGVyYW5jZSBpbmR1Y3Rpb24gaW4gY2hpbGRy
ZW4gd2l0aCBJZ0UtbWVkaWF0ZWQgY293JmFwb3M7cyBtaWxrIGFsbGVyZ3k8L3RpdGxlPjxzZWNv
bmRhcnktdGl0bGU+QWxsZXJneSBBc3RobWEgUHJvYzwvc2Vjb25kYXJ5LXRpdGxlPjxhbHQtdGl0
bGU+QWxsZXJneSBhbmQgYXN0aG1hIHByb2NlZWRpbmdzPC9hbHQtdGl0bGU+PC90aXRsZXM+PHBl
cmlvZGljYWw+PGZ1bGwtdGl0bGU+QWxsZXJneSBBc3RobWEgUHJvYzwvZnVsbC10aXRsZT48YWJi
ci0xPkFsbGVyZ3kgYW5kIGFzdGhtYSBwcm9jZWVkaW5nczwvYWJici0xPjwvcGVyaW9kaWNhbD48
YWx0LXBlcmlvZGljYWw+PGZ1bGwtdGl0bGU+QWxsZXJneSBBc3RobWEgUHJvYzwvZnVsbC10aXRs
ZT48YWJici0xPkFsbGVyZ3kgYW5kIGFzdGhtYSBwcm9jZWVkaW5nczwvYWJici0xPjwvYWx0LXBl
cmlvZGljYWw+PHBhZ2VzPjQ0My04PC9wYWdlcz48dm9sdW1lPjMwPC92b2x1bWU+PG51bWJlcj40
PC9udW1iZXI+PGVkaXRpb24+MjAwOS8wMy8xODwvZWRpdGlvbj48a2V5d29yZHM+PGtleXdvcmQ+
QWRtaW5pc3RyYXRpb24sIE9yYWw8L2tleXdvcmQ+PGtleXdvcmQ+QWxsZXJnZW5zLyphZG1pbmlz
dHJhdGlvbiAmYW1wOyBkb3NhZ2UvaW1tdW5vbG9neTwva2V5d29yZD48a2V5d29yZD5BbmltYWxz
PC9rZXl3b3JkPjxrZXl3b3JkPkNhdHRsZTwva2V5d29yZD48a2V5d29yZD5DaGlsZDwva2V5d29y
ZD48a2V5d29yZD5DaGlsZCwgUHJlc2Nob29sPC9rZXl3b3JkPjxrZXl3b3JkPkNsaW5pY2FsIFBy
b3RvY29sczwva2V5d29yZD48a2V5d29yZD4qRGVzZW5zaXRpemF0aW9uLCBJbW11bm9sb2dpYzwv
a2V5d29yZD48a2V5d29yZD5Eb3VibGUtQmxpbmQgTWV0aG9kPC9rZXl3b3JkPjxrZXl3b3JkPkZl
YXNpYmlsaXR5IFN0dWRpZXM8L2tleXdvcmQ+PGtleXdvcmQ+RmVtYWxlPC9rZXl3b3JkPjxrZXl3
b3JkPkh1bWFuczwva2V5d29yZD48a2V5d29yZD5IeXBlcnNlbnNpdGl2aXR5LCBJbW1lZGlhdGUv
aW1tdW5vbG9neS8qdGhlcmFweTwva2V5d29yZD48a2V5d29yZD5JbW11bmUgVG9sZXJhbmNlPC9r
ZXl3b3JkPjxrZXl3b3JkPk1hbGU8L2tleXdvcmQ+PGtleXdvcmQ+TWlsayBIeXBlcnNlbnNpdGl2
aXR5L2ltbXVub2xvZ3kvKnRoZXJhcHk8L2tleXdvcmQ+PGtleXdvcmQ+TWlsayBQcm90ZWlucy8q
YWRtaW5pc3RyYXRpb24gJmFtcDsgZG9zYWdlL2ltbXVub2xvZ3k8L2tleXdvcmQ+PC9rZXl3b3Jk
cz48ZGF0ZXM+PHllYXI+MjAwOTwveWVhcj48cHViLWRhdGVzPjxkYXRlPkp1bC1BdWc8L2RhdGU+
PC9wdWItZGF0ZXM+PC9kYXRlcz48aXNibj4xMDg4LTU0MTI8L2lzYm4+PGFjY2Vzc2lvbi1udW0+
MTkyODg5ODA8L2FjY2Vzc2lvbi1udW0+PHVybHM+PHJlbGF0ZWQtdXJscz48dXJsPmh0dHBzOi8v
d3d3Lm5jYmkubmxtLm5paC5nb3YvcHVibWVkLzE5Mjg4OTgwPC91cmw+PHVybD5odHRwOi8vZG9j
c2VydmVyLmluZ2VudGFjb25uZWN0LmNvbS9kZWxpdmVyL2Nvbm5lY3Qvb2NlYW4vMTA4ODU0MTIv
djMwbjQvczE0LnBkZj9leHBpcmVzPTE1NTc0OTcyNDImYW1wO2lkPTAwMDAmYW1wO3RpdGxlaWQ9
NjE1MSZhbXA7Y2hlY2tzdW09MkI2QzY1QjFGMkYxNEYxQUNGNDVFQ0UzODEyQUQyMDM8L3VybD48
L3JlbGF0ZWQtdXJscz48L3VybHM+PGN1c3RvbTE+UkNUICwgRXhjbHVkZSBOPTEzPC9jdXN0b20x
PjxlbGVjdHJvbmljLXJlc291cmNlLW51bT4xMC4yNTAwL2FhcC4yMDA5LjMwLjMyMjE8L2VsZWN0
cm9uaWMtcmVzb3VyY2UtbnVtPjxyZW1vdGUtZGF0YWJhc2UtcHJvdmlkZXI+TkxNPC9yZW1vdGUt
ZGF0YWJhc2UtcHJvdmlkZXI+PGxhbmd1YWdlPmVuZzwvbGFuZ3VhZ2U+PC9yZWNvcmQ+PC9DaXRl
PjxDaXRlPjxBdXRob3I+TGVlPC9BdXRob3I+PFllYXI+MjAxMzwvWWVhcj48UmVjTnVtPjEwNzE8
L1JlY051bT48cmVjb3JkPjxyZWMtbnVtYmVyPjEwNzE8L3JlYy1udW1iZXI+PGZvcmVpZ24ta2V5
cz48a2V5IGFwcD0iRU4iIGRiLWlkPSJ4OXd6ejVhdGJzZDIyb2VmcnoyNXd0YXkyeGY1ZnZlcDUw
MHIiIHRpbWVzdGFtcD0iMTU1NTUxNTkyOCI+MTA3MTwva2V5PjwvZm9yZWlnbi1rZXlzPjxyZWYt
dHlwZSBuYW1lPSJKb3VybmFsIEFydGljbGUiPjE3PC9yZWYtdHlwZT48Y29udHJpYnV0b3JzPjxh
dXRob3JzPjxhdXRob3I+TGVlLCBKLiBILjwvYXV0aG9yPjxhdXRob3I+S2ltLCBXLiBTLjwvYXV0
aG9yPjxhdXRob3I+S2ltLCBILjwvYXV0aG9yPjxhdXRob3I+SGFobiwgWS4gUy48L2F1dGhvcj48
L2F1dGhvcnM+PC9jb250cmlidXRvcnM+PGF1dGgtYWRkcmVzcz5EZXBhcnRtZW50IG9mIFBlZGlh
dHJpY3MsIENvbGxlZ2Ugb2YgTWVkaWNpbmUsIENodW5nYnVrIE5hdGlvbmFsIFVuaXZlcnNpdHks
IENoZW9uZ2p1LCBLb3JlYS48L2F1dGgtYWRkcmVzcz48dGl0bGVzPjx0aXRsZT5JbmNyZWFzZWQg
Y293JmFwb3M7cyBtaWxrIHByb3RlaW4tc3BlY2lmaWMgSWdHNCBsZXZlbHMgYWZ0ZXIgb3JhbCBk
ZXNlbnNpdGl6YXRpb24gaW4gNy0gdG8gMTItbW9udGgtb2xkIGluZmFudHM8L3RpdGxlPjxzZWNv
bmRhcnktdGl0bGU+QW5uIEFsbGVyZ3kgQXN0aG1hIEltbXVub2w8L3NlY29uZGFyeS10aXRsZT48
YWx0LXRpdGxlPkFubmFscyBvZiBhbGxlcmd5LCBhc3RobWEgJmFtcDsgaW1tdW5vbG9neSA6IG9m
ZmljaWFsIHB1YmxpY2F0aW9uIG9mIHRoZSBBbWVyaWNhbiBDb2xsZWdlIG9mIEFsbGVyZ3ksIEFz
dGhtYSwgJmFtcDsgSW1tdW5vbG9neTwvYWx0LXRpdGxlPjwvdGl0bGVzPjxwZXJpb2RpY2FsPjxm
dWxsLXRpdGxlPkFubiBBbGxlcmd5IEFzdGhtYSBJbW11bm9sPC9mdWxsLXRpdGxlPjxhYmJyLTE+
QW5uYWxzIG9mIGFsbGVyZ3ksIGFzdGhtYSAmYW1wOyBpbW11bm9sb2d5IDogb2ZmaWNpYWwgcHVi
bGljYXRpb24gb2YgdGhlIEFtZXJpY2FuIENvbGxlZ2Ugb2YgQWxsZXJneSwgQXN0aG1hLCAmYW1w
OyBJbW11bm9sb2d5PC9hYmJyLTE+PC9wZXJpb2RpY2FsPjxhbHQtcGVyaW9kaWNhbD48ZnVsbC10
aXRsZT5Bbm4gQWxsZXJneSBBc3RobWEgSW1tdW5vbDwvZnVsbC10aXRsZT48YWJici0xPkFubmFs
cyBvZiBhbGxlcmd5LCBhc3RobWEgJmFtcDsgaW1tdW5vbG9neSA6IG9mZmljaWFsIHB1YmxpY2F0
aW9uIG9mIHRoZSBBbWVyaWNhbiBDb2xsZWdlIG9mIEFsbGVyZ3ksIEFzdGhtYSwgJmFtcDsgSW1t
dW5vbG9neTwvYWJici0xPjwvYWx0LXBlcmlvZGljYWw+PHBhZ2VzPjUyMy04PC9wYWdlcz48dm9s
dW1lPjExMTwvdm9sdW1lPjxudW1iZXI+NjwvbnVtYmVyPjxlZGl0aW9uPjIwMTMvMTEvMjY8L2Vk
aXRpb24+PGtleXdvcmRzPjxrZXl3b3JkPkFsbGVyZ2Vucy8qYWRtaW5pc3RyYXRpb24gJmFtcDsg
ZG9zYWdlL2ltbXVub2xvZ3k8L2tleXdvcmQ+PGtleXdvcmQ+KkRlc2Vuc2l0aXphdGlvbiwgSW1t
dW5vbG9naWM8L2tleXdvcmQ+PGtleXdvcmQ+RG91YmxlLUJsaW5kIE1ldGhvZDwva2V5d29yZD48
a2V5d29yZD5GZW1hbGU8L2tleXdvcmQ+PGtleXdvcmQ+SHVtYW5zPC9rZXl3b3JkPjxrZXl3b3Jk
PkltbXVub2dsb2J1bGluIEUvYmxvb2Q8L2tleXdvcmQ+PGtleXdvcmQ+SW1tdW5vZ2xvYnVsaW4g
Ry8qYmxvb2Q8L2tleXdvcmQ+PGtleXdvcmQ+SW5mYW50PC9rZXl3b3JkPjxrZXl3b3JkPk1hbGU8
L2tleXdvcmQ+PGtleXdvcmQ+TWlsayBIeXBlcnNlbnNpdGl2aXR5L2Jsb29kLyp0aGVyYXB5PC9r
ZXl3b3JkPjxrZXl3b3JkPk1pbGsgUHJvdGVpbnMvKmFkbWluaXN0cmF0aW9uICZhbXA7IGRvc2Fn
ZS9pbW11bm9sb2d5PC9rZXl3b3JkPjwva2V5d29yZHM+PGRhdGVzPjx5ZWFyPjIwMTM8L3llYXI+
PHB1Yi1kYXRlcz48ZGF0ZT5EZWM8L2RhdGU+PC9wdWItZGF0ZXM+PC9kYXRlcz48aXNibj4xMDgx
LTEyMDY8L2lzYm4+PGFjY2Vzc2lvbi1udW0+MjQyNjczNjM8L2FjY2Vzc2lvbi1udW0+PHVybHM+
PHJlbGF0ZWQtdXJscz48dXJsPmh0dHBzOi8vd3d3Lm5jYmkubmxtLm5paC5nb3YvcHVibWVkLzI0
MjY3MzYzPC91cmw+PC9yZWxhdGVkLXVybHM+PC91cmxzPjxjdXN0b20xPlJDVCwgTj0zMTwvY3Vz
dG9tMT48ZWxlY3Ryb25pYy1yZXNvdXJjZS1udW0+MTAuMTAxNi9qLmFuYWkuMjAxMy4wOS4wMDE8
L2VsZWN0cm9uaWMtcmVzb3VyY2UtbnVtPjxyZW1vdGUtZGF0YWJhc2UtcHJvdmlkZXI+TkxNPC9y
ZW1vdGUtZGF0YWJhc2UtcHJvdmlkZXI+PGxhbmd1YWdlPmVuZzwvbGFuZ3VhZ2U+PC9yZWNvcmQ+
PC9DaXRlPjxDaXRlPjxBdXRob3I+TG9uZ288L0F1dGhvcj48WWVhcj4yMDA4PC9ZZWFyPjxSZWNO
dW0+MTg1NDwvUmVjTnVtPjxyZWNvcmQ+PHJlYy1udW1iZXI+MTg1NDwvcmVjLW51bWJlcj48Zm9y
ZWlnbi1rZXlzPjxrZXkgYXBwPSJFTiIgZGItaWQ9Ing5d3p6NWF0YnNkMjJvZWZyejI1d3RheTJ4
ZjVmdmVwNTAwciIgdGltZXN0YW1wPSIxNTU1NTE1OTQ4Ij4xODU0PC9rZXk+PC9mb3JlaWduLWtl
eXM+PHJlZi10eXBlIG5hbWU9IkpvdXJuYWwgQXJ0aWNsZSI+MTc8L3JlZi10eXBlPjxjb250cmli
dXRvcnM+PGF1dGhvcnM+PGF1dGhvcj5Mb25nbywgRy48L2F1dGhvcj48YXV0aG9yPkJhcmJpLCBF
LjwvYXV0aG9yPjxhdXRob3I+QmVydGksIEkuPC9hdXRob3I+PGF1dGhvcj5NZW5lZ2hldHRpLCBS
LjwvYXV0aG9yPjxhdXRob3I+UGl0dGFsaXMsIEEuPC9hdXRob3I+PGF1dGhvcj5Sb25mYW5pLCBM
LjwvYXV0aG9yPjxhdXRob3I+VmVudHVyYSwgQS48L2F1dGhvcj48L2F1dGhvcnM+PC9jb250cmli
dXRvcnM+PGF1dGgtYWRkcmVzcz5QZWRpYXRyaWMgRGVwYXJ0bWVudCwgRC5TLlIuUy4sIEkuUi5D
LkMuUy4gJnF1b3Q7QnVybG8gR2Fyb2ZvbG8sJnF1b3Q7IFVuaXZlcnNpdHkgb2YgVHJpZXN0ZSwg
VHJpZXN0ZSwgSXRhbHkuPC9hdXRoLWFkZHJlc3M+PHRpdGxlcz48dGl0bGU+U3BlY2lmaWMgb3Jh
bCB0b2xlcmFuY2UgaW5kdWN0aW9uIGluIGNoaWxkcmVuIHdpdGggdmVyeSBzZXZlcmUgY293JmFw
b3M7cyBtaWxrLWluZHVjZWQgcmVhY3Rpb25zPC90aXRsZT48c2Vjb25kYXJ5LXRpdGxlPkogQWxs
ZXJneSBDbGluIEltbXVub2w8L3NlY29uZGFyeS10aXRsZT48YWx0LXRpdGxlPlRoZSBKb3VybmFs
IG9mIGFsbGVyZ3kgYW5kIGNsaW5pY2FsIGltbXVub2xvZ3k8L2FsdC10aXRsZT48L3RpdGxlcz48
cGVyaW9kaWNhbD48ZnVsbC10aXRsZT5KIEFsbGVyZ3kgQ2xpbiBJbW11bm9sPC9mdWxsLXRpdGxl
PjxhYmJyLTE+VGhlIEpvdXJuYWwgb2YgYWxsZXJneSBhbmQgY2xpbmljYWwgaW1tdW5vbG9neTwv
YWJici0xPjwvcGVyaW9kaWNhbD48YWx0LXBlcmlvZGljYWw+PGZ1bGwtdGl0bGU+SiBBbGxlcmd5
IENsaW4gSW1tdW5vbDwvZnVsbC10aXRsZT48YWJici0xPlRoZSBKb3VybmFsIG9mIGFsbGVyZ3kg
YW5kIGNsaW5pY2FsIGltbXVub2xvZ3k8L2FiYnItMT48L2FsdC1wZXJpb2RpY2FsPjxwYWdlcz4z
NDMtNzwvcGFnZXM+PHZvbHVtZT4xMjE8L3ZvbHVtZT48bnVtYmVyPjI8L251bWJlcj48ZWRpdGlv
bj4yMDA3LzEyLzI2PC9lZGl0aW9uPjxrZXl3b3Jkcz48a2V5d29yZD5BYmRvbWluYWwgUGFpbi9l
dGlvbG9neTwva2V5d29yZD48a2V5d29yZD5BZG9sZXNjZW50PC9rZXl3b3JkPjxrZXl3b3JkPkFu
aW1hbHM8L2tleXdvcmQ+PGtleXdvcmQ+Q2F0dGxlPC9rZXl3b3JkPjxrZXl3b3JkPkNoaWxkPC9r
ZXl3b3JkPjxrZXl3b3JkPkRvdWJsZS1CbGluZCBNZXRob2Q8L2tleXdvcmQ+PGtleXdvcmQ+RmVt
YWxlPC9rZXl3b3JkPjxrZXl3b3JkPkh1bWFuczwva2V5d29yZD48a2V5d29yZD4qSW1tdW5lIFRv
bGVyYW5jZTwva2V5d29yZD48a2V5d29yZD4qSW1tdW5vdGhlcmFweS9hZHZlcnNlIGVmZmVjdHM8
L2tleXdvcmQ+PGtleXdvcmQ+TWFsZTwva2V5d29yZD48a2V5d29yZD5NaWxrIEh5cGVyc2Vuc2l0
aXZpdHkvY29tcGxpY2F0aW9ucy9pbW11bm9sb2d5LypwaHlzaW9wYXRob2xvZ3kvKnRoZXJhcHk8
L2tleXdvcmQ+PGtleXdvcmQ+TW91dGgvaW1tdW5vbG9neTwva2V5d29yZD48a2V5d29yZD5SZXNw
aXJhdGlvbiBEaXNvcmRlcnMvZXRpb2xvZ3k8L2tleXdvcmQ+PGtleXdvcmQ+U2V2ZXJpdHkgb2Yg
SWxsbmVzcyBJbmRleDwva2V5d29yZD48a2V5d29yZD5UcmVhdG1lbnQgT3V0Y29tZTwva2V5d29y
ZD48L2tleXdvcmRzPjxkYXRlcz48eWVhcj4yMDA4PC95ZWFyPjxwdWItZGF0ZXM+PGRhdGU+RmVi
PC9kYXRlPjwvcHViLWRhdGVzPjwvZGF0ZXM+PGlzYm4+MDA5MS02NzQ5PC9pc2JuPjxhY2Nlc3Np
b24tbnVtPjE4MTU4MTc2PC9hY2Nlc3Npb24tbnVtPjx1cmxzPjxyZWxhdGVkLXVybHM+PHVybD5o
dHRwczovL3d3dy5uY2JpLm5sbS5uaWguZ292L3B1Ym1lZC8xODE1ODE3NjwvdXJsPjwvcmVsYXRl
ZC11cmxzPjwvdXJscz48Y3VzdG9tMT5SQ1QsIE49NjA8L2N1c3RvbTE+PGVsZWN0cm9uaWMtcmVz
b3VyY2UtbnVtPjEwLjEwMTYvai5qYWNpLjIwMDcuMTAuMDI5PC9lbGVjdHJvbmljLXJlc291cmNl
LW51bT48cmVtb3RlLWRhdGFiYXNlLXByb3ZpZGVyPk5MTTwvcmVtb3RlLWRhdGFiYXNlLXByb3Zp
ZGVyPjxsYW5ndWFnZT5lbmc8L2xhbmd1YWdlPjwvcmVjb3JkPjwvQ2l0ZT48Q2l0ZT48QXV0aG9y
Pk1hcnRvcmVsbDwvQXV0aG9yPjxZZWFyPjIwMTE8L1llYXI+PFJlY051bT4xNDgwPC9SZWNOdW0+
PHJlY29yZD48cmVjLW51bWJlcj4xNDgwPC9yZWMtbnVtYmVyPjxmb3JlaWduLWtleXM+PGtleSBh
cHA9IkVOIiBkYi1pZD0ieDl3eno1YXRic2QyMm9lZnJ6MjV3dGF5MnhmNWZ2ZXA1MDByIiB0aW1l
c3RhbXA9IjE1NTU1MTU5MzgiPjE0ODA8L2tleT48L2ZvcmVpZ24ta2V5cz48cmVmLXR5cGUgbmFt
ZT0iSm91cm5hbCBBcnRpY2xlIj4xNzwvcmVmLXR5cGU+PGNvbnRyaWJ1dG9ycz48YXV0aG9ycz48
YXV0aG9yPk1hcnRvcmVsbCwgQS48L2F1dGhvcj48YXV0aG9yPkRlIGxhIEhveiwgQi48L2F1dGhv
cj48YXV0aG9yPkliYW5leiwgTS4gRC48L2F1dGhvcj48YXV0aG9yPkJvbmUsIEouPC9hdXRob3I+
PGF1dGhvcj5UZXJyYWRvcywgTS4gUy48L2F1dGhvcj48YXV0aG9yPk1pY2hhdmlsYSwgQS48L2F1
dGhvcj48YXV0aG9yPlBsYXphLCBBLiBNLjwvYXV0aG9yPjxhdXRob3I+QWxvbnNvLCBFLjwvYXV0
aG9yPjxhdXRob3I+R2FyZGUsIEouPC9hdXRob3I+PGF1dGhvcj5OZXZvdCwgUy48L2F1dGhvcj48
YXV0aG9yPkVjaGV2ZXJyaWEsIEwuPC9hdXRob3I+PGF1dGhvcj5TYW50YW5hLCBDLjwvYXV0aG9y
PjxhdXRob3I+Q2VyZGEsIEouIEMuPC9hdXRob3I+PGF1dGhvcj5Fc2N1ZGVybywgQy48L2F1dGhv
cj48YXV0aG9yPkd1YWxsYXIsIEkuPC9hdXRob3I+PGF1dGhvcj5QaXF1ZXIsIE0uPC9hdXRob3I+
PGF1dGhvcj5aYXBhdGVybywgTC48L2F1dGhvcj48YXV0aG9yPkZlcnJlLCBMLjwvYXV0aG9yPjxh
dXRob3I+QnJhY2Ftb250ZSwgVC48L2F1dGhvcj48YXV0aG9yPk11cmllbCwgQS48L2F1dGhvcj48
YXV0aG9yPk1hcnRpbmV6LCBNLiBJLjwvYXV0aG9yPjxhdXRob3I+RmVsaXgsIFIuPC9hdXRob3I+
PC9hdXRob3JzPjwvY29udHJpYnV0b3JzPjxhdXRoLWFkZHJlc3M+SG9zcGl0YWwgR2VuZXJhbCBV
bml2ZXJzaXRhcmlvLCBVbmlkYWQgZGUgQWxlcmdvbG9naWEsIFZhbGVuY2lhLCBTcGFpbi4gbWFy
dG9yZWxsX2FudEBndmEuZXM8L2F1dGgtYWRkcmVzcz48dGl0bGVzPjx0aXRsZT5PcmFsIGRlc2Vu
c2l0aXphdGlvbiBhcyBhIHVzZWZ1bCB0cmVhdG1lbnQgaW4gMi15ZWFyLW9sZCBjaGlsZHJlbiB3
aXRoIGNvdyZhcG9zO3MgbWlsayBhbGxlcmd5PC90aXRsZT48c2Vjb25kYXJ5LXRpdGxlPkNsaW4g
RXhwIEFsbGVyZ3k8L3NlY29uZGFyeS10aXRsZT48YWx0LXRpdGxlPkNsaW5pY2FsIGFuZCBleHBl
cmltZW50YWwgYWxsZXJneSA6IGpvdXJuYWwgb2YgdGhlIEJyaXRpc2ggU29jaWV0eSBmb3IgQWxs
ZXJneSBhbmQgQ2xpbmljYWwgSW1tdW5vbG9neTwvYWx0LXRpdGxlPjwvdGl0bGVzPjxwZXJpb2Rp
Y2FsPjxmdWxsLXRpdGxlPkNsaW4gRXhwIEFsbGVyZ3k8L2Z1bGwtdGl0bGU+PGFiYnItMT5DbGlu
aWNhbCBhbmQgZXhwZXJpbWVudGFsIGFsbGVyZ3kgOiBqb3VybmFsIG9mIHRoZSBCcml0aXNoIFNv
Y2lldHkgZm9yIEFsbGVyZ3kgYW5kIENsaW5pY2FsIEltbXVub2xvZ3k8L2FiYnItMT48L3Blcmlv
ZGljYWw+PGFsdC1wZXJpb2RpY2FsPjxmdWxsLXRpdGxlPkNsaW4gRXhwIEFsbGVyZ3k8L2Z1bGwt
dGl0bGU+PGFiYnItMT5DbGluaWNhbCBhbmQgZXhwZXJpbWVudGFsIGFsbGVyZ3kgOiBqb3VybmFs
IG9mIHRoZSBCcml0aXNoIFNvY2lldHkgZm9yIEFsbGVyZ3kgYW5kIENsaW5pY2FsIEltbXVub2xv
Z3k8L2FiYnItMT48L2FsdC1wZXJpb2RpY2FsPjxwYWdlcz4xMjk3LTMwNDwvcGFnZXM+PHZvbHVt
ZT40MTwvdm9sdW1lPjxudW1iZXI+OTwvbnVtYmVyPjxlZGl0aW9uPjIwMTEvMDQvMTM8L2VkaXRp
b24+PGtleXdvcmRzPjxrZXl3b3JkPkFkbWluaXN0cmF0aW9uLCBPcmFsPC9rZXl3b3JkPjxrZXl3
b3JkPkNoaWxkLCBQcmVzY2hvb2w8L2tleXdvcmQ+PGtleXdvcmQ+KkRlc2Vuc2l0aXphdGlvbiwg
SW1tdW5vbG9naWMvYWR2ZXJzZSBlZmZlY3RzPC9rZXl3b3JkPjxrZXl3b3JkPkZlbWFsZTwva2V5
d29yZD48a2V5d29yZD5IdW1hbnM8L2tleXdvcmQ+PGtleXdvcmQ+SW1tdW5vZ2xvYnVsaW4gRS9i
bG9vZC9pbW11bm9sb2d5PC9rZXl3b3JkPjxrZXl3b3JkPk1hbGU8L2tleXdvcmQ+PGtleXdvcmQ+
TWlsayBIeXBlcnNlbnNpdGl2aXR5L2Jsb29kL2ltbXVub2xvZ3kvKnRoZXJhcHk8L2tleXdvcmQ+
PGtleXdvcmQ+VHJlYXRtZW50IE91dGNvbWU8L2tleXdvcmQ+PC9rZXl3b3Jkcz48ZGF0ZXM+PHll
YXI+MjAxMTwveWVhcj48cHViLWRhdGVzPjxkYXRlPlNlcDwvZGF0ZT48L3B1Yi1kYXRlcz48L2Rh
dGVzPjxpc2JuPjA5NTQtNzg5NDwvaXNibj48YWNjZXNzaW9uLW51bT4yMTQ4MTAyNDwvYWNjZXNz
aW9uLW51bT48dXJscz48cmVsYXRlZC11cmxzPjx1cmw+aHR0cHM6Ly93d3cubmNiaS5ubG0ubmlo
Lmdvdi9wdWJtZWQvMjE0ODEwMjQ8L3VybD48dXJsPmh0dHBzOi8vb25saW5lbGlicmFyeS53aWxl
eS5jb20vZG9pL2Ficy8xMC4xMTExL2ouMTM2NS0yMjIyLjIwMTEuMDM3NDkueDwvdXJsPjwvcmVs
YXRlZC11cmxzPjwvdXJscz48Y3VzdG9tMT5SQ1QsIE49NjA8L2N1c3RvbTE+PGVsZWN0cm9uaWMt
cmVzb3VyY2UtbnVtPjEwLjExMTEvai4xMzY1LTIyMjIuMjAxMS4wMzc0OS54PC9lbGVjdHJvbmlj
LXJlc291cmNlLW51bT48cmVtb3RlLWRhdGFiYXNlLXByb3ZpZGVyPk5MTTwvcmVtb3RlLWRhdGFi
YXNlLXByb3ZpZGVyPjxsYW5ndWFnZT5lbmc8L2xhbmd1YWdlPjwvcmVjb3JkPjwvQ2l0ZT48Q2l0
ZT48QXV0aG9yPlBham5vPC9BdXRob3I+PFllYXI+MjAxMDwvWWVhcj48UmVjTnVtPjEzNDU3PC9S
ZWNOdW0+PHJlY29yZD48cmVjLW51bWJlcj4xMzQ1NzwvcmVjLW51bWJlcj48Zm9yZWlnbi1rZXlz
PjxrZXkgYXBwPSJFTiIgZGItaWQ9Ing5d3p6NWF0YnNkMjJvZWZyejI1d3RheTJ4ZjVmdmVwNTAw
ciIgdGltZXN0YW1wPSIxNTU4NDUzODI0Ij4xMzQ1Nzwva2V5PjwvZm9yZWlnbi1rZXlzPjxyZWYt
dHlwZSBuYW1lPSJKb3VybmFsIEFydGljbGUiPjE3PC9yZWYtdHlwZT48Y29udHJpYnV0b3JzPjxh
dXRob3JzPjxhdXRob3I+UGFqbm8sIEcuIEIuPC9hdXRob3I+PGF1dGhvcj5DYW1pbml0aSwgTC48
L2F1dGhvcj48YXV0aG9yPlJ1Z2dlcmksIFAuPC9hdXRob3I+PGF1dGhvcj5EZSBMdWNhLCBSLjwv
YXV0aG9yPjxhdXRob3I+Vml0YSwgRC48L2F1dGhvcj48YXV0aG9yPkxhIFJvc2EsIE0uPC9hdXRo
b3I+PGF1dGhvcj5QYXNzYWxhY3F1YSwgRy48L2F1dGhvcj48L2F1dGhvcnM+PC9jb250cmlidXRv
cnM+PGF1dGgtYWRkcmVzcz5BbGxlcmd5IFVuaXQsIERlcGFydG1lbnQgb2YgUGVkaWF0cmljcywg
VW5pdmVyc2l0eSBvZiBNZXNzaW5hLCBNZXNzaW5hLCBJdGFseS48L2F1dGgtYWRkcmVzcz48dGl0
bGVzPjx0aXRsZT5PcmFsIGltbXVub3RoZXJhcHkgZm9yIGNvdyZhcG9zO3MgbWlsayBhbGxlcmd5
IHdpdGggYSB3ZWVrbHkgdXAtZG9zaW5nIHJlZ2ltZW46IGEgcmFuZG9taXplZCBzaW5nbGUtYmxp
bmQgY29udHJvbGxlZCBzdHVkeTwvdGl0bGU+PHNlY29uZGFyeS10aXRsZT5Bbm4gQWxsZXJneSBB
c3RobWEgSW1tdW5vbDwvc2Vjb25kYXJ5LXRpdGxlPjxhbHQtdGl0bGU+QW5uYWxzIG9mIGFsbGVy
Z3ksIGFzdGhtYSAmYW1wOyBpbW11bm9sb2d5IDogb2ZmaWNpYWwgcHVibGljYXRpb24gb2YgdGhl
IEFtZXJpY2FuIENvbGxlZ2Ugb2YgQWxsZXJneSwgQXN0aG1hLCAmYW1wOyBJbW11bm9sb2d5PC9h
bHQtdGl0bGU+PC90aXRsZXM+PHBlcmlvZGljYWw+PGZ1bGwtdGl0bGU+QW5uIEFsbGVyZ3kgQXN0
aG1hIEltbXVub2w8L2Z1bGwtdGl0bGU+PGFiYnItMT5Bbm5hbHMgb2YgYWxsZXJneSwgYXN0aG1h
ICZhbXA7IGltbXVub2xvZ3kgOiBvZmZpY2lhbCBwdWJsaWNhdGlvbiBvZiB0aGUgQW1lcmljYW4g
Q29sbGVnZSBvZiBBbGxlcmd5LCBBc3RobWEsICZhbXA7IEltbXVub2xvZ3k8L2FiYnItMT48L3Bl
cmlvZGljYWw+PGFsdC1wZXJpb2RpY2FsPjxmdWxsLXRpdGxlPkFubiBBbGxlcmd5IEFzdGhtYSBJ
bW11bm9sPC9mdWxsLXRpdGxlPjxhYmJyLTE+QW5uYWxzIG9mIGFsbGVyZ3ksIGFzdGhtYSAmYW1w
OyBpbW11bm9sb2d5IDogb2ZmaWNpYWwgcHVibGljYXRpb24gb2YgdGhlIEFtZXJpY2FuIENvbGxl
Z2Ugb2YgQWxsZXJneSwgQXN0aG1hLCAmYW1wOyBJbW11bm9sb2d5PC9hYmJyLTE+PC9hbHQtcGVy
aW9kaWNhbD48cGFnZXM+Mzc2LTgxPC9wYWdlcz48dm9sdW1lPjEwNTwvdm9sdW1lPjxudW1iZXI+
NTwvbnVtYmVyPjxlZGl0aW9uPjIwMTAvMTEvMDk8L2VkaXRpb24+PGtleXdvcmRzPjxrZXl3b3Jk
PkFuaW1hbHM8L2tleXdvcmQ+PGtleXdvcmQ+Q2F0dGxlPC9rZXl3b3JkPjxrZXl3b3JkPkNoaWxk
PC9rZXl3b3JkPjxrZXl3b3JkPkNoaWxkLCBQcmVzY2hvb2w8L2tleXdvcmQ+PGtleXdvcmQ+Q2xp
bmljYWwgUHJvdG9jb2xzPC9rZXl3b3JkPjxrZXl3b3JkPipEZXNlbnNpdGl6YXRpb24sIEltbXVu
b2xvZ2ljPC9rZXl3b3JkPjxrZXl3b3JkPkRydWcgRG9zYWdlIENhbGN1bGF0aW9uczwva2V5d29y
ZD48a2V5d29yZD5IdW1hbnM8L2tleXdvcmQ+PGtleXdvcmQ+SW1tdW5lIFRvbGVyYW5jZTwva2V5
d29yZD48a2V5d29yZD5JbW11bm9nbG9idWxpbiBFL21ldGFib2xpc208L2tleXdvcmQ+PGtleXdv
cmQ+TWFsZTwva2V5d29yZD48a2V5d29yZD5NaWxrIEh5cGVyc2Vuc2l0aXZpdHkvKmRydWcgdGhl
cmFweS9pbW11bm9sb2d5PC9rZXl3b3JkPjxrZXl3b3JkPk1pbGsgUHJvdGVpbnMvaW1tdW5vbG9n
eS8qdGhlcmFwZXV0aWMgdXNlPC9rZXl3b3JkPjxrZXl3b3JkPlBhdGllbnQgU2F0aXNmYWN0aW9u
PC9rZXl3b3JkPjxrZXl3b3JkPlRyZWF0bWVudCBPdXRjb21lPC9rZXl3b3JkPjwva2V5d29yZHM+
PGRhdGVzPjx5ZWFyPjIwMTA8L3llYXI+PHB1Yi1kYXRlcz48ZGF0ZT5Ob3Y8L2RhdGU+PC9wdWIt
ZGF0ZXM+PC9kYXRlcz48aXNibj4xMDgxLTEyMDY8L2lzYm4+PGFjY2Vzc2lvbi1udW0+MjEwNTU2
NjQ8L2FjY2Vzc2lvbi1udW0+PHVybHM+PHJlbGF0ZWQtdXJscz48dXJsPjxzdHlsZSBmYWNlPSJ1
bmRlcmxpbmUiIGZvbnQ9ImRlZmF1bHQiIHNpemU9IjEwMCUiPmh0dHBzOi8vd3d3Lm5jYmkubmxt
Lm5paC5nb3YvcHVibWVkLzIxMDU1NjY0PC9zdHlsZT48L3VybD48dXJsPjxzdHlsZSBmYWNlPSJ1
bmRlcmxpbmUiIGZvbnQ9ImRlZmF1bHQiIHNpemU9IjEwMCUiPmh0dHBzOi8vd3d3LnNjaWVuY2Vk
aXJlY3QuY29tL3NjaWVuY2UvYXJ0aWNsZS9waWkvUzEwODExMjA2MTAwMDM4MzI/dmlhJTNEaWh1
Yjwvc3R5bGU+PC91cmw+PC9yZWxhdGVkLXVybHM+PC91cmxzPjxjdXN0b20xPlJDVCwgTj0zMDwv
Y3VzdG9tMT48ZWxlY3Ryb25pYy1yZXNvdXJjZS1udW0+MTAuMTAxNi9qLmFuYWkuMjAxMC4wMy4w
MTU8L2VsZWN0cm9uaWMtcmVzb3VyY2UtbnVtPjxyZW1vdGUtZGF0YWJhc2UtcHJvdmlkZXI+TkxN
PC9yZW1vdGUtZGF0YWJhc2UtcHJvdmlkZXI+PGxhbmd1YWdlPmVuZzwvbGFuZ3VhZ2U+PC9yZWNv
cmQ+PC9DaXRlPjxDaXRlPjxBdXRob3I+UGF0cmlhcmNhPC9BdXRob3I+PFllYXI+MjAwNzwvWWVh
cj48UmVjTnVtPjEzNDk2PC9SZWNOdW0+PHJlY29yZD48cmVjLW51bWJlcj4xMzQ5NjwvcmVjLW51
bWJlcj48Zm9yZWlnbi1rZXlzPjxrZXkgYXBwPSJFTiIgZGItaWQ9Ing5d3p6NWF0YnNkMjJvZWZy
ejI1d3RheTJ4ZjVmdmVwNTAwciIgdGltZXN0YW1wPSIxNTU5MzMyNzYwIj4xMzQ5Njwva2V5Pjwv
Zm9yZWlnbi1rZXlzPjxyZWYtdHlwZSBuYW1lPSJKb3VybmFsIEFydGljbGUiPjE3PC9yZWYtdHlw
ZT48Y29udHJpYnV0b3JzPjxhdXRob3JzPjxhdXRob3I+UGF0cmlhcmNhLCBHLjwvYXV0aG9yPjxh
dXRob3I+TnVjZXJhLCBFLjwvYXV0aG9yPjxhdXRob3I+UG9sbGFzdHJpbmksIEUuPC9hdXRob3I+
PGF1dGhvcj5Sb25jYWxsbywgQy48L2F1dGhvcj48YXV0aG9yPkRlIFBhc3F1YWxlLCBULjwvYXV0
aG9yPjxhdXRob3I+TG9tYmFyZG8sIEMuPC9hdXRob3I+PGF1dGhvcj5QZWRvbmUsIEMuPC9hdXRo
b3I+PGF1dGhvcj5HYXNiYXJyaW5pLCBHLjwvYXV0aG9yPjxhdXRob3I+QnVvbm9tbywgQS48L2F1
dGhvcj48YXV0aG9yPlNjaGlhdmlubywgRC48L2F1dGhvcj48L2F1dGhvcnM+PC9jb250cmlidXRv
cnM+PGF1dGgtYWRkcmVzcz5EZXBhcnRtZW50IG9mIEFsbGVyZ3ksIENhdGhvbGljIFVuaXZlcnNp
dHksIFBvbGljbGluaWNvIEdlbWVsbGksIFJvbWUsIEl0YWx5LiBhbGxlcmdvbG9naWFAaG90bWFp
bC5jb208L2F1dGgtYWRkcmVzcz48dGl0bGVzPjx0aXRsZT5PcmFsIHNwZWNpZmljIGRlc2Vuc2l0
aXphdGlvbiBpbiBmb29kLWFsbGVyZ2ljIGNoaWxkcmVuPC90aXRsZT48c2Vjb25kYXJ5LXRpdGxl
PkRpZyBEaXMgU2NpPC9zZWNvbmRhcnktdGl0bGU+PC90aXRsZXM+PHBlcmlvZGljYWw+PGZ1bGwt
dGl0bGU+RGlnIERpcyBTY2k8L2Z1bGwtdGl0bGU+PGFiYnItMT5EaWdlc3RpdmUgZGlzZWFzZXMg
YW5kIHNjaWVuY2VzPC9hYmJyLTE+PC9wZXJpb2RpY2FsPjxwYWdlcz4xNjYyLTcyPC9wYWdlcz48
dm9sdW1lPjUyPC92b2x1bWU+PG51bWJlcj43PC9udW1iZXI+PGVkaXRpb24+MjAwNy8wMS8yNTwv
ZWRpdGlvbj48a2V5d29yZHM+PGtleXdvcmQ+QWRtaW5pc3RyYXRpb24sIE9yYWw8L2tleXdvcmQ+
PGtleXdvcmQ+QWRvbGVzY2VudDwva2V5d29yZD48a2V5d29yZD5BbGJ1bWlucy9hZHZlcnNlIGVm
ZmVjdHM8L2tleXdvcmQ+PGtleXdvcmQ+QW5pbWFsczwva2V5d29yZD48a2V5d29yZD5DaGlsZDwv
a2V5d29yZD48a2V5d29yZD5DaGlsZCwgUHJlc2Nob29sPC9rZXl3b3JkPjxrZXl3b3JkPkRlc2Vu
c2l0aXphdGlvbiwgSW1tdW5vbG9naWMvYWR2ZXJzZSBlZmZlY3RzLyptZXRob2RzPC9rZXl3b3Jk
PjxrZXl3b3JkPkVnZyBIeXBlcnNlbnNpdGl2aXR5Lyp0aGVyYXB5PC9rZXl3b3JkPjxrZXl3b3Jk
PkZhYmFjZWFlL2FkdmVyc2UgZWZmZWN0czwva2V5d29yZD48a2V5d29yZD5GZW1hbGU8L2tleXdv
cmQ+PGtleXdvcmQ+Rm9vZCBIeXBlcnNlbnNpdGl2aXR5L3RoZXJhcHk8L2tleXdvcmQ+PGtleXdv
cmQ+R2FkaWZvcm1lczwva2V5d29yZD48a2V5d29yZD5IdW1hbnM8L2tleXdvcmQ+PGtleXdvcmQ+
TWFsZTwva2V5d29yZD48a2V5d29yZD5NYWx1cy9hZHZlcnNlIGVmZmVjdHM8L2tleXdvcmQ+PGtl
eXdvcmQ+TWlsayBIeXBlcnNlbnNpdGl2aXR5Lyp0aGVyYXB5PC9rZXl3b3JkPjxrZXl3b3JkPlNl
YWZvb2QvYWR2ZXJzZSBlZmZlY3RzPC9rZXl3b3JkPjxrZXl3b3JkPlRyZWF0bWVudCBPdXRjb21l
PC9rZXl3b3JkPjxrZXl3b3JkPlRyaXRpY3VtL2FkdmVyc2UgZWZmZWN0czwva2V5d29yZD48L2tl
eXdvcmRzPjxkYXRlcz48eWVhcj4yMDA3PC95ZWFyPjxwdWItZGF0ZXM+PGRhdGU+SnVsPC9kYXRl
PjwvcHViLWRhdGVzPjwvZGF0ZXM+PGlzYm4+MDE2My0yMTE2IChQcmludCkmI3hEOzAxNjMtMjEx
NiAoTGlua2luZyk8L2lzYm4+PGFjY2Vzc2lvbi1udW0+MTcyNDU2MzA8L2FjY2Vzc2lvbi1udW0+
PHVybHM+PHJlbGF0ZWQtdXJscz48dXJsPmh0dHA6Ly93d3cubmNiaS5ubG0ubmloLmdvdi9wdWJt
ZWQvMTcyNDU2MzA8L3VybD48L3JlbGF0ZWQtdXJscz48L3VybHM+PGN1c3RvbTE+UkNUIFN1Ymxp
bmd1YWwsIE49NDI8L2N1c3RvbTE+PGVsZWN0cm9uaWMtcmVzb3VyY2UtbnVtPjEwLjEwMDcvczEw
NjIwLTAwNi05MjQ1LTc8L2VsZWN0cm9uaWMtcmVzb3VyY2UtbnVtPjxsYW5ndWFnZT5lbmc8L2xh
bmd1YWdlPjwvcmVjb3JkPjwvQ2l0ZT48Q2l0ZT48QXV0aG9yPlBhdHJpYXJjYTwvQXV0aG9yPjxZ
ZWFyPjE5OTg8L1llYXI+PFJlY051bT4xMzQ2NzwvUmVjTnVtPjxyZWNvcmQ+PHJlYy1udW1iZXI+
MTM0Njc8L3JlYy1udW1iZXI+PGZvcmVpZ24ta2V5cz48a2V5IGFwcD0iRU4iIGRiLWlkPSJ4OXd6
ejVhdGJzZDIyb2VmcnoyNXd0YXkyeGY1ZnZlcDUwMHIiIHRpbWVzdGFtcD0iMTU1ODQ1MzgyNSI+
MTM0Njc8L2tleT48L2ZvcmVpZ24ta2V5cz48cmVmLXR5cGUgbmFtZT0iSm91cm5hbCBBcnRpY2xl
Ij4xNzwvcmVmLXR5cGU+PGNvbnRyaWJ1dG9ycz48YXV0aG9ycz48YXV0aG9yPlBhdHJpYXJjYSwg
Ry48L2F1dGhvcj48YXV0aG9yPlNjaGlhdmlubywgRC48L2F1dGhvcj48YXV0aG9yPk51Y2VyYSwg
RS48L2F1dGhvcj48YXV0aG9yPlNjaGluY28sIEcuPC9hdXRob3I+PGF1dGhvcj5NaWxhbmksIEEu
PC9hdXRob3I+PGF1dGhvcj5HYXNiYXJyaW5pLCBHLiBCLjwvYXV0aG9yPjwvYXV0aG9ycz48L2Nv
bnRyaWJ1dG9ycz48YXV0aC1hZGRyZXNzPkRlcGFydG1lbnQgb2YgQWxsZXJnb2xvZ3kgYW5kIElu
dGVybmFsIE1lZGljaW5lLCBVbml2ZXJzaXRhIENhdHRvbGljYSBTLiBDdW9yZSwgUm9tZSwgSXRh
bHkuPC9hdXRoLWFkZHJlc3M+PHRpdGxlcz48dGl0bGU+Rm9vZCBhbGxlcmd5IGluIGNoaWxkcmVu
OiByZXN1bHRzIG9mIGEgc3RhbmRhcmRpemVkIHByb3RvY29sIGZvciBvcmFsIGRlc2Vuc2l0aXph
dGlvbjwvdGl0bGU+PHNlY29uZGFyeS10aXRsZT5IZXBhdG9nYXN0cm9lbnRlcm9sb2d5PC9zZWNv
bmRhcnktdGl0bGU+PGFsdC10aXRsZT5IZXBhdG8tZ2FzdHJvZW50ZXJvbG9neTwvYWx0LXRpdGxl
PjwvdGl0bGVzPjxwZXJpb2RpY2FsPjxmdWxsLXRpdGxlPkhlcGF0b2dhc3Ryb2VudGVyb2xvZ3k8
L2Z1bGwtdGl0bGU+PGFiYnItMT5IZXBhdG8tZ2FzdHJvZW50ZXJvbG9neTwvYWJici0xPjwvcGVy
aW9kaWNhbD48YWx0LXBlcmlvZGljYWw+PGZ1bGwtdGl0bGU+SGVwYXRvZ2FzdHJvZW50ZXJvbG9n
eTwvZnVsbC10aXRsZT48YWJici0xPkhlcGF0by1nYXN0cm9lbnRlcm9sb2d5PC9hYmJyLTE+PC9h
bHQtcGVyaW9kaWNhbD48cGFnZXM+NTItODwvcGFnZXM+PHZvbHVtZT40NTwvdm9sdW1lPjxudW1i
ZXI+MTk8L251bWJlcj48ZWRpdGlvbj4xOTk4LzAzLzEzPC9lZGl0aW9uPjxrZXl3b3Jkcz48a2V5
d29yZD5BZG9sZXNjZW50PC9rZXl3b3JkPjxrZXl3b3JkPkFuaW1hbHM8L2tleXdvcmQ+PGtleXdv
cmQ+Q2hpbGQ8L2tleXdvcmQ+PGtleXdvcmQ+Q2hpbGQsIFByZXNjaG9vbDwva2V5d29yZD48a2V5
d29yZD4qRGVzZW5zaXRpemF0aW9uLCBJbW11bm9sb2dpYy9tZXRob2RzPC9rZXl3b3JkPjxrZXl3
b3JkPkRvdWJsZS1CbGluZCBNZXRob2Q8L2tleXdvcmQ+PGtleXdvcmQ+RWdncy9hZHZlcnNlIGVm
ZmVjdHM8L2tleXdvcmQ+PGtleXdvcmQ+RmVtYWxlPC9rZXl3b3JkPjxrZXl3b3JkPkZpc2hlczwv
a2V5d29yZD48a2V5d29yZD5Gb29kIEh5cGVyc2Vuc2l0aXZpdHkvZGlhZ25vc2lzLyp0aGVyYXB5
PC9rZXl3b3JkPjxrZXl3b3JkPkh1bWFuczwva2V5d29yZD48a2V5d29yZD5NYWxlPC9rZXl3b3Jk
PjxrZXl3b3JkPk1pbGsgSHlwZXJzZW5zaXRpdml0eS90aGVyYXB5PC9rZXl3b3JkPjxrZXl3b3Jk
PlJvc2FsZXMvYWR2ZXJzZSBlZmZlY3RzPC9rZXl3b3JkPjwva2V5d29yZHM+PGRhdGVzPjx5ZWFy
PjE5OTg8L3llYXI+PHB1Yi1kYXRlcz48ZGF0ZT5KYW4tRmViPC9kYXRlPjwvcHViLWRhdGVzPjwv
ZGF0ZXM+PGlzYm4+MDE3Mi02MzkwIChQcmludCkmI3hEOzAxNzItNjM5MDwvaXNibj48YWNjZXNz
aW9uLW51bT45NDk2NDg3PC9hY2Nlc3Npb24tbnVtPjx1cmxzPjxyZWxhdGVkLXVybHM+PHVybD48
c3R5bGUgZmFjZT0idW5kZXJsaW5lIiBmb250PSJkZWZhdWx0IiBzaXplPSIxMDAlIj5odHRwczov
L3d3dy5uY2JpLm5sbS5uaWguZ292L3B1Ym1lZC85NDk2NDg3PC9zdHlsZT48L3VybD48L3JlbGF0
ZWQtdXJscz48L3VybHM+PGN1c3RvbTE+UkNULCBOPTI0PC9jdXN0b20xPjxyZW1vdGUtZGF0YWJh
c2UtcHJvdmlkZXI+TkxNPC9yZW1vdGUtZGF0YWJhc2UtcHJvdmlkZXI+PGxhbmd1YWdlPmVuZzwv
bGFuZ3VhZ2U+PC9yZWNvcmQ+PC9DaXRlPjxDaXRlPjxBdXRob3I+U2tyaXBhazwvQXV0aG9yPjxZ
ZWFyPjIwMDg8L1llYXI+PFJlY051bT4xNzY0PC9SZWNOdW0+PHJlY29yZD48cmVjLW51bWJlcj4x
NzY0PC9yZWMtbnVtYmVyPjxmb3JlaWduLWtleXM+PGtleSBhcHA9IkVOIiBkYi1pZD0ieDl3eno1
YXRic2QyMm9lZnJ6MjV3dGF5MnhmNWZ2ZXA1MDByIiB0aW1lc3RhbXA9IjE1NTU1MTU5NDUiPjE3
NjQ8L2tleT48L2ZvcmVpZ24ta2V5cz48cmVmLXR5cGUgbmFtZT0iSm91cm5hbCBBcnRpY2xlIj4x
NzwvcmVmLXR5cGU+PGNvbnRyaWJ1dG9ycz48YXV0aG9ycz48YXV0aG9yPlNrcmlwYWssIEouIE0u
PC9hdXRob3I+PGF1dGhvcj5OYXNoLCBTLiBELjwvYXV0aG9yPjxhdXRob3I+Um93bGV5LCBILjwv
YXV0aG9yPjxhdXRob3I+QnJlcmV0b24sIE4uIEguPC9hdXRob3I+PGF1dGhvcj5PaCwgUy48L2F1
dGhvcj48YXV0aG9yPkhhbWlsdG9uLCBSLiBHLjwvYXV0aG9yPjxhdXRob3I+TWF0c3VpLCBFLiBD
LjwvYXV0aG9yPjxhdXRob3I+QnVya3MsIEEuIFcuPC9hdXRob3I+PGF1dGhvcj5Xb29kLCBSLiBB
LjwvYXV0aG9yPjwvYXV0aG9ycz48L2NvbnRyaWJ1dG9ycz48YXV0aC1hZGRyZXNzPkRlcGFydG1l
bnQgb2YgUGVkaWF0cmljcywgRGl2aXNpb24gb2YgQWxsZXJneSBhbmQgSW1tdW5vbG9neSwgdGhl
IEpvaG5zIEhvcGtpbnMgVW5pdmVyc2l0eSBTY2hvb2wgb2YgTWVkaWNpbmUsIEJhbHRpbW9yZSwg
TUQgMjEyODcsIFVTQS48L2F1dGgtYWRkcmVzcz48dGl0bGVzPjx0aXRsZT5BIHJhbmRvbWl6ZWQs
IGRvdWJsZS1ibGluZCwgcGxhY2Viby1jb250cm9sbGVkIHN0dWR5IG9mIG1pbGsgb3JhbCBpbW11
bm90aGVyYXB5IGZvciBjb3cmYXBvcztzIG1pbGsgYWxsZXJneTwvdGl0bGU+PHNlY29uZGFyeS10
aXRsZT5KIEFsbGVyZ3kgQ2xpbiBJbW11bm9sPC9zZWNvbmRhcnktdGl0bGU+PGFsdC10aXRsZT5U
aGUgSm91cm5hbCBvZiBhbGxlcmd5IGFuZCBjbGluaWNhbCBpbW11bm9sb2d5PC9hbHQtdGl0bGU+
PC90aXRsZXM+PHBlcmlvZGljYWw+PGZ1bGwtdGl0bGU+SiBBbGxlcmd5IENsaW4gSW1tdW5vbDwv
ZnVsbC10aXRsZT48YWJici0xPlRoZSBKb3VybmFsIG9mIGFsbGVyZ3kgYW5kIGNsaW5pY2FsIGlt
bXVub2xvZ3k8L2FiYnItMT48L3BlcmlvZGljYWw+PGFsdC1wZXJpb2RpY2FsPjxmdWxsLXRpdGxl
PkogQWxsZXJneSBDbGluIEltbXVub2w8L2Z1bGwtdGl0bGU+PGFiYnItMT5UaGUgSm91cm5hbCBv
ZiBhbGxlcmd5IGFuZCBjbGluaWNhbCBpbW11bm9sb2d5PC9hYmJyLTE+PC9hbHQtcGVyaW9kaWNh
bD48cGFnZXM+MTE1NC02MDwvcGFnZXM+PHZvbHVtZT4xMjI8L3ZvbHVtZT48bnVtYmVyPjY8L251
bWJlcj48ZWRpdGlvbj4yMDA4LzEwLzI4PC9lZGl0aW9uPjxrZXl3b3Jkcz48a2V5d29yZD5BZG1p
bmlzdHJhdGlvbiwgT3JhbDwva2V5d29yZD48a2V5d29yZD5BZG9sZXNjZW50PC9rZXl3b3JkPjxr
ZXl3b3JkPkNoaWxkPC9rZXl3b3JkPjxrZXl3b3JkPipEZXNlbnNpdGl6YXRpb24sIEltbXVub2xv
Z2ljPC9rZXl3b3JkPjxrZXl3b3JkPkRvdWJsZS1CbGluZCBNZXRob2Q8L2tleXdvcmQ+PGtleXdv
cmQ+RmVtYWxlPC9rZXl3b3JkPjxrZXl3b3JkPkh1bWFuczwva2V5d29yZD48a2V5d29yZD5JbW11
bm9nbG9idWxpbiBFL2Jsb29kL2ltbXVub2xvZ3k8L2tleXdvcmQ+PGtleXdvcmQ+TWFsZTwva2V5
d29yZD48a2V5d29yZD5NaWxrIEh5cGVyc2Vuc2l0aXZpdHkvYmxvb2QvaW1tdW5vbG9neS8qdGhl
cmFweTwva2V5d29yZD48a2V5d29yZD5NaWxrIFByb3RlaW5zLyphZG1pbmlzdHJhdGlvbiAmYW1w
OyBkb3NhZ2UvaW1tdW5vbG9neTwva2V5d29yZD48a2V5d29yZD5SZW1pc3Npb24gSW5kdWN0aW9u
PC9rZXl3b3JkPjwva2V5d29yZHM+PGRhdGVzPjx5ZWFyPjIwMDg8L3llYXI+PHB1Yi1kYXRlcz48
ZGF0ZT5EZWM8L2RhdGU+PC9wdWItZGF0ZXM+PC9kYXRlcz48aXNibj4wMDkxLTY3NDk8L2lzYm4+
PGFjY2Vzc2lvbi1udW0+MTg5NTE2MTc8L2FjY2Vzc2lvbi1udW0+PHVybHM+PHJlbGF0ZWQtdXJs
cz48dXJsPmh0dHBzOi8vd3d3Lm5jYmkubmxtLm5paC5nb3YvcHVibWVkLzE4OTUxNjE3PC91cmw+
PHVybD5odHRwczovL3d3dy5uY2JpLm5sbS5uaWguZ292L3BtYy9hcnRpY2xlcy9QTUMzNzY0NDg4
L3BkZi9uaWhtczUwMTc4OC5wZGY8L3VybD48L3JlbGF0ZWQtdXJscz48L3VybHM+PGN1c3RvbTE+
UkNULCBOPTIwPC9jdXN0b20xPjxjdXN0b20yPlBNQzM3NjQ0ODg8L2N1c3RvbTI+PGN1c3RvbTY+
TklITVM1MDE3ODg8L2N1c3RvbTY+PGVsZWN0cm9uaWMtcmVzb3VyY2UtbnVtPjEwLjEwMTYvai5q
YWNpLjIwMDguMDkuMDMwPC9lbGVjdHJvbmljLXJlc291cmNlLW51bT48cmVtb3RlLWRhdGFiYXNl
LXByb3ZpZGVyPk5MTTwvcmVtb3RlLWRhdGFiYXNlLXByb3ZpZGVyPjxsYW5ndWFnZT5lbmc8L2xh
bmd1YWdlPjwvcmVjb3JkPjwvQ2l0ZT48Q2l0ZT48QXV0aG9yPlN0YWRlbjwvQXV0aG9yPjxZZWFy
PjIwMDc8L1llYXI+PFJlY051bT4xODc1PC9SZWNOdW0+PHJlY29yZD48cmVjLW51bWJlcj4xODc1
PC9yZWMtbnVtYmVyPjxmb3JlaWduLWtleXM+PGtleSBhcHA9IkVOIiBkYi1pZD0ieDl3eno1YXRi
c2QyMm9lZnJ6MjV3dGF5MnhmNWZ2ZXA1MDByIiB0aW1lc3RhbXA9IjE1NTU1MTU5NDgiPjE4NzU8
L2tleT48L2ZvcmVpZ24ta2V5cz48cmVmLXR5cGUgbmFtZT0iSm91cm5hbCBBcnRpY2xlIj4xNzwv
cmVmLXR5cGU+PGNvbnRyaWJ1dG9ycz48YXV0aG9ycz48YXV0aG9yPlN0YWRlbiwgVS48L2F1dGhv
cj48YXV0aG9yPlJvbGluY2stV2VybmluZ2hhdXMsIEMuPC9hdXRob3I+PGF1dGhvcj5CcmV3ZSwg
Ri48L2F1dGhvcj48YXV0aG9yPldhaG4sIFUuPC9hdXRob3I+PGF1dGhvcj5OaWdnZW1hbm4sIEIu
PC9hdXRob3I+PGF1dGhvcj5CZXllciwgSy48L2F1dGhvcj48L2F1dGhvcnM+PC9jb250cmlidXRv
cnM+PGF1dGgtYWRkcmVzcz5EZXBhcnRtZW50IG9mIFBlZGlhdHJpYyBQbmV1bW9sb2d5IGFuZCBJ
bW11bm9sb2d5LCBVbml2ZXJzaXR5IENoaWxkcmVuJmFwb3M7cyBIb3NwaXRhbCBDaGFyaXRlLCBC
ZXJsaW4sIEdlcm1hbnkuPC9hdXRoLWFkZHJlc3M+PHRpdGxlcz48dGl0bGU+U3BlY2lmaWMgb3Jh
bCB0b2xlcmFuY2UgaW5kdWN0aW9uIGluIGZvb2QgYWxsZXJneSBpbiBjaGlsZHJlbjogZWZmaWNh
Y3kgYW5kIGNsaW5pY2FsIHBhdHRlcm5zIG9mIHJlYWN0aW9uPC90aXRsZT48c2Vjb25kYXJ5LXRp
dGxlPkFsbGVyZ3k8L3NlY29uZGFyeS10aXRsZT48YWx0LXRpdGxlPkFsbGVyZ3k8L2FsdC10aXRs
ZT48L3RpdGxlcz48cGVyaW9kaWNhbD48ZnVsbC10aXRsZT5BbGxlcmd5PC9mdWxsLXRpdGxlPjxh
YmJyLTE+QWxsZXJneTwvYWJici0xPjwvcGVyaW9kaWNhbD48YWx0LXBlcmlvZGljYWw+PGZ1bGwt
dGl0bGU+QWxsZXJneTwvZnVsbC10aXRsZT48YWJici0xPkFsbGVyZ3k8L2FiYnItMT48L2FsdC1w
ZXJpb2RpY2FsPjxwYWdlcz4xMjYxLTk8L3BhZ2VzPjx2b2x1bWU+NjI8L3ZvbHVtZT48bnVtYmVy
PjExPC9udW1iZXI+PGVkaXRpb24+MjAwNy8xMC8wOTwvZWRpdGlvbj48a2V5d29yZHM+PGtleXdv
cmQ+QWRtaW5pc3RyYXRpb24sIE9yYWw8L2tleXdvcmQ+PGtleXdvcmQ+QWRvbGVzY2VudDwva2V5
d29yZD48a2V5d29yZD5BbGxlcmdlbnMvKmFkbWluaXN0cmF0aW9uICZhbXA7IGRvc2FnZS9pbW11
bm9sb2d5PC9rZXl3b3JkPjxrZXl3b3JkPkNoaWxkPC9rZXl3b3JkPjxrZXl3b3JkPkNoaWxkLCBQ
cmVzY2hvb2w8L2tleXdvcmQ+PGtleXdvcmQ+KkRlc2Vuc2l0aXphdGlvbiwgSW1tdW5vbG9naWMv
YWR2ZXJzZSBlZmZlY3RzPC9rZXl3b3JkPjxrZXl3b3JkPkVnZyBIeXBlcnNlbnNpdGl2aXR5L2Rp
ZXQgdGhlcmFweS9pbW11bm9sb2d5Lyp0aGVyYXB5PC9rZXl3b3JkPjxrZXl3b3JkPkZlbWFsZTwv
a2V5d29yZD48a2V5d29yZD5IdW1hbnM8L2tleXdvcmQ+PGtleXdvcmQ+SW1tdW5lIFRvbGVyYW5j
ZTwva2V5d29yZD48a2V5d29yZD5JbW11bm9nbG9idWxpbiBFLypibG9vZC9pbW11bm9sb2d5PC9r
ZXl3b3JkPjxrZXl3b3JkPkluZmFudDwva2V5d29yZD48a2V5d29yZD5NYWxlPC9rZXl3b3JkPjxr
ZXl3b3JkPk1pbGsgSHlwZXJzZW5zaXRpdml0eS9kaWV0IHRoZXJhcHkvaW1tdW5vbG9neS8qdGhl
cmFweTwva2V5d29yZD48L2tleXdvcmRzPjxkYXRlcz48eWVhcj4yMDA3PC95ZWFyPjxwdWItZGF0
ZXM+PGRhdGU+Tm92PC9kYXRlPjwvcHViLWRhdGVzPjwvZGF0ZXM+PGlzYm4+MDEwNS00NTM4IChQ
cmludCkmI3hEOzAxMDUtNDUzODwvaXNibj48YWNjZXNzaW9uLW51bT4xNzkxOTE0MDwvYWNjZXNz
aW9uLW51bT48dXJscz48cmVsYXRlZC11cmxzPjx1cmw+aHR0cHM6Ly93d3cubmNiaS5ubG0ubmlo
Lmdvdi9wdWJtZWQvMTc5MTkxNDA8L3VybD48dXJsPmh0dHBzOi8vb25saW5lbGlicmFyeS53aWxl
eS5jb20vZG9pL2Ficy8xMC4xMTExL2ouMTM5OC05OTk1LjIwMDcuMDE1MDEueDwvdXJsPjwvcmVs
YXRlZC11cmxzPjwvdXJscz48Y3VzdG9tMT5SQ1QsIE49NDc8L2N1c3RvbTE+PGVsZWN0cm9uaWMt
cmVzb3VyY2UtbnVtPjEwLjExMTEvai4xMzk4LTk5OTUuMjAwNy4wMTUwMS54PC9lbGVjdHJvbmlj
LXJlc291cmNlLW51bT48cmVtb3RlLWRhdGFiYXNlLXByb3ZpZGVyPk5MTTwvcmVtb3RlLWRhdGFi
YXNlLXByb3ZpZGVyPjxsYW5ndWFnZT5lbmc8L2xhbmd1YWdlPjwvcmVjb3JkPjwvQ2l0ZT48L0Vu
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10,11,33,36,38-41,48</w:t>
            </w:r>
            <w:r w:rsidRPr="0029583B">
              <w:rPr>
                <w:sz w:val="18"/>
                <w:szCs w:val="18"/>
              </w:rPr>
              <w:fldChar w:fldCharType="end"/>
            </w:r>
            <w:r w:rsidRPr="0029583B">
              <w:rPr>
                <w:sz w:val="18"/>
                <w:szCs w:val="18"/>
              </w:rPr>
              <w:t xml:space="preserve"> (1 SLIT</w:t>
            </w:r>
            <w:r w:rsidRPr="0029583B">
              <w:rPr>
                <w:sz w:val="18"/>
                <w:szCs w:val="18"/>
              </w:rPr>
              <w:fldChar w:fldCharType="begin">
                <w:fldData xml:space="preserve">PEVuZE5vdGU+PENpdGU+PEF1dGhvcj5QYXRyaWFyY2E8L0F1dGhvcj48WWVhcj4yMDA3PC9ZZWFy
PjxSZWNOdW0+MTM0OTY8L1JlY051bT48RGlzcGxheVRleHQ+PHN0eWxlIGZhY2U9InN1cGVyc2Ny
aXB0Ij40ODwvc3R5bGU+PC9EaXNwbGF5VGV4dD48cmVjb3JkPjxyZWMtbnVtYmVyPjEzNDk2PC9y
ZWMtbnVtYmVyPjxmb3JlaWduLWtleXM+PGtleSBhcHA9IkVOIiBkYi1pZD0ieDl3eno1YXRic2Qy
Mm9lZnJ6MjV3dGF5MnhmNWZ2ZXA1MDByIiB0aW1lc3RhbXA9IjE1NTkzMzI3NjAiPjEzNDk2PC9r
ZXk+PC9mb3JlaWduLWtleXM+PHJlZi10eXBlIG5hbWU9IkpvdXJuYWwgQXJ0aWNsZSI+MTc8L3Jl
Zi10eXBlPjxjb250cmlidXRvcnM+PGF1dGhvcnM+PGF1dGhvcj5QYXRyaWFyY2EsIEcuPC9hdXRo
b3I+PGF1dGhvcj5OdWNlcmEsIEUuPC9hdXRob3I+PGF1dGhvcj5Qb2xsYXN0cmluaSwgRS48L2F1
dGhvcj48YXV0aG9yPlJvbmNhbGxvLCBDLjwvYXV0aG9yPjxhdXRob3I+RGUgUGFzcXVhbGUsIFQu
PC9hdXRob3I+PGF1dGhvcj5Mb21iYXJkbywgQy48L2F1dGhvcj48YXV0aG9yPlBlZG9uZSwgQy48
L2F1dGhvcj48YXV0aG9yPkdhc2JhcnJpbmksIEcuPC9hdXRob3I+PGF1dGhvcj5CdW9ub21vLCBB
LjwvYXV0aG9yPjxhdXRob3I+U2NoaWF2aW5vLCBELjwvYXV0aG9yPjwvYXV0aG9ycz48L2NvbnRy
aWJ1dG9ycz48YXV0aC1hZGRyZXNzPkRlcGFydG1lbnQgb2YgQWxsZXJneSwgQ2F0aG9saWMgVW5p
dmVyc2l0eSwgUG9saWNsaW5pY28gR2VtZWxsaSwgUm9tZSwgSXRhbHkuIGFsbGVyZ29sb2dpYUBo
b3RtYWlsLmNvbTwvYXV0aC1hZGRyZXNzPjx0aXRsZXM+PHRpdGxlPk9yYWwgc3BlY2lmaWMgZGVz
ZW5zaXRpemF0aW9uIGluIGZvb2QtYWxsZXJnaWMgY2hpbGRyZW48L3RpdGxlPjxzZWNvbmRhcnkt
dGl0bGU+RGlnIERpcyBTY2k8L3NlY29uZGFyeS10aXRsZT48L3RpdGxlcz48cGVyaW9kaWNhbD48
ZnVsbC10aXRsZT5EaWcgRGlzIFNjaTwvZnVsbC10aXRsZT48YWJici0xPkRpZ2VzdGl2ZSBkaXNl
YXNlcyBhbmQgc2NpZW5jZXM8L2FiYnItMT48L3BlcmlvZGljYWw+PHBhZ2VzPjE2NjItNzI8L3Bh
Z2VzPjx2b2x1bWU+NTI8L3ZvbHVtZT48bnVtYmVyPjc8L251bWJlcj48ZWRpdGlvbj4yMDA3LzAx
LzI1PC9lZGl0aW9uPjxrZXl3b3Jkcz48a2V5d29yZD5BZG1pbmlzdHJhdGlvbiwgT3JhbDwva2V5
d29yZD48a2V5d29yZD5BZG9sZXNjZW50PC9rZXl3b3JkPjxrZXl3b3JkPkFsYnVtaW5zL2FkdmVy
c2UgZWZmZWN0czwva2V5d29yZD48a2V5d29yZD5BbmltYWxzPC9rZXl3b3JkPjxrZXl3b3JkPkNo
aWxkPC9rZXl3b3JkPjxrZXl3b3JkPkNoaWxkLCBQcmVzY2hvb2w8L2tleXdvcmQ+PGtleXdvcmQ+
RGVzZW5zaXRpemF0aW9uLCBJbW11bm9sb2dpYy9hZHZlcnNlIGVmZmVjdHMvKm1ldGhvZHM8L2tl
eXdvcmQ+PGtleXdvcmQ+RWdnIEh5cGVyc2Vuc2l0aXZpdHkvKnRoZXJhcHk8L2tleXdvcmQ+PGtl
eXdvcmQ+RmFiYWNlYWUvYWR2ZXJzZSBlZmZlY3RzPC9rZXl3b3JkPjxrZXl3b3JkPkZlbWFsZTwv
a2V5d29yZD48a2V5d29yZD5Gb29kIEh5cGVyc2Vuc2l0aXZpdHkvdGhlcmFweTwva2V5d29yZD48
a2V5d29yZD5HYWRpZm9ybWVzPC9rZXl3b3JkPjxrZXl3b3JkPkh1bWFuczwva2V5d29yZD48a2V5
d29yZD5NYWxlPC9rZXl3b3JkPjxrZXl3b3JkPk1hbHVzL2FkdmVyc2UgZWZmZWN0czwva2V5d29y
ZD48a2V5d29yZD5NaWxrIEh5cGVyc2Vuc2l0aXZpdHkvKnRoZXJhcHk8L2tleXdvcmQ+PGtleXdv
cmQ+U2VhZm9vZC9hZHZlcnNlIGVmZmVjdHM8L2tleXdvcmQ+PGtleXdvcmQ+VHJlYXRtZW50IE91
dGNvbWU8L2tleXdvcmQ+PGtleXdvcmQ+VHJpdGljdW0vYWR2ZXJzZSBlZmZlY3RzPC9rZXl3b3Jk
Pjwva2V5d29yZHM+PGRhdGVzPjx5ZWFyPjIwMDc8L3llYXI+PHB1Yi1kYXRlcz48ZGF0ZT5KdWw8
L2RhdGU+PC9wdWItZGF0ZXM+PC9kYXRlcz48aXNibj4wMTYzLTIxMTYgKFByaW50KSYjeEQ7MDE2
My0yMTE2IChMaW5raW5nKTwvaXNibj48YWNjZXNzaW9uLW51bT4xNzI0NTYzMDwvYWNjZXNzaW9u
LW51bT48dXJscz48cmVsYXRlZC11cmxzPjx1cmw+aHR0cDovL3d3dy5uY2JpLm5sbS5uaWguZ292
L3B1Ym1lZC8xNzI0NTYzMDwvdXJsPjwvcmVsYXRlZC11cmxzPjwvdXJscz48Y3VzdG9tMT5SQ1Qg
U3VibGluZ3VhbCwgTj00MjwvY3VzdG9tMT48ZWxlY3Ryb25pYy1yZXNvdXJjZS1udW0+MTAuMTAw
Ny9zMTA2MjAtMDA2LTkyNDUtNzwvZWxlY3Ryb25pYy1yZXNvdXJjZS1udW0+PGxhbmd1YWdlPmVu
ZzwvbGFuZ3VhZ2U+PC9yZWNvcmQ+PC9DaXRlPjwvRW5kTm90ZT5=
</w:fldData>
              </w:fldChar>
            </w:r>
            <w:r w:rsidR="005F2998">
              <w:rPr>
                <w:sz w:val="18"/>
                <w:szCs w:val="18"/>
              </w:rPr>
              <w:instrText xml:space="preserve"> ADDIN EN.CITE </w:instrText>
            </w:r>
            <w:r w:rsidR="005F2998">
              <w:rPr>
                <w:sz w:val="18"/>
                <w:szCs w:val="18"/>
              </w:rPr>
              <w:fldChar w:fldCharType="begin">
                <w:fldData xml:space="preserve">PEVuZE5vdGU+PENpdGU+PEF1dGhvcj5QYXRyaWFyY2E8L0F1dGhvcj48WWVhcj4yMDA3PC9ZZWFy
PjxSZWNOdW0+MTM0OTY8L1JlY051bT48RGlzcGxheVRleHQ+PHN0eWxlIGZhY2U9InN1cGVyc2Ny
aXB0Ij40ODwvc3R5bGU+PC9EaXNwbGF5VGV4dD48cmVjb3JkPjxyZWMtbnVtYmVyPjEzNDk2PC9y
ZWMtbnVtYmVyPjxmb3JlaWduLWtleXM+PGtleSBhcHA9IkVOIiBkYi1pZD0ieDl3eno1YXRic2Qy
Mm9lZnJ6MjV3dGF5MnhmNWZ2ZXA1MDByIiB0aW1lc3RhbXA9IjE1NTkzMzI3NjAiPjEzNDk2PC9r
ZXk+PC9mb3JlaWduLWtleXM+PHJlZi10eXBlIG5hbWU9IkpvdXJuYWwgQXJ0aWNsZSI+MTc8L3Jl
Zi10eXBlPjxjb250cmlidXRvcnM+PGF1dGhvcnM+PGF1dGhvcj5QYXRyaWFyY2EsIEcuPC9hdXRo
b3I+PGF1dGhvcj5OdWNlcmEsIEUuPC9hdXRob3I+PGF1dGhvcj5Qb2xsYXN0cmluaSwgRS48L2F1
dGhvcj48YXV0aG9yPlJvbmNhbGxvLCBDLjwvYXV0aG9yPjxhdXRob3I+RGUgUGFzcXVhbGUsIFQu
PC9hdXRob3I+PGF1dGhvcj5Mb21iYXJkbywgQy48L2F1dGhvcj48YXV0aG9yPlBlZG9uZSwgQy48
L2F1dGhvcj48YXV0aG9yPkdhc2JhcnJpbmksIEcuPC9hdXRob3I+PGF1dGhvcj5CdW9ub21vLCBB
LjwvYXV0aG9yPjxhdXRob3I+U2NoaWF2aW5vLCBELjwvYXV0aG9yPjwvYXV0aG9ycz48L2NvbnRy
aWJ1dG9ycz48YXV0aC1hZGRyZXNzPkRlcGFydG1lbnQgb2YgQWxsZXJneSwgQ2F0aG9saWMgVW5p
dmVyc2l0eSwgUG9saWNsaW5pY28gR2VtZWxsaSwgUm9tZSwgSXRhbHkuIGFsbGVyZ29sb2dpYUBo
b3RtYWlsLmNvbTwvYXV0aC1hZGRyZXNzPjx0aXRsZXM+PHRpdGxlPk9yYWwgc3BlY2lmaWMgZGVz
ZW5zaXRpemF0aW9uIGluIGZvb2QtYWxsZXJnaWMgY2hpbGRyZW48L3RpdGxlPjxzZWNvbmRhcnkt
dGl0bGU+RGlnIERpcyBTY2k8L3NlY29uZGFyeS10aXRsZT48L3RpdGxlcz48cGVyaW9kaWNhbD48
ZnVsbC10aXRsZT5EaWcgRGlzIFNjaTwvZnVsbC10aXRsZT48YWJici0xPkRpZ2VzdGl2ZSBkaXNl
YXNlcyBhbmQgc2NpZW5jZXM8L2FiYnItMT48L3BlcmlvZGljYWw+PHBhZ2VzPjE2NjItNzI8L3Bh
Z2VzPjx2b2x1bWU+NTI8L3ZvbHVtZT48bnVtYmVyPjc8L251bWJlcj48ZWRpdGlvbj4yMDA3LzAx
LzI1PC9lZGl0aW9uPjxrZXl3b3Jkcz48a2V5d29yZD5BZG1pbmlzdHJhdGlvbiwgT3JhbDwva2V5
d29yZD48a2V5d29yZD5BZG9sZXNjZW50PC9rZXl3b3JkPjxrZXl3b3JkPkFsYnVtaW5zL2FkdmVy
c2UgZWZmZWN0czwva2V5d29yZD48a2V5d29yZD5BbmltYWxzPC9rZXl3b3JkPjxrZXl3b3JkPkNo
aWxkPC9rZXl3b3JkPjxrZXl3b3JkPkNoaWxkLCBQcmVzY2hvb2w8L2tleXdvcmQ+PGtleXdvcmQ+
RGVzZW5zaXRpemF0aW9uLCBJbW11bm9sb2dpYy9hZHZlcnNlIGVmZmVjdHMvKm1ldGhvZHM8L2tl
eXdvcmQ+PGtleXdvcmQ+RWdnIEh5cGVyc2Vuc2l0aXZpdHkvKnRoZXJhcHk8L2tleXdvcmQ+PGtl
eXdvcmQ+RmFiYWNlYWUvYWR2ZXJzZSBlZmZlY3RzPC9rZXl3b3JkPjxrZXl3b3JkPkZlbWFsZTwv
a2V5d29yZD48a2V5d29yZD5Gb29kIEh5cGVyc2Vuc2l0aXZpdHkvdGhlcmFweTwva2V5d29yZD48
a2V5d29yZD5HYWRpZm9ybWVzPC9rZXl3b3JkPjxrZXl3b3JkPkh1bWFuczwva2V5d29yZD48a2V5
d29yZD5NYWxlPC9rZXl3b3JkPjxrZXl3b3JkPk1hbHVzL2FkdmVyc2UgZWZmZWN0czwva2V5d29y
ZD48a2V5d29yZD5NaWxrIEh5cGVyc2Vuc2l0aXZpdHkvKnRoZXJhcHk8L2tleXdvcmQ+PGtleXdv
cmQ+U2VhZm9vZC9hZHZlcnNlIGVmZmVjdHM8L2tleXdvcmQ+PGtleXdvcmQ+VHJlYXRtZW50IE91
dGNvbWU8L2tleXdvcmQ+PGtleXdvcmQ+VHJpdGljdW0vYWR2ZXJzZSBlZmZlY3RzPC9rZXl3b3Jk
Pjwva2V5d29yZHM+PGRhdGVzPjx5ZWFyPjIwMDc8L3llYXI+PHB1Yi1kYXRlcz48ZGF0ZT5KdWw8
L2RhdGU+PC9wdWItZGF0ZXM+PC9kYXRlcz48aXNibj4wMTYzLTIxMTYgKFByaW50KSYjeEQ7MDE2
My0yMTE2IChMaW5raW5nKTwvaXNibj48YWNjZXNzaW9uLW51bT4xNzI0NTYzMDwvYWNjZXNzaW9u
LW51bT48dXJscz48cmVsYXRlZC11cmxzPjx1cmw+aHR0cDovL3d3dy5uY2JpLm5sbS5uaWguZ292
L3B1Ym1lZC8xNzI0NTYzMDwvdXJsPjwvcmVsYXRlZC11cmxzPjwvdXJscz48Y3VzdG9tMT5SQ1Qg
U3VibGluZ3VhbCwgTj00MjwvY3VzdG9tMT48ZWxlY3Ryb25pYy1yZXNvdXJjZS1udW0+MTAuMTAw
Ny9zMTA2MjAtMDA2LTkyNDUtNzwvZWxlY3Ryb25pYy1yZXNvdXJjZS1udW0+PGxhbmd1YWdlPmVu
ZzwvbGFuZ3VhZ2U+PC9yZWNvcmQ+PC9DaXRlPjwvRW5kTm90ZT5=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48</w:t>
            </w:r>
            <w:r w:rsidRPr="0029583B">
              <w:rPr>
                <w:sz w:val="18"/>
                <w:szCs w:val="18"/>
              </w:rPr>
              <w:fldChar w:fldCharType="end"/>
            </w:r>
            <w:r w:rsidRPr="0029583B">
              <w:rPr>
                <w:sz w:val="18"/>
                <w:szCs w:val="18"/>
              </w:rPr>
              <w:t>) and 4 CCTs</w:t>
            </w:r>
            <w:r w:rsidRPr="0029583B">
              <w:rPr>
                <w:sz w:val="18"/>
                <w:szCs w:val="18"/>
              </w:rPr>
              <w:fldChar w:fldCharType="begin">
                <w:fldData xml:space="preserve">PEVuZE5vdGU+PENpdGU+PEF1dGhvcj5HYXJjaWEtQXJhPC9BdXRob3I+PFllYXI+MjAxMzwvWWVh
cj48UmVjTnVtPjExODc8L1JlY051bT48RGlzcGxheVRleHQ+PHN0eWxlIGZhY2U9InN1cGVyc2Ny
aXB0Ij40Myw0NCw0Niw0Nzwvc3R5bGU+PC9EaXNwbGF5VGV4dD48cmVjb3JkPjxyZWMtbnVtYmVy
PjExODc8L3JlYy1udW1iZXI+PGZvcmVpZ24ta2V5cz48a2V5IGFwcD0iRU4iIGRiLWlkPSJ4OXd6
ejVhdGJzZDIyb2VmcnoyNXd0YXkyeGY1ZnZlcDUwMHIiIHRpbWVzdGFtcD0iMTU1NTUxNTkzMCI+
MTE4Nzwva2V5PjwvZm9yZWlnbi1rZXlzPjxyZWYtdHlwZSBuYW1lPSJKb3VybmFsIEFydGljbGUi
PjE3PC9yZWYtdHlwZT48Y29udHJpYnV0b3JzPjxhdXRob3JzPjxhdXRob3I+R2FyY2lhLUFyYSwg
Qy48L2F1dGhvcj48YXV0aG9yPlBlZHJvc2EsIE0uPC9hdXRob3I+PGF1dGhvcj5CZWx2ZXIsIE0u
IFQuPC9hdXRob3I+PGF1dGhvcj5NYXJ0aW4tTXVub3osIE0uIEYuPC9hdXRob3I+PGF1dGhvcj5R
dWlyY2UsIFMuPC9hdXRob3I+PGF1dGhvcj5Cb3lhbm8tTWFydGluZXosIFQuPC9hdXRob3I+PC9h
dXRob3JzPjwvY29udHJpYnV0b3JzPjxhdXRoLWFkZHJlc3M+RGVwYXJ0bWVudCBvZiBBbGxlcmd5
LCBIb3NwaXRhbCBMYSBQYXogSW5zdGl0dXRlIGZvciBIZWFsdGggUmVzZWFyY2ggKElkaVBBWiks
IE1hZHJpZCwgU3BhaW4uPC9hdXRoLWFkZHJlc3M+PHRpdGxlcz48dGl0bGU+RWZmaWNhY3kgYW5k
IHNhZmV0eSBvZiBvcmFsIGRlc2Vuc2l0aXphdGlvbiBpbiBjaGlsZHJlbiB3aXRoIGNvdyZhcG9z
O3MgbWlsayBhbGxlcmd5IGFjY29yZGluZyB0byB0aGVpciBzZXJ1bSBzcGVjaWZpYyBJZ0UgbGV2
ZWw8L3RpdGxlPjxzZWNvbmRhcnktdGl0bGU+QW5uIEFsbGVyZ3kgQXN0aG1hIEltbXVub2w8L3Nl
Y29uZGFyeS10aXRsZT48YWx0LXRpdGxlPkFubmFscyBvZiBhbGxlcmd5LCBhc3RobWEgJmFtcDsg
aW1tdW5vbG9neSA6IG9mZmljaWFsIHB1YmxpY2F0aW9uIG9mIHRoZSBBbWVyaWNhbiBDb2xsZWdl
IG9mIEFsbGVyZ3ksIEFzdGhtYSwgJmFtcDsgSW1tdW5vbG9neTwvYWx0LXRpdGxlPjwvdGl0bGVz
PjxwZXJpb2RpY2FsPjxmdWxsLXRpdGxlPkFubiBBbGxlcmd5IEFzdGhtYSBJbW11bm9sPC9mdWxs
LXRpdGxlPjxhYmJyLTE+QW5uYWxzIG9mIGFsbGVyZ3ksIGFzdGhtYSAmYW1wOyBpbW11bm9sb2d5
IDogb2ZmaWNpYWwgcHVibGljYXRpb24gb2YgdGhlIEFtZXJpY2FuIENvbGxlZ2Ugb2YgQWxsZXJn
eSwgQXN0aG1hLCAmYW1wOyBJbW11bm9sb2d5PC9hYmJyLTE+PC9wZXJpb2RpY2FsPjxhbHQtcGVy
aW9kaWNhbD48ZnVsbC10aXRsZT5Bbm4gQWxsZXJneSBBc3RobWEgSW1tdW5vbDwvZnVsbC10aXRs
ZT48YWJici0xPkFubmFscyBvZiBhbGxlcmd5LCBhc3RobWEgJmFtcDsgaW1tdW5vbG9neSA6IG9m
ZmljaWFsIHB1YmxpY2F0aW9uIG9mIHRoZSBBbWVyaWNhbiBDb2xsZWdlIG9mIEFsbGVyZ3ksIEFz
dGhtYSwgJmFtcDsgSW1tdW5vbG9neTwvYWJici0xPjwvYWx0LXBlcmlvZGljYWw+PHBhZ2VzPjI5
MC00PC9wYWdlcz48dm9sdW1lPjExMDwvdm9sdW1lPjxudW1iZXI+NDwvbnVtYmVyPjxlZGl0aW9u
PjIwMTMvMDMvMjk8L2VkaXRpb24+PGtleXdvcmRzPjxrZXl3b3JkPkFkbWluaXN0cmF0aW9uLCBP
cmFsPC9rZXl3b3JkPjxrZXl3b3JkPkFkb2xlc2NlbnQ8L2tleXdvcmQ+PGtleXdvcmQ+QW5pbWFs
czwva2V5d29yZD48a2V5d29yZD5DYXR0bGU8L2tleXdvcmQ+PGtleXdvcmQ+Q2hpbGQ8L2tleXdv
cmQ+PGtleXdvcmQ+Q2hpbGQsIFByZXNjaG9vbDwva2V5d29yZD48a2V5d29yZD5EZXNlbnNpdGl6
YXRpb24sIEltbXVub2xvZ2ljLyphZHZlcnNlIGVmZmVjdHMvbWV0aG9kczwva2V5d29yZD48a2V5
d29yZD5GZW1hbGU8L2tleXdvcmQ+PGtleXdvcmQ+SHVtYW5zPC9rZXl3b3JkPjxrZXl3b3JkPklt
bXVub2dsb2J1bGluIEUvYmxvb2QvaW1tdW5vbG9neTwva2V5d29yZD48a2V5d29yZD5NYWxlPC9r
ZXl3b3JkPjxrZXl3b3JkPipNaWxrL2FkdmVyc2UgZWZmZWN0cy9pbW11bm9sb2d5PC9rZXl3b3Jk
PjxrZXl3b3JkPk1pbGsgSHlwZXJzZW5zaXRpdml0eS9pbW11bm9sb2d5Lyp0aGVyYXB5PC9rZXl3
b3JkPjxrZXl3b3JkPipNaWxrIFByb3RlaW5zL2FkbWluaXN0cmF0aW9uICZhbXA7IGRvc2FnZS9h
ZHZlcnNlIGVmZmVjdHMvaW1tdW5vbG9neTwva2V5d29yZD48a2V5d29yZD5UcmVhdG1lbnQgT3V0
Y29tZTwva2V5d29yZD48L2tleXdvcmRzPjxkYXRlcz48eWVhcj4yMDEzPC95ZWFyPjxwdWItZGF0
ZXM+PGRhdGU+QXByPC9kYXRlPjwvcHViLWRhdGVzPjwvZGF0ZXM+PGlzYm4+MTA4MS0xMjA2PC9p
c2JuPjxhY2Nlc3Npb24tbnVtPjIzNTM1MDk1PC9hY2Nlc3Npb24tbnVtPjx1cmxzPjxyZWxhdGVk
LXVybHM+PHVybD5odHRwczovL3d3dy5uY2JpLm5sbS5uaWguZ292L3B1Ym1lZC8yMzUzNTA5NTwv
dXJsPjwvcmVsYXRlZC11cmxzPjwvdXJscz48Y3VzdG9tMT5DQ1QsIE49NTQ8L2N1c3RvbTE+PGVs
ZWN0cm9uaWMtcmVzb3VyY2UtbnVtPjEwLjEwMTYvai5hbmFpLjIwMTMuMDEuMDEzPC9lbGVjdHJv
bmljLXJlc291cmNlLW51bT48cmVtb3RlLWRhdGFiYXNlLXByb3ZpZGVyPk5MTTwvcmVtb3RlLWRh
dGFiYXNlLXByb3ZpZGVyPjxsYW5ndWFnZT5lbmc8L2xhbmd1YWdlPjwvcmVjb3JkPjwvQ2l0ZT48
Q2l0ZT48QXV0aG9yPk1hbnNvdXJpPC9BdXRob3I+PFllYXI+MjAwNzwvWWVhcj48UmVjTnVtPjEz
ODQ4PC9SZWNOdW0+PHJlY29yZD48cmVjLW51bWJlcj4xMzg0ODwvcmVjLW51bWJlcj48Zm9yZWln
bi1rZXlzPjxrZXkgYXBwPSJFTiIgZGItaWQ9Ing5d3p6NWF0YnNkMjJvZWZyejI1d3RheTJ4ZjVm
dmVwNTAwciIgdGltZXN0YW1wPSIxNTYyNzg4OTczIj4xMzg0ODwva2V5PjwvZm9yZWlnbi1rZXlz
PjxyZWYtdHlwZSBuYW1lPSJKb3VybmFsIEFydGljbGUiPjE3PC9yZWYtdHlwZT48Y29udHJpYnV0
b3JzPjxhdXRob3JzPjxhdXRob3I+TWFuc291cmksIE0uPC9hdXRob3I+PGF1dGhvcj5Nb3ZhaGhl
ZGksIE0uIDwvYXV0aG9yPjxhdXRob3I+UG91cnBhaywgWi48L2F1dGhvcj48YXV0aG9yPkFrcmFt
aWFuLCBSLjwvYXV0aG9yPjxhdXRob3I+U2hva29oaSBTaG9ybWFzdGksIFIuPC9hdXRob3I+PGF1
dGhvcj5Nb3phZmZhcmksIEguPC9hdXRob3I+PC9hdXRob3JzPjwvY29udHJpYnV0b3JzPjx0aXRs
ZXM+PHRpdGxlPk9yYWwgZGVzZW5zaXRpemF0aW9uIGluIGNoaWxkcmVuIHdpdGggSWdFLW1lZGlh
dGVkIGNvd+KAmXMgbWlsayBhbGxlcmd5OiBhIHByb3NwZWN0aXZlIGNsaW5pY2FsIHRyaWFsLjwv
dGl0bGU+PHNlY29uZGFyeS10aXRsZT5UZWhyIFVuaXYgTWVkIEouPC9zZWNvbmRhcnktdGl0bGU+
PC90aXRsZXM+PHBlcmlvZGljYWw+PGZ1bGwtdGl0bGU+VGVociBVbml2IE1lZCBKLjwvZnVsbC10
aXRsZT48L3BlcmlvZGljYWw+PHBhZ2VzPjExLTE4PC9wYWdlcz48dm9sdW1lPjY1PC92b2x1bWU+
PGRhdGVzPjx5ZWFyPjIwMDc8L3llYXI+PC9kYXRlcz48dXJscz48L3VybHM+PC9yZWNvcmQ+PC9D
aXRlPjxDaXRlPjxBdXRob3I+TWFydGluZXotQm90YXM8L0F1dGhvcj48WWVhcj4yMDE1PC9ZZWFy
PjxSZWNOdW0+ODI0PC9SZWNOdW0+PHJlY29yZD48cmVjLW51bWJlcj44MjQ8L3JlYy1udW1iZXI+
PGZvcmVpZ24ta2V5cz48a2V5IGFwcD0iRU4iIGRiLWlkPSJ4OXd6ejVhdGJzZDIyb2VmcnoyNXd0
YXkyeGY1ZnZlcDUwMHIiIHRpbWVzdGFtcD0iMTU1NTUxNTkyMSI+ODI0PC9rZXk+PC9mb3JlaWdu
LWtleXM+PHJlZi10eXBlIG5hbWU9IkpvdXJuYWwgQXJ0aWNsZSI+MTc8L3JlZi10eXBlPjxjb250
cmlidXRvcnM+PGF1dGhvcnM+PGF1dGhvcj5NYXJ0aW5lei1Cb3RhcywgSi48L2F1dGhvcj48YXV0
aG9yPlJvZHJpZ3Vlei1BbHZhcmV6LCBNLjwvYXV0aG9yPjxhdXRob3I+Q2VyZWNlZG8sIEkuPC9h
dXRob3I+PGF1dGhvcj5WbGFpY3UsIEMuPC9hdXRob3I+PGF1dGhvcj5EaWVndWV6LCBNLiBDLjwv
YXV0aG9yPjxhdXRob3I+R29tZXotQ29yb25hZG8sIEQuPC9hdXRob3I+PGF1dGhvcj5GZXJuYW5k
ZXotUml2YXMsIE0uPC9hdXRob3I+PGF1dGhvcj5kZSBsYSBIb3osIEIuPC9hdXRob3I+PC9hdXRo
b3JzPjwvY29udHJpYnV0b3JzPjxhdXRoLWFkZHJlc3M+U2VydmljaW8gZGUgQmlvcXVpbWljYS1J
bnZlc3RpZ2FjaW9uLCBIb3NwaXRhbCBVbml2ZXJzaXRhcmlvIFJhbW9uIHkgQ2FqYWwsIElSWUNJ
UywgTWFkcmlkLCBTcGFpbi4mI3hEO0NJQkVSIGRlIEZpc2lvcGF0b2xvZ2lhIGRlIGxhIE9iZXNp
ZGFkIHkgTnV0cmljaW9uIChDSUJFUk9CTiksIEluc3RpdHV0byBkZSBTYWx1ZCBDYXJsb3MgSUlJ
LCBNYWRyaWQsIFNwYWluLiYjeEQ7U2VydmljaW8gZGUgQWxlcmdvbG9naWEsIEhvc3BpdGFsIENs
aW5pY28gU2FuIENhcmxvcywgSWRJU1NDLCBNYWRyaWQsIFNwYWluLiYjeEQ7U2VydmljaW8gZGUg
QWxlcmdvbG9naWEsIEhvc3BpdGFsIFVuaXZlcnNpdGFyaW8gUmFtb24geSBDYWphbCwgSVJZQ0lT
LCBNYWRyaWQsIFNwYWluLjwvYXV0aC1hZGRyZXNzPjx0aXRsZXM+PHRpdGxlPklkZW50aWZpY2F0
aW9uIG9mIG5vdmVsIHBlcHRpZGUgYmlvbWFya2VycyB0byBwcmVkaWN0IHNhZmV0eSBhbmQgZWZm
aWNhY3kgb2YgY293JmFwb3M7cyBtaWxrIG9yYWwgaW1tdW5vdGhlcmFweSBieSBwZXB0aWRlIG1p
Y3JvYXJyYXk8L3RpdGxlPjxzZWNvbmRhcnktdGl0bGU+Q2xpbiBFeHAgQWxsZXJneTwvc2Vjb25k
YXJ5LXRpdGxlPjxhbHQtdGl0bGU+Q2xpbmljYWwgYW5kIGV4cGVyaW1lbnRhbCBhbGxlcmd5IDog
am91cm5hbCBvZiB0aGUgQnJpdGlzaCBTb2NpZXR5IGZvciBBbGxlcmd5IGFuZCBDbGluaWNhbCBJ
bW11bm9sb2d5PC9hbHQtdGl0bGU+PC90aXRsZXM+PHBlcmlvZGljYWw+PGZ1bGwtdGl0bGU+Q2xp
biBFeHAgQWxsZXJneTwvZnVsbC10aXRsZT48YWJici0xPkNsaW5pY2FsIGFuZCBleHBlcmltZW50
YWwgYWxsZXJneSA6IGpvdXJuYWwgb2YgdGhlIEJyaXRpc2ggU29jaWV0eSBmb3IgQWxsZXJneSBh
bmQgQ2xpbmljYWwgSW1tdW5vbG9neTwvYWJici0xPjwvcGVyaW9kaWNhbD48YWx0LXBlcmlvZGlj
YWw+PGZ1bGwtdGl0bGU+Q2xpbiBFeHAgQWxsZXJneTwvZnVsbC10aXRsZT48YWJici0xPkNsaW5p
Y2FsIGFuZCBleHBlcmltZW50YWwgYWxsZXJneSA6IGpvdXJuYWwgb2YgdGhlIEJyaXRpc2ggU29j
aWV0eSBmb3IgQWxsZXJneSBhbmQgQ2xpbmljYWwgSW1tdW5vbG9neTwvYWJici0xPjwvYWx0LXBl
cmlvZGljYWw+PHBhZ2VzPjEwNzEtODQ8L3BhZ2VzPjx2b2x1bWU+NDU8L3ZvbHVtZT48bnVtYmVy
PjY8L251bWJlcj48ZWRpdGlvbj4yMDE1LzAzLzE3PC9lZGl0aW9uPjxrZXl3b3Jkcz48a2V5d29y
ZD5BZG1pbmlzdHJhdGlvbiwgT3JhbDwva2V5d29yZD48a2V5d29yZD5BbWlubyBBY2lkIFNlcXVl
bmNlPC9rZXl3b3JkPjxrZXl3b3JkPkFuaW1hbHM8L2tleXdvcmQ+PGtleXdvcmQ+QmlvbWFya2Vy
czwva2V5d29yZD48a2V5d29yZD5DYXNlaW5zL2NoZW1pc3RyeS9pbW11bm9sb2d5PC9rZXl3b3Jk
PjxrZXl3b3JkPkNhdHRsZTwva2V5d29yZD48a2V5d29yZD5DaGlsZDwva2V5d29yZD48a2V5d29y
ZD5DaGlsZCwgUHJlc2Nob29sPC9rZXl3b3JkPjxrZXl3b3JkPkNsdXN0ZXIgQW5hbHlzaXM8L2tl
eXdvcmQ+PGtleXdvcmQ+Q29tcHV0YXRpb25hbCBCaW9sb2d5PC9rZXl3b3JkPjxrZXl3b3JkPipE
ZXNlbnNpdGl6YXRpb24sIEltbXVub2xvZ2ljL2FkdmVyc2UgZWZmZWN0cy9tZXRob2RzPC9rZXl3
b3JkPjxrZXl3b3JkPkVwaXRvcGUgTWFwcGluZzwva2V5d29yZD48a2V5d29yZD5FcGl0b3Blcy9j
aGVtaXN0cnkvaW1tdW5vbG9neTwva2V5d29yZD48a2V5d29yZD5GZW1hbGU8L2tleXdvcmQ+PGtl
eXdvcmQ+SHVtYW5zPC9rZXl3b3JkPjxrZXl3b3JkPkltbXVub2dsb2J1bGluIEUvYmxvb2QvaW1t
dW5vbG9neTwva2V5d29yZD48a2V5d29yZD5JbW11bm9nbG9idWxpbiBHL2Jsb29kL2ltbXVub2xv
Z3k8L2tleXdvcmQ+PGtleXdvcmQ+TWFsZTwva2V5d29yZD48a2V5d29yZD5NaWxrLyphZHZlcnNl
IGVmZmVjdHM8L2tleXdvcmQ+PGtleXdvcmQ+TWlsayBIeXBlcnNlbnNpdGl2aXR5LypkaWFnbm9z
aXMvKnRoZXJhcHk8L2tleXdvcmQ+PGtleXdvcmQ+TW9sZWN1bGFyIFNlcXVlbmNlIERhdGE8L2tl
eXdvcmQ+PGtleXdvcmQ+UGVwdGlkZXMvKmltbXVub2xvZ3k8L2tleXdvcmQ+PGtleXdvcmQ+UHJv
Z25vc2lzPC9rZXl3b3JkPjxrZXl3b3JkPlByb3RlaW4gQmluZGluZy9pbW11bm9sb2d5PC9rZXl3
b3JkPjxrZXl3b3JkPklnRTwva2V5d29yZD48a2V5d29yZD5JZ0c0PC9rZXl3b3JkPjxrZXl3b3Jk
PmJpb21hcmtlcjwva2V5d29yZD48a2V5d29yZD5jb3cmYXBvcztzIG1pbGsgYWxsZXJneTwva2V5
d29yZD48a2V5d29yZD5taWNyb2FycmF5PC9rZXl3b3JkPjxrZXl3b3JkPm9yYWwgaW1tdW5vdGhl
cmFweTwva2V5d29yZD48a2V5d29yZD5wZXB0aWRlPC9rZXl3b3JkPjwva2V5d29yZHM+PGRhdGVz
Pjx5ZWFyPjIwMTU8L3llYXI+PHB1Yi1kYXRlcz48ZGF0ZT5KdW48L2RhdGU+PC9wdWItZGF0ZXM+
PC9kYXRlcz48aXNibj4wOTU0LTc4OTQ8L2lzYm4+PGFjY2Vzc2lvbi1udW0+MjU3NzI1Mzk8L2Fj
Y2Vzc2lvbi1udW0+PHVybHM+PHJlbGF0ZWQtdXJscz48dXJsPmh0dHBzOi8vd3d3Lm5jYmkubmxt
Lm5paC5nb3YvcHVibWVkLzI1NzcyNTM5PC91cmw+PHVybD5odHRwczovL29ubGluZWxpYnJhcnku
d2lsZXkuY29tL2RvaS9hYnMvMTAuMTExMS9jZWEuMTI1Mjg8L3VybD48L3JlbGF0ZWQtdXJscz48
L3VybHM+PGN1c3RvbTE+Q0NULCBOPTMyPC9jdXN0b20xPjxlbGVjdHJvbmljLXJlc291cmNlLW51
bT4xMC4xMTExL2NlYS4xMjUyODwvZWxlY3Ryb25pYy1yZXNvdXJjZS1udW0+PHJlbW90ZS1kYXRh
YmFzZS1wcm92aWRlcj5OTE08L3JlbW90ZS1kYXRhYmFzZS1wcm92aWRlcj48bGFuZ3VhZ2U+ZW5n
PC9sYW5ndWFnZT48L3JlY29yZD48L0NpdGU+PENpdGU+PEF1dGhvcj5QYXRyaWFyY2E8L0F1dGhv
cj48WWVhcj4yMDAzPC9ZZWFyPjxSZWNOdW0+MjE5MzwvUmVjTnVtPjxyZWNvcmQ+PHJlYy1udW1i
ZXI+MjE5MzwvcmVjLW51bWJlcj48Zm9yZWlnbi1rZXlzPjxrZXkgYXBwPSJFTiIgZGItaWQ9Ing5
d3p6NWF0YnNkMjJvZWZyejI1d3RheTJ4ZjVmdmVwNTAwciIgdGltZXN0YW1wPSIxNTU1NTE1OTU2
Ij4yMTkzPC9rZXk+PC9mb3JlaWduLWtleXM+PHJlZi10eXBlIG5hbWU9IkpvdXJuYWwgQXJ0aWNs
ZSI+MTc8L3JlZi10eXBlPjxjb250cmlidXRvcnM+PGF1dGhvcnM+PGF1dGhvcj5QYXRyaWFyY2Es
IEcuPC9hdXRob3I+PGF1dGhvcj5OdWNlcmEsIEUuPC9hdXRob3I+PGF1dGhvcj5Sb25jYWxsbywg
Qy48L2F1dGhvcj48YXV0aG9yPlBvbGxhc3RyaW5pLCBFLjwvYXV0aG9yPjxhdXRob3I+QmFydG9s
b3p6aSwgRi48L2F1dGhvcj48YXV0aG9yPkRlIFBhc3F1YWxlLCBULjwvYXV0aG9yPjxhdXRob3I+
QnVvbm9tbywgQS48L2F1dGhvcj48YXV0aG9yPkdhc2JhcnJpbmksIEcuPC9hdXRob3I+PGF1dGhv
cj5EaSBDYW1wbGksIEMuPC9hdXRob3I+PGF1dGhvcj5TY2hpYXZpbm8sIEQuPC9hdXRob3I+PC9h
dXRob3JzPjwvY29udHJpYnV0b3JzPjxhdXRoLWFkZHJlc3M+QWxsZXJnb2xvZ3kgRGVwYXJ0bWVu
dCwgQ2F0aG9saWMgVW5pdmVyc2l0eSAtIFBvbGljbGluaWNvIEEuIEdlbWVsbGksIFJvbWUsIEl0
YWx5LiBhbGxlcmdvbG9naWFAaG90bWFpbC5jb208L2F1dGgtYWRkcmVzcz48dGl0bGVzPjx0aXRs
ZT5PcmFsIGRlc2Vuc2l0aXppbmcgdHJlYXRtZW50IGluIGZvb2QgYWxsZXJneTogY2xpbmljYWwg
YW5kIGltbXVub2xvZ2ljYWwgcmVzdWx0czwvdGl0bGU+PHNlY29uZGFyeS10aXRsZT5BbGltZW50
IFBoYXJtYWNvbCBUaGVyPC9zZWNvbmRhcnktdGl0bGU+PGFsdC10aXRsZT5BbGltZW50YXJ5IHBo
YXJtYWNvbG9neSAmYW1wOyB0aGVyYXBldXRpY3M8L2FsdC10aXRsZT48L3RpdGxlcz48cGVyaW9k
aWNhbD48ZnVsbC10aXRsZT5BbGltZW50IFBoYXJtYWNvbCBUaGVyPC9mdWxsLXRpdGxlPjxhYmJy
LTE+QWxpbWVudGFyeSBwaGFybWFjb2xvZ3kgJmFtcDsgdGhlcmFwZXV0aWNzPC9hYmJyLTE+PC9w
ZXJpb2RpY2FsPjxhbHQtcGVyaW9kaWNhbD48ZnVsbC10aXRsZT5BbGltZW50IFBoYXJtYWNvbCBU
aGVyPC9mdWxsLXRpdGxlPjxhYmJyLTE+QWxpbWVudGFyeSBwaGFybWFjb2xvZ3kgJmFtcDsgdGhl
cmFwZXV0aWNzPC9hYmJyLTE+PC9hbHQtcGVyaW9kaWNhbD48cGFnZXM+NDU5LTY1PC9wYWdlcz48
dm9sdW1lPjE3PC92b2x1bWU+PG51bWJlcj4zPC9udW1iZXI+PGVkaXRpb24+MjAwMy8wMi8wNDwv
ZWRpdGlvbj48a2V5d29yZHM+PGtleXdvcmQ+QWRtaW5pc3RyYXRpb24sIE9yYWw8L2tleXdvcmQ+
PGtleXdvcmQ+QWRvbGVzY2VudDwva2V5d29yZD48a2V5d29yZD5BZHVsdDwva2V5d29yZD48a2V5
d29yZD5BbnRpLUFsbGVyZ2ljIEFnZW50cy8qYWRtaW5pc3RyYXRpb24gJmFtcDsgZG9zYWdlPC9r
ZXl3b3JkPjxrZXl3b3JkPkNoaWxkPC9rZXl3b3JkPjxrZXl3b3JkPkNoaWxkLCBQcmVzY2hvb2w8
L2tleXdvcmQ+PGtleXdvcmQ+Q3JvbW9seW4gU29kaXVtLyphZG1pbmlzdHJhdGlvbiAmYW1wOyBk
b3NhZ2U8L2tleXdvcmQ+PGtleXdvcmQ+RGVzZW5zaXRpemF0aW9uLCBJbW11bm9sb2dpYy8qbWV0
aG9kczwva2V5d29yZD48a2V5d29yZD5GZW1hbGU8L2tleXdvcmQ+PGtleXdvcmQ+Rm9vZCBIeXBl
cnNlbnNpdGl2aXR5L2ltbXVub2xvZ3kvKnRoZXJhcHk8L2tleXdvcmQ+PGtleXdvcmQ+SHVtYW5z
PC9rZXl3b3JkPjxrZXl3b3JkPkluZmFudDwva2V5d29yZD48a2V5d29yZD5NYWxlPC9rZXl3b3Jk
PjxrZXl3b3JkPk1pZGRsZSBBZ2VkPC9rZXl3b3JkPjwva2V5d29yZHM+PGRhdGVzPjx5ZWFyPjIw
MDM8L3llYXI+PHB1Yi1kYXRlcz48ZGF0ZT5GZWI8L2RhdGU+PC9wdWItZGF0ZXM+PC9kYXRlcz48
aXNibj4wMjY5LTI4MTMgKFByaW50KSYjeEQ7MDI2OS0yODEzPC9pc2JuPjxhY2Nlc3Npb24tbnVt
PjEyNTYyNDYxPC9hY2Nlc3Npb24tbnVtPjx1cmxzPjxyZWxhdGVkLXVybHM+PHVybD5odHRwczov
L3d3dy5uY2JpLm5sbS5uaWguZ292L3B1Ym1lZC8xMjU2MjQ2MTwvdXJsPjx1cmw+aHR0cHM6Ly9v
bmxpbmVsaWJyYXJ5LndpbGV5LmNvbS9kb2kvcGRmLzEwLjEwNDYvai4xMzY1LTIwMzYuMjAwMy4w
MTQ2OC54PC91cmw+PC9yZWxhdGVkLXVybHM+PC91cmxzPjxjdXN0b20xPkNDVCwgTj03NTwvY3Vz
dG9tMT48cmVtb3RlLWRhdGFiYXNlLXByb3ZpZGVyPk5MTTwvcmVtb3RlLWRhdGFiYXNlLXByb3Zp
ZGVyPjxsYW5ndWFnZT5lbmc8L2xhbmd1YWdlPjwvcmVjb3JkPjwvQ2l0ZT48L0VuZE5vdGU+AG==
</w:fldData>
              </w:fldChar>
            </w:r>
            <w:r w:rsidR="005F2998">
              <w:rPr>
                <w:sz w:val="18"/>
                <w:szCs w:val="18"/>
              </w:rPr>
              <w:instrText xml:space="preserve"> ADDIN EN.CITE </w:instrText>
            </w:r>
            <w:r w:rsidR="005F2998">
              <w:rPr>
                <w:sz w:val="18"/>
                <w:szCs w:val="18"/>
              </w:rPr>
              <w:fldChar w:fldCharType="begin">
                <w:fldData xml:space="preserve">PEVuZE5vdGU+PENpdGU+PEF1dGhvcj5HYXJjaWEtQXJhPC9BdXRob3I+PFllYXI+MjAxMzwvWWVh
cj48UmVjTnVtPjExODc8L1JlY051bT48RGlzcGxheVRleHQ+PHN0eWxlIGZhY2U9InN1cGVyc2Ny
aXB0Ij40Myw0NCw0Niw0Nzwvc3R5bGU+PC9EaXNwbGF5VGV4dD48cmVjb3JkPjxyZWMtbnVtYmVy
PjExODc8L3JlYy1udW1iZXI+PGZvcmVpZ24ta2V5cz48a2V5IGFwcD0iRU4iIGRiLWlkPSJ4OXd6
ejVhdGJzZDIyb2VmcnoyNXd0YXkyeGY1ZnZlcDUwMHIiIHRpbWVzdGFtcD0iMTU1NTUxNTkzMCI+
MTE4Nzwva2V5PjwvZm9yZWlnbi1rZXlzPjxyZWYtdHlwZSBuYW1lPSJKb3VybmFsIEFydGljbGUi
PjE3PC9yZWYtdHlwZT48Y29udHJpYnV0b3JzPjxhdXRob3JzPjxhdXRob3I+R2FyY2lhLUFyYSwg
Qy48L2F1dGhvcj48YXV0aG9yPlBlZHJvc2EsIE0uPC9hdXRob3I+PGF1dGhvcj5CZWx2ZXIsIE0u
IFQuPC9hdXRob3I+PGF1dGhvcj5NYXJ0aW4tTXVub3osIE0uIEYuPC9hdXRob3I+PGF1dGhvcj5R
dWlyY2UsIFMuPC9hdXRob3I+PGF1dGhvcj5Cb3lhbm8tTWFydGluZXosIFQuPC9hdXRob3I+PC9h
dXRob3JzPjwvY29udHJpYnV0b3JzPjxhdXRoLWFkZHJlc3M+RGVwYXJ0bWVudCBvZiBBbGxlcmd5
LCBIb3NwaXRhbCBMYSBQYXogSW5zdGl0dXRlIGZvciBIZWFsdGggUmVzZWFyY2ggKElkaVBBWiks
IE1hZHJpZCwgU3BhaW4uPC9hdXRoLWFkZHJlc3M+PHRpdGxlcz48dGl0bGU+RWZmaWNhY3kgYW5k
IHNhZmV0eSBvZiBvcmFsIGRlc2Vuc2l0aXphdGlvbiBpbiBjaGlsZHJlbiB3aXRoIGNvdyZhcG9z
O3MgbWlsayBhbGxlcmd5IGFjY29yZGluZyB0byB0aGVpciBzZXJ1bSBzcGVjaWZpYyBJZ0UgbGV2
ZWw8L3RpdGxlPjxzZWNvbmRhcnktdGl0bGU+QW5uIEFsbGVyZ3kgQXN0aG1hIEltbXVub2w8L3Nl
Y29uZGFyeS10aXRsZT48YWx0LXRpdGxlPkFubmFscyBvZiBhbGxlcmd5LCBhc3RobWEgJmFtcDsg
aW1tdW5vbG9neSA6IG9mZmljaWFsIHB1YmxpY2F0aW9uIG9mIHRoZSBBbWVyaWNhbiBDb2xsZWdl
IG9mIEFsbGVyZ3ksIEFzdGhtYSwgJmFtcDsgSW1tdW5vbG9neTwvYWx0LXRpdGxlPjwvdGl0bGVz
PjxwZXJpb2RpY2FsPjxmdWxsLXRpdGxlPkFubiBBbGxlcmd5IEFzdGhtYSBJbW11bm9sPC9mdWxs
LXRpdGxlPjxhYmJyLTE+QW5uYWxzIG9mIGFsbGVyZ3ksIGFzdGhtYSAmYW1wOyBpbW11bm9sb2d5
IDogb2ZmaWNpYWwgcHVibGljYXRpb24gb2YgdGhlIEFtZXJpY2FuIENvbGxlZ2Ugb2YgQWxsZXJn
eSwgQXN0aG1hLCAmYW1wOyBJbW11bm9sb2d5PC9hYmJyLTE+PC9wZXJpb2RpY2FsPjxhbHQtcGVy
aW9kaWNhbD48ZnVsbC10aXRsZT5Bbm4gQWxsZXJneSBBc3RobWEgSW1tdW5vbDwvZnVsbC10aXRs
ZT48YWJici0xPkFubmFscyBvZiBhbGxlcmd5LCBhc3RobWEgJmFtcDsgaW1tdW5vbG9neSA6IG9m
ZmljaWFsIHB1YmxpY2F0aW9uIG9mIHRoZSBBbWVyaWNhbiBDb2xsZWdlIG9mIEFsbGVyZ3ksIEFz
dGhtYSwgJmFtcDsgSW1tdW5vbG9neTwvYWJici0xPjwvYWx0LXBlcmlvZGljYWw+PHBhZ2VzPjI5
MC00PC9wYWdlcz48dm9sdW1lPjExMDwvdm9sdW1lPjxudW1iZXI+NDwvbnVtYmVyPjxlZGl0aW9u
PjIwMTMvMDMvMjk8L2VkaXRpb24+PGtleXdvcmRzPjxrZXl3b3JkPkFkbWluaXN0cmF0aW9uLCBP
cmFsPC9rZXl3b3JkPjxrZXl3b3JkPkFkb2xlc2NlbnQ8L2tleXdvcmQ+PGtleXdvcmQ+QW5pbWFs
czwva2V5d29yZD48a2V5d29yZD5DYXR0bGU8L2tleXdvcmQ+PGtleXdvcmQ+Q2hpbGQ8L2tleXdv
cmQ+PGtleXdvcmQ+Q2hpbGQsIFByZXNjaG9vbDwva2V5d29yZD48a2V5d29yZD5EZXNlbnNpdGl6
YXRpb24sIEltbXVub2xvZ2ljLyphZHZlcnNlIGVmZmVjdHMvbWV0aG9kczwva2V5d29yZD48a2V5
d29yZD5GZW1hbGU8L2tleXdvcmQ+PGtleXdvcmQ+SHVtYW5zPC9rZXl3b3JkPjxrZXl3b3JkPklt
bXVub2dsb2J1bGluIEUvYmxvb2QvaW1tdW5vbG9neTwva2V5d29yZD48a2V5d29yZD5NYWxlPC9r
ZXl3b3JkPjxrZXl3b3JkPipNaWxrL2FkdmVyc2UgZWZmZWN0cy9pbW11bm9sb2d5PC9rZXl3b3Jk
PjxrZXl3b3JkPk1pbGsgSHlwZXJzZW5zaXRpdml0eS9pbW11bm9sb2d5Lyp0aGVyYXB5PC9rZXl3
b3JkPjxrZXl3b3JkPipNaWxrIFByb3RlaW5zL2FkbWluaXN0cmF0aW9uICZhbXA7IGRvc2FnZS9h
ZHZlcnNlIGVmZmVjdHMvaW1tdW5vbG9neTwva2V5d29yZD48a2V5d29yZD5UcmVhdG1lbnQgT3V0
Y29tZTwva2V5d29yZD48L2tleXdvcmRzPjxkYXRlcz48eWVhcj4yMDEzPC95ZWFyPjxwdWItZGF0
ZXM+PGRhdGU+QXByPC9kYXRlPjwvcHViLWRhdGVzPjwvZGF0ZXM+PGlzYm4+MTA4MS0xMjA2PC9p
c2JuPjxhY2Nlc3Npb24tbnVtPjIzNTM1MDk1PC9hY2Nlc3Npb24tbnVtPjx1cmxzPjxyZWxhdGVk
LXVybHM+PHVybD5odHRwczovL3d3dy5uY2JpLm5sbS5uaWguZ292L3B1Ym1lZC8yMzUzNTA5NTwv
dXJsPjwvcmVsYXRlZC11cmxzPjwvdXJscz48Y3VzdG9tMT5DQ1QsIE49NTQ8L2N1c3RvbTE+PGVs
ZWN0cm9uaWMtcmVzb3VyY2UtbnVtPjEwLjEwMTYvai5hbmFpLjIwMTMuMDEuMDEzPC9lbGVjdHJv
bmljLXJlc291cmNlLW51bT48cmVtb3RlLWRhdGFiYXNlLXByb3ZpZGVyPk5MTTwvcmVtb3RlLWRh
dGFiYXNlLXByb3ZpZGVyPjxsYW5ndWFnZT5lbmc8L2xhbmd1YWdlPjwvcmVjb3JkPjwvQ2l0ZT48
Q2l0ZT48QXV0aG9yPk1hbnNvdXJpPC9BdXRob3I+PFllYXI+MjAwNzwvWWVhcj48UmVjTnVtPjEz
ODQ4PC9SZWNOdW0+PHJlY29yZD48cmVjLW51bWJlcj4xMzg0ODwvcmVjLW51bWJlcj48Zm9yZWln
bi1rZXlzPjxrZXkgYXBwPSJFTiIgZGItaWQ9Ing5d3p6NWF0YnNkMjJvZWZyejI1d3RheTJ4ZjVm
dmVwNTAwciIgdGltZXN0YW1wPSIxNTYyNzg4OTczIj4xMzg0ODwva2V5PjwvZm9yZWlnbi1rZXlz
PjxyZWYtdHlwZSBuYW1lPSJKb3VybmFsIEFydGljbGUiPjE3PC9yZWYtdHlwZT48Y29udHJpYnV0
b3JzPjxhdXRob3JzPjxhdXRob3I+TWFuc291cmksIE0uPC9hdXRob3I+PGF1dGhvcj5Nb3ZhaGhl
ZGksIE0uIDwvYXV0aG9yPjxhdXRob3I+UG91cnBhaywgWi48L2F1dGhvcj48YXV0aG9yPkFrcmFt
aWFuLCBSLjwvYXV0aG9yPjxhdXRob3I+U2hva29oaSBTaG9ybWFzdGksIFIuPC9hdXRob3I+PGF1
dGhvcj5Nb3phZmZhcmksIEguPC9hdXRob3I+PC9hdXRob3JzPjwvY29udHJpYnV0b3JzPjx0aXRs
ZXM+PHRpdGxlPk9yYWwgZGVzZW5zaXRpemF0aW9uIGluIGNoaWxkcmVuIHdpdGggSWdFLW1lZGlh
dGVkIGNvd+KAmXMgbWlsayBhbGxlcmd5OiBhIHByb3NwZWN0aXZlIGNsaW5pY2FsIHRyaWFsLjwv
dGl0bGU+PHNlY29uZGFyeS10aXRsZT5UZWhyIFVuaXYgTWVkIEouPC9zZWNvbmRhcnktdGl0bGU+
PC90aXRsZXM+PHBlcmlvZGljYWw+PGZ1bGwtdGl0bGU+VGVociBVbml2IE1lZCBKLjwvZnVsbC10
aXRsZT48L3BlcmlvZGljYWw+PHBhZ2VzPjExLTE4PC9wYWdlcz48dm9sdW1lPjY1PC92b2x1bWU+
PGRhdGVzPjx5ZWFyPjIwMDc8L3llYXI+PC9kYXRlcz48dXJscz48L3VybHM+PC9yZWNvcmQ+PC9D
aXRlPjxDaXRlPjxBdXRob3I+TWFydGluZXotQm90YXM8L0F1dGhvcj48WWVhcj4yMDE1PC9ZZWFy
PjxSZWNOdW0+ODI0PC9SZWNOdW0+PHJlY29yZD48cmVjLW51bWJlcj44MjQ8L3JlYy1udW1iZXI+
PGZvcmVpZ24ta2V5cz48a2V5IGFwcD0iRU4iIGRiLWlkPSJ4OXd6ejVhdGJzZDIyb2VmcnoyNXd0
YXkyeGY1ZnZlcDUwMHIiIHRpbWVzdGFtcD0iMTU1NTUxNTkyMSI+ODI0PC9rZXk+PC9mb3JlaWdu
LWtleXM+PHJlZi10eXBlIG5hbWU9IkpvdXJuYWwgQXJ0aWNsZSI+MTc8L3JlZi10eXBlPjxjb250
cmlidXRvcnM+PGF1dGhvcnM+PGF1dGhvcj5NYXJ0aW5lei1Cb3RhcywgSi48L2F1dGhvcj48YXV0
aG9yPlJvZHJpZ3Vlei1BbHZhcmV6LCBNLjwvYXV0aG9yPjxhdXRob3I+Q2VyZWNlZG8sIEkuPC9h
dXRob3I+PGF1dGhvcj5WbGFpY3UsIEMuPC9hdXRob3I+PGF1dGhvcj5EaWVndWV6LCBNLiBDLjwv
YXV0aG9yPjxhdXRob3I+R29tZXotQ29yb25hZG8sIEQuPC9hdXRob3I+PGF1dGhvcj5GZXJuYW5k
ZXotUml2YXMsIE0uPC9hdXRob3I+PGF1dGhvcj5kZSBsYSBIb3osIEIuPC9hdXRob3I+PC9hdXRo
b3JzPjwvY29udHJpYnV0b3JzPjxhdXRoLWFkZHJlc3M+U2VydmljaW8gZGUgQmlvcXVpbWljYS1J
bnZlc3RpZ2FjaW9uLCBIb3NwaXRhbCBVbml2ZXJzaXRhcmlvIFJhbW9uIHkgQ2FqYWwsIElSWUNJ
UywgTWFkcmlkLCBTcGFpbi4mI3hEO0NJQkVSIGRlIEZpc2lvcGF0b2xvZ2lhIGRlIGxhIE9iZXNp
ZGFkIHkgTnV0cmljaW9uIChDSUJFUk9CTiksIEluc3RpdHV0byBkZSBTYWx1ZCBDYXJsb3MgSUlJ
LCBNYWRyaWQsIFNwYWluLiYjeEQ7U2VydmljaW8gZGUgQWxlcmdvbG9naWEsIEhvc3BpdGFsIENs
aW5pY28gU2FuIENhcmxvcywgSWRJU1NDLCBNYWRyaWQsIFNwYWluLiYjeEQ7U2VydmljaW8gZGUg
QWxlcmdvbG9naWEsIEhvc3BpdGFsIFVuaXZlcnNpdGFyaW8gUmFtb24geSBDYWphbCwgSVJZQ0lT
LCBNYWRyaWQsIFNwYWluLjwvYXV0aC1hZGRyZXNzPjx0aXRsZXM+PHRpdGxlPklkZW50aWZpY2F0
aW9uIG9mIG5vdmVsIHBlcHRpZGUgYmlvbWFya2VycyB0byBwcmVkaWN0IHNhZmV0eSBhbmQgZWZm
aWNhY3kgb2YgY293JmFwb3M7cyBtaWxrIG9yYWwgaW1tdW5vdGhlcmFweSBieSBwZXB0aWRlIG1p
Y3JvYXJyYXk8L3RpdGxlPjxzZWNvbmRhcnktdGl0bGU+Q2xpbiBFeHAgQWxsZXJneTwvc2Vjb25k
YXJ5LXRpdGxlPjxhbHQtdGl0bGU+Q2xpbmljYWwgYW5kIGV4cGVyaW1lbnRhbCBhbGxlcmd5IDog
am91cm5hbCBvZiB0aGUgQnJpdGlzaCBTb2NpZXR5IGZvciBBbGxlcmd5IGFuZCBDbGluaWNhbCBJ
bW11bm9sb2d5PC9hbHQtdGl0bGU+PC90aXRsZXM+PHBlcmlvZGljYWw+PGZ1bGwtdGl0bGU+Q2xp
biBFeHAgQWxsZXJneTwvZnVsbC10aXRsZT48YWJici0xPkNsaW5pY2FsIGFuZCBleHBlcmltZW50
YWwgYWxsZXJneSA6IGpvdXJuYWwgb2YgdGhlIEJyaXRpc2ggU29jaWV0eSBmb3IgQWxsZXJneSBh
bmQgQ2xpbmljYWwgSW1tdW5vbG9neTwvYWJici0xPjwvcGVyaW9kaWNhbD48YWx0LXBlcmlvZGlj
YWw+PGZ1bGwtdGl0bGU+Q2xpbiBFeHAgQWxsZXJneTwvZnVsbC10aXRsZT48YWJici0xPkNsaW5p
Y2FsIGFuZCBleHBlcmltZW50YWwgYWxsZXJneSA6IGpvdXJuYWwgb2YgdGhlIEJyaXRpc2ggU29j
aWV0eSBmb3IgQWxsZXJneSBhbmQgQ2xpbmljYWwgSW1tdW5vbG9neTwvYWJici0xPjwvYWx0LXBl
cmlvZGljYWw+PHBhZ2VzPjEwNzEtODQ8L3BhZ2VzPjx2b2x1bWU+NDU8L3ZvbHVtZT48bnVtYmVy
PjY8L251bWJlcj48ZWRpdGlvbj4yMDE1LzAzLzE3PC9lZGl0aW9uPjxrZXl3b3Jkcz48a2V5d29y
ZD5BZG1pbmlzdHJhdGlvbiwgT3JhbDwva2V5d29yZD48a2V5d29yZD5BbWlubyBBY2lkIFNlcXVl
bmNlPC9rZXl3b3JkPjxrZXl3b3JkPkFuaW1hbHM8L2tleXdvcmQ+PGtleXdvcmQ+QmlvbWFya2Vy
czwva2V5d29yZD48a2V5d29yZD5DYXNlaW5zL2NoZW1pc3RyeS9pbW11bm9sb2d5PC9rZXl3b3Jk
PjxrZXl3b3JkPkNhdHRsZTwva2V5d29yZD48a2V5d29yZD5DaGlsZDwva2V5d29yZD48a2V5d29y
ZD5DaGlsZCwgUHJlc2Nob29sPC9rZXl3b3JkPjxrZXl3b3JkPkNsdXN0ZXIgQW5hbHlzaXM8L2tl
eXdvcmQ+PGtleXdvcmQ+Q29tcHV0YXRpb25hbCBCaW9sb2d5PC9rZXl3b3JkPjxrZXl3b3JkPipE
ZXNlbnNpdGl6YXRpb24sIEltbXVub2xvZ2ljL2FkdmVyc2UgZWZmZWN0cy9tZXRob2RzPC9rZXl3
b3JkPjxrZXl3b3JkPkVwaXRvcGUgTWFwcGluZzwva2V5d29yZD48a2V5d29yZD5FcGl0b3Blcy9j
aGVtaXN0cnkvaW1tdW5vbG9neTwva2V5d29yZD48a2V5d29yZD5GZW1hbGU8L2tleXdvcmQ+PGtl
eXdvcmQ+SHVtYW5zPC9rZXl3b3JkPjxrZXl3b3JkPkltbXVub2dsb2J1bGluIEUvYmxvb2QvaW1t
dW5vbG9neTwva2V5d29yZD48a2V5d29yZD5JbW11bm9nbG9idWxpbiBHL2Jsb29kL2ltbXVub2xv
Z3k8L2tleXdvcmQ+PGtleXdvcmQ+TWFsZTwva2V5d29yZD48a2V5d29yZD5NaWxrLyphZHZlcnNl
IGVmZmVjdHM8L2tleXdvcmQ+PGtleXdvcmQ+TWlsayBIeXBlcnNlbnNpdGl2aXR5LypkaWFnbm9z
aXMvKnRoZXJhcHk8L2tleXdvcmQ+PGtleXdvcmQ+TW9sZWN1bGFyIFNlcXVlbmNlIERhdGE8L2tl
eXdvcmQ+PGtleXdvcmQ+UGVwdGlkZXMvKmltbXVub2xvZ3k8L2tleXdvcmQ+PGtleXdvcmQ+UHJv
Z25vc2lzPC9rZXl3b3JkPjxrZXl3b3JkPlByb3RlaW4gQmluZGluZy9pbW11bm9sb2d5PC9rZXl3
b3JkPjxrZXl3b3JkPklnRTwva2V5d29yZD48a2V5d29yZD5JZ0c0PC9rZXl3b3JkPjxrZXl3b3Jk
PmJpb21hcmtlcjwva2V5d29yZD48a2V5d29yZD5jb3cmYXBvcztzIG1pbGsgYWxsZXJneTwva2V5
d29yZD48a2V5d29yZD5taWNyb2FycmF5PC9rZXl3b3JkPjxrZXl3b3JkPm9yYWwgaW1tdW5vdGhl
cmFweTwva2V5d29yZD48a2V5d29yZD5wZXB0aWRlPC9rZXl3b3JkPjwva2V5d29yZHM+PGRhdGVz
Pjx5ZWFyPjIwMTU8L3llYXI+PHB1Yi1kYXRlcz48ZGF0ZT5KdW48L2RhdGU+PC9wdWItZGF0ZXM+
PC9kYXRlcz48aXNibj4wOTU0LTc4OTQ8L2lzYm4+PGFjY2Vzc2lvbi1udW0+MjU3NzI1Mzk8L2Fj
Y2Vzc2lvbi1udW0+PHVybHM+PHJlbGF0ZWQtdXJscz48dXJsPmh0dHBzOi8vd3d3Lm5jYmkubmxt
Lm5paC5nb3YvcHVibWVkLzI1NzcyNTM5PC91cmw+PHVybD5odHRwczovL29ubGluZWxpYnJhcnku
d2lsZXkuY29tL2RvaS9hYnMvMTAuMTExMS9jZWEuMTI1Mjg8L3VybD48L3JlbGF0ZWQtdXJscz48
L3VybHM+PGN1c3RvbTE+Q0NULCBOPTMyPC9jdXN0b20xPjxlbGVjdHJvbmljLXJlc291cmNlLW51
bT4xMC4xMTExL2NlYS4xMjUyODwvZWxlY3Ryb25pYy1yZXNvdXJjZS1udW0+PHJlbW90ZS1kYXRh
YmFzZS1wcm92aWRlcj5OTE08L3JlbW90ZS1kYXRhYmFzZS1wcm92aWRlcj48bGFuZ3VhZ2U+ZW5n
PC9sYW5ndWFnZT48L3JlY29yZD48L0NpdGU+PENpdGU+PEF1dGhvcj5QYXRyaWFyY2E8L0F1dGhv
cj48WWVhcj4yMDAzPC9ZZWFyPjxSZWNOdW0+MjE5MzwvUmVjTnVtPjxyZWNvcmQ+PHJlYy1udW1i
ZXI+MjE5MzwvcmVjLW51bWJlcj48Zm9yZWlnbi1rZXlzPjxrZXkgYXBwPSJFTiIgZGItaWQ9Ing5
d3p6NWF0YnNkMjJvZWZyejI1d3RheTJ4ZjVmdmVwNTAwciIgdGltZXN0YW1wPSIxNTU1NTE1OTU2
Ij4yMTkzPC9rZXk+PC9mb3JlaWduLWtleXM+PHJlZi10eXBlIG5hbWU9IkpvdXJuYWwgQXJ0aWNs
ZSI+MTc8L3JlZi10eXBlPjxjb250cmlidXRvcnM+PGF1dGhvcnM+PGF1dGhvcj5QYXRyaWFyY2Es
IEcuPC9hdXRob3I+PGF1dGhvcj5OdWNlcmEsIEUuPC9hdXRob3I+PGF1dGhvcj5Sb25jYWxsbywg
Qy48L2F1dGhvcj48YXV0aG9yPlBvbGxhc3RyaW5pLCBFLjwvYXV0aG9yPjxhdXRob3I+QmFydG9s
b3p6aSwgRi48L2F1dGhvcj48YXV0aG9yPkRlIFBhc3F1YWxlLCBULjwvYXV0aG9yPjxhdXRob3I+
QnVvbm9tbywgQS48L2F1dGhvcj48YXV0aG9yPkdhc2JhcnJpbmksIEcuPC9hdXRob3I+PGF1dGhv
cj5EaSBDYW1wbGksIEMuPC9hdXRob3I+PGF1dGhvcj5TY2hpYXZpbm8sIEQuPC9hdXRob3I+PC9h
dXRob3JzPjwvY29udHJpYnV0b3JzPjxhdXRoLWFkZHJlc3M+QWxsZXJnb2xvZ3kgRGVwYXJ0bWVu
dCwgQ2F0aG9saWMgVW5pdmVyc2l0eSAtIFBvbGljbGluaWNvIEEuIEdlbWVsbGksIFJvbWUsIEl0
YWx5LiBhbGxlcmdvbG9naWFAaG90bWFpbC5jb208L2F1dGgtYWRkcmVzcz48dGl0bGVzPjx0aXRs
ZT5PcmFsIGRlc2Vuc2l0aXppbmcgdHJlYXRtZW50IGluIGZvb2QgYWxsZXJneTogY2xpbmljYWwg
YW5kIGltbXVub2xvZ2ljYWwgcmVzdWx0czwvdGl0bGU+PHNlY29uZGFyeS10aXRsZT5BbGltZW50
IFBoYXJtYWNvbCBUaGVyPC9zZWNvbmRhcnktdGl0bGU+PGFsdC10aXRsZT5BbGltZW50YXJ5IHBo
YXJtYWNvbG9neSAmYW1wOyB0aGVyYXBldXRpY3M8L2FsdC10aXRsZT48L3RpdGxlcz48cGVyaW9k
aWNhbD48ZnVsbC10aXRsZT5BbGltZW50IFBoYXJtYWNvbCBUaGVyPC9mdWxsLXRpdGxlPjxhYmJy
LTE+QWxpbWVudGFyeSBwaGFybWFjb2xvZ3kgJmFtcDsgdGhlcmFwZXV0aWNzPC9hYmJyLTE+PC9w
ZXJpb2RpY2FsPjxhbHQtcGVyaW9kaWNhbD48ZnVsbC10aXRsZT5BbGltZW50IFBoYXJtYWNvbCBU
aGVyPC9mdWxsLXRpdGxlPjxhYmJyLTE+QWxpbWVudGFyeSBwaGFybWFjb2xvZ3kgJmFtcDsgdGhl
cmFwZXV0aWNzPC9hYmJyLTE+PC9hbHQtcGVyaW9kaWNhbD48cGFnZXM+NDU5LTY1PC9wYWdlcz48
dm9sdW1lPjE3PC92b2x1bWU+PG51bWJlcj4zPC9udW1iZXI+PGVkaXRpb24+MjAwMy8wMi8wNDwv
ZWRpdGlvbj48a2V5d29yZHM+PGtleXdvcmQ+QWRtaW5pc3RyYXRpb24sIE9yYWw8L2tleXdvcmQ+
PGtleXdvcmQ+QWRvbGVzY2VudDwva2V5d29yZD48a2V5d29yZD5BZHVsdDwva2V5d29yZD48a2V5
d29yZD5BbnRpLUFsbGVyZ2ljIEFnZW50cy8qYWRtaW5pc3RyYXRpb24gJmFtcDsgZG9zYWdlPC9r
ZXl3b3JkPjxrZXl3b3JkPkNoaWxkPC9rZXl3b3JkPjxrZXl3b3JkPkNoaWxkLCBQcmVzY2hvb2w8
L2tleXdvcmQ+PGtleXdvcmQ+Q3JvbW9seW4gU29kaXVtLyphZG1pbmlzdHJhdGlvbiAmYW1wOyBk
b3NhZ2U8L2tleXdvcmQ+PGtleXdvcmQ+RGVzZW5zaXRpemF0aW9uLCBJbW11bm9sb2dpYy8qbWV0
aG9kczwva2V5d29yZD48a2V5d29yZD5GZW1hbGU8L2tleXdvcmQ+PGtleXdvcmQ+Rm9vZCBIeXBl
cnNlbnNpdGl2aXR5L2ltbXVub2xvZ3kvKnRoZXJhcHk8L2tleXdvcmQ+PGtleXdvcmQ+SHVtYW5z
PC9rZXl3b3JkPjxrZXl3b3JkPkluZmFudDwva2V5d29yZD48a2V5d29yZD5NYWxlPC9rZXl3b3Jk
PjxrZXl3b3JkPk1pZGRsZSBBZ2VkPC9rZXl3b3JkPjwva2V5d29yZHM+PGRhdGVzPjx5ZWFyPjIw
MDM8L3llYXI+PHB1Yi1kYXRlcz48ZGF0ZT5GZWI8L2RhdGU+PC9wdWItZGF0ZXM+PC9kYXRlcz48
aXNibj4wMjY5LTI4MTMgKFByaW50KSYjeEQ7MDI2OS0yODEzPC9pc2JuPjxhY2Nlc3Npb24tbnVt
PjEyNTYyNDYxPC9hY2Nlc3Npb24tbnVtPjx1cmxzPjxyZWxhdGVkLXVybHM+PHVybD5odHRwczov
L3d3dy5uY2JpLm5sbS5uaWguZ292L3B1Ym1lZC8xMjU2MjQ2MTwvdXJsPjx1cmw+aHR0cHM6Ly9v
bmxpbmVsaWJyYXJ5LndpbGV5LmNvbS9kb2kvcGRmLzEwLjEwNDYvai4xMzY1LTIwMzYuMjAwMy4w
MTQ2OC54PC91cmw+PC9yZWxhdGVkLXVybHM+PC91cmxzPjxjdXN0b20xPkNDVCwgTj03NTwvY3Vz
dG9tMT48cmVtb3RlLWRhdGFiYXNlLXByb3ZpZGVyPk5MTTwvcmVtb3RlLWRhdGFiYXNlLXByb3Zp
ZGVyPjxsYW5ndWFnZT5lbmc8L2xhbmd1YWdlPjwvcmVjb3JkPjwvQ2l0ZT48L0VuZE5vdGU+AG==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43,44,46,47</w:t>
            </w:r>
            <w:r w:rsidRPr="0029583B">
              <w:rPr>
                <w:sz w:val="18"/>
                <w:szCs w:val="18"/>
              </w:rPr>
              <w:fldChar w:fldCharType="end"/>
            </w:r>
            <w:r w:rsidRPr="0029583B">
              <w:rPr>
                <w:sz w:val="18"/>
                <w:szCs w:val="18"/>
              </w:rPr>
              <w:t>) plus 1 RCT (De Schryver, 2019</w:t>
            </w:r>
            <w:r w:rsidRPr="0029583B">
              <w:rPr>
                <w:sz w:val="18"/>
                <w:szCs w:val="18"/>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sz w:val="18"/>
                <w:szCs w:val="18"/>
              </w:rPr>
              <w:instrText xml:space="preserve"> ADDIN EN.CITE </w:instrText>
            </w:r>
            <w:r w:rsidR="005F2998">
              <w:rPr>
                <w:sz w:val="18"/>
                <w:szCs w:val="18"/>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13</w:t>
            </w:r>
            <w:r w:rsidRPr="0029583B">
              <w:rPr>
                <w:sz w:val="18"/>
                <w:szCs w:val="18"/>
              </w:rPr>
              <w:fldChar w:fldCharType="end"/>
            </w:r>
            <w:r w:rsidRPr="0029583B">
              <w:rPr>
                <w:sz w:val="18"/>
                <w:szCs w:val="18"/>
              </w:rPr>
              <w:t>)</w:t>
            </w:r>
          </w:p>
        </w:tc>
        <w:tc>
          <w:tcPr>
            <w:tcW w:w="6379" w:type="dxa"/>
          </w:tcPr>
          <w:p w14:paraId="3A9DF08C" w14:textId="77777777" w:rsidR="00473209" w:rsidRPr="0029583B" w:rsidRDefault="00473209" w:rsidP="00473209">
            <w:pPr>
              <w:rPr>
                <w:sz w:val="18"/>
              </w:rPr>
            </w:pPr>
            <w:r w:rsidRPr="0029583B">
              <w:rPr>
                <w:b/>
                <w:sz w:val="18"/>
              </w:rPr>
              <w:t xml:space="preserve">High </w:t>
            </w:r>
            <w:r w:rsidRPr="0029583B">
              <w:rPr>
                <w:sz w:val="18"/>
              </w:rPr>
              <w:t>– meta-analysis: of the 9 RCTs, 5 were rated as being at high risk of bias and 2 at unclear risk of bias; RCT not in meta-analysis- high risk of bias</w:t>
            </w:r>
          </w:p>
        </w:tc>
        <w:tc>
          <w:tcPr>
            <w:tcW w:w="5528" w:type="dxa"/>
            <w:vMerge w:val="restart"/>
          </w:tcPr>
          <w:p w14:paraId="5821F2B7" w14:textId="77777777" w:rsidR="00473209" w:rsidRPr="0029583B" w:rsidRDefault="00473209" w:rsidP="00473209">
            <w:pPr>
              <w:rPr>
                <w:sz w:val="18"/>
                <w:szCs w:val="18"/>
              </w:rPr>
            </w:pPr>
            <w:r w:rsidRPr="0029583B">
              <w:rPr>
                <w:sz w:val="18"/>
                <w:szCs w:val="18"/>
              </w:rPr>
              <w:t>Level I (Systematic reviews, meta-analysis, randomized controlled trials)</w:t>
            </w:r>
          </w:p>
        </w:tc>
      </w:tr>
      <w:tr w:rsidR="00473209" w:rsidRPr="00A241D7" w14:paraId="1C81C8A9" w14:textId="77777777" w:rsidTr="00473209">
        <w:trPr>
          <w:cantSplit/>
        </w:trPr>
        <w:tc>
          <w:tcPr>
            <w:tcW w:w="1101" w:type="dxa"/>
            <w:vMerge/>
          </w:tcPr>
          <w:p w14:paraId="448C1EA8" w14:textId="77777777" w:rsidR="00473209" w:rsidRPr="0029583B" w:rsidRDefault="00473209" w:rsidP="00473209">
            <w:pPr>
              <w:rPr>
                <w:b/>
                <w:sz w:val="18"/>
              </w:rPr>
            </w:pPr>
          </w:p>
        </w:tc>
        <w:tc>
          <w:tcPr>
            <w:tcW w:w="4394" w:type="dxa"/>
          </w:tcPr>
          <w:p w14:paraId="4E80FA6F" w14:textId="5B1D44F9" w:rsidR="00473209" w:rsidRPr="0029583B" w:rsidRDefault="00473209" w:rsidP="005F2998">
            <w:pPr>
              <w:rPr>
                <w:b/>
                <w:sz w:val="18"/>
              </w:rPr>
            </w:pPr>
            <w:r w:rsidRPr="0029583B">
              <w:rPr>
                <w:b/>
                <w:sz w:val="18"/>
              </w:rPr>
              <w:t>Case series</w:t>
            </w:r>
            <w:r w:rsidRPr="0029583B">
              <w:rPr>
                <w:sz w:val="18"/>
              </w:rPr>
              <w:t xml:space="preserve">: </w:t>
            </w:r>
            <w:r w:rsidRPr="0029583B">
              <w:rPr>
                <w:sz w:val="18"/>
                <w:szCs w:val="18"/>
              </w:rPr>
              <w:t>Levy, 2014</w:t>
            </w:r>
            <w:r w:rsidRPr="0029583B">
              <w:rPr>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8"/>
                <w:szCs w:val="18"/>
              </w:rPr>
              <w:instrText xml:space="preserve"> ADDIN EN.CITE </w:instrText>
            </w:r>
            <w:r w:rsidR="005F2998">
              <w:rPr>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14</w:t>
            </w:r>
            <w:r w:rsidRPr="0029583B">
              <w:rPr>
                <w:sz w:val="18"/>
                <w:szCs w:val="18"/>
              </w:rPr>
              <w:fldChar w:fldCharType="end"/>
            </w:r>
            <w:r w:rsidRPr="0029583B">
              <w:rPr>
                <w:sz w:val="18"/>
                <w:szCs w:val="18"/>
              </w:rPr>
              <w:t xml:space="preserve"> and Kauppila, 2019</w:t>
            </w:r>
            <w:r w:rsidRPr="0029583B">
              <w:rPr>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8"/>
                <w:szCs w:val="18"/>
              </w:rPr>
              <w:instrText xml:space="preserve"> ADDIN EN.CITE </w:instrText>
            </w:r>
            <w:r w:rsidR="005F2998">
              <w:rPr>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15</w:t>
            </w:r>
            <w:r w:rsidRPr="0029583B">
              <w:rPr>
                <w:sz w:val="18"/>
                <w:szCs w:val="18"/>
              </w:rPr>
              <w:fldChar w:fldCharType="end"/>
            </w:r>
            <w:r w:rsidRPr="0029583B">
              <w:rPr>
                <w:sz w:val="18"/>
                <w:szCs w:val="18"/>
              </w:rPr>
              <w:t xml:space="preserve"> (clinical practice)</w:t>
            </w:r>
          </w:p>
        </w:tc>
        <w:tc>
          <w:tcPr>
            <w:tcW w:w="6379" w:type="dxa"/>
          </w:tcPr>
          <w:p w14:paraId="45144147" w14:textId="77777777" w:rsidR="00473209" w:rsidRPr="0029583B" w:rsidRDefault="00473209" w:rsidP="00473209">
            <w:pPr>
              <w:rPr>
                <w:b/>
                <w:sz w:val="18"/>
              </w:rPr>
            </w:pPr>
            <w:r w:rsidRPr="0029583B">
              <w:rPr>
                <w:b/>
                <w:sz w:val="18"/>
              </w:rPr>
              <w:t xml:space="preserve">Moderate </w:t>
            </w:r>
            <w:r w:rsidRPr="0029583B">
              <w:rPr>
                <w:sz w:val="18"/>
              </w:rPr>
              <w:t>– 2 case series from clinical practice, main limit: retrospective study design, no OFC as outcome; 1 was conducted at a single center</w:t>
            </w:r>
          </w:p>
        </w:tc>
        <w:tc>
          <w:tcPr>
            <w:tcW w:w="5528" w:type="dxa"/>
            <w:vMerge/>
          </w:tcPr>
          <w:p w14:paraId="3519092D" w14:textId="77777777" w:rsidR="00473209" w:rsidRPr="0029583B" w:rsidRDefault="00473209" w:rsidP="00473209">
            <w:pPr>
              <w:rPr>
                <w:b/>
                <w:sz w:val="18"/>
                <w:szCs w:val="18"/>
              </w:rPr>
            </w:pPr>
          </w:p>
        </w:tc>
      </w:tr>
      <w:tr w:rsidR="00473209" w:rsidRPr="00A241D7" w14:paraId="29315E14" w14:textId="77777777" w:rsidTr="00473209">
        <w:trPr>
          <w:cantSplit/>
        </w:trPr>
        <w:tc>
          <w:tcPr>
            <w:tcW w:w="1101" w:type="dxa"/>
            <w:vMerge w:val="restart"/>
          </w:tcPr>
          <w:p w14:paraId="39FBAF8C" w14:textId="77777777" w:rsidR="00473209" w:rsidRPr="0029583B" w:rsidRDefault="00473209" w:rsidP="00473209">
            <w:pPr>
              <w:rPr>
                <w:b/>
                <w:sz w:val="18"/>
              </w:rPr>
            </w:pPr>
            <w:r w:rsidRPr="0029583B">
              <w:rPr>
                <w:b/>
                <w:sz w:val="18"/>
              </w:rPr>
              <w:t>Wheat</w:t>
            </w:r>
          </w:p>
        </w:tc>
        <w:tc>
          <w:tcPr>
            <w:tcW w:w="4394" w:type="dxa"/>
          </w:tcPr>
          <w:p w14:paraId="078A5186" w14:textId="718430DA" w:rsidR="00473209" w:rsidRPr="0029583B" w:rsidRDefault="00473209" w:rsidP="005F2998">
            <w:pPr>
              <w:rPr>
                <w:b/>
                <w:sz w:val="18"/>
              </w:rPr>
            </w:pPr>
            <w:r w:rsidRPr="0029583B">
              <w:rPr>
                <w:b/>
                <w:sz w:val="18"/>
              </w:rPr>
              <w:t>Interventional comparative studies (RCTs, CCTs)</w:t>
            </w:r>
            <w:r w:rsidRPr="0029583B">
              <w:rPr>
                <w:sz w:val="18"/>
              </w:rPr>
              <w:t xml:space="preserve">: </w:t>
            </w:r>
            <w:r w:rsidRPr="0029583B">
              <w:rPr>
                <w:sz w:val="18"/>
                <w:szCs w:val="18"/>
                <w:lang w:eastAsia="fr-CA"/>
              </w:rPr>
              <w:t>Nowak-Wegrzyn, 2019</w:t>
            </w:r>
            <w:r w:rsidRPr="0029583B">
              <w:rPr>
                <w:sz w:val="18"/>
                <w:szCs w:val="18"/>
                <w:lang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24</w:t>
            </w:r>
            <w:r w:rsidRPr="0029583B">
              <w:rPr>
                <w:sz w:val="18"/>
                <w:szCs w:val="18"/>
                <w:lang w:eastAsia="fr-CA"/>
              </w:rPr>
              <w:fldChar w:fldCharType="end"/>
            </w:r>
          </w:p>
        </w:tc>
        <w:tc>
          <w:tcPr>
            <w:tcW w:w="6379" w:type="dxa"/>
          </w:tcPr>
          <w:p w14:paraId="606635FA" w14:textId="77777777" w:rsidR="00473209" w:rsidRPr="0029583B" w:rsidRDefault="00473209" w:rsidP="00473209">
            <w:pPr>
              <w:rPr>
                <w:b/>
                <w:sz w:val="18"/>
              </w:rPr>
            </w:pPr>
            <w:r w:rsidRPr="0029583B">
              <w:rPr>
                <w:b/>
                <w:sz w:val="18"/>
              </w:rPr>
              <w:t xml:space="preserve">Low </w:t>
            </w:r>
            <w:r w:rsidRPr="0029583B">
              <w:rPr>
                <w:sz w:val="18"/>
              </w:rPr>
              <w:t>– 1 RCT</w:t>
            </w:r>
          </w:p>
        </w:tc>
        <w:tc>
          <w:tcPr>
            <w:tcW w:w="5528" w:type="dxa"/>
            <w:vMerge w:val="restart"/>
          </w:tcPr>
          <w:p w14:paraId="4C31AFC8" w14:textId="77777777" w:rsidR="00473209" w:rsidRPr="0029583B" w:rsidRDefault="00473209" w:rsidP="00473209">
            <w:pPr>
              <w:rPr>
                <w:b/>
                <w:sz w:val="18"/>
                <w:szCs w:val="18"/>
              </w:rPr>
            </w:pPr>
            <w:r w:rsidRPr="0029583B">
              <w:rPr>
                <w:sz w:val="18"/>
                <w:szCs w:val="18"/>
              </w:rPr>
              <w:t>Level I (Systematic reviews, meta-analysis, randomized controlled trials)</w:t>
            </w:r>
          </w:p>
        </w:tc>
      </w:tr>
      <w:tr w:rsidR="00473209" w:rsidRPr="0029583B" w14:paraId="02664FD8" w14:textId="77777777" w:rsidTr="00473209">
        <w:trPr>
          <w:cantSplit/>
        </w:trPr>
        <w:tc>
          <w:tcPr>
            <w:tcW w:w="1101" w:type="dxa"/>
            <w:vMerge/>
          </w:tcPr>
          <w:p w14:paraId="65F2F79C" w14:textId="77777777" w:rsidR="00473209" w:rsidRPr="0029583B" w:rsidRDefault="00473209" w:rsidP="00473209">
            <w:pPr>
              <w:rPr>
                <w:b/>
                <w:sz w:val="18"/>
              </w:rPr>
            </w:pPr>
          </w:p>
        </w:tc>
        <w:tc>
          <w:tcPr>
            <w:tcW w:w="4394" w:type="dxa"/>
          </w:tcPr>
          <w:p w14:paraId="35120D6A" w14:textId="1CA75945" w:rsidR="00473209" w:rsidRPr="0029583B" w:rsidRDefault="00473209" w:rsidP="005F2998">
            <w:pPr>
              <w:rPr>
                <w:b/>
                <w:sz w:val="18"/>
              </w:rPr>
            </w:pPr>
            <w:r w:rsidRPr="0029583B">
              <w:rPr>
                <w:b/>
                <w:sz w:val="18"/>
              </w:rPr>
              <w:t>Case series</w:t>
            </w:r>
            <w:r w:rsidRPr="0029583B">
              <w:rPr>
                <w:sz w:val="18"/>
              </w:rPr>
              <w:t>: 1 prospective case series in research context (</w:t>
            </w:r>
            <w:r w:rsidRPr="0029583B">
              <w:rPr>
                <w:sz w:val="18"/>
                <w:szCs w:val="18"/>
                <w:lang w:eastAsia="fr-CA"/>
              </w:rPr>
              <w:t>Kulmala, 2018</w:t>
            </w:r>
            <w:r w:rsidRPr="0029583B">
              <w:rPr>
                <w:sz w:val="18"/>
                <w:szCs w:val="18"/>
                <w:lang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25</w:t>
            </w:r>
            <w:r w:rsidRPr="0029583B">
              <w:rPr>
                <w:sz w:val="18"/>
                <w:szCs w:val="18"/>
                <w:lang w:eastAsia="fr-CA"/>
              </w:rPr>
              <w:fldChar w:fldCharType="end"/>
            </w:r>
            <w:r w:rsidRPr="0029583B">
              <w:rPr>
                <w:sz w:val="18"/>
                <w:szCs w:val="18"/>
                <w:lang w:eastAsia="fr-CA"/>
              </w:rPr>
              <w:t>)</w:t>
            </w:r>
          </w:p>
        </w:tc>
        <w:tc>
          <w:tcPr>
            <w:tcW w:w="6379" w:type="dxa"/>
          </w:tcPr>
          <w:p w14:paraId="10996B03" w14:textId="77777777" w:rsidR="00473209" w:rsidRPr="0029583B" w:rsidRDefault="00473209" w:rsidP="00473209">
            <w:pPr>
              <w:rPr>
                <w:b/>
                <w:sz w:val="18"/>
              </w:rPr>
            </w:pPr>
            <w:r w:rsidRPr="0029583B">
              <w:rPr>
                <w:b/>
                <w:sz w:val="18"/>
              </w:rPr>
              <w:t xml:space="preserve">Low </w:t>
            </w:r>
            <w:r w:rsidRPr="0029583B">
              <w:rPr>
                <w:sz w:val="18"/>
              </w:rPr>
              <w:t>– 1 prospective case series</w:t>
            </w:r>
          </w:p>
        </w:tc>
        <w:tc>
          <w:tcPr>
            <w:tcW w:w="5528" w:type="dxa"/>
            <w:vMerge/>
          </w:tcPr>
          <w:p w14:paraId="68AAFAD9" w14:textId="77777777" w:rsidR="00473209" w:rsidRPr="0029583B" w:rsidRDefault="00473209" w:rsidP="00473209">
            <w:pPr>
              <w:rPr>
                <w:b/>
                <w:sz w:val="18"/>
                <w:szCs w:val="18"/>
              </w:rPr>
            </w:pPr>
          </w:p>
        </w:tc>
      </w:tr>
      <w:tr w:rsidR="00473209" w:rsidRPr="00A241D7" w14:paraId="473B09C0" w14:textId="77777777" w:rsidTr="00473209">
        <w:trPr>
          <w:cantSplit/>
        </w:trPr>
        <w:tc>
          <w:tcPr>
            <w:tcW w:w="1101" w:type="dxa"/>
            <w:vMerge w:val="restart"/>
          </w:tcPr>
          <w:p w14:paraId="2A11D25C" w14:textId="77777777" w:rsidR="00473209" w:rsidRPr="0029583B" w:rsidRDefault="00473209" w:rsidP="00473209">
            <w:pPr>
              <w:rPr>
                <w:b/>
                <w:sz w:val="18"/>
              </w:rPr>
            </w:pPr>
            <w:r w:rsidRPr="0029583B">
              <w:rPr>
                <w:b/>
                <w:sz w:val="18"/>
              </w:rPr>
              <w:t>Walnut</w:t>
            </w:r>
          </w:p>
        </w:tc>
        <w:tc>
          <w:tcPr>
            <w:tcW w:w="4394" w:type="dxa"/>
          </w:tcPr>
          <w:p w14:paraId="08BFD271" w14:textId="223AAC3F" w:rsidR="00473209" w:rsidRPr="0029583B" w:rsidRDefault="00473209" w:rsidP="005F2998">
            <w:pPr>
              <w:rPr>
                <w:b/>
                <w:sz w:val="18"/>
              </w:rPr>
            </w:pPr>
            <w:r w:rsidRPr="0029583B">
              <w:rPr>
                <w:b/>
                <w:sz w:val="18"/>
              </w:rPr>
              <w:t>Interventional comparative studies (RCTs, CCTs)</w:t>
            </w:r>
            <w:r w:rsidRPr="0029583B">
              <w:rPr>
                <w:sz w:val="18"/>
              </w:rPr>
              <w:t xml:space="preserve">: </w:t>
            </w:r>
            <w:r w:rsidRPr="0029583B">
              <w:rPr>
                <w:sz w:val="18"/>
                <w:szCs w:val="18"/>
                <w:lang w:eastAsia="fr-CA"/>
              </w:rPr>
              <w:t>Elizur, 2019</w:t>
            </w:r>
            <w:r w:rsidRPr="0029583B">
              <w:rPr>
                <w:sz w:val="18"/>
                <w:szCs w:val="18"/>
                <w:lang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26</w:t>
            </w:r>
            <w:r w:rsidRPr="0029583B">
              <w:rPr>
                <w:sz w:val="18"/>
                <w:szCs w:val="18"/>
                <w:lang w:eastAsia="fr-CA"/>
              </w:rPr>
              <w:fldChar w:fldCharType="end"/>
            </w:r>
            <w:r w:rsidRPr="0029583B">
              <w:rPr>
                <w:sz w:val="18"/>
                <w:szCs w:val="18"/>
                <w:lang w:eastAsia="fr-CA"/>
              </w:rPr>
              <w:t xml:space="preserve"> (CCT, N=73)</w:t>
            </w:r>
          </w:p>
        </w:tc>
        <w:tc>
          <w:tcPr>
            <w:tcW w:w="6379" w:type="dxa"/>
          </w:tcPr>
          <w:p w14:paraId="41F8FA50" w14:textId="77777777" w:rsidR="00473209" w:rsidRPr="0029583B" w:rsidRDefault="00473209" w:rsidP="00473209">
            <w:pPr>
              <w:rPr>
                <w:b/>
                <w:sz w:val="18"/>
              </w:rPr>
            </w:pPr>
            <w:r w:rsidRPr="0029583B">
              <w:rPr>
                <w:b/>
                <w:sz w:val="18"/>
              </w:rPr>
              <w:t xml:space="preserve">High </w:t>
            </w:r>
            <w:r w:rsidRPr="0029583B">
              <w:rPr>
                <w:sz w:val="18"/>
              </w:rPr>
              <w:t>– non-randomized control group,**  unblinded</w:t>
            </w:r>
          </w:p>
        </w:tc>
        <w:tc>
          <w:tcPr>
            <w:tcW w:w="5528" w:type="dxa"/>
            <w:vMerge w:val="restart"/>
          </w:tcPr>
          <w:p w14:paraId="07A7B0EC" w14:textId="77777777" w:rsidR="00473209" w:rsidRPr="0029583B" w:rsidRDefault="00473209" w:rsidP="00473209">
            <w:pPr>
              <w:rPr>
                <w:b/>
                <w:sz w:val="18"/>
                <w:szCs w:val="18"/>
              </w:rPr>
            </w:pPr>
            <w:r w:rsidRPr="0029583B">
              <w:rPr>
                <w:sz w:val="18"/>
                <w:szCs w:val="18"/>
              </w:rPr>
              <w:t>Level II two groups, non-randomized studies</w:t>
            </w:r>
          </w:p>
        </w:tc>
      </w:tr>
      <w:tr w:rsidR="00473209" w:rsidRPr="0029583B" w14:paraId="6A1D8754" w14:textId="77777777" w:rsidTr="00473209">
        <w:trPr>
          <w:cantSplit/>
        </w:trPr>
        <w:tc>
          <w:tcPr>
            <w:tcW w:w="1101" w:type="dxa"/>
            <w:vMerge/>
          </w:tcPr>
          <w:p w14:paraId="3EF1F78C" w14:textId="77777777" w:rsidR="00473209" w:rsidRPr="0029583B" w:rsidRDefault="00473209" w:rsidP="00473209">
            <w:pPr>
              <w:rPr>
                <w:b/>
                <w:sz w:val="18"/>
              </w:rPr>
            </w:pPr>
          </w:p>
        </w:tc>
        <w:tc>
          <w:tcPr>
            <w:tcW w:w="4394" w:type="dxa"/>
          </w:tcPr>
          <w:p w14:paraId="63B285CE" w14:textId="77777777" w:rsidR="00473209" w:rsidRPr="0029583B" w:rsidRDefault="00473209" w:rsidP="00473209">
            <w:pPr>
              <w:rPr>
                <w:b/>
                <w:sz w:val="18"/>
              </w:rPr>
            </w:pPr>
            <w:r w:rsidRPr="0029583B">
              <w:rPr>
                <w:b/>
                <w:sz w:val="18"/>
              </w:rPr>
              <w:t>Case series</w:t>
            </w:r>
            <w:r w:rsidRPr="0029583B">
              <w:rPr>
                <w:sz w:val="18"/>
              </w:rPr>
              <w:t>: NA</w:t>
            </w:r>
          </w:p>
        </w:tc>
        <w:tc>
          <w:tcPr>
            <w:tcW w:w="6379" w:type="dxa"/>
          </w:tcPr>
          <w:p w14:paraId="52C428C5" w14:textId="77777777" w:rsidR="00473209" w:rsidRPr="0029583B" w:rsidRDefault="00473209" w:rsidP="00473209">
            <w:pPr>
              <w:rPr>
                <w:b/>
                <w:sz w:val="18"/>
              </w:rPr>
            </w:pPr>
          </w:p>
        </w:tc>
        <w:tc>
          <w:tcPr>
            <w:tcW w:w="5528" w:type="dxa"/>
            <w:vMerge/>
          </w:tcPr>
          <w:p w14:paraId="4A5CEDD9" w14:textId="77777777" w:rsidR="00473209" w:rsidRPr="0029583B" w:rsidRDefault="00473209" w:rsidP="00473209">
            <w:pPr>
              <w:rPr>
                <w:b/>
                <w:sz w:val="18"/>
                <w:szCs w:val="18"/>
              </w:rPr>
            </w:pPr>
          </w:p>
        </w:tc>
      </w:tr>
      <w:tr w:rsidR="00473209" w:rsidRPr="00A241D7" w14:paraId="5CEAAEAF" w14:textId="77777777" w:rsidTr="00473209">
        <w:trPr>
          <w:cantSplit/>
        </w:trPr>
        <w:tc>
          <w:tcPr>
            <w:tcW w:w="1101" w:type="dxa"/>
            <w:vMerge w:val="restart"/>
          </w:tcPr>
          <w:p w14:paraId="09DD9821" w14:textId="77777777" w:rsidR="00473209" w:rsidRPr="0029583B" w:rsidRDefault="00473209" w:rsidP="00473209">
            <w:pPr>
              <w:rPr>
                <w:b/>
                <w:sz w:val="18"/>
              </w:rPr>
            </w:pPr>
            <w:r w:rsidRPr="0029583B">
              <w:rPr>
                <w:b/>
                <w:sz w:val="18"/>
              </w:rPr>
              <w:t>Hazelnut</w:t>
            </w:r>
          </w:p>
        </w:tc>
        <w:tc>
          <w:tcPr>
            <w:tcW w:w="4394" w:type="dxa"/>
          </w:tcPr>
          <w:p w14:paraId="1521F212" w14:textId="77777777" w:rsidR="00473209" w:rsidRPr="0029583B" w:rsidRDefault="00473209" w:rsidP="00473209">
            <w:pPr>
              <w:rPr>
                <w:b/>
                <w:sz w:val="18"/>
              </w:rPr>
            </w:pPr>
            <w:r w:rsidRPr="0029583B">
              <w:rPr>
                <w:b/>
                <w:sz w:val="18"/>
              </w:rPr>
              <w:t>Interventional comparative studies (RCTs, CCTs)</w:t>
            </w:r>
            <w:r w:rsidRPr="0029583B">
              <w:rPr>
                <w:sz w:val="18"/>
              </w:rPr>
              <w:t>:NA</w:t>
            </w:r>
          </w:p>
        </w:tc>
        <w:tc>
          <w:tcPr>
            <w:tcW w:w="6379" w:type="dxa"/>
          </w:tcPr>
          <w:p w14:paraId="52506C56" w14:textId="77777777" w:rsidR="00473209" w:rsidRPr="0029583B" w:rsidRDefault="00473209" w:rsidP="00473209">
            <w:pPr>
              <w:rPr>
                <w:b/>
                <w:sz w:val="18"/>
              </w:rPr>
            </w:pPr>
            <w:r w:rsidRPr="0029583B">
              <w:rPr>
                <w:b/>
                <w:sz w:val="18"/>
              </w:rPr>
              <w:t>--</w:t>
            </w:r>
          </w:p>
        </w:tc>
        <w:tc>
          <w:tcPr>
            <w:tcW w:w="5528" w:type="dxa"/>
            <w:vMerge w:val="restart"/>
          </w:tcPr>
          <w:p w14:paraId="72590A3D" w14:textId="77777777" w:rsidR="00473209" w:rsidRPr="0029583B" w:rsidRDefault="00473209" w:rsidP="00473209">
            <w:pPr>
              <w:rPr>
                <w:sz w:val="18"/>
                <w:szCs w:val="18"/>
              </w:rPr>
            </w:pPr>
            <w:r w:rsidRPr="0029583B">
              <w:rPr>
                <w:sz w:val="18"/>
                <w:szCs w:val="18"/>
              </w:rPr>
              <w:t>Level III: one group non-randomized</w:t>
            </w:r>
          </w:p>
        </w:tc>
      </w:tr>
      <w:tr w:rsidR="00473209" w:rsidRPr="00A241D7" w14:paraId="64FE2609" w14:textId="77777777" w:rsidTr="00473209">
        <w:trPr>
          <w:cantSplit/>
        </w:trPr>
        <w:tc>
          <w:tcPr>
            <w:tcW w:w="1101" w:type="dxa"/>
            <w:vMerge/>
          </w:tcPr>
          <w:p w14:paraId="323C5866" w14:textId="77777777" w:rsidR="00473209" w:rsidRPr="0029583B" w:rsidRDefault="00473209" w:rsidP="00473209">
            <w:pPr>
              <w:rPr>
                <w:b/>
                <w:sz w:val="18"/>
              </w:rPr>
            </w:pPr>
          </w:p>
        </w:tc>
        <w:tc>
          <w:tcPr>
            <w:tcW w:w="4394" w:type="dxa"/>
          </w:tcPr>
          <w:p w14:paraId="50181F50" w14:textId="0BEB8784" w:rsidR="00473209" w:rsidRPr="0029583B" w:rsidRDefault="00473209" w:rsidP="005F2998">
            <w:pPr>
              <w:rPr>
                <w:sz w:val="18"/>
              </w:rPr>
            </w:pPr>
            <w:r w:rsidRPr="0029583B">
              <w:rPr>
                <w:b/>
                <w:sz w:val="18"/>
              </w:rPr>
              <w:t>Case series:</w:t>
            </w:r>
            <w:r w:rsidRPr="0029583B">
              <w:rPr>
                <w:sz w:val="18"/>
              </w:rPr>
              <w:t xml:space="preserve"> </w:t>
            </w:r>
            <w:r w:rsidRPr="0029583B">
              <w:rPr>
                <w:sz w:val="18"/>
                <w:szCs w:val="18"/>
                <w:lang w:eastAsia="fr-CA"/>
              </w:rPr>
              <w:t>Barni, 2019</w:t>
            </w:r>
            <w:r w:rsidRPr="0029583B">
              <w:rPr>
                <w:sz w:val="18"/>
                <w:szCs w:val="18"/>
                <w:lang w:eastAsia="fr-CA"/>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27</w:t>
            </w:r>
            <w:r w:rsidRPr="0029583B">
              <w:rPr>
                <w:sz w:val="18"/>
                <w:szCs w:val="18"/>
                <w:lang w:eastAsia="fr-CA"/>
              </w:rPr>
              <w:fldChar w:fldCharType="end"/>
            </w:r>
            <w:r w:rsidRPr="0029583B">
              <w:rPr>
                <w:sz w:val="18"/>
                <w:szCs w:val="18"/>
                <w:lang w:eastAsia="fr-CA"/>
              </w:rPr>
              <w:t xml:space="preserve"> (clinical practice)</w:t>
            </w:r>
          </w:p>
        </w:tc>
        <w:tc>
          <w:tcPr>
            <w:tcW w:w="6379" w:type="dxa"/>
          </w:tcPr>
          <w:p w14:paraId="48762D3C" w14:textId="77777777" w:rsidR="00473209" w:rsidRPr="0029583B" w:rsidRDefault="00473209" w:rsidP="00473209">
            <w:pPr>
              <w:rPr>
                <w:b/>
                <w:sz w:val="18"/>
              </w:rPr>
            </w:pPr>
            <w:r w:rsidRPr="0029583B">
              <w:rPr>
                <w:b/>
                <w:sz w:val="18"/>
              </w:rPr>
              <w:t xml:space="preserve">High </w:t>
            </w:r>
            <w:r w:rsidRPr="0029583B">
              <w:rPr>
                <w:sz w:val="18"/>
              </w:rPr>
              <w:t>- 1 case series from clinical practice, limits: retrospective study design, single center, unclear recrutement and eligibility criteria</w:t>
            </w:r>
          </w:p>
        </w:tc>
        <w:tc>
          <w:tcPr>
            <w:tcW w:w="5528" w:type="dxa"/>
            <w:vMerge/>
          </w:tcPr>
          <w:p w14:paraId="78B22338" w14:textId="77777777" w:rsidR="00473209" w:rsidRPr="0029583B" w:rsidRDefault="00473209" w:rsidP="00473209">
            <w:pPr>
              <w:rPr>
                <w:b/>
                <w:sz w:val="18"/>
                <w:szCs w:val="18"/>
              </w:rPr>
            </w:pPr>
          </w:p>
        </w:tc>
      </w:tr>
      <w:tr w:rsidR="00473209" w:rsidRPr="00A241D7" w14:paraId="5C8BB3E2" w14:textId="77777777" w:rsidTr="00473209">
        <w:trPr>
          <w:cantSplit/>
        </w:trPr>
        <w:tc>
          <w:tcPr>
            <w:tcW w:w="1101" w:type="dxa"/>
            <w:vMerge w:val="restart"/>
          </w:tcPr>
          <w:p w14:paraId="05060981" w14:textId="77777777" w:rsidR="00473209" w:rsidRPr="0029583B" w:rsidRDefault="00473209" w:rsidP="00473209">
            <w:pPr>
              <w:rPr>
                <w:b/>
                <w:sz w:val="18"/>
              </w:rPr>
            </w:pPr>
            <w:r w:rsidRPr="0029583B">
              <w:rPr>
                <w:b/>
                <w:sz w:val="18"/>
              </w:rPr>
              <w:t>Sesame</w:t>
            </w:r>
          </w:p>
        </w:tc>
        <w:tc>
          <w:tcPr>
            <w:tcW w:w="4394" w:type="dxa"/>
          </w:tcPr>
          <w:p w14:paraId="53A7525C" w14:textId="11E392B3" w:rsidR="00473209" w:rsidRPr="0029583B" w:rsidRDefault="00473209" w:rsidP="005F2998">
            <w:pPr>
              <w:rPr>
                <w:b/>
                <w:sz w:val="18"/>
              </w:rPr>
            </w:pPr>
            <w:r w:rsidRPr="0029583B">
              <w:rPr>
                <w:b/>
                <w:sz w:val="18"/>
              </w:rPr>
              <w:t>Interventional comparative studies (RCTs, CCTs)</w:t>
            </w:r>
            <w:r w:rsidRPr="0029583B">
              <w:rPr>
                <w:sz w:val="18"/>
              </w:rPr>
              <w:t>: Nachshon, 2019</w:t>
            </w:r>
            <w:r w:rsidRPr="0029583B">
              <w:rPr>
                <w:sz w:val="18"/>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 w:val="18"/>
              </w:rPr>
              <w:instrText xml:space="preserve"> ADDIN EN.CITE </w:instrText>
            </w:r>
            <w:r w:rsidR="005F2998">
              <w:rPr>
                <w:sz w:val="18"/>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 w:val="18"/>
              </w:rPr>
              <w:instrText xml:space="preserve"> ADDIN EN.CITE.DATA </w:instrText>
            </w:r>
            <w:r w:rsidR="005F2998">
              <w:rPr>
                <w:sz w:val="18"/>
              </w:rPr>
            </w:r>
            <w:r w:rsidR="005F2998">
              <w:rPr>
                <w:sz w:val="18"/>
              </w:rPr>
              <w:fldChar w:fldCharType="end"/>
            </w:r>
            <w:r w:rsidRPr="0029583B">
              <w:rPr>
                <w:sz w:val="18"/>
              </w:rPr>
            </w:r>
            <w:r w:rsidRPr="0029583B">
              <w:rPr>
                <w:sz w:val="18"/>
              </w:rPr>
              <w:fldChar w:fldCharType="separate"/>
            </w:r>
            <w:r w:rsidR="005F2998" w:rsidRPr="005F2998">
              <w:rPr>
                <w:noProof/>
                <w:sz w:val="18"/>
                <w:vertAlign w:val="superscript"/>
              </w:rPr>
              <w:t>28</w:t>
            </w:r>
            <w:r w:rsidRPr="0029583B">
              <w:rPr>
                <w:sz w:val="18"/>
              </w:rPr>
              <w:fldChar w:fldCharType="end"/>
            </w:r>
          </w:p>
        </w:tc>
        <w:tc>
          <w:tcPr>
            <w:tcW w:w="6379" w:type="dxa"/>
          </w:tcPr>
          <w:p w14:paraId="550F6B9D" w14:textId="77777777" w:rsidR="00473209" w:rsidRPr="0029583B" w:rsidRDefault="00473209" w:rsidP="00473209">
            <w:pPr>
              <w:rPr>
                <w:b/>
                <w:sz w:val="18"/>
              </w:rPr>
            </w:pPr>
            <w:r w:rsidRPr="0029583B">
              <w:rPr>
                <w:b/>
                <w:sz w:val="18"/>
              </w:rPr>
              <w:t xml:space="preserve">High </w:t>
            </w:r>
            <w:r w:rsidRPr="0029583B">
              <w:rPr>
                <w:sz w:val="18"/>
              </w:rPr>
              <w:t>– non-randomized control group,***  unblinded</w:t>
            </w:r>
          </w:p>
        </w:tc>
        <w:tc>
          <w:tcPr>
            <w:tcW w:w="5528" w:type="dxa"/>
            <w:vMerge w:val="restart"/>
          </w:tcPr>
          <w:p w14:paraId="4BA037DB" w14:textId="77777777" w:rsidR="00473209" w:rsidRPr="0029583B" w:rsidRDefault="00473209" w:rsidP="00473209">
            <w:pPr>
              <w:rPr>
                <w:b/>
                <w:sz w:val="18"/>
                <w:szCs w:val="18"/>
              </w:rPr>
            </w:pPr>
            <w:r w:rsidRPr="0029583B">
              <w:rPr>
                <w:sz w:val="18"/>
                <w:szCs w:val="18"/>
              </w:rPr>
              <w:t>Level II two groups, non-randomized studies</w:t>
            </w:r>
          </w:p>
        </w:tc>
      </w:tr>
      <w:tr w:rsidR="00473209" w:rsidRPr="0029583B" w14:paraId="6E595E7B" w14:textId="77777777" w:rsidTr="00473209">
        <w:trPr>
          <w:cantSplit/>
        </w:trPr>
        <w:tc>
          <w:tcPr>
            <w:tcW w:w="1101" w:type="dxa"/>
            <w:vMerge/>
          </w:tcPr>
          <w:p w14:paraId="7680D172" w14:textId="77777777" w:rsidR="00473209" w:rsidRPr="0029583B" w:rsidRDefault="00473209" w:rsidP="00473209">
            <w:pPr>
              <w:rPr>
                <w:b/>
                <w:sz w:val="18"/>
              </w:rPr>
            </w:pPr>
          </w:p>
        </w:tc>
        <w:tc>
          <w:tcPr>
            <w:tcW w:w="4394" w:type="dxa"/>
          </w:tcPr>
          <w:p w14:paraId="46EFF547" w14:textId="77777777" w:rsidR="00473209" w:rsidRPr="0029583B" w:rsidRDefault="00473209" w:rsidP="00473209">
            <w:pPr>
              <w:rPr>
                <w:b/>
                <w:sz w:val="18"/>
              </w:rPr>
            </w:pPr>
            <w:r w:rsidRPr="0029583B">
              <w:rPr>
                <w:b/>
                <w:sz w:val="18"/>
              </w:rPr>
              <w:t>Case series</w:t>
            </w:r>
            <w:r w:rsidRPr="0029583B">
              <w:rPr>
                <w:sz w:val="18"/>
              </w:rPr>
              <w:t>: NA</w:t>
            </w:r>
          </w:p>
        </w:tc>
        <w:tc>
          <w:tcPr>
            <w:tcW w:w="6379" w:type="dxa"/>
          </w:tcPr>
          <w:p w14:paraId="7EA19029" w14:textId="77777777" w:rsidR="00473209" w:rsidRPr="0029583B" w:rsidRDefault="00473209" w:rsidP="00473209">
            <w:pPr>
              <w:rPr>
                <w:b/>
                <w:sz w:val="18"/>
              </w:rPr>
            </w:pPr>
            <w:r w:rsidRPr="0029583B">
              <w:rPr>
                <w:b/>
                <w:sz w:val="18"/>
              </w:rPr>
              <w:t>--</w:t>
            </w:r>
          </w:p>
        </w:tc>
        <w:tc>
          <w:tcPr>
            <w:tcW w:w="5528" w:type="dxa"/>
            <w:vMerge/>
          </w:tcPr>
          <w:p w14:paraId="17248044" w14:textId="77777777" w:rsidR="00473209" w:rsidRPr="0029583B" w:rsidRDefault="00473209" w:rsidP="00473209">
            <w:pPr>
              <w:rPr>
                <w:b/>
                <w:sz w:val="18"/>
              </w:rPr>
            </w:pPr>
          </w:p>
        </w:tc>
      </w:tr>
    </w:tbl>
    <w:p w14:paraId="758A9435" w14:textId="6D545855" w:rsidR="00473209" w:rsidRPr="0029583B" w:rsidRDefault="00473209" w:rsidP="00473209">
      <w:pPr>
        <w:rPr>
          <w:sz w:val="16"/>
          <w:szCs w:val="16"/>
        </w:rPr>
      </w:pPr>
      <w:r w:rsidRPr="0029583B">
        <w:rPr>
          <w:rFonts w:ascii="Verdana" w:eastAsia="Times New Roman" w:hAnsi="Verdana" w:cs="Verdana"/>
          <w:sz w:val="16"/>
          <w:szCs w:val="16"/>
          <w:lang w:eastAsia="fr-CA"/>
        </w:rPr>
        <w:t>*Note: Sensitivity analyses that adjusted for risk of bias yielded similar results to the main analysis (Chu et al, 2019</w:t>
      </w:r>
      <w:r w:rsidRPr="0029583B">
        <w:rPr>
          <w:sz w:val="16"/>
          <w:szCs w:val="16"/>
        </w:rPr>
        <w:fldChar w:fldCharType="begin"/>
      </w:r>
      <w:r w:rsidR="005F2998">
        <w:rPr>
          <w:sz w:val="16"/>
          <w:szCs w:val="16"/>
        </w:rPr>
        <w:instrText xml:space="preserve"> ADDIN EN.CITE &lt;EndNote&gt;&lt;Cite&gt;&lt;Author&gt;Chu&lt;/Author&gt;&lt;Year&gt;2019&lt;/Year&gt;&lt;RecNum&gt;13400&lt;/RecNum&gt;&lt;DisplayText&gt;&lt;style face="superscript"&gt;31&lt;/style&gt;&lt;/DisplayText&gt;&lt;record&gt;&lt;rec-number&gt;13400&lt;/rec-number&gt;&lt;foreign-keys&gt;&lt;key app="EN" db-id="x9wzz5atbsd22oefrz25wtay2xf5fvep500r" timestamp="1558553325"&gt;13400&lt;/key&gt;&lt;/foreign-keys&gt;&lt;ref-type name="Journal Article"&gt;17&lt;/ref-type&gt;&lt;contributors&gt;&lt;authors&gt;&lt;author&gt;Chu, Derek K.&lt;/author&gt;&lt;author&gt;Wood, Robert A.&lt;/author&gt;&lt;author&gt;French, Shannon&lt;/author&gt;&lt;author&gt;Fiocchi, Alessandro&lt;/author&gt;&lt;author&gt;Jordana, Manel&lt;/author&gt;&lt;author&gt;Waserman, Susan&lt;/author&gt;&lt;author&gt;Brożek, Jan L.&lt;/author&gt;&lt;author&gt;Schünemann, Holger J.&lt;/author&gt;&lt;/authors&gt;&lt;/contributors&gt;&lt;titles&gt;&lt;title&gt;Oral immunotherapy for peanut allergy (PACE): a systematic review and meta-analysis of efficacy and safety&lt;/title&gt;&lt;secondary-title&gt;The lancet&lt;/secondary-title&gt;&lt;/titles&gt;&lt;periodical&gt;&lt;full-title&gt;The lancet&lt;/full-title&gt;&lt;/periodical&gt;&lt;dates&gt;&lt;year&gt;2019&lt;/year&gt;&lt;pub-dates&gt;&lt;date&gt;2019/04/25/&lt;/date&gt;&lt;/pub-dates&gt;&lt;/dates&gt;&lt;isbn&gt;0140-6736&lt;/isbn&gt;&lt;urls&gt;&lt;related-urls&gt;&lt;url&gt;http://www.sciencedirect.com/science/article/pii/S0140673619304209&lt;/url&gt;&lt;/related-urls&gt;&lt;/urls&gt;&lt;custom1&gt;systematic review&lt;/custom1&gt;&lt;electronic-resource-num&gt;10.1016/S0140-6736(19)30420-9&lt;/electronic-resource-num&gt;&lt;/record&gt;&lt;/Cite&gt;&lt;/EndNote&gt;</w:instrText>
      </w:r>
      <w:r w:rsidRPr="0029583B">
        <w:rPr>
          <w:sz w:val="16"/>
          <w:szCs w:val="16"/>
        </w:rPr>
        <w:fldChar w:fldCharType="separate"/>
      </w:r>
      <w:r w:rsidR="005F2998" w:rsidRPr="005F2998">
        <w:rPr>
          <w:noProof/>
          <w:sz w:val="16"/>
          <w:szCs w:val="16"/>
          <w:vertAlign w:val="superscript"/>
        </w:rPr>
        <w:t>31</w:t>
      </w:r>
      <w:r w:rsidRPr="0029583B">
        <w:rPr>
          <w:sz w:val="16"/>
          <w:szCs w:val="16"/>
        </w:rPr>
        <w:fldChar w:fldCharType="end"/>
      </w:r>
      <w:r w:rsidRPr="0029583B">
        <w:rPr>
          <w:sz w:val="16"/>
          <w:szCs w:val="16"/>
        </w:rPr>
        <w:t>)</w:t>
      </w:r>
      <w:r w:rsidRPr="0029583B">
        <w:rPr>
          <w:rFonts w:ascii="Verdana" w:eastAsia="Times New Roman" w:hAnsi="Verdana" w:cs="Verdana"/>
          <w:sz w:val="16"/>
          <w:szCs w:val="16"/>
          <w:lang w:eastAsia="fr-CA"/>
        </w:rPr>
        <w:t xml:space="preserve">. </w:t>
      </w:r>
    </w:p>
    <w:p w14:paraId="6064BB73" w14:textId="77777777" w:rsidR="00473209" w:rsidRPr="0029583B" w:rsidRDefault="00473209" w:rsidP="00473209">
      <w:pPr>
        <w:rPr>
          <w:sz w:val="16"/>
        </w:rPr>
      </w:pPr>
      <w:r w:rsidRPr="0029583B">
        <w:rPr>
          <w:sz w:val="16"/>
        </w:rPr>
        <w:t xml:space="preserve">** Treatment assignment was based on the order in which patients presented at to the clinic, with the first patients starting OIT and </w:t>
      </w:r>
      <w:proofErr w:type="gramStart"/>
      <w:r w:rsidRPr="0029583B">
        <w:rPr>
          <w:sz w:val="16"/>
        </w:rPr>
        <w:t>the remain</w:t>
      </w:r>
      <w:proofErr w:type="gramEnd"/>
      <w:r w:rsidRPr="0029583B">
        <w:rPr>
          <w:sz w:val="16"/>
        </w:rPr>
        <w:t xml:space="preserve"> ing patients being managed by observation and strict dietary exclusion (control group).</w:t>
      </w:r>
    </w:p>
    <w:p w14:paraId="137810E8" w14:textId="77777777" w:rsidR="00473209" w:rsidRPr="0029583B" w:rsidRDefault="00473209" w:rsidP="00473209">
      <w:pPr>
        <w:rPr>
          <w:sz w:val="16"/>
        </w:rPr>
      </w:pPr>
      <w:r w:rsidRPr="0029583B">
        <w:rPr>
          <w:sz w:val="16"/>
        </w:rPr>
        <w:t>**</w:t>
      </w:r>
      <w:proofErr w:type="gramStart"/>
      <w:r w:rsidRPr="0029583B">
        <w:rPr>
          <w:sz w:val="16"/>
        </w:rPr>
        <w:t>*  Controls</w:t>
      </w:r>
      <w:proofErr w:type="gramEnd"/>
      <w:r w:rsidRPr="0029583B">
        <w:rPr>
          <w:sz w:val="16"/>
        </w:rPr>
        <w:t xml:space="preserve"> were patients  eligible for OIT but refrained from treatment during the study period for nonmedical reasons, such as a large travel distance to the clinic or previous obligations at the time of their invite to treatment.</w:t>
      </w:r>
    </w:p>
    <w:p w14:paraId="002D5DDD" w14:textId="77777777" w:rsidR="00473209" w:rsidRDefault="00473209" w:rsidP="007C7924">
      <w:pPr>
        <w:spacing w:after="120"/>
        <w:rPr>
          <w:b/>
          <w:sz w:val="24"/>
        </w:rPr>
      </w:pPr>
    </w:p>
    <w:p w14:paraId="6776A8FF" w14:textId="77777777" w:rsidR="007C7924" w:rsidRPr="00983132" w:rsidRDefault="007C7924" w:rsidP="00D40837">
      <w:pPr>
        <w:pStyle w:val="Titre3"/>
      </w:pPr>
      <w:bookmarkStart w:id="33" w:name="_Toc19267154"/>
      <w:bookmarkStart w:id="34" w:name="_Toc22572257"/>
      <w:bookmarkStart w:id="35" w:name="_Toc27666840"/>
      <w:r w:rsidRPr="00B60216">
        <w:lastRenderedPageBreak/>
        <w:t>Continued allergen food consumption</w:t>
      </w:r>
      <w:bookmarkEnd w:id="33"/>
      <w:bookmarkEnd w:id="34"/>
      <w:bookmarkEnd w:id="35"/>
    </w:p>
    <w:p w14:paraId="4E3E23F1" w14:textId="77777777" w:rsidR="00473209" w:rsidRPr="005249F9" w:rsidRDefault="007C7924" w:rsidP="00D40837">
      <w:pPr>
        <w:pStyle w:val="Titre4"/>
        <w:rPr>
          <w:b/>
          <w:bCs/>
          <w:color w:val="595959"/>
          <w:kern w:val="32"/>
          <w:sz w:val="28"/>
          <w:szCs w:val="32"/>
        </w:rPr>
      </w:pPr>
      <w:bookmarkStart w:id="36" w:name="_Toc27666841"/>
      <w:r w:rsidRPr="005249F9">
        <w:t>Data for peanut, milk and egg allergies</w:t>
      </w:r>
      <w:bookmarkEnd w:id="36"/>
    </w:p>
    <w:tbl>
      <w:tblPr>
        <w:tblStyle w:val="1"/>
        <w:tblW w:w="17685" w:type="dxa"/>
        <w:tblLook w:val="04A0" w:firstRow="1" w:lastRow="0" w:firstColumn="1" w:lastColumn="0" w:noHBand="0" w:noVBand="1"/>
      </w:tblPr>
      <w:tblGrid>
        <w:gridCol w:w="2947"/>
        <w:gridCol w:w="2948"/>
        <w:gridCol w:w="2947"/>
        <w:gridCol w:w="2948"/>
        <w:gridCol w:w="2947"/>
        <w:gridCol w:w="2948"/>
      </w:tblGrid>
      <w:tr w:rsidR="00473209" w:rsidRPr="0029583B" w14:paraId="727C6003" w14:textId="77777777" w:rsidTr="00473209">
        <w:trPr>
          <w:tblHeader/>
        </w:trPr>
        <w:tc>
          <w:tcPr>
            <w:tcW w:w="8842" w:type="dxa"/>
            <w:gridSpan w:val="3"/>
          </w:tcPr>
          <w:p w14:paraId="40F5AC97" w14:textId="77777777" w:rsidR="00473209" w:rsidRPr="0029583B" w:rsidRDefault="00473209" w:rsidP="00473209">
            <w:pPr>
              <w:jc w:val="center"/>
              <w:rPr>
                <w:b/>
                <w:sz w:val="18"/>
                <w:szCs w:val="18"/>
              </w:rPr>
            </w:pPr>
            <w:r w:rsidRPr="0029583B">
              <w:rPr>
                <w:b/>
                <w:sz w:val="18"/>
                <w:szCs w:val="18"/>
              </w:rPr>
              <w:t>LTFU of RCTs (with control arm data)</w:t>
            </w:r>
          </w:p>
        </w:tc>
        <w:tc>
          <w:tcPr>
            <w:tcW w:w="8843" w:type="dxa"/>
            <w:gridSpan w:val="3"/>
          </w:tcPr>
          <w:p w14:paraId="2BEB071B" w14:textId="77777777" w:rsidR="00473209" w:rsidRPr="0029583B" w:rsidRDefault="00473209" w:rsidP="00473209">
            <w:pPr>
              <w:jc w:val="center"/>
              <w:rPr>
                <w:b/>
                <w:sz w:val="18"/>
                <w:szCs w:val="18"/>
              </w:rPr>
            </w:pPr>
            <w:r w:rsidRPr="0029583B">
              <w:rPr>
                <w:b/>
                <w:sz w:val="18"/>
                <w:szCs w:val="18"/>
              </w:rPr>
              <w:t>Large case series (N≥145)</w:t>
            </w:r>
          </w:p>
        </w:tc>
      </w:tr>
      <w:tr w:rsidR="00473209" w:rsidRPr="00A241D7" w14:paraId="50342B23" w14:textId="77777777" w:rsidTr="00473209">
        <w:trPr>
          <w:tblHeader/>
        </w:trPr>
        <w:tc>
          <w:tcPr>
            <w:tcW w:w="2947" w:type="dxa"/>
          </w:tcPr>
          <w:p w14:paraId="287C3EB0" w14:textId="2D6439FA" w:rsidR="00473209" w:rsidRPr="0029583B" w:rsidRDefault="00473209" w:rsidP="00473209">
            <w:pPr>
              <w:rPr>
                <w:b/>
                <w:sz w:val="18"/>
                <w:szCs w:val="18"/>
              </w:rPr>
            </w:pPr>
            <w:r w:rsidRPr="0029583B">
              <w:rPr>
                <w:b/>
                <w:sz w:val="18"/>
                <w:szCs w:val="18"/>
              </w:rPr>
              <w:t>Jones, 2016</w:t>
            </w:r>
            <w:r w:rsidRPr="0029583B">
              <w:rPr>
                <w:b/>
                <w:sz w:val="18"/>
                <w:szCs w:val="18"/>
              </w:rPr>
              <w:fldChar w:fldCharType="begin">
                <w:fldData xml:space="preserve">PEVuZE5vdGU+PENpdGU+PEF1dGhvcj5Kb25lczwvQXV0aG9yPjxZZWFyPjIwMTY8L1llYXI+PFJl
Y051bT42NDk8L1JlY051bT48RGlzcGxheVRleHQ+PHN0eWxlIGZhY2U9InN1cGVyc2NyaXB0Ij42
MDwvc3R5bGU+PC9EaXNwbGF5VGV4dD48cmVjb3JkPjxyZWMtbnVtYmVyPjY0OTwvcmVjLW51bWJl
cj48Zm9yZWlnbi1rZXlzPjxrZXkgYXBwPSJFTiIgZGItaWQ9Ing5d3p6NWF0YnNkMjJvZWZyejI1
d3RheTJ4ZjVmdmVwNTAwciIgdGltZXN0YW1wPSIxNTU1NTE1OTE2Ij42NDk8L2tleT48L2ZvcmVp
Z24ta2V5cz48cmVmLXR5cGUgbmFtZT0iSm91cm5hbCBBcnRpY2xlIj4xNzwvcmVmLXR5cGU+PGNv
bnRyaWJ1dG9ycz48YXV0aG9ycz48YXV0aG9yPkpvbmVzLCBTLiBNLjwvYXV0aG9yPjxhdXRob3I+
QnVya3MsIEEuIFcuPC9hdXRob3I+PGF1dGhvcj5LZWV0LCBDLjwvYXV0aG9yPjxhdXRob3I+Vmlj
a2VyeSwgQi4gUC48L2F1dGhvcj48YXV0aG9yPlNjdXJsb2NrLCBBLiBNLjwvYXV0aG9yPjxhdXRo
b3I+V29vZCwgUi4gQS48L2F1dGhvcj48YXV0aG9yPkxpdSwgQS4gSC48L2F1dGhvcj48YXV0aG9y
PlNpY2hlcmVyLCBTLiBILjwvYXV0aG9yPjxhdXRob3I+SGVubmluZywgQS4gSy48L2F1dGhvcj48
YXV0aG9yPkxpbmRibGFkLCBSLiBXLjwvYXV0aG9yPjxhdXRob3I+RGF3c29uLCBQLjwvYXV0aG9y
PjxhdXRob3I+QmVyaW4sIEMuPC9hdXRob3I+PGF1dGhvcj5GbGVpc2NoZXIsIEQuIE0uPC9hdXRo
b3I+PGF1dGhvcj5MZXVuZywgRC4gWS4gTS48L2F1dGhvcj48YXV0aG9yPlBsYXV0LCBNLjwvYXV0
aG9yPjxhdXRob3I+U2FtcHNvbiwgSC4gQS48L2F1dGhvcj48L2F1dGhvcnM+PC9jb250cmlidXRv
cnM+PGF1dGgtYWRkcmVzcz5EZXBhcnRtZW50IG9mIFBlZGlhdHJpY3MsIFVuaXZlcnNpdHkgb2Yg
QXJrYW5zYXMgZm9yIE1lZGljYWwgU2NpZW5jZXMgYW5kIEFya2Fuc2FzIENoaWxkcmVuJmFwb3M7
cyBIb3NwaXRhbCwgTGl0dGxlIFJvY2ssIEFyay4gRWxlY3Ryb25pYyBhZGRyZXNzOiBKb25lc1N0
YWNpZU1AdWFtcy5lZHUuJiN4RDtEZXBhcnRtZW50IG9mIFBlZGlhdHJpY3MsIFVuaXZlcnNpdHkg
b2YgTm9ydGggQ2Fyb2xpbmEsIENoYXBlbCBIaWxsLCBOQy4mI3hEO0RlcGFydG1lbnQgb2YgUGVk
aWF0cmljcywgSm9obnMgSG9wa2lucyBTY2hvb2wgb2YgTWVkaWNpbmUsIEJhbHRpbW9yZSwgTWQu
JiN4RDtEZXBhcnRtZW50IG9mIFBlZGlhdHJpY3MsIFVuaXZlcnNpdHkgb2YgQXJrYW5zYXMgZm9y
IE1lZGljYWwgU2NpZW5jZXMgYW5kIEFya2Fuc2FzIENoaWxkcmVuJmFwb3M7cyBIb3NwaXRhbCwg
TGl0dGxlIFJvY2ssIEFyay4mI3hEO0RlcGFydG1lbnQgb2YgUGVkaWF0cmljcywgTmF0aW9uYWwg
SmV3aXNoIEhlYWx0aCwgRGVudmVyLCBDb2xvLiYjeEQ7RGVwYXJ0bWVudCBvZiBQZWRpYXRyaWNz
LCBJY2FobiBTY2hvb2wgb2YgTWVkaWNpbmUgYXQgTW91bnQgU2luYWksIE5ldyBZb3JrLCBOWS4m
I3hEO0VNTUVTIENvcnBvcmF0aW9uLCBSb2NrdmlsbGUsIE1kLiYjeEQ7TmF0aW9uYWwgSW5zdGl0
dXRlcyBvZiBIZWFsdGggKE5hdGlvbmFsIEluc3RpdHV0ZSBvZiBBbGxlcmd5IGFuZCBJbmZlY3Rp
b3VzIERpc2Vhc2VzKSwgQmV0aGVzZGEsIE1kLjwvYXV0aC1hZGRyZXNzPjx0aXRsZXM+PHRpdGxl
PkxvbmctdGVybSB0cmVhdG1lbnQgd2l0aCBlZ2cgb3JhbCBpbW11bm90aGVyYXB5IGVuaGFuY2Vz
IHN1c3RhaW5lZCB1bnJlc3BvbnNpdmVuZXNzIHRoYXQgcGVyc2lzdHMgYWZ0ZXIgY2Vzc2F0aW9u
IG9mIHRoZXJhcHk8L3RpdGxlPjxzZWNvbmRhcnktdGl0bGU+SiBBbGxlcmd5IENsaW4gSW1tdW5v
bDwvc2Vjb25kYXJ5LXRpdGxlPjxhbHQtdGl0bGU+VGhlIEpvdXJuYWwgb2YgYWxsZXJneSBhbmQg
Y2xpbmljYWwgaW1tdW5vbG9neTwvYWx0LXRpdGxlPjwvdGl0bGVzPjxwZXJpb2RpY2FsPjxmdWxs
LXRpdGxlPkogQWxsZXJneSBDbGluIEltbXVub2w8L2Z1bGwtdGl0bGU+PGFiYnItMT5UaGUgSm91
cm5hbCBvZiBhbGxlcmd5IGFuZCBjbGluaWNhbCBpbW11bm9sb2d5PC9hYmJyLTE+PC9wZXJpb2Rp
Y2FsPjxhbHQtcGVyaW9kaWNhbD48ZnVsbC10aXRsZT5KIEFsbGVyZ3kgQ2xpbiBJbW11bm9sPC9m
dWxsLXRpdGxlPjxhYmJyLTE+VGhlIEpvdXJuYWwgb2YgYWxsZXJneSBhbmQgY2xpbmljYWwgaW1t
dW5vbG9neTwvYWJici0xPjwvYWx0LXBlcmlvZGljYWw+PHBhZ2VzPjExMTctMTEyNy5lMTA8L3Bh
Z2VzPjx2b2x1bWU+MTM3PC92b2x1bWU+PG51bWJlcj40PC9udW1iZXI+PGVkaXRpb24+MjAxNi8w
My8wMTwvZWRpdGlvbj48a2V5d29yZHM+PGtleXdvcmQ+QWRvbGVzY2VudDwva2V5d29yZD48a2V5
d29yZD5DaGlsZDwva2V5d29yZD48a2V5d29yZD5DaGlsZCwgUHJlc2Nob29sPC9rZXl3b3JkPjxr
ZXl3b3JkPkRlc2Vuc2l0aXphdGlvbiwgSW1tdW5vbG9naWMvKm1ldGhvZHM8L2tleXdvcmQ+PGtl
eXdvcmQ+RG91YmxlLUJsaW5kIE1ldGhvZDwva2V5d29yZD48a2V5d29yZD5FZ2cgSHlwZXJzZW5z
aXRpdml0eS9pbW11bm9sb2d5Lyp0aGVyYXB5PC9rZXl3b3JkPjxrZXl3b3JkPkZlbWFsZTwva2V5
d29yZD48a2V5d29yZD5Gb2xsb3ctVXAgU3R1ZGllczwva2V5d29yZD48a2V5d29yZD5IdW1hbnM8
L2tleXdvcmQ+PGtleXdvcmQ+TWFsZTwva2V5d29yZD48a2V5d29yZD5TdXJ2ZXlzIGFuZCBRdWVz
dGlvbm5haXJlczwva2V5d29yZD48a2V5d29yZD5UaW1lIEZhY3RvcnM8L2tleXdvcmQ+PGtleXdv
cmQ+VHJlYXRtZW50IE91dGNvbWU8L2tleXdvcmQ+PGtleXdvcmQ+RWdnIGFsbGVyZ3k8L2tleXdv
cmQ+PGtleXdvcmQ+SWdFPC9rZXl3b3JkPjxrZXl3b3JkPmRlc2Vuc2l0aXphdGlvbjwva2V5d29y
ZD48a2V5d29yZD5mb2xsb3ctdXA8L2tleXdvcmQ+PGtleXdvcmQ+Zm9vZCBhbGxlcmd5PC9rZXl3
b3JkPjxrZXl3b3JkPmltbXVuZSB0b2xlcmFuY2U8L2tleXdvcmQ+PGtleXdvcmQ+b3JhbCBpbW11
bm90aGVyYXB5PC9rZXl3b3JkPjxrZXl3b3JkPnN1c3RhaW5lZCB1bnJlc3BvbnNpdmVuZXNzPC9r
ZXl3b3JkPjwva2V5d29yZHM+PGRhdGVzPjx5ZWFyPjIwMTY8L3llYXI+PHB1Yi1kYXRlcz48ZGF0
ZT5BcHI8L2RhdGU+PC9wdWItZGF0ZXM+PC9kYXRlcz48aXNibj4wMDkxLTY3NDk8L2lzYm4+PGFj
Y2Vzc2lvbi1udW0+MjY5MjQ0NzA8L2FjY2Vzc2lvbi1udW0+PHVybHM+PHJlbGF0ZWQtdXJscz48
dXJsPmh0dHBzOi8vd3d3Lm5jYmkubmxtLm5paC5nb3YvcHVibWVkLzI2OTI0NDcwPC91cmw+PHVy
bD5odHRwczovL3d3dy5uY2JpLm5sbS5uaWguZ292L3BtYy9hcnRpY2xlcy9QTUM0ODI2ODU5L3Bk
Zi9uaWhtczc2Mzk1NC5wZGY8L3VybD48L3JlbGF0ZWQtdXJscz48L3VybHM+PGN1c3RvbTE+VW5j
b250cm9sbGVkLCBoZWF0ZWQsIExURlUgb2YgQnVya3MgMjAxMjwvY3VzdG9tMT48Y3VzdG9tMj5Q
TUM0ODI2ODU5PC9jdXN0b20yPjxjdXN0b202Pk5JSE1TNzYzOTU0PC9jdXN0b202PjxlbGVjdHJv
bmljLXJlc291cmNlLW51bT4xMC4xMDE2L2ouamFjaS4yMDE1LjEyLjEzMTY8L2VsZWN0cm9uaWMt
cmVzb3VyY2UtbnVtPjxyZW1vdGUtZGF0YWJhc2UtcHJvdmlkZXI+TkxNPC9yZW1vdGUtZGF0YWJh
c2UtcHJvdmlkZXI+PGxhbmd1YWdlPmVuZzwvbGFuZ3VhZ2U+PC9yZWNvcmQ+PC9DaXRlPjwvRW5k
Tm90ZT4A
</w:fldData>
              </w:fldChar>
            </w:r>
            <w:r w:rsidR="005F2998">
              <w:rPr>
                <w:b/>
                <w:sz w:val="18"/>
                <w:szCs w:val="18"/>
              </w:rPr>
              <w:instrText xml:space="preserve"> ADDIN EN.CITE </w:instrText>
            </w:r>
            <w:r w:rsidR="005F2998">
              <w:rPr>
                <w:b/>
                <w:sz w:val="18"/>
                <w:szCs w:val="18"/>
              </w:rPr>
              <w:fldChar w:fldCharType="begin">
                <w:fldData xml:space="preserve">PEVuZE5vdGU+PENpdGU+PEF1dGhvcj5Kb25lczwvQXV0aG9yPjxZZWFyPjIwMTY8L1llYXI+PFJl
Y051bT42NDk8L1JlY051bT48RGlzcGxheVRleHQ+PHN0eWxlIGZhY2U9InN1cGVyc2NyaXB0Ij42
MDwvc3R5bGU+PC9EaXNwbGF5VGV4dD48cmVjb3JkPjxyZWMtbnVtYmVyPjY0OTwvcmVjLW51bWJl
cj48Zm9yZWlnbi1rZXlzPjxrZXkgYXBwPSJFTiIgZGItaWQ9Ing5d3p6NWF0YnNkMjJvZWZyejI1
d3RheTJ4ZjVmdmVwNTAwciIgdGltZXN0YW1wPSIxNTU1NTE1OTE2Ij42NDk8L2tleT48L2ZvcmVp
Z24ta2V5cz48cmVmLXR5cGUgbmFtZT0iSm91cm5hbCBBcnRpY2xlIj4xNzwvcmVmLXR5cGU+PGNv
bnRyaWJ1dG9ycz48YXV0aG9ycz48YXV0aG9yPkpvbmVzLCBTLiBNLjwvYXV0aG9yPjxhdXRob3I+
QnVya3MsIEEuIFcuPC9hdXRob3I+PGF1dGhvcj5LZWV0LCBDLjwvYXV0aG9yPjxhdXRob3I+Vmlj
a2VyeSwgQi4gUC48L2F1dGhvcj48YXV0aG9yPlNjdXJsb2NrLCBBLiBNLjwvYXV0aG9yPjxhdXRo
b3I+V29vZCwgUi4gQS48L2F1dGhvcj48YXV0aG9yPkxpdSwgQS4gSC48L2F1dGhvcj48YXV0aG9y
PlNpY2hlcmVyLCBTLiBILjwvYXV0aG9yPjxhdXRob3I+SGVubmluZywgQS4gSy48L2F1dGhvcj48
YXV0aG9yPkxpbmRibGFkLCBSLiBXLjwvYXV0aG9yPjxhdXRob3I+RGF3c29uLCBQLjwvYXV0aG9y
PjxhdXRob3I+QmVyaW4sIEMuPC9hdXRob3I+PGF1dGhvcj5GbGVpc2NoZXIsIEQuIE0uPC9hdXRo
b3I+PGF1dGhvcj5MZXVuZywgRC4gWS4gTS48L2F1dGhvcj48YXV0aG9yPlBsYXV0LCBNLjwvYXV0
aG9yPjxhdXRob3I+U2FtcHNvbiwgSC4gQS48L2F1dGhvcj48L2F1dGhvcnM+PC9jb250cmlidXRv
cnM+PGF1dGgtYWRkcmVzcz5EZXBhcnRtZW50IG9mIFBlZGlhdHJpY3MsIFVuaXZlcnNpdHkgb2Yg
QXJrYW5zYXMgZm9yIE1lZGljYWwgU2NpZW5jZXMgYW5kIEFya2Fuc2FzIENoaWxkcmVuJmFwb3M7
cyBIb3NwaXRhbCwgTGl0dGxlIFJvY2ssIEFyay4gRWxlY3Ryb25pYyBhZGRyZXNzOiBKb25lc1N0
YWNpZU1AdWFtcy5lZHUuJiN4RDtEZXBhcnRtZW50IG9mIFBlZGlhdHJpY3MsIFVuaXZlcnNpdHkg
b2YgTm9ydGggQ2Fyb2xpbmEsIENoYXBlbCBIaWxsLCBOQy4mI3hEO0RlcGFydG1lbnQgb2YgUGVk
aWF0cmljcywgSm9obnMgSG9wa2lucyBTY2hvb2wgb2YgTWVkaWNpbmUsIEJhbHRpbW9yZSwgTWQu
JiN4RDtEZXBhcnRtZW50IG9mIFBlZGlhdHJpY3MsIFVuaXZlcnNpdHkgb2YgQXJrYW5zYXMgZm9y
IE1lZGljYWwgU2NpZW5jZXMgYW5kIEFya2Fuc2FzIENoaWxkcmVuJmFwb3M7cyBIb3NwaXRhbCwg
TGl0dGxlIFJvY2ssIEFyay4mI3hEO0RlcGFydG1lbnQgb2YgUGVkaWF0cmljcywgTmF0aW9uYWwg
SmV3aXNoIEhlYWx0aCwgRGVudmVyLCBDb2xvLiYjeEQ7RGVwYXJ0bWVudCBvZiBQZWRpYXRyaWNz
LCBJY2FobiBTY2hvb2wgb2YgTWVkaWNpbmUgYXQgTW91bnQgU2luYWksIE5ldyBZb3JrLCBOWS4m
I3hEO0VNTUVTIENvcnBvcmF0aW9uLCBSb2NrdmlsbGUsIE1kLiYjeEQ7TmF0aW9uYWwgSW5zdGl0
dXRlcyBvZiBIZWFsdGggKE5hdGlvbmFsIEluc3RpdHV0ZSBvZiBBbGxlcmd5IGFuZCBJbmZlY3Rp
b3VzIERpc2Vhc2VzKSwgQmV0aGVzZGEsIE1kLjwvYXV0aC1hZGRyZXNzPjx0aXRsZXM+PHRpdGxl
PkxvbmctdGVybSB0cmVhdG1lbnQgd2l0aCBlZ2cgb3JhbCBpbW11bm90aGVyYXB5IGVuaGFuY2Vz
IHN1c3RhaW5lZCB1bnJlc3BvbnNpdmVuZXNzIHRoYXQgcGVyc2lzdHMgYWZ0ZXIgY2Vzc2F0aW9u
IG9mIHRoZXJhcHk8L3RpdGxlPjxzZWNvbmRhcnktdGl0bGU+SiBBbGxlcmd5IENsaW4gSW1tdW5v
bDwvc2Vjb25kYXJ5LXRpdGxlPjxhbHQtdGl0bGU+VGhlIEpvdXJuYWwgb2YgYWxsZXJneSBhbmQg
Y2xpbmljYWwgaW1tdW5vbG9neTwvYWx0LXRpdGxlPjwvdGl0bGVzPjxwZXJpb2RpY2FsPjxmdWxs
LXRpdGxlPkogQWxsZXJneSBDbGluIEltbXVub2w8L2Z1bGwtdGl0bGU+PGFiYnItMT5UaGUgSm91
cm5hbCBvZiBhbGxlcmd5IGFuZCBjbGluaWNhbCBpbW11bm9sb2d5PC9hYmJyLTE+PC9wZXJpb2Rp
Y2FsPjxhbHQtcGVyaW9kaWNhbD48ZnVsbC10aXRsZT5KIEFsbGVyZ3kgQ2xpbiBJbW11bm9sPC9m
dWxsLXRpdGxlPjxhYmJyLTE+VGhlIEpvdXJuYWwgb2YgYWxsZXJneSBhbmQgY2xpbmljYWwgaW1t
dW5vbG9neTwvYWJici0xPjwvYWx0LXBlcmlvZGljYWw+PHBhZ2VzPjExMTctMTEyNy5lMTA8L3Bh
Z2VzPjx2b2x1bWU+MTM3PC92b2x1bWU+PG51bWJlcj40PC9udW1iZXI+PGVkaXRpb24+MjAxNi8w
My8wMTwvZWRpdGlvbj48a2V5d29yZHM+PGtleXdvcmQ+QWRvbGVzY2VudDwva2V5d29yZD48a2V5
d29yZD5DaGlsZDwva2V5d29yZD48a2V5d29yZD5DaGlsZCwgUHJlc2Nob29sPC9rZXl3b3JkPjxr
ZXl3b3JkPkRlc2Vuc2l0aXphdGlvbiwgSW1tdW5vbG9naWMvKm1ldGhvZHM8L2tleXdvcmQ+PGtl
eXdvcmQ+RG91YmxlLUJsaW5kIE1ldGhvZDwva2V5d29yZD48a2V5d29yZD5FZ2cgSHlwZXJzZW5z
aXRpdml0eS9pbW11bm9sb2d5Lyp0aGVyYXB5PC9rZXl3b3JkPjxrZXl3b3JkPkZlbWFsZTwva2V5
d29yZD48a2V5d29yZD5Gb2xsb3ctVXAgU3R1ZGllczwva2V5d29yZD48a2V5d29yZD5IdW1hbnM8
L2tleXdvcmQ+PGtleXdvcmQ+TWFsZTwva2V5d29yZD48a2V5d29yZD5TdXJ2ZXlzIGFuZCBRdWVz
dGlvbm5haXJlczwva2V5d29yZD48a2V5d29yZD5UaW1lIEZhY3RvcnM8L2tleXdvcmQ+PGtleXdv
cmQ+VHJlYXRtZW50IE91dGNvbWU8L2tleXdvcmQ+PGtleXdvcmQ+RWdnIGFsbGVyZ3k8L2tleXdv
cmQ+PGtleXdvcmQ+SWdFPC9rZXl3b3JkPjxrZXl3b3JkPmRlc2Vuc2l0aXphdGlvbjwva2V5d29y
ZD48a2V5d29yZD5mb2xsb3ctdXA8L2tleXdvcmQ+PGtleXdvcmQ+Zm9vZCBhbGxlcmd5PC9rZXl3
b3JkPjxrZXl3b3JkPmltbXVuZSB0b2xlcmFuY2U8L2tleXdvcmQ+PGtleXdvcmQ+b3JhbCBpbW11
bm90aGVyYXB5PC9rZXl3b3JkPjxrZXl3b3JkPnN1c3RhaW5lZCB1bnJlc3BvbnNpdmVuZXNzPC9r
ZXl3b3JkPjwva2V5d29yZHM+PGRhdGVzPjx5ZWFyPjIwMTY8L3llYXI+PHB1Yi1kYXRlcz48ZGF0
ZT5BcHI8L2RhdGU+PC9wdWItZGF0ZXM+PC9kYXRlcz48aXNibj4wMDkxLTY3NDk8L2lzYm4+PGFj
Y2Vzc2lvbi1udW0+MjY5MjQ0NzA8L2FjY2Vzc2lvbi1udW0+PHVybHM+PHJlbGF0ZWQtdXJscz48
dXJsPmh0dHBzOi8vd3d3Lm5jYmkubmxtLm5paC5nb3YvcHVibWVkLzI2OTI0NDcwPC91cmw+PHVy
bD5odHRwczovL3d3dy5uY2JpLm5sbS5uaWguZ292L3BtYy9hcnRpY2xlcy9QTUM0ODI2ODU5L3Bk
Zi9uaWhtczc2Mzk1NC5wZGY8L3VybD48L3JlbGF0ZWQtdXJscz48L3VybHM+PGN1c3RvbTE+VW5j
b250cm9sbGVkLCBoZWF0ZWQsIExURlUgb2YgQnVya3MgMjAxMjwvY3VzdG9tMT48Y3VzdG9tMj5Q
TUM0ODI2ODU5PC9jdXN0b20yPjxjdXN0b202Pk5JSE1TNzYzOTU0PC9jdXN0b202PjxlbGVjdHJv
bmljLXJlc291cmNlLW51bT4xMC4xMDE2L2ouamFjaS4yMDE1LjEyLjEzMTY8L2VsZWN0cm9uaWMt
cmVzb3VyY2UtbnVtPjxyZW1vdGUtZGF0YWJhc2UtcHJvdmlkZXI+TkxNPC9yZW1vdGUtZGF0YWJh
c2UtcHJvdmlkZXI+PGxhbmd1YWdlPmVuZzwvbGFuZ3VhZ2U+PC9yZWNvcmQ+PC9DaXRlPjwvRW5k
Tm90ZT4A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60</w:t>
            </w:r>
            <w:r w:rsidRPr="0029583B">
              <w:rPr>
                <w:b/>
                <w:sz w:val="18"/>
                <w:szCs w:val="18"/>
              </w:rPr>
              <w:fldChar w:fldCharType="end"/>
            </w:r>
            <w:r w:rsidRPr="0029583B">
              <w:rPr>
                <w:b/>
                <w:sz w:val="18"/>
                <w:szCs w:val="18"/>
              </w:rPr>
              <w:t xml:space="preserve"> – LTFU of Burks, 2012 (egg)</w:t>
            </w:r>
            <w:r w:rsidRPr="0029583B">
              <w:rPr>
                <w:b/>
                <w:sz w:val="18"/>
                <w:szCs w:val="18"/>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b/>
                <w:sz w:val="18"/>
                <w:szCs w:val="18"/>
              </w:rPr>
              <w:instrText xml:space="preserve"> ADDIN EN.CITE </w:instrText>
            </w:r>
            <w:r w:rsidR="005F2998">
              <w:rPr>
                <w:b/>
                <w:sz w:val="18"/>
                <w:szCs w:val="18"/>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32</w:t>
            </w:r>
            <w:r w:rsidRPr="0029583B">
              <w:rPr>
                <w:b/>
                <w:sz w:val="18"/>
                <w:szCs w:val="18"/>
              </w:rPr>
              <w:fldChar w:fldCharType="end"/>
            </w:r>
            <w:r w:rsidRPr="0029583B">
              <w:rPr>
                <w:b/>
                <w:sz w:val="18"/>
                <w:szCs w:val="18"/>
              </w:rPr>
              <w:t xml:space="preserve"> </w:t>
            </w:r>
          </w:p>
          <w:p w14:paraId="417DB97C" w14:textId="77777777" w:rsidR="00473209" w:rsidRPr="0029583B" w:rsidRDefault="00473209" w:rsidP="00473209">
            <w:pPr>
              <w:rPr>
                <w:sz w:val="18"/>
                <w:szCs w:val="18"/>
              </w:rPr>
            </w:pPr>
          </w:p>
          <w:p w14:paraId="0F4191D5" w14:textId="77777777" w:rsidR="00473209" w:rsidRPr="0029583B" w:rsidRDefault="00473209" w:rsidP="00473209">
            <w:pPr>
              <w:rPr>
                <w:b/>
                <w:sz w:val="18"/>
                <w:szCs w:val="18"/>
              </w:rPr>
            </w:pPr>
            <w:r w:rsidRPr="0029583B">
              <w:rPr>
                <w:sz w:val="18"/>
                <w:szCs w:val="18"/>
              </w:rPr>
              <w:t>Diagnosis confirmed with OFC: no</w:t>
            </w:r>
          </w:p>
        </w:tc>
        <w:tc>
          <w:tcPr>
            <w:tcW w:w="2948" w:type="dxa"/>
          </w:tcPr>
          <w:p w14:paraId="61844C4D" w14:textId="3ED90452" w:rsidR="00473209" w:rsidRPr="0029583B" w:rsidRDefault="00473209" w:rsidP="00473209">
            <w:pPr>
              <w:rPr>
                <w:b/>
                <w:sz w:val="18"/>
                <w:szCs w:val="18"/>
              </w:rPr>
            </w:pPr>
            <w:r w:rsidRPr="0029583B">
              <w:rPr>
                <w:b/>
                <w:sz w:val="18"/>
                <w:szCs w:val="18"/>
              </w:rPr>
              <w:t>Hsiao, 2017</w:t>
            </w:r>
            <w:r w:rsidRPr="0029583B">
              <w:rPr>
                <w:b/>
                <w:sz w:val="18"/>
                <w:szCs w:val="18"/>
              </w:rPr>
              <w:fldChar w:fldCharType="begin">
                <w:fldData xml:space="preserve">PEVuZE5vdGU+PENpdGU+PEF1dGhvcj5Ic2lhbzwvQXV0aG9yPjxZZWFyPjIwMTc8L1llYXI+PFJl
Y051bT4xNDI8L1JlY051bT48RGlzcGxheVRleHQ+PHN0eWxlIGZhY2U9InN1cGVyc2NyaXB0Ij42
MTwvc3R5bGU+PC9EaXNwbGF5VGV4dD48cmVjb3JkPjxyZWMtbnVtYmVyPjE0MjwvcmVjLW51bWJl
cj48Zm9yZWlnbi1rZXlzPjxrZXkgYXBwPSJFTiIgZGItaWQ9Ing5d3p6NWF0YnNkMjJvZWZyejI1
d3RheTJ4ZjVmdmVwNTAwciIgdGltZXN0YW1wPSIxNTU1NTE1OTAzIj4xNDI8L2tleT48L2ZvcmVp
Z24ta2V5cz48cmVmLXR5cGUgbmFtZT0iSm91cm5hbCBBcnRpY2xlIj4xNzwvcmVmLXR5cGU+PGNv
bnRyaWJ1dG9ycz48YXV0aG9ycz48YXV0aG9yPkhzaWFvLCBLLiBDLjwvYXV0aG9yPjxhdXRob3I+
UG9uc29uYnksIEEuIEwuPC9hdXRob3I+PGF1dGhvcj5BeGVscmFkLCBDLjwvYXV0aG9yPjxhdXRo
b3I+UGl0a2luLCBTLjwvYXV0aG9yPjxhdXRob3I+VGFuZywgTS4gTC4gSy48L2F1dGhvcj48L2F1
dGhvcnM+PC9jb250cmlidXRvcnM+PGF1dGgtYWRkcmVzcz5BbGxlcmd5IGFuZCBJbW11bmUgRGlz
b3JkZXJzLCBNdXJkb2NoIENoaWxkcmVucyBSZXNlYXJjaCBJbnN0aXR1dGUsIE1lbGJvdXJuZSwg
VklDLCBBdXN0cmFsaWE7IERlcGFydG1lbnQgb2YgUGFlZGlhdHJpY3MsIFVuaXZlcnNpdHkgb2Yg
TWVsYm91cm5lLCBNZWxib3VybmUsIFZJQywgQXVzdHJhbGlhOyBEZXBhcnRtZW50IG9mIEFsbGVy
Z3kgYW5kIEltbXVub2xvZ3ksIFRoZSBSb3lhbCBDaGlsZHJlbiZhcG9zO3MgSG9zcGl0YWwsIE1l
bGJvdXJuZSwgVklDLCBBdXN0cmFsaWEuJiN4RDtFbnZpcm9ubWVudGFsIGFuZCBHZW5ldGljIEVw
aWRlbWlvbG9neSwgTXVyZG9jaCBDaGlsZHJlbnMgUmVzZWFyY2ggSW5zdGl0dXRlLCBNZWxib3Vy
bmUsIFZJQywgQXVzdHJhbGlhOyBNZWxib3VybmUgU2Nob29sIG9mIFBvcHVsYXRpb24gYW5kIEds
b2JhbCBIZWFsdGgsIFVuaXZlcnNpdHkgb2YgTWVsYm91cm5lLCBNZWxib3VybmUsIFZJQywgQXVz
dHJhbGlhLiYjeEQ7QWxsZXJneSBhbmQgSW1tdW5lIERpc29yZGVycywgTXVyZG9jaCBDaGlsZHJl
bnMgUmVzZWFyY2ggSW5zdGl0dXRlLCBNZWxib3VybmUsIFZJQywgQXVzdHJhbGlhLiYjeEQ7QWxs
ZXJneSBhbmQgSW1tdW5lIERpc29yZGVycywgTXVyZG9jaCBDaGlsZHJlbnMgUmVzZWFyY2ggSW5z
dGl0dXRlLCBNZWxib3VybmUsIFZJQywgQXVzdHJhbGlhOyBEZXBhcnRtZW50IG9mIFBhZWRpYXRy
aWNzLCBVbml2ZXJzaXR5IG9mIE1lbGJvdXJuZSwgTWVsYm91cm5lLCBWSUMsIEF1c3RyYWxpYTsg
RGVwYXJ0bWVudCBvZiBBbGxlcmd5IGFuZCBJbW11bm9sb2d5LCBUaGUgUm95YWwgQ2hpbGRyZW4m
YXBvcztzIEhvc3BpdGFsLCBNZWxib3VybmUsIFZJQywgQXVzdHJhbGlhLiBFbGVjdHJvbmljIGFk
ZHJlc3M6IG1pbWkudGFuZ0ByY2gub3JnLmF1LjwvYXV0aC1hZGRyZXNzPjx0aXRsZXM+PHRpdGxl
PkxvbmctdGVybSBjbGluaWNhbCBhbmQgaW1tdW5vbG9naWNhbCBlZmZlY3RzIG9mIHByb2Jpb3Rp
YyBhbmQgcGVhbnV0IG9yYWwgaW1tdW5vdGhlcmFweSBhZnRlciB0cmVhdG1lbnQgY2Vzc2F0aW9u
OiA0LXllYXIgZm9sbG93LXVwIG9mIGEgcmFuZG9taXNlZCwgZG91YmxlLWJsaW5kLCBwbGFjZWJv
LWNvbnRyb2xsZWQgdHJpYWw8L3RpdGxlPjxzZWNvbmRhcnktdGl0bGU+TGFuY2V0IENoaWxkIEFk
b2xlc2MgSGVhbHRoPC9zZWNvbmRhcnktdGl0bGU+PGFsdC10aXRsZT5UaGUgTGFuY2V0LiBDaGls
ZCAmYW1wOyBhZG9sZXNjZW50IGhlYWx0aDwvYWx0LXRpdGxlPjwvdGl0bGVzPjxwZXJpb2RpY2Fs
PjxmdWxsLXRpdGxlPkxhbmNldCBDaGlsZCBBZG9sZXNjIEhlYWx0aDwvZnVsbC10aXRsZT48YWJi
ci0xPlRoZSBMYW5jZXQuIENoaWxkICZhbXA7IGFkb2xlc2NlbnQgaGVhbHRoPC9hYmJyLTE+PC9w
ZXJpb2RpY2FsPjxhbHQtcGVyaW9kaWNhbD48ZnVsbC10aXRsZT5MYW5jZXQgQ2hpbGQgQWRvbGVz
YyBIZWFsdGg8L2Z1bGwtdGl0bGU+PGFiYnItMT5UaGUgTGFuY2V0LiBDaGlsZCAmYW1wOyBhZG9s
ZXNjZW50IGhlYWx0aDwvYWJici0xPjwvYWx0LXBlcmlvZGljYWw+PHBhZ2VzPjk3LTEwNTwvcGFn
ZXM+PHZvbHVtZT4xPC92b2x1bWU+PG51bWJlcj4yPC9udW1iZXI+PGVkaXRpb24+MjAxOC8wOS8w
MTwvZWRpdGlvbj48ZGF0ZXM+PHllYXI+MjAxNzwveWVhcj48cHViLWRhdGVzPjxkYXRlPk9jdDwv
ZGF0ZT48L3B1Yi1kYXRlcz48L2RhdGVzPjxpc2JuPjIzNTItNDY0MjwvaXNibj48YWNjZXNzaW9u
LW51bT4zMDE2OTIxNTwvYWNjZXNzaW9uLW51bT48dXJscz48cmVsYXRlZC11cmxzPjx1cmw+aHR0
cHM6Ly93d3cubmNiaS5ubG0ubmloLmdvdi9wdWJtZWQvMzAxNjkyMTU8L3VybD48L3JlbGF0ZWQt
dXJscz48L3VybHM+PGN1c3RvbTE+Rmxsb3ctdXAgb24gVGFuZyAyMDE1IDwvY3VzdG9tMT48ZWxl
Y3Ryb25pYy1yZXNvdXJjZS1udW0+MTAuMTAxNi9zMjM1Mi00NjQyKDE3KTMwMDQxLXg8L2VsZWN0
cm9uaWMtcmVzb3VyY2UtbnVtPjxyZW1vdGUtZGF0YWJhc2UtcHJvdmlkZXI+TkxNPC9yZW1vdGUt
ZGF0YWJhc2UtcHJvdmlkZXI+PGxhbmd1YWdlPmVuZzwvbGFuZ3VhZ2U+PC9yZWNvcmQ+PC9DaXRl
PjwvRW5kTm90ZT4A
</w:fldData>
              </w:fldChar>
            </w:r>
            <w:r w:rsidR="005F2998">
              <w:rPr>
                <w:b/>
                <w:sz w:val="18"/>
                <w:szCs w:val="18"/>
              </w:rPr>
              <w:instrText xml:space="preserve"> ADDIN EN.CITE </w:instrText>
            </w:r>
            <w:r w:rsidR="005F2998">
              <w:rPr>
                <w:b/>
                <w:sz w:val="18"/>
                <w:szCs w:val="18"/>
              </w:rPr>
              <w:fldChar w:fldCharType="begin">
                <w:fldData xml:space="preserve">PEVuZE5vdGU+PENpdGU+PEF1dGhvcj5Ic2lhbzwvQXV0aG9yPjxZZWFyPjIwMTc8L1llYXI+PFJl
Y051bT4xNDI8L1JlY051bT48RGlzcGxheVRleHQ+PHN0eWxlIGZhY2U9InN1cGVyc2NyaXB0Ij42
MTwvc3R5bGU+PC9EaXNwbGF5VGV4dD48cmVjb3JkPjxyZWMtbnVtYmVyPjE0MjwvcmVjLW51bWJl
cj48Zm9yZWlnbi1rZXlzPjxrZXkgYXBwPSJFTiIgZGItaWQ9Ing5d3p6NWF0YnNkMjJvZWZyejI1
d3RheTJ4ZjVmdmVwNTAwciIgdGltZXN0YW1wPSIxNTU1NTE1OTAzIj4xNDI8L2tleT48L2ZvcmVp
Z24ta2V5cz48cmVmLXR5cGUgbmFtZT0iSm91cm5hbCBBcnRpY2xlIj4xNzwvcmVmLXR5cGU+PGNv
bnRyaWJ1dG9ycz48YXV0aG9ycz48YXV0aG9yPkhzaWFvLCBLLiBDLjwvYXV0aG9yPjxhdXRob3I+
UG9uc29uYnksIEEuIEwuPC9hdXRob3I+PGF1dGhvcj5BeGVscmFkLCBDLjwvYXV0aG9yPjxhdXRo
b3I+UGl0a2luLCBTLjwvYXV0aG9yPjxhdXRob3I+VGFuZywgTS4gTC4gSy48L2F1dGhvcj48L2F1
dGhvcnM+PC9jb250cmlidXRvcnM+PGF1dGgtYWRkcmVzcz5BbGxlcmd5IGFuZCBJbW11bmUgRGlz
b3JkZXJzLCBNdXJkb2NoIENoaWxkcmVucyBSZXNlYXJjaCBJbnN0aXR1dGUsIE1lbGJvdXJuZSwg
VklDLCBBdXN0cmFsaWE7IERlcGFydG1lbnQgb2YgUGFlZGlhdHJpY3MsIFVuaXZlcnNpdHkgb2Yg
TWVsYm91cm5lLCBNZWxib3VybmUsIFZJQywgQXVzdHJhbGlhOyBEZXBhcnRtZW50IG9mIEFsbGVy
Z3kgYW5kIEltbXVub2xvZ3ksIFRoZSBSb3lhbCBDaGlsZHJlbiZhcG9zO3MgSG9zcGl0YWwsIE1l
bGJvdXJuZSwgVklDLCBBdXN0cmFsaWEuJiN4RDtFbnZpcm9ubWVudGFsIGFuZCBHZW5ldGljIEVw
aWRlbWlvbG9neSwgTXVyZG9jaCBDaGlsZHJlbnMgUmVzZWFyY2ggSW5zdGl0dXRlLCBNZWxib3Vy
bmUsIFZJQywgQXVzdHJhbGlhOyBNZWxib3VybmUgU2Nob29sIG9mIFBvcHVsYXRpb24gYW5kIEds
b2JhbCBIZWFsdGgsIFVuaXZlcnNpdHkgb2YgTWVsYm91cm5lLCBNZWxib3VybmUsIFZJQywgQXVz
dHJhbGlhLiYjeEQ7QWxsZXJneSBhbmQgSW1tdW5lIERpc29yZGVycywgTXVyZG9jaCBDaGlsZHJl
bnMgUmVzZWFyY2ggSW5zdGl0dXRlLCBNZWxib3VybmUsIFZJQywgQXVzdHJhbGlhLiYjeEQ7QWxs
ZXJneSBhbmQgSW1tdW5lIERpc29yZGVycywgTXVyZG9jaCBDaGlsZHJlbnMgUmVzZWFyY2ggSW5z
dGl0dXRlLCBNZWxib3VybmUsIFZJQywgQXVzdHJhbGlhOyBEZXBhcnRtZW50IG9mIFBhZWRpYXRy
aWNzLCBVbml2ZXJzaXR5IG9mIE1lbGJvdXJuZSwgTWVsYm91cm5lLCBWSUMsIEF1c3RyYWxpYTsg
RGVwYXJ0bWVudCBvZiBBbGxlcmd5IGFuZCBJbW11bm9sb2d5LCBUaGUgUm95YWwgQ2hpbGRyZW4m
YXBvcztzIEhvc3BpdGFsLCBNZWxib3VybmUsIFZJQywgQXVzdHJhbGlhLiBFbGVjdHJvbmljIGFk
ZHJlc3M6IG1pbWkudGFuZ0ByY2gub3JnLmF1LjwvYXV0aC1hZGRyZXNzPjx0aXRsZXM+PHRpdGxl
PkxvbmctdGVybSBjbGluaWNhbCBhbmQgaW1tdW5vbG9naWNhbCBlZmZlY3RzIG9mIHByb2Jpb3Rp
YyBhbmQgcGVhbnV0IG9yYWwgaW1tdW5vdGhlcmFweSBhZnRlciB0cmVhdG1lbnQgY2Vzc2F0aW9u
OiA0LXllYXIgZm9sbG93LXVwIG9mIGEgcmFuZG9taXNlZCwgZG91YmxlLWJsaW5kLCBwbGFjZWJv
LWNvbnRyb2xsZWQgdHJpYWw8L3RpdGxlPjxzZWNvbmRhcnktdGl0bGU+TGFuY2V0IENoaWxkIEFk
b2xlc2MgSGVhbHRoPC9zZWNvbmRhcnktdGl0bGU+PGFsdC10aXRsZT5UaGUgTGFuY2V0LiBDaGls
ZCAmYW1wOyBhZG9sZXNjZW50IGhlYWx0aDwvYWx0LXRpdGxlPjwvdGl0bGVzPjxwZXJpb2RpY2Fs
PjxmdWxsLXRpdGxlPkxhbmNldCBDaGlsZCBBZG9sZXNjIEhlYWx0aDwvZnVsbC10aXRsZT48YWJi
ci0xPlRoZSBMYW5jZXQuIENoaWxkICZhbXA7IGFkb2xlc2NlbnQgaGVhbHRoPC9hYmJyLTE+PC9w
ZXJpb2RpY2FsPjxhbHQtcGVyaW9kaWNhbD48ZnVsbC10aXRsZT5MYW5jZXQgQ2hpbGQgQWRvbGVz
YyBIZWFsdGg8L2Z1bGwtdGl0bGU+PGFiYnItMT5UaGUgTGFuY2V0LiBDaGlsZCAmYW1wOyBhZG9s
ZXNjZW50IGhlYWx0aDwvYWJici0xPjwvYWx0LXBlcmlvZGljYWw+PHBhZ2VzPjk3LTEwNTwvcGFn
ZXM+PHZvbHVtZT4xPC92b2x1bWU+PG51bWJlcj4yPC9udW1iZXI+PGVkaXRpb24+MjAxOC8wOS8w
MTwvZWRpdGlvbj48ZGF0ZXM+PHllYXI+MjAxNzwveWVhcj48cHViLWRhdGVzPjxkYXRlPk9jdDwv
ZGF0ZT48L3B1Yi1kYXRlcz48L2RhdGVzPjxpc2JuPjIzNTItNDY0MjwvaXNibj48YWNjZXNzaW9u
LW51bT4zMDE2OTIxNTwvYWNjZXNzaW9uLW51bT48dXJscz48cmVsYXRlZC11cmxzPjx1cmw+aHR0
cHM6Ly93d3cubmNiaS5ubG0ubmloLmdvdi9wdWJtZWQvMzAxNjkyMTU8L3VybD48L3JlbGF0ZWQt
dXJscz48L3VybHM+PGN1c3RvbTE+Rmxsb3ctdXAgb24gVGFuZyAyMDE1IDwvY3VzdG9tMT48ZWxl
Y3Ryb25pYy1yZXNvdXJjZS1udW0+MTAuMTAxNi9zMjM1Mi00NjQyKDE3KTMwMDQxLXg8L2VsZWN0
cm9uaWMtcmVzb3VyY2UtbnVtPjxyZW1vdGUtZGF0YWJhc2UtcHJvdmlkZXI+TkxNPC9yZW1vdGUt
ZGF0YWJhc2UtcHJvdmlkZXI+PGxhbmd1YWdlPmVuZzwvbGFuZ3VhZ2U+PC9yZWNvcmQ+PC9DaXRl
PjwvRW5kTm90ZT4A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61</w:t>
            </w:r>
            <w:r w:rsidRPr="0029583B">
              <w:rPr>
                <w:b/>
                <w:sz w:val="18"/>
                <w:szCs w:val="18"/>
              </w:rPr>
              <w:fldChar w:fldCharType="end"/>
            </w:r>
            <w:r w:rsidRPr="0029583B">
              <w:rPr>
                <w:b/>
                <w:sz w:val="18"/>
                <w:szCs w:val="18"/>
              </w:rPr>
              <w:t xml:space="preserve"> – LTFU of Tang 2015 (peanut):</w:t>
            </w:r>
            <w:r w:rsidRPr="0029583B">
              <w:rPr>
                <w:b/>
                <w:sz w:val="18"/>
                <w:szCs w:val="18"/>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b/>
                <w:sz w:val="18"/>
                <w:szCs w:val="18"/>
              </w:rPr>
              <w:instrText xml:space="preserve"> ADDIN EN.CITE </w:instrText>
            </w:r>
            <w:r w:rsidR="005F2998">
              <w:rPr>
                <w:b/>
                <w:sz w:val="18"/>
                <w:szCs w:val="18"/>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4</w:t>
            </w:r>
            <w:r w:rsidRPr="0029583B">
              <w:rPr>
                <w:b/>
                <w:sz w:val="18"/>
                <w:szCs w:val="18"/>
              </w:rPr>
              <w:fldChar w:fldCharType="end"/>
            </w:r>
          </w:p>
          <w:p w14:paraId="2B702175" w14:textId="77777777" w:rsidR="00473209" w:rsidRPr="0029583B" w:rsidRDefault="00473209" w:rsidP="00473209">
            <w:pPr>
              <w:rPr>
                <w:sz w:val="18"/>
                <w:szCs w:val="18"/>
              </w:rPr>
            </w:pPr>
          </w:p>
          <w:p w14:paraId="07C0462C" w14:textId="77777777" w:rsidR="00473209" w:rsidRPr="0029583B" w:rsidRDefault="00473209" w:rsidP="00473209">
            <w:pPr>
              <w:rPr>
                <w:b/>
                <w:sz w:val="18"/>
                <w:szCs w:val="18"/>
              </w:rPr>
            </w:pPr>
            <w:r w:rsidRPr="0029583B">
              <w:rPr>
                <w:sz w:val="18"/>
                <w:szCs w:val="18"/>
              </w:rPr>
              <w:t>Diagnosis confirmed with OFC: no</w:t>
            </w:r>
          </w:p>
        </w:tc>
        <w:tc>
          <w:tcPr>
            <w:tcW w:w="2947" w:type="dxa"/>
          </w:tcPr>
          <w:p w14:paraId="7650B017" w14:textId="5B67928C" w:rsidR="00473209" w:rsidRPr="0029583B" w:rsidRDefault="00473209" w:rsidP="00473209">
            <w:pPr>
              <w:rPr>
                <w:b/>
                <w:sz w:val="18"/>
                <w:szCs w:val="18"/>
              </w:rPr>
            </w:pPr>
            <w:r w:rsidRPr="0029583B">
              <w:rPr>
                <w:b/>
                <w:sz w:val="18"/>
                <w:szCs w:val="18"/>
              </w:rPr>
              <w:t>Meglio, 2017</w:t>
            </w:r>
            <w:r w:rsidRPr="0029583B">
              <w:rPr>
                <w:b/>
                <w:sz w:val="18"/>
                <w:szCs w:val="18"/>
              </w:rPr>
              <w:fldChar w:fldCharType="begin"/>
            </w:r>
            <w:r w:rsidR="005F2998">
              <w:rPr>
                <w:b/>
                <w:sz w:val="18"/>
                <w:szCs w:val="18"/>
              </w:rPr>
              <w:instrText xml:space="preserve"> ADDIN EN.CITE &lt;EndNote&gt;&lt;Cite&gt;&lt;Author&gt;Meglio&lt;/Author&gt;&lt;Year&gt;2017&lt;/Year&gt;&lt;RecNum&gt;337&lt;/RecNum&gt;&lt;DisplayText&gt;&lt;style face="superscript"&gt;62&lt;/style&gt;&lt;/DisplayText&gt;&lt;record&gt;&lt;rec-number&gt;337&lt;/rec-number&gt;&lt;foreign-keys&gt;&lt;key app="EN" db-id="x9wzz5atbsd22oefrz25wtay2xf5fvep500r" timestamp="1555515908"&gt;337&lt;/key&gt;&lt;/foreign-keys&gt;&lt;ref-type name="Journal Article"&gt;17&lt;/ref-type&gt;&lt;contributors&gt;&lt;authors&gt;&lt;author&gt;Meglio, P.&lt;/author&gt;&lt;author&gt;Giampietro, P. G.&lt;/author&gt;&lt;author&gt;Carello, R.&lt;/author&gt;&lt;author&gt;Galli, E.&lt;/author&gt;&lt;/authors&gt;&lt;/contributors&gt;&lt;auth-address&gt;From the San Pietro Hospital, Fatebenefratelli Research Center, Rome, Italy.&lt;/auth-address&gt;&lt;titles&gt;&lt;title&gt;Oral immunotherapy in children with IgE-mediated hen&amp;apos;s egg allergy: Follow-ups at 2.5 and 7 years&lt;/title&gt;&lt;secondary-title&gt;Allergy Rhinol (Providence)&lt;/secondary-title&gt;&lt;alt-title&gt;Allergy &amp;amp; rhinology (Providence, R.I.)&lt;/alt-title&gt;&lt;/titles&gt;&lt;periodical&gt;&lt;full-title&gt;Allergy Rhinol (Providence)&lt;/full-title&gt;&lt;abbr-1&gt;Allergy &amp;amp; rhinology (Providence, R.I.)&lt;/abbr-1&gt;&lt;/periodical&gt;&lt;alt-periodical&gt;&lt;full-title&gt;Allergy Rhinol (Providence)&lt;/full-title&gt;&lt;abbr-1&gt;Allergy &amp;amp; rhinology (Providence, R.I.)&lt;/abbr-1&gt;&lt;/alt-periodical&gt;&lt;pages&gt;157-169&lt;/pages&gt;&lt;volume&gt;8&lt;/volume&gt;&lt;number&gt;3&lt;/number&gt;&lt;edition&gt;2017/10/27&lt;/edition&gt;&lt;dates&gt;&lt;year&gt;2017&lt;/year&gt;&lt;pub-dates&gt;&lt;date&gt;Oct 1&lt;/date&gt;&lt;/pub-dates&gt;&lt;/dates&gt;&lt;isbn&gt;2152-6575 (Print)&amp;#xD;2152-6567&lt;/isbn&gt;&lt;accession-num&gt;29070273&lt;/accession-num&gt;&lt;urls&gt;&lt;related-urls&gt;&lt;url&gt;https://www.ncbi.nlm.nih.gov/pubmed/29070273&lt;/url&gt;&lt;url&gt;https://www.ncbi.nlm.nih.gov/pmc/articles/PMC5662541/pdf/arhe157.pdf&lt;/url&gt;&lt;/related-urls&gt;&lt;/urls&gt;&lt;custom1&gt;RCT&lt;/custom1&gt;&lt;custom2&gt;PMC5662541&lt;/custom2&gt;&lt;electronic-resource-num&gt;10.2500/ar.2017.8.0211&lt;/electronic-resource-num&gt;&lt;remote-database-provider&gt;NLM&lt;/remote-database-provider&gt;&lt;language&gt;eng&lt;/language&gt;&lt;/record&gt;&lt;/Cite&gt;&lt;/EndNote&gt;</w:instrText>
            </w:r>
            <w:r w:rsidRPr="0029583B">
              <w:rPr>
                <w:b/>
                <w:sz w:val="18"/>
                <w:szCs w:val="18"/>
              </w:rPr>
              <w:fldChar w:fldCharType="separate"/>
            </w:r>
            <w:r w:rsidR="005F2998" w:rsidRPr="005F2998">
              <w:rPr>
                <w:b/>
                <w:noProof/>
                <w:sz w:val="18"/>
                <w:szCs w:val="18"/>
                <w:vertAlign w:val="superscript"/>
              </w:rPr>
              <w:t>62</w:t>
            </w:r>
            <w:r w:rsidRPr="0029583B">
              <w:rPr>
                <w:b/>
                <w:sz w:val="18"/>
                <w:szCs w:val="18"/>
              </w:rPr>
              <w:fldChar w:fldCharType="end"/>
            </w:r>
            <w:r w:rsidRPr="0029583B">
              <w:rPr>
                <w:b/>
                <w:sz w:val="18"/>
                <w:szCs w:val="18"/>
              </w:rPr>
              <w:t xml:space="preserve"> – LTFU of Meglio 2013 (egg)</w:t>
            </w:r>
            <w:r w:rsidRPr="0029583B">
              <w:rPr>
                <w:b/>
                <w:sz w:val="18"/>
                <w:szCs w:val="18"/>
              </w:rPr>
              <w:fldChar w:fldCharType="begin">
                <w:fldData xml:space="preserve">PEVuZE5vdGU+PENpdGU+PEF1dGhvcj5NZWdsaW88L0F1dGhvcj48WWVhcj4yMDEzPC9ZZWFyPjxS
ZWNOdW0+MTM0NzI8L1JlY051bT48RGlzcGxheVRleHQ+PHN0eWxlIGZhY2U9InN1cGVyc2NyaXB0
Ij4zNzwvc3R5bGU+PC9EaXNwbGF5VGV4dD48cmVjb3JkPjxyZWMtbnVtYmVyPjEzNDcyPC9yZWMt
bnVtYmVyPjxmb3JlaWduLWtleXM+PGtleSBhcHA9IkVOIiBkYi1pZD0ieDl3eno1YXRic2QyMm9l
ZnJ6MjV3dGF5MnhmNWZ2ZXA1MDByIiB0aW1lc3RhbXA9IjE1NTg0NTM4MjYiPjEzNDcyPC9rZXk+
PC9mb3JlaWduLWtleXM+PHJlZi10eXBlIG5hbWU9IkpvdXJuYWwgQXJ0aWNsZSI+MTc8L3JlZi10
eXBlPjxjb250cmlidXRvcnM+PGF1dGhvcnM+PGF1dGhvcj5NZWdsaW8sIFAuPC9hdXRob3I+PGF1
dGhvcj5HaWFtcGlldHJvLCBQLiBHLjwvYXV0aG9yPjxhdXRob3I+Q2FyZWxsbywgUi48L2F1dGhv
cj48YXV0aG9yPkdhYnJpZWxlLCBJLjwvYXV0aG9yPjxhdXRob3I+QXZpdGFiaWxlLCBTLjwvYXV0
aG9yPjxhdXRob3I+R2FsbGksIEUuPC9hdXRob3I+PC9hdXRob3JzPjwvY29udHJpYnV0b3JzPjxh
dXRoLWFkZHJlc3M+RGVwYXJ0bWVudCBvZiBQZWRpYXRyaWMgQWxsZXJneSwgUmVzZWFyY2ggQ2Vu
dHJlLCBTYW4gUGlldHJvIEhvc3BpdGFsIC0gRmF0ZWJlbmVmcmF0ZWxsaSwgUm9tZSwgSXRhbHku
IHBhb2xvLm1lZ2xpb0B0aXNjYWxpLml0PC9hdXRoLWFkZHJlc3M+PHRpdGxlcz48dGl0bGU+T3Jh
bCBmb29kIGRlc2Vuc2l0aXphdGlvbiBpbiBjaGlsZHJlbiB3aXRoIElnRS1tZWRpYXRlZCBoZW4m
YXBvcztzIGVnZyBhbGxlcmd5OiBhIG5ldyBwcm90b2NvbCB3aXRoIHJhdyBoZW4mYXBvcztzIGVn
ZzwvdGl0bGU+PHNlY29uZGFyeS10aXRsZT5QZWRpYXRyIEFsbGVyZ3kgSW1tdW5vbDwvc2Vjb25k
YXJ5LXRpdGxlPjxhbHQtdGl0bGU+UGVkaWF0cmljIGFsbGVyZ3kgYW5kIGltbXVub2xvZ3kgOiBv
ZmZpY2lhbCBwdWJsaWNhdGlvbiBvZiB0aGUgRXVyb3BlYW4gU29jaWV0eSBvZiBQZWRpYXRyaWMg
QWxsZXJneSBhbmQgSW1tdW5vbG9neTwvYWx0LXRpdGxlPjwvdGl0bGVzPjxwZXJpb2RpY2FsPjxm
dWxsLXRpdGxlPlBlZGlhdHIgQWxsZXJneSBJbW11bm9sPC9mdWxsLXRpdGxlPjxhYmJyLTE+UGVk
aWF0cmljIGFsbGVyZ3kgYW5kIGltbXVub2xvZ3kgOiBvZmZpY2lhbCBwdWJsaWNhdGlvbiBvZiB0
aGUgRXVyb3BlYW4gU29jaWV0eSBvZiBQZWRpYXRyaWMgQWxsZXJneSBhbmQgSW1tdW5vbG9neTwv
YWJici0xPjwvcGVyaW9kaWNhbD48YWx0LXBlcmlvZGljYWw+PGZ1bGwtdGl0bGU+UGVkaWF0ciBB
bGxlcmd5IEltbXVub2w8L2Z1bGwtdGl0bGU+PGFiYnItMT5QZWRpYXRyaWMgYWxsZXJneSBhbmQg
aW1tdW5vbG9neSA6IG9mZmljaWFsIHB1YmxpY2F0aW9uIG9mIHRoZSBFdXJvcGVhbiBTb2NpZXR5
IG9mIFBlZGlhdHJpYyBBbGxlcmd5IGFuZCBJbW11bm9sb2d5PC9hYmJyLTE+PC9hbHQtcGVyaW9k
aWNhbD48cGFnZXM+NzUtODM8L3BhZ2VzPjx2b2x1bWU+MjQ8L3ZvbHVtZT48bnVtYmVyPjE8L251
bWJlcj48ZWRpdGlvbj4yMDEyLzA4LzE0PC9lZGl0aW9uPjxrZXl3b3Jkcz48a2V5d29yZD5BZG1p
bmlzdHJhdGlvbiwgT3JhbDwva2V5d29yZD48a2V5d29yZD5BZG9sZXNjZW50PC9rZXl3b3JkPjxr
ZXl3b3JkPkFuaW1hbHM8L2tleXdvcmQ+PGtleXdvcmQ+Q2hpY2tlbnM8L2tleXdvcmQ+PGtleXdv
cmQ+Q2hpbGQ8L2tleXdvcmQ+PGtleXdvcmQ+Q2hpbGQsIFByZXNjaG9vbDwva2V5d29yZD48a2V5
d29yZD5EZXNlbnNpdGl6YXRpb24sIEltbXVub2xvZ2ljL2FkdmVyc2UgZWZmZWN0cy8qbWV0aG9k
czwva2V5d29yZD48a2V5d29yZD5Eb3VibGUtQmxpbmQgTWV0aG9kPC9rZXl3b3JkPjxrZXl3b3Jk
PkVnZyBIeXBlcnNlbnNpdGl2aXR5L2RpYWdub3Npcy9ldGlvbG9neS8qaW1tdW5vbG9neTwva2V5
d29yZD48a2V5d29yZD5FZ2cgUHJvdGVpbnMvKmFkbWluaXN0cmF0aW9uICZhbXA7IGRvc2FnZS9h
ZHZlcnNlIGVmZmVjdHMvaW1tdW5vbG9neTwva2V5d29yZD48a2V5d29yZD5FZ2dzLyphZHZlcnNl
IGVmZmVjdHM8L2tleXdvcmQ+PGtleXdvcmQ+RmVtYWxlPC9rZXl3b3JkPjxrZXl3b3JkPkh1bWFu
czwva2V5d29yZD48a2V5d29yZD5JbW11bmUgVG9sZXJhbmNlPC9rZXl3b3JkPjxrZXl3b3JkPklt
bXVub2dsb2J1bGluIEUvKmJsb29kL2ltbXVub2xvZ3k8L2tleXdvcmQ+PGtleXdvcmQ+TWFsZTwv
a2V5d29yZD48a2V5d29yZD5UcmVhdG1lbnQgT3V0Y29tZTwva2V5d29yZD48L2tleXdvcmRzPjxk
YXRlcz48eWVhcj4yMDEzPC95ZWFyPjxwdWItZGF0ZXM+PGRhdGU+RmViPC9kYXRlPjwvcHViLWRh
dGVzPjwvZGF0ZXM+PGlzYm4+MDkwNS02MTU3PC9pc2JuPjxhY2Nlc3Npb24tbnVtPjIyODgyNDMw
PC9hY2Nlc3Npb24tbnVtPjx1cmxzPjxyZWxhdGVkLXVybHM+PHVybD5odHRwczovL3d3dy5uY2Jp
Lm5sbS5uaWguZ292L3B1Ym1lZC8yMjg4MjQzMDwvdXJsPjx1cmw+aHR0cHM6Ly9vbmxpbmVsaWJy
YXJ5LndpbGV5LmNvbS9kb2kvYWJzLzEwLjExMTEvai4xMzk5LTMwMzguMjAxMi4wMTM0MS54PC91
cmw+PHVybD5odHRwczovL29ubGluZWxpYnJhcnkud2lsZXkuY29tL2RvaS9wZGYvMTAuMTExMS9q
LjEzOTktMzAzOC4yMDEyLjAxMzQxLng8L3VybD48L3JlbGF0ZWQtdXJscz48L3VybHM+PGN1c3Rv
bTE+UkNULCBOPTIwPC9jdXN0b20xPjxlbGVjdHJvbmljLXJlc291cmNlLW51bT4xMC4xMTExL2ou
MTM5OS0zMDM4LjIwMTIuMDEzNDEueDwvZWxlY3Ryb25pYy1yZXNvdXJjZS1udW0+PHJlbW90ZS1k
YXRhYmFzZS1wcm92aWRlcj5OTE08L3JlbW90ZS1kYXRhYmFzZS1wcm92aWRlcj48bGFuZ3VhZ2U+
ZW5nPC9sYW5ndWFnZT48L3JlY29yZD48L0NpdGU+PC9FbmROb3RlPn==
</w:fldData>
              </w:fldChar>
            </w:r>
            <w:r w:rsidR="005F2998">
              <w:rPr>
                <w:b/>
                <w:sz w:val="18"/>
                <w:szCs w:val="18"/>
              </w:rPr>
              <w:instrText xml:space="preserve"> ADDIN EN.CITE </w:instrText>
            </w:r>
            <w:r w:rsidR="005F2998">
              <w:rPr>
                <w:b/>
                <w:sz w:val="18"/>
                <w:szCs w:val="18"/>
              </w:rPr>
              <w:fldChar w:fldCharType="begin">
                <w:fldData xml:space="preserve">PEVuZE5vdGU+PENpdGU+PEF1dGhvcj5NZWdsaW88L0F1dGhvcj48WWVhcj4yMDEzPC9ZZWFyPjxS
ZWNOdW0+MTM0NzI8L1JlY051bT48RGlzcGxheVRleHQ+PHN0eWxlIGZhY2U9InN1cGVyc2NyaXB0
Ij4zNzwvc3R5bGU+PC9EaXNwbGF5VGV4dD48cmVjb3JkPjxyZWMtbnVtYmVyPjEzNDcyPC9yZWMt
bnVtYmVyPjxmb3JlaWduLWtleXM+PGtleSBhcHA9IkVOIiBkYi1pZD0ieDl3eno1YXRic2QyMm9l
ZnJ6MjV3dGF5MnhmNWZ2ZXA1MDByIiB0aW1lc3RhbXA9IjE1NTg0NTM4MjYiPjEzNDcyPC9rZXk+
PC9mb3JlaWduLWtleXM+PHJlZi10eXBlIG5hbWU9IkpvdXJuYWwgQXJ0aWNsZSI+MTc8L3JlZi10
eXBlPjxjb250cmlidXRvcnM+PGF1dGhvcnM+PGF1dGhvcj5NZWdsaW8sIFAuPC9hdXRob3I+PGF1
dGhvcj5HaWFtcGlldHJvLCBQLiBHLjwvYXV0aG9yPjxhdXRob3I+Q2FyZWxsbywgUi48L2F1dGhv
cj48YXV0aG9yPkdhYnJpZWxlLCBJLjwvYXV0aG9yPjxhdXRob3I+QXZpdGFiaWxlLCBTLjwvYXV0
aG9yPjxhdXRob3I+R2FsbGksIEUuPC9hdXRob3I+PC9hdXRob3JzPjwvY29udHJpYnV0b3JzPjxh
dXRoLWFkZHJlc3M+RGVwYXJ0bWVudCBvZiBQZWRpYXRyaWMgQWxsZXJneSwgUmVzZWFyY2ggQ2Vu
dHJlLCBTYW4gUGlldHJvIEhvc3BpdGFsIC0gRmF0ZWJlbmVmcmF0ZWxsaSwgUm9tZSwgSXRhbHku
IHBhb2xvLm1lZ2xpb0B0aXNjYWxpLml0PC9hdXRoLWFkZHJlc3M+PHRpdGxlcz48dGl0bGU+T3Jh
bCBmb29kIGRlc2Vuc2l0aXphdGlvbiBpbiBjaGlsZHJlbiB3aXRoIElnRS1tZWRpYXRlZCBoZW4m
YXBvcztzIGVnZyBhbGxlcmd5OiBhIG5ldyBwcm90b2NvbCB3aXRoIHJhdyBoZW4mYXBvcztzIGVn
ZzwvdGl0bGU+PHNlY29uZGFyeS10aXRsZT5QZWRpYXRyIEFsbGVyZ3kgSW1tdW5vbDwvc2Vjb25k
YXJ5LXRpdGxlPjxhbHQtdGl0bGU+UGVkaWF0cmljIGFsbGVyZ3kgYW5kIGltbXVub2xvZ3kgOiBv
ZmZpY2lhbCBwdWJsaWNhdGlvbiBvZiB0aGUgRXVyb3BlYW4gU29jaWV0eSBvZiBQZWRpYXRyaWMg
QWxsZXJneSBhbmQgSW1tdW5vbG9neTwvYWx0LXRpdGxlPjwvdGl0bGVzPjxwZXJpb2RpY2FsPjxm
dWxsLXRpdGxlPlBlZGlhdHIgQWxsZXJneSBJbW11bm9sPC9mdWxsLXRpdGxlPjxhYmJyLTE+UGVk
aWF0cmljIGFsbGVyZ3kgYW5kIGltbXVub2xvZ3kgOiBvZmZpY2lhbCBwdWJsaWNhdGlvbiBvZiB0
aGUgRXVyb3BlYW4gU29jaWV0eSBvZiBQZWRpYXRyaWMgQWxsZXJneSBhbmQgSW1tdW5vbG9neTwv
YWJici0xPjwvcGVyaW9kaWNhbD48YWx0LXBlcmlvZGljYWw+PGZ1bGwtdGl0bGU+UGVkaWF0ciBB
bGxlcmd5IEltbXVub2w8L2Z1bGwtdGl0bGU+PGFiYnItMT5QZWRpYXRyaWMgYWxsZXJneSBhbmQg
aW1tdW5vbG9neSA6IG9mZmljaWFsIHB1YmxpY2F0aW9uIG9mIHRoZSBFdXJvcGVhbiBTb2NpZXR5
IG9mIFBlZGlhdHJpYyBBbGxlcmd5IGFuZCBJbW11bm9sb2d5PC9hYmJyLTE+PC9hbHQtcGVyaW9k
aWNhbD48cGFnZXM+NzUtODM8L3BhZ2VzPjx2b2x1bWU+MjQ8L3ZvbHVtZT48bnVtYmVyPjE8L251
bWJlcj48ZWRpdGlvbj4yMDEyLzA4LzE0PC9lZGl0aW9uPjxrZXl3b3Jkcz48a2V5d29yZD5BZG1p
bmlzdHJhdGlvbiwgT3JhbDwva2V5d29yZD48a2V5d29yZD5BZG9sZXNjZW50PC9rZXl3b3JkPjxr
ZXl3b3JkPkFuaW1hbHM8L2tleXdvcmQ+PGtleXdvcmQ+Q2hpY2tlbnM8L2tleXdvcmQ+PGtleXdv
cmQ+Q2hpbGQ8L2tleXdvcmQ+PGtleXdvcmQ+Q2hpbGQsIFByZXNjaG9vbDwva2V5d29yZD48a2V5
d29yZD5EZXNlbnNpdGl6YXRpb24sIEltbXVub2xvZ2ljL2FkdmVyc2UgZWZmZWN0cy8qbWV0aG9k
czwva2V5d29yZD48a2V5d29yZD5Eb3VibGUtQmxpbmQgTWV0aG9kPC9rZXl3b3JkPjxrZXl3b3Jk
PkVnZyBIeXBlcnNlbnNpdGl2aXR5L2RpYWdub3Npcy9ldGlvbG9neS8qaW1tdW5vbG9neTwva2V5
d29yZD48a2V5d29yZD5FZ2cgUHJvdGVpbnMvKmFkbWluaXN0cmF0aW9uICZhbXA7IGRvc2FnZS9h
ZHZlcnNlIGVmZmVjdHMvaW1tdW5vbG9neTwva2V5d29yZD48a2V5d29yZD5FZ2dzLyphZHZlcnNl
IGVmZmVjdHM8L2tleXdvcmQ+PGtleXdvcmQ+RmVtYWxlPC9rZXl3b3JkPjxrZXl3b3JkPkh1bWFu
czwva2V5d29yZD48a2V5d29yZD5JbW11bmUgVG9sZXJhbmNlPC9rZXl3b3JkPjxrZXl3b3JkPklt
bXVub2dsb2J1bGluIEUvKmJsb29kL2ltbXVub2xvZ3k8L2tleXdvcmQ+PGtleXdvcmQ+TWFsZTwv
a2V5d29yZD48a2V5d29yZD5UcmVhdG1lbnQgT3V0Y29tZTwva2V5d29yZD48L2tleXdvcmRzPjxk
YXRlcz48eWVhcj4yMDEzPC95ZWFyPjxwdWItZGF0ZXM+PGRhdGU+RmViPC9kYXRlPjwvcHViLWRh
dGVzPjwvZGF0ZXM+PGlzYm4+MDkwNS02MTU3PC9pc2JuPjxhY2Nlc3Npb24tbnVtPjIyODgyNDMw
PC9hY2Nlc3Npb24tbnVtPjx1cmxzPjxyZWxhdGVkLXVybHM+PHVybD5odHRwczovL3d3dy5uY2Jp
Lm5sbS5uaWguZ292L3B1Ym1lZC8yMjg4MjQzMDwvdXJsPjx1cmw+aHR0cHM6Ly9vbmxpbmVsaWJy
YXJ5LndpbGV5LmNvbS9kb2kvYWJzLzEwLjExMTEvai4xMzk5LTMwMzguMjAxMi4wMTM0MS54PC91
cmw+PHVybD5odHRwczovL29ubGluZWxpYnJhcnkud2lsZXkuY29tL2RvaS9wZGYvMTAuMTExMS9q
LjEzOTktMzAzOC4yMDEyLjAxMzQxLng8L3VybD48L3JlbGF0ZWQtdXJscz48L3VybHM+PGN1c3Rv
bTE+UkNULCBOPTIwPC9jdXN0b20xPjxlbGVjdHJvbmljLXJlc291cmNlLW51bT4xMC4xMTExL2ou
MTM5OS0zMDM4LjIwMTIuMDEzNDEueDwvZWxlY3Ryb25pYy1yZXNvdXJjZS1udW0+PHJlbW90ZS1k
YXRhYmFzZS1wcm92aWRlcj5OTE08L3JlbW90ZS1kYXRhYmFzZS1wcm92aWRlcj48bGFuZ3VhZ2U+
ZW5nPC9sYW5ndWFnZT48L3JlY29yZD48L0NpdGU+PC9FbmROb3RlPn==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37</w:t>
            </w:r>
            <w:r w:rsidRPr="0029583B">
              <w:rPr>
                <w:b/>
                <w:sz w:val="18"/>
                <w:szCs w:val="18"/>
              </w:rPr>
              <w:fldChar w:fldCharType="end"/>
            </w:r>
          </w:p>
          <w:p w14:paraId="108065B5" w14:textId="77777777" w:rsidR="00473209" w:rsidRPr="0029583B" w:rsidRDefault="00473209" w:rsidP="00473209">
            <w:pPr>
              <w:rPr>
                <w:b/>
                <w:sz w:val="18"/>
                <w:szCs w:val="18"/>
              </w:rPr>
            </w:pPr>
          </w:p>
          <w:p w14:paraId="28CA9444" w14:textId="77777777" w:rsidR="00473209" w:rsidRPr="0029583B" w:rsidRDefault="00473209" w:rsidP="00473209">
            <w:pPr>
              <w:rPr>
                <w:b/>
                <w:sz w:val="18"/>
                <w:szCs w:val="18"/>
              </w:rPr>
            </w:pPr>
            <w:r w:rsidRPr="0029583B">
              <w:rPr>
                <w:sz w:val="18"/>
                <w:szCs w:val="18"/>
              </w:rPr>
              <w:t>Diagnosis confirmed with OFC (DBPCFC)</w:t>
            </w:r>
          </w:p>
        </w:tc>
        <w:tc>
          <w:tcPr>
            <w:tcW w:w="2948" w:type="dxa"/>
          </w:tcPr>
          <w:p w14:paraId="7EA6C16D" w14:textId="684DDDEF" w:rsidR="00473209" w:rsidRPr="0029583B" w:rsidRDefault="00473209" w:rsidP="00473209">
            <w:pPr>
              <w:rPr>
                <w:b/>
                <w:sz w:val="18"/>
                <w:szCs w:val="18"/>
                <w:lang w:val="fr-CA"/>
              </w:rPr>
            </w:pPr>
            <w:r w:rsidRPr="0029583B">
              <w:rPr>
                <w:b/>
                <w:sz w:val="18"/>
                <w:szCs w:val="18"/>
                <w:lang w:val="fr-CA"/>
              </w:rPr>
              <w:t>Kauppila, 2019</w:t>
            </w:r>
            <w:r w:rsidRPr="0029583B">
              <w:rPr>
                <w:b/>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sidRPr="005F2998">
              <w:rPr>
                <w:b/>
                <w:sz w:val="18"/>
                <w:szCs w:val="18"/>
                <w:lang w:val="fr-CA"/>
              </w:rPr>
              <w:instrText xml:space="preserve"> ADDIN EN.CITE </w:instrText>
            </w:r>
            <w:r w:rsidR="005F2998">
              <w:rPr>
                <w:b/>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sidRPr="005F2998">
              <w:rPr>
                <w:b/>
                <w:sz w:val="18"/>
                <w:szCs w:val="18"/>
                <w:lang w:val="fr-CA"/>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lang w:val="fr-CA"/>
              </w:rPr>
              <w:t>15</w:t>
            </w:r>
            <w:r w:rsidRPr="0029583B">
              <w:rPr>
                <w:b/>
                <w:sz w:val="18"/>
                <w:szCs w:val="18"/>
              </w:rPr>
              <w:fldChar w:fldCharType="end"/>
            </w:r>
            <w:r w:rsidRPr="0029583B">
              <w:rPr>
                <w:b/>
                <w:sz w:val="18"/>
                <w:szCs w:val="18"/>
                <w:lang w:val="fr-CA"/>
              </w:rPr>
              <w:t xml:space="preserve"> (Finland) – cow’s milk</w:t>
            </w:r>
          </w:p>
          <w:p w14:paraId="5E5772CC" w14:textId="77777777" w:rsidR="00473209" w:rsidRPr="0029583B" w:rsidRDefault="00473209" w:rsidP="00473209">
            <w:pPr>
              <w:rPr>
                <w:sz w:val="18"/>
                <w:szCs w:val="18"/>
                <w:lang w:val="fr-CA"/>
              </w:rPr>
            </w:pPr>
            <w:r w:rsidRPr="0029583B">
              <w:rPr>
                <w:sz w:val="18"/>
                <w:szCs w:val="18"/>
                <w:lang w:val="fr-CA"/>
              </w:rPr>
              <w:t>N=295</w:t>
            </w:r>
          </w:p>
          <w:p w14:paraId="5BDBF438" w14:textId="77777777" w:rsidR="00473209" w:rsidRPr="0029583B" w:rsidRDefault="00473209" w:rsidP="00473209">
            <w:pPr>
              <w:rPr>
                <w:sz w:val="18"/>
                <w:szCs w:val="18"/>
              </w:rPr>
            </w:pPr>
            <w:r w:rsidRPr="0029583B">
              <w:rPr>
                <w:sz w:val="18"/>
                <w:szCs w:val="18"/>
              </w:rPr>
              <w:t>Age: 5-17 (median 7.5) years</w:t>
            </w:r>
          </w:p>
          <w:p w14:paraId="2034E8B4" w14:textId="77777777" w:rsidR="00473209" w:rsidRPr="0029583B" w:rsidRDefault="00473209" w:rsidP="00473209">
            <w:pPr>
              <w:rPr>
                <w:b/>
                <w:sz w:val="18"/>
                <w:szCs w:val="18"/>
              </w:rPr>
            </w:pPr>
            <w:r w:rsidRPr="0029583B">
              <w:rPr>
                <w:sz w:val="18"/>
                <w:szCs w:val="18"/>
              </w:rPr>
              <w:t>Diagnosis confirmed with OFC</w:t>
            </w:r>
          </w:p>
        </w:tc>
        <w:tc>
          <w:tcPr>
            <w:tcW w:w="2947" w:type="dxa"/>
          </w:tcPr>
          <w:p w14:paraId="28D00B7F" w14:textId="7CDC8CA3" w:rsidR="00473209" w:rsidRPr="0029583B" w:rsidRDefault="00473209" w:rsidP="00473209">
            <w:pPr>
              <w:rPr>
                <w:b/>
                <w:sz w:val="18"/>
                <w:szCs w:val="18"/>
              </w:rPr>
            </w:pPr>
            <w:r w:rsidRPr="0029583B">
              <w:rPr>
                <w:b/>
                <w:sz w:val="18"/>
                <w:szCs w:val="18"/>
              </w:rPr>
              <w:t>Elizur, 2016</w:t>
            </w:r>
            <w:r w:rsidRPr="0029583B">
              <w:rPr>
                <w:b/>
                <w:sz w:val="18"/>
                <w:szCs w:val="18"/>
              </w:rPr>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rPr>
                <w:b/>
                <w:sz w:val="18"/>
                <w:szCs w:val="18"/>
              </w:rPr>
              <w:instrText xml:space="preserve"> ADDIN EN.CITE </w:instrText>
            </w:r>
            <w:r w:rsidR="005F2998">
              <w:rPr>
                <w:b/>
                <w:sz w:val="18"/>
                <w:szCs w:val="18"/>
              </w:rPr>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16</w:t>
            </w:r>
            <w:r w:rsidRPr="0029583B">
              <w:rPr>
                <w:b/>
                <w:sz w:val="18"/>
                <w:szCs w:val="18"/>
              </w:rPr>
              <w:fldChar w:fldCharType="end"/>
            </w:r>
            <w:r w:rsidRPr="0029583B">
              <w:rPr>
                <w:b/>
                <w:sz w:val="18"/>
                <w:szCs w:val="18"/>
              </w:rPr>
              <w:t xml:space="preserve"> (Israel) - cow’s milk</w:t>
            </w:r>
          </w:p>
          <w:p w14:paraId="5055D343" w14:textId="77777777" w:rsidR="00473209" w:rsidRPr="0029583B" w:rsidRDefault="00473209" w:rsidP="00473209">
            <w:pPr>
              <w:rPr>
                <w:sz w:val="18"/>
                <w:szCs w:val="18"/>
              </w:rPr>
            </w:pPr>
            <w:r w:rsidRPr="0029583B">
              <w:rPr>
                <w:sz w:val="18"/>
                <w:szCs w:val="18"/>
              </w:rPr>
              <w:t>N=196</w:t>
            </w:r>
          </w:p>
          <w:p w14:paraId="0796A02A" w14:textId="77777777" w:rsidR="00473209" w:rsidRPr="0029583B" w:rsidRDefault="00473209" w:rsidP="00473209">
            <w:pPr>
              <w:rPr>
                <w:sz w:val="18"/>
                <w:szCs w:val="18"/>
              </w:rPr>
            </w:pPr>
            <w:r w:rsidRPr="0029583B">
              <w:rPr>
                <w:sz w:val="18"/>
                <w:szCs w:val="18"/>
              </w:rPr>
              <w:t>Age: &gt;6, mean 10 years</w:t>
            </w:r>
          </w:p>
          <w:p w14:paraId="388B112C" w14:textId="77777777" w:rsidR="00473209" w:rsidRPr="0029583B" w:rsidRDefault="00473209" w:rsidP="00473209">
            <w:pPr>
              <w:rPr>
                <w:b/>
                <w:sz w:val="18"/>
                <w:szCs w:val="18"/>
              </w:rPr>
            </w:pPr>
            <w:r w:rsidRPr="0029583B">
              <w:rPr>
                <w:sz w:val="18"/>
                <w:szCs w:val="18"/>
              </w:rPr>
              <w:t>Diagnosis confirmed with OFC for patients without an anaphylactic reaction in the preceding year</w:t>
            </w:r>
          </w:p>
        </w:tc>
        <w:tc>
          <w:tcPr>
            <w:tcW w:w="2948" w:type="dxa"/>
          </w:tcPr>
          <w:p w14:paraId="4A1E9B60" w14:textId="160FAC91" w:rsidR="00473209" w:rsidRPr="0029583B" w:rsidRDefault="00473209" w:rsidP="00473209">
            <w:pPr>
              <w:rPr>
                <w:b/>
                <w:sz w:val="18"/>
                <w:szCs w:val="18"/>
              </w:rPr>
            </w:pPr>
            <w:r w:rsidRPr="0029583B">
              <w:rPr>
                <w:b/>
                <w:sz w:val="18"/>
                <w:szCs w:val="18"/>
              </w:rPr>
              <w:t>Nachshon, 2018</w:t>
            </w:r>
            <w:r w:rsidRPr="0029583B">
              <w:rPr>
                <w:b/>
                <w:sz w:val="18"/>
                <w:szCs w:val="18"/>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b/>
                <w:sz w:val="18"/>
                <w:szCs w:val="18"/>
              </w:rPr>
              <w:instrText xml:space="preserve"> ADDIN EN.CITE </w:instrText>
            </w:r>
            <w:r w:rsidR="005F2998">
              <w:rPr>
                <w:b/>
                <w:sz w:val="18"/>
                <w:szCs w:val="18"/>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7</w:t>
            </w:r>
            <w:r w:rsidRPr="0029583B">
              <w:rPr>
                <w:b/>
                <w:sz w:val="18"/>
                <w:szCs w:val="18"/>
              </w:rPr>
              <w:fldChar w:fldCharType="end"/>
            </w:r>
            <w:r w:rsidRPr="0029583B">
              <w:rPr>
                <w:b/>
                <w:sz w:val="18"/>
                <w:szCs w:val="18"/>
              </w:rPr>
              <w:t xml:space="preserve"> (Israel)- peanut*</w:t>
            </w:r>
          </w:p>
          <w:p w14:paraId="133B9C47" w14:textId="77777777" w:rsidR="00473209" w:rsidRPr="0029583B" w:rsidRDefault="00473209" w:rsidP="00473209">
            <w:pPr>
              <w:rPr>
                <w:sz w:val="18"/>
                <w:szCs w:val="18"/>
              </w:rPr>
            </w:pPr>
            <w:r w:rsidRPr="0029583B">
              <w:rPr>
                <w:sz w:val="18"/>
                <w:szCs w:val="18"/>
              </w:rPr>
              <w:t>N=145</w:t>
            </w:r>
          </w:p>
          <w:p w14:paraId="70E70092" w14:textId="77777777" w:rsidR="00473209" w:rsidRPr="0029583B" w:rsidRDefault="00473209" w:rsidP="00473209">
            <w:pPr>
              <w:rPr>
                <w:sz w:val="18"/>
                <w:szCs w:val="18"/>
              </w:rPr>
            </w:pPr>
            <w:r w:rsidRPr="0029583B">
              <w:rPr>
                <w:sz w:val="18"/>
                <w:szCs w:val="18"/>
              </w:rPr>
              <w:t>Age: ≥4 (median 5.8) years</w:t>
            </w:r>
          </w:p>
          <w:p w14:paraId="690DC464" w14:textId="77777777" w:rsidR="00473209" w:rsidRPr="0029583B" w:rsidRDefault="00473209" w:rsidP="00473209">
            <w:pPr>
              <w:rPr>
                <w:b/>
                <w:sz w:val="18"/>
                <w:szCs w:val="18"/>
              </w:rPr>
            </w:pPr>
            <w:r w:rsidRPr="0029583B">
              <w:rPr>
                <w:sz w:val="18"/>
                <w:szCs w:val="18"/>
              </w:rPr>
              <w:t>Diagnosis confirmed with OFC for patients without an anaphylactic reaction in the preceding year</w:t>
            </w:r>
          </w:p>
        </w:tc>
      </w:tr>
      <w:tr w:rsidR="00473209" w:rsidRPr="00A241D7" w14:paraId="64B93E91" w14:textId="77777777" w:rsidTr="00473209">
        <w:tc>
          <w:tcPr>
            <w:tcW w:w="2947" w:type="dxa"/>
          </w:tcPr>
          <w:p w14:paraId="7C67AC63" w14:textId="77777777" w:rsidR="00473209" w:rsidRPr="0029583B" w:rsidRDefault="00473209" w:rsidP="00473209">
            <w:pPr>
              <w:rPr>
                <w:sz w:val="18"/>
                <w:szCs w:val="18"/>
              </w:rPr>
            </w:pPr>
            <w:r w:rsidRPr="0029583B">
              <w:rPr>
                <w:b/>
                <w:sz w:val="18"/>
                <w:szCs w:val="18"/>
              </w:rPr>
              <w:t>Patients followed:</w:t>
            </w:r>
            <w:r w:rsidRPr="0029583B">
              <w:rPr>
                <w:sz w:val="18"/>
                <w:szCs w:val="18"/>
              </w:rPr>
              <w:t xml:space="preserve"> All patients who started OIT or control therapy</w:t>
            </w:r>
          </w:p>
          <w:p w14:paraId="304D4787" w14:textId="77777777" w:rsidR="00473209" w:rsidRPr="0029583B" w:rsidRDefault="00473209" w:rsidP="00473209">
            <w:pPr>
              <w:rPr>
                <w:b/>
                <w:sz w:val="18"/>
                <w:szCs w:val="18"/>
              </w:rPr>
            </w:pPr>
          </w:p>
          <w:p w14:paraId="1FBDDFBC" w14:textId="77777777" w:rsidR="00473209" w:rsidRPr="0029583B" w:rsidRDefault="00473209" w:rsidP="00473209">
            <w:pPr>
              <w:rPr>
                <w:sz w:val="18"/>
                <w:szCs w:val="18"/>
              </w:rPr>
            </w:pPr>
            <w:r w:rsidRPr="0029583B">
              <w:rPr>
                <w:b/>
                <w:sz w:val="18"/>
                <w:szCs w:val="18"/>
              </w:rPr>
              <w:t>Follow-up</w:t>
            </w:r>
            <w:r w:rsidRPr="0029583B">
              <w:rPr>
                <w:sz w:val="18"/>
                <w:szCs w:val="18"/>
              </w:rPr>
              <w:t>: Point 1: approx.  5 years after study enrolment; Point 2: 1 year later</w:t>
            </w:r>
          </w:p>
          <w:p w14:paraId="523CF308" w14:textId="77777777" w:rsidR="00473209" w:rsidRPr="0029583B" w:rsidRDefault="00473209" w:rsidP="00473209">
            <w:pPr>
              <w:rPr>
                <w:sz w:val="18"/>
                <w:szCs w:val="18"/>
              </w:rPr>
            </w:pPr>
          </w:p>
          <w:p w14:paraId="07445B8B" w14:textId="77777777" w:rsidR="00473209" w:rsidRPr="0029583B" w:rsidRDefault="00473209" w:rsidP="00473209">
            <w:pPr>
              <w:rPr>
                <w:sz w:val="18"/>
                <w:szCs w:val="18"/>
              </w:rPr>
            </w:pPr>
            <w:r w:rsidRPr="0029583B">
              <w:rPr>
                <w:b/>
                <w:sz w:val="18"/>
                <w:szCs w:val="18"/>
              </w:rPr>
              <w:t>Completeness of follow-up</w:t>
            </w:r>
            <w:r w:rsidRPr="0029583B">
              <w:rPr>
                <w:sz w:val="18"/>
                <w:szCs w:val="18"/>
              </w:rPr>
              <w:t xml:space="preserve">: </w:t>
            </w:r>
          </w:p>
          <w:p w14:paraId="64788A9B" w14:textId="77777777" w:rsidR="00473209" w:rsidRPr="0029583B" w:rsidRDefault="00473209" w:rsidP="00473209">
            <w:pPr>
              <w:rPr>
                <w:sz w:val="18"/>
                <w:szCs w:val="18"/>
              </w:rPr>
            </w:pPr>
            <w:r w:rsidRPr="0029583B">
              <w:rPr>
                <w:sz w:val="18"/>
                <w:szCs w:val="18"/>
              </w:rPr>
              <w:t>OIT: 85% (34/40); placebo: 73% (11/15) at both time points</w:t>
            </w:r>
          </w:p>
          <w:p w14:paraId="7F6A5577" w14:textId="77777777" w:rsidR="00473209" w:rsidRPr="0029583B" w:rsidRDefault="00473209" w:rsidP="00473209">
            <w:pPr>
              <w:rPr>
                <w:sz w:val="18"/>
                <w:szCs w:val="18"/>
              </w:rPr>
            </w:pPr>
          </w:p>
          <w:p w14:paraId="2D5DAB6B" w14:textId="77777777" w:rsidR="00473209" w:rsidRPr="0029583B" w:rsidRDefault="00473209" w:rsidP="00473209">
            <w:pPr>
              <w:rPr>
                <w:sz w:val="18"/>
                <w:szCs w:val="18"/>
                <w:u w:val="single"/>
              </w:rPr>
            </w:pPr>
            <w:r w:rsidRPr="0029583B">
              <w:rPr>
                <w:sz w:val="18"/>
                <w:szCs w:val="18"/>
                <w:u w:val="single"/>
              </w:rPr>
              <w:t>Among patients with follow-up:</w:t>
            </w:r>
          </w:p>
          <w:p w14:paraId="7D860501" w14:textId="77777777" w:rsidR="00473209" w:rsidRPr="0029583B" w:rsidRDefault="00473209" w:rsidP="00473209">
            <w:pPr>
              <w:rPr>
                <w:sz w:val="18"/>
                <w:szCs w:val="18"/>
              </w:rPr>
            </w:pPr>
            <w:r w:rsidRPr="0029583B">
              <w:rPr>
                <w:b/>
                <w:sz w:val="18"/>
                <w:szCs w:val="18"/>
              </w:rPr>
              <w:t>Eating baked or unbaked egg:</w:t>
            </w:r>
            <w:r w:rsidRPr="0029583B">
              <w:rPr>
                <w:sz w:val="18"/>
                <w:szCs w:val="18"/>
              </w:rPr>
              <w:t xml:space="preserve">  At point 1: OIT: 82% (28/34) vs placebo: 36% (4/11), P=.007; At point 2: OIT: 85% (28/33) vs placebo: 67% (8/12), P=.22</w:t>
            </w:r>
          </w:p>
          <w:p w14:paraId="197AEF1A" w14:textId="77777777" w:rsidR="00473209" w:rsidRPr="0029583B" w:rsidRDefault="00473209" w:rsidP="00473209">
            <w:pPr>
              <w:rPr>
                <w:sz w:val="18"/>
                <w:szCs w:val="18"/>
              </w:rPr>
            </w:pPr>
          </w:p>
          <w:p w14:paraId="1C33761D" w14:textId="77777777" w:rsidR="00473209" w:rsidRPr="0029583B" w:rsidRDefault="00473209" w:rsidP="00473209">
            <w:pPr>
              <w:rPr>
                <w:sz w:val="18"/>
                <w:szCs w:val="18"/>
              </w:rPr>
            </w:pPr>
            <w:r w:rsidRPr="0029583B">
              <w:rPr>
                <w:b/>
                <w:sz w:val="18"/>
                <w:szCs w:val="18"/>
              </w:rPr>
              <w:t>Eating baked and unbaked egg:</w:t>
            </w:r>
            <w:r w:rsidRPr="0029583B">
              <w:rPr>
                <w:sz w:val="18"/>
                <w:szCs w:val="18"/>
              </w:rPr>
              <w:t xml:space="preserve">  At point 1: OIT: 68% (23/34) vs placebo: 18% (2/11), P=.006; At point 2:  OIT: 64% (21/33) vs placebo: 25% (3/12), P=.04</w:t>
            </w:r>
          </w:p>
          <w:p w14:paraId="7D46FCD1" w14:textId="77777777" w:rsidR="00473209" w:rsidRPr="0029583B" w:rsidRDefault="00473209" w:rsidP="00473209">
            <w:pPr>
              <w:rPr>
                <w:sz w:val="18"/>
                <w:szCs w:val="18"/>
              </w:rPr>
            </w:pPr>
          </w:p>
          <w:p w14:paraId="275DC64D" w14:textId="77777777" w:rsidR="00473209" w:rsidRPr="0029583B" w:rsidRDefault="00473209" w:rsidP="00473209">
            <w:pPr>
              <w:rPr>
                <w:i/>
                <w:sz w:val="18"/>
                <w:szCs w:val="18"/>
              </w:rPr>
            </w:pPr>
            <w:r w:rsidRPr="0029583B">
              <w:rPr>
                <w:i/>
                <w:sz w:val="18"/>
                <w:szCs w:val="18"/>
              </w:rPr>
              <w:t>Sensitivity analysis (all lost to FU assumed to avoid):</w:t>
            </w:r>
          </w:p>
          <w:p w14:paraId="538D52DC" w14:textId="77777777" w:rsidR="00473209" w:rsidRPr="0029583B" w:rsidRDefault="00473209" w:rsidP="00473209">
            <w:pPr>
              <w:rPr>
                <w:i/>
                <w:sz w:val="18"/>
                <w:szCs w:val="18"/>
              </w:rPr>
            </w:pPr>
            <w:r w:rsidRPr="0029583B">
              <w:rPr>
                <w:i/>
                <w:sz w:val="18"/>
                <w:szCs w:val="18"/>
              </w:rPr>
              <w:t xml:space="preserve">At point 1: </w:t>
            </w:r>
          </w:p>
          <w:p w14:paraId="6FB0A86C" w14:textId="77777777" w:rsidR="00473209" w:rsidRPr="0029583B" w:rsidRDefault="00473209" w:rsidP="00473209">
            <w:pPr>
              <w:rPr>
                <w:i/>
                <w:sz w:val="18"/>
                <w:szCs w:val="18"/>
              </w:rPr>
            </w:pPr>
            <w:r w:rsidRPr="0029583B">
              <w:rPr>
                <w:i/>
                <w:sz w:val="18"/>
                <w:szCs w:val="18"/>
              </w:rPr>
              <w:t xml:space="preserve">OIT: 58% (23/40) vs placebo: 13% (2/15); </w:t>
            </w:r>
          </w:p>
          <w:p w14:paraId="673A23A7" w14:textId="77777777" w:rsidR="00473209" w:rsidRPr="0029583B" w:rsidRDefault="00473209" w:rsidP="00473209">
            <w:pPr>
              <w:rPr>
                <w:i/>
                <w:sz w:val="18"/>
                <w:szCs w:val="18"/>
              </w:rPr>
            </w:pPr>
            <w:r w:rsidRPr="0029583B">
              <w:rPr>
                <w:i/>
                <w:sz w:val="18"/>
                <w:szCs w:val="18"/>
              </w:rPr>
              <w:lastRenderedPageBreak/>
              <w:t>At point 2:  OIT: 53% (21/40) vs placebo: 20% (3/15)</w:t>
            </w:r>
          </w:p>
          <w:p w14:paraId="3C76B794" w14:textId="77777777" w:rsidR="00473209" w:rsidRPr="0029583B" w:rsidRDefault="00473209" w:rsidP="00473209">
            <w:pPr>
              <w:rPr>
                <w:sz w:val="18"/>
                <w:szCs w:val="18"/>
              </w:rPr>
            </w:pPr>
          </w:p>
          <w:p w14:paraId="316D708C" w14:textId="77777777" w:rsidR="00473209" w:rsidRPr="0029583B" w:rsidRDefault="00473209" w:rsidP="00473209">
            <w:pPr>
              <w:rPr>
                <w:sz w:val="18"/>
                <w:szCs w:val="18"/>
              </w:rPr>
            </w:pPr>
            <w:r w:rsidRPr="0029583B">
              <w:rPr>
                <w:sz w:val="18"/>
                <w:szCs w:val="18"/>
              </w:rPr>
              <w:t>20 OIT patients had demonstrated SU at some point over 4 years of treatment; 18 of them responded to the FU survey and all (100%) reported consumption of all forms of egg at points 1 and 2.</w:t>
            </w:r>
          </w:p>
        </w:tc>
        <w:tc>
          <w:tcPr>
            <w:tcW w:w="2948" w:type="dxa"/>
          </w:tcPr>
          <w:p w14:paraId="4E838526" w14:textId="77777777" w:rsidR="00473209" w:rsidRPr="0029583B" w:rsidRDefault="00473209" w:rsidP="00473209">
            <w:pPr>
              <w:rPr>
                <w:sz w:val="18"/>
                <w:szCs w:val="18"/>
              </w:rPr>
            </w:pPr>
            <w:r w:rsidRPr="0029583B">
              <w:rPr>
                <w:b/>
                <w:sz w:val="18"/>
                <w:szCs w:val="18"/>
              </w:rPr>
              <w:lastRenderedPageBreak/>
              <w:t>Patients followed:</w:t>
            </w:r>
            <w:r w:rsidRPr="0029583B">
              <w:rPr>
                <w:sz w:val="18"/>
                <w:szCs w:val="18"/>
              </w:rPr>
              <w:t xml:space="preserve"> All patients who started OIT or control therapy</w:t>
            </w:r>
          </w:p>
          <w:p w14:paraId="2697D7ED" w14:textId="77777777" w:rsidR="00473209" w:rsidRPr="0029583B" w:rsidRDefault="00473209" w:rsidP="00473209">
            <w:pPr>
              <w:rPr>
                <w:sz w:val="18"/>
                <w:szCs w:val="18"/>
              </w:rPr>
            </w:pPr>
          </w:p>
          <w:p w14:paraId="2A435FC3" w14:textId="77777777" w:rsidR="00473209" w:rsidRPr="0029583B" w:rsidRDefault="00473209" w:rsidP="00473209">
            <w:pPr>
              <w:rPr>
                <w:sz w:val="18"/>
                <w:szCs w:val="18"/>
              </w:rPr>
            </w:pPr>
            <w:r w:rsidRPr="0029583B">
              <w:rPr>
                <w:b/>
                <w:sz w:val="18"/>
                <w:szCs w:val="18"/>
              </w:rPr>
              <w:t xml:space="preserve">Follow-up: </w:t>
            </w:r>
            <w:r w:rsidRPr="0029583B">
              <w:rPr>
                <w:sz w:val="18"/>
                <w:szCs w:val="18"/>
              </w:rPr>
              <w:t>Mean of 4.2 years (SD 0. 7) from treatment cessation</w:t>
            </w:r>
          </w:p>
          <w:p w14:paraId="75BD8C4F" w14:textId="77777777" w:rsidR="00473209" w:rsidRPr="0029583B" w:rsidRDefault="00473209" w:rsidP="00473209">
            <w:pPr>
              <w:rPr>
                <w:sz w:val="18"/>
                <w:szCs w:val="18"/>
              </w:rPr>
            </w:pPr>
          </w:p>
          <w:p w14:paraId="03BCB60D" w14:textId="77777777" w:rsidR="00473209" w:rsidRPr="0029583B" w:rsidRDefault="00473209" w:rsidP="00473209">
            <w:pPr>
              <w:rPr>
                <w:sz w:val="18"/>
                <w:szCs w:val="18"/>
              </w:rPr>
            </w:pPr>
            <w:r w:rsidRPr="0029583B">
              <w:rPr>
                <w:b/>
                <w:sz w:val="18"/>
                <w:szCs w:val="18"/>
              </w:rPr>
              <w:t>Completeness of follow-up</w:t>
            </w:r>
            <w:r w:rsidRPr="0029583B">
              <w:rPr>
                <w:sz w:val="18"/>
                <w:szCs w:val="18"/>
              </w:rPr>
              <w:t>: 77% (OIT: 24/31; placebo: 24/31) of patients</w:t>
            </w:r>
          </w:p>
          <w:p w14:paraId="79A0D43B" w14:textId="77777777" w:rsidR="00473209" w:rsidRPr="0029583B" w:rsidRDefault="00473209" w:rsidP="00473209">
            <w:pPr>
              <w:rPr>
                <w:sz w:val="18"/>
                <w:szCs w:val="18"/>
              </w:rPr>
            </w:pPr>
            <w:r w:rsidRPr="0029583B">
              <w:rPr>
                <w:sz w:val="18"/>
                <w:szCs w:val="18"/>
              </w:rPr>
              <w:t xml:space="preserve"> </w:t>
            </w:r>
          </w:p>
          <w:p w14:paraId="29FACE86" w14:textId="77777777" w:rsidR="00473209" w:rsidRPr="0029583B" w:rsidRDefault="00473209" w:rsidP="00473209">
            <w:pPr>
              <w:rPr>
                <w:sz w:val="18"/>
                <w:szCs w:val="18"/>
                <w:u w:val="single"/>
              </w:rPr>
            </w:pPr>
            <w:r w:rsidRPr="0029583B">
              <w:rPr>
                <w:sz w:val="18"/>
                <w:szCs w:val="18"/>
                <w:u w:val="single"/>
              </w:rPr>
              <w:t>Among patients with follow-up:</w:t>
            </w:r>
          </w:p>
          <w:p w14:paraId="15D1C486" w14:textId="77777777" w:rsidR="00473209" w:rsidRPr="0029583B" w:rsidRDefault="00473209" w:rsidP="00473209">
            <w:pPr>
              <w:rPr>
                <w:b/>
                <w:sz w:val="18"/>
                <w:szCs w:val="18"/>
              </w:rPr>
            </w:pPr>
            <w:r w:rsidRPr="0029583B">
              <w:rPr>
                <w:b/>
                <w:sz w:val="18"/>
                <w:szCs w:val="18"/>
              </w:rPr>
              <w:t xml:space="preserve">Eating peanuts: </w:t>
            </w:r>
          </w:p>
          <w:p w14:paraId="2B6CF3FD" w14:textId="77777777" w:rsidR="00473209" w:rsidRPr="0029583B" w:rsidRDefault="00473209" w:rsidP="00473209">
            <w:pPr>
              <w:rPr>
                <w:sz w:val="18"/>
                <w:szCs w:val="18"/>
              </w:rPr>
            </w:pPr>
            <w:r w:rsidRPr="0029583B">
              <w:rPr>
                <w:sz w:val="18"/>
                <w:szCs w:val="18"/>
              </w:rPr>
              <w:t>OIT: 67% (16/24) vs Control 4.2% (1/24)  P=.001</w:t>
            </w:r>
          </w:p>
          <w:p w14:paraId="0DD90A4E" w14:textId="77777777" w:rsidR="00473209" w:rsidRPr="0029583B" w:rsidRDefault="00473209" w:rsidP="00473209">
            <w:pPr>
              <w:rPr>
                <w:sz w:val="18"/>
                <w:szCs w:val="18"/>
              </w:rPr>
            </w:pPr>
            <w:r w:rsidRPr="0029583B">
              <w:rPr>
                <w:i/>
                <w:sz w:val="18"/>
                <w:szCs w:val="18"/>
              </w:rPr>
              <w:t xml:space="preserve">Sensitivity analysis (all lost to FU assumed to avoid): </w:t>
            </w:r>
          </w:p>
          <w:p w14:paraId="5A6CFA32" w14:textId="77777777" w:rsidR="00473209" w:rsidRPr="0029583B" w:rsidRDefault="00473209" w:rsidP="00473209">
            <w:pPr>
              <w:rPr>
                <w:i/>
                <w:sz w:val="18"/>
                <w:szCs w:val="18"/>
              </w:rPr>
            </w:pPr>
            <w:r w:rsidRPr="0029583B">
              <w:rPr>
                <w:i/>
                <w:sz w:val="18"/>
                <w:szCs w:val="18"/>
              </w:rPr>
              <w:t>OIT: 52% (16/31) vs Control 3.2% (1/31)</w:t>
            </w:r>
          </w:p>
          <w:p w14:paraId="21C74248" w14:textId="77777777" w:rsidR="00473209" w:rsidRPr="0029583B" w:rsidRDefault="00473209" w:rsidP="00473209">
            <w:pPr>
              <w:rPr>
                <w:sz w:val="18"/>
                <w:szCs w:val="18"/>
              </w:rPr>
            </w:pPr>
          </w:p>
          <w:p w14:paraId="74469021" w14:textId="77777777" w:rsidR="00473209" w:rsidRPr="0029583B" w:rsidRDefault="00473209" w:rsidP="00473209">
            <w:pPr>
              <w:rPr>
                <w:b/>
                <w:sz w:val="18"/>
                <w:szCs w:val="18"/>
              </w:rPr>
            </w:pPr>
            <w:r w:rsidRPr="0029583B">
              <w:rPr>
                <w:b/>
                <w:sz w:val="18"/>
                <w:szCs w:val="18"/>
              </w:rPr>
              <w:t xml:space="preserve">Eating peanuts at least weekly: </w:t>
            </w:r>
          </w:p>
          <w:p w14:paraId="5214493C" w14:textId="77777777" w:rsidR="00473209" w:rsidRPr="0029583B" w:rsidRDefault="00473209" w:rsidP="00473209">
            <w:pPr>
              <w:rPr>
                <w:sz w:val="18"/>
                <w:szCs w:val="18"/>
              </w:rPr>
            </w:pPr>
            <w:r w:rsidRPr="0029583B">
              <w:rPr>
                <w:sz w:val="18"/>
                <w:szCs w:val="18"/>
              </w:rPr>
              <w:t>OIT: 46% (11/24) vs Control 4.2% (1/24)</w:t>
            </w:r>
          </w:p>
          <w:p w14:paraId="6F4A5763" w14:textId="77777777" w:rsidR="00473209" w:rsidRPr="0029583B" w:rsidRDefault="00473209" w:rsidP="00473209">
            <w:pPr>
              <w:rPr>
                <w:sz w:val="18"/>
                <w:szCs w:val="18"/>
              </w:rPr>
            </w:pPr>
            <w:r w:rsidRPr="0029583B">
              <w:rPr>
                <w:sz w:val="18"/>
                <w:szCs w:val="18"/>
              </w:rPr>
              <w:t>P=NR</w:t>
            </w:r>
          </w:p>
          <w:p w14:paraId="120773F1" w14:textId="77777777" w:rsidR="00473209" w:rsidRPr="0029583B" w:rsidRDefault="00473209" w:rsidP="00473209">
            <w:pPr>
              <w:rPr>
                <w:sz w:val="18"/>
                <w:szCs w:val="18"/>
              </w:rPr>
            </w:pPr>
            <w:r w:rsidRPr="0029583B">
              <w:rPr>
                <w:i/>
                <w:sz w:val="18"/>
                <w:szCs w:val="18"/>
              </w:rPr>
              <w:t xml:space="preserve">Sensitivity analysis (all lost to FU assumed to avoid): </w:t>
            </w:r>
          </w:p>
          <w:p w14:paraId="42F7AB82" w14:textId="77777777" w:rsidR="00473209" w:rsidRPr="0029583B" w:rsidRDefault="00473209" w:rsidP="00473209">
            <w:pPr>
              <w:rPr>
                <w:i/>
                <w:sz w:val="18"/>
                <w:szCs w:val="18"/>
              </w:rPr>
            </w:pPr>
            <w:r w:rsidRPr="0029583B">
              <w:rPr>
                <w:i/>
                <w:sz w:val="18"/>
                <w:szCs w:val="18"/>
              </w:rPr>
              <w:t>OIT: 35% (11/31) vs Control 3.2% (1/31)</w:t>
            </w:r>
          </w:p>
          <w:p w14:paraId="327B7497" w14:textId="77777777" w:rsidR="00473209" w:rsidRPr="0029583B" w:rsidRDefault="00473209" w:rsidP="00473209">
            <w:pPr>
              <w:rPr>
                <w:sz w:val="18"/>
                <w:szCs w:val="18"/>
              </w:rPr>
            </w:pPr>
          </w:p>
          <w:p w14:paraId="4534A0F1" w14:textId="77777777" w:rsidR="00473209" w:rsidRPr="0029583B" w:rsidRDefault="00473209" w:rsidP="00473209">
            <w:pPr>
              <w:rPr>
                <w:b/>
                <w:sz w:val="18"/>
                <w:szCs w:val="18"/>
              </w:rPr>
            </w:pPr>
            <w:r w:rsidRPr="0029583B">
              <w:rPr>
                <w:b/>
                <w:sz w:val="18"/>
                <w:szCs w:val="18"/>
              </w:rPr>
              <w:t xml:space="preserve">Eating &gt; 2000 mg PP: </w:t>
            </w:r>
          </w:p>
          <w:p w14:paraId="0F0F2076" w14:textId="77777777" w:rsidR="00473209" w:rsidRPr="0029583B" w:rsidRDefault="00473209" w:rsidP="00473209">
            <w:pPr>
              <w:rPr>
                <w:sz w:val="18"/>
                <w:szCs w:val="18"/>
              </w:rPr>
            </w:pPr>
            <w:r w:rsidRPr="0029583B">
              <w:rPr>
                <w:sz w:val="18"/>
                <w:szCs w:val="18"/>
              </w:rPr>
              <w:lastRenderedPageBreak/>
              <w:t>OIT: 52% (12/23)</w:t>
            </w:r>
          </w:p>
          <w:p w14:paraId="525CF95A" w14:textId="77777777" w:rsidR="00473209" w:rsidRPr="0029583B" w:rsidRDefault="00473209" w:rsidP="00473209">
            <w:pPr>
              <w:rPr>
                <w:sz w:val="18"/>
                <w:szCs w:val="18"/>
              </w:rPr>
            </w:pPr>
            <w:r w:rsidRPr="0029583B">
              <w:rPr>
                <w:sz w:val="18"/>
                <w:szCs w:val="18"/>
              </w:rPr>
              <w:t>Placebo:  4% (1/24)</w:t>
            </w:r>
          </w:p>
          <w:p w14:paraId="53D6CB29" w14:textId="77777777" w:rsidR="00473209" w:rsidRPr="0029583B" w:rsidRDefault="00473209" w:rsidP="00473209">
            <w:pPr>
              <w:rPr>
                <w:sz w:val="18"/>
                <w:szCs w:val="18"/>
              </w:rPr>
            </w:pPr>
            <w:r w:rsidRPr="0029583B">
              <w:rPr>
                <w:sz w:val="18"/>
                <w:szCs w:val="18"/>
              </w:rPr>
              <w:t>P=.001</w:t>
            </w:r>
          </w:p>
          <w:p w14:paraId="723CB916" w14:textId="77777777" w:rsidR="00473209" w:rsidRPr="0029583B" w:rsidRDefault="00473209" w:rsidP="00473209">
            <w:pPr>
              <w:rPr>
                <w:sz w:val="18"/>
                <w:szCs w:val="18"/>
              </w:rPr>
            </w:pPr>
          </w:p>
          <w:p w14:paraId="1E956EFD" w14:textId="77777777" w:rsidR="00473209" w:rsidRPr="0029583B" w:rsidRDefault="00473209" w:rsidP="00473209">
            <w:pPr>
              <w:rPr>
                <w:sz w:val="18"/>
                <w:szCs w:val="18"/>
              </w:rPr>
            </w:pPr>
            <w:r w:rsidRPr="0029583B">
              <w:rPr>
                <w:sz w:val="18"/>
                <w:szCs w:val="18"/>
              </w:rPr>
              <w:t>23 OIT patients had demonstrated SU at 18 months of treatment; 20 of them responded to the FU survey. 16/20 (80%) reported regular consumption of peanuts at FU, 1 had discontinued due to taste aversion and 3 failed subsequent DBPCF</w:t>
            </w:r>
          </w:p>
        </w:tc>
        <w:tc>
          <w:tcPr>
            <w:tcW w:w="2947" w:type="dxa"/>
          </w:tcPr>
          <w:p w14:paraId="65CFAC43" w14:textId="77777777" w:rsidR="00473209" w:rsidRPr="0029583B" w:rsidRDefault="00473209" w:rsidP="00473209">
            <w:pPr>
              <w:rPr>
                <w:sz w:val="18"/>
                <w:szCs w:val="18"/>
              </w:rPr>
            </w:pPr>
            <w:r w:rsidRPr="0029583B">
              <w:rPr>
                <w:b/>
                <w:sz w:val="18"/>
                <w:szCs w:val="18"/>
              </w:rPr>
              <w:lastRenderedPageBreak/>
              <w:t>Patients followed:</w:t>
            </w:r>
            <w:r w:rsidRPr="0029583B">
              <w:rPr>
                <w:sz w:val="18"/>
                <w:szCs w:val="18"/>
              </w:rPr>
              <w:t xml:space="preserve"> All patients who started OIT or control therapy</w:t>
            </w:r>
          </w:p>
          <w:p w14:paraId="6B1063B3" w14:textId="77777777" w:rsidR="00473209" w:rsidRPr="0029583B" w:rsidRDefault="00473209" w:rsidP="00473209">
            <w:pPr>
              <w:rPr>
                <w:sz w:val="18"/>
                <w:szCs w:val="18"/>
              </w:rPr>
            </w:pPr>
          </w:p>
          <w:p w14:paraId="6ECDB04D" w14:textId="77777777" w:rsidR="00473209" w:rsidRPr="0029583B" w:rsidRDefault="00473209" w:rsidP="00473209">
            <w:pPr>
              <w:rPr>
                <w:sz w:val="18"/>
                <w:szCs w:val="18"/>
              </w:rPr>
            </w:pPr>
            <w:r w:rsidRPr="0029583B">
              <w:rPr>
                <w:b/>
                <w:sz w:val="18"/>
                <w:szCs w:val="18"/>
              </w:rPr>
              <w:t xml:space="preserve">Follow-up: </w:t>
            </w:r>
            <w:r w:rsidRPr="0029583B">
              <w:rPr>
                <w:sz w:val="18"/>
                <w:szCs w:val="18"/>
              </w:rPr>
              <w:t>Mean of</w:t>
            </w:r>
            <w:r w:rsidRPr="0029583B">
              <w:rPr>
                <w:b/>
                <w:sz w:val="18"/>
                <w:szCs w:val="18"/>
              </w:rPr>
              <w:t xml:space="preserve"> </w:t>
            </w:r>
            <w:r w:rsidRPr="0029583B">
              <w:rPr>
                <w:sz w:val="18"/>
                <w:szCs w:val="18"/>
              </w:rPr>
              <w:t>2.5 (SD 0.3) and 7 (SD 0.9) years after original study start</w:t>
            </w:r>
          </w:p>
          <w:p w14:paraId="63F177ED" w14:textId="77777777" w:rsidR="00473209" w:rsidRPr="0029583B" w:rsidRDefault="00473209" w:rsidP="00473209">
            <w:pPr>
              <w:rPr>
                <w:b/>
                <w:sz w:val="18"/>
                <w:szCs w:val="18"/>
              </w:rPr>
            </w:pPr>
          </w:p>
          <w:p w14:paraId="4192A5F9" w14:textId="77777777" w:rsidR="00473209" w:rsidRPr="0029583B" w:rsidRDefault="00473209" w:rsidP="00473209">
            <w:pPr>
              <w:rPr>
                <w:sz w:val="18"/>
                <w:szCs w:val="18"/>
              </w:rPr>
            </w:pPr>
            <w:r w:rsidRPr="0029583B">
              <w:rPr>
                <w:b/>
                <w:sz w:val="18"/>
                <w:szCs w:val="18"/>
              </w:rPr>
              <w:t>Completeness of follow-up</w:t>
            </w:r>
            <w:r w:rsidRPr="0029583B">
              <w:rPr>
                <w:sz w:val="18"/>
                <w:szCs w:val="18"/>
              </w:rPr>
              <w:t>: 2.5 years: 9/10 OIT, 10/10 control; 7 years: 9/10 OIT, 9/10 control</w:t>
            </w:r>
          </w:p>
          <w:p w14:paraId="31F62A5C" w14:textId="77777777" w:rsidR="00473209" w:rsidRPr="0029583B" w:rsidRDefault="00473209" w:rsidP="00473209">
            <w:pPr>
              <w:rPr>
                <w:sz w:val="18"/>
                <w:szCs w:val="18"/>
              </w:rPr>
            </w:pPr>
          </w:p>
          <w:p w14:paraId="4BC3CA49" w14:textId="77777777" w:rsidR="00473209" w:rsidRPr="0029583B" w:rsidRDefault="00473209" w:rsidP="00473209">
            <w:pPr>
              <w:rPr>
                <w:sz w:val="18"/>
                <w:szCs w:val="18"/>
                <w:u w:val="single"/>
              </w:rPr>
            </w:pPr>
            <w:r w:rsidRPr="0029583B">
              <w:rPr>
                <w:sz w:val="18"/>
                <w:szCs w:val="18"/>
                <w:u w:val="single"/>
              </w:rPr>
              <w:t>Among patients with follow-up:</w:t>
            </w:r>
          </w:p>
          <w:p w14:paraId="31343B92" w14:textId="77777777" w:rsidR="00473209" w:rsidRPr="0029583B" w:rsidRDefault="00473209" w:rsidP="00473209">
            <w:pPr>
              <w:rPr>
                <w:b/>
                <w:sz w:val="18"/>
                <w:szCs w:val="18"/>
              </w:rPr>
            </w:pPr>
            <w:r w:rsidRPr="0029583B">
              <w:rPr>
                <w:b/>
                <w:sz w:val="18"/>
                <w:szCs w:val="18"/>
              </w:rPr>
              <w:t>Being able to eat raw and/or cooked egg at least once a week without symptoms:</w:t>
            </w:r>
          </w:p>
          <w:p w14:paraId="3BDE1CD7" w14:textId="77777777" w:rsidR="00473209" w:rsidRPr="0029583B" w:rsidRDefault="00473209" w:rsidP="00473209">
            <w:pPr>
              <w:rPr>
                <w:sz w:val="18"/>
                <w:szCs w:val="18"/>
              </w:rPr>
            </w:pPr>
            <w:r w:rsidRPr="0029583B">
              <w:rPr>
                <w:sz w:val="18"/>
                <w:szCs w:val="18"/>
              </w:rPr>
              <w:t>OIT group: 7/9 children (78%) at both time points</w:t>
            </w:r>
          </w:p>
          <w:p w14:paraId="530544E9" w14:textId="77777777" w:rsidR="00473209" w:rsidRPr="0029583B" w:rsidRDefault="00473209" w:rsidP="00473209">
            <w:pPr>
              <w:rPr>
                <w:sz w:val="18"/>
                <w:szCs w:val="18"/>
              </w:rPr>
            </w:pPr>
            <w:r w:rsidRPr="0029583B">
              <w:rPr>
                <w:sz w:val="18"/>
                <w:szCs w:val="18"/>
              </w:rPr>
              <w:t>Control: 2.5-year FU: 3/10 (30%), P&lt;.05; 7-year FU: 3/9 (33%), P=n.s. (2 control children started OIT)</w:t>
            </w:r>
          </w:p>
          <w:p w14:paraId="0C319290" w14:textId="77777777" w:rsidR="00473209" w:rsidRPr="0029583B" w:rsidRDefault="00473209" w:rsidP="00473209">
            <w:pPr>
              <w:rPr>
                <w:i/>
                <w:sz w:val="18"/>
                <w:szCs w:val="18"/>
              </w:rPr>
            </w:pPr>
          </w:p>
          <w:p w14:paraId="64D051B6" w14:textId="77777777" w:rsidR="00473209" w:rsidRPr="0029583B" w:rsidRDefault="00473209" w:rsidP="00473209">
            <w:pPr>
              <w:rPr>
                <w:sz w:val="18"/>
                <w:szCs w:val="18"/>
              </w:rPr>
            </w:pPr>
            <w:r w:rsidRPr="0029583B">
              <w:rPr>
                <w:i/>
                <w:sz w:val="18"/>
                <w:szCs w:val="18"/>
              </w:rPr>
              <w:t xml:space="preserve">Sensitivity analysis (all lost to FU assumed to avoid): </w:t>
            </w:r>
          </w:p>
          <w:p w14:paraId="26DBA430" w14:textId="77777777" w:rsidR="00473209" w:rsidRPr="0029583B" w:rsidRDefault="00473209" w:rsidP="00473209">
            <w:pPr>
              <w:rPr>
                <w:i/>
                <w:sz w:val="18"/>
                <w:szCs w:val="18"/>
              </w:rPr>
            </w:pPr>
            <w:r w:rsidRPr="0029583B">
              <w:rPr>
                <w:i/>
                <w:sz w:val="18"/>
                <w:szCs w:val="18"/>
              </w:rPr>
              <w:t>OIT: 70% (7/10) vs Control 30% (3/10)</w:t>
            </w:r>
          </w:p>
          <w:p w14:paraId="53367C95" w14:textId="77777777" w:rsidR="00473209" w:rsidRPr="0029583B" w:rsidRDefault="00473209" w:rsidP="00473209">
            <w:pPr>
              <w:rPr>
                <w:sz w:val="18"/>
                <w:szCs w:val="18"/>
              </w:rPr>
            </w:pPr>
          </w:p>
        </w:tc>
        <w:tc>
          <w:tcPr>
            <w:tcW w:w="2948" w:type="dxa"/>
          </w:tcPr>
          <w:p w14:paraId="6C565457" w14:textId="77777777" w:rsidR="00473209" w:rsidRPr="0029583B" w:rsidRDefault="00473209" w:rsidP="00473209">
            <w:pPr>
              <w:rPr>
                <w:sz w:val="18"/>
                <w:szCs w:val="18"/>
              </w:rPr>
            </w:pPr>
            <w:r w:rsidRPr="0029583B">
              <w:rPr>
                <w:b/>
                <w:sz w:val="18"/>
                <w:szCs w:val="18"/>
              </w:rPr>
              <w:t>Patients followed:</w:t>
            </w:r>
            <w:r w:rsidRPr="0029583B">
              <w:rPr>
                <w:sz w:val="18"/>
                <w:szCs w:val="18"/>
              </w:rPr>
              <w:t xml:space="preserve"> All patients who started OIT</w:t>
            </w:r>
          </w:p>
          <w:p w14:paraId="46EE833E" w14:textId="77777777" w:rsidR="00473209" w:rsidRPr="0029583B" w:rsidRDefault="00473209" w:rsidP="00473209">
            <w:pPr>
              <w:rPr>
                <w:b/>
                <w:sz w:val="18"/>
                <w:szCs w:val="18"/>
              </w:rPr>
            </w:pPr>
          </w:p>
          <w:p w14:paraId="472DC241" w14:textId="77777777" w:rsidR="00473209" w:rsidRPr="0029583B" w:rsidRDefault="00473209" w:rsidP="00473209">
            <w:pPr>
              <w:rPr>
                <w:sz w:val="18"/>
                <w:szCs w:val="18"/>
              </w:rPr>
            </w:pPr>
            <w:r w:rsidRPr="0029583B">
              <w:rPr>
                <w:b/>
                <w:sz w:val="18"/>
                <w:szCs w:val="18"/>
              </w:rPr>
              <w:t>Follow-up</w:t>
            </w:r>
            <w:r w:rsidRPr="0029583B">
              <w:rPr>
                <w:sz w:val="18"/>
                <w:szCs w:val="18"/>
              </w:rPr>
              <w:t xml:space="preserve">: median 6.5 years (range 1-11) </w:t>
            </w:r>
          </w:p>
          <w:p w14:paraId="4182248F" w14:textId="77777777" w:rsidR="00473209" w:rsidRPr="0029583B" w:rsidRDefault="00473209" w:rsidP="00473209">
            <w:pPr>
              <w:rPr>
                <w:sz w:val="18"/>
                <w:szCs w:val="18"/>
              </w:rPr>
            </w:pPr>
          </w:p>
          <w:p w14:paraId="38C15FD6" w14:textId="77777777" w:rsidR="00473209" w:rsidRPr="0029583B" w:rsidRDefault="00473209" w:rsidP="00473209">
            <w:pPr>
              <w:rPr>
                <w:sz w:val="18"/>
                <w:szCs w:val="18"/>
              </w:rPr>
            </w:pPr>
            <w:r w:rsidRPr="0029583B">
              <w:rPr>
                <w:b/>
                <w:sz w:val="18"/>
                <w:szCs w:val="18"/>
              </w:rPr>
              <w:t>Completeness of follow-up</w:t>
            </w:r>
            <w:r w:rsidRPr="0029583B">
              <w:rPr>
                <w:sz w:val="18"/>
                <w:szCs w:val="18"/>
              </w:rPr>
              <w:t xml:space="preserve">: </w:t>
            </w:r>
          </w:p>
          <w:p w14:paraId="6D865F12" w14:textId="77777777" w:rsidR="00473209" w:rsidRPr="0029583B" w:rsidRDefault="00473209" w:rsidP="00473209">
            <w:pPr>
              <w:rPr>
                <w:sz w:val="18"/>
                <w:szCs w:val="18"/>
              </w:rPr>
            </w:pPr>
            <w:r w:rsidRPr="0029583B">
              <w:rPr>
                <w:sz w:val="18"/>
                <w:szCs w:val="18"/>
              </w:rPr>
              <w:t>83% (244/295) of patients</w:t>
            </w:r>
          </w:p>
          <w:p w14:paraId="56FA1692" w14:textId="77777777" w:rsidR="00473209" w:rsidRPr="0029583B" w:rsidRDefault="00473209" w:rsidP="00473209">
            <w:pPr>
              <w:rPr>
                <w:sz w:val="18"/>
                <w:szCs w:val="18"/>
              </w:rPr>
            </w:pPr>
          </w:p>
          <w:p w14:paraId="5340C192" w14:textId="77777777" w:rsidR="00473209" w:rsidRPr="0029583B" w:rsidRDefault="00473209" w:rsidP="00473209">
            <w:pPr>
              <w:rPr>
                <w:sz w:val="18"/>
                <w:szCs w:val="18"/>
                <w:u w:val="single"/>
              </w:rPr>
            </w:pPr>
            <w:r w:rsidRPr="0029583B">
              <w:rPr>
                <w:sz w:val="18"/>
                <w:szCs w:val="18"/>
                <w:u w:val="single"/>
              </w:rPr>
              <w:t>Among patients with follow-up:</w:t>
            </w:r>
          </w:p>
          <w:p w14:paraId="764ED268" w14:textId="77777777" w:rsidR="00473209" w:rsidRPr="0029583B" w:rsidRDefault="00473209" w:rsidP="00473209">
            <w:pPr>
              <w:rPr>
                <w:sz w:val="18"/>
                <w:szCs w:val="18"/>
              </w:rPr>
            </w:pPr>
            <w:r w:rsidRPr="0029583B">
              <w:rPr>
                <w:b/>
                <w:sz w:val="18"/>
                <w:szCs w:val="18"/>
              </w:rPr>
              <w:t xml:space="preserve">Consuming ≥200 mL milk/d: </w:t>
            </w:r>
            <w:r w:rsidRPr="0029583B">
              <w:rPr>
                <w:sz w:val="18"/>
                <w:szCs w:val="18"/>
              </w:rPr>
              <w:t xml:space="preserve">56% (136/244) – </w:t>
            </w:r>
            <w:r w:rsidRPr="0029583B">
              <w:rPr>
                <w:i/>
                <w:sz w:val="18"/>
                <w:szCs w:val="18"/>
              </w:rPr>
              <w:t>SA:  46% (136/295)</w:t>
            </w:r>
          </w:p>
          <w:p w14:paraId="48EACDDA" w14:textId="77777777" w:rsidR="00473209" w:rsidRPr="0029583B" w:rsidRDefault="00473209" w:rsidP="00473209">
            <w:pPr>
              <w:rPr>
                <w:b/>
                <w:sz w:val="18"/>
                <w:szCs w:val="18"/>
              </w:rPr>
            </w:pPr>
            <w:r w:rsidRPr="0029583B">
              <w:rPr>
                <w:b/>
                <w:sz w:val="18"/>
                <w:szCs w:val="18"/>
              </w:rPr>
              <w:t xml:space="preserve">Consuming ≥200 mL milk/d with no self-reported milk-related side effects in the last year: </w:t>
            </w:r>
            <w:r w:rsidRPr="0029583B">
              <w:rPr>
                <w:sz w:val="18"/>
                <w:szCs w:val="18"/>
              </w:rPr>
              <w:t xml:space="preserve">26% (77/244) </w:t>
            </w:r>
          </w:p>
          <w:p w14:paraId="72E7F796" w14:textId="77777777" w:rsidR="00473209" w:rsidRPr="0029583B" w:rsidRDefault="00473209" w:rsidP="00473209">
            <w:pPr>
              <w:rPr>
                <w:sz w:val="18"/>
                <w:szCs w:val="18"/>
              </w:rPr>
            </w:pPr>
            <w:r w:rsidRPr="0029583B">
              <w:rPr>
                <w:b/>
                <w:sz w:val="18"/>
                <w:szCs w:val="18"/>
              </w:rPr>
              <w:t xml:space="preserve">Consuming &lt;200 mL (10-190 mL) milk/d: </w:t>
            </w:r>
            <w:r w:rsidRPr="0029583B">
              <w:rPr>
                <w:sz w:val="18"/>
                <w:szCs w:val="18"/>
              </w:rPr>
              <w:t xml:space="preserve">18% (44/244) </w:t>
            </w:r>
          </w:p>
          <w:p w14:paraId="48123C10" w14:textId="77777777" w:rsidR="00473209" w:rsidRPr="0029583B" w:rsidRDefault="00473209" w:rsidP="00473209">
            <w:pPr>
              <w:rPr>
                <w:sz w:val="18"/>
                <w:szCs w:val="18"/>
              </w:rPr>
            </w:pPr>
            <w:r w:rsidRPr="0029583B">
              <w:rPr>
                <w:b/>
                <w:sz w:val="18"/>
                <w:szCs w:val="18"/>
              </w:rPr>
              <w:t>Avoiding milk consumption</w:t>
            </w:r>
            <w:r w:rsidRPr="0029583B">
              <w:rPr>
                <w:sz w:val="18"/>
                <w:szCs w:val="18"/>
              </w:rPr>
              <w:t>: 26% (65/244) of patients</w:t>
            </w:r>
          </w:p>
          <w:p w14:paraId="7E971457" w14:textId="77777777" w:rsidR="00473209" w:rsidRPr="0029583B" w:rsidRDefault="00473209" w:rsidP="00473209">
            <w:pPr>
              <w:rPr>
                <w:i/>
                <w:sz w:val="18"/>
                <w:szCs w:val="18"/>
              </w:rPr>
            </w:pPr>
          </w:p>
          <w:p w14:paraId="04F44858" w14:textId="77777777" w:rsidR="00473209" w:rsidRPr="0029583B" w:rsidRDefault="00473209" w:rsidP="00473209">
            <w:pPr>
              <w:rPr>
                <w:sz w:val="18"/>
                <w:szCs w:val="18"/>
              </w:rPr>
            </w:pPr>
            <w:r w:rsidRPr="0029583B">
              <w:rPr>
                <w:b/>
                <w:sz w:val="18"/>
                <w:szCs w:val="18"/>
              </w:rPr>
              <w:t xml:space="preserve">Any milk consumption </w:t>
            </w:r>
            <w:r w:rsidRPr="0029583B">
              <w:rPr>
                <w:sz w:val="18"/>
                <w:szCs w:val="18"/>
              </w:rPr>
              <w:t>(≥ 10 mL/d)</w:t>
            </w:r>
            <w:r w:rsidRPr="0029583B">
              <w:rPr>
                <w:b/>
                <w:sz w:val="18"/>
                <w:szCs w:val="18"/>
              </w:rPr>
              <w:t>:</w:t>
            </w:r>
            <w:r w:rsidRPr="0029583B">
              <w:rPr>
                <w:sz w:val="18"/>
                <w:szCs w:val="18"/>
              </w:rPr>
              <w:t xml:space="preserve"> 74% (180/244) </w:t>
            </w:r>
          </w:p>
          <w:p w14:paraId="2A87F977" w14:textId="77777777" w:rsidR="00473209" w:rsidRPr="0029583B" w:rsidRDefault="00473209" w:rsidP="00473209">
            <w:pPr>
              <w:rPr>
                <w:sz w:val="18"/>
                <w:szCs w:val="18"/>
              </w:rPr>
            </w:pPr>
            <w:r w:rsidRPr="0029583B">
              <w:rPr>
                <w:i/>
                <w:sz w:val="18"/>
                <w:szCs w:val="18"/>
              </w:rPr>
              <w:t>Sensitivity analysis (all lost to FU assumed to avoid): 61% (180/295)</w:t>
            </w:r>
          </w:p>
        </w:tc>
        <w:tc>
          <w:tcPr>
            <w:tcW w:w="2947" w:type="dxa"/>
          </w:tcPr>
          <w:p w14:paraId="3D7A0520" w14:textId="77777777" w:rsidR="00473209" w:rsidRPr="0029583B" w:rsidRDefault="00473209" w:rsidP="00473209">
            <w:pPr>
              <w:rPr>
                <w:sz w:val="18"/>
                <w:szCs w:val="18"/>
              </w:rPr>
            </w:pPr>
            <w:r w:rsidRPr="0029583B">
              <w:rPr>
                <w:b/>
                <w:sz w:val="18"/>
                <w:szCs w:val="18"/>
              </w:rPr>
              <w:t xml:space="preserve">Patients followed: </w:t>
            </w:r>
            <w:r w:rsidRPr="0029583B">
              <w:rPr>
                <w:sz w:val="18"/>
                <w:szCs w:val="18"/>
              </w:rPr>
              <w:t>Patients who reached full cow milk protein consumption</w:t>
            </w:r>
          </w:p>
          <w:p w14:paraId="0D236DA0" w14:textId="77777777" w:rsidR="00473209" w:rsidRPr="0029583B" w:rsidRDefault="00473209" w:rsidP="00473209">
            <w:pPr>
              <w:rPr>
                <w:b/>
                <w:sz w:val="18"/>
                <w:szCs w:val="18"/>
              </w:rPr>
            </w:pPr>
          </w:p>
          <w:p w14:paraId="2331542A" w14:textId="77777777" w:rsidR="00473209" w:rsidRPr="0029583B" w:rsidRDefault="00473209" w:rsidP="00473209">
            <w:pPr>
              <w:rPr>
                <w:sz w:val="18"/>
                <w:szCs w:val="18"/>
              </w:rPr>
            </w:pPr>
            <w:r w:rsidRPr="0029583B">
              <w:rPr>
                <w:b/>
                <w:sz w:val="18"/>
                <w:szCs w:val="18"/>
              </w:rPr>
              <w:t>Follow-up</w:t>
            </w:r>
            <w:r w:rsidRPr="0029583B">
              <w:rPr>
                <w:sz w:val="18"/>
                <w:szCs w:val="18"/>
              </w:rPr>
              <w:t xml:space="preserve">: ≥ 6 months after completing build-up phase; median: 24.8 (range 6–41) months </w:t>
            </w:r>
          </w:p>
          <w:p w14:paraId="36769C36" w14:textId="77777777" w:rsidR="00473209" w:rsidRPr="0029583B" w:rsidRDefault="00473209" w:rsidP="00473209">
            <w:pPr>
              <w:rPr>
                <w:sz w:val="18"/>
                <w:szCs w:val="18"/>
              </w:rPr>
            </w:pPr>
          </w:p>
          <w:p w14:paraId="7F538BFF" w14:textId="77777777" w:rsidR="00473209" w:rsidRPr="0029583B" w:rsidRDefault="00473209" w:rsidP="00473209">
            <w:pPr>
              <w:rPr>
                <w:sz w:val="18"/>
                <w:szCs w:val="18"/>
              </w:rPr>
            </w:pPr>
            <w:r w:rsidRPr="0029583B">
              <w:rPr>
                <w:b/>
                <w:sz w:val="18"/>
                <w:szCs w:val="18"/>
              </w:rPr>
              <w:t>Completeness of follow-up</w:t>
            </w:r>
            <w:r w:rsidRPr="0029583B">
              <w:rPr>
                <w:sz w:val="18"/>
                <w:szCs w:val="18"/>
              </w:rPr>
              <w:t xml:space="preserve">: </w:t>
            </w:r>
          </w:p>
          <w:p w14:paraId="432EA14F" w14:textId="77777777" w:rsidR="00473209" w:rsidRPr="0029583B" w:rsidRDefault="00473209" w:rsidP="00473209">
            <w:pPr>
              <w:rPr>
                <w:sz w:val="18"/>
                <w:szCs w:val="18"/>
              </w:rPr>
            </w:pPr>
            <w:r w:rsidRPr="0029583B">
              <w:rPr>
                <w:sz w:val="18"/>
                <w:szCs w:val="18"/>
              </w:rPr>
              <w:t>195/196 (99%) of patients</w:t>
            </w:r>
          </w:p>
          <w:p w14:paraId="6EEF2E49" w14:textId="77777777" w:rsidR="00473209" w:rsidRPr="0029583B" w:rsidRDefault="00473209" w:rsidP="00473209">
            <w:pPr>
              <w:rPr>
                <w:sz w:val="18"/>
                <w:szCs w:val="18"/>
              </w:rPr>
            </w:pPr>
          </w:p>
          <w:p w14:paraId="68CF9782" w14:textId="77777777" w:rsidR="00473209" w:rsidRPr="0029583B" w:rsidRDefault="00473209" w:rsidP="00473209">
            <w:pPr>
              <w:rPr>
                <w:sz w:val="18"/>
                <w:szCs w:val="18"/>
                <w:u w:val="single"/>
              </w:rPr>
            </w:pPr>
            <w:r w:rsidRPr="0029583B">
              <w:rPr>
                <w:sz w:val="18"/>
                <w:szCs w:val="18"/>
                <w:u w:val="single"/>
              </w:rPr>
              <w:t>Among patients with follow-up:</w:t>
            </w:r>
          </w:p>
          <w:p w14:paraId="7EF45321" w14:textId="77777777" w:rsidR="00473209" w:rsidRPr="0029583B" w:rsidRDefault="00473209" w:rsidP="00473209">
            <w:pPr>
              <w:rPr>
                <w:b/>
                <w:sz w:val="18"/>
                <w:szCs w:val="18"/>
              </w:rPr>
            </w:pPr>
            <w:r w:rsidRPr="0029583B">
              <w:rPr>
                <w:b/>
                <w:sz w:val="18"/>
                <w:szCs w:val="18"/>
              </w:rPr>
              <w:t>Consuming ≥ 4.5 g of cow milk protein ≥3 times per week</w:t>
            </w:r>
            <w:r w:rsidRPr="0029583B">
              <w:rPr>
                <w:sz w:val="18"/>
                <w:szCs w:val="18"/>
              </w:rPr>
              <w:t xml:space="preserve">:  </w:t>
            </w:r>
          </w:p>
          <w:p w14:paraId="7E261152" w14:textId="77777777" w:rsidR="00473209" w:rsidRPr="0029583B" w:rsidRDefault="00473209" w:rsidP="00473209">
            <w:pPr>
              <w:rPr>
                <w:sz w:val="18"/>
                <w:szCs w:val="18"/>
              </w:rPr>
            </w:pPr>
            <w:r w:rsidRPr="0029583B">
              <w:rPr>
                <w:sz w:val="18"/>
                <w:szCs w:val="18"/>
              </w:rPr>
              <w:t>93% (181/195) of patients</w:t>
            </w:r>
          </w:p>
          <w:p w14:paraId="15736C34" w14:textId="77777777" w:rsidR="00473209" w:rsidRPr="0029583B" w:rsidRDefault="00473209" w:rsidP="00473209">
            <w:pPr>
              <w:rPr>
                <w:i/>
                <w:sz w:val="18"/>
                <w:szCs w:val="18"/>
              </w:rPr>
            </w:pPr>
            <w:r w:rsidRPr="0029583B">
              <w:rPr>
                <w:i/>
                <w:sz w:val="18"/>
                <w:szCs w:val="18"/>
              </w:rPr>
              <w:t>Sensitivity analysis (all lost to FU assumed to avoid): 92% (181/196)</w:t>
            </w:r>
          </w:p>
          <w:p w14:paraId="080AD2A6" w14:textId="77777777" w:rsidR="00473209" w:rsidRPr="0029583B" w:rsidRDefault="00473209" w:rsidP="00473209">
            <w:pPr>
              <w:rPr>
                <w:sz w:val="18"/>
                <w:szCs w:val="18"/>
              </w:rPr>
            </w:pPr>
          </w:p>
          <w:p w14:paraId="223FCFEC" w14:textId="77777777" w:rsidR="00473209" w:rsidRPr="0029583B" w:rsidRDefault="00473209" w:rsidP="00473209">
            <w:pPr>
              <w:rPr>
                <w:sz w:val="18"/>
                <w:szCs w:val="18"/>
              </w:rPr>
            </w:pPr>
            <w:r w:rsidRPr="0029583B">
              <w:rPr>
                <w:b/>
                <w:sz w:val="18"/>
                <w:szCs w:val="18"/>
              </w:rPr>
              <w:t>Discontinued milk consumption</w:t>
            </w:r>
            <w:r w:rsidRPr="0029583B">
              <w:rPr>
                <w:sz w:val="18"/>
                <w:szCs w:val="18"/>
              </w:rPr>
              <w:t xml:space="preserve">: </w:t>
            </w:r>
            <w:r w:rsidRPr="0029583B">
              <w:rPr>
                <w:b/>
                <w:sz w:val="18"/>
                <w:szCs w:val="18"/>
              </w:rPr>
              <w:t xml:space="preserve"> </w:t>
            </w:r>
            <w:r w:rsidRPr="0029583B">
              <w:rPr>
                <w:sz w:val="18"/>
                <w:szCs w:val="18"/>
              </w:rPr>
              <w:t>7.2% (14/195) of patients</w:t>
            </w:r>
          </w:p>
          <w:p w14:paraId="05184B42" w14:textId="77777777" w:rsidR="00473209" w:rsidRPr="0029583B" w:rsidRDefault="00473209" w:rsidP="00473209">
            <w:pPr>
              <w:rPr>
                <w:sz w:val="18"/>
                <w:szCs w:val="18"/>
              </w:rPr>
            </w:pPr>
          </w:p>
        </w:tc>
        <w:tc>
          <w:tcPr>
            <w:tcW w:w="2948" w:type="dxa"/>
          </w:tcPr>
          <w:p w14:paraId="100BD123" w14:textId="77777777" w:rsidR="00473209" w:rsidRPr="0029583B" w:rsidRDefault="00473209" w:rsidP="00473209">
            <w:pPr>
              <w:rPr>
                <w:sz w:val="18"/>
                <w:szCs w:val="18"/>
              </w:rPr>
            </w:pPr>
            <w:r w:rsidRPr="0029583B">
              <w:rPr>
                <w:b/>
                <w:sz w:val="18"/>
                <w:szCs w:val="18"/>
              </w:rPr>
              <w:t xml:space="preserve">Patients followed: </w:t>
            </w:r>
            <w:r w:rsidRPr="0029583B">
              <w:rPr>
                <w:sz w:val="18"/>
                <w:szCs w:val="18"/>
              </w:rPr>
              <w:t>All patients who started OIT</w:t>
            </w:r>
          </w:p>
          <w:p w14:paraId="3062DAFF" w14:textId="77777777" w:rsidR="00473209" w:rsidRPr="0029583B" w:rsidRDefault="00473209" w:rsidP="00473209">
            <w:pPr>
              <w:rPr>
                <w:b/>
                <w:sz w:val="18"/>
                <w:szCs w:val="18"/>
              </w:rPr>
            </w:pPr>
          </w:p>
          <w:p w14:paraId="5B7833B7" w14:textId="77777777" w:rsidR="00473209" w:rsidRPr="0029583B" w:rsidRDefault="00473209" w:rsidP="00473209">
            <w:pPr>
              <w:rPr>
                <w:sz w:val="18"/>
                <w:szCs w:val="18"/>
              </w:rPr>
            </w:pPr>
            <w:r w:rsidRPr="0029583B">
              <w:rPr>
                <w:b/>
                <w:sz w:val="18"/>
                <w:szCs w:val="18"/>
              </w:rPr>
              <w:t>Follow-up:</w:t>
            </w:r>
            <w:r w:rsidRPr="0029583B">
              <w:rPr>
                <w:sz w:val="18"/>
                <w:szCs w:val="18"/>
              </w:rPr>
              <w:t xml:space="preserve"> ≥ 6 months after completing build-up phase; median: 18 (range 6–75) months</w:t>
            </w:r>
          </w:p>
          <w:p w14:paraId="2D64CD79" w14:textId="77777777" w:rsidR="00473209" w:rsidRPr="0029583B" w:rsidRDefault="00473209" w:rsidP="00473209">
            <w:pPr>
              <w:rPr>
                <w:sz w:val="18"/>
                <w:szCs w:val="18"/>
              </w:rPr>
            </w:pPr>
          </w:p>
          <w:p w14:paraId="0F2B5435" w14:textId="77777777" w:rsidR="00473209" w:rsidRPr="0029583B" w:rsidRDefault="00473209" w:rsidP="00473209">
            <w:pPr>
              <w:rPr>
                <w:sz w:val="18"/>
                <w:szCs w:val="18"/>
              </w:rPr>
            </w:pPr>
            <w:r w:rsidRPr="0029583B">
              <w:rPr>
                <w:b/>
                <w:sz w:val="18"/>
                <w:szCs w:val="18"/>
              </w:rPr>
              <w:t>Completeness of follow-up</w:t>
            </w:r>
            <w:r w:rsidRPr="0029583B">
              <w:rPr>
                <w:sz w:val="18"/>
                <w:szCs w:val="18"/>
              </w:rPr>
              <w:t xml:space="preserve">: </w:t>
            </w:r>
          </w:p>
          <w:p w14:paraId="0C4A200B" w14:textId="77777777" w:rsidR="00473209" w:rsidRPr="0029583B" w:rsidRDefault="00473209" w:rsidP="00473209">
            <w:pPr>
              <w:rPr>
                <w:sz w:val="18"/>
                <w:szCs w:val="18"/>
              </w:rPr>
            </w:pPr>
            <w:r w:rsidRPr="0029583B">
              <w:rPr>
                <w:sz w:val="18"/>
                <w:szCs w:val="18"/>
              </w:rPr>
              <w:t>142/145 (98%) of all patients</w:t>
            </w:r>
          </w:p>
          <w:p w14:paraId="12BBEE9C" w14:textId="77777777" w:rsidR="00473209" w:rsidRPr="0029583B" w:rsidRDefault="00473209" w:rsidP="00473209">
            <w:pPr>
              <w:rPr>
                <w:sz w:val="18"/>
                <w:szCs w:val="18"/>
              </w:rPr>
            </w:pPr>
            <w:r w:rsidRPr="0029583B">
              <w:rPr>
                <w:sz w:val="18"/>
                <w:szCs w:val="18"/>
              </w:rPr>
              <w:t>130/133 (98%) of patients reaching 3000 mg (n=113) or 300-2400 mg (n=20) PP at end of up-dosing</w:t>
            </w:r>
          </w:p>
          <w:p w14:paraId="4EBD9B61" w14:textId="77777777" w:rsidR="00473209" w:rsidRPr="0029583B" w:rsidRDefault="00473209" w:rsidP="00473209">
            <w:pPr>
              <w:rPr>
                <w:sz w:val="18"/>
                <w:szCs w:val="18"/>
              </w:rPr>
            </w:pPr>
          </w:p>
          <w:p w14:paraId="5AFEC7BB" w14:textId="77777777" w:rsidR="00473209" w:rsidRPr="0029583B" w:rsidRDefault="00473209" w:rsidP="00473209">
            <w:pPr>
              <w:rPr>
                <w:sz w:val="18"/>
                <w:szCs w:val="18"/>
              </w:rPr>
            </w:pPr>
            <w:r w:rsidRPr="0029583B">
              <w:rPr>
                <w:b/>
                <w:sz w:val="18"/>
                <w:szCs w:val="18"/>
              </w:rPr>
              <w:t>Eating peanuts regularly (≥300 mg peanut protein/d)</w:t>
            </w:r>
            <w:r w:rsidRPr="0029583B">
              <w:rPr>
                <w:sz w:val="18"/>
                <w:szCs w:val="18"/>
              </w:rPr>
              <w:t xml:space="preserve">: </w:t>
            </w:r>
          </w:p>
          <w:p w14:paraId="7B41358F" w14:textId="77777777" w:rsidR="00473209" w:rsidRPr="0029583B" w:rsidRDefault="00473209" w:rsidP="00473209">
            <w:pPr>
              <w:rPr>
                <w:sz w:val="18"/>
                <w:szCs w:val="18"/>
              </w:rPr>
            </w:pPr>
            <w:r w:rsidRPr="0029583B">
              <w:rPr>
                <w:sz w:val="18"/>
                <w:szCs w:val="18"/>
              </w:rPr>
              <w:t>All patients with follow-up: 113/142 patients (80%)</w:t>
            </w:r>
          </w:p>
          <w:p w14:paraId="0FB0ACFB" w14:textId="77777777" w:rsidR="00473209" w:rsidRPr="0029583B" w:rsidRDefault="00473209" w:rsidP="00473209">
            <w:pPr>
              <w:rPr>
                <w:sz w:val="18"/>
                <w:szCs w:val="18"/>
              </w:rPr>
            </w:pPr>
            <w:r w:rsidRPr="0029583B">
              <w:rPr>
                <w:i/>
                <w:sz w:val="18"/>
                <w:szCs w:val="18"/>
              </w:rPr>
              <w:t>Sensitivity analysis (all lost to FU assumed to avoid): 78% (113/145)</w:t>
            </w:r>
          </w:p>
          <w:p w14:paraId="07E8E0BE" w14:textId="77777777" w:rsidR="00473209" w:rsidRPr="0029583B" w:rsidRDefault="00473209" w:rsidP="00473209">
            <w:pPr>
              <w:rPr>
                <w:sz w:val="18"/>
                <w:szCs w:val="18"/>
              </w:rPr>
            </w:pPr>
            <w:r w:rsidRPr="0029583B">
              <w:rPr>
                <w:sz w:val="18"/>
                <w:szCs w:val="18"/>
              </w:rPr>
              <w:t>Patients who reached maintenance: 87% (113/130)</w:t>
            </w:r>
          </w:p>
          <w:p w14:paraId="0C029E69" w14:textId="77777777" w:rsidR="00473209" w:rsidRPr="0029583B" w:rsidRDefault="00473209" w:rsidP="00473209">
            <w:pPr>
              <w:rPr>
                <w:sz w:val="18"/>
                <w:szCs w:val="18"/>
              </w:rPr>
            </w:pPr>
            <w:r w:rsidRPr="0029583B">
              <w:rPr>
                <w:i/>
                <w:sz w:val="18"/>
                <w:szCs w:val="18"/>
              </w:rPr>
              <w:t>Sensitivity analysis (all lost to FU assumed to avoid): 85% (113/133)</w:t>
            </w:r>
          </w:p>
          <w:p w14:paraId="5B83DD43" w14:textId="77777777" w:rsidR="00473209" w:rsidRPr="0029583B" w:rsidRDefault="00473209" w:rsidP="00473209">
            <w:pPr>
              <w:rPr>
                <w:sz w:val="18"/>
                <w:szCs w:val="18"/>
              </w:rPr>
            </w:pPr>
            <w:r w:rsidRPr="0029583B">
              <w:rPr>
                <w:sz w:val="18"/>
                <w:szCs w:val="18"/>
              </w:rPr>
              <w:t xml:space="preserve"> </w:t>
            </w:r>
          </w:p>
          <w:p w14:paraId="6CCC393D" w14:textId="77777777" w:rsidR="00473209" w:rsidRPr="0029583B" w:rsidRDefault="00473209" w:rsidP="00473209">
            <w:pPr>
              <w:rPr>
                <w:sz w:val="18"/>
                <w:szCs w:val="18"/>
              </w:rPr>
            </w:pPr>
            <w:r w:rsidRPr="0029583B">
              <w:rPr>
                <w:b/>
                <w:sz w:val="18"/>
                <w:szCs w:val="18"/>
              </w:rPr>
              <w:t>Discontinued eating peanuts</w:t>
            </w:r>
            <w:r w:rsidRPr="0029583B">
              <w:rPr>
                <w:sz w:val="18"/>
                <w:szCs w:val="18"/>
              </w:rPr>
              <w:t xml:space="preserve"> (among patients who reached maintenance): 17/130 (13%)</w:t>
            </w:r>
          </w:p>
          <w:p w14:paraId="71BCDA8F" w14:textId="77777777" w:rsidR="00473209" w:rsidRPr="0029583B" w:rsidRDefault="00473209" w:rsidP="00473209">
            <w:pPr>
              <w:rPr>
                <w:sz w:val="18"/>
                <w:szCs w:val="18"/>
              </w:rPr>
            </w:pPr>
          </w:p>
          <w:p w14:paraId="75199476" w14:textId="77777777" w:rsidR="00473209" w:rsidRPr="0029583B" w:rsidRDefault="00473209" w:rsidP="00473209">
            <w:pPr>
              <w:rPr>
                <w:sz w:val="18"/>
                <w:szCs w:val="18"/>
              </w:rPr>
            </w:pPr>
            <w:r w:rsidRPr="0029583B">
              <w:rPr>
                <w:b/>
                <w:sz w:val="18"/>
                <w:szCs w:val="18"/>
              </w:rPr>
              <w:t>Reasons for discontinuation</w:t>
            </w:r>
            <w:r w:rsidRPr="0029583B">
              <w:rPr>
                <w:sz w:val="18"/>
                <w:szCs w:val="18"/>
              </w:rPr>
              <w:t>: food aversion (13/17), treatment burden (3/17), heartburn (1/17)</w:t>
            </w:r>
          </w:p>
          <w:p w14:paraId="71615E16" w14:textId="77777777" w:rsidR="00473209" w:rsidRPr="0029583B" w:rsidRDefault="00473209" w:rsidP="00473209">
            <w:pPr>
              <w:rPr>
                <w:sz w:val="18"/>
                <w:szCs w:val="18"/>
              </w:rPr>
            </w:pPr>
          </w:p>
          <w:p w14:paraId="3F636F7F" w14:textId="77777777" w:rsidR="00473209" w:rsidRPr="0029583B" w:rsidRDefault="00473209" w:rsidP="00473209">
            <w:pPr>
              <w:rPr>
                <w:sz w:val="18"/>
                <w:szCs w:val="18"/>
              </w:rPr>
            </w:pPr>
            <w:r w:rsidRPr="0029583B">
              <w:rPr>
                <w:b/>
                <w:sz w:val="18"/>
                <w:szCs w:val="18"/>
              </w:rPr>
              <w:t>Failed OIT (did not reach maintenance dose):</w:t>
            </w:r>
            <w:r w:rsidRPr="0029583B">
              <w:rPr>
                <w:sz w:val="18"/>
                <w:szCs w:val="18"/>
              </w:rPr>
              <w:t xml:space="preserve"> 12/142 (8.5%)</w:t>
            </w:r>
          </w:p>
        </w:tc>
      </w:tr>
    </w:tbl>
    <w:p w14:paraId="31A21BF1" w14:textId="77777777" w:rsidR="00473209" w:rsidRPr="0029583B" w:rsidRDefault="00473209" w:rsidP="00473209">
      <w:r w:rsidRPr="0029583B">
        <w:lastRenderedPageBreak/>
        <w:t>PP: peanut protein</w:t>
      </w:r>
    </w:p>
    <w:p w14:paraId="3316A92B" w14:textId="77777777" w:rsidR="007C7924" w:rsidRPr="005249F9" w:rsidRDefault="007C7924" w:rsidP="00A54C7A"/>
    <w:p w14:paraId="0764AE71" w14:textId="77777777" w:rsidR="007C7924" w:rsidRDefault="007C7924">
      <w:pPr>
        <w:rPr>
          <w:b/>
          <w:sz w:val="24"/>
        </w:rPr>
      </w:pPr>
      <w:r>
        <w:rPr>
          <w:b/>
          <w:sz w:val="24"/>
        </w:rPr>
        <w:br w:type="page"/>
      </w:r>
    </w:p>
    <w:p w14:paraId="3C84D408" w14:textId="77777777" w:rsidR="00473209" w:rsidRPr="005249F9" w:rsidRDefault="007C7924" w:rsidP="00D40837">
      <w:pPr>
        <w:pStyle w:val="Titre4"/>
        <w:rPr>
          <w:color w:val="595959"/>
          <w:kern w:val="32"/>
          <w:sz w:val="28"/>
          <w:szCs w:val="32"/>
        </w:rPr>
      </w:pPr>
      <w:bookmarkStart w:id="37" w:name="_Toc27666842"/>
      <w:r w:rsidRPr="005249F9">
        <w:lastRenderedPageBreak/>
        <w:t>Data for other food allergies</w:t>
      </w:r>
      <w:bookmarkEnd w:id="37"/>
    </w:p>
    <w:tbl>
      <w:tblPr>
        <w:tblStyle w:val="1"/>
        <w:tblW w:w="17402" w:type="dxa"/>
        <w:tblLayout w:type="fixed"/>
        <w:tblLook w:val="04A0" w:firstRow="1" w:lastRow="0" w:firstColumn="1" w:lastColumn="0" w:noHBand="0" w:noVBand="1"/>
      </w:tblPr>
      <w:tblGrid>
        <w:gridCol w:w="1951"/>
        <w:gridCol w:w="3090"/>
        <w:gridCol w:w="3090"/>
        <w:gridCol w:w="3090"/>
        <w:gridCol w:w="3090"/>
        <w:gridCol w:w="3091"/>
      </w:tblGrid>
      <w:tr w:rsidR="00473209" w:rsidRPr="0029583B" w14:paraId="1A7B122C" w14:textId="77777777" w:rsidTr="00473209">
        <w:trPr>
          <w:trHeight w:val="178"/>
          <w:tblHeader/>
        </w:trPr>
        <w:tc>
          <w:tcPr>
            <w:tcW w:w="1951" w:type="dxa"/>
          </w:tcPr>
          <w:p w14:paraId="4EC70C79" w14:textId="77777777" w:rsidR="00473209" w:rsidRPr="0029583B" w:rsidRDefault="00473209" w:rsidP="00473209">
            <w:pPr>
              <w:pStyle w:val="Textecourant2012"/>
              <w:spacing w:after="0"/>
              <w:ind w:left="0"/>
              <w:rPr>
                <w:rFonts w:ascii="Arial" w:hAnsi="Arial"/>
                <w:szCs w:val="18"/>
                <w:lang w:val="en-CA" w:eastAsia="fr-CA"/>
              </w:rPr>
            </w:pPr>
          </w:p>
        </w:tc>
        <w:tc>
          <w:tcPr>
            <w:tcW w:w="3090" w:type="dxa"/>
          </w:tcPr>
          <w:p w14:paraId="4536686E" w14:textId="7C8F98AD" w:rsidR="00473209" w:rsidRPr="0029583B" w:rsidRDefault="00473209"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Nowak-Wegrzyn, 2019</w:t>
            </w:r>
            <w:r w:rsidRPr="0029583B">
              <w:rPr>
                <w:rFonts w:ascii="Arial" w:hAnsi="Arial"/>
                <w:b/>
                <w:szCs w:val="18"/>
                <w:lang w:val="en-CA"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24</w:t>
            </w:r>
            <w:r w:rsidRPr="0029583B">
              <w:rPr>
                <w:rFonts w:ascii="Arial" w:hAnsi="Arial"/>
                <w:b/>
                <w:szCs w:val="18"/>
                <w:lang w:val="en-CA" w:eastAsia="fr-CA"/>
              </w:rPr>
              <w:fldChar w:fldCharType="end"/>
            </w:r>
            <w:r w:rsidRPr="0029583B">
              <w:rPr>
                <w:rFonts w:ascii="Arial" w:hAnsi="Arial"/>
                <w:b/>
                <w:szCs w:val="18"/>
                <w:lang w:val="en-CA" w:eastAsia="fr-CA"/>
              </w:rPr>
              <w:t xml:space="preserve"> (RCT, N=46) -wheat </w:t>
            </w:r>
          </w:p>
        </w:tc>
        <w:tc>
          <w:tcPr>
            <w:tcW w:w="3090" w:type="dxa"/>
          </w:tcPr>
          <w:p w14:paraId="53512212" w14:textId="7F68C373" w:rsidR="00473209" w:rsidRPr="0029583B" w:rsidRDefault="00473209"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Kulmala, 2018</w:t>
            </w:r>
            <w:r w:rsidRPr="0029583B">
              <w:rPr>
                <w:rFonts w:ascii="Arial" w:hAnsi="Arial"/>
                <w:b/>
                <w:szCs w:val="18"/>
                <w:lang w:val="en-CA"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25</w:t>
            </w:r>
            <w:r w:rsidRPr="0029583B">
              <w:rPr>
                <w:rFonts w:ascii="Arial" w:hAnsi="Arial"/>
                <w:b/>
                <w:szCs w:val="18"/>
                <w:lang w:val="en-CA" w:eastAsia="fr-CA"/>
              </w:rPr>
              <w:fldChar w:fldCharType="end"/>
            </w:r>
            <w:r w:rsidRPr="0029583B">
              <w:rPr>
                <w:rFonts w:ascii="Arial" w:hAnsi="Arial"/>
                <w:b/>
                <w:szCs w:val="18"/>
                <w:lang w:val="en-CA" w:eastAsia="fr-CA"/>
              </w:rPr>
              <w:t xml:space="preserve"> (prospective, single-arm study, N=100) -wheat</w:t>
            </w:r>
          </w:p>
        </w:tc>
        <w:tc>
          <w:tcPr>
            <w:tcW w:w="3090" w:type="dxa"/>
          </w:tcPr>
          <w:p w14:paraId="6A94EBC5" w14:textId="79D90D30" w:rsidR="00473209" w:rsidRPr="0029583B" w:rsidRDefault="00473209"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Elizur, 2019</w:t>
            </w:r>
            <w:r w:rsidRPr="0029583B">
              <w:rPr>
                <w:rFonts w:ascii="Arial" w:hAnsi="Arial"/>
                <w:b/>
                <w:szCs w:val="18"/>
                <w:lang w:val="en-CA"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26</w:t>
            </w:r>
            <w:r w:rsidRPr="0029583B">
              <w:rPr>
                <w:rFonts w:ascii="Arial" w:hAnsi="Arial"/>
                <w:b/>
                <w:szCs w:val="18"/>
                <w:lang w:val="en-CA" w:eastAsia="fr-CA"/>
              </w:rPr>
              <w:fldChar w:fldCharType="end"/>
            </w:r>
            <w:r w:rsidRPr="0029583B">
              <w:rPr>
                <w:rFonts w:ascii="Arial" w:hAnsi="Arial"/>
                <w:b/>
                <w:szCs w:val="18"/>
                <w:lang w:val="en-CA" w:eastAsia="fr-CA"/>
              </w:rPr>
              <w:t xml:space="preserve"> (CCT, N=73)-walnut</w:t>
            </w:r>
          </w:p>
        </w:tc>
        <w:tc>
          <w:tcPr>
            <w:tcW w:w="3090" w:type="dxa"/>
          </w:tcPr>
          <w:p w14:paraId="6E25DF99" w14:textId="084D71D7" w:rsidR="00473209" w:rsidRPr="0029583B" w:rsidRDefault="00473209"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Barni, 2019</w:t>
            </w:r>
            <w:r w:rsidRPr="0029583B">
              <w:rPr>
                <w:rFonts w:ascii="Arial" w:hAnsi="Arial"/>
                <w:b/>
                <w:szCs w:val="18"/>
                <w:lang w:val="en-CA" w:eastAsia="fr-CA"/>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27</w:t>
            </w:r>
            <w:r w:rsidRPr="0029583B">
              <w:rPr>
                <w:rFonts w:ascii="Arial" w:hAnsi="Arial"/>
                <w:b/>
                <w:szCs w:val="18"/>
                <w:lang w:val="en-CA" w:eastAsia="fr-CA"/>
              </w:rPr>
              <w:fldChar w:fldCharType="end"/>
            </w:r>
            <w:r w:rsidRPr="0029583B">
              <w:rPr>
                <w:rFonts w:ascii="Arial" w:hAnsi="Arial"/>
                <w:b/>
                <w:szCs w:val="18"/>
                <w:lang w:val="en-CA" w:eastAsia="fr-CA"/>
              </w:rPr>
              <w:t xml:space="preserve"> (case series, N=43) - hazelnut</w:t>
            </w:r>
          </w:p>
        </w:tc>
        <w:tc>
          <w:tcPr>
            <w:tcW w:w="3091" w:type="dxa"/>
          </w:tcPr>
          <w:p w14:paraId="3DFFD42A" w14:textId="3C28222A" w:rsidR="00473209" w:rsidRPr="0029583B" w:rsidRDefault="00473209"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Nachshon, 2019</w:t>
            </w:r>
            <w:r w:rsidRPr="0029583B">
              <w:rPr>
                <w:rFonts w:ascii="Arial" w:hAnsi="Arial"/>
                <w:b/>
                <w:szCs w:val="18"/>
                <w:lang w:val="en-CA"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28</w:t>
            </w:r>
            <w:r w:rsidRPr="0029583B">
              <w:rPr>
                <w:rFonts w:ascii="Arial" w:hAnsi="Arial"/>
                <w:b/>
                <w:szCs w:val="18"/>
                <w:lang w:val="en-CA" w:eastAsia="fr-CA"/>
              </w:rPr>
              <w:fldChar w:fldCharType="end"/>
            </w:r>
            <w:r w:rsidRPr="0029583B">
              <w:rPr>
                <w:rFonts w:ascii="Arial" w:hAnsi="Arial"/>
                <w:b/>
                <w:szCs w:val="18"/>
                <w:lang w:val="en-CA" w:eastAsia="fr-CA"/>
              </w:rPr>
              <w:t xml:space="preserve"> (CCT) N=75 - sesame </w:t>
            </w:r>
          </w:p>
        </w:tc>
      </w:tr>
      <w:tr w:rsidR="00473209" w:rsidRPr="0029583B" w14:paraId="631D685B" w14:textId="77777777" w:rsidTr="00473209">
        <w:trPr>
          <w:trHeight w:val="178"/>
        </w:trPr>
        <w:tc>
          <w:tcPr>
            <w:tcW w:w="1951" w:type="dxa"/>
          </w:tcPr>
          <w:p w14:paraId="7E74DD53" w14:textId="77777777" w:rsidR="00473209" w:rsidRPr="0029583B" w:rsidRDefault="00473209" w:rsidP="00473209">
            <w:pPr>
              <w:pStyle w:val="Textecourant2012"/>
              <w:spacing w:after="0"/>
              <w:ind w:left="0"/>
              <w:rPr>
                <w:rFonts w:ascii="Arial" w:hAnsi="Arial"/>
                <w:b/>
                <w:szCs w:val="18"/>
                <w:lang w:val="en-CA" w:eastAsia="fr-CA"/>
              </w:rPr>
            </w:pPr>
            <w:r w:rsidRPr="0029583B">
              <w:rPr>
                <w:rFonts w:ascii="Arial" w:hAnsi="Arial"/>
                <w:b/>
                <w:szCs w:val="18"/>
                <w:lang w:val="en-CA" w:eastAsia="fr-CA"/>
              </w:rPr>
              <w:t>Age</w:t>
            </w:r>
          </w:p>
        </w:tc>
        <w:tc>
          <w:tcPr>
            <w:tcW w:w="3090" w:type="dxa"/>
          </w:tcPr>
          <w:p w14:paraId="645BB3F5"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 xml:space="preserve">Median, 8.7 years; range, 4.2-22.3 </w:t>
            </w:r>
          </w:p>
        </w:tc>
        <w:tc>
          <w:tcPr>
            <w:tcW w:w="3090" w:type="dxa"/>
          </w:tcPr>
          <w:p w14:paraId="2D13B31E"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 xml:space="preserve">Mean 11.6 years, range, 6.1-18.6 </w:t>
            </w:r>
          </w:p>
        </w:tc>
        <w:tc>
          <w:tcPr>
            <w:tcW w:w="3090" w:type="dxa"/>
          </w:tcPr>
          <w:p w14:paraId="67CB5C10"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Mean 7.9 years OIT, 6.8 years control; range 4-20</w:t>
            </w:r>
          </w:p>
        </w:tc>
        <w:tc>
          <w:tcPr>
            <w:tcW w:w="3090" w:type="dxa"/>
          </w:tcPr>
          <w:p w14:paraId="7F97CDAA"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Mean 10 years, range: 5-16</w:t>
            </w:r>
          </w:p>
        </w:tc>
        <w:tc>
          <w:tcPr>
            <w:tcW w:w="3091" w:type="dxa"/>
          </w:tcPr>
          <w:p w14:paraId="7DB9FC9F"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Mean 7.5 years, ≥4, (IQR: 5.8-11.6)</w:t>
            </w:r>
          </w:p>
        </w:tc>
      </w:tr>
      <w:tr w:rsidR="00473209" w:rsidRPr="00A241D7" w14:paraId="34195862" w14:textId="77777777" w:rsidTr="00473209">
        <w:trPr>
          <w:trHeight w:val="178"/>
        </w:trPr>
        <w:tc>
          <w:tcPr>
            <w:tcW w:w="1951" w:type="dxa"/>
          </w:tcPr>
          <w:p w14:paraId="7A3949FD" w14:textId="77777777" w:rsidR="00473209" w:rsidRPr="0029583B" w:rsidRDefault="00473209" w:rsidP="00473209">
            <w:pPr>
              <w:pStyle w:val="Textecourant2012"/>
              <w:spacing w:after="0"/>
              <w:ind w:left="0"/>
              <w:rPr>
                <w:rFonts w:ascii="Arial" w:hAnsi="Arial"/>
                <w:b/>
                <w:szCs w:val="18"/>
                <w:lang w:val="en-CA" w:eastAsia="fr-CA"/>
              </w:rPr>
            </w:pPr>
            <w:r w:rsidRPr="0029583B">
              <w:rPr>
                <w:rFonts w:ascii="Arial" w:hAnsi="Arial"/>
                <w:b/>
                <w:szCs w:val="18"/>
                <w:lang w:val="en-CA" w:eastAsia="fr-CA"/>
              </w:rPr>
              <w:t>Diagnosis</w:t>
            </w:r>
          </w:p>
        </w:tc>
        <w:tc>
          <w:tcPr>
            <w:tcW w:w="3090" w:type="dxa"/>
          </w:tcPr>
          <w:p w14:paraId="02D87470"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DBPCFC</w:t>
            </w:r>
          </w:p>
        </w:tc>
        <w:tc>
          <w:tcPr>
            <w:tcW w:w="3090" w:type="dxa"/>
          </w:tcPr>
          <w:p w14:paraId="44F7942D"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Open OFC (not performed in 15 patients with an immediate reaction within the previous 3 months)</w:t>
            </w:r>
          </w:p>
        </w:tc>
        <w:tc>
          <w:tcPr>
            <w:tcW w:w="3090" w:type="dxa"/>
          </w:tcPr>
          <w:p w14:paraId="68FC519F"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OFC, unless an immediate, recent (past year) reaction was documented</w:t>
            </w:r>
          </w:p>
        </w:tc>
        <w:tc>
          <w:tcPr>
            <w:tcW w:w="3090" w:type="dxa"/>
          </w:tcPr>
          <w:p w14:paraId="32D43859"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OFC</w:t>
            </w:r>
          </w:p>
        </w:tc>
        <w:tc>
          <w:tcPr>
            <w:tcW w:w="3091" w:type="dxa"/>
          </w:tcPr>
          <w:p w14:paraId="12828447"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OFC or reaction within past year together with positive skin prick test (SPT) result and/or specific serum IgE (&gt;0.35 kUA/L)</w:t>
            </w:r>
          </w:p>
        </w:tc>
      </w:tr>
      <w:tr w:rsidR="00473209" w:rsidRPr="00A241D7" w14:paraId="01F50EBC" w14:textId="77777777" w:rsidTr="00473209">
        <w:tc>
          <w:tcPr>
            <w:tcW w:w="1951" w:type="dxa"/>
          </w:tcPr>
          <w:p w14:paraId="4B60711B" w14:textId="77777777" w:rsidR="00473209" w:rsidRPr="0029583B" w:rsidRDefault="00473209" w:rsidP="00473209">
            <w:pPr>
              <w:pStyle w:val="Textecourant2012"/>
              <w:spacing w:after="0"/>
              <w:ind w:left="0"/>
              <w:rPr>
                <w:rFonts w:ascii="Arial" w:hAnsi="Arial"/>
                <w:b/>
                <w:szCs w:val="18"/>
                <w:lang w:val="en-CA" w:eastAsia="fr-CA"/>
              </w:rPr>
            </w:pPr>
            <w:r w:rsidRPr="0029583B">
              <w:rPr>
                <w:rFonts w:ascii="Arial" w:hAnsi="Arial"/>
                <w:b/>
                <w:szCs w:val="18"/>
                <w:lang w:val="en-CA" w:eastAsia="fr-CA"/>
              </w:rPr>
              <w:t>Long-term follow-up</w:t>
            </w:r>
          </w:p>
        </w:tc>
        <w:tc>
          <w:tcPr>
            <w:tcW w:w="3090" w:type="dxa"/>
          </w:tcPr>
          <w:p w14:paraId="4DDFF9EA" w14:textId="62F43A26" w:rsidR="00473209" w:rsidRPr="0029583B" w:rsidRDefault="00B36ECA" w:rsidP="00473209">
            <w:pPr>
              <w:pStyle w:val="Textecourant2012"/>
              <w:spacing w:after="0"/>
              <w:ind w:left="0"/>
              <w:rPr>
                <w:rFonts w:ascii="Arial" w:hAnsi="Arial"/>
                <w:szCs w:val="18"/>
                <w:lang w:val="en-CA" w:eastAsia="fr-CA"/>
              </w:rPr>
            </w:pPr>
            <w:r>
              <w:rPr>
                <w:rFonts w:ascii="Arial" w:hAnsi="Arial"/>
                <w:szCs w:val="18"/>
                <w:lang w:val="en-CA" w:eastAsia="fr-CA"/>
              </w:rPr>
              <w:t>No</w:t>
            </w:r>
            <w:r w:rsidR="00473209" w:rsidRPr="0029583B">
              <w:rPr>
                <w:rFonts w:ascii="Arial" w:hAnsi="Arial"/>
                <w:szCs w:val="18"/>
                <w:lang w:val="en-CA" w:eastAsia="fr-CA"/>
              </w:rPr>
              <w:t xml:space="preserve"> data</w:t>
            </w:r>
          </w:p>
        </w:tc>
        <w:tc>
          <w:tcPr>
            <w:tcW w:w="3090" w:type="dxa"/>
          </w:tcPr>
          <w:p w14:paraId="24836F6F"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After 9 month maintenance:</w:t>
            </w:r>
          </w:p>
          <w:p w14:paraId="6156BE9A"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39/100 consumed ≥2000 mg/d WP</w:t>
            </w:r>
          </w:p>
          <w:p w14:paraId="57DB0C82"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18/100 consumed a median of 500 mg (range 83–1000) WP (1-12 strands of spaghetti)</w:t>
            </w:r>
          </w:p>
          <w:p w14:paraId="097BCD04"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43/100 had discontinued</w:t>
            </w:r>
          </w:p>
        </w:tc>
        <w:tc>
          <w:tcPr>
            <w:tcW w:w="3090" w:type="dxa"/>
          </w:tcPr>
          <w:p w14:paraId="6D74DA9B" w14:textId="0F18CE85" w:rsidR="00473209" w:rsidRPr="0029583B" w:rsidRDefault="00473209" w:rsidP="00473209">
            <w:pPr>
              <w:pStyle w:val="Textecourant2012"/>
              <w:ind w:left="0"/>
              <w:rPr>
                <w:rFonts w:ascii="Arial" w:hAnsi="Arial"/>
                <w:szCs w:val="18"/>
                <w:lang w:val="en-CA" w:eastAsia="fr-CA"/>
              </w:rPr>
            </w:pPr>
            <w:r w:rsidRPr="0029583B">
              <w:rPr>
                <w:rFonts w:ascii="Arial" w:hAnsi="Arial"/>
                <w:szCs w:val="18"/>
                <w:lang w:val="en-CA" w:eastAsia="fr-CA"/>
              </w:rPr>
              <w:t xml:space="preserve">45 of 56 patients who had been </w:t>
            </w:r>
            <w:r w:rsidR="00B36ECA">
              <w:rPr>
                <w:rFonts w:ascii="Arial" w:hAnsi="Arial"/>
                <w:szCs w:val="18"/>
                <w:lang w:val="en-CA" w:eastAsia="fr-CA"/>
              </w:rPr>
              <w:t>desensitized</w:t>
            </w:r>
            <w:r w:rsidRPr="0029583B">
              <w:rPr>
                <w:rFonts w:ascii="Arial" w:hAnsi="Arial"/>
                <w:szCs w:val="18"/>
                <w:lang w:val="en-CA" w:eastAsia="fr-CA"/>
              </w:rPr>
              <w:t xml:space="preserve"> to walnut had follow-up data (≥ 6 months after end of OIT) and were consuming a daily dose of 1200 mg walnut protein – 70% (45/64) of patients who had initiated OIT</w:t>
            </w:r>
          </w:p>
        </w:tc>
        <w:tc>
          <w:tcPr>
            <w:tcW w:w="3090" w:type="dxa"/>
          </w:tcPr>
          <w:p w14:paraId="36F36971" w14:textId="77777777" w:rsidR="00473209" w:rsidRPr="0029583B" w:rsidRDefault="00473209" w:rsidP="00473209">
            <w:pPr>
              <w:pStyle w:val="Textecourant2012"/>
              <w:ind w:left="0"/>
              <w:rPr>
                <w:rFonts w:ascii="Arial" w:hAnsi="Arial"/>
                <w:szCs w:val="18"/>
                <w:lang w:val="en-CA" w:eastAsia="fr-CA"/>
              </w:rPr>
            </w:pPr>
            <w:r w:rsidRPr="0029583B">
              <w:rPr>
                <w:rFonts w:ascii="Arial" w:hAnsi="Arial"/>
                <w:szCs w:val="18"/>
                <w:lang w:val="en-CA" w:eastAsia="fr-CA"/>
              </w:rPr>
              <w:t xml:space="preserve">At 1-year follow-up, all patients who had completed treatment continued to consume hazelnut, at a dose of ≤  2.5 g </w:t>
            </w:r>
            <w:r w:rsidRPr="0029583B">
              <w:rPr>
                <w:rFonts w:ascii="Arial" w:hAnsi="Arial"/>
                <w:szCs w:val="18"/>
                <w:lang w:val="en-CA" w:eastAsia="fr-CA"/>
              </w:rPr>
              <w:sym w:font="Symbol" w:char="F0B3"/>
            </w:r>
            <w:r w:rsidRPr="0029583B">
              <w:rPr>
                <w:rFonts w:ascii="Arial" w:hAnsi="Arial"/>
                <w:szCs w:val="18"/>
                <w:lang w:val="en-CA" w:eastAsia="fr-CA"/>
              </w:rPr>
              <w:t xml:space="preserve"> 1 time a week, without adverse reactions</w:t>
            </w:r>
          </w:p>
        </w:tc>
        <w:tc>
          <w:tcPr>
            <w:tcW w:w="3091" w:type="dxa"/>
          </w:tcPr>
          <w:p w14:paraId="3320D4B7"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Follow-up ≥6 months after reaching the maintenance dose (median 8, range 5.5-34.6) months</w:t>
            </w:r>
          </w:p>
          <w:p w14:paraId="0D8D40F5" w14:textId="77777777" w:rsidR="00473209" w:rsidRPr="0029583B" w:rsidRDefault="00473209" w:rsidP="00473209">
            <w:pPr>
              <w:pStyle w:val="Textecourant2012"/>
              <w:spacing w:after="0"/>
              <w:ind w:left="0"/>
              <w:rPr>
                <w:rFonts w:ascii="Arial" w:hAnsi="Arial"/>
                <w:szCs w:val="18"/>
                <w:lang w:val="en-CA" w:eastAsia="fr-CA"/>
              </w:rPr>
            </w:pPr>
          </w:p>
          <w:p w14:paraId="7F01ADA0"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Completeness of FU: 100% (56/56-4 patients had not yet reached ≥6 months) for regular consumption, 82% (46/56) for OFC</w:t>
            </w:r>
          </w:p>
          <w:p w14:paraId="7E6EBCEC" w14:textId="77777777" w:rsidR="00473209" w:rsidRPr="0029583B" w:rsidRDefault="00473209" w:rsidP="00473209">
            <w:pPr>
              <w:pStyle w:val="Textecourant2012"/>
              <w:spacing w:after="0"/>
              <w:ind w:left="0"/>
              <w:rPr>
                <w:rFonts w:ascii="Arial" w:hAnsi="Arial"/>
                <w:szCs w:val="18"/>
                <w:lang w:val="en-CA" w:eastAsia="fr-CA"/>
              </w:rPr>
            </w:pPr>
          </w:p>
          <w:p w14:paraId="795295DA"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Regular consumption (ITT analysis):</w:t>
            </w:r>
          </w:p>
          <w:p w14:paraId="704BD097"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≥1200 mg sesame protein : 88% (49/56)</w:t>
            </w:r>
          </w:p>
          <w:p w14:paraId="278E2F90"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≥480 mg sesame protein : 93% (52/56)</w:t>
            </w:r>
          </w:p>
          <w:p w14:paraId="14C360C9" w14:textId="77777777" w:rsidR="00473209" w:rsidRPr="0029583B" w:rsidRDefault="00473209" w:rsidP="00473209">
            <w:pPr>
              <w:pStyle w:val="Textecourant2012"/>
              <w:spacing w:after="0"/>
              <w:ind w:left="0"/>
              <w:rPr>
                <w:rFonts w:ascii="Arial" w:hAnsi="Arial"/>
                <w:szCs w:val="18"/>
                <w:lang w:val="en-CA" w:eastAsia="fr-CA"/>
              </w:rPr>
            </w:pPr>
          </w:p>
          <w:p w14:paraId="2664BEB6"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OFC with 4000 mg sesame protein: 82% (46/56)</w:t>
            </w:r>
          </w:p>
        </w:tc>
      </w:tr>
    </w:tbl>
    <w:p w14:paraId="3142E1C5" w14:textId="77777777" w:rsidR="007C7924" w:rsidRDefault="007C7924" w:rsidP="00473209"/>
    <w:p w14:paraId="6DDC0122" w14:textId="77777777" w:rsidR="007C7924" w:rsidRDefault="007C7924" w:rsidP="00473209"/>
    <w:p w14:paraId="2C245988" w14:textId="77777777" w:rsidR="007C7924" w:rsidRDefault="007C7924">
      <w:pPr>
        <w:rPr>
          <w:b/>
          <w:sz w:val="24"/>
        </w:rPr>
      </w:pPr>
      <w:r>
        <w:rPr>
          <w:b/>
          <w:sz w:val="24"/>
        </w:rPr>
        <w:br w:type="page"/>
      </w:r>
    </w:p>
    <w:p w14:paraId="098B8AB4" w14:textId="77777777" w:rsidR="007C7924" w:rsidRPr="005249F9" w:rsidRDefault="007C7924" w:rsidP="00D40837">
      <w:pPr>
        <w:pStyle w:val="Titre4"/>
      </w:pPr>
      <w:bookmarkStart w:id="38" w:name="_Toc27666843"/>
      <w:r w:rsidRPr="005249F9">
        <w:lastRenderedPageBreak/>
        <w:t>Assessment of the quality of evidence</w:t>
      </w:r>
      <w:bookmarkEnd w:id="38"/>
    </w:p>
    <w:tbl>
      <w:tblPr>
        <w:tblStyle w:val="1"/>
        <w:tblW w:w="17402" w:type="dxa"/>
        <w:tblLayout w:type="fixed"/>
        <w:tblLook w:val="04A0" w:firstRow="1" w:lastRow="0" w:firstColumn="1" w:lastColumn="0" w:noHBand="0" w:noVBand="1"/>
      </w:tblPr>
      <w:tblGrid>
        <w:gridCol w:w="1101"/>
        <w:gridCol w:w="4394"/>
        <w:gridCol w:w="6379"/>
        <w:gridCol w:w="5528"/>
      </w:tblGrid>
      <w:tr w:rsidR="00473209" w:rsidRPr="0029583B" w14:paraId="4DC16C54" w14:textId="77777777" w:rsidTr="00473209">
        <w:trPr>
          <w:cantSplit/>
          <w:tblHeader/>
        </w:trPr>
        <w:tc>
          <w:tcPr>
            <w:tcW w:w="1101" w:type="dxa"/>
            <w:shd w:val="clear" w:color="auto" w:fill="D9D9D9" w:themeFill="background1" w:themeFillShade="D9"/>
          </w:tcPr>
          <w:p w14:paraId="4954DC21" w14:textId="77777777" w:rsidR="00473209" w:rsidRPr="0029583B" w:rsidRDefault="00473209" w:rsidP="00473209">
            <w:pPr>
              <w:rPr>
                <w:b/>
                <w:sz w:val="18"/>
              </w:rPr>
            </w:pPr>
          </w:p>
        </w:tc>
        <w:tc>
          <w:tcPr>
            <w:tcW w:w="4394" w:type="dxa"/>
            <w:shd w:val="clear" w:color="auto" w:fill="D9D9D9" w:themeFill="background1" w:themeFillShade="D9"/>
          </w:tcPr>
          <w:p w14:paraId="578DB56E" w14:textId="77777777" w:rsidR="00473209" w:rsidRPr="0029583B" w:rsidRDefault="00473209" w:rsidP="00473209">
            <w:pPr>
              <w:rPr>
                <w:b/>
                <w:sz w:val="18"/>
              </w:rPr>
            </w:pPr>
          </w:p>
        </w:tc>
        <w:tc>
          <w:tcPr>
            <w:tcW w:w="6379" w:type="dxa"/>
            <w:shd w:val="clear" w:color="auto" w:fill="D9D9D9" w:themeFill="background1" w:themeFillShade="D9"/>
          </w:tcPr>
          <w:p w14:paraId="727615D3" w14:textId="08FE24ED" w:rsidR="00473209" w:rsidRPr="0029583B" w:rsidRDefault="00473209" w:rsidP="005F2998">
            <w:pPr>
              <w:rPr>
                <w:b/>
                <w:sz w:val="18"/>
              </w:rPr>
            </w:pPr>
            <w:r w:rsidRPr="0029583B">
              <w:rPr>
                <w:b/>
                <w:sz w:val="18"/>
                <w:szCs w:val="18"/>
              </w:rPr>
              <w:t xml:space="preserve">Risk of bias </w:t>
            </w:r>
            <w:r w:rsidRPr="0029583B">
              <w:rPr>
                <w:sz w:val="18"/>
                <w:szCs w:val="18"/>
              </w:rPr>
              <w:t>(Cochrane tool</w:t>
            </w:r>
            <w:r w:rsidRPr="0029583B">
              <w:rPr>
                <w:rFonts w:cs="AdvTimes"/>
                <w:sz w:val="18"/>
                <w:szCs w:val="18"/>
              </w:rPr>
              <w:fldChar w:fldCharType="begin"/>
            </w:r>
            <w:r w:rsidR="005F2998">
              <w:rPr>
                <w:rFonts w:cs="AdvTimes"/>
                <w:sz w:val="18"/>
                <w:szCs w:val="18"/>
              </w:rPr>
              <w:instrText xml:space="preserve"> ADDIN EN.CITE &lt;EndNote&gt;&lt;Cite&gt;&lt;Author&gt;The Cochrane Collaboration&lt;/Author&gt;&lt;Year&gt;2011&lt;/Year&gt;&lt;RecNum&gt;13887&lt;/RecNum&gt;&lt;DisplayText&gt;&lt;style face="superscript"&gt;57&lt;/style&gt;&lt;/DisplayText&gt;&lt;record&gt;&lt;rec-number&gt;13887&lt;/rec-number&gt;&lt;foreign-keys&gt;&lt;key app="EN" db-id="x9wzz5atbsd22oefrz25wtay2xf5fvep500r" timestamp="1565274455"&gt;13887&lt;/key&gt;&lt;/foreign-keys&gt;&lt;ref-type name="Electronic Book"&gt;44&lt;/ref-type&gt;&lt;contributors&gt;&lt;authors&gt;&lt;author&gt;The Cochrane Collaboration,&lt;/author&gt;&lt;/authors&gt;&lt;secondary-authors&gt;&lt;author&gt;Higgins, JPT.&lt;/author&gt;&lt;author&gt;Green, S.&lt;/author&gt;&lt;/secondary-authors&gt;&lt;/contributors&gt;&lt;titles&gt;&lt;title&gt;Cochrane Handbook for Systematic Reviews of Interventions&lt;/title&gt;&lt;/titles&gt;&lt;num-vols&gt;5.1.0 [updated March 2011]&lt;/num-vols&gt;&lt;dates&gt;&lt;year&gt;2011&lt;/year&gt;&lt;/dates&gt;&lt;urls&gt;&lt;related-urls&gt;&lt;url&gt;http://handbook-5-1.cochrane.org/&lt;/url&gt;&lt;/related-urls&gt;&lt;/urls&gt;&lt;/record&gt;&lt;/Cite&gt;&lt;/EndNote&gt;</w:instrText>
            </w:r>
            <w:r w:rsidRPr="0029583B">
              <w:rPr>
                <w:rFonts w:cs="AdvTimes"/>
                <w:sz w:val="18"/>
                <w:szCs w:val="18"/>
              </w:rPr>
              <w:fldChar w:fldCharType="separate"/>
            </w:r>
            <w:r w:rsidR="005F2998" w:rsidRPr="005F2998">
              <w:rPr>
                <w:rFonts w:cs="AdvTimes"/>
                <w:noProof/>
                <w:sz w:val="18"/>
                <w:szCs w:val="18"/>
                <w:vertAlign w:val="superscript"/>
              </w:rPr>
              <w:t>57</w:t>
            </w:r>
            <w:r w:rsidRPr="0029583B">
              <w:rPr>
                <w:rFonts w:cs="AdvTimes"/>
                <w:sz w:val="18"/>
                <w:szCs w:val="18"/>
              </w:rPr>
              <w:fldChar w:fldCharType="end"/>
            </w:r>
            <w:r w:rsidRPr="0029583B">
              <w:rPr>
                <w:rFonts w:cs="AdvTimes"/>
                <w:sz w:val="18"/>
                <w:szCs w:val="18"/>
              </w:rPr>
              <w:t xml:space="preserve"> for</w:t>
            </w:r>
            <w:r w:rsidRPr="0029583B">
              <w:rPr>
                <w:sz w:val="18"/>
                <w:szCs w:val="18"/>
              </w:rPr>
              <w:t xml:space="preserve"> interventional comparative studies; IHE tool</w:t>
            </w:r>
            <w:r w:rsidRPr="0029583B">
              <w:rPr>
                <w:rFonts w:cs="AdvTimes"/>
                <w:sz w:val="18"/>
                <w:szCs w:val="18"/>
              </w:rPr>
              <w:fldChar w:fldCharType="begin"/>
            </w:r>
            <w:r w:rsidR="005F2998">
              <w:rPr>
                <w:rFonts w:cs="AdvTimes"/>
                <w:sz w:val="18"/>
                <w:szCs w:val="18"/>
              </w:rPr>
              <w:instrText xml:space="preserve"> ADDIN EN.CITE &lt;EndNote&gt;&lt;Cite&gt;&lt;Author&gt;Institute of Health Economics (IHE)&lt;/Author&gt;&lt;Year&gt;2014&lt;/Year&gt;&lt;RecNum&gt;14012&lt;/RecNum&gt;&lt;DisplayText&gt;&lt;style face="superscript"&gt;58&lt;/style&gt;&lt;/DisplayText&gt;&lt;record&gt;&lt;rec-number&gt;14012&lt;/rec-number&gt;&lt;foreign-keys&gt;&lt;key app="EN" db-id="x9wzz5atbsd22oefrz25wtay2xf5fvep500r" timestamp="1571195897"&gt;14012&lt;/key&gt;&lt;/foreign-keys&gt;&lt;ref-type name="Pamphlet"&gt;24&lt;/ref-type&gt;&lt;contributors&gt;&lt;authors&gt;&lt;author&gt;Institute of Health Economics (IHE),&lt;/author&gt;&lt;/authors&gt;&lt;/contributors&gt;&lt;titles&gt;&lt;title&gt;Quality Appraisal of Case Series Studies Checklist&lt;/title&gt;&lt;/titles&gt;&lt;dates&gt;&lt;year&gt;2014&lt;/year&gt;&lt;/dates&gt;&lt;urls&gt;&lt;related-urls&gt;&lt;url&gt;&lt;style face="underline" font="default" size="100%"&gt;http://www.ihe.ca/research-programs/rmd/cssqac/cssqac-about&lt;/style&gt;&lt;/url&gt;&lt;/related-urls&gt;&lt;/urls&gt;&lt;/record&gt;&lt;/Cite&gt;&lt;/EndNote&gt;</w:instrText>
            </w:r>
            <w:r w:rsidRPr="0029583B">
              <w:rPr>
                <w:rFonts w:cs="AdvTimes"/>
                <w:sz w:val="18"/>
                <w:szCs w:val="18"/>
              </w:rPr>
              <w:fldChar w:fldCharType="separate"/>
            </w:r>
            <w:r w:rsidR="005F2998" w:rsidRPr="005F2998">
              <w:rPr>
                <w:rFonts w:cs="AdvTimes"/>
                <w:noProof/>
                <w:sz w:val="18"/>
                <w:szCs w:val="18"/>
                <w:vertAlign w:val="superscript"/>
              </w:rPr>
              <w:t>58</w:t>
            </w:r>
            <w:r w:rsidRPr="0029583B">
              <w:rPr>
                <w:rFonts w:cs="AdvTimes"/>
                <w:sz w:val="18"/>
                <w:szCs w:val="18"/>
              </w:rPr>
              <w:fldChar w:fldCharType="end"/>
            </w:r>
            <w:r w:rsidRPr="0029583B">
              <w:rPr>
                <w:rFonts w:cs="AdvTimes"/>
                <w:sz w:val="18"/>
                <w:szCs w:val="18"/>
              </w:rPr>
              <w:t xml:space="preserve"> for case series)</w:t>
            </w:r>
          </w:p>
        </w:tc>
        <w:tc>
          <w:tcPr>
            <w:tcW w:w="5528" w:type="dxa"/>
            <w:shd w:val="clear" w:color="auto" w:fill="D9D9D9" w:themeFill="background1" w:themeFillShade="D9"/>
          </w:tcPr>
          <w:p w14:paraId="373029D4" w14:textId="69C96B25" w:rsidR="00473209" w:rsidRPr="0029583B" w:rsidRDefault="00473209" w:rsidP="005F2998">
            <w:pPr>
              <w:rPr>
                <w:b/>
                <w:sz w:val="18"/>
              </w:rPr>
            </w:pPr>
            <w:r w:rsidRPr="0029583B">
              <w:rPr>
                <w:b/>
                <w:sz w:val="18"/>
              </w:rPr>
              <w:t xml:space="preserve">Level of evidence (Oxford Centre for Evidence-based </w:t>
            </w:r>
            <w:r w:rsidRPr="0029583B">
              <w:rPr>
                <w:b/>
                <w:sz w:val="18"/>
                <w:szCs w:val="18"/>
              </w:rPr>
              <w:t xml:space="preserve">medicine) - </w:t>
            </w:r>
            <w:r w:rsidRPr="0029583B">
              <w:rPr>
                <w:sz w:val="18"/>
                <w:szCs w:val="18"/>
              </w:rPr>
              <w:t>adapted using the approach of the European Academy of Allergy and Clinical Immunology</w:t>
            </w:r>
            <w:r w:rsidRPr="0029583B">
              <w:rPr>
                <w:sz w:val="18"/>
                <w:szCs w:val="18"/>
              </w:rPr>
              <w:fldChar w:fldCharType="begin">
                <w:fldData xml:space="preserve">PEVuZE5vdGU+PENpdGU+PEF1dGhvcj5QYWpubzwvQXV0aG9yPjxZZWFyPjIwMTg8L1llYXI+PFJl
Y051bT4zMDI8L1JlY051bT48RGlzcGxheVRleHQ+PHN0eWxlIGZhY2U9InN1cGVyc2NyaXB0Ij41
OTwvc3R5bGU+PC9EaXNwbGF5VGV4dD48cmVjb3JkPjxyZWMtbnVtYmVyPjMwMjwvcmVjLW51bWJl
cj48Zm9yZWlnbi1rZXlzPjxrZXkgYXBwPSJFTiIgZGItaWQ9Ing5d3p6NWF0YnNkMjJvZWZyejI1
d3RheTJ4ZjVmdmVwNTAwciIgdGltZXN0YW1wPSIxNTU1NTE1OTA3Ij4zMDI8L2tleT48L2ZvcmVp
Z24ta2V5cz48cmVmLXR5cGUgbmFtZT0iSm91cm5hbCBBcnRpY2xlIj4xNzwvcmVmLXR5cGU+PGNv
bnRyaWJ1dG9ycz48YXV0aG9ycz48YXV0aG9yPlBham5vLCBHLiBCLjwvYXV0aG9yPjxhdXRob3I+
RmVybmFuZGV6LVJpdmFzLCBNLjwvYXV0aG9yPjxhdXRob3I+QXJhc2ksIFMuPC9hdXRob3I+PGF1
dGhvcj5Sb2JlcnRzLCBHLjwvYXV0aG9yPjxhdXRob3I+QWtkaXMsIEMuIEEuPC9hdXRob3I+PGF1
dGhvcj5BbHZhcm8tTG96YW5vLCBNLjwvYXV0aG9yPjxhdXRob3I+QmV5ZXIsIEsuPC9hdXRob3I+
PGF1dGhvcj5CaW5kc2xldi1KZW5zZW4sIEMuPC9hdXRob3I+PGF1dGhvcj5CdXJrcywgVy48L2F1
dGhvcj48YXV0aG9yPkViaXNhd2EsIE0uPC9hdXRob3I+PGF1dGhvcj5FaWdlbm1hbm4sIFAuPC9h
dXRob3I+PGF1dGhvcj5Lbm9sLCBFLjwvYXV0aG9yPjxhdXRob3I+TmFkZWF1LCBLLiBDLjwvYXV0
aG9yPjxhdXRob3I+UG91bHNlbiwgTC4gSy48L2F1dGhvcj48YXV0aG9yPnZhbiBSZWUsIFIuPC9h
dXRob3I+PGF1dGhvcj5TYW50b3MsIEEuIEYuPC9hdXRob3I+PGF1dGhvcj5kdSBUb2l0LCBHLjwv
YXV0aG9yPjxhdXRob3I+RGhhbWksIFMuPC9hdXRob3I+PGF1dGhvcj5OdXJtYXRvdiwgVS48L2F1
dGhvcj48YXV0aG9yPkJvbG9oLCBZLjwvYXV0aG9yPjxhdXRob3I+TWFrZWxhLCBNLjwvYXV0aG9y
PjxhdXRob3I+TyZhcG9zO01haG9ueSwgTC48L2F1dGhvcj48YXV0aG9yPlBhcGFkb3BvdWxvcywg
Ti48L2F1dGhvcj48YXV0aG9yPlNhY2tlc2VuLCBDLjwvYXV0aG9yPjxhdXRob3I+QWdhY2hlLCBJ
LjwvYXV0aG9yPjxhdXRob3I+QW5naWVyLCBFLjwvYXV0aG9yPjxhdXRob3I+SGFsa2VuLCBTLjwv
YXV0aG9yPjxhdXRob3I+SnV0ZWwsIE0uPC9hdXRob3I+PGF1dGhvcj5MYXUsIFMuPC9hdXRob3I+
PGF1dGhvcj5QZmFhciwgTy48L2F1dGhvcj48YXV0aG9yPlJ5YW4sIEQuPC9hdXRob3I+PGF1dGhv
cj5TdHVybSwgRy48L2F1dGhvcj48YXV0aG9yPlZhcmdhLCBFLiBNLjwvYXV0aG9yPjxhdXRob3I+
dmFuIFdpamssIFIuIEcuPC9hdXRob3I+PGF1dGhvcj5TaGVpa2gsIEEuPC9hdXRob3I+PGF1dGhv
cj5NdXJhcm8sIEEuPC9hdXRob3I+PC9hdXRob3JzPjwvY29udHJpYnV0b3JzPjxhdXRoLWFkZHJl
c3M+RGVwYXJ0bWVudCBvZiBQZWRpYXRyaWNzLCBBbGxlcmd5IFVuaXQsIFVuaXZlcnNpdHkgb2Yg
TWVzc2luYSwgTWVzc2luYSwgSXRhbHkuJiN4RDtBbGxlcmd5IERlcGFydG1lbnQsIElkSVNTQywg
SG9zcGl0YWwgQ2xpbmljbyBTYW4gQ2FybG9zLCBNYWRyaWQsIFNwYWluLiYjeEQ7UGVkaWF0cmlj
IFBuZXVtb2xvZ3kgYW5kIEltbXVub2xvZ3ksIENoYXJpdGUgVW5pdmVyc2l0YXRzbWVkaXppbiwg
QmVybGluLCBHZXJtYW55LiYjeEQ7VGhlIERhdmlkIEhpZGUgQXN0aG1hIGFuZCBBbGxlcmd5IFJl
c2VhcmNoIENlbnRyZSwgU3QgTWFyeSZhcG9zO3MgSG9zcGl0YWwsIE5ld3BvcnQsIFVLLiYjeEQ7
TklIUiBTb3V0aGFtcHRvbiBCaW9tZWRpY2FsIFJlc2VhcmNoIENlbnRyZSwgVW5pdmVyc2l0eSBI
b3NwaXRhbCBTb3V0aGFtcHRvbiBOSFMgRm91bmRhdGlvbiBUcnVzdCwgU291dGhhbXB0b24sIFVL
LiYjeEQ7RmFjdWx0eSBvZiBNZWRpY2luZSwgVW5pdmVyc2l0eSBvZiBTb3V0aGFtcHRvbiwgU291
dGhhbXB0b24sIFVLLiYjeEQ7U3dpc3MgSW5zdGl0dXRlIGZvciBBbGxlcmd5IGFuZCBBc3RobWEg
UmVzZWFyY2gsIFVuaXZlcnNpdHkgb2YgWnVyaWNoLCBEYXZvcywgU3dpdHplcmxhbmQuJiN4RDtQ
YWVkaWF0cmljIEFsbGVyZ3kgYW5kIENsaW5pY2FsIEltbXVub2xvZ3kgU2VjdGlvbiwgSG9zcGl0
YWwgU2FudCBKb2FuIGRlIERldSwgVW5pdmVyc2l0YXQgZGUgQmFyY2Vsb25hLCBCYXJjZWxvbmEs
IFNwYWluLiYjeEQ7SWNhaG4gU2Nob29sIG9mIE1lZGljaW5lIGF0IE1vdW50IFNpbmFpLCBOZXcg
WW9yaywgTlksIFVTQS4mI3hEO0RlcGFydG1lbnQgb2YgRGVybWF0b2xvZ3kgYW5kIEFsbGVyZ3kg
Q2VudGVyLCBPZGVuc2UgUmVzZWFyY2ggQ2VudGVyIGZvciBhbmFwaHlsYXhpcywgT2RlbnNlLCBE
ZW5tYXJrLiYjeEQ7RGVwYXJ0bWVudCBvZiBQZWRpYXRyaWNzLCBTY2hvb2wgb2YgTWVkaWNpbmUs
IFVuaXZlcnNpdHkgb2YgTm9ydGggQ2Fyb2xpbmEgYXQgQ2hhcGVsIEhpbGwsIENoYXBlbCBIaWxs
LCBOQywgVVNBLiYjeEQ7RGVwYXJ0bWVudCBvZiBBbGxlcmd5LCBDbGluaWNhbCBSZXNlYXJjaCBD
ZW50ZXIgZm9yIEFsbGVyZ3kgJmFtcDsgUmhldW1hdG9sb2d5LCBTYWdhbWloYXJhIE5hdGlvbmFs
IEhvc3BpdGFsLCBTYWdhbWloYXJhLCBKYXBhbi4mI3hEO01lZGljYWwgU2Nob29sIG9mIHRoZSBV
bml2ZXJzaXR5IG9mIEdlbmV2YSwgVW5pdmVyc2l0eSBIb3NwaXRhbHMgb2YgR2VuZXZhLCBHZW5l
dmEsIFN3aXR6ZXJsYW5kLiYjeEQ7RGVwYXJ0bWVudCBvZiBJbW11bm9sb2d5IGFuZCBEZXBhcnRt
ZW50IG9mIERlcm1hdG9sb2d5ICZhbXA7IEFsbGVyZ29sb2d5LCBVbml2ZXJzaXR5IE1lZGljYWwg
Q2VudGVyIFV0cmVjaHQsIFV0cmVjaHQsIFRoZSBOZXRoZXJsYW5kcy4mI3hEO0RpdmlzaW9uIG9m
IEltbXVub2xvZ3ksIEFsbGVyZ3kgYW5kIFJoZXVtYXRvbG9neSwgRGVwYXJ0bWVudCBvZiBQZWRp
YXRyaWNzLCBTdGFuZm9yZCBVbml2ZXJzaXR5LCBTdGFuZm9yZCwgQ0EsIFVTQS4mI3hEO0FsbGVy
Z3kgQ2xpbmljLCBDb3BlbmhhZ2VuIFVuaXZlcnNpdHkgSG9zcGl0YWwsIEdlbnRvZnRlLCBEZW5t
YXJrLiYjeEQ7RGVwYXJ0bWVudHMgb2YgRXhwZXJpbWVudGFsIEltbXVub2xvZ3kgYW5kIG9mIE90
b3JoaW5vbGFyeW5nb2xvZ3ksIEFjYWRlbWljIE1lZGljYWwgQ2VudGVyLCBBbXN0ZXJkYW0sIFRo
ZSBOZXRoZXJsYW5kcy4mI3hEO0RpdmlzaW9uIG9mIEFzdGhtYSBBbGxlcmd5IGFuZCBMdW5nIEJp
b2xvZ3ksIERlcGFydG1lbnQgb2YgUGFlZGlhdHJpYyBBbGxlcmd5LCBLaW5nJmFwb3M7cyBDb2xs
ZWdlIExvbmRvbiwgTG9uZG9uLCBVSy4mI3hEO0d1eSZhcG9zO3MgJmFtcDsgU3QgVGhvbWFzJmFw
b3M7IEhvc3BpdGFsLCBMb25kb24sIFVLLiYjeEQ7TVJDICZhbXA7IEFzdGhtYSBVSyBDZW50cmUg
aW4gQWxsZXJnaWMgTWVjaGFuaXNtcyBvZiBBc3RobWEsIExvbmRvbiwgVUsuJiN4RDtFdmlkZW5j
ZS1CYXNlZCBIZWFsdGggQ2FyZSBMdGQsIEVkaW5idXJnaCwgVUsuJiN4RDtEaXZpc2lvbiBvZiBQ
b3B1bGF0aW9uIE1lZGljaW5lIE5ldWFkZCBNZWlyaW9ubnlkZCwgU2Nob29sIG9mIE1lZGljaW5l
LCBDYXJkaWZmIFVuaXZlcnNpdHksIENhcmRpZmYsIFVLLiYjeEQ7RUFBQ0kgUGF0aWVudCBPcmdh
bml6YXRpb24gQ29tbWl0dGVlLCBSZWdpb24gZGUgTWFucywgRnJhbmNlLiYjeEQ7U2tpbiBhbmQg
QWxsZXJneSBIb3NwaXRhbCwgSGVsc2lua2kgVW5pdmVyc2l0eSBIb3NwaXRhbCwgSGVsc2lua2ks
IEZpbmxhbmQuJiN4RDsybmQgUGVkaWF0cmljIENsaW5pYywgQWxsZXJneSwgVW5pdmVyc2l0eSBv
ZiBBdGhlbnMsIEF0aGVucywgR3JlZWNlLiYjeEQ7S29jIFVuaXZlcnNpdHkgSG9zcGl0YWwsIElz
dGFuYnVsLCBUdXJrZXkuJiN4RDtEZXBhcnRtZW50IG9mIEFsbGVyZ3kgYW5kIENsaW5pY2FsIElt
bXVub2xvZ3ksIEZhY3VsdHkgb2YgTWVkaWNpbmUsIFRyYW5zeWx2YW5pYSBVbml2ZXJzaXR5IEJy
YXNvdiwgQnJhc292LCBSb21hbmlhLiYjeEQ7U2hlZmZpZWxkIFRlYWNoaW5nIEhvc3BpdGFsLCBT
aGVmZmllbGQsIFVLLiYjeEQ7SGFucyBDaHJpc3RpYW4gQW5kZXJzZW4gQ2hpbGRyZW4mYXBvcztz
IEhvc3BpdGFsLCBPZGVuc2UgVW5pdmVyc2l0eSBIb3NwaXRhbCwgT2RlbnNlLCBEZW5tYXJrLiYj
eEQ7V3JvY2xhdyBNZWRpY2FsIFVuaXZlcnNpdHksIFdyb2NsYXcsIFBvbGFuZC4mI3hEO0FMTC1N
RUQgTWVkaWNhbCBSZXNlYXJjaCBJbnN0aXR1dGUsIFdyb2NsYXcsIFBvbGFuZC4mI3hEO0RlcGFy
dG1lbnQgb2YgT3Rvcmhpbm9sYXJ5bmdvbG9neSwgSGVhZCBhbmQgTmVjayBTdXJnZXJ5LCBVbml2
ZXJzaXRhdHNtZWRpemluIE1hbm5oZWltLCBNZWRpY2FsIEZhY3VsdHkgTWFubmhlaW0sIEhlaWRl
bGJlcmcgVW5pdmVyc2l0eSwgTWFubmhlaW0sIEdlcm1hbnkuJiN4RDtDZW50ZXIgZm9yIFJoaW5v
bG9neSBhbmQgQWxsZXJnb2xvZ3ksIFdpZXNiYWRlbiwgR2VybWFueS4mI3hEO0FsbGVyZ3kgYW5k
IFJlc3BpcmF0b3J5IFJlc2VhcmNoIEdyb3VwLCBVc2hlciBJbnN0aXR1dGUgb2YgUG9wdWxhdGlv
biBIZWFsdGggU2NpZW5jZXMgYW5kIEluZm9ybWF0aWNzLCBNZWRpY2FsIFNjaG9vbCwgVW5pdmVy
c2l0eSBvZiBFZGluYnVyZ2gsIEVkaW5idXJnaCwgVUsuJiN4RDtEZXBhcnRtZW50IG9mIERlcm1h
dG9sb2d5IGFuZCBWZW5lcm9sb2d5LCBNZWRpY2FsIFVuaXZlcnNpdHkgb2YgR3JheiwgR3Jheiwg
QXVzdHJpYS4mI3hEO091dHBhdGllbnQgQWxsZXJneSBDbGluaWMgUmV1bWFubnBsYXR6LCBWaWVu
bmEsIEF1c3RyaWEuJiN4RDtEZXBhcnRtZW50IG9mIFBhZWRpYXRyaWMgYW5kIEFkb2xlc2NlbnQg
TWVkaWNpbmUsIFJlc3BpcmF0b3J5IGFuZCBBbGxlcmdpYyBEaXNlYXNlIERpdmlzaW9uLCBNZWRp
Y2FsIFVuaXZlcnNpdHkgb2YgR3JheiwgR3JheiwgQXVzdHJpYS4mI3hEO1NlY3Rpb24gb2YgQWxs
ZXJnb2xvZ3ksIERlcGFydG1lbnQgb2YgSW50ZXJuYWwgTWVkaWNpbmUsIEVyYXNtdXMgTWVkaWNh
bCBDZW50ZXIsIFJvdHRlcmRhbSwgVGhlIE5ldGhlcmxhbmRzLiYjeEQ7RGVwYXJ0bWVudCBvZiBX
b21lbiBhbmQgQ2hpbGQgSGVhbHRoLCBGb29kIEFsbGVyZ3kgUmVmZXJyYWwgQ2VudHJlIFZlbmV0
byBSZWdpb24sIFBhZHVhIEdlbmVyYWwgVW5pdmVyc2l0eSBIb3NwaXRhbCwgUGFkdWEsIEl0YWx5
LjwvYXV0aC1hZGRyZXNzPjx0aXRsZXM+PHRpdGxlPkVBQUNJIEd1aWRlbGluZXMgb24gYWxsZXJn
ZW4gaW1tdW5vdGhlcmFweTogSWdFLW1lZGlhdGVkIGZvb2QgYWxsZXJneTwvdGl0bGU+PHNlY29u
ZGFyeS10aXRsZT5BbGxlcmd5PC9zZWNvbmRhcnktdGl0bGU+PGFsdC10aXRsZT5BbGxlcmd5PC9h
bHQtdGl0bGU+PC90aXRsZXM+PHBlcmlvZGljYWw+PGZ1bGwtdGl0bGU+QWxsZXJneTwvZnVsbC10
aXRsZT48YWJici0xPkFsbGVyZ3k8L2FiYnItMT48L3BlcmlvZGljYWw+PGFsdC1wZXJpb2RpY2Fs
PjxmdWxsLXRpdGxlPkFsbGVyZ3k8L2Z1bGwtdGl0bGU+PGFiYnItMT5BbGxlcmd5PC9hYmJyLTE+
PC9hbHQtcGVyaW9kaWNhbD48cGFnZXM+Nzk5LTgxNTwvcGFnZXM+PHZvbHVtZT43Mzwvdm9sdW1l
PjxudW1iZXI+NDwvbnVtYmVyPjxlZGl0aW9uPjIwMTcvMTIvMDY8L2VkaXRpb24+PGtleXdvcmRz
PjxrZXl3b3JkPiphZG9sZXNjZW50PC9rZXl3b3JkPjxrZXl3b3JkPiphZHVsdDwva2V5d29yZD48
a2V5d29yZD4qYWxsZXJnZW4gaW1tdW5vdGhlcmFweTwva2V5d29yZD48a2V5d29yZD4qYWxsZXJn
eTwva2V5d29yZD48a2V5d29yZD4qZm9vZDwva2V5d29yZD48a2V5d29yZD4qcGVkaWF0cmljPC9r
ZXl3b3JkPjwva2V5d29yZHM+PGRhdGVzPjx5ZWFyPjIwMTg8L3llYXI+PHB1Yi1kYXRlcz48ZGF0
ZT5BcHI8L2RhdGU+PC9wdWItZGF0ZXM+PC9kYXRlcz48aXNibj4wMTA1LTQ1Mzg8L2lzYm4+PGFj
Y2Vzc2lvbi1udW0+MjkyMDUzOTM8L2FjY2Vzc2lvbi1udW0+PHVybHM+PHJlbGF0ZWQtdXJscz48
dXJsPmh0dHBzOi8vd3d3Lm5jYmkubmxtLm5paC5nb3YvcHVibWVkLzI5MjA1MzkzPC91cmw+PC9y
ZWxhdGVkLXVybHM+PC91cmxzPjxlbGVjdHJvbmljLXJlc291cmNlLW51bT4xMC4xMTExL2FsbC4x
MzMxOTwvZWxlY3Ryb25pYy1yZXNvdXJjZS1udW0+PHJlbW90ZS1kYXRhYmFzZS1wcm92aWRlcj5O
TE08L3JlbW90ZS1kYXRhYmFzZS1wcm92aWRlcj48bGFuZ3VhZ2U+ZW5nPC9sYW5ndWFnZT48L3Jl
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PEVuZE5vdGU+PENpdGU+PEF1dGhvcj5QYWpubzwvQXV0aG9yPjxZZWFyPjIwMTg8L1llYXI+PFJl
Y051bT4zMDI8L1JlY051bT48RGlzcGxheVRleHQ+PHN0eWxlIGZhY2U9InN1cGVyc2NyaXB0Ij41
OTwvc3R5bGU+PC9EaXNwbGF5VGV4dD48cmVjb3JkPjxyZWMtbnVtYmVyPjMwMjwvcmVjLW51bWJl
cj48Zm9yZWlnbi1rZXlzPjxrZXkgYXBwPSJFTiIgZGItaWQ9Ing5d3p6NWF0YnNkMjJvZWZyejI1
d3RheTJ4ZjVmdmVwNTAwciIgdGltZXN0YW1wPSIxNTU1NTE1OTA3Ij4zMDI8L2tleT48L2ZvcmVp
Z24ta2V5cz48cmVmLXR5cGUgbmFtZT0iSm91cm5hbCBBcnRpY2xlIj4xNzwvcmVmLXR5cGU+PGNv
bnRyaWJ1dG9ycz48YXV0aG9ycz48YXV0aG9yPlBham5vLCBHLiBCLjwvYXV0aG9yPjxhdXRob3I+
RmVybmFuZGV6LVJpdmFzLCBNLjwvYXV0aG9yPjxhdXRob3I+QXJhc2ksIFMuPC9hdXRob3I+PGF1
dGhvcj5Sb2JlcnRzLCBHLjwvYXV0aG9yPjxhdXRob3I+QWtkaXMsIEMuIEEuPC9hdXRob3I+PGF1
dGhvcj5BbHZhcm8tTG96YW5vLCBNLjwvYXV0aG9yPjxhdXRob3I+QmV5ZXIsIEsuPC9hdXRob3I+
PGF1dGhvcj5CaW5kc2xldi1KZW5zZW4sIEMuPC9hdXRob3I+PGF1dGhvcj5CdXJrcywgVy48L2F1
dGhvcj48YXV0aG9yPkViaXNhd2EsIE0uPC9hdXRob3I+PGF1dGhvcj5FaWdlbm1hbm4sIFAuPC9h
dXRob3I+PGF1dGhvcj5Lbm9sLCBFLjwvYXV0aG9yPjxhdXRob3I+TmFkZWF1LCBLLiBDLjwvYXV0
aG9yPjxhdXRob3I+UG91bHNlbiwgTC4gSy48L2F1dGhvcj48YXV0aG9yPnZhbiBSZWUsIFIuPC9h
dXRob3I+PGF1dGhvcj5TYW50b3MsIEEuIEYuPC9hdXRob3I+PGF1dGhvcj5kdSBUb2l0LCBHLjwv
YXV0aG9yPjxhdXRob3I+RGhhbWksIFMuPC9hdXRob3I+PGF1dGhvcj5OdXJtYXRvdiwgVS48L2F1
dGhvcj48YXV0aG9yPkJvbG9oLCBZLjwvYXV0aG9yPjxhdXRob3I+TWFrZWxhLCBNLjwvYXV0aG9y
PjxhdXRob3I+TyZhcG9zO01haG9ueSwgTC48L2F1dGhvcj48YXV0aG9yPlBhcGFkb3BvdWxvcywg
Ti48L2F1dGhvcj48YXV0aG9yPlNhY2tlc2VuLCBDLjwvYXV0aG9yPjxhdXRob3I+QWdhY2hlLCBJ
LjwvYXV0aG9yPjxhdXRob3I+QW5naWVyLCBFLjwvYXV0aG9yPjxhdXRob3I+SGFsa2VuLCBTLjwv
YXV0aG9yPjxhdXRob3I+SnV0ZWwsIE0uPC9hdXRob3I+PGF1dGhvcj5MYXUsIFMuPC9hdXRob3I+
PGF1dGhvcj5QZmFhciwgTy48L2F1dGhvcj48YXV0aG9yPlJ5YW4sIEQuPC9hdXRob3I+PGF1dGhv
cj5TdHVybSwgRy48L2F1dGhvcj48YXV0aG9yPlZhcmdhLCBFLiBNLjwvYXV0aG9yPjxhdXRob3I+
dmFuIFdpamssIFIuIEcuPC9hdXRob3I+PGF1dGhvcj5TaGVpa2gsIEEuPC9hdXRob3I+PGF1dGhv
cj5NdXJhcm8sIEEuPC9hdXRob3I+PC9hdXRob3JzPjwvY29udHJpYnV0b3JzPjxhdXRoLWFkZHJl
c3M+RGVwYXJ0bWVudCBvZiBQZWRpYXRyaWNzLCBBbGxlcmd5IFVuaXQsIFVuaXZlcnNpdHkgb2Yg
TWVzc2luYSwgTWVzc2luYSwgSXRhbHkuJiN4RDtBbGxlcmd5IERlcGFydG1lbnQsIElkSVNTQywg
SG9zcGl0YWwgQ2xpbmljbyBTYW4gQ2FybG9zLCBNYWRyaWQsIFNwYWluLiYjeEQ7UGVkaWF0cmlj
IFBuZXVtb2xvZ3kgYW5kIEltbXVub2xvZ3ksIENoYXJpdGUgVW5pdmVyc2l0YXRzbWVkaXppbiwg
QmVybGluLCBHZXJtYW55LiYjeEQ7VGhlIERhdmlkIEhpZGUgQXN0aG1hIGFuZCBBbGxlcmd5IFJl
c2VhcmNoIENlbnRyZSwgU3QgTWFyeSZhcG9zO3MgSG9zcGl0YWwsIE5ld3BvcnQsIFVLLiYjeEQ7
TklIUiBTb3V0aGFtcHRvbiBCaW9tZWRpY2FsIFJlc2VhcmNoIENlbnRyZSwgVW5pdmVyc2l0eSBI
b3NwaXRhbCBTb3V0aGFtcHRvbiBOSFMgRm91bmRhdGlvbiBUcnVzdCwgU291dGhhbXB0b24sIFVL
LiYjeEQ7RmFjdWx0eSBvZiBNZWRpY2luZSwgVW5pdmVyc2l0eSBvZiBTb3V0aGFtcHRvbiwgU291
dGhhbXB0b24sIFVLLiYjeEQ7U3dpc3MgSW5zdGl0dXRlIGZvciBBbGxlcmd5IGFuZCBBc3RobWEg
UmVzZWFyY2gsIFVuaXZlcnNpdHkgb2YgWnVyaWNoLCBEYXZvcywgU3dpdHplcmxhbmQuJiN4RDtQ
YWVkaWF0cmljIEFsbGVyZ3kgYW5kIENsaW5pY2FsIEltbXVub2xvZ3kgU2VjdGlvbiwgSG9zcGl0
YWwgU2FudCBKb2FuIGRlIERldSwgVW5pdmVyc2l0YXQgZGUgQmFyY2Vsb25hLCBCYXJjZWxvbmEs
IFNwYWluLiYjeEQ7SWNhaG4gU2Nob29sIG9mIE1lZGljaW5lIGF0IE1vdW50IFNpbmFpLCBOZXcg
WW9yaywgTlksIFVTQS4mI3hEO0RlcGFydG1lbnQgb2YgRGVybWF0b2xvZ3kgYW5kIEFsbGVyZ3kg
Q2VudGVyLCBPZGVuc2UgUmVzZWFyY2ggQ2VudGVyIGZvciBhbmFwaHlsYXhpcywgT2RlbnNlLCBE
ZW5tYXJrLiYjeEQ7RGVwYXJ0bWVudCBvZiBQZWRpYXRyaWNzLCBTY2hvb2wgb2YgTWVkaWNpbmUs
IFVuaXZlcnNpdHkgb2YgTm9ydGggQ2Fyb2xpbmEgYXQgQ2hhcGVsIEhpbGwsIENoYXBlbCBIaWxs
LCBOQywgVVNBLiYjeEQ7RGVwYXJ0bWVudCBvZiBBbGxlcmd5LCBDbGluaWNhbCBSZXNlYXJjaCBD
ZW50ZXIgZm9yIEFsbGVyZ3kgJmFtcDsgUmhldW1hdG9sb2d5LCBTYWdhbWloYXJhIE5hdGlvbmFs
IEhvc3BpdGFsLCBTYWdhbWloYXJhLCBKYXBhbi4mI3hEO01lZGljYWwgU2Nob29sIG9mIHRoZSBV
bml2ZXJzaXR5IG9mIEdlbmV2YSwgVW5pdmVyc2l0eSBIb3NwaXRhbHMgb2YgR2VuZXZhLCBHZW5l
dmEsIFN3aXR6ZXJsYW5kLiYjeEQ7RGVwYXJ0bWVudCBvZiBJbW11bm9sb2d5IGFuZCBEZXBhcnRt
ZW50IG9mIERlcm1hdG9sb2d5ICZhbXA7IEFsbGVyZ29sb2d5LCBVbml2ZXJzaXR5IE1lZGljYWwg
Q2VudGVyIFV0cmVjaHQsIFV0cmVjaHQsIFRoZSBOZXRoZXJsYW5kcy4mI3hEO0RpdmlzaW9uIG9m
IEltbXVub2xvZ3ksIEFsbGVyZ3kgYW5kIFJoZXVtYXRvbG9neSwgRGVwYXJ0bWVudCBvZiBQZWRp
YXRyaWNzLCBTdGFuZm9yZCBVbml2ZXJzaXR5LCBTdGFuZm9yZCwgQ0EsIFVTQS4mI3hEO0FsbGVy
Z3kgQ2xpbmljLCBDb3BlbmhhZ2VuIFVuaXZlcnNpdHkgSG9zcGl0YWwsIEdlbnRvZnRlLCBEZW5t
YXJrLiYjeEQ7RGVwYXJ0bWVudHMgb2YgRXhwZXJpbWVudGFsIEltbXVub2xvZ3kgYW5kIG9mIE90
b3JoaW5vbGFyeW5nb2xvZ3ksIEFjYWRlbWljIE1lZGljYWwgQ2VudGVyLCBBbXN0ZXJkYW0sIFRo
ZSBOZXRoZXJsYW5kcy4mI3hEO0RpdmlzaW9uIG9mIEFzdGhtYSBBbGxlcmd5IGFuZCBMdW5nIEJp
b2xvZ3ksIERlcGFydG1lbnQgb2YgUGFlZGlhdHJpYyBBbGxlcmd5LCBLaW5nJmFwb3M7cyBDb2xs
ZWdlIExvbmRvbiwgTG9uZG9uLCBVSy4mI3hEO0d1eSZhcG9zO3MgJmFtcDsgU3QgVGhvbWFzJmFw
b3M7IEhvc3BpdGFsLCBMb25kb24sIFVLLiYjeEQ7TVJDICZhbXA7IEFzdGhtYSBVSyBDZW50cmUg
aW4gQWxsZXJnaWMgTWVjaGFuaXNtcyBvZiBBc3RobWEsIExvbmRvbiwgVUsuJiN4RDtFdmlkZW5j
ZS1CYXNlZCBIZWFsdGggQ2FyZSBMdGQsIEVkaW5idXJnaCwgVUsuJiN4RDtEaXZpc2lvbiBvZiBQ
b3B1bGF0aW9uIE1lZGljaW5lIE5ldWFkZCBNZWlyaW9ubnlkZCwgU2Nob29sIG9mIE1lZGljaW5l
LCBDYXJkaWZmIFVuaXZlcnNpdHksIENhcmRpZmYsIFVLLiYjeEQ7RUFBQ0kgUGF0aWVudCBPcmdh
bml6YXRpb24gQ29tbWl0dGVlLCBSZWdpb24gZGUgTWFucywgRnJhbmNlLiYjeEQ7U2tpbiBhbmQg
QWxsZXJneSBIb3NwaXRhbCwgSGVsc2lua2kgVW5pdmVyc2l0eSBIb3NwaXRhbCwgSGVsc2lua2ks
IEZpbmxhbmQuJiN4RDsybmQgUGVkaWF0cmljIENsaW5pYywgQWxsZXJneSwgVW5pdmVyc2l0eSBv
ZiBBdGhlbnMsIEF0aGVucywgR3JlZWNlLiYjeEQ7S29jIFVuaXZlcnNpdHkgSG9zcGl0YWwsIElz
dGFuYnVsLCBUdXJrZXkuJiN4RDtEZXBhcnRtZW50IG9mIEFsbGVyZ3kgYW5kIENsaW5pY2FsIElt
bXVub2xvZ3ksIEZhY3VsdHkgb2YgTWVkaWNpbmUsIFRyYW5zeWx2YW5pYSBVbml2ZXJzaXR5IEJy
YXNvdiwgQnJhc292LCBSb21hbmlhLiYjeEQ7U2hlZmZpZWxkIFRlYWNoaW5nIEhvc3BpdGFsLCBT
aGVmZmllbGQsIFVLLiYjeEQ7SGFucyBDaHJpc3RpYW4gQW5kZXJzZW4gQ2hpbGRyZW4mYXBvcztz
IEhvc3BpdGFsLCBPZGVuc2UgVW5pdmVyc2l0eSBIb3NwaXRhbCwgT2RlbnNlLCBEZW5tYXJrLiYj
eEQ7V3JvY2xhdyBNZWRpY2FsIFVuaXZlcnNpdHksIFdyb2NsYXcsIFBvbGFuZC4mI3hEO0FMTC1N
RUQgTWVkaWNhbCBSZXNlYXJjaCBJbnN0aXR1dGUsIFdyb2NsYXcsIFBvbGFuZC4mI3hEO0RlcGFy
dG1lbnQgb2YgT3Rvcmhpbm9sYXJ5bmdvbG9neSwgSGVhZCBhbmQgTmVjayBTdXJnZXJ5LCBVbml2
ZXJzaXRhdHNtZWRpemluIE1hbm5oZWltLCBNZWRpY2FsIEZhY3VsdHkgTWFubmhlaW0sIEhlaWRl
bGJlcmcgVW5pdmVyc2l0eSwgTWFubmhlaW0sIEdlcm1hbnkuJiN4RDtDZW50ZXIgZm9yIFJoaW5v
bG9neSBhbmQgQWxsZXJnb2xvZ3ksIFdpZXNiYWRlbiwgR2VybWFueS4mI3hEO0FsbGVyZ3kgYW5k
IFJlc3BpcmF0b3J5IFJlc2VhcmNoIEdyb3VwLCBVc2hlciBJbnN0aXR1dGUgb2YgUG9wdWxhdGlv
biBIZWFsdGggU2NpZW5jZXMgYW5kIEluZm9ybWF0aWNzLCBNZWRpY2FsIFNjaG9vbCwgVW5pdmVy
c2l0eSBvZiBFZGluYnVyZ2gsIEVkaW5idXJnaCwgVUsuJiN4RDtEZXBhcnRtZW50IG9mIERlcm1h
dG9sb2d5IGFuZCBWZW5lcm9sb2d5LCBNZWRpY2FsIFVuaXZlcnNpdHkgb2YgR3JheiwgR3Jheiwg
QXVzdHJpYS4mI3hEO091dHBhdGllbnQgQWxsZXJneSBDbGluaWMgUmV1bWFubnBsYXR6LCBWaWVu
bmEsIEF1c3RyaWEuJiN4RDtEZXBhcnRtZW50IG9mIFBhZWRpYXRyaWMgYW5kIEFkb2xlc2NlbnQg
TWVkaWNpbmUsIFJlc3BpcmF0b3J5IGFuZCBBbGxlcmdpYyBEaXNlYXNlIERpdmlzaW9uLCBNZWRp
Y2FsIFVuaXZlcnNpdHkgb2YgR3JheiwgR3JheiwgQXVzdHJpYS4mI3hEO1NlY3Rpb24gb2YgQWxs
ZXJnb2xvZ3ksIERlcGFydG1lbnQgb2YgSW50ZXJuYWwgTWVkaWNpbmUsIEVyYXNtdXMgTWVkaWNh
bCBDZW50ZXIsIFJvdHRlcmRhbSwgVGhlIE5ldGhlcmxhbmRzLiYjeEQ7RGVwYXJ0bWVudCBvZiBX
b21lbiBhbmQgQ2hpbGQgSGVhbHRoLCBGb29kIEFsbGVyZ3kgUmVmZXJyYWwgQ2VudHJlIFZlbmV0
byBSZWdpb24sIFBhZHVhIEdlbmVyYWwgVW5pdmVyc2l0eSBIb3NwaXRhbCwgUGFkdWEsIEl0YWx5
LjwvYXV0aC1hZGRyZXNzPjx0aXRsZXM+PHRpdGxlPkVBQUNJIEd1aWRlbGluZXMgb24gYWxsZXJn
ZW4gaW1tdW5vdGhlcmFweTogSWdFLW1lZGlhdGVkIGZvb2QgYWxsZXJneTwvdGl0bGU+PHNlY29u
ZGFyeS10aXRsZT5BbGxlcmd5PC9zZWNvbmRhcnktdGl0bGU+PGFsdC10aXRsZT5BbGxlcmd5PC9h
bHQtdGl0bGU+PC90aXRsZXM+PHBlcmlvZGljYWw+PGZ1bGwtdGl0bGU+QWxsZXJneTwvZnVsbC10
aXRsZT48YWJici0xPkFsbGVyZ3k8L2FiYnItMT48L3BlcmlvZGljYWw+PGFsdC1wZXJpb2RpY2Fs
PjxmdWxsLXRpdGxlPkFsbGVyZ3k8L2Z1bGwtdGl0bGU+PGFiYnItMT5BbGxlcmd5PC9hYmJyLTE+
PC9hbHQtcGVyaW9kaWNhbD48cGFnZXM+Nzk5LTgxNTwvcGFnZXM+PHZvbHVtZT43Mzwvdm9sdW1l
PjxudW1iZXI+NDwvbnVtYmVyPjxlZGl0aW9uPjIwMTcvMTIvMDY8L2VkaXRpb24+PGtleXdvcmRz
PjxrZXl3b3JkPiphZG9sZXNjZW50PC9rZXl3b3JkPjxrZXl3b3JkPiphZHVsdDwva2V5d29yZD48
a2V5d29yZD4qYWxsZXJnZW4gaW1tdW5vdGhlcmFweTwva2V5d29yZD48a2V5d29yZD4qYWxsZXJn
eTwva2V5d29yZD48a2V5d29yZD4qZm9vZDwva2V5d29yZD48a2V5d29yZD4qcGVkaWF0cmljPC9r
ZXl3b3JkPjwva2V5d29yZHM+PGRhdGVzPjx5ZWFyPjIwMTg8L3llYXI+PHB1Yi1kYXRlcz48ZGF0
ZT5BcHI8L2RhdGU+PC9wdWItZGF0ZXM+PC9kYXRlcz48aXNibj4wMTA1LTQ1Mzg8L2lzYm4+PGFj
Y2Vzc2lvbi1udW0+MjkyMDUzOTM8L2FjY2Vzc2lvbi1udW0+PHVybHM+PHJlbGF0ZWQtdXJscz48
dXJsPmh0dHBzOi8vd3d3Lm5jYmkubmxtLm5paC5nb3YvcHVibWVkLzI5MjA1MzkzPC91cmw+PC9y
ZWxhdGVkLXVybHM+PC91cmxzPjxlbGVjdHJvbmljLXJlc291cmNlLW51bT4xMC4xMTExL2FsbC4x
MzMxOTwvZWxlY3Ryb25pYy1yZXNvdXJjZS1udW0+PHJlbW90ZS1kYXRhYmFzZS1wcm92aWRlcj5O
TE08L3JlbW90ZS1kYXRhYmFzZS1wcm92aWRlcj48bGFuZ3VhZ2U+ZW5nPC9sYW5ndWFnZT48L3Jl
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59</w:t>
            </w:r>
            <w:r w:rsidRPr="0029583B">
              <w:rPr>
                <w:sz w:val="18"/>
                <w:szCs w:val="18"/>
              </w:rPr>
              <w:fldChar w:fldCharType="end"/>
            </w:r>
          </w:p>
        </w:tc>
      </w:tr>
      <w:tr w:rsidR="00473209" w:rsidRPr="0029583B" w14:paraId="62C3CA34" w14:textId="77777777" w:rsidTr="00473209">
        <w:trPr>
          <w:cantSplit/>
        </w:trPr>
        <w:tc>
          <w:tcPr>
            <w:tcW w:w="1101" w:type="dxa"/>
            <w:vMerge w:val="restart"/>
          </w:tcPr>
          <w:p w14:paraId="1065A2D8" w14:textId="77777777" w:rsidR="00473209" w:rsidRPr="0029583B" w:rsidRDefault="00473209" w:rsidP="00473209">
            <w:pPr>
              <w:rPr>
                <w:b/>
                <w:sz w:val="18"/>
              </w:rPr>
            </w:pPr>
            <w:r w:rsidRPr="0029583B">
              <w:rPr>
                <w:b/>
                <w:sz w:val="18"/>
              </w:rPr>
              <w:t>Peanut</w:t>
            </w:r>
          </w:p>
        </w:tc>
        <w:tc>
          <w:tcPr>
            <w:tcW w:w="4394" w:type="dxa"/>
          </w:tcPr>
          <w:p w14:paraId="2624E128" w14:textId="3917629F" w:rsidR="00473209" w:rsidRPr="0029583B" w:rsidRDefault="00473209" w:rsidP="005F2998">
            <w:pPr>
              <w:rPr>
                <w:b/>
                <w:sz w:val="18"/>
              </w:rPr>
            </w:pPr>
            <w:r w:rsidRPr="0029583B">
              <w:rPr>
                <w:b/>
                <w:sz w:val="18"/>
              </w:rPr>
              <w:t xml:space="preserve">Interventional comparative studies (RCTs, CCTs) </w:t>
            </w:r>
            <w:r w:rsidRPr="0029583B">
              <w:rPr>
                <w:sz w:val="18"/>
              </w:rPr>
              <w:t xml:space="preserve">- </w:t>
            </w:r>
            <w:r w:rsidRPr="0029583B">
              <w:rPr>
                <w:i/>
                <w:sz w:val="18"/>
                <w:szCs w:val="18"/>
              </w:rPr>
              <w:t>Hsiao, 2017</w:t>
            </w:r>
            <w:r w:rsidRPr="0029583B">
              <w:rPr>
                <w:i/>
                <w:sz w:val="18"/>
                <w:szCs w:val="18"/>
              </w:rPr>
              <w:fldChar w:fldCharType="begin">
                <w:fldData xml:space="preserve">PEVuZE5vdGU+PENpdGU+PEF1dGhvcj5Ic2lhbzwvQXV0aG9yPjxZZWFyPjIwMTc8L1llYXI+PFJl
Y051bT4xNDI8L1JlY051bT48RGlzcGxheVRleHQ+PHN0eWxlIGZhY2U9InN1cGVyc2NyaXB0Ij42
MTwvc3R5bGU+PC9EaXNwbGF5VGV4dD48cmVjb3JkPjxyZWMtbnVtYmVyPjE0MjwvcmVjLW51bWJl
cj48Zm9yZWlnbi1rZXlzPjxrZXkgYXBwPSJFTiIgZGItaWQ9Ing5d3p6NWF0YnNkMjJvZWZyejI1
d3RheTJ4ZjVmdmVwNTAwciIgdGltZXN0YW1wPSIxNTU1NTE1OTAzIj4xNDI8L2tleT48L2ZvcmVp
Z24ta2V5cz48cmVmLXR5cGUgbmFtZT0iSm91cm5hbCBBcnRpY2xlIj4xNzwvcmVmLXR5cGU+PGNv
bnRyaWJ1dG9ycz48YXV0aG9ycz48YXV0aG9yPkhzaWFvLCBLLiBDLjwvYXV0aG9yPjxhdXRob3I+
UG9uc29uYnksIEEuIEwuPC9hdXRob3I+PGF1dGhvcj5BeGVscmFkLCBDLjwvYXV0aG9yPjxhdXRo
b3I+UGl0a2luLCBTLjwvYXV0aG9yPjxhdXRob3I+VGFuZywgTS4gTC4gSy48L2F1dGhvcj48L2F1
dGhvcnM+PC9jb250cmlidXRvcnM+PGF1dGgtYWRkcmVzcz5BbGxlcmd5IGFuZCBJbW11bmUgRGlz
b3JkZXJzLCBNdXJkb2NoIENoaWxkcmVucyBSZXNlYXJjaCBJbnN0aXR1dGUsIE1lbGJvdXJuZSwg
VklDLCBBdXN0cmFsaWE7IERlcGFydG1lbnQgb2YgUGFlZGlhdHJpY3MsIFVuaXZlcnNpdHkgb2Yg
TWVsYm91cm5lLCBNZWxib3VybmUsIFZJQywgQXVzdHJhbGlhOyBEZXBhcnRtZW50IG9mIEFsbGVy
Z3kgYW5kIEltbXVub2xvZ3ksIFRoZSBSb3lhbCBDaGlsZHJlbiZhcG9zO3MgSG9zcGl0YWwsIE1l
bGJvdXJuZSwgVklDLCBBdXN0cmFsaWEuJiN4RDtFbnZpcm9ubWVudGFsIGFuZCBHZW5ldGljIEVw
aWRlbWlvbG9neSwgTXVyZG9jaCBDaGlsZHJlbnMgUmVzZWFyY2ggSW5zdGl0dXRlLCBNZWxib3Vy
bmUsIFZJQywgQXVzdHJhbGlhOyBNZWxib3VybmUgU2Nob29sIG9mIFBvcHVsYXRpb24gYW5kIEds
b2JhbCBIZWFsdGgsIFVuaXZlcnNpdHkgb2YgTWVsYm91cm5lLCBNZWxib3VybmUsIFZJQywgQXVz
dHJhbGlhLiYjeEQ7QWxsZXJneSBhbmQgSW1tdW5lIERpc29yZGVycywgTXVyZG9jaCBDaGlsZHJl
bnMgUmVzZWFyY2ggSW5zdGl0dXRlLCBNZWxib3VybmUsIFZJQywgQXVzdHJhbGlhLiYjeEQ7QWxs
ZXJneSBhbmQgSW1tdW5lIERpc29yZGVycywgTXVyZG9jaCBDaGlsZHJlbnMgUmVzZWFyY2ggSW5z
dGl0dXRlLCBNZWxib3VybmUsIFZJQywgQXVzdHJhbGlhOyBEZXBhcnRtZW50IG9mIFBhZWRpYXRy
aWNzLCBVbml2ZXJzaXR5IG9mIE1lbGJvdXJuZSwgTWVsYm91cm5lLCBWSUMsIEF1c3RyYWxpYTsg
RGVwYXJ0bWVudCBvZiBBbGxlcmd5IGFuZCBJbW11bm9sb2d5LCBUaGUgUm95YWwgQ2hpbGRyZW4m
YXBvcztzIEhvc3BpdGFsLCBNZWxib3VybmUsIFZJQywgQXVzdHJhbGlhLiBFbGVjdHJvbmljIGFk
ZHJlc3M6IG1pbWkudGFuZ0ByY2gub3JnLmF1LjwvYXV0aC1hZGRyZXNzPjx0aXRsZXM+PHRpdGxl
PkxvbmctdGVybSBjbGluaWNhbCBhbmQgaW1tdW5vbG9naWNhbCBlZmZlY3RzIG9mIHByb2Jpb3Rp
YyBhbmQgcGVhbnV0IG9yYWwgaW1tdW5vdGhlcmFweSBhZnRlciB0cmVhdG1lbnQgY2Vzc2F0aW9u
OiA0LXllYXIgZm9sbG93LXVwIG9mIGEgcmFuZG9taXNlZCwgZG91YmxlLWJsaW5kLCBwbGFjZWJv
LWNvbnRyb2xsZWQgdHJpYWw8L3RpdGxlPjxzZWNvbmRhcnktdGl0bGU+TGFuY2V0IENoaWxkIEFk
b2xlc2MgSGVhbHRoPC9zZWNvbmRhcnktdGl0bGU+PGFsdC10aXRsZT5UaGUgTGFuY2V0LiBDaGls
ZCAmYW1wOyBhZG9sZXNjZW50IGhlYWx0aDwvYWx0LXRpdGxlPjwvdGl0bGVzPjxwZXJpb2RpY2Fs
PjxmdWxsLXRpdGxlPkxhbmNldCBDaGlsZCBBZG9sZXNjIEhlYWx0aDwvZnVsbC10aXRsZT48YWJi
ci0xPlRoZSBMYW5jZXQuIENoaWxkICZhbXA7IGFkb2xlc2NlbnQgaGVhbHRoPC9hYmJyLTE+PC9w
ZXJpb2RpY2FsPjxhbHQtcGVyaW9kaWNhbD48ZnVsbC10aXRsZT5MYW5jZXQgQ2hpbGQgQWRvbGVz
YyBIZWFsdGg8L2Z1bGwtdGl0bGU+PGFiYnItMT5UaGUgTGFuY2V0LiBDaGlsZCAmYW1wOyBhZG9s
ZXNjZW50IGhlYWx0aDwvYWJici0xPjwvYWx0LXBlcmlvZGljYWw+PHBhZ2VzPjk3LTEwNTwvcGFn
ZXM+PHZvbHVtZT4xPC92b2x1bWU+PG51bWJlcj4yPC9udW1iZXI+PGVkaXRpb24+MjAxOC8wOS8w
MTwvZWRpdGlvbj48ZGF0ZXM+PHllYXI+MjAxNzwveWVhcj48cHViLWRhdGVzPjxkYXRlPk9jdDwv
ZGF0ZT48L3B1Yi1kYXRlcz48L2RhdGVzPjxpc2JuPjIzNTItNDY0MjwvaXNibj48YWNjZXNzaW9u
LW51bT4zMDE2OTIxNTwvYWNjZXNzaW9uLW51bT48dXJscz48cmVsYXRlZC11cmxzPjx1cmw+aHR0
cHM6Ly93d3cubmNiaS5ubG0ubmloLmdvdi9wdWJtZWQvMzAxNjkyMTU8L3VybD48L3JlbGF0ZWQt
dXJscz48L3VybHM+PGN1c3RvbTE+Rmxsb3ctdXAgb24gVGFuZyAyMDE1IDwvY3VzdG9tMT48ZWxl
Y3Ryb25pYy1yZXNvdXJjZS1udW0+MTAuMTAxNi9zMjM1Mi00NjQyKDE3KTMwMDQxLXg8L2VsZWN0
cm9uaWMtcmVzb3VyY2UtbnVtPjxyZW1vdGUtZGF0YWJhc2UtcHJvdmlkZXI+TkxNPC9yZW1vdGUt
ZGF0YWJhc2UtcHJvdmlkZXI+PGxhbmd1YWdlPmVuZzwvbGFuZ3VhZ2U+PC9yZWNvcmQ+PC9DaXRl
PjwvRW5kTm90ZT4A
</w:fldData>
              </w:fldChar>
            </w:r>
            <w:r w:rsidR="005F2998">
              <w:rPr>
                <w:i/>
                <w:sz w:val="18"/>
                <w:szCs w:val="18"/>
              </w:rPr>
              <w:instrText xml:space="preserve"> ADDIN EN.CITE </w:instrText>
            </w:r>
            <w:r w:rsidR="005F2998">
              <w:rPr>
                <w:i/>
                <w:sz w:val="18"/>
                <w:szCs w:val="18"/>
              </w:rPr>
              <w:fldChar w:fldCharType="begin">
                <w:fldData xml:space="preserve">PEVuZE5vdGU+PENpdGU+PEF1dGhvcj5Ic2lhbzwvQXV0aG9yPjxZZWFyPjIwMTc8L1llYXI+PFJl
Y051bT4xNDI8L1JlY051bT48RGlzcGxheVRleHQ+PHN0eWxlIGZhY2U9InN1cGVyc2NyaXB0Ij42
MTwvc3R5bGU+PC9EaXNwbGF5VGV4dD48cmVjb3JkPjxyZWMtbnVtYmVyPjE0MjwvcmVjLW51bWJl
cj48Zm9yZWlnbi1rZXlzPjxrZXkgYXBwPSJFTiIgZGItaWQ9Ing5d3p6NWF0YnNkMjJvZWZyejI1
d3RheTJ4ZjVmdmVwNTAwciIgdGltZXN0YW1wPSIxNTU1NTE1OTAzIj4xNDI8L2tleT48L2ZvcmVp
Z24ta2V5cz48cmVmLXR5cGUgbmFtZT0iSm91cm5hbCBBcnRpY2xlIj4xNzwvcmVmLXR5cGU+PGNv
bnRyaWJ1dG9ycz48YXV0aG9ycz48YXV0aG9yPkhzaWFvLCBLLiBDLjwvYXV0aG9yPjxhdXRob3I+
UG9uc29uYnksIEEuIEwuPC9hdXRob3I+PGF1dGhvcj5BeGVscmFkLCBDLjwvYXV0aG9yPjxhdXRo
b3I+UGl0a2luLCBTLjwvYXV0aG9yPjxhdXRob3I+VGFuZywgTS4gTC4gSy48L2F1dGhvcj48L2F1
dGhvcnM+PC9jb250cmlidXRvcnM+PGF1dGgtYWRkcmVzcz5BbGxlcmd5IGFuZCBJbW11bmUgRGlz
b3JkZXJzLCBNdXJkb2NoIENoaWxkcmVucyBSZXNlYXJjaCBJbnN0aXR1dGUsIE1lbGJvdXJuZSwg
VklDLCBBdXN0cmFsaWE7IERlcGFydG1lbnQgb2YgUGFlZGlhdHJpY3MsIFVuaXZlcnNpdHkgb2Yg
TWVsYm91cm5lLCBNZWxib3VybmUsIFZJQywgQXVzdHJhbGlhOyBEZXBhcnRtZW50IG9mIEFsbGVy
Z3kgYW5kIEltbXVub2xvZ3ksIFRoZSBSb3lhbCBDaGlsZHJlbiZhcG9zO3MgSG9zcGl0YWwsIE1l
bGJvdXJuZSwgVklDLCBBdXN0cmFsaWEuJiN4RDtFbnZpcm9ubWVudGFsIGFuZCBHZW5ldGljIEVw
aWRlbWlvbG9neSwgTXVyZG9jaCBDaGlsZHJlbnMgUmVzZWFyY2ggSW5zdGl0dXRlLCBNZWxib3Vy
bmUsIFZJQywgQXVzdHJhbGlhOyBNZWxib3VybmUgU2Nob29sIG9mIFBvcHVsYXRpb24gYW5kIEds
b2JhbCBIZWFsdGgsIFVuaXZlcnNpdHkgb2YgTWVsYm91cm5lLCBNZWxib3VybmUsIFZJQywgQXVz
dHJhbGlhLiYjeEQ7QWxsZXJneSBhbmQgSW1tdW5lIERpc29yZGVycywgTXVyZG9jaCBDaGlsZHJl
bnMgUmVzZWFyY2ggSW5zdGl0dXRlLCBNZWxib3VybmUsIFZJQywgQXVzdHJhbGlhLiYjeEQ7QWxs
ZXJneSBhbmQgSW1tdW5lIERpc29yZGVycywgTXVyZG9jaCBDaGlsZHJlbnMgUmVzZWFyY2ggSW5z
dGl0dXRlLCBNZWxib3VybmUsIFZJQywgQXVzdHJhbGlhOyBEZXBhcnRtZW50IG9mIFBhZWRpYXRy
aWNzLCBVbml2ZXJzaXR5IG9mIE1lbGJvdXJuZSwgTWVsYm91cm5lLCBWSUMsIEF1c3RyYWxpYTsg
RGVwYXJ0bWVudCBvZiBBbGxlcmd5IGFuZCBJbW11bm9sb2d5LCBUaGUgUm95YWwgQ2hpbGRyZW4m
YXBvcztzIEhvc3BpdGFsLCBNZWxib3VybmUsIFZJQywgQXVzdHJhbGlhLiBFbGVjdHJvbmljIGFk
ZHJlc3M6IG1pbWkudGFuZ0ByY2gub3JnLmF1LjwvYXV0aC1hZGRyZXNzPjx0aXRsZXM+PHRpdGxl
PkxvbmctdGVybSBjbGluaWNhbCBhbmQgaW1tdW5vbG9naWNhbCBlZmZlY3RzIG9mIHByb2Jpb3Rp
YyBhbmQgcGVhbnV0IG9yYWwgaW1tdW5vdGhlcmFweSBhZnRlciB0cmVhdG1lbnQgY2Vzc2F0aW9u
OiA0LXllYXIgZm9sbG93LXVwIG9mIGEgcmFuZG9taXNlZCwgZG91YmxlLWJsaW5kLCBwbGFjZWJv
LWNvbnRyb2xsZWQgdHJpYWw8L3RpdGxlPjxzZWNvbmRhcnktdGl0bGU+TGFuY2V0IENoaWxkIEFk
b2xlc2MgSGVhbHRoPC9zZWNvbmRhcnktdGl0bGU+PGFsdC10aXRsZT5UaGUgTGFuY2V0LiBDaGls
ZCAmYW1wOyBhZG9sZXNjZW50IGhlYWx0aDwvYWx0LXRpdGxlPjwvdGl0bGVzPjxwZXJpb2RpY2Fs
PjxmdWxsLXRpdGxlPkxhbmNldCBDaGlsZCBBZG9sZXNjIEhlYWx0aDwvZnVsbC10aXRsZT48YWJi
ci0xPlRoZSBMYW5jZXQuIENoaWxkICZhbXA7IGFkb2xlc2NlbnQgaGVhbHRoPC9hYmJyLTE+PC9w
ZXJpb2RpY2FsPjxhbHQtcGVyaW9kaWNhbD48ZnVsbC10aXRsZT5MYW5jZXQgQ2hpbGQgQWRvbGVz
YyBIZWFsdGg8L2Z1bGwtdGl0bGU+PGFiYnItMT5UaGUgTGFuY2V0LiBDaGlsZCAmYW1wOyBhZG9s
ZXNjZW50IGhlYWx0aDwvYWJici0xPjwvYWx0LXBlcmlvZGljYWw+PHBhZ2VzPjk3LTEwNTwvcGFn
ZXM+PHZvbHVtZT4xPC92b2x1bWU+PG51bWJlcj4yPC9udW1iZXI+PGVkaXRpb24+MjAxOC8wOS8w
MTwvZWRpdGlvbj48ZGF0ZXM+PHllYXI+MjAxNzwveWVhcj48cHViLWRhdGVzPjxkYXRlPk9jdDwv
ZGF0ZT48L3B1Yi1kYXRlcz48L2RhdGVzPjxpc2JuPjIzNTItNDY0MjwvaXNibj48YWNjZXNzaW9u
LW51bT4zMDE2OTIxNTwvYWNjZXNzaW9uLW51bT48dXJscz48cmVsYXRlZC11cmxzPjx1cmw+aHR0
cHM6Ly93d3cubmNiaS5ubG0ubmloLmdvdi9wdWJtZWQvMzAxNjkyMTU8L3VybD48L3JlbGF0ZWQt
dXJscz48L3VybHM+PGN1c3RvbTE+Rmxsb3ctdXAgb24gVGFuZyAyMDE1IDwvY3VzdG9tMT48ZWxl
Y3Ryb25pYy1yZXNvdXJjZS1udW0+MTAuMTAxNi9zMjM1Mi00NjQyKDE3KTMwMDQxLXg8L2VsZWN0
cm9uaWMtcmVzb3VyY2UtbnVtPjxyZW1vdGUtZGF0YWJhc2UtcHJvdmlkZXI+TkxNPC9yZW1vdGUt
ZGF0YWJhc2UtcHJvdmlkZXI+PGxhbmd1YWdlPmVuZzwvbGFuZ3VhZ2U+PC9yZWNvcmQ+PC9DaXRl
PjwvRW5kTm90ZT4A
</w:fldData>
              </w:fldChar>
            </w:r>
            <w:r w:rsidR="005F2998">
              <w:rPr>
                <w:i/>
                <w:sz w:val="18"/>
                <w:szCs w:val="18"/>
              </w:rPr>
              <w:instrText xml:space="preserve"> ADDIN EN.CITE.DATA </w:instrText>
            </w:r>
            <w:r w:rsidR="005F2998">
              <w:rPr>
                <w:i/>
                <w:sz w:val="18"/>
                <w:szCs w:val="18"/>
              </w:rPr>
            </w:r>
            <w:r w:rsidR="005F2998">
              <w:rPr>
                <w:i/>
                <w:sz w:val="18"/>
                <w:szCs w:val="18"/>
              </w:rPr>
              <w:fldChar w:fldCharType="end"/>
            </w:r>
            <w:r w:rsidRPr="0029583B">
              <w:rPr>
                <w:i/>
                <w:sz w:val="18"/>
                <w:szCs w:val="18"/>
              </w:rPr>
            </w:r>
            <w:r w:rsidRPr="0029583B">
              <w:rPr>
                <w:i/>
                <w:sz w:val="18"/>
                <w:szCs w:val="18"/>
              </w:rPr>
              <w:fldChar w:fldCharType="separate"/>
            </w:r>
            <w:r w:rsidR="005F2998" w:rsidRPr="005F2998">
              <w:rPr>
                <w:i/>
                <w:noProof/>
                <w:sz w:val="18"/>
                <w:szCs w:val="18"/>
                <w:vertAlign w:val="superscript"/>
              </w:rPr>
              <w:t>61</w:t>
            </w:r>
            <w:r w:rsidRPr="0029583B">
              <w:rPr>
                <w:i/>
                <w:sz w:val="18"/>
                <w:szCs w:val="18"/>
              </w:rPr>
              <w:fldChar w:fldCharType="end"/>
            </w:r>
          </w:p>
        </w:tc>
        <w:tc>
          <w:tcPr>
            <w:tcW w:w="6379" w:type="dxa"/>
          </w:tcPr>
          <w:p w14:paraId="6FDE8735" w14:textId="77777777" w:rsidR="00473209" w:rsidRPr="0029583B" w:rsidRDefault="00473209" w:rsidP="00473209">
            <w:pPr>
              <w:rPr>
                <w:sz w:val="18"/>
              </w:rPr>
            </w:pPr>
            <w:r w:rsidRPr="0029583B">
              <w:rPr>
                <w:b/>
                <w:sz w:val="18"/>
              </w:rPr>
              <w:t>High</w:t>
            </w:r>
            <w:r w:rsidRPr="0029583B">
              <w:rPr>
                <w:sz w:val="18"/>
              </w:rPr>
              <w:t>- 1 LTFU on RCT, limitations: open-label and  loss to follow-up</w:t>
            </w:r>
          </w:p>
        </w:tc>
        <w:tc>
          <w:tcPr>
            <w:tcW w:w="5528" w:type="dxa"/>
            <w:vMerge w:val="restart"/>
          </w:tcPr>
          <w:p w14:paraId="46F5E7A0" w14:textId="77777777" w:rsidR="00473209" w:rsidRPr="0029583B" w:rsidRDefault="00473209" w:rsidP="00473209">
            <w:pPr>
              <w:rPr>
                <w:sz w:val="18"/>
              </w:rPr>
            </w:pPr>
            <w:r w:rsidRPr="0029583B">
              <w:rPr>
                <w:sz w:val="18"/>
              </w:rPr>
              <w:t>Level II two groups, non-randomized studies</w:t>
            </w:r>
          </w:p>
        </w:tc>
      </w:tr>
      <w:tr w:rsidR="00473209" w:rsidRPr="0029583B" w14:paraId="7B9E57A3" w14:textId="77777777" w:rsidTr="00473209">
        <w:trPr>
          <w:cantSplit/>
        </w:trPr>
        <w:tc>
          <w:tcPr>
            <w:tcW w:w="1101" w:type="dxa"/>
            <w:vMerge/>
          </w:tcPr>
          <w:p w14:paraId="0C310802" w14:textId="77777777" w:rsidR="00473209" w:rsidRPr="0029583B" w:rsidRDefault="00473209" w:rsidP="00473209">
            <w:pPr>
              <w:rPr>
                <w:b/>
                <w:sz w:val="18"/>
              </w:rPr>
            </w:pPr>
          </w:p>
        </w:tc>
        <w:tc>
          <w:tcPr>
            <w:tcW w:w="4394" w:type="dxa"/>
          </w:tcPr>
          <w:p w14:paraId="500CE368" w14:textId="65A43038" w:rsidR="00473209" w:rsidRPr="0029583B" w:rsidRDefault="00473209" w:rsidP="005F2998">
            <w:pPr>
              <w:rPr>
                <w:b/>
                <w:sz w:val="18"/>
              </w:rPr>
            </w:pPr>
            <w:r w:rsidRPr="0029583B">
              <w:rPr>
                <w:b/>
                <w:sz w:val="18"/>
              </w:rPr>
              <w:t xml:space="preserve">Case series - </w:t>
            </w:r>
            <w:r w:rsidRPr="0029583B">
              <w:rPr>
                <w:i/>
                <w:sz w:val="18"/>
                <w:szCs w:val="18"/>
              </w:rPr>
              <w:t>Nachshon, 2018</w:t>
            </w:r>
            <w:r w:rsidRPr="0029583B">
              <w:rPr>
                <w:i/>
                <w:sz w:val="18"/>
                <w:szCs w:val="18"/>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i/>
                <w:sz w:val="18"/>
                <w:szCs w:val="18"/>
              </w:rPr>
              <w:instrText xml:space="preserve"> ADDIN EN.CITE </w:instrText>
            </w:r>
            <w:r w:rsidR="005F2998">
              <w:rPr>
                <w:i/>
                <w:sz w:val="18"/>
                <w:szCs w:val="18"/>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i/>
                <w:sz w:val="18"/>
                <w:szCs w:val="18"/>
              </w:rPr>
              <w:instrText xml:space="preserve"> ADDIN EN.CITE.DATA </w:instrText>
            </w:r>
            <w:r w:rsidR="005F2998">
              <w:rPr>
                <w:i/>
                <w:sz w:val="18"/>
                <w:szCs w:val="18"/>
              </w:rPr>
            </w:r>
            <w:r w:rsidR="005F2998">
              <w:rPr>
                <w:i/>
                <w:sz w:val="18"/>
                <w:szCs w:val="18"/>
              </w:rPr>
              <w:fldChar w:fldCharType="end"/>
            </w:r>
            <w:r w:rsidRPr="0029583B">
              <w:rPr>
                <w:i/>
                <w:sz w:val="18"/>
                <w:szCs w:val="18"/>
              </w:rPr>
            </w:r>
            <w:r w:rsidRPr="0029583B">
              <w:rPr>
                <w:i/>
                <w:sz w:val="18"/>
                <w:szCs w:val="18"/>
              </w:rPr>
              <w:fldChar w:fldCharType="separate"/>
            </w:r>
            <w:r w:rsidR="005F2998" w:rsidRPr="005F2998">
              <w:rPr>
                <w:i/>
                <w:noProof/>
                <w:sz w:val="18"/>
                <w:szCs w:val="18"/>
                <w:vertAlign w:val="superscript"/>
              </w:rPr>
              <w:t>7</w:t>
            </w:r>
            <w:r w:rsidRPr="0029583B">
              <w:rPr>
                <w:i/>
                <w:sz w:val="18"/>
                <w:szCs w:val="18"/>
              </w:rPr>
              <w:fldChar w:fldCharType="end"/>
            </w:r>
            <w:r w:rsidRPr="0029583B">
              <w:rPr>
                <w:sz w:val="18"/>
                <w:szCs w:val="18"/>
              </w:rPr>
              <w:t xml:space="preserve"> </w:t>
            </w:r>
          </w:p>
        </w:tc>
        <w:tc>
          <w:tcPr>
            <w:tcW w:w="6379" w:type="dxa"/>
          </w:tcPr>
          <w:p w14:paraId="197CECD8" w14:textId="77777777" w:rsidR="00473209" w:rsidRPr="0029583B" w:rsidRDefault="00473209" w:rsidP="00473209">
            <w:pPr>
              <w:rPr>
                <w:b/>
                <w:sz w:val="18"/>
              </w:rPr>
            </w:pPr>
            <w:r w:rsidRPr="0029583B">
              <w:rPr>
                <w:b/>
                <w:sz w:val="18"/>
              </w:rPr>
              <w:t xml:space="preserve">Moderate – </w:t>
            </w:r>
            <w:r w:rsidRPr="0029583B">
              <w:rPr>
                <w:sz w:val="18"/>
              </w:rPr>
              <w:t>1 case series; main limits: single-center, retrospective data collection</w:t>
            </w:r>
          </w:p>
        </w:tc>
        <w:tc>
          <w:tcPr>
            <w:tcW w:w="5528" w:type="dxa"/>
            <w:vMerge/>
          </w:tcPr>
          <w:p w14:paraId="6896C8B3" w14:textId="77777777" w:rsidR="00473209" w:rsidRPr="0029583B" w:rsidRDefault="00473209" w:rsidP="00473209">
            <w:pPr>
              <w:rPr>
                <w:sz w:val="18"/>
              </w:rPr>
            </w:pPr>
          </w:p>
        </w:tc>
      </w:tr>
      <w:tr w:rsidR="00473209" w:rsidRPr="0029583B" w14:paraId="1C3B8A46" w14:textId="77777777" w:rsidTr="00473209">
        <w:trPr>
          <w:cantSplit/>
        </w:trPr>
        <w:tc>
          <w:tcPr>
            <w:tcW w:w="1101" w:type="dxa"/>
            <w:vMerge w:val="restart"/>
          </w:tcPr>
          <w:p w14:paraId="0494F58A" w14:textId="77777777" w:rsidR="00473209" w:rsidRPr="0029583B" w:rsidRDefault="00473209" w:rsidP="00473209">
            <w:pPr>
              <w:rPr>
                <w:b/>
                <w:sz w:val="18"/>
              </w:rPr>
            </w:pPr>
            <w:r w:rsidRPr="0029583B">
              <w:rPr>
                <w:b/>
                <w:sz w:val="18"/>
              </w:rPr>
              <w:t>Egg</w:t>
            </w:r>
          </w:p>
        </w:tc>
        <w:tc>
          <w:tcPr>
            <w:tcW w:w="4394" w:type="dxa"/>
          </w:tcPr>
          <w:p w14:paraId="619C6335" w14:textId="7DE67D9F" w:rsidR="00473209" w:rsidRPr="0029583B" w:rsidRDefault="00473209" w:rsidP="005F2998">
            <w:pPr>
              <w:rPr>
                <w:b/>
                <w:sz w:val="18"/>
              </w:rPr>
            </w:pPr>
            <w:r w:rsidRPr="0029583B">
              <w:rPr>
                <w:b/>
                <w:sz w:val="18"/>
              </w:rPr>
              <w:t xml:space="preserve">Interventional comparative studies (RCTs, CCTs) - </w:t>
            </w:r>
            <w:r w:rsidRPr="0029583B">
              <w:rPr>
                <w:i/>
                <w:sz w:val="18"/>
                <w:szCs w:val="18"/>
              </w:rPr>
              <w:t>Jones 2016</w:t>
            </w:r>
            <w:r w:rsidRPr="0029583B">
              <w:rPr>
                <w:i/>
                <w:sz w:val="18"/>
                <w:szCs w:val="18"/>
              </w:rPr>
              <w:fldChar w:fldCharType="begin">
                <w:fldData xml:space="preserve">PEVuZE5vdGU+PENpdGU+PEF1dGhvcj5Kb25lczwvQXV0aG9yPjxZZWFyPjIwMTY8L1llYXI+PFJl
Y051bT42NDk8L1JlY051bT48RGlzcGxheVRleHQ+PHN0eWxlIGZhY2U9InN1cGVyc2NyaXB0Ij42
MDwvc3R5bGU+PC9EaXNwbGF5VGV4dD48cmVjb3JkPjxyZWMtbnVtYmVyPjY0OTwvcmVjLW51bWJl
cj48Zm9yZWlnbi1rZXlzPjxrZXkgYXBwPSJFTiIgZGItaWQ9Ing5d3p6NWF0YnNkMjJvZWZyejI1
d3RheTJ4ZjVmdmVwNTAwciIgdGltZXN0YW1wPSIxNTU1NTE1OTE2Ij42NDk8L2tleT48L2ZvcmVp
Z24ta2V5cz48cmVmLXR5cGUgbmFtZT0iSm91cm5hbCBBcnRpY2xlIj4xNzwvcmVmLXR5cGU+PGNv
bnRyaWJ1dG9ycz48YXV0aG9ycz48YXV0aG9yPkpvbmVzLCBTLiBNLjwvYXV0aG9yPjxhdXRob3I+
QnVya3MsIEEuIFcuPC9hdXRob3I+PGF1dGhvcj5LZWV0LCBDLjwvYXV0aG9yPjxhdXRob3I+Vmlj
a2VyeSwgQi4gUC48L2F1dGhvcj48YXV0aG9yPlNjdXJsb2NrLCBBLiBNLjwvYXV0aG9yPjxhdXRo
b3I+V29vZCwgUi4gQS48L2F1dGhvcj48YXV0aG9yPkxpdSwgQS4gSC48L2F1dGhvcj48YXV0aG9y
PlNpY2hlcmVyLCBTLiBILjwvYXV0aG9yPjxhdXRob3I+SGVubmluZywgQS4gSy48L2F1dGhvcj48
YXV0aG9yPkxpbmRibGFkLCBSLiBXLjwvYXV0aG9yPjxhdXRob3I+RGF3c29uLCBQLjwvYXV0aG9y
PjxhdXRob3I+QmVyaW4sIEMuPC9hdXRob3I+PGF1dGhvcj5GbGVpc2NoZXIsIEQuIE0uPC9hdXRo
b3I+PGF1dGhvcj5MZXVuZywgRC4gWS4gTS48L2F1dGhvcj48YXV0aG9yPlBsYXV0LCBNLjwvYXV0
aG9yPjxhdXRob3I+U2FtcHNvbiwgSC4gQS48L2F1dGhvcj48L2F1dGhvcnM+PC9jb250cmlidXRv
cnM+PGF1dGgtYWRkcmVzcz5EZXBhcnRtZW50IG9mIFBlZGlhdHJpY3MsIFVuaXZlcnNpdHkgb2Yg
QXJrYW5zYXMgZm9yIE1lZGljYWwgU2NpZW5jZXMgYW5kIEFya2Fuc2FzIENoaWxkcmVuJmFwb3M7
cyBIb3NwaXRhbCwgTGl0dGxlIFJvY2ssIEFyay4gRWxlY3Ryb25pYyBhZGRyZXNzOiBKb25lc1N0
YWNpZU1AdWFtcy5lZHUuJiN4RDtEZXBhcnRtZW50IG9mIFBlZGlhdHJpY3MsIFVuaXZlcnNpdHkg
b2YgTm9ydGggQ2Fyb2xpbmEsIENoYXBlbCBIaWxsLCBOQy4mI3hEO0RlcGFydG1lbnQgb2YgUGVk
aWF0cmljcywgSm9obnMgSG9wa2lucyBTY2hvb2wgb2YgTWVkaWNpbmUsIEJhbHRpbW9yZSwgTWQu
JiN4RDtEZXBhcnRtZW50IG9mIFBlZGlhdHJpY3MsIFVuaXZlcnNpdHkgb2YgQXJrYW5zYXMgZm9y
IE1lZGljYWwgU2NpZW5jZXMgYW5kIEFya2Fuc2FzIENoaWxkcmVuJmFwb3M7cyBIb3NwaXRhbCwg
TGl0dGxlIFJvY2ssIEFyay4mI3hEO0RlcGFydG1lbnQgb2YgUGVkaWF0cmljcywgTmF0aW9uYWwg
SmV3aXNoIEhlYWx0aCwgRGVudmVyLCBDb2xvLiYjeEQ7RGVwYXJ0bWVudCBvZiBQZWRpYXRyaWNz
LCBJY2FobiBTY2hvb2wgb2YgTWVkaWNpbmUgYXQgTW91bnQgU2luYWksIE5ldyBZb3JrLCBOWS4m
I3hEO0VNTUVTIENvcnBvcmF0aW9uLCBSb2NrdmlsbGUsIE1kLiYjeEQ7TmF0aW9uYWwgSW5zdGl0
dXRlcyBvZiBIZWFsdGggKE5hdGlvbmFsIEluc3RpdHV0ZSBvZiBBbGxlcmd5IGFuZCBJbmZlY3Rp
b3VzIERpc2Vhc2VzKSwgQmV0aGVzZGEsIE1kLjwvYXV0aC1hZGRyZXNzPjx0aXRsZXM+PHRpdGxl
PkxvbmctdGVybSB0cmVhdG1lbnQgd2l0aCBlZ2cgb3JhbCBpbW11bm90aGVyYXB5IGVuaGFuY2Vz
IHN1c3RhaW5lZCB1bnJlc3BvbnNpdmVuZXNzIHRoYXQgcGVyc2lzdHMgYWZ0ZXIgY2Vzc2F0aW9u
IG9mIHRoZXJhcHk8L3RpdGxlPjxzZWNvbmRhcnktdGl0bGU+SiBBbGxlcmd5IENsaW4gSW1tdW5v
bDwvc2Vjb25kYXJ5LXRpdGxlPjxhbHQtdGl0bGU+VGhlIEpvdXJuYWwgb2YgYWxsZXJneSBhbmQg
Y2xpbmljYWwgaW1tdW5vbG9neTwvYWx0LXRpdGxlPjwvdGl0bGVzPjxwZXJpb2RpY2FsPjxmdWxs
LXRpdGxlPkogQWxsZXJneSBDbGluIEltbXVub2w8L2Z1bGwtdGl0bGU+PGFiYnItMT5UaGUgSm91
cm5hbCBvZiBhbGxlcmd5IGFuZCBjbGluaWNhbCBpbW11bm9sb2d5PC9hYmJyLTE+PC9wZXJpb2Rp
Y2FsPjxhbHQtcGVyaW9kaWNhbD48ZnVsbC10aXRsZT5KIEFsbGVyZ3kgQ2xpbiBJbW11bm9sPC9m
dWxsLXRpdGxlPjxhYmJyLTE+VGhlIEpvdXJuYWwgb2YgYWxsZXJneSBhbmQgY2xpbmljYWwgaW1t
dW5vbG9neTwvYWJici0xPjwvYWx0LXBlcmlvZGljYWw+PHBhZ2VzPjExMTctMTEyNy5lMTA8L3Bh
Z2VzPjx2b2x1bWU+MTM3PC92b2x1bWU+PG51bWJlcj40PC9udW1iZXI+PGVkaXRpb24+MjAxNi8w
My8wMTwvZWRpdGlvbj48a2V5d29yZHM+PGtleXdvcmQ+QWRvbGVzY2VudDwva2V5d29yZD48a2V5
d29yZD5DaGlsZDwva2V5d29yZD48a2V5d29yZD5DaGlsZCwgUHJlc2Nob29sPC9rZXl3b3JkPjxr
ZXl3b3JkPkRlc2Vuc2l0aXphdGlvbiwgSW1tdW5vbG9naWMvKm1ldGhvZHM8L2tleXdvcmQ+PGtl
eXdvcmQ+RG91YmxlLUJsaW5kIE1ldGhvZDwva2V5d29yZD48a2V5d29yZD5FZ2cgSHlwZXJzZW5z
aXRpdml0eS9pbW11bm9sb2d5Lyp0aGVyYXB5PC9rZXl3b3JkPjxrZXl3b3JkPkZlbWFsZTwva2V5
d29yZD48a2V5d29yZD5Gb2xsb3ctVXAgU3R1ZGllczwva2V5d29yZD48a2V5d29yZD5IdW1hbnM8
L2tleXdvcmQ+PGtleXdvcmQ+TWFsZTwva2V5d29yZD48a2V5d29yZD5TdXJ2ZXlzIGFuZCBRdWVz
dGlvbm5haXJlczwva2V5d29yZD48a2V5d29yZD5UaW1lIEZhY3RvcnM8L2tleXdvcmQ+PGtleXdv
cmQ+VHJlYXRtZW50IE91dGNvbWU8L2tleXdvcmQ+PGtleXdvcmQ+RWdnIGFsbGVyZ3k8L2tleXdv
cmQ+PGtleXdvcmQ+SWdFPC9rZXl3b3JkPjxrZXl3b3JkPmRlc2Vuc2l0aXphdGlvbjwva2V5d29y
ZD48a2V5d29yZD5mb2xsb3ctdXA8L2tleXdvcmQ+PGtleXdvcmQ+Zm9vZCBhbGxlcmd5PC9rZXl3
b3JkPjxrZXl3b3JkPmltbXVuZSB0b2xlcmFuY2U8L2tleXdvcmQ+PGtleXdvcmQ+b3JhbCBpbW11
bm90aGVyYXB5PC9rZXl3b3JkPjxrZXl3b3JkPnN1c3RhaW5lZCB1bnJlc3BvbnNpdmVuZXNzPC9r
ZXl3b3JkPjwva2V5d29yZHM+PGRhdGVzPjx5ZWFyPjIwMTY8L3llYXI+PHB1Yi1kYXRlcz48ZGF0
ZT5BcHI8L2RhdGU+PC9wdWItZGF0ZXM+PC9kYXRlcz48aXNibj4wMDkxLTY3NDk8L2lzYm4+PGFj
Y2Vzc2lvbi1udW0+MjY5MjQ0NzA8L2FjY2Vzc2lvbi1udW0+PHVybHM+PHJlbGF0ZWQtdXJscz48
dXJsPmh0dHBzOi8vd3d3Lm5jYmkubmxtLm5paC5nb3YvcHVibWVkLzI2OTI0NDcwPC91cmw+PHVy
bD5odHRwczovL3d3dy5uY2JpLm5sbS5uaWguZ292L3BtYy9hcnRpY2xlcy9QTUM0ODI2ODU5L3Bk
Zi9uaWhtczc2Mzk1NC5wZGY8L3VybD48L3JlbGF0ZWQtdXJscz48L3VybHM+PGN1c3RvbTE+VW5j
b250cm9sbGVkLCBoZWF0ZWQsIExURlUgb2YgQnVya3MgMjAxMjwvY3VzdG9tMT48Y3VzdG9tMj5Q
TUM0ODI2ODU5PC9jdXN0b20yPjxjdXN0b202Pk5JSE1TNzYzOTU0PC9jdXN0b202PjxlbGVjdHJv
bmljLXJlc291cmNlLW51bT4xMC4xMDE2L2ouamFjaS4yMDE1LjEyLjEzMTY8L2VsZWN0cm9uaWMt
cmVzb3VyY2UtbnVtPjxyZW1vdGUtZGF0YWJhc2UtcHJvdmlkZXI+TkxNPC9yZW1vdGUtZGF0YWJh
c2UtcHJvdmlkZXI+PGxhbmd1YWdlPmVuZzwvbGFuZ3VhZ2U+PC9yZWNvcmQ+PC9DaXRlPjwvRW5k
Tm90ZT4A
</w:fldData>
              </w:fldChar>
            </w:r>
            <w:r w:rsidR="005F2998">
              <w:rPr>
                <w:i/>
                <w:sz w:val="18"/>
                <w:szCs w:val="18"/>
              </w:rPr>
              <w:instrText xml:space="preserve"> ADDIN EN.CITE </w:instrText>
            </w:r>
            <w:r w:rsidR="005F2998">
              <w:rPr>
                <w:i/>
                <w:sz w:val="18"/>
                <w:szCs w:val="18"/>
              </w:rPr>
              <w:fldChar w:fldCharType="begin">
                <w:fldData xml:space="preserve">PEVuZE5vdGU+PENpdGU+PEF1dGhvcj5Kb25lczwvQXV0aG9yPjxZZWFyPjIwMTY8L1llYXI+PFJl
Y051bT42NDk8L1JlY051bT48RGlzcGxheVRleHQ+PHN0eWxlIGZhY2U9InN1cGVyc2NyaXB0Ij42
MDwvc3R5bGU+PC9EaXNwbGF5VGV4dD48cmVjb3JkPjxyZWMtbnVtYmVyPjY0OTwvcmVjLW51bWJl
cj48Zm9yZWlnbi1rZXlzPjxrZXkgYXBwPSJFTiIgZGItaWQ9Ing5d3p6NWF0YnNkMjJvZWZyejI1
d3RheTJ4ZjVmdmVwNTAwciIgdGltZXN0YW1wPSIxNTU1NTE1OTE2Ij42NDk8L2tleT48L2ZvcmVp
Z24ta2V5cz48cmVmLXR5cGUgbmFtZT0iSm91cm5hbCBBcnRpY2xlIj4xNzwvcmVmLXR5cGU+PGNv
bnRyaWJ1dG9ycz48YXV0aG9ycz48YXV0aG9yPkpvbmVzLCBTLiBNLjwvYXV0aG9yPjxhdXRob3I+
QnVya3MsIEEuIFcuPC9hdXRob3I+PGF1dGhvcj5LZWV0LCBDLjwvYXV0aG9yPjxhdXRob3I+Vmlj
a2VyeSwgQi4gUC48L2F1dGhvcj48YXV0aG9yPlNjdXJsb2NrLCBBLiBNLjwvYXV0aG9yPjxhdXRo
b3I+V29vZCwgUi4gQS48L2F1dGhvcj48YXV0aG9yPkxpdSwgQS4gSC48L2F1dGhvcj48YXV0aG9y
PlNpY2hlcmVyLCBTLiBILjwvYXV0aG9yPjxhdXRob3I+SGVubmluZywgQS4gSy48L2F1dGhvcj48
YXV0aG9yPkxpbmRibGFkLCBSLiBXLjwvYXV0aG9yPjxhdXRob3I+RGF3c29uLCBQLjwvYXV0aG9y
PjxhdXRob3I+QmVyaW4sIEMuPC9hdXRob3I+PGF1dGhvcj5GbGVpc2NoZXIsIEQuIE0uPC9hdXRo
b3I+PGF1dGhvcj5MZXVuZywgRC4gWS4gTS48L2F1dGhvcj48YXV0aG9yPlBsYXV0LCBNLjwvYXV0
aG9yPjxhdXRob3I+U2FtcHNvbiwgSC4gQS48L2F1dGhvcj48L2F1dGhvcnM+PC9jb250cmlidXRv
cnM+PGF1dGgtYWRkcmVzcz5EZXBhcnRtZW50IG9mIFBlZGlhdHJpY3MsIFVuaXZlcnNpdHkgb2Yg
QXJrYW5zYXMgZm9yIE1lZGljYWwgU2NpZW5jZXMgYW5kIEFya2Fuc2FzIENoaWxkcmVuJmFwb3M7
cyBIb3NwaXRhbCwgTGl0dGxlIFJvY2ssIEFyay4gRWxlY3Ryb25pYyBhZGRyZXNzOiBKb25lc1N0
YWNpZU1AdWFtcy5lZHUuJiN4RDtEZXBhcnRtZW50IG9mIFBlZGlhdHJpY3MsIFVuaXZlcnNpdHkg
b2YgTm9ydGggQ2Fyb2xpbmEsIENoYXBlbCBIaWxsLCBOQy4mI3hEO0RlcGFydG1lbnQgb2YgUGVk
aWF0cmljcywgSm9obnMgSG9wa2lucyBTY2hvb2wgb2YgTWVkaWNpbmUsIEJhbHRpbW9yZSwgTWQu
JiN4RDtEZXBhcnRtZW50IG9mIFBlZGlhdHJpY3MsIFVuaXZlcnNpdHkgb2YgQXJrYW5zYXMgZm9y
IE1lZGljYWwgU2NpZW5jZXMgYW5kIEFya2Fuc2FzIENoaWxkcmVuJmFwb3M7cyBIb3NwaXRhbCwg
TGl0dGxlIFJvY2ssIEFyay4mI3hEO0RlcGFydG1lbnQgb2YgUGVkaWF0cmljcywgTmF0aW9uYWwg
SmV3aXNoIEhlYWx0aCwgRGVudmVyLCBDb2xvLiYjeEQ7RGVwYXJ0bWVudCBvZiBQZWRpYXRyaWNz
LCBJY2FobiBTY2hvb2wgb2YgTWVkaWNpbmUgYXQgTW91bnQgU2luYWksIE5ldyBZb3JrLCBOWS4m
I3hEO0VNTUVTIENvcnBvcmF0aW9uLCBSb2NrdmlsbGUsIE1kLiYjeEQ7TmF0aW9uYWwgSW5zdGl0
dXRlcyBvZiBIZWFsdGggKE5hdGlvbmFsIEluc3RpdHV0ZSBvZiBBbGxlcmd5IGFuZCBJbmZlY3Rp
b3VzIERpc2Vhc2VzKSwgQmV0aGVzZGEsIE1kLjwvYXV0aC1hZGRyZXNzPjx0aXRsZXM+PHRpdGxl
PkxvbmctdGVybSB0cmVhdG1lbnQgd2l0aCBlZ2cgb3JhbCBpbW11bm90aGVyYXB5IGVuaGFuY2Vz
IHN1c3RhaW5lZCB1bnJlc3BvbnNpdmVuZXNzIHRoYXQgcGVyc2lzdHMgYWZ0ZXIgY2Vzc2F0aW9u
IG9mIHRoZXJhcHk8L3RpdGxlPjxzZWNvbmRhcnktdGl0bGU+SiBBbGxlcmd5IENsaW4gSW1tdW5v
bDwvc2Vjb25kYXJ5LXRpdGxlPjxhbHQtdGl0bGU+VGhlIEpvdXJuYWwgb2YgYWxsZXJneSBhbmQg
Y2xpbmljYWwgaW1tdW5vbG9neTwvYWx0LXRpdGxlPjwvdGl0bGVzPjxwZXJpb2RpY2FsPjxmdWxs
LXRpdGxlPkogQWxsZXJneSBDbGluIEltbXVub2w8L2Z1bGwtdGl0bGU+PGFiYnItMT5UaGUgSm91
cm5hbCBvZiBhbGxlcmd5IGFuZCBjbGluaWNhbCBpbW11bm9sb2d5PC9hYmJyLTE+PC9wZXJpb2Rp
Y2FsPjxhbHQtcGVyaW9kaWNhbD48ZnVsbC10aXRsZT5KIEFsbGVyZ3kgQ2xpbiBJbW11bm9sPC9m
dWxsLXRpdGxlPjxhYmJyLTE+VGhlIEpvdXJuYWwgb2YgYWxsZXJneSBhbmQgY2xpbmljYWwgaW1t
dW5vbG9neTwvYWJici0xPjwvYWx0LXBlcmlvZGljYWw+PHBhZ2VzPjExMTctMTEyNy5lMTA8L3Bh
Z2VzPjx2b2x1bWU+MTM3PC92b2x1bWU+PG51bWJlcj40PC9udW1iZXI+PGVkaXRpb24+MjAxNi8w
My8wMTwvZWRpdGlvbj48a2V5d29yZHM+PGtleXdvcmQ+QWRvbGVzY2VudDwva2V5d29yZD48a2V5
d29yZD5DaGlsZDwva2V5d29yZD48a2V5d29yZD5DaGlsZCwgUHJlc2Nob29sPC9rZXl3b3JkPjxr
ZXl3b3JkPkRlc2Vuc2l0aXphdGlvbiwgSW1tdW5vbG9naWMvKm1ldGhvZHM8L2tleXdvcmQ+PGtl
eXdvcmQ+RG91YmxlLUJsaW5kIE1ldGhvZDwva2V5d29yZD48a2V5d29yZD5FZ2cgSHlwZXJzZW5z
aXRpdml0eS9pbW11bm9sb2d5Lyp0aGVyYXB5PC9rZXl3b3JkPjxrZXl3b3JkPkZlbWFsZTwva2V5
d29yZD48a2V5d29yZD5Gb2xsb3ctVXAgU3R1ZGllczwva2V5d29yZD48a2V5d29yZD5IdW1hbnM8
L2tleXdvcmQ+PGtleXdvcmQ+TWFsZTwva2V5d29yZD48a2V5d29yZD5TdXJ2ZXlzIGFuZCBRdWVz
dGlvbm5haXJlczwva2V5d29yZD48a2V5d29yZD5UaW1lIEZhY3RvcnM8L2tleXdvcmQ+PGtleXdv
cmQ+VHJlYXRtZW50IE91dGNvbWU8L2tleXdvcmQ+PGtleXdvcmQ+RWdnIGFsbGVyZ3k8L2tleXdv
cmQ+PGtleXdvcmQ+SWdFPC9rZXl3b3JkPjxrZXl3b3JkPmRlc2Vuc2l0aXphdGlvbjwva2V5d29y
ZD48a2V5d29yZD5mb2xsb3ctdXA8L2tleXdvcmQ+PGtleXdvcmQ+Zm9vZCBhbGxlcmd5PC9rZXl3
b3JkPjxrZXl3b3JkPmltbXVuZSB0b2xlcmFuY2U8L2tleXdvcmQ+PGtleXdvcmQ+b3JhbCBpbW11
bm90aGVyYXB5PC9rZXl3b3JkPjxrZXl3b3JkPnN1c3RhaW5lZCB1bnJlc3BvbnNpdmVuZXNzPC9r
ZXl3b3JkPjwva2V5d29yZHM+PGRhdGVzPjx5ZWFyPjIwMTY8L3llYXI+PHB1Yi1kYXRlcz48ZGF0
ZT5BcHI8L2RhdGU+PC9wdWItZGF0ZXM+PC9kYXRlcz48aXNibj4wMDkxLTY3NDk8L2lzYm4+PGFj
Y2Vzc2lvbi1udW0+MjY5MjQ0NzA8L2FjY2Vzc2lvbi1udW0+PHVybHM+PHJlbGF0ZWQtdXJscz48
dXJsPmh0dHBzOi8vd3d3Lm5jYmkubmxtLm5paC5nb3YvcHVibWVkLzI2OTI0NDcwPC91cmw+PHVy
bD5odHRwczovL3d3dy5uY2JpLm5sbS5uaWguZ292L3BtYy9hcnRpY2xlcy9QTUM0ODI2ODU5L3Bk
Zi9uaWhtczc2Mzk1NC5wZGY8L3VybD48L3JlbGF0ZWQtdXJscz48L3VybHM+PGN1c3RvbTE+VW5j
b250cm9sbGVkLCBoZWF0ZWQsIExURlUgb2YgQnVya3MgMjAxMjwvY3VzdG9tMT48Y3VzdG9tMj5Q
TUM0ODI2ODU5PC9jdXN0b20yPjxjdXN0b202Pk5JSE1TNzYzOTU0PC9jdXN0b202PjxlbGVjdHJv
bmljLXJlc291cmNlLW51bT4xMC4xMDE2L2ouamFjaS4yMDE1LjEyLjEzMTY8L2VsZWN0cm9uaWMt
cmVzb3VyY2UtbnVtPjxyZW1vdGUtZGF0YWJhc2UtcHJvdmlkZXI+TkxNPC9yZW1vdGUtZGF0YWJh
c2UtcHJvdmlkZXI+PGxhbmd1YWdlPmVuZzwvbGFuZ3VhZ2U+PC9yZWNvcmQ+PC9DaXRlPjwvRW5k
Tm90ZT4A
</w:fldData>
              </w:fldChar>
            </w:r>
            <w:r w:rsidR="005F2998">
              <w:rPr>
                <w:i/>
                <w:sz w:val="18"/>
                <w:szCs w:val="18"/>
              </w:rPr>
              <w:instrText xml:space="preserve"> ADDIN EN.CITE.DATA </w:instrText>
            </w:r>
            <w:r w:rsidR="005F2998">
              <w:rPr>
                <w:i/>
                <w:sz w:val="18"/>
                <w:szCs w:val="18"/>
              </w:rPr>
            </w:r>
            <w:r w:rsidR="005F2998">
              <w:rPr>
                <w:i/>
                <w:sz w:val="18"/>
                <w:szCs w:val="18"/>
              </w:rPr>
              <w:fldChar w:fldCharType="end"/>
            </w:r>
            <w:r w:rsidRPr="0029583B">
              <w:rPr>
                <w:i/>
                <w:sz w:val="18"/>
                <w:szCs w:val="18"/>
              </w:rPr>
            </w:r>
            <w:r w:rsidRPr="0029583B">
              <w:rPr>
                <w:i/>
                <w:sz w:val="18"/>
                <w:szCs w:val="18"/>
              </w:rPr>
              <w:fldChar w:fldCharType="separate"/>
            </w:r>
            <w:r w:rsidR="005F2998" w:rsidRPr="005F2998">
              <w:rPr>
                <w:i/>
                <w:noProof/>
                <w:sz w:val="18"/>
                <w:szCs w:val="18"/>
                <w:vertAlign w:val="superscript"/>
              </w:rPr>
              <w:t>60</w:t>
            </w:r>
            <w:r w:rsidRPr="0029583B">
              <w:rPr>
                <w:i/>
                <w:sz w:val="18"/>
                <w:szCs w:val="18"/>
              </w:rPr>
              <w:fldChar w:fldCharType="end"/>
            </w:r>
            <w:r w:rsidRPr="0029583B">
              <w:rPr>
                <w:i/>
                <w:sz w:val="18"/>
                <w:szCs w:val="18"/>
              </w:rPr>
              <w:t>, Meglio 2017</w:t>
            </w:r>
            <w:r w:rsidRPr="0029583B">
              <w:rPr>
                <w:i/>
                <w:sz w:val="18"/>
                <w:szCs w:val="18"/>
              </w:rPr>
              <w:fldChar w:fldCharType="begin"/>
            </w:r>
            <w:r w:rsidR="005F2998">
              <w:rPr>
                <w:i/>
                <w:sz w:val="18"/>
                <w:szCs w:val="18"/>
              </w:rPr>
              <w:instrText xml:space="preserve"> ADDIN EN.CITE &lt;EndNote&gt;&lt;Cite&gt;&lt;Author&gt;Meglio&lt;/Author&gt;&lt;Year&gt;2017&lt;/Year&gt;&lt;RecNum&gt;337&lt;/RecNum&gt;&lt;DisplayText&gt;&lt;style face="superscript"&gt;62&lt;/style&gt;&lt;/DisplayText&gt;&lt;record&gt;&lt;rec-number&gt;337&lt;/rec-number&gt;&lt;foreign-keys&gt;&lt;key app="EN" db-id="x9wzz5atbsd22oefrz25wtay2xf5fvep500r" timestamp="1555515908"&gt;337&lt;/key&gt;&lt;/foreign-keys&gt;&lt;ref-type name="Journal Article"&gt;17&lt;/ref-type&gt;&lt;contributors&gt;&lt;authors&gt;&lt;author&gt;Meglio, P.&lt;/author&gt;&lt;author&gt;Giampietro, P. G.&lt;/author&gt;&lt;author&gt;Carello, R.&lt;/author&gt;&lt;author&gt;Galli, E.&lt;/author&gt;&lt;/authors&gt;&lt;/contributors&gt;&lt;auth-address&gt;From the San Pietro Hospital, Fatebenefratelli Research Center, Rome, Italy.&lt;/auth-address&gt;&lt;titles&gt;&lt;title&gt;Oral immunotherapy in children with IgE-mediated hen&amp;apos;s egg allergy: Follow-ups at 2.5 and 7 years&lt;/title&gt;&lt;secondary-title&gt;Allergy Rhinol (Providence)&lt;/secondary-title&gt;&lt;alt-title&gt;Allergy &amp;amp; rhinology (Providence, R.I.)&lt;/alt-title&gt;&lt;/titles&gt;&lt;periodical&gt;&lt;full-title&gt;Allergy Rhinol (Providence)&lt;/full-title&gt;&lt;abbr-1&gt;Allergy &amp;amp; rhinology (Providence, R.I.)&lt;/abbr-1&gt;&lt;/periodical&gt;&lt;alt-periodical&gt;&lt;full-title&gt;Allergy Rhinol (Providence)&lt;/full-title&gt;&lt;abbr-1&gt;Allergy &amp;amp; rhinology (Providence, R.I.)&lt;/abbr-1&gt;&lt;/alt-periodical&gt;&lt;pages&gt;157-169&lt;/pages&gt;&lt;volume&gt;8&lt;/volume&gt;&lt;number&gt;3&lt;/number&gt;&lt;edition&gt;2017/10/27&lt;/edition&gt;&lt;dates&gt;&lt;year&gt;2017&lt;/year&gt;&lt;pub-dates&gt;&lt;date&gt;Oct 1&lt;/date&gt;&lt;/pub-dates&gt;&lt;/dates&gt;&lt;isbn&gt;2152-6575 (Print)&amp;#xD;2152-6567&lt;/isbn&gt;&lt;accession-num&gt;29070273&lt;/accession-num&gt;&lt;urls&gt;&lt;related-urls&gt;&lt;url&gt;https://www.ncbi.nlm.nih.gov/pubmed/29070273&lt;/url&gt;&lt;url&gt;https://www.ncbi.nlm.nih.gov/pmc/articles/PMC5662541/pdf/arhe157.pdf&lt;/url&gt;&lt;/related-urls&gt;&lt;/urls&gt;&lt;custom1&gt;RCT&lt;/custom1&gt;&lt;custom2&gt;PMC5662541&lt;/custom2&gt;&lt;electronic-resource-num&gt;10.2500/ar.2017.8.0211&lt;/electronic-resource-num&gt;&lt;remote-database-provider&gt;NLM&lt;/remote-database-provider&gt;&lt;language&gt;eng&lt;/language&gt;&lt;/record&gt;&lt;/Cite&gt;&lt;/EndNote&gt;</w:instrText>
            </w:r>
            <w:r w:rsidRPr="0029583B">
              <w:rPr>
                <w:i/>
                <w:sz w:val="18"/>
                <w:szCs w:val="18"/>
              </w:rPr>
              <w:fldChar w:fldCharType="separate"/>
            </w:r>
            <w:r w:rsidR="005F2998" w:rsidRPr="005F2998">
              <w:rPr>
                <w:i/>
                <w:noProof/>
                <w:sz w:val="18"/>
                <w:szCs w:val="18"/>
                <w:vertAlign w:val="superscript"/>
              </w:rPr>
              <w:t>62</w:t>
            </w:r>
            <w:r w:rsidRPr="0029583B">
              <w:rPr>
                <w:i/>
                <w:sz w:val="18"/>
                <w:szCs w:val="18"/>
              </w:rPr>
              <w:fldChar w:fldCharType="end"/>
            </w:r>
          </w:p>
        </w:tc>
        <w:tc>
          <w:tcPr>
            <w:tcW w:w="6379" w:type="dxa"/>
          </w:tcPr>
          <w:p w14:paraId="4796CB4F" w14:textId="77777777" w:rsidR="00473209" w:rsidRPr="0029583B" w:rsidRDefault="00473209" w:rsidP="00473209">
            <w:pPr>
              <w:rPr>
                <w:sz w:val="18"/>
              </w:rPr>
            </w:pPr>
            <w:r w:rsidRPr="0029583B">
              <w:rPr>
                <w:b/>
                <w:sz w:val="18"/>
              </w:rPr>
              <w:t xml:space="preserve">High </w:t>
            </w:r>
            <w:r w:rsidRPr="0029583B">
              <w:rPr>
                <w:sz w:val="18"/>
              </w:rPr>
              <w:t>- 2 LTFU on RCTs, limitations: open-label and  loss to follow-up</w:t>
            </w:r>
          </w:p>
        </w:tc>
        <w:tc>
          <w:tcPr>
            <w:tcW w:w="5528" w:type="dxa"/>
            <w:vMerge w:val="restart"/>
          </w:tcPr>
          <w:p w14:paraId="7F02747B" w14:textId="77777777" w:rsidR="00473209" w:rsidRPr="0029583B" w:rsidRDefault="00473209" w:rsidP="00473209">
            <w:pPr>
              <w:rPr>
                <w:sz w:val="18"/>
              </w:rPr>
            </w:pPr>
            <w:r w:rsidRPr="0029583B">
              <w:rPr>
                <w:sz w:val="18"/>
              </w:rPr>
              <w:t xml:space="preserve">Level II two groups, non-randomized studies </w:t>
            </w:r>
          </w:p>
        </w:tc>
      </w:tr>
      <w:tr w:rsidR="00473209" w:rsidRPr="0029583B" w14:paraId="33BE76CA" w14:textId="77777777" w:rsidTr="00473209">
        <w:trPr>
          <w:cantSplit/>
        </w:trPr>
        <w:tc>
          <w:tcPr>
            <w:tcW w:w="1101" w:type="dxa"/>
            <w:vMerge/>
          </w:tcPr>
          <w:p w14:paraId="33344F03" w14:textId="77777777" w:rsidR="00473209" w:rsidRPr="0029583B" w:rsidRDefault="00473209" w:rsidP="00473209">
            <w:pPr>
              <w:rPr>
                <w:b/>
                <w:sz w:val="18"/>
              </w:rPr>
            </w:pPr>
          </w:p>
        </w:tc>
        <w:tc>
          <w:tcPr>
            <w:tcW w:w="4394" w:type="dxa"/>
          </w:tcPr>
          <w:p w14:paraId="78C7E6AD" w14:textId="77777777" w:rsidR="00473209" w:rsidRPr="0029583B" w:rsidRDefault="00473209" w:rsidP="00473209">
            <w:pPr>
              <w:rPr>
                <w:b/>
                <w:sz w:val="18"/>
              </w:rPr>
            </w:pPr>
            <w:r w:rsidRPr="0029583B">
              <w:rPr>
                <w:b/>
                <w:sz w:val="18"/>
              </w:rPr>
              <w:t>Case series</w:t>
            </w:r>
          </w:p>
        </w:tc>
        <w:tc>
          <w:tcPr>
            <w:tcW w:w="6379" w:type="dxa"/>
          </w:tcPr>
          <w:p w14:paraId="27E96AB8" w14:textId="77777777" w:rsidR="00473209" w:rsidRPr="0029583B" w:rsidRDefault="00473209" w:rsidP="00473209">
            <w:pPr>
              <w:rPr>
                <w:b/>
                <w:sz w:val="18"/>
              </w:rPr>
            </w:pPr>
            <w:r w:rsidRPr="0029583B">
              <w:rPr>
                <w:b/>
                <w:sz w:val="18"/>
              </w:rPr>
              <w:t>--</w:t>
            </w:r>
          </w:p>
        </w:tc>
        <w:tc>
          <w:tcPr>
            <w:tcW w:w="5528" w:type="dxa"/>
            <w:vMerge/>
          </w:tcPr>
          <w:p w14:paraId="40AFCFAA" w14:textId="77777777" w:rsidR="00473209" w:rsidRPr="0029583B" w:rsidRDefault="00473209" w:rsidP="00473209">
            <w:pPr>
              <w:rPr>
                <w:sz w:val="18"/>
              </w:rPr>
            </w:pPr>
          </w:p>
        </w:tc>
      </w:tr>
      <w:tr w:rsidR="00473209" w:rsidRPr="0029583B" w14:paraId="584BC764" w14:textId="77777777" w:rsidTr="00473209">
        <w:trPr>
          <w:cantSplit/>
        </w:trPr>
        <w:tc>
          <w:tcPr>
            <w:tcW w:w="1101" w:type="dxa"/>
            <w:vMerge w:val="restart"/>
          </w:tcPr>
          <w:p w14:paraId="2CDFE88B" w14:textId="77777777" w:rsidR="00473209" w:rsidRPr="0029583B" w:rsidRDefault="00473209" w:rsidP="00473209">
            <w:pPr>
              <w:rPr>
                <w:b/>
                <w:sz w:val="18"/>
              </w:rPr>
            </w:pPr>
            <w:r w:rsidRPr="0029583B">
              <w:rPr>
                <w:b/>
                <w:sz w:val="18"/>
              </w:rPr>
              <w:t>Milk</w:t>
            </w:r>
          </w:p>
        </w:tc>
        <w:tc>
          <w:tcPr>
            <w:tcW w:w="4394" w:type="dxa"/>
          </w:tcPr>
          <w:p w14:paraId="24E8E913" w14:textId="77777777" w:rsidR="00473209" w:rsidRPr="0029583B" w:rsidRDefault="00473209" w:rsidP="00473209">
            <w:pPr>
              <w:rPr>
                <w:b/>
                <w:sz w:val="18"/>
              </w:rPr>
            </w:pPr>
            <w:r w:rsidRPr="0029583B">
              <w:rPr>
                <w:b/>
                <w:sz w:val="18"/>
              </w:rPr>
              <w:t xml:space="preserve">Interventional comparative studies (RCTs, CCTs): </w:t>
            </w:r>
          </w:p>
        </w:tc>
        <w:tc>
          <w:tcPr>
            <w:tcW w:w="6379" w:type="dxa"/>
          </w:tcPr>
          <w:p w14:paraId="164249CF" w14:textId="77777777" w:rsidR="00473209" w:rsidRPr="0029583B" w:rsidRDefault="00473209" w:rsidP="00473209">
            <w:pPr>
              <w:rPr>
                <w:b/>
                <w:sz w:val="18"/>
              </w:rPr>
            </w:pPr>
            <w:r w:rsidRPr="0029583B">
              <w:rPr>
                <w:b/>
                <w:sz w:val="18"/>
              </w:rPr>
              <w:t>--</w:t>
            </w:r>
            <w:r w:rsidRPr="0029583B">
              <w:rPr>
                <w:sz w:val="18"/>
              </w:rPr>
              <w:t xml:space="preserve"> </w:t>
            </w:r>
          </w:p>
        </w:tc>
        <w:tc>
          <w:tcPr>
            <w:tcW w:w="5528" w:type="dxa"/>
            <w:vMerge w:val="restart"/>
          </w:tcPr>
          <w:p w14:paraId="08163DC1" w14:textId="77777777" w:rsidR="00473209" w:rsidRPr="0029583B" w:rsidRDefault="00473209" w:rsidP="00473209">
            <w:pPr>
              <w:rPr>
                <w:sz w:val="18"/>
              </w:rPr>
            </w:pPr>
            <w:r w:rsidRPr="0029583B">
              <w:rPr>
                <w:sz w:val="18"/>
              </w:rPr>
              <w:t>Level III: one group non-randomized</w:t>
            </w:r>
          </w:p>
        </w:tc>
      </w:tr>
      <w:tr w:rsidR="00473209" w:rsidRPr="0029583B" w14:paraId="5857C82F" w14:textId="77777777" w:rsidTr="00473209">
        <w:trPr>
          <w:cantSplit/>
        </w:trPr>
        <w:tc>
          <w:tcPr>
            <w:tcW w:w="1101" w:type="dxa"/>
            <w:vMerge/>
          </w:tcPr>
          <w:p w14:paraId="6E2D1C98" w14:textId="77777777" w:rsidR="00473209" w:rsidRPr="0029583B" w:rsidRDefault="00473209" w:rsidP="00473209">
            <w:pPr>
              <w:rPr>
                <w:b/>
                <w:sz w:val="18"/>
              </w:rPr>
            </w:pPr>
          </w:p>
        </w:tc>
        <w:tc>
          <w:tcPr>
            <w:tcW w:w="4394" w:type="dxa"/>
          </w:tcPr>
          <w:p w14:paraId="53AEE82E" w14:textId="19EE7184" w:rsidR="00473209" w:rsidRPr="0029583B" w:rsidRDefault="00473209" w:rsidP="005F2998">
            <w:pPr>
              <w:rPr>
                <w:b/>
                <w:sz w:val="18"/>
              </w:rPr>
            </w:pPr>
            <w:r w:rsidRPr="0029583B">
              <w:rPr>
                <w:b/>
                <w:sz w:val="18"/>
              </w:rPr>
              <w:t>Case series</w:t>
            </w:r>
            <w:r w:rsidRPr="0029583B">
              <w:rPr>
                <w:sz w:val="18"/>
              </w:rPr>
              <w:t xml:space="preserve">: </w:t>
            </w:r>
            <w:r w:rsidRPr="0029583B">
              <w:rPr>
                <w:b/>
                <w:sz w:val="18"/>
              </w:rPr>
              <w:t xml:space="preserve">- </w:t>
            </w:r>
            <w:r w:rsidRPr="0029583B">
              <w:rPr>
                <w:i/>
                <w:sz w:val="18"/>
                <w:szCs w:val="18"/>
              </w:rPr>
              <w:t>Kauppila 2019</w:t>
            </w:r>
            <w:r w:rsidRPr="0029583B">
              <w:rPr>
                <w:i/>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i/>
                <w:sz w:val="18"/>
                <w:szCs w:val="18"/>
              </w:rPr>
              <w:instrText xml:space="preserve"> ADDIN EN.CITE </w:instrText>
            </w:r>
            <w:r w:rsidR="005F2998">
              <w:rPr>
                <w:i/>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i/>
                <w:sz w:val="18"/>
                <w:szCs w:val="18"/>
              </w:rPr>
              <w:instrText xml:space="preserve"> ADDIN EN.CITE.DATA </w:instrText>
            </w:r>
            <w:r w:rsidR="005F2998">
              <w:rPr>
                <w:i/>
                <w:sz w:val="18"/>
                <w:szCs w:val="18"/>
              </w:rPr>
            </w:r>
            <w:r w:rsidR="005F2998">
              <w:rPr>
                <w:i/>
                <w:sz w:val="18"/>
                <w:szCs w:val="18"/>
              </w:rPr>
              <w:fldChar w:fldCharType="end"/>
            </w:r>
            <w:r w:rsidRPr="0029583B">
              <w:rPr>
                <w:i/>
                <w:sz w:val="18"/>
                <w:szCs w:val="18"/>
              </w:rPr>
            </w:r>
            <w:r w:rsidRPr="0029583B">
              <w:rPr>
                <w:i/>
                <w:sz w:val="18"/>
                <w:szCs w:val="18"/>
              </w:rPr>
              <w:fldChar w:fldCharType="separate"/>
            </w:r>
            <w:r w:rsidR="005F2998" w:rsidRPr="005F2998">
              <w:rPr>
                <w:i/>
                <w:noProof/>
                <w:sz w:val="18"/>
                <w:szCs w:val="18"/>
                <w:vertAlign w:val="superscript"/>
              </w:rPr>
              <w:t>15</w:t>
            </w:r>
            <w:r w:rsidRPr="0029583B">
              <w:rPr>
                <w:i/>
                <w:sz w:val="18"/>
                <w:szCs w:val="18"/>
              </w:rPr>
              <w:fldChar w:fldCharType="end"/>
            </w:r>
            <w:r w:rsidRPr="0029583B">
              <w:rPr>
                <w:i/>
                <w:sz w:val="18"/>
                <w:szCs w:val="18"/>
              </w:rPr>
              <w:t>, Elizur 2016</w:t>
            </w:r>
            <w:r w:rsidRPr="0029583B">
              <w:rPr>
                <w:i/>
                <w:sz w:val="18"/>
                <w:szCs w:val="18"/>
              </w:rPr>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rPr>
                <w:i/>
                <w:sz w:val="18"/>
                <w:szCs w:val="18"/>
              </w:rPr>
              <w:instrText xml:space="preserve"> ADDIN EN.CITE </w:instrText>
            </w:r>
            <w:r w:rsidR="005F2998">
              <w:rPr>
                <w:i/>
                <w:sz w:val="18"/>
                <w:szCs w:val="18"/>
              </w:rPr>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rPr>
                <w:i/>
                <w:sz w:val="18"/>
                <w:szCs w:val="18"/>
              </w:rPr>
              <w:instrText xml:space="preserve"> ADDIN EN.CITE.DATA </w:instrText>
            </w:r>
            <w:r w:rsidR="005F2998">
              <w:rPr>
                <w:i/>
                <w:sz w:val="18"/>
                <w:szCs w:val="18"/>
              </w:rPr>
            </w:r>
            <w:r w:rsidR="005F2998">
              <w:rPr>
                <w:i/>
                <w:sz w:val="18"/>
                <w:szCs w:val="18"/>
              </w:rPr>
              <w:fldChar w:fldCharType="end"/>
            </w:r>
            <w:r w:rsidRPr="0029583B">
              <w:rPr>
                <w:i/>
                <w:sz w:val="18"/>
                <w:szCs w:val="18"/>
              </w:rPr>
            </w:r>
            <w:r w:rsidRPr="0029583B">
              <w:rPr>
                <w:i/>
                <w:sz w:val="18"/>
                <w:szCs w:val="18"/>
              </w:rPr>
              <w:fldChar w:fldCharType="separate"/>
            </w:r>
            <w:r w:rsidR="005F2998" w:rsidRPr="005F2998">
              <w:rPr>
                <w:i/>
                <w:noProof/>
                <w:sz w:val="18"/>
                <w:szCs w:val="18"/>
                <w:vertAlign w:val="superscript"/>
              </w:rPr>
              <w:t>16</w:t>
            </w:r>
            <w:r w:rsidRPr="0029583B">
              <w:rPr>
                <w:i/>
                <w:sz w:val="18"/>
                <w:szCs w:val="18"/>
              </w:rPr>
              <w:fldChar w:fldCharType="end"/>
            </w:r>
          </w:p>
        </w:tc>
        <w:tc>
          <w:tcPr>
            <w:tcW w:w="6379" w:type="dxa"/>
          </w:tcPr>
          <w:p w14:paraId="780E1B60" w14:textId="77777777" w:rsidR="00473209" w:rsidRPr="0029583B" w:rsidRDefault="00473209" w:rsidP="00473209">
            <w:pPr>
              <w:rPr>
                <w:b/>
                <w:sz w:val="18"/>
              </w:rPr>
            </w:pPr>
            <w:r w:rsidRPr="0029583B">
              <w:rPr>
                <w:b/>
                <w:sz w:val="18"/>
              </w:rPr>
              <w:t xml:space="preserve">Moderate </w:t>
            </w:r>
            <w:r w:rsidRPr="0029583B">
              <w:rPr>
                <w:sz w:val="18"/>
              </w:rPr>
              <w:t xml:space="preserve">– </w:t>
            </w:r>
            <w:r w:rsidRPr="0029583B">
              <w:rPr>
                <w:b/>
                <w:sz w:val="18"/>
              </w:rPr>
              <w:t xml:space="preserve"> </w:t>
            </w:r>
            <w:r w:rsidRPr="0029583B">
              <w:rPr>
                <w:sz w:val="18"/>
              </w:rPr>
              <w:t>2 large case series; main limits: single-center, retrospective data collection</w:t>
            </w:r>
          </w:p>
        </w:tc>
        <w:tc>
          <w:tcPr>
            <w:tcW w:w="5528" w:type="dxa"/>
            <w:vMerge/>
          </w:tcPr>
          <w:p w14:paraId="503D3CF1" w14:textId="77777777" w:rsidR="00473209" w:rsidRPr="0029583B" w:rsidRDefault="00473209" w:rsidP="00473209">
            <w:pPr>
              <w:rPr>
                <w:b/>
                <w:sz w:val="18"/>
              </w:rPr>
            </w:pPr>
          </w:p>
        </w:tc>
      </w:tr>
      <w:tr w:rsidR="00473209" w:rsidRPr="0029583B" w14:paraId="65A20298" w14:textId="77777777" w:rsidTr="00473209">
        <w:trPr>
          <w:cantSplit/>
        </w:trPr>
        <w:tc>
          <w:tcPr>
            <w:tcW w:w="1101" w:type="dxa"/>
            <w:vMerge w:val="restart"/>
          </w:tcPr>
          <w:p w14:paraId="3AA79CB9" w14:textId="77777777" w:rsidR="00473209" w:rsidRPr="0029583B" w:rsidRDefault="00473209" w:rsidP="00473209">
            <w:pPr>
              <w:rPr>
                <w:b/>
                <w:sz w:val="18"/>
              </w:rPr>
            </w:pPr>
            <w:r w:rsidRPr="0029583B">
              <w:rPr>
                <w:b/>
                <w:sz w:val="18"/>
              </w:rPr>
              <w:t>Wheat</w:t>
            </w:r>
          </w:p>
        </w:tc>
        <w:tc>
          <w:tcPr>
            <w:tcW w:w="4394" w:type="dxa"/>
          </w:tcPr>
          <w:p w14:paraId="4B344364" w14:textId="77777777" w:rsidR="00473209" w:rsidRPr="0029583B" w:rsidRDefault="00473209" w:rsidP="00473209">
            <w:pPr>
              <w:rPr>
                <w:b/>
                <w:sz w:val="18"/>
              </w:rPr>
            </w:pPr>
            <w:r w:rsidRPr="0029583B">
              <w:rPr>
                <w:b/>
                <w:sz w:val="18"/>
              </w:rPr>
              <w:t>Interventional comparative studies (RCTs, CCTs)</w:t>
            </w:r>
          </w:p>
        </w:tc>
        <w:tc>
          <w:tcPr>
            <w:tcW w:w="6379" w:type="dxa"/>
          </w:tcPr>
          <w:p w14:paraId="2F0A3988" w14:textId="77777777" w:rsidR="00473209" w:rsidRPr="0029583B" w:rsidRDefault="00473209" w:rsidP="00473209">
            <w:pPr>
              <w:rPr>
                <w:b/>
                <w:sz w:val="18"/>
              </w:rPr>
            </w:pPr>
            <w:r w:rsidRPr="0029583B">
              <w:rPr>
                <w:b/>
                <w:sz w:val="18"/>
              </w:rPr>
              <w:t>--</w:t>
            </w:r>
          </w:p>
        </w:tc>
        <w:tc>
          <w:tcPr>
            <w:tcW w:w="5528" w:type="dxa"/>
            <w:vMerge w:val="restart"/>
          </w:tcPr>
          <w:p w14:paraId="364DE6F5" w14:textId="77777777" w:rsidR="00473209" w:rsidRPr="0029583B" w:rsidRDefault="00473209" w:rsidP="00473209">
            <w:pPr>
              <w:rPr>
                <w:b/>
                <w:sz w:val="18"/>
              </w:rPr>
            </w:pPr>
            <w:r w:rsidRPr="0029583B">
              <w:rPr>
                <w:sz w:val="18"/>
              </w:rPr>
              <w:t>Level III: one group non-randomized</w:t>
            </w:r>
          </w:p>
        </w:tc>
      </w:tr>
      <w:tr w:rsidR="00473209" w:rsidRPr="0029583B" w14:paraId="33509B3F" w14:textId="77777777" w:rsidTr="00473209">
        <w:trPr>
          <w:cantSplit/>
        </w:trPr>
        <w:tc>
          <w:tcPr>
            <w:tcW w:w="1101" w:type="dxa"/>
            <w:vMerge/>
          </w:tcPr>
          <w:p w14:paraId="134A66E6" w14:textId="77777777" w:rsidR="00473209" w:rsidRPr="0029583B" w:rsidRDefault="00473209" w:rsidP="00473209">
            <w:pPr>
              <w:rPr>
                <w:b/>
                <w:sz w:val="18"/>
              </w:rPr>
            </w:pPr>
          </w:p>
        </w:tc>
        <w:tc>
          <w:tcPr>
            <w:tcW w:w="4394" w:type="dxa"/>
          </w:tcPr>
          <w:p w14:paraId="285A4BB0" w14:textId="1A4A6709" w:rsidR="00473209" w:rsidRPr="0029583B" w:rsidRDefault="00473209" w:rsidP="005F2998">
            <w:pPr>
              <w:rPr>
                <w:b/>
                <w:sz w:val="18"/>
              </w:rPr>
            </w:pPr>
            <w:r w:rsidRPr="0029583B">
              <w:rPr>
                <w:b/>
                <w:sz w:val="18"/>
              </w:rPr>
              <w:t>Case series</w:t>
            </w:r>
            <w:r w:rsidRPr="0029583B">
              <w:rPr>
                <w:sz w:val="18"/>
              </w:rPr>
              <w:t>: 1 prospective case series in research context (</w:t>
            </w:r>
            <w:r w:rsidRPr="0029583B">
              <w:rPr>
                <w:sz w:val="18"/>
                <w:szCs w:val="18"/>
                <w:lang w:eastAsia="fr-CA"/>
              </w:rPr>
              <w:t>Kulmala, 2018</w:t>
            </w:r>
            <w:r w:rsidRPr="0029583B">
              <w:rPr>
                <w:sz w:val="18"/>
                <w:szCs w:val="18"/>
                <w:lang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25</w:t>
            </w:r>
            <w:r w:rsidRPr="0029583B">
              <w:rPr>
                <w:sz w:val="18"/>
                <w:szCs w:val="18"/>
                <w:lang w:eastAsia="fr-CA"/>
              </w:rPr>
              <w:fldChar w:fldCharType="end"/>
            </w:r>
            <w:r w:rsidRPr="0029583B">
              <w:rPr>
                <w:sz w:val="18"/>
                <w:szCs w:val="18"/>
                <w:lang w:eastAsia="fr-CA"/>
              </w:rPr>
              <w:t>)</w:t>
            </w:r>
          </w:p>
        </w:tc>
        <w:tc>
          <w:tcPr>
            <w:tcW w:w="6379" w:type="dxa"/>
          </w:tcPr>
          <w:p w14:paraId="2B167961" w14:textId="77777777" w:rsidR="00473209" w:rsidRPr="0029583B" w:rsidRDefault="00473209" w:rsidP="00473209">
            <w:pPr>
              <w:rPr>
                <w:b/>
                <w:sz w:val="18"/>
              </w:rPr>
            </w:pPr>
            <w:r w:rsidRPr="0029583B">
              <w:rPr>
                <w:b/>
                <w:sz w:val="18"/>
              </w:rPr>
              <w:t xml:space="preserve">Low </w:t>
            </w:r>
            <w:r w:rsidRPr="0029583B">
              <w:rPr>
                <w:sz w:val="18"/>
              </w:rPr>
              <w:t>– 1 prospective case series of low risk of bias</w:t>
            </w:r>
          </w:p>
        </w:tc>
        <w:tc>
          <w:tcPr>
            <w:tcW w:w="5528" w:type="dxa"/>
            <w:vMerge/>
          </w:tcPr>
          <w:p w14:paraId="183B3AEF" w14:textId="77777777" w:rsidR="00473209" w:rsidRPr="0029583B" w:rsidRDefault="00473209" w:rsidP="00473209">
            <w:pPr>
              <w:rPr>
                <w:b/>
                <w:sz w:val="18"/>
              </w:rPr>
            </w:pPr>
          </w:p>
        </w:tc>
      </w:tr>
      <w:tr w:rsidR="00473209" w:rsidRPr="0029583B" w14:paraId="6D0AE61D" w14:textId="77777777" w:rsidTr="00473209">
        <w:trPr>
          <w:cantSplit/>
        </w:trPr>
        <w:tc>
          <w:tcPr>
            <w:tcW w:w="1101" w:type="dxa"/>
            <w:vMerge w:val="restart"/>
          </w:tcPr>
          <w:p w14:paraId="3660911C" w14:textId="77777777" w:rsidR="00473209" w:rsidRPr="0029583B" w:rsidRDefault="00473209" w:rsidP="00473209">
            <w:pPr>
              <w:rPr>
                <w:b/>
                <w:sz w:val="18"/>
              </w:rPr>
            </w:pPr>
            <w:r w:rsidRPr="0029583B">
              <w:rPr>
                <w:b/>
                <w:sz w:val="18"/>
              </w:rPr>
              <w:t>Walnut</w:t>
            </w:r>
          </w:p>
        </w:tc>
        <w:tc>
          <w:tcPr>
            <w:tcW w:w="4394" w:type="dxa"/>
          </w:tcPr>
          <w:p w14:paraId="31ABB51E" w14:textId="49C98E28" w:rsidR="00473209" w:rsidRPr="0029583B" w:rsidRDefault="00473209" w:rsidP="005F2998">
            <w:pPr>
              <w:rPr>
                <w:b/>
                <w:sz w:val="18"/>
              </w:rPr>
            </w:pPr>
            <w:r w:rsidRPr="0029583B">
              <w:rPr>
                <w:b/>
                <w:sz w:val="18"/>
              </w:rPr>
              <w:t>Interventional comparative studies (RCTs, CCTs)</w:t>
            </w:r>
            <w:r w:rsidRPr="0029583B">
              <w:rPr>
                <w:sz w:val="18"/>
              </w:rPr>
              <w:t xml:space="preserve">: </w:t>
            </w:r>
            <w:r w:rsidRPr="0029583B">
              <w:rPr>
                <w:sz w:val="18"/>
                <w:szCs w:val="18"/>
                <w:lang w:eastAsia="fr-CA"/>
              </w:rPr>
              <w:t>Elizur, 2019</w:t>
            </w:r>
            <w:r w:rsidRPr="0029583B">
              <w:rPr>
                <w:sz w:val="18"/>
                <w:szCs w:val="18"/>
                <w:lang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26</w:t>
            </w:r>
            <w:r w:rsidRPr="0029583B">
              <w:rPr>
                <w:sz w:val="18"/>
                <w:szCs w:val="18"/>
                <w:lang w:eastAsia="fr-CA"/>
              </w:rPr>
              <w:fldChar w:fldCharType="end"/>
            </w:r>
            <w:r w:rsidRPr="0029583B">
              <w:rPr>
                <w:sz w:val="18"/>
                <w:szCs w:val="18"/>
                <w:lang w:eastAsia="fr-CA"/>
              </w:rPr>
              <w:t xml:space="preserve"> (CCT, N=73)</w:t>
            </w:r>
          </w:p>
        </w:tc>
        <w:tc>
          <w:tcPr>
            <w:tcW w:w="6379" w:type="dxa"/>
          </w:tcPr>
          <w:p w14:paraId="2350007D" w14:textId="77777777" w:rsidR="00473209" w:rsidRPr="0029583B" w:rsidRDefault="00473209" w:rsidP="00473209">
            <w:pPr>
              <w:rPr>
                <w:b/>
                <w:sz w:val="18"/>
              </w:rPr>
            </w:pPr>
            <w:r w:rsidRPr="0029583B">
              <w:rPr>
                <w:b/>
                <w:sz w:val="18"/>
              </w:rPr>
              <w:t xml:space="preserve">High </w:t>
            </w:r>
            <w:r w:rsidRPr="0029583B">
              <w:rPr>
                <w:sz w:val="18"/>
              </w:rPr>
              <w:t>– non-randomized control group,**  unblinded</w:t>
            </w:r>
          </w:p>
        </w:tc>
        <w:tc>
          <w:tcPr>
            <w:tcW w:w="5528" w:type="dxa"/>
            <w:vMerge w:val="restart"/>
          </w:tcPr>
          <w:p w14:paraId="4F2F84EA" w14:textId="77777777" w:rsidR="00473209" w:rsidRPr="0029583B" w:rsidRDefault="00473209" w:rsidP="00473209">
            <w:pPr>
              <w:rPr>
                <w:b/>
                <w:sz w:val="18"/>
              </w:rPr>
            </w:pPr>
            <w:r w:rsidRPr="0029583B">
              <w:rPr>
                <w:sz w:val="18"/>
              </w:rPr>
              <w:t>Level II two groups, non-randomized studies</w:t>
            </w:r>
          </w:p>
        </w:tc>
      </w:tr>
      <w:tr w:rsidR="00473209" w:rsidRPr="0029583B" w14:paraId="4E9D4A07" w14:textId="77777777" w:rsidTr="00473209">
        <w:trPr>
          <w:cantSplit/>
        </w:trPr>
        <w:tc>
          <w:tcPr>
            <w:tcW w:w="1101" w:type="dxa"/>
            <w:vMerge/>
          </w:tcPr>
          <w:p w14:paraId="562ACFF5" w14:textId="77777777" w:rsidR="00473209" w:rsidRPr="0029583B" w:rsidRDefault="00473209" w:rsidP="00473209">
            <w:pPr>
              <w:rPr>
                <w:b/>
                <w:sz w:val="18"/>
              </w:rPr>
            </w:pPr>
          </w:p>
        </w:tc>
        <w:tc>
          <w:tcPr>
            <w:tcW w:w="4394" w:type="dxa"/>
          </w:tcPr>
          <w:p w14:paraId="4378D9B9" w14:textId="77777777" w:rsidR="00473209" w:rsidRPr="0029583B" w:rsidRDefault="00473209" w:rsidP="00473209">
            <w:pPr>
              <w:rPr>
                <w:b/>
                <w:sz w:val="18"/>
              </w:rPr>
            </w:pPr>
            <w:r w:rsidRPr="0029583B">
              <w:rPr>
                <w:b/>
                <w:sz w:val="18"/>
              </w:rPr>
              <w:t>Case series</w:t>
            </w:r>
            <w:r w:rsidRPr="0029583B">
              <w:rPr>
                <w:sz w:val="18"/>
              </w:rPr>
              <w:t>: NA</w:t>
            </w:r>
          </w:p>
        </w:tc>
        <w:tc>
          <w:tcPr>
            <w:tcW w:w="6379" w:type="dxa"/>
          </w:tcPr>
          <w:p w14:paraId="0E456161" w14:textId="77777777" w:rsidR="00473209" w:rsidRPr="0029583B" w:rsidRDefault="00473209" w:rsidP="00473209">
            <w:pPr>
              <w:rPr>
                <w:b/>
                <w:sz w:val="18"/>
              </w:rPr>
            </w:pPr>
          </w:p>
        </w:tc>
        <w:tc>
          <w:tcPr>
            <w:tcW w:w="5528" w:type="dxa"/>
            <w:vMerge/>
          </w:tcPr>
          <w:p w14:paraId="16B5918B" w14:textId="77777777" w:rsidR="00473209" w:rsidRPr="0029583B" w:rsidRDefault="00473209" w:rsidP="00473209">
            <w:pPr>
              <w:rPr>
                <w:b/>
                <w:sz w:val="18"/>
              </w:rPr>
            </w:pPr>
          </w:p>
        </w:tc>
      </w:tr>
      <w:tr w:rsidR="00473209" w:rsidRPr="0029583B" w14:paraId="4DBCC488" w14:textId="77777777" w:rsidTr="00473209">
        <w:trPr>
          <w:cantSplit/>
        </w:trPr>
        <w:tc>
          <w:tcPr>
            <w:tcW w:w="1101" w:type="dxa"/>
            <w:vMerge w:val="restart"/>
          </w:tcPr>
          <w:p w14:paraId="032DC1CB" w14:textId="77777777" w:rsidR="00473209" w:rsidRPr="0029583B" w:rsidRDefault="00473209" w:rsidP="00473209">
            <w:pPr>
              <w:rPr>
                <w:b/>
                <w:sz w:val="18"/>
              </w:rPr>
            </w:pPr>
            <w:r w:rsidRPr="0029583B">
              <w:rPr>
                <w:b/>
                <w:sz w:val="18"/>
              </w:rPr>
              <w:t>Hazelnut</w:t>
            </w:r>
          </w:p>
        </w:tc>
        <w:tc>
          <w:tcPr>
            <w:tcW w:w="4394" w:type="dxa"/>
          </w:tcPr>
          <w:p w14:paraId="0D7034A8" w14:textId="77777777" w:rsidR="00473209" w:rsidRPr="0029583B" w:rsidRDefault="00473209" w:rsidP="00473209">
            <w:pPr>
              <w:rPr>
                <w:b/>
                <w:sz w:val="18"/>
              </w:rPr>
            </w:pPr>
            <w:r w:rsidRPr="0029583B">
              <w:rPr>
                <w:b/>
                <w:sz w:val="18"/>
              </w:rPr>
              <w:t>Interventional comparative studies (RCTs, CCTs)</w:t>
            </w:r>
            <w:r w:rsidRPr="0029583B">
              <w:rPr>
                <w:sz w:val="18"/>
              </w:rPr>
              <w:t>:NA</w:t>
            </w:r>
          </w:p>
        </w:tc>
        <w:tc>
          <w:tcPr>
            <w:tcW w:w="6379" w:type="dxa"/>
          </w:tcPr>
          <w:p w14:paraId="24A0D572" w14:textId="77777777" w:rsidR="00473209" w:rsidRPr="0029583B" w:rsidRDefault="00473209" w:rsidP="00473209">
            <w:pPr>
              <w:rPr>
                <w:b/>
                <w:sz w:val="18"/>
              </w:rPr>
            </w:pPr>
            <w:r w:rsidRPr="0029583B">
              <w:rPr>
                <w:b/>
                <w:sz w:val="18"/>
              </w:rPr>
              <w:t>--</w:t>
            </w:r>
          </w:p>
        </w:tc>
        <w:tc>
          <w:tcPr>
            <w:tcW w:w="5528" w:type="dxa"/>
            <w:vMerge w:val="restart"/>
          </w:tcPr>
          <w:p w14:paraId="49293AAC" w14:textId="77777777" w:rsidR="00473209" w:rsidRPr="0029583B" w:rsidRDefault="00473209" w:rsidP="00473209">
            <w:pPr>
              <w:rPr>
                <w:b/>
                <w:sz w:val="18"/>
              </w:rPr>
            </w:pPr>
            <w:r w:rsidRPr="0029583B">
              <w:rPr>
                <w:sz w:val="18"/>
              </w:rPr>
              <w:t>Level III: one group non-randomized</w:t>
            </w:r>
          </w:p>
        </w:tc>
      </w:tr>
      <w:tr w:rsidR="00473209" w:rsidRPr="0029583B" w14:paraId="687D821C" w14:textId="77777777" w:rsidTr="00473209">
        <w:trPr>
          <w:cantSplit/>
        </w:trPr>
        <w:tc>
          <w:tcPr>
            <w:tcW w:w="1101" w:type="dxa"/>
            <w:vMerge/>
          </w:tcPr>
          <w:p w14:paraId="5DCC6C66" w14:textId="77777777" w:rsidR="00473209" w:rsidRPr="0029583B" w:rsidRDefault="00473209" w:rsidP="00473209">
            <w:pPr>
              <w:rPr>
                <w:b/>
                <w:sz w:val="18"/>
              </w:rPr>
            </w:pPr>
          </w:p>
        </w:tc>
        <w:tc>
          <w:tcPr>
            <w:tcW w:w="4394" w:type="dxa"/>
          </w:tcPr>
          <w:p w14:paraId="06675A7A" w14:textId="484874B1" w:rsidR="00473209" w:rsidRPr="0029583B" w:rsidRDefault="00473209" w:rsidP="005F2998">
            <w:pPr>
              <w:rPr>
                <w:sz w:val="18"/>
              </w:rPr>
            </w:pPr>
            <w:r w:rsidRPr="0029583B">
              <w:rPr>
                <w:b/>
                <w:sz w:val="18"/>
              </w:rPr>
              <w:t>Case series:</w:t>
            </w:r>
            <w:r w:rsidRPr="0029583B">
              <w:rPr>
                <w:sz w:val="18"/>
              </w:rPr>
              <w:t xml:space="preserve"> </w:t>
            </w:r>
            <w:r w:rsidRPr="0029583B">
              <w:rPr>
                <w:sz w:val="18"/>
                <w:szCs w:val="18"/>
                <w:lang w:eastAsia="fr-CA"/>
              </w:rPr>
              <w:t>Barni, 2019</w:t>
            </w:r>
            <w:r w:rsidRPr="0029583B">
              <w:rPr>
                <w:sz w:val="18"/>
                <w:szCs w:val="18"/>
                <w:lang w:eastAsia="fr-CA"/>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27</w:t>
            </w:r>
            <w:r w:rsidRPr="0029583B">
              <w:rPr>
                <w:sz w:val="18"/>
                <w:szCs w:val="18"/>
                <w:lang w:eastAsia="fr-CA"/>
              </w:rPr>
              <w:fldChar w:fldCharType="end"/>
            </w:r>
            <w:r w:rsidRPr="0029583B">
              <w:rPr>
                <w:sz w:val="18"/>
                <w:szCs w:val="18"/>
                <w:lang w:eastAsia="fr-CA"/>
              </w:rPr>
              <w:t xml:space="preserve"> (clinical practice)</w:t>
            </w:r>
          </w:p>
        </w:tc>
        <w:tc>
          <w:tcPr>
            <w:tcW w:w="6379" w:type="dxa"/>
          </w:tcPr>
          <w:p w14:paraId="4606B07E" w14:textId="0630FD36" w:rsidR="00473209" w:rsidRPr="0029583B" w:rsidRDefault="00473209" w:rsidP="00473209">
            <w:pPr>
              <w:rPr>
                <w:b/>
                <w:sz w:val="18"/>
              </w:rPr>
            </w:pPr>
            <w:r w:rsidRPr="0029583B">
              <w:rPr>
                <w:b/>
                <w:sz w:val="18"/>
              </w:rPr>
              <w:t>High -</w:t>
            </w:r>
            <w:r w:rsidRPr="0029583B">
              <w:rPr>
                <w:sz w:val="18"/>
              </w:rPr>
              <w:t xml:space="preserve"> 1 small case series from clinical practice, limits: retrospective study design, single center, unclear </w:t>
            </w:r>
            <w:r w:rsidR="00B36ECA" w:rsidRPr="0029583B">
              <w:rPr>
                <w:sz w:val="18"/>
              </w:rPr>
              <w:t>recruitment</w:t>
            </w:r>
            <w:r w:rsidRPr="0029583B">
              <w:rPr>
                <w:sz w:val="18"/>
              </w:rPr>
              <w:t xml:space="preserve"> and eligibility criteria and follow-up</w:t>
            </w:r>
          </w:p>
        </w:tc>
        <w:tc>
          <w:tcPr>
            <w:tcW w:w="5528" w:type="dxa"/>
            <w:vMerge/>
          </w:tcPr>
          <w:p w14:paraId="09ADB821" w14:textId="77777777" w:rsidR="00473209" w:rsidRPr="0029583B" w:rsidRDefault="00473209" w:rsidP="00473209">
            <w:pPr>
              <w:rPr>
                <w:b/>
                <w:sz w:val="18"/>
              </w:rPr>
            </w:pPr>
          </w:p>
        </w:tc>
      </w:tr>
      <w:tr w:rsidR="00473209" w:rsidRPr="0029583B" w14:paraId="4852B45F" w14:textId="77777777" w:rsidTr="00473209">
        <w:trPr>
          <w:cantSplit/>
        </w:trPr>
        <w:tc>
          <w:tcPr>
            <w:tcW w:w="1101" w:type="dxa"/>
          </w:tcPr>
          <w:p w14:paraId="31F547E3" w14:textId="77777777" w:rsidR="00473209" w:rsidRPr="0029583B" w:rsidRDefault="00473209" w:rsidP="00473209">
            <w:pPr>
              <w:rPr>
                <w:b/>
                <w:sz w:val="18"/>
              </w:rPr>
            </w:pPr>
            <w:r w:rsidRPr="0029583B">
              <w:rPr>
                <w:b/>
                <w:sz w:val="18"/>
              </w:rPr>
              <w:t>Sesame</w:t>
            </w:r>
          </w:p>
        </w:tc>
        <w:tc>
          <w:tcPr>
            <w:tcW w:w="4394" w:type="dxa"/>
          </w:tcPr>
          <w:p w14:paraId="29D38F88" w14:textId="485E8308" w:rsidR="00473209" w:rsidRPr="0029583B" w:rsidRDefault="00473209" w:rsidP="005F2998">
            <w:pPr>
              <w:rPr>
                <w:b/>
                <w:sz w:val="18"/>
              </w:rPr>
            </w:pPr>
            <w:r w:rsidRPr="0029583B">
              <w:rPr>
                <w:b/>
                <w:sz w:val="18"/>
              </w:rPr>
              <w:t>Interventional comparative studies (RCTs, CCTs)</w:t>
            </w:r>
            <w:r w:rsidRPr="0029583B">
              <w:rPr>
                <w:sz w:val="18"/>
              </w:rPr>
              <w:t>: Nachshon, 2019</w:t>
            </w:r>
            <w:r w:rsidRPr="0029583B">
              <w:rPr>
                <w:sz w:val="18"/>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 w:val="18"/>
              </w:rPr>
              <w:instrText xml:space="preserve"> ADDIN EN.CITE </w:instrText>
            </w:r>
            <w:r w:rsidR="005F2998">
              <w:rPr>
                <w:sz w:val="18"/>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 w:val="18"/>
              </w:rPr>
              <w:instrText xml:space="preserve"> ADDIN EN.CITE.DATA </w:instrText>
            </w:r>
            <w:r w:rsidR="005F2998">
              <w:rPr>
                <w:sz w:val="18"/>
              </w:rPr>
            </w:r>
            <w:r w:rsidR="005F2998">
              <w:rPr>
                <w:sz w:val="18"/>
              </w:rPr>
              <w:fldChar w:fldCharType="end"/>
            </w:r>
            <w:r w:rsidRPr="0029583B">
              <w:rPr>
                <w:sz w:val="18"/>
              </w:rPr>
            </w:r>
            <w:r w:rsidRPr="0029583B">
              <w:rPr>
                <w:sz w:val="18"/>
              </w:rPr>
              <w:fldChar w:fldCharType="separate"/>
            </w:r>
            <w:r w:rsidR="005F2998" w:rsidRPr="005F2998">
              <w:rPr>
                <w:noProof/>
                <w:sz w:val="18"/>
                <w:vertAlign w:val="superscript"/>
              </w:rPr>
              <w:t>28</w:t>
            </w:r>
            <w:r w:rsidRPr="0029583B">
              <w:rPr>
                <w:sz w:val="18"/>
              </w:rPr>
              <w:fldChar w:fldCharType="end"/>
            </w:r>
          </w:p>
        </w:tc>
        <w:tc>
          <w:tcPr>
            <w:tcW w:w="6379" w:type="dxa"/>
          </w:tcPr>
          <w:p w14:paraId="3436137F" w14:textId="77777777" w:rsidR="00473209" w:rsidRPr="0029583B" w:rsidRDefault="00473209" w:rsidP="00473209">
            <w:pPr>
              <w:rPr>
                <w:b/>
                <w:sz w:val="18"/>
              </w:rPr>
            </w:pPr>
            <w:r w:rsidRPr="0029583B">
              <w:rPr>
                <w:b/>
                <w:sz w:val="18"/>
              </w:rPr>
              <w:t xml:space="preserve">High </w:t>
            </w:r>
            <w:r w:rsidRPr="0029583B">
              <w:rPr>
                <w:sz w:val="18"/>
              </w:rPr>
              <w:t>– single-arm follow-up,  unblinded</w:t>
            </w:r>
          </w:p>
        </w:tc>
        <w:tc>
          <w:tcPr>
            <w:tcW w:w="5528" w:type="dxa"/>
          </w:tcPr>
          <w:p w14:paraId="1996C6BB" w14:textId="77777777" w:rsidR="00473209" w:rsidRPr="0029583B" w:rsidRDefault="00473209" w:rsidP="00473209">
            <w:pPr>
              <w:rPr>
                <w:b/>
                <w:sz w:val="18"/>
              </w:rPr>
            </w:pPr>
            <w:r w:rsidRPr="0029583B">
              <w:rPr>
                <w:sz w:val="18"/>
              </w:rPr>
              <w:t>Level III: one group non-randomized</w:t>
            </w:r>
          </w:p>
        </w:tc>
      </w:tr>
    </w:tbl>
    <w:p w14:paraId="27DE8272" w14:textId="77777777" w:rsidR="00473209" w:rsidRDefault="00473209" w:rsidP="00473209"/>
    <w:p w14:paraId="1E3F1267" w14:textId="77777777" w:rsidR="00473209" w:rsidRDefault="00473209">
      <w:pPr>
        <w:spacing w:after="160"/>
      </w:pPr>
      <w:r>
        <w:br w:type="page"/>
      </w:r>
    </w:p>
    <w:p w14:paraId="74B1BBBA" w14:textId="77777777" w:rsidR="007C7924" w:rsidRDefault="007C7924" w:rsidP="00D40837">
      <w:pPr>
        <w:pStyle w:val="Titre3"/>
      </w:pPr>
      <w:bookmarkStart w:id="39" w:name="_Toc19267155"/>
      <w:bookmarkStart w:id="40" w:name="_Toc22572258"/>
      <w:bookmarkStart w:id="41" w:name="_Toc27666844"/>
      <w:r w:rsidRPr="000D2B4B">
        <w:lastRenderedPageBreak/>
        <w:t xml:space="preserve">Sustained </w:t>
      </w:r>
      <w:r w:rsidRPr="00473209">
        <w:t>unresponsiveness</w:t>
      </w:r>
      <w:bookmarkEnd w:id="39"/>
      <w:bookmarkEnd w:id="40"/>
      <w:bookmarkEnd w:id="41"/>
      <w:r w:rsidRPr="000D2B4B">
        <w:t xml:space="preserve"> </w:t>
      </w:r>
    </w:p>
    <w:p w14:paraId="6A9C99EB" w14:textId="77777777" w:rsidR="00D40837" w:rsidRPr="00D40837" w:rsidRDefault="00D40837" w:rsidP="00D40837"/>
    <w:p w14:paraId="617BC541" w14:textId="77777777" w:rsidR="007C7924" w:rsidRDefault="007C7924" w:rsidP="00D40837">
      <w:pPr>
        <w:pStyle w:val="Titre4"/>
      </w:pPr>
      <w:bookmarkStart w:id="42" w:name="_Toc27666845"/>
      <w:r w:rsidRPr="005249F9">
        <w:t>Data for peanut, milk, egg allergies</w:t>
      </w:r>
      <w:bookmarkEnd w:id="42"/>
      <w:r w:rsidRPr="005249F9">
        <w:t xml:space="preserve"> </w:t>
      </w:r>
    </w:p>
    <w:p w14:paraId="14C9B247" w14:textId="77777777" w:rsidR="00D40837" w:rsidRPr="00D40837" w:rsidRDefault="00D40837" w:rsidP="00D40837"/>
    <w:tbl>
      <w:tblPr>
        <w:tblStyle w:val="1"/>
        <w:tblW w:w="17260" w:type="dxa"/>
        <w:tblLook w:val="04A0" w:firstRow="1" w:lastRow="0" w:firstColumn="1" w:lastColumn="0" w:noHBand="0" w:noVBand="1"/>
      </w:tblPr>
      <w:tblGrid>
        <w:gridCol w:w="17260"/>
      </w:tblGrid>
      <w:tr w:rsidR="00473209" w:rsidRPr="0029583B" w14:paraId="09792BB8" w14:textId="77777777" w:rsidTr="00473209">
        <w:trPr>
          <w:trHeight w:val="70"/>
        </w:trPr>
        <w:tc>
          <w:tcPr>
            <w:tcW w:w="17260" w:type="dxa"/>
          </w:tcPr>
          <w:p w14:paraId="367D8C39" w14:textId="78DFA3B1" w:rsidR="00473209" w:rsidRPr="0029583B" w:rsidRDefault="00473209" w:rsidP="005F2998">
            <w:pPr>
              <w:rPr>
                <w:b/>
                <w:sz w:val="18"/>
                <w:szCs w:val="18"/>
              </w:rPr>
            </w:pPr>
            <w:r w:rsidRPr="0029583B">
              <w:rPr>
                <w:b/>
                <w:sz w:val="18"/>
                <w:szCs w:val="18"/>
              </w:rPr>
              <w:t>Meta-analyses : Nurmatov, 2017</w:t>
            </w:r>
            <w:r w:rsidRPr="0029583B">
              <w:rPr>
                <w:b/>
                <w:sz w:val="18"/>
                <w:szCs w:val="18"/>
              </w:rPr>
              <w:fldChar w:fldCharType="begin">
                <w:fldData xml:space="preserve">PEVuZE5vdGU+PENpdGU+PEF1dGhvcj5OdXJtYXRvdjwvQXV0aG9yPjxZZWFyPjIwMTc8L1llYXI+
PFJlY051bT42MDwvUmVjTnVtPjxEaXNwbGF5VGV4dD48c3R5bGUgZmFjZT0ic3VwZXJzY3JpcHQi
PjI5PC9zdHlsZT48L0Rpc3BsYXlUZXh0PjxyZWNvcmQ+PHJlYy1udW1iZXI+NjA8L3JlYy1udW1i
ZXI+PGZvcmVpZ24ta2V5cz48a2V5IGFwcD0iRU4iIGRiLWlkPSJlc2V3ZjVwc3pmZGZ2eWU1dGZx
NWE1czYwcDk1ZnBlejJlZnQiIHRpbWVzdGFtcD0iMTUxODg3MTc1MyI+NjA8L2tleT48L2ZvcmVp
Z24ta2V5cz48cmVmLXR5cGUgbmFtZT0iSm91cm5hbCBBcnRpY2xlIj4xNzwvcmVmLXR5cGU+PGNv
bnRyaWJ1dG9ycz48YXV0aG9ycz48YXV0aG9yPk51cm1hdG92LCBVLjwvYXV0aG9yPjxhdXRob3I+
RGhhbWksIFMuPC9hdXRob3I+PGF1dGhvcj5BcmFzaSwgUy48L2F1dGhvcj48YXV0aG9yPlBham5v
LCBHLiBCLjwvYXV0aG9yPjxhdXRob3I+RmVybmFuZGV6LVJpdmFzLCBNLjwvYXV0aG9yPjxhdXRo
b3I+TXVyYXJvLCBBLjwvYXV0aG9yPjxhdXRob3I+Um9iZXJ0cywgRy48L2F1dGhvcj48YXV0aG9y
PkFrZGlzLCBDLjwvYXV0aG9yPjxhdXRob3I+QWx2YXJvLUxvemFubywgTS48L2F1dGhvcj48YXV0
aG9yPkJleWVyLCBLLjwvYXV0aG9yPjxhdXRob3I+QmluZHNsZXYtSmVuc2VuLCBDLjwvYXV0aG9y
PjxhdXRob3I+QnVya3MsIFcuPC9hdXRob3I+PGF1dGhvcj5kdSBUb2l0LCBHLjwvYXV0aG9yPjxh
dXRob3I+RWJpc2F3YSwgTS48L2F1dGhvcj48YXV0aG9yPkVpZ2VubWFubiwgUC48L2F1dGhvcj48
YXV0aG9yPktub2wsIEUuPC9hdXRob3I+PGF1dGhvcj5NYWtlbGEsIE0uPC9hdXRob3I+PGF1dGhv
cj5OYWRlYXUsIEsuIEMuPC9hdXRob3I+PGF1dGhvcj5PJmFwb3M7TWFob255LCBMLjwvYXV0aG9y
PjxhdXRob3I+UGFwYWRvcG91bG9zLCBOLjwvYXV0aG9yPjxhdXRob3I+UG91bHNlbiwgTC4gSy48
L2F1dGhvcj48YXV0aG9yPlNhY2tlc2VuLCBDLjwvYXV0aG9yPjxhdXRob3I+U2FtcHNvbiwgSC48
L2F1dGhvcj48YXV0aG9yPlNhbnRvcywgQS4gRi48L2F1dGhvcj48YXV0aG9yPnZhbiBSZWUsIFIu
PC9hdXRob3I+PGF1dGhvcj5UaW1tZXJtYW5zLCBGLjwvYXV0aG9yPjxhdXRob3I+U2hlaWtoLCBB
LjwvYXV0aG9yPjwvYXV0aG9ycz48L2NvbnRyaWJ1dG9ycz48YXV0aC1hZGRyZXNzPkRpdmlzaW9u
IG9mIFBvcHVsYXRpb24gTWVkaWNpbmUgTmV1YWRkIE1laXJpb25ueWRkLCBTY2hvb2wgb2YgTWVk
aWNpbmUsIENhcmRpZmYgVW5pdmVyc2l0eSwgQ2FyZGlmZiwgVUsuJiN4RDtFdmlkZW5jZS1CYXNl
ZCBIZWFsdGggQ2FyZSBMdGQsIEVkaW5idXJnaCwgVUsuJiN4RDtEZXBhcnRtZW50IG9mIFBlZGlh
dHJpY3MsIEFsbGVyZ3kgVW5pdCwgVW5pdmVyc2l0eSBvZiBNZXNzaW5hLCBNZXNzaW5hLCBJdGFs
eS4mI3hEO01vbGVjdWxhciBBbGxlcmdvbG9neSBhbmQgSW1tdW5vbW9kdWxhdGlvbi1EZXBhcnRt
ZW50IG9mIFBlZGlhdHJpYyBQbmV1bW9sb2d5IGFuZCBJbW11bm9sb2d5LCBDaGFyaXRlIE1lZGlj
YWwgVW5pdmVyc2l0eSwgQmVybGluLCBHZXJtYW55LiYjeEQ7QWxsZXJneSBEZXBhcnRtZW50LCBI
b3NwaXRhbCBDbGluaWNvIFNhbiBDYXJsb3MsIElkSVNTQywgTWFkcmlkLCBTcGFpbi4mI3hEO0Rl
cGFydG1lbnQgb2YgV29tZW4gYW5kIENoaWxkIEhlYWx0aCwgRm9vZCBBbGxlcmd5IFJlZmVycmFs
IENlbnRyZSBWZW5ldG8gUmVnaW9uLCBQYWR1YSBHZW5lcmFsIFVuaXZlcnNpdHkgSG9zcGl0YWws
IFBhZHVhLCBJdGFseS4mI3hEO1RoZSBEYXZpZCBIaWRlIEFzdGhtYSBhbmQgQWxsZXJneSBSZXNl
YXJjaCBDZW50cmUsIFN0IE1hcnkmYXBvcztzIEhvc3BpdGFsLCBOZXdwb3J0LCBJc2xlIG9mIFdJ
Z2h0LCBVSy4mI3hEO05JSFIgUmVzcGlyYXRvcnkgQmlvbWVkaWFsIFJlc2VhcmNoIFVuaXQgYW5k
IEZhY3VsdHkgb2YgTWVkaWNpbmUsIFVuaXZlcnNpdHkgb2YgU291dGhhbXB0b24sIFNvdXRoYW1w
dG9uLCBVSy4mI3hEO1N3aXNzIEluc3RpdHV0ZSBmb3IgQWxsZXJneSBhbmQgQXN0aG1hIFJlc2Vh
cmNoLCBEYXZvcyBQbGF0eiwgU3dpdHplcmxhbmQuJiN4RDtQYWVkaWF0cmljIEFsbGVyZ3kgYW5k
IENsaW5pY2FsIEltbXVub2xvZ3kgU2VjdGlvbiwgSG9zcGl0YWwgU2FudCBKb2FuIGRlIERldSwg
VW5pdmVyc2l0YXQgZGUgQmFyY2Vsb25hLCBCYXJjZWxvbmEsIFNwYWluLiYjeEQ7UGVkaWF0cmlj
IFBuZXVtb2xvZ3kgYW5kIEltbXVub2xvZ3ksIENoYXJpdGUgVW5pdmVyc2l0YXRzbWVkaXppbiwg
QmVybGluLCBHZXJtYW55LiYjeEQ7SWNhaG4gU2Nob29sIG9mIE1lZGljaW5lIGF0IE1vdW50IFNp
bmFpLCBOZXcgWW9yaywgTlksIFVTQS4mI3hEO0RlcGFydG1lbnQgb2YgRGVybWF0b2xvZ3kgYW5k
IEFsbGVyZ3kgQ2VudHJlLCBPZGVuc2UgVW5pdmVyc2l0eSBIb3NwaXRhbCwgT2RlbnNlLCBEZW5t
YXJrLiYjeEQ7RGVwYXJ0bWVudCBvZiBQZWRpYXRyaWNzLCBTY2hvb2wgb2YgTWVkaWNpbmUsIFVu
aXZlcnNpdHkgb2YgTm9ydGggQ2Fyb2xpbmEgYXQgQ2hhcGVsIEhpbGwsIENoYXBlbCBIaWxsLCBO
QywgVVNBLiYjeEQ7RGVwYXJ0bWVudCBvZiBQYWVkaWF0cmljIEFsbGVyZ3ksIERpdmlzaW9uIG9m
IEFzdGhtYSwgQWxsZXJneSBhbmQgTHVuZyBCaW9sb2d5LCBNUkMgJmFtcDsgQXN0aG1hIENlbnRy
ZSBpbiBBbGxlcmdpYyBNZWNoYW5pc21zIG9mIEFzdGhtYSwgS2luZyZhcG9zO3MgQ29sbGVnZSBM
b25kb24sIFN0IFRob21hcyBOSFMgRm91bmRhdGlvbiBUcnVzdCwgTG9uZG9uLCBVSy4mI3hEO0Rl
cGFydG1lbnQgb2YgQWxsZXJneSwgQ2xpbmljYWwgUmVzZWFyY2ggQ2VudGVyIGZvciBBbGxlcmd5
ICZhbXA7IFJoZXVtYXRvbG9neSwgU2FnYW1paGFyYSBOYXRpb25hbCBIb3NwaXRhbCwgU2FnYW1p
aGFyYSwgS2FuYWdhd2EsIEphcGFuLiYjeEQ7VW5pdmVyc2l0eSBIb3NwaXRhbHMgb2YgR2VuZXZh
IGFuZCBNZWRpY2FsIFNjaG9vbCBvZiB0aGUgVW5pdmVyc2l0eSBvZiBHZW5ldmEsIEdlbmV2YSwg
U3dpdHplcmxhbmQuJiN4RDtEZXBhcnRtZW50IG9mIEltbXVub2xvZ3kgYW5kIERlcGFydG1lbnQg
b2YgRGVybWF0b2xvZ3kgJmFtcDsgQWxsZXJnb2xvZ3ksIFVuaXZlcnNpdHkgTWVkaWNhbCBDZW50
ZXIsIFV0cmVjaHQsIFRoZSBOZXRoZXJsYW5kcy4mI3hEO1NraW4gYW5kIEFsbGVyZ3kgSG9zcGl0
YWwsIEhlbHNpbmtpIFVuaXZlcnNpdHkgSG9zcGl0YWwsIEhlbHNpbmtpLCBGaW5sYW5kLiYjeEQ7
RGVwYXJ0bWVudCBvZiBQZWRpYXRyaWNzLCBEaXZpc2lvbiBvZiBJbW11bm9sb2d5LCBBbGxlcmd5
IGFuZCBSaGV1bWF0b2xvZ3ksIFN0YW5mb3JkIFVuaXZlcnNpdHksIFN0YW5mb3JkLCBDQSwgVVNB
LiYjeEQ7U3dpc3MgSW5zdGl0dXRlIG9mIEFsbGVyZ3kgYW5kIEFzdGhtYSBSZXNlYXJjaCAoU0lB
RiksIFVuaXZlcnNpdHkgb2YgWnVyaWNoLCBEYXZvcywgU3dpdHplcmxhbmQuJiN4RDtEZXBhcnRt
ZW50IG9mIEFsbGVyZ3ksIDJuZCBQZWRpYXRyaWMgQ2xpbmljLCBVbml2ZXJzaXR5IG9mIEF0aGVu
cywgQXRoZW5zLCBHcmVlY2UuJiN4RDtEZXBhcnRtZW50IG9mIEFsbGVyZ3kgQ2xpbmljLCBDb3Bl
bmhhZ2VuIFVuaXZlcnNpdHkgSG9zcGl0YWwsIEdlbnRvZnRlLCBEZW5tYXJrLiYjeEQ7RGVwYXJ0
bWVudCBvZiBQZWRpYXRyaWMgQWxsZXJnaXN0LCBLb2MgVW5pdmVyc2l0eSBIb3NwaXRhbCwgSXN0
YW5idWwsIFR1cmtleS4mI3hEO1dvcmxkIEFsbGVyZ3kgT3JnYW5pemF0aW9uIChXQU8pLCBNb3Vu
dCBTaW5haSBIb3NwaXRhbCwgTlksIFVTQS4mI3hEO0RlcGFydG1lbnQgb2YgUGFlZGlhdHJpYyBB
bGxlcmd5LCBEaXZpc2lvbiBvZiBBc3RobWEsIEFsbGVyZ3kgYW5kIEx1bmcgQmlvbG9neSwgS2lu
ZyZhcG9zO3MgQ29sbGVnZSBMb25kb24sIEd1eSZhcG9zO3MgYW5kIFN0IFRob21hcyZhcG9zOyBI
b3NwaXRhbCBOSFMgRm91bmRhdGlvbiBUcnVzdCwgTG9uZG9uLCBVSy4mI3hEO0RlcGFydG1lbnQg
b2YgT3Rvcmhpbm9sYXJ5bmdvbG9neSwgQWNhZGVtaWMgTWVkaWNhbCBDZW50ZXIsIEFtc3RlcmRh
bSwgVGhlIE5ldGhlcmxhbmRzLiYjeEQ7TmVkZXJsYW5kcyBBbmFmeWxheGlzIE5ldHdlcmsgLSBF
dXJvcGVhbiBBbmFwaHlsYXhpcyBUYXNrZm9yY2UsIERvcmRyZWNodCwgVGhlIE5ldGhlcmxhbmRz
LiYjeEQ7QWxsZXJneSBhbmQgUmVzcGlyYXRvcnkgUmVzZWFyY2ggR3JvdXAsIENlbnRyZSBvZiBN
ZWRpY2FsIEluZm9ybWF0aWNzLCBVc2hlciBJbnN0aXR1dGUgb2YgUG9wdWxhdGlvbiBIZWFsdGgg
U2NpZW5jZXMgYW5kIEluZm9ybWF0aWNzLCBUaGUgVW5pdmVyc2l0eSBvZiBFZGluYnVyZ2gsIEVk
aW5idXJnaCwgVUsuPC9hdXRoLWFkZHJlc3M+PHRpdGxlcz48dGl0bGU+QWxsZXJnZW4gaW1tdW5v
dGhlcmFweSBmb3IgSWdFLW1lZGlhdGVkIGZvb2QgYWxsZXJneTogYSBzeXN0ZW1hdGljIHJldmll
dyBhbmQgbWV0YS1hbmFseXNpczwvdGl0bGU+PHNlY29uZGFyeS10aXRsZT5BbGxlcmd5PC9zZWNv
bmRhcnktdGl0bGU+PC90aXRsZXM+PHBlcmlvZGljYWw+PGZ1bGwtdGl0bGU+QWxsZXJneTwvZnVs
bC10aXRsZT48L3BlcmlvZGljYWw+PHBhZ2VzPjExMzMtMTE0NzwvcGFnZXM+PHZvbHVtZT43Mjwv
dm9sdW1lPjxudW1iZXI+ODwvbnVtYmVyPjxrZXl3b3Jkcz48a2V5d29yZD5hbGxlcmdlbiBpbW11
bm90aGVyYXB5PC9rZXl3b3JkPjxrZXl3b3JkPmRlc2Vuc2l0aXphdGlvbjwva2V5d29yZD48a2V5
d29yZD5mb29kIGFsbGVyZ3k8L2tleXdvcmQ+PGtleXdvcmQ+c2FmZXR5PC9rZXl3b3JkPjxrZXl3
b3JkPnN1c3RhaW5lZCB1bnJlc3BvbnNpdmVuZXNzPC9rZXl3b3JkPjwva2V5d29yZHM+PGRhdGVz
Pjx5ZWFyPjIwMTc8L3llYXI+PHB1Yi1kYXRlcz48ZGF0ZT5BdWc8L2RhdGU+PC9wdWItZGF0ZXM+
PC9kYXRlcz48aXNibj4xMzk4LTk5OTUgKEVsZWN0cm9uaWMpJiN4RDswMTA1LTQ1MzggKExpbmtp
bmcpPC9pc2JuPjxhY2Nlc3Npb24tbnVtPjI4MDU4NzUxPC9hY2Nlc3Npb24tbnVtPjx1cmxzPjxy
ZWxhdGVkLXVybHM+PHVybD5odHRwczovL3d3dy5uY2JpLm5sbS5uaWguZ292L3B1Ym1lZC8yODA1
ODc1MTwvdXJsPjwvcmVsYXRlZC11cmxzPjwvdXJscz48ZWxlY3Ryb25pYy1yZXNvdXJjZS1udW0+
MTAuMTExMS9hbGwuMTMxMjQ8L2VsZWN0cm9uaWMtcmVzb3VyY2UtbnVtPjwvcmVjb3JkPjwvQ2l0
ZT48L0VuZE5vdGU+AG==
</w:fldData>
              </w:fldChar>
            </w:r>
            <w:r w:rsidR="005F2998">
              <w:rPr>
                <w:b/>
                <w:sz w:val="18"/>
                <w:szCs w:val="18"/>
              </w:rPr>
              <w:instrText xml:space="preserve"> ADDIN EN.CITE </w:instrText>
            </w:r>
            <w:r w:rsidR="005F2998">
              <w:rPr>
                <w:b/>
                <w:sz w:val="18"/>
                <w:szCs w:val="18"/>
              </w:rPr>
              <w:fldChar w:fldCharType="begin">
                <w:fldData xml:space="preserve">PEVuZE5vdGU+PENpdGU+PEF1dGhvcj5OdXJtYXRvdjwvQXV0aG9yPjxZZWFyPjIwMTc8L1llYXI+
PFJlY051bT42MDwvUmVjTnVtPjxEaXNwbGF5VGV4dD48c3R5bGUgZmFjZT0ic3VwZXJzY3JpcHQi
PjI5PC9zdHlsZT48L0Rpc3BsYXlUZXh0PjxyZWNvcmQ+PHJlYy1udW1iZXI+NjA8L3JlYy1udW1i
ZXI+PGZvcmVpZ24ta2V5cz48a2V5IGFwcD0iRU4iIGRiLWlkPSJlc2V3ZjVwc3pmZGZ2eWU1dGZx
NWE1czYwcDk1ZnBlejJlZnQiIHRpbWVzdGFtcD0iMTUxODg3MTc1MyI+NjA8L2tleT48L2ZvcmVp
Z24ta2V5cz48cmVmLXR5cGUgbmFtZT0iSm91cm5hbCBBcnRpY2xlIj4xNzwvcmVmLXR5cGU+PGNv
bnRyaWJ1dG9ycz48YXV0aG9ycz48YXV0aG9yPk51cm1hdG92LCBVLjwvYXV0aG9yPjxhdXRob3I+
RGhhbWksIFMuPC9hdXRob3I+PGF1dGhvcj5BcmFzaSwgUy48L2F1dGhvcj48YXV0aG9yPlBham5v
LCBHLiBCLjwvYXV0aG9yPjxhdXRob3I+RmVybmFuZGV6LVJpdmFzLCBNLjwvYXV0aG9yPjxhdXRo
b3I+TXVyYXJvLCBBLjwvYXV0aG9yPjxhdXRob3I+Um9iZXJ0cywgRy48L2F1dGhvcj48YXV0aG9y
PkFrZGlzLCBDLjwvYXV0aG9yPjxhdXRob3I+QWx2YXJvLUxvemFubywgTS48L2F1dGhvcj48YXV0
aG9yPkJleWVyLCBLLjwvYXV0aG9yPjxhdXRob3I+QmluZHNsZXYtSmVuc2VuLCBDLjwvYXV0aG9y
PjxhdXRob3I+QnVya3MsIFcuPC9hdXRob3I+PGF1dGhvcj5kdSBUb2l0LCBHLjwvYXV0aG9yPjxh
dXRob3I+RWJpc2F3YSwgTS48L2F1dGhvcj48YXV0aG9yPkVpZ2VubWFubiwgUC48L2F1dGhvcj48
YXV0aG9yPktub2wsIEUuPC9hdXRob3I+PGF1dGhvcj5NYWtlbGEsIE0uPC9hdXRob3I+PGF1dGhv
cj5OYWRlYXUsIEsuIEMuPC9hdXRob3I+PGF1dGhvcj5PJmFwb3M7TWFob255LCBMLjwvYXV0aG9y
PjxhdXRob3I+UGFwYWRvcG91bG9zLCBOLjwvYXV0aG9yPjxhdXRob3I+UG91bHNlbiwgTC4gSy48
L2F1dGhvcj48YXV0aG9yPlNhY2tlc2VuLCBDLjwvYXV0aG9yPjxhdXRob3I+U2FtcHNvbiwgSC48
L2F1dGhvcj48YXV0aG9yPlNhbnRvcywgQS4gRi48L2F1dGhvcj48YXV0aG9yPnZhbiBSZWUsIFIu
PC9hdXRob3I+PGF1dGhvcj5UaW1tZXJtYW5zLCBGLjwvYXV0aG9yPjxhdXRob3I+U2hlaWtoLCBB
LjwvYXV0aG9yPjwvYXV0aG9ycz48L2NvbnRyaWJ1dG9ycz48YXV0aC1hZGRyZXNzPkRpdmlzaW9u
IG9mIFBvcHVsYXRpb24gTWVkaWNpbmUgTmV1YWRkIE1laXJpb25ueWRkLCBTY2hvb2wgb2YgTWVk
aWNpbmUsIENhcmRpZmYgVW5pdmVyc2l0eSwgQ2FyZGlmZiwgVUsuJiN4RDtFdmlkZW5jZS1CYXNl
ZCBIZWFsdGggQ2FyZSBMdGQsIEVkaW5idXJnaCwgVUsuJiN4RDtEZXBhcnRtZW50IG9mIFBlZGlh
dHJpY3MsIEFsbGVyZ3kgVW5pdCwgVW5pdmVyc2l0eSBvZiBNZXNzaW5hLCBNZXNzaW5hLCBJdGFs
eS4mI3hEO01vbGVjdWxhciBBbGxlcmdvbG9neSBhbmQgSW1tdW5vbW9kdWxhdGlvbi1EZXBhcnRt
ZW50IG9mIFBlZGlhdHJpYyBQbmV1bW9sb2d5IGFuZCBJbW11bm9sb2d5LCBDaGFyaXRlIE1lZGlj
YWwgVW5pdmVyc2l0eSwgQmVybGluLCBHZXJtYW55LiYjeEQ7QWxsZXJneSBEZXBhcnRtZW50LCBI
b3NwaXRhbCBDbGluaWNvIFNhbiBDYXJsb3MsIElkSVNTQywgTWFkcmlkLCBTcGFpbi4mI3hEO0Rl
cGFydG1lbnQgb2YgV29tZW4gYW5kIENoaWxkIEhlYWx0aCwgRm9vZCBBbGxlcmd5IFJlZmVycmFs
IENlbnRyZSBWZW5ldG8gUmVnaW9uLCBQYWR1YSBHZW5lcmFsIFVuaXZlcnNpdHkgSG9zcGl0YWws
IFBhZHVhLCBJdGFseS4mI3hEO1RoZSBEYXZpZCBIaWRlIEFzdGhtYSBhbmQgQWxsZXJneSBSZXNl
YXJjaCBDZW50cmUsIFN0IE1hcnkmYXBvcztzIEhvc3BpdGFsLCBOZXdwb3J0LCBJc2xlIG9mIFdJ
Z2h0LCBVSy4mI3hEO05JSFIgUmVzcGlyYXRvcnkgQmlvbWVkaWFsIFJlc2VhcmNoIFVuaXQgYW5k
IEZhY3VsdHkgb2YgTWVkaWNpbmUsIFVuaXZlcnNpdHkgb2YgU291dGhhbXB0b24sIFNvdXRoYW1w
dG9uLCBVSy4mI3hEO1N3aXNzIEluc3RpdHV0ZSBmb3IgQWxsZXJneSBhbmQgQXN0aG1hIFJlc2Vh
cmNoLCBEYXZvcyBQbGF0eiwgU3dpdHplcmxhbmQuJiN4RDtQYWVkaWF0cmljIEFsbGVyZ3kgYW5k
IENsaW5pY2FsIEltbXVub2xvZ3kgU2VjdGlvbiwgSG9zcGl0YWwgU2FudCBKb2FuIGRlIERldSwg
VW5pdmVyc2l0YXQgZGUgQmFyY2Vsb25hLCBCYXJjZWxvbmEsIFNwYWluLiYjeEQ7UGVkaWF0cmlj
IFBuZXVtb2xvZ3kgYW5kIEltbXVub2xvZ3ksIENoYXJpdGUgVW5pdmVyc2l0YXRzbWVkaXppbiwg
QmVybGluLCBHZXJtYW55LiYjeEQ7SWNhaG4gU2Nob29sIG9mIE1lZGljaW5lIGF0IE1vdW50IFNp
bmFpLCBOZXcgWW9yaywgTlksIFVTQS4mI3hEO0RlcGFydG1lbnQgb2YgRGVybWF0b2xvZ3kgYW5k
IEFsbGVyZ3kgQ2VudHJlLCBPZGVuc2UgVW5pdmVyc2l0eSBIb3NwaXRhbCwgT2RlbnNlLCBEZW5t
YXJrLiYjeEQ7RGVwYXJ0bWVudCBvZiBQZWRpYXRyaWNzLCBTY2hvb2wgb2YgTWVkaWNpbmUsIFVu
aXZlcnNpdHkgb2YgTm9ydGggQ2Fyb2xpbmEgYXQgQ2hhcGVsIEhpbGwsIENoYXBlbCBIaWxsLCBO
QywgVVNBLiYjeEQ7RGVwYXJ0bWVudCBvZiBQYWVkaWF0cmljIEFsbGVyZ3ksIERpdmlzaW9uIG9m
IEFzdGhtYSwgQWxsZXJneSBhbmQgTHVuZyBCaW9sb2d5LCBNUkMgJmFtcDsgQXN0aG1hIENlbnRy
ZSBpbiBBbGxlcmdpYyBNZWNoYW5pc21zIG9mIEFzdGhtYSwgS2luZyZhcG9zO3MgQ29sbGVnZSBM
b25kb24sIFN0IFRob21hcyBOSFMgRm91bmRhdGlvbiBUcnVzdCwgTG9uZG9uLCBVSy4mI3hEO0Rl
cGFydG1lbnQgb2YgQWxsZXJneSwgQ2xpbmljYWwgUmVzZWFyY2ggQ2VudGVyIGZvciBBbGxlcmd5
ICZhbXA7IFJoZXVtYXRvbG9neSwgU2FnYW1paGFyYSBOYXRpb25hbCBIb3NwaXRhbCwgU2FnYW1p
aGFyYSwgS2FuYWdhd2EsIEphcGFuLiYjeEQ7VW5pdmVyc2l0eSBIb3NwaXRhbHMgb2YgR2VuZXZh
IGFuZCBNZWRpY2FsIFNjaG9vbCBvZiB0aGUgVW5pdmVyc2l0eSBvZiBHZW5ldmEsIEdlbmV2YSwg
U3dpdHplcmxhbmQuJiN4RDtEZXBhcnRtZW50IG9mIEltbXVub2xvZ3kgYW5kIERlcGFydG1lbnQg
b2YgRGVybWF0b2xvZ3kgJmFtcDsgQWxsZXJnb2xvZ3ksIFVuaXZlcnNpdHkgTWVkaWNhbCBDZW50
ZXIsIFV0cmVjaHQsIFRoZSBOZXRoZXJsYW5kcy4mI3hEO1NraW4gYW5kIEFsbGVyZ3kgSG9zcGl0
YWwsIEhlbHNpbmtpIFVuaXZlcnNpdHkgSG9zcGl0YWwsIEhlbHNpbmtpLCBGaW5sYW5kLiYjeEQ7
RGVwYXJ0bWVudCBvZiBQZWRpYXRyaWNzLCBEaXZpc2lvbiBvZiBJbW11bm9sb2d5LCBBbGxlcmd5
IGFuZCBSaGV1bWF0b2xvZ3ksIFN0YW5mb3JkIFVuaXZlcnNpdHksIFN0YW5mb3JkLCBDQSwgVVNB
LiYjeEQ7U3dpc3MgSW5zdGl0dXRlIG9mIEFsbGVyZ3kgYW5kIEFzdGhtYSBSZXNlYXJjaCAoU0lB
RiksIFVuaXZlcnNpdHkgb2YgWnVyaWNoLCBEYXZvcywgU3dpdHplcmxhbmQuJiN4RDtEZXBhcnRt
ZW50IG9mIEFsbGVyZ3ksIDJuZCBQZWRpYXRyaWMgQ2xpbmljLCBVbml2ZXJzaXR5IG9mIEF0aGVu
cywgQXRoZW5zLCBHcmVlY2UuJiN4RDtEZXBhcnRtZW50IG9mIEFsbGVyZ3kgQ2xpbmljLCBDb3Bl
bmhhZ2VuIFVuaXZlcnNpdHkgSG9zcGl0YWwsIEdlbnRvZnRlLCBEZW5tYXJrLiYjeEQ7RGVwYXJ0
bWVudCBvZiBQZWRpYXRyaWMgQWxsZXJnaXN0LCBLb2MgVW5pdmVyc2l0eSBIb3NwaXRhbCwgSXN0
YW5idWwsIFR1cmtleS4mI3hEO1dvcmxkIEFsbGVyZ3kgT3JnYW5pemF0aW9uIChXQU8pLCBNb3Vu
dCBTaW5haSBIb3NwaXRhbCwgTlksIFVTQS4mI3hEO0RlcGFydG1lbnQgb2YgUGFlZGlhdHJpYyBB
bGxlcmd5LCBEaXZpc2lvbiBvZiBBc3RobWEsIEFsbGVyZ3kgYW5kIEx1bmcgQmlvbG9neSwgS2lu
ZyZhcG9zO3MgQ29sbGVnZSBMb25kb24sIEd1eSZhcG9zO3MgYW5kIFN0IFRob21hcyZhcG9zOyBI
b3NwaXRhbCBOSFMgRm91bmRhdGlvbiBUcnVzdCwgTG9uZG9uLCBVSy4mI3hEO0RlcGFydG1lbnQg
b2YgT3Rvcmhpbm9sYXJ5bmdvbG9neSwgQWNhZGVtaWMgTWVkaWNhbCBDZW50ZXIsIEFtc3RlcmRh
bSwgVGhlIE5ldGhlcmxhbmRzLiYjeEQ7TmVkZXJsYW5kcyBBbmFmeWxheGlzIE5ldHdlcmsgLSBF
dXJvcGVhbiBBbmFwaHlsYXhpcyBUYXNrZm9yY2UsIERvcmRyZWNodCwgVGhlIE5ldGhlcmxhbmRz
LiYjeEQ7QWxsZXJneSBhbmQgUmVzcGlyYXRvcnkgUmVzZWFyY2ggR3JvdXAsIENlbnRyZSBvZiBN
ZWRpY2FsIEluZm9ybWF0aWNzLCBVc2hlciBJbnN0aXR1dGUgb2YgUG9wdWxhdGlvbiBIZWFsdGgg
U2NpZW5jZXMgYW5kIEluZm9ybWF0aWNzLCBUaGUgVW5pdmVyc2l0eSBvZiBFZGluYnVyZ2gsIEVk
aW5idXJnaCwgVUsuPC9hdXRoLWFkZHJlc3M+PHRpdGxlcz48dGl0bGU+QWxsZXJnZW4gaW1tdW5v
dGhlcmFweSBmb3IgSWdFLW1lZGlhdGVkIGZvb2QgYWxsZXJneTogYSBzeXN0ZW1hdGljIHJldmll
dyBhbmQgbWV0YS1hbmFseXNpczwvdGl0bGU+PHNlY29uZGFyeS10aXRsZT5BbGxlcmd5PC9zZWNv
bmRhcnktdGl0bGU+PC90aXRsZXM+PHBlcmlvZGljYWw+PGZ1bGwtdGl0bGU+QWxsZXJneTwvZnVs
bC10aXRsZT48L3BlcmlvZGljYWw+PHBhZ2VzPjExMzMtMTE0NzwvcGFnZXM+PHZvbHVtZT43Mjwv
dm9sdW1lPjxudW1iZXI+ODwvbnVtYmVyPjxrZXl3b3Jkcz48a2V5d29yZD5hbGxlcmdlbiBpbW11
bm90aGVyYXB5PC9rZXl3b3JkPjxrZXl3b3JkPmRlc2Vuc2l0aXphdGlvbjwva2V5d29yZD48a2V5
d29yZD5mb29kIGFsbGVyZ3k8L2tleXdvcmQ+PGtleXdvcmQ+c2FmZXR5PC9rZXl3b3JkPjxrZXl3
b3JkPnN1c3RhaW5lZCB1bnJlc3BvbnNpdmVuZXNzPC9rZXl3b3JkPjwva2V5d29yZHM+PGRhdGVz
Pjx5ZWFyPjIwMTc8L3llYXI+PHB1Yi1kYXRlcz48ZGF0ZT5BdWc8L2RhdGU+PC9wdWItZGF0ZXM+
PC9kYXRlcz48aXNibj4xMzk4LTk5OTUgKEVsZWN0cm9uaWMpJiN4RDswMTA1LTQ1MzggKExpbmtp
bmcpPC9pc2JuPjxhY2Nlc3Npb24tbnVtPjI4MDU4NzUxPC9hY2Nlc3Npb24tbnVtPjx1cmxzPjxy
ZWxhdGVkLXVybHM+PHVybD5odHRwczovL3d3dy5uY2JpLm5sbS5uaWguZ292L3B1Ym1lZC8yODA1
ODc1MTwvdXJsPjwvcmVsYXRlZC11cmxzPjwvdXJscz48ZWxlY3Ryb25pYy1yZXNvdXJjZS1udW0+
MTAuMTExMS9hbGwuMTMxMjQ8L2VsZWN0cm9uaWMtcmVzb3VyY2UtbnVtPjwvcmVjb3JkPjwvQ2l0
ZT48L0VuZE5vdGU+AG==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29</w:t>
            </w:r>
            <w:r w:rsidRPr="0029583B">
              <w:rPr>
                <w:b/>
                <w:sz w:val="18"/>
                <w:szCs w:val="18"/>
              </w:rPr>
              <w:fldChar w:fldCharType="end"/>
            </w:r>
          </w:p>
        </w:tc>
      </w:tr>
      <w:tr w:rsidR="00473209" w:rsidRPr="0029583B" w14:paraId="69DF1EA1" w14:textId="77777777" w:rsidTr="00473209">
        <w:tc>
          <w:tcPr>
            <w:tcW w:w="17260" w:type="dxa"/>
          </w:tcPr>
          <w:p w14:paraId="088EF07D" w14:textId="22C2C0DF" w:rsidR="00473209" w:rsidRPr="0029583B" w:rsidRDefault="00473209" w:rsidP="00473209">
            <w:pPr>
              <w:autoSpaceDE w:val="0"/>
              <w:autoSpaceDN w:val="0"/>
              <w:adjustRightInd w:val="0"/>
              <w:rPr>
                <w:rFonts w:cs="AdvTimes"/>
                <w:sz w:val="18"/>
                <w:szCs w:val="18"/>
              </w:rPr>
            </w:pPr>
            <w:r w:rsidRPr="0029583B">
              <w:rPr>
                <w:sz w:val="18"/>
                <w:szCs w:val="18"/>
              </w:rPr>
              <w:t xml:space="preserve">Ability to safely consume foods containing the allergen in question after discontinuing as assessed in </w:t>
            </w:r>
            <w:r w:rsidRPr="0029583B">
              <w:rPr>
                <w:rFonts w:cs="AdvTimes"/>
                <w:sz w:val="18"/>
                <w:szCs w:val="18"/>
              </w:rPr>
              <w:t>3 egg RCTs (</w:t>
            </w:r>
            <w:r w:rsidRPr="0029583B">
              <w:rPr>
                <w:color w:val="000000"/>
                <w:sz w:val="18"/>
                <w:szCs w:val="18"/>
                <w:lang w:eastAsia="de-DE"/>
              </w:rPr>
              <w:t>Burks 2012,</w:t>
            </w:r>
            <w:r w:rsidRPr="0029583B">
              <w:rPr>
                <w:color w:val="000000"/>
                <w:sz w:val="18"/>
                <w:szCs w:val="18"/>
                <w:lang w:eastAsia="de-DE"/>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color w:val="000000"/>
                <w:sz w:val="18"/>
                <w:szCs w:val="18"/>
                <w:lang w:eastAsia="de-DE"/>
              </w:rPr>
              <w:instrText xml:space="preserve"> ADDIN EN.CITE </w:instrText>
            </w:r>
            <w:r w:rsidR="005F2998">
              <w:rPr>
                <w:color w:val="000000"/>
                <w:sz w:val="18"/>
                <w:szCs w:val="18"/>
                <w:lang w:eastAsia="de-DE"/>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color w:val="000000"/>
                <w:sz w:val="18"/>
                <w:szCs w:val="18"/>
                <w:lang w:eastAsia="de-DE"/>
              </w:rPr>
              <w:instrText xml:space="preserve"> ADDIN EN.CITE.DATA </w:instrText>
            </w:r>
            <w:r w:rsidR="005F2998">
              <w:rPr>
                <w:color w:val="000000"/>
                <w:sz w:val="18"/>
                <w:szCs w:val="18"/>
                <w:lang w:eastAsia="de-DE"/>
              </w:rPr>
            </w:r>
            <w:r w:rsidR="005F2998">
              <w:rPr>
                <w:color w:val="000000"/>
                <w:sz w:val="18"/>
                <w:szCs w:val="18"/>
                <w:lang w:eastAsia="de-DE"/>
              </w:rPr>
              <w:fldChar w:fldCharType="end"/>
            </w:r>
            <w:r w:rsidRPr="0029583B">
              <w:rPr>
                <w:color w:val="000000"/>
                <w:sz w:val="18"/>
                <w:szCs w:val="18"/>
                <w:lang w:eastAsia="de-DE"/>
              </w:rPr>
            </w:r>
            <w:r w:rsidRPr="0029583B">
              <w:rPr>
                <w:color w:val="000000"/>
                <w:sz w:val="18"/>
                <w:szCs w:val="18"/>
                <w:lang w:eastAsia="de-DE"/>
              </w:rPr>
              <w:fldChar w:fldCharType="separate"/>
            </w:r>
            <w:r w:rsidR="005F2998" w:rsidRPr="005F2998">
              <w:rPr>
                <w:noProof/>
                <w:color w:val="000000"/>
                <w:sz w:val="18"/>
                <w:szCs w:val="18"/>
                <w:vertAlign w:val="superscript"/>
                <w:lang w:eastAsia="de-DE"/>
              </w:rPr>
              <w:t>32</w:t>
            </w:r>
            <w:r w:rsidRPr="0029583B">
              <w:rPr>
                <w:color w:val="000000"/>
                <w:sz w:val="18"/>
                <w:szCs w:val="18"/>
                <w:lang w:eastAsia="de-DE"/>
              </w:rPr>
              <w:fldChar w:fldCharType="end"/>
            </w:r>
            <w:r w:rsidRPr="0029583B">
              <w:rPr>
                <w:color w:val="000000"/>
                <w:sz w:val="18"/>
                <w:szCs w:val="18"/>
                <w:lang w:eastAsia="de-DE"/>
              </w:rPr>
              <w:t xml:space="preserve"> Caminiti, 2015,</w:t>
            </w:r>
            <w:r w:rsidRPr="0029583B">
              <w:rPr>
                <w:color w:val="000000"/>
                <w:sz w:val="18"/>
                <w:szCs w:val="18"/>
                <w:lang w:eastAsia="de-DE"/>
              </w:rPr>
              <w:fldChar w:fldCharType="begin">
                <w:fldData xml:space="preserve">PEVuZE5vdGU+PENpdGU+PEF1dGhvcj5DYW1pbml0aTwvQXV0aG9yPjxZZWFyPjIwMTU8L1llYXI+
PFJlY051bT44MzA8L1JlY051bT48RGlzcGxheVRleHQ+PHN0eWxlIGZhY2U9InN1cGVyc2NyaXB0
Ij4zNDwvc3R5bGU+PC9EaXNwbGF5VGV4dD48cmVjb3JkPjxyZWMtbnVtYmVyPjgzMDwvcmVjLW51
bWJlcj48Zm9yZWlnbi1rZXlzPjxrZXkgYXBwPSJFTiIgZGItaWQ9Ing5d3p6NWF0YnNkMjJvZWZy
ejI1d3RheTJ4ZjVmdmVwNTAwciIgdGltZXN0YW1wPSIxNTU1NTE1OTIxIj44MzA8L2tleT48L2Zv
cmVpZ24ta2V5cz48cmVmLXR5cGUgbmFtZT0iSm91cm5hbCBBcnRpY2xlIj4xNzwvcmVmLXR5cGU+
PGNvbnRyaWJ1dG9ycz48YXV0aG9ycz48YXV0aG9yPkNhbWluaXRpLCBMLjwvYXV0aG9yPjxhdXRo
b3I+UGFqbm8sIEcuIEIuPC9hdXRob3I+PGF1dGhvcj5DcmlzYWZ1bGxpLCBHLjwvYXV0aG9yPjxh
dXRob3I+Q2hpZXJhLCBGLjwvYXV0aG9yPjxhdXRob3I+Q29sbHVyYSwgTS48L2F1dGhvcj48YXV0
aG9yPlBhbmFzY2ksIEcuPC9hdXRob3I+PGF1dGhvcj5SdWdnZXJpLCBQLjwvYXV0aG9yPjxhdXRo
b3I+R3VnbGllbG1vLCBGLjwvYXV0aG9yPjxhdXRob3I+UGFzc2FsYWNxdWEsIEcuPC9hdXRob3I+
PC9hdXRob3JzPjwvY29udHJpYnV0b3JzPjxhdXRoLWFkZHJlc3M+RGVwYXJ0bWVudCBvZiBQZWRp
YXRyaWNzLCBBbGxlcmd5IFVuaXQsIFVuaXZlcnNpdHkgb2YgTWVzc2luYSwgTWVzc2luYSwgSXRh
bHkuJiN4RDtDeXN0aWMgRmlicm9zaXMgYW5kIFJlc3BpcmF0b3J5IFBlZGlhdHJpYyBDZW50ZXIs
IEFybmFzIENoaWxkcmVuIEhvc3BpdGFsLCBQYWxlcm1vLCBJdGFseS4mI3hEO0RlcGFydG1lbnQg
b2YgRXhwZXJpbWVudGFsIE1lZGljaW5lLCBSZXNwaXJhdG9yeSBEaXNlYXNlcywgVW5pdmVyc2l0
eSBvZiBNZXNzaW5hLCBNZXNzaW5hLCBJdGFseS4mI3hEO1BlZGlhdHJpYyBOYXRpb25hbCBIZWFs
dGhjYXJlIFN5c3RlbSwgQ2F0YW5pYSwgSXRhbHkuJiN4RDtBbGxlcmd5IGFuZCBSZXNwaXJhdG9y
eSBEaXNlYXNlcywgSVJDU1MgU2FuIE1hcnRpbm8gSVNULCBVbml2ZXJzaXR5IG9mIEdlbm9hLCBH
ZW5vYSwgSXRhbHkuIEVsZWN0cm9uaWMgYWRkcmVzczogcGFzc2FsYWNxdWFAdW5pZ2UuaXQuPC9h
dXRoLWFkZHJlc3M+PHRpdGxlcz48dGl0bGU+T3JhbCBJbW11bm90aGVyYXB5IGZvciBFZ2cgQWxs
ZXJneTogQSBEb3VibGUtQmxpbmQgUGxhY2Viby1Db250cm9sbGVkIFN0dWR5LCB3aXRoIFBvc3Rk
ZXNlbnNpdGl6YXRpb24gRm9sbG93LVVwPC90aXRsZT48c2Vjb25kYXJ5LXRpdGxlPkogQWxsZXJn
eSBDbGluIEltbXVub2wgUHJhY3Q8L3NlY29uZGFyeS10aXRsZT48YWx0LXRpdGxlPlRoZSBqb3Vy
bmFsIG9mIGFsbGVyZ3kgYW5kIGNsaW5pY2FsIGltbXVub2xvZ3kuIEluIHByYWN0aWNlPC9hbHQt
dGl0bGU+PC90aXRsZXM+PHBlcmlvZGljYWw+PGZ1bGwtdGl0bGU+SiBBbGxlcmd5IENsaW4gSW1t
dW5vbCBQcmFjdDwvZnVsbC10aXRsZT48YWJici0xPlRoZSBqb3VybmFsIG9mIGFsbGVyZ3kgYW5k
IGNsaW5pY2FsIGltbXVub2xvZ3kuIEluIHByYWN0aWNlPC9hYmJyLTE+PC9wZXJpb2RpY2FsPjxh
bHQtcGVyaW9kaWNhbD48ZnVsbC10aXRsZT5KIEFsbGVyZ3kgQ2xpbiBJbW11bm9sIFByYWN0PC9m
dWxsLXRpdGxlPjxhYmJyLTE+VGhlIGpvdXJuYWwgb2YgYWxsZXJneSBhbmQgY2xpbmljYWwgaW1t
dW5vbG9neS4gSW4gcHJhY3RpY2U8L2FiYnItMT48L2FsdC1wZXJpb2RpY2FsPjxwYWdlcz41MzIt
OTwvcGFnZXM+PHZvbHVtZT4zPC92b2x1bWU+PG51bWJlcj40PC9udW1iZXI+PGVkaXRpb24+MjAx
NS8wMy8wMzwvZWRpdGlvbj48a2V5d29yZHM+PGtleXdvcmQ+QWRtaW5pc3RyYXRpb24sIE9yYWw8
L2tleXdvcmQ+PGtleXdvcmQ+Q2hpbGQ8L2tleXdvcmQ+PGtleXdvcmQ+Q2hpbGQsIFByZXNjaG9v
bDwva2V5d29yZD48a2V5d29yZD4qRGVzZW5zaXRpemF0aW9uLCBJbW11bm9sb2dpYy9hZHZlcnNl
IGVmZmVjdHM8L2tleXdvcmQ+PGtleXdvcmQ+RG91YmxlLUJsaW5kIE1ldGhvZDwva2V5d29yZD48
a2V5d29yZD5FZ2cgSHlwZXJzZW5zaXRpdml0eS9ibG9vZC9pbW11bm9sb2d5Lyp0aGVyYXB5PC9r
ZXl3b3JkPjxrZXl3b3JkPkZlbWFsZTwva2V5d29yZD48a2V5d29yZD5IdW1hbnM8L2tleXdvcmQ+
PGtleXdvcmQ+SW1tdW5vZ2xvYnVsaW4gRS9ibG9vZDwva2V5d29yZD48a2V5d29yZD5JbW11bm9n
bG9idWxpbiBHL2Jsb29kPC9rZXl3b3JkPjxrZXl3b3JkPk1hbGU8L2tleXdvcmQ+PGtleXdvcmQ+
RGVoeWRyYXRlZCBlZ2cgd2hpdGU8L2tleXdvcmQ+PGtleXdvcmQ+RWdnIGFsbGVyZ3k8L2tleXdv
cmQ+PGtleXdvcmQ+Rm9sbG93LXVwPC9rZXl3b3JkPjxrZXl3b3JkPk9yYWwgaW1tdW5vdGhlcmFw
eTwva2V5d29yZD48a2V5d29yZD5Ub2xlcmFuY2U8L2tleXdvcmQ+PC9rZXl3b3Jkcz48ZGF0ZXM+
PHllYXI+MjAxNTwveWVhcj48cHViLWRhdGVzPjxkYXRlPkp1bC1BdWc8L2RhdGU+PC9wdWItZGF0
ZXM+PC9kYXRlcz48YWNjZXNzaW9uLW51bT4yNTcyNTk0MDwvYWNjZXNzaW9uLW51bT48dXJscz48
cmVsYXRlZC11cmxzPjx1cmw+aHR0cHM6Ly93d3cubmNiaS5ubG0ubmloLmdvdi9wdWJtZWQvMjU3
MjU5NDA8L3VybD48L3JlbGF0ZWQtdXJscz48L3VybHM+PGN1c3RvbTE+UkNULCBFeGNsdWRlIE49
MzE8L2N1c3RvbTE+PGVsZWN0cm9uaWMtcmVzb3VyY2UtbnVtPjEwLjEwMTYvai5qYWlwLjIwMTUu
MDEuMDE3PC9lbGVjdHJvbmljLXJlc291cmNlLW51bT48cmVtb3RlLWRhdGFiYXNlLXByb3ZpZGVy
Pk5MTTwvcmVtb3RlLWRhdGFiYXNlLXByb3ZpZGVyPjxsYW5ndWFnZT5lbmc8L2xhbmd1YWdlPjwv
cmVjb3JkPjwvQ2l0ZT48L0VuZE5vdGU+
</w:fldData>
              </w:fldChar>
            </w:r>
            <w:r w:rsidR="005F2998">
              <w:rPr>
                <w:color w:val="000000"/>
                <w:sz w:val="18"/>
                <w:szCs w:val="18"/>
                <w:lang w:eastAsia="de-DE"/>
              </w:rPr>
              <w:instrText xml:space="preserve"> ADDIN EN.CITE </w:instrText>
            </w:r>
            <w:r w:rsidR="005F2998">
              <w:rPr>
                <w:color w:val="000000"/>
                <w:sz w:val="18"/>
                <w:szCs w:val="18"/>
                <w:lang w:eastAsia="de-DE"/>
              </w:rPr>
              <w:fldChar w:fldCharType="begin">
                <w:fldData xml:space="preserve">PEVuZE5vdGU+PENpdGU+PEF1dGhvcj5DYW1pbml0aTwvQXV0aG9yPjxZZWFyPjIwMTU8L1llYXI+
PFJlY051bT44MzA8L1JlY051bT48RGlzcGxheVRleHQ+PHN0eWxlIGZhY2U9InN1cGVyc2NyaXB0
Ij4zNDwvc3R5bGU+PC9EaXNwbGF5VGV4dD48cmVjb3JkPjxyZWMtbnVtYmVyPjgzMDwvcmVjLW51
bWJlcj48Zm9yZWlnbi1rZXlzPjxrZXkgYXBwPSJFTiIgZGItaWQ9Ing5d3p6NWF0YnNkMjJvZWZy
ejI1d3RheTJ4ZjVmdmVwNTAwciIgdGltZXN0YW1wPSIxNTU1NTE1OTIxIj44MzA8L2tleT48L2Zv
cmVpZ24ta2V5cz48cmVmLXR5cGUgbmFtZT0iSm91cm5hbCBBcnRpY2xlIj4xNzwvcmVmLXR5cGU+
PGNvbnRyaWJ1dG9ycz48YXV0aG9ycz48YXV0aG9yPkNhbWluaXRpLCBMLjwvYXV0aG9yPjxhdXRo
b3I+UGFqbm8sIEcuIEIuPC9hdXRob3I+PGF1dGhvcj5DcmlzYWZ1bGxpLCBHLjwvYXV0aG9yPjxh
dXRob3I+Q2hpZXJhLCBGLjwvYXV0aG9yPjxhdXRob3I+Q29sbHVyYSwgTS48L2F1dGhvcj48YXV0
aG9yPlBhbmFzY2ksIEcuPC9hdXRob3I+PGF1dGhvcj5SdWdnZXJpLCBQLjwvYXV0aG9yPjxhdXRo
b3I+R3VnbGllbG1vLCBGLjwvYXV0aG9yPjxhdXRob3I+UGFzc2FsYWNxdWEsIEcuPC9hdXRob3I+
PC9hdXRob3JzPjwvY29udHJpYnV0b3JzPjxhdXRoLWFkZHJlc3M+RGVwYXJ0bWVudCBvZiBQZWRp
YXRyaWNzLCBBbGxlcmd5IFVuaXQsIFVuaXZlcnNpdHkgb2YgTWVzc2luYSwgTWVzc2luYSwgSXRh
bHkuJiN4RDtDeXN0aWMgRmlicm9zaXMgYW5kIFJlc3BpcmF0b3J5IFBlZGlhdHJpYyBDZW50ZXIs
IEFybmFzIENoaWxkcmVuIEhvc3BpdGFsLCBQYWxlcm1vLCBJdGFseS4mI3hEO0RlcGFydG1lbnQg
b2YgRXhwZXJpbWVudGFsIE1lZGljaW5lLCBSZXNwaXJhdG9yeSBEaXNlYXNlcywgVW5pdmVyc2l0
eSBvZiBNZXNzaW5hLCBNZXNzaW5hLCBJdGFseS4mI3hEO1BlZGlhdHJpYyBOYXRpb25hbCBIZWFs
dGhjYXJlIFN5c3RlbSwgQ2F0YW5pYSwgSXRhbHkuJiN4RDtBbGxlcmd5IGFuZCBSZXNwaXJhdG9y
eSBEaXNlYXNlcywgSVJDU1MgU2FuIE1hcnRpbm8gSVNULCBVbml2ZXJzaXR5IG9mIEdlbm9hLCBH
ZW5vYSwgSXRhbHkuIEVsZWN0cm9uaWMgYWRkcmVzczogcGFzc2FsYWNxdWFAdW5pZ2UuaXQuPC9h
dXRoLWFkZHJlc3M+PHRpdGxlcz48dGl0bGU+T3JhbCBJbW11bm90aGVyYXB5IGZvciBFZ2cgQWxs
ZXJneTogQSBEb3VibGUtQmxpbmQgUGxhY2Viby1Db250cm9sbGVkIFN0dWR5LCB3aXRoIFBvc3Rk
ZXNlbnNpdGl6YXRpb24gRm9sbG93LVVwPC90aXRsZT48c2Vjb25kYXJ5LXRpdGxlPkogQWxsZXJn
eSBDbGluIEltbXVub2wgUHJhY3Q8L3NlY29uZGFyeS10aXRsZT48YWx0LXRpdGxlPlRoZSBqb3Vy
bmFsIG9mIGFsbGVyZ3kgYW5kIGNsaW5pY2FsIGltbXVub2xvZ3kuIEluIHByYWN0aWNlPC9hbHQt
dGl0bGU+PC90aXRsZXM+PHBlcmlvZGljYWw+PGZ1bGwtdGl0bGU+SiBBbGxlcmd5IENsaW4gSW1t
dW5vbCBQcmFjdDwvZnVsbC10aXRsZT48YWJici0xPlRoZSBqb3VybmFsIG9mIGFsbGVyZ3kgYW5k
IGNsaW5pY2FsIGltbXVub2xvZ3kuIEluIHByYWN0aWNlPC9hYmJyLTE+PC9wZXJpb2RpY2FsPjxh
bHQtcGVyaW9kaWNhbD48ZnVsbC10aXRsZT5KIEFsbGVyZ3kgQ2xpbiBJbW11bm9sIFByYWN0PC9m
dWxsLXRpdGxlPjxhYmJyLTE+VGhlIGpvdXJuYWwgb2YgYWxsZXJneSBhbmQgY2xpbmljYWwgaW1t
dW5vbG9neS4gSW4gcHJhY3RpY2U8L2FiYnItMT48L2FsdC1wZXJpb2RpY2FsPjxwYWdlcz41MzIt
OTwvcGFnZXM+PHZvbHVtZT4zPC92b2x1bWU+PG51bWJlcj40PC9udW1iZXI+PGVkaXRpb24+MjAx
NS8wMy8wMzwvZWRpdGlvbj48a2V5d29yZHM+PGtleXdvcmQ+QWRtaW5pc3RyYXRpb24sIE9yYWw8
L2tleXdvcmQ+PGtleXdvcmQ+Q2hpbGQ8L2tleXdvcmQ+PGtleXdvcmQ+Q2hpbGQsIFByZXNjaG9v
bDwva2V5d29yZD48a2V5d29yZD4qRGVzZW5zaXRpemF0aW9uLCBJbW11bm9sb2dpYy9hZHZlcnNl
IGVmZmVjdHM8L2tleXdvcmQ+PGtleXdvcmQ+RG91YmxlLUJsaW5kIE1ldGhvZDwva2V5d29yZD48
a2V5d29yZD5FZ2cgSHlwZXJzZW5zaXRpdml0eS9ibG9vZC9pbW11bm9sb2d5Lyp0aGVyYXB5PC9r
ZXl3b3JkPjxrZXl3b3JkPkZlbWFsZTwva2V5d29yZD48a2V5d29yZD5IdW1hbnM8L2tleXdvcmQ+
PGtleXdvcmQ+SW1tdW5vZ2xvYnVsaW4gRS9ibG9vZDwva2V5d29yZD48a2V5d29yZD5JbW11bm9n
bG9idWxpbiBHL2Jsb29kPC9rZXl3b3JkPjxrZXl3b3JkPk1hbGU8L2tleXdvcmQ+PGtleXdvcmQ+
RGVoeWRyYXRlZCBlZ2cgd2hpdGU8L2tleXdvcmQ+PGtleXdvcmQ+RWdnIGFsbGVyZ3k8L2tleXdv
cmQ+PGtleXdvcmQ+Rm9sbG93LXVwPC9rZXl3b3JkPjxrZXl3b3JkPk9yYWwgaW1tdW5vdGhlcmFw
eTwva2V5d29yZD48a2V5d29yZD5Ub2xlcmFuY2U8L2tleXdvcmQ+PC9rZXl3b3Jkcz48ZGF0ZXM+
PHllYXI+MjAxNTwveWVhcj48cHViLWRhdGVzPjxkYXRlPkp1bC1BdWc8L2RhdGU+PC9wdWItZGF0
ZXM+PC9kYXRlcz48YWNjZXNzaW9uLW51bT4yNTcyNTk0MDwvYWNjZXNzaW9uLW51bT48dXJscz48
cmVsYXRlZC11cmxzPjx1cmw+aHR0cHM6Ly93d3cubmNiaS5ubG0ubmloLmdvdi9wdWJtZWQvMjU3
MjU5NDA8L3VybD48L3JlbGF0ZWQtdXJscz48L3VybHM+PGN1c3RvbTE+UkNULCBFeGNsdWRlIE49
MzE8L2N1c3RvbTE+PGVsZWN0cm9uaWMtcmVzb3VyY2UtbnVtPjEwLjEwMTYvai5qYWlwLjIwMTUu
MDEuMDE3PC9lbGVjdHJvbmljLXJlc291cmNlLW51bT48cmVtb3RlLWRhdGFiYXNlLXByb3ZpZGVy
Pk5MTTwvcmVtb3RlLWRhdGFiYXNlLXByb3ZpZGVyPjxsYW5ndWFnZT5lbmc8L2xhbmd1YWdlPjwv
cmVjb3JkPjwvQ2l0ZT48L0VuZE5vdGU+
</w:fldData>
              </w:fldChar>
            </w:r>
            <w:r w:rsidR="005F2998">
              <w:rPr>
                <w:color w:val="000000"/>
                <w:sz w:val="18"/>
                <w:szCs w:val="18"/>
                <w:lang w:eastAsia="de-DE"/>
              </w:rPr>
              <w:instrText xml:space="preserve"> ADDIN EN.CITE.DATA </w:instrText>
            </w:r>
            <w:r w:rsidR="005F2998">
              <w:rPr>
                <w:color w:val="000000"/>
                <w:sz w:val="18"/>
                <w:szCs w:val="18"/>
                <w:lang w:eastAsia="de-DE"/>
              </w:rPr>
            </w:r>
            <w:r w:rsidR="005F2998">
              <w:rPr>
                <w:color w:val="000000"/>
                <w:sz w:val="18"/>
                <w:szCs w:val="18"/>
                <w:lang w:eastAsia="de-DE"/>
              </w:rPr>
              <w:fldChar w:fldCharType="end"/>
            </w:r>
            <w:r w:rsidRPr="0029583B">
              <w:rPr>
                <w:color w:val="000000"/>
                <w:sz w:val="18"/>
                <w:szCs w:val="18"/>
                <w:lang w:eastAsia="de-DE"/>
              </w:rPr>
            </w:r>
            <w:r w:rsidRPr="0029583B">
              <w:rPr>
                <w:color w:val="000000"/>
                <w:sz w:val="18"/>
                <w:szCs w:val="18"/>
                <w:lang w:eastAsia="de-DE"/>
              </w:rPr>
              <w:fldChar w:fldCharType="separate"/>
            </w:r>
            <w:r w:rsidR="005F2998" w:rsidRPr="005F2998">
              <w:rPr>
                <w:noProof/>
                <w:color w:val="000000"/>
                <w:sz w:val="18"/>
                <w:szCs w:val="18"/>
                <w:vertAlign w:val="superscript"/>
                <w:lang w:eastAsia="de-DE"/>
              </w:rPr>
              <w:t>34</w:t>
            </w:r>
            <w:r w:rsidRPr="0029583B">
              <w:rPr>
                <w:color w:val="000000"/>
                <w:sz w:val="18"/>
                <w:szCs w:val="18"/>
                <w:lang w:eastAsia="de-DE"/>
              </w:rPr>
              <w:fldChar w:fldCharType="end"/>
            </w:r>
            <w:r w:rsidRPr="0029583B">
              <w:rPr>
                <w:color w:val="000000"/>
                <w:sz w:val="18"/>
                <w:szCs w:val="18"/>
                <w:lang w:eastAsia="de-DE"/>
              </w:rPr>
              <w:t xml:space="preserve">  Escudero, 2015,</w:t>
            </w:r>
            <w:r w:rsidRPr="0029583B">
              <w:rPr>
                <w:color w:val="000000"/>
                <w:sz w:val="18"/>
                <w:szCs w:val="18"/>
                <w:lang w:eastAsia="de-DE"/>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color w:val="000000"/>
                <w:sz w:val="18"/>
                <w:szCs w:val="18"/>
                <w:lang w:eastAsia="de-DE"/>
              </w:rPr>
              <w:instrText xml:space="preserve"> ADDIN EN.CITE </w:instrText>
            </w:r>
            <w:r w:rsidR="005F2998">
              <w:rPr>
                <w:color w:val="000000"/>
                <w:sz w:val="18"/>
                <w:szCs w:val="18"/>
                <w:lang w:eastAsia="de-DE"/>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color w:val="000000"/>
                <w:sz w:val="18"/>
                <w:szCs w:val="18"/>
                <w:lang w:eastAsia="de-DE"/>
              </w:rPr>
              <w:instrText xml:space="preserve"> ADDIN EN.CITE.DATA </w:instrText>
            </w:r>
            <w:r w:rsidR="005F2998">
              <w:rPr>
                <w:color w:val="000000"/>
                <w:sz w:val="18"/>
                <w:szCs w:val="18"/>
                <w:lang w:eastAsia="de-DE"/>
              </w:rPr>
            </w:r>
            <w:r w:rsidR="005F2998">
              <w:rPr>
                <w:color w:val="000000"/>
                <w:sz w:val="18"/>
                <w:szCs w:val="18"/>
                <w:lang w:eastAsia="de-DE"/>
              </w:rPr>
              <w:fldChar w:fldCharType="end"/>
            </w:r>
            <w:r w:rsidRPr="0029583B">
              <w:rPr>
                <w:color w:val="000000"/>
                <w:sz w:val="18"/>
                <w:szCs w:val="18"/>
                <w:lang w:eastAsia="de-DE"/>
              </w:rPr>
            </w:r>
            <w:r w:rsidRPr="0029583B">
              <w:rPr>
                <w:color w:val="000000"/>
                <w:sz w:val="18"/>
                <w:szCs w:val="18"/>
                <w:lang w:eastAsia="de-DE"/>
              </w:rPr>
              <w:fldChar w:fldCharType="separate"/>
            </w:r>
            <w:r w:rsidR="005F2998" w:rsidRPr="005F2998">
              <w:rPr>
                <w:noProof/>
                <w:color w:val="000000"/>
                <w:sz w:val="18"/>
                <w:szCs w:val="18"/>
                <w:vertAlign w:val="superscript"/>
                <w:lang w:eastAsia="de-DE"/>
              </w:rPr>
              <w:t>18</w:t>
            </w:r>
            <w:r w:rsidRPr="0029583B">
              <w:rPr>
                <w:color w:val="000000"/>
                <w:sz w:val="18"/>
                <w:szCs w:val="18"/>
                <w:lang w:eastAsia="de-DE"/>
              </w:rPr>
              <w:fldChar w:fldCharType="end"/>
            </w:r>
            <w:r w:rsidRPr="0029583B">
              <w:rPr>
                <w:color w:val="000000"/>
                <w:sz w:val="18"/>
                <w:szCs w:val="18"/>
                <w:lang w:eastAsia="de-DE"/>
              </w:rPr>
              <w:t xml:space="preserve">) and </w:t>
            </w:r>
            <w:r w:rsidRPr="0029583B">
              <w:rPr>
                <w:rFonts w:cs="AdvTimes"/>
                <w:sz w:val="18"/>
                <w:szCs w:val="18"/>
              </w:rPr>
              <w:t>1 milk/egg RCT (</w:t>
            </w:r>
            <w:r w:rsidRPr="0029583B">
              <w:rPr>
                <w:color w:val="000000"/>
                <w:sz w:val="18"/>
                <w:szCs w:val="18"/>
                <w:lang w:eastAsia="de-DE"/>
              </w:rPr>
              <w:t>Staden, 2007</w:t>
            </w:r>
            <w:r w:rsidRPr="0029583B">
              <w:rPr>
                <w:color w:val="000000"/>
                <w:sz w:val="18"/>
                <w:szCs w:val="18"/>
                <w:lang w:eastAsia="de-DE"/>
              </w:rPr>
              <w:fldChar w:fldCharType="begin">
                <w:fldData xml:space="preserve">PEVuZE5vdGU+PENpdGU+PEF1dGhvcj5TdGFkZW48L0F1dGhvcj48WWVhcj4yMDA3PC9ZZWFyPjxS
ZWNOdW0+MTg3NTwvUmVjTnVtPjxEaXNwbGF5VGV4dD48c3R5bGUgZmFjZT0ic3VwZXJzY3JpcHQi
PjQxPC9zdHlsZT48L0Rpc3BsYXlUZXh0PjxyZWNvcmQ+PHJlYy1udW1iZXI+MTg3NTwvcmVjLW51
bWJlcj48Zm9yZWlnbi1rZXlzPjxrZXkgYXBwPSJFTiIgZGItaWQ9Ing5d3p6NWF0YnNkMjJvZWZy
ejI1d3RheTJ4ZjVmdmVwNTAwciIgdGltZXN0YW1wPSIxNTU1NTE1OTQ4Ij4xODc1PC9rZXk+PC9m
b3JlaWduLWtleXM+PHJlZi10eXBlIG5hbWU9IkpvdXJuYWwgQXJ0aWNsZSI+MTc8L3JlZi10eXBl
Pjxjb250cmlidXRvcnM+PGF1dGhvcnM+PGF1dGhvcj5TdGFkZW4sIFUuPC9hdXRob3I+PGF1dGhv
cj5Sb2xpbmNrLVdlcm5pbmdoYXVzLCBDLjwvYXV0aG9yPjxhdXRob3I+QnJld2UsIEYuPC9hdXRo
b3I+PGF1dGhvcj5XYWhuLCBVLjwvYXV0aG9yPjxhdXRob3I+TmlnZ2VtYW5uLCBCLjwvYXV0aG9y
PjxhdXRob3I+QmV5ZXIsIEsuPC9hdXRob3I+PC9hdXRob3JzPjwvY29udHJpYnV0b3JzPjxhdXRo
LWFkZHJlc3M+RGVwYXJ0bWVudCBvZiBQZWRpYXRyaWMgUG5ldW1vbG9neSBhbmQgSW1tdW5vbG9n
eSwgVW5pdmVyc2l0eSBDaGlsZHJlbiZhcG9zO3MgSG9zcGl0YWwgQ2hhcml0ZSwgQmVybGluLCBH
ZXJtYW55LjwvYXV0aC1hZGRyZXNzPjx0aXRsZXM+PHRpdGxlPlNwZWNpZmljIG9yYWwgdG9sZXJh
bmNlIGluZHVjdGlvbiBpbiBmb29kIGFsbGVyZ3kgaW4gY2hpbGRyZW46IGVmZmljYWN5IGFuZCBj
bGluaWNhbCBwYXR0ZXJucyBvZiByZWFjdGlvbjwvdGl0bGU+PHNlY29uZGFyeS10aXRsZT5BbGxl
cmd5PC9zZWNvbmRhcnktdGl0bGU+PGFsdC10aXRsZT5BbGxlcmd5PC9hbHQtdGl0bGU+PC90aXRs
ZXM+PHBlcmlvZGljYWw+PGZ1bGwtdGl0bGU+QWxsZXJneTwvZnVsbC10aXRsZT48YWJici0xPkFs
bGVyZ3k8L2FiYnItMT48L3BlcmlvZGljYWw+PGFsdC1wZXJpb2RpY2FsPjxmdWxsLXRpdGxlPkFs
bGVyZ3k8L2Z1bGwtdGl0bGU+PGFiYnItMT5BbGxlcmd5PC9hYmJyLTE+PC9hbHQtcGVyaW9kaWNh
bD48cGFnZXM+MTI2MS05PC9wYWdlcz48dm9sdW1lPjYyPC92b2x1bWU+PG51bWJlcj4xMTwvbnVt
YmVyPjxlZGl0aW9uPjIwMDcvMTAvMDk8L2VkaXRpb24+PGtleXdvcmRzPjxrZXl3b3JkPkFkbWlu
aXN0cmF0aW9uLCBPcmFsPC9rZXl3b3JkPjxrZXl3b3JkPkFkb2xlc2NlbnQ8L2tleXdvcmQ+PGtl
eXdvcmQ+QWxsZXJnZW5zLyphZG1pbmlzdHJhdGlvbiAmYW1wOyBkb3NhZ2UvaW1tdW5vbG9neTwv
a2V5d29yZD48a2V5d29yZD5DaGlsZDwva2V5d29yZD48a2V5d29yZD5DaGlsZCwgUHJlc2Nob29s
PC9rZXl3b3JkPjxrZXl3b3JkPipEZXNlbnNpdGl6YXRpb24sIEltbXVub2xvZ2ljL2FkdmVyc2Ug
ZWZmZWN0czwva2V5d29yZD48a2V5d29yZD5FZ2cgSHlwZXJzZW5zaXRpdml0eS9kaWV0IHRoZXJh
cHkvaW1tdW5vbG9neS8qdGhlcmFweTwva2V5d29yZD48a2V5d29yZD5GZW1hbGU8L2tleXdvcmQ+
PGtleXdvcmQ+SHVtYW5zPC9rZXl3b3JkPjxrZXl3b3JkPkltbXVuZSBUb2xlcmFuY2U8L2tleXdv
cmQ+PGtleXdvcmQ+SW1tdW5vZ2xvYnVsaW4gRS8qYmxvb2QvaW1tdW5vbG9neTwva2V5d29yZD48
a2V5d29yZD5JbmZhbnQ8L2tleXdvcmQ+PGtleXdvcmQ+TWFsZTwva2V5d29yZD48a2V5d29yZD5N
aWxrIEh5cGVyc2Vuc2l0aXZpdHkvZGlldCB0aGVyYXB5L2ltbXVub2xvZ3kvKnRoZXJhcHk8L2tl
eXdvcmQ+PC9rZXl3b3Jkcz48ZGF0ZXM+PHllYXI+MjAwNzwveWVhcj48cHViLWRhdGVzPjxkYXRl
Pk5vdjwvZGF0ZT48L3B1Yi1kYXRlcz48L2RhdGVzPjxpc2JuPjAxMDUtNDUzOCAoUHJpbnQpJiN4
RDswMTA1LTQ1Mzg8L2lzYm4+PGFjY2Vzc2lvbi1udW0+MTc5MTkxNDA8L2FjY2Vzc2lvbi1udW0+
PHVybHM+PHJlbGF0ZWQtdXJscz48dXJsPmh0dHBzOi8vd3d3Lm5jYmkubmxtLm5paC5nb3YvcHVi
bWVkLzE3OTE5MTQwPC91cmw+PHVybD5odHRwczovL29ubGluZWxpYnJhcnkud2lsZXkuY29tL2Rv
aS9hYnMvMTAuMTExMS9qLjEzOTgtOTk5NS4yMDA3LjAxNTAxLng8L3VybD48L3JlbGF0ZWQtdXJs
cz48L3VybHM+PGN1c3RvbTE+UkNULCBOPTQ3PC9jdXN0b20xPjxlbGVjdHJvbmljLXJlc291cmNl
LW51bT4xMC4xMTExL2ouMTM5OC05OTk1LjIwMDcuMDE1MDEueDwvZWxlY3Ryb25pYy1yZXNvdXJj
ZS1udW0+PHJlbW90ZS1kYXRhYmFzZS1wcm92aWRlcj5OTE08L3JlbW90ZS1kYXRhYmFzZS1wcm92
aWRlcj48bGFuZ3VhZ2U+ZW5nPC9sYW5ndWFnZT48L3JlY29yZD48L0NpdGU+PC9FbmROb3RlPgB=
</w:fldData>
              </w:fldChar>
            </w:r>
            <w:r w:rsidR="005F2998">
              <w:rPr>
                <w:color w:val="000000"/>
                <w:sz w:val="18"/>
                <w:szCs w:val="18"/>
                <w:lang w:eastAsia="de-DE"/>
              </w:rPr>
              <w:instrText xml:space="preserve"> ADDIN EN.CITE </w:instrText>
            </w:r>
            <w:r w:rsidR="005F2998">
              <w:rPr>
                <w:color w:val="000000"/>
                <w:sz w:val="18"/>
                <w:szCs w:val="18"/>
                <w:lang w:eastAsia="de-DE"/>
              </w:rPr>
              <w:fldChar w:fldCharType="begin">
                <w:fldData xml:space="preserve">PEVuZE5vdGU+PENpdGU+PEF1dGhvcj5TdGFkZW48L0F1dGhvcj48WWVhcj4yMDA3PC9ZZWFyPjxS
ZWNOdW0+MTg3NTwvUmVjTnVtPjxEaXNwbGF5VGV4dD48c3R5bGUgZmFjZT0ic3VwZXJzY3JpcHQi
PjQxPC9zdHlsZT48L0Rpc3BsYXlUZXh0PjxyZWNvcmQ+PHJlYy1udW1iZXI+MTg3NTwvcmVjLW51
bWJlcj48Zm9yZWlnbi1rZXlzPjxrZXkgYXBwPSJFTiIgZGItaWQ9Ing5d3p6NWF0YnNkMjJvZWZy
ejI1d3RheTJ4ZjVmdmVwNTAwciIgdGltZXN0YW1wPSIxNTU1NTE1OTQ4Ij4xODc1PC9rZXk+PC9m
b3JlaWduLWtleXM+PHJlZi10eXBlIG5hbWU9IkpvdXJuYWwgQXJ0aWNsZSI+MTc8L3JlZi10eXBl
Pjxjb250cmlidXRvcnM+PGF1dGhvcnM+PGF1dGhvcj5TdGFkZW4sIFUuPC9hdXRob3I+PGF1dGhv
cj5Sb2xpbmNrLVdlcm5pbmdoYXVzLCBDLjwvYXV0aG9yPjxhdXRob3I+QnJld2UsIEYuPC9hdXRo
b3I+PGF1dGhvcj5XYWhuLCBVLjwvYXV0aG9yPjxhdXRob3I+TmlnZ2VtYW5uLCBCLjwvYXV0aG9y
PjxhdXRob3I+QmV5ZXIsIEsuPC9hdXRob3I+PC9hdXRob3JzPjwvY29udHJpYnV0b3JzPjxhdXRo
LWFkZHJlc3M+RGVwYXJ0bWVudCBvZiBQZWRpYXRyaWMgUG5ldW1vbG9neSBhbmQgSW1tdW5vbG9n
eSwgVW5pdmVyc2l0eSBDaGlsZHJlbiZhcG9zO3MgSG9zcGl0YWwgQ2hhcml0ZSwgQmVybGluLCBH
ZXJtYW55LjwvYXV0aC1hZGRyZXNzPjx0aXRsZXM+PHRpdGxlPlNwZWNpZmljIG9yYWwgdG9sZXJh
bmNlIGluZHVjdGlvbiBpbiBmb29kIGFsbGVyZ3kgaW4gY2hpbGRyZW46IGVmZmljYWN5IGFuZCBj
bGluaWNhbCBwYXR0ZXJucyBvZiByZWFjdGlvbjwvdGl0bGU+PHNlY29uZGFyeS10aXRsZT5BbGxl
cmd5PC9zZWNvbmRhcnktdGl0bGU+PGFsdC10aXRsZT5BbGxlcmd5PC9hbHQtdGl0bGU+PC90aXRs
ZXM+PHBlcmlvZGljYWw+PGZ1bGwtdGl0bGU+QWxsZXJneTwvZnVsbC10aXRsZT48YWJici0xPkFs
bGVyZ3k8L2FiYnItMT48L3BlcmlvZGljYWw+PGFsdC1wZXJpb2RpY2FsPjxmdWxsLXRpdGxlPkFs
bGVyZ3k8L2Z1bGwtdGl0bGU+PGFiYnItMT5BbGxlcmd5PC9hYmJyLTE+PC9hbHQtcGVyaW9kaWNh
bD48cGFnZXM+MTI2MS05PC9wYWdlcz48dm9sdW1lPjYyPC92b2x1bWU+PG51bWJlcj4xMTwvbnVt
YmVyPjxlZGl0aW9uPjIwMDcvMTAvMDk8L2VkaXRpb24+PGtleXdvcmRzPjxrZXl3b3JkPkFkbWlu
aXN0cmF0aW9uLCBPcmFsPC9rZXl3b3JkPjxrZXl3b3JkPkFkb2xlc2NlbnQ8L2tleXdvcmQ+PGtl
eXdvcmQ+QWxsZXJnZW5zLyphZG1pbmlzdHJhdGlvbiAmYW1wOyBkb3NhZ2UvaW1tdW5vbG9neTwv
a2V5d29yZD48a2V5d29yZD5DaGlsZDwva2V5d29yZD48a2V5d29yZD5DaGlsZCwgUHJlc2Nob29s
PC9rZXl3b3JkPjxrZXl3b3JkPipEZXNlbnNpdGl6YXRpb24sIEltbXVub2xvZ2ljL2FkdmVyc2Ug
ZWZmZWN0czwva2V5d29yZD48a2V5d29yZD5FZ2cgSHlwZXJzZW5zaXRpdml0eS9kaWV0IHRoZXJh
cHkvaW1tdW5vbG9neS8qdGhlcmFweTwva2V5d29yZD48a2V5d29yZD5GZW1hbGU8L2tleXdvcmQ+
PGtleXdvcmQ+SHVtYW5zPC9rZXl3b3JkPjxrZXl3b3JkPkltbXVuZSBUb2xlcmFuY2U8L2tleXdv
cmQ+PGtleXdvcmQ+SW1tdW5vZ2xvYnVsaW4gRS8qYmxvb2QvaW1tdW5vbG9neTwva2V5d29yZD48
a2V5d29yZD5JbmZhbnQ8L2tleXdvcmQ+PGtleXdvcmQ+TWFsZTwva2V5d29yZD48a2V5d29yZD5N
aWxrIEh5cGVyc2Vuc2l0aXZpdHkvZGlldCB0aGVyYXB5L2ltbXVub2xvZ3kvKnRoZXJhcHk8L2tl
eXdvcmQ+PC9rZXl3b3Jkcz48ZGF0ZXM+PHllYXI+MjAwNzwveWVhcj48cHViLWRhdGVzPjxkYXRl
Pk5vdjwvZGF0ZT48L3B1Yi1kYXRlcz48L2RhdGVzPjxpc2JuPjAxMDUtNDUzOCAoUHJpbnQpJiN4
RDswMTA1LTQ1Mzg8L2lzYm4+PGFjY2Vzc2lvbi1udW0+MTc5MTkxNDA8L2FjY2Vzc2lvbi1udW0+
PHVybHM+PHJlbGF0ZWQtdXJscz48dXJsPmh0dHBzOi8vd3d3Lm5jYmkubmxtLm5paC5nb3YvcHVi
bWVkLzE3OTE5MTQwPC91cmw+PHVybD5odHRwczovL29ubGluZWxpYnJhcnkud2lsZXkuY29tL2Rv
aS9hYnMvMTAuMTExMS9qLjEzOTgtOTk5NS4yMDA3LjAxNTAxLng8L3VybD48L3JlbGF0ZWQtdXJs
cz48L3VybHM+PGN1c3RvbTE+UkNULCBOPTQ3PC9jdXN0b20xPjxlbGVjdHJvbmljLXJlc291cmNl
LW51bT4xMC4xMTExL2ouMTM5OC05OTk1LjIwMDcuMDE1MDEueDwvZWxlY3Ryb25pYy1yZXNvdXJj
ZS1udW0+PHJlbW90ZS1kYXRhYmFzZS1wcm92aWRlcj5OTE08L3JlbW90ZS1kYXRhYmFzZS1wcm92
aWRlcj48bGFuZ3VhZ2U+ZW5nPC9sYW5ndWFnZT48L3JlY29yZD48L0NpdGU+PC9FbmROb3RlPgB=
</w:fldData>
              </w:fldChar>
            </w:r>
            <w:r w:rsidR="005F2998">
              <w:rPr>
                <w:color w:val="000000"/>
                <w:sz w:val="18"/>
                <w:szCs w:val="18"/>
                <w:lang w:eastAsia="de-DE"/>
              </w:rPr>
              <w:instrText xml:space="preserve"> ADDIN EN.CITE.DATA </w:instrText>
            </w:r>
            <w:r w:rsidR="005F2998">
              <w:rPr>
                <w:color w:val="000000"/>
                <w:sz w:val="18"/>
                <w:szCs w:val="18"/>
                <w:lang w:eastAsia="de-DE"/>
              </w:rPr>
            </w:r>
            <w:r w:rsidR="005F2998">
              <w:rPr>
                <w:color w:val="000000"/>
                <w:sz w:val="18"/>
                <w:szCs w:val="18"/>
                <w:lang w:eastAsia="de-DE"/>
              </w:rPr>
              <w:fldChar w:fldCharType="end"/>
            </w:r>
            <w:r w:rsidRPr="0029583B">
              <w:rPr>
                <w:color w:val="000000"/>
                <w:sz w:val="18"/>
                <w:szCs w:val="18"/>
                <w:lang w:eastAsia="de-DE"/>
              </w:rPr>
            </w:r>
            <w:r w:rsidRPr="0029583B">
              <w:rPr>
                <w:color w:val="000000"/>
                <w:sz w:val="18"/>
                <w:szCs w:val="18"/>
                <w:lang w:eastAsia="de-DE"/>
              </w:rPr>
              <w:fldChar w:fldCharType="separate"/>
            </w:r>
            <w:r w:rsidR="005F2998" w:rsidRPr="005F2998">
              <w:rPr>
                <w:noProof/>
                <w:color w:val="000000"/>
                <w:sz w:val="18"/>
                <w:szCs w:val="18"/>
                <w:vertAlign w:val="superscript"/>
                <w:lang w:eastAsia="de-DE"/>
              </w:rPr>
              <w:t>41</w:t>
            </w:r>
            <w:r w:rsidRPr="0029583B">
              <w:rPr>
                <w:color w:val="000000"/>
                <w:sz w:val="18"/>
                <w:szCs w:val="18"/>
                <w:lang w:eastAsia="de-DE"/>
              </w:rPr>
              <w:fldChar w:fldCharType="end"/>
            </w:r>
            <w:r w:rsidRPr="0029583B">
              <w:rPr>
                <w:color w:val="000000"/>
                <w:sz w:val="18"/>
                <w:szCs w:val="18"/>
                <w:lang w:eastAsia="de-DE"/>
              </w:rPr>
              <w:t xml:space="preserve">) </w:t>
            </w:r>
            <w:r w:rsidRPr="0029583B">
              <w:rPr>
                <w:rFonts w:cs="AdvTimes"/>
                <w:sz w:val="18"/>
                <w:szCs w:val="18"/>
              </w:rPr>
              <w:t xml:space="preserve"> with DBPCFC - approx. 88% of patients were treated for egg allergy, period of avoidance was 1-3 months across studies </w:t>
            </w:r>
          </w:p>
          <w:p w14:paraId="6EAC9930" w14:textId="77777777" w:rsidR="00473209" w:rsidRPr="0029583B" w:rsidRDefault="00473209" w:rsidP="00473209">
            <w:pPr>
              <w:autoSpaceDE w:val="0"/>
              <w:autoSpaceDN w:val="0"/>
              <w:adjustRightInd w:val="0"/>
              <w:rPr>
                <w:rFonts w:cs="AdvTimes"/>
                <w:sz w:val="18"/>
                <w:szCs w:val="18"/>
                <w:lang w:val="fr-CA"/>
              </w:rPr>
            </w:pPr>
            <w:r w:rsidRPr="0029583B">
              <w:rPr>
                <w:rFonts w:cs="AdvTimes"/>
                <w:b/>
                <w:sz w:val="18"/>
                <w:szCs w:val="18"/>
                <w:lang w:val="fr-CA"/>
              </w:rPr>
              <w:t>OIT: 34%</w:t>
            </w:r>
            <w:r w:rsidRPr="0029583B">
              <w:rPr>
                <w:rFonts w:cs="AdvTimes"/>
                <w:sz w:val="18"/>
                <w:szCs w:val="18"/>
                <w:lang w:val="fr-CA"/>
              </w:rPr>
              <w:t xml:space="preserve"> (36/113) </w:t>
            </w:r>
          </w:p>
          <w:p w14:paraId="6E7DC5F7" w14:textId="77777777" w:rsidR="00473209" w:rsidRPr="0029583B" w:rsidRDefault="00473209" w:rsidP="00473209">
            <w:pPr>
              <w:autoSpaceDE w:val="0"/>
              <w:autoSpaceDN w:val="0"/>
              <w:adjustRightInd w:val="0"/>
              <w:rPr>
                <w:rFonts w:cs="AdvTimes"/>
                <w:sz w:val="18"/>
                <w:szCs w:val="18"/>
                <w:lang w:val="fr-CA"/>
              </w:rPr>
            </w:pPr>
            <w:r w:rsidRPr="0029583B">
              <w:rPr>
                <w:rFonts w:cs="AdvTimes"/>
                <w:b/>
                <w:sz w:val="18"/>
                <w:szCs w:val="18"/>
                <w:lang w:val="fr-CA"/>
              </w:rPr>
              <w:t>Control: 11%</w:t>
            </w:r>
            <w:r w:rsidRPr="0029583B">
              <w:rPr>
                <w:rFonts w:cs="AdvTimes"/>
                <w:sz w:val="18"/>
                <w:szCs w:val="18"/>
                <w:lang w:val="fr-CA"/>
              </w:rPr>
              <w:t xml:space="preserve"> (9/81)</w:t>
            </w:r>
          </w:p>
          <w:p w14:paraId="6A207490" w14:textId="77777777" w:rsidR="00473209" w:rsidRPr="0029583B" w:rsidRDefault="00473209" w:rsidP="00473209">
            <w:pPr>
              <w:autoSpaceDE w:val="0"/>
              <w:autoSpaceDN w:val="0"/>
              <w:adjustRightInd w:val="0"/>
              <w:rPr>
                <w:rFonts w:cs="AdvTimes"/>
                <w:sz w:val="18"/>
                <w:szCs w:val="18"/>
                <w:lang w:val="fr-CA"/>
              </w:rPr>
            </w:pPr>
            <w:r w:rsidRPr="0029583B">
              <w:rPr>
                <w:rFonts w:cs="AdvTimes"/>
                <w:sz w:val="18"/>
                <w:szCs w:val="18"/>
                <w:lang w:val="fr-CA"/>
              </w:rPr>
              <w:t>RR (Control/</w:t>
            </w:r>
            <w:proofErr w:type="gramStart"/>
            <w:r w:rsidRPr="0029583B">
              <w:rPr>
                <w:rFonts w:cs="AdvTimes"/>
                <w:sz w:val="18"/>
                <w:szCs w:val="18"/>
                <w:lang w:val="fr-CA"/>
              </w:rPr>
              <w:t>OIT)=</w:t>
            </w:r>
            <w:proofErr w:type="gramEnd"/>
            <w:r w:rsidRPr="0029583B">
              <w:rPr>
                <w:rFonts w:cs="AdvTimes"/>
                <w:sz w:val="18"/>
                <w:szCs w:val="18"/>
                <w:lang w:val="fr-CA"/>
              </w:rPr>
              <w:t>0.29 (95% CI 0.08, 1.13)</w:t>
            </w:r>
          </w:p>
          <w:p w14:paraId="7A249E70" w14:textId="77777777" w:rsidR="00473209" w:rsidRPr="0029583B" w:rsidRDefault="00473209" w:rsidP="00473209">
            <w:pPr>
              <w:autoSpaceDE w:val="0"/>
              <w:autoSpaceDN w:val="0"/>
              <w:adjustRightInd w:val="0"/>
              <w:rPr>
                <w:sz w:val="18"/>
                <w:szCs w:val="18"/>
              </w:rPr>
            </w:pPr>
            <w:r w:rsidRPr="0029583B">
              <w:rPr>
                <w:rFonts w:cs="AdvTimes"/>
                <w:sz w:val="18"/>
                <w:szCs w:val="18"/>
              </w:rPr>
              <w:t xml:space="preserve">P &lt; 0.074 </w:t>
            </w:r>
          </w:p>
        </w:tc>
      </w:tr>
    </w:tbl>
    <w:p w14:paraId="2FA6EEB7" w14:textId="77777777" w:rsidR="00473209" w:rsidRPr="0029583B" w:rsidRDefault="00473209" w:rsidP="00473209">
      <w:pPr>
        <w:rPr>
          <w:rFonts w:cs="AdvTimes"/>
          <w:sz w:val="16"/>
          <w:szCs w:val="18"/>
        </w:rPr>
      </w:pPr>
      <w:r w:rsidRPr="0029583B">
        <w:rPr>
          <w:rFonts w:cs="AdvTimes"/>
          <w:sz w:val="16"/>
          <w:szCs w:val="18"/>
        </w:rPr>
        <w:t>DBPCFC: double-blind controlled food challenge</w:t>
      </w:r>
    </w:p>
    <w:p w14:paraId="3220AF5C" w14:textId="77777777" w:rsidR="00473209" w:rsidRPr="0029583B" w:rsidRDefault="00473209" w:rsidP="00473209">
      <w:pPr>
        <w:spacing w:after="120"/>
        <w:rPr>
          <w:rFonts w:cs="AdvTimes"/>
          <w:szCs w:val="20"/>
        </w:rPr>
      </w:pPr>
    </w:p>
    <w:p w14:paraId="2AF41DD6" w14:textId="77777777" w:rsidR="00473209" w:rsidRPr="0029583B" w:rsidRDefault="00473209" w:rsidP="00473209">
      <w:pPr>
        <w:rPr>
          <w:rFonts w:cs="AdvTimes"/>
          <w:b/>
          <w:szCs w:val="18"/>
        </w:rPr>
      </w:pPr>
      <w:r w:rsidRPr="0029583B">
        <w:rPr>
          <w:rFonts w:cs="AdvTimes"/>
          <w:b/>
          <w:szCs w:val="18"/>
        </w:rPr>
        <w:t>RCTs (N</w:t>
      </w:r>
      <w:r w:rsidRPr="0029583B">
        <w:rPr>
          <w:b/>
          <w:szCs w:val="18"/>
        </w:rPr>
        <w:t>≥</w:t>
      </w:r>
      <w:r w:rsidRPr="0029583B">
        <w:rPr>
          <w:rFonts w:cs="AdvTimes"/>
          <w:b/>
          <w:szCs w:val="18"/>
        </w:rPr>
        <w:t xml:space="preserve">50) not included in meta-analyses </w:t>
      </w:r>
    </w:p>
    <w:tbl>
      <w:tblPr>
        <w:tblStyle w:val="1"/>
        <w:tblW w:w="0" w:type="auto"/>
        <w:tblLook w:val="04A0" w:firstRow="1" w:lastRow="0" w:firstColumn="1" w:lastColumn="0" w:noHBand="0" w:noVBand="1"/>
      </w:tblPr>
      <w:tblGrid>
        <w:gridCol w:w="1470"/>
        <w:gridCol w:w="1061"/>
        <w:gridCol w:w="1841"/>
        <w:gridCol w:w="2168"/>
        <w:gridCol w:w="1958"/>
        <w:gridCol w:w="1550"/>
        <w:gridCol w:w="1787"/>
        <w:gridCol w:w="1875"/>
        <w:gridCol w:w="1682"/>
        <w:gridCol w:w="1878"/>
      </w:tblGrid>
      <w:tr w:rsidR="00473209" w:rsidRPr="0029583B" w14:paraId="54354C67" w14:textId="77777777" w:rsidTr="00473209">
        <w:tc>
          <w:tcPr>
            <w:tcW w:w="1474" w:type="dxa"/>
          </w:tcPr>
          <w:p w14:paraId="7229642B" w14:textId="77777777" w:rsidR="00473209" w:rsidRPr="0029583B" w:rsidRDefault="00473209" w:rsidP="00473209">
            <w:pPr>
              <w:rPr>
                <w:rFonts w:cs="AdvTimes"/>
                <w:b/>
                <w:sz w:val="18"/>
                <w:szCs w:val="18"/>
              </w:rPr>
            </w:pPr>
            <w:r w:rsidRPr="0029583B">
              <w:rPr>
                <w:rFonts w:cs="AdvTimes"/>
                <w:b/>
                <w:sz w:val="18"/>
                <w:szCs w:val="18"/>
              </w:rPr>
              <w:t>Study</w:t>
            </w:r>
          </w:p>
        </w:tc>
        <w:tc>
          <w:tcPr>
            <w:tcW w:w="1067" w:type="dxa"/>
          </w:tcPr>
          <w:p w14:paraId="38F4C620" w14:textId="77777777" w:rsidR="00473209" w:rsidRPr="0029583B" w:rsidRDefault="00473209" w:rsidP="00473209">
            <w:pPr>
              <w:rPr>
                <w:rFonts w:cs="AdvTimes"/>
                <w:b/>
                <w:sz w:val="18"/>
                <w:szCs w:val="18"/>
              </w:rPr>
            </w:pPr>
            <w:r w:rsidRPr="0029583B">
              <w:rPr>
                <w:rFonts w:cs="AdvTimes"/>
                <w:b/>
                <w:sz w:val="18"/>
                <w:szCs w:val="18"/>
              </w:rPr>
              <w:t>Age (years)</w:t>
            </w:r>
          </w:p>
        </w:tc>
        <w:tc>
          <w:tcPr>
            <w:tcW w:w="1860" w:type="dxa"/>
          </w:tcPr>
          <w:p w14:paraId="216180E2" w14:textId="77777777" w:rsidR="00473209" w:rsidRPr="0029583B" w:rsidRDefault="00473209" w:rsidP="00473209">
            <w:pPr>
              <w:rPr>
                <w:rFonts w:cs="AdvTimes"/>
                <w:b/>
                <w:sz w:val="18"/>
                <w:szCs w:val="18"/>
              </w:rPr>
            </w:pPr>
            <w:r w:rsidRPr="0029583B">
              <w:rPr>
                <w:rFonts w:cs="AdvTimes"/>
                <w:b/>
                <w:sz w:val="18"/>
                <w:szCs w:val="18"/>
              </w:rPr>
              <w:t>Design</w:t>
            </w:r>
          </w:p>
        </w:tc>
        <w:tc>
          <w:tcPr>
            <w:tcW w:w="2187" w:type="dxa"/>
          </w:tcPr>
          <w:p w14:paraId="349A2DFA" w14:textId="77777777" w:rsidR="00473209" w:rsidRPr="0029583B" w:rsidRDefault="00473209" w:rsidP="00473209">
            <w:pPr>
              <w:rPr>
                <w:rFonts w:cs="AdvTimes"/>
                <w:b/>
                <w:sz w:val="18"/>
                <w:szCs w:val="18"/>
              </w:rPr>
            </w:pPr>
            <w:r w:rsidRPr="0029583B">
              <w:rPr>
                <w:rFonts w:cs="AdvTimes"/>
                <w:b/>
                <w:sz w:val="18"/>
                <w:szCs w:val="18"/>
              </w:rPr>
              <w:t>Intervention (N initiated treatment)</w:t>
            </w:r>
          </w:p>
        </w:tc>
        <w:tc>
          <w:tcPr>
            <w:tcW w:w="1974" w:type="dxa"/>
          </w:tcPr>
          <w:p w14:paraId="19E29B6D" w14:textId="77777777" w:rsidR="00473209" w:rsidRPr="0029583B" w:rsidRDefault="00473209" w:rsidP="00473209">
            <w:pPr>
              <w:rPr>
                <w:rFonts w:cs="AdvTimes"/>
                <w:b/>
                <w:sz w:val="18"/>
                <w:szCs w:val="18"/>
              </w:rPr>
            </w:pPr>
            <w:r w:rsidRPr="0029583B">
              <w:rPr>
                <w:rFonts w:cs="AdvTimes"/>
                <w:b/>
                <w:sz w:val="18"/>
                <w:szCs w:val="18"/>
              </w:rPr>
              <w:t>Comparator (N initiated treatment)</w:t>
            </w:r>
          </w:p>
        </w:tc>
        <w:tc>
          <w:tcPr>
            <w:tcW w:w="1559" w:type="dxa"/>
          </w:tcPr>
          <w:p w14:paraId="257162A4" w14:textId="77777777" w:rsidR="00473209" w:rsidRPr="0029583B" w:rsidRDefault="00473209" w:rsidP="00473209">
            <w:pPr>
              <w:rPr>
                <w:rFonts w:cs="AdvTimes"/>
                <w:b/>
                <w:sz w:val="18"/>
                <w:szCs w:val="18"/>
              </w:rPr>
            </w:pPr>
            <w:r w:rsidRPr="0029583B">
              <w:rPr>
                <w:rFonts w:cs="AdvTimes"/>
                <w:b/>
                <w:sz w:val="18"/>
                <w:szCs w:val="18"/>
              </w:rPr>
              <w:t>Allergy confirmed with DBPCFC?</w:t>
            </w:r>
          </w:p>
        </w:tc>
        <w:tc>
          <w:tcPr>
            <w:tcW w:w="1799" w:type="dxa"/>
          </w:tcPr>
          <w:p w14:paraId="09E1F058" w14:textId="77777777" w:rsidR="00473209" w:rsidRPr="0029583B" w:rsidRDefault="00473209" w:rsidP="00473209">
            <w:pPr>
              <w:rPr>
                <w:rFonts w:cs="AdvTimes"/>
                <w:b/>
                <w:sz w:val="18"/>
                <w:szCs w:val="18"/>
              </w:rPr>
            </w:pPr>
            <w:r w:rsidRPr="0029583B">
              <w:rPr>
                <w:rFonts w:cs="AdvTimes"/>
                <w:b/>
                <w:sz w:val="18"/>
                <w:szCs w:val="18"/>
              </w:rPr>
              <w:t>Interval between treatment initiation and SU assessment</w:t>
            </w:r>
          </w:p>
        </w:tc>
        <w:tc>
          <w:tcPr>
            <w:tcW w:w="1891" w:type="dxa"/>
          </w:tcPr>
          <w:p w14:paraId="3BCE0D60" w14:textId="77777777" w:rsidR="00473209" w:rsidRPr="0029583B" w:rsidRDefault="00473209" w:rsidP="00473209">
            <w:pPr>
              <w:rPr>
                <w:rFonts w:cs="AdvTimes"/>
                <w:b/>
                <w:sz w:val="18"/>
                <w:szCs w:val="18"/>
              </w:rPr>
            </w:pPr>
            <w:r w:rsidRPr="0029583B">
              <w:rPr>
                <w:rFonts w:cs="AdvTimes"/>
                <w:b/>
                <w:sz w:val="18"/>
                <w:szCs w:val="18"/>
              </w:rPr>
              <w:t>Intervening period of allergen avoidance</w:t>
            </w:r>
          </w:p>
        </w:tc>
        <w:tc>
          <w:tcPr>
            <w:tcW w:w="1692" w:type="dxa"/>
          </w:tcPr>
          <w:p w14:paraId="6AE3F88F" w14:textId="77777777" w:rsidR="00473209" w:rsidRPr="0029583B" w:rsidRDefault="00473209" w:rsidP="00473209">
            <w:pPr>
              <w:rPr>
                <w:rFonts w:cs="AdvTimes"/>
                <w:b/>
                <w:sz w:val="18"/>
                <w:szCs w:val="18"/>
              </w:rPr>
            </w:pPr>
            <w:r w:rsidRPr="0029583B">
              <w:rPr>
                <w:rFonts w:cs="AdvTimes"/>
                <w:b/>
                <w:sz w:val="18"/>
                <w:szCs w:val="18"/>
              </w:rPr>
              <w:t>SU assessment</w:t>
            </w:r>
          </w:p>
        </w:tc>
        <w:tc>
          <w:tcPr>
            <w:tcW w:w="1899" w:type="dxa"/>
          </w:tcPr>
          <w:p w14:paraId="46C37A3D" w14:textId="77777777" w:rsidR="00473209" w:rsidRPr="0029583B" w:rsidRDefault="00473209" w:rsidP="00473209">
            <w:pPr>
              <w:rPr>
                <w:rFonts w:cs="AdvTimes"/>
                <w:b/>
                <w:sz w:val="18"/>
                <w:szCs w:val="18"/>
              </w:rPr>
            </w:pPr>
            <w:r w:rsidRPr="0029583B">
              <w:rPr>
                <w:rFonts w:cs="AdvTimes"/>
                <w:b/>
                <w:sz w:val="18"/>
                <w:szCs w:val="18"/>
              </w:rPr>
              <w:t>SU – ITT analysis</w:t>
            </w:r>
          </w:p>
        </w:tc>
      </w:tr>
      <w:tr w:rsidR="00473209" w:rsidRPr="0029583B" w14:paraId="7CA8E446" w14:textId="77777777" w:rsidTr="00473209">
        <w:trPr>
          <w:trHeight w:val="616"/>
        </w:trPr>
        <w:tc>
          <w:tcPr>
            <w:tcW w:w="1474" w:type="dxa"/>
          </w:tcPr>
          <w:p w14:paraId="1BC0E7E2" w14:textId="6962C721" w:rsidR="00473209" w:rsidRPr="0029583B" w:rsidRDefault="00473209" w:rsidP="005F2998">
            <w:pPr>
              <w:rPr>
                <w:rFonts w:cs="AdvTimes"/>
                <w:sz w:val="18"/>
                <w:szCs w:val="18"/>
              </w:rPr>
            </w:pPr>
            <w:r w:rsidRPr="0029583B">
              <w:rPr>
                <w:sz w:val="18"/>
                <w:szCs w:val="18"/>
              </w:rPr>
              <w:t>Sampson, 2019 [abstract],</w:t>
            </w:r>
            <w:r w:rsidRPr="0029583B">
              <w:rPr>
                <w:sz w:val="18"/>
                <w:szCs w:val="18"/>
              </w:rPr>
              <w:fldChar w:fldCharType="begin">
                <w:fldData xml:space="preserve">PEVuZE5vdGU+PENpdGU+PEF1dGhvcj5TYW1wc29uPC9BdXRob3I+PFllYXI+MjAxOTwvWWVhcj48
UmVjTnVtPjEzODY1PC9SZWNOdW0+PERpc3BsYXlUZXh0PjxzdHlsZSBmYWNlPSJzdXBlcnNjcmlw
dCI+NjM8L3N0eWxlPjwvRGlzcGxheVRleHQ+PHJlY29yZD48cmVjLW51bWJlcj4xMzg2NTwvcmVj
LW51bWJlcj48Zm9yZWlnbi1rZXlzPjxrZXkgYXBwPSJFTiIgZGItaWQ9Ing5d3p6NWF0YnNkMjJv
ZWZyejI1d3RheTJ4ZjVmdmVwNTAwciIgdGltZXN0YW1wPSIxNTYzNDc1NDEzIj4xMzg2NTwva2V5
PjwvZm9yZWlnbi1rZXlzPjxyZWYtdHlwZSBuYW1lPSJKb3VybmFsIEFydGljbGUiPjE3PC9yZWYt
dHlwZT48Y29udHJpYnV0b3JzPjxhdXRob3JzPjxhdXRob3I+U2FtcHNvbiwgSC4gQS48L2F1dGhv
cj48YXV0aG9yPkxldW5nLCBELiBZLiBNLjwvYXV0aG9yPjxhdXRob3I+Sm9uZXMsIFMuIE0uPC9h
dXRob3I+PGF1dGhvcj5TaWNoZXJlciwgUy4gSC48L2F1dGhvcj48YXV0aG9yPkJ1cmtzLCBBLiBX
LjwvYXV0aG9yPjxhdXRob3I+SGVubmluZywgQS48L2F1dGhvcj48YXV0aG9yPkxpbmRibGFkLCBS
LiBXLjwvYXV0aG9yPjxhdXRob3I+RGF3c29uLCBQLjwvYXV0aG9yPjxhdXRob3I+UGVycnksIFQu
IFQuPC9hdXRob3I+PGF1dGhvcj5LaW0sIEUuPC9hdXRob3I+PGF1dGhvcj5Xb29kLCBSLiBBLjwv
YXV0aG9yPjwvYXV0aG9ycz48L2NvbnRyaWJ1dG9ycz48YXV0aC1hZGRyZXNzPltTYW1wc29uLCBI
dWdoIEEuXSBJY2FobiBTY2ggTWVkIE10IFNpbmFpLCBOZXcgWW9yaywgTlkgMTAwMjkgVVNBLiBb
TGV1bmcsIERvbmFsZCBZLiBNLl0gTmF0bCBKZXdpc2ggSGx0aCwgRGVudmVyLCBDTyBVU0EuIFtK
b25lcywgU3RhY2llIE0uOyBQZXJyeSwgVGFtYXJhIFQuXSBVQU1TLCBBcmthbnNhcyBDaGlsZHJl
bnMgSG9zcCwgTGl0dGxlIFJvY2ssIEFSIFVTQS4gW1NpY2hlcmVyLCBTY290dCBILl0gSWNhaG4g
U2NoIE1lZCBNdCBTaW5haSwgRGVwdCBQZWRpYXQsIE5ldyBZb3JrLCBOWSAxMDAyOSBVU0EuIFtC
dXJrcywgQS4gV2VzbGV5XSBVbml2IE4gQ2Fyb2xpbmEsIERlcHQgUGVkaWF0LCBEaXYgQWxsZXJn
eSBJbW11bm9sICZhbXA7IFJoZXVtYXRvbCwgQ2hhcGVsIEhpbGwsIE5DIFVTQS4gW0hlbm5pbmcs
IEFsaWNlXSBFTU1FUyBDb3JwLCBSb2NrdmlsbGUsIE1EIFVTQS4gW0xpbmRibGFkLCBSb2JlcnQg
Vy47IERhd3NvbiwgUGV0ZXJdIEVtbWVzLCBSb2NrdmlsbGUsIE1EIFVTQS4gW0tpbSwgRWR3aW5d
IFVOQywgUmhldW1hdG9sb3J5IEFsbGVyZ3kgJmFtcDsgSW1tdW5vbCBDbGluLCBDaGFwZWwgSGls
bCwgTkMgVVNBLiBbV29vZCwgUm9iZXJ0IEEuXSBKb2hucyBIb3BraW5zIFVuaXYsIFNjaCBNZWQs
IERpdiBQZWRpYXQgQWxsZXJneSAmYW1wOyBJbW11bm9sLCBCYWx0aW1vcmUsIE1EIFVTQS48L2F1
dGgtYWRkcmVzcz48dGl0bGVzPjx0aXRsZT5FZ2cgT3JhbCBJbW11bm90aGVyYXB5IChPSVQpIElu
ZHVjZXMgTW9yZSBSYXBpZCBEZXNlbnNpdGl6YXRpb24gYW5kIFN1c3RhaW5lZCBVbnJlc3BvbnNp
dmVuZXNzIChTVSkgaW4gRWdnLUFsbGVyZ2ljLCBCYWtlZC1lZ2cgVG9sZXJhbnQgQ2hpbGRyZW4g
dGhhbiB0aGUgQWRkaXRpb24gb2YgRGFpbHkgQmFrZWQtZWdnIFByb2R1Y3RzPC90aXRsZT48c2Vj
b25kYXJ5LXRpdGxlPkpvdXJuYWwgb2YgQWxsZXJneSBhbmQgQ2xpbmljYWwgSW1tdW5vbG9neTwv
c2Vjb25kYXJ5LXRpdGxlPjxhbHQtdGl0bGU+Si4gQWxsZXJneSBDbGluLiBJbW11bm9sLjwvYWx0
LXRpdGxlPjwvdGl0bGVzPjxwZXJpb2RpY2FsPjxmdWxsLXRpdGxlPkpvdXJuYWwgb2YgQWxsZXJn
eSBhbmQgQ2xpbmljYWwgSW1tdW5vbG9neTwvZnVsbC10aXRsZT48L3BlcmlvZGljYWw+PHBhZ2Vz
PkFCMjU1LUFCMjU1PC9wYWdlcz48dm9sdW1lPjE0Mzwvdm9sdW1lPjxudW1iZXI+MjwvbnVtYmVy
PjxrZXl3b3Jkcz48a2V5d29yZD5BbGxlcmd5PC9rZXl3b3JkPjxrZXl3b3JkPkltbXVub2xvZ3k8
L2tleXdvcmQ+PC9rZXl3b3Jkcz48ZGF0ZXM+PHllYXI+MjAxOTwveWVhcj48cHViLWRhdGVzPjxk
YXRlPkZlYjwvZGF0ZT48L3B1Yi1kYXRlcz48L2RhdGVzPjxpc2JuPjAwOTEtNjc0OTwvaXNibj48
YWNjZXNzaW9uLW51bT5XT1M6MDAwNDU3NzcxMjAwNzY3PC9hY2Nlc3Npb24tbnVtPjx3b3JrLXR5
cGU+TWVldGluZyBBYnN0cmFjdDwvd29yay10eXBlPjx1cmxzPjxyZWxhdGVkLXVybHM+PHVybD4m
bHQ7R28gdG8gSVNJJmd0OzovL1dPUzowMDA0NTc3NzEyMDA3Njc8L3VybD48dXJsPmh0dHBzOi8v
d3d3LmphY2lvbmxpbmUub3JnL2FydGljbGUvUzAwOTEtNjc0OSgxOCkzMjUyMS0xL3BkZjwvdXJs
Pjx1cmw+aHR0cHM6Ly9jbGluaWNhbHRyaWFscy5nb3YvY3QyL3Nob3cvTkNUMDE4NDYyMDg8L3Vy
bD48L3JlbGF0ZWQtdXJscz48L3VybHM+PGVsZWN0cm9uaWMtcmVzb3VyY2UtbnVtPjEwLjEwMTYv
ai5qYWNpLjIwMTguMTIuNzc5PC9lbGVjdHJvbmljLXJlc291cmNlLW51bT48bGFuZ3VhZ2U+RW5n
bGlzaDwvbGFuZ3VhZ2U+PC9yZWNvcmQ+PC9DaXRlPjwvRW5kTm90ZT4A
</w:fldData>
              </w:fldChar>
            </w:r>
            <w:r w:rsidR="005F2998">
              <w:rPr>
                <w:sz w:val="18"/>
                <w:szCs w:val="18"/>
              </w:rPr>
              <w:instrText xml:space="preserve"> ADDIN EN.CITE </w:instrText>
            </w:r>
            <w:r w:rsidR="005F2998">
              <w:rPr>
                <w:sz w:val="18"/>
                <w:szCs w:val="18"/>
              </w:rPr>
              <w:fldChar w:fldCharType="begin">
                <w:fldData xml:space="preserve">PEVuZE5vdGU+PENpdGU+PEF1dGhvcj5TYW1wc29uPC9BdXRob3I+PFllYXI+MjAxOTwvWWVhcj48
UmVjTnVtPjEzODY1PC9SZWNOdW0+PERpc3BsYXlUZXh0PjxzdHlsZSBmYWNlPSJzdXBlcnNjcmlw
dCI+NjM8L3N0eWxlPjwvRGlzcGxheVRleHQ+PHJlY29yZD48cmVjLW51bWJlcj4xMzg2NTwvcmVj
LW51bWJlcj48Zm9yZWlnbi1rZXlzPjxrZXkgYXBwPSJFTiIgZGItaWQ9Ing5d3p6NWF0YnNkMjJv
ZWZyejI1d3RheTJ4ZjVmdmVwNTAwciIgdGltZXN0YW1wPSIxNTYzNDc1NDEzIj4xMzg2NTwva2V5
PjwvZm9yZWlnbi1rZXlzPjxyZWYtdHlwZSBuYW1lPSJKb3VybmFsIEFydGljbGUiPjE3PC9yZWYt
dHlwZT48Y29udHJpYnV0b3JzPjxhdXRob3JzPjxhdXRob3I+U2FtcHNvbiwgSC4gQS48L2F1dGhv
cj48YXV0aG9yPkxldW5nLCBELiBZLiBNLjwvYXV0aG9yPjxhdXRob3I+Sm9uZXMsIFMuIE0uPC9h
dXRob3I+PGF1dGhvcj5TaWNoZXJlciwgUy4gSC48L2F1dGhvcj48YXV0aG9yPkJ1cmtzLCBBLiBX
LjwvYXV0aG9yPjxhdXRob3I+SGVubmluZywgQS48L2F1dGhvcj48YXV0aG9yPkxpbmRibGFkLCBS
LiBXLjwvYXV0aG9yPjxhdXRob3I+RGF3c29uLCBQLjwvYXV0aG9yPjxhdXRob3I+UGVycnksIFQu
IFQuPC9hdXRob3I+PGF1dGhvcj5LaW0sIEUuPC9hdXRob3I+PGF1dGhvcj5Xb29kLCBSLiBBLjwv
YXV0aG9yPjwvYXV0aG9ycz48L2NvbnRyaWJ1dG9ycz48YXV0aC1hZGRyZXNzPltTYW1wc29uLCBI
dWdoIEEuXSBJY2FobiBTY2ggTWVkIE10IFNpbmFpLCBOZXcgWW9yaywgTlkgMTAwMjkgVVNBLiBb
TGV1bmcsIERvbmFsZCBZLiBNLl0gTmF0bCBKZXdpc2ggSGx0aCwgRGVudmVyLCBDTyBVU0EuIFtK
b25lcywgU3RhY2llIE0uOyBQZXJyeSwgVGFtYXJhIFQuXSBVQU1TLCBBcmthbnNhcyBDaGlsZHJl
bnMgSG9zcCwgTGl0dGxlIFJvY2ssIEFSIFVTQS4gW1NpY2hlcmVyLCBTY290dCBILl0gSWNhaG4g
U2NoIE1lZCBNdCBTaW5haSwgRGVwdCBQZWRpYXQsIE5ldyBZb3JrLCBOWSAxMDAyOSBVU0EuIFtC
dXJrcywgQS4gV2VzbGV5XSBVbml2IE4gQ2Fyb2xpbmEsIERlcHQgUGVkaWF0LCBEaXYgQWxsZXJn
eSBJbW11bm9sICZhbXA7IFJoZXVtYXRvbCwgQ2hhcGVsIEhpbGwsIE5DIFVTQS4gW0hlbm5pbmcs
IEFsaWNlXSBFTU1FUyBDb3JwLCBSb2NrdmlsbGUsIE1EIFVTQS4gW0xpbmRibGFkLCBSb2JlcnQg
Vy47IERhd3NvbiwgUGV0ZXJdIEVtbWVzLCBSb2NrdmlsbGUsIE1EIFVTQS4gW0tpbSwgRWR3aW5d
IFVOQywgUmhldW1hdG9sb3J5IEFsbGVyZ3kgJmFtcDsgSW1tdW5vbCBDbGluLCBDaGFwZWwgSGls
bCwgTkMgVVNBLiBbV29vZCwgUm9iZXJ0IEEuXSBKb2hucyBIb3BraW5zIFVuaXYsIFNjaCBNZWQs
IERpdiBQZWRpYXQgQWxsZXJneSAmYW1wOyBJbW11bm9sLCBCYWx0aW1vcmUsIE1EIFVTQS48L2F1
dGgtYWRkcmVzcz48dGl0bGVzPjx0aXRsZT5FZ2cgT3JhbCBJbW11bm90aGVyYXB5IChPSVQpIElu
ZHVjZXMgTW9yZSBSYXBpZCBEZXNlbnNpdGl6YXRpb24gYW5kIFN1c3RhaW5lZCBVbnJlc3BvbnNp
dmVuZXNzIChTVSkgaW4gRWdnLUFsbGVyZ2ljLCBCYWtlZC1lZ2cgVG9sZXJhbnQgQ2hpbGRyZW4g
dGhhbiB0aGUgQWRkaXRpb24gb2YgRGFpbHkgQmFrZWQtZWdnIFByb2R1Y3RzPC90aXRsZT48c2Vj
b25kYXJ5LXRpdGxlPkpvdXJuYWwgb2YgQWxsZXJneSBhbmQgQ2xpbmljYWwgSW1tdW5vbG9neTwv
c2Vjb25kYXJ5LXRpdGxlPjxhbHQtdGl0bGU+Si4gQWxsZXJneSBDbGluLiBJbW11bm9sLjwvYWx0
LXRpdGxlPjwvdGl0bGVzPjxwZXJpb2RpY2FsPjxmdWxsLXRpdGxlPkpvdXJuYWwgb2YgQWxsZXJn
eSBhbmQgQ2xpbmljYWwgSW1tdW5vbG9neTwvZnVsbC10aXRsZT48L3BlcmlvZGljYWw+PHBhZ2Vz
PkFCMjU1LUFCMjU1PC9wYWdlcz48dm9sdW1lPjE0Mzwvdm9sdW1lPjxudW1iZXI+MjwvbnVtYmVy
PjxrZXl3b3Jkcz48a2V5d29yZD5BbGxlcmd5PC9rZXl3b3JkPjxrZXl3b3JkPkltbXVub2xvZ3k8
L2tleXdvcmQ+PC9rZXl3b3Jkcz48ZGF0ZXM+PHllYXI+MjAxOTwveWVhcj48cHViLWRhdGVzPjxk
YXRlPkZlYjwvZGF0ZT48L3B1Yi1kYXRlcz48L2RhdGVzPjxpc2JuPjAwOTEtNjc0OTwvaXNibj48
YWNjZXNzaW9uLW51bT5XT1M6MDAwNDU3NzcxMjAwNzY3PC9hY2Nlc3Npb24tbnVtPjx3b3JrLXR5
cGU+TWVldGluZyBBYnN0cmFjdDwvd29yay10eXBlPjx1cmxzPjxyZWxhdGVkLXVybHM+PHVybD4m
bHQ7R28gdG8gSVNJJmd0OzovL1dPUzowMDA0NTc3NzEyMDA3Njc8L3VybD48dXJsPmh0dHBzOi8v
d3d3LmphY2lvbmxpbmUub3JnL2FydGljbGUvUzAwOTEtNjc0OSgxOCkzMjUyMS0xL3BkZjwvdXJs
Pjx1cmw+aHR0cHM6Ly9jbGluaWNhbHRyaWFscy5nb3YvY3QyL3Nob3cvTkNUMDE4NDYyMDg8L3Vy
bD48L3JlbGF0ZWQtdXJscz48L3VybHM+PGVsZWN0cm9uaWMtcmVzb3VyY2UtbnVtPjEwLjEwMTYv
ai5qYWNpLjIwMTguMTIuNzc5PC9lbGVjdHJvbmljLXJlc291cmNlLW51bT48bGFuZ3VhZ2U+RW5n
bGlzaDwvbGFuZ3VhZ2U+PC9yZWNvcmQ+PC9DaXRlPjwvRW5kTm90ZT4A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63</w:t>
            </w:r>
            <w:r w:rsidRPr="0029583B">
              <w:rPr>
                <w:sz w:val="18"/>
                <w:szCs w:val="18"/>
              </w:rPr>
              <w:fldChar w:fldCharType="end"/>
            </w:r>
            <w:r w:rsidRPr="0029583B">
              <w:rPr>
                <w:sz w:val="18"/>
                <w:szCs w:val="18"/>
              </w:rPr>
              <w:t xml:space="preserve"> USA – </w:t>
            </w:r>
            <w:r w:rsidRPr="0029583B">
              <w:rPr>
                <w:b/>
                <w:sz w:val="18"/>
                <w:szCs w:val="18"/>
              </w:rPr>
              <w:t>egg</w:t>
            </w:r>
            <w:r w:rsidRPr="0029583B">
              <w:rPr>
                <w:sz w:val="18"/>
                <w:szCs w:val="18"/>
              </w:rPr>
              <w:t>*</w:t>
            </w:r>
          </w:p>
        </w:tc>
        <w:tc>
          <w:tcPr>
            <w:tcW w:w="1067" w:type="dxa"/>
          </w:tcPr>
          <w:p w14:paraId="528C821F" w14:textId="77777777" w:rsidR="00473209" w:rsidRPr="0029583B" w:rsidRDefault="00473209" w:rsidP="00473209">
            <w:pPr>
              <w:rPr>
                <w:rFonts w:cs="AdvTimes"/>
                <w:sz w:val="18"/>
                <w:szCs w:val="18"/>
              </w:rPr>
            </w:pPr>
            <w:r w:rsidRPr="0029583B">
              <w:rPr>
                <w:rFonts w:cs="AdvTimes"/>
                <w:sz w:val="18"/>
                <w:szCs w:val="18"/>
              </w:rPr>
              <w:t>Mean 8 (range 3.5–16.8)</w:t>
            </w:r>
          </w:p>
        </w:tc>
        <w:tc>
          <w:tcPr>
            <w:tcW w:w="1860" w:type="dxa"/>
          </w:tcPr>
          <w:p w14:paraId="7368C1DD" w14:textId="77777777" w:rsidR="00473209" w:rsidRPr="0029583B" w:rsidRDefault="00473209" w:rsidP="00473209">
            <w:pPr>
              <w:rPr>
                <w:rFonts w:cs="AdvTimes"/>
                <w:sz w:val="18"/>
                <w:szCs w:val="18"/>
              </w:rPr>
            </w:pPr>
            <w:r w:rsidRPr="0029583B">
              <w:rPr>
                <w:rFonts w:cs="AdvTimes"/>
                <w:sz w:val="18"/>
                <w:szCs w:val="18"/>
              </w:rPr>
              <w:t>RCT</w:t>
            </w:r>
          </w:p>
        </w:tc>
        <w:tc>
          <w:tcPr>
            <w:tcW w:w="2187" w:type="dxa"/>
          </w:tcPr>
          <w:p w14:paraId="14E23CFD" w14:textId="77777777" w:rsidR="00473209" w:rsidRPr="0029583B" w:rsidRDefault="00473209" w:rsidP="00473209">
            <w:pPr>
              <w:rPr>
                <w:rFonts w:cs="AdvTimes"/>
                <w:sz w:val="18"/>
                <w:szCs w:val="18"/>
              </w:rPr>
            </w:pPr>
            <w:r w:rsidRPr="0029583B">
              <w:rPr>
                <w:rFonts w:cs="AdvTimes"/>
                <w:sz w:val="18"/>
                <w:szCs w:val="18"/>
              </w:rPr>
              <w:t>OIT (N=23)</w:t>
            </w:r>
          </w:p>
        </w:tc>
        <w:tc>
          <w:tcPr>
            <w:tcW w:w="1974" w:type="dxa"/>
          </w:tcPr>
          <w:p w14:paraId="464A7992" w14:textId="77777777" w:rsidR="00473209" w:rsidRPr="0029583B" w:rsidRDefault="00473209" w:rsidP="00473209">
            <w:pPr>
              <w:rPr>
                <w:rFonts w:cs="AdvTimes"/>
                <w:sz w:val="18"/>
                <w:szCs w:val="18"/>
              </w:rPr>
            </w:pPr>
            <w:r w:rsidRPr="0029583B">
              <w:rPr>
                <w:rFonts w:cs="AdvTimes"/>
                <w:sz w:val="18"/>
                <w:szCs w:val="18"/>
              </w:rPr>
              <w:t>Baked egg products consumption (N=27)</w:t>
            </w:r>
          </w:p>
        </w:tc>
        <w:tc>
          <w:tcPr>
            <w:tcW w:w="1559" w:type="dxa"/>
          </w:tcPr>
          <w:p w14:paraId="3226B0B4" w14:textId="77777777" w:rsidR="00473209" w:rsidRPr="0029583B" w:rsidRDefault="00473209" w:rsidP="00473209">
            <w:pPr>
              <w:rPr>
                <w:rFonts w:cs="AdvTimes"/>
                <w:sz w:val="18"/>
                <w:szCs w:val="18"/>
              </w:rPr>
            </w:pPr>
            <w:r w:rsidRPr="0029583B">
              <w:rPr>
                <w:rFonts w:cs="AdvTimes"/>
                <w:sz w:val="18"/>
                <w:szCs w:val="18"/>
              </w:rPr>
              <w:t>Yes</w:t>
            </w:r>
          </w:p>
        </w:tc>
        <w:tc>
          <w:tcPr>
            <w:tcW w:w="1799" w:type="dxa"/>
          </w:tcPr>
          <w:p w14:paraId="1155BAFE" w14:textId="77777777" w:rsidR="00473209" w:rsidRPr="0029583B" w:rsidRDefault="00473209" w:rsidP="00473209">
            <w:pPr>
              <w:rPr>
                <w:rFonts w:cs="AdvTimes"/>
                <w:sz w:val="18"/>
                <w:szCs w:val="18"/>
              </w:rPr>
            </w:pPr>
            <w:r w:rsidRPr="0029583B">
              <w:rPr>
                <w:rFonts w:cs="AdvTimes"/>
                <w:sz w:val="18"/>
                <w:szCs w:val="18"/>
              </w:rPr>
              <w:t>24 months (2 years)</w:t>
            </w:r>
          </w:p>
        </w:tc>
        <w:tc>
          <w:tcPr>
            <w:tcW w:w="1891" w:type="dxa"/>
          </w:tcPr>
          <w:p w14:paraId="20F34E55" w14:textId="77777777" w:rsidR="00473209" w:rsidRPr="0029583B" w:rsidRDefault="00473209" w:rsidP="00473209">
            <w:pPr>
              <w:rPr>
                <w:rFonts w:cs="AdvTimes"/>
                <w:sz w:val="18"/>
                <w:szCs w:val="18"/>
              </w:rPr>
            </w:pPr>
            <w:r w:rsidRPr="0029583B">
              <w:rPr>
                <w:rFonts w:cs="AdvTimes"/>
                <w:sz w:val="18"/>
                <w:szCs w:val="18"/>
              </w:rPr>
              <w:t>8-10 weeks</w:t>
            </w:r>
          </w:p>
        </w:tc>
        <w:tc>
          <w:tcPr>
            <w:tcW w:w="1692" w:type="dxa"/>
          </w:tcPr>
          <w:p w14:paraId="3110E53A" w14:textId="77777777" w:rsidR="00473209" w:rsidRPr="0029583B" w:rsidRDefault="00473209" w:rsidP="00473209">
            <w:pPr>
              <w:rPr>
                <w:rFonts w:cs="AdvTimes"/>
                <w:sz w:val="18"/>
                <w:szCs w:val="18"/>
              </w:rPr>
            </w:pPr>
            <w:r w:rsidRPr="0029583B">
              <w:rPr>
                <w:rFonts w:cs="AdvTimes"/>
                <w:sz w:val="18"/>
                <w:szCs w:val="18"/>
              </w:rPr>
              <w:t>DBPCFC - 7.4 g egg-white protein (1.9 egg whites), cumulative</w:t>
            </w:r>
          </w:p>
        </w:tc>
        <w:tc>
          <w:tcPr>
            <w:tcW w:w="1899" w:type="dxa"/>
          </w:tcPr>
          <w:p w14:paraId="7036AD72" w14:textId="77777777" w:rsidR="00473209" w:rsidRPr="0029583B" w:rsidRDefault="00473209" w:rsidP="00473209">
            <w:pPr>
              <w:rPr>
                <w:rFonts w:cs="AdvTimes"/>
                <w:sz w:val="18"/>
                <w:szCs w:val="18"/>
              </w:rPr>
            </w:pPr>
            <w:r w:rsidRPr="0029583B">
              <w:rPr>
                <w:rFonts w:cs="AdvTimes"/>
                <w:sz w:val="18"/>
                <w:szCs w:val="18"/>
              </w:rPr>
              <w:t>44% (10/23) vs 11% (3/27), P=.009</w:t>
            </w:r>
          </w:p>
        </w:tc>
      </w:tr>
      <w:tr w:rsidR="00473209" w:rsidRPr="0029583B" w14:paraId="33D52FE3" w14:textId="77777777" w:rsidTr="00473209">
        <w:tc>
          <w:tcPr>
            <w:tcW w:w="1474" w:type="dxa"/>
          </w:tcPr>
          <w:p w14:paraId="764A46FD" w14:textId="16E113A3" w:rsidR="00473209" w:rsidRPr="0029583B" w:rsidRDefault="00473209" w:rsidP="005F2998">
            <w:pPr>
              <w:rPr>
                <w:sz w:val="18"/>
                <w:szCs w:val="18"/>
              </w:rPr>
            </w:pPr>
            <w:r w:rsidRPr="0029583B">
              <w:rPr>
                <w:sz w:val="18"/>
                <w:szCs w:val="18"/>
              </w:rPr>
              <w:t>Tang, 2015,</w:t>
            </w:r>
            <w:r w:rsidRPr="0029583B">
              <w:rPr>
                <w:sz w:val="18"/>
                <w:szCs w:val="18"/>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sz w:val="18"/>
                <w:szCs w:val="18"/>
              </w:rPr>
              <w:instrText xml:space="preserve"> ADDIN EN.CITE </w:instrText>
            </w:r>
            <w:r w:rsidR="005F2998">
              <w:rPr>
                <w:sz w:val="18"/>
                <w:szCs w:val="18"/>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4</w:t>
            </w:r>
            <w:r w:rsidRPr="0029583B">
              <w:rPr>
                <w:sz w:val="18"/>
                <w:szCs w:val="18"/>
              </w:rPr>
              <w:fldChar w:fldCharType="end"/>
            </w:r>
            <w:r w:rsidRPr="0029583B">
              <w:rPr>
                <w:sz w:val="18"/>
                <w:szCs w:val="18"/>
              </w:rPr>
              <w:t xml:space="preserve"> (</w:t>
            </w:r>
            <w:r w:rsidRPr="0029583B">
              <w:rPr>
                <w:i/>
                <w:sz w:val="18"/>
                <w:szCs w:val="18"/>
              </w:rPr>
              <w:t>OIT with probiotic Lactobacillus</w:t>
            </w:r>
            <w:r w:rsidRPr="0029583B">
              <w:rPr>
                <w:sz w:val="18"/>
                <w:szCs w:val="18"/>
              </w:rPr>
              <w:t xml:space="preserve">) Australia – </w:t>
            </w:r>
            <w:r w:rsidRPr="0029583B">
              <w:rPr>
                <w:b/>
                <w:sz w:val="18"/>
                <w:szCs w:val="18"/>
              </w:rPr>
              <w:t>peanut</w:t>
            </w:r>
          </w:p>
        </w:tc>
        <w:tc>
          <w:tcPr>
            <w:tcW w:w="1067" w:type="dxa"/>
          </w:tcPr>
          <w:p w14:paraId="1A9257F7" w14:textId="77777777" w:rsidR="00473209" w:rsidRPr="0029583B" w:rsidRDefault="00473209" w:rsidP="00473209">
            <w:pPr>
              <w:rPr>
                <w:rFonts w:cs="AdvTimes"/>
                <w:sz w:val="18"/>
                <w:szCs w:val="18"/>
              </w:rPr>
            </w:pPr>
            <w:r w:rsidRPr="0029583B">
              <w:rPr>
                <w:sz w:val="18"/>
                <w:szCs w:val="18"/>
              </w:rPr>
              <w:t>Mean 6 (SD 2.4)</w:t>
            </w:r>
          </w:p>
        </w:tc>
        <w:tc>
          <w:tcPr>
            <w:tcW w:w="1860" w:type="dxa"/>
          </w:tcPr>
          <w:p w14:paraId="7B45628A" w14:textId="77777777" w:rsidR="00473209" w:rsidRPr="0029583B" w:rsidRDefault="00473209" w:rsidP="00473209">
            <w:pPr>
              <w:rPr>
                <w:rFonts w:cs="AdvTimes"/>
                <w:sz w:val="18"/>
                <w:szCs w:val="18"/>
              </w:rPr>
            </w:pPr>
            <w:r w:rsidRPr="0029583B">
              <w:rPr>
                <w:rFonts w:cs="AdvTimes"/>
                <w:sz w:val="18"/>
                <w:szCs w:val="18"/>
              </w:rPr>
              <w:t>Double-blind, placebo-controlled RCT</w:t>
            </w:r>
          </w:p>
        </w:tc>
        <w:tc>
          <w:tcPr>
            <w:tcW w:w="2187" w:type="dxa"/>
          </w:tcPr>
          <w:p w14:paraId="2FE230BC" w14:textId="77777777" w:rsidR="00473209" w:rsidRPr="0029583B" w:rsidRDefault="00473209" w:rsidP="00473209">
            <w:pPr>
              <w:rPr>
                <w:rFonts w:cs="AdvTimes"/>
                <w:sz w:val="18"/>
                <w:szCs w:val="18"/>
              </w:rPr>
            </w:pPr>
            <w:r w:rsidRPr="0029583B">
              <w:rPr>
                <w:rFonts w:cs="AdvTimes"/>
                <w:sz w:val="18"/>
                <w:szCs w:val="18"/>
              </w:rPr>
              <w:t>OIT + probiotic (Lactobacillus rhamnosus CGMCC 1.3724) (N=31)</w:t>
            </w:r>
          </w:p>
        </w:tc>
        <w:tc>
          <w:tcPr>
            <w:tcW w:w="1974" w:type="dxa"/>
          </w:tcPr>
          <w:p w14:paraId="137465A8" w14:textId="77777777" w:rsidR="00473209" w:rsidRPr="0029583B" w:rsidRDefault="00473209" w:rsidP="00473209">
            <w:pPr>
              <w:rPr>
                <w:rFonts w:cs="AdvTimes"/>
                <w:sz w:val="18"/>
                <w:szCs w:val="18"/>
              </w:rPr>
            </w:pPr>
            <w:r w:rsidRPr="0029583B">
              <w:rPr>
                <w:rFonts w:cs="AdvTimes"/>
                <w:sz w:val="18"/>
                <w:szCs w:val="18"/>
              </w:rPr>
              <w:t>Placebo (N=31)</w:t>
            </w:r>
          </w:p>
        </w:tc>
        <w:tc>
          <w:tcPr>
            <w:tcW w:w="1559" w:type="dxa"/>
          </w:tcPr>
          <w:p w14:paraId="736C8AD6" w14:textId="77777777" w:rsidR="00473209" w:rsidRPr="0029583B" w:rsidRDefault="00473209" w:rsidP="00473209">
            <w:pPr>
              <w:rPr>
                <w:rFonts w:cs="AdvTimes"/>
                <w:sz w:val="18"/>
                <w:szCs w:val="18"/>
              </w:rPr>
            </w:pPr>
            <w:r w:rsidRPr="0029583B">
              <w:rPr>
                <w:rFonts w:cs="AdvTimes"/>
                <w:sz w:val="18"/>
                <w:szCs w:val="18"/>
              </w:rPr>
              <w:t>For a subset of participants</w:t>
            </w:r>
          </w:p>
        </w:tc>
        <w:tc>
          <w:tcPr>
            <w:tcW w:w="1799" w:type="dxa"/>
          </w:tcPr>
          <w:p w14:paraId="26172569" w14:textId="77777777" w:rsidR="00473209" w:rsidRPr="0029583B" w:rsidRDefault="00473209" w:rsidP="00473209">
            <w:pPr>
              <w:rPr>
                <w:rFonts w:cs="AdvTimes"/>
                <w:sz w:val="18"/>
                <w:szCs w:val="18"/>
              </w:rPr>
            </w:pPr>
            <w:r w:rsidRPr="0029583B">
              <w:rPr>
                <w:rFonts w:cs="AdvTimes"/>
                <w:sz w:val="18"/>
                <w:szCs w:val="18"/>
              </w:rPr>
              <w:t>18 months</w:t>
            </w:r>
          </w:p>
        </w:tc>
        <w:tc>
          <w:tcPr>
            <w:tcW w:w="1891" w:type="dxa"/>
          </w:tcPr>
          <w:p w14:paraId="6102F5C0" w14:textId="77777777" w:rsidR="00473209" w:rsidRPr="0029583B" w:rsidRDefault="00473209" w:rsidP="00473209">
            <w:pPr>
              <w:rPr>
                <w:rFonts w:cs="AdvTimes"/>
                <w:sz w:val="18"/>
                <w:szCs w:val="18"/>
              </w:rPr>
            </w:pPr>
            <w:r w:rsidRPr="0029583B">
              <w:rPr>
                <w:rFonts w:cs="AdvTimes"/>
                <w:sz w:val="18"/>
                <w:szCs w:val="18"/>
              </w:rPr>
              <w:t>2-5 weeks</w:t>
            </w:r>
          </w:p>
        </w:tc>
        <w:tc>
          <w:tcPr>
            <w:tcW w:w="1692" w:type="dxa"/>
          </w:tcPr>
          <w:p w14:paraId="499AA0F7" w14:textId="77777777" w:rsidR="00473209" w:rsidRPr="0029583B" w:rsidRDefault="00473209" w:rsidP="00473209">
            <w:pPr>
              <w:rPr>
                <w:rFonts w:cs="AdvTimes"/>
                <w:sz w:val="18"/>
                <w:szCs w:val="18"/>
              </w:rPr>
            </w:pPr>
            <w:r w:rsidRPr="0029583B">
              <w:rPr>
                <w:rFonts w:cs="AdvTimes"/>
                <w:sz w:val="18"/>
                <w:szCs w:val="18"/>
              </w:rPr>
              <w:t>DBPCFC -2 g peanut protein (8 peanuts), cumulative</w:t>
            </w:r>
          </w:p>
        </w:tc>
        <w:tc>
          <w:tcPr>
            <w:tcW w:w="1899" w:type="dxa"/>
          </w:tcPr>
          <w:p w14:paraId="4C1DF1E1" w14:textId="77777777" w:rsidR="00473209" w:rsidRPr="0029583B" w:rsidRDefault="00473209" w:rsidP="00473209">
            <w:pPr>
              <w:rPr>
                <w:rFonts w:cs="AdvTimes"/>
                <w:sz w:val="18"/>
                <w:szCs w:val="18"/>
              </w:rPr>
            </w:pPr>
            <w:r w:rsidRPr="0029583B">
              <w:rPr>
                <w:rFonts w:cs="AdvTimes"/>
                <w:sz w:val="18"/>
                <w:szCs w:val="18"/>
              </w:rPr>
              <w:t>74% (23/31) vs 3.2% (1/31), P=0.001</w:t>
            </w:r>
          </w:p>
        </w:tc>
      </w:tr>
    </w:tbl>
    <w:p w14:paraId="149AE791" w14:textId="77777777" w:rsidR="00473209" w:rsidRPr="0029583B" w:rsidRDefault="00473209" w:rsidP="00473209">
      <w:pPr>
        <w:rPr>
          <w:rFonts w:cs="AdvTimes"/>
          <w:i/>
          <w:sz w:val="18"/>
          <w:szCs w:val="18"/>
        </w:rPr>
      </w:pPr>
      <w:r w:rsidRPr="0029583B">
        <w:rPr>
          <w:rFonts w:cs="AdvTimes"/>
          <w:i/>
          <w:sz w:val="18"/>
          <w:szCs w:val="18"/>
        </w:rPr>
        <w:t>*Even though this study was published only as abstract, it was included for the SU endpoint due to scarcity of data on SU (data reporting validated by checking data posted on Clinical trials.gov)</w:t>
      </w:r>
    </w:p>
    <w:p w14:paraId="15B25FD3" w14:textId="77777777" w:rsidR="00473209" w:rsidRPr="0029583B" w:rsidRDefault="00473209" w:rsidP="00473209">
      <w:pPr>
        <w:rPr>
          <w:rFonts w:cs="AdvTimes"/>
          <w:i/>
          <w:sz w:val="18"/>
          <w:szCs w:val="18"/>
        </w:rPr>
      </w:pPr>
      <w:r w:rsidRPr="0029583B">
        <w:rPr>
          <w:rFonts w:cs="AdvTimes"/>
          <w:i/>
          <w:sz w:val="18"/>
          <w:szCs w:val="18"/>
        </w:rPr>
        <w:t>Note: 1 egg white contains about 4 g of protein; 1 peanut contains about 250 mg of protein</w:t>
      </w:r>
    </w:p>
    <w:p w14:paraId="7712D354" w14:textId="77777777" w:rsidR="00473209" w:rsidRPr="0029583B" w:rsidRDefault="00473209" w:rsidP="00473209">
      <w:pPr>
        <w:rPr>
          <w:rFonts w:cs="AdvTimes"/>
          <w:b/>
          <w:szCs w:val="18"/>
        </w:rPr>
      </w:pPr>
    </w:p>
    <w:p w14:paraId="284227C4" w14:textId="77777777" w:rsidR="00473209" w:rsidRPr="0029583B" w:rsidRDefault="00473209" w:rsidP="00473209">
      <w:pPr>
        <w:rPr>
          <w:b/>
          <w:szCs w:val="18"/>
        </w:rPr>
      </w:pPr>
      <w:r w:rsidRPr="0029583B">
        <w:rPr>
          <w:b/>
          <w:szCs w:val="18"/>
        </w:rPr>
        <w:t>Case series and prospective cohort studies (single arm)</w:t>
      </w:r>
    </w:p>
    <w:p w14:paraId="0CFC5390" w14:textId="1DB82460" w:rsidR="00473209" w:rsidRPr="0029583B" w:rsidRDefault="00473209" w:rsidP="00DA4442">
      <w:pPr>
        <w:pStyle w:val="Paragraphedeliste"/>
        <w:numPr>
          <w:ilvl w:val="0"/>
          <w:numId w:val="15"/>
        </w:numPr>
        <w:spacing w:after="0" w:line="260" w:lineRule="atLeast"/>
        <w:rPr>
          <w:szCs w:val="18"/>
        </w:rPr>
      </w:pPr>
      <w:r w:rsidRPr="0029583B">
        <w:rPr>
          <w:szCs w:val="18"/>
        </w:rPr>
        <w:t>Wasserman, 2019</w:t>
      </w:r>
      <w:r w:rsidRPr="0029583B">
        <w:rPr>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Cs w:val="18"/>
        </w:rPr>
        <w:instrText xml:space="preserve"> ADDIN EN.CITE </w:instrText>
      </w:r>
      <w:r w:rsidR="005F2998">
        <w:rPr>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Cs w:val="18"/>
        </w:rPr>
        <w:instrText xml:space="preserve"> ADDIN EN.CITE.DATA </w:instrText>
      </w:r>
      <w:r w:rsidR="005F2998">
        <w:rPr>
          <w:szCs w:val="18"/>
        </w:rPr>
      </w:r>
      <w:r w:rsidR="005F2998">
        <w:rPr>
          <w:szCs w:val="18"/>
        </w:rPr>
        <w:fldChar w:fldCharType="end"/>
      </w:r>
      <w:r w:rsidRPr="0029583B">
        <w:rPr>
          <w:szCs w:val="18"/>
        </w:rPr>
      </w:r>
      <w:r w:rsidRPr="0029583B">
        <w:rPr>
          <w:szCs w:val="18"/>
        </w:rPr>
        <w:fldChar w:fldCharType="separate"/>
      </w:r>
      <w:r w:rsidR="005F2998" w:rsidRPr="005F2998">
        <w:rPr>
          <w:noProof/>
          <w:szCs w:val="18"/>
          <w:vertAlign w:val="superscript"/>
        </w:rPr>
        <w:t>8</w:t>
      </w:r>
      <w:r w:rsidRPr="0029583B">
        <w:rPr>
          <w:szCs w:val="18"/>
        </w:rPr>
        <w:fldChar w:fldCharType="end"/>
      </w:r>
      <w:r w:rsidRPr="0029583B">
        <w:rPr>
          <w:szCs w:val="18"/>
        </w:rPr>
        <w:t xml:space="preserve"> (case series, N=270) – peanut:  Patients were invited to test for SU if they had ≥ 36 months of maintenance dosing (a total of 105 patients), no ETRs within 2 years, ≥ 90% fall in peanut-specific IgE level or a prechallenge peanut-specific IgE &lt; 1.0 kU/mL. After an avoidance period of 1 month, 19 patients were challenged (including 8 who did not meet these criteria) with 6 g peanut protein (24 peanuts); 74% (14/19) passed – among all patients who had ≥ 36 months of maintenance dosing: </w:t>
      </w:r>
      <w:r w:rsidRPr="0029583B">
        <w:rPr>
          <w:b/>
          <w:szCs w:val="18"/>
        </w:rPr>
        <w:t>13% (14/105)</w:t>
      </w:r>
    </w:p>
    <w:p w14:paraId="471E681F" w14:textId="18826BC4" w:rsidR="00473209" w:rsidRPr="0029583B" w:rsidRDefault="00473209" w:rsidP="00DA4442">
      <w:pPr>
        <w:pStyle w:val="Paragraphedeliste"/>
        <w:numPr>
          <w:ilvl w:val="0"/>
          <w:numId w:val="15"/>
        </w:numPr>
        <w:spacing w:after="0" w:line="260" w:lineRule="atLeast"/>
      </w:pPr>
      <w:r w:rsidRPr="0029583B">
        <w:t>Vickery, 2014</w:t>
      </w:r>
      <w:r w:rsidRPr="0029583B">
        <w:fldChar w:fldCharType="begin">
          <w:fldData xml:space="preserve">PEVuZE5vdGU+PENpdGU+PEF1dGhvcj5WaWNrZXJ5PC9BdXRob3I+PFllYXI+MjAxNDwvWWVhcj48
UmVjTnVtPjEwNjE8L1JlY051bT48RGlzcGxheVRleHQ+PHN0eWxlIGZhY2U9InN1cGVyc2NyaXB0
Ij42NDwvc3R5bGU+PC9EaXNwbGF5VGV4dD48cmVjb3JkPjxyZWMtbnVtYmVyPjEwNjE8L3JlYy1u
dW1iZXI+PGZvcmVpZ24ta2V5cz48a2V5IGFwcD0iRU4iIGRiLWlkPSJ4OXd6ejVhdGJzZDIyb2Vm
cnoyNXd0YXkyeGY1ZnZlcDUwMHIiIHRpbWVzdGFtcD0iMTU1NTUxNTkyNyI+MTA2MTwva2V5Pjwv
Zm9yZWlnbi1rZXlzPjxyZWYtdHlwZSBuYW1lPSJKb3VybmFsIEFydGljbGUiPjE3PC9yZWYtdHlw
ZT48Y29udHJpYnV0b3JzPjxhdXRob3JzPjxhdXRob3I+Vmlja2VyeSwgQi4gUC48L2F1dGhvcj48
YXV0aG9yPlNjdXJsb2NrLCBBLiBNLjwvYXV0aG9yPjxhdXRob3I+S3VsaXMsIE0uPC9hdXRob3I+
PGF1dGhvcj5TdGVlbGUsIFAuIEguPC9hdXRob3I+PGF1dGhvcj5LYW1pbGFyaXMsIEouPC9hdXRo
b3I+PGF1dGhvcj5CZXJnbHVuZCwgSi4gUC48L2F1dGhvcj48YXV0aG9yPkJ1cmssIEMuPC9hdXRo
b3I+PGF1dGhvcj5IaWVnZWwsIEEuPC9hdXRob3I+PGF1dGhvcj5DYXJsaXNsZSwgUy48L2F1dGhv
cj48YXV0aG9yPkNocmlzdGllLCBMLjwvYXV0aG9yPjxhdXRob3I+UGVycnksIFQuIFQuPC9hdXRo
b3I+PGF1dGhvcj5QZXNlaywgUi4gRC48L2F1dGhvcj48YXV0aG9yPlNoZWlraCwgUy48L2F1dGhv
cj48YXV0aG9yPlZpcmt1ZCwgWS48L2F1dGhvcj48YXV0aG9yPlNtaXRoLCBQLiBCLjwvYXV0aG9y
PjxhdXRob3I+U2hhbWppLCBNLiBILjwvYXV0aG9yPjxhdXRob3I+RHVyaGFtLCBTLiBSLjwvYXV0
aG9yPjxhdXRob3I+Sm9uZXMsIFMuIE0uPC9hdXRob3I+PGF1dGhvcj5CdXJrcywgQS4gVy48L2F1
dGhvcj48L2F1dGhvcnM+PC9jb250cmlidXRvcnM+PGF1dGgtYWRkcmVzcz5EZXBhcnRtZW50IG9m
IFBlZGlhdHJpY3MsIFVuaXZlcnNpdHkgb2YgTm9ydGggQ2Fyb2xpbmEgU2Nob29sIG9mIE1lZGlj
aW5lLCBDaGFwZWwgSGlsbCwgTkMuIEVsZWN0cm9uaWMgYWRkcmVzczogYnZpY2tlcnlAZW1haWwu
dW5jLmVkdS4mI3hEO0RlcGFydG1lbnQgb2YgUGVkaWF0cmljcywgVW5pdmVyc2l0eSBvZiBBcmth
bnNhcyBmb3IgTWVkaWNhbCBTY2llbmNlcyBhbmQgQXJrYW5zYXMgQ2hpbGRyZW4mYXBvcztzIEhv
c3BpdGFsLCBMaXR0bGUgUm9jaywgQXJrLiYjeEQ7RGVwYXJ0bWVudCBvZiBQZWRpYXRyaWNzLCBV
bml2ZXJzaXR5IG9mIE5vcnRoIENhcm9saW5hIFNjaG9vbCBvZiBNZWRpY2luZSwgQ2hhcGVsIEhp
bGwsIE5DLiYjeEQ7RHVrZSBUcmFuc2xhdGlvbmFsIE1lZGljaW5lIEluc3RpdHV0ZSwgRHVyaGFt
LCBOQy4mI3hEO0RlcGFydG1lbnQgb2YgUGVkaWF0cmljcywgRHVrZSBVbml2ZXJzaXR5IFNjaG9v
bCBvZiBNZWRpY2luZSwgRHVyaGFtLCBOQy4mI3hEO1NlY3Rpb24gb2YgQWxsZXJneSBhbmQgQ2xp
bmljYWwgSW1tdW5vbG9neSwgTmF0aW9uYWwgSGVhcnQgYW5kIEx1bmcgSW5zdGl0dXRlLCBJbXBl
cmlhbCBDb2xsZWdlLCBMb25kb24sIFVuaXRlZCBLaW5nZG9tLjwvYXV0aC1hZGRyZXNzPjx0aXRs
ZXM+PHRpdGxlPlN1c3RhaW5lZCB1bnJlc3BvbnNpdmVuZXNzIHRvIHBlYW51dCBpbiBzdWJqZWN0
cyB3aG8gaGF2ZSBjb21wbGV0ZWQgcGVhbnV0IG9yYWwgaW1tdW5vdGhlcmFweTwvdGl0bGU+PHNl
Y29uZGFyeS10aXRsZT5KIEFsbGVyZ3kgQ2xpbiBJbW11bm9sPC9zZWNvbmRhcnktdGl0bGU+PGFs
dC10aXRsZT5UaGUgSm91cm5hbCBvZiBhbGxlcmd5IGFuZCBjbGluaWNhbCBpbW11bm9sb2d5PC9h
bHQtdGl0bGU+PC90aXRsZXM+PHBlcmlvZGljYWw+PGZ1bGwtdGl0bGU+SiBBbGxlcmd5IENsaW4g
SW1tdW5vbDwvZnVsbC10aXRsZT48YWJici0xPlRoZSBKb3VybmFsIG9mIGFsbGVyZ3kgYW5kIGNs
aW5pY2FsIGltbXVub2xvZ3k8L2FiYnItMT48L3BlcmlvZGljYWw+PGFsdC1wZXJpb2RpY2FsPjxm
dWxsLXRpdGxlPkogQWxsZXJneSBDbGluIEltbXVub2w8L2Z1bGwtdGl0bGU+PGFiYnItMT5UaGUg
Sm91cm5hbCBvZiBhbGxlcmd5IGFuZCBjbGluaWNhbCBpbW11bm9sb2d5PC9hYmJyLTE+PC9hbHQt
cGVyaW9kaWNhbD48cGFnZXM+NDY4LTc1PC9wYWdlcz48dm9sdW1lPjEzMzwvdm9sdW1lPjxudW1i
ZXI+MjwvbnVtYmVyPjxlZGl0aW9uPjIwMTMvMTIvMjQ8L2VkaXRpb24+PGtleXdvcmRzPjxrZXl3
b3JkPjJTIEFsYnVtaW5zLCBQbGFudC9pbW11bm9sb2d5PC9rZXl3b3JkPjxrZXl3b3JkPkFkbWlu
aXN0cmF0aW9uLCBPcmFsPC9rZXl3b3JkPjxrZXl3b3JkPkFkb2xlc2NlbnQ8L2tleXdvcmQ+PGtl
eXdvcmQ+QW50aWdlbnMsIFBsYW50L2ltbXVub2xvZ3k8L2tleXdvcmQ+PGtleXdvcmQ+QXJhY2hp
cy9pbW11bm9sb2d5PC9rZXl3b3JkPjxrZXl3b3JkPkNoaWxkPC9rZXl3b3JkPjxrZXl3b3JkPkNo
aWxkLCBQcmVzY2hvb2w8L2tleXdvcmQ+PGtleXdvcmQ+KkRlc2Vuc2l0aXphdGlvbiwgSW1tdW5v
bG9naWM8L2tleXdvcmQ+PGtleXdvcmQ+RG91YmxlLUJsaW5kIE1ldGhvZDwva2V5d29yZD48a2V5
d29yZD5HbHljb3Byb3RlaW5zL2ltbXVub2xvZ3k8L2tleXdvcmQ+PGtleXdvcmQ+SHVtYW5zPC9r
ZXl3b3JkPjxrZXl3b3JkPkltbXVub2dsb2J1bGluIEUvYmxvb2Q8L2tleXdvcmQ+PGtleXdvcmQ+
SW5mYW50PC9rZXl3b3JkPjxrZXl3b3JkPlBlYW51dCBIeXBlcnNlbnNpdGl2aXR5L2Jsb29kL2lt
bXVub2xvZ3kvKnRoZXJhcHk8L2tleXdvcmQ+PGtleXdvcmQ+UGxhbnQgUHJvdGVpbnMvaW1tdW5v
bG9neTwva2V5d29yZD48a2V5d29yZD5Ta2luIFRlc3RzPC9rZXl3b3JkPjxrZXl3b3JkPkRvZmM8
L2tleXdvcmQ+PGtleXdvcmQ+RGVzZW5zaXRpemF0aW9uIG9yYWwgZm9vZCBjaGFsbGVuZ2U8L2tl
eXdvcmQ+PGtleXdvcmQ+RmFiPC9rZXl3b3JkPjxrZXl3b3JkPkZhY2lsaXRhdGVkIGFudGlnZW4g
YmluZGluZzwva2V5d29yZD48a2V5d29yZD5PZmM8L2tleXdvcmQ+PGtleXdvcmQ+T2l0PC9rZXl3
b3JkPjxrZXl3b3JkPk9yYWwgZm9vZCBjaGFsbGVuZ2U8L2tleXdvcmQ+PGtleXdvcmQ+T3JhbCBp
bW11bm90aGVyYXB5PC9rZXl3b3JkPjxrZXl3b3JkPlBlYW51dCBhbGxlcmd5PC9rZXl3b3JkPjxr
ZXl3b3JkPlNvZmM8L2tleXdvcmQ+PGtleXdvcmQ+U3VzdGFpbmVkIHVucmVzcG9uc2l2ZW5lc3Mg
b3JhbCBmb29kIGNoYWxsZW5nZTwva2V5d29yZD48a2V5d29yZD5UZjwva2V5d29yZD48a2V5d29y
ZD5Uczwva2V5d29yZD48a2V5d29yZD5UcmVhdG1lbnQgZmFpbHVyZTwva2V5d29yZD48a2V5d29y
ZD5UcmVhdG1lbnQgc3VjY2Vzczwva2V5d29yZD48a2V5d29yZD5kZXNlbnNpdGl6YXRpb248L2tl
eXdvcmQ+PGtleXdvcmQ+c3VzdGFpbmVkIHVucmVzcG9uc2l2ZW5lc3M8L2tleXdvcmQ+PGtleXdv
cmQ+dG9sZXJhbmNlPC9rZXl3b3JkPjwva2V5d29yZHM+PGRhdGVzPjx5ZWFyPjIwMTQ8L3llYXI+
PHB1Yi1kYXRlcz48ZGF0ZT5GZWI8L2RhdGU+PC9wdWItZGF0ZXM+PC9kYXRlcz48aXNibj4wMDkx
LTY3NDk8L2lzYm4+PGFjY2Vzc2lvbi1udW0+MjQzNjEwODI8L2FjY2Vzc2lvbi1udW0+PHVybHM+
PHJlbGF0ZWQtdXJscz48dXJsPmh0dHBzOi8vd3d3Lm5jYmkubmxtLm5paC5nb3YvcHVibWVkLzI0
MzYxMDgyPC91cmw+PHVybD5odHRwczovL3d3dy5uY2JpLm5sbS5uaWguZ292L3BtYy9hcnRpY2xl
cy9QTUMzOTYwMzMxL3BkZi9uaWhtczU0MTg1MC5wZGY8L3VybD48L3JlbGF0ZWQtdXJscz48L3Vy
bHM+PGN1c3RvbTE+VW5jb250cm9sbGVkLCBOPTM5PC9jdXN0b20xPjxjdXN0b20yPlBNQzM5NjAz
MzE8L2N1c3RvbTI+PGN1c3RvbTY+TklITVM1NDE4NTA8L2N1c3RvbTY+PGVsZWN0cm9uaWMtcmVz
b3VyY2UtbnVtPjEwLjEwMTYvai5qYWNpLjIwMTMuMTEuMDA3PC9lbGVjdHJvbmljLXJlc291cmNl
LW51bT48cmVtb3RlLWRhdGFiYXNlLXByb3ZpZGVyPk5MTTwvcmVtb3RlLWRhdGFiYXNlLXByb3Zp
ZGVyPjxsYW5ndWFnZT5lbmc8L2xhbmd1YWdlPjwvcmVjb3JkPjwvQ2l0ZT48L0VuZE5vdGU+
</w:fldData>
        </w:fldChar>
      </w:r>
      <w:r w:rsidR="005F2998">
        <w:instrText xml:space="preserve"> ADDIN EN.CITE </w:instrText>
      </w:r>
      <w:r w:rsidR="005F2998">
        <w:fldChar w:fldCharType="begin">
          <w:fldData xml:space="preserve">PEVuZE5vdGU+PENpdGU+PEF1dGhvcj5WaWNrZXJ5PC9BdXRob3I+PFllYXI+MjAxNDwvWWVhcj48
UmVjTnVtPjEwNjE8L1JlY051bT48RGlzcGxheVRleHQ+PHN0eWxlIGZhY2U9InN1cGVyc2NyaXB0
Ij42NDwvc3R5bGU+PC9EaXNwbGF5VGV4dD48cmVjb3JkPjxyZWMtbnVtYmVyPjEwNjE8L3JlYy1u
dW1iZXI+PGZvcmVpZ24ta2V5cz48a2V5IGFwcD0iRU4iIGRiLWlkPSJ4OXd6ejVhdGJzZDIyb2Vm
cnoyNXd0YXkyeGY1ZnZlcDUwMHIiIHRpbWVzdGFtcD0iMTU1NTUxNTkyNyI+MTA2MTwva2V5Pjwv
Zm9yZWlnbi1rZXlzPjxyZWYtdHlwZSBuYW1lPSJKb3VybmFsIEFydGljbGUiPjE3PC9yZWYtdHlw
ZT48Y29udHJpYnV0b3JzPjxhdXRob3JzPjxhdXRob3I+Vmlja2VyeSwgQi4gUC48L2F1dGhvcj48
YXV0aG9yPlNjdXJsb2NrLCBBLiBNLjwvYXV0aG9yPjxhdXRob3I+S3VsaXMsIE0uPC9hdXRob3I+
PGF1dGhvcj5TdGVlbGUsIFAuIEguPC9hdXRob3I+PGF1dGhvcj5LYW1pbGFyaXMsIEouPC9hdXRo
b3I+PGF1dGhvcj5CZXJnbHVuZCwgSi4gUC48L2F1dGhvcj48YXV0aG9yPkJ1cmssIEMuPC9hdXRo
b3I+PGF1dGhvcj5IaWVnZWwsIEEuPC9hdXRob3I+PGF1dGhvcj5DYXJsaXNsZSwgUy48L2F1dGhv
cj48YXV0aG9yPkNocmlzdGllLCBMLjwvYXV0aG9yPjxhdXRob3I+UGVycnksIFQuIFQuPC9hdXRo
b3I+PGF1dGhvcj5QZXNlaywgUi4gRC48L2F1dGhvcj48YXV0aG9yPlNoZWlraCwgUy48L2F1dGhv
cj48YXV0aG9yPlZpcmt1ZCwgWS48L2F1dGhvcj48YXV0aG9yPlNtaXRoLCBQLiBCLjwvYXV0aG9y
PjxhdXRob3I+U2hhbWppLCBNLiBILjwvYXV0aG9yPjxhdXRob3I+RHVyaGFtLCBTLiBSLjwvYXV0
aG9yPjxhdXRob3I+Sm9uZXMsIFMuIE0uPC9hdXRob3I+PGF1dGhvcj5CdXJrcywgQS4gVy48L2F1
dGhvcj48L2F1dGhvcnM+PC9jb250cmlidXRvcnM+PGF1dGgtYWRkcmVzcz5EZXBhcnRtZW50IG9m
IFBlZGlhdHJpY3MsIFVuaXZlcnNpdHkgb2YgTm9ydGggQ2Fyb2xpbmEgU2Nob29sIG9mIE1lZGlj
aW5lLCBDaGFwZWwgSGlsbCwgTkMuIEVsZWN0cm9uaWMgYWRkcmVzczogYnZpY2tlcnlAZW1haWwu
dW5jLmVkdS4mI3hEO0RlcGFydG1lbnQgb2YgUGVkaWF0cmljcywgVW5pdmVyc2l0eSBvZiBBcmth
bnNhcyBmb3IgTWVkaWNhbCBTY2llbmNlcyBhbmQgQXJrYW5zYXMgQ2hpbGRyZW4mYXBvcztzIEhv
c3BpdGFsLCBMaXR0bGUgUm9jaywgQXJrLiYjeEQ7RGVwYXJ0bWVudCBvZiBQZWRpYXRyaWNzLCBV
bml2ZXJzaXR5IG9mIE5vcnRoIENhcm9saW5hIFNjaG9vbCBvZiBNZWRpY2luZSwgQ2hhcGVsIEhp
bGwsIE5DLiYjeEQ7RHVrZSBUcmFuc2xhdGlvbmFsIE1lZGljaW5lIEluc3RpdHV0ZSwgRHVyaGFt
LCBOQy4mI3hEO0RlcGFydG1lbnQgb2YgUGVkaWF0cmljcywgRHVrZSBVbml2ZXJzaXR5IFNjaG9v
bCBvZiBNZWRpY2luZSwgRHVyaGFtLCBOQy4mI3hEO1NlY3Rpb24gb2YgQWxsZXJneSBhbmQgQ2xp
bmljYWwgSW1tdW5vbG9neSwgTmF0aW9uYWwgSGVhcnQgYW5kIEx1bmcgSW5zdGl0dXRlLCBJbXBl
cmlhbCBDb2xsZWdlLCBMb25kb24sIFVuaXRlZCBLaW5nZG9tLjwvYXV0aC1hZGRyZXNzPjx0aXRs
ZXM+PHRpdGxlPlN1c3RhaW5lZCB1bnJlc3BvbnNpdmVuZXNzIHRvIHBlYW51dCBpbiBzdWJqZWN0
cyB3aG8gaGF2ZSBjb21wbGV0ZWQgcGVhbnV0IG9yYWwgaW1tdW5vdGhlcmFweTwvdGl0bGU+PHNl
Y29uZGFyeS10aXRsZT5KIEFsbGVyZ3kgQ2xpbiBJbW11bm9sPC9zZWNvbmRhcnktdGl0bGU+PGFs
dC10aXRsZT5UaGUgSm91cm5hbCBvZiBhbGxlcmd5IGFuZCBjbGluaWNhbCBpbW11bm9sb2d5PC9h
bHQtdGl0bGU+PC90aXRsZXM+PHBlcmlvZGljYWw+PGZ1bGwtdGl0bGU+SiBBbGxlcmd5IENsaW4g
SW1tdW5vbDwvZnVsbC10aXRsZT48YWJici0xPlRoZSBKb3VybmFsIG9mIGFsbGVyZ3kgYW5kIGNs
aW5pY2FsIGltbXVub2xvZ3k8L2FiYnItMT48L3BlcmlvZGljYWw+PGFsdC1wZXJpb2RpY2FsPjxm
dWxsLXRpdGxlPkogQWxsZXJneSBDbGluIEltbXVub2w8L2Z1bGwtdGl0bGU+PGFiYnItMT5UaGUg
Sm91cm5hbCBvZiBhbGxlcmd5IGFuZCBjbGluaWNhbCBpbW11bm9sb2d5PC9hYmJyLTE+PC9hbHQt
cGVyaW9kaWNhbD48cGFnZXM+NDY4LTc1PC9wYWdlcz48dm9sdW1lPjEzMzwvdm9sdW1lPjxudW1i
ZXI+MjwvbnVtYmVyPjxlZGl0aW9uPjIwMTMvMTIvMjQ8L2VkaXRpb24+PGtleXdvcmRzPjxrZXl3
b3JkPjJTIEFsYnVtaW5zLCBQbGFudC9pbW11bm9sb2d5PC9rZXl3b3JkPjxrZXl3b3JkPkFkbWlu
aXN0cmF0aW9uLCBPcmFsPC9rZXl3b3JkPjxrZXl3b3JkPkFkb2xlc2NlbnQ8L2tleXdvcmQ+PGtl
eXdvcmQ+QW50aWdlbnMsIFBsYW50L2ltbXVub2xvZ3k8L2tleXdvcmQ+PGtleXdvcmQ+QXJhY2hp
cy9pbW11bm9sb2d5PC9rZXl3b3JkPjxrZXl3b3JkPkNoaWxkPC9rZXl3b3JkPjxrZXl3b3JkPkNo
aWxkLCBQcmVzY2hvb2w8L2tleXdvcmQ+PGtleXdvcmQ+KkRlc2Vuc2l0aXphdGlvbiwgSW1tdW5v
bG9naWM8L2tleXdvcmQ+PGtleXdvcmQ+RG91YmxlLUJsaW5kIE1ldGhvZDwva2V5d29yZD48a2V5
d29yZD5HbHljb3Byb3RlaW5zL2ltbXVub2xvZ3k8L2tleXdvcmQ+PGtleXdvcmQ+SHVtYW5zPC9r
ZXl3b3JkPjxrZXl3b3JkPkltbXVub2dsb2J1bGluIEUvYmxvb2Q8L2tleXdvcmQ+PGtleXdvcmQ+
SW5mYW50PC9rZXl3b3JkPjxrZXl3b3JkPlBlYW51dCBIeXBlcnNlbnNpdGl2aXR5L2Jsb29kL2lt
bXVub2xvZ3kvKnRoZXJhcHk8L2tleXdvcmQ+PGtleXdvcmQ+UGxhbnQgUHJvdGVpbnMvaW1tdW5v
bG9neTwva2V5d29yZD48a2V5d29yZD5Ta2luIFRlc3RzPC9rZXl3b3JkPjxrZXl3b3JkPkRvZmM8
L2tleXdvcmQ+PGtleXdvcmQ+RGVzZW5zaXRpemF0aW9uIG9yYWwgZm9vZCBjaGFsbGVuZ2U8L2tl
eXdvcmQ+PGtleXdvcmQ+RmFiPC9rZXl3b3JkPjxrZXl3b3JkPkZhY2lsaXRhdGVkIGFudGlnZW4g
YmluZGluZzwva2V5d29yZD48a2V5d29yZD5PZmM8L2tleXdvcmQ+PGtleXdvcmQ+T2l0PC9rZXl3
b3JkPjxrZXl3b3JkPk9yYWwgZm9vZCBjaGFsbGVuZ2U8L2tleXdvcmQ+PGtleXdvcmQ+T3JhbCBp
bW11bm90aGVyYXB5PC9rZXl3b3JkPjxrZXl3b3JkPlBlYW51dCBhbGxlcmd5PC9rZXl3b3JkPjxr
ZXl3b3JkPlNvZmM8L2tleXdvcmQ+PGtleXdvcmQ+U3VzdGFpbmVkIHVucmVzcG9uc2l2ZW5lc3Mg
b3JhbCBmb29kIGNoYWxsZW5nZTwva2V5d29yZD48a2V5d29yZD5UZjwva2V5d29yZD48a2V5d29y
ZD5Uczwva2V5d29yZD48a2V5d29yZD5UcmVhdG1lbnQgZmFpbHVyZTwva2V5d29yZD48a2V5d29y
ZD5UcmVhdG1lbnQgc3VjY2Vzczwva2V5d29yZD48a2V5d29yZD5kZXNlbnNpdGl6YXRpb248L2tl
eXdvcmQ+PGtleXdvcmQ+c3VzdGFpbmVkIHVucmVzcG9uc2l2ZW5lc3M8L2tleXdvcmQ+PGtleXdv
cmQ+dG9sZXJhbmNlPC9rZXl3b3JkPjwva2V5d29yZHM+PGRhdGVzPjx5ZWFyPjIwMTQ8L3llYXI+
PHB1Yi1kYXRlcz48ZGF0ZT5GZWI8L2RhdGU+PC9wdWItZGF0ZXM+PC9kYXRlcz48aXNibj4wMDkx
LTY3NDk8L2lzYm4+PGFjY2Vzc2lvbi1udW0+MjQzNjEwODI8L2FjY2Vzc2lvbi1udW0+PHVybHM+
PHJlbGF0ZWQtdXJscz48dXJsPmh0dHBzOi8vd3d3Lm5jYmkubmxtLm5paC5nb3YvcHVibWVkLzI0
MzYxMDgyPC91cmw+PHVybD5odHRwczovL3d3dy5uY2JpLm5sbS5uaWguZ292L3BtYy9hcnRpY2xl
cy9QTUMzOTYwMzMxL3BkZi9uaWhtczU0MTg1MC5wZGY8L3VybD48L3JlbGF0ZWQtdXJscz48L3Vy
bHM+PGN1c3RvbTE+VW5jb250cm9sbGVkLCBOPTM5PC9jdXN0b20xPjxjdXN0b20yPlBNQzM5NjAz
MzE8L2N1c3RvbTI+PGN1c3RvbTY+TklITVM1NDE4NTA8L2N1c3RvbTY+PGVsZWN0cm9uaWMtcmVz
b3VyY2UtbnVtPjEwLjEwMTYvai5qYWNpLjIwMTMuMTEuMDA3PC9lbGVjdHJvbmljLXJlc291cmNl
LW51bT48cmVtb3RlLWRhdGFiYXNlLXByb3ZpZGVyPk5MTTwvcmVtb3RlLWRhdGFiYXNlLXByb3Zp
ZGVyPjxsYW5ndWFnZT5lbmc8L2xhbmd1YWdlPjwvcmVjb3JkPjwvQ2l0ZT48L0VuZE5vdGU+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64</w:t>
      </w:r>
      <w:r w:rsidRPr="0029583B">
        <w:fldChar w:fldCharType="end"/>
      </w:r>
      <w:r w:rsidRPr="0029583B">
        <w:t xml:space="preserve"> (prospective cohort studies, age 1-16 years)</w:t>
      </w:r>
      <w:r w:rsidRPr="0029583B">
        <w:rPr>
          <w:szCs w:val="18"/>
        </w:rPr>
        <w:t xml:space="preserve"> – peanut:  </w:t>
      </w:r>
      <w:r w:rsidRPr="0029583B">
        <w:t>Of the 39 subjects originally enrolled, 12 (31%, 12/39) successfully passed a challenge with 5000 mg of peanut protein one month after stopping OIT.</w:t>
      </w:r>
    </w:p>
    <w:p w14:paraId="748D3890" w14:textId="77777777" w:rsidR="00473209" w:rsidRPr="0029583B" w:rsidRDefault="00473209" w:rsidP="00473209">
      <w:pPr>
        <w:rPr>
          <w:rFonts w:cs="AdvTimes"/>
          <w:b/>
          <w:szCs w:val="18"/>
        </w:rPr>
      </w:pPr>
    </w:p>
    <w:p w14:paraId="68BFDB34" w14:textId="77777777" w:rsidR="00473209" w:rsidRPr="0029583B" w:rsidRDefault="00473209" w:rsidP="00473209">
      <w:pPr>
        <w:spacing w:after="120"/>
        <w:rPr>
          <w:b/>
        </w:rPr>
      </w:pPr>
      <w:r w:rsidRPr="0029583B">
        <w:rPr>
          <w:b/>
        </w:rPr>
        <w:t>ADDITIONAL EVIDENCE</w:t>
      </w:r>
    </w:p>
    <w:p w14:paraId="23495380" w14:textId="77777777" w:rsidR="00473209" w:rsidRPr="0029583B" w:rsidRDefault="00473209" w:rsidP="00473209">
      <w:pPr>
        <w:rPr>
          <w:rFonts w:cs="AdvTimes"/>
          <w:b/>
          <w:szCs w:val="18"/>
        </w:rPr>
      </w:pPr>
      <w:r w:rsidRPr="0029583B">
        <w:rPr>
          <w:rFonts w:cs="AdvTimes"/>
          <w:b/>
          <w:szCs w:val="18"/>
        </w:rPr>
        <w:t>Smaller RCTs, CCTs or retrospective case-control studies (ITT analyses)</w:t>
      </w:r>
    </w:p>
    <w:tbl>
      <w:tblPr>
        <w:tblStyle w:val="1"/>
        <w:tblW w:w="0" w:type="auto"/>
        <w:tblLook w:val="04A0" w:firstRow="1" w:lastRow="0" w:firstColumn="1" w:lastColumn="0" w:noHBand="0" w:noVBand="1"/>
      </w:tblPr>
      <w:tblGrid>
        <w:gridCol w:w="2660"/>
        <w:gridCol w:w="3969"/>
        <w:gridCol w:w="1134"/>
        <w:gridCol w:w="2410"/>
        <w:gridCol w:w="3446"/>
        <w:gridCol w:w="3543"/>
      </w:tblGrid>
      <w:tr w:rsidR="00473209" w:rsidRPr="0029583B" w14:paraId="568646FF" w14:textId="77777777" w:rsidTr="00473209">
        <w:trPr>
          <w:trHeight w:val="308"/>
        </w:trPr>
        <w:tc>
          <w:tcPr>
            <w:tcW w:w="2660" w:type="dxa"/>
            <w:vMerge w:val="restart"/>
          </w:tcPr>
          <w:p w14:paraId="4F1527C5" w14:textId="77777777" w:rsidR="00473209" w:rsidRPr="0029583B" w:rsidRDefault="00473209" w:rsidP="00473209">
            <w:pPr>
              <w:contextualSpacing/>
              <w:rPr>
                <w:b/>
                <w:sz w:val="18"/>
                <w:szCs w:val="18"/>
              </w:rPr>
            </w:pPr>
            <w:r w:rsidRPr="0029583B">
              <w:rPr>
                <w:b/>
                <w:sz w:val="18"/>
                <w:szCs w:val="18"/>
              </w:rPr>
              <w:t>Study</w:t>
            </w:r>
          </w:p>
        </w:tc>
        <w:tc>
          <w:tcPr>
            <w:tcW w:w="3969" w:type="dxa"/>
            <w:vMerge w:val="restart"/>
          </w:tcPr>
          <w:p w14:paraId="79A39B56" w14:textId="77777777" w:rsidR="00473209" w:rsidRPr="0029583B" w:rsidRDefault="00473209" w:rsidP="00473209">
            <w:pPr>
              <w:contextualSpacing/>
              <w:rPr>
                <w:b/>
                <w:sz w:val="18"/>
                <w:szCs w:val="18"/>
              </w:rPr>
            </w:pPr>
            <w:r w:rsidRPr="0029583B">
              <w:rPr>
                <w:b/>
                <w:sz w:val="18"/>
                <w:szCs w:val="18"/>
              </w:rPr>
              <w:t>Design</w:t>
            </w:r>
          </w:p>
        </w:tc>
        <w:tc>
          <w:tcPr>
            <w:tcW w:w="1134" w:type="dxa"/>
            <w:vMerge w:val="restart"/>
          </w:tcPr>
          <w:p w14:paraId="148B2C3A" w14:textId="77777777" w:rsidR="00473209" w:rsidRPr="0029583B" w:rsidRDefault="00473209" w:rsidP="00473209">
            <w:pPr>
              <w:contextualSpacing/>
              <w:rPr>
                <w:b/>
                <w:sz w:val="18"/>
                <w:szCs w:val="18"/>
              </w:rPr>
            </w:pPr>
            <w:r w:rsidRPr="0029583B">
              <w:rPr>
                <w:b/>
                <w:sz w:val="18"/>
                <w:szCs w:val="18"/>
              </w:rPr>
              <w:t>Food allergen</w:t>
            </w:r>
          </w:p>
        </w:tc>
        <w:tc>
          <w:tcPr>
            <w:tcW w:w="2410" w:type="dxa"/>
            <w:vMerge w:val="restart"/>
          </w:tcPr>
          <w:p w14:paraId="3A2C7BD2" w14:textId="77777777" w:rsidR="00473209" w:rsidRPr="0029583B" w:rsidRDefault="00473209" w:rsidP="00473209">
            <w:pPr>
              <w:contextualSpacing/>
              <w:rPr>
                <w:b/>
                <w:sz w:val="18"/>
                <w:szCs w:val="18"/>
              </w:rPr>
            </w:pPr>
            <w:r w:rsidRPr="0029583B">
              <w:rPr>
                <w:b/>
                <w:sz w:val="18"/>
                <w:szCs w:val="18"/>
              </w:rPr>
              <w:t>Intervening period of allergen avoidance</w:t>
            </w:r>
          </w:p>
        </w:tc>
        <w:tc>
          <w:tcPr>
            <w:tcW w:w="6989" w:type="dxa"/>
            <w:gridSpan w:val="2"/>
          </w:tcPr>
          <w:p w14:paraId="5796FD75" w14:textId="77777777" w:rsidR="00473209" w:rsidRPr="0029583B" w:rsidRDefault="00473209" w:rsidP="00473209">
            <w:pPr>
              <w:contextualSpacing/>
              <w:jc w:val="center"/>
              <w:rPr>
                <w:b/>
                <w:sz w:val="18"/>
                <w:szCs w:val="18"/>
              </w:rPr>
            </w:pPr>
            <w:r w:rsidRPr="0029583B">
              <w:rPr>
                <w:b/>
                <w:sz w:val="18"/>
                <w:szCs w:val="18"/>
              </w:rPr>
              <w:t>SU – ITT analysis</w:t>
            </w:r>
          </w:p>
        </w:tc>
      </w:tr>
      <w:tr w:rsidR="00473209" w:rsidRPr="0029583B" w14:paraId="09D5013D" w14:textId="77777777" w:rsidTr="00473209">
        <w:trPr>
          <w:trHeight w:val="307"/>
        </w:trPr>
        <w:tc>
          <w:tcPr>
            <w:tcW w:w="2660" w:type="dxa"/>
            <w:vMerge/>
          </w:tcPr>
          <w:p w14:paraId="785E8823" w14:textId="77777777" w:rsidR="00473209" w:rsidRPr="0029583B" w:rsidRDefault="00473209" w:rsidP="00473209">
            <w:pPr>
              <w:contextualSpacing/>
              <w:rPr>
                <w:b/>
                <w:sz w:val="18"/>
                <w:szCs w:val="18"/>
              </w:rPr>
            </w:pPr>
          </w:p>
        </w:tc>
        <w:tc>
          <w:tcPr>
            <w:tcW w:w="3969" w:type="dxa"/>
            <w:vMerge/>
          </w:tcPr>
          <w:p w14:paraId="5D99AF4F" w14:textId="77777777" w:rsidR="00473209" w:rsidRPr="0029583B" w:rsidRDefault="00473209" w:rsidP="00473209">
            <w:pPr>
              <w:contextualSpacing/>
              <w:rPr>
                <w:b/>
                <w:sz w:val="18"/>
                <w:szCs w:val="18"/>
              </w:rPr>
            </w:pPr>
          </w:p>
        </w:tc>
        <w:tc>
          <w:tcPr>
            <w:tcW w:w="1134" w:type="dxa"/>
            <w:vMerge/>
          </w:tcPr>
          <w:p w14:paraId="6BE748A2" w14:textId="77777777" w:rsidR="00473209" w:rsidRPr="0029583B" w:rsidRDefault="00473209" w:rsidP="00473209">
            <w:pPr>
              <w:contextualSpacing/>
              <w:rPr>
                <w:b/>
                <w:sz w:val="18"/>
                <w:szCs w:val="18"/>
              </w:rPr>
            </w:pPr>
          </w:p>
        </w:tc>
        <w:tc>
          <w:tcPr>
            <w:tcW w:w="2410" w:type="dxa"/>
            <w:vMerge/>
          </w:tcPr>
          <w:p w14:paraId="22DA4E03" w14:textId="77777777" w:rsidR="00473209" w:rsidRPr="0029583B" w:rsidRDefault="00473209" w:rsidP="00473209">
            <w:pPr>
              <w:contextualSpacing/>
              <w:rPr>
                <w:b/>
                <w:sz w:val="18"/>
                <w:szCs w:val="18"/>
              </w:rPr>
            </w:pPr>
          </w:p>
        </w:tc>
        <w:tc>
          <w:tcPr>
            <w:tcW w:w="3446" w:type="dxa"/>
          </w:tcPr>
          <w:p w14:paraId="2BEF96F1" w14:textId="77777777" w:rsidR="00473209" w:rsidRPr="0029583B" w:rsidRDefault="00473209" w:rsidP="00473209">
            <w:pPr>
              <w:contextualSpacing/>
              <w:rPr>
                <w:b/>
                <w:sz w:val="18"/>
                <w:szCs w:val="18"/>
              </w:rPr>
            </w:pPr>
            <w:r w:rsidRPr="0029583B">
              <w:rPr>
                <w:b/>
                <w:sz w:val="18"/>
                <w:szCs w:val="18"/>
              </w:rPr>
              <w:t>OIT</w:t>
            </w:r>
          </w:p>
        </w:tc>
        <w:tc>
          <w:tcPr>
            <w:tcW w:w="3543" w:type="dxa"/>
          </w:tcPr>
          <w:p w14:paraId="217E6AD4" w14:textId="77777777" w:rsidR="00473209" w:rsidRPr="0029583B" w:rsidRDefault="00473209" w:rsidP="00473209">
            <w:pPr>
              <w:contextualSpacing/>
              <w:rPr>
                <w:b/>
                <w:sz w:val="18"/>
                <w:szCs w:val="18"/>
              </w:rPr>
            </w:pPr>
            <w:r w:rsidRPr="0029583B">
              <w:rPr>
                <w:b/>
                <w:sz w:val="18"/>
                <w:szCs w:val="18"/>
              </w:rPr>
              <w:t xml:space="preserve">Comparator </w:t>
            </w:r>
          </w:p>
        </w:tc>
      </w:tr>
      <w:tr w:rsidR="00473209" w:rsidRPr="0029583B" w14:paraId="207ED0B7" w14:textId="77777777" w:rsidTr="00473209">
        <w:tc>
          <w:tcPr>
            <w:tcW w:w="2660" w:type="dxa"/>
          </w:tcPr>
          <w:p w14:paraId="4B9D39CE" w14:textId="38681713" w:rsidR="00473209" w:rsidRPr="0029583B" w:rsidRDefault="00473209" w:rsidP="005F2998">
            <w:pPr>
              <w:contextualSpacing/>
              <w:rPr>
                <w:b/>
                <w:sz w:val="18"/>
                <w:szCs w:val="18"/>
              </w:rPr>
            </w:pPr>
            <w:r w:rsidRPr="0029583B">
              <w:rPr>
                <w:b/>
                <w:sz w:val="18"/>
                <w:szCs w:val="18"/>
              </w:rPr>
              <w:t>Nagakura, 2018</w:t>
            </w:r>
            <w:r w:rsidRPr="0029583B">
              <w:rPr>
                <w:b/>
                <w:sz w:val="18"/>
                <w:szCs w:val="18"/>
              </w:rPr>
              <w:fldChar w:fldCharType="begin">
                <w:fldData xml:space="preserve">PEVuZE5vdGU+PENpdGU+PEF1dGhvcj5OYWdha3VyYTwvQXV0aG9yPjxZZWFyPjIwMTg8L1llYXI+
PFJlY051bT4xMzQ1NTwvUmVjTnVtPjxEaXNwbGF5VGV4dD48c3R5bGUgZmFjZT0ic3VwZXJzY3Jp
cHQiPjY1PC9zdHlsZT48L0Rpc3BsYXlUZXh0PjxyZWNvcmQ+PHJlYy1udW1iZXI+MTM0NTU8L3Jl
Yy1udW1iZXI+PGZvcmVpZ24ta2V5cz48a2V5IGFwcD0iRU4iIGRiLWlkPSJ4OXd6ejVhdGJzZDIy
b2VmcnoyNXd0YXkyeGY1ZnZlcDUwMHIiIHRpbWVzdGFtcD0iMTU1ODQ1MzgyMyI+MTM0NTU8L2tl
eT48L2ZvcmVpZ24ta2V5cz48cmVmLXR5cGUgbmFtZT0iSm91cm5hbCBBcnRpY2xlIj4xNzwvcmVm
LXR5cGU+PGNvbnRyaWJ1dG9ycz48YXV0aG9ycz48YXV0aG9yPk5hZ2FrdXJhLCBLLiBJLjwvYXV0
aG9yPjxhdXRob3I+WWFuYWdpZGEsIE4uPC9hdXRob3I+PGF1dGhvcj5TYXRvLCBTLjwvYXV0aG9y
PjxhdXRob3I+TmlzaGlubywgTS48L2F1dGhvcj48YXV0aG9yPkFzYXVtaSwgVC48L2F1dGhvcj48
YXV0aG9yPk9ndXJhLCBLLjwvYXV0aG9yPjxhdXRob3I+RWJpc2F3YSwgTS48L2F1dGhvcj48L2F1
dGhvcnM+PC9jb250cmlidXRvcnM+PGF1dGgtYWRkcmVzcz5EZXBhcnRtZW50IG9mIFBlZGlhdHJp
Y3MsIFNhZ2FtaWhhcmEgTmF0aW9uYWwgSG9zcGl0YWwsIEthbmFnYXdhLCBKYXBhbi4mI3hEO0Rl
cGFydG1lbnQgb2YgUGVkaWF0cmljcywgSmlrZWkgVW5pdmVyc2l0eSBTY2hvb2wgb2YgTWVkaWNp
bmUsIFRva3lvLCBKYXBhbi4mI3hEO0RlcGFydG1lbnQgb2YgQWxsZXJneSwgQ2xpbmljYWwgUmVz
ZWFyY2ggQ2VudGVyIGZvciBBbGxlcmd5IGFuZCBSaGV1bWF0b2xvZ3ksIFNhZ2FtaWhhcmEgTmF0
aW9uYWwgSG9zcGl0YWwsIEthbmFnYXdhLCBKYXBhbi48L2F1dGgtYWRkcmVzcz48dGl0bGVzPjx0
aXRsZT5Mb3ctZG9zZSBvcmFsIGltbXVub3RoZXJhcHkgZm9yIGNoaWxkcmVuIHdpdGggYW5hcGh5
bGFjdGljIHBlYW51dCBhbGxlcmd5IGluIEphcGFuPC90aXRsZT48c2Vjb25kYXJ5LXRpdGxlPlBl
ZGlhdHIgQWxsZXJneSBJbW11bm9sPC9zZWNvbmRhcnktdGl0bGU+PGFsdC10aXRsZT5QZWRpYXRy
aWMgYWxsZXJneSBhbmQgaW1tdW5vbG9neSA6IG9mZmljaWFsIHB1YmxpY2F0aW9uIG9mIHRoZSBF
dXJvcGVhbiBTb2NpZXR5IG9mIFBlZGlhdHJpYyBBbGxlcmd5IGFuZCBJbW11bm9sb2d5PC9hbHQt
dGl0bGU+PC90aXRsZXM+PHBlcmlvZGljYWw+PGZ1bGwtdGl0bGU+UGVkaWF0ciBBbGxlcmd5IElt
bXVub2w8L2Z1bGwtdGl0bGU+PGFiYnItMT5QZWRpYXRyaWMgYWxsZXJneSBhbmQgaW1tdW5vbG9n
eSA6IG9mZmljaWFsIHB1YmxpY2F0aW9uIG9mIHRoZSBFdXJvcGVhbiBTb2NpZXR5IG9mIFBlZGlh
dHJpYyBBbGxlcmd5IGFuZCBJbW11bm9sb2d5PC9hYmJyLTE+PC9wZXJpb2RpY2FsPjxhbHQtcGVy
aW9kaWNhbD48ZnVsbC10aXRsZT5QZWRpYXRyIEFsbGVyZ3kgSW1tdW5vbDwvZnVsbC10aXRsZT48
YWJici0xPlBlZGlhdHJpYyBhbGxlcmd5IGFuZCBpbW11bm9sb2d5IDogb2ZmaWNpYWwgcHVibGlj
YXRpb24gb2YgdGhlIEV1cm9wZWFuIFNvY2lldHkgb2YgUGVkaWF0cmljIEFsbGVyZ3kgYW5kIElt
bXVub2xvZ3k8L2FiYnItMT48L2FsdC1wZXJpb2RpY2FsPjxwYWdlcz41MTItNTE4PC9wYWdlcz48
dm9sdW1lPjI5PC92b2x1bWU+PG51bWJlcj41PC9udW1iZXI+PGVkaXRpb24+MjAxOC8wNC8wMTwv
ZWRpdGlvbj48a2V5d29yZHM+PGtleXdvcmQ+QWRtaW5pc3RyYXRpb24sIE9yYWw8L2tleXdvcmQ+
PGtleXdvcmQ+QWxsZXJnZW5zL2ltbXVub2xvZ3kvKnRoZXJhcGV1dGljIHVzZTwva2V5d29yZD48
a2V5d29yZD5BbmFwaHlsYXhpcy9pbW11bm9sb2d5Lyp0aGVyYXB5PC9rZXl3b3JkPjxrZXl3b3Jk
PkFyYWNoaXMvaW1tdW5vbG9neTwva2V5d29yZD48a2V5d29yZD5DaGlsZDwva2V5d29yZD48a2V5
d29yZD5EZXNlbnNpdGl6YXRpb24sIEltbXVub2xvZ2ljLyptZXRob2RzPC9rZXl3b3JkPjxrZXl3
b3JkPkZlbWFsZTwva2V5d29yZD48a2V5d29yZD5IdW1hbnM8L2tleXdvcmQ+PGtleXdvcmQ+SW1t
dW5vZ2xvYnVsaW4gRS9tZXRhYm9saXNtPC9rZXl3b3JkPjxrZXl3b3JkPkphcGFuPC9rZXl3b3Jk
PjxrZXl3b3JkPk1hbGU8L2tleXdvcmQ+PGtleXdvcmQ+UGVhbnV0IEh5cGVyc2Vuc2l0aXZpdHkv
aW1tdW5vbG9neS8qdGhlcmFweTwva2V5d29yZD48a2V5d29yZD4qYW5hcGh5bGF4aXM8L2tleXdv
cmQ+PGtleXdvcmQ+KmRlc2Vuc2l0aXphdGlvbjwva2V5d29yZD48a2V5d29yZD4qb3JhbCBpbW11
bm90aGVyYXB5PC9rZXl3b3JkPjxrZXl3b3JkPipwZWFudXQ8L2tleXdvcmQ+PGtleXdvcmQ+KnN1
c3RhaW5lZCB1bnJlc3BvbnNpdmVuZXNzPC9rZXl3b3JkPjwva2V5d29yZHM+PGRhdGVzPjx5ZWFy
PjIwMTg8L3llYXI+PHB1Yi1kYXRlcz48ZGF0ZT5BdWc8L2RhdGU+PC9wdWItZGF0ZXM+PC9kYXRl
cz48aXNibj4wOTA1LTYxNTc8L2lzYm4+PGFjY2Vzc2lvbi1udW0+Mjk2MDM0MTA8L2FjY2Vzc2lv
bi1udW0+PHVybHM+PHJlbGF0ZWQtdXJscz48dXJsPmh0dHBzOi8vd3d3Lm5jYmkubmxtLm5paC5n
b3YvcHVibWVkLzI5NjAzNDEwPC91cmw+PHVybD5odHRwczovL29ubGluZWxpYnJhcnkud2lsZXku
Y29tL2RvaS9hYnMvMTAuMTExMS9wYWkuMTI4OTg8L3VybD48dXJsPmh0dHBzOi8vb25saW5lbGli
cmFyeS53aWxleS5jb20vZG9pL3BkZi8xMC4xMTExL3BhaS4xMjg5ODwvdXJsPjwvcmVsYXRlZC11
cmxzPjwvdXJscz48Y3VzdG9tMT5VbmNvbnRyb2xsZWQsIE49MjQ8L2N1c3RvbTE+PGVsZWN0cm9u
aWMtcmVzb3VyY2UtbnVtPjEwLjExMTEvcGFpLjEyODk4PC9lbGVjdHJvbmljLXJlc291cmNlLW51
bT48cmVtb3RlLWRhdGFiYXNlLXByb3ZpZGVyPk5MTTwvcmVtb3RlLWRhdGFiYXNlLXByb3ZpZGVy
PjxsYW5ndWFnZT5lbmc8L2xhbmd1YWdlPjwvcmVjb3JkPjwvQ2l0ZT48L0VuZE5vdGU+
</w:fldData>
              </w:fldChar>
            </w:r>
            <w:r w:rsidR="005F2998">
              <w:rPr>
                <w:b/>
                <w:sz w:val="18"/>
                <w:szCs w:val="18"/>
              </w:rPr>
              <w:instrText xml:space="preserve"> ADDIN EN.CITE </w:instrText>
            </w:r>
            <w:r w:rsidR="005F2998">
              <w:rPr>
                <w:b/>
                <w:sz w:val="18"/>
                <w:szCs w:val="18"/>
              </w:rPr>
              <w:fldChar w:fldCharType="begin">
                <w:fldData xml:space="preserve">PEVuZE5vdGU+PENpdGU+PEF1dGhvcj5OYWdha3VyYTwvQXV0aG9yPjxZZWFyPjIwMTg8L1llYXI+
PFJlY051bT4xMzQ1NTwvUmVjTnVtPjxEaXNwbGF5VGV4dD48c3R5bGUgZmFjZT0ic3VwZXJzY3Jp
cHQiPjY1PC9zdHlsZT48L0Rpc3BsYXlUZXh0PjxyZWNvcmQ+PHJlYy1udW1iZXI+MTM0NTU8L3Jl
Yy1udW1iZXI+PGZvcmVpZ24ta2V5cz48a2V5IGFwcD0iRU4iIGRiLWlkPSJ4OXd6ejVhdGJzZDIy
b2VmcnoyNXd0YXkyeGY1ZnZlcDUwMHIiIHRpbWVzdGFtcD0iMTU1ODQ1MzgyMyI+MTM0NTU8L2tl
eT48L2ZvcmVpZ24ta2V5cz48cmVmLXR5cGUgbmFtZT0iSm91cm5hbCBBcnRpY2xlIj4xNzwvcmVm
LXR5cGU+PGNvbnRyaWJ1dG9ycz48YXV0aG9ycz48YXV0aG9yPk5hZ2FrdXJhLCBLLiBJLjwvYXV0
aG9yPjxhdXRob3I+WWFuYWdpZGEsIE4uPC9hdXRob3I+PGF1dGhvcj5TYXRvLCBTLjwvYXV0aG9y
PjxhdXRob3I+TmlzaGlubywgTS48L2F1dGhvcj48YXV0aG9yPkFzYXVtaSwgVC48L2F1dGhvcj48
YXV0aG9yPk9ndXJhLCBLLjwvYXV0aG9yPjxhdXRob3I+RWJpc2F3YSwgTS48L2F1dGhvcj48L2F1
dGhvcnM+PC9jb250cmlidXRvcnM+PGF1dGgtYWRkcmVzcz5EZXBhcnRtZW50IG9mIFBlZGlhdHJp
Y3MsIFNhZ2FtaWhhcmEgTmF0aW9uYWwgSG9zcGl0YWwsIEthbmFnYXdhLCBKYXBhbi4mI3hEO0Rl
cGFydG1lbnQgb2YgUGVkaWF0cmljcywgSmlrZWkgVW5pdmVyc2l0eSBTY2hvb2wgb2YgTWVkaWNp
bmUsIFRva3lvLCBKYXBhbi4mI3hEO0RlcGFydG1lbnQgb2YgQWxsZXJneSwgQ2xpbmljYWwgUmVz
ZWFyY2ggQ2VudGVyIGZvciBBbGxlcmd5IGFuZCBSaGV1bWF0b2xvZ3ksIFNhZ2FtaWhhcmEgTmF0
aW9uYWwgSG9zcGl0YWwsIEthbmFnYXdhLCBKYXBhbi48L2F1dGgtYWRkcmVzcz48dGl0bGVzPjx0
aXRsZT5Mb3ctZG9zZSBvcmFsIGltbXVub3RoZXJhcHkgZm9yIGNoaWxkcmVuIHdpdGggYW5hcGh5
bGFjdGljIHBlYW51dCBhbGxlcmd5IGluIEphcGFuPC90aXRsZT48c2Vjb25kYXJ5LXRpdGxlPlBl
ZGlhdHIgQWxsZXJneSBJbW11bm9sPC9zZWNvbmRhcnktdGl0bGU+PGFsdC10aXRsZT5QZWRpYXRy
aWMgYWxsZXJneSBhbmQgaW1tdW5vbG9neSA6IG9mZmljaWFsIHB1YmxpY2F0aW9uIG9mIHRoZSBF
dXJvcGVhbiBTb2NpZXR5IG9mIFBlZGlhdHJpYyBBbGxlcmd5IGFuZCBJbW11bm9sb2d5PC9hbHQt
dGl0bGU+PC90aXRsZXM+PHBlcmlvZGljYWw+PGZ1bGwtdGl0bGU+UGVkaWF0ciBBbGxlcmd5IElt
bXVub2w8L2Z1bGwtdGl0bGU+PGFiYnItMT5QZWRpYXRyaWMgYWxsZXJneSBhbmQgaW1tdW5vbG9n
eSA6IG9mZmljaWFsIHB1YmxpY2F0aW9uIG9mIHRoZSBFdXJvcGVhbiBTb2NpZXR5IG9mIFBlZGlh
dHJpYyBBbGxlcmd5IGFuZCBJbW11bm9sb2d5PC9hYmJyLTE+PC9wZXJpb2RpY2FsPjxhbHQtcGVy
aW9kaWNhbD48ZnVsbC10aXRsZT5QZWRpYXRyIEFsbGVyZ3kgSW1tdW5vbDwvZnVsbC10aXRsZT48
YWJici0xPlBlZGlhdHJpYyBhbGxlcmd5IGFuZCBpbW11bm9sb2d5IDogb2ZmaWNpYWwgcHVibGlj
YXRpb24gb2YgdGhlIEV1cm9wZWFuIFNvY2lldHkgb2YgUGVkaWF0cmljIEFsbGVyZ3kgYW5kIElt
bXVub2xvZ3k8L2FiYnItMT48L2FsdC1wZXJpb2RpY2FsPjxwYWdlcz41MTItNTE4PC9wYWdlcz48
dm9sdW1lPjI5PC92b2x1bWU+PG51bWJlcj41PC9udW1iZXI+PGVkaXRpb24+MjAxOC8wNC8wMTwv
ZWRpdGlvbj48a2V5d29yZHM+PGtleXdvcmQ+QWRtaW5pc3RyYXRpb24sIE9yYWw8L2tleXdvcmQ+
PGtleXdvcmQ+QWxsZXJnZW5zL2ltbXVub2xvZ3kvKnRoZXJhcGV1dGljIHVzZTwva2V5d29yZD48
a2V5d29yZD5BbmFwaHlsYXhpcy9pbW11bm9sb2d5Lyp0aGVyYXB5PC9rZXl3b3JkPjxrZXl3b3Jk
PkFyYWNoaXMvaW1tdW5vbG9neTwva2V5d29yZD48a2V5d29yZD5DaGlsZDwva2V5d29yZD48a2V5
d29yZD5EZXNlbnNpdGl6YXRpb24sIEltbXVub2xvZ2ljLyptZXRob2RzPC9rZXl3b3JkPjxrZXl3
b3JkPkZlbWFsZTwva2V5d29yZD48a2V5d29yZD5IdW1hbnM8L2tleXdvcmQ+PGtleXdvcmQ+SW1t
dW5vZ2xvYnVsaW4gRS9tZXRhYm9saXNtPC9rZXl3b3JkPjxrZXl3b3JkPkphcGFuPC9rZXl3b3Jk
PjxrZXl3b3JkPk1hbGU8L2tleXdvcmQ+PGtleXdvcmQ+UGVhbnV0IEh5cGVyc2Vuc2l0aXZpdHkv
aW1tdW5vbG9neS8qdGhlcmFweTwva2V5d29yZD48a2V5d29yZD4qYW5hcGh5bGF4aXM8L2tleXdv
cmQ+PGtleXdvcmQ+KmRlc2Vuc2l0aXphdGlvbjwva2V5d29yZD48a2V5d29yZD4qb3JhbCBpbW11
bm90aGVyYXB5PC9rZXl3b3JkPjxrZXl3b3JkPipwZWFudXQ8L2tleXdvcmQ+PGtleXdvcmQ+KnN1
c3RhaW5lZCB1bnJlc3BvbnNpdmVuZXNzPC9rZXl3b3JkPjwva2V5d29yZHM+PGRhdGVzPjx5ZWFy
PjIwMTg8L3llYXI+PHB1Yi1kYXRlcz48ZGF0ZT5BdWc8L2RhdGU+PC9wdWItZGF0ZXM+PC9kYXRl
cz48aXNibj4wOTA1LTYxNTc8L2lzYm4+PGFjY2Vzc2lvbi1udW0+Mjk2MDM0MTA8L2FjY2Vzc2lv
bi1udW0+PHVybHM+PHJlbGF0ZWQtdXJscz48dXJsPmh0dHBzOi8vd3d3Lm5jYmkubmxtLm5paC5n
b3YvcHVibWVkLzI5NjAzNDEwPC91cmw+PHVybD5odHRwczovL29ubGluZWxpYnJhcnkud2lsZXku
Y29tL2RvaS9hYnMvMTAuMTExMS9wYWkuMTI4OTg8L3VybD48dXJsPmh0dHBzOi8vb25saW5lbGli
cmFyeS53aWxleS5jb20vZG9pL3BkZi8xMC4xMTExL3BhaS4xMjg5ODwvdXJsPjwvcmVsYXRlZC11
cmxzPjwvdXJscz48Y3VzdG9tMT5VbmNvbnRyb2xsZWQsIE49MjQ8L2N1c3RvbTE+PGVsZWN0cm9u
aWMtcmVzb3VyY2UtbnVtPjEwLjExMTEvcGFpLjEyODk4PC9lbGVjdHJvbmljLXJlc291cmNlLW51
bT48cmVtb3RlLWRhdGFiYXNlLXByb3ZpZGVyPk5MTTwvcmVtb3RlLWRhdGFiYXNlLXByb3ZpZGVy
PjxsYW5ndWFnZT5lbmc8L2xhbmd1YWdlPjwvcmVjb3JkPjwvQ2l0ZT48L0VuZE5vdGU+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65</w:t>
            </w:r>
            <w:r w:rsidRPr="0029583B">
              <w:rPr>
                <w:b/>
                <w:sz w:val="18"/>
                <w:szCs w:val="18"/>
              </w:rPr>
              <w:fldChar w:fldCharType="end"/>
            </w:r>
            <w:r w:rsidRPr="0029583B">
              <w:rPr>
                <w:b/>
                <w:sz w:val="18"/>
                <w:szCs w:val="18"/>
              </w:rPr>
              <w:t>, low-dose OIT</w:t>
            </w:r>
          </w:p>
        </w:tc>
        <w:tc>
          <w:tcPr>
            <w:tcW w:w="3969" w:type="dxa"/>
          </w:tcPr>
          <w:p w14:paraId="69BF79F6" w14:textId="77777777" w:rsidR="00473209" w:rsidRPr="0029583B" w:rsidRDefault="00473209" w:rsidP="00473209">
            <w:pPr>
              <w:contextualSpacing/>
              <w:rPr>
                <w:sz w:val="18"/>
                <w:szCs w:val="18"/>
              </w:rPr>
            </w:pPr>
            <w:r w:rsidRPr="0029583B">
              <w:rPr>
                <w:sz w:val="18"/>
                <w:szCs w:val="18"/>
              </w:rPr>
              <w:t>Prospective cohort study with historical control</w:t>
            </w:r>
          </w:p>
        </w:tc>
        <w:tc>
          <w:tcPr>
            <w:tcW w:w="1134" w:type="dxa"/>
          </w:tcPr>
          <w:p w14:paraId="71B6C24F" w14:textId="77777777" w:rsidR="00473209" w:rsidRPr="0029583B" w:rsidRDefault="00473209" w:rsidP="00473209">
            <w:pPr>
              <w:contextualSpacing/>
              <w:rPr>
                <w:sz w:val="18"/>
                <w:szCs w:val="18"/>
              </w:rPr>
            </w:pPr>
            <w:r w:rsidRPr="0029583B">
              <w:rPr>
                <w:sz w:val="18"/>
                <w:szCs w:val="18"/>
              </w:rPr>
              <w:t>Peanut</w:t>
            </w:r>
          </w:p>
        </w:tc>
        <w:tc>
          <w:tcPr>
            <w:tcW w:w="2410" w:type="dxa"/>
          </w:tcPr>
          <w:p w14:paraId="0B4938C7" w14:textId="77777777" w:rsidR="00473209" w:rsidRPr="0029583B" w:rsidRDefault="00473209" w:rsidP="00473209">
            <w:pPr>
              <w:contextualSpacing/>
              <w:rPr>
                <w:sz w:val="18"/>
                <w:szCs w:val="18"/>
              </w:rPr>
            </w:pPr>
            <w:r w:rsidRPr="0029583B">
              <w:rPr>
                <w:sz w:val="18"/>
                <w:szCs w:val="18"/>
              </w:rPr>
              <w:t>2 weeks</w:t>
            </w:r>
          </w:p>
        </w:tc>
        <w:tc>
          <w:tcPr>
            <w:tcW w:w="3446" w:type="dxa"/>
          </w:tcPr>
          <w:p w14:paraId="1313E950" w14:textId="77777777" w:rsidR="00473209" w:rsidRPr="0029583B" w:rsidRDefault="00473209" w:rsidP="00473209">
            <w:pPr>
              <w:contextualSpacing/>
              <w:rPr>
                <w:sz w:val="18"/>
                <w:szCs w:val="18"/>
              </w:rPr>
            </w:pPr>
            <w:r w:rsidRPr="0029583B">
              <w:rPr>
                <w:sz w:val="18"/>
                <w:szCs w:val="18"/>
              </w:rPr>
              <w:t>33% (8/24)</w:t>
            </w:r>
          </w:p>
        </w:tc>
        <w:tc>
          <w:tcPr>
            <w:tcW w:w="3543" w:type="dxa"/>
          </w:tcPr>
          <w:p w14:paraId="7DEA4C52" w14:textId="77777777" w:rsidR="00473209" w:rsidRPr="0029583B" w:rsidRDefault="00473209" w:rsidP="00473209">
            <w:pPr>
              <w:contextualSpacing/>
              <w:rPr>
                <w:sz w:val="18"/>
                <w:szCs w:val="18"/>
              </w:rPr>
            </w:pPr>
            <w:r w:rsidRPr="0029583B">
              <w:rPr>
                <w:sz w:val="18"/>
                <w:szCs w:val="18"/>
              </w:rPr>
              <w:t xml:space="preserve">Historical controls: 0 (0/23) </w:t>
            </w:r>
          </w:p>
        </w:tc>
      </w:tr>
      <w:tr w:rsidR="00473209" w:rsidRPr="0029583B" w14:paraId="1006371C" w14:textId="77777777" w:rsidTr="00473209">
        <w:tc>
          <w:tcPr>
            <w:tcW w:w="2660" w:type="dxa"/>
          </w:tcPr>
          <w:p w14:paraId="3C19B7C0" w14:textId="080F6C40" w:rsidR="00473209" w:rsidRPr="0029583B" w:rsidRDefault="00473209" w:rsidP="005F2998">
            <w:pPr>
              <w:contextualSpacing/>
              <w:rPr>
                <w:b/>
                <w:sz w:val="18"/>
                <w:szCs w:val="18"/>
              </w:rPr>
            </w:pPr>
            <w:r w:rsidRPr="0029583B">
              <w:rPr>
                <w:b/>
                <w:sz w:val="18"/>
                <w:szCs w:val="18"/>
              </w:rPr>
              <w:t>Narisety 2015</w:t>
            </w:r>
            <w:r w:rsidRPr="0029583B">
              <w:rPr>
                <w:b/>
                <w:sz w:val="18"/>
                <w:szCs w:val="18"/>
              </w:rPr>
              <w:fldChar w:fldCharType="begin">
                <w:fldData xml:space="preserve">PEVuZE5vdGU+PENpdGU+PEF1dGhvcj5OYXJpc2V0eTwvQXV0aG9yPjxZZWFyPjIwMTU8L1llYXI+
PFJlY051bT44Njk8L1JlY051bT48RGlzcGxheVRleHQ+PHN0eWxlIGZhY2U9InN1cGVyc2NyaXB0
Ij42Njwvc3R5bGU+PC9EaXNwbGF5VGV4dD48cmVjb3JkPjxyZWMtbnVtYmVyPjg2OTwvcmVjLW51
bWJlcj48Zm9yZWlnbi1rZXlzPjxrZXkgYXBwPSJFTiIgZGItaWQ9Ing5d3p6NWF0YnNkMjJvZWZy
ejI1d3RheTJ4ZjVmdmVwNTAwciIgdGltZXN0YW1wPSIxNTU1NTE1OTIyIj44Njk8L2tleT48L2Zv
cmVpZ24ta2V5cz48cmVmLXR5cGUgbmFtZT0iSm91cm5hbCBBcnRpY2xlIj4xNzwvcmVmLXR5cGU+
PGNvbnRyaWJ1dG9ycz48YXV0aG9ycz48YXV0aG9yPk5hcmlzZXR5LCBTLiBELjwvYXV0aG9yPjxh
dXRob3I+RnJpc2NobWV5ZXItR3VlcnJlcmlvLCBQLiBBLjwvYXV0aG9yPjxhdXRob3I+S2VldCwg
Qy4gQS48L2F1dGhvcj48YXV0aG9yPkdvcmVsaWssIE0uPC9hdXRob3I+PGF1dGhvcj5TY2hyb2Vk
ZXIsIEouPC9hdXRob3I+PGF1dGhvcj5IYW1pbHRvbiwgUi4gRy48L2F1dGhvcj48YXV0aG9yPldv
b2QsIFIuIEEuPC9hdXRob3I+PC9hdXRob3JzPjwvY29udHJpYnV0b3JzPjxhdXRoLWFkZHJlc3M+
RGVwYXJ0bWVudCBvZiBQZWRpYXRyaWNzLCBEaXZpc2lvbiBvZiBBbGxlcmd5LCBJbW11bm9sb2d5
IGFuZCBJbmZlY3Rpb3VzIERpc2Vhc2VzLCBOZXcgSmVyc2V5IE1lZGljYWwgU2Nob29sLCBSdXRn
ZXJzIFVuaXZlcnNpdHksIE5ld2FyaywgTkouJiN4RDtEZXBhcnRtZW50IG9mIFBlZGlhdHJpY3Ms
IERpdmlzaW9uIG9mIEFsbGVyZ3kgYW5kIEltbXVub2xvZ3ksIEpvaG5zIEhvcGtpbnMgVW5pdmVy
c2l0eSBTY2hvb2wgb2YgTWVkaWNpbmUsIEJhbHRpbW9yZSwgTWQuJiN4RDtEZXBhcnRtZW50IG9m
IE1lZGljaW5lLCBEaXZpc2lvbiBvZiBBbGxlcmd5IGFuZCBJbW11bm9sb2d5LCBKb2hucyBIb3Br
aW5zIFVuaXZlcnNpdHkgU2Nob29sIG9mIE1lZGljaW5lLCBCYWx0aW1vcmUsIE1kLiYjeEQ7RGVw
YXJ0bWVudCBvZiBQZWRpYXRyaWNzLCBEaXZpc2lvbiBvZiBBbGxlcmd5IGFuZCBJbW11bm9sb2d5
LCBKb2hucyBIb3BraW5zIFVuaXZlcnNpdHkgU2Nob29sIG9mIE1lZGljaW5lLCBCYWx0aW1vcmUs
IE1kLiBFbGVjdHJvbmljIGFkZHJlc3M6IHJ3b29kQGpobWkuZWR1LjwvYXV0aC1hZGRyZXNzPjx0
aXRsZXM+PHRpdGxlPkEgcmFuZG9taXplZCwgZG91YmxlLWJsaW5kLCBwbGFjZWJvLWNvbnRyb2xs
ZWQgcGlsb3Qgc3R1ZHkgb2Ygc3VibGluZ3VhbCB2ZXJzdXMgb3JhbCBpbW11bm90aGVyYXB5IGZv
ciB0aGUgdHJlYXRtZW50IG9mIHBlYW51dCBhbGxlcmd5PC90aXRsZT48c2Vjb25kYXJ5LXRpdGxl
PkogQWxsZXJneSBDbGluIEltbXVub2w8L3NlY29uZGFyeS10aXRsZT48YWx0LXRpdGxlPlRoZSBK
b3VybmFsIG9mIGFsbGVyZ3kgYW5kIGNsaW5pY2FsIGltbXVub2xvZ3k8L2FsdC10aXRsZT48L3Rp
dGxlcz48cGVyaW9kaWNhbD48ZnVsbC10aXRsZT5KIEFsbGVyZ3kgQ2xpbiBJbW11bm9sPC9mdWxs
LXRpdGxlPjxhYmJyLTE+VGhlIEpvdXJuYWwgb2YgYWxsZXJneSBhbmQgY2xpbmljYWwgaW1tdW5v
bG9neTwvYWJici0xPjwvcGVyaW9kaWNhbD48YWx0LXBlcmlvZGljYWw+PGZ1bGwtdGl0bGU+SiBB
bGxlcmd5IENsaW4gSW1tdW5vbDwvZnVsbC10aXRsZT48YWJici0xPlRoZSBKb3VybmFsIG9mIGFs
bGVyZ3kgYW5kIGNsaW5pY2FsIGltbXVub2xvZ3k8L2FiYnItMT48L2FsdC1wZXJpb2RpY2FsPjxw
YWdlcz4xMjc1LTgyLmUxLTY8L3BhZ2VzPjx2b2x1bWU+MTM1PC92b2x1bWU+PG51bWJlcj41PC9u
dW1iZXI+PGVkaXRpb24+MjAxNC8xMi8yMjwvZWRpdGlvbj48a2V5d29yZHM+PGtleXdvcmQ+QWRt
aW5pc3RyYXRpb24sIE9yYWw8L2tleXdvcmQ+PGtleXdvcmQ+QWRtaW5pc3RyYXRpb24sIFN1Ymxp
bmd1YWw8L2tleXdvcmQ+PGtleXdvcmQ+QWRvbGVzY2VudDwva2V5d29yZD48a2V5d29yZD5BbGxl
cmdlbnMvYWRtaW5pc3RyYXRpb24gJmFtcDsgZG9zYWdlL2ltbXVub2xvZ3k8L2tleXdvcmQ+PGtl
eXdvcmQ+QXJhY2hpcy9hZHZlcnNlIGVmZmVjdHM8L2tleXdvcmQ+PGtleXdvcmQ+Q2hpbGQ8L2tl
eXdvcmQ+PGtleXdvcmQ+KkRlc2Vuc2l0aXphdGlvbiwgSW1tdW5vbG9naWMvYWR2ZXJzZSBlZmZl
Y3RzL21ldGhvZHM8L2tleXdvcmQ+PGtleXdvcmQ+RmVtYWxlPC9rZXl3b3JkPjxrZXl3b3JkPkh1
bWFuczwva2V5d29yZD48a2V5d29yZD5JbW11bm9nbG9idWxpbiBFL2Jsb29kL2ltbXVub2xvZ3k8
L2tleXdvcmQ+PGtleXdvcmQ+SW1tdW5vZ2xvYnVsaW4gRy9ibG9vZC9pbW11bm9sb2d5PC9rZXl3
b3JkPjxrZXl3b3JkPk1hbGU8L2tleXdvcmQ+PGtleXdvcmQ+UGVhbnV0IEh5cGVyc2Vuc2l0aXZp
dHkvZGlhZ25vc2lzL2ltbXVub2xvZ3kvKnRoZXJhcHk8L2tleXdvcmQ+PGtleXdvcmQ+UGlsb3Qg
UHJvamVjdHM8L2tleXdvcmQ+PGtleXdvcmQ+U2tpbiBUZXN0czwva2V5d29yZD48a2V5d29yZD5U
cmVhdG1lbnQgT3V0Y29tZTwva2V5d29yZD48a2V5d29yZD5QZWFudXQgYWxsZXJneTwva2V5d29y
ZD48a2V5d29yZD5mb29kIGFsbGVyZ3k8L2tleXdvcmQ+PGtleXdvcmQ+aW1tdW5vdGhlcmFweTwv
a2V5d29yZD48a2V5d29yZD5vcmFsIGltbXVub3RoZXJhcHk8L2tleXdvcmQ+PGtleXdvcmQ+c3Vi
bGluZ3VhbCBpbW11bm90aGVyYXB5PC9rZXl3b3JkPjwva2V5d29yZHM+PGRhdGVzPjx5ZWFyPjIw
MTU8L3llYXI+PHB1Yi1kYXRlcz48ZGF0ZT5NYXk8L2RhdGU+PC9wdWItZGF0ZXM+PC9kYXRlcz48
aXNibj4wMDkxLTY3NDk8L2lzYm4+PGFjY2Vzc2lvbi1udW0+MjU1MjgzNTg8L2FjY2Vzc2lvbi1u
dW0+PHVybHM+PHJlbGF0ZWQtdXJscz48dXJsPmh0dHBzOi8vd3d3Lm5jYmkubmxtLm5paC5nb3Yv
cHVibWVkLzI1NTI4MzU4PC91cmw+PHVybD5odHRwczovL3d3dy5uY2JpLm5sbS5uaWguZ292L3Bt
Yy9hcnRpY2xlcy9QTUM0NDMwNjY1L3BkZi9uaWhtczY0MjQ4My5wZGY8L3VybD48L3JlbGF0ZWQt
dXJscz48L3VybHM+PGN1c3RvbTE+UkNULCBOPTIxPC9jdXN0b20xPjxjdXN0b20yPlBNQzQ0MzA2
NjU8L2N1c3RvbTI+PGN1c3RvbTY+TklITVM2NDI0ODM8L2N1c3RvbTY+PGVsZWN0cm9uaWMtcmVz
b3VyY2UtbnVtPjEwLjEwMTYvai5qYWNpLjIwMTQuMTEuMDA1PC9lbGVjdHJvbmljLXJlc291cmNl
LW51bT48cmVtb3RlLWRhdGFiYXNlLXByb3ZpZGVyPk5MTTwvcmVtb3RlLWRhdGFiYXNlLXByb3Zp
ZGVyPjxsYW5ndWFnZT5lbmc8L2xhbmd1YWdlPjwvcmVjb3JkPjwvQ2l0ZT48L0VuZE5vdGU+AG==
</w:fldData>
              </w:fldChar>
            </w:r>
            <w:r w:rsidR="005F2998">
              <w:rPr>
                <w:b/>
                <w:sz w:val="18"/>
                <w:szCs w:val="18"/>
              </w:rPr>
              <w:instrText xml:space="preserve"> ADDIN EN.CITE </w:instrText>
            </w:r>
            <w:r w:rsidR="005F2998">
              <w:rPr>
                <w:b/>
                <w:sz w:val="18"/>
                <w:szCs w:val="18"/>
              </w:rPr>
              <w:fldChar w:fldCharType="begin">
                <w:fldData xml:space="preserve">PEVuZE5vdGU+PENpdGU+PEF1dGhvcj5OYXJpc2V0eTwvQXV0aG9yPjxZZWFyPjIwMTU8L1llYXI+
PFJlY051bT44Njk8L1JlY051bT48RGlzcGxheVRleHQ+PHN0eWxlIGZhY2U9InN1cGVyc2NyaXB0
Ij42Njwvc3R5bGU+PC9EaXNwbGF5VGV4dD48cmVjb3JkPjxyZWMtbnVtYmVyPjg2OTwvcmVjLW51
bWJlcj48Zm9yZWlnbi1rZXlzPjxrZXkgYXBwPSJFTiIgZGItaWQ9Ing5d3p6NWF0YnNkMjJvZWZy
ejI1d3RheTJ4ZjVmdmVwNTAwciIgdGltZXN0YW1wPSIxNTU1NTE1OTIyIj44Njk8L2tleT48L2Zv
cmVpZ24ta2V5cz48cmVmLXR5cGUgbmFtZT0iSm91cm5hbCBBcnRpY2xlIj4xNzwvcmVmLXR5cGU+
PGNvbnRyaWJ1dG9ycz48YXV0aG9ycz48YXV0aG9yPk5hcmlzZXR5LCBTLiBELjwvYXV0aG9yPjxh
dXRob3I+RnJpc2NobWV5ZXItR3VlcnJlcmlvLCBQLiBBLjwvYXV0aG9yPjxhdXRob3I+S2VldCwg
Qy4gQS48L2F1dGhvcj48YXV0aG9yPkdvcmVsaWssIE0uPC9hdXRob3I+PGF1dGhvcj5TY2hyb2Vk
ZXIsIEouPC9hdXRob3I+PGF1dGhvcj5IYW1pbHRvbiwgUi4gRy48L2F1dGhvcj48YXV0aG9yPldv
b2QsIFIuIEEuPC9hdXRob3I+PC9hdXRob3JzPjwvY29udHJpYnV0b3JzPjxhdXRoLWFkZHJlc3M+
RGVwYXJ0bWVudCBvZiBQZWRpYXRyaWNzLCBEaXZpc2lvbiBvZiBBbGxlcmd5LCBJbW11bm9sb2d5
IGFuZCBJbmZlY3Rpb3VzIERpc2Vhc2VzLCBOZXcgSmVyc2V5IE1lZGljYWwgU2Nob29sLCBSdXRn
ZXJzIFVuaXZlcnNpdHksIE5ld2FyaywgTkouJiN4RDtEZXBhcnRtZW50IG9mIFBlZGlhdHJpY3Ms
IERpdmlzaW9uIG9mIEFsbGVyZ3kgYW5kIEltbXVub2xvZ3ksIEpvaG5zIEhvcGtpbnMgVW5pdmVy
c2l0eSBTY2hvb2wgb2YgTWVkaWNpbmUsIEJhbHRpbW9yZSwgTWQuJiN4RDtEZXBhcnRtZW50IG9m
IE1lZGljaW5lLCBEaXZpc2lvbiBvZiBBbGxlcmd5IGFuZCBJbW11bm9sb2d5LCBKb2hucyBIb3Br
aW5zIFVuaXZlcnNpdHkgU2Nob29sIG9mIE1lZGljaW5lLCBCYWx0aW1vcmUsIE1kLiYjeEQ7RGVw
YXJ0bWVudCBvZiBQZWRpYXRyaWNzLCBEaXZpc2lvbiBvZiBBbGxlcmd5IGFuZCBJbW11bm9sb2d5
LCBKb2hucyBIb3BraW5zIFVuaXZlcnNpdHkgU2Nob29sIG9mIE1lZGljaW5lLCBCYWx0aW1vcmUs
IE1kLiBFbGVjdHJvbmljIGFkZHJlc3M6IHJ3b29kQGpobWkuZWR1LjwvYXV0aC1hZGRyZXNzPjx0
aXRsZXM+PHRpdGxlPkEgcmFuZG9taXplZCwgZG91YmxlLWJsaW5kLCBwbGFjZWJvLWNvbnRyb2xs
ZWQgcGlsb3Qgc3R1ZHkgb2Ygc3VibGluZ3VhbCB2ZXJzdXMgb3JhbCBpbW11bm90aGVyYXB5IGZv
ciB0aGUgdHJlYXRtZW50IG9mIHBlYW51dCBhbGxlcmd5PC90aXRsZT48c2Vjb25kYXJ5LXRpdGxl
PkogQWxsZXJneSBDbGluIEltbXVub2w8L3NlY29uZGFyeS10aXRsZT48YWx0LXRpdGxlPlRoZSBK
b3VybmFsIG9mIGFsbGVyZ3kgYW5kIGNsaW5pY2FsIGltbXVub2xvZ3k8L2FsdC10aXRsZT48L3Rp
dGxlcz48cGVyaW9kaWNhbD48ZnVsbC10aXRsZT5KIEFsbGVyZ3kgQ2xpbiBJbW11bm9sPC9mdWxs
LXRpdGxlPjxhYmJyLTE+VGhlIEpvdXJuYWwgb2YgYWxsZXJneSBhbmQgY2xpbmljYWwgaW1tdW5v
bG9neTwvYWJici0xPjwvcGVyaW9kaWNhbD48YWx0LXBlcmlvZGljYWw+PGZ1bGwtdGl0bGU+SiBB
bGxlcmd5IENsaW4gSW1tdW5vbDwvZnVsbC10aXRsZT48YWJici0xPlRoZSBKb3VybmFsIG9mIGFs
bGVyZ3kgYW5kIGNsaW5pY2FsIGltbXVub2xvZ3k8L2FiYnItMT48L2FsdC1wZXJpb2RpY2FsPjxw
YWdlcz4xMjc1LTgyLmUxLTY8L3BhZ2VzPjx2b2x1bWU+MTM1PC92b2x1bWU+PG51bWJlcj41PC9u
dW1iZXI+PGVkaXRpb24+MjAxNC8xMi8yMjwvZWRpdGlvbj48a2V5d29yZHM+PGtleXdvcmQ+QWRt
aW5pc3RyYXRpb24sIE9yYWw8L2tleXdvcmQ+PGtleXdvcmQ+QWRtaW5pc3RyYXRpb24sIFN1Ymxp
bmd1YWw8L2tleXdvcmQ+PGtleXdvcmQ+QWRvbGVzY2VudDwva2V5d29yZD48a2V5d29yZD5BbGxl
cmdlbnMvYWRtaW5pc3RyYXRpb24gJmFtcDsgZG9zYWdlL2ltbXVub2xvZ3k8L2tleXdvcmQ+PGtl
eXdvcmQ+QXJhY2hpcy9hZHZlcnNlIGVmZmVjdHM8L2tleXdvcmQ+PGtleXdvcmQ+Q2hpbGQ8L2tl
eXdvcmQ+PGtleXdvcmQ+KkRlc2Vuc2l0aXphdGlvbiwgSW1tdW5vbG9naWMvYWR2ZXJzZSBlZmZl
Y3RzL21ldGhvZHM8L2tleXdvcmQ+PGtleXdvcmQ+RmVtYWxlPC9rZXl3b3JkPjxrZXl3b3JkPkh1
bWFuczwva2V5d29yZD48a2V5d29yZD5JbW11bm9nbG9idWxpbiBFL2Jsb29kL2ltbXVub2xvZ3k8
L2tleXdvcmQ+PGtleXdvcmQ+SW1tdW5vZ2xvYnVsaW4gRy9ibG9vZC9pbW11bm9sb2d5PC9rZXl3
b3JkPjxrZXl3b3JkPk1hbGU8L2tleXdvcmQ+PGtleXdvcmQ+UGVhbnV0IEh5cGVyc2Vuc2l0aXZp
dHkvZGlhZ25vc2lzL2ltbXVub2xvZ3kvKnRoZXJhcHk8L2tleXdvcmQ+PGtleXdvcmQ+UGlsb3Qg
UHJvamVjdHM8L2tleXdvcmQ+PGtleXdvcmQ+U2tpbiBUZXN0czwva2V5d29yZD48a2V5d29yZD5U
cmVhdG1lbnQgT3V0Y29tZTwva2V5d29yZD48a2V5d29yZD5QZWFudXQgYWxsZXJneTwva2V5d29y
ZD48a2V5d29yZD5mb29kIGFsbGVyZ3k8L2tleXdvcmQ+PGtleXdvcmQ+aW1tdW5vdGhlcmFweTwv
a2V5d29yZD48a2V5d29yZD5vcmFsIGltbXVub3RoZXJhcHk8L2tleXdvcmQ+PGtleXdvcmQ+c3Vi
bGluZ3VhbCBpbW11bm90aGVyYXB5PC9rZXl3b3JkPjwva2V5d29yZHM+PGRhdGVzPjx5ZWFyPjIw
MTU8L3llYXI+PHB1Yi1kYXRlcz48ZGF0ZT5NYXk8L2RhdGU+PC9wdWItZGF0ZXM+PC9kYXRlcz48
aXNibj4wMDkxLTY3NDk8L2lzYm4+PGFjY2Vzc2lvbi1udW0+MjU1MjgzNTg8L2FjY2Vzc2lvbi1u
dW0+PHVybHM+PHJlbGF0ZWQtdXJscz48dXJsPmh0dHBzOi8vd3d3Lm5jYmkubmxtLm5paC5nb3Yv
cHVibWVkLzI1NTI4MzU4PC91cmw+PHVybD5odHRwczovL3d3dy5uY2JpLm5sbS5uaWguZ292L3Bt
Yy9hcnRpY2xlcy9QTUM0NDMwNjY1L3BkZi9uaWhtczY0MjQ4My5wZGY8L3VybD48L3JlbGF0ZWQt
dXJscz48L3VybHM+PGN1c3RvbTE+UkNULCBOPTIxPC9jdXN0b20xPjxjdXN0b20yPlBNQzQ0MzA2
NjU8L2N1c3RvbTI+PGN1c3RvbTY+TklITVM2NDI0ODM8L2N1c3RvbTY+PGVsZWN0cm9uaWMtcmVz
b3VyY2UtbnVtPjEwLjEwMTYvai5qYWNpLjIwMTQuMTEuMDA1PC9lbGVjdHJvbmljLXJlc291cmNl
LW51bT48cmVtb3RlLWRhdGFiYXNlLXByb3ZpZGVyPk5MTTwvcmVtb3RlLWRhdGFiYXNlLXByb3Zp
ZGVyPjxsYW5ndWFnZT5lbmc8L2xhbmd1YWdlPjwvcmVjb3JkPjwvQ2l0ZT48L0VuZE5vdGU+AG==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66</w:t>
            </w:r>
            <w:r w:rsidRPr="0029583B">
              <w:rPr>
                <w:b/>
                <w:sz w:val="18"/>
                <w:szCs w:val="18"/>
              </w:rPr>
              <w:fldChar w:fldCharType="end"/>
            </w:r>
          </w:p>
        </w:tc>
        <w:tc>
          <w:tcPr>
            <w:tcW w:w="3969" w:type="dxa"/>
          </w:tcPr>
          <w:p w14:paraId="41AB0E3A" w14:textId="77777777" w:rsidR="00473209" w:rsidRPr="0029583B" w:rsidRDefault="00473209" w:rsidP="00473209">
            <w:pPr>
              <w:contextualSpacing/>
              <w:rPr>
                <w:sz w:val="18"/>
                <w:szCs w:val="18"/>
              </w:rPr>
            </w:pPr>
            <w:r w:rsidRPr="0029583B">
              <w:rPr>
                <w:sz w:val="18"/>
                <w:szCs w:val="18"/>
              </w:rPr>
              <w:t>RCT</w:t>
            </w:r>
          </w:p>
        </w:tc>
        <w:tc>
          <w:tcPr>
            <w:tcW w:w="1134" w:type="dxa"/>
          </w:tcPr>
          <w:p w14:paraId="5A4D99DD" w14:textId="77777777" w:rsidR="00473209" w:rsidRPr="0029583B" w:rsidRDefault="00473209" w:rsidP="00473209">
            <w:pPr>
              <w:contextualSpacing/>
              <w:rPr>
                <w:sz w:val="18"/>
                <w:szCs w:val="18"/>
              </w:rPr>
            </w:pPr>
            <w:r w:rsidRPr="0029583B">
              <w:rPr>
                <w:sz w:val="18"/>
                <w:szCs w:val="18"/>
              </w:rPr>
              <w:t>Peanut</w:t>
            </w:r>
          </w:p>
        </w:tc>
        <w:tc>
          <w:tcPr>
            <w:tcW w:w="2410" w:type="dxa"/>
          </w:tcPr>
          <w:p w14:paraId="6E14A878" w14:textId="77777777" w:rsidR="00473209" w:rsidRPr="0029583B" w:rsidRDefault="00473209" w:rsidP="00473209">
            <w:pPr>
              <w:contextualSpacing/>
              <w:rPr>
                <w:sz w:val="18"/>
                <w:szCs w:val="18"/>
              </w:rPr>
            </w:pPr>
            <w:r w:rsidRPr="0029583B">
              <w:rPr>
                <w:sz w:val="18"/>
                <w:szCs w:val="18"/>
              </w:rPr>
              <w:t>4 weeks</w:t>
            </w:r>
          </w:p>
        </w:tc>
        <w:tc>
          <w:tcPr>
            <w:tcW w:w="3446" w:type="dxa"/>
          </w:tcPr>
          <w:p w14:paraId="29900718" w14:textId="77777777" w:rsidR="00473209" w:rsidRPr="0029583B" w:rsidRDefault="00473209" w:rsidP="00473209">
            <w:pPr>
              <w:contextualSpacing/>
              <w:rPr>
                <w:sz w:val="18"/>
                <w:szCs w:val="18"/>
              </w:rPr>
            </w:pPr>
            <w:r w:rsidRPr="0029583B">
              <w:rPr>
                <w:sz w:val="18"/>
                <w:szCs w:val="18"/>
              </w:rPr>
              <w:t>27% (3/11)</w:t>
            </w:r>
          </w:p>
        </w:tc>
        <w:tc>
          <w:tcPr>
            <w:tcW w:w="3543" w:type="dxa"/>
          </w:tcPr>
          <w:p w14:paraId="156CF52B" w14:textId="77777777" w:rsidR="00473209" w:rsidRPr="0029583B" w:rsidRDefault="00473209" w:rsidP="00473209">
            <w:pPr>
              <w:contextualSpacing/>
              <w:rPr>
                <w:sz w:val="18"/>
                <w:szCs w:val="18"/>
              </w:rPr>
            </w:pPr>
            <w:r w:rsidRPr="0029583B">
              <w:rPr>
                <w:sz w:val="18"/>
                <w:szCs w:val="18"/>
              </w:rPr>
              <w:t>SLIT 10% (1/10)</w:t>
            </w:r>
          </w:p>
        </w:tc>
      </w:tr>
      <w:tr w:rsidR="00473209" w:rsidRPr="0029583B" w14:paraId="18B736AA" w14:textId="77777777" w:rsidTr="00473209">
        <w:tc>
          <w:tcPr>
            <w:tcW w:w="2660" w:type="dxa"/>
          </w:tcPr>
          <w:p w14:paraId="597CE165" w14:textId="218DF6E7" w:rsidR="00473209" w:rsidRPr="0029583B" w:rsidRDefault="00473209" w:rsidP="005F2998">
            <w:pPr>
              <w:contextualSpacing/>
              <w:rPr>
                <w:b/>
                <w:sz w:val="18"/>
                <w:szCs w:val="18"/>
              </w:rPr>
            </w:pPr>
            <w:r w:rsidRPr="0029583B">
              <w:rPr>
                <w:b/>
                <w:sz w:val="18"/>
                <w:szCs w:val="18"/>
              </w:rPr>
              <w:t>Takahashi, 2016</w:t>
            </w:r>
            <w:r w:rsidRPr="0029583B">
              <w:rPr>
                <w:b/>
                <w:sz w:val="18"/>
                <w:szCs w:val="18"/>
              </w:rPr>
              <w:fldChar w:fldCharType="begin">
                <w:fldData xml:space="preserve">PEVuZE5vdGU+PENpdGU+PEF1dGhvcj5UYWthaGFzaGk8L0F1dGhvcj48WWVhcj4yMDE2PC9ZZWFy
PjxSZWNOdW0+NTU2PC9SZWNOdW0+PERpc3BsYXlUZXh0PjxzdHlsZSBmYWNlPSJzdXBlcnNjcmlw
dCI+Njc8L3N0eWxlPjwvRGlzcGxheVRleHQ+PHJlY29yZD48cmVjLW51bWJlcj41NTY8L3JlYy1u
dW1iZXI+PGZvcmVpZ24ta2V5cz48a2V5IGFwcD0iRU4iIGRiLWlkPSJ4OXd6ejVhdGJzZDIyb2Vm
cnoyNXd0YXkyeGY1ZnZlcDUwMHIiIHRpbWVzdGFtcD0iMTU1NTUxNTkxNCI+NTU2PC9rZXk+PC9m
b3JlaWduLWtleXM+PHJlZi10eXBlIG5hbWU9IkpvdXJuYWwgQXJ0aWNsZSI+MTc8L3JlZi10eXBl
Pjxjb250cmlidXRvcnM+PGF1dGhvcnM+PGF1dGhvcj5UYWthaGFzaGksIE0uPC9hdXRob3I+PGF1
dGhvcj5UYW5pdWNoaSwgUy48L2F1dGhvcj48YXV0aG9yPlNvZWppbWEsIEsuPC9hdXRob3I+PGF1
dGhvcj5IYXRhbm8sIFkuPC9hdXRob3I+PGF1dGhvcj5ZYW1hbm91Y2hpLCBTLjwvYXV0aG9yPjxh
dXRob3I+S2FuZWtvLCBLLjwvYXV0aG9yPjwvYXV0aG9ycz48L2NvbnRyaWJ1dG9ycz48YXV0aC1h
ZGRyZXNzPkRlcGFydG1lbnQgb2YgUGVkaWF0cmljcywgS2Fuc2FpIE1lZGljYWwgVW5pdmVyc2l0
eSwgMi01LTEgU2hpbi1tYWNoaSwgSGlyYWthdGEsIE9zYWthIEphcGFuLjwvYXV0aC1hZGRyZXNz
Pjx0aXRsZXM+PHRpdGxlPlR3by13ZWVrcy1zdXN0YWluZWQgdW5yZXNwb25zaXZlbmVzcyBieSBv
cmFsIGltbXVub3RoZXJhcHkgdXNpbmcgbWljcm93YXZlIGhlYXRlZCBjb3cmYXBvcztzIG1pbGsg
Zm9yIGNoaWxkcmVuIHdpdGggY293JmFwb3M7cyBtaWxrIGFsbGVyZ3k8L3RpdGxlPjxzZWNvbmRh
cnktdGl0bGU+QWxsZXJneSBBc3RobWEgQ2xpbiBJbW11bm9sPC9zZWNvbmRhcnktdGl0bGU+PGFs
dC10aXRsZT5BbGxlcmd5LCBhc3RobWEsIGFuZCBjbGluaWNhbCBpbW11bm9sb2d5IDogb2ZmaWNp
YWwgam91cm5hbCBvZiB0aGUgQ2FuYWRpYW4gU29jaWV0eSBvZiBBbGxlcmd5IGFuZCBDbGluaWNh
bCBJbW11bm9sb2d5PC9hbHQtdGl0bGU+PC90aXRsZXM+PHBlcmlvZGljYWw+PGZ1bGwtdGl0bGU+
QWxsZXJneSBBc3RobWEgQ2xpbiBJbW11bm9sPC9mdWxsLXRpdGxlPjxhYmJyLTE+QWxsZXJneSwg
YXN0aG1hLCBhbmQgY2xpbmljYWwgaW1tdW5vbG9neSA6IG9mZmljaWFsIGpvdXJuYWwgb2YgdGhl
IENhbmFkaWFuIFNvY2lldHkgb2YgQWxsZXJneSBhbmQgQ2xpbmljYWwgSW1tdW5vbG9neTwvYWJi
ci0xPjwvcGVyaW9kaWNhbD48YWx0LXBlcmlvZGljYWw+PGZ1bGwtdGl0bGU+QWxsZXJneSBBc3Ro
bWEgQ2xpbiBJbW11bm9sPC9mdWxsLXRpdGxlPjxhYmJyLTE+QWxsZXJneSwgYXN0aG1hLCBhbmQg
Y2xpbmljYWwgaW1tdW5vbG9neSA6IG9mZmljaWFsIGpvdXJuYWwgb2YgdGhlIENhbmFkaWFuIFNv
Y2lldHkgb2YgQWxsZXJneSBhbmQgQ2xpbmljYWwgSW1tdW5vbG9neTwvYWJici0xPjwvYWx0LXBl
cmlvZGljYWw+PHBhZ2VzPjQ0PC9wYWdlcz48dm9sdW1lPjEyPC92b2x1bWU+PG51bWJlcj4xPC9u
dW1iZXI+PGVkaXRpb24+MjAxNi8wOC8zMDwvZWRpdGlvbj48a2V5d29yZHM+PGtleXdvcmQ+Q293
JmFwb3M7cyBtaWxrIHNwZWNpZmljIElnRTwva2V5d29yZD48a2V5d29yZD5Gb29kIGFsbGVyZ3k8
L2tleXdvcmQ+PGtleXdvcmQ+TWljcm93YXZlIGhlYXRlZCBjb3cmYXBvcztzIG1pbGs8L2tleXdv
cmQ+PGtleXdvcmQ+T3JhbCBpbW11bm90aGVyYXB5PC9rZXl3b3JkPjxrZXl3b3JkPlN1c3RhaW5l
ZCB1bnJlc3BvbnNpdmVuZXNzPC9rZXl3b3JkPjwva2V5d29yZHM+PGRhdGVzPjx5ZWFyPjIwMTY8
L3llYXI+PC9kYXRlcz48aXNibj4xNzEwLTE0ODQgKFByaW50KSYjeEQ7MTcxMC0xNDg0PC9pc2Ju
PjxhY2Nlc3Npb24tbnVtPjI3NTcwNTMzPC9hY2Nlc3Npb24tbnVtPjx1cmxzPjxyZWxhdGVkLXVy
bHM+PHVybD5odHRwczovL3d3dy5uY2JpLm5sbS5uaWguZ292L3B1Ym1lZC8yNzU3MDUzMzwvdXJs
Pjx1cmw+aHR0cHM6Ly9hYWNpam91cm5hbC5iaW9tZWRjZW50cmFsLmNvbS90cmFjay9wZGYvMTAu
MTE4Ni9zMTMyMjMtMDE2LTAxNTAtMDwvdXJsPjwvcmVsYXRlZC11cmxzPjwvdXJscz48Y3VzdG9t
MT5DQ1QsIGhlYXRlZCwgTj00ODwvY3VzdG9tMT48Y3VzdG9tMj5QTUM1MDAyMTUzPC9jdXN0b20y
PjxlbGVjdHJvbmljLXJlc291cmNlLW51bT4xMC4xMTg2L3MxMzIyMy0wMTYtMDE1MC0wPC9lbGVj
dHJvbmljLXJlc291cmNlLW51bT48cmVtb3RlLWRhdGFiYXNlLXByb3ZpZGVyPk5MTTwvcmVtb3Rl
LWRhdGFiYXNlLXByb3ZpZGVyPjxsYW5ndWFnZT5lbmc8L2xhbmd1YWdlPjwvcmVjb3JkPjwvQ2l0
ZT48L0VuZE5vdGU+AG==
</w:fldData>
              </w:fldChar>
            </w:r>
            <w:r w:rsidR="005F2998">
              <w:rPr>
                <w:b/>
                <w:sz w:val="18"/>
                <w:szCs w:val="18"/>
              </w:rPr>
              <w:instrText xml:space="preserve"> ADDIN EN.CITE </w:instrText>
            </w:r>
            <w:r w:rsidR="005F2998">
              <w:rPr>
                <w:b/>
                <w:sz w:val="18"/>
                <w:szCs w:val="18"/>
              </w:rPr>
              <w:fldChar w:fldCharType="begin">
                <w:fldData xml:space="preserve">PEVuZE5vdGU+PENpdGU+PEF1dGhvcj5UYWthaGFzaGk8L0F1dGhvcj48WWVhcj4yMDE2PC9ZZWFy
PjxSZWNOdW0+NTU2PC9SZWNOdW0+PERpc3BsYXlUZXh0PjxzdHlsZSBmYWNlPSJzdXBlcnNjcmlw
dCI+Njc8L3N0eWxlPjwvRGlzcGxheVRleHQ+PHJlY29yZD48cmVjLW51bWJlcj41NTY8L3JlYy1u
dW1iZXI+PGZvcmVpZ24ta2V5cz48a2V5IGFwcD0iRU4iIGRiLWlkPSJ4OXd6ejVhdGJzZDIyb2Vm
cnoyNXd0YXkyeGY1ZnZlcDUwMHIiIHRpbWVzdGFtcD0iMTU1NTUxNTkxNCI+NTU2PC9rZXk+PC9m
b3JlaWduLWtleXM+PHJlZi10eXBlIG5hbWU9IkpvdXJuYWwgQXJ0aWNsZSI+MTc8L3JlZi10eXBl
Pjxjb250cmlidXRvcnM+PGF1dGhvcnM+PGF1dGhvcj5UYWthaGFzaGksIE0uPC9hdXRob3I+PGF1
dGhvcj5UYW5pdWNoaSwgUy48L2F1dGhvcj48YXV0aG9yPlNvZWppbWEsIEsuPC9hdXRob3I+PGF1
dGhvcj5IYXRhbm8sIFkuPC9hdXRob3I+PGF1dGhvcj5ZYW1hbm91Y2hpLCBTLjwvYXV0aG9yPjxh
dXRob3I+S2FuZWtvLCBLLjwvYXV0aG9yPjwvYXV0aG9ycz48L2NvbnRyaWJ1dG9ycz48YXV0aC1h
ZGRyZXNzPkRlcGFydG1lbnQgb2YgUGVkaWF0cmljcywgS2Fuc2FpIE1lZGljYWwgVW5pdmVyc2l0
eSwgMi01LTEgU2hpbi1tYWNoaSwgSGlyYWthdGEsIE9zYWthIEphcGFuLjwvYXV0aC1hZGRyZXNz
Pjx0aXRsZXM+PHRpdGxlPlR3by13ZWVrcy1zdXN0YWluZWQgdW5yZXNwb25zaXZlbmVzcyBieSBv
cmFsIGltbXVub3RoZXJhcHkgdXNpbmcgbWljcm93YXZlIGhlYXRlZCBjb3cmYXBvcztzIG1pbGsg
Zm9yIGNoaWxkcmVuIHdpdGggY293JmFwb3M7cyBtaWxrIGFsbGVyZ3k8L3RpdGxlPjxzZWNvbmRh
cnktdGl0bGU+QWxsZXJneSBBc3RobWEgQ2xpbiBJbW11bm9sPC9zZWNvbmRhcnktdGl0bGU+PGFs
dC10aXRsZT5BbGxlcmd5LCBhc3RobWEsIGFuZCBjbGluaWNhbCBpbW11bm9sb2d5IDogb2ZmaWNp
YWwgam91cm5hbCBvZiB0aGUgQ2FuYWRpYW4gU29jaWV0eSBvZiBBbGxlcmd5IGFuZCBDbGluaWNh
bCBJbW11bm9sb2d5PC9hbHQtdGl0bGU+PC90aXRsZXM+PHBlcmlvZGljYWw+PGZ1bGwtdGl0bGU+
QWxsZXJneSBBc3RobWEgQ2xpbiBJbW11bm9sPC9mdWxsLXRpdGxlPjxhYmJyLTE+QWxsZXJneSwg
YXN0aG1hLCBhbmQgY2xpbmljYWwgaW1tdW5vbG9neSA6IG9mZmljaWFsIGpvdXJuYWwgb2YgdGhl
IENhbmFkaWFuIFNvY2lldHkgb2YgQWxsZXJneSBhbmQgQ2xpbmljYWwgSW1tdW5vbG9neTwvYWJi
ci0xPjwvcGVyaW9kaWNhbD48YWx0LXBlcmlvZGljYWw+PGZ1bGwtdGl0bGU+QWxsZXJneSBBc3Ro
bWEgQ2xpbiBJbW11bm9sPC9mdWxsLXRpdGxlPjxhYmJyLTE+QWxsZXJneSwgYXN0aG1hLCBhbmQg
Y2xpbmljYWwgaW1tdW5vbG9neSA6IG9mZmljaWFsIGpvdXJuYWwgb2YgdGhlIENhbmFkaWFuIFNv
Y2lldHkgb2YgQWxsZXJneSBhbmQgQ2xpbmljYWwgSW1tdW5vbG9neTwvYWJici0xPjwvYWx0LXBl
cmlvZGljYWw+PHBhZ2VzPjQ0PC9wYWdlcz48dm9sdW1lPjEyPC92b2x1bWU+PG51bWJlcj4xPC9u
dW1iZXI+PGVkaXRpb24+MjAxNi8wOC8zMDwvZWRpdGlvbj48a2V5d29yZHM+PGtleXdvcmQ+Q293
JmFwb3M7cyBtaWxrIHNwZWNpZmljIElnRTwva2V5d29yZD48a2V5d29yZD5Gb29kIGFsbGVyZ3k8
L2tleXdvcmQ+PGtleXdvcmQ+TWljcm93YXZlIGhlYXRlZCBjb3cmYXBvcztzIG1pbGs8L2tleXdv
cmQ+PGtleXdvcmQ+T3JhbCBpbW11bm90aGVyYXB5PC9rZXl3b3JkPjxrZXl3b3JkPlN1c3RhaW5l
ZCB1bnJlc3BvbnNpdmVuZXNzPC9rZXl3b3JkPjwva2V5d29yZHM+PGRhdGVzPjx5ZWFyPjIwMTY8
L3llYXI+PC9kYXRlcz48aXNibj4xNzEwLTE0ODQgKFByaW50KSYjeEQ7MTcxMC0xNDg0PC9pc2Ju
PjxhY2Nlc3Npb24tbnVtPjI3NTcwNTMzPC9hY2Nlc3Npb24tbnVtPjx1cmxzPjxyZWxhdGVkLXVy
bHM+PHVybD5odHRwczovL3d3dy5uY2JpLm5sbS5uaWguZ292L3B1Ym1lZC8yNzU3MDUzMzwvdXJs
Pjx1cmw+aHR0cHM6Ly9hYWNpam91cm5hbC5iaW9tZWRjZW50cmFsLmNvbS90cmFjay9wZGYvMTAu
MTE4Ni9zMTMyMjMtMDE2LTAxNTAtMDwvdXJsPjwvcmVsYXRlZC11cmxzPjwvdXJscz48Y3VzdG9t
MT5DQ1QsIGhlYXRlZCwgTj00ODwvY3VzdG9tMT48Y3VzdG9tMj5QTUM1MDAyMTUzPC9jdXN0b20y
PjxlbGVjdHJvbmljLXJlc291cmNlLW51bT4xMC4xMTg2L3MxMzIyMy0wMTYtMDE1MC0wPC9lbGVj
dHJvbmljLXJlc291cmNlLW51bT48cmVtb3RlLWRhdGFiYXNlLXByb3ZpZGVyPk5MTTwvcmVtb3Rl
LWRhdGFiYXNlLXByb3ZpZGVyPjxsYW5ndWFnZT5lbmc8L2xhbmd1YWdlPjwvcmVjb3JkPjwvQ2l0
ZT48L0VuZE5vdGU+AG==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67</w:t>
            </w:r>
            <w:r w:rsidRPr="0029583B">
              <w:rPr>
                <w:b/>
                <w:sz w:val="18"/>
                <w:szCs w:val="18"/>
              </w:rPr>
              <w:fldChar w:fldCharType="end"/>
            </w:r>
          </w:p>
        </w:tc>
        <w:tc>
          <w:tcPr>
            <w:tcW w:w="3969" w:type="dxa"/>
          </w:tcPr>
          <w:p w14:paraId="26DFD0AF" w14:textId="77777777" w:rsidR="00473209" w:rsidRPr="0029583B" w:rsidRDefault="00473209" w:rsidP="00473209">
            <w:pPr>
              <w:contextualSpacing/>
              <w:rPr>
                <w:sz w:val="18"/>
                <w:szCs w:val="18"/>
              </w:rPr>
            </w:pPr>
            <w:r w:rsidRPr="0029583B">
              <w:rPr>
                <w:sz w:val="18"/>
                <w:szCs w:val="18"/>
              </w:rPr>
              <w:t>CCT</w:t>
            </w:r>
          </w:p>
        </w:tc>
        <w:tc>
          <w:tcPr>
            <w:tcW w:w="1134" w:type="dxa"/>
          </w:tcPr>
          <w:p w14:paraId="7355A01D" w14:textId="77777777" w:rsidR="00473209" w:rsidRPr="0029583B" w:rsidRDefault="00473209" w:rsidP="00473209">
            <w:pPr>
              <w:contextualSpacing/>
              <w:rPr>
                <w:b/>
                <w:sz w:val="18"/>
                <w:szCs w:val="18"/>
              </w:rPr>
            </w:pPr>
            <w:r w:rsidRPr="0029583B">
              <w:rPr>
                <w:b/>
                <w:sz w:val="18"/>
                <w:szCs w:val="18"/>
              </w:rPr>
              <w:t>Milk</w:t>
            </w:r>
          </w:p>
        </w:tc>
        <w:tc>
          <w:tcPr>
            <w:tcW w:w="2410" w:type="dxa"/>
          </w:tcPr>
          <w:p w14:paraId="36EC70DF" w14:textId="77777777" w:rsidR="00473209" w:rsidRPr="0029583B" w:rsidRDefault="00473209" w:rsidP="00473209">
            <w:pPr>
              <w:contextualSpacing/>
              <w:rPr>
                <w:sz w:val="18"/>
                <w:szCs w:val="18"/>
              </w:rPr>
            </w:pPr>
            <w:r w:rsidRPr="0029583B">
              <w:rPr>
                <w:sz w:val="18"/>
                <w:szCs w:val="18"/>
              </w:rPr>
              <w:t>2 weeks</w:t>
            </w:r>
          </w:p>
        </w:tc>
        <w:tc>
          <w:tcPr>
            <w:tcW w:w="3446" w:type="dxa"/>
          </w:tcPr>
          <w:p w14:paraId="27B2EA10" w14:textId="77777777" w:rsidR="00473209" w:rsidRPr="0029583B" w:rsidRDefault="00473209" w:rsidP="00473209">
            <w:pPr>
              <w:contextualSpacing/>
              <w:rPr>
                <w:sz w:val="18"/>
                <w:szCs w:val="18"/>
              </w:rPr>
            </w:pPr>
            <w:r w:rsidRPr="0029583B">
              <w:rPr>
                <w:sz w:val="18"/>
                <w:szCs w:val="18"/>
              </w:rPr>
              <w:t>21% (7/31) – 1 year</w:t>
            </w:r>
          </w:p>
          <w:p w14:paraId="15CA337E" w14:textId="77777777" w:rsidR="00473209" w:rsidRPr="0029583B" w:rsidRDefault="00473209" w:rsidP="00473209">
            <w:pPr>
              <w:contextualSpacing/>
              <w:rPr>
                <w:sz w:val="18"/>
                <w:szCs w:val="18"/>
              </w:rPr>
            </w:pPr>
            <w:r w:rsidRPr="0029583B">
              <w:rPr>
                <w:sz w:val="18"/>
                <w:szCs w:val="18"/>
              </w:rPr>
              <w:t>45% (14/31) -2 years</w:t>
            </w:r>
          </w:p>
        </w:tc>
        <w:tc>
          <w:tcPr>
            <w:tcW w:w="3543" w:type="dxa"/>
          </w:tcPr>
          <w:p w14:paraId="09262DC9" w14:textId="77777777" w:rsidR="00473209" w:rsidRPr="0029583B" w:rsidRDefault="00473209" w:rsidP="00473209">
            <w:pPr>
              <w:contextualSpacing/>
              <w:rPr>
                <w:sz w:val="18"/>
                <w:szCs w:val="18"/>
              </w:rPr>
            </w:pPr>
            <w:r w:rsidRPr="0029583B">
              <w:rPr>
                <w:sz w:val="18"/>
                <w:szCs w:val="18"/>
              </w:rPr>
              <w:t>Untreated: 0/17 (1 year)</w:t>
            </w:r>
          </w:p>
        </w:tc>
      </w:tr>
      <w:tr w:rsidR="00473209" w:rsidRPr="0029583B" w14:paraId="226F7111" w14:textId="77777777" w:rsidTr="00473209">
        <w:trPr>
          <w:trHeight w:val="557"/>
        </w:trPr>
        <w:tc>
          <w:tcPr>
            <w:tcW w:w="2660" w:type="dxa"/>
          </w:tcPr>
          <w:p w14:paraId="47B8C58A" w14:textId="16857B8B" w:rsidR="00473209" w:rsidRPr="0029583B" w:rsidRDefault="00473209" w:rsidP="005F2998">
            <w:pPr>
              <w:contextualSpacing/>
              <w:rPr>
                <w:b/>
                <w:sz w:val="18"/>
                <w:szCs w:val="18"/>
              </w:rPr>
            </w:pPr>
            <w:r w:rsidRPr="0029583B">
              <w:rPr>
                <w:b/>
                <w:sz w:val="18"/>
                <w:szCs w:val="18"/>
              </w:rPr>
              <w:t>Vickery, 2017,</w:t>
            </w:r>
            <w:r w:rsidRPr="0029583B">
              <w:rPr>
                <w:b/>
                <w:sz w:val="18"/>
                <w:szCs w:val="18"/>
              </w:rPr>
              <w:fldChar w:fldCharType="begin">
                <w:fldData xml:space="preserve">PEVuZE5vdGU+PENpdGU+PEF1dGhvcj5WaWNrZXJ5PC9BdXRob3I+PFllYXI+MjAxNzwvWWVhcj48
UmVjTnVtPjU3MDwvUmVjTnVtPjxEaXNwbGF5VGV4dD48c3R5bGUgZmFjZT0ic3VwZXJzY3JpcHQi
PjY4PC9zdHlsZT48L0Rpc3BsYXlUZXh0PjxyZWNvcmQ+PHJlYy1udW1iZXI+NTcwPC9yZWMtbnVt
YmVyPjxmb3JlaWduLWtleXM+PGtleSBhcHA9IkVOIiBkYi1pZD0ieDl3eno1YXRic2QyMm9lZnJ6
MjV3dGF5MnhmNWZ2ZXA1MDByIiB0aW1lc3RhbXA9IjE1NTU1MTU5MTQiPjU3MDwva2V5PjwvZm9y
ZWlnbi1rZXlzPjxyZWYtdHlwZSBuYW1lPSJKb3VybmFsIEFydGljbGUiPjE3PC9yZWYtdHlwZT48
Y29udHJpYnV0b3JzPjxhdXRob3JzPjxhdXRob3I+Vmlja2VyeSwgQi4gUC48L2F1dGhvcj48YXV0
aG9yPkJlcmdsdW5kLCBKLiBQLjwvYXV0aG9yPjxhdXRob3I+QnVyaywgQy4gTS48L2F1dGhvcj48
YXV0aG9yPkZpbmUsIEouIFAuPC9hdXRob3I+PGF1dGhvcj5LaW0sIEUuIEguPC9hdXRob3I+PGF1
dGhvcj5LaW0sIEouIEkuPC9hdXRob3I+PGF1dGhvcj5LZWV0LCBDLiBBLjwvYXV0aG9yPjxhdXRo
b3I+S3VsaXMsIE0uPC9hdXRob3I+PGF1dGhvcj5PcmdlbCwgSy4gRy48L2F1dGhvcj48YXV0aG9y
Pkd1bywgUi48L2F1dGhvcj48YXV0aG9yPlN0ZWVsZSwgUC4gSC48L2F1dGhvcj48YXV0aG9yPlZp
cmt1ZCwgWS4gVi48L2F1dGhvcj48YXV0aG9yPlllLCBQLjwvYXV0aG9yPjxhdXRob3I+V3JpZ2h0
LCBCLiBMLjwvYXV0aG9yPjxhdXRob3I+V29vZCwgUi4gQS48L2F1dGhvcj48YXV0aG9yPkJ1cmtz
LCBBLiBXLjwvYXV0aG9yPjwvYXV0aG9ycz48L2NvbnRyaWJ1dG9ycz48YXV0aC1hZGRyZXNzPlVu
aXZlcnNpdHkgb2YgTm9ydGggQ2Fyb2xpbmEtQ2hhcGVsIEhpbGwsIENoYXBlbCBIaWxsLCBOQy4m
I3hEO0R1a2UgVW5pdmVyc2l0eSBTY2hvb2wgb2YgTWVkaWNpbmUsIER1cmhhbSwgTkMuJiN4RDtK
b2hucyBIb3BraW5zIFNjaG9vbCBvZiBNZWRpY2luZSwgQmFsdGltb3JlLCBNZC4mI3hEO01hc3Nh
Y2h1c2V0dHMgR2VuZXJhbCBIb3NwaXRhbCwgQm9zdG9uLCBNYXNzLiYjeEQ7TWF5byBDbGluaWMs
IFNjb3R0c2RhbGUsIEFyaXouJiN4RDtVbml2ZXJzaXR5IG9mIE5vcnRoIENhcm9saW5hLUNoYXBl
bCBIaWxsLCBDaGFwZWwgSGlsbCwgTkMuIEVsZWN0cm9uaWMgYWRkcmVzczogd2VzbGV5LmJ1cmtz
QHVuYy5lZHUuPC9hdXRoLWFkZHJlc3M+PHRpdGxlcz48dGl0bGU+RWFybHkgb3JhbCBpbW11bm90
aGVyYXB5IGluIHBlYW51dC1hbGxlcmdpYyBwcmVzY2hvb2wgY2hpbGRyZW4gaXMgc2FmZSBhbmQg
aGlnaGx5IGVmZmVjdGl2ZTwvdGl0bGU+PHNlY29uZGFyeS10aXRsZT5KIEFsbGVyZ3kgQ2xpbiBJ
bW11bm9sPC9zZWNvbmRhcnktdGl0bGU+PGFsdC10aXRsZT5UaGUgSm91cm5hbCBvZiBhbGxlcmd5
IGFuZCBjbGluaWNhbCBpbW11bm9sb2d5PC9hbHQtdGl0bGU+PC90aXRsZXM+PHBlcmlvZGljYWw+
PGZ1bGwtdGl0bGU+SiBBbGxlcmd5IENsaW4gSW1tdW5vbDwvZnVsbC10aXRsZT48YWJici0xPlRo
ZSBKb3VybmFsIG9mIGFsbGVyZ3kgYW5kIGNsaW5pY2FsIGltbXVub2xvZ3k8L2FiYnItMT48L3Bl
cmlvZGljYWw+PGFsdC1wZXJpb2RpY2FsPjxmdWxsLXRpdGxlPkogQWxsZXJneSBDbGluIEltbXVu
b2w8L2Z1bGwtdGl0bGU+PGFiYnItMT5UaGUgSm91cm5hbCBvZiBhbGxlcmd5IGFuZCBjbGluaWNh
bCBpbW11bm9sb2d5PC9hYmJyLTE+PC9hbHQtcGVyaW9kaWNhbD48cGFnZXM+MTczLTE4MS5lODwv
cGFnZXM+PHZvbHVtZT4xMzk8L3ZvbHVtZT48bnVtYmVyPjE8L251bWJlcj48ZWRpdGlvbj4yMDE2
LzA4LzE2PC9lZGl0aW9uPjxrZXl3b3Jkcz48a2V5d29yZD5BbGxlcmdlbnMvaW1tdW5vbG9neTwv
a2V5d29yZD48a2V5d29yZD5BbnRpZ2VucywgUGxhbnQvaW1tdW5vbG9neTwva2V5d29yZD48a2V5
d29yZD5BcmFjaGlzL2ltbXVub2xvZ3k8L2tleXdvcmQ+PGtleXdvcmQ+Q2hpbGQsIFByZXNjaG9v
bDwva2V5d29yZD48a2V5d29yZD4qRGVzZW5zaXRpemF0aW9uLCBJbW11bm9sb2dpYzwva2V5d29y
ZD48a2V5d29yZD5Eb3VibGUtQmxpbmQgTWV0aG9kPC9rZXl3b3JkPjxrZXl3b3JkPkZlbWFsZTwv
a2V5d29yZD48a2V5d29yZD5IdW1hbnM8L2tleXdvcmQ+PGtleXdvcmQ+SW1tdW5vZ2xvYnVsaW4g
RS9ibG9vZC9pbW11bm9sb2d5PC9rZXl3b3JkPjxrZXl3b3JkPkluZmFudDwva2V5d29yZD48a2V5
d29yZD5NYWxlPC9rZXl3b3JkPjxrZXl3b3JkPlBlYW51dCBIeXBlcnNlbnNpdGl2aXR5L2Jsb29k
Lyp0aGVyYXB5PC9rZXl3b3JkPjxrZXl3b3JkPlBsYW50IFByb3RlaW5zL2ltbXVub2xvZ3k8L2tl
eXdvcmQ+PGtleXdvcmQ+Kk9yYWwgaW1tdW5vdGhlcmFweTwva2V5d29yZD48a2V5d29yZD4qZGVz
ZW5zaXRpemF0aW9uPC9rZXl3b3JkPjxrZXl3b3JkPiplYXJseSBpbnRlcnZlbnRpb248L2tleXdv
cmQ+PGtleXdvcmQ+KnBlYW51dCBhbGxlcmd5PC9rZXl3b3JkPjxrZXl3b3JkPipyYW5kb21pemVk
IGNsaW5pY2FsIHRyaWFsPC9rZXl3b3JkPjxrZXl3b3JkPipzdXN0YWluZWQgdW5yZXNwb25zaXZl
bmVzczwva2V5d29yZD48L2tleXdvcmRzPjxkYXRlcz48eWVhcj4yMDE3PC95ZWFyPjxwdWItZGF0
ZXM+PGRhdGU+SmFuPC9kYXRlPjwvcHViLWRhdGVzPjwvZGF0ZXM+PGlzYm4+MDA5MS02NzQ5PC9p
c2JuPjxhY2Nlc3Npb24tbnVtPjI3NTIyMTU5PC9hY2Nlc3Npb24tbnVtPjx1cmxzPjxyZWxhdGVk
LXVybHM+PHVybD5odHRwczovL3d3dy5uY2JpLm5sbS5uaWguZ292L3B1Ym1lZC8yNzUyMjE1OTwv
dXJsPjx1cmw+aHR0cHM6Ly93d3cubmNiaS5ubG0ubmloLmdvdi9wbWMvYXJ0aWNsZXMvUE1DNTIy
Mjc2NS9wZGYvbmlobXM4MDg2MzkucGRmPC91cmw+PC9yZWxhdGVkLXVybHM+PC91cmxzPjxjdXN0
b20xPlJDVCwgTj00MDwvY3VzdG9tMT48Y3VzdG9tMj5QTUM1MjIyNzY1PC9jdXN0b20yPjxjdXN0
b202Pk5JSE1TODA4NjM5PC9jdXN0b202PjxlbGVjdHJvbmljLXJlc291cmNlLW51bT4xMC4xMDE2
L2ouamFjaS4yMDE2LjA1LjAyNzwvZWxlY3Ryb25pYy1yZXNvdXJjZS1udW0+PHJlbW90ZS1kYXRh
YmFzZS1wcm92aWRlcj5OTE08L3JlbW90ZS1kYXRhYmFzZS1wcm92aWRlcj48bGFuZ3VhZ2U+ZW5n
PC9sYW5ndWFnZT48L3JlY29yZD48L0NpdGU+PC9FbmROb3RlPn==
</w:fldData>
              </w:fldChar>
            </w:r>
            <w:r w:rsidR="005F2998">
              <w:rPr>
                <w:b/>
                <w:sz w:val="18"/>
                <w:szCs w:val="18"/>
              </w:rPr>
              <w:instrText xml:space="preserve"> ADDIN EN.CITE </w:instrText>
            </w:r>
            <w:r w:rsidR="005F2998">
              <w:rPr>
                <w:b/>
                <w:sz w:val="18"/>
                <w:szCs w:val="18"/>
              </w:rPr>
              <w:fldChar w:fldCharType="begin">
                <w:fldData xml:space="preserve">PEVuZE5vdGU+PENpdGU+PEF1dGhvcj5WaWNrZXJ5PC9BdXRob3I+PFllYXI+MjAxNzwvWWVhcj48
UmVjTnVtPjU3MDwvUmVjTnVtPjxEaXNwbGF5VGV4dD48c3R5bGUgZmFjZT0ic3VwZXJzY3JpcHQi
PjY4PC9zdHlsZT48L0Rpc3BsYXlUZXh0PjxyZWNvcmQ+PHJlYy1udW1iZXI+NTcwPC9yZWMtbnVt
YmVyPjxmb3JlaWduLWtleXM+PGtleSBhcHA9IkVOIiBkYi1pZD0ieDl3eno1YXRic2QyMm9lZnJ6
MjV3dGF5MnhmNWZ2ZXA1MDByIiB0aW1lc3RhbXA9IjE1NTU1MTU5MTQiPjU3MDwva2V5PjwvZm9y
ZWlnbi1rZXlzPjxyZWYtdHlwZSBuYW1lPSJKb3VybmFsIEFydGljbGUiPjE3PC9yZWYtdHlwZT48
Y29udHJpYnV0b3JzPjxhdXRob3JzPjxhdXRob3I+Vmlja2VyeSwgQi4gUC48L2F1dGhvcj48YXV0
aG9yPkJlcmdsdW5kLCBKLiBQLjwvYXV0aG9yPjxhdXRob3I+QnVyaywgQy4gTS48L2F1dGhvcj48
YXV0aG9yPkZpbmUsIEouIFAuPC9hdXRob3I+PGF1dGhvcj5LaW0sIEUuIEguPC9hdXRob3I+PGF1
dGhvcj5LaW0sIEouIEkuPC9hdXRob3I+PGF1dGhvcj5LZWV0LCBDLiBBLjwvYXV0aG9yPjxhdXRo
b3I+S3VsaXMsIE0uPC9hdXRob3I+PGF1dGhvcj5PcmdlbCwgSy4gRy48L2F1dGhvcj48YXV0aG9y
Pkd1bywgUi48L2F1dGhvcj48YXV0aG9yPlN0ZWVsZSwgUC4gSC48L2F1dGhvcj48YXV0aG9yPlZp
cmt1ZCwgWS4gVi48L2F1dGhvcj48YXV0aG9yPlllLCBQLjwvYXV0aG9yPjxhdXRob3I+V3JpZ2h0
LCBCLiBMLjwvYXV0aG9yPjxhdXRob3I+V29vZCwgUi4gQS48L2F1dGhvcj48YXV0aG9yPkJ1cmtz
LCBBLiBXLjwvYXV0aG9yPjwvYXV0aG9ycz48L2NvbnRyaWJ1dG9ycz48YXV0aC1hZGRyZXNzPlVu
aXZlcnNpdHkgb2YgTm9ydGggQ2Fyb2xpbmEtQ2hhcGVsIEhpbGwsIENoYXBlbCBIaWxsLCBOQy4m
I3hEO0R1a2UgVW5pdmVyc2l0eSBTY2hvb2wgb2YgTWVkaWNpbmUsIER1cmhhbSwgTkMuJiN4RDtK
b2hucyBIb3BraW5zIFNjaG9vbCBvZiBNZWRpY2luZSwgQmFsdGltb3JlLCBNZC4mI3hEO01hc3Nh
Y2h1c2V0dHMgR2VuZXJhbCBIb3NwaXRhbCwgQm9zdG9uLCBNYXNzLiYjeEQ7TWF5byBDbGluaWMs
IFNjb3R0c2RhbGUsIEFyaXouJiN4RDtVbml2ZXJzaXR5IG9mIE5vcnRoIENhcm9saW5hLUNoYXBl
bCBIaWxsLCBDaGFwZWwgSGlsbCwgTkMuIEVsZWN0cm9uaWMgYWRkcmVzczogd2VzbGV5LmJ1cmtz
QHVuYy5lZHUuPC9hdXRoLWFkZHJlc3M+PHRpdGxlcz48dGl0bGU+RWFybHkgb3JhbCBpbW11bm90
aGVyYXB5IGluIHBlYW51dC1hbGxlcmdpYyBwcmVzY2hvb2wgY2hpbGRyZW4gaXMgc2FmZSBhbmQg
aGlnaGx5IGVmZmVjdGl2ZTwvdGl0bGU+PHNlY29uZGFyeS10aXRsZT5KIEFsbGVyZ3kgQ2xpbiBJ
bW11bm9sPC9zZWNvbmRhcnktdGl0bGU+PGFsdC10aXRsZT5UaGUgSm91cm5hbCBvZiBhbGxlcmd5
IGFuZCBjbGluaWNhbCBpbW11bm9sb2d5PC9hbHQtdGl0bGU+PC90aXRsZXM+PHBlcmlvZGljYWw+
PGZ1bGwtdGl0bGU+SiBBbGxlcmd5IENsaW4gSW1tdW5vbDwvZnVsbC10aXRsZT48YWJici0xPlRo
ZSBKb3VybmFsIG9mIGFsbGVyZ3kgYW5kIGNsaW5pY2FsIGltbXVub2xvZ3k8L2FiYnItMT48L3Bl
cmlvZGljYWw+PGFsdC1wZXJpb2RpY2FsPjxmdWxsLXRpdGxlPkogQWxsZXJneSBDbGluIEltbXVu
b2w8L2Z1bGwtdGl0bGU+PGFiYnItMT5UaGUgSm91cm5hbCBvZiBhbGxlcmd5IGFuZCBjbGluaWNh
bCBpbW11bm9sb2d5PC9hYmJyLTE+PC9hbHQtcGVyaW9kaWNhbD48cGFnZXM+MTczLTE4MS5lODwv
cGFnZXM+PHZvbHVtZT4xMzk8L3ZvbHVtZT48bnVtYmVyPjE8L251bWJlcj48ZWRpdGlvbj4yMDE2
LzA4LzE2PC9lZGl0aW9uPjxrZXl3b3Jkcz48a2V5d29yZD5BbGxlcmdlbnMvaW1tdW5vbG9neTwv
a2V5d29yZD48a2V5d29yZD5BbnRpZ2VucywgUGxhbnQvaW1tdW5vbG9neTwva2V5d29yZD48a2V5
d29yZD5BcmFjaGlzL2ltbXVub2xvZ3k8L2tleXdvcmQ+PGtleXdvcmQ+Q2hpbGQsIFByZXNjaG9v
bDwva2V5d29yZD48a2V5d29yZD4qRGVzZW5zaXRpemF0aW9uLCBJbW11bm9sb2dpYzwva2V5d29y
ZD48a2V5d29yZD5Eb3VibGUtQmxpbmQgTWV0aG9kPC9rZXl3b3JkPjxrZXl3b3JkPkZlbWFsZTwv
a2V5d29yZD48a2V5d29yZD5IdW1hbnM8L2tleXdvcmQ+PGtleXdvcmQ+SW1tdW5vZ2xvYnVsaW4g
RS9ibG9vZC9pbW11bm9sb2d5PC9rZXl3b3JkPjxrZXl3b3JkPkluZmFudDwva2V5d29yZD48a2V5
d29yZD5NYWxlPC9rZXl3b3JkPjxrZXl3b3JkPlBlYW51dCBIeXBlcnNlbnNpdGl2aXR5L2Jsb29k
Lyp0aGVyYXB5PC9rZXl3b3JkPjxrZXl3b3JkPlBsYW50IFByb3RlaW5zL2ltbXVub2xvZ3k8L2tl
eXdvcmQ+PGtleXdvcmQ+Kk9yYWwgaW1tdW5vdGhlcmFweTwva2V5d29yZD48a2V5d29yZD4qZGVz
ZW5zaXRpemF0aW9uPC9rZXl3b3JkPjxrZXl3b3JkPiplYXJseSBpbnRlcnZlbnRpb248L2tleXdv
cmQ+PGtleXdvcmQ+KnBlYW51dCBhbGxlcmd5PC9rZXl3b3JkPjxrZXl3b3JkPipyYW5kb21pemVk
IGNsaW5pY2FsIHRyaWFsPC9rZXl3b3JkPjxrZXl3b3JkPipzdXN0YWluZWQgdW5yZXNwb25zaXZl
bmVzczwva2V5d29yZD48L2tleXdvcmRzPjxkYXRlcz48eWVhcj4yMDE3PC95ZWFyPjxwdWItZGF0
ZXM+PGRhdGU+SmFuPC9kYXRlPjwvcHViLWRhdGVzPjwvZGF0ZXM+PGlzYm4+MDA5MS02NzQ5PC9p
c2JuPjxhY2Nlc3Npb24tbnVtPjI3NTIyMTU5PC9hY2Nlc3Npb24tbnVtPjx1cmxzPjxyZWxhdGVk
LXVybHM+PHVybD5odHRwczovL3d3dy5uY2JpLm5sbS5uaWguZ292L3B1Ym1lZC8yNzUyMjE1OTwv
dXJsPjx1cmw+aHR0cHM6Ly93d3cubmNiaS5ubG0ubmloLmdvdi9wbWMvYXJ0aWNsZXMvUE1DNTIy
Mjc2NS9wZGYvbmlobXM4MDg2MzkucGRmPC91cmw+PC9yZWxhdGVkLXVybHM+PC91cmxzPjxjdXN0
b20xPlJDVCwgTj00MDwvY3VzdG9tMT48Y3VzdG9tMj5QTUM1MjIyNzY1PC9jdXN0b20yPjxjdXN0
b202Pk5JSE1TODA4NjM5PC9jdXN0b202PjxlbGVjdHJvbmljLXJlc291cmNlLW51bT4xMC4xMDE2
L2ouamFjaS4yMDE2LjA1LjAyNzwvZWxlY3Ryb25pYy1yZXNvdXJjZS1udW0+PHJlbW90ZS1kYXRh
YmFzZS1wcm92aWRlcj5OTE08L3JlbW90ZS1kYXRhYmFzZS1wcm92aWRlcj48bGFuZ3VhZ2U+ZW5n
PC9sYW5ndWFnZT48L3JlY29yZD48L0NpdGU+PC9FbmROb3RlPn==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68</w:t>
            </w:r>
            <w:r w:rsidRPr="0029583B">
              <w:rPr>
                <w:b/>
                <w:sz w:val="18"/>
                <w:szCs w:val="18"/>
              </w:rPr>
              <w:fldChar w:fldCharType="end"/>
            </w:r>
            <w:r w:rsidRPr="0029583B">
              <w:rPr>
                <w:b/>
                <w:sz w:val="18"/>
                <w:szCs w:val="18"/>
              </w:rPr>
              <w:t xml:space="preserve"> USA age 9-36 months</w:t>
            </w:r>
          </w:p>
        </w:tc>
        <w:tc>
          <w:tcPr>
            <w:tcW w:w="3969" w:type="dxa"/>
          </w:tcPr>
          <w:p w14:paraId="167F184D" w14:textId="77777777" w:rsidR="00473209" w:rsidRPr="0029583B" w:rsidRDefault="00473209" w:rsidP="00473209">
            <w:pPr>
              <w:contextualSpacing/>
              <w:rPr>
                <w:sz w:val="18"/>
                <w:szCs w:val="18"/>
              </w:rPr>
            </w:pPr>
            <w:r w:rsidRPr="0029583B">
              <w:rPr>
                <w:sz w:val="18"/>
                <w:szCs w:val="18"/>
              </w:rPr>
              <w:t>RCT comparing different maintenance doses with a substudy that retrospectively identified and matched standard of care controls</w:t>
            </w:r>
          </w:p>
        </w:tc>
        <w:tc>
          <w:tcPr>
            <w:tcW w:w="1134" w:type="dxa"/>
          </w:tcPr>
          <w:p w14:paraId="24D3FB4B" w14:textId="77777777" w:rsidR="00473209" w:rsidRPr="0029583B" w:rsidRDefault="00473209" w:rsidP="00473209">
            <w:pPr>
              <w:contextualSpacing/>
              <w:rPr>
                <w:sz w:val="18"/>
                <w:szCs w:val="18"/>
              </w:rPr>
            </w:pPr>
            <w:r w:rsidRPr="0029583B">
              <w:rPr>
                <w:sz w:val="18"/>
                <w:szCs w:val="18"/>
              </w:rPr>
              <w:t>Peanut</w:t>
            </w:r>
          </w:p>
        </w:tc>
        <w:tc>
          <w:tcPr>
            <w:tcW w:w="2410" w:type="dxa"/>
          </w:tcPr>
          <w:p w14:paraId="735C445C" w14:textId="77777777" w:rsidR="00473209" w:rsidRPr="0029583B" w:rsidRDefault="00473209" w:rsidP="00473209">
            <w:pPr>
              <w:contextualSpacing/>
              <w:rPr>
                <w:sz w:val="18"/>
                <w:szCs w:val="18"/>
              </w:rPr>
            </w:pPr>
            <w:r w:rsidRPr="0029583B">
              <w:rPr>
                <w:sz w:val="18"/>
                <w:szCs w:val="18"/>
              </w:rPr>
              <w:t>4 weeks</w:t>
            </w:r>
          </w:p>
        </w:tc>
        <w:tc>
          <w:tcPr>
            <w:tcW w:w="3446" w:type="dxa"/>
          </w:tcPr>
          <w:p w14:paraId="35B76EA4" w14:textId="77777777" w:rsidR="00473209" w:rsidRPr="0029583B" w:rsidRDefault="00473209" w:rsidP="00473209">
            <w:pPr>
              <w:contextualSpacing/>
              <w:rPr>
                <w:sz w:val="18"/>
                <w:szCs w:val="18"/>
              </w:rPr>
            </w:pPr>
            <w:r w:rsidRPr="0029583B">
              <w:rPr>
                <w:sz w:val="18"/>
                <w:szCs w:val="18"/>
              </w:rPr>
              <w:t xml:space="preserve">85% (17/20) low dose maintenance </w:t>
            </w:r>
          </w:p>
          <w:p w14:paraId="591C4EBC" w14:textId="77777777" w:rsidR="00473209" w:rsidRPr="0029583B" w:rsidRDefault="00473209" w:rsidP="00473209">
            <w:pPr>
              <w:contextualSpacing/>
              <w:rPr>
                <w:sz w:val="18"/>
                <w:szCs w:val="18"/>
              </w:rPr>
            </w:pPr>
            <w:r w:rsidRPr="0029583B">
              <w:rPr>
                <w:sz w:val="18"/>
                <w:szCs w:val="18"/>
              </w:rPr>
              <w:t>71% (12/17) high dose maintenance, Overall: 78% (29/37)</w:t>
            </w:r>
          </w:p>
        </w:tc>
        <w:tc>
          <w:tcPr>
            <w:tcW w:w="3543" w:type="dxa"/>
          </w:tcPr>
          <w:p w14:paraId="2E05753D" w14:textId="77777777" w:rsidR="00473209" w:rsidRPr="0029583B" w:rsidRDefault="00473209" w:rsidP="00473209">
            <w:pPr>
              <w:contextualSpacing/>
              <w:rPr>
                <w:sz w:val="18"/>
                <w:szCs w:val="18"/>
              </w:rPr>
            </w:pPr>
            <w:r w:rsidRPr="0029583B">
              <w:rPr>
                <w:sz w:val="18"/>
                <w:szCs w:val="18"/>
              </w:rPr>
              <w:t>Historical matched controls: 3.9% (6/154), P&lt;0.001</w:t>
            </w:r>
          </w:p>
        </w:tc>
      </w:tr>
      <w:tr w:rsidR="00473209" w:rsidRPr="0029583B" w14:paraId="1CD2AD08" w14:textId="77777777" w:rsidTr="00473209">
        <w:tc>
          <w:tcPr>
            <w:tcW w:w="2660" w:type="dxa"/>
          </w:tcPr>
          <w:p w14:paraId="28514CBA" w14:textId="6524A31C" w:rsidR="00473209" w:rsidRPr="0029583B" w:rsidRDefault="00473209" w:rsidP="005F2998">
            <w:pPr>
              <w:contextualSpacing/>
              <w:rPr>
                <w:b/>
                <w:sz w:val="18"/>
                <w:szCs w:val="18"/>
              </w:rPr>
            </w:pPr>
            <w:r w:rsidRPr="0029583B">
              <w:rPr>
                <w:b/>
                <w:sz w:val="18"/>
                <w:szCs w:val="18"/>
              </w:rPr>
              <w:t>Yanagida 2016</w:t>
            </w:r>
            <w:r w:rsidRPr="0029583B">
              <w:rPr>
                <w:b/>
                <w:sz w:val="18"/>
                <w:szCs w:val="18"/>
              </w:rPr>
              <w:fldChar w:fldCharType="begin">
                <w:fldData xml:space="preserve">PEVuZE5vdGU+PENpdGU+PEF1dGhvcj5ZYW5hZ2lkYTwvQXV0aG9yPjxZZWFyPjIwMTY8L1llYXI+
PFJlY051bT40OTk8L1JlY051bT48RGlzcGxheVRleHQ+PHN0eWxlIGZhY2U9InN1cGVyc2NyaXB0
Ij42OTwvc3R5bGU+PC9EaXNwbGF5VGV4dD48cmVjb3JkPjxyZWMtbnVtYmVyPjQ5OTwvcmVjLW51
bWJlcj48Zm9yZWlnbi1rZXlzPjxrZXkgYXBwPSJFTiIgZGItaWQ9Ing5d3p6NWF0YnNkMjJvZWZy
ejI1d3RheTJ4ZjVmdmVwNTAwciIgdGltZXN0YW1wPSIxNTU1NTE1OTEyIj40OTk8L2tleT48L2Zv
cmVpZ24ta2V5cz48cmVmLXR5cGUgbmFtZT0iSm91cm5hbCBBcnRpY2xlIj4xNzwvcmVmLXR5cGU+
PGNvbnRyaWJ1dG9ycz48YXV0aG9ycz48YXV0aG9yPllhbmFnaWRhLCBOLjwvYXV0aG9yPjxhdXRo
b3I+U2F0bywgUy48L2F1dGhvcj48YXV0aG9yPkFzYXVtaSwgVC48L2F1dGhvcj48YXV0aG9yPk5h
Z2FrdXJhLCBLLjwvYXV0aG9yPjxhdXRob3I+T2d1cmEsIEsuPC9hdXRob3I+PGF1dGhvcj5FYmlz
YXdhLCBNLjwvYXV0aG9yPjwvYXV0aG9ycz48L2NvbnRyaWJ1dG9ycz48YXV0aC1hZGRyZXNzPkRl
cGFydG1lbnQgb2YgUGVkaWF0cmljcywgU2FnYW1paGFyYSBOYXRpb25hbCBIb3NwaXRhbCwgS2Fu
YWdhd2EsIEphcGFuLjwvYXV0aC1hZGRyZXNzPjx0aXRsZXM+PHRpdGxlPlNhZmV0eSBhbmQgRWZm
aWNhY3kgb2YgTG93LURvc2UgT3JhbCBJbW11bm90aGVyYXB5IGZvciBIZW4mYXBvcztzIEVnZyBB
bGxlcmd5IGluIENoaWxkcmVuPC90aXRsZT48c2Vjb25kYXJ5LXRpdGxlPkludCBBcmNoIEFsbGVy
Z3kgSW1tdW5vbDwvc2Vjb25kYXJ5LXRpdGxlPjxhbHQtdGl0bGU+SW50ZXJuYXRpb25hbCBhcmNo
aXZlcyBvZiBhbGxlcmd5IGFuZCBpbW11bm9sb2d5PC9hbHQtdGl0bGU+PC90aXRsZXM+PHBlcmlv
ZGljYWw+PGZ1bGwtdGl0bGU+SW50IEFyY2ggQWxsZXJneSBJbW11bm9sPC9mdWxsLXRpdGxlPjxh
YmJyLTE+SW50ZXJuYXRpb25hbCBhcmNoaXZlcyBvZiBhbGxlcmd5IGFuZCBpbW11bm9sb2d5PC9h
YmJyLTE+PC9wZXJpb2RpY2FsPjxhbHQtcGVyaW9kaWNhbD48ZnVsbC10aXRsZT5JbnQgQXJjaCBB
bGxlcmd5IEltbXVub2w8L2Z1bGwtdGl0bGU+PGFiYnItMT5JbnRlcm5hdGlvbmFsIGFyY2hpdmVz
IG9mIGFsbGVyZ3kgYW5kIGltbXVub2xvZ3k8L2FiYnItMT48L2FsdC1wZXJpb2RpY2FsPjxwYWdl
cz4yNjUtMjY4PC9wYWdlcz48dm9sdW1lPjE3MTwvdm9sdW1lPjxudW1iZXI+My00PC9udW1iZXI+
PGVkaXRpb24+MjAxNy8wMS8wNDwvZWRpdGlvbj48a2V5d29yZHM+PGtleXdvcmQ+QWRtaW5pc3Ry
YXRpb24sIE9yYWw8L2tleXdvcmQ+PGtleXdvcmQ+QWxsZXJnZW5zL2FkbWluaXN0cmF0aW9uICZh
bXA7IGRvc2FnZS8qaW1tdW5vbG9neTwva2V5d29yZD48a2V5d29yZD5BbmltYWxzPC9rZXl3b3Jk
PjxrZXl3b3JkPkNoaWxkPC9rZXl3b3JkPjxrZXl3b3JkPkNoaWxkLCBQcmVzY2hvb2w8L2tleXdv
cmQ+PGtleXdvcmQ+KkRlc2Vuc2l0aXphdGlvbiwgSW1tdW5vbG9naWMvbWV0aG9kczwva2V5d29y
ZD48a2V5d29yZD5FZ2cgSHlwZXJzZW5zaXRpdml0eS9kaWFnbm9zaXMvKmltbXVub2xvZ3kvKnRo
ZXJhcHk8L2tleXdvcmQ+PGtleXdvcmQ+RWdncy8qYWR2ZXJzZSBlZmZlY3RzPC9rZXl3b3JkPjxr
ZXl3b3JkPkZlbWFsZTwva2V5d29yZD48a2V5d29yZD5IdW1hbnM8L2tleXdvcmQ+PGtleXdvcmQ+
SW1tdW5vZ2xvYnVsaW4gRS9ibG9vZC9pbW11bm9sb2d5PC9rZXl3b3JkPjxrZXl3b3JkPkltbXVu
b2dsb2J1bGluIEcvYmxvb2QvaW1tdW5vbG9neTwva2V5d29yZD48a2V5d29yZD5NYWxlPC9rZXl3
b3JkPjwva2V5d29yZHM+PGRhdGVzPjx5ZWFyPjIwMTY8L3llYXI+PC9kYXRlcz48aXNibj4xMDE4
LTI0Mzg8L2lzYm4+PGFjY2Vzc2lvbi1udW0+MjgwNDkxOTM8L2FjY2Vzc2lvbi1udW0+PHVybHM+
PHJlbGF0ZWQtdXJscz48dXJsPmh0dHBzOi8vd3d3Lm5jYmkubmxtLm5paC5nb3YvcHVibWVkLzI4
MDQ5MTkzPC91cmw+PHVybD5odHRwczovL3d3dy5rYXJnZXIuY29tL0FydGljbGUvUGRmLzQ1NDgw
NzwvdXJsPjwvcmVsYXRlZC11cmxzPjwvdXJscz48Y3VzdG9tMT5SQ1QsIGhlYXRlZCwgTj0zMzwv
Y3VzdG9tMT48ZWxlY3Ryb25pYy1yZXNvdXJjZS1udW0+MTAuMTE1OS8wMDA0NTQ4MDc8L2VsZWN0
cm9uaWMtcmVzb3VyY2UtbnVtPjxyZW1vdGUtZGF0YWJhc2UtcHJvdmlkZXI+TkxNPC9yZW1vdGUt
ZGF0YWJhc2UtcHJvdmlkZXI+PGxhbmd1YWdlPmVuZzwvbGFuZ3VhZ2U+PC9yZWNvcmQ+PC9DaXRl
PjwvRW5kTm90ZT4A
</w:fldData>
              </w:fldChar>
            </w:r>
            <w:r w:rsidR="005F2998">
              <w:rPr>
                <w:b/>
                <w:sz w:val="18"/>
                <w:szCs w:val="18"/>
              </w:rPr>
              <w:instrText xml:space="preserve"> ADDIN EN.CITE </w:instrText>
            </w:r>
            <w:r w:rsidR="005F2998">
              <w:rPr>
                <w:b/>
                <w:sz w:val="18"/>
                <w:szCs w:val="18"/>
              </w:rPr>
              <w:fldChar w:fldCharType="begin">
                <w:fldData xml:space="preserve">PEVuZE5vdGU+PENpdGU+PEF1dGhvcj5ZYW5hZ2lkYTwvQXV0aG9yPjxZZWFyPjIwMTY8L1llYXI+
PFJlY051bT40OTk8L1JlY051bT48RGlzcGxheVRleHQ+PHN0eWxlIGZhY2U9InN1cGVyc2NyaXB0
Ij42OTwvc3R5bGU+PC9EaXNwbGF5VGV4dD48cmVjb3JkPjxyZWMtbnVtYmVyPjQ5OTwvcmVjLW51
bWJlcj48Zm9yZWlnbi1rZXlzPjxrZXkgYXBwPSJFTiIgZGItaWQ9Ing5d3p6NWF0YnNkMjJvZWZy
ejI1d3RheTJ4ZjVmdmVwNTAwciIgdGltZXN0YW1wPSIxNTU1NTE1OTEyIj40OTk8L2tleT48L2Zv
cmVpZ24ta2V5cz48cmVmLXR5cGUgbmFtZT0iSm91cm5hbCBBcnRpY2xlIj4xNzwvcmVmLXR5cGU+
PGNvbnRyaWJ1dG9ycz48YXV0aG9ycz48YXV0aG9yPllhbmFnaWRhLCBOLjwvYXV0aG9yPjxhdXRo
b3I+U2F0bywgUy48L2F1dGhvcj48YXV0aG9yPkFzYXVtaSwgVC48L2F1dGhvcj48YXV0aG9yPk5h
Z2FrdXJhLCBLLjwvYXV0aG9yPjxhdXRob3I+T2d1cmEsIEsuPC9hdXRob3I+PGF1dGhvcj5FYmlz
YXdhLCBNLjwvYXV0aG9yPjwvYXV0aG9ycz48L2NvbnRyaWJ1dG9ycz48YXV0aC1hZGRyZXNzPkRl
cGFydG1lbnQgb2YgUGVkaWF0cmljcywgU2FnYW1paGFyYSBOYXRpb25hbCBIb3NwaXRhbCwgS2Fu
YWdhd2EsIEphcGFuLjwvYXV0aC1hZGRyZXNzPjx0aXRsZXM+PHRpdGxlPlNhZmV0eSBhbmQgRWZm
aWNhY3kgb2YgTG93LURvc2UgT3JhbCBJbW11bm90aGVyYXB5IGZvciBIZW4mYXBvcztzIEVnZyBB
bGxlcmd5IGluIENoaWxkcmVuPC90aXRsZT48c2Vjb25kYXJ5LXRpdGxlPkludCBBcmNoIEFsbGVy
Z3kgSW1tdW5vbDwvc2Vjb25kYXJ5LXRpdGxlPjxhbHQtdGl0bGU+SW50ZXJuYXRpb25hbCBhcmNo
aXZlcyBvZiBhbGxlcmd5IGFuZCBpbW11bm9sb2d5PC9hbHQtdGl0bGU+PC90aXRsZXM+PHBlcmlv
ZGljYWw+PGZ1bGwtdGl0bGU+SW50IEFyY2ggQWxsZXJneSBJbW11bm9sPC9mdWxsLXRpdGxlPjxh
YmJyLTE+SW50ZXJuYXRpb25hbCBhcmNoaXZlcyBvZiBhbGxlcmd5IGFuZCBpbW11bm9sb2d5PC9h
YmJyLTE+PC9wZXJpb2RpY2FsPjxhbHQtcGVyaW9kaWNhbD48ZnVsbC10aXRsZT5JbnQgQXJjaCBB
bGxlcmd5IEltbXVub2w8L2Z1bGwtdGl0bGU+PGFiYnItMT5JbnRlcm5hdGlvbmFsIGFyY2hpdmVz
IG9mIGFsbGVyZ3kgYW5kIGltbXVub2xvZ3k8L2FiYnItMT48L2FsdC1wZXJpb2RpY2FsPjxwYWdl
cz4yNjUtMjY4PC9wYWdlcz48dm9sdW1lPjE3MTwvdm9sdW1lPjxudW1iZXI+My00PC9udW1iZXI+
PGVkaXRpb24+MjAxNy8wMS8wNDwvZWRpdGlvbj48a2V5d29yZHM+PGtleXdvcmQ+QWRtaW5pc3Ry
YXRpb24sIE9yYWw8L2tleXdvcmQ+PGtleXdvcmQ+QWxsZXJnZW5zL2FkbWluaXN0cmF0aW9uICZh
bXA7IGRvc2FnZS8qaW1tdW5vbG9neTwva2V5d29yZD48a2V5d29yZD5BbmltYWxzPC9rZXl3b3Jk
PjxrZXl3b3JkPkNoaWxkPC9rZXl3b3JkPjxrZXl3b3JkPkNoaWxkLCBQcmVzY2hvb2w8L2tleXdv
cmQ+PGtleXdvcmQ+KkRlc2Vuc2l0aXphdGlvbiwgSW1tdW5vbG9naWMvbWV0aG9kczwva2V5d29y
ZD48a2V5d29yZD5FZ2cgSHlwZXJzZW5zaXRpdml0eS9kaWFnbm9zaXMvKmltbXVub2xvZ3kvKnRo
ZXJhcHk8L2tleXdvcmQ+PGtleXdvcmQ+RWdncy8qYWR2ZXJzZSBlZmZlY3RzPC9rZXl3b3JkPjxr
ZXl3b3JkPkZlbWFsZTwva2V5d29yZD48a2V5d29yZD5IdW1hbnM8L2tleXdvcmQ+PGtleXdvcmQ+
SW1tdW5vZ2xvYnVsaW4gRS9ibG9vZC9pbW11bm9sb2d5PC9rZXl3b3JkPjxrZXl3b3JkPkltbXVu
b2dsb2J1bGluIEcvYmxvb2QvaW1tdW5vbG9neTwva2V5d29yZD48a2V5d29yZD5NYWxlPC9rZXl3
b3JkPjwva2V5d29yZHM+PGRhdGVzPjx5ZWFyPjIwMTY8L3llYXI+PC9kYXRlcz48aXNibj4xMDE4
LTI0Mzg8L2lzYm4+PGFjY2Vzc2lvbi1udW0+MjgwNDkxOTM8L2FjY2Vzc2lvbi1udW0+PHVybHM+
PHJlbGF0ZWQtdXJscz48dXJsPmh0dHBzOi8vd3d3Lm5jYmkubmxtLm5paC5nb3YvcHVibWVkLzI4
MDQ5MTkzPC91cmw+PHVybD5odHRwczovL3d3dy5rYXJnZXIuY29tL0FydGljbGUvUGRmLzQ1NDgw
NzwvdXJsPjwvcmVsYXRlZC11cmxzPjwvdXJscz48Y3VzdG9tMT5SQ1QsIGhlYXRlZCwgTj0zMzwv
Y3VzdG9tMT48ZWxlY3Ryb25pYy1yZXNvdXJjZS1udW0+MTAuMTE1OS8wMDA0NTQ4MDc8L2VsZWN0
cm9uaWMtcmVzb3VyY2UtbnVtPjxyZW1vdGUtZGF0YWJhc2UtcHJvdmlkZXI+TkxNPC9yZW1vdGUt
ZGF0YWJhc2UtcHJvdmlkZXI+PGxhbmd1YWdlPmVuZzwvbGFuZ3VhZ2U+PC9yZWNvcmQ+PC9DaXRl
PjwvRW5kTm90ZT4A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69</w:t>
            </w:r>
            <w:r w:rsidRPr="0029583B">
              <w:rPr>
                <w:b/>
                <w:sz w:val="18"/>
                <w:szCs w:val="18"/>
              </w:rPr>
              <w:fldChar w:fldCharType="end"/>
            </w:r>
            <w:r w:rsidRPr="0029583B">
              <w:rPr>
                <w:b/>
                <w:sz w:val="18"/>
                <w:szCs w:val="18"/>
              </w:rPr>
              <w:t>, low-dose OIT</w:t>
            </w:r>
          </w:p>
        </w:tc>
        <w:tc>
          <w:tcPr>
            <w:tcW w:w="3969" w:type="dxa"/>
          </w:tcPr>
          <w:p w14:paraId="51F95436" w14:textId="77777777" w:rsidR="00473209" w:rsidRPr="0029583B" w:rsidRDefault="00473209" w:rsidP="00473209">
            <w:pPr>
              <w:contextualSpacing/>
              <w:rPr>
                <w:sz w:val="18"/>
                <w:szCs w:val="18"/>
              </w:rPr>
            </w:pPr>
            <w:r w:rsidRPr="0029583B">
              <w:rPr>
                <w:sz w:val="18"/>
                <w:szCs w:val="18"/>
              </w:rPr>
              <w:t>RCT</w:t>
            </w:r>
          </w:p>
        </w:tc>
        <w:tc>
          <w:tcPr>
            <w:tcW w:w="1134" w:type="dxa"/>
          </w:tcPr>
          <w:p w14:paraId="652070E2" w14:textId="77777777" w:rsidR="00473209" w:rsidRPr="0029583B" w:rsidRDefault="00473209" w:rsidP="00473209">
            <w:pPr>
              <w:contextualSpacing/>
              <w:rPr>
                <w:sz w:val="18"/>
                <w:szCs w:val="18"/>
              </w:rPr>
            </w:pPr>
            <w:r w:rsidRPr="0029583B">
              <w:rPr>
                <w:sz w:val="18"/>
                <w:szCs w:val="18"/>
              </w:rPr>
              <w:t>Egg</w:t>
            </w:r>
          </w:p>
        </w:tc>
        <w:tc>
          <w:tcPr>
            <w:tcW w:w="2410" w:type="dxa"/>
          </w:tcPr>
          <w:p w14:paraId="28978311" w14:textId="77777777" w:rsidR="00473209" w:rsidRPr="0029583B" w:rsidRDefault="00473209" w:rsidP="00473209">
            <w:pPr>
              <w:contextualSpacing/>
              <w:rPr>
                <w:sz w:val="18"/>
                <w:szCs w:val="18"/>
              </w:rPr>
            </w:pPr>
            <w:r w:rsidRPr="0029583B">
              <w:rPr>
                <w:sz w:val="18"/>
                <w:szCs w:val="18"/>
              </w:rPr>
              <w:t>2 weeks</w:t>
            </w:r>
          </w:p>
        </w:tc>
        <w:tc>
          <w:tcPr>
            <w:tcW w:w="3446" w:type="dxa"/>
          </w:tcPr>
          <w:p w14:paraId="578BEB68" w14:textId="77777777" w:rsidR="00473209" w:rsidRPr="0029583B" w:rsidRDefault="00473209" w:rsidP="00473209">
            <w:pPr>
              <w:contextualSpacing/>
              <w:rPr>
                <w:sz w:val="18"/>
                <w:szCs w:val="18"/>
              </w:rPr>
            </w:pPr>
            <w:r w:rsidRPr="0029583B">
              <w:rPr>
                <w:sz w:val="18"/>
                <w:szCs w:val="18"/>
              </w:rPr>
              <w:t>71% (15/21) – 1/32 of one whole egg</w:t>
            </w:r>
          </w:p>
          <w:p w14:paraId="2DD2D285" w14:textId="77777777" w:rsidR="00473209" w:rsidRPr="0029583B" w:rsidRDefault="00473209" w:rsidP="00473209">
            <w:pPr>
              <w:contextualSpacing/>
              <w:rPr>
                <w:sz w:val="18"/>
                <w:szCs w:val="18"/>
              </w:rPr>
            </w:pPr>
            <w:r w:rsidRPr="0029583B">
              <w:rPr>
                <w:sz w:val="18"/>
                <w:szCs w:val="18"/>
              </w:rPr>
              <w:t>33% (7/21) - 1/2 of one whole egg</w:t>
            </w:r>
          </w:p>
        </w:tc>
        <w:tc>
          <w:tcPr>
            <w:tcW w:w="3543" w:type="dxa"/>
          </w:tcPr>
          <w:p w14:paraId="0BE2F4B6" w14:textId="77777777" w:rsidR="00473209" w:rsidRPr="0029583B" w:rsidRDefault="00473209" w:rsidP="00473209">
            <w:pPr>
              <w:contextualSpacing/>
              <w:rPr>
                <w:sz w:val="18"/>
                <w:szCs w:val="18"/>
              </w:rPr>
            </w:pPr>
            <w:r w:rsidRPr="0029583B">
              <w:rPr>
                <w:sz w:val="18"/>
                <w:szCs w:val="18"/>
              </w:rPr>
              <w:t>Control: 0 (0/12) for both outcomes</w:t>
            </w:r>
          </w:p>
        </w:tc>
      </w:tr>
    </w:tbl>
    <w:p w14:paraId="5944C740" w14:textId="77777777" w:rsidR="00473209" w:rsidRPr="0029583B" w:rsidRDefault="00473209" w:rsidP="00473209">
      <w:pPr>
        <w:rPr>
          <w:rFonts w:cs="AdvTimes"/>
          <w:b/>
          <w:szCs w:val="18"/>
        </w:rPr>
      </w:pPr>
    </w:p>
    <w:p w14:paraId="3E9CB6B2" w14:textId="77777777" w:rsidR="007C7924" w:rsidRDefault="007C7924" w:rsidP="007C7924">
      <w:pPr>
        <w:rPr>
          <w:rFonts w:eastAsia="Times New Roman"/>
          <w:b/>
          <w:bCs/>
          <w:color w:val="595959"/>
          <w:kern w:val="32"/>
          <w:sz w:val="28"/>
          <w:szCs w:val="32"/>
        </w:rPr>
      </w:pPr>
    </w:p>
    <w:p w14:paraId="1D199957" w14:textId="77777777" w:rsidR="007C7924" w:rsidRDefault="007C7924">
      <w:pPr>
        <w:rPr>
          <w:b/>
          <w:sz w:val="24"/>
        </w:rPr>
      </w:pPr>
      <w:bookmarkStart w:id="43" w:name="_Toc19267156"/>
      <w:r>
        <w:rPr>
          <w:b/>
          <w:sz w:val="24"/>
        </w:rPr>
        <w:br w:type="page"/>
      </w:r>
    </w:p>
    <w:p w14:paraId="7A1C6DCD" w14:textId="77777777" w:rsidR="007C7924" w:rsidRPr="005249F9" w:rsidRDefault="007C7924" w:rsidP="00D40837">
      <w:pPr>
        <w:pStyle w:val="Titre4"/>
      </w:pPr>
      <w:bookmarkStart w:id="44" w:name="_Toc27666846"/>
      <w:r w:rsidRPr="005249F9">
        <w:lastRenderedPageBreak/>
        <w:t>Allergens other than milk, egg and peanut</w:t>
      </w:r>
      <w:bookmarkEnd w:id="43"/>
      <w:bookmarkEnd w:id="44"/>
    </w:p>
    <w:tbl>
      <w:tblPr>
        <w:tblStyle w:val="1"/>
        <w:tblW w:w="17402" w:type="dxa"/>
        <w:tblLayout w:type="fixed"/>
        <w:tblLook w:val="04A0" w:firstRow="1" w:lastRow="0" w:firstColumn="1" w:lastColumn="0" w:noHBand="0" w:noVBand="1"/>
      </w:tblPr>
      <w:tblGrid>
        <w:gridCol w:w="1951"/>
        <w:gridCol w:w="3090"/>
        <w:gridCol w:w="3090"/>
        <w:gridCol w:w="3090"/>
        <w:gridCol w:w="3090"/>
        <w:gridCol w:w="3091"/>
      </w:tblGrid>
      <w:tr w:rsidR="00473209" w:rsidRPr="0029583B" w14:paraId="7FBF51C0" w14:textId="77777777" w:rsidTr="00473209">
        <w:trPr>
          <w:trHeight w:val="178"/>
          <w:tblHeader/>
        </w:trPr>
        <w:tc>
          <w:tcPr>
            <w:tcW w:w="1951" w:type="dxa"/>
          </w:tcPr>
          <w:p w14:paraId="2FAD5174" w14:textId="77777777" w:rsidR="00473209" w:rsidRPr="0029583B" w:rsidRDefault="00473209" w:rsidP="00473209">
            <w:pPr>
              <w:pStyle w:val="Textecourant2012"/>
              <w:spacing w:after="0"/>
              <w:ind w:left="0"/>
              <w:rPr>
                <w:rFonts w:ascii="Arial" w:hAnsi="Arial"/>
                <w:szCs w:val="18"/>
                <w:lang w:val="en-CA" w:eastAsia="fr-CA"/>
              </w:rPr>
            </w:pPr>
          </w:p>
        </w:tc>
        <w:tc>
          <w:tcPr>
            <w:tcW w:w="3090" w:type="dxa"/>
          </w:tcPr>
          <w:p w14:paraId="271A8BE9" w14:textId="5D557282" w:rsidR="00473209" w:rsidRPr="0029583B" w:rsidRDefault="00473209"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Nowak-Wegrzyn, 2019</w:t>
            </w:r>
            <w:r w:rsidRPr="0029583B">
              <w:rPr>
                <w:rFonts w:ascii="Arial" w:hAnsi="Arial"/>
                <w:b/>
                <w:szCs w:val="18"/>
                <w:lang w:val="en-CA"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24</w:t>
            </w:r>
            <w:r w:rsidRPr="0029583B">
              <w:rPr>
                <w:rFonts w:ascii="Arial" w:hAnsi="Arial"/>
                <w:b/>
                <w:szCs w:val="18"/>
                <w:lang w:val="en-CA" w:eastAsia="fr-CA"/>
              </w:rPr>
              <w:fldChar w:fldCharType="end"/>
            </w:r>
            <w:r w:rsidRPr="0029583B">
              <w:rPr>
                <w:rFonts w:ascii="Arial" w:hAnsi="Arial"/>
                <w:b/>
                <w:szCs w:val="18"/>
                <w:lang w:val="en-CA" w:eastAsia="fr-CA"/>
              </w:rPr>
              <w:t xml:space="preserve"> (RCT, N=46) -wheat </w:t>
            </w:r>
          </w:p>
        </w:tc>
        <w:tc>
          <w:tcPr>
            <w:tcW w:w="3090" w:type="dxa"/>
          </w:tcPr>
          <w:p w14:paraId="40762909" w14:textId="602A43EA" w:rsidR="00473209" w:rsidRPr="0029583B" w:rsidRDefault="00473209"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Kulmala, 2018</w:t>
            </w:r>
            <w:r w:rsidRPr="0029583B">
              <w:rPr>
                <w:rFonts w:ascii="Arial" w:hAnsi="Arial"/>
                <w:b/>
                <w:szCs w:val="18"/>
                <w:lang w:val="en-CA"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25</w:t>
            </w:r>
            <w:r w:rsidRPr="0029583B">
              <w:rPr>
                <w:rFonts w:ascii="Arial" w:hAnsi="Arial"/>
                <w:b/>
                <w:szCs w:val="18"/>
                <w:lang w:val="en-CA" w:eastAsia="fr-CA"/>
              </w:rPr>
              <w:fldChar w:fldCharType="end"/>
            </w:r>
            <w:r w:rsidRPr="0029583B">
              <w:rPr>
                <w:rFonts w:ascii="Arial" w:hAnsi="Arial"/>
                <w:b/>
                <w:szCs w:val="18"/>
                <w:lang w:val="en-CA" w:eastAsia="fr-CA"/>
              </w:rPr>
              <w:t xml:space="preserve"> (prospective, single-arm study, N=100) -wheat</w:t>
            </w:r>
          </w:p>
        </w:tc>
        <w:tc>
          <w:tcPr>
            <w:tcW w:w="3090" w:type="dxa"/>
          </w:tcPr>
          <w:p w14:paraId="10110B60" w14:textId="0A8F46E2" w:rsidR="00473209" w:rsidRPr="0029583B" w:rsidRDefault="00473209"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Elizur, 2019</w:t>
            </w:r>
            <w:r w:rsidRPr="0029583B">
              <w:rPr>
                <w:rFonts w:ascii="Arial" w:hAnsi="Arial"/>
                <w:b/>
                <w:szCs w:val="18"/>
                <w:lang w:val="en-CA"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26</w:t>
            </w:r>
            <w:r w:rsidRPr="0029583B">
              <w:rPr>
                <w:rFonts w:ascii="Arial" w:hAnsi="Arial"/>
                <w:b/>
                <w:szCs w:val="18"/>
                <w:lang w:val="en-CA" w:eastAsia="fr-CA"/>
              </w:rPr>
              <w:fldChar w:fldCharType="end"/>
            </w:r>
            <w:r w:rsidRPr="0029583B">
              <w:rPr>
                <w:rFonts w:ascii="Arial" w:hAnsi="Arial"/>
                <w:b/>
                <w:szCs w:val="18"/>
                <w:lang w:val="en-CA" w:eastAsia="fr-CA"/>
              </w:rPr>
              <w:t xml:space="preserve"> (CCT, N=73)-walnut</w:t>
            </w:r>
          </w:p>
        </w:tc>
        <w:tc>
          <w:tcPr>
            <w:tcW w:w="3090" w:type="dxa"/>
          </w:tcPr>
          <w:p w14:paraId="78EE11D3" w14:textId="566204F7" w:rsidR="00473209" w:rsidRPr="0029583B" w:rsidRDefault="00473209"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Barni, 2019</w:t>
            </w:r>
            <w:r w:rsidRPr="0029583B">
              <w:rPr>
                <w:rFonts w:ascii="Arial" w:hAnsi="Arial"/>
                <w:b/>
                <w:szCs w:val="18"/>
                <w:lang w:val="en-CA" w:eastAsia="fr-CA"/>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27</w:t>
            </w:r>
            <w:r w:rsidRPr="0029583B">
              <w:rPr>
                <w:rFonts w:ascii="Arial" w:hAnsi="Arial"/>
                <w:b/>
                <w:szCs w:val="18"/>
                <w:lang w:val="en-CA" w:eastAsia="fr-CA"/>
              </w:rPr>
              <w:fldChar w:fldCharType="end"/>
            </w:r>
            <w:r w:rsidRPr="0029583B">
              <w:rPr>
                <w:rFonts w:ascii="Arial" w:hAnsi="Arial"/>
                <w:b/>
                <w:szCs w:val="18"/>
                <w:lang w:val="en-CA" w:eastAsia="fr-CA"/>
              </w:rPr>
              <w:t xml:space="preserve"> (case series, N=43) - hazelnut</w:t>
            </w:r>
          </w:p>
        </w:tc>
        <w:tc>
          <w:tcPr>
            <w:tcW w:w="3091" w:type="dxa"/>
          </w:tcPr>
          <w:p w14:paraId="602ED572" w14:textId="3AFDD225" w:rsidR="00473209" w:rsidRPr="0029583B" w:rsidRDefault="00473209"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Nachshon, 2019</w:t>
            </w:r>
            <w:r w:rsidRPr="0029583B">
              <w:rPr>
                <w:rFonts w:ascii="Arial" w:hAnsi="Arial"/>
                <w:b/>
                <w:szCs w:val="18"/>
                <w:lang w:val="en-CA"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28</w:t>
            </w:r>
            <w:r w:rsidRPr="0029583B">
              <w:rPr>
                <w:rFonts w:ascii="Arial" w:hAnsi="Arial"/>
                <w:b/>
                <w:szCs w:val="18"/>
                <w:lang w:val="en-CA" w:eastAsia="fr-CA"/>
              </w:rPr>
              <w:fldChar w:fldCharType="end"/>
            </w:r>
            <w:r w:rsidRPr="0029583B">
              <w:rPr>
                <w:rFonts w:ascii="Arial" w:hAnsi="Arial"/>
                <w:b/>
                <w:szCs w:val="18"/>
                <w:lang w:val="en-CA" w:eastAsia="fr-CA"/>
              </w:rPr>
              <w:t xml:space="preserve"> (CCT) N=75 - sesame </w:t>
            </w:r>
          </w:p>
        </w:tc>
      </w:tr>
      <w:tr w:rsidR="00473209" w:rsidRPr="0029583B" w14:paraId="55EBDA03" w14:textId="77777777" w:rsidTr="00473209">
        <w:trPr>
          <w:trHeight w:val="178"/>
        </w:trPr>
        <w:tc>
          <w:tcPr>
            <w:tcW w:w="1951" w:type="dxa"/>
          </w:tcPr>
          <w:p w14:paraId="69B01CB2" w14:textId="77777777" w:rsidR="00473209" w:rsidRPr="0029583B" w:rsidRDefault="00473209" w:rsidP="00473209">
            <w:pPr>
              <w:pStyle w:val="Textecourant2012"/>
              <w:spacing w:after="0"/>
              <w:ind w:left="0"/>
              <w:rPr>
                <w:rFonts w:ascii="Arial" w:hAnsi="Arial"/>
                <w:b/>
                <w:szCs w:val="18"/>
                <w:lang w:val="en-CA" w:eastAsia="fr-CA"/>
              </w:rPr>
            </w:pPr>
            <w:r w:rsidRPr="0029583B">
              <w:rPr>
                <w:rFonts w:ascii="Arial" w:hAnsi="Arial"/>
                <w:b/>
                <w:szCs w:val="18"/>
                <w:lang w:val="en-CA" w:eastAsia="fr-CA"/>
              </w:rPr>
              <w:t>Age</w:t>
            </w:r>
          </w:p>
        </w:tc>
        <w:tc>
          <w:tcPr>
            <w:tcW w:w="3090" w:type="dxa"/>
          </w:tcPr>
          <w:p w14:paraId="2449D2E0"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 xml:space="preserve">Median, 8.7 years; range, 4.2-22.3 </w:t>
            </w:r>
          </w:p>
        </w:tc>
        <w:tc>
          <w:tcPr>
            <w:tcW w:w="3090" w:type="dxa"/>
          </w:tcPr>
          <w:p w14:paraId="3F2B98AB"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 xml:space="preserve">Mean 11.6 years, range, 6.1-18.6 </w:t>
            </w:r>
          </w:p>
        </w:tc>
        <w:tc>
          <w:tcPr>
            <w:tcW w:w="3090" w:type="dxa"/>
          </w:tcPr>
          <w:p w14:paraId="068CA1EE"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Mean 7.9 years OIT, 6.8 years control; range 4-20</w:t>
            </w:r>
          </w:p>
        </w:tc>
        <w:tc>
          <w:tcPr>
            <w:tcW w:w="3090" w:type="dxa"/>
          </w:tcPr>
          <w:p w14:paraId="5C2CD7B7"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Mean 10 years, range: 5-16</w:t>
            </w:r>
          </w:p>
        </w:tc>
        <w:tc>
          <w:tcPr>
            <w:tcW w:w="3091" w:type="dxa"/>
          </w:tcPr>
          <w:p w14:paraId="3F5C606C"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Mean 7.5 years, ≥4, (IQR: 5.8-11.6)</w:t>
            </w:r>
          </w:p>
        </w:tc>
      </w:tr>
      <w:tr w:rsidR="00473209" w:rsidRPr="00A241D7" w14:paraId="586B434A" w14:textId="77777777" w:rsidTr="00473209">
        <w:trPr>
          <w:trHeight w:val="178"/>
        </w:trPr>
        <w:tc>
          <w:tcPr>
            <w:tcW w:w="1951" w:type="dxa"/>
          </w:tcPr>
          <w:p w14:paraId="54178991" w14:textId="77777777" w:rsidR="00473209" w:rsidRPr="0029583B" w:rsidRDefault="00473209" w:rsidP="00473209">
            <w:pPr>
              <w:pStyle w:val="Textecourant2012"/>
              <w:spacing w:after="0"/>
              <w:ind w:left="0"/>
              <w:rPr>
                <w:rFonts w:ascii="Arial" w:hAnsi="Arial"/>
                <w:b/>
                <w:szCs w:val="18"/>
                <w:lang w:val="en-CA" w:eastAsia="fr-CA"/>
              </w:rPr>
            </w:pPr>
            <w:r w:rsidRPr="0029583B">
              <w:rPr>
                <w:rFonts w:ascii="Arial" w:hAnsi="Arial"/>
                <w:b/>
                <w:szCs w:val="18"/>
                <w:lang w:val="en-CA" w:eastAsia="fr-CA"/>
              </w:rPr>
              <w:t>Diagnosis</w:t>
            </w:r>
          </w:p>
        </w:tc>
        <w:tc>
          <w:tcPr>
            <w:tcW w:w="3090" w:type="dxa"/>
          </w:tcPr>
          <w:p w14:paraId="26056FC5"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DBPCFC</w:t>
            </w:r>
          </w:p>
        </w:tc>
        <w:tc>
          <w:tcPr>
            <w:tcW w:w="3090" w:type="dxa"/>
          </w:tcPr>
          <w:p w14:paraId="399DA837"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Open OFC (not performed in 15 patients with an immediate reaction within the previous 3 months)</w:t>
            </w:r>
          </w:p>
        </w:tc>
        <w:tc>
          <w:tcPr>
            <w:tcW w:w="3090" w:type="dxa"/>
          </w:tcPr>
          <w:p w14:paraId="704B230A"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OFC, unless an immediate, recent (past year) reaction was documented</w:t>
            </w:r>
          </w:p>
        </w:tc>
        <w:tc>
          <w:tcPr>
            <w:tcW w:w="3090" w:type="dxa"/>
          </w:tcPr>
          <w:p w14:paraId="0D8C2767"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OFC</w:t>
            </w:r>
          </w:p>
        </w:tc>
        <w:tc>
          <w:tcPr>
            <w:tcW w:w="3091" w:type="dxa"/>
          </w:tcPr>
          <w:p w14:paraId="54D05C21"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OFC or reaction within past year together with positive skin prick test (SPT) result and/or specific serum IgE (&gt;0.35 kUA/L)</w:t>
            </w:r>
          </w:p>
        </w:tc>
      </w:tr>
      <w:tr w:rsidR="00473209" w:rsidRPr="0029583B" w14:paraId="6CD537F5" w14:textId="77777777" w:rsidTr="00473209">
        <w:tc>
          <w:tcPr>
            <w:tcW w:w="1951" w:type="dxa"/>
          </w:tcPr>
          <w:p w14:paraId="26015DE7" w14:textId="77777777" w:rsidR="00473209" w:rsidRPr="0029583B" w:rsidRDefault="00473209" w:rsidP="00473209">
            <w:pPr>
              <w:pStyle w:val="Textecourant2012"/>
              <w:spacing w:after="0"/>
              <w:ind w:left="0"/>
              <w:rPr>
                <w:rFonts w:ascii="Arial" w:hAnsi="Arial"/>
                <w:b/>
                <w:szCs w:val="18"/>
                <w:lang w:val="en-CA" w:eastAsia="fr-CA"/>
              </w:rPr>
            </w:pPr>
            <w:r w:rsidRPr="0029583B">
              <w:rPr>
                <w:rFonts w:ascii="Arial" w:hAnsi="Arial"/>
                <w:b/>
                <w:szCs w:val="18"/>
                <w:lang w:val="en-CA" w:eastAsia="fr-CA"/>
              </w:rPr>
              <w:t>Sustained unresponsiveness</w:t>
            </w:r>
          </w:p>
        </w:tc>
        <w:tc>
          <w:tcPr>
            <w:tcW w:w="3090" w:type="dxa"/>
          </w:tcPr>
          <w:p w14:paraId="1D7C2F9A"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 xml:space="preserve">At year 2, 7/23 (30%) low-dose VWG OIT-treated subjects were desensitized to 7443 mg of WP </w:t>
            </w:r>
          </w:p>
          <w:p w14:paraId="403AE1C4" w14:textId="77777777" w:rsidR="00473209" w:rsidRPr="0029583B" w:rsidRDefault="00473209" w:rsidP="00473209">
            <w:pPr>
              <w:pStyle w:val="Textecourant2012"/>
              <w:spacing w:after="0"/>
              <w:ind w:left="0"/>
              <w:rPr>
                <w:rFonts w:ascii="Arial" w:hAnsi="Arial"/>
                <w:szCs w:val="18"/>
                <w:lang w:val="en-CA" w:eastAsia="fr-CA"/>
              </w:rPr>
            </w:pPr>
          </w:p>
          <w:p w14:paraId="2DF3E63C" w14:textId="77777777" w:rsidR="00473209" w:rsidRPr="0029583B" w:rsidRDefault="00473209" w:rsidP="00473209">
            <w:pPr>
              <w:pStyle w:val="Textecourant2012"/>
              <w:spacing w:after="0"/>
              <w:ind w:left="0"/>
              <w:rPr>
                <w:rFonts w:ascii="Arial" w:hAnsi="Arial"/>
                <w:b/>
                <w:szCs w:val="18"/>
                <w:lang w:val="en-CA" w:eastAsia="fr-CA"/>
              </w:rPr>
            </w:pPr>
            <w:r w:rsidRPr="0029583B">
              <w:rPr>
                <w:rFonts w:ascii="Arial" w:hAnsi="Arial"/>
                <w:b/>
                <w:szCs w:val="18"/>
                <w:lang w:val="en-CA" w:eastAsia="fr-CA"/>
              </w:rPr>
              <w:t>At year 2, 3/23 (13%) low-dose VWG OIT-treated subjects achieved SU 8 to 10 weeks off therapy to (SCD, 7443 mg of WP in DBPCFC)</w:t>
            </w:r>
          </w:p>
        </w:tc>
        <w:tc>
          <w:tcPr>
            <w:tcW w:w="3090" w:type="dxa"/>
          </w:tcPr>
          <w:p w14:paraId="00D450F6"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NA</w:t>
            </w:r>
          </w:p>
        </w:tc>
        <w:tc>
          <w:tcPr>
            <w:tcW w:w="3090" w:type="dxa"/>
          </w:tcPr>
          <w:p w14:paraId="6C329394" w14:textId="1396CE68" w:rsidR="00473209" w:rsidRPr="0029583B" w:rsidRDefault="00473209" w:rsidP="00473209">
            <w:pPr>
              <w:pStyle w:val="Textecourant2012"/>
              <w:ind w:left="0"/>
              <w:rPr>
                <w:rFonts w:ascii="Arial" w:hAnsi="Arial"/>
                <w:szCs w:val="18"/>
                <w:lang w:val="en-CA" w:eastAsia="fr-CA"/>
              </w:rPr>
            </w:pPr>
            <w:r w:rsidRPr="0029583B">
              <w:rPr>
                <w:rFonts w:ascii="Arial" w:hAnsi="Arial"/>
                <w:b/>
                <w:szCs w:val="18"/>
                <w:lang w:val="en-CA" w:eastAsia="fr-CA"/>
              </w:rPr>
              <w:t>No data on</w:t>
            </w:r>
            <w:r w:rsidRPr="0029583B">
              <w:rPr>
                <w:rFonts w:ascii="Arial" w:hAnsi="Arial"/>
                <w:szCs w:val="18"/>
                <w:lang w:val="en-CA" w:eastAsia="fr-CA"/>
              </w:rPr>
              <w:t xml:space="preserve"> SU - (45 of 56 patients who had been </w:t>
            </w:r>
            <w:r w:rsidR="00B36ECA">
              <w:rPr>
                <w:rFonts w:ascii="Arial" w:hAnsi="Arial"/>
                <w:szCs w:val="18"/>
                <w:lang w:val="en-CA" w:eastAsia="fr-CA"/>
              </w:rPr>
              <w:t>desensitized</w:t>
            </w:r>
            <w:r w:rsidRPr="0029583B">
              <w:rPr>
                <w:rFonts w:ascii="Arial" w:hAnsi="Arial"/>
                <w:szCs w:val="18"/>
                <w:lang w:val="en-CA" w:eastAsia="fr-CA"/>
              </w:rPr>
              <w:t xml:space="preserve"> to walnut had follow-up data (≥ 6 months after end of OIT)  all of them (100%) maintained walnut </w:t>
            </w:r>
            <w:r w:rsidR="00C825E5">
              <w:rPr>
                <w:rFonts w:ascii="Arial" w:hAnsi="Arial"/>
                <w:szCs w:val="18"/>
                <w:lang w:val="en-CA" w:eastAsia="fr-CA"/>
              </w:rPr>
              <w:t>desensitization</w:t>
            </w:r>
            <w:r w:rsidRPr="0029583B">
              <w:rPr>
                <w:rFonts w:ascii="Arial" w:hAnsi="Arial"/>
                <w:szCs w:val="18"/>
                <w:lang w:val="en-CA" w:eastAsia="fr-CA"/>
              </w:rPr>
              <w:t xml:space="preserve"> for ≥6 months after reaching maintenance (passed OFC with single dose of 4000 mg walnut protein) – 70% (45/64) of patients who had initiated OIT)</w:t>
            </w:r>
          </w:p>
        </w:tc>
        <w:tc>
          <w:tcPr>
            <w:tcW w:w="3090" w:type="dxa"/>
          </w:tcPr>
          <w:p w14:paraId="6B548708" w14:textId="77777777" w:rsidR="00473209" w:rsidRPr="0029583B" w:rsidRDefault="00473209" w:rsidP="00473209">
            <w:pPr>
              <w:pStyle w:val="Textecourant2012"/>
              <w:spacing w:after="0"/>
              <w:ind w:left="0"/>
              <w:rPr>
                <w:rFonts w:ascii="Arial" w:hAnsi="Arial"/>
                <w:szCs w:val="18"/>
                <w:lang w:val="en-CA" w:eastAsia="fr-CA"/>
              </w:rPr>
            </w:pPr>
            <w:r w:rsidRPr="0029583B">
              <w:rPr>
                <w:rFonts w:ascii="Arial" w:hAnsi="Arial"/>
                <w:szCs w:val="18"/>
                <w:lang w:val="en-CA" w:eastAsia="fr-CA"/>
              </w:rPr>
              <w:t>NA</w:t>
            </w:r>
          </w:p>
        </w:tc>
        <w:tc>
          <w:tcPr>
            <w:tcW w:w="3091" w:type="dxa"/>
          </w:tcPr>
          <w:p w14:paraId="24CD2370" w14:textId="77777777" w:rsidR="00473209" w:rsidRPr="0029583B" w:rsidRDefault="00473209" w:rsidP="00473209">
            <w:pPr>
              <w:rPr>
                <w:sz w:val="18"/>
                <w:szCs w:val="18"/>
                <w:lang w:eastAsia="fr-CA"/>
              </w:rPr>
            </w:pPr>
            <w:r w:rsidRPr="0029583B">
              <w:rPr>
                <w:sz w:val="18"/>
                <w:szCs w:val="18"/>
                <w:lang w:eastAsia="fr-CA"/>
              </w:rPr>
              <w:t>NA</w:t>
            </w:r>
          </w:p>
        </w:tc>
      </w:tr>
    </w:tbl>
    <w:p w14:paraId="4AD09BA7" w14:textId="77777777" w:rsidR="00473209" w:rsidRPr="0029583B" w:rsidRDefault="00473209" w:rsidP="00473209">
      <w:pPr>
        <w:pStyle w:val="Textecourant2012"/>
        <w:rPr>
          <w:lang w:val="en-CA" w:eastAsia="fr-CA"/>
        </w:rPr>
      </w:pPr>
      <w:r w:rsidRPr="0029583B">
        <w:rPr>
          <w:rFonts w:ascii="Segoe UI" w:hAnsi="Segoe UI" w:cs="Segoe UI"/>
          <w:szCs w:val="18"/>
          <w:lang w:val="en-CA" w:eastAsia="fr-CA"/>
        </w:rPr>
        <w:t>DBPCFC</w:t>
      </w:r>
      <w:r w:rsidRPr="0029583B">
        <w:rPr>
          <w:lang w:val="en-CA" w:eastAsia="fr-CA"/>
        </w:rPr>
        <w:t>: double-blind, placebo-controlled food challenge; SCD: successfully consumed dose; VWG: vital wheat gluten</w:t>
      </w:r>
    </w:p>
    <w:p w14:paraId="3FF03401" w14:textId="77777777" w:rsidR="00473209" w:rsidRPr="0029583B" w:rsidRDefault="00473209" w:rsidP="00473209">
      <w:pPr>
        <w:pStyle w:val="Textecourant2012"/>
        <w:ind w:left="0"/>
        <w:rPr>
          <w:rFonts w:ascii="Arial" w:hAnsi="Arial"/>
          <w:i/>
          <w:color w:val="auto"/>
          <w:szCs w:val="18"/>
          <w:lang w:val="en-CA" w:eastAsia="fr-CA"/>
        </w:rPr>
      </w:pPr>
      <w:r w:rsidRPr="0029583B">
        <w:rPr>
          <w:rFonts w:ascii="Arial" w:hAnsi="Arial"/>
          <w:i/>
          <w:color w:val="auto"/>
          <w:szCs w:val="18"/>
          <w:lang w:val="en-CA" w:eastAsia="fr-CA"/>
        </w:rPr>
        <w:t xml:space="preserve">Note: 7 walnuts correspond to approx. 28.3 g (1 ounce serving); 12 hazelnuts correspond to approx. 28.3 g (1 ounce serving), with 1 hazelnut weighting about 2.4 g </w:t>
      </w:r>
    </w:p>
    <w:p w14:paraId="7D07D823" w14:textId="77777777" w:rsidR="007C7924" w:rsidRDefault="007C7924" w:rsidP="007C7924">
      <w:pPr>
        <w:rPr>
          <w:rFonts w:eastAsia="Times New Roman"/>
          <w:b/>
          <w:bCs/>
          <w:color w:val="595959"/>
          <w:kern w:val="32"/>
          <w:sz w:val="28"/>
          <w:szCs w:val="32"/>
        </w:rPr>
      </w:pPr>
    </w:p>
    <w:p w14:paraId="30FBA563" w14:textId="77777777" w:rsidR="007C7924" w:rsidRDefault="007C7924" w:rsidP="007C7924">
      <w:pPr>
        <w:rPr>
          <w:rFonts w:eastAsia="Times New Roman"/>
          <w:b/>
          <w:bCs/>
          <w:color w:val="595959"/>
          <w:kern w:val="32"/>
          <w:sz w:val="28"/>
          <w:szCs w:val="32"/>
        </w:rPr>
      </w:pPr>
    </w:p>
    <w:p w14:paraId="41048561" w14:textId="77777777" w:rsidR="007C7924" w:rsidRDefault="007C7924" w:rsidP="007C7924">
      <w:pPr>
        <w:rPr>
          <w:rFonts w:eastAsia="Times New Roman"/>
          <w:b/>
          <w:bCs/>
          <w:color w:val="595959"/>
          <w:kern w:val="32"/>
          <w:sz w:val="28"/>
          <w:szCs w:val="32"/>
        </w:rPr>
      </w:pPr>
    </w:p>
    <w:p w14:paraId="657DBFD7" w14:textId="77777777" w:rsidR="007C7924" w:rsidRDefault="007C7924">
      <w:pPr>
        <w:rPr>
          <w:b/>
          <w:sz w:val="24"/>
        </w:rPr>
      </w:pPr>
      <w:r>
        <w:rPr>
          <w:b/>
          <w:sz w:val="24"/>
        </w:rPr>
        <w:br w:type="page"/>
      </w:r>
    </w:p>
    <w:p w14:paraId="243580A3" w14:textId="77777777" w:rsidR="007C7924" w:rsidRPr="005249F9" w:rsidRDefault="007C7924" w:rsidP="00D40837">
      <w:pPr>
        <w:pStyle w:val="Titre4"/>
      </w:pPr>
      <w:bookmarkStart w:id="45" w:name="_Toc27666847"/>
      <w:r w:rsidRPr="005249F9">
        <w:lastRenderedPageBreak/>
        <w:t>Assessment of the quality of evidence</w:t>
      </w:r>
      <w:bookmarkEnd w:id="45"/>
    </w:p>
    <w:tbl>
      <w:tblPr>
        <w:tblStyle w:val="1"/>
        <w:tblW w:w="17402" w:type="dxa"/>
        <w:tblLayout w:type="fixed"/>
        <w:tblLook w:val="04A0" w:firstRow="1" w:lastRow="0" w:firstColumn="1" w:lastColumn="0" w:noHBand="0" w:noVBand="1"/>
      </w:tblPr>
      <w:tblGrid>
        <w:gridCol w:w="1101"/>
        <w:gridCol w:w="4394"/>
        <w:gridCol w:w="6379"/>
        <w:gridCol w:w="5528"/>
      </w:tblGrid>
      <w:tr w:rsidR="00473209" w:rsidRPr="00A241D7" w14:paraId="3187B673" w14:textId="77777777" w:rsidTr="00473209">
        <w:tc>
          <w:tcPr>
            <w:tcW w:w="1101" w:type="dxa"/>
            <w:shd w:val="clear" w:color="auto" w:fill="D9D9D9" w:themeFill="background1" w:themeFillShade="D9"/>
          </w:tcPr>
          <w:p w14:paraId="3394A56A" w14:textId="77777777" w:rsidR="00473209" w:rsidRPr="0029583B" w:rsidRDefault="00473209" w:rsidP="00473209">
            <w:pPr>
              <w:rPr>
                <w:b/>
                <w:sz w:val="18"/>
              </w:rPr>
            </w:pPr>
          </w:p>
        </w:tc>
        <w:tc>
          <w:tcPr>
            <w:tcW w:w="4394" w:type="dxa"/>
            <w:shd w:val="clear" w:color="auto" w:fill="D9D9D9" w:themeFill="background1" w:themeFillShade="D9"/>
          </w:tcPr>
          <w:p w14:paraId="689A8FD3" w14:textId="77777777" w:rsidR="00473209" w:rsidRPr="0029583B" w:rsidRDefault="00473209" w:rsidP="00473209">
            <w:pPr>
              <w:rPr>
                <w:b/>
                <w:sz w:val="18"/>
              </w:rPr>
            </w:pPr>
          </w:p>
        </w:tc>
        <w:tc>
          <w:tcPr>
            <w:tcW w:w="6379" w:type="dxa"/>
            <w:shd w:val="clear" w:color="auto" w:fill="D9D9D9" w:themeFill="background1" w:themeFillShade="D9"/>
          </w:tcPr>
          <w:p w14:paraId="0C8C73F6" w14:textId="00535B2A" w:rsidR="00473209" w:rsidRPr="0029583B" w:rsidRDefault="00473209" w:rsidP="005F2998">
            <w:pPr>
              <w:rPr>
                <w:b/>
                <w:sz w:val="18"/>
              </w:rPr>
            </w:pPr>
            <w:r w:rsidRPr="0029583B">
              <w:rPr>
                <w:b/>
                <w:sz w:val="18"/>
                <w:szCs w:val="18"/>
              </w:rPr>
              <w:t xml:space="preserve">Risk of bias </w:t>
            </w:r>
            <w:r w:rsidRPr="0029583B">
              <w:rPr>
                <w:sz w:val="18"/>
                <w:szCs w:val="18"/>
              </w:rPr>
              <w:t>(Cochrane tool</w:t>
            </w:r>
            <w:r w:rsidRPr="0029583B">
              <w:rPr>
                <w:rFonts w:cs="AdvTimes"/>
                <w:sz w:val="18"/>
                <w:szCs w:val="18"/>
              </w:rPr>
              <w:fldChar w:fldCharType="begin"/>
            </w:r>
            <w:r w:rsidR="005F2998">
              <w:rPr>
                <w:rFonts w:cs="AdvTimes"/>
                <w:sz w:val="18"/>
                <w:szCs w:val="18"/>
              </w:rPr>
              <w:instrText xml:space="preserve"> ADDIN EN.CITE &lt;EndNote&gt;&lt;Cite&gt;&lt;Author&gt;The Cochrane Collaboration&lt;/Author&gt;&lt;Year&gt;2011&lt;/Year&gt;&lt;RecNum&gt;13887&lt;/RecNum&gt;&lt;DisplayText&gt;&lt;style face="superscript"&gt;57&lt;/style&gt;&lt;/DisplayText&gt;&lt;record&gt;&lt;rec-number&gt;13887&lt;/rec-number&gt;&lt;foreign-keys&gt;&lt;key app="EN" db-id="x9wzz5atbsd22oefrz25wtay2xf5fvep500r" timestamp="1565274455"&gt;13887&lt;/key&gt;&lt;/foreign-keys&gt;&lt;ref-type name="Electronic Book"&gt;44&lt;/ref-type&gt;&lt;contributors&gt;&lt;authors&gt;&lt;author&gt;The Cochrane Collaboration,&lt;/author&gt;&lt;/authors&gt;&lt;secondary-authors&gt;&lt;author&gt;Higgins, JPT.&lt;/author&gt;&lt;author&gt;Green, S.&lt;/author&gt;&lt;/secondary-authors&gt;&lt;/contributors&gt;&lt;titles&gt;&lt;title&gt;Cochrane Handbook for Systematic Reviews of Interventions&lt;/title&gt;&lt;/titles&gt;&lt;num-vols&gt;5.1.0 [updated March 2011]&lt;/num-vols&gt;&lt;dates&gt;&lt;year&gt;2011&lt;/year&gt;&lt;/dates&gt;&lt;urls&gt;&lt;related-urls&gt;&lt;url&gt;http://handbook-5-1.cochrane.org/&lt;/url&gt;&lt;/related-urls&gt;&lt;/urls&gt;&lt;/record&gt;&lt;/Cite&gt;&lt;/EndNote&gt;</w:instrText>
            </w:r>
            <w:r w:rsidRPr="0029583B">
              <w:rPr>
                <w:rFonts w:cs="AdvTimes"/>
                <w:sz w:val="18"/>
                <w:szCs w:val="18"/>
              </w:rPr>
              <w:fldChar w:fldCharType="separate"/>
            </w:r>
            <w:r w:rsidR="005F2998" w:rsidRPr="005F2998">
              <w:rPr>
                <w:rFonts w:cs="AdvTimes"/>
                <w:noProof/>
                <w:sz w:val="18"/>
                <w:szCs w:val="18"/>
                <w:vertAlign w:val="superscript"/>
              </w:rPr>
              <w:t>57</w:t>
            </w:r>
            <w:r w:rsidRPr="0029583B">
              <w:rPr>
                <w:rFonts w:cs="AdvTimes"/>
                <w:sz w:val="18"/>
                <w:szCs w:val="18"/>
              </w:rPr>
              <w:fldChar w:fldCharType="end"/>
            </w:r>
            <w:r w:rsidRPr="0029583B">
              <w:rPr>
                <w:rFonts w:cs="AdvTimes"/>
                <w:sz w:val="18"/>
                <w:szCs w:val="18"/>
              </w:rPr>
              <w:t xml:space="preserve"> for</w:t>
            </w:r>
            <w:r w:rsidRPr="0029583B">
              <w:rPr>
                <w:sz w:val="18"/>
                <w:szCs w:val="18"/>
              </w:rPr>
              <w:t xml:space="preserve"> interventional comparative studies; IHE tool</w:t>
            </w:r>
            <w:r w:rsidRPr="0029583B">
              <w:rPr>
                <w:rFonts w:cs="AdvTimes"/>
                <w:sz w:val="18"/>
                <w:szCs w:val="18"/>
              </w:rPr>
              <w:fldChar w:fldCharType="begin"/>
            </w:r>
            <w:r w:rsidR="005F2998">
              <w:rPr>
                <w:rFonts w:cs="AdvTimes"/>
                <w:sz w:val="18"/>
                <w:szCs w:val="18"/>
              </w:rPr>
              <w:instrText xml:space="preserve"> ADDIN EN.CITE &lt;EndNote&gt;&lt;Cite&gt;&lt;Author&gt;Institute of Health Economics (IHE)&lt;/Author&gt;&lt;Year&gt;2014&lt;/Year&gt;&lt;RecNum&gt;14012&lt;/RecNum&gt;&lt;DisplayText&gt;&lt;style face="superscript"&gt;58&lt;/style&gt;&lt;/DisplayText&gt;&lt;record&gt;&lt;rec-number&gt;14012&lt;/rec-number&gt;&lt;foreign-keys&gt;&lt;key app="EN" db-id="x9wzz5atbsd22oefrz25wtay2xf5fvep500r" timestamp="1571195897"&gt;14012&lt;/key&gt;&lt;/foreign-keys&gt;&lt;ref-type name="Pamphlet"&gt;24&lt;/ref-type&gt;&lt;contributors&gt;&lt;authors&gt;&lt;author&gt;Institute of Health Economics (IHE),&lt;/author&gt;&lt;/authors&gt;&lt;/contributors&gt;&lt;titles&gt;&lt;title&gt;Quality Appraisal of Case Series Studies Checklist&lt;/title&gt;&lt;/titles&gt;&lt;dates&gt;&lt;year&gt;2014&lt;/year&gt;&lt;/dates&gt;&lt;urls&gt;&lt;related-urls&gt;&lt;url&gt;&lt;style face="underline" font="default" size="100%"&gt;http://www.ihe.ca/research-programs/rmd/cssqac/cssqac-about&lt;/style&gt;&lt;/url&gt;&lt;/related-urls&gt;&lt;/urls&gt;&lt;/record&gt;&lt;/Cite&gt;&lt;/EndNote&gt;</w:instrText>
            </w:r>
            <w:r w:rsidRPr="0029583B">
              <w:rPr>
                <w:rFonts w:cs="AdvTimes"/>
                <w:sz w:val="18"/>
                <w:szCs w:val="18"/>
              </w:rPr>
              <w:fldChar w:fldCharType="separate"/>
            </w:r>
            <w:r w:rsidR="005F2998" w:rsidRPr="005F2998">
              <w:rPr>
                <w:rFonts w:cs="AdvTimes"/>
                <w:noProof/>
                <w:sz w:val="18"/>
                <w:szCs w:val="18"/>
                <w:vertAlign w:val="superscript"/>
              </w:rPr>
              <w:t>58</w:t>
            </w:r>
            <w:r w:rsidRPr="0029583B">
              <w:rPr>
                <w:rFonts w:cs="AdvTimes"/>
                <w:sz w:val="18"/>
                <w:szCs w:val="18"/>
              </w:rPr>
              <w:fldChar w:fldCharType="end"/>
            </w:r>
            <w:r w:rsidRPr="0029583B">
              <w:rPr>
                <w:rFonts w:cs="AdvTimes"/>
                <w:sz w:val="18"/>
                <w:szCs w:val="18"/>
              </w:rPr>
              <w:t xml:space="preserve"> for case series)</w:t>
            </w:r>
          </w:p>
        </w:tc>
        <w:tc>
          <w:tcPr>
            <w:tcW w:w="5528" w:type="dxa"/>
            <w:shd w:val="clear" w:color="auto" w:fill="D9D9D9" w:themeFill="background1" w:themeFillShade="D9"/>
          </w:tcPr>
          <w:p w14:paraId="034963D6" w14:textId="08CB9384" w:rsidR="00473209" w:rsidRPr="0029583B" w:rsidRDefault="00473209" w:rsidP="005F2998">
            <w:pPr>
              <w:rPr>
                <w:b/>
                <w:sz w:val="18"/>
              </w:rPr>
            </w:pPr>
            <w:r w:rsidRPr="0029583B">
              <w:rPr>
                <w:b/>
                <w:sz w:val="18"/>
              </w:rPr>
              <w:t xml:space="preserve">Level of evidence (Oxford Centre for Evidence-based </w:t>
            </w:r>
            <w:r w:rsidRPr="0029583B">
              <w:rPr>
                <w:b/>
                <w:sz w:val="18"/>
                <w:szCs w:val="18"/>
              </w:rPr>
              <w:t xml:space="preserve">medicine) - </w:t>
            </w:r>
            <w:r w:rsidRPr="0029583B">
              <w:rPr>
                <w:sz w:val="18"/>
                <w:szCs w:val="18"/>
              </w:rPr>
              <w:t>adapted using the approach of the European Academy of Allergy and Clinical Immunology</w:t>
            </w:r>
            <w:r w:rsidRPr="0029583B">
              <w:rPr>
                <w:sz w:val="18"/>
                <w:szCs w:val="18"/>
              </w:rPr>
              <w:fldChar w:fldCharType="begin">
                <w:fldData xml:space="preserve">PEVuZE5vdGU+PENpdGU+PEF1dGhvcj5QYWpubzwvQXV0aG9yPjxZZWFyPjIwMTg8L1llYXI+PFJl
Y051bT4zMDI8L1JlY051bT48RGlzcGxheVRleHQ+PHN0eWxlIGZhY2U9InN1cGVyc2NyaXB0Ij41
OTwvc3R5bGU+PC9EaXNwbGF5VGV4dD48cmVjb3JkPjxyZWMtbnVtYmVyPjMwMjwvcmVjLW51bWJl
cj48Zm9yZWlnbi1rZXlzPjxrZXkgYXBwPSJFTiIgZGItaWQ9Ing5d3p6NWF0YnNkMjJvZWZyejI1
d3RheTJ4ZjVmdmVwNTAwciIgdGltZXN0YW1wPSIxNTU1NTE1OTA3Ij4zMDI8L2tleT48L2ZvcmVp
Z24ta2V5cz48cmVmLXR5cGUgbmFtZT0iSm91cm5hbCBBcnRpY2xlIj4xNzwvcmVmLXR5cGU+PGNv
bnRyaWJ1dG9ycz48YXV0aG9ycz48YXV0aG9yPlBham5vLCBHLiBCLjwvYXV0aG9yPjxhdXRob3I+
RmVybmFuZGV6LVJpdmFzLCBNLjwvYXV0aG9yPjxhdXRob3I+QXJhc2ksIFMuPC9hdXRob3I+PGF1
dGhvcj5Sb2JlcnRzLCBHLjwvYXV0aG9yPjxhdXRob3I+QWtkaXMsIEMuIEEuPC9hdXRob3I+PGF1
dGhvcj5BbHZhcm8tTG96YW5vLCBNLjwvYXV0aG9yPjxhdXRob3I+QmV5ZXIsIEsuPC9hdXRob3I+
PGF1dGhvcj5CaW5kc2xldi1KZW5zZW4sIEMuPC9hdXRob3I+PGF1dGhvcj5CdXJrcywgVy48L2F1
dGhvcj48YXV0aG9yPkViaXNhd2EsIE0uPC9hdXRob3I+PGF1dGhvcj5FaWdlbm1hbm4sIFAuPC9h
dXRob3I+PGF1dGhvcj5Lbm9sLCBFLjwvYXV0aG9yPjxhdXRob3I+TmFkZWF1LCBLLiBDLjwvYXV0
aG9yPjxhdXRob3I+UG91bHNlbiwgTC4gSy48L2F1dGhvcj48YXV0aG9yPnZhbiBSZWUsIFIuPC9h
dXRob3I+PGF1dGhvcj5TYW50b3MsIEEuIEYuPC9hdXRob3I+PGF1dGhvcj5kdSBUb2l0LCBHLjwv
YXV0aG9yPjxhdXRob3I+RGhhbWksIFMuPC9hdXRob3I+PGF1dGhvcj5OdXJtYXRvdiwgVS48L2F1
dGhvcj48YXV0aG9yPkJvbG9oLCBZLjwvYXV0aG9yPjxhdXRob3I+TWFrZWxhLCBNLjwvYXV0aG9y
PjxhdXRob3I+TyZhcG9zO01haG9ueSwgTC48L2F1dGhvcj48YXV0aG9yPlBhcGFkb3BvdWxvcywg
Ti48L2F1dGhvcj48YXV0aG9yPlNhY2tlc2VuLCBDLjwvYXV0aG9yPjxhdXRob3I+QWdhY2hlLCBJ
LjwvYXV0aG9yPjxhdXRob3I+QW5naWVyLCBFLjwvYXV0aG9yPjxhdXRob3I+SGFsa2VuLCBTLjwv
YXV0aG9yPjxhdXRob3I+SnV0ZWwsIE0uPC9hdXRob3I+PGF1dGhvcj5MYXUsIFMuPC9hdXRob3I+
PGF1dGhvcj5QZmFhciwgTy48L2F1dGhvcj48YXV0aG9yPlJ5YW4sIEQuPC9hdXRob3I+PGF1dGhv
cj5TdHVybSwgRy48L2F1dGhvcj48YXV0aG9yPlZhcmdhLCBFLiBNLjwvYXV0aG9yPjxhdXRob3I+
dmFuIFdpamssIFIuIEcuPC9hdXRob3I+PGF1dGhvcj5TaGVpa2gsIEEuPC9hdXRob3I+PGF1dGhv
cj5NdXJhcm8sIEEuPC9hdXRob3I+PC9hdXRob3JzPjwvY29udHJpYnV0b3JzPjxhdXRoLWFkZHJl
c3M+RGVwYXJ0bWVudCBvZiBQZWRpYXRyaWNzLCBBbGxlcmd5IFVuaXQsIFVuaXZlcnNpdHkgb2Yg
TWVzc2luYSwgTWVzc2luYSwgSXRhbHkuJiN4RDtBbGxlcmd5IERlcGFydG1lbnQsIElkSVNTQywg
SG9zcGl0YWwgQ2xpbmljbyBTYW4gQ2FybG9zLCBNYWRyaWQsIFNwYWluLiYjeEQ7UGVkaWF0cmlj
IFBuZXVtb2xvZ3kgYW5kIEltbXVub2xvZ3ksIENoYXJpdGUgVW5pdmVyc2l0YXRzbWVkaXppbiwg
QmVybGluLCBHZXJtYW55LiYjeEQ7VGhlIERhdmlkIEhpZGUgQXN0aG1hIGFuZCBBbGxlcmd5IFJl
c2VhcmNoIENlbnRyZSwgU3QgTWFyeSZhcG9zO3MgSG9zcGl0YWwsIE5ld3BvcnQsIFVLLiYjeEQ7
TklIUiBTb3V0aGFtcHRvbiBCaW9tZWRpY2FsIFJlc2VhcmNoIENlbnRyZSwgVW5pdmVyc2l0eSBI
b3NwaXRhbCBTb3V0aGFtcHRvbiBOSFMgRm91bmRhdGlvbiBUcnVzdCwgU291dGhhbXB0b24sIFVL
LiYjeEQ7RmFjdWx0eSBvZiBNZWRpY2luZSwgVW5pdmVyc2l0eSBvZiBTb3V0aGFtcHRvbiwgU291
dGhhbXB0b24sIFVLLiYjeEQ7U3dpc3MgSW5zdGl0dXRlIGZvciBBbGxlcmd5IGFuZCBBc3RobWEg
UmVzZWFyY2gsIFVuaXZlcnNpdHkgb2YgWnVyaWNoLCBEYXZvcywgU3dpdHplcmxhbmQuJiN4RDtQ
YWVkaWF0cmljIEFsbGVyZ3kgYW5kIENsaW5pY2FsIEltbXVub2xvZ3kgU2VjdGlvbiwgSG9zcGl0
YWwgU2FudCBKb2FuIGRlIERldSwgVW5pdmVyc2l0YXQgZGUgQmFyY2Vsb25hLCBCYXJjZWxvbmEs
IFNwYWluLiYjeEQ7SWNhaG4gU2Nob29sIG9mIE1lZGljaW5lIGF0IE1vdW50IFNpbmFpLCBOZXcg
WW9yaywgTlksIFVTQS4mI3hEO0RlcGFydG1lbnQgb2YgRGVybWF0b2xvZ3kgYW5kIEFsbGVyZ3kg
Q2VudGVyLCBPZGVuc2UgUmVzZWFyY2ggQ2VudGVyIGZvciBhbmFwaHlsYXhpcywgT2RlbnNlLCBE
ZW5tYXJrLiYjeEQ7RGVwYXJ0bWVudCBvZiBQZWRpYXRyaWNzLCBTY2hvb2wgb2YgTWVkaWNpbmUs
IFVuaXZlcnNpdHkgb2YgTm9ydGggQ2Fyb2xpbmEgYXQgQ2hhcGVsIEhpbGwsIENoYXBlbCBIaWxs
LCBOQywgVVNBLiYjeEQ7RGVwYXJ0bWVudCBvZiBBbGxlcmd5LCBDbGluaWNhbCBSZXNlYXJjaCBD
ZW50ZXIgZm9yIEFsbGVyZ3kgJmFtcDsgUmhldW1hdG9sb2d5LCBTYWdhbWloYXJhIE5hdGlvbmFs
IEhvc3BpdGFsLCBTYWdhbWloYXJhLCBKYXBhbi4mI3hEO01lZGljYWwgU2Nob29sIG9mIHRoZSBV
bml2ZXJzaXR5IG9mIEdlbmV2YSwgVW5pdmVyc2l0eSBIb3NwaXRhbHMgb2YgR2VuZXZhLCBHZW5l
dmEsIFN3aXR6ZXJsYW5kLiYjeEQ7RGVwYXJ0bWVudCBvZiBJbW11bm9sb2d5IGFuZCBEZXBhcnRt
ZW50IG9mIERlcm1hdG9sb2d5ICZhbXA7IEFsbGVyZ29sb2d5LCBVbml2ZXJzaXR5IE1lZGljYWwg
Q2VudGVyIFV0cmVjaHQsIFV0cmVjaHQsIFRoZSBOZXRoZXJsYW5kcy4mI3hEO0RpdmlzaW9uIG9m
IEltbXVub2xvZ3ksIEFsbGVyZ3kgYW5kIFJoZXVtYXRvbG9neSwgRGVwYXJ0bWVudCBvZiBQZWRp
YXRyaWNzLCBTdGFuZm9yZCBVbml2ZXJzaXR5LCBTdGFuZm9yZCwgQ0EsIFVTQS4mI3hEO0FsbGVy
Z3kgQ2xpbmljLCBDb3BlbmhhZ2VuIFVuaXZlcnNpdHkgSG9zcGl0YWwsIEdlbnRvZnRlLCBEZW5t
YXJrLiYjeEQ7RGVwYXJ0bWVudHMgb2YgRXhwZXJpbWVudGFsIEltbXVub2xvZ3kgYW5kIG9mIE90
b3JoaW5vbGFyeW5nb2xvZ3ksIEFjYWRlbWljIE1lZGljYWwgQ2VudGVyLCBBbXN0ZXJkYW0sIFRo
ZSBOZXRoZXJsYW5kcy4mI3hEO0RpdmlzaW9uIG9mIEFzdGhtYSBBbGxlcmd5IGFuZCBMdW5nIEJp
b2xvZ3ksIERlcGFydG1lbnQgb2YgUGFlZGlhdHJpYyBBbGxlcmd5LCBLaW5nJmFwb3M7cyBDb2xs
ZWdlIExvbmRvbiwgTG9uZG9uLCBVSy4mI3hEO0d1eSZhcG9zO3MgJmFtcDsgU3QgVGhvbWFzJmFw
b3M7IEhvc3BpdGFsLCBMb25kb24sIFVLLiYjeEQ7TVJDICZhbXA7IEFzdGhtYSBVSyBDZW50cmUg
aW4gQWxsZXJnaWMgTWVjaGFuaXNtcyBvZiBBc3RobWEsIExvbmRvbiwgVUsuJiN4RDtFdmlkZW5j
ZS1CYXNlZCBIZWFsdGggQ2FyZSBMdGQsIEVkaW5idXJnaCwgVUsuJiN4RDtEaXZpc2lvbiBvZiBQ
b3B1bGF0aW9uIE1lZGljaW5lIE5ldWFkZCBNZWlyaW9ubnlkZCwgU2Nob29sIG9mIE1lZGljaW5l
LCBDYXJkaWZmIFVuaXZlcnNpdHksIENhcmRpZmYsIFVLLiYjeEQ7RUFBQ0kgUGF0aWVudCBPcmdh
bml6YXRpb24gQ29tbWl0dGVlLCBSZWdpb24gZGUgTWFucywgRnJhbmNlLiYjeEQ7U2tpbiBhbmQg
QWxsZXJneSBIb3NwaXRhbCwgSGVsc2lua2kgVW5pdmVyc2l0eSBIb3NwaXRhbCwgSGVsc2lua2ks
IEZpbmxhbmQuJiN4RDsybmQgUGVkaWF0cmljIENsaW5pYywgQWxsZXJneSwgVW5pdmVyc2l0eSBv
ZiBBdGhlbnMsIEF0aGVucywgR3JlZWNlLiYjeEQ7S29jIFVuaXZlcnNpdHkgSG9zcGl0YWwsIElz
dGFuYnVsLCBUdXJrZXkuJiN4RDtEZXBhcnRtZW50IG9mIEFsbGVyZ3kgYW5kIENsaW5pY2FsIElt
bXVub2xvZ3ksIEZhY3VsdHkgb2YgTWVkaWNpbmUsIFRyYW5zeWx2YW5pYSBVbml2ZXJzaXR5IEJy
YXNvdiwgQnJhc292LCBSb21hbmlhLiYjeEQ7U2hlZmZpZWxkIFRlYWNoaW5nIEhvc3BpdGFsLCBT
aGVmZmllbGQsIFVLLiYjeEQ7SGFucyBDaHJpc3RpYW4gQW5kZXJzZW4gQ2hpbGRyZW4mYXBvcztz
IEhvc3BpdGFsLCBPZGVuc2UgVW5pdmVyc2l0eSBIb3NwaXRhbCwgT2RlbnNlLCBEZW5tYXJrLiYj
eEQ7V3JvY2xhdyBNZWRpY2FsIFVuaXZlcnNpdHksIFdyb2NsYXcsIFBvbGFuZC4mI3hEO0FMTC1N
RUQgTWVkaWNhbCBSZXNlYXJjaCBJbnN0aXR1dGUsIFdyb2NsYXcsIFBvbGFuZC4mI3hEO0RlcGFy
dG1lbnQgb2YgT3Rvcmhpbm9sYXJ5bmdvbG9neSwgSGVhZCBhbmQgTmVjayBTdXJnZXJ5LCBVbml2
ZXJzaXRhdHNtZWRpemluIE1hbm5oZWltLCBNZWRpY2FsIEZhY3VsdHkgTWFubmhlaW0sIEhlaWRl
bGJlcmcgVW5pdmVyc2l0eSwgTWFubmhlaW0sIEdlcm1hbnkuJiN4RDtDZW50ZXIgZm9yIFJoaW5v
bG9neSBhbmQgQWxsZXJnb2xvZ3ksIFdpZXNiYWRlbiwgR2VybWFueS4mI3hEO0FsbGVyZ3kgYW5k
IFJlc3BpcmF0b3J5IFJlc2VhcmNoIEdyb3VwLCBVc2hlciBJbnN0aXR1dGUgb2YgUG9wdWxhdGlv
biBIZWFsdGggU2NpZW5jZXMgYW5kIEluZm9ybWF0aWNzLCBNZWRpY2FsIFNjaG9vbCwgVW5pdmVy
c2l0eSBvZiBFZGluYnVyZ2gsIEVkaW5idXJnaCwgVUsuJiN4RDtEZXBhcnRtZW50IG9mIERlcm1h
dG9sb2d5IGFuZCBWZW5lcm9sb2d5LCBNZWRpY2FsIFVuaXZlcnNpdHkgb2YgR3JheiwgR3Jheiwg
QXVzdHJpYS4mI3hEO091dHBhdGllbnQgQWxsZXJneSBDbGluaWMgUmV1bWFubnBsYXR6LCBWaWVu
bmEsIEF1c3RyaWEuJiN4RDtEZXBhcnRtZW50IG9mIFBhZWRpYXRyaWMgYW5kIEFkb2xlc2NlbnQg
TWVkaWNpbmUsIFJlc3BpcmF0b3J5IGFuZCBBbGxlcmdpYyBEaXNlYXNlIERpdmlzaW9uLCBNZWRp
Y2FsIFVuaXZlcnNpdHkgb2YgR3JheiwgR3JheiwgQXVzdHJpYS4mI3hEO1NlY3Rpb24gb2YgQWxs
ZXJnb2xvZ3ksIERlcGFydG1lbnQgb2YgSW50ZXJuYWwgTWVkaWNpbmUsIEVyYXNtdXMgTWVkaWNh
bCBDZW50ZXIsIFJvdHRlcmRhbSwgVGhlIE5ldGhlcmxhbmRzLiYjeEQ7RGVwYXJ0bWVudCBvZiBX
b21lbiBhbmQgQ2hpbGQgSGVhbHRoLCBGb29kIEFsbGVyZ3kgUmVmZXJyYWwgQ2VudHJlIFZlbmV0
byBSZWdpb24sIFBhZHVhIEdlbmVyYWwgVW5pdmVyc2l0eSBIb3NwaXRhbCwgUGFkdWEsIEl0YWx5
LjwvYXV0aC1hZGRyZXNzPjx0aXRsZXM+PHRpdGxlPkVBQUNJIEd1aWRlbGluZXMgb24gYWxsZXJn
ZW4gaW1tdW5vdGhlcmFweTogSWdFLW1lZGlhdGVkIGZvb2QgYWxsZXJneTwvdGl0bGU+PHNlY29u
ZGFyeS10aXRsZT5BbGxlcmd5PC9zZWNvbmRhcnktdGl0bGU+PGFsdC10aXRsZT5BbGxlcmd5PC9h
bHQtdGl0bGU+PC90aXRsZXM+PHBlcmlvZGljYWw+PGZ1bGwtdGl0bGU+QWxsZXJneTwvZnVsbC10
aXRsZT48YWJici0xPkFsbGVyZ3k8L2FiYnItMT48L3BlcmlvZGljYWw+PGFsdC1wZXJpb2RpY2Fs
PjxmdWxsLXRpdGxlPkFsbGVyZ3k8L2Z1bGwtdGl0bGU+PGFiYnItMT5BbGxlcmd5PC9hYmJyLTE+
PC9hbHQtcGVyaW9kaWNhbD48cGFnZXM+Nzk5LTgxNTwvcGFnZXM+PHZvbHVtZT43Mzwvdm9sdW1l
PjxudW1iZXI+NDwvbnVtYmVyPjxlZGl0aW9uPjIwMTcvMTIvMDY8L2VkaXRpb24+PGtleXdvcmRz
PjxrZXl3b3JkPiphZG9sZXNjZW50PC9rZXl3b3JkPjxrZXl3b3JkPiphZHVsdDwva2V5d29yZD48
a2V5d29yZD4qYWxsZXJnZW4gaW1tdW5vdGhlcmFweTwva2V5d29yZD48a2V5d29yZD4qYWxsZXJn
eTwva2V5d29yZD48a2V5d29yZD4qZm9vZDwva2V5d29yZD48a2V5d29yZD4qcGVkaWF0cmljPC9r
ZXl3b3JkPjwva2V5d29yZHM+PGRhdGVzPjx5ZWFyPjIwMTg8L3llYXI+PHB1Yi1kYXRlcz48ZGF0
ZT5BcHI8L2RhdGU+PC9wdWItZGF0ZXM+PC9kYXRlcz48aXNibj4wMTA1LTQ1Mzg8L2lzYm4+PGFj
Y2Vzc2lvbi1udW0+MjkyMDUzOTM8L2FjY2Vzc2lvbi1udW0+PHVybHM+PHJlbGF0ZWQtdXJscz48
dXJsPmh0dHBzOi8vd3d3Lm5jYmkubmxtLm5paC5nb3YvcHVibWVkLzI5MjA1MzkzPC91cmw+PC9y
ZWxhdGVkLXVybHM+PC91cmxzPjxlbGVjdHJvbmljLXJlc291cmNlLW51bT4xMC4xMTExL2FsbC4x
MzMxOTwvZWxlY3Ryb25pYy1yZXNvdXJjZS1udW0+PHJlbW90ZS1kYXRhYmFzZS1wcm92aWRlcj5O
TE08L3JlbW90ZS1kYXRhYmFzZS1wcm92aWRlcj48bGFuZ3VhZ2U+ZW5nPC9sYW5ndWFnZT48L3Jl
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PEVuZE5vdGU+PENpdGU+PEF1dGhvcj5QYWpubzwvQXV0aG9yPjxZZWFyPjIwMTg8L1llYXI+PFJl
Y051bT4zMDI8L1JlY051bT48RGlzcGxheVRleHQ+PHN0eWxlIGZhY2U9InN1cGVyc2NyaXB0Ij41
OTwvc3R5bGU+PC9EaXNwbGF5VGV4dD48cmVjb3JkPjxyZWMtbnVtYmVyPjMwMjwvcmVjLW51bWJl
cj48Zm9yZWlnbi1rZXlzPjxrZXkgYXBwPSJFTiIgZGItaWQ9Ing5d3p6NWF0YnNkMjJvZWZyejI1
d3RheTJ4ZjVmdmVwNTAwciIgdGltZXN0YW1wPSIxNTU1NTE1OTA3Ij4zMDI8L2tleT48L2ZvcmVp
Z24ta2V5cz48cmVmLXR5cGUgbmFtZT0iSm91cm5hbCBBcnRpY2xlIj4xNzwvcmVmLXR5cGU+PGNv
bnRyaWJ1dG9ycz48YXV0aG9ycz48YXV0aG9yPlBham5vLCBHLiBCLjwvYXV0aG9yPjxhdXRob3I+
RmVybmFuZGV6LVJpdmFzLCBNLjwvYXV0aG9yPjxhdXRob3I+QXJhc2ksIFMuPC9hdXRob3I+PGF1
dGhvcj5Sb2JlcnRzLCBHLjwvYXV0aG9yPjxhdXRob3I+QWtkaXMsIEMuIEEuPC9hdXRob3I+PGF1
dGhvcj5BbHZhcm8tTG96YW5vLCBNLjwvYXV0aG9yPjxhdXRob3I+QmV5ZXIsIEsuPC9hdXRob3I+
PGF1dGhvcj5CaW5kc2xldi1KZW5zZW4sIEMuPC9hdXRob3I+PGF1dGhvcj5CdXJrcywgVy48L2F1
dGhvcj48YXV0aG9yPkViaXNhd2EsIE0uPC9hdXRob3I+PGF1dGhvcj5FaWdlbm1hbm4sIFAuPC9h
dXRob3I+PGF1dGhvcj5Lbm9sLCBFLjwvYXV0aG9yPjxhdXRob3I+TmFkZWF1LCBLLiBDLjwvYXV0
aG9yPjxhdXRob3I+UG91bHNlbiwgTC4gSy48L2F1dGhvcj48YXV0aG9yPnZhbiBSZWUsIFIuPC9h
dXRob3I+PGF1dGhvcj5TYW50b3MsIEEuIEYuPC9hdXRob3I+PGF1dGhvcj5kdSBUb2l0LCBHLjwv
YXV0aG9yPjxhdXRob3I+RGhhbWksIFMuPC9hdXRob3I+PGF1dGhvcj5OdXJtYXRvdiwgVS48L2F1
dGhvcj48YXV0aG9yPkJvbG9oLCBZLjwvYXV0aG9yPjxhdXRob3I+TWFrZWxhLCBNLjwvYXV0aG9y
PjxhdXRob3I+TyZhcG9zO01haG9ueSwgTC48L2F1dGhvcj48YXV0aG9yPlBhcGFkb3BvdWxvcywg
Ti48L2F1dGhvcj48YXV0aG9yPlNhY2tlc2VuLCBDLjwvYXV0aG9yPjxhdXRob3I+QWdhY2hlLCBJ
LjwvYXV0aG9yPjxhdXRob3I+QW5naWVyLCBFLjwvYXV0aG9yPjxhdXRob3I+SGFsa2VuLCBTLjwv
YXV0aG9yPjxhdXRob3I+SnV0ZWwsIE0uPC9hdXRob3I+PGF1dGhvcj5MYXUsIFMuPC9hdXRob3I+
PGF1dGhvcj5QZmFhciwgTy48L2F1dGhvcj48YXV0aG9yPlJ5YW4sIEQuPC9hdXRob3I+PGF1dGhv
cj5TdHVybSwgRy48L2F1dGhvcj48YXV0aG9yPlZhcmdhLCBFLiBNLjwvYXV0aG9yPjxhdXRob3I+
dmFuIFdpamssIFIuIEcuPC9hdXRob3I+PGF1dGhvcj5TaGVpa2gsIEEuPC9hdXRob3I+PGF1dGhv
cj5NdXJhcm8sIEEuPC9hdXRob3I+PC9hdXRob3JzPjwvY29udHJpYnV0b3JzPjxhdXRoLWFkZHJl
c3M+RGVwYXJ0bWVudCBvZiBQZWRpYXRyaWNzLCBBbGxlcmd5IFVuaXQsIFVuaXZlcnNpdHkgb2Yg
TWVzc2luYSwgTWVzc2luYSwgSXRhbHkuJiN4RDtBbGxlcmd5IERlcGFydG1lbnQsIElkSVNTQywg
SG9zcGl0YWwgQ2xpbmljbyBTYW4gQ2FybG9zLCBNYWRyaWQsIFNwYWluLiYjeEQ7UGVkaWF0cmlj
IFBuZXVtb2xvZ3kgYW5kIEltbXVub2xvZ3ksIENoYXJpdGUgVW5pdmVyc2l0YXRzbWVkaXppbiwg
QmVybGluLCBHZXJtYW55LiYjeEQ7VGhlIERhdmlkIEhpZGUgQXN0aG1hIGFuZCBBbGxlcmd5IFJl
c2VhcmNoIENlbnRyZSwgU3QgTWFyeSZhcG9zO3MgSG9zcGl0YWwsIE5ld3BvcnQsIFVLLiYjeEQ7
TklIUiBTb3V0aGFtcHRvbiBCaW9tZWRpY2FsIFJlc2VhcmNoIENlbnRyZSwgVW5pdmVyc2l0eSBI
b3NwaXRhbCBTb3V0aGFtcHRvbiBOSFMgRm91bmRhdGlvbiBUcnVzdCwgU291dGhhbXB0b24sIFVL
LiYjeEQ7RmFjdWx0eSBvZiBNZWRpY2luZSwgVW5pdmVyc2l0eSBvZiBTb3V0aGFtcHRvbiwgU291
dGhhbXB0b24sIFVLLiYjeEQ7U3dpc3MgSW5zdGl0dXRlIGZvciBBbGxlcmd5IGFuZCBBc3RobWEg
UmVzZWFyY2gsIFVuaXZlcnNpdHkgb2YgWnVyaWNoLCBEYXZvcywgU3dpdHplcmxhbmQuJiN4RDtQ
YWVkaWF0cmljIEFsbGVyZ3kgYW5kIENsaW5pY2FsIEltbXVub2xvZ3kgU2VjdGlvbiwgSG9zcGl0
YWwgU2FudCBKb2FuIGRlIERldSwgVW5pdmVyc2l0YXQgZGUgQmFyY2Vsb25hLCBCYXJjZWxvbmEs
IFNwYWluLiYjeEQ7SWNhaG4gU2Nob29sIG9mIE1lZGljaW5lIGF0IE1vdW50IFNpbmFpLCBOZXcg
WW9yaywgTlksIFVTQS4mI3hEO0RlcGFydG1lbnQgb2YgRGVybWF0b2xvZ3kgYW5kIEFsbGVyZ3kg
Q2VudGVyLCBPZGVuc2UgUmVzZWFyY2ggQ2VudGVyIGZvciBhbmFwaHlsYXhpcywgT2RlbnNlLCBE
ZW5tYXJrLiYjeEQ7RGVwYXJ0bWVudCBvZiBQZWRpYXRyaWNzLCBTY2hvb2wgb2YgTWVkaWNpbmUs
IFVuaXZlcnNpdHkgb2YgTm9ydGggQ2Fyb2xpbmEgYXQgQ2hhcGVsIEhpbGwsIENoYXBlbCBIaWxs
LCBOQywgVVNBLiYjeEQ7RGVwYXJ0bWVudCBvZiBBbGxlcmd5LCBDbGluaWNhbCBSZXNlYXJjaCBD
ZW50ZXIgZm9yIEFsbGVyZ3kgJmFtcDsgUmhldW1hdG9sb2d5LCBTYWdhbWloYXJhIE5hdGlvbmFs
IEhvc3BpdGFsLCBTYWdhbWloYXJhLCBKYXBhbi4mI3hEO01lZGljYWwgU2Nob29sIG9mIHRoZSBV
bml2ZXJzaXR5IG9mIEdlbmV2YSwgVW5pdmVyc2l0eSBIb3NwaXRhbHMgb2YgR2VuZXZhLCBHZW5l
dmEsIFN3aXR6ZXJsYW5kLiYjeEQ7RGVwYXJ0bWVudCBvZiBJbW11bm9sb2d5IGFuZCBEZXBhcnRt
ZW50IG9mIERlcm1hdG9sb2d5ICZhbXA7IEFsbGVyZ29sb2d5LCBVbml2ZXJzaXR5IE1lZGljYWwg
Q2VudGVyIFV0cmVjaHQsIFV0cmVjaHQsIFRoZSBOZXRoZXJsYW5kcy4mI3hEO0RpdmlzaW9uIG9m
IEltbXVub2xvZ3ksIEFsbGVyZ3kgYW5kIFJoZXVtYXRvbG9neSwgRGVwYXJ0bWVudCBvZiBQZWRp
YXRyaWNzLCBTdGFuZm9yZCBVbml2ZXJzaXR5LCBTdGFuZm9yZCwgQ0EsIFVTQS4mI3hEO0FsbGVy
Z3kgQ2xpbmljLCBDb3BlbmhhZ2VuIFVuaXZlcnNpdHkgSG9zcGl0YWwsIEdlbnRvZnRlLCBEZW5t
YXJrLiYjeEQ7RGVwYXJ0bWVudHMgb2YgRXhwZXJpbWVudGFsIEltbXVub2xvZ3kgYW5kIG9mIE90
b3JoaW5vbGFyeW5nb2xvZ3ksIEFjYWRlbWljIE1lZGljYWwgQ2VudGVyLCBBbXN0ZXJkYW0sIFRo
ZSBOZXRoZXJsYW5kcy4mI3hEO0RpdmlzaW9uIG9mIEFzdGhtYSBBbGxlcmd5IGFuZCBMdW5nIEJp
b2xvZ3ksIERlcGFydG1lbnQgb2YgUGFlZGlhdHJpYyBBbGxlcmd5LCBLaW5nJmFwb3M7cyBDb2xs
ZWdlIExvbmRvbiwgTG9uZG9uLCBVSy4mI3hEO0d1eSZhcG9zO3MgJmFtcDsgU3QgVGhvbWFzJmFw
b3M7IEhvc3BpdGFsLCBMb25kb24sIFVLLiYjeEQ7TVJDICZhbXA7IEFzdGhtYSBVSyBDZW50cmUg
aW4gQWxsZXJnaWMgTWVjaGFuaXNtcyBvZiBBc3RobWEsIExvbmRvbiwgVUsuJiN4RDtFdmlkZW5j
ZS1CYXNlZCBIZWFsdGggQ2FyZSBMdGQsIEVkaW5idXJnaCwgVUsuJiN4RDtEaXZpc2lvbiBvZiBQ
b3B1bGF0aW9uIE1lZGljaW5lIE5ldWFkZCBNZWlyaW9ubnlkZCwgU2Nob29sIG9mIE1lZGljaW5l
LCBDYXJkaWZmIFVuaXZlcnNpdHksIENhcmRpZmYsIFVLLiYjeEQ7RUFBQ0kgUGF0aWVudCBPcmdh
bml6YXRpb24gQ29tbWl0dGVlLCBSZWdpb24gZGUgTWFucywgRnJhbmNlLiYjeEQ7U2tpbiBhbmQg
QWxsZXJneSBIb3NwaXRhbCwgSGVsc2lua2kgVW5pdmVyc2l0eSBIb3NwaXRhbCwgSGVsc2lua2ks
IEZpbmxhbmQuJiN4RDsybmQgUGVkaWF0cmljIENsaW5pYywgQWxsZXJneSwgVW5pdmVyc2l0eSBv
ZiBBdGhlbnMsIEF0aGVucywgR3JlZWNlLiYjeEQ7S29jIFVuaXZlcnNpdHkgSG9zcGl0YWwsIElz
dGFuYnVsLCBUdXJrZXkuJiN4RDtEZXBhcnRtZW50IG9mIEFsbGVyZ3kgYW5kIENsaW5pY2FsIElt
bXVub2xvZ3ksIEZhY3VsdHkgb2YgTWVkaWNpbmUsIFRyYW5zeWx2YW5pYSBVbml2ZXJzaXR5IEJy
YXNvdiwgQnJhc292LCBSb21hbmlhLiYjeEQ7U2hlZmZpZWxkIFRlYWNoaW5nIEhvc3BpdGFsLCBT
aGVmZmllbGQsIFVLLiYjeEQ7SGFucyBDaHJpc3RpYW4gQW5kZXJzZW4gQ2hpbGRyZW4mYXBvcztz
IEhvc3BpdGFsLCBPZGVuc2UgVW5pdmVyc2l0eSBIb3NwaXRhbCwgT2RlbnNlLCBEZW5tYXJrLiYj
eEQ7V3JvY2xhdyBNZWRpY2FsIFVuaXZlcnNpdHksIFdyb2NsYXcsIFBvbGFuZC4mI3hEO0FMTC1N
RUQgTWVkaWNhbCBSZXNlYXJjaCBJbnN0aXR1dGUsIFdyb2NsYXcsIFBvbGFuZC4mI3hEO0RlcGFy
dG1lbnQgb2YgT3Rvcmhpbm9sYXJ5bmdvbG9neSwgSGVhZCBhbmQgTmVjayBTdXJnZXJ5LCBVbml2
ZXJzaXRhdHNtZWRpemluIE1hbm5oZWltLCBNZWRpY2FsIEZhY3VsdHkgTWFubmhlaW0sIEhlaWRl
bGJlcmcgVW5pdmVyc2l0eSwgTWFubmhlaW0sIEdlcm1hbnkuJiN4RDtDZW50ZXIgZm9yIFJoaW5v
bG9neSBhbmQgQWxsZXJnb2xvZ3ksIFdpZXNiYWRlbiwgR2VybWFueS4mI3hEO0FsbGVyZ3kgYW5k
IFJlc3BpcmF0b3J5IFJlc2VhcmNoIEdyb3VwLCBVc2hlciBJbnN0aXR1dGUgb2YgUG9wdWxhdGlv
biBIZWFsdGggU2NpZW5jZXMgYW5kIEluZm9ybWF0aWNzLCBNZWRpY2FsIFNjaG9vbCwgVW5pdmVy
c2l0eSBvZiBFZGluYnVyZ2gsIEVkaW5idXJnaCwgVUsuJiN4RDtEZXBhcnRtZW50IG9mIERlcm1h
dG9sb2d5IGFuZCBWZW5lcm9sb2d5LCBNZWRpY2FsIFVuaXZlcnNpdHkgb2YgR3JheiwgR3Jheiwg
QXVzdHJpYS4mI3hEO091dHBhdGllbnQgQWxsZXJneSBDbGluaWMgUmV1bWFubnBsYXR6LCBWaWVu
bmEsIEF1c3RyaWEuJiN4RDtEZXBhcnRtZW50IG9mIFBhZWRpYXRyaWMgYW5kIEFkb2xlc2NlbnQg
TWVkaWNpbmUsIFJlc3BpcmF0b3J5IGFuZCBBbGxlcmdpYyBEaXNlYXNlIERpdmlzaW9uLCBNZWRp
Y2FsIFVuaXZlcnNpdHkgb2YgR3JheiwgR3JheiwgQXVzdHJpYS4mI3hEO1NlY3Rpb24gb2YgQWxs
ZXJnb2xvZ3ksIERlcGFydG1lbnQgb2YgSW50ZXJuYWwgTWVkaWNpbmUsIEVyYXNtdXMgTWVkaWNh
bCBDZW50ZXIsIFJvdHRlcmRhbSwgVGhlIE5ldGhlcmxhbmRzLiYjeEQ7RGVwYXJ0bWVudCBvZiBX
b21lbiBhbmQgQ2hpbGQgSGVhbHRoLCBGb29kIEFsbGVyZ3kgUmVmZXJyYWwgQ2VudHJlIFZlbmV0
byBSZWdpb24sIFBhZHVhIEdlbmVyYWwgVW5pdmVyc2l0eSBIb3NwaXRhbCwgUGFkdWEsIEl0YWx5
LjwvYXV0aC1hZGRyZXNzPjx0aXRsZXM+PHRpdGxlPkVBQUNJIEd1aWRlbGluZXMgb24gYWxsZXJn
ZW4gaW1tdW5vdGhlcmFweTogSWdFLW1lZGlhdGVkIGZvb2QgYWxsZXJneTwvdGl0bGU+PHNlY29u
ZGFyeS10aXRsZT5BbGxlcmd5PC9zZWNvbmRhcnktdGl0bGU+PGFsdC10aXRsZT5BbGxlcmd5PC9h
bHQtdGl0bGU+PC90aXRsZXM+PHBlcmlvZGljYWw+PGZ1bGwtdGl0bGU+QWxsZXJneTwvZnVsbC10
aXRsZT48YWJici0xPkFsbGVyZ3k8L2FiYnItMT48L3BlcmlvZGljYWw+PGFsdC1wZXJpb2RpY2Fs
PjxmdWxsLXRpdGxlPkFsbGVyZ3k8L2Z1bGwtdGl0bGU+PGFiYnItMT5BbGxlcmd5PC9hYmJyLTE+
PC9hbHQtcGVyaW9kaWNhbD48cGFnZXM+Nzk5LTgxNTwvcGFnZXM+PHZvbHVtZT43Mzwvdm9sdW1l
PjxudW1iZXI+NDwvbnVtYmVyPjxlZGl0aW9uPjIwMTcvMTIvMDY8L2VkaXRpb24+PGtleXdvcmRz
PjxrZXl3b3JkPiphZG9sZXNjZW50PC9rZXl3b3JkPjxrZXl3b3JkPiphZHVsdDwva2V5d29yZD48
a2V5d29yZD4qYWxsZXJnZW4gaW1tdW5vdGhlcmFweTwva2V5d29yZD48a2V5d29yZD4qYWxsZXJn
eTwva2V5d29yZD48a2V5d29yZD4qZm9vZDwva2V5d29yZD48a2V5d29yZD4qcGVkaWF0cmljPC9r
ZXl3b3JkPjwva2V5d29yZHM+PGRhdGVzPjx5ZWFyPjIwMTg8L3llYXI+PHB1Yi1kYXRlcz48ZGF0
ZT5BcHI8L2RhdGU+PC9wdWItZGF0ZXM+PC9kYXRlcz48aXNibj4wMTA1LTQ1Mzg8L2lzYm4+PGFj
Y2Vzc2lvbi1udW0+MjkyMDUzOTM8L2FjY2Vzc2lvbi1udW0+PHVybHM+PHJlbGF0ZWQtdXJscz48
dXJsPmh0dHBzOi8vd3d3Lm5jYmkubmxtLm5paC5nb3YvcHVibWVkLzI5MjA1MzkzPC91cmw+PC9y
ZWxhdGVkLXVybHM+PC91cmxzPjxlbGVjdHJvbmljLXJlc291cmNlLW51bT4xMC4xMTExL2FsbC4x
MzMxOTwvZWxlY3Ryb25pYy1yZXNvdXJjZS1udW0+PHJlbW90ZS1kYXRhYmFzZS1wcm92aWRlcj5O
TE08L3JlbW90ZS1kYXRhYmFzZS1wcm92aWRlcj48bGFuZ3VhZ2U+ZW5nPC9sYW5ndWFnZT48L3Jl
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59</w:t>
            </w:r>
            <w:r w:rsidRPr="0029583B">
              <w:rPr>
                <w:sz w:val="18"/>
                <w:szCs w:val="18"/>
              </w:rPr>
              <w:fldChar w:fldCharType="end"/>
            </w:r>
          </w:p>
        </w:tc>
      </w:tr>
      <w:tr w:rsidR="00473209" w:rsidRPr="00A241D7" w14:paraId="3A10634D" w14:textId="77777777" w:rsidTr="00473209">
        <w:tc>
          <w:tcPr>
            <w:tcW w:w="1101" w:type="dxa"/>
            <w:vMerge w:val="restart"/>
          </w:tcPr>
          <w:p w14:paraId="3E6F2BFA" w14:textId="77777777" w:rsidR="00473209" w:rsidRPr="0029583B" w:rsidRDefault="00473209" w:rsidP="00473209">
            <w:pPr>
              <w:rPr>
                <w:b/>
                <w:sz w:val="18"/>
              </w:rPr>
            </w:pPr>
            <w:r w:rsidRPr="0029583B">
              <w:rPr>
                <w:b/>
                <w:sz w:val="18"/>
              </w:rPr>
              <w:t>Peanut</w:t>
            </w:r>
          </w:p>
        </w:tc>
        <w:tc>
          <w:tcPr>
            <w:tcW w:w="4394" w:type="dxa"/>
          </w:tcPr>
          <w:p w14:paraId="49F6EA44" w14:textId="2CA4CB3C" w:rsidR="00473209" w:rsidRPr="0029583B" w:rsidRDefault="00473209" w:rsidP="005F2998">
            <w:pPr>
              <w:rPr>
                <w:b/>
                <w:sz w:val="18"/>
              </w:rPr>
            </w:pPr>
            <w:r w:rsidRPr="0029583B">
              <w:rPr>
                <w:b/>
                <w:sz w:val="18"/>
              </w:rPr>
              <w:t xml:space="preserve">Interventional comparative studies (RCTs, CCTs) </w:t>
            </w:r>
            <w:r w:rsidRPr="0029583B">
              <w:rPr>
                <w:sz w:val="18"/>
              </w:rPr>
              <w:t xml:space="preserve">- </w:t>
            </w:r>
            <w:r w:rsidRPr="0029583B">
              <w:rPr>
                <w:i/>
                <w:sz w:val="18"/>
                <w:szCs w:val="18"/>
              </w:rPr>
              <w:t>Tang 2015</w:t>
            </w:r>
            <w:r w:rsidRPr="0029583B">
              <w:rPr>
                <w:i/>
                <w:sz w:val="18"/>
                <w:szCs w:val="18"/>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i/>
                <w:sz w:val="18"/>
                <w:szCs w:val="18"/>
              </w:rPr>
              <w:instrText xml:space="preserve"> ADDIN EN.CITE </w:instrText>
            </w:r>
            <w:r w:rsidR="005F2998">
              <w:rPr>
                <w:i/>
                <w:sz w:val="18"/>
                <w:szCs w:val="18"/>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i/>
                <w:sz w:val="18"/>
                <w:szCs w:val="18"/>
              </w:rPr>
              <w:instrText xml:space="preserve"> ADDIN EN.CITE.DATA </w:instrText>
            </w:r>
            <w:r w:rsidR="005F2998">
              <w:rPr>
                <w:i/>
                <w:sz w:val="18"/>
                <w:szCs w:val="18"/>
              </w:rPr>
            </w:r>
            <w:r w:rsidR="005F2998">
              <w:rPr>
                <w:i/>
                <w:sz w:val="18"/>
                <w:szCs w:val="18"/>
              </w:rPr>
              <w:fldChar w:fldCharType="end"/>
            </w:r>
            <w:r w:rsidRPr="0029583B">
              <w:rPr>
                <w:i/>
                <w:sz w:val="18"/>
                <w:szCs w:val="18"/>
              </w:rPr>
            </w:r>
            <w:r w:rsidRPr="0029583B">
              <w:rPr>
                <w:i/>
                <w:sz w:val="18"/>
                <w:szCs w:val="18"/>
              </w:rPr>
              <w:fldChar w:fldCharType="separate"/>
            </w:r>
            <w:r w:rsidR="005F2998" w:rsidRPr="005F2998">
              <w:rPr>
                <w:i/>
                <w:noProof/>
                <w:sz w:val="18"/>
                <w:szCs w:val="18"/>
                <w:vertAlign w:val="superscript"/>
              </w:rPr>
              <w:t>4</w:t>
            </w:r>
            <w:r w:rsidRPr="0029583B">
              <w:rPr>
                <w:i/>
                <w:sz w:val="18"/>
                <w:szCs w:val="18"/>
              </w:rPr>
              <w:fldChar w:fldCharType="end"/>
            </w:r>
          </w:p>
        </w:tc>
        <w:tc>
          <w:tcPr>
            <w:tcW w:w="6379" w:type="dxa"/>
          </w:tcPr>
          <w:p w14:paraId="20860161" w14:textId="77777777" w:rsidR="00473209" w:rsidRPr="0029583B" w:rsidRDefault="00473209" w:rsidP="00473209">
            <w:pPr>
              <w:rPr>
                <w:sz w:val="18"/>
              </w:rPr>
            </w:pPr>
            <w:r w:rsidRPr="0029583B">
              <w:rPr>
                <w:b/>
                <w:sz w:val="18"/>
              </w:rPr>
              <w:t>Low</w:t>
            </w:r>
            <w:r w:rsidRPr="0029583B">
              <w:rPr>
                <w:sz w:val="18"/>
              </w:rPr>
              <w:t>- 1 RCT considered at low risk of bias</w:t>
            </w:r>
          </w:p>
        </w:tc>
        <w:tc>
          <w:tcPr>
            <w:tcW w:w="5528" w:type="dxa"/>
            <w:vMerge w:val="restart"/>
          </w:tcPr>
          <w:p w14:paraId="4FEFB570" w14:textId="77777777" w:rsidR="00473209" w:rsidRPr="0029583B" w:rsidRDefault="00473209" w:rsidP="00473209">
            <w:pPr>
              <w:rPr>
                <w:sz w:val="18"/>
              </w:rPr>
            </w:pPr>
            <w:r w:rsidRPr="0029583B">
              <w:rPr>
                <w:sz w:val="18"/>
                <w:szCs w:val="18"/>
              </w:rPr>
              <w:t>Level I (Systematic reviews, meta-analysis, randomized controlled trials)</w:t>
            </w:r>
          </w:p>
        </w:tc>
      </w:tr>
      <w:tr w:rsidR="00473209" w:rsidRPr="00A241D7" w14:paraId="3B2E7444" w14:textId="77777777" w:rsidTr="00473209">
        <w:tc>
          <w:tcPr>
            <w:tcW w:w="1101" w:type="dxa"/>
            <w:vMerge/>
          </w:tcPr>
          <w:p w14:paraId="21BE641B" w14:textId="77777777" w:rsidR="00473209" w:rsidRPr="0029583B" w:rsidRDefault="00473209" w:rsidP="00473209">
            <w:pPr>
              <w:rPr>
                <w:b/>
                <w:sz w:val="18"/>
              </w:rPr>
            </w:pPr>
          </w:p>
        </w:tc>
        <w:tc>
          <w:tcPr>
            <w:tcW w:w="4394" w:type="dxa"/>
          </w:tcPr>
          <w:p w14:paraId="20131F33" w14:textId="23440849" w:rsidR="00473209" w:rsidRPr="0029583B" w:rsidRDefault="00473209" w:rsidP="005F2998">
            <w:pPr>
              <w:rPr>
                <w:b/>
                <w:sz w:val="18"/>
              </w:rPr>
            </w:pPr>
            <w:r w:rsidRPr="0029583B">
              <w:rPr>
                <w:b/>
                <w:sz w:val="18"/>
              </w:rPr>
              <w:t xml:space="preserve">Case </w:t>
            </w:r>
            <w:r w:rsidRPr="0029583B">
              <w:rPr>
                <w:b/>
                <w:sz w:val="18"/>
                <w:szCs w:val="18"/>
              </w:rPr>
              <w:t xml:space="preserve">series – </w:t>
            </w:r>
            <w:r w:rsidRPr="0029583B">
              <w:rPr>
                <w:sz w:val="18"/>
                <w:szCs w:val="18"/>
              </w:rPr>
              <w:t>Wasserman, 2019</w:t>
            </w:r>
            <w:r w:rsidRPr="0029583B">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8</w:t>
            </w:r>
            <w:r w:rsidRPr="0029583B">
              <w:rPr>
                <w:sz w:val="18"/>
                <w:szCs w:val="18"/>
              </w:rPr>
              <w:fldChar w:fldCharType="end"/>
            </w:r>
          </w:p>
        </w:tc>
        <w:tc>
          <w:tcPr>
            <w:tcW w:w="6379" w:type="dxa"/>
          </w:tcPr>
          <w:p w14:paraId="18A0B4A2" w14:textId="77777777" w:rsidR="00473209" w:rsidRPr="0029583B" w:rsidRDefault="00473209" w:rsidP="00473209">
            <w:pPr>
              <w:rPr>
                <w:b/>
                <w:sz w:val="18"/>
              </w:rPr>
            </w:pPr>
            <w:r w:rsidRPr="0029583B">
              <w:rPr>
                <w:b/>
                <w:sz w:val="18"/>
              </w:rPr>
              <w:t xml:space="preserve">High – </w:t>
            </w:r>
            <w:r w:rsidRPr="0029583B">
              <w:rPr>
                <w:sz w:val="18"/>
              </w:rPr>
              <w:t>1 case series; main limits: single-center, retrospective data collection, only a small proportion of patients was assessed for SU</w:t>
            </w:r>
          </w:p>
        </w:tc>
        <w:tc>
          <w:tcPr>
            <w:tcW w:w="5528" w:type="dxa"/>
            <w:vMerge/>
          </w:tcPr>
          <w:p w14:paraId="683E5ACE" w14:textId="77777777" w:rsidR="00473209" w:rsidRPr="0029583B" w:rsidRDefault="00473209" w:rsidP="00473209">
            <w:pPr>
              <w:rPr>
                <w:sz w:val="18"/>
              </w:rPr>
            </w:pPr>
          </w:p>
        </w:tc>
      </w:tr>
      <w:tr w:rsidR="00473209" w:rsidRPr="00A241D7" w14:paraId="618B1E6F" w14:textId="77777777" w:rsidTr="00473209">
        <w:tc>
          <w:tcPr>
            <w:tcW w:w="1101" w:type="dxa"/>
            <w:vMerge w:val="restart"/>
          </w:tcPr>
          <w:p w14:paraId="002F2FF8" w14:textId="77777777" w:rsidR="00473209" w:rsidRPr="0029583B" w:rsidRDefault="00473209" w:rsidP="00473209">
            <w:pPr>
              <w:rPr>
                <w:b/>
                <w:sz w:val="18"/>
              </w:rPr>
            </w:pPr>
            <w:r w:rsidRPr="0029583B">
              <w:rPr>
                <w:b/>
                <w:sz w:val="18"/>
              </w:rPr>
              <w:t>Egg</w:t>
            </w:r>
          </w:p>
        </w:tc>
        <w:tc>
          <w:tcPr>
            <w:tcW w:w="4394" w:type="dxa"/>
          </w:tcPr>
          <w:p w14:paraId="2D4FF9B6" w14:textId="10343F8D" w:rsidR="00473209" w:rsidRPr="0029583B" w:rsidRDefault="00473209" w:rsidP="005F2998">
            <w:pPr>
              <w:rPr>
                <w:b/>
                <w:sz w:val="18"/>
              </w:rPr>
            </w:pPr>
            <w:r w:rsidRPr="0029583B">
              <w:rPr>
                <w:b/>
                <w:sz w:val="18"/>
              </w:rPr>
              <w:t xml:space="preserve">Interventional comparative studies (RCTs, CCTs) – meta-analysis (88% /12% milk): </w:t>
            </w:r>
            <w:r w:rsidRPr="0029583B">
              <w:rPr>
                <w:i/>
                <w:sz w:val="18"/>
                <w:szCs w:val="18"/>
              </w:rPr>
              <w:t xml:space="preserve">including </w:t>
            </w:r>
            <w:r w:rsidRPr="0029583B">
              <w:rPr>
                <w:i/>
                <w:color w:val="000000"/>
                <w:sz w:val="18"/>
                <w:szCs w:val="18"/>
                <w:lang w:eastAsia="de-DE"/>
              </w:rPr>
              <w:t>Burks 2012,</w:t>
            </w:r>
            <w:r w:rsidRPr="0029583B">
              <w:rPr>
                <w:i/>
                <w:color w:val="000000"/>
                <w:sz w:val="18"/>
                <w:szCs w:val="18"/>
                <w:lang w:eastAsia="de-DE"/>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i/>
                <w:color w:val="000000"/>
                <w:sz w:val="18"/>
                <w:szCs w:val="18"/>
                <w:lang w:eastAsia="de-DE"/>
              </w:rPr>
              <w:instrText xml:space="preserve"> ADDIN EN.CITE </w:instrText>
            </w:r>
            <w:r w:rsidR="005F2998">
              <w:rPr>
                <w:i/>
                <w:color w:val="000000"/>
                <w:sz w:val="18"/>
                <w:szCs w:val="18"/>
                <w:lang w:eastAsia="de-DE"/>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i/>
                <w:color w:val="000000"/>
                <w:sz w:val="18"/>
                <w:szCs w:val="18"/>
                <w:lang w:eastAsia="de-DE"/>
              </w:rPr>
              <w:instrText xml:space="preserve"> ADDIN EN.CITE.DATA </w:instrText>
            </w:r>
            <w:r w:rsidR="005F2998">
              <w:rPr>
                <w:i/>
                <w:color w:val="000000"/>
                <w:sz w:val="18"/>
                <w:szCs w:val="18"/>
                <w:lang w:eastAsia="de-DE"/>
              </w:rPr>
            </w:r>
            <w:r w:rsidR="005F2998">
              <w:rPr>
                <w:i/>
                <w:color w:val="000000"/>
                <w:sz w:val="18"/>
                <w:szCs w:val="18"/>
                <w:lang w:eastAsia="de-DE"/>
              </w:rPr>
              <w:fldChar w:fldCharType="end"/>
            </w:r>
            <w:r w:rsidRPr="0029583B">
              <w:rPr>
                <w:i/>
                <w:color w:val="000000"/>
                <w:sz w:val="18"/>
                <w:szCs w:val="18"/>
                <w:lang w:eastAsia="de-DE"/>
              </w:rPr>
            </w:r>
            <w:r w:rsidRPr="0029583B">
              <w:rPr>
                <w:i/>
                <w:color w:val="000000"/>
                <w:sz w:val="18"/>
                <w:szCs w:val="18"/>
                <w:lang w:eastAsia="de-DE"/>
              </w:rPr>
              <w:fldChar w:fldCharType="separate"/>
            </w:r>
            <w:r w:rsidR="005F2998" w:rsidRPr="005F2998">
              <w:rPr>
                <w:i/>
                <w:noProof/>
                <w:color w:val="000000"/>
                <w:sz w:val="18"/>
                <w:szCs w:val="18"/>
                <w:vertAlign w:val="superscript"/>
                <w:lang w:eastAsia="de-DE"/>
              </w:rPr>
              <w:t>32</w:t>
            </w:r>
            <w:r w:rsidRPr="0029583B">
              <w:rPr>
                <w:i/>
                <w:color w:val="000000"/>
                <w:sz w:val="18"/>
                <w:szCs w:val="18"/>
                <w:lang w:eastAsia="de-DE"/>
              </w:rPr>
              <w:fldChar w:fldCharType="end"/>
            </w:r>
            <w:r w:rsidRPr="0029583B">
              <w:rPr>
                <w:i/>
                <w:color w:val="000000"/>
                <w:sz w:val="18"/>
                <w:szCs w:val="18"/>
                <w:lang w:eastAsia="de-DE"/>
              </w:rPr>
              <w:t xml:space="preserve"> Caminiti, 2015,</w:t>
            </w:r>
            <w:r w:rsidRPr="0029583B">
              <w:rPr>
                <w:i/>
                <w:color w:val="000000"/>
                <w:sz w:val="18"/>
                <w:szCs w:val="18"/>
                <w:lang w:eastAsia="de-DE"/>
              </w:rPr>
              <w:fldChar w:fldCharType="begin">
                <w:fldData xml:space="preserve">PEVuZE5vdGU+PENpdGU+PEF1dGhvcj5DYW1pbml0aTwvQXV0aG9yPjxZZWFyPjIwMTU8L1llYXI+
PFJlY051bT44MzA8L1JlY051bT48RGlzcGxheVRleHQ+PHN0eWxlIGZhY2U9InN1cGVyc2NyaXB0
Ij4zNDwvc3R5bGU+PC9EaXNwbGF5VGV4dD48cmVjb3JkPjxyZWMtbnVtYmVyPjgzMDwvcmVjLW51
bWJlcj48Zm9yZWlnbi1rZXlzPjxrZXkgYXBwPSJFTiIgZGItaWQ9Ing5d3p6NWF0YnNkMjJvZWZy
ejI1d3RheTJ4ZjVmdmVwNTAwciIgdGltZXN0YW1wPSIxNTU1NTE1OTIxIj44MzA8L2tleT48L2Zv
cmVpZ24ta2V5cz48cmVmLXR5cGUgbmFtZT0iSm91cm5hbCBBcnRpY2xlIj4xNzwvcmVmLXR5cGU+
PGNvbnRyaWJ1dG9ycz48YXV0aG9ycz48YXV0aG9yPkNhbWluaXRpLCBMLjwvYXV0aG9yPjxhdXRo
b3I+UGFqbm8sIEcuIEIuPC9hdXRob3I+PGF1dGhvcj5DcmlzYWZ1bGxpLCBHLjwvYXV0aG9yPjxh
dXRob3I+Q2hpZXJhLCBGLjwvYXV0aG9yPjxhdXRob3I+Q29sbHVyYSwgTS48L2F1dGhvcj48YXV0
aG9yPlBhbmFzY2ksIEcuPC9hdXRob3I+PGF1dGhvcj5SdWdnZXJpLCBQLjwvYXV0aG9yPjxhdXRo
b3I+R3VnbGllbG1vLCBGLjwvYXV0aG9yPjxhdXRob3I+UGFzc2FsYWNxdWEsIEcuPC9hdXRob3I+
PC9hdXRob3JzPjwvY29udHJpYnV0b3JzPjxhdXRoLWFkZHJlc3M+RGVwYXJ0bWVudCBvZiBQZWRp
YXRyaWNzLCBBbGxlcmd5IFVuaXQsIFVuaXZlcnNpdHkgb2YgTWVzc2luYSwgTWVzc2luYSwgSXRh
bHkuJiN4RDtDeXN0aWMgRmlicm9zaXMgYW5kIFJlc3BpcmF0b3J5IFBlZGlhdHJpYyBDZW50ZXIs
IEFybmFzIENoaWxkcmVuIEhvc3BpdGFsLCBQYWxlcm1vLCBJdGFseS4mI3hEO0RlcGFydG1lbnQg
b2YgRXhwZXJpbWVudGFsIE1lZGljaW5lLCBSZXNwaXJhdG9yeSBEaXNlYXNlcywgVW5pdmVyc2l0
eSBvZiBNZXNzaW5hLCBNZXNzaW5hLCBJdGFseS4mI3hEO1BlZGlhdHJpYyBOYXRpb25hbCBIZWFs
dGhjYXJlIFN5c3RlbSwgQ2F0YW5pYSwgSXRhbHkuJiN4RDtBbGxlcmd5IGFuZCBSZXNwaXJhdG9y
eSBEaXNlYXNlcywgSVJDU1MgU2FuIE1hcnRpbm8gSVNULCBVbml2ZXJzaXR5IG9mIEdlbm9hLCBH
ZW5vYSwgSXRhbHkuIEVsZWN0cm9uaWMgYWRkcmVzczogcGFzc2FsYWNxdWFAdW5pZ2UuaXQuPC9h
dXRoLWFkZHJlc3M+PHRpdGxlcz48dGl0bGU+T3JhbCBJbW11bm90aGVyYXB5IGZvciBFZ2cgQWxs
ZXJneTogQSBEb3VibGUtQmxpbmQgUGxhY2Viby1Db250cm9sbGVkIFN0dWR5LCB3aXRoIFBvc3Rk
ZXNlbnNpdGl6YXRpb24gRm9sbG93LVVwPC90aXRsZT48c2Vjb25kYXJ5LXRpdGxlPkogQWxsZXJn
eSBDbGluIEltbXVub2wgUHJhY3Q8L3NlY29uZGFyeS10aXRsZT48YWx0LXRpdGxlPlRoZSBqb3Vy
bmFsIG9mIGFsbGVyZ3kgYW5kIGNsaW5pY2FsIGltbXVub2xvZ3kuIEluIHByYWN0aWNlPC9hbHQt
dGl0bGU+PC90aXRsZXM+PHBlcmlvZGljYWw+PGZ1bGwtdGl0bGU+SiBBbGxlcmd5IENsaW4gSW1t
dW5vbCBQcmFjdDwvZnVsbC10aXRsZT48YWJici0xPlRoZSBqb3VybmFsIG9mIGFsbGVyZ3kgYW5k
IGNsaW5pY2FsIGltbXVub2xvZ3kuIEluIHByYWN0aWNlPC9hYmJyLTE+PC9wZXJpb2RpY2FsPjxh
bHQtcGVyaW9kaWNhbD48ZnVsbC10aXRsZT5KIEFsbGVyZ3kgQ2xpbiBJbW11bm9sIFByYWN0PC9m
dWxsLXRpdGxlPjxhYmJyLTE+VGhlIGpvdXJuYWwgb2YgYWxsZXJneSBhbmQgY2xpbmljYWwgaW1t
dW5vbG9neS4gSW4gcHJhY3RpY2U8L2FiYnItMT48L2FsdC1wZXJpb2RpY2FsPjxwYWdlcz41MzIt
OTwvcGFnZXM+PHZvbHVtZT4zPC92b2x1bWU+PG51bWJlcj40PC9udW1iZXI+PGVkaXRpb24+MjAx
NS8wMy8wMzwvZWRpdGlvbj48a2V5d29yZHM+PGtleXdvcmQ+QWRtaW5pc3RyYXRpb24sIE9yYWw8
L2tleXdvcmQ+PGtleXdvcmQ+Q2hpbGQ8L2tleXdvcmQ+PGtleXdvcmQ+Q2hpbGQsIFByZXNjaG9v
bDwva2V5d29yZD48a2V5d29yZD4qRGVzZW5zaXRpemF0aW9uLCBJbW11bm9sb2dpYy9hZHZlcnNl
IGVmZmVjdHM8L2tleXdvcmQ+PGtleXdvcmQ+RG91YmxlLUJsaW5kIE1ldGhvZDwva2V5d29yZD48
a2V5d29yZD5FZ2cgSHlwZXJzZW5zaXRpdml0eS9ibG9vZC9pbW11bm9sb2d5Lyp0aGVyYXB5PC9r
ZXl3b3JkPjxrZXl3b3JkPkZlbWFsZTwva2V5d29yZD48a2V5d29yZD5IdW1hbnM8L2tleXdvcmQ+
PGtleXdvcmQ+SW1tdW5vZ2xvYnVsaW4gRS9ibG9vZDwva2V5d29yZD48a2V5d29yZD5JbW11bm9n
bG9idWxpbiBHL2Jsb29kPC9rZXl3b3JkPjxrZXl3b3JkPk1hbGU8L2tleXdvcmQ+PGtleXdvcmQ+
RGVoeWRyYXRlZCBlZ2cgd2hpdGU8L2tleXdvcmQ+PGtleXdvcmQ+RWdnIGFsbGVyZ3k8L2tleXdv
cmQ+PGtleXdvcmQ+Rm9sbG93LXVwPC9rZXl3b3JkPjxrZXl3b3JkPk9yYWwgaW1tdW5vdGhlcmFw
eTwva2V5d29yZD48a2V5d29yZD5Ub2xlcmFuY2U8L2tleXdvcmQ+PC9rZXl3b3Jkcz48ZGF0ZXM+
PHllYXI+MjAxNTwveWVhcj48cHViLWRhdGVzPjxkYXRlPkp1bC1BdWc8L2RhdGU+PC9wdWItZGF0
ZXM+PC9kYXRlcz48YWNjZXNzaW9uLW51bT4yNTcyNTk0MDwvYWNjZXNzaW9uLW51bT48dXJscz48
cmVsYXRlZC11cmxzPjx1cmw+aHR0cHM6Ly93d3cubmNiaS5ubG0ubmloLmdvdi9wdWJtZWQvMjU3
MjU5NDA8L3VybD48L3JlbGF0ZWQtdXJscz48L3VybHM+PGN1c3RvbTE+UkNULCBFeGNsdWRlIE49
MzE8L2N1c3RvbTE+PGVsZWN0cm9uaWMtcmVzb3VyY2UtbnVtPjEwLjEwMTYvai5qYWlwLjIwMTUu
MDEuMDE3PC9lbGVjdHJvbmljLXJlc291cmNlLW51bT48cmVtb3RlLWRhdGFiYXNlLXByb3ZpZGVy
Pk5MTTwvcmVtb3RlLWRhdGFiYXNlLXByb3ZpZGVyPjxsYW5ndWFnZT5lbmc8L2xhbmd1YWdlPjwv
cmVjb3JkPjwvQ2l0ZT48L0VuZE5vdGU+
</w:fldData>
              </w:fldChar>
            </w:r>
            <w:r w:rsidR="005F2998">
              <w:rPr>
                <w:i/>
                <w:color w:val="000000"/>
                <w:sz w:val="18"/>
                <w:szCs w:val="18"/>
                <w:lang w:eastAsia="de-DE"/>
              </w:rPr>
              <w:instrText xml:space="preserve"> ADDIN EN.CITE </w:instrText>
            </w:r>
            <w:r w:rsidR="005F2998">
              <w:rPr>
                <w:i/>
                <w:color w:val="000000"/>
                <w:sz w:val="18"/>
                <w:szCs w:val="18"/>
                <w:lang w:eastAsia="de-DE"/>
              </w:rPr>
              <w:fldChar w:fldCharType="begin">
                <w:fldData xml:space="preserve">PEVuZE5vdGU+PENpdGU+PEF1dGhvcj5DYW1pbml0aTwvQXV0aG9yPjxZZWFyPjIwMTU8L1llYXI+
PFJlY051bT44MzA8L1JlY051bT48RGlzcGxheVRleHQ+PHN0eWxlIGZhY2U9InN1cGVyc2NyaXB0
Ij4zNDwvc3R5bGU+PC9EaXNwbGF5VGV4dD48cmVjb3JkPjxyZWMtbnVtYmVyPjgzMDwvcmVjLW51
bWJlcj48Zm9yZWlnbi1rZXlzPjxrZXkgYXBwPSJFTiIgZGItaWQ9Ing5d3p6NWF0YnNkMjJvZWZy
ejI1d3RheTJ4ZjVmdmVwNTAwciIgdGltZXN0YW1wPSIxNTU1NTE1OTIxIj44MzA8L2tleT48L2Zv
cmVpZ24ta2V5cz48cmVmLXR5cGUgbmFtZT0iSm91cm5hbCBBcnRpY2xlIj4xNzwvcmVmLXR5cGU+
PGNvbnRyaWJ1dG9ycz48YXV0aG9ycz48YXV0aG9yPkNhbWluaXRpLCBMLjwvYXV0aG9yPjxhdXRo
b3I+UGFqbm8sIEcuIEIuPC9hdXRob3I+PGF1dGhvcj5DcmlzYWZ1bGxpLCBHLjwvYXV0aG9yPjxh
dXRob3I+Q2hpZXJhLCBGLjwvYXV0aG9yPjxhdXRob3I+Q29sbHVyYSwgTS48L2F1dGhvcj48YXV0
aG9yPlBhbmFzY2ksIEcuPC9hdXRob3I+PGF1dGhvcj5SdWdnZXJpLCBQLjwvYXV0aG9yPjxhdXRo
b3I+R3VnbGllbG1vLCBGLjwvYXV0aG9yPjxhdXRob3I+UGFzc2FsYWNxdWEsIEcuPC9hdXRob3I+
PC9hdXRob3JzPjwvY29udHJpYnV0b3JzPjxhdXRoLWFkZHJlc3M+RGVwYXJ0bWVudCBvZiBQZWRp
YXRyaWNzLCBBbGxlcmd5IFVuaXQsIFVuaXZlcnNpdHkgb2YgTWVzc2luYSwgTWVzc2luYSwgSXRh
bHkuJiN4RDtDeXN0aWMgRmlicm9zaXMgYW5kIFJlc3BpcmF0b3J5IFBlZGlhdHJpYyBDZW50ZXIs
IEFybmFzIENoaWxkcmVuIEhvc3BpdGFsLCBQYWxlcm1vLCBJdGFseS4mI3hEO0RlcGFydG1lbnQg
b2YgRXhwZXJpbWVudGFsIE1lZGljaW5lLCBSZXNwaXJhdG9yeSBEaXNlYXNlcywgVW5pdmVyc2l0
eSBvZiBNZXNzaW5hLCBNZXNzaW5hLCBJdGFseS4mI3hEO1BlZGlhdHJpYyBOYXRpb25hbCBIZWFs
dGhjYXJlIFN5c3RlbSwgQ2F0YW5pYSwgSXRhbHkuJiN4RDtBbGxlcmd5IGFuZCBSZXNwaXJhdG9y
eSBEaXNlYXNlcywgSVJDU1MgU2FuIE1hcnRpbm8gSVNULCBVbml2ZXJzaXR5IG9mIEdlbm9hLCBH
ZW5vYSwgSXRhbHkuIEVsZWN0cm9uaWMgYWRkcmVzczogcGFzc2FsYWNxdWFAdW5pZ2UuaXQuPC9h
dXRoLWFkZHJlc3M+PHRpdGxlcz48dGl0bGU+T3JhbCBJbW11bm90aGVyYXB5IGZvciBFZ2cgQWxs
ZXJneTogQSBEb3VibGUtQmxpbmQgUGxhY2Viby1Db250cm9sbGVkIFN0dWR5LCB3aXRoIFBvc3Rk
ZXNlbnNpdGl6YXRpb24gRm9sbG93LVVwPC90aXRsZT48c2Vjb25kYXJ5LXRpdGxlPkogQWxsZXJn
eSBDbGluIEltbXVub2wgUHJhY3Q8L3NlY29uZGFyeS10aXRsZT48YWx0LXRpdGxlPlRoZSBqb3Vy
bmFsIG9mIGFsbGVyZ3kgYW5kIGNsaW5pY2FsIGltbXVub2xvZ3kuIEluIHByYWN0aWNlPC9hbHQt
dGl0bGU+PC90aXRsZXM+PHBlcmlvZGljYWw+PGZ1bGwtdGl0bGU+SiBBbGxlcmd5IENsaW4gSW1t
dW5vbCBQcmFjdDwvZnVsbC10aXRsZT48YWJici0xPlRoZSBqb3VybmFsIG9mIGFsbGVyZ3kgYW5k
IGNsaW5pY2FsIGltbXVub2xvZ3kuIEluIHByYWN0aWNlPC9hYmJyLTE+PC9wZXJpb2RpY2FsPjxh
bHQtcGVyaW9kaWNhbD48ZnVsbC10aXRsZT5KIEFsbGVyZ3kgQ2xpbiBJbW11bm9sIFByYWN0PC9m
dWxsLXRpdGxlPjxhYmJyLTE+VGhlIGpvdXJuYWwgb2YgYWxsZXJneSBhbmQgY2xpbmljYWwgaW1t
dW5vbG9neS4gSW4gcHJhY3RpY2U8L2FiYnItMT48L2FsdC1wZXJpb2RpY2FsPjxwYWdlcz41MzIt
OTwvcGFnZXM+PHZvbHVtZT4zPC92b2x1bWU+PG51bWJlcj40PC9udW1iZXI+PGVkaXRpb24+MjAx
NS8wMy8wMzwvZWRpdGlvbj48a2V5d29yZHM+PGtleXdvcmQ+QWRtaW5pc3RyYXRpb24sIE9yYWw8
L2tleXdvcmQ+PGtleXdvcmQ+Q2hpbGQ8L2tleXdvcmQ+PGtleXdvcmQ+Q2hpbGQsIFByZXNjaG9v
bDwva2V5d29yZD48a2V5d29yZD4qRGVzZW5zaXRpemF0aW9uLCBJbW11bm9sb2dpYy9hZHZlcnNl
IGVmZmVjdHM8L2tleXdvcmQ+PGtleXdvcmQ+RG91YmxlLUJsaW5kIE1ldGhvZDwva2V5d29yZD48
a2V5d29yZD5FZ2cgSHlwZXJzZW5zaXRpdml0eS9ibG9vZC9pbW11bm9sb2d5Lyp0aGVyYXB5PC9r
ZXl3b3JkPjxrZXl3b3JkPkZlbWFsZTwva2V5d29yZD48a2V5d29yZD5IdW1hbnM8L2tleXdvcmQ+
PGtleXdvcmQ+SW1tdW5vZ2xvYnVsaW4gRS9ibG9vZDwva2V5d29yZD48a2V5d29yZD5JbW11bm9n
bG9idWxpbiBHL2Jsb29kPC9rZXl3b3JkPjxrZXl3b3JkPk1hbGU8L2tleXdvcmQ+PGtleXdvcmQ+
RGVoeWRyYXRlZCBlZ2cgd2hpdGU8L2tleXdvcmQ+PGtleXdvcmQ+RWdnIGFsbGVyZ3k8L2tleXdv
cmQ+PGtleXdvcmQ+Rm9sbG93LXVwPC9rZXl3b3JkPjxrZXl3b3JkPk9yYWwgaW1tdW5vdGhlcmFw
eTwva2V5d29yZD48a2V5d29yZD5Ub2xlcmFuY2U8L2tleXdvcmQ+PC9rZXl3b3Jkcz48ZGF0ZXM+
PHllYXI+MjAxNTwveWVhcj48cHViLWRhdGVzPjxkYXRlPkp1bC1BdWc8L2RhdGU+PC9wdWItZGF0
ZXM+PC9kYXRlcz48YWNjZXNzaW9uLW51bT4yNTcyNTk0MDwvYWNjZXNzaW9uLW51bT48dXJscz48
cmVsYXRlZC11cmxzPjx1cmw+aHR0cHM6Ly93d3cubmNiaS5ubG0ubmloLmdvdi9wdWJtZWQvMjU3
MjU5NDA8L3VybD48L3JlbGF0ZWQtdXJscz48L3VybHM+PGN1c3RvbTE+UkNULCBFeGNsdWRlIE49
MzE8L2N1c3RvbTE+PGVsZWN0cm9uaWMtcmVzb3VyY2UtbnVtPjEwLjEwMTYvai5qYWlwLjIwMTUu
MDEuMDE3PC9lbGVjdHJvbmljLXJlc291cmNlLW51bT48cmVtb3RlLWRhdGFiYXNlLXByb3ZpZGVy
Pk5MTTwvcmVtb3RlLWRhdGFiYXNlLXByb3ZpZGVyPjxsYW5ndWFnZT5lbmc8L2xhbmd1YWdlPjwv
cmVjb3JkPjwvQ2l0ZT48L0VuZE5vdGU+
</w:fldData>
              </w:fldChar>
            </w:r>
            <w:r w:rsidR="005F2998">
              <w:rPr>
                <w:i/>
                <w:color w:val="000000"/>
                <w:sz w:val="18"/>
                <w:szCs w:val="18"/>
                <w:lang w:eastAsia="de-DE"/>
              </w:rPr>
              <w:instrText xml:space="preserve"> ADDIN EN.CITE.DATA </w:instrText>
            </w:r>
            <w:r w:rsidR="005F2998">
              <w:rPr>
                <w:i/>
                <w:color w:val="000000"/>
                <w:sz w:val="18"/>
                <w:szCs w:val="18"/>
                <w:lang w:eastAsia="de-DE"/>
              </w:rPr>
            </w:r>
            <w:r w:rsidR="005F2998">
              <w:rPr>
                <w:i/>
                <w:color w:val="000000"/>
                <w:sz w:val="18"/>
                <w:szCs w:val="18"/>
                <w:lang w:eastAsia="de-DE"/>
              </w:rPr>
              <w:fldChar w:fldCharType="end"/>
            </w:r>
            <w:r w:rsidRPr="0029583B">
              <w:rPr>
                <w:i/>
                <w:color w:val="000000"/>
                <w:sz w:val="18"/>
                <w:szCs w:val="18"/>
                <w:lang w:eastAsia="de-DE"/>
              </w:rPr>
            </w:r>
            <w:r w:rsidRPr="0029583B">
              <w:rPr>
                <w:i/>
                <w:color w:val="000000"/>
                <w:sz w:val="18"/>
                <w:szCs w:val="18"/>
                <w:lang w:eastAsia="de-DE"/>
              </w:rPr>
              <w:fldChar w:fldCharType="separate"/>
            </w:r>
            <w:r w:rsidR="005F2998" w:rsidRPr="005F2998">
              <w:rPr>
                <w:i/>
                <w:noProof/>
                <w:color w:val="000000"/>
                <w:sz w:val="18"/>
                <w:szCs w:val="18"/>
                <w:vertAlign w:val="superscript"/>
                <w:lang w:eastAsia="de-DE"/>
              </w:rPr>
              <w:t>34</w:t>
            </w:r>
            <w:r w:rsidRPr="0029583B">
              <w:rPr>
                <w:i/>
                <w:color w:val="000000"/>
                <w:sz w:val="18"/>
                <w:szCs w:val="18"/>
                <w:lang w:eastAsia="de-DE"/>
              </w:rPr>
              <w:fldChar w:fldCharType="end"/>
            </w:r>
            <w:r w:rsidRPr="0029583B">
              <w:rPr>
                <w:i/>
                <w:color w:val="000000"/>
                <w:sz w:val="18"/>
                <w:szCs w:val="18"/>
                <w:lang w:eastAsia="de-DE"/>
              </w:rPr>
              <w:t xml:space="preserve">  Escudero, 2015,</w:t>
            </w:r>
            <w:r w:rsidRPr="0029583B">
              <w:rPr>
                <w:i/>
                <w:sz w:val="18"/>
              </w:rPr>
              <w:t xml:space="preserve"> </w:t>
            </w:r>
            <w:r w:rsidRPr="0029583B">
              <w:rPr>
                <w:i/>
                <w:color w:val="000000"/>
                <w:sz w:val="18"/>
                <w:szCs w:val="18"/>
                <w:lang w:eastAsia="de-DE"/>
              </w:rPr>
              <w:t>Staden, 2007</w:t>
            </w:r>
            <w:r w:rsidRPr="0029583B">
              <w:rPr>
                <w:i/>
                <w:color w:val="000000"/>
                <w:sz w:val="18"/>
                <w:szCs w:val="18"/>
                <w:lang w:eastAsia="de-DE"/>
              </w:rPr>
              <w:fldChar w:fldCharType="begin">
                <w:fldData xml:space="preserve">PEVuZE5vdGU+PENpdGU+PEF1dGhvcj5TdGFkZW48L0F1dGhvcj48WWVhcj4yMDA3PC9ZZWFyPjxS
ZWNOdW0+MTg3NTwvUmVjTnVtPjxEaXNwbGF5VGV4dD48c3R5bGUgZmFjZT0ic3VwZXJzY3JpcHQi
PjQxPC9zdHlsZT48L0Rpc3BsYXlUZXh0PjxyZWNvcmQ+PHJlYy1udW1iZXI+MTg3NTwvcmVjLW51
bWJlcj48Zm9yZWlnbi1rZXlzPjxrZXkgYXBwPSJFTiIgZGItaWQ9Ing5d3p6NWF0YnNkMjJvZWZy
ejI1d3RheTJ4ZjVmdmVwNTAwciIgdGltZXN0YW1wPSIxNTU1NTE1OTQ4Ij4xODc1PC9rZXk+PC9m
b3JlaWduLWtleXM+PHJlZi10eXBlIG5hbWU9IkpvdXJuYWwgQXJ0aWNsZSI+MTc8L3JlZi10eXBl
Pjxjb250cmlidXRvcnM+PGF1dGhvcnM+PGF1dGhvcj5TdGFkZW4sIFUuPC9hdXRob3I+PGF1dGhv
cj5Sb2xpbmNrLVdlcm5pbmdoYXVzLCBDLjwvYXV0aG9yPjxhdXRob3I+QnJld2UsIEYuPC9hdXRo
b3I+PGF1dGhvcj5XYWhuLCBVLjwvYXV0aG9yPjxhdXRob3I+TmlnZ2VtYW5uLCBCLjwvYXV0aG9y
PjxhdXRob3I+QmV5ZXIsIEsuPC9hdXRob3I+PC9hdXRob3JzPjwvY29udHJpYnV0b3JzPjxhdXRo
LWFkZHJlc3M+RGVwYXJ0bWVudCBvZiBQZWRpYXRyaWMgUG5ldW1vbG9neSBhbmQgSW1tdW5vbG9n
eSwgVW5pdmVyc2l0eSBDaGlsZHJlbiZhcG9zO3MgSG9zcGl0YWwgQ2hhcml0ZSwgQmVybGluLCBH
ZXJtYW55LjwvYXV0aC1hZGRyZXNzPjx0aXRsZXM+PHRpdGxlPlNwZWNpZmljIG9yYWwgdG9sZXJh
bmNlIGluZHVjdGlvbiBpbiBmb29kIGFsbGVyZ3kgaW4gY2hpbGRyZW46IGVmZmljYWN5IGFuZCBj
bGluaWNhbCBwYXR0ZXJucyBvZiByZWFjdGlvbjwvdGl0bGU+PHNlY29uZGFyeS10aXRsZT5BbGxl
cmd5PC9zZWNvbmRhcnktdGl0bGU+PGFsdC10aXRsZT5BbGxlcmd5PC9hbHQtdGl0bGU+PC90aXRs
ZXM+PHBlcmlvZGljYWw+PGZ1bGwtdGl0bGU+QWxsZXJneTwvZnVsbC10aXRsZT48YWJici0xPkFs
bGVyZ3k8L2FiYnItMT48L3BlcmlvZGljYWw+PGFsdC1wZXJpb2RpY2FsPjxmdWxsLXRpdGxlPkFs
bGVyZ3k8L2Z1bGwtdGl0bGU+PGFiYnItMT5BbGxlcmd5PC9hYmJyLTE+PC9hbHQtcGVyaW9kaWNh
bD48cGFnZXM+MTI2MS05PC9wYWdlcz48dm9sdW1lPjYyPC92b2x1bWU+PG51bWJlcj4xMTwvbnVt
YmVyPjxlZGl0aW9uPjIwMDcvMTAvMDk8L2VkaXRpb24+PGtleXdvcmRzPjxrZXl3b3JkPkFkbWlu
aXN0cmF0aW9uLCBPcmFsPC9rZXl3b3JkPjxrZXl3b3JkPkFkb2xlc2NlbnQ8L2tleXdvcmQ+PGtl
eXdvcmQ+QWxsZXJnZW5zLyphZG1pbmlzdHJhdGlvbiAmYW1wOyBkb3NhZ2UvaW1tdW5vbG9neTwv
a2V5d29yZD48a2V5d29yZD5DaGlsZDwva2V5d29yZD48a2V5d29yZD5DaGlsZCwgUHJlc2Nob29s
PC9rZXl3b3JkPjxrZXl3b3JkPipEZXNlbnNpdGl6YXRpb24sIEltbXVub2xvZ2ljL2FkdmVyc2Ug
ZWZmZWN0czwva2V5d29yZD48a2V5d29yZD5FZ2cgSHlwZXJzZW5zaXRpdml0eS9kaWV0IHRoZXJh
cHkvaW1tdW5vbG9neS8qdGhlcmFweTwva2V5d29yZD48a2V5d29yZD5GZW1hbGU8L2tleXdvcmQ+
PGtleXdvcmQ+SHVtYW5zPC9rZXl3b3JkPjxrZXl3b3JkPkltbXVuZSBUb2xlcmFuY2U8L2tleXdv
cmQ+PGtleXdvcmQ+SW1tdW5vZ2xvYnVsaW4gRS8qYmxvb2QvaW1tdW5vbG9neTwva2V5d29yZD48
a2V5d29yZD5JbmZhbnQ8L2tleXdvcmQ+PGtleXdvcmQ+TWFsZTwva2V5d29yZD48a2V5d29yZD5N
aWxrIEh5cGVyc2Vuc2l0aXZpdHkvZGlldCB0aGVyYXB5L2ltbXVub2xvZ3kvKnRoZXJhcHk8L2tl
eXdvcmQ+PC9rZXl3b3Jkcz48ZGF0ZXM+PHllYXI+MjAwNzwveWVhcj48cHViLWRhdGVzPjxkYXRl
Pk5vdjwvZGF0ZT48L3B1Yi1kYXRlcz48L2RhdGVzPjxpc2JuPjAxMDUtNDUzOCAoUHJpbnQpJiN4
RDswMTA1LTQ1Mzg8L2lzYm4+PGFjY2Vzc2lvbi1udW0+MTc5MTkxNDA8L2FjY2Vzc2lvbi1udW0+
PHVybHM+PHJlbGF0ZWQtdXJscz48dXJsPmh0dHBzOi8vd3d3Lm5jYmkubmxtLm5paC5nb3YvcHVi
bWVkLzE3OTE5MTQwPC91cmw+PHVybD5odHRwczovL29ubGluZWxpYnJhcnkud2lsZXkuY29tL2Rv
aS9hYnMvMTAuMTExMS9qLjEzOTgtOTk5NS4yMDA3LjAxNTAxLng8L3VybD48L3JlbGF0ZWQtdXJs
cz48L3VybHM+PGN1c3RvbTE+UkNULCBOPTQ3PC9jdXN0b20xPjxlbGVjdHJvbmljLXJlc291cmNl
LW51bT4xMC4xMTExL2ouMTM5OC05OTk1LjIwMDcuMDE1MDEueDwvZWxlY3Ryb25pYy1yZXNvdXJj
ZS1udW0+PHJlbW90ZS1kYXRhYmFzZS1wcm92aWRlcj5OTE08L3JlbW90ZS1kYXRhYmFzZS1wcm92
aWRlcj48bGFuZ3VhZ2U+ZW5nPC9sYW5ndWFnZT48L3JlY29yZD48L0NpdGU+PC9FbmROb3RlPgB=
</w:fldData>
              </w:fldChar>
            </w:r>
            <w:r w:rsidR="005F2998">
              <w:rPr>
                <w:i/>
                <w:color w:val="000000"/>
                <w:sz w:val="18"/>
                <w:szCs w:val="18"/>
                <w:lang w:eastAsia="de-DE"/>
              </w:rPr>
              <w:instrText xml:space="preserve"> ADDIN EN.CITE </w:instrText>
            </w:r>
            <w:r w:rsidR="005F2998">
              <w:rPr>
                <w:i/>
                <w:color w:val="000000"/>
                <w:sz w:val="18"/>
                <w:szCs w:val="18"/>
                <w:lang w:eastAsia="de-DE"/>
              </w:rPr>
              <w:fldChar w:fldCharType="begin">
                <w:fldData xml:space="preserve">PEVuZE5vdGU+PENpdGU+PEF1dGhvcj5TdGFkZW48L0F1dGhvcj48WWVhcj4yMDA3PC9ZZWFyPjxS
ZWNOdW0+MTg3NTwvUmVjTnVtPjxEaXNwbGF5VGV4dD48c3R5bGUgZmFjZT0ic3VwZXJzY3JpcHQi
PjQxPC9zdHlsZT48L0Rpc3BsYXlUZXh0PjxyZWNvcmQ+PHJlYy1udW1iZXI+MTg3NTwvcmVjLW51
bWJlcj48Zm9yZWlnbi1rZXlzPjxrZXkgYXBwPSJFTiIgZGItaWQ9Ing5d3p6NWF0YnNkMjJvZWZy
ejI1d3RheTJ4ZjVmdmVwNTAwciIgdGltZXN0YW1wPSIxNTU1NTE1OTQ4Ij4xODc1PC9rZXk+PC9m
b3JlaWduLWtleXM+PHJlZi10eXBlIG5hbWU9IkpvdXJuYWwgQXJ0aWNsZSI+MTc8L3JlZi10eXBl
Pjxjb250cmlidXRvcnM+PGF1dGhvcnM+PGF1dGhvcj5TdGFkZW4sIFUuPC9hdXRob3I+PGF1dGhv
cj5Sb2xpbmNrLVdlcm5pbmdoYXVzLCBDLjwvYXV0aG9yPjxhdXRob3I+QnJld2UsIEYuPC9hdXRo
b3I+PGF1dGhvcj5XYWhuLCBVLjwvYXV0aG9yPjxhdXRob3I+TmlnZ2VtYW5uLCBCLjwvYXV0aG9y
PjxhdXRob3I+QmV5ZXIsIEsuPC9hdXRob3I+PC9hdXRob3JzPjwvY29udHJpYnV0b3JzPjxhdXRo
LWFkZHJlc3M+RGVwYXJ0bWVudCBvZiBQZWRpYXRyaWMgUG5ldW1vbG9neSBhbmQgSW1tdW5vbG9n
eSwgVW5pdmVyc2l0eSBDaGlsZHJlbiZhcG9zO3MgSG9zcGl0YWwgQ2hhcml0ZSwgQmVybGluLCBH
ZXJtYW55LjwvYXV0aC1hZGRyZXNzPjx0aXRsZXM+PHRpdGxlPlNwZWNpZmljIG9yYWwgdG9sZXJh
bmNlIGluZHVjdGlvbiBpbiBmb29kIGFsbGVyZ3kgaW4gY2hpbGRyZW46IGVmZmljYWN5IGFuZCBj
bGluaWNhbCBwYXR0ZXJucyBvZiByZWFjdGlvbjwvdGl0bGU+PHNlY29uZGFyeS10aXRsZT5BbGxl
cmd5PC9zZWNvbmRhcnktdGl0bGU+PGFsdC10aXRsZT5BbGxlcmd5PC9hbHQtdGl0bGU+PC90aXRs
ZXM+PHBlcmlvZGljYWw+PGZ1bGwtdGl0bGU+QWxsZXJneTwvZnVsbC10aXRsZT48YWJici0xPkFs
bGVyZ3k8L2FiYnItMT48L3BlcmlvZGljYWw+PGFsdC1wZXJpb2RpY2FsPjxmdWxsLXRpdGxlPkFs
bGVyZ3k8L2Z1bGwtdGl0bGU+PGFiYnItMT5BbGxlcmd5PC9hYmJyLTE+PC9hbHQtcGVyaW9kaWNh
bD48cGFnZXM+MTI2MS05PC9wYWdlcz48dm9sdW1lPjYyPC92b2x1bWU+PG51bWJlcj4xMTwvbnVt
YmVyPjxlZGl0aW9uPjIwMDcvMTAvMDk8L2VkaXRpb24+PGtleXdvcmRzPjxrZXl3b3JkPkFkbWlu
aXN0cmF0aW9uLCBPcmFsPC9rZXl3b3JkPjxrZXl3b3JkPkFkb2xlc2NlbnQ8L2tleXdvcmQ+PGtl
eXdvcmQ+QWxsZXJnZW5zLyphZG1pbmlzdHJhdGlvbiAmYW1wOyBkb3NhZ2UvaW1tdW5vbG9neTwv
a2V5d29yZD48a2V5d29yZD5DaGlsZDwva2V5d29yZD48a2V5d29yZD5DaGlsZCwgUHJlc2Nob29s
PC9rZXl3b3JkPjxrZXl3b3JkPipEZXNlbnNpdGl6YXRpb24sIEltbXVub2xvZ2ljL2FkdmVyc2Ug
ZWZmZWN0czwva2V5d29yZD48a2V5d29yZD5FZ2cgSHlwZXJzZW5zaXRpdml0eS9kaWV0IHRoZXJh
cHkvaW1tdW5vbG9neS8qdGhlcmFweTwva2V5d29yZD48a2V5d29yZD5GZW1hbGU8L2tleXdvcmQ+
PGtleXdvcmQ+SHVtYW5zPC9rZXl3b3JkPjxrZXl3b3JkPkltbXVuZSBUb2xlcmFuY2U8L2tleXdv
cmQ+PGtleXdvcmQ+SW1tdW5vZ2xvYnVsaW4gRS8qYmxvb2QvaW1tdW5vbG9neTwva2V5d29yZD48
a2V5d29yZD5JbmZhbnQ8L2tleXdvcmQ+PGtleXdvcmQ+TWFsZTwva2V5d29yZD48a2V5d29yZD5N
aWxrIEh5cGVyc2Vuc2l0aXZpdHkvZGlldCB0aGVyYXB5L2ltbXVub2xvZ3kvKnRoZXJhcHk8L2tl
eXdvcmQ+PC9rZXl3b3Jkcz48ZGF0ZXM+PHllYXI+MjAwNzwveWVhcj48cHViLWRhdGVzPjxkYXRl
Pk5vdjwvZGF0ZT48L3B1Yi1kYXRlcz48L2RhdGVzPjxpc2JuPjAxMDUtNDUzOCAoUHJpbnQpJiN4
RDswMTA1LTQ1Mzg8L2lzYm4+PGFjY2Vzc2lvbi1udW0+MTc5MTkxNDA8L2FjY2Vzc2lvbi1udW0+
PHVybHM+PHJlbGF0ZWQtdXJscz48dXJsPmh0dHBzOi8vd3d3Lm5jYmkubmxtLm5paC5nb3YvcHVi
bWVkLzE3OTE5MTQwPC91cmw+PHVybD5odHRwczovL29ubGluZWxpYnJhcnkud2lsZXkuY29tL2Rv
aS9hYnMvMTAuMTExMS9qLjEzOTgtOTk5NS4yMDA3LjAxNTAxLng8L3VybD48L3JlbGF0ZWQtdXJs
cz48L3VybHM+PGN1c3RvbTE+UkNULCBOPTQ3PC9jdXN0b20xPjxlbGVjdHJvbmljLXJlc291cmNl
LW51bT4xMC4xMTExL2ouMTM5OC05OTk1LjIwMDcuMDE1MDEueDwvZWxlY3Ryb25pYy1yZXNvdXJj
ZS1udW0+PHJlbW90ZS1kYXRhYmFzZS1wcm92aWRlcj5OTE08L3JlbW90ZS1kYXRhYmFzZS1wcm92
aWRlcj48bGFuZ3VhZ2U+ZW5nPC9sYW5ndWFnZT48L3JlY29yZD48L0NpdGU+PC9FbmROb3RlPgB=
</w:fldData>
              </w:fldChar>
            </w:r>
            <w:r w:rsidR="005F2998">
              <w:rPr>
                <w:i/>
                <w:color w:val="000000"/>
                <w:sz w:val="18"/>
                <w:szCs w:val="18"/>
                <w:lang w:eastAsia="de-DE"/>
              </w:rPr>
              <w:instrText xml:space="preserve"> ADDIN EN.CITE.DATA </w:instrText>
            </w:r>
            <w:r w:rsidR="005F2998">
              <w:rPr>
                <w:i/>
                <w:color w:val="000000"/>
                <w:sz w:val="18"/>
                <w:szCs w:val="18"/>
                <w:lang w:eastAsia="de-DE"/>
              </w:rPr>
            </w:r>
            <w:r w:rsidR="005F2998">
              <w:rPr>
                <w:i/>
                <w:color w:val="000000"/>
                <w:sz w:val="18"/>
                <w:szCs w:val="18"/>
                <w:lang w:eastAsia="de-DE"/>
              </w:rPr>
              <w:fldChar w:fldCharType="end"/>
            </w:r>
            <w:r w:rsidRPr="0029583B">
              <w:rPr>
                <w:i/>
                <w:color w:val="000000"/>
                <w:sz w:val="18"/>
                <w:szCs w:val="18"/>
                <w:lang w:eastAsia="de-DE"/>
              </w:rPr>
            </w:r>
            <w:r w:rsidRPr="0029583B">
              <w:rPr>
                <w:i/>
                <w:color w:val="000000"/>
                <w:sz w:val="18"/>
                <w:szCs w:val="18"/>
                <w:lang w:eastAsia="de-DE"/>
              </w:rPr>
              <w:fldChar w:fldCharType="separate"/>
            </w:r>
            <w:r w:rsidR="005F2998" w:rsidRPr="005F2998">
              <w:rPr>
                <w:i/>
                <w:noProof/>
                <w:color w:val="000000"/>
                <w:sz w:val="18"/>
                <w:szCs w:val="18"/>
                <w:vertAlign w:val="superscript"/>
                <w:lang w:eastAsia="de-DE"/>
              </w:rPr>
              <w:t>41</w:t>
            </w:r>
            <w:r w:rsidRPr="0029583B">
              <w:rPr>
                <w:i/>
                <w:color w:val="000000"/>
                <w:sz w:val="18"/>
                <w:szCs w:val="18"/>
                <w:lang w:eastAsia="de-DE"/>
              </w:rPr>
              <w:fldChar w:fldCharType="end"/>
            </w:r>
            <w:r w:rsidRPr="0029583B">
              <w:rPr>
                <w:i/>
                <w:color w:val="000000"/>
                <w:sz w:val="18"/>
                <w:szCs w:val="18"/>
                <w:lang w:eastAsia="de-DE"/>
              </w:rPr>
              <w:t>)</w:t>
            </w:r>
            <w:r w:rsidRPr="0029583B">
              <w:rPr>
                <w:i/>
                <w:sz w:val="18"/>
                <w:szCs w:val="18"/>
              </w:rPr>
              <w:t xml:space="preserve"> *</w:t>
            </w:r>
          </w:p>
        </w:tc>
        <w:tc>
          <w:tcPr>
            <w:tcW w:w="6379" w:type="dxa"/>
          </w:tcPr>
          <w:p w14:paraId="702B92EF" w14:textId="77777777" w:rsidR="00473209" w:rsidRPr="0029583B" w:rsidRDefault="00473209" w:rsidP="00473209">
            <w:pPr>
              <w:rPr>
                <w:sz w:val="18"/>
              </w:rPr>
            </w:pPr>
            <w:r w:rsidRPr="0029583B">
              <w:rPr>
                <w:b/>
                <w:sz w:val="18"/>
              </w:rPr>
              <w:t>Moderate</w:t>
            </w:r>
            <w:r w:rsidRPr="0029583B">
              <w:rPr>
                <w:sz w:val="18"/>
              </w:rPr>
              <w:t xml:space="preserve"> – 4 RCTs, of which at least 2 are considered being at high risk of bias</w:t>
            </w:r>
          </w:p>
        </w:tc>
        <w:tc>
          <w:tcPr>
            <w:tcW w:w="5528" w:type="dxa"/>
            <w:vMerge w:val="restart"/>
          </w:tcPr>
          <w:p w14:paraId="52B0BE8E" w14:textId="77777777" w:rsidR="00473209" w:rsidRPr="0029583B" w:rsidRDefault="00473209" w:rsidP="00473209">
            <w:pPr>
              <w:rPr>
                <w:sz w:val="18"/>
              </w:rPr>
            </w:pPr>
            <w:r w:rsidRPr="0029583B">
              <w:rPr>
                <w:sz w:val="18"/>
                <w:szCs w:val="18"/>
              </w:rPr>
              <w:t>Level I (Systematic reviews, meta-analysis, randomized controlled trials)</w:t>
            </w:r>
          </w:p>
        </w:tc>
      </w:tr>
      <w:tr w:rsidR="00473209" w:rsidRPr="0029583B" w14:paraId="654A3B22" w14:textId="77777777" w:rsidTr="00473209">
        <w:tc>
          <w:tcPr>
            <w:tcW w:w="1101" w:type="dxa"/>
            <w:vMerge/>
          </w:tcPr>
          <w:p w14:paraId="311B61CA" w14:textId="77777777" w:rsidR="00473209" w:rsidRPr="0029583B" w:rsidRDefault="00473209" w:rsidP="00473209">
            <w:pPr>
              <w:rPr>
                <w:b/>
                <w:sz w:val="18"/>
              </w:rPr>
            </w:pPr>
          </w:p>
        </w:tc>
        <w:tc>
          <w:tcPr>
            <w:tcW w:w="4394" w:type="dxa"/>
          </w:tcPr>
          <w:p w14:paraId="02835795" w14:textId="77777777" w:rsidR="00473209" w:rsidRPr="0029583B" w:rsidRDefault="00473209" w:rsidP="00473209">
            <w:pPr>
              <w:rPr>
                <w:b/>
                <w:sz w:val="18"/>
              </w:rPr>
            </w:pPr>
            <w:r w:rsidRPr="0029583B">
              <w:rPr>
                <w:b/>
                <w:sz w:val="18"/>
              </w:rPr>
              <w:t>Case series</w:t>
            </w:r>
          </w:p>
        </w:tc>
        <w:tc>
          <w:tcPr>
            <w:tcW w:w="6379" w:type="dxa"/>
          </w:tcPr>
          <w:p w14:paraId="03C39067" w14:textId="77777777" w:rsidR="00473209" w:rsidRPr="0029583B" w:rsidRDefault="00473209" w:rsidP="00473209">
            <w:pPr>
              <w:rPr>
                <w:b/>
                <w:sz w:val="18"/>
              </w:rPr>
            </w:pPr>
            <w:r w:rsidRPr="0029583B">
              <w:rPr>
                <w:b/>
                <w:sz w:val="18"/>
              </w:rPr>
              <w:t>--</w:t>
            </w:r>
          </w:p>
        </w:tc>
        <w:tc>
          <w:tcPr>
            <w:tcW w:w="5528" w:type="dxa"/>
            <w:vMerge/>
          </w:tcPr>
          <w:p w14:paraId="0087656A" w14:textId="77777777" w:rsidR="00473209" w:rsidRPr="0029583B" w:rsidRDefault="00473209" w:rsidP="00473209">
            <w:pPr>
              <w:rPr>
                <w:sz w:val="18"/>
              </w:rPr>
            </w:pPr>
          </w:p>
        </w:tc>
      </w:tr>
      <w:tr w:rsidR="00473209" w:rsidRPr="00A241D7" w14:paraId="49AD6B88" w14:textId="77777777" w:rsidTr="00473209">
        <w:tc>
          <w:tcPr>
            <w:tcW w:w="1101" w:type="dxa"/>
            <w:vMerge w:val="restart"/>
          </w:tcPr>
          <w:p w14:paraId="6BCB7BAB" w14:textId="77777777" w:rsidR="00473209" w:rsidRPr="0029583B" w:rsidRDefault="00473209" w:rsidP="00473209">
            <w:pPr>
              <w:rPr>
                <w:b/>
                <w:sz w:val="18"/>
              </w:rPr>
            </w:pPr>
            <w:r w:rsidRPr="0029583B">
              <w:rPr>
                <w:b/>
                <w:sz w:val="18"/>
              </w:rPr>
              <w:t>Milk</w:t>
            </w:r>
          </w:p>
        </w:tc>
        <w:tc>
          <w:tcPr>
            <w:tcW w:w="4394" w:type="dxa"/>
          </w:tcPr>
          <w:p w14:paraId="7854383E" w14:textId="48D71D5A" w:rsidR="00473209" w:rsidRPr="0029583B" w:rsidRDefault="00473209" w:rsidP="005F2998">
            <w:pPr>
              <w:rPr>
                <w:b/>
                <w:sz w:val="18"/>
              </w:rPr>
            </w:pPr>
            <w:r w:rsidRPr="0029583B">
              <w:rPr>
                <w:b/>
                <w:sz w:val="18"/>
              </w:rPr>
              <w:t xml:space="preserve">Interventional comparative studies (RCTs, CCTs): </w:t>
            </w:r>
            <w:r w:rsidRPr="0029583B">
              <w:rPr>
                <w:sz w:val="18"/>
                <w:szCs w:val="18"/>
              </w:rPr>
              <w:t>Takahashi, 2016</w:t>
            </w:r>
            <w:r w:rsidRPr="0029583B">
              <w:rPr>
                <w:sz w:val="18"/>
                <w:szCs w:val="18"/>
              </w:rPr>
              <w:fldChar w:fldCharType="begin">
                <w:fldData xml:space="preserve">PEVuZE5vdGU+PENpdGU+PEF1dGhvcj5UYWthaGFzaGk8L0F1dGhvcj48WWVhcj4yMDE2PC9ZZWFy
PjxSZWNOdW0+NTU2PC9SZWNOdW0+PERpc3BsYXlUZXh0PjxzdHlsZSBmYWNlPSJzdXBlcnNjcmlw
dCI+Njc8L3N0eWxlPjwvRGlzcGxheVRleHQ+PHJlY29yZD48cmVjLW51bWJlcj41NTY8L3JlYy1u
dW1iZXI+PGZvcmVpZ24ta2V5cz48a2V5IGFwcD0iRU4iIGRiLWlkPSJ4OXd6ejVhdGJzZDIyb2Vm
cnoyNXd0YXkyeGY1ZnZlcDUwMHIiIHRpbWVzdGFtcD0iMTU1NTUxNTkxNCI+NTU2PC9rZXk+PC9m
b3JlaWduLWtleXM+PHJlZi10eXBlIG5hbWU9IkpvdXJuYWwgQXJ0aWNsZSI+MTc8L3JlZi10eXBl
Pjxjb250cmlidXRvcnM+PGF1dGhvcnM+PGF1dGhvcj5UYWthaGFzaGksIE0uPC9hdXRob3I+PGF1
dGhvcj5UYW5pdWNoaSwgUy48L2F1dGhvcj48YXV0aG9yPlNvZWppbWEsIEsuPC9hdXRob3I+PGF1
dGhvcj5IYXRhbm8sIFkuPC9hdXRob3I+PGF1dGhvcj5ZYW1hbm91Y2hpLCBTLjwvYXV0aG9yPjxh
dXRob3I+S2FuZWtvLCBLLjwvYXV0aG9yPjwvYXV0aG9ycz48L2NvbnRyaWJ1dG9ycz48YXV0aC1h
ZGRyZXNzPkRlcGFydG1lbnQgb2YgUGVkaWF0cmljcywgS2Fuc2FpIE1lZGljYWwgVW5pdmVyc2l0
eSwgMi01LTEgU2hpbi1tYWNoaSwgSGlyYWthdGEsIE9zYWthIEphcGFuLjwvYXV0aC1hZGRyZXNz
Pjx0aXRsZXM+PHRpdGxlPlR3by13ZWVrcy1zdXN0YWluZWQgdW5yZXNwb25zaXZlbmVzcyBieSBv
cmFsIGltbXVub3RoZXJhcHkgdXNpbmcgbWljcm93YXZlIGhlYXRlZCBjb3cmYXBvcztzIG1pbGsg
Zm9yIGNoaWxkcmVuIHdpdGggY293JmFwb3M7cyBtaWxrIGFsbGVyZ3k8L3RpdGxlPjxzZWNvbmRh
cnktdGl0bGU+QWxsZXJneSBBc3RobWEgQ2xpbiBJbW11bm9sPC9zZWNvbmRhcnktdGl0bGU+PGFs
dC10aXRsZT5BbGxlcmd5LCBhc3RobWEsIGFuZCBjbGluaWNhbCBpbW11bm9sb2d5IDogb2ZmaWNp
YWwgam91cm5hbCBvZiB0aGUgQ2FuYWRpYW4gU29jaWV0eSBvZiBBbGxlcmd5IGFuZCBDbGluaWNh
bCBJbW11bm9sb2d5PC9hbHQtdGl0bGU+PC90aXRsZXM+PHBlcmlvZGljYWw+PGZ1bGwtdGl0bGU+
QWxsZXJneSBBc3RobWEgQ2xpbiBJbW11bm9sPC9mdWxsLXRpdGxlPjxhYmJyLTE+QWxsZXJneSwg
YXN0aG1hLCBhbmQgY2xpbmljYWwgaW1tdW5vbG9neSA6IG9mZmljaWFsIGpvdXJuYWwgb2YgdGhl
IENhbmFkaWFuIFNvY2lldHkgb2YgQWxsZXJneSBhbmQgQ2xpbmljYWwgSW1tdW5vbG9neTwvYWJi
ci0xPjwvcGVyaW9kaWNhbD48YWx0LXBlcmlvZGljYWw+PGZ1bGwtdGl0bGU+QWxsZXJneSBBc3Ro
bWEgQ2xpbiBJbW11bm9sPC9mdWxsLXRpdGxlPjxhYmJyLTE+QWxsZXJneSwgYXN0aG1hLCBhbmQg
Y2xpbmljYWwgaW1tdW5vbG9neSA6IG9mZmljaWFsIGpvdXJuYWwgb2YgdGhlIENhbmFkaWFuIFNv
Y2lldHkgb2YgQWxsZXJneSBhbmQgQ2xpbmljYWwgSW1tdW5vbG9neTwvYWJici0xPjwvYWx0LXBl
cmlvZGljYWw+PHBhZ2VzPjQ0PC9wYWdlcz48dm9sdW1lPjEyPC92b2x1bWU+PG51bWJlcj4xPC9u
dW1iZXI+PGVkaXRpb24+MjAxNi8wOC8zMDwvZWRpdGlvbj48a2V5d29yZHM+PGtleXdvcmQ+Q293
JmFwb3M7cyBtaWxrIHNwZWNpZmljIElnRTwva2V5d29yZD48a2V5d29yZD5Gb29kIGFsbGVyZ3k8
L2tleXdvcmQ+PGtleXdvcmQ+TWljcm93YXZlIGhlYXRlZCBjb3cmYXBvcztzIG1pbGs8L2tleXdv
cmQ+PGtleXdvcmQ+T3JhbCBpbW11bm90aGVyYXB5PC9rZXl3b3JkPjxrZXl3b3JkPlN1c3RhaW5l
ZCB1bnJlc3BvbnNpdmVuZXNzPC9rZXl3b3JkPjwva2V5d29yZHM+PGRhdGVzPjx5ZWFyPjIwMTY8
L3llYXI+PC9kYXRlcz48aXNibj4xNzEwLTE0ODQgKFByaW50KSYjeEQ7MTcxMC0xNDg0PC9pc2Ju
PjxhY2Nlc3Npb24tbnVtPjI3NTcwNTMzPC9hY2Nlc3Npb24tbnVtPjx1cmxzPjxyZWxhdGVkLXVy
bHM+PHVybD5odHRwczovL3d3dy5uY2JpLm5sbS5uaWguZ292L3B1Ym1lZC8yNzU3MDUzMzwvdXJs
Pjx1cmw+aHR0cHM6Ly9hYWNpam91cm5hbC5iaW9tZWRjZW50cmFsLmNvbS90cmFjay9wZGYvMTAu
MTE4Ni9zMTMyMjMtMDE2LTAxNTAtMDwvdXJsPjwvcmVsYXRlZC11cmxzPjwvdXJscz48Y3VzdG9t
MT5DQ1QsIGhlYXRlZCwgTj00ODwvY3VzdG9tMT48Y3VzdG9tMj5QTUM1MDAyMTUzPC9jdXN0b20y
PjxlbGVjdHJvbmljLXJlc291cmNlLW51bT4xMC4xMTg2L3MxMzIyMy0wMTYtMDE1MC0wPC9lbGVj
dHJvbmljLXJlc291cmNlLW51bT48cmVtb3RlLWRhdGFiYXNlLXByb3ZpZGVyPk5MTTwvcmVtb3Rl
LWRhdGFiYXNlLXByb3ZpZGVyPjxsYW5ndWFnZT5lbmc8L2xhbmd1YWdlPjwvcmVjb3JkPjwvQ2l0
ZT48L0VuZE5vdGU+AG==
</w:fldData>
              </w:fldChar>
            </w:r>
            <w:r w:rsidR="005F2998">
              <w:rPr>
                <w:sz w:val="18"/>
                <w:szCs w:val="18"/>
              </w:rPr>
              <w:instrText xml:space="preserve"> ADDIN EN.CITE </w:instrText>
            </w:r>
            <w:r w:rsidR="005F2998">
              <w:rPr>
                <w:sz w:val="18"/>
                <w:szCs w:val="18"/>
              </w:rPr>
              <w:fldChar w:fldCharType="begin">
                <w:fldData xml:space="preserve">PEVuZE5vdGU+PENpdGU+PEF1dGhvcj5UYWthaGFzaGk8L0F1dGhvcj48WWVhcj4yMDE2PC9ZZWFy
PjxSZWNOdW0+NTU2PC9SZWNOdW0+PERpc3BsYXlUZXh0PjxzdHlsZSBmYWNlPSJzdXBlcnNjcmlw
dCI+Njc8L3N0eWxlPjwvRGlzcGxheVRleHQ+PHJlY29yZD48cmVjLW51bWJlcj41NTY8L3JlYy1u
dW1iZXI+PGZvcmVpZ24ta2V5cz48a2V5IGFwcD0iRU4iIGRiLWlkPSJ4OXd6ejVhdGJzZDIyb2Vm
cnoyNXd0YXkyeGY1ZnZlcDUwMHIiIHRpbWVzdGFtcD0iMTU1NTUxNTkxNCI+NTU2PC9rZXk+PC9m
b3JlaWduLWtleXM+PHJlZi10eXBlIG5hbWU9IkpvdXJuYWwgQXJ0aWNsZSI+MTc8L3JlZi10eXBl
Pjxjb250cmlidXRvcnM+PGF1dGhvcnM+PGF1dGhvcj5UYWthaGFzaGksIE0uPC9hdXRob3I+PGF1
dGhvcj5UYW5pdWNoaSwgUy48L2F1dGhvcj48YXV0aG9yPlNvZWppbWEsIEsuPC9hdXRob3I+PGF1
dGhvcj5IYXRhbm8sIFkuPC9hdXRob3I+PGF1dGhvcj5ZYW1hbm91Y2hpLCBTLjwvYXV0aG9yPjxh
dXRob3I+S2FuZWtvLCBLLjwvYXV0aG9yPjwvYXV0aG9ycz48L2NvbnRyaWJ1dG9ycz48YXV0aC1h
ZGRyZXNzPkRlcGFydG1lbnQgb2YgUGVkaWF0cmljcywgS2Fuc2FpIE1lZGljYWwgVW5pdmVyc2l0
eSwgMi01LTEgU2hpbi1tYWNoaSwgSGlyYWthdGEsIE9zYWthIEphcGFuLjwvYXV0aC1hZGRyZXNz
Pjx0aXRsZXM+PHRpdGxlPlR3by13ZWVrcy1zdXN0YWluZWQgdW5yZXNwb25zaXZlbmVzcyBieSBv
cmFsIGltbXVub3RoZXJhcHkgdXNpbmcgbWljcm93YXZlIGhlYXRlZCBjb3cmYXBvcztzIG1pbGsg
Zm9yIGNoaWxkcmVuIHdpdGggY293JmFwb3M7cyBtaWxrIGFsbGVyZ3k8L3RpdGxlPjxzZWNvbmRh
cnktdGl0bGU+QWxsZXJneSBBc3RobWEgQ2xpbiBJbW11bm9sPC9zZWNvbmRhcnktdGl0bGU+PGFs
dC10aXRsZT5BbGxlcmd5LCBhc3RobWEsIGFuZCBjbGluaWNhbCBpbW11bm9sb2d5IDogb2ZmaWNp
YWwgam91cm5hbCBvZiB0aGUgQ2FuYWRpYW4gU29jaWV0eSBvZiBBbGxlcmd5IGFuZCBDbGluaWNh
bCBJbW11bm9sb2d5PC9hbHQtdGl0bGU+PC90aXRsZXM+PHBlcmlvZGljYWw+PGZ1bGwtdGl0bGU+
QWxsZXJneSBBc3RobWEgQ2xpbiBJbW11bm9sPC9mdWxsLXRpdGxlPjxhYmJyLTE+QWxsZXJneSwg
YXN0aG1hLCBhbmQgY2xpbmljYWwgaW1tdW5vbG9neSA6IG9mZmljaWFsIGpvdXJuYWwgb2YgdGhl
IENhbmFkaWFuIFNvY2lldHkgb2YgQWxsZXJneSBhbmQgQ2xpbmljYWwgSW1tdW5vbG9neTwvYWJi
ci0xPjwvcGVyaW9kaWNhbD48YWx0LXBlcmlvZGljYWw+PGZ1bGwtdGl0bGU+QWxsZXJneSBBc3Ro
bWEgQ2xpbiBJbW11bm9sPC9mdWxsLXRpdGxlPjxhYmJyLTE+QWxsZXJneSwgYXN0aG1hLCBhbmQg
Y2xpbmljYWwgaW1tdW5vbG9neSA6IG9mZmljaWFsIGpvdXJuYWwgb2YgdGhlIENhbmFkaWFuIFNv
Y2lldHkgb2YgQWxsZXJneSBhbmQgQ2xpbmljYWwgSW1tdW5vbG9neTwvYWJici0xPjwvYWx0LXBl
cmlvZGljYWw+PHBhZ2VzPjQ0PC9wYWdlcz48dm9sdW1lPjEyPC92b2x1bWU+PG51bWJlcj4xPC9u
dW1iZXI+PGVkaXRpb24+MjAxNi8wOC8zMDwvZWRpdGlvbj48a2V5d29yZHM+PGtleXdvcmQ+Q293
JmFwb3M7cyBtaWxrIHNwZWNpZmljIElnRTwva2V5d29yZD48a2V5d29yZD5Gb29kIGFsbGVyZ3k8
L2tleXdvcmQ+PGtleXdvcmQ+TWljcm93YXZlIGhlYXRlZCBjb3cmYXBvcztzIG1pbGs8L2tleXdv
cmQ+PGtleXdvcmQ+T3JhbCBpbW11bm90aGVyYXB5PC9rZXl3b3JkPjxrZXl3b3JkPlN1c3RhaW5l
ZCB1bnJlc3BvbnNpdmVuZXNzPC9rZXl3b3JkPjwva2V5d29yZHM+PGRhdGVzPjx5ZWFyPjIwMTY8
L3llYXI+PC9kYXRlcz48aXNibj4xNzEwLTE0ODQgKFByaW50KSYjeEQ7MTcxMC0xNDg0PC9pc2Ju
PjxhY2Nlc3Npb24tbnVtPjI3NTcwNTMzPC9hY2Nlc3Npb24tbnVtPjx1cmxzPjxyZWxhdGVkLXVy
bHM+PHVybD5odHRwczovL3d3dy5uY2JpLm5sbS5uaWguZ292L3B1Ym1lZC8yNzU3MDUzMzwvdXJs
Pjx1cmw+aHR0cHM6Ly9hYWNpam91cm5hbC5iaW9tZWRjZW50cmFsLmNvbS90cmFjay9wZGYvMTAu
MTE4Ni9zMTMyMjMtMDE2LTAxNTAtMDwvdXJsPjwvcmVsYXRlZC11cmxzPjwvdXJscz48Y3VzdG9t
MT5DQ1QsIGhlYXRlZCwgTj00ODwvY3VzdG9tMT48Y3VzdG9tMj5QTUM1MDAyMTUzPC9jdXN0b20y
PjxlbGVjdHJvbmljLXJlc291cmNlLW51bT4xMC4xMTg2L3MxMzIyMy0wMTYtMDE1MC0wPC9lbGVj
dHJvbmljLXJlc291cmNlLW51bT48cmVtb3RlLWRhdGFiYXNlLXByb3ZpZGVyPk5MTTwvcmVtb3Rl
LWRhdGFiYXNlLXByb3ZpZGVyPjxsYW5ndWFnZT5lbmc8L2xhbmd1YWdlPjwvcmVjb3JkPjwvQ2l0
ZT48L0VuZE5vdGU+AG==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67</w:t>
            </w:r>
            <w:r w:rsidRPr="0029583B">
              <w:rPr>
                <w:sz w:val="18"/>
                <w:szCs w:val="18"/>
              </w:rPr>
              <w:fldChar w:fldCharType="end"/>
            </w:r>
          </w:p>
        </w:tc>
        <w:tc>
          <w:tcPr>
            <w:tcW w:w="6379" w:type="dxa"/>
          </w:tcPr>
          <w:p w14:paraId="51FE9CBB" w14:textId="77777777" w:rsidR="00473209" w:rsidRPr="0029583B" w:rsidRDefault="00473209" w:rsidP="00473209">
            <w:pPr>
              <w:rPr>
                <w:b/>
                <w:sz w:val="18"/>
              </w:rPr>
            </w:pPr>
            <w:r w:rsidRPr="0029583B">
              <w:rPr>
                <w:b/>
                <w:sz w:val="18"/>
              </w:rPr>
              <w:t xml:space="preserve">High </w:t>
            </w:r>
            <w:r w:rsidRPr="0029583B">
              <w:rPr>
                <w:sz w:val="18"/>
              </w:rPr>
              <w:t>– 1 small open-label CCT**</w:t>
            </w:r>
          </w:p>
        </w:tc>
        <w:tc>
          <w:tcPr>
            <w:tcW w:w="5528" w:type="dxa"/>
            <w:vMerge w:val="restart"/>
          </w:tcPr>
          <w:p w14:paraId="2FCF95AA" w14:textId="77777777" w:rsidR="00473209" w:rsidRPr="0029583B" w:rsidRDefault="00473209" w:rsidP="00473209">
            <w:pPr>
              <w:rPr>
                <w:sz w:val="18"/>
              </w:rPr>
            </w:pPr>
            <w:r w:rsidRPr="0029583B">
              <w:rPr>
                <w:sz w:val="18"/>
              </w:rPr>
              <w:t>Level II two groups, non-randomized studies</w:t>
            </w:r>
          </w:p>
        </w:tc>
      </w:tr>
      <w:tr w:rsidR="00473209" w:rsidRPr="0029583B" w14:paraId="5539A2F8" w14:textId="77777777" w:rsidTr="00473209">
        <w:tc>
          <w:tcPr>
            <w:tcW w:w="1101" w:type="dxa"/>
            <w:vMerge/>
          </w:tcPr>
          <w:p w14:paraId="1D0312E8" w14:textId="77777777" w:rsidR="00473209" w:rsidRPr="0029583B" w:rsidRDefault="00473209" w:rsidP="00473209">
            <w:pPr>
              <w:rPr>
                <w:b/>
                <w:sz w:val="18"/>
              </w:rPr>
            </w:pPr>
          </w:p>
        </w:tc>
        <w:tc>
          <w:tcPr>
            <w:tcW w:w="4394" w:type="dxa"/>
          </w:tcPr>
          <w:p w14:paraId="19F9013C" w14:textId="77777777" w:rsidR="00473209" w:rsidRPr="0029583B" w:rsidRDefault="00473209" w:rsidP="00473209">
            <w:pPr>
              <w:rPr>
                <w:b/>
                <w:sz w:val="18"/>
              </w:rPr>
            </w:pPr>
            <w:r w:rsidRPr="0029583B">
              <w:rPr>
                <w:b/>
                <w:sz w:val="18"/>
              </w:rPr>
              <w:t>Case series</w:t>
            </w:r>
            <w:r w:rsidRPr="0029583B">
              <w:rPr>
                <w:sz w:val="18"/>
              </w:rPr>
              <w:t xml:space="preserve">: </w:t>
            </w:r>
            <w:r w:rsidRPr="0029583B">
              <w:rPr>
                <w:b/>
                <w:sz w:val="18"/>
              </w:rPr>
              <w:t>-</w:t>
            </w:r>
            <w:r w:rsidRPr="0029583B">
              <w:rPr>
                <w:sz w:val="18"/>
              </w:rPr>
              <w:t xml:space="preserve"> NA</w:t>
            </w:r>
          </w:p>
        </w:tc>
        <w:tc>
          <w:tcPr>
            <w:tcW w:w="6379" w:type="dxa"/>
          </w:tcPr>
          <w:p w14:paraId="00B1220F" w14:textId="77777777" w:rsidR="00473209" w:rsidRPr="0029583B" w:rsidRDefault="00473209" w:rsidP="00473209">
            <w:pPr>
              <w:rPr>
                <w:b/>
                <w:sz w:val="18"/>
              </w:rPr>
            </w:pPr>
            <w:r w:rsidRPr="0029583B">
              <w:rPr>
                <w:b/>
                <w:sz w:val="18"/>
              </w:rPr>
              <w:t>--</w:t>
            </w:r>
          </w:p>
        </w:tc>
        <w:tc>
          <w:tcPr>
            <w:tcW w:w="5528" w:type="dxa"/>
            <w:vMerge/>
          </w:tcPr>
          <w:p w14:paraId="267442F6" w14:textId="77777777" w:rsidR="00473209" w:rsidRPr="0029583B" w:rsidRDefault="00473209" w:rsidP="00473209">
            <w:pPr>
              <w:rPr>
                <w:b/>
                <w:sz w:val="18"/>
              </w:rPr>
            </w:pPr>
          </w:p>
        </w:tc>
      </w:tr>
      <w:tr w:rsidR="00473209" w:rsidRPr="00A241D7" w14:paraId="04D341E4" w14:textId="77777777" w:rsidTr="00473209">
        <w:tc>
          <w:tcPr>
            <w:tcW w:w="1101" w:type="dxa"/>
            <w:vMerge w:val="restart"/>
          </w:tcPr>
          <w:p w14:paraId="1F2DF400" w14:textId="77777777" w:rsidR="00473209" w:rsidRPr="0029583B" w:rsidRDefault="00473209" w:rsidP="00473209">
            <w:pPr>
              <w:rPr>
                <w:b/>
                <w:sz w:val="18"/>
              </w:rPr>
            </w:pPr>
            <w:r w:rsidRPr="0029583B">
              <w:rPr>
                <w:b/>
                <w:sz w:val="18"/>
              </w:rPr>
              <w:t>Wheat</w:t>
            </w:r>
          </w:p>
        </w:tc>
        <w:tc>
          <w:tcPr>
            <w:tcW w:w="4394" w:type="dxa"/>
          </w:tcPr>
          <w:p w14:paraId="40F6755F" w14:textId="362770D2" w:rsidR="00473209" w:rsidRPr="0029583B" w:rsidRDefault="00473209" w:rsidP="005F2998">
            <w:pPr>
              <w:rPr>
                <w:b/>
                <w:sz w:val="18"/>
              </w:rPr>
            </w:pPr>
            <w:r w:rsidRPr="0029583B">
              <w:rPr>
                <w:b/>
                <w:sz w:val="18"/>
              </w:rPr>
              <w:t xml:space="preserve">Interventional comparative studies (RCTs, CCTs): </w:t>
            </w:r>
            <w:r w:rsidRPr="0029583B">
              <w:rPr>
                <w:sz w:val="18"/>
                <w:szCs w:val="18"/>
                <w:lang w:eastAsia="fr-CA"/>
              </w:rPr>
              <w:t>Nowak-Wegrzyn, 2019</w:t>
            </w:r>
            <w:r w:rsidRPr="0029583B">
              <w:rPr>
                <w:sz w:val="18"/>
                <w:szCs w:val="18"/>
                <w:lang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24</w:t>
            </w:r>
            <w:r w:rsidRPr="0029583B">
              <w:rPr>
                <w:sz w:val="18"/>
                <w:szCs w:val="18"/>
                <w:lang w:eastAsia="fr-CA"/>
              </w:rPr>
              <w:fldChar w:fldCharType="end"/>
            </w:r>
          </w:p>
        </w:tc>
        <w:tc>
          <w:tcPr>
            <w:tcW w:w="6379" w:type="dxa"/>
          </w:tcPr>
          <w:p w14:paraId="4A01A164" w14:textId="77777777" w:rsidR="00473209" w:rsidRPr="0029583B" w:rsidRDefault="00473209" w:rsidP="00473209">
            <w:pPr>
              <w:rPr>
                <w:b/>
                <w:sz w:val="18"/>
              </w:rPr>
            </w:pPr>
            <w:r w:rsidRPr="0029583B">
              <w:rPr>
                <w:b/>
                <w:sz w:val="18"/>
              </w:rPr>
              <w:t xml:space="preserve">Medium </w:t>
            </w:r>
            <w:r w:rsidRPr="0029583B">
              <w:rPr>
                <w:sz w:val="18"/>
              </w:rPr>
              <w:t>– 1 small RCT with no control data</w:t>
            </w:r>
          </w:p>
        </w:tc>
        <w:tc>
          <w:tcPr>
            <w:tcW w:w="5528" w:type="dxa"/>
            <w:vMerge w:val="restart"/>
          </w:tcPr>
          <w:p w14:paraId="3B99580A" w14:textId="77777777" w:rsidR="00473209" w:rsidRPr="0029583B" w:rsidRDefault="00473209" w:rsidP="00473209">
            <w:pPr>
              <w:rPr>
                <w:b/>
                <w:sz w:val="18"/>
              </w:rPr>
            </w:pPr>
            <w:r w:rsidRPr="0029583B">
              <w:rPr>
                <w:sz w:val="18"/>
              </w:rPr>
              <w:t>Level III: one group non-randomized</w:t>
            </w:r>
          </w:p>
        </w:tc>
      </w:tr>
      <w:tr w:rsidR="00473209" w:rsidRPr="0029583B" w14:paraId="4AFAE17C" w14:textId="77777777" w:rsidTr="00473209">
        <w:tc>
          <w:tcPr>
            <w:tcW w:w="1101" w:type="dxa"/>
            <w:vMerge/>
          </w:tcPr>
          <w:p w14:paraId="37937B88" w14:textId="77777777" w:rsidR="00473209" w:rsidRPr="0029583B" w:rsidRDefault="00473209" w:rsidP="00473209">
            <w:pPr>
              <w:rPr>
                <w:b/>
                <w:sz w:val="18"/>
              </w:rPr>
            </w:pPr>
          </w:p>
        </w:tc>
        <w:tc>
          <w:tcPr>
            <w:tcW w:w="4394" w:type="dxa"/>
          </w:tcPr>
          <w:p w14:paraId="2FF6D09F" w14:textId="77777777" w:rsidR="00473209" w:rsidRPr="0029583B" w:rsidRDefault="00473209" w:rsidP="00473209">
            <w:pPr>
              <w:rPr>
                <w:b/>
                <w:sz w:val="18"/>
              </w:rPr>
            </w:pPr>
            <w:r w:rsidRPr="0029583B">
              <w:rPr>
                <w:b/>
                <w:sz w:val="18"/>
              </w:rPr>
              <w:t>Case series</w:t>
            </w:r>
            <w:r w:rsidRPr="0029583B">
              <w:rPr>
                <w:sz w:val="18"/>
              </w:rPr>
              <w:t>: NA</w:t>
            </w:r>
          </w:p>
        </w:tc>
        <w:tc>
          <w:tcPr>
            <w:tcW w:w="6379" w:type="dxa"/>
          </w:tcPr>
          <w:p w14:paraId="2AAE30CA" w14:textId="77777777" w:rsidR="00473209" w:rsidRPr="0029583B" w:rsidRDefault="00473209" w:rsidP="00473209">
            <w:pPr>
              <w:rPr>
                <w:b/>
                <w:sz w:val="18"/>
              </w:rPr>
            </w:pPr>
            <w:r w:rsidRPr="0029583B">
              <w:rPr>
                <w:b/>
                <w:sz w:val="18"/>
              </w:rPr>
              <w:t>--</w:t>
            </w:r>
          </w:p>
        </w:tc>
        <w:tc>
          <w:tcPr>
            <w:tcW w:w="5528" w:type="dxa"/>
            <w:vMerge/>
          </w:tcPr>
          <w:p w14:paraId="779284BB" w14:textId="77777777" w:rsidR="00473209" w:rsidRPr="0029583B" w:rsidRDefault="00473209" w:rsidP="00473209">
            <w:pPr>
              <w:rPr>
                <w:b/>
                <w:sz w:val="18"/>
              </w:rPr>
            </w:pPr>
          </w:p>
        </w:tc>
      </w:tr>
      <w:tr w:rsidR="00473209" w:rsidRPr="0029583B" w14:paraId="0006EDEE" w14:textId="77777777" w:rsidTr="00473209">
        <w:tc>
          <w:tcPr>
            <w:tcW w:w="1101" w:type="dxa"/>
            <w:vMerge w:val="restart"/>
          </w:tcPr>
          <w:p w14:paraId="15A92D16" w14:textId="77777777" w:rsidR="00473209" w:rsidRPr="0029583B" w:rsidRDefault="00473209" w:rsidP="00473209">
            <w:pPr>
              <w:rPr>
                <w:b/>
                <w:sz w:val="18"/>
              </w:rPr>
            </w:pPr>
            <w:r w:rsidRPr="0029583B">
              <w:rPr>
                <w:b/>
                <w:sz w:val="18"/>
              </w:rPr>
              <w:t>Walnut</w:t>
            </w:r>
          </w:p>
        </w:tc>
        <w:tc>
          <w:tcPr>
            <w:tcW w:w="4394" w:type="dxa"/>
          </w:tcPr>
          <w:p w14:paraId="16337312" w14:textId="77777777" w:rsidR="00473209" w:rsidRPr="0029583B" w:rsidRDefault="00473209" w:rsidP="00473209">
            <w:pPr>
              <w:rPr>
                <w:b/>
                <w:sz w:val="18"/>
              </w:rPr>
            </w:pPr>
            <w:r w:rsidRPr="0029583B">
              <w:rPr>
                <w:b/>
                <w:sz w:val="18"/>
              </w:rPr>
              <w:t>Interventional comparative studies (RCTs, CCTs)</w:t>
            </w:r>
          </w:p>
        </w:tc>
        <w:tc>
          <w:tcPr>
            <w:tcW w:w="6379" w:type="dxa"/>
          </w:tcPr>
          <w:p w14:paraId="4ED2375B" w14:textId="77777777" w:rsidR="00473209" w:rsidRPr="0029583B" w:rsidRDefault="00473209" w:rsidP="00473209">
            <w:pPr>
              <w:rPr>
                <w:b/>
                <w:sz w:val="18"/>
              </w:rPr>
            </w:pPr>
            <w:r w:rsidRPr="0029583B">
              <w:rPr>
                <w:b/>
                <w:sz w:val="18"/>
              </w:rPr>
              <w:t>--</w:t>
            </w:r>
          </w:p>
        </w:tc>
        <w:tc>
          <w:tcPr>
            <w:tcW w:w="5528" w:type="dxa"/>
            <w:vMerge w:val="restart"/>
          </w:tcPr>
          <w:p w14:paraId="71A27246" w14:textId="77777777" w:rsidR="00473209" w:rsidRPr="0029583B" w:rsidRDefault="00473209" w:rsidP="00473209">
            <w:pPr>
              <w:rPr>
                <w:b/>
                <w:sz w:val="18"/>
              </w:rPr>
            </w:pPr>
          </w:p>
        </w:tc>
      </w:tr>
      <w:tr w:rsidR="00473209" w:rsidRPr="0029583B" w14:paraId="36357198" w14:textId="77777777" w:rsidTr="00473209">
        <w:tc>
          <w:tcPr>
            <w:tcW w:w="1101" w:type="dxa"/>
            <w:vMerge/>
          </w:tcPr>
          <w:p w14:paraId="24E278BD" w14:textId="77777777" w:rsidR="00473209" w:rsidRPr="0029583B" w:rsidRDefault="00473209" w:rsidP="00473209">
            <w:pPr>
              <w:rPr>
                <w:b/>
                <w:sz w:val="18"/>
              </w:rPr>
            </w:pPr>
          </w:p>
        </w:tc>
        <w:tc>
          <w:tcPr>
            <w:tcW w:w="4394" w:type="dxa"/>
          </w:tcPr>
          <w:p w14:paraId="1F3EA3C2" w14:textId="77777777" w:rsidR="00473209" w:rsidRPr="0029583B" w:rsidRDefault="00473209" w:rsidP="00473209">
            <w:pPr>
              <w:rPr>
                <w:b/>
                <w:sz w:val="18"/>
              </w:rPr>
            </w:pPr>
            <w:r w:rsidRPr="0029583B">
              <w:rPr>
                <w:b/>
                <w:sz w:val="18"/>
              </w:rPr>
              <w:t>Case series</w:t>
            </w:r>
            <w:r w:rsidRPr="0029583B">
              <w:rPr>
                <w:sz w:val="18"/>
              </w:rPr>
              <w:t>: NA</w:t>
            </w:r>
          </w:p>
        </w:tc>
        <w:tc>
          <w:tcPr>
            <w:tcW w:w="6379" w:type="dxa"/>
          </w:tcPr>
          <w:p w14:paraId="411D1A53" w14:textId="77777777" w:rsidR="00473209" w:rsidRPr="0029583B" w:rsidRDefault="00473209" w:rsidP="00473209">
            <w:pPr>
              <w:rPr>
                <w:b/>
                <w:sz w:val="18"/>
              </w:rPr>
            </w:pPr>
            <w:r w:rsidRPr="0029583B">
              <w:rPr>
                <w:b/>
                <w:sz w:val="18"/>
              </w:rPr>
              <w:t>--</w:t>
            </w:r>
          </w:p>
        </w:tc>
        <w:tc>
          <w:tcPr>
            <w:tcW w:w="5528" w:type="dxa"/>
            <w:vMerge/>
          </w:tcPr>
          <w:p w14:paraId="1487BB9F" w14:textId="77777777" w:rsidR="00473209" w:rsidRPr="0029583B" w:rsidRDefault="00473209" w:rsidP="00473209">
            <w:pPr>
              <w:rPr>
                <w:b/>
                <w:sz w:val="18"/>
              </w:rPr>
            </w:pPr>
          </w:p>
        </w:tc>
      </w:tr>
      <w:tr w:rsidR="00473209" w:rsidRPr="0029583B" w14:paraId="21610348" w14:textId="77777777" w:rsidTr="00473209">
        <w:tc>
          <w:tcPr>
            <w:tcW w:w="1101" w:type="dxa"/>
            <w:vMerge w:val="restart"/>
          </w:tcPr>
          <w:p w14:paraId="3B539BDA" w14:textId="77777777" w:rsidR="00473209" w:rsidRPr="0029583B" w:rsidRDefault="00473209" w:rsidP="00473209">
            <w:pPr>
              <w:rPr>
                <w:b/>
                <w:sz w:val="18"/>
              </w:rPr>
            </w:pPr>
            <w:r w:rsidRPr="0029583B">
              <w:rPr>
                <w:b/>
                <w:sz w:val="18"/>
              </w:rPr>
              <w:t>Hazelnut</w:t>
            </w:r>
          </w:p>
        </w:tc>
        <w:tc>
          <w:tcPr>
            <w:tcW w:w="4394" w:type="dxa"/>
          </w:tcPr>
          <w:p w14:paraId="118EC68D" w14:textId="77777777" w:rsidR="00473209" w:rsidRPr="0029583B" w:rsidRDefault="00473209" w:rsidP="00473209">
            <w:pPr>
              <w:rPr>
                <w:b/>
                <w:sz w:val="18"/>
              </w:rPr>
            </w:pPr>
            <w:r w:rsidRPr="0029583B">
              <w:rPr>
                <w:b/>
                <w:sz w:val="18"/>
              </w:rPr>
              <w:t>Interventional comparative studies (RCTs, CCTs)</w:t>
            </w:r>
            <w:r w:rsidRPr="0029583B">
              <w:rPr>
                <w:sz w:val="18"/>
              </w:rPr>
              <w:t>:NA</w:t>
            </w:r>
          </w:p>
        </w:tc>
        <w:tc>
          <w:tcPr>
            <w:tcW w:w="6379" w:type="dxa"/>
          </w:tcPr>
          <w:p w14:paraId="2D63C639" w14:textId="77777777" w:rsidR="00473209" w:rsidRPr="0029583B" w:rsidRDefault="00473209" w:rsidP="00473209">
            <w:pPr>
              <w:rPr>
                <w:b/>
                <w:sz w:val="18"/>
              </w:rPr>
            </w:pPr>
            <w:r w:rsidRPr="0029583B">
              <w:rPr>
                <w:b/>
                <w:sz w:val="18"/>
              </w:rPr>
              <w:t>--</w:t>
            </w:r>
          </w:p>
        </w:tc>
        <w:tc>
          <w:tcPr>
            <w:tcW w:w="5528" w:type="dxa"/>
            <w:vMerge w:val="restart"/>
          </w:tcPr>
          <w:p w14:paraId="67B8389E" w14:textId="77777777" w:rsidR="00473209" w:rsidRPr="0029583B" w:rsidRDefault="00473209" w:rsidP="00473209">
            <w:pPr>
              <w:rPr>
                <w:b/>
                <w:sz w:val="18"/>
              </w:rPr>
            </w:pPr>
          </w:p>
        </w:tc>
      </w:tr>
      <w:tr w:rsidR="00473209" w:rsidRPr="0029583B" w14:paraId="28952DF1" w14:textId="77777777" w:rsidTr="00473209">
        <w:tc>
          <w:tcPr>
            <w:tcW w:w="1101" w:type="dxa"/>
            <w:vMerge/>
          </w:tcPr>
          <w:p w14:paraId="21C79AA1" w14:textId="77777777" w:rsidR="00473209" w:rsidRPr="0029583B" w:rsidRDefault="00473209" w:rsidP="00473209">
            <w:pPr>
              <w:rPr>
                <w:b/>
                <w:sz w:val="18"/>
              </w:rPr>
            </w:pPr>
          </w:p>
        </w:tc>
        <w:tc>
          <w:tcPr>
            <w:tcW w:w="4394" w:type="dxa"/>
          </w:tcPr>
          <w:p w14:paraId="0183D22E" w14:textId="77777777" w:rsidR="00473209" w:rsidRPr="0029583B" w:rsidRDefault="00473209" w:rsidP="00473209">
            <w:pPr>
              <w:rPr>
                <w:sz w:val="18"/>
              </w:rPr>
            </w:pPr>
            <w:r w:rsidRPr="0029583B">
              <w:rPr>
                <w:b/>
                <w:sz w:val="18"/>
              </w:rPr>
              <w:t>Case series:</w:t>
            </w:r>
            <w:r w:rsidRPr="0029583B">
              <w:rPr>
                <w:sz w:val="18"/>
              </w:rPr>
              <w:t xml:space="preserve"> </w:t>
            </w:r>
            <w:r w:rsidRPr="0029583B">
              <w:rPr>
                <w:sz w:val="18"/>
                <w:szCs w:val="18"/>
                <w:lang w:eastAsia="fr-CA"/>
              </w:rPr>
              <w:t>NA</w:t>
            </w:r>
          </w:p>
        </w:tc>
        <w:tc>
          <w:tcPr>
            <w:tcW w:w="6379" w:type="dxa"/>
          </w:tcPr>
          <w:p w14:paraId="3922F153" w14:textId="77777777" w:rsidR="00473209" w:rsidRPr="0029583B" w:rsidRDefault="00473209" w:rsidP="00473209">
            <w:pPr>
              <w:rPr>
                <w:b/>
                <w:sz w:val="18"/>
              </w:rPr>
            </w:pPr>
            <w:r w:rsidRPr="0029583B">
              <w:rPr>
                <w:b/>
                <w:sz w:val="18"/>
              </w:rPr>
              <w:t>--</w:t>
            </w:r>
          </w:p>
        </w:tc>
        <w:tc>
          <w:tcPr>
            <w:tcW w:w="5528" w:type="dxa"/>
            <w:vMerge/>
          </w:tcPr>
          <w:p w14:paraId="0C90C2FD" w14:textId="77777777" w:rsidR="00473209" w:rsidRPr="0029583B" w:rsidRDefault="00473209" w:rsidP="00473209">
            <w:pPr>
              <w:rPr>
                <w:b/>
                <w:sz w:val="18"/>
              </w:rPr>
            </w:pPr>
          </w:p>
        </w:tc>
      </w:tr>
      <w:tr w:rsidR="00473209" w:rsidRPr="0029583B" w14:paraId="71A2CE46" w14:textId="77777777" w:rsidTr="00473209">
        <w:tc>
          <w:tcPr>
            <w:tcW w:w="1101" w:type="dxa"/>
            <w:vMerge w:val="restart"/>
          </w:tcPr>
          <w:p w14:paraId="7E103BB5" w14:textId="77777777" w:rsidR="00473209" w:rsidRPr="0029583B" w:rsidRDefault="00473209" w:rsidP="00473209">
            <w:pPr>
              <w:rPr>
                <w:b/>
                <w:sz w:val="18"/>
              </w:rPr>
            </w:pPr>
            <w:r w:rsidRPr="0029583B">
              <w:rPr>
                <w:b/>
                <w:sz w:val="18"/>
              </w:rPr>
              <w:t>Sesame</w:t>
            </w:r>
          </w:p>
        </w:tc>
        <w:tc>
          <w:tcPr>
            <w:tcW w:w="4394" w:type="dxa"/>
          </w:tcPr>
          <w:p w14:paraId="4FCF81B1" w14:textId="77777777" w:rsidR="00473209" w:rsidRPr="0029583B" w:rsidRDefault="00473209" w:rsidP="00473209">
            <w:pPr>
              <w:rPr>
                <w:b/>
                <w:sz w:val="18"/>
              </w:rPr>
            </w:pPr>
            <w:r w:rsidRPr="0029583B">
              <w:rPr>
                <w:b/>
                <w:sz w:val="18"/>
              </w:rPr>
              <w:t>Interventional comparative studies (RCTs, CCTs)</w:t>
            </w:r>
            <w:r w:rsidRPr="0029583B">
              <w:rPr>
                <w:sz w:val="18"/>
              </w:rPr>
              <w:t>: NA</w:t>
            </w:r>
          </w:p>
        </w:tc>
        <w:tc>
          <w:tcPr>
            <w:tcW w:w="6379" w:type="dxa"/>
          </w:tcPr>
          <w:p w14:paraId="66AF55B7" w14:textId="77777777" w:rsidR="00473209" w:rsidRPr="0029583B" w:rsidRDefault="00473209" w:rsidP="00473209">
            <w:pPr>
              <w:rPr>
                <w:b/>
                <w:sz w:val="18"/>
              </w:rPr>
            </w:pPr>
            <w:r w:rsidRPr="0029583B">
              <w:rPr>
                <w:b/>
                <w:sz w:val="18"/>
              </w:rPr>
              <w:t>--</w:t>
            </w:r>
          </w:p>
        </w:tc>
        <w:tc>
          <w:tcPr>
            <w:tcW w:w="5528" w:type="dxa"/>
            <w:vMerge w:val="restart"/>
          </w:tcPr>
          <w:p w14:paraId="6F783554" w14:textId="77777777" w:rsidR="00473209" w:rsidRPr="0029583B" w:rsidRDefault="00473209" w:rsidP="00473209">
            <w:pPr>
              <w:rPr>
                <w:b/>
                <w:sz w:val="18"/>
              </w:rPr>
            </w:pPr>
          </w:p>
        </w:tc>
      </w:tr>
      <w:tr w:rsidR="00473209" w:rsidRPr="0029583B" w14:paraId="663103B5" w14:textId="77777777" w:rsidTr="00473209">
        <w:tc>
          <w:tcPr>
            <w:tcW w:w="1101" w:type="dxa"/>
            <w:vMerge/>
          </w:tcPr>
          <w:p w14:paraId="0DD04FE4" w14:textId="77777777" w:rsidR="00473209" w:rsidRPr="0029583B" w:rsidRDefault="00473209" w:rsidP="00473209">
            <w:pPr>
              <w:rPr>
                <w:b/>
                <w:sz w:val="18"/>
              </w:rPr>
            </w:pPr>
          </w:p>
        </w:tc>
        <w:tc>
          <w:tcPr>
            <w:tcW w:w="4394" w:type="dxa"/>
          </w:tcPr>
          <w:p w14:paraId="0B958611" w14:textId="77777777" w:rsidR="00473209" w:rsidRPr="0029583B" w:rsidRDefault="00473209" w:rsidP="00473209">
            <w:pPr>
              <w:rPr>
                <w:b/>
                <w:sz w:val="18"/>
              </w:rPr>
            </w:pPr>
            <w:r w:rsidRPr="0029583B">
              <w:rPr>
                <w:b/>
                <w:sz w:val="18"/>
              </w:rPr>
              <w:t>Case series</w:t>
            </w:r>
            <w:r w:rsidRPr="0029583B">
              <w:rPr>
                <w:sz w:val="18"/>
              </w:rPr>
              <w:t>: NA</w:t>
            </w:r>
          </w:p>
        </w:tc>
        <w:tc>
          <w:tcPr>
            <w:tcW w:w="6379" w:type="dxa"/>
          </w:tcPr>
          <w:p w14:paraId="02450269" w14:textId="77777777" w:rsidR="00473209" w:rsidRPr="0029583B" w:rsidRDefault="00473209" w:rsidP="00473209">
            <w:pPr>
              <w:rPr>
                <w:b/>
                <w:sz w:val="18"/>
              </w:rPr>
            </w:pPr>
            <w:r w:rsidRPr="0029583B">
              <w:rPr>
                <w:b/>
                <w:sz w:val="18"/>
              </w:rPr>
              <w:t>--</w:t>
            </w:r>
          </w:p>
        </w:tc>
        <w:tc>
          <w:tcPr>
            <w:tcW w:w="5528" w:type="dxa"/>
            <w:vMerge/>
          </w:tcPr>
          <w:p w14:paraId="2C7A2D85" w14:textId="77777777" w:rsidR="00473209" w:rsidRPr="0029583B" w:rsidRDefault="00473209" w:rsidP="00473209">
            <w:pPr>
              <w:rPr>
                <w:b/>
                <w:sz w:val="18"/>
              </w:rPr>
            </w:pPr>
          </w:p>
        </w:tc>
      </w:tr>
    </w:tbl>
    <w:p w14:paraId="01683709" w14:textId="619AFB0B" w:rsidR="00473209" w:rsidRPr="0029583B" w:rsidRDefault="00473209" w:rsidP="00473209">
      <w:pPr>
        <w:rPr>
          <w:rFonts w:cs="AdvTimes"/>
          <w:sz w:val="18"/>
          <w:szCs w:val="18"/>
        </w:rPr>
      </w:pPr>
      <w:r w:rsidRPr="0029583B">
        <w:rPr>
          <w:rFonts w:cs="AdvTimes"/>
          <w:sz w:val="18"/>
          <w:szCs w:val="18"/>
        </w:rPr>
        <w:t>*The quality of the study published in abstract form only (</w:t>
      </w:r>
      <w:r w:rsidRPr="0029583B">
        <w:rPr>
          <w:sz w:val="18"/>
          <w:szCs w:val="18"/>
        </w:rPr>
        <w:t>Sampson, 2019</w:t>
      </w:r>
      <w:r w:rsidRPr="0029583B">
        <w:rPr>
          <w:sz w:val="18"/>
          <w:szCs w:val="18"/>
        </w:rPr>
        <w:fldChar w:fldCharType="begin">
          <w:fldData xml:space="preserve">PEVuZE5vdGU+PENpdGU+PEF1dGhvcj5TYW1wc29uPC9BdXRob3I+PFllYXI+MjAxOTwvWWVhcj48
UmVjTnVtPjEzODY1PC9SZWNOdW0+PERpc3BsYXlUZXh0PjxzdHlsZSBmYWNlPSJzdXBlcnNjcmlw
dCI+NjM8L3N0eWxlPjwvRGlzcGxheVRleHQ+PHJlY29yZD48cmVjLW51bWJlcj4xMzg2NTwvcmVj
LW51bWJlcj48Zm9yZWlnbi1rZXlzPjxrZXkgYXBwPSJFTiIgZGItaWQ9Ing5d3p6NWF0YnNkMjJv
ZWZyejI1d3RheTJ4ZjVmdmVwNTAwciIgdGltZXN0YW1wPSIxNTYzNDc1NDEzIj4xMzg2NTwva2V5
PjwvZm9yZWlnbi1rZXlzPjxyZWYtdHlwZSBuYW1lPSJKb3VybmFsIEFydGljbGUiPjE3PC9yZWYt
dHlwZT48Y29udHJpYnV0b3JzPjxhdXRob3JzPjxhdXRob3I+U2FtcHNvbiwgSC4gQS48L2F1dGhv
cj48YXV0aG9yPkxldW5nLCBELiBZLiBNLjwvYXV0aG9yPjxhdXRob3I+Sm9uZXMsIFMuIE0uPC9h
dXRob3I+PGF1dGhvcj5TaWNoZXJlciwgUy4gSC48L2F1dGhvcj48YXV0aG9yPkJ1cmtzLCBBLiBX
LjwvYXV0aG9yPjxhdXRob3I+SGVubmluZywgQS48L2F1dGhvcj48YXV0aG9yPkxpbmRibGFkLCBS
LiBXLjwvYXV0aG9yPjxhdXRob3I+RGF3c29uLCBQLjwvYXV0aG9yPjxhdXRob3I+UGVycnksIFQu
IFQuPC9hdXRob3I+PGF1dGhvcj5LaW0sIEUuPC9hdXRob3I+PGF1dGhvcj5Xb29kLCBSLiBBLjwv
YXV0aG9yPjwvYXV0aG9ycz48L2NvbnRyaWJ1dG9ycz48YXV0aC1hZGRyZXNzPltTYW1wc29uLCBI
dWdoIEEuXSBJY2FobiBTY2ggTWVkIE10IFNpbmFpLCBOZXcgWW9yaywgTlkgMTAwMjkgVVNBLiBb
TGV1bmcsIERvbmFsZCBZLiBNLl0gTmF0bCBKZXdpc2ggSGx0aCwgRGVudmVyLCBDTyBVU0EuIFtK
b25lcywgU3RhY2llIE0uOyBQZXJyeSwgVGFtYXJhIFQuXSBVQU1TLCBBcmthbnNhcyBDaGlsZHJl
bnMgSG9zcCwgTGl0dGxlIFJvY2ssIEFSIFVTQS4gW1NpY2hlcmVyLCBTY290dCBILl0gSWNhaG4g
U2NoIE1lZCBNdCBTaW5haSwgRGVwdCBQZWRpYXQsIE5ldyBZb3JrLCBOWSAxMDAyOSBVU0EuIFtC
dXJrcywgQS4gV2VzbGV5XSBVbml2IE4gQ2Fyb2xpbmEsIERlcHQgUGVkaWF0LCBEaXYgQWxsZXJn
eSBJbW11bm9sICZhbXA7IFJoZXVtYXRvbCwgQ2hhcGVsIEhpbGwsIE5DIFVTQS4gW0hlbm5pbmcs
IEFsaWNlXSBFTU1FUyBDb3JwLCBSb2NrdmlsbGUsIE1EIFVTQS4gW0xpbmRibGFkLCBSb2JlcnQg
Vy47IERhd3NvbiwgUGV0ZXJdIEVtbWVzLCBSb2NrdmlsbGUsIE1EIFVTQS4gW0tpbSwgRWR3aW5d
IFVOQywgUmhldW1hdG9sb3J5IEFsbGVyZ3kgJmFtcDsgSW1tdW5vbCBDbGluLCBDaGFwZWwgSGls
bCwgTkMgVVNBLiBbV29vZCwgUm9iZXJ0IEEuXSBKb2hucyBIb3BraW5zIFVuaXYsIFNjaCBNZWQs
IERpdiBQZWRpYXQgQWxsZXJneSAmYW1wOyBJbW11bm9sLCBCYWx0aW1vcmUsIE1EIFVTQS48L2F1
dGgtYWRkcmVzcz48dGl0bGVzPjx0aXRsZT5FZ2cgT3JhbCBJbW11bm90aGVyYXB5IChPSVQpIElu
ZHVjZXMgTW9yZSBSYXBpZCBEZXNlbnNpdGl6YXRpb24gYW5kIFN1c3RhaW5lZCBVbnJlc3BvbnNp
dmVuZXNzIChTVSkgaW4gRWdnLUFsbGVyZ2ljLCBCYWtlZC1lZ2cgVG9sZXJhbnQgQ2hpbGRyZW4g
dGhhbiB0aGUgQWRkaXRpb24gb2YgRGFpbHkgQmFrZWQtZWdnIFByb2R1Y3RzPC90aXRsZT48c2Vj
b25kYXJ5LXRpdGxlPkpvdXJuYWwgb2YgQWxsZXJneSBhbmQgQ2xpbmljYWwgSW1tdW5vbG9neTwv
c2Vjb25kYXJ5LXRpdGxlPjxhbHQtdGl0bGU+Si4gQWxsZXJneSBDbGluLiBJbW11bm9sLjwvYWx0
LXRpdGxlPjwvdGl0bGVzPjxwZXJpb2RpY2FsPjxmdWxsLXRpdGxlPkpvdXJuYWwgb2YgQWxsZXJn
eSBhbmQgQ2xpbmljYWwgSW1tdW5vbG9neTwvZnVsbC10aXRsZT48L3BlcmlvZGljYWw+PHBhZ2Vz
PkFCMjU1LUFCMjU1PC9wYWdlcz48dm9sdW1lPjE0Mzwvdm9sdW1lPjxudW1iZXI+MjwvbnVtYmVy
PjxrZXl3b3Jkcz48a2V5d29yZD5BbGxlcmd5PC9rZXl3b3JkPjxrZXl3b3JkPkltbXVub2xvZ3k8
L2tleXdvcmQ+PC9rZXl3b3Jkcz48ZGF0ZXM+PHllYXI+MjAxOTwveWVhcj48cHViLWRhdGVzPjxk
YXRlPkZlYjwvZGF0ZT48L3B1Yi1kYXRlcz48L2RhdGVzPjxpc2JuPjAwOTEtNjc0OTwvaXNibj48
YWNjZXNzaW9uLW51bT5XT1M6MDAwNDU3NzcxMjAwNzY3PC9hY2Nlc3Npb24tbnVtPjx3b3JrLXR5
cGU+TWVldGluZyBBYnN0cmFjdDwvd29yay10eXBlPjx1cmxzPjxyZWxhdGVkLXVybHM+PHVybD4m
bHQ7R28gdG8gSVNJJmd0OzovL1dPUzowMDA0NTc3NzEyMDA3Njc8L3VybD48dXJsPmh0dHBzOi8v
d3d3LmphY2lvbmxpbmUub3JnL2FydGljbGUvUzAwOTEtNjc0OSgxOCkzMjUyMS0xL3BkZjwvdXJs
Pjx1cmw+aHR0cHM6Ly9jbGluaWNhbHRyaWFscy5nb3YvY3QyL3Nob3cvTkNUMDE4NDYyMDg8L3Vy
bD48L3JlbGF0ZWQtdXJscz48L3VybHM+PGVsZWN0cm9uaWMtcmVzb3VyY2UtbnVtPjEwLjEwMTYv
ai5qYWNpLjIwMTguMTIuNzc5PC9lbGVjdHJvbmljLXJlc291cmNlLW51bT48bGFuZ3VhZ2U+RW5n
bGlzaDwvbGFuZ3VhZ2U+PC9yZWNvcmQ+PC9DaXRlPjwvRW5kTm90ZT4A
</w:fldData>
        </w:fldChar>
      </w:r>
      <w:r w:rsidR="005F2998">
        <w:rPr>
          <w:sz w:val="18"/>
          <w:szCs w:val="18"/>
        </w:rPr>
        <w:instrText xml:space="preserve"> ADDIN EN.CITE </w:instrText>
      </w:r>
      <w:r w:rsidR="005F2998">
        <w:rPr>
          <w:sz w:val="18"/>
          <w:szCs w:val="18"/>
        </w:rPr>
        <w:fldChar w:fldCharType="begin">
          <w:fldData xml:space="preserve">PEVuZE5vdGU+PENpdGU+PEF1dGhvcj5TYW1wc29uPC9BdXRob3I+PFllYXI+MjAxOTwvWWVhcj48
UmVjTnVtPjEzODY1PC9SZWNOdW0+PERpc3BsYXlUZXh0PjxzdHlsZSBmYWNlPSJzdXBlcnNjcmlw
dCI+NjM8L3N0eWxlPjwvRGlzcGxheVRleHQ+PHJlY29yZD48cmVjLW51bWJlcj4xMzg2NTwvcmVj
LW51bWJlcj48Zm9yZWlnbi1rZXlzPjxrZXkgYXBwPSJFTiIgZGItaWQ9Ing5d3p6NWF0YnNkMjJv
ZWZyejI1d3RheTJ4ZjVmdmVwNTAwciIgdGltZXN0YW1wPSIxNTYzNDc1NDEzIj4xMzg2NTwva2V5
PjwvZm9yZWlnbi1rZXlzPjxyZWYtdHlwZSBuYW1lPSJKb3VybmFsIEFydGljbGUiPjE3PC9yZWYt
dHlwZT48Y29udHJpYnV0b3JzPjxhdXRob3JzPjxhdXRob3I+U2FtcHNvbiwgSC4gQS48L2F1dGhv
cj48YXV0aG9yPkxldW5nLCBELiBZLiBNLjwvYXV0aG9yPjxhdXRob3I+Sm9uZXMsIFMuIE0uPC9h
dXRob3I+PGF1dGhvcj5TaWNoZXJlciwgUy4gSC48L2F1dGhvcj48YXV0aG9yPkJ1cmtzLCBBLiBX
LjwvYXV0aG9yPjxhdXRob3I+SGVubmluZywgQS48L2F1dGhvcj48YXV0aG9yPkxpbmRibGFkLCBS
LiBXLjwvYXV0aG9yPjxhdXRob3I+RGF3c29uLCBQLjwvYXV0aG9yPjxhdXRob3I+UGVycnksIFQu
IFQuPC9hdXRob3I+PGF1dGhvcj5LaW0sIEUuPC9hdXRob3I+PGF1dGhvcj5Xb29kLCBSLiBBLjwv
YXV0aG9yPjwvYXV0aG9ycz48L2NvbnRyaWJ1dG9ycz48YXV0aC1hZGRyZXNzPltTYW1wc29uLCBI
dWdoIEEuXSBJY2FobiBTY2ggTWVkIE10IFNpbmFpLCBOZXcgWW9yaywgTlkgMTAwMjkgVVNBLiBb
TGV1bmcsIERvbmFsZCBZLiBNLl0gTmF0bCBKZXdpc2ggSGx0aCwgRGVudmVyLCBDTyBVU0EuIFtK
b25lcywgU3RhY2llIE0uOyBQZXJyeSwgVGFtYXJhIFQuXSBVQU1TLCBBcmthbnNhcyBDaGlsZHJl
bnMgSG9zcCwgTGl0dGxlIFJvY2ssIEFSIFVTQS4gW1NpY2hlcmVyLCBTY290dCBILl0gSWNhaG4g
U2NoIE1lZCBNdCBTaW5haSwgRGVwdCBQZWRpYXQsIE5ldyBZb3JrLCBOWSAxMDAyOSBVU0EuIFtC
dXJrcywgQS4gV2VzbGV5XSBVbml2IE4gQ2Fyb2xpbmEsIERlcHQgUGVkaWF0LCBEaXYgQWxsZXJn
eSBJbW11bm9sICZhbXA7IFJoZXVtYXRvbCwgQ2hhcGVsIEhpbGwsIE5DIFVTQS4gW0hlbm5pbmcs
IEFsaWNlXSBFTU1FUyBDb3JwLCBSb2NrdmlsbGUsIE1EIFVTQS4gW0xpbmRibGFkLCBSb2JlcnQg
Vy47IERhd3NvbiwgUGV0ZXJdIEVtbWVzLCBSb2NrdmlsbGUsIE1EIFVTQS4gW0tpbSwgRWR3aW5d
IFVOQywgUmhldW1hdG9sb3J5IEFsbGVyZ3kgJmFtcDsgSW1tdW5vbCBDbGluLCBDaGFwZWwgSGls
bCwgTkMgVVNBLiBbV29vZCwgUm9iZXJ0IEEuXSBKb2hucyBIb3BraW5zIFVuaXYsIFNjaCBNZWQs
IERpdiBQZWRpYXQgQWxsZXJneSAmYW1wOyBJbW11bm9sLCBCYWx0aW1vcmUsIE1EIFVTQS48L2F1
dGgtYWRkcmVzcz48dGl0bGVzPjx0aXRsZT5FZ2cgT3JhbCBJbW11bm90aGVyYXB5IChPSVQpIElu
ZHVjZXMgTW9yZSBSYXBpZCBEZXNlbnNpdGl6YXRpb24gYW5kIFN1c3RhaW5lZCBVbnJlc3BvbnNp
dmVuZXNzIChTVSkgaW4gRWdnLUFsbGVyZ2ljLCBCYWtlZC1lZ2cgVG9sZXJhbnQgQ2hpbGRyZW4g
dGhhbiB0aGUgQWRkaXRpb24gb2YgRGFpbHkgQmFrZWQtZWdnIFByb2R1Y3RzPC90aXRsZT48c2Vj
b25kYXJ5LXRpdGxlPkpvdXJuYWwgb2YgQWxsZXJneSBhbmQgQ2xpbmljYWwgSW1tdW5vbG9neTwv
c2Vjb25kYXJ5LXRpdGxlPjxhbHQtdGl0bGU+Si4gQWxsZXJneSBDbGluLiBJbW11bm9sLjwvYWx0
LXRpdGxlPjwvdGl0bGVzPjxwZXJpb2RpY2FsPjxmdWxsLXRpdGxlPkpvdXJuYWwgb2YgQWxsZXJn
eSBhbmQgQ2xpbmljYWwgSW1tdW5vbG9neTwvZnVsbC10aXRsZT48L3BlcmlvZGljYWw+PHBhZ2Vz
PkFCMjU1LUFCMjU1PC9wYWdlcz48dm9sdW1lPjE0Mzwvdm9sdW1lPjxudW1iZXI+MjwvbnVtYmVy
PjxrZXl3b3Jkcz48a2V5d29yZD5BbGxlcmd5PC9rZXl3b3JkPjxrZXl3b3JkPkltbXVub2xvZ3k8
L2tleXdvcmQ+PC9rZXl3b3Jkcz48ZGF0ZXM+PHllYXI+MjAxOTwveWVhcj48cHViLWRhdGVzPjxk
YXRlPkZlYjwvZGF0ZT48L3B1Yi1kYXRlcz48L2RhdGVzPjxpc2JuPjAwOTEtNjc0OTwvaXNibj48
YWNjZXNzaW9uLW51bT5XT1M6MDAwNDU3NzcxMjAwNzY3PC9hY2Nlc3Npb24tbnVtPjx3b3JrLXR5
cGU+TWVldGluZyBBYnN0cmFjdDwvd29yay10eXBlPjx1cmxzPjxyZWxhdGVkLXVybHM+PHVybD4m
bHQ7R28gdG8gSVNJJmd0OzovL1dPUzowMDA0NTc3NzEyMDA3Njc8L3VybD48dXJsPmh0dHBzOi8v
d3d3LmphY2lvbmxpbmUub3JnL2FydGljbGUvUzAwOTEtNjc0OSgxOCkzMjUyMS0xL3BkZjwvdXJs
Pjx1cmw+aHR0cHM6Ly9jbGluaWNhbHRyaWFscy5nb3YvY3QyL3Nob3cvTkNUMDE4NDYyMDg8L3Vy
bD48L3JlbGF0ZWQtdXJscz48L3VybHM+PGVsZWN0cm9uaWMtcmVzb3VyY2UtbnVtPjEwLjEwMTYv
ai5qYWNpLjIwMTguMTIuNzc5PC9lbGVjdHJvbmljLXJlc291cmNlLW51bT48bGFuZ3VhZ2U+RW5n
bGlzaDwvbGFuZ3VhZ2U+PC9yZWNvcmQ+PC9DaXRlPjwvRW5kTm90ZT4A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63</w:t>
      </w:r>
      <w:r w:rsidRPr="0029583B">
        <w:rPr>
          <w:sz w:val="18"/>
          <w:szCs w:val="18"/>
        </w:rPr>
        <w:fldChar w:fldCharType="end"/>
      </w:r>
      <w:r w:rsidRPr="0029583B">
        <w:rPr>
          <w:sz w:val="18"/>
          <w:szCs w:val="18"/>
        </w:rPr>
        <w:t xml:space="preserve"> )</w:t>
      </w:r>
      <w:r w:rsidRPr="0029583B">
        <w:rPr>
          <w:rFonts w:cs="AdvTimes"/>
          <w:sz w:val="18"/>
          <w:szCs w:val="18"/>
        </w:rPr>
        <w:t xml:space="preserve"> was not assessed</w:t>
      </w:r>
    </w:p>
    <w:p w14:paraId="1614068D" w14:textId="77777777" w:rsidR="00473209" w:rsidRPr="0029583B" w:rsidRDefault="00473209" w:rsidP="00473209">
      <w:pPr>
        <w:rPr>
          <w:rFonts w:cs="AdvTimes"/>
          <w:b/>
          <w:szCs w:val="18"/>
        </w:rPr>
      </w:pPr>
      <w:r w:rsidRPr="0029583B">
        <w:rPr>
          <w:rFonts w:cs="AdvTimes"/>
          <w:sz w:val="18"/>
          <w:szCs w:val="18"/>
        </w:rPr>
        <w:t>** The control group were patients who did not want to undergo OIT</w:t>
      </w:r>
    </w:p>
    <w:p w14:paraId="194BFE22" w14:textId="77777777" w:rsidR="007C7924" w:rsidRDefault="007C7924" w:rsidP="007C7924">
      <w:pPr>
        <w:rPr>
          <w:rFonts w:eastAsia="Times New Roman"/>
          <w:b/>
          <w:bCs/>
          <w:color w:val="595959"/>
          <w:kern w:val="32"/>
          <w:sz w:val="28"/>
          <w:szCs w:val="32"/>
        </w:rPr>
      </w:pPr>
    </w:p>
    <w:p w14:paraId="13611218" w14:textId="77777777" w:rsidR="00473209" w:rsidRDefault="00473209" w:rsidP="00D40837">
      <w:pPr>
        <w:pStyle w:val="Titre3"/>
      </w:pPr>
      <w:bookmarkStart w:id="46" w:name="_Toc27666848"/>
      <w:r>
        <w:t>Impact of patient characteristics on efficacy outcomes</w:t>
      </w:r>
      <w:bookmarkEnd w:id="46"/>
    </w:p>
    <w:p w14:paraId="0DFFD33D" w14:textId="301EEE19" w:rsidR="00473209" w:rsidRPr="0029583B" w:rsidRDefault="00473209" w:rsidP="00DA4442">
      <w:pPr>
        <w:pStyle w:val="Paragraphedeliste"/>
        <w:numPr>
          <w:ilvl w:val="0"/>
          <w:numId w:val="21"/>
        </w:numPr>
        <w:contextualSpacing w:val="0"/>
      </w:pPr>
      <w:r w:rsidRPr="0029583B">
        <w:t>Most OIT studies enrolled children and adolescents starting from age 4 to 7 years, with median/mean ages in the range of 6 to 12 years (Anagnostou, 2014;</w:t>
      </w:r>
      <w:r w:rsidRPr="0029583B">
        <w:fldChar w:fldCharType="begin">
          <w:fldData xml:space="preserve">PEVuZE5vdGU+PENpdGU+PEF1dGhvcj5BbmFnbm9zdG91PC9BdXRob3I+PFllYXI+MjAxNDwvWWVh
cj48UmVjTnVtPjEwMzY8L1JlY051bT48RGlzcGxheVRleHQ+PHN0eWxlIGZhY2U9InN1cGVyc2Ny
aXB0Ij4xPC9zdHlsZT48L0Rpc3BsYXlUZXh0PjxyZWNvcmQ+PHJlYy1udW1iZXI+MTAzNjwvcmVj
LW51bWJlcj48Zm9yZWlnbi1rZXlzPjxrZXkgYXBwPSJFTiIgZGItaWQ9Ing5d3p6NWF0YnNkMjJv
ZWZyejI1d3RheTJ4ZjVmdmVwNTAwciIgdGltZXN0YW1wPSIxNTU4NTU0OTE1Ij4xMDM2PC9rZXk+
PC9mb3JlaWduLWtleXM+PHJlZi10eXBlIG5hbWU9IkpvdXJuYWwgQXJ0aWNsZSI+MTc8L3JlZi10
eXBlPjxjb250cmlidXRvcnM+PGF1dGhvcnM+PGF1dGhvcj5BbmFnbm9zdG91LCBLLjwvYXV0aG9y
PjxhdXRob3I+SXNsYW0sIFMuPC9hdXRob3I+PGF1dGhvcj5LaW5nLCBZLjwvYXV0aG9yPjxhdXRo
b3I+Rm9sZXksIEwuPC9hdXRob3I+PGF1dGhvcj5QYXNlYSwgTC48L2F1dGhvcj48YXV0aG9yPkJv
bmQsIFMuPC9hdXRob3I+PGF1dGhvcj5QYWxtZXIsIEMuPC9hdXRob3I+PGF1dGhvcj5EZWlnaHRv
biwgSi48L2F1dGhvcj48YXV0aG9yPkV3YW4sIFAuPC9hdXRob3I+PGF1dGhvcj5DbGFyaywgQS48
L2F1dGhvcj48L2F1dGhvcnM+PC9jb250cmlidXRvcnM+PGF1dGgtYWRkcmVzcz5EZXBhcnRtZW50
IG9mIE1lZGljaW5lLCBDYW1icmlkZ2UgVW5pdmVyc2l0eSBIb3NwaXRhbHMgTkhTIEZvdW5kYXRp
b24gVHJ1c3QsIEFkZGVuYnJvb2tlJmFwb3M7cyBIb3NwaXRhbCwgQ2FtYnJpZGdlLCBVSy4mI3hE
O0RlcGFydG1lbnQgb2YgQWxsZXJneSwgQ2FtYnJpZGdlIFVuaXZlcnNpdHkgSG9zcGl0YWxzIE5I
UyBGb3VuZGF0aW9uIFRydXN0LCBBZGRlbmJyb29rZSZhcG9zO3MgSG9zcGl0YWwsIENhbWJyaWRn
ZSwgVUsuJiN4RDtDZW50cmUgZm9yIEFwcGxpZWQgTWVkaWNhbCBTdGF0aXN0aWNzLCBVbml2ZXJz
aXR5IG9mIENhbWJyaWRnZSwgRGVwYXJ0bWVudCBvZiBQdWJsaWMgSGVhbHRoIGFuZCBQcmltYXJ5
IENhcmUsIENhbWJyaWRnZSBJbnN0aXR1dGUgb2YgUHVibGljIEhlYWx0aCwgQ2FtYnJpZGdlLCBV
Sy4mI3hEO0NhbWJyaWRnZSBDbGluaWNhbCBUcmlhbHMgVW5pdCwgQ2FtYnJpZGdlIFVuaXZlcnNp
dHkgSG9zcGl0YWxzIE5IUyBGb3VuZGF0aW9uIFRydXN0LCBBZGRlbmJyb29rZSZhcG9zO3MgSG9z
cGl0YWwsIENhbWJyaWRnZSwgVUs7IE1SQyBCaW9zdGF0aXN0aWNzIFVuaXQsIENhbWJyaWRnZSBJ
bnN0aXR1dGUgb2YgUHVibGljIEhlYWx0aCwgQ2FtYnJpZGdlLCBVSy4mI3hEO0RlcGFydG1lbnQg
b2YgTWVkaWNpbmUsIENhbWJyaWRnZSBVbml2ZXJzaXR5IEhvc3BpdGFscyBOSFMgRm91bmRhdGlv
biBUcnVzdCwgQWRkZW5icm9va2UmYXBvcztzIEhvc3BpdGFsLCBDYW1icmlkZ2UsIFVLOyBEZXBh
cnRtZW50IG9mIEFsbGVyZ3ksIENhbWJyaWRnZSBVbml2ZXJzaXR5IEhvc3BpdGFscyBOSFMgRm91
bmRhdGlvbiBUcnVzdCwgQWRkZW5icm9va2UmYXBvcztzIEhvc3BpdGFsLCBDYW1icmlkZ2UsIFVL
LiYjeEQ7RGVwYXJ0bWVudCBvZiBNZWRpY2luZSwgQ2FtYnJpZGdlIFVuaXZlcnNpdHkgSG9zcGl0
YWxzIE5IUyBGb3VuZGF0aW9uIFRydXN0LCBBZGRlbmJyb29rZSZhcG9zO3MgSG9zcGl0YWwsIENh
bWJyaWRnZSwgVUs7IERlcGFydG1lbnQgb2YgQWxsZXJneSwgQ2FtYnJpZGdlIFVuaXZlcnNpdHkg
SG9zcGl0YWxzIE5IUyBGb3VuZGF0aW9uIFRydXN0LCBBZGRlbmJyb29rZSZhcG9zO3MgSG9zcGl0
YWwsIENhbWJyaWRnZSwgVUsuIEVsZWN0cm9uaWMgYWRkcmVzczogYW5kcmV3LmNsYXJrQGFkZGVu
YnJvb2tlcy5uaHMudWsuPC9hdXRoLWFkZHJlc3M+PHRpdGxlcz48dGl0bGU+QXNzZXNzaW5nIHRo
ZSBlZmZpY2FjeSBvZiBvcmFsIGltbXVub3RoZXJhcHkgZm9yIHRoZSBkZXNlbnNpdGlzYXRpb24g
b2YgcGVhbnV0IGFsbGVyZ3kgaW4gY2hpbGRyZW4gKFNUT1AgSUkpOiBhIHBoYXNlIDIgcmFuZG9t
aXNlZCBjb250cm9sbGVkIHRyaWFsPC90aXRsZT48c2Vjb25kYXJ5LXRpdGxlPkxhbmNldDwvc2Vj
b25kYXJ5LXRpdGxlPjxhbHQtdGl0bGU+TGFuY2V0IChMb25kb24sIEVuZ2xhbmQpPC9hbHQtdGl0
bGU+PC90aXRsZXM+PHBlcmlvZGljYWw+PGZ1bGwtdGl0bGU+TGFuY2V0PC9mdWxsLXRpdGxlPjxh
YmJyLTE+TGFuY2V0IChMb25kb24sIEVuZ2xhbmQpPC9hYmJyLTE+PC9wZXJpb2RpY2FsPjxhbHQt
cGVyaW9kaWNhbD48ZnVsbC10aXRsZT5MYW5jZXQ8L2Z1bGwtdGl0bGU+PGFiYnItMT5MYW5jZXQg
KExvbmRvbiwgRW5nbGFuZCk8L2FiYnItMT48L2FsdC1wZXJpb2RpY2FsPjxwYWdlcz4xMjk3LTMw
NDwvcGFnZXM+PHZvbHVtZT4zODM8L3ZvbHVtZT48bnVtYmVyPjk5MjU8L251bWJlcj48ZWRpdGlv
bj4yMDE0LzAyLzA0PC9lZGl0aW9uPjxrZXl3b3Jkcz48a2V5d29yZD5BZG1pbmlzdHJhdGlvbiwg
T3JhbDwva2V5d29yZD48a2V5d29yZD5BZG9sZXNjZW50PC9rZXl3b3JkPjxrZXl3b3JkPkNoaWxk
PC9rZXl3b3JkPjxrZXl3b3JkPkNyb3NzLU92ZXIgU3R1ZGllczwva2V5d29yZD48a2V5d29yZD5E
ZXNlbnNpdGl6YXRpb24sIEltbXVub2xvZ2ljLyptZXRob2RzPC9rZXl3b3JkPjxrZXl3b3JkPkVu
Z2xhbmQ8L2tleXdvcmQ+PGtleXdvcmQ+RmVtYWxlPC9rZXl3b3JkPjxrZXl3b3JkPkh1bWFuczwv
a2V5d29yZD48a2V5d29yZD5JbW11bm90aGVyYXB5LyptZXRob2RzPC9rZXl3b3JkPjxrZXl3b3Jk
Pk1hbGU8L2tleXdvcmQ+PGtleXdvcmQ+UGVhbnV0IEh5cGVyc2Vuc2l0aXZpdHkvKmltbXVub2xv
Z3kvKnByZXZlbnRpb24gJmFtcDsgY29udHJvbDwva2V5d29yZD48a2V5d29yZD5RdWFsaXR5IG9m
IExpZmU8L2tleXdvcmQ+PGtleXdvcmQ+U2tpbiBUZXN0czwva2V5d29yZD48a2V5d29yZD5UcmVh
dG1lbnQgT3V0Y29tZTwva2V5d29yZD48L2tleXdvcmRzPjxkYXRlcz48eWVhcj4yMDE0PC95ZWFy
PjxwdWItZGF0ZXM+PGRhdGU+QXByIDEyPC9kYXRlPjwvcHViLWRhdGVzPjwvZGF0ZXM+PGlzYm4+
MDE0MC02NzM2PC9pc2JuPjxhY2Nlc3Npb24tbnVtPjI0NDg1NzA5PC9hY2Nlc3Npb24tbnVtPjx1
cmxzPjxyZWxhdGVkLXVybHM+PHVybD5odHRwczovL3d3dy5uY2JpLm5sbS5uaWguZ292L3B1Ym1l
ZC8yNDQ4NTcwOTwvdXJsPjwvcmVsYXRlZC11cmxzPjwvdXJscz48Y3VzdG9tMT5SQ1Q8L2N1c3Rv
bTE+PGN1c3RvbTI+UE1DNDI1NTA2OTwvY3VzdG9tMj48ZWxlY3Ryb25pYy1yZXNvdXJjZS1udW0+
MTAuMTAxNi9zMDE0MC02NzM2KDEzKTYyMzAxLTY8L2VsZWN0cm9uaWMtcmVzb3VyY2UtbnVtPjxy
ZW1vdGUtZGF0YWJhc2UtcHJvdmlkZXI+TkxNPC9yZW1vdGUtZGF0YWJhc2UtcHJvdmlkZXI+PGxh
bmd1YWdlPmVuZzwvbGFuZ3VhZ2U+PC9yZWNvcmQ+PC9DaXRlPjwvRW5kTm90ZT5=
</w:fldData>
        </w:fldChar>
      </w:r>
      <w:r w:rsidR="005F2998">
        <w:instrText xml:space="preserve"> ADDIN EN.CITE </w:instrText>
      </w:r>
      <w:r w:rsidR="005F2998">
        <w:fldChar w:fldCharType="begin">
          <w:fldData xml:space="preserve">PEVuZE5vdGU+PENpdGU+PEF1dGhvcj5BbmFnbm9zdG91PC9BdXRob3I+PFllYXI+MjAxNDwvWWVh
cj48UmVjTnVtPjEwMzY8L1JlY051bT48RGlzcGxheVRleHQ+PHN0eWxlIGZhY2U9InN1cGVyc2Ny
aXB0Ij4xPC9zdHlsZT48L0Rpc3BsYXlUZXh0PjxyZWNvcmQ+PHJlYy1udW1iZXI+MTAzNjwvcmVj
LW51bWJlcj48Zm9yZWlnbi1rZXlzPjxrZXkgYXBwPSJFTiIgZGItaWQ9Ing5d3p6NWF0YnNkMjJv
ZWZyejI1d3RheTJ4ZjVmdmVwNTAwciIgdGltZXN0YW1wPSIxNTU4NTU0OTE1Ij4xMDM2PC9rZXk+
PC9mb3JlaWduLWtleXM+PHJlZi10eXBlIG5hbWU9IkpvdXJuYWwgQXJ0aWNsZSI+MTc8L3JlZi10
eXBlPjxjb250cmlidXRvcnM+PGF1dGhvcnM+PGF1dGhvcj5BbmFnbm9zdG91LCBLLjwvYXV0aG9y
PjxhdXRob3I+SXNsYW0sIFMuPC9hdXRob3I+PGF1dGhvcj5LaW5nLCBZLjwvYXV0aG9yPjxhdXRo
b3I+Rm9sZXksIEwuPC9hdXRob3I+PGF1dGhvcj5QYXNlYSwgTC48L2F1dGhvcj48YXV0aG9yPkJv
bmQsIFMuPC9hdXRob3I+PGF1dGhvcj5QYWxtZXIsIEMuPC9hdXRob3I+PGF1dGhvcj5EZWlnaHRv
biwgSi48L2F1dGhvcj48YXV0aG9yPkV3YW4sIFAuPC9hdXRob3I+PGF1dGhvcj5DbGFyaywgQS48
L2F1dGhvcj48L2F1dGhvcnM+PC9jb250cmlidXRvcnM+PGF1dGgtYWRkcmVzcz5EZXBhcnRtZW50
IG9mIE1lZGljaW5lLCBDYW1icmlkZ2UgVW5pdmVyc2l0eSBIb3NwaXRhbHMgTkhTIEZvdW5kYXRp
b24gVHJ1c3QsIEFkZGVuYnJvb2tlJmFwb3M7cyBIb3NwaXRhbCwgQ2FtYnJpZGdlLCBVSy4mI3hE
O0RlcGFydG1lbnQgb2YgQWxsZXJneSwgQ2FtYnJpZGdlIFVuaXZlcnNpdHkgSG9zcGl0YWxzIE5I
UyBGb3VuZGF0aW9uIFRydXN0LCBBZGRlbmJyb29rZSZhcG9zO3MgSG9zcGl0YWwsIENhbWJyaWRn
ZSwgVUsuJiN4RDtDZW50cmUgZm9yIEFwcGxpZWQgTWVkaWNhbCBTdGF0aXN0aWNzLCBVbml2ZXJz
aXR5IG9mIENhbWJyaWRnZSwgRGVwYXJ0bWVudCBvZiBQdWJsaWMgSGVhbHRoIGFuZCBQcmltYXJ5
IENhcmUsIENhbWJyaWRnZSBJbnN0aXR1dGUgb2YgUHVibGljIEhlYWx0aCwgQ2FtYnJpZGdlLCBV
Sy4mI3hEO0NhbWJyaWRnZSBDbGluaWNhbCBUcmlhbHMgVW5pdCwgQ2FtYnJpZGdlIFVuaXZlcnNp
dHkgSG9zcGl0YWxzIE5IUyBGb3VuZGF0aW9uIFRydXN0LCBBZGRlbmJyb29rZSZhcG9zO3MgSG9z
cGl0YWwsIENhbWJyaWRnZSwgVUs7IE1SQyBCaW9zdGF0aXN0aWNzIFVuaXQsIENhbWJyaWRnZSBJ
bnN0aXR1dGUgb2YgUHVibGljIEhlYWx0aCwgQ2FtYnJpZGdlLCBVSy4mI3hEO0RlcGFydG1lbnQg
b2YgTWVkaWNpbmUsIENhbWJyaWRnZSBVbml2ZXJzaXR5IEhvc3BpdGFscyBOSFMgRm91bmRhdGlv
biBUcnVzdCwgQWRkZW5icm9va2UmYXBvcztzIEhvc3BpdGFsLCBDYW1icmlkZ2UsIFVLOyBEZXBh
cnRtZW50IG9mIEFsbGVyZ3ksIENhbWJyaWRnZSBVbml2ZXJzaXR5IEhvc3BpdGFscyBOSFMgRm91
bmRhdGlvbiBUcnVzdCwgQWRkZW5icm9va2UmYXBvcztzIEhvc3BpdGFsLCBDYW1icmlkZ2UsIFVL
LiYjeEQ7RGVwYXJ0bWVudCBvZiBNZWRpY2luZSwgQ2FtYnJpZGdlIFVuaXZlcnNpdHkgSG9zcGl0
YWxzIE5IUyBGb3VuZGF0aW9uIFRydXN0LCBBZGRlbmJyb29rZSZhcG9zO3MgSG9zcGl0YWwsIENh
bWJyaWRnZSwgVUs7IERlcGFydG1lbnQgb2YgQWxsZXJneSwgQ2FtYnJpZGdlIFVuaXZlcnNpdHkg
SG9zcGl0YWxzIE5IUyBGb3VuZGF0aW9uIFRydXN0LCBBZGRlbmJyb29rZSZhcG9zO3MgSG9zcGl0
YWwsIENhbWJyaWRnZSwgVUsuIEVsZWN0cm9uaWMgYWRkcmVzczogYW5kcmV3LmNsYXJrQGFkZGVu
YnJvb2tlcy5uaHMudWsuPC9hdXRoLWFkZHJlc3M+PHRpdGxlcz48dGl0bGU+QXNzZXNzaW5nIHRo
ZSBlZmZpY2FjeSBvZiBvcmFsIGltbXVub3RoZXJhcHkgZm9yIHRoZSBkZXNlbnNpdGlzYXRpb24g
b2YgcGVhbnV0IGFsbGVyZ3kgaW4gY2hpbGRyZW4gKFNUT1AgSUkpOiBhIHBoYXNlIDIgcmFuZG9t
aXNlZCBjb250cm9sbGVkIHRyaWFsPC90aXRsZT48c2Vjb25kYXJ5LXRpdGxlPkxhbmNldDwvc2Vj
b25kYXJ5LXRpdGxlPjxhbHQtdGl0bGU+TGFuY2V0IChMb25kb24sIEVuZ2xhbmQpPC9hbHQtdGl0
bGU+PC90aXRsZXM+PHBlcmlvZGljYWw+PGZ1bGwtdGl0bGU+TGFuY2V0PC9mdWxsLXRpdGxlPjxh
YmJyLTE+TGFuY2V0IChMb25kb24sIEVuZ2xhbmQpPC9hYmJyLTE+PC9wZXJpb2RpY2FsPjxhbHQt
cGVyaW9kaWNhbD48ZnVsbC10aXRsZT5MYW5jZXQ8L2Z1bGwtdGl0bGU+PGFiYnItMT5MYW5jZXQg
KExvbmRvbiwgRW5nbGFuZCk8L2FiYnItMT48L2FsdC1wZXJpb2RpY2FsPjxwYWdlcz4xMjk3LTMw
NDwvcGFnZXM+PHZvbHVtZT4zODM8L3ZvbHVtZT48bnVtYmVyPjk5MjU8L251bWJlcj48ZWRpdGlv
bj4yMDE0LzAyLzA0PC9lZGl0aW9uPjxrZXl3b3Jkcz48a2V5d29yZD5BZG1pbmlzdHJhdGlvbiwg
T3JhbDwva2V5d29yZD48a2V5d29yZD5BZG9sZXNjZW50PC9rZXl3b3JkPjxrZXl3b3JkPkNoaWxk
PC9rZXl3b3JkPjxrZXl3b3JkPkNyb3NzLU92ZXIgU3R1ZGllczwva2V5d29yZD48a2V5d29yZD5E
ZXNlbnNpdGl6YXRpb24sIEltbXVub2xvZ2ljLyptZXRob2RzPC9rZXl3b3JkPjxrZXl3b3JkPkVu
Z2xhbmQ8L2tleXdvcmQ+PGtleXdvcmQ+RmVtYWxlPC9rZXl3b3JkPjxrZXl3b3JkPkh1bWFuczwv
a2V5d29yZD48a2V5d29yZD5JbW11bm90aGVyYXB5LyptZXRob2RzPC9rZXl3b3JkPjxrZXl3b3Jk
Pk1hbGU8L2tleXdvcmQ+PGtleXdvcmQ+UGVhbnV0IEh5cGVyc2Vuc2l0aXZpdHkvKmltbXVub2xv
Z3kvKnByZXZlbnRpb24gJmFtcDsgY29udHJvbDwva2V5d29yZD48a2V5d29yZD5RdWFsaXR5IG9m
IExpZmU8L2tleXdvcmQ+PGtleXdvcmQ+U2tpbiBUZXN0czwva2V5d29yZD48a2V5d29yZD5UcmVh
dG1lbnQgT3V0Y29tZTwva2V5d29yZD48L2tleXdvcmRzPjxkYXRlcz48eWVhcj4yMDE0PC95ZWFy
PjxwdWItZGF0ZXM+PGRhdGU+QXByIDEyPC9kYXRlPjwvcHViLWRhdGVzPjwvZGF0ZXM+PGlzYm4+
MDE0MC02NzM2PC9pc2JuPjxhY2Nlc3Npb24tbnVtPjI0NDg1NzA5PC9hY2Nlc3Npb24tbnVtPjx1
cmxzPjxyZWxhdGVkLXVybHM+PHVybD5odHRwczovL3d3dy5uY2JpLm5sbS5uaWguZ292L3B1Ym1l
ZC8yNDQ4NTcwOTwvdXJsPjwvcmVsYXRlZC11cmxzPjwvdXJscz48Y3VzdG9tMT5SQ1Q8L2N1c3Rv
bTE+PGN1c3RvbTI+UE1DNDI1NTA2OTwvY3VzdG9tMj48ZWxlY3Ryb25pYy1yZXNvdXJjZS1udW0+
MTAuMTAxNi9zMDE0MC02NzM2KDEzKTYyMzAxLTY8L2VsZWN0cm9uaWMtcmVzb3VyY2UtbnVtPjxy
ZW1vdGUtZGF0YWJhc2UtcHJvdmlkZXI+TkxNPC9yZW1vdGUtZGF0YWJhc2UtcHJvdmlkZXI+PGxh
bmd1YWdlPmVuZzwvbGFuZ3VhZ2U+PC9yZWNvcmQ+PC9DaXRlPjwvRW5kTm90ZT5=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w:t>
      </w:r>
      <w:r w:rsidRPr="0029583B">
        <w:fldChar w:fldCharType="end"/>
      </w:r>
      <w:r w:rsidRPr="0029583B">
        <w:t xml:space="preserve"> Bird, 2018;</w:t>
      </w:r>
      <w:r w:rsidRPr="0029583B">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instrText xml:space="preserve"> ADDIN EN.CITE </w:instrText>
      </w:r>
      <w:r w:rsidR="005F2998">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5</w:t>
      </w:r>
      <w:r w:rsidRPr="0029583B">
        <w:fldChar w:fldCharType="end"/>
      </w:r>
      <w:r w:rsidRPr="0029583B">
        <w:t xml:space="preserve"> Burks, 2012;</w:t>
      </w:r>
      <w:r w:rsidRPr="0029583B">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instrText xml:space="preserve"> ADDIN EN.CITE </w:instrText>
      </w:r>
      <w:r w:rsidR="005F2998">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32</w:t>
      </w:r>
      <w:r w:rsidRPr="0029583B">
        <w:fldChar w:fldCharType="end"/>
      </w:r>
      <w:r w:rsidRPr="0029583B">
        <w:t xml:space="preserve"> Elizur, 2016;</w:t>
      </w:r>
      <w:r w:rsidRPr="0029583B">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instrText xml:space="preserve"> ADDIN EN.CITE </w:instrText>
      </w:r>
      <w:r w:rsidR="005F2998">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16</w:t>
      </w:r>
      <w:r w:rsidRPr="0029583B">
        <w:fldChar w:fldCharType="end"/>
      </w:r>
      <w:r w:rsidRPr="0029583B">
        <w:t xml:space="preserve">  Escudero,2015;</w:t>
      </w:r>
      <w:r w:rsidRPr="0029583B">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instrText xml:space="preserve"> ADDIN EN.CITE </w:instrText>
      </w:r>
      <w:r w:rsidR="005F2998">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18</w:t>
      </w:r>
      <w:r w:rsidRPr="0029583B">
        <w:fldChar w:fldCharType="end"/>
      </w:r>
      <w:r w:rsidRPr="0029583B">
        <w:t xml:space="preserve"> Fuentes-Aparicio, 2013;</w:t>
      </w:r>
      <w:r w:rsidRPr="0029583B">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instrText xml:space="preserve"> ADDIN EN.CITE </w:instrText>
      </w:r>
      <w:r w:rsidR="005F2998">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19</w:t>
      </w:r>
      <w:r w:rsidRPr="0029583B">
        <w:fldChar w:fldCharType="end"/>
      </w:r>
      <w:r w:rsidRPr="0029583B">
        <w:t xml:space="preserve"> Kauppila, 2019;</w:t>
      </w:r>
      <w:r w:rsidRPr="0029583B">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instrText xml:space="preserve"> ADDIN EN.CITE </w:instrText>
      </w:r>
      <w:r w:rsidR="005F2998">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15</w:t>
      </w:r>
      <w:r w:rsidRPr="0029583B">
        <w:fldChar w:fldCharType="end"/>
      </w:r>
      <w:r w:rsidRPr="0029583B">
        <w:t xml:space="preserve"> Levy, 2014;</w:t>
      </w:r>
      <w:r w:rsidRPr="0029583B">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instrText xml:space="preserve"> ADDIN EN.CITE </w:instrText>
      </w:r>
      <w:r w:rsidR="005F2998">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14</w:t>
      </w:r>
      <w:r w:rsidRPr="0029583B">
        <w:fldChar w:fldCharType="end"/>
      </w:r>
      <w:r w:rsidRPr="0029583B">
        <w:t xml:space="preserve"> Longo, 2008;</w:t>
      </w:r>
      <w:r w:rsidRPr="0029583B">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instrText xml:space="preserve"> ADDIN EN.CITE </w:instrText>
      </w:r>
      <w:r w:rsidR="005F2998">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10</w:t>
      </w:r>
      <w:r w:rsidRPr="0029583B">
        <w:fldChar w:fldCharType="end"/>
      </w:r>
      <w:r w:rsidRPr="0029583B">
        <w:t xml:space="preserve"> Martin-Munoz, 2019;</w:t>
      </w:r>
      <w:r w:rsidRPr="0029583B">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instrText xml:space="preserve"> ADDIN EN.CITE </w:instrText>
      </w:r>
      <w:r w:rsidR="005F2998">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20</w:t>
      </w:r>
      <w:r w:rsidRPr="0029583B">
        <w:fldChar w:fldCharType="end"/>
      </w:r>
      <w:r w:rsidRPr="0029583B">
        <w:t xml:space="preserve"> Nachshon, 2018;</w:t>
      </w:r>
      <w:r w:rsidRPr="0029583B">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instrText xml:space="preserve"> ADDIN EN.CITE </w:instrText>
      </w:r>
      <w:r w:rsidR="005F2998">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7</w:t>
      </w:r>
      <w:r w:rsidRPr="0029583B">
        <w:fldChar w:fldCharType="end"/>
      </w:r>
      <w:r w:rsidRPr="0029583B">
        <w:t xml:space="preserve"> Reier-Nilsen, 2019;</w:t>
      </w:r>
      <w:r w:rsidRPr="0029583B">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instrText xml:space="preserve"> ADDIN EN.CITE </w:instrText>
      </w:r>
      <w:r w:rsidR="005F2998">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3</w:t>
      </w:r>
      <w:r w:rsidRPr="0029583B">
        <w:fldChar w:fldCharType="end"/>
      </w:r>
      <w:r w:rsidRPr="0029583B">
        <w:t xml:space="preserve"> Vickery, 2018</w:t>
      </w:r>
      <w:r w:rsidRPr="0029583B">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instrText xml:space="preserve"> ADDIN EN.CITE </w:instrText>
      </w:r>
      <w:r w:rsidR="005F2998">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6</w:t>
      </w:r>
      <w:r w:rsidRPr="0029583B">
        <w:fldChar w:fldCharType="end"/>
      </w:r>
      <w:r w:rsidRPr="0029583B">
        <w:t xml:space="preserve"> and Wasserman, 2019</w:t>
      </w:r>
      <w:r w:rsidRPr="0029583B">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instrText xml:space="preserve"> ADDIN EN.CITE </w:instrText>
      </w:r>
      <w:r w:rsidR="005F2998">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8</w:t>
      </w:r>
      <w:r w:rsidRPr="0029583B">
        <w:fldChar w:fldCharType="end"/>
      </w:r>
      <w:r w:rsidRPr="0029583B">
        <w:t>). Three studies enrolled peanut-allergic children starting from a younger age, three years (Blumchen, 2019</w:t>
      </w:r>
      <w:proofErr w:type="gramStart"/>
      <w:r w:rsidRPr="0029583B">
        <w:t>;</w:t>
      </w:r>
      <w:proofErr w:type="gramEnd"/>
      <w:r w:rsidRPr="0029583B">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instrText xml:space="preserve"> ADDIN EN.CITE </w:instrText>
      </w:r>
      <w:r w:rsidR="005F2998">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2</w:t>
      </w:r>
      <w:r w:rsidRPr="0029583B">
        <w:fldChar w:fldCharType="end"/>
      </w:r>
      <w:r w:rsidRPr="0029583B">
        <w:t xml:space="preserve"> Wasserman, 2014</w:t>
      </w:r>
      <w:r w:rsidRPr="0029583B">
        <w:fldChar w:fldCharType="begin">
          <w:fldData xml:space="preserve">PEVuZE5vdGU+PENpdGU+PEF1dGhvcj5XYXNzZXJtYW48L0F1dGhvcj48WWVhcj4yMDE0PC9ZZWFy
PjxSZWNOdW0+MTM0NDc8L1JlY051bT48RGlzcGxheVRleHQ+PHN0eWxlIGZhY2U9InN1cGVyc2Ny
aXB0Ij41Njwvc3R5bGU+PC9EaXNwbGF5VGV4dD48cmVjb3JkPjxyZWMtbnVtYmVyPjEzNDQ3PC9y
ZWMtbnVtYmVyPjxmb3JlaWduLWtleXM+PGtleSBhcHA9IkVOIiBkYi1pZD0ieDl3eno1YXRic2Qy
Mm9lZnJ6MjV3dGF5MnhmNWZ2ZXA1MDByIiB0aW1lc3RhbXA9IjE1NTg0NTM4MjIiPjEzNDQ3PC9r
ZXk+PC9mb3JlaWduLWtleXM+PHJlZi10eXBlIG5hbWU9IkpvdXJuYWwgQXJ0aWNsZSI+MTc8L3Jl
Zi10eXBlPjxjb250cmlidXRvcnM+PGF1dGhvcnM+PGF1dGhvcj5XYXNzZXJtYW4sIFIuIEwuPC9h
dXRob3I+PGF1dGhvcj5GYWN0b3IsIEouIE0uPC9hdXRob3I+PGF1dGhvcj5CYWtlciwgSi4gVy48
L2F1dGhvcj48YXV0aG9yPk1hbnNmaWVsZCwgTC4gRS48L2F1dGhvcj48YXV0aG9yPkthdHosIFku
PC9hdXRob3I+PGF1dGhvcj5IYWd1ZSwgQS4gUi48L2F1dGhvcj48YXV0aG9yPlBhdWwsIE0uIE0u
PC9hdXRob3I+PGF1dGhvcj5TdWdlcm1hbiwgUi4gVy48L2F1dGhvcj48YXV0aG9yPkxlZSwgSi4g
Ty48L2F1dGhvcj48YXV0aG9yPkxlc3RlciwgTS4gUi48L2F1dGhvcj48YXV0aG9yPk1lbmRlbHNv
biwgTC4gTS48L2F1dGhvcj48YXV0aG9yPk5hY3Nob24sIEwuPC9hdXRob3I+PGF1dGhvcj5MZXZ5
LCBNLiBCLjwvYXV0aG9yPjxhdXRob3I+R29sZGJlcmcsIE0uIFIuPC9hdXRob3I+PGF1dGhvcj5F
bGl6dXIsIEEuPC9hdXRob3I+PC9hdXRob3JzPjwvY29udHJpYnV0b3JzPjxhdXRoLWFkZHJlc3M+
RGVwYXJ0bWVudCBvZiBQZWRpYXRyaWNzLCBNZWRpY2FsIENpdHkgQ2hpbGRyZW4mYXBvcztzIEhv
c3BpdGFsLCBEYWxsYXMsIFRleC4gRWxlY3Ryb25pYyBhZGRyZXNzOiBkcnJpY2h3YXNzZXJtYW5A
Z21haWwuY29tLiYjeEQ7TmV3IEVuZ2xhbmQgRm9vZCBBbGxlcmd5IFRyZWF0bWVudCBDZW50ZXIs
IENvbm5lY3RpY3V0IENoaWxkcmVuJmFwb3M7cyBNZWRpY2FsIENlbnRlciwgV2VzdCBIYXJ0Zm9y
ZCwgQ29ubi4mI3hEO0RlcGFydG1lbnQgb2YgQWxsZXJneSBhbmQgSW1tdW5vbG9neSwgRW1hbnVl
bCBIb3NwaXRhbCwgUG9ydGxhbmQsIE9yZS4mI3hEO1BhdWwgRm9zdGVyIFNjaG9vbCBvZiBNZWRp
Y2luZSwgRWwgUGFzbywgVGV4LiYjeEQ7WmVyaWZpbiBJc3JhZWwgYW5kIERlcGFydG1lbnQgb2Yg
UGVkaWF0cmljcywgU2Fja2xlciBTY2hvb2wgb2YgTWVkaWNpbmUsIFRlbCBBdml2IFVuaXZlcnNp
dHksIFRlbCBBdml2LCBJc3JhZWwuJiN4RDtEYWxsYXNBbGxlcmd5SW1tdW5vbG9neSwgRGFsbGFz
LCBUZXguJiN4RDtEZXBhcnRtZW50IG9mIFBlZGlhdHJpY3MsIE1lZGljYWwgQ2l0eSBDaGlsZHJl
biZhcG9zO3MgSG9zcGl0YWwsIERhbGxhcywgVGV4LiYjeEQ7QWxsZXJneSAmYW1wOyBJbW11bm9s
b2d5IEluc3RpdHV0ZSwgQXNhZiBIYXJvZmUgTWVkaWNhbCBDZW50ZXIsIFplcmlmaW4sIElzcmFl
bC48L2F1dGgtYWRkcmVzcz48dGl0bGVzPjx0aXRsZT5PcmFsIGltbXVub3RoZXJhcHkgZm9yIHBl
YW51dCBhbGxlcmd5OiBtdWx0aXByYWN0aWNlIGV4cGVyaWVuY2Ugd2l0aCBlcGluZXBocmluZS10
cmVhdGVkIHJlYWN0aW9uczwvdGl0bGU+PHNlY29uZGFyeS10aXRsZT5KIEFsbGVyZ3kgQ2xpbiBJ
bW11bm9sIFByYWN0PC9zZWNvbmRhcnktdGl0bGU+PGFsdC10aXRsZT5UaGUgam91cm5hbCBvZiBh
bGxlcmd5IGFuZCBjbGluaWNhbCBpbW11bm9sb2d5LiBJbiBwcmFjdGljZTwvYWx0LXRpdGxlPjwv
dGl0bGVzPjxwZXJpb2RpY2FsPjxmdWxsLXRpdGxlPkogQWxsZXJneSBDbGluIEltbXVub2wgUHJh
Y3Q8L2Z1bGwtdGl0bGU+PGFiYnItMT5UaGUgam91cm5hbCBvZiBhbGxlcmd5IGFuZCBjbGluaWNh
bCBpbW11bm9sb2d5LiBJbiBwcmFjdGljZTwvYWJici0xPjwvcGVyaW9kaWNhbD48YWx0LXBlcmlv
ZGljYWw+PGZ1bGwtdGl0bGU+SiBBbGxlcmd5IENsaW4gSW1tdW5vbCBQcmFjdDwvZnVsbC10aXRs
ZT48YWJici0xPlRoZSBqb3VybmFsIG9mIGFsbGVyZ3kgYW5kIGNsaW5pY2FsIGltbXVub2xvZ3ku
IEluIHByYWN0aWNlPC9hYmJyLTE+PC9hbHQtcGVyaW9kaWNhbD48cGFnZXM+OTEtNjwvcGFnZXM+
PHZvbHVtZT4yPC92b2x1bWU+PG51bWJlcj4xPC9udW1iZXI+PGVkaXRpb24+MjAxNC8wMi8yNjwv
ZWRpdGlvbj48a2V5d29yZHM+PGtleXdvcmQ+QWRtaW5pc3RyYXRpb24sIE9yYWw8L2tleXdvcmQ+
PGtleXdvcmQ+QWRyZW5lcmdpYyBBZ29uaXN0cy8qdGhlcmFwZXV0aWMgdXNlPC9rZXl3b3JkPjxr
ZXl3b3JkPkFsbGVyZ2Vucy8qYWRtaW5pc3RyYXRpb24gJmFtcDsgZG9zYWdlL2FkdmVyc2UgZWZm
ZWN0cy9pbW11bm9sb2d5PC9rZXl3b3JkPjxrZXl3b3JkPkFuYXBoeWxheGlzL2RpYWdub3Npcy8q
ZHJ1ZyB0aGVyYXB5L2V0aW9sb2d5PC9rZXl3b3JkPjxrZXl3b3JkPkFyYWNoaXMvKmFkdmVyc2Ug
ZWZmZWN0cy9pbW11bm9sb2d5PC9rZXl3b3JkPjxrZXl3b3JkPkRlc2Vuc2l0aXphdGlvbiwgSW1t
dW5vbG9naWMvYWR2ZXJzZSBlZmZlY3RzLyptZXRob2RzPC9rZXl3b3JkPjxrZXl3b3JkPkVwaW5l
cGhyaW5lLyp0aGVyYXBldXRpYyB1c2U8L2tleXdvcmQ+PGtleXdvcmQ+SHVtYW5zPC9rZXl3b3Jk
PjxrZXl3b3JkPklzcmFlbDwva2V5d29yZD48a2V5d29yZD5QZWFudXQgSHlwZXJzZW5zaXRpdml0
eS9kaWFnbm9zaXMvaW1tdW5vbG9neS8qdGhlcmFweTwva2V5d29yZD48a2V5d29yZD5QbGFudCBQ
cm90ZWlucy8qYWRtaW5pc3RyYXRpb24gJmFtcDsgZG9zYWdlL2FkdmVyc2UgZWZmZWN0cy9pbW11
bm9sb2d5PC9rZXl3b3JkPjxrZXl3b3JkPlJldHJvc3BlY3RpdmUgU3R1ZGllczwva2V5d29yZD48
a2V5d29yZD5SaXNrIEFzc2Vzc21lbnQ8L2tleXdvcmQ+PGtleXdvcmQ+UmlzayBGYWN0b3JzPC9r
ZXl3b3JkPjxrZXl3b3JkPlRpbWUgRmFjdG9yczwva2V5d29yZD48a2V5d29yZD5UcmVhdG1lbnQg
T3V0Y29tZTwva2V5d29yZD48a2V5d29yZD5Vbml0ZWQgU3RhdGVzPC9rZXl3b3JkPjxrZXl3b3Jk
PkFtczwva2V5d29yZD48a2V5d29yZD5Bdm9pZGFuY2UgbWFuYWdlbWVudCBzdHJhdGVneTwva2V5
d29yZD48a2V5d29yZD5FdHI8L2tleXdvcmQ+PGtleXdvcmQ+RXBpbmVwaHJpbmUtdHJlYXRlZCBy
ZWFjdGlvbjwva2V5d29yZD48a2V5d29yZD5Gb29kIGFsbGVyZ3k8L2tleXdvcmQ+PGtleXdvcmQ+
Rm9vZCBhbGxlcmd5IHRyZWF0bWVudDwva2V5d29yZD48a2V5d29yZD5JcmI8L2tleXdvcmQ+PGtl
eXdvcmQ+SW5zdGl0dXRpb25hbCByZXZpZXcgYm9hcmQ8L2tleXdvcmQ+PGtleXdvcmQ+T2l0PC9r
ZXl3b3JkPjxrZXl3b3JkPk9yYWwgaW1tdW5vdGhlcmFweTwva2V5d29yZD48a2V5d29yZD5Qb2l0
PC9rZXl3b3JkPjxrZXl3b3JkPlBwPC9rZXl3b3JkPjxrZXl3b3JkPlBlYW51dDwva2V5d29yZD48
a2V5d29yZD5QZWFudXQgb3JhbCBpbW11bm90aGVyYXB5PC9rZXl3b3JkPjxrZXl3b3JkPlBlYW51
dCBwcm90ZWluPC9rZXl3b3JkPjxrZXl3b3JkPlNjaXQ8L2tleXdvcmQ+PGtleXdvcmQ+U3B0PC9r
ZXl3b3JkPjxrZXl3b3JkPlNraW4gcHJpY2sgdGVzdDwva2V5d29yZD48a2V5d29yZD5TdWJjdXRh
bmVvdXMgaW1tdW5vdGhlcmFweTwva2V5d29yZD48L2tleXdvcmRzPjxkYXRlcz48eWVhcj4yMDE0
PC95ZWFyPjxwdWItZGF0ZXM+PGRhdGU+SmFuLUZlYjwvZGF0ZT48L3B1Yi1kYXRlcz48L2RhdGVz
Pjxpc2JuPjIyMTMtMjE5OCAoUHJpbnQpPC9pc2JuPjxhY2Nlc3Npb24tbnVtPjI0NTY1Nzc1PC9h
Y2Nlc3Npb24tbnVtPjx1cmxzPjxyZWxhdGVkLXVybHM+PHVybD48c3R5bGUgZmFjZT0idW5kZXJs
aW5lIiBmb250PSJkZWZhdWx0IiBzaXplPSIxMDAlIj5odHRwczovL3d3dy5uY2JpLm5sbS5uaWgu
Z292L3B1Ym1lZC8yNDU2NTc3NTwvc3R5bGU+PC91cmw+PC9yZWxhdGVkLXVybHM+PC91cmxzPjxj
dXN0b20xPlVuY29udHJvbGxlZCwgTj0zNTI8L2N1c3RvbTE+PGVsZWN0cm9uaWMtcmVzb3VyY2Ut
bnVtPjEwLjEwMTYvai5qYWlwLjIwMTMuMTAuMDAxPC9lbGVjdHJvbmljLXJlc291cmNlLW51bT48
cmVtb3RlLWRhdGFiYXNlLXByb3ZpZGVyPk5MTTwvcmVtb3RlLWRhdGFiYXNlLXByb3ZpZGVyPjxs
YW5ndWFnZT5lbmc8L2xhbmd1YWdlPjwvcmVjb3JkPjwvQ2l0ZT48L0VuZE5vdGU+AG==
</w:fldData>
        </w:fldChar>
      </w:r>
      <w:r w:rsidR="005F2998">
        <w:instrText xml:space="preserve"> ADDIN EN.CITE </w:instrText>
      </w:r>
      <w:r w:rsidR="005F2998">
        <w:fldChar w:fldCharType="begin">
          <w:fldData xml:space="preserve">PEVuZE5vdGU+PENpdGU+PEF1dGhvcj5XYXNzZXJtYW48L0F1dGhvcj48WWVhcj4yMDE0PC9ZZWFy
PjxSZWNOdW0+MTM0NDc8L1JlY051bT48RGlzcGxheVRleHQ+PHN0eWxlIGZhY2U9InN1cGVyc2Ny
aXB0Ij41Njwvc3R5bGU+PC9EaXNwbGF5VGV4dD48cmVjb3JkPjxyZWMtbnVtYmVyPjEzNDQ3PC9y
ZWMtbnVtYmVyPjxmb3JlaWduLWtleXM+PGtleSBhcHA9IkVOIiBkYi1pZD0ieDl3eno1YXRic2Qy
Mm9lZnJ6MjV3dGF5MnhmNWZ2ZXA1MDByIiB0aW1lc3RhbXA9IjE1NTg0NTM4MjIiPjEzNDQ3PC9r
ZXk+PC9mb3JlaWduLWtleXM+PHJlZi10eXBlIG5hbWU9IkpvdXJuYWwgQXJ0aWNsZSI+MTc8L3Jl
Zi10eXBlPjxjb250cmlidXRvcnM+PGF1dGhvcnM+PGF1dGhvcj5XYXNzZXJtYW4sIFIuIEwuPC9h
dXRob3I+PGF1dGhvcj5GYWN0b3IsIEouIE0uPC9hdXRob3I+PGF1dGhvcj5CYWtlciwgSi4gVy48
L2F1dGhvcj48YXV0aG9yPk1hbnNmaWVsZCwgTC4gRS48L2F1dGhvcj48YXV0aG9yPkthdHosIFku
PC9hdXRob3I+PGF1dGhvcj5IYWd1ZSwgQS4gUi48L2F1dGhvcj48YXV0aG9yPlBhdWwsIE0uIE0u
PC9hdXRob3I+PGF1dGhvcj5TdWdlcm1hbiwgUi4gVy48L2F1dGhvcj48YXV0aG9yPkxlZSwgSi4g
Ty48L2F1dGhvcj48YXV0aG9yPkxlc3RlciwgTS4gUi48L2F1dGhvcj48YXV0aG9yPk1lbmRlbHNv
biwgTC4gTS48L2F1dGhvcj48YXV0aG9yPk5hY3Nob24sIEwuPC9hdXRob3I+PGF1dGhvcj5MZXZ5
LCBNLiBCLjwvYXV0aG9yPjxhdXRob3I+R29sZGJlcmcsIE0uIFIuPC9hdXRob3I+PGF1dGhvcj5F
bGl6dXIsIEEuPC9hdXRob3I+PC9hdXRob3JzPjwvY29udHJpYnV0b3JzPjxhdXRoLWFkZHJlc3M+
RGVwYXJ0bWVudCBvZiBQZWRpYXRyaWNzLCBNZWRpY2FsIENpdHkgQ2hpbGRyZW4mYXBvcztzIEhv
c3BpdGFsLCBEYWxsYXMsIFRleC4gRWxlY3Ryb25pYyBhZGRyZXNzOiBkcnJpY2h3YXNzZXJtYW5A
Z21haWwuY29tLiYjeEQ7TmV3IEVuZ2xhbmQgRm9vZCBBbGxlcmd5IFRyZWF0bWVudCBDZW50ZXIs
IENvbm5lY3RpY3V0IENoaWxkcmVuJmFwb3M7cyBNZWRpY2FsIENlbnRlciwgV2VzdCBIYXJ0Zm9y
ZCwgQ29ubi4mI3hEO0RlcGFydG1lbnQgb2YgQWxsZXJneSBhbmQgSW1tdW5vbG9neSwgRW1hbnVl
bCBIb3NwaXRhbCwgUG9ydGxhbmQsIE9yZS4mI3hEO1BhdWwgRm9zdGVyIFNjaG9vbCBvZiBNZWRp
Y2luZSwgRWwgUGFzbywgVGV4LiYjeEQ7WmVyaWZpbiBJc3JhZWwgYW5kIERlcGFydG1lbnQgb2Yg
UGVkaWF0cmljcywgU2Fja2xlciBTY2hvb2wgb2YgTWVkaWNpbmUsIFRlbCBBdml2IFVuaXZlcnNp
dHksIFRlbCBBdml2LCBJc3JhZWwuJiN4RDtEYWxsYXNBbGxlcmd5SW1tdW5vbG9neSwgRGFsbGFz
LCBUZXguJiN4RDtEZXBhcnRtZW50IG9mIFBlZGlhdHJpY3MsIE1lZGljYWwgQ2l0eSBDaGlsZHJl
biZhcG9zO3MgSG9zcGl0YWwsIERhbGxhcywgVGV4LiYjeEQ7QWxsZXJneSAmYW1wOyBJbW11bm9s
b2d5IEluc3RpdHV0ZSwgQXNhZiBIYXJvZmUgTWVkaWNhbCBDZW50ZXIsIFplcmlmaW4sIElzcmFl
bC48L2F1dGgtYWRkcmVzcz48dGl0bGVzPjx0aXRsZT5PcmFsIGltbXVub3RoZXJhcHkgZm9yIHBl
YW51dCBhbGxlcmd5OiBtdWx0aXByYWN0aWNlIGV4cGVyaWVuY2Ugd2l0aCBlcGluZXBocmluZS10
cmVhdGVkIHJlYWN0aW9uczwvdGl0bGU+PHNlY29uZGFyeS10aXRsZT5KIEFsbGVyZ3kgQ2xpbiBJ
bW11bm9sIFByYWN0PC9zZWNvbmRhcnktdGl0bGU+PGFsdC10aXRsZT5UaGUgam91cm5hbCBvZiBh
bGxlcmd5IGFuZCBjbGluaWNhbCBpbW11bm9sb2d5LiBJbiBwcmFjdGljZTwvYWx0LXRpdGxlPjwv
dGl0bGVzPjxwZXJpb2RpY2FsPjxmdWxsLXRpdGxlPkogQWxsZXJneSBDbGluIEltbXVub2wgUHJh
Y3Q8L2Z1bGwtdGl0bGU+PGFiYnItMT5UaGUgam91cm5hbCBvZiBhbGxlcmd5IGFuZCBjbGluaWNh
bCBpbW11bm9sb2d5LiBJbiBwcmFjdGljZTwvYWJici0xPjwvcGVyaW9kaWNhbD48YWx0LXBlcmlv
ZGljYWw+PGZ1bGwtdGl0bGU+SiBBbGxlcmd5IENsaW4gSW1tdW5vbCBQcmFjdDwvZnVsbC10aXRs
ZT48YWJici0xPlRoZSBqb3VybmFsIG9mIGFsbGVyZ3kgYW5kIGNsaW5pY2FsIGltbXVub2xvZ3ku
IEluIHByYWN0aWNlPC9hYmJyLTE+PC9hbHQtcGVyaW9kaWNhbD48cGFnZXM+OTEtNjwvcGFnZXM+
PHZvbHVtZT4yPC92b2x1bWU+PG51bWJlcj4xPC9udW1iZXI+PGVkaXRpb24+MjAxNC8wMi8yNjwv
ZWRpdGlvbj48a2V5d29yZHM+PGtleXdvcmQ+QWRtaW5pc3RyYXRpb24sIE9yYWw8L2tleXdvcmQ+
PGtleXdvcmQ+QWRyZW5lcmdpYyBBZ29uaXN0cy8qdGhlcmFwZXV0aWMgdXNlPC9rZXl3b3JkPjxr
ZXl3b3JkPkFsbGVyZ2Vucy8qYWRtaW5pc3RyYXRpb24gJmFtcDsgZG9zYWdlL2FkdmVyc2UgZWZm
ZWN0cy9pbW11bm9sb2d5PC9rZXl3b3JkPjxrZXl3b3JkPkFuYXBoeWxheGlzL2RpYWdub3Npcy8q
ZHJ1ZyB0aGVyYXB5L2V0aW9sb2d5PC9rZXl3b3JkPjxrZXl3b3JkPkFyYWNoaXMvKmFkdmVyc2Ug
ZWZmZWN0cy9pbW11bm9sb2d5PC9rZXl3b3JkPjxrZXl3b3JkPkRlc2Vuc2l0aXphdGlvbiwgSW1t
dW5vbG9naWMvYWR2ZXJzZSBlZmZlY3RzLyptZXRob2RzPC9rZXl3b3JkPjxrZXl3b3JkPkVwaW5l
cGhyaW5lLyp0aGVyYXBldXRpYyB1c2U8L2tleXdvcmQ+PGtleXdvcmQ+SHVtYW5zPC9rZXl3b3Jk
PjxrZXl3b3JkPklzcmFlbDwva2V5d29yZD48a2V5d29yZD5QZWFudXQgSHlwZXJzZW5zaXRpdml0
eS9kaWFnbm9zaXMvaW1tdW5vbG9neS8qdGhlcmFweTwva2V5d29yZD48a2V5d29yZD5QbGFudCBQ
cm90ZWlucy8qYWRtaW5pc3RyYXRpb24gJmFtcDsgZG9zYWdlL2FkdmVyc2UgZWZmZWN0cy9pbW11
bm9sb2d5PC9rZXl3b3JkPjxrZXl3b3JkPlJldHJvc3BlY3RpdmUgU3R1ZGllczwva2V5d29yZD48
a2V5d29yZD5SaXNrIEFzc2Vzc21lbnQ8L2tleXdvcmQ+PGtleXdvcmQ+UmlzayBGYWN0b3JzPC9r
ZXl3b3JkPjxrZXl3b3JkPlRpbWUgRmFjdG9yczwva2V5d29yZD48a2V5d29yZD5UcmVhdG1lbnQg
T3V0Y29tZTwva2V5d29yZD48a2V5d29yZD5Vbml0ZWQgU3RhdGVzPC9rZXl3b3JkPjxrZXl3b3Jk
PkFtczwva2V5d29yZD48a2V5d29yZD5Bdm9pZGFuY2UgbWFuYWdlbWVudCBzdHJhdGVneTwva2V5
d29yZD48a2V5d29yZD5FdHI8L2tleXdvcmQ+PGtleXdvcmQ+RXBpbmVwaHJpbmUtdHJlYXRlZCBy
ZWFjdGlvbjwva2V5d29yZD48a2V5d29yZD5Gb29kIGFsbGVyZ3k8L2tleXdvcmQ+PGtleXdvcmQ+
Rm9vZCBhbGxlcmd5IHRyZWF0bWVudDwva2V5d29yZD48a2V5d29yZD5JcmI8L2tleXdvcmQ+PGtl
eXdvcmQ+SW5zdGl0dXRpb25hbCByZXZpZXcgYm9hcmQ8L2tleXdvcmQ+PGtleXdvcmQ+T2l0PC9r
ZXl3b3JkPjxrZXl3b3JkPk9yYWwgaW1tdW5vdGhlcmFweTwva2V5d29yZD48a2V5d29yZD5Qb2l0
PC9rZXl3b3JkPjxrZXl3b3JkPlBwPC9rZXl3b3JkPjxrZXl3b3JkPlBlYW51dDwva2V5d29yZD48
a2V5d29yZD5QZWFudXQgb3JhbCBpbW11bm90aGVyYXB5PC9rZXl3b3JkPjxrZXl3b3JkPlBlYW51
dCBwcm90ZWluPC9rZXl3b3JkPjxrZXl3b3JkPlNjaXQ8L2tleXdvcmQ+PGtleXdvcmQ+U3B0PC9r
ZXl3b3JkPjxrZXl3b3JkPlNraW4gcHJpY2sgdGVzdDwva2V5d29yZD48a2V5d29yZD5TdWJjdXRh
bmVvdXMgaW1tdW5vdGhlcmFweTwva2V5d29yZD48L2tleXdvcmRzPjxkYXRlcz48eWVhcj4yMDE0
PC95ZWFyPjxwdWItZGF0ZXM+PGRhdGU+SmFuLUZlYjwvZGF0ZT48L3B1Yi1kYXRlcz48L2RhdGVz
Pjxpc2JuPjIyMTMtMjE5OCAoUHJpbnQpPC9pc2JuPjxhY2Nlc3Npb24tbnVtPjI0NTY1Nzc1PC9h
Y2Nlc3Npb24tbnVtPjx1cmxzPjxyZWxhdGVkLXVybHM+PHVybD48c3R5bGUgZmFjZT0idW5kZXJs
aW5lIiBmb250PSJkZWZhdWx0IiBzaXplPSIxMDAlIj5odHRwczovL3d3dy5uY2JpLm5sbS5uaWgu
Z292L3B1Ym1lZC8yNDU2NTc3NTwvc3R5bGU+PC91cmw+PC9yZWxhdGVkLXVybHM+PC91cmxzPjxj
dXN0b20xPlVuY29udHJvbGxlZCwgTj0zNTI8L2N1c3RvbTE+PGVsZWN0cm9uaWMtcmVzb3VyY2Ut
bnVtPjEwLjEwMTYvai5qYWlwLjIwMTMuMTAuMDAxPC9lbGVjdHJvbmljLXJlc291cmNlLW51bT48
cmVtb3RlLWRhdGFiYXNlLXByb3ZpZGVyPk5MTTwvcmVtb3RlLWRhdGFiYXNlLXByb3ZpZGVyPjxs
YW5ndWFnZT5lbmc8L2xhbmd1YWdlPjwvcmVjb3JkPjwvQ2l0ZT48L0VuZE5vdGU+AG==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56</w:t>
      </w:r>
      <w:r w:rsidRPr="0029583B">
        <w:fldChar w:fldCharType="end"/>
      </w:r>
      <w:r w:rsidRPr="0029583B">
        <w:t>) or one year (Tang, 2015</w:t>
      </w:r>
      <w:r w:rsidRPr="0029583B">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instrText xml:space="preserve"> ADDIN EN.CITE </w:instrText>
      </w:r>
      <w:r w:rsidR="005F2998">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4</w:t>
      </w:r>
      <w:r w:rsidRPr="0029583B">
        <w:fldChar w:fldCharType="end"/>
      </w:r>
      <w:r w:rsidRPr="0029583B">
        <w:t>). One study enrolled children for milk or egg OIT starting from the age of one year (Morisset, 2007</w:t>
      </w:r>
      <w:r w:rsidRPr="0029583B">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instrText xml:space="preserve"> ADDIN EN.CITE </w:instrText>
      </w:r>
      <w:r w:rsidR="005F2998">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12</w:t>
      </w:r>
      <w:r w:rsidRPr="0029583B">
        <w:fldChar w:fldCharType="end"/>
      </w:r>
      <w:r w:rsidRPr="0029583B">
        <w:t xml:space="preserve">). </w:t>
      </w:r>
    </w:p>
    <w:p w14:paraId="2A5782F2" w14:textId="77777777" w:rsidR="00473209" w:rsidRPr="0029583B" w:rsidRDefault="00473209" w:rsidP="00DA4442">
      <w:pPr>
        <w:pStyle w:val="Paragraphedeliste"/>
        <w:numPr>
          <w:ilvl w:val="0"/>
          <w:numId w:val="21"/>
        </w:numPr>
        <w:contextualSpacing w:val="0"/>
        <w:rPr>
          <w:b/>
          <w:u w:val="single"/>
        </w:rPr>
      </w:pPr>
      <w:r w:rsidRPr="0029583B">
        <w:rPr>
          <w:b/>
          <w:u w:val="single"/>
        </w:rPr>
        <w:t>Older children, adolescents and adults</w:t>
      </w:r>
    </w:p>
    <w:p w14:paraId="7A474D72" w14:textId="77777777" w:rsidR="00473209" w:rsidRPr="0029583B" w:rsidRDefault="00473209" w:rsidP="00DA4442">
      <w:pPr>
        <w:pStyle w:val="Paragraphedeliste"/>
        <w:numPr>
          <w:ilvl w:val="1"/>
          <w:numId w:val="21"/>
        </w:numPr>
        <w:contextualSpacing w:val="0"/>
      </w:pPr>
      <w:r w:rsidRPr="0029583B">
        <w:lastRenderedPageBreak/>
        <w:t>Association between baseline age and likelihood of achieving efficacy outcomes in l</w:t>
      </w:r>
      <w:r w:rsidRPr="0029583B">
        <w:rPr>
          <w:u w:val="single"/>
        </w:rPr>
        <w:t>arge case series of children and adolescents (N: 145 to 295)</w:t>
      </w:r>
      <w:r w:rsidRPr="0029583B">
        <w:t xml:space="preserve">: </w:t>
      </w:r>
    </w:p>
    <w:p w14:paraId="1C731A92" w14:textId="3BAD5CB4" w:rsidR="00473209" w:rsidRPr="0029583B" w:rsidRDefault="00473209" w:rsidP="00DA4442">
      <w:pPr>
        <w:pStyle w:val="Paragraphedeliste"/>
        <w:numPr>
          <w:ilvl w:val="2"/>
          <w:numId w:val="21"/>
        </w:numPr>
        <w:contextualSpacing w:val="0"/>
      </w:pPr>
      <w:r w:rsidRPr="0029583B">
        <w:t>Wasserman (2019</w:t>
      </w:r>
      <w:r w:rsidRPr="0029583B">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instrText xml:space="preserve"> ADDIN EN.CITE </w:instrText>
      </w:r>
      <w:r w:rsidR="005F2998">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8</w:t>
      </w:r>
      <w:r w:rsidRPr="0029583B">
        <w:fldChar w:fldCharType="end"/>
      </w:r>
      <w:r w:rsidRPr="0029583B">
        <w:t xml:space="preserve">) reported (based on multivariate analysis) that among a cohort of 270 </w:t>
      </w:r>
      <w:r w:rsidRPr="0029583B">
        <w:rPr>
          <w:b/>
        </w:rPr>
        <w:t>4- to 18</w:t>
      </w:r>
      <w:r w:rsidRPr="0029583B">
        <w:t xml:space="preserve">-year old children and adolescents with </w:t>
      </w:r>
      <w:r w:rsidRPr="0029583B">
        <w:rPr>
          <w:b/>
        </w:rPr>
        <w:t>peanut</w:t>
      </w:r>
      <w:r w:rsidRPr="0029583B">
        <w:t xml:space="preserve"> allergy (mean age 8.1 years), older age at the initiation of therapy significantly reduced the likelihood of reaching the target maintenance dose by 17% for each year after the age 5 years (odds ratio 0.83 [95% CI 0.75-0.93], P&lt; .001) (see figure below). </w:t>
      </w:r>
    </w:p>
    <w:p w14:paraId="06CF108F" w14:textId="77777777" w:rsidR="00473209" w:rsidRPr="0029583B" w:rsidRDefault="00473209" w:rsidP="00473209">
      <w:pPr>
        <w:ind w:left="2040"/>
      </w:pPr>
      <w:r w:rsidRPr="0029583B">
        <w:rPr>
          <w:noProof/>
          <w:lang w:val="fr-CA" w:eastAsia="fr-CA"/>
        </w:rPr>
        <w:drawing>
          <wp:inline distT="0" distB="0" distL="0" distR="0" wp14:anchorId="71650F17" wp14:editId="4D00D260">
            <wp:extent cx="3981508" cy="2932982"/>
            <wp:effectExtent l="0" t="0" r="0" b="127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1560" cy="2933020"/>
                    </a:xfrm>
                    <a:prstGeom prst="rect">
                      <a:avLst/>
                    </a:prstGeom>
                    <a:noFill/>
                    <a:ln>
                      <a:noFill/>
                    </a:ln>
                  </pic:spPr>
                </pic:pic>
              </a:graphicData>
            </a:graphic>
          </wp:inline>
        </w:drawing>
      </w:r>
    </w:p>
    <w:p w14:paraId="50BAF64B" w14:textId="77777777" w:rsidR="00473209" w:rsidRPr="0029583B" w:rsidRDefault="00473209" w:rsidP="00DA4442">
      <w:pPr>
        <w:pStyle w:val="Paragraphedeliste"/>
        <w:numPr>
          <w:ilvl w:val="2"/>
          <w:numId w:val="21"/>
        </w:numPr>
        <w:contextualSpacing w:val="0"/>
      </w:pPr>
      <w:r w:rsidRPr="0029583B">
        <w:t>Other case series did not find such an association:</w:t>
      </w:r>
    </w:p>
    <w:p w14:paraId="2F878BDD" w14:textId="4D9C43CA" w:rsidR="00473209" w:rsidRPr="0029583B" w:rsidRDefault="00473209" w:rsidP="00DA4442">
      <w:pPr>
        <w:pStyle w:val="Paragraphedeliste"/>
        <w:numPr>
          <w:ilvl w:val="3"/>
          <w:numId w:val="21"/>
        </w:numPr>
        <w:contextualSpacing w:val="0"/>
      </w:pPr>
      <w:r w:rsidRPr="0029583B">
        <w:t>Kauppila (2019</w:t>
      </w:r>
      <w:r w:rsidRPr="0029583B">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instrText xml:space="preserve"> ADDIN EN.CITE </w:instrText>
      </w:r>
      <w:r w:rsidR="005F2998">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15</w:t>
      </w:r>
      <w:r w:rsidRPr="0029583B">
        <w:fldChar w:fldCharType="end"/>
      </w:r>
      <w:r w:rsidRPr="0029583B">
        <w:t xml:space="preserve">) observed (based on logistic regression analysis) that baseline age (&lt;7 versus ≥7 years) was </w:t>
      </w:r>
      <w:r w:rsidRPr="0029583B">
        <w:rPr>
          <w:b/>
        </w:rPr>
        <w:t>not</w:t>
      </w:r>
      <w:r w:rsidRPr="0029583B">
        <w:t xml:space="preserve"> a statistically significant predictor of treatment failure among 296 patients </w:t>
      </w:r>
      <w:r w:rsidRPr="0029583B">
        <w:rPr>
          <w:b/>
        </w:rPr>
        <w:t>5 to 17</w:t>
      </w:r>
      <w:r w:rsidRPr="0029583B">
        <w:t xml:space="preserve"> years of age (median </w:t>
      </w:r>
      <w:r w:rsidRPr="0029583B">
        <w:rPr>
          <w:b/>
        </w:rPr>
        <w:t>7.5</w:t>
      </w:r>
      <w:r w:rsidRPr="0029583B">
        <w:t xml:space="preserve">) undergoing </w:t>
      </w:r>
      <w:r w:rsidRPr="0029583B">
        <w:rPr>
          <w:b/>
        </w:rPr>
        <w:t>milk</w:t>
      </w:r>
      <w:r w:rsidRPr="0029583B">
        <w:t xml:space="preserve"> OIT.</w:t>
      </w:r>
    </w:p>
    <w:p w14:paraId="7E0D7758" w14:textId="3F39C2CF" w:rsidR="00473209" w:rsidRPr="0029583B" w:rsidRDefault="00473209" w:rsidP="00DA4442">
      <w:pPr>
        <w:pStyle w:val="Paragraphedeliste"/>
        <w:numPr>
          <w:ilvl w:val="3"/>
          <w:numId w:val="21"/>
        </w:numPr>
        <w:contextualSpacing w:val="0"/>
      </w:pPr>
      <w:r w:rsidRPr="0029583B">
        <w:t>Levy (2014</w:t>
      </w:r>
      <w:r w:rsidRPr="0029583B">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instrText xml:space="preserve"> ADDIN EN.CITE </w:instrText>
      </w:r>
      <w:r w:rsidR="005F2998">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14</w:t>
      </w:r>
      <w:r w:rsidRPr="0029583B">
        <w:fldChar w:fldCharType="end"/>
      </w:r>
      <w:r w:rsidRPr="0029583B">
        <w:t xml:space="preserve">) reported that among 280 </w:t>
      </w:r>
      <w:r w:rsidRPr="0029583B">
        <w:rPr>
          <w:b/>
        </w:rPr>
        <w:t>4- to 27</w:t>
      </w:r>
      <w:r w:rsidRPr="0029583B">
        <w:t xml:space="preserve">-year old patients (median </w:t>
      </w:r>
      <w:r w:rsidRPr="0029583B">
        <w:rPr>
          <w:b/>
        </w:rPr>
        <w:t>7.5</w:t>
      </w:r>
      <w:r w:rsidRPr="0029583B">
        <w:t xml:space="preserve"> years) undergoing </w:t>
      </w:r>
      <w:r w:rsidRPr="0029583B">
        <w:rPr>
          <w:b/>
        </w:rPr>
        <w:t>milk</w:t>
      </w:r>
      <w:r w:rsidRPr="0029583B">
        <w:t xml:space="preserve"> OIT there was no difference in median age between those who did or did not achieve the full dose (P=0.69).</w:t>
      </w:r>
    </w:p>
    <w:p w14:paraId="65A877E8" w14:textId="2C35051D" w:rsidR="00473209" w:rsidRPr="0029583B" w:rsidRDefault="00473209" w:rsidP="00DA4442">
      <w:pPr>
        <w:pStyle w:val="Paragraphedeliste"/>
        <w:numPr>
          <w:ilvl w:val="3"/>
          <w:numId w:val="21"/>
        </w:numPr>
        <w:contextualSpacing w:val="0"/>
      </w:pPr>
      <w:r w:rsidRPr="0029583B">
        <w:t>Nachshon (2018</w:t>
      </w:r>
      <w:r w:rsidRPr="0029583B">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instrText xml:space="preserve"> ADDIN EN.CITE </w:instrText>
      </w:r>
      <w:r w:rsidR="005F2998">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7</w:t>
      </w:r>
      <w:r w:rsidRPr="0029583B">
        <w:fldChar w:fldCharType="end"/>
      </w:r>
      <w:r w:rsidRPr="0029583B">
        <w:t xml:space="preserve">) following 145 patients undergoing </w:t>
      </w:r>
      <w:r w:rsidRPr="0029583B">
        <w:rPr>
          <w:b/>
        </w:rPr>
        <w:t>peanut</w:t>
      </w:r>
      <w:r w:rsidRPr="0029583B">
        <w:t xml:space="preserve"> OIT (age ≥ 4 years, median 5.8, interquartile range: 4.5-7, </w:t>
      </w:r>
      <w:r w:rsidRPr="0029583B">
        <w:rPr>
          <w:b/>
        </w:rPr>
        <w:t>88% were between 4 and 10</w:t>
      </w:r>
      <w:r w:rsidRPr="0029583B">
        <w:t xml:space="preserve"> years old, 4.1% were &gt;18 years old) observed that the 12 patients who failed desensitization were significantly younger than the 133 patients who were partially or fully desensitized (median 4.2 vs 6 yrs).</w:t>
      </w:r>
    </w:p>
    <w:p w14:paraId="0B0CF2C0" w14:textId="44080F00" w:rsidR="00473209" w:rsidRPr="0029583B" w:rsidRDefault="00473209" w:rsidP="00DA4442">
      <w:pPr>
        <w:pStyle w:val="Paragraphedeliste"/>
        <w:numPr>
          <w:ilvl w:val="1"/>
          <w:numId w:val="21"/>
        </w:numPr>
        <w:spacing w:after="60"/>
        <w:contextualSpacing w:val="0"/>
      </w:pPr>
      <w:r w:rsidRPr="0029583B">
        <w:lastRenderedPageBreak/>
        <w:t xml:space="preserve">A double-blind, placebo-controlled RCT included 169 </w:t>
      </w:r>
      <w:r w:rsidRPr="0029583B">
        <w:rPr>
          <w:b/>
        </w:rPr>
        <w:t>adolescents</w:t>
      </w:r>
      <w:r w:rsidRPr="0029583B">
        <w:t xml:space="preserve"> (age 12 to 17) and 55 </w:t>
      </w:r>
      <w:r w:rsidRPr="0029583B">
        <w:rPr>
          <w:b/>
        </w:rPr>
        <w:t>adults</w:t>
      </w:r>
      <w:r w:rsidRPr="0029583B">
        <w:t xml:space="preserve"> (age 18 to 55) with peanut allergy (Burks, 2018;</w:t>
      </w:r>
      <w:r w:rsidRPr="0029583B">
        <w:fldChar w:fldCharType="begin">
          <w:fldData xml:space="preserve">PEVuZE5vdGU+PENpdGU+PEF1dGhvcj5CdXJrczwvQXV0aG9yPjxZZWFyPjIwMTg8L1llYXI+PFJl
Y051bT40OTY0PC9SZWNOdW0+PERpc3BsYXlUZXh0PjxzdHlsZSBmYWNlPSJzdXBlcnNjcmlwdCI+
NzA8L3N0eWxlPjwvRGlzcGxheVRleHQ+PHJlY29yZD48cmVjLW51bWJlcj40OTY0PC9yZWMtbnVt
YmVyPjxmb3JlaWduLWtleXM+PGtleSBhcHA9IkVOIiBkYi1pZD0ieDl3eno1YXRic2QyMm9lZnJ6
MjV3dGF5MnhmNWZ2ZXA1MDByIiB0aW1lc3RhbXA9IjE1NTU2MTYxMzIiPjQ5NjQ8L2tleT48L2Zv
cmVpZ24ta2V5cz48cmVmLXR5cGUgbmFtZT0iSm91cm5hbCBBcnRpY2xlIj4xNzwvcmVmLXR5cGU+
PGNvbnRyaWJ1dG9ycz48YXV0aG9ycz48YXV0aG9yPkJ1cmtzLCBBLjwvYXV0aG9yPjxhdXRob3I+
Q2FzYWxlLCBULjwvYXV0aG9yPjxhdXRob3I+QmV5ZXIsIEsuPC9hdXRob3I+PGF1dGhvcj5EdVRv
aXQsIEwuPC9hdXRob3I+PGF1dGhvcj5Kb25lcywgUy48L2F1dGhvcj48YXV0aG9yPkhvdXJpaGFu
ZSwgSi48L2F1dGhvcj48YXV0aG9yPlNocmVmZmxlciwgVy48L2F1dGhvcj48YXV0aG9yPk1hcmNh
bnRvbmlvLCBBLjwvYXV0aG9yPjxhdXRob3I+VmVyZWRhLCBBLjwvYXV0aG9yPjxhdXRob3I+WmF3
YWR6a2ksIFIuPC9hdXRob3I+PGF1dGhvcj5WaWNrZXJ5LCBCLjwvYXV0aG9yPjxhdXRob3I+QWRl
bG1hbiwgRC48L2F1dGhvcj48L2F1dGhvcnM+PC9jb250cmlidXRvcnM+PGF1dGgtYWRkcmVzcz5B
LiBCdXJrcywgQ2hhcGVsIEhpbGxOQ1VuaXRlZCBTdGF0ZXM8L2F1dGgtYWRkcmVzcz48dGl0bGVz
Pjx0aXRsZT5BZ2UtUmVsYXRlZCBGaW5kaW5ncyBmcm9tIHRoZSBQZWFudXQgQWxsZXJneSBPcmFs
IEltbXVub3RoZXJhcHkgU3R1ZHkgb2YgQXIxMDEgZm9yIERlc2Vuc2l0aXphdGlvbiAoUGFsaXNh
ZGUpIFN0dWR5PC90aXRsZT48c2Vjb25kYXJ5LXRpdGxlPkFubmFscyBvZiBhbGxlcmd5LCBhc3Ro
bWEgYW5kIGltbXVub2xvZ3k8L3NlY29uZGFyeS10aXRsZT48L3RpdGxlcz48cGVyaW9kaWNhbD48
ZnVsbC10aXRsZT5Bbm5hbHMgb2YgQWxsZXJneSwgQXN0aG1hIGFuZCBJbW11bm9sb2d5PC9mdWxs
LXRpdGxlPjwvcGVyaW9kaWNhbD48cGFnZXM+UzQ8L3BhZ2VzPjx2b2x1bWU+Q29uZmVyZW5jZTou
IDIwMTggYW5udWFsIHNjaWVudGlmaWMgbWVldGluZyBvZiB0aGUgYW1lcmljYW4gY29sbGVnZSBv
ZiBhbGxlcmd5IGFzdGhtYSBhbmQgaW1tdW5vbG9neS4gVW5pdGVkIHN0YXRlcyAxMjE8L3ZvbHVt
ZT48bnVtYmVyPjUgU3VwcGxlbWVudDwvbnVtYmVyPjxrZXl3b3Jkcz48a2V5d29yZD5FTUJBU0Ug
a2V5d29yZHM6IGFkb2xlc2NlbnQ8L2tleXdvcmQ+PGtleXdvcmQ+YWR1bHQ8L2tleXdvcmQ+PGtl
eXdvcmQ+YWR2ZXJzZSBldmVudDwva2V5d29yZD48a2V5d29yZD5jYXNlIHJlcG9ydDwva2V5d29y
ZD48a2V5d29yZD5jaGlsZDwva2V5d29yZD48a2V5d29yZD5jbGluaWNhbCBhcnRpY2xlPC9rZXl3
b3JkPjxrZXl3b3JkPipkZXNlbnNpdGl6YXRpb248L2tleXdvcmQ+PGtleXdvcmQ+ZG91YmxlIGJs
aW5kIHByb2NlZHVyZTwva2V5d29yZD48a2V5d29yZD5kcnVnIG1lZ2Fkb3NlPC9rZXl3b3JkPjxr
ZXl3b3JkPmRydWcgcmVzaXN0YW5jZTwva2V5d29yZD48a2V5d29yZD5kcnVnIHNhZmV0eTwva2V5
d29yZD48a2V5d29yZD5lb3Npbm9waGlsaWMgZXNvcGhhZ2l0aXM8L2tleXdvcmQ+PGtleXdvcmQ+
ZmVtYWxlPC9rZXl3b3JkPjxrZXl3b3JkPmdyb3VwcyBieSBhZ2U8L2tleXdvcmQ+PGtleXdvcmQ+
aHVtYW48L2tleXdvcmQ+PGtleXdvcmQ+bWFsZTwva2V5d29yZD48a2V5d29yZD4qb3JhbCBpbW11
bm90aGVyYXB5PC9rZXl3b3JkPjxrZXl3b3JkPipwZWFudXQgYWxsZXJneTwva2V5d29yZD48a2V5
d29yZD5waGFybWFjb2tpbmV0aWNzPC9rZXl3b3JkPjxrZXl3b3JkPnByZXNjaG9vbCBjaGlsZDwv
a2V5d29yZD48a2V5d29yZD5yYW5kb21pemVkIGNvbnRyb2xsZWQgdHJpYWw8L2tleXdvcmQ+PGtl
eXdvcmQ+cmVjaXBpZW50PC9rZXl3b3JkPjxrZXl3b3JkPnNjaG9vbCBjaGlsZDwva2V5d29yZD48
a2V5d29yZD52aXN1YWxseSBpbXBhaXJlZCBwZXJzb248L2tleXdvcmQ+PGtleXdvcmQ+eW91bmcg
YWR1bHQ8L2tleXdvcmQ+PGtleXdvcmQ+YmlvbG9naWNhbCBwcm9kdWN0PC9rZXl3b3JkPjxrZXl3
b3JkPnBsYWNlYm88L2tleXdvcmQ+PGtleXdvcmQ+Y29uZmVyZW5jZSBhYnN0cmFjdDwva2V5d29y
ZD48L2tleXdvcmRzPjxkYXRlcz48eWVhcj4yMDE4PC95ZWFyPjwvZGF0ZXM+PGFjY2Vzc2lvbi1u
dW0+Q04tMDE2Njk1MDkgTkVXPC9hY2Nlc3Npb24tbnVtPjx3b3JrLXR5cGU+Q29uZmVyZW5jZSBB
YnN0cmFjdDwvd29yay10eXBlPjx1cmxzPjxyZWxhdGVkLXVybHM+PHVybD48c3R5bGUgZmFjZT0i
dW5kZXJsaW5lIiBmb250PSJkZWZhdWx0IiBzaXplPSIxMDAlIj5odHRwOi8vb3ZpZHNwLm92aWQu
Y29tL292aWR3ZWIuY2dpP1Q9SlMmYW1wO0NTQz1ZJmFtcDtORVdTPU4mYW1wO1BBR0U9ZnVsbHRl
eHQmYW1wO0Q9Y2N0ciZhbXA7QU49Q04tMDE2Njk1MDk8L3N0eWxlPjwvdXJsPjx1cmw+PHN0eWxl
IGZhY2U9InVuZGVybGluZSIgZm9udD0iZGVmYXVsdCIgc2l6ZT0iMTAwJSI+aHR0cHM6Ly93d3cu
c2NpZW5jZWRpcmVjdC5jb20vc2NpZW5jZS9hcnRpY2xlL3BpaS9TMTA4MTEyMDYxODMwNzU2Nzwv
c3R5bGU+PC91cmw+PC9yZWxhdGVkLXVybHM+PC91cmxzPjxjdXN0b20xPlNlZSBWaWNrZXJ5LCAy
MDE4PC9jdXN0b20xPjxyZW1vdGUtZGF0YWJhc2UtbmFtZT5DQ1RSPC9yZW1vdGUtZGF0YWJhc2Ut
bmFtZT48cmVtb3RlLWRhdGFiYXNlLXByb3ZpZGVyPk92aWQgVGVjaG5vbG9naWVzPC9yZW1vdGUt
ZGF0YWJhc2UtcHJvdmlkZXI+PGxhbmd1YWdlPkVuZ2xpc2g8L2xhbmd1YWdlPjwvcmVjb3JkPjwv
Q2l0ZT48L0VuZE5vdGU+
</w:fldData>
        </w:fldChar>
      </w:r>
      <w:r w:rsidR="005F2998">
        <w:instrText xml:space="preserve"> ADDIN EN.CITE </w:instrText>
      </w:r>
      <w:r w:rsidR="005F2998">
        <w:fldChar w:fldCharType="begin">
          <w:fldData xml:space="preserve">PEVuZE5vdGU+PENpdGU+PEF1dGhvcj5CdXJrczwvQXV0aG9yPjxZZWFyPjIwMTg8L1llYXI+PFJl
Y051bT40OTY0PC9SZWNOdW0+PERpc3BsYXlUZXh0PjxzdHlsZSBmYWNlPSJzdXBlcnNjcmlwdCI+
NzA8L3N0eWxlPjwvRGlzcGxheVRleHQ+PHJlY29yZD48cmVjLW51bWJlcj40OTY0PC9yZWMtbnVt
YmVyPjxmb3JlaWduLWtleXM+PGtleSBhcHA9IkVOIiBkYi1pZD0ieDl3eno1YXRic2QyMm9lZnJ6
MjV3dGF5MnhmNWZ2ZXA1MDByIiB0aW1lc3RhbXA9IjE1NTU2MTYxMzIiPjQ5NjQ8L2tleT48L2Zv
cmVpZ24ta2V5cz48cmVmLXR5cGUgbmFtZT0iSm91cm5hbCBBcnRpY2xlIj4xNzwvcmVmLXR5cGU+
PGNvbnRyaWJ1dG9ycz48YXV0aG9ycz48YXV0aG9yPkJ1cmtzLCBBLjwvYXV0aG9yPjxhdXRob3I+
Q2FzYWxlLCBULjwvYXV0aG9yPjxhdXRob3I+QmV5ZXIsIEsuPC9hdXRob3I+PGF1dGhvcj5EdVRv
aXQsIEwuPC9hdXRob3I+PGF1dGhvcj5Kb25lcywgUy48L2F1dGhvcj48YXV0aG9yPkhvdXJpaGFu
ZSwgSi48L2F1dGhvcj48YXV0aG9yPlNocmVmZmxlciwgVy48L2F1dGhvcj48YXV0aG9yPk1hcmNh
bnRvbmlvLCBBLjwvYXV0aG9yPjxhdXRob3I+VmVyZWRhLCBBLjwvYXV0aG9yPjxhdXRob3I+WmF3
YWR6a2ksIFIuPC9hdXRob3I+PGF1dGhvcj5WaWNrZXJ5LCBCLjwvYXV0aG9yPjxhdXRob3I+QWRl
bG1hbiwgRC48L2F1dGhvcj48L2F1dGhvcnM+PC9jb250cmlidXRvcnM+PGF1dGgtYWRkcmVzcz5B
LiBCdXJrcywgQ2hhcGVsIEhpbGxOQ1VuaXRlZCBTdGF0ZXM8L2F1dGgtYWRkcmVzcz48dGl0bGVz
Pjx0aXRsZT5BZ2UtUmVsYXRlZCBGaW5kaW5ncyBmcm9tIHRoZSBQZWFudXQgQWxsZXJneSBPcmFs
IEltbXVub3RoZXJhcHkgU3R1ZHkgb2YgQXIxMDEgZm9yIERlc2Vuc2l0aXphdGlvbiAoUGFsaXNh
ZGUpIFN0dWR5PC90aXRsZT48c2Vjb25kYXJ5LXRpdGxlPkFubmFscyBvZiBhbGxlcmd5LCBhc3Ro
bWEgYW5kIGltbXVub2xvZ3k8L3NlY29uZGFyeS10aXRsZT48L3RpdGxlcz48cGVyaW9kaWNhbD48
ZnVsbC10aXRsZT5Bbm5hbHMgb2YgQWxsZXJneSwgQXN0aG1hIGFuZCBJbW11bm9sb2d5PC9mdWxs
LXRpdGxlPjwvcGVyaW9kaWNhbD48cGFnZXM+UzQ8L3BhZ2VzPjx2b2x1bWU+Q29uZmVyZW5jZTou
IDIwMTggYW5udWFsIHNjaWVudGlmaWMgbWVldGluZyBvZiB0aGUgYW1lcmljYW4gY29sbGVnZSBv
ZiBhbGxlcmd5IGFzdGhtYSBhbmQgaW1tdW5vbG9neS4gVW5pdGVkIHN0YXRlcyAxMjE8L3ZvbHVt
ZT48bnVtYmVyPjUgU3VwcGxlbWVudDwvbnVtYmVyPjxrZXl3b3Jkcz48a2V5d29yZD5FTUJBU0Ug
a2V5d29yZHM6IGFkb2xlc2NlbnQ8L2tleXdvcmQ+PGtleXdvcmQ+YWR1bHQ8L2tleXdvcmQ+PGtl
eXdvcmQ+YWR2ZXJzZSBldmVudDwva2V5d29yZD48a2V5d29yZD5jYXNlIHJlcG9ydDwva2V5d29y
ZD48a2V5d29yZD5jaGlsZDwva2V5d29yZD48a2V5d29yZD5jbGluaWNhbCBhcnRpY2xlPC9rZXl3
b3JkPjxrZXl3b3JkPipkZXNlbnNpdGl6YXRpb248L2tleXdvcmQ+PGtleXdvcmQ+ZG91YmxlIGJs
aW5kIHByb2NlZHVyZTwva2V5d29yZD48a2V5d29yZD5kcnVnIG1lZ2Fkb3NlPC9rZXl3b3JkPjxr
ZXl3b3JkPmRydWcgcmVzaXN0YW5jZTwva2V5d29yZD48a2V5d29yZD5kcnVnIHNhZmV0eTwva2V5
d29yZD48a2V5d29yZD5lb3Npbm9waGlsaWMgZXNvcGhhZ2l0aXM8L2tleXdvcmQ+PGtleXdvcmQ+
ZmVtYWxlPC9rZXl3b3JkPjxrZXl3b3JkPmdyb3VwcyBieSBhZ2U8L2tleXdvcmQ+PGtleXdvcmQ+
aHVtYW48L2tleXdvcmQ+PGtleXdvcmQ+bWFsZTwva2V5d29yZD48a2V5d29yZD4qb3JhbCBpbW11
bm90aGVyYXB5PC9rZXl3b3JkPjxrZXl3b3JkPipwZWFudXQgYWxsZXJneTwva2V5d29yZD48a2V5
d29yZD5waGFybWFjb2tpbmV0aWNzPC9rZXl3b3JkPjxrZXl3b3JkPnByZXNjaG9vbCBjaGlsZDwv
a2V5d29yZD48a2V5d29yZD5yYW5kb21pemVkIGNvbnRyb2xsZWQgdHJpYWw8L2tleXdvcmQ+PGtl
eXdvcmQ+cmVjaXBpZW50PC9rZXl3b3JkPjxrZXl3b3JkPnNjaG9vbCBjaGlsZDwva2V5d29yZD48
a2V5d29yZD52aXN1YWxseSBpbXBhaXJlZCBwZXJzb248L2tleXdvcmQ+PGtleXdvcmQ+eW91bmcg
YWR1bHQ8L2tleXdvcmQ+PGtleXdvcmQ+YmlvbG9naWNhbCBwcm9kdWN0PC9rZXl3b3JkPjxrZXl3
b3JkPnBsYWNlYm88L2tleXdvcmQ+PGtleXdvcmQ+Y29uZmVyZW5jZSBhYnN0cmFjdDwva2V5d29y
ZD48L2tleXdvcmRzPjxkYXRlcz48eWVhcj4yMDE4PC95ZWFyPjwvZGF0ZXM+PGFjY2Vzc2lvbi1u
dW0+Q04tMDE2Njk1MDkgTkVXPC9hY2Nlc3Npb24tbnVtPjx3b3JrLXR5cGU+Q29uZmVyZW5jZSBB
YnN0cmFjdDwvd29yay10eXBlPjx1cmxzPjxyZWxhdGVkLXVybHM+PHVybD48c3R5bGUgZmFjZT0i
dW5kZXJsaW5lIiBmb250PSJkZWZhdWx0IiBzaXplPSIxMDAlIj5odHRwOi8vb3ZpZHNwLm92aWQu
Y29tL292aWR3ZWIuY2dpP1Q9SlMmYW1wO0NTQz1ZJmFtcDtORVdTPU4mYW1wO1BBR0U9ZnVsbHRl
eHQmYW1wO0Q9Y2N0ciZhbXA7QU49Q04tMDE2Njk1MDk8L3N0eWxlPjwvdXJsPjx1cmw+PHN0eWxl
IGZhY2U9InVuZGVybGluZSIgZm9udD0iZGVmYXVsdCIgc2l6ZT0iMTAwJSI+aHR0cHM6Ly93d3cu
c2NpZW5jZWRpcmVjdC5jb20vc2NpZW5jZS9hcnRpY2xlL3BpaS9TMTA4MTEyMDYxODMwNzU2Nzwv
c3R5bGU+PC91cmw+PC9yZWxhdGVkLXVybHM+PC91cmxzPjxjdXN0b20xPlNlZSBWaWNrZXJ5LCAy
MDE4PC9jdXN0b20xPjxyZW1vdGUtZGF0YWJhc2UtbmFtZT5DQ1RSPC9yZW1vdGUtZGF0YWJhc2Ut
bmFtZT48cmVtb3RlLWRhdGFiYXNlLXByb3ZpZGVyPk92aWQgVGVjaG5vbG9naWVzPC9yZW1vdGUt
ZGF0YWJhc2UtcHJvdmlkZXI+PGxhbmd1YWdlPkVuZ2xpc2g8L2xhbmd1YWdlPjwvcmVjb3JkPjwv
Q2l0ZT48L0VuZE5vdGU+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70</w:t>
      </w:r>
      <w:r w:rsidRPr="0029583B">
        <w:fldChar w:fldCharType="end"/>
      </w:r>
      <w:r w:rsidRPr="0029583B">
        <w:t xml:space="preserve"> Vickery 2018</w:t>
      </w:r>
      <w:r w:rsidRPr="0029583B">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instrText xml:space="preserve"> ADDIN EN.CITE </w:instrText>
      </w:r>
      <w:r w:rsidR="005F2998">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6</w:t>
      </w:r>
      <w:r w:rsidRPr="0029583B">
        <w:fldChar w:fldCharType="end"/>
      </w:r>
      <w:r w:rsidRPr="0029583B">
        <w:t xml:space="preserve">), with the percentage of adults who could tolerate ≥ 600 mg as a single dose being pre-specified as a secondary endpoint. There was no statistically significant difference between the OIT and the placebo groups in reaching this end-point. </w:t>
      </w:r>
    </w:p>
    <w:tbl>
      <w:tblPr>
        <w:tblStyle w:val="1"/>
        <w:tblW w:w="0" w:type="auto"/>
        <w:tblInd w:w="1190" w:type="dxa"/>
        <w:tblLook w:val="04A0" w:firstRow="1" w:lastRow="0" w:firstColumn="1" w:lastColumn="0" w:noHBand="0" w:noVBand="1"/>
      </w:tblPr>
      <w:tblGrid>
        <w:gridCol w:w="1103"/>
        <w:gridCol w:w="5528"/>
        <w:gridCol w:w="3686"/>
      </w:tblGrid>
      <w:tr w:rsidR="00473209" w:rsidRPr="00A241D7" w14:paraId="476CC234" w14:textId="77777777" w:rsidTr="00473209">
        <w:tc>
          <w:tcPr>
            <w:tcW w:w="1103" w:type="dxa"/>
          </w:tcPr>
          <w:p w14:paraId="0AC95FB5" w14:textId="77777777" w:rsidR="00473209" w:rsidRPr="0029583B" w:rsidRDefault="00473209" w:rsidP="00473209">
            <w:pPr>
              <w:spacing w:line="264" w:lineRule="auto"/>
              <w:rPr>
                <w:b/>
                <w:sz w:val="18"/>
              </w:rPr>
            </w:pPr>
            <w:r w:rsidRPr="0029583B">
              <w:rPr>
                <w:b/>
                <w:sz w:val="18"/>
              </w:rPr>
              <w:t>Age range (years)</w:t>
            </w:r>
          </w:p>
        </w:tc>
        <w:tc>
          <w:tcPr>
            <w:tcW w:w="5528" w:type="dxa"/>
          </w:tcPr>
          <w:p w14:paraId="6A695FD1" w14:textId="77777777" w:rsidR="00473209" w:rsidRPr="0029583B" w:rsidRDefault="00473209" w:rsidP="00473209">
            <w:pPr>
              <w:spacing w:line="264" w:lineRule="auto"/>
              <w:rPr>
                <w:b/>
                <w:sz w:val="18"/>
              </w:rPr>
            </w:pPr>
            <w:r w:rsidRPr="0029583B">
              <w:rPr>
                <w:b/>
                <w:sz w:val="18"/>
              </w:rPr>
              <w:t>Proportion of patients who tolerated ≥ 600 mg peanut protein as a single dose: OIT versus placebo (n/N) – ITT analysis</w:t>
            </w:r>
          </w:p>
        </w:tc>
        <w:tc>
          <w:tcPr>
            <w:tcW w:w="3686" w:type="dxa"/>
          </w:tcPr>
          <w:p w14:paraId="678DD68D" w14:textId="77777777" w:rsidR="00473209" w:rsidRPr="0029583B" w:rsidRDefault="00473209" w:rsidP="00473209">
            <w:pPr>
              <w:spacing w:line="264" w:lineRule="auto"/>
              <w:rPr>
                <w:b/>
                <w:sz w:val="18"/>
              </w:rPr>
            </w:pPr>
            <w:r w:rsidRPr="0029583B">
              <w:rPr>
                <w:b/>
                <w:sz w:val="18"/>
              </w:rPr>
              <w:t>Difference between OIT and placebo groups (95% CI)</w:t>
            </w:r>
          </w:p>
        </w:tc>
      </w:tr>
      <w:tr w:rsidR="00473209" w:rsidRPr="0029583B" w14:paraId="013377C8" w14:textId="77777777" w:rsidTr="00473209">
        <w:tc>
          <w:tcPr>
            <w:tcW w:w="1103" w:type="dxa"/>
          </w:tcPr>
          <w:p w14:paraId="32631CB5" w14:textId="77777777" w:rsidR="00473209" w:rsidRPr="0029583B" w:rsidRDefault="00473209" w:rsidP="00473209">
            <w:pPr>
              <w:spacing w:line="264" w:lineRule="auto"/>
              <w:rPr>
                <w:b/>
                <w:sz w:val="18"/>
              </w:rPr>
            </w:pPr>
            <w:r w:rsidRPr="0029583B">
              <w:rPr>
                <w:b/>
                <w:sz w:val="18"/>
              </w:rPr>
              <w:t>4 to 11</w:t>
            </w:r>
          </w:p>
        </w:tc>
        <w:tc>
          <w:tcPr>
            <w:tcW w:w="5528" w:type="dxa"/>
          </w:tcPr>
          <w:p w14:paraId="1F512119" w14:textId="77777777" w:rsidR="00473209" w:rsidRPr="0029583B" w:rsidRDefault="00473209" w:rsidP="00473209">
            <w:pPr>
              <w:spacing w:line="264" w:lineRule="auto"/>
              <w:rPr>
                <w:sz w:val="18"/>
              </w:rPr>
            </w:pPr>
            <w:r w:rsidRPr="0029583B">
              <w:rPr>
                <w:sz w:val="18"/>
              </w:rPr>
              <w:t>70.6% (168/238) versus 4.5% (4/89)</w:t>
            </w:r>
          </w:p>
        </w:tc>
        <w:tc>
          <w:tcPr>
            <w:tcW w:w="3686" w:type="dxa"/>
          </w:tcPr>
          <w:p w14:paraId="066F91A7" w14:textId="77777777" w:rsidR="00473209" w:rsidRPr="0029583B" w:rsidRDefault="00473209" w:rsidP="00473209">
            <w:pPr>
              <w:spacing w:line="264" w:lineRule="auto"/>
              <w:rPr>
                <w:sz w:val="18"/>
              </w:rPr>
            </w:pPr>
            <w:r w:rsidRPr="0029583B">
              <w:rPr>
                <w:sz w:val="18"/>
              </w:rPr>
              <w:t>66.1% (53.9 to 78.3), P&lt;0.0001</w:t>
            </w:r>
          </w:p>
        </w:tc>
      </w:tr>
      <w:tr w:rsidR="00473209" w:rsidRPr="0029583B" w14:paraId="7A1F66F8" w14:textId="77777777" w:rsidTr="00473209">
        <w:tc>
          <w:tcPr>
            <w:tcW w:w="1103" w:type="dxa"/>
          </w:tcPr>
          <w:p w14:paraId="2E86EB67" w14:textId="77777777" w:rsidR="00473209" w:rsidRPr="0029583B" w:rsidRDefault="00473209" w:rsidP="00473209">
            <w:pPr>
              <w:spacing w:line="264" w:lineRule="auto"/>
              <w:rPr>
                <w:b/>
                <w:sz w:val="18"/>
              </w:rPr>
            </w:pPr>
            <w:r w:rsidRPr="0029583B">
              <w:rPr>
                <w:b/>
                <w:sz w:val="18"/>
              </w:rPr>
              <w:t>12 to 17</w:t>
            </w:r>
          </w:p>
        </w:tc>
        <w:tc>
          <w:tcPr>
            <w:tcW w:w="5528" w:type="dxa"/>
          </w:tcPr>
          <w:p w14:paraId="0901ADA8" w14:textId="77777777" w:rsidR="00473209" w:rsidRPr="0029583B" w:rsidRDefault="00473209" w:rsidP="00473209">
            <w:pPr>
              <w:spacing w:line="264" w:lineRule="auto"/>
              <w:rPr>
                <w:b/>
                <w:sz w:val="18"/>
              </w:rPr>
            </w:pPr>
            <w:r w:rsidRPr="0029583B">
              <w:rPr>
                <w:b/>
                <w:sz w:val="18"/>
              </w:rPr>
              <w:t>61.2% (82/134) versus 2.9% (1/35)</w:t>
            </w:r>
          </w:p>
        </w:tc>
        <w:tc>
          <w:tcPr>
            <w:tcW w:w="3686" w:type="dxa"/>
          </w:tcPr>
          <w:p w14:paraId="206FBFD7" w14:textId="77777777" w:rsidR="00473209" w:rsidRPr="0029583B" w:rsidRDefault="00473209" w:rsidP="00473209">
            <w:pPr>
              <w:spacing w:line="264" w:lineRule="auto"/>
              <w:rPr>
                <w:b/>
                <w:sz w:val="18"/>
              </w:rPr>
            </w:pPr>
            <w:r w:rsidRPr="0029583B">
              <w:rPr>
                <w:b/>
                <w:sz w:val="18"/>
              </w:rPr>
              <w:t>58.3% (39.7 to 76.9), P&lt;0.0001</w:t>
            </w:r>
          </w:p>
        </w:tc>
      </w:tr>
      <w:tr w:rsidR="00473209" w:rsidRPr="0029583B" w14:paraId="264674E6" w14:textId="77777777" w:rsidTr="00473209">
        <w:tc>
          <w:tcPr>
            <w:tcW w:w="1103" w:type="dxa"/>
          </w:tcPr>
          <w:p w14:paraId="21BE21B5" w14:textId="77777777" w:rsidR="00473209" w:rsidRPr="0029583B" w:rsidRDefault="00473209" w:rsidP="00473209">
            <w:pPr>
              <w:spacing w:line="264" w:lineRule="auto"/>
              <w:rPr>
                <w:b/>
                <w:sz w:val="18"/>
              </w:rPr>
            </w:pPr>
            <w:r w:rsidRPr="0029583B">
              <w:rPr>
                <w:b/>
                <w:sz w:val="18"/>
              </w:rPr>
              <w:t>18 to 55</w:t>
            </w:r>
          </w:p>
        </w:tc>
        <w:tc>
          <w:tcPr>
            <w:tcW w:w="5528" w:type="dxa"/>
          </w:tcPr>
          <w:p w14:paraId="161FE450" w14:textId="77777777" w:rsidR="00473209" w:rsidRPr="0029583B" w:rsidRDefault="00473209" w:rsidP="00473209">
            <w:pPr>
              <w:spacing w:line="264" w:lineRule="auto"/>
              <w:rPr>
                <w:b/>
                <w:sz w:val="18"/>
              </w:rPr>
            </w:pPr>
            <w:r w:rsidRPr="0029583B">
              <w:rPr>
                <w:b/>
                <w:sz w:val="18"/>
              </w:rPr>
              <w:t>41.5% (17/41) versus 14.3% (2/14)</w:t>
            </w:r>
          </w:p>
        </w:tc>
        <w:tc>
          <w:tcPr>
            <w:tcW w:w="3686" w:type="dxa"/>
          </w:tcPr>
          <w:p w14:paraId="60869672" w14:textId="77777777" w:rsidR="00473209" w:rsidRPr="0029583B" w:rsidRDefault="00473209" w:rsidP="00473209">
            <w:pPr>
              <w:spacing w:line="264" w:lineRule="auto"/>
              <w:rPr>
                <w:b/>
                <w:sz w:val="18"/>
              </w:rPr>
            </w:pPr>
            <w:r w:rsidRPr="0029583B">
              <w:rPr>
                <w:b/>
                <w:sz w:val="18"/>
              </w:rPr>
              <w:t>27.2% (-1.7 to 56.0), P=0.07</w:t>
            </w:r>
          </w:p>
        </w:tc>
      </w:tr>
    </w:tbl>
    <w:p w14:paraId="77FF5B17" w14:textId="77777777" w:rsidR="00473209" w:rsidRPr="0029583B" w:rsidRDefault="00473209" w:rsidP="00473209">
      <w:pPr>
        <w:pStyle w:val="Paragraphedeliste"/>
        <w:ind w:left="1980"/>
        <w:contextualSpacing w:val="0"/>
      </w:pPr>
    </w:p>
    <w:p w14:paraId="1A5682C2" w14:textId="53429847" w:rsidR="00473209" w:rsidRPr="0029583B" w:rsidRDefault="00473209" w:rsidP="00DA4442">
      <w:pPr>
        <w:pStyle w:val="Paragraphedeliste"/>
        <w:numPr>
          <w:ilvl w:val="1"/>
          <w:numId w:val="21"/>
        </w:numPr>
        <w:contextualSpacing w:val="0"/>
      </w:pPr>
      <w:r w:rsidRPr="0029583B">
        <w:t xml:space="preserve">Double-blind, placebo-controlled RCT of </w:t>
      </w:r>
      <w:r w:rsidRPr="0029583B">
        <w:rPr>
          <w:b/>
        </w:rPr>
        <w:t>adolescents</w:t>
      </w:r>
      <w:r w:rsidRPr="0029583B">
        <w:t xml:space="preserve"> with peanut allergy (mean age 15 years, range 12-18; age at diagnosis: 3 years) (Fauquert, 2018</w:t>
      </w:r>
      <w:r w:rsidRPr="0029583B">
        <w:fldChar w:fldCharType="begin">
          <w:fldData xml:space="preserve">PEVuZE5vdGU+PENpdGU+PEF1dGhvcj5GYXVxdWVydDwvQXV0aG9yPjxZZWFyPjIwMTg8L1llYXI+
PFJlY051bT4yMjQ8L1JlY051bT48RGlzcGxheVRleHQ+PHN0eWxlIGZhY2U9InN1cGVyc2NyaXB0
Ij41NTwvc3R5bGU+PC9EaXNwbGF5VGV4dD48cmVjb3JkPjxyZWMtbnVtYmVyPjIyNDwvcmVjLW51
bWJlcj48Zm9yZWlnbi1rZXlzPjxrZXkgYXBwPSJFTiIgZGItaWQ9Ing5d3p6NWF0YnNkMjJvZWZy
ejI1d3RheTJ4ZjVmdmVwNTAwciIgdGltZXN0YW1wPSIxNTU1NTE1OTA1Ij4yMjQ8L2tleT48L2Zv
cmVpZ24ta2V5cz48cmVmLXR5cGUgbmFtZT0iSm91cm5hbCBBcnRpY2xlIj4xNzwvcmVmLXR5cGU+
PGNvbnRyaWJ1dG9ycz48YXV0aG9ycz48YXV0aG9yPkZhdXF1ZXJ0LCBKLiBMLjwvYXV0aG9yPjxh
dXRob3I+TWljaGF1ZCwgRS48L2F1dGhvcj48YXV0aG9yPlBlcmVpcmEsIEIuPC9hdXRob3I+PGF1
dGhvcj5CZXJuYXJkLCBMLjwvYXV0aG9yPjxhdXRob3I+R291cmRvbi1EdWJvaXMsIE4uPC9hdXRo
b3I+PGF1dGhvcj5Sb3V6YWlyZSwgUC4gTy48L2F1dGhvcj48YXV0aG9yPlJvY2hldHRlLCBFLjwv
YXV0aG9yPjxhdXRob3I+TWVybGluLCBFLjwvYXV0aG9yPjxhdXRob3I+RXZyYXJkLCBCLjwvYXV0
aG9yPjwvYXV0aG9ycz48L2NvbnRyaWJ1dG9ycz48YXV0aC1hZGRyZXNzPlVuaXRlIGQmYXBvczth
bGxlcmdvbG9naWUgZGUgbCZhcG9zO2VuZmFudCwgQ0hVIEVzdGFpbmcsIFBvbGUgcGVkaWF0cmlx
dWUsIENIVSBDbGVybW9udC1GZXJyYW5kLCBDbGVybW9udC1GZXJyYW5kLCBGcmFuY2UuJiN4RDtJ
TlNFUk0gQ0lDIDE0MDUsIENIVSBDbGVybW9udC1GZXJyYW5kLCBDbGVybW9udC1GZXJyYW5kLCBG
cmFuY2UuJiN4RDtVbml0ZSBkZSBCaW9zdGF0aXN0aXF1ZXMsIERpcmVjdGlvbiBkZSBsYSBSZWNo
ZXJjaGUgQ2xpbmlxdWUgZXQgSW5ub3ZhdGlvbiAoRFJDSSksIENIVSBDbGVybW9udC1GZXJyYW5k
LCBDbGVybW9udC1GZXJyYW5kLCBGcmFuY2UuJiN4RDtEZXBhcnRlbWVudCBkZSBQaGFybWFjaWUs
IENIVSBDbGVybW9udC1GZXJyYW5kLCBDbGVybW9udC1GZXJyYW5kLCBGcmFuY2UuJiN4RDtTZXJ2
aWNlIGQmYXBvcztJbW11bm9sb2dpZSwgQ0hVIEdhYnJpZWwtTW9udHBpZWQsIENIVSBDbGVybW9u
dC1GZXJyYW5kLCBDbGVybW9udC1GZXJyYW5kLCBGcmFuY2UuJiN4RDtVRlIgUGhhcm1hY2llLCBF
UlRJQ2EsIFVuaXZlcnNpdGUgQ2xlcm1vbnQgQXV2ZXJnbmUsIENsZXJtb250LUZlcnJhbmQsIEZy
YW5jZS4mI3hEO1VGUiBNZWRlY2luZSwgVU1SMTAxOSBVTkgsIFVuaXZlcnNpdGUgQ2xlcm1vbnQg
QXV2ZXJnbmUsIENsZXJtb250LUZlcnJhbmQsIEZyYW5jZS48L2F1dGgtYWRkcmVzcz48dGl0bGVz
Pjx0aXRsZT5QZWFudXQgZ2FzdHJvaW50ZXN0aW5hbCBkZWxpdmVyeSBvcmFsIGltbXVub3RoZXJh
cHkgaW4gYWRvbGVzY2VudHM6IFJlc3VsdHMgb2YgdGhlIGJ1aWxkLXVwIHBoYXNlIG9mIGEgcmFu
ZG9taXplZCwgZG91YmxlLWJsaW5kLCBwbGFjZWJvLWNvbnRyb2xsZWQgdHJpYWwgKFBJVEEgc3R1
ZHkpPC90aXRsZT48c2Vjb25kYXJ5LXRpdGxlPkNsaW4gRXhwIEFsbGVyZ3k8L3NlY29uZGFyeS10
aXRsZT48YWx0LXRpdGxlPkNsaW5pY2FsIGFuZCBleHBlcmltZW50YWwgYWxsZXJneSA6IGpvdXJu
YWwgb2YgdGhlIEJyaXRpc2ggU29jaWV0eSBmb3IgQWxsZXJneSBhbmQgQ2xpbmljYWwgSW1tdW5v
bG9neTwvYWx0LXRpdGxlPjwvdGl0bGVzPjxwZXJpb2RpY2FsPjxmdWxsLXRpdGxlPkNsaW4gRXhw
IEFsbGVyZ3k8L2Z1bGwtdGl0bGU+PGFiYnItMT5DbGluaWNhbCBhbmQgZXhwZXJpbWVudGFsIGFs
bGVyZ3kgOiBqb3VybmFsIG9mIHRoZSBCcml0aXNoIFNvY2lldHkgZm9yIEFsbGVyZ3kgYW5kIENs
aW5pY2FsIEltbXVub2xvZ3k8L2FiYnItMT48L3BlcmlvZGljYWw+PGFsdC1wZXJpb2RpY2FsPjxm
dWxsLXRpdGxlPkNsaW4gRXhwIEFsbGVyZ3k8L2Z1bGwtdGl0bGU+PGFiYnItMT5DbGluaWNhbCBh
bmQgZXhwZXJpbWVudGFsIGFsbGVyZ3kgOiBqb3VybmFsIG9mIHRoZSBCcml0aXNoIFNvY2lldHkg
Zm9yIEFsbGVyZ3kgYW5kIENsaW5pY2FsIEltbXVub2xvZ3k8L2FiYnItMT48L2FsdC1wZXJpb2Rp
Y2FsPjxwYWdlcz44NjItODc0PC9wYWdlcz48dm9sdW1lPjQ4PC92b2x1bWU+PG51bWJlcj43PC9u
dW1iZXI+PGVkaXRpb24+MjAxOC8wNC8xODwvZWRpdGlvbj48a2V5d29yZHM+PGtleXdvcmQ+YWRv
bGVzY2VudDwva2V5d29yZD48a2V5d29yZD5hbmFwaHlsYXhpczwva2V5d29yZD48a2V5d29yZD5j
YXBzdWxlczwva2V5d29yZD48a2V5d29yZD5nYXN0cm9pbnRlc3RpbmFsIGRlbGl2ZXJ5PC9rZXl3
b3JkPjxrZXl3b3JkPm9yYWwgaW1tdW5vdGhlcmFweTwva2V5d29yZD48a2V5d29yZD5wZWFudXQg
YWxsZXJneTwva2V5d29yZD48L2tleXdvcmRzPjxkYXRlcz48eWVhcj4yMDE4PC95ZWFyPjxwdWIt
ZGF0ZXM+PGRhdGU+SnVsPC9kYXRlPjwvcHViLWRhdGVzPjwvZGF0ZXM+PGlzYm4+MDk1NC03ODk0
PC9pc2JuPjxhY2Nlc3Npb24tbnVtPjI5NjY1MTU4PC9hY2Nlc3Npb24tbnVtPjx1cmxzPjxyZWxh
dGVkLXVybHM+PHVybD5odHRwczovL3d3dy5uY2JpLm5sbS5uaWguZ292L3B1Ym1lZC8yOTY2NTE1
ODwvdXJsPjx1cmw+aHR0cHM6Ly9vbmxpbmVsaWJyYXJ5LndpbGV5LmNvbS9kb2kvcGRmLzEwLjEx
MTEvY2VhLjEzMTQ4PC91cmw+PC9yZWxhdGVkLXVybHM+PC91cmxzPjxjdXN0b20xPlJDVCwgRXhj
bHVkZSBOPTMwPC9jdXN0b20xPjxlbGVjdHJvbmljLXJlc291cmNlLW51bT4xMC4xMTExL2NlYS4x
MzE0ODwvZWxlY3Ryb25pYy1yZXNvdXJjZS1udW0+PHJlbW90ZS1kYXRhYmFzZS1wcm92aWRlcj5O
TE08L3JlbW90ZS1kYXRhYmFzZS1wcm92aWRlcj48bGFuZ3VhZ2U+ZW5nPC9sYW5ndWFnZT48L3Jl
Y29yZD48L0NpdGU+PC9FbmROb3RlPgB=
</w:fldData>
        </w:fldChar>
      </w:r>
      <w:r w:rsidR="005F2998">
        <w:instrText xml:space="preserve"> ADDIN EN.CITE </w:instrText>
      </w:r>
      <w:r w:rsidR="005F2998">
        <w:fldChar w:fldCharType="begin">
          <w:fldData xml:space="preserve">PEVuZE5vdGU+PENpdGU+PEF1dGhvcj5GYXVxdWVydDwvQXV0aG9yPjxZZWFyPjIwMTg8L1llYXI+
PFJlY051bT4yMjQ8L1JlY051bT48RGlzcGxheVRleHQ+PHN0eWxlIGZhY2U9InN1cGVyc2NyaXB0
Ij41NTwvc3R5bGU+PC9EaXNwbGF5VGV4dD48cmVjb3JkPjxyZWMtbnVtYmVyPjIyNDwvcmVjLW51
bWJlcj48Zm9yZWlnbi1rZXlzPjxrZXkgYXBwPSJFTiIgZGItaWQ9Ing5d3p6NWF0YnNkMjJvZWZy
ejI1d3RheTJ4ZjVmdmVwNTAwciIgdGltZXN0YW1wPSIxNTU1NTE1OTA1Ij4yMjQ8L2tleT48L2Zv
cmVpZ24ta2V5cz48cmVmLXR5cGUgbmFtZT0iSm91cm5hbCBBcnRpY2xlIj4xNzwvcmVmLXR5cGU+
PGNvbnRyaWJ1dG9ycz48YXV0aG9ycz48YXV0aG9yPkZhdXF1ZXJ0LCBKLiBMLjwvYXV0aG9yPjxh
dXRob3I+TWljaGF1ZCwgRS48L2F1dGhvcj48YXV0aG9yPlBlcmVpcmEsIEIuPC9hdXRob3I+PGF1
dGhvcj5CZXJuYXJkLCBMLjwvYXV0aG9yPjxhdXRob3I+R291cmRvbi1EdWJvaXMsIE4uPC9hdXRo
b3I+PGF1dGhvcj5Sb3V6YWlyZSwgUC4gTy48L2F1dGhvcj48YXV0aG9yPlJvY2hldHRlLCBFLjwv
YXV0aG9yPjxhdXRob3I+TWVybGluLCBFLjwvYXV0aG9yPjxhdXRob3I+RXZyYXJkLCBCLjwvYXV0
aG9yPjwvYXV0aG9ycz48L2NvbnRyaWJ1dG9ycz48YXV0aC1hZGRyZXNzPlVuaXRlIGQmYXBvczth
bGxlcmdvbG9naWUgZGUgbCZhcG9zO2VuZmFudCwgQ0hVIEVzdGFpbmcsIFBvbGUgcGVkaWF0cmlx
dWUsIENIVSBDbGVybW9udC1GZXJyYW5kLCBDbGVybW9udC1GZXJyYW5kLCBGcmFuY2UuJiN4RDtJ
TlNFUk0gQ0lDIDE0MDUsIENIVSBDbGVybW9udC1GZXJyYW5kLCBDbGVybW9udC1GZXJyYW5kLCBG
cmFuY2UuJiN4RDtVbml0ZSBkZSBCaW9zdGF0aXN0aXF1ZXMsIERpcmVjdGlvbiBkZSBsYSBSZWNo
ZXJjaGUgQ2xpbmlxdWUgZXQgSW5ub3ZhdGlvbiAoRFJDSSksIENIVSBDbGVybW9udC1GZXJyYW5k
LCBDbGVybW9udC1GZXJyYW5kLCBGcmFuY2UuJiN4RDtEZXBhcnRlbWVudCBkZSBQaGFybWFjaWUs
IENIVSBDbGVybW9udC1GZXJyYW5kLCBDbGVybW9udC1GZXJyYW5kLCBGcmFuY2UuJiN4RDtTZXJ2
aWNlIGQmYXBvcztJbW11bm9sb2dpZSwgQ0hVIEdhYnJpZWwtTW9udHBpZWQsIENIVSBDbGVybW9u
dC1GZXJyYW5kLCBDbGVybW9udC1GZXJyYW5kLCBGcmFuY2UuJiN4RDtVRlIgUGhhcm1hY2llLCBF
UlRJQ2EsIFVuaXZlcnNpdGUgQ2xlcm1vbnQgQXV2ZXJnbmUsIENsZXJtb250LUZlcnJhbmQsIEZy
YW5jZS4mI3hEO1VGUiBNZWRlY2luZSwgVU1SMTAxOSBVTkgsIFVuaXZlcnNpdGUgQ2xlcm1vbnQg
QXV2ZXJnbmUsIENsZXJtb250LUZlcnJhbmQsIEZyYW5jZS48L2F1dGgtYWRkcmVzcz48dGl0bGVz
Pjx0aXRsZT5QZWFudXQgZ2FzdHJvaW50ZXN0aW5hbCBkZWxpdmVyeSBvcmFsIGltbXVub3RoZXJh
cHkgaW4gYWRvbGVzY2VudHM6IFJlc3VsdHMgb2YgdGhlIGJ1aWxkLXVwIHBoYXNlIG9mIGEgcmFu
ZG9taXplZCwgZG91YmxlLWJsaW5kLCBwbGFjZWJvLWNvbnRyb2xsZWQgdHJpYWwgKFBJVEEgc3R1
ZHkpPC90aXRsZT48c2Vjb25kYXJ5LXRpdGxlPkNsaW4gRXhwIEFsbGVyZ3k8L3NlY29uZGFyeS10
aXRsZT48YWx0LXRpdGxlPkNsaW5pY2FsIGFuZCBleHBlcmltZW50YWwgYWxsZXJneSA6IGpvdXJu
YWwgb2YgdGhlIEJyaXRpc2ggU29jaWV0eSBmb3IgQWxsZXJneSBhbmQgQ2xpbmljYWwgSW1tdW5v
bG9neTwvYWx0LXRpdGxlPjwvdGl0bGVzPjxwZXJpb2RpY2FsPjxmdWxsLXRpdGxlPkNsaW4gRXhw
IEFsbGVyZ3k8L2Z1bGwtdGl0bGU+PGFiYnItMT5DbGluaWNhbCBhbmQgZXhwZXJpbWVudGFsIGFs
bGVyZ3kgOiBqb3VybmFsIG9mIHRoZSBCcml0aXNoIFNvY2lldHkgZm9yIEFsbGVyZ3kgYW5kIENs
aW5pY2FsIEltbXVub2xvZ3k8L2FiYnItMT48L3BlcmlvZGljYWw+PGFsdC1wZXJpb2RpY2FsPjxm
dWxsLXRpdGxlPkNsaW4gRXhwIEFsbGVyZ3k8L2Z1bGwtdGl0bGU+PGFiYnItMT5DbGluaWNhbCBh
bmQgZXhwZXJpbWVudGFsIGFsbGVyZ3kgOiBqb3VybmFsIG9mIHRoZSBCcml0aXNoIFNvY2lldHkg
Zm9yIEFsbGVyZ3kgYW5kIENsaW5pY2FsIEltbXVub2xvZ3k8L2FiYnItMT48L2FsdC1wZXJpb2Rp
Y2FsPjxwYWdlcz44NjItODc0PC9wYWdlcz48dm9sdW1lPjQ4PC92b2x1bWU+PG51bWJlcj43PC9u
dW1iZXI+PGVkaXRpb24+MjAxOC8wNC8xODwvZWRpdGlvbj48a2V5d29yZHM+PGtleXdvcmQ+YWRv
bGVzY2VudDwva2V5d29yZD48a2V5d29yZD5hbmFwaHlsYXhpczwva2V5d29yZD48a2V5d29yZD5j
YXBzdWxlczwva2V5d29yZD48a2V5d29yZD5nYXN0cm9pbnRlc3RpbmFsIGRlbGl2ZXJ5PC9rZXl3
b3JkPjxrZXl3b3JkPm9yYWwgaW1tdW5vdGhlcmFweTwva2V5d29yZD48a2V5d29yZD5wZWFudXQg
YWxsZXJneTwva2V5d29yZD48L2tleXdvcmRzPjxkYXRlcz48eWVhcj4yMDE4PC95ZWFyPjxwdWIt
ZGF0ZXM+PGRhdGU+SnVsPC9kYXRlPjwvcHViLWRhdGVzPjwvZGF0ZXM+PGlzYm4+MDk1NC03ODk0
PC9pc2JuPjxhY2Nlc3Npb24tbnVtPjI5NjY1MTU4PC9hY2Nlc3Npb24tbnVtPjx1cmxzPjxyZWxh
dGVkLXVybHM+PHVybD5odHRwczovL3d3dy5uY2JpLm5sbS5uaWguZ292L3B1Ym1lZC8yOTY2NTE1
ODwvdXJsPjx1cmw+aHR0cHM6Ly9vbmxpbmVsaWJyYXJ5LndpbGV5LmNvbS9kb2kvcGRmLzEwLjEx
MTEvY2VhLjEzMTQ4PC91cmw+PC9yZWxhdGVkLXVybHM+PC91cmxzPjxjdXN0b20xPlJDVCwgRXhj
bHVkZSBOPTMwPC9jdXN0b20xPjxlbGVjdHJvbmljLXJlc291cmNlLW51bT4xMC4xMTExL2NlYS4x
MzE0ODwvZWxlY3Ryb25pYy1yZXNvdXJjZS1udW0+PHJlbW90ZS1kYXRhYmFzZS1wcm92aWRlcj5O
TE08L3JlbW90ZS1kYXRhYmFzZS1wcm92aWRlcj48bGFuZ3VhZ2U+ZW5nPC9sYW5ndWFnZT48L3Jl
Y29yZD48L0NpdGU+PC9FbmROb3RlPgB=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55</w:t>
      </w:r>
      <w:r w:rsidRPr="0029583B">
        <w:fldChar w:fldCharType="end"/>
      </w:r>
      <w:r w:rsidRPr="0029583B">
        <w:t xml:space="preserve">): Peanut (or placebo) capsules were ingested daily over 24 weeks with increments every 2 weeks from 2 to 400 mg of peanut protein. ITT analysis: at DBPCFC, unresponsiveness to 400 mg of peanut protein was achieved in 81% (17/21) of OIT and 11% (1/9) of placebo patients (P&lt;0.001, absolute difference = 0.7, 95%IC 0.43 0.96).  </w:t>
      </w:r>
    </w:p>
    <w:p w14:paraId="03E31AA1" w14:textId="2D87C19C" w:rsidR="00473209" w:rsidRPr="0029583B" w:rsidRDefault="00473209" w:rsidP="00DA4442">
      <w:pPr>
        <w:pStyle w:val="Paragraphedeliste"/>
        <w:numPr>
          <w:ilvl w:val="1"/>
          <w:numId w:val="21"/>
        </w:numPr>
        <w:contextualSpacing w:val="0"/>
      </w:pPr>
      <w:r w:rsidRPr="0029583B">
        <w:t xml:space="preserve">Case series of 23 </w:t>
      </w:r>
      <w:r w:rsidRPr="0029583B">
        <w:rPr>
          <w:b/>
        </w:rPr>
        <w:t>adults</w:t>
      </w:r>
      <w:r w:rsidRPr="0029583B">
        <w:t xml:space="preserve"> with OFC-confirmed IgE-mediated allergies who were treated with OIT (10 milk, 9 peanut, 4 egg) (Mantyla, 2018</w:t>
      </w:r>
      <w:r w:rsidRPr="0029583B">
        <w:fldChar w:fldCharType="begin">
          <w:fldData xml:space="preserve">PEVuZE5vdGU+PENpdGU+PEF1dGhvcj5NYW50eWxhPC9BdXRob3I+PFllYXI+MjAxODwvWWVhcj48
UmVjTnVtPjI0NDwvUmVjTnVtPjxEaXNwbGF5VGV4dD48c3R5bGUgZmFjZT0ic3VwZXJzY3JpcHQi
PjcxPC9zdHlsZT48L0Rpc3BsYXlUZXh0PjxyZWNvcmQ+PHJlYy1udW1iZXI+MjQ0PC9yZWMtbnVt
YmVyPjxmb3JlaWduLWtleXM+PGtleSBhcHA9IkVOIiBkYi1pZD0ieDl3eno1YXRic2QyMm9lZnJ6
MjV3dGF5MnhmNWZ2ZXA1MDByIiB0aW1lc3RhbXA9IjE1NTU1MTU5MDYiPjI0NDwva2V5PjwvZm9y
ZWlnbi1rZXlzPjxyZWYtdHlwZSBuYW1lPSJKb3VybmFsIEFydGljbGUiPjE3PC9yZWYtdHlwZT48
Y29udHJpYnV0b3JzPjxhdXRob3JzPjxhdXRob3I+TWFudHlsYSwgSi48L2F1dGhvcj48YXV0aG9y
PlRob21hbmRlciwgVC48L2F1dGhvcj48YXV0aG9yPkhha3VsaW5lbiwgQS48L2F1dGhvcj48YXV0
aG9yPkt1a2tvbmVuLCBLLjwvYXV0aG9yPjxhdXRob3I+UGFsb3N1bywgSy48L2F1dGhvcj48YXV0
aG9yPlZvdXRpbGFpbmVuLCBILjwvYXV0aG9yPjxhdXRob3I+UGVsa29uZW4sIEEuPC9hdXRob3I+
PGF1dGhvcj5LYXVwcGksIFAuPC9hdXRob3I+PC9hdXRob3JzPjwvY29udHJpYnV0b3JzPjxhdXRo
LWFkZHJlc3M+UmVzcGlyYXRvcnkgRGlzZWFzZXMgYW5kIEFsbGVyZ29sb2d5LCBVbml2ZXJzaXR5
IG9mIEhlbHNpbmtpIGFuZCBIZWxzaW5raSBVbml2ZXJzaXR5IEhvc3BpdGFsLCBTa2luIGFuZCBB
bGxlcmd5IEhvc3BpdGFsLCBIZWxzaW5raSwgRmlubGFuZC4mI3hEO1VuaXZlcnNpdHkgb2YgRWFz
dGVybiBGaW5sYW5kLCBLdW9waW8sIEZpbmxhbmQuPC9hdXRoLWFkZHJlc3M+PHRpdGxlcz48dGl0
bGU+VGhlIGVmZmVjdCBvZiBvcmFsIGltbXVub3RoZXJhcHkgdHJlYXRtZW50IGluIHNldmVyZSBJ
Z0UgbWVkaWF0ZWQgbWlsaywgcGVhbnV0LCBhbmQgZWdnIGFsbGVyZ3kgaW4gYWR1bHRzPC90aXRs
ZT48c2Vjb25kYXJ5LXRpdGxlPkltbXVuIEluZmxhbW0gRGlzPC9zZWNvbmRhcnktdGl0bGU+PGFs
dC10aXRsZT5JbW11bml0eSwgaW5mbGFtbWF0aW9uIGFuZCBkaXNlYXNlPC9hbHQtdGl0bGU+PC90
aXRsZXM+PHBlcmlvZGljYWw+PGZ1bGwtdGl0bGU+SW1tdW4gSW5mbGFtbSBEaXM8L2Z1bGwtdGl0
bGU+PGFiYnItMT5JbW11bml0eSwgaW5mbGFtbWF0aW9uIGFuZCBkaXNlYXNlPC9hYmJyLTE+PC9w
ZXJpb2RpY2FsPjxhbHQtcGVyaW9kaWNhbD48ZnVsbC10aXRsZT5JbW11biBJbmZsYW1tIERpczwv
ZnVsbC10aXRsZT48YWJici0xPkltbXVuaXR5LCBpbmZsYW1tYXRpb24gYW5kIGRpc2Vhc2U8L2Fi
YnItMT48L2FsdC1wZXJpb2RpY2FsPjxwYWdlcz4zMDctMzExPC9wYWdlcz48dm9sdW1lPjY8L3Zv
bHVtZT48bnVtYmVyPjI8L251bWJlcj48ZWRpdGlvbj4yMDE4LzAzLzE2PC9lZGl0aW9uPjxrZXl3
b3Jkcz48a2V5d29yZD4qRGVzZW5zaXRpemF0aW9uPC9rZXl3b3JkPjxrZXl3b3JkPipmb29kIGFs
bGVyZ3k8L2tleXdvcmQ+PGtleXdvcmQ+KnRvbGVyYW5jZTwva2V5d29yZD48L2tleXdvcmRzPjxk
YXRlcz48eWVhcj4yMDE4PC95ZWFyPjxwdWItZGF0ZXM+PGRhdGU+SnVuPC9kYXRlPjwvcHViLWRh
dGVzPjwvZGF0ZXM+PGlzYm4+MjA1MC00NTI3PC9pc2JuPjxhY2Nlc3Npb24tbnVtPjI5NTQyMjY4
PC9hY2Nlc3Npb24tbnVtPjx1cmxzPjxyZWxhdGVkLXVybHM+PHVybD5odHRwczovL3d3dy5uY2Jp
Lm5sbS5uaWguZ292L3B1Ym1lZC8yOTU0MjI2ODwvdXJsPjx1cmw+aHR0cHM6Ly9vbmxpbmVsaWJy
YXJ5LndpbGV5LmNvbS9kb2kvcGRmLzEwLjEwMDIvaWlkMy4yMTg8L3VybD48L3JlbGF0ZWQtdXJs
cz48L3VybHM+PGN1c3RvbTE+VW5jb250cm9sbGVkLCBOPTIzLCBhZHVsdHM8L2N1c3RvbTE+PGN1
c3RvbTI+UE1DNTk0NjE0NTwvY3VzdG9tMj48ZWxlY3Ryb25pYy1yZXNvdXJjZS1udW0+MTAuMTAw
Mi9paWQzLjIxODwvZWxlY3Ryb25pYy1yZXNvdXJjZS1udW0+PHJlbW90ZS1kYXRhYmFzZS1wcm92
aWRlcj5OTE08L3JlbW90ZS1kYXRhYmFzZS1wcm92aWRlcj48bGFuZ3VhZ2U+ZW5nPC9sYW5ndWFn
ZT48L3JlY29yZD48L0NpdGU+PC9FbmROb3RlPn==
</w:fldData>
        </w:fldChar>
      </w:r>
      <w:r w:rsidR="005F2998">
        <w:instrText xml:space="preserve"> ADDIN EN.CITE </w:instrText>
      </w:r>
      <w:r w:rsidR="005F2998">
        <w:fldChar w:fldCharType="begin">
          <w:fldData xml:space="preserve">PEVuZE5vdGU+PENpdGU+PEF1dGhvcj5NYW50eWxhPC9BdXRob3I+PFllYXI+MjAxODwvWWVhcj48
UmVjTnVtPjI0NDwvUmVjTnVtPjxEaXNwbGF5VGV4dD48c3R5bGUgZmFjZT0ic3VwZXJzY3JpcHQi
PjcxPC9zdHlsZT48L0Rpc3BsYXlUZXh0PjxyZWNvcmQ+PHJlYy1udW1iZXI+MjQ0PC9yZWMtbnVt
YmVyPjxmb3JlaWduLWtleXM+PGtleSBhcHA9IkVOIiBkYi1pZD0ieDl3eno1YXRic2QyMm9lZnJ6
MjV3dGF5MnhmNWZ2ZXA1MDByIiB0aW1lc3RhbXA9IjE1NTU1MTU5MDYiPjI0NDwva2V5PjwvZm9y
ZWlnbi1rZXlzPjxyZWYtdHlwZSBuYW1lPSJKb3VybmFsIEFydGljbGUiPjE3PC9yZWYtdHlwZT48
Y29udHJpYnV0b3JzPjxhdXRob3JzPjxhdXRob3I+TWFudHlsYSwgSi48L2F1dGhvcj48YXV0aG9y
PlRob21hbmRlciwgVC48L2F1dGhvcj48YXV0aG9yPkhha3VsaW5lbiwgQS48L2F1dGhvcj48YXV0
aG9yPkt1a2tvbmVuLCBLLjwvYXV0aG9yPjxhdXRob3I+UGFsb3N1bywgSy48L2F1dGhvcj48YXV0
aG9yPlZvdXRpbGFpbmVuLCBILjwvYXV0aG9yPjxhdXRob3I+UGVsa29uZW4sIEEuPC9hdXRob3I+
PGF1dGhvcj5LYXVwcGksIFAuPC9hdXRob3I+PC9hdXRob3JzPjwvY29udHJpYnV0b3JzPjxhdXRo
LWFkZHJlc3M+UmVzcGlyYXRvcnkgRGlzZWFzZXMgYW5kIEFsbGVyZ29sb2d5LCBVbml2ZXJzaXR5
IG9mIEhlbHNpbmtpIGFuZCBIZWxzaW5raSBVbml2ZXJzaXR5IEhvc3BpdGFsLCBTa2luIGFuZCBB
bGxlcmd5IEhvc3BpdGFsLCBIZWxzaW5raSwgRmlubGFuZC4mI3hEO1VuaXZlcnNpdHkgb2YgRWFz
dGVybiBGaW5sYW5kLCBLdW9waW8sIEZpbmxhbmQuPC9hdXRoLWFkZHJlc3M+PHRpdGxlcz48dGl0
bGU+VGhlIGVmZmVjdCBvZiBvcmFsIGltbXVub3RoZXJhcHkgdHJlYXRtZW50IGluIHNldmVyZSBJ
Z0UgbWVkaWF0ZWQgbWlsaywgcGVhbnV0LCBhbmQgZWdnIGFsbGVyZ3kgaW4gYWR1bHRzPC90aXRs
ZT48c2Vjb25kYXJ5LXRpdGxlPkltbXVuIEluZmxhbW0gRGlzPC9zZWNvbmRhcnktdGl0bGU+PGFs
dC10aXRsZT5JbW11bml0eSwgaW5mbGFtbWF0aW9uIGFuZCBkaXNlYXNlPC9hbHQtdGl0bGU+PC90
aXRsZXM+PHBlcmlvZGljYWw+PGZ1bGwtdGl0bGU+SW1tdW4gSW5mbGFtbSBEaXM8L2Z1bGwtdGl0
bGU+PGFiYnItMT5JbW11bml0eSwgaW5mbGFtbWF0aW9uIGFuZCBkaXNlYXNlPC9hYmJyLTE+PC9w
ZXJpb2RpY2FsPjxhbHQtcGVyaW9kaWNhbD48ZnVsbC10aXRsZT5JbW11biBJbmZsYW1tIERpczwv
ZnVsbC10aXRsZT48YWJici0xPkltbXVuaXR5LCBpbmZsYW1tYXRpb24gYW5kIGRpc2Vhc2U8L2Fi
YnItMT48L2FsdC1wZXJpb2RpY2FsPjxwYWdlcz4zMDctMzExPC9wYWdlcz48dm9sdW1lPjY8L3Zv
bHVtZT48bnVtYmVyPjI8L251bWJlcj48ZWRpdGlvbj4yMDE4LzAzLzE2PC9lZGl0aW9uPjxrZXl3
b3Jkcz48a2V5d29yZD4qRGVzZW5zaXRpemF0aW9uPC9rZXl3b3JkPjxrZXl3b3JkPipmb29kIGFs
bGVyZ3k8L2tleXdvcmQ+PGtleXdvcmQ+KnRvbGVyYW5jZTwva2V5d29yZD48L2tleXdvcmRzPjxk
YXRlcz48eWVhcj4yMDE4PC95ZWFyPjxwdWItZGF0ZXM+PGRhdGU+SnVuPC9kYXRlPjwvcHViLWRh
dGVzPjwvZGF0ZXM+PGlzYm4+MjA1MC00NTI3PC9pc2JuPjxhY2Nlc3Npb24tbnVtPjI5NTQyMjY4
PC9hY2Nlc3Npb24tbnVtPjx1cmxzPjxyZWxhdGVkLXVybHM+PHVybD5odHRwczovL3d3dy5uY2Jp
Lm5sbS5uaWguZ292L3B1Ym1lZC8yOTU0MjI2ODwvdXJsPjx1cmw+aHR0cHM6Ly9vbmxpbmVsaWJy
YXJ5LndpbGV5LmNvbS9kb2kvcGRmLzEwLjEwMDIvaWlkMy4yMTg8L3VybD48L3JlbGF0ZWQtdXJs
cz48L3VybHM+PGN1c3RvbTE+VW5jb250cm9sbGVkLCBOPTIzLCBhZHVsdHM8L2N1c3RvbTE+PGN1
c3RvbTI+UE1DNTk0NjE0NTwvY3VzdG9tMj48ZWxlY3Ryb25pYy1yZXNvdXJjZS1udW0+MTAuMTAw
Mi9paWQzLjIxODwvZWxlY3Ryb25pYy1yZXNvdXJjZS1udW0+PHJlbW90ZS1kYXRhYmFzZS1wcm92
aWRlcj5OTE08L3JlbW90ZS1kYXRhYmFzZS1wcm92aWRlcj48bGFuZ3VhZ2U+ZW5nPC9sYW5ndWFn
ZT48L3JlY29yZD48L0NpdGU+PC9FbmROb3RlPn==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71</w:t>
      </w:r>
      <w:r w:rsidRPr="0029583B">
        <w:fldChar w:fldCharType="end"/>
      </w:r>
      <w:r w:rsidRPr="0029583B">
        <w:t xml:space="preserve">): The median period of OIT was 515 days. The median dose of protein that could be tolerated increased from baseline 60-fold, 8-fold, and 35-fold in peanut, milk and egg-allergic subjects, respectively. </w:t>
      </w:r>
    </w:p>
    <w:p w14:paraId="3A815746" w14:textId="77777777" w:rsidR="00473209" w:rsidRPr="0029583B" w:rsidRDefault="00473209" w:rsidP="00473209">
      <w:pPr>
        <w:spacing w:after="120" w:line="264" w:lineRule="auto"/>
      </w:pPr>
    </w:p>
    <w:p w14:paraId="0EFDE888" w14:textId="77777777" w:rsidR="00473209" w:rsidRPr="0029583B" w:rsidRDefault="00473209" w:rsidP="00DA4442">
      <w:pPr>
        <w:pStyle w:val="Paragraphedeliste"/>
        <w:numPr>
          <w:ilvl w:val="0"/>
          <w:numId w:val="21"/>
        </w:numPr>
        <w:contextualSpacing w:val="0"/>
        <w:rPr>
          <w:b/>
          <w:u w:val="single"/>
        </w:rPr>
      </w:pPr>
      <w:r w:rsidRPr="0029583B">
        <w:rPr>
          <w:b/>
          <w:u w:val="single"/>
        </w:rPr>
        <w:t>Toddlers and pre-school children:</w:t>
      </w:r>
    </w:p>
    <w:p w14:paraId="3DCE638D" w14:textId="13732A86" w:rsidR="00473209" w:rsidRPr="0029583B" w:rsidRDefault="00473209" w:rsidP="00DA4442">
      <w:pPr>
        <w:pStyle w:val="Paragraphedeliste"/>
        <w:numPr>
          <w:ilvl w:val="1"/>
          <w:numId w:val="21"/>
        </w:numPr>
        <w:contextualSpacing w:val="0"/>
        <w:rPr>
          <w:u w:val="single"/>
        </w:rPr>
      </w:pPr>
      <w:r w:rsidRPr="0029583B">
        <w:t>Vickery et al (2017</w:t>
      </w:r>
      <w:r w:rsidRPr="0029583B">
        <w:fldChar w:fldCharType="begin">
          <w:fldData xml:space="preserve">PEVuZE5vdGU+PENpdGU+PEF1dGhvcj5WaWNrZXJ5PC9BdXRob3I+PFllYXI+MjAxNzwvWWVhcj48
UmVjTnVtPjU3MDwvUmVjTnVtPjxEaXNwbGF5VGV4dD48c3R5bGUgZmFjZT0ic3VwZXJzY3JpcHQi
PjY4PC9zdHlsZT48L0Rpc3BsYXlUZXh0PjxyZWNvcmQ+PHJlYy1udW1iZXI+NTcwPC9yZWMtbnVt
YmVyPjxmb3JlaWduLWtleXM+PGtleSBhcHA9IkVOIiBkYi1pZD0ieDl3eno1YXRic2QyMm9lZnJ6
MjV3dGF5MnhmNWZ2ZXA1MDByIiB0aW1lc3RhbXA9IjE1NTU1MTU5MTQiPjU3MDwva2V5PjwvZm9y
ZWlnbi1rZXlzPjxyZWYtdHlwZSBuYW1lPSJKb3VybmFsIEFydGljbGUiPjE3PC9yZWYtdHlwZT48
Y29udHJpYnV0b3JzPjxhdXRob3JzPjxhdXRob3I+Vmlja2VyeSwgQi4gUC48L2F1dGhvcj48YXV0
aG9yPkJlcmdsdW5kLCBKLiBQLjwvYXV0aG9yPjxhdXRob3I+QnVyaywgQy4gTS48L2F1dGhvcj48
YXV0aG9yPkZpbmUsIEouIFAuPC9hdXRob3I+PGF1dGhvcj5LaW0sIEUuIEguPC9hdXRob3I+PGF1
dGhvcj5LaW0sIEouIEkuPC9hdXRob3I+PGF1dGhvcj5LZWV0LCBDLiBBLjwvYXV0aG9yPjxhdXRo
b3I+S3VsaXMsIE0uPC9hdXRob3I+PGF1dGhvcj5PcmdlbCwgSy4gRy48L2F1dGhvcj48YXV0aG9y
Pkd1bywgUi48L2F1dGhvcj48YXV0aG9yPlN0ZWVsZSwgUC4gSC48L2F1dGhvcj48YXV0aG9yPlZp
cmt1ZCwgWS4gVi48L2F1dGhvcj48YXV0aG9yPlllLCBQLjwvYXV0aG9yPjxhdXRob3I+V3JpZ2h0
LCBCLiBMLjwvYXV0aG9yPjxhdXRob3I+V29vZCwgUi4gQS48L2F1dGhvcj48YXV0aG9yPkJ1cmtz
LCBBLiBXLjwvYXV0aG9yPjwvYXV0aG9ycz48L2NvbnRyaWJ1dG9ycz48YXV0aC1hZGRyZXNzPlVu
aXZlcnNpdHkgb2YgTm9ydGggQ2Fyb2xpbmEtQ2hhcGVsIEhpbGwsIENoYXBlbCBIaWxsLCBOQy4m
I3hEO0R1a2UgVW5pdmVyc2l0eSBTY2hvb2wgb2YgTWVkaWNpbmUsIER1cmhhbSwgTkMuJiN4RDtK
b2hucyBIb3BraW5zIFNjaG9vbCBvZiBNZWRpY2luZSwgQmFsdGltb3JlLCBNZC4mI3hEO01hc3Nh
Y2h1c2V0dHMgR2VuZXJhbCBIb3NwaXRhbCwgQm9zdG9uLCBNYXNzLiYjeEQ7TWF5byBDbGluaWMs
IFNjb3R0c2RhbGUsIEFyaXouJiN4RDtVbml2ZXJzaXR5IG9mIE5vcnRoIENhcm9saW5hLUNoYXBl
bCBIaWxsLCBDaGFwZWwgSGlsbCwgTkMuIEVsZWN0cm9uaWMgYWRkcmVzczogd2VzbGV5LmJ1cmtz
QHVuYy5lZHUuPC9hdXRoLWFkZHJlc3M+PHRpdGxlcz48dGl0bGU+RWFybHkgb3JhbCBpbW11bm90
aGVyYXB5IGluIHBlYW51dC1hbGxlcmdpYyBwcmVzY2hvb2wgY2hpbGRyZW4gaXMgc2FmZSBhbmQg
aGlnaGx5IGVmZmVjdGl2ZTwvdGl0bGU+PHNlY29uZGFyeS10aXRsZT5KIEFsbGVyZ3kgQ2xpbiBJ
bW11bm9sPC9zZWNvbmRhcnktdGl0bGU+PGFsdC10aXRsZT5UaGUgSm91cm5hbCBvZiBhbGxlcmd5
IGFuZCBjbGluaWNhbCBpbW11bm9sb2d5PC9hbHQtdGl0bGU+PC90aXRsZXM+PHBlcmlvZGljYWw+
PGZ1bGwtdGl0bGU+SiBBbGxlcmd5IENsaW4gSW1tdW5vbDwvZnVsbC10aXRsZT48YWJici0xPlRo
ZSBKb3VybmFsIG9mIGFsbGVyZ3kgYW5kIGNsaW5pY2FsIGltbXVub2xvZ3k8L2FiYnItMT48L3Bl
cmlvZGljYWw+PGFsdC1wZXJpb2RpY2FsPjxmdWxsLXRpdGxlPkogQWxsZXJneSBDbGluIEltbXVu
b2w8L2Z1bGwtdGl0bGU+PGFiYnItMT5UaGUgSm91cm5hbCBvZiBhbGxlcmd5IGFuZCBjbGluaWNh
bCBpbW11bm9sb2d5PC9hYmJyLTE+PC9hbHQtcGVyaW9kaWNhbD48cGFnZXM+MTczLTE4MS5lODwv
cGFnZXM+PHZvbHVtZT4xMzk8L3ZvbHVtZT48bnVtYmVyPjE8L251bWJlcj48ZWRpdGlvbj4yMDE2
LzA4LzE2PC9lZGl0aW9uPjxrZXl3b3Jkcz48a2V5d29yZD5BbGxlcmdlbnMvaW1tdW5vbG9neTwv
a2V5d29yZD48a2V5d29yZD5BbnRpZ2VucywgUGxhbnQvaW1tdW5vbG9neTwva2V5d29yZD48a2V5
d29yZD5BcmFjaGlzL2ltbXVub2xvZ3k8L2tleXdvcmQ+PGtleXdvcmQ+Q2hpbGQsIFByZXNjaG9v
bDwva2V5d29yZD48a2V5d29yZD4qRGVzZW5zaXRpemF0aW9uLCBJbW11bm9sb2dpYzwva2V5d29y
ZD48a2V5d29yZD5Eb3VibGUtQmxpbmQgTWV0aG9kPC9rZXl3b3JkPjxrZXl3b3JkPkZlbWFsZTwv
a2V5d29yZD48a2V5d29yZD5IdW1hbnM8L2tleXdvcmQ+PGtleXdvcmQ+SW1tdW5vZ2xvYnVsaW4g
RS9ibG9vZC9pbW11bm9sb2d5PC9rZXl3b3JkPjxrZXl3b3JkPkluZmFudDwva2V5d29yZD48a2V5
d29yZD5NYWxlPC9rZXl3b3JkPjxrZXl3b3JkPlBlYW51dCBIeXBlcnNlbnNpdGl2aXR5L2Jsb29k
Lyp0aGVyYXB5PC9rZXl3b3JkPjxrZXl3b3JkPlBsYW50IFByb3RlaW5zL2ltbXVub2xvZ3k8L2tl
eXdvcmQ+PGtleXdvcmQ+Kk9yYWwgaW1tdW5vdGhlcmFweTwva2V5d29yZD48a2V5d29yZD4qZGVz
ZW5zaXRpemF0aW9uPC9rZXl3b3JkPjxrZXl3b3JkPiplYXJseSBpbnRlcnZlbnRpb248L2tleXdv
cmQ+PGtleXdvcmQ+KnBlYW51dCBhbGxlcmd5PC9rZXl3b3JkPjxrZXl3b3JkPipyYW5kb21pemVk
IGNsaW5pY2FsIHRyaWFsPC9rZXl3b3JkPjxrZXl3b3JkPipzdXN0YWluZWQgdW5yZXNwb25zaXZl
bmVzczwva2V5d29yZD48L2tleXdvcmRzPjxkYXRlcz48eWVhcj4yMDE3PC95ZWFyPjxwdWItZGF0
ZXM+PGRhdGU+SmFuPC9kYXRlPjwvcHViLWRhdGVzPjwvZGF0ZXM+PGlzYm4+MDA5MS02NzQ5PC9p
c2JuPjxhY2Nlc3Npb24tbnVtPjI3NTIyMTU5PC9hY2Nlc3Npb24tbnVtPjx1cmxzPjxyZWxhdGVk
LXVybHM+PHVybD5odHRwczovL3d3dy5uY2JpLm5sbS5uaWguZ292L3B1Ym1lZC8yNzUyMjE1OTwv
dXJsPjx1cmw+aHR0cHM6Ly93d3cubmNiaS5ubG0ubmloLmdvdi9wbWMvYXJ0aWNsZXMvUE1DNTIy
Mjc2NS9wZGYvbmlobXM4MDg2MzkucGRmPC91cmw+PC9yZWxhdGVkLXVybHM+PC91cmxzPjxjdXN0
b20xPlJDVCwgTj00MDwvY3VzdG9tMT48Y3VzdG9tMj5QTUM1MjIyNzY1PC9jdXN0b20yPjxjdXN0
b202Pk5JSE1TODA4NjM5PC9jdXN0b202PjxlbGVjdHJvbmljLXJlc291cmNlLW51bT4xMC4xMDE2
L2ouamFjaS4yMDE2LjA1LjAyNzwvZWxlY3Ryb25pYy1yZXNvdXJjZS1udW0+PHJlbW90ZS1kYXRh
YmFzZS1wcm92aWRlcj5OTE08L3JlbW90ZS1kYXRhYmFzZS1wcm92aWRlcj48bGFuZ3VhZ2U+ZW5n
PC9sYW5ndWFnZT48L3JlY29yZD48L0NpdGU+PC9FbmROb3RlPn==
</w:fldData>
        </w:fldChar>
      </w:r>
      <w:r w:rsidR="005F2998">
        <w:instrText xml:space="preserve"> ADDIN EN.CITE </w:instrText>
      </w:r>
      <w:r w:rsidR="005F2998">
        <w:fldChar w:fldCharType="begin">
          <w:fldData xml:space="preserve">PEVuZE5vdGU+PENpdGU+PEF1dGhvcj5WaWNrZXJ5PC9BdXRob3I+PFllYXI+MjAxNzwvWWVhcj48
UmVjTnVtPjU3MDwvUmVjTnVtPjxEaXNwbGF5VGV4dD48c3R5bGUgZmFjZT0ic3VwZXJzY3JpcHQi
PjY4PC9zdHlsZT48L0Rpc3BsYXlUZXh0PjxyZWNvcmQ+PHJlYy1udW1iZXI+NTcwPC9yZWMtbnVt
YmVyPjxmb3JlaWduLWtleXM+PGtleSBhcHA9IkVOIiBkYi1pZD0ieDl3eno1YXRic2QyMm9lZnJ6
MjV3dGF5MnhmNWZ2ZXA1MDByIiB0aW1lc3RhbXA9IjE1NTU1MTU5MTQiPjU3MDwva2V5PjwvZm9y
ZWlnbi1rZXlzPjxyZWYtdHlwZSBuYW1lPSJKb3VybmFsIEFydGljbGUiPjE3PC9yZWYtdHlwZT48
Y29udHJpYnV0b3JzPjxhdXRob3JzPjxhdXRob3I+Vmlja2VyeSwgQi4gUC48L2F1dGhvcj48YXV0
aG9yPkJlcmdsdW5kLCBKLiBQLjwvYXV0aG9yPjxhdXRob3I+QnVyaywgQy4gTS48L2F1dGhvcj48
YXV0aG9yPkZpbmUsIEouIFAuPC9hdXRob3I+PGF1dGhvcj5LaW0sIEUuIEguPC9hdXRob3I+PGF1
dGhvcj5LaW0sIEouIEkuPC9hdXRob3I+PGF1dGhvcj5LZWV0LCBDLiBBLjwvYXV0aG9yPjxhdXRo
b3I+S3VsaXMsIE0uPC9hdXRob3I+PGF1dGhvcj5PcmdlbCwgSy4gRy48L2F1dGhvcj48YXV0aG9y
Pkd1bywgUi48L2F1dGhvcj48YXV0aG9yPlN0ZWVsZSwgUC4gSC48L2F1dGhvcj48YXV0aG9yPlZp
cmt1ZCwgWS4gVi48L2F1dGhvcj48YXV0aG9yPlllLCBQLjwvYXV0aG9yPjxhdXRob3I+V3JpZ2h0
LCBCLiBMLjwvYXV0aG9yPjxhdXRob3I+V29vZCwgUi4gQS48L2F1dGhvcj48YXV0aG9yPkJ1cmtz
LCBBLiBXLjwvYXV0aG9yPjwvYXV0aG9ycz48L2NvbnRyaWJ1dG9ycz48YXV0aC1hZGRyZXNzPlVu
aXZlcnNpdHkgb2YgTm9ydGggQ2Fyb2xpbmEtQ2hhcGVsIEhpbGwsIENoYXBlbCBIaWxsLCBOQy4m
I3hEO0R1a2UgVW5pdmVyc2l0eSBTY2hvb2wgb2YgTWVkaWNpbmUsIER1cmhhbSwgTkMuJiN4RDtK
b2hucyBIb3BraW5zIFNjaG9vbCBvZiBNZWRpY2luZSwgQmFsdGltb3JlLCBNZC4mI3hEO01hc3Nh
Y2h1c2V0dHMgR2VuZXJhbCBIb3NwaXRhbCwgQm9zdG9uLCBNYXNzLiYjeEQ7TWF5byBDbGluaWMs
IFNjb3R0c2RhbGUsIEFyaXouJiN4RDtVbml2ZXJzaXR5IG9mIE5vcnRoIENhcm9saW5hLUNoYXBl
bCBIaWxsLCBDaGFwZWwgSGlsbCwgTkMuIEVsZWN0cm9uaWMgYWRkcmVzczogd2VzbGV5LmJ1cmtz
QHVuYy5lZHUuPC9hdXRoLWFkZHJlc3M+PHRpdGxlcz48dGl0bGU+RWFybHkgb3JhbCBpbW11bm90
aGVyYXB5IGluIHBlYW51dC1hbGxlcmdpYyBwcmVzY2hvb2wgY2hpbGRyZW4gaXMgc2FmZSBhbmQg
aGlnaGx5IGVmZmVjdGl2ZTwvdGl0bGU+PHNlY29uZGFyeS10aXRsZT5KIEFsbGVyZ3kgQ2xpbiBJ
bW11bm9sPC9zZWNvbmRhcnktdGl0bGU+PGFsdC10aXRsZT5UaGUgSm91cm5hbCBvZiBhbGxlcmd5
IGFuZCBjbGluaWNhbCBpbW11bm9sb2d5PC9hbHQtdGl0bGU+PC90aXRsZXM+PHBlcmlvZGljYWw+
PGZ1bGwtdGl0bGU+SiBBbGxlcmd5IENsaW4gSW1tdW5vbDwvZnVsbC10aXRsZT48YWJici0xPlRo
ZSBKb3VybmFsIG9mIGFsbGVyZ3kgYW5kIGNsaW5pY2FsIGltbXVub2xvZ3k8L2FiYnItMT48L3Bl
cmlvZGljYWw+PGFsdC1wZXJpb2RpY2FsPjxmdWxsLXRpdGxlPkogQWxsZXJneSBDbGluIEltbXVu
b2w8L2Z1bGwtdGl0bGU+PGFiYnItMT5UaGUgSm91cm5hbCBvZiBhbGxlcmd5IGFuZCBjbGluaWNh
bCBpbW11bm9sb2d5PC9hYmJyLTE+PC9hbHQtcGVyaW9kaWNhbD48cGFnZXM+MTczLTE4MS5lODwv
cGFnZXM+PHZvbHVtZT4xMzk8L3ZvbHVtZT48bnVtYmVyPjE8L251bWJlcj48ZWRpdGlvbj4yMDE2
LzA4LzE2PC9lZGl0aW9uPjxrZXl3b3Jkcz48a2V5d29yZD5BbGxlcmdlbnMvaW1tdW5vbG9neTwv
a2V5d29yZD48a2V5d29yZD5BbnRpZ2VucywgUGxhbnQvaW1tdW5vbG9neTwva2V5d29yZD48a2V5
d29yZD5BcmFjaGlzL2ltbXVub2xvZ3k8L2tleXdvcmQ+PGtleXdvcmQ+Q2hpbGQsIFByZXNjaG9v
bDwva2V5d29yZD48a2V5d29yZD4qRGVzZW5zaXRpemF0aW9uLCBJbW11bm9sb2dpYzwva2V5d29y
ZD48a2V5d29yZD5Eb3VibGUtQmxpbmQgTWV0aG9kPC9rZXl3b3JkPjxrZXl3b3JkPkZlbWFsZTwv
a2V5d29yZD48a2V5d29yZD5IdW1hbnM8L2tleXdvcmQ+PGtleXdvcmQ+SW1tdW5vZ2xvYnVsaW4g
RS9ibG9vZC9pbW11bm9sb2d5PC9rZXl3b3JkPjxrZXl3b3JkPkluZmFudDwva2V5d29yZD48a2V5
d29yZD5NYWxlPC9rZXl3b3JkPjxrZXl3b3JkPlBlYW51dCBIeXBlcnNlbnNpdGl2aXR5L2Jsb29k
Lyp0aGVyYXB5PC9rZXl3b3JkPjxrZXl3b3JkPlBsYW50IFByb3RlaW5zL2ltbXVub2xvZ3k8L2tl
eXdvcmQ+PGtleXdvcmQ+Kk9yYWwgaW1tdW5vdGhlcmFweTwva2V5d29yZD48a2V5d29yZD4qZGVz
ZW5zaXRpemF0aW9uPC9rZXl3b3JkPjxrZXl3b3JkPiplYXJseSBpbnRlcnZlbnRpb248L2tleXdv
cmQ+PGtleXdvcmQ+KnBlYW51dCBhbGxlcmd5PC9rZXl3b3JkPjxrZXl3b3JkPipyYW5kb21pemVk
IGNsaW5pY2FsIHRyaWFsPC9rZXl3b3JkPjxrZXl3b3JkPipzdXN0YWluZWQgdW5yZXNwb25zaXZl
bmVzczwva2V5d29yZD48L2tleXdvcmRzPjxkYXRlcz48eWVhcj4yMDE3PC95ZWFyPjxwdWItZGF0
ZXM+PGRhdGU+SmFuPC9kYXRlPjwvcHViLWRhdGVzPjwvZGF0ZXM+PGlzYm4+MDA5MS02NzQ5PC9p
c2JuPjxhY2Nlc3Npb24tbnVtPjI3NTIyMTU5PC9hY2Nlc3Npb24tbnVtPjx1cmxzPjxyZWxhdGVk
LXVybHM+PHVybD5odHRwczovL3d3dy5uY2JpLm5sbS5uaWguZ292L3B1Ym1lZC8yNzUyMjE1OTwv
dXJsPjx1cmw+aHR0cHM6Ly93d3cubmNiaS5ubG0ubmloLmdvdi9wbWMvYXJ0aWNsZXMvUE1DNTIy
Mjc2NS9wZGYvbmlobXM4MDg2MzkucGRmPC91cmw+PC9yZWxhdGVkLXVybHM+PC91cmxzPjxjdXN0
b20xPlJDVCwgTj00MDwvY3VzdG9tMT48Y3VzdG9tMj5QTUM1MjIyNzY1PC9jdXN0b20yPjxjdXN0
b202Pk5JSE1TODA4NjM5PC9jdXN0b202PjxlbGVjdHJvbmljLXJlc291cmNlLW51bT4xMC4xMDE2
L2ouamFjaS4yMDE2LjA1LjAyNzwvZWxlY3Ryb25pYy1yZXNvdXJjZS1udW0+PHJlbW90ZS1kYXRh
YmFzZS1wcm92aWRlcj5OTE08L3JlbW90ZS1kYXRhYmFzZS1wcm92aWRlcj48bGFuZ3VhZ2U+ZW5n
PC9sYW5ndWFnZT48L3JlY29yZD48L0NpdGU+PC9FbmROb3RlPn==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68</w:t>
      </w:r>
      <w:r w:rsidRPr="0029583B">
        <w:fldChar w:fldCharType="end"/>
      </w:r>
      <w:r w:rsidRPr="0029583B">
        <w:t xml:space="preserve">) randomized 37 children aged 9 to 36 months with OFC-confirmed peanut allergy to OIT with a maintenance dose of 300 or 3000 mg peanut protein per day. In the ITT analysis, 81% were desensitized to 20 peanuts (5000 mg peanut protein, OFC). Over a median of 29 months, an overall of 78% (29/37) children achieved a 4-week SU with 5000 mg of peanut protein (20 peanuts)  (300 mg arm: 17/20 [85%]; 3000 mg, 12/17 [71%], P=0.43. Among 154 retrospectively identified matched control children who received standard care (avoidance), 6 demonstrated SU (3.9%), which was significantly lower than for the OIT group (P&lt;0.001). </w:t>
      </w:r>
    </w:p>
    <w:p w14:paraId="31CDF044" w14:textId="7E850FE9" w:rsidR="00473209" w:rsidRPr="0029583B" w:rsidRDefault="00473209" w:rsidP="00DA4442">
      <w:pPr>
        <w:pStyle w:val="Paragraphedeliste"/>
        <w:numPr>
          <w:ilvl w:val="1"/>
          <w:numId w:val="21"/>
        </w:numPr>
        <w:contextualSpacing w:val="0"/>
      </w:pPr>
      <w:r w:rsidRPr="0029583B">
        <w:t>Martorell et al (2011</w:t>
      </w:r>
      <w:r w:rsidRPr="0029583B">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instrText xml:space="preserve"> ADDIN EN.CITE </w:instrText>
      </w:r>
      <w:r w:rsidR="005F2998">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11</w:t>
      </w:r>
      <w:r w:rsidRPr="0029583B">
        <w:fldChar w:fldCharType="end"/>
      </w:r>
      <w:r w:rsidRPr="0029583B">
        <w:t>) randomized 60 children aged 24 to 36 months with OFC-confirmed milk allergy to OIT or avoidance. After one year, 90% (27/30) of OIT patients tolerated 200 mL milk compared to 23% (7/30) of control patients.</w:t>
      </w:r>
    </w:p>
    <w:p w14:paraId="44872497" w14:textId="6384DADE" w:rsidR="00473209" w:rsidRPr="0029583B" w:rsidRDefault="00473209" w:rsidP="00DA4442">
      <w:pPr>
        <w:pStyle w:val="Paragraphedeliste"/>
        <w:numPr>
          <w:ilvl w:val="1"/>
          <w:numId w:val="21"/>
        </w:numPr>
        <w:contextualSpacing w:val="0"/>
      </w:pPr>
      <w:r w:rsidRPr="0029583B">
        <w:t xml:space="preserve">Soller et al 2019 (prospective multi-center study) reported that of 270 pre-school children (age 0.75-5.9 years, median 1.9 years) initiating peanut OIT, 243 (90%) reached the maintenance dose of 300-320 mg peanut protein (1.2-1.3 peanuts). </w:t>
      </w:r>
      <w:r w:rsidRPr="0029583B">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instrText xml:space="preserve"> ADDIN EN.CITE </w:instrText>
      </w:r>
      <w:r w:rsidR="005F2998">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9</w:t>
      </w:r>
      <w:r w:rsidRPr="0029583B">
        <w:fldChar w:fldCharType="end"/>
      </w:r>
      <w:r w:rsidRPr="0029583B">
        <w:t xml:space="preserve">  Of these, 87 patients had had a baseline reaction and an OFC after ~1 year of ingesting ~300mg peanut protein daily and 68 of them passed the OFC (78% = 68/87). For the 19 (21.9%) who reacted at the 1-year OFC, median cumulative dose increased from 12 mg (IQR: 10, 75) at baseline to 4000 mg (IQR: 4000 to 4000) at the 1-year OFC (change from baseline: 3988 mg [IQR: 3920, 3995]). (unpublished data on file from Canadian clinical practice)</w:t>
      </w:r>
    </w:p>
    <w:p w14:paraId="0F937E10" w14:textId="77777777" w:rsidR="007C7924" w:rsidRDefault="007C7924" w:rsidP="007C7924">
      <w:pPr>
        <w:rPr>
          <w:szCs w:val="18"/>
        </w:rPr>
      </w:pPr>
    </w:p>
    <w:p w14:paraId="2857F10C" w14:textId="77777777" w:rsidR="00111A50" w:rsidRDefault="00111A50" w:rsidP="007C7924">
      <w:pPr>
        <w:rPr>
          <w:szCs w:val="18"/>
        </w:rPr>
      </w:pPr>
    </w:p>
    <w:p w14:paraId="50C72CE7" w14:textId="77777777" w:rsidR="00111A50" w:rsidRDefault="00111A50" w:rsidP="007C7924">
      <w:pPr>
        <w:rPr>
          <w:szCs w:val="18"/>
        </w:rPr>
      </w:pPr>
    </w:p>
    <w:p w14:paraId="04128811" w14:textId="77777777" w:rsidR="00111A50" w:rsidRDefault="007C7924" w:rsidP="00A54C7A">
      <w:pPr>
        <w:pStyle w:val="Titre3"/>
      </w:pPr>
      <w:bookmarkStart w:id="47" w:name="_Toc27666849"/>
      <w:bookmarkStart w:id="48" w:name="_Toc22572259"/>
      <w:r w:rsidRPr="000D2B4B">
        <w:lastRenderedPageBreak/>
        <w:t xml:space="preserve">Correlations between baseline parameters </w:t>
      </w:r>
      <w:r w:rsidRPr="00111A50">
        <w:t>and</w:t>
      </w:r>
      <w:r w:rsidRPr="000D2B4B">
        <w:t xml:space="preserve"> </w:t>
      </w:r>
      <w:r>
        <w:t>OIT</w:t>
      </w:r>
      <w:r w:rsidRPr="000D2B4B">
        <w:t xml:space="preserve"> efficacy outcomes</w:t>
      </w:r>
      <w:bookmarkEnd w:id="47"/>
    </w:p>
    <w:p w14:paraId="55FAA81A" w14:textId="77777777" w:rsidR="00111A50" w:rsidRDefault="00111A50" w:rsidP="00111A50">
      <w:pPr>
        <w:spacing w:after="120"/>
        <w:rPr>
          <w:rFonts w:cs="AdvTimes"/>
          <w:b/>
          <w:sz w:val="18"/>
          <w:szCs w:val="18"/>
        </w:rPr>
      </w:pPr>
    </w:p>
    <w:p w14:paraId="0C0FC291" w14:textId="77777777" w:rsidR="00111A50" w:rsidRPr="0029583B" w:rsidRDefault="00111A50" w:rsidP="00111A50">
      <w:pPr>
        <w:spacing w:after="120"/>
        <w:rPr>
          <w:rFonts w:cs="AdvTimes"/>
          <w:szCs w:val="20"/>
          <w:u w:val="single"/>
        </w:rPr>
      </w:pPr>
      <w:r w:rsidRPr="0029583B">
        <w:rPr>
          <w:rFonts w:cs="AdvTimes"/>
          <w:szCs w:val="20"/>
          <w:u w:val="single"/>
        </w:rPr>
        <w:t xml:space="preserve">Outcomes of RCTs with N≥ 50 that included children with </w:t>
      </w:r>
      <w:r>
        <w:rPr>
          <w:rFonts w:cs="AdvTimes"/>
          <w:szCs w:val="20"/>
          <w:u w:val="single"/>
        </w:rPr>
        <w:t xml:space="preserve">a history of </w:t>
      </w:r>
      <w:r w:rsidRPr="0029583B">
        <w:rPr>
          <w:rFonts w:cs="AdvTimes"/>
          <w:szCs w:val="20"/>
          <w:u w:val="single"/>
        </w:rPr>
        <w:t xml:space="preserve">severe </w:t>
      </w:r>
      <w:r>
        <w:rPr>
          <w:rFonts w:cs="AdvTimes"/>
          <w:szCs w:val="20"/>
          <w:u w:val="single"/>
        </w:rPr>
        <w:t>reactions</w:t>
      </w:r>
      <w:r w:rsidRPr="0029583B">
        <w:rPr>
          <w:rFonts w:cs="AdvTimes"/>
          <w:szCs w:val="20"/>
          <w:u w:val="single"/>
        </w:rPr>
        <w:t>:</w:t>
      </w:r>
    </w:p>
    <w:p w14:paraId="53A7F557" w14:textId="25CA35D4" w:rsidR="00111A50" w:rsidRPr="0029583B" w:rsidRDefault="00111A50" w:rsidP="00DA4442">
      <w:pPr>
        <w:pStyle w:val="Paragraphedeliste"/>
        <w:numPr>
          <w:ilvl w:val="0"/>
          <w:numId w:val="22"/>
        </w:numPr>
        <w:contextualSpacing w:val="0"/>
        <w:rPr>
          <w:rFonts w:cs="AdvTimes"/>
        </w:rPr>
      </w:pPr>
      <w:r w:rsidRPr="0029583B">
        <w:rPr>
          <w:rFonts w:cs="AdvTimes"/>
          <w:b/>
        </w:rPr>
        <w:t>Anagnostou</w:t>
      </w:r>
      <w:r w:rsidRPr="00097486">
        <w:rPr>
          <w:rFonts w:cs="AdvTimes"/>
          <w:b/>
        </w:rPr>
        <w:t>, 2014</w:t>
      </w:r>
      <w:r w:rsidRPr="00097486">
        <w:rPr>
          <w:b/>
          <w:color w:val="000000"/>
          <w:lang w:eastAsia="de-DE"/>
        </w:rPr>
        <w:fldChar w:fldCharType="begin">
          <w:fldData xml:space="preserve">PEVuZE5vdGU+PENpdGU+PEF1dGhvcj5BbmFnbm9zdG91PC9BdXRob3I+PFllYXI+MjAxNDwvWWVh
cj48UmVjTnVtPjEwMzY8L1JlY051bT48RGlzcGxheVRleHQ+PHN0eWxlIGZhY2U9InN1cGVyc2Ny
aXB0Ij4xPC9zdHlsZT48L0Rpc3BsYXlUZXh0PjxyZWNvcmQ+PHJlYy1udW1iZXI+MTAzNjwvcmVj
LW51bWJlcj48Zm9yZWlnbi1rZXlzPjxrZXkgYXBwPSJFTiIgZGItaWQ9Ing5d3p6NWF0YnNkMjJv
ZWZyejI1d3RheTJ4ZjVmdmVwNTAwciIgdGltZXN0YW1wPSIxNTU4NTU0OTE1Ij4xMDM2PC9rZXk+
PC9mb3JlaWduLWtleXM+PHJlZi10eXBlIG5hbWU9IkpvdXJuYWwgQXJ0aWNsZSI+MTc8L3JlZi10
eXBlPjxjb250cmlidXRvcnM+PGF1dGhvcnM+PGF1dGhvcj5BbmFnbm9zdG91LCBLLjwvYXV0aG9y
PjxhdXRob3I+SXNsYW0sIFMuPC9hdXRob3I+PGF1dGhvcj5LaW5nLCBZLjwvYXV0aG9yPjxhdXRo
b3I+Rm9sZXksIEwuPC9hdXRob3I+PGF1dGhvcj5QYXNlYSwgTC48L2F1dGhvcj48YXV0aG9yPkJv
bmQsIFMuPC9hdXRob3I+PGF1dGhvcj5QYWxtZXIsIEMuPC9hdXRob3I+PGF1dGhvcj5EZWlnaHRv
biwgSi48L2F1dGhvcj48YXV0aG9yPkV3YW4sIFAuPC9hdXRob3I+PGF1dGhvcj5DbGFyaywgQS48
L2F1dGhvcj48L2F1dGhvcnM+PC9jb250cmlidXRvcnM+PGF1dGgtYWRkcmVzcz5EZXBhcnRtZW50
IG9mIE1lZGljaW5lLCBDYW1icmlkZ2UgVW5pdmVyc2l0eSBIb3NwaXRhbHMgTkhTIEZvdW5kYXRp
b24gVHJ1c3QsIEFkZGVuYnJvb2tlJmFwb3M7cyBIb3NwaXRhbCwgQ2FtYnJpZGdlLCBVSy4mI3hE
O0RlcGFydG1lbnQgb2YgQWxsZXJneSwgQ2FtYnJpZGdlIFVuaXZlcnNpdHkgSG9zcGl0YWxzIE5I
UyBGb3VuZGF0aW9uIFRydXN0LCBBZGRlbmJyb29rZSZhcG9zO3MgSG9zcGl0YWwsIENhbWJyaWRn
ZSwgVUsuJiN4RDtDZW50cmUgZm9yIEFwcGxpZWQgTWVkaWNhbCBTdGF0aXN0aWNzLCBVbml2ZXJz
aXR5IG9mIENhbWJyaWRnZSwgRGVwYXJ0bWVudCBvZiBQdWJsaWMgSGVhbHRoIGFuZCBQcmltYXJ5
IENhcmUsIENhbWJyaWRnZSBJbnN0aXR1dGUgb2YgUHVibGljIEhlYWx0aCwgQ2FtYnJpZGdlLCBV
Sy4mI3hEO0NhbWJyaWRnZSBDbGluaWNhbCBUcmlhbHMgVW5pdCwgQ2FtYnJpZGdlIFVuaXZlcnNp
dHkgSG9zcGl0YWxzIE5IUyBGb3VuZGF0aW9uIFRydXN0LCBBZGRlbmJyb29rZSZhcG9zO3MgSG9z
cGl0YWwsIENhbWJyaWRnZSwgVUs7IE1SQyBCaW9zdGF0aXN0aWNzIFVuaXQsIENhbWJyaWRnZSBJ
bnN0aXR1dGUgb2YgUHVibGljIEhlYWx0aCwgQ2FtYnJpZGdlLCBVSy4mI3hEO0RlcGFydG1lbnQg
b2YgTWVkaWNpbmUsIENhbWJyaWRnZSBVbml2ZXJzaXR5IEhvc3BpdGFscyBOSFMgRm91bmRhdGlv
biBUcnVzdCwgQWRkZW5icm9va2UmYXBvcztzIEhvc3BpdGFsLCBDYW1icmlkZ2UsIFVLOyBEZXBh
cnRtZW50IG9mIEFsbGVyZ3ksIENhbWJyaWRnZSBVbml2ZXJzaXR5IEhvc3BpdGFscyBOSFMgRm91
bmRhdGlvbiBUcnVzdCwgQWRkZW5icm9va2UmYXBvcztzIEhvc3BpdGFsLCBDYW1icmlkZ2UsIFVL
LiYjeEQ7RGVwYXJ0bWVudCBvZiBNZWRpY2luZSwgQ2FtYnJpZGdlIFVuaXZlcnNpdHkgSG9zcGl0
YWxzIE5IUyBGb3VuZGF0aW9uIFRydXN0LCBBZGRlbmJyb29rZSZhcG9zO3MgSG9zcGl0YWwsIENh
bWJyaWRnZSwgVUs7IERlcGFydG1lbnQgb2YgQWxsZXJneSwgQ2FtYnJpZGdlIFVuaXZlcnNpdHkg
SG9zcGl0YWxzIE5IUyBGb3VuZGF0aW9uIFRydXN0LCBBZGRlbmJyb29rZSZhcG9zO3MgSG9zcGl0
YWwsIENhbWJyaWRnZSwgVUsuIEVsZWN0cm9uaWMgYWRkcmVzczogYW5kcmV3LmNsYXJrQGFkZGVu
YnJvb2tlcy5uaHMudWsuPC9hdXRoLWFkZHJlc3M+PHRpdGxlcz48dGl0bGU+QXNzZXNzaW5nIHRo
ZSBlZmZpY2FjeSBvZiBvcmFsIGltbXVub3RoZXJhcHkgZm9yIHRoZSBkZXNlbnNpdGlzYXRpb24g
b2YgcGVhbnV0IGFsbGVyZ3kgaW4gY2hpbGRyZW4gKFNUT1AgSUkpOiBhIHBoYXNlIDIgcmFuZG9t
aXNlZCBjb250cm9sbGVkIHRyaWFsPC90aXRsZT48c2Vjb25kYXJ5LXRpdGxlPkxhbmNldDwvc2Vj
b25kYXJ5LXRpdGxlPjxhbHQtdGl0bGU+TGFuY2V0IChMb25kb24sIEVuZ2xhbmQpPC9hbHQtdGl0
bGU+PC90aXRsZXM+PHBlcmlvZGljYWw+PGZ1bGwtdGl0bGU+TGFuY2V0PC9mdWxsLXRpdGxlPjxh
YmJyLTE+TGFuY2V0IChMb25kb24sIEVuZ2xhbmQpPC9hYmJyLTE+PC9wZXJpb2RpY2FsPjxhbHQt
cGVyaW9kaWNhbD48ZnVsbC10aXRsZT5MYW5jZXQ8L2Z1bGwtdGl0bGU+PGFiYnItMT5MYW5jZXQg
KExvbmRvbiwgRW5nbGFuZCk8L2FiYnItMT48L2FsdC1wZXJpb2RpY2FsPjxwYWdlcz4xMjk3LTMw
NDwvcGFnZXM+PHZvbHVtZT4zODM8L3ZvbHVtZT48bnVtYmVyPjk5MjU8L251bWJlcj48ZWRpdGlv
bj4yMDE0LzAyLzA0PC9lZGl0aW9uPjxrZXl3b3Jkcz48a2V5d29yZD5BZG1pbmlzdHJhdGlvbiwg
T3JhbDwva2V5d29yZD48a2V5d29yZD5BZG9sZXNjZW50PC9rZXl3b3JkPjxrZXl3b3JkPkNoaWxk
PC9rZXl3b3JkPjxrZXl3b3JkPkNyb3NzLU92ZXIgU3R1ZGllczwva2V5d29yZD48a2V5d29yZD5E
ZXNlbnNpdGl6YXRpb24sIEltbXVub2xvZ2ljLyptZXRob2RzPC9rZXl3b3JkPjxrZXl3b3JkPkVu
Z2xhbmQ8L2tleXdvcmQ+PGtleXdvcmQ+RmVtYWxlPC9rZXl3b3JkPjxrZXl3b3JkPkh1bWFuczwv
a2V5d29yZD48a2V5d29yZD5JbW11bm90aGVyYXB5LyptZXRob2RzPC9rZXl3b3JkPjxrZXl3b3Jk
Pk1hbGU8L2tleXdvcmQ+PGtleXdvcmQ+UGVhbnV0IEh5cGVyc2Vuc2l0aXZpdHkvKmltbXVub2xv
Z3kvKnByZXZlbnRpb24gJmFtcDsgY29udHJvbDwva2V5d29yZD48a2V5d29yZD5RdWFsaXR5IG9m
IExpZmU8L2tleXdvcmQ+PGtleXdvcmQ+U2tpbiBUZXN0czwva2V5d29yZD48a2V5d29yZD5UcmVh
dG1lbnQgT3V0Y29tZTwva2V5d29yZD48L2tleXdvcmRzPjxkYXRlcz48eWVhcj4yMDE0PC95ZWFy
PjxwdWItZGF0ZXM+PGRhdGU+QXByIDEyPC9kYXRlPjwvcHViLWRhdGVzPjwvZGF0ZXM+PGlzYm4+
MDE0MC02NzM2PC9pc2JuPjxhY2Nlc3Npb24tbnVtPjI0NDg1NzA5PC9hY2Nlc3Npb24tbnVtPjx1
cmxzPjxyZWxhdGVkLXVybHM+PHVybD5odHRwczovL3d3dy5uY2JpLm5sbS5uaWguZ292L3B1Ym1l
ZC8yNDQ4NTcwOTwvdXJsPjwvcmVsYXRlZC11cmxzPjwvdXJscz48Y3VzdG9tMT5SQ1Q8L2N1c3Rv
bTE+PGN1c3RvbTI+UE1DNDI1NTA2OTwvY3VzdG9tMj48ZWxlY3Ryb25pYy1yZXNvdXJjZS1udW0+
MTAuMTAxNi9zMDE0MC02NzM2KDEzKTYyMzAxLTY8L2VsZWN0cm9uaWMtcmVzb3VyY2UtbnVtPjxy
ZW1vdGUtZGF0YWJhc2UtcHJvdmlkZXI+TkxNPC9yZW1vdGUtZGF0YWJhc2UtcHJvdmlkZXI+PGxh
bmd1YWdlPmVuZzwvbGFuZ3VhZ2U+PC9yZWNvcmQ+PC9DaXRlPjwvRW5kTm90ZT5=
</w:fldData>
        </w:fldChar>
      </w:r>
      <w:r w:rsidR="005F2998">
        <w:rPr>
          <w:b/>
          <w:color w:val="000000"/>
          <w:lang w:eastAsia="de-DE"/>
        </w:rPr>
        <w:instrText xml:space="preserve"> ADDIN EN.CITE </w:instrText>
      </w:r>
      <w:r w:rsidR="005F2998">
        <w:rPr>
          <w:b/>
          <w:color w:val="000000"/>
          <w:lang w:eastAsia="de-DE"/>
        </w:rPr>
        <w:fldChar w:fldCharType="begin">
          <w:fldData xml:space="preserve">PEVuZE5vdGU+PENpdGU+PEF1dGhvcj5BbmFnbm9zdG91PC9BdXRob3I+PFllYXI+MjAxNDwvWWVh
cj48UmVjTnVtPjEwMzY8L1JlY051bT48RGlzcGxheVRleHQ+PHN0eWxlIGZhY2U9InN1cGVyc2Ny
aXB0Ij4xPC9zdHlsZT48L0Rpc3BsYXlUZXh0PjxyZWNvcmQ+PHJlYy1udW1iZXI+MTAzNjwvcmVj
LW51bWJlcj48Zm9yZWlnbi1rZXlzPjxrZXkgYXBwPSJFTiIgZGItaWQ9Ing5d3p6NWF0YnNkMjJv
ZWZyejI1d3RheTJ4ZjVmdmVwNTAwciIgdGltZXN0YW1wPSIxNTU4NTU0OTE1Ij4xMDM2PC9rZXk+
PC9mb3JlaWduLWtleXM+PHJlZi10eXBlIG5hbWU9IkpvdXJuYWwgQXJ0aWNsZSI+MTc8L3JlZi10
eXBlPjxjb250cmlidXRvcnM+PGF1dGhvcnM+PGF1dGhvcj5BbmFnbm9zdG91LCBLLjwvYXV0aG9y
PjxhdXRob3I+SXNsYW0sIFMuPC9hdXRob3I+PGF1dGhvcj5LaW5nLCBZLjwvYXV0aG9yPjxhdXRo
b3I+Rm9sZXksIEwuPC9hdXRob3I+PGF1dGhvcj5QYXNlYSwgTC48L2F1dGhvcj48YXV0aG9yPkJv
bmQsIFMuPC9hdXRob3I+PGF1dGhvcj5QYWxtZXIsIEMuPC9hdXRob3I+PGF1dGhvcj5EZWlnaHRv
biwgSi48L2F1dGhvcj48YXV0aG9yPkV3YW4sIFAuPC9hdXRob3I+PGF1dGhvcj5DbGFyaywgQS48
L2F1dGhvcj48L2F1dGhvcnM+PC9jb250cmlidXRvcnM+PGF1dGgtYWRkcmVzcz5EZXBhcnRtZW50
IG9mIE1lZGljaW5lLCBDYW1icmlkZ2UgVW5pdmVyc2l0eSBIb3NwaXRhbHMgTkhTIEZvdW5kYXRp
b24gVHJ1c3QsIEFkZGVuYnJvb2tlJmFwb3M7cyBIb3NwaXRhbCwgQ2FtYnJpZGdlLCBVSy4mI3hE
O0RlcGFydG1lbnQgb2YgQWxsZXJneSwgQ2FtYnJpZGdlIFVuaXZlcnNpdHkgSG9zcGl0YWxzIE5I
UyBGb3VuZGF0aW9uIFRydXN0LCBBZGRlbmJyb29rZSZhcG9zO3MgSG9zcGl0YWwsIENhbWJyaWRn
ZSwgVUsuJiN4RDtDZW50cmUgZm9yIEFwcGxpZWQgTWVkaWNhbCBTdGF0aXN0aWNzLCBVbml2ZXJz
aXR5IG9mIENhbWJyaWRnZSwgRGVwYXJ0bWVudCBvZiBQdWJsaWMgSGVhbHRoIGFuZCBQcmltYXJ5
IENhcmUsIENhbWJyaWRnZSBJbnN0aXR1dGUgb2YgUHVibGljIEhlYWx0aCwgQ2FtYnJpZGdlLCBV
Sy4mI3hEO0NhbWJyaWRnZSBDbGluaWNhbCBUcmlhbHMgVW5pdCwgQ2FtYnJpZGdlIFVuaXZlcnNp
dHkgSG9zcGl0YWxzIE5IUyBGb3VuZGF0aW9uIFRydXN0LCBBZGRlbmJyb29rZSZhcG9zO3MgSG9z
cGl0YWwsIENhbWJyaWRnZSwgVUs7IE1SQyBCaW9zdGF0aXN0aWNzIFVuaXQsIENhbWJyaWRnZSBJ
bnN0aXR1dGUgb2YgUHVibGljIEhlYWx0aCwgQ2FtYnJpZGdlLCBVSy4mI3hEO0RlcGFydG1lbnQg
b2YgTWVkaWNpbmUsIENhbWJyaWRnZSBVbml2ZXJzaXR5IEhvc3BpdGFscyBOSFMgRm91bmRhdGlv
biBUcnVzdCwgQWRkZW5icm9va2UmYXBvcztzIEhvc3BpdGFsLCBDYW1icmlkZ2UsIFVLOyBEZXBh
cnRtZW50IG9mIEFsbGVyZ3ksIENhbWJyaWRnZSBVbml2ZXJzaXR5IEhvc3BpdGFscyBOSFMgRm91
bmRhdGlvbiBUcnVzdCwgQWRkZW5icm9va2UmYXBvcztzIEhvc3BpdGFsLCBDYW1icmlkZ2UsIFVL
LiYjeEQ7RGVwYXJ0bWVudCBvZiBNZWRpY2luZSwgQ2FtYnJpZGdlIFVuaXZlcnNpdHkgSG9zcGl0
YWxzIE5IUyBGb3VuZGF0aW9uIFRydXN0LCBBZGRlbmJyb29rZSZhcG9zO3MgSG9zcGl0YWwsIENh
bWJyaWRnZSwgVUs7IERlcGFydG1lbnQgb2YgQWxsZXJneSwgQ2FtYnJpZGdlIFVuaXZlcnNpdHkg
SG9zcGl0YWxzIE5IUyBGb3VuZGF0aW9uIFRydXN0LCBBZGRlbmJyb29rZSZhcG9zO3MgSG9zcGl0
YWwsIENhbWJyaWRnZSwgVUsuIEVsZWN0cm9uaWMgYWRkcmVzczogYW5kcmV3LmNsYXJrQGFkZGVu
YnJvb2tlcy5uaHMudWsuPC9hdXRoLWFkZHJlc3M+PHRpdGxlcz48dGl0bGU+QXNzZXNzaW5nIHRo
ZSBlZmZpY2FjeSBvZiBvcmFsIGltbXVub3RoZXJhcHkgZm9yIHRoZSBkZXNlbnNpdGlzYXRpb24g
b2YgcGVhbnV0IGFsbGVyZ3kgaW4gY2hpbGRyZW4gKFNUT1AgSUkpOiBhIHBoYXNlIDIgcmFuZG9t
aXNlZCBjb250cm9sbGVkIHRyaWFsPC90aXRsZT48c2Vjb25kYXJ5LXRpdGxlPkxhbmNldDwvc2Vj
b25kYXJ5LXRpdGxlPjxhbHQtdGl0bGU+TGFuY2V0IChMb25kb24sIEVuZ2xhbmQpPC9hbHQtdGl0
bGU+PC90aXRsZXM+PHBlcmlvZGljYWw+PGZ1bGwtdGl0bGU+TGFuY2V0PC9mdWxsLXRpdGxlPjxh
YmJyLTE+TGFuY2V0IChMb25kb24sIEVuZ2xhbmQpPC9hYmJyLTE+PC9wZXJpb2RpY2FsPjxhbHQt
cGVyaW9kaWNhbD48ZnVsbC10aXRsZT5MYW5jZXQ8L2Z1bGwtdGl0bGU+PGFiYnItMT5MYW5jZXQg
KExvbmRvbiwgRW5nbGFuZCk8L2FiYnItMT48L2FsdC1wZXJpb2RpY2FsPjxwYWdlcz4xMjk3LTMw
NDwvcGFnZXM+PHZvbHVtZT4zODM8L3ZvbHVtZT48bnVtYmVyPjk5MjU8L251bWJlcj48ZWRpdGlv
bj4yMDE0LzAyLzA0PC9lZGl0aW9uPjxrZXl3b3Jkcz48a2V5d29yZD5BZG1pbmlzdHJhdGlvbiwg
T3JhbDwva2V5d29yZD48a2V5d29yZD5BZG9sZXNjZW50PC9rZXl3b3JkPjxrZXl3b3JkPkNoaWxk
PC9rZXl3b3JkPjxrZXl3b3JkPkNyb3NzLU92ZXIgU3R1ZGllczwva2V5d29yZD48a2V5d29yZD5E
ZXNlbnNpdGl6YXRpb24sIEltbXVub2xvZ2ljLyptZXRob2RzPC9rZXl3b3JkPjxrZXl3b3JkPkVu
Z2xhbmQ8L2tleXdvcmQ+PGtleXdvcmQ+RmVtYWxlPC9rZXl3b3JkPjxrZXl3b3JkPkh1bWFuczwv
a2V5d29yZD48a2V5d29yZD5JbW11bm90aGVyYXB5LyptZXRob2RzPC9rZXl3b3JkPjxrZXl3b3Jk
Pk1hbGU8L2tleXdvcmQ+PGtleXdvcmQ+UGVhbnV0IEh5cGVyc2Vuc2l0aXZpdHkvKmltbXVub2xv
Z3kvKnByZXZlbnRpb24gJmFtcDsgY29udHJvbDwva2V5d29yZD48a2V5d29yZD5RdWFsaXR5IG9m
IExpZmU8L2tleXdvcmQ+PGtleXdvcmQ+U2tpbiBUZXN0czwva2V5d29yZD48a2V5d29yZD5UcmVh
dG1lbnQgT3V0Y29tZTwva2V5d29yZD48L2tleXdvcmRzPjxkYXRlcz48eWVhcj4yMDE0PC95ZWFy
PjxwdWItZGF0ZXM+PGRhdGU+QXByIDEyPC9kYXRlPjwvcHViLWRhdGVzPjwvZGF0ZXM+PGlzYm4+
MDE0MC02NzM2PC9pc2JuPjxhY2Nlc3Npb24tbnVtPjI0NDg1NzA5PC9hY2Nlc3Npb24tbnVtPjx1
cmxzPjxyZWxhdGVkLXVybHM+PHVybD5odHRwczovL3d3dy5uY2JpLm5sbS5uaWguZ292L3B1Ym1l
ZC8yNDQ4NTcwOTwvdXJsPjwvcmVsYXRlZC11cmxzPjwvdXJscz48Y3VzdG9tMT5SQ1Q8L2N1c3Rv
bTE+PGN1c3RvbTI+UE1DNDI1NTA2OTwvY3VzdG9tMj48ZWxlY3Ryb25pYy1yZXNvdXJjZS1udW0+
MTAuMTAxNi9zMDE0MC02NzM2KDEzKTYyMzAxLTY8L2VsZWN0cm9uaWMtcmVzb3VyY2UtbnVtPjxy
ZW1vdGUtZGF0YWJhc2UtcHJvdmlkZXI+TkxNPC9yZW1vdGUtZGF0YWJhc2UtcHJvdmlkZXI+PGxh
bmd1YWdlPmVuZzwvbGFuZ3VhZ2U+PC9yZWNvcmQ+PC9DaXRlPjwvRW5kTm90ZT5=
</w:fldData>
        </w:fldChar>
      </w:r>
      <w:r w:rsidR="005F2998">
        <w:rPr>
          <w:b/>
          <w:color w:val="000000"/>
          <w:lang w:eastAsia="de-DE"/>
        </w:rPr>
        <w:instrText xml:space="preserve"> ADDIN EN.CITE.DATA </w:instrText>
      </w:r>
      <w:r w:rsidR="005F2998">
        <w:rPr>
          <w:b/>
          <w:color w:val="000000"/>
          <w:lang w:eastAsia="de-DE"/>
        </w:rPr>
      </w:r>
      <w:r w:rsidR="005F2998">
        <w:rPr>
          <w:b/>
          <w:color w:val="000000"/>
          <w:lang w:eastAsia="de-DE"/>
        </w:rPr>
        <w:fldChar w:fldCharType="end"/>
      </w:r>
      <w:r w:rsidRPr="00097486">
        <w:rPr>
          <w:b/>
          <w:color w:val="000000"/>
          <w:lang w:eastAsia="de-DE"/>
        </w:rPr>
      </w:r>
      <w:r w:rsidRPr="00097486">
        <w:rPr>
          <w:b/>
          <w:color w:val="000000"/>
          <w:lang w:eastAsia="de-DE"/>
        </w:rPr>
        <w:fldChar w:fldCharType="separate"/>
      </w:r>
      <w:r w:rsidR="005F2998" w:rsidRPr="005F2998">
        <w:rPr>
          <w:b/>
          <w:noProof/>
          <w:color w:val="000000"/>
          <w:vertAlign w:val="superscript"/>
          <w:lang w:eastAsia="de-DE"/>
        </w:rPr>
        <w:t>1</w:t>
      </w:r>
      <w:r w:rsidRPr="00097486">
        <w:rPr>
          <w:b/>
          <w:color w:val="000000"/>
          <w:lang w:eastAsia="de-DE"/>
        </w:rPr>
        <w:fldChar w:fldCharType="end"/>
      </w:r>
      <w:r w:rsidRPr="00097486">
        <w:rPr>
          <w:rFonts w:cs="AdvTimes"/>
          <w:b/>
        </w:rPr>
        <w:t xml:space="preserve"> (peanut</w:t>
      </w:r>
      <w:r w:rsidRPr="0029583B">
        <w:rPr>
          <w:rFonts w:cs="AdvTimes"/>
        </w:rPr>
        <w:t xml:space="preserve"> RCT, N=99, baseline worst clinical reaction WAO score grade 3 or 4: control 22.5% vs active 8.1%): </w:t>
      </w:r>
      <w:r w:rsidRPr="0029583B">
        <w:rPr>
          <w:rFonts w:cs="AdvTimes"/>
          <w:b/>
        </w:rPr>
        <w:t>62%</w:t>
      </w:r>
      <w:r w:rsidRPr="0029583B">
        <w:rPr>
          <w:rFonts w:cs="AdvTimes"/>
        </w:rPr>
        <w:t xml:space="preserve"> (24/39; 95% CI 45–78) of patients were desensitized in the active group and none of the control group (0/46; 95% CI 0–9; P&lt;0.001). 84% (95% CI 70–93) of the active group tolerated daily ingestion of 800 mg protein (5 peanuts). Median increase in peanut threshold after OIT was 1345 mg (range 45–1400; P&lt;0.001) or 25.5 times (range 1.82–280; P&lt;0.001). </w:t>
      </w:r>
    </w:p>
    <w:p w14:paraId="6D7BDB13" w14:textId="4F169A0C" w:rsidR="00111A50" w:rsidRPr="0029583B" w:rsidRDefault="00111A50" w:rsidP="00DA4442">
      <w:pPr>
        <w:pStyle w:val="Paragraphedeliste"/>
        <w:numPr>
          <w:ilvl w:val="0"/>
          <w:numId w:val="22"/>
        </w:numPr>
        <w:contextualSpacing w:val="0"/>
        <w:rPr>
          <w:rFonts w:cs="AdvTimes"/>
        </w:rPr>
      </w:pPr>
      <w:r w:rsidRPr="0029583B">
        <w:rPr>
          <w:rFonts w:cs="AdvTimes"/>
          <w:b/>
        </w:rPr>
        <w:t>Blumchen, 2019</w:t>
      </w:r>
      <w:r w:rsidRPr="0029583B">
        <w:rPr>
          <w:rFonts w:cs="AdvTimes"/>
          <w:b/>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rFonts w:cs="AdvTimes"/>
          <w:b/>
        </w:rPr>
        <w:instrText xml:space="preserve"> ADDIN EN.CITE </w:instrText>
      </w:r>
      <w:r w:rsidR="005F2998">
        <w:rPr>
          <w:rFonts w:cs="AdvTimes"/>
          <w:b/>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rFonts w:cs="AdvTimes"/>
          <w:b/>
        </w:rPr>
        <w:instrText xml:space="preserve"> ADDIN EN.CITE.DATA </w:instrText>
      </w:r>
      <w:r w:rsidR="005F2998">
        <w:rPr>
          <w:rFonts w:cs="AdvTimes"/>
          <w:b/>
        </w:rPr>
      </w:r>
      <w:r w:rsidR="005F2998">
        <w:rPr>
          <w:rFonts w:cs="AdvTimes"/>
          <w:b/>
        </w:rPr>
        <w:fldChar w:fldCharType="end"/>
      </w:r>
      <w:r w:rsidRPr="0029583B">
        <w:rPr>
          <w:rFonts w:cs="AdvTimes"/>
          <w:b/>
        </w:rPr>
      </w:r>
      <w:r w:rsidRPr="0029583B">
        <w:rPr>
          <w:rFonts w:cs="AdvTimes"/>
          <w:b/>
        </w:rPr>
        <w:fldChar w:fldCharType="separate"/>
      </w:r>
      <w:r w:rsidR="005F2998" w:rsidRPr="005F2998">
        <w:rPr>
          <w:rFonts w:cs="AdvTimes"/>
          <w:b/>
          <w:noProof/>
          <w:vertAlign w:val="superscript"/>
        </w:rPr>
        <w:t>2</w:t>
      </w:r>
      <w:r w:rsidRPr="0029583B">
        <w:rPr>
          <w:rFonts w:cs="AdvTimes"/>
          <w:b/>
        </w:rPr>
        <w:fldChar w:fldCharType="end"/>
      </w:r>
      <w:r w:rsidRPr="0029583B">
        <w:rPr>
          <w:rFonts w:cs="AdvTimes"/>
        </w:rPr>
        <w:t xml:space="preserve"> (</w:t>
      </w:r>
      <w:r w:rsidRPr="0029583B">
        <w:rPr>
          <w:rFonts w:cs="AdvTimes"/>
          <w:b/>
        </w:rPr>
        <w:t>peanut</w:t>
      </w:r>
      <w:r w:rsidRPr="0029583B">
        <w:rPr>
          <w:rFonts w:cs="AdvTimes"/>
        </w:rPr>
        <w:t>, N2=62: 31 OIT, 31 control): At baseline, 53% of children in the OIT group and 58% in the control group had a history of severe allergic reactions to peanut (grade IV or V</w:t>
      </w:r>
      <w:r w:rsidRPr="0029583B">
        <w:fldChar w:fldCharType="begin">
          <w:fldData xml:space="preserve">PEVuZE5vdGU+PENpdGU+PEF1dGhvcj5CbHVtY2hlbjwvQXV0aG9yPjxZZWFyPjIwMTQ8L1llYXI+
PFJlY051bT4xMzg4MjwvUmVjTnVtPjxEaXNwbGF5VGV4dD48c3R5bGUgZmFjZT0ic3VwZXJzY3Jp
cHQiPjcyPC9zdHlsZT48L0Rpc3BsYXlUZXh0PjxyZWNvcmQ+PHJlYy1udW1iZXI+MTM4ODI8L3Jl
Yy1udW1iZXI+PGZvcmVpZ24ta2V5cz48a2V5IGFwcD0iRU4iIGRiLWlkPSJ4OXd6ejVhdGJzZDIy
b2VmcnoyNXd0YXkyeGY1ZnZlcDUwMHIiIHRpbWVzdGFtcD0iMTU2MzkwNzQ1MSI+MTM4ODI8L2tl
eT48L2ZvcmVpZ24ta2V5cz48cmVmLXR5cGUgbmFtZT0iSm91cm5hbCBBcnRpY2xlIj4xNzwvcmVm
LXR5cGU+PGNvbnRyaWJ1dG9ycz48YXV0aG9ycz48YXV0aG9yPkJsdW1jaGVuLCBLLjwvYXV0aG9y
PjxhdXRob3I+QmVkZXIsIEEuPC9hdXRob3I+PGF1dGhvcj5CZXNjaG9ybmVyLCBKLjwvYXV0aG9y
PjxhdXRob3I+QWhyZW5zLCBGLjwvYXV0aG9yPjxhdXRob3I+R3J1ZWJsLCBBLjwvYXV0aG9yPjxh
dXRob3I+SGFtZWxtYW5uLCBFLjwvYXV0aG9yPjxhdXRob3I+SGFuc2VuLCBHLjwvYXV0aG9yPjxh
dXRob3I+SGVpbnptYW5uLCBBLjwvYXV0aG9yPjxhdXRob3I+TmVtYXQsIEsuPC9hdXRob3I+PGF1
dGhvcj5OaWdnZW1hbm4sIEIuPC9hdXRob3I+PGF1dGhvcj5XYWhuLCBVLjwvYXV0aG9yPjxhdXRo
b3I+QmV5ZXIsIEsuPC9hdXRob3I+PC9hdXRob3JzPjwvY29udHJpYnV0b3JzPjxhdXRoLWFkZHJl
c3M+RGVwYXJ0bWVudCBvZiBQZWRpYXRyaWMgUG5ldW1vbG9neSBhbmQgSW1tdW5vbG9neSwgQ2hh
cml0ZS1Vbml2ZXJzaXRhdHNtZWRpemluIEJlcmxpbiwgQmVybGluLCBHZXJtYW55LiBFbGVjdHJv
bmljIGFkZHJlc3M6IG5pbmEuYmx1ZW1jaGVuQGNoYXJpdGUuZGUuJiN4RDtEZXBhcnRtZW50IG9m
IFBlZGlhdHJpYyBQbmV1bW9sb2d5IGFuZCBJbW11bm9sb2d5LCBDaGFyaXRlLVVuaXZlcnNpdGF0
c21lZGl6aW4gQmVybGluLCBCZXJsaW4sIEdlcm1hbnkuJiN4RDtDaGlsZHJlbiZhcG9zO3MgSG9z
cGl0YWwgJnF1b3Q7QWx0b25hJnF1b3Q7LCBIYW1idXJnLCBHZXJtYW55LiYjeEQ7RGVwYXJ0bWVu
dCBvZiBQZWRpYXRyaWNzLCBUZWNobmljYWwgVW5pdmVyc2l0eSBNdW5pY2gsIE11bmljaCwgR2Vy
bWFueS4mI3hEO0RlcGFydG1lbnQgb2YgUGVkaWF0cmljcywgUnVoci1Vbml2ZXJzaXR5IEJvY2h1
bSwgQm9jaHVtLCBHZXJtYW55LiYjeEQ7RGVwYXJ0bWVudCBvZiBQZWRpYXRyaWMgUG5ldW1vbG9n
eSwgQWxsZXJnb2xvZ3kgYW5kIE5lb25hdG9sb2d5LCBIYW5ub3ZlciBNZWRpY2FsIFNjaG9vbCwg
SGFubm92ZXIsIEdlcm1hbnkuJiN4RDtDZW50ZXIgZm9yIFBlZGlhdHJpY3MgYW5kIEFkb2xlc2Nl
bnQgTWVkaWNpbmUsIFVuaXZlcnNpdHkgb2YgRnJlaWJ1cmcsIEZyZWlidXJnLCBHZXJtYW55LiYj
eEQ7RGVwYXJ0bWVudCBvZiBQZWRpYXRyaWNzLCBVbml2ZXJzaXR5IEhvc3BpdGFsIENhcmwgR3Vz
dGF2IENhcnVzLCBUZWNobmljYWwgVW5pdmVyc2l0eSBvZiBEcmVzZGVuLCBEcmVzZGVuLCBHZXJt
YW55LjwvYXV0aC1hZGRyZXNzPjx0aXRsZXM+PHRpdGxlPk1vZGlmaWVkIG9yYWwgZm9vZCBjaGFs
bGVuZ2UgdXNlZCB3aXRoIHNlbnNpdGl6YXRpb24gYmlvbWFya2VycyBwcm92aWRlcyBtb3JlIHJl
YWwtbGlmZSBjbGluaWNhbCB0aHJlc2hvbGRzIGZvciBwZWFudXQgYWxsZXJneTwvdGl0bGU+PHNl
Y29uZGFyeS10aXRsZT5KIEFsbGVyZ3kgQ2xpbiBJbW11bm9sPC9zZWNvbmRhcnktdGl0bGU+PC90
aXRsZXM+PHBlcmlvZGljYWw+PGZ1bGwtdGl0bGU+SiBBbGxlcmd5IENsaW4gSW1tdW5vbDwvZnVs
bC10aXRsZT48YWJici0xPlRoZSBKb3VybmFsIG9mIGFsbGVyZ3kgYW5kIGNsaW5pY2FsIGltbXVu
b2xvZ3k8L2FiYnItMT48L3BlcmlvZGljYWw+PHBhZ2VzPjM5MC04PC9wYWdlcz48dm9sdW1lPjEz
NDwvdm9sdW1lPjxudW1iZXI+MjwvbnVtYmVyPjxlZGl0aW9uPjIwMTQvMDUvMTc8L2VkaXRpb24+
PGtleXdvcmRzPjxrZXl3b3JkPjJTIEFsYnVtaW5zLCBQbGFudC8qYmxvb2QvaW1tdW5vbG9neTwv
a2V5d29yZD48a2V5d29yZD5BZG1pbmlzdHJhdGlvbiwgT3JhbDwva2V5d29yZD48a2V5d29yZD5B
ZG9sZXNjZW50PC9rZXl3b3JkPjxrZXl3b3JkPkFsbGVyZ2Vucy8qaW1tdW5vbG9neTwva2V5d29y
ZD48a2V5d29yZD5BbnRpZ2VucywgUGxhbnQvKmJsb29kL2ltbXVub2xvZ3k8L2tleXdvcmQ+PGtl
eXdvcmQ+QXJhY2hpcy8qaW1tdW5vbG9neTwva2V5d29yZD48a2V5d29yZD5CYXNvcGhpbCBEZWdy
YW51bGF0aW9uIFRlc3Q8L2tleXdvcmQ+PGtleXdvcmQ+QmFzb3BoaWxzL2RydWcgZWZmZWN0cy9p
bW11bm9sb2d5L3BhdGhvbG9neTwva2V5d29yZD48a2V5d29yZD5CaW9tYXJrZXJzL2Jsb29kPC9r
ZXl3b3JkPjxrZXl3b3JkPkNlbGwgRGVncmFudWxhdGlvbi9kcnVnIGVmZmVjdHMvaW1tdW5vbG9n
eTwva2V5d29yZD48a2V5d29yZD5DaGlsZDwva2V5d29yZD48a2V5d29yZD5DaGlsZCwgUHJlc2No
b29sPC9rZXl3b3JkPjxrZXl3b3JkPkN5dG9raW5lcy9iaW9zeW50aGVzaXMvYmxvb2Q8L2tleXdv
cmQ+PGtleXdvcmQ+RG91YmxlLUJsaW5kIE1ldGhvZDwva2V5d29yZD48a2V5d29yZD5GZW1hbGU8
L2tleXdvcmQ+PGtleXdvcmQ+R2x5Y29wcm90ZWlucy8qYmxvb2QvaW1tdW5vbG9neTwva2V5d29y
ZD48a2V5d29yZD5IdW1hbnM8L2tleXdvcmQ+PGtleXdvcmQ+SW1tdW5vZ2xvYnVsaW4gRS9ibG9v
ZDwva2V5d29yZD48a2V5d29yZD5MZXVrb2N5dGVzLCBNb25vbnVjbGVhci9kcnVnIGVmZmVjdHMv
aW1tdW5vbG9neS9wYXRob2xvZ3k8L2tleXdvcmQ+PGtleXdvcmQ+TWFsZTwva2V5d29yZD48a2V5
d29yZD5QZWFudXQgSHlwZXJzZW5zaXRpdml0eS8qZGlhZ25vc2lzL2ltbXVub2xvZ3kvcGF0aG9s
b2d5PC9rZXl3b3JkPjxrZXl3b3JkPlBsYW50IFByb3RlaW5zLyphZG1pbmlzdHJhdGlvbiAmYW1w
OyBkb3NhZ2UvaW1tdW5vbG9neTwva2V5d29yZD48a2V5d29yZD5TZXZlcml0eSBvZiBJbGxuZXNz
IEluZGV4PC9rZXl3b3JkPjxrZXl3b3JkPlNraW4gVGVzdHM8L2tleXdvcmQ+PGtleXdvcmQ+VGlt
ZSBGYWN0b3JzPC9rZXl3b3JkPjwva2V5d29yZHM+PGRhdGVzPjx5ZWFyPjIwMTQ8L3llYXI+PHB1
Yi1kYXRlcz48ZGF0ZT5BdWc8L2RhdGU+PC9wdWItZGF0ZXM+PC9kYXRlcz48aXNibj4xMDk3LTY4
MjUgKEVsZWN0cm9uaWMpJiN4RDswMDkxLTY3NDkgKExpbmtpbmcpPC9pc2JuPjxhY2Nlc3Npb24t
bnVtPjI0ODMxNDM4PC9hY2Nlc3Npb24tbnVtPjx1cmxzPjxyZWxhdGVkLXVybHM+PHVybD5odHRw
Oi8vd3d3Lm5jYmkubmxtLm5paC5nb3YvcHVibWVkLzI0ODMxNDM4PC91cmw+PC9yZWxhdGVkLXVy
bHM+PC91cmxzPjxlbGVjdHJvbmljLXJlc291cmNlLW51bT4xMC4xMDE2L2ouamFjaS4yMDE0LjAz
LjAzNSYjeEQ7UzAwOTEtNjc0OSgxNCkwMDUxNy1YIFtwaWldPC9lbGVjdHJvbmljLXJlc291cmNl
LW51bT48bGFuZ3VhZ2U+ZW5nPC9sYW5ndWFnZT48L3JlY29yZD48L0NpdGU+PC9FbmROb3RlPn==
</w:fldData>
        </w:fldChar>
      </w:r>
      <w:r w:rsidR="005F2998">
        <w:instrText xml:space="preserve"> ADDIN EN.CITE </w:instrText>
      </w:r>
      <w:r w:rsidR="005F2998">
        <w:fldChar w:fldCharType="begin">
          <w:fldData xml:space="preserve">PEVuZE5vdGU+PENpdGU+PEF1dGhvcj5CbHVtY2hlbjwvQXV0aG9yPjxZZWFyPjIwMTQ8L1llYXI+
PFJlY051bT4xMzg4MjwvUmVjTnVtPjxEaXNwbGF5VGV4dD48c3R5bGUgZmFjZT0ic3VwZXJzY3Jp
cHQiPjcyPC9zdHlsZT48L0Rpc3BsYXlUZXh0PjxyZWNvcmQ+PHJlYy1udW1iZXI+MTM4ODI8L3Jl
Yy1udW1iZXI+PGZvcmVpZ24ta2V5cz48a2V5IGFwcD0iRU4iIGRiLWlkPSJ4OXd6ejVhdGJzZDIy
b2VmcnoyNXd0YXkyeGY1ZnZlcDUwMHIiIHRpbWVzdGFtcD0iMTU2MzkwNzQ1MSI+MTM4ODI8L2tl
eT48L2ZvcmVpZ24ta2V5cz48cmVmLXR5cGUgbmFtZT0iSm91cm5hbCBBcnRpY2xlIj4xNzwvcmVm
LXR5cGU+PGNvbnRyaWJ1dG9ycz48YXV0aG9ycz48YXV0aG9yPkJsdW1jaGVuLCBLLjwvYXV0aG9y
PjxhdXRob3I+QmVkZXIsIEEuPC9hdXRob3I+PGF1dGhvcj5CZXNjaG9ybmVyLCBKLjwvYXV0aG9y
PjxhdXRob3I+QWhyZW5zLCBGLjwvYXV0aG9yPjxhdXRob3I+R3J1ZWJsLCBBLjwvYXV0aG9yPjxh
dXRob3I+SGFtZWxtYW5uLCBFLjwvYXV0aG9yPjxhdXRob3I+SGFuc2VuLCBHLjwvYXV0aG9yPjxh
dXRob3I+SGVpbnptYW5uLCBBLjwvYXV0aG9yPjxhdXRob3I+TmVtYXQsIEsuPC9hdXRob3I+PGF1
dGhvcj5OaWdnZW1hbm4sIEIuPC9hdXRob3I+PGF1dGhvcj5XYWhuLCBVLjwvYXV0aG9yPjxhdXRo
b3I+QmV5ZXIsIEsuPC9hdXRob3I+PC9hdXRob3JzPjwvY29udHJpYnV0b3JzPjxhdXRoLWFkZHJl
c3M+RGVwYXJ0bWVudCBvZiBQZWRpYXRyaWMgUG5ldW1vbG9neSBhbmQgSW1tdW5vbG9neSwgQ2hh
cml0ZS1Vbml2ZXJzaXRhdHNtZWRpemluIEJlcmxpbiwgQmVybGluLCBHZXJtYW55LiBFbGVjdHJv
bmljIGFkZHJlc3M6IG5pbmEuYmx1ZW1jaGVuQGNoYXJpdGUuZGUuJiN4RDtEZXBhcnRtZW50IG9m
IFBlZGlhdHJpYyBQbmV1bW9sb2d5IGFuZCBJbW11bm9sb2d5LCBDaGFyaXRlLVVuaXZlcnNpdGF0
c21lZGl6aW4gQmVybGluLCBCZXJsaW4sIEdlcm1hbnkuJiN4RDtDaGlsZHJlbiZhcG9zO3MgSG9z
cGl0YWwgJnF1b3Q7QWx0b25hJnF1b3Q7LCBIYW1idXJnLCBHZXJtYW55LiYjeEQ7RGVwYXJ0bWVu
dCBvZiBQZWRpYXRyaWNzLCBUZWNobmljYWwgVW5pdmVyc2l0eSBNdW5pY2gsIE11bmljaCwgR2Vy
bWFueS4mI3hEO0RlcGFydG1lbnQgb2YgUGVkaWF0cmljcywgUnVoci1Vbml2ZXJzaXR5IEJvY2h1
bSwgQm9jaHVtLCBHZXJtYW55LiYjeEQ7RGVwYXJ0bWVudCBvZiBQZWRpYXRyaWMgUG5ldW1vbG9n
eSwgQWxsZXJnb2xvZ3kgYW5kIE5lb25hdG9sb2d5LCBIYW5ub3ZlciBNZWRpY2FsIFNjaG9vbCwg
SGFubm92ZXIsIEdlcm1hbnkuJiN4RDtDZW50ZXIgZm9yIFBlZGlhdHJpY3MgYW5kIEFkb2xlc2Nl
bnQgTWVkaWNpbmUsIFVuaXZlcnNpdHkgb2YgRnJlaWJ1cmcsIEZyZWlidXJnLCBHZXJtYW55LiYj
eEQ7RGVwYXJ0bWVudCBvZiBQZWRpYXRyaWNzLCBVbml2ZXJzaXR5IEhvc3BpdGFsIENhcmwgR3Vz
dGF2IENhcnVzLCBUZWNobmljYWwgVW5pdmVyc2l0eSBvZiBEcmVzZGVuLCBEcmVzZGVuLCBHZXJt
YW55LjwvYXV0aC1hZGRyZXNzPjx0aXRsZXM+PHRpdGxlPk1vZGlmaWVkIG9yYWwgZm9vZCBjaGFs
bGVuZ2UgdXNlZCB3aXRoIHNlbnNpdGl6YXRpb24gYmlvbWFya2VycyBwcm92aWRlcyBtb3JlIHJl
YWwtbGlmZSBjbGluaWNhbCB0aHJlc2hvbGRzIGZvciBwZWFudXQgYWxsZXJneTwvdGl0bGU+PHNl
Y29uZGFyeS10aXRsZT5KIEFsbGVyZ3kgQ2xpbiBJbW11bm9sPC9zZWNvbmRhcnktdGl0bGU+PC90
aXRsZXM+PHBlcmlvZGljYWw+PGZ1bGwtdGl0bGU+SiBBbGxlcmd5IENsaW4gSW1tdW5vbDwvZnVs
bC10aXRsZT48YWJici0xPlRoZSBKb3VybmFsIG9mIGFsbGVyZ3kgYW5kIGNsaW5pY2FsIGltbXVu
b2xvZ3k8L2FiYnItMT48L3BlcmlvZGljYWw+PHBhZ2VzPjM5MC04PC9wYWdlcz48dm9sdW1lPjEz
NDwvdm9sdW1lPjxudW1iZXI+MjwvbnVtYmVyPjxlZGl0aW9uPjIwMTQvMDUvMTc8L2VkaXRpb24+
PGtleXdvcmRzPjxrZXl3b3JkPjJTIEFsYnVtaW5zLCBQbGFudC8qYmxvb2QvaW1tdW5vbG9neTwv
a2V5d29yZD48a2V5d29yZD5BZG1pbmlzdHJhdGlvbiwgT3JhbDwva2V5d29yZD48a2V5d29yZD5B
ZG9sZXNjZW50PC9rZXl3b3JkPjxrZXl3b3JkPkFsbGVyZ2Vucy8qaW1tdW5vbG9neTwva2V5d29y
ZD48a2V5d29yZD5BbnRpZ2VucywgUGxhbnQvKmJsb29kL2ltbXVub2xvZ3k8L2tleXdvcmQ+PGtl
eXdvcmQ+QXJhY2hpcy8qaW1tdW5vbG9neTwva2V5d29yZD48a2V5d29yZD5CYXNvcGhpbCBEZWdy
YW51bGF0aW9uIFRlc3Q8L2tleXdvcmQ+PGtleXdvcmQ+QmFzb3BoaWxzL2RydWcgZWZmZWN0cy9p
bW11bm9sb2d5L3BhdGhvbG9neTwva2V5d29yZD48a2V5d29yZD5CaW9tYXJrZXJzL2Jsb29kPC9r
ZXl3b3JkPjxrZXl3b3JkPkNlbGwgRGVncmFudWxhdGlvbi9kcnVnIGVmZmVjdHMvaW1tdW5vbG9n
eTwva2V5d29yZD48a2V5d29yZD5DaGlsZDwva2V5d29yZD48a2V5d29yZD5DaGlsZCwgUHJlc2No
b29sPC9rZXl3b3JkPjxrZXl3b3JkPkN5dG9raW5lcy9iaW9zeW50aGVzaXMvYmxvb2Q8L2tleXdv
cmQ+PGtleXdvcmQ+RG91YmxlLUJsaW5kIE1ldGhvZDwva2V5d29yZD48a2V5d29yZD5GZW1hbGU8
L2tleXdvcmQ+PGtleXdvcmQ+R2x5Y29wcm90ZWlucy8qYmxvb2QvaW1tdW5vbG9neTwva2V5d29y
ZD48a2V5d29yZD5IdW1hbnM8L2tleXdvcmQ+PGtleXdvcmQ+SW1tdW5vZ2xvYnVsaW4gRS9ibG9v
ZDwva2V5d29yZD48a2V5d29yZD5MZXVrb2N5dGVzLCBNb25vbnVjbGVhci9kcnVnIGVmZmVjdHMv
aW1tdW5vbG9neS9wYXRob2xvZ3k8L2tleXdvcmQ+PGtleXdvcmQ+TWFsZTwva2V5d29yZD48a2V5
d29yZD5QZWFudXQgSHlwZXJzZW5zaXRpdml0eS8qZGlhZ25vc2lzL2ltbXVub2xvZ3kvcGF0aG9s
b2d5PC9rZXl3b3JkPjxrZXl3b3JkPlBsYW50IFByb3RlaW5zLyphZG1pbmlzdHJhdGlvbiAmYW1w
OyBkb3NhZ2UvaW1tdW5vbG9neTwva2V5d29yZD48a2V5d29yZD5TZXZlcml0eSBvZiBJbGxuZXNz
IEluZGV4PC9rZXl3b3JkPjxrZXl3b3JkPlNraW4gVGVzdHM8L2tleXdvcmQ+PGtleXdvcmQ+VGlt
ZSBGYWN0b3JzPC9rZXl3b3JkPjwva2V5d29yZHM+PGRhdGVzPjx5ZWFyPjIwMTQ8L3llYXI+PHB1
Yi1kYXRlcz48ZGF0ZT5BdWc8L2RhdGU+PC9wdWItZGF0ZXM+PC9kYXRlcz48aXNibj4xMDk3LTY4
MjUgKEVsZWN0cm9uaWMpJiN4RDswMDkxLTY3NDkgKExpbmtpbmcpPC9pc2JuPjxhY2Nlc3Npb24t
bnVtPjI0ODMxNDM4PC9hY2Nlc3Npb24tbnVtPjx1cmxzPjxyZWxhdGVkLXVybHM+PHVybD5odHRw
Oi8vd3d3Lm5jYmkubmxtLm5paC5nb3YvcHVibWVkLzI0ODMxNDM4PC91cmw+PC9yZWxhdGVkLXVy
bHM+PC91cmxzPjxlbGVjdHJvbmljLXJlc291cmNlLW51bT4xMC4xMDE2L2ouamFjaS4yMDE0LjAz
LjAzNSYjeEQ7UzAwOTEtNjc0OSgxNCkwMDUxNy1YIFtwaWldPC9lbGVjdHJvbmljLXJlc291cmNl
LW51bT48bGFuZ3VhZ2U+ZW5nPC9sYW5ndWFnZT48L3JlY29yZD48L0NpdGU+PC9FbmROb3RlPn==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72</w:t>
      </w:r>
      <w:r w:rsidRPr="0029583B">
        <w:fldChar w:fldCharType="end"/>
      </w:r>
      <w:r w:rsidRPr="0029583B">
        <w:rPr>
          <w:rFonts w:cs="AdvTimes"/>
        </w:rPr>
        <w:t>). The median sIgE was 81.5 kU/L (range 0.57-624 kU/L) and the median maximum tolerated single dose at the initial OFC was 30 mg peanut protein (range 1-3,000 mg). At the completion of the maintenance phase, 23/31 patients (</w:t>
      </w:r>
      <w:r w:rsidRPr="0029583B">
        <w:rPr>
          <w:rFonts w:cs="AdvTimes"/>
          <w:b/>
        </w:rPr>
        <w:t>74%)</w:t>
      </w:r>
      <w:r w:rsidRPr="0029583B">
        <w:rPr>
          <w:rFonts w:cs="AdvTimes"/>
        </w:rPr>
        <w:t xml:space="preserve"> in the OIT group tolerated ≥ 300 mg peanut protein compared to 5/31 patients (</w:t>
      </w:r>
      <w:r w:rsidRPr="0029583B">
        <w:rPr>
          <w:rFonts w:cs="AdvTimes"/>
          <w:b/>
        </w:rPr>
        <w:t>16%</w:t>
      </w:r>
      <w:r w:rsidRPr="0029583B">
        <w:rPr>
          <w:rFonts w:cs="AdvTimes"/>
        </w:rPr>
        <w:t xml:space="preserve">) in the placebo  group (P&lt;.001); 13 (42%) patients in the OIT group tolerated 4.5 g peanut protein vs 1 patient (3.2%) in the placebo group (P&lt;.001). </w:t>
      </w:r>
    </w:p>
    <w:p w14:paraId="43906B40" w14:textId="18E63A08" w:rsidR="00111A50" w:rsidRPr="0029583B" w:rsidRDefault="00111A50" w:rsidP="00DA4442">
      <w:pPr>
        <w:pStyle w:val="Paragraphedeliste"/>
        <w:numPr>
          <w:ilvl w:val="0"/>
          <w:numId w:val="22"/>
        </w:numPr>
        <w:contextualSpacing w:val="0"/>
        <w:rPr>
          <w:rFonts w:cs="AdvTimes"/>
        </w:rPr>
      </w:pPr>
      <w:r w:rsidRPr="0029583B">
        <w:rPr>
          <w:rFonts w:cs="AdvTimes"/>
          <w:b/>
        </w:rPr>
        <w:t>Longo, 2008</w:t>
      </w:r>
      <w:r w:rsidRPr="0029583B">
        <w:rPr>
          <w:rFonts w:cs="AdvTimes"/>
          <w:b/>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rFonts w:cs="AdvTimes"/>
          <w:b/>
        </w:rPr>
        <w:instrText xml:space="preserve"> ADDIN EN.CITE </w:instrText>
      </w:r>
      <w:r w:rsidR="005F2998">
        <w:rPr>
          <w:rFonts w:cs="AdvTimes"/>
          <w:b/>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rFonts w:cs="AdvTimes"/>
          <w:b/>
        </w:rPr>
        <w:instrText xml:space="preserve"> ADDIN EN.CITE.DATA </w:instrText>
      </w:r>
      <w:r w:rsidR="005F2998">
        <w:rPr>
          <w:rFonts w:cs="AdvTimes"/>
          <w:b/>
        </w:rPr>
      </w:r>
      <w:r w:rsidR="005F2998">
        <w:rPr>
          <w:rFonts w:cs="AdvTimes"/>
          <w:b/>
        </w:rPr>
        <w:fldChar w:fldCharType="end"/>
      </w:r>
      <w:r w:rsidRPr="0029583B">
        <w:rPr>
          <w:rFonts w:cs="AdvTimes"/>
          <w:b/>
        </w:rPr>
      </w:r>
      <w:r w:rsidRPr="0029583B">
        <w:rPr>
          <w:rFonts w:cs="AdvTimes"/>
          <w:b/>
        </w:rPr>
        <w:fldChar w:fldCharType="separate"/>
      </w:r>
      <w:r w:rsidR="005F2998" w:rsidRPr="005F2998">
        <w:rPr>
          <w:rFonts w:cs="AdvTimes"/>
          <w:b/>
          <w:noProof/>
          <w:vertAlign w:val="superscript"/>
        </w:rPr>
        <w:t>10</w:t>
      </w:r>
      <w:r w:rsidRPr="0029583B">
        <w:rPr>
          <w:rFonts w:cs="AdvTimes"/>
          <w:b/>
        </w:rPr>
        <w:fldChar w:fldCharType="end"/>
      </w:r>
      <w:r w:rsidRPr="0029583B">
        <w:rPr>
          <w:rFonts w:cs="AdvTimes"/>
        </w:rPr>
        <w:t xml:space="preserve"> (</w:t>
      </w:r>
      <w:r w:rsidRPr="0029583B">
        <w:rPr>
          <w:rFonts w:cs="AdvTimes"/>
          <w:b/>
        </w:rPr>
        <w:t>milk</w:t>
      </w:r>
      <w:r w:rsidRPr="0029583B">
        <w:rPr>
          <w:rFonts w:cs="AdvTimes"/>
        </w:rPr>
        <w:t xml:space="preserve"> RCT, N=30 OIT, N=30 control): Included children with a baseline sIgE level &gt; 85 kUA/L who had a positive history of at least one severe allergic reaction (defined as class 4 and 5 by Clark’s classification) after accidental exposure to milk or dairy products requiring emergency treatment. After 1 year, 11/30 </w:t>
      </w:r>
      <w:r w:rsidRPr="0029583B">
        <w:rPr>
          <w:rFonts w:cs="AdvTimes"/>
          <w:b/>
        </w:rPr>
        <w:t>(36%)</w:t>
      </w:r>
      <w:r w:rsidRPr="0029583B">
        <w:rPr>
          <w:rFonts w:cs="AdvTimes"/>
        </w:rPr>
        <w:t xml:space="preserve"> children receiving OIT achieved a daily intake of cow’s milk of at least 150 mL, </w:t>
      </w:r>
      <w:r w:rsidRPr="0029583B">
        <w:rPr>
          <w:rFonts w:cs="AdvTimes"/>
          <w:b/>
        </w:rPr>
        <w:t xml:space="preserve">54% </w:t>
      </w:r>
      <w:r w:rsidRPr="0029583B">
        <w:rPr>
          <w:rFonts w:cs="AdvTimes"/>
        </w:rPr>
        <w:t>(16/30) were able to consume 5 to 150 mL of milk daily, and 10% (3/30) discontinued due to adverse reactions (respiratory or abdominal). No desensitization was observed in the control group.</w:t>
      </w:r>
    </w:p>
    <w:p w14:paraId="166F6020" w14:textId="31F8496C" w:rsidR="00111A50" w:rsidRPr="0029583B" w:rsidRDefault="00111A50" w:rsidP="00DA4442">
      <w:pPr>
        <w:pStyle w:val="Paragraphedeliste"/>
        <w:numPr>
          <w:ilvl w:val="0"/>
          <w:numId w:val="22"/>
        </w:numPr>
        <w:contextualSpacing w:val="0"/>
        <w:rPr>
          <w:rFonts w:cs="AdvTimes"/>
        </w:rPr>
      </w:pPr>
      <w:r w:rsidRPr="0029583B">
        <w:rPr>
          <w:b/>
        </w:rPr>
        <w:t>Martin-Munoz, 2019a</w:t>
      </w:r>
      <w:r w:rsidRPr="0029583B">
        <w:rPr>
          <w:b/>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b/>
        </w:rPr>
        <w:instrText xml:space="preserve"> ADDIN EN.CITE </w:instrText>
      </w:r>
      <w:r w:rsidR="005F2998">
        <w:rPr>
          <w:b/>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b/>
        </w:rPr>
        <w:instrText xml:space="preserve"> ADDIN EN.CITE.DATA </w:instrText>
      </w:r>
      <w:r w:rsidR="005F2998">
        <w:rPr>
          <w:b/>
        </w:rPr>
      </w:r>
      <w:r w:rsidR="005F2998">
        <w:rPr>
          <w:b/>
        </w:rPr>
        <w:fldChar w:fldCharType="end"/>
      </w:r>
      <w:r w:rsidRPr="0029583B">
        <w:rPr>
          <w:b/>
        </w:rPr>
      </w:r>
      <w:r w:rsidRPr="0029583B">
        <w:rPr>
          <w:b/>
        </w:rPr>
        <w:fldChar w:fldCharType="separate"/>
      </w:r>
      <w:r w:rsidR="005F2998" w:rsidRPr="005F2998">
        <w:rPr>
          <w:b/>
          <w:noProof/>
          <w:vertAlign w:val="superscript"/>
        </w:rPr>
        <w:t>20</w:t>
      </w:r>
      <w:r w:rsidRPr="0029583B">
        <w:rPr>
          <w:b/>
        </w:rPr>
        <w:fldChar w:fldCharType="end"/>
      </w:r>
      <w:r w:rsidRPr="0029583B">
        <w:rPr>
          <w:b/>
        </w:rPr>
        <w:t xml:space="preserve"> (egg, RCT N=101 Age: 6-9 years): </w:t>
      </w:r>
      <w:r w:rsidRPr="0029583B">
        <w:t xml:space="preserve">  Passing DBPCFC at 12 months with 3.3 g pasteurized raw egg white protein (cumulative) or reaching target dose of 3.3 g pasteurized raw egg white egg white protein (equivalent to 1 egg): OIT: </w:t>
      </w:r>
      <w:r w:rsidRPr="0029583B">
        <w:rPr>
          <w:b/>
        </w:rPr>
        <w:t>84%</w:t>
      </w:r>
      <w:r w:rsidRPr="0029583B">
        <w:t xml:space="preserve"> (64/76) Control: </w:t>
      </w:r>
      <w:r w:rsidRPr="0029583B">
        <w:rPr>
          <w:b/>
        </w:rPr>
        <w:t>16%</w:t>
      </w:r>
      <w:r w:rsidRPr="0029583B">
        <w:t xml:space="preserve"> (4/25)</w:t>
      </w:r>
    </w:p>
    <w:p w14:paraId="49C7785A" w14:textId="34CB7F2F" w:rsidR="00111A50" w:rsidRPr="0029583B" w:rsidRDefault="00111A50" w:rsidP="00DA4442">
      <w:pPr>
        <w:pStyle w:val="Paragraphedeliste"/>
        <w:numPr>
          <w:ilvl w:val="0"/>
          <w:numId w:val="22"/>
        </w:numPr>
        <w:spacing w:after="0"/>
        <w:rPr>
          <w:rFonts w:cs="AdvTimes"/>
        </w:rPr>
      </w:pPr>
      <w:r w:rsidRPr="0029583B">
        <w:rPr>
          <w:rFonts w:cs="AdvTimes"/>
          <w:b/>
        </w:rPr>
        <w:t>Reier-Nilsen, 2019a</w:t>
      </w:r>
      <w:r w:rsidRPr="0029583B">
        <w:rPr>
          <w:rFonts w:cs="AdvTimes"/>
          <w:b/>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rFonts w:cs="AdvTimes"/>
          <w:b/>
        </w:rPr>
        <w:instrText xml:space="preserve"> ADDIN EN.CITE </w:instrText>
      </w:r>
      <w:r w:rsidR="005F2998">
        <w:rPr>
          <w:rFonts w:cs="AdvTimes"/>
          <w:b/>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rFonts w:cs="AdvTimes"/>
          <w:b/>
        </w:rPr>
        <w:instrText xml:space="preserve"> ADDIN EN.CITE.DATA </w:instrText>
      </w:r>
      <w:r w:rsidR="005F2998">
        <w:rPr>
          <w:rFonts w:cs="AdvTimes"/>
          <w:b/>
        </w:rPr>
      </w:r>
      <w:r w:rsidR="005F2998">
        <w:rPr>
          <w:rFonts w:cs="AdvTimes"/>
          <w:b/>
        </w:rPr>
        <w:fldChar w:fldCharType="end"/>
      </w:r>
      <w:r w:rsidRPr="0029583B">
        <w:rPr>
          <w:rFonts w:cs="AdvTimes"/>
          <w:b/>
        </w:rPr>
      </w:r>
      <w:r w:rsidRPr="0029583B">
        <w:rPr>
          <w:rFonts w:cs="AdvTimes"/>
          <w:b/>
        </w:rPr>
        <w:fldChar w:fldCharType="separate"/>
      </w:r>
      <w:r w:rsidR="005F2998" w:rsidRPr="005F2998">
        <w:rPr>
          <w:rFonts w:cs="AdvTimes"/>
          <w:b/>
          <w:noProof/>
          <w:vertAlign w:val="superscript"/>
        </w:rPr>
        <w:t>3</w:t>
      </w:r>
      <w:r w:rsidRPr="0029583B">
        <w:rPr>
          <w:rFonts w:cs="AdvTimes"/>
          <w:b/>
        </w:rPr>
        <w:fldChar w:fldCharType="end"/>
      </w:r>
      <w:r w:rsidRPr="0029583B">
        <w:rPr>
          <w:rFonts w:cs="AdvTimes"/>
        </w:rPr>
        <w:t xml:space="preserve"> (</w:t>
      </w:r>
      <w:r w:rsidRPr="0029583B">
        <w:rPr>
          <w:rFonts w:cs="AdvTimes"/>
          <w:b/>
        </w:rPr>
        <w:t>peanut</w:t>
      </w:r>
      <w:r w:rsidRPr="0029583B">
        <w:rPr>
          <w:rFonts w:cs="AdvTimes"/>
        </w:rPr>
        <w:t xml:space="preserve">, N=77: 57 OIT, 20 control): At baseline, 79% of children had a history of anaphylaxis to peanut and all children reacted with anaphylaxis during the baseline DBPCFC. At the end of the study, </w:t>
      </w:r>
      <w:r w:rsidRPr="0029583B">
        <w:rPr>
          <w:rFonts w:cs="AdvTimes"/>
          <w:b/>
        </w:rPr>
        <w:t>21%</w:t>
      </w:r>
      <w:r w:rsidRPr="0029583B">
        <w:rPr>
          <w:rFonts w:cs="AdvTimes"/>
        </w:rPr>
        <w:t xml:space="preserve"> (12/57) of the OIT children reached the maintenance dose of 5000 mg peanut protein</w:t>
      </w:r>
      <w:r w:rsidRPr="0029583B">
        <w:rPr>
          <w:rFonts w:cs="AdvTimes"/>
          <w:b/>
        </w:rPr>
        <w:t>, 54%</w:t>
      </w:r>
      <w:r w:rsidRPr="0029583B">
        <w:rPr>
          <w:rFonts w:cs="AdvTimes"/>
        </w:rPr>
        <w:t xml:space="preserve"> (31/57) reached a lower maintenance dose (250-4000 mg) and 25% (14/57) had discontinued. The only significant predictor of reaching a maintenance dose was the baseline peanut sIgG4/sIgE ratio (P=0.02).</w:t>
      </w:r>
    </w:p>
    <w:p w14:paraId="0460EE8A" w14:textId="77777777" w:rsidR="00111A50" w:rsidRDefault="00111A50" w:rsidP="00111A50">
      <w:pPr>
        <w:spacing w:after="120"/>
        <w:rPr>
          <w:rFonts w:cs="AdvTimes"/>
          <w:b/>
          <w:sz w:val="18"/>
          <w:szCs w:val="18"/>
        </w:rPr>
      </w:pPr>
    </w:p>
    <w:p w14:paraId="15ABCF72" w14:textId="77777777" w:rsidR="007C7924" w:rsidRPr="00111A50" w:rsidRDefault="00111A50" w:rsidP="00111A50">
      <w:pPr>
        <w:spacing w:after="120"/>
        <w:rPr>
          <w:rFonts w:cs="AdvTimes"/>
          <w:b/>
          <w:sz w:val="18"/>
          <w:szCs w:val="18"/>
        </w:rPr>
      </w:pPr>
      <w:r w:rsidRPr="00111A50">
        <w:rPr>
          <w:rFonts w:cs="AdvTimes"/>
          <w:b/>
          <w:sz w:val="18"/>
          <w:szCs w:val="18"/>
        </w:rPr>
        <w:t>L</w:t>
      </w:r>
      <w:r w:rsidR="007C7924" w:rsidRPr="00111A50">
        <w:rPr>
          <w:rFonts w:cs="AdvTimes"/>
          <w:b/>
          <w:sz w:val="18"/>
          <w:szCs w:val="18"/>
        </w:rPr>
        <w:t>arge case series</w:t>
      </w:r>
      <w:bookmarkEnd w:id="48"/>
    </w:p>
    <w:tbl>
      <w:tblPr>
        <w:tblStyle w:val="1"/>
        <w:tblW w:w="17543" w:type="dxa"/>
        <w:tblLayout w:type="fixed"/>
        <w:tblLook w:val="04A0" w:firstRow="1" w:lastRow="0" w:firstColumn="1" w:lastColumn="0" w:noHBand="0" w:noVBand="1"/>
      </w:tblPr>
      <w:tblGrid>
        <w:gridCol w:w="1809"/>
        <w:gridCol w:w="13183"/>
        <w:gridCol w:w="2551"/>
      </w:tblGrid>
      <w:tr w:rsidR="007C7924" w:rsidRPr="00111A50" w14:paraId="046365D7" w14:textId="77777777" w:rsidTr="00111A50">
        <w:tc>
          <w:tcPr>
            <w:tcW w:w="1809" w:type="dxa"/>
          </w:tcPr>
          <w:p w14:paraId="7B41FB70" w14:textId="77777777" w:rsidR="007C7924" w:rsidRPr="00111A50" w:rsidRDefault="00111A50" w:rsidP="00675E3D">
            <w:pPr>
              <w:rPr>
                <w:b/>
                <w:sz w:val="18"/>
                <w:szCs w:val="18"/>
              </w:rPr>
            </w:pPr>
            <w:r w:rsidRPr="00111A50">
              <w:rPr>
                <w:b/>
                <w:sz w:val="18"/>
                <w:szCs w:val="18"/>
              </w:rPr>
              <w:t>Baseline parameter</w:t>
            </w:r>
          </w:p>
        </w:tc>
        <w:tc>
          <w:tcPr>
            <w:tcW w:w="13183" w:type="dxa"/>
          </w:tcPr>
          <w:p w14:paraId="2D57EC47" w14:textId="77777777" w:rsidR="007C7924" w:rsidRPr="00111A50" w:rsidRDefault="007C7924" w:rsidP="00675E3D">
            <w:pPr>
              <w:rPr>
                <w:b/>
                <w:sz w:val="18"/>
                <w:szCs w:val="18"/>
              </w:rPr>
            </w:pPr>
            <w:r w:rsidRPr="00111A50">
              <w:rPr>
                <w:b/>
                <w:sz w:val="18"/>
                <w:szCs w:val="18"/>
              </w:rPr>
              <w:t>Outcome and correlation</w:t>
            </w:r>
          </w:p>
        </w:tc>
        <w:tc>
          <w:tcPr>
            <w:tcW w:w="2551" w:type="dxa"/>
          </w:tcPr>
          <w:p w14:paraId="21102B8C" w14:textId="77777777" w:rsidR="007C7924" w:rsidRPr="00111A50" w:rsidRDefault="007C7924" w:rsidP="00675E3D">
            <w:pPr>
              <w:rPr>
                <w:b/>
                <w:sz w:val="18"/>
                <w:szCs w:val="18"/>
              </w:rPr>
            </w:pPr>
            <w:r w:rsidRPr="00111A50">
              <w:rPr>
                <w:b/>
                <w:sz w:val="18"/>
                <w:szCs w:val="18"/>
              </w:rPr>
              <w:t>Reference</w:t>
            </w:r>
          </w:p>
        </w:tc>
      </w:tr>
      <w:tr w:rsidR="007C7924" w:rsidRPr="00111A50" w14:paraId="6BE71FCE" w14:textId="77777777" w:rsidTr="00111A50">
        <w:trPr>
          <w:trHeight w:val="64"/>
        </w:trPr>
        <w:tc>
          <w:tcPr>
            <w:tcW w:w="1809" w:type="dxa"/>
            <w:vMerge w:val="restart"/>
          </w:tcPr>
          <w:p w14:paraId="7446A39F" w14:textId="77777777" w:rsidR="007C7924" w:rsidRPr="00111A50" w:rsidRDefault="007C7924" w:rsidP="00675E3D">
            <w:pPr>
              <w:rPr>
                <w:b/>
                <w:sz w:val="18"/>
                <w:szCs w:val="18"/>
              </w:rPr>
            </w:pPr>
            <w:r w:rsidRPr="00111A50">
              <w:rPr>
                <w:b/>
                <w:sz w:val="18"/>
                <w:szCs w:val="18"/>
              </w:rPr>
              <w:t>History of anaphylactic reaction</w:t>
            </w:r>
          </w:p>
        </w:tc>
        <w:tc>
          <w:tcPr>
            <w:tcW w:w="13183" w:type="dxa"/>
          </w:tcPr>
          <w:p w14:paraId="550005A5" w14:textId="77777777" w:rsidR="007C7924" w:rsidRPr="00111A50" w:rsidRDefault="007C7924" w:rsidP="00675E3D">
            <w:pPr>
              <w:rPr>
                <w:sz w:val="18"/>
                <w:szCs w:val="18"/>
              </w:rPr>
            </w:pPr>
            <w:r w:rsidRPr="00111A50">
              <w:rPr>
                <w:sz w:val="18"/>
                <w:szCs w:val="18"/>
              </w:rPr>
              <w:t>Proportion (n/N) of patients with history of anaphylaxis (n) among all patients achieving the following outcomes (N):</w:t>
            </w:r>
          </w:p>
          <w:p w14:paraId="7CE56095" w14:textId="77777777" w:rsidR="007C7924" w:rsidRPr="00111A50" w:rsidRDefault="007C7924" w:rsidP="00DA4442">
            <w:pPr>
              <w:pStyle w:val="Paragraphedeliste"/>
              <w:numPr>
                <w:ilvl w:val="0"/>
                <w:numId w:val="16"/>
              </w:numPr>
              <w:spacing w:after="0" w:line="240" w:lineRule="auto"/>
              <w:ind w:left="205" w:hanging="205"/>
              <w:rPr>
                <w:sz w:val="18"/>
                <w:szCs w:val="18"/>
              </w:rPr>
            </w:pPr>
            <w:r w:rsidRPr="00111A50">
              <w:rPr>
                <w:sz w:val="18"/>
                <w:szCs w:val="18"/>
              </w:rPr>
              <w:t>Achieving the full target dose: 64% (102 [with history of anaphylaxis]/160 [all patients achieving this outcome])</w:t>
            </w:r>
          </w:p>
          <w:p w14:paraId="06B72593" w14:textId="77777777" w:rsidR="007C7924" w:rsidRPr="00111A50" w:rsidRDefault="007C7924" w:rsidP="00DA4442">
            <w:pPr>
              <w:pStyle w:val="Paragraphedeliste"/>
              <w:numPr>
                <w:ilvl w:val="0"/>
                <w:numId w:val="16"/>
              </w:numPr>
              <w:spacing w:after="0" w:line="240" w:lineRule="auto"/>
              <w:ind w:left="205" w:hanging="205"/>
              <w:rPr>
                <w:sz w:val="18"/>
                <w:szCs w:val="18"/>
              </w:rPr>
            </w:pPr>
            <w:r w:rsidRPr="00111A50">
              <w:rPr>
                <w:sz w:val="18"/>
                <w:szCs w:val="18"/>
              </w:rPr>
              <w:t>Achieving a partial dose: 91% (60/66)</w:t>
            </w:r>
          </w:p>
          <w:p w14:paraId="3B292C2E" w14:textId="77777777" w:rsidR="007C7924" w:rsidRPr="00111A50" w:rsidRDefault="007C7924" w:rsidP="00DA4442">
            <w:pPr>
              <w:pStyle w:val="Paragraphedeliste"/>
              <w:numPr>
                <w:ilvl w:val="0"/>
                <w:numId w:val="16"/>
              </w:numPr>
              <w:spacing w:after="0" w:line="240" w:lineRule="auto"/>
              <w:ind w:left="205" w:hanging="205"/>
              <w:rPr>
                <w:sz w:val="18"/>
                <w:szCs w:val="18"/>
              </w:rPr>
            </w:pPr>
            <w:r w:rsidRPr="00111A50">
              <w:rPr>
                <w:sz w:val="18"/>
                <w:szCs w:val="18"/>
              </w:rPr>
              <w:t>Did not achieve any cow milk protein consumption: 82% (30/39)  (P&lt;0.001)</w:t>
            </w:r>
          </w:p>
        </w:tc>
        <w:tc>
          <w:tcPr>
            <w:tcW w:w="2551" w:type="dxa"/>
          </w:tcPr>
          <w:p w14:paraId="3590A7E5" w14:textId="1623800E" w:rsidR="007C7924" w:rsidRPr="00111A50" w:rsidRDefault="007C7924" w:rsidP="00675E3D">
            <w:pPr>
              <w:spacing w:line="264" w:lineRule="auto"/>
              <w:rPr>
                <w:rFonts w:cs="AdvTimes"/>
                <w:sz w:val="18"/>
                <w:szCs w:val="18"/>
              </w:rPr>
            </w:pPr>
            <w:r w:rsidRPr="00111A50">
              <w:rPr>
                <w:rFonts w:cs="AdvTimes"/>
                <w:sz w:val="18"/>
                <w:szCs w:val="18"/>
              </w:rPr>
              <w:t>Levy, 2014</w:t>
            </w:r>
            <w:r w:rsidRPr="00111A50">
              <w:rPr>
                <w:rFonts w:cs="AdvTimes"/>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111A50">
              <w:rPr>
                <w:rFonts w:cs="AdvTimes"/>
                <w:sz w:val="18"/>
                <w:szCs w:val="18"/>
              </w:rPr>
            </w:r>
            <w:r w:rsidRPr="00111A50">
              <w:rPr>
                <w:rFonts w:cs="AdvTimes"/>
                <w:sz w:val="18"/>
                <w:szCs w:val="18"/>
              </w:rPr>
              <w:fldChar w:fldCharType="separate"/>
            </w:r>
            <w:r w:rsidR="005F2998" w:rsidRPr="005F2998">
              <w:rPr>
                <w:rFonts w:cs="AdvTimes"/>
                <w:noProof/>
                <w:sz w:val="18"/>
                <w:szCs w:val="18"/>
                <w:vertAlign w:val="superscript"/>
              </w:rPr>
              <w:t>14</w:t>
            </w:r>
            <w:r w:rsidRPr="00111A50">
              <w:rPr>
                <w:rFonts w:cs="AdvTimes"/>
                <w:sz w:val="18"/>
                <w:szCs w:val="18"/>
              </w:rPr>
              <w:fldChar w:fldCharType="end"/>
            </w:r>
            <w:r w:rsidRPr="00111A50">
              <w:rPr>
                <w:rFonts w:cs="AdvTimes"/>
                <w:sz w:val="18"/>
                <w:szCs w:val="18"/>
              </w:rPr>
              <w:t xml:space="preserve"> (milk, N=280) </w:t>
            </w:r>
          </w:p>
          <w:p w14:paraId="0985C51A" w14:textId="77777777" w:rsidR="007C7924" w:rsidRPr="00111A50" w:rsidRDefault="007C7924" w:rsidP="00675E3D">
            <w:pPr>
              <w:rPr>
                <w:sz w:val="18"/>
                <w:szCs w:val="18"/>
              </w:rPr>
            </w:pPr>
          </w:p>
        </w:tc>
      </w:tr>
      <w:tr w:rsidR="007C7924" w:rsidRPr="00111A50" w14:paraId="7CE05398" w14:textId="77777777" w:rsidTr="00111A50">
        <w:tc>
          <w:tcPr>
            <w:tcW w:w="1809" w:type="dxa"/>
            <w:vMerge/>
          </w:tcPr>
          <w:p w14:paraId="1CBC05DE" w14:textId="77777777" w:rsidR="007C7924" w:rsidRPr="00111A50" w:rsidRDefault="007C7924" w:rsidP="00675E3D">
            <w:pPr>
              <w:rPr>
                <w:b/>
                <w:sz w:val="18"/>
                <w:szCs w:val="18"/>
              </w:rPr>
            </w:pPr>
          </w:p>
        </w:tc>
        <w:tc>
          <w:tcPr>
            <w:tcW w:w="13183" w:type="dxa"/>
          </w:tcPr>
          <w:p w14:paraId="7439DC01" w14:textId="77777777" w:rsidR="007C7924" w:rsidRPr="00111A50" w:rsidRDefault="007C7924" w:rsidP="00675E3D">
            <w:pPr>
              <w:rPr>
                <w:sz w:val="18"/>
                <w:szCs w:val="18"/>
              </w:rPr>
            </w:pPr>
            <w:r w:rsidRPr="00111A50">
              <w:rPr>
                <w:sz w:val="18"/>
                <w:szCs w:val="18"/>
              </w:rPr>
              <w:t xml:space="preserve">In multivariate analysis, history of anaphylaxis was </w:t>
            </w:r>
            <w:r w:rsidRPr="00111A50">
              <w:rPr>
                <w:b/>
                <w:sz w:val="18"/>
                <w:szCs w:val="18"/>
                <w:u w:val="single"/>
              </w:rPr>
              <w:t>not</w:t>
            </w:r>
            <w:r w:rsidRPr="00111A50">
              <w:rPr>
                <w:sz w:val="18"/>
                <w:szCs w:val="18"/>
              </w:rPr>
              <w:t xml:space="preserve"> associated with reaching the maintenance dose.</w:t>
            </w:r>
          </w:p>
        </w:tc>
        <w:tc>
          <w:tcPr>
            <w:tcW w:w="2551" w:type="dxa"/>
          </w:tcPr>
          <w:p w14:paraId="6ABA01B4" w14:textId="7325EA40" w:rsidR="007C7924" w:rsidRPr="00111A50" w:rsidRDefault="007C7924" w:rsidP="005F2998">
            <w:pPr>
              <w:spacing w:line="264" w:lineRule="auto"/>
              <w:rPr>
                <w:sz w:val="18"/>
                <w:szCs w:val="18"/>
              </w:rPr>
            </w:pPr>
            <w:r w:rsidRPr="00111A50">
              <w:rPr>
                <w:sz w:val="18"/>
                <w:szCs w:val="18"/>
              </w:rPr>
              <w:t>Wasserman, 2019</w:t>
            </w:r>
            <w:r w:rsidRPr="00111A50">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111A50">
              <w:rPr>
                <w:sz w:val="18"/>
                <w:szCs w:val="18"/>
              </w:rPr>
            </w:r>
            <w:r w:rsidRPr="00111A50">
              <w:rPr>
                <w:sz w:val="18"/>
                <w:szCs w:val="18"/>
              </w:rPr>
              <w:fldChar w:fldCharType="separate"/>
            </w:r>
            <w:r w:rsidR="005F2998" w:rsidRPr="005F2998">
              <w:rPr>
                <w:noProof/>
                <w:sz w:val="18"/>
                <w:szCs w:val="18"/>
                <w:vertAlign w:val="superscript"/>
              </w:rPr>
              <w:t>8</w:t>
            </w:r>
            <w:r w:rsidRPr="00111A50">
              <w:rPr>
                <w:sz w:val="18"/>
                <w:szCs w:val="18"/>
              </w:rPr>
              <w:fldChar w:fldCharType="end"/>
            </w:r>
            <w:r w:rsidRPr="00111A50">
              <w:rPr>
                <w:sz w:val="18"/>
                <w:szCs w:val="18"/>
              </w:rPr>
              <w:t xml:space="preserve"> (peanut, N=270)</w:t>
            </w:r>
          </w:p>
        </w:tc>
      </w:tr>
      <w:tr w:rsidR="007C7924" w:rsidRPr="00111A50" w14:paraId="08BD55D1" w14:textId="77777777" w:rsidTr="00111A50">
        <w:tc>
          <w:tcPr>
            <w:tcW w:w="1809" w:type="dxa"/>
            <w:vMerge w:val="restart"/>
          </w:tcPr>
          <w:p w14:paraId="44F3DC10" w14:textId="77777777" w:rsidR="007C7924" w:rsidRPr="00111A50" w:rsidRDefault="007C7924" w:rsidP="00675E3D">
            <w:pPr>
              <w:rPr>
                <w:b/>
                <w:sz w:val="18"/>
                <w:szCs w:val="18"/>
              </w:rPr>
            </w:pPr>
            <w:r w:rsidRPr="00111A50">
              <w:rPr>
                <w:b/>
                <w:sz w:val="18"/>
                <w:szCs w:val="18"/>
              </w:rPr>
              <w:t>Specific IgE serum levels</w:t>
            </w:r>
          </w:p>
        </w:tc>
        <w:tc>
          <w:tcPr>
            <w:tcW w:w="13183" w:type="dxa"/>
          </w:tcPr>
          <w:p w14:paraId="5A4E36BD" w14:textId="77777777" w:rsidR="007C7924" w:rsidRPr="00111A50" w:rsidRDefault="007C7924" w:rsidP="00675E3D">
            <w:pPr>
              <w:rPr>
                <w:sz w:val="18"/>
                <w:szCs w:val="18"/>
              </w:rPr>
            </w:pPr>
            <w:r w:rsidRPr="00111A50">
              <w:rPr>
                <w:sz w:val="18"/>
                <w:szCs w:val="18"/>
              </w:rPr>
              <w:t xml:space="preserve">In logistic regression analysis, </w:t>
            </w:r>
            <w:r w:rsidRPr="00111A50">
              <w:rPr>
                <w:b/>
                <w:sz w:val="18"/>
                <w:szCs w:val="18"/>
              </w:rPr>
              <w:t>treatment failure</w:t>
            </w:r>
            <w:r w:rsidRPr="00111A50">
              <w:rPr>
                <w:sz w:val="18"/>
                <w:szCs w:val="18"/>
              </w:rPr>
              <w:t xml:space="preserve"> (&lt; 200 mL milk daily in long-term follow-up) was related to milk sIgE before OIT (P=0.000)</w:t>
            </w:r>
          </w:p>
        </w:tc>
        <w:tc>
          <w:tcPr>
            <w:tcW w:w="2551" w:type="dxa"/>
          </w:tcPr>
          <w:p w14:paraId="0596E434" w14:textId="696F474D" w:rsidR="007C7924" w:rsidRPr="00111A50" w:rsidRDefault="007C7924" w:rsidP="005F2998">
            <w:pPr>
              <w:rPr>
                <w:sz w:val="18"/>
                <w:szCs w:val="18"/>
              </w:rPr>
            </w:pPr>
            <w:r w:rsidRPr="00111A50">
              <w:rPr>
                <w:sz w:val="18"/>
                <w:szCs w:val="18"/>
              </w:rPr>
              <w:t>Kauppila, 2019</w:t>
            </w:r>
            <w:r w:rsidRPr="00111A50">
              <w:rPr>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8"/>
                <w:szCs w:val="18"/>
              </w:rPr>
              <w:instrText xml:space="preserve"> ADDIN EN.CITE </w:instrText>
            </w:r>
            <w:r w:rsidR="005F2998">
              <w:rPr>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111A50">
              <w:rPr>
                <w:sz w:val="18"/>
                <w:szCs w:val="18"/>
              </w:rPr>
            </w:r>
            <w:r w:rsidRPr="00111A50">
              <w:rPr>
                <w:sz w:val="18"/>
                <w:szCs w:val="18"/>
              </w:rPr>
              <w:fldChar w:fldCharType="separate"/>
            </w:r>
            <w:r w:rsidR="005F2998" w:rsidRPr="005F2998">
              <w:rPr>
                <w:noProof/>
                <w:sz w:val="18"/>
                <w:szCs w:val="18"/>
                <w:vertAlign w:val="superscript"/>
              </w:rPr>
              <w:t>15</w:t>
            </w:r>
            <w:r w:rsidRPr="00111A50">
              <w:rPr>
                <w:sz w:val="18"/>
                <w:szCs w:val="18"/>
              </w:rPr>
              <w:fldChar w:fldCharType="end"/>
            </w:r>
            <w:r w:rsidRPr="00111A50">
              <w:rPr>
                <w:sz w:val="18"/>
                <w:szCs w:val="18"/>
              </w:rPr>
              <w:t xml:space="preserve"> (milk, N=296)</w:t>
            </w:r>
          </w:p>
        </w:tc>
      </w:tr>
      <w:tr w:rsidR="007C7924" w:rsidRPr="00111A50" w14:paraId="6AAF1269" w14:textId="77777777" w:rsidTr="00111A50">
        <w:tc>
          <w:tcPr>
            <w:tcW w:w="1809" w:type="dxa"/>
            <w:vMerge/>
          </w:tcPr>
          <w:p w14:paraId="6291EBDF" w14:textId="77777777" w:rsidR="007C7924" w:rsidRPr="00111A50" w:rsidRDefault="007C7924" w:rsidP="00675E3D">
            <w:pPr>
              <w:rPr>
                <w:b/>
                <w:sz w:val="18"/>
                <w:szCs w:val="18"/>
              </w:rPr>
            </w:pPr>
          </w:p>
        </w:tc>
        <w:tc>
          <w:tcPr>
            <w:tcW w:w="13183" w:type="dxa"/>
          </w:tcPr>
          <w:p w14:paraId="1312A5A7" w14:textId="77777777" w:rsidR="007C7924" w:rsidRPr="00111A50" w:rsidRDefault="007C7924" w:rsidP="00675E3D">
            <w:pPr>
              <w:rPr>
                <w:sz w:val="18"/>
                <w:szCs w:val="18"/>
              </w:rPr>
            </w:pPr>
            <w:r w:rsidRPr="00111A50">
              <w:rPr>
                <w:sz w:val="18"/>
                <w:szCs w:val="18"/>
              </w:rPr>
              <w:t xml:space="preserve">An increase of 1 KU/L in the pre-treatment peanut-specific IgE level led to a 2% decrease (P&lt;.001) in the </w:t>
            </w:r>
            <w:r w:rsidRPr="00111A50">
              <w:rPr>
                <w:b/>
                <w:sz w:val="18"/>
                <w:szCs w:val="18"/>
              </w:rPr>
              <w:t>likelihood of reaching the target dose</w:t>
            </w:r>
          </w:p>
        </w:tc>
        <w:tc>
          <w:tcPr>
            <w:tcW w:w="2551" w:type="dxa"/>
          </w:tcPr>
          <w:p w14:paraId="4D69B0C3" w14:textId="031A9768" w:rsidR="007C7924" w:rsidRPr="00111A50" w:rsidRDefault="007C7924" w:rsidP="005F2998">
            <w:pPr>
              <w:rPr>
                <w:sz w:val="18"/>
                <w:szCs w:val="18"/>
              </w:rPr>
            </w:pPr>
            <w:r w:rsidRPr="00111A50">
              <w:rPr>
                <w:sz w:val="18"/>
                <w:szCs w:val="18"/>
              </w:rPr>
              <w:t>Wasserman, 2019</w:t>
            </w:r>
            <w:r w:rsidRPr="00111A50">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111A50">
              <w:rPr>
                <w:sz w:val="18"/>
                <w:szCs w:val="18"/>
              </w:rPr>
            </w:r>
            <w:r w:rsidRPr="00111A50">
              <w:rPr>
                <w:sz w:val="18"/>
                <w:szCs w:val="18"/>
              </w:rPr>
              <w:fldChar w:fldCharType="separate"/>
            </w:r>
            <w:r w:rsidR="005F2998" w:rsidRPr="005F2998">
              <w:rPr>
                <w:noProof/>
                <w:sz w:val="18"/>
                <w:szCs w:val="18"/>
                <w:vertAlign w:val="superscript"/>
              </w:rPr>
              <w:t>8</w:t>
            </w:r>
            <w:r w:rsidRPr="00111A50">
              <w:rPr>
                <w:sz w:val="18"/>
                <w:szCs w:val="18"/>
              </w:rPr>
              <w:fldChar w:fldCharType="end"/>
            </w:r>
            <w:r w:rsidRPr="00111A50">
              <w:rPr>
                <w:sz w:val="18"/>
                <w:szCs w:val="18"/>
              </w:rPr>
              <w:t xml:space="preserve"> (peanut, N=270)</w:t>
            </w:r>
          </w:p>
        </w:tc>
      </w:tr>
      <w:tr w:rsidR="007C7924" w:rsidRPr="00111A50" w14:paraId="0FFA2C3F" w14:textId="77777777" w:rsidTr="00111A50">
        <w:trPr>
          <w:trHeight w:val="900"/>
        </w:trPr>
        <w:tc>
          <w:tcPr>
            <w:tcW w:w="1809" w:type="dxa"/>
          </w:tcPr>
          <w:p w14:paraId="596243B9" w14:textId="77777777" w:rsidR="007C7924" w:rsidRPr="00111A50" w:rsidRDefault="007C7924" w:rsidP="00675E3D">
            <w:pPr>
              <w:rPr>
                <w:b/>
                <w:sz w:val="18"/>
                <w:szCs w:val="18"/>
              </w:rPr>
            </w:pPr>
            <w:r w:rsidRPr="00111A50">
              <w:rPr>
                <w:b/>
                <w:sz w:val="18"/>
                <w:szCs w:val="18"/>
              </w:rPr>
              <w:t>Maximum tolerated dose of food allergen</w:t>
            </w:r>
          </w:p>
        </w:tc>
        <w:tc>
          <w:tcPr>
            <w:tcW w:w="13183" w:type="dxa"/>
          </w:tcPr>
          <w:p w14:paraId="29CCFA88" w14:textId="77777777" w:rsidR="007C7924" w:rsidRPr="00111A50" w:rsidRDefault="007C7924" w:rsidP="00675E3D">
            <w:pPr>
              <w:rPr>
                <w:sz w:val="18"/>
                <w:szCs w:val="18"/>
              </w:rPr>
            </w:pPr>
            <w:r w:rsidRPr="00111A50">
              <w:rPr>
                <w:rFonts w:cs="AdvTimes"/>
                <w:sz w:val="18"/>
                <w:szCs w:val="18"/>
              </w:rPr>
              <w:t xml:space="preserve">Starting dose: median 120 mg cow milk protein; range (10-7200 mg). In multivariate logistic regression analysis, the most </w:t>
            </w:r>
            <w:r w:rsidRPr="00111A50">
              <w:rPr>
                <w:rFonts w:cs="AdvTimes"/>
                <w:b/>
                <w:sz w:val="18"/>
                <w:szCs w:val="18"/>
              </w:rPr>
              <w:t>important independent predictors for achieving the full dose included a maximal tolerated starting dose ≥ 30 mg of cow milk protein</w:t>
            </w:r>
            <w:r w:rsidRPr="00111A50">
              <w:rPr>
                <w:rFonts w:cs="AdvTimes"/>
                <w:sz w:val="18"/>
                <w:szCs w:val="18"/>
              </w:rPr>
              <w:t xml:space="preserve"> (OR: 4.6, P&lt;.001).</w:t>
            </w:r>
          </w:p>
        </w:tc>
        <w:tc>
          <w:tcPr>
            <w:tcW w:w="2551" w:type="dxa"/>
          </w:tcPr>
          <w:p w14:paraId="37B40395" w14:textId="4DB9F319" w:rsidR="007C7924" w:rsidRPr="00111A50" w:rsidRDefault="007C7924" w:rsidP="005F2998">
            <w:pPr>
              <w:rPr>
                <w:sz w:val="18"/>
                <w:szCs w:val="18"/>
              </w:rPr>
            </w:pPr>
            <w:r w:rsidRPr="00111A50">
              <w:rPr>
                <w:rFonts w:cs="AdvTimes"/>
                <w:sz w:val="18"/>
                <w:szCs w:val="18"/>
              </w:rPr>
              <w:t>Levy, 2014</w:t>
            </w:r>
            <w:r w:rsidRPr="00111A50">
              <w:rPr>
                <w:rFonts w:cs="AdvTimes"/>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111A50">
              <w:rPr>
                <w:rFonts w:cs="AdvTimes"/>
                <w:sz w:val="18"/>
                <w:szCs w:val="18"/>
              </w:rPr>
            </w:r>
            <w:r w:rsidRPr="00111A50">
              <w:rPr>
                <w:rFonts w:cs="AdvTimes"/>
                <w:sz w:val="18"/>
                <w:szCs w:val="18"/>
              </w:rPr>
              <w:fldChar w:fldCharType="separate"/>
            </w:r>
            <w:r w:rsidR="005F2998" w:rsidRPr="005F2998">
              <w:rPr>
                <w:rFonts w:cs="AdvTimes"/>
                <w:noProof/>
                <w:sz w:val="18"/>
                <w:szCs w:val="18"/>
                <w:vertAlign w:val="superscript"/>
              </w:rPr>
              <w:t>14</w:t>
            </w:r>
            <w:r w:rsidRPr="00111A50">
              <w:rPr>
                <w:rFonts w:cs="AdvTimes"/>
                <w:sz w:val="18"/>
                <w:szCs w:val="18"/>
              </w:rPr>
              <w:fldChar w:fldCharType="end"/>
            </w:r>
            <w:r w:rsidRPr="00111A50">
              <w:rPr>
                <w:rFonts w:cs="AdvTimes"/>
                <w:sz w:val="18"/>
                <w:szCs w:val="18"/>
              </w:rPr>
              <w:t xml:space="preserve"> (milk, N=280) </w:t>
            </w:r>
          </w:p>
        </w:tc>
      </w:tr>
    </w:tbl>
    <w:p w14:paraId="0B801A72" w14:textId="77777777" w:rsidR="007C7924" w:rsidRDefault="007C7924" w:rsidP="007C7924">
      <w:pPr>
        <w:rPr>
          <w:rFonts w:cs="AdvTimes"/>
          <w:b/>
          <w:szCs w:val="20"/>
        </w:rPr>
      </w:pPr>
    </w:p>
    <w:p w14:paraId="4C834BAC" w14:textId="7A344DB9" w:rsidR="007C7924" w:rsidRPr="007433E7" w:rsidRDefault="007C7924" w:rsidP="007C7924">
      <w:pPr>
        <w:rPr>
          <w:rFonts w:cs="AdvTimes"/>
          <w:szCs w:val="20"/>
        </w:rPr>
      </w:pPr>
      <w:r w:rsidRPr="002F001F">
        <w:rPr>
          <w:noProof/>
          <w:szCs w:val="18"/>
          <w:lang w:val="fr-CA" w:eastAsia="fr-CA"/>
        </w:rPr>
        <w:drawing>
          <wp:anchor distT="0" distB="0" distL="114300" distR="114300" simplePos="0" relativeHeight="251656192" behindDoc="1" locked="0" layoutInCell="1" allowOverlap="1" wp14:anchorId="339391CE" wp14:editId="3F4D5903">
            <wp:simplePos x="0" y="0"/>
            <wp:positionH relativeFrom="margin">
              <wp:align>left</wp:align>
            </wp:positionH>
            <wp:positionV relativeFrom="paragraph">
              <wp:posOffset>431556</wp:posOffset>
            </wp:positionV>
            <wp:extent cx="4476115" cy="2043430"/>
            <wp:effectExtent l="0" t="0" r="635" b="0"/>
            <wp:wrapThrough wrapText="bothSides">
              <wp:wrapPolygon edited="0">
                <wp:start x="0" y="0"/>
                <wp:lineTo x="0" y="21345"/>
                <wp:lineTo x="21511" y="21345"/>
                <wp:lineTo x="21511" y="0"/>
                <wp:lineTo x="0" y="0"/>
              </wp:wrapPolygon>
            </wp:wrapThrough>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115" cy="2043430"/>
                    </a:xfrm>
                    <a:prstGeom prst="rect">
                      <a:avLst/>
                    </a:prstGeom>
                    <a:noFill/>
                  </pic:spPr>
                </pic:pic>
              </a:graphicData>
            </a:graphic>
            <wp14:sizeRelH relativeFrom="margin">
              <wp14:pctWidth>0</wp14:pctWidth>
            </wp14:sizeRelH>
            <wp14:sizeRelV relativeFrom="margin">
              <wp14:pctHeight>0</wp14:pctHeight>
            </wp14:sizeRelV>
          </wp:anchor>
        </w:drawing>
      </w:r>
      <w:r w:rsidRPr="002265FB">
        <w:rPr>
          <w:rFonts w:cs="AdvTimes"/>
          <w:b/>
          <w:szCs w:val="20"/>
        </w:rPr>
        <w:t>Kauppila, 2019</w:t>
      </w:r>
      <w:r w:rsidRPr="002265FB">
        <w:rPr>
          <w:b/>
          <w:szCs w:val="20"/>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b/>
          <w:szCs w:val="20"/>
        </w:rPr>
        <w:instrText xml:space="preserve"> ADDIN EN.CITE </w:instrText>
      </w:r>
      <w:r w:rsidR="005F2998">
        <w:rPr>
          <w:b/>
          <w:szCs w:val="20"/>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b/>
          <w:szCs w:val="20"/>
        </w:rPr>
        <w:instrText xml:space="preserve"> ADDIN EN.CITE.DATA </w:instrText>
      </w:r>
      <w:r w:rsidR="005F2998">
        <w:rPr>
          <w:b/>
          <w:szCs w:val="20"/>
        </w:rPr>
      </w:r>
      <w:r w:rsidR="005F2998">
        <w:rPr>
          <w:b/>
          <w:szCs w:val="20"/>
        </w:rPr>
        <w:fldChar w:fldCharType="end"/>
      </w:r>
      <w:r w:rsidRPr="002265FB">
        <w:rPr>
          <w:b/>
          <w:szCs w:val="20"/>
        </w:rPr>
      </w:r>
      <w:r w:rsidRPr="002265FB">
        <w:rPr>
          <w:b/>
          <w:szCs w:val="20"/>
        </w:rPr>
        <w:fldChar w:fldCharType="separate"/>
      </w:r>
      <w:r w:rsidR="005F2998" w:rsidRPr="005F2998">
        <w:rPr>
          <w:b/>
          <w:noProof/>
          <w:szCs w:val="20"/>
          <w:vertAlign w:val="superscript"/>
        </w:rPr>
        <w:t>15</w:t>
      </w:r>
      <w:r w:rsidRPr="002265FB">
        <w:rPr>
          <w:b/>
          <w:szCs w:val="20"/>
        </w:rPr>
        <w:fldChar w:fldCharType="end"/>
      </w:r>
      <w:r w:rsidRPr="002265FB">
        <w:rPr>
          <w:rFonts w:cs="AdvTimes"/>
          <w:b/>
          <w:szCs w:val="20"/>
        </w:rPr>
        <w:t xml:space="preserve">                                                                                                                                        Wasserman, 2019</w:t>
      </w:r>
      <w:r w:rsidRPr="002265FB">
        <w:rPr>
          <w:b/>
          <w:szCs w:val="20"/>
          <w:vertAlign w:val="superscript"/>
        </w:rPr>
        <w:t>94</w:t>
      </w:r>
    </w:p>
    <w:p w14:paraId="63FAF187" w14:textId="77777777" w:rsidR="007C7924" w:rsidRDefault="007C7924" w:rsidP="007C7924">
      <w:pPr>
        <w:spacing w:after="120"/>
        <w:rPr>
          <w:rFonts w:cs="AdvTimes"/>
          <w:szCs w:val="20"/>
          <w:u w:val="single"/>
        </w:rPr>
      </w:pPr>
      <w:r w:rsidRPr="002F001F">
        <w:rPr>
          <w:noProof/>
          <w:szCs w:val="18"/>
          <w:lang w:val="fr-CA" w:eastAsia="fr-CA"/>
        </w:rPr>
        <w:drawing>
          <wp:anchor distT="0" distB="0" distL="114300" distR="114300" simplePos="0" relativeHeight="251658240" behindDoc="0" locked="0" layoutInCell="1" allowOverlap="1" wp14:anchorId="155CA561" wp14:editId="1E413330">
            <wp:simplePos x="0" y="0"/>
            <wp:positionH relativeFrom="column">
              <wp:posOffset>5439117</wp:posOffset>
            </wp:positionH>
            <wp:positionV relativeFrom="paragraph">
              <wp:posOffset>2931</wp:posOffset>
            </wp:positionV>
            <wp:extent cx="3369310" cy="2861945"/>
            <wp:effectExtent l="0" t="0" r="254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9310" cy="2861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10C566" w14:textId="77777777" w:rsidR="007C7924" w:rsidRDefault="007C7924" w:rsidP="007C7924">
      <w:pPr>
        <w:rPr>
          <w:b/>
          <w:szCs w:val="18"/>
        </w:rPr>
      </w:pPr>
      <w:r>
        <w:rPr>
          <w:b/>
          <w:szCs w:val="18"/>
        </w:rPr>
        <w:br w:type="page"/>
      </w:r>
    </w:p>
    <w:p w14:paraId="7771AF78" w14:textId="77777777" w:rsidR="00111A50" w:rsidRPr="00111A50" w:rsidRDefault="00111A50" w:rsidP="00111A50">
      <w:pPr>
        <w:spacing w:after="120"/>
        <w:rPr>
          <w:rFonts w:cs="AdvTimes"/>
          <w:b/>
          <w:sz w:val="18"/>
          <w:szCs w:val="18"/>
        </w:rPr>
      </w:pPr>
      <w:bookmarkStart w:id="49" w:name="_Toc22572260"/>
      <w:r w:rsidRPr="00111A50">
        <w:rPr>
          <w:rFonts w:cs="AdvTimes"/>
          <w:b/>
          <w:sz w:val="18"/>
          <w:szCs w:val="18"/>
        </w:rPr>
        <w:lastRenderedPageBreak/>
        <w:t>ADDITIONAL EVIDENCE - RCTs, CCTs and smaller case series</w:t>
      </w:r>
    </w:p>
    <w:tbl>
      <w:tblPr>
        <w:tblStyle w:val="1"/>
        <w:tblW w:w="17118" w:type="dxa"/>
        <w:tblLayout w:type="fixed"/>
        <w:tblLook w:val="04A0" w:firstRow="1" w:lastRow="0" w:firstColumn="1" w:lastColumn="0" w:noHBand="0" w:noVBand="1"/>
      </w:tblPr>
      <w:tblGrid>
        <w:gridCol w:w="1526"/>
        <w:gridCol w:w="12190"/>
        <w:gridCol w:w="3402"/>
      </w:tblGrid>
      <w:tr w:rsidR="00111A50" w:rsidRPr="0029583B" w14:paraId="31DE16C7" w14:textId="77777777" w:rsidTr="0015503A">
        <w:tc>
          <w:tcPr>
            <w:tcW w:w="1526" w:type="dxa"/>
          </w:tcPr>
          <w:p w14:paraId="5F65917E" w14:textId="77777777" w:rsidR="00111A50" w:rsidRPr="0029583B" w:rsidRDefault="00111A50" w:rsidP="0015503A">
            <w:pPr>
              <w:rPr>
                <w:b/>
                <w:sz w:val="18"/>
                <w:szCs w:val="18"/>
              </w:rPr>
            </w:pPr>
            <w:r>
              <w:rPr>
                <w:b/>
                <w:sz w:val="18"/>
                <w:szCs w:val="18"/>
              </w:rPr>
              <w:t>Baseline parameter</w:t>
            </w:r>
          </w:p>
        </w:tc>
        <w:tc>
          <w:tcPr>
            <w:tcW w:w="12190" w:type="dxa"/>
          </w:tcPr>
          <w:p w14:paraId="568B7533" w14:textId="77777777" w:rsidR="00111A50" w:rsidRPr="0029583B" w:rsidRDefault="00111A50" w:rsidP="0015503A">
            <w:pPr>
              <w:rPr>
                <w:b/>
                <w:sz w:val="18"/>
                <w:szCs w:val="18"/>
              </w:rPr>
            </w:pPr>
            <w:r w:rsidRPr="0029583B">
              <w:rPr>
                <w:b/>
                <w:sz w:val="18"/>
                <w:szCs w:val="18"/>
              </w:rPr>
              <w:t>Outcome and correlation</w:t>
            </w:r>
          </w:p>
        </w:tc>
        <w:tc>
          <w:tcPr>
            <w:tcW w:w="3402" w:type="dxa"/>
          </w:tcPr>
          <w:p w14:paraId="3F1C0AFB" w14:textId="77777777" w:rsidR="00111A50" w:rsidRPr="0029583B" w:rsidRDefault="00111A50" w:rsidP="0015503A">
            <w:pPr>
              <w:rPr>
                <w:rFonts w:cs="AdvTimes"/>
                <w:b/>
                <w:sz w:val="18"/>
                <w:szCs w:val="18"/>
              </w:rPr>
            </w:pPr>
            <w:r w:rsidRPr="0029583B">
              <w:rPr>
                <w:b/>
                <w:sz w:val="18"/>
                <w:szCs w:val="18"/>
              </w:rPr>
              <w:t>Reference</w:t>
            </w:r>
          </w:p>
        </w:tc>
      </w:tr>
      <w:tr w:rsidR="00111A50" w:rsidRPr="00A241D7" w14:paraId="1F9EE987" w14:textId="77777777" w:rsidTr="0015503A">
        <w:tc>
          <w:tcPr>
            <w:tcW w:w="1526" w:type="dxa"/>
          </w:tcPr>
          <w:p w14:paraId="301C90BC" w14:textId="77777777" w:rsidR="00111A50" w:rsidRPr="0029583B" w:rsidRDefault="00111A50" w:rsidP="0015503A">
            <w:pPr>
              <w:rPr>
                <w:b/>
                <w:sz w:val="18"/>
                <w:szCs w:val="18"/>
              </w:rPr>
            </w:pPr>
            <w:r w:rsidRPr="0029583B">
              <w:rPr>
                <w:b/>
                <w:sz w:val="18"/>
                <w:szCs w:val="18"/>
              </w:rPr>
              <w:t>History of anaphylactic reaction</w:t>
            </w:r>
          </w:p>
        </w:tc>
        <w:tc>
          <w:tcPr>
            <w:tcW w:w="12190" w:type="dxa"/>
          </w:tcPr>
          <w:p w14:paraId="52E937DD" w14:textId="77777777" w:rsidR="00111A50" w:rsidRPr="0029583B" w:rsidRDefault="00111A50" w:rsidP="0015503A">
            <w:pPr>
              <w:rPr>
                <w:sz w:val="18"/>
                <w:szCs w:val="18"/>
              </w:rPr>
            </w:pPr>
            <w:r w:rsidRPr="0029583B">
              <w:rPr>
                <w:rFonts w:cs="AdvTimes"/>
                <w:sz w:val="18"/>
                <w:szCs w:val="18"/>
              </w:rPr>
              <w:t xml:space="preserve">History of anaphylaxis was </w:t>
            </w:r>
            <w:r w:rsidRPr="0029583B">
              <w:rPr>
                <w:rFonts w:cs="AdvTimes"/>
                <w:b/>
                <w:sz w:val="18"/>
                <w:szCs w:val="18"/>
                <w:u w:val="single"/>
              </w:rPr>
              <w:t>not</w:t>
            </w:r>
            <w:r w:rsidRPr="0029583B">
              <w:rPr>
                <w:rFonts w:cs="AdvTimes"/>
                <w:sz w:val="18"/>
                <w:szCs w:val="18"/>
              </w:rPr>
              <w:t xml:space="preserve"> a potential predictor of food challenge results at 4 months.</w:t>
            </w:r>
          </w:p>
        </w:tc>
        <w:tc>
          <w:tcPr>
            <w:tcW w:w="3402" w:type="dxa"/>
          </w:tcPr>
          <w:p w14:paraId="581102A2" w14:textId="470A2461" w:rsidR="00111A50" w:rsidRPr="0029583B" w:rsidRDefault="00111A50" w:rsidP="005F2998">
            <w:pPr>
              <w:rPr>
                <w:sz w:val="18"/>
                <w:szCs w:val="18"/>
              </w:rPr>
            </w:pPr>
            <w:r w:rsidRPr="0029583B">
              <w:rPr>
                <w:rFonts w:cs="AdvTimes"/>
                <w:sz w:val="18"/>
                <w:szCs w:val="18"/>
              </w:rPr>
              <w:t>Escudero, 2015</w:t>
            </w:r>
            <w:r w:rsidRPr="0029583B">
              <w:rPr>
                <w:rFonts w:cs="AdvTimes"/>
                <w:sz w:val="18"/>
                <w:szCs w:val="18"/>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29583B">
              <w:rPr>
                <w:rFonts w:cs="AdvTimes"/>
                <w:sz w:val="18"/>
                <w:szCs w:val="18"/>
              </w:rPr>
            </w:r>
            <w:r w:rsidRPr="0029583B">
              <w:rPr>
                <w:rFonts w:cs="AdvTimes"/>
                <w:sz w:val="18"/>
                <w:szCs w:val="18"/>
              </w:rPr>
              <w:fldChar w:fldCharType="separate"/>
            </w:r>
            <w:r w:rsidR="005F2998" w:rsidRPr="005F2998">
              <w:rPr>
                <w:rFonts w:cs="AdvTimes"/>
                <w:noProof/>
                <w:sz w:val="18"/>
                <w:szCs w:val="18"/>
                <w:vertAlign w:val="superscript"/>
              </w:rPr>
              <w:t>32</w:t>
            </w:r>
            <w:r w:rsidRPr="0029583B">
              <w:rPr>
                <w:rFonts w:cs="AdvTimes"/>
                <w:sz w:val="18"/>
                <w:szCs w:val="18"/>
              </w:rPr>
              <w:fldChar w:fldCharType="end"/>
            </w:r>
            <w:r w:rsidRPr="0029583B">
              <w:rPr>
                <w:rFonts w:cs="AdvTimes"/>
                <w:sz w:val="18"/>
                <w:szCs w:val="18"/>
              </w:rPr>
              <w:t xml:space="preserve"> (RCT </w:t>
            </w:r>
            <w:r w:rsidRPr="0029583B">
              <w:rPr>
                <w:rFonts w:cs="AdvTimes"/>
                <w:b/>
                <w:sz w:val="18"/>
                <w:szCs w:val="18"/>
              </w:rPr>
              <w:t>egg</w:t>
            </w:r>
            <w:r w:rsidRPr="0029583B">
              <w:rPr>
                <w:rFonts w:cs="AdvTimes"/>
                <w:sz w:val="18"/>
                <w:szCs w:val="18"/>
              </w:rPr>
              <w:t>, N=30 OIT, N=31 control)</w:t>
            </w:r>
          </w:p>
        </w:tc>
      </w:tr>
      <w:tr w:rsidR="00111A50" w:rsidRPr="0029583B" w14:paraId="4208A343" w14:textId="77777777" w:rsidTr="0015503A">
        <w:trPr>
          <w:trHeight w:val="848"/>
        </w:trPr>
        <w:tc>
          <w:tcPr>
            <w:tcW w:w="1526" w:type="dxa"/>
            <w:vMerge w:val="restart"/>
          </w:tcPr>
          <w:p w14:paraId="2E71B05E" w14:textId="77777777" w:rsidR="00111A50" w:rsidRPr="0029583B" w:rsidRDefault="00111A50" w:rsidP="0015503A">
            <w:pPr>
              <w:rPr>
                <w:b/>
                <w:sz w:val="18"/>
                <w:szCs w:val="18"/>
              </w:rPr>
            </w:pPr>
            <w:r w:rsidRPr="0029583B">
              <w:rPr>
                <w:b/>
                <w:sz w:val="18"/>
                <w:szCs w:val="18"/>
              </w:rPr>
              <w:t>Specific IgE blood levels</w:t>
            </w:r>
          </w:p>
        </w:tc>
        <w:tc>
          <w:tcPr>
            <w:tcW w:w="12190" w:type="dxa"/>
          </w:tcPr>
          <w:p w14:paraId="5A87D532" w14:textId="77777777" w:rsidR="00111A50" w:rsidRPr="0029583B" w:rsidRDefault="00111A50" w:rsidP="0015503A">
            <w:pPr>
              <w:rPr>
                <w:sz w:val="18"/>
                <w:szCs w:val="18"/>
              </w:rPr>
            </w:pPr>
            <w:r w:rsidRPr="0029583B">
              <w:rPr>
                <w:rFonts w:cs="AdvTimes"/>
                <w:sz w:val="18"/>
                <w:szCs w:val="18"/>
              </w:rPr>
              <w:t>In Tobit regression analysis, the baseline total IgE and the baseline sIgE were associated with the amount of peanut protein tolerated after OIT (P&lt;0.001 for all).</w:t>
            </w:r>
          </w:p>
        </w:tc>
        <w:tc>
          <w:tcPr>
            <w:tcW w:w="3402" w:type="dxa"/>
          </w:tcPr>
          <w:p w14:paraId="280AD135" w14:textId="33847E4D" w:rsidR="00111A50" w:rsidRPr="0029583B" w:rsidRDefault="00111A50" w:rsidP="005F2998">
            <w:pPr>
              <w:rPr>
                <w:rFonts w:cs="AdvTimes"/>
                <w:sz w:val="18"/>
                <w:szCs w:val="18"/>
              </w:rPr>
            </w:pPr>
            <w:r w:rsidRPr="0029583B">
              <w:rPr>
                <w:rFonts w:cs="AdvTimes"/>
                <w:sz w:val="18"/>
                <w:szCs w:val="18"/>
              </w:rPr>
              <w:t>Anagnostou, 2014</w:t>
            </w:r>
            <w:r w:rsidRPr="0029583B">
              <w:rPr>
                <w:rFonts w:cs="AdvTimes"/>
                <w:sz w:val="18"/>
                <w:szCs w:val="18"/>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29583B">
              <w:rPr>
                <w:rFonts w:cs="AdvTimes"/>
                <w:sz w:val="18"/>
                <w:szCs w:val="18"/>
              </w:rPr>
            </w:r>
            <w:r w:rsidRPr="0029583B">
              <w:rPr>
                <w:rFonts w:cs="AdvTimes"/>
                <w:sz w:val="18"/>
                <w:szCs w:val="18"/>
              </w:rPr>
              <w:fldChar w:fldCharType="separate"/>
            </w:r>
            <w:r w:rsidR="005F2998" w:rsidRPr="005F2998">
              <w:rPr>
                <w:rFonts w:cs="AdvTimes"/>
                <w:noProof/>
                <w:sz w:val="18"/>
                <w:szCs w:val="18"/>
                <w:vertAlign w:val="superscript"/>
              </w:rPr>
              <w:t>2</w:t>
            </w:r>
            <w:r w:rsidRPr="0029583B">
              <w:rPr>
                <w:rFonts w:cs="AdvTimes"/>
                <w:sz w:val="18"/>
                <w:szCs w:val="18"/>
              </w:rPr>
              <w:fldChar w:fldCharType="end"/>
            </w:r>
            <w:r w:rsidRPr="0029583B">
              <w:rPr>
                <w:rFonts w:cs="AdvTimes"/>
                <w:sz w:val="18"/>
                <w:szCs w:val="18"/>
              </w:rPr>
              <w:t xml:space="preserve"> (RCT </w:t>
            </w:r>
            <w:r w:rsidRPr="0029583B">
              <w:rPr>
                <w:rFonts w:cs="AdvTimes"/>
                <w:b/>
                <w:sz w:val="18"/>
                <w:szCs w:val="18"/>
              </w:rPr>
              <w:t>peanut</w:t>
            </w:r>
            <w:r w:rsidRPr="0029583B">
              <w:rPr>
                <w:rFonts w:cs="AdvTimes"/>
                <w:sz w:val="18"/>
                <w:szCs w:val="18"/>
              </w:rPr>
              <w:t>, N=49 OIT, N=50 control)</w:t>
            </w:r>
          </w:p>
        </w:tc>
      </w:tr>
      <w:tr w:rsidR="00111A50" w:rsidRPr="0029583B" w14:paraId="27DA61B6" w14:textId="77777777" w:rsidTr="0015503A">
        <w:trPr>
          <w:trHeight w:val="414"/>
        </w:trPr>
        <w:tc>
          <w:tcPr>
            <w:tcW w:w="1526" w:type="dxa"/>
            <w:vMerge/>
          </w:tcPr>
          <w:p w14:paraId="606C2657" w14:textId="77777777" w:rsidR="00111A50" w:rsidRPr="0029583B" w:rsidRDefault="00111A50" w:rsidP="0015503A">
            <w:pPr>
              <w:rPr>
                <w:b/>
                <w:sz w:val="18"/>
                <w:szCs w:val="18"/>
              </w:rPr>
            </w:pPr>
          </w:p>
        </w:tc>
        <w:tc>
          <w:tcPr>
            <w:tcW w:w="12190" w:type="dxa"/>
          </w:tcPr>
          <w:p w14:paraId="3007D21D" w14:textId="77777777" w:rsidR="00111A50" w:rsidRPr="0029583B" w:rsidRDefault="00111A50" w:rsidP="0015503A">
            <w:pPr>
              <w:rPr>
                <w:rFonts w:cs="AdvTimes"/>
                <w:sz w:val="18"/>
                <w:szCs w:val="18"/>
              </w:rPr>
            </w:pPr>
            <w:r w:rsidRPr="0029583B">
              <w:rPr>
                <w:rFonts w:cs="AdvTimes"/>
                <w:sz w:val="18"/>
                <w:szCs w:val="18"/>
              </w:rPr>
              <w:t xml:space="preserve">Desensitization was slower in patients with higher baseline sIgE levels: 9/10 (90%) patients in with sIgE &lt;3.5 kU/L, 7/15 (50%) of patients with sIgE=3.5-17 kU/L, and 3/8 (30%) of patients with sIgE=17-50 kU/L achieved desensitization in &lt; 3 months (P = 0.04). </w:t>
            </w:r>
          </w:p>
        </w:tc>
        <w:tc>
          <w:tcPr>
            <w:tcW w:w="3402" w:type="dxa"/>
          </w:tcPr>
          <w:p w14:paraId="37147BB3" w14:textId="264AE54A" w:rsidR="00111A50" w:rsidRPr="0029583B" w:rsidRDefault="00111A50" w:rsidP="005F2998">
            <w:pPr>
              <w:rPr>
                <w:rFonts w:cs="AdvTimes"/>
                <w:sz w:val="18"/>
                <w:szCs w:val="18"/>
              </w:rPr>
            </w:pPr>
            <w:r w:rsidRPr="0029583B">
              <w:rPr>
                <w:rFonts w:cs="AdvTimes"/>
                <w:sz w:val="18"/>
                <w:szCs w:val="18"/>
              </w:rPr>
              <w:t>Garcia-Ara, 2013</w:t>
            </w:r>
            <w:r w:rsidRPr="0029583B">
              <w:rPr>
                <w:rFonts w:cs="AdvTimes"/>
                <w:sz w:val="18"/>
                <w:szCs w:val="18"/>
              </w:rPr>
              <w:fldChar w:fldCharType="begin">
                <w:fldData xml:space="preserve">PEVuZE5vdGU+PENpdGU+PEF1dGhvcj5HYXJjaWEtQXJhPC9BdXRob3I+PFllYXI+MjAxMzwvWWVh
cj48UmVjTnVtPjExODc8L1JlY051bT48RGlzcGxheVRleHQ+PHN0eWxlIGZhY2U9InN1cGVyc2Ny
aXB0Ij40Mzwvc3R5bGU+PC9EaXNwbGF5VGV4dD48cmVjb3JkPjxyZWMtbnVtYmVyPjExODc8L3Jl
Yy1udW1iZXI+PGZvcmVpZ24ta2V5cz48a2V5IGFwcD0iRU4iIGRiLWlkPSJ4OXd6ejVhdGJzZDIy
b2VmcnoyNXd0YXkyeGY1ZnZlcDUwMHIiIHRpbWVzdGFtcD0iMTU1NTUxNTkzMCI+MTE4Nzwva2V5
PjwvZm9yZWlnbi1rZXlzPjxyZWYtdHlwZSBuYW1lPSJKb3VybmFsIEFydGljbGUiPjE3PC9yZWYt
dHlwZT48Y29udHJpYnV0b3JzPjxhdXRob3JzPjxhdXRob3I+R2FyY2lhLUFyYSwgQy48L2F1dGhv
cj48YXV0aG9yPlBlZHJvc2EsIE0uPC9hdXRob3I+PGF1dGhvcj5CZWx2ZXIsIE0uIFQuPC9hdXRo
b3I+PGF1dGhvcj5NYXJ0aW4tTXVub3osIE0uIEYuPC9hdXRob3I+PGF1dGhvcj5RdWlyY2UsIFMu
PC9hdXRob3I+PGF1dGhvcj5Cb3lhbm8tTWFydGluZXosIFQuPC9hdXRob3I+PC9hdXRob3JzPjwv
Y29udHJpYnV0b3JzPjxhdXRoLWFkZHJlc3M+RGVwYXJ0bWVudCBvZiBBbGxlcmd5LCBIb3NwaXRh
bCBMYSBQYXogSW5zdGl0dXRlIGZvciBIZWFsdGggUmVzZWFyY2ggKElkaVBBWiksIE1hZHJpZCwg
U3BhaW4uPC9hdXRoLWFkZHJlc3M+PHRpdGxlcz48dGl0bGU+RWZmaWNhY3kgYW5kIHNhZmV0eSBv
ZiBvcmFsIGRlc2Vuc2l0aXphdGlvbiBpbiBjaGlsZHJlbiB3aXRoIGNvdyZhcG9zO3MgbWlsayBh
bGxlcmd5IGFjY29yZGluZyB0byB0aGVpciBzZXJ1bSBzcGVjaWZpYyBJZ0UgbGV2ZWw8L3RpdGxl
PjxzZWNvbmRhcnktdGl0bGU+QW5uIEFsbGVyZ3kgQXN0aG1hIEltbXVub2w8L3NlY29uZGFyeS10
aXRsZT48YWx0LXRpdGxlPkFubmFscyBvZiBhbGxlcmd5LCBhc3RobWEgJmFtcDsgaW1tdW5vbG9n
eSA6IG9mZmljaWFsIHB1YmxpY2F0aW9uIG9mIHRoZSBBbWVyaWNhbiBDb2xsZWdlIG9mIEFsbGVy
Z3ksIEFzdGhtYSwgJmFtcDsgSW1tdW5vbG9neTwvYWx0LXRpdGxlPjwvdGl0bGVzPjxwZXJpb2Rp
Y2FsPjxmdWxsLXRpdGxlPkFubiBBbGxlcmd5IEFzdGhtYSBJbW11bm9sPC9mdWxsLXRpdGxlPjxh
YmJyLTE+QW5uYWxzIG9mIGFsbGVyZ3ksIGFzdGhtYSAmYW1wOyBpbW11bm9sb2d5IDogb2ZmaWNp
YWwgcHVibGljYXRpb24gb2YgdGhlIEFtZXJpY2FuIENvbGxlZ2Ugb2YgQWxsZXJneSwgQXN0aG1h
LCAmYW1wOyBJbW11bm9sb2d5PC9hYmJyLTE+PC9wZXJpb2RpY2FsPjxhbHQtcGVyaW9kaWNhbD48
ZnVsbC10aXRsZT5Bbm4gQWxsZXJneSBBc3RobWEgSW1tdW5vbDwvZnVsbC10aXRsZT48YWJici0x
PkFubmFscyBvZiBhbGxlcmd5LCBhc3RobWEgJmFtcDsgaW1tdW5vbG9neSA6IG9mZmljaWFsIHB1
YmxpY2F0aW9uIG9mIHRoZSBBbWVyaWNhbiBDb2xsZWdlIG9mIEFsbGVyZ3ksIEFzdGhtYSwgJmFt
cDsgSW1tdW5vbG9neTwvYWJici0xPjwvYWx0LXBlcmlvZGljYWw+PHBhZ2VzPjI5MC00PC9wYWdl
cz48dm9sdW1lPjExMDwvdm9sdW1lPjxudW1iZXI+NDwvbnVtYmVyPjxlZGl0aW9uPjIwMTMvMDMv
Mjk8L2VkaXRpb24+PGtleXdvcmRzPjxrZXl3b3JkPkFkbWluaXN0cmF0aW9uLCBPcmFsPC9rZXl3
b3JkPjxrZXl3b3JkPkFkb2xlc2NlbnQ8L2tleXdvcmQ+PGtleXdvcmQ+QW5pbWFsczwva2V5d29y
ZD48a2V5d29yZD5DYXR0bGU8L2tleXdvcmQ+PGtleXdvcmQ+Q2hpbGQ8L2tleXdvcmQ+PGtleXdv
cmQ+Q2hpbGQsIFByZXNjaG9vbDwva2V5d29yZD48a2V5d29yZD5EZXNlbnNpdGl6YXRpb24sIElt
bXVub2xvZ2ljLyphZHZlcnNlIGVmZmVjdHMvbWV0aG9kczwva2V5d29yZD48a2V5d29yZD5GZW1h
bGU8L2tleXdvcmQ+PGtleXdvcmQ+SHVtYW5zPC9rZXl3b3JkPjxrZXl3b3JkPkltbXVub2dsb2J1
bGluIEUvYmxvb2QvaW1tdW5vbG9neTwva2V5d29yZD48a2V5d29yZD5NYWxlPC9rZXl3b3JkPjxr
ZXl3b3JkPipNaWxrL2FkdmVyc2UgZWZmZWN0cy9pbW11bm9sb2d5PC9rZXl3b3JkPjxrZXl3b3Jk
Pk1pbGsgSHlwZXJzZW5zaXRpdml0eS9pbW11bm9sb2d5Lyp0aGVyYXB5PC9rZXl3b3JkPjxrZXl3
b3JkPipNaWxrIFByb3RlaW5zL2FkbWluaXN0cmF0aW9uICZhbXA7IGRvc2FnZS9hZHZlcnNlIGVm
ZmVjdHMvaW1tdW5vbG9neTwva2V5d29yZD48a2V5d29yZD5UcmVhdG1lbnQgT3V0Y29tZTwva2V5
d29yZD48L2tleXdvcmRzPjxkYXRlcz48eWVhcj4yMDEzPC95ZWFyPjxwdWItZGF0ZXM+PGRhdGU+
QXByPC9kYXRlPjwvcHViLWRhdGVzPjwvZGF0ZXM+PGlzYm4+MTA4MS0xMjA2PC9pc2JuPjxhY2Nl
c3Npb24tbnVtPjIzNTM1MDk1PC9hY2Nlc3Npb24tbnVtPjx1cmxzPjxyZWxhdGVkLXVybHM+PHVy
bD5odHRwczovL3d3dy5uY2JpLm5sbS5uaWguZ292L3B1Ym1lZC8yMzUzNTA5NTwvdXJsPjwvcmVs
YXRlZC11cmxzPjwvdXJscz48Y3VzdG9tMT5DQ1QsIE49NTQ8L2N1c3RvbTE+PGVsZWN0cm9uaWMt
cmVzb3VyY2UtbnVtPjEwLjEwMTYvai5hbmFpLjIwMTMuMDEuMDEzPC9lbGVjdHJvbmljLXJlc291
cmNlLW51bT48cmVtb3RlLWRhdGFiYXNlLXByb3ZpZGVyPk5MTTwvcmVtb3RlLWRhdGFiYXNlLXBy
b3ZpZGVyPjxsYW5ndWFnZT5lbmc8L2xhbmd1YWdlPjwvcmVjb3JkPjwvQ2l0ZT48L0VuZE5vdGU+
AG==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PEVuZE5vdGU+PENpdGU+PEF1dGhvcj5HYXJjaWEtQXJhPC9BdXRob3I+PFllYXI+MjAxMzwvWWVh
cj48UmVjTnVtPjExODc8L1JlY051bT48RGlzcGxheVRleHQ+PHN0eWxlIGZhY2U9InN1cGVyc2Ny
aXB0Ij40Mzwvc3R5bGU+PC9EaXNwbGF5VGV4dD48cmVjb3JkPjxyZWMtbnVtYmVyPjExODc8L3Jl
Yy1udW1iZXI+PGZvcmVpZ24ta2V5cz48a2V5IGFwcD0iRU4iIGRiLWlkPSJ4OXd6ejVhdGJzZDIy
b2VmcnoyNXd0YXkyeGY1ZnZlcDUwMHIiIHRpbWVzdGFtcD0iMTU1NTUxNTkzMCI+MTE4Nzwva2V5
PjwvZm9yZWlnbi1rZXlzPjxyZWYtdHlwZSBuYW1lPSJKb3VybmFsIEFydGljbGUiPjE3PC9yZWYt
dHlwZT48Y29udHJpYnV0b3JzPjxhdXRob3JzPjxhdXRob3I+R2FyY2lhLUFyYSwgQy48L2F1dGhv
cj48YXV0aG9yPlBlZHJvc2EsIE0uPC9hdXRob3I+PGF1dGhvcj5CZWx2ZXIsIE0uIFQuPC9hdXRo
b3I+PGF1dGhvcj5NYXJ0aW4tTXVub3osIE0uIEYuPC9hdXRob3I+PGF1dGhvcj5RdWlyY2UsIFMu
PC9hdXRob3I+PGF1dGhvcj5Cb3lhbm8tTWFydGluZXosIFQuPC9hdXRob3I+PC9hdXRob3JzPjwv
Y29udHJpYnV0b3JzPjxhdXRoLWFkZHJlc3M+RGVwYXJ0bWVudCBvZiBBbGxlcmd5LCBIb3NwaXRh
bCBMYSBQYXogSW5zdGl0dXRlIGZvciBIZWFsdGggUmVzZWFyY2ggKElkaVBBWiksIE1hZHJpZCwg
U3BhaW4uPC9hdXRoLWFkZHJlc3M+PHRpdGxlcz48dGl0bGU+RWZmaWNhY3kgYW5kIHNhZmV0eSBv
ZiBvcmFsIGRlc2Vuc2l0aXphdGlvbiBpbiBjaGlsZHJlbiB3aXRoIGNvdyZhcG9zO3MgbWlsayBh
bGxlcmd5IGFjY29yZGluZyB0byB0aGVpciBzZXJ1bSBzcGVjaWZpYyBJZ0UgbGV2ZWw8L3RpdGxl
PjxzZWNvbmRhcnktdGl0bGU+QW5uIEFsbGVyZ3kgQXN0aG1hIEltbXVub2w8L3NlY29uZGFyeS10
aXRsZT48YWx0LXRpdGxlPkFubmFscyBvZiBhbGxlcmd5LCBhc3RobWEgJmFtcDsgaW1tdW5vbG9n
eSA6IG9mZmljaWFsIHB1YmxpY2F0aW9uIG9mIHRoZSBBbWVyaWNhbiBDb2xsZWdlIG9mIEFsbGVy
Z3ksIEFzdGhtYSwgJmFtcDsgSW1tdW5vbG9neTwvYWx0LXRpdGxlPjwvdGl0bGVzPjxwZXJpb2Rp
Y2FsPjxmdWxsLXRpdGxlPkFubiBBbGxlcmd5IEFzdGhtYSBJbW11bm9sPC9mdWxsLXRpdGxlPjxh
YmJyLTE+QW5uYWxzIG9mIGFsbGVyZ3ksIGFzdGhtYSAmYW1wOyBpbW11bm9sb2d5IDogb2ZmaWNp
YWwgcHVibGljYXRpb24gb2YgdGhlIEFtZXJpY2FuIENvbGxlZ2Ugb2YgQWxsZXJneSwgQXN0aG1h
LCAmYW1wOyBJbW11bm9sb2d5PC9hYmJyLTE+PC9wZXJpb2RpY2FsPjxhbHQtcGVyaW9kaWNhbD48
ZnVsbC10aXRsZT5Bbm4gQWxsZXJneSBBc3RobWEgSW1tdW5vbDwvZnVsbC10aXRsZT48YWJici0x
PkFubmFscyBvZiBhbGxlcmd5LCBhc3RobWEgJmFtcDsgaW1tdW5vbG9neSA6IG9mZmljaWFsIHB1
YmxpY2F0aW9uIG9mIHRoZSBBbWVyaWNhbiBDb2xsZWdlIG9mIEFsbGVyZ3ksIEFzdGhtYSwgJmFt
cDsgSW1tdW5vbG9neTwvYWJici0xPjwvYWx0LXBlcmlvZGljYWw+PHBhZ2VzPjI5MC00PC9wYWdl
cz48dm9sdW1lPjExMDwvdm9sdW1lPjxudW1iZXI+NDwvbnVtYmVyPjxlZGl0aW9uPjIwMTMvMDMv
Mjk8L2VkaXRpb24+PGtleXdvcmRzPjxrZXl3b3JkPkFkbWluaXN0cmF0aW9uLCBPcmFsPC9rZXl3
b3JkPjxrZXl3b3JkPkFkb2xlc2NlbnQ8L2tleXdvcmQ+PGtleXdvcmQ+QW5pbWFsczwva2V5d29y
ZD48a2V5d29yZD5DYXR0bGU8L2tleXdvcmQ+PGtleXdvcmQ+Q2hpbGQ8L2tleXdvcmQ+PGtleXdv
cmQ+Q2hpbGQsIFByZXNjaG9vbDwva2V5d29yZD48a2V5d29yZD5EZXNlbnNpdGl6YXRpb24sIElt
bXVub2xvZ2ljLyphZHZlcnNlIGVmZmVjdHMvbWV0aG9kczwva2V5d29yZD48a2V5d29yZD5GZW1h
bGU8L2tleXdvcmQ+PGtleXdvcmQ+SHVtYW5zPC9rZXl3b3JkPjxrZXl3b3JkPkltbXVub2dsb2J1
bGluIEUvYmxvb2QvaW1tdW5vbG9neTwva2V5d29yZD48a2V5d29yZD5NYWxlPC9rZXl3b3JkPjxr
ZXl3b3JkPipNaWxrL2FkdmVyc2UgZWZmZWN0cy9pbW11bm9sb2d5PC9rZXl3b3JkPjxrZXl3b3Jk
Pk1pbGsgSHlwZXJzZW5zaXRpdml0eS9pbW11bm9sb2d5Lyp0aGVyYXB5PC9rZXl3b3JkPjxrZXl3
b3JkPipNaWxrIFByb3RlaW5zL2FkbWluaXN0cmF0aW9uICZhbXA7IGRvc2FnZS9hZHZlcnNlIGVm
ZmVjdHMvaW1tdW5vbG9neTwva2V5d29yZD48a2V5d29yZD5UcmVhdG1lbnQgT3V0Y29tZTwva2V5
d29yZD48L2tleXdvcmRzPjxkYXRlcz48eWVhcj4yMDEzPC95ZWFyPjxwdWItZGF0ZXM+PGRhdGU+
QXByPC9kYXRlPjwvcHViLWRhdGVzPjwvZGF0ZXM+PGlzYm4+MTA4MS0xMjA2PC9pc2JuPjxhY2Nl
c3Npb24tbnVtPjIzNTM1MDk1PC9hY2Nlc3Npb24tbnVtPjx1cmxzPjxyZWxhdGVkLXVybHM+PHVy
bD5odHRwczovL3d3dy5uY2JpLm5sbS5uaWguZ292L3B1Ym1lZC8yMzUzNTA5NTwvdXJsPjwvcmVs
YXRlZC11cmxzPjwvdXJscz48Y3VzdG9tMT5DQ1QsIE49NTQ8L2N1c3RvbTE+PGVsZWN0cm9uaWMt
cmVzb3VyY2UtbnVtPjEwLjEwMTYvai5hbmFpLjIwMTMuMDEuMDEzPC9lbGVjdHJvbmljLXJlc291
cmNlLW51bT48cmVtb3RlLWRhdGFiYXNlLXByb3ZpZGVyPk5MTTwvcmVtb3RlLWRhdGFiYXNlLXBy
b3ZpZGVyPjxsYW5ndWFnZT5lbmc8L2xhbmd1YWdlPjwvcmVjb3JkPjwvQ2l0ZT48L0VuZE5vdGU+
AG==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29583B">
              <w:rPr>
                <w:rFonts w:cs="AdvTimes"/>
                <w:sz w:val="18"/>
                <w:szCs w:val="18"/>
              </w:rPr>
            </w:r>
            <w:r w:rsidRPr="0029583B">
              <w:rPr>
                <w:rFonts w:cs="AdvTimes"/>
                <w:sz w:val="18"/>
                <w:szCs w:val="18"/>
              </w:rPr>
              <w:fldChar w:fldCharType="separate"/>
            </w:r>
            <w:r w:rsidR="005F2998" w:rsidRPr="005F2998">
              <w:rPr>
                <w:rFonts w:cs="AdvTimes"/>
                <w:noProof/>
                <w:sz w:val="18"/>
                <w:szCs w:val="18"/>
                <w:vertAlign w:val="superscript"/>
              </w:rPr>
              <w:t>43</w:t>
            </w:r>
            <w:r w:rsidRPr="0029583B">
              <w:rPr>
                <w:rFonts w:cs="AdvTimes"/>
                <w:sz w:val="18"/>
                <w:szCs w:val="18"/>
              </w:rPr>
              <w:fldChar w:fldCharType="end"/>
            </w:r>
            <w:r w:rsidRPr="0029583B">
              <w:rPr>
                <w:rFonts w:cs="AdvTimes"/>
                <w:sz w:val="18"/>
                <w:szCs w:val="18"/>
              </w:rPr>
              <w:t xml:space="preserve"> (CCT, </w:t>
            </w:r>
            <w:r w:rsidRPr="0029583B">
              <w:rPr>
                <w:rFonts w:cs="AdvTimes"/>
                <w:b/>
                <w:sz w:val="18"/>
                <w:szCs w:val="18"/>
              </w:rPr>
              <w:t>milk</w:t>
            </w:r>
            <w:r w:rsidRPr="0029583B">
              <w:rPr>
                <w:rFonts w:cs="AdvTimes"/>
                <w:sz w:val="18"/>
                <w:szCs w:val="18"/>
              </w:rPr>
              <w:t>, N=36 OIT; N=19 control)</w:t>
            </w:r>
          </w:p>
        </w:tc>
      </w:tr>
      <w:tr w:rsidR="00111A50" w:rsidRPr="0029583B" w14:paraId="44541F98" w14:textId="77777777" w:rsidTr="0015503A">
        <w:tc>
          <w:tcPr>
            <w:tcW w:w="1526" w:type="dxa"/>
            <w:vMerge w:val="restart"/>
          </w:tcPr>
          <w:p w14:paraId="7FE35B3B" w14:textId="77777777" w:rsidR="00111A50" w:rsidRPr="0029583B" w:rsidRDefault="00111A50" w:rsidP="0015503A">
            <w:pPr>
              <w:rPr>
                <w:b/>
                <w:sz w:val="18"/>
                <w:szCs w:val="18"/>
              </w:rPr>
            </w:pPr>
            <w:r w:rsidRPr="0029583B">
              <w:rPr>
                <w:b/>
                <w:sz w:val="18"/>
                <w:szCs w:val="18"/>
              </w:rPr>
              <w:t>Maximum tolerated dose of food allergen</w:t>
            </w:r>
          </w:p>
        </w:tc>
        <w:tc>
          <w:tcPr>
            <w:tcW w:w="12190" w:type="dxa"/>
          </w:tcPr>
          <w:p w14:paraId="502FD7A6" w14:textId="77777777" w:rsidR="00111A50" w:rsidRPr="0029583B" w:rsidRDefault="00111A50" w:rsidP="0015503A">
            <w:pPr>
              <w:rPr>
                <w:sz w:val="18"/>
                <w:szCs w:val="18"/>
              </w:rPr>
            </w:pPr>
            <w:r w:rsidRPr="0029583B">
              <w:rPr>
                <w:rFonts w:cs="AdvTimes"/>
                <w:sz w:val="18"/>
                <w:szCs w:val="18"/>
              </w:rPr>
              <w:t>In Tobit regression analysis, the amount of peanut protein tolerated at baseline was associated with the amount of peanut protein tolerated after OIT (P&lt;0.001 for all).</w:t>
            </w:r>
          </w:p>
        </w:tc>
        <w:tc>
          <w:tcPr>
            <w:tcW w:w="3402" w:type="dxa"/>
          </w:tcPr>
          <w:p w14:paraId="5670E6D3" w14:textId="1D82982A" w:rsidR="00111A50" w:rsidRPr="0029583B" w:rsidRDefault="00111A50" w:rsidP="005F2998">
            <w:pPr>
              <w:rPr>
                <w:rFonts w:cs="AdvTimes"/>
                <w:sz w:val="18"/>
                <w:szCs w:val="18"/>
              </w:rPr>
            </w:pPr>
            <w:r w:rsidRPr="0029583B">
              <w:rPr>
                <w:rFonts w:cs="AdvTimes"/>
                <w:sz w:val="18"/>
                <w:szCs w:val="18"/>
              </w:rPr>
              <w:t>Anagnostou, 2014</w:t>
            </w:r>
            <w:r w:rsidRPr="0029583B">
              <w:rPr>
                <w:rFonts w:cs="AdvTimes"/>
                <w:sz w:val="18"/>
                <w:szCs w:val="18"/>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29583B">
              <w:rPr>
                <w:rFonts w:cs="AdvTimes"/>
                <w:sz w:val="18"/>
                <w:szCs w:val="18"/>
              </w:rPr>
            </w:r>
            <w:r w:rsidRPr="0029583B">
              <w:rPr>
                <w:rFonts w:cs="AdvTimes"/>
                <w:sz w:val="18"/>
                <w:szCs w:val="18"/>
              </w:rPr>
              <w:fldChar w:fldCharType="separate"/>
            </w:r>
            <w:r w:rsidR="005F2998" w:rsidRPr="005F2998">
              <w:rPr>
                <w:rFonts w:cs="AdvTimes"/>
                <w:noProof/>
                <w:sz w:val="18"/>
                <w:szCs w:val="18"/>
                <w:vertAlign w:val="superscript"/>
              </w:rPr>
              <w:t>2</w:t>
            </w:r>
            <w:r w:rsidRPr="0029583B">
              <w:rPr>
                <w:rFonts w:cs="AdvTimes"/>
                <w:sz w:val="18"/>
                <w:szCs w:val="18"/>
              </w:rPr>
              <w:fldChar w:fldCharType="end"/>
            </w:r>
            <w:r w:rsidRPr="0029583B">
              <w:rPr>
                <w:rFonts w:cs="AdvTimes"/>
                <w:sz w:val="18"/>
                <w:szCs w:val="18"/>
              </w:rPr>
              <w:t xml:space="preserve"> (RCT </w:t>
            </w:r>
            <w:r w:rsidRPr="0029583B">
              <w:rPr>
                <w:rFonts w:cs="AdvTimes"/>
                <w:b/>
                <w:sz w:val="18"/>
                <w:szCs w:val="18"/>
              </w:rPr>
              <w:t>peanut</w:t>
            </w:r>
            <w:r w:rsidRPr="0029583B">
              <w:rPr>
                <w:rFonts w:cs="AdvTimes"/>
                <w:sz w:val="18"/>
                <w:szCs w:val="18"/>
              </w:rPr>
              <w:t>, N=49 OIT, N=50 control)</w:t>
            </w:r>
          </w:p>
        </w:tc>
      </w:tr>
      <w:tr w:rsidR="00111A50" w:rsidRPr="00A241D7" w14:paraId="79600D4F" w14:textId="77777777" w:rsidTr="0015503A">
        <w:trPr>
          <w:trHeight w:val="70"/>
        </w:trPr>
        <w:tc>
          <w:tcPr>
            <w:tcW w:w="1526" w:type="dxa"/>
            <w:vMerge/>
          </w:tcPr>
          <w:p w14:paraId="6A4CD61E" w14:textId="77777777" w:rsidR="00111A50" w:rsidRPr="0029583B" w:rsidRDefault="00111A50" w:rsidP="0015503A">
            <w:pPr>
              <w:rPr>
                <w:b/>
                <w:sz w:val="18"/>
                <w:szCs w:val="18"/>
              </w:rPr>
            </w:pPr>
          </w:p>
        </w:tc>
        <w:tc>
          <w:tcPr>
            <w:tcW w:w="12190" w:type="dxa"/>
          </w:tcPr>
          <w:p w14:paraId="20BF3D2E" w14:textId="77777777" w:rsidR="00111A50" w:rsidRPr="0029583B" w:rsidRDefault="00111A50" w:rsidP="0015503A">
            <w:pPr>
              <w:spacing w:line="264" w:lineRule="auto"/>
              <w:rPr>
                <w:rFonts w:cs="AdvTimes"/>
                <w:sz w:val="18"/>
                <w:szCs w:val="18"/>
              </w:rPr>
            </w:pPr>
            <w:r w:rsidRPr="0029583B">
              <w:rPr>
                <w:rFonts w:cs="AdvTimes"/>
                <w:sz w:val="18"/>
                <w:szCs w:val="18"/>
              </w:rPr>
              <w:t xml:space="preserve">The dose that triggered symptoms at baseline was </w:t>
            </w:r>
            <w:r w:rsidRPr="0029583B">
              <w:rPr>
                <w:rFonts w:cs="AdvTimes"/>
                <w:sz w:val="18"/>
                <w:szCs w:val="18"/>
                <w:u w:val="single"/>
              </w:rPr>
              <w:t>not</w:t>
            </w:r>
            <w:r w:rsidRPr="0029583B">
              <w:rPr>
                <w:rFonts w:cs="AdvTimes"/>
                <w:sz w:val="18"/>
                <w:szCs w:val="18"/>
              </w:rPr>
              <w:t xml:space="preserve"> a potential predictor of food challenge results at 4 months.</w:t>
            </w:r>
          </w:p>
          <w:p w14:paraId="639ABFFC" w14:textId="77777777" w:rsidR="00111A50" w:rsidRPr="0029583B" w:rsidRDefault="00111A50" w:rsidP="0015503A">
            <w:pPr>
              <w:rPr>
                <w:rFonts w:cs="AdvTimes"/>
                <w:sz w:val="18"/>
                <w:szCs w:val="18"/>
              </w:rPr>
            </w:pPr>
          </w:p>
        </w:tc>
        <w:tc>
          <w:tcPr>
            <w:tcW w:w="3402" w:type="dxa"/>
          </w:tcPr>
          <w:p w14:paraId="42C4222E" w14:textId="5F838384" w:rsidR="00111A50" w:rsidRPr="0029583B" w:rsidRDefault="00111A50" w:rsidP="005F2998">
            <w:pPr>
              <w:rPr>
                <w:rFonts w:cs="AdvTimes"/>
                <w:sz w:val="18"/>
                <w:szCs w:val="18"/>
              </w:rPr>
            </w:pPr>
            <w:r w:rsidRPr="0029583B">
              <w:rPr>
                <w:rFonts w:cs="AdvTimes"/>
                <w:sz w:val="18"/>
                <w:szCs w:val="18"/>
              </w:rPr>
              <w:t>Escudero, 2015</w:t>
            </w:r>
            <w:r w:rsidRPr="0029583B">
              <w:rPr>
                <w:rFonts w:cs="AdvTimes"/>
                <w:sz w:val="18"/>
                <w:szCs w:val="18"/>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29583B">
              <w:rPr>
                <w:rFonts w:cs="AdvTimes"/>
                <w:sz w:val="18"/>
                <w:szCs w:val="18"/>
              </w:rPr>
            </w:r>
            <w:r w:rsidRPr="0029583B">
              <w:rPr>
                <w:rFonts w:cs="AdvTimes"/>
                <w:sz w:val="18"/>
                <w:szCs w:val="18"/>
              </w:rPr>
              <w:fldChar w:fldCharType="separate"/>
            </w:r>
            <w:r w:rsidR="005F2998" w:rsidRPr="005F2998">
              <w:rPr>
                <w:rFonts w:cs="AdvTimes"/>
                <w:noProof/>
                <w:sz w:val="18"/>
                <w:szCs w:val="18"/>
                <w:vertAlign w:val="superscript"/>
              </w:rPr>
              <w:t>32</w:t>
            </w:r>
            <w:r w:rsidRPr="0029583B">
              <w:rPr>
                <w:rFonts w:cs="AdvTimes"/>
                <w:sz w:val="18"/>
                <w:szCs w:val="18"/>
              </w:rPr>
              <w:fldChar w:fldCharType="end"/>
            </w:r>
            <w:r w:rsidRPr="0029583B">
              <w:rPr>
                <w:rFonts w:cs="AdvTimes"/>
                <w:sz w:val="18"/>
                <w:szCs w:val="18"/>
              </w:rPr>
              <w:t xml:space="preserve"> (RCT </w:t>
            </w:r>
            <w:r w:rsidRPr="0029583B">
              <w:rPr>
                <w:rFonts w:cs="AdvTimes"/>
                <w:b/>
                <w:sz w:val="18"/>
                <w:szCs w:val="18"/>
              </w:rPr>
              <w:t>egg</w:t>
            </w:r>
            <w:r w:rsidRPr="0029583B">
              <w:rPr>
                <w:rFonts w:cs="AdvTimes"/>
                <w:sz w:val="18"/>
                <w:szCs w:val="18"/>
              </w:rPr>
              <w:t>, N=30 OIT, N=31 control)</w:t>
            </w:r>
          </w:p>
        </w:tc>
      </w:tr>
      <w:tr w:rsidR="00111A50" w:rsidRPr="00A241D7" w14:paraId="0F8DC356" w14:textId="77777777" w:rsidTr="0015503A">
        <w:tc>
          <w:tcPr>
            <w:tcW w:w="1526" w:type="dxa"/>
            <w:vMerge/>
          </w:tcPr>
          <w:p w14:paraId="74EB7E4A" w14:textId="77777777" w:rsidR="00111A50" w:rsidRPr="0029583B" w:rsidRDefault="00111A50" w:rsidP="0015503A">
            <w:pPr>
              <w:rPr>
                <w:b/>
                <w:sz w:val="18"/>
                <w:szCs w:val="18"/>
              </w:rPr>
            </w:pPr>
          </w:p>
        </w:tc>
        <w:tc>
          <w:tcPr>
            <w:tcW w:w="12190" w:type="dxa"/>
          </w:tcPr>
          <w:p w14:paraId="0958E0FC" w14:textId="77777777" w:rsidR="00111A50" w:rsidRPr="0029583B" w:rsidRDefault="00111A50" w:rsidP="0015503A">
            <w:pPr>
              <w:spacing w:line="264" w:lineRule="auto"/>
              <w:rPr>
                <w:rFonts w:cs="AdvTimes"/>
                <w:sz w:val="18"/>
                <w:szCs w:val="18"/>
              </w:rPr>
            </w:pPr>
            <w:r w:rsidRPr="0029583B">
              <w:rPr>
                <w:rFonts w:cs="AdvTimes"/>
                <w:sz w:val="18"/>
                <w:szCs w:val="18"/>
              </w:rPr>
              <w:t xml:space="preserve">Baseline maximum dose allergen dose tolerated on the first day was </w:t>
            </w:r>
            <w:r w:rsidRPr="0029583B">
              <w:rPr>
                <w:rFonts w:cs="AdvTimes"/>
                <w:sz w:val="18"/>
                <w:szCs w:val="18"/>
                <w:u w:val="single"/>
              </w:rPr>
              <w:t>not</w:t>
            </w:r>
            <w:r w:rsidRPr="0029583B">
              <w:rPr>
                <w:rFonts w:cs="AdvTimes"/>
                <w:sz w:val="18"/>
                <w:szCs w:val="18"/>
              </w:rPr>
              <w:t xml:space="preserve"> predictive of sustained unresponsiveness.</w:t>
            </w:r>
          </w:p>
        </w:tc>
        <w:tc>
          <w:tcPr>
            <w:tcW w:w="3402" w:type="dxa"/>
          </w:tcPr>
          <w:p w14:paraId="31BBE004" w14:textId="1AB9C852" w:rsidR="00111A50" w:rsidRPr="0029583B" w:rsidRDefault="00111A50" w:rsidP="005F2998">
            <w:pPr>
              <w:rPr>
                <w:rFonts w:cs="AdvTimes"/>
                <w:sz w:val="18"/>
                <w:szCs w:val="18"/>
              </w:rPr>
            </w:pPr>
            <w:r w:rsidRPr="0029583B">
              <w:rPr>
                <w:rFonts w:cs="AdvTimes"/>
                <w:sz w:val="18"/>
                <w:szCs w:val="18"/>
              </w:rPr>
              <w:t>Burks, 2012</w:t>
            </w:r>
            <w:r w:rsidRPr="0029583B">
              <w:rPr>
                <w:rFonts w:cs="AdvTimes"/>
                <w:sz w:val="18"/>
                <w:szCs w:val="18"/>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29583B">
              <w:rPr>
                <w:rFonts w:cs="AdvTimes"/>
                <w:sz w:val="18"/>
                <w:szCs w:val="18"/>
              </w:rPr>
            </w:r>
            <w:r w:rsidRPr="0029583B">
              <w:rPr>
                <w:rFonts w:cs="AdvTimes"/>
                <w:sz w:val="18"/>
                <w:szCs w:val="18"/>
              </w:rPr>
              <w:fldChar w:fldCharType="separate"/>
            </w:r>
            <w:r w:rsidR="005F2998" w:rsidRPr="005F2998">
              <w:rPr>
                <w:rFonts w:cs="AdvTimes"/>
                <w:noProof/>
                <w:sz w:val="18"/>
                <w:szCs w:val="18"/>
                <w:vertAlign w:val="superscript"/>
              </w:rPr>
              <w:t>32</w:t>
            </w:r>
            <w:r w:rsidRPr="0029583B">
              <w:rPr>
                <w:rFonts w:cs="AdvTimes"/>
                <w:sz w:val="18"/>
                <w:szCs w:val="18"/>
              </w:rPr>
              <w:fldChar w:fldCharType="end"/>
            </w:r>
            <w:r w:rsidRPr="0029583B">
              <w:rPr>
                <w:rFonts w:cs="AdvTimes"/>
                <w:sz w:val="18"/>
                <w:szCs w:val="18"/>
              </w:rPr>
              <w:t xml:space="preserve"> (RCT </w:t>
            </w:r>
            <w:r w:rsidRPr="0029583B">
              <w:rPr>
                <w:rFonts w:cs="AdvTimes"/>
                <w:b/>
                <w:sz w:val="18"/>
                <w:szCs w:val="18"/>
              </w:rPr>
              <w:t>egg</w:t>
            </w:r>
            <w:r w:rsidRPr="0029583B">
              <w:rPr>
                <w:rFonts w:cs="AdvTimes"/>
                <w:sz w:val="18"/>
                <w:szCs w:val="18"/>
              </w:rPr>
              <w:t>, N=40 OIT, N=15 control)</w:t>
            </w:r>
          </w:p>
        </w:tc>
      </w:tr>
    </w:tbl>
    <w:p w14:paraId="4C8B7177" w14:textId="77777777" w:rsidR="00111A50" w:rsidRDefault="00111A50" w:rsidP="00A54C7A"/>
    <w:p w14:paraId="1C8CB70D" w14:textId="77777777" w:rsidR="00111A50" w:rsidRDefault="007C7924" w:rsidP="00A54C7A">
      <w:pPr>
        <w:pStyle w:val="Titre3"/>
      </w:pPr>
      <w:bookmarkStart w:id="50" w:name="_Toc27666850"/>
      <w:r w:rsidRPr="000D2B4B">
        <w:t xml:space="preserve">Correlations between </w:t>
      </w:r>
      <w:r w:rsidRPr="00111A50">
        <w:t>baseline</w:t>
      </w:r>
      <w:r w:rsidRPr="000D2B4B">
        <w:t xml:space="preserve"> asthma status and </w:t>
      </w:r>
      <w:r>
        <w:t>OIT</w:t>
      </w:r>
      <w:r w:rsidRPr="000D2B4B">
        <w:t xml:space="preserve"> outcomes</w:t>
      </w:r>
      <w:bookmarkEnd w:id="50"/>
      <w:r w:rsidRPr="000D2B4B">
        <w:t xml:space="preserve"> </w:t>
      </w:r>
    </w:p>
    <w:p w14:paraId="762DCA54" w14:textId="77777777" w:rsidR="007C7924" w:rsidRPr="00111A50" w:rsidRDefault="00111A50" w:rsidP="00111A50">
      <w:pPr>
        <w:spacing w:after="120"/>
        <w:rPr>
          <w:rFonts w:cs="AdvTimes"/>
          <w:b/>
          <w:sz w:val="18"/>
          <w:szCs w:val="18"/>
        </w:rPr>
      </w:pPr>
      <w:r w:rsidRPr="00111A50">
        <w:rPr>
          <w:rFonts w:cs="AdvTimes"/>
          <w:b/>
          <w:sz w:val="18"/>
          <w:szCs w:val="18"/>
        </w:rPr>
        <w:t>L</w:t>
      </w:r>
      <w:r w:rsidR="007C7924" w:rsidRPr="00111A50">
        <w:rPr>
          <w:rFonts w:cs="AdvTimes"/>
          <w:b/>
          <w:sz w:val="18"/>
          <w:szCs w:val="18"/>
        </w:rPr>
        <w:t>arge case series</w:t>
      </w:r>
      <w:bookmarkEnd w:id="49"/>
    </w:p>
    <w:tbl>
      <w:tblPr>
        <w:tblStyle w:val="1"/>
        <w:tblW w:w="15876" w:type="dxa"/>
        <w:tblLayout w:type="fixed"/>
        <w:tblLook w:val="04A0" w:firstRow="1" w:lastRow="0" w:firstColumn="1" w:lastColumn="0" w:noHBand="0" w:noVBand="1"/>
      </w:tblPr>
      <w:tblGrid>
        <w:gridCol w:w="8930"/>
        <w:gridCol w:w="3969"/>
        <w:gridCol w:w="2977"/>
      </w:tblGrid>
      <w:tr w:rsidR="00111A50" w:rsidRPr="000F7FC2" w14:paraId="1392258C" w14:textId="77777777" w:rsidTr="00111A50">
        <w:tc>
          <w:tcPr>
            <w:tcW w:w="8930" w:type="dxa"/>
          </w:tcPr>
          <w:p w14:paraId="55B7FA5E" w14:textId="77777777" w:rsidR="00111A50" w:rsidRPr="00111A50" w:rsidRDefault="00111A50" w:rsidP="00111A50">
            <w:pPr>
              <w:contextualSpacing/>
              <w:rPr>
                <w:b/>
                <w:sz w:val="18"/>
                <w:szCs w:val="18"/>
              </w:rPr>
            </w:pPr>
            <w:r>
              <w:rPr>
                <w:b/>
                <w:sz w:val="18"/>
                <w:szCs w:val="18"/>
              </w:rPr>
              <w:t>Outcome and c</w:t>
            </w:r>
            <w:r w:rsidRPr="00111A50">
              <w:rPr>
                <w:b/>
                <w:sz w:val="18"/>
                <w:szCs w:val="18"/>
              </w:rPr>
              <w:t>orrelation</w:t>
            </w:r>
          </w:p>
        </w:tc>
        <w:tc>
          <w:tcPr>
            <w:tcW w:w="3969" w:type="dxa"/>
          </w:tcPr>
          <w:p w14:paraId="0E0CB9C0" w14:textId="77777777" w:rsidR="00111A50" w:rsidRPr="00111A50" w:rsidRDefault="00111A50" w:rsidP="00675E3D">
            <w:pPr>
              <w:contextualSpacing/>
              <w:rPr>
                <w:b/>
                <w:sz w:val="18"/>
                <w:szCs w:val="18"/>
              </w:rPr>
            </w:pPr>
            <w:r w:rsidRPr="00111A50">
              <w:rPr>
                <w:b/>
                <w:sz w:val="18"/>
                <w:szCs w:val="18"/>
              </w:rPr>
              <w:t>Proportion of patients with asthma</w:t>
            </w:r>
          </w:p>
        </w:tc>
        <w:tc>
          <w:tcPr>
            <w:tcW w:w="2977" w:type="dxa"/>
          </w:tcPr>
          <w:p w14:paraId="193EA6CF" w14:textId="77777777" w:rsidR="00111A50" w:rsidRPr="00111A50" w:rsidRDefault="00111A50" w:rsidP="00675E3D">
            <w:pPr>
              <w:contextualSpacing/>
              <w:rPr>
                <w:b/>
                <w:sz w:val="18"/>
                <w:szCs w:val="18"/>
              </w:rPr>
            </w:pPr>
            <w:r w:rsidRPr="00111A50">
              <w:rPr>
                <w:b/>
                <w:sz w:val="18"/>
                <w:szCs w:val="18"/>
              </w:rPr>
              <w:t>Reference</w:t>
            </w:r>
          </w:p>
        </w:tc>
      </w:tr>
      <w:tr w:rsidR="00111A50" w:rsidRPr="000F7FC2" w14:paraId="6A35F8F6" w14:textId="77777777" w:rsidTr="00111A50">
        <w:tc>
          <w:tcPr>
            <w:tcW w:w="8930" w:type="dxa"/>
          </w:tcPr>
          <w:p w14:paraId="68B7373C" w14:textId="77777777" w:rsidR="00111A50" w:rsidRPr="00111A50" w:rsidRDefault="00111A50" w:rsidP="00675E3D">
            <w:pPr>
              <w:contextualSpacing/>
              <w:rPr>
                <w:sz w:val="18"/>
                <w:szCs w:val="18"/>
              </w:rPr>
            </w:pPr>
            <w:r w:rsidRPr="00111A50">
              <w:rPr>
                <w:sz w:val="18"/>
                <w:szCs w:val="18"/>
              </w:rPr>
              <w:t xml:space="preserve">Compared to patients without asthma (N=93), patients with asthma (N= 101) were </w:t>
            </w:r>
            <w:r w:rsidRPr="00111A50">
              <w:rPr>
                <w:b/>
                <w:sz w:val="18"/>
                <w:szCs w:val="18"/>
              </w:rPr>
              <w:t>less likely to reach full desensitization</w:t>
            </w:r>
            <w:r w:rsidRPr="00111A50">
              <w:rPr>
                <w:sz w:val="18"/>
                <w:szCs w:val="18"/>
              </w:rPr>
              <w:t xml:space="preserve"> (7200 mg CMP) (52% vs 69%, P =.019). Among patients with asthma, need for controller therapy (initiated before or during OIT) was associated with lower likelihood of reaching full desensitization (P=0.001). Overall, 86% of all patients with asthma (87/101) and ≥ 82% of the sub-group requiring asthma controller therapy reached a dose likely protective against accidental exposure (&gt;180 mg CMP).</w:t>
            </w:r>
          </w:p>
        </w:tc>
        <w:tc>
          <w:tcPr>
            <w:tcW w:w="3969" w:type="dxa"/>
          </w:tcPr>
          <w:p w14:paraId="57CEEEA8" w14:textId="77777777" w:rsidR="00111A50" w:rsidRPr="00111A50" w:rsidRDefault="00111A50" w:rsidP="00675E3D">
            <w:pPr>
              <w:contextualSpacing/>
              <w:rPr>
                <w:sz w:val="18"/>
                <w:szCs w:val="18"/>
              </w:rPr>
            </w:pPr>
            <w:r w:rsidRPr="00111A50">
              <w:rPr>
                <w:sz w:val="18"/>
                <w:szCs w:val="18"/>
              </w:rPr>
              <w:t>101 patients with asthma, 93 no asthma</w:t>
            </w:r>
          </w:p>
        </w:tc>
        <w:tc>
          <w:tcPr>
            <w:tcW w:w="2977" w:type="dxa"/>
          </w:tcPr>
          <w:p w14:paraId="38A69885" w14:textId="3F181BD9" w:rsidR="00111A50" w:rsidRPr="00111A50" w:rsidRDefault="00111A50" w:rsidP="005F2998">
            <w:pPr>
              <w:contextualSpacing/>
              <w:rPr>
                <w:sz w:val="18"/>
                <w:szCs w:val="18"/>
              </w:rPr>
            </w:pPr>
            <w:r w:rsidRPr="00111A50">
              <w:rPr>
                <w:sz w:val="18"/>
                <w:szCs w:val="18"/>
              </w:rPr>
              <w:t>Elizur, 2015</w:t>
            </w:r>
            <w:r w:rsidRPr="00111A50">
              <w:rPr>
                <w:sz w:val="18"/>
                <w:szCs w:val="18"/>
              </w:rPr>
              <w:fldChar w:fldCharType="begin">
                <w:fldData xml:space="preserve">PEVuZE5vdGU+PENpdGU+PEF1dGhvcj5FbGl6dXI8L0F1dGhvcj48WWVhcj4yMDE1PC9ZZWFyPjxS
ZWNOdW0+ODU4PC9SZWNOdW0+PERpc3BsYXlUZXh0PjxzdHlsZSBmYWNlPSJzdXBlcnNjcmlwdCI+
NzM8L3N0eWxlPjwvRGlzcGxheVRleHQ+PHJlY29yZD48cmVjLW51bWJlcj44NTg8L3JlYy1udW1i
ZXI+PGZvcmVpZ24ta2V5cz48a2V5IGFwcD0iRU4iIGRiLWlkPSJ4OXd6ejVhdGJzZDIyb2Vmcnoy
NXd0YXkyeGY1ZnZlcDUwMHIiIHRpbWVzdGFtcD0iMTU1NTUxNTkyMiI+ODU4PC9rZXk+PC9mb3Jl
aWduLWtleXM+PHJlZi10eXBlIG5hbWU9IkpvdXJuYWwgQXJ0aWNsZSI+MTc8L3JlZi10eXBlPjxj
b250cmlidXRvcnM+PGF1dGhvcnM+PGF1dGhvcj5FbGl6dXIsIEEuPC9hdXRob3I+PGF1dGhvcj5H
b2xkYmVyZywgTS4gUi48L2F1dGhvcj48YXV0aG9yPkxldnksIE0uIEIuPC9hdXRob3I+PGF1dGhv
cj5OYWNoc2hvbiwgTC48L2F1dGhvcj48YXV0aG9yPkthdHosIFkuPC9hdXRob3I+PC9hdXRob3Jz
PjwvY29udHJpYnV0b3JzPjxhdXRoLWFkZHJlc3M+QWxsZXJneSBhbmQgSW1tdW5vbG9neSBJbnN0
aXR1dGUsIEFzc2FmIEhhcm9mZWggTWVkaWNhbCBDZW50ZXIsIFplcmlmaW4sIElzcmFlbDsgRGVw
YXJ0bWVudCBvZiBQZWRpYXRyaWNzLCBTYWNrbGVyIEZhY3VsdHkgb2YgTWVkaWNpbmUsIFRlbCBB
dml2IFVuaXZlcnNpdHksIFRlbCBBdml2LCBJc3JhZWwuIEVsZWN0cm9uaWMgYWRkcmVzczogZWxp
enVyYUBnbWFpbC5jb20uJiN4RDtBbGxlcmd5IGFuZCBJbW11bm9sb2d5IEluc3RpdHV0ZSwgQXNz
YWYgSGFyb2ZlaCBNZWRpY2FsIENlbnRlciwgWmVyaWZpbiwgSXNyYWVsLiYjeEQ7QWxsZXJneSBh
bmQgSW1tdW5vbG9neSBJbnN0aXR1dGUsIEFzc2FmIEhhcm9mZWggTWVkaWNhbCBDZW50ZXIsIFpl
cmlmaW4sIElzcmFlbDsgRGVwYXJ0bWVudCBvZiBQZWRpYXRyaWNzLCBTYWNrbGVyIEZhY3VsdHkg
b2YgTWVkaWNpbmUsIFRlbCBBdml2IFVuaXZlcnNpdHksIFRlbCBBdml2LCBJc3JhZWwuPC9hdXRo
LWFkZHJlc3M+PHRpdGxlcz48dGl0bGU+T3JhbCBpbW11bm90aGVyYXB5IGluIGNvdyZhcG9zO3Mg
bWlsayBhbGxlcmdpYyBwYXRpZW50czogY291cnNlIGFuZCBsb25nLXRlcm0gb3V0Y29tZSBhY2Nv
cmRpbmcgdG8gYXN0aG1hIHN0YXR1czwvdGl0bGU+PHNlY29uZGFyeS10aXRsZT5Bbm4gQWxsZXJn
eSBBc3RobWEgSW1tdW5vbDwvc2Vjb25kYXJ5LXRpdGxlPjxhbHQtdGl0bGU+QW5uYWxzIG9mIGFs
bGVyZ3ksIGFzdGhtYSAmYW1wOyBpbW11bm9sb2d5IDogb2ZmaWNpYWwgcHVibGljYXRpb24gb2Yg
dGhlIEFtZXJpY2FuIENvbGxlZ2Ugb2YgQWxsZXJneSwgQXN0aG1hLCAmYW1wOyBJbW11bm9sb2d5
PC9hbHQtdGl0bGU+PC90aXRsZXM+PHBlcmlvZGljYWw+PGZ1bGwtdGl0bGU+QW5uIEFsbGVyZ3kg
QXN0aG1hIEltbXVub2w8L2Z1bGwtdGl0bGU+PGFiYnItMT5Bbm5hbHMgb2YgYWxsZXJneSwgYXN0
aG1hICZhbXA7IGltbXVub2xvZ3kgOiBvZmZpY2lhbCBwdWJsaWNhdGlvbiBvZiB0aGUgQW1lcmlj
YW4gQ29sbGVnZSBvZiBBbGxlcmd5LCBBc3RobWEsICZhbXA7IEltbXVub2xvZ3k8L2FiYnItMT48
L3BlcmlvZGljYWw+PGFsdC1wZXJpb2RpY2FsPjxmdWxsLXRpdGxlPkFubiBBbGxlcmd5IEFzdGht
YSBJbW11bm9sPC9mdWxsLXRpdGxlPjxhYmJyLTE+QW5uYWxzIG9mIGFsbGVyZ3ksIGFzdGhtYSAm
YW1wOyBpbW11bm9sb2d5IDogb2ZmaWNpYWwgcHVibGljYXRpb24gb2YgdGhlIEFtZXJpY2FuIENv
bGxlZ2Ugb2YgQWxsZXJneSwgQXN0aG1hLCAmYW1wOyBJbW11bm9sb2d5PC9hYmJyLTE+PC9hbHQt
cGVyaW9kaWNhbD48cGFnZXM+MjQwLTI0NC5lMTwvcGFnZXM+PHZvbHVtZT4xMTQ8L3ZvbHVtZT48
bnVtYmVyPjM8L251bWJlcj48ZWRpdGlvbj4yMDE1LzAxLzE4PC9lZGl0aW9uPjxrZXl3b3Jkcz48
a2V5d29yZD5BZG1pbmlzdHJhdGlvbiwgT3JhbDwva2V5d29yZD48a2V5d29yZD5BbGxlcmdlbnMv
aW1tdW5vbG9neTwva2V5d29yZD48a2V5d29yZD5BbmFwaHlsYXhpcy9pbW11bm9sb2d5PC9rZXl3
b3JkPjxrZXl3b3JkPkFuaW1hbHM8L2tleXdvcmQ+PGtleXdvcmQ+QXN0aG1hLyppbW11bm9sb2d5
PC9rZXl3b3JkPjxrZXl3b3JkPkNoaWxkPC9rZXl3b3JkPjxrZXl3b3JkPkRlc2Vuc2l0aXphdGlv
biwgSW1tdW5vbG9naWMvYWR2ZXJzZSBlZmZlY3RzLyptZXRob2RzPC9rZXl3b3JkPjxrZXl3b3Jk
PkVwaW5lcGhyaW5lL3RoZXJhcGV1dGljIHVzZTwva2V5d29yZD48a2V5d29yZD5GZW1hbGU8L2tl
eXdvcmQ+PGtleXdvcmQ+SHVtYW5zPC9rZXl3b3JkPjxrZXl3b3JkPkltbXVub2dsb2J1bGluIEUv
aW1tdW5vbG9neTwva2V5d29yZD48a2V5d29yZD5NYWxlPC9rZXl3b3JkPjxrZXl3b3JkPk1pbGsv
aW1tdW5vbG9neTwva2V5d29yZD48a2V5d29yZD5NaWxrIEh5cGVyc2Vuc2l0aXZpdHkvKmltbXVu
b2xvZ3kvKnRoZXJhcHk8L2tleXdvcmQ+PGtleXdvcmQ+TWlsayBQcm90ZWlucy9pbW11bm9sb2d5
PC9rZXl3b3JkPjxrZXl3b3JkPipTZXZlcml0eSBvZiBJbGxuZXNzIEluZGV4PC9rZXl3b3JkPjxr
ZXl3b3JkPlNraW4gVGVzdHM8L2tleXdvcmQ+PGtleXdvcmQ+U3Bpcm9tZXRyeTwva2V5d29yZD48
a2V5d29yZD5UcmVhdG1lbnQgT3V0Y29tZTwva2V5d29yZD48L2tleXdvcmRzPjxkYXRlcz48eWVh
cj4yMDE1PC95ZWFyPjxwdWItZGF0ZXM+PGRhdGU+TWFyPC9kYXRlPjwvcHViLWRhdGVzPjwvZGF0
ZXM+PGlzYm4+MTA4MS0xMjA2PC9pc2JuPjxhY2Nlc3Npb24tbnVtPjI1NTk1ODg4PC9hY2Nlc3Np
b24tbnVtPjx1cmxzPjxyZWxhdGVkLXVybHM+PHVybD5odHRwczovL3d3dy5uY2JpLm5sbS5uaWgu
Z292L3B1Ym1lZC8yNTU5NTg4ODwvdXJsPjwvcmVsYXRlZC11cmxzPjwvdXJscz48Y3VzdG9tMT5V
bmNvbnRyb2xsZWQsIE49IDE5NDwvY3VzdG9tMT48ZWxlY3Ryb25pYy1yZXNvdXJjZS1udW0+MTAu
MTAxNi9qLmFuYWkuMjAxNC4xMi4wMDY8L2VsZWN0cm9uaWMtcmVzb3VyY2UtbnVtPjxyZW1vdGUt
ZGF0YWJhc2UtcHJvdmlkZXI+TkxNPC9yZW1vdGUtZGF0YWJhc2UtcHJvdmlkZXI+PGxhbmd1YWdl
PmVuZzwvbGFuZ3VhZ2U+PC9yZWNvcmQ+PC9DaXRlPjwvRW5kTm90ZT4A
</w:fldData>
              </w:fldChar>
            </w:r>
            <w:r w:rsidR="005F2998">
              <w:rPr>
                <w:sz w:val="18"/>
                <w:szCs w:val="18"/>
              </w:rPr>
              <w:instrText xml:space="preserve"> ADDIN EN.CITE </w:instrText>
            </w:r>
            <w:r w:rsidR="005F2998">
              <w:rPr>
                <w:sz w:val="18"/>
                <w:szCs w:val="18"/>
              </w:rPr>
              <w:fldChar w:fldCharType="begin">
                <w:fldData xml:space="preserve">PEVuZE5vdGU+PENpdGU+PEF1dGhvcj5FbGl6dXI8L0F1dGhvcj48WWVhcj4yMDE1PC9ZZWFyPjxS
ZWNOdW0+ODU4PC9SZWNOdW0+PERpc3BsYXlUZXh0PjxzdHlsZSBmYWNlPSJzdXBlcnNjcmlwdCI+
NzM8L3N0eWxlPjwvRGlzcGxheVRleHQ+PHJlY29yZD48cmVjLW51bWJlcj44NTg8L3JlYy1udW1i
ZXI+PGZvcmVpZ24ta2V5cz48a2V5IGFwcD0iRU4iIGRiLWlkPSJ4OXd6ejVhdGJzZDIyb2Vmcnoy
NXd0YXkyeGY1ZnZlcDUwMHIiIHRpbWVzdGFtcD0iMTU1NTUxNTkyMiI+ODU4PC9rZXk+PC9mb3Jl
aWduLWtleXM+PHJlZi10eXBlIG5hbWU9IkpvdXJuYWwgQXJ0aWNsZSI+MTc8L3JlZi10eXBlPjxj
b250cmlidXRvcnM+PGF1dGhvcnM+PGF1dGhvcj5FbGl6dXIsIEEuPC9hdXRob3I+PGF1dGhvcj5H
b2xkYmVyZywgTS4gUi48L2F1dGhvcj48YXV0aG9yPkxldnksIE0uIEIuPC9hdXRob3I+PGF1dGhv
cj5OYWNoc2hvbiwgTC48L2F1dGhvcj48YXV0aG9yPkthdHosIFkuPC9hdXRob3I+PC9hdXRob3Jz
PjwvY29udHJpYnV0b3JzPjxhdXRoLWFkZHJlc3M+QWxsZXJneSBhbmQgSW1tdW5vbG9neSBJbnN0
aXR1dGUsIEFzc2FmIEhhcm9mZWggTWVkaWNhbCBDZW50ZXIsIFplcmlmaW4sIElzcmFlbDsgRGVw
YXJ0bWVudCBvZiBQZWRpYXRyaWNzLCBTYWNrbGVyIEZhY3VsdHkgb2YgTWVkaWNpbmUsIFRlbCBB
dml2IFVuaXZlcnNpdHksIFRlbCBBdml2LCBJc3JhZWwuIEVsZWN0cm9uaWMgYWRkcmVzczogZWxp
enVyYUBnbWFpbC5jb20uJiN4RDtBbGxlcmd5IGFuZCBJbW11bm9sb2d5IEluc3RpdHV0ZSwgQXNz
YWYgSGFyb2ZlaCBNZWRpY2FsIENlbnRlciwgWmVyaWZpbiwgSXNyYWVsLiYjeEQ7QWxsZXJneSBh
bmQgSW1tdW5vbG9neSBJbnN0aXR1dGUsIEFzc2FmIEhhcm9mZWggTWVkaWNhbCBDZW50ZXIsIFpl
cmlmaW4sIElzcmFlbDsgRGVwYXJ0bWVudCBvZiBQZWRpYXRyaWNzLCBTYWNrbGVyIEZhY3VsdHkg
b2YgTWVkaWNpbmUsIFRlbCBBdml2IFVuaXZlcnNpdHksIFRlbCBBdml2LCBJc3JhZWwuPC9hdXRo
LWFkZHJlc3M+PHRpdGxlcz48dGl0bGU+T3JhbCBpbW11bm90aGVyYXB5IGluIGNvdyZhcG9zO3Mg
bWlsayBhbGxlcmdpYyBwYXRpZW50czogY291cnNlIGFuZCBsb25nLXRlcm0gb3V0Y29tZSBhY2Nv
cmRpbmcgdG8gYXN0aG1hIHN0YXR1czwvdGl0bGU+PHNlY29uZGFyeS10aXRsZT5Bbm4gQWxsZXJn
eSBBc3RobWEgSW1tdW5vbDwvc2Vjb25kYXJ5LXRpdGxlPjxhbHQtdGl0bGU+QW5uYWxzIG9mIGFs
bGVyZ3ksIGFzdGhtYSAmYW1wOyBpbW11bm9sb2d5IDogb2ZmaWNpYWwgcHVibGljYXRpb24gb2Yg
dGhlIEFtZXJpY2FuIENvbGxlZ2Ugb2YgQWxsZXJneSwgQXN0aG1hLCAmYW1wOyBJbW11bm9sb2d5
PC9hbHQtdGl0bGU+PC90aXRsZXM+PHBlcmlvZGljYWw+PGZ1bGwtdGl0bGU+QW5uIEFsbGVyZ3kg
QXN0aG1hIEltbXVub2w8L2Z1bGwtdGl0bGU+PGFiYnItMT5Bbm5hbHMgb2YgYWxsZXJneSwgYXN0
aG1hICZhbXA7IGltbXVub2xvZ3kgOiBvZmZpY2lhbCBwdWJsaWNhdGlvbiBvZiB0aGUgQW1lcmlj
YW4gQ29sbGVnZSBvZiBBbGxlcmd5LCBBc3RobWEsICZhbXA7IEltbXVub2xvZ3k8L2FiYnItMT48
L3BlcmlvZGljYWw+PGFsdC1wZXJpb2RpY2FsPjxmdWxsLXRpdGxlPkFubiBBbGxlcmd5IEFzdGht
YSBJbW11bm9sPC9mdWxsLXRpdGxlPjxhYmJyLTE+QW5uYWxzIG9mIGFsbGVyZ3ksIGFzdGhtYSAm
YW1wOyBpbW11bm9sb2d5IDogb2ZmaWNpYWwgcHVibGljYXRpb24gb2YgdGhlIEFtZXJpY2FuIENv
bGxlZ2Ugb2YgQWxsZXJneSwgQXN0aG1hLCAmYW1wOyBJbW11bm9sb2d5PC9hYmJyLTE+PC9hbHQt
cGVyaW9kaWNhbD48cGFnZXM+MjQwLTI0NC5lMTwvcGFnZXM+PHZvbHVtZT4xMTQ8L3ZvbHVtZT48
bnVtYmVyPjM8L251bWJlcj48ZWRpdGlvbj4yMDE1LzAxLzE4PC9lZGl0aW9uPjxrZXl3b3Jkcz48
a2V5d29yZD5BZG1pbmlzdHJhdGlvbiwgT3JhbDwva2V5d29yZD48a2V5d29yZD5BbGxlcmdlbnMv
aW1tdW5vbG9neTwva2V5d29yZD48a2V5d29yZD5BbmFwaHlsYXhpcy9pbW11bm9sb2d5PC9rZXl3
b3JkPjxrZXl3b3JkPkFuaW1hbHM8L2tleXdvcmQ+PGtleXdvcmQ+QXN0aG1hLyppbW11bm9sb2d5
PC9rZXl3b3JkPjxrZXl3b3JkPkNoaWxkPC9rZXl3b3JkPjxrZXl3b3JkPkRlc2Vuc2l0aXphdGlv
biwgSW1tdW5vbG9naWMvYWR2ZXJzZSBlZmZlY3RzLyptZXRob2RzPC9rZXl3b3JkPjxrZXl3b3Jk
PkVwaW5lcGhyaW5lL3RoZXJhcGV1dGljIHVzZTwva2V5d29yZD48a2V5d29yZD5GZW1hbGU8L2tl
eXdvcmQ+PGtleXdvcmQ+SHVtYW5zPC9rZXl3b3JkPjxrZXl3b3JkPkltbXVub2dsb2J1bGluIEUv
aW1tdW5vbG9neTwva2V5d29yZD48a2V5d29yZD5NYWxlPC9rZXl3b3JkPjxrZXl3b3JkPk1pbGsv
aW1tdW5vbG9neTwva2V5d29yZD48a2V5d29yZD5NaWxrIEh5cGVyc2Vuc2l0aXZpdHkvKmltbXVu
b2xvZ3kvKnRoZXJhcHk8L2tleXdvcmQ+PGtleXdvcmQ+TWlsayBQcm90ZWlucy9pbW11bm9sb2d5
PC9rZXl3b3JkPjxrZXl3b3JkPipTZXZlcml0eSBvZiBJbGxuZXNzIEluZGV4PC9rZXl3b3JkPjxr
ZXl3b3JkPlNraW4gVGVzdHM8L2tleXdvcmQ+PGtleXdvcmQ+U3Bpcm9tZXRyeTwva2V5d29yZD48
a2V5d29yZD5UcmVhdG1lbnQgT3V0Y29tZTwva2V5d29yZD48L2tleXdvcmRzPjxkYXRlcz48eWVh
cj4yMDE1PC95ZWFyPjxwdWItZGF0ZXM+PGRhdGU+TWFyPC9kYXRlPjwvcHViLWRhdGVzPjwvZGF0
ZXM+PGlzYm4+MTA4MS0xMjA2PC9pc2JuPjxhY2Nlc3Npb24tbnVtPjI1NTk1ODg4PC9hY2Nlc3Np
b24tbnVtPjx1cmxzPjxyZWxhdGVkLXVybHM+PHVybD5odHRwczovL3d3dy5uY2JpLm5sbS5uaWgu
Z292L3B1Ym1lZC8yNTU5NTg4ODwvdXJsPjwvcmVsYXRlZC11cmxzPjwvdXJscz48Y3VzdG9tMT5V
bmNvbnRyb2xsZWQsIE49IDE5NDwvY3VzdG9tMT48ZWxlY3Ryb25pYy1yZXNvdXJjZS1udW0+MTAu
MTAxNi9qLmFuYWkuMjAxNC4xMi4wMDY8L2VsZWN0cm9uaWMtcmVzb3VyY2UtbnVtPjxyZW1vdGUt
ZGF0YWJhc2UtcHJvdmlkZXI+TkxNPC9yZW1vdGUtZGF0YWJhc2UtcHJvdmlkZXI+PGxhbmd1YWdl
PmVuZzwvbGFuZ3VhZ2U+PC9yZWNvcmQ+PC9DaXRlPjwvRW5kTm90ZT4A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111A50">
              <w:rPr>
                <w:sz w:val="18"/>
                <w:szCs w:val="18"/>
              </w:rPr>
            </w:r>
            <w:r w:rsidRPr="00111A50">
              <w:rPr>
                <w:sz w:val="18"/>
                <w:szCs w:val="18"/>
              </w:rPr>
              <w:fldChar w:fldCharType="separate"/>
            </w:r>
            <w:r w:rsidR="005F2998" w:rsidRPr="005F2998">
              <w:rPr>
                <w:noProof/>
                <w:sz w:val="18"/>
                <w:szCs w:val="18"/>
                <w:vertAlign w:val="superscript"/>
              </w:rPr>
              <w:t>73</w:t>
            </w:r>
            <w:r w:rsidRPr="00111A50">
              <w:rPr>
                <w:sz w:val="18"/>
                <w:szCs w:val="18"/>
              </w:rPr>
              <w:fldChar w:fldCharType="end"/>
            </w:r>
            <w:r w:rsidRPr="00111A50">
              <w:rPr>
                <w:sz w:val="18"/>
                <w:szCs w:val="18"/>
              </w:rPr>
              <w:t xml:space="preserve"> (</w:t>
            </w:r>
            <w:r w:rsidRPr="00111A50">
              <w:rPr>
                <w:b/>
                <w:sz w:val="18"/>
                <w:szCs w:val="18"/>
              </w:rPr>
              <w:t>milk</w:t>
            </w:r>
            <w:r w:rsidRPr="00111A50">
              <w:rPr>
                <w:sz w:val="18"/>
                <w:szCs w:val="18"/>
              </w:rPr>
              <w:t>, N=194)</w:t>
            </w:r>
          </w:p>
        </w:tc>
      </w:tr>
      <w:tr w:rsidR="00111A50" w:rsidRPr="000F7FC2" w14:paraId="6D29C3EE" w14:textId="77777777" w:rsidTr="00111A50">
        <w:tc>
          <w:tcPr>
            <w:tcW w:w="8930" w:type="dxa"/>
          </w:tcPr>
          <w:p w14:paraId="339CDC9F" w14:textId="77777777" w:rsidR="00111A50" w:rsidRPr="00111A50" w:rsidRDefault="00111A50" w:rsidP="00675E3D">
            <w:pPr>
              <w:contextualSpacing/>
              <w:rPr>
                <w:sz w:val="18"/>
                <w:szCs w:val="18"/>
              </w:rPr>
            </w:pPr>
            <w:r w:rsidRPr="00111A50">
              <w:rPr>
                <w:sz w:val="18"/>
                <w:szCs w:val="18"/>
              </w:rPr>
              <w:t xml:space="preserve">Baseline asthma was </w:t>
            </w:r>
            <w:r w:rsidRPr="00111A50">
              <w:rPr>
                <w:b/>
                <w:sz w:val="18"/>
                <w:szCs w:val="18"/>
              </w:rPr>
              <w:t>not a statistically</w:t>
            </w:r>
            <w:r w:rsidRPr="00111A50">
              <w:rPr>
                <w:sz w:val="18"/>
                <w:szCs w:val="18"/>
              </w:rPr>
              <w:t xml:space="preserve"> significant predictor of treatment failure.</w:t>
            </w:r>
          </w:p>
        </w:tc>
        <w:tc>
          <w:tcPr>
            <w:tcW w:w="3969" w:type="dxa"/>
          </w:tcPr>
          <w:p w14:paraId="23C87EC7" w14:textId="77777777" w:rsidR="00111A50" w:rsidRPr="00111A50" w:rsidRDefault="00111A50" w:rsidP="00675E3D">
            <w:pPr>
              <w:contextualSpacing/>
              <w:rPr>
                <w:sz w:val="18"/>
                <w:szCs w:val="18"/>
              </w:rPr>
            </w:pPr>
            <w:r w:rsidRPr="00111A50">
              <w:rPr>
                <w:sz w:val="18"/>
                <w:szCs w:val="18"/>
              </w:rPr>
              <w:t>asthma: 73%</w:t>
            </w:r>
          </w:p>
        </w:tc>
        <w:tc>
          <w:tcPr>
            <w:tcW w:w="2977" w:type="dxa"/>
          </w:tcPr>
          <w:p w14:paraId="5DB468EA" w14:textId="0A54AF3D" w:rsidR="00111A50" w:rsidRPr="00111A50" w:rsidRDefault="00111A50" w:rsidP="005F2998">
            <w:pPr>
              <w:contextualSpacing/>
              <w:rPr>
                <w:sz w:val="18"/>
                <w:szCs w:val="18"/>
              </w:rPr>
            </w:pPr>
            <w:r w:rsidRPr="00111A50">
              <w:rPr>
                <w:sz w:val="18"/>
                <w:szCs w:val="18"/>
              </w:rPr>
              <w:t>Kauppila, 2019</w:t>
            </w:r>
            <w:r w:rsidRPr="00111A50">
              <w:rPr>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8"/>
                <w:szCs w:val="18"/>
              </w:rPr>
              <w:instrText xml:space="preserve"> ADDIN EN.CITE </w:instrText>
            </w:r>
            <w:r w:rsidR="005F2998">
              <w:rPr>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111A50">
              <w:rPr>
                <w:sz w:val="18"/>
                <w:szCs w:val="18"/>
              </w:rPr>
            </w:r>
            <w:r w:rsidRPr="00111A50">
              <w:rPr>
                <w:sz w:val="18"/>
                <w:szCs w:val="18"/>
              </w:rPr>
              <w:fldChar w:fldCharType="separate"/>
            </w:r>
            <w:r w:rsidR="005F2998" w:rsidRPr="005F2998">
              <w:rPr>
                <w:noProof/>
                <w:sz w:val="18"/>
                <w:szCs w:val="18"/>
                <w:vertAlign w:val="superscript"/>
              </w:rPr>
              <w:t>15</w:t>
            </w:r>
            <w:r w:rsidRPr="00111A50">
              <w:rPr>
                <w:sz w:val="18"/>
                <w:szCs w:val="18"/>
              </w:rPr>
              <w:fldChar w:fldCharType="end"/>
            </w:r>
            <w:r w:rsidRPr="00111A50">
              <w:rPr>
                <w:sz w:val="18"/>
                <w:szCs w:val="18"/>
              </w:rPr>
              <w:t xml:space="preserve"> (</w:t>
            </w:r>
            <w:r w:rsidRPr="00111A50">
              <w:rPr>
                <w:b/>
                <w:sz w:val="18"/>
                <w:szCs w:val="18"/>
              </w:rPr>
              <w:t xml:space="preserve">milk, </w:t>
            </w:r>
            <w:r w:rsidRPr="00111A50">
              <w:rPr>
                <w:sz w:val="18"/>
                <w:szCs w:val="18"/>
              </w:rPr>
              <w:t>N=244)</w:t>
            </w:r>
          </w:p>
        </w:tc>
      </w:tr>
      <w:tr w:rsidR="00111A50" w:rsidRPr="000F7FC2" w14:paraId="69C424A4" w14:textId="77777777" w:rsidTr="00111A50">
        <w:tc>
          <w:tcPr>
            <w:tcW w:w="8930" w:type="dxa"/>
          </w:tcPr>
          <w:p w14:paraId="764E6304" w14:textId="77777777" w:rsidR="00111A50" w:rsidRPr="00111A50" w:rsidRDefault="00111A50" w:rsidP="00675E3D">
            <w:pPr>
              <w:contextualSpacing/>
              <w:rPr>
                <w:sz w:val="18"/>
                <w:szCs w:val="18"/>
              </w:rPr>
            </w:pPr>
            <w:r w:rsidRPr="00111A50">
              <w:rPr>
                <w:sz w:val="18"/>
                <w:szCs w:val="18"/>
              </w:rPr>
              <w:t xml:space="preserve">History of asthma (intermittent, P=.291, or persistent, P = .170) was </w:t>
            </w:r>
            <w:r w:rsidRPr="00111A50">
              <w:rPr>
                <w:b/>
                <w:sz w:val="18"/>
                <w:szCs w:val="18"/>
              </w:rPr>
              <w:t>not</w:t>
            </w:r>
            <w:r w:rsidRPr="00111A50">
              <w:rPr>
                <w:sz w:val="18"/>
                <w:szCs w:val="18"/>
              </w:rPr>
              <w:t xml:space="preserve"> a statistically significant predictor of reaching the target dose.</w:t>
            </w:r>
          </w:p>
        </w:tc>
        <w:tc>
          <w:tcPr>
            <w:tcW w:w="3969" w:type="dxa"/>
          </w:tcPr>
          <w:p w14:paraId="38397D79" w14:textId="77777777" w:rsidR="00111A50" w:rsidRPr="00111A50" w:rsidRDefault="00111A50" w:rsidP="00675E3D">
            <w:pPr>
              <w:contextualSpacing/>
              <w:rPr>
                <w:sz w:val="18"/>
                <w:szCs w:val="18"/>
              </w:rPr>
            </w:pPr>
            <w:r w:rsidRPr="00111A50">
              <w:rPr>
                <w:sz w:val="18"/>
                <w:szCs w:val="18"/>
              </w:rPr>
              <w:t>asthma: persistent: 43%, intermittent: 21%</w:t>
            </w:r>
          </w:p>
        </w:tc>
        <w:tc>
          <w:tcPr>
            <w:tcW w:w="2977" w:type="dxa"/>
          </w:tcPr>
          <w:p w14:paraId="108F6FE3" w14:textId="513D836A" w:rsidR="00111A50" w:rsidRPr="00111A50" w:rsidRDefault="00111A50" w:rsidP="005F2998">
            <w:pPr>
              <w:contextualSpacing/>
              <w:rPr>
                <w:sz w:val="18"/>
                <w:szCs w:val="18"/>
              </w:rPr>
            </w:pPr>
            <w:r w:rsidRPr="00111A50">
              <w:rPr>
                <w:sz w:val="18"/>
                <w:szCs w:val="18"/>
              </w:rPr>
              <w:t>Wasserman, 2018</w:t>
            </w:r>
            <w:r w:rsidRPr="00111A50">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111A50">
              <w:rPr>
                <w:sz w:val="18"/>
                <w:szCs w:val="18"/>
              </w:rPr>
            </w:r>
            <w:r w:rsidRPr="00111A50">
              <w:rPr>
                <w:sz w:val="18"/>
                <w:szCs w:val="18"/>
              </w:rPr>
              <w:fldChar w:fldCharType="separate"/>
            </w:r>
            <w:r w:rsidR="005F2998" w:rsidRPr="005F2998">
              <w:rPr>
                <w:noProof/>
                <w:sz w:val="18"/>
                <w:szCs w:val="18"/>
                <w:vertAlign w:val="superscript"/>
              </w:rPr>
              <w:t>8</w:t>
            </w:r>
            <w:r w:rsidRPr="00111A50">
              <w:rPr>
                <w:sz w:val="18"/>
                <w:szCs w:val="18"/>
              </w:rPr>
              <w:fldChar w:fldCharType="end"/>
            </w:r>
            <w:r w:rsidRPr="00111A50">
              <w:rPr>
                <w:sz w:val="18"/>
                <w:szCs w:val="18"/>
              </w:rPr>
              <w:t xml:space="preserve"> (</w:t>
            </w:r>
            <w:r w:rsidRPr="00111A50">
              <w:rPr>
                <w:b/>
                <w:sz w:val="18"/>
                <w:szCs w:val="18"/>
              </w:rPr>
              <w:t>peanut</w:t>
            </w:r>
            <w:r w:rsidRPr="00111A50">
              <w:rPr>
                <w:sz w:val="18"/>
                <w:szCs w:val="18"/>
              </w:rPr>
              <w:t>, N=270)</w:t>
            </w:r>
          </w:p>
        </w:tc>
      </w:tr>
      <w:tr w:rsidR="00111A50" w:rsidRPr="000F7FC2" w14:paraId="29E8C405" w14:textId="77777777" w:rsidTr="00111A50">
        <w:tc>
          <w:tcPr>
            <w:tcW w:w="8930" w:type="dxa"/>
          </w:tcPr>
          <w:p w14:paraId="24BE84DE" w14:textId="77777777" w:rsidR="00111A50" w:rsidRPr="00111A50" w:rsidRDefault="00111A50" w:rsidP="00675E3D">
            <w:pPr>
              <w:contextualSpacing/>
              <w:rPr>
                <w:sz w:val="18"/>
                <w:szCs w:val="18"/>
              </w:rPr>
            </w:pPr>
            <w:r w:rsidRPr="00111A50">
              <w:rPr>
                <w:sz w:val="18"/>
                <w:szCs w:val="18"/>
              </w:rPr>
              <w:t xml:space="preserve">Although more children with asthma (23%) vs without asthma (5.6%) had a single highest tolerated dose &lt;5 mg peanut protein (P=.003), the two groups were </w:t>
            </w:r>
            <w:r w:rsidRPr="00111A50">
              <w:rPr>
                <w:b/>
                <w:sz w:val="18"/>
                <w:szCs w:val="18"/>
              </w:rPr>
              <w:t>comparable in pre-OIT reaction severity and in the course and outcome of OIT</w:t>
            </w:r>
            <w:r w:rsidRPr="00111A50">
              <w:rPr>
                <w:sz w:val="18"/>
                <w:szCs w:val="18"/>
              </w:rPr>
              <w:t>.</w:t>
            </w:r>
          </w:p>
        </w:tc>
        <w:tc>
          <w:tcPr>
            <w:tcW w:w="3969" w:type="dxa"/>
          </w:tcPr>
          <w:p w14:paraId="3BFBF198" w14:textId="77777777" w:rsidR="00111A50" w:rsidRPr="00111A50" w:rsidRDefault="00111A50" w:rsidP="00675E3D">
            <w:pPr>
              <w:contextualSpacing/>
              <w:rPr>
                <w:sz w:val="18"/>
                <w:szCs w:val="18"/>
              </w:rPr>
            </w:pPr>
            <w:r w:rsidRPr="00111A50">
              <w:rPr>
                <w:sz w:val="18"/>
                <w:szCs w:val="18"/>
              </w:rPr>
              <w:t>asthma: 56/145 [39%], controller therapy before OIT or initiated at the start of OIT: 34/145 [23%], uncontrolled asthma excluded</w:t>
            </w:r>
          </w:p>
        </w:tc>
        <w:tc>
          <w:tcPr>
            <w:tcW w:w="2977" w:type="dxa"/>
          </w:tcPr>
          <w:p w14:paraId="4B702FDB" w14:textId="7743E6DE" w:rsidR="00111A50" w:rsidRPr="00111A50" w:rsidRDefault="00111A50" w:rsidP="005F2998">
            <w:pPr>
              <w:contextualSpacing/>
              <w:rPr>
                <w:sz w:val="18"/>
                <w:szCs w:val="18"/>
              </w:rPr>
            </w:pPr>
            <w:r w:rsidRPr="00111A50">
              <w:rPr>
                <w:sz w:val="18"/>
                <w:szCs w:val="18"/>
              </w:rPr>
              <w:t>Nachshon, 2018,</w:t>
            </w:r>
            <w:r w:rsidRPr="00111A50">
              <w:rPr>
                <w:sz w:val="18"/>
                <w:szCs w:val="18"/>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8"/>
                <w:szCs w:val="18"/>
              </w:rPr>
              <w:instrText xml:space="preserve"> ADDIN EN.CITE </w:instrText>
            </w:r>
            <w:r w:rsidR="005F2998">
              <w:rPr>
                <w:sz w:val="18"/>
                <w:szCs w:val="18"/>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111A50">
              <w:rPr>
                <w:sz w:val="18"/>
                <w:szCs w:val="18"/>
              </w:rPr>
            </w:r>
            <w:r w:rsidRPr="00111A50">
              <w:rPr>
                <w:sz w:val="18"/>
                <w:szCs w:val="18"/>
              </w:rPr>
              <w:fldChar w:fldCharType="separate"/>
            </w:r>
            <w:r w:rsidR="005F2998" w:rsidRPr="005F2998">
              <w:rPr>
                <w:noProof/>
                <w:sz w:val="18"/>
                <w:szCs w:val="18"/>
                <w:vertAlign w:val="superscript"/>
              </w:rPr>
              <w:t>7</w:t>
            </w:r>
            <w:r w:rsidRPr="00111A50">
              <w:rPr>
                <w:sz w:val="18"/>
                <w:szCs w:val="18"/>
              </w:rPr>
              <w:fldChar w:fldCharType="end"/>
            </w:r>
            <w:r w:rsidRPr="00111A50">
              <w:rPr>
                <w:sz w:val="18"/>
                <w:szCs w:val="18"/>
              </w:rPr>
              <w:t xml:space="preserve"> (</w:t>
            </w:r>
            <w:r w:rsidRPr="00111A50">
              <w:rPr>
                <w:b/>
                <w:sz w:val="18"/>
                <w:szCs w:val="18"/>
              </w:rPr>
              <w:t>peanut</w:t>
            </w:r>
            <w:r w:rsidRPr="00111A50">
              <w:rPr>
                <w:sz w:val="18"/>
                <w:szCs w:val="18"/>
              </w:rPr>
              <w:t xml:space="preserve"> , N=145)</w:t>
            </w:r>
          </w:p>
        </w:tc>
      </w:tr>
    </w:tbl>
    <w:p w14:paraId="61B4B706" w14:textId="77777777" w:rsidR="007C7924" w:rsidRDefault="007C7924" w:rsidP="007C7924">
      <w:pPr>
        <w:rPr>
          <w:rFonts w:cs="AdvTimes"/>
          <w:szCs w:val="20"/>
        </w:rPr>
      </w:pPr>
    </w:p>
    <w:p w14:paraId="6CDE5EC2" w14:textId="77777777" w:rsidR="00111A50" w:rsidRDefault="00111A50" w:rsidP="007C7924">
      <w:pPr>
        <w:rPr>
          <w:rFonts w:cs="AdvTimes"/>
          <w:szCs w:val="20"/>
        </w:rPr>
      </w:pPr>
    </w:p>
    <w:p w14:paraId="29E622CD" w14:textId="77777777" w:rsidR="007C7924" w:rsidRDefault="007C7924" w:rsidP="007C7924">
      <w:pPr>
        <w:rPr>
          <w:szCs w:val="18"/>
        </w:rPr>
      </w:pPr>
    </w:p>
    <w:p w14:paraId="7CD1E2B8" w14:textId="77777777" w:rsidR="007C7924" w:rsidRPr="00BE48F9" w:rsidRDefault="007C7924" w:rsidP="00A54C7A">
      <w:pPr>
        <w:pStyle w:val="Titre3"/>
      </w:pPr>
      <w:bookmarkStart w:id="51" w:name="_Toc22572261"/>
      <w:bookmarkStart w:id="52" w:name="_Toc27666851"/>
      <w:r w:rsidRPr="00BE48F9">
        <w:lastRenderedPageBreak/>
        <w:t xml:space="preserve">Correlations between </w:t>
      </w:r>
      <w:r w:rsidRPr="00111A50">
        <w:t>baseline</w:t>
      </w:r>
      <w:r w:rsidRPr="00BE48F9">
        <w:t xml:space="preserve"> multiple food allergies single-food OIT outcomes in large case series</w:t>
      </w:r>
      <w:bookmarkEnd w:id="51"/>
      <w:bookmarkEnd w:id="52"/>
    </w:p>
    <w:tbl>
      <w:tblPr>
        <w:tblStyle w:val="1"/>
        <w:tblW w:w="14884" w:type="dxa"/>
        <w:tblLayout w:type="fixed"/>
        <w:tblLook w:val="04A0" w:firstRow="1" w:lastRow="0" w:firstColumn="1" w:lastColumn="0" w:noHBand="0" w:noVBand="1"/>
      </w:tblPr>
      <w:tblGrid>
        <w:gridCol w:w="12049"/>
        <w:gridCol w:w="2835"/>
      </w:tblGrid>
      <w:tr w:rsidR="007C7924" w:rsidRPr="00ED01A8" w14:paraId="26B2FEF4" w14:textId="77777777" w:rsidTr="00675E3D">
        <w:tc>
          <w:tcPr>
            <w:tcW w:w="12049" w:type="dxa"/>
          </w:tcPr>
          <w:p w14:paraId="1AF39B4A" w14:textId="77777777" w:rsidR="007C7924" w:rsidRPr="00111A50" w:rsidRDefault="007C7924" w:rsidP="00675E3D">
            <w:pPr>
              <w:rPr>
                <w:b/>
                <w:sz w:val="18"/>
                <w:szCs w:val="18"/>
              </w:rPr>
            </w:pPr>
            <w:r w:rsidRPr="00111A50">
              <w:rPr>
                <w:b/>
                <w:sz w:val="18"/>
                <w:szCs w:val="18"/>
              </w:rPr>
              <w:t>Outcome and correlation</w:t>
            </w:r>
          </w:p>
        </w:tc>
        <w:tc>
          <w:tcPr>
            <w:tcW w:w="2835" w:type="dxa"/>
          </w:tcPr>
          <w:p w14:paraId="0E9935D6" w14:textId="77777777" w:rsidR="007C7924" w:rsidRPr="00111A50" w:rsidRDefault="007C7924" w:rsidP="00675E3D">
            <w:pPr>
              <w:rPr>
                <w:b/>
                <w:sz w:val="18"/>
                <w:szCs w:val="18"/>
              </w:rPr>
            </w:pPr>
            <w:r w:rsidRPr="00111A50">
              <w:rPr>
                <w:b/>
                <w:sz w:val="18"/>
                <w:szCs w:val="18"/>
              </w:rPr>
              <w:t>Reference</w:t>
            </w:r>
          </w:p>
        </w:tc>
      </w:tr>
      <w:tr w:rsidR="007C7924" w:rsidRPr="00ED01A8" w14:paraId="4527463D" w14:textId="77777777" w:rsidTr="00675E3D">
        <w:trPr>
          <w:trHeight w:val="864"/>
        </w:trPr>
        <w:tc>
          <w:tcPr>
            <w:tcW w:w="12049" w:type="dxa"/>
          </w:tcPr>
          <w:p w14:paraId="3BEB9090" w14:textId="77777777" w:rsidR="007C7924" w:rsidRPr="00111A50" w:rsidRDefault="007C7924" w:rsidP="00675E3D">
            <w:pPr>
              <w:rPr>
                <w:sz w:val="18"/>
                <w:szCs w:val="18"/>
              </w:rPr>
            </w:pPr>
            <w:r w:rsidRPr="00111A50">
              <w:rPr>
                <w:sz w:val="18"/>
                <w:szCs w:val="18"/>
              </w:rPr>
              <w:t xml:space="preserve">Percent of patients with other food allergies within the following outcome groups: </w:t>
            </w:r>
          </w:p>
          <w:p w14:paraId="5715A772" w14:textId="77777777" w:rsidR="007C7924" w:rsidRPr="00111A50" w:rsidRDefault="007C7924" w:rsidP="00DA4442">
            <w:pPr>
              <w:pStyle w:val="Paragraphedeliste"/>
              <w:numPr>
                <w:ilvl w:val="0"/>
                <w:numId w:val="16"/>
              </w:numPr>
              <w:spacing w:after="0" w:line="240" w:lineRule="auto"/>
              <w:ind w:left="205" w:hanging="205"/>
              <w:rPr>
                <w:sz w:val="18"/>
                <w:szCs w:val="18"/>
              </w:rPr>
            </w:pPr>
            <w:r w:rsidRPr="00111A50">
              <w:rPr>
                <w:sz w:val="18"/>
                <w:szCs w:val="18"/>
              </w:rPr>
              <w:t>Achieved the full target dose: 18%</w:t>
            </w:r>
          </w:p>
          <w:p w14:paraId="74C5B706" w14:textId="77777777" w:rsidR="007C7924" w:rsidRPr="00111A50" w:rsidRDefault="007C7924" w:rsidP="00DA4442">
            <w:pPr>
              <w:pStyle w:val="Paragraphedeliste"/>
              <w:numPr>
                <w:ilvl w:val="0"/>
                <w:numId w:val="16"/>
              </w:numPr>
              <w:spacing w:after="0" w:line="240" w:lineRule="auto"/>
              <w:ind w:left="205" w:hanging="205"/>
              <w:rPr>
                <w:sz w:val="18"/>
                <w:szCs w:val="18"/>
              </w:rPr>
            </w:pPr>
            <w:r w:rsidRPr="00111A50">
              <w:rPr>
                <w:sz w:val="18"/>
                <w:szCs w:val="18"/>
              </w:rPr>
              <w:t xml:space="preserve">Achieved partial dose: 17% </w:t>
            </w:r>
          </w:p>
          <w:p w14:paraId="600B4F9F" w14:textId="77777777" w:rsidR="007C7924" w:rsidRPr="00111A50" w:rsidRDefault="007C7924" w:rsidP="00DA4442">
            <w:pPr>
              <w:pStyle w:val="Paragraphedeliste"/>
              <w:numPr>
                <w:ilvl w:val="0"/>
                <w:numId w:val="16"/>
              </w:numPr>
              <w:spacing w:after="0" w:line="240" w:lineRule="auto"/>
              <w:ind w:left="205" w:hanging="205"/>
              <w:rPr>
                <w:sz w:val="18"/>
                <w:szCs w:val="18"/>
              </w:rPr>
            </w:pPr>
            <w:r w:rsidRPr="00111A50">
              <w:rPr>
                <w:sz w:val="18"/>
                <w:szCs w:val="18"/>
              </w:rPr>
              <w:t>Did not achieve any cow milk protein consumption: 13%, P=0.42</w:t>
            </w:r>
          </w:p>
        </w:tc>
        <w:tc>
          <w:tcPr>
            <w:tcW w:w="2835" w:type="dxa"/>
          </w:tcPr>
          <w:p w14:paraId="2CFA7D13" w14:textId="1844ADE0" w:rsidR="007C7924" w:rsidRPr="00111A50" w:rsidRDefault="007C7924" w:rsidP="00675E3D">
            <w:pPr>
              <w:spacing w:line="264" w:lineRule="auto"/>
              <w:rPr>
                <w:rFonts w:cs="AdvTimes"/>
                <w:sz w:val="18"/>
                <w:szCs w:val="18"/>
              </w:rPr>
            </w:pPr>
            <w:r w:rsidRPr="00111A50">
              <w:rPr>
                <w:rFonts w:cs="AdvTimes"/>
                <w:sz w:val="18"/>
                <w:szCs w:val="18"/>
              </w:rPr>
              <w:t>Levy, 2014</w:t>
            </w:r>
            <w:r w:rsidRPr="00111A50">
              <w:rPr>
                <w:rFonts w:cs="AdvTimes"/>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111A50">
              <w:rPr>
                <w:rFonts w:cs="AdvTimes"/>
                <w:sz w:val="18"/>
                <w:szCs w:val="18"/>
              </w:rPr>
            </w:r>
            <w:r w:rsidRPr="00111A50">
              <w:rPr>
                <w:rFonts w:cs="AdvTimes"/>
                <w:sz w:val="18"/>
                <w:szCs w:val="18"/>
              </w:rPr>
              <w:fldChar w:fldCharType="separate"/>
            </w:r>
            <w:r w:rsidR="005F2998" w:rsidRPr="005F2998">
              <w:rPr>
                <w:rFonts w:cs="AdvTimes"/>
                <w:noProof/>
                <w:sz w:val="18"/>
                <w:szCs w:val="18"/>
                <w:vertAlign w:val="superscript"/>
              </w:rPr>
              <w:t>14</w:t>
            </w:r>
            <w:r w:rsidRPr="00111A50">
              <w:rPr>
                <w:rFonts w:cs="AdvTimes"/>
                <w:sz w:val="18"/>
                <w:szCs w:val="18"/>
              </w:rPr>
              <w:fldChar w:fldCharType="end"/>
            </w:r>
            <w:r w:rsidRPr="00111A50">
              <w:rPr>
                <w:rFonts w:cs="AdvTimes"/>
                <w:sz w:val="18"/>
                <w:szCs w:val="18"/>
              </w:rPr>
              <w:t xml:space="preserve"> (</w:t>
            </w:r>
            <w:r w:rsidRPr="00111A50">
              <w:rPr>
                <w:rFonts w:cs="AdvTimes"/>
                <w:b/>
                <w:sz w:val="18"/>
                <w:szCs w:val="18"/>
              </w:rPr>
              <w:t>milk</w:t>
            </w:r>
            <w:r w:rsidRPr="00111A50">
              <w:rPr>
                <w:rFonts w:cs="AdvTimes"/>
                <w:sz w:val="18"/>
                <w:szCs w:val="18"/>
              </w:rPr>
              <w:t xml:space="preserve">, N=280) </w:t>
            </w:r>
          </w:p>
          <w:p w14:paraId="209D147A" w14:textId="77777777" w:rsidR="007C7924" w:rsidRPr="00111A50" w:rsidRDefault="007C7924" w:rsidP="00675E3D">
            <w:pPr>
              <w:rPr>
                <w:sz w:val="18"/>
                <w:szCs w:val="18"/>
              </w:rPr>
            </w:pPr>
          </w:p>
        </w:tc>
      </w:tr>
      <w:tr w:rsidR="007C7924" w:rsidRPr="00ED01A8" w14:paraId="308E4ED2" w14:textId="77777777" w:rsidTr="00675E3D">
        <w:trPr>
          <w:trHeight w:val="693"/>
        </w:trPr>
        <w:tc>
          <w:tcPr>
            <w:tcW w:w="12049" w:type="dxa"/>
          </w:tcPr>
          <w:p w14:paraId="0EBE7BAA" w14:textId="77777777" w:rsidR="007C7924" w:rsidRPr="00111A50" w:rsidRDefault="007C7924" w:rsidP="00675E3D">
            <w:pPr>
              <w:rPr>
                <w:sz w:val="18"/>
                <w:szCs w:val="18"/>
              </w:rPr>
            </w:pPr>
            <w:r w:rsidRPr="00111A50">
              <w:rPr>
                <w:sz w:val="18"/>
                <w:szCs w:val="18"/>
              </w:rPr>
              <w:t xml:space="preserve">Other food allergies: </w:t>
            </w:r>
          </w:p>
          <w:p w14:paraId="3C9AD2A5" w14:textId="77777777" w:rsidR="007C7924" w:rsidRPr="00111A50" w:rsidRDefault="007C7924" w:rsidP="00DA4442">
            <w:pPr>
              <w:pStyle w:val="Paragraphedeliste"/>
              <w:numPr>
                <w:ilvl w:val="0"/>
                <w:numId w:val="16"/>
              </w:numPr>
              <w:spacing w:after="0" w:line="240" w:lineRule="auto"/>
              <w:ind w:left="205" w:hanging="205"/>
              <w:rPr>
                <w:sz w:val="18"/>
                <w:szCs w:val="18"/>
              </w:rPr>
            </w:pPr>
            <w:r w:rsidRPr="00111A50">
              <w:rPr>
                <w:sz w:val="18"/>
                <w:szCs w:val="18"/>
              </w:rPr>
              <w:t xml:space="preserve">Continued treatment: 49% (47/97)  </w:t>
            </w:r>
          </w:p>
          <w:p w14:paraId="1A8FCC06" w14:textId="77777777" w:rsidR="007C7924" w:rsidRPr="00111A50" w:rsidRDefault="007C7924" w:rsidP="00DA4442">
            <w:pPr>
              <w:pStyle w:val="Paragraphedeliste"/>
              <w:numPr>
                <w:ilvl w:val="0"/>
                <w:numId w:val="16"/>
              </w:numPr>
              <w:spacing w:after="0" w:line="240" w:lineRule="auto"/>
              <w:ind w:left="205" w:hanging="205"/>
              <w:rPr>
                <w:sz w:val="18"/>
                <w:szCs w:val="18"/>
              </w:rPr>
            </w:pPr>
            <w:r w:rsidRPr="00111A50">
              <w:rPr>
                <w:sz w:val="18"/>
                <w:szCs w:val="18"/>
              </w:rPr>
              <w:t>Stopped treatment: 21% (3/14), P=0.08</w:t>
            </w:r>
          </w:p>
        </w:tc>
        <w:tc>
          <w:tcPr>
            <w:tcW w:w="2835" w:type="dxa"/>
          </w:tcPr>
          <w:p w14:paraId="1992D1FB" w14:textId="469069EE" w:rsidR="007C7924" w:rsidRPr="00111A50" w:rsidRDefault="007C7924" w:rsidP="005F2998">
            <w:pPr>
              <w:spacing w:line="264" w:lineRule="auto"/>
              <w:rPr>
                <w:rFonts w:cs="AdvTimes"/>
                <w:sz w:val="18"/>
                <w:szCs w:val="18"/>
              </w:rPr>
            </w:pPr>
            <w:r w:rsidRPr="00111A50">
              <w:rPr>
                <w:sz w:val="18"/>
                <w:szCs w:val="18"/>
              </w:rPr>
              <w:t>Nachshon, 2018</w:t>
            </w:r>
            <w:r w:rsidRPr="00111A50">
              <w:rPr>
                <w:sz w:val="18"/>
                <w:szCs w:val="18"/>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8"/>
                <w:szCs w:val="18"/>
              </w:rPr>
              <w:instrText xml:space="preserve"> ADDIN EN.CITE </w:instrText>
            </w:r>
            <w:r w:rsidR="005F2998">
              <w:rPr>
                <w:sz w:val="18"/>
                <w:szCs w:val="18"/>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111A50">
              <w:rPr>
                <w:sz w:val="18"/>
                <w:szCs w:val="18"/>
              </w:rPr>
            </w:r>
            <w:r w:rsidRPr="00111A50">
              <w:rPr>
                <w:sz w:val="18"/>
                <w:szCs w:val="18"/>
              </w:rPr>
              <w:fldChar w:fldCharType="separate"/>
            </w:r>
            <w:r w:rsidR="005F2998" w:rsidRPr="005F2998">
              <w:rPr>
                <w:noProof/>
                <w:sz w:val="18"/>
                <w:szCs w:val="18"/>
                <w:vertAlign w:val="superscript"/>
              </w:rPr>
              <w:t>7</w:t>
            </w:r>
            <w:r w:rsidRPr="00111A50">
              <w:rPr>
                <w:sz w:val="18"/>
                <w:szCs w:val="18"/>
              </w:rPr>
              <w:fldChar w:fldCharType="end"/>
            </w:r>
            <w:r w:rsidRPr="00111A50">
              <w:rPr>
                <w:sz w:val="18"/>
                <w:szCs w:val="18"/>
              </w:rPr>
              <w:t xml:space="preserve"> (</w:t>
            </w:r>
            <w:r w:rsidRPr="00111A50">
              <w:rPr>
                <w:b/>
                <w:sz w:val="18"/>
                <w:szCs w:val="18"/>
              </w:rPr>
              <w:t>peanut</w:t>
            </w:r>
            <w:r w:rsidRPr="00111A50">
              <w:rPr>
                <w:sz w:val="18"/>
                <w:szCs w:val="18"/>
              </w:rPr>
              <w:t>, N=111)</w:t>
            </w:r>
          </w:p>
        </w:tc>
      </w:tr>
    </w:tbl>
    <w:p w14:paraId="5E729073" w14:textId="77777777" w:rsidR="007C7924" w:rsidRDefault="007C7924" w:rsidP="007C7924">
      <w:pPr>
        <w:rPr>
          <w:szCs w:val="18"/>
        </w:rPr>
      </w:pPr>
    </w:p>
    <w:p w14:paraId="6C1C7486" w14:textId="77777777" w:rsidR="007C7924" w:rsidRDefault="007C7924" w:rsidP="007C7924">
      <w:pPr>
        <w:rPr>
          <w:rFonts w:eastAsia="Times New Roman"/>
          <w:b/>
          <w:bCs/>
          <w:color w:val="595959"/>
          <w:kern w:val="32"/>
          <w:sz w:val="28"/>
          <w:szCs w:val="32"/>
        </w:rPr>
      </w:pPr>
      <w:r>
        <w:rPr>
          <w:rFonts w:eastAsia="Times New Roman"/>
          <w:b/>
          <w:bCs/>
          <w:color w:val="595959"/>
          <w:kern w:val="32"/>
          <w:sz w:val="28"/>
          <w:szCs w:val="32"/>
        </w:rPr>
        <w:br w:type="page"/>
      </w:r>
    </w:p>
    <w:p w14:paraId="1AAF3656" w14:textId="77777777" w:rsidR="007C7924" w:rsidRPr="000D2B4B" w:rsidRDefault="007C7924" w:rsidP="00D40837">
      <w:pPr>
        <w:pStyle w:val="Titre2"/>
      </w:pPr>
      <w:bookmarkStart w:id="53" w:name="_Toc22572262"/>
      <w:bookmarkStart w:id="54" w:name="_Toc27666852"/>
      <w:r>
        <w:lastRenderedPageBreak/>
        <w:t>CLINICAL SAFETY</w:t>
      </w:r>
      <w:bookmarkEnd w:id="53"/>
      <w:bookmarkEnd w:id="54"/>
    </w:p>
    <w:p w14:paraId="4EC44C3F" w14:textId="77777777" w:rsidR="0015503A" w:rsidRDefault="0015503A" w:rsidP="0015503A">
      <w:bookmarkStart w:id="55" w:name="_Toc22289580"/>
    </w:p>
    <w:p w14:paraId="5BADDFE8" w14:textId="77777777" w:rsidR="0015503A" w:rsidRPr="0029583B" w:rsidRDefault="0015503A" w:rsidP="00D40837">
      <w:pPr>
        <w:pStyle w:val="Titre3"/>
      </w:pPr>
      <w:bookmarkStart w:id="56" w:name="_Toc27666853"/>
      <w:r w:rsidRPr="0029583B">
        <w:t>Severe reactions /Systemic reactions/ anaphylaxis / serious adverse events / epinephrine use</w:t>
      </w:r>
      <w:bookmarkEnd w:id="55"/>
      <w:bookmarkEnd w:id="56"/>
    </w:p>
    <w:p w14:paraId="3873AB03" w14:textId="77777777" w:rsidR="007C7924" w:rsidRPr="0015503A" w:rsidRDefault="007C7924" w:rsidP="00D40837">
      <w:pPr>
        <w:pStyle w:val="Titre4"/>
      </w:pPr>
      <w:bookmarkStart w:id="57" w:name="_Toc22572263"/>
      <w:bookmarkStart w:id="58" w:name="_Toc27666854"/>
      <w:r w:rsidRPr="0015503A">
        <w:t>Data for peanut, milk, egg allergies</w:t>
      </w:r>
      <w:bookmarkEnd w:id="57"/>
      <w:bookmarkEnd w:id="58"/>
      <w:r w:rsidRPr="0015503A">
        <w:t xml:space="preserve"> </w:t>
      </w:r>
    </w:p>
    <w:tbl>
      <w:tblPr>
        <w:tblW w:w="16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9"/>
        <w:gridCol w:w="5659"/>
        <w:gridCol w:w="5659"/>
      </w:tblGrid>
      <w:tr w:rsidR="0015503A" w:rsidRPr="0029583B" w14:paraId="34018AC8" w14:textId="77777777" w:rsidTr="0015503A">
        <w:trPr>
          <w:tblHeader/>
        </w:trPr>
        <w:tc>
          <w:tcPr>
            <w:tcW w:w="16977" w:type="dxa"/>
            <w:gridSpan w:val="3"/>
          </w:tcPr>
          <w:p w14:paraId="487462DD" w14:textId="77777777" w:rsidR="0015503A" w:rsidRPr="0029583B" w:rsidRDefault="0015503A" w:rsidP="0015503A">
            <w:pPr>
              <w:spacing w:line="240" w:lineRule="auto"/>
              <w:jc w:val="center"/>
              <w:rPr>
                <w:b/>
                <w:sz w:val="18"/>
                <w:szCs w:val="18"/>
              </w:rPr>
            </w:pPr>
            <w:r w:rsidRPr="0029583B">
              <w:rPr>
                <w:b/>
                <w:sz w:val="18"/>
                <w:szCs w:val="18"/>
              </w:rPr>
              <w:t>Meta-analyses</w:t>
            </w:r>
          </w:p>
        </w:tc>
      </w:tr>
      <w:tr w:rsidR="0015503A" w:rsidRPr="0029583B" w14:paraId="01D508AA" w14:textId="77777777" w:rsidTr="0015503A">
        <w:trPr>
          <w:tblHeader/>
        </w:trPr>
        <w:tc>
          <w:tcPr>
            <w:tcW w:w="5659" w:type="dxa"/>
            <w:vAlign w:val="center"/>
          </w:tcPr>
          <w:p w14:paraId="3A35F3F9" w14:textId="797AD2AF" w:rsidR="0015503A" w:rsidRPr="0029583B" w:rsidRDefault="0015503A" w:rsidP="005F2998">
            <w:pPr>
              <w:spacing w:line="240" w:lineRule="auto"/>
              <w:rPr>
                <w:sz w:val="18"/>
                <w:szCs w:val="18"/>
              </w:rPr>
            </w:pPr>
            <w:r w:rsidRPr="0029583B">
              <w:rPr>
                <w:b/>
                <w:sz w:val="18"/>
                <w:szCs w:val="18"/>
              </w:rPr>
              <w:t>Nurmatov, 2017</w:t>
            </w:r>
            <w:r w:rsidRPr="0029583B">
              <w:rPr>
                <w:b/>
                <w:sz w:val="18"/>
                <w:szCs w:val="18"/>
              </w:rPr>
              <w:fldChar w:fldCharType="begin">
                <w:fldData xml:space="preserve">PEVuZE5vdGU+PENpdGU+PEF1dGhvcj5OdXJtYXRvdjwvQXV0aG9yPjxZZWFyPjIwMTc8L1llYXI+
PFJlY051bT42MDwvUmVjTnVtPjxEaXNwbGF5VGV4dD48c3R5bGUgZmFjZT0ic3VwZXJzY3JpcHQi
PjI5PC9zdHlsZT48L0Rpc3BsYXlUZXh0PjxyZWNvcmQ+PHJlYy1udW1iZXI+NjA8L3JlYy1udW1i
ZXI+PGZvcmVpZ24ta2V5cz48a2V5IGFwcD0iRU4iIGRiLWlkPSJlc2V3ZjVwc3pmZGZ2eWU1dGZx
NWE1czYwcDk1ZnBlejJlZnQiIHRpbWVzdGFtcD0iMTUxODg3MTc1MyI+NjA8L2tleT48L2ZvcmVp
Z24ta2V5cz48cmVmLXR5cGUgbmFtZT0iSm91cm5hbCBBcnRpY2xlIj4xNzwvcmVmLXR5cGU+PGNv
bnRyaWJ1dG9ycz48YXV0aG9ycz48YXV0aG9yPk51cm1hdG92LCBVLjwvYXV0aG9yPjxhdXRob3I+
RGhhbWksIFMuPC9hdXRob3I+PGF1dGhvcj5BcmFzaSwgUy48L2F1dGhvcj48YXV0aG9yPlBham5v
LCBHLiBCLjwvYXV0aG9yPjxhdXRob3I+RmVybmFuZGV6LVJpdmFzLCBNLjwvYXV0aG9yPjxhdXRo
b3I+TXVyYXJvLCBBLjwvYXV0aG9yPjxhdXRob3I+Um9iZXJ0cywgRy48L2F1dGhvcj48YXV0aG9y
PkFrZGlzLCBDLjwvYXV0aG9yPjxhdXRob3I+QWx2YXJvLUxvemFubywgTS48L2F1dGhvcj48YXV0
aG9yPkJleWVyLCBLLjwvYXV0aG9yPjxhdXRob3I+QmluZHNsZXYtSmVuc2VuLCBDLjwvYXV0aG9y
PjxhdXRob3I+QnVya3MsIFcuPC9hdXRob3I+PGF1dGhvcj5kdSBUb2l0LCBHLjwvYXV0aG9yPjxh
dXRob3I+RWJpc2F3YSwgTS48L2F1dGhvcj48YXV0aG9yPkVpZ2VubWFubiwgUC48L2F1dGhvcj48
YXV0aG9yPktub2wsIEUuPC9hdXRob3I+PGF1dGhvcj5NYWtlbGEsIE0uPC9hdXRob3I+PGF1dGhv
cj5OYWRlYXUsIEsuIEMuPC9hdXRob3I+PGF1dGhvcj5PJmFwb3M7TWFob255LCBMLjwvYXV0aG9y
PjxhdXRob3I+UGFwYWRvcG91bG9zLCBOLjwvYXV0aG9yPjxhdXRob3I+UG91bHNlbiwgTC4gSy48
L2F1dGhvcj48YXV0aG9yPlNhY2tlc2VuLCBDLjwvYXV0aG9yPjxhdXRob3I+U2FtcHNvbiwgSC48
L2F1dGhvcj48YXV0aG9yPlNhbnRvcywgQS4gRi48L2F1dGhvcj48YXV0aG9yPnZhbiBSZWUsIFIu
PC9hdXRob3I+PGF1dGhvcj5UaW1tZXJtYW5zLCBGLjwvYXV0aG9yPjxhdXRob3I+U2hlaWtoLCBB
LjwvYXV0aG9yPjwvYXV0aG9ycz48L2NvbnRyaWJ1dG9ycz48YXV0aC1hZGRyZXNzPkRpdmlzaW9u
IG9mIFBvcHVsYXRpb24gTWVkaWNpbmUgTmV1YWRkIE1laXJpb25ueWRkLCBTY2hvb2wgb2YgTWVk
aWNpbmUsIENhcmRpZmYgVW5pdmVyc2l0eSwgQ2FyZGlmZiwgVUsuJiN4RDtFdmlkZW5jZS1CYXNl
ZCBIZWFsdGggQ2FyZSBMdGQsIEVkaW5idXJnaCwgVUsuJiN4RDtEZXBhcnRtZW50IG9mIFBlZGlh
dHJpY3MsIEFsbGVyZ3kgVW5pdCwgVW5pdmVyc2l0eSBvZiBNZXNzaW5hLCBNZXNzaW5hLCBJdGFs
eS4mI3hEO01vbGVjdWxhciBBbGxlcmdvbG9neSBhbmQgSW1tdW5vbW9kdWxhdGlvbi1EZXBhcnRt
ZW50IG9mIFBlZGlhdHJpYyBQbmV1bW9sb2d5IGFuZCBJbW11bm9sb2d5LCBDaGFyaXRlIE1lZGlj
YWwgVW5pdmVyc2l0eSwgQmVybGluLCBHZXJtYW55LiYjeEQ7QWxsZXJneSBEZXBhcnRtZW50LCBI
b3NwaXRhbCBDbGluaWNvIFNhbiBDYXJsb3MsIElkSVNTQywgTWFkcmlkLCBTcGFpbi4mI3hEO0Rl
cGFydG1lbnQgb2YgV29tZW4gYW5kIENoaWxkIEhlYWx0aCwgRm9vZCBBbGxlcmd5IFJlZmVycmFs
IENlbnRyZSBWZW5ldG8gUmVnaW9uLCBQYWR1YSBHZW5lcmFsIFVuaXZlcnNpdHkgSG9zcGl0YWws
IFBhZHVhLCBJdGFseS4mI3hEO1RoZSBEYXZpZCBIaWRlIEFzdGhtYSBhbmQgQWxsZXJneSBSZXNl
YXJjaCBDZW50cmUsIFN0IE1hcnkmYXBvcztzIEhvc3BpdGFsLCBOZXdwb3J0LCBJc2xlIG9mIFdJ
Z2h0LCBVSy4mI3hEO05JSFIgUmVzcGlyYXRvcnkgQmlvbWVkaWFsIFJlc2VhcmNoIFVuaXQgYW5k
IEZhY3VsdHkgb2YgTWVkaWNpbmUsIFVuaXZlcnNpdHkgb2YgU291dGhhbXB0b24sIFNvdXRoYW1w
dG9uLCBVSy4mI3hEO1N3aXNzIEluc3RpdHV0ZSBmb3IgQWxsZXJneSBhbmQgQXN0aG1hIFJlc2Vh
cmNoLCBEYXZvcyBQbGF0eiwgU3dpdHplcmxhbmQuJiN4RDtQYWVkaWF0cmljIEFsbGVyZ3kgYW5k
IENsaW5pY2FsIEltbXVub2xvZ3kgU2VjdGlvbiwgSG9zcGl0YWwgU2FudCBKb2FuIGRlIERldSwg
VW5pdmVyc2l0YXQgZGUgQmFyY2Vsb25hLCBCYXJjZWxvbmEsIFNwYWluLiYjeEQ7UGVkaWF0cmlj
IFBuZXVtb2xvZ3kgYW5kIEltbXVub2xvZ3ksIENoYXJpdGUgVW5pdmVyc2l0YXRzbWVkaXppbiwg
QmVybGluLCBHZXJtYW55LiYjeEQ7SWNhaG4gU2Nob29sIG9mIE1lZGljaW5lIGF0IE1vdW50IFNp
bmFpLCBOZXcgWW9yaywgTlksIFVTQS4mI3hEO0RlcGFydG1lbnQgb2YgRGVybWF0b2xvZ3kgYW5k
IEFsbGVyZ3kgQ2VudHJlLCBPZGVuc2UgVW5pdmVyc2l0eSBIb3NwaXRhbCwgT2RlbnNlLCBEZW5t
YXJrLiYjeEQ7RGVwYXJ0bWVudCBvZiBQZWRpYXRyaWNzLCBTY2hvb2wgb2YgTWVkaWNpbmUsIFVu
aXZlcnNpdHkgb2YgTm9ydGggQ2Fyb2xpbmEgYXQgQ2hhcGVsIEhpbGwsIENoYXBlbCBIaWxsLCBO
QywgVVNBLiYjeEQ7RGVwYXJ0bWVudCBvZiBQYWVkaWF0cmljIEFsbGVyZ3ksIERpdmlzaW9uIG9m
IEFzdGhtYSwgQWxsZXJneSBhbmQgTHVuZyBCaW9sb2d5LCBNUkMgJmFtcDsgQXN0aG1hIENlbnRy
ZSBpbiBBbGxlcmdpYyBNZWNoYW5pc21zIG9mIEFzdGhtYSwgS2luZyZhcG9zO3MgQ29sbGVnZSBM
b25kb24sIFN0IFRob21hcyBOSFMgRm91bmRhdGlvbiBUcnVzdCwgTG9uZG9uLCBVSy4mI3hEO0Rl
cGFydG1lbnQgb2YgQWxsZXJneSwgQ2xpbmljYWwgUmVzZWFyY2ggQ2VudGVyIGZvciBBbGxlcmd5
ICZhbXA7IFJoZXVtYXRvbG9neSwgU2FnYW1paGFyYSBOYXRpb25hbCBIb3NwaXRhbCwgU2FnYW1p
aGFyYSwgS2FuYWdhd2EsIEphcGFuLiYjeEQ7VW5pdmVyc2l0eSBIb3NwaXRhbHMgb2YgR2VuZXZh
IGFuZCBNZWRpY2FsIFNjaG9vbCBvZiB0aGUgVW5pdmVyc2l0eSBvZiBHZW5ldmEsIEdlbmV2YSwg
U3dpdHplcmxhbmQuJiN4RDtEZXBhcnRtZW50IG9mIEltbXVub2xvZ3kgYW5kIERlcGFydG1lbnQg
b2YgRGVybWF0b2xvZ3kgJmFtcDsgQWxsZXJnb2xvZ3ksIFVuaXZlcnNpdHkgTWVkaWNhbCBDZW50
ZXIsIFV0cmVjaHQsIFRoZSBOZXRoZXJsYW5kcy4mI3hEO1NraW4gYW5kIEFsbGVyZ3kgSG9zcGl0
YWwsIEhlbHNpbmtpIFVuaXZlcnNpdHkgSG9zcGl0YWwsIEhlbHNpbmtpLCBGaW5sYW5kLiYjeEQ7
RGVwYXJ0bWVudCBvZiBQZWRpYXRyaWNzLCBEaXZpc2lvbiBvZiBJbW11bm9sb2d5LCBBbGxlcmd5
IGFuZCBSaGV1bWF0b2xvZ3ksIFN0YW5mb3JkIFVuaXZlcnNpdHksIFN0YW5mb3JkLCBDQSwgVVNB
LiYjeEQ7U3dpc3MgSW5zdGl0dXRlIG9mIEFsbGVyZ3kgYW5kIEFzdGhtYSBSZXNlYXJjaCAoU0lB
RiksIFVuaXZlcnNpdHkgb2YgWnVyaWNoLCBEYXZvcywgU3dpdHplcmxhbmQuJiN4RDtEZXBhcnRt
ZW50IG9mIEFsbGVyZ3ksIDJuZCBQZWRpYXRyaWMgQ2xpbmljLCBVbml2ZXJzaXR5IG9mIEF0aGVu
cywgQXRoZW5zLCBHcmVlY2UuJiN4RDtEZXBhcnRtZW50IG9mIEFsbGVyZ3kgQ2xpbmljLCBDb3Bl
bmhhZ2VuIFVuaXZlcnNpdHkgSG9zcGl0YWwsIEdlbnRvZnRlLCBEZW5tYXJrLiYjeEQ7RGVwYXJ0
bWVudCBvZiBQZWRpYXRyaWMgQWxsZXJnaXN0LCBLb2MgVW5pdmVyc2l0eSBIb3NwaXRhbCwgSXN0
YW5idWwsIFR1cmtleS4mI3hEO1dvcmxkIEFsbGVyZ3kgT3JnYW5pemF0aW9uIChXQU8pLCBNb3Vu
dCBTaW5haSBIb3NwaXRhbCwgTlksIFVTQS4mI3hEO0RlcGFydG1lbnQgb2YgUGFlZGlhdHJpYyBB
bGxlcmd5LCBEaXZpc2lvbiBvZiBBc3RobWEsIEFsbGVyZ3kgYW5kIEx1bmcgQmlvbG9neSwgS2lu
ZyZhcG9zO3MgQ29sbGVnZSBMb25kb24sIEd1eSZhcG9zO3MgYW5kIFN0IFRob21hcyZhcG9zOyBI
b3NwaXRhbCBOSFMgRm91bmRhdGlvbiBUcnVzdCwgTG9uZG9uLCBVSy4mI3hEO0RlcGFydG1lbnQg
b2YgT3Rvcmhpbm9sYXJ5bmdvbG9neSwgQWNhZGVtaWMgTWVkaWNhbCBDZW50ZXIsIEFtc3RlcmRh
bSwgVGhlIE5ldGhlcmxhbmRzLiYjeEQ7TmVkZXJsYW5kcyBBbmFmeWxheGlzIE5ldHdlcmsgLSBF
dXJvcGVhbiBBbmFwaHlsYXhpcyBUYXNrZm9yY2UsIERvcmRyZWNodCwgVGhlIE5ldGhlcmxhbmRz
LiYjeEQ7QWxsZXJneSBhbmQgUmVzcGlyYXRvcnkgUmVzZWFyY2ggR3JvdXAsIENlbnRyZSBvZiBN
ZWRpY2FsIEluZm9ybWF0aWNzLCBVc2hlciBJbnN0aXR1dGUgb2YgUG9wdWxhdGlvbiBIZWFsdGgg
U2NpZW5jZXMgYW5kIEluZm9ybWF0aWNzLCBUaGUgVW5pdmVyc2l0eSBvZiBFZGluYnVyZ2gsIEVk
aW5idXJnaCwgVUsuPC9hdXRoLWFkZHJlc3M+PHRpdGxlcz48dGl0bGU+QWxsZXJnZW4gaW1tdW5v
dGhlcmFweSBmb3IgSWdFLW1lZGlhdGVkIGZvb2QgYWxsZXJneTogYSBzeXN0ZW1hdGljIHJldmll
dyBhbmQgbWV0YS1hbmFseXNpczwvdGl0bGU+PHNlY29uZGFyeS10aXRsZT5BbGxlcmd5PC9zZWNv
bmRhcnktdGl0bGU+PC90aXRsZXM+PHBlcmlvZGljYWw+PGZ1bGwtdGl0bGU+QWxsZXJneTwvZnVs
bC10aXRsZT48L3BlcmlvZGljYWw+PHBhZ2VzPjExMzMtMTE0NzwvcGFnZXM+PHZvbHVtZT43Mjwv
dm9sdW1lPjxudW1iZXI+ODwvbnVtYmVyPjxrZXl3b3Jkcz48a2V5d29yZD5hbGxlcmdlbiBpbW11
bm90aGVyYXB5PC9rZXl3b3JkPjxrZXl3b3JkPmRlc2Vuc2l0aXphdGlvbjwva2V5d29yZD48a2V5
d29yZD5mb29kIGFsbGVyZ3k8L2tleXdvcmQ+PGtleXdvcmQ+c2FmZXR5PC9rZXl3b3JkPjxrZXl3
b3JkPnN1c3RhaW5lZCB1bnJlc3BvbnNpdmVuZXNzPC9rZXl3b3JkPjwva2V5d29yZHM+PGRhdGVz
Pjx5ZWFyPjIwMTc8L3llYXI+PHB1Yi1kYXRlcz48ZGF0ZT5BdWc8L2RhdGU+PC9wdWItZGF0ZXM+
PC9kYXRlcz48aXNibj4xMzk4LTk5OTUgKEVsZWN0cm9uaWMpJiN4RDswMTA1LTQ1MzggKExpbmtp
bmcpPC9pc2JuPjxhY2Nlc3Npb24tbnVtPjI4MDU4NzUxPC9hY2Nlc3Npb24tbnVtPjx1cmxzPjxy
ZWxhdGVkLXVybHM+PHVybD5odHRwczovL3d3dy5uY2JpLm5sbS5uaWguZ292L3B1Ym1lZC8yODA1
ODc1MTwvdXJsPjwvcmVsYXRlZC11cmxzPjwvdXJscz48ZWxlY3Ryb25pYy1yZXNvdXJjZS1udW0+
MTAuMTExMS9hbGwuMTMxMjQ8L2VsZWN0cm9uaWMtcmVzb3VyY2UtbnVtPjwvcmVjb3JkPjwvQ2l0
ZT48L0VuZE5vdGU+AG==
</w:fldData>
              </w:fldChar>
            </w:r>
            <w:r w:rsidR="005F2998">
              <w:rPr>
                <w:b/>
                <w:sz w:val="18"/>
                <w:szCs w:val="18"/>
              </w:rPr>
              <w:instrText xml:space="preserve"> ADDIN EN.CITE </w:instrText>
            </w:r>
            <w:r w:rsidR="005F2998">
              <w:rPr>
                <w:b/>
                <w:sz w:val="18"/>
                <w:szCs w:val="18"/>
              </w:rPr>
              <w:fldChar w:fldCharType="begin">
                <w:fldData xml:space="preserve">PEVuZE5vdGU+PENpdGU+PEF1dGhvcj5OdXJtYXRvdjwvQXV0aG9yPjxZZWFyPjIwMTc8L1llYXI+
PFJlY051bT42MDwvUmVjTnVtPjxEaXNwbGF5VGV4dD48c3R5bGUgZmFjZT0ic3VwZXJzY3JpcHQi
PjI5PC9zdHlsZT48L0Rpc3BsYXlUZXh0PjxyZWNvcmQ+PHJlYy1udW1iZXI+NjA8L3JlYy1udW1i
ZXI+PGZvcmVpZ24ta2V5cz48a2V5IGFwcD0iRU4iIGRiLWlkPSJlc2V3ZjVwc3pmZGZ2eWU1dGZx
NWE1czYwcDk1ZnBlejJlZnQiIHRpbWVzdGFtcD0iMTUxODg3MTc1MyI+NjA8L2tleT48L2ZvcmVp
Z24ta2V5cz48cmVmLXR5cGUgbmFtZT0iSm91cm5hbCBBcnRpY2xlIj4xNzwvcmVmLXR5cGU+PGNv
bnRyaWJ1dG9ycz48YXV0aG9ycz48YXV0aG9yPk51cm1hdG92LCBVLjwvYXV0aG9yPjxhdXRob3I+
RGhhbWksIFMuPC9hdXRob3I+PGF1dGhvcj5BcmFzaSwgUy48L2F1dGhvcj48YXV0aG9yPlBham5v
LCBHLiBCLjwvYXV0aG9yPjxhdXRob3I+RmVybmFuZGV6LVJpdmFzLCBNLjwvYXV0aG9yPjxhdXRo
b3I+TXVyYXJvLCBBLjwvYXV0aG9yPjxhdXRob3I+Um9iZXJ0cywgRy48L2F1dGhvcj48YXV0aG9y
PkFrZGlzLCBDLjwvYXV0aG9yPjxhdXRob3I+QWx2YXJvLUxvemFubywgTS48L2F1dGhvcj48YXV0
aG9yPkJleWVyLCBLLjwvYXV0aG9yPjxhdXRob3I+QmluZHNsZXYtSmVuc2VuLCBDLjwvYXV0aG9y
PjxhdXRob3I+QnVya3MsIFcuPC9hdXRob3I+PGF1dGhvcj5kdSBUb2l0LCBHLjwvYXV0aG9yPjxh
dXRob3I+RWJpc2F3YSwgTS48L2F1dGhvcj48YXV0aG9yPkVpZ2VubWFubiwgUC48L2F1dGhvcj48
YXV0aG9yPktub2wsIEUuPC9hdXRob3I+PGF1dGhvcj5NYWtlbGEsIE0uPC9hdXRob3I+PGF1dGhv
cj5OYWRlYXUsIEsuIEMuPC9hdXRob3I+PGF1dGhvcj5PJmFwb3M7TWFob255LCBMLjwvYXV0aG9y
PjxhdXRob3I+UGFwYWRvcG91bG9zLCBOLjwvYXV0aG9yPjxhdXRob3I+UG91bHNlbiwgTC4gSy48
L2F1dGhvcj48YXV0aG9yPlNhY2tlc2VuLCBDLjwvYXV0aG9yPjxhdXRob3I+U2FtcHNvbiwgSC48
L2F1dGhvcj48YXV0aG9yPlNhbnRvcywgQS4gRi48L2F1dGhvcj48YXV0aG9yPnZhbiBSZWUsIFIu
PC9hdXRob3I+PGF1dGhvcj5UaW1tZXJtYW5zLCBGLjwvYXV0aG9yPjxhdXRob3I+U2hlaWtoLCBB
LjwvYXV0aG9yPjwvYXV0aG9ycz48L2NvbnRyaWJ1dG9ycz48YXV0aC1hZGRyZXNzPkRpdmlzaW9u
IG9mIFBvcHVsYXRpb24gTWVkaWNpbmUgTmV1YWRkIE1laXJpb25ueWRkLCBTY2hvb2wgb2YgTWVk
aWNpbmUsIENhcmRpZmYgVW5pdmVyc2l0eSwgQ2FyZGlmZiwgVUsuJiN4RDtFdmlkZW5jZS1CYXNl
ZCBIZWFsdGggQ2FyZSBMdGQsIEVkaW5idXJnaCwgVUsuJiN4RDtEZXBhcnRtZW50IG9mIFBlZGlh
dHJpY3MsIEFsbGVyZ3kgVW5pdCwgVW5pdmVyc2l0eSBvZiBNZXNzaW5hLCBNZXNzaW5hLCBJdGFs
eS4mI3hEO01vbGVjdWxhciBBbGxlcmdvbG9neSBhbmQgSW1tdW5vbW9kdWxhdGlvbi1EZXBhcnRt
ZW50IG9mIFBlZGlhdHJpYyBQbmV1bW9sb2d5IGFuZCBJbW11bm9sb2d5LCBDaGFyaXRlIE1lZGlj
YWwgVW5pdmVyc2l0eSwgQmVybGluLCBHZXJtYW55LiYjeEQ7QWxsZXJneSBEZXBhcnRtZW50LCBI
b3NwaXRhbCBDbGluaWNvIFNhbiBDYXJsb3MsIElkSVNTQywgTWFkcmlkLCBTcGFpbi4mI3hEO0Rl
cGFydG1lbnQgb2YgV29tZW4gYW5kIENoaWxkIEhlYWx0aCwgRm9vZCBBbGxlcmd5IFJlZmVycmFs
IENlbnRyZSBWZW5ldG8gUmVnaW9uLCBQYWR1YSBHZW5lcmFsIFVuaXZlcnNpdHkgSG9zcGl0YWws
IFBhZHVhLCBJdGFseS4mI3hEO1RoZSBEYXZpZCBIaWRlIEFzdGhtYSBhbmQgQWxsZXJneSBSZXNl
YXJjaCBDZW50cmUsIFN0IE1hcnkmYXBvcztzIEhvc3BpdGFsLCBOZXdwb3J0LCBJc2xlIG9mIFdJ
Z2h0LCBVSy4mI3hEO05JSFIgUmVzcGlyYXRvcnkgQmlvbWVkaWFsIFJlc2VhcmNoIFVuaXQgYW5k
IEZhY3VsdHkgb2YgTWVkaWNpbmUsIFVuaXZlcnNpdHkgb2YgU291dGhhbXB0b24sIFNvdXRoYW1w
dG9uLCBVSy4mI3hEO1N3aXNzIEluc3RpdHV0ZSBmb3IgQWxsZXJneSBhbmQgQXN0aG1hIFJlc2Vh
cmNoLCBEYXZvcyBQbGF0eiwgU3dpdHplcmxhbmQuJiN4RDtQYWVkaWF0cmljIEFsbGVyZ3kgYW5k
IENsaW5pY2FsIEltbXVub2xvZ3kgU2VjdGlvbiwgSG9zcGl0YWwgU2FudCBKb2FuIGRlIERldSwg
VW5pdmVyc2l0YXQgZGUgQmFyY2Vsb25hLCBCYXJjZWxvbmEsIFNwYWluLiYjeEQ7UGVkaWF0cmlj
IFBuZXVtb2xvZ3kgYW5kIEltbXVub2xvZ3ksIENoYXJpdGUgVW5pdmVyc2l0YXRzbWVkaXppbiwg
QmVybGluLCBHZXJtYW55LiYjeEQ7SWNhaG4gU2Nob29sIG9mIE1lZGljaW5lIGF0IE1vdW50IFNp
bmFpLCBOZXcgWW9yaywgTlksIFVTQS4mI3hEO0RlcGFydG1lbnQgb2YgRGVybWF0b2xvZ3kgYW5k
IEFsbGVyZ3kgQ2VudHJlLCBPZGVuc2UgVW5pdmVyc2l0eSBIb3NwaXRhbCwgT2RlbnNlLCBEZW5t
YXJrLiYjeEQ7RGVwYXJ0bWVudCBvZiBQZWRpYXRyaWNzLCBTY2hvb2wgb2YgTWVkaWNpbmUsIFVu
aXZlcnNpdHkgb2YgTm9ydGggQ2Fyb2xpbmEgYXQgQ2hhcGVsIEhpbGwsIENoYXBlbCBIaWxsLCBO
QywgVVNBLiYjeEQ7RGVwYXJ0bWVudCBvZiBQYWVkaWF0cmljIEFsbGVyZ3ksIERpdmlzaW9uIG9m
IEFzdGhtYSwgQWxsZXJneSBhbmQgTHVuZyBCaW9sb2d5LCBNUkMgJmFtcDsgQXN0aG1hIENlbnRy
ZSBpbiBBbGxlcmdpYyBNZWNoYW5pc21zIG9mIEFzdGhtYSwgS2luZyZhcG9zO3MgQ29sbGVnZSBM
b25kb24sIFN0IFRob21hcyBOSFMgRm91bmRhdGlvbiBUcnVzdCwgTG9uZG9uLCBVSy4mI3hEO0Rl
cGFydG1lbnQgb2YgQWxsZXJneSwgQ2xpbmljYWwgUmVzZWFyY2ggQ2VudGVyIGZvciBBbGxlcmd5
ICZhbXA7IFJoZXVtYXRvbG9neSwgU2FnYW1paGFyYSBOYXRpb25hbCBIb3NwaXRhbCwgU2FnYW1p
aGFyYSwgS2FuYWdhd2EsIEphcGFuLiYjeEQ7VW5pdmVyc2l0eSBIb3NwaXRhbHMgb2YgR2VuZXZh
IGFuZCBNZWRpY2FsIFNjaG9vbCBvZiB0aGUgVW5pdmVyc2l0eSBvZiBHZW5ldmEsIEdlbmV2YSwg
U3dpdHplcmxhbmQuJiN4RDtEZXBhcnRtZW50IG9mIEltbXVub2xvZ3kgYW5kIERlcGFydG1lbnQg
b2YgRGVybWF0b2xvZ3kgJmFtcDsgQWxsZXJnb2xvZ3ksIFVuaXZlcnNpdHkgTWVkaWNhbCBDZW50
ZXIsIFV0cmVjaHQsIFRoZSBOZXRoZXJsYW5kcy4mI3hEO1NraW4gYW5kIEFsbGVyZ3kgSG9zcGl0
YWwsIEhlbHNpbmtpIFVuaXZlcnNpdHkgSG9zcGl0YWwsIEhlbHNpbmtpLCBGaW5sYW5kLiYjeEQ7
RGVwYXJ0bWVudCBvZiBQZWRpYXRyaWNzLCBEaXZpc2lvbiBvZiBJbW11bm9sb2d5LCBBbGxlcmd5
IGFuZCBSaGV1bWF0b2xvZ3ksIFN0YW5mb3JkIFVuaXZlcnNpdHksIFN0YW5mb3JkLCBDQSwgVVNB
LiYjeEQ7U3dpc3MgSW5zdGl0dXRlIG9mIEFsbGVyZ3kgYW5kIEFzdGhtYSBSZXNlYXJjaCAoU0lB
RiksIFVuaXZlcnNpdHkgb2YgWnVyaWNoLCBEYXZvcywgU3dpdHplcmxhbmQuJiN4RDtEZXBhcnRt
ZW50IG9mIEFsbGVyZ3ksIDJuZCBQZWRpYXRyaWMgQ2xpbmljLCBVbml2ZXJzaXR5IG9mIEF0aGVu
cywgQXRoZW5zLCBHcmVlY2UuJiN4RDtEZXBhcnRtZW50IG9mIEFsbGVyZ3kgQ2xpbmljLCBDb3Bl
bmhhZ2VuIFVuaXZlcnNpdHkgSG9zcGl0YWwsIEdlbnRvZnRlLCBEZW5tYXJrLiYjeEQ7RGVwYXJ0
bWVudCBvZiBQZWRpYXRyaWMgQWxsZXJnaXN0LCBLb2MgVW5pdmVyc2l0eSBIb3NwaXRhbCwgSXN0
YW5idWwsIFR1cmtleS4mI3hEO1dvcmxkIEFsbGVyZ3kgT3JnYW5pemF0aW9uIChXQU8pLCBNb3Vu
dCBTaW5haSBIb3NwaXRhbCwgTlksIFVTQS4mI3hEO0RlcGFydG1lbnQgb2YgUGFlZGlhdHJpYyBB
bGxlcmd5LCBEaXZpc2lvbiBvZiBBc3RobWEsIEFsbGVyZ3kgYW5kIEx1bmcgQmlvbG9neSwgS2lu
ZyZhcG9zO3MgQ29sbGVnZSBMb25kb24sIEd1eSZhcG9zO3MgYW5kIFN0IFRob21hcyZhcG9zOyBI
b3NwaXRhbCBOSFMgRm91bmRhdGlvbiBUcnVzdCwgTG9uZG9uLCBVSy4mI3hEO0RlcGFydG1lbnQg
b2YgT3Rvcmhpbm9sYXJ5bmdvbG9neSwgQWNhZGVtaWMgTWVkaWNhbCBDZW50ZXIsIEFtc3RlcmRh
bSwgVGhlIE5ldGhlcmxhbmRzLiYjeEQ7TmVkZXJsYW5kcyBBbmFmeWxheGlzIE5ldHdlcmsgLSBF
dXJvcGVhbiBBbmFwaHlsYXhpcyBUYXNrZm9yY2UsIERvcmRyZWNodCwgVGhlIE5ldGhlcmxhbmRz
LiYjeEQ7QWxsZXJneSBhbmQgUmVzcGlyYXRvcnkgUmVzZWFyY2ggR3JvdXAsIENlbnRyZSBvZiBN
ZWRpY2FsIEluZm9ybWF0aWNzLCBVc2hlciBJbnN0aXR1dGUgb2YgUG9wdWxhdGlvbiBIZWFsdGgg
U2NpZW5jZXMgYW5kIEluZm9ybWF0aWNzLCBUaGUgVW5pdmVyc2l0eSBvZiBFZGluYnVyZ2gsIEVk
aW5idXJnaCwgVUsuPC9hdXRoLWFkZHJlc3M+PHRpdGxlcz48dGl0bGU+QWxsZXJnZW4gaW1tdW5v
dGhlcmFweSBmb3IgSWdFLW1lZGlhdGVkIGZvb2QgYWxsZXJneTogYSBzeXN0ZW1hdGljIHJldmll
dyBhbmQgbWV0YS1hbmFseXNpczwvdGl0bGU+PHNlY29uZGFyeS10aXRsZT5BbGxlcmd5PC9zZWNv
bmRhcnktdGl0bGU+PC90aXRsZXM+PHBlcmlvZGljYWw+PGZ1bGwtdGl0bGU+QWxsZXJneTwvZnVs
bC10aXRsZT48L3BlcmlvZGljYWw+PHBhZ2VzPjExMzMtMTE0NzwvcGFnZXM+PHZvbHVtZT43Mjwv
dm9sdW1lPjxudW1iZXI+ODwvbnVtYmVyPjxrZXl3b3Jkcz48a2V5d29yZD5hbGxlcmdlbiBpbW11
bm90aGVyYXB5PC9rZXl3b3JkPjxrZXl3b3JkPmRlc2Vuc2l0aXphdGlvbjwva2V5d29yZD48a2V5
d29yZD5mb29kIGFsbGVyZ3k8L2tleXdvcmQ+PGtleXdvcmQ+c2FmZXR5PC9rZXl3b3JkPjxrZXl3
b3JkPnN1c3RhaW5lZCB1bnJlc3BvbnNpdmVuZXNzPC9rZXl3b3JkPjwva2V5d29yZHM+PGRhdGVz
Pjx5ZWFyPjIwMTc8L3llYXI+PHB1Yi1kYXRlcz48ZGF0ZT5BdWc8L2RhdGU+PC9wdWItZGF0ZXM+
PC9kYXRlcz48aXNibj4xMzk4LTk5OTUgKEVsZWN0cm9uaWMpJiN4RDswMTA1LTQ1MzggKExpbmtp
bmcpPC9pc2JuPjxhY2Nlc3Npb24tbnVtPjI4MDU4NzUxPC9hY2Nlc3Npb24tbnVtPjx1cmxzPjxy
ZWxhdGVkLXVybHM+PHVybD5odHRwczovL3d3dy5uY2JpLm5sbS5uaWguZ292L3B1Ym1lZC8yODA1
ODc1MTwvdXJsPjwvcmVsYXRlZC11cmxzPjwvdXJscz48ZWxlY3Ryb25pYy1yZXNvdXJjZS1udW0+
MTAuMTExMS9hbGwuMTMxMjQ8L2VsZWN0cm9uaWMtcmVzb3VyY2UtbnVtPjwvcmVjb3JkPjwvQ2l0
ZT48L0VuZE5vdGU+AG==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29</w:t>
            </w:r>
            <w:r w:rsidRPr="0029583B">
              <w:rPr>
                <w:b/>
                <w:sz w:val="18"/>
                <w:szCs w:val="18"/>
              </w:rPr>
              <w:fldChar w:fldCharType="end"/>
            </w:r>
            <w:r w:rsidRPr="0029583B">
              <w:rPr>
                <w:b/>
                <w:sz w:val="18"/>
                <w:szCs w:val="18"/>
              </w:rPr>
              <w:t xml:space="preserve"> – chicken’s egg, cow’s milk, peanut</w:t>
            </w:r>
          </w:p>
        </w:tc>
        <w:tc>
          <w:tcPr>
            <w:tcW w:w="5659" w:type="dxa"/>
            <w:vAlign w:val="center"/>
          </w:tcPr>
          <w:p w14:paraId="42DD5EB7" w14:textId="18A5D4C4" w:rsidR="0015503A" w:rsidRPr="0029583B" w:rsidRDefault="0015503A" w:rsidP="005F2998">
            <w:pPr>
              <w:spacing w:line="240" w:lineRule="auto"/>
              <w:rPr>
                <w:sz w:val="18"/>
                <w:szCs w:val="18"/>
              </w:rPr>
            </w:pPr>
            <w:r w:rsidRPr="0029583B">
              <w:rPr>
                <w:b/>
                <w:sz w:val="18"/>
                <w:szCs w:val="18"/>
              </w:rPr>
              <w:t>Romantsik, 2018</w:t>
            </w:r>
            <w:r w:rsidRPr="0029583B">
              <w:rPr>
                <w:b/>
                <w:sz w:val="18"/>
                <w:szCs w:val="18"/>
              </w:rPr>
              <w:fldChar w:fldCharType="begin">
                <w:fldData xml:space="preserve">PEVuZE5vdGU+PENpdGU+PEF1dGhvcj5Sb21hbnRzaWs8L0F1dGhvcj48WWVhcj4yMDE4PC9ZZWFy
PjxSZWNOdW0+MjIxPC9SZWNOdW0+PERpc3BsYXlUZXh0PjxzdHlsZSBmYWNlPSJzdXBlcnNjcmlw
dCI+MzA8L3N0eWxlPjwvRGlzcGxheVRleHQ+PHJlY29yZD48cmVjLW51bWJlcj4yMjE8L3JlYy1u
dW1iZXI+PGZvcmVpZ24ta2V5cz48a2V5IGFwcD0iRU4iIGRiLWlkPSJ4OXd6ejVhdGJzZDIyb2Vm
cnoyNXd0YXkyeGY1ZnZlcDUwMHIiIHRpbWVzdGFtcD0iMTU1NTUxNTkwNSI+MjIxPC9rZXk+PC9m
b3JlaWduLWtleXM+PHJlZi10eXBlIG5hbWU9IkpvdXJuYWwgQXJ0aWNsZSI+MTc8L3JlZi10eXBl
Pjxjb250cmlidXRvcnM+PGF1dGhvcnM+PGF1dGhvcj5Sb21hbnRzaWssIE8uPC9hdXRob3I+PGF1
dGhvcj5Ub3NjYSwgTS4gQS48L2F1dGhvcj48YXV0aG9yPlphcHBldHRpbmksIFMuPC9hdXRob3I+
PGF1dGhvcj5DYWxldm8sIE0uIEcuPC9hdXRob3I+PC9hdXRob3JzPjwvY29udHJpYnV0b3JzPjxh
dXRoLWFkZHJlc3M+RGVwYXJ0bWVudCBvZiBQYWVkaWF0cmljcywgTHVuZCBVbml2ZXJzaXR5LCBT
a2FuZSBVbml2ZXJzaXR5IEhvc3BpdGFsLCBMdW5kLCBTd2VkZW4uPC9hdXRoLWFkZHJlc3M+PHRp
dGxlcz48dGl0bGU+T3JhbCBhbmQgc3VibGluZ3VhbCBpbW11bm90aGVyYXB5IGZvciBlZ2cgYWxs
ZXJneTwvdGl0bGU+PHNlY29uZGFyeS10aXRsZT5Db2NocmFuZSBEYXRhYmFzZSBTeXN0IFJldjwv
c2Vjb25kYXJ5LXRpdGxlPjxhbHQtdGl0bGU+VGhlIENvY2hyYW5lIGRhdGFiYXNlIG9mIHN5c3Rl
bWF0aWMgcmV2aWV3czwvYWx0LXRpdGxlPjwvdGl0bGVzPjxwZXJpb2RpY2FsPjxmdWxsLXRpdGxl
PkNvY2hyYW5lIERhdGFiYXNlIFN5c3QgUmV2PC9mdWxsLXRpdGxlPjxhYmJyLTE+VGhlIENvY2hy
YW5lIGRhdGFiYXNlIG9mIHN5c3RlbWF0aWMgcmV2aWV3czwvYWJici0xPjwvcGVyaW9kaWNhbD48
YWx0LXBlcmlvZGljYWw+PGZ1bGwtdGl0bGU+Q29jaHJhbmUgRGF0YWJhc2UgU3lzdCBSZXY8L2Z1
bGwtdGl0bGU+PGFiYnItMT5UaGUgQ29jaHJhbmUgZGF0YWJhc2Ugb2Ygc3lzdGVtYXRpYyByZXZp
ZXdzPC9hYmJyLTE+PC9hbHQtcGVyaW9kaWNhbD48cGFnZXM+Q2QwMTA2Mzg8L3BhZ2VzPjx2b2x1
bWU+NDwvdm9sdW1lPjxlZGl0aW9uPjIwMTgvMDQvMjE8L2VkaXRpb24+PGtleXdvcmRzPjxrZXl3
b3JkPkFkbWluaXN0cmF0aW9uLCBPcmFsPC9rZXl3b3JkPjxrZXl3b3JkPkFkb2xlc2NlbnQ8L2tl
eXdvcmQ+PGtleXdvcmQ+Q2hpbGQ8L2tleXdvcmQ+PGtleXdvcmQ+Q2hpbGQsIFByZXNjaG9vbDwv
a2V5d29yZD48a2V5d29yZD5EZXNlbnNpdGl6YXRpb24sIEltbXVub2xvZ2ljL2FkdmVyc2UgZWZm
ZWN0cy8qbWV0aG9kczwva2V5d29yZD48a2V5d29yZD5FZ2cgSHlwZXJzZW5zaXRpdml0eS8qdGhl
cmFweTwva2V5d29yZD48a2V5d29yZD5FZ2cgUHJvdGVpbnMsIERpZXRhcnkvKmFkbWluaXN0cmF0
aW9uICZhbXA7IGRvc2FnZS9pbW11bm9sb2d5PC9rZXl3b3JkPjxrZXl3b3JkPkVwaW5lcGhyaW5l
L3RoZXJhcGV1dGljIHVzZTwva2V5d29yZD48a2V5d29yZD5IdW1hbnM8L2tleXdvcmQ+PGtleXdv
cmQ+SW1tdW5vZ2xvYnVsaW4gRS9pbW11bm9sb2d5PC9rZXl3b3JkPjxrZXl3b3JkPkluZmFudDwv
a2V5d29yZD48a2V5d29yZD5SYW5kb21pemVkIENvbnRyb2xsZWQgVHJpYWxzIGFzIFRvcGljPC9r
ZXl3b3JkPjxrZXl3b3JkPlN1Ymxpbmd1YWwgSW1tdW5vdGhlcmFweS9hZHZlcnNlIGVmZmVjdHMv
bWV0aG9kczwva2V5d29yZD48L2tleXdvcmRzPjxkYXRlcz48eWVhcj4yMDE4PC95ZWFyPjxwdWIt
ZGF0ZXM+PGRhdGU+QXByIDIwPC9kYXRlPjwvcHViLWRhdGVzPjwvZGF0ZXM+PGlzYm4+MTM2MS02
MTM3PC9pc2JuPjxhY2Nlc3Npb24tbnVtPjI5Njc2NDM5PC9hY2Nlc3Npb24tbnVtPjx1cmxzPjxy
ZWxhdGVkLXVybHM+PHVybD5odHRwczovL3d3dy5uY2JpLm5sbS5uaWguZ292L3B1Ym1lZC8yOTY3
NjQzOTwvdXJsPjwvcmVsYXRlZC11cmxzPjwvdXJscz48ZWxlY3Ryb25pYy1yZXNvdXJjZS1udW0+
MTAuMTAwMi8xNDY1MTg1OC5DRDAxMDYzOC5wdWIzPC9lbGVjdHJvbmljLXJlc291cmNlLW51bT48
cmVtb3RlLWRhdGFiYXNlLXByb3ZpZGVyPk5MTTwvcmVtb3RlLWRhdGFiYXNlLXByb3ZpZGVyPjxs
YW5ndWFnZT5lbmc8L2xhbmd1YWdlPjwvcmVjb3JkPjwvQ2l0ZT48L0VuZE5vdGU+
</w:fldData>
              </w:fldChar>
            </w:r>
            <w:r w:rsidR="005F2998">
              <w:rPr>
                <w:b/>
                <w:sz w:val="18"/>
                <w:szCs w:val="18"/>
              </w:rPr>
              <w:instrText xml:space="preserve"> ADDIN EN.CITE </w:instrText>
            </w:r>
            <w:r w:rsidR="005F2998">
              <w:rPr>
                <w:b/>
                <w:sz w:val="18"/>
                <w:szCs w:val="18"/>
              </w:rPr>
              <w:fldChar w:fldCharType="begin">
                <w:fldData xml:space="preserve">PEVuZE5vdGU+PENpdGU+PEF1dGhvcj5Sb21hbnRzaWs8L0F1dGhvcj48WWVhcj4yMDE4PC9ZZWFy
PjxSZWNOdW0+MjIxPC9SZWNOdW0+PERpc3BsYXlUZXh0PjxzdHlsZSBmYWNlPSJzdXBlcnNjcmlw
dCI+MzA8L3N0eWxlPjwvRGlzcGxheVRleHQ+PHJlY29yZD48cmVjLW51bWJlcj4yMjE8L3JlYy1u
dW1iZXI+PGZvcmVpZ24ta2V5cz48a2V5IGFwcD0iRU4iIGRiLWlkPSJ4OXd6ejVhdGJzZDIyb2Vm
cnoyNXd0YXkyeGY1ZnZlcDUwMHIiIHRpbWVzdGFtcD0iMTU1NTUxNTkwNSI+MjIxPC9rZXk+PC9m
b3JlaWduLWtleXM+PHJlZi10eXBlIG5hbWU9IkpvdXJuYWwgQXJ0aWNsZSI+MTc8L3JlZi10eXBl
Pjxjb250cmlidXRvcnM+PGF1dGhvcnM+PGF1dGhvcj5Sb21hbnRzaWssIE8uPC9hdXRob3I+PGF1
dGhvcj5Ub3NjYSwgTS4gQS48L2F1dGhvcj48YXV0aG9yPlphcHBldHRpbmksIFMuPC9hdXRob3I+
PGF1dGhvcj5DYWxldm8sIE0uIEcuPC9hdXRob3I+PC9hdXRob3JzPjwvY29udHJpYnV0b3JzPjxh
dXRoLWFkZHJlc3M+RGVwYXJ0bWVudCBvZiBQYWVkaWF0cmljcywgTHVuZCBVbml2ZXJzaXR5LCBT
a2FuZSBVbml2ZXJzaXR5IEhvc3BpdGFsLCBMdW5kLCBTd2VkZW4uPC9hdXRoLWFkZHJlc3M+PHRp
dGxlcz48dGl0bGU+T3JhbCBhbmQgc3VibGluZ3VhbCBpbW11bm90aGVyYXB5IGZvciBlZ2cgYWxs
ZXJneTwvdGl0bGU+PHNlY29uZGFyeS10aXRsZT5Db2NocmFuZSBEYXRhYmFzZSBTeXN0IFJldjwv
c2Vjb25kYXJ5LXRpdGxlPjxhbHQtdGl0bGU+VGhlIENvY2hyYW5lIGRhdGFiYXNlIG9mIHN5c3Rl
bWF0aWMgcmV2aWV3czwvYWx0LXRpdGxlPjwvdGl0bGVzPjxwZXJpb2RpY2FsPjxmdWxsLXRpdGxl
PkNvY2hyYW5lIERhdGFiYXNlIFN5c3QgUmV2PC9mdWxsLXRpdGxlPjxhYmJyLTE+VGhlIENvY2hy
YW5lIGRhdGFiYXNlIG9mIHN5c3RlbWF0aWMgcmV2aWV3czwvYWJici0xPjwvcGVyaW9kaWNhbD48
YWx0LXBlcmlvZGljYWw+PGZ1bGwtdGl0bGU+Q29jaHJhbmUgRGF0YWJhc2UgU3lzdCBSZXY8L2Z1
bGwtdGl0bGU+PGFiYnItMT5UaGUgQ29jaHJhbmUgZGF0YWJhc2Ugb2Ygc3lzdGVtYXRpYyByZXZp
ZXdzPC9hYmJyLTE+PC9hbHQtcGVyaW9kaWNhbD48cGFnZXM+Q2QwMTA2Mzg8L3BhZ2VzPjx2b2x1
bWU+NDwvdm9sdW1lPjxlZGl0aW9uPjIwMTgvMDQvMjE8L2VkaXRpb24+PGtleXdvcmRzPjxrZXl3
b3JkPkFkbWluaXN0cmF0aW9uLCBPcmFsPC9rZXl3b3JkPjxrZXl3b3JkPkFkb2xlc2NlbnQ8L2tl
eXdvcmQ+PGtleXdvcmQ+Q2hpbGQ8L2tleXdvcmQ+PGtleXdvcmQ+Q2hpbGQsIFByZXNjaG9vbDwv
a2V5d29yZD48a2V5d29yZD5EZXNlbnNpdGl6YXRpb24sIEltbXVub2xvZ2ljL2FkdmVyc2UgZWZm
ZWN0cy8qbWV0aG9kczwva2V5d29yZD48a2V5d29yZD5FZ2cgSHlwZXJzZW5zaXRpdml0eS8qdGhl
cmFweTwva2V5d29yZD48a2V5d29yZD5FZ2cgUHJvdGVpbnMsIERpZXRhcnkvKmFkbWluaXN0cmF0
aW9uICZhbXA7IGRvc2FnZS9pbW11bm9sb2d5PC9rZXl3b3JkPjxrZXl3b3JkPkVwaW5lcGhyaW5l
L3RoZXJhcGV1dGljIHVzZTwva2V5d29yZD48a2V5d29yZD5IdW1hbnM8L2tleXdvcmQ+PGtleXdv
cmQ+SW1tdW5vZ2xvYnVsaW4gRS9pbW11bm9sb2d5PC9rZXl3b3JkPjxrZXl3b3JkPkluZmFudDwv
a2V5d29yZD48a2V5d29yZD5SYW5kb21pemVkIENvbnRyb2xsZWQgVHJpYWxzIGFzIFRvcGljPC9r
ZXl3b3JkPjxrZXl3b3JkPlN1Ymxpbmd1YWwgSW1tdW5vdGhlcmFweS9hZHZlcnNlIGVmZmVjdHMv
bWV0aG9kczwva2V5d29yZD48L2tleXdvcmRzPjxkYXRlcz48eWVhcj4yMDE4PC95ZWFyPjxwdWIt
ZGF0ZXM+PGRhdGU+QXByIDIwPC9kYXRlPjwvcHViLWRhdGVzPjwvZGF0ZXM+PGlzYm4+MTM2MS02
MTM3PC9pc2JuPjxhY2Nlc3Npb24tbnVtPjI5Njc2NDM5PC9hY2Nlc3Npb24tbnVtPjx1cmxzPjxy
ZWxhdGVkLXVybHM+PHVybD5odHRwczovL3d3dy5uY2JpLm5sbS5uaWguZ292L3B1Ym1lZC8yOTY3
NjQzOTwvdXJsPjwvcmVsYXRlZC11cmxzPjwvdXJscz48ZWxlY3Ryb25pYy1yZXNvdXJjZS1udW0+
MTAuMTAwMi8xNDY1MTg1OC5DRDAxMDYzOC5wdWIzPC9lbGVjdHJvbmljLXJlc291cmNlLW51bT48
cmVtb3RlLWRhdGFiYXNlLXByb3ZpZGVyPk5MTTwvcmVtb3RlLWRhdGFiYXNlLXByb3ZpZGVyPjxs
YW5ndWFnZT5lbmc8L2xhbmd1YWdlPjwvcmVjb3JkPjwvQ2l0ZT48L0VuZE5vdGU+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30</w:t>
            </w:r>
            <w:r w:rsidRPr="0029583B">
              <w:rPr>
                <w:b/>
                <w:sz w:val="18"/>
                <w:szCs w:val="18"/>
              </w:rPr>
              <w:fldChar w:fldCharType="end"/>
            </w:r>
            <w:r w:rsidRPr="0029583B">
              <w:rPr>
                <w:b/>
                <w:sz w:val="18"/>
                <w:szCs w:val="18"/>
              </w:rPr>
              <w:t xml:space="preserve"> – chicken’s egg </w:t>
            </w:r>
          </w:p>
        </w:tc>
        <w:tc>
          <w:tcPr>
            <w:tcW w:w="5659" w:type="dxa"/>
            <w:vAlign w:val="center"/>
          </w:tcPr>
          <w:p w14:paraId="4187625B" w14:textId="339D361C" w:rsidR="0015503A" w:rsidRPr="0029583B" w:rsidRDefault="0015503A" w:rsidP="005F2998">
            <w:pPr>
              <w:spacing w:line="240" w:lineRule="auto"/>
              <w:rPr>
                <w:b/>
                <w:sz w:val="18"/>
                <w:szCs w:val="18"/>
              </w:rPr>
            </w:pPr>
            <w:r w:rsidRPr="0029583B">
              <w:rPr>
                <w:b/>
                <w:sz w:val="18"/>
                <w:szCs w:val="18"/>
              </w:rPr>
              <w:t>Chu, 2019</w:t>
            </w:r>
            <w:r w:rsidRPr="0029583B">
              <w:rPr>
                <w:b/>
                <w:sz w:val="18"/>
                <w:szCs w:val="18"/>
              </w:rPr>
              <w:fldChar w:fldCharType="begin"/>
            </w:r>
            <w:r w:rsidR="005F2998">
              <w:rPr>
                <w:b/>
                <w:sz w:val="18"/>
                <w:szCs w:val="18"/>
              </w:rPr>
              <w:instrText xml:space="preserve"> ADDIN EN.CITE &lt;EndNote&gt;&lt;Cite&gt;&lt;Author&gt;Chu&lt;/Author&gt;&lt;Year&gt;2019&lt;/Year&gt;&lt;RecNum&gt;13400&lt;/RecNum&gt;&lt;DisplayText&gt;&lt;style face="superscript"&gt;31&lt;/style&gt;&lt;/DisplayText&gt;&lt;record&gt;&lt;rec-number&gt;13400&lt;/rec-number&gt;&lt;foreign-keys&gt;&lt;key app="EN" db-id="x9wzz5atbsd22oefrz25wtay2xf5fvep500r" timestamp="1558553325"&gt;13400&lt;/key&gt;&lt;/foreign-keys&gt;&lt;ref-type name="Journal Article"&gt;17&lt;/ref-type&gt;&lt;contributors&gt;&lt;authors&gt;&lt;author&gt;Chu, Derek K.&lt;/author&gt;&lt;author&gt;Wood, Robert A.&lt;/author&gt;&lt;author&gt;French, Shannon&lt;/author&gt;&lt;author&gt;Fiocchi, Alessandro&lt;/author&gt;&lt;author&gt;Jordana, Manel&lt;/author&gt;&lt;author&gt;Waserman, Susan&lt;/author&gt;&lt;author&gt;Brożek, Jan L.&lt;/author&gt;&lt;author&gt;Schünemann, Holger J.&lt;/author&gt;&lt;/authors&gt;&lt;/contributors&gt;&lt;titles&gt;&lt;title&gt;Oral immunotherapy for peanut allergy (PACE): a systematic review and meta-analysis of efficacy and safety&lt;/title&gt;&lt;secondary-title&gt;The lancet&lt;/secondary-title&gt;&lt;/titles&gt;&lt;periodical&gt;&lt;full-title&gt;The lancet&lt;/full-title&gt;&lt;/periodical&gt;&lt;dates&gt;&lt;year&gt;2019&lt;/year&gt;&lt;pub-dates&gt;&lt;date&gt;2019/04/25/&lt;/date&gt;&lt;/pub-dates&gt;&lt;/dates&gt;&lt;isbn&gt;0140-6736&lt;/isbn&gt;&lt;urls&gt;&lt;related-urls&gt;&lt;url&gt;http://www.sciencedirect.com/science/article/pii/S0140673619304209&lt;/url&gt;&lt;/related-urls&gt;&lt;/urls&gt;&lt;custom1&gt;systematic review&lt;/custom1&gt;&lt;electronic-resource-num&gt;10.1016/S0140-6736(19)30420-9&lt;/electronic-resource-num&gt;&lt;/record&gt;&lt;/Cite&gt;&lt;/EndNote&gt;</w:instrText>
            </w:r>
            <w:r w:rsidRPr="0029583B">
              <w:rPr>
                <w:b/>
                <w:sz w:val="18"/>
                <w:szCs w:val="18"/>
              </w:rPr>
              <w:fldChar w:fldCharType="separate"/>
            </w:r>
            <w:r w:rsidR="005F2998" w:rsidRPr="005F2998">
              <w:rPr>
                <w:b/>
                <w:noProof/>
                <w:sz w:val="18"/>
                <w:szCs w:val="18"/>
                <w:vertAlign w:val="superscript"/>
              </w:rPr>
              <w:t>31</w:t>
            </w:r>
            <w:r w:rsidRPr="0029583B">
              <w:rPr>
                <w:b/>
                <w:sz w:val="18"/>
                <w:szCs w:val="18"/>
              </w:rPr>
              <w:fldChar w:fldCharType="end"/>
            </w:r>
            <w:r w:rsidRPr="0029583B">
              <w:rPr>
                <w:b/>
                <w:sz w:val="18"/>
                <w:szCs w:val="18"/>
              </w:rPr>
              <w:t xml:space="preserve"> – peanut</w:t>
            </w:r>
          </w:p>
        </w:tc>
      </w:tr>
      <w:tr w:rsidR="0015503A" w:rsidRPr="0029583B" w14:paraId="794D85E6" w14:textId="77777777" w:rsidTr="0015503A">
        <w:tc>
          <w:tcPr>
            <w:tcW w:w="5659" w:type="dxa"/>
          </w:tcPr>
          <w:p w14:paraId="64BA1FCC" w14:textId="1D959A5A" w:rsidR="0015503A" w:rsidRPr="0029583B" w:rsidRDefault="0015503A" w:rsidP="0015503A">
            <w:pPr>
              <w:autoSpaceDE w:val="0"/>
              <w:autoSpaceDN w:val="0"/>
              <w:adjustRightInd w:val="0"/>
              <w:spacing w:line="240" w:lineRule="auto"/>
              <w:rPr>
                <w:b/>
                <w:sz w:val="18"/>
                <w:szCs w:val="18"/>
              </w:rPr>
            </w:pPr>
            <w:r w:rsidRPr="0029583B">
              <w:rPr>
                <w:sz w:val="18"/>
                <w:szCs w:val="18"/>
              </w:rPr>
              <w:t xml:space="preserve">Absence of </w:t>
            </w:r>
            <w:r w:rsidRPr="0029583B">
              <w:rPr>
                <w:b/>
                <w:sz w:val="18"/>
                <w:szCs w:val="18"/>
              </w:rPr>
              <w:t>systemic reactions</w:t>
            </w:r>
            <w:r w:rsidRPr="0029583B">
              <w:rPr>
                <w:sz w:val="18"/>
                <w:szCs w:val="18"/>
              </w:rPr>
              <w:t xml:space="preserve"> as assessed in 4 RCTs</w:t>
            </w:r>
            <w:r w:rsidRPr="0029583B">
              <w:rPr>
                <w:sz w:val="18"/>
                <w:szCs w:val="18"/>
              </w:rPr>
              <w:fldChar w:fldCharType="begin">
                <w:fldData xml:space="preserve">PEVuZE5vdGU+PENpdGU+PEF1dGhvcj5DYW1pbml0aTwvQXV0aG9yPjxZZWFyPjIwMTU8L1llYXI+
PFJlY051bT44MzA8L1JlY051bT48RGlzcGxheVRleHQ+PHN0eWxlIGZhY2U9InN1cGVyc2NyaXB0
Ij4zNCwzNiwzOCw0Mjwvc3R5bGU+PC9EaXNwbGF5VGV4dD48cmVjb3JkPjxyZWMtbnVtYmVyPjgz
MDwvcmVjLW51bWJlcj48Zm9yZWlnbi1rZXlzPjxrZXkgYXBwPSJFTiIgZGItaWQ9Ing5d3p6NWF0
YnNkMjJvZWZyejI1d3RheTJ4ZjVmdmVwNTAwciIgdGltZXN0YW1wPSIxNTU1NTE1OTIxIj44MzA8
L2tleT48L2ZvcmVpZ24ta2V5cz48cmVmLXR5cGUgbmFtZT0iSm91cm5hbCBBcnRpY2xlIj4xNzwv
cmVmLXR5cGU+PGNvbnRyaWJ1dG9ycz48YXV0aG9ycz48YXV0aG9yPkNhbWluaXRpLCBMLjwvYXV0
aG9yPjxhdXRob3I+UGFqbm8sIEcuIEIuPC9hdXRob3I+PGF1dGhvcj5DcmlzYWZ1bGxpLCBHLjwv
YXV0aG9yPjxhdXRob3I+Q2hpZXJhLCBGLjwvYXV0aG9yPjxhdXRob3I+Q29sbHVyYSwgTS48L2F1
dGhvcj48YXV0aG9yPlBhbmFzY2ksIEcuPC9hdXRob3I+PGF1dGhvcj5SdWdnZXJpLCBQLjwvYXV0
aG9yPjxhdXRob3I+R3VnbGllbG1vLCBGLjwvYXV0aG9yPjxhdXRob3I+UGFzc2FsYWNxdWEsIEcu
PC9hdXRob3I+PC9hdXRob3JzPjwvY29udHJpYnV0b3JzPjxhdXRoLWFkZHJlc3M+RGVwYXJ0bWVu
dCBvZiBQZWRpYXRyaWNzLCBBbGxlcmd5IFVuaXQsIFVuaXZlcnNpdHkgb2YgTWVzc2luYSwgTWVz
c2luYSwgSXRhbHkuJiN4RDtDeXN0aWMgRmlicm9zaXMgYW5kIFJlc3BpcmF0b3J5IFBlZGlhdHJp
YyBDZW50ZXIsIEFybmFzIENoaWxkcmVuIEhvc3BpdGFsLCBQYWxlcm1vLCBJdGFseS4mI3hEO0Rl
cGFydG1lbnQgb2YgRXhwZXJpbWVudGFsIE1lZGljaW5lLCBSZXNwaXJhdG9yeSBEaXNlYXNlcywg
VW5pdmVyc2l0eSBvZiBNZXNzaW5hLCBNZXNzaW5hLCBJdGFseS4mI3hEO1BlZGlhdHJpYyBOYXRp
b25hbCBIZWFsdGhjYXJlIFN5c3RlbSwgQ2F0YW5pYSwgSXRhbHkuJiN4RDtBbGxlcmd5IGFuZCBS
ZXNwaXJhdG9yeSBEaXNlYXNlcywgSVJDU1MgU2FuIE1hcnRpbm8gSVNULCBVbml2ZXJzaXR5IG9m
IEdlbm9hLCBHZW5vYSwgSXRhbHkuIEVsZWN0cm9uaWMgYWRkcmVzczogcGFzc2FsYWNxdWFAdW5p
Z2UuaXQuPC9hdXRoLWFkZHJlc3M+PHRpdGxlcz48dGl0bGU+T3JhbCBJbW11bm90aGVyYXB5IGZv
ciBFZ2cgQWxsZXJneTogQSBEb3VibGUtQmxpbmQgUGxhY2Viby1Db250cm9sbGVkIFN0dWR5LCB3
aXRoIFBvc3RkZXNlbnNpdGl6YXRpb24gRm9sbG93LVVwPC90aXRsZT48c2Vjb25kYXJ5LXRpdGxl
PkogQWxsZXJneSBDbGluIEltbXVub2wgUHJhY3Q8L3NlY29uZGFyeS10aXRsZT48YWx0LXRpdGxl
PlRoZSBqb3VybmFsIG9mIGFsbGVyZ3kgYW5kIGNsaW5pY2FsIGltbXVub2xvZ3kuIEluIHByYWN0
aWNlPC9hbHQtdGl0bGU+PC90aXRsZXM+PHBlcmlvZGljYWw+PGZ1bGwtdGl0bGU+SiBBbGxlcmd5
IENsaW4gSW1tdW5vbCBQcmFjdDwvZnVsbC10aXRsZT48YWJici0xPlRoZSBqb3VybmFsIG9mIGFs
bGVyZ3kgYW5kIGNsaW5pY2FsIGltbXVub2xvZ3kuIEluIHByYWN0aWNlPC9hYmJyLTE+PC9wZXJp
b2RpY2FsPjxhbHQtcGVyaW9kaWNhbD48ZnVsbC10aXRsZT5KIEFsbGVyZ3kgQ2xpbiBJbW11bm9s
IFByYWN0PC9mdWxsLXRpdGxlPjxhYmJyLTE+VGhlIGpvdXJuYWwgb2YgYWxsZXJneSBhbmQgY2xp
bmljYWwgaW1tdW5vbG9neS4gSW4gcHJhY3RpY2U8L2FiYnItMT48L2FsdC1wZXJpb2RpY2FsPjxw
YWdlcz41MzItOTwvcGFnZXM+PHZvbHVtZT4zPC92b2x1bWU+PG51bWJlcj40PC9udW1iZXI+PGVk
aXRpb24+MjAxNS8wMy8wMzwvZWRpdGlvbj48a2V5d29yZHM+PGtleXdvcmQ+QWRtaW5pc3RyYXRp
b24sIE9yYWw8L2tleXdvcmQ+PGtleXdvcmQ+Q2hpbGQ8L2tleXdvcmQ+PGtleXdvcmQ+Q2hpbGQs
IFByZXNjaG9vbDwva2V5d29yZD48a2V5d29yZD4qRGVzZW5zaXRpemF0aW9uLCBJbW11bm9sb2dp
Yy9hZHZlcnNlIGVmZmVjdHM8L2tleXdvcmQ+PGtleXdvcmQ+RG91YmxlLUJsaW5kIE1ldGhvZDwv
a2V5d29yZD48a2V5d29yZD5FZ2cgSHlwZXJzZW5zaXRpdml0eS9ibG9vZC9pbW11bm9sb2d5Lyp0
aGVyYXB5PC9rZXl3b3JkPjxrZXl3b3JkPkZlbWFsZTwva2V5d29yZD48a2V5d29yZD5IdW1hbnM8
L2tleXdvcmQ+PGtleXdvcmQ+SW1tdW5vZ2xvYnVsaW4gRS9ibG9vZDwva2V5d29yZD48a2V5d29y
ZD5JbW11bm9nbG9idWxpbiBHL2Jsb29kPC9rZXl3b3JkPjxrZXl3b3JkPk1hbGU8L2tleXdvcmQ+
PGtleXdvcmQ+RGVoeWRyYXRlZCBlZ2cgd2hpdGU8L2tleXdvcmQ+PGtleXdvcmQ+RWdnIGFsbGVy
Z3k8L2tleXdvcmQ+PGtleXdvcmQ+Rm9sbG93LXVwPC9rZXl3b3JkPjxrZXl3b3JkPk9yYWwgaW1t
dW5vdGhlcmFweTwva2V5d29yZD48a2V5d29yZD5Ub2xlcmFuY2U8L2tleXdvcmQ+PC9rZXl3b3Jk
cz48ZGF0ZXM+PHllYXI+MjAxNTwveWVhcj48cHViLWRhdGVzPjxkYXRlPkp1bC1BdWc8L2RhdGU+
PC9wdWItZGF0ZXM+PC9kYXRlcz48YWNjZXNzaW9uLW51bT4yNTcyNTk0MDwvYWNjZXNzaW9uLW51
bT48dXJscz48cmVsYXRlZC11cmxzPjx1cmw+aHR0cHM6Ly93d3cubmNiaS5ubG0ubmloLmdvdi9w
dWJtZWQvMjU3MjU5NDA8L3VybD48L3JlbGF0ZWQtdXJscz48L3VybHM+PGN1c3RvbTE+UkNULCBF
eGNsdWRlIE49MzE8L2N1c3RvbTE+PGVsZWN0cm9uaWMtcmVzb3VyY2UtbnVtPjEwLjEwMTYvai5q
YWlwLjIwMTUuMDEuMDE3PC9lbGVjdHJvbmljLXJlc291cmNlLW51bT48cmVtb3RlLWRhdGFiYXNl
LXByb3ZpZGVyPk5MTTwvcmVtb3RlLWRhdGFiYXNlLXByb3ZpZGVyPjxsYW5ndWFnZT5lbmc8L2xh
bmd1YWdlPjwvcmVjb3JkPjwvQ2l0ZT48Q2l0ZT48QXV0aG9yPkxlZTwvQXV0aG9yPjxZZWFyPjIw
MTM8L1llYXI+PFJlY051bT4xMDcxPC9SZWNOdW0+PHJlY29yZD48cmVjLW51bWJlcj4xMDcxPC9y
ZWMtbnVtYmVyPjxmb3JlaWduLWtleXM+PGtleSBhcHA9IkVOIiBkYi1pZD0ieDl3eno1YXRic2Qy
Mm9lZnJ6MjV3dGF5MnhmNWZ2ZXA1MDByIiB0aW1lc3RhbXA9IjE1NTU1MTU5MjgiPjEwNzE8L2tl
eT48L2ZvcmVpZ24ta2V5cz48cmVmLXR5cGUgbmFtZT0iSm91cm5hbCBBcnRpY2xlIj4xNzwvcmVm
LXR5cGU+PGNvbnRyaWJ1dG9ycz48YXV0aG9ycz48YXV0aG9yPkxlZSwgSi4gSC48L2F1dGhvcj48
YXV0aG9yPktpbSwgVy4gUy48L2F1dGhvcj48YXV0aG9yPktpbSwgSC48L2F1dGhvcj48YXV0aG9y
PkhhaG4sIFkuIFMuPC9hdXRob3I+PC9hdXRob3JzPjwvY29udHJpYnV0b3JzPjxhdXRoLWFkZHJl
c3M+RGVwYXJ0bWVudCBvZiBQZWRpYXRyaWNzLCBDb2xsZWdlIG9mIE1lZGljaW5lLCBDaHVuZ2J1
ayBOYXRpb25hbCBVbml2ZXJzaXR5LCBDaGVvbmdqdSwgS29yZWEuPC9hdXRoLWFkZHJlc3M+PHRp
dGxlcz48dGl0bGU+SW5jcmVhc2VkIGNvdyZhcG9zO3MgbWlsayBwcm90ZWluLXNwZWNpZmljIEln
RzQgbGV2ZWxzIGFmdGVyIG9yYWwgZGVzZW5zaXRpemF0aW9uIGluIDctIHRvIDEyLW1vbnRoLW9s
ZCBpbmZhbnRzPC90aXRsZT48c2Vjb25kYXJ5LXRpdGxlPkFubiBBbGxlcmd5IEFzdGhtYSBJbW11
bm9sPC9zZWNvbmRhcnktdGl0bGU+PGFsdC10aXRsZT5Bbm5hbHMgb2YgYWxsZXJneSwgYXN0aG1h
ICZhbXA7IGltbXVub2xvZ3kgOiBvZmZpY2lhbCBwdWJsaWNhdGlvbiBvZiB0aGUgQW1lcmljYW4g
Q29sbGVnZSBvZiBBbGxlcmd5LCBBc3RobWEsICZhbXA7IEltbXVub2xvZ3k8L2FsdC10aXRsZT48
L3RpdGxlcz48cGVyaW9kaWNhbD48ZnVsbC10aXRsZT5Bbm4gQWxsZXJneSBBc3RobWEgSW1tdW5v
bDwvZnVsbC10aXRsZT48YWJici0xPkFubmFscyBvZiBhbGxlcmd5LCBhc3RobWEgJmFtcDsgaW1t
dW5vbG9neSA6IG9mZmljaWFsIHB1YmxpY2F0aW9uIG9mIHRoZSBBbWVyaWNhbiBDb2xsZWdlIG9m
IEFsbGVyZ3ksIEFzdGhtYSwgJmFtcDsgSW1tdW5vbG9neTwvYWJici0xPjwvcGVyaW9kaWNhbD48
YWx0LXBlcmlvZGljYWw+PGZ1bGwtdGl0bGU+QW5uIEFsbGVyZ3kgQXN0aG1hIEltbXVub2w8L2Z1
bGwtdGl0bGU+PGFiYnItMT5Bbm5hbHMgb2YgYWxsZXJneSwgYXN0aG1hICZhbXA7IGltbXVub2xv
Z3kgOiBvZmZpY2lhbCBwdWJsaWNhdGlvbiBvZiB0aGUgQW1lcmljYW4gQ29sbGVnZSBvZiBBbGxl
cmd5LCBBc3RobWEsICZhbXA7IEltbXVub2xvZ3k8L2FiYnItMT48L2FsdC1wZXJpb2RpY2FsPjxw
YWdlcz41MjMtODwvcGFnZXM+PHZvbHVtZT4xMTE8L3ZvbHVtZT48bnVtYmVyPjY8L251bWJlcj48
ZWRpdGlvbj4yMDEzLzExLzI2PC9lZGl0aW9uPjxrZXl3b3Jkcz48a2V5d29yZD5BbGxlcmdlbnMv
KmFkbWluaXN0cmF0aW9uICZhbXA7IGRvc2FnZS9pbW11bm9sb2d5PC9rZXl3b3JkPjxrZXl3b3Jk
PipEZXNlbnNpdGl6YXRpb24sIEltbXVub2xvZ2ljPC9rZXl3b3JkPjxrZXl3b3JkPkRvdWJsZS1C
bGluZCBNZXRob2Q8L2tleXdvcmQ+PGtleXdvcmQ+RmVtYWxlPC9rZXl3b3JkPjxrZXl3b3JkPkh1
bWFuczwva2V5d29yZD48a2V5d29yZD5JbW11bm9nbG9idWxpbiBFL2Jsb29kPC9rZXl3b3JkPjxr
ZXl3b3JkPkltbXVub2dsb2J1bGluIEcvKmJsb29kPC9rZXl3b3JkPjxrZXl3b3JkPkluZmFudDwv
a2V5d29yZD48a2V5d29yZD5NYWxlPC9rZXl3b3JkPjxrZXl3b3JkPk1pbGsgSHlwZXJzZW5zaXRp
dml0eS9ibG9vZC8qdGhlcmFweTwva2V5d29yZD48a2V5d29yZD5NaWxrIFByb3RlaW5zLyphZG1p
bmlzdHJhdGlvbiAmYW1wOyBkb3NhZ2UvaW1tdW5vbG9neTwva2V5d29yZD48L2tleXdvcmRzPjxk
YXRlcz48eWVhcj4yMDEzPC95ZWFyPjxwdWItZGF0ZXM+PGRhdGU+RGVjPC9kYXRlPjwvcHViLWRh
dGVzPjwvZGF0ZXM+PGlzYm4+MTA4MS0xMjA2PC9pc2JuPjxhY2Nlc3Npb24tbnVtPjI0MjY3MzYz
PC9hY2Nlc3Npb24tbnVtPjx1cmxzPjxyZWxhdGVkLXVybHM+PHVybD5odHRwczovL3d3dy5uY2Jp
Lm5sbS5uaWguZ292L3B1Ym1lZC8yNDI2NzM2MzwvdXJsPjwvcmVsYXRlZC11cmxzPjwvdXJscz48
Y3VzdG9tMT5SQ1QsIE49MzE8L2N1c3RvbTE+PGVsZWN0cm9uaWMtcmVzb3VyY2UtbnVtPjEwLjEw
MTYvai5hbmFpLjIwMTMuMDkuMDAxPC9lbGVjdHJvbmljLXJlc291cmNlLW51bT48cmVtb3RlLWRh
dGFiYXNlLXByb3ZpZGVyPk5MTTwvcmVtb3RlLWRhdGFiYXNlLXByb3ZpZGVyPjxsYW5ndWFnZT5l
bmc8L2xhbmd1YWdlPjwvcmVjb3JkPjwvQ2l0ZT48Q2l0ZT48QXV0aG9yPlBham5vPC9BdXRob3I+
PFllYXI+MjAxMDwvWWVhcj48UmVjTnVtPjEzNDU3PC9SZWNOdW0+PHJlY29yZD48cmVjLW51bWJl
cj4xMzQ1NzwvcmVjLW51bWJlcj48Zm9yZWlnbi1rZXlzPjxrZXkgYXBwPSJFTiIgZGItaWQ9Ing5
d3p6NWF0YnNkMjJvZWZyejI1d3RheTJ4ZjVmdmVwNTAwciIgdGltZXN0YW1wPSIxNTU4NDUzODI0
Ij4xMzQ1Nzwva2V5PjwvZm9yZWlnbi1rZXlzPjxyZWYtdHlwZSBuYW1lPSJKb3VybmFsIEFydGlj
bGUiPjE3PC9yZWYtdHlwZT48Y29udHJpYnV0b3JzPjxhdXRob3JzPjxhdXRob3I+UGFqbm8sIEcu
IEIuPC9hdXRob3I+PGF1dGhvcj5DYW1pbml0aSwgTC48L2F1dGhvcj48YXV0aG9yPlJ1Z2dlcmks
IFAuPC9hdXRob3I+PGF1dGhvcj5EZSBMdWNhLCBSLjwvYXV0aG9yPjxhdXRob3I+Vml0YSwgRC48
L2F1dGhvcj48YXV0aG9yPkxhIFJvc2EsIE0uPC9hdXRob3I+PGF1dGhvcj5QYXNzYWxhY3F1YSwg
Ry48L2F1dGhvcj48L2F1dGhvcnM+PC9jb250cmlidXRvcnM+PGF1dGgtYWRkcmVzcz5BbGxlcmd5
IFVuaXQsIERlcGFydG1lbnQgb2YgUGVkaWF0cmljcywgVW5pdmVyc2l0eSBvZiBNZXNzaW5hLCBN
ZXNzaW5hLCBJdGFseS48L2F1dGgtYWRkcmVzcz48dGl0bGVzPjx0aXRsZT5PcmFsIGltbXVub3Ro
ZXJhcHkgZm9yIGNvdyZhcG9zO3MgbWlsayBhbGxlcmd5IHdpdGggYSB3ZWVrbHkgdXAtZG9zaW5n
IHJlZ2ltZW46IGEgcmFuZG9taXplZCBzaW5nbGUtYmxpbmQgY29udHJvbGxlZCBzdHVkeTwvdGl0
bGU+PHNlY29uZGFyeS10aXRsZT5Bbm4gQWxsZXJneSBBc3RobWEgSW1tdW5vbDwvc2Vjb25kYXJ5
LXRpdGxlPjxhbHQtdGl0bGU+QW5uYWxzIG9mIGFsbGVyZ3ksIGFzdGhtYSAmYW1wOyBpbW11bm9s
b2d5IDogb2ZmaWNpYWwgcHVibGljYXRpb24gb2YgdGhlIEFtZXJpY2FuIENvbGxlZ2Ugb2YgQWxs
ZXJneSwgQXN0aG1hLCAmYW1wOyBJbW11bm9sb2d5PC9hbHQtdGl0bGU+PC90aXRsZXM+PHBlcmlv
ZGljYWw+PGZ1bGwtdGl0bGU+QW5uIEFsbGVyZ3kgQXN0aG1hIEltbXVub2w8L2Z1bGwtdGl0bGU+
PGFiYnItMT5Bbm5hbHMgb2YgYWxsZXJneSwgYXN0aG1hICZhbXA7IGltbXVub2xvZ3kgOiBvZmZp
Y2lhbCBwdWJsaWNhdGlvbiBvZiB0aGUgQW1lcmljYW4gQ29sbGVnZSBvZiBBbGxlcmd5LCBBc3Ro
bWEsICZhbXA7IEltbXVub2xvZ3k8L2FiYnItMT48L3BlcmlvZGljYWw+PGFsdC1wZXJpb2RpY2Fs
PjxmdWxsLXRpdGxlPkFubiBBbGxlcmd5IEFzdGhtYSBJbW11bm9sPC9mdWxsLXRpdGxlPjxhYmJy
LTE+QW5uYWxzIG9mIGFsbGVyZ3ksIGFzdGhtYSAmYW1wOyBpbW11bm9sb2d5IDogb2ZmaWNpYWwg
cHVibGljYXRpb24gb2YgdGhlIEFtZXJpY2FuIENvbGxlZ2Ugb2YgQWxsZXJneSwgQXN0aG1hLCAm
YW1wOyBJbW11bm9sb2d5PC9hYmJyLTE+PC9hbHQtcGVyaW9kaWNhbD48cGFnZXM+Mzc2LTgxPC9w
YWdlcz48dm9sdW1lPjEwNTwvdm9sdW1lPjxudW1iZXI+NTwvbnVtYmVyPjxlZGl0aW9uPjIwMTAv
MTEvMDk8L2VkaXRpb24+PGtleXdvcmRzPjxrZXl3b3JkPkFuaW1hbHM8L2tleXdvcmQ+PGtleXdv
cmQ+Q2F0dGxlPC9rZXl3b3JkPjxrZXl3b3JkPkNoaWxkPC9rZXl3b3JkPjxrZXl3b3JkPkNoaWxk
LCBQcmVzY2hvb2w8L2tleXdvcmQ+PGtleXdvcmQ+Q2xpbmljYWwgUHJvdG9jb2xzPC9rZXl3b3Jk
PjxrZXl3b3JkPipEZXNlbnNpdGl6YXRpb24sIEltbXVub2xvZ2ljPC9rZXl3b3JkPjxrZXl3b3Jk
PkRydWcgRG9zYWdlIENhbGN1bGF0aW9uczwva2V5d29yZD48a2V5d29yZD5IdW1hbnM8L2tleXdv
cmQ+PGtleXdvcmQ+SW1tdW5lIFRvbGVyYW5jZTwva2V5d29yZD48a2V5d29yZD5JbW11bm9nbG9i
dWxpbiBFL21ldGFib2xpc208L2tleXdvcmQ+PGtleXdvcmQ+TWFsZTwva2V5d29yZD48a2V5d29y
ZD5NaWxrIEh5cGVyc2Vuc2l0aXZpdHkvKmRydWcgdGhlcmFweS9pbW11bm9sb2d5PC9rZXl3b3Jk
PjxrZXl3b3JkPk1pbGsgUHJvdGVpbnMvaW1tdW5vbG9neS8qdGhlcmFwZXV0aWMgdXNlPC9rZXl3
b3JkPjxrZXl3b3JkPlBhdGllbnQgU2F0aXNmYWN0aW9uPC9rZXl3b3JkPjxrZXl3b3JkPlRyZWF0
bWVudCBPdXRjb21lPC9rZXl3b3JkPjwva2V5d29yZHM+PGRhdGVzPjx5ZWFyPjIwMTA8L3llYXI+
PHB1Yi1kYXRlcz48ZGF0ZT5Ob3Y8L2RhdGU+PC9wdWItZGF0ZXM+PC9kYXRlcz48aXNibj4xMDgx
LTEyMDY8L2lzYm4+PGFjY2Vzc2lvbi1udW0+MjEwNTU2NjQ8L2FjY2Vzc2lvbi1udW0+PHVybHM+
PHJlbGF0ZWQtdXJscz48dXJsPjxzdHlsZSBmYWNlPSJ1bmRlcmxpbmUiIGZvbnQ9ImRlZmF1bHQi
IHNpemU9IjEwMCUiPmh0dHBzOi8vd3d3Lm5jYmkubmxtLm5paC5nb3YvcHVibWVkLzIxMDU1NjY0
PC9zdHlsZT48L3VybD48dXJsPjxzdHlsZSBmYWNlPSJ1bmRlcmxpbmUiIGZvbnQ9ImRlZmF1bHQi
IHNpemU9IjEwMCUiPmh0dHBzOi8vd3d3LnNjaWVuY2VkaXJlY3QuY29tL3NjaWVuY2UvYXJ0aWNs
ZS9waWkvUzEwODExMjA2MTAwMDM4MzI/dmlhJTNEaWh1Yjwvc3R5bGU+PC91cmw+PC9yZWxhdGVk
LXVybHM+PC91cmxzPjxjdXN0b20xPlJDVCwgTj0zMDwvY3VzdG9tMT48ZWxlY3Ryb25pYy1yZXNv
dXJjZS1udW0+MTAuMTAxNi9qLmFuYWkuMjAxMC4wMy4wMTU8L2VsZWN0cm9uaWMtcmVzb3VyY2Ut
bnVtPjxyZW1vdGUtZGF0YWJhc2UtcHJvdmlkZXI+TkxNPC9yZW1vdGUtZGF0YWJhc2UtcHJvdmlk
ZXI+PGxhbmd1YWdlPmVuZzwvbGFuZ3VhZ2U+PC9yZWNvcmQ+PC9DaXRlPjxDaXRlPjxBdXRob3I+
VmFyc2huZXk8L0F1dGhvcj48WWVhcj4yMDExPC9ZZWFyPjxSZWNOdW0+MTQ5NjwvUmVjTnVtPjxy
ZWNvcmQ+PHJlYy1udW1iZXI+MTQ5NjwvcmVjLW51bWJlcj48Zm9yZWlnbi1rZXlzPjxrZXkgYXBw
PSJFTiIgZGItaWQ9Ing5d3p6NWF0YnNkMjJvZWZyejI1d3RheTJ4ZjVmdmVwNTAwciIgdGltZXN0
YW1wPSIxNTU1NTE1OTM4Ij4xNDk2PC9rZXk+PC9mb3JlaWduLWtleXM+PHJlZi10eXBlIG5hbWU9
IkpvdXJuYWwgQXJ0aWNsZSI+MTc8L3JlZi10eXBlPjxjb250cmlidXRvcnM+PGF1dGhvcnM+PGF1
dGhvcj5WYXJzaG5leSwgUC48L2F1dGhvcj48YXV0aG9yPkpvbmVzLCBTLiBNLjwvYXV0aG9yPjxh
dXRob3I+U2N1cmxvY2ssIEEuIE0uPC9hdXRob3I+PGF1dGhvcj5QZXJyeSwgVC4gVC48L2F1dGhv
cj48YXV0aG9yPktlbXBlciwgQS48L2F1dGhvcj48YXV0aG9yPlN0ZWVsZSwgUC48L2F1dGhvcj48
YXV0aG9yPkhpZWdlbCwgQS48L2F1dGhvcj48YXV0aG9yPkthbWlsYXJpcywgSi48L2F1dGhvcj48
YXV0aG9yPkNhcmxpc2xlLCBTLjwvYXV0aG9yPjxhdXRob3I+WXVlLCBYLjwvYXV0aG9yPjxhdXRo
b3I+S3VsaXMsIE0uPC9hdXRob3I+PGF1dGhvcj5Qb25zLCBMLjwvYXV0aG9yPjxhdXRob3I+Vmlj
a2VyeSwgQi48L2F1dGhvcj48YXV0aG9yPkJ1cmtzLCBBLiBXLjwvYXV0aG9yPjwvYXV0aG9ycz48
L2NvbnRyaWJ1dG9ycz48YXV0aC1hZGRyZXNzPkRlcGFydG1lbnQgb2YgUGVkaWF0cmljcywgRGl2
aXNpb24gb2YgQWxsZXJneSBhbmQgSW1tdW5vbG9neSwgRHVrZSBVbml2ZXJzaXR5IE1lZGljYWwg
Q2VudGVyLCBEdXJoYW0sIE5DLCBVU0EuPC9hdXRoLWFkZHJlc3M+PHRpdGxlcz48dGl0bGU+QSBy
YW5kb21pemVkIGNvbnRyb2xsZWQgc3R1ZHkgb2YgcGVhbnV0IG9yYWwgaW1tdW5vdGhlcmFweTog
Y2xpbmljYWwgZGVzZW5zaXRpemF0aW9uIGFuZCBtb2R1bGF0aW9uIG9mIHRoZSBhbGxlcmdpYyBy
ZXNwb25zZTwvdGl0bGU+PHNlY29uZGFyeS10aXRsZT5KIEFsbGVyZ3kgQ2xpbiBJbW11bm9sPC9z
ZWNvbmRhcnktdGl0bGU+PGFsdC10aXRsZT5UaGUgSm91cm5hbCBvZiBhbGxlcmd5IGFuZCBjbGlu
aWNhbCBpbW11bm9sb2d5PC9hbHQtdGl0bGU+PC90aXRsZXM+PHBlcmlvZGljYWw+PGZ1bGwtdGl0
bGU+SiBBbGxlcmd5IENsaW4gSW1tdW5vbDwvZnVsbC10aXRsZT48YWJici0xPlRoZSBKb3VybmFs
IG9mIGFsbGVyZ3kgYW5kIGNsaW5pY2FsIGltbXVub2xvZ3k8L2FiYnItMT48L3BlcmlvZGljYWw+
PGFsdC1wZXJpb2RpY2FsPjxmdWxsLXRpdGxlPkogQWxsZXJneSBDbGluIEltbXVub2w8L2Z1bGwt
dGl0bGU+PGFiYnItMT5UaGUgSm91cm5hbCBvZiBhbGxlcmd5IGFuZCBjbGluaWNhbCBpbW11bm9s
b2d5PC9hYmJyLTE+PC9hbHQtcGVyaW9kaWNhbD48cGFnZXM+NjU0LTYwPC9wYWdlcz48dm9sdW1l
PjEyNzwvdm9sdW1lPjxudW1iZXI+MzwvbnVtYmVyPjxlZGl0aW9uPjIwMTEvMDMvMDg8L2VkaXRp
b24+PGtleXdvcmRzPjxrZXl3b3JkPkFkbWluaXN0cmF0aW9uLCBPcmFsPC9rZXl3b3JkPjxrZXl3
b3JkPkFkb2xlc2NlbnQ8L2tleXdvcmQ+PGtleXdvcmQ+Q2hpbGQ8L2tleXdvcmQ+PGtleXdvcmQ+
Q2hpbGQsIFByZXNjaG9vbDwva2V5d29yZD48a2V5d29yZD5EZXNlbnNpdGl6YXRpb24sIEltbXVu
b2xvZ2ljPC9rZXl3b3JkPjxrZXl3b3JkPkZlbWFsZTwva2V5d29yZD48a2V5d29yZD5IdW1hbnM8
L2tleXdvcmQ+PGtleXdvcmQ+SHlwZXJzZW5zaXRpdml0eS8qaW1tdW5vbG9neS8qdGhlcmFweTwv
a2V5d29yZD48a2V5d29yZD4qSW1tdW5vdGhlcmFweTwva2V5d29yZD48a2V5d29yZD5JbmZhbnQ8
L2tleXdvcmQ+PGtleXdvcmQ+TWFsZTwva2V5d29yZD48a2V5d29yZD5QZWFudXQgSHlwZXJzZW5z
aXRpdml0eS8qaW1tdW5vbG9neS8qdGhlcmFweTwva2V5d29yZD48L2tleXdvcmRzPjxkYXRlcz48
eWVhcj4yMDExPC95ZWFyPjxwdWItZGF0ZXM+PGRhdGU+TWFyPC9kYXRlPjwvcHViLWRhdGVzPjwv
ZGF0ZXM+PGlzYm4+MDA5MS02NzQ5PC9pc2JuPjxhY2Nlc3Npb24tbnVtPjIxMzc3MDM0PC9hY2Nl
c3Npb24tbnVtPjx1cmxzPjxyZWxhdGVkLXVybHM+PHVybD5odHRwczovL3d3dy5uY2JpLm5sbS5u
aWguZ292L3B1Ym1lZC8yMTM3NzAzNDwvdXJsPjx1cmw+aHR0cHM6Ly93d3cubmNiaS5ubG0ubmlo
Lmdvdi9wbWMvYXJ0aWNsZXMvUE1DMzA2MDc4My9wZGYvbmlobXMyNzM3NjIucGRmPC91cmw+PC9y
ZWxhdGVkLXVybHM+PC91cmxzPjxjdXN0b20xPlJDVCwgTjI9Mjg8L2N1c3RvbTE+PGN1c3RvbTI+
UE1DMzA2MDc4MzwvY3VzdG9tMj48Y3VzdG9tNj5OSUhNUzI3Mzc2MjwvY3VzdG9tNj48ZWxlY3Ry
b25pYy1yZXNvdXJjZS1udW0+MTAuMTAxNi9qLmphY2kuMjAxMC4xMi4xMTExPC9lbGVjdHJvbmlj
LXJlc291cmNlLW51bT48cmVtb3RlLWRhdGFiYXNlLXByb3ZpZGVyPk5MTTwvcmVtb3RlLWRhdGFi
YXNlLXByb3ZpZGVyPjxsYW5ndWFnZT5lbmc8L2xhbmd1YWdlPjwvcmVjb3JkPjwvQ2l0ZT48L0Vu
ZE5vdGU+
</w:fldData>
              </w:fldChar>
            </w:r>
            <w:r w:rsidR="005F2998">
              <w:rPr>
                <w:sz w:val="18"/>
                <w:szCs w:val="18"/>
              </w:rPr>
              <w:instrText xml:space="preserve"> ADDIN EN.CITE </w:instrText>
            </w:r>
            <w:r w:rsidR="005F2998">
              <w:rPr>
                <w:sz w:val="18"/>
                <w:szCs w:val="18"/>
              </w:rPr>
              <w:fldChar w:fldCharType="begin">
                <w:fldData xml:space="preserve">PEVuZE5vdGU+PENpdGU+PEF1dGhvcj5DYW1pbml0aTwvQXV0aG9yPjxZZWFyPjIwMTU8L1llYXI+
PFJlY051bT44MzA8L1JlY051bT48RGlzcGxheVRleHQ+PHN0eWxlIGZhY2U9InN1cGVyc2NyaXB0
Ij4zNCwzNiwzOCw0Mjwvc3R5bGU+PC9EaXNwbGF5VGV4dD48cmVjb3JkPjxyZWMtbnVtYmVyPjgz
MDwvcmVjLW51bWJlcj48Zm9yZWlnbi1rZXlzPjxrZXkgYXBwPSJFTiIgZGItaWQ9Ing5d3p6NWF0
YnNkMjJvZWZyejI1d3RheTJ4ZjVmdmVwNTAwciIgdGltZXN0YW1wPSIxNTU1NTE1OTIxIj44MzA8
L2tleT48L2ZvcmVpZ24ta2V5cz48cmVmLXR5cGUgbmFtZT0iSm91cm5hbCBBcnRpY2xlIj4xNzwv
cmVmLXR5cGU+PGNvbnRyaWJ1dG9ycz48YXV0aG9ycz48YXV0aG9yPkNhbWluaXRpLCBMLjwvYXV0
aG9yPjxhdXRob3I+UGFqbm8sIEcuIEIuPC9hdXRob3I+PGF1dGhvcj5DcmlzYWZ1bGxpLCBHLjwv
YXV0aG9yPjxhdXRob3I+Q2hpZXJhLCBGLjwvYXV0aG9yPjxhdXRob3I+Q29sbHVyYSwgTS48L2F1
dGhvcj48YXV0aG9yPlBhbmFzY2ksIEcuPC9hdXRob3I+PGF1dGhvcj5SdWdnZXJpLCBQLjwvYXV0
aG9yPjxhdXRob3I+R3VnbGllbG1vLCBGLjwvYXV0aG9yPjxhdXRob3I+UGFzc2FsYWNxdWEsIEcu
PC9hdXRob3I+PC9hdXRob3JzPjwvY29udHJpYnV0b3JzPjxhdXRoLWFkZHJlc3M+RGVwYXJ0bWVu
dCBvZiBQZWRpYXRyaWNzLCBBbGxlcmd5IFVuaXQsIFVuaXZlcnNpdHkgb2YgTWVzc2luYSwgTWVz
c2luYSwgSXRhbHkuJiN4RDtDeXN0aWMgRmlicm9zaXMgYW5kIFJlc3BpcmF0b3J5IFBlZGlhdHJp
YyBDZW50ZXIsIEFybmFzIENoaWxkcmVuIEhvc3BpdGFsLCBQYWxlcm1vLCBJdGFseS4mI3hEO0Rl
cGFydG1lbnQgb2YgRXhwZXJpbWVudGFsIE1lZGljaW5lLCBSZXNwaXJhdG9yeSBEaXNlYXNlcywg
VW5pdmVyc2l0eSBvZiBNZXNzaW5hLCBNZXNzaW5hLCBJdGFseS4mI3hEO1BlZGlhdHJpYyBOYXRp
b25hbCBIZWFsdGhjYXJlIFN5c3RlbSwgQ2F0YW5pYSwgSXRhbHkuJiN4RDtBbGxlcmd5IGFuZCBS
ZXNwaXJhdG9yeSBEaXNlYXNlcywgSVJDU1MgU2FuIE1hcnRpbm8gSVNULCBVbml2ZXJzaXR5IG9m
IEdlbm9hLCBHZW5vYSwgSXRhbHkuIEVsZWN0cm9uaWMgYWRkcmVzczogcGFzc2FsYWNxdWFAdW5p
Z2UuaXQuPC9hdXRoLWFkZHJlc3M+PHRpdGxlcz48dGl0bGU+T3JhbCBJbW11bm90aGVyYXB5IGZv
ciBFZ2cgQWxsZXJneTogQSBEb3VibGUtQmxpbmQgUGxhY2Viby1Db250cm9sbGVkIFN0dWR5LCB3
aXRoIFBvc3RkZXNlbnNpdGl6YXRpb24gRm9sbG93LVVwPC90aXRsZT48c2Vjb25kYXJ5LXRpdGxl
PkogQWxsZXJneSBDbGluIEltbXVub2wgUHJhY3Q8L3NlY29uZGFyeS10aXRsZT48YWx0LXRpdGxl
PlRoZSBqb3VybmFsIG9mIGFsbGVyZ3kgYW5kIGNsaW5pY2FsIGltbXVub2xvZ3kuIEluIHByYWN0
aWNlPC9hbHQtdGl0bGU+PC90aXRsZXM+PHBlcmlvZGljYWw+PGZ1bGwtdGl0bGU+SiBBbGxlcmd5
IENsaW4gSW1tdW5vbCBQcmFjdDwvZnVsbC10aXRsZT48YWJici0xPlRoZSBqb3VybmFsIG9mIGFs
bGVyZ3kgYW5kIGNsaW5pY2FsIGltbXVub2xvZ3kuIEluIHByYWN0aWNlPC9hYmJyLTE+PC9wZXJp
b2RpY2FsPjxhbHQtcGVyaW9kaWNhbD48ZnVsbC10aXRsZT5KIEFsbGVyZ3kgQ2xpbiBJbW11bm9s
IFByYWN0PC9mdWxsLXRpdGxlPjxhYmJyLTE+VGhlIGpvdXJuYWwgb2YgYWxsZXJneSBhbmQgY2xp
bmljYWwgaW1tdW5vbG9neS4gSW4gcHJhY3RpY2U8L2FiYnItMT48L2FsdC1wZXJpb2RpY2FsPjxw
YWdlcz41MzItOTwvcGFnZXM+PHZvbHVtZT4zPC92b2x1bWU+PG51bWJlcj40PC9udW1iZXI+PGVk
aXRpb24+MjAxNS8wMy8wMzwvZWRpdGlvbj48a2V5d29yZHM+PGtleXdvcmQ+QWRtaW5pc3RyYXRp
b24sIE9yYWw8L2tleXdvcmQ+PGtleXdvcmQ+Q2hpbGQ8L2tleXdvcmQ+PGtleXdvcmQ+Q2hpbGQs
IFByZXNjaG9vbDwva2V5d29yZD48a2V5d29yZD4qRGVzZW5zaXRpemF0aW9uLCBJbW11bm9sb2dp
Yy9hZHZlcnNlIGVmZmVjdHM8L2tleXdvcmQ+PGtleXdvcmQ+RG91YmxlLUJsaW5kIE1ldGhvZDwv
a2V5d29yZD48a2V5d29yZD5FZ2cgSHlwZXJzZW5zaXRpdml0eS9ibG9vZC9pbW11bm9sb2d5Lyp0
aGVyYXB5PC9rZXl3b3JkPjxrZXl3b3JkPkZlbWFsZTwva2V5d29yZD48a2V5d29yZD5IdW1hbnM8
L2tleXdvcmQ+PGtleXdvcmQ+SW1tdW5vZ2xvYnVsaW4gRS9ibG9vZDwva2V5d29yZD48a2V5d29y
ZD5JbW11bm9nbG9idWxpbiBHL2Jsb29kPC9rZXl3b3JkPjxrZXl3b3JkPk1hbGU8L2tleXdvcmQ+
PGtleXdvcmQ+RGVoeWRyYXRlZCBlZ2cgd2hpdGU8L2tleXdvcmQ+PGtleXdvcmQ+RWdnIGFsbGVy
Z3k8L2tleXdvcmQ+PGtleXdvcmQ+Rm9sbG93LXVwPC9rZXl3b3JkPjxrZXl3b3JkPk9yYWwgaW1t
dW5vdGhlcmFweTwva2V5d29yZD48a2V5d29yZD5Ub2xlcmFuY2U8L2tleXdvcmQ+PC9rZXl3b3Jk
cz48ZGF0ZXM+PHllYXI+MjAxNTwveWVhcj48cHViLWRhdGVzPjxkYXRlPkp1bC1BdWc8L2RhdGU+
PC9wdWItZGF0ZXM+PC9kYXRlcz48YWNjZXNzaW9uLW51bT4yNTcyNTk0MDwvYWNjZXNzaW9uLW51
bT48dXJscz48cmVsYXRlZC11cmxzPjx1cmw+aHR0cHM6Ly93d3cubmNiaS5ubG0ubmloLmdvdi9w
dWJtZWQvMjU3MjU5NDA8L3VybD48L3JlbGF0ZWQtdXJscz48L3VybHM+PGN1c3RvbTE+UkNULCBF
eGNsdWRlIE49MzE8L2N1c3RvbTE+PGVsZWN0cm9uaWMtcmVzb3VyY2UtbnVtPjEwLjEwMTYvai5q
YWlwLjIwMTUuMDEuMDE3PC9lbGVjdHJvbmljLXJlc291cmNlLW51bT48cmVtb3RlLWRhdGFiYXNl
LXByb3ZpZGVyPk5MTTwvcmVtb3RlLWRhdGFiYXNlLXByb3ZpZGVyPjxsYW5ndWFnZT5lbmc8L2xh
bmd1YWdlPjwvcmVjb3JkPjwvQ2l0ZT48Q2l0ZT48QXV0aG9yPkxlZTwvQXV0aG9yPjxZZWFyPjIw
MTM8L1llYXI+PFJlY051bT4xMDcxPC9SZWNOdW0+PHJlY29yZD48cmVjLW51bWJlcj4xMDcxPC9y
ZWMtbnVtYmVyPjxmb3JlaWduLWtleXM+PGtleSBhcHA9IkVOIiBkYi1pZD0ieDl3eno1YXRic2Qy
Mm9lZnJ6MjV3dGF5MnhmNWZ2ZXA1MDByIiB0aW1lc3RhbXA9IjE1NTU1MTU5MjgiPjEwNzE8L2tl
eT48L2ZvcmVpZ24ta2V5cz48cmVmLXR5cGUgbmFtZT0iSm91cm5hbCBBcnRpY2xlIj4xNzwvcmVm
LXR5cGU+PGNvbnRyaWJ1dG9ycz48YXV0aG9ycz48YXV0aG9yPkxlZSwgSi4gSC48L2F1dGhvcj48
YXV0aG9yPktpbSwgVy4gUy48L2F1dGhvcj48YXV0aG9yPktpbSwgSC48L2F1dGhvcj48YXV0aG9y
PkhhaG4sIFkuIFMuPC9hdXRob3I+PC9hdXRob3JzPjwvY29udHJpYnV0b3JzPjxhdXRoLWFkZHJl
c3M+RGVwYXJ0bWVudCBvZiBQZWRpYXRyaWNzLCBDb2xsZWdlIG9mIE1lZGljaW5lLCBDaHVuZ2J1
ayBOYXRpb25hbCBVbml2ZXJzaXR5LCBDaGVvbmdqdSwgS29yZWEuPC9hdXRoLWFkZHJlc3M+PHRp
dGxlcz48dGl0bGU+SW5jcmVhc2VkIGNvdyZhcG9zO3MgbWlsayBwcm90ZWluLXNwZWNpZmljIEln
RzQgbGV2ZWxzIGFmdGVyIG9yYWwgZGVzZW5zaXRpemF0aW9uIGluIDctIHRvIDEyLW1vbnRoLW9s
ZCBpbmZhbnRzPC90aXRsZT48c2Vjb25kYXJ5LXRpdGxlPkFubiBBbGxlcmd5IEFzdGhtYSBJbW11
bm9sPC9zZWNvbmRhcnktdGl0bGU+PGFsdC10aXRsZT5Bbm5hbHMgb2YgYWxsZXJneSwgYXN0aG1h
ICZhbXA7IGltbXVub2xvZ3kgOiBvZmZpY2lhbCBwdWJsaWNhdGlvbiBvZiB0aGUgQW1lcmljYW4g
Q29sbGVnZSBvZiBBbGxlcmd5LCBBc3RobWEsICZhbXA7IEltbXVub2xvZ3k8L2FsdC10aXRsZT48
L3RpdGxlcz48cGVyaW9kaWNhbD48ZnVsbC10aXRsZT5Bbm4gQWxsZXJneSBBc3RobWEgSW1tdW5v
bDwvZnVsbC10aXRsZT48YWJici0xPkFubmFscyBvZiBhbGxlcmd5LCBhc3RobWEgJmFtcDsgaW1t
dW5vbG9neSA6IG9mZmljaWFsIHB1YmxpY2F0aW9uIG9mIHRoZSBBbWVyaWNhbiBDb2xsZWdlIG9m
IEFsbGVyZ3ksIEFzdGhtYSwgJmFtcDsgSW1tdW5vbG9neTwvYWJici0xPjwvcGVyaW9kaWNhbD48
YWx0LXBlcmlvZGljYWw+PGZ1bGwtdGl0bGU+QW5uIEFsbGVyZ3kgQXN0aG1hIEltbXVub2w8L2Z1
bGwtdGl0bGU+PGFiYnItMT5Bbm5hbHMgb2YgYWxsZXJneSwgYXN0aG1hICZhbXA7IGltbXVub2xv
Z3kgOiBvZmZpY2lhbCBwdWJsaWNhdGlvbiBvZiB0aGUgQW1lcmljYW4gQ29sbGVnZSBvZiBBbGxl
cmd5LCBBc3RobWEsICZhbXA7IEltbXVub2xvZ3k8L2FiYnItMT48L2FsdC1wZXJpb2RpY2FsPjxw
YWdlcz41MjMtODwvcGFnZXM+PHZvbHVtZT4xMTE8L3ZvbHVtZT48bnVtYmVyPjY8L251bWJlcj48
ZWRpdGlvbj4yMDEzLzExLzI2PC9lZGl0aW9uPjxrZXl3b3Jkcz48a2V5d29yZD5BbGxlcmdlbnMv
KmFkbWluaXN0cmF0aW9uICZhbXA7IGRvc2FnZS9pbW11bm9sb2d5PC9rZXl3b3JkPjxrZXl3b3Jk
PipEZXNlbnNpdGl6YXRpb24sIEltbXVub2xvZ2ljPC9rZXl3b3JkPjxrZXl3b3JkPkRvdWJsZS1C
bGluZCBNZXRob2Q8L2tleXdvcmQ+PGtleXdvcmQ+RmVtYWxlPC9rZXl3b3JkPjxrZXl3b3JkPkh1
bWFuczwva2V5d29yZD48a2V5d29yZD5JbW11bm9nbG9idWxpbiBFL2Jsb29kPC9rZXl3b3JkPjxr
ZXl3b3JkPkltbXVub2dsb2J1bGluIEcvKmJsb29kPC9rZXl3b3JkPjxrZXl3b3JkPkluZmFudDwv
a2V5d29yZD48a2V5d29yZD5NYWxlPC9rZXl3b3JkPjxrZXl3b3JkPk1pbGsgSHlwZXJzZW5zaXRp
dml0eS9ibG9vZC8qdGhlcmFweTwva2V5d29yZD48a2V5d29yZD5NaWxrIFByb3RlaW5zLyphZG1p
bmlzdHJhdGlvbiAmYW1wOyBkb3NhZ2UvaW1tdW5vbG9neTwva2V5d29yZD48L2tleXdvcmRzPjxk
YXRlcz48eWVhcj4yMDEzPC95ZWFyPjxwdWItZGF0ZXM+PGRhdGU+RGVjPC9kYXRlPjwvcHViLWRh
dGVzPjwvZGF0ZXM+PGlzYm4+MTA4MS0xMjA2PC9pc2JuPjxhY2Nlc3Npb24tbnVtPjI0MjY3MzYz
PC9hY2Nlc3Npb24tbnVtPjx1cmxzPjxyZWxhdGVkLXVybHM+PHVybD5odHRwczovL3d3dy5uY2Jp
Lm5sbS5uaWguZ292L3B1Ym1lZC8yNDI2NzM2MzwvdXJsPjwvcmVsYXRlZC11cmxzPjwvdXJscz48
Y3VzdG9tMT5SQ1QsIE49MzE8L2N1c3RvbTE+PGVsZWN0cm9uaWMtcmVzb3VyY2UtbnVtPjEwLjEw
MTYvai5hbmFpLjIwMTMuMDkuMDAxPC9lbGVjdHJvbmljLXJlc291cmNlLW51bT48cmVtb3RlLWRh
dGFiYXNlLXByb3ZpZGVyPk5MTTwvcmVtb3RlLWRhdGFiYXNlLXByb3ZpZGVyPjxsYW5ndWFnZT5l
bmc8L2xhbmd1YWdlPjwvcmVjb3JkPjwvQ2l0ZT48Q2l0ZT48QXV0aG9yPlBham5vPC9BdXRob3I+
PFllYXI+MjAxMDwvWWVhcj48UmVjTnVtPjEzNDU3PC9SZWNOdW0+PHJlY29yZD48cmVjLW51bWJl
cj4xMzQ1NzwvcmVjLW51bWJlcj48Zm9yZWlnbi1rZXlzPjxrZXkgYXBwPSJFTiIgZGItaWQ9Ing5
d3p6NWF0YnNkMjJvZWZyejI1d3RheTJ4ZjVmdmVwNTAwciIgdGltZXN0YW1wPSIxNTU4NDUzODI0
Ij4xMzQ1Nzwva2V5PjwvZm9yZWlnbi1rZXlzPjxyZWYtdHlwZSBuYW1lPSJKb3VybmFsIEFydGlj
bGUiPjE3PC9yZWYtdHlwZT48Y29udHJpYnV0b3JzPjxhdXRob3JzPjxhdXRob3I+UGFqbm8sIEcu
IEIuPC9hdXRob3I+PGF1dGhvcj5DYW1pbml0aSwgTC48L2F1dGhvcj48YXV0aG9yPlJ1Z2dlcmks
IFAuPC9hdXRob3I+PGF1dGhvcj5EZSBMdWNhLCBSLjwvYXV0aG9yPjxhdXRob3I+Vml0YSwgRC48
L2F1dGhvcj48YXV0aG9yPkxhIFJvc2EsIE0uPC9hdXRob3I+PGF1dGhvcj5QYXNzYWxhY3F1YSwg
Ry48L2F1dGhvcj48L2F1dGhvcnM+PC9jb250cmlidXRvcnM+PGF1dGgtYWRkcmVzcz5BbGxlcmd5
IFVuaXQsIERlcGFydG1lbnQgb2YgUGVkaWF0cmljcywgVW5pdmVyc2l0eSBvZiBNZXNzaW5hLCBN
ZXNzaW5hLCBJdGFseS48L2F1dGgtYWRkcmVzcz48dGl0bGVzPjx0aXRsZT5PcmFsIGltbXVub3Ro
ZXJhcHkgZm9yIGNvdyZhcG9zO3MgbWlsayBhbGxlcmd5IHdpdGggYSB3ZWVrbHkgdXAtZG9zaW5n
IHJlZ2ltZW46IGEgcmFuZG9taXplZCBzaW5nbGUtYmxpbmQgY29udHJvbGxlZCBzdHVkeTwvdGl0
bGU+PHNlY29uZGFyeS10aXRsZT5Bbm4gQWxsZXJneSBBc3RobWEgSW1tdW5vbDwvc2Vjb25kYXJ5
LXRpdGxlPjxhbHQtdGl0bGU+QW5uYWxzIG9mIGFsbGVyZ3ksIGFzdGhtYSAmYW1wOyBpbW11bm9s
b2d5IDogb2ZmaWNpYWwgcHVibGljYXRpb24gb2YgdGhlIEFtZXJpY2FuIENvbGxlZ2Ugb2YgQWxs
ZXJneSwgQXN0aG1hLCAmYW1wOyBJbW11bm9sb2d5PC9hbHQtdGl0bGU+PC90aXRsZXM+PHBlcmlv
ZGljYWw+PGZ1bGwtdGl0bGU+QW5uIEFsbGVyZ3kgQXN0aG1hIEltbXVub2w8L2Z1bGwtdGl0bGU+
PGFiYnItMT5Bbm5hbHMgb2YgYWxsZXJneSwgYXN0aG1hICZhbXA7IGltbXVub2xvZ3kgOiBvZmZp
Y2lhbCBwdWJsaWNhdGlvbiBvZiB0aGUgQW1lcmljYW4gQ29sbGVnZSBvZiBBbGxlcmd5LCBBc3Ro
bWEsICZhbXA7IEltbXVub2xvZ3k8L2FiYnItMT48L3BlcmlvZGljYWw+PGFsdC1wZXJpb2RpY2Fs
PjxmdWxsLXRpdGxlPkFubiBBbGxlcmd5IEFzdGhtYSBJbW11bm9sPC9mdWxsLXRpdGxlPjxhYmJy
LTE+QW5uYWxzIG9mIGFsbGVyZ3ksIGFzdGhtYSAmYW1wOyBpbW11bm9sb2d5IDogb2ZmaWNpYWwg
cHVibGljYXRpb24gb2YgdGhlIEFtZXJpY2FuIENvbGxlZ2Ugb2YgQWxsZXJneSwgQXN0aG1hLCAm
YW1wOyBJbW11bm9sb2d5PC9hYmJyLTE+PC9hbHQtcGVyaW9kaWNhbD48cGFnZXM+Mzc2LTgxPC9w
YWdlcz48dm9sdW1lPjEwNTwvdm9sdW1lPjxudW1iZXI+NTwvbnVtYmVyPjxlZGl0aW9uPjIwMTAv
MTEvMDk8L2VkaXRpb24+PGtleXdvcmRzPjxrZXl3b3JkPkFuaW1hbHM8L2tleXdvcmQ+PGtleXdv
cmQ+Q2F0dGxlPC9rZXl3b3JkPjxrZXl3b3JkPkNoaWxkPC9rZXl3b3JkPjxrZXl3b3JkPkNoaWxk
LCBQcmVzY2hvb2w8L2tleXdvcmQ+PGtleXdvcmQ+Q2xpbmljYWwgUHJvdG9jb2xzPC9rZXl3b3Jk
PjxrZXl3b3JkPipEZXNlbnNpdGl6YXRpb24sIEltbXVub2xvZ2ljPC9rZXl3b3JkPjxrZXl3b3Jk
PkRydWcgRG9zYWdlIENhbGN1bGF0aW9uczwva2V5d29yZD48a2V5d29yZD5IdW1hbnM8L2tleXdv
cmQ+PGtleXdvcmQ+SW1tdW5lIFRvbGVyYW5jZTwva2V5d29yZD48a2V5d29yZD5JbW11bm9nbG9i
dWxpbiBFL21ldGFib2xpc208L2tleXdvcmQ+PGtleXdvcmQ+TWFsZTwva2V5d29yZD48a2V5d29y
ZD5NaWxrIEh5cGVyc2Vuc2l0aXZpdHkvKmRydWcgdGhlcmFweS9pbW11bm9sb2d5PC9rZXl3b3Jk
PjxrZXl3b3JkPk1pbGsgUHJvdGVpbnMvaW1tdW5vbG9neS8qdGhlcmFwZXV0aWMgdXNlPC9rZXl3
b3JkPjxrZXl3b3JkPlBhdGllbnQgU2F0aXNmYWN0aW9uPC9rZXl3b3JkPjxrZXl3b3JkPlRyZWF0
bWVudCBPdXRjb21lPC9rZXl3b3JkPjwva2V5d29yZHM+PGRhdGVzPjx5ZWFyPjIwMTA8L3llYXI+
PHB1Yi1kYXRlcz48ZGF0ZT5Ob3Y8L2RhdGU+PC9wdWItZGF0ZXM+PC9kYXRlcz48aXNibj4xMDgx
LTEyMDY8L2lzYm4+PGFjY2Vzc2lvbi1udW0+MjEwNTU2NjQ8L2FjY2Vzc2lvbi1udW0+PHVybHM+
PHJlbGF0ZWQtdXJscz48dXJsPjxzdHlsZSBmYWNlPSJ1bmRlcmxpbmUiIGZvbnQ9ImRlZmF1bHQi
IHNpemU9IjEwMCUiPmh0dHBzOi8vd3d3Lm5jYmkubmxtLm5paC5nb3YvcHVibWVkLzIxMDU1NjY0
PC9zdHlsZT48L3VybD48dXJsPjxzdHlsZSBmYWNlPSJ1bmRlcmxpbmUiIGZvbnQ9ImRlZmF1bHQi
IHNpemU9IjEwMCUiPmh0dHBzOi8vd3d3LnNjaWVuY2VkaXJlY3QuY29tL3NjaWVuY2UvYXJ0aWNs
ZS9waWkvUzEwODExMjA2MTAwMDM4MzI/dmlhJTNEaWh1Yjwvc3R5bGU+PC91cmw+PC9yZWxhdGVk
LXVybHM+PC91cmxzPjxjdXN0b20xPlJDVCwgTj0zMDwvY3VzdG9tMT48ZWxlY3Ryb25pYy1yZXNv
dXJjZS1udW0+MTAuMTAxNi9qLmFuYWkuMjAxMC4wMy4wMTU8L2VsZWN0cm9uaWMtcmVzb3VyY2Ut
bnVtPjxyZW1vdGUtZGF0YWJhc2UtcHJvdmlkZXI+TkxNPC9yZW1vdGUtZGF0YWJhc2UtcHJvdmlk
ZXI+PGxhbmd1YWdlPmVuZzwvbGFuZ3VhZ2U+PC9yZWNvcmQ+PC9DaXRlPjxDaXRlPjxBdXRob3I+
VmFyc2huZXk8L0F1dGhvcj48WWVhcj4yMDExPC9ZZWFyPjxSZWNOdW0+MTQ5NjwvUmVjTnVtPjxy
ZWNvcmQ+PHJlYy1udW1iZXI+MTQ5NjwvcmVjLW51bWJlcj48Zm9yZWlnbi1rZXlzPjxrZXkgYXBw
PSJFTiIgZGItaWQ9Ing5d3p6NWF0YnNkMjJvZWZyejI1d3RheTJ4ZjVmdmVwNTAwciIgdGltZXN0
YW1wPSIxNTU1NTE1OTM4Ij4xNDk2PC9rZXk+PC9mb3JlaWduLWtleXM+PHJlZi10eXBlIG5hbWU9
IkpvdXJuYWwgQXJ0aWNsZSI+MTc8L3JlZi10eXBlPjxjb250cmlidXRvcnM+PGF1dGhvcnM+PGF1
dGhvcj5WYXJzaG5leSwgUC48L2F1dGhvcj48YXV0aG9yPkpvbmVzLCBTLiBNLjwvYXV0aG9yPjxh
dXRob3I+U2N1cmxvY2ssIEEuIE0uPC9hdXRob3I+PGF1dGhvcj5QZXJyeSwgVC4gVC48L2F1dGhv
cj48YXV0aG9yPktlbXBlciwgQS48L2F1dGhvcj48YXV0aG9yPlN0ZWVsZSwgUC48L2F1dGhvcj48
YXV0aG9yPkhpZWdlbCwgQS48L2F1dGhvcj48YXV0aG9yPkthbWlsYXJpcywgSi48L2F1dGhvcj48
YXV0aG9yPkNhcmxpc2xlLCBTLjwvYXV0aG9yPjxhdXRob3I+WXVlLCBYLjwvYXV0aG9yPjxhdXRo
b3I+S3VsaXMsIE0uPC9hdXRob3I+PGF1dGhvcj5Qb25zLCBMLjwvYXV0aG9yPjxhdXRob3I+Vmlj
a2VyeSwgQi48L2F1dGhvcj48YXV0aG9yPkJ1cmtzLCBBLiBXLjwvYXV0aG9yPjwvYXV0aG9ycz48
L2NvbnRyaWJ1dG9ycz48YXV0aC1hZGRyZXNzPkRlcGFydG1lbnQgb2YgUGVkaWF0cmljcywgRGl2
aXNpb24gb2YgQWxsZXJneSBhbmQgSW1tdW5vbG9neSwgRHVrZSBVbml2ZXJzaXR5IE1lZGljYWwg
Q2VudGVyLCBEdXJoYW0sIE5DLCBVU0EuPC9hdXRoLWFkZHJlc3M+PHRpdGxlcz48dGl0bGU+QSBy
YW5kb21pemVkIGNvbnRyb2xsZWQgc3R1ZHkgb2YgcGVhbnV0IG9yYWwgaW1tdW5vdGhlcmFweTog
Y2xpbmljYWwgZGVzZW5zaXRpemF0aW9uIGFuZCBtb2R1bGF0aW9uIG9mIHRoZSBhbGxlcmdpYyBy
ZXNwb25zZTwvdGl0bGU+PHNlY29uZGFyeS10aXRsZT5KIEFsbGVyZ3kgQ2xpbiBJbW11bm9sPC9z
ZWNvbmRhcnktdGl0bGU+PGFsdC10aXRsZT5UaGUgSm91cm5hbCBvZiBhbGxlcmd5IGFuZCBjbGlu
aWNhbCBpbW11bm9sb2d5PC9hbHQtdGl0bGU+PC90aXRsZXM+PHBlcmlvZGljYWw+PGZ1bGwtdGl0
bGU+SiBBbGxlcmd5IENsaW4gSW1tdW5vbDwvZnVsbC10aXRsZT48YWJici0xPlRoZSBKb3VybmFs
IG9mIGFsbGVyZ3kgYW5kIGNsaW5pY2FsIGltbXVub2xvZ3k8L2FiYnItMT48L3BlcmlvZGljYWw+
PGFsdC1wZXJpb2RpY2FsPjxmdWxsLXRpdGxlPkogQWxsZXJneSBDbGluIEltbXVub2w8L2Z1bGwt
dGl0bGU+PGFiYnItMT5UaGUgSm91cm5hbCBvZiBhbGxlcmd5IGFuZCBjbGluaWNhbCBpbW11bm9s
b2d5PC9hYmJyLTE+PC9hbHQtcGVyaW9kaWNhbD48cGFnZXM+NjU0LTYwPC9wYWdlcz48dm9sdW1l
PjEyNzwvdm9sdW1lPjxudW1iZXI+MzwvbnVtYmVyPjxlZGl0aW9uPjIwMTEvMDMvMDg8L2VkaXRp
b24+PGtleXdvcmRzPjxrZXl3b3JkPkFkbWluaXN0cmF0aW9uLCBPcmFsPC9rZXl3b3JkPjxrZXl3
b3JkPkFkb2xlc2NlbnQ8L2tleXdvcmQ+PGtleXdvcmQ+Q2hpbGQ8L2tleXdvcmQ+PGtleXdvcmQ+
Q2hpbGQsIFByZXNjaG9vbDwva2V5d29yZD48a2V5d29yZD5EZXNlbnNpdGl6YXRpb24sIEltbXVu
b2xvZ2ljPC9rZXl3b3JkPjxrZXl3b3JkPkZlbWFsZTwva2V5d29yZD48a2V5d29yZD5IdW1hbnM8
L2tleXdvcmQ+PGtleXdvcmQ+SHlwZXJzZW5zaXRpdml0eS8qaW1tdW5vbG9neS8qdGhlcmFweTwv
a2V5d29yZD48a2V5d29yZD4qSW1tdW5vdGhlcmFweTwva2V5d29yZD48a2V5d29yZD5JbmZhbnQ8
L2tleXdvcmQ+PGtleXdvcmQ+TWFsZTwva2V5d29yZD48a2V5d29yZD5QZWFudXQgSHlwZXJzZW5z
aXRpdml0eS8qaW1tdW5vbG9neS8qdGhlcmFweTwva2V5d29yZD48L2tleXdvcmRzPjxkYXRlcz48
eWVhcj4yMDExPC95ZWFyPjxwdWItZGF0ZXM+PGRhdGU+TWFyPC9kYXRlPjwvcHViLWRhdGVzPjwv
ZGF0ZXM+PGlzYm4+MDA5MS02NzQ5PC9pc2JuPjxhY2Nlc3Npb24tbnVtPjIxMzc3MDM0PC9hY2Nl
c3Npb24tbnVtPjx1cmxzPjxyZWxhdGVkLXVybHM+PHVybD5odHRwczovL3d3dy5uY2JpLm5sbS5u
aWguZ292L3B1Ym1lZC8yMTM3NzAzNDwvdXJsPjx1cmw+aHR0cHM6Ly93d3cubmNiaS5ubG0ubmlo
Lmdvdi9wbWMvYXJ0aWNsZXMvUE1DMzA2MDc4My9wZGYvbmlobXMyNzM3NjIucGRmPC91cmw+PC9y
ZWxhdGVkLXVybHM+PC91cmxzPjxjdXN0b20xPlJDVCwgTjI9Mjg8L2N1c3RvbTE+PGN1c3RvbTI+
UE1DMzA2MDc4MzwvY3VzdG9tMj48Y3VzdG9tNj5OSUhNUzI3Mzc2MjwvY3VzdG9tNj48ZWxlY3Ry
b25pYy1yZXNvdXJjZS1udW0+MTAuMTAxNi9qLmphY2kuMjAxMC4xMi4xMTExPC9lbGVjdHJvbmlj
LXJlc291cmNlLW51bT48cmVtb3RlLWRhdGFiYXNlLXByb3ZpZGVyPk5MTTwvcmVtb3RlLWRhdGFi
YXNlLXByb3ZpZGVyPjxsYW5ndWFnZT5lbmc8L2xhbmd1YWdlPjwvcmVjb3JkPjwvQ2l0ZT48L0Vu
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34,36,38,42</w:t>
            </w:r>
            <w:r w:rsidRPr="0029583B">
              <w:rPr>
                <w:sz w:val="18"/>
                <w:szCs w:val="18"/>
              </w:rPr>
              <w:fldChar w:fldCharType="end"/>
            </w:r>
            <w:r w:rsidRPr="0029583B">
              <w:rPr>
                <w:sz w:val="18"/>
                <w:szCs w:val="18"/>
              </w:rPr>
              <w:t xml:space="preserve"> and 1 CCT:</w:t>
            </w:r>
            <w:r w:rsidRPr="0029583B">
              <w:rPr>
                <w:sz w:val="18"/>
                <w:szCs w:val="18"/>
              </w:rPr>
              <w:fldChar w:fldCharType="begin"/>
            </w:r>
            <w:r w:rsidR="005F2998">
              <w:rPr>
                <w:sz w:val="18"/>
                <w:szCs w:val="18"/>
              </w:rPr>
              <w:instrText xml:space="preserve"> ADDIN EN.CITE &lt;EndNote&gt;&lt;Cite&gt;&lt;Author&gt;Mansouri&lt;/Author&gt;&lt;Year&gt;2007&lt;/Year&gt;&lt;RecNum&gt;13848&lt;/RecNum&gt;&lt;DisplayText&gt;&lt;style face="superscript"&gt;46&lt;/style&gt;&lt;/DisplayText&gt;&lt;record&gt;&lt;rec-number&gt;13848&lt;/rec-number&gt;&lt;foreign-keys&gt;&lt;key app="EN" db-id="x9wzz5atbsd22oefrz25wtay2xf5fvep500r" timestamp="1562788973"&gt;13848&lt;/key&gt;&lt;/foreign-keys&gt;&lt;ref-type name="Journal Article"&gt;17&lt;/ref-type&gt;&lt;contributors&gt;&lt;authors&gt;&lt;author&gt;Mansouri, M.&lt;/author&gt;&lt;author&gt;Movahhedi, M. &lt;/author&gt;&lt;author&gt;Pourpak, Z.&lt;/author&gt;&lt;author&gt;Akramian, R.&lt;/author&gt;&lt;author&gt;Shokohi Shormasti, R.&lt;/author&gt;&lt;author&gt;Mozaffari, H.&lt;/author&gt;&lt;/authors&gt;&lt;/contributors&gt;&lt;titles&gt;&lt;title&gt;Oral desensitization in children with IgE-mediated cow’s milk allergy: a prospective clinical trial.&lt;/title&gt;&lt;secondary-title&gt;Tehr Univ Med J.&lt;/secondary-title&gt;&lt;/titles&gt;&lt;periodical&gt;&lt;full-title&gt;Tehr Univ Med J.&lt;/full-title&gt;&lt;/periodical&gt;&lt;pages&gt;11-18&lt;/pages&gt;&lt;volume&gt;65&lt;/volume&gt;&lt;dates&gt;&lt;year&gt;2007&lt;/year&gt;&lt;/dates&gt;&lt;urls&gt;&lt;/urls&gt;&lt;/record&gt;&lt;/Cite&gt;&lt;/EndNote&gt;</w:instrText>
            </w:r>
            <w:r w:rsidRPr="0029583B">
              <w:rPr>
                <w:sz w:val="18"/>
                <w:szCs w:val="18"/>
              </w:rPr>
              <w:fldChar w:fldCharType="separate"/>
            </w:r>
            <w:r w:rsidR="005F2998" w:rsidRPr="005F2998">
              <w:rPr>
                <w:noProof/>
                <w:sz w:val="18"/>
                <w:szCs w:val="18"/>
                <w:vertAlign w:val="superscript"/>
              </w:rPr>
              <w:t>46</w:t>
            </w:r>
            <w:r w:rsidRPr="0029583B">
              <w:rPr>
                <w:sz w:val="18"/>
                <w:szCs w:val="18"/>
              </w:rPr>
              <w:fldChar w:fldCharType="end"/>
            </w:r>
            <w:r w:rsidRPr="0029583B">
              <w:rPr>
                <w:sz w:val="18"/>
                <w:szCs w:val="18"/>
              </w:rPr>
              <w:t xml:space="preserve"> </w:t>
            </w:r>
            <w:r w:rsidRPr="0029583B">
              <w:rPr>
                <w:b/>
                <w:sz w:val="18"/>
                <w:szCs w:val="18"/>
              </w:rPr>
              <w:t xml:space="preserve"> - </w:t>
            </w:r>
            <w:r w:rsidRPr="0029583B">
              <w:rPr>
                <w:sz w:val="18"/>
                <w:szCs w:val="18"/>
              </w:rPr>
              <w:t>milk/egg/peanut: 61%/21%/19%</w:t>
            </w:r>
          </w:p>
          <w:p w14:paraId="5362BE3C" w14:textId="77777777" w:rsidR="0015503A" w:rsidRPr="0029583B" w:rsidRDefault="0015503A" w:rsidP="0015503A">
            <w:pPr>
              <w:autoSpaceDE w:val="0"/>
              <w:autoSpaceDN w:val="0"/>
              <w:adjustRightInd w:val="0"/>
              <w:spacing w:line="240" w:lineRule="auto"/>
              <w:rPr>
                <w:b/>
                <w:sz w:val="18"/>
                <w:szCs w:val="18"/>
                <w:lang w:val="fr-CA"/>
              </w:rPr>
            </w:pPr>
            <w:r w:rsidRPr="0029583B">
              <w:rPr>
                <w:b/>
                <w:sz w:val="18"/>
                <w:szCs w:val="18"/>
                <w:lang w:val="fr-CA"/>
              </w:rPr>
              <w:t xml:space="preserve">OIT: 84%% (73/87) </w:t>
            </w:r>
          </w:p>
          <w:p w14:paraId="0E28EE93" w14:textId="77777777" w:rsidR="0015503A" w:rsidRPr="0029583B" w:rsidRDefault="0015503A" w:rsidP="0015503A">
            <w:pPr>
              <w:autoSpaceDE w:val="0"/>
              <w:autoSpaceDN w:val="0"/>
              <w:adjustRightInd w:val="0"/>
              <w:spacing w:line="240" w:lineRule="auto"/>
              <w:rPr>
                <w:b/>
                <w:sz w:val="18"/>
                <w:szCs w:val="18"/>
                <w:lang w:val="fr-CA"/>
              </w:rPr>
            </w:pPr>
            <w:r w:rsidRPr="0029583B">
              <w:rPr>
                <w:b/>
                <w:sz w:val="18"/>
                <w:szCs w:val="18"/>
                <w:lang w:val="fr-CA"/>
              </w:rPr>
              <w:t xml:space="preserve">Control: 98% (62/63)  </w:t>
            </w:r>
          </w:p>
          <w:p w14:paraId="53552AA8" w14:textId="77777777" w:rsidR="0015503A" w:rsidRPr="0029583B" w:rsidRDefault="0015503A" w:rsidP="0015503A">
            <w:pPr>
              <w:autoSpaceDE w:val="0"/>
              <w:autoSpaceDN w:val="0"/>
              <w:adjustRightInd w:val="0"/>
              <w:spacing w:line="240" w:lineRule="auto"/>
              <w:rPr>
                <w:sz w:val="18"/>
                <w:szCs w:val="18"/>
                <w:lang w:val="fr-CA"/>
              </w:rPr>
            </w:pPr>
            <w:r w:rsidRPr="0029583B">
              <w:rPr>
                <w:sz w:val="18"/>
                <w:szCs w:val="18"/>
                <w:lang w:val="fr-CA"/>
              </w:rPr>
              <w:t>RR (C/</w:t>
            </w:r>
            <w:proofErr w:type="gramStart"/>
            <w:r w:rsidRPr="0029583B">
              <w:rPr>
                <w:sz w:val="18"/>
                <w:szCs w:val="18"/>
                <w:lang w:val="fr-CA"/>
              </w:rPr>
              <w:t>OIT)  =</w:t>
            </w:r>
            <w:proofErr w:type="gramEnd"/>
            <w:r w:rsidRPr="0029583B">
              <w:rPr>
                <w:sz w:val="18"/>
                <w:szCs w:val="18"/>
                <w:lang w:val="fr-CA"/>
              </w:rPr>
              <w:t xml:space="preserve"> 1.16 (95% CI 1.03, 1.30) </w:t>
            </w:r>
          </w:p>
          <w:p w14:paraId="05526426" w14:textId="77777777" w:rsidR="0015503A" w:rsidRPr="0029583B" w:rsidRDefault="0015503A" w:rsidP="0015503A">
            <w:pPr>
              <w:autoSpaceDE w:val="0"/>
              <w:autoSpaceDN w:val="0"/>
              <w:adjustRightInd w:val="0"/>
              <w:spacing w:line="240" w:lineRule="auto"/>
              <w:rPr>
                <w:sz w:val="18"/>
                <w:szCs w:val="18"/>
                <w:lang w:val="fr-CA"/>
              </w:rPr>
            </w:pPr>
          </w:p>
          <w:p w14:paraId="44D8B59C" w14:textId="77777777" w:rsidR="0015503A" w:rsidRPr="0029583B" w:rsidRDefault="0015503A" w:rsidP="0015503A">
            <w:pPr>
              <w:spacing w:line="240" w:lineRule="auto"/>
              <w:rPr>
                <w:i/>
                <w:sz w:val="18"/>
                <w:szCs w:val="18"/>
              </w:rPr>
            </w:pPr>
            <w:r w:rsidRPr="0029583B">
              <w:rPr>
                <w:i/>
                <w:sz w:val="18"/>
                <w:szCs w:val="18"/>
              </w:rPr>
              <w:t>Proportion of patients with systemic reactions:</w:t>
            </w:r>
          </w:p>
          <w:p w14:paraId="48BBF72A" w14:textId="77777777" w:rsidR="0015503A" w:rsidRPr="0029583B" w:rsidRDefault="0015503A" w:rsidP="0015503A">
            <w:pPr>
              <w:autoSpaceDE w:val="0"/>
              <w:autoSpaceDN w:val="0"/>
              <w:adjustRightInd w:val="0"/>
              <w:spacing w:line="240" w:lineRule="auto"/>
              <w:rPr>
                <w:i/>
                <w:sz w:val="18"/>
                <w:szCs w:val="18"/>
              </w:rPr>
            </w:pPr>
            <w:r w:rsidRPr="0029583B">
              <w:rPr>
                <w:i/>
                <w:sz w:val="18"/>
                <w:szCs w:val="18"/>
              </w:rPr>
              <w:t xml:space="preserve">OIT: 16% (14/87) </w:t>
            </w:r>
          </w:p>
          <w:p w14:paraId="6E05E9C3" w14:textId="77777777" w:rsidR="0015503A" w:rsidRPr="0029583B" w:rsidRDefault="0015503A" w:rsidP="0015503A">
            <w:pPr>
              <w:autoSpaceDE w:val="0"/>
              <w:autoSpaceDN w:val="0"/>
              <w:adjustRightInd w:val="0"/>
              <w:spacing w:line="240" w:lineRule="auto"/>
              <w:rPr>
                <w:i/>
                <w:sz w:val="18"/>
                <w:szCs w:val="18"/>
              </w:rPr>
            </w:pPr>
            <w:r w:rsidRPr="0029583B">
              <w:rPr>
                <w:i/>
                <w:sz w:val="18"/>
                <w:szCs w:val="18"/>
              </w:rPr>
              <w:t>Control: 1.6% (1/63), P: significant</w:t>
            </w:r>
          </w:p>
          <w:p w14:paraId="73E5C011" w14:textId="77777777" w:rsidR="0015503A" w:rsidRPr="0029583B" w:rsidRDefault="0015503A" w:rsidP="0015503A">
            <w:pPr>
              <w:autoSpaceDE w:val="0"/>
              <w:autoSpaceDN w:val="0"/>
              <w:adjustRightInd w:val="0"/>
              <w:spacing w:line="240" w:lineRule="auto"/>
              <w:rPr>
                <w:i/>
                <w:sz w:val="18"/>
                <w:szCs w:val="18"/>
              </w:rPr>
            </w:pPr>
          </w:p>
          <w:p w14:paraId="50065179" w14:textId="77777777" w:rsidR="0015503A" w:rsidRPr="0029583B" w:rsidRDefault="0015503A" w:rsidP="0015503A">
            <w:pPr>
              <w:autoSpaceDE w:val="0"/>
              <w:autoSpaceDN w:val="0"/>
              <w:adjustRightInd w:val="0"/>
              <w:spacing w:line="240" w:lineRule="auto"/>
              <w:rPr>
                <w:sz w:val="18"/>
                <w:szCs w:val="18"/>
              </w:rPr>
            </w:pPr>
          </w:p>
        </w:tc>
        <w:tc>
          <w:tcPr>
            <w:tcW w:w="5659" w:type="dxa"/>
          </w:tcPr>
          <w:p w14:paraId="1D706E31" w14:textId="13302B74" w:rsidR="0015503A" w:rsidRPr="0029583B" w:rsidRDefault="0015503A" w:rsidP="0015503A">
            <w:pPr>
              <w:spacing w:line="240" w:lineRule="auto"/>
              <w:rPr>
                <w:sz w:val="18"/>
                <w:szCs w:val="18"/>
              </w:rPr>
            </w:pPr>
            <w:r w:rsidRPr="0029583B">
              <w:rPr>
                <w:sz w:val="18"/>
                <w:szCs w:val="18"/>
              </w:rPr>
              <w:t xml:space="preserve">Proportion of participants with </w:t>
            </w:r>
            <w:r w:rsidRPr="0029583B">
              <w:rPr>
                <w:b/>
                <w:sz w:val="18"/>
                <w:szCs w:val="18"/>
              </w:rPr>
              <w:t>serious AEs (defined as ETR</w:t>
            </w:r>
            <w:r w:rsidRPr="0029583B">
              <w:rPr>
                <w:sz w:val="18"/>
                <w:szCs w:val="18"/>
              </w:rPr>
              <w:t>) as assessed in 9 RCTs</w:t>
            </w:r>
            <w:r w:rsidRPr="0029583B">
              <w:rPr>
                <w:sz w:val="18"/>
                <w:szCs w:val="18"/>
              </w:rPr>
              <w:fldChar w:fldCharType="begin">
                <w:fldData xml:space="preserve">PEVuZE5vdGU+PENpdGU+PEF1dGhvcj5Ba2FzaGk8L0F1dGhvcj48WWVhcj4yMDE3PC9ZZWFyPjxS
ZWNOdW0+NTE2PC9SZWNOdW0+PERpc3BsYXlUZXh0PjxzdHlsZSBmYWNlPSJzdXBlcnNjcmlwdCI+
MTgsMTksMzIsMzQsMzUsMzcsNTEtNTM8L3N0eWxlPjwvRGlzcGxheVRleHQ+PHJlY29yZD48cmVj
LW51bWJlcj41MTY8L3JlYy1udW1iZXI+PGZvcmVpZ24ta2V5cz48a2V5IGFwcD0iRU4iIGRiLWlk
PSJ4OXd6ejVhdGJzZDIyb2VmcnoyNXd0YXkyeGY1ZnZlcDUwMHIiIHRpbWVzdGFtcD0iMTU1NTUx
NTkxMyI+NTE2PC9rZXk+PC9mb3JlaWduLWtleXM+PHJlZi10eXBlIG5hbWU9IkpvdXJuYWwgQXJ0
aWNsZSI+MTc8L3JlZi10eXBlPjxjb250cmlidXRvcnM+PGF1dGhvcnM+PGF1dGhvcj5Ba2FzaGks
IE0uPC9hdXRob3I+PGF1dGhvcj5ZYXN1ZG8sIEguPC9hdXRob3I+PGF1dGhvcj5OYXJpdGEsIE0u
PC9hdXRob3I+PGF1dGhvcj5Ob211cmEsIEkuPC9hdXRob3I+PGF1dGhvcj5Ba2FzYXdhLCBBLjwv
YXV0aG9yPjxhdXRob3I+RWJpc2F3YSwgTS48L2F1dGhvcj48YXV0aG9yPlRha2FoYXNoaSwgVC48
L2F1dGhvcj48YXV0aG9yPk9oeWEsIFkuPC9hdXRob3I+PC9hdXRob3JzPjwvY29udHJpYnV0b3Jz
PjxhdXRoLWFkZHJlc3M+RGVwYXJ0bWVudCBvZiBQZWRpYXRyaWNzLCBTYWl0YW1hIENpdHkgSG9z
cGl0YWwsIFNhaXRhbWEsIEphcGFuLiYjeEQ7RGVwYXJ0bWVudCBvZiBQZWRpYXRyaWNzLCBLZWlv
IFVuaXZlcnNpdHkgU2Nob29sIG9mIE1lZGljaW5lLCBUb2t5bywgSmFwYW4uJiN4RDtEaXZpc2lv
biBvZiBBbGxlcmd5LCBEZXBhcnRtZW50IG9mIE1lZGljYWwgU3Vic3BlY2lhbHRpZXMsIE5hdGlv
bmFsIENlbnRlciBmb3IgQ2hpbGQgSGVhbHRoIGFuZCBEZXZlbG9wbWVudCwgVG9reW8sIEphcGFu
LiYjeEQ7RGVwYXJ0bWVudCBvZiBQZWRpYXRyaWNzLCBUb2t5byBVbml2ZXJzaXR5IFNjaG9vbCBv
ZiBNZWRpY2luZSwgVG9reW8sIEphcGFuLiYjeEQ7RGl2aXNpb24gb2YgQWxsZXJneSwgRGVwYXJ0
bWVudCBvZiBJbnRlcm5hbCBQaHlzaWNhbCBNZWRpY2luZSwgVG9reW8gTWV0cm9wb2xpdGFuIENo
aWxkcmVuJmFwb3M7cyBNZWRpY2FsIENlbnRlciwgVG9reW8sIEphcGFuLiYjeEQ7RGVwYXJ0bWVu
dCBvZiBBbGxlcmd5LCBDbGluaWNhbCBSZXNlYXJjaCBDZW50ZXIgZm9yIEFsbGVyZ3kgYW5kIFJo
ZXVtYXRvbG9neSwgTmF0aW9uYWwgSG9zcGl0YWwgT3JnYW5pemF0aW9uLCBTYWdhbWloYXJhIE5h
dGlvbmFsIEhvc3BpdGFsLCBTYWdhbWloYXJhLCBKYXBhbi48L2F1dGgtYWRkcmVzcz48dGl0bGVz
Pjx0aXRsZT5SYW5kb21pemVkIGNvbnRyb2xsZWQgdHJpYWwgb2Ygb3JhbCBpbW11bm90aGVyYXB5
IGZvciBlZ2cgYWxsZXJneSBpbiBKYXBhbmVzZSBwYXRpZW50czwvdGl0bGU+PHNlY29uZGFyeS10
aXRsZT5QZWRpYXRyIEludDwvc2Vjb25kYXJ5LXRpdGxlPjxhbHQtdGl0bGU+UGVkaWF0cmljcyBp
bnRlcm5hdGlvbmFsIDogb2ZmaWNpYWwgam91cm5hbCBvZiB0aGUgSmFwYW4gUGVkaWF0cmljIFNv
Y2lldHk8L2FsdC10aXRsZT48L3RpdGxlcz48cGVyaW9kaWNhbD48ZnVsbC10aXRsZT5QZWRpYXRy
IEludDwvZnVsbC10aXRsZT48YWJici0xPlBlZGlhdHJpY3MgaW50ZXJuYXRpb25hbCA6IG9mZmlj
aWFsIGpvdXJuYWwgb2YgdGhlIEphcGFuIFBlZGlhdHJpYyBTb2NpZXR5PC9hYmJyLTE+PC9wZXJp
b2RpY2FsPjxhbHQtcGVyaW9kaWNhbD48ZnVsbC10aXRsZT5QZWRpYXRyIEludDwvZnVsbC10aXRs
ZT48YWJici0xPlBlZGlhdHJpY3MgaW50ZXJuYXRpb25hbCA6IG9mZmljaWFsIGpvdXJuYWwgb2Yg
dGhlIEphcGFuIFBlZGlhdHJpYyBTb2NpZXR5PC9hYmJyLTE+PC9hbHQtcGVyaW9kaWNhbD48cGFn
ZXM+NTM0LTUzOTwvcGFnZXM+PHZvbHVtZT41OTwvdm9sdW1lPjxudW1iZXI+NTwvbnVtYmVyPjxl
ZGl0aW9uPjIwMTYvMTIvMDQ8L2VkaXRpb24+PGtleXdvcmRzPjxrZXl3b3JkPkFkbWluaXN0cmF0
aW9uLCBPcmFsPC9rZXl3b3JkPjxrZXl3b3JkPkFkb2xlc2NlbnQ8L2tleXdvcmQ+PGtleXdvcmQ+
Q2hpbGQ8L2tleXdvcmQ+PGtleXdvcmQ+Q2hpbGQsIFByZXNjaG9vbDwva2V5d29yZD48a2V5d29y
ZD5EZXNlbnNpdGl6YXRpb24sIEltbXVub2xvZ2ljLyptZXRob2RzPC9rZXl3b3JkPjxrZXl3b3Jk
PkRvdWJsZS1CbGluZCBNZXRob2Q8L2tleXdvcmQ+PGtleXdvcmQ+RWdnIEh5cGVyc2Vuc2l0aXZp
dHkvaW1tdW5vbG9neS8qdGhlcmFweTwva2V5d29yZD48a2V5d29yZD5GZW1hbGU8L2tleXdvcmQ+
PGtleXdvcmQ+SHVtYW5zPC9rZXl3b3JkPjxrZXl3b3JkPkphcGFuPC9rZXl3b3JkPjxrZXl3b3Jk
Pk1hbGU8L2tleXdvcmQ+PGtleXdvcmQ+VHJlYXRtZW50IE91dGNvbWU8L2tleXdvcmQ+PGtleXdv
cmQ+Y2hpbGRyZW48L2tleXdvcmQ+PGtleXdvcmQ+ZWdnIGFsbGVyZ3k8L2tleXdvcmQ+PGtleXdv
cmQ+aW1tdW5vZ2xvYnVsaW4gRzQ8L2tleXdvcmQ+PGtleXdvcmQ+b3JhbCBpbW11bm90aGVyYXB5
PC9rZXl3b3JkPjxrZXl3b3JkPnJhbmRvbWl6ZWQgY29udHJvbGxlZCB0cmlhbDwva2V5d29yZD48
L2tleXdvcmRzPjxkYXRlcz48eWVhcj4yMDE3PC95ZWFyPjxwdWItZGF0ZXM+PGRhdGU+TWF5PC9k
YXRlPjwvcHViLWRhdGVzPjwvZGF0ZXM+PGlzYm4+MTMyOC04MDY3PC9pc2JuPjxhY2Nlc3Npb24t
bnVtPjI3OTE0MjEwPC9hY2Nlc3Npb24tbnVtPjx1cmxzPjxyZWxhdGVkLXVybHM+PHVybD5odHRw
czovL3d3dy5uY2JpLm5sbS5uaWguZ292L3B1Ym1lZC8yNzkxNDIxMDwvdXJsPjx1cmw+aHR0cHM6
Ly9vbmxpbmVsaWJyYXJ5LndpbGV5LmNvbS9kb2kvYWJzLzEwLjExMTEvcGVkLjEzMjEwPC91cmw+
PC9yZWxhdGVkLXVybHM+PC91cmxzPjxjdXN0b20xPlJDVCwgRXhjbHVkZSBOPTM2PC9jdXN0b20x
PjxlbGVjdHJvbmljLXJlc291cmNlLW51bT4xMC4xMTExL3BlZC4xMzIxMDwvZWxlY3Ryb25pYy1y
ZXNvdXJjZS1udW0+PHJlbW90ZS1kYXRhYmFzZS1wcm92aWRlcj5OTE08L3JlbW90ZS1kYXRhYmFz
ZS1wcm92aWRlcj48bGFuZ3VhZ2U+ZW5nPC9sYW5ndWFnZT48L3JlY29yZD48L0NpdGU+PENpdGU+
PEF1dGhvcj5CdXJrczwvQXV0aG9yPjxZZWFyPjIwMTI8L1llYXI+PFJlY051bT4xMzAyPC9SZWNO
dW0+PHJlY29yZD48cmVjLW51bWJlcj4xMzAyPC9yZWMtbnVtYmVyPjxmb3JlaWduLWtleXM+PGtl
eSBhcHA9IkVOIiBkYi1pZD0ieDl3eno1YXRic2QyMm9lZnJ6MjV3dGF5MnhmNWZ2ZXA1MDByIiB0
aW1lc3RhbXA9IjE1NTU1MTU5MzMiPjEzMDI8L2tleT48L2ZvcmVpZ24ta2V5cz48cmVmLXR5cGUg
bmFtZT0iSm91cm5hbCBBcnRpY2xlIj4xNzwvcmVmLXR5cGU+PGNvbnRyaWJ1dG9ycz48YXV0aG9y
cz48YXV0aG9yPkJ1cmtzLCBBLiBXLjwvYXV0aG9yPjxhdXRob3I+Sm9uZXMsIFMuIE0uPC9hdXRo
b3I+PGF1dGhvcj5Xb29kLCBSLiBBLjwvYXV0aG9yPjxhdXRob3I+RmxlaXNjaGVyLCBELiBNLjwv
YXV0aG9yPjxhdXRob3I+U2ljaGVyZXIsIFMuIEguPC9hdXRob3I+PGF1dGhvcj5MaW5kYmxhZCwg
Ui4gVy48L2F1dGhvcj48YXV0aG9yPlN0YWJsZWluLCBELjwvYXV0aG9yPjxhdXRob3I+SGVubmlu
ZywgQS4gSy48L2F1dGhvcj48YXV0aG9yPlZpY2tlcnksIEIuIFAuPC9hdXRob3I+PGF1dGhvcj5M
aXUsIEEuIEguPC9hdXRob3I+PGF1dGhvcj5TY3VybG9jaywgQS4gTS48L2F1dGhvcj48YXV0aG9y
PlNocmVmZmxlciwgVy4gRy48L2F1dGhvcj48YXV0aG9yPlBsYXV0LCBNLjwvYXV0aG9yPjxhdXRo
b3I+U2FtcHNvbiwgSC4gQS48L2F1dGhvcj48L2F1dGhvcnM+PC9jb250cmlidXRvcnM+PGF1dGgt
YWRkcmVzcz5EZXBhcnRtZW50IG9mIFBlZGlhdHJpY3MsIER1a2UgVW5pdmVyc2l0eSBNZWRpY2Fs
IENlbnRlciwgRHVyaGFtLCBOQyAyNzU5OS03MjIwLCBVU0EuIHdidXJrc0BlbWFpbC51bmMuZWR1
PC9hdXRoLWFkZHJlc3M+PHRpdGxlcz48dGl0bGU+T3JhbCBpbW11bm90aGVyYXB5IGZvciB0cmVh
dG1lbnQgb2YgZWdnIGFsbGVyZ3kgaW4gY2hpbGRyZW48L3RpdGxlPjxzZWNvbmRhcnktdGl0bGU+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bmQgam91cm5hbCBvZiBtZWRpY2luZTwvYWJici0xPjwvYWx0LXBlcmlvZGljYWw+PHBhZ2VzPjIz
My00MzwvcGFnZXM+PHZvbHVtZT4zNjc8L3ZvbHVtZT48bnVtYmVyPjM8L251bWJlcj48ZWRpdGlv
bj4yMDEyLzA3LzIwPC9lZGl0aW9uPjxrZXl3b3Jkcz48a2V5d29yZD5BZG1pbmlzdHJhdGlvbiwg
T3JhbDwva2V5d29yZD48a2V5d29yZD5BZ2Ugb2YgT25zZXQ8L2tleXdvcmQ+PGtleXdvcmQ+Q2hp
bGQ8L2tleXdvcmQ+PGtleXdvcmQ+Q2hpbGQsIFByZXNjaG9vbDwva2V5d29yZD48a2V5d29yZD4q
RGVzZW5zaXRpemF0aW9uLCBJbW11bm9sb2dpYy9hZHZlcnNlIGVmZmVjdHMvbWV0aG9kczwva2V5
d29yZD48a2V5d29yZD5Eb3VibGUtQmxpbmQgTWV0aG9kPC9rZXl3b3JkPjxrZXl3b3JkPkVnZyBI
eXBlcnNlbnNpdGl2aXR5L2ltbXVub2xvZ3kvKnRoZXJhcHk8L2tleXdvcmQ+PGtleXdvcmQ+RWdn
czwva2V5d29yZD48a2V5d29yZD5GZW1hbGU8L2tleXdvcmQ+PGtleXdvcmQ+SHVtYW5zPC9rZXl3
b3JkPjxrZXl3b3JkPkltbXVub2dsb2J1bGluIEUvYW5hbHlzaXM8L2tleXdvcmQ+PGtleXdvcmQ+
SW1tdW5vZ2xvYnVsaW4gRy9hbmFseXNpczwva2V5d29yZD48a2V5d29yZD5NYWxlPC9rZXl3b3Jk
Pjwva2V5d29yZHM+PGRhdGVzPjx5ZWFyPjIwMTI8L3llYXI+PHB1Yi1kYXRlcz48ZGF0ZT5KdWwg
MTk8L2RhdGU+PC9wdWItZGF0ZXM+PC9kYXRlcz48aXNibj4wMDI4LTQ3OTM8L2lzYm4+PGFjY2Vz
c2lvbi1udW0+MjI4MDg5NTg8L2FjY2Vzc2lvbi1udW0+PHVybHM+PHJlbGF0ZWQtdXJscz48dXJs
PjxzdHlsZSBmYWNlPSJ1bmRlcmxpbmUiIGZvbnQ9ImRlZmF1bHQiIHNpemU9IjEwMCUiPmh0dHBz
Oi8vd3d3Lm5jYmkubmxtLm5paC5nb3YvcHVibWVkLzIyODA4OTU4PC9zdHlsZT48L3VybD48dXJs
PjxzdHlsZSBmYWNlPSJ1bmRlcmxpbmUiIGZvbnQ9ImRlZmF1bHQiIHNpemU9IjEwMCUiPmh0dHBz
Oi8vd3d3Lm5jYmkubmxtLm5paC5nb3YvcG1jL2FydGljbGVzL1BNQzM0MjQ1MDUvcGRmL25paG1z
Mzk2MTkxLnBkZjwvc3R5bGU+PC91cmw+PC9yZWxhdGVkLXVybHM+PC91cmxzPjxjdXN0b20xPlJD
VCBoZWF0ZWQsIE49NTU8L2N1c3RvbTE+PGN1c3RvbTI+UE1DMzQyNDUwNTwvY3VzdG9tMj48Y3Vz
dG9tNj5OSUhNUzM5NjE5MTwvY3VzdG9tNj48ZWxlY3Ryb25pYy1yZXNvdXJjZS1udW0+MTAuMTA1
Ni9ORUpNb2ExMjAwNDM1PC9lbGVjdHJvbmljLXJlc291cmNlLW51bT48cmVtb3RlLWRhdGFiYXNl
LXByb3ZpZGVyPk5MTTwvcmVtb3RlLWRhdGFiYXNlLXByb3ZpZGVyPjxsYW5ndWFnZT5lbmc8L2xh
bmd1YWdlPjwvcmVjb3JkPjwvQ2l0ZT48Q2l0ZT48QXV0aG9yPkNhbWluaXRpPC9BdXRob3I+PFll
YXI+MjAxNTwvWWVhcj48UmVjTnVtPjgzMDwvUmVjTnVtPjxyZWNvcmQ+PHJlYy1udW1iZXI+ODMw
PC9yZWMtbnVtYmVyPjxmb3JlaWduLWtleXM+PGtleSBhcHA9IkVOIiBkYi1pZD0ieDl3eno1YXRi
c2QyMm9lZnJ6MjV3dGF5MnhmNWZ2ZXA1MDByIiB0aW1lc3RhbXA9IjE1NTU1MTU5MjEiPjgzMDwv
a2V5PjwvZm9yZWlnbi1rZXlzPjxyZWYtdHlwZSBuYW1lPSJKb3VybmFsIEFydGljbGUiPjE3PC9y
ZWYtdHlwZT48Y29udHJpYnV0b3JzPjxhdXRob3JzPjxhdXRob3I+Q2FtaW5pdGksIEwuPC9hdXRo
b3I+PGF1dGhvcj5QYWpubywgRy4gQi48L2F1dGhvcj48YXV0aG9yPkNyaXNhZnVsbGksIEcuPC9h
dXRob3I+PGF1dGhvcj5DaGllcmEsIEYuPC9hdXRob3I+PGF1dGhvcj5Db2xsdXJhLCBNLjwvYXV0
aG9yPjxhdXRob3I+UGFuYXNjaSwgRy48L2F1dGhvcj48YXV0aG9yPlJ1Z2dlcmksIFAuPC9hdXRo
b3I+PGF1dGhvcj5HdWdsaWVsbW8sIEYuPC9hdXRob3I+PGF1dGhvcj5QYXNzYWxhY3F1YSwgRy48
L2F1dGhvcj48L2F1dGhvcnM+PC9jb250cmlidXRvcnM+PGF1dGgtYWRkcmVzcz5EZXBhcnRtZW50
IG9mIFBlZGlhdHJpY3MsIEFsbGVyZ3kgVW5pdCwgVW5pdmVyc2l0eSBvZiBNZXNzaW5hLCBNZXNz
aW5hLCBJdGFseS4mI3hEO0N5c3RpYyBGaWJyb3NpcyBhbmQgUmVzcGlyYXRvcnkgUGVkaWF0cmlj
IENlbnRlciwgQXJuYXMgQ2hpbGRyZW4gSG9zcGl0YWwsIFBhbGVybW8sIEl0YWx5LiYjeEQ7RGVw
YXJ0bWVudCBvZiBFeHBlcmltZW50YWwgTWVkaWNpbmUsIFJlc3BpcmF0b3J5IERpc2Vhc2VzLCBV
bml2ZXJzaXR5IG9mIE1lc3NpbmEsIE1lc3NpbmEsIEl0YWx5LiYjeEQ7UGVkaWF0cmljIE5hdGlv
bmFsIEhlYWx0aGNhcmUgU3lzdGVtLCBDYXRhbmlhLCBJdGFseS4mI3hEO0FsbGVyZ3kgYW5kIFJl
c3BpcmF0b3J5IERpc2Vhc2VzLCBJUkNTUyBTYW4gTWFydGlubyBJU1QsIFVuaXZlcnNpdHkgb2Yg
R2Vub2EsIEdlbm9hLCBJdGFseS4gRWxlY3Ryb25pYyBhZGRyZXNzOiBwYXNzYWxhY3F1YUB1bmln
ZS5pdC48L2F1dGgtYWRkcmVzcz48dGl0bGVzPjx0aXRsZT5PcmFsIEltbXVub3RoZXJhcHkgZm9y
IEVnZyBBbGxlcmd5OiBBIERvdWJsZS1CbGluZCBQbGFjZWJvLUNvbnRyb2xsZWQgU3R1ZHksIHdp
dGggUG9zdGRlc2Vuc2l0aXphdGlvbiBGb2xsb3ctVXA8L3RpdGxlPjxzZWNvbmRhcnktdGl0bGU+
SiBBbGxlcmd5IENsaW4gSW1tdW5vbCBQcmFjdDwvc2Vjb25kYXJ5LXRpdGxlPjxhbHQtdGl0bGU+
VGhlIGpvdXJuYWwgb2YgYWxsZXJneSBhbmQgY2xpbmljYWwgaW1tdW5vbG9neS4gSW4gcHJhY3Rp
Y2U8L2FsdC10aXRsZT48L3RpdGxlcz48cGVyaW9kaWNhbD48ZnVsbC10aXRsZT5KIEFsbGVyZ3kg
Q2xpbiBJbW11bm9sIFByYWN0PC9mdWxsLXRpdGxlPjxhYmJyLTE+VGhlIGpvdXJuYWwgb2YgYWxs
ZXJneSBhbmQgY2xpbmljYWwgaW1tdW5vbG9neS4gSW4gcHJhY3RpY2U8L2FiYnItMT48L3Blcmlv
ZGljYWw+PGFsdC1wZXJpb2RpY2FsPjxmdWxsLXRpdGxlPkogQWxsZXJneSBDbGluIEltbXVub2wg
UHJhY3Q8L2Z1bGwtdGl0bGU+PGFiYnItMT5UaGUgam91cm5hbCBvZiBhbGxlcmd5IGFuZCBjbGlu
aWNhbCBpbW11bm9sb2d5LiBJbiBwcmFjdGljZTwvYWJici0xPjwvYWx0LXBlcmlvZGljYWw+PHBh
Z2VzPjUzMi05PC9wYWdlcz48dm9sdW1lPjM8L3ZvbHVtZT48bnVtYmVyPjQ8L251bWJlcj48ZWRp
dGlvbj4yMDE1LzAzLzAzPC9lZGl0aW9uPjxrZXl3b3Jkcz48a2V5d29yZD5BZG1pbmlzdHJhdGlv
biwgT3JhbDwva2V5d29yZD48a2V5d29yZD5DaGlsZDwva2V5d29yZD48a2V5d29yZD5DaGlsZCwg
UHJlc2Nob29sPC9rZXl3b3JkPjxrZXl3b3JkPipEZXNlbnNpdGl6YXRpb24sIEltbXVub2xvZ2lj
L2FkdmVyc2UgZWZmZWN0czwva2V5d29yZD48a2V5d29yZD5Eb3VibGUtQmxpbmQgTWV0aG9kPC9r
ZXl3b3JkPjxrZXl3b3JkPkVnZyBIeXBlcnNlbnNpdGl2aXR5L2Jsb29kL2ltbXVub2xvZ3kvKnRo
ZXJhcHk8L2tleXdvcmQ+PGtleXdvcmQ+RmVtYWxlPC9rZXl3b3JkPjxrZXl3b3JkPkh1bWFuczwv
a2V5d29yZD48a2V5d29yZD5JbW11bm9nbG9idWxpbiBFL2Jsb29kPC9rZXl3b3JkPjxrZXl3b3Jk
PkltbXVub2dsb2J1bGluIEcvYmxvb2Q8L2tleXdvcmQ+PGtleXdvcmQ+TWFsZTwva2V5d29yZD48
a2V5d29yZD5EZWh5ZHJhdGVkIGVnZyB3aGl0ZTwva2V5d29yZD48a2V5d29yZD5FZ2cgYWxsZXJn
eTwva2V5d29yZD48a2V5d29yZD5Gb2xsb3ctdXA8L2tleXdvcmQ+PGtleXdvcmQ+T3JhbCBpbW11
bm90aGVyYXB5PC9rZXl3b3JkPjxrZXl3b3JkPlRvbGVyYW5jZTwva2V5d29yZD48L2tleXdvcmRz
PjxkYXRlcz48eWVhcj4yMDE1PC95ZWFyPjxwdWItZGF0ZXM+PGRhdGU+SnVsLUF1ZzwvZGF0ZT48
L3B1Yi1kYXRlcz48L2RhdGVzPjxhY2Nlc3Npb24tbnVtPjI1NzI1OTQwPC9hY2Nlc3Npb24tbnVt
Pjx1cmxzPjxyZWxhdGVkLXVybHM+PHVybD5odHRwczovL3d3dy5uY2JpLm5sbS5uaWguZ292L3B1
Ym1lZC8yNTcyNTk0MDwvdXJsPjwvcmVsYXRlZC11cmxzPjwvdXJscz48Y3VzdG9tMT5SQ1QsIEV4
Y2x1ZGUgTj0zMTwvY3VzdG9tMT48ZWxlY3Ryb25pYy1yZXNvdXJjZS1udW0+MTAuMTAxNi9qLmph
aXAuMjAxNS4wMS4wMTc8L2VsZWN0cm9uaWMtcmVzb3VyY2UtbnVtPjxyZW1vdGUtZGF0YWJhc2Ut
cHJvdmlkZXI+TkxNPC9yZW1vdGUtZGF0YWJhc2UtcHJvdmlkZXI+PGxhbmd1YWdlPmVuZzwvbGFu
Z3VhZ2U+PC9yZWNvcmQ+PC9DaXRlPjxDaXRlPjxBdXRob3I+RGVsbG8gSWFjb25vPC9BdXRob3I+
PFllYXI+MjAxMzwvWWVhcj48UmVjTnVtPjEzNDA1PC9SZWNOdW0+PHJlY29yZD48cmVjLW51bWJl
cj4xMzQwNTwvcmVjLW51bWJlcj48Zm9yZWlnbi1rZXlzPjxrZXkgYXBwPSJFTiIgZGItaWQ9Ing5
d3p6NWF0YnNkMjJvZWZyejI1d3RheTJ4ZjVmdmVwNTAwciIgdGltZXN0YW1wPSIxNTU4NDUzODE2
Ij4xMzQwNTwva2V5PjwvZm9yZWlnbi1rZXlzPjxyZWYtdHlwZSBuYW1lPSJKb3VybmFsIEFydGlj
bGUiPjE3PC9yZWYtdHlwZT48Y29udHJpYnV0b3JzPjxhdXRob3JzPjxhdXRob3I+RGVsbG8gSWFj
b25vLCBJLjwvYXV0aG9yPjxhdXRob3I+VHJpcG9kaSwgUy48L2F1dGhvcj48YXV0aG9yPkNhbHZh
bmksIE0uPC9hdXRob3I+PGF1dGhvcj5QYW5ldHRhLCBWLjwvYXV0aG9yPjxhdXRob3I+VmVyZ2Es
IE0uIEMuPC9hdXRob3I+PGF1dGhvcj5NaWNlbGkgU29wbywgUy48L2F1dGhvcj48L2F1dGhvcnM+
PC9jb250cmlidXRvcnM+PGF1dGgtYWRkcmVzcz5EZXBhcnRtZW50IG9mIFBhZWRpYXRyaWNzLCBG
YXRlYmVuZWZyYXRlbGxpIEhvc3BpdGFsLCBCZW5ldmVudG8sIEl0YWx5LjwvYXV0aC1hZGRyZXNz
Pjx0aXRsZXM+PHRpdGxlPlNwZWNpZmljIG9yYWwgdG9sZXJhbmNlIGluZHVjdGlvbiB3aXRoIHJh
dyBoZW4mYXBvcztzIGVnZyBpbiBjaGlsZHJlbiB3aXRoIHZlcnkgc2V2ZXJlIGVnZyBhbGxlcmd5
OiBhIHJhbmRvbWl6ZWQgY29udHJvbGxlZCB0cmlhbDwvdGl0bGU+PHNlY29uZGFyeS10aXRsZT5Q
ZWRpYXRyIEFsbGVyZ3kgSW1tdW5vbDwvc2Vjb25kYXJ5LXRpdGxlPjxhbHQtdGl0bGU+UGVkaWF0
cmljIGFsbGVyZ3kgYW5kIGltbXVub2xvZ3kgOiBvZmZpY2lhbCBwdWJsaWNhdGlvbiBvZiB0aGUg
RXVyb3BlYW4gU29jaWV0eSBvZiBQZWRpYXRyaWMgQWxsZXJneSBhbmQgSW1tdW5vbG9neTwvYWx0
LXRpdGxlPjwvdGl0bGVzPjxwZXJpb2RpY2FsPjxmdWxsLXRpdGxlPlBlZGlhdHIgQWxsZXJneSBJ
bW11bm9sPC9mdWxsLXRpdGxlPjxhYmJyLTE+UGVkaWF0cmljIGFsbGVyZ3kgYW5kIGltbXVub2xv
Z3kgOiBvZmZpY2lhbCBwdWJsaWNhdGlvbiBvZiB0aGUgRXVyb3BlYW4gU29jaWV0eSBvZiBQZWRp
YXRyaWMgQWxsZXJneSBhbmQgSW1tdW5vbG9neTwvYWJici0xPjwvcGVyaW9kaWNhbD48YWx0LXBl
cmlvZGljYWw+PGZ1bGwtdGl0bGU+UGVkaWF0ciBBbGxlcmd5IEltbXVub2w8L2Z1bGwtdGl0bGU+
PGFiYnItMT5QZWRpYXRyaWMgYWxsZXJneSBhbmQgaW1tdW5vbG9neSA6IG9mZmljaWFsIHB1Ymxp
Y2F0aW9uIG9mIHRoZSBFdXJvcGVhbiBTb2NpZXR5IG9mIFBlZGlhdHJpYyBBbGxlcmd5IGFuZCBJ
bW11bm9sb2d5PC9hYmJyLTE+PC9hbHQtcGVyaW9kaWNhbD48cGFnZXM+NjYtNzQ8L3BhZ2VzPjx2
b2x1bWU+MjQ8L3ZvbHVtZT48bnVtYmVyPjE8L251bWJlcj48ZWRpdGlvbj4yMDEyLzA5LzExPC9l
ZGl0aW9uPjxrZXl3b3Jkcz48a2V5d29yZD5BZG1pbmlzdHJhdGlvbiwgT3JhbDwva2V5d29yZD48
a2V5d29yZD5BbGxlcmdlbnMvKmFkbWluaXN0cmF0aW9uICZhbXA7IGRvc2FnZS9hZHZlcnNlIGVm
ZmVjdHMvaW1tdW5vbG9neTwva2V5d29yZD48a2V5d29yZD5BbmFwaHlsYXhpcy9pbW11bm9sb2d5
LypwcmV2ZW50aW9uICZhbXA7IGNvbnRyb2w8L2tleXdvcmQ+PGtleXdvcmQ+QW5pbWFsczwva2V5
d29yZD48a2V5d29yZD5DaGlja2Vuczwva2V5d29yZD48a2V5d29yZD5DaGlsZDwva2V5d29yZD48
a2V5d29yZD5DaGlsZCwgUHJlc2Nob29sPC9rZXl3b3JkPjxrZXl3b3JkPkRlc2Vuc2l0aXphdGlv
biwgSW1tdW5vbG9naWMvKmFkdmVyc2UgZWZmZWN0cy8qbWV0aG9kczwva2V5d29yZD48a2V5d29y
ZD5Eb3VibGUtQmxpbmQgTWV0aG9kPC9rZXl3b3JkPjxrZXl3b3JkPkVnZyBIeXBlcnNlbnNpdGl2
aXR5L2ltbXVub2xvZ3kvKnByZXZlbnRpb24gJmFtcDsgY29udHJvbDwva2V5d29yZD48a2V5d29y
ZD5FZ2dzLyphZHZlcnNlIGVmZmVjdHM8L2tleXdvcmQ+PGtleXdvcmQ+RW11bHNpb25zL2FkbWlu
aXN0cmF0aW9uICZhbXA7IGRvc2FnZTwva2V5d29yZD48a2V5d29yZD5GZW1hbGU8L2tleXdvcmQ+
PGtleXdvcmQ+SHVtYW5zPC9rZXl3b3JkPjxrZXl3b3JkPipJbW11bmUgVG9sZXJhbmNlL2ltbXVu
b2xvZ3k8L2tleXdvcmQ+PGtleXdvcmQ+SW1tdW5vZ2xvYnVsaW4gRS9ibG9vZDwva2V5d29yZD48
a2V5d29yZD5NYWxlPC9rZXl3b3JkPjxrZXl3b3JkPlNraW4gVGVzdHM8L2tleXdvcmQ+PGtleXdv
cmQ+VHJlYXRtZW50IE91dGNvbWU8L2tleXdvcmQ+PC9rZXl3b3Jkcz48ZGF0ZXM+PHllYXI+MjAx
MzwveWVhcj48cHViLWRhdGVzPjxkYXRlPkZlYjwvZGF0ZT48L3B1Yi1kYXRlcz48L2RhdGVzPjxp
c2JuPjA5MDUtNjE1NzwvaXNibj48YWNjZXNzaW9uLW51bT4yMjk1Nzg4OTwvYWNjZXNzaW9uLW51
bT48dXJscz48cmVsYXRlZC11cmxzPjx1cmw+aHR0cHM6Ly93d3cubmNiaS5ubG0ubmloLmdvdi9w
dWJtZWQvMjI5NTc4ODk8L3VybD48dXJsPmh0dHBzOi8vb25saW5lbGlicmFyeS53aWxleS5jb20v
ZG9pL2Ficy8xMC4xMTExL2ouMTM5OS0zMDM4LjIwMTIuMDEzNDkueDwvdXJsPjx1cmw+aHR0cHM6
Ly9vbmxpbmVsaWJyYXJ5LndpbGV5LmNvbS9kb2kvcGRmLzEwLjExMTEvai4xMzk5LTMwMzguMjAx
Mi4wMTM0OS54PC91cmw+PC9yZWxhdGVkLXVybHM+PC91cmxzPjxjdXN0b20xPlJDVCwgRXhjbHVk
ZSBOPTIwPC9jdXN0b20xPjxlbGVjdHJvbmljLXJlc291cmNlLW51bT4xMC4xMTExL2ouMTM5OS0z
MDM4LjIwMTIuMDEzNDkueDwvZWxlY3Ryb25pYy1yZXNvdXJjZS1udW0+PHJlbW90ZS1kYXRhYmFz
ZS1wcm92aWRlcj5OTE08L3JlbW90ZS1kYXRhYmFzZS1wcm92aWRlcj48bGFuZ3VhZ2U+ZW5nPC9s
YW5ndWFnZT48L3JlY29yZD48L0NpdGU+PENpdGU+PEF1dGhvcj5Fc2N1ZGVybzwvQXV0aG9yPjxZ
ZWFyPjIwMTU8L1llYXI+PFJlY051bT43NTA8L1JlY051bT48cmVjb3JkPjxyZWMtbnVtYmVyPjc1
MDwvcmVjLW51bWJlcj48Zm9yZWlnbi1rZXlzPjxrZXkgYXBwPSJFTiIgZGItaWQ9Ing5d3p6NWF0
YnNkMjJvZWZyejI1d3RheTJ4ZjVmdmVwNTAwciIgdGltZXN0YW1wPSIxNTU1NTE1OTE5Ij43NTA8
L2tleT48L2ZvcmVpZ24ta2V5cz48cmVmLXR5cGUgbmFtZT0iSm91cm5hbCBBcnRpY2xlIj4xNzwv
cmVmLXR5cGU+PGNvbnRyaWJ1dG9ycz48YXV0aG9ycz48YXV0aG9yPkVzY3VkZXJvLCBDLjwvYXV0
aG9yPjxhdXRob3I+Um9kcmlndWV6IERlbCBSaW8sIFAuPC9hdXRob3I+PGF1dGhvcj5TYW5jaGV6
LUdhcmNpYSwgUy48L2F1dGhvcj48YXV0aG9yPlBlcmV6LVJhbmdlbCwgSS48L2F1dGhvcj48YXV0
aG9yPlBlcmV6LUZhcmlub3MsIE4uPC9hdXRob3I+PGF1dGhvcj5HYXJjaWEtRmVybmFuZGV6LCBD
LjwvYXV0aG9yPjxhdXRob3I+SWJhbmV6LCBNLiBELjwvYXV0aG9yPjwvYXV0aG9ycz48L2NvbnRy
aWJ1dG9ycz48YXV0aC1hZGRyZXNzPkFsbGVyZ3kgRGVwYXJ0bWVudCwgSG9zcGl0YWwgSW5mYW50
aWxVbml2ZXJzaXRhcmlvIE5pbm8gSmVzdXMsIElJUy1QcmluY2VzYSwgTWFkcmlkLCBTcGFpbi4m
I3hEO1ByZXZlbnRpdmUgTWVkaWNpbmUgRGVwYXJ0bWVudCwgU2Nob29sIG9mIE1lZGljaW5lLCBV
bml2ZXJzaWRhZCBDb21wbHV0ZW5zZSwgTWFkcmlkLCBTcGFpbi4mI3hEO1ByZXZlbnRpdmUgTWVk
aWNpbmUgRGVwYXJ0bWVudCwgSG9zcGl0YWwgSW5mYW50YSBTb2ZpYSwgU2FuIFNlYmFzdGlhbiBk
ZSBsb3MgUmV5ZXMsIE1hZHJpZCwgU3BhaW4uPC9hdXRoLWFkZHJlc3M+PHRpdGxlcz48dGl0bGU+
RWFybHkgc3VzdGFpbmVkIHVucmVzcG9uc2l2ZW5lc3MgYWZ0ZXIgc2hvcnQtY291cnNlIGVnZyBv
cmFsIGltbXVub3RoZXJhcHk6IGEgcmFuZG9taXplZCBjb250cm9sbGVkIHN0dWR5IGluIGVnZy1h
bGxlcmdpYyBjaGlsZHJlbjwvdGl0bGU+PHNlY29uZGFyeS10aXRsZT5DbGluIEV4cCBBbGxlcmd5
PC9zZWNvbmRhcnktdGl0bGU+PGFsdC10aXRsZT5DbGluaWNhbCBhbmQgZXhwZXJpbWVudGFsIGFs
bGVyZ3kgOiBqb3VybmFsIG9mIHRoZSBCcml0aXNoIFNvY2lldHkgZm9yIEFsbGVyZ3kgYW5kIENs
aW5pY2FsIEltbXVub2xvZ3k8L2FsdC10aXRsZT48L3RpdGxlcz48cGVyaW9kaWNhbD48ZnVsbC10
aXRsZT5DbGluIEV4cCBBbGxlcmd5PC9mdWxsLXRpdGxlPjxhYmJyLTE+Q2xpbmljYWwgYW5kIGV4
cGVyaW1lbnRhbCBhbGxlcmd5IDogam91cm5hbCBvZiB0aGUgQnJpdGlzaCBTb2NpZXR5IGZvciBB
bGxlcmd5IGFuZCBDbGluaWNhbCBJbW11bm9sb2d5PC9hYmJyLTE+PC9wZXJpb2RpY2FsPjxhbHQt
cGVyaW9kaWNhbD48ZnVsbC10aXRsZT5DbGluIEV4cCBBbGxlcmd5PC9mdWxsLXRpdGxlPjxhYmJy
LTE+Q2xpbmljYWwgYW5kIGV4cGVyaW1lbnRhbCBhbGxlcmd5IDogam91cm5hbCBvZiB0aGUgQnJp
dGlzaCBTb2NpZXR5IGZvciBBbGxlcmd5IGFuZCBDbGluaWNhbCBJbW11bm9sb2d5PC9hYmJyLTE+
PC9hbHQtcGVyaW9kaWNhbD48cGFnZXM+MTgzMy00MzwvcGFnZXM+PHZvbHVtZT40NTwvdm9sdW1l
PjxudW1iZXI+MTI8L251bWJlcj48ZWRpdGlvbj4yMDE1LzA4LzA0PC9lZGl0aW9uPjxrZXl3b3Jk
cz48a2V5d29yZD5BZG9sZXNjZW50PC9rZXl3b3JkPjxrZXl3b3JkPkFsbGVyZ2Vucy9hZG1pbmlz
dHJhdGlvbiAmYW1wOyBkb3NhZ2UvKmltbXVub2xvZ3k8L2tleXdvcmQ+PGtleXdvcmQ+QmlvbWFy
a2Vyczwva2V5d29yZD48a2V5d29yZD5DaGlsZDwva2V5d29yZD48a2V5d29yZD5DaGlsZCwgUHJl
c2Nob29sPC9rZXl3b3JkPjxrZXl3b3JkPipEZXNlbnNpdGl6YXRpb24sIEltbXVub2xvZ2ljL2Fk
dmVyc2UgZWZmZWN0cy9tZXRob2RzPC9rZXl3b3JkPjxrZXl3b3JkPkVnZyBIeXBlcnNlbnNpdGl2
aXR5L2RpYWdub3Npcy8qaW1tdW5vbG9neS8qdGhlcmFweTwva2V5d29yZD48a2V5d29yZD5FZ2cg
V2hpdGUvYWR2ZXJzZSBlZmZlY3RzPC9rZXl3b3JkPjxrZXl3b3JkPkVnZ3MvKmFkdmVyc2UgZWZm
ZWN0czwva2V5d29yZD48a2V5d29yZD5GZW1hbGU8L2tleXdvcmQ+PGtleXdvcmQ+Rm9sbG93LVVw
IFN0dWRpZXM8L2tleXdvcmQ+PGtleXdvcmQ+SHVtYW5zPC9rZXl3b3JkPjxrZXl3b3JkPkltbXVu
b2dsb2J1bGluIEUvYmxvb2QvaW1tdW5vbG9neTwva2V5d29yZD48a2V5d29yZD5JbW11bm9nbG9i
dWxpbiBHL2Jsb29kL2ltbXVub2xvZ3k8L2tleXdvcmQ+PGtleXdvcmQ+TWFsZTwva2V5d29yZD48
a2V5d29yZD5SaXNrIEZhY3RvcnM8L2tleXdvcmQ+PGtleXdvcmQ+U2tpbiBUZXN0czwva2V5d29y
ZD48a2V5d29yZD5UaW1lIEZhY3RvcnM8L2tleXdvcmQ+PGtleXdvcmQ+VHJlYXRtZW50IE91dGNv
bWU8L2tleXdvcmQ+PGtleXdvcmQ+Y2xpbmljYWwgdG9sZXJhbmNlPC9rZXl3b3JkPjxrZXl3b3Jk
PmRlc2Vuc2l0aXphdGlvbjwva2V5d29yZD48a2V5d29yZD5lZ2cgYWxsZXJneTwva2V5d29yZD48
a2V5d29yZD5mb29kIGFsbGVyZ3k8L2tleXdvcmQ+PGtleXdvcmQ+b3JhbCBpbW11bm90aGVyYXB5
PC9rZXl3b3JkPjxrZXl3b3JkPnN1c3RhaW5lZCB1bnJlc3BvbnNpdmVuZXNzPC9rZXl3b3JkPjwv
a2V5d29yZHM+PGRhdGVzPjx5ZWFyPjIwMTU8L3llYXI+PHB1Yi1kYXRlcz48ZGF0ZT5EZWM8L2Rh
dGU+PC9wdWItZGF0ZXM+PC9kYXRlcz48aXNibj4wOTU0LTc4OTQ8L2lzYm4+PGFjY2Vzc2lvbi1u
dW0+MjYyMzY5OTc8L2FjY2Vzc2lvbi1udW0+PHVybHM+PHJlbGF0ZWQtdXJscz48dXJsPmh0dHBz
Oi8vd3d3Lm5jYmkubmxtLm5paC5nb3YvcHVibWVkLzI2MjM2OTk3PC91cmw+PHVybD5odHRwczov
L29ubGluZWxpYnJhcnkud2lsZXkuY29tL2RvaS9hYnMvMTAuMTExMS9jZWEuMTI2MDQ8L3VybD48
L3JlbGF0ZWQtdXJscz48L3VybHM+PGN1c3RvbTE+UkNUIGhlYXRlZCBOPTYxPC9jdXN0b20xPjxl
bGVjdHJvbmljLXJlc291cmNlLW51bT4xMC4xMTExL2NlYS4xMjYwNDwvZWxlY3Ryb25pYy1yZXNv
dXJjZS1udW0+PHJlbW90ZS1kYXRhYmFzZS1wcm92aWRlcj5OTE08L3JlbW90ZS1kYXRhYmFzZS1w
cm92aWRlcj48bGFuZ3VhZ2U+ZW5nPC9sYW5ndWFnZT48L3JlY29yZD48L0NpdGU+PENpdGU+PEF1
dGhvcj5GdWVudGVzLUFwYXJpY2lvPC9BdXRob3I+PFllYXI+MjAxMzwvWWVhcj48UmVjTnVtPjEz
NDYxPC9SZWNOdW0+PHJlY29yZD48cmVjLW51bWJlcj4xMzQ2MTwvcmVjLW51bWJlcj48Zm9yZWln
bi1rZXlzPjxrZXkgYXBwPSJFTiIgZGItaWQ9Ing5d3p6NWF0YnNkMjJvZWZyejI1d3RheTJ4ZjVm
dmVwNTAwciIgdGltZXN0YW1wPSIxNTU4NDUzODI0Ij4xMzQ2MTwva2V5PjwvZm9yZWlnbi1rZXlz
PjxyZWYtdHlwZSBuYW1lPSJKb3VybmFsIEFydGljbGUiPjE3PC9yZWYtdHlwZT48Y29udHJpYnV0
b3JzPjxhdXRob3JzPjxhdXRob3I+RnVlbnRlcy1BcGFyaWNpbywgVi48L2F1dGhvcj48YXV0aG9y
PkFsdmFyZXotUGVyZWEsIEEuPC9hdXRob3I+PGF1dGhvcj5JbmZhbnRlLCBTLjwvYXV0aG9yPjxh
dXRob3I+WmFwYXRlcm8sIEwuPC9hdXRob3I+PGF1dGhvcj5EJmFwb3M7T2xlbywgQS48L2F1dGhv
cj48YXV0aG9yPkFsb25zby1MZWJyZXJvLCBFLjwvYXV0aG9yPjwvYXV0aG9ycz48L2NvbnRyaWJ1
dG9ycz48YXV0aC1hZGRyZXNzPkFsbGVyZ3kgRGVwYXJ0bWVudCwgSG9zcGl0YWwgTWF0ZXJuby1J
bmZhbnRpbCBHcmVnb3JpbyBNYXJhbm9uLCBNYWRyaWQsIFNwYWluLiB2ZnVlbnRlc2FwYXJpY2lv
QGhvdG1haWwuY29tPC9hdXRoLWFkZHJlc3M+PHRpdGxlcz48dGl0bGU+U3BlY2lmaWMgb3JhbCB0
b2xlcmFuY2UgaW5kdWN0aW9uIGluIHBhZWRpYXRyaWMgcGF0aWVudHMgd2l0aCBwZXJzaXN0ZW50
IGVnZyBhbGxlcmd5PC90aXRsZT48c2Vjb25kYXJ5LXRpdGxlPkFsbGVyZ29sIEltbXVub3BhdGhv
bCAoTWFkcik8L3NlY29uZGFyeS10aXRsZT48YWx0LXRpdGxlPkFsbGVyZ29sb2dpYSBldCBpbW11
bm9wYXRob2xvZ2lhPC9hbHQtdGl0bGU+PC90aXRsZXM+PHBlcmlvZGljYWw+PGZ1bGwtdGl0bGU+
QWxsZXJnb2wgSW1tdW5vcGF0aG9sIChNYWRyKTwvZnVsbC10aXRsZT48YWJici0xPkFsbGVyZ29s
b2dpYSBldCBpbW11bm9wYXRob2xvZ2lhPC9hYmJyLTE+PC9wZXJpb2RpY2FsPjxhbHQtcGVyaW9k
aWNhbD48ZnVsbC10aXRsZT5BbGxlcmdvbCBJbW11bm9wYXRob2wgKE1hZHIpPC9mdWxsLXRpdGxl
PjxhYmJyLTE+QWxsZXJnb2xvZ2lhIGV0IGltbXVub3BhdGhvbG9naWE8L2FiYnItMT48L2FsdC1w
ZXJpb2RpY2FsPjxwYWdlcz4xNDMtNTA8L3BhZ2VzPjx2b2x1bWU+NDE8L3ZvbHVtZT48bnVtYmVy
PjM8L251bWJlcj48ZWRpdGlvbj4yMDEyLzA3LzI4PC9lZGl0aW9uPjxrZXl3b3Jkcz48a2V5d29y
ZD5BZG1pbmlzdHJhdGlvbiwgT3JhbDwva2V5d29yZD48a2V5d29yZD5BZG9sZXNjZW50PC9rZXl3
b3JkPjxrZXl3b3JkPkFsbGVyZ2Vucy9hZG1pbmlzdHJhdGlvbiAmYW1wOyBkb3NhZ2UvYWR2ZXJz
ZSBlZmZlY3RzLyp0aGVyYXBldXRpYyB1c2U8L2tleXdvcmQ+PGtleXdvcmQ+QW5hcGh5bGF4aXMv
ZHJ1ZyB0aGVyYXB5L2V0aW9sb2d5PC9rZXl3b3JkPjxrZXl3b3JkPkFzdGhtYS9jb21wbGljYXRp
b25zPC9rZXl3b3JkPjxrZXl3b3JkPkNoaWxkPC9rZXl3b3JkPjxrZXl3b3JkPkNoaWxkLCBQcmVz
Y2hvb2w8L2tleXdvcmQ+PGtleXdvcmQ+RGVybWF0aXRpcywgQXRvcGljL2NvbXBsaWNhdGlvbnM8
L2tleXdvcmQ+PGtleXdvcmQ+RGVzZW5zaXRpemF0aW9uLCBJbW11bm9sb2dpYy8qbWV0aG9kczwv
a2V5d29yZD48a2V5d29yZD5Eb3NlLVJlc3BvbnNlIFJlbGF0aW9uc2hpcCwgSW1tdW5vbG9naWM8
L2tleXdvcmQ+PGtleXdvcmQ+RWdnIEh5cGVyc2Vuc2l0aXZpdHkvY29tcGxpY2F0aW9ucy9kaWV0
IHRoZXJhcHkvKnRoZXJhcHk8L2tleXdvcmQ+PGtleXdvcmQ+KkVnZ3MvYWR2ZXJzZSBlZmZlY3Rz
PC9rZXl3b3JkPjxrZXl3b3JkPkVvc2lub3BoaWxpYyBFc29waGFnaXRpcy9ldGlvbG9neTwva2V5
d29yZD48a2V5d29yZD5FcGluZXBocmluZS90aGVyYXBldXRpYyB1c2U8L2tleXdvcmQ+PGtleXdv
cmQ+RmVtYWxlPC9rZXl3b3JkPjxrZXl3b3JkPkZvbGxvdy1VcCBTdHVkaWVzPC9rZXl3b3JkPjxr
ZXl3b3JkPkZvb2QgSGFuZGxpbmcvbWV0aG9kczwva2V5d29yZD48a2V5d29yZD5Gb29kLCBQcmVz
ZXJ2ZWQ8L2tleXdvcmQ+PGtleXdvcmQ+RnJlZXplIERyeWluZzwva2V5d29yZD48a2V5d29yZD5H
YXN0cm9pbnRlc3RpbmFsIERpc2Vhc2VzL2V0aW9sb2d5PC9rZXl3b3JkPjxrZXl3b3JkPkh1bWFu
czwva2V5d29yZD48a2V5d29yZD5NYWxlPC9rZXl3b3JkPjxrZXl3b3JkPlBhc3RldXJpemF0aW9u
PC9rZXl3b3JkPjxrZXl3b3JkPlBvd2RlcnM8L2tleXdvcmQ+PGtleXdvcmQ+U2tpbiBUZXN0czwv
a2V5d29yZD48L2tleXdvcmRzPjxkYXRlcz48eWVhcj4yMDEzPC95ZWFyPjxwdWItZGF0ZXM+PGRh
dGU+TWF5LUp1bjwvZGF0ZT48L3B1Yi1kYXRlcz48L2RhdGVzPjxpc2JuPjAzMDEtMDU0NjwvaXNi
bj48YWNjZXNzaW9uLW51bT4yMjgzNTYwNjwvYWNjZXNzaW9uLW51bT48dXJscz48L3VybHM+PGN1
c3RvbTE+UkNULCBOPTcyPC9jdXN0b20xPjxlbGVjdHJvbmljLXJlc291cmNlLW51bT4xMC4xMDE2
L2ouYWxsZXIuMjAxMi4wMi4wMDc8L2VsZWN0cm9uaWMtcmVzb3VyY2UtbnVtPjxyZW1vdGUtZGF0
YWJhc2UtcHJvdmlkZXI+TkxNPC9yZW1vdGUtZGF0YWJhc2UtcHJvdmlkZXI+PGxhbmd1YWdlPmVu
ZzwvbGFuZ3VhZ2U+PC9yZWNvcmQ+PC9DaXRlPjxDaXRlPjxBdXRob3I+R2lhdmk8L0F1dGhvcj48
WWVhcj4yMDE2PC9ZZWFyPjxSZWNOdW0+NjI0PC9SZWNOdW0+PHJlY29yZD48cmVjLW51bWJlcj42
MjQ8L3JlYy1udW1iZXI+PGZvcmVpZ24ta2V5cz48a2V5IGFwcD0iRU4iIGRiLWlkPSJ4OXd6ejVh
dGJzZDIyb2VmcnoyNXd0YXkyeGY1ZnZlcDUwMHIiIHRpbWVzdGFtcD0iMTU1NTUxNTkxNiI+NjI0
PC9rZXk+PC9mb3JlaWduLWtleXM+PHJlZi10eXBlIG5hbWU9IkpvdXJuYWwgQXJ0aWNsZSI+MTc8
L3JlZi10eXBlPjxjb250cmlidXRvcnM+PGF1dGhvcnM+PGF1dGhvcj5HaWF2aSwgUy48L2F1dGhv
cj48YXV0aG9yPlZpc3NlcnMsIFkuIE0uPC9hdXRob3I+PGF1dGhvcj5NdXJhcm8sIEEuPC9hdXRo
b3I+PGF1dGhvcj5MYXVlbmVyLCBSLjwvYXV0aG9yPjxhdXRob3I+S29uc3RhbnRpbm9wb3Vsb3Ms
IEEuIFAuPC9hdXRob3I+PGF1dGhvcj5NZXJjZW5pZXIsIEEuPC9hdXRob3I+PGF1dGhvcj5XZXJt
ZWlsbGUsIEEuPC9hdXRob3I+PGF1dGhvcj5MYXp6YXJvdHRvLCBGLjwvYXV0aG9yPjxhdXRob3I+
RnJlaSwgUi48L2F1dGhvcj48YXV0aG9yPkJvbmFndXJvLCBSLjwvYXV0aG9yPjxhdXRob3I+U3Vt
bWVybWF0dGVyLCBTLjwvYXV0aG9yPjxhdXRob3I+TnV0dGVuLCBTLjwvYXV0aG9yPjxhdXRob3I+
UGFwYWRvcG91bG9zLCBOLiBHLjwvYXV0aG9yPjwvYXV0aG9ycz48L2NvbnRyaWJ1dG9ycz48YXV0
aC1hZGRyZXNzPkFsbGVyZ3kgRGVwYXJ0bWVudCwgMm5kIFBhZWRpYXRyaWMgQ2xpbmljLCBVbml2
ZXJzaXR5IG9mIEF0aGVucywgQXRoZW5zLCBHcmVlY2UuJiN4RDtBbGxlcmd5IEdyb3VwLCBOdXRy
aXRpb24gJmFtcDsgSGVhbHRoIFJlc2VhcmNoLCBOZXN0bGUgUmVzZWFyY2ggQ2VudGVyLCBMYXVz
YW5uZSwgU3dpdHplcmxhbmQuJiN4RDtSZWZlcnJhbCBDZW50cmUgZm9yIEZvb2QgQWxsZXJneSBE
aWFnbm9zaXMgYW5kIFRyZWF0bWVudCwgVmVuZXRvIFJlZ2lvbiwgRGVwYXJ0bWVudCBvZiBXb21l
biBhbmQgQ2hpbGQgSGVhbHRoLCBQYWR1YSBVbml2ZXJzaXR5IEhvc3BpdGFsLCBQYWR1YSwgSXRh
bHkuJiN4RDtDaGlsZHJlbiZhcG9zO3MgSG9zcGl0YWwgb2YgRWFzdGVybiBTd2l0emVybGFuZCwg
U3QuIEdhbGxlbiwgU3dpdHplcmxhbmQuJiN4RDtDSy1DQVJFLCBEYXZvcywgU3dpdHplcmxhbmQu
JiN4RDtTd2lzcyBJbnN0aXR1dGUgb2YgQWxsZXJneSBhbmQgQXN0aG1hIFJlc2VhcmNoIChTSUFG
KSwgVW5pdmVyc2l0eSBvZiBadXJpY2gsIERhdm9zLCBTd2l0emVybGFuZC4mI3hEO0NocmlzdGlu
ZSBLdWhuZS1DZW50ZXIgZm9yIEFsbGVyZ3kgUmVzZWFyY2ggYW5kIEVkdWNhdGlvbiwgWnVyaWNo
LCBTd2l0emVybGFuZC4mI3hEO0FsbGVyZ3kgRGVwYXJ0bWVudCwgMm5kIFBhZWRpYXRyaWMgQ2xp
bmljLCBVbml2ZXJzaXR5IG9mIEF0aGVucywgQXRoZW5zLCBHcmVlY2UuIE5pa29sYW9zLlBhcGFk
b3BvdWxvc0BtYW5jaGVzdGVyLmFjLnVrLiYjeEQ7Q2VudHJlIGZvciBQYWVkaWF0cmljcyAmYW1w
OyBDaGlsZCBIZWFsdGgsIEluc3RpdHV0ZSBvZiBIdW1hbiBEZXZlbG9wbWVudCwgVGhlIFVuaXZl
cnNpdHkgb2YgTWFuY2hlc3RlciwgTWFuY2hlc3RlciwgVUsuIE5pa29sYW9zLlBhcGFkb3BvdWxv
c0BtYW5jaGVzdGVyLmFjLnVrLjwvYXV0aC1hZGRyZXNzPjx0aXRsZXM+PHRpdGxlPk9yYWwgaW1t
dW5vdGhlcmFweSB3aXRoIGxvdyBhbGxlcmdlbmljIGh5ZHJvbHlzZWQgZWdnIGluIGVnZyBhbGxl
cmdpYyBjaGlsZHJlbjwvdGl0bGU+PHNlY29uZGFyeS10aXRsZT5BbGxlcmd5PC9zZWNvbmRhcnkt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bGU+PGFiYnItMT5BbGxlcmd5PC9hYmJyLTE+PC9hbHQtcGVyaW9kaWNhbD48cGFnZXM+MTU3NS0x
NTg0PC9wYWdlcz48dm9sdW1lPjcxPC92b2x1bWU+PG51bWJlcj4xMTwvbnVtYmVyPjxlZGl0aW9u
PjIwMTYvMDQvMTA8L2VkaXRpb24+PGtleXdvcmRzPjxrZXl3b3JkPkFkbWluaXN0cmF0aW9uLCBP
cmFsPC9rZXl3b3JkPjxrZXl3b3JkPkFsbGVyZ2Vucy8qYWRtaW5pc3RyYXRpb24gJmFtcDsgZG9z
YWdlLyppbW11bm9sb2d5PC9rZXl3b3JkPjxrZXl3b3JkPkJhc29waGlscy9pbW11bm9sb2d5L21l
dGFib2xpc208L2tleXdvcmQ+PGtleXdvcmQ+Q2hpbGQsIFByZXNjaG9vbDwva2V5d29yZD48a2V5
d29yZD4qRGVzZW5zaXRpemF0aW9uLCBJbW11bm9sb2dpYy9tZXRob2RzPC9rZXl3b3JkPjxrZXl3
b3JkPkVnZyBIeXBlcnNlbnNpdGl2aXR5L2RpYWdub3Npcy8qaW1tdW5vbG9neS8qdGhlcmFweTwv
a2V5d29yZD48a2V5d29yZD5FZ2dzLyphZHZlcnNlIGVmZmVjdHM8L2tleXdvcmQ+PGtleXdvcmQ+
RmVtYWxlPC9rZXl3b3JkPjxrZXl3b3JkPkh1bWFuczwva2V5d29yZD48a2V5d29yZD5JbW11bm9n
bG9idWxpbiBFL2ltbXVub2xvZ3k8L2tleXdvcmQ+PGtleXdvcmQ+SW1tdW5vZ2xvYnVsaW4gRy9p
bW11bm9sb2d5PC9rZXl3b3JkPjxrZXl3b3JkPkltbXVub3BoZW5vdHlwaW5nPC9rZXl3b3JkPjxr
ZXl3b3JkPkluZmFudDwva2V5d29yZD48a2V5d29yZD5NYWxlPC9rZXl3b3JkPjxrZXl3b3JkPlBo
b3NwaG9yaWMgRGllc3RlciBIeWRyb2xhc2VzL21ldGFib2xpc208L2tleXdvcmQ+PGtleXdvcmQ+
UHlyb3Bob3NwaGF0YXNlcy9tZXRhYm9saXNtPC9rZXl3b3JkPjxrZXl3b3JkPlNraW4gVGVzdHM8
L2tleXdvcmQ+PGtleXdvcmQ+VGV0cmFzcGFuaW4gMzAvbWV0YWJvbGlzbTwva2V5d29yZD48a2V5
d29yZD5UcmVhdG1lbnQgT3V0Y29tZTwva2V5d29yZD48a2V5d29yZD4qYmFzb3BoaWwgYWN0aXZh
dGlvbiB0ZXN0PC9rZXl3b3JkPjxrZXl3b3JkPiplZ2c8L2tleXdvcmQ+PGtleXdvcmQ+KmZvb2Qg
YWxsZXJneTwva2V5d29yZD48a2V5d29yZD4qaHlkcm9seXNlZCBwcm90ZWluczwva2V5d29yZD48
a2V5d29yZD4qb3JhbCBpbW11bm90aGVyYXB5PC9rZXl3b3JkPjwva2V5d29yZHM+PGRhdGVzPjx5
ZWFyPjIwMTY8L3llYXI+PHB1Yi1kYXRlcz48ZGF0ZT5Ob3Y8L2RhdGU+PC9wdWItZGF0ZXM+PC9k
YXRlcz48aXNibj4wMTA1LTQ1Mzg8L2lzYm4+PGFjY2Vzc2lvbi1udW0+MjcwNTk2NzE8L2FjY2Vz
c2lvbi1udW0+PHVybHM+PHJlbGF0ZWQtdXJscz48dXJsPmh0dHBzOi8vd3d3Lm5jYmkubmxtLm5p
aC5nb3YvcHVibWVkLzI3MDU5NjcxPC91cmw+PHVybD5odHRwczovL29ubGluZWxpYnJhcnkud2ls
ZXkuY29tL2RvaS9hYnMvMTAuMTExMS9hbGwuMTI5MDU8L3VybD48L3JlbGF0ZWQtdXJscz48L3Vy
bHM+PGN1c3RvbTE+UkNULCBOPTI5IEV4Y2x1ZGU8L2N1c3RvbTE+PGVsZWN0cm9uaWMtcmVzb3Vy
Y2UtbnVtPjEwLjExMTEvYWxsLjEyOTA1PC9lbGVjdHJvbmljLXJlc291cmNlLW51bT48cmVtb3Rl
LWRhdGFiYXNlLXByb3ZpZGVyPk5MTTwvcmVtb3RlLWRhdGFiYXNlLXByb3ZpZGVyPjxsYW5ndWFn
ZT5lbmc8L2xhbmd1YWdlPjwvcmVjb3JkPjwvQ2l0ZT48Q2l0ZT48QXV0aG9yPk1lZ2xpbzwvQXV0
aG9yPjxZZWFyPjIwMTM8L1llYXI+PFJlY051bT4xMzQ3MjwvUmVjTnVtPjxyZWNvcmQ+PHJlYy1u
dW1iZXI+MTM0NzI8L3JlYy1udW1iZXI+PGZvcmVpZ24ta2V5cz48a2V5IGFwcD0iRU4iIGRiLWlk
PSJ4OXd6ejVhdGJzZDIyb2VmcnoyNXd0YXkyeGY1ZnZlcDUwMHIiIHRpbWVzdGFtcD0iMTU1ODQ1
MzgyNiI+MTM0NzI8L2tleT48L2ZvcmVpZ24ta2V5cz48cmVmLXR5cGUgbmFtZT0iSm91cm5hbCBB
cnRpY2xlIj4xNzwvcmVmLXR5cGU+PGNvbnRyaWJ1dG9ycz48YXV0aG9ycz48YXV0aG9yPk1lZ2xp
bywgUC48L2F1dGhvcj48YXV0aG9yPkdpYW1waWV0cm8sIFAuIEcuPC9hdXRob3I+PGF1dGhvcj5D
YXJlbGxvLCBSLjwvYXV0aG9yPjxhdXRob3I+R2FicmllbGUsIEkuPC9hdXRob3I+PGF1dGhvcj5B
dml0YWJpbGUsIFMuPC9hdXRob3I+PGF1dGhvcj5HYWxsaSwgRS48L2F1dGhvcj48L2F1dGhvcnM+
PC9jb250cmlidXRvcnM+PGF1dGgtYWRkcmVzcz5EZXBhcnRtZW50IG9mIFBlZGlhdHJpYyBBbGxl
cmd5LCBSZXNlYXJjaCBDZW50cmUsIFNhbiBQaWV0cm8gSG9zcGl0YWwgLSBGYXRlYmVuZWZyYXRl
bGxpLCBSb21lLCBJdGFseS4gcGFvbG8ubWVnbGlvQHRpc2NhbGkuaXQ8L2F1dGgtYWRkcmVzcz48
dGl0bGVzPjx0aXRsZT5PcmFsIGZvb2QgZGVzZW5zaXRpemF0aW9uIGluIGNoaWxkcmVuIHdpdGgg
SWdFLW1lZGlhdGVkIGhlbiZhcG9zO3MgZWdnIGFsbGVyZ3k6IGEgbmV3IHByb3RvY29sIHdpdGgg
cmF3IGhlbiZhcG9zO3MgZWdnPC90aXRsZT48c2Vjb25kYXJ5LXRpdGxlPlBlZGlhdHIgQWxsZXJn
eSBJbW11bm9sPC9zZWNvbmRhcnktdGl0bGU+PGFsdC10aXRsZT5QZWRpYXRyaWMgYWxsZXJneSBh
bmQgaW1tdW5vbG9neSA6IG9mZmljaWFsIHB1YmxpY2F0aW9uIG9mIHRoZSBFdXJvcGVhbiBTb2Np
ZXR5IG9mIFBlZGlhdHJpYyBBbGxlcmd5IGFuZCBJbW11bm9sb2d5PC9hbHQtdGl0bGU+PC90aXRs
ZXM+PHBlcmlvZGljYWw+PGZ1bGwtdGl0bGU+UGVkaWF0ciBBbGxlcmd5IEltbXVub2w8L2Z1bGwt
dGl0bGU+PGFiYnItMT5QZWRpYXRyaWMgYWxsZXJneSBhbmQgaW1tdW5vbG9neSA6IG9mZmljaWFs
IHB1YmxpY2F0aW9uIG9mIHRoZSBFdXJvcGVhbiBTb2NpZXR5IG9mIFBlZGlhdHJpYyBBbGxlcmd5
IGFuZCBJbW11bm9sb2d5PC9hYmJyLTE+PC9wZXJpb2RpY2FsPjxhbHQtcGVyaW9kaWNhbD48ZnVs
bC10aXRsZT5QZWRpYXRyIEFsbGVyZ3kgSW1tdW5vbDwvZnVsbC10aXRsZT48YWJici0xPlBlZGlh
dHJpYyBhbGxlcmd5IGFuZCBpbW11bm9sb2d5IDogb2ZmaWNpYWwgcHVibGljYXRpb24gb2YgdGhl
IEV1cm9wZWFuIFNvY2lldHkgb2YgUGVkaWF0cmljIEFsbGVyZ3kgYW5kIEltbXVub2xvZ3k8L2Fi
YnItMT48L2FsdC1wZXJpb2RpY2FsPjxwYWdlcz43NS04MzwvcGFnZXM+PHZvbHVtZT4yNDwvdm9s
dW1lPjxudW1iZXI+MTwvbnVtYmVyPjxlZGl0aW9uPjIwMTIvMDgvMTQ8L2VkaXRpb24+PGtleXdv
cmRzPjxrZXl3b3JkPkFkbWluaXN0cmF0aW9uLCBPcmFsPC9rZXl3b3JkPjxrZXl3b3JkPkFkb2xl
c2NlbnQ8L2tleXdvcmQ+PGtleXdvcmQ+QW5pbWFsczwva2V5d29yZD48a2V5d29yZD5DaGlja2Vu
czwva2V5d29yZD48a2V5d29yZD5DaGlsZDwva2V5d29yZD48a2V5d29yZD5DaGlsZCwgUHJlc2No
b29sPC9rZXl3b3JkPjxrZXl3b3JkPkRlc2Vuc2l0aXphdGlvbiwgSW1tdW5vbG9naWMvYWR2ZXJz
ZSBlZmZlY3RzLyptZXRob2RzPC9rZXl3b3JkPjxrZXl3b3JkPkRvdWJsZS1CbGluZCBNZXRob2Q8
L2tleXdvcmQ+PGtleXdvcmQ+RWdnIEh5cGVyc2Vuc2l0aXZpdHkvZGlhZ25vc2lzL2V0aW9sb2d5
LyppbW11bm9sb2d5PC9rZXl3b3JkPjxrZXl3b3JkPkVnZyBQcm90ZWlucy8qYWRtaW5pc3RyYXRp
b24gJmFtcDsgZG9zYWdlL2FkdmVyc2UgZWZmZWN0cy9pbW11bm9sb2d5PC9rZXl3b3JkPjxrZXl3
b3JkPkVnZ3MvKmFkdmVyc2UgZWZmZWN0czwva2V5d29yZD48a2V5d29yZD5GZW1hbGU8L2tleXdv
cmQ+PGtleXdvcmQ+SHVtYW5zPC9rZXl3b3JkPjxrZXl3b3JkPkltbXVuZSBUb2xlcmFuY2U8L2tl
eXdvcmQ+PGtleXdvcmQ+SW1tdW5vZ2xvYnVsaW4gRS8qYmxvb2QvaW1tdW5vbG9neTwva2V5d29y
ZD48a2V5d29yZD5NYWxlPC9rZXl3b3JkPjxrZXl3b3JkPlRyZWF0bWVudCBPdXRjb21lPC9rZXl3
b3JkPjwva2V5d29yZHM+PGRhdGVzPjx5ZWFyPjIwMTM8L3llYXI+PHB1Yi1kYXRlcz48ZGF0ZT5G
ZWI8L2RhdGU+PC9wdWItZGF0ZXM+PC9kYXRlcz48aXNibj4wOTA1LTYxNTc8L2lzYm4+PGFjY2Vz
c2lvbi1udW0+MjI4ODI0MzA8L2FjY2Vzc2lvbi1udW0+PHVybHM+PHJlbGF0ZWQtdXJscz48dXJs
Pmh0dHBzOi8vd3d3Lm5jYmkubmxtLm5paC5nb3YvcHVibWVkLzIyODgyNDMwPC91cmw+PHVybD5o
dHRwczovL29ubGluZWxpYnJhcnkud2lsZXkuY29tL2RvaS9hYnMvMTAuMTExMS9qLjEzOTktMzAz
OC4yMDEyLjAxMzQxLng8L3VybD48dXJsPmh0dHBzOi8vb25saW5lbGlicmFyeS53aWxleS5jb20v
ZG9pL3BkZi8xMC4xMTExL2ouMTM5OS0zMDM4LjIwMTIuMDEzNDEueDwvdXJsPjwvcmVsYXRlZC11
cmxzPjwvdXJscz48Y3VzdG9tMT5SQ1QsIE49MjA8L2N1c3RvbTE+PGVsZWN0cm9uaWMtcmVzb3Vy
Y2UtbnVtPjEwLjExMTEvai4xMzk5LTMwMzguMjAxMi4wMTM0MS54PC9lbGVjdHJvbmljLXJlc291
cmNlLW51bT48cmVtb3RlLWRhdGFiYXNlLXByb3ZpZGVyPk5MTTwvcmVtb3RlLWRhdGFiYXNlLXBy
b3ZpZGVyPjxsYW5ndWFnZT5lbmc8L2xhbmd1YWdlPjwvcmVjb3JkPjwvQ2l0ZT48Q2l0ZT48QXV0
aG9yPlBlcmV6LVJhbmdlbDwvQXV0aG9yPjxZZWFyPjIwMTc8L1llYXI+PFJlY051bT4xMzQ0Njwv
UmVjTnVtPjxyZWNvcmQ+PHJlYy1udW1iZXI+MTM0NDY8L3JlYy1udW1iZXI+PGZvcmVpZ24ta2V5
cz48a2V5IGFwcD0iRU4iIGRiLWlkPSJ4OXd6ejVhdGJzZDIyb2VmcnoyNXd0YXkyeGY1ZnZlcDUw
MHIiIHRpbWVzdGFtcD0iMTU1ODQ1MzgyMiI+MTM0NDY8L2tleT48L2ZvcmVpZ24ta2V5cz48cmVm
LXR5cGUgbmFtZT0iSm91cm5hbCBBcnRpY2xlIj4xNzwvcmVmLXR5cGU+PGNvbnRyaWJ1dG9ycz48
YXV0aG9ycz48YXV0aG9yPlBlcmV6LVJhbmdlbCwgSS48L2F1dGhvcj48YXV0aG9yPlJvZHJpZ3Vl
eiBEZWwgUmlvLCBQLjwvYXV0aG9yPjxhdXRob3I+RXNjdWRlcm8sIEMuPC9hdXRob3I+PGF1dGhv
cj5TYW5jaGV6LUdhcmNpYSwgUy48L2F1dGhvcj48YXV0aG9yPlNhbmNoZXotSGVybmFuZGV6LCBK
LiBKLjwvYXV0aG9yPjxhdXRob3I+SWJhbmV6LCBNLiBELjwvYXV0aG9yPjwvYXV0aG9ycz48L2Nv
bnRyaWJ1dG9ycz48YXV0aC1hZGRyZXNzPkFsbGVyZ3kgRGVwYXJ0bWVudCwgSG9zcGl0YWwgSW5m
YW50aWwgVW5pdmVyc2l0YXJpbyBOaW5vIEplc3VzLCBNYWRyaWQsIFNwYWluLiYjeEQ7QWxsZXJn
eSBEZXBhcnRtZW50LCBIb3NwaXRhbCBJbmZhbnRpbCBVbml2ZXJzaXRhcmlvIE5pbm8gSmVzdXMs
IE1hZHJpZCwgU3BhaW47IEhlYWx0aCBSZXNlYXJjaCBJbnN0aXR1dGUgUHJpbmNlc2EsIE1hZHJp
ZCwgU3BhaW4uJiN4RDtVbmlkYWQgZGUgSW52ZXN0aWdhY2lvbiBlbiBTYWx1ZCBQdWJsaWNhLCBN
b250ZXJyZXksIE1leGljby4mI3hEO0FsbGVyZ3kgRGVwYXJ0bWVudCwgSG9zcGl0YWwgSW5mYW50
aWwgVW5pdmVyc2l0YXJpbyBOaW5vIEplc3VzLCBNYWRyaWQsIFNwYWluOyBIZWFsdGggUmVzZWFy
Y2ggSW5zdGl0dXRlIFByaW5jZXNhLCBNYWRyaWQsIFNwYWluLiBFbGVjdHJvbmljIGFkZHJlc3M6
IG1pYmFuZXpzQHNhbHVkLm1hZHJpZC5vcmcuPC9hdXRoLWFkZHJlc3M+PHRpdGxlcz48dGl0bGU+
RWZmaWNhY3kgYW5kIHNhZmV0eSBvZiBoaWdoLWRvc2UgcnVzaCBvcmFsIGltbXVub3RoZXJhcHkg
aW4gcGVyc2lzdGVudCBlZ2cgYWxsZXJnaWMgY2hpbGRyZW46IEEgcmFuZG9taXplZCBjbGluaWNh
bCB0cmlhbDwvdGl0bGU+PHNlY29uZGFyeS10aXRsZT5Bbm4gQWxsZXJneSBBc3RobWEgSW1tdW5v
bDwvc2Vjb25kYXJ5LXRpdGxlPjxhbHQtdGl0bGU+QW5uYWxzIG9mIGFsbGVyZ3ksIGFzdGhtYSAm
YW1wOyBpbW11bm9sb2d5IDogb2ZmaWNpYWwgcHVibGljYXRpb24gb2YgdGhlIEFtZXJpY2FuIENv
bGxlZ2Ugb2YgQWxsZXJneSwgQXN0aG1hLCAmYW1wOyBJbW11bm9sb2d5PC9hbHQtdGl0bGU+PC90
aXRsZXM+PHBlcmlvZGljYWw+PGZ1bGwtdGl0bGU+QW5uIEFsbGVyZ3kgQXN0aG1hIEltbXVub2w8
L2Z1bGwtdGl0bGU+PGFiYnItMT5Bbm5hbHMgb2YgYWxsZXJneSwgYXN0aG1hICZhbXA7IGltbXVu
b2xvZ3kgOiBvZmZpY2lhbCBwdWJsaWNhdGlvbiBvZiB0aGUgQW1lcmljYW4gQ29sbGVnZSBvZiBB
bGxlcmd5LCBBc3RobWEsICZhbXA7IEltbXVub2xvZ3k8L2FiYnItMT48L3BlcmlvZGljYWw+PGFs
dC1wZXJpb2RpY2FsPjxmdWxsLXRpdGxlPkFubiBBbGxlcmd5IEFzdGhtYSBJbW11bm9sPC9mdWxs
LXRpdGxlPjxhYmJyLTE+QW5uYWxzIG9mIGFsbGVyZ3ksIGFzdGhtYSAmYW1wOyBpbW11bm9sb2d5
IDogb2ZmaWNpYWwgcHVibGljYXRpb24gb2YgdGhlIEFtZXJpY2FuIENvbGxlZ2Ugb2YgQWxsZXJn
eSwgQXN0aG1hLCAmYW1wOyBJbW11bm9sb2d5PC9hYmJyLTE+PC9hbHQtcGVyaW9kaWNhbD48cGFn
ZXM+MzU2LTM2NC5lMzwvcGFnZXM+PHZvbHVtZT4xMTg8L3ZvbHVtZT48bnVtYmVyPjM8L251bWJl
cj48ZWRpdGlvbj4yMDE3LzAxLzE1PC9lZGl0aW9uPjxrZXl3b3Jkcz48a2V5d29yZD5BZG1pbmlz
dHJhdGlvbiwgT3JhbDwva2V5d29yZD48a2V5d29yZD5BZG9sZXNjZW50PC9rZXl3b3JkPjxrZXl3
b3JkPkFsbGVyZ2Vucy8qYWRtaW5pc3RyYXRpb24gJmFtcDsgZG9zYWdlLyppbW11bm9sb2d5PC9r
ZXl3b3JkPjxrZXl3b3JkPkJpb21hcmtlcnM8L2tleXdvcmQ+PGtleXdvcmQ+Q2hpbGQ8L2tleXdv
cmQ+PGtleXdvcmQ+Q2hpbGQsIFByZXNjaG9vbDwva2V5d29yZD48a2V5d29yZD5EZXNlbnNpdGl6
YXRpb24sIEltbXVub2xvZ2ljLyptZXRob2RzPC9rZXl3b3JkPjxrZXl3b3JkPkVnZyBIeXBlcnNl
bnNpdGl2aXR5L2RpYWdub3Npcy8qaW1tdW5vbG9neS8qdGhlcmFweTwva2V5d29yZD48a2V5d29y
ZD5FZ2dzLyphZHZlcnNlIGVmZmVjdHM8L2tleXdvcmQ+PGtleXdvcmQ+RmVtYWxlPC9rZXl3b3Jk
PjxrZXl3b3JkPkZvbGxvdy1VcCBTdHVkaWVzPC9rZXl3b3JkPjxrZXl3b3JkPkh1bWFuczwva2V5
d29yZD48a2V5d29yZD5JbW11bm9nbG9idWxpbiBFL2Jsb29kL2ltbXVub2xvZ3k8L2tleXdvcmQ+
PGtleXdvcmQ+SW1tdW5vZ2xvYnVsaW4gRy9ibG9vZC9pbW11bm9sb2d5PC9rZXl3b3JkPjxrZXl3
b3JkPk1hbGU8L2tleXdvcmQ+PGtleXdvcmQ+UGhlbm90eXBlPC9rZXl3b3JkPjxrZXl3b3JkPlJp
c2sgRmFjdG9yczwva2V5d29yZD48a2V5d29yZD5UcmVhdG1lbnQgT3V0Y29tZTwva2V5d29yZD48
a2V5d29yZD5Xb3JrZmxvdzwva2V5d29yZD48L2tleXdvcmRzPjxkYXRlcz48eWVhcj4yMDE3PC95
ZWFyPjxwdWItZGF0ZXM+PGRhdGU+TWFyPC9kYXRlPjwvcHViLWRhdGVzPjwvZGF0ZXM+PGlzYm4+
MTA4MS0xMjA2PC9pc2JuPjxhY2Nlc3Npb24tbnVtPjI4MDg3MzgyPC9hY2Nlc3Npb24tbnVtPjx1
cmxzPjxyZWxhdGVkLXVybHM+PHVybD48c3R5bGUgZmFjZT0idW5kZXJsaW5lIiBmb250PSJkZWZh
dWx0IiBzaXplPSIxMDAlIj5odHRwczovL3d3dy5uY2JpLm5sbS5uaWguZ292L3B1Ym1lZC8yODA4
NzM4Mjwvc3R5bGU+PC91cmw+PHVybD48c3R5bGUgZmFjZT0idW5kZXJsaW5lIiBmb250PSJkZWZh
dWx0IiBzaXplPSIxMDAlIj5odHRwczovL3d3dy5zY2llbmNlZGlyZWN0LmNvbS9zY2llbmNlL2Fy
dGljbGUvcGlpL1MxMDgxMTIwNjE2MzEzNTc2P3ZpYSUzRGlodWI8L3N0eWxlPjwvdXJsPjwvcmVs
YXRlZC11cmxzPjwvdXJscz48Y3VzdG9tMT5SQ1QsIGhlYXRlZCwgTj0zMzwvY3VzdG9tMT48ZWxl
Y3Ryb25pYy1yZXNvdXJjZS1udW0+MTAuMTAxNi9qLmFuYWkuMjAxNi4xMS4wMjM8L2VsZWN0cm9u
aWMtcmVzb3VyY2UtbnVtPjxyZW1vdGUtZGF0YWJhc2UtcHJvdmlkZXI+TkxNPC9yZW1vdGUtZGF0
YWJhc2UtcHJvdmlkZXI+PGxhbmd1YWdlPmVuZzwvbGFuZ3VhZ2U+PC9yZWNvcmQ+PC9DaXRlPjwv
RW5kTm90ZT5=
</w:fldData>
              </w:fldChar>
            </w:r>
            <w:r w:rsidR="005F2998">
              <w:rPr>
                <w:sz w:val="18"/>
                <w:szCs w:val="18"/>
              </w:rPr>
              <w:instrText xml:space="preserve"> ADDIN EN.CITE </w:instrText>
            </w:r>
            <w:r w:rsidR="005F2998">
              <w:rPr>
                <w:sz w:val="18"/>
                <w:szCs w:val="18"/>
              </w:rPr>
              <w:fldChar w:fldCharType="begin">
                <w:fldData xml:space="preserve">PEVuZE5vdGU+PENpdGU+PEF1dGhvcj5Ba2FzaGk8L0F1dGhvcj48WWVhcj4yMDE3PC9ZZWFyPjxS
ZWNOdW0+NTE2PC9SZWNOdW0+PERpc3BsYXlUZXh0PjxzdHlsZSBmYWNlPSJzdXBlcnNjcmlwdCI+
MTgsMTksMzIsMzQsMzUsMzcsNTEtNTM8L3N0eWxlPjwvRGlzcGxheVRleHQ+PHJlY29yZD48cmVj
LW51bWJlcj41MTY8L3JlYy1udW1iZXI+PGZvcmVpZ24ta2V5cz48a2V5IGFwcD0iRU4iIGRiLWlk
PSJ4OXd6ejVhdGJzZDIyb2VmcnoyNXd0YXkyeGY1ZnZlcDUwMHIiIHRpbWVzdGFtcD0iMTU1NTUx
NTkxMyI+NTE2PC9rZXk+PC9mb3JlaWduLWtleXM+PHJlZi10eXBlIG5hbWU9IkpvdXJuYWwgQXJ0
aWNsZSI+MTc8L3JlZi10eXBlPjxjb250cmlidXRvcnM+PGF1dGhvcnM+PGF1dGhvcj5Ba2FzaGks
IE0uPC9hdXRob3I+PGF1dGhvcj5ZYXN1ZG8sIEguPC9hdXRob3I+PGF1dGhvcj5OYXJpdGEsIE0u
PC9hdXRob3I+PGF1dGhvcj5Ob211cmEsIEkuPC9hdXRob3I+PGF1dGhvcj5Ba2FzYXdhLCBBLjwv
YXV0aG9yPjxhdXRob3I+RWJpc2F3YSwgTS48L2F1dGhvcj48YXV0aG9yPlRha2FoYXNoaSwgVC48
L2F1dGhvcj48YXV0aG9yPk9oeWEsIFkuPC9hdXRob3I+PC9hdXRob3JzPjwvY29udHJpYnV0b3Jz
PjxhdXRoLWFkZHJlc3M+RGVwYXJ0bWVudCBvZiBQZWRpYXRyaWNzLCBTYWl0YW1hIENpdHkgSG9z
cGl0YWwsIFNhaXRhbWEsIEphcGFuLiYjeEQ7RGVwYXJ0bWVudCBvZiBQZWRpYXRyaWNzLCBLZWlv
IFVuaXZlcnNpdHkgU2Nob29sIG9mIE1lZGljaW5lLCBUb2t5bywgSmFwYW4uJiN4RDtEaXZpc2lv
biBvZiBBbGxlcmd5LCBEZXBhcnRtZW50IG9mIE1lZGljYWwgU3Vic3BlY2lhbHRpZXMsIE5hdGlv
bmFsIENlbnRlciBmb3IgQ2hpbGQgSGVhbHRoIGFuZCBEZXZlbG9wbWVudCwgVG9reW8sIEphcGFu
LiYjeEQ7RGVwYXJ0bWVudCBvZiBQZWRpYXRyaWNzLCBUb2t5byBVbml2ZXJzaXR5IFNjaG9vbCBv
ZiBNZWRpY2luZSwgVG9reW8sIEphcGFuLiYjeEQ7RGl2aXNpb24gb2YgQWxsZXJneSwgRGVwYXJ0
bWVudCBvZiBJbnRlcm5hbCBQaHlzaWNhbCBNZWRpY2luZSwgVG9reW8gTWV0cm9wb2xpdGFuIENo
aWxkcmVuJmFwb3M7cyBNZWRpY2FsIENlbnRlciwgVG9reW8sIEphcGFuLiYjeEQ7RGVwYXJ0bWVu
dCBvZiBBbGxlcmd5LCBDbGluaWNhbCBSZXNlYXJjaCBDZW50ZXIgZm9yIEFsbGVyZ3kgYW5kIFJo
ZXVtYXRvbG9neSwgTmF0aW9uYWwgSG9zcGl0YWwgT3JnYW5pemF0aW9uLCBTYWdhbWloYXJhIE5h
dGlvbmFsIEhvc3BpdGFsLCBTYWdhbWloYXJhLCBKYXBhbi48L2F1dGgtYWRkcmVzcz48dGl0bGVz
Pjx0aXRsZT5SYW5kb21pemVkIGNvbnRyb2xsZWQgdHJpYWwgb2Ygb3JhbCBpbW11bm90aGVyYXB5
IGZvciBlZ2cgYWxsZXJneSBpbiBKYXBhbmVzZSBwYXRpZW50czwvdGl0bGU+PHNlY29uZGFyeS10
aXRsZT5QZWRpYXRyIEludDwvc2Vjb25kYXJ5LXRpdGxlPjxhbHQtdGl0bGU+UGVkaWF0cmljcyBp
bnRlcm5hdGlvbmFsIDogb2ZmaWNpYWwgam91cm5hbCBvZiB0aGUgSmFwYW4gUGVkaWF0cmljIFNv
Y2lldHk8L2FsdC10aXRsZT48L3RpdGxlcz48cGVyaW9kaWNhbD48ZnVsbC10aXRsZT5QZWRpYXRy
IEludDwvZnVsbC10aXRsZT48YWJici0xPlBlZGlhdHJpY3MgaW50ZXJuYXRpb25hbCA6IG9mZmlj
aWFsIGpvdXJuYWwgb2YgdGhlIEphcGFuIFBlZGlhdHJpYyBTb2NpZXR5PC9hYmJyLTE+PC9wZXJp
b2RpY2FsPjxhbHQtcGVyaW9kaWNhbD48ZnVsbC10aXRsZT5QZWRpYXRyIEludDwvZnVsbC10aXRs
ZT48YWJici0xPlBlZGlhdHJpY3MgaW50ZXJuYXRpb25hbCA6IG9mZmljaWFsIGpvdXJuYWwgb2Yg
dGhlIEphcGFuIFBlZGlhdHJpYyBTb2NpZXR5PC9hYmJyLTE+PC9hbHQtcGVyaW9kaWNhbD48cGFn
ZXM+NTM0LTUzOTwvcGFnZXM+PHZvbHVtZT41OTwvdm9sdW1lPjxudW1iZXI+NTwvbnVtYmVyPjxl
ZGl0aW9uPjIwMTYvMTIvMDQ8L2VkaXRpb24+PGtleXdvcmRzPjxrZXl3b3JkPkFkbWluaXN0cmF0
aW9uLCBPcmFsPC9rZXl3b3JkPjxrZXl3b3JkPkFkb2xlc2NlbnQ8L2tleXdvcmQ+PGtleXdvcmQ+
Q2hpbGQ8L2tleXdvcmQ+PGtleXdvcmQ+Q2hpbGQsIFByZXNjaG9vbDwva2V5d29yZD48a2V5d29y
ZD5EZXNlbnNpdGl6YXRpb24sIEltbXVub2xvZ2ljLyptZXRob2RzPC9rZXl3b3JkPjxrZXl3b3Jk
PkRvdWJsZS1CbGluZCBNZXRob2Q8L2tleXdvcmQ+PGtleXdvcmQ+RWdnIEh5cGVyc2Vuc2l0aXZp
dHkvaW1tdW5vbG9neS8qdGhlcmFweTwva2V5d29yZD48a2V5d29yZD5GZW1hbGU8L2tleXdvcmQ+
PGtleXdvcmQ+SHVtYW5zPC9rZXl3b3JkPjxrZXl3b3JkPkphcGFuPC9rZXl3b3JkPjxrZXl3b3Jk
Pk1hbGU8L2tleXdvcmQ+PGtleXdvcmQ+VHJlYXRtZW50IE91dGNvbWU8L2tleXdvcmQ+PGtleXdv
cmQ+Y2hpbGRyZW48L2tleXdvcmQ+PGtleXdvcmQ+ZWdnIGFsbGVyZ3k8L2tleXdvcmQ+PGtleXdv
cmQ+aW1tdW5vZ2xvYnVsaW4gRzQ8L2tleXdvcmQ+PGtleXdvcmQ+b3JhbCBpbW11bm90aGVyYXB5
PC9rZXl3b3JkPjxrZXl3b3JkPnJhbmRvbWl6ZWQgY29udHJvbGxlZCB0cmlhbDwva2V5d29yZD48
L2tleXdvcmRzPjxkYXRlcz48eWVhcj4yMDE3PC95ZWFyPjxwdWItZGF0ZXM+PGRhdGU+TWF5PC9k
YXRlPjwvcHViLWRhdGVzPjwvZGF0ZXM+PGlzYm4+MTMyOC04MDY3PC9pc2JuPjxhY2Nlc3Npb24t
bnVtPjI3OTE0MjEwPC9hY2Nlc3Npb24tbnVtPjx1cmxzPjxyZWxhdGVkLXVybHM+PHVybD5odHRw
czovL3d3dy5uY2JpLm5sbS5uaWguZ292L3B1Ym1lZC8yNzkxNDIxMDwvdXJsPjx1cmw+aHR0cHM6
Ly9vbmxpbmVsaWJyYXJ5LndpbGV5LmNvbS9kb2kvYWJzLzEwLjExMTEvcGVkLjEzMjEwPC91cmw+
PC9yZWxhdGVkLXVybHM+PC91cmxzPjxjdXN0b20xPlJDVCwgRXhjbHVkZSBOPTM2PC9jdXN0b20x
PjxlbGVjdHJvbmljLXJlc291cmNlLW51bT4xMC4xMTExL3BlZC4xMzIxMDwvZWxlY3Ryb25pYy1y
ZXNvdXJjZS1udW0+PHJlbW90ZS1kYXRhYmFzZS1wcm92aWRlcj5OTE08L3JlbW90ZS1kYXRhYmFz
ZS1wcm92aWRlcj48bGFuZ3VhZ2U+ZW5nPC9sYW5ndWFnZT48L3JlY29yZD48L0NpdGU+PENpdGU+
PEF1dGhvcj5CdXJrczwvQXV0aG9yPjxZZWFyPjIwMTI8L1llYXI+PFJlY051bT4xMzAyPC9SZWNO
dW0+PHJlY29yZD48cmVjLW51bWJlcj4xMzAyPC9yZWMtbnVtYmVyPjxmb3JlaWduLWtleXM+PGtl
eSBhcHA9IkVOIiBkYi1pZD0ieDl3eno1YXRic2QyMm9lZnJ6MjV3dGF5MnhmNWZ2ZXA1MDByIiB0
aW1lc3RhbXA9IjE1NTU1MTU5MzMiPjEzMDI8L2tleT48L2ZvcmVpZ24ta2V5cz48cmVmLXR5cGUg
bmFtZT0iSm91cm5hbCBBcnRpY2xlIj4xNzwvcmVmLXR5cGU+PGNvbnRyaWJ1dG9ycz48YXV0aG9y
cz48YXV0aG9yPkJ1cmtzLCBBLiBXLjwvYXV0aG9yPjxhdXRob3I+Sm9uZXMsIFMuIE0uPC9hdXRo
b3I+PGF1dGhvcj5Xb29kLCBSLiBBLjwvYXV0aG9yPjxhdXRob3I+RmxlaXNjaGVyLCBELiBNLjwv
YXV0aG9yPjxhdXRob3I+U2ljaGVyZXIsIFMuIEguPC9hdXRob3I+PGF1dGhvcj5MaW5kYmxhZCwg
Ui4gVy48L2F1dGhvcj48YXV0aG9yPlN0YWJsZWluLCBELjwvYXV0aG9yPjxhdXRob3I+SGVubmlu
ZywgQS4gSy48L2F1dGhvcj48YXV0aG9yPlZpY2tlcnksIEIuIFAuPC9hdXRob3I+PGF1dGhvcj5M
aXUsIEEuIEguPC9hdXRob3I+PGF1dGhvcj5TY3VybG9jaywgQS4gTS48L2F1dGhvcj48YXV0aG9y
PlNocmVmZmxlciwgVy4gRy48L2F1dGhvcj48YXV0aG9yPlBsYXV0LCBNLjwvYXV0aG9yPjxhdXRo
b3I+U2FtcHNvbiwgSC4gQS48L2F1dGhvcj48L2F1dGhvcnM+PC9jb250cmlidXRvcnM+PGF1dGgt
YWRkcmVzcz5EZXBhcnRtZW50IG9mIFBlZGlhdHJpY3MsIER1a2UgVW5pdmVyc2l0eSBNZWRpY2Fs
IENlbnRlciwgRHVyaGFtLCBOQyAyNzU5OS03MjIwLCBVU0EuIHdidXJrc0BlbWFpbC51bmMuZWR1
PC9hdXRoLWFkZHJlc3M+PHRpdGxlcz48dGl0bGU+T3JhbCBpbW11bm90aGVyYXB5IGZvciB0cmVh
dG1lbnQgb2YgZWdnIGFsbGVyZ3kgaW4gY2hpbGRyZW48L3RpdGxlPjxzZWNvbmRhcnktdGl0bGU+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bmQgam91cm5hbCBvZiBtZWRpY2luZTwvYWJici0xPjwvYWx0LXBlcmlvZGljYWw+PHBhZ2VzPjIz
My00MzwvcGFnZXM+PHZvbHVtZT4zNjc8L3ZvbHVtZT48bnVtYmVyPjM8L251bWJlcj48ZWRpdGlv
bj4yMDEyLzA3LzIwPC9lZGl0aW9uPjxrZXl3b3Jkcz48a2V5d29yZD5BZG1pbmlzdHJhdGlvbiwg
T3JhbDwva2V5d29yZD48a2V5d29yZD5BZ2Ugb2YgT25zZXQ8L2tleXdvcmQ+PGtleXdvcmQ+Q2hp
bGQ8L2tleXdvcmQ+PGtleXdvcmQ+Q2hpbGQsIFByZXNjaG9vbDwva2V5d29yZD48a2V5d29yZD4q
RGVzZW5zaXRpemF0aW9uLCBJbW11bm9sb2dpYy9hZHZlcnNlIGVmZmVjdHMvbWV0aG9kczwva2V5
d29yZD48a2V5d29yZD5Eb3VibGUtQmxpbmQgTWV0aG9kPC9rZXl3b3JkPjxrZXl3b3JkPkVnZyBI
eXBlcnNlbnNpdGl2aXR5L2ltbXVub2xvZ3kvKnRoZXJhcHk8L2tleXdvcmQ+PGtleXdvcmQ+RWdn
czwva2V5d29yZD48a2V5d29yZD5GZW1hbGU8L2tleXdvcmQ+PGtleXdvcmQ+SHVtYW5zPC9rZXl3
b3JkPjxrZXl3b3JkPkltbXVub2dsb2J1bGluIEUvYW5hbHlzaXM8L2tleXdvcmQ+PGtleXdvcmQ+
SW1tdW5vZ2xvYnVsaW4gRy9hbmFseXNpczwva2V5d29yZD48a2V5d29yZD5NYWxlPC9rZXl3b3Jk
Pjwva2V5d29yZHM+PGRhdGVzPjx5ZWFyPjIwMTI8L3llYXI+PHB1Yi1kYXRlcz48ZGF0ZT5KdWwg
MTk8L2RhdGU+PC9wdWItZGF0ZXM+PC9kYXRlcz48aXNibj4wMDI4LTQ3OTM8L2lzYm4+PGFjY2Vz
c2lvbi1udW0+MjI4MDg5NTg8L2FjY2Vzc2lvbi1udW0+PHVybHM+PHJlbGF0ZWQtdXJscz48dXJs
PjxzdHlsZSBmYWNlPSJ1bmRlcmxpbmUiIGZvbnQ9ImRlZmF1bHQiIHNpemU9IjEwMCUiPmh0dHBz
Oi8vd3d3Lm5jYmkubmxtLm5paC5nb3YvcHVibWVkLzIyODA4OTU4PC9zdHlsZT48L3VybD48dXJs
PjxzdHlsZSBmYWNlPSJ1bmRlcmxpbmUiIGZvbnQ9ImRlZmF1bHQiIHNpemU9IjEwMCUiPmh0dHBz
Oi8vd3d3Lm5jYmkubmxtLm5paC5nb3YvcG1jL2FydGljbGVzL1BNQzM0MjQ1MDUvcGRmL25paG1z
Mzk2MTkxLnBkZjwvc3R5bGU+PC91cmw+PC9yZWxhdGVkLXVybHM+PC91cmxzPjxjdXN0b20xPlJD
VCBoZWF0ZWQsIE49NTU8L2N1c3RvbTE+PGN1c3RvbTI+UE1DMzQyNDUwNTwvY3VzdG9tMj48Y3Vz
dG9tNj5OSUhNUzM5NjE5MTwvY3VzdG9tNj48ZWxlY3Ryb25pYy1yZXNvdXJjZS1udW0+MTAuMTA1
Ni9ORUpNb2ExMjAwNDM1PC9lbGVjdHJvbmljLXJlc291cmNlLW51bT48cmVtb3RlLWRhdGFiYXNl
LXByb3ZpZGVyPk5MTTwvcmVtb3RlLWRhdGFiYXNlLXByb3ZpZGVyPjxsYW5ndWFnZT5lbmc8L2xh
bmd1YWdlPjwvcmVjb3JkPjwvQ2l0ZT48Q2l0ZT48QXV0aG9yPkNhbWluaXRpPC9BdXRob3I+PFll
YXI+MjAxNTwvWWVhcj48UmVjTnVtPjgzMDwvUmVjTnVtPjxyZWNvcmQ+PHJlYy1udW1iZXI+ODMw
PC9yZWMtbnVtYmVyPjxmb3JlaWduLWtleXM+PGtleSBhcHA9IkVOIiBkYi1pZD0ieDl3eno1YXRi
c2QyMm9lZnJ6MjV3dGF5MnhmNWZ2ZXA1MDByIiB0aW1lc3RhbXA9IjE1NTU1MTU5MjEiPjgzMDwv
a2V5PjwvZm9yZWlnbi1rZXlzPjxyZWYtdHlwZSBuYW1lPSJKb3VybmFsIEFydGljbGUiPjE3PC9y
ZWYtdHlwZT48Y29udHJpYnV0b3JzPjxhdXRob3JzPjxhdXRob3I+Q2FtaW5pdGksIEwuPC9hdXRo
b3I+PGF1dGhvcj5QYWpubywgRy4gQi48L2F1dGhvcj48YXV0aG9yPkNyaXNhZnVsbGksIEcuPC9h
dXRob3I+PGF1dGhvcj5DaGllcmEsIEYuPC9hdXRob3I+PGF1dGhvcj5Db2xsdXJhLCBNLjwvYXV0
aG9yPjxhdXRob3I+UGFuYXNjaSwgRy48L2F1dGhvcj48YXV0aG9yPlJ1Z2dlcmksIFAuPC9hdXRo
b3I+PGF1dGhvcj5HdWdsaWVsbW8sIEYuPC9hdXRob3I+PGF1dGhvcj5QYXNzYWxhY3F1YSwgRy48
L2F1dGhvcj48L2F1dGhvcnM+PC9jb250cmlidXRvcnM+PGF1dGgtYWRkcmVzcz5EZXBhcnRtZW50
IG9mIFBlZGlhdHJpY3MsIEFsbGVyZ3kgVW5pdCwgVW5pdmVyc2l0eSBvZiBNZXNzaW5hLCBNZXNz
aW5hLCBJdGFseS4mI3hEO0N5c3RpYyBGaWJyb3NpcyBhbmQgUmVzcGlyYXRvcnkgUGVkaWF0cmlj
IENlbnRlciwgQXJuYXMgQ2hpbGRyZW4gSG9zcGl0YWwsIFBhbGVybW8sIEl0YWx5LiYjeEQ7RGVw
YXJ0bWVudCBvZiBFeHBlcmltZW50YWwgTWVkaWNpbmUsIFJlc3BpcmF0b3J5IERpc2Vhc2VzLCBV
bml2ZXJzaXR5IG9mIE1lc3NpbmEsIE1lc3NpbmEsIEl0YWx5LiYjeEQ7UGVkaWF0cmljIE5hdGlv
bmFsIEhlYWx0aGNhcmUgU3lzdGVtLCBDYXRhbmlhLCBJdGFseS4mI3hEO0FsbGVyZ3kgYW5kIFJl
c3BpcmF0b3J5IERpc2Vhc2VzLCBJUkNTUyBTYW4gTWFydGlubyBJU1QsIFVuaXZlcnNpdHkgb2Yg
R2Vub2EsIEdlbm9hLCBJdGFseS4gRWxlY3Ryb25pYyBhZGRyZXNzOiBwYXNzYWxhY3F1YUB1bmln
ZS5pdC48L2F1dGgtYWRkcmVzcz48dGl0bGVzPjx0aXRsZT5PcmFsIEltbXVub3RoZXJhcHkgZm9y
IEVnZyBBbGxlcmd5OiBBIERvdWJsZS1CbGluZCBQbGFjZWJvLUNvbnRyb2xsZWQgU3R1ZHksIHdp
dGggUG9zdGRlc2Vuc2l0aXphdGlvbiBGb2xsb3ctVXA8L3RpdGxlPjxzZWNvbmRhcnktdGl0bGU+
SiBBbGxlcmd5IENsaW4gSW1tdW5vbCBQcmFjdDwvc2Vjb25kYXJ5LXRpdGxlPjxhbHQtdGl0bGU+
VGhlIGpvdXJuYWwgb2YgYWxsZXJneSBhbmQgY2xpbmljYWwgaW1tdW5vbG9neS4gSW4gcHJhY3Rp
Y2U8L2FsdC10aXRsZT48L3RpdGxlcz48cGVyaW9kaWNhbD48ZnVsbC10aXRsZT5KIEFsbGVyZ3kg
Q2xpbiBJbW11bm9sIFByYWN0PC9mdWxsLXRpdGxlPjxhYmJyLTE+VGhlIGpvdXJuYWwgb2YgYWxs
ZXJneSBhbmQgY2xpbmljYWwgaW1tdW5vbG9neS4gSW4gcHJhY3RpY2U8L2FiYnItMT48L3Blcmlv
ZGljYWw+PGFsdC1wZXJpb2RpY2FsPjxmdWxsLXRpdGxlPkogQWxsZXJneSBDbGluIEltbXVub2wg
UHJhY3Q8L2Z1bGwtdGl0bGU+PGFiYnItMT5UaGUgam91cm5hbCBvZiBhbGxlcmd5IGFuZCBjbGlu
aWNhbCBpbW11bm9sb2d5LiBJbiBwcmFjdGljZTwvYWJici0xPjwvYWx0LXBlcmlvZGljYWw+PHBh
Z2VzPjUzMi05PC9wYWdlcz48dm9sdW1lPjM8L3ZvbHVtZT48bnVtYmVyPjQ8L251bWJlcj48ZWRp
dGlvbj4yMDE1LzAzLzAzPC9lZGl0aW9uPjxrZXl3b3Jkcz48a2V5d29yZD5BZG1pbmlzdHJhdGlv
biwgT3JhbDwva2V5d29yZD48a2V5d29yZD5DaGlsZDwva2V5d29yZD48a2V5d29yZD5DaGlsZCwg
UHJlc2Nob29sPC9rZXl3b3JkPjxrZXl3b3JkPipEZXNlbnNpdGl6YXRpb24sIEltbXVub2xvZ2lj
L2FkdmVyc2UgZWZmZWN0czwva2V5d29yZD48a2V5d29yZD5Eb3VibGUtQmxpbmQgTWV0aG9kPC9r
ZXl3b3JkPjxrZXl3b3JkPkVnZyBIeXBlcnNlbnNpdGl2aXR5L2Jsb29kL2ltbXVub2xvZ3kvKnRo
ZXJhcHk8L2tleXdvcmQ+PGtleXdvcmQ+RmVtYWxlPC9rZXl3b3JkPjxrZXl3b3JkPkh1bWFuczwv
a2V5d29yZD48a2V5d29yZD5JbW11bm9nbG9idWxpbiBFL2Jsb29kPC9rZXl3b3JkPjxrZXl3b3Jk
PkltbXVub2dsb2J1bGluIEcvYmxvb2Q8L2tleXdvcmQ+PGtleXdvcmQ+TWFsZTwva2V5d29yZD48
a2V5d29yZD5EZWh5ZHJhdGVkIGVnZyB3aGl0ZTwva2V5d29yZD48a2V5d29yZD5FZ2cgYWxsZXJn
eTwva2V5d29yZD48a2V5d29yZD5Gb2xsb3ctdXA8L2tleXdvcmQ+PGtleXdvcmQ+T3JhbCBpbW11
bm90aGVyYXB5PC9rZXl3b3JkPjxrZXl3b3JkPlRvbGVyYW5jZTwva2V5d29yZD48L2tleXdvcmRz
PjxkYXRlcz48eWVhcj4yMDE1PC95ZWFyPjxwdWItZGF0ZXM+PGRhdGU+SnVsLUF1ZzwvZGF0ZT48
L3B1Yi1kYXRlcz48L2RhdGVzPjxhY2Nlc3Npb24tbnVtPjI1NzI1OTQwPC9hY2Nlc3Npb24tbnVt
Pjx1cmxzPjxyZWxhdGVkLXVybHM+PHVybD5odHRwczovL3d3dy5uY2JpLm5sbS5uaWguZ292L3B1
Ym1lZC8yNTcyNTk0MDwvdXJsPjwvcmVsYXRlZC11cmxzPjwvdXJscz48Y3VzdG9tMT5SQ1QsIEV4
Y2x1ZGUgTj0zMTwvY3VzdG9tMT48ZWxlY3Ryb25pYy1yZXNvdXJjZS1udW0+MTAuMTAxNi9qLmph
aXAuMjAxNS4wMS4wMTc8L2VsZWN0cm9uaWMtcmVzb3VyY2UtbnVtPjxyZW1vdGUtZGF0YWJhc2Ut
cHJvdmlkZXI+TkxNPC9yZW1vdGUtZGF0YWJhc2UtcHJvdmlkZXI+PGxhbmd1YWdlPmVuZzwvbGFu
Z3VhZ2U+PC9yZWNvcmQ+PC9DaXRlPjxDaXRlPjxBdXRob3I+RGVsbG8gSWFjb25vPC9BdXRob3I+
PFllYXI+MjAxMzwvWWVhcj48UmVjTnVtPjEzNDA1PC9SZWNOdW0+PHJlY29yZD48cmVjLW51bWJl
cj4xMzQwNTwvcmVjLW51bWJlcj48Zm9yZWlnbi1rZXlzPjxrZXkgYXBwPSJFTiIgZGItaWQ9Ing5
d3p6NWF0YnNkMjJvZWZyejI1d3RheTJ4ZjVmdmVwNTAwciIgdGltZXN0YW1wPSIxNTU4NDUzODE2
Ij4xMzQwNTwva2V5PjwvZm9yZWlnbi1rZXlzPjxyZWYtdHlwZSBuYW1lPSJKb3VybmFsIEFydGlj
bGUiPjE3PC9yZWYtdHlwZT48Y29udHJpYnV0b3JzPjxhdXRob3JzPjxhdXRob3I+RGVsbG8gSWFj
b25vLCBJLjwvYXV0aG9yPjxhdXRob3I+VHJpcG9kaSwgUy48L2F1dGhvcj48YXV0aG9yPkNhbHZh
bmksIE0uPC9hdXRob3I+PGF1dGhvcj5QYW5ldHRhLCBWLjwvYXV0aG9yPjxhdXRob3I+VmVyZ2Es
IE0uIEMuPC9hdXRob3I+PGF1dGhvcj5NaWNlbGkgU29wbywgUy48L2F1dGhvcj48L2F1dGhvcnM+
PC9jb250cmlidXRvcnM+PGF1dGgtYWRkcmVzcz5EZXBhcnRtZW50IG9mIFBhZWRpYXRyaWNzLCBG
YXRlYmVuZWZyYXRlbGxpIEhvc3BpdGFsLCBCZW5ldmVudG8sIEl0YWx5LjwvYXV0aC1hZGRyZXNz
Pjx0aXRsZXM+PHRpdGxlPlNwZWNpZmljIG9yYWwgdG9sZXJhbmNlIGluZHVjdGlvbiB3aXRoIHJh
dyBoZW4mYXBvcztzIGVnZyBpbiBjaGlsZHJlbiB3aXRoIHZlcnkgc2V2ZXJlIGVnZyBhbGxlcmd5
OiBhIHJhbmRvbWl6ZWQgY29udHJvbGxlZCB0cmlhbDwvdGl0bGU+PHNlY29uZGFyeS10aXRsZT5Q
ZWRpYXRyIEFsbGVyZ3kgSW1tdW5vbDwvc2Vjb25kYXJ5LXRpdGxlPjxhbHQtdGl0bGU+UGVkaWF0
cmljIGFsbGVyZ3kgYW5kIGltbXVub2xvZ3kgOiBvZmZpY2lhbCBwdWJsaWNhdGlvbiBvZiB0aGUg
RXVyb3BlYW4gU29jaWV0eSBvZiBQZWRpYXRyaWMgQWxsZXJneSBhbmQgSW1tdW5vbG9neTwvYWx0
LXRpdGxlPjwvdGl0bGVzPjxwZXJpb2RpY2FsPjxmdWxsLXRpdGxlPlBlZGlhdHIgQWxsZXJneSBJ
bW11bm9sPC9mdWxsLXRpdGxlPjxhYmJyLTE+UGVkaWF0cmljIGFsbGVyZ3kgYW5kIGltbXVub2xv
Z3kgOiBvZmZpY2lhbCBwdWJsaWNhdGlvbiBvZiB0aGUgRXVyb3BlYW4gU29jaWV0eSBvZiBQZWRp
YXRyaWMgQWxsZXJneSBhbmQgSW1tdW5vbG9neTwvYWJici0xPjwvcGVyaW9kaWNhbD48YWx0LXBl
cmlvZGljYWw+PGZ1bGwtdGl0bGU+UGVkaWF0ciBBbGxlcmd5IEltbXVub2w8L2Z1bGwtdGl0bGU+
PGFiYnItMT5QZWRpYXRyaWMgYWxsZXJneSBhbmQgaW1tdW5vbG9neSA6IG9mZmljaWFsIHB1Ymxp
Y2F0aW9uIG9mIHRoZSBFdXJvcGVhbiBTb2NpZXR5IG9mIFBlZGlhdHJpYyBBbGxlcmd5IGFuZCBJ
bW11bm9sb2d5PC9hYmJyLTE+PC9hbHQtcGVyaW9kaWNhbD48cGFnZXM+NjYtNzQ8L3BhZ2VzPjx2
b2x1bWU+MjQ8L3ZvbHVtZT48bnVtYmVyPjE8L251bWJlcj48ZWRpdGlvbj4yMDEyLzA5LzExPC9l
ZGl0aW9uPjxrZXl3b3Jkcz48a2V5d29yZD5BZG1pbmlzdHJhdGlvbiwgT3JhbDwva2V5d29yZD48
a2V5d29yZD5BbGxlcmdlbnMvKmFkbWluaXN0cmF0aW9uICZhbXA7IGRvc2FnZS9hZHZlcnNlIGVm
ZmVjdHMvaW1tdW5vbG9neTwva2V5d29yZD48a2V5d29yZD5BbmFwaHlsYXhpcy9pbW11bm9sb2d5
LypwcmV2ZW50aW9uICZhbXA7IGNvbnRyb2w8L2tleXdvcmQ+PGtleXdvcmQ+QW5pbWFsczwva2V5
d29yZD48a2V5d29yZD5DaGlja2Vuczwva2V5d29yZD48a2V5d29yZD5DaGlsZDwva2V5d29yZD48
a2V5d29yZD5DaGlsZCwgUHJlc2Nob29sPC9rZXl3b3JkPjxrZXl3b3JkPkRlc2Vuc2l0aXphdGlv
biwgSW1tdW5vbG9naWMvKmFkdmVyc2UgZWZmZWN0cy8qbWV0aG9kczwva2V5d29yZD48a2V5d29y
ZD5Eb3VibGUtQmxpbmQgTWV0aG9kPC9rZXl3b3JkPjxrZXl3b3JkPkVnZyBIeXBlcnNlbnNpdGl2
aXR5L2ltbXVub2xvZ3kvKnByZXZlbnRpb24gJmFtcDsgY29udHJvbDwva2V5d29yZD48a2V5d29y
ZD5FZ2dzLyphZHZlcnNlIGVmZmVjdHM8L2tleXdvcmQ+PGtleXdvcmQ+RW11bHNpb25zL2FkbWlu
aXN0cmF0aW9uICZhbXA7IGRvc2FnZTwva2V5d29yZD48a2V5d29yZD5GZW1hbGU8L2tleXdvcmQ+
PGtleXdvcmQ+SHVtYW5zPC9rZXl3b3JkPjxrZXl3b3JkPipJbW11bmUgVG9sZXJhbmNlL2ltbXVu
b2xvZ3k8L2tleXdvcmQ+PGtleXdvcmQ+SW1tdW5vZ2xvYnVsaW4gRS9ibG9vZDwva2V5d29yZD48
a2V5d29yZD5NYWxlPC9rZXl3b3JkPjxrZXl3b3JkPlNraW4gVGVzdHM8L2tleXdvcmQ+PGtleXdv
cmQ+VHJlYXRtZW50IE91dGNvbWU8L2tleXdvcmQ+PC9rZXl3b3Jkcz48ZGF0ZXM+PHllYXI+MjAx
MzwveWVhcj48cHViLWRhdGVzPjxkYXRlPkZlYjwvZGF0ZT48L3B1Yi1kYXRlcz48L2RhdGVzPjxp
c2JuPjA5MDUtNjE1NzwvaXNibj48YWNjZXNzaW9uLW51bT4yMjk1Nzg4OTwvYWNjZXNzaW9uLW51
bT48dXJscz48cmVsYXRlZC11cmxzPjx1cmw+aHR0cHM6Ly93d3cubmNiaS5ubG0ubmloLmdvdi9w
dWJtZWQvMjI5NTc4ODk8L3VybD48dXJsPmh0dHBzOi8vb25saW5lbGlicmFyeS53aWxleS5jb20v
ZG9pL2Ficy8xMC4xMTExL2ouMTM5OS0zMDM4LjIwMTIuMDEzNDkueDwvdXJsPjx1cmw+aHR0cHM6
Ly9vbmxpbmVsaWJyYXJ5LndpbGV5LmNvbS9kb2kvcGRmLzEwLjExMTEvai4xMzk5LTMwMzguMjAx
Mi4wMTM0OS54PC91cmw+PC9yZWxhdGVkLXVybHM+PC91cmxzPjxjdXN0b20xPlJDVCwgRXhjbHVk
ZSBOPTIwPC9jdXN0b20xPjxlbGVjdHJvbmljLXJlc291cmNlLW51bT4xMC4xMTExL2ouMTM5OS0z
MDM4LjIwMTIuMDEzNDkueDwvZWxlY3Ryb25pYy1yZXNvdXJjZS1udW0+PHJlbW90ZS1kYXRhYmFz
ZS1wcm92aWRlcj5OTE08L3JlbW90ZS1kYXRhYmFzZS1wcm92aWRlcj48bGFuZ3VhZ2U+ZW5nPC9s
YW5ndWFnZT48L3JlY29yZD48L0NpdGU+PENpdGU+PEF1dGhvcj5Fc2N1ZGVybzwvQXV0aG9yPjxZ
ZWFyPjIwMTU8L1llYXI+PFJlY051bT43NTA8L1JlY051bT48cmVjb3JkPjxyZWMtbnVtYmVyPjc1
MDwvcmVjLW51bWJlcj48Zm9yZWlnbi1rZXlzPjxrZXkgYXBwPSJFTiIgZGItaWQ9Ing5d3p6NWF0
YnNkMjJvZWZyejI1d3RheTJ4ZjVmdmVwNTAwciIgdGltZXN0YW1wPSIxNTU1NTE1OTE5Ij43NTA8
L2tleT48L2ZvcmVpZ24ta2V5cz48cmVmLXR5cGUgbmFtZT0iSm91cm5hbCBBcnRpY2xlIj4xNzwv
cmVmLXR5cGU+PGNvbnRyaWJ1dG9ycz48YXV0aG9ycz48YXV0aG9yPkVzY3VkZXJvLCBDLjwvYXV0
aG9yPjxhdXRob3I+Um9kcmlndWV6IERlbCBSaW8sIFAuPC9hdXRob3I+PGF1dGhvcj5TYW5jaGV6
LUdhcmNpYSwgUy48L2F1dGhvcj48YXV0aG9yPlBlcmV6LVJhbmdlbCwgSS48L2F1dGhvcj48YXV0
aG9yPlBlcmV6LUZhcmlub3MsIE4uPC9hdXRob3I+PGF1dGhvcj5HYXJjaWEtRmVybmFuZGV6LCBD
LjwvYXV0aG9yPjxhdXRob3I+SWJhbmV6LCBNLiBELjwvYXV0aG9yPjwvYXV0aG9ycz48L2NvbnRy
aWJ1dG9ycz48YXV0aC1hZGRyZXNzPkFsbGVyZ3kgRGVwYXJ0bWVudCwgSG9zcGl0YWwgSW5mYW50
aWxVbml2ZXJzaXRhcmlvIE5pbm8gSmVzdXMsIElJUy1QcmluY2VzYSwgTWFkcmlkLCBTcGFpbi4m
I3hEO1ByZXZlbnRpdmUgTWVkaWNpbmUgRGVwYXJ0bWVudCwgU2Nob29sIG9mIE1lZGljaW5lLCBV
bml2ZXJzaWRhZCBDb21wbHV0ZW5zZSwgTWFkcmlkLCBTcGFpbi4mI3hEO1ByZXZlbnRpdmUgTWVk
aWNpbmUgRGVwYXJ0bWVudCwgSG9zcGl0YWwgSW5mYW50YSBTb2ZpYSwgU2FuIFNlYmFzdGlhbiBk
ZSBsb3MgUmV5ZXMsIE1hZHJpZCwgU3BhaW4uPC9hdXRoLWFkZHJlc3M+PHRpdGxlcz48dGl0bGU+
RWFybHkgc3VzdGFpbmVkIHVucmVzcG9uc2l2ZW5lc3MgYWZ0ZXIgc2hvcnQtY291cnNlIGVnZyBv
cmFsIGltbXVub3RoZXJhcHk6IGEgcmFuZG9taXplZCBjb250cm9sbGVkIHN0dWR5IGluIGVnZy1h
bGxlcmdpYyBjaGlsZHJlbjwvdGl0bGU+PHNlY29uZGFyeS10aXRsZT5DbGluIEV4cCBBbGxlcmd5
PC9zZWNvbmRhcnktdGl0bGU+PGFsdC10aXRsZT5DbGluaWNhbCBhbmQgZXhwZXJpbWVudGFsIGFs
bGVyZ3kgOiBqb3VybmFsIG9mIHRoZSBCcml0aXNoIFNvY2lldHkgZm9yIEFsbGVyZ3kgYW5kIENs
aW5pY2FsIEltbXVub2xvZ3k8L2FsdC10aXRsZT48L3RpdGxlcz48cGVyaW9kaWNhbD48ZnVsbC10
aXRsZT5DbGluIEV4cCBBbGxlcmd5PC9mdWxsLXRpdGxlPjxhYmJyLTE+Q2xpbmljYWwgYW5kIGV4
cGVyaW1lbnRhbCBhbGxlcmd5IDogam91cm5hbCBvZiB0aGUgQnJpdGlzaCBTb2NpZXR5IGZvciBB
bGxlcmd5IGFuZCBDbGluaWNhbCBJbW11bm9sb2d5PC9hYmJyLTE+PC9wZXJpb2RpY2FsPjxhbHQt
cGVyaW9kaWNhbD48ZnVsbC10aXRsZT5DbGluIEV4cCBBbGxlcmd5PC9mdWxsLXRpdGxlPjxhYmJy
LTE+Q2xpbmljYWwgYW5kIGV4cGVyaW1lbnRhbCBhbGxlcmd5IDogam91cm5hbCBvZiB0aGUgQnJp
dGlzaCBTb2NpZXR5IGZvciBBbGxlcmd5IGFuZCBDbGluaWNhbCBJbW11bm9sb2d5PC9hYmJyLTE+
PC9hbHQtcGVyaW9kaWNhbD48cGFnZXM+MTgzMy00MzwvcGFnZXM+PHZvbHVtZT40NTwvdm9sdW1l
PjxudW1iZXI+MTI8L251bWJlcj48ZWRpdGlvbj4yMDE1LzA4LzA0PC9lZGl0aW9uPjxrZXl3b3Jk
cz48a2V5d29yZD5BZG9sZXNjZW50PC9rZXl3b3JkPjxrZXl3b3JkPkFsbGVyZ2Vucy9hZG1pbmlz
dHJhdGlvbiAmYW1wOyBkb3NhZ2UvKmltbXVub2xvZ3k8L2tleXdvcmQ+PGtleXdvcmQ+QmlvbWFy
a2Vyczwva2V5d29yZD48a2V5d29yZD5DaGlsZDwva2V5d29yZD48a2V5d29yZD5DaGlsZCwgUHJl
c2Nob29sPC9rZXl3b3JkPjxrZXl3b3JkPipEZXNlbnNpdGl6YXRpb24sIEltbXVub2xvZ2ljL2Fk
dmVyc2UgZWZmZWN0cy9tZXRob2RzPC9rZXl3b3JkPjxrZXl3b3JkPkVnZyBIeXBlcnNlbnNpdGl2
aXR5L2RpYWdub3Npcy8qaW1tdW5vbG9neS8qdGhlcmFweTwva2V5d29yZD48a2V5d29yZD5FZ2cg
V2hpdGUvYWR2ZXJzZSBlZmZlY3RzPC9rZXl3b3JkPjxrZXl3b3JkPkVnZ3MvKmFkdmVyc2UgZWZm
ZWN0czwva2V5d29yZD48a2V5d29yZD5GZW1hbGU8L2tleXdvcmQ+PGtleXdvcmQ+Rm9sbG93LVVw
IFN0dWRpZXM8L2tleXdvcmQ+PGtleXdvcmQ+SHVtYW5zPC9rZXl3b3JkPjxrZXl3b3JkPkltbXVu
b2dsb2J1bGluIEUvYmxvb2QvaW1tdW5vbG9neTwva2V5d29yZD48a2V5d29yZD5JbW11bm9nbG9i
dWxpbiBHL2Jsb29kL2ltbXVub2xvZ3k8L2tleXdvcmQ+PGtleXdvcmQ+TWFsZTwva2V5d29yZD48
a2V5d29yZD5SaXNrIEZhY3RvcnM8L2tleXdvcmQ+PGtleXdvcmQ+U2tpbiBUZXN0czwva2V5d29y
ZD48a2V5d29yZD5UaW1lIEZhY3RvcnM8L2tleXdvcmQ+PGtleXdvcmQ+VHJlYXRtZW50IE91dGNv
bWU8L2tleXdvcmQ+PGtleXdvcmQ+Y2xpbmljYWwgdG9sZXJhbmNlPC9rZXl3b3JkPjxrZXl3b3Jk
PmRlc2Vuc2l0aXphdGlvbjwva2V5d29yZD48a2V5d29yZD5lZ2cgYWxsZXJneTwva2V5d29yZD48
a2V5d29yZD5mb29kIGFsbGVyZ3k8L2tleXdvcmQ+PGtleXdvcmQ+b3JhbCBpbW11bm90aGVyYXB5
PC9rZXl3b3JkPjxrZXl3b3JkPnN1c3RhaW5lZCB1bnJlc3BvbnNpdmVuZXNzPC9rZXl3b3JkPjwv
a2V5d29yZHM+PGRhdGVzPjx5ZWFyPjIwMTU8L3llYXI+PHB1Yi1kYXRlcz48ZGF0ZT5EZWM8L2Rh
dGU+PC9wdWItZGF0ZXM+PC9kYXRlcz48aXNibj4wOTU0LTc4OTQ8L2lzYm4+PGFjY2Vzc2lvbi1u
dW0+MjYyMzY5OTc8L2FjY2Vzc2lvbi1udW0+PHVybHM+PHJlbGF0ZWQtdXJscz48dXJsPmh0dHBz
Oi8vd3d3Lm5jYmkubmxtLm5paC5nb3YvcHVibWVkLzI2MjM2OTk3PC91cmw+PHVybD5odHRwczov
L29ubGluZWxpYnJhcnkud2lsZXkuY29tL2RvaS9hYnMvMTAuMTExMS9jZWEuMTI2MDQ8L3VybD48
L3JlbGF0ZWQtdXJscz48L3VybHM+PGN1c3RvbTE+UkNUIGhlYXRlZCBOPTYxPC9jdXN0b20xPjxl
bGVjdHJvbmljLXJlc291cmNlLW51bT4xMC4xMTExL2NlYS4xMjYwNDwvZWxlY3Ryb25pYy1yZXNv
dXJjZS1udW0+PHJlbW90ZS1kYXRhYmFzZS1wcm92aWRlcj5OTE08L3JlbW90ZS1kYXRhYmFzZS1w
cm92aWRlcj48bGFuZ3VhZ2U+ZW5nPC9sYW5ndWFnZT48L3JlY29yZD48L0NpdGU+PENpdGU+PEF1
dGhvcj5GdWVudGVzLUFwYXJpY2lvPC9BdXRob3I+PFllYXI+MjAxMzwvWWVhcj48UmVjTnVtPjEz
NDYxPC9SZWNOdW0+PHJlY29yZD48cmVjLW51bWJlcj4xMzQ2MTwvcmVjLW51bWJlcj48Zm9yZWln
bi1rZXlzPjxrZXkgYXBwPSJFTiIgZGItaWQ9Ing5d3p6NWF0YnNkMjJvZWZyejI1d3RheTJ4ZjVm
dmVwNTAwciIgdGltZXN0YW1wPSIxNTU4NDUzODI0Ij4xMzQ2MTwva2V5PjwvZm9yZWlnbi1rZXlz
PjxyZWYtdHlwZSBuYW1lPSJKb3VybmFsIEFydGljbGUiPjE3PC9yZWYtdHlwZT48Y29udHJpYnV0
b3JzPjxhdXRob3JzPjxhdXRob3I+RnVlbnRlcy1BcGFyaWNpbywgVi48L2F1dGhvcj48YXV0aG9y
PkFsdmFyZXotUGVyZWEsIEEuPC9hdXRob3I+PGF1dGhvcj5JbmZhbnRlLCBTLjwvYXV0aG9yPjxh
dXRob3I+WmFwYXRlcm8sIEwuPC9hdXRob3I+PGF1dGhvcj5EJmFwb3M7T2xlbywgQS48L2F1dGhv
cj48YXV0aG9yPkFsb25zby1MZWJyZXJvLCBFLjwvYXV0aG9yPjwvYXV0aG9ycz48L2NvbnRyaWJ1
dG9ycz48YXV0aC1hZGRyZXNzPkFsbGVyZ3kgRGVwYXJ0bWVudCwgSG9zcGl0YWwgTWF0ZXJuby1J
bmZhbnRpbCBHcmVnb3JpbyBNYXJhbm9uLCBNYWRyaWQsIFNwYWluLiB2ZnVlbnRlc2FwYXJpY2lv
QGhvdG1haWwuY29tPC9hdXRoLWFkZHJlc3M+PHRpdGxlcz48dGl0bGU+U3BlY2lmaWMgb3JhbCB0
b2xlcmFuY2UgaW5kdWN0aW9uIGluIHBhZWRpYXRyaWMgcGF0aWVudHMgd2l0aCBwZXJzaXN0ZW50
IGVnZyBhbGxlcmd5PC90aXRsZT48c2Vjb25kYXJ5LXRpdGxlPkFsbGVyZ29sIEltbXVub3BhdGhv
bCAoTWFkcik8L3NlY29uZGFyeS10aXRsZT48YWx0LXRpdGxlPkFsbGVyZ29sb2dpYSBldCBpbW11
bm9wYXRob2xvZ2lhPC9hbHQtdGl0bGU+PC90aXRsZXM+PHBlcmlvZGljYWw+PGZ1bGwtdGl0bGU+
QWxsZXJnb2wgSW1tdW5vcGF0aG9sIChNYWRyKTwvZnVsbC10aXRsZT48YWJici0xPkFsbGVyZ29s
b2dpYSBldCBpbW11bm9wYXRob2xvZ2lhPC9hYmJyLTE+PC9wZXJpb2RpY2FsPjxhbHQtcGVyaW9k
aWNhbD48ZnVsbC10aXRsZT5BbGxlcmdvbCBJbW11bm9wYXRob2wgKE1hZHIpPC9mdWxsLXRpdGxl
PjxhYmJyLTE+QWxsZXJnb2xvZ2lhIGV0IGltbXVub3BhdGhvbG9naWE8L2FiYnItMT48L2FsdC1w
ZXJpb2RpY2FsPjxwYWdlcz4xNDMtNTA8L3BhZ2VzPjx2b2x1bWU+NDE8L3ZvbHVtZT48bnVtYmVy
PjM8L251bWJlcj48ZWRpdGlvbj4yMDEyLzA3LzI4PC9lZGl0aW9uPjxrZXl3b3Jkcz48a2V5d29y
ZD5BZG1pbmlzdHJhdGlvbiwgT3JhbDwva2V5d29yZD48a2V5d29yZD5BZG9sZXNjZW50PC9rZXl3
b3JkPjxrZXl3b3JkPkFsbGVyZ2Vucy9hZG1pbmlzdHJhdGlvbiAmYW1wOyBkb3NhZ2UvYWR2ZXJz
ZSBlZmZlY3RzLyp0aGVyYXBldXRpYyB1c2U8L2tleXdvcmQ+PGtleXdvcmQ+QW5hcGh5bGF4aXMv
ZHJ1ZyB0aGVyYXB5L2V0aW9sb2d5PC9rZXl3b3JkPjxrZXl3b3JkPkFzdGhtYS9jb21wbGljYXRp
b25zPC9rZXl3b3JkPjxrZXl3b3JkPkNoaWxkPC9rZXl3b3JkPjxrZXl3b3JkPkNoaWxkLCBQcmVz
Y2hvb2w8L2tleXdvcmQ+PGtleXdvcmQ+RGVybWF0aXRpcywgQXRvcGljL2NvbXBsaWNhdGlvbnM8
L2tleXdvcmQ+PGtleXdvcmQ+RGVzZW5zaXRpemF0aW9uLCBJbW11bm9sb2dpYy8qbWV0aG9kczwv
a2V5d29yZD48a2V5d29yZD5Eb3NlLVJlc3BvbnNlIFJlbGF0aW9uc2hpcCwgSW1tdW5vbG9naWM8
L2tleXdvcmQ+PGtleXdvcmQ+RWdnIEh5cGVyc2Vuc2l0aXZpdHkvY29tcGxpY2F0aW9ucy9kaWV0
IHRoZXJhcHkvKnRoZXJhcHk8L2tleXdvcmQ+PGtleXdvcmQ+KkVnZ3MvYWR2ZXJzZSBlZmZlY3Rz
PC9rZXl3b3JkPjxrZXl3b3JkPkVvc2lub3BoaWxpYyBFc29waGFnaXRpcy9ldGlvbG9neTwva2V5
d29yZD48a2V5d29yZD5FcGluZXBocmluZS90aGVyYXBldXRpYyB1c2U8L2tleXdvcmQ+PGtleXdv
cmQ+RmVtYWxlPC9rZXl3b3JkPjxrZXl3b3JkPkZvbGxvdy1VcCBTdHVkaWVzPC9rZXl3b3JkPjxr
ZXl3b3JkPkZvb2QgSGFuZGxpbmcvbWV0aG9kczwva2V5d29yZD48a2V5d29yZD5Gb29kLCBQcmVz
ZXJ2ZWQ8L2tleXdvcmQ+PGtleXdvcmQ+RnJlZXplIERyeWluZzwva2V5d29yZD48a2V5d29yZD5H
YXN0cm9pbnRlc3RpbmFsIERpc2Vhc2VzL2V0aW9sb2d5PC9rZXl3b3JkPjxrZXl3b3JkPkh1bWFu
czwva2V5d29yZD48a2V5d29yZD5NYWxlPC9rZXl3b3JkPjxrZXl3b3JkPlBhc3RldXJpemF0aW9u
PC9rZXl3b3JkPjxrZXl3b3JkPlBvd2RlcnM8L2tleXdvcmQ+PGtleXdvcmQ+U2tpbiBUZXN0czwv
a2V5d29yZD48L2tleXdvcmRzPjxkYXRlcz48eWVhcj4yMDEzPC95ZWFyPjxwdWItZGF0ZXM+PGRh
dGU+TWF5LUp1bjwvZGF0ZT48L3B1Yi1kYXRlcz48L2RhdGVzPjxpc2JuPjAzMDEtMDU0NjwvaXNi
bj48YWNjZXNzaW9uLW51bT4yMjgzNTYwNjwvYWNjZXNzaW9uLW51bT48dXJscz48L3VybHM+PGN1
c3RvbTE+UkNULCBOPTcyPC9jdXN0b20xPjxlbGVjdHJvbmljLXJlc291cmNlLW51bT4xMC4xMDE2
L2ouYWxsZXIuMjAxMi4wMi4wMDc8L2VsZWN0cm9uaWMtcmVzb3VyY2UtbnVtPjxyZW1vdGUtZGF0
YWJhc2UtcHJvdmlkZXI+TkxNPC9yZW1vdGUtZGF0YWJhc2UtcHJvdmlkZXI+PGxhbmd1YWdlPmVu
ZzwvbGFuZ3VhZ2U+PC9yZWNvcmQ+PC9DaXRlPjxDaXRlPjxBdXRob3I+R2lhdmk8L0F1dGhvcj48
WWVhcj4yMDE2PC9ZZWFyPjxSZWNOdW0+NjI0PC9SZWNOdW0+PHJlY29yZD48cmVjLW51bWJlcj42
MjQ8L3JlYy1udW1iZXI+PGZvcmVpZ24ta2V5cz48a2V5IGFwcD0iRU4iIGRiLWlkPSJ4OXd6ejVh
dGJzZDIyb2VmcnoyNXd0YXkyeGY1ZnZlcDUwMHIiIHRpbWVzdGFtcD0iMTU1NTUxNTkxNiI+NjI0
PC9rZXk+PC9mb3JlaWduLWtleXM+PHJlZi10eXBlIG5hbWU9IkpvdXJuYWwgQXJ0aWNsZSI+MTc8
L3JlZi10eXBlPjxjb250cmlidXRvcnM+PGF1dGhvcnM+PGF1dGhvcj5HaWF2aSwgUy48L2F1dGhv
cj48YXV0aG9yPlZpc3NlcnMsIFkuIE0uPC9hdXRob3I+PGF1dGhvcj5NdXJhcm8sIEEuPC9hdXRo
b3I+PGF1dGhvcj5MYXVlbmVyLCBSLjwvYXV0aG9yPjxhdXRob3I+S29uc3RhbnRpbm9wb3Vsb3Ms
IEEuIFAuPC9hdXRob3I+PGF1dGhvcj5NZXJjZW5pZXIsIEEuPC9hdXRob3I+PGF1dGhvcj5XZXJt
ZWlsbGUsIEEuPC9hdXRob3I+PGF1dGhvcj5MYXp6YXJvdHRvLCBGLjwvYXV0aG9yPjxhdXRob3I+
RnJlaSwgUi48L2F1dGhvcj48YXV0aG9yPkJvbmFndXJvLCBSLjwvYXV0aG9yPjxhdXRob3I+U3Vt
bWVybWF0dGVyLCBTLjwvYXV0aG9yPjxhdXRob3I+TnV0dGVuLCBTLjwvYXV0aG9yPjxhdXRob3I+
UGFwYWRvcG91bG9zLCBOLiBHLjwvYXV0aG9yPjwvYXV0aG9ycz48L2NvbnRyaWJ1dG9ycz48YXV0
aC1hZGRyZXNzPkFsbGVyZ3kgRGVwYXJ0bWVudCwgMm5kIFBhZWRpYXRyaWMgQ2xpbmljLCBVbml2
ZXJzaXR5IG9mIEF0aGVucywgQXRoZW5zLCBHcmVlY2UuJiN4RDtBbGxlcmd5IEdyb3VwLCBOdXRy
aXRpb24gJmFtcDsgSGVhbHRoIFJlc2VhcmNoLCBOZXN0bGUgUmVzZWFyY2ggQ2VudGVyLCBMYXVz
YW5uZSwgU3dpdHplcmxhbmQuJiN4RDtSZWZlcnJhbCBDZW50cmUgZm9yIEZvb2QgQWxsZXJneSBE
aWFnbm9zaXMgYW5kIFRyZWF0bWVudCwgVmVuZXRvIFJlZ2lvbiwgRGVwYXJ0bWVudCBvZiBXb21l
biBhbmQgQ2hpbGQgSGVhbHRoLCBQYWR1YSBVbml2ZXJzaXR5IEhvc3BpdGFsLCBQYWR1YSwgSXRh
bHkuJiN4RDtDaGlsZHJlbiZhcG9zO3MgSG9zcGl0YWwgb2YgRWFzdGVybiBTd2l0emVybGFuZCwg
U3QuIEdhbGxlbiwgU3dpdHplcmxhbmQuJiN4RDtDSy1DQVJFLCBEYXZvcywgU3dpdHplcmxhbmQu
JiN4RDtTd2lzcyBJbnN0aXR1dGUgb2YgQWxsZXJneSBhbmQgQXN0aG1hIFJlc2VhcmNoIChTSUFG
KSwgVW5pdmVyc2l0eSBvZiBadXJpY2gsIERhdm9zLCBTd2l0emVybGFuZC4mI3hEO0NocmlzdGlu
ZSBLdWhuZS1DZW50ZXIgZm9yIEFsbGVyZ3kgUmVzZWFyY2ggYW5kIEVkdWNhdGlvbiwgWnVyaWNo
LCBTd2l0emVybGFuZC4mI3hEO0FsbGVyZ3kgRGVwYXJ0bWVudCwgMm5kIFBhZWRpYXRyaWMgQ2xp
bmljLCBVbml2ZXJzaXR5IG9mIEF0aGVucywgQXRoZW5zLCBHcmVlY2UuIE5pa29sYW9zLlBhcGFk
b3BvdWxvc0BtYW5jaGVzdGVyLmFjLnVrLiYjeEQ7Q2VudHJlIGZvciBQYWVkaWF0cmljcyAmYW1w
OyBDaGlsZCBIZWFsdGgsIEluc3RpdHV0ZSBvZiBIdW1hbiBEZXZlbG9wbWVudCwgVGhlIFVuaXZl
cnNpdHkgb2YgTWFuY2hlc3RlciwgTWFuY2hlc3RlciwgVUsuIE5pa29sYW9zLlBhcGFkb3BvdWxv
c0BtYW5jaGVzdGVyLmFjLnVrLjwvYXV0aC1hZGRyZXNzPjx0aXRsZXM+PHRpdGxlPk9yYWwgaW1t
dW5vdGhlcmFweSB3aXRoIGxvdyBhbGxlcmdlbmljIGh5ZHJvbHlzZWQgZWdnIGluIGVnZyBhbGxl
cmdpYyBjaGlsZHJlbjwvdGl0bGU+PHNlY29uZGFyeS10aXRsZT5BbGxlcmd5PC9zZWNvbmRhcnkt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bGU+PGFiYnItMT5BbGxlcmd5PC9hYmJyLTE+PC9hbHQtcGVyaW9kaWNhbD48cGFnZXM+MTU3NS0x
NTg0PC9wYWdlcz48dm9sdW1lPjcxPC92b2x1bWU+PG51bWJlcj4xMTwvbnVtYmVyPjxlZGl0aW9u
PjIwMTYvMDQvMTA8L2VkaXRpb24+PGtleXdvcmRzPjxrZXl3b3JkPkFkbWluaXN0cmF0aW9uLCBP
cmFsPC9rZXl3b3JkPjxrZXl3b3JkPkFsbGVyZ2Vucy8qYWRtaW5pc3RyYXRpb24gJmFtcDsgZG9z
YWdlLyppbW11bm9sb2d5PC9rZXl3b3JkPjxrZXl3b3JkPkJhc29waGlscy9pbW11bm9sb2d5L21l
dGFib2xpc208L2tleXdvcmQ+PGtleXdvcmQ+Q2hpbGQsIFByZXNjaG9vbDwva2V5d29yZD48a2V5
d29yZD4qRGVzZW5zaXRpemF0aW9uLCBJbW11bm9sb2dpYy9tZXRob2RzPC9rZXl3b3JkPjxrZXl3
b3JkPkVnZyBIeXBlcnNlbnNpdGl2aXR5L2RpYWdub3Npcy8qaW1tdW5vbG9neS8qdGhlcmFweTwv
a2V5d29yZD48a2V5d29yZD5FZ2dzLyphZHZlcnNlIGVmZmVjdHM8L2tleXdvcmQ+PGtleXdvcmQ+
RmVtYWxlPC9rZXl3b3JkPjxrZXl3b3JkPkh1bWFuczwva2V5d29yZD48a2V5d29yZD5JbW11bm9n
bG9idWxpbiBFL2ltbXVub2xvZ3k8L2tleXdvcmQ+PGtleXdvcmQ+SW1tdW5vZ2xvYnVsaW4gRy9p
bW11bm9sb2d5PC9rZXl3b3JkPjxrZXl3b3JkPkltbXVub3BoZW5vdHlwaW5nPC9rZXl3b3JkPjxr
ZXl3b3JkPkluZmFudDwva2V5d29yZD48a2V5d29yZD5NYWxlPC9rZXl3b3JkPjxrZXl3b3JkPlBo
b3NwaG9yaWMgRGllc3RlciBIeWRyb2xhc2VzL21ldGFib2xpc208L2tleXdvcmQ+PGtleXdvcmQ+
UHlyb3Bob3NwaGF0YXNlcy9tZXRhYm9saXNtPC9rZXl3b3JkPjxrZXl3b3JkPlNraW4gVGVzdHM8
L2tleXdvcmQ+PGtleXdvcmQ+VGV0cmFzcGFuaW4gMzAvbWV0YWJvbGlzbTwva2V5d29yZD48a2V5
d29yZD5UcmVhdG1lbnQgT3V0Y29tZTwva2V5d29yZD48a2V5d29yZD4qYmFzb3BoaWwgYWN0aXZh
dGlvbiB0ZXN0PC9rZXl3b3JkPjxrZXl3b3JkPiplZ2c8L2tleXdvcmQ+PGtleXdvcmQ+KmZvb2Qg
YWxsZXJneTwva2V5d29yZD48a2V5d29yZD4qaHlkcm9seXNlZCBwcm90ZWluczwva2V5d29yZD48
a2V5d29yZD4qb3JhbCBpbW11bm90aGVyYXB5PC9rZXl3b3JkPjwva2V5d29yZHM+PGRhdGVzPjx5
ZWFyPjIwMTY8L3llYXI+PHB1Yi1kYXRlcz48ZGF0ZT5Ob3Y8L2RhdGU+PC9wdWItZGF0ZXM+PC9k
YXRlcz48aXNibj4wMTA1LTQ1Mzg8L2lzYm4+PGFjY2Vzc2lvbi1udW0+MjcwNTk2NzE8L2FjY2Vz
c2lvbi1udW0+PHVybHM+PHJlbGF0ZWQtdXJscz48dXJsPmh0dHBzOi8vd3d3Lm5jYmkubmxtLm5p
aC5nb3YvcHVibWVkLzI3MDU5NjcxPC91cmw+PHVybD5odHRwczovL29ubGluZWxpYnJhcnkud2ls
ZXkuY29tL2RvaS9hYnMvMTAuMTExMS9hbGwuMTI5MDU8L3VybD48L3JlbGF0ZWQtdXJscz48L3Vy
bHM+PGN1c3RvbTE+UkNULCBOPTI5IEV4Y2x1ZGU8L2N1c3RvbTE+PGVsZWN0cm9uaWMtcmVzb3Vy
Y2UtbnVtPjEwLjExMTEvYWxsLjEyOTA1PC9lbGVjdHJvbmljLXJlc291cmNlLW51bT48cmVtb3Rl
LWRhdGFiYXNlLXByb3ZpZGVyPk5MTTwvcmVtb3RlLWRhdGFiYXNlLXByb3ZpZGVyPjxsYW5ndWFn
ZT5lbmc8L2xhbmd1YWdlPjwvcmVjb3JkPjwvQ2l0ZT48Q2l0ZT48QXV0aG9yPk1lZ2xpbzwvQXV0
aG9yPjxZZWFyPjIwMTM8L1llYXI+PFJlY051bT4xMzQ3MjwvUmVjTnVtPjxyZWNvcmQ+PHJlYy1u
dW1iZXI+MTM0NzI8L3JlYy1udW1iZXI+PGZvcmVpZ24ta2V5cz48a2V5IGFwcD0iRU4iIGRiLWlk
PSJ4OXd6ejVhdGJzZDIyb2VmcnoyNXd0YXkyeGY1ZnZlcDUwMHIiIHRpbWVzdGFtcD0iMTU1ODQ1
MzgyNiI+MTM0NzI8L2tleT48L2ZvcmVpZ24ta2V5cz48cmVmLXR5cGUgbmFtZT0iSm91cm5hbCBB
cnRpY2xlIj4xNzwvcmVmLXR5cGU+PGNvbnRyaWJ1dG9ycz48YXV0aG9ycz48YXV0aG9yPk1lZ2xp
bywgUC48L2F1dGhvcj48YXV0aG9yPkdpYW1waWV0cm8sIFAuIEcuPC9hdXRob3I+PGF1dGhvcj5D
YXJlbGxvLCBSLjwvYXV0aG9yPjxhdXRob3I+R2FicmllbGUsIEkuPC9hdXRob3I+PGF1dGhvcj5B
dml0YWJpbGUsIFMuPC9hdXRob3I+PGF1dGhvcj5HYWxsaSwgRS48L2F1dGhvcj48L2F1dGhvcnM+
PC9jb250cmlidXRvcnM+PGF1dGgtYWRkcmVzcz5EZXBhcnRtZW50IG9mIFBlZGlhdHJpYyBBbGxl
cmd5LCBSZXNlYXJjaCBDZW50cmUsIFNhbiBQaWV0cm8gSG9zcGl0YWwgLSBGYXRlYmVuZWZyYXRl
bGxpLCBSb21lLCBJdGFseS4gcGFvbG8ubWVnbGlvQHRpc2NhbGkuaXQ8L2F1dGgtYWRkcmVzcz48
dGl0bGVzPjx0aXRsZT5PcmFsIGZvb2QgZGVzZW5zaXRpemF0aW9uIGluIGNoaWxkcmVuIHdpdGgg
SWdFLW1lZGlhdGVkIGhlbiZhcG9zO3MgZWdnIGFsbGVyZ3k6IGEgbmV3IHByb3RvY29sIHdpdGgg
cmF3IGhlbiZhcG9zO3MgZWdnPC90aXRsZT48c2Vjb25kYXJ5LXRpdGxlPlBlZGlhdHIgQWxsZXJn
eSBJbW11bm9sPC9zZWNvbmRhcnktdGl0bGU+PGFsdC10aXRsZT5QZWRpYXRyaWMgYWxsZXJneSBh
bmQgaW1tdW5vbG9neSA6IG9mZmljaWFsIHB1YmxpY2F0aW9uIG9mIHRoZSBFdXJvcGVhbiBTb2Np
ZXR5IG9mIFBlZGlhdHJpYyBBbGxlcmd5IGFuZCBJbW11bm9sb2d5PC9hbHQtdGl0bGU+PC90aXRs
ZXM+PHBlcmlvZGljYWw+PGZ1bGwtdGl0bGU+UGVkaWF0ciBBbGxlcmd5IEltbXVub2w8L2Z1bGwt
dGl0bGU+PGFiYnItMT5QZWRpYXRyaWMgYWxsZXJneSBhbmQgaW1tdW5vbG9neSA6IG9mZmljaWFs
IHB1YmxpY2F0aW9uIG9mIHRoZSBFdXJvcGVhbiBTb2NpZXR5IG9mIFBlZGlhdHJpYyBBbGxlcmd5
IGFuZCBJbW11bm9sb2d5PC9hYmJyLTE+PC9wZXJpb2RpY2FsPjxhbHQtcGVyaW9kaWNhbD48ZnVs
bC10aXRsZT5QZWRpYXRyIEFsbGVyZ3kgSW1tdW5vbDwvZnVsbC10aXRsZT48YWJici0xPlBlZGlh
dHJpYyBhbGxlcmd5IGFuZCBpbW11bm9sb2d5IDogb2ZmaWNpYWwgcHVibGljYXRpb24gb2YgdGhl
IEV1cm9wZWFuIFNvY2lldHkgb2YgUGVkaWF0cmljIEFsbGVyZ3kgYW5kIEltbXVub2xvZ3k8L2Fi
YnItMT48L2FsdC1wZXJpb2RpY2FsPjxwYWdlcz43NS04MzwvcGFnZXM+PHZvbHVtZT4yNDwvdm9s
dW1lPjxudW1iZXI+MTwvbnVtYmVyPjxlZGl0aW9uPjIwMTIvMDgvMTQ8L2VkaXRpb24+PGtleXdv
cmRzPjxrZXl3b3JkPkFkbWluaXN0cmF0aW9uLCBPcmFsPC9rZXl3b3JkPjxrZXl3b3JkPkFkb2xl
c2NlbnQ8L2tleXdvcmQ+PGtleXdvcmQ+QW5pbWFsczwva2V5d29yZD48a2V5d29yZD5DaGlja2Vu
czwva2V5d29yZD48a2V5d29yZD5DaGlsZDwva2V5d29yZD48a2V5d29yZD5DaGlsZCwgUHJlc2No
b29sPC9rZXl3b3JkPjxrZXl3b3JkPkRlc2Vuc2l0aXphdGlvbiwgSW1tdW5vbG9naWMvYWR2ZXJz
ZSBlZmZlY3RzLyptZXRob2RzPC9rZXl3b3JkPjxrZXl3b3JkPkRvdWJsZS1CbGluZCBNZXRob2Q8
L2tleXdvcmQ+PGtleXdvcmQ+RWdnIEh5cGVyc2Vuc2l0aXZpdHkvZGlhZ25vc2lzL2V0aW9sb2d5
LyppbW11bm9sb2d5PC9rZXl3b3JkPjxrZXl3b3JkPkVnZyBQcm90ZWlucy8qYWRtaW5pc3RyYXRp
b24gJmFtcDsgZG9zYWdlL2FkdmVyc2UgZWZmZWN0cy9pbW11bm9sb2d5PC9rZXl3b3JkPjxrZXl3
b3JkPkVnZ3MvKmFkdmVyc2UgZWZmZWN0czwva2V5d29yZD48a2V5d29yZD5GZW1hbGU8L2tleXdv
cmQ+PGtleXdvcmQ+SHVtYW5zPC9rZXl3b3JkPjxrZXl3b3JkPkltbXVuZSBUb2xlcmFuY2U8L2tl
eXdvcmQ+PGtleXdvcmQ+SW1tdW5vZ2xvYnVsaW4gRS8qYmxvb2QvaW1tdW5vbG9neTwva2V5d29y
ZD48a2V5d29yZD5NYWxlPC9rZXl3b3JkPjxrZXl3b3JkPlRyZWF0bWVudCBPdXRjb21lPC9rZXl3
b3JkPjwva2V5d29yZHM+PGRhdGVzPjx5ZWFyPjIwMTM8L3llYXI+PHB1Yi1kYXRlcz48ZGF0ZT5G
ZWI8L2RhdGU+PC9wdWItZGF0ZXM+PC9kYXRlcz48aXNibj4wOTA1LTYxNTc8L2lzYm4+PGFjY2Vz
c2lvbi1udW0+MjI4ODI0MzA8L2FjY2Vzc2lvbi1udW0+PHVybHM+PHJlbGF0ZWQtdXJscz48dXJs
Pmh0dHBzOi8vd3d3Lm5jYmkubmxtLm5paC5nb3YvcHVibWVkLzIyODgyNDMwPC91cmw+PHVybD5o
dHRwczovL29ubGluZWxpYnJhcnkud2lsZXkuY29tL2RvaS9hYnMvMTAuMTExMS9qLjEzOTktMzAz
OC4yMDEyLjAxMzQxLng8L3VybD48dXJsPmh0dHBzOi8vb25saW5lbGlicmFyeS53aWxleS5jb20v
ZG9pL3BkZi8xMC4xMTExL2ouMTM5OS0zMDM4LjIwMTIuMDEzNDEueDwvdXJsPjwvcmVsYXRlZC11
cmxzPjwvdXJscz48Y3VzdG9tMT5SQ1QsIE49MjA8L2N1c3RvbTE+PGVsZWN0cm9uaWMtcmVzb3Vy
Y2UtbnVtPjEwLjExMTEvai4xMzk5LTMwMzguMjAxMi4wMTM0MS54PC9lbGVjdHJvbmljLXJlc291
cmNlLW51bT48cmVtb3RlLWRhdGFiYXNlLXByb3ZpZGVyPk5MTTwvcmVtb3RlLWRhdGFiYXNlLXBy
b3ZpZGVyPjxsYW5ndWFnZT5lbmc8L2xhbmd1YWdlPjwvcmVjb3JkPjwvQ2l0ZT48Q2l0ZT48QXV0
aG9yPlBlcmV6LVJhbmdlbDwvQXV0aG9yPjxZZWFyPjIwMTc8L1llYXI+PFJlY051bT4xMzQ0Njwv
UmVjTnVtPjxyZWNvcmQ+PHJlYy1udW1iZXI+MTM0NDY8L3JlYy1udW1iZXI+PGZvcmVpZ24ta2V5
cz48a2V5IGFwcD0iRU4iIGRiLWlkPSJ4OXd6ejVhdGJzZDIyb2VmcnoyNXd0YXkyeGY1ZnZlcDUw
MHIiIHRpbWVzdGFtcD0iMTU1ODQ1MzgyMiI+MTM0NDY8L2tleT48L2ZvcmVpZ24ta2V5cz48cmVm
LXR5cGUgbmFtZT0iSm91cm5hbCBBcnRpY2xlIj4xNzwvcmVmLXR5cGU+PGNvbnRyaWJ1dG9ycz48
YXV0aG9ycz48YXV0aG9yPlBlcmV6LVJhbmdlbCwgSS48L2F1dGhvcj48YXV0aG9yPlJvZHJpZ3Vl
eiBEZWwgUmlvLCBQLjwvYXV0aG9yPjxhdXRob3I+RXNjdWRlcm8sIEMuPC9hdXRob3I+PGF1dGhv
cj5TYW5jaGV6LUdhcmNpYSwgUy48L2F1dGhvcj48YXV0aG9yPlNhbmNoZXotSGVybmFuZGV6LCBK
LiBKLjwvYXV0aG9yPjxhdXRob3I+SWJhbmV6LCBNLiBELjwvYXV0aG9yPjwvYXV0aG9ycz48L2Nv
bnRyaWJ1dG9ycz48YXV0aC1hZGRyZXNzPkFsbGVyZ3kgRGVwYXJ0bWVudCwgSG9zcGl0YWwgSW5m
YW50aWwgVW5pdmVyc2l0YXJpbyBOaW5vIEplc3VzLCBNYWRyaWQsIFNwYWluLiYjeEQ7QWxsZXJn
eSBEZXBhcnRtZW50LCBIb3NwaXRhbCBJbmZhbnRpbCBVbml2ZXJzaXRhcmlvIE5pbm8gSmVzdXMs
IE1hZHJpZCwgU3BhaW47IEhlYWx0aCBSZXNlYXJjaCBJbnN0aXR1dGUgUHJpbmNlc2EsIE1hZHJp
ZCwgU3BhaW4uJiN4RDtVbmlkYWQgZGUgSW52ZXN0aWdhY2lvbiBlbiBTYWx1ZCBQdWJsaWNhLCBN
b250ZXJyZXksIE1leGljby4mI3hEO0FsbGVyZ3kgRGVwYXJ0bWVudCwgSG9zcGl0YWwgSW5mYW50
aWwgVW5pdmVyc2l0YXJpbyBOaW5vIEplc3VzLCBNYWRyaWQsIFNwYWluOyBIZWFsdGggUmVzZWFy
Y2ggSW5zdGl0dXRlIFByaW5jZXNhLCBNYWRyaWQsIFNwYWluLiBFbGVjdHJvbmljIGFkZHJlc3M6
IG1pYmFuZXpzQHNhbHVkLm1hZHJpZC5vcmcuPC9hdXRoLWFkZHJlc3M+PHRpdGxlcz48dGl0bGU+
RWZmaWNhY3kgYW5kIHNhZmV0eSBvZiBoaWdoLWRvc2UgcnVzaCBvcmFsIGltbXVub3RoZXJhcHkg
aW4gcGVyc2lzdGVudCBlZ2cgYWxsZXJnaWMgY2hpbGRyZW46IEEgcmFuZG9taXplZCBjbGluaWNh
bCB0cmlhbDwvdGl0bGU+PHNlY29uZGFyeS10aXRsZT5Bbm4gQWxsZXJneSBBc3RobWEgSW1tdW5v
bDwvc2Vjb25kYXJ5LXRpdGxlPjxhbHQtdGl0bGU+QW5uYWxzIG9mIGFsbGVyZ3ksIGFzdGhtYSAm
YW1wOyBpbW11bm9sb2d5IDogb2ZmaWNpYWwgcHVibGljYXRpb24gb2YgdGhlIEFtZXJpY2FuIENv
bGxlZ2Ugb2YgQWxsZXJneSwgQXN0aG1hLCAmYW1wOyBJbW11bm9sb2d5PC9hbHQtdGl0bGU+PC90
aXRsZXM+PHBlcmlvZGljYWw+PGZ1bGwtdGl0bGU+QW5uIEFsbGVyZ3kgQXN0aG1hIEltbXVub2w8
L2Z1bGwtdGl0bGU+PGFiYnItMT5Bbm5hbHMgb2YgYWxsZXJneSwgYXN0aG1hICZhbXA7IGltbXVu
b2xvZ3kgOiBvZmZpY2lhbCBwdWJsaWNhdGlvbiBvZiB0aGUgQW1lcmljYW4gQ29sbGVnZSBvZiBB
bGxlcmd5LCBBc3RobWEsICZhbXA7IEltbXVub2xvZ3k8L2FiYnItMT48L3BlcmlvZGljYWw+PGFs
dC1wZXJpb2RpY2FsPjxmdWxsLXRpdGxlPkFubiBBbGxlcmd5IEFzdGhtYSBJbW11bm9sPC9mdWxs
LXRpdGxlPjxhYmJyLTE+QW5uYWxzIG9mIGFsbGVyZ3ksIGFzdGhtYSAmYW1wOyBpbW11bm9sb2d5
IDogb2ZmaWNpYWwgcHVibGljYXRpb24gb2YgdGhlIEFtZXJpY2FuIENvbGxlZ2Ugb2YgQWxsZXJn
eSwgQXN0aG1hLCAmYW1wOyBJbW11bm9sb2d5PC9hYmJyLTE+PC9hbHQtcGVyaW9kaWNhbD48cGFn
ZXM+MzU2LTM2NC5lMzwvcGFnZXM+PHZvbHVtZT4xMTg8L3ZvbHVtZT48bnVtYmVyPjM8L251bWJl
cj48ZWRpdGlvbj4yMDE3LzAxLzE1PC9lZGl0aW9uPjxrZXl3b3Jkcz48a2V5d29yZD5BZG1pbmlz
dHJhdGlvbiwgT3JhbDwva2V5d29yZD48a2V5d29yZD5BZG9sZXNjZW50PC9rZXl3b3JkPjxrZXl3
b3JkPkFsbGVyZ2Vucy8qYWRtaW5pc3RyYXRpb24gJmFtcDsgZG9zYWdlLyppbW11bm9sb2d5PC9r
ZXl3b3JkPjxrZXl3b3JkPkJpb21hcmtlcnM8L2tleXdvcmQ+PGtleXdvcmQ+Q2hpbGQ8L2tleXdv
cmQ+PGtleXdvcmQ+Q2hpbGQsIFByZXNjaG9vbDwva2V5d29yZD48a2V5d29yZD5EZXNlbnNpdGl6
YXRpb24sIEltbXVub2xvZ2ljLyptZXRob2RzPC9rZXl3b3JkPjxrZXl3b3JkPkVnZyBIeXBlcnNl
bnNpdGl2aXR5L2RpYWdub3Npcy8qaW1tdW5vbG9neS8qdGhlcmFweTwva2V5d29yZD48a2V5d29y
ZD5FZ2dzLyphZHZlcnNlIGVmZmVjdHM8L2tleXdvcmQ+PGtleXdvcmQ+RmVtYWxlPC9rZXl3b3Jk
PjxrZXl3b3JkPkZvbGxvdy1VcCBTdHVkaWVzPC9rZXl3b3JkPjxrZXl3b3JkPkh1bWFuczwva2V5
d29yZD48a2V5d29yZD5JbW11bm9nbG9idWxpbiBFL2Jsb29kL2ltbXVub2xvZ3k8L2tleXdvcmQ+
PGtleXdvcmQ+SW1tdW5vZ2xvYnVsaW4gRy9ibG9vZC9pbW11bm9sb2d5PC9rZXl3b3JkPjxrZXl3
b3JkPk1hbGU8L2tleXdvcmQ+PGtleXdvcmQ+UGhlbm90eXBlPC9rZXl3b3JkPjxrZXl3b3JkPlJp
c2sgRmFjdG9yczwva2V5d29yZD48a2V5d29yZD5UcmVhdG1lbnQgT3V0Y29tZTwva2V5d29yZD48
a2V5d29yZD5Xb3JrZmxvdzwva2V5d29yZD48L2tleXdvcmRzPjxkYXRlcz48eWVhcj4yMDE3PC95
ZWFyPjxwdWItZGF0ZXM+PGRhdGU+TWFyPC9kYXRlPjwvcHViLWRhdGVzPjwvZGF0ZXM+PGlzYm4+
MTA4MS0xMjA2PC9pc2JuPjxhY2Nlc3Npb24tbnVtPjI4MDg3MzgyPC9hY2Nlc3Npb24tbnVtPjx1
cmxzPjxyZWxhdGVkLXVybHM+PHVybD48c3R5bGUgZmFjZT0idW5kZXJsaW5lIiBmb250PSJkZWZh
dWx0IiBzaXplPSIxMDAlIj5odHRwczovL3d3dy5uY2JpLm5sbS5uaWguZ292L3B1Ym1lZC8yODA4
NzM4Mjwvc3R5bGU+PC91cmw+PHVybD48c3R5bGUgZmFjZT0idW5kZXJsaW5lIiBmb250PSJkZWZh
dWx0IiBzaXplPSIxMDAlIj5odHRwczovL3d3dy5zY2llbmNlZGlyZWN0LmNvbS9zY2llbmNlL2Fy
dGljbGUvcGlpL1MxMDgxMTIwNjE2MzEzNTc2P3ZpYSUzRGlodWI8L3N0eWxlPjwvdXJsPjwvcmVs
YXRlZC11cmxzPjwvdXJscz48Y3VzdG9tMT5SQ1QsIGhlYXRlZCwgTj0zMzwvY3VzdG9tMT48ZWxl
Y3Ryb25pYy1yZXNvdXJjZS1udW0+MTAuMTAxNi9qLmFuYWkuMjAxNi4xMS4wMjM8L2VsZWN0cm9u
aWMtcmVzb3VyY2UtbnVtPjxyZW1vdGUtZGF0YWJhc2UtcHJvdmlkZXI+TkxNPC9yZW1vdGUtZGF0
YWJhc2UtcHJvdmlkZXI+PGxhbmd1YWdlPmVuZzwvbGFuZ3VhZ2U+PC9yZWNvcmQ+PC9DaXRlPjwv
RW5kTm90ZT5=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18,19,32,34,35,37,51-53</w:t>
            </w:r>
            <w:r w:rsidRPr="0029583B">
              <w:rPr>
                <w:sz w:val="18"/>
                <w:szCs w:val="18"/>
              </w:rPr>
              <w:fldChar w:fldCharType="end"/>
            </w:r>
            <w:r w:rsidRPr="0029583B">
              <w:rPr>
                <w:sz w:val="18"/>
                <w:szCs w:val="18"/>
              </w:rPr>
              <w:t xml:space="preserve"> and 1 CCT:</w:t>
            </w:r>
            <w:r w:rsidRPr="0029583B">
              <w:rPr>
                <w:sz w:val="18"/>
                <w:szCs w:val="18"/>
              </w:rPr>
              <w:fldChar w:fldCharType="begin">
                <w:fldData xml:space="preserve">PEVuZE5vdGU+PENpdGU+PEF1dGhvcj5WYXpxdWV6LU9ydGl6PC9BdXRob3I+PFllYXI+MjAxNDwv
WWVhcj48UmVjTnVtPjEwNjI8L1JlY051bT48RGlzcGxheVRleHQ+PHN0eWxlIGZhY2U9InN1cGVy
c2NyaXB0Ij41NDwvc3R5bGU+PC9EaXNwbGF5VGV4dD48cmVjb3JkPjxyZWMtbnVtYmVyPjEwNjI8
L3JlYy1udW1iZXI+PGZvcmVpZ24ta2V5cz48a2V5IGFwcD0iRU4iIGRiLWlkPSJ4OXd6ejVhdGJz
ZDIyb2VmcnoyNXd0YXkyeGY1ZnZlcDUwMHIiIHRpbWVzdGFtcD0iMTU1NTUxNTkyNyI+MTA2Mjwv
a2V5PjwvZm9yZWlnbi1rZXlzPjxyZWYtdHlwZSBuYW1lPSJKb3VybmFsIEFydGljbGUiPjE3PC9y
ZWYtdHlwZT48Y29udHJpYnV0b3JzPjxhdXRob3JzPjxhdXRob3I+VmF6cXVlei1PcnRpeiwgTS48
L2F1dGhvcj48YXV0aG9yPkFsdmFybywgTS48L2F1dGhvcj48YXV0aG9yPlBpcXVlciwgTS48L2F1
dGhvcj48YXV0aG9yPkRvbWluZ3VleiwgTy48L2F1dGhvcj48YXV0aG9yPk1hY2hpbmVuYSwgQS48
L2F1dGhvcj48YXV0aG9yPk1hcnRpbi1NYXRlb3MsIE0uIEEuPC9hdXRob3I+PGF1dGhvcj5QbGF6
YSwgQS4gTS48L2F1dGhvcj48L2F1dGhvcnM+PC9jb250cmlidXRvcnM+PGF1dGgtYWRkcmVzcz5Q
YWVkaWF0cmljIEFsbGVyZ3kgYW5kIENsaW5pY2FsIEltbXVub2xvZ3kgRGVwYXJ0bWVudCwgSG9z
cGl0YWwgU2FudCBKb2FuIGRlIERldSwgVW5pdmVyc2l0YXQgZGUgQmFyY2Vsb25hLCBCYXJjZWxv
bmEsIFNwYWluLjwvYXV0aC1hZGRyZXNzPjx0aXRsZXM+PHRpdGxlPkJhc2VsaW5lIHNwZWNpZmlj
IElnRSBsZXZlbHMgYXJlIHVzZWZ1bCB0byBwcmVkaWN0IHNhZmV0eSBvZiBvcmFsIGltbXVub3Ro
ZXJhcHkgaW4gZWdnLWFsbGVyZ2ljIGNoaWxkcmVuPC90aXRsZT48c2Vjb25kYXJ5LXRpdGxlPkNs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b2xvZ3k8L2FiYnItMT48L2FsdC1wZXJpb2RpY2FsPjxwYWdlcz4xMzAtNDE8L3BhZ2VzPjx2b2x1
bWU+NDQ8L3ZvbHVtZT48bnVtYmVyPjE8L251bWJlcj48ZWRpdGlvbj4yMDEzLzEyLzIxPC9lZGl0
aW9uPjxrZXl3b3Jkcz48a2V5d29yZD5BZG1pbmlzdHJhdGlvbiwgT3JhbDwva2V5d29yZD48a2V5
d29yZD5BbGxlcmdlbnMvYWRtaW5pc3RyYXRpb24gJmFtcDsgZG9zYWdlL2ltbXVub2xvZ3k8L2tl
eXdvcmQ+PGtleXdvcmQ+Q2FzZS1Db250cm9sIFN0dWRpZXM8L2tleXdvcmQ+PGtleXdvcmQ+Q2hp
bGQ8L2tleXdvcmQ+PGtleXdvcmQ+Q2hpbGQsIFByZXNjaG9vbDwva2V5d29yZD48a2V5d29yZD4q
RGVzZW5zaXRpemF0aW9uLCBJbW11bm9sb2dpYy9hZHZlcnNlIGVmZmVjdHMvbWV0aG9kczwva2V5
d29yZD48a2V5d29yZD5FZ2cgSHlwZXJzZW5zaXRpdml0eS9kaWFnbm9zaXMvKmltbXVub2xvZ3kv
KnRoZXJhcHk8L2tleXdvcmQ+PGtleXdvcmQ+RWdncy9hZHZlcnNlIGVmZmVjdHM8L2tleXdvcmQ+
PGtleXdvcmQ+RmVtYWxlPC9rZXl3b3JkPjxrZXl3b3JkPkh1bWFuczwva2V5d29yZD48a2V5d29y
ZD5JbW11bm9nbG9idWxpbiBFL2Jsb29kLyppbW11bm9sb2d5PC9rZXl3b3JkPjxrZXl3b3JkPk1h
bGU8L2tleXdvcmQ+PGtleXdvcmQ+Uk9DIEN1cnZlPC9rZXl3b3JkPjxrZXl3b3JkPlJpc2sgRmFj
dG9yczwva2V5d29yZD48a2V5d29yZD5UcmVhdG1lbnQgT3V0Y29tZTwva2V5d29yZD48a2V5d29y
ZD5lZ2cgYWxsZXJneTwva2V5d29yZD48a2V5d29yZD5vcmFsIGltbXVub3RoZXJhcHk8L2tleXdv
cmQ+PGtleXdvcmQ+cmVhY3Rpb25zPC9rZXl3b3JkPjxrZXl3b3JkPnNhZmV0eTwva2V5d29yZD48
a2V5d29yZD5zcGVjaWZpYyBJZ0U8L2tleXdvcmQ+PC9rZXl3b3Jkcz48ZGF0ZXM+PHllYXI+MjAx
NDwveWVhcj48cHViLWRhdGVzPjxkYXRlPkphbjwvZGF0ZT48L3B1Yi1kYXRlcz48L2RhdGVzPjxp
c2JuPjA5NTQtNzg5NDwvaXNibj48YWNjZXNzaW9uLW51bT4yNDM1NTAxOTwvYWNjZXNzaW9uLW51
bT48dXJscz48cmVsYXRlZC11cmxzPjx1cmw+aHR0cHM6Ly93d3cubmNiaS5ubG0ubmloLmdvdi9w
dWJtZWQvMjQzNTUwMTk8L3VybD48dXJsPmh0dHBzOi8vb25saW5lbGlicmFyeS53aWxleS5jb20v
ZG9pL2Ficy8xMC4xMTExL2NlYS4xMjIzMzwvdXJsPjwvcmVsYXRlZC11cmxzPjwvdXJscz48Y3Vz
dG9tMT5DQ1QsIE49ODI8L2N1c3RvbTE+PGVsZWN0cm9uaWMtcmVzb3VyY2UtbnVtPjEwLjExMTEv
Y2VhLjEyMjMzPC9lbGVjdHJvbmljLXJlc291cmNlLW51bT48cmVtb3RlLWRhdGFiYXNlLXByb3Zp
ZGVyPk5MTTwvcmVtb3RlLWRhdGFiYXNlLXByb3ZpZGVyPjxsYW5ndWFnZT5lbmc8L2xhbmd1YWdl
PjwvcmVjb3JkPjwvQ2l0ZT48L0VuZE5vdGU+
</w:fldData>
              </w:fldChar>
            </w:r>
            <w:r w:rsidR="005F2998">
              <w:rPr>
                <w:sz w:val="18"/>
                <w:szCs w:val="18"/>
              </w:rPr>
              <w:instrText xml:space="preserve"> ADDIN EN.CITE </w:instrText>
            </w:r>
            <w:r w:rsidR="005F2998">
              <w:rPr>
                <w:sz w:val="18"/>
                <w:szCs w:val="18"/>
              </w:rPr>
              <w:fldChar w:fldCharType="begin">
                <w:fldData xml:space="preserve">PEVuZE5vdGU+PENpdGU+PEF1dGhvcj5WYXpxdWV6LU9ydGl6PC9BdXRob3I+PFllYXI+MjAxNDwv
WWVhcj48UmVjTnVtPjEwNjI8L1JlY051bT48RGlzcGxheVRleHQ+PHN0eWxlIGZhY2U9InN1cGVy
c2NyaXB0Ij41NDwvc3R5bGU+PC9EaXNwbGF5VGV4dD48cmVjb3JkPjxyZWMtbnVtYmVyPjEwNjI8
L3JlYy1udW1iZXI+PGZvcmVpZ24ta2V5cz48a2V5IGFwcD0iRU4iIGRiLWlkPSJ4OXd6ejVhdGJz
ZDIyb2VmcnoyNXd0YXkyeGY1ZnZlcDUwMHIiIHRpbWVzdGFtcD0iMTU1NTUxNTkyNyI+MTA2Mjwv
a2V5PjwvZm9yZWlnbi1rZXlzPjxyZWYtdHlwZSBuYW1lPSJKb3VybmFsIEFydGljbGUiPjE3PC9y
ZWYtdHlwZT48Y29udHJpYnV0b3JzPjxhdXRob3JzPjxhdXRob3I+VmF6cXVlei1PcnRpeiwgTS48
L2F1dGhvcj48YXV0aG9yPkFsdmFybywgTS48L2F1dGhvcj48YXV0aG9yPlBpcXVlciwgTS48L2F1
dGhvcj48YXV0aG9yPkRvbWluZ3VleiwgTy48L2F1dGhvcj48YXV0aG9yPk1hY2hpbmVuYSwgQS48
L2F1dGhvcj48YXV0aG9yPk1hcnRpbi1NYXRlb3MsIE0uIEEuPC9hdXRob3I+PGF1dGhvcj5QbGF6
YSwgQS4gTS48L2F1dGhvcj48L2F1dGhvcnM+PC9jb250cmlidXRvcnM+PGF1dGgtYWRkcmVzcz5Q
YWVkaWF0cmljIEFsbGVyZ3kgYW5kIENsaW5pY2FsIEltbXVub2xvZ3kgRGVwYXJ0bWVudCwgSG9z
cGl0YWwgU2FudCBKb2FuIGRlIERldSwgVW5pdmVyc2l0YXQgZGUgQmFyY2Vsb25hLCBCYXJjZWxv
bmEsIFNwYWluLjwvYXV0aC1hZGRyZXNzPjx0aXRsZXM+PHRpdGxlPkJhc2VsaW5lIHNwZWNpZmlj
IElnRSBsZXZlbHMgYXJlIHVzZWZ1bCB0byBwcmVkaWN0IHNhZmV0eSBvZiBvcmFsIGltbXVub3Ro
ZXJhcHkgaW4gZWdnLWFsbGVyZ2ljIGNoaWxkcmVuPC90aXRsZT48c2Vjb25kYXJ5LXRpdGxlPkNs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b2xvZ3k8L2FiYnItMT48L2FsdC1wZXJpb2RpY2FsPjxwYWdlcz4xMzAtNDE8L3BhZ2VzPjx2b2x1
bWU+NDQ8L3ZvbHVtZT48bnVtYmVyPjE8L251bWJlcj48ZWRpdGlvbj4yMDEzLzEyLzIxPC9lZGl0
aW9uPjxrZXl3b3Jkcz48a2V5d29yZD5BZG1pbmlzdHJhdGlvbiwgT3JhbDwva2V5d29yZD48a2V5
d29yZD5BbGxlcmdlbnMvYWRtaW5pc3RyYXRpb24gJmFtcDsgZG9zYWdlL2ltbXVub2xvZ3k8L2tl
eXdvcmQ+PGtleXdvcmQ+Q2FzZS1Db250cm9sIFN0dWRpZXM8L2tleXdvcmQ+PGtleXdvcmQ+Q2hp
bGQ8L2tleXdvcmQ+PGtleXdvcmQ+Q2hpbGQsIFByZXNjaG9vbDwva2V5d29yZD48a2V5d29yZD4q
RGVzZW5zaXRpemF0aW9uLCBJbW11bm9sb2dpYy9hZHZlcnNlIGVmZmVjdHMvbWV0aG9kczwva2V5
d29yZD48a2V5d29yZD5FZ2cgSHlwZXJzZW5zaXRpdml0eS9kaWFnbm9zaXMvKmltbXVub2xvZ3kv
KnRoZXJhcHk8L2tleXdvcmQ+PGtleXdvcmQ+RWdncy9hZHZlcnNlIGVmZmVjdHM8L2tleXdvcmQ+
PGtleXdvcmQ+RmVtYWxlPC9rZXl3b3JkPjxrZXl3b3JkPkh1bWFuczwva2V5d29yZD48a2V5d29y
ZD5JbW11bm9nbG9idWxpbiBFL2Jsb29kLyppbW11bm9sb2d5PC9rZXl3b3JkPjxrZXl3b3JkPk1h
bGU8L2tleXdvcmQ+PGtleXdvcmQ+Uk9DIEN1cnZlPC9rZXl3b3JkPjxrZXl3b3JkPlJpc2sgRmFj
dG9yczwva2V5d29yZD48a2V5d29yZD5UcmVhdG1lbnQgT3V0Y29tZTwva2V5d29yZD48a2V5d29y
ZD5lZ2cgYWxsZXJneTwva2V5d29yZD48a2V5d29yZD5vcmFsIGltbXVub3RoZXJhcHk8L2tleXdv
cmQ+PGtleXdvcmQ+cmVhY3Rpb25zPC9rZXl3b3JkPjxrZXl3b3JkPnNhZmV0eTwva2V5d29yZD48
a2V5d29yZD5zcGVjaWZpYyBJZ0U8L2tleXdvcmQ+PC9rZXl3b3Jkcz48ZGF0ZXM+PHllYXI+MjAx
NDwveWVhcj48cHViLWRhdGVzPjxkYXRlPkphbjwvZGF0ZT48L3B1Yi1kYXRlcz48L2RhdGVzPjxp
c2JuPjA5NTQtNzg5NDwvaXNibj48YWNjZXNzaW9uLW51bT4yNDM1NTAxOTwvYWNjZXNzaW9uLW51
bT48dXJscz48cmVsYXRlZC11cmxzPjx1cmw+aHR0cHM6Ly93d3cubmNiaS5ubG0ubmloLmdvdi9w
dWJtZWQvMjQzNTUwMTk8L3VybD48dXJsPmh0dHBzOi8vb25saW5lbGlicmFyeS53aWxleS5jb20v
ZG9pL2Ficy8xMC4xMTExL2NlYS4xMjIzMzwvdXJsPjwvcmVsYXRlZC11cmxzPjwvdXJscz48Y3Vz
dG9tMT5DQ1QsIE49ODI8L2N1c3RvbTE+PGVsZWN0cm9uaWMtcmVzb3VyY2UtbnVtPjEwLjExMTEv
Y2VhLjEyMjMzPC9lbGVjdHJvbmljLXJlc291cmNlLW51bT48cmVtb3RlLWRhdGFiYXNlLXByb3Zp
ZGVyPk5MTTwvcmVtb3RlLWRhdGFiYXNlLXByb3ZpZGVyPjxsYW5ndWFnZT5lbmc8L2xhbmd1YWdl
PjwvcmVjb3JkPjwvQ2l0ZT48L0VuZE5vdGU+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54</w:t>
            </w:r>
            <w:r w:rsidRPr="0029583B">
              <w:rPr>
                <w:sz w:val="18"/>
                <w:szCs w:val="18"/>
              </w:rPr>
              <w:fldChar w:fldCharType="end"/>
            </w:r>
          </w:p>
          <w:p w14:paraId="7D402277" w14:textId="77777777" w:rsidR="0015503A" w:rsidRPr="0029583B" w:rsidRDefault="0015503A" w:rsidP="0015503A">
            <w:pPr>
              <w:spacing w:line="240" w:lineRule="auto"/>
              <w:rPr>
                <w:b/>
                <w:sz w:val="18"/>
                <w:szCs w:val="18"/>
              </w:rPr>
            </w:pPr>
            <w:r w:rsidRPr="0029583B">
              <w:rPr>
                <w:b/>
                <w:sz w:val="18"/>
                <w:szCs w:val="18"/>
              </w:rPr>
              <w:t xml:space="preserve">OIT: 8.4% (21/249) </w:t>
            </w:r>
          </w:p>
          <w:p w14:paraId="2077392D" w14:textId="77777777" w:rsidR="0015503A" w:rsidRPr="0029583B" w:rsidRDefault="0015503A" w:rsidP="0015503A">
            <w:pPr>
              <w:spacing w:line="240" w:lineRule="auto"/>
              <w:rPr>
                <w:b/>
                <w:sz w:val="18"/>
                <w:szCs w:val="18"/>
              </w:rPr>
            </w:pPr>
            <w:r w:rsidRPr="0029583B">
              <w:rPr>
                <w:b/>
                <w:sz w:val="18"/>
                <w:szCs w:val="18"/>
              </w:rPr>
              <w:t>Control: 0 (0/190)</w:t>
            </w:r>
          </w:p>
          <w:p w14:paraId="18D93643" w14:textId="77777777" w:rsidR="0015503A" w:rsidRPr="0029583B" w:rsidRDefault="0015503A" w:rsidP="0015503A">
            <w:pPr>
              <w:spacing w:line="240" w:lineRule="auto"/>
              <w:rPr>
                <w:sz w:val="18"/>
                <w:szCs w:val="18"/>
              </w:rPr>
            </w:pPr>
            <w:r w:rsidRPr="0029583B">
              <w:rPr>
                <w:sz w:val="18"/>
                <w:szCs w:val="18"/>
              </w:rPr>
              <w:t>RR= NA</w:t>
            </w:r>
          </w:p>
          <w:p w14:paraId="600363AE" w14:textId="77777777" w:rsidR="0015503A" w:rsidRPr="0029583B" w:rsidRDefault="0015503A" w:rsidP="0015503A">
            <w:pPr>
              <w:spacing w:line="240" w:lineRule="auto"/>
              <w:rPr>
                <w:b/>
                <w:i/>
                <w:sz w:val="18"/>
                <w:szCs w:val="18"/>
              </w:rPr>
            </w:pPr>
            <w:r w:rsidRPr="0029583B">
              <w:rPr>
                <w:i/>
                <w:sz w:val="18"/>
                <w:szCs w:val="18"/>
              </w:rPr>
              <w:t>GRADE assessment: low quality of evidence</w:t>
            </w:r>
          </w:p>
        </w:tc>
        <w:tc>
          <w:tcPr>
            <w:tcW w:w="5659" w:type="dxa"/>
          </w:tcPr>
          <w:p w14:paraId="7D140504" w14:textId="7278769E" w:rsidR="0015503A" w:rsidRPr="0029583B" w:rsidRDefault="0015503A" w:rsidP="0015503A">
            <w:pPr>
              <w:spacing w:line="240" w:lineRule="auto"/>
              <w:rPr>
                <w:sz w:val="18"/>
                <w:szCs w:val="18"/>
              </w:rPr>
            </w:pPr>
            <w:r w:rsidRPr="0029583B">
              <w:rPr>
                <w:sz w:val="18"/>
                <w:szCs w:val="18"/>
              </w:rPr>
              <w:t xml:space="preserve">Proportion of participants with </w:t>
            </w:r>
            <w:r w:rsidRPr="0029583B">
              <w:rPr>
                <w:b/>
                <w:sz w:val="18"/>
                <w:szCs w:val="18"/>
              </w:rPr>
              <w:t>ETRs</w:t>
            </w:r>
            <w:r w:rsidRPr="0029583B">
              <w:rPr>
                <w:sz w:val="18"/>
                <w:szCs w:val="18"/>
              </w:rPr>
              <w:t xml:space="preserve"> as assessed in 9 RCTs</w:t>
            </w:r>
            <w:r w:rsidRPr="0029583B">
              <w:rPr>
                <w:sz w:val="18"/>
                <w:szCs w:val="18"/>
              </w:rPr>
              <w:fldChar w:fldCharType="begin">
                <w:fldData xml:space="preserve">PEVuZE5vdGU+PENpdGU+PEF1dGhvcj5WYXJzaG5leTwvQXV0aG9yPjxZZWFyPjIwMTE8L1llYXI+
PFJlY051bT4xNDk2PC9SZWNOdW0+PERpc3BsYXlUZXh0PjxzdHlsZSBmYWNlPSJzdXBlcnNjcmlw
dCI+MS02LDQyLDU1LDY2PC9zdHlsZT48L0Rpc3BsYXlUZXh0PjxyZWNvcmQ+PHJlYy1udW1iZXI+
MTQ5NjwvcmVjLW51bWJlcj48Zm9yZWlnbi1rZXlzPjxrZXkgYXBwPSJFTiIgZGItaWQ9Ing5d3p6
NWF0YnNkMjJvZWZyejI1d3RheTJ4ZjVmdmVwNTAwciIgdGltZXN0YW1wPSIxNTU1NTE1OTM4Ij4x
NDk2PC9rZXk+PC9mb3JlaWduLWtleXM+PHJlZi10eXBlIG5hbWU9IkpvdXJuYWwgQXJ0aWNsZSI+
MTc8L3JlZi10eXBlPjxjb250cmlidXRvcnM+PGF1dGhvcnM+PGF1dGhvcj5WYXJzaG5leSwgUC48
L2F1dGhvcj48YXV0aG9yPkpvbmVzLCBTLiBNLjwvYXV0aG9yPjxhdXRob3I+U2N1cmxvY2ssIEEu
IE0uPC9hdXRob3I+PGF1dGhvcj5QZXJyeSwgVC4gVC48L2F1dGhvcj48YXV0aG9yPktlbXBlciwg
QS48L2F1dGhvcj48YXV0aG9yPlN0ZWVsZSwgUC48L2F1dGhvcj48YXV0aG9yPkhpZWdlbCwgQS48
L2F1dGhvcj48YXV0aG9yPkthbWlsYXJpcywgSi48L2F1dGhvcj48YXV0aG9yPkNhcmxpc2xlLCBT
LjwvYXV0aG9yPjxhdXRob3I+WXVlLCBYLjwvYXV0aG9yPjxhdXRob3I+S3VsaXMsIE0uPC9hdXRo
b3I+PGF1dGhvcj5Qb25zLCBMLjwvYXV0aG9yPjxhdXRob3I+Vmlja2VyeSwgQi48L2F1dGhvcj48
YXV0aG9yPkJ1cmtzLCBBLiBXLjwvYXV0aG9yPjwvYXV0aG9ycz48L2NvbnRyaWJ1dG9ycz48YXV0
aC1hZGRyZXNzPkRlcGFydG1lbnQgb2YgUGVkaWF0cmljcywgRGl2aXNpb24gb2YgQWxsZXJneSBh
bmQgSW1tdW5vbG9neSwgRHVrZSBVbml2ZXJzaXR5IE1lZGljYWwgQ2VudGVyLCBEdXJoYW0sIE5D
LCBVU0EuPC9hdXRoLWFkZHJlc3M+PHRpdGxlcz48dGl0bGU+QSByYW5kb21pemVkIGNvbnRyb2xs
ZWQgc3R1ZHkgb2YgcGVhbnV0IG9yYWwgaW1tdW5vdGhlcmFweTogY2xpbmljYWwgZGVzZW5zaXRp
emF0aW9uIGFuZCBtb2R1bGF0aW9uIG9mIHRoZSBhbGxlcmdpYyByZXNwb25zZTwvdGl0bGU+PHNl
Y29uZGFyeS10aXRsZT5KIEFsbGVyZ3kgQ2xpbiBJbW11bm9sPC9zZWNvbmRhcnktdGl0bGU+PGFs
dC10aXRsZT5UaGUgSm91cm5hbCBvZiBhbGxlcmd5IGFuZCBjbGluaWNhbCBpbW11bm9sb2d5PC9h
bHQtdGl0bGU+PC90aXRsZXM+PHBlcmlvZGljYWw+PGZ1bGwtdGl0bGU+SiBBbGxlcmd5IENsaW4g
SW1tdW5vbDwvZnVsbC10aXRsZT48YWJici0xPlRoZSBKb3VybmFsIG9mIGFsbGVyZ3kgYW5kIGNs
aW5pY2FsIGltbXVub2xvZ3k8L2FiYnItMT48L3BlcmlvZGljYWw+PGFsdC1wZXJpb2RpY2FsPjxm
dWxsLXRpdGxlPkogQWxsZXJneSBDbGluIEltbXVub2w8L2Z1bGwtdGl0bGU+PGFiYnItMT5UaGUg
Sm91cm5hbCBvZiBhbGxlcmd5IGFuZCBjbGluaWNhbCBpbW11bm9sb2d5PC9hYmJyLTE+PC9hbHQt
cGVyaW9kaWNhbD48cGFnZXM+NjU0LTYwPC9wYWdlcz48dm9sdW1lPjEyNzwvdm9sdW1lPjxudW1i
ZXI+MzwvbnVtYmVyPjxlZGl0aW9uPjIwMTEvMDMvMDg8L2VkaXRpb24+PGtleXdvcmRzPjxrZXl3
b3JkPkFkbWluaXN0cmF0aW9uLCBPcmFsPC9rZXl3b3JkPjxrZXl3b3JkPkFkb2xlc2NlbnQ8L2tl
eXdvcmQ+PGtleXdvcmQ+Q2hpbGQ8L2tleXdvcmQ+PGtleXdvcmQ+Q2hpbGQsIFByZXNjaG9vbDwv
a2V5d29yZD48a2V5d29yZD5EZXNlbnNpdGl6YXRpb24sIEltbXVub2xvZ2ljPC9rZXl3b3JkPjxr
ZXl3b3JkPkZlbWFsZTwva2V5d29yZD48a2V5d29yZD5IdW1hbnM8L2tleXdvcmQ+PGtleXdvcmQ+
SHlwZXJzZW5zaXRpdml0eS8qaW1tdW5vbG9neS8qdGhlcmFweTwva2V5d29yZD48a2V5d29yZD4q
SW1tdW5vdGhlcmFweTwva2V5d29yZD48a2V5d29yZD5JbmZhbnQ8L2tleXdvcmQ+PGtleXdvcmQ+
TWFsZTwva2V5d29yZD48a2V5d29yZD5QZWFudXQgSHlwZXJzZW5zaXRpdml0eS8qaW1tdW5vbG9n
eS8qdGhlcmFweTwva2V5d29yZD48L2tleXdvcmRzPjxkYXRlcz48eWVhcj4yMDExPC95ZWFyPjxw
dWItZGF0ZXM+PGRhdGU+TWFyPC9kYXRlPjwvcHViLWRhdGVzPjwvZGF0ZXM+PGlzYm4+MDA5MS02
NzQ5PC9pc2JuPjxhY2Nlc3Npb24tbnVtPjIxMzc3MDM0PC9hY2Nlc3Npb24tbnVtPjx1cmxzPjxy
ZWxhdGVkLXVybHM+PHVybD5odHRwczovL3d3dy5uY2JpLm5sbS5uaWguZ292L3B1Ym1lZC8yMTM3
NzAzNDwvdXJsPjx1cmw+aHR0cHM6Ly93d3cubmNiaS5ubG0ubmloLmdvdi9wbWMvYXJ0aWNsZXMv
UE1DMzA2MDc4My9wZGYvbmlobXMyNzM3NjIucGRmPC91cmw+PC9yZWxhdGVkLXVybHM+PC91cmxz
PjxjdXN0b20xPlJDVCwgTjI9Mjg8L2N1c3RvbTE+PGN1c3RvbTI+UE1DMzA2MDc4MzwvY3VzdG9t
Mj48Y3VzdG9tNj5OSUhNUzI3Mzc2MjwvY3VzdG9tNj48ZWxlY3Ryb25pYy1yZXNvdXJjZS1udW0+
MTAuMTAxNi9qLmphY2kuMjAxMC4xMi4xMTExPC9lbGVjdHJvbmljLXJlc291cmNlLW51bT48cmVt
b3RlLWRhdGFiYXNlLXByb3ZpZGVyPk5MTTwvcmVtb3RlLWRhdGFiYXNlLXByb3ZpZGVyPjxsYW5n
dWFnZT5lbmc8L2xhbmd1YWdlPjwvcmVjb3JkPjwvQ2l0ZT48Q2l0ZT48QXV0aG9yPkFuYWdub3N0
b3U8L0F1dGhvcj48WWVhcj4yMDE0PC9ZZWFyPjxSZWNOdW0+MTAzNjwvUmVjTnVtPjxyZWNvcmQ+
PHJlYy1udW1iZXI+MTAzNjwvcmVjLW51bWJlcj48Zm9yZWlnbi1rZXlzPjxrZXkgYXBwPSJFTiIg
ZGItaWQ9Ing5d3p6NWF0YnNkMjJvZWZyejI1d3RheTJ4ZjVmdmVwNTAwciIgdGltZXN0YW1wPSIx
NTU4NTU0OTE1Ij4xMDM2PC9rZXk+PC9mb3JlaWduLWtleXM+PHJlZi10eXBlIG5hbWU9IkpvdXJu
YWwgQXJ0aWNsZSI+MTc8L3JlZi10eXBlPjxjb250cmlidXRvcnM+PGF1dGhvcnM+PGF1dGhvcj5B
bmFnbm9zdG91LCBLLjwvYXV0aG9yPjxhdXRob3I+SXNsYW0sIFMuPC9hdXRob3I+PGF1dGhvcj5L
aW5nLCBZLjwvYXV0aG9yPjxhdXRob3I+Rm9sZXksIEwuPC9hdXRob3I+PGF1dGhvcj5QYXNlYSwg
TC48L2F1dGhvcj48YXV0aG9yPkJvbmQsIFMuPC9hdXRob3I+PGF1dGhvcj5QYWxtZXIsIEMuPC9h
dXRob3I+PGF1dGhvcj5EZWlnaHRvbiwgSi48L2F1dGhvcj48YXV0aG9yPkV3YW4sIFAuPC9hdXRo
b3I+PGF1dGhvcj5DbGFyaywgQS48L2F1dGhvcj48L2F1dGhvcnM+PC9jb250cmlidXRvcnM+PGF1
dGgtYWRkcmVzcz5EZXBhcnRtZW50IG9mIE1lZGljaW5lLCBDYW1icmlkZ2UgVW5pdmVyc2l0eSBI
b3NwaXRhbHMgTkhTIEZvdW5kYXRpb24gVHJ1c3QsIEFkZGVuYnJvb2tlJmFwb3M7cyBIb3NwaXRh
bCwgQ2FtYnJpZGdlLCBVSy4mI3hEO0RlcGFydG1lbnQgb2YgQWxsZXJneSwgQ2FtYnJpZGdlIFVu
aXZlcnNpdHkgSG9zcGl0YWxzIE5IUyBGb3VuZGF0aW9uIFRydXN0LCBBZGRlbmJyb29rZSZhcG9z
O3MgSG9zcGl0YWwsIENhbWJyaWRnZSwgVUsuJiN4RDtDZW50cmUgZm9yIEFwcGxpZWQgTWVkaWNh
bCBTdGF0aXN0aWNzLCBVbml2ZXJzaXR5IG9mIENhbWJyaWRnZSwgRGVwYXJ0bWVudCBvZiBQdWJs
aWMgSGVhbHRoIGFuZCBQcmltYXJ5IENhcmUsIENhbWJyaWRnZSBJbnN0aXR1dGUgb2YgUHVibGlj
IEhlYWx0aCwgQ2FtYnJpZGdlLCBVSy4mI3hEO0NhbWJyaWRnZSBDbGluaWNhbCBUcmlhbHMgVW5p
dCwgQ2FtYnJpZGdlIFVuaXZlcnNpdHkgSG9zcGl0YWxzIE5IUyBGb3VuZGF0aW9uIFRydXN0LCBB
ZGRlbmJyb29rZSZhcG9zO3MgSG9zcGl0YWwsIENhbWJyaWRnZSwgVUs7IE1SQyBCaW9zdGF0aXN0
aWNzIFVuaXQsIENhbWJyaWRnZSBJbnN0aXR1dGUgb2YgUHVibGljIEhlYWx0aCwgQ2FtYnJpZGdl
LCBVSy4mI3hEO0RlcGFydG1lbnQgb2YgTWVkaWNpbmUsIENhbWJyaWRnZSBVbml2ZXJzaXR5IEhv
c3BpdGFscyBOSFMgRm91bmRhdGlvbiBUcnVzdCwgQWRkZW5icm9va2UmYXBvcztzIEhvc3BpdGFs
LCBDYW1icmlkZ2UsIFVLOyBEZXBhcnRtZW50IG9mIEFsbGVyZ3ksIENhbWJyaWRnZSBVbml2ZXJz
aXR5IEhvc3BpdGFscyBOSFMgRm91bmRhdGlvbiBUcnVzdCwgQWRkZW5icm9va2UmYXBvcztzIEhv
c3BpdGFsLCBDYW1icmlkZ2UsIFVLLiYjeEQ7RGVwYXJ0bWVudCBvZiBNZWRpY2luZSwgQ2FtYnJp
ZGdlIFVuaXZlcnNpdHkgSG9zcGl0YWxzIE5IUyBGb3VuZGF0aW9uIFRydXN0LCBBZGRlbmJyb29r
ZSZhcG9zO3MgSG9zcGl0YWwsIENhbWJyaWRnZSwgVUs7IERlcGFydG1lbnQgb2YgQWxsZXJneSwg
Q2FtYnJpZGdlIFVuaXZlcnNpdHkgSG9zcGl0YWxzIE5IUyBGb3VuZGF0aW9uIFRydXN0LCBBZGRl
bmJyb29rZSZhcG9zO3MgSG9zcGl0YWwsIENhbWJyaWRnZSwgVUsuIEVsZWN0cm9uaWMgYWRkcmVz
czogYW5kcmV3LmNsYXJrQGFkZGVuYnJvb2tlcy5uaHMudWsuPC9hdXRoLWFkZHJlc3M+PHRpdGxl
cz48dGl0bGU+QXNzZXNzaW5nIHRoZSBlZmZpY2FjeSBvZiBvcmFsIGltbXVub3RoZXJhcHkgZm9y
IHRoZSBkZXNlbnNpdGlzYXRpb24gb2YgcGVhbnV0IGFsbGVyZ3kgaW4gY2hpbGRyZW4gKFNUT1Ag
SUkpOiBhIHBoYXNlIDIgcmFuZG9taXNlZCBjb250cm9sbGVkIHRyaWFsPC90aXRsZT48c2Vjb25k
YXJ5LXRpdGxlPkxhbmNldDwvc2Vjb25kYXJ5LXRpdGxlPjxhbHQtdGl0bGU+TGFuY2V0IChMb25k
b24sIEVuZ2xhbmQpPC9hbHQtdGl0bGU+PC90aXRsZXM+PHBlcmlvZGljYWw+PGZ1bGwtdGl0bGU+
TGFuY2V0PC9mdWxsLXRpdGxlPjxhYmJyLTE+TGFuY2V0IChMb25kb24sIEVuZ2xhbmQpPC9hYmJy
LTE+PC9wZXJpb2RpY2FsPjxhbHQtcGVyaW9kaWNhbD48ZnVsbC10aXRsZT5MYW5jZXQ8L2Z1bGwt
dGl0bGU+PGFiYnItMT5MYW5jZXQgKExvbmRvbiwgRW5nbGFuZCk8L2FiYnItMT48L2FsdC1wZXJp
b2RpY2FsPjxwYWdlcz4xMjk3LTMwNDwvcGFnZXM+PHZvbHVtZT4zODM8L3ZvbHVtZT48bnVtYmVy
Pjk5MjU8L251bWJlcj48ZWRpdGlvbj4yMDE0LzAyLzA0PC9lZGl0aW9uPjxrZXl3b3Jkcz48a2V5
d29yZD5BZG1pbmlzdHJhdGlvbiwgT3JhbDwva2V5d29yZD48a2V5d29yZD5BZG9sZXNjZW50PC9r
ZXl3b3JkPjxrZXl3b3JkPkNoaWxkPC9rZXl3b3JkPjxrZXl3b3JkPkNyb3NzLU92ZXIgU3R1ZGll
czwva2V5d29yZD48a2V5d29yZD5EZXNlbnNpdGl6YXRpb24sIEltbXVub2xvZ2ljLyptZXRob2Rz
PC9rZXl3b3JkPjxrZXl3b3JkPkVuZ2xhbmQ8L2tleXdvcmQ+PGtleXdvcmQ+RmVtYWxlPC9rZXl3
b3JkPjxrZXl3b3JkPkh1bWFuczwva2V5d29yZD48a2V5d29yZD5JbW11bm90aGVyYXB5LyptZXRo
b2RzPC9rZXl3b3JkPjxrZXl3b3JkPk1hbGU8L2tleXdvcmQ+PGtleXdvcmQ+UGVhbnV0IEh5cGVy
c2Vuc2l0aXZpdHkvKmltbXVub2xvZ3kvKnByZXZlbnRpb24gJmFtcDsgY29udHJvbDwva2V5d29y
ZD48a2V5d29yZD5RdWFsaXR5IG9mIExpZmU8L2tleXdvcmQ+PGtleXdvcmQ+U2tpbiBUZXN0czwv
a2V5d29yZD48a2V5d29yZD5UcmVhdG1lbnQgT3V0Y29tZTwva2V5d29yZD48L2tleXdvcmRzPjxk
YXRlcz48eWVhcj4yMDE0PC95ZWFyPjxwdWItZGF0ZXM+PGRhdGU+QXByIDEyPC9kYXRlPjwvcHVi
LWRhdGVzPjwvZGF0ZXM+PGlzYm4+MDE0MC02NzM2PC9pc2JuPjxhY2Nlc3Npb24tbnVtPjI0NDg1
NzA5PC9hY2Nlc3Npb24tbnVtPjx1cmxzPjxyZWxhdGVkLXVybHM+PHVybD5odHRwczovL3d3dy5u
Y2JpLm5sbS5uaWguZ292L3B1Ym1lZC8yNDQ4NTcwOTwvdXJsPjwvcmVsYXRlZC11cmxzPjwvdXJs
cz48Y3VzdG9tMT5SQ1Q8L2N1c3RvbTE+PGN1c3RvbTI+UE1DNDI1NTA2OTwvY3VzdG9tMj48ZWxl
Y3Ryb25pYy1yZXNvdXJjZS1udW0+MTAuMTAxNi9zMDE0MC02NzM2KDEzKTYyMzAxLTY8L2VsZWN0
cm9uaWMtcmVzb3VyY2UtbnVtPjxyZW1vdGUtZGF0YWJhc2UtcHJvdmlkZXI+TkxNPC9yZW1vdGUt
ZGF0YWJhc2UtcHJvdmlkZXI+PGxhbmd1YWdlPmVuZzwvbGFuZ3VhZ2U+PC9yZWNvcmQ+PC9DaXRl
PjxDaXRlPjxBdXRob3I+VGFuZzwvQXV0aG9yPjxZZWFyPjIwMTU8L1llYXI+PFJlY051bT44NTk8
L1JlY051bT48cmVjb3JkPjxyZWMtbnVtYmVyPjg1OTwvcmVjLW51bWJlcj48Zm9yZWlnbi1rZXlz
PjxrZXkgYXBwPSJFTiIgZGItaWQ9Ing5d3p6NWF0YnNkMjJvZWZyejI1d3RheTJ4ZjVmdmVwNTAw
ciIgdGltZXN0YW1wPSIxNTU1NTE1OTIyIj44NTk8L2tleT48L2ZvcmVpZ24ta2V5cz48cmVmLXR5
cGUgbmFtZT0iSm91cm5hbCBBcnRpY2xlIj4xNzwvcmVmLXR5cGU+PGNvbnRyaWJ1dG9ycz48YXV0
aG9ycz48YXV0aG9yPlRhbmcsIE0uIEwuPC9hdXRob3I+PGF1dGhvcj5Qb25zb25ieSwgQS4gTC48
L2F1dGhvcj48YXV0aG9yPk9yc2luaSwgRi48L2F1dGhvcj48YXV0aG9yPlRleSwgRC48L2F1dGhv
cj48YXV0aG9yPlJvYmluc29uLCBNLjwvYXV0aG9yPjxhdXRob3I+U3UsIEUuIEwuPC9hdXRob3I+
PGF1dGhvcj5MaWNjaWFyZGksIFAuPC9hdXRob3I+PGF1dGhvcj5CdXJrcywgVy48L2F1dGhvcj48
YXV0aG9yPkRvbmF0aCwgUy48L2F1dGhvcj48L2F1dGhvcnM+PC9jb250cmlidXRvcnM+PGF1dGgt
YWRkcmVzcz5EZXBhcnRtZW50IG9mIEFsbGVyZ3kgYW5kIEltbXVub2xvZ3ksIFJveWFsIENoaWxk
cmVuJmFwb3M7cyBIb3NwaXRhbCwgTWVsYm91cm5lLCBBdXN0cmFsaWE7IERlcGFydG1lbnQgb2Yg
UGFlZGlhdHJpY3MsIFVuaXZlcnNpdHkgb2YgTWVsYm91cm5lLCBNZWxib3VybmUsIEF1c3RyYWxp
YTsgQWxsZXJneSBhbmQgSW1tdW5lIERpc29yZGVycywgTXVyZG9jaCBDaGlsZHJlbnMgUmVzZWFy
Y2ggSW5zdGl0dXRlLCBNZWxib3VybmUsIEF1c3RyYWxpYS4gRWxlY3Ryb25pYyBhZGRyZXNzOiBt
aW1pLnRhbmdAcmNoLm9yZy5hdS4mI3hEO0Vudmlyb25tZW50YWwgYW5kIEdlbmV0aWMgRXBpZGVt
aW9sb2d5LCBNdXJkb2NoIENoaWxkcmVucyBSZXNlYXJjaCBJbnN0aXR1dGUsIE1lbGJvdXJuZSwg
QXVzdHJhbGlhLiYjeEQ7Q2xpbmljYWwgRXBpZGVtaW9sb2d5IGFuZCBCaW9zdGF0aXN0aWNzIFVu
aXQsIE11cmRvY2ggQ2hpbGRyZW5zIFJlc2VhcmNoIEluc3RpdHV0ZSwgTWVsYm91cm5lLCBBdXN0
cmFsaWEuJiN4RDtEZXBhcnRtZW50IG9mIEFsbGVyZ3kgYW5kIEltbXVub2xvZ3ksIFJveWFsIENo
aWxkcmVuJmFwb3M7cyBIb3NwaXRhbCwgTWVsYm91cm5lLCBBdXN0cmFsaWE7IEFsbGVyZ3kgYW5k
IEltbXVuZSBEaXNvcmRlcnMsIE11cmRvY2ggQ2hpbGRyZW5zIFJlc2VhcmNoIEluc3RpdHV0ZSwg
TWVsYm91cm5lLCBBdXN0cmFsaWEuJiN4RDtBbGxlcmd5IGFuZCBJbW11bmUgRGlzb3JkZXJzLCBN
dXJkb2NoIENoaWxkcmVucyBSZXNlYXJjaCBJbnN0aXR1dGUsIE1lbGJvdXJuZSwgQXVzdHJhbGlh
LiYjeEQ7RGVwYXJ0bWVudCBvZiBQZWRpYXRyaWNzLCBVbml2ZXJzaXR5IG9mIE5vcnRoIENhcm9s
aW5hLCBDaGFwZWwgSGlsbCwgTkMuJiN4RDtEZXBhcnRtZW50IG9mIFBhZWRpYXRyaWNzLCBVbml2
ZXJzaXR5IG9mIE1lbGJvdXJuZSwgTWVsYm91cm5lLCBBdXN0cmFsaWE7IENsaW5pY2FsIEVwaWRl
bWlvbG9neSBhbmQgQmlvc3RhdGlzdGljcyBVbml0LCBNdXJkb2NoIENoaWxkcmVucyBSZXNlYXJj
aCBJbnN0aXR1dGUsIE1lbGJvdXJuZSwgQXVzdHJhbGlhLjwvYXV0aC1hZGRyZXNzPjx0aXRsZXM+
PHRpdGxlPkFkbWluaXN0cmF0aW9uIG9mIGEgcHJvYmlvdGljIHdpdGggcGVhbnV0IG9yYWwgaW1t
dW5vdGhlcmFweTogQSByYW5kb21pemVkIHRyaWFsPC90aXRsZT48c2Vjb25kYXJ5LXRpdGxlPkog
QWxsZXJneSBDbGluIEltbXVub2w8L3NlY29uZGFyeS10aXRsZT48YWx0LXRpdGxlPlRoZSBKb3Vy
bmFsIG9mIGFsbGVyZ3kgYW5kIGNsaW5pY2FsIGltbXVub2xvZ3k8L2FsdC10aXRsZT48L3RpdGxl
cz48cGVyaW9kaWNhbD48ZnVsbC10aXRsZT5KIEFsbGVyZ3kgQ2xpbiBJbW11bm9sPC9mdWxsLXRp
dGxlPjxhYmJyLTE+VGhlIEpvdXJuYWwgb2YgYWxsZXJneSBhbmQgY2xpbmljYWwgaW1tdW5vbG9n
eTwvYWJici0xPjwvcGVyaW9kaWNhbD48YWx0LXBlcmlvZGljYWw+PGZ1bGwtdGl0bGU+SiBBbGxl
cmd5IENsaW4gSW1tdW5vbDwvZnVsbC10aXRsZT48YWJici0xPlRoZSBKb3VybmFsIG9mIGFsbGVy
Z3kgYW5kIGNsaW5pY2FsIGltbXVub2xvZ3k8L2FiYnItMT48L2FsdC1wZXJpb2RpY2FsPjxwYWdl
cz43MzctNDQuZTg8L3BhZ2VzPjx2b2x1bWU+MTM1PC92b2x1bWU+PG51bWJlcj4zPC9udW1iZXI+
PGVkaXRpb24+MjAxNS8wMS8xNzwvZWRpdGlvbj48a2V5d29yZHM+PGtleXdvcmQ+QWRtaW5pc3Ry
YXRpb24sIE9yYWw8L2tleXdvcmQ+PGtleXdvcmQ+QWxsZXJnZW5zLyphZG1pbmlzdHJhdGlvbiAm
YW1wOyBkb3NhZ2U8L2tleXdvcmQ+PGtleXdvcmQ+QXJhY2hpcy9jaGVtaXN0cnkvKmltbXVub2xv
Z3k8L2tleXdvcmQ+PGtleXdvcmQ+Q2hpbGQ8L2tleXdvcmQ+PGtleXdvcmQ+Q2hpbGQsIFByZXNj
aG9vbDwva2V5d29yZD48a2V5d29yZD5EZXNlbnNpdGl6YXRpb24sIEltbXVub2xvZ2ljLyptZXRo
b2RzPC9rZXl3b3JkPjxrZXl3b3JkPkRvdWJsZS1CbGluZCBNZXRob2Q8L2tleXdvcmQ+PGtleXdv
cmQ+RmVtYWxlPC9rZXl3b3JkPjxrZXl3b3JkPkh1bWFuczwva2V5d29yZD48a2V5d29yZD5JbW11
bm9nbG9idWxpbiBFLypibG9vZDwva2V5d29yZD48a2V5d29yZD5JbW11bm9nbG9idWxpbiBHLypi
bG9vZDwva2V5d29yZD48a2V5d29yZD5JbmZhbnQ8L2tleXdvcmQ+PGtleXdvcmQ+TWFsZTwva2V5
d29yZD48a2V5d29yZD5QZWFudXQgSHlwZXJzZW5zaXRpdml0eS9pbW11bm9sb2d5L3BoeXNpb3Bh
dGhvbG9neS8qdGhlcmFweTwva2V5d29yZD48a2V5d29yZD5Qcm9iaW90aWNzLyphZG1pbmlzdHJh
dGlvbiAmYW1wOyBkb3NhZ2U8L2tleXdvcmQ+PGtleXdvcmQ+U2tpbiBUZXN0czwva2V5d29yZD48
a2V5d29yZD5UcmVhdG1lbnQgT3V0Y29tZTwva2V5d29yZD48a2V5d29yZD5QZWFudXQgYWxsZXJn
eTwva2V5d29yZD48a2V5d29yZD5kZXNlbnNpdGl6YXRpb248L2tleXdvcmQ+PGtleXdvcmQ+aW1t
dW5lLW1vZGlmeWluZyBhZGp1dmFudDwva2V5d29yZD48a2V5d29yZD5vcmFsIGltbXVub3RoZXJh
cHk8L2tleXdvcmQ+PGtleXdvcmQ+cGVhbnV0LXNwZWNpZmljIElnRTwva2V5d29yZD48a2V5d29y
ZD5wZWFudXQtc3BlY2lmaWMgSWdHKDQpPC9rZXl3b3JkPjxrZXl3b3JkPnByb2Jpb3RpYzwva2V5
d29yZD48a2V5d29yZD5zdXN0YWluZWQgdW5yZXNwb25zaXZlbmVzczwva2V5d29yZD48a2V5d29y
ZD50b2xlcmFuY2U8L2tleXdvcmQ+PC9rZXl3b3Jkcz48ZGF0ZXM+PHllYXI+MjAxNTwveWVhcj48
cHViLWRhdGVzPjxkYXRlPk1hcjwvZGF0ZT48L3B1Yi1kYXRlcz48L2RhdGVzPjxpc2JuPjAwOTEt
Njc0OTwvaXNibj48YWNjZXNzaW9uLW51bT4yNTU5Mjk4NzwvYWNjZXNzaW9uLW51bT48dXJscz48
cmVsYXRlZC11cmxzPjx1cmw+aHR0cHM6Ly93d3cubmNiaS5ubG0ubmloLmdvdi9wdWJtZWQvMjU1
OTI5ODc8L3VybD48L3JlbGF0ZWQtdXJscz48L3VybHM+PGN1c3RvbTE+UkNULCBOPTYyPC9jdXN0
b20xPjxlbGVjdHJvbmljLXJlc291cmNlLW51bT4xMC4xMDE2L2ouamFjaS4yMDE0LjExLjAzNDwv
ZWxlY3Ryb25pYy1yZXNvdXJjZS1udW0+PHJlbW90ZS1kYXRhYmFzZS1wcm92aWRlcj5OTE08L3Jl
bW90ZS1kYXRhYmFzZS1wcm92aWRlcj48bGFuZ3VhZ2U+ZW5nPC9sYW5ndWFnZT48L3JlY29yZD48
L0NpdGU+PENpdGU+PEF1dGhvcj5CaXJkPC9BdXRob3I+PFllYXI+MjAxODwvWWVhcj48UmVjTnVt
PjMzMjwvUmVjTnVtPjxyZWNvcmQ+PHJlYy1udW1iZXI+MzMyPC9yZWMtbnVtYmVyPjxmb3JlaWdu
LWtleXM+PGtleSBhcHA9IkVOIiBkYi1pZD0ieDl3eno1YXRic2QyMm9lZnJ6MjV3dGF5MnhmNWZ2
ZXA1MDByIiB0aW1lc3RhbXA9IjE1NTU1MTU5MDgiPjMzMjwva2V5PjwvZm9yZWlnbi1rZXlzPjxy
ZWYtdHlwZSBuYW1lPSJKb3VybmFsIEFydGljbGUiPjE3PC9yZWYtdHlwZT48Y29udHJpYnV0b3Jz
PjxhdXRob3JzPjxhdXRob3I+QmlyZCwgSi4gQS48L2F1dGhvcj48YXV0aG9yPlNwZXJnZWwsIEou
IE0uPC9hdXRob3I+PGF1dGhvcj5Kb25lcywgUy4gTS48L2F1dGhvcj48YXV0aG9yPlJhY2hpZCwg
Ui48L2F1dGhvcj48YXV0aG9yPkFzc2EmYXBvczthZCwgQS4gSC48L2F1dGhvcj48YXV0aG9yPldh
bmcsIEouPC9hdXRob3I+PGF1dGhvcj5MZW9uYXJkLCBTLiBBLjwvYXV0aG9yPjxhdXRob3I+TGF1
YmFjaCwgUy4gUy48L2F1dGhvcj48YXV0aG9yPktpbSwgRS4gSC48L2F1dGhvcj48YXV0aG9yPlZp
Y2tlcnksIEIuIFAuPC9hdXRob3I+PGF1dGhvcj5EYXZpcywgQi4gUC48L2F1dGhvcj48YXV0aG9y
PkhlaW1hbGwsIEouPC9hdXRob3I+PGF1dGhvcj5DaWFuZmVyb25pLCBBLjwvYXV0aG9yPjxhdXRo
b3I+TWFjR2lubml0aWUsIEEuIEouPC9hdXRob3I+PGF1dGhvcj5DcmVzdGFuaSwgRS48L2F1dGhv
cj48YXV0aG9yPkJ1cmtzLCBBLiBXLjwvYXV0aG9yPjwvYXV0aG9ycz48L2NvbnRyaWJ1dG9ycz48
YXV0aC1hZGRyZXNzPkRpdmlzaW9uIG9mIEFsbGVyZ3kgJmFtcDsgSW1tdW5vbG9neSwgVW5pdmVy
c2l0eSBvZiBUZXhhcyBTb3V0aHdlc3Rlcm4gTWVkaWNhbCBDZW50ZXIsIERhbGxhcywgVGV4LiBF
bGVjdHJvbmljIGFkZHJlc3M6IGRyZXcuYmlyZEB1dHNvdXRod2VzdGVybi5lZHUuJiN4RDtEaXZp
c2lvbiBvZiBBbGxlcmd5ICZhbXA7IEltbXVub2xvZ3ksIENoaWxkcmVuJmFwb3M7cyBIb3NwaXRh
bCBvZiBQaGlsYWRlbHBoaWEsIFBoaWxhZGVscGhpYSwgUGEuJiN4RDtEZXBhcnRtZW50IG9mIFBl
ZGlhdHJpY3MsIFVuaXZlcnNpdHkgb2YgQXJrYW5zYXMgZm9yIE1lZGljYWwgU2NpZW5jZXMgYW5k
IEFya2Fuc2FzIENoaWxkcmVuJmFwb3M7cyBIb3NwaXRhbCwgTGl0dGxlIFJvY2ssIEFyay4mI3hE
O0RpdmlzaW9uIG9mIEFsbGVyZ3kgJmFtcDsgSW1tdW5vbG9neSwgQm9zdG9uIENoaWxkcmVuJmFw
b3M7cyBIb3NwaXRhbCwgSGFydmFyZCBNZWRpY2FsIFNjaG9vbCwgQm9zdG9uLCBNYXNzLiYjeEQ7
RGl2aXNpb24gb2YgQWxsZXJneSAmYW1wOyBJbW11bm9sb2d5LCBDaW5jaW5uYXRpIENoaWxkcmVu
JmFwb3M7cyBIb3NwaXRhbCBNZWRpY2FsIENlbnRlciwgQ2luY2lubmF0aSwgT2hpby4mI3hEO0Rp
dmlzaW9uIG9mIEFsbGVyZ3kgJmFtcDsgSW1tdW5vbG9neSwgRGVwYXJ0bWVudCBvZiBQZWRpYXRy
aWNzLCBJY2FobiBTY2hvb2wgb2YgTWVkaWNpbmUgYXQgTW91bnQgU2luYWksIE5ldyBZb3JrLCBO
WS4mI3hEO0RlcGFydG1lbnQgb2YgUGVkaWF0cmljcywgVW5pdmVyc2l0eSBvZiBDYWxpZm9ybmlh
LCBTYW4gRGllZ28sIFJhZHkgQ2hpbGRyZW4mYXBvcztzIEhvc3BpdGFsLCBTYW4gRGllZ28sIENh
bGlmLiYjeEQ7RGVwYXJ0bWVudCBvZiBQZWRpYXRyaWNzLCBVbml2ZXJzaXR5IG9mIENhbGlmb3Ju
aWEsIFNhbiBEaWVnbywgUmFkeSBDaGlsZHJlbiZhcG9zO3MgSG9zcGl0YWwsIFNhbiBEaWVnbywg
Q2FsaWY7IEFsbGVyZ3kgYW5kIEFzdGhtYSBNZWRpY2FsIEdyb3VwIGFuZCBSZXNlYXJjaCBDZW50
ZXIsIFNhbiBEaWVnbywgQ2FsaWYuJiN4RDtEZXBhcnRtZW50IG9mIFBlZGlhdHJpY3MsIFVuaXZl
cnNpdHkgb2YgTm9ydGggQ2Fyb2xpbmEsIENoYXBlbCBIaWxsLCBOQy4mI3hEO0RlcGFydG1lbnQg
b2YgUGVkaWF0cmljcywgVW5pdmVyc2l0eSBvZiBOb3J0aCBDYXJvbGluYSwgQ2hhcGVsIEhpbGws
IE5DOyBEZXBhcnRtZW50IG9mIENsaW5pY2FsIERldmVsb3BtZW50LCBBaW1tdW5lIFRoZXJhcGV1
dGljcywgQnJpc2JhbmUsIENhbGlmLiYjeEQ7RGl2aXNpb24gb2YgSW1tdW5vbG9neSwgRGVwYXJ0
bWVudCBvZiBJbnRlcm5hbCBNZWRpY2luZSwgVW5pdmVyc2l0eSBvZiBJb3dhIEhvc3BpdGFscyBh
bmQgQ2xpbmljcywgSW93YSBDaXR5LCBJb3dhLjwvYXV0aC1hZGRyZXNzPjx0aXRsZXM+PHRpdGxl
PkVmZmljYWN5IGFuZCBTYWZldHkgb2YgQVIxMDEgaW4gT3JhbCBJbW11bm90aGVyYXB5IGZvciBQ
ZWFudXQgQWxsZXJneTogUmVzdWx0cyBvZiBBUkMwMDEsIGEgUmFuZG9taXplZCwgRG91YmxlLUJs
aW5kLCBQbGFjZWJvLUNvbnRyb2xsZWQgUGhhc2UgMiBDbGluaWNhbCBUcmlhbDwvdGl0bGU+PHNl
Y29uZGFyeS10aXRsZT5KIEFsbGVyZ3kgQ2xpbiBJbW11bm9sIFByYWN0PC9zZWNvbmRhcnktdGl0
bGU+PGFsdC10aXRsZT5UaGUgam91cm5hbCBvZiBhbGxlcmd5IGFuZCBjbGluaWNhbCBpbW11bm9s
b2d5LiBJbiBwcmFjdGljZTwvYWx0LXRpdGxlPjwvdGl0bGVzPjxwZXJpb2RpY2FsPjxmdWxsLXRp
dGxlPkogQWxsZXJneSBDbGluIEltbXVub2wgUHJhY3Q8L2Z1bGwtdGl0bGU+PGFiYnItMT5UaGUg
am91cm5hbCBvZiBhbGxlcmd5IGFuZCBjbGluaWNhbCBpbW11bm9sb2d5LiBJbiBwcmFjdGljZTwv
YWJici0xPjwvcGVyaW9kaWNhbD48YWx0LXBlcmlvZGljYWw+PGZ1bGwtdGl0bGU+SiBBbGxlcmd5
IENsaW4gSW1tdW5vbCBQcmFjdDwvZnVsbC10aXRsZT48YWJici0xPlRoZSBqb3VybmFsIG9mIGFs
bGVyZ3kgYW5kIGNsaW5pY2FsIGltbXVub2xvZ3kuIEluIHByYWN0aWNlPC9hYmJyLTE+PC9hbHQt
cGVyaW9kaWNhbD48cGFnZXM+NDc2LTQ4NS5lMzwvcGFnZXM+PHZvbHVtZT42PC92b2x1bWU+PG51
bWJlcj4yPC9udW1iZXI+PGVkaXRpb24+MjAxNy8xMS8wMzwvZWRpdGlvbj48a2V5d29yZHM+PGtl
eXdvcmQ+QXIxMDE8L2tleXdvcmQ+PGtleXdvcmQ+QXJjMDAxPC9rZXl3b3JkPjxrZXl3b3JkPkRl
c2Vuc2l0aXphdGlvbjwva2V5d29yZD48a2V5d29yZD5Eb3VibGUtYmxpbmQgcGxhY2Viby1jb250
cm9sbGVkIHRyaWFsPC9rZXl3b3JkPjxrZXl3b3JkPkZvb2QgYWxsZXJneTwva2V5d29yZD48a2V5
d29yZD5PaXQ8L2tleXdvcmQ+PGtleXdvcmQ+T3JhbCBpbW11bm90aGVyYXB5PC9rZXl3b3JkPjxr
ZXl3b3JkPlBlYW51dCBhbGxlcmd5PC9rZXl3b3JkPjwva2V5d29yZHM+PGRhdGVzPjx5ZWFyPjIw
MTg8L3llYXI+PHB1Yi1kYXRlcz48ZGF0ZT5NYXIgLSBBcHI8L2RhdGU+PC9wdWItZGF0ZXM+PC9k
YXRlcz48YWNjZXNzaW9uLW51bT4yOTA5Mjc4NjwvYWNjZXNzaW9uLW51bT48dXJscz48cmVsYXRl
ZC11cmxzPjx1cmw+PHN0eWxlIGZhY2U9InVuZGVybGluZSIgZm9udD0iZGVmYXVsdCIgc2l6ZT0i
MTAwJSI+aHR0cHM6Ly93d3cubmNiaS5ubG0ubmloLmdvdi9wdWJtZWQvMjkwOTI3ODY8L3N0eWxl
PjwvdXJsPjwvcmVsYXRlZC11cmxzPjwvdXJscz48Y3VzdG9tMT5SQ1QsIE49NTU8L2N1c3RvbTE+
PGVsZWN0cm9uaWMtcmVzb3VyY2UtbnVtPjEwLjEwMTYvai5qYWlwLjIwMTcuMDkuMDE2PC9lbGVj
dHJvbmljLXJlc291cmNlLW51bT48cmVtb3RlLWRhdGFiYXNlLXByb3ZpZGVyPk5MTTwvcmVtb3Rl
LWRhdGFiYXNlLXByb3ZpZGVyPjxsYW5ndWFnZT5lbmc8L2xhbmd1YWdlPjwvcmVjb3JkPjwvQ2l0
ZT48Q2l0ZT48QXV0aG9yPlZpY2tlcnk8L0F1dGhvcj48WWVhcj4yMDE4PC9ZZWFyPjxSZWNOdW0+
OTA8L1JlY051bT48cmVjb3JkPjxyZWMtbnVtYmVyPjkwPC9yZWMtbnVtYmVyPjxmb3JlaWduLWtl
eXM+PGtleSBhcHA9IkVOIiBkYi1pZD0ieDl3eno1YXRic2QyMm9lZnJ6MjV3dGF5MnhmNWZ2ZXA1
MDByIiB0aW1lc3RhbXA9IjE1NTU1MTU5MDIiPjkwPC9rZXk+PC9mb3JlaWduLWtleXM+PHJlZi10
eXBlIG5hbWU9IkpvdXJuYWwgQXJ0aWNsZSI+MTc8L3JlZi10eXBlPjxjb250cmlidXRvcnM+PGF1
dGhvcnM+PGF1dGhvcj5WaWNrZXJ5LCBCLiBQLjwvYXV0aG9yPjxhdXRob3I+VmVyZWRhLCBBLjwv
YXV0aG9yPjxhdXRob3I+Q2FzYWxlLCBULiBCLjwvYXV0aG9yPjxhdXRob3I+QmV5ZXIsIEsuPC9h
dXRob3I+PGF1dGhvcj5kdSBUb2l0LCBHLjwvYXV0aG9yPjxhdXRob3I+SG91cmloYW5lLCBKLiBP
LjwvYXV0aG9yPjxhdXRob3I+Sm9uZXMsIFMuIE0uPC9hdXRob3I+PGF1dGhvcj5TaHJlZmZsZXIs
IFcuIEcuPC9hdXRob3I+PGF1dGhvcj5NYXJjYW50b25pbywgQS48L2F1dGhvcj48YXV0aG9yPlph
d2FkemtpLCBSLjwvYXV0aG9yPjxhdXRob3I+U2hlciwgTC48L2F1dGhvcj48YXV0aG9yPkNhcnIs
IFcuIFcuPC9hdXRob3I+PGF1dGhvcj5GaW5lbWFuLCBTLjwvYXV0aG9yPjxhdXRob3I+R3Jlb3Ms
IEwuPC9hdXRob3I+PGF1dGhvcj5SYWNoaWQsIFIuPC9hdXRob3I+PGF1dGhvcj5JYmFuZXosIE0u
IEQuPC9hdXRob3I+PGF1dGhvcj5UaWxsZXMsIFMuPC9hdXRob3I+PGF1dGhvcj5Bc3NhJmFwb3M7
YWQsIEEuIEguPC9hdXRob3I+PGF1dGhvcj5OaWxzc29uLCBDLjwvYXV0aG9yPjxhdXRob3I+UnVw
cCwgTi48L2F1dGhvcj48YXV0aG9yPldlbGNoLCBNLiBKLjwvYXV0aG9yPjxhdXRob3I+U3Vzc21h
biwgRy48L2F1dGhvcj48YXV0aG9yPkNoaW50aHJhamFoLCBTLjwvYXV0aG9yPjxhdXRob3I+Qmx1
bWNoZW4sIEsuPC9hdXRob3I+PGF1dGhvcj5TaGVyLCBFLjwvYXV0aG9yPjxhdXRob3I+U3Blcmdl
bCwgSi4gTS48L2F1dGhvcj48YXV0aG9yPkxlaWNrbHksIEYuIEUuPC9hdXRob3I+PGF1dGhvcj5a
aWVsZW4sIFMuPC9hdXRob3I+PGF1dGhvcj5XYW5nLCBKLjwvYXV0aG9yPjxhdXRob3I+U2FuZGVy
cywgRy4gTS48L2F1dGhvcj48YXV0aG9yPldvb2QsIFIuIEEuPC9hdXRob3I+PGF1dGhvcj5DaGVl
bWEsIEEuPC9hdXRob3I+PGF1dGhvcj5CaW5kc2xldi1KZW5zZW4sIEMuPC9hdXRob3I+PGF1dGhv
cj5MZW9uYXJkLCBTLjwvYXV0aG9yPjxhdXRob3I+S2FjaHJ1LCBSLjwvYXV0aG9yPjxhdXRob3I+
Sm9obnN0b24sIEQuIFQuPC9hdXRob3I+PGF1dGhvcj5IYW1wZWwsIEYuIEMuLCBKci48L2F1dGhv
cj48YXV0aG9yPktpbSwgRS4gSC48L2F1dGhvcj48YXV0aG9yPkFuYWdub3N0b3UsIEEuPC9hdXRo
b3I+PGF1dGhvcj5Qb25ncmFjaWMsIEouIEEuPC9hdXRob3I+PGF1dGhvcj5CZW4tU2hvc2hhbiwg
TS48L2F1dGhvcj48YXV0aG9yPlNoYXJtYSwgSC4gUC48L2F1dGhvcj48YXV0aG9yPlN0aWxsZXJt
YW4sIEEuPC9hdXRob3I+PGF1dGhvcj5XaW5kb20sIEguIEguPC9hdXRob3I+PGF1dGhvcj5ZYW5n
LCBXLiBILjwvYXV0aG9yPjxhdXRob3I+TXVyYXJvLCBBLjwvYXV0aG9yPjxhdXRob3I+WnViZWxk
aWEsIEouIE0uPC9hdXRob3I+PGF1dGhvcj5TaGFybWEsIFYuPC9hdXRob3I+PGF1dGhvcj5Eb3Jz
ZXksIE0uIEouPC9hdXRob3I+PGF1dGhvcj5DaG9uZywgSC4gSi48L2F1dGhvcj48YXV0aG9yPk9o
YXlvbiwgSi48L2F1dGhvcj48YXV0aG9yPkJpcmQsIEouIEEuPC9hdXRob3I+PGF1dGhvcj5DYXJy
LCBULiBGLjwvYXV0aG9yPjxhdXRob3I+U2lyaSwgRC48L2F1dGhvcj48YXV0aG9yPkZlcm5hbmRl
ei1SaXZhcywgTS48L2F1dGhvcj48YXV0aG9yPkplb25nLCBELiBLLjwvYXV0aG9yPjxhdXRob3I+
RmxlaXNjaGVyLCBELiBNLjwvYXV0aG9yPjxhdXRob3I+TGllYmVybWFuLCBKLiBBLjwvYXV0aG9y
PjxhdXRob3I+RHVib2lzLCBBLiBFLiBKLjwvYXV0aG9yPjxhdXRob3I+VHNvdW1hbmksIE0uPC9h
dXRob3I+PGF1dGhvcj5DaWFjY2lvLCBDLiBFLjwvYXV0aG9yPjxhdXRob3I+UG9ydG5veSwgSi4g
TS48L2F1dGhvcj48YXV0aG9yPk1hbnNmaWVsZCwgTC4gRS48L2F1dGhvcj48YXV0aG9yPkZyaXR6
LCBTLiBCLjwvYXV0aG9yPjxhdXRob3I+TGFuc2VyLCBCLiBKLjwvYXV0aG9yPjxhdXRob3I+TWF0
eiwgSi48L2F1dGhvcj48YXV0aG9yPk91ZGUgRWxiZXJpbmssIEguIE4uIEcuPC9hdXRob3I+PGF1
dGhvcj5WYXJzaG5leSwgUC48L2F1dGhvcj48YXV0aG9yPkRpbGx5LCBTLiBHLjwvYXV0aG9yPjxh
dXRob3I+QWRlbG1hbiwgRC4gQy48L2F1dGhvcj48YXV0aG9yPkJ1cmtzLCBBLiBXLjwvYXV0aG9y
PjwvYXV0aG9ycz48L2NvbnRyaWJ1dG9ycz48dGl0bGVzPjx0aXRsZT5BUjEwMSBPcmFsIEltbXVu
b3RoZXJhcHkgZm9yIFBlYW51dCBBbGxlcmd5PC90aXRsZT48c2Vjb25kYXJ5LXRpdGxlPk4gRW5n
bCBKIE1lZDwvc2Vjb25kYXJ5LXRpdGxlPjxhbHQtdGl0bGU+VGhlIE5ldyBFbmdsYW5kIGpvdXJu
YWwgb2YgbWVkaWNpbmU8L2FsdC10aXRsZT48L3RpdGxlcz48cGVyaW9kaWNhbD48ZnVsbC10aXRs
ZT5OIEVuZ2wgSiBNZWQ8L2Z1bGwtdGl0bGU+PGFiYnItMT5UaGUgTmV3IEVuZ2xhbmQgam91cm5h
bCBvZiBtZWRpY2luZTwvYWJici0xPjwvcGVyaW9kaWNhbD48YWx0LXBlcmlvZGljYWw+PGZ1bGwt
dGl0bGU+TiBFbmdsIEogTWVkPC9mdWxsLXRpdGxlPjxhYmJyLTE+VGhlIE5ldyBFbmdsYW5kIGpv
dXJuYWwgb2YgbWVkaWNpbmU8L2FiYnItMT48L2FsdC1wZXJpb2RpY2FsPjxwYWdlcz4xOTkxLTIw
MDE8L3BhZ2VzPjx2b2x1bWU+Mzc5PC92b2x1bWU+PG51bWJlcj4yMTwvbnVtYmVyPjxlZGl0aW9u
PjIwMTgvMTEvMjA8L2VkaXRpb24+PGtleXdvcmRzPjxrZXl3b3JkPkFkbWluaXN0cmF0aW9uLCBP
cmFsPC9rZXl3b3JkPjxrZXl3b3JkPkFkb2xlc2NlbnQ8L2tleXdvcmQ+PGtleXdvcmQ+QWR1bHQ8
L2tleXdvcmQ+PGtleXdvcmQ+QWdlIEZhY3RvcnM8L2tleXdvcmQ+PGtleXdvcmQ+QWxsZXJnZW5z
LyphZG1pbmlzdHJhdGlvbiAmYW1wOyBkb3NhZ2UvYWR2ZXJzZSBlZmZlY3RzPC9rZXl3b3JkPjxr
ZXl3b3JkPkFyYWNoaXMvKmFkdmVyc2UgZWZmZWN0czwva2V5d29yZD48a2V5d29yZD5CaW9sb2dp
Y2FsIFByb2R1Y3RzLyphZG1pbmlzdHJhdGlvbiAmYW1wOyBkb3NhZ2UvYWR2ZXJzZSBlZmZlY3Rz
L2ltbXVub2xvZ3k8L2tleXdvcmQ+PGtleXdvcmQ+Q2hpbGQ8L2tleXdvcmQ+PGtleXdvcmQ+Q2hp
bGQsIFByZXNjaG9vbDwva2V5d29yZD48a2V5d29yZD5EZXNlbnNpdGl6YXRpb24sIEltbXVub2xv
Z2ljL2FkdmVyc2UgZWZmZWN0cy8qbWV0aG9kczwva2V5d29yZD48a2V5d29yZD5Eb3NlLVJlc3Bv
bnNlIFJlbGF0aW9uc2hpcCwgSW1tdW5vbG9naWM8L2tleXdvcmQ+PGtleXdvcmQ+RG91YmxlLUJs
aW5kIE1ldGhvZDwva2V5d29yZD48a2V5d29yZD5GZW1hbGU8L2tleXdvcmQ+PGtleXdvcmQ+R2Fz
dHJvaW50ZXN0aW5hbCBEaXNlYXNlcy9ldGlvbG9neTwva2V5d29yZD48a2V5d29yZD5IdW1hbnM8
L2tleXdvcmQ+PGtleXdvcmQ+TWFsZTwva2V5d29yZD48a2V5d29yZD5NaWRkbGUgQWdlZDwva2V5
d29yZD48a2V5d29yZD5QZWFudXQgSHlwZXJzZW5zaXRpdml0eS8qdGhlcmFweTwva2V5d29yZD48
a2V5d29yZD5QbGFudCBQcm90ZWlucy8qYWRtaW5pc3RyYXRpb24gJmFtcDsgZG9zYWdlL2FkdmVy
c2UgZWZmZWN0cy9pbW11bm9sb2d5PC9rZXl3b3JkPjxrZXl3b3JkPllvdW5nIEFkdWx0PC9rZXl3
b3JkPjwva2V5d29yZHM+PGRhdGVzPjx5ZWFyPjIwMTg8L3llYXI+PHB1Yi1kYXRlcz48ZGF0ZT5O
b3YgMjI8L2RhdGU+PC9wdWItZGF0ZXM+PC9kYXRlcz48aXNibj4wMDI4LTQ3OTM8L2lzYm4+PGFj
Y2Vzc2lvbi1udW0+MzA0NDkyMzQ8L2FjY2Vzc2lvbi1udW0+PHVybHM+PHJlbGF0ZWQtdXJscz48
dXJsPmh0dHBzOi8vd3d3Lm5jYmkubmxtLm5paC5nb3YvcHVibWVkLzMwNDQ5MjM0PC91cmw+PC9y
ZWxhdGVkLXVybHM+PC91cmxzPjxjdXN0b20xPlJDVCwgTj01NTE8L2N1c3RvbTE+PGVsZWN0cm9u
aWMtcmVzb3VyY2UtbnVtPjEwLjEwNTYvTkVKTW9hMTgxMjg1NjwvZWxlY3Ryb25pYy1yZXNvdXJj
ZS1udW0+PHJlbW90ZS1kYXRhYmFzZS1wcm92aWRlcj5OTE08L3JlbW90ZS1kYXRhYmFzZS1wcm92
aWRlcj48bGFuZ3VhZ2U+ZW5nPC9sYW5ndWFnZT48L3JlY29yZD48L0NpdGU+PENpdGU+PEF1dGhv
cj5GYXVxdWVydDwvQXV0aG9yPjxZZWFyPjIwMTg8L1llYXI+PFJlY051bT4yMjQ8L1JlY051bT48
cmVjb3JkPjxyZWMtbnVtYmVyPjIyNDwvcmVjLW51bWJlcj48Zm9yZWlnbi1rZXlzPjxrZXkgYXBw
PSJFTiIgZGItaWQ9Ing5d3p6NWF0YnNkMjJvZWZyejI1d3RheTJ4ZjVmdmVwNTAwciIgdGltZXN0
YW1wPSIxNTU1NTE1OTA1Ij4yMjQ8L2tleT48L2ZvcmVpZ24ta2V5cz48cmVmLXR5cGUgbmFtZT0i
Sm91cm5hbCBBcnRpY2xlIj4xNzwvcmVmLXR5cGU+PGNvbnRyaWJ1dG9ycz48YXV0aG9ycz48YXV0
aG9yPkZhdXF1ZXJ0LCBKLiBMLjwvYXV0aG9yPjxhdXRob3I+TWljaGF1ZCwgRS48L2F1dGhvcj48
YXV0aG9yPlBlcmVpcmEsIEIuPC9hdXRob3I+PGF1dGhvcj5CZXJuYXJkLCBMLjwvYXV0aG9yPjxh
dXRob3I+R291cmRvbi1EdWJvaXMsIE4uPC9hdXRob3I+PGF1dGhvcj5Sb3V6YWlyZSwgUC4gTy48
L2F1dGhvcj48YXV0aG9yPlJvY2hldHRlLCBFLjwvYXV0aG9yPjxhdXRob3I+TWVybGluLCBFLjwv
YXV0aG9yPjxhdXRob3I+RXZyYXJkLCBCLjwvYXV0aG9yPjwvYXV0aG9ycz48L2NvbnRyaWJ1dG9y
cz48YXV0aC1hZGRyZXNzPlVuaXRlIGQmYXBvczthbGxlcmdvbG9naWUgZGUgbCZhcG9zO2VuZmFu
dCwgQ0hVIEVzdGFpbmcsIFBvbGUgcGVkaWF0cmlxdWUsIENIVSBDbGVybW9udC1GZXJyYW5kLCBD
bGVybW9udC1GZXJyYW5kLCBGcmFuY2UuJiN4RDtJTlNFUk0gQ0lDIDE0MDUsIENIVSBDbGVybW9u
dC1GZXJyYW5kLCBDbGVybW9udC1GZXJyYW5kLCBGcmFuY2UuJiN4RDtVbml0ZSBkZSBCaW9zdGF0
aXN0aXF1ZXMsIERpcmVjdGlvbiBkZSBsYSBSZWNoZXJjaGUgQ2xpbmlxdWUgZXQgSW5ub3ZhdGlv
biAoRFJDSSksIENIVSBDbGVybW9udC1GZXJyYW5kLCBDbGVybW9udC1GZXJyYW5kLCBGcmFuY2Uu
JiN4RDtEZXBhcnRlbWVudCBkZSBQaGFybWFjaWUsIENIVSBDbGVybW9udC1GZXJyYW5kLCBDbGVy
bW9udC1GZXJyYW5kLCBGcmFuY2UuJiN4RDtTZXJ2aWNlIGQmYXBvcztJbW11bm9sb2dpZSwgQ0hV
IEdhYnJpZWwtTW9udHBpZWQsIENIVSBDbGVybW9udC1GZXJyYW5kLCBDbGVybW9udC1GZXJyYW5k
LCBGcmFuY2UuJiN4RDtVRlIgUGhhcm1hY2llLCBFUlRJQ2EsIFVuaXZlcnNpdGUgQ2xlcm1vbnQg
QXV2ZXJnbmUsIENsZXJtb250LUZlcnJhbmQsIEZyYW5jZS4mI3hEO1VGUiBNZWRlY2luZSwgVU1S
MTAxOSBVTkgsIFVuaXZlcnNpdGUgQ2xlcm1vbnQgQXV2ZXJnbmUsIENsZXJtb250LUZlcnJhbmQs
IEZyYW5jZS48L2F1dGgtYWRkcmVzcz48dGl0bGVzPjx0aXRsZT5QZWFudXQgZ2FzdHJvaW50ZXN0
aW5hbCBkZWxpdmVyeSBvcmFsIGltbXVub3RoZXJhcHkgaW4gYWRvbGVzY2VudHM6IFJlc3VsdHMg
b2YgdGhlIGJ1aWxkLXVwIHBoYXNlIG9mIGEgcmFuZG9taXplZCwgZG91YmxlLWJsaW5kLCBwbGFj
ZWJvLWNvbnRyb2xsZWQgdHJpYWwgKFBJVEEgc3R1ZHkpPC90aXRsZT48c2Vjb25kYXJ5LXRpdGxl
PkNsaW4gRXhwIEFsbGVyZ3k8L3NlY29uZGFyeS10aXRsZT48YWx0LXRpdGxlPkNsaW5pY2FsIGFu
ZCBleHBlcmltZW50YWwgYWxsZXJneSA6IGpvdXJuYWwgb2YgdGhlIEJyaXRpc2ggU29jaWV0eSBm
b3IgQWxsZXJneSBhbmQgQ2xpbmljYWwgSW1tdW5vbG9neTwvYWx0LXRpdGxlPjwvdGl0bGVzPjxw
ZXJpb2RpY2FsPjxmdWxsLXRpdGxlPkNsaW4gRXhwIEFsbGVyZ3k8L2Z1bGwtdGl0bGU+PGFiYnIt
MT5DbGluaWNhbCBhbmQgZXhwZXJpbWVudGFsIGFsbGVyZ3kgOiBqb3VybmFsIG9mIHRoZSBCcml0
aXNoIFNvY2lldHkgZm9yIEFsbGVyZ3kgYW5kIENsaW5pY2FsIEltbXVub2xvZ3k8L2FiYnItMT48
L3BlcmlvZGljYWw+PGFsdC1wZXJpb2RpY2FsPjxmdWxsLXRpdGxlPkNsaW4gRXhwIEFsbGVyZ3k8
L2Z1bGwtdGl0bGU+PGFiYnItMT5DbGluaWNhbCBhbmQgZXhwZXJpbWVudGFsIGFsbGVyZ3kgOiBq
b3VybmFsIG9mIHRoZSBCcml0aXNoIFNvY2lldHkgZm9yIEFsbGVyZ3kgYW5kIENsaW5pY2FsIElt
bXVub2xvZ3k8L2FiYnItMT48L2FsdC1wZXJpb2RpY2FsPjxwYWdlcz44NjItODc0PC9wYWdlcz48
dm9sdW1lPjQ4PC92b2x1bWU+PG51bWJlcj43PC9udW1iZXI+PGVkaXRpb24+MjAxOC8wNC8xODwv
ZWRpdGlvbj48a2V5d29yZHM+PGtleXdvcmQ+YWRvbGVzY2VudDwva2V5d29yZD48a2V5d29yZD5h
bmFwaHlsYXhpczwva2V5d29yZD48a2V5d29yZD5jYXBzdWxlczwva2V5d29yZD48a2V5d29yZD5n
YXN0cm9pbnRlc3RpbmFsIGRlbGl2ZXJ5PC9rZXl3b3JkPjxrZXl3b3JkPm9yYWwgaW1tdW5vdGhl
cmFweTwva2V5d29yZD48a2V5d29yZD5wZWFudXQgYWxsZXJneTwva2V5d29yZD48L2tleXdvcmRz
PjxkYXRlcz48eWVhcj4yMDE4PC95ZWFyPjxwdWItZGF0ZXM+PGRhdGU+SnVsPC9kYXRlPjwvcHVi
LWRhdGVzPjwvZGF0ZXM+PGlzYm4+MDk1NC03ODk0PC9pc2JuPjxhY2Nlc3Npb24tbnVtPjI5NjY1
MTU4PC9hY2Nlc3Npb24tbnVtPjx1cmxzPjxyZWxhdGVkLXVybHM+PHVybD5odHRwczovL3d3dy5u
Y2JpLm5sbS5uaWguZ292L3B1Ym1lZC8yOTY2NTE1ODwvdXJsPjx1cmw+aHR0cHM6Ly9vbmxpbmVs
aWJyYXJ5LndpbGV5LmNvbS9kb2kvcGRmLzEwLjExMTEvY2VhLjEzMTQ4PC91cmw+PC9yZWxhdGVk
LXVybHM+PC91cmxzPjxjdXN0b20xPlJDVCwgRXhjbHVkZSBOPTMwPC9jdXN0b20xPjxlbGVjdHJv
bmljLXJlc291cmNlLW51bT4xMC4xMTExL2NlYS4xMzE0ODwvZWxlY3Ryb25pYy1yZXNvdXJjZS1u
dW0+PHJlbW90ZS1kYXRhYmFzZS1wcm92aWRlcj5OTE08L3JlbW90ZS1kYXRhYmFzZS1wcm92aWRl
cj48bGFuZ3VhZ2U+ZW5nPC9sYW5ndWFnZT48L3JlY29yZD48L0NpdGU+PENpdGU+PEF1dGhvcj5O
YXJpc2V0eTwvQXV0aG9yPjxZZWFyPjIwMTU8L1llYXI+PFJlY051bT44Njk8L1JlY051bT48cmVj
b3JkPjxyZWMtbnVtYmVyPjg2OTwvcmVjLW51bWJlcj48Zm9yZWlnbi1rZXlzPjxrZXkgYXBwPSJF
TiIgZGItaWQ9Ing5d3p6NWF0YnNkMjJvZWZyejI1d3RheTJ4ZjVmdmVwNTAwciIgdGltZXN0YW1w
PSIxNTU1NTE1OTIyIj44Njk8L2tleT48L2ZvcmVpZ24ta2V5cz48cmVmLXR5cGUgbmFtZT0iSm91
cm5hbCBBcnRpY2xlIj4xNzwvcmVmLXR5cGU+PGNvbnRyaWJ1dG9ycz48YXV0aG9ycz48YXV0aG9y
Pk5hcmlzZXR5LCBTLiBELjwvYXV0aG9yPjxhdXRob3I+RnJpc2NobWV5ZXItR3VlcnJlcmlvLCBQ
LiBBLjwvYXV0aG9yPjxhdXRob3I+S2VldCwgQy4gQS48L2F1dGhvcj48YXV0aG9yPkdvcmVsaWss
IE0uPC9hdXRob3I+PGF1dGhvcj5TY2hyb2VkZXIsIEouPC9hdXRob3I+PGF1dGhvcj5IYW1pbHRv
biwgUi4gRy48L2F1dGhvcj48YXV0aG9yPldvb2QsIFIuIEEuPC9hdXRob3I+PC9hdXRob3JzPjwv
Y29udHJpYnV0b3JzPjxhdXRoLWFkZHJlc3M+RGVwYXJ0bWVudCBvZiBQZWRpYXRyaWNzLCBEaXZp
c2lvbiBvZiBBbGxlcmd5LCBJbW11bm9sb2d5IGFuZCBJbmZlY3Rpb3VzIERpc2Vhc2VzLCBOZXcg
SmVyc2V5IE1lZGljYWwgU2Nob29sLCBSdXRnZXJzIFVuaXZlcnNpdHksIE5ld2FyaywgTkouJiN4
RDtEZXBhcnRtZW50IG9mIFBlZGlhdHJpY3MsIERpdmlzaW9uIG9mIEFsbGVyZ3kgYW5kIEltbXVu
b2xvZ3ksIEpvaG5zIEhvcGtpbnMgVW5pdmVyc2l0eSBTY2hvb2wgb2YgTWVkaWNpbmUsIEJhbHRp
bW9yZSwgTWQuJiN4RDtEZXBhcnRtZW50IG9mIE1lZGljaW5lLCBEaXZpc2lvbiBvZiBBbGxlcmd5
IGFuZCBJbW11bm9sb2d5LCBKb2hucyBIb3BraW5zIFVuaXZlcnNpdHkgU2Nob29sIG9mIE1lZGlj
aW5lLCBCYWx0aW1vcmUsIE1kLiYjeEQ7RGVwYXJ0bWVudCBvZiBQZWRpYXRyaWNzLCBEaXZpc2lv
biBvZiBBbGxlcmd5IGFuZCBJbW11bm9sb2d5LCBKb2hucyBIb3BraW5zIFVuaXZlcnNpdHkgU2No
b29sIG9mIE1lZGljaW5lLCBCYWx0aW1vcmUsIE1kLiBFbGVjdHJvbmljIGFkZHJlc3M6IHJ3b29k
QGpobWkuZWR1LjwvYXV0aC1hZGRyZXNzPjx0aXRsZXM+PHRpdGxlPkEgcmFuZG9taXplZCwgZG91
YmxlLWJsaW5kLCBwbGFjZWJvLWNvbnRyb2xsZWQgcGlsb3Qgc3R1ZHkgb2Ygc3VibGluZ3VhbCB2
ZXJzdXMgb3JhbCBpbW11bm90aGVyYXB5IGZvciB0aGUgdHJlYXRtZW50IG9mIHBlYW51dCBhbGxl
cmd5PC90aXRsZT48c2Vjb25kYXJ5LXRpdGxlPkogQWxsZXJneSBDbGluIEltbXVub2w8L3NlY29u
ZGFyeS10aXRsZT48YWx0LXRpdGxlPlRoZSBKb3VybmFsIG9mIGFsbGVyZ3kgYW5kIGNsaW5pY2Fs
IGltbXVub2xvZ3k8L2FsdC10aXRsZT48L3RpdGxlcz48cGVyaW9kaWNhbD48ZnVsbC10aXRsZT5K
IEFsbGVyZ3kgQ2xpbiBJbW11bm9sPC9mdWxsLXRpdGxlPjxhYmJyLTE+VGhlIEpvdXJuYWwgb2Yg
YWxsZXJneSBhbmQgY2xpbmljYWwgaW1tdW5vbG9neTwvYWJici0xPjwvcGVyaW9kaWNhbD48YWx0
LXBlcmlvZGljYWw+PGZ1bGwtdGl0bGU+SiBBbGxlcmd5IENsaW4gSW1tdW5vbDwvZnVsbC10aXRs
ZT48YWJici0xPlRoZSBKb3VybmFsIG9mIGFsbGVyZ3kgYW5kIGNsaW5pY2FsIGltbXVub2xvZ3k8
L2FiYnItMT48L2FsdC1wZXJpb2RpY2FsPjxwYWdlcz4xMjc1LTgyLmUxLTY8L3BhZ2VzPjx2b2x1
bWU+MTM1PC92b2x1bWU+PG51bWJlcj41PC9udW1iZXI+PGVkaXRpb24+MjAxNC8xMi8yMjwvZWRp
dGlvbj48a2V5d29yZHM+PGtleXdvcmQ+QWRtaW5pc3RyYXRpb24sIE9yYWw8L2tleXdvcmQ+PGtl
eXdvcmQ+QWRtaW5pc3RyYXRpb24sIFN1Ymxpbmd1YWw8L2tleXdvcmQ+PGtleXdvcmQ+QWRvbGVz
Y2VudDwva2V5d29yZD48a2V5d29yZD5BbGxlcmdlbnMvYWRtaW5pc3RyYXRpb24gJmFtcDsgZG9z
YWdlL2ltbXVub2xvZ3k8L2tleXdvcmQ+PGtleXdvcmQ+QXJhY2hpcy9hZHZlcnNlIGVmZmVjdHM8
L2tleXdvcmQ+PGtleXdvcmQ+Q2hpbGQ8L2tleXdvcmQ+PGtleXdvcmQ+KkRlc2Vuc2l0aXphdGlv
biwgSW1tdW5vbG9naWMvYWR2ZXJzZSBlZmZlY3RzL21ldGhvZHM8L2tleXdvcmQ+PGtleXdvcmQ+
RmVtYWxlPC9rZXl3b3JkPjxrZXl3b3JkPkh1bWFuczwva2V5d29yZD48a2V5d29yZD5JbW11bm9n
bG9idWxpbiBFL2Jsb29kL2ltbXVub2xvZ3k8L2tleXdvcmQ+PGtleXdvcmQ+SW1tdW5vZ2xvYnVs
aW4gRy9ibG9vZC9pbW11bm9sb2d5PC9rZXl3b3JkPjxrZXl3b3JkPk1hbGU8L2tleXdvcmQ+PGtl
eXdvcmQ+UGVhbnV0IEh5cGVyc2Vuc2l0aXZpdHkvZGlhZ25vc2lzL2ltbXVub2xvZ3kvKnRoZXJh
cHk8L2tleXdvcmQ+PGtleXdvcmQ+UGlsb3QgUHJvamVjdHM8L2tleXdvcmQ+PGtleXdvcmQ+U2tp
biBUZXN0czwva2V5d29yZD48a2V5d29yZD5UcmVhdG1lbnQgT3V0Y29tZTwva2V5d29yZD48a2V5
d29yZD5QZWFudXQgYWxsZXJneTwva2V5d29yZD48a2V5d29yZD5mb29kIGFsbGVyZ3k8L2tleXdv
cmQ+PGtleXdvcmQ+aW1tdW5vdGhlcmFweTwva2V5d29yZD48a2V5d29yZD5vcmFsIGltbXVub3Ro
ZXJhcHk8L2tleXdvcmQ+PGtleXdvcmQ+c3VibGluZ3VhbCBpbW11bm90aGVyYXB5PC9rZXl3b3Jk
Pjwva2V5d29yZHM+PGRhdGVzPjx5ZWFyPjIwMTU8L3llYXI+PHB1Yi1kYXRlcz48ZGF0ZT5NYXk8
L2RhdGU+PC9wdWItZGF0ZXM+PC9kYXRlcz48aXNibj4wMDkxLTY3NDk8L2lzYm4+PGFjY2Vzc2lv
bi1udW0+MjU1MjgzNTg8L2FjY2Vzc2lvbi1udW0+PHVybHM+PHJlbGF0ZWQtdXJscz48dXJsPmh0
dHBzOi8vd3d3Lm5jYmkubmxtLm5paC5nb3YvcHVibWVkLzI1NTI4MzU4PC91cmw+PHVybD5odHRw
czovL3d3dy5uY2JpLm5sbS5uaWguZ292L3BtYy9hcnRpY2xlcy9QTUM0NDMwNjY1L3BkZi9uaWht
czY0MjQ4My5wZGY8L3VybD48L3JlbGF0ZWQtdXJscz48L3VybHM+PGN1c3RvbTE+UkNULCBOPTIx
PC9jdXN0b20xPjxjdXN0b20yPlBNQzQ0MzA2NjU8L2N1c3RvbTI+PGN1c3RvbTY+TklITVM2NDI0
ODM8L2N1c3RvbTY+PGVsZWN0cm9uaWMtcmVzb3VyY2UtbnVtPjEwLjEwMTYvai5qYWNpLjIwMTQu
MTEuMDA1PC9lbGVjdHJvbmljLXJlc291cmNlLW51bT48cmVtb3RlLWRhdGFiYXNlLXByb3ZpZGVy
Pk5MTTwvcmVtb3RlLWRhdGFiYXNlLXByb3ZpZGVyPjxsYW5ndWFnZT5lbmc8L2xhbmd1YWdlPjwv
cmVjb3JkPjwvQ2l0ZT48Q2l0ZT48QXV0aG9yPkJsdW1jaGVuPC9BdXRob3I+PFllYXI+MjAxOTwv
WWVhcj48UmVjTnVtPjk2PC9SZWNOdW0+PHJlY29yZD48cmVjLW51bWJlcj45NjwvcmVjLW51bWJl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Y29yZD48L0NpdGU+PENpdGU+PEF1dGhvcj5SZWllci1OaWxzZW48L0F1dGhvcj48WWVhcj4yMDE5
PC9ZZWFyPjxSZWNOdW0+MTMzPC9SZWNOdW0+PHJlY29yZD48cmVjLW51bWJlcj4xMzM8L3JlYy1u
dW1iZXI+PGZvcmVpZ24ta2V5cz48a2V5IGFwcD0iRU4iIGRiLWlkPSJ4OXd6ejVhdGJzZDIyb2Vm
cnoyNXd0YXkyeGY1ZnZlcDUwMHIiIHRpbWVzdGFtcD0iMTU1NTUxNTkwMyI+MTMzPC9rZXk+PC9m
b3JlaWduLWtleXM+PHJlZi10eXBlIG5hbWU9IkpvdXJuYWwgQXJ0aWNsZSI+MTc8L3JlZi10eXBl
Pjxjb250cmlidXRvcnM+PGF1dGhvcnM+PGF1dGhvcj5SZWllci1OaWxzZW4sIFQuPC9hdXRob3I+
PGF1dGhvcj5NaWNoZWxzZW4sIE0uIE0uPC9hdXRob3I+PGF1dGhvcj5Mb2RydXAgQ2FybHNlbiwg
Sy4gQy48L2F1dGhvcj48YXV0aG9yPkNhcmxzZW4sIEsuIEguPC9hdXRob3I+PGF1dGhvcj5Nb3dp
bmNrZWwsIFAuPC9hdXRob3I+PGF1dGhvcj5OeWdhYXJkLCBVLiBDLjwvYXV0aG9yPjxhdXRob3I+
TmFtb3JrLCBFLjwvYXV0aG9yPjxhdXRob3I+Qm9ycmVzLCBNLiBQLjwvYXV0aG9yPjxhdXRob3I+
SGFsYW5kLCBHLjwvYXV0aG9yPjwvYXV0aG9ycz48L2NvbnRyaWJ1dG9ycz48YXV0aC1hZGRyZXNz
PkRpdmlzaW9uIG9mIFBhZWRpYXRyaWMgYW5kIEFkb2xlc2NlbnQgTWVkaWNpbmUsIE9zbG8gVW5p
dmVyc2l0eSBIb3NwaXRhbCwgT3NsbywgTm9yd2F5LiYjeEQ7SW5zdGl0dXRlIG9mIENsaW5pY2Fs
IE1lZGljaW5lLCBVbml2ZXJzaXR5IG9mIE9zbG8sIE9zbG8sIE5vcndheS4mI3hEO05vcndlZ2lh
biBJbnN0aXR1dGUgb2YgUHVibGljIEhlYWx0aCwgRGl2aXNpb24gZm9yIEluZmVjdGlvbiBDb250
cm9sIGFuZCBFbnZpcm9ubWVudGFsIEhlYWx0aCwgT3NsbywgTm9yd2F5LiYjeEQ7VGhlcm1vIEZp
c2hlciBTY2llbnRpZmljLCBVcHBzYWxhLCBTd2VkZW4uJiN4RDtJbnN0aXR1dGUgb2YgTWF0ZXJu
YWwgJmFtcDsgQ2hpbGQgSGVhbHRoLCBVcHBzYWxhIFVuaXZlcnNpdHksIFVwcHNhbGEsIFN3ZWRl
bi48L2F1dGgtYWRkcmVzcz48dGl0bGVzPjx0aXRsZT5GZWFzaWJpbGl0eSBvZiBkZXNlbnNpdGl6
aW5nIGNoaWxkcmVuIGhpZ2hseSBhbGxlcmdpYyB0byBwZWFudXQgYnkgaGlnaC1kb3NlIG9yYWwg
aW1tdW5vdGhlcmFweTwvdGl0bGU+PHNlY29uZGFyeS10aXRsZT5BbGxlcmd5PC9zZWNvbmRhcnkt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bGU+PGFiYnItMT5BbGxlcmd5PC9hYmJyLTE+PC9hbHQtcGVyaW9kaWNhbD48cGFnZXM+MzM3LTM0
ODwvcGFnZXM+PHZvbHVtZT43NDwvdm9sdW1lPjxudW1iZXI+MjwvbnVtYmVyPjxlZGl0aW9uPjIw
MTgvMDkvMTk8L2VkaXRpb24+PGtleXdvcmRzPjxrZXl3b3JkPmFkdmVyc2UgZXZlbnRzPC9rZXl3
b3JkPjxrZXl3b3JkPmRlc2Vuc2l0aXphdGlvbjwva2V5d29yZD48a2V5d29yZD5mZWFzaWJpbGl0
eTwva2V5d29yZD48a2V5d29yZD5vcmFsIGltbXVub3RoZXJhcHk8L2tleXdvcmQ+PGtleXdvcmQ+
cGVhbnV0IGFsbGVyZ3k8L2tleXdvcmQ+PC9rZXl3b3Jkcz48ZGF0ZXM+PHllYXI+MjAxOTwveWVh
cj48cHViLWRhdGVzPjxkYXRlPkZlYjwvZGF0ZT48L3B1Yi1kYXRlcz48L2RhdGVzPjxpc2JuPjAx
MDUtNDUzODwvaXNibj48YWNjZXNzaW9uLW51bT4zMDIyNTg0NDwvYWNjZXNzaW9uLW51bT48dXJs
cz48cmVsYXRlZC11cmxzPjx1cmw+aHR0cHM6Ly93d3cubmNiaS5ubG0ubmloLmdvdi9wdWJtZWQv
MzAyMjU4NDQ8L3VybD48dXJsPmh0dHBzOi8vb25saW5lbGlicmFyeS53aWxleS5jb20vZG9pL2Fi
cy8xMC4xMTExL2FsbC4xMzYwNDwvdXJsPjwvcmVsYXRlZC11cmxzPjwvdXJscz48Y3VzdG9tMT5S
Q1QsIE49Nzc8L2N1c3RvbTE+PGVsZWN0cm9uaWMtcmVzb3VyY2UtbnVtPjEwLjExMTEvYWxsLjEz
NjA0PC9lbGVjdHJvbmljLXJlc291cmNlLW51bT48cmVtb3RlLWRhdGFiYXNlLXByb3ZpZGVyPk5M
TTwvcmVtb3RlLWRhdGFiYXNlLXByb3ZpZGVyPjxsYW5ndWFnZT5lbmc8L2xhbmd1YWdlPjwvcmVj
b3JkPjwvQ2l0ZT48L0VuZE5vdGU+
</w:fldData>
              </w:fldChar>
            </w:r>
            <w:r w:rsidR="005F2998">
              <w:rPr>
                <w:sz w:val="18"/>
                <w:szCs w:val="18"/>
              </w:rPr>
              <w:instrText xml:space="preserve"> ADDIN EN.CITE </w:instrText>
            </w:r>
            <w:r w:rsidR="005F2998">
              <w:rPr>
                <w:sz w:val="18"/>
                <w:szCs w:val="18"/>
              </w:rPr>
              <w:fldChar w:fldCharType="begin">
                <w:fldData xml:space="preserve">PEVuZE5vdGU+PENpdGU+PEF1dGhvcj5WYXJzaG5leTwvQXV0aG9yPjxZZWFyPjIwMTE8L1llYXI+
PFJlY051bT4xNDk2PC9SZWNOdW0+PERpc3BsYXlUZXh0PjxzdHlsZSBmYWNlPSJzdXBlcnNjcmlw
dCI+MS02LDQyLDU1LDY2PC9zdHlsZT48L0Rpc3BsYXlUZXh0PjxyZWNvcmQ+PHJlYy1udW1iZXI+
MTQ5NjwvcmVjLW51bWJlcj48Zm9yZWlnbi1rZXlzPjxrZXkgYXBwPSJFTiIgZGItaWQ9Ing5d3p6
NWF0YnNkMjJvZWZyejI1d3RheTJ4ZjVmdmVwNTAwciIgdGltZXN0YW1wPSIxNTU1NTE1OTM4Ij4x
NDk2PC9rZXk+PC9mb3JlaWduLWtleXM+PHJlZi10eXBlIG5hbWU9IkpvdXJuYWwgQXJ0aWNsZSI+
MTc8L3JlZi10eXBlPjxjb250cmlidXRvcnM+PGF1dGhvcnM+PGF1dGhvcj5WYXJzaG5leSwgUC48
L2F1dGhvcj48YXV0aG9yPkpvbmVzLCBTLiBNLjwvYXV0aG9yPjxhdXRob3I+U2N1cmxvY2ssIEEu
IE0uPC9hdXRob3I+PGF1dGhvcj5QZXJyeSwgVC4gVC48L2F1dGhvcj48YXV0aG9yPktlbXBlciwg
QS48L2F1dGhvcj48YXV0aG9yPlN0ZWVsZSwgUC48L2F1dGhvcj48YXV0aG9yPkhpZWdlbCwgQS48
L2F1dGhvcj48YXV0aG9yPkthbWlsYXJpcywgSi48L2F1dGhvcj48YXV0aG9yPkNhcmxpc2xlLCBT
LjwvYXV0aG9yPjxhdXRob3I+WXVlLCBYLjwvYXV0aG9yPjxhdXRob3I+S3VsaXMsIE0uPC9hdXRo
b3I+PGF1dGhvcj5Qb25zLCBMLjwvYXV0aG9yPjxhdXRob3I+Vmlja2VyeSwgQi48L2F1dGhvcj48
YXV0aG9yPkJ1cmtzLCBBLiBXLjwvYXV0aG9yPjwvYXV0aG9ycz48L2NvbnRyaWJ1dG9ycz48YXV0
aC1hZGRyZXNzPkRlcGFydG1lbnQgb2YgUGVkaWF0cmljcywgRGl2aXNpb24gb2YgQWxsZXJneSBh
bmQgSW1tdW5vbG9neSwgRHVrZSBVbml2ZXJzaXR5IE1lZGljYWwgQ2VudGVyLCBEdXJoYW0sIE5D
LCBVU0EuPC9hdXRoLWFkZHJlc3M+PHRpdGxlcz48dGl0bGU+QSByYW5kb21pemVkIGNvbnRyb2xs
ZWQgc3R1ZHkgb2YgcGVhbnV0IG9yYWwgaW1tdW5vdGhlcmFweTogY2xpbmljYWwgZGVzZW5zaXRp
emF0aW9uIGFuZCBtb2R1bGF0aW9uIG9mIHRoZSBhbGxlcmdpYyByZXNwb25zZTwvdGl0bGU+PHNl
Y29uZGFyeS10aXRsZT5KIEFsbGVyZ3kgQ2xpbiBJbW11bm9sPC9zZWNvbmRhcnktdGl0bGU+PGFs
dC10aXRsZT5UaGUgSm91cm5hbCBvZiBhbGxlcmd5IGFuZCBjbGluaWNhbCBpbW11bm9sb2d5PC9h
bHQtdGl0bGU+PC90aXRsZXM+PHBlcmlvZGljYWw+PGZ1bGwtdGl0bGU+SiBBbGxlcmd5IENsaW4g
SW1tdW5vbDwvZnVsbC10aXRsZT48YWJici0xPlRoZSBKb3VybmFsIG9mIGFsbGVyZ3kgYW5kIGNs
aW5pY2FsIGltbXVub2xvZ3k8L2FiYnItMT48L3BlcmlvZGljYWw+PGFsdC1wZXJpb2RpY2FsPjxm
dWxsLXRpdGxlPkogQWxsZXJneSBDbGluIEltbXVub2w8L2Z1bGwtdGl0bGU+PGFiYnItMT5UaGUg
Sm91cm5hbCBvZiBhbGxlcmd5IGFuZCBjbGluaWNhbCBpbW11bm9sb2d5PC9hYmJyLTE+PC9hbHQt
cGVyaW9kaWNhbD48cGFnZXM+NjU0LTYwPC9wYWdlcz48dm9sdW1lPjEyNzwvdm9sdW1lPjxudW1i
ZXI+MzwvbnVtYmVyPjxlZGl0aW9uPjIwMTEvMDMvMDg8L2VkaXRpb24+PGtleXdvcmRzPjxrZXl3
b3JkPkFkbWluaXN0cmF0aW9uLCBPcmFsPC9rZXl3b3JkPjxrZXl3b3JkPkFkb2xlc2NlbnQ8L2tl
eXdvcmQ+PGtleXdvcmQ+Q2hpbGQ8L2tleXdvcmQ+PGtleXdvcmQ+Q2hpbGQsIFByZXNjaG9vbDwv
a2V5d29yZD48a2V5d29yZD5EZXNlbnNpdGl6YXRpb24sIEltbXVub2xvZ2ljPC9rZXl3b3JkPjxr
ZXl3b3JkPkZlbWFsZTwva2V5d29yZD48a2V5d29yZD5IdW1hbnM8L2tleXdvcmQ+PGtleXdvcmQ+
SHlwZXJzZW5zaXRpdml0eS8qaW1tdW5vbG9neS8qdGhlcmFweTwva2V5d29yZD48a2V5d29yZD4q
SW1tdW5vdGhlcmFweTwva2V5d29yZD48a2V5d29yZD5JbmZhbnQ8L2tleXdvcmQ+PGtleXdvcmQ+
TWFsZTwva2V5d29yZD48a2V5d29yZD5QZWFudXQgSHlwZXJzZW5zaXRpdml0eS8qaW1tdW5vbG9n
eS8qdGhlcmFweTwva2V5d29yZD48L2tleXdvcmRzPjxkYXRlcz48eWVhcj4yMDExPC95ZWFyPjxw
dWItZGF0ZXM+PGRhdGU+TWFyPC9kYXRlPjwvcHViLWRhdGVzPjwvZGF0ZXM+PGlzYm4+MDA5MS02
NzQ5PC9pc2JuPjxhY2Nlc3Npb24tbnVtPjIxMzc3MDM0PC9hY2Nlc3Npb24tbnVtPjx1cmxzPjxy
ZWxhdGVkLXVybHM+PHVybD5odHRwczovL3d3dy5uY2JpLm5sbS5uaWguZ292L3B1Ym1lZC8yMTM3
NzAzNDwvdXJsPjx1cmw+aHR0cHM6Ly93d3cubmNiaS5ubG0ubmloLmdvdi9wbWMvYXJ0aWNsZXMv
UE1DMzA2MDc4My9wZGYvbmlobXMyNzM3NjIucGRmPC91cmw+PC9yZWxhdGVkLXVybHM+PC91cmxz
PjxjdXN0b20xPlJDVCwgTjI9Mjg8L2N1c3RvbTE+PGN1c3RvbTI+UE1DMzA2MDc4MzwvY3VzdG9t
Mj48Y3VzdG9tNj5OSUhNUzI3Mzc2MjwvY3VzdG9tNj48ZWxlY3Ryb25pYy1yZXNvdXJjZS1udW0+
MTAuMTAxNi9qLmphY2kuMjAxMC4xMi4xMTExPC9lbGVjdHJvbmljLXJlc291cmNlLW51bT48cmVt
b3RlLWRhdGFiYXNlLXByb3ZpZGVyPk5MTTwvcmVtb3RlLWRhdGFiYXNlLXByb3ZpZGVyPjxsYW5n
dWFnZT5lbmc8L2xhbmd1YWdlPjwvcmVjb3JkPjwvQ2l0ZT48Q2l0ZT48QXV0aG9yPkFuYWdub3N0
b3U8L0F1dGhvcj48WWVhcj4yMDE0PC9ZZWFyPjxSZWNOdW0+MTAzNjwvUmVjTnVtPjxyZWNvcmQ+
PHJlYy1udW1iZXI+MTAzNjwvcmVjLW51bWJlcj48Zm9yZWlnbi1rZXlzPjxrZXkgYXBwPSJFTiIg
ZGItaWQ9Ing5d3p6NWF0YnNkMjJvZWZyejI1d3RheTJ4ZjVmdmVwNTAwciIgdGltZXN0YW1wPSIx
NTU4NTU0OTE1Ij4xMDM2PC9rZXk+PC9mb3JlaWduLWtleXM+PHJlZi10eXBlIG5hbWU9IkpvdXJu
YWwgQXJ0aWNsZSI+MTc8L3JlZi10eXBlPjxjb250cmlidXRvcnM+PGF1dGhvcnM+PGF1dGhvcj5B
bmFnbm9zdG91LCBLLjwvYXV0aG9yPjxhdXRob3I+SXNsYW0sIFMuPC9hdXRob3I+PGF1dGhvcj5L
aW5nLCBZLjwvYXV0aG9yPjxhdXRob3I+Rm9sZXksIEwuPC9hdXRob3I+PGF1dGhvcj5QYXNlYSwg
TC48L2F1dGhvcj48YXV0aG9yPkJvbmQsIFMuPC9hdXRob3I+PGF1dGhvcj5QYWxtZXIsIEMuPC9h
dXRob3I+PGF1dGhvcj5EZWlnaHRvbiwgSi48L2F1dGhvcj48YXV0aG9yPkV3YW4sIFAuPC9hdXRo
b3I+PGF1dGhvcj5DbGFyaywgQS48L2F1dGhvcj48L2F1dGhvcnM+PC9jb250cmlidXRvcnM+PGF1
dGgtYWRkcmVzcz5EZXBhcnRtZW50IG9mIE1lZGljaW5lLCBDYW1icmlkZ2UgVW5pdmVyc2l0eSBI
b3NwaXRhbHMgTkhTIEZvdW5kYXRpb24gVHJ1c3QsIEFkZGVuYnJvb2tlJmFwb3M7cyBIb3NwaXRh
bCwgQ2FtYnJpZGdlLCBVSy4mI3hEO0RlcGFydG1lbnQgb2YgQWxsZXJneSwgQ2FtYnJpZGdlIFVu
aXZlcnNpdHkgSG9zcGl0YWxzIE5IUyBGb3VuZGF0aW9uIFRydXN0LCBBZGRlbmJyb29rZSZhcG9z
O3MgSG9zcGl0YWwsIENhbWJyaWRnZSwgVUsuJiN4RDtDZW50cmUgZm9yIEFwcGxpZWQgTWVkaWNh
bCBTdGF0aXN0aWNzLCBVbml2ZXJzaXR5IG9mIENhbWJyaWRnZSwgRGVwYXJ0bWVudCBvZiBQdWJs
aWMgSGVhbHRoIGFuZCBQcmltYXJ5IENhcmUsIENhbWJyaWRnZSBJbnN0aXR1dGUgb2YgUHVibGlj
IEhlYWx0aCwgQ2FtYnJpZGdlLCBVSy4mI3hEO0NhbWJyaWRnZSBDbGluaWNhbCBUcmlhbHMgVW5p
dCwgQ2FtYnJpZGdlIFVuaXZlcnNpdHkgSG9zcGl0YWxzIE5IUyBGb3VuZGF0aW9uIFRydXN0LCBB
ZGRlbmJyb29rZSZhcG9zO3MgSG9zcGl0YWwsIENhbWJyaWRnZSwgVUs7IE1SQyBCaW9zdGF0aXN0
aWNzIFVuaXQsIENhbWJyaWRnZSBJbnN0aXR1dGUgb2YgUHVibGljIEhlYWx0aCwgQ2FtYnJpZGdl
LCBVSy4mI3hEO0RlcGFydG1lbnQgb2YgTWVkaWNpbmUsIENhbWJyaWRnZSBVbml2ZXJzaXR5IEhv
c3BpdGFscyBOSFMgRm91bmRhdGlvbiBUcnVzdCwgQWRkZW5icm9va2UmYXBvcztzIEhvc3BpdGFs
LCBDYW1icmlkZ2UsIFVLOyBEZXBhcnRtZW50IG9mIEFsbGVyZ3ksIENhbWJyaWRnZSBVbml2ZXJz
aXR5IEhvc3BpdGFscyBOSFMgRm91bmRhdGlvbiBUcnVzdCwgQWRkZW5icm9va2UmYXBvcztzIEhv
c3BpdGFsLCBDYW1icmlkZ2UsIFVLLiYjeEQ7RGVwYXJ0bWVudCBvZiBNZWRpY2luZSwgQ2FtYnJp
ZGdlIFVuaXZlcnNpdHkgSG9zcGl0YWxzIE5IUyBGb3VuZGF0aW9uIFRydXN0LCBBZGRlbmJyb29r
ZSZhcG9zO3MgSG9zcGl0YWwsIENhbWJyaWRnZSwgVUs7IERlcGFydG1lbnQgb2YgQWxsZXJneSwg
Q2FtYnJpZGdlIFVuaXZlcnNpdHkgSG9zcGl0YWxzIE5IUyBGb3VuZGF0aW9uIFRydXN0LCBBZGRl
bmJyb29rZSZhcG9zO3MgSG9zcGl0YWwsIENhbWJyaWRnZSwgVUsuIEVsZWN0cm9uaWMgYWRkcmVz
czogYW5kcmV3LmNsYXJrQGFkZGVuYnJvb2tlcy5uaHMudWsuPC9hdXRoLWFkZHJlc3M+PHRpdGxl
cz48dGl0bGU+QXNzZXNzaW5nIHRoZSBlZmZpY2FjeSBvZiBvcmFsIGltbXVub3RoZXJhcHkgZm9y
IHRoZSBkZXNlbnNpdGlzYXRpb24gb2YgcGVhbnV0IGFsbGVyZ3kgaW4gY2hpbGRyZW4gKFNUT1Ag
SUkpOiBhIHBoYXNlIDIgcmFuZG9taXNlZCBjb250cm9sbGVkIHRyaWFsPC90aXRsZT48c2Vjb25k
YXJ5LXRpdGxlPkxhbmNldDwvc2Vjb25kYXJ5LXRpdGxlPjxhbHQtdGl0bGU+TGFuY2V0IChMb25k
b24sIEVuZ2xhbmQpPC9hbHQtdGl0bGU+PC90aXRsZXM+PHBlcmlvZGljYWw+PGZ1bGwtdGl0bGU+
TGFuY2V0PC9mdWxsLXRpdGxlPjxhYmJyLTE+TGFuY2V0IChMb25kb24sIEVuZ2xhbmQpPC9hYmJy
LTE+PC9wZXJpb2RpY2FsPjxhbHQtcGVyaW9kaWNhbD48ZnVsbC10aXRsZT5MYW5jZXQ8L2Z1bGwt
dGl0bGU+PGFiYnItMT5MYW5jZXQgKExvbmRvbiwgRW5nbGFuZCk8L2FiYnItMT48L2FsdC1wZXJp
b2RpY2FsPjxwYWdlcz4xMjk3LTMwNDwvcGFnZXM+PHZvbHVtZT4zODM8L3ZvbHVtZT48bnVtYmVy
Pjk5MjU8L251bWJlcj48ZWRpdGlvbj4yMDE0LzAyLzA0PC9lZGl0aW9uPjxrZXl3b3Jkcz48a2V5
d29yZD5BZG1pbmlzdHJhdGlvbiwgT3JhbDwva2V5d29yZD48a2V5d29yZD5BZG9sZXNjZW50PC9r
ZXl3b3JkPjxrZXl3b3JkPkNoaWxkPC9rZXl3b3JkPjxrZXl3b3JkPkNyb3NzLU92ZXIgU3R1ZGll
czwva2V5d29yZD48a2V5d29yZD5EZXNlbnNpdGl6YXRpb24sIEltbXVub2xvZ2ljLyptZXRob2Rz
PC9rZXl3b3JkPjxrZXl3b3JkPkVuZ2xhbmQ8L2tleXdvcmQ+PGtleXdvcmQ+RmVtYWxlPC9rZXl3
b3JkPjxrZXl3b3JkPkh1bWFuczwva2V5d29yZD48a2V5d29yZD5JbW11bm90aGVyYXB5LyptZXRo
b2RzPC9rZXl3b3JkPjxrZXl3b3JkPk1hbGU8L2tleXdvcmQ+PGtleXdvcmQ+UGVhbnV0IEh5cGVy
c2Vuc2l0aXZpdHkvKmltbXVub2xvZ3kvKnByZXZlbnRpb24gJmFtcDsgY29udHJvbDwva2V5d29y
ZD48a2V5d29yZD5RdWFsaXR5IG9mIExpZmU8L2tleXdvcmQ+PGtleXdvcmQ+U2tpbiBUZXN0czwv
a2V5d29yZD48a2V5d29yZD5UcmVhdG1lbnQgT3V0Y29tZTwva2V5d29yZD48L2tleXdvcmRzPjxk
YXRlcz48eWVhcj4yMDE0PC95ZWFyPjxwdWItZGF0ZXM+PGRhdGU+QXByIDEyPC9kYXRlPjwvcHVi
LWRhdGVzPjwvZGF0ZXM+PGlzYm4+MDE0MC02NzM2PC9pc2JuPjxhY2Nlc3Npb24tbnVtPjI0NDg1
NzA5PC9hY2Nlc3Npb24tbnVtPjx1cmxzPjxyZWxhdGVkLXVybHM+PHVybD5odHRwczovL3d3dy5u
Y2JpLm5sbS5uaWguZ292L3B1Ym1lZC8yNDQ4NTcwOTwvdXJsPjwvcmVsYXRlZC11cmxzPjwvdXJs
cz48Y3VzdG9tMT5SQ1Q8L2N1c3RvbTE+PGN1c3RvbTI+UE1DNDI1NTA2OTwvY3VzdG9tMj48ZWxl
Y3Ryb25pYy1yZXNvdXJjZS1udW0+MTAuMTAxNi9zMDE0MC02NzM2KDEzKTYyMzAxLTY8L2VsZWN0
cm9uaWMtcmVzb3VyY2UtbnVtPjxyZW1vdGUtZGF0YWJhc2UtcHJvdmlkZXI+TkxNPC9yZW1vdGUt
ZGF0YWJhc2UtcHJvdmlkZXI+PGxhbmd1YWdlPmVuZzwvbGFuZ3VhZ2U+PC9yZWNvcmQ+PC9DaXRl
PjxDaXRlPjxBdXRob3I+VGFuZzwvQXV0aG9yPjxZZWFyPjIwMTU8L1llYXI+PFJlY051bT44NTk8
L1JlY051bT48cmVjb3JkPjxyZWMtbnVtYmVyPjg1OTwvcmVjLW51bWJlcj48Zm9yZWlnbi1rZXlz
PjxrZXkgYXBwPSJFTiIgZGItaWQ9Ing5d3p6NWF0YnNkMjJvZWZyejI1d3RheTJ4ZjVmdmVwNTAw
ciIgdGltZXN0YW1wPSIxNTU1NTE1OTIyIj44NTk8L2tleT48L2ZvcmVpZ24ta2V5cz48cmVmLXR5
cGUgbmFtZT0iSm91cm5hbCBBcnRpY2xlIj4xNzwvcmVmLXR5cGU+PGNvbnRyaWJ1dG9ycz48YXV0
aG9ycz48YXV0aG9yPlRhbmcsIE0uIEwuPC9hdXRob3I+PGF1dGhvcj5Qb25zb25ieSwgQS4gTC48
L2F1dGhvcj48YXV0aG9yPk9yc2luaSwgRi48L2F1dGhvcj48YXV0aG9yPlRleSwgRC48L2F1dGhv
cj48YXV0aG9yPlJvYmluc29uLCBNLjwvYXV0aG9yPjxhdXRob3I+U3UsIEUuIEwuPC9hdXRob3I+
PGF1dGhvcj5MaWNjaWFyZGksIFAuPC9hdXRob3I+PGF1dGhvcj5CdXJrcywgVy48L2F1dGhvcj48
YXV0aG9yPkRvbmF0aCwgUy48L2F1dGhvcj48L2F1dGhvcnM+PC9jb250cmlidXRvcnM+PGF1dGgt
YWRkcmVzcz5EZXBhcnRtZW50IG9mIEFsbGVyZ3kgYW5kIEltbXVub2xvZ3ksIFJveWFsIENoaWxk
cmVuJmFwb3M7cyBIb3NwaXRhbCwgTWVsYm91cm5lLCBBdXN0cmFsaWE7IERlcGFydG1lbnQgb2Yg
UGFlZGlhdHJpY3MsIFVuaXZlcnNpdHkgb2YgTWVsYm91cm5lLCBNZWxib3VybmUsIEF1c3RyYWxp
YTsgQWxsZXJneSBhbmQgSW1tdW5lIERpc29yZGVycywgTXVyZG9jaCBDaGlsZHJlbnMgUmVzZWFy
Y2ggSW5zdGl0dXRlLCBNZWxib3VybmUsIEF1c3RyYWxpYS4gRWxlY3Ryb25pYyBhZGRyZXNzOiBt
aW1pLnRhbmdAcmNoLm9yZy5hdS4mI3hEO0Vudmlyb25tZW50YWwgYW5kIEdlbmV0aWMgRXBpZGVt
aW9sb2d5LCBNdXJkb2NoIENoaWxkcmVucyBSZXNlYXJjaCBJbnN0aXR1dGUsIE1lbGJvdXJuZSwg
QXVzdHJhbGlhLiYjeEQ7Q2xpbmljYWwgRXBpZGVtaW9sb2d5IGFuZCBCaW9zdGF0aXN0aWNzIFVu
aXQsIE11cmRvY2ggQ2hpbGRyZW5zIFJlc2VhcmNoIEluc3RpdHV0ZSwgTWVsYm91cm5lLCBBdXN0
cmFsaWEuJiN4RDtEZXBhcnRtZW50IG9mIEFsbGVyZ3kgYW5kIEltbXVub2xvZ3ksIFJveWFsIENo
aWxkcmVuJmFwb3M7cyBIb3NwaXRhbCwgTWVsYm91cm5lLCBBdXN0cmFsaWE7IEFsbGVyZ3kgYW5k
IEltbXVuZSBEaXNvcmRlcnMsIE11cmRvY2ggQ2hpbGRyZW5zIFJlc2VhcmNoIEluc3RpdHV0ZSwg
TWVsYm91cm5lLCBBdXN0cmFsaWEuJiN4RDtBbGxlcmd5IGFuZCBJbW11bmUgRGlzb3JkZXJzLCBN
dXJkb2NoIENoaWxkcmVucyBSZXNlYXJjaCBJbnN0aXR1dGUsIE1lbGJvdXJuZSwgQXVzdHJhbGlh
LiYjeEQ7RGVwYXJ0bWVudCBvZiBQZWRpYXRyaWNzLCBVbml2ZXJzaXR5IG9mIE5vcnRoIENhcm9s
aW5hLCBDaGFwZWwgSGlsbCwgTkMuJiN4RDtEZXBhcnRtZW50IG9mIFBhZWRpYXRyaWNzLCBVbml2
ZXJzaXR5IG9mIE1lbGJvdXJuZSwgTWVsYm91cm5lLCBBdXN0cmFsaWE7IENsaW5pY2FsIEVwaWRl
bWlvbG9neSBhbmQgQmlvc3RhdGlzdGljcyBVbml0LCBNdXJkb2NoIENoaWxkcmVucyBSZXNlYXJj
aCBJbnN0aXR1dGUsIE1lbGJvdXJuZSwgQXVzdHJhbGlhLjwvYXV0aC1hZGRyZXNzPjx0aXRsZXM+
PHRpdGxlPkFkbWluaXN0cmF0aW9uIG9mIGEgcHJvYmlvdGljIHdpdGggcGVhbnV0IG9yYWwgaW1t
dW5vdGhlcmFweTogQSByYW5kb21pemVkIHRyaWFsPC90aXRsZT48c2Vjb25kYXJ5LXRpdGxlPkog
QWxsZXJneSBDbGluIEltbXVub2w8L3NlY29uZGFyeS10aXRsZT48YWx0LXRpdGxlPlRoZSBKb3Vy
bmFsIG9mIGFsbGVyZ3kgYW5kIGNsaW5pY2FsIGltbXVub2xvZ3k8L2FsdC10aXRsZT48L3RpdGxl
cz48cGVyaW9kaWNhbD48ZnVsbC10aXRsZT5KIEFsbGVyZ3kgQ2xpbiBJbW11bm9sPC9mdWxsLXRp
dGxlPjxhYmJyLTE+VGhlIEpvdXJuYWwgb2YgYWxsZXJneSBhbmQgY2xpbmljYWwgaW1tdW5vbG9n
eTwvYWJici0xPjwvcGVyaW9kaWNhbD48YWx0LXBlcmlvZGljYWw+PGZ1bGwtdGl0bGU+SiBBbGxl
cmd5IENsaW4gSW1tdW5vbDwvZnVsbC10aXRsZT48YWJici0xPlRoZSBKb3VybmFsIG9mIGFsbGVy
Z3kgYW5kIGNsaW5pY2FsIGltbXVub2xvZ3k8L2FiYnItMT48L2FsdC1wZXJpb2RpY2FsPjxwYWdl
cz43MzctNDQuZTg8L3BhZ2VzPjx2b2x1bWU+MTM1PC92b2x1bWU+PG51bWJlcj4zPC9udW1iZXI+
PGVkaXRpb24+MjAxNS8wMS8xNzwvZWRpdGlvbj48a2V5d29yZHM+PGtleXdvcmQ+QWRtaW5pc3Ry
YXRpb24sIE9yYWw8L2tleXdvcmQ+PGtleXdvcmQ+QWxsZXJnZW5zLyphZG1pbmlzdHJhdGlvbiAm
YW1wOyBkb3NhZ2U8L2tleXdvcmQ+PGtleXdvcmQ+QXJhY2hpcy9jaGVtaXN0cnkvKmltbXVub2xv
Z3k8L2tleXdvcmQ+PGtleXdvcmQ+Q2hpbGQ8L2tleXdvcmQ+PGtleXdvcmQ+Q2hpbGQsIFByZXNj
aG9vbDwva2V5d29yZD48a2V5d29yZD5EZXNlbnNpdGl6YXRpb24sIEltbXVub2xvZ2ljLyptZXRo
b2RzPC9rZXl3b3JkPjxrZXl3b3JkPkRvdWJsZS1CbGluZCBNZXRob2Q8L2tleXdvcmQ+PGtleXdv
cmQ+RmVtYWxlPC9rZXl3b3JkPjxrZXl3b3JkPkh1bWFuczwva2V5d29yZD48a2V5d29yZD5JbW11
bm9nbG9idWxpbiBFLypibG9vZDwva2V5d29yZD48a2V5d29yZD5JbW11bm9nbG9idWxpbiBHLypi
bG9vZDwva2V5d29yZD48a2V5d29yZD5JbmZhbnQ8L2tleXdvcmQ+PGtleXdvcmQ+TWFsZTwva2V5
d29yZD48a2V5d29yZD5QZWFudXQgSHlwZXJzZW5zaXRpdml0eS9pbW11bm9sb2d5L3BoeXNpb3Bh
dGhvbG9neS8qdGhlcmFweTwva2V5d29yZD48a2V5d29yZD5Qcm9iaW90aWNzLyphZG1pbmlzdHJh
dGlvbiAmYW1wOyBkb3NhZ2U8L2tleXdvcmQ+PGtleXdvcmQ+U2tpbiBUZXN0czwva2V5d29yZD48
a2V5d29yZD5UcmVhdG1lbnQgT3V0Y29tZTwva2V5d29yZD48a2V5d29yZD5QZWFudXQgYWxsZXJn
eTwva2V5d29yZD48a2V5d29yZD5kZXNlbnNpdGl6YXRpb248L2tleXdvcmQ+PGtleXdvcmQ+aW1t
dW5lLW1vZGlmeWluZyBhZGp1dmFudDwva2V5d29yZD48a2V5d29yZD5vcmFsIGltbXVub3RoZXJh
cHk8L2tleXdvcmQ+PGtleXdvcmQ+cGVhbnV0LXNwZWNpZmljIElnRTwva2V5d29yZD48a2V5d29y
ZD5wZWFudXQtc3BlY2lmaWMgSWdHKDQpPC9rZXl3b3JkPjxrZXl3b3JkPnByb2Jpb3RpYzwva2V5
d29yZD48a2V5d29yZD5zdXN0YWluZWQgdW5yZXNwb25zaXZlbmVzczwva2V5d29yZD48a2V5d29y
ZD50b2xlcmFuY2U8L2tleXdvcmQ+PC9rZXl3b3Jkcz48ZGF0ZXM+PHllYXI+MjAxNTwveWVhcj48
cHViLWRhdGVzPjxkYXRlPk1hcjwvZGF0ZT48L3B1Yi1kYXRlcz48L2RhdGVzPjxpc2JuPjAwOTEt
Njc0OTwvaXNibj48YWNjZXNzaW9uLW51bT4yNTU5Mjk4NzwvYWNjZXNzaW9uLW51bT48dXJscz48
cmVsYXRlZC11cmxzPjx1cmw+aHR0cHM6Ly93d3cubmNiaS5ubG0ubmloLmdvdi9wdWJtZWQvMjU1
OTI5ODc8L3VybD48L3JlbGF0ZWQtdXJscz48L3VybHM+PGN1c3RvbTE+UkNULCBOPTYyPC9jdXN0
b20xPjxlbGVjdHJvbmljLXJlc291cmNlLW51bT4xMC4xMDE2L2ouamFjaS4yMDE0LjExLjAzNDwv
ZWxlY3Ryb25pYy1yZXNvdXJjZS1udW0+PHJlbW90ZS1kYXRhYmFzZS1wcm92aWRlcj5OTE08L3Jl
bW90ZS1kYXRhYmFzZS1wcm92aWRlcj48bGFuZ3VhZ2U+ZW5nPC9sYW5ndWFnZT48L3JlY29yZD48
L0NpdGU+PENpdGU+PEF1dGhvcj5CaXJkPC9BdXRob3I+PFllYXI+MjAxODwvWWVhcj48UmVjTnVt
PjMzMjwvUmVjTnVtPjxyZWNvcmQ+PHJlYy1udW1iZXI+MzMyPC9yZWMtbnVtYmVyPjxmb3JlaWdu
LWtleXM+PGtleSBhcHA9IkVOIiBkYi1pZD0ieDl3eno1YXRic2QyMm9lZnJ6MjV3dGF5MnhmNWZ2
ZXA1MDByIiB0aW1lc3RhbXA9IjE1NTU1MTU5MDgiPjMzMjwva2V5PjwvZm9yZWlnbi1rZXlzPjxy
ZWYtdHlwZSBuYW1lPSJKb3VybmFsIEFydGljbGUiPjE3PC9yZWYtdHlwZT48Y29udHJpYnV0b3Jz
PjxhdXRob3JzPjxhdXRob3I+QmlyZCwgSi4gQS48L2F1dGhvcj48YXV0aG9yPlNwZXJnZWwsIEou
IE0uPC9hdXRob3I+PGF1dGhvcj5Kb25lcywgUy4gTS48L2F1dGhvcj48YXV0aG9yPlJhY2hpZCwg
Ui48L2F1dGhvcj48YXV0aG9yPkFzc2EmYXBvczthZCwgQS4gSC48L2F1dGhvcj48YXV0aG9yPldh
bmcsIEouPC9hdXRob3I+PGF1dGhvcj5MZW9uYXJkLCBTLiBBLjwvYXV0aG9yPjxhdXRob3I+TGF1
YmFjaCwgUy4gUy48L2F1dGhvcj48YXV0aG9yPktpbSwgRS4gSC48L2F1dGhvcj48YXV0aG9yPlZp
Y2tlcnksIEIuIFAuPC9hdXRob3I+PGF1dGhvcj5EYXZpcywgQi4gUC48L2F1dGhvcj48YXV0aG9y
PkhlaW1hbGwsIEouPC9hdXRob3I+PGF1dGhvcj5DaWFuZmVyb25pLCBBLjwvYXV0aG9yPjxhdXRo
b3I+TWFjR2lubml0aWUsIEEuIEouPC9hdXRob3I+PGF1dGhvcj5DcmVzdGFuaSwgRS48L2F1dGhv
cj48YXV0aG9yPkJ1cmtzLCBBLiBXLjwvYXV0aG9yPjwvYXV0aG9ycz48L2NvbnRyaWJ1dG9ycz48
YXV0aC1hZGRyZXNzPkRpdmlzaW9uIG9mIEFsbGVyZ3kgJmFtcDsgSW1tdW5vbG9neSwgVW5pdmVy
c2l0eSBvZiBUZXhhcyBTb3V0aHdlc3Rlcm4gTWVkaWNhbCBDZW50ZXIsIERhbGxhcywgVGV4LiBF
bGVjdHJvbmljIGFkZHJlc3M6IGRyZXcuYmlyZEB1dHNvdXRod2VzdGVybi5lZHUuJiN4RDtEaXZp
c2lvbiBvZiBBbGxlcmd5ICZhbXA7IEltbXVub2xvZ3ksIENoaWxkcmVuJmFwb3M7cyBIb3NwaXRh
bCBvZiBQaGlsYWRlbHBoaWEsIFBoaWxhZGVscGhpYSwgUGEuJiN4RDtEZXBhcnRtZW50IG9mIFBl
ZGlhdHJpY3MsIFVuaXZlcnNpdHkgb2YgQXJrYW5zYXMgZm9yIE1lZGljYWwgU2NpZW5jZXMgYW5k
IEFya2Fuc2FzIENoaWxkcmVuJmFwb3M7cyBIb3NwaXRhbCwgTGl0dGxlIFJvY2ssIEFyay4mI3hE
O0RpdmlzaW9uIG9mIEFsbGVyZ3kgJmFtcDsgSW1tdW5vbG9neSwgQm9zdG9uIENoaWxkcmVuJmFw
b3M7cyBIb3NwaXRhbCwgSGFydmFyZCBNZWRpY2FsIFNjaG9vbCwgQm9zdG9uLCBNYXNzLiYjeEQ7
RGl2aXNpb24gb2YgQWxsZXJneSAmYW1wOyBJbW11bm9sb2d5LCBDaW5jaW5uYXRpIENoaWxkcmVu
JmFwb3M7cyBIb3NwaXRhbCBNZWRpY2FsIENlbnRlciwgQ2luY2lubmF0aSwgT2hpby4mI3hEO0Rp
dmlzaW9uIG9mIEFsbGVyZ3kgJmFtcDsgSW1tdW5vbG9neSwgRGVwYXJ0bWVudCBvZiBQZWRpYXRy
aWNzLCBJY2FobiBTY2hvb2wgb2YgTWVkaWNpbmUgYXQgTW91bnQgU2luYWksIE5ldyBZb3JrLCBO
WS4mI3hEO0RlcGFydG1lbnQgb2YgUGVkaWF0cmljcywgVW5pdmVyc2l0eSBvZiBDYWxpZm9ybmlh
LCBTYW4gRGllZ28sIFJhZHkgQ2hpbGRyZW4mYXBvcztzIEhvc3BpdGFsLCBTYW4gRGllZ28sIENh
bGlmLiYjeEQ7RGVwYXJ0bWVudCBvZiBQZWRpYXRyaWNzLCBVbml2ZXJzaXR5IG9mIENhbGlmb3Ju
aWEsIFNhbiBEaWVnbywgUmFkeSBDaGlsZHJlbiZhcG9zO3MgSG9zcGl0YWwsIFNhbiBEaWVnbywg
Q2FsaWY7IEFsbGVyZ3kgYW5kIEFzdGhtYSBNZWRpY2FsIEdyb3VwIGFuZCBSZXNlYXJjaCBDZW50
ZXIsIFNhbiBEaWVnbywgQ2FsaWYuJiN4RDtEZXBhcnRtZW50IG9mIFBlZGlhdHJpY3MsIFVuaXZl
cnNpdHkgb2YgTm9ydGggQ2Fyb2xpbmEsIENoYXBlbCBIaWxsLCBOQy4mI3hEO0RlcGFydG1lbnQg
b2YgUGVkaWF0cmljcywgVW5pdmVyc2l0eSBvZiBOb3J0aCBDYXJvbGluYSwgQ2hhcGVsIEhpbGws
IE5DOyBEZXBhcnRtZW50IG9mIENsaW5pY2FsIERldmVsb3BtZW50LCBBaW1tdW5lIFRoZXJhcGV1
dGljcywgQnJpc2JhbmUsIENhbGlmLiYjeEQ7RGl2aXNpb24gb2YgSW1tdW5vbG9neSwgRGVwYXJ0
bWVudCBvZiBJbnRlcm5hbCBNZWRpY2luZSwgVW5pdmVyc2l0eSBvZiBJb3dhIEhvc3BpdGFscyBh
bmQgQ2xpbmljcywgSW93YSBDaXR5LCBJb3dhLjwvYXV0aC1hZGRyZXNzPjx0aXRsZXM+PHRpdGxl
PkVmZmljYWN5IGFuZCBTYWZldHkgb2YgQVIxMDEgaW4gT3JhbCBJbW11bm90aGVyYXB5IGZvciBQ
ZWFudXQgQWxsZXJneTogUmVzdWx0cyBvZiBBUkMwMDEsIGEgUmFuZG9taXplZCwgRG91YmxlLUJs
aW5kLCBQbGFjZWJvLUNvbnRyb2xsZWQgUGhhc2UgMiBDbGluaWNhbCBUcmlhbDwvdGl0bGU+PHNl
Y29uZGFyeS10aXRsZT5KIEFsbGVyZ3kgQ2xpbiBJbW11bm9sIFByYWN0PC9zZWNvbmRhcnktdGl0
bGU+PGFsdC10aXRsZT5UaGUgam91cm5hbCBvZiBhbGxlcmd5IGFuZCBjbGluaWNhbCBpbW11bm9s
b2d5LiBJbiBwcmFjdGljZTwvYWx0LXRpdGxlPjwvdGl0bGVzPjxwZXJpb2RpY2FsPjxmdWxsLXRp
dGxlPkogQWxsZXJneSBDbGluIEltbXVub2wgUHJhY3Q8L2Z1bGwtdGl0bGU+PGFiYnItMT5UaGUg
am91cm5hbCBvZiBhbGxlcmd5IGFuZCBjbGluaWNhbCBpbW11bm9sb2d5LiBJbiBwcmFjdGljZTwv
YWJici0xPjwvcGVyaW9kaWNhbD48YWx0LXBlcmlvZGljYWw+PGZ1bGwtdGl0bGU+SiBBbGxlcmd5
IENsaW4gSW1tdW5vbCBQcmFjdDwvZnVsbC10aXRsZT48YWJici0xPlRoZSBqb3VybmFsIG9mIGFs
bGVyZ3kgYW5kIGNsaW5pY2FsIGltbXVub2xvZ3kuIEluIHByYWN0aWNlPC9hYmJyLTE+PC9hbHQt
cGVyaW9kaWNhbD48cGFnZXM+NDc2LTQ4NS5lMzwvcGFnZXM+PHZvbHVtZT42PC92b2x1bWU+PG51
bWJlcj4yPC9udW1iZXI+PGVkaXRpb24+MjAxNy8xMS8wMzwvZWRpdGlvbj48a2V5d29yZHM+PGtl
eXdvcmQ+QXIxMDE8L2tleXdvcmQ+PGtleXdvcmQ+QXJjMDAxPC9rZXl3b3JkPjxrZXl3b3JkPkRl
c2Vuc2l0aXphdGlvbjwva2V5d29yZD48a2V5d29yZD5Eb3VibGUtYmxpbmQgcGxhY2Viby1jb250
cm9sbGVkIHRyaWFsPC9rZXl3b3JkPjxrZXl3b3JkPkZvb2QgYWxsZXJneTwva2V5d29yZD48a2V5
d29yZD5PaXQ8L2tleXdvcmQ+PGtleXdvcmQ+T3JhbCBpbW11bm90aGVyYXB5PC9rZXl3b3JkPjxr
ZXl3b3JkPlBlYW51dCBhbGxlcmd5PC9rZXl3b3JkPjwva2V5d29yZHM+PGRhdGVzPjx5ZWFyPjIw
MTg8L3llYXI+PHB1Yi1kYXRlcz48ZGF0ZT5NYXIgLSBBcHI8L2RhdGU+PC9wdWItZGF0ZXM+PC9k
YXRlcz48YWNjZXNzaW9uLW51bT4yOTA5Mjc4NjwvYWNjZXNzaW9uLW51bT48dXJscz48cmVsYXRl
ZC11cmxzPjx1cmw+PHN0eWxlIGZhY2U9InVuZGVybGluZSIgZm9udD0iZGVmYXVsdCIgc2l6ZT0i
MTAwJSI+aHR0cHM6Ly93d3cubmNiaS5ubG0ubmloLmdvdi9wdWJtZWQvMjkwOTI3ODY8L3N0eWxl
PjwvdXJsPjwvcmVsYXRlZC11cmxzPjwvdXJscz48Y3VzdG9tMT5SQ1QsIE49NTU8L2N1c3RvbTE+
PGVsZWN0cm9uaWMtcmVzb3VyY2UtbnVtPjEwLjEwMTYvai5qYWlwLjIwMTcuMDkuMDE2PC9lbGVj
dHJvbmljLXJlc291cmNlLW51bT48cmVtb3RlLWRhdGFiYXNlLXByb3ZpZGVyPk5MTTwvcmVtb3Rl
LWRhdGFiYXNlLXByb3ZpZGVyPjxsYW5ndWFnZT5lbmc8L2xhbmd1YWdlPjwvcmVjb3JkPjwvQ2l0
ZT48Q2l0ZT48QXV0aG9yPlZpY2tlcnk8L0F1dGhvcj48WWVhcj4yMDE4PC9ZZWFyPjxSZWNOdW0+
OTA8L1JlY051bT48cmVjb3JkPjxyZWMtbnVtYmVyPjkwPC9yZWMtbnVtYmVyPjxmb3JlaWduLWtl
eXM+PGtleSBhcHA9IkVOIiBkYi1pZD0ieDl3eno1YXRic2QyMm9lZnJ6MjV3dGF5MnhmNWZ2ZXA1
MDByIiB0aW1lc3RhbXA9IjE1NTU1MTU5MDIiPjkwPC9rZXk+PC9mb3JlaWduLWtleXM+PHJlZi10
eXBlIG5hbWU9IkpvdXJuYWwgQXJ0aWNsZSI+MTc8L3JlZi10eXBlPjxjb250cmlidXRvcnM+PGF1
dGhvcnM+PGF1dGhvcj5WaWNrZXJ5LCBCLiBQLjwvYXV0aG9yPjxhdXRob3I+VmVyZWRhLCBBLjwv
YXV0aG9yPjxhdXRob3I+Q2FzYWxlLCBULiBCLjwvYXV0aG9yPjxhdXRob3I+QmV5ZXIsIEsuPC9h
dXRob3I+PGF1dGhvcj5kdSBUb2l0LCBHLjwvYXV0aG9yPjxhdXRob3I+SG91cmloYW5lLCBKLiBP
LjwvYXV0aG9yPjxhdXRob3I+Sm9uZXMsIFMuIE0uPC9hdXRob3I+PGF1dGhvcj5TaHJlZmZsZXIs
IFcuIEcuPC9hdXRob3I+PGF1dGhvcj5NYXJjYW50b25pbywgQS48L2F1dGhvcj48YXV0aG9yPlph
d2FkemtpLCBSLjwvYXV0aG9yPjxhdXRob3I+U2hlciwgTC48L2F1dGhvcj48YXV0aG9yPkNhcnIs
IFcuIFcuPC9hdXRob3I+PGF1dGhvcj5GaW5lbWFuLCBTLjwvYXV0aG9yPjxhdXRob3I+R3Jlb3Ms
IEwuPC9hdXRob3I+PGF1dGhvcj5SYWNoaWQsIFIuPC9hdXRob3I+PGF1dGhvcj5JYmFuZXosIE0u
IEQuPC9hdXRob3I+PGF1dGhvcj5UaWxsZXMsIFMuPC9hdXRob3I+PGF1dGhvcj5Bc3NhJmFwb3M7
YWQsIEEuIEguPC9hdXRob3I+PGF1dGhvcj5OaWxzc29uLCBDLjwvYXV0aG9yPjxhdXRob3I+UnVw
cCwgTi48L2F1dGhvcj48YXV0aG9yPldlbGNoLCBNLiBKLjwvYXV0aG9yPjxhdXRob3I+U3Vzc21h
biwgRy48L2F1dGhvcj48YXV0aG9yPkNoaW50aHJhamFoLCBTLjwvYXV0aG9yPjxhdXRob3I+Qmx1
bWNoZW4sIEsuPC9hdXRob3I+PGF1dGhvcj5TaGVyLCBFLjwvYXV0aG9yPjxhdXRob3I+U3Blcmdl
bCwgSi4gTS48L2F1dGhvcj48YXV0aG9yPkxlaWNrbHksIEYuIEUuPC9hdXRob3I+PGF1dGhvcj5a
aWVsZW4sIFMuPC9hdXRob3I+PGF1dGhvcj5XYW5nLCBKLjwvYXV0aG9yPjxhdXRob3I+U2FuZGVy
cywgRy4gTS48L2F1dGhvcj48YXV0aG9yPldvb2QsIFIuIEEuPC9hdXRob3I+PGF1dGhvcj5DaGVl
bWEsIEEuPC9hdXRob3I+PGF1dGhvcj5CaW5kc2xldi1KZW5zZW4sIEMuPC9hdXRob3I+PGF1dGhv
cj5MZW9uYXJkLCBTLjwvYXV0aG9yPjxhdXRob3I+S2FjaHJ1LCBSLjwvYXV0aG9yPjxhdXRob3I+
Sm9obnN0b24sIEQuIFQuPC9hdXRob3I+PGF1dGhvcj5IYW1wZWwsIEYuIEMuLCBKci48L2F1dGhv
cj48YXV0aG9yPktpbSwgRS4gSC48L2F1dGhvcj48YXV0aG9yPkFuYWdub3N0b3UsIEEuPC9hdXRo
b3I+PGF1dGhvcj5Qb25ncmFjaWMsIEouIEEuPC9hdXRob3I+PGF1dGhvcj5CZW4tU2hvc2hhbiwg
TS48L2F1dGhvcj48YXV0aG9yPlNoYXJtYSwgSC4gUC48L2F1dGhvcj48YXV0aG9yPlN0aWxsZXJt
YW4sIEEuPC9hdXRob3I+PGF1dGhvcj5XaW5kb20sIEguIEguPC9hdXRob3I+PGF1dGhvcj5ZYW5n
LCBXLiBILjwvYXV0aG9yPjxhdXRob3I+TXVyYXJvLCBBLjwvYXV0aG9yPjxhdXRob3I+WnViZWxk
aWEsIEouIE0uPC9hdXRob3I+PGF1dGhvcj5TaGFybWEsIFYuPC9hdXRob3I+PGF1dGhvcj5Eb3Jz
ZXksIE0uIEouPC9hdXRob3I+PGF1dGhvcj5DaG9uZywgSC4gSi48L2F1dGhvcj48YXV0aG9yPk9o
YXlvbiwgSi48L2F1dGhvcj48YXV0aG9yPkJpcmQsIEouIEEuPC9hdXRob3I+PGF1dGhvcj5DYXJy
LCBULiBGLjwvYXV0aG9yPjxhdXRob3I+U2lyaSwgRC48L2F1dGhvcj48YXV0aG9yPkZlcm5hbmRl
ei1SaXZhcywgTS48L2F1dGhvcj48YXV0aG9yPkplb25nLCBELiBLLjwvYXV0aG9yPjxhdXRob3I+
RmxlaXNjaGVyLCBELiBNLjwvYXV0aG9yPjxhdXRob3I+TGllYmVybWFuLCBKLiBBLjwvYXV0aG9y
PjxhdXRob3I+RHVib2lzLCBBLiBFLiBKLjwvYXV0aG9yPjxhdXRob3I+VHNvdW1hbmksIE0uPC9h
dXRob3I+PGF1dGhvcj5DaWFjY2lvLCBDLiBFLjwvYXV0aG9yPjxhdXRob3I+UG9ydG5veSwgSi4g
TS48L2F1dGhvcj48YXV0aG9yPk1hbnNmaWVsZCwgTC4gRS48L2F1dGhvcj48YXV0aG9yPkZyaXR6
LCBTLiBCLjwvYXV0aG9yPjxhdXRob3I+TGFuc2VyLCBCLiBKLjwvYXV0aG9yPjxhdXRob3I+TWF0
eiwgSi48L2F1dGhvcj48YXV0aG9yPk91ZGUgRWxiZXJpbmssIEguIE4uIEcuPC9hdXRob3I+PGF1
dGhvcj5WYXJzaG5leSwgUC48L2F1dGhvcj48YXV0aG9yPkRpbGx5LCBTLiBHLjwvYXV0aG9yPjxh
dXRob3I+QWRlbG1hbiwgRC4gQy48L2F1dGhvcj48YXV0aG9yPkJ1cmtzLCBBLiBXLjwvYXV0aG9y
PjwvYXV0aG9ycz48L2NvbnRyaWJ1dG9ycz48dGl0bGVzPjx0aXRsZT5BUjEwMSBPcmFsIEltbXVu
b3RoZXJhcHkgZm9yIFBlYW51dCBBbGxlcmd5PC90aXRsZT48c2Vjb25kYXJ5LXRpdGxlPk4gRW5n
bCBKIE1lZDwvc2Vjb25kYXJ5LXRpdGxlPjxhbHQtdGl0bGU+VGhlIE5ldyBFbmdsYW5kIGpvdXJu
YWwgb2YgbWVkaWNpbmU8L2FsdC10aXRsZT48L3RpdGxlcz48cGVyaW9kaWNhbD48ZnVsbC10aXRs
ZT5OIEVuZ2wgSiBNZWQ8L2Z1bGwtdGl0bGU+PGFiYnItMT5UaGUgTmV3IEVuZ2xhbmQgam91cm5h
bCBvZiBtZWRpY2luZTwvYWJici0xPjwvcGVyaW9kaWNhbD48YWx0LXBlcmlvZGljYWw+PGZ1bGwt
dGl0bGU+TiBFbmdsIEogTWVkPC9mdWxsLXRpdGxlPjxhYmJyLTE+VGhlIE5ldyBFbmdsYW5kIGpv
dXJuYWwgb2YgbWVkaWNpbmU8L2FiYnItMT48L2FsdC1wZXJpb2RpY2FsPjxwYWdlcz4xOTkxLTIw
MDE8L3BhZ2VzPjx2b2x1bWU+Mzc5PC92b2x1bWU+PG51bWJlcj4yMTwvbnVtYmVyPjxlZGl0aW9u
PjIwMTgvMTEvMjA8L2VkaXRpb24+PGtleXdvcmRzPjxrZXl3b3JkPkFkbWluaXN0cmF0aW9uLCBP
cmFsPC9rZXl3b3JkPjxrZXl3b3JkPkFkb2xlc2NlbnQ8L2tleXdvcmQ+PGtleXdvcmQ+QWR1bHQ8
L2tleXdvcmQ+PGtleXdvcmQ+QWdlIEZhY3RvcnM8L2tleXdvcmQ+PGtleXdvcmQ+QWxsZXJnZW5z
LyphZG1pbmlzdHJhdGlvbiAmYW1wOyBkb3NhZ2UvYWR2ZXJzZSBlZmZlY3RzPC9rZXl3b3JkPjxr
ZXl3b3JkPkFyYWNoaXMvKmFkdmVyc2UgZWZmZWN0czwva2V5d29yZD48a2V5d29yZD5CaW9sb2dp
Y2FsIFByb2R1Y3RzLyphZG1pbmlzdHJhdGlvbiAmYW1wOyBkb3NhZ2UvYWR2ZXJzZSBlZmZlY3Rz
L2ltbXVub2xvZ3k8L2tleXdvcmQ+PGtleXdvcmQ+Q2hpbGQ8L2tleXdvcmQ+PGtleXdvcmQ+Q2hp
bGQsIFByZXNjaG9vbDwva2V5d29yZD48a2V5d29yZD5EZXNlbnNpdGl6YXRpb24sIEltbXVub2xv
Z2ljL2FkdmVyc2UgZWZmZWN0cy8qbWV0aG9kczwva2V5d29yZD48a2V5d29yZD5Eb3NlLVJlc3Bv
bnNlIFJlbGF0aW9uc2hpcCwgSW1tdW5vbG9naWM8L2tleXdvcmQ+PGtleXdvcmQ+RG91YmxlLUJs
aW5kIE1ldGhvZDwva2V5d29yZD48a2V5d29yZD5GZW1hbGU8L2tleXdvcmQ+PGtleXdvcmQ+R2Fz
dHJvaW50ZXN0aW5hbCBEaXNlYXNlcy9ldGlvbG9neTwva2V5d29yZD48a2V5d29yZD5IdW1hbnM8
L2tleXdvcmQ+PGtleXdvcmQ+TWFsZTwva2V5d29yZD48a2V5d29yZD5NaWRkbGUgQWdlZDwva2V5
d29yZD48a2V5d29yZD5QZWFudXQgSHlwZXJzZW5zaXRpdml0eS8qdGhlcmFweTwva2V5d29yZD48
a2V5d29yZD5QbGFudCBQcm90ZWlucy8qYWRtaW5pc3RyYXRpb24gJmFtcDsgZG9zYWdlL2FkdmVy
c2UgZWZmZWN0cy9pbW11bm9sb2d5PC9rZXl3b3JkPjxrZXl3b3JkPllvdW5nIEFkdWx0PC9rZXl3
b3JkPjwva2V5d29yZHM+PGRhdGVzPjx5ZWFyPjIwMTg8L3llYXI+PHB1Yi1kYXRlcz48ZGF0ZT5O
b3YgMjI8L2RhdGU+PC9wdWItZGF0ZXM+PC9kYXRlcz48aXNibj4wMDI4LTQ3OTM8L2lzYm4+PGFj
Y2Vzc2lvbi1udW0+MzA0NDkyMzQ8L2FjY2Vzc2lvbi1udW0+PHVybHM+PHJlbGF0ZWQtdXJscz48
dXJsPmh0dHBzOi8vd3d3Lm5jYmkubmxtLm5paC5nb3YvcHVibWVkLzMwNDQ5MjM0PC91cmw+PC9y
ZWxhdGVkLXVybHM+PC91cmxzPjxjdXN0b20xPlJDVCwgTj01NTE8L2N1c3RvbTE+PGVsZWN0cm9u
aWMtcmVzb3VyY2UtbnVtPjEwLjEwNTYvTkVKTW9hMTgxMjg1NjwvZWxlY3Ryb25pYy1yZXNvdXJj
ZS1udW0+PHJlbW90ZS1kYXRhYmFzZS1wcm92aWRlcj5OTE08L3JlbW90ZS1kYXRhYmFzZS1wcm92
aWRlcj48bGFuZ3VhZ2U+ZW5nPC9sYW5ndWFnZT48L3JlY29yZD48L0NpdGU+PENpdGU+PEF1dGhv
cj5GYXVxdWVydDwvQXV0aG9yPjxZZWFyPjIwMTg8L1llYXI+PFJlY051bT4yMjQ8L1JlY051bT48
cmVjb3JkPjxyZWMtbnVtYmVyPjIyNDwvcmVjLW51bWJlcj48Zm9yZWlnbi1rZXlzPjxrZXkgYXBw
PSJFTiIgZGItaWQ9Ing5d3p6NWF0YnNkMjJvZWZyejI1d3RheTJ4ZjVmdmVwNTAwciIgdGltZXN0
YW1wPSIxNTU1NTE1OTA1Ij4yMjQ8L2tleT48L2ZvcmVpZ24ta2V5cz48cmVmLXR5cGUgbmFtZT0i
Sm91cm5hbCBBcnRpY2xlIj4xNzwvcmVmLXR5cGU+PGNvbnRyaWJ1dG9ycz48YXV0aG9ycz48YXV0
aG9yPkZhdXF1ZXJ0LCBKLiBMLjwvYXV0aG9yPjxhdXRob3I+TWljaGF1ZCwgRS48L2F1dGhvcj48
YXV0aG9yPlBlcmVpcmEsIEIuPC9hdXRob3I+PGF1dGhvcj5CZXJuYXJkLCBMLjwvYXV0aG9yPjxh
dXRob3I+R291cmRvbi1EdWJvaXMsIE4uPC9hdXRob3I+PGF1dGhvcj5Sb3V6YWlyZSwgUC4gTy48
L2F1dGhvcj48YXV0aG9yPlJvY2hldHRlLCBFLjwvYXV0aG9yPjxhdXRob3I+TWVybGluLCBFLjwv
YXV0aG9yPjxhdXRob3I+RXZyYXJkLCBCLjwvYXV0aG9yPjwvYXV0aG9ycz48L2NvbnRyaWJ1dG9y
cz48YXV0aC1hZGRyZXNzPlVuaXRlIGQmYXBvczthbGxlcmdvbG9naWUgZGUgbCZhcG9zO2VuZmFu
dCwgQ0hVIEVzdGFpbmcsIFBvbGUgcGVkaWF0cmlxdWUsIENIVSBDbGVybW9udC1GZXJyYW5kLCBD
bGVybW9udC1GZXJyYW5kLCBGcmFuY2UuJiN4RDtJTlNFUk0gQ0lDIDE0MDUsIENIVSBDbGVybW9u
dC1GZXJyYW5kLCBDbGVybW9udC1GZXJyYW5kLCBGcmFuY2UuJiN4RDtVbml0ZSBkZSBCaW9zdGF0
aXN0aXF1ZXMsIERpcmVjdGlvbiBkZSBsYSBSZWNoZXJjaGUgQ2xpbmlxdWUgZXQgSW5ub3ZhdGlv
biAoRFJDSSksIENIVSBDbGVybW9udC1GZXJyYW5kLCBDbGVybW9udC1GZXJyYW5kLCBGcmFuY2Uu
JiN4RDtEZXBhcnRlbWVudCBkZSBQaGFybWFjaWUsIENIVSBDbGVybW9udC1GZXJyYW5kLCBDbGVy
bW9udC1GZXJyYW5kLCBGcmFuY2UuJiN4RDtTZXJ2aWNlIGQmYXBvcztJbW11bm9sb2dpZSwgQ0hV
IEdhYnJpZWwtTW9udHBpZWQsIENIVSBDbGVybW9udC1GZXJyYW5kLCBDbGVybW9udC1GZXJyYW5k
LCBGcmFuY2UuJiN4RDtVRlIgUGhhcm1hY2llLCBFUlRJQ2EsIFVuaXZlcnNpdGUgQ2xlcm1vbnQg
QXV2ZXJnbmUsIENsZXJtb250LUZlcnJhbmQsIEZyYW5jZS4mI3hEO1VGUiBNZWRlY2luZSwgVU1S
MTAxOSBVTkgsIFVuaXZlcnNpdGUgQ2xlcm1vbnQgQXV2ZXJnbmUsIENsZXJtb250LUZlcnJhbmQs
IEZyYW5jZS48L2F1dGgtYWRkcmVzcz48dGl0bGVzPjx0aXRsZT5QZWFudXQgZ2FzdHJvaW50ZXN0
aW5hbCBkZWxpdmVyeSBvcmFsIGltbXVub3RoZXJhcHkgaW4gYWRvbGVzY2VudHM6IFJlc3VsdHMg
b2YgdGhlIGJ1aWxkLXVwIHBoYXNlIG9mIGEgcmFuZG9taXplZCwgZG91YmxlLWJsaW5kLCBwbGFj
ZWJvLWNvbnRyb2xsZWQgdHJpYWwgKFBJVEEgc3R1ZHkpPC90aXRsZT48c2Vjb25kYXJ5LXRpdGxl
PkNsaW4gRXhwIEFsbGVyZ3k8L3NlY29uZGFyeS10aXRsZT48YWx0LXRpdGxlPkNsaW5pY2FsIGFu
ZCBleHBlcmltZW50YWwgYWxsZXJneSA6IGpvdXJuYWwgb2YgdGhlIEJyaXRpc2ggU29jaWV0eSBm
b3IgQWxsZXJneSBhbmQgQ2xpbmljYWwgSW1tdW5vbG9neTwvYWx0LXRpdGxlPjwvdGl0bGVzPjxw
ZXJpb2RpY2FsPjxmdWxsLXRpdGxlPkNsaW4gRXhwIEFsbGVyZ3k8L2Z1bGwtdGl0bGU+PGFiYnIt
MT5DbGluaWNhbCBhbmQgZXhwZXJpbWVudGFsIGFsbGVyZ3kgOiBqb3VybmFsIG9mIHRoZSBCcml0
aXNoIFNvY2lldHkgZm9yIEFsbGVyZ3kgYW5kIENsaW5pY2FsIEltbXVub2xvZ3k8L2FiYnItMT48
L3BlcmlvZGljYWw+PGFsdC1wZXJpb2RpY2FsPjxmdWxsLXRpdGxlPkNsaW4gRXhwIEFsbGVyZ3k8
L2Z1bGwtdGl0bGU+PGFiYnItMT5DbGluaWNhbCBhbmQgZXhwZXJpbWVudGFsIGFsbGVyZ3kgOiBq
b3VybmFsIG9mIHRoZSBCcml0aXNoIFNvY2lldHkgZm9yIEFsbGVyZ3kgYW5kIENsaW5pY2FsIElt
bXVub2xvZ3k8L2FiYnItMT48L2FsdC1wZXJpb2RpY2FsPjxwYWdlcz44NjItODc0PC9wYWdlcz48
dm9sdW1lPjQ4PC92b2x1bWU+PG51bWJlcj43PC9udW1iZXI+PGVkaXRpb24+MjAxOC8wNC8xODwv
ZWRpdGlvbj48a2V5d29yZHM+PGtleXdvcmQ+YWRvbGVzY2VudDwva2V5d29yZD48a2V5d29yZD5h
bmFwaHlsYXhpczwva2V5d29yZD48a2V5d29yZD5jYXBzdWxlczwva2V5d29yZD48a2V5d29yZD5n
YXN0cm9pbnRlc3RpbmFsIGRlbGl2ZXJ5PC9rZXl3b3JkPjxrZXl3b3JkPm9yYWwgaW1tdW5vdGhl
cmFweTwva2V5d29yZD48a2V5d29yZD5wZWFudXQgYWxsZXJneTwva2V5d29yZD48L2tleXdvcmRz
PjxkYXRlcz48eWVhcj4yMDE4PC95ZWFyPjxwdWItZGF0ZXM+PGRhdGU+SnVsPC9kYXRlPjwvcHVi
LWRhdGVzPjwvZGF0ZXM+PGlzYm4+MDk1NC03ODk0PC9pc2JuPjxhY2Nlc3Npb24tbnVtPjI5NjY1
MTU4PC9hY2Nlc3Npb24tbnVtPjx1cmxzPjxyZWxhdGVkLXVybHM+PHVybD5odHRwczovL3d3dy5u
Y2JpLm5sbS5uaWguZ292L3B1Ym1lZC8yOTY2NTE1ODwvdXJsPjx1cmw+aHR0cHM6Ly9vbmxpbmVs
aWJyYXJ5LndpbGV5LmNvbS9kb2kvcGRmLzEwLjExMTEvY2VhLjEzMTQ4PC91cmw+PC9yZWxhdGVk
LXVybHM+PC91cmxzPjxjdXN0b20xPlJDVCwgRXhjbHVkZSBOPTMwPC9jdXN0b20xPjxlbGVjdHJv
bmljLXJlc291cmNlLW51bT4xMC4xMTExL2NlYS4xMzE0ODwvZWxlY3Ryb25pYy1yZXNvdXJjZS1u
dW0+PHJlbW90ZS1kYXRhYmFzZS1wcm92aWRlcj5OTE08L3JlbW90ZS1kYXRhYmFzZS1wcm92aWRl
cj48bGFuZ3VhZ2U+ZW5nPC9sYW5ndWFnZT48L3JlY29yZD48L0NpdGU+PENpdGU+PEF1dGhvcj5O
YXJpc2V0eTwvQXV0aG9yPjxZZWFyPjIwMTU8L1llYXI+PFJlY051bT44Njk8L1JlY051bT48cmVj
b3JkPjxyZWMtbnVtYmVyPjg2OTwvcmVjLW51bWJlcj48Zm9yZWlnbi1rZXlzPjxrZXkgYXBwPSJF
TiIgZGItaWQ9Ing5d3p6NWF0YnNkMjJvZWZyejI1d3RheTJ4ZjVmdmVwNTAwciIgdGltZXN0YW1w
PSIxNTU1NTE1OTIyIj44Njk8L2tleT48L2ZvcmVpZ24ta2V5cz48cmVmLXR5cGUgbmFtZT0iSm91
cm5hbCBBcnRpY2xlIj4xNzwvcmVmLXR5cGU+PGNvbnRyaWJ1dG9ycz48YXV0aG9ycz48YXV0aG9y
Pk5hcmlzZXR5LCBTLiBELjwvYXV0aG9yPjxhdXRob3I+RnJpc2NobWV5ZXItR3VlcnJlcmlvLCBQ
LiBBLjwvYXV0aG9yPjxhdXRob3I+S2VldCwgQy4gQS48L2F1dGhvcj48YXV0aG9yPkdvcmVsaWss
IE0uPC9hdXRob3I+PGF1dGhvcj5TY2hyb2VkZXIsIEouPC9hdXRob3I+PGF1dGhvcj5IYW1pbHRv
biwgUi4gRy48L2F1dGhvcj48YXV0aG9yPldvb2QsIFIuIEEuPC9hdXRob3I+PC9hdXRob3JzPjwv
Y29udHJpYnV0b3JzPjxhdXRoLWFkZHJlc3M+RGVwYXJ0bWVudCBvZiBQZWRpYXRyaWNzLCBEaXZp
c2lvbiBvZiBBbGxlcmd5LCBJbW11bm9sb2d5IGFuZCBJbmZlY3Rpb3VzIERpc2Vhc2VzLCBOZXcg
SmVyc2V5IE1lZGljYWwgU2Nob29sLCBSdXRnZXJzIFVuaXZlcnNpdHksIE5ld2FyaywgTkouJiN4
RDtEZXBhcnRtZW50IG9mIFBlZGlhdHJpY3MsIERpdmlzaW9uIG9mIEFsbGVyZ3kgYW5kIEltbXVu
b2xvZ3ksIEpvaG5zIEhvcGtpbnMgVW5pdmVyc2l0eSBTY2hvb2wgb2YgTWVkaWNpbmUsIEJhbHRp
bW9yZSwgTWQuJiN4RDtEZXBhcnRtZW50IG9mIE1lZGljaW5lLCBEaXZpc2lvbiBvZiBBbGxlcmd5
IGFuZCBJbW11bm9sb2d5LCBKb2hucyBIb3BraW5zIFVuaXZlcnNpdHkgU2Nob29sIG9mIE1lZGlj
aW5lLCBCYWx0aW1vcmUsIE1kLiYjeEQ7RGVwYXJ0bWVudCBvZiBQZWRpYXRyaWNzLCBEaXZpc2lv
biBvZiBBbGxlcmd5IGFuZCBJbW11bm9sb2d5LCBKb2hucyBIb3BraW5zIFVuaXZlcnNpdHkgU2No
b29sIG9mIE1lZGljaW5lLCBCYWx0aW1vcmUsIE1kLiBFbGVjdHJvbmljIGFkZHJlc3M6IHJ3b29k
QGpobWkuZWR1LjwvYXV0aC1hZGRyZXNzPjx0aXRsZXM+PHRpdGxlPkEgcmFuZG9taXplZCwgZG91
YmxlLWJsaW5kLCBwbGFjZWJvLWNvbnRyb2xsZWQgcGlsb3Qgc3R1ZHkgb2Ygc3VibGluZ3VhbCB2
ZXJzdXMgb3JhbCBpbW11bm90aGVyYXB5IGZvciB0aGUgdHJlYXRtZW50IG9mIHBlYW51dCBhbGxl
cmd5PC90aXRsZT48c2Vjb25kYXJ5LXRpdGxlPkogQWxsZXJneSBDbGluIEltbXVub2w8L3NlY29u
ZGFyeS10aXRsZT48YWx0LXRpdGxlPlRoZSBKb3VybmFsIG9mIGFsbGVyZ3kgYW5kIGNsaW5pY2Fs
IGltbXVub2xvZ3k8L2FsdC10aXRsZT48L3RpdGxlcz48cGVyaW9kaWNhbD48ZnVsbC10aXRsZT5K
IEFsbGVyZ3kgQ2xpbiBJbW11bm9sPC9mdWxsLXRpdGxlPjxhYmJyLTE+VGhlIEpvdXJuYWwgb2Yg
YWxsZXJneSBhbmQgY2xpbmljYWwgaW1tdW5vbG9neTwvYWJici0xPjwvcGVyaW9kaWNhbD48YWx0
LXBlcmlvZGljYWw+PGZ1bGwtdGl0bGU+SiBBbGxlcmd5IENsaW4gSW1tdW5vbDwvZnVsbC10aXRs
ZT48YWJici0xPlRoZSBKb3VybmFsIG9mIGFsbGVyZ3kgYW5kIGNsaW5pY2FsIGltbXVub2xvZ3k8
L2FiYnItMT48L2FsdC1wZXJpb2RpY2FsPjxwYWdlcz4xMjc1LTgyLmUxLTY8L3BhZ2VzPjx2b2x1
bWU+MTM1PC92b2x1bWU+PG51bWJlcj41PC9udW1iZXI+PGVkaXRpb24+MjAxNC8xMi8yMjwvZWRp
dGlvbj48a2V5d29yZHM+PGtleXdvcmQ+QWRtaW5pc3RyYXRpb24sIE9yYWw8L2tleXdvcmQ+PGtl
eXdvcmQ+QWRtaW5pc3RyYXRpb24sIFN1Ymxpbmd1YWw8L2tleXdvcmQ+PGtleXdvcmQ+QWRvbGVz
Y2VudDwva2V5d29yZD48a2V5d29yZD5BbGxlcmdlbnMvYWRtaW5pc3RyYXRpb24gJmFtcDsgZG9z
YWdlL2ltbXVub2xvZ3k8L2tleXdvcmQ+PGtleXdvcmQ+QXJhY2hpcy9hZHZlcnNlIGVmZmVjdHM8
L2tleXdvcmQ+PGtleXdvcmQ+Q2hpbGQ8L2tleXdvcmQ+PGtleXdvcmQ+KkRlc2Vuc2l0aXphdGlv
biwgSW1tdW5vbG9naWMvYWR2ZXJzZSBlZmZlY3RzL21ldGhvZHM8L2tleXdvcmQ+PGtleXdvcmQ+
RmVtYWxlPC9rZXl3b3JkPjxrZXl3b3JkPkh1bWFuczwva2V5d29yZD48a2V5d29yZD5JbW11bm9n
bG9idWxpbiBFL2Jsb29kL2ltbXVub2xvZ3k8L2tleXdvcmQ+PGtleXdvcmQ+SW1tdW5vZ2xvYnVs
aW4gRy9ibG9vZC9pbW11bm9sb2d5PC9rZXl3b3JkPjxrZXl3b3JkPk1hbGU8L2tleXdvcmQ+PGtl
eXdvcmQ+UGVhbnV0IEh5cGVyc2Vuc2l0aXZpdHkvZGlhZ25vc2lzL2ltbXVub2xvZ3kvKnRoZXJh
cHk8L2tleXdvcmQ+PGtleXdvcmQ+UGlsb3QgUHJvamVjdHM8L2tleXdvcmQ+PGtleXdvcmQ+U2tp
biBUZXN0czwva2V5d29yZD48a2V5d29yZD5UcmVhdG1lbnQgT3V0Y29tZTwva2V5d29yZD48a2V5
d29yZD5QZWFudXQgYWxsZXJneTwva2V5d29yZD48a2V5d29yZD5mb29kIGFsbGVyZ3k8L2tleXdv
cmQ+PGtleXdvcmQ+aW1tdW5vdGhlcmFweTwva2V5d29yZD48a2V5d29yZD5vcmFsIGltbXVub3Ro
ZXJhcHk8L2tleXdvcmQ+PGtleXdvcmQ+c3VibGluZ3VhbCBpbW11bm90aGVyYXB5PC9rZXl3b3Jk
Pjwva2V5d29yZHM+PGRhdGVzPjx5ZWFyPjIwMTU8L3llYXI+PHB1Yi1kYXRlcz48ZGF0ZT5NYXk8
L2RhdGU+PC9wdWItZGF0ZXM+PC9kYXRlcz48aXNibj4wMDkxLTY3NDk8L2lzYm4+PGFjY2Vzc2lv
bi1udW0+MjU1MjgzNTg8L2FjY2Vzc2lvbi1udW0+PHVybHM+PHJlbGF0ZWQtdXJscz48dXJsPmh0
dHBzOi8vd3d3Lm5jYmkubmxtLm5paC5nb3YvcHVibWVkLzI1NTI4MzU4PC91cmw+PHVybD5odHRw
czovL3d3dy5uY2JpLm5sbS5uaWguZ292L3BtYy9hcnRpY2xlcy9QTUM0NDMwNjY1L3BkZi9uaWht
czY0MjQ4My5wZGY8L3VybD48L3JlbGF0ZWQtdXJscz48L3VybHM+PGN1c3RvbTE+UkNULCBOPTIx
PC9jdXN0b20xPjxjdXN0b20yPlBNQzQ0MzA2NjU8L2N1c3RvbTI+PGN1c3RvbTY+TklITVM2NDI0
ODM8L2N1c3RvbTY+PGVsZWN0cm9uaWMtcmVzb3VyY2UtbnVtPjEwLjEwMTYvai5qYWNpLjIwMTQu
MTEuMDA1PC9lbGVjdHJvbmljLXJlc291cmNlLW51bT48cmVtb3RlLWRhdGFiYXNlLXByb3ZpZGVy
Pk5MTTwvcmVtb3RlLWRhdGFiYXNlLXByb3ZpZGVyPjxsYW5ndWFnZT5lbmc8L2xhbmd1YWdlPjwv
cmVjb3JkPjwvQ2l0ZT48Q2l0ZT48QXV0aG9yPkJsdW1jaGVuPC9BdXRob3I+PFllYXI+MjAxOTwv
WWVhcj48UmVjTnVtPjk2PC9SZWNOdW0+PHJlY29yZD48cmVjLW51bWJlcj45NjwvcmVjLW51bWJl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Y29yZD48L0NpdGU+PENpdGU+PEF1dGhvcj5SZWllci1OaWxzZW48L0F1dGhvcj48WWVhcj4yMDE5
PC9ZZWFyPjxSZWNOdW0+MTMzPC9SZWNOdW0+PHJlY29yZD48cmVjLW51bWJlcj4xMzM8L3JlYy1u
dW1iZXI+PGZvcmVpZ24ta2V5cz48a2V5IGFwcD0iRU4iIGRiLWlkPSJ4OXd6ejVhdGJzZDIyb2Vm
cnoyNXd0YXkyeGY1ZnZlcDUwMHIiIHRpbWVzdGFtcD0iMTU1NTUxNTkwMyI+MTMzPC9rZXk+PC9m
b3JlaWduLWtleXM+PHJlZi10eXBlIG5hbWU9IkpvdXJuYWwgQXJ0aWNsZSI+MTc8L3JlZi10eXBl
Pjxjb250cmlidXRvcnM+PGF1dGhvcnM+PGF1dGhvcj5SZWllci1OaWxzZW4sIFQuPC9hdXRob3I+
PGF1dGhvcj5NaWNoZWxzZW4sIE0uIE0uPC9hdXRob3I+PGF1dGhvcj5Mb2RydXAgQ2FybHNlbiwg
Sy4gQy48L2F1dGhvcj48YXV0aG9yPkNhcmxzZW4sIEsuIEguPC9hdXRob3I+PGF1dGhvcj5Nb3dp
bmNrZWwsIFAuPC9hdXRob3I+PGF1dGhvcj5OeWdhYXJkLCBVLiBDLjwvYXV0aG9yPjxhdXRob3I+
TmFtb3JrLCBFLjwvYXV0aG9yPjxhdXRob3I+Qm9ycmVzLCBNLiBQLjwvYXV0aG9yPjxhdXRob3I+
SGFsYW5kLCBHLjwvYXV0aG9yPjwvYXV0aG9ycz48L2NvbnRyaWJ1dG9ycz48YXV0aC1hZGRyZXNz
PkRpdmlzaW9uIG9mIFBhZWRpYXRyaWMgYW5kIEFkb2xlc2NlbnQgTWVkaWNpbmUsIE9zbG8gVW5p
dmVyc2l0eSBIb3NwaXRhbCwgT3NsbywgTm9yd2F5LiYjeEQ7SW5zdGl0dXRlIG9mIENsaW5pY2Fs
IE1lZGljaW5lLCBVbml2ZXJzaXR5IG9mIE9zbG8sIE9zbG8sIE5vcndheS4mI3hEO05vcndlZ2lh
biBJbnN0aXR1dGUgb2YgUHVibGljIEhlYWx0aCwgRGl2aXNpb24gZm9yIEluZmVjdGlvbiBDb250
cm9sIGFuZCBFbnZpcm9ubWVudGFsIEhlYWx0aCwgT3NsbywgTm9yd2F5LiYjeEQ7VGhlcm1vIEZp
c2hlciBTY2llbnRpZmljLCBVcHBzYWxhLCBTd2VkZW4uJiN4RDtJbnN0aXR1dGUgb2YgTWF0ZXJu
YWwgJmFtcDsgQ2hpbGQgSGVhbHRoLCBVcHBzYWxhIFVuaXZlcnNpdHksIFVwcHNhbGEsIFN3ZWRl
bi48L2F1dGgtYWRkcmVzcz48dGl0bGVzPjx0aXRsZT5GZWFzaWJpbGl0eSBvZiBkZXNlbnNpdGl6
aW5nIGNoaWxkcmVuIGhpZ2hseSBhbGxlcmdpYyB0byBwZWFudXQgYnkgaGlnaC1kb3NlIG9yYWwg
aW1tdW5vdGhlcmFweTwvdGl0bGU+PHNlY29uZGFyeS10aXRsZT5BbGxlcmd5PC9zZWNvbmRhcnkt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bGU+PGFiYnItMT5BbGxlcmd5PC9hYmJyLTE+PC9hbHQtcGVyaW9kaWNhbD48cGFnZXM+MzM3LTM0
ODwvcGFnZXM+PHZvbHVtZT43NDwvdm9sdW1lPjxudW1iZXI+MjwvbnVtYmVyPjxlZGl0aW9uPjIw
MTgvMDkvMTk8L2VkaXRpb24+PGtleXdvcmRzPjxrZXl3b3JkPmFkdmVyc2UgZXZlbnRzPC9rZXl3
b3JkPjxrZXl3b3JkPmRlc2Vuc2l0aXphdGlvbjwva2V5d29yZD48a2V5d29yZD5mZWFzaWJpbGl0
eTwva2V5d29yZD48a2V5d29yZD5vcmFsIGltbXVub3RoZXJhcHk8L2tleXdvcmQ+PGtleXdvcmQ+
cGVhbnV0IGFsbGVyZ3k8L2tleXdvcmQ+PC9rZXl3b3Jkcz48ZGF0ZXM+PHllYXI+MjAxOTwveWVh
cj48cHViLWRhdGVzPjxkYXRlPkZlYjwvZGF0ZT48L3B1Yi1kYXRlcz48L2RhdGVzPjxpc2JuPjAx
MDUtNDUzODwvaXNibj48YWNjZXNzaW9uLW51bT4zMDIyNTg0NDwvYWNjZXNzaW9uLW51bT48dXJs
cz48cmVsYXRlZC11cmxzPjx1cmw+aHR0cHM6Ly93d3cubmNiaS5ubG0ubmloLmdvdi9wdWJtZWQv
MzAyMjU4NDQ8L3VybD48dXJsPmh0dHBzOi8vb25saW5lbGlicmFyeS53aWxleS5jb20vZG9pL2Fi
cy8xMC4xMTExL2FsbC4xMzYwNDwvdXJsPjwvcmVsYXRlZC11cmxzPjwvdXJscz48Y3VzdG9tMT5S
Q1QsIE49Nzc8L2N1c3RvbTE+PGVsZWN0cm9uaWMtcmVzb3VyY2UtbnVtPjEwLjExMTEvYWxsLjEz
NjA0PC9lbGVjdHJvbmljLXJlc291cmNlLW51bT48cmVtb3RlLWRhdGFiYXNlLXByb3ZpZGVyPk5M
TTwvcmVtb3RlLWRhdGFiYXNlLXByb3ZpZGVyPjxsYW5ndWFnZT5lbmc8L2xhbmd1YWdlPjwvcmVj
b3JkPjwvQ2l0ZT48L0VuZE5vdGU+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1-6,42,55,66</w:t>
            </w:r>
            <w:r w:rsidRPr="0029583B">
              <w:rPr>
                <w:sz w:val="18"/>
                <w:szCs w:val="18"/>
              </w:rPr>
              <w:fldChar w:fldCharType="end"/>
            </w:r>
            <w:r w:rsidRPr="0029583B">
              <w:rPr>
                <w:sz w:val="18"/>
                <w:szCs w:val="18"/>
              </w:rPr>
              <w:t xml:space="preserve"> </w:t>
            </w:r>
          </w:p>
          <w:p w14:paraId="04115F7F" w14:textId="77777777" w:rsidR="0015503A" w:rsidRPr="0029583B" w:rsidRDefault="0015503A" w:rsidP="0015503A">
            <w:pPr>
              <w:spacing w:line="240" w:lineRule="auto"/>
              <w:rPr>
                <w:b/>
                <w:sz w:val="18"/>
                <w:szCs w:val="18"/>
              </w:rPr>
            </w:pPr>
            <w:r w:rsidRPr="0029583B">
              <w:rPr>
                <w:b/>
                <w:sz w:val="18"/>
                <w:szCs w:val="18"/>
              </w:rPr>
              <w:t>OIT: 12% (78/660)</w:t>
            </w:r>
          </w:p>
          <w:p w14:paraId="29893420" w14:textId="77777777" w:rsidR="0015503A" w:rsidRPr="0029583B" w:rsidRDefault="0015503A" w:rsidP="0015503A">
            <w:pPr>
              <w:spacing w:line="240" w:lineRule="auto"/>
              <w:rPr>
                <w:b/>
                <w:sz w:val="18"/>
                <w:szCs w:val="18"/>
              </w:rPr>
            </w:pPr>
            <w:r w:rsidRPr="0029583B">
              <w:rPr>
                <w:b/>
                <w:sz w:val="18"/>
                <w:szCs w:val="18"/>
              </w:rPr>
              <w:t>Control: 3.7% (12/324)</w:t>
            </w:r>
          </w:p>
          <w:p w14:paraId="0FA170D1" w14:textId="77777777" w:rsidR="0015503A" w:rsidRPr="0029583B" w:rsidRDefault="0015503A" w:rsidP="0015503A">
            <w:pPr>
              <w:spacing w:line="240" w:lineRule="auto"/>
              <w:rPr>
                <w:sz w:val="18"/>
                <w:szCs w:val="18"/>
              </w:rPr>
            </w:pPr>
            <w:r w:rsidRPr="0029583B">
              <w:rPr>
                <w:sz w:val="18"/>
                <w:szCs w:val="18"/>
              </w:rPr>
              <w:t>RR=</w:t>
            </w:r>
            <w:r w:rsidRPr="0029583B">
              <w:t xml:space="preserve"> </w:t>
            </w:r>
            <w:r w:rsidRPr="0029583B">
              <w:rPr>
                <w:sz w:val="18"/>
                <w:szCs w:val="18"/>
              </w:rPr>
              <w:t>2.21 (1.27 to 3.83)</w:t>
            </w:r>
          </w:p>
          <w:p w14:paraId="3F71B673" w14:textId="77777777" w:rsidR="0015503A" w:rsidRPr="0029583B" w:rsidRDefault="0015503A" w:rsidP="0015503A">
            <w:pPr>
              <w:spacing w:line="240" w:lineRule="auto"/>
              <w:rPr>
                <w:i/>
                <w:sz w:val="18"/>
                <w:szCs w:val="18"/>
              </w:rPr>
            </w:pPr>
            <w:r w:rsidRPr="0029583B">
              <w:rPr>
                <w:i/>
                <w:sz w:val="18"/>
                <w:szCs w:val="18"/>
              </w:rPr>
              <w:t>GRADE assessment (overall certainty of evidence): High</w:t>
            </w:r>
          </w:p>
          <w:p w14:paraId="08714048" w14:textId="77777777" w:rsidR="0015503A" w:rsidRPr="0029583B" w:rsidRDefault="0015503A" w:rsidP="0015503A">
            <w:pPr>
              <w:spacing w:line="240" w:lineRule="auto"/>
              <w:rPr>
                <w:sz w:val="18"/>
                <w:szCs w:val="18"/>
              </w:rPr>
            </w:pPr>
          </w:p>
          <w:p w14:paraId="7BBBD036" w14:textId="798ECED3" w:rsidR="0015503A" w:rsidRPr="0029583B" w:rsidRDefault="0015503A" w:rsidP="0015503A">
            <w:pPr>
              <w:spacing w:line="240" w:lineRule="auto"/>
              <w:rPr>
                <w:sz w:val="18"/>
                <w:szCs w:val="18"/>
              </w:rPr>
            </w:pPr>
            <w:r w:rsidRPr="0029583B">
              <w:rPr>
                <w:sz w:val="18"/>
                <w:szCs w:val="18"/>
              </w:rPr>
              <w:t xml:space="preserve">Proportion of participants with </w:t>
            </w:r>
            <w:r w:rsidRPr="0029583B">
              <w:rPr>
                <w:b/>
                <w:sz w:val="18"/>
                <w:szCs w:val="18"/>
              </w:rPr>
              <w:t>anaphylaxis</w:t>
            </w:r>
            <w:r w:rsidRPr="0029583B">
              <w:rPr>
                <w:sz w:val="18"/>
                <w:szCs w:val="18"/>
              </w:rPr>
              <w:t xml:space="preserve"> as assessed in 9 RCTs</w:t>
            </w:r>
            <w:r w:rsidRPr="0029583B">
              <w:rPr>
                <w:sz w:val="18"/>
                <w:szCs w:val="18"/>
              </w:rPr>
              <w:fldChar w:fldCharType="begin">
                <w:fldData xml:space="preserve">PEVuZE5vdGU+PENpdGU+PEF1dGhvcj5WYXJzaG5leTwvQXV0aG9yPjxZZWFyPjIwMTE8L1llYXI+
PFJlY051bT4xNDk2PC9SZWNOdW0+PERpc3BsYXlUZXh0PjxzdHlsZSBmYWNlPSJzdXBlcnNjcmlw
dCI+MSwzLTYsNDIsNTUsNjY8L3N0eWxlPjwvRGlzcGxheVRleHQ+PHJlY29yZD48cmVjLW51bWJl
cj4xNDk2PC9yZWMtbnVtYmVyPjxmb3JlaWduLWtleXM+PGtleSBhcHA9IkVOIiBkYi1pZD0ieDl3
eno1YXRic2QyMm9lZnJ6MjV3dGF5MnhmNWZ2ZXA1MDByIiB0aW1lc3RhbXA9IjE1NTU1MTU5Mzgi
PjE0OTY8L2tleT48L2ZvcmVpZ24ta2V5cz48cmVmLXR5cGUgbmFtZT0iSm91cm5hbCBBcnRpY2xl
Ij4xNzwvcmVmLXR5cGU+PGNvbnRyaWJ1dG9ycz48YXV0aG9ycz48YXV0aG9yPlZhcnNobmV5LCBQ
LjwvYXV0aG9yPjxhdXRob3I+Sm9uZXMsIFMuIE0uPC9hdXRob3I+PGF1dGhvcj5TY3VybG9jaywg
QS4gTS48L2F1dGhvcj48YXV0aG9yPlBlcnJ5LCBULiBULjwvYXV0aG9yPjxhdXRob3I+S2VtcGVy
LCBBLjwvYXV0aG9yPjxhdXRob3I+U3RlZWxlLCBQLjwvYXV0aG9yPjxhdXRob3I+SGllZ2VsLCBB
LjwvYXV0aG9yPjxhdXRob3I+S2FtaWxhcmlzLCBKLjwvYXV0aG9yPjxhdXRob3I+Q2FybGlzbGUs
IFMuPC9hdXRob3I+PGF1dGhvcj5ZdWUsIFguPC9hdXRob3I+PGF1dGhvcj5LdWxpcywgTS48L2F1
dGhvcj48YXV0aG9yPlBvbnMsIEwuPC9hdXRob3I+PGF1dGhvcj5WaWNrZXJ5LCBCLjwvYXV0aG9y
PjxhdXRob3I+QnVya3MsIEEuIFcuPC9hdXRob3I+PC9hdXRob3JzPjwvY29udHJpYnV0b3JzPjxh
dXRoLWFkZHJlc3M+RGVwYXJ0bWVudCBvZiBQZWRpYXRyaWNzLCBEaXZpc2lvbiBvZiBBbGxlcmd5
IGFuZCBJbW11bm9sb2d5LCBEdWtlIFVuaXZlcnNpdHkgTWVkaWNhbCBDZW50ZXIsIER1cmhhbSwg
TkMsIFVTQS48L2F1dGgtYWRkcmVzcz48dGl0bGVzPjx0aXRsZT5BIHJhbmRvbWl6ZWQgY29udHJv
bGxlZCBzdHVkeSBvZiBwZWFudXQgb3JhbCBpbW11bm90aGVyYXB5OiBjbGluaWNhbCBkZXNlbnNp
dGl6YXRpb24gYW5kIG1vZHVsYXRpb24gb2YgdGhlIGFsbGVyZ2ljIHJlc3BvbnNlPC90aXRsZT48
c2Vjb25kYXJ5LXRpdGxlPkogQWxsZXJneSBDbGluIEltbXVub2w8L3NlY29uZGFyeS10aXRsZT48
YWx0LXRpdGxlPlRoZSBKb3VybmFsIG9mIGFsbGVyZ3kgYW5kIGNsaW5pY2FsIGltbXVub2xvZ3k8
L2FsdC10aXRsZT48L3RpdGxlcz48cGVyaW9kaWNhbD48ZnVsbC10aXRsZT5KIEFsbGVyZ3kgQ2xp
biBJbW11bm9sPC9mdWxsLXRpdGxlPjxhYmJyLTE+VGhlIEpvdXJuYWwgb2YgYWxsZXJneSBhbmQg
Y2xpbmljYWwgaW1tdW5vbG9neTwvYWJici0xPjwvcGVyaW9kaWNhbD48YWx0LXBlcmlvZGljYWw+
PGZ1bGwtdGl0bGU+SiBBbGxlcmd5IENsaW4gSW1tdW5vbDwvZnVsbC10aXRsZT48YWJici0xPlRo
ZSBKb3VybmFsIG9mIGFsbGVyZ3kgYW5kIGNsaW5pY2FsIGltbXVub2xvZ3k8L2FiYnItMT48L2Fs
dC1wZXJpb2RpY2FsPjxwYWdlcz42NTQtNjA8L3BhZ2VzPjx2b2x1bWU+MTI3PC92b2x1bWU+PG51
bWJlcj4zPC9udW1iZXI+PGVkaXRpb24+MjAxMS8wMy8wODwvZWRpdGlvbj48a2V5d29yZHM+PGtl
eXdvcmQ+QWRtaW5pc3RyYXRpb24sIE9yYWw8L2tleXdvcmQ+PGtleXdvcmQ+QWRvbGVzY2VudDwv
a2V5d29yZD48a2V5d29yZD5DaGlsZDwva2V5d29yZD48a2V5d29yZD5DaGlsZCwgUHJlc2Nob29s
PC9rZXl3b3JkPjxrZXl3b3JkPkRlc2Vuc2l0aXphdGlvbiwgSW1tdW5vbG9naWM8L2tleXdvcmQ+
PGtleXdvcmQ+RmVtYWxlPC9rZXl3b3JkPjxrZXl3b3JkPkh1bWFuczwva2V5d29yZD48a2V5d29y
ZD5IeXBlcnNlbnNpdGl2aXR5LyppbW11bm9sb2d5Lyp0aGVyYXB5PC9rZXl3b3JkPjxrZXl3b3Jk
PipJbW11bm90aGVyYXB5PC9rZXl3b3JkPjxrZXl3b3JkPkluZmFudDwva2V5d29yZD48a2V5d29y
ZD5NYWxlPC9rZXl3b3JkPjxrZXl3b3JkPlBlYW51dCBIeXBlcnNlbnNpdGl2aXR5LyppbW11bm9s
b2d5Lyp0aGVyYXB5PC9rZXl3b3JkPjwva2V5d29yZHM+PGRhdGVzPjx5ZWFyPjIwMTE8L3llYXI+
PHB1Yi1kYXRlcz48ZGF0ZT5NYXI8L2RhdGU+PC9wdWItZGF0ZXM+PC9kYXRlcz48aXNibj4wMDkx
LTY3NDk8L2lzYm4+PGFjY2Vzc2lvbi1udW0+MjEzNzcwMzQ8L2FjY2Vzc2lvbi1udW0+PHVybHM+
PHJlbGF0ZWQtdXJscz48dXJsPmh0dHBzOi8vd3d3Lm5jYmkubmxtLm5paC5nb3YvcHVibWVkLzIx
Mzc3MDM0PC91cmw+PHVybD5odHRwczovL3d3dy5uY2JpLm5sbS5uaWguZ292L3BtYy9hcnRpY2xl
cy9QTUMzMDYwNzgzL3BkZi9uaWhtczI3Mzc2Mi5wZGY8L3VybD48L3JlbGF0ZWQtdXJscz48L3Vy
bHM+PGN1c3RvbTE+UkNULCBOMj0yODwvY3VzdG9tMT48Y3VzdG9tMj5QTUMzMDYwNzgzPC9jdXN0
b20yPjxjdXN0b202Pk5JSE1TMjczNzYyPC9jdXN0b202PjxlbGVjdHJvbmljLXJlc291cmNlLW51
bT4xMC4xMDE2L2ouamFjaS4yMDEwLjEyLjExMTE8L2VsZWN0cm9uaWMtcmVzb3VyY2UtbnVtPjxy
ZW1vdGUtZGF0YWJhc2UtcHJvdmlkZXI+TkxNPC9yZW1vdGUtZGF0YWJhc2UtcHJvdmlkZXI+PGxh
bmd1YWdlPmVuZzwvbGFuZ3VhZ2U+PC9yZWNvcmQ+PC9DaXRlPjxDaXRlPjxBdXRob3I+QW5hZ25v
c3RvdTwvQXV0aG9yPjxZZWFyPjIwMTQ8L1llYXI+PFJlY051bT4xMDM2PC9SZWNOdW0+PHJlY29y
ZD48cmVjLW51bWJlcj4xMDM2PC9yZWMtbnVtYmVyPjxmb3JlaWduLWtleXM+PGtleSBhcHA9IkVO
IiBkYi1pZD0ieDl3eno1YXRic2QyMm9lZnJ6MjV3dGF5MnhmNWZ2ZXA1MDByIiB0aW1lc3RhbXA9
IjE1NTg1NTQ5MTUiPjEwMzY8L2tleT48L2ZvcmVpZ24ta2V5cz48cmVmLXR5cGUgbmFtZT0iSm91
cm5hbCBBcnRpY2xlIj4xNzwvcmVmLXR5cGU+PGNvbnRyaWJ1dG9ycz48YXV0aG9ycz48YXV0aG9y
PkFuYWdub3N0b3UsIEsuPC9hdXRob3I+PGF1dGhvcj5Jc2xhbSwgUy48L2F1dGhvcj48YXV0aG9y
PktpbmcsIFkuPC9hdXRob3I+PGF1dGhvcj5Gb2xleSwgTC48L2F1dGhvcj48YXV0aG9yPlBhc2Vh
LCBMLjwvYXV0aG9yPjxhdXRob3I+Qm9uZCwgUy48L2F1dGhvcj48YXV0aG9yPlBhbG1lciwgQy48
L2F1dGhvcj48YXV0aG9yPkRlaWdodG9uLCBKLjwvYXV0aG9yPjxhdXRob3I+RXdhbiwgUC48L2F1
dGhvcj48YXV0aG9yPkNsYXJrLCBBLjwvYXV0aG9yPjwvYXV0aG9ycz48L2NvbnRyaWJ1dG9ycz48
YXV0aC1hZGRyZXNzPkRlcGFydG1lbnQgb2YgTWVkaWNpbmUsIENhbWJyaWRnZSBVbml2ZXJzaXR5
IEhvc3BpdGFscyBOSFMgRm91bmRhdGlvbiBUcnVzdCwgQWRkZW5icm9va2UmYXBvcztzIEhvc3Bp
dGFsLCBDYW1icmlkZ2UsIFVLLiYjeEQ7RGVwYXJ0bWVudCBvZiBBbGxlcmd5LCBDYW1icmlkZ2Ug
VW5pdmVyc2l0eSBIb3NwaXRhbHMgTkhTIEZvdW5kYXRpb24gVHJ1c3QsIEFkZGVuYnJvb2tlJmFw
b3M7cyBIb3NwaXRhbCwgQ2FtYnJpZGdlLCBVSy4mI3hEO0NlbnRyZSBmb3IgQXBwbGllZCBNZWRp
Y2FsIFN0YXRpc3RpY3MsIFVuaXZlcnNpdHkgb2YgQ2FtYnJpZGdlLCBEZXBhcnRtZW50IG9mIFB1
YmxpYyBIZWFsdGggYW5kIFByaW1hcnkgQ2FyZSwgQ2FtYnJpZGdlIEluc3RpdHV0ZSBvZiBQdWJs
aWMgSGVhbHRoLCBDYW1icmlkZ2UsIFVLLiYjeEQ7Q2FtYnJpZGdlIENsaW5pY2FsIFRyaWFscyBV
bml0LCBDYW1icmlkZ2UgVW5pdmVyc2l0eSBIb3NwaXRhbHMgTkhTIEZvdW5kYXRpb24gVHJ1c3Qs
IEFkZGVuYnJvb2tlJmFwb3M7cyBIb3NwaXRhbCwgQ2FtYnJpZGdlLCBVSzsgTVJDIEJpb3N0YXRp
c3RpY3MgVW5pdCwgQ2FtYnJpZGdlIEluc3RpdHV0ZSBvZiBQdWJsaWMgSGVhbHRoLCBDYW1icmlk
Z2UsIFVLLiYjeEQ7RGVwYXJ0bWVudCBvZiBNZWRpY2luZSwgQ2FtYnJpZGdlIFVuaXZlcnNpdHkg
SG9zcGl0YWxzIE5IUyBGb3VuZGF0aW9uIFRydXN0LCBBZGRlbmJyb29rZSZhcG9zO3MgSG9zcGl0
YWwsIENhbWJyaWRnZSwgVUs7IERlcGFydG1lbnQgb2YgQWxsZXJneSwgQ2FtYnJpZGdlIFVuaXZl
cnNpdHkgSG9zcGl0YWxzIE5IUyBGb3VuZGF0aW9uIFRydXN0LCBBZGRlbmJyb29rZSZhcG9zO3Mg
SG9zcGl0YWwsIENhbWJyaWRnZSwgVUsuJiN4RDtEZXBhcnRtZW50IG9mIE1lZGljaW5lLCBDYW1i
cmlkZ2UgVW5pdmVyc2l0eSBIb3NwaXRhbHMgTkhTIEZvdW5kYXRpb24gVHJ1c3QsIEFkZGVuYnJv
b2tlJmFwb3M7cyBIb3NwaXRhbCwgQ2FtYnJpZGdlLCBVSzsgRGVwYXJ0bWVudCBvZiBBbGxlcmd5
LCBDYW1icmlkZ2UgVW5pdmVyc2l0eSBIb3NwaXRhbHMgTkhTIEZvdW5kYXRpb24gVHJ1c3QsIEFk
ZGVuYnJvb2tlJmFwb3M7cyBIb3NwaXRhbCwgQ2FtYnJpZGdlLCBVSy4gRWxlY3Ryb25pYyBhZGRy
ZXNzOiBhbmRyZXcuY2xhcmtAYWRkZW5icm9va2VzLm5ocy51ay48L2F1dGgtYWRkcmVzcz48dGl0
bGVzPjx0aXRsZT5Bc3Nlc3NpbmcgdGhlIGVmZmljYWN5IG9mIG9yYWwgaW1tdW5vdGhlcmFweSBm
b3IgdGhlIGRlc2Vuc2l0aXNhdGlvbiBvZiBwZWFudXQgYWxsZXJneSBpbiBjaGlsZHJlbiAoU1RP
UCBJSSk6IGEgcGhhc2UgMiByYW5kb21pc2VkIGNvbnRyb2xsZWQgdHJpYWw8L3RpdGxlPjxzZWNv
bmRhcnktdGl0bGU+TGFuY2V0PC9zZWNvbmRhcnktdGl0bGU+PGFsdC10aXRsZT5MYW5jZXQgKExv
bmRvbiwgRW5nbGFuZCk8L2FsdC10aXRsZT48L3RpdGxlcz48cGVyaW9kaWNhbD48ZnVsbC10aXRs
ZT5MYW5jZXQ8L2Z1bGwtdGl0bGU+PGFiYnItMT5MYW5jZXQgKExvbmRvbiwgRW5nbGFuZCk8L2Fi
YnItMT48L3BlcmlvZGljYWw+PGFsdC1wZXJpb2RpY2FsPjxmdWxsLXRpdGxlPkxhbmNldDwvZnVs
bC10aXRsZT48YWJici0xPkxhbmNldCAoTG9uZG9uLCBFbmdsYW5kKTwvYWJici0xPjwvYWx0LXBl
cmlvZGljYWw+PHBhZ2VzPjEyOTctMzA0PC9wYWdlcz48dm9sdW1lPjM4Mzwvdm9sdW1lPjxudW1i
ZXI+OTkyNTwvbnVtYmVyPjxlZGl0aW9uPjIwMTQvMDIvMDQ8L2VkaXRpb24+PGtleXdvcmRzPjxr
ZXl3b3JkPkFkbWluaXN0cmF0aW9uLCBPcmFsPC9rZXl3b3JkPjxrZXl3b3JkPkFkb2xlc2NlbnQ8
L2tleXdvcmQ+PGtleXdvcmQ+Q2hpbGQ8L2tleXdvcmQ+PGtleXdvcmQ+Q3Jvc3MtT3ZlciBTdHVk
aWVzPC9rZXl3b3JkPjxrZXl3b3JkPkRlc2Vuc2l0aXphdGlvbiwgSW1tdW5vbG9naWMvKm1ldGhv
ZHM8L2tleXdvcmQ+PGtleXdvcmQ+RW5nbGFuZDwva2V5d29yZD48a2V5d29yZD5GZW1hbGU8L2tl
eXdvcmQ+PGtleXdvcmQ+SHVtYW5zPC9rZXl3b3JkPjxrZXl3b3JkPkltbXVub3RoZXJhcHkvKm1l
dGhvZHM8L2tleXdvcmQ+PGtleXdvcmQ+TWFsZTwva2V5d29yZD48a2V5d29yZD5QZWFudXQgSHlw
ZXJzZW5zaXRpdml0eS8qaW1tdW5vbG9neS8qcHJldmVudGlvbiAmYW1wOyBjb250cm9sPC9rZXl3
b3JkPjxrZXl3b3JkPlF1YWxpdHkgb2YgTGlmZTwva2V5d29yZD48a2V5d29yZD5Ta2luIFRlc3Rz
PC9rZXl3b3JkPjxrZXl3b3JkPlRyZWF0bWVudCBPdXRjb21lPC9rZXl3b3JkPjwva2V5d29yZHM+
PGRhdGVzPjx5ZWFyPjIwMTQ8L3llYXI+PHB1Yi1kYXRlcz48ZGF0ZT5BcHIgMTI8L2RhdGU+PC9w
dWItZGF0ZXM+PC9kYXRlcz48aXNibj4wMTQwLTY3MzY8L2lzYm4+PGFjY2Vzc2lvbi1udW0+MjQ0
ODU3MDk8L2FjY2Vzc2lvbi1udW0+PHVybHM+PHJlbGF0ZWQtdXJscz48dXJsPmh0dHBzOi8vd3d3
Lm5jYmkubmxtLm5paC5nb3YvcHVibWVkLzI0NDg1NzA5PC91cmw+PC9yZWxhdGVkLXVybHM+PC91
cmxzPjxjdXN0b20xPlJDVDwvY3VzdG9tMT48Y3VzdG9tMj5QTUM0MjU1MDY5PC9jdXN0b20yPjxl
bGVjdHJvbmljLXJlc291cmNlLW51bT4xMC4xMDE2L3MwMTQwLTY3MzYoMTMpNjIzMDEtNjwvZWxl
Y3Ryb25pYy1yZXNvdXJjZS1udW0+PHJlbW90ZS1kYXRhYmFzZS1wcm92aWRlcj5OTE08L3JlbW90
ZS1kYXRhYmFzZS1wcm92aWRlcj48bGFuZ3VhZ2U+ZW5nPC9sYW5ndWFnZT48L3JlY29yZD48L0Np
dGU+PENpdGU+PEF1dGhvcj5UYW5nPC9BdXRob3I+PFllYXI+MjAxNTwvWWVhcj48UmVjTnVtPjg1
OTwvUmVjTnVtPjxyZWNvcmQ+PHJlYy1udW1iZXI+ODU5PC9yZWMtbnVtYmVyPjxmb3JlaWduLWtl
eXM+PGtleSBhcHA9IkVOIiBkYi1pZD0ieDl3eno1YXRic2QyMm9lZnJ6MjV3dGF5MnhmNWZ2ZXA1
MDByIiB0aW1lc3RhbXA9IjE1NTU1MTU5MjIiPjg1OTwva2V5PjwvZm9yZWlnbi1rZXlzPjxyZWYt
dHlwZSBuYW1lPSJKb3VybmFsIEFydGljbGUiPjE3PC9yZWYtdHlwZT48Y29udHJpYnV0b3JzPjxh
dXRob3JzPjxhdXRob3I+VGFuZywgTS4gTC48L2F1dGhvcj48YXV0aG9yPlBvbnNvbmJ5LCBBLiBM
LjwvYXV0aG9yPjxhdXRob3I+T3JzaW5pLCBGLjwvYXV0aG9yPjxhdXRob3I+VGV5LCBELjwvYXV0
aG9yPjxhdXRob3I+Um9iaW5zb24sIE0uPC9hdXRob3I+PGF1dGhvcj5TdSwgRS4gTC48L2F1dGhv
cj48YXV0aG9yPkxpY2NpYXJkaSwgUC48L2F1dGhvcj48YXV0aG9yPkJ1cmtzLCBXLjwvYXV0aG9y
PjxhdXRob3I+RG9uYXRoLCBTLjwvYXV0aG9yPjwvYXV0aG9ycz48L2NvbnRyaWJ1dG9ycz48YXV0
aC1hZGRyZXNzPkRlcGFydG1lbnQgb2YgQWxsZXJneSBhbmQgSW1tdW5vbG9neSwgUm95YWwgQ2hp
bGRyZW4mYXBvcztzIEhvc3BpdGFsLCBNZWxib3VybmUsIEF1c3RyYWxpYTsgRGVwYXJ0bWVudCBv
ZiBQYWVkaWF0cmljcywgVW5pdmVyc2l0eSBvZiBNZWxib3VybmUsIE1lbGJvdXJuZSwgQXVzdHJh
bGlhOyBBbGxlcmd5IGFuZCBJbW11bmUgRGlzb3JkZXJzLCBNdXJkb2NoIENoaWxkcmVucyBSZXNl
YXJjaCBJbnN0aXR1dGUsIE1lbGJvdXJuZSwgQXVzdHJhbGlhLiBFbGVjdHJvbmljIGFkZHJlc3M6
IG1pbWkudGFuZ0ByY2gub3JnLmF1LiYjeEQ7RW52aXJvbm1lbnRhbCBhbmQgR2VuZXRpYyBFcGlk
ZW1pb2xvZ3ksIE11cmRvY2ggQ2hpbGRyZW5zIFJlc2VhcmNoIEluc3RpdHV0ZSwgTWVsYm91cm5l
LCBBdXN0cmFsaWEuJiN4RDtDbGluaWNhbCBFcGlkZW1pb2xvZ3kgYW5kIEJpb3N0YXRpc3RpY3Mg
VW5pdCwgTXVyZG9jaCBDaGlsZHJlbnMgUmVzZWFyY2ggSW5zdGl0dXRlLCBNZWxib3VybmUsIEF1
c3RyYWxpYS4mI3hEO0RlcGFydG1lbnQgb2YgQWxsZXJneSBhbmQgSW1tdW5vbG9neSwgUm95YWwg
Q2hpbGRyZW4mYXBvcztzIEhvc3BpdGFsLCBNZWxib3VybmUsIEF1c3RyYWxpYTsgQWxsZXJneSBh
bmQgSW1tdW5lIERpc29yZGVycywgTXVyZG9jaCBDaGlsZHJlbnMgUmVzZWFyY2ggSW5zdGl0dXRl
LCBNZWxib3VybmUsIEF1c3RyYWxpYS4mI3hEO0FsbGVyZ3kgYW5kIEltbXVuZSBEaXNvcmRlcnMs
IE11cmRvY2ggQ2hpbGRyZW5zIFJlc2VhcmNoIEluc3RpdHV0ZSwgTWVsYm91cm5lLCBBdXN0cmFs
aWEuJiN4RDtEZXBhcnRtZW50IG9mIFBlZGlhdHJpY3MsIFVuaXZlcnNpdHkgb2YgTm9ydGggQ2Fy
b2xpbmEsIENoYXBlbCBIaWxsLCBOQy4mI3hEO0RlcGFydG1lbnQgb2YgUGFlZGlhdHJpY3MsIFVu
aXZlcnNpdHkgb2YgTWVsYm91cm5lLCBNZWxib3VybmUsIEF1c3RyYWxpYTsgQ2xpbmljYWwgRXBp
ZGVtaW9sb2d5IGFuZCBCaW9zdGF0aXN0aWNzIFVuaXQsIE11cmRvY2ggQ2hpbGRyZW5zIFJlc2Vh
cmNoIEluc3RpdHV0ZSwgTWVsYm91cm5lLCBBdXN0cmFsaWEuPC9hdXRoLWFkZHJlc3M+PHRpdGxl
cz48dGl0bGU+QWRtaW5pc3RyYXRpb24gb2YgYSBwcm9iaW90aWMgd2l0aCBwZWFudXQgb3JhbCBp
bW11bm90aGVyYXB5OiBBIHJhbmRvbWl6ZWQgdHJpYWw8L3RpdGxlPjxzZWNvbmRhcnktdGl0bGU+
SiBBbGxlcmd5IENsaW4gSW1tdW5vbDwvc2Vjb25kYXJ5LXRpdGxlPjxhbHQtdGl0bGU+VGhlIEpv
dXJuYWwgb2YgYWxsZXJneSBhbmQgY2xpbmljYWwgaW1tdW5vbG9neTwvYWx0LXRpdGxlPjwvdGl0
bGVzPjxwZXJpb2RpY2FsPjxmdWxsLXRpdGxlPkogQWxsZXJneSBDbGluIEltbXVub2w8L2Z1bGwt
dGl0bGU+PGFiYnItMT5UaGUgSm91cm5hbCBvZiBhbGxlcmd5IGFuZCBjbGluaWNhbCBpbW11bm9s
b2d5PC9hYmJyLTE+PC9wZXJpb2RpY2FsPjxhbHQtcGVyaW9kaWNhbD48ZnVsbC10aXRsZT5KIEFs
bGVyZ3kgQ2xpbiBJbW11bm9sPC9mdWxsLXRpdGxlPjxhYmJyLTE+VGhlIEpvdXJuYWwgb2YgYWxs
ZXJneSBhbmQgY2xpbmljYWwgaW1tdW5vbG9neTwvYWJici0xPjwvYWx0LXBlcmlvZGljYWw+PHBh
Z2VzPjczNy00NC5lODwvcGFnZXM+PHZvbHVtZT4xMzU8L3ZvbHVtZT48bnVtYmVyPjM8L251bWJl
cj48ZWRpdGlvbj4yMDE1LzAxLzE3PC9lZGl0aW9uPjxrZXl3b3Jkcz48a2V5d29yZD5BZG1pbmlz
dHJhdGlvbiwgT3JhbDwva2V5d29yZD48a2V5d29yZD5BbGxlcmdlbnMvKmFkbWluaXN0cmF0aW9u
ICZhbXA7IGRvc2FnZTwva2V5d29yZD48a2V5d29yZD5BcmFjaGlzL2NoZW1pc3RyeS8qaW1tdW5v
bG9neTwva2V5d29yZD48a2V5d29yZD5DaGlsZDwva2V5d29yZD48a2V5d29yZD5DaGlsZCwgUHJl
c2Nob29sPC9rZXl3b3JkPjxrZXl3b3JkPkRlc2Vuc2l0aXphdGlvbiwgSW1tdW5vbG9naWMvKm1l
dGhvZHM8L2tleXdvcmQ+PGtleXdvcmQ+RG91YmxlLUJsaW5kIE1ldGhvZDwva2V5d29yZD48a2V5
d29yZD5GZW1hbGU8L2tleXdvcmQ+PGtleXdvcmQ+SHVtYW5zPC9rZXl3b3JkPjxrZXl3b3JkPklt
bXVub2dsb2J1bGluIEUvKmJsb29kPC9rZXl3b3JkPjxrZXl3b3JkPkltbXVub2dsb2J1bGluIEcv
KmJsb29kPC9rZXl3b3JkPjxrZXl3b3JkPkluZmFudDwva2V5d29yZD48a2V5d29yZD5NYWxlPC9r
ZXl3b3JkPjxrZXl3b3JkPlBlYW51dCBIeXBlcnNlbnNpdGl2aXR5L2ltbXVub2xvZ3kvcGh5c2lv
cGF0aG9sb2d5Lyp0aGVyYXB5PC9rZXl3b3JkPjxrZXl3b3JkPlByb2Jpb3RpY3MvKmFkbWluaXN0
cmF0aW9uICZhbXA7IGRvc2FnZTwva2V5d29yZD48a2V5d29yZD5Ta2luIFRlc3RzPC9rZXl3b3Jk
PjxrZXl3b3JkPlRyZWF0bWVudCBPdXRjb21lPC9rZXl3b3JkPjxrZXl3b3JkPlBlYW51dCBhbGxl
cmd5PC9rZXl3b3JkPjxrZXl3b3JkPmRlc2Vuc2l0aXphdGlvbjwva2V5d29yZD48a2V5d29yZD5p
bW11bmUtbW9kaWZ5aW5nIGFkanV2YW50PC9rZXl3b3JkPjxrZXl3b3JkPm9yYWwgaW1tdW5vdGhl
cmFweTwva2V5d29yZD48a2V5d29yZD5wZWFudXQtc3BlY2lmaWMgSWdFPC9rZXl3b3JkPjxrZXl3
b3JkPnBlYW51dC1zcGVjaWZpYyBJZ0coNCk8L2tleXdvcmQ+PGtleXdvcmQ+cHJvYmlvdGljPC9r
ZXl3b3JkPjxrZXl3b3JkPnN1c3RhaW5lZCB1bnJlc3BvbnNpdmVuZXNzPC9rZXl3b3JkPjxrZXl3
b3JkPnRvbGVyYW5jZTwva2V5d29yZD48L2tleXdvcmRzPjxkYXRlcz48eWVhcj4yMDE1PC95ZWFy
PjxwdWItZGF0ZXM+PGRhdGU+TWFyPC9kYXRlPjwvcHViLWRhdGVzPjwvZGF0ZXM+PGlzYm4+MDA5
MS02NzQ5PC9pc2JuPjxhY2Nlc3Npb24tbnVtPjI1NTkyOTg3PC9hY2Nlc3Npb24tbnVtPjx1cmxz
PjxyZWxhdGVkLXVybHM+PHVybD5odHRwczovL3d3dy5uY2JpLm5sbS5uaWguZ292L3B1Ym1lZC8y
NTU5Mjk4NzwvdXJsPjwvcmVsYXRlZC11cmxzPjwvdXJscz48Y3VzdG9tMT5SQ1QsIE49NjI8L2N1
c3RvbTE+PGVsZWN0cm9uaWMtcmVzb3VyY2UtbnVtPjEwLjEwMTYvai5qYWNpLjIwMTQuMTEuMDM0
PC9lbGVjdHJvbmljLXJlc291cmNlLW51bT48cmVtb3RlLWRhdGFiYXNlLXByb3ZpZGVyPk5MTTwv
cmVtb3RlLWRhdGFiYXNlLXByb3ZpZGVyPjxsYW5ndWFnZT5lbmc8L2xhbmd1YWdlPjwvcmVjb3Jk
PjwvQ2l0ZT48Q2l0ZT48QXV0aG9yPkJpcmQ8L0F1dGhvcj48WWVhcj4yMDE4PC9ZZWFyPjxSZWNO
dW0+MzMyPC9SZWNOdW0+PHJlY29yZD48cmVjLW51bWJlcj4zMzI8L3JlYy1udW1iZXI+PGZvcmVp
Z24ta2V5cz48a2V5IGFwcD0iRU4iIGRiLWlkPSJ4OXd6ejVhdGJzZDIyb2VmcnoyNXd0YXkyeGY1
ZnZlcDUwMHIiIHRpbWVzdGFtcD0iMTU1NTUxNTkwOCI+MzMyPC9rZXk+PC9mb3JlaWduLWtleXM+
PHJlZi10eXBlIG5hbWU9IkpvdXJuYWwgQXJ0aWNsZSI+MTc8L3JlZi10eXBlPjxjb250cmlidXRv
cnM+PGF1dGhvcnM+PGF1dGhvcj5CaXJkLCBKLiBBLjwvYXV0aG9yPjxhdXRob3I+U3BlcmdlbCwg
Si4gTS48L2F1dGhvcj48YXV0aG9yPkpvbmVzLCBTLiBNLjwvYXV0aG9yPjxhdXRob3I+UmFjaGlk
LCBSLjwvYXV0aG9yPjxhdXRob3I+QXNzYSZhcG9zO2FkLCBBLiBILjwvYXV0aG9yPjxhdXRob3I+
V2FuZywgSi48L2F1dGhvcj48YXV0aG9yPkxlb25hcmQsIFMuIEEuPC9hdXRob3I+PGF1dGhvcj5M
YXViYWNoLCBTLiBTLjwvYXV0aG9yPjxhdXRob3I+S2ltLCBFLiBILjwvYXV0aG9yPjxhdXRob3I+
Vmlja2VyeSwgQi4gUC48L2F1dGhvcj48YXV0aG9yPkRhdmlzLCBCLiBQLjwvYXV0aG9yPjxhdXRo
b3I+SGVpbWFsbCwgSi48L2F1dGhvcj48YXV0aG9yPkNpYW5mZXJvbmksIEEuPC9hdXRob3I+PGF1
dGhvcj5NYWNHaW5uaXRpZSwgQS4gSi48L2F1dGhvcj48YXV0aG9yPkNyZXN0YW5pLCBFLjwvYXV0
aG9yPjxhdXRob3I+QnVya3MsIEEuIFcuPC9hdXRob3I+PC9hdXRob3JzPjwvY29udHJpYnV0b3Jz
PjxhdXRoLWFkZHJlc3M+RGl2aXNpb24gb2YgQWxsZXJneSAmYW1wOyBJbW11bm9sb2d5LCBVbml2
ZXJzaXR5IG9mIFRleGFzIFNvdXRod2VzdGVybiBNZWRpY2FsIENlbnRlciwgRGFsbGFzLCBUZXgu
IEVsZWN0cm9uaWMgYWRkcmVzczogZHJldy5iaXJkQHV0c291dGh3ZXN0ZXJuLmVkdS4mI3hEO0Rp
dmlzaW9uIG9mIEFsbGVyZ3kgJmFtcDsgSW1tdW5vbG9neSwgQ2hpbGRyZW4mYXBvcztzIEhvc3Bp
dGFsIG9mIFBoaWxhZGVscGhpYSwgUGhpbGFkZWxwaGlhLCBQYS4mI3hEO0RlcGFydG1lbnQgb2Yg
UGVkaWF0cmljcywgVW5pdmVyc2l0eSBvZiBBcmthbnNhcyBmb3IgTWVkaWNhbCBTY2llbmNlcyBh
bmQgQXJrYW5zYXMgQ2hpbGRyZW4mYXBvcztzIEhvc3BpdGFsLCBMaXR0bGUgUm9jaywgQXJrLiYj
eEQ7RGl2aXNpb24gb2YgQWxsZXJneSAmYW1wOyBJbW11bm9sb2d5LCBCb3N0b24gQ2hpbGRyZW4m
YXBvcztzIEhvc3BpdGFsLCBIYXJ2YXJkIE1lZGljYWwgU2Nob29sLCBCb3N0b24sIE1hc3MuJiN4
RDtEaXZpc2lvbiBvZiBBbGxlcmd5ICZhbXA7IEltbXVub2xvZ3ksIENpbmNpbm5hdGkgQ2hpbGRy
ZW4mYXBvcztzIEhvc3BpdGFsIE1lZGljYWwgQ2VudGVyLCBDaW5jaW5uYXRpLCBPaGlvLiYjeEQ7
RGl2aXNpb24gb2YgQWxsZXJneSAmYW1wOyBJbW11bm9sb2d5LCBEZXBhcnRtZW50IG9mIFBlZGlh
dHJpY3MsIEljYWhuIFNjaG9vbCBvZiBNZWRpY2luZSBhdCBNb3VudCBTaW5haSwgTmV3IFlvcmss
IE5ZLiYjeEQ7RGVwYXJ0bWVudCBvZiBQZWRpYXRyaWNzLCBVbml2ZXJzaXR5IG9mIENhbGlmb3Ju
aWEsIFNhbiBEaWVnbywgUmFkeSBDaGlsZHJlbiZhcG9zO3MgSG9zcGl0YWwsIFNhbiBEaWVnbywg
Q2FsaWYuJiN4RDtEZXBhcnRtZW50IG9mIFBlZGlhdHJpY3MsIFVuaXZlcnNpdHkgb2YgQ2FsaWZv
cm5pYSwgU2FuIERpZWdvLCBSYWR5IENoaWxkcmVuJmFwb3M7cyBIb3NwaXRhbCwgU2FuIERpZWdv
LCBDYWxpZjsgQWxsZXJneSBhbmQgQXN0aG1hIE1lZGljYWwgR3JvdXAgYW5kIFJlc2VhcmNoIENl
bnRlciwgU2FuIERpZWdvLCBDYWxpZi4mI3hEO0RlcGFydG1lbnQgb2YgUGVkaWF0cmljcywgVW5p
dmVyc2l0eSBvZiBOb3J0aCBDYXJvbGluYSwgQ2hhcGVsIEhpbGwsIE5DLiYjeEQ7RGVwYXJ0bWVu
dCBvZiBQZWRpYXRyaWNzLCBVbml2ZXJzaXR5IG9mIE5vcnRoIENhcm9saW5hLCBDaGFwZWwgSGls
bCwgTkM7IERlcGFydG1lbnQgb2YgQ2xpbmljYWwgRGV2ZWxvcG1lbnQsIEFpbW11bmUgVGhlcmFw
ZXV0aWNzLCBCcmlzYmFuZSwgQ2FsaWYuJiN4RDtEaXZpc2lvbiBvZiBJbW11bm9sb2d5LCBEZXBh
cnRtZW50IG9mIEludGVybmFsIE1lZGljaW5lLCBVbml2ZXJzaXR5IG9mIElvd2EgSG9zcGl0YWxz
IGFuZCBDbGluaWNzLCBJb3dhIENpdHksIElvd2EuPC9hdXRoLWFkZHJlc3M+PHRpdGxlcz48dGl0
bGU+RWZmaWNhY3kgYW5kIFNhZmV0eSBvZiBBUjEwMSBpbiBPcmFsIEltbXVub3RoZXJhcHkgZm9y
IFBlYW51dCBBbGxlcmd5OiBSZXN1bHRzIG9mIEFSQzAwMSwgYSBSYW5kb21pemVkLCBEb3VibGUt
QmxpbmQsIFBsYWNlYm8tQ29udHJvbGxlZCBQaGFzZSAyIENsaW5pY2FsIFRyaWFsPC90aXRsZT48
c2Vjb25kYXJ5LXRpdGxlPkogQWxsZXJneSBDbGluIEltbXVub2wgUHJhY3Q8L3NlY29uZGFyeS10
aXRsZT48YWx0LXRpdGxlPlRoZSBqb3VybmFsIG9mIGFsbGVyZ3kgYW5kIGNsaW5pY2FsIGltbXVu
b2xvZ3kuIEluIHByYWN0aWNlPC9hbHQtdGl0bGU+PC90aXRsZXM+PHBlcmlvZGljYWw+PGZ1bGwt
dGl0bGU+SiBBbGxlcmd5IENsaW4gSW1tdW5vbCBQcmFjdDwvZnVsbC10aXRsZT48YWJici0xPlRo
ZSBqb3VybmFsIG9mIGFsbGVyZ3kgYW5kIGNsaW5pY2FsIGltbXVub2xvZ3kuIEluIHByYWN0aWNl
PC9hYmJyLTE+PC9wZXJpb2RpY2FsPjxhbHQtcGVyaW9kaWNhbD48ZnVsbC10aXRsZT5KIEFsbGVy
Z3kgQ2xpbiBJbW11bm9sIFByYWN0PC9mdWxsLXRpdGxlPjxhYmJyLTE+VGhlIGpvdXJuYWwgb2Yg
YWxsZXJneSBhbmQgY2xpbmljYWwgaW1tdW5vbG9neS4gSW4gcHJhY3RpY2U8L2FiYnItMT48L2Fs
dC1wZXJpb2RpY2FsPjxwYWdlcz40NzYtNDg1LmUzPC9wYWdlcz48dm9sdW1lPjY8L3ZvbHVtZT48
bnVtYmVyPjI8L251bWJlcj48ZWRpdGlvbj4yMDE3LzExLzAzPC9lZGl0aW9uPjxrZXl3b3Jkcz48
a2V5d29yZD5BcjEwMTwva2V5d29yZD48a2V5d29yZD5BcmMwMDE8L2tleXdvcmQ+PGtleXdvcmQ+
RGVzZW5zaXRpemF0aW9uPC9rZXl3b3JkPjxrZXl3b3JkPkRvdWJsZS1ibGluZCBwbGFjZWJvLWNv
bnRyb2xsZWQgdHJpYWw8L2tleXdvcmQ+PGtleXdvcmQ+Rm9vZCBhbGxlcmd5PC9rZXl3b3JkPjxr
ZXl3b3JkPk9pdDwva2V5d29yZD48a2V5d29yZD5PcmFsIGltbXVub3RoZXJhcHk8L2tleXdvcmQ+
PGtleXdvcmQ+UGVhbnV0IGFsbGVyZ3k8L2tleXdvcmQ+PC9rZXl3b3Jkcz48ZGF0ZXM+PHllYXI+
MjAxODwveWVhcj48cHViLWRhdGVzPjxkYXRlPk1hciAtIEFwcjwvZGF0ZT48L3B1Yi1kYXRlcz48
L2RhdGVzPjxhY2Nlc3Npb24tbnVtPjI5MDkyNzg2PC9hY2Nlc3Npb24tbnVtPjx1cmxzPjxyZWxh
dGVkLXVybHM+PHVybD48c3R5bGUgZmFjZT0idW5kZXJsaW5lIiBmb250PSJkZWZhdWx0IiBzaXpl
PSIxMDAlIj5odHRwczovL3d3dy5uY2JpLm5sbS5uaWguZ292L3B1Ym1lZC8yOTA5Mjc4Njwvc3R5
bGU+PC91cmw+PC9yZWxhdGVkLXVybHM+PC91cmxzPjxjdXN0b20xPlJDVCwgTj01NTwvY3VzdG9t
MT48ZWxlY3Ryb25pYy1yZXNvdXJjZS1udW0+MTAuMTAxNi9qLmphaXAuMjAxNy4wOS4wMTY8L2Vs
ZWN0cm9uaWMtcmVzb3VyY2UtbnVtPjxyZW1vdGUtZGF0YWJhc2UtcHJvdmlkZXI+TkxNPC9yZW1v
dGUtZGF0YWJhc2UtcHJvdmlkZXI+PGxhbmd1YWdlPmVuZzwvbGFuZ3VhZ2U+PC9yZWNvcmQ+PC9D
aXRlPjxDaXRlPjxBdXRob3I+Vmlja2VyeTwvQXV0aG9yPjxZZWFyPjIwMTg8L1llYXI+PFJlY051
bT45MDwvUmVjTnVtPjxyZWNvcmQ+PHJlYy1udW1iZXI+OTA8L3JlYy1udW1iZXI+PGZvcmVpZ24t
a2V5cz48a2V5IGFwcD0iRU4iIGRiLWlkPSJ4OXd6ejVhdGJzZDIyb2VmcnoyNXd0YXkyeGY1ZnZl
cDUwMHIiIHRpbWVzdGFtcD0iMTU1NTUxNTkwMiI+OTA8L2tleT48L2ZvcmVpZ24ta2V5cz48cmVm
LXR5cGUgbmFtZT0iSm91cm5hbCBBcnRpY2xlIj4xNzwvcmVmLXR5cGU+PGNvbnRyaWJ1dG9ycz48
YXV0aG9ycz48YXV0aG9yPlZpY2tlcnksIEIuIFAuPC9hdXRob3I+PGF1dGhvcj5WZXJlZGEsIEEu
PC9hdXRob3I+PGF1dGhvcj5DYXNhbGUsIFQuIEIuPC9hdXRob3I+PGF1dGhvcj5CZXllciwgSy48
L2F1dGhvcj48YXV0aG9yPmR1IFRvaXQsIEcuPC9hdXRob3I+PGF1dGhvcj5Ib3VyaWhhbmUsIEou
IE8uPC9hdXRob3I+PGF1dGhvcj5Kb25lcywgUy4gTS48L2F1dGhvcj48YXV0aG9yPlNocmVmZmxl
ciwgVy4gRy48L2F1dGhvcj48YXV0aG9yPk1hcmNhbnRvbmlvLCBBLjwvYXV0aG9yPjxhdXRob3I+
WmF3YWR6a2ksIFIuPC9hdXRob3I+PGF1dGhvcj5TaGVyLCBMLjwvYXV0aG9yPjxhdXRob3I+Q2Fy
ciwgVy4gVy48L2F1dGhvcj48YXV0aG9yPkZpbmVtYW4sIFMuPC9hdXRob3I+PGF1dGhvcj5HcmVv
cywgTC48L2F1dGhvcj48YXV0aG9yPlJhY2hpZCwgUi48L2F1dGhvcj48YXV0aG9yPkliYW5leiwg
TS4gRC48L2F1dGhvcj48YXV0aG9yPlRpbGxlcywgUy48L2F1dGhvcj48YXV0aG9yPkFzc2EmYXBv
czthZCwgQS4gSC48L2F1dGhvcj48YXV0aG9yPk5pbHNzb24sIEMuPC9hdXRob3I+PGF1dGhvcj5S
dXBwLCBOLjwvYXV0aG9yPjxhdXRob3I+V2VsY2gsIE0uIEouPC9hdXRob3I+PGF1dGhvcj5TdXNz
bWFuLCBHLjwvYXV0aG9yPjxhdXRob3I+Q2hpbnRocmFqYWgsIFMuPC9hdXRob3I+PGF1dGhvcj5C
bHVtY2hlbiwgSy48L2F1dGhvcj48YXV0aG9yPlNoZXIsIEUuPC9hdXRob3I+PGF1dGhvcj5TcGVy
Z2VsLCBKLiBNLjwvYXV0aG9yPjxhdXRob3I+TGVpY2tseSwgRi4gRS48L2F1dGhvcj48YXV0aG9y
PlppZWxlbiwgUy48L2F1dGhvcj48YXV0aG9yPldhbmcsIEouPC9hdXRob3I+PGF1dGhvcj5TYW5k
ZXJzLCBHLiBNLjwvYXV0aG9yPjxhdXRob3I+V29vZCwgUi4gQS48L2F1dGhvcj48YXV0aG9yPkNo
ZWVtYSwgQS48L2F1dGhvcj48YXV0aG9yPkJpbmRzbGV2LUplbnNlbiwgQy48L2F1dGhvcj48YXV0
aG9yPkxlb25hcmQsIFMuPC9hdXRob3I+PGF1dGhvcj5LYWNocnUsIFIuPC9hdXRob3I+PGF1dGhv
cj5Kb2huc3RvbiwgRC4gVC48L2F1dGhvcj48YXV0aG9yPkhhbXBlbCwgRi4gQy4sIEpyLjwvYXV0
aG9yPjxhdXRob3I+S2ltLCBFLiBILjwvYXV0aG9yPjxhdXRob3I+QW5hZ25vc3RvdSwgQS48L2F1
dGhvcj48YXV0aG9yPlBvbmdyYWNpYywgSi4gQS48L2F1dGhvcj48YXV0aG9yPkJlbi1TaG9zaGFu
LCBNLjwvYXV0aG9yPjxhdXRob3I+U2hhcm1hLCBILiBQLjwvYXV0aG9yPjxhdXRob3I+U3RpbGxl
cm1hbiwgQS48L2F1dGhvcj48YXV0aG9yPldpbmRvbSwgSC4gSC48L2F1dGhvcj48YXV0aG9yPllh
bmcsIFcuIEguPC9hdXRob3I+PGF1dGhvcj5NdXJhcm8sIEEuPC9hdXRob3I+PGF1dGhvcj5adWJl
bGRpYSwgSi4gTS48L2F1dGhvcj48YXV0aG9yPlNoYXJtYSwgVi48L2F1dGhvcj48YXV0aG9yPkRv
cnNleSwgTS4gSi48L2F1dGhvcj48YXV0aG9yPkNob25nLCBILiBKLjwvYXV0aG9yPjxhdXRob3I+
T2hheW9uLCBKLjwvYXV0aG9yPjxhdXRob3I+QmlyZCwgSi4gQS48L2F1dGhvcj48YXV0aG9yPkNh
cnIsIFQuIEYuPC9hdXRob3I+PGF1dGhvcj5TaXJpLCBELjwvYXV0aG9yPjxhdXRob3I+RmVybmFu
ZGV6LVJpdmFzLCBNLjwvYXV0aG9yPjxhdXRob3I+SmVvbmcsIEQuIEsuPC9hdXRob3I+PGF1dGhv
cj5GbGVpc2NoZXIsIEQuIE0uPC9hdXRob3I+PGF1dGhvcj5MaWViZXJtYW4sIEouIEEuPC9hdXRo
b3I+PGF1dGhvcj5EdWJvaXMsIEEuIEUuIEouPC9hdXRob3I+PGF1dGhvcj5Uc291bWFuaSwgTS48
L2F1dGhvcj48YXV0aG9yPkNpYWNjaW8sIEMuIEUuPC9hdXRob3I+PGF1dGhvcj5Qb3J0bm95LCBK
LiBNLjwvYXV0aG9yPjxhdXRob3I+TWFuc2ZpZWxkLCBMLiBFLjwvYXV0aG9yPjxhdXRob3I+RnJp
dHosIFMuIEIuPC9hdXRob3I+PGF1dGhvcj5MYW5zZXIsIEIuIEouPC9hdXRob3I+PGF1dGhvcj5N
YXR6LCBKLjwvYXV0aG9yPjxhdXRob3I+T3VkZSBFbGJlcmluaywgSC4gTi4gRy48L2F1dGhvcj48
YXV0aG9yPlZhcnNobmV5LCBQLjwvYXV0aG9yPjxhdXRob3I+RGlsbHksIFMuIEcuPC9hdXRob3I+
PGF1dGhvcj5BZGVsbWFuLCBELiBDLjwvYXV0aG9yPjxhdXRob3I+QnVya3MsIEEuIFcuPC9hdXRo
b3I+PC9hdXRob3JzPjwvY29udHJpYnV0b3JzPjx0aXRsZXM+PHRpdGxlPkFSMTAxIE9yYWwgSW1t
dW5vdGhlcmFweSBmb3IgUGVhbnV0IEFsbGVyZ3k8L3RpdGxlPjxzZWNvbmRhcnktdGl0bGU+TiBF
bmdsIEogTWVkPC9zZWNvbmRhcnktdGl0bGU+PGFsdC10aXRsZT5UaGUgTmV3IEVuZ2xhbmQgam91
cm5hbCBvZiBtZWRpY2luZTwvYWx0LXRpdGxlPjwvdGl0bGVzPjxwZXJpb2RpY2FsPjxmdWxsLXRp
dGxlPk4gRW5nbCBKIE1lZDwvZnVsbC10aXRsZT48YWJici0xPlRoZSBOZXcgRW5nbGFuZCBqb3Vy
bmFsIG9mIG1lZGljaW5lPC9hYmJyLTE+PC9wZXJpb2RpY2FsPjxhbHQtcGVyaW9kaWNhbD48ZnVs
bC10aXRsZT5OIEVuZ2wgSiBNZWQ8L2Z1bGwtdGl0bGU+PGFiYnItMT5UaGUgTmV3IEVuZ2xhbmQg
am91cm5hbCBvZiBtZWRpY2luZTwvYWJici0xPjwvYWx0LXBlcmlvZGljYWw+PHBhZ2VzPjE5OTEt
MjAwMTwvcGFnZXM+PHZvbHVtZT4zNzk8L3ZvbHVtZT48bnVtYmVyPjIxPC9udW1iZXI+PGVkaXRp
b24+MjAxOC8xMS8yMDwvZWRpdGlvbj48a2V5d29yZHM+PGtleXdvcmQ+QWRtaW5pc3RyYXRpb24s
IE9yYWw8L2tleXdvcmQ+PGtleXdvcmQ+QWRvbGVzY2VudDwva2V5d29yZD48a2V5d29yZD5BZHVs
dDwva2V5d29yZD48a2V5d29yZD5BZ2UgRmFjdG9yczwva2V5d29yZD48a2V5d29yZD5BbGxlcmdl
bnMvKmFkbWluaXN0cmF0aW9uICZhbXA7IGRvc2FnZS9hZHZlcnNlIGVmZmVjdHM8L2tleXdvcmQ+
PGtleXdvcmQ+QXJhY2hpcy8qYWR2ZXJzZSBlZmZlY3RzPC9rZXl3b3JkPjxrZXl3b3JkPkJpb2xv
Z2ljYWwgUHJvZHVjdHMvKmFkbWluaXN0cmF0aW9uICZhbXA7IGRvc2FnZS9hZHZlcnNlIGVmZmVj
dHMvaW1tdW5vbG9neTwva2V5d29yZD48a2V5d29yZD5DaGlsZDwva2V5d29yZD48a2V5d29yZD5D
aGlsZCwgUHJlc2Nob29sPC9rZXl3b3JkPjxrZXl3b3JkPkRlc2Vuc2l0aXphdGlvbiwgSW1tdW5v
bG9naWMvYWR2ZXJzZSBlZmZlY3RzLyptZXRob2RzPC9rZXl3b3JkPjxrZXl3b3JkPkRvc2UtUmVz
cG9uc2UgUmVsYXRpb25zaGlwLCBJbW11bm9sb2dpYzwva2V5d29yZD48a2V5d29yZD5Eb3VibGUt
QmxpbmQgTWV0aG9kPC9rZXl3b3JkPjxrZXl3b3JkPkZlbWFsZTwva2V5d29yZD48a2V5d29yZD5H
YXN0cm9pbnRlc3RpbmFsIERpc2Vhc2VzL2V0aW9sb2d5PC9rZXl3b3JkPjxrZXl3b3JkPkh1bWFu
czwva2V5d29yZD48a2V5d29yZD5NYWxlPC9rZXl3b3JkPjxrZXl3b3JkPk1pZGRsZSBBZ2VkPC9r
ZXl3b3JkPjxrZXl3b3JkPlBlYW51dCBIeXBlcnNlbnNpdGl2aXR5Lyp0aGVyYXB5PC9rZXl3b3Jk
PjxrZXl3b3JkPlBsYW50IFByb3RlaW5zLyphZG1pbmlzdHJhdGlvbiAmYW1wOyBkb3NhZ2UvYWR2
ZXJzZSBlZmZlY3RzL2ltbXVub2xvZ3k8L2tleXdvcmQ+PGtleXdvcmQ+WW91bmcgQWR1bHQ8L2tl
eXdvcmQ+PC9rZXl3b3Jkcz48ZGF0ZXM+PHllYXI+MjAxODwveWVhcj48cHViLWRhdGVzPjxkYXRl
Pk5vdiAyMjwvZGF0ZT48L3B1Yi1kYXRlcz48L2RhdGVzPjxpc2JuPjAwMjgtNDc5MzwvaXNibj48
YWNjZXNzaW9uLW51bT4zMDQ0OTIzNDwvYWNjZXNzaW9uLW51bT48dXJscz48cmVsYXRlZC11cmxz
Pjx1cmw+aHR0cHM6Ly93d3cubmNiaS5ubG0ubmloLmdvdi9wdWJtZWQvMzA0NDkyMzQ8L3VybD48
L3JlbGF0ZWQtdXJscz48L3VybHM+PGN1c3RvbTE+UkNULCBOPTU1MTwvY3VzdG9tMT48ZWxlY3Ry
b25pYy1yZXNvdXJjZS1udW0+MTAuMTA1Ni9ORUpNb2ExODEyODU2PC9lbGVjdHJvbmljLXJlc291
cmNlLW51bT48cmVtb3RlLWRhdGFiYXNlLXByb3ZpZGVyPk5MTTwvcmVtb3RlLWRhdGFiYXNlLXBy
b3ZpZGVyPjxsYW5ndWFnZT5lbmc8L2xhbmd1YWdlPjwvcmVjb3JkPjwvQ2l0ZT48Q2l0ZT48QXV0
aG9yPkZhdXF1ZXJ0PC9BdXRob3I+PFllYXI+MjAxODwvWWVhcj48UmVjTnVtPjIyNDwvUmVjTnVt
PjxyZWNvcmQ+PHJlYy1udW1iZXI+MjI0PC9yZWMtbnVtYmVyPjxmb3JlaWduLWtleXM+PGtleSBh
cHA9IkVOIiBkYi1pZD0ieDl3eno1YXRic2QyMm9lZnJ6MjV3dGF5MnhmNWZ2ZXA1MDByIiB0aW1l
c3RhbXA9IjE1NTU1MTU5MDUiPjIyNDwva2V5PjwvZm9yZWlnbi1rZXlzPjxyZWYtdHlwZSBuYW1l
PSJKb3VybmFsIEFydGljbGUiPjE3PC9yZWYtdHlwZT48Y29udHJpYnV0b3JzPjxhdXRob3JzPjxh
dXRob3I+RmF1cXVlcnQsIEouIEwuPC9hdXRob3I+PGF1dGhvcj5NaWNoYXVkLCBFLjwvYXV0aG9y
PjxhdXRob3I+UGVyZWlyYSwgQi48L2F1dGhvcj48YXV0aG9yPkJlcm5hcmQsIEwuPC9hdXRob3I+
PGF1dGhvcj5Hb3VyZG9uLUR1Ym9pcywgTi48L2F1dGhvcj48YXV0aG9yPlJvdXphaXJlLCBQLiBP
LjwvYXV0aG9yPjxhdXRob3I+Um9jaGV0dGUsIEUuPC9hdXRob3I+PGF1dGhvcj5NZXJsaW4sIEUu
PC9hdXRob3I+PGF1dGhvcj5FdnJhcmQsIEIuPC9hdXRob3I+PC9hdXRob3JzPjwvY29udHJpYnV0
b3JzPjxhdXRoLWFkZHJlc3M+VW5pdGUgZCZhcG9zO2FsbGVyZ29sb2dpZSBkZSBsJmFwb3M7ZW5m
YW50LCBDSFUgRXN0YWluZywgUG9sZSBwZWRpYXRyaXF1ZSwgQ0hVIENsZXJtb250LUZlcnJhbmQs
IENsZXJtb250LUZlcnJhbmQsIEZyYW5jZS4mI3hEO0lOU0VSTSBDSUMgMTQwNSwgQ0hVIENsZXJt
b250LUZlcnJhbmQsIENsZXJtb250LUZlcnJhbmQsIEZyYW5jZS4mI3hEO1VuaXRlIGRlIEJpb3N0
YXRpc3RpcXVlcywgRGlyZWN0aW9uIGRlIGxhIFJlY2hlcmNoZSBDbGluaXF1ZSBldCBJbm5vdmF0
aW9uIChEUkNJKSwgQ0hVIENsZXJtb250LUZlcnJhbmQsIENsZXJtb250LUZlcnJhbmQsIEZyYW5j
ZS4mI3hEO0RlcGFydGVtZW50IGRlIFBoYXJtYWNpZSwgQ0hVIENsZXJtb250LUZlcnJhbmQsIENs
ZXJtb250LUZlcnJhbmQsIEZyYW5jZS4mI3hEO1NlcnZpY2UgZCZhcG9zO0ltbXVub2xvZ2llLCBD
SFUgR2FicmllbC1Nb250cGllZCwgQ0hVIENsZXJtb250LUZlcnJhbmQsIENsZXJtb250LUZlcnJh
bmQsIEZyYW5jZS4mI3hEO1VGUiBQaGFybWFjaWUsIEVSVElDYSwgVW5pdmVyc2l0ZSBDbGVybW9u
dCBBdXZlcmduZSwgQ2xlcm1vbnQtRmVycmFuZCwgRnJhbmNlLiYjeEQ7VUZSIE1lZGVjaW5lLCBV
TVIxMDE5IFVOSCwgVW5pdmVyc2l0ZSBDbGVybW9udCBBdXZlcmduZSwgQ2xlcm1vbnQtRmVycmFu
ZCwgRnJhbmNlLjwvYXV0aC1hZGRyZXNzPjx0aXRsZXM+PHRpdGxlPlBlYW51dCBnYXN0cm9pbnRl
c3RpbmFsIGRlbGl2ZXJ5IG9yYWwgaW1tdW5vdGhlcmFweSBpbiBhZG9sZXNjZW50czogUmVzdWx0
cyBvZiB0aGUgYnVpbGQtdXAgcGhhc2Ugb2YgYSByYW5kb21pemVkLCBkb3VibGUtYmxpbmQsIHBs
YWNlYm8tY29udHJvbGxlZCB0cmlhbCAoUElUQSBzdHVkeSk8L3RpdGxlPjxzZWNvbmRhcnktdGl0
bGU+Q2xpbiBFeHAgQWxsZXJneTwvc2Vjb25kYXJ5LXRpdGxlPjxhbHQtdGl0bGU+Q2xpbmljYWwg
YW5kIGV4cGVyaW1lbnRhbCBhbGxlcmd5IDogam91cm5hbCBvZiB0aGUgQnJpdGlzaCBTb2NpZXR5
IGZvciBBbGxlcmd5IGFuZCBDbGluaWNhbCBJbW11bm9sb2d5PC9hbHQtdGl0bGU+PC90aXRsZXM+
PHBlcmlvZGljYWw+PGZ1bGwtdGl0bGU+Q2xpbiBFeHAgQWxsZXJneTwvZnVsbC10aXRsZT48YWJi
ci0xPkNsaW5pY2FsIGFuZCBleHBlcmltZW50YWwgYWxsZXJneSA6IGpvdXJuYWwgb2YgdGhlIEJy
aXRpc2ggU29jaWV0eSBmb3IgQWxsZXJneSBhbmQgQ2xpbmljYWwgSW1tdW5vbG9neTwvYWJici0x
PjwvcGVyaW9kaWNhbD48YWx0LXBlcmlvZGljYWw+PGZ1bGwtdGl0bGU+Q2xpbiBFeHAgQWxsZXJn
eTwvZnVsbC10aXRsZT48YWJici0xPkNsaW5pY2FsIGFuZCBleHBlcmltZW50YWwgYWxsZXJneSA6
IGpvdXJuYWwgb2YgdGhlIEJyaXRpc2ggU29jaWV0eSBmb3IgQWxsZXJneSBhbmQgQ2xpbmljYWwg
SW1tdW5vbG9neTwvYWJici0xPjwvYWx0LXBlcmlvZGljYWw+PHBhZ2VzPjg2Mi04NzQ8L3BhZ2Vz
Pjx2b2x1bWU+NDg8L3ZvbHVtZT48bnVtYmVyPjc8L251bWJlcj48ZWRpdGlvbj4yMDE4LzA0LzE4
PC9lZGl0aW9uPjxrZXl3b3Jkcz48a2V5d29yZD5hZG9sZXNjZW50PC9rZXl3b3JkPjxrZXl3b3Jk
PmFuYXBoeWxheGlzPC9rZXl3b3JkPjxrZXl3b3JkPmNhcHN1bGVzPC9rZXl3b3JkPjxrZXl3b3Jk
Pmdhc3Ryb2ludGVzdGluYWwgZGVsaXZlcnk8L2tleXdvcmQ+PGtleXdvcmQ+b3JhbCBpbW11bm90
aGVyYXB5PC9rZXl3b3JkPjxrZXl3b3JkPnBlYW51dCBhbGxlcmd5PC9rZXl3b3JkPjwva2V5d29y
ZHM+PGRhdGVzPjx5ZWFyPjIwMTg8L3llYXI+PHB1Yi1kYXRlcz48ZGF0ZT5KdWw8L2RhdGU+PC9w
dWItZGF0ZXM+PC9kYXRlcz48aXNibj4wOTU0LTc4OTQ8L2lzYm4+PGFjY2Vzc2lvbi1udW0+Mjk2
NjUxNTg8L2FjY2Vzc2lvbi1udW0+PHVybHM+PHJlbGF0ZWQtdXJscz48dXJsPmh0dHBzOi8vd3d3
Lm5jYmkubmxtLm5paC5nb3YvcHVibWVkLzI5NjY1MTU4PC91cmw+PHVybD5odHRwczovL29ubGlu
ZWxpYnJhcnkud2lsZXkuY29tL2RvaS9wZGYvMTAuMTExMS9jZWEuMTMxNDg8L3VybD48L3JlbGF0
ZWQtdXJscz48L3VybHM+PGN1c3RvbTE+UkNULCBFeGNsdWRlIE49MzA8L2N1c3RvbTE+PGVsZWN0
cm9uaWMtcmVzb3VyY2UtbnVtPjEwLjExMTEvY2VhLjEzMTQ4PC9lbGVjdHJvbmljLXJlc291cmNl
LW51bT48cmVtb3RlLWRhdGFiYXNlLXByb3ZpZGVyPk5MTTwvcmVtb3RlLWRhdGFiYXNlLXByb3Zp
ZGVyPjxsYW5ndWFnZT5lbmc8L2xhbmd1YWdlPjwvcmVjb3JkPjwvQ2l0ZT48Q2l0ZT48QXV0aG9y
Pk5hcmlzZXR5PC9BdXRob3I+PFllYXI+MjAxNTwvWWVhcj48UmVjTnVtPjg2OTwvUmVjTnVtPjxy
ZWNvcmQ+PHJlYy1udW1iZXI+ODY5PC9yZWMtbnVtYmVyPjxmb3JlaWduLWtleXM+PGtleSBhcHA9
IkVOIiBkYi1pZD0ieDl3eno1YXRic2QyMm9lZnJ6MjV3dGF5MnhmNWZ2ZXA1MDByIiB0aW1lc3Rh
bXA9IjE1NTU1MTU5MjIiPjg2OTwva2V5PjwvZm9yZWlnbi1rZXlzPjxyZWYtdHlwZSBuYW1lPSJK
b3VybmFsIEFydGljbGUiPjE3PC9yZWYtdHlwZT48Y29udHJpYnV0b3JzPjxhdXRob3JzPjxhdXRo
b3I+TmFyaXNldHksIFMuIEQuPC9hdXRob3I+PGF1dGhvcj5GcmlzY2htZXllci1HdWVycmVyaW8s
IFAuIEEuPC9hdXRob3I+PGF1dGhvcj5LZWV0LCBDLiBBLjwvYXV0aG9yPjxhdXRob3I+R29yZWxp
aywgTS48L2F1dGhvcj48YXV0aG9yPlNjaHJvZWRlciwgSi48L2F1dGhvcj48YXV0aG9yPkhhbWls
dG9uLCBSLiBHLjwvYXV0aG9yPjxhdXRob3I+V29vZCwgUi4gQS48L2F1dGhvcj48L2F1dGhvcnM+
PC9jb250cmlidXRvcnM+PGF1dGgtYWRkcmVzcz5EZXBhcnRtZW50IG9mIFBlZGlhdHJpY3MsIERp
dmlzaW9uIG9mIEFsbGVyZ3ksIEltbXVub2xvZ3kgYW5kIEluZmVjdGlvdXMgRGlzZWFzZXMsIE5l
dyBKZXJzZXkgTWVkaWNhbCBTY2hvb2wsIFJ1dGdlcnMgVW5pdmVyc2l0eSwgTmV3YXJrLCBOSi4m
I3hEO0RlcGFydG1lbnQgb2YgUGVkaWF0cmljcywgRGl2aXNpb24gb2YgQWxsZXJneSBhbmQgSW1t
dW5vbG9neSwgSm9obnMgSG9wa2lucyBVbml2ZXJzaXR5IFNjaG9vbCBvZiBNZWRpY2luZSwgQmFs
dGltb3JlLCBNZC4mI3hEO0RlcGFydG1lbnQgb2YgTWVkaWNpbmUsIERpdmlzaW9uIG9mIEFsbGVy
Z3kgYW5kIEltbXVub2xvZ3ksIEpvaG5zIEhvcGtpbnMgVW5pdmVyc2l0eSBTY2hvb2wgb2YgTWVk
aWNpbmUsIEJhbHRpbW9yZSwgTWQuJiN4RDtEZXBhcnRtZW50IG9mIFBlZGlhdHJpY3MsIERpdmlz
aW9uIG9mIEFsbGVyZ3kgYW5kIEltbXVub2xvZ3ksIEpvaG5zIEhvcGtpbnMgVW5pdmVyc2l0eSBT
Y2hvb2wgb2YgTWVkaWNpbmUsIEJhbHRpbW9yZSwgTWQuIEVsZWN0cm9uaWMgYWRkcmVzczogcndv
b2RAamhtaS5lZHUuPC9hdXRoLWFkZHJlc3M+PHRpdGxlcz48dGl0bGU+QSByYW5kb21pemVkLCBk
b3VibGUtYmxpbmQsIHBsYWNlYm8tY29udHJvbGxlZCBwaWxvdCBzdHVkeSBvZiBzdWJsaW5ndWFs
IHZlcnN1cyBvcmFsIGltbXVub3RoZXJhcHkgZm9yIHRoZSB0cmVhdG1lbnQgb2YgcGVhbnV0IGFs
bGVyZ3k8L3RpdGxlPjxzZWNvbmRhcnktdGl0bGU+SiBBbGxlcmd5IENsaW4gSW1tdW5vbDwvc2Vj
b25kYXJ5LXRpdGxlPjxhbHQtdGl0bGU+VGhlIEpvdXJuYWwgb2YgYWxsZXJneSBhbmQgY2xpbmlj
YWwgaW1tdW5vbG9neTwvYWx0LXRpdGxlPjwvdGl0bGVzPjxwZXJpb2RpY2FsPjxmdWxsLXRpdGxl
PkogQWxsZXJneSBDbGluIEltbXVub2w8L2Z1bGwtdGl0bGU+PGFiYnItMT5UaGUgSm91cm5hbCBv
ZiBhbGxlcmd5IGFuZCBjbGluaWNhbCBpbW11bm9sb2d5PC9hYmJyLTE+PC9wZXJpb2RpY2FsPjxh
bHQtcGVyaW9kaWNhbD48ZnVsbC10aXRsZT5KIEFsbGVyZ3kgQ2xpbiBJbW11bm9sPC9mdWxsLXRp
dGxlPjxhYmJyLTE+VGhlIEpvdXJuYWwgb2YgYWxsZXJneSBhbmQgY2xpbmljYWwgaW1tdW5vbG9n
eTwvYWJici0xPjwvYWx0LXBlcmlvZGljYWw+PHBhZ2VzPjEyNzUtODIuZTEtNjwvcGFnZXM+PHZv
bHVtZT4xMzU8L3ZvbHVtZT48bnVtYmVyPjU8L251bWJlcj48ZWRpdGlvbj4yMDE0LzEyLzIyPC9l
ZGl0aW9uPjxrZXl3b3Jkcz48a2V5d29yZD5BZG1pbmlzdHJhdGlvbiwgT3JhbDwva2V5d29yZD48
a2V5d29yZD5BZG1pbmlzdHJhdGlvbiwgU3VibGluZ3VhbDwva2V5d29yZD48a2V5d29yZD5BZG9s
ZXNjZW50PC9rZXl3b3JkPjxrZXl3b3JkPkFsbGVyZ2Vucy9hZG1pbmlzdHJhdGlvbiAmYW1wOyBk
b3NhZ2UvaW1tdW5vbG9neTwva2V5d29yZD48a2V5d29yZD5BcmFjaGlzL2FkdmVyc2UgZWZmZWN0
czwva2V5d29yZD48a2V5d29yZD5DaGlsZDwva2V5d29yZD48a2V5d29yZD4qRGVzZW5zaXRpemF0
aW9uLCBJbW11bm9sb2dpYy9hZHZlcnNlIGVmZmVjdHMvbWV0aG9kczwva2V5d29yZD48a2V5d29y
ZD5GZW1hbGU8L2tleXdvcmQ+PGtleXdvcmQ+SHVtYW5zPC9rZXl3b3JkPjxrZXl3b3JkPkltbXVu
b2dsb2J1bGluIEUvYmxvb2QvaW1tdW5vbG9neTwva2V5d29yZD48a2V5d29yZD5JbW11bm9nbG9i
dWxpbiBHL2Jsb29kL2ltbXVub2xvZ3k8L2tleXdvcmQ+PGtleXdvcmQ+TWFsZTwva2V5d29yZD48
a2V5d29yZD5QZWFudXQgSHlwZXJzZW5zaXRpdml0eS9kaWFnbm9zaXMvaW1tdW5vbG9neS8qdGhl
cmFweTwva2V5d29yZD48a2V5d29yZD5QaWxvdCBQcm9qZWN0czwva2V5d29yZD48a2V5d29yZD5T
a2luIFRlc3RzPC9rZXl3b3JkPjxrZXl3b3JkPlRyZWF0bWVudCBPdXRjb21lPC9rZXl3b3JkPjxr
ZXl3b3JkPlBlYW51dCBhbGxlcmd5PC9rZXl3b3JkPjxrZXl3b3JkPmZvb2QgYWxsZXJneTwva2V5
d29yZD48a2V5d29yZD5pbW11bm90aGVyYXB5PC9rZXl3b3JkPjxrZXl3b3JkPm9yYWwgaW1tdW5v
dGhlcmFweTwva2V5d29yZD48a2V5d29yZD5zdWJsaW5ndWFsIGltbXVub3RoZXJhcHk8L2tleXdv
cmQ+PC9rZXl3b3Jkcz48ZGF0ZXM+PHllYXI+MjAxNTwveWVhcj48cHViLWRhdGVzPjxkYXRlPk1h
eTwvZGF0ZT48L3B1Yi1kYXRlcz48L2RhdGVzPjxpc2JuPjAwOTEtNjc0OTwvaXNibj48YWNjZXNz
aW9uLW51bT4yNTUyODM1ODwvYWNjZXNzaW9uLW51bT48dXJscz48cmVsYXRlZC11cmxzPjx1cmw+
aHR0cHM6Ly93d3cubmNiaS5ubG0ubmloLmdvdi9wdWJtZWQvMjU1MjgzNTg8L3VybD48dXJsPmh0
dHBzOi8vd3d3Lm5jYmkubmxtLm5paC5nb3YvcG1jL2FydGljbGVzL1BNQzQ0MzA2NjUvcGRmL25p
aG1zNjQyNDgzLnBkZjwvdXJsPjwvcmVsYXRlZC11cmxzPjwvdXJscz48Y3VzdG9tMT5SQ1QsIE49
MjE8L2N1c3RvbTE+PGN1c3RvbTI+UE1DNDQzMDY2NTwvY3VzdG9tMj48Y3VzdG9tNj5OSUhNUzY0
MjQ4MzwvY3VzdG9tNj48ZWxlY3Ryb25pYy1yZXNvdXJjZS1udW0+MTAuMTAxNi9qLmphY2kuMjAx
NC4xMS4wMDU8L2VsZWN0cm9uaWMtcmVzb3VyY2UtbnVtPjxyZW1vdGUtZGF0YWJhc2UtcHJvdmlk
ZXI+TkxNPC9yZW1vdGUtZGF0YWJhc2UtcHJvdmlkZXI+PGxhbmd1YWdlPmVuZzwvbGFuZ3VhZ2U+
PC9yZWNvcmQ+PC9DaXRlPjxDaXRlPjxBdXRob3I+UmVpZXItTmlsc2VuPC9BdXRob3I+PFllYXI+
MjAxOTwvWWVhcj48UmVjTnVtPjEzMzwvUmVjTnVtPjxyZWNvcmQ+PHJlYy1udW1iZXI+MTMzPC9y
ZWMtbnVtYmVyPjxmb3JlaWduLWtleXM+PGtleSBhcHA9IkVOIiBkYi1pZD0ieDl3eno1YXRic2Qy
Mm9lZnJ6MjV3dGF5MnhmNWZ2ZXA1MDByIiB0aW1lc3RhbXA9IjE1NTU1MTU5MDMiPjEzMzwva2V5
PjwvZm9yZWlnbi1rZXlzPjxyZWYtdHlwZSBuYW1lPSJKb3VybmFsIEFydGljbGUiPjE3PC9yZWYt
dHlwZT48Y29udHJpYnV0b3JzPjxhdXRob3JzPjxhdXRob3I+UmVpZXItTmlsc2VuLCBULjwvYXV0
aG9yPjxhdXRob3I+TWljaGVsc2VuLCBNLiBNLjwvYXV0aG9yPjxhdXRob3I+TG9kcnVwIENhcmxz
ZW4sIEsuIEMuPC9hdXRob3I+PGF1dGhvcj5DYXJsc2VuLCBLLiBILjwvYXV0aG9yPjxhdXRob3I+
TW93aW5ja2VsLCBQLjwvYXV0aG9yPjxhdXRob3I+TnlnYWFyZCwgVS4gQy48L2F1dGhvcj48YXV0
aG9yPk5hbW9yaywgRS48L2F1dGhvcj48YXV0aG9yPkJvcnJlcywgTS4gUC48L2F1dGhvcj48YXV0
aG9yPkhhbGFuZCwgRy48L2F1dGhvcj48L2F1dGhvcnM+PC9jb250cmlidXRvcnM+PGF1dGgtYWRk
cmVzcz5EaXZpc2lvbiBvZiBQYWVkaWF0cmljIGFuZCBBZG9sZXNjZW50IE1lZGljaW5lLCBPc2xv
IFVuaXZlcnNpdHkgSG9zcGl0YWwsIE9zbG8sIE5vcndheS4mI3hEO0luc3RpdHV0ZSBvZiBDbGlu
aWNhbCBNZWRpY2luZSwgVW5pdmVyc2l0eSBvZiBPc2xvLCBPc2xvLCBOb3J3YXkuJiN4RDtOb3J3
ZWdpYW4gSW5zdGl0dXRlIG9mIFB1YmxpYyBIZWFsdGgsIERpdmlzaW9uIGZvciBJbmZlY3Rpb24g
Q29udHJvbCBhbmQgRW52aXJvbm1lbnRhbCBIZWFsdGgsIE9zbG8sIE5vcndheS4mI3hEO1RoZXJt
byBGaXNoZXIgU2NpZW50aWZpYywgVXBwc2FsYSwgU3dlZGVuLiYjeEQ7SW5zdGl0dXRlIG9mIE1h
dGVybmFsICZhbXA7IENoaWxkIEhlYWx0aCwgVXBwc2FsYSBVbml2ZXJzaXR5LCBVcHBzYWxhLCBT
d2VkZW4uPC9hdXRoLWFkZHJlc3M+PHRpdGxlcz48dGl0bGU+RmVhc2liaWxpdHkgb2YgZGVzZW5z
aXRpemluZyBjaGlsZHJlbiBoaWdobHkgYWxsZXJnaWMgdG8gcGVhbnV0IGJ5IGhpZ2gtZG9zZSBv
cmFsIGltbXVub3RoZXJhcHk8L3RpdGxlPjxzZWNvbmRhcnktdGl0bGU+QWxsZXJneTwvc2Vjb25k
YXJ5LXRpdGxlPjxhbHQtdGl0bGU+QWxsZXJneTwvYWx0LXRpdGxlPjwvdGl0bGVzPjxwZXJpb2Rp
Y2FsPjxmdWxsLXRpdGxlPkFsbGVyZ3k8L2Z1bGwtdGl0bGU+PGFiYnItMT5BbGxlcmd5PC9hYmJy
LTE+PC9wZXJpb2RpY2FsPjxhbHQtcGVyaW9kaWNhbD48ZnVsbC10aXRsZT5BbGxlcmd5PC9mdWxs
LXRpdGxlPjxhYmJyLTE+QWxsZXJneTwvYWJici0xPjwvYWx0LXBlcmlvZGljYWw+PHBhZ2VzPjMz
Ny0zNDg8L3BhZ2VzPjx2b2x1bWU+NzQ8L3ZvbHVtZT48bnVtYmVyPjI8L251bWJlcj48ZWRpdGlv
bj4yMDE4LzA5LzE5PC9lZGl0aW9uPjxrZXl3b3Jkcz48a2V5d29yZD5hZHZlcnNlIGV2ZW50czwv
a2V5d29yZD48a2V5d29yZD5kZXNlbnNpdGl6YXRpb248L2tleXdvcmQ+PGtleXdvcmQ+ZmVhc2li
aWxpdHk8L2tleXdvcmQ+PGtleXdvcmQ+b3JhbCBpbW11bm90aGVyYXB5PC9rZXl3b3JkPjxrZXl3
b3JkPnBlYW51dCBhbGxlcmd5PC9rZXl3b3JkPjwva2V5d29yZHM+PGRhdGVzPjx5ZWFyPjIwMTk8
L3llYXI+PHB1Yi1kYXRlcz48ZGF0ZT5GZWI8L2RhdGU+PC9wdWItZGF0ZXM+PC9kYXRlcz48aXNi
bj4wMTA1LTQ1Mzg8L2lzYm4+PGFjY2Vzc2lvbi1udW0+MzAyMjU4NDQ8L2FjY2Vzc2lvbi1udW0+
PHVybHM+PHJlbGF0ZWQtdXJscz48dXJsPmh0dHBzOi8vd3d3Lm5jYmkubmxtLm5paC5nb3YvcHVi
bWVkLzMwMjI1ODQ0PC91cmw+PHVybD5odHRwczovL29ubGluZWxpYnJhcnkud2lsZXkuY29tL2Rv
aS9hYnMvMTAuMTExMS9hbGwuMTM2MDQ8L3VybD48L3JlbGF0ZWQtdXJscz48L3VybHM+PGN1c3Rv
bTE+UkNULCBOPTc3PC9jdXN0b20xPjxlbGVjdHJvbmljLXJlc291cmNlLW51bT4xMC4xMTExL2Fs
bC4xMzYwNDwvZWxlY3Ryb25pYy1yZXNvdXJjZS1udW0+PHJlbW90ZS1kYXRhYmFzZS1wcm92aWRl
cj5OTE08L3JlbW90ZS1kYXRhYmFzZS1wcm92aWRlcj48bGFuZ3VhZ2U+ZW5nPC9sYW5ndWFnZT48
L3JlY29yZD48L0NpdGU+PC9FbmROb3RlPn==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PEVuZE5vdGU+PENpdGU+PEF1dGhvcj5WYXJzaG5leTwvQXV0aG9yPjxZZWFyPjIwMTE8L1llYXI+
PFJlY051bT4xNDk2PC9SZWNOdW0+PERpc3BsYXlUZXh0PjxzdHlsZSBmYWNlPSJzdXBlcnNjcmlw
dCI+MSwzLTYsNDIsNTUsNjY8L3N0eWxlPjwvRGlzcGxheVRleHQ+PHJlY29yZD48cmVjLW51bWJl
cj4xNDk2PC9yZWMtbnVtYmVyPjxmb3JlaWduLWtleXM+PGtleSBhcHA9IkVOIiBkYi1pZD0ieDl3
eno1YXRic2QyMm9lZnJ6MjV3dGF5MnhmNWZ2ZXA1MDByIiB0aW1lc3RhbXA9IjE1NTU1MTU5Mzgi
PjE0OTY8L2tleT48L2ZvcmVpZ24ta2V5cz48cmVmLXR5cGUgbmFtZT0iSm91cm5hbCBBcnRpY2xl
Ij4xNzwvcmVmLXR5cGU+PGNvbnRyaWJ1dG9ycz48YXV0aG9ycz48YXV0aG9yPlZhcnNobmV5LCBQ
LjwvYXV0aG9yPjxhdXRob3I+Sm9uZXMsIFMuIE0uPC9hdXRob3I+PGF1dGhvcj5TY3VybG9jaywg
QS4gTS48L2F1dGhvcj48YXV0aG9yPlBlcnJ5LCBULiBULjwvYXV0aG9yPjxhdXRob3I+S2VtcGVy
LCBBLjwvYXV0aG9yPjxhdXRob3I+U3RlZWxlLCBQLjwvYXV0aG9yPjxhdXRob3I+SGllZ2VsLCBB
LjwvYXV0aG9yPjxhdXRob3I+S2FtaWxhcmlzLCBKLjwvYXV0aG9yPjxhdXRob3I+Q2FybGlzbGUs
IFMuPC9hdXRob3I+PGF1dGhvcj5ZdWUsIFguPC9hdXRob3I+PGF1dGhvcj5LdWxpcywgTS48L2F1
dGhvcj48YXV0aG9yPlBvbnMsIEwuPC9hdXRob3I+PGF1dGhvcj5WaWNrZXJ5LCBCLjwvYXV0aG9y
PjxhdXRob3I+QnVya3MsIEEuIFcuPC9hdXRob3I+PC9hdXRob3JzPjwvY29udHJpYnV0b3JzPjxh
dXRoLWFkZHJlc3M+RGVwYXJ0bWVudCBvZiBQZWRpYXRyaWNzLCBEaXZpc2lvbiBvZiBBbGxlcmd5
IGFuZCBJbW11bm9sb2d5LCBEdWtlIFVuaXZlcnNpdHkgTWVkaWNhbCBDZW50ZXIsIER1cmhhbSwg
TkMsIFVTQS48L2F1dGgtYWRkcmVzcz48dGl0bGVzPjx0aXRsZT5BIHJhbmRvbWl6ZWQgY29udHJv
bGxlZCBzdHVkeSBvZiBwZWFudXQgb3JhbCBpbW11bm90aGVyYXB5OiBjbGluaWNhbCBkZXNlbnNp
dGl6YXRpb24gYW5kIG1vZHVsYXRpb24gb2YgdGhlIGFsbGVyZ2ljIHJlc3BvbnNlPC90aXRsZT48
c2Vjb25kYXJ5LXRpdGxlPkogQWxsZXJneSBDbGluIEltbXVub2w8L3NlY29uZGFyeS10aXRsZT48
YWx0LXRpdGxlPlRoZSBKb3VybmFsIG9mIGFsbGVyZ3kgYW5kIGNsaW5pY2FsIGltbXVub2xvZ3k8
L2FsdC10aXRsZT48L3RpdGxlcz48cGVyaW9kaWNhbD48ZnVsbC10aXRsZT5KIEFsbGVyZ3kgQ2xp
biBJbW11bm9sPC9mdWxsLXRpdGxlPjxhYmJyLTE+VGhlIEpvdXJuYWwgb2YgYWxsZXJneSBhbmQg
Y2xpbmljYWwgaW1tdW5vbG9neTwvYWJici0xPjwvcGVyaW9kaWNhbD48YWx0LXBlcmlvZGljYWw+
PGZ1bGwtdGl0bGU+SiBBbGxlcmd5IENsaW4gSW1tdW5vbDwvZnVsbC10aXRsZT48YWJici0xPlRo
ZSBKb3VybmFsIG9mIGFsbGVyZ3kgYW5kIGNsaW5pY2FsIGltbXVub2xvZ3k8L2FiYnItMT48L2Fs
dC1wZXJpb2RpY2FsPjxwYWdlcz42NTQtNjA8L3BhZ2VzPjx2b2x1bWU+MTI3PC92b2x1bWU+PG51
bWJlcj4zPC9udW1iZXI+PGVkaXRpb24+MjAxMS8wMy8wODwvZWRpdGlvbj48a2V5d29yZHM+PGtl
eXdvcmQ+QWRtaW5pc3RyYXRpb24sIE9yYWw8L2tleXdvcmQ+PGtleXdvcmQ+QWRvbGVzY2VudDwv
a2V5d29yZD48a2V5d29yZD5DaGlsZDwva2V5d29yZD48a2V5d29yZD5DaGlsZCwgUHJlc2Nob29s
PC9rZXl3b3JkPjxrZXl3b3JkPkRlc2Vuc2l0aXphdGlvbiwgSW1tdW5vbG9naWM8L2tleXdvcmQ+
PGtleXdvcmQ+RmVtYWxlPC9rZXl3b3JkPjxrZXl3b3JkPkh1bWFuczwva2V5d29yZD48a2V5d29y
ZD5IeXBlcnNlbnNpdGl2aXR5LyppbW11bm9sb2d5Lyp0aGVyYXB5PC9rZXl3b3JkPjxrZXl3b3Jk
PipJbW11bm90aGVyYXB5PC9rZXl3b3JkPjxrZXl3b3JkPkluZmFudDwva2V5d29yZD48a2V5d29y
ZD5NYWxlPC9rZXl3b3JkPjxrZXl3b3JkPlBlYW51dCBIeXBlcnNlbnNpdGl2aXR5LyppbW11bm9s
b2d5Lyp0aGVyYXB5PC9rZXl3b3JkPjwva2V5d29yZHM+PGRhdGVzPjx5ZWFyPjIwMTE8L3llYXI+
PHB1Yi1kYXRlcz48ZGF0ZT5NYXI8L2RhdGU+PC9wdWItZGF0ZXM+PC9kYXRlcz48aXNibj4wMDkx
LTY3NDk8L2lzYm4+PGFjY2Vzc2lvbi1udW0+MjEzNzcwMzQ8L2FjY2Vzc2lvbi1udW0+PHVybHM+
PHJlbGF0ZWQtdXJscz48dXJsPmh0dHBzOi8vd3d3Lm5jYmkubmxtLm5paC5nb3YvcHVibWVkLzIx
Mzc3MDM0PC91cmw+PHVybD5odHRwczovL3d3dy5uY2JpLm5sbS5uaWguZ292L3BtYy9hcnRpY2xl
cy9QTUMzMDYwNzgzL3BkZi9uaWhtczI3Mzc2Mi5wZGY8L3VybD48L3JlbGF0ZWQtdXJscz48L3Vy
bHM+PGN1c3RvbTE+UkNULCBOMj0yODwvY3VzdG9tMT48Y3VzdG9tMj5QTUMzMDYwNzgzPC9jdXN0
b20yPjxjdXN0b202Pk5JSE1TMjczNzYyPC9jdXN0b202PjxlbGVjdHJvbmljLXJlc291cmNlLW51
bT4xMC4xMDE2L2ouamFjaS4yMDEwLjEyLjExMTE8L2VsZWN0cm9uaWMtcmVzb3VyY2UtbnVtPjxy
ZW1vdGUtZGF0YWJhc2UtcHJvdmlkZXI+TkxNPC9yZW1vdGUtZGF0YWJhc2UtcHJvdmlkZXI+PGxh
bmd1YWdlPmVuZzwvbGFuZ3VhZ2U+PC9yZWNvcmQ+PC9DaXRlPjxDaXRlPjxBdXRob3I+QW5hZ25v
c3RvdTwvQXV0aG9yPjxZZWFyPjIwMTQ8L1llYXI+PFJlY051bT4xMDM2PC9SZWNOdW0+PHJlY29y
ZD48cmVjLW51bWJlcj4xMDM2PC9yZWMtbnVtYmVyPjxmb3JlaWduLWtleXM+PGtleSBhcHA9IkVO
IiBkYi1pZD0ieDl3eno1YXRic2QyMm9lZnJ6MjV3dGF5MnhmNWZ2ZXA1MDByIiB0aW1lc3RhbXA9
IjE1NTg1NTQ5MTUiPjEwMzY8L2tleT48L2ZvcmVpZ24ta2V5cz48cmVmLXR5cGUgbmFtZT0iSm91
cm5hbCBBcnRpY2xlIj4xNzwvcmVmLXR5cGU+PGNvbnRyaWJ1dG9ycz48YXV0aG9ycz48YXV0aG9y
PkFuYWdub3N0b3UsIEsuPC9hdXRob3I+PGF1dGhvcj5Jc2xhbSwgUy48L2F1dGhvcj48YXV0aG9y
PktpbmcsIFkuPC9hdXRob3I+PGF1dGhvcj5Gb2xleSwgTC48L2F1dGhvcj48YXV0aG9yPlBhc2Vh
LCBMLjwvYXV0aG9yPjxhdXRob3I+Qm9uZCwgUy48L2F1dGhvcj48YXV0aG9yPlBhbG1lciwgQy48
L2F1dGhvcj48YXV0aG9yPkRlaWdodG9uLCBKLjwvYXV0aG9yPjxhdXRob3I+RXdhbiwgUC48L2F1
dGhvcj48YXV0aG9yPkNsYXJrLCBBLjwvYXV0aG9yPjwvYXV0aG9ycz48L2NvbnRyaWJ1dG9ycz48
YXV0aC1hZGRyZXNzPkRlcGFydG1lbnQgb2YgTWVkaWNpbmUsIENhbWJyaWRnZSBVbml2ZXJzaXR5
IEhvc3BpdGFscyBOSFMgRm91bmRhdGlvbiBUcnVzdCwgQWRkZW5icm9va2UmYXBvcztzIEhvc3Bp
dGFsLCBDYW1icmlkZ2UsIFVLLiYjeEQ7RGVwYXJ0bWVudCBvZiBBbGxlcmd5LCBDYW1icmlkZ2Ug
VW5pdmVyc2l0eSBIb3NwaXRhbHMgTkhTIEZvdW5kYXRpb24gVHJ1c3QsIEFkZGVuYnJvb2tlJmFw
b3M7cyBIb3NwaXRhbCwgQ2FtYnJpZGdlLCBVSy4mI3hEO0NlbnRyZSBmb3IgQXBwbGllZCBNZWRp
Y2FsIFN0YXRpc3RpY3MsIFVuaXZlcnNpdHkgb2YgQ2FtYnJpZGdlLCBEZXBhcnRtZW50IG9mIFB1
YmxpYyBIZWFsdGggYW5kIFByaW1hcnkgQ2FyZSwgQ2FtYnJpZGdlIEluc3RpdHV0ZSBvZiBQdWJs
aWMgSGVhbHRoLCBDYW1icmlkZ2UsIFVLLiYjeEQ7Q2FtYnJpZGdlIENsaW5pY2FsIFRyaWFscyBV
bml0LCBDYW1icmlkZ2UgVW5pdmVyc2l0eSBIb3NwaXRhbHMgTkhTIEZvdW5kYXRpb24gVHJ1c3Qs
IEFkZGVuYnJvb2tlJmFwb3M7cyBIb3NwaXRhbCwgQ2FtYnJpZGdlLCBVSzsgTVJDIEJpb3N0YXRp
c3RpY3MgVW5pdCwgQ2FtYnJpZGdlIEluc3RpdHV0ZSBvZiBQdWJsaWMgSGVhbHRoLCBDYW1icmlk
Z2UsIFVLLiYjeEQ7RGVwYXJ0bWVudCBvZiBNZWRpY2luZSwgQ2FtYnJpZGdlIFVuaXZlcnNpdHkg
SG9zcGl0YWxzIE5IUyBGb3VuZGF0aW9uIFRydXN0LCBBZGRlbmJyb29rZSZhcG9zO3MgSG9zcGl0
YWwsIENhbWJyaWRnZSwgVUs7IERlcGFydG1lbnQgb2YgQWxsZXJneSwgQ2FtYnJpZGdlIFVuaXZl
cnNpdHkgSG9zcGl0YWxzIE5IUyBGb3VuZGF0aW9uIFRydXN0LCBBZGRlbmJyb29rZSZhcG9zO3Mg
SG9zcGl0YWwsIENhbWJyaWRnZSwgVUsuJiN4RDtEZXBhcnRtZW50IG9mIE1lZGljaW5lLCBDYW1i
cmlkZ2UgVW5pdmVyc2l0eSBIb3NwaXRhbHMgTkhTIEZvdW5kYXRpb24gVHJ1c3QsIEFkZGVuYnJv
b2tlJmFwb3M7cyBIb3NwaXRhbCwgQ2FtYnJpZGdlLCBVSzsgRGVwYXJ0bWVudCBvZiBBbGxlcmd5
LCBDYW1icmlkZ2UgVW5pdmVyc2l0eSBIb3NwaXRhbHMgTkhTIEZvdW5kYXRpb24gVHJ1c3QsIEFk
ZGVuYnJvb2tlJmFwb3M7cyBIb3NwaXRhbCwgQ2FtYnJpZGdlLCBVSy4gRWxlY3Ryb25pYyBhZGRy
ZXNzOiBhbmRyZXcuY2xhcmtAYWRkZW5icm9va2VzLm5ocy51ay48L2F1dGgtYWRkcmVzcz48dGl0
bGVzPjx0aXRsZT5Bc3Nlc3NpbmcgdGhlIGVmZmljYWN5IG9mIG9yYWwgaW1tdW5vdGhlcmFweSBm
b3IgdGhlIGRlc2Vuc2l0aXNhdGlvbiBvZiBwZWFudXQgYWxsZXJneSBpbiBjaGlsZHJlbiAoU1RP
UCBJSSk6IGEgcGhhc2UgMiByYW5kb21pc2VkIGNvbnRyb2xsZWQgdHJpYWw8L3RpdGxlPjxzZWNv
bmRhcnktdGl0bGU+TGFuY2V0PC9zZWNvbmRhcnktdGl0bGU+PGFsdC10aXRsZT5MYW5jZXQgKExv
bmRvbiwgRW5nbGFuZCk8L2FsdC10aXRsZT48L3RpdGxlcz48cGVyaW9kaWNhbD48ZnVsbC10aXRs
ZT5MYW5jZXQ8L2Z1bGwtdGl0bGU+PGFiYnItMT5MYW5jZXQgKExvbmRvbiwgRW5nbGFuZCk8L2Fi
YnItMT48L3BlcmlvZGljYWw+PGFsdC1wZXJpb2RpY2FsPjxmdWxsLXRpdGxlPkxhbmNldDwvZnVs
bC10aXRsZT48YWJici0xPkxhbmNldCAoTG9uZG9uLCBFbmdsYW5kKTwvYWJici0xPjwvYWx0LXBl
cmlvZGljYWw+PHBhZ2VzPjEyOTctMzA0PC9wYWdlcz48dm9sdW1lPjM4Mzwvdm9sdW1lPjxudW1i
ZXI+OTkyNTwvbnVtYmVyPjxlZGl0aW9uPjIwMTQvMDIvMDQ8L2VkaXRpb24+PGtleXdvcmRzPjxr
ZXl3b3JkPkFkbWluaXN0cmF0aW9uLCBPcmFsPC9rZXl3b3JkPjxrZXl3b3JkPkFkb2xlc2NlbnQ8
L2tleXdvcmQ+PGtleXdvcmQ+Q2hpbGQ8L2tleXdvcmQ+PGtleXdvcmQ+Q3Jvc3MtT3ZlciBTdHVk
aWVzPC9rZXl3b3JkPjxrZXl3b3JkPkRlc2Vuc2l0aXphdGlvbiwgSW1tdW5vbG9naWMvKm1ldGhv
ZHM8L2tleXdvcmQ+PGtleXdvcmQ+RW5nbGFuZDwva2V5d29yZD48a2V5d29yZD5GZW1hbGU8L2tl
eXdvcmQ+PGtleXdvcmQ+SHVtYW5zPC9rZXl3b3JkPjxrZXl3b3JkPkltbXVub3RoZXJhcHkvKm1l
dGhvZHM8L2tleXdvcmQ+PGtleXdvcmQ+TWFsZTwva2V5d29yZD48a2V5d29yZD5QZWFudXQgSHlw
ZXJzZW5zaXRpdml0eS8qaW1tdW5vbG9neS8qcHJldmVudGlvbiAmYW1wOyBjb250cm9sPC9rZXl3
b3JkPjxrZXl3b3JkPlF1YWxpdHkgb2YgTGlmZTwva2V5d29yZD48a2V5d29yZD5Ta2luIFRlc3Rz
PC9rZXl3b3JkPjxrZXl3b3JkPlRyZWF0bWVudCBPdXRjb21lPC9rZXl3b3JkPjwva2V5d29yZHM+
PGRhdGVzPjx5ZWFyPjIwMTQ8L3llYXI+PHB1Yi1kYXRlcz48ZGF0ZT5BcHIgMTI8L2RhdGU+PC9w
dWItZGF0ZXM+PC9kYXRlcz48aXNibj4wMTQwLTY3MzY8L2lzYm4+PGFjY2Vzc2lvbi1udW0+MjQ0
ODU3MDk8L2FjY2Vzc2lvbi1udW0+PHVybHM+PHJlbGF0ZWQtdXJscz48dXJsPmh0dHBzOi8vd3d3
Lm5jYmkubmxtLm5paC5nb3YvcHVibWVkLzI0NDg1NzA5PC91cmw+PC9yZWxhdGVkLXVybHM+PC91
cmxzPjxjdXN0b20xPlJDVDwvY3VzdG9tMT48Y3VzdG9tMj5QTUM0MjU1MDY5PC9jdXN0b20yPjxl
bGVjdHJvbmljLXJlc291cmNlLW51bT4xMC4xMDE2L3MwMTQwLTY3MzYoMTMpNjIzMDEtNjwvZWxl
Y3Ryb25pYy1yZXNvdXJjZS1udW0+PHJlbW90ZS1kYXRhYmFzZS1wcm92aWRlcj5OTE08L3JlbW90
ZS1kYXRhYmFzZS1wcm92aWRlcj48bGFuZ3VhZ2U+ZW5nPC9sYW5ndWFnZT48L3JlY29yZD48L0Np
dGU+PENpdGU+PEF1dGhvcj5UYW5nPC9BdXRob3I+PFllYXI+MjAxNTwvWWVhcj48UmVjTnVtPjg1
OTwvUmVjTnVtPjxyZWNvcmQ+PHJlYy1udW1iZXI+ODU5PC9yZWMtbnVtYmVyPjxmb3JlaWduLWtl
eXM+PGtleSBhcHA9IkVOIiBkYi1pZD0ieDl3eno1YXRic2QyMm9lZnJ6MjV3dGF5MnhmNWZ2ZXA1
MDByIiB0aW1lc3RhbXA9IjE1NTU1MTU5MjIiPjg1OTwva2V5PjwvZm9yZWlnbi1rZXlzPjxyZWYt
dHlwZSBuYW1lPSJKb3VybmFsIEFydGljbGUiPjE3PC9yZWYtdHlwZT48Y29udHJpYnV0b3JzPjxh
dXRob3JzPjxhdXRob3I+VGFuZywgTS4gTC48L2F1dGhvcj48YXV0aG9yPlBvbnNvbmJ5LCBBLiBM
LjwvYXV0aG9yPjxhdXRob3I+T3JzaW5pLCBGLjwvYXV0aG9yPjxhdXRob3I+VGV5LCBELjwvYXV0
aG9yPjxhdXRob3I+Um9iaW5zb24sIE0uPC9hdXRob3I+PGF1dGhvcj5TdSwgRS4gTC48L2F1dGhv
cj48YXV0aG9yPkxpY2NpYXJkaSwgUC48L2F1dGhvcj48YXV0aG9yPkJ1cmtzLCBXLjwvYXV0aG9y
PjxhdXRob3I+RG9uYXRoLCBTLjwvYXV0aG9yPjwvYXV0aG9ycz48L2NvbnRyaWJ1dG9ycz48YXV0
aC1hZGRyZXNzPkRlcGFydG1lbnQgb2YgQWxsZXJneSBhbmQgSW1tdW5vbG9neSwgUm95YWwgQ2hp
bGRyZW4mYXBvcztzIEhvc3BpdGFsLCBNZWxib3VybmUsIEF1c3RyYWxpYTsgRGVwYXJ0bWVudCBv
ZiBQYWVkaWF0cmljcywgVW5pdmVyc2l0eSBvZiBNZWxib3VybmUsIE1lbGJvdXJuZSwgQXVzdHJh
bGlhOyBBbGxlcmd5IGFuZCBJbW11bmUgRGlzb3JkZXJzLCBNdXJkb2NoIENoaWxkcmVucyBSZXNl
YXJjaCBJbnN0aXR1dGUsIE1lbGJvdXJuZSwgQXVzdHJhbGlhLiBFbGVjdHJvbmljIGFkZHJlc3M6
IG1pbWkudGFuZ0ByY2gub3JnLmF1LiYjeEQ7RW52aXJvbm1lbnRhbCBhbmQgR2VuZXRpYyBFcGlk
ZW1pb2xvZ3ksIE11cmRvY2ggQ2hpbGRyZW5zIFJlc2VhcmNoIEluc3RpdHV0ZSwgTWVsYm91cm5l
LCBBdXN0cmFsaWEuJiN4RDtDbGluaWNhbCBFcGlkZW1pb2xvZ3kgYW5kIEJpb3N0YXRpc3RpY3Mg
VW5pdCwgTXVyZG9jaCBDaGlsZHJlbnMgUmVzZWFyY2ggSW5zdGl0dXRlLCBNZWxib3VybmUsIEF1
c3RyYWxpYS4mI3hEO0RlcGFydG1lbnQgb2YgQWxsZXJneSBhbmQgSW1tdW5vbG9neSwgUm95YWwg
Q2hpbGRyZW4mYXBvcztzIEhvc3BpdGFsLCBNZWxib3VybmUsIEF1c3RyYWxpYTsgQWxsZXJneSBh
bmQgSW1tdW5lIERpc29yZGVycywgTXVyZG9jaCBDaGlsZHJlbnMgUmVzZWFyY2ggSW5zdGl0dXRl
LCBNZWxib3VybmUsIEF1c3RyYWxpYS4mI3hEO0FsbGVyZ3kgYW5kIEltbXVuZSBEaXNvcmRlcnMs
IE11cmRvY2ggQ2hpbGRyZW5zIFJlc2VhcmNoIEluc3RpdHV0ZSwgTWVsYm91cm5lLCBBdXN0cmFs
aWEuJiN4RDtEZXBhcnRtZW50IG9mIFBlZGlhdHJpY3MsIFVuaXZlcnNpdHkgb2YgTm9ydGggQ2Fy
b2xpbmEsIENoYXBlbCBIaWxsLCBOQy4mI3hEO0RlcGFydG1lbnQgb2YgUGFlZGlhdHJpY3MsIFVu
aXZlcnNpdHkgb2YgTWVsYm91cm5lLCBNZWxib3VybmUsIEF1c3RyYWxpYTsgQ2xpbmljYWwgRXBp
ZGVtaW9sb2d5IGFuZCBCaW9zdGF0aXN0aWNzIFVuaXQsIE11cmRvY2ggQ2hpbGRyZW5zIFJlc2Vh
cmNoIEluc3RpdHV0ZSwgTWVsYm91cm5lLCBBdXN0cmFsaWEuPC9hdXRoLWFkZHJlc3M+PHRpdGxl
cz48dGl0bGU+QWRtaW5pc3RyYXRpb24gb2YgYSBwcm9iaW90aWMgd2l0aCBwZWFudXQgb3JhbCBp
bW11bm90aGVyYXB5OiBBIHJhbmRvbWl6ZWQgdHJpYWw8L3RpdGxlPjxzZWNvbmRhcnktdGl0bGU+
SiBBbGxlcmd5IENsaW4gSW1tdW5vbDwvc2Vjb25kYXJ5LXRpdGxlPjxhbHQtdGl0bGU+VGhlIEpv
dXJuYWwgb2YgYWxsZXJneSBhbmQgY2xpbmljYWwgaW1tdW5vbG9neTwvYWx0LXRpdGxlPjwvdGl0
bGVzPjxwZXJpb2RpY2FsPjxmdWxsLXRpdGxlPkogQWxsZXJneSBDbGluIEltbXVub2w8L2Z1bGwt
dGl0bGU+PGFiYnItMT5UaGUgSm91cm5hbCBvZiBhbGxlcmd5IGFuZCBjbGluaWNhbCBpbW11bm9s
b2d5PC9hYmJyLTE+PC9wZXJpb2RpY2FsPjxhbHQtcGVyaW9kaWNhbD48ZnVsbC10aXRsZT5KIEFs
bGVyZ3kgQ2xpbiBJbW11bm9sPC9mdWxsLXRpdGxlPjxhYmJyLTE+VGhlIEpvdXJuYWwgb2YgYWxs
ZXJneSBhbmQgY2xpbmljYWwgaW1tdW5vbG9neTwvYWJici0xPjwvYWx0LXBlcmlvZGljYWw+PHBh
Z2VzPjczNy00NC5lODwvcGFnZXM+PHZvbHVtZT4xMzU8L3ZvbHVtZT48bnVtYmVyPjM8L251bWJl
cj48ZWRpdGlvbj4yMDE1LzAxLzE3PC9lZGl0aW9uPjxrZXl3b3Jkcz48a2V5d29yZD5BZG1pbmlz
dHJhdGlvbiwgT3JhbDwva2V5d29yZD48a2V5d29yZD5BbGxlcmdlbnMvKmFkbWluaXN0cmF0aW9u
ICZhbXA7IGRvc2FnZTwva2V5d29yZD48a2V5d29yZD5BcmFjaGlzL2NoZW1pc3RyeS8qaW1tdW5v
bG9neTwva2V5d29yZD48a2V5d29yZD5DaGlsZDwva2V5d29yZD48a2V5d29yZD5DaGlsZCwgUHJl
c2Nob29sPC9rZXl3b3JkPjxrZXl3b3JkPkRlc2Vuc2l0aXphdGlvbiwgSW1tdW5vbG9naWMvKm1l
dGhvZHM8L2tleXdvcmQ+PGtleXdvcmQ+RG91YmxlLUJsaW5kIE1ldGhvZDwva2V5d29yZD48a2V5
d29yZD5GZW1hbGU8L2tleXdvcmQ+PGtleXdvcmQ+SHVtYW5zPC9rZXl3b3JkPjxrZXl3b3JkPklt
bXVub2dsb2J1bGluIEUvKmJsb29kPC9rZXl3b3JkPjxrZXl3b3JkPkltbXVub2dsb2J1bGluIEcv
KmJsb29kPC9rZXl3b3JkPjxrZXl3b3JkPkluZmFudDwva2V5d29yZD48a2V5d29yZD5NYWxlPC9r
ZXl3b3JkPjxrZXl3b3JkPlBlYW51dCBIeXBlcnNlbnNpdGl2aXR5L2ltbXVub2xvZ3kvcGh5c2lv
cGF0aG9sb2d5Lyp0aGVyYXB5PC9rZXl3b3JkPjxrZXl3b3JkPlByb2Jpb3RpY3MvKmFkbWluaXN0
cmF0aW9uICZhbXA7IGRvc2FnZTwva2V5d29yZD48a2V5d29yZD5Ta2luIFRlc3RzPC9rZXl3b3Jk
PjxrZXl3b3JkPlRyZWF0bWVudCBPdXRjb21lPC9rZXl3b3JkPjxrZXl3b3JkPlBlYW51dCBhbGxl
cmd5PC9rZXl3b3JkPjxrZXl3b3JkPmRlc2Vuc2l0aXphdGlvbjwva2V5d29yZD48a2V5d29yZD5p
bW11bmUtbW9kaWZ5aW5nIGFkanV2YW50PC9rZXl3b3JkPjxrZXl3b3JkPm9yYWwgaW1tdW5vdGhl
cmFweTwva2V5d29yZD48a2V5d29yZD5wZWFudXQtc3BlY2lmaWMgSWdFPC9rZXl3b3JkPjxrZXl3
b3JkPnBlYW51dC1zcGVjaWZpYyBJZ0coNCk8L2tleXdvcmQ+PGtleXdvcmQ+cHJvYmlvdGljPC9r
ZXl3b3JkPjxrZXl3b3JkPnN1c3RhaW5lZCB1bnJlc3BvbnNpdmVuZXNzPC9rZXl3b3JkPjxrZXl3
b3JkPnRvbGVyYW5jZTwva2V5d29yZD48L2tleXdvcmRzPjxkYXRlcz48eWVhcj4yMDE1PC95ZWFy
PjxwdWItZGF0ZXM+PGRhdGU+TWFyPC9kYXRlPjwvcHViLWRhdGVzPjwvZGF0ZXM+PGlzYm4+MDA5
MS02NzQ5PC9pc2JuPjxhY2Nlc3Npb24tbnVtPjI1NTkyOTg3PC9hY2Nlc3Npb24tbnVtPjx1cmxz
PjxyZWxhdGVkLXVybHM+PHVybD5odHRwczovL3d3dy5uY2JpLm5sbS5uaWguZ292L3B1Ym1lZC8y
NTU5Mjk4NzwvdXJsPjwvcmVsYXRlZC11cmxzPjwvdXJscz48Y3VzdG9tMT5SQ1QsIE49NjI8L2N1
c3RvbTE+PGVsZWN0cm9uaWMtcmVzb3VyY2UtbnVtPjEwLjEwMTYvai5qYWNpLjIwMTQuMTEuMDM0
PC9lbGVjdHJvbmljLXJlc291cmNlLW51bT48cmVtb3RlLWRhdGFiYXNlLXByb3ZpZGVyPk5MTTwv
cmVtb3RlLWRhdGFiYXNlLXByb3ZpZGVyPjxsYW5ndWFnZT5lbmc8L2xhbmd1YWdlPjwvcmVjb3Jk
PjwvQ2l0ZT48Q2l0ZT48QXV0aG9yPkJpcmQ8L0F1dGhvcj48WWVhcj4yMDE4PC9ZZWFyPjxSZWNO
dW0+MzMyPC9SZWNOdW0+PHJlY29yZD48cmVjLW51bWJlcj4zMzI8L3JlYy1udW1iZXI+PGZvcmVp
Z24ta2V5cz48a2V5IGFwcD0iRU4iIGRiLWlkPSJ4OXd6ejVhdGJzZDIyb2VmcnoyNXd0YXkyeGY1
ZnZlcDUwMHIiIHRpbWVzdGFtcD0iMTU1NTUxNTkwOCI+MzMyPC9rZXk+PC9mb3JlaWduLWtleXM+
PHJlZi10eXBlIG5hbWU9IkpvdXJuYWwgQXJ0aWNsZSI+MTc8L3JlZi10eXBlPjxjb250cmlidXRv
cnM+PGF1dGhvcnM+PGF1dGhvcj5CaXJkLCBKLiBBLjwvYXV0aG9yPjxhdXRob3I+U3BlcmdlbCwg
Si4gTS48L2F1dGhvcj48YXV0aG9yPkpvbmVzLCBTLiBNLjwvYXV0aG9yPjxhdXRob3I+UmFjaGlk
LCBSLjwvYXV0aG9yPjxhdXRob3I+QXNzYSZhcG9zO2FkLCBBLiBILjwvYXV0aG9yPjxhdXRob3I+
V2FuZywgSi48L2F1dGhvcj48YXV0aG9yPkxlb25hcmQsIFMuIEEuPC9hdXRob3I+PGF1dGhvcj5M
YXViYWNoLCBTLiBTLjwvYXV0aG9yPjxhdXRob3I+S2ltLCBFLiBILjwvYXV0aG9yPjxhdXRob3I+
Vmlja2VyeSwgQi4gUC48L2F1dGhvcj48YXV0aG9yPkRhdmlzLCBCLiBQLjwvYXV0aG9yPjxhdXRo
b3I+SGVpbWFsbCwgSi48L2F1dGhvcj48YXV0aG9yPkNpYW5mZXJvbmksIEEuPC9hdXRob3I+PGF1
dGhvcj5NYWNHaW5uaXRpZSwgQS4gSi48L2F1dGhvcj48YXV0aG9yPkNyZXN0YW5pLCBFLjwvYXV0
aG9yPjxhdXRob3I+QnVya3MsIEEuIFcuPC9hdXRob3I+PC9hdXRob3JzPjwvY29udHJpYnV0b3Jz
PjxhdXRoLWFkZHJlc3M+RGl2aXNpb24gb2YgQWxsZXJneSAmYW1wOyBJbW11bm9sb2d5LCBVbml2
ZXJzaXR5IG9mIFRleGFzIFNvdXRod2VzdGVybiBNZWRpY2FsIENlbnRlciwgRGFsbGFzLCBUZXgu
IEVsZWN0cm9uaWMgYWRkcmVzczogZHJldy5iaXJkQHV0c291dGh3ZXN0ZXJuLmVkdS4mI3hEO0Rp
dmlzaW9uIG9mIEFsbGVyZ3kgJmFtcDsgSW1tdW5vbG9neSwgQ2hpbGRyZW4mYXBvcztzIEhvc3Bp
dGFsIG9mIFBoaWxhZGVscGhpYSwgUGhpbGFkZWxwaGlhLCBQYS4mI3hEO0RlcGFydG1lbnQgb2Yg
UGVkaWF0cmljcywgVW5pdmVyc2l0eSBvZiBBcmthbnNhcyBmb3IgTWVkaWNhbCBTY2llbmNlcyBh
bmQgQXJrYW5zYXMgQ2hpbGRyZW4mYXBvcztzIEhvc3BpdGFsLCBMaXR0bGUgUm9jaywgQXJrLiYj
eEQ7RGl2aXNpb24gb2YgQWxsZXJneSAmYW1wOyBJbW11bm9sb2d5LCBCb3N0b24gQ2hpbGRyZW4m
YXBvcztzIEhvc3BpdGFsLCBIYXJ2YXJkIE1lZGljYWwgU2Nob29sLCBCb3N0b24sIE1hc3MuJiN4
RDtEaXZpc2lvbiBvZiBBbGxlcmd5ICZhbXA7IEltbXVub2xvZ3ksIENpbmNpbm5hdGkgQ2hpbGRy
ZW4mYXBvcztzIEhvc3BpdGFsIE1lZGljYWwgQ2VudGVyLCBDaW5jaW5uYXRpLCBPaGlvLiYjeEQ7
RGl2aXNpb24gb2YgQWxsZXJneSAmYW1wOyBJbW11bm9sb2d5LCBEZXBhcnRtZW50IG9mIFBlZGlh
dHJpY3MsIEljYWhuIFNjaG9vbCBvZiBNZWRpY2luZSBhdCBNb3VudCBTaW5haSwgTmV3IFlvcmss
IE5ZLiYjeEQ7RGVwYXJ0bWVudCBvZiBQZWRpYXRyaWNzLCBVbml2ZXJzaXR5IG9mIENhbGlmb3Ju
aWEsIFNhbiBEaWVnbywgUmFkeSBDaGlsZHJlbiZhcG9zO3MgSG9zcGl0YWwsIFNhbiBEaWVnbywg
Q2FsaWYuJiN4RDtEZXBhcnRtZW50IG9mIFBlZGlhdHJpY3MsIFVuaXZlcnNpdHkgb2YgQ2FsaWZv
cm5pYSwgU2FuIERpZWdvLCBSYWR5IENoaWxkcmVuJmFwb3M7cyBIb3NwaXRhbCwgU2FuIERpZWdv
LCBDYWxpZjsgQWxsZXJneSBhbmQgQXN0aG1hIE1lZGljYWwgR3JvdXAgYW5kIFJlc2VhcmNoIENl
bnRlciwgU2FuIERpZWdvLCBDYWxpZi4mI3hEO0RlcGFydG1lbnQgb2YgUGVkaWF0cmljcywgVW5p
dmVyc2l0eSBvZiBOb3J0aCBDYXJvbGluYSwgQ2hhcGVsIEhpbGwsIE5DLiYjeEQ7RGVwYXJ0bWVu
dCBvZiBQZWRpYXRyaWNzLCBVbml2ZXJzaXR5IG9mIE5vcnRoIENhcm9saW5hLCBDaGFwZWwgSGls
bCwgTkM7IERlcGFydG1lbnQgb2YgQ2xpbmljYWwgRGV2ZWxvcG1lbnQsIEFpbW11bmUgVGhlcmFw
ZXV0aWNzLCBCcmlzYmFuZSwgQ2FsaWYuJiN4RDtEaXZpc2lvbiBvZiBJbW11bm9sb2d5LCBEZXBh
cnRtZW50IG9mIEludGVybmFsIE1lZGljaW5lLCBVbml2ZXJzaXR5IG9mIElvd2EgSG9zcGl0YWxz
IGFuZCBDbGluaWNzLCBJb3dhIENpdHksIElvd2EuPC9hdXRoLWFkZHJlc3M+PHRpdGxlcz48dGl0
bGU+RWZmaWNhY3kgYW5kIFNhZmV0eSBvZiBBUjEwMSBpbiBPcmFsIEltbXVub3RoZXJhcHkgZm9y
IFBlYW51dCBBbGxlcmd5OiBSZXN1bHRzIG9mIEFSQzAwMSwgYSBSYW5kb21pemVkLCBEb3VibGUt
QmxpbmQsIFBsYWNlYm8tQ29udHJvbGxlZCBQaGFzZSAyIENsaW5pY2FsIFRyaWFsPC90aXRsZT48
c2Vjb25kYXJ5LXRpdGxlPkogQWxsZXJneSBDbGluIEltbXVub2wgUHJhY3Q8L3NlY29uZGFyeS10
aXRsZT48YWx0LXRpdGxlPlRoZSBqb3VybmFsIG9mIGFsbGVyZ3kgYW5kIGNsaW5pY2FsIGltbXVu
b2xvZ3kuIEluIHByYWN0aWNlPC9hbHQtdGl0bGU+PC90aXRsZXM+PHBlcmlvZGljYWw+PGZ1bGwt
dGl0bGU+SiBBbGxlcmd5IENsaW4gSW1tdW5vbCBQcmFjdDwvZnVsbC10aXRsZT48YWJici0xPlRo
ZSBqb3VybmFsIG9mIGFsbGVyZ3kgYW5kIGNsaW5pY2FsIGltbXVub2xvZ3kuIEluIHByYWN0aWNl
PC9hYmJyLTE+PC9wZXJpb2RpY2FsPjxhbHQtcGVyaW9kaWNhbD48ZnVsbC10aXRsZT5KIEFsbGVy
Z3kgQ2xpbiBJbW11bm9sIFByYWN0PC9mdWxsLXRpdGxlPjxhYmJyLTE+VGhlIGpvdXJuYWwgb2Yg
YWxsZXJneSBhbmQgY2xpbmljYWwgaW1tdW5vbG9neS4gSW4gcHJhY3RpY2U8L2FiYnItMT48L2Fs
dC1wZXJpb2RpY2FsPjxwYWdlcz40NzYtNDg1LmUzPC9wYWdlcz48dm9sdW1lPjY8L3ZvbHVtZT48
bnVtYmVyPjI8L251bWJlcj48ZWRpdGlvbj4yMDE3LzExLzAzPC9lZGl0aW9uPjxrZXl3b3Jkcz48
a2V5d29yZD5BcjEwMTwva2V5d29yZD48a2V5d29yZD5BcmMwMDE8L2tleXdvcmQ+PGtleXdvcmQ+
RGVzZW5zaXRpemF0aW9uPC9rZXl3b3JkPjxrZXl3b3JkPkRvdWJsZS1ibGluZCBwbGFjZWJvLWNv
bnRyb2xsZWQgdHJpYWw8L2tleXdvcmQ+PGtleXdvcmQ+Rm9vZCBhbGxlcmd5PC9rZXl3b3JkPjxr
ZXl3b3JkPk9pdDwva2V5d29yZD48a2V5d29yZD5PcmFsIGltbXVub3RoZXJhcHk8L2tleXdvcmQ+
PGtleXdvcmQ+UGVhbnV0IGFsbGVyZ3k8L2tleXdvcmQ+PC9rZXl3b3Jkcz48ZGF0ZXM+PHllYXI+
MjAxODwveWVhcj48cHViLWRhdGVzPjxkYXRlPk1hciAtIEFwcjwvZGF0ZT48L3B1Yi1kYXRlcz48
L2RhdGVzPjxhY2Nlc3Npb24tbnVtPjI5MDkyNzg2PC9hY2Nlc3Npb24tbnVtPjx1cmxzPjxyZWxh
dGVkLXVybHM+PHVybD48c3R5bGUgZmFjZT0idW5kZXJsaW5lIiBmb250PSJkZWZhdWx0IiBzaXpl
PSIxMDAlIj5odHRwczovL3d3dy5uY2JpLm5sbS5uaWguZ292L3B1Ym1lZC8yOTA5Mjc4Njwvc3R5
bGU+PC91cmw+PC9yZWxhdGVkLXVybHM+PC91cmxzPjxjdXN0b20xPlJDVCwgTj01NTwvY3VzdG9t
MT48ZWxlY3Ryb25pYy1yZXNvdXJjZS1udW0+MTAuMTAxNi9qLmphaXAuMjAxNy4wOS4wMTY8L2Vs
ZWN0cm9uaWMtcmVzb3VyY2UtbnVtPjxyZW1vdGUtZGF0YWJhc2UtcHJvdmlkZXI+TkxNPC9yZW1v
dGUtZGF0YWJhc2UtcHJvdmlkZXI+PGxhbmd1YWdlPmVuZzwvbGFuZ3VhZ2U+PC9yZWNvcmQ+PC9D
aXRlPjxDaXRlPjxBdXRob3I+Vmlja2VyeTwvQXV0aG9yPjxZZWFyPjIwMTg8L1llYXI+PFJlY051
bT45MDwvUmVjTnVtPjxyZWNvcmQ+PHJlYy1udW1iZXI+OTA8L3JlYy1udW1iZXI+PGZvcmVpZ24t
a2V5cz48a2V5IGFwcD0iRU4iIGRiLWlkPSJ4OXd6ejVhdGJzZDIyb2VmcnoyNXd0YXkyeGY1ZnZl
cDUwMHIiIHRpbWVzdGFtcD0iMTU1NTUxNTkwMiI+OTA8L2tleT48L2ZvcmVpZ24ta2V5cz48cmVm
LXR5cGUgbmFtZT0iSm91cm5hbCBBcnRpY2xlIj4xNzwvcmVmLXR5cGU+PGNvbnRyaWJ1dG9ycz48
YXV0aG9ycz48YXV0aG9yPlZpY2tlcnksIEIuIFAuPC9hdXRob3I+PGF1dGhvcj5WZXJlZGEsIEEu
PC9hdXRob3I+PGF1dGhvcj5DYXNhbGUsIFQuIEIuPC9hdXRob3I+PGF1dGhvcj5CZXllciwgSy48
L2F1dGhvcj48YXV0aG9yPmR1IFRvaXQsIEcuPC9hdXRob3I+PGF1dGhvcj5Ib3VyaWhhbmUsIEou
IE8uPC9hdXRob3I+PGF1dGhvcj5Kb25lcywgUy4gTS48L2F1dGhvcj48YXV0aG9yPlNocmVmZmxl
ciwgVy4gRy48L2F1dGhvcj48YXV0aG9yPk1hcmNhbnRvbmlvLCBBLjwvYXV0aG9yPjxhdXRob3I+
WmF3YWR6a2ksIFIuPC9hdXRob3I+PGF1dGhvcj5TaGVyLCBMLjwvYXV0aG9yPjxhdXRob3I+Q2Fy
ciwgVy4gVy48L2F1dGhvcj48YXV0aG9yPkZpbmVtYW4sIFMuPC9hdXRob3I+PGF1dGhvcj5HcmVv
cywgTC48L2F1dGhvcj48YXV0aG9yPlJhY2hpZCwgUi48L2F1dGhvcj48YXV0aG9yPkliYW5leiwg
TS4gRC48L2F1dGhvcj48YXV0aG9yPlRpbGxlcywgUy48L2F1dGhvcj48YXV0aG9yPkFzc2EmYXBv
czthZCwgQS4gSC48L2F1dGhvcj48YXV0aG9yPk5pbHNzb24sIEMuPC9hdXRob3I+PGF1dGhvcj5S
dXBwLCBOLjwvYXV0aG9yPjxhdXRob3I+V2VsY2gsIE0uIEouPC9hdXRob3I+PGF1dGhvcj5TdXNz
bWFuLCBHLjwvYXV0aG9yPjxhdXRob3I+Q2hpbnRocmFqYWgsIFMuPC9hdXRob3I+PGF1dGhvcj5C
bHVtY2hlbiwgSy48L2F1dGhvcj48YXV0aG9yPlNoZXIsIEUuPC9hdXRob3I+PGF1dGhvcj5TcGVy
Z2VsLCBKLiBNLjwvYXV0aG9yPjxhdXRob3I+TGVpY2tseSwgRi4gRS48L2F1dGhvcj48YXV0aG9y
PlppZWxlbiwgUy48L2F1dGhvcj48YXV0aG9yPldhbmcsIEouPC9hdXRob3I+PGF1dGhvcj5TYW5k
ZXJzLCBHLiBNLjwvYXV0aG9yPjxhdXRob3I+V29vZCwgUi4gQS48L2F1dGhvcj48YXV0aG9yPkNo
ZWVtYSwgQS48L2F1dGhvcj48YXV0aG9yPkJpbmRzbGV2LUplbnNlbiwgQy48L2F1dGhvcj48YXV0
aG9yPkxlb25hcmQsIFMuPC9hdXRob3I+PGF1dGhvcj5LYWNocnUsIFIuPC9hdXRob3I+PGF1dGhv
cj5Kb2huc3RvbiwgRC4gVC48L2F1dGhvcj48YXV0aG9yPkhhbXBlbCwgRi4gQy4sIEpyLjwvYXV0
aG9yPjxhdXRob3I+S2ltLCBFLiBILjwvYXV0aG9yPjxhdXRob3I+QW5hZ25vc3RvdSwgQS48L2F1
dGhvcj48YXV0aG9yPlBvbmdyYWNpYywgSi4gQS48L2F1dGhvcj48YXV0aG9yPkJlbi1TaG9zaGFu
LCBNLjwvYXV0aG9yPjxhdXRob3I+U2hhcm1hLCBILiBQLjwvYXV0aG9yPjxhdXRob3I+U3RpbGxl
cm1hbiwgQS48L2F1dGhvcj48YXV0aG9yPldpbmRvbSwgSC4gSC48L2F1dGhvcj48YXV0aG9yPllh
bmcsIFcuIEguPC9hdXRob3I+PGF1dGhvcj5NdXJhcm8sIEEuPC9hdXRob3I+PGF1dGhvcj5adWJl
bGRpYSwgSi4gTS48L2F1dGhvcj48YXV0aG9yPlNoYXJtYSwgVi48L2F1dGhvcj48YXV0aG9yPkRv
cnNleSwgTS4gSi48L2F1dGhvcj48YXV0aG9yPkNob25nLCBILiBKLjwvYXV0aG9yPjxhdXRob3I+
T2hheW9uLCBKLjwvYXV0aG9yPjxhdXRob3I+QmlyZCwgSi4gQS48L2F1dGhvcj48YXV0aG9yPkNh
cnIsIFQuIEYuPC9hdXRob3I+PGF1dGhvcj5TaXJpLCBELjwvYXV0aG9yPjxhdXRob3I+RmVybmFu
ZGV6LVJpdmFzLCBNLjwvYXV0aG9yPjxhdXRob3I+SmVvbmcsIEQuIEsuPC9hdXRob3I+PGF1dGhv
cj5GbGVpc2NoZXIsIEQuIE0uPC9hdXRob3I+PGF1dGhvcj5MaWViZXJtYW4sIEouIEEuPC9hdXRo
b3I+PGF1dGhvcj5EdWJvaXMsIEEuIEUuIEouPC9hdXRob3I+PGF1dGhvcj5Uc291bWFuaSwgTS48
L2F1dGhvcj48YXV0aG9yPkNpYWNjaW8sIEMuIEUuPC9hdXRob3I+PGF1dGhvcj5Qb3J0bm95LCBK
LiBNLjwvYXV0aG9yPjxhdXRob3I+TWFuc2ZpZWxkLCBMLiBFLjwvYXV0aG9yPjxhdXRob3I+RnJp
dHosIFMuIEIuPC9hdXRob3I+PGF1dGhvcj5MYW5zZXIsIEIuIEouPC9hdXRob3I+PGF1dGhvcj5N
YXR6LCBKLjwvYXV0aG9yPjxhdXRob3I+T3VkZSBFbGJlcmluaywgSC4gTi4gRy48L2F1dGhvcj48
YXV0aG9yPlZhcnNobmV5LCBQLjwvYXV0aG9yPjxhdXRob3I+RGlsbHksIFMuIEcuPC9hdXRob3I+
PGF1dGhvcj5BZGVsbWFuLCBELiBDLjwvYXV0aG9yPjxhdXRob3I+QnVya3MsIEEuIFcuPC9hdXRo
b3I+PC9hdXRob3JzPjwvY29udHJpYnV0b3JzPjx0aXRsZXM+PHRpdGxlPkFSMTAxIE9yYWwgSW1t
dW5vdGhlcmFweSBmb3IgUGVhbnV0IEFsbGVyZ3k8L3RpdGxlPjxzZWNvbmRhcnktdGl0bGU+TiBF
bmdsIEogTWVkPC9zZWNvbmRhcnktdGl0bGU+PGFsdC10aXRsZT5UaGUgTmV3IEVuZ2xhbmQgam91
cm5hbCBvZiBtZWRpY2luZTwvYWx0LXRpdGxlPjwvdGl0bGVzPjxwZXJpb2RpY2FsPjxmdWxsLXRp
dGxlPk4gRW5nbCBKIE1lZDwvZnVsbC10aXRsZT48YWJici0xPlRoZSBOZXcgRW5nbGFuZCBqb3Vy
bmFsIG9mIG1lZGljaW5lPC9hYmJyLTE+PC9wZXJpb2RpY2FsPjxhbHQtcGVyaW9kaWNhbD48ZnVs
bC10aXRsZT5OIEVuZ2wgSiBNZWQ8L2Z1bGwtdGl0bGU+PGFiYnItMT5UaGUgTmV3IEVuZ2xhbmQg
am91cm5hbCBvZiBtZWRpY2luZTwvYWJici0xPjwvYWx0LXBlcmlvZGljYWw+PHBhZ2VzPjE5OTEt
MjAwMTwvcGFnZXM+PHZvbHVtZT4zNzk8L3ZvbHVtZT48bnVtYmVyPjIxPC9udW1iZXI+PGVkaXRp
b24+MjAxOC8xMS8yMDwvZWRpdGlvbj48a2V5d29yZHM+PGtleXdvcmQ+QWRtaW5pc3RyYXRpb24s
IE9yYWw8L2tleXdvcmQ+PGtleXdvcmQ+QWRvbGVzY2VudDwva2V5d29yZD48a2V5d29yZD5BZHVs
dDwva2V5d29yZD48a2V5d29yZD5BZ2UgRmFjdG9yczwva2V5d29yZD48a2V5d29yZD5BbGxlcmdl
bnMvKmFkbWluaXN0cmF0aW9uICZhbXA7IGRvc2FnZS9hZHZlcnNlIGVmZmVjdHM8L2tleXdvcmQ+
PGtleXdvcmQ+QXJhY2hpcy8qYWR2ZXJzZSBlZmZlY3RzPC9rZXl3b3JkPjxrZXl3b3JkPkJpb2xv
Z2ljYWwgUHJvZHVjdHMvKmFkbWluaXN0cmF0aW9uICZhbXA7IGRvc2FnZS9hZHZlcnNlIGVmZmVj
dHMvaW1tdW5vbG9neTwva2V5d29yZD48a2V5d29yZD5DaGlsZDwva2V5d29yZD48a2V5d29yZD5D
aGlsZCwgUHJlc2Nob29sPC9rZXl3b3JkPjxrZXl3b3JkPkRlc2Vuc2l0aXphdGlvbiwgSW1tdW5v
bG9naWMvYWR2ZXJzZSBlZmZlY3RzLyptZXRob2RzPC9rZXl3b3JkPjxrZXl3b3JkPkRvc2UtUmVz
cG9uc2UgUmVsYXRpb25zaGlwLCBJbW11bm9sb2dpYzwva2V5d29yZD48a2V5d29yZD5Eb3VibGUt
QmxpbmQgTWV0aG9kPC9rZXl3b3JkPjxrZXl3b3JkPkZlbWFsZTwva2V5d29yZD48a2V5d29yZD5H
YXN0cm9pbnRlc3RpbmFsIERpc2Vhc2VzL2V0aW9sb2d5PC9rZXl3b3JkPjxrZXl3b3JkPkh1bWFu
czwva2V5d29yZD48a2V5d29yZD5NYWxlPC9rZXl3b3JkPjxrZXl3b3JkPk1pZGRsZSBBZ2VkPC9r
ZXl3b3JkPjxrZXl3b3JkPlBlYW51dCBIeXBlcnNlbnNpdGl2aXR5Lyp0aGVyYXB5PC9rZXl3b3Jk
PjxrZXl3b3JkPlBsYW50IFByb3RlaW5zLyphZG1pbmlzdHJhdGlvbiAmYW1wOyBkb3NhZ2UvYWR2
ZXJzZSBlZmZlY3RzL2ltbXVub2xvZ3k8L2tleXdvcmQ+PGtleXdvcmQ+WW91bmcgQWR1bHQ8L2tl
eXdvcmQ+PC9rZXl3b3Jkcz48ZGF0ZXM+PHllYXI+MjAxODwveWVhcj48cHViLWRhdGVzPjxkYXRl
Pk5vdiAyMjwvZGF0ZT48L3B1Yi1kYXRlcz48L2RhdGVzPjxpc2JuPjAwMjgtNDc5MzwvaXNibj48
YWNjZXNzaW9uLW51bT4zMDQ0OTIzNDwvYWNjZXNzaW9uLW51bT48dXJscz48cmVsYXRlZC11cmxz
Pjx1cmw+aHR0cHM6Ly93d3cubmNiaS5ubG0ubmloLmdvdi9wdWJtZWQvMzA0NDkyMzQ8L3VybD48
L3JlbGF0ZWQtdXJscz48L3VybHM+PGN1c3RvbTE+UkNULCBOPTU1MTwvY3VzdG9tMT48ZWxlY3Ry
b25pYy1yZXNvdXJjZS1udW0+MTAuMTA1Ni9ORUpNb2ExODEyODU2PC9lbGVjdHJvbmljLXJlc291
cmNlLW51bT48cmVtb3RlLWRhdGFiYXNlLXByb3ZpZGVyPk5MTTwvcmVtb3RlLWRhdGFiYXNlLXBy
b3ZpZGVyPjxsYW5ndWFnZT5lbmc8L2xhbmd1YWdlPjwvcmVjb3JkPjwvQ2l0ZT48Q2l0ZT48QXV0
aG9yPkZhdXF1ZXJ0PC9BdXRob3I+PFllYXI+MjAxODwvWWVhcj48UmVjTnVtPjIyNDwvUmVjTnVt
PjxyZWNvcmQ+PHJlYy1udW1iZXI+MjI0PC9yZWMtbnVtYmVyPjxmb3JlaWduLWtleXM+PGtleSBh
cHA9IkVOIiBkYi1pZD0ieDl3eno1YXRic2QyMm9lZnJ6MjV3dGF5MnhmNWZ2ZXA1MDByIiB0aW1l
c3RhbXA9IjE1NTU1MTU5MDUiPjIyNDwva2V5PjwvZm9yZWlnbi1rZXlzPjxyZWYtdHlwZSBuYW1l
PSJKb3VybmFsIEFydGljbGUiPjE3PC9yZWYtdHlwZT48Y29udHJpYnV0b3JzPjxhdXRob3JzPjxh
dXRob3I+RmF1cXVlcnQsIEouIEwuPC9hdXRob3I+PGF1dGhvcj5NaWNoYXVkLCBFLjwvYXV0aG9y
PjxhdXRob3I+UGVyZWlyYSwgQi48L2F1dGhvcj48YXV0aG9yPkJlcm5hcmQsIEwuPC9hdXRob3I+
PGF1dGhvcj5Hb3VyZG9uLUR1Ym9pcywgTi48L2F1dGhvcj48YXV0aG9yPlJvdXphaXJlLCBQLiBP
LjwvYXV0aG9yPjxhdXRob3I+Um9jaGV0dGUsIEUuPC9hdXRob3I+PGF1dGhvcj5NZXJsaW4sIEUu
PC9hdXRob3I+PGF1dGhvcj5FdnJhcmQsIEIuPC9hdXRob3I+PC9hdXRob3JzPjwvY29udHJpYnV0
b3JzPjxhdXRoLWFkZHJlc3M+VW5pdGUgZCZhcG9zO2FsbGVyZ29sb2dpZSBkZSBsJmFwb3M7ZW5m
YW50LCBDSFUgRXN0YWluZywgUG9sZSBwZWRpYXRyaXF1ZSwgQ0hVIENsZXJtb250LUZlcnJhbmQs
IENsZXJtb250LUZlcnJhbmQsIEZyYW5jZS4mI3hEO0lOU0VSTSBDSUMgMTQwNSwgQ0hVIENsZXJt
b250LUZlcnJhbmQsIENsZXJtb250LUZlcnJhbmQsIEZyYW5jZS4mI3hEO1VuaXRlIGRlIEJpb3N0
YXRpc3RpcXVlcywgRGlyZWN0aW9uIGRlIGxhIFJlY2hlcmNoZSBDbGluaXF1ZSBldCBJbm5vdmF0
aW9uIChEUkNJKSwgQ0hVIENsZXJtb250LUZlcnJhbmQsIENsZXJtb250LUZlcnJhbmQsIEZyYW5j
ZS4mI3hEO0RlcGFydGVtZW50IGRlIFBoYXJtYWNpZSwgQ0hVIENsZXJtb250LUZlcnJhbmQsIENs
ZXJtb250LUZlcnJhbmQsIEZyYW5jZS4mI3hEO1NlcnZpY2UgZCZhcG9zO0ltbXVub2xvZ2llLCBD
SFUgR2FicmllbC1Nb250cGllZCwgQ0hVIENsZXJtb250LUZlcnJhbmQsIENsZXJtb250LUZlcnJh
bmQsIEZyYW5jZS4mI3hEO1VGUiBQaGFybWFjaWUsIEVSVElDYSwgVW5pdmVyc2l0ZSBDbGVybW9u
dCBBdXZlcmduZSwgQ2xlcm1vbnQtRmVycmFuZCwgRnJhbmNlLiYjeEQ7VUZSIE1lZGVjaW5lLCBV
TVIxMDE5IFVOSCwgVW5pdmVyc2l0ZSBDbGVybW9udCBBdXZlcmduZSwgQ2xlcm1vbnQtRmVycmFu
ZCwgRnJhbmNlLjwvYXV0aC1hZGRyZXNzPjx0aXRsZXM+PHRpdGxlPlBlYW51dCBnYXN0cm9pbnRl
c3RpbmFsIGRlbGl2ZXJ5IG9yYWwgaW1tdW5vdGhlcmFweSBpbiBhZG9sZXNjZW50czogUmVzdWx0
cyBvZiB0aGUgYnVpbGQtdXAgcGhhc2Ugb2YgYSByYW5kb21pemVkLCBkb3VibGUtYmxpbmQsIHBs
YWNlYm8tY29udHJvbGxlZCB0cmlhbCAoUElUQSBzdHVkeSk8L3RpdGxlPjxzZWNvbmRhcnktdGl0
bGU+Q2xpbiBFeHAgQWxsZXJneTwvc2Vjb25kYXJ5LXRpdGxlPjxhbHQtdGl0bGU+Q2xpbmljYWwg
YW5kIGV4cGVyaW1lbnRhbCBhbGxlcmd5IDogam91cm5hbCBvZiB0aGUgQnJpdGlzaCBTb2NpZXR5
IGZvciBBbGxlcmd5IGFuZCBDbGluaWNhbCBJbW11bm9sb2d5PC9hbHQtdGl0bGU+PC90aXRsZXM+
PHBlcmlvZGljYWw+PGZ1bGwtdGl0bGU+Q2xpbiBFeHAgQWxsZXJneTwvZnVsbC10aXRsZT48YWJi
ci0xPkNsaW5pY2FsIGFuZCBleHBlcmltZW50YWwgYWxsZXJneSA6IGpvdXJuYWwgb2YgdGhlIEJy
aXRpc2ggU29jaWV0eSBmb3IgQWxsZXJneSBhbmQgQ2xpbmljYWwgSW1tdW5vbG9neTwvYWJici0x
PjwvcGVyaW9kaWNhbD48YWx0LXBlcmlvZGljYWw+PGZ1bGwtdGl0bGU+Q2xpbiBFeHAgQWxsZXJn
eTwvZnVsbC10aXRsZT48YWJici0xPkNsaW5pY2FsIGFuZCBleHBlcmltZW50YWwgYWxsZXJneSA6
IGpvdXJuYWwgb2YgdGhlIEJyaXRpc2ggU29jaWV0eSBmb3IgQWxsZXJneSBhbmQgQ2xpbmljYWwg
SW1tdW5vbG9neTwvYWJici0xPjwvYWx0LXBlcmlvZGljYWw+PHBhZ2VzPjg2Mi04NzQ8L3BhZ2Vz
Pjx2b2x1bWU+NDg8L3ZvbHVtZT48bnVtYmVyPjc8L251bWJlcj48ZWRpdGlvbj4yMDE4LzA0LzE4
PC9lZGl0aW9uPjxrZXl3b3Jkcz48a2V5d29yZD5hZG9sZXNjZW50PC9rZXl3b3JkPjxrZXl3b3Jk
PmFuYXBoeWxheGlzPC9rZXl3b3JkPjxrZXl3b3JkPmNhcHN1bGVzPC9rZXl3b3JkPjxrZXl3b3Jk
Pmdhc3Ryb2ludGVzdGluYWwgZGVsaXZlcnk8L2tleXdvcmQ+PGtleXdvcmQ+b3JhbCBpbW11bm90
aGVyYXB5PC9rZXl3b3JkPjxrZXl3b3JkPnBlYW51dCBhbGxlcmd5PC9rZXl3b3JkPjwva2V5d29y
ZHM+PGRhdGVzPjx5ZWFyPjIwMTg8L3llYXI+PHB1Yi1kYXRlcz48ZGF0ZT5KdWw8L2RhdGU+PC9w
dWItZGF0ZXM+PC9kYXRlcz48aXNibj4wOTU0LTc4OTQ8L2lzYm4+PGFjY2Vzc2lvbi1udW0+Mjk2
NjUxNTg8L2FjY2Vzc2lvbi1udW0+PHVybHM+PHJlbGF0ZWQtdXJscz48dXJsPmh0dHBzOi8vd3d3
Lm5jYmkubmxtLm5paC5nb3YvcHVibWVkLzI5NjY1MTU4PC91cmw+PHVybD5odHRwczovL29ubGlu
ZWxpYnJhcnkud2lsZXkuY29tL2RvaS9wZGYvMTAuMTExMS9jZWEuMTMxNDg8L3VybD48L3JlbGF0
ZWQtdXJscz48L3VybHM+PGN1c3RvbTE+UkNULCBFeGNsdWRlIE49MzA8L2N1c3RvbTE+PGVsZWN0
cm9uaWMtcmVzb3VyY2UtbnVtPjEwLjExMTEvY2VhLjEzMTQ4PC9lbGVjdHJvbmljLXJlc291cmNl
LW51bT48cmVtb3RlLWRhdGFiYXNlLXByb3ZpZGVyPk5MTTwvcmVtb3RlLWRhdGFiYXNlLXByb3Zp
ZGVyPjxsYW5ndWFnZT5lbmc8L2xhbmd1YWdlPjwvcmVjb3JkPjwvQ2l0ZT48Q2l0ZT48QXV0aG9y
Pk5hcmlzZXR5PC9BdXRob3I+PFllYXI+MjAxNTwvWWVhcj48UmVjTnVtPjg2OTwvUmVjTnVtPjxy
ZWNvcmQ+PHJlYy1udW1iZXI+ODY5PC9yZWMtbnVtYmVyPjxmb3JlaWduLWtleXM+PGtleSBhcHA9
IkVOIiBkYi1pZD0ieDl3eno1YXRic2QyMm9lZnJ6MjV3dGF5MnhmNWZ2ZXA1MDByIiB0aW1lc3Rh
bXA9IjE1NTU1MTU5MjIiPjg2OTwva2V5PjwvZm9yZWlnbi1rZXlzPjxyZWYtdHlwZSBuYW1lPSJK
b3VybmFsIEFydGljbGUiPjE3PC9yZWYtdHlwZT48Y29udHJpYnV0b3JzPjxhdXRob3JzPjxhdXRo
b3I+TmFyaXNldHksIFMuIEQuPC9hdXRob3I+PGF1dGhvcj5GcmlzY2htZXllci1HdWVycmVyaW8s
IFAuIEEuPC9hdXRob3I+PGF1dGhvcj5LZWV0LCBDLiBBLjwvYXV0aG9yPjxhdXRob3I+R29yZWxp
aywgTS48L2F1dGhvcj48YXV0aG9yPlNjaHJvZWRlciwgSi48L2F1dGhvcj48YXV0aG9yPkhhbWls
dG9uLCBSLiBHLjwvYXV0aG9yPjxhdXRob3I+V29vZCwgUi4gQS48L2F1dGhvcj48L2F1dGhvcnM+
PC9jb250cmlidXRvcnM+PGF1dGgtYWRkcmVzcz5EZXBhcnRtZW50IG9mIFBlZGlhdHJpY3MsIERp
dmlzaW9uIG9mIEFsbGVyZ3ksIEltbXVub2xvZ3kgYW5kIEluZmVjdGlvdXMgRGlzZWFzZXMsIE5l
dyBKZXJzZXkgTWVkaWNhbCBTY2hvb2wsIFJ1dGdlcnMgVW5pdmVyc2l0eSwgTmV3YXJrLCBOSi4m
I3hEO0RlcGFydG1lbnQgb2YgUGVkaWF0cmljcywgRGl2aXNpb24gb2YgQWxsZXJneSBhbmQgSW1t
dW5vbG9neSwgSm9obnMgSG9wa2lucyBVbml2ZXJzaXR5IFNjaG9vbCBvZiBNZWRpY2luZSwgQmFs
dGltb3JlLCBNZC4mI3hEO0RlcGFydG1lbnQgb2YgTWVkaWNpbmUsIERpdmlzaW9uIG9mIEFsbGVy
Z3kgYW5kIEltbXVub2xvZ3ksIEpvaG5zIEhvcGtpbnMgVW5pdmVyc2l0eSBTY2hvb2wgb2YgTWVk
aWNpbmUsIEJhbHRpbW9yZSwgTWQuJiN4RDtEZXBhcnRtZW50IG9mIFBlZGlhdHJpY3MsIERpdmlz
aW9uIG9mIEFsbGVyZ3kgYW5kIEltbXVub2xvZ3ksIEpvaG5zIEhvcGtpbnMgVW5pdmVyc2l0eSBT
Y2hvb2wgb2YgTWVkaWNpbmUsIEJhbHRpbW9yZSwgTWQuIEVsZWN0cm9uaWMgYWRkcmVzczogcndv
b2RAamhtaS5lZHUuPC9hdXRoLWFkZHJlc3M+PHRpdGxlcz48dGl0bGU+QSByYW5kb21pemVkLCBk
b3VibGUtYmxpbmQsIHBsYWNlYm8tY29udHJvbGxlZCBwaWxvdCBzdHVkeSBvZiBzdWJsaW5ndWFs
IHZlcnN1cyBvcmFsIGltbXVub3RoZXJhcHkgZm9yIHRoZSB0cmVhdG1lbnQgb2YgcGVhbnV0IGFs
bGVyZ3k8L3RpdGxlPjxzZWNvbmRhcnktdGl0bGU+SiBBbGxlcmd5IENsaW4gSW1tdW5vbDwvc2Vj
b25kYXJ5LXRpdGxlPjxhbHQtdGl0bGU+VGhlIEpvdXJuYWwgb2YgYWxsZXJneSBhbmQgY2xpbmlj
YWwgaW1tdW5vbG9neTwvYWx0LXRpdGxlPjwvdGl0bGVzPjxwZXJpb2RpY2FsPjxmdWxsLXRpdGxl
PkogQWxsZXJneSBDbGluIEltbXVub2w8L2Z1bGwtdGl0bGU+PGFiYnItMT5UaGUgSm91cm5hbCBv
ZiBhbGxlcmd5IGFuZCBjbGluaWNhbCBpbW11bm9sb2d5PC9hYmJyLTE+PC9wZXJpb2RpY2FsPjxh
bHQtcGVyaW9kaWNhbD48ZnVsbC10aXRsZT5KIEFsbGVyZ3kgQ2xpbiBJbW11bm9sPC9mdWxsLXRp
dGxlPjxhYmJyLTE+VGhlIEpvdXJuYWwgb2YgYWxsZXJneSBhbmQgY2xpbmljYWwgaW1tdW5vbG9n
eTwvYWJici0xPjwvYWx0LXBlcmlvZGljYWw+PHBhZ2VzPjEyNzUtODIuZTEtNjwvcGFnZXM+PHZv
bHVtZT4xMzU8L3ZvbHVtZT48bnVtYmVyPjU8L251bWJlcj48ZWRpdGlvbj4yMDE0LzEyLzIyPC9l
ZGl0aW9uPjxrZXl3b3Jkcz48a2V5d29yZD5BZG1pbmlzdHJhdGlvbiwgT3JhbDwva2V5d29yZD48
a2V5d29yZD5BZG1pbmlzdHJhdGlvbiwgU3VibGluZ3VhbDwva2V5d29yZD48a2V5d29yZD5BZG9s
ZXNjZW50PC9rZXl3b3JkPjxrZXl3b3JkPkFsbGVyZ2Vucy9hZG1pbmlzdHJhdGlvbiAmYW1wOyBk
b3NhZ2UvaW1tdW5vbG9neTwva2V5d29yZD48a2V5d29yZD5BcmFjaGlzL2FkdmVyc2UgZWZmZWN0
czwva2V5d29yZD48a2V5d29yZD5DaGlsZDwva2V5d29yZD48a2V5d29yZD4qRGVzZW5zaXRpemF0
aW9uLCBJbW11bm9sb2dpYy9hZHZlcnNlIGVmZmVjdHMvbWV0aG9kczwva2V5d29yZD48a2V5d29y
ZD5GZW1hbGU8L2tleXdvcmQ+PGtleXdvcmQ+SHVtYW5zPC9rZXl3b3JkPjxrZXl3b3JkPkltbXVu
b2dsb2J1bGluIEUvYmxvb2QvaW1tdW5vbG9neTwva2V5d29yZD48a2V5d29yZD5JbW11bm9nbG9i
dWxpbiBHL2Jsb29kL2ltbXVub2xvZ3k8L2tleXdvcmQ+PGtleXdvcmQ+TWFsZTwva2V5d29yZD48
a2V5d29yZD5QZWFudXQgSHlwZXJzZW5zaXRpdml0eS9kaWFnbm9zaXMvaW1tdW5vbG9neS8qdGhl
cmFweTwva2V5d29yZD48a2V5d29yZD5QaWxvdCBQcm9qZWN0czwva2V5d29yZD48a2V5d29yZD5T
a2luIFRlc3RzPC9rZXl3b3JkPjxrZXl3b3JkPlRyZWF0bWVudCBPdXRjb21lPC9rZXl3b3JkPjxr
ZXl3b3JkPlBlYW51dCBhbGxlcmd5PC9rZXl3b3JkPjxrZXl3b3JkPmZvb2QgYWxsZXJneTwva2V5
d29yZD48a2V5d29yZD5pbW11bm90aGVyYXB5PC9rZXl3b3JkPjxrZXl3b3JkPm9yYWwgaW1tdW5v
dGhlcmFweTwva2V5d29yZD48a2V5d29yZD5zdWJsaW5ndWFsIGltbXVub3RoZXJhcHk8L2tleXdv
cmQ+PC9rZXl3b3Jkcz48ZGF0ZXM+PHllYXI+MjAxNTwveWVhcj48cHViLWRhdGVzPjxkYXRlPk1h
eTwvZGF0ZT48L3B1Yi1kYXRlcz48L2RhdGVzPjxpc2JuPjAwOTEtNjc0OTwvaXNibj48YWNjZXNz
aW9uLW51bT4yNTUyODM1ODwvYWNjZXNzaW9uLW51bT48dXJscz48cmVsYXRlZC11cmxzPjx1cmw+
aHR0cHM6Ly93d3cubmNiaS5ubG0ubmloLmdvdi9wdWJtZWQvMjU1MjgzNTg8L3VybD48dXJsPmh0
dHBzOi8vd3d3Lm5jYmkubmxtLm5paC5nb3YvcG1jL2FydGljbGVzL1BNQzQ0MzA2NjUvcGRmL25p
aG1zNjQyNDgzLnBkZjwvdXJsPjwvcmVsYXRlZC11cmxzPjwvdXJscz48Y3VzdG9tMT5SQ1QsIE49
MjE8L2N1c3RvbTE+PGN1c3RvbTI+UE1DNDQzMDY2NTwvY3VzdG9tMj48Y3VzdG9tNj5OSUhNUzY0
MjQ4MzwvY3VzdG9tNj48ZWxlY3Ryb25pYy1yZXNvdXJjZS1udW0+MTAuMTAxNi9qLmphY2kuMjAx
NC4xMS4wMDU8L2VsZWN0cm9uaWMtcmVzb3VyY2UtbnVtPjxyZW1vdGUtZGF0YWJhc2UtcHJvdmlk
ZXI+TkxNPC9yZW1vdGUtZGF0YWJhc2UtcHJvdmlkZXI+PGxhbmd1YWdlPmVuZzwvbGFuZ3VhZ2U+
PC9yZWNvcmQ+PC9DaXRlPjxDaXRlPjxBdXRob3I+UmVpZXItTmlsc2VuPC9BdXRob3I+PFllYXI+
MjAxOTwvWWVhcj48UmVjTnVtPjEzMzwvUmVjTnVtPjxyZWNvcmQ+PHJlYy1udW1iZXI+MTMzPC9y
ZWMtbnVtYmVyPjxmb3JlaWduLWtleXM+PGtleSBhcHA9IkVOIiBkYi1pZD0ieDl3eno1YXRic2Qy
Mm9lZnJ6MjV3dGF5MnhmNWZ2ZXA1MDByIiB0aW1lc3RhbXA9IjE1NTU1MTU5MDMiPjEzMzwva2V5
PjwvZm9yZWlnbi1rZXlzPjxyZWYtdHlwZSBuYW1lPSJKb3VybmFsIEFydGljbGUiPjE3PC9yZWYt
dHlwZT48Y29udHJpYnV0b3JzPjxhdXRob3JzPjxhdXRob3I+UmVpZXItTmlsc2VuLCBULjwvYXV0
aG9yPjxhdXRob3I+TWljaGVsc2VuLCBNLiBNLjwvYXV0aG9yPjxhdXRob3I+TG9kcnVwIENhcmxz
ZW4sIEsuIEMuPC9hdXRob3I+PGF1dGhvcj5DYXJsc2VuLCBLLiBILjwvYXV0aG9yPjxhdXRob3I+
TW93aW5ja2VsLCBQLjwvYXV0aG9yPjxhdXRob3I+TnlnYWFyZCwgVS4gQy48L2F1dGhvcj48YXV0
aG9yPk5hbW9yaywgRS48L2F1dGhvcj48YXV0aG9yPkJvcnJlcywgTS4gUC48L2F1dGhvcj48YXV0
aG9yPkhhbGFuZCwgRy48L2F1dGhvcj48L2F1dGhvcnM+PC9jb250cmlidXRvcnM+PGF1dGgtYWRk
cmVzcz5EaXZpc2lvbiBvZiBQYWVkaWF0cmljIGFuZCBBZG9sZXNjZW50IE1lZGljaW5lLCBPc2xv
IFVuaXZlcnNpdHkgSG9zcGl0YWwsIE9zbG8sIE5vcndheS4mI3hEO0luc3RpdHV0ZSBvZiBDbGlu
aWNhbCBNZWRpY2luZSwgVW5pdmVyc2l0eSBvZiBPc2xvLCBPc2xvLCBOb3J3YXkuJiN4RDtOb3J3
ZWdpYW4gSW5zdGl0dXRlIG9mIFB1YmxpYyBIZWFsdGgsIERpdmlzaW9uIGZvciBJbmZlY3Rpb24g
Q29udHJvbCBhbmQgRW52aXJvbm1lbnRhbCBIZWFsdGgsIE9zbG8sIE5vcndheS4mI3hEO1RoZXJt
byBGaXNoZXIgU2NpZW50aWZpYywgVXBwc2FsYSwgU3dlZGVuLiYjeEQ7SW5zdGl0dXRlIG9mIE1h
dGVybmFsICZhbXA7IENoaWxkIEhlYWx0aCwgVXBwc2FsYSBVbml2ZXJzaXR5LCBVcHBzYWxhLCBT
d2VkZW4uPC9hdXRoLWFkZHJlc3M+PHRpdGxlcz48dGl0bGU+RmVhc2liaWxpdHkgb2YgZGVzZW5z
aXRpemluZyBjaGlsZHJlbiBoaWdobHkgYWxsZXJnaWMgdG8gcGVhbnV0IGJ5IGhpZ2gtZG9zZSBv
cmFsIGltbXVub3RoZXJhcHk8L3RpdGxlPjxzZWNvbmRhcnktdGl0bGU+QWxsZXJneTwvc2Vjb25k
YXJ5LXRpdGxlPjxhbHQtdGl0bGU+QWxsZXJneTwvYWx0LXRpdGxlPjwvdGl0bGVzPjxwZXJpb2Rp
Y2FsPjxmdWxsLXRpdGxlPkFsbGVyZ3k8L2Z1bGwtdGl0bGU+PGFiYnItMT5BbGxlcmd5PC9hYmJy
LTE+PC9wZXJpb2RpY2FsPjxhbHQtcGVyaW9kaWNhbD48ZnVsbC10aXRsZT5BbGxlcmd5PC9mdWxs
LXRpdGxlPjxhYmJyLTE+QWxsZXJneTwvYWJici0xPjwvYWx0LXBlcmlvZGljYWw+PHBhZ2VzPjMz
Ny0zNDg8L3BhZ2VzPjx2b2x1bWU+NzQ8L3ZvbHVtZT48bnVtYmVyPjI8L251bWJlcj48ZWRpdGlv
bj4yMDE4LzA5LzE5PC9lZGl0aW9uPjxrZXl3b3Jkcz48a2V5d29yZD5hZHZlcnNlIGV2ZW50czwv
a2V5d29yZD48a2V5d29yZD5kZXNlbnNpdGl6YXRpb248L2tleXdvcmQ+PGtleXdvcmQ+ZmVhc2li
aWxpdHk8L2tleXdvcmQ+PGtleXdvcmQ+b3JhbCBpbW11bm90aGVyYXB5PC9rZXl3b3JkPjxrZXl3
b3JkPnBlYW51dCBhbGxlcmd5PC9rZXl3b3JkPjwva2V5d29yZHM+PGRhdGVzPjx5ZWFyPjIwMTk8
L3llYXI+PHB1Yi1kYXRlcz48ZGF0ZT5GZWI8L2RhdGU+PC9wdWItZGF0ZXM+PC9kYXRlcz48aXNi
bj4wMTA1LTQ1Mzg8L2lzYm4+PGFjY2Vzc2lvbi1udW0+MzAyMjU4NDQ8L2FjY2Vzc2lvbi1udW0+
PHVybHM+PHJlbGF0ZWQtdXJscz48dXJsPmh0dHBzOi8vd3d3Lm5jYmkubmxtLm5paC5nb3YvcHVi
bWVkLzMwMjI1ODQ0PC91cmw+PHVybD5odHRwczovL29ubGluZWxpYnJhcnkud2lsZXkuY29tL2Rv
aS9hYnMvMTAuMTExMS9hbGwuMTM2MDQ8L3VybD48L3JlbGF0ZWQtdXJscz48L3VybHM+PGN1c3Rv
bTE+UkNULCBOPTc3PC9jdXN0b20xPjxlbGVjdHJvbmljLXJlc291cmNlLW51bT4xMC4xMTExL2Fs
bC4xMzYwNDwvZWxlY3Ryb25pYy1yZXNvdXJjZS1udW0+PHJlbW90ZS1kYXRhYmFzZS1wcm92aWRl
cj5OTE08L3JlbW90ZS1kYXRhYmFzZS1wcm92aWRlcj48bGFuZ3VhZ2U+ZW5nPC9sYW5ndWFnZT48
L3JlY29yZD48L0NpdGU+PC9FbmROb3RlPn==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1,3-6,42,55,66</w:t>
            </w:r>
            <w:r w:rsidRPr="0029583B">
              <w:rPr>
                <w:sz w:val="18"/>
                <w:szCs w:val="18"/>
              </w:rPr>
              <w:fldChar w:fldCharType="end"/>
            </w:r>
            <w:r w:rsidRPr="0029583B">
              <w:rPr>
                <w:sz w:val="18"/>
                <w:szCs w:val="18"/>
              </w:rPr>
              <w:t xml:space="preserve"> (1 unpublished):</w:t>
            </w:r>
          </w:p>
          <w:p w14:paraId="6F2FA173" w14:textId="77777777" w:rsidR="0015503A" w:rsidRPr="0029583B" w:rsidRDefault="0015503A" w:rsidP="0015503A">
            <w:pPr>
              <w:spacing w:line="240" w:lineRule="auto"/>
              <w:rPr>
                <w:b/>
                <w:sz w:val="18"/>
                <w:szCs w:val="18"/>
              </w:rPr>
            </w:pPr>
            <w:r w:rsidRPr="0029583B">
              <w:rPr>
                <w:b/>
                <w:sz w:val="18"/>
                <w:szCs w:val="18"/>
              </w:rPr>
              <w:t>OIT: 17% (108/653)</w:t>
            </w:r>
          </w:p>
          <w:p w14:paraId="1151A01B" w14:textId="77777777" w:rsidR="0015503A" w:rsidRPr="0029583B" w:rsidRDefault="0015503A" w:rsidP="0015503A">
            <w:pPr>
              <w:spacing w:line="240" w:lineRule="auto"/>
              <w:rPr>
                <w:b/>
                <w:sz w:val="18"/>
                <w:szCs w:val="18"/>
              </w:rPr>
            </w:pPr>
            <w:r w:rsidRPr="0029583B">
              <w:rPr>
                <w:b/>
                <w:sz w:val="18"/>
                <w:szCs w:val="18"/>
              </w:rPr>
              <w:t>Control: 2.6% (8/297)</w:t>
            </w:r>
          </w:p>
          <w:p w14:paraId="0377F1DF" w14:textId="77777777" w:rsidR="0015503A" w:rsidRPr="0029583B" w:rsidRDefault="0015503A" w:rsidP="0015503A">
            <w:pPr>
              <w:spacing w:line="240" w:lineRule="auto"/>
              <w:rPr>
                <w:sz w:val="18"/>
                <w:szCs w:val="18"/>
              </w:rPr>
            </w:pPr>
            <w:r w:rsidRPr="0029583B">
              <w:rPr>
                <w:sz w:val="18"/>
                <w:szCs w:val="18"/>
              </w:rPr>
              <w:t>RR=3.12 (95% CI 1.76, 5.55)</w:t>
            </w:r>
          </w:p>
          <w:p w14:paraId="2B86A51F" w14:textId="77777777" w:rsidR="0015503A" w:rsidRPr="0029583B" w:rsidRDefault="0015503A" w:rsidP="0015503A">
            <w:pPr>
              <w:spacing w:line="240" w:lineRule="auto"/>
              <w:rPr>
                <w:i/>
                <w:sz w:val="18"/>
                <w:szCs w:val="18"/>
              </w:rPr>
            </w:pPr>
            <w:r w:rsidRPr="0029583B">
              <w:rPr>
                <w:i/>
                <w:sz w:val="18"/>
                <w:szCs w:val="18"/>
              </w:rPr>
              <w:t>GRADE assessment (overall certainty of evidence): High</w:t>
            </w:r>
          </w:p>
          <w:p w14:paraId="67795713" w14:textId="77777777" w:rsidR="0015503A" w:rsidRPr="0029583B" w:rsidRDefault="0015503A" w:rsidP="0015503A">
            <w:pPr>
              <w:spacing w:line="240" w:lineRule="auto"/>
              <w:rPr>
                <w:sz w:val="18"/>
                <w:szCs w:val="18"/>
              </w:rPr>
            </w:pPr>
          </w:p>
          <w:p w14:paraId="350E5250" w14:textId="0B38ED86" w:rsidR="0015503A" w:rsidRPr="0029583B" w:rsidRDefault="0015503A" w:rsidP="0015503A">
            <w:pPr>
              <w:spacing w:line="240" w:lineRule="auto"/>
              <w:rPr>
                <w:sz w:val="18"/>
                <w:szCs w:val="18"/>
              </w:rPr>
            </w:pPr>
            <w:r w:rsidRPr="0029583B">
              <w:rPr>
                <w:sz w:val="18"/>
                <w:szCs w:val="18"/>
              </w:rPr>
              <w:t xml:space="preserve">Proportion of participants with </w:t>
            </w:r>
            <w:r w:rsidRPr="0029583B">
              <w:rPr>
                <w:b/>
                <w:sz w:val="18"/>
                <w:szCs w:val="18"/>
              </w:rPr>
              <w:t>serious AEs*</w:t>
            </w:r>
            <w:r w:rsidRPr="0029583B">
              <w:rPr>
                <w:sz w:val="18"/>
                <w:szCs w:val="18"/>
              </w:rPr>
              <w:t xml:space="preserve"> as assessed in 9 RCTs</w:t>
            </w:r>
            <w:r w:rsidRPr="0029583B">
              <w:rPr>
                <w:sz w:val="18"/>
                <w:szCs w:val="18"/>
              </w:rPr>
              <w:fldChar w:fldCharType="begin">
                <w:fldData xml:space="preserve">PEVuZE5vdGU+PENpdGU+PEF1dGhvcj5WYXJzaG5leTwvQXV0aG9yPjxZZWFyPjIwMTE8L1llYXI+
PFJlY051bT4xNDk2PC9SZWNOdW0+PERpc3BsYXlUZXh0PjxzdHlsZSBmYWNlPSJzdXBlcnNjcmlw
dCI+MS02LDQyLDU1LDY2PC9zdHlsZT48L0Rpc3BsYXlUZXh0PjxyZWNvcmQ+PHJlYy1udW1iZXI+
MTQ5NjwvcmVjLW51bWJlcj48Zm9yZWlnbi1rZXlzPjxrZXkgYXBwPSJFTiIgZGItaWQ9Ing5d3p6
NWF0YnNkMjJvZWZyejI1d3RheTJ4ZjVmdmVwNTAwciIgdGltZXN0YW1wPSIxNTU1NTE1OTM4Ij4x
NDk2PC9rZXk+PC9mb3JlaWduLWtleXM+PHJlZi10eXBlIG5hbWU9IkpvdXJuYWwgQXJ0aWNsZSI+
MTc8L3JlZi10eXBlPjxjb250cmlidXRvcnM+PGF1dGhvcnM+PGF1dGhvcj5WYXJzaG5leSwgUC48
L2F1dGhvcj48YXV0aG9yPkpvbmVzLCBTLiBNLjwvYXV0aG9yPjxhdXRob3I+U2N1cmxvY2ssIEEu
IE0uPC9hdXRob3I+PGF1dGhvcj5QZXJyeSwgVC4gVC48L2F1dGhvcj48YXV0aG9yPktlbXBlciwg
QS48L2F1dGhvcj48YXV0aG9yPlN0ZWVsZSwgUC48L2F1dGhvcj48YXV0aG9yPkhpZWdlbCwgQS48
L2F1dGhvcj48YXV0aG9yPkthbWlsYXJpcywgSi48L2F1dGhvcj48YXV0aG9yPkNhcmxpc2xlLCBT
LjwvYXV0aG9yPjxhdXRob3I+WXVlLCBYLjwvYXV0aG9yPjxhdXRob3I+S3VsaXMsIE0uPC9hdXRo
b3I+PGF1dGhvcj5Qb25zLCBMLjwvYXV0aG9yPjxhdXRob3I+Vmlja2VyeSwgQi48L2F1dGhvcj48
YXV0aG9yPkJ1cmtzLCBBLiBXLjwvYXV0aG9yPjwvYXV0aG9ycz48L2NvbnRyaWJ1dG9ycz48YXV0
aC1hZGRyZXNzPkRlcGFydG1lbnQgb2YgUGVkaWF0cmljcywgRGl2aXNpb24gb2YgQWxsZXJneSBh
bmQgSW1tdW5vbG9neSwgRHVrZSBVbml2ZXJzaXR5IE1lZGljYWwgQ2VudGVyLCBEdXJoYW0sIE5D
LCBVU0EuPC9hdXRoLWFkZHJlc3M+PHRpdGxlcz48dGl0bGU+QSByYW5kb21pemVkIGNvbnRyb2xs
ZWQgc3R1ZHkgb2YgcGVhbnV0IG9yYWwgaW1tdW5vdGhlcmFweTogY2xpbmljYWwgZGVzZW5zaXRp
emF0aW9uIGFuZCBtb2R1bGF0aW9uIG9mIHRoZSBhbGxlcmdpYyByZXNwb25zZTwvdGl0bGU+PHNl
Y29uZGFyeS10aXRsZT5KIEFsbGVyZ3kgQ2xpbiBJbW11bm9sPC9zZWNvbmRhcnktdGl0bGU+PGFs
dC10aXRsZT5UaGUgSm91cm5hbCBvZiBhbGxlcmd5IGFuZCBjbGluaWNhbCBpbW11bm9sb2d5PC9h
bHQtdGl0bGU+PC90aXRsZXM+PHBlcmlvZGljYWw+PGZ1bGwtdGl0bGU+SiBBbGxlcmd5IENsaW4g
SW1tdW5vbDwvZnVsbC10aXRsZT48YWJici0xPlRoZSBKb3VybmFsIG9mIGFsbGVyZ3kgYW5kIGNs
aW5pY2FsIGltbXVub2xvZ3k8L2FiYnItMT48L3BlcmlvZGljYWw+PGFsdC1wZXJpb2RpY2FsPjxm
dWxsLXRpdGxlPkogQWxsZXJneSBDbGluIEltbXVub2w8L2Z1bGwtdGl0bGU+PGFiYnItMT5UaGUg
Sm91cm5hbCBvZiBhbGxlcmd5IGFuZCBjbGluaWNhbCBpbW11bm9sb2d5PC9hYmJyLTE+PC9hbHQt
cGVyaW9kaWNhbD48cGFnZXM+NjU0LTYwPC9wYWdlcz48dm9sdW1lPjEyNzwvdm9sdW1lPjxudW1i
ZXI+MzwvbnVtYmVyPjxlZGl0aW9uPjIwMTEvMDMvMDg8L2VkaXRpb24+PGtleXdvcmRzPjxrZXl3
b3JkPkFkbWluaXN0cmF0aW9uLCBPcmFsPC9rZXl3b3JkPjxrZXl3b3JkPkFkb2xlc2NlbnQ8L2tl
eXdvcmQ+PGtleXdvcmQ+Q2hpbGQ8L2tleXdvcmQ+PGtleXdvcmQ+Q2hpbGQsIFByZXNjaG9vbDwv
a2V5d29yZD48a2V5d29yZD5EZXNlbnNpdGl6YXRpb24sIEltbXVub2xvZ2ljPC9rZXl3b3JkPjxr
ZXl3b3JkPkZlbWFsZTwva2V5d29yZD48a2V5d29yZD5IdW1hbnM8L2tleXdvcmQ+PGtleXdvcmQ+
SHlwZXJzZW5zaXRpdml0eS8qaW1tdW5vbG9neS8qdGhlcmFweTwva2V5d29yZD48a2V5d29yZD4q
SW1tdW5vdGhlcmFweTwva2V5d29yZD48a2V5d29yZD5JbmZhbnQ8L2tleXdvcmQ+PGtleXdvcmQ+
TWFsZTwva2V5d29yZD48a2V5d29yZD5QZWFudXQgSHlwZXJzZW5zaXRpdml0eS8qaW1tdW5vbG9n
eS8qdGhlcmFweTwva2V5d29yZD48L2tleXdvcmRzPjxkYXRlcz48eWVhcj4yMDExPC95ZWFyPjxw
dWItZGF0ZXM+PGRhdGU+TWFyPC9kYXRlPjwvcHViLWRhdGVzPjwvZGF0ZXM+PGlzYm4+MDA5MS02
NzQ5PC9pc2JuPjxhY2Nlc3Npb24tbnVtPjIxMzc3MDM0PC9hY2Nlc3Npb24tbnVtPjx1cmxzPjxy
ZWxhdGVkLXVybHM+PHVybD5odHRwczovL3d3dy5uY2JpLm5sbS5uaWguZ292L3B1Ym1lZC8yMTM3
NzAzNDwvdXJsPjx1cmw+aHR0cHM6Ly93d3cubmNiaS5ubG0ubmloLmdvdi9wbWMvYXJ0aWNsZXMv
UE1DMzA2MDc4My9wZGYvbmlobXMyNzM3NjIucGRmPC91cmw+PC9yZWxhdGVkLXVybHM+PC91cmxz
PjxjdXN0b20xPlJDVCwgTjI9Mjg8L2N1c3RvbTE+PGN1c3RvbTI+UE1DMzA2MDc4MzwvY3VzdG9t
Mj48Y3VzdG9tNj5OSUhNUzI3Mzc2MjwvY3VzdG9tNj48ZWxlY3Ryb25pYy1yZXNvdXJjZS1udW0+
MTAuMTAxNi9qLmphY2kuMjAxMC4xMi4xMTExPC9lbGVjdHJvbmljLXJlc291cmNlLW51bT48cmVt
b3RlLWRhdGFiYXNlLXByb3ZpZGVyPk5MTTwvcmVtb3RlLWRhdGFiYXNlLXByb3ZpZGVyPjxsYW5n
dWFnZT5lbmc8L2xhbmd1YWdlPjwvcmVjb3JkPjwvQ2l0ZT48Q2l0ZT48QXV0aG9yPkFuYWdub3N0
b3U8L0F1dGhvcj48WWVhcj4yMDE0PC9ZZWFyPjxSZWNOdW0+MTAzNjwvUmVjTnVtPjxyZWNvcmQ+
PHJlYy1udW1iZXI+MTAzNjwvcmVjLW51bWJlcj48Zm9yZWlnbi1rZXlzPjxrZXkgYXBwPSJFTiIg
ZGItaWQ9Ing5d3p6NWF0YnNkMjJvZWZyejI1d3RheTJ4ZjVmdmVwNTAwciIgdGltZXN0YW1wPSIx
NTU4NTU0OTE1Ij4xMDM2PC9rZXk+PC9mb3JlaWduLWtleXM+PHJlZi10eXBlIG5hbWU9IkpvdXJu
YWwgQXJ0aWNsZSI+MTc8L3JlZi10eXBlPjxjb250cmlidXRvcnM+PGF1dGhvcnM+PGF1dGhvcj5B
bmFnbm9zdG91LCBLLjwvYXV0aG9yPjxhdXRob3I+SXNsYW0sIFMuPC9hdXRob3I+PGF1dGhvcj5L
aW5nLCBZLjwvYXV0aG9yPjxhdXRob3I+Rm9sZXksIEwuPC9hdXRob3I+PGF1dGhvcj5QYXNlYSwg
TC48L2F1dGhvcj48YXV0aG9yPkJvbmQsIFMuPC9hdXRob3I+PGF1dGhvcj5QYWxtZXIsIEMuPC9h
dXRob3I+PGF1dGhvcj5EZWlnaHRvbiwgSi48L2F1dGhvcj48YXV0aG9yPkV3YW4sIFAuPC9hdXRo
b3I+PGF1dGhvcj5DbGFyaywgQS48L2F1dGhvcj48L2F1dGhvcnM+PC9jb250cmlidXRvcnM+PGF1
dGgtYWRkcmVzcz5EZXBhcnRtZW50IG9mIE1lZGljaW5lLCBDYW1icmlkZ2UgVW5pdmVyc2l0eSBI
b3NwaXRhbHMgTkhTIEZvdW5kYXRpb24gVHJ1c3QsIEFkZGVuYnJvb2tlJmFwb3M7cyBIb3NwaXRh
bCwgQ2FtYnJpZGdlLCBVSy4mI3hEO0RlcGFydG1lbnQgb2YgQWxsZXJneSwgQ2FtYnJpZGdlIFVu
aXZlcnNpdHkgSG9zcGl0YWxzIE5IUyBGb3VuZGF0aW9uIFRydXN0LCBBZGRlbmJyb29rZSZhcG9z
O3MgSG9zcGl0YWwsIENhbWJyaWRnZSwgVUsuJiN4RDtDZW50cmUgZm9yIEFwcGxpZWQgTWVkaWNh
bCBTdGF0aXN0aWNzLCBVbml2ZXJzaXR5IG9mIENhbWJyaWRnZSwgRGVwYXJ0bWVudCBvZiBQdWJs
aWMgSGVhbHRoIGFuZCBQcmltYXJ5IENhcmUsIENhbWJyaWRnZSBJbnN0aXR1dGUgb2YgUHVibGlj
IEhlYWx0aCwgQ2FtYnJpZGdlLCBVSy4mI3hEO0NhbWJyaWRnZSBDbGluaWNhbCBUcmlhbHMgVW5p
dCwgQ2FtYnJpZGdlIFVuaXZlcnNpdHkgSG9zcGl0YWxzIE5IUyBGb3VuZGF0aW9uIFRydXN0LCBB
ZGRlbmJyb29rZSZhcG9zO3MgSG9zcGl0YWwsIENhbWJyaWRnZSwgVUs7IE1SQyBCaW9zdGF0aXN0
aWNzIFVuaXQsIENhbWJyaWRnZSBJbnN0aXR1dGUgb2YgUHVibGljIEhlYWx0aCwgQ2FtYnJpZGdl
LCBVSy4mI3hEO0RlcGFydG1lbnQgb2YgTWVkaWNpbmUsIENhbWJyaWRnZSBVbml2ZXJzaXR5IEhv
c3BpdGFscyBOSFMgRm91bmRhdGlvbiBUcnVzdCwgQWRkZW5icm9va2UmYXBvcztzIEhvc3BpdGFs
LCBDYW1icmlkZ2UsIFVLOyBEZXBhcnRtZW50IG9mIEFsbGVyZ3ksIENhbWJyaWRnZSBVbml2ZXJz
aXR5IEhvc3BpdGFscyBOSFMgRm91bmRhdGlvbiBUcnVzdCwgQWRkZW5icm9va2UmYXBvcztzIEhv
c3BpdGFsLCBDYW1icmlkZ2UsIFVLLiYjeEQ7RGVwYXJ0bWVudCBvZiBNZWRpY2luZSwgQ2FtYnJp
ZGdlIFVuaXZlcnNpdHkgSG9zcGl0YWxzIE5IUyBGb3VuZGF0aW9uIFRydXN0LCBBZGRlbmJyb29r
ZSZhcG9zO3MgSG9zcGl0YWwsIENhbWJyaWRnZSwgVUs7IERlcGFydG1lbnQgb2YgQWxsZXJneSwg
Q2FtYnJpZGdlIFVuaXZlcnNpdHkgSG9zcGl0YWxzIE5IUyBGb3VuZGF0aW9uIFRydXN0LCBBZGRl
bmJyb29rZSZhcG9zO3MgSG9zcGl0YWwsIENhbWJyaWRnZSwgVUsuIEVsZWN0cm9uaWMgYWRkcmVz
czogYW5kcmV3LmNsYXJrQGFkZGVuYnJvb2tlcy5uaHMudWsuPC9hdXRoLWFkZHJlc3M+PHRpdGxl
cz48dGl0bGU+QXNzZXNzaW5nIHRoZSBlZmZpY2FjeSBvZiBvcmFsIGltbXVub3RoZXJhcHkgZm9y
IHRoZSBkZXNlbnNpdGlzYXRpb24gb2YgcGVhbnV0IGFsbGVyZ3kgaW4gY2hpbGRyZW4gKFNUT1Ag
SUkpOiBhIHBoYXNlIDIgcmFuZG9taXNlZCBjb250cm9sbGVkIHRyaWFsPC90aXRsZT48c2Vjb25k
YXJ5LXRpdGxlPkxhbmNldDwvc2Vjb25kYXJ5LXRpdGxlPjxhbHQtdGl0bGU+TGFuY2V0IChMb25k
b24sIEVuZ2xhbmQpPC9hbHQtdGl0bGU+PC90aXRsZXM+PHBlcmlvZGljYWw+PGZ1bGwtdGl0bGU+
TGFuY2V0PC9mdWxsLXRpdGxlPjxhYmJyLTE+TGFuY2V0IChMb25kb24sIEVuZ2xhbmQpPC9hYmJy
LTE+PC9wZXJpb2RpY2FsPjxhbHQtcGVyaW9kaWNhbD48ZnVsbC10aXRsZT5MYW5jZXQ8L2Z1bGwt
dGl0bGU+PGFiYnItMT5MYW5jZXQgKExvbmRvbiwgRW5nbGFuZCk8L2FiYnItMT48L2FsdC1wZXJp
b2RpY2FsPjxwYWdlcz4xMjk3LTMwNDwvcGFnZXM+PHZvbHVtZT4zODM8L3ZvbHVtZT48bnVtYmVy
Pjk5MjU8L251bWJlcj48ZWRpdGlvbj4yMDE0LzAyLzA0PC9lZGl0aW9uPjxrZXl3b3Jkcz48a2V5
d29yZD5BZG1pbmlzdHJhdGlvbiwgT3JhbDwva2V5d29yZD48a2V5d29yZD5BZG9sZXNjZW50PC9r
ZXl3b3JkPjxrZXl3b3JkPkNoaWxkPC9rZXl3b3JkPjxrZXl3b3JkPkNyb3NzLU92ZXIgU3R1ZGll
czwva2V5d29yZD48a2V5d29yZD5EZXNlbnNpdGl6YXRpb24sIEltbXVub2xvZ2ljLyptZXRob2Rz
PC9rZXl3b3JkPjxrZXl3b3JkPkVuZ2xhbmQ8L2tleXdvcmQ+PGtleXdvcmQ+RmVtYWxlPC9rZXl3
b3JkPjxrZXl3b3JkPkh1bWFuczwva2V5d29yZD48a2V5d29yZD5JbW11bm90aGVyYXB5LyptZXRo
b2RzPC9rZXl3b3JkPjxrZXl3b3JkPk1hbGU8L2tleXdvcmQ+PGtleXdvcmQ+UGVhbnV0IEh5cGVy
c2Vuc2l0aXZpdHkvKmltbXVub2xvZ3kvKnByZXZlbnRpb24gJmFtcDsgY29udHJvbDwva2V5d29y
ZD48a2V5d29yZD5RdWFsaXR5IG9mIExpZmU8L2tleXdvcmQ+PGtleXdvcmQ+U2tpbiBUZXN0czwv
a2V5d29yZD48a2V5d29yZD5UcmVhdG1lbnQgT3V0Y29tZTwva2V5d29yZD48L2tleXdvcmRzPjxk
YXRlcz48eWVhcj4yMDE0PC95ZWFyPjxwdWItZGF0ZXM+PGRhdGU+QXByIDEyPC9kYXRlPjwvcHVi
LWRhdGVzPjwvZGF0ZXM+PGlzYm4+MDE0MC02NzM2PC9pc2JuPjxhY2Nlc3Npb24tbnVtPjI0NDg1
NzA5PC9hY2Nlc3Npb24tbnVtPjx1cmxzPjxyZWxhdGVkLXVybHM+PHVybD5odHRwczovL3d3dy5u
Y2JpLm5sbS5uaWguZ292L3B1Ym1lZC8yNDQ4NTcwOTwvdXJsPjwvcmVsYXRlZC11cmxzPjwvdXJs
cz48Y3VzdG9tMT5SQ1Q8L2N1c3RvbTE+PGN1c3RvbTI+UE1DNDI1NTA2OTwvY3VzdG9tMj48ZWxl
Y3Ryb25pYy1yZXNvdXJjZS1udW0+MTAuMTAxNi9zMDE0MC02NzM2KDEzKTYyMzAxLTY8L2VsZWN0
cm9uaWMtcmVzb3VyY2UtbnVtPjxyZW1vdGUtZGF0YWJhc2UtcHJvdmlkZXI+TkxNPC9yZW1vdGUt
ZGF0YWJhc2UtcHJvdmlkZXI+PGxhbmd1YWdlPmVuZzwvbGFuZ3VhZ2U+PC9yZWNvcmQ+PC9DaXRl
PjxDaXRlPjxBdXRob3I+VGFuZzwvQXV0aG9yPjxZZWFyPjIwMTU8L1llYXI+PFJlY051bT44NTk8
L1JlY051bT48cmVjb3JkPjxyZWMtbnVtYmVyPjg1OTwvcmVjLW51bWJlcj48Zm9yZWlnbi1rZXlz
PjxrZXkgYXBwPSJFTiIgZGItaWQ9Ing5d3p6NWF0YnNkMjJvZWZyejI1d3RheTJ4ZjVmdmVwNTAw
ciIgdGltZXN0YW1wPSIxNTU1NTE1OTIyIj44NTk8L2tleT48L2ZvcmVpZ24ta2V5cz48cmVmLXR5
cGUgbmFtZT0iSm91cm5hbCBBcnRpY2xlIj4xNzwvcmVmLXR5cGU+PGNvbnRyaWJ1dG9ycz48YXV0
aG9ycz48YXV0aG9yPlRhbmcsIE0uIEwuPC9hdXRob3I+PGF1dGhvcj5Qb25zb25ieSwgQS4gTC48
L2F1dGhvcj48YXV0aG9yPk9yc2luaSwgRi48L2F1dGhvcj48YXV0aG9yPlRleSwgRC48L2F1dGhv
cj48YXV0aG9yPlJvYmluc29uLCBNLjwvYXV0aG9yPjxhdXRob3I+U3UsIEUuIEwuPC9hdXRob3I+
PGF1dGhvcj5MaWNjaWFyZGksIFAuPC9hdXRob3I+PGF1dGhvcj5CdXJrcywgVy48L2F1dGhvcj48
YXV0aG9yPkRvbmF0aCwgUy48L2F1dGhvcj48L2F1dGhvcnM+PC9jb250cmlidXRvcnM+PGF1dGgt
YWRkcmVzcz5EZXBhcnRtZW50IG9mIEFsbGVyZ3kgYW5kIEltbXVub2xvZ3ksIFJveWFsIENoaWxk
cmVuJmFwb3M7cyBIb3NwaXRhbCwgTWVsYm91cm5lLCBBdXN0cmFsaWE7IERlcGFydG1lbnQgb2Yg
UGFlZGlhdHJpY3MsIFVuaXZlcnNpdHkgb2YgTWVsYm91cm5lLCBNZWxib3VybmUsIEF1c3RyYWxp
YTsgQWxsZXJneSBhbmQgSW1tdW5lIERpc29yZGVycywgTXVyZG9jaCBDaGlsZHJlbnMgUmVzZWFy
Y2ggSW5zdGl0dXRlLCBNZWxib3VybmUsIEF1c3RyYWxpYS4gRWxlY3Ryb25pYyBhZGRyZXNzOiBt
aW1pLnRhbmdAcmNoLm9yZy5hdS4mI3hEO0Vudmlyb25tZW50YWwgYW5kIEdlbmV0aWMgRXBpZGVt
aW9sb2d5LCBNdXJkb2NoIENoaWxkcmVucyBSZXNlYXJjaCBJbnN0aXR1dGUsIE1lbGJvdXJuZSwg
QXVzdHJhbGlhLiYjeEQ7Q2xpbmljYWwgRXBpZGVtaW9sb2d5IGFuZCBCaW9zdGF0aXN0aWNzIFVu
aXQsIE11cmRvY2ggQ2hpbGRyZW5zIFJlc2VhcmNoIEluc3RpdHV0ZSwgTWVsYm91cm5lLCBBdXN0
cmFsaWEuJiN4RDtEZXBhcnRtZW50IG9mIEFsbGVyZ3kgYW5kIEltbXVub2xvZ3ksIFJveWFsIENo
aWxkcmVuJmFwb3M7cyBIb3NwaXRhbCwgTWVsYm91cm5lLCBBdXN0cmFsaWE7IEFsbGVyZ3kgYW5k
IEltbXVuZSBEaXNvcmRlcnMsIE11cmRvY2ggQ2hpbGRyZW5zIFJlc2VhcmNoIEluc3RpdHV0ZSwg
TWVsYm91cm5lLCBBdXN0cmFsaWEuJiN4RDtBbGxlcmd5IGFuZCBJbW11bmUgRGlzb3JkZXJzLCBN
dXJkb2NoIENoaWxkcmVucyBSZXNlYXJjaCBJbnN0aXR1dGUsIE1lbGJvdXJuZSwgQXVzdHJhbGlh
LiYjeEQ7RGVwYXJ0bWVudCBvZiBQZWRpYXRyaWNzLCBVbml2ZXJzaXR5IG9mIE5vcnRoIENhcm9s
aW5hLCBDaGFwZWwgSGlsbCwgTkMuJiN4RDtEZXBhcnRtZW50IG9mIFBhZWRpYXRyaWNzLCBVbml2
ZXJzaXR5IG9mIE1lbGJvdXJuZSwgTWVsYm91cm5lLCBBdXN0cmFsaWE7IENsaW5pY2FsIEVwaWRl
bWlvbG9neSBhbmQgQmlvc3RhdGlzdGljcyBVbml0LCBNdXJkb2NoIENoaWxkcmVucyBSZXNlYXJj
aCBJbnN0aXR1dGUsIE1lbGJvdXJuZSwgQXVzdHJhbGlhLjwvYXV0aC1hZGRyZXNzPjx0aXRsZXM+
PHRpdGxlPkFkbWluaXN0cmF0aW9uIG9mIGEgcHJvYmlvdGljIHdpdGggcGVhbnV0IG9yYWwgaW1t
dW5vdGhlcmFweTogQSByYW5kb21pemVkIHRyaWFsPC90aXRsZT48c2Vjb25kYXJ5LXRpdGxlPkog
QWxsZXJneSBDbGluIEltbXVub2w8L3NlY29uZGFyeS10aXRsZT48YWx0LXRpdGxlPlRoZSBKb3Vy
bmFsIG9mIGFsbGVyZ3kgYW5kIGNsaW5pY2FsIGltbXVub2xvZ3k8L2FsdC10aXRsZT48L3RpdGxl
cz48cGVyaW9kaWNhbD48ZnVsbC10aXRsZT5KIEFsbGVyZ3kgQ2xpbiBJbW11bm9sPC9mdWxsLXRp
dGxlPjxhYmJyLTE+VGhlIEpvdXJuYWwgb2YgYWxsZXJneSBhbmQgY2xpbmljYWwgaW1tdW5vbG9n
eTwvYWJici0xPjwvcGVyaW9kaWNhbD48YWx0LXBlcmlvZGljYWw+PGZ1bGwtdGl0bGU+SiBBbGxl
cmd5IENsaW4gSW1tdW5vbDwvZnVsbC10aXRsZT48YWJici0xPlRoZSBKb3VybmFsIG9mIGFsbGVy
Z3kgYW5kIGNsaW5pY2FsIGltbXVub2xvZ3k8L2FiYnItMT48L2FsdC1wZXJpb2RpY2FsPjxwYWdl
cz43MzctNDQuZTg8L3BhZ2VzPjx2b2x1bWU+MTM1PC92b2x1bWU+PG51bWJlcj4zPC9udW1iZXI+
PGVkaXRpb24+MjAxNS8wMS8xNzwvZWRpdGlvbj48a2V5d29yZHM+PGtleXdvcmQ+QWRtaW5pc3Ry
YXRpb24sIE9yYWw8L2tleXdvcmQ+PGtleXdvcmQ+QWxsZXJnZW5zLyphZG1pbmlzdHJhdGlvbiAm
YW1wOyBkb3NhZ2U8L2tleXdvcmQ+PGtleXdvcmQ+QXJhY2hpcy9jaGVtaXN0cnkvKmltbXVub2xv
Z3k8L2tleXdvcmQ+PGtleXdvcmQ+Q2hpbGQ8L2tleXdvcmQ+PGtleXdvcmQ+Q2hpbGQsIFByZXNj
aG9vbDwva2V5d29yZD48a2V5d29yZD5EZXNlbnNpdGl6YXRpb24sIEltbXVub2xvZ2ljLyptZXRo
b2RzPC9rZXl3b3JkPjxrZXl3b3JkPkRvdWJsZS1CbGluZCBNZXRob2Q8L2tleXdvcmQ+PGtleXdv
cmQ+RmVtYWxlPC9rZXl3b3JkPjxrZXl3b3JkPkh1bWFuczwva2V5d29yZD48a2V5d29yZD5JbW11
bm9nbG9idWxpbiBFLypibG9vZDwva2V5d29yZD48a2V5d29yZD5JbW11bm9nbG9idWxpbiBHLypi
bG9vZDwva2V5d29yZD48a2V5d29yZD5JbmZhbnQ8L2tleXdvcmQ+PGtleXdvcmQ+TWFsZTwva2V5
d29yZD48a2V5d29yZD5QZWFudXQgSHlwZXJzZW5zaXRpdml0eS9pbW11bm9sb2d5L3BoeXNpb3Bh
dGhvbG9neS8qdGhlcmFweTwva2V5d29yZD48a2V5d29yZD5Qcm9iaW90aWNzLyphZG1pbmlzdHJh
dGlvbiAmYW1wOyBkb3NhZ2U8L2tleXdvcmQ+PGtleXdvcmQ+U2tpbiBUZXN0czwva2V5d29yZD48
a2V5d29yZD5UcmVhdG1lbnQgT3V0Y29tZTwva2V5d29yZD48a2V5d29yZD5QZWFudXQgYWxsZXJn
eTwva2V5d29yZD48a2V5d29yZD5kZXNlbnNpdGl6YXRpb248L2tleXdvcmQ+PGtleXdvcmQ+aW1t
dW5lLW1vZGlmeWluZyBhZGp1dmFudDwva2V5d29yZD48a2V5d29yZD5vcmFsIGltbXVub3RoZXJh
cHk8L2tleXdvcmQ+PGtleXdvcmQ+cGVhbnV0LXNwZWNpZmljIElnRTwva2V5d29yZD48a2V5d29y
ZD5wZWFudXQtc3BlY2lmaWMgSWdHKDQpPC9rZXl3b3JkPjxrZXl3b3JkPnByb2Jpb3RpYzwva2V5
d29yZD48a2V5d29yZD5zdXN0YWluZWQgdW5yZXNwb25zaXZlbmVzczwva2V5d29yZD48a2V5d29y
ZD50b2xlcmFuY2U8L2tleXdvcmQ+PC9rZXl3b3Jkcz48ZGF0ZXM+PHllYXI+MjAxNTwveWVhcj48
cHViLWRhdGVzPjxkYXRlPk1hcjwvZGF0ZT48L3B1Yi1kYXRlcz48L2RhdGVzPjxpc2JuPjAwOTEt
Njc0OTwvaXNibj48YWNjZXNzaW9uLW51bT4yNTU5Mjk4NzwvYWNjZXNzaW9uLW51bT48dXJscz48
cmVsYXRlZC11cmxzPjx1cmw+aHR0cHM6Ly93d3cubmNiaS5ubG0ubmloLmdvdi9wdWJtZWQvMjU1
OTI5ODc8L3VybD48L3JlbGF0ZWQtdXJscz48L3VybHM+PGN1c3RvbTE+UkNULCBOPTYyPC9jdXN0
b20xPjxlbGVjdHJvbmljLXJlc291cmNlLW51bT4xMC4xMDE2L2ouamFjaS4yMDE0LjExLjAzNDwv
ZWxlY3Ryb25pYy1yZXNvdXJjZS1udW0+PHJlbW90ZS1kYXRhYmFzZS1wcm92aWRlcj5OTE08L3Jl
bW90ZS1kYXRhYmFzZS1wcm92aWRlcj48bGFuZ3VhZ2U+ZW5nPC9sYW5ndWFnZT48L3JlY29yZD48
L0NpdGU+PENpdGU+PEF1dGhvcj5CaXJkPC9BdXRob3I+PFllYXI+MjAxODwvWWVhcj48UmVjTnVt
PjMzMjwvUmVjTnVtPjxyZWNvcmQ+PHJlYy1udW1iZXI+MzMyPC9yZWMtbnVtYmVyPjxmb3JlaWdu
LWtleXM+PGtleSBhcHA9IkVOIiBkYi1pZD0ieDl3eno1YXRic2QyMm9lZnJ6MjV3dGF5MnhmNWZ2
ZXA1MDByIiB0aW1lc3RhbXA9IjE1NTU1MTU5MDgiPjMzMjwva2V5PjwvZm9yZWlnbi1rZXlzPjxy
ZWYtdHlwZSBuYW1lPSJKb3VybmFsIEFydGljbGUiPjE3PC9yZWYtdHlwZT48Y29udHJpYnV0b3Jz
PjxhdXRob3JzPjxhdXRob3I+QmlyZCwgSi4gQS48L2F1dGhvcj48YXV0aG9yPlNwZXJnZWwsIEou
IE0uPC9hdXRob3I+PGF1dGhvcj5Kb25lcywgUy4gTS48L2F1dGhvcj48YXV0aG9yPlJhY2hpZCwg
Ui48L2F1dGhvcj48YXV0aG9yPkFzc2EmYXBvczthZCwgQS4gSC48L2F1dGhvcj48YXV0aG9yPldh
bmcsIEouPC9hdXRob3I+PGF1dGhvcj5MZW9uYXJkLCBTLiBBLjwvYXV0aG9yPjxhdXRob3I+TGF1
YmFjaCwgUy4gUy48L2F1dGhvcj48YXV0aG9yPktpbSwgRS4gSC48L2F1dGhvcj48YXV0aG9yPlZp
Y2tlcnksIEIuIFAuPC9hdXRob3I+PGF1dGhvcj5EYXZpcywgQi4gUC48L2F1dGhvcj48YXV0aG9y
PkhlaW1hbGwsIEouPC9hdXRob3I+PGF1dGhvcj5DaWFuZmVyb25pLCBBLjwvYXV0aG9yPjxhdXRo
b3I+TWFjR2lubml0aWUsIEEuIEouPC9hdXRob3I+PGF1dGhvcj5DcmVzdGFuaSwgRS48L2F1dGhv
cj48YXV0aG9yPkJ1cmtzLCBBLiBXLjwvYXV0aG9yPjwvYXV0aG9ycz48L2NvbnRyaWJ1dG9ycz48
YXV0aC1hZGRyZXNzPkRpdmlzaW9uIG9mIEFsbGVyZ3kgJmFtcDsgSW1tdW5vbG9neSwgVW5pdmVy
c2l0eSBvZiBUZXhhcyBTb3V0aHdlc3Rlcm4gTWVkaWNhbCBDZW50ZXIsIERhbGxhcywgVGV4LiBF
bGVjdHJvbmljIGFkZHJlc3M6IGRyZXcuYmlyZEB1dHNvdXRod2VzdGVybi5lZHUuJiN4RDtEaXZp
c2lvbiBvZiBBbGxlcmd5ICZhbXA7IEltbXVub2xvZ3ksIENoaWxkcmVuJmFwb3M7cyBIb3NwaXRh
bCBvZiBQaGlsYWRlbHBoaWEsIFBoaWxhZGVscGhpYSwgUGEuJiN4RDtEZXBhcnRtZW50IG9mIFBl
ZGlhdHJpY3MsIFVuaXZlcnNpdHkgb2YgQXJrYW5zYXMgZm9yIE1lZGljYWwgU2NpZW5jZXMgYW5k
IEFya2Fuc2FzIENoaWxkcmVuJmFwb3M7cyBIb3NwaXRhbCwgTGl0dGxlIFJvY2ssIEFyay4mI3hE
O0RpdmlzaW9uIG9mIEFsbGVyZ3kgJmFtcDsgSW1tdW5vbG9neSwgQm9zdG9uIENoaWxkcmVuJmFw
b3M7cyBIb3NwaXRhbCwgSGFydmFyZCBNZWRpY2FsIFNjaG9vbCwgQm9zdG9uLCBNYXNzLiYjeEQ7
RGl2aXNpb24gb2YgQWxsZXJneSAmYW1wOyBJbW11bm9sb2d5LCBDaW5jaW5uYXRpIENoaWxkcmVu
JmFwb3M7cyBIb3NwaXRhbCBNZWRpY2FsIENlbnRlciwgQ2luY2lubmF0aSwgT2hpby4mI3hEO0Rp
dmlzaW9uIG9mIEFsbGVyZ3kgJmFtcDsgSW1tdW5vbG9neSwgRGVwYXJ0bWVudCBvZiBQZWRpYXRy
aWNzLCBJY2FobiBTY2hvb2wgb2YgTWVkaWNpbmUgYXQgTW91bnQgU2luYWksIE5ldyBZb3JrLCBO
WS4mI3hEO0RlcGFydG1lbnQgb2YgUGVkaWF0cmljcywgVW5pdmVyc2l0eSBvZiBDYWxpZm9ybmlh
LCBTYW4gRGllZ28sIFJhZHkgQ2hpbGRyZW4mYXBvcztzIEhvc3BpdGFsLCBTYW4gRGllZ28sIENh
bGlmLiYjeEQ7RGVwYXJ0bWVudCBvZiBQZWRpYXRyaWNzLCBVbml2ZXJzaXR5IG9mIENhbGlmb3Ju
aWEsIFNhbiBEaWVnbywgUmFkeSBDaGlsZHJlbiZhcG9zO3MgSG9zcGl0YWwsIFNhbiBEaWVnbywg
Q2FsaWY7IEFsbGVyZ3kgYW5kIEFzdGhtYSBNZWRpY2FsIEdyb3VwIGFuZCBSZXNlYXJjaCBDZW50
ZXIsIFNhbiBEaWVnbywgQ2FsaWYuJiN4RDtEZXBhcnRtZW50IG9mIFBlZGlhdHJpY3MsIFVuaXZl
cnNpdHkgb2YgTm9ydGggQ2Fyb2xpbmEsIENoYXBlbCBIaWxsLCBOQy4mI3hEO0RlcGFydG1lbnQg
b2YgUGVkaWF0cmljcywgVW5pdmVyc2l0eSBvZiBOb3J0aCBDYXJvbGluYSwgQ2hhcGVsIEhpbGws
IE5DOyBEZXBhcnRtZW50IG9mIENsaW5pY2FsIERldmVsb3BtZW50LCBBaW1tdW5lIFRoZXJhcGV1
dGljcywgQnJpc2JhbmUsIENhbGlmLiYjeEQ7RGl2aXNpb24gb2YgSW1tdW5vbG9neSwgRGVwYXJ0
bWVudCBvZiBJbnRlcm5hbCBNZWRpY2luZSwgVW5pdmVyc2l0eSBvZiBJb3dhIEhvc3BpdGFscyBh
bmQgQ2xpbmljcywgSW93YSBDaXR5LCBJb3dhLjwvYXV0aC1hZGRyZXNzPjx0aXRsZXM+PHRpdGxl
PkVmZmljYWN5IGFuZCBTYWZldHkgb2YgQVIxMDEgaW4gT3JhbCBJbW11bm90aGVyYXB5IGZvciBQ
ZWFudXQgQWxsZXJneTogUmVzdWx0cyBvZiBBUkMwMDEsIGEgUmFuZG9taXplZCwgRG91YmxlLUJs
aW5kLCBQbGFjZWJvLUNvbnRyb2xsZWQgUGhhc2UgMiBDbGluaWNhbCBUcmlhbDwvdGl0bGU+PHNl
Y29uZGFyeS10aXRsZT5KIEFsbGVyZ3kgQ2xpbiBJbW11bm9sIFByYWN0PC9zZWNvbmRhcnktdGl0
bGU+PGFsdC10aXRsZT5UaGUgam91cm5hbCBvZiBhbGxlcmd5IGFuZCBjbGluaWNhbCBpbW11bm9s
b2d5LiBJbiBwcmFjdGljZTwvYWx0LXRpdGxlPjwvdGl0bGVzPjxwZXJpb2RpY2FsPjxmdWxsLXRp
dGxlPkogQWxsZXJneSBDbGluIEltbXVub2wgUHJhY3Q8L2Z1bGwtdGl0bGU+PGFiYnItMT5UaGUg
am91cm5hbCBvZiBhbGxlcmd5IGFuZCBjbGluaWNhbCBpbW11bm9sb2d5LiBJbiBwcmFjdGljZTwv
YWJici0xPjwvcGVyaW9kaWNhbD48YWx0LXBlcmlvZGljYWw+PGZ1bGwtdGl0bGU+SiBBbGxlcmd5
IENsaW4gSW1tdW5vbCBQcmFjdDwvZnVsbC10aXRsZT48YWJici0xPlRoZSBqb3VybmFsIG9mIGFs
bGVyZ3kgYW5kIGNsaW5pY2FsIGltbXVub2xvZ3kuIEluIHByYWN0aWNlPC9hYmJyLTE+PC9hbHQt
cGVyaW9kaWNhbD48cGFnZXM+NDc2LTQ4NS5lMzwvcGFnZXM+PHZvbHVtZT42PC92b2x1bWU+PG51
bWJlcj4yPC9udW1iZXI+PGVkaXRpb24+MjAxNy8xMS8wMzwvZWRpdGlvbj48a2V5d29yZHM+PGtl
eXdvcmQ+QXIxMDE8L2tleXdvcmQ+PGtleXdvcmQ+QXJjMDAxPC9rZXl3b3JkPjxrZXl3b3JkPkRl
c2Vuc2l0aXphdGlvbjwva2V5d29yZD48a2V5d29yZD5Eb3VibGUtYmxpbmQgcGxhY2Viby1jb250
cm9sbGVkIHRyaWFsPC9rZXl3b3JkPjxrZXl3b3JkPkZvb2QgYWxsZXJneTwva2V5d29yZD48a2V5
d29yZD5PaXQ8L2tleXdvcmQ+PGtleXdvcmQ+T3JhbCBpbW11bm90aGVyYXB5PC9rZXl3b3JkPjxr
ZXl3b3JkPlBlYW51dCBhbGxlcmd5PC9rZXl3b3JkPjwva2V5d29yZHM+PGRhdGVzPjx5ZWFyPjIw
MTg8L3llYXI+PHB1Yi1kYXRlcz48ZGF0ZT5NYXIgLSBBcHI8L2RhdGU+PC9wdWItZGF0ZXM+PC9k
YXRlcz48YWNjZXNzaW9uLW51bT4yOTA5Mjc4NjwvYWNjZXNzaW9uLW51bT48dXJscz48cmVsYXRl
ZC11cmxzPjx1cmw+PHN0eWxlIGZhY2U9InVuZGVybGluZSIgZm9udD0iZGVmYXVsdCIgc2l6ZT0i
MTAwJSI+aHR0cHM6Ly93d3cubmNiaS5ubG0ubmloLmdvdi9wdWJtZWQvMjkwOTI3ODY8L3N0eWxl
PjwvdXJsPjwvcmVsYXRlZC11cmxzPjwvdXJscz48Y3VzdG9tMT5SQ1QsIE49NTU8L2N1c3RvbTE+
PGVsZWN0cm9uaWMtcmVzb3VyY2UtbnVtPjEwLjEwMTYvai5qYWlwLjIwMTcuMDkuMDE2PC9lbGVj
dHJvbmljLXJlc291cmNlLW51bT48cmVtb3RlLWRhdGFiYXNlLXByb3ZpZGVyPk5MTTwvcmVtb3Rl
LWRhdGFiYXNlLXByb3ZpZGVyPjxsYW5ndWFnZT5lbmc8L2xhbmd1YWdlPjwvcmVjb3JkPjwvQ2l0
ZT48Q2l0ZT48QXV0aG9yPlZpY2tlcnk8L0F1dGhvcj48WWVhcj4yMDE4PC9ZZWFyPjxSZWNOdW0+
OTA8L1JlY051bT48cmVjb3JkPjxyZWMtbnVtYmVyPjkwPC9yZWMtbnVtYmVyPjxmb3JlaWduLWtl
eXM+PGtleSBhcHA9IkVOIiBkYi1pZD0ieDl3eno1YXRic2QyMm9lZnJ6MjV3dGF5MnhmNWZ2ZXA1
MDByIiB0aW1lc3RhbXA9IjE1NTU1MTU5MDIiPjkwPC9rZXk+PC9mb3JlaWduLWtleXM+PHJlZi10
eXBlIG5hbWU9IkpvdXJuYWwgQXJ0aWNsZSI+MTc8L3JlZi10eXBlPjxjb250cmlidXRvcnM+PGF1
dGhvcnM+PGF1dGhvcj5WaWNrZXJ5LCBCLiBQLjwvYXV0aG9yPjxhdXRob3I+VmVyZWRhLCBBLjwv
YXV0aG9yPjxhdXRob3I+Q2FzYWxlLCBULiBCLjwvYXV0aG9yPjxhdXRob3I+QmV5ZXIsIEsuPC9h
dXRob3I+PGF1dGhvcj5kdSBUb2l0LCBHLjwvYXV0aG9yPjxhdXRob3I+SG91cmloYW5lLCBKLiBP
LjwvYXV0aG9yPjxhdXRob3I+Sm9uZXMsIFMuIE0uPC9hdXRob3I+PGF1dGhvcj5TaHJlZmZsZXIs
IFcuIEcuPC9hdXRob3I+PGF1dGhvcj5NYXJjYW50b25pbywgQS48L2F1dGhvcj48YXV0aG9yPlph
d2FkemtpLCBSLjwvYXV0aG9yPjxhdXRob3I+U2hlciwgTC48L2F1dGhvcj48YXV0aG9yPkNhcnIs
IFcuIFcuPC9hdXRob3I+PGF1dGhvcj5GaW5lbWFuLCBTLjwvYXV0aG9yPjxhdXRob3I+R3Jlb3Ms
IEwuPC9hdXRob3I+PGF1dGhvcj5SYWNoaWQsIFIuPC9hdXRob3I+PGF1dGhvcj5JYmFuZXosIE0u
IEQuPC9hdXRob3I+PGF1dGhvcj5UaWxsZXMsIFMuPC9hdXRob3I+PGF1dGhvcj5Bc3NhJmFwb3M7
YWQsIEEuIEguPC9hdXRob3I+PGF1dGhvcj5OaWxzc29uLCBDLjwvYXV0aG9yPjxhdXRob3I+UnVw
cCwgTi48L2F1dGhvcj48YXV0aG9yPldlbGNoLCBNLiBKLjwvYXV0aG9yPjxhdXRob3I+U3Vzc21h
biwgRy48L2F1dGhvcj48YXV0aG9yPkNoaW50aHJhamFoLCBTLjwvYXV0aG9yPjxhdXRob3I+Qmx1
bWNoZW4sIEsuPC9hdXRob3I+PGF1dGhvcj5TaGVyLCBFLjwvYXV0aG9yPjxhdXRob3I+U3Blcmdl
bCwgSi4gTS48L2F1dGhvcj48YXV0aG9yPkxlaWNrbHksIEYuIEUuPC9hdXRob3I+PGF1dGhvcj5a
aWVsZW4sIFMuPC9hdXRob3I+PGF1dGhvcj5XYW5nLCBKLjwvYXV0aG9yPjxhdXRob3I+U2FuZGVy
cywgRy4gTS48L2F1dGhvcj48YXV0aG9yPldvb2QsIFIuIEEuPC9hdXRob3I+PGF1dGhvcj5DaGVl
bWEsIEEuPC9hdXRob3I+PGF1dGhvcj5CaW5kc2xldi1KZW5zZW4sIEMuPC9hdXRob3I+PGF1dGhv
cj5MZW9uYXJkLCBTLjwvYXV0aG9yPjxhdXRob3I+S2FjaHJ1LCBSLjwvYXV0aG9yPjxhdXRob3I+
Sm9obnN0b24sIEQuIFQuPC9hdXRob3I+PGF1dGhvcj5IYW1wZWwsIEYuIEMuLCBKci48L2F1dGhv
cj48YXV0aG9yPktpbSwgRS4gSC48L2F1dGhvcj48YXV0aG9yPkFuYWdub3N0b3UsIEEuPC9hdXRo
b3I+PGF1dGhvcj5Qb25ncmFjaWMsIEouIEEuPC9hdXRob3I+PGF1dGhvcj5CZW4tU2hvc2hhbiwg
TS48L2F1dGhvcj48YXV0aG9yPlNoYXJtYSwgSC4gUC48L2F1dGhvcj48YXV0aG9yPlN0aWxsZXJt
YW4sIEEuPC9hdXRob3I+PGF1dGhvcj5XaW5kb20sIEguIEguPC9hdXRob3I+PGF1dGhvcj5ZYW5n
LCBXLiBILjwvYXV0aG9yPjxhdXRob3I+TXVyYXJvLCBBLjwvYXV0aG9yPjxhdXRob3I+WnViZWxk
aWEsIEouIE0uPC9hdXRob3I+PGF1dGhvcj5TaGFybWEsIFYuPC9hdXRob3I+PGF1dGhvcj5Eb3Jz
ZXksIE0uIEouPC9hdXRob3I+PGF1dGhvcj5DaG9uZywgSC4gSi48L2F1dGhvcj48YXV0aG9yPk9o
YXlvbiwgSi48L2F1dGhvcj48YXV0aG9yPkJpcmQsIEouIEEuPC9hdXRob3I+PGF1dGhvcj5DYXJy
LCBULiBGLjwvYXV0aG9yPjxhdXRob3I+U2lyaSwgRC48L2F1dGhvcj48YXV0aG9yPkZlcm5hbmRl
ei1SaXZhcywgTS48L2F1dGhvcj48YXV0aG9yPkplb25nLCBELiBLLjwvYXV0aG9yPjxhdXRob3I+
RmxlaXNjaGVyLCBELiBNLjwvYXV0aG9yPjxhdXRob3I+TGllYmVybWFuLCBKLiBBLjwvYXV0aG9y
PjxhdXRob3I+RHVib2lzLCBBLiBFLiBKLjwvYXV0aG9yPjxhdXRob3I+VHNvdW1hbmksIE0uPC9h
dXRob3I+PGF1dGhvcj5DaWFjY2lvLCBDLiBFLjwvYXV0aG9yPjxhdXRob3I+UG9ydG5veSwgSi4g
TS48L2F1dGhvcj48YXV0aG9yPk1hbnNmaWVsZCwgTC4gRS48L2F1dGhvcj48YXV0aG9yPkZyaXR6
LCBTLiBCLjwvYXV0aG9yPjxhdXRob3I+TGFuc2VyLCBCLiBKLjwvYXV0aG9yPjxhdXRob3I+TWF0
eiwgSi48L2F1dGhvcj48YXV0aG9yPk91ZGUgRWxiZXJpbmssIEguIE4uIEcuPC9hdXRob3I+PGF1
dGhvcj5WYXJzaG5leSwgUC48L2F1dGhvcj48YXV0aG9yPkRpbGx5LCBTLiBHLjwvYXV0aG9yPjxh
dXRob3I+QWRlbG1hbiwgRC4gQy48L2F1dGhvcj48YXV0aG9yPkJ1cmtzLCBBLiBXLjwvYXV0aG9y
PjwvYXV0aG9ycz48L2NvbnRyaWJ1dG9ycz48dGl0bGVzPjx0aXRsZT5BUjEwMSBPcmFsIEltbXVu
b3RoZXJhcHkgZm9yIFBlYW51dCBBbGxlcmd5PC90aXRsZT48c2Vjb25kYXJ5LXRpdGxlPk4gRW5n
bCBKIE1lZDwvc2Vjb25kYXJ5LXRpdGxlPjxhbHQtdGl0bGU+VGhlIE5ldyBFbmdsYW5kIGpvdXJu
YWwgb2YgbWVkaWNpbmU8L2FsdC10aXRsZT48L3RpdGxlcz48cGVyaW9kaWNhbD48ZnVsbC10aXRs
ZT5OIEVuZ2wgSiBNZWQ8L2Z1bGwtdGl0bGU+PGFiYnItMT5UaGUgTmV3IEVuZ2xhbmQgam91cm5h
bCBvZiBtZWRpY2luZTwvYWJici0xPjwvcGVyaW9kaWNhbD48YWx0LXBlcmlvZGljYWw+PGZ1bGwt
dGl0bGU+TiBFbmdsIEogTWVkPC9mdWxsLXRpdGxlPjxhYmJyLTE+VGhlIE5ldyBFbmdsYW5kIGpv
dXJuYWwgb2YgbWVkaWNpbmU8L2FiYnItMT48L2FsdC1wZXJpb2RpY2FsPjxwYWdlcz4xOTkxLTIw
MDE8L3BhZ2VzPjx2b2x1bWU+Mzc5PC92b2x1bWU+PG51bWJlcj4yMTwvbnVtYmVyPjxlZGl0aW9u
PjIwMTgvMTEvMjA8L2VkaXRpb24+PGtleXdvcmRzPjxrZXl3b3JkPkFkbWluaXN0cmF0aW9uLCBP
cmFsPC9rZXl3b3JkPjxrZXl3b3JkPkFkb2xlc2NlbnQ8L2tleXdvcmQ+PGtleXdvcmQ+QWR1bHQ8
L2tleXdvcmQ+PGtleXdvcmQ+QWdlIEZhY3RvcnM8L2tleXdvcmQ+PGtleXdvcmQ+QWxsZXJnZW5z
LyphZG1pbmlzdHJhdGlvbiAmYW1wOyBkb3NhZ2UvYWR2ZXJzZSBlZmZlY3RzPC9rZXl3b3JkPjxr
ZXl3b3JkPkFyYWNoaXMvKmFkdmVyc2UgZWZmZWN0czwva2V5d29yZD48a2V5d29yZD5CaW9sb2dp
Y2FsIFByb2R1Y3RzLyphZG1pbmlzdHJhdGlvbiAmYW1wOyBkb3NhZ2UvYWR2ZXJzZSBlZmZlY3Rz
L2ltbXVub2xvZ3k8L2tleXdvcmQ+PGtleXdvcmQ+Q2hpbGQ8L2tleXdvcmQ+PGtleXdvcmQ+Q2hp
bGQsIFByZXNjaG9vbDwva2V5d29yZD48a2V5d29yZD5EZXNlbnNpdGl6YXRpb24sIEltbXVub2xv
Z2ljL2FkdmVyc2UgZWZmZWN0cy8qbWV0aG9kczwva2V5d29yZD48a2V5d29yZD5Eb3NlLVJlc3Bv
bnNlIFJlbGF0aW9uc2hpcCwgSW1tdW5vbG9naWM8L2tleXdvcmQ+PGtleXdvcmQ+RG91YmxlLUJs
aW5kIE1ldGhvZDwva2V5d29yZD48a2V5d29yZD5GZW1hbGU8L2tleXdvcmQ+PGtleXdvcmQ+R2Fz
dHJvaW50ZXN0aW5hbCBEaXNlYXNlcy9ldGlvbG9neTwva2V5d29yZD48a2V5d29yZD5IdW1hbnM8
L2tleXdvcmQ+PGtleXdvcmQ+TWFsZTwva2V5d29yZD48a2V5d29yZD5NaWRkbGUgQWdlZDwva2V5
d29yZD48a2V5d29yZD5QZWFudXQgSHlwZXJzZW5zaXRpdml0eS8qdGhlcmFweTwva2V5d29yZD48
a2V5d29yZD5QbGFudCBQcm90ZWlucy8qYWRtaW5pc3RyYXRpb24gJmFtcDsgZG9zYWdlL2FkdmVy
c2UgZWZmZWN0cy9pbW11bm9sb2d5PC9rZXl3b3JkPjxrZXl3b3JkPllvdW5nIEFkdWx0PC9rZXl3
b3JkPjwva2V5d29yZHM+PGRhdGVzPjx5ZWFyPjIwMTg8L3llYXI+PHB1Yi1kYXRlcz48ZGF0ZT5O
b3YgMjI8L2RhdGU+PC9wdWItZGF0ZXM+PC9kYXRlcz48aXNibj4wMDI4LTQ3OTM8L2lzYm4+PGFj
Y2Vzc2lvbi1udW0+MzA0NDkyMzQ8L2FjY2Vzc2lvbi1udW0+PHVybHM+PHJlbGF0ZWQtdXJscz48
dXJsPmh0dHBzOi8vd3d3Lm5jYmkubmxtLm5paC5nb3YvcHVibWVkLzMwNDQ5MjM0PC91cmw+PC9y
ZWxhdGVkLXVybHM+PC91cmxzPjxjdXN0b20xPlJDVCwgTj01NTE8L2N1c3RvbTE+PGVsZWN0cm9u
aWMtcmVzb3VyY2UtbnVtPjEwLjEwNTYvTkVKTW9hMTgxMjg1NjwvZWxlY3Ryb25pYy1yZXNvdXJj
ZS1udW0+PHJlbW90ZS1kYXRhYmFzZS1wcm92aWRlcj5OTE08L3JlbW90ZS1kYXRhYmFzZS1wcm92
aWRlcj48bGFuZ3VhZ2U+ZW5nPC9sYW5ndWFnZT48L3JlY29yZD48L0NpdGU+PENpdGU+PEF1dGhv
cj5GYXVxdWVydDwvQXV0aG9yPjxZZWFyPjIwMTg8L1llYXI+PFJlY051bT4yMjQ8L1JlY051bT48
cmVjb3JkPjxyZWMtbnVtYmVyPjIyNDwvcmVjLW51bWJlcj48Zm9yZWlnbi1rZXlzPjxrZXkgYXBw
PSJFTiIgZGItaWQ9Ing5d3p6NWF0YnNkMjJvZWZyejI1d3RheTJ4ZjVmdmVwNTAwciIgdGltZXN0
YW1wPSIxNTU1NTE1OTA1Ij4yMjQ8L2tleT48L2ZvcmVpZ24ta2V5cz48cmVmLXR5cGUgbmFtZT0i
Sm91cm5hbCBBcnRpY2xlIj4xNzwvcmVmLXR5cGU+PGNvbnRyaWJ1dG9ycz48YXV0aG9ycz48YXV0
aG9yPkZhdXF1ZXJ0LCBKLiBMLjwvYXV0aG9yPjxhdXRob3I+TWljaGF1ZCwgRS48L2F1dGhvcj48
YXV0aG9yPlBlcmVpcmEsIEIuPC9hdXRob3I+PGF1dGhvcj5CZXJuYXJkLCBMLjwvYXV0aG9yPjxh
dXRob3I+R291cmRvbi1EdWJvaXMsIE4uPC9hdXRob3I+PGF1dGhvcj5Sb3V6YWlyZSwgUC4gTy48
L2F1dGhvcj48YXV0aG9yPlJvY2hldHRlLCBFLjwvYXV0aG9yPjxhdXRob3I+TWVybGluLCBFLjwv
YXV0aG9yPjxhdXRob3I+RXZyYXJkLCBCLjwvYXV0aG9yPjwvYXV0aG9ycz48L2NvbnRyaWJ1dG9y
cz48YXV0aC1hZGRyZXNzPlVuaXRlIGQmYXBvczthbGxlcmdvbG9naWUgZGUgbCZhcG9zO2VuZmFu
dCwgQ0hVIEVzdGFpbmcsIFBvbGUgcGVkaWF0cmlxdWUsIENIVSBDbGVybW9udC1GZXJyYW5kLCBD
bGVybW9udC1GZXJyYW5kLCBGcmFuY2UuJiN4RDtJTlNFUk0gQ0lDIDE0MDUsIENIVSBDbGVybW9u
dC1GZXJyYW5kLCBDbGVybW9udC1GZXJyYW5kLCBGcmFuY2UuJiN4RDtVbml0ZSBkZSBCaW9zdGF0
aXN0aXF1ZXMsIERpcmVjdGlvbiBkZSBsYSBSZWNoZXJjaGUgQ2xpbmlxdWUgZXQgSW5ub3ZhdGlv
biAoRFJDSSksIENIVSBDbGVybW9udC1GZXJyYW5kLCBDbGVybW9udC1GZXJyYW5kLCBGcmFuY2Uu
JiN4RDtEZXBhcnRlbWVudCBkZSBQaGFybWFjaWUsIENIVSBDbGVybW9udC1GZXJyYW5kLCBDbGVy
bW9udC1GZXJyYW5kLCBGcmFuY2UuJiN4RDtTZXJ2aWNlIGQmYXBvcztJbW11bm9sb2dpZSwgQ0hV
IEdhYnJpZWwtTW9udHBpZWQsIENIVSBDbGVybW9udC1GZXJyYW5kLCBDbGVybW9udC1GZXJyYW5k
LCBGcmFuY2UuJiN4RDtVRlIgUGhhcm1hY2llLCBFUlRJQ2EsIFVuaXZlcnNpdGUgQ2xlcm1vbnQg
QXV2ZXJnbmUsIENsZXJtb250LUZlcnJhbmQsIEZyYW5jZS4mI3hEO1VGUiBNZWRlY2luZSwgVU1S
MTAxOSBVTkgsIFVuaXZlcnNpdGUgQ2xlcm1vbnQgQXV2ZXJnbmUsIENsZXJtb250LUZlcnJhbmQs
IEZyYW5jZS48L2F1dGgtYWRkcmVzcz48dGl0bGVzPjx0aXRsZT5QZWFudXQgZ2FzdHJvaW50ZXN0
aW5hbCBkZWxpdmVyeSBvcmFsIGltbXVub3RoZXJhcHkgaW4gYWRvbGVzY2VudHM6IFJlc3VsdHMg
b2YgdGhlIGJ1aWxkLXVwIHBoYXNlIG9mIGEgcmFuZG9taXplZCwgZG91YmxlLWJsaW5kLCBwbGFj
ZWJvLWNvbnRyb2xsZWQgdHJpYWwgKFBJVEEgc3R1ZHkpPC90aXRsZT48c2Vjb25kYXJ5LXRpdGxl
PkNsaW4gRXhwIEFsbGVyZ3k8L3NlY29uZGFyeS10aXRsZT48YWx0LXRpdGxlPkNsaW5pY2FsIGFu
ZCBleHBlcmltZW50YWwgYWxsZXJneSA6IGpvdXJuYWwgb2YgdGhlIEJyaXRpc2ggU29jaWV0eSBm
b3IgQWxsZXJneSBhbmQgQ2xpbmljYWwgSW1tdW5vbG9neTwvYWx0LXRpdGxlPjwvdGl0bGVzPjxw
ZXJpb2RpY2FsPjxmdWxsLXRpdGxlPkNsaW4gRXhwIEFsbGVyZ3k8L2Z1bGwtdGl0bGU+PGFiYnIt
MT5DbGluaWNhbCBhbmQgZXhwZXJpbWVudGFsIGFsbGVyZ3kgOiBqb3VybmFsIG9mIHRoZSBCcml0
aXNoIFNvY2lldHkgZm9yIEFsbGVyZ3kgYW5kIENsaW5pY2FsIEltbXVub2xvZ3k8L2FiYnItMT48
L3BlcmlvZGljYWw+PGFsdC1wZXJpb2RpY2FsPjxmdWxsLXRpdGxlPkNsaW4gRXhwIEFsbGVyZ3k8
L2Z1bGwtdGl0bGU+PGFiYnItMT5DbGluaWNhbCBhbmQgZXhwZXJpbWVudGFsIGFsbGVyZ3kgOiBq
b3VybmFsIG9mIHRoZSBCcml0aXNoIFNvY2lldHkgZm9yIEFsbGVyZ3kgYW5kIENsaW5pY2FsIElt
bXVub2xvZ3k8L2FiYnItMT48L2FsdC1wZXJpb2RpY2FsPjxwYWdlcz44NjItODc0PC9wYWdlcz48
dm9sdW1lPjQ4PC92b2x1bWU+PG51bWJlcj43PC9udW1iZXI+PGVkaXRpb24+MjAxOC8wNC8xODwv
ZWRpdGlvbj48a2V5d29yZHM+PGtleXdvcmQ+YWRvbGVzY2VudDwva2V5d29yZD48a2V5d29yZD5h
bmFwaHlsYXhpczwva2V5d29yZD48a2V5d29yZD5jYXBzdWxlczwva2V5d29yZD48a2V5d29yZD5n
YXN0cm9pbnRlc3RpbmFsIGRlbGl2ZXJ5PC9rZXl3b3JkPjxrZXl3b3JkPm9yYWwgaW1tdW5vdGhl
cmFweTwva2V5d29yZD48a2V5d29yZD5wZWFudXQgYWxsZXJneTwva2V5d29yZD48L2tleXdvcmRz
PjxkYXRlcz48eWVhcj4yMDE4PC95ZWFyPjxwdWItZGF0ZXM+PGRhdGU+SnVsPC9kYXRlPjwvcHVi
LWRhdGVzPjwvZGF0ZXM+PGlzYm4+MDk1NC03ODk0PC9pc2JuPjxhY2Nlc3Npb24tbnVtPjI5NjY1
MTU4PC9hY2Nlc3Npb24tbnVtPjx1cmxzPjxyZWxhdGVkLXVybHM+PHVybD5odHRwczovL3d3dy5u
Y2JpLm5sbS5uaWguZ292L3B1Ym1lZC8yOTY2NTE1ODwvdXJsPjx1cmw+aHR0cHM6Ly9vbmxpbmVs
aWJyYXJ5LndpbGV5LmNvbS9kb2kvcGRmLzEwLjExMTEvY2VhLjEzMTQ4PC91cmw+PC9yZWxhdGVk
LXVybHM+PC91cmxzPjxjdXN0b20xPlJDVCwgRXhjbHVkZSBOPTMwPC9jdXN0b20xPjxlbGVjdHJv
bmljLXJlc291cmNlLW51bT4xMC4xMTExL2NlYS4xMzE0ODwvZWxlY3Ryb25pYy1yZXNvdXJjZS1u
dW0+PHJlbW90ZS1kYXRhYmFzZS1wcm92aWRlcj5OTE08L3JlbW90ZS1kYXRhYmFzZS1wcm92aWRl
cj48bGFuZ3VhZ2U+ZW5nPC9sYW5ndWFnZT48L3JlY29yZD48L0NpdGU+PENpdGU+PEF1dGhvcj5O
YXJpc2V0eTwvQXV0aG9yPjxZZWFyPjIwMTU8L1llYXI+PFJlY051bT44Njk8L1JlY051bT48cmVj
b3JkPjxyZWMtbnVtYmVyPjg2OTwvcmVjLW51bWJlcj48Zm9yZWlnbi1rZXlzPjxrZXkgYXBwPSJF
TiIgZGItaWQ9Ing5d3p6NWF0YnNkMjJvZWZyejI1d3RheTJ4ZjVmdmVwNTAwciIgdGltZXN0YW1w
PSIxNTU1NTE1OTIyIj44Njk8L2tleT48L2ZvcmVpZ24ta2V5cz48cmVmLXR5cGUgbmFtZT0iSm91
cm5hbCBBcnRpY2xlIj4xNzwvcmVmLXR5cGU+PGNvbnRyaWJ1dG9ycz48YXV0aG9ycz48YXV0aG9y
Pk5hcmlzZXR5LCBTLiBELjwvYXV0aG9yPjxhdXRob3I+RnJpc2NobWV5ZXItR3VlcnJlcmlvLCBQ
LiBBLjwvYXV0aG9yPjxhdXRob3I+S2VldCwgQy4gQS48L2F1dGhvcj48YXV0aG9yPkdvcmVsaWss
IE0uPC9hdXRob3I+PGF1dGhvcj5TY2hyb2VkZXIsIEouPC9hdXRob3I+PGF1dGhvcj5IYW1pbHRv
biwgUi4gRy48L2F1dGhvcj48YXV0aG9yPldvb2QsIFIuIEEuPC9hdXRob3I+PC9hdXRob3JzPjwv
Y29udHJpYnV0b3JzPjxhdXRoLWFkZHJlc3M+RGVwYXJ0bWVudCBvZiBQZWRpYXRyaWNzLCBEaXZp
c2lvbiBvZiBBbGxlcmd5LCBJbW11bm9sb2d5IGFuZCBJbmZlY3Rpb3VzIERpc2Vhc2VzLCBOZXcg
SmVyc2V5IE1lZGljYWwgU2Nob29sLCBSdXRnZXJzIFVuaXZlcnNpdHksIE5ld2FyaywgTkouJiN4
RDtEZXBhcnRtZW50IG9mIFBlZGlhdHJpY3MsIERpdmlzaW9uIG9mIEFsbGVyZ3kgYW5kIEltbXVu
b2xvZ3ksIEpvaG5zIEhvcGtpbnMgVW5pdmVyc2l0eSBTY2hvb2wgb2YgTWVkaWNpbmUsIEJhbHRp
bW9yZSwgTWQuJiN4RDtEZXBhcnRtZW50IG9mIE1lZGljaW5lLCBEaXZpc2lvbiBvZiBBbGxlcmd5
IGFuZCBJbW11bm9sb2d5LCBKb2hucyBIb3BraW5zIFVuaXZlcnNpdHkgU2Nob29sIG9mIE1lZGlj
aW5lLCBCYWx0aW1vcmUsIE1kLiYjeEQ7RGVwYXJ0bWVudCBvZiBQZWRpYXRyaWNzLCBEaXZpc2lv
biBvZiBBbGxlcmd5IGFuZCBJbW11bm9sb2d5LCBKb2hucyBIb3BraW5zIFVuaXZlcnNpdHkgU2No
b29sIG9mIE1lZGljaW5lLCBCYWx0aW1vcmUsIE1kLiBFbGVjdHJvbmljIGFkZHJlc3M6IHJ3b29k
QGpobWkuZWR1LjwvYXV0aC1hZGRyZXNzPjx0aXRsZXM+PHRpdGxlPkEgcmFuZG9taXplZCwgZG91
YmxlLWJsaW5kLCBwbGFjZWJvLWNvbnRyb2xsZWQgcGlsb3Qgc3R1ZHkgb2Ygc3VibGluZ3VhbCB2
ZXJzdXMgb3JhbCBpbW11bm90aGVyYXB5IGZvciB0aGUgdHJlYXRtZW50IG9mIHBlYW51dCBhbGxl
cmd5PC90aXRsZT48c2Vjb25kYXJ5LXRpdGxlPkogQWxsZXJneSBDbGluIEltbXVub2w8L3NlY29u
ZGFyeS10aXRsZT48YWx0LXRpdGxlPlRoZSBKb3VybmFsIG9mIGFsbGVyZ3kgYW5kIGNsaW5pY2Fs
IGltbXVub2xvZ3k8L2FsdC10aXRsZT48L3RpdGxlcz48cGVyaW9kaWNhbD48ZnVsbC10aXRsZT5K
IEFsbGVyZ3kgQ2xpbiBJbW11bm9sPC9mdWxsLXRpdGxlPjxhYmJyLTE+VGhlIEpvdXJuYWwgb2Yg
YWxsZXJneSBhbmQgY2xpbmljYWwgaW1tdW5vbG9neTwvYWJici0xPjwvcGVyaW9kaWNhbD48YWx0
LXBlcmlvZGljYWw+PGZ1bGwtdGl0bGU+SiBBbGxlcmd5IENsaW4gSW1tdW5vbDwvZnVsbC10aXRs
ZT48YWJici0xPlRoZSBKb3VybmFsIG9mIGFsbGVyZ3kgYW5kIGNsaW5pY2FsIGltbXVub2xvZ3k8
L2FiYnItMT48L2FsdC1wZXJpb2RpY2FsPjxwYWdlcz4xMjc1LTgyLmUxLTY8L3BhZ2VzPjx2b2x1
bWU+MTM1PC92b2x1bWU+PG51bWJlcj41PC9udW1iZXI+PGVkaXRpb24+MjAxNC8xMi8yMjwvZWRp
dGlvbj48a2V5d29yZHM+PGtleXdvcmQ+QWRtaW5pc3RyYXRpb24sIE9yYWw8L2tleXdvcmQ+PGtl
eXdvcmQ+QWRtaW5pc3RyYXRpb24sIFN1Ymxpbmd1YWw8L2tleXdvcmQ+PGtleXdvcmQ+QWRvbGVz
Y2VudDwva2V5d29yZD48a2V5d29yZD5BbGxlcmdlbnMvYWRtaW5pc3RyYXRpb24gJmFtcDsgZG9z
YWdlL2ltbXVub2xvZ3k8L2tleXdvcmQ+PGtleXdvcmQ+QXJhY2hpcy9hZHZlcnNlIGVmZmVjdHM8
L2tleXdvcmQ+PGtleXdvcmQ+Q2hpbGQ8L2tleXdvcmQ+PGtleXdvcmQ+KkRlc2Vuc2l0aXphdGlv
biwgSW1tdW5vbG9naWMvYWR2ZXJzZSBlZmZlY3RzL21ldGhvZHM8L2tleXdvcmQ+PGtleXdvcmQ+
RmVtYWxlPC9rZXl3b3JkPjxrZXl3b3JkPkh1bWFuczwva2V5d29yZD48a2V5d29yZD5JbW11bm9n
bG9idWxpbiBFL2Jsb29kL2ltbXVub2xvZ3k8L2tleXdvcmQ+PGtleXdvcmQ+SW1tdW5vZ2xvYnVs
aW4gRy9ibG9vZC9pbW11bm9sb2d5PC9rZXl3b3JkPjxrZXl3b3JkPk1hbGU8L2tleXdvcmQ+PGtl
eXdvcmQ+UGVhbnV0IEh5cGVyc2Vuc2l0aXZpdHkvZGlhZ25vc2lzL2ltbXVub2xvZ3kvKnRoZXJh
cHk8L2tleXdvcmQ+PGtleXdvcmQ+UGlsb3QgUHJvamVjdHM8L2tleXdvcmQ+PGtleXdvcmQ+U2tp
biBUZXN0czwva2V5d29yZD48a2V5d29yZD5UcmVhdG1lbnQgT3V0Y29tZTwva2V5d29yZD48a2V5
d29yZD5QZWFudXQgYWxsZXJneTwva2V5d29yZD48a2V5d29yZD5mb29kIGFsbGVyZ3k8L2tleXdv
cmQ+PGtleXdvcmQ+aW1tdW5vdGhlcmFweTwva2V5d29yZD48a2V5d29yZD5vcmFsIGltbXVub3Ro
ZXJhcHk8L2tleXdvcmQ+PGtleXdvcmQ+c3VibGluZ3VhbCBpbW11bm90aGVyYXB5PC9rZXl3b3Jk
Pjwva2V5d29yZHM+PGRhdGVzPjx5ZWFyPjIwMTU8L3llYXI+PHB1Yi1kYXRlcz48ZGF0ZT5NYXk8
L2RhdGU+PC9wdWItZGF0ZXM+PC9kYXRlcz48aXNibj4wMDkxLTY3NDk8L2lzYm4+PGFjY2Vzc2lv
bi1udW0+MjU1MjgzNTg8L2FjY2Vzc2lvbi1udW0+PHVybHM+PHJlbGF0ZWQtdXJscz48dXJsPmh0
dHBzOi8vd3d3Lm5jYmkubmxtLm5paC5nb3YvcHVibWVkLzI1NTI4MzU4PC91cmw+PHVybD5odHRw
czovL3d3dy5uY2JpLm5sbS5uaWguZ292L3BtYy9hcnRpY2xlcy9QTUM0NDMwNjY1L3BkZi9uaWht
czY0MjQ4My5wZGY8L3VybD48L3JlbGF0ZWQtdXJscz48L3VybHM+PGN1c3RvbTE+UkNULCBOPTIx
PC9jdXN0b20xPjxjdXN0b20yPlBNQzQ0MzA2NjU8L2N1c3RvbTI+PGN1c3RvbTY+TklITVM2NDI0
ODM8L2N1c3RvbTY+PGVsZWN0cm9uaWMtcmVzb3VyY2UtbnVtPjEwLjEwMTYvai5qYWNpLjIwMTQu
MTEuMDA1PC9lbGVjdHJvbmljLXJlc291cmNlLW51bT48cmVtb3RlLWRhdGFiYXNlLXByb3ZpZGVy
Pk5MTTwvcmVtb3RlLWRhdGFiYXNlLXByb3ZpZGVyPjxsYW5ndWFnZT5lbmc8L2xhbmd1YWdlPjwv
cmVjb3JkPjwvQ2l0ZT48Q2l0ZT48QXV0aG9yPkJsdW1jaGVuPC9BdXRob3I+PFllYXI+MjAxOTwv
WWVhcj48UmVjTnVtPjk2PC9SZWNOdW0+PHJlY29yZD48cmVjLW51bWJlcj45NjwvcmVjLW51bWJl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Y29yZD48L0NpdGU+PENpdGU+PEF1dGhvcj5SZWllci1OaWxzZW48L0F1dGhvcj48WWVhcj4yMDE5
PC9ZZWFyPjxSZWNOdW0+MTMzPC9SZWNOdW0+PHJlY29yZD48cmVjLW51bWJlcj4xMzM8L3JlYy1u
dW1iZXI+PGZvcmVpZ24ta2V5cz48a2V5IGFwcD0iRU4iIGRiLWlkPSJ4OXd6ejVhdGJzZDIyb2Vm
cnoyNXd0YXkyeGY1ZnZlcDUwMHIiIHRpbWVzdGFtcD0iMTU1NTUxNTkwMyI+MTMzPC9rZXk+PC9m
b3JlaWduLWtleXM+PHJlZi10eXBlIG5hbWU9IkpvdXJuYWwgQXJ0aWNsZSI+MTc8L3JlZi10eXBl
Pjxjb250cmlidXRvcnM+PGF1dGhvcnM+PGF1dGhvcj5SZWllci1OaWxzZW4sIFQuPC9hdXRob3I+
PGF1dGhvcj5NaWNoZWxzZW4sIE0uIE0uPC9hdXRob3I+PGF1dGhvcj5Mb2RydXAgQ2FybHNlbiwg
Sy4gQy48L2F1dGhvcj48YXV0aG9yPkNhcmxzZW4sIEsuIEguPC9hdXRob3I+PGF1dGhvcj5Nb3dp
bmNrZWwsIFAuPC9hdXRob3I+PGF1dGhvcj5OeWdhYXJkLCBVLiBDLjwvYXV0aG9yPjxhdXRob3I+
TmFtb3JrLCBFLjwvYXV0aG9yPjxhdXRob3I+Qm9ycmVzLCBNLiBQLjwvYXV0aG9yPjxhdXRob3I+
SGFsYW5kLCBHLjwvYXV0aG9yPjwvYXV0aG9ycz48L2NvbnRyaWJ1dG9ycz48YXV0aC1hZGRyZXNz
PkRpdmlzaW9uIG9mIFBhZWRpYXRyaWMgYW5kIEFkb2xlc2NlbnQgTWVkaWNpbmUsIE9zbG8gVW5p
dmVyc2l0eSBIb3NwaXRhbCwgT3NsbywgTm9yd2F5LiYjeEQ7SW5zdGl0dXRlIG9mIENsaW5pY2Fs
IE1lZGljaW5lLCBVbml2ZXJzaXR5IG9mIE9zbG8sIE9zbG8sIE5vcndheS4mI3hEO05vcndlZ2lh
biBJbnN0aXR1dGUgb2YgUHVibGljIEhlYWx0aCwgRGl2aXNpb24gZm9yIEluZmVjdGlvbiBDb250
cm9sIGFuZCBFbnZpcm9ubWVudGFsIEhlYWx0aCwgT3NsbywgTm9yd2F5LiYjeEQ7VGhlcm1vIEZp
c2hlciBTY2llbnRpZmljLCBVcHBzYWxhLCBTd2VkZW4uJiN4RDtJbnN0aXR1dGUgb2YgTWF0ZXJu
YWwgJmFtcDsgQ2hpbGQgSGVhbHRoLCBVcHBzYWxhIFVuaXZlcnNpdHksIFVwcHNhbGEsIFN3ZWRl
bi48L2F1dGgtYWRkcmVzcz48dGl0bGVzPjx0aXRsZT5GZWFzaWJpbGl0eSBvZiBkZXNlbnNpdGl6
aW5nIGNoaWxkcmVuIGhpZ2hseSBhbGxlcmdpYyB0byBwZWFudXQgYnkgaGlnaC1kb3NlIG9yYWwg
aW1tdW5vdGhlcmFweTwvdGl0bGU+PHNlY29uZGFyeS10aXRsZT5BbGxlcmd5PC9zZWNvbmRhcnkt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bGU+PGFiYnItMT5BbGxlcmd5PC9hYmJyLTE+PC9hbHQtcGVyaW9kaWNhbD48cGFnZXM+MzM3LTM0
ODwvcGFnZXM+PHZvbHVtZT43NDwvdm9sdW1lPjxudW1iZXI+MjwvbnVtYmVyPjxlZGl0aW9uPjIw
MTgvMDkvMTk8L2VkaXRpb24+PGtleXdvcmRzPjxrZXl3b3JkPmFkdmVyc2UgZXZlbnRzPC9rZXl3
b3JkPjxrZXl3b3JkPmRlc2Vuc2l0aXphdGlvbjwva2V5d29yZD48a2V5d29yZD5mZWFzaWJpbGl0
eTwva2V5d29yZD48a2V5d29yZD5vcmFsIGltbXVub3RoZXJhcHk8L2tleXdvcmQ+PGtleXdvcmQ+
cGVhbnV0IGFsbGVyZ3k8L2tleXdvcmQ+PC9rZXl3b3Jkcz48ZGF0ZXM+PHllYXI+MjAxOTwveWVh
cj48cHViLWRhdGVzPjxkYXRlPkZlYjwvZGF0ZT48L3B1Yi1kYXRlcz48L2RhdGVzPjxpc2JuPjAx
MDUtNDUzODwvaXNibj48YWNjZXNzaW9uLW51bT4zMDIyNTg0NDwvYWNjZXNzaW9uLW51bT48dXJs
cz48cmVsYXRlZC11cmxzPjx1cmw+aHR0cHM6Ly93d3cubmNiaS5ubG0ubmloLmdvdi9wdWJtZWQv
MzAyMjU4NDQ8L3VybD48dXJsPmh0dHBzOi8vb25saW5lbGlicmFyeS53aWxleS5jb20vZG9pL2Fi
cy8xMC4xMTExL2FsbC4xMzYwNDwvdXJsPjwvcmVsYXRlZC11cmxzPjwvdXJscz48Y3VzdG9tMT5S
Q1QsIE49Nzc8L2N1c3RvbTE+PGVsZWN0cm9uaWMtcmVzb3VyY2UtbnVtPjEwLjExMTEvYWxsLjEz
NjA0PC9lbGVjdHJvbmljLXJlc291cmNlLW51bT48cmVtb3RlLWRhdGFiYXNlLXByb3ZpZGVyPk5M
TTwvcmVtb3RlLWRhdGFiYXNlLXByb3ZpZGVyPjxsYW5ndWFnZT5lbmc8L2xhbmd1YWdlPjwvcmVj
b3JkPjwvQ2l0ZT48L0VuZE5vdGU+
</w:fldData>
              </w:fldChar>
            </w:r>
            <w:r w:rsidR="005F2998">
              <w:rPr>
                <w:sz w:val="18"/>
                <w:szCs w:val="18"/>
              </w:rPr>
              <w:instrText xml:space="preserve"> ADDIN EN.CITE </w:instrText>
            </w:r>
            <w:r w:rsidR="005F2998">
              <w:rPr>
                <w:sz w:val="18"/>
                <w:szCs w:val="18"/>
              </w:rPr>
              <w:fldChar w:fldCharType="begin">
                <w:fldData xml:space="preserve">PEVuZE5vdGU+PENpdGU+PEF1dGhvcj5WYXJzaG5leTwvQXV0aG9yPjxZZWFyPjIwMTE8L1llYXI+
PFJlY051bT4xNDk2PC9SZWNOdW0+PERpc3BsYXlUZXh0PjxzdHlsZSBmYWNlPSJzdXBlcnNjcmlw
dCI+MS02LDQyLDU1LDY2PC9zdHlsZT48L0Rpc3BsYXlUZXh0PjxyZWNvcmQ+PHJlYy1udW1iZXI+
MTQ5NjwvcmVjLW51bWJlcj48Zm9yZWlnbi1rZXlzPjxrZXkgYXBwPSJFTiIgZGItaWQ9Ing5d3p6
NWF0YnNkMjJvZWZyejI1d3RheTJ4ZjVmdmVwNTAwciIgdGltZXN0YW1wPSIxNTU1NTE1OTM4Ij4x
NDk2PC9rZXk+PC9mb3JlaWduLWtleXM+PHJlZi10eXBlIG5hbWU9IkpvdXJuYWwgQXJ0aWNsZSI+
MTc8L3JlZi10eXBlPjxjb250cmlidXRvcnM+PGF1dGhvcnM+PGF1dGhvcj5WYXJzaG5leSwgUC48
L2F1dGhvcj48YXV0aG9yPkpvbmVzLCBTLiBNLjwvYXV0aG9yPjxhdXRob3I+U2N1cmxvY2ssIEEu
IE0uPC9hdXRob3I+PGF1dGhvcj5QZXJyeSwgVC4gVC48L2F1dGhvcj48YXV0aG9yPktlbXBlciwg
QS48L2F1dGhvcj48YXV0aG9yPlN0ZWVsZSwgUC48L2F1dGhvcj48YXV0aG9yPkhpZWdlbCwgQS48
L2F1dGhvcj48YXV0aG9yPkthbWlsYXJpcywgSi48L2F1dGhvcj48YXV0aG9yPkNhcmxpc2xlLCBT
LjwvYXV0aG9yPjxhdXRob3I+WXVlLCBYLjwvYXV0aG9yPjxhdXRob3I+S3VsaXMsIE0uPC9hdXRo
b3I+PGF1dGhvcj5Qb25zLCBMLjwvYXV0aG9yPjxhdXRob3I+Vmlja2VyeSwgQi48L2F1dGhvcj48
YXV0aG9yPkJ1cmtzLCBBLiBXLjwvYXV0aG9yPjwvYXV0aG9ycz48L2NvbnRyaWJ1dG9ycz48YXV0
aC1hZGRyZXNzPkRlcGFydG1lbnQgb2YgUGVkaWF0cmljcywgRGl2aXNpb24gb2YgQWxsZXJneSBh
bmQgSW1tdW5vbG9neSwgRHVrZSBVbml2ZXJzaXR5IE1lZGljYWwgQ2VudGVyLCBEdXJoYW0sIE5D
LCBVU0EuPC9hdXRoLWFkZHJlc3M+PHRpdGxlcz48dGl0bGU+QSByYW5kb21pemVkIGNvbnRyb2xs
ZWQgc3R1ZHkgb2YgcGVhbnV0IG9yYWwgaW1tdW5vdGhlcmFweTogY2xpbmljYWwgZGVzZW5zaXRp
emF0aW9uIGFuZCBtb2R1bGF0aW9uIG9mIHRoZSBhbGxlcmdpYyByZXNwb25zZTwvdGl0bGU+PHNl
Y29uZGFyeS10aXRsZT5KIEFsbGVyZ3kgQ2xpbiBJbW11bm9sPC9zZWNvbmRhcnktdGl0bGU+PGFs
dC10aXRsZT5UaGUgSm91cm5hbCBvZiBhbGxlcmd5IGFuZCBjbGluaWNhbCBpbW11bm9sb2d5PC9h
bHQtdGl0bGU+PC90aXRsZXM+PHBlcmlvZGljYWw+PGZ1bGwtdGl0bGU+SiBBbGxlcmd5IENsaW4g
SW1tdW5vbDwvZnVsbC10aXRsZT48YWJici0xPlRoZSBKb3VybmFsIG9mIGFsbGVyZ3kgYW5kIGNs
aW5pY2FsIGltbXVub2xvZ3k8L2FiYnItMT48L3BlcmlvZGljYWw+PGFsdC1wZXJpb2RpY2FsPjxm
dWxsLXRpdGxlPkogQWxsZXJneSBDbGluIEltbXVub2w8L2Z1bGwtdGl0bGU+PGFiYnItMT5UaGUg
Sm91cm5hbCBvZiBhbGxlcmd5IGFuZCBjbGluaWNhbCBpbW11bm9sb2d5PC9hYmJyLTE+PC9hbHQt
cGVyaW9kaWNhbD48cGFnZXM+NjU0LTYwPC9wYWdlcz48dm9sdW1lPjEyNzwvdm9sdW1lPjxudW1i
ZXI+MzwvbnVtYmVyPjxlZGl0aW9uPjIwMTEvMDMvMDg8L2VkaXRpb24+PGtleXdvcmRzPjxrZXl3
b3JkPkFkbWluaXN0cmF0aW9uLCBPcmFsPC9rZXl3b3JkPjxrZXl3b3JkPkFkb2xlc2NlbnQ8L2tl
eXdvcmQ+PGtleXdvcmQ+Q2hpbGQ8L2tleXdvcmQ+PGtleXdvcmQ+Q2hpbGQsIFByZXNjaG9vbDwv
a2V5d29yZD48a2V5d29yZD5EZXNlbnNpdGl6YXRpb24sIEltbXVub2xvZ2ljPC9rZXl3b3JkPjxr
ZXl3b3JkPkZlbWFsZTwva2V5d29yZD48a2V5d29yZD5IdW1hbnM8L2tleXdvcmQ+PGtleXdvcmQ+
SHlwZXJzZW5zaXRpdml0eS8qaW1tdW5vbG9neS8qdGhlcmFweTwva2V5d29yZD48a2V5d29yZD4q
SW1tdW5vdGhlcmFweTwva2V5d29yZD48a2V5d29yZD5JbmZhbnQ8L2tleXdvcmQ+PGtleXdvcmQ+
TWFsZTwva2V5d29yZD48a2V5d29yZD5QZWFudXQgSHlwZXJzZW5zaXRpdml0eS8qaW1tdW5vbG9n
eS8qdGhlcmFweTwva2V5d29yZD48L2tleXdvcmRzPjxkYXRlcz48eWVhcj4yMDExPC95ZWFyPjxw
dWItZGF0ZXM+PGRhdGU+TWFyPC9kYXRlPjwvcHViLWRhdGVzPjwvZGF0ZXM+PGlzYm4+MDA5MS02
NzQ5PC9pc2JuPjxhY2Nlc3Npb24tbnVtPjIxMzc3MDM0PC9hY2Nlc3Npb24tbnVtPjx1cmxzPjxy
ZWxhdGVkLXVybHM+PHVybD5odHRwczovL3d3dy5uY2JpLm5sbS5uaWguZ292L3B1Ym1lZC8yMTM3
NzAzNDwvdXJsPjx1cmw+aHR0cHM6Ly93d3cubmNiaS5ubG0ubmloLmdvdi9wbWMvYXJ0aWNsZXMv
UE1DMzA2MDc4My9wZGYvbmlobXMyNzM3NjIucGRmPC91cmw+PC9yZWxhdGVkLXVybHM+PC91cmxz
PjxjdXN0b20xPlJDVCwgTjI9Mjg8L2N1c3RvbTE+PGN1c3RvbTI+UE1DMzA2MDc4MzwvY3VzdG9t
Mj48Y3VzdG9tNj5OSUhNUzI3Mzc2MjwvY3VzdG9tNj48ZWxlY3Ryb25pYy1yZXNvdXJjZS1udW0+
MTAuMTAxNi9qLmphY2kuMjAxMC4xMi4xMTExPC9lbGVjdHJvbmljLXJlc291cmNlLW51bT48cmVt
b3RlLWRhdGFiYXNlLXByb3ZpZGVyPk5MTTwvcmVtb3RlLWRhdGFiYXNlLXByb3ZpZGVyPjxsYW5n
dWFnZT5lbmc8L2xhbmd1YWdlPjwvcmVjb3JkPjwvQ2l0ZT48Q2l0ZT48QXV0aG9yPkFuYWdub3N0
b3U8L0F1dGhvcj48WWVhcj4yMDE0PC9ZZWFyPjxSZWNOdW0+MTAzNjwvUmVjTnVtPjxyZWNvcmQ+
PHJlYy1udW1iZXI+MTAzNjwvcmVjLW51bWJlcj48Zm9yZWlnbi1rZXlzPjxrZXkgYXBwPSJFTiIg
ZGItaWQ9Ing5d3p6NWF0YnNkMjJvZWZyejI1d3RheTJ4ZjVmdmVwNTAwciIgdGltZXN0YW1wPSIx
NTU4NTU0OTE1Ij4xMDM2PC9rZXk+PC9mb3JlaWduLWtleXM+PHJlZi10eXBlIG5hbWU9IkpvdXJu
YWwgQXJ0aWNsZSI+MTc8L3JlZi10eXBlPjxjb250cmlidXRvcnM+PGF1dGhvcnM+PGF1dGhvcj5B
bmFnbm9zdG91LCBLLjwvYXV0aG9yPjxhdXRob3I+SXNsYW0sIFMuPC9hdXRob3I+PGF1dGhvcj5L
aW5nLCBZLjwvYXV0aG9yPjxhdXRob3I+Rm9sZXksIEwuPC9hdXRob3I+PGF1dGhvcj5QYXNlYSwg
TC48L2F1dGhvcj48YXV0aG9yPkJvbmQsIFMuPC9hdXRob3I+PGF1dGhvcj5QYWxtZXIsIEMuPC9h
dXRob3I+PGF1dGhvcj5EZWlnaHRvbiwgSi48L2F1dGhvcj48YXV0aG9yPkV3YW4sIFAuPC9hdXRo
b3I+PGF1dGhvcj5DbGFyaywgQS48L2F1dGhvcj48L2F1dGhvcnM+PC9jb250cmlidXRvcnM+PGF1
dGgtYWRkcmVzcz5EZXBhcnRtZW50IG9mIE1lZGljaW5lLCBDYW1icmlkZ2UgVW5pdmVyc2l0eSBI
b3NwaXRhbHMgTkhTIEZvdW5kYXRpb24gVHJ1c3QsIEFkZGVuYnJvb2tlJmFwb3M7cyBIb3NwaXRh
bCwgQ2FtYnJpZGdlLCBVSy4mI3hEO0RlcGFydG1lbnQgb2YgQWxsZXJneSwgQ2FtYnJpZGdlIFVu
aXZlcnNpdHkgSG9zcGl0YWxzIE5IUyBGb3VuZGF0aW9uIFRydXN0LCBBZGRlbmJyb29rZSZhcG9z
O3MgSG9zcGl0YWwsIENhbWJyaWRnZSwgVUsuJiN4RDtDZW50cmUgZm9yIEFwcGxpZWQgTWVkaWNh
bCBTdGF0aXN0aWNzLCBVbml2ZXJzaXR5IG9mIENhbWJyaWRnZSwgRGVwYXJ0bWVudCBvZiBQdWJs
aWMgSGVhbHRoIGFuZCBQcmltYXJ5IENhcmUsIENhbWJyaWRnZSBJbnN0aXR1dGUgb2YgUHVibGlj
IEhlYWx0aCwgQ2FtYnJpZGdlLCBVSy4mI3hEO0NhbWJyaWRnZSBDbGluaWNhbCBUcmlhbHMgVW5p
dCwgQ2FtYnJpZGdlIFVuaXZlcnNpdHkgSG9zcGl0YWxzIE5IUyBGb3VuZGF0aW9uIFRydXN0LCBB
ZGRlbmJyb29rZSZhcG9zO3MgSG9zcGl0YWwsIENhbWJyaWRnZSwgVUs7IE1SQyBCaW9zdGF0aXN0
aWNzIFVuaXQsIENhbWJyaWRnZSBJbnN0aXR1dGUgb2YgUHVibGljIEhlYWx0aCwgQ2FtYnJpZGdl
LCBVSy4mI3hEO0RlcGFydG1lbnQgb2YgTWVkaWNpbmUsIENhbWJyaWRnZSBVbml2ZXJzaXR5IEhv
c3BpdGFscyBOSFMgRm91bmRhdGlvbiBUcnVzdCwgQWRkZW5icm9va2UmYXBvcztzIEhvc3BpdGFs
LCBDYW1icmlkZ2UsIFVLOyBEZXBhcnRtZW50IG9mIEFsbGVyZ3ksIENhbWJyaWRnZSBVbml2ZXJz
aXR5IEhvc3BpdGFscyBOSFMgRm91bmRhdGlvbiBUcnVzdCwgQWRkZW5icm9va2UmYXBvcztzIEhv
c3BpdGFsLCBDYW1icmlkZ2UsIFVLLiYjeEQ7RGVwYXJ0bWVudCBvZiBNZWRpY2luZSwgQ2FtYnJp
ZGdlIFVuaXZlcnNpdHkgSG9zcGl0YWxzIE5IUyBGb3VuZGF0aW9uIFRydXN0LCBBZGRlbmJyb29r
ZSZhcG9zO3MgSG9zcGl0YWwsIENhbWJyaWRnZSwgVUs7IERlcGFydG1lbnQgb2YgQWxsZXJneSwg
Q2FtYnJpZGdlIFVuaXZlcnNpdHkgSG9zcGl0YWxzIE5IUyBGb3VuZGF0aW9uIFRydXN0LCBBZGRl
bmJyb29rZSZhcG9zO3MgSG9zcGl0YWwsIENhbWJyaWRnZSwgVUsuIEVsZWN0cm9uaWMgYWRkcmVz
czogYW5kcmV3LmNsYXJrQGFkZGVuYnJvb2tlcy5uaHMudWsuPC9hdXRoLWFkZHJlc3M+PHRpdGxl
cz48dGl0bGU+QXNzZXNzaW5nIHRoZSBlZmZpY2FjeSBvZiBvcmFsIGltbXVub3RoZXJhcHkgZm9y
IHRoZSBkZXNlbnNpdGlzYXRpb24gb2YgcGVhbnV0IGFsbGVyZ3kgaW4gY2hpbGRyZW4gKFNUT1Ag
SUkpOiBhIHBoYXNlIDIgcmFuZG9taXNlZCBjb250cm9sbGVkIHRyaWFsPC90aXRsZT48c2Vjb25k
YXJ5LXRpdGxlPkxhbmNldDwvc2Vjb25kYXJ5LXRpdGxlPjxhbHQtdGl0bGU+TGFuY2V0IChMb25k
b24sIEVuZ2xhbmQpPC9hbHQtdGl0bGU+PC90aXRsZXM+PHBlcmlvZGljYWw+PGZ1bGwtdGl0bGU+
TGFuY2V0PC9mdWxsLXRpdGxlPjxhYmJyLTE+TGFuY2V0IChMb25kb24sIEVuZ2xhbmQpPC9hYmJy
LTE+PC9wZXJpb2RpY2FsPjxhbHQtcGVyaW9kaWNhbD48ZnVsbC10aXRsZT5MYW5jZXQ8L2Z1bGwt
dGl0bGU+PGFiYnItMT5MYW5jZXQgKExvbmRvbiwgRW5nbGFuZCk8L2FiYnItMT48L2FsdC1wZXJp
b2RpY2FsPjxwYWdlcz4xMjk3LTMwNDwvcGFnZXM+PHZvbHVtZT4zODM8L3ZvbHVtZT48bnVtYmVy
Pjk5MjU8L251bWJlcj48ZWRpdGlvbj4yMDE0LzAyLzA0PC9lZGl0aW9uPjxrZXl3b3Jkcz48a2V5
d29yZD5BZG1pbmlzdHJhdGlvbiwgT3JhbDwva2V5d29yZD48a2V5d29yZD5BZG9sZXNjZW50PC9r
ZXl3b3JkPjxrZXl3b3JkPkNoaWxkPC9rZXl3b3JkPjxrZXl3b3JkPkNyb3NzLU92ZXIgU3R1ZGll
czwva2V5d29yZD48a2V5d29yZD5EZXNlbnNpdGl6YXRpb24sIEltbXVub2xvZ2ljLyptZXRob2Rz
PC9rZXl3b3JkPjxrZXl3b3JkPkVuZ2xhbmQ8L2tleXdvcmQ+PGtleXdvcmQ+RmVtYWxlPC9rZXl3
b3JkPjxrZXl3b3JkPkh1bWFuczwva2V5d29yZD48a2V5d29yZD5JbW11bm90aGVyYXB5LyptZXRo
b2RzPC9rZXl3b3JkPjxrZXl3b3JkPk1hbGU8L2tleXdvcmQ+PGtleXdvcmQ+UGVhbnV0IEh5cGVy
c2Vuc2l0aXZpdHkvKmltbXVub2xvZ3kvKnByZXZlbnRpb24gJmFtcDsgY29udHJvbDwva2V5d29y
ZD48a2V5d29yZD5RdWFsaXR5IG9mIExpZmU8L2tleXdvcmQ+PGtleXdvcmQ+U2tpbiBUZXN0czwv
a2V5d29yZD48a2V5d29yZD5UcmVhdG1lbnQgT3V0Y29tZTwva2V5d29yZD48L2tleXdvcmRzPjxk
YXRlcz48eWVhcj4yMDE0PC95ZWFyPjxwdWItZGF0ZXM+PGRhdGU+QXByIDEyPC9kYXRlPjwvcHVi
LWRhdGVzPjwvZGF0ZXM+PGlzYm4+MDE0MC02NzM2PC9pc2JuPjxhY2Nlc3Npb24tbnVtPjI0NDg1
NzA5PC9hY2Nlc3Npb24tbnVtPjx1cmxzPjxyZWxhdGVkLXVybHM+PHVybD5odHRwczovL3d3dy5u
Y2JpLm5sbS5uaWguZ292L3B1Ym1lZC8yNDQ4NTcwOTwvdXJsPjwvcmVsYXRlZC11cmxzPjwvdXJs
cz48Y3VzdG9tMT5SQ1Q8L2N1c3RvbTE+PGN1c3RvbTI+UE1DNDI1NTA2OTwvY3VzdG9tMj48ZWxl
Y3Ryb25pYy1yZXNvdXJjZS1udW0+MTAuMTAxNi9zMDE0MC02NzM2KDEzKTYyMzAxLTY8L2VsZWN0
cm9uaWMtcmVzb3VyY2UtbnVtPjxyZW1vdGUtZGF0YWJhc2UtcHJvdmlkZXI+TkxNPC9yZW1vdGUt
ZGF0YWJhc2UtcHJvdmlkZXI+PGxhbmd1YWdlPmVuZzwvbGFuZ3VhZ2U+PC9yZWNvcmQ+PC9DaXRl
PjxDaXRlPjxBdXRob3I+VGFuZzwvQXV0aG9yPjxZZWFyPjIwMTU8L1llYXI+PFJlY051bT44NTk8
L1JlY051bT48cmVjb3JkPjxyZWMtbnVtYmVyPjg1OTwvcmVjLW51bWJlcj48Zm9yZWlnbi1rZXlz
PjxrZXkgYXBwPSJFTiIgZGItaWQ9Ing5d3p6NWF0YnNkMjJvZWZyejI1d3RheTJ4ZjVmdmVwNTAw
ciIgdGltZXN0YW1wPSIxNTU1NTE1OTIyIj44NTk8L2tleT48L2ZvcmVpZ24ta2V5cz48cmVmLXR5
cGUgbmFtZT0iSm91cm5hbCBBcnRpY2xlIj4xNzwvcmVmLXR5cGU+PGNvbnRyaWJ1dG9ycz48YXV0
aG9ycz48YXV0aG9yPlRhbmcsIE0uIEwuPC9hdXRob3I+PGF1dGhvcj5Qb25zb25ieSwgQS4gTC48
L2F1dGhvcj48YXV0aG9yPk9yc2luaSwgRi48L2F1dGhvcj48YXV0aG9yPlRleSwgRC48L2F1dGhv
cj48YXV0aG9yPlJvYmluc29uLCBNLjwvYXV0aG9yPjxhdXRob3I+U3UsIEUuIEwuPC9hdXRob3I+
PGF1dGhvcj5MaWNjaWFyZGksIFAuPC9hdXRob3I+PGF1dGhvcj5CdXJrcywgVy48L2F1dGhvcj48
YXV0aG9yPkRvbmF0aCwgUy48L2F1dGhvcj48L2F1dGhvcnM+PC9jb250cmlidXRvcnM+PGF1dGgt
YWRkcmVzcz5EZXBhcnRtZW50IG9mIEFsbGVyZ3kgYW5kIEltbXVub2xvZ3ksIFJveWFsIENoaWxk
cmVuJmFwb3M7cyBIb3NwaXRhbCwgTWVsYm91cm5lLCBBdXN0cmFsaWE7IERlcGFydG1lbnQgb2Yg
UGFlZGlhdHJpY3MsIFVuaXZlcnNpdHkgb2YgTWVsYm91cm5lLCBNZWxib3VybmUsIEF1c3RyYWxp
YTsgQWxsZXJneSBhbmQgSW1tdW5lIERpc29yZGVycywgTXVyZG9jaCBDaGlsZHJlbnMgUmVzZWFy
Y2ggSW5zdGl0dXRlLCBNZWxib3VybmUsIEF1c3RyYWxpYS4gRWxlY3Ryb25pYyBhZGRyZXNzOiBt
aW1pLnRhbmdAcmNoLm9yZy5hdS4mI3hEO0Vudmlyb25tZW50YWwgYW5kIEdlbmV0aWMgRXBpZGVt
aW9sb2d5LCBNdXJkb2NoIENoaWxkcmVucyBSZXNlYXJjaCBJbnN0aXR1dGUsIE1lbGJvdXJuZSwg
QXVzdHJhbGlhLiYjeEQ7Q2xpbmljYWwgRXBpZGVtaW9sb2d5IGFuZCBCaW9zdGF0aXN0aWNzIFVu
aXQsIE11cmRvY2ggQ2hpbGRyZW5zIFJlc2VhcmNoIEluc3RpdHV0ZSwgTWVsYm91cm5lLCBBdXN0
cmFsaWEuJiN4RDtEZXBhcnRtZW50IG9mIEFsbGVyZ3kgYW5kIEltbXVub2xvZ3ksIFJveWFsIENo
aWxkcmVuJmFwb3M7cyBIb3NwaXRhbCwgTWVsYm91cm5lLCBBdXN0cmFsaWE7IEFsbGVyZ3kgYW5k
IEltbXVuZSBEaXNvcmRlcnMsIE11cmRvY2ggQ2hpbGRyZW5zIFJlc2VhcmNoIEluc3RpdHV0ZSwg
TWVsYm91cm5lLCBBdXN0cmFsaWEuJiN4RDtBbGxlcmd5IGFuZCBJbW11bmUgRGlzb3JkZXJzLCBN
dXJkb2NoIENoaWxkcmVucyBSZXNlYXJjaCBJbnN0aXR1dGUsIE1lbGJvdXJuZSwgQXVzdHJhbGlh
LiYjeEQ7RGVwYXJ0bWVudCBvZiBQZWRpYXRyaWNzLCBVbml2ZXJzaXR5IG9mIE5vcnRoIENhcm9s
aW5hLCBDaGFwZWwgSGlsbCwgTkMuJiN4RDtEZXBhcnRtZW50IG9mIFBhZWRpYXRyaWNzLCBVbml2
ZXJzaXR5IG9mIE1lbGJvdXJuZSwgTWVsYm91cm5lLCBBdXN0cmFsaWE7IENsaW5pY2FsIEVwaWRl
bWlvbG9neSBhbmQgQmlvc3RhdGlzdGljcyBVbml0LCBNdXJkb2NoIENoaWxkcmVucyBSZXNlYXJj
aCBJbnN0aXR1dGUsIE1lbGJvdXJuZSwgQXVzdHJhbGlhLjwvYXV0aC1hZGRyZXNzPjx0aXRsZXM+
PHRpdGxlPkFkbWluaXN0cmF0aW9uIG9mIGEgcHJvYmlvdGljIHdpdGggcGVhbnV0IG9yYWwgaW1t
dW5vdGhlcmFweTogQSByYW5kb21pemVkIHRyaWFsPC90aXRsZT48c2Vjb25kYXJ5LXRpdGxlPkog
QWxsZXJneSBDbGluIEltbXVub2w8L3NlY29uZGFyeS10aXRsZT48YWx0LXRpdGxlPlRoZSBKb3Vy
bmFsIG9mIGFsbGVyZ3kgYW5kIGNsaW5pY2FsIGltbXVub2xvZ3k8L2FsdC10aXRsZT48L3RpdGxl
cz48cGVyaW9kaWNhbD48ZnVsbC10aXRsZT5KIEFsbGVyZ3kgQ2xpbiBJbW11bm9sPC9mdWxsLXRp
dGxlPjxhYmJyLTE+VGhlIEpvdXJuYWwgb2YgYWxsZXJneSBhbmQgY2xpbmljYWwgaW1tdW5vbG9n
eTwvYWJici0xPjwvcGVyaW9kaWNhbD48YWx0LXBlcmlvZGljYWw+PGZ1bGwtdGl0bGU+SiBBbGxl
cmd5IENsaW4gSW1tdW5vbDwvZnVsbC10aXRsZT48YWJici0xPlRoZSBKb3VybmFsIG9mIGFsbGVy
Z3kgYW5kIGNsaW5pY2FsIGltbXVub2xvZ3k8L2FiYnItMT48L2FsdC1wZXJpb2RpY2FsPjxwYWdl
cz43MzctNDQuZTg8L3BhZ2VzPjx2b2x1bWU+MTM1PC92b2x1bWU+PG51bWJlcj4zPC9udW1iZXI+
PGVkaXRpb24+MjAxNS8wMS8xNzwvZWRpdGlvbj48a2V5d29yZHM+PGtleXdvcmQ+QWRtaW5pc3Ry
YXRpb24sIE9yYWw8L2tleXdvcmQ+PGtleXdvcmQ+QWxsZXJnZW5zLyphZG1pbmlzdHJhdGlvbiAm
YW1wOyBkb3NhZ2U8L2tleXdvcmQ+PGtleXdvcmQ+QXJhY2hpcy9jaGVtaXN0cnkvKmltbXVub2xv
Z3k8L2tleXdvcmQ+PGtleXdvcmQ+Q2hpbGQ8L2tleXdvcmQ+PGtleXdvcmQ+Q2hpbGQsIFByZXNj
aG9vbDwva2V5d29yZD48a2V5d29yZD5EZXNlbnNpdGl6YXRpb24sIEltbXVub2xvZ2ljLyptZXRo
b2RzPC9rZXl3b3JkPjxrZXl3b3JkPkRvdWJsZS1CbGluZCBNZXRob2Q8L2tleXdvcmQ+PGtleXdv
cmQ+RmVtYWxlPC9rZXl3b3JkPjxrZXl3b3JkPkh1bWFuczwva2V5d29yZD48a2V5d29yZD5JbW11
bm9nbG9idWxpbiBFLypibG9vZDwva2V5d29yZD48a2V5d29yZD5JbW11bm9nbG9idWxpbiBHLypi
bG9vZDwva2V5d29yZD48a2V5d29yZD5JbmZhbnQ8L2tleXdvcmQ+PGtleXdvcmQ+TWFsZTwva2V5
d29yZD48a2V5d29yZD5QZWFudXQgSHlwZXJzZW5zaXRpdml0eS9pbW11bm9sb2d5L3BoeXNpb3Bh
dGhvbG9neS8qdGhlcmFweTwva2V5d29yZD48a2V5d29yZD5Qcm9iaW90aWNzLyphZG1pbmlzdHJh
dGlvbiAmYW1wOyBkb3NhZ2U8L2tleXdvcmQ+PGtleXdvcmQ+U2tpbiBUZXN0czwva2V5d29yZD48
a2V5d29yZD5UcmVhdG1lbnQgT3V0Y29tZTwva2V5d29yZD48a2V5d29yZD5QZWFudXQgYWxsZXJn
eTwva2V5d29yZD48a2V5d29yZD5kZXNlbnNpdGl6YXRpb248L2tleXdvcmQ+PGtleXdvcmQ+aW1t
dW5lLW1vZGlmeWluZyBhZGp1dmFudDwva2V5d29yZD48a2V5d29yZD5vcmFsIGltbXVub3RoZXJh
cHk8L2tleXdvcmQ+PGtleXdvcmQ+cGVhbnV0LXNwZWNpZmljIElnRTwva2V5d29yZD48a2V5d29y
ZD5wZWFudXQtc3BlY2lmaWMgSWdHKDQpPC9rZXl3b3JkPjxrZXl3b3JkPnByb2Jpb3RpYzwva2V5
d29yZD48a2V5d29yZD5zdXN0YWluZWQgdW5yZXNwb25zaXZlbmVzczwva2V5d29yZD48a2V5d29y
ZD50b2xlcmFuY2U8L2tleXdvcmQ+PC9rZXl3b3Jkcz48ZGF0ZXM+PHllYXI+MjAxNTwveWVhcj48
cHViLWRhdGVzPjxkYXRlPk1hcjwvZGF0ZT48L3B1Yi1kYXRlcz48L2RhdGVzPjxpc2JuPjAwOTEt
Njc0OTwvaXNibj48YWNjZXNzaW9uLW51bT4yNTU5Mjk4NzwvYWNjZXNzaW9uLW51bT48dXJscz48
cmVsYXRlZC11cmxzPjx1cmw+aHR0cHM6Ly93d3cubmNiaS5ubG0ubmloLmdvdi9wdWJtZWQvMjU1
OTI5ODc8L3VybD48L3JlbGF0ZWQtdXJscz48L3VybHM+PGN1c3RvbTE+UkNULCBOPTYyPC9jdXN0
b20xPjxlbGVjdHJvbmljLXJlc291cmNlLW51bT4xMC4xMDE2L2ouamFjaS4yMDE0LjExLjAzNDwv
ZWxlY3Ryb25pYy1yZXNvdXJjZS1udW0+PHJlbW90ZS1kYXRhYmFzZS1wcm92aWRlcj5OTE08L3Jl
bW90ZS1kYXRhYmFzZS1wcm92aWRlcj48bGFuZ3VhZ2U+ZW5nPC9sYW5ndWFnZT48L3JlY29yZD48
L0NpdGU+PENpdGU+PEF1dGhvcj5CaXJkPC9BdXRob3I+PFllYXI+MjAxODwvWWVhcj48UmVjTnVt
PjMzMjwvUmVjTnVtPjxyZWNvcmQ+PHJlYy1udW1iZXI+MzMyPC9yZWMtbnVtYmVyPjxmb3JlaWdu
LWtleXM+PGtleSBhcHA9IkVOIiBkYi1pZD0ieDl3eno1YXRic2QyMm9lZnJ6MjV3dGF5MnhmNWZ2
ZXA1MDByIiB0aW1lc3RhbXA9IjE1NTU1MTU5MDgiPjMzMjwva2V5PjwvZm9yZWlnbi1rZXlzPjxy
ZWYtdHlwZSBuYW1lPSJKb3VybmFsIEFydGljbGUiPjE3PC9yZWYtdHlwZT48Y29udHJpYnV0b3Jz
PjxhdXRob3JzPjxhdXRob3I+QmlyZCwgSi4gQS48L2F1dGhvcj48YXV0aG9yPlNwZXJnZWwsIEou
IE0uPC9hdXRob3I+PGF1dGhvcj5Kb25lcywgUy4gTS48L2F1dGhvcj48YXV0aG9yPlJhY2hpZCwg
Ui48L2F1dGhvcj48YXV0aG9yPkFzc2EmYXBvczthZCwgQS4gSC48L2F1dGhvcj48YXV0aG9yPldh
bmcsIEouPC9hdXRob3I+PGF1dGhvcj5MZW9uYXJkLCBTLiBBLjwvYXV0aG9yPjxhdXRob3I+TGF1
YmFjaCwgUy4gUy48L2F1dGhvcj48YXV0aG9yPktpbSwgRS4gSC48L2F1dGhvcj48YXV0aG9yPlZp
Y2tlcnksIEIuIFAuPC9hdXRob3I+PGF1dGhvcj5EYXZpcywgQi4gUC48L2F1dGhvcj48YXV0aG9y
PkhlaW1hbGwsIEouPC9hdXRob3I+PGF1dGhvcj5DaWFuZmVyb25pLCBBLjwvYXV0aG9yPjxhdXRo
b3I+TWFjR2lubml0aWUsIEEuIEouPC9hdXRob3I+PGF1dGhvcj5DcmVzdGFuaSwgRS48L2F1dGhv
cj48YXV0aG9yPkJ1cmtzLCBBLiBXLjwvYXV0aG9yPjwvYXV0aG9ycz48L2NvbnRyaWJ1dG9ycz48
YXV0aC1hZGRyZXNzPkRpdmlzaW9uIG9mIEFsbGVyZ3kgJmFtcDsgSW1tdW5vbG9neSwgVW5pdmVy
c2l0eSBvZiBUZXhhcyBTb3V0aHdlc3Rlcm4gTWVkaWNhbCBDZW50ZXIsIERhbGxhcywgVGV4LiBF
bGVjdHJvbmljIGFkZHJlc3M6IGRyZXcuYmlyZEB1dHNvdXRod2VzdGVybi5lZHUuJiN4RDtEaXZp
c2lvbiBvZiBBbGxlcmd5ICZhbXA7IEltbXVub2xvZ3ksIENoaWxkcmVuJmFwb3M7cyBIb3NwaXRh
bCBvZiBQaGlsYWRlbHBoaWEsIFBoaWxhZGVscGhpYSwgUGEuJiN4RDtEZXBhcnRtZW50IG9mIFBl
ZGlhdHJpY3MsIFVuaXZlcnNpdHkgb2YgQXJrYW5zYXMgZm9yIE1lZGljYWwgU2NpZW5jZXMgYW5k
IEFya2Fuc2FzIENoaWxkcmVuJmFwb3M7cyBIb3NwaXRhbCwgTGl0dGxlIFJvY2ssIEFyay4mI3hE
O0RpdmlzaW9uIG9mIEFsbGVyZ3kgJmFtcDsgSW1tdW5vbG9neSwgQm9zdG9uIENoaWxkcmVuJmFw
b3M7cyBIb3NwaXRhbCwgSGFydmFyZCBNZWRpY2FsIFNjaG9vbCwgQm9zdG9uLCBNYXNzLiYjeEQ7
RGl2aXNpb24gb2YgQWxsZXJneSAmYW1wOyBJbW11bm9sb2d5LCBDaW5jaW5uYXRpIENoaWxkcmVu
JmFwb3M7cyBIb3NwaXRhbCBNZWRpY2FsIENlbnRlciwgQ2luY2lubmF0aSwgT2hpby4mI3hEO0Rp
dmlzaW9uIG9mIEFsbGVyZ3kgJmFtcDsgSW1tdW5vbG9neSwgRGVwYXJ0bWVudCBvZiBQZWRpYXRy
aWNzLCBJY2FobiBTY2hvb2wgb2YgTWVkaWNpbmUgYXQgTW91bnQgU2luYWksIE5ldyBZb3JrLCBO
WS4mI3hEO0RlcGFydG1lbnQgb2YgUGVkaWF0cmljcywgVW5pdmVyc2l0eSBvZiBDYWxpZm9ybmlh
LCBTYW4gRGllZ28sIFJhZHkgQ2hpbGRyZW4mYXBvcztzIEhvc3BpdGFsLCBTYW4gRGllZ28sIENh
bGlmLiYjeEQ7RGVwYXJ0bWVudCBvZiBQZWRpYXRyaWNzLCBVbml2ZXJzaXR5IG9mIENhbGlmb3Ju
aWEsIFNhbiBEaWVnbywgUmFkeSBDaGlsZHJlbiZhcG9zO3MgSG9zcGl0YWwsIFNhbiBEaWVnbywg
Q2FsaWY7IEFsbGVyZ3kgYW5kIEFzdGhtYSBNZWRpY2FsIEdyb3VwIGFuZCBSZXNlYXJjaCBDZW50
ZXIsIFNhbiBEaWVnbywgQ2FsaWYuJiN4RDtEZXBhcnRtZW50IG9mIFBlZGlhdHJpY3MsIFVuaXZl
cnNpdHkgb2YgTm9ydGggQ2Fyb2xpbmEsIENoYXBlbCBIaWxsLCBOQy4mI3hEO0RlcGFydG1lbnQg
b2YgUGVkaWF0cmljcywgVW5pdmVyc2l0eSBvZiBOb3J0aCBDYXJvbGluYSwgQ2hhcGVsIEhpbGws
IE5DOyBEZXBhcnRtZW50IG9mIENsaW5pY2FsIERldmVsb3BtZW50LCBBaW1tdW5lIFRoZXJhcGV1
dGljcywgQnJpc2JhbmUsIENhbGlmLiYjeEQ7RGl2aXNpb24gb2YgSW1tdW5vbG9neSwgRGVwYXJ0
bWVudCBvZiBJbnRlcm5hbCBNZWRpY2luZSwgVW5pdmVyc2l0eSBvZiBJb3dhIEhvc3BpdGFscyBh
bmQgQ2xpbmljcywgSW93YSBDaXR5LCBJb3dhLjwvYXV0aC1hZGRyZXNzPjx0aXRsZXM+PHRpdGxl
PkVmZmljYWN5IGFuZCBTYWZldHkgb2YgQVIxMDEgaW4gT3JhbCBJbW11bm90aGVyYXB5IGZvciBQ
ZWFudXQgQWxsZXJneTogUmVzdWx0cyBvZiBBUkMwMDEsIGEgUmFuZG9taXplZCwgRG91YmxlLUJs
aW5kLCBQbGFjZWJvLUNvbnRyb2xsZWQgUGhhc2UgMiBDbGluaWNhbCBUcmlhbDwvdGl0bGU+PHNl
Y29uZGFyeS10aXRsZT5KIEFsbGVyZ3kgQ2xpbiBJbW11bm9sIFByYWN0PC9zZWNvbmRhcnktdGl0
bGU+PGFsdC10aXRsZT5UaGUgam91cm5hbCBvZiBhbGxlcmd5IGFuZCBjbGluaWNhbCBpbW11bm9s
b2d5LiBJbiBwcmFjdGljZTwvYWx0LXRpdGxlPjwvdGl0bGVzPjxwZXJpb2RpY2FsPjxmdWxsLXRp
dGxlPkogQWxsZXJneSBDbGluIEltbXVub2wgUHJhY3Q8L2Z1bGwtdGl0bGU+PGFiYnItMT5UaGUg
am91cm5hbCBvZiBhbGxlcmd5IGFuZCBjbGluaWNhbCBpbW11bm9sb2d5LiBJbiBwcmFjdGljZTwv
YWJici0xPjwvcGVyaW9kaWNhbD48YWx0LXBlcmlvZGljYWw+PGZ1bGwtdGl0bGU+SiBBbGxlcmd5
IENsaW4gSW1tdW5vbCBQcmFjdDwvZnVsbC10aXRsZT48YWJici0xPlRoZSBqb3VybmFsIG9mIGFs
bGVyZ3kgYW5kIGNsaW5pY2FsIGltbXVub2xvZ3kuIEluIHByYWN0aWNlPC9hYmJyLTE+PC9hbHQt
cGVyaW9kaWNhbD48cGFnZXM+NDc2LTQ4NS5lMzwvcGFnZXM+PHZvbHVtZT42PC92b2x1bWU+PG51
bWJlcj4yPC9udW1iZXI+PGVkaXRpb24+MjAxNy8xMS8wMzwvZWRpdGlvbj48a2V5d29yZHM+PGtl
eXdvcmQ+QXIxMDE8L2tleXdvcmQ+PGtleXdvcmQ+QXJjMDAxPC9rZXl3b3JkPjxrZXl3b3JkPkRl
c2Vuc2l0aXphdGlvbjwva2V5d29yZD48a2V5d29yZD5Eb3VibGUtYmxpbmQgcGxhY2Viby1jb250
cm9sbGVkIHRyaWFsPC9rZXl3b3JkPjxrZXl3b3JkPkZvb2QgYWxsZXJneTwva2V5d29yZD48a2V5
d29yZD5PaXQ8L2tleXdvcmQ+PGtleXdvcmQ+T3JhbCBpbW11bm90aGVyYXB5PC9rZXl3b3JkPjxr
ZXl3b3JkPlBlYW51dCBhbGxlcmd5PC9rZXl3b3JkPjwva2V5d29yZHM+PGRhdGVzPjx5ZWFyPjIw
MTg8L3llYXI+PHB1Yi1kYXRlcz48ZGF0ZT5NYXIgLSBBcHI8L2RhdGU+PC9wdWItZGF0ZXM+PC9k
YXRlcz48YWNjZXNzaW9uLW51bT4yOTA5Mjc4NjwvYWNjZXNzaW9uLW51bT48dXJscz48cmVsYXRl
ZC11cmxzPjx1cmw+PHN0eWxlIGZhY2U9InVuZGVybGluZSIgZm9udD0iZGVmYXVsdCIgc2l6ZT0i
MTAwJSI+aHR0cHM6Ly93d3cubmNiaS5ubG0ubmloLmdvdi9wdWJtZWQvMjkwOTI3ODY8L3N0eWxl
PjwvdXJsPjwvcmVsYXRlZC11cmxzPjwvdXJscz48Y3VzdG9tMT5SQ1QsIE49NTU8L2N1c3RvbTE+
PGVsZWN0cm9uaWMtcmVzb3VyY2UtbnVtPjEwLjEwMTYvai5qYWlwLjIwMTcuMDkuMDE2PC9lbGVj
dHJvbmljLXJlc291cmNlLW51bT48cmVtb3RlLWRhdGFiYXNlLXByb3ZpZGVyPk5MTTwvcmVtb3Rl
LWRhdGFiYXNlLXByb3ZpZGVyPjxsYW5ndWFnZT5lbmc8L2xhbmd1YWdlPjwvcmVjb3JkPjwvQ2l0
ZT48Q2l0ZT48QXV0aG9yPlZpY2tlcnk8L0F1dGhvcj48WWVhcj4yMDE4PC9ZZWFyPjxSZWNOdW0+
OTA8L1JlY051bT48cmVjb3JkPjxyZWMtbnVtYmVyPjkwPC9yZWMtbnVtYmVyPjxmb3JlaWduLWtl
eXM+PGtleSBhcHA9IkVOIiBkYi1pZD0ieDl3eno1YXRic2QyMm9lZnJ6MjV3dGF5MnhmNWZ2ZXA1
MDByIiB0aW1lc3RhbXA9IjE1NTU1MTU5MDIiPjkwPC9rZXk+PC9mb3JlaWduLWtleXM+PHJlZi10
eXBlIG5hbWU9IkpvdXJuYWwgQXJ0aWNsZSI+MTc8L3JlZi10eXBlPjxjb250cmlidXRvcnM+PGF1
dGhvcnM+PGF1dGhvcj5WaWNrZXJ5LCBCLiBQLjwvYXV0aG9yPjxhdXRob3I+VmVyZWRhLCBBLjwv
YXV0aG9yPjxhdXRob3I+Q2FzYWxlLCBULiBCLjwvYXV0aG9yPjxhdXRob3I+QmV5ZXIsIEsuPC9h
dXRob3I+PGF1dGhvcj5kdSBUb2l0LCBHLjwvYXV0aG9yPjxhdXRob3I+SG91cmloYW5lLCBKLiBP
LjwvYXV0aG9yPjxhdXRob3I+Sm9uZXMsIFMuIE0uPC9hdXRob3I+PGF1dGhvcj5TaHJlZmZsZXIs
IFcuIEcuPC9hdXRob3I+PGF1dGhvcj5NYXJjYW50b25pbywgQS48L2F1dGhvcj48YXV0aG9yPlph
d2FkemtpLCBSLjwvYXV0aG9yPjxhdXRob3I+U2hlciwgTC48L2F1dGhvcj48YXV0aG9yPkNhcnIs
IFcuIFcuPC9hdXRob3I+PGF1dGhvcj5GaW5lbWFuLCBTLjwvYXV0aG9yPjxhdXRob3I+R3Jlb3Ms
IEwuPC9hdXRob3I+PGF1dGhvcj5SYWNoaWQsIFIuPC9hdXRob3I+PGF1dGhvcj5JYmFuZXosIE0u
IEQuPC9hdXRob3I+PGF1dGhvcj5UaWxsZXMsIFMuPC9hdXRob3I+PGF1dGhvcj5Bc3NhJmFwb3M7
YWQsIEEuIEguPC9hdXRob3I+PGF1dGhvcj5OaWxzc29uLCBDLjwvYXV0aG9yPjxhdXRob3I+UnVw
cCwgTi48L2F1dGhvcj48YXV0aG9yPldlbGNoLCBNLiBKLjwvYXV0aG9yPjxhdXRob3I+U3Vzc21h
biwgRy48L2F1dGhvcj48YXV0aG9yPkNoaW50aHJhamFoLCBTLjwvYXV0aG9yPjxhdXRob3I+Qmx1
bWNoZW4sIEsuPC9hdXRob3I+PGF1dGhvcj5TaGVyLCBFLjwvYXV0aG9yPjxhdXRob3I+U3Blcmdl
bCwgSi4gTS48L2F1dGhvcj48YXV0aG9yPkxlaWNrbHksIEYuIEUuPC9hdXRob3I+PGF1dGhvcj5a
aWVsZW4sIFMuPC9hdXRob3I+PGF1dGhvcj5XYW5nLCBKLjwvYXV0aG9yPjxhdXRob3I+U2FuZGVy
cywgRy4gTS48L2F1dGhvcj48YXV0aG9yPldvb2QsIFIuIEEuPC9hdXRob3I+PGF1dGhvcj5DaGVl
bWEsIEEuPC9hdXRob3I+PGF1dGhvcj5CaW5kc2xldi1KZW5zZW4sIEMuPC9hdXRob3I+PGF1dGhv
cj5MZW9uYXJkLCBTLjwvYXV0aG9yPjxhdXRob3I+S2FjaHJ1LCBSLjwvYXV0aG9yPjxhdXRob3I+
Sm9obnN0b24sIEQuIFQuPC9hdXRob3I+PGF1dGhvcj5IYW1wZWwsIEYuIEMuLCBKci48L2F1dGhv
cj48YXV0aG9yPktpbSwgRS4gSC48L2F1dGhvcj48YXV0aG9yPkFuYWdub3N0b3UsIEEuPC9hdXRo
b3I+PGF1dGhvcj5Qb25ncmFjaWMsIEouIEEuPC9hdXRob3I+PGF1dGhvcj5CZW4tU2hvc2hhbiwg
TS48L2F1dGhvcj48YXV0aG9yPlNoYXJtYSwgSC4gUC48L2F1dGhvcj48YXV0aG9yPlN0aWxsZXJt
YW4sIEEuPC9hdXRob3I+PGF1dGhvcj5XaW5kb20sIEguIEguPC9hdXRob3I+PGF1dGhvcj5ZYW5n
LCBXLiBILjwvYXV0aG9yPjxhdXRob3I+TXVyYXJvLCBBLjwvYXV0aG9yPjxhdXRob3I+WnViZWxk
aWEsIEouIE0uPC9hdXRob3I+PGF1dGhvcj5TaGFybWEsIFYuPC9hdXRob3I+PGF1dGhvcj5Eb3Jz
ZXksIE0uIEouPC9hdXRob3I+PGF1dGhvcj5DaG9uZywgSC4gSi48L2F1dGhvcj48YXV0aG9yPk9o
YXlvbiwgSi48L2F1dGhvcj48YXV0aG9yPkJpcmQsIEouIEEuPC9hdXRob3I+PGF1dGhvcj5DYXJy
LCBULiBGLjwvYXV0aG9yPjxhdXRob3I+U2lyaSwgRC48L2F1dGhvcj48YXV0aG9yPkZlcm5hbmRl
ei1SaXZhcywgTS48L2F1dGhvcj48YXV0aG9yPkplb25nLCBELiBLLjwvYXV0aG9yPjxhdXRob3I+
RmxlaXNjaGVyLCBELiBNLjwvYXV0aG9yPjxhdXRob3I+TGllYmVybWFuLCBKLiBBLjwvYXV0aG9y
PjxhdXRob3I+RHVib2lzLCBBLiBFLiBKLjwvYXV0aG9yPjxhdXRob3I+VHNvdW1hbmksIE0uPC9h
dXRob3I+PGF1dGhvcj5DaWFjY2lvLCBDLiBFLjwvYXV0aG9yPjxhdXRob3I+UG9ydG5veSwgSi4g
TS48L2F1dGhvcj48YXV0aG9yPk1hbnNmaWVsZCwgTC4gRS48L2F1dGhvcj48YXV0aG9yPkZyaXR6
LCBTLiBCLjwvYXV0aG9yPjxhdXRob3I+TGFuc2VyLCBCLiBKLjwvYXV0aG9yPjxhdXRob3I+TWF0
eiwgSi48L2F1dGhvcj48YXV0aG9yPk91ZGUgRWxiZXJpbmssIEguIE4uIEcuPC9hdXRob3I+PGF1
dGhvcj5WYXJzaG5leSwgUC48L2F1dGhvcj48YXV0aG9yPkRpbGx5LCBTLiBHLjwvYXV0aG9yPjxh
dXRob3I+QWRlbG1hbiwgRC4gQy48L2F1dGhvcj48YXV0aG9yPkJ1cmtzLCBBLiBXLjwvYXV0aG9y
PjwvYXV0aG9ycz48L2NvbnRyaWJ1dG9ycz48dGl0bGVzPjx0aXRsZT5BUjEwMSBPcmFsIEltbXVu
b3RoZXJhcHkgZm9yIFBlYW51dCBBbGxlcmd5PC90aXRsZT48c2Vjb25kYXJ5LXRpdGxlPk4gRW5n
bCBKIE1lZDwvc2Vjb25kYXJ5LXRpdGxlPjxhbHQtdGl0bGU+VGhlIE5ldyBFbmdsYW5kIGpvdXJu
YWwgb2YgbWVkaWNpbmU8L2FsdC10aXRsZT48L3RpdGxlcz48cGVyaW9kaWNhbD48ZnVsbC10aXRs
ZT5OIEVuZ2wgSiBNZWQ8L2Z1bGwtdGl0bGU+PGFiYnItMT5UaGUgTmV3IEVuZ2xhbmQgam91cm5h
bCBvZiBtZWRpY2luZTwvYWJici0xPjwvcGVyaW9kaWNhbD48YWx0LXBlcmlvZGljYWw+PGZ1bGwt
dGl0bGU+TiBFbmdsIEogTWVkPC9mdWxsLXRpdGxlPjxhYmJyLTE+VGhlIE5ldyBFbmdsYW5kIGpv
dXJuYWwgb2YgbWVkaWNpbmU8L2FiYnItMT48L2FsdC1wZXJpb2RpY2FsPjxwYWdlcz4xOTkxLTIw
MDE8L3BhZ2VzPjx2b2x1bWU+Mzc5PC92b2x1bWU+PG51bWJlcj4yMTwvbnVtYmVyPjxlZGl0aW9u
PjIwMTgvMTEvMjA8L2VkaXRpb24+PGtleXdvcmRzPjxrZXl3b3JkPkFkbWluaXN0cmF0aW9uLCBP
cmFsPC9rZXl3b3JkPjxrZXl3b3JkPkFkb2xlc2NlbnQ8L2tleXdvcmQ+PGtleXdvcmQ+QWR1bHQ8
L2tleXdvcmQ+PGtleXdvcmQ+QWdlIEZhY3RvcnM8L2tleXdvcmQ+PGtleXdvcmQ+QWxsZXJnZW5z
LyphZG1pbmlzdHJhdGlvbiAmYW1wOyBkb3NhZ2UvYWR2ZXJzZSBlZmZlY3RzPC9rZXl3b3JkPjxr
ZXl3b3JkPkFyYWNoaXMvKmFkdmVyc2UgZWZmZWN0czwva2V5d29yZD48a2V5d29yZD5CaW9sb2dp
Y2FsIFByb2R1Y3RzLyphZG1pbmlzdHJhdGlvbiAmYW1wOyBkb3NhZ2UvYWR2ZXJzZSBlZmZlY3Rz
L2ltbXVub2xvZ3k8L2tleXdvcmQ+PGtleXdvcmQ+Q2hpbGQ8L2tleXdvcmQ+PGtleXdvcmQ+Q2hp
bGQsIFByZXNjaG9vbDwva2V5d29yZD48a2V5d29yZD5EZXNlbnNpdGl6YXRpb24sIEltbXVub2xv
Z2ljL2FkdmVyc2UgZWZmZWN0cy8qbWV0aG9kczwva2V5d29yZD48a2V5d29yZD5Eb3NlLVJlc3Bv
bnNlIFJlbGF0aW9uc2hpcCwgSW1tdW5vbG9naWM8L2tleXdvcmQ+PGtleXdvcmQ+RG91YmxlLUJs
aW5kIE1ldGhvZDwva2V5d29yZD48a2V5d29yZD5GZW1hbGU8L2tleXdvcmQ+PGtleXdvcmQ+R2Fz
dHJvaW50ZXN0aW5hbCBEaXNlYXNlcy9ldGlvbG9neTwva2V5d29yZD48a2V5d29yZD5IdW1hbnM8
L2tleXdvcmQ+PGtleXdvcmQ+TWFsZTwva2V5d29yZD48a2V5d29yZD5NaWRkbGUgQWdlZDwva2V5
d29yZD48a2V5d29yZD5QZWFudXQgSHlwZXJzZW5zaXRpdml0eS8qdGhlcmFweTwva2V5d29yZD48
a2V5d29yZD5QbGFudCBQcm90ZWlucy8qYWRtaW5pc3RyYXRpb24gJmFtcDsgZG9zYWdlL2FkdmVy
c2UgZWZmZWN0cy9pbW11bm9sb2d5PC9rZXl3b3JkPjxrZXl3b3JkPllvdW5nIEFkdWx0PC9rZXl3
b3JkPjwva2V5d29yZHM+PGRhdGVzPjx5ZWFyPjIwMTg8L3llYXI+PHB1Yi1kYXRlcz48ZGF0ZT5O
b3YgMjI8L2RhdGU+PC9wdWItZGF0ZXM+PC9kYXRlcz48aXNibj4wMDI4LTQ3OTM8L2lzYm4+PGFj
Y2Vzc2lvbi1udW0+MzA0NDkyMzQ8L2FjY2Vzc2lvbi1udW0+PHVybHM+PHJlbGF0ZWQtdXJscz48
dXJsPmh0dHBzOi8vd3d3Lm5jYmkubmxtLm5paC5nb3YvcHVibWVkLzMwNDQ5MjM0PC91cmw+PC9y
ZWxhdGVkLXVybHM+PC91cmxzPjxjdXN0b20xPlJDVCwgTj01NTE8L2N1c3RvbTE+PGVsZWN0cm9u
aWMtcmVzb3VyY2UtbnVtPjEwLjEwNTYvTkVKTW9hMTgxMjg1NjwvZWxlY3Ryb25pYy1yZXNvdXJj
ZS1udW0+PHJlbW90ZS1kYXRhYmFzZS1wcm92aWRlcj5OTE08L3JlbW90ZS1kYXRhYmFzZS1wcm92
aWRlcj48bGFuZ3VhZ2U+ZW5nPC9sYW5ndWFnZT48L3JlY29yZD48L0NpdGU+PENpdGU+PEF1dGhv
cj5GYXVxdWVydDwvQXV0aG9yPjxZZWFyPjIwMTg8L1llYXI+PFJlY051bT4yMjQ8L1JlY051bT48
cmVjb3JkPjxyZWMtbnVtYmVyPjIyNDwvcmVjLW51bWJlcj48Zm9yZWlnbi1rZXlzPjxrZXkgYXBw
PSJFTiIgZGItaWQ9Ing5d3p6NWF0YnNkMjJvZWZyejI1d3RheTJ4ZjVmdmVwNTAwciIgdGltZXN0
YW1wPSIxNTU1NTE1OTA1Ij4yMjQ8L2tleT48L2ZvcmVpZ24ta2V5cz48cmVmLXR5cGUgbmFtZT0i
Sm91cm5hbCBBcnRpY2xlIj4xNzwvcmVmLXR5cGU+PGNvbnRyaWJ1dG9ycz48YXV0aG9ycz48YXV0
aG9yPkZhdXF1ZXJ0LCBKLiBMLjwvYXV0aG9yPjxhdXRob3I+TWljaGF1ZCwgRS48L2F1dGhvcj48
YXV0aG9yPlBlcmVpcmEsIEIuPC9hdXRob3I+PGF1dGhvcj5CZXJuYXJkLCBMLjwvYXV0aG9yPjxh
dXRob3I+R291cmRvbi1EdWJvaXMsIE4uPC9hdXRob3I+PGF1dGhvcj5Sb3V6YWlyZSwgUC4gTy48
L2F1dGhvcj48YXV0aG9yPlJvY2hldHRlLCBFLjwvYXV0aG9yPjxhdXRob3I+TWVybGluLCBFLjwv
YXV0aG9yPjxhdXRob3I+RXZyYXJkLCBCLjwvYXV0aG9yPjwvYXV0aG9ycz48L2NvbnRyaWJ1dG9y
cz48YXV0aC1hZGRyZXNzPlVuaXRlIGQmYXBvczthbGxlcmdvbG9naWUgZGUgbCZhcG9zO2VuZmFu
dCwgQ0hVIEVzdGFpbmcsIFBvbGUgcGVkaWF0cmlxdWUsIENIVSBDbGVybW9udC1GZXJyYW5kLCBD
bGVybW9udC1GZXJyYW5kLCBGcmFuY2UuJiN4RDtJTlNFUk0gQ0lDIDE0MDUsIENIVSBDbGVybW9u
dC1GZXJyYW5kLCBDbGVybW9udC1GZXJyYW5kLCBGcmFuY2UuJiN4RDtVbml0ZSBkZSBCaW9zdGF0
aXN0aXF1ZXMsIERpcmVjdGlvbiBkZSBsYSBSZWNoZXJjaGUgQ2xpbmlxdWUgZXQgSW5ub3ZhdGlv
biAoRFJDSSksIENIVSBDbGVybW9udC1GZXJyYW5kLCBDbGVybW9udC1GZXJyYW5kLCBGcmFuY2Uu
JiN4RDtEZXBhcnRlbWVudCBkZSBQaGFybWFjaWUsIENIVSBDbGVybW9udC1GZXJyYW5kLCBDbGVy
bW9udC1GZXJyYW5kLCBGcmFuY2UuJiN4RDtTZXJ2aWNlIGQmYXBvcztJbW11bm9sb2dpZSwgQ0hV
IEdhYnJpZWwtTW9udHBpZWQsIENIVSBDbGVybW9udC1GZXJyYW5kLCBDbGVybW9udC1GZXJyYW5k
LCBGcmFuY2UuJiN4RDtVRlIgUGhhcm1hY2llLCBFUlRJQ2EsIFVuaXZlcnNpdGUgQ2xlcm1vbnQg
QXV2ZXJnbmUsIENsZXJtb250LUZlcnJhbmQsIEZyYW5jZS4mI3hEO1VGUiBNZWRlY2luZSwgVU1S
MTAxOSBVTkgsIFVuaXZlcnNpdGUgQ2xlcm1vbnQgQXV2ZXJnbmUsIENsZXJtb250LUZlcnJhbmQs
IEZyYW5jZS48L2F1dGgtYWRkcmVzcz48dGl0bGVzPjx0aXRsZT5QZWFudXQgZ2FzdHJvaW50ZXN0
aW5hbCBkZWxpdmVyeSBvcmFsIGltbXVub3RoZXJhcHkgaW4gYWRvbGVzY2VudHM6IFJlc3VsdHMg
b2YgdGhlIGJ1aWxkLXVwIHBoYXNlIG9mIGEgcmFuZG9taXplZCwgZG91YmxlLWJsaW5kLCBwbGFj
ZWJvLWNvbnRyb2xsZWQgdHJpYWwgKFBJVEEgc3R1ZHkpPC90aXRsZT48c2Vjb25kYXJ5LXRpdGxl
PkNsaW4gRXhwIEFsbGVyZ3k8L3NlY29uZGFyeS10aXRsZT48YWx0LXRpdGxlPkNsaW5pY2FsIGFu
ZCBleHBlcmltZW50YWwgYWxsZXJneSA6IGpvdXJuYWwgb2YgdGhlIEJyaXRpc2ggU29jaWV0eSBm
b3IgQWxsZXJneSBhbmQgQ2xpbmljYWwgSW1tdW5vbG9neTwvYWx0LXRpdGxlPjwvdGl0bGVzPjxw
ZXJpb2RpY2FsPjxmdWxsLXRpdGxlPkNsaW4gRXhwIEFsbGVyZ3k8L2Z1bGwtdGl0bGU+PGFiYnIt
MT5DbGluaWNhbCBhbmQgZXhwZXJpbWVudGFsIGFsbGVyZ3kgOiBqb3VybmFsIG9mIHRoZSBCcml0
aXNoIFNvY2lldHkgZm9yIEFsbGVyZ3kgYW5kIENsaW5pY2FsIEltbXVub2xvZ3k8L2FiYnItMT48
L3BlcmlvZGljYWw+PGFsdC1wZXJpb2RpY2FsPjxmdWxsLXRpdGxlPkNsaW4gRXhwIEFsbGVyZ3k8
L2Z1bGwtdGl0bGU+PGFiYnItMT5DbGluaWNhbCBhbmQgZXhwZXJpbWVudGFsIGFsbGVyZ3kgOiBq
b3VybmFsIG9mIHRoZSBCcml0aXNoIFNvY2lldHkgZm9yIEFsbGVyZ3kgYW5kIENsaW5pY2FsIElt
bXVub2xvZ3k8L2FiYnItMT48L2FsdC1wZXJpb2RpY2FsPjxwYWdlcz44NjItODc0PC9wYWdlcz48
dm9sdW1lPjQ4PC92b2x1bWU+PG51bWJlcj43PC9udW1iZXI+PGVkaXRpb24+MjAxOC8wNC8xODwv
ZWRpdGlvbj48a2V5d29yZHM+PGtleXdvcmQ+YWRvbGVzY2VudDwva2V5d29yZD48a2V5d29yZD5h
bmFwaHlsYXhpczwva2V5d29yZD48a2V5d29yZD5jYXBzdWxlczwva2V5d29yZD48a2V5d29yZD5n
YXN0cm9pbnRlc3RpbmFsIGRlbGl2ZXJ5PC9rZXl3b3JkPjxrZXl3b3JkPm9yYWwgaW1tdW5vdGhl
cmFweTwva2V5d29yZD48a2V5d29yZD5wZWFudXQgYWxsZXJneTwva2V5d29yZD48L2tleXdvcmRz
PjxkYXRlcz48eWVhcj4yMDE4PC95ZWFyPjxwdWItZGF0ZXM+PGRhdGU+SnVsPC9kYXRlPjwvcHVi
LWRhdGVzPjwvZGF0ZXM+PGlzYm4+MDk1NC03ODk0PC9pc2JuPjxhY2Nlc3Npb24tbnVtPjI5NjY1
MTU4PC9hY2Nlc3Npb24tbnVtPjx1cmxzPjxyZWxhdGVkLXVybHM+PHVybD5odHRwczovL3d3dy5u
Y2JpLm5sbS5uaWguZ292L3B1Ym1lZC8yOTY2NTE1ODwvdXJsPjx1cmw+aHR0cHM6Ly9vbmxpbmVs
aWJyYXJ5LndpbGV5LmNvbS9kb2kvcGRmLzEwLjExMTEvY2VhLjEzMTQ4PC91cmw+PC9yZWxhdGVk
LXVybHM+PC91cmxzPjxjdXN0b20xPlJDVCwgRXhjbHVkZSBOPTMwPC9jdXN0b20xPjxlbGVjdHJv
bmljLXJlc291cmNlLW51bT4xMC4xMTExL2NlYS4xMzE0ODwvZWxlY3Ryb25pYy1yZXNvdXJjZS1u
dW0+PHJlbW90ZS1kYXRhYmFzZS1wcm92aWRlcj5OTE08L3JlbW90ZS1kYXRhYmFzZS1wcm92aWRl
cj48bGFuZ3VhZ2U+ZW5nPC9sYW5ndWFnZT48L3JlY29yZD48L0NpdGU+PENpdGU+PEF1dGhvcj5O
YXJpc2V0eTwvQXV0aG9yPjxZZWFyPjIwMTU8L1llYXI+PFJlY051bT44Njk8L1JlY051bT48cmVj
b3JkPjxyZWMtbnVtYmVyPjg2OTwvcmVjLW51bWJlcj48Zm9yZWlnbi1rZXlzPjxrZXkgYXBwPSJF
TiIgZGItaWQ9Ing5d3p6NWF0YnNkMjJvZWZyejI1d3RheTJ4ZjVmdmVwNTAwciIgdGltZXN0YW1w
PSIxNTU1NTE1OTIyIj44Njk8L2tleT48L2ZvcmVpZ24ta2V5cz48cmVmLXR5cGUgbmFtZT0iSm91
cm5hbCBBcnRpY2xlIj4xNzwvcmVmLXR5cGU+PGNvbnRyaWJ1dG9ycz48YXV0aG9ycz48YXV0aG9y
Pk5hcmlzZXR5LCBTLiBELjwvYXV0aG9yPjxhdXRob3I+RnJpc2NobWV5ZXItR3VlcnJlcmlvLCBQ
LiBBLjwvYXV0aG9yPjxhdXRob3I+S2VldCwgQy4gQS48L2F1dGhvcj48YXV0aG9yPkdvcmVsaWss
IE0uPC9hdXRob3I+PGF1dGhvcj5TY2hyb2VkZXIsIEouPC9hdXRob3I+PGF1dGhvcj5IYW1pbHRv
biwgUi4gRy48L2F1dGhvcj48YXV0aG9yPldvb2QsIFIuIEEuPC9hdXRob3I+PC9hdXRob3JzPjwv
Y29udHJpYnV0b3JzPjxhdXRoLWFkZHJlc3M+RGVwYXJ0bWVudCBvZiBQZWRpYXRyaWNzLCBEaXZp
c2lvbiBvZiBBbGxlcmd5LCBJbW11bm9sb2d5IGFuZCBJbmZlY3Rpb3VzIERpc2Vhc2VzLCBOZXcg
SmVyc2V5IE1lZGljYWwgU2Nob29sLCBSdXRnZXJzIFVuaXZlcnNpdHksIE5ld2FyaywgTkouJiN4
RDtEZXBhcnRtZW50IG9mIFBlZGlhdHJpY3MsIERpdmlzaW9uIG9mIEFsbGVyZ3kgYW5kIEltbXVu
b2xvZ3ksIEpvaG5zIEhvcGtpbnMgVW5pdmVyc2l0eSBTY2hvb2wgb2YgTWVkaWNpbmUsIEJhbHRp
bW9yZSwgTWQuJiN4RDtEZXBhcnRtZW50IG9mIE1lZGljaW5lLCBEaXZpc2lvbiBvZiBBbGxlcmd5
IGFuZCBJbW11bm9sb2d5LCBKb2hucyBIb3BraW5zIFVuaXZlcnNpdHkgU2Nob29sIG9mIE1lZGlj
aW5lLCBCYWx0aW1vcmUsIE1kLiYjeEQ7RGVwYXJ0bWVudCBvZiBQZWRpYXRyaWNzLCBEaXZpc2lv
biBvZiBBbGxlcmd5IGFuZCBJbW11bm9sb2d5LCBKb2hucyBIb3BraW5zIFVuaXZlcnNpdHkgU2No
b29sIG9mIE1lZGljaW5lLCBCYWx0aW1vcmUsIE1kLiBFbGVjdHJvbmljIGFkZHJlc3M6IHJ3b29k
QGpobWkuZWR1LjwvYXV0aC1hZGRyZXNzPjx0aXRsZXM+PHRpdGxlPkEgcmFuZG9taXplZCwgZG91
YmxlLWJsaW5kLCBwbGFjZWJvLWNvbnRyb2xsZWQgcGlsb3Qgc3R1ZHkgb2Ygc3VibGluZ3VhbCB2
ZXJzdXMgb3JhbCBpbW11bm90aGVyYXB5IGZvciB0aGUgdHJlYXRtZW50IG9mIHBlYW51dCBhbGxl
cmd5PC90aXRsZT48c2Vjb25kYXJ5LXRpdGxlPkogQWxsZXJneSBDbGluIEltbXVub2w8L3NlY29u
ZGFyeS10aXRsZT48YWx0LXRpdGxlPlRoZSBKb3VybmFsIG9mIGFsbGVyZ3kgYW5kIGNsaW5pY2Fs
IGltbXVub2xvZ3k8L2FsdC10aXRsZT48L3RpdGxlcz48cGVyaW9kaWNhbD48ZnVsbC10aXRsZT5K
IEFsbGVyZ3kgQ2xpbiBJbW11bm9sPC9mdWxsLXRpdGxlPjxhYmJyLTE+VGhlIEpvdXJuYWwgb2Yg
YWxsZXJneSBhbmQgY2xpbmljYWwgaW1tdW5vbG9neTwvYWJici0xPjwvcGVyaW9kaWNhbD48YWx0
LXBlcmlvZGljYWw+PGZ1bGwtdGl0bGU+SiBBbGxlcmd5IENsaW4gSW1tdW5vbDwvZnVsbC10aXRs
ZT48YWJici0xPlRoZSBKb3VybmFsIG9mIGFsbGVyZ3kgYW5kIGNsaW5pY2FsIGltbXVub2xvZ3k8
L2FiYnItMT48L2FsdC1wZXJpb2RpY2FsPjxwYWdlcz4xMjc1LTgyLmUxLTY8L3BhZ2VzPjx2b2x1
bWU+MTM1PC92b2x1bWU+PG51bWJlcj41PC9udW1iZXI+PGVkaXRpb24+MjAxNC8xMi8yMjwvZWRp
dGlvbj48a2V5d29yZHM+PGtleXdvcmQ+QWRtaW5pc3RyYXRpb24sIE9yYWw8L2tleXdvcmQ+PGtl
eXdvcmQ+QWRtaW5pc3RyYXRpb24sIFN1Ymxpbmd1YWw8L2tleXdvcmQ+PGtleXdvcmQ+QWRvbGVz
Y2VudDwva2V5d29yZD48a2V5d29yZD5BbGxlcmdlbnMvYWRtaW5pc3RyYXRpb24gJmFtcDsgZG9z
YWdlL2ltbXVub2xvZ3k8L2tleXdvcmQ+PGtleXdvcmQ+QXJhY2hpcy9hZHZlcnNlIGVmZmVjdHM8
L2tleXdvcmQ+PGtleXdvcmQ+Q2hpbGQ8L2tleXdvcmQ+PGtleXdvcmQ+KkRlc2Vuc2l0aXphdGlv
biwgSW1tdW5vbG9naWMvYWR2ZXJzZSBlZmZlY3RzL21ldGhvZHM8L2tleXdvcmQ+PGtleXdvcmQ+
RmVtYWxlPC9rZXl3b3JkPjxrZXl3b3JkPkh1bWFuczwva2V5d29yZD48a2V5d29yZD5JbW11bm9n
bG9idWxpbiBFL2Jsb29kL2ltbXVub2xvZ3k8L2tleXdvcmQ+PGtleXdvcmQ+SW1tdW5vZ2xvYnVs
aW4gRy9ibG9vZC9pbW11bm9sb2d5PC9rZXl3b3JkPjxrZXl3b3JkPk1hbGU8L2tleXdvcmQ+PGtl
eXdvcmQ+UGVhbnV0IEh5cGVyc2Vuc2l0aXZpdHkvZGlhZ25vc2lzL2ltbXVub2xvZ3kvKnRoZXJh
cHk8L2tleXdvcmQ+PGtleXdvcmQ+UGlsb3QgUHJvamVjdHM8L2tleXdvcmQ+PGtleXdvcmQ+U2tp
biBUZXN0czwva2V5d29yZD48a2V5d29yZD5UcmVhdG1lbnQgT3V0Y29tZTwva2V5d29yZD48a2V5
d29yZD5QZWFudXQgYWxsZXJneTwva2V5d29yZD48a2V5d29yZD5mb29kIGFsbGVyZ3k8L2tleXdv
cmQ+PGtleXdvcmQ+aW1tdW5vdGhlcmFweTwva2V5d29yZD48a2V5d29yZD5vcmFsIGltbXVub3Ro
ZXJhcHk8L2tleXdvcmQ+PGtleXdvcmQ+c3VibGluZ3VhbCBpbW11bm90aGVyYXB5PC9rZXl3b3Jk
Pjwva2V5d29yZHM+PGRhdGVzPjx5ZWFyPjIwMTU8L3llYXI+PHB1Yi1kYXRlcz48ZGF0ZT5NYXk8
L2RhdGU+PC9wdWItZGF0ZXM+PC9kYXRlcz48aXNibj4wMDkxLTY3NDk8L2lzYm4+PGFjY2Vzc2lv
bi1udW0+MjU1MjgzNTg8L2FjY2Vzc2lvbi1udW0+PHVybHM+PHJlbGF0ZWQtdXJscz48dXJsPmh0
dHBzOi8vd3d3Lm5jYmkubmxtLm5paC5nb3YvcHVibWVkLzI1NTI4MzU4PC91cmw+PHVybD5odHRw
czovL3d3dy5uY2JpLm5sbS5uaWguZ292L3BtYy9hcnRpY2xlcy9QTUM0NDMwNjY1L3BkZi9uaWht
czY0MjQ4My5wZGY8L3VybD48L3JlbGF0ZWQtdXJscz48L3VybHM+PGN1c3RvbTE+UkNULCBOPTIx
PC9jdXN0b20xPjxjdXN0b20yPlBNQzQ0MzA2NjU8L2N1c3RvbTI+PGN1c3RvbTY+TklITVM2NDI0
ODM8L2N1c3RvbTY+PGVsZWN0cm9uaWMtcmVzb3VyY2UtbnVtPjEwLjEwMTYvai5qYWNpLjIwMTQu
MTEuMDA1PC9lbGVjdHJvbmljLXJlc291cmNlLW51bT48cmVtb3RlLWRhdGFiYXNlLXByb3ZpZGVy
Pk5MTTwvcmVtb3RlLWRhdGFiYXNlLXByb3ZpZGVyPjxsYW5ndWFnZT5lbmc8L2xhbmd1YWdlPjwv
cmVjb3JkPjwvQ2l0ZT48Q2l0ZT48QXV0aG9yPkJsdW1jaGVuPC9BdXRob3I+PFllYXI+MjAxOTwv
WWVhcj48UmVjTnVtPjk2PC9SZWNOdW0+PHJlY29yZD48cmVjLW51bWJlcj45NjwvcmVjLW51bWJl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Y29yZD48L0NpdGU+PENpdGU+PEF1dGhvcj5SZWllci1OaWxzZW48L0F1dGhvcj48WWVhcj4yMDE5
PC9ZZWFyPjxSZWNOdW0+MTMzPC9SZWNOdW0+PHJlY29yZD48cmVjLW51bWJlcj4xMzM8L3JlYy1u
dW1iZXI+PGZvcmVpZ24ta2V5cz48a2V5IGFwcD0iRU4iIGRiLWlkPSJ4OXd6ejVhdGJzZDIyb2Vm
cnoyNXd0YXkyeGY1ZnZlcDUwMHIiIHRpbWVzdGFtcD0iMTU1NTUxNTkwMyI+MTMzPC9rZXk+PC9m
b3JlaWduLWtleXM+PHJlZi10eXBlIG5hbWU9IkpvdXJuYWwgQXJ0aWNsZSI+MTc8L3JlZi10eXBl
Pjxjb250cmlidXRvcnM+PGF1dGhvcnM+PGF1dGhvcj5SZWllci1OaWxzZW4sIFQuPC9hdXRob3I+
PGF1dGhvcj5NaWNoZWxzZW4sIE0uIE0uPC9hdXRob3I+PGF1dGhvcj5Mb2RydXAgQ2FybHNlbiwg
Sy4gQy48L2F1dGhvcj48YXV0aG9yPkNhcmxzZW4sIEsuIEguPC9hdXRob3I+PGF1dGhvcj5Nb3dp
bmNrZWwsIFAuPC9hdXRob3I+PGF1dGhvcj5OeWdhYXJkLCBVLiBDLjwvYXV0aG9yPjxhdXRob3I+
TmFtb3JrLCBFLjwvYXV0aG9yPjxhdXRob3I+Qm9ycmVzLCBNLiBQLjwvYXV0aG9yPjxhdXRob3I+
SGFsYW5kLCBHLjwvYXV0aG9yPjwvYXV0aG9ycz48L2NvbnRyaWJ1dG9ycz48YXV0aC1hZGRyZXNz
PkRpdmlzaW9uIG9mIFBhZWRpYXRyaWMgYW5kIEFkb2xlc2NlbnQgTWVkaWNpbmUsIE9zbG8gVW5p
dmVyc2l0eSBIb3NwaXRhbCwgT3NsbywgTm9yd2F5LiYjeEQ7SW5zdGl0dXRlIG9mIENsaW5pY2Fs
IE1lZGljaW5lLCBVbml2ZXJzaXR5IG9mIE9zbG8sIE9zbG8sIE5vcndheS4mI3hEO05vcndlZ2lh
biBJbnN0aXR1dGUgb2YgUHVibGljIEhlYWx0aCwgRGl2aXNpb24gZm9yIEluZmVjdGlvbiBDb250
cm9sIGFuZCBFbnZpcm9ubWVudGFsIEhlYWx0aCwgT3NsbywgTm9yd2F5LiYjeEQ7VGhlcm1vIEZp
c2hlciBTY2llbnRpZmljLCBVcHBzYWxhLCBTd2VkZW4uJiN4RDtJbnN0aXR1dGUgb2YgTWF0ZXJu
YWwgJmFtcDsgQ2hpbGQgSGVhbHRoLCBVcHBzYWxhIFVuaXZlcnNpdHksIFVwcHNhbGEsIFN3ZWRl
bi48L2F1dGgtYWRkcmVzcz48dGl0bGVzPjx0aXRsZT5GZWFzaWJpbGl0eSBvZiBkZXNlbnNpdGl6
aW5nIGNoaWxkcmVuIGhpZ2hseSBhbGxlcmdpYyB0byBwZWFudXQgYnkgaGlnaC1kb3NlIG9yYWwg
aW1tdW5vdGhlcmFweTwvdGl0bGU+PHNlY29uZGFyeS10aXRsZT5BbGxlcmd5PC9zZWNvbmRhcnkt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bGU+PGFiYnItMT5BbGxlcmd5PC9hYmJyLTE+PC9hbHQtcGVyaW9kaWNhbD48cGFnZXM+MzM3LTM0
ODwvcGFnZXM+PHZvbHVtZT43NDwvdm9sdW1lPjxudW1iZXI+MjwvbnVtYmVyPjxlZGl0aW9uPjIw
MTgvMDkvMTk8L2VkaXRpb24+PGtleXdvcmRzPjxrZXl3b3JkPmFkdmVyc2UgZXZlbnRzPC9rZXl3
b3JkPjxrZXl3b3JkPmRlc2Vuc2l0aXphdGlvbjwva2V5d29yZD48a2V5d29yZD5mZWFzaWJpbGl0
eTwva2V5d29yZD48a2V5d29yZD5vcmFsIGltbXVub3RoZXJhcHk8L2tleXdvcmQ+PGtleXdvcmQ+
cGVhbnV0IGFsbGVyZ3k8L2tleXdvcmQ+PC9rZXl3b3Jkcz48ZGF0ZXM+PHllYXI+MjAxOTwveWVh
cj48cHViLWRhdGVzPjxkYXRlPkZlYjwvZGF0ZT48L3B1Yi1kYXRlcz48L2RhdGVzPjxpc2JuPjAx
MDUtNDUzODwvaXNibj48YWNjZXNzaW9uLW51bT4zMDIyNTg0NDwvYWNjZXNzaW9uLW51bT48dXJs
cz48cmVsYXRlZC11cmxzPjx1cmw+aHR0cHM6Ly93d3cubmNiaS5ubG0ubmloLmdvdi9wdWJtZWQv
MzAyMjU4NDQ8L3VybD48dXJsPmh0dHBzOi8vb25saW5lbGlicmFyeS53aWxleS5jb20vZG9pL2Fi
cy8xMC4xMTExL2FsbC4xMzYwNDwvdXJsPjwvcmVsYXRlZC11cmxzPjwvdXJscz48Y3VzdG9tMT5S
Q1QsIE49Nzc8L2N1c3RvbTE+PGVsZWN0cm9uaWMtcmVzb3VyY2UtbnVtPjEwLjExMTEvYWxsLjEz
NjA0PC9lbGVjdHJvbmljLXJlc291cmNlLW51bT48cmVtb3RlLWRhdGFiYXNlLXByb3ZpZGVyPk5M
TTwvcmVtb3RlLWRhdGFiYXNlLXByb3ZpZGVyPjxsYW5ndWFnZT5lbmc8L2xhbmd1YWdlPjwvcmVj
b3JkPjwvQ2l0ZT48L0VuZE5vdGU+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1-6,42,55,66</w:t>
            </w:r>
            <w:r w:rsidRPr="0029583B">
              <w:rPr>
                <w:sz w:val="18"/>
                <w:szCs w:val="18"/>
              </w:rPr>
              <w:fldChar w:fldCharType="end"/>
            </w:r>
            <w:r w:rsidRPr="0029583B">
              <w:rPr>
                <w:sz w:val="18"/>
                <w:szCs w:val="18"/>
              </w:rPr>
              <w:t xml:space="preserve"> (3 unpublished)</w:t>
            </w:r>
          </w:p>
          <w:p w14:paraId="01789BCF" w14:textId="77777777" w:rsidR="0015503A" w:rsidRPr="0029583B" w:rsidRDefault="0015503A" w:rsidP="0015503A">
            <w:pPr>
              <w:spacing w:line="240" w:lineRule="auto"/>
              <w:rPr>
                <w:b/>
                <w:sz w:val="18"/>
                <w:szCs w:val="18"/>
              </w:rPr>
            </w:pPr>
            <w:r w:rsidRPr="0029583B">
              <w:rPr>
                <w:b/>
                <w:sz w:val="18"/>
                <w:szCs w:val="18"/>
              </w:rPr>
              <w:t>OIT: 6.2% (43/699)</w:t>
            </w:r>
          </w:p>
          <w:p w14:paraId="0AFE1863" w14:textId="77777777" w:rsidR="0015503A" w:rsidRPr="0029583B" w:rsidRDefault="0015503A" w:rsidP="0015503A">
            <w:pPr>
              <w:spacing w:line="240" w:lineRule="auto"/>
              <w:rPr>
                <w:b/>
                <w:sz w:val="18"/>
                <w:szCs w:val="18"/>
              </w:rPr>
            </w:pPr>
            <w:r w:rsidRPr="0029583B">
              <w:rPr>
                <w:b/>
                <w:sz w:val="18"/>
                <w:szCs w:val="18"/>
              </w:rPr>
              <w:t>Control: 3.0% (10/338)</w:t>
            </w:r>
          </w:p>
          <w:p w14:paraId="50FA4CAE" w14:textId="77777777" w:rsidR="0015503A" w:rsidRPr="0029583B" w:rsidRDefault="0015503A" w:rsidP="0015503A">
            <w:pPr>
              <w:spacing w:line="240" w:lineRule="auto"/>
              <w:rPr>
                <w:sz w:val="18"/>
                <w:szCs w:val="18"/>
              </w:rPr>
            </w:pPr>
            <w:r w:rsidRPr="0029583B">
              <w:rPr>
                <w:sz w:val="18"/>
                <w:szCs w:val="18"/>
              </w:rPr>
              <w:t>RR=1.92 (95% CI 1.00, 3.66)</w:t>
            </w:r>
          </w:p>
          <w:p w14:paraId="2D5C95D4" w14:textId="77777777" w:rsidR="0015503A" w:rsidRPr="0029583B" w:rsidRDefault="0015503A" w:rsidP="0015503A">
            <w:pPr>
              <w:spacing w:line="240" w:lineRule="auto"/>
              <w:rPr>
                <w:i/>
                <w:sz w:val="18"/>
                <w:szCs w:val="18"/>
              </w:rPr>
            </w:pPr>
            <w:r w:rsidRPr="0029583B">
              <w:rPr>
                <w:i/>
                <w:sz w:val="18"/>
                <w:szCs w:val="18"/>
              </w:rPr>
              <w:t>GRADE assessment (overall certainty of evidence): Moderate</w:t>
            </w:r>
          </w:p>
          <w:p w14:paraId="53ECA34E" w14:textId="77777777" w:rsidR="0015503A" w:rsidRPr="0029583B" w:rsidRDefault="0015503A" w:rsidP="0015503A">
            <w:pPr>
              <w:spacing w:line="240" w:lineRule="auto"/>
              <w:rPr>
                <w:i/>
                <w:sz w:val="18"/>
                <w:szCs w:val="18"/>
              </w:rPr>
            </w:pPr>
          </w:p>
          <w:p w14:paraId="3841D781" w14:textId="77777777" w:rsidR="0015503A" w:rsidRPr="0029583B" w:rsidRDefault="0015503A" w:rsidP="0015503A">
            <w:pPr>
              <w:spacing w:line="240" w:lineRule="auto"/>
              <w:rPr>
                <w:i/>
                <w:sz w:val="18"/>
                <w:szCs w:val="18"/>
              </w:rPr>
            </w:pPr>
            <w:r w:rsidRPr="0029583B">
              <w:rPr>
                <w:i/>
                <w:sz w:val="18"/>
                <w:szCs w:val="18"/>
              </w:rPr>
              <w:t xml:space="preserve">Re-analysis to correct misclassification: </w:t>
            </w:r>
            <w:r w:rsidRPr="0029583B">
              <w:rPr>
                <w:color w:val="2F5496" w:themeColor="accent1" w:themeShade="BF"/>
                <w:sz w:val="18"/>
                <w:szCs w:val="18"/>
              </w:rPr>
              <w:t xml:space="preserve">see section </w:t>
            </w:r>
            <w:r w:rsidRPr="0029583B">
              <w:rPr>
                <w:b/>
                <w:color w:val="2F5496" w:themeColor="accent1" w:themeShade="BF"/>
                <w:sz w:val="18"/>
                <w:szCs w:val="18"/>
              </w:rPr>
              <w:fldChar w:fldCharType="begin" w:fldLock="1"/>
            </w:r>
            <w:r w:rsidRPr="0029583B">
              <w:rPr>
                <w:b/>
                <w:color w:val="2F5496" w:themeColor="accent1" w:themeShade="BF"/>
                <w:sz w:val="18"/>
                <w:szCs w:val="18"/>
              </w:rPr>
              <w:instrText xml:space="preserve"> REF _Ref19198492 \r \h  \* MERGEFORMAT </w:instrText>
            </w:r>
            <w:r w:rsidRPr="0029583B">
              <w:rPr>
                <w:b/>
                <w:color w:val="2F5496" w:themeColor="accent1" w:themeShade="BF"/>
                <w:sz w:val="18"/>
                <w:szCs w:val="18"/>
              </w:rPr>
            </w:r>
            <w:r w:rsidRPr="0029583B">
              <w:rPr>
                <w:b/>
                <w:color w:val="2F5496" w:themeColor="accent1" w:themeShade="BF"/>
                <w:sz w:val="18"/>
                <w:szCs w:val="18"/>
              </w:rPr>
              <w:fldChar w:fldCharType="separate"/>
            </w:r>
            <w:r w:rsidRPr="0029583B">
              <w:rPr>
                <w:b/>
                <w:color w:val="2F5496" w:themeColor="accent1" w:themeShade="BF"/>
                <w:sz w:val="18"/>
                <w:szCs w:val="18"/>
              </w:rPr>
              <w:t>8.2</w:t>
            </w:r>
            <w:r w:rsidRPr="0029583B">
              <w:rPr>
                <w:b/>
                <w:color w:val="2F5496" w:themeColor="accent1" w:themeShade="BF"/>
                <w:sz w:val="18"/>
                <w:szCs w:val="18"/>
              </w:rPr>
              <w:fldChar w:fldCharType="end"/>
            </w:r>
          </w:p>
          <w:p w14:paraId="50F5467B" w14:textId="77777777" w:rsidR="0015503A" w:rsidRPr="0029583B" w:rsidRDefault="0015503A" w:rsidP="0015503A">
            <w:pPr>
              <w:spacing w:line="240" w:lineRule="auto"/>
              <w:rPr>
                <w:b/>
                <w:sz w:val="18"/>
                <w:szCs w:val="18"/>
              </w:rPr>
            </w:pPr>
            <w:r w:rsidRPr="0029583B">
              <w:rPr>
                <w:b/>
                <w:sz w:val="18"/>
                <w:szCs w:val="18"/>
              </w:rPr>
              <w:t>OIT: 21/699 (3.0%)</w:t>
            </w:r>
          </w:p>
          <w:p w14:paraId="6C9DB59F" w14:textId="77777777" w:rsidR="0015503A" w:rsidRPr="0029583B" w:rsidRDefault="0015503A" w:rsidP="0015503A">
            <w:pPr>
              <w:spacing w:line="240" w:lineRule="auto"/>
              <w:rPr>
                <w:b/>
                <w:sz w:val="18"/>
                <w:szCs w:val="18"/>
              </w:rPr>
            </w:pPr>
            <w:r w:rsidRPr="0029583B">
              <w:rPr>
                <w:b/>
                <w:sz w:val="18"/>
                <w:szCs w:val="18"/>
              </w:rPr>
              <w:t>Control: 11/338 (3.3%)</w:t>
            </w:r>
          </w:p>
        </w:tc>
      </w:tr>
    </w:tbl>
    <w:p w14:paraId="2E16D38C" w14:textId="77777777" w:rsidR="0015503A" w:rsidRPr="0029583B" w:rsidRDefault="0015503A" w:rsidP="0015503A">
      <w:pPr>
        <w:rPr>
          <w:sz w:val="18"/>
          <w:szCs w:val="18"/>
        </w:rPr>
      </w:pPr>
      <w:r w:rsidRPr="0029583B">
        <w:rPr>
          <w:sz w:val="18"/>
          <w:szCs w:val="18"/>
        </w:rPr>
        <w:t>ELORS: eosinophilic esophagitis-like oral immunotherapy- related syndrome; ETR: epinephrine-treated reaction; DBPCFC: double-blind placebo-controlled food challenge; RR: risk ratio (random effects model)</w:t>
      </w:r>
    </w:p>
    <w:p w14:paraId="3CBE799A" w14:textId="1304993F" w:rsidR="0015503A" w:rsidRPr="0029583B" w:rsidRDefault="0015503A" w:rsidP="0015503A">
      <w:pPr>
        <w:rPr>
          <w:sz w:val="18"/>
          <w:szCs w:val="18"/>
        </w:rPr>
      </w:pPr>
      <w:r w:rsidRPr="0029583B">
        <w:rPr>
          <w:sz w:val="18"/>
          <w:szCs w:val="18"/>
        </w:rPr>
        <w:t>*Serious adverse events defined by US FDA as: causing death, a li</w:t>
      </w:r>
      <w:r w:rsidR="00B36ECA">
        <w:rPr>
          <w:sz w:val="18"/>
          <w:szCs w:val="18"/>
        </w:rPr>
        <w:t>fe-threatening state, hospitaliz</w:t>
      </w:r>
      <w:r w:rsidRPr="0029583B">
        <w:rPr>
          <w:sz w:val="18"/>
          <w:szCs w:val="18"/>
        </w:rPr>
        <w:t>ation, disability, congenital abnormality, or an important medical event such as an urgent intervention to prevent the other outcomes) and if they caused treatment discontinuation</w:t>
      </w:r>
    </w:p>
    <w:p w14:paraId="724BD751" w14:textId="77777777" w:rsidR="0015503A" w:rsidRPr="0029583B" w:rsidRDefault="0015503A" w:rsidP="0015503A"/>
    <w:p w14:paraId="62903E7A" w14:textId="77777777" w:rsidR="0015503A" w:rsidRDefault="0015503A" w:rsidP="0015503A"/>
    <w:p w14:paraId="52B9B87E" w14:textId="77777777" w:rsidR="0015503A" w:rsidRDefault="0015503A" w:rsidP="0015503A"/>
    <w:p w14:paraId="39E7A260" w14:textId="77777777" w:rsidR="0015503A" w:rsidRPr="0029583B" w:rsidRDefault="0015503A" w:rsidP="0015503A"/>
    <w:tbl>
      <w:tblPr>
        <w:tblW w:w="16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5"/>
        <w:gridCol w:w="3395"/>
        <w:gridCol w:w="3396"/>
        <w:gridCol w:w="3395"/>
        <w:gridCol w:w="3396"/>
      </w:tblGrid>
      <w:tr w:rsidR="0015503A" w:rsidRPr="0029583B" w14:paraId="53F4D89A" w14:textId="77777777" w:rsidTr="0015503A">
        <w:trPr>
          <w:tblHeader/>
        </w:trPr>
        <w:tc>
          <w:tcPr>
            <w:tcW w:w="16977" w:type="dxa"/>
            <w:gridSpan w:val="5"/>
          </w:tcPr>
          <w:p w14:paraId="064D063C" w14:textId="77777777" w:rsidR="0015503A" w:rsidRPr="0029583B" w:rsidRDefault="0015503A" w:rsidP="0015503A">
            <w:pPr>
              <w:spacing w:line="240" w:lineRule="auto"/>
              <w:jc w:val="center"/>
              <w:rPr>
                <w:b/>
                <w:sz w:val="18"/>
                <w:szCs w:val="18"/>
              </w:rPr>
            </w:pPr>
            <w:r w:rsidRPr="0029583B">
              <w:rPr>
                <w:b/>
                <w:sz w:val="18"/>
                <w:szCs w:val="18"/>
              </w:rPr>
              <w:lastRenderedPageBreak/>
              <w:t>Case series with N&gt; 150</w:t>
            </w:r>
          </w:p>
        </w:tc>
      </w:tr>
      <w:tr w:rsidR="0015503A" w:rsidRPr="00A241D7" w14:paraId="06932D45" w14:textId="77777777" w:rsidTr="0015503A">
        <w:trPr>
          <w:tblHeader/>
        </w:trPr>
        <w:tc>
          <w:tcPr>
            <w:tcW w:w="3395" w:type="dxa"/>
            <w:vAlign w:val="center"/>
          </w:tcPr>
          <w:p w14:paraId="73267D9C" w14:textId="451C3092" w:rsidR="0015503A" w:rsidRPr="0029583B" w:rsidRDefault="0015503A" w:rsidP="0015503A">
            <w:pPr>
              <w:spacing w:line="240" w:lineRule="auto"/>
              <w:rPr>
                <w:b/>
                <w:sz w:val="18"/>
                <w:szCs w:val="18"/>
              </w:rPr>
            </w:pPr>
            <w:r w:rsidRPr="0029583B">
              <w:rPr>
                <w:b/>
                <w:sz w:val="18"/>
                <w:szCs w:val="18"/>
              </w:rPr>
              <w:t>Levy, 2014</w:t>
            </w:r>
            <w:r w:rsidRPr="0029583B">
              <w:rPr>
                <w:b/>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b/>
                <w:sz w:val="18"/>
                <w:szCs w:val="18"/>
              </w:rPr>
              <w:instrText xml:space="preserve"> ADDIN EN.CITE </w:instrText>
            </w:r>
            <w:r w:rsidR="005F2998">
              <w:rPr>
                <w:b/>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14</w:t>
            </w:r>
            <w:r w:rsidRPr="0029583B">
              <w:rPr>
                <w:b/>
                <w:sz w:val="18"/>
                <w:szCs w:val="18"/>
              </w:rPr>
              <w:fldChar w:fldCharType="end"/>
            </w:r>
            <w:r w:rsidRPr="0029583B">
              <w:rPr>
                <w:b/>
                <w:sz w:val="18"/>
                <w:szCs w:val="18"/>
              </w:rPr>
              <w:t xml:space="preserve"> (Israel)– cow’s milk</w:t>
            </w:r>
          </w:p>
          <w:p w14:paraId="26ADB891" w14:textId="77777777" w:rsidR="0015503A" w:rsidRPr="0029583B" w:rsidRDefault="0015503A" w:rsidP="0015503A">
            <w:pPr>
              <w:spacing w:line="240" w:lineRule="auto"/>
              <w:rPr>
                <w:b/>
                <w:sz w:val="18"/>
                <w:szCs w:val="18"/>
              </w:rPr>
            </w:pPr>
            <w:r w:rsidRPr="0029583B">
              <w:rPr>
                <w:b/>
                <w:sz w:val="18"/>
                <w:szCs w:val="18"/>
              </w:rPr>
              <w:t>N=265</w:t>
            </w:r>
          </w:p>
          <w:p w14:paraId="718E65EB" w14:textId="77777777" w:rsidR="0015503A" w:rsidRPr="0029583B" w:rsidRDefault="0015503A" w:rsidP="0015503A">
            <w:pPr>
              <w:spacing w:line="240" w:lineRule="auto"/>
              <w:rPr>
                <w:b/>
                <w:sz w:val="18"/>
                <w:szCs w:val="18"/>
              </w:rPr>
            </w:pPr>
            <w:r w:rsidRPr="0029583B">
              <w:rPr>
                <w:b/>
                <w:sz w:val="18"/>
                <w:szCs w:val="18"/>
              </w:rPr>
              <w:t>Age: 4-27 (7.5 median) years</w:t>
            </w:r>
          </w:p>
          <w:p w14:paraId="7EE8E101" w14:textId="77777777" w:rsidR="0015503A" w:rsidRPr="0029583B" w:rsidRDefault="0015503A" w:rsidP="0015503A">
            <w:pPr>
              <w:spacing w:line="240" w:lineRule="auto"/>
              <w:rPr>
                <w:sz w:val="18"/>
                <w:szCs w:val="18"/>
              </w:rPr>
            </w:pPr>
            <w:r w:rsidRPr="0029583B">
              <w:rPr>
                <w:b/>
                <w:sz w:val="18"/>
                <w:szCs w:val="18"/>
              </w:rPr>
              <w:t>Diagnosis confirmed with OFC: not for all patients</w:t>
            </w:r>
          </w:p>
        </w:tc>
        <w:tc>
          <w:tcPr>
            <w:tcW w:w="3395" w:type="dxa"/>
            <w:vAlign w:val="center"/>
          </w:tcPr>
          <w:p w14:paraId="470CCE49" w14:textId="7DA6F49B" w:rsidR="0015503A" w:rsidRPr="0029583B" w:rsidRDefault="0015503A" w:rsidP="0015503A">
            <w:pPr>
              <w:spacing w:line="240" w:lineRule="auto"/>
              <w:rPr>
                <w:b/>
                <w:sz w:val="18"/>
                <w:szCs w:val="18"/>
                <w:lang w:val="fr-CA"/>
              </w:rPr>
            </w:pPr>
            <w:r w:rsidRPr="0029583B">
              <w:rPr>
                <w:b/>
                <w:sz w:val="18"/>
                <w:szCs w:val="18"/>
                <w:lang w:val="fr-CA"/>
              </w:rPr>
              <w:t>Kauppila, 2019</w:t>
            </w:r>
            <w:r w:rsidRPr="0029583B">
              <w:rPr>
                <w:b/>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sidRPr="005F2998">
              <w:rPr>
                <w:b/>
                <w:sz w:val="18"/>
                <w:szCs w:val="18"/>
                <w:lang w:val="fr-CA"/>
              </w:rPr>
              <w:instrText xml:space="preserve"> ADDIN EN.CITE </w:instrText>
            </w:r>
            <w:r w:rsidR="005F2998">
              <w:rPr>
                <w:b/>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sidRPr="005F2998">
              <w:rPr>
                <w:b/>
                <w:sz w:val="18"/>
                <w:szCs w:val="18"/>
                <w:lang w:val="fr-CA"/>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lang w:val="fr-CA"/>
              </w:rPr>
              <w:t>15</w:t>
            </w:r>
            <w:r w:rsidRPr="0029583B">
              <w:rPr>
                <w:b/>
                <w:sz w:val="18"/>
                <w:szCs w:val="18"/>
              </w:rPr>
              <w:fldChar w:fldCharType="end"/>
            </w:r>
            <w:r w:rsidRPr="0029583B">
              <w:rPr>
                <w:b/>
                <w:sz w:val="18"/>
                <w:szCs w:val="18"/>
                <w:lang w:val="fr-CA"/>
              </w:rPr>
              <w:t xml:space="preserve"> (Finland) – cow’s milk</w:t>
            </w:r>
          </w:p>
          <w:p w14:paraId="5152A826" w14:textId="77777777" w:rsidR="0015503A" w:rsidRPr="0029583B" w:rsidRDefault="0015503A" w:rsidP="0015503A">
            <w:pPr>
              <w:spacing w:line="240" w:lineRule="auto"/>
              <w:rPr>
                <w:b/>
                <w:sz w:val="18"/>
                <w:szCs w:val="18"/>
                <w:lang w:val="fr-CA"/>
              </w:rPr>
            </w:pPr>
            <w:r w:rsidRPr="0029583B">
              <w:rPr>
                <w:b/>
                <w:sz w:val="18"/>
                <w:szCs w:val="18"/>
                <w:lang w:val="fr-CA"/>
              </w:rPr>
              <w:t>N=295</w:t>
            </w:r>
          </w:p>
          <w:p w14:paraId="6B09ADA4" w14:textId="77777777" w:rsidR="0015503A" w:rsidRPr="0029583B" w:rsidRDefault="0015503A" w:rsidP="0015503A">
            <w:pPr>
              <w:spacing w:line="240" w:lineRule="auto"/>
              <w:rPr>
                <w:b/>
                <w:sz w:val="18"/>
                <w:szCs w:val="18"/>
              </w:rPr>
            </w:pPr>
            <w:r w:rsidRPr="0029583B">
              <w:rPr>
                <w:b/>
                <w:sz w:val="18"/>
                <w:szCs w:val="18"/>
              </w:rPr>
              <w:t>Age: 5-17 (median 7.5) years</w:t>
            </w:r>
          </w:p>
          <w:p w14:paraId="6D5765BC" w14:textId="77777777" w:rsidR="0015503A" w:rsidRPr="0029583B" w:rsidRDefault="0015503A" w:rsidP="0015503A">
            <w:pPr>
              <w:spacing w:line="240" w:lineRule="auto"/>
              <w:rPr>
                <w:sz w:val="18"/>
                <w:szCs w:val="18"/>
              </w:rPr>
            </w:pPr>
            <w:r w:rsidRPr="0029583B">
              <w:rPr>
                <w:b/>
                <w:sz w:val="18"/>
                <w:szCs w:val="18"/>
              </w:rPr>
              <w:t>Diagnosis confirmed with OFC: yes</w:t>
            </w:r>
          </w:p>
        </w:tc>
        <w:tc>
          <w:tcPr>
            <w:tcW w:w="3396" w:type="dxa"/>
          </w:tcPr>
          <w:p w14:paraId="4CE6D28F" w14:textId="2FAAB497" w:rsidR="0015503A" w:rsidRPr="0029583B" w:rsidRDefault="0015503A" w:rsidP="0015503A">
            <w:pPr>
              <w:spacing w:line="240" w:lineRule="auto"/>
              <w:rPr>
                <w:b/>
                <w:sz w:val="18"/>
                <w:szCs w:val="18"/>
              </w:rPr>
            </w:pPr>
            <w:r w:rsidRPr="0029583B">
              <w:rPr>
                <w:b/>
                <w:sz w:val="18"/>
                <w:szCs w:val="18"/>
              </w:rPr>
              <w:t>Soller, 2019</w:t>
            </w:r>
            <w:r w:rsidRPr="0029583B">
              <w:rPr>
                <w:b/>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b/>
                <w:sz w:val="18"/>
                <w:szCs w:val="18"/>
              </w:rPr>
              <w:instrText xml:space="preserve"> ADDIN EN.CITE </w:instrText>
            </w:r>
            <w:r w:rsidR="005F2998">
              <w:rPr>
                <w:b/>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9</w:t>
            </w:r>
            <w:r w:rsidRPr="0029583B">
              <w:rPr>
                <w:b/>
                <w:sz w:val="18"/>
                <w:szCs w:val="18"/>
              </w:rPr>
              <w:fldChar w:fldCharType="end"/>
            </w:r>
            <w:r w:rsidRPr="0029583B">
              <w:rPr>
                <w:b/>
                <w:sz w:val="18"/>
                <w:szCs w:val="18"/>
              </w:rPr>
              <w:t xml:space="preserve"> (Canada) – peanut</w:t>
            </w:r>
          </w:p>
          <w:p w14:paraId="4E289C21" w14:textId="77777777" w:rsidR="0015503A" w:rsidRPr="0029583B" w:rsidRDefault="0015503A" w:rsidP="0015503A">
            <w:pPr>
              <w:spacing w:line="240" w:lineRule="auto"/>
              <w:rPr>
                <w:b/>
                <w:sz w:val="18"/>
                <w:szCs w:val="18"/>
              </w:rPr>
            </w:pPr>
            <w:r w:rsidRPr="0029583B">
              <w:rPr>
                <w:b/>
                <w:sz w:val="18"/>
                <w:szCs w:val="18"/>
              </w:rPr>
              <w:t>N=270</w:t>
            </w:r>
          </w:p>
          <w:p w14:paraId="06FA7236" w14:textId="77777777" w:rsidR="0015503A" w:rsidRPr="0029583B" w:rsidRDefault="0015503A" w:rsidP="0015503A">
            <w:pPr>
              <w:spacing w:line="240" w:lineRule="auto"/>
              <w:rPr>
                <w:b/>
                <w:sz w:val="18"/>
                <w:szCs w:val="18"/>
              </w:rPr>
            </w:pPr>
            <w:r w:rsidRPr="0029583B">
              <w:rPr>
                <w:b/>
                <w:sz w:val="18"/>
                <w:szCs w:val="18"/>
              </w:rPr>
              <w:t>Age: 0.75-5.9 (median 1.9, IQR : 1.25-2.75) years</w:t>
            </w:r>
          </w:p>
          <w:p w14:paraId="50FC3B63" w14:textId="77777777" w:rsidR="0015503A" w:rsidRPr="0029583B" w:rsidRDefault="0015503A" w:rsidP="0015503A">
            <w:pPr>
              <w:spacing w:line="240" w:lineRule="auto"/>
              <w:rPr>
                <w:b/>
                <w:sz w:val="18"/>
                <w:szCs w:val="18"/>
              </w:rPr>
            </w:pPr>
            <w:r w:rsidRPr="0029583B">
              <w:rPr>
                <w:b/>
                <w:sz w:val="18"/>
                <w:szCs w:val="18"/>
              </w:rPr>
              <w:t>Diagnosis confirmed with OFC: for 31% of patients</w:t>
            </w:r>
          </w:p>
        </w:tc>
        <w:tc>
          <w:tcPr>
            <w:tcW w:w="3395" w:type="dxa"/>
            <w:vAlign w:val="center"/>
          </w:tcPr>
          <w:p w14:paraId="777F2086" w14:textId="2D861A80" w:rsidR="0015503A" w:rsidRPr="0029583B" w:rsidRDefault="0015503A" w:rsidP="0015503A">
            <w:pPr>
              <w:spacing w:line="240" w:lineRule="auto"/>
              <w:rPr>
                <w:b/>
                <w:sz w:val="18"/>
                <w:szCs w:val="18"/>
              </w:rPr>
            </w:pPr>
            <w:r w:rsidRPr="0029583B">
              <w:rPr>
                <w:b/>
                <w:sz w:val="18"/>
                <w:szCs w:val="18"/>
              </w:rPr>
              <w:t>Wasserman, 2019</w:t>
            </w:r>
            <w:r w:rsidRPr="0029583B">
              <w:rPr>
                <w:b/>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b/>
                <w:sz w:val="18"/>
                <w:szCs w:val="18"/>
              </w:rPr>
              <w:instrText xml:space="preserve"> ADDIN EN.CITE </w:instrText>
            </w:r>
            <w:r w:rsidR="005F2998">
              <w:rPr>
                <w:b/>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8</w:t>
            </w:r>
            <w:r w:rsidRPr="0029583B">
              <w:rPr>
                <w:b/>
                <w:sz w:val="18"/>
                <w:szCs w:val="18"/>
              </w:rPr>
              <w:fldChar w:fldCharType="end"/>
            </w:r>
            <w:r w:rsidRPr="0029583B">
              <w:rPr>
                <w:b/>
                <w:sz w:val="18"/>
                <w:szCs w:val="18"/>
              </w:rPr>
              <w:t xml:space="preserve"> (USA) – peanut</w:t>
            </w:r>
          </w:p>
          <w:p w14:paraId="630FB388" w14:textId="77777777" w:rsidR="0015503A" w:rsidRPr="0029583B" w:rsidRDefault="0015503A" w:rsidP="0015503A">
            <w:pPr>
              <w:spacing w:line="240" w:lineRule="auto"/>
              <w:rPr>
                <w:b/>
                <w:sz w:val="18"/>
                <w:szCs w:val="18"/>
              </w:rPr>
            </w:pPr>
            <w:r w:rsidRPr="0029583B">
              <w:rPr>
                <w:b/>
                <w:sz w:val="18"/>
                <w:szCs w:val="18"/>
              </w:rPr>
              <w:t>N=270</w:t>
            </w:r>
          </w:p>
          <w:p w14:paraId="6C67562C" w14:textId="77777777" w:rsidR="0015503A" w:rsidRPr="0029583B" w:rsidRDefault="0015503A" w:rsidP="0015503A">
            <w:pPr>
              <w:spacing w:line="240" w:lineRule="auto"/>
              <w:rPr>
                <w:b/>
                <w:sz w:val="18"/>
                <w:szCs w:val="18"/>
              </w:rPr>
            </w:pPr>
            <w:r w:rsidRPr="0029583B">
              <w:rPr>
                <w:b/>
                <w:sz w:val="18"/>
                <w:szCs w:val="18"/>
              </w:rPr>
              <w:t>Age: 4-18 (mean: 8.1) years</w:t>
            </w:r>
          </w:p>
          <w:p w14:paraId="5361DA28" w14:textId="77777777" w:rsidR="0015503A" w:rsidRPr="0029583B" w:rsidRDefault="0015503A" w:rsidP="0015503A">
            <w:pPr>
              <w:spacing w:line="240" w:lineRule="auto"/>
              <w:rPr>
                <w:sz w:val="18"/>
                <w:szCs w:val="18"/>
              </w:rPr>
            </w:pPr>
            <w:r w:rsidRPr="0029583B">
              <w:rPr>
                <w:b/>
                <w:sz w:val="18"/>
                <w:szCs w:val="18"/>
              </w:rPr>
              <w:t>Diagnosis confirmed with OFC: no</w:t>
            </w:r>
          </w:p>
        </w:tc>
        <w:tc>
          <w:tcPr>
            <w:tcW w:w="3396" w:type="dxa"/>
            <w:shd w:val="clear" w:color="auto" w:fill="auto"/>
            <w:vAlign w:val="center"/>
          </w:tcPr>
          <w:p w14:paraId="6BFB1A41" w14:textId="56980337" w:rsidR="0015503A" w:rsidRPr="0029583B" w:rsidRDefault="0015503A" w:rsidP="0015503A">
            <w:pPr>
              <w:spacing w:line="240" w:lineRule="auto"/>
              <w:rPr>
                <w:b/>
                <w:sz w:val="18"/>
                <w:szCs w:val="18"/>
              </w:rPr>
            </w:pPr>
            <w:r w:rsidRPr="0029583B">
              <w:rPr>
                <w:b/>
                <w:sz w:val="18"/>
                <w:szCs w:val="18"/>
              </w:rPr>
              <w:t>Wasserman, 2014</w:t>
            </w:r>
            <w:r w:rsidRPr="0029583B">
              <w:rPr>
                <w:b/>
                <w:sz w:val="18"/>
                <w:szCs w:val="18"/>
              </w:rPr>
              <w:fldChar w:fldCharType="begin">
                <w:fldData xml:space="preserve">PEVuZE5vdGU+PENpdGU+PEF1dGhvcj5XYXNzZXJtYW48L0F1dGhvcj48WWVhcj4yMDE0PC9ZZWFy
PjxSZWNOdW0+MTM0NDc8L1JlY051bT48RGlzcGxheVRleHQ+PHN0eWxlIGZhY2U9InN1cGVyc2Ny
aXB0Ij41Njwvc3R5bGU+PC9EaXNwbGF5VGV4dD48cmVjb3JkPjxyZWMtbnVtYmVyPjEzNDQ3PC9y
ZWMtbnVtYmVyPjxmb3JlaWduLWtleXM+PGtleSBhcHA9IkVOIiBkYi1pZD0ieDl3eno1YXRic2Qy
Mm9lZnJ6MjV3dGF5MnhmNWZ2ZXA1MDByIiB0aW1lc3RhbXA9IjE1NTg0NTM4MjIiPjEzNDQ3PC9r
ZXk+PC9mb3JlaWduLWtleXM+PHJlZi10eXBlIG5hbWU9IkpvdXJuYWwgQXJ0aWNsZSI+MTc8L3Jl
Zi10eXBlPjxjb250cmlidXRvcnM+PGF1dGhvcnM+PGF1dGhvcj5XYXNzZXJtYW4sIFIuIEwuPC9h
dXRob3I+PGF1dGhvcj5GYWN0b3IsIEouIE0uPC9hdXRob3I+PGF1dGhvcj5CYWtlciwgSi4gVy48
L2F1dGhvcj48YXV0aG9yPk1hbnNmaWVsZCwgTC4gRS48L2F1dGhvcj48YXV0aG9yPkthdHosIFku
PC9hdXRob3I+PGF1dGhvcj5IYWd1ZSwgQS4gUi48L2F1dGhvcj48YXV0aG9yPlBhdWwsIE0uIE0u
PC9hdXRob3I+PGF1dGhvcj5TdWdlcm1hbiwgUi4gVy48L2F1dGhvcj48YXV0aG9yPkxlZSwgSi4g
Ty48L2F1dGhvcj48YXV0aG9yPkxlc3RlciwgTS4gUi48L2F1dGhvcj48YXV0aG9yPk1lbmRlbHNv
biwgTC4gTS48L2F1dGhvcj48YXV0aG9yPk5hY3Nob24sIEwuPC9hdXRob3I+PGF1dGhvcj5MZXZ5
LCBNLiBCLjwvYXV0aG9yPjxhdXRob3I+R29sZGJlcmcsIE0uIFIuPC9hdXRob3I+PGF1dGhvcj5F
bGl6dXIsIEEuPC9hdXRob3I+PC9hdXRob3JzPjwvY29udHJpYnV0b3JzPjxhdXRoLWFkZHJlc3M+
RGVwYXJ0bWVudCBvZiBQZWRpYXRyaWNzLCBNZWRpY2FsIENpdHkgQ2hpbGRyZW4mYXBvcztzIEhv
c3BpdGFsLCBEYWxsYXMsIFRleC4gRWxlY3Ryb25pYyBhZGRyZXNzOiBkcnJpY2h3YXNzZXJtYW5A
Z21haWwuY29tLiYjeEQ7TmV3IEVuZ2xhbmQgRm9vZCBBbGxlcmd5IFRyZWF0bWVudCBDZW50ZXIs
IENvbm5lY3RpY3V0IENoaWxkcmVuJmFwb3M7cyBNZWRpY2FsIENlbnRlciwgV2VzdCBIYXJ0Zm9y
ZCwgQ29ubi4mI3hEO0RlcGFydG1lbnQgb2YgQWxsZXJneSBhbmQgSW1tdW5vbG9neSwgRW1hbnVl
bCBIb3NwaXRhbCwgUG9ydGxhbmQsIE9yZS4mI3hEO1BhdWwgRm9zdGVyIFNjaG9vbCBvZiBNZWRp
Y2luZSwgRWwgUGFzbywgVGV4LiYjeEQ7WmVyaWZpbiBJc3JhZWwgYW5kIERlcGFydG1lbnQgb2Yg
UGVkaWF0cmljcywgU2Fja2xlciBTY2hvb2wgb2YgTWVkaWNpbmUsIFRlbCBBdml2IFVuaXZlcnNp
dHksIFRlbCBBdml2LCBJc3JhZWwuJiN4RDtEYWxsYXNBbGxlcmd5SW1tdW5vbG9neSwgRGFsbGFz
LCBUZXguJiN4RDtEZXBhcnRtZW50IG9mIFBlZGlhdHJpY3MsIE1lZGljYWwgQ2l0eSBDaGlsZHJl
biZhcG9zO3MgSG9zcGl0YWwsIERhbGxhcywgVGV4LiYjeEQ7QWxsZXJneSAmYW1wOyBJbW11bm9s
b2d5IEluc3RpdHV0ZSwgQXNhZiBIYXJvZmUgTWVkaWNhbCBDZW50ZXIsIFplcmlmaW4sIElzcmFl
bC48L2F1dGgtYWRkcmVzcz48dGl0bGVzPjx0aXRsZT5PcmFsIGltbXVub3RoZXJhcHkgZm9yIHBl
YW51dCBhbGxlcmd5OiBtdWx0aXByYWN0aWNlIGV4cGVyaWVuY2Ugd2l0aCBlcGluZXBocmluZS10
cmVhdGVkIHJlYWN0aW9uczwvdGl0bGU+PHNlY29uZGFyeS10aXRsZT5KIEFsbGVyZ3kgQ2xpbiBJ
bW11bm9sIFByYWN0PC9zZWNvbmRhcnktdGl0bGU+PGFsdC10aXRsZT5UaGUgam91cm5hbCBvZiBh
bGxlcmd5IGFuZCBjbGluaWNhbCBpbW11bm9sb2d5LiBJbiBwcmFjdGljZTwvYWx0LXRpdGxlPjwv
dGl0bGVzPjxwZXJpb2RpY2FsPjxmdWxsLXRpdGxlPkogQWxsZXJneSBDbGluIEltbXVub2wgUHJh
Y3Q8L2Z1bGwtdGl0bGU+PGFiYnItMT5UaGUgam91cm5hbCBvZiBhbGxlcmd5IGFuZCBjbGluaWNh
bCBpbW11bm9sb2d5LiBJbiBwcmFjdGljZTwvYWJici0xPjwvcGVyaW9kaWNhbD48YWx0LXBlcmlv
ZGljYWw+PGZ1bGwtdGl0bGU+SiBBbGxlcmd5IENsaW4gSW1tdW5vbCBQcmFjdDwvZnVsbC10aXRs
ZT48YWJici0xPlRoZSBqb3VybmFsIG9mIGFsbGVyZ3kgYW5kIGNsaW5pY2FsIGltbXVub2xvZ3ku
IEluIHByYWN0aWNlPC9hYmJyLTE+PC9hbHQtcGVyaW9kaWNhbD48cGFnZXM+OTEtNjwvcGFnZXM+
PHZvbHVtZT4yPC92b2x1bWU+PG51bWJlcj4xPC9udW1iZXI+PGVkaXRpb24+MjAxNC8wMi8yNjwv
ZWRpdGlvbj48a2V5d29yZHM+PGtleXdvcmQ+QWRtaW5pc3RyYXRpb24sIE9yYWw8L2tleXdvcmQ+
PGtleXdvcmQ+QWRyZW5lcmdpYyBBZ29uaXN0cy8qdGhlcmFwZXV0aWMgdXNlPC9rZXl3b3JkPjxr
ZXl3b3JkPkFsbGVyZ2Vucy8qYWRtaW5pc3RyYXRpb24gJmFtcDsgZG9zYWdlL2FkdmVyc2UgZWZm
ZWN0cy9pbW11bm9sb2d5PC9rZXl3b3JkPjxrZXl3b3JkPkFuYXBoeWxheGlzL2RpYWdub3Npcy8q
ZHJ1ZyB0aGVyYXB5L2V0aW9sb2d5PC9rZXl3b3JkPjxrZXl3b3JkPkFyYWNoaXMvKmFkdmVyc2Ug
ZWZmZWN0cy9pbW11bm9sb2d5PC9rZXl3b3JkPjxrZXl3b3JkPkRlc2Vuc2l0aXphdGlvbiwgSW1t
dW5vbG9naWMvYWR2ZXJzZSBlZmZlY3RzLyptZXRob2RzPC9rZXl3b3JkPjxrZXl3b3JkPkVwaW5l
cGhyaW5lLyp0aGVyYXBldXRpYyB1c2U8L2tleXdvcmQ+PGtleXdvcmQ+SHVtYW5zPC9rZXl3b3Jk
PjxrZXl3b3JkPklzcmFlbDwva2V5d29yZD48a2V5d29yZD5QZWFudXQgSHlwZXJzZW5zaXRpdml0
eS9kaWFnbm9zaXMvaW1tdW5vbG9neS8qdGhlcmFweTwva2V5d29yZD48a2V5d29yZD5QbGFudCBQ
cm90ZWlucy8qYWRtaW5pc3RyYXRpb24gJmFtcDsgZG9zYWdlL2FkdmVyc2UgZWZmZWN0cy9pbW11
bm9sb2d5PC9rZXl3b3JkPjxrZXl3b3JkPlJldHJvc3BlY3RpdmUgU3R1ZGllczwva2V5d29yZD48
a2V5d29yZD5SaXNrIEFzc2Vzc21lbnQ8L2tleXdvcmQ+PGtleXdvcmQ+UmlzayBGYWN0b3JzPC9r
ZXl3b3JkPjxrZXl3b3JkPlRpbWUgRmFjdG9yczwva2V5d29yZD48a2V5d29yZD5UcmVhdG1lbnQg
T3V0Y29tZTwva2V5d29yZD48a2V5d29yZD5Vbml0ZWQgU3RhdGVzPC9rZXl3b3JkPjxrZXl3b3Jk
PkFtczwva2V5d29yZD48a2V5d29yZD5Bdm9pZGFuY2UgbWFuYWdlbWVudCBzdHJhdGVneTwva2V5
d29yZD48a2V5d29yZD5FdHI8L2tleXdvcmQ+PGtleXdvcmQ+RXBpbmVwaHJpbmUtdHJlYXRlZCBy
ZWFjdGlvbjwva2V5d29yZD48a2V5d29yZD5Gb29kIGFsbGVyZ3k8L2tleXdvcmQ+PGtleXdvcmQ+
Rm9vZCBhbGxlcmd5IHRyZWF0bWVudDwva2V5d29yZD48a2V5d29yZD5JcmI8L2tleXdvcmQ+PGtl
eXdvcmQ+SW5zdGl0dXRpb25hbCByZXZpZXcgYm9hcmQ8L2tleXdvcmQ+PGtleXdvcmQ+T2l0PC9r
ZXl3b3JkPjxrZXl3b3JkPk9yYWwgaW1tdW5vdGhlcmFweTwva2V5d29yZD48a2V5d29yZD5Qb2l0
PC9rZXl3b3JkPjxrZXl3b3JkPlBwPC9rZXl3b3JkPjxrZXl3b3JkPlBlYW51dDwva2V5d29yZD48
a2V5d29yZD5QZWFudXQgb3JhbCBpbW11bm90aGVyYXB5PC9rZXl3b3JkPjxrZXl3b3JkPlBlYW51
dCBwcm90ZWluPC9rZXl3b3JkPjxrZXl3b3JkPlNjaXQ8L2tleXdvcmQ+PGtleXdvcmQ+U3B0PC9r
ZXl3b3JkPjxrZXl3b3JkPlNraW4gcHJpY2sgdGVzdDwva2V5d29yZD48a2V5d29yZD5TdWJjdXRh
bmVvdXMgaW1tdW5vdGhlcmFweTwva2V5d29yZD48L2tleXdvcmRzPjxkYXRlcz48eWVhcj4yMDE0
PC95ZWFyPjxwdWItZGF0ZXM+PGRhdGU+SmFuLUZlYjwvZGF0ZT48L3B1Yi1kYXRlcz48L2RhdGVz
Pjxpc2JuPjIyMTMtMjE5OCAoUHJpbnQpPC9pc2JuPjxhY2Nlc3Npb24tbnVtPjI0NTY1Nzc1PC9h
Y2Nlc3Npb24tbnVtPjx1cmxzPjxyZWxhdGVkLXVybHM+PHVybD48c3R5bGUgZmFjZT0idW5kZXJs
aW5lIiBmb250PSJkZWZhdWx0IiBzaXplPSIxMDAlIj5odHRwczovL3d3dy5uY2JpLm5sbS5uaWgu
Z292L3B1Ym1lZC8yNDU2NTc3NTwvc3R5bGU+PC91cmw+PC9yZWxhdGVkLXVybHM+PC91cmxzPjxj
dXN0b20xPlVuY29udHJvbGxlZCwgTj0zNTI8L2N1c3RvbTE+PGVsZWN0cm9uaWMtcmVzb3VyY2Ut
bnVtPjEwLjEwMTYvai5qYWlwLjIwMTMuMTAuMDAxPC9lbGVjdHJvbmljLXJlc291cmNlLW51bT48
cmVtb3RlLWRhdGFiYXNlLXByb3ZpZGVyPk5MTTwvcmVtb3RlLWRhdGFiYXNlLXByb3ZpZGVyPjxs
YW5ndWFnZT5lbmc8L2xhbmd1YWdlPjwvcmVjb3JkPjwvQ2l0ZT48L0VuZE5vdGU+AG==
</w:fldData>
              </w:fldChar>
            </w:r>
            <w:r w:rsidR="005F2998">
              <w:rPr>
                <w:b/>
                <w:sz w:val="18"/>
                <w:szCs w:val="18"/>
              </w:rPr>
              <w:instrText xml:space="preserve"> ADDIN EN.CITE </w:instrText>
            </w:r>
            <w:r w:rsidR="005F2998">
              <w:rPr>
                <w:b/>
                <w:sz w:val="18"/>
                <w:szCs w:val="18"/>
              </w:rPr>
              <w:fldChar w:fldCharType="begin">
                <w:fldData xml:space="preserve">PEVuZE5vdGU+PENpdGU+PEF1dGhvcj5XYXNzZXJtYW48L0F1dGhvcj48WWVhcj4yMDE0PC9ZZWFy
PjxSZWNOdW0+MTM0NDc8L1JlY051bT48RGlzcGxheVRleHQ+PHN0eWxlIGZhY2U9InN1cGVyc2Ny
aXB0Ij41Njwvc3R5bGU+PC9EaXNwbGF5VGV4dD48cmVjb3JkPjxyZWMtbnVtYmVyPjEzNDQ3PC9y
ZWMtbnVtYmVyPjxmb3JlaWduLWtleXM+PGtleSBhcHA9IkVOIiBkYi1pZD0ieDl3eno1YXRic2Qy
Mm9lZnJ6MjV3dGF5MnhmNWZ2ZXA1MDByIiB0aW1lc3RhbXA9IjE1NTg0NTM4MjIiPjEzNDQ3PC9r
ZXk+PC9mb3JlaWduLWtleXM+PHJlZi10eXBlIG5hbWU9IkpvdXJuYWwgQXJ0aWNsZSI+MTc8L3Jl
Zi10eXBlPjxjb250cmlidXRvcnM+PGF1dGhvcnM+PGF1dGhvcj5XYXNzZXJtYW4sIFIuIEwuPC9h
dXRob3I+PGF1dGhvcj5GYWN0b3IsIEouIE0uPC9hdXRob3I+PGF1dGhvcj5CYWtlciwgSi4gVy48
L2F1dGhvcj48YXV0aG9yPk1hbnNmaWVsZCwgTC4gRS48L2F1dGhvcj48YXV0aG9yPkthdHosIFku
PC9hdXRob3I+PGF1dGhvcj5IYWd1ZSwgQS4gUi48L2F1dGhvcj48YXV0aG9yPlBhdWwsIE0uIE0u
PC9hdXRob3I+PGF1dGhvcj5TdWdlcm1hbiwgUi4gVy48L2F1dGhvcj48YXV0aG9yPkxlZSwgSi4g
Ty48L2F1dGhvcj48YXV0aG9yPkxlc3RlciwgTS4gUi48L2F1dGhvcj48YXV0aG9yPk1lbmRlbHNv
biwgTC4gTS48L2F1dGhvcj48YXV0aG9yPk5hY3Nob24sIEwuPC9hdXRob3I+PGF1dGhvcj5MZXZ5
LCBNLiBCLjwvYXV0aG9yPjxhdXRob3I+R29sZGJlcmcsIE0uIFIuPC9hdXRob3I+PGF1dGhvcj5F
bGl6dXIsIEEuPC9hdXRob3I+PC9hdXRob3JzPjwvY29udHJpYnV0b3JzPjxhdXRoLWFkZHJlc3M+
RGVwYXJ0bWVudCBvZiBQZWRpYXRyaWNzLCBNZWRpY2FsIENpdHkgQ2hpbGRyZW4mYXBvcztzIEhv
c3BpdGFsLCBEYWxsYXMsIFRleC4gRWxlY3Ryb25pYyBhZGRyZXNzOiBkcnJpY2h3YXNzZXJtYW5A
Z21haWwuY29tLiYjeEQ7TmV3IEVuZ2xhbmQgRm9vZCBBbGxlcmd5IFRyZWF0bWVudCBDZW50ZXIs
IENvbm5lY3RpY3V0IENoaWxkcmVuJmFwb3M7cyBNZWRpY2FsIENlbnRlciwgV2VzdCBIYXJ0Zm9y
ZCwgQ29ubi4mI3hEO0RlcGFydG1lbnQgb2YgQWxsZXJneSBhbmQgSW1tdW5vbG9neSwgRW1hbnVl
bCBIb3NwaXRhbCwgUG9ydGxhbmQsIE9yZS4mI3hEO1BhdWwgRm9zdGVyIFNjaG9vbCBvZiBNZWRp
Y2luZSwgRWwgUGFzbywgVGV4LiYjeEQ7WmVyaWZpbiBJc3JhZWwgYW5kIERlcGFydG1lbnQgb2Yg
UGVkaWF0cmljcywgU2Fja2xlciBTY2hvb2wgb2YgTWVkaWNpbmUsIFRlbCBBdml2IFVuaXZlcnNp
dHksIFRlbCBBdml2LCBJc3JhZWwuJiN4RDtEYWxsYXNBbGxlcmd5SW1tdW5vbG9neSwgRGFsbGFz
LCBUZXguJiN4RDtEZXBhcnRtZW50IG9mIFBlZGlhdHJpY3MsIE1lZGljYWwgQ2l0eSBDaGlsZHJl
biZhcG9zO3MgSG9zcGl0YWwsIERhbGxhcywgVGV4LiYjeEQ7QWxsZXJneSAmYW1wOyBJbW11bm9s
b2d5IEluc3RpdHV0ZSwgQXNhZiBIYXJvZmUgTWVkaWNhbCBDZW50ZXIsIFplcmlmaW4sIElzcmFl
bC48L2F1dGgtYWRkcmVzcz48dGl0bGVzPjx0aXRsZT5PcmFsIGltbXVub3RoZXJhcHkgZm9yIHBl
YW51dCBhbGxlcmd5OiBtdWx0aXByYWN0aWNlIGV4cGVyaWVuY2Ugd2l0aCBlcGluZXBocmluZS10
cmVhdGVkIHJlYWN0aW9uczwvdGl0bGU+PHNlY29uZGFyeS10aXRsZT5KIEFsbGVyZ3kgQ2xpbiBJ
bW11bm9sIFByYWN0PC9zZWNvbmRhcnktdGl0bGU+PGFsdC10aXRsZT5UaGUgam91cm5hbCBvZiBh
bGxlcmd5IGFuZCBjbGluaWNhbCBpbW11bm9sb2d5LiBJbiBwcmFjdGljZTwvYWx0LXRpdGxlPjwv
dGl0bGVzPjxwZXJpb2RpY2FsPjxmdWxsLXRpdGxlPkogQWxsZXJneSBDbGluIEltbXVub2wgUHJh
Y3Q8L2Z1bGwtdGl0bGU+PGFiYnItMT5UaGUgam91cm5hbCBvZiBhbGxlcmd5IGFuZCBjbGluaWNh
bCBpbW11bm9sb2d5LiBJbiBwcmFjdGljZTwvYWJici0xPjwvcGVyaW9kaWNhbD48YWx0LXBlcmlv
ZGljYWw+PGZ1bGwtdGl0bGU+SiBBbGxlcmd5IENsaW4gSW1tdW5vbCBQcmFjdDwvZnVsbC10aXRs
ZT48YWJici0xPlRoZSBqb3VybmFsIG9mIGFsbGVyZ3kgYW5kIGNsaW5pY2FsIGltbXVub2xvZ3ku
IEluIHByYWN0aWNlPC9hYmJyLTE+PC9hbHQtcGVyaW9kaWNhbD48cGFnZXM+OTEtNjwvcGFnZXM+
PHZvbHVtZT4yPC92b2x1bWU+PG51bWJlcj4xPC9udW1iZXI+PGVkaXRpb24+MjAxNC8wMi8yNjwv
ZWRpdGlvbj48a2V5d29yZHM+PGtleXdvcmQ+QWRtaW5pc3RyYXRpb24sIE9yYWw8L2tleXdvcmQ+
PGtleXdvcmQ+QWRyZW5lcmdpYyBBZ29uaXN0cy8qdGhlcmFwZXV0aWMgdXNlPC9rZXl3b3JkPjxr
ZXl3b3JkPkFsbGVyZ2Vucy8qYWRtaW5pc3RyYXRpb24gJmFtcDsgZG9zYWdlL2FkdmVyc2UgZWZm
ZWN0cy9pbW11bm9sb2d5PC9rZXl3b3JkPjxrZXl3b3JkPkFuYXBoeWxheGlzL2RpYWdub3Npcy8q
ZHJ1ZyB0aGVyYXB5L2V0aW9sb2d5PC9rZXl3b3JkPjxrZXl3b3JkPkFyYWNoaXMvKmFkdmVyc2Ug
ZWZmZWN0cy9pbW11bm9sb2d5PC9rZXl3b3JkPjxrZXl3b3JkPkRlc2Vuc2l0aXphdGlvbiwgSW1t
dW5vbG9naWMvYWR2ZXJzZSBlZmZlY3RzLyptZXRob2RzPC9rZXl3b3JkPjxrZXl3b3JkPkVwaW5l
cGhyaW5lLyp0aGVyYXBldXRpYyB1c2U8L2tleXdvcmQ+PGtleXdvcmQ+SHVtYW5zPC9rZXl3b3Jk
PjxrZXl3b3JkPklzcmFlbDwva2V5d29yZD48a2V5d29yZD5QZWFudXQgSHlwZXJzZW5zaXRpdml0
eS9kaWFnbm9zaXMvaW1tdW5vbG9neS8qdGhlcmFweTwva2V5d29yZD48a2V5d29yZD5QbGFudCBQ
cm90ZWlucy8qYWRtaW5pc3RyYXRpb24gJmFtcDsgZG9zYWdlL2FkdmVyc2UgZWZmZWN0cy9pbW11
bm9sb2d5PC9rZXl3b3JkPjxrZXl3b3JkPlJldHJvc3BlY3RpdmUgU3R1ZGllczwva2V5d29yZD48
a2V5d29yZD5SaXNrIEFzc2Vzc21lbnQ8L2tleXdvcmQ+PGtleXdvcmQ+UmlzayBGYWN0b3JzPC9r
ZXl3b3JkPjxrZXl3b3JkPlRpbWUgRmFjdG9yczwva2V5d29yZD48a2V5d29yZD5UcmVhdG1lbnQg
T3V0Y29tZTwva2V5d29yZD48a2V5d29yZD5Vbml0ZWQgU3RhdGVzPC9rZXl3b3JkPjxrZXl3b3Jk
PkFtczwva2V5d29yZD48a2V5d29yZD5Bdm9pZGFuY2UgbWFuYWdlbWVudCBzdHJhdGVneTwva2V5
d29yZD48a2V5d29yZD5FdHI8L2tleXdvcmQ+PGtleXdvcmQ+RXBpbmVwaHJpbmUtdHJlYXRlZCBy
ZWFjdGlvbjwva2V5d29yZD48a2V5d29yZD5Gb29kIGFsbGVyZ3k8L2tleXdvcmQ+PGtleXdvcmQ+
Rm9vZCBhbGxlcmd5IHRyZWF0bWVudDwva2V5d29yZD48a2V5d29yZD5JcmI8L2tleXdvcmQ+PGtl
eXdvcmQ+SW5zdGl0dXRpb25hbCByZXZpZXcgYm9hcmQ8L2tleXdvcmQ+PGtleXdvcmQ+T2l0PC9r
ZXl3b3JkPjxrZXl3b3JkPk9yYWwgaW1tdW5vdGhlcmFweTwva2V5d29yZD48a2V5d29yZD5Qb2l0
PC9rZXl3b3JkPjxrZXl3b3JkPlBwPC9rZXl3b3JkPjxrZXl3b3JkPlBlYW51dDwva2V5d29yZD48
a2V5d29yZD5QZWFudXQgb3JhbCBpbW11bm90aGVyYXB5PC9rZXl3b3JkPjxrZXl3b3JkPlBlYW51
dCBwcm90ZWluPC9rZXl3b3JkPjxrZXl3b3JkPlNjaXQ8L2tleXdvcmQ+PGtleXdvcmQ+U3B0PC9r
ZXl3b3JkPjxrZXl3b3JkPlNraW4gcHJpY2sgdGVzdDwva2V5d29yZD48a2V5d29yZD5TdWJjdXRh
bmVvdXMgaW1tdW5vdGhlcmFweTwva2V5d29yZD48L2tleXdvcmRzPjxkYXRlcz48eWVhcj4yMDE0
PC95ZWFyPjxwdWItZGF0ZXM+PGRhdGU+SmFuLUZlYjwvZGF0ZT48L3B1Yi1kYXRlcz48L2RhdGVz
Pjxpc2JuPjIyMTMtMjE5OCAoUHJpbnQpPC9pc2JuPjxhY2Nlc3Npb24tbnVtPjI0NTY1Nzc1PC9h
Y2Nlc3Npb24tbnVtPjx1cmxzPjxyZWxhdGVkLXVybHM+PHVybD48c3R5bGUgZmFjZT0idW5kZXJs
aW5lIiBmb250PSJkZWZhdWx0IiBzaXplPSIxMDAlIj5odHRwczovL3d3dy5uY2JpLm5sbS5uaWgu
Z292L3B1Ym1lZC8yNDU2NTc3NTwvc3R5bGU+PC91cmw+PC9yZWxhdGVkLXVybHM+PC91cmxzPjxj
dXN0b20xPlVuY29udHJvbGxlZCwgTj0zNTI8L2N1c3RvbTE+PGVsZWN0cm9uaWMtcmVzb3VyY2Ut
bnVtPjEwLjEwMTYvai5qYWlwLjIwMTMuMTAuMDAxPC9lbGVjdHJvbmljLXJlc291cmNlLW51bT48
cmVtb3RlLWRhdGFiYXNlLXByb3ZpZGVyPk5MTTwvcmVtb3RlLWRhdGFiYXNlLXByb3ZpZGVyPjxs
YW5ndWFnZT5lbmc8L2xhbmd1YWdlPjwvcmVjb3JkPjwvQ2l0ZT48L0VuZE5vdGU+AG==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56</w:t>
            </w:r>
            <w:r w:rsidRPr="0029583B">
              <w:rPr>
                <w:b/>
                <w:sz w:val="18"/>
                <w:szCs w:val="18"/>
              </w:rPr>
              <w:fldChar w:fldCharType="end"/>
            </w:r>
            <w:r w:rsidRPr="0029583B">
              <w:rPr>
                <w:b/>
                <w:sz w:val="18"/>
                <w:szCs w:val="18"/>
              </w:rPr>
              <w:t xml:space="preserve"> (USA and Israel)- peanut</w:t>
            </w:r>
          </w:p>
          <w:p w14:paraId="1B2B14C5" w14:textId="77777777" w:rsidR="0015503A" w:rsidRPr="0029583B" w:rsidRDefault="0015503A" w:rsidP="0015503A">
            <w:pPr>
              <w:spacing w:line="240" w:lineRule="auto"/>
              <w:rPr>
                <w:b/>
                <w:sz w:val="18"/>
                <w:szCs w:val="18"/>
              </w:rPr>
            </w:pPr>
            <w:r w:rsidRPr="0029583B">
              <w:rPr>
                <w:b/>
                <w:sz w:val="18"/>
                <w:szCs w:val="18"/>
              </w:rPr>
              <w:t>N=352</w:t>
            </w:r>
          </w:p>
          <w:p w14:paraId="5EC8856F" w14:textId="77777777" w:rsidR="0015503A" w:rsidRPr="0029583B" w:rsidRDefault="0015503A" w:rsidP="0015503A">
            <w:pPr>
              <w:spacing w:line="240" w:lineRule="auto"/>
              <w:rPr>
                <w:b/>
                <w:sz w:val="18"/>
                <w:szCs w:val="18"/>
              </w:rPr>
            </w:pPr>
            <w:r w:rsidRPr="0029583B">
              <w:rPr>
                <w:b/>
                <w:sz w:val="18"/>
                <w:szCs w:val="18"/>
              </w:rPr>
              <w:t>Age: 3-24 years</w:t>
            </w:r>
          </w:p>
          <w:p w14:paraId="4DB3D22F" w14:textId="77777777" w:rsidR="0015503A" w:rsidRPr="0029583B" w:rsidRDefault="0015503A" w:rsidP="0015503A">
            <w:pPr>
              <w:spacing w:line="240" w:lineRule="auto"/>
              <w:rPr>
                <w:sz w:val="18"/>
                <w:szCs w:val="18"/>
              </w:rPr>
            </w:pPr>
            <w:r w:rsidRPr="0029583B">
              <w:rPr>
                <w:b/>
                <w:sz w:val="18"/>
                <w:szCs w:val="18"/>
              </w:rPr>
              <w:t>Diagnosis confirmed with OFC: 97% of patients</w:t>
            </w:r>
          </w:p>
        </w:tc>
      </w:tr>
      <w:tr w:rsidR="0015503A" w:rsidRPr="00A241D7" w14:paraId="63DDF483" w14:textId="77777777" w:rsidTr="0015503A">
        <w:tc>
          <w:tcPr>
            <w:tcW w:w="3395" w:type="dxa"/>
          </w:tcPr>
          <w:p w14:paraId="573C5B86" w14:textId="77777777" w:rsidR="0015503A" w:rsidRPr="0029583B" w:rsidRDefault="0015503A" w:rsidP="0015503A">
            <w:pPr>
              <w:spacing w:line="240" w:lineRule="auto"/>
              <w:rPr>
                <w:b/>
                <w:sz w:val="18"/>
                <w:szCs w:val="18"/>
              </w:rPr>
            </w:pPr>
            <w:r w:rsidRPr="0029583B">
              <w:rPr>
                <w:b/>
                <w:sz w:val="18"/>
                <w:szCs w:val="18"/>
              </w:rPr>
              <w:t>Follow-up:</w:t>
            </w:r>
            <w:r w:rsidRPr="0029583B">
              <w:rPr>
                <w:sz w:val="18"/>
                <w:szCs w:val="18"/>
              </w:rPr>
              <w:t xml:space="preserve"> ≥ 10 months after start of OIT</w:t>
            </w:r>
          </w:p>
          <w:p w14:paraId="41900B02" w14:textId="77777777" w:rsidR="0015503A" w:rsidRPr="0029583B" w:rsidRDefault="0015503A" w:rsidP="0015503A">
            <w:pPr>
              <w:spacing w:line="240" w:lineRule="auto"/>
              <w:rPr>
                <w:b/>
                <w:sz w:val="18"/>
                <w:szCs w:val="18"/>
              </w:rPr>
            </w:pPr>
          </w:p>
          <w:p w14:paraId="4E0311B6" w14:textId="77777777" w:rsidR="0015503A" w:rsidRPr="0029583B" w:rsidRDefault="0015503A" w:rsidP="0015503A">
            <w:pPr>
              <w:spacing w:line="240" w:lineRule="auto"/>
              <w:rPr>
                <w:sz w:val="18"/>
                <w:szCs w:val="18"/>
              </w:rPr>
            </w:pPr>
            <w:r w:rsidRPr="0029583B">
              <w:rPr>
                <w:b/>
                <w:sz w:val="18"/>
                <w:szCs w:val="18"/>
              </w:rPr>
              <w:t>ETRs</w:t>
            </w:r>
            <w:r w:rsidRPr="0029583B">
              <w:rPr>
                <w:sz w:val="18"/>
                <w:szCs w:val="18"/>
              </w:rPr>
              <w:t xml:space="preserve"> during induction cycles (in clinic):  </w:t>
            </w:r>
            <w:r w:rsidRPr="0029583B">
              <w:rPr>
                <w:b/>
                <w:sz w:val="18"/>
                <w:szCs w:val="18"/>
              </w:rPr>
              <w:t>48%</w:t>
            </w:r>
            <w:r w:rsidRPr="0029583B">
              <w:rPr>
                <w:sz w:val="18"/>
                <w:szCs w:val="18"/>
              </w:rPr>
              <w:t xml:space="preserve"> (128/265) of patients</w:t>
            </w:r>
          </w:p>
          <w:p w14:paraId="66CB3F9E" w14:textId="77777777" w:rsidR="0015503A" w:rsidRPr="0029583B" w:rsidRDefault="0015503A" w:rsidP="0015503A">
            <w:pPr>
              <w:spacing w:line="240" w:lineRule="auto"/>
              <w:rPr>
                <w:b/>
                <w:sz w:val="18"/>
                <w:szCs w:val="18"/>
              </w:rPr>
            </w:pPr>
          </w:p>
          <w:p w14:paraId="1E547BB3" w14:textId="77777777" w:rsidR="0015503A" w:rsidRPr="0029583B" w:rsidRDefault="0015503A" w:rsidP="0015503A">
            <w:pPr>
              <w:spacing w:line="240" w:lineRule="auto"/>
              <w:rPr>
                <w:sz w:val="18"/>
                <w:szCs w:val="18"/>
              </w:rPr>
            </w:pPr>
            <w:r w:rsidRPr="0029583B">
              <w:rPr>
                <w:b/>
                <w:sz w:val="18"/>
                <w:szCs w:val="18"/>
              </w:rPr>
              <w:t>ETRs</w:t>
            </w:r>
            <w:r w:rsidRPr="0029583B">
              <w:rPr>
                <w:sz w:val="18"/>
                <w:szCs w:val="18"/>
              </w:rPr>
              <w:t xml:space="preserve"> during home-dosing phase: </w:t>
            </w:r>
            <w:r w:rsidRPr="0029583B">
              <w:rPr>
                <w:b/>
                <w:sz w:val="18"/>
                <w:szCs w:val="18"/>
              </w:rPr>
              <w:t>17% (44/265</w:t>
            </w:r>
            <w:r w:rsidRPr="0029583B">
              <w:rPr>
                <w:sz w:val="18"/>
                <w:szCs w:val="18"/>
              </w:rPr>
              <w:t xml:space="preserve">) of patients (58 ETRs per 77,098 doses= </w:t>
            </w:r>
            <w:r w:rsidRPr="0029583B">
              <w:rPr>
                <w:b/>
                <w:sz w:val="18"/>
                <w:szCs w:val="18"/>
              </w:rPr>
              <w:t>0.08%</w:t>
            </w:r>
            <w:r w:rsidRPr="0029583B">
              <w:rPr>
                <w:sz w:val="18"/>
                <w:szCs w:val="18"/>
              </w:rPr>
              <w:t>)</w:t>
            </w:r>
          </w:p>
          <w:p w14:paraId="2A1A39B3" w14:textId="77777777" w:rsidR="0015503A" w:rsidRPr="0029583B" w:rsidRDefault="0015503A" w:rsidP="0015503A">
            <w:pPr>
              <w:spacing w:line="240" w:lineRule="auto"/>
              <w:rPr>
                <w:sz w:val="18"/>
                <w:szCs w:val="18"/>
              </w:rPr>
            </w:pPr>
          </w:p>
          <w:p w14:paraId="4B24604B" w14:textId="77777777" w:rsidR="0015503A" w:rsidRPr="0029583B" w:rsidRDefault="0015503A" w:rsidP="0015503A">
            <w:pPr>
              <w:spacing w:line="240" w:lineRule="auto"/>
              <w:rPr>
                <w:sz w:val="18"/>
                <w:szCs w:val="18"/>
              </w:rPr>
            </w:pPr>
            <w:r w:rsidRPr="0029583B">
              <w:rPr>
                <w:sz w:val="18"/>
                <w:szCs w:val="18"/>
              </w:rPr>
              <w:t>% of ETRs at home= 58/186=</w:t>
            </w:r>
            <w:r w:rsidRPr="0029583B">
              <w:rPr>
                <w:b/>
                <w:sz w:val="18"/>
                <w:szCs w:val="18"/>
              </w:rPr>
              <w:t>31%</w:t>
            </w:r>
          </w:p>
          <w:p w14:paraId="4D8EF609" w14:textId="77777777" w:rsidR="0015503A" w:rsidRPr="0029583B" w:rsidRDefault="0015503A" w:rsidP="0015503A">
            <w:pPr>
              <w:spacing w:line="240" w:lineRule="auto"/>
              <w:rPr>
                <w:b/>
                <w:sz w:val="18"/>
                <w:szCs w:val="18"/>
              </w:rPr>
            </w:pPr>
          </w:p>
          <w:p w14:paraId="00819A7B" w14:textId="77777777" w:rsidR="0015503A" w:rsidRPr="0029583B" w:rsidRDefault="0015503A" w:rsidP="0015503A">
            <w:pPr>
              <w:spacing w:line="240" w:lineRule="auto"/>
              <w:rPr>
                <w:sz w:val="18"/>
                <w:szCs w:val="18"/>
              </w:rPr>
            </w:pPr>
            <w:r w:rsidRPr="0029583B">
              <w:rPr>
                <w:b/>
                <w:sz w:val="18"/>
                <w:szCs w:val="18"/>
              </w:rPr>
              <w:t>SEAs</w:t>
            </w:r>
            <w:r w:rsidRPr="0029583B">
              <w:rPr>
                <w:sz w:val="18"/>
                <w:szCs w:val="18"/>
              </w:rPr>
              <w:t>: not reported</w:t>
            </w:r>
          </w:p>
          <w:p w14:paraId="071000AF" w14:textId="77777777" w:rsidR="0015503A" w:rsidRPr="0029583B" w:rsidRDefault="0015503A" w:rsidP="0015503A">
            <w:pPr>
              <w:spacing w:line="240" w:lineRule="auto"/>
              <w:rPr>
                <w:sz w:val="18"/>
                <w:szCs w:val="18"/>
              </w:rPr>
            </w:pPr>
          </w:p>
          <w:p w14:paraId="0BF6DC32" w14:textId="77777777" w:rsidR="0015503A" w:rsidRPr="0029583B" w:rsidRDefault="0015503A" w:rsidP="0015503A">
            <w:pPr>
              <w:spacing w:line="240" w:lineRule="auto"/>
              <w:rPr>
                <w:sz w:val="18"/>
                <w:szCs w:val="18"/>
              </w:rPr>
            </w:pPr>
          </w:p>
          <w:p w14:paraId="186A25FF" w14:textId="77777777" w:rsidR="0015503A" w:rsidRPr="0029583B" w:rsidRDefault="0015503A" w:rsidP="0015503A">
            <w:pPr>
              <w:spacing w:line="240" w:lineRule="auto"/>
              <w:rPr>
                <w:sz w:val="18"/>
                <w:szCs w:val="18"/>
              </w:rPr>
            </w:pPr>
          </w:p>
        </w:tc>
        <w:tc>
          <w:tcPr>
            <w:tcW w:w="3395" w:type="dxa"/>
          </w:tcPr>
          <w:p w14:paraId="3B406FD5" w14:textId="77777777" w:rsidR="0015503A" w:rsidRPr="0029583B" w:rsidRDefault="0015503A" w:rsidP="0015503A">
            <w:pPr>
              <w:spacing w:line="240" w:lineRule="auto"/>
              <w:rPr>
                <w:sz w:val="18"/>
                <w:szCs w:val="18"/>
              </w:rPr>
            </w:pPr>
            <w:r w:rsidRPr="0029583B">
              <w:rPr>
                <w:b/>
                <w:sz w:val="18"/>
                <w:szCs w:val="18"/>
              </w:rPr>
              <w:t xml:space="preserve">Follow-up: </w:t>
            </w:r>
            <w:r w:rsidRPr="0029583B">
              <w:rPr>
                <w:sz w:val="18"/>
                <w:szCs w:val="18"/>
              </w:rPr>
              <w:t>median 6.5 (range 1-11) years after start of OIT</w:t>
            </w:r>
          </w:p>
          <w:p w14:paraId="320F0573" w14:textId="77777777" w:rsidR="0015503A" w:rsidRPr="0029583B" w:rsidRDefault="0015503A" w:rsidP="0015503A">
            <w:pPr>
              <w:spacing w:line="240" w:lineRule="auto"/>
              <w:rPr>
                <w:sz w:val="18"/>
                <w:szCs w:val="18"/>
              </w:rPr>
            </w:pPr>
          </w:p>
          <w:p w14:paraId="0550DE74" w14:textId="77777777" w:rsidR="0015503A" w:rsidRPr="0029583B" w:rsidRDefault="0015503A" w:rsidP="0015503A">
            <w:pPr>
              <w:spacing w:line="240" w:lineRule="auto"/>
              <w:rPr>
                <w:sz w:val="18"/>
                <w:szCs w:val="18"/>
              </w:rPr>
            </w:pPr>
            <w:r w:rsidRPr="0029583B">
              <w:rPr>
                <w:b/>
                <w:sz w:val="18"/>
                <w:szCs w:val="18"/>
              </w:rPr>
              <w:t>Anaphylaxis</w:t>
            </w:r>
            <w:r w:rsidRPr="0029583B">
              <w:rPr>
                <w:sz w:val="18"/>
                <w:szCs w:val="18"/>
              </w:rPr>
              <w:t xml:space="preserve"> at least once </w:t>
            </w:r>
            <w:r w:rsidRPr="0029583B">
              <w:rPr>
                <w:sz w:val="18"/>
                <w:szCs w:val="18"/>
                <w:u w:val="single"/>
              </w:rPr>
              <w:t>after build-up phase</w:t>
            </w:r>
            <w:r w:rsidRPr="0029583B">
              <w:rPr>
                <w:sz w:val="18"/>
                <w:szCs w:val="18"/>
              </w:rPr>
              <w:t xml:space="preserve">: </w:t>
            </w:r>
            <w:r w:rsidRPr="0029583B">
              <w:rPr>
                <w:b/>
                <w:sz w:val="18"/>
                <w:szCs w:val="18"/>
              </w:rPr>
              <w:t>14%</w:t>
            </w:r>
            <w:r w:rsidRPr="0029583B">
              <w:rPr>
                <w:sz w:val="18"/>
                <w:szCs w:val="18"/>
              </w:rPr>
              <w:t xml:space="preserve"> (34/237)- data missing from 59/295 patients</w:t>
            </w:r>
          </w:p>
          <w:p w14:paraId="0A72BB2C" w14:textId="77777777" w:rsidR="0015503A" w:rsidRPr="0029583B" w:rsidRDefault="0015503A" w:rsidP="0015503A">
            <w:pPr>
              <w:spacing w:line="240" w:lineRule="auto"/>
              <w:rPr>
                <w:sz w:val="18"/>
                <w:szCs w:val="18"/>
              </w:rPr>
            </w:pPr>
          </w:p>
          <w:p w14:paraId="6E832ED8" w14:textId="77777777" w:rsidR="0015503A" w:rsidRPr="0029583B" w:rsidRDefault="0015503A" w:rsidP="0015503A">
            <w:pPr>
              <w:spacing w:line="240" w:lineRule="auto"/>
              <w:rPr>
                <w:sz w:val="18"/>
                <w:szCs w:val="18"/>
                <w:u w:val="single"/>
              </w:rPr>
            </w:pPr>
            <w:r w:rsidRPr="0029583B">
              <w:rPr>
                <w:b/>
                <w:sz w:val="18"/>
                <w:szCs w:val="18"/>
              </w:rPr>
              <w:t>Possible SEAs</w:t>
            </w:r>
            <w:r w:rsidRPr="0029583B">
              <w:rPr>
                <w:sz w:val="18"/>
                <w:szCs w:val="18"/>
              </w:rPr>
              <w:t>: One extremely severe anaphylaxis occurred in a patient after consumption of milk yogurt with a high concentration of cow's milk protein (8 g/100 mL), while he was on the aimed maintenance dose</w:t>
            </w:r>
          </w:p>
          <w:p w14:paraId="39A90696" w14:textId="77777777" w:rsidR="0015503A" w:rsidRPr="0029583B" w:rsidRDefault="0015503A" w:rsidP="0015503A">
            <w:pPr>
              <w:spacing w:line="240" w:lineRule="auto"/>
              <w:rPr>
                <w:sz w:val="18"/>
                <w:szCs w:val="18"/>
              </w:rPr>
            </w:pPr>
          </w:p>
        </w:tc>
        <w:tc>
          <w:tcPr>
            <w:tcW w:w="3396" w:type="dxa"/>
          </w:tcPr>
          <w:p w14:paraId="246E748C" w14:textId="77777777" w:rsidR="0015503A" w:rsidRPr="0029583B" w:rsidRDefault="0015503A" w:rsidP="0015503A">
            <w:pPr>
              <w:spacing w:line="240" w:lineRule="auto"/>
              <w:rPr>
                <w:b/>
                <w:sz w:val="18"/>
                <w:szCs w:val="18"/>
              </w:rPr>
            </w:pPr>
            <w:r w:rsidRPr="0029583B">
              <w:rPr>
                <w:b/>
                <w:sz w:val="18"/>
                <w:szCs w:val="18"/>
              </w:rPr>
              <w:t>Follow-up:</w:t>
            </w:r>
            <w:r w:rsidRPr="0029583B">
              <w:rPr>
                <w:sz w:val="18"/>
                <w:szCs w:val="18"/>
              </w:rPr>
              <w:t xml:space="preserve"> median 20.0 weeks (build-up only)</w:t>
            </w:r>
          </w:p>
          <w:p w14:paraId="3C79E059" w14:textId="77777777" w:rsidR="0015503A" w:rsidRPr="0029583B" w:rsidRDefault="0015503A" w:rsidP="0015503A">
            <w:pPr>
              <w:spacing w:line="240" w:lineRule="auto"/>
              <w:rPr>
                <w:b/>
                <w:sz w:val="18"/>
                <w:szCs w:val="18"/>
              </w:rPr>
            </w:pPr>
          </w:p>
          <w:p w14:paraId="2AA086BB" w14:textId="77777777" w:rsidR="0015503A" w:rsidRPr="0029583B" w:rsidRDefault="0015503A" w:rsidP="0015503A">
            <w:pPr>
              <w:spacing w:line="240" w:lineRule="auto"/>
              <w:rPr>
                <w:b/>
                <w:sz w:val="18"/>
                <w:szCs w:val="18"/>
              </w:rPr>
            </w:pPr>
            <w:r w:rsidRPr="0029583B">
              <w:rPr>
                <w:b/>
                <w:sz w:val="18"/>
                <w:szCs w:val="18"/>
              </w:rPr>
              <w:t>Possible SAE:</w:t>
            </w:r>
          </w:p>
          <w:p w14:paraId="6B5D89F3" w14:textId="77777777" w:rsidR="0015503A" w:rsidRPr="0029583B" w:rsidRDefault="0015503A" w:rsidP="0015503A">
            <w:pPr>
              <w:spacing w:line="240" w:lineRule="auto"/>
              <w:rPr>
                <w:sz w:val="18"/>
                <w:szCs w:val="18"/>
              </w:rPr>
            </w:pPr>
            <w:r w:rsidRPr="0029583B">
              <w:rPr>
                <w:b/>
                <w:sz w:val="18"/>
                <w:szCs w:val="18"/>
              </w:rPr>
              <w:t xml:space="preserve">Grade 4 (severe symptoms) </w:t>
            </w:r>
            <w:r w:rsidRPr="0029583B">
              <w:rPr>
                <w:sz w:val="18"/>
                <w:szCs w:val="18"/>
              </w:rPr>
              <w:t xml:space="preserve">(respiratory failure or hypotension or profound lethargy): </w:t>
            </w:r>
            <w:r w:rsidRPr="0029583B">
              <w:rPr>
                <w:b/>
                <w:sz w:val="18"/>
                <w:szCs w:val="18"/>
              </w:rPr>
              <w:t>0.4%</w:t>
            </w:r>
            <w:r w:rsidRPr="0029583B">
              <w:rPr>
                <w:sz w:val="18"/>
                <w:szCs w:val="18"/>
              </w:rPr>
              <w:t xml:space="preserve"> (1/270) (1 per 2,321 doses administered in the office=0.04%)</w:t>
            </w:r>
          </w:p>
          <w:p w14:paraId="7E821D32" w14:textId="77777777" w:rsidR="0015503A" w:rsidRPr="0029583B" w:rsidRDefault="0015503A" w:rsidP="0015503A">
            <w:pPr>
              <w:spacing w:line="240" w:lineRule="auto"/>
              <w:rPr>
                <w:sz w:val="18"/>
                <w:szCs w:val="18"/>
              </w:rPr>
            </w:pPr>
          </w:p>
          <w:p w14:paraId="60A6F2FC" w14:textId="77777777" w:rsidR="0015503A" w:rsidRPr="0029583B" w:rsidRDefault="0015503A" w:rsidP="0015503A">
            <w:pPr>
              <w:spacing w:line="240" w:lineRule="auto"/>
              <w:rPr>
                <w:sz w:val="18"/>
                <w:szCs w:val="18"/>
              </w:rPr>
            </w:pPr>
            <w:r w:rsidRPr="0029583B">
              <w:rPr>
                <w:b/>
                <w:sz w:val="18"/>
                <w:szCs w:val="18"/>
              </w:rPr>
              <w:t xml:space="preserve">ETR </w:t>
            </w:r>
            <w:r w:rsidRPr="0029583B">
              <w:rPr>
                <w:sz w:val="18"/>
                <w:szCs w:val="18"/>
              </w:rPr>
              <w:t xml:space="preserve">during </w:t>
            </w:r>
            <w:r w:rsidRPr="0029583B">
              <w:rPr>
                <w:sz w:val="18"/>
                <w:szCs w:val="18"/>
                <w:u w:val="single"/>
              </w:rPr>
              <w:t>build-up phase</w:t>
            </w:r>
            <w:r w:rsidRPr="0029583B">
              <w:rPr>
                <w:sz w:val="18"/>
                <w:szCs w:val="18"/>
              </w:rPr>
              <w:t xml:space="preserve">: </w:t>
            </w:r>
            <w:r w:rsidRPr="0029583B">
              <w:rPr>
                <w:b/>
                <w:sz w:val="18"/>
                <w:szCs w:val="18"/>
              </w:rPr>
              <w:t>4.1%</w:t>
            </w:r>
            <w:r w:rsidRPr="0029583B">
              <w:rPr>
                <w:sz w:val="18"/>
                <w:szCs w:val="18"/>
              </w:rPr>
              <w:t xml:space="preserve"> (11/270) of patients (12 ETRs per 41,020 doses = </w:t>
            </w:r>
            <w:r w:rsidRPr="0029583B">
              <w:rPr>
                <w:b/>
                <w:sz w:val="18"/>
                <w:szCs w:val="18"/>
              </w:rPr>
              <w:t>0.029%</w:t>
            </w:r>
            <w:r w:rsidRPr="0029583B">
              <w:rPr>
                <w:sz w:val="18"/>
                <w:szCs w:val="18"/>
              </w:rPr>
              <w:t xml:space="preserve"> of doses with ETR)</w:t>
            </w:r>
          </w:p>
          <w:p w14:paraId="7FC49611" w14:textId="77777777" w:rsidR="0015503A" w:rsidRPr="0029583B" w:rsidRDefault="0015503A" w:rsidP="0015503A">
            <w:pPr>
              <w:spacing w:line="240" w:lineRule="auto"/>
              <w:rPr>
                <w:sz w:val="18"/>
                <w:szCs w:val="18"/>
              </w:rPr>
            </w:pPr>
          </w:p>
          <w:p w14:paraId="33BE194A" w14:textId="77777777" w:rsidR="0015503A" w:rsidRPr="0029583B" w:rsidRDefault="0015503A" w:rsidP="0015503A">
            <w:pPr>
              <w:spacing w:line="240" w:lineRule="auto"/>
              <w:rPr>
                <w:sz w:val="18"/>
                <w:szCs w:val="18"/>
              </w:rPr>
            </w:pPr>
            <w:r w:rsidRPr="0029583B">
              <w:rPr>
                <w:sz w:val="18"/>
                <w:szCs w:val="18"/>
              </w:rPr>
              <w:t>ETRs during in-office build-up: 6 per 2,321 doses = 0.26%</w:t>
            </w:r>
          </w:p>
          <w:p w14:paraId="1EDD0354" w14:textId="77777777" w:rsidR="0015503A" w:rsidRPr="0029583B" w:rsidRDefault="0015503A" w:rsidP="0015503A">
            <w:pPr>
              <w:spacing w:line="240" w:lineRule="auto"/>
              <w:rPr>
                <w:sz w:val="18"/>
                <w:szCs w:val="18"/>
              </w:rPr>
            </w:pPr>
            <w:r w:rsidRPr="0029583B">
              <w:rPr>
                <w:sz w:val="18"/>
                <w:szCs w:val="18"/>
              </w:rPr>
              <w:t xml:space="preserve">ETRs during home dosing build-up: 6 per 38,699 doses = </w:t>
            </w:r>
            <w:r w:rsidRPr="0029583B">
              <w:rPr>
                <w:b/>
                <w:sz w:val="18"/>
                <w:szCs w:val="18"/>
              </w:rPr>
              <w:t>0.016%</w:t>
            </w:r>
            <w:r w:rsidRPr="0029583B">
              <w:rPr>
                <w:sz w:val="18"/>
                <w:szCs w:val="18"/>
              </w:rPr>
              <w:t xml:space="preserve"> </w:t>
            </w:r>
          </w:p>
          <w:p w14:paraId="1FD56005" w14:textId="77777777" w:rsidR="0015503A" w:rsidRPr="0029583B" w:rsidRDefault="0015503A" w:rsidP="0015503A">
            <w:pPr>
              <w:spacing w:line="240" w:lineRule="auto"/>
              <w:rPr>
                <w:sz w:val="18"/>
                <w:szCs w:val="18"/>
              </w:rPr>
            </w:pPr>
          </w:p>
          <w:p w14:paraId="57D163A0" w14:textId="77777777" w:rsidR="0015503A" w:rsidRPr="0029583B" w:rsidRDefault="0015503A" w:rsidP="0015503A">
            <w:pPr>
              <w:spacing w:line="240" w:lineRule="auto"/>
              <w:rPr>
                <w:sz w:val="18"/>
                <w:szCs w:val="18"/>
              </w:rPr>
            </w:pPr>
            <w:r w:rsidRPr="0029583B">
              <w:rPr>
                <w:sz w:val="18"/>
                <w:szCs w:val="18"/>
              </w:rPr>
              <w:t>50% of ETRs occurred at home</w:t>
            </w:r>
          </w:p>
          <w:p w14:paraId="16E7D9BA" w14:textId="77777777" w:rsidR="0015503A" w:rsidRPr="0029583B" w:rsidRDefault="0015503A" w:rsidP="0015503A">
            <w:pPr>
              <w:spacing w:line="240" w:lineRule="auto"/>
              <w:rPr>
                <w:sz w:val="18"/>
                <w:szCs w:val="18"/>
              </w:rPr>
            </w:pPr>
          </w:p>
          <w:p w14:paraId="57987DED" w14:textId="06A6EB70" w:rsidR="0015503A" w:rsidRPr="0029583B" w:rsidRDefault="0015503A" w:rsidP="0015503A">
            <w:pPr>
              <w:spacing w:line="240" w:lineRule="auto"/>
              <w:rPr>
                <w:sz w:val="18"/>
                <w:szCs w:val="18"/>
              </w:rPr>
            </w:pPr>
            <w:r w:rsidRPr="0029583B">
              <w:rPr>
                <w:sz w:val="18"/>
                <w:szCs w:val="18"/>
              </w:rPr>
              <w:t>1.1% (3/270) of patients visited emergency departments for AE</w:t>
            </w:r>
            <w:r w:rsidR="00B36ECA">
              <w:rPr>
                <w:sz w:val="18"/>
                <w:szCs w:val="18"/>
              </w:rPr>
              <w:t>s, all of which were G</w:t>
            </w:r>
            <w:r w:rsidRPr="0029583B">
              <w:rPr>
                <w:sz w:val="18"/>
                <w:szCs w:val="18"/>
              </w:rPr>
              <w:t>rade 2.</w:t>
            </w:r>
          </w:p>
          <w:p w14:paraId="1023C045" w14:textId="77777777" w:rsidR="0015503A" w:rsidRPr="0029583B" w:rsidRDefault="0015503A" w:rsidP="0015503A">
            <w:pPr>
              <w:spacing w:line="240" w:lineRule="auto"/>
              <w:rPr>
                <w:sz w:val="18"/>
                <w:szCs w:val="18"/>
              </w:rPr>
            </w:pPr>
          </w:p>
          <w:p w14:paraId="4693E25F" w14:textId="77656C48" w:rsidR="0015503A" w:rsidRPr="0029583B" w:rsidRDefault="0015503A" w:rsidP="005F2998">
            <w:pPr>
              <w:spacing w:line="240" w:lineRule="auto"/>
              <w:rPr>
                <w:b/>
                <w:sz w:val="18"/>
                <w:szCs w:val="18"/>
              </w:rPr>
            </w:pPr>
            <w:r w:rsidRPr="0029583B">
              <w:rPr>
                <w:sz w:val="18"/>
                <w:szCs w:val="18"/>
              </w:rPr>
              <w:t>Grading according to Cox 2010</w:t>
            </w:r>
            <w:r w:rsidRPr="0029583B">
              <w:rPr>
                <w:sz w:val="18"/>
                <w:szCs w:val="18"/>
              </w:rPr>
              <w:fldChar w:fldCharType="begin"/>
            </w:r>
            <w:r w:rsidR="005F2998">
              <w:rPr>
                <w:sz w:val="18"/>
                <w:szCs w:val="18"/>
              </w:rPr>
              <w:instrText xml:space="preserve"> ADDIN EN.CITE &lt;EndNote&gt;&lt;Cite&gt;&lt;Author&gt;Cox&lt;/Author&gt;&lt;Year&gt;2010&lt;/Year&gt;&lt;RecNum&gt;14007&lt;/RecNum&gt;&lt;DisplayText&gt;&lt;style face="superscript"&gt;74&lt;/style&gt;&lt;/DisplayText&gt;&lt;record&gt;&lt;rec-number&gt;14007&lt;/rec-number&gt;&lt;foreign-keys&gt;&lt;key app="EN" db-id="x9wzz5atbsd22oefrz25wtay2xf5fvep500r" timestamp="1570036620"&gt;14007&lt;/key&gt;&lt;/foreign-keys&gt;&lt;ref-type name="Journal Article"&gt;17&lt;/ref-type&gt;&lt;contributors&gt;&lt;authors&gt;&lt;author&gt;Cox, L.&lt;/author&gt;&lt;author&gt;Larenas-Linnemann, D.&lt;/author&gt;&lt;author&gt;Lockey, R. F.&lt;/author&gt;&lt;author&gt;Passalacqua, G.&lt;/author&gt;&lt;/authors&gt;&lt;/contributors&gt;&lt;auth-address&gt;Nova Southeastern University School of Osteopathic Medicine, Davie, Fla, USA. Lindaswolfcox@msn.com&lt;/auth-address&gt;&lt;titles&gt;&lt;title&gt;Speaking the same language: The World Allergy Organization Subcutaneous Immunotherapy Systemic Reaction Grading System&lt;/title&gt;&lt;secondary-title&gt;J Allergy Clin Immunol&lt;/secondary-title&gt;&lt;/titles&gt;&lt;periodical&gt;&lt;full-title&gt;J Allergy Clin Immunol&lt;/full-title&gt;&lt;abbr-1&gt;The Journal of allergy and clinical immunology&lt;/abbr-1&gt;&lt;/periodical&gt;&lt;pages&gt;569-74, 574 e1-574 e7&lt;/pages&gt;&lt;volume&gt;125&lt;/volume&gt;&lt;number&gt;3&lt;/number&gt;&lt;edition&gt;2010/02/11&lt;/edition&gt;&lt;keywords&gt;&lt;keyword&gt;Adrenergic Agonists/*therapeutic use&lt;/keyword&gt;&lt;keyword&gt;Allergens/administration &amp;amp; dosage&lt;/keyword&gt;&lt;keyword&gt;Anaphylaxis/*prevention &amp;amp; control&lt;/keyword&gt;&lt;keyword&gt;Desensitization, Immunologic/*adverse effects&lt;/keyword&gt;&lt;keyword&gt;Epinephrine/*therapeutic use&lt;/keyword&gt;&lt;keyword&gt;Humans&lt;/keyword&gt;&lt;keyword&gt;Hypersensitivity, Immediate/*classification/etiology&lt;/keyword&gt;&lt;keyword&gt;Injections, Subcutaneous&lt;/keyword&gt;&lt;/keywords&gt;&lt;dates&gt;&lt;year&gt;2010&lt;/year&gt;&lt;pub-dates&gt;&lt;date&gt;Mar&lt;/date&gt;&lt;/pub-dates&gt;&lt;/dates&gt;&lt;isbn&gt;1097-6825 (Electronic)&amp;#xD;0091-6749 (Linking)&lt;/isbn&gt;&lt;accession-num&gt;20144472&lt;/accession-num&gt;&lt;urls&gt;&lt;related-urls&gt;&lt;url&gt;&lt;style face="underline" font="default" size="100%"&gt;https://www.ncbi.nlm.nih.gov/pubmed/20144472&lt;/style&gt;&lt;/url&gt;&lt;/related-urls&gt;&lt;/urls&gt;&lt;electronic-resource-num&gt;10.1016/j.jaci.2009.10.060&lt;/electronic-resource-num&gt;&lt;/record&gt;&lt;/Cite&gt;&lt;/EndNote&gt;</w:instrText>
            </w:r>
            <w:r w:rsidRPr="0029583B">
              <w:rPr>
                <w:sz w:val="18"/>
                <w:szCs w:val="18"/>
              </w:rPr>
              <w:fldChar w:fldCharType="separate"/>
            </w:r>
            <w:r w:rsidR="005F2998" w:rsidRPr="005F2998">
              <w:rPr>
                <w:noProof/>
                <w:sz w:val="18"/>
                <w:szCs w:val="18"/>
                <w:vertAlign w:val="superscript"/>
              </w:rPr>
              <w:t>74</w:t>
            </w:r>
            <w:r w:rsidRPr="0029583B">
              <w:rPr>
                <w:sz w:val="18"/>
                <w:szCs w:val="18"/>
              </w:rPr>
              <w:fldChar w:fldCharType="end"/>
            </w:r>
            <w:r w:rsidRPr="0029583B">
              <w:rPr>
                <w:sz w:val="18"/>
                <w:szCs w:val="18"/>
              </w:rPr>
              <w:t xml:space="preserve"> (modified)</w:t>
            </w:r>
          </w:p>
        </w:tc>
        <w:tc>
          <w:tcPr>
            <w:tcW w:w="3395" w:type="dxa"/>
          </w:tcPr>
          <w:p w14:paraId="32601F0B" w14:textId="77777777" w:rsidR="0015503A" w:rsidRPr="0029583B" w:rsidRDefault="0015503A" w:rsidP="0015503A">
            <w:pPr>
              <w:spacing w:line="240" w:lineRule="auto"/>
              <w:rPr>
                <w:sz w:val="18"/>
                <w:szCs w:val="18"/>
              </w:rPr>
            </w:pPr>
            <w:r w:rsidRPr="0029583B">
              <w:rPr>
                <w:b/>
                <w:sz w:val="18"/>
                <w:szCs w:val="18"/>
              </w:rPr>
              <w:t>Follow-up</w:t>
            </w:r>
            <w:r w:rsidRPr="0029583B">
              <w:rPr>
                <w:sz w:val="18"/>
                <w:szCs w:val="18"/>
              </w:rPr>
              <w:t>: ≥ 1 month after reaching maintenance and up to 8 years</w:t>
            </w:r>
          </w:p>
          <w:p w14:paraId="2C93BC3E" w14:textId="77777777" w:rsidR="0015503A" w:rsidRPr="0029583B" w:rsidRDefault="0015503A" w:rsidP="0015503A">
            <w:pPr>
              <w:spacing w:line="240" w:lineRule="auto"/>
              <w:rPr>
                <w:sz w:val="18"/>
                <w:szCs w:val="18"/>
              </w:rPr>
            </w:pPr>
          </w:p>
          <w:p w14:paraId="3AA968CC" w14:textId="77777777" w:rsidR="0015503A" w:rsidRPr="0029583B" w:rsidRDefault="0015503A" w:rsidP="0015503A">
            <w:pPr>
              <w:spacing w:line="240" w:lineRule="auto"/>
              <w:rPr>
                <w:sz w:val="18"/>
                <w:szCs w:val="18"/>
              </w:rPr>
            </w:pPr>
            <w:r w:rsidRPr="0029583B">
              <w:rPr>
                <w:b/>
                <w:sz w:val="18"/>
                <w:szCs w:val="18"/>
              </w:rPr>
              <w:t>ETRs</w:t>
            </w:r>
            <w:r w:rsidRPr="0029583B">
              <w:rPr>
                <w:sz w:val="18"/>
                <w:szCs w:val="18"/>
              </w:rPr>
              <w:t xml:space="preserve"> during </w:t>
            </w:r>
            <w:r w:rsidRPr="0029583B">
              <w:rPr>
                <w:sz w:val="18"/>
                <w:szCs w:val="18"/>
                <w:u w:val="single"/>
              </w:rPr>
              <w:t>build-up phase</w:t>
            </w:r>
            <w:r w:rsidRPr="0029583B">
              <w:rPr>
                <w:sz w:val="18"/>
                <w:szCs w:val="18"/>
              </w:rPr>
              <w:t>:</w:t>
            </w:r>
            <w:r w:rsidRPr="0029583B">
              <w:rPr>
                <w:sz w:val="18"/>
                <w:szCs w:val="18"/>
                <w:u w:val="single"/>
              </w:rPr>
              <w:t xml:space="preserve"> </w:t>
            </w:r>
            <w:r w:rsidRPr="0029583B">
              <w:rPr>
                <w:sz w:val="18"/>
                <w:szCs w:val="18"/>
              </w:rPr>
              <w:t xml:space="preserve"> </w:t>
            </w:r>
            <w:r w:rsidRPr="0029583B">
              <w:rPr>
                <w:b/>
                <w:sz w:val="18"/>
                <w:szCs w:val="18"/>
              </w:rPr>
              <w:t>23%</w:t>
            </w:r>
            <w:r w:rsidRPr="0029583B">
              <w:rPr>
                <w:sz w:val="18"/>
                <w:szCs w:val="18"/>
              </w:rPr>
              <w:t xml:space="preserve"> (63/270) of patients (100 ETRs in total [37%] occurred in clinic)</w:t>
            </w:r>
          </w:p>
          <w:p w14:paraId="10261E86" w14:textId="77777777" w:rsidR="0015503A" w:rsidRPr="0029583B" w:rsidRDefault="0015503A" w:rsidP="0015503A">
            <w:pPr>
              <w:spacing w:line="240" w:lineRule="auto"/>
              <w:rPr>
                <w:sz w:val="18"/>
                <w:szCs w:val="18"/>
              </w:rPr>
            </w:pPr>
          </w:p>
          <w:p w14:paraId="216DA7F0" w14:textId="77777777" w:rsidR="0015503A" w:rsidRPr="0029583B" w:rsidRDefault="0015503A" w:rsidP="0015503A">
            <w:pPr>
              <w:spacing w:line="240" w:lineRule="auto"/>
              <w:rPr>
                <w:sz w:val="18"/>
                <w:szCs w:val="18"/>
              </w:rPr>
            </w:pPr>
            <w:r w:rsidRPr="0029583B">
              <w:rPr>
                <w:b/>
                <w:sz w:val="18"/>
                <w:szCs w:val="18"/>
              </w:rPr>
              <w:t>SAEs</w:t>
            </w:r>
            <w:r w:rsidRPr="0029583B">
              <w:rPr>
                <w:sz w:val="18"/>
                <w:szCs w:val="18"/>
              </w:rPr>
              <w:t>: 5 of 100 ETRs required 2 epinephrine doses and 2 required 3 doses; no ETR required &gt; 3 epinephrine doses or intravenous fluids</w:t>
            </w:r>
          </w:p>
          <w:p w14:paraId="06D070F1" w14:textId="77777777" w:rsidR="0015503A" w:rsidRPr="0029583B" w:rsidRDefault="0015503A" w:rsidP="0015503A">
            <w:pPr>
              <w:spacing w:line="240" w:lineRule="auto"/>
              <w:rPr>
                <w:sz w:val="18"/>
                <w:szCs w:val="18"/>
              </w:rPr>
            </w:pPr>
          </w:p>
          <w:p w14:paraId="05897D5C" w14:textId="77777777" w:rsidR="0015503A" w:rsidRPr="0029583B" w:rsidRDefault="0015503A" w:rsidP="0015503A">
            <w:pPr>
              <w:spacing w:line="240" w:lineRule="auto"/>
              <w:rPr>
                <w:sz w:val="18"/>
                <w:szCs w:val="18"/>
              </w:rPr>
            </w:pPr>
            <w:r w:rsidRPr="0029583B">
              <w:rPr>
                <w:b/>
                <w:sz w:val="18"/>
                <w:szCs w:val="18"/>
              </w:rPr>
              <w:t>ETRs</w:t>
            </w:r>
            <w:r w:rsidRPr="0029583B">
              <w:rPr>
                <w:sz w:val="18"/>
                <w:szCs w:val="18"/>
              </w:rPr>
              <w:t xml:space="preserve"> during </w:t>
            </w:r>
            <w:r w:rsidRPr="0029583B">
              <w:rPr>
                <w:sz w:val="18"/>
                <w:szCs w:val="18"/>
                <w:u w:val="single"/>
              </w:rPr>
              <w:t>maintenance phase</w:t>
            </w:r>
            <w:r w:rsidRPr="0029583B">
              <w:rPr>
                <w:sz w:val="18"/>
                <w:szCs w:val="18"/>
              </w:rPr>
              <w:t>:</w:t>
            </w:r>
            <w:r w:rsidRPr="0029583B">
              <w:rPr>
                <w:b/>
                <w:sz w:val="18"/>
                <w:szCs w:val="18"/>
              </w:rPr>
              <w:t xml:space="preserve"> 13%</w:t>
            </w:r>
            <w:r w:rsidRPr="0029583B">
              <w:rPr>
                <w:sz w:val="18"/>
                <w:szCs w:val="18"/>
              </w:rPr>
              <w:t xml:space="preserve"> (28/214) of patients (63 ETRs in total, 40% occurred during the first 6 months) - sub-group: </w:t>
            </w:r>
            <w:r w:rsidRPr="0029583B">
              <w:rPr>
                <w:b/>
                <w:sz w:val="18"/>
                <w:szCs w:val="18"/>
              </w:rPr>
              <w:t>patients treated for ≥ 3 years of maintenance</w:t>
            </w:r>
            <w:r w:rsidRPr="0029583B">
              <w:rPr>
                <w:sz w:val="18"/>
                <w:szCs w:val="18"/>
              </w:rPr>
              <w:t xml:space="preserve">: </w:t>
            </w:r>
            <w:r w:rsidRPr="0029583B">
              <w:rPr>
                <w:b/>
                <w:sz w:val="18"/>
                <w:szCs w:val="18"/>
              </w:rPr>
              <w:t xml:space="preserve">17% </w:t>
            </w:r>
            <w:r w:rsidRPr="0029583B">
              <w:rPr>
                <w:sz w:val="18"/>
                <w:szCs w:val="18"/>
              </w:rPr>
              <w:t>(18/105) (43 ETRs)</w:t>
            </w:r>
          </w:p>
          <w:p w14:paraId="069AE18E" w14:textId="77777777" w:rsidR="0015503A" w:rsidRPr="0029583B" w:rsidRDefault="0015503A" w:rsidP="0015503A">
            <w:pPr>
              <w:spacing w:line="240" w:lineRule="auto"/>
              <w:rPr>
                <w:sz w:val="18"/>
                <w:szCs w:val="18"/>
              </w:rPr>
            </w:pPr>
          </w:p>
          <w:p w14:paraId="7ECBC1B9" w14:textId="77777777" w:rsidR="0015503A" w:rsidRPr="0029583B" w:rsidRDefault="0015503A" w:rsidP="0015503A">
            <w:pPr>
              <w:spacing w:line="240" w:lineRule="auto"/>
              <w:rPr>
                <w:sz w:val="18"/>
                <w:szCs w:val="18"/>
              </w:rPr>
            </w:pPr>
            <w:r w:rsidRPr="0029583B">
              <w:rPr>
                <w:sz w:val="18"/>
                <w:szCs w:val="18"/>
              </w:rPr>
              <w:t>Incidence of ETRs during maintenance phase: 9.9/100 patient-years</w:t>
            </w:r>
          </w:p>
        </w:tc>
        <w:tc>
          <w:tcPr>
            <w:tcW w:w="3396" w:type="dxa"/>
          </w:tcPr>
          <w:p w14:paraId="69D3DECD" w14:textId="77777777" w:rsidR="0015503A" w:rsidRPr="0029583B" w:rsidRDefault="0015503A" w:rsidP="0015503A">
            <w:pPr>
              <w:spacing w:line="240" w:lineRule="auto"/>
              <w:rPr>
                <w:sz w:val="18"/>
                <w:szCs w:val="18"/>
              </w:rPr>
            </w:pPr>
            <w:r w:rsidRPr="0029583B">
              <w:rPr>
                <w:b/>
                <w:sz w:val="18"/>
                <w:szCs w:val="18"/>
              </w:rPr>
              <w:t>Follow-up</w:t>
            </w:r>
            <w:r w:rsidRPr="0029583B">
              <w:rPr>
                <w:sz w:val="18"/>
                <w:szCs w:val="18"/>
              </w:rPr>
              <w:t>: from a few weeks  to &gt;7 after reaching maintenance</w:t>
            </w:r>
          </w:p>
          <w:p w14:paraId="00173D69" w14:textId="77777777" w:rsidR="0015503A" w:rsidRPr="0029583B" w:rsidRDefault="0015503A" w:rsidP="0015503A">
            <w:pPr>
              <w:spacing w:line="240" w:lineRule="auto"/>
              <w:rPr>
                <w:sz w:val="18"/>
                <w:szCs w:val="18"/>
              </w:rPr>
            </w:pPr>
          </w:p>
          <w:p w14:paraId="169B9DF1" w14:textId="77777777" w:rsidR="0015503A" w:rsidRPr="0029583B" w:rsidRDefault="0015503A" w:rsidP="0015503A">
            <w:pPr>
              <w:spacing w:line="240" w:lineRule="auto"/>
              <w:rPr>
                <w:sz w:val="18"/>
                <w:szCs w:val="18"/>
              </w:rPr>
            </w:pPr>
            <w:r w:rsidRPr="0029583B">
              <w:rPr>
                <w:b/>
                <w:sz w:val="18"/>
                <w:szCs w:val="18"/>
              </w:rPr>
              <w:t>ETRs</w:t>
            </w:r>
            <w:r w:rsidRPr="0029583B">
              <w:rPr>
                <w:sz w:val="18"/>
                <w:szCs w:val="18"/>
              </w:rPr>
              <w:t xml:space="preserve"> during </w:t>
            </w:r>
            <w:r w:rsidRPr="0029583B">
              <w:rPr>
                <w:sz w:val="18"/>
                <w:szCs w:val="18"/>
                <w:u w:val="single"/>
              </w:rPr>
              <w:t>build-up phase</w:t>
            </w:r>
            <w:r w:rsidRPr="0029583B">
              <w:rPr>
                <w:sz w:val="18"/>
                <w:szCs w:val="18"/>
              </w:rPr>
              <w:t xml:space="preserve">: </w:t>
            </w:r>
            <w:r w:rsidRPr="0029583B">
              <w:rPr>
                <w:b/>
                <w:sz w:val="18"/>
                <w:szCs w:val="18"/>
              </w:rPr>
              <w:t>10%</w:t>
            </w:r>
            <w:r w:rsidRPr="0029583B">
              <w:rPr>
                <w:sz w:val="18"/>
                <w:szCs w:val="18"/>
              </w:rPr>
              <w:t xml:space="preserve"> (36/352) of patients (57 ETRs per 79,726 doses = </w:t>
            </w:r>
            <w:r w:rsidRPr="0029583B">
              <w:rPr>
                <w:b/>
                <w:sz w:val="18"/>
                <w:szCs w:val="18"/>
              </w:rPr>
              <w:t>0.07%</w:t>
            </w:r>
            <w:r w:rsidRPr="0029583B">
              <w:rPr>
                <w:sz w:val="18"/>
                <w:szCs w:val="18"/>
              </w:rPr>
              <w:t xml:space="preserve"> of doses with ETR - </w:t>
            </w:r>
            <w:r w:rsidRPr="0029583B">
              <w:rPr>
                <w:i/>
                <w:sz w:val="18"/>
                <w:szCs w:val="18"/>
              </w:rPr>
              <w:t>corresponds to 26.1 ETRs per 100 patient-years, assuming 1 dose per day</w:t>
            </w:r>
            <w:r w:rsidRPr="0029583B">
              <w:rPr>
                <w:sz w:val="18"/>
                <w:szCs w:val="18"/>
              </w:rPr>
              <w:t>)</w:t>
            </w:r>
          </w:p>
          <w:p w14:paraId="6B06F440" w14:textId="77777777" w:rsidR="0015503A" w:rsidRPr="0029583B" w:rsidRDefault="0015503A" w:rsidP="0015503A">
            <w:pPr>
              <w:spacing w:line="240" w:lineRule="auto"/>
              <w:rPr>
                <w:sz w:val="18"/>
                <w:szCs w:val="18"/>
              </w:rPr>
            </w:pPr>
          </w:p>
          <w:p w14:paraId="04D5309C" w14:textId="77777777" w:rsidR="0015503A" w:rsidRPr="0029583B" w:rsidRDefault="0015503A" w:rsidP="0015503A">
            <w:pPr>
              <w:spacing w:line="240" w:lineRule="auto"/>
              <w:rPr>
                <w:sz w:val="18"/>
                <w:szCs w:val="18"/>
              </w:rPr>
            </w:pPr>
            <w:r w:rsidRPr="0029583B">
              <w:rPr>
                <w:b/>
                <w:sz w:val="18"/>
                <w:szCs w:val="18"/>
              </w:rPr>
              <w:t>ETRs</w:t>
            </w:r>
            <w:r w:rsidRPr="0029583B">
              <w:rPr>
                <w:sz w:val="18"/>
                <w:szCs w:val="18"/>
              </w:rPr>
              <w:t xml:space="preserve"> during </w:t>
            </w:r>
            <w:r w:rsidRPr="0029583B">
              <w:rPr>
                <w:sz w:val="18"/>
                <w:szCs w:val="18"/>
                <w:u w:val="single"/>
              </w:rPr>
              <w:t>maintenance phase:</w:t>
            </w:r>
            <w:r w:rsidRPr="0029583B">
              <w:rPr>
                <w:sz w:val="18"/>
                <w:szCs w:val="18"/>
              </w:rPr>
              <w:t xml:space="preserve"> </w:t>
            </w:r>
            <w:r w:rsidRPr="0029583B">
              <w:rPr>
                <w:b/>
                <w:sz w:val="18"/>
                <w:szCs w:val="18"/>
              </w:rPr>
              <w:t>6.4%</w:t>
            </w:r>
            <w:r w:rsidRPr="0029583B">
              <w:rPr>
                <w:sz w:val="18"/>
                <w:szCs w:val="18"/>
              </w:rPr>
              <w:t xml:space="preserve"> (19/298) of patients (38 ETRs per 160,265 doses, </w:t>
            </w:r>
            <w:r w:rsidRPr="0029583B">
              <w:rPr>
                <w:b/>
                <w:sz w:val="18"/>
                <w:szCs w:val="18"/>
              </w:rPr>
              <w:t>0.02%</w:t>
            </w:r>
            <w:r w:rsidRPr="0029583B">
              <w:rPr>
                <w:sz w:val="18"/>
                <w:szCs w:val="18"/>
              </w:rPr>
              <w:t xml:space="preserve"> - </w:t>
            </w:r>
            <w:r w:rsidRPr="0029583B">
              <w:rPr>
                <w:i/>
                <w:sz w:val="18"/>
                <w:szCs w:val="18"/>
              </w:rPr>
              <w:t>corresponds to 8.7 ETRs per 100 patient-years, assuming 1 dose per day</w:t>
            </w:r>
            <w:r w:rsidRPr="0029583B">
              <w:rPr>
                <w:sz w:val="18"/>
                <w:szCs w:val="18"/>
              </w:rPr>
              <w:t>)</w:t>
            </w:r>
          </w:p>
          <w:p w14:paraId="01B68D98" w14:textId="77777777" w:rsidR="0015503A" w:rsidRPr="0029583B" w:rsidRDefault="0015503A" w:rsidP="0015503A">
            <w:pPr>
              <w:spacing w:line="240" w:lineRule="auto"/>
              <w:rPr>
                <w:sz w:val="18"/>
                <w:szCs w:val="18"/>
              </w:rPr>
            </w:pPr>
          </w:p>
          <w:p w14:paraId="5362A72E" w14:textId="77777777" w:rsidR="0015503A" w:rsidRPr="0029583B" w:rsidRDefault="0015503A" w:rsidP="0015503A">
            <w:pPr>
              <w:spacing w:line="240" w:lineRule="auto"/>
              <w:rPr>
                <w:sz w:val="18"/>
                <w:szCs w:val="18"/>
              </w:rPr>
            </w:pPr>
            <w:r w:rsidRPr="0029583B">
              <w:rPr>
                <w:sz w:val="18"/>
                <w:szCs w:val="18"/>
              </w:rPr>
              <w:t>Proportion of all ETRs that occurred in clinic: 29% (28/95)</w:t>
            </w:r>
          </w:p>
          <w:p w14:paraId="0AB47AF0" w14:textId="77777777" w:rsidR="0015503A" w:rsidRPr="0029583B" w:rsidRDefault="0015503A" w:rsidP="0015503A">
            <w:pPr>
              <w:spacing w:line="240" w:lineRule="auto"/>
              <w:rPr>
                <w:sz w:val="18"/>
                <w:szCs w:val="18"/>
              </w:rPr>
            </w:pPr>
          </w:p>
          <w:p w14:paraId="48DD10E5" w14:textId="77777777" w:rsidR="0015503A" w:rsidRPr="0029583B" w:rsidRDefault="0015503A" w:rsidP="0015503A">
            <w:pPr>
              <w:spacing w:line="240" w:lineRule="auto"/>
              <w:rPr>
                <w:sz w:val="18"/>
                <w:szCs w:val="18"/>
              </w:rPr>
            </w:pPr>
            <w:r w:rsidRPr="0029583B">
              <w:rPr>
                <w:b/>
                <w:sz w:val="18"/>
                <w:szCs w:val="18"/>
              </w:rPr>
              <w:t>Possible SAEs</w:t>
            </w:r>
            <w:r w:rsidRPr="0029583B">
              <w:rPr>
                <w:sz w:val="18"/>
                <w:szCs w:val="18"/>
              </w:rPr>
              <w:t>: 3 patients received 2 doses of epinephrine for a single ETR; no patient required intravenous fluids for hypotension or other manifestations of shock.</w:t>
            </w:r>
          </w:p>
        </w:tc>
      </w:tr>
    </w:tbl>
    <w:p w14:paraId="54FA1ED4" w14:textId="77777777" w:rsidR="0015503A" w:rsidRPr="0029583B" w:rsidRDefault="0015503A" w:rsidP="0015503A"/>
    <w:p w14:paraId="1A7D91AC" w14:textId="77777777" w:rsidR="0015503A" w:rsidRDefault="0015503A" w:rsidP="0015503A"/>
    <w:p w14:paraId="5E4A211D" w14:textId="77777777" w:rsidR="0015503A" w:rsidRDefault="0015503A" w:rsidP="0015503A"/>
    <w:p w14:paraId="5CE54720" w14:textId="77777777" w:rsidR="0015503A" w:rsidRPr="0029583B" w:rsidRDefault="0015503A" w:rsidP="0015503A"/>
    <w:p w14:paraId="62E67E8C" w14:textId="77777777" w:rsidR="0015503A" w:rsidRPr="0029583B" w:rsidRDefault="0015503A" w:rsidP="0015503A">
      <w:pPr>
        <w:spacing w:line="240" w:lineRule="auto"/>
      </w:pPr>
    </w:p>
    <w:p w14:paraId="3F91BE97" w14:textId="77777777" w:rsidR="0015503A" w:rsidRPr="0029583B" w:rsidRDefault="0015503A" w:rsidP="0015503A">
      <w:pPr>
        <w:spacing w:line="240" w:lineRule="auto"/>
        <w:rPr>
          <w:b/>
        </w:rPr>
      </w:pPr>
      <w:r>
        <w:rPr>
          <w:b/>
        </w:rPr>
        <w:lastRenderedPageBreak/>
        <w:t>RCTs with N&gt;50 n</w:t>
      </w:r>
      <w:r w:rsidRPr="0029583B">
        <w:rPr>
          <w:b/>
        </w:rPr>
        <w:t>ot included in meta-analyses</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7087"/>
      </w:tblGrid>
      <w:tr w:rsidR="0015503A" w:rsidRPr="00A241D7" w14:paraId="1A4A60EE" w14:textId="77777777" w:rsidTr="0015503A">
        <w:trPr>
          <w:tblHeader/>
        </w:trPr>
        <w:tc>
          <w:tcPr>
            <w:tcW w:w="7763" w:type="dxa"/>
          </w:tcPr>
          <w:p w14:paraId="554978C0" w14:textId="0302A55F" w:rsidR="0015503A" w:rsidRPr="0029583B" w:rsidRDefault="0015503A" w:rsidP="0015503A">
            <w:pPr>
              <w:spacing w:line="240" w:lineRule="auto"/>
              <w:rPr>
                <w:b/>
                <w:sz w:val="18"/>
                <w:szCs w:val="18"/>
              </w:rPr>
            </w:pPr>
            <w:r w:rsidRPr="0029583B">
              <w:rPr>
                <w:b/>
                <w:sz w:val="18"/>
                <w:szCs w:val="18"/>
              </w:rPr>
              <w:t>Martin-Munoz, 2019a</w:t>
            </w:r>
            <w:r w:rsidRPr="0029583B">
              <w:rPr>
                <w:b/>
                <w:sz w:val="18"/>
                <w:szCs w:val="18"/>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b/>
                <w:sz w:val="18"/>
                <w:szCs w:val="18"/>
              </w:rPr>
              <w:instrText xml:space="preserve"> ADDIN EN.CITE </w:instrText>
            </w:r>
            <w:r w:rsidR="005F2998">
              <w:rPr>
                <w:b/>
                <w:sz w:val="18"/>
                <w:szCs w:val="18"/>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20</w:t>
            </w:r>
            <w:r w:rsidRPr="0029583B">
              <w:rPr>
                <w:b/>
                <w:sz w:val="18"/>
                <w:szCs w:val="18"/>
              </w:rPr>
              <w:fldChar w:fldCharType="end"/>
            </w:r>
            <w:r w:rsidRPr="0029583B">
              <w:rPr>
                <w:b/>
                <w:sz w:val="18"/>
                <w:szCs w:val="18"/>
              </w:rPr>
              <w:t xml:space="preserve"> (Spain) – chicken’s egg</w:t>
            </w:r>
          </w:p>
          <w:p w14:paraId="7EAA4C0A" w14:textId="77777777" w:rsidR="0015503A" w:rsidRPr="0029583B" w:rsidRDefault="0015503A" w:rsidP="0015503A">
            <w:pPr>
              <w:spacing w:line="240" w:lineRule="auto"/>
              <w:rPr>
                <w:b/>
                <w:sz w:val="18"/>
                <w:szCs w:val="18"/>
              </w:rPr>
            </w:pPr>
            <w:r w:rsidRPr="0029583B">
              <w:rPr>
                <w:b/>
                <w:sz w:val="18"/>
                <w:szCs w:val="18"/>
              </w:rPr>
              <w:t>N (OIT)=76 (88 including cross-over)</w:t>
            </w:r>
          </w:p>
          <w:p w14:paraId="66342A38" w14:textId="77777777" w:rsidR="0015503A" w:rsidRPr="0029583B" w:rsidRDefault="0015503A" w:rsidP="0015503A">
            <w:pPr>
              <w:spacing w:line="240" w:lineRule="auto"/>
              <w:rPr>
                <w:b/>
                <w:sz w:val="18"/>
                <w:szCs w:val="18"/>
              </w:rPr>
            </w:pPr>
            <w:r w:rsidRPr="0029583B">
              <w:rPr>
                <w:b/>
                <w:sz w:val="18"/>
                <w:szCs w:val="18"/>
              </w:rPr>
              <w:t>Age: 6-9 years</w:t>
            </w:r>
          </w:p>
          <w:p w14:paraId="7A4499A8" w14:textId="77777777" w:rsidR="0015503A" w:rsidRPr="0029583B" w:rsidRDefault="0015503A" w:rsidP="0015503A">
            <w:pPr>
              <w:spacing w:line="240" w:lineRule="auto"/>
              <w:rPr>
                <w:b/>
                <w:sz w:val="18"/>
                <w:szCs w:val="18"/>
              </w:rPr>
            </w:pPr>
            <w:r w:rsidRPr="0029583B">
              <w:rPr>
                <w:b/>
                <w:sz w:val="18"/>
                <w:szCs w:val="18"/>
              </w:rPr>
              <w:t>Diagnosis confirmed with OFC: yes</w:t>
            </w:r>
          </w:p>
        </w:tc>
        <w:tc>
          <w:tcPr>
            <w:tcW w:w="7087" w:type="dxa"/>
          </w:tcPr>
          <w:p w14:paraId="34C7B0C7" w14:textId="3F31EDAC" w:rsidR="0015503A" w:rsidRPr="0029583B" w:rsidRDefault="0015503A" w:rsidP="0015503A">
            <w:pPr>
              <w:spacing w:line="240" w:lineRule="auto"/>
              <w:rPr>
                <w:b/>
                <w:sz w:val="18"/>
                <w:szCs w:val="18"/>
              </w:rPr>
            </w:pPr>
            <w:r w:rsidRPr="0029583B">
              <w:rPr>
                <w:b/>
                <w:sz w:val="18"/>
                <w:szCs w:val="18"/>
              </w:rPr>
              <w:t>De Schryver, 2019</w:t>
            </w:r>
            <w:r w:rsidRPr="0029583B">
              <w:rPr>
                <w:b/>
                <w:sz w:val="18"/>
                <w:szCs w:val="18"/>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b/>
                <w:sz w:val="18"/>
                <w:szCs w:val="18"/>
              </w:rPr>
              <w:instrText xml:space="preserve"> ADDIN EN.CITE </w:instrText>
            </w:r>
            <w:r w:rsidR="005F2998">
              <w:rPr>
                <w:b/>
                <w:sz w:val="18"/>
                <w:szCs w:val="18"/>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13</w:t>
            </w:r>
            <w:r w:rsidRPr="0029583B">
              <w:rPr>
                <w:b/>
                <w:sz w:val="18"/>
                <w:szCs w:val="18"/>
              </w:rPr>
              <w:fldChar w:fldCharType="end"/>
            </w:r>
            <w:r w:rsidRPr="0029583B">
              <w:rPr>
                <w:b/>
                <w:sz w:val="18"/>
                <w:szCs w:val="18"/>
              </w:rPr>
              <w:t xml:space="preserve"> (Canada) – cow’s milk </w:t>
            </w:r>
          </w:p>
          <w:p w14:paraId="6BD587C0" w14:textId="77777777" w:rsidR="0015503A" w:rsidRPr="0029583B" w:rsidRDefault="0015503A" w:rsidP="0015503A">
            <w:pPr>
              <w:spacing w:line="240" w:lineRule="auto"/>
              <w:rPr>
                <w:b/>
                <w:sz w:val="18"/>
                <w:szCs w:val="18"/>
              </w:rPr>
            </w:pPr>
            <w:r w:rsidRPr="0029583B">
              <w:rPr>
                <w:b/>
                <w:sz w:val="18"/>
                <w:szCs w:val="18"/>
              </w:rPr>
              <w:t>N (OIT) = 26 (41 including cross-over), 26 control (4 of them withdrew)</w:t>
            </w:r>
          </w:p>
          <w:p w14:paraId="79C5B932" w14:textId="77777777" w:rsidR="0015503A" w:rsidRPr="0029583B" w:rsidRDefault="0015503A" w:rsidP="0015503A">
            <w:pPr>
              <w:spacing w:line="240" w:lineRule="auto"/>
              <w:rPr>
                <w:b/>
                <w:sz w:val="18"/>
                <w:szCs w:val="18"/>
              </w:rPr>
            </w:pPr>
            <w:r w:rsidRPr="0029583B">
              <w:rPr>
                <w:b/>
                <w:sz w:val="18"/>
                <w:szCs w:val="18"/>
              </w:rPr>
              <w:t>Age: 6-18, mean 12.1 years</w:t>
            </w:r>
          </w:p>
          <w:p w14:paraId="315EBB76" w14:textId="77777777" w:rsidR="0015503A" w:rsidRPr="0029583B" w:rsidRDefault="0015503A" w:rsidP="0015503A">
            <w:pPr>
              <w:spacing w:line="240" w:lineRule="auto"/>
              <w:rPr>
                <w:b/>
                <w:sz w:val="18"/>
                <w:szCs w:val="18"/>
              </w:rPr>
            </w:pPr>
            <w:r w:rsidRPr="0029583B">
              <w:rPr>
                <w:b/>
                <w:sz w:val="18"/>
                <w:szCs w:val="18"/>
              </w:rPr>
              <w:t>Diagnosis confirmed with OFC: yes (single-blind)</w:t>
            </w:r>
          </w:p>
        </w:tc>
      </w:tr>
      <w:tr w:rsidR="0015503A" w:rsidRPr="0029583B" w14:paraId="4A566229" w14:textId="77777777" w:rsidTr="0015503A">
        <w:tc>
          <w:tcPr>
            <w:tcW w:w="7763" w:type="dxa"/>
          </w:tcPr>
          <w:p w14:paraId="327553BE" w14:textId="77777777" w:rsidR="0015503A" w:rsidRPr="0029583B" w:rsidRDefault="0015503A" w:rsidP="0015503A">
            <w:pPr>
              <w:spacing w:line="240" w:lineRule="auto"/>
              <w:rPr>
                <w:i/>
                <w:sz w:val="18"/>
                <w:szCs w:val="18"/>
              </w:rPr>
            </w:pPr>
            <w:r w:rsidRPr="0029583B">
              <w:rPr>
                <w:i/>
                <w:sz w:val="18"/>
                <w:szCs w:val="18"/>
              </w:rPr>
              <w:t>Data from non-comparative phase:</w:t>
            </w:r>
          </w:p>
          <w:p w14:paraId="5A1A6C39" w14:textId="77777777" w:rsidR="0015503A" w:rsidRPr="0029583B" w:rsidRDefault="0015503A" w:rsidP="0015503A">
            <w:pPr>
              <w:spacing w:line="240" w:lineRule="auto"/>
              <w:rPr>
                <w:b/>
                <w:sz w:val="18"/>
                <w:szCs w:val="18"/>
              </w:rPr>
            </w:pPr>
            <w:r w:rsidRPr="0029583B">
              <w:rPr>
                <w:b/>
                <w:sz w:val="18"/>
                <w:szCs w:val="18"/>
              </w:rPr>
              <w:t>ETRs during build-up phase:</w:t>
            </w:r>
          </w:p>
          <w:p w14:paraId="42B6BC7F" w14:textId="77777777" w:rsidR="0015503A" w:rsidRPr="0029583B" w:rsidRDefault="0015503A" w:rsidP="0015503A">
            <w:pPr>
              <w:spacing w:line="240" w:lineRule="auto"/>
              <w:rPr>
                <w:sz w:val="18"/>
                <w:szCs w:val="18"/>
              </w:rPr>
            </w:pPr>
            <w:r w:rsidRPr="0029583B">
              <w:rPr>
                <w:b/>
                <w:sz w:val="18"/>
                <w:szCs w:val="18"/>
              </w:rPr>
              <w:t>OIT: 8.0%</w:t>
            </w:r>
            <w:r w:rsidRPr="0029583B">
              <w:rPr>
                <w:sz w:val="18"/>
                <w:szCs w:val="18"/>
              </w:rPr>
              <w:t xml:space="preserve"> (7/88) of patients</w:t>
            </w:r>
          </w:p>
          <w:p w14:paraId="776A1C4A" w14:textId="77777777" w:rsidR="0015503A" w:rsidRPr="0029583B" w:rsidRDefault="0015503A" w:rsidP="0015503A">
            <w:pPr>
              <w:spacing w:line="240" w:lineRule="auto"/>
              <w:rPr>
                <w:b/>
                <w:sz w:val="18"/>
                <w:szCs w:val="18"/>
              </w:rPr>
            </w:pPr>
            <w:r w:rsidRPr="0029583B">
              <w:rPr>
                <w:sz w:val="18"/>
                <w:szCs w:val="18"/>
              </w:rPr>
              <w:t>Control: NR</w:t>
            </w:r>
          </w:p>
          <w:p w14:paraId="3CCC4003" w14:textId="77777777" w:rsidR="0015503A" w:rsidRPr="0029583B" w:rsidRDefault="0015503A" w:rsidP="0015503A">
            <w:pPr>
              <w:spacing w:line="240" w:lineRule="auto"/>
              <w:rPr>
                <w:b/>
                <w:sz w:val="18"/>
                <w:szCs w:val="18"/>
              </w:rPr>
            </w:pPr>
          </w:p>
          <w:p w14:paraId="02C09A1F" w14:textId="77777777" w:rsidR="0015503A" w:rsidRPr="0029583B" w:rsidRDefault="0015503A" w:rsidP="0015503A">
            <w:pPr>
              <w:spacing w:line="240" w:lineRule="auto"/>
              <w:rPr>
                <w:sz w:val="18"/>
                <w:szCs w:val="18"/>
              </w:rPr>
            </w:pPr>
            <w:r w:rsidRPr="0029583B">
              <w:rPr>
                <w:b/>
                <w:sz w:val="18"/>
                <w:szCs w:val="18"/>
              </w:rPr>
              <w:t>Grade 4 dosing adverse reactions</w:t>
            </w:r>
            <w:r w:rsidRPr="0029583B">
              <w:rPr>
                <w:sz w:val="18"/>
                <w:szCs w:val="18"/>
              </w:rPr>
              <w:t xml:space="preserve"> during build-up phase:</w:t>
            </w:r>
          </w:p>
          <w:p w14:paraId="31E5415F" w14:textId="77777777" w:rsidR="0015503A" w:rsidRPr="0029583B" w:rsidRDefault="0015503A" w:rsidP="0015503A">
            <w:pPr>
              <w:spacing w:line="240" w:lineRule="auto"/>
              <w:rPr>
                <w:sz w:val="18"/>
                <w:szCs w:val="18"/>
              </w:rPr>
            </w:pPr>
            <w:r w:rsidRPr="0029583B">
              <w:rPr>
                <w:b/>
                <w:sz w:val="18"/>
                <w:szCs w:val="18"/>
              </w:rPr>
              <w:t>OIT: 9.2%</w:t>
            </w:r>
            <w:r w:rsidRPr="0029583B">
              <w:rPr>
                <w:sz w:val="18"/>
                <w:szCs w:val="18"/>
              </w:rPr>
              <w:t xml:space="preserve"> (7/76) of patients (15 DARs per 8448 doses, 0.2%) </w:t>
            </w:r>
          </w:p>
          <w:p w14:paraId="4309B680" w14:textId="77777777" w:rsidR="0015503A" w:rsidRPr="0029583B" w:rsidRDefault="0015503A" w:rsidP="0015503A">
            <w:pPr>
              <w:spacing w:line="240" w:lineRule="auto"/>
              <w:rPr>
                <w:sz w:val="18"/>
                <w:szCs w:val="18"/>
              </w:rPr>
            </w:pPr>
            <w:r w:rsidRPr="0029583B">
              <w:rPr>
                <w:sz w:val="18"/>
                <w:szCs w:val="18"/>
              </w:rPr>
              <w:t>Control: NR</w:t>
            </w:r>
          </w:p>
          <w:p w14:paraId="66AB26F0" w14:textId="77777777" w:rsidR="0015503A" w:rsidRPr="0029583B" w:rsidRDefault="0015503A" w:rsidP="0015503A">
            <w:pPr>
              <w:spacing w:line="240" w:lineRule="auto"/>
              <w:rPr>
                <w:sz w:val="18"/>
                <w:szCs w:val="18"/>
              </w:rPr>
            </w:pPr>
          </w:p>
          <w:p w14:paraId="4F01A83E" w14:textId="77777777" w:rsidR="0015503A" w:rsidRPr="0029583B" w:rsidRDefault="0015503A" w:rsidP="0015503A">
            <w:pPr>
              <w:spacing w:line="240" w:lineRule="auto"/>
              <w:rPr>
                <w:sz w:val="18"/>
                <w:szCs w:val="18"/>
              </w:rPr>
            </w:pPr>
            <w:r w:rsidRPr="0029583B">
              <w:rPr>
                <w:b/>
                <w:sz w:val="18"/>
                <w:szCs w:val="18"/>
              </w:rPr>
              <w:t>Grade 4 dosing adverse reactions</w:t>
            </w:r>
            <w:r w:rsidRPr="0029583B">
              <w:rPr>
                <w:sz w:val="18"/>
                <w:szCs w:val="18"/>
              </w:rPr>
              <w:t xml:space="preserve"> during maintenance phase:</w:t>
            </w:r>
          </w:p>
          <w:p w14:paraId="0DA03150" w14:textId="77777777" w:rsidR="0015503A" w:rsidRPr="0029583B" w:rsidRDefault="0015503A" w:rsidP="0015503A">
            <w:pPr>
              <w:spacing w:line="240" w:lineRule="auto"/>
              <w:rPr>
                <w:sz w:val="18"/>
                <w:szCs w:val="18"/>
              </w:rPr>
            </w:pPr>
            <w:r w:rsidRPr="0029583B">
              <w:rPr>
                <w:b/>
                <w:sz w:val="18"/>
                <w:szCs w:val="18"/>
              </w:rPr>
              <w:t>OIT: 1.3%</w:t>
            </w:r>
            <w:r w:rsidRPr="0029583B">
              <w:rPr>
                <w:sz w:val="18"/>
                <w:szCs w:val="18"/>
              </w:rPr>
              <w:t xml:space="preserve"> (1/76) of patients (1 reaction)</w:t>
            </w:r>
          </w:p>
          <w:p w14:paraId="559074EC" w14:textId="77777777" w:rsidR="0015503A" w:rsidRPr="0029583B" w:rsidRDefault="0015503A" w:rsidP="0015503A">
            <w:pPr>
              <w:spacing w:line="240" w:lineRule="auto"/>
              <w:rPr>
                <w:sz w:val="18"/>
                <w:szCs w:val="18"/>
              </w:rPr>
            </w:pPr>
            <w:r w:rsidRPr="0029583B">
              <w:rPr>
                <w:sz w:val="18"/>
                <w:szCs w:val="18"/>
              </w:rPr>
              <w:t>Control: NR</w:t>
            </w:r>
          </w:p>
          <w:p w14:paraId="21E257AE" w14:textId="77777777" w:rsidR="0015503A" w:rsidRPr="0029583B" w:rsidRDefault="0015503A" w:rsidP="0015503A">
            <w:pPr>
              <w:spacing w:line="240" w:lineRule="auto"/>
              <w:rPr>
                <w:sz w:val="18"/>
                <w:szCs w:val="18"/>
              </w:rPr>
            </w:pPr>
          </w:p>
          <w:p w14:paraId="034A6ECE" w14:textId="77777777" w:rsidR="0015503A" w:rsidRPr="0029583B" w:rsidRDefault="0015503A" w:rsidP="0015503A">
            <w:pPr>
              <w:spacing w:line="240" w:lineRule="auto"/>
              <w:rPr>
                <w:sz w:val="18"/>
                <w:szCs w:val="18"/>
              </w:rPr>
            </w:pPr>
            <w:r w:rsidRPr="0029583B">
              <w:rPr>
                <w:sz w:val="18"/>
                <w:szCs w:val="18"/>
              </w:rPr>
              <w:t>No patient had moderate or severe adverse reactions because of egg consumption once they had finished the OIT.</w:t>
            </w:r>
          </w:p>
          <w:p w14:paraId="598977FA" w14:textId="77777777" w:rsidR="0015503A" w:rsidRPr="0029583B" w:rsidRDefault="0015503A" w:rsidP="0015503A">
            <w:pPr>
              <w:spacing w:line="240" w:lineRule="auto"/>
              <w:rPr>
                <w:sz w:val="18"/>
                <w:szCs w:val="18"/>
              </w:rPr>
            </w:pPr>
          </w:p>
          <w:p w14:paraId="09CC92EF" w14:textId="77777777" w:rsidR="0015503A" w:rsidRPr="0029583B" w:rsidRDefault="0015503A" w:rsidP="0015503A">
            <w:pPr>
              <w:spacing w:line="240" w:lineRule="auto"/>
              <w:rPr>
                <w:sz w:val="18"/>
                <w:szCs w:val="18"/>
              </w:rPr>
            </w:pPr>
            <w:r w:rsidRPr="0029583B">
              <w:rPr>
                <w:b/>
                <w:sz w:val="18"/>
                <w:szCs w:val="18"/>
              </w:rPr>
              <w:t>Possible SAEs</w:t>
            </w:r>
            <w:r w:rsidRPr="0029583B">
              <w:rPr>
                <w:sz w:val="18"/>
                <w:szCs w:val="18"/>
              </w:rPr>
              <w:t xml:space="preserve">: </w:t>
            </w:r>
          </w:p>
          <w:p w14:paraId="082D8E87" w14:textId="77777777" w:rsidR="0015503A" w:rsidRPr="0029583B" w:rsidRDefault="0015503A" w:rsidP="0015503A">
            <w:pPr>
              <w:spacing w:line="240" w:lineRule="auto"/>
              <w:rPr>
                <w:sz w:val="18"/>
                <w:szCs w:val="18"/>
              </w:rPr>
            </w:pPr>
            <w:r w:rsidRPr="0029583B">
              <w:rPr>
                <w:sz w:val="18"/>
                <w:szCs w:val="18"/>
                <w:u w:val="single"/>
              </w:rPr>
              <w:t>Build-up phase</w:t>
            </w:r>
            <w:r w:rsidRPr="0029583B">
              <w:rPr>
                <w:sz w:val="18"/>
                <w:szCs w:val="18"/>
              </w:rPr>
              <w:t xml:space="preserve">: No patient developed dysrhythmia and/or severe hypotension, hypovolemic shock, laryngeal edema, or respiratory or cardiac arrest </w:t>
            </w:r>
          </w:p>
          <w:p w14:paraId="56C19141" w14:textId="77777777" w:rsidR="0015503A" w:rsidRPr="0029583B" w:rsidRDefault="0015503A" w:rsidP="0015503A">
            <w:pPr>
              <w:spacing w:line="240" w:lineRule="auto"/>
              <w:rPr>
                <w:sz w:val="18"/>
                <w:szCs w:val="18"/>
              </w:rPr>
            </w:pPr>
            <w:r w:rsidRPr="0029583B">
              <w:rPr>
                <w:sz w:val="18"/>
                <w:szCs w:val="18"/>
                <w:u w:val="single"/>
              </w:rPr>
              <w:t>Maintenance phase:</w:t>
            </w:r>
            <w:r w:rsidRPr="0029583B">
              <w:rPr>
                <w:sz w:val="18"/>
                <w:szCs w:val="18"/>
              </w:rPr>
              <w:t xml:space="preserve"> One patient developed a grade 4 reaction after 2 months on maintenance after stopping OIT for 4 days due to intercurrent illness.</w:t>
            </w:r>
          </w:p>
          <w:p w14:paraId="5AEE5E00" w14:textId="77777777" w:rsidR="0015503A" w:rsidRPr="0029583B" w:rsidRDefault="0015503A" w:rsidP="0015503A">
            <w:pPr>
              <w:spacing w:line="240" w:lineRule="auto"/>
              <w:rPr>
                <w:sz w:val="18"/>
                <w:szCs w:val="18"/>
              </w:rPr>
            </w:pPr>
          </w:p>
          <w:p w14:paraId="05991BB7" w14:textId="636EC3C3" w:rsidR="0015503A" w:rsidRPr="0029583B" w:rsidRDefault="0015503A" w:rsidP="005F2998">
            <w:pPr>
              <w:spacing w:line="240" w:lineRule="auto"/>
              <w:rPr>
                <w:sz w:val="18"/>
                <w:szCs w:val="18"/>
              </w:rPr>
            </w:pPr>
            <w:r w:rsidRPr="0029583B">
              <w:rPr>
                <w:sz w:val="18"/>
                <w:szCs w:val="18"/>
              </w:rPr>
              <w:t>Grading according to Sampson 2003</w:t>
            </w:r>
            <w:r w:rsidRPr="0029583B">
              <w:rPr>
                <w:sz w:val="18"/>
                <w:szCs w:val="18"/>
              </w:rPr>
              <w:fldChar w:fldCharType="begin"/>
            </w:r>
            <w:r w:rsidR="005F2998">
              <w:rPr>
                <w:sz w:val="18"/>
                <w:szCs w:val="18"/>
              </w:rPr>
              <w:instrText xml:space="preserve"> ADDIN EN.CITE &lt;EndNote&gt;&lt;Cite&gt;&lt;Author&gt;Sampson&lt;/Author&gt;&lt;Year&gt;2003&lt;/Year&gt;&lt;RecNum&gt;14004&lt;/RecNum&gt;&lt;DisplayText&gt;&lt;style face="superscript"&gt;75&lt;/style&gt;&lt;/DisplayText&gt;&lt;record&gt;&lt;rec-number&gt;14004&lt;/rec-number&gt;&lt;foreign-keys&gt;&lt;key app="EN" db-id="x9wzz5atbsd22oefrz25wtay2xf5fvep500r" timestamp="1569877735"&gt;14004&lt;/key&gt;&lt;/foreign-keys&gt;&lt;ref-type name="Journal Article"&gt;17&lt;/ref-type&gt;&lt;contributors&gt;&lt;authors&gt;&lt;author&gt;Sampson, H. A.&lt;/author&gt;&lt;/authors&gt;&lt;/contributors&gt;&lt;auth-address&gt;Elliot and Roslyn Jaffe Food Allergy Institute, Division of Allergy and Immunology, Department of Pediatrics, Mount Sinai School of Medicine, New York, New York 10029-6574, USA. hugh.sampson@mssm.edu&lt;/auth-address&gt;&lt;titles&gt;&lt;title&gt;Anaphylaxis and emergency treatment&lt;/title&gt;&lt;secondary-title&gt;Pediatrics&lt;/secondary-title&gt;&lt;/titles&gt;&lt;periodical&gt;&lt;full-title&gt;Pediatrics&lt;/full-title&gt;&lt;abbr-1&gt;Pediatrics&lt;/abbr-1&gt;&lt;/periodical&gt;&lt;pages&gt;1601-8&lt;/pages&gt;&lt;volume&gt;111&lt;/volume&gt;&lt;number&gt;6 Pt 3&lt;/number&gt;&lt;edition&gt;2003/06/05&lt;/edition&gt;&lt;keywords&gt;&lt;keyword&gt;Anaphylaxis/*drug therapy/etiology/therapy&lt;/keyword&gt;&lt;keyword&gt;Animals&lt;/keyword&gt;&lt;keyword&gt;Child&lt;/keyword&gt;&lt;keyword&gt;Emergency Treatment/*methods&lt;/keyword&gt;&lt;keyword&gt;Food Hypersensitivity/*complications&lt;/keyword&gt;&lt;keyword&gt;Humans&lt;/keyword&gt;&lt;/keywords&gt;&lt;dates&gt;&lt;year&gt;2003&lt;/year&gt;&lt;pub-dates&gt;&lt;date&gt;Jun&lt;/date&gt;&lt;/pub-dates&gt;&lt;/dates&gt;&lt;isbn&gt;1098-4275 (Electronic)&amp;#xD;0031-4005 (Linking)&lt;/isbn&gt;&lt;accession-num&gt;12777599&lt;/accession-num&gt;&lt;urls&gt;&lt;related-urls&gt;&lt;url&gt;&lt;style face="underline" font="default" size="100%"&gt;https://www.ncbi.nlm.nih.gov/pubmed/12777599&lt;/style&gt;&lt;/url&gt;&lt;/related-urls&gt;&lt;/urls&gt;&lt;/record&gt;&lt;/Cite&gt;&lt;/EndNote&gt;</w:instrText>
            </w:r>
            <w:r w:rsidRPr="0029583B">
              <w:rPr>
                <w:sz w:val="18"/>
                <w:szCs w:val="18"/>
              </w:rPr>
              <w:fldChar w:fldCharType="separate"/>
            </w:r>
            <w:r w:rsidR="005F2998" w:rsidRPr="005F2998">
              <w:rPr>
                <w:noProof/>
                <w:sz w:val="18"/>
                <w:szCs w:val="18"/>
                <w:vertAlign w:val="superscript"/>
              </w:rPr>
              <w:t>75</w:t>
            </w:r>
            <w:r w:rsidRPr="0029583B">
              <w:rPr>
                <w:sz w:val="18"/>
                <w:szCs w:val="18"/>
              </w:rPr>
              <w:fldChar w:fldCharType="end"/>
            </w:r>
          </w:p>
        </w:tc>
        <w:tc>
          <w:tcPr>
            <w:tcW w:w="7087" w:type="dxa"/>
          </w:tcPr>
          <w:p w14:paraId="5DC8FCAB" w14:textId="77777777" w:rsidR="0015503A" w:rsidRPr="0029583B" w:rsidRDefault="0015503A" w:rsidP="0015503A">
            <w:pPr>
              <w:spacing w:line="240" w:lineRule="auto"/>
              <w:rPr>
                <w:i/>
                <w:sz w:val="18"/>
                <w:szCs w:val="18"/>
              </w:rPr>
            </w:pPr>
            <w:r w:rsidRPr="0029583B">
              <w:rPr>
                <w:i/>
                <w:sz w:val="18"/>
                <w:szCs w:val="18"/>
              </w:rPr>
              <w:t>Data from comparative phase (first year of study):</w:t>
            </w:r>
          </w:p>
          <w:p w14:paraId="02920703" w14:textId="77777777" w:rsidR="0015503A" w:rsidRPr="0029583B" w:rsidRDefault="0015503A" w:rsidP="0015503A">
            <w:pPr>
              <w:spacing w:line="240" w:lineRule="auto"/>
              <w:rPr>
                <w:sz w:val="18"/>
                <w:szCs w:val="18"/>
              </w:rPr>
            </w:pPr>
            <w:r w:rsidRPr="0029583B">
              <w:rPr>
                <w:b/>
                <w:sz w:val="18"/>
                <w:szCs w:val="18"/>
              </w:rPr>
              <w:t>Anaphylactic</w:t>
            </w:r>
            <w:r w:rsidRPr="0029583B">
              <w:rPr>
                <w:sz w:val="18"/>
                <w:szCs w:val="18"/>
              </w:rPr>
              <w:t xml:space="preserve"> allergic reactions (multi-organ reaction or hypotension):</w:t>
            </w:r>
          </w:p>
          <w:p w14:paraId="3723BE3B" w14:textId="77777777" w:rsidR="0015503A" w:rsidRPr="0029583B" w:rsidRDefault="0015503A" w:rsidP="0015503A">
            <w:pPr>
              <w:spacing w:line="240" w:lineRule="auto"/>
              <w:rPr>
                <w:sz w:val="18"/>
                <w:szCs w:val="18"/>
              </w:rPr>
            </w:pPr>
            <w:r w:rsidRPr="0029583B">
              <w:rPr>
                <w:b/>
                <w:sz w:val="18"/>
                <w:szCs w:val="18"/>
              </w:rPr>
              <w:t>OIT (N=26)</w:t>
            </w:r>
            <w:r w:rsidRPr="0029583B">
              <w:rPr>
                <w:sz w:val="18"/>
                <w:szCs w:val="18"/>
              </w:rPr>
              <w:t>: mean 5.5 reactions per patient</w:t>
            </w:r>
          </w:p>
          <w:p w14:paraId="7145A37E" w14:textId="77777777" w:rsidR="0015503A" w:rsidRPr="0029583B" w:rsidRDefault="0015503A" w:rsidP="0015503A">
            <w:pPr>
              <w:spacing w:line="240" w:lineRule="auto"/>
              <w:rPr>
                <w:sz w:val="18"/>
                <w:szCs w:val="18"/>
              </w:rPr>
            </w:pPr>
            <w:r w:rsidRPr="0029583B">
              <w:rPr>
                <w:b/>
                <w:sz w:val="18"/>
                <w:szCs w:val="18"/>
              </w:rPr>
              <w:t>Control (N=22)</w:t>
            </w:r>
            <w:r w:rsidRPr="0029583B">
              <w:rPr>
                <w:sz w:val="18"/>
                <w:szCs w:val="18"/>
              </w:rPr>
              <w:t>: 2 moderate reactions per 22 patients (mean 0.1 per patient)</w:t>
            </w:r>
          </w:p>
          <w:p w14:paraId="179E0340" w14:textId="77777777" w:rsidR="0015503A" w:rsidRPr="0029583B" w:rsidRDefault="0015503A" w:rsidP="0015503A">
            <w:pPr>
              <w:spacing w:line="240" w:lineRule="auto"/>
              <w:rPr>
                <w:sz w:val="18"/>
                <w:szCs w:val="18"/>
              </w:rPr>
            </w:pPr>
          </w:p>
          <w:p w14:paraId="23EF6613" w14:textId="77777777" w:rsidR="0015503A" w:rsidRPr="0029583B" w:rsidRDefault="0015503A" w:rsidP="0015503A">
            <w:pPr>
              <w:spacing w:line="240" w:lineRule="auto"/>
              <w:rPr>
                <w:b/>
                <w:sz w:val="18"/>
                <w:szCs w:val="18"/>
              </w:rPr>
            </w:pPr>
            <w:r w:rsidRPr="0029583B">
              <w:rPr>
                <w:b/>
                <w:sz w:val="18"/>
                <w:szCs w:val="18"/>
              </w:rPr>
              <w:t>ETRs:</w:t>
            </w:r>
          </w:p>
          <w:p w14:paraId="322BA6BE" w14:textId="77777777" w:rsidR="0015503A" w:rsidRPr="0029583B" w:rsidRDefault="0015503A" w:rsidP="0015503A">
            <w:pPr>
              <w:spacing w:line="240" w:lineRule="auto"/>
              <w:rPr>
                <w:sz w:val="18"/>
                <w:szCs w:val="18"/>
              </w:rPr>
            </w:pPr>
            <w:r w:rsidRPr="0029583B">
              <w:rPr>
                <w:b/>
                <w:sz w:val="18"/>
                <w:szCs w:val="18"/>
              </w:rPr>
              <w:t>OIT (N=26)</w:t>
            </w:r>
            <w:r w:rsidRPr="0029583B">
              <w:rPr>
                <w:sz w:val="18"/>
                <w:szCs w:val="18"/>
              </w:rPr>
              <w:t>: mean 0.5 per patient (SD 0.9)</w:t>
            </w:r>
          </w:p>
          <w:p w14:paraId="4FA89792" w14:textId="77777777" w:rsidR="0015503A" w:rsidRPr="0029583B" w:rsidRDefault="0015503A" w:rsidP="0015503A">
            <w:pPr>
              <w:spacing w:line="240" w:lineRule="auto"/>
              <w:rPr>
                <w:sz w:val="18"/>
                <w:szCs w:val="18"/>
              </w:rPr>
            </w:pPr>
            <w:r w:rsidRPr="0029583B">
              <w:rPr>
                <w:b/>
                <w:sz w:val="18"/>
                <w:szCs w:val="18"/>
              </w:rPr>
              <w:t>Control (N=22)</w:t>
            </w:r>
            <w:r w:rsidRPr="0029583B">
              <w:rPr>
                <w:sz w:val="18"/>
                <w:szCs w:val="18"/>
              </w:rPr>
              <w:t>: 2/22 patients (mean 0.1 per patient)</w:t>
            </w:r>
          </w:p>
          <w:p w14:paraId="11CB9FFF" w14:textId="77777777" w:rsidR="0015503A" w:rsidRPr="0029583B" w:rsidRDefault="0015503A" w:rsidP="0015503A">
            <w:pPr>
              <w:spacing w:line="240" w:lineRule="auto"/>
              <w:rPr>
                <w:sz w:val="18"/>
                <w:szCs w:val="18"/>
              </w:rPr>
            </w:pPr>
          </w:p>
          <w:p w14:paraId="4BC5B8F3" w14:textId="77777777" w:rsidR="0015503A" w:rsidRPr="0029583B" w:rsidRDefault="0015503A" w:rsidP="0015503A">
            <w:pPr>
              <w:spacing w:line="240" w:lineRule="auto"/>
              <w:rPr>
                <w:sz w:val="18"/>
                <w:szCs w:val="18"/>
              </w:rPr>
            </w:pPr>
          </w:p>
          <w:p w14:paraId="7B552EC5" w14:textId="77777777" w:rsidR="0015503A" w:rsidRPr="0029583B" w:rsidRDefault="0015503A" w:rsidP="0015503A">
            <w:pPr>
              <w:spacing w:line="240" w:lineRule="auto"/>
              <w:rPr>
                <w:i/>
                <w:sz w:val="18"/>
                <w:szCs w:val="18"/>
              </w:rPr>
            </w:pPr>
            <w:r w:rsidRPr="0029583B">
              <w:rPr>
                <w:i/>
                <w:sz w:val="18"/>
                <w:szCs w:val="18"/>
              </w:rPr>
              <w:t>Data from non-comparative phase:</w:t>
            </w:r>
          </w:p>
          <w:p w14:paraId="0DF03C5F" w14:textId="77777777" w:rsidR="0015503A" w:rsidRPr="0029583B" w:rsidRDefault="0015503A" w:rsidP="0015503A">
            <w:pPr>
              <w:spacing w:line="240" w:lineRule="auto"/>
              <w:rPr>
                <w:sz w:val="18"/>
                <w:szCs w:val="18"/>
              </w:rPr>
            </w:pPr>
            <w:r w:rsidRPr="0029583B">
              <w:rPr>
                <w:b/>
                <w:sz w:val="18"/>
                <w:szCs w:val="18"/>
              </w:rPr>
              <w:t>Anaphylaxis</w:t>
            </w:r>
            <w:r w:rsidRPr="0029583B">
              <w:rPr>
                <w:sz w:val="18"/>
                <w:szCs w:val="18"/>
              </w:rPr>
              <w:t>:</w:t>
            </w:r>
          </w:p>
          <w:p w14:paraId="5448C547" w14:textId="77777777" w:rsidR="0015503A" w:rsidRPr="0029583B" w:rsidRDefault="0015503A" w:rsidP="0015503A">
            <w:pPr>
              <w:spacing w:line="240" w:lineRule="auto"/>
              <w:rPr>
                <w:sz w:val="18"/>
                <w:szCs w:val="18"/>
              </w:rPr>
            </w:pPr>
            <w:r w:rsidRPr="0029583B">
              <w:rPr>
                <w:sz w:val="18"/>
                <w:szCs w:val="18"/>
              </w:rPr>
              <w:t>OIT (N=41): Number of anaphylactic reactions per patient: mean 6.0 (245 reactions per 41 patients), median 4 (range 0-21, IQR 1-10, SD 3.5)</w:t>
            </w:r>
          </w:p>
          <w:p w14:paraId="06C51A8D" w14:textId="77777777" w:rsidR="0015503A" w:rsidRPr="0029583B" w:rsidRDefault="0015503A" w:rsidP="0015503A">
            <w:pPr>
              <w:spacing w:line="240" w:lineRule="auto"/>
              <w:rPr>
                <w:sz w:val="18"/>
                <w:szCs w:val="18"/>
              </w:rPr>
            </w:pPr>
          </w:p>
          <w:p w14:paraId="529839F6" w14:textId="77777777" w:rsidR="0015503A" w:rsidRPr="0029583B" w:rsidRDefault="0015503A" w:rsidP="0015503A">
            <w:pPr>
              <w:spacing w:line="240" w:lineRule="auto"/>
              <w:rPr>
                <w:b/>
                <w:sz w:val="18"/>
                <w:szCs w:val="18"/>
              </w:rPr>
            </w:pPr>
            <w:r w:rsidRPr="0029583B">
              <w:rPr>
                <w:b/>
                <w:sz w:val="18"/>
                <w:szCs w:val="18"/>
              </w:rPr>
              <w:t>Severe anaphylactic reactions:</w:t>
            </w:r>
          </w:p>
          <w:p w14:paraId="34F468B0" w14:textId="77777777" w:rsidR="0015503A" w:rsidRPr="0029583B" w:rsidRDefault="0015503A" w:rsidP="0015503A">
            <w:pPr>
              <w:spacing w:line="240" w:lineRule="auto"/>
              <w:rPr>
                <w:sz w:val="18"/>
                <w:szCs w:val="18"/>
              </w:rPr>
            </w:pPr>
            <w:r w:rsidRPr="0029583B">
              <w:rPr>
                <w:sz w:val="18"/>
                <w:szCs w:val="18"/>
              </w:rPr>
              <w:t>OIT (N=41): 2 severe anaphylactic reactions</w:t>
            </w:r>
            <w:r w:rsidRPr="0029583B">
              <w:rPr>
                <w:b/>
                <w:sz w:val="18"/>
                <w:szCs w:val="18"/>
              </w:rPr>
              <w:t xml:space="preserve"> </w:t>
            </w:r>
            <w:r w:rsidRPr="0029583B">
              <w:rPr>
                <w:sz w:val="18"/>
                <w:szCs w:val="18"/>
              </w:rPr>
              <w:t>in 2 patients: 4.9% (2/41) of patients</w:t>
            </w:r>
          </w:p>
          <w:p w14:paraId="1F60E502" w14:textId="77777777" w:rsidR="0015503A" w:rsidRPr="0029583B" w:rsidRDefault="0015503A" w:rsidP="0015503A">
            <w:pPr>
              <w:spacing w:line="240" w:lineRule="auto"/>
              <w:rPr>
                <w:sz w:val="18"/>
                <w:szCs w:val="18"/>
              </w:rPr>
            </w:pPr>
          </w:p>
          <w:p w14:paraId="633E32A0" w14:textId="77777777" w:rsidR="0015503A" w:rsidRPr="0029583B" w:rsidRDefault="0015503A" w:rsidP="0015503A">
            <w:pPr>
              <w:spacing w:line="240" w:lineRule="auto"/>
              <w:rPr>
                <w:b/>
                <w:sz w:val="18"/>
                <w:szCs w:val="18"/>
              </w:rPr>
            </w:pPr>
            <w:r w:rsidRPr="0029583B">
              <w:rPr>
                <w:b/>
                <w:sz w:val="18"/>
                <w:szCs w:val="18"/>
              </w:rPr>
              <w:t>ETRs:</w:t>
            </w:r>
          </w:p>
          <w:p w14:paraId="6429071A" w14:textId="77777777" w:rsidR="0015503A" w:rsidRPr="0029583B" w:rsidRDefault="0015503A" w:rsidP="0015503A">
            <w:pPr>
              <w:spacing w:line="240" w:lineRule="auto"/>
              <w:rPr>
                <w:sz w:val="18"/>
                <w:szCs w:val="18"/>
              </w:rPr>
            </w:pPr>
            <w:r w:rsidRPr="0029583B">
              <w:rPr>
                <w:sz w:val="18"/>
                <w:szCs w:val="18"/>
              </w:rPr>
              <w:t xml:space="preserve">OIT (N=41): mean 0.6 per patient (SD 1.2) </w:t>
            </w:r>
          </w:p>
          <w:p w14:paraId="15026EA1" w14:textId="77777777" w:rsidR="0015503A" w:rsidRPr="0029583B" w:rsidRDefault="0015503A" w:rsidP="0015503A">
            <w:pPr>
              <w:spacing w:line="240" w:lineRule="auto"/>
              <w:rPr>
                <w:sz w:val="18"/>
                <w:szCs w:val="18"/>
              </w:rPr>
            </w:pPr>
          </w:p>
          <w:p w14:paraId="195AC579" w14:textId="29E66E79" w:rsidR="0015503A" w:rsidRPr="0029583B" w:rsidRDefault="0015503A" w:rsidP="005F2998">
            <w:pPr>
              <w:spacing w:line="240" w:lineRule="auto"/>
              <w:rPr>
                <w:sz w:val="18"/>
                <w:szCs w:val="18"/>
              </w:rPr>
            </w:pPr>
            <w:r w:rsidRPr="0029583B">
              <w:rPr>
                <w:sz w:val="18"/>
                <w:szCs w:val="18"/>
              </w:rPr>
              <w:t>Grading according to Muraro 2007</w:t>
            </w:r>
            <w:r w:rsidRPr="0029583B">
              <w:rPr>
                <w:sz w:val="18"/>
                <w:szCs w:val="18"/>
              </w:rPr>
              <w:fldChar w:fldCharType="begin">
                <w:fldData xml:space="preserve">PEVuZE5vdGU+PENpdGU+PEF1dGhvcj5NdXJhcm88L0F1dGhvcj48WWVhcj4yMDA3PC9ZZWFyPjxS
ZWNOdW0+MTQwMDg8L1JlY051bT48RGlzcGxheVRleHQ+PHN0eWxlIGZhY2U9InN1cGVyc2NyaXB0
Ij43Njwvc3R5bGU+PC9EaXNwbGF5VGV4dD48cmVjb3JkPjxyZWMtbnVtYmVyPjE0MDA4PC9yZWMt
bnVtYmVyPjxmb3JlaWduLWtleXM+PGtleSBhcHA9IkVOIiBkYi1pZD0ieDl3eno1YXRic2QyMm9l
ZnJ6MjV3dGF5MnhmNWZ2ZXA1MDByIiB0aW1lc3RhbXA9IjE1NzAwNDQ1MDYiPjE0MDA4PC9rZXk+
PC9mb3JlaWduLWtleXM+PHJlZi10eXBlIG5hbWU9IkpvdXJuYWwgQXJ0aWNsZSI+MTc8L3JlZi10
eXBlPjxjb250cmlidXRvcnM+PGF1dGhvcnM+PGF1dGhvcj5NdXJhcm8sIEEuPC9hdXRob3I+PGF1
dGhvcj5Sb2JlcnRzLCBHLjwvYXV0aG9yPjxhdXRob3I+Q2xhcmssIEEuPC9hdXRob3I+PGF1dGhv
cj5FaWdlbm1hbm4sIFAuIEEuPC9hdXRob3I+PGF1dGhvcj5IYWxrZW4sIFMuPC9hdXRob3I+PGF1
dGhvcj5MYWNrLCBHLjwvYXV0aG9yPjxhdXRob3I+TW9uZXJldC1WYXV0cmluLCBBLjwvYXV0aG9y
PjxhdXRob3I+TmlnZ2VtYW5uLCBCLjwvYXV0aG9yPjxhdXRob3I+UmFuY2UsIEYuPC9hdXRob3I+
PGF1dGhvcj5FYWFjaSBUYXNrIEZvcmNlIG9uIEFuYXBoeWxheGlzIGluIENoaWxkcmVuPC9hdXRo
b3I+PC9hdXRob3JzPjwvY29udHJpYnV0b3JzPjxhdXRoLWFkZHJlc3M+Q2VudHJlIGZvciBGb29k
IEFsbGVyZ3kgRGlhZ25vc2lzIGFuZCBUcmVhdG1lbnQgVmVuZXRvIFJlZ2lvbiwgRGVwYXJ0bWVu
dCBvZiBQZWRpYXRyaWNzLCBVbml2ZXJzaXR5IG9mIFBhZHVhLCBQYWR1YSwgSXRhbHkuPC9hdXRo
LWFkZHJlc3M+PHRpdGxlcz48dGl0bGU+VGhlIG1hbmFnZW1lbnQgb2YgYW5hcGh5bGF4aXMgaW4g
Y2hpbGRob29kOiBwb3NpdGlvbiBwYXBlciBvZiB0aGUgRXVyb3BlYW4gYWNhZGVteSBvZiBhbGxl
cmdvbG9neSBhbmQgY2xpbmljYWwgaW1tdW5vbG9neTwvdGl0bGU+PHNlY29uZGFyeS10aXRsZT5B
bGxlcmd5PC9zZWNvbmRhcnktdGl0bGU+PC90aXRsZXM+PHBlcmlvZGljYWw+PGZ1bGwtdGl0bGU+
QWxsZXJneTwvZnVsbC10aXRsZT48YWJici0xPkFsbGVyZ3k8L2FiYnItMT48L3BlcmlvZGljYWw+
PHBhZ2VzPjg1Ny03MTwvcGFnZXM+PHZvbHVtZT42Mjwvdm9sdW1lPjxudW1iZXI+ODwvbnVtYmVy
PjxlZGl0aW9uPjIwMDcvMDYvMjY8L2VkaXRpb24+PGtleXdvcmRzPjxrZXl3b3JkPkFkb2xlc2Nl
bnQ8L2tleXdvcmQ+PGtleXdvcmQ+QWRyZW5hbCBDb3J0ZXggSG9ybW9uZXMvdGhlcmFwZXV0aWMg
dXNlPC9rZXl3b3JkPjxrZXl3b3JkPkFuYXBoeWxheGlzL2RpYWdub3Npcy8qZHJ1ZyB0aGVyYXB5
L2ltbXVub2xvZ3k8L2tleXdvcmQ+PGtleXdvcmQ+QnJvbmNob2RpbGF0b3IgQWdlbnRzLyp0aGVy
YXBldXRpYyB1c2U8L2tleXdvcmQ+PGtleXdvcmQ+Q2hpbGQ8L2tleXdvcmQ+PGtleXdvcmQ+Q2hp
bGQsIFByZXNjaG9vbDwva2V5d29yZD48a2V5d29yZD5Db250cmFpbmRpY2F0aW9uczwva2V5d29y
ZD48a2V5d29yZD5FcGluZXBocmluZS8qdGhlcmFwZXV0aWMgdXNlPC9rZXl3b3JkPjxrZXl3b3Jk
PkV1cm9wZTwva2V5d29yZD48a2V5d29yZD5IaXN0YW1pbmUgSDEgQW50YWdvbmlzdHMvdGhlcmFw
ZXV0aWMgdXNlPC9rZXl3b3JkPjxrZXl3b3JkPkh1bWFuczwva2V5d29yZD48a2V5d29yZD5JbmZh
bnQ8L2tleXdvcmQ+PC9rZXl3b3Jkcz48ZGF0ZXM+PHllYXI+MjAwNzwveWVhcj48cHViLWRhdGVz
PjxkYXRlPkF1ZzwvZGF0ZT48L3B1Yi1kYXRlcz48L2RhdGVzPjxpc2JuPjAxMDUtNDUzOCAoUHJp
bnQpJiN4RDswMTA1LTQ1MzggKExpbmtpbmcpPC9pc2JuPjxhY2Nlc3Npb24tbnVtPjE3NTkwMjAw
PC9hY2Nlc3Npb24tbnVtPjx1cmxzPjxyZWxhdGVkLXVybHM+PHVybD5odHRwczovL3d3dy5uY2Jp
Lm5sbS5uaWguZ292L3B1Ym1lZC8xNzU5MDIwMDwvdXJsPjwvcmVsYXRlZC11cmxzPjwvdXJscz48
ZWxlY3Ryb25pYy1yZXNvdXJjZS1udW0+MTAuMTExMS9qLjEzOTgtOTk5NS4yMDA3LjAxNDIxLng8
L2VsZWN0cm9uaWMtcmVzb3VyY2UtbnVtPjwvcmVjb3JkPjwvQ2l0ZT48L0VuZE5vdGU+AG==
</w:fldData>
              </w:fldChar>
            </w:r>
            <w:r w:rsidR="005F2998">
              <w:rPr>
                <w:sz w:val="18"/>
                <w:szCs w:val="18"/>
              </w:rPr>
              <w:instrText xml:space="preserve"> ADDIN EN.CITE </w:instrText>
            </w:r>
            <w:r w:rsidR="005F2998">
              <w:rPr>
                <w:sz w:val="18"/>
                <w:szCs w:val="18"/>
              </w:rPr>
              <w:fldChar w:fldCharType="begin">
                <w:fldData xml:space="preserve">PEVuZE5vdGU+PENpdGU+PEF1dGhvcj5NdXJhcm88L0F1dGhvcj48WWVhcj4yMDA3PC9ZZWFyPjxS
ZWNOdW0+MTQwMDg8L1JlY051bT48RGlzcGxheVRleHQ+PHN0eWxlIGZhY2U9InN1cGVyc2NyaXB0
Ij43Njwvc3R5bGU+PC9EaXNwbGF5VGV4dD48cmVjb3JkPjxyZWMtbnVtYmVyPjE0MDA4PC9yZWMt
bnVtYmVyPjxmb3JlaWduLWtleXM+PGtleSBhcHA9IkVOIiBkYi1pZD0ieDl3eno1YXRic2QyMm9l
ZnJ6MjV3dGF5MnhmNWZ2ZXA1MDByIiB0aW1lc3RhbXA9IjE1NzAwNDQ1MDYiPjE0MDA4PC9rZXk+
PC9mb3JlaWduLWtleXM+PHJlZi10eXBlIG5hbWU9IkpvdXJuYWwgQXJ0aWNsZSI+MTc8L3JlZi10
eXBlPjxjb250cmlidXRvcnM+PGF1dGhvcnM+PGF1dGhvcj5NdXJhcm8sIEEuPC9hdXRob3I+PGF1
dGhvcj5Sb2JlcnRzLCBHLjwvYXV0aG9yPjxhdXRob3I+Q2xhcmssIEEuPC9hdXRob3I+PGF1dGhv
cj5FaWdlbm1hbm4sIFAuIEEuPC9hdXRob3I+PGF1dGhvcj5IYWxrZW4sIFMuPC9hdXRob3I+PGF1
dGhvcj5MYWNrLCBHLjwvYXV0aG9yPjxhdXRob3I+TW9uZXJldC1WYXV0cmluLCBBLjwvYXV0aG9y
PjxhdXRob3I+TmlnZ2VtYW5uLCBCLjwvYXV0aG9yPjxhdXRob3I+UmFuY2UsIEYuPC9hdXRob3I+
PGF1dGhvcj5FYWFjaSBUYXNrIEZvcmNlIG9uIEFuYXBoeWxheGlzIGluIENoaWxkcmVuPC9hdXRo
b3I+PC9hdXRob3JzPjwvY29udHJpYnV0b3JzPjxhdXRoLWFkZHJlc3M+Q2VudHJlIGZvciBGb29k
IEFsbGVyZ3kgRGlhZ25vc2lzIGFuZCBUcmVhdG1lbnQgVmVuZXRvIFJlZ2lvbiwgRGVwYXJ0bWVu
dCBvZiBQZWRpYXRyaWNzLCBVbml2ZXJzaXR5IG9mIFBhZHVhLCBQYWR1YSwgSXRhbHkuPC9hdXRo
LWFkZHJlc3M+PHRpdGxlcz48dGl0bGU+VGhlIG1hbmFnZW1lbnQgb2YgYW5hcGh5bGF4aXMgaW4g
Y2hpbGRob29kOiBwb3NpdGlvbiBwYXBlciBvZiB0aGUgRXVyb3BlYW4gYWNhZGVteSBvZiBhbGxl
cmdvbG9neSBhbmQgY2xpbmljYWwgaW1tdW5vbG9neTwvdGl0bGU+PHNlY29uZGFyeS10aXRsZT5B
bGxlcmd5PC9zZWNvbmRhcnktdGl0bGU+PC90aXRsZXM+PHBlcmlvZGljYWw+PGZ1bGwtdGl0bGU+
QWxsZXJneTwvZnVsbC10aXRsZT48YWJici0xPkFsbGVyZ3k8L2FiYnItMT48L3BlcmlvZGljYWw+
PHBhZ2VzPjg1Ny03MTwvcGFnZXM+PHZvbHVtZT42Mjwvdm9sdW1lPjxudW1iZXI+ODwvbnVtYmVy
PjxlZGl0aW9uPjIwMDcvMDYvMjY8L2VkaXRpb24+PGtleXdvcmRzPjxrZXl3b3JkPkFkb2xlc2Nl
bnQ8L2tleXdvcmQ+PGtleXdvcmQ+QWRyZW5hbCBDb3J0ZXggSG9ybW9uZXMvdGhlcmFwZXV0aWMg
dXNlPC9rZXl3b3JkPjxrZXl3b3JkPkFuYXBoeWxheGlzL2RpYWdub3Npcy8qZHJ1ZyB0aGVyYXB5
L2ltbXVub2xvZ3k8L2tleXdvcmQ+PGtleXdvcmQ+QnJvbmNob2RpbGF0b3IgQWdlbnRzLyp0aGVy
YXBldXRpYyB1c2U8L2tleXdvcmQ+PGtleXdvcmQ+Q2hpbGQ8L2tleXdvcmQ+PGtleXdvcmQ+Q2hp
bGQsIFByZXNjaG9vbDwva2V5d29yZD48a2V5d29yZD5Db250cmFpbmRpY2F0aW9uczwva2V5d29y
ZD48a2V5d29yZD5FcGluZXBocmluZS8qdGhlcmFwZXV0aWMgdXNlPC9rZXl3b3JkPjxrZXl3b3Jk
PkV1cm9wZTwva2V5d29yZD48a2V5d29yZD5IaXN0YW1pbmUgSDEgQW50YWdvbmlzdHMvdGhlcmFw
ZXV0aWMgdXNlPC9rZXl3b3JkPjxrZXl3b3JkPkh1bWFuczwva2V5d29yZD48a2V5d29yZD5JbmZh
bnQ8L2tleXdvcmQ+PC9rZXl3b3Jkcz48ZGF0ZXM+PHllYXI+MjAwNzwveWVhcj48cHViLWRhdGVz
PjxkYXRlPkF1ZzwvZGF0ZT48L3B1Yi1kYXRlcz48L2RhdGVzPjxpc2JuPjAxMDUtNDUzOCAoUHJp
bnQpJiN4RDswMTA1LTQ1MzggKExpbmtpbmcpPC9pc2JuPjxhY2Nlc3Npb24tbnVtPjE3NTkwMjAw
PC9hY2Nlc3Npb24tbnVtPjx1cmxzPjxyZWxhdGVkLXVybHM+PHVybD5odHRwczovL3d3dy5uY2Jp
Lm5sbS5uaWguZ292L3B1Ym1lZC8xNzU5MDIwMDwvdXJsPjwvcmVsYXRlZC11cmxzPjwvdXJscz48
ZWxlY3Ryb25pYy1yZXNvdXJjZS1udW0+MTAuMTExMS9qLjEzOTgtOTk5NS4yMDA3LjAxNDIxLng8
L2VsZWN0cm9uaWMtcmVzb3VyY2UtbnVtPjwvcmVjb3JkPjwvQ2l0ZT48L0VuZE5vdGU+AG==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76</w:t>
            </w:r>
            <w:r w:rsidRPr="0029583B">
              <w:rPr>
                <w:sz w:val="18"/>
                <w:szCs w:val="18"/>
              </w:rPr>
              <w:fldChar w:fldCharType="end"/>
            </w:r>
          </w:p>
        </w:tc>
      </w:tr>
    </w:tbl>
    <w:p w14:paraId="6F00A95D" w14:textId="77777777" w:rsidR="0015503A" w:rsidRPr="0029583B" w:rsidRDefault="0015503A" w:rsidP="0015503A">
      <w:pPr>
        <w:spacing w:line="240" w:lineRule="auto"/>
      </w:pPr>
    </w:p>
    <w:p w14:paraId="076E5943" w14:textId="77777777" w:rsidR="0015503A" w:rsidRPr="0015503A" w:rsidRDefault="0015503A" w:rsidP="00D40837">
      <w:pPr>
        <w:pStyle w:val="Titre4"/>
      </w:pPr>
      <w:bookmarkStart w:id="59" w:name="_Toc27666855"/>
      <w:r w:rsidRPr="0015503A">
        <w:t>Allergens other than milk, egg and peanut</w:t>
      </w:r>
      <w:bookmarkEnd w:id="59"/>
    </w:p>
    <w:tbl>
      <w:tblPr>
        <w:tblW w:w="17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260"/>
        <w:gridCol w:w="3260"/>
        <w:gridCol w:w="3260"/>
        <w:gridCol w:w="3260"/>
        <w:gridCol w:w="3261"/>
      </w:tblGrid>
      <w:tr w:rsidR="0015503A" w:rsidRPr="0029583B" w14:paraId="3C34B9C7" w14:textId="77777777" w:rsidTr="0015503A">
        <w:trPr>
          <w:trHeight w:val="178"/>
        </w:trPr>
        <w:tc>
          <w:tcPr>
            <w:tcW w:w="1101" w:type="dxa"/>
          </w:tcPr>
          <w:p w14:paraId="2F631836" w14:textId="77777777" w:rsidR="0015503A" w:rsidRPr="0029583B" w:rsidRDefault="0015503A" w:rsidP="0015503A">
            <w:pPr>
              <w:pStyle w:val="Textecourant2012"/>
              <w:spacing w:after="0"/>
              <w:ind w:left="0"/>
              <w:rPr>
                <w:rFonts w:ascii="Arial" w:hAnsi="Arial"/>
                <w:szCs w:val="18"/>
                <w:lang w:val="en-CA" w:eastAsia="fr-CA"/>
              </w:rPr>
            </w:pPr>
          </w:p>
        </w:tc>
        <w:tc>
          <w:tcPr>
            <w:tcW w:w="3260" w:type="dxa"/>
          </w:tcPr>
          <w:p w14:paraId="07A4A44A" w14:textId="7F5EC3B9" w:rsidR="0015503A" w:rsidRPr="0029583B" w:rsidRDefault="0015503A"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Nowak-Wegrzyn, 2019</w:t>
            </w:r>
            <w:r w:rsidRPr="0029583B">
              <w:rPr>
                <w:rFonts w:ascii="Arial" w:hAnsi="Arial"/>
                <w:b/>
                <w:szCs w:val="18"/>
                <w:lang w:val="en-CA"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24</w:t>
            </w:r>
            <w:r w:rsidRPr="0029583B">
              <w:rPr>
                <w:rFonts w:ascii="Arial" w:hAnsi="Arial"/>
                <w:b/>
                <w:szCs w:val="18"/>
                <w:lang w:val="en-CA" w:eastAsia="fr-CA"/>
              </w:rPr>
              <w:fldChar w:fldCharType="end"/>
            </w:r>
            <w:r w:rsidRPr="0029583B">
              <w:rPr>
                <w:rFonts w:ascii="Arial" w:hAnsi="Arial"/>
                <w:b/>
                <w:szCs w:val="18"/>
                <w:lang w:val="en-CA" w:eastAsia="fr-CA"/>
              </w:rPr>
              <w:t xml:space="preserve"> (RCT, N=46) -wheat </w:t>
            </w:r>
          </w:p>
        </w:tc>
        <w:tc>
          <w:tcPr>
            <w:tcW w:w="3260" w:type="dxa"/>
          </w:tcPr>
          <w:p w14:paraId="523F6819" w14:textId="233170EF" w:rsidR="0015503A" w:rsidRPr="0029583B" w:rsidRDefault="0015503A"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Kulmala, 2018</w:t>
            </w:r>
            <w:r w:rsidRPr="0029583B">
              <w:rPr>
                <w:rFonts w:ascii="Arial" w:hAnsi="Arial"/>
                <w:b/>
                <w:szCs w:val="18"/>
                <w:lang w:val="en-CA"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25</w:t>
            </w:r>
            <w:r w:rsidRPr="0029583B">
              <w:rPr>
                <w:rFonts w:ascii="Arial" w:hAnsi="Arial"/>
                <w:b/>
                <w:szCs w:val="18"/>
                <w:lang w:val="en-CA" w:eastAsia="fr-CA"/>
              </w:rPr>
              <w:fldChar w:fldCharType="end"/>
            </w:r>
            <w:r w:rsidRPr="0029583B">
              <w:rPr>
                <w:rFonts w:ascii="Arial" w:hAnsi="Arial"/>
                <w:b/>
                <w:szCs w:val="18"/>
                <w:lang w:val="en-CA" w:eastAsia="fr-CA"/>
              </w:rPr>
              <w:t xml:space="preserve"> (case series, N=100) -wheat</w:t>
            </w:r>
          </w:p>
        </w:tc>
        <w:tc>
          <w:tcPr>
            <w:tcW w:w="3260" w:type="dxa"/>
          </w:tcPr>
          <w:p w14:paraId="65897048" w14:textId="7370C7A7" w:rsidR="0015503A" w:rsidRPr="0029583B" w:rsidRDefault="0015503A"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Elizur, 2019</w:t>
            </w:r>
            <w:r w:rsidRPr="0029583B">
              <w:rPr>
                <w:rFonts w:ascii="Arial" w:hAnsi="Arial"/>
                <w:b/>
                <w:szCs w:val="18"/>
                <w:lang w:val="en-CA"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26</w:t>
            </w:r>
            <w:r w:rsidRPr="0029583B">
              <w:rPr>
                <w:rFonts w:ascii="Arial" w:hAnsi="Arial"/>
                <w:b/>
                <w:szCs w:val="18"/>
                <w:lang w:val="en-CA" w:eastAsia="fr-CA"/>
              </w:rPr>
              <w:fldChar w:fldCharType="end"/>
            </w:r>
            <w:r w:rsidRPr="0029583B">
              <w:rPr>
                <w:rFonts w:ascii="Arial" w:hAnsi="Arial"/>
                <w:b/>
                <w:szCs w:val="18"/>
                <w:lang w:val="en-CA" w:eastAsia="fr-CA"/>
              </w:rPr>
              <w:t xml:space="preserve"> (CCT, N=73)-walnut</w:t>
            </w:r>
          </w:p>
        </w:tc>
        <w:tc>
          <w:tcPr>
            <w:tcW w:w="3260" w:type="dxa"/>
          </w:tcPr>
          <w:p w14:paraId="64A554E4" w14:textId="77777777" w:rsidR="0015503A" w:rsidRPr="0029583B" w:rsidRDefault="0015503A" w:rsidP="0015503A">
            <w:pPr>
              <w:pStyle w:val="Textecourant2012"/>
              <w:spacing w:after="0"/>
              <w:ind w:left="0"/>
              <w:rPr>
                <w:rFonts w:ascii="Arial" w:hAnsi="Arial"/>
                <w:b/>
                <w:szCs w:val="18"/>
                <w:lang w:val="en-CA" w:eastAsia="fr-CA"/>
              </w:rPr>
            </w:pPr>
            <w:r w:rsidRPr="0029583B">
              <w:rPr>
                <w:rFonts w:ascii="Arial" w:hAnsi="Arial"/>
                <w:b/>
                <w:szCs w:val="18"/>
                <w:lang w:val="en-CA" w:eastAsia="fr-CA"/>
              </w:rPr>
              <w:t>Barni, 2019 (case series, N=43) - hazelnut</w:t>
            </w:r>
          </w:p>
        </w:tc>
        <w:tc>
          <w:tcPr>
            <w:tcW w:w="3261" w:type="dxa"/>
          </w:tcPr>
          <w:p w14:paraId="35B6ADC2" w14:textId="048C6B06" w:rsidR="0015503A" w:rsidRPr="0029583B" w:rsidRDefault="0015503A"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Nachshon, 2019</w:t>
            </w:r>
            <w:r w:rsidRPr="0029583B">
              <w:rPr>
                <w:rFonts w:ascii="Arial" w:hAnsi="Arial"/>
                <w:b/>
                <w:szCs w:val="18"/>
                <w:lang w:val="en-CA"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28</w:t>
            </w:r>
            <w:r w:rsidRPr="0029583B">
              <w:rPr>
                <w:rFonts w:ascii="Arial" w:hAnsi="Arial"/>
                <w:b/>
                <w:szCs w:val="18"/>
                <w:lang w:val="en-CA" w:eastAsia="fr-CA"/>
              </w:rPr>
              <w:fldChar w:fldCharType="end"/>
            </w:r>
            <w:r w:rsidRPr="0029583B">
              <w:rPr>
                <w:rFonts w:ascii="Arial" w:hAnsi="Arial"/>
                <w:b/>
                <w:szCs w:val="18"/>
                <w:lang w:val="en-CA" w:eastAsia="fr-CA"/>
              </w:rPr>
              <w:t xml:space="preserve"> (CCT) N=75 - sesame</w:t>
            </w:r>
          </w:p>
        </w:tc>
      </w:tr>
      <w:tr w:rsidR="0015503A" w:rsidRPr="0029583B" w14:paraId="0D3A55F9" w14:textId="77777777" w:rsidTr="0015503A">
        <w:trPr>
          <w:trHeight w:val="178"/>
        </w:trPr>
        <w:tc>
          <w:tcPr>
            <w:tcW w:w="1101" w:type="dxa"/>
          </w:tcPr>
          <w:p w14:paraId="4DC7DA03" w14:textId="77777777" w:rsidR="0015503A" w:rsidRPr="0029583B" w:rsidRDefault="0015503A" w:rsidP="0015503A">
            <w:pPr>
              <w:pStyle w:val="Textecourant2012"/>
              <w:spacing w:after="0"/>
              <w:ind w:left="0"/>
              <w:rPr>
                <w:rFonts w:ascii="Arial" w:hAnsi="Arial"/>
                <w:b/>
                <w:szCs w:val="18"/>
                <w:lang w:val="en-CA" w:eastAsia="fr-CA"/>
              </w:rPr>
            </w:pPr>
            <w:r w:rsidRPr="0029583B">
              <w:rPr>
                <w:rFonts w:ascii="Arial" w:hAnsi="Arial"/>
                <w:b/>
                <w:szCs w:val="18"/>
                <w:lang w:val="en-CA" w:eastAsia="fr-CA"/>
              </w:rPr>
              <w:t>Age</w:t>
            </w:r>
          </w:p>
        </w:tc>
        <w:tc>
          <w:tcPr>
            <w:tcW w:w="3260" w:type="dxa"/>
          </w:tcPr>
          <w:p w14:paraId="07039350"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 xml:space="preserve">Median, 8.7 years; range, 4.2-22.3 </w:t>
            </w:r>
          </w:p>
        </w:tc>
        <w:tc>
          <w:tcPr>
            <w:tcW w:w="3260" w:type="dxa"/>
          </w:tcPr>
          <w:p w14:paraId="2F371EF5"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 xml:space="preserve">Mean 11.6 years, range, 6.1-18.6 </w:t>
            </w:r>
          </w:p>
        </w:tc>
        <w:tc>
          <w:tcPr>
            <w:tcW w:w="3260" w:type="dxa"/>
          </w:tcPr>
          <w:p w14:paraId="70AB6E00"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Mean 7.9 years OIT, 6.8 years control; range 4-20</w:t>
            </w:r>
          </w:p>
        </w:tc>
        <w:tc>
          <w:tcPr>
            <w:tcW w:w="3260" w:type="dxa"/>
          </w:tcPr>
          <w:p w14:paraId="7BA7DD66"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Mean 10 years, range: 5-16</w:t>
            </w:r>
          </w:p>
        </w:tc>
        <w:tc>
          <w:tcPr>
            <w:tcW w:w="3261" w:type="dxa"/>
          </w:tcPr>
          <w:p w14:paraId="71E5855E"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Mean 7.5 years, ≥4, (IQR: 5.8-11.6)</w:t>
            </w:r>
          </w:p>
        </w:tc>
      </w:tr>
      <w:tr w:rsidR="0015503A" w:rsidRPr="00A241D7" w14:paraId="018257A8" w14:textId="77777777" w:rsidTr="0015503A">
        <w:trPr>
          <w:trHeight w:val="178"/>
        </w:trPr>
        <w:tc>
          <w:tcPr>
            <w:tcW w:w="1101" w:type="dxa"/>
          </w:tcPr>
          <w:p w14:paraId="1200D773" w14:textId="77777777" w:rsidR="0015503A" w:rsidRPr="0029583B" w:rsidRDefault="0015503A" w:rsidP="0015503A">
            <w:pPr>
              <w:pStyle w:val="Textecourant2012"/>
              <w:spacing w:after="0"/>
              <w:ind w:left="0"/>
              <w:rPr>
                <w:rFonts w:ascii="Arial" w:hAnsi="Arial"/>
                <w:b/>
                <w:szCs w:val="18"/>
                <w:lang w:val="en-CA" w:eastAsia="fr-CA"/>
              </w:rPr>
            </w:pPr>
            <w:r w:rsidRPr="0029583B">
              <w:rPr>
                <w:rFonts w:ascii="Arial" w:hAnsi="Arial"/>
                <w:b/>
                <w:szCs w:val="18"/>
                <w:lang w:val="en-CA" w:eastAsia="fr-CA"/>
              </w:rPr>
              <w:t>Diagnosis</w:t>
            </w:r>
          </w:p>
        </w:tc>
        <w:tc>
          <w:tcPr>
            <w:tcW w:w="3260" w:type="dxa"/>
          </w:tcPr>
          <w:p w14:paraId="45560DC6"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DBPCFC</w:t>
            </w:r>
          </w:p>
        </w:tc>
        <w:tc>
          <w:tcPr>
            <w:tcW w:w="3260" w:type="dxa"/>
          </w:tcPr>
          <w:p w14:paraId="115B4B36"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Open OFC (not performed in 15 patients with an immediate reaction within the previous 3 months)</w:t>
            </w:r>
          </w:p>
        </w:tc>
        <w:tc>
          <w:tcPr>
            <w:tcW w:w="3260" w:type="dxa"/>
          </w:tcPr>
          <w:p w14:paraId="766107C4"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OFC, unless an immediate, recent (past year) reaction was documented</w:t>
            </w:r>
          </w:p>
        </w:tc>
        <w:tc>
          <w:tcPr>
            <w:tcW w:w="3260" w:type="dxa"/>
          </w:tcPr>
          <w:p w14:paraId="0373F067"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OFC</w:t>
            </w:r>
          </w:p>
        </w:tc>
        <w:tc>
          <w:tcPr>
            <w:tcW w:w="3261" w:type="dxa"/>
          </w:tcPr>
          <w:p w14:paraId="11DA5F2F"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OFC or reaction within past year together with positive skin prick test (SPT) result and/or specific serum IgE (&gt;0.35 kUA/L)</w:t>
            </w:r>
          </w:p>
        </w:tc>
      </w:tr>
      <w:tr w:rsidR="0015503A" w:rsidRPr="00A241D7" w14:paraId="7AF40B34" w14:textId="77777777" w:rsidTr="0015503A">
        <w:tc>
          <w:tcPr>
            <w:tcW w:w="1101" w:type="dxa"/>
          </w:tcPr>
          <w:p w14:paraId="006989BF" w14:textId="77777777" w:rsidR="0015503A" w:rsidRPr="0029583B" w:rsidRDefault="0015503A" w:rsidP="0015503A">
            <w:pPr>
              <w:pStyle w:val="Textecourant2012"/>
              <w:spacing w:after="0"/>
              <w:ind w:left="0"/>
              <w:rPr>
                <w:rFonts w:ascii="Arial" w:hAnsi="Arial"/>
                <w:b/>
                <w:szCs w:val="18"/>
                <w:lang w:val="en-CA" w:eastAsia="fr-CA"/>
              </w:rPr>
            </w:pPr>
            <w:r w:rsidRPr="0029583B">
              <w:rPr>
                <w:rFonts w:ascii="Arial" w:hAnsi="Arial"/>
                <w:b/>
                <w:szCs w:val="18"/>
                <w:lang w:val="en-CA" w:eastAsia="fr-CA"/>
              </w:rPr>
              <w:t>Adverse reactions</w:t>
            </w:r>
          </w:p>
        </w:tc>
        <w:tc>
          <w:tcPr>
            <w:tcW w:w="3260" w:type="dxa"/>
          </w:tcPr>
          <w:p w14:paraId="6BD62353"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 xml:space="preserve">Among 7822 low-dose OIT doses in year 1, 15% were associated with </w:t>
            </w:r>
            <w:r w:rsidRPr="0029583B">
              <w:rPr>
                <w:rFonts w:ascii="Arial" w:hAnsi="Arial"/>
                <w:szCs w:val="18"/>
                <w:lang w:val="en-CA" w:eastAsia="fr-CA"/>
              </w:rPr>
              <w:lastRenderedPageBreak/>
              <w:t xml:space="preserve">adverse reactions: 0.04% were severe, and 0.08% (were ETRs. </w:t>
            </w:r>
          </w:p>
          <w:p w14:paraId="111622AC"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Among 7921 placebo doses, 5.8% were associated with adverse reactions; none were severe.</w:t>
            </w:r>
          </w:p>
          <w:p w14:paraId="193CE3B3"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 xml:space="preserve">SAEs: </w:t>
            </w:r>
          </w:p>
          <w:p w14:paraId="4FF7FAE1"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Low-dose OIT: 2/23 (including 1 patient who was not randomized)</w:t>
            </w:r>
          </w:p>
          <w:p w14:paraId="7760740F"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Placebo: 5/23</w:t>
            </w:r>
          </w:p>
        </w:tc>
        <w:tc>
          <w:tcPr>
            <w:tcW w:w="3260" w:type="dxa"/>
          </w:tcPr>
          <w:p w14:paraId="4A5159FC"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lastRenderedPageBreak/>
              <w:t xml:space="preserve">Allergic symptoms occurred in 94/100 children: mild in 34, moderate in 36 </w:t>
            </w:r>
            <w:r w:rsidRPr="0029583B">
              <w:rPr>
                <w:rFonts w:ascii="Arial" w:hAnsi="Arial"/>
                <w:szCs w:val="18"/>
                <w:lang w:val="en-CA" w:eastAsia="fr-CA"/>
              </w:rPr>
              <w:lastRenderedPageBreak/>
              <w:t xml:space="preserve">and severe in 24 (24%). 12 patients (12%) had 13 ETRs </w:t>
            </w:r>
          </w:p>
          <w:p w14:paraId="2DF6002D" w14:textId="77777777" w:rsidR="0015503A" w:rsidRPr="0029583B" w:rsidRDefault="0015503A" w:rsidP="0015503A">
            <w:pPr>
              <w:pStyle w:val="Textecourant2012"/>
              <w:spacing w:after="0"/>
              <w:ind w:left="0"/>
              <w:rPr>
                <w:rFonts w:ascii="Arial" w:hAnsi="Arial"/>
                <w:szCs w:val="18"/>
                <w:lang w:val="en-CA" w:eastAsia="fr-CA"/>
              </w:rPr>
            </w:pPr>
          </w:p>
          <w:p w14:paraId="517179D7"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 xml:space="preserve">% of patients with severe reactions by phase: </w:t>
            </w:r>
          </w:p>
          <w:p w14:paraId="095C0F7D"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Build-up</w:t>
            </w:r>
            <w:r>
              <w:rPr>
                <w:rFonts w:ascii="Arial" w:hAnsi="Arial"/>
                <w:szCs w:val="18"/>
                <w:lang w:val="en-CA" w:eastAsia="fr-CA"/>
              </w:rPr>
              <w:t xml:space="preserve"> (17 weeks – 3.3 months)</w:t>
            </w:r>
            <w:r w:rsidRPr="0029583B">
              <w:rPr>
                <w:rFonts w:ascii="Arial" w:hAnsi="Arial"/>
                <w:szCs w:val="18"/>
                <w:lang w:val="en-CA" w:eastAsia="fr-CA"/>
              </w:rPr>
              <w:t>: 14% (14/100)</w:t>
            </w:r>
          </w:p>
          <w:p w14:paraId="2BCAF4D8"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Maintenance 1 (3 months): 7.8% (6/77)</w:t>
            </w:r>
          </w:p>
          <w:p w14:paraId="241FD26B" w14:textId="77777777" w:rsidR="0015503A"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Maintenance 2 (9 months): 8.3% (6/72)</w:t>
            </w:r>
          </w:p>
          <w:p w14:paraId="73D82570" w14:textId="77777777" w:rsidR="0015503A" w:rsidRPr="0029583B" w:rsidRDefault="0015503A" w:rsidP="0015503A">
            <w:pPr>
              <w:pStyle w:val="Textecourant2012"/>
              <w:ind w:left="0"/>
              <w:rPr>
                <w:rFonts w:ascii="Arial" w:hAnsi="Arial"/>
                <w:szCs w:val="18"/>
                <w:lang w:val="en-CA" w:eastAsia="fr-CA"/>
              </w:rPr>
            </w:pPr>
            <w:r w:rsidRPr="00A47BFB">
              <w:rPr>
                <w:rFonts w:ascii="Arial" w:hAnsi="Arial"/>
                <w:szCs w:val="18"/>
                <w:lang w:val="en-CA" w:eastAsia="fr-CA"/>
              </w:rPr>
              <w:t>Severe reactions were defined as</w:t>
            </w:r>
            <w:r>
              <w:rPr>
                <w:rFonts w:ascii="Arial" w:hAnsi="Arial"/>
                <w:szCs w:val="18"/>
                <w:lang w:val="en-CA" w:eastAsia="fr-CA"/>
              </w:rPr>
              <w:t xml:space="preserve"> </w:t>
            </w:r>
            <w:r w:rsidRPr="00A47BFB">
              <w:rPr>
                <w:rFonts w:ascii="Arial" w:hAnsi="Arial"/>
                <w:szCs w:val="18"/>
                <w:lang w:val="en-CA" w:eastAsia="fr-CA"/>
              </w:rPr>
              <w:t>objective respiratory symptoms, such as extensive coughing,</w:t>
            </w:r>
            <w:r>
              <w:rPr>
                <w:rFonts w:ascii="Arial" w:hAnsi="Arial"/>
                <w:szCs w:val="18"/>
                <w:lang w:val="en-CA" w:eastAsia="fr-CA"/>
              </w:rPr>
              <w:t xml:space="preserve"> </w:t>
            </w:r>
            <w:r w:rsidRPr="00A47BFB">
              <w:rPr>
                <w:rFonts w:ascii="Arial" w:hAnsi="Arial"/>
                <w:szCs w:val="18"/>
                <w:lang w:val="en-CA" w:eastAsia="fr-CA"/>
              </w:rPr>
              <w:t>inspiratory stridor or expiratory wheezing, and cardiovascular</w:t>
            </w:r>
            <w:r>
              <w:rPr>
                <w:rFonts w:ascii="Arial" w:hAnsi="Arial"/>
                <w:szCs w:val="18"/>
                <w:lang w:val="en-CA" w:eastAsia="fr-CA"/>
              </w:rPr>
              <w:t xml:space="preserve"> </w:t>
            </w:r>
            <w:r w:rsidRPr="00A47BFB">
              <w:rPr>
                <w:rFonts w:ascii="Arial" w:hAnsi="Arial"/>
                <w:szCs w:val="18"/>
                <w:lang w:val="en-CA" w:eastAsia="fr-CA"/>
              </w:rPr>
              <w:t>symptoms such as unconsciousness, lethargy, collapse,</w:t>
            </w:r>
            <w:r>
              <w:rPr>
                <w:rFonts w:ascii="Arial" w:hAnsi="Arial"/>
                <w:szCs w:val="18"/>
                <w:lang w:val="en-CA" w:eastAsia="fr-CA"/>
              </w:rPr>
              <w:t xml:space="preserve"> </w:t>
            </w:r>
            <w:r w:rsidRPr="00A47BFB">
              <w:rPr>
                <w:rFonts w:ascii="Arial" w:hAnsi="Arial"/>
                <w:szCs w:val="18"/>
                <w:lang w:val="en-CA" w:eastAsia="fr-CA"/>
              </w:rPr>
              <w:t>drop in blood pressure or tachycardia, alone or in</w:t>
            </w:r>
            <w:r>
              <w:rPr>
                <w:rFonts w:ascii="Arial" w:hAnsi="Arial"/>
                <w:szCs w:val="18"/>
                <w:lang w:val="en-CA" w:eastAsia="fr-CA"/>
              </w:rPr>
              <w:t xml:space="preserve"> </w:t>
            </w:r>
            <w:r w:rsidRPr="00A47BFB">
              <w:rPr>
                <w:rFonts w:ascii="Arial" w:hAnsi="Arial"/>
                <w:szCs w:val="18"/>
                <w:lang w:val="en-CA" w:eastAsia="fr-CA"/>
              </w:rPr>
              <w:t>combination with other symptoms</w:t>
            </w:r>
            <w:r>
              <w:rPr>
                <w:rFonts w:ascii="Arial" w:hAnsi="Arial"/>
                <w:szCs w:val="18"/>
                <w:lang w:val="en-CA" w:eastAsia="fr-CA"/>
              </w:rPr>
              <w:t xml:space="preserve">. During the study, only bronchial wheezing, coughing, and laryngeal stridor occurred; no patient experienced a drop in blood pressure or cardiovascular collapse. </w:t>
            </w:r>
          </w:p>
        </w:tc>
        <w:tc>
          <w:tcPr>
            <w:tcW w:w="3260" w:type="dxa"/>
          </w:tcPr>
          <w:p w14:paraId="46214055" w14:textId="0E1BCBD6"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lastRenderedPageBreak/>
              <w:t>47/55 (85%) patients h</w:t>
            </w:r>
            <w:r w:rsidR="00B36ECA">
              <w:rPr>
                <w:rFonts w:ascii="Arial" w:hAnsi="Arial"/>
                <w:szCs w:val="18"/>
                <w:lang w:val="en-CA" w:eastAsia="fr-CA"/>
              </w:rPr>
              <w:t>ad an adverse reaction (mostly G</w:t>
            </w:r>
            <w:r w:rsidRPr="0029583B">
              <w:rPr>
                <w:rFonts w:ascii="Arial" w:hAnsi="Arial"/>
                <w:szCs w:val="18"/>
                <w:lang w:val="en-CA" w:eastAsia="fr-CA"/>
              </w:rPr>
              <w:t xml:space="preserve">rade 1 or 2) during </w:t>
            </w:r>
            <w:r w:rsidRPr="0029583B">
              <w:rPr>
                <w:rFonts w:ascii="Arial" w:hAnsi="Arial"/>
                <w:szCs w:val="18"/>
                <w:lang w:val="en-CA" w:eastAsia="fr-CA"/>
              </w:rPr>
              <w:lastRenderedPageBreak/>
              <w:t>up-dosing in the clinic and 40 (73%) during the home-dosing phase</w:t>
            </w:r>
          </w:p>
          <w:p w14:paraId="04ADE675" w14:textId="0CD17CEB"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T</w:t>
            </w:r>
            <w:r w:rsidR="00B36ECA">
              <w:rPr>
                <w:rFonts w:ascii="Arial" w:hAnsi="Arial"/>
                <w:szCs w:val="18"/>
                <w:lang w:val="en-CA" w:eastAsia="fr-CA"/>
              </w:rPr>
              <w:t>he reactions were mostly mild (G</w:t>
            </w:r>
            <w:r w:rsidRPr="0029583B">
              <w:rPr>
                <w:rFonts w:ascii="Arial" w:hAnsi="Arial"/>
                <w:szCs w:val="18"/>
                <w:lang w:val="en-CA" w:eastAsia="fr-CA"/>
              </w:rPr>
              <w:t>rade 1 or 2) and occurred in response to 109 (4%) of the doses in clinic and 244 (2%) of home doses</w:t>
            </w:r>
          </w:p>
          <w:p w14:paraId="1E6EC75C" w14:textId="5BB20BE6"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ETRs: 11 (20%) during the inhospital study phase</w:t>
            </w:r>
            <w:r w:rsidR="00B36ECA">
              <w:rPr>
                <w:rFonts w:ascii="Arial" w:hAnsi="Arial"/>
                <w:szCs w:val="18"/>
                <w:lang w:val="en-CA" w:eastAsia="fr-CA"/>
              </w:rPr>
              <w:t xml:space="preserve"> </w:t>
            </w:r>
            <w:r w:rsidRPr="0029583B">
              <w:rPr>
                <w:rFonts w:ascii="Arial" w:hAnsi="Arial"/>
                <w:szCs w:val="18"/>
                <w:lang w:val="en-CA" w:eastAsia="fr-CA"/>
              </w:rPr>
              <w:t>and 8 patients had an ETR in response to a dose at home.</w:t>
            </w:r>
          </w:p>
          <w:p w14:paraId="1AE2D862"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During the maintenance phase, 1/45 patients had 1 ETR</w:t>
            </w:r>
          </w:p>
          <w:p w14:paraId="0B93F7C7"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No severe reactions (≥ grade 3) were recorded during the study.</w:t>
            </w:r>
          </w:p>
        </w:tc>
        <w:tc>
          <w:tcPr>
            <w:tcW w:w="3260" w:type="dxa"/>
          </w:tcPr>
          <w:p w14:paraId="46954E68"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lastRenderedPageBreak/>
              <w:t xml:space="preserve">20/43 patients (46.5%) had no reactions and 23/43 patients had a </w:t>
            </w:r>
            <w:r w:rsidRPr="0029583B">
              <w:rPr>
                <w:rFonts w:ascii="Arial" w:hAnsi="Arial"/>
                <w:szCs w:val="18"/>
                <w:lang w:val="en-CA" w:eastAsia="fr-CA"/>
              </w:rPr>
              <w:lastRenderedPageBreak/>
              <w:t>total of 55 reactions: 34 (61.8%) oral allergy syndrome, 8 (14.5%) rash, 6 (10.9%) abdominal pain, 2 (3.6%) urticaria, 2 (3.6%) angioedema, and 3 (5.4%) dyspnea</w:t>
            </w:r>
          </w:p>
        </w:tc>
        <w:tc>
          <w:tcPr>
            <w:tcW w:w="3261" w:type="dxa"/>
          </w:tcPr>
          <w:p w14:paraId="68EDBFB3" w14:textId="77777777" w:rsidR="0015503A" w:rsidRPr="0029583B" w:rsidRDefault="0015503A" w:rsidP="0015503A">
            <w:pPr>
              <w:pStyle w:val="Textecourant2012"/>
              <w:ind w:left="0"/>
              <w:rPr>
                <w:rFonts w:ascii="Arial" w:hAnsi="Arial"/>
                <w:szCs w:val="18"/>
                <w:u w:val="single"/>
                <w:lang w:val="en-CA" w:eastAsia="fr-CA"/>
              </w:rPr>
            </w:pPr>
            <w:r w:rsidRPr="0029583B">
              <w:rPr>
                <w:rFonts w:ascii="Arial" w:hAnsi="Arial"/>
                <w:szCs w:val="18"/>
                <w:u w:val="single"/>
                <w:lang w:val="en-CA" w:eastAsia="fr-CA"/>
              </w:rPr>
              <w:lastRenderedPageBreak/>
              <w:t>Build-up phase:</w:t>
            </w:r>
          </w:p>
          <w:p w14:paraId="03E020A7"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 xml:space="preserve">Adverse reactions occurred in 127 of </w:t>
            </w:r>
            <w:r w:rsidRPr="0029583B">
              <w:rPr>
                <w:rFonts w:ascii="Arial" w:hAnsi="Arial"/>
                <w:szCs w:val="18"/>
                <w:lang w:val="en-CA" w:eastAsia="fr-CA"/>
              </w:rPr>
              <w:lastRenderedPageBreak/>
              <w:t>2,720 (4.7%) induction doses and 253 of 13,170 (2%) home doses</w:t>
            </w:r>
          </w:p>
          <w:p w14:paraId="48516C5A"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ETR during the hospital build-up phase: 10 patients (16.7%) for 13/127 (9.4%) reactions</w:t>
            </w:r>
          </w:p>
          <w:p w14:paraId="76B68FAF"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ETR during home treatment: 5 patients (8.3%) for 7/ 253 (2.8%) reactions.</w:t>
            </w:r>
          </w:p>
          <w:p w14:paraId="54B3285B" w14:textId="1F18E27B"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 xml:space="preserve">No reactions worse than </w:t>
            </w:r>
            <w:r w:rsidR="00B36ECA">
              <w:rPr>
                <w:rFonts w:ascii="Arial" w:hAnsi="Arial"/>
                <w:szCs w:val="18"/>
                <w:lang w:val="en-CA" w:eastAsia="fr-CA"/>
              </w:rPr>
              <w:t>G</w:t>
            </w:r>
            <w:r w:rsidRPr="0029583B">
              <w:rPr>
                <w:rFonts w:ascii="Arial" w:hAnsi="Arial"/>
                <w:szCs w:val="18"/>
                <w:lang w:val="en-CA" w:eastAsia="fr-CA"/>
              </w:rPr>
              <w:t xml:space="preserve">rade I or II (WAO) occurred </w:t>
            </w:r>
          </w:p>
          <w:p w14:paraId="78200798" w14:textId="77777777" w:rsidR="0015503A" w:rsidRPr="0029583B" w:rsidRDefault="0015503A" w:rsidP="0015503A">
            <w:pPr>
              <w:pStyle w:val="Textecourant2012"/>
              <w:ind w:left="0"/>
              <w:rPr>
                <w:rFonts w:ascii="Arial" w:hAnsi="Arial"/>
                <w:szCs w:val="18"/>
                <w:u w:val="single"/>
                <w:lang w:val="en-CA" w:eastAsia="fr-CA"/>
              </w:rPr>
            </w:pPr>
            <w:r w:rsidRPr="0029583B">
              <w:rPr>
                <w:rFonts w:ascii="Arial" w:hAnsi="Arial"/>
                <w:szCs w:val="18"/>
                <w:u w:val="single"/>
                <w:lang w:val="en-CA" w:eastAsia="fr-CA"/>
              </w:rPr>
              <w:t>Maintenance phase:</w:t>
            </w:r>
          </w:p>
          <w:p w14:paraId="7FD03891"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No ETR</w:t>
            </w:r>
          </w:p>
          <w:p w14:paraId="721717AC" w14:textId="3C5685EC" w:rsidR="0015503A" w:rsidRPr="0029583B" w:rsidRDefault="0015503A" w:rsidP="005F2998">
            <w:pPr>
              <w:pStyle w:val="Textecourant2012"/>
              <w:ind w:left="0"/>
              <w:rPr>
                <w:rFonts w:ascii="Arial" w:hAnsi="Arial"/>
                <w:szCs w:val="18"/>
                <w:lang w:val="en-CA" w:eastAsia="fr-CA"/>
              </w:rPr>
            </w:pPr>
            <w:r w:rsidRPr="0029583B">
              <w:rPr>
                <w:szCs w:val="18"/>
                <w:lang w:val="en-CA"/>
              </w:rPr>
              <w:t>Grading according to Cox 2010</w:t>
            </w:r>
            <w:r w:rsidRPr="0029583B">
              <w:rPr>
                <w:szCs w:val="18"/>
                <w:lang w:val="en-CA"/>
              </w:rPr>
              <w:fldChar w:fldCharType="begin"/>
            </w:r>
            <w:r w:rsidR="005F2998">
              <w:rPr>
                <w:szCs w:val="18"/>
                <w:lang w:val="en-CA"/>
              </w:rPr>
              <w:instrText xml:space="preserve"> ADDIN EN.CITE &lt;EndNote&gt;&lt;Cite&gt;&lt;Author&gt;Cox&lt;/Author&gt;&lt;Year&gt;2010&lt;/Year&gt;&lt;RecNum&gt;14007&lt;/RecNum&gt;&lt;DisplayText&gt;&lt;style face="superscript"&gt;74&lt;/style&gt;&lt;/DisplayText&gt;&lt;record&gt;&lt;rec-number&gt;14007&lt;/rec-number&gt;&lt;foreign-keys&gt;&lt;key app="EN" db-id="x9wzz5atbsd22oefrz25wtay2xf5fvep500r" timestamp="1570036620"&gt;14007&lt;/key&gt;&lt;/foreign-keys&gt;&lt;ref-type name="Journal Article"&gt;17&lt;/ref-type&gt;&lt;contributors&gt;&lt;authors&gt;&lt;author&gt;Cox, L.&lt;/author&gt;&lt;author&gt;Larenas-Linnemann, D.&lt;/author&gt;&lt;author&gt;Lockey, R. F.&lt;/author&gt;&lt;author&gt;Passalacqua, G.&lt;/author&gt;&lt;/authors&gt;&lt;/contributors&gt;&lt;auth-address&gt;Nova Southeastern University School of Osteopathic Medicine, Davie, Fla, USA. Lindaswolfcox@msn.com&lt;/auth-address&gt;&lt;titles&gt;&lt;title&gt;Speaking the same language: The World Allergy Organization Subcutaneous Immunotherapy Systemic Reaction Grading System&lt;/title&gt;&lt;secondary-title&gt;J Allergy Clin Immunol&lt;/secondary-title&gt;&lt;/titles&gt;&lt;periodical&gt;&lt;full-title&gt;J Allergy Clin Immunol&lt;/full-title&gt;&lt;abbr-1&gt;The Journal of allergy and clinical immunology&lt;/abbr-1&gt;&lt;/periodical&gt;&lt;pages&gt;569-74, 574 e1-574 e7&lt;/pages&gt;&lt;volume&gt;125&lt;/volume&gt;&lt;number&gt;3&lt;/number&gt;&lt;edition&gt;2010/02/11&lt;/edition&gt;&lt;keywords&gt;&lt;keyword&gt;Adrenergic Agonists/*therapeutic use&lt;/keyword&gt;&lt;keyword&gt;Allergens/administration &amp;amp; dosage&lt;/keyword&gt;&lt;keyword&gt;Anaphylaxis/*prevention &amp;amp; control&lt;/keyword&gt;&lt;keyword&gt;Desensitization, Immunologic/*adverse effects&lt;/keyword&gt;&lt;keyword&gt;Epinephrine/*therapeutic use&lt;/keyword&gt;&lt;keyword&gt;Humans&lt;/keyword&gt;&lt;keyword&gt;Hypersensitivity, Immediate/*classification/etiology&lt;/keyword&gt;&lt;keyword&gt;Injections, Subcutaneous&lt;/keyword&gt;&lt;/keywords&gt;&lt;dates&gt;&lt;year&gt;2010&lt;/year&gt;&lt;pub-dates&gt;&lt;date&gt;Mar&lt;/date&gt;&lt;/pub-dates&gt;&lt;/dates&gt;&lt;isbn&gt;1097-6825 (Electronic)&amp;#xD;0091-6749 (Linking)&lt;/isbn&gt;&lt;accession-num&gt;20144472&lt;/accession-num&gt;&lt;urls&gt;&lt;related-urls&gt;&lt;url&gt;&lt;style face="underline" font="default" size="100%"&gt;https://www.ncbi.nlm.nih.gov/pubmed/20144472&lt;/style&gt;&lt;/url&gt;&lt;/related-urls&gt;&lt;/urls&gt;&lt;electronic-resource-num&gt;10.1016/j.jaci.2009.10.060&lt;/electronic-resource-num&gt;&lt;/record&gt;&lt;/Cite&gt;&lt;/EndNote&gt;</w:instrText>
            </w:r>
            <w:r w:rsidRPr="0029583B">
              <w:rPr>
                <w:szCs w:val="18"/>
                <w:lang w:val="en-CA"/>
              </w:rPr>
              <w:fldChar w:fldCharType="separate"/>
            </w:r>
            <w:r w:rsidR="005F2998" w:rsidRPr="005F2998">
              <w:rPr>
                <w:noProof/>
                <w:szCs w:val="18"/>
                <w:vertAlign w:val="superscript"/>
                <w:lang w:val="en-CA"/>
              </w:rPr>
              <w:t>74</w:t>
            </w:r>
            <w:r w:rsidRPr="0029583B">
              <w:rPr>
                <w:szCs w:val="18"/>
                <w:lang w:val="en-CA"/>
              </w:rPr>
              <w:fldChar w:fldCharType="end"/>
            </w:r>
            <w:r w:rsidRPr="0029583B">
              <w:rPr>
                <w:szCs w:val="18"/>
                <w:lang w:val="en-CA"/>
              </w:rPr>
              <w:t xml:space="preserve"> (modified)</w:t>
            </w:r>
          </w:p>
        </w:tc>
      </w:tr>
    </w:tbl>
    <w:p w14:paraId="7F5ED57A" w14:textId="77777777" w:rsidR="0015503A" w:rsidRPr="0029583B" w:rsidRDefault="0015503A" w:rsidP="0015503A">
      <w:pPr>
        <w:pStyle w:val="Textecourant2012"/>
        <w:rPr>
          <w:lang w:val="en-CA" w:eastAsia="fr-CA"/>
        </w:rPr>
      </w:pPr>
      <w:r w:rsidRPr="0029583B">
        <w:rPr>
          <w:rFonts w:ascii="Segoe UI" w:hAnsi="Segoe UI" w:cs="Segoe UI"/>
          <w:szCs w:val="18"/>
          <w:lang w:val="en-CA" w:eastAsia="fr-CA"/>
        </w:rPr>
        <w:lastRenderedPageBreak/>
        <w:t>ETR: epinephrine-treated reaction; DBPCFC</w:t>
      </w:r>
      <w:r w:rsidRPr="0029583B">
        <w:rPr>
          <w:lang w:val="en-CA" w:eastAsia="fr-CA"/>
        </w:rPr>
        <w:t>: double-blind, placebo-controlled food challenge; SCD: successfully consumed dose; VWG: vital wheat gluten</w:t>
      </w:r>
    </w:p>
    <w:p w14:paraId="7430B8CE" w14:textId="77777777" w:rsidR="0015503A" w:rsidRPr="0029583B" w:rsidRDefault="0015503A" w:rsidP="0015503A"/>
    <w:p w14:paraId="0C2EB10C" w14:textId="77777777" w:rsidR="0015503A" w:rsidRPr="0029583B" w:rsidRDefault="0015503A" w:rsidP="0015503A">
      <w:pPr>
        <w:spacing w:line="240" w:lineRule="auto"/>
      </w:pPr>
      <w:r w:rsidRPr="0029583B">
        <w:br w:type="page"/>
      </w:r>
    </w:p>
    <w:p w14:paraId="764AD6B9" w14:textId="77777777" w:rsidR="0015503A" w:rsidRPr="0015503A" w:rsidRDefault="0015503A" w:rsidP="00D40837">
      <w:pPr>
        <w:pStyle w:val="Titre4"/>
      </w:pPr>
      <w:bookmarkStart w:id="60" w:name="_Toc27666856"/>
      <w:r w:rsidRPr="0015503A">
        <w:lastRenderedPageBreak/>
        <w:t>Assessment of the quality of evidence</w:t>
      </w:r>
      <w:bookmarkEnd w:id="60"/>
      <w:r w:rsidRPr="0015503A">
        <w:t xml:space="preserve"> </w:t>
      </w:r>
    </w:p>
    <w:tbl>
      <w:tblPr>
        <w:tblStyle w:val="1"/>
        <w:tblW w:w="17402" w:type="dxa"/>
        <w:tblLayout w:type="fixed"/>
        <w:tblLook w:val="04A0" w:firstRow="1" w:lastRow="0" w:firstColumn="1" w:lastColumn="0" w:noHBand="0" w:noVBand="1"/>
      </w:tblPr>
      <w:tblGrid>
        <w:gridCol w:w="1101"/>
        <w:gridCol w:w="4394"/>
        <w:gridCol w:w="6379"/>
        <w:gridCol w:w="5528"/>
      </w:tblGrid>
      <w:tr w:rsidR="0015503A" w:rsidRPr="00A241D7" w14:paraId="39CFDF2E" w14:textId="77777777" w:rsidTr="0015503A">
        <w:tc>
          <w:tcPr>
            <w:tcW w:w="1101" w:type="dxa"/>
            <w:shd w:val="clear" w:color="auto" w:fill="D9D9D9" w:themeFill="background1" w:themeFillShade="D9"/>
          </w:tcPr>
          <w:p w14:paraId="301C6E58" w14:textId="77777777" w:rsidR="0015503A" w:rsidRPr="0029583B" w:rsidRDefault="0015503A" w:rsidP="0015503A">
            <w:pPr>
              <w:rPr>
                <w:b/>
                <w:sz w:val="18"/>
              </w:rPr>
            </w:pPr>
          </w:p>
        </w:tc>
        <w:tc>
          <w:tcPr>
            <w:tcW w:w="4394" w:type="dxa"/>
            <w:shd w:val="clear" w:color="auto" w:fill="D9D9D9" w:themeFill="background1" w:themeFillShade="D9"/>
          </w:tcPr>
          <w:p w14:paraId="4DC1F89D" w14:textId="77777777" w:rsidR="0015503A" w:rsidRPr="0029583B" w:rsidRDefault="0015503A" w:rsidP="0015503A">
            <w:pPr>
              <w:rPr>
                <w:b/>
                <w:sz w:val="18"/>
              </w:rPr>
            </w:pPr>
          </w:p>
        </w:tc>
        <w:tc>
          <w:tcPr>
            <w:tcW w:w="6379" w:type="dxa"/>
            <w:shd w:val="clear" w:color="auto" w:fill="D9D9D9" w:themeFill="background1" w:themeFillShade="D9"/>
          </w:tcPr>
          <w:p w14:paraId="256B864A" w14:textId="2156D1BC" w:rsidR="0015503A" w:rsidRPr="0029583B" w:rsidRDefault="0015503A" w:rsidP="005F2998">
            <w:pPr>
              <w:rPr>
                <w:b/>
                <w:sz w:val="18"/>
                <w:szCs w:val="18"/>
              </w:rPr>
            </w:pPr>
            <w:r w:rsidRPr="0029583B">
              <w:rPr>
                <w:b/>
                <w:sz w:val="18"/>
                <w:szCs w:val="18"/>
              </w:rPr>
              <w:t xml:space="preserve">Risk of bias </w:t>
            </w:r>
            <w:r w:rsidRPr="0029583B">
              <w:rPr>
                <w:sz w:val="18"/>
                <w:szCs w:val="18"/>
              </w:rPr>
              <w:t>(Cochrane tool</w:t>
            </w:r>
            <w:r w:rsidRPr="0029583B">
              <w:rPr>
                <w:rFonts w:cs="AdvTimes"/>
                <w:sz w:val="18"/>
                <w:szCs w:val="18"/>
              </w:rPr>
              <w:fldChar w:fldCharType="begin"/>
            </w:r>
            <w:r w:rsidR="005F2998">
              <w:rPr>
                <w:rFonts w:cs="AdvTimes"/>
                <w:sz w:val="18"/>
                <w:szCs w:val="18"/>
              </w:rPr>
              <w:instrText xml:space="preserve"> ADDIN EN.CITE &lt;EndNote&gt;&lt;Cite&gt;&lt;Author&gt;The Cochrane Collaboration&lt;/Author&gt;&lt;Year&gt;2011&lt;/Year&gt;&lt;RecNum&gt;13887&lt;/RecNum&gt;&lt;DisplayText&gt;&lt;style face="superscript"&gt;57&lt;/style&gt;&lt;/DisplayText&gt;&lt;record&gt;&lt;rec-number&gt;13887&lt;/rec-number&gt;&lt;foreign-keys&gt;&lt;key app="EN" db-id="x9wzz5atbsd22oefrz25wtay2xf5fvep500r" timestamp="1565274455"&gt;13887&lt;/key&gt;&lt;/foreign-keys&gt;&lt;ref-type name="Electronic Book"&gt;44&lt;/ref-type&gt;&lt;contributors&gt;&lt;authors&gt;&lt;author&gt;The Cochrane Collaboration,&lt;/author&gt;&lt;/authors&gt;&lt;secondary-authors&gt;&lt;author&gt;Higgins, JPT.&lt;/author&gt;&lt;author&gt;Green, S.&lt;/author&gt;&lt;/secondary-authors&gt;&lt;/contributors&gt;&lt;titles&gt;&lt;title&gt;Cochrane Handbook for Systematic Reviews of Interventions&lt;/title&gt;&lt;/titles&gt;&lt;num-vols&gt;5.1.0 [updated March 2011]&lt;/num-vols&gt;&lt;dates&gt;&lt;year&gt;2011&lt;/year&gt;&lt;/dates&gt;&lt;urls&gt;&lt;related-urls&gt;&lt;url&gt;http://handbook-5-1.cochrane.org/&lt;/url&gt;&lt;/related-urls&gt;&lt;/urls&gt;&lt;/record&gt;&lt;/Cite&gt;&lt;/EndNote&gt;</w:instrText>
            </w:r>
            <w:r w:rsidRPr="0029583B">
              <w:rPr>
                <w:rFonts w:cs="AdvTimes"/>
                <w:sz w:val="18"/>
                <w:szCs w:val="18"/>
              </w:rPr>
              <w:fldChar w:fldCharType="separate"/>
            </w:r>
            <w:r w:rsidR="005F2998" w:rsidRPr="005F2998">
              <w:rPr>
                <w:rFonts w:cs="AdvTimes"/>
                <w:noProof/>
                <w:sz w:val="18"/>
                <w:szCs w:val="18"/>
                <w:vertAlign w:val="superscript"/>
              </w:rPr>
              <w:t>57</w:t>
            </w:r>
            <w:r w:rsidRPr="0029583B">
              <w:rPr>
                <w:rFonts w:cs="AdvTimes"/>
                <w:sz w:val="18"/>
                <w:szCs w:val="18"/>
              </w:rPr>
              <w:fldChar w:fldCharType="end"/>
            </w:r>
            <w:r w:rsidRPr="0029583B">
              <w:rPr>
                <w:rFonts w:cs="AdvTimes"/>
                <w:sz w:val="18"/>
                <w:szCs w:val="18"/>
              </w:rPr>
              <w:t xml:space="preserve"> for</w:t>
            </w:r>
            <w:r w:rsidRPr="0029583B">
              <w:rPr>
                <w:sz w:val="18"/>
                <w:szCs w:val="18"/>
              </w:rPr>
              <w:t xml:space="preserve"> interventional comparative studies; IHE tool</w:t>
            </w:r>
            <w:r w:rsidRPr="0029583B">
              <w:rPr>
                <w:rFonts w:cs="AdvTimes"/>
                <w:sz w:val="18"/>
                <w:szCs w:val="18"/>
              </w:rPr>
              <w:fldChar w:fldCharType="begin"/>
            </w:r>
            <w:r w:rsidR="005F2998">
              <w:rPr>
                <w:rFonts w:cs="AdvTimes"/>
                <w:sz w:val="18"/>
                <w:szCs w:val="18"/>
              </w:rPr>
              <w:instrText xml:space="preserve"> ADDIN EN.CITE &lt;EndNote&gt;&lt;Cite&gt;&lt;Author&gt;Institute of Health Economics (IHE)&lt;/Author&gt;&lt;Year&gt;2014&lt;/Year&gt;&lt;RecNum&gt;14012&lt;/RecNum&gt;&lt;DisplayText&gt;&lt;style face="superscript"&gt;58&lt;/style&gt;&lt;/DisplayText&gt;&lt;record&gt;&lt;rec-number&gt;14012&lt;/rec-number&gt;&lt;foreign-keys&gt;&lt;key app="EN" db-id="x9wzz5atbsd22oefrz25wtay2xf5fvep500r" timestamp="1571195897"&gt;14012&lt;/key&gt;&lt;/foreign-keys&gt;&lt;ref-type name="Pamphlet"&gt;24&lt;/ref-type&gt;&lt;contributors&gt;&lt;authors&gt;&lt;author&gt;Institute of Health Economics (IHE),&lt;/author&gt;&lt;/authors&gt;&lt;/contributors&gt;&lt;titles&gt;&lt;title&gt;Quality Appraisal of Case Series Studies Checklist&lt;/title&gt;&lt;/titles&gt;&lt;dates&gt;&lt;year&gt;2014&lt;/year&gt;&lt;/dates&gt;&lt;urls&gt;&lt;related-urls&gt;&lt;url&gt;&lt;style face="underline" font="default" size="100%"&gt;http://www.ihe.ca/research-programs/rmd/cssqac/cssqac-about&lt;/style&gt;&lt;/url&gt;&lt;/related-urls&gt;&lt;/urls&gt;&lt;/record&gt;&lt;/Cite&gt;&lt;/EndNote&gt;</w:instrText>
            </w:r>
            <w:r w:rsidRPr="0029583B">
              <w:rPr>
                <w:rFonts w:cs="AdvTimes"/>
                <w:sz w:val="18"/>
                <w:szCs w:val="18"/>
              </w:rPr>
              <w:fldChar w:fldCharType="separate"/>
            </w:r>
            <w:r w:rsidR="005F2998" w:rsidRPr="005F2998">
              <w:rPr>
                <w:rFonts w:cs="AdvTimes"/>
                <w:noProof/>
                <w:sz w:val="18"/>
                <w:szCs w:val="18"/>
                <w:vertAlign w:val="superscript"/>
              </w:rPr>
              <w:t>58</w:t>
            </w:r>
            <w:r w:rsidRPr="0029583B">
              <w:rPr>
                <w:rFonts w:cs="AdvTimes"/>
                <w:sz w:val="18"/>
                <w:szCs w:val="18"/>
              </w:rPr>
              <w:fldChar w:fldCharType="end"/>
            </w:r>
            <w:r w:rsidRPr="0029583B">
              <w:rPr>
                <w:rFonts w:cs="AdvTimes"/>
                <w:sz w:val="18"/>
                <w:szCs w:val="18"/>
              </w:rPr>
              <w:t xml:space="preserve"> for case series)</w:t>
            </w:r>
          </w:p>
        </w:tc>
        <w:tc>
          <w:tcPr>
            <w:tcW w:w="5528" w:type="dxa"/>
            <w:shd w:val="clear" w:color="auto" w:fill="D9D9D9" w:themeFill="background1" w:themeFillShade="D9"/>
          </w:tcPr>
          <w:p w14:paraId="290B83E6" w14:textId="1BDAE7D2" w:rsidR="0015503A" w:rsidRPr="0029583B" w:rsidRDefault="0015503A" w:rsidP="005F2998">
            <w:pPr>
              <w:rPr>
                <w:b/>
                <w:sz w:val="18"/>
              </w:rPr>
            </w:pPr>
            <w:r w:rsidRPr="0029583B">
              <w:rPr>
                <w:b/>
                <w:sz w:val="18"/>
              </w:rPr>
              <w:t xml:space="preserve">Level of evidence (Oxford Centre for Evidence-based </w:t>
            </w:r>
            <w:r w:rsidRPr="0029583B">
              <w:rPr>
                <w:b/>
                <w:sz w:val="18"/>
                <w:szCs w:val="18"/>
              </w:rPr>
              <w:t xml:space="preserve">medicine) - </w:t>
            </w:r>
            <w:r w:rsidRPr="0029583B">
              <w:rPr>
                <w:sz w:val="18"/>
                <w:szCs w:val="18"/>
              </w:rPr>
              <w:t>adapted using the approach of the European Academy of Allergy and Clinical Immunology</w:t>
            </w:r>
            <w:r w:rsidRPr="0029583B">
              <w:rPr>
                <w:sz w:val="18"/>
                <w:szCs w:val="18"/>
              </w:rPr>
              <w:fldChar w:fldCharType="begin">
                <w:fldData xml:space="preserve">PEVuZE5vdGU+PENpdGU+PEF1dGhvcj5QYWpubzwvQXV0aG9yPjxZZWFyPjIwMTg8L1llYXI+PFJl
Y051bT4zMDI8L1JlY051bT48RGlzcGxheVRleHQ+PHN0eWxlIGZhY2U9InN1cGVyc2NyaXB0Ij41
OTwvc3R5bGU+PC9EaXNwbGF5VGV4dD48cmVjb3JkPjxyZWMtbnVtYmVyPjMwMjwvcmVjLW51bWJl
cj48Zm9yZWlnbi1rZXlzPjxrZXkgYXBwPSJFTiIgZGItaWQ9Ing5d3p6NWF0YnNkMjJvZWZyejI1
d3RheTJ4ZjVmdmVwNTAwciIgdGltZXN0YW1wPSIxNTU1NTE1OTA3Ij4zMDI8L2tleT48L2ZvcmVp
Z24ta2V5cz48cmVmLXR5cGUgbmFtZT0iSm91cm5hbCBBcnRpY2xlIj4xNzwvcmVmLXR5cGU+PGNv
bnRyaWJ1dG9ycz48YXV0aG9ycz48YXV0aG9yPlBham5vLCBHLiBCLjwvYXV0aG9yPjxhdXRob3I+
RmVybmFuZGV6LVJpdmFzLCBNLjwvYXV0aG9yPjxhdXRob3I+QXJhc2ksIFMuPC9hdXRob3I+PGF1
dGhvcj5Sb2JlcnRzLCBHLjwvYXV0aG9yPjxhdXRob3I+QWtkaXMsIEMuIEEuPC9hdXRob3I+PGF1
dGhvcj5BbHZhcm8tTG96YW5vLCBNLjwvYXV0aG9yPjxhdXRob3I+QmV5ZXIsIEsuPC9hdXRob3I+
PGF1dGhvcj5CaW5kc2xldi1KZW5zZW4sIEMuPC9hdXRob3I+PGF1dGhvcj5CdXJrcywgVy48L2F1
dGhvcj48YXV0aG9yPkViaXNhd2EsIE0uPC9hdXRob3I+PGF1dGhvcj5FaWdlbm1hbm4sIFAuPC9h
dXRob3I+PGF1dGhvcj5Lbm9sLCBFLjwvYXV0aG9yPjxhdXRob3I+TmFkZWF1LCBLLiBDLjwvYXV0
aG9yPjxhdXRob3I+UG91bHNlbiwgTC4gSy48L2F1dGhvcj48YXV0aG9yPnZhbiBSZWUsIFIuPC9h
dXRob3I+PGF1dGhvcj5TYW50b3MsIEEuIEYuPC9hdXRob3I+PGF1dGhvcj5kdSBUb2l0LCBHLjwv
YXV0aG9yPjxhdXRob3I+RGhhbWksIFMuPC9hdXRob3I+PGF1dGhvcj5OdXJtYXRvdiwgVS48L2F1
dGhvcj48YXV0aG9yPkJvbG9oLCBZLjwvYXV0aG9yPjxhdXRob3I+TWFrZWxhLCBNLjwvYXV0aG9y
PjxhdXRob3I+TyZhcG9zO01haG9ueSwgTC48L2F1dGhvcj48YXV0aG9yPlBhcGFkb3BvdWxvcywg
Ti48L2F1dGhvcj48YXV0aG9yPlNhY2tlc2VuLCBDLjwvYXV0aG9yPjxhdXRob3I+QWdhY2hlLCBJ
LjwvYXV0aG9yPjxhdXRob3I+QW5naWVyLCBFLjwvYXV0aG9yPjxhdXRob3I+SGFsa2VuLCBTLjwv
YXV0aG9yPjxhdXRob3I+SnV0ZWwsIE0uPC9hdXRob3I+PGF1dGhvcj5MYXUsIFMuPC9hdXRob3I+
PGF1dGhvcj5QZmFhciwgTy48L2F1dGhvcj48YXV0aG9yPlJ5YW4sIEQuPC9hdXRob3I+PGF1dGhv
cj5TdHVybSwgRy48L2F1dGhvcj48YXV0aG9yPlZhcmdhLCBFLiBNLjwvYXV0aG9yPjxhdXRob3I+
dmFuIFdpamssIFIuIEcuPC9hdXRob3I+PGF1dGhvcj5TaGVpa2gsIEEuPC9hdXRob3I+PGF1dGhv
cj5NdXJhcm8sIEEuPC9hdXRob3I+PC9hdXRob3JzPjwvY29udHJpYnV0b3JzPjxhdXRoLWFkZHJl
c3M+RGVwYXJ0bWVudCBvZiBQZWRpYXRyaWNzLCBBbGxlcmd5IFVuaXQsIFVuaXZlcnNpdHkgb2Yg
TWVzc2luYSwgTWVzc2luYSwgSXRhbHkuJiN4RDtBbGxlcmd5IERlcGFydG1lbnQsIElkSVNTQywg
SG9zcGl0YWwgQ2xpbmljbyBTYW4gQ2FybG9zLCBNYWRyaWQsIFNwYWluLiYjeEQ7UGVkaWF0cmlj
IFBuZXVtb2xvZ3kgYW5kIEltbXVub2xvZ3ksIENoYXJpdGUgVW5pdmVyc2l0YXRzbWVkaXppbiwg
QmVybGluLCBHZXJtYW55LiYjeEQ7VGhlIERhdmlkIEhpZGUgQXN0aG1hIGFuZCBBbGxlcmd5IFJl
c2VhcmNoIENlbnRyZSwgU3QgTWFyeSZhcG9zO3MgSG9zcGl0YWwsIE5ld3BvcnQsIFVLLiYjeEQ7
TklIUiBTb3V0aGFtcHRvbiBCaW9tZWRpY2FsIFJlc2VhcmNoIENlbnRyZSwgVW5pdmVyc2l0eSBI
b3NwaXRhbCBTb3V0aGFtcHRvbiBOSFMgRm91bmRhdGlvbiBUcnVzdCwgU291dGhhbXB0b24sIFVL
LiYjeEQ7RmFjdWx0eSBvZiBNZWRpY2luZSwgVW5pdmVyc2l0eSBvZiBTb3V0aGFtcHRvbiwgU291
dGhhbXB0b24sIFVLLiYjeEQ7U3dpc3MgSW5zdGl0dXRlIGZvciBBbGxlcmd5IGFuZCBBc3RobWEg
UmVzZWFyY2gsIFVuaXZlcnNpdHkgb2YgWnVyaWNoLCBEYXZvcywgU3dpdHplcmxhbmQuJiN4RDtQ
YWVkaWF0cmljIEFsbGVyZ3kgYW5kIENsaW5pY2FsIEltbXVub2xvZ3kgU2VjdGlvbiwgSG9zcGl0
YWwgU2FudCBKb2FuIGRlIERldSwgVW5pdmVyc2l0YXQgZGUgQmFyY2Vsb25hLCBCYXJjZWxvbmEs
IFNwYWluLiYjeEQ7SWNhaG4gU2Nob29sIG9mIE1lZGljaW5lIGF0IE1vdW50IFNpbmFpLCBOZXcg
WW9yaywgTlksIFVTQS4mI3hEO0RlcGFydG1lbnQgb2YgRGVybWF0b2xvZ3kgYW5kIEFsbGVyZ3kg
Q2VudGVyLCBPZGVuc2UgUmVzZWFyY2ggQ2VudGVyIGZvciBhbmFwaHlsYXhpcywgT2RlbnNlLCBE
ZW5tYXJrLiYjeEQ7RGVwYXJ0bWVudCBvZiBQZWRpYXRyaWNzLCBTY2hvb2wgb2YgTWVkaWNpbmUs
IFVuaXZlcnNpdHkgb2YgTm9ydGggQ2Fyb2xpbmEgYXQgQ2hhcGVsIEhpbGwsIENoYXBlbCBIaWxs
LCBOQywgVVNBLiYjeEQ7RGVwYXJ0bWVudCBvZiBBbGxlcmd5LCBDbGluaWNhbCBSZXNlYXJjaCBD
ZW50ZXIgZm9yIEFsbGVyZ3kgJmFtcDsgUmhldW1hdG9sb2d5LCBTYWdhbWloYXJhIE5hdGlvbmFs
IEhvc3BpdGFsLCBTYWdhbWloYXJhLCBKYXBhbi4mI3hEO01lZGljYWwgU2Nob29sIG9mIHRoZSBV
bml2ZXJzaXR5IG9mIEdlbmV2YSwgVW5pdmVyc2l0eSBIb3NwaXRhbHMgb2YgR2VuZXZhLCBHZW5l
dmEsIFN3aXR6ZXJsYW5kLiYjeEQ7RGVwYXJ0bWVudCBvZiBJbW11bm9sb2d5IGFuZCBEZXBhcnRt
ZW50IG9mIERlcm1hdG9sb2d5ICZhbXA7IEFsbGVyZ29sb2d5LCBVbml2ZXJzaXR5IE1lZGljYWwg
Q2VudGVyIFV0cmVjaHQsIFV0cmVjaHQsIFRoZSBOZXRoZXJsYW5kcy4mI3hEO0RpdmlzaW9uIG9m
IEltbXVub2xvZ3ksIEFsbGVyZ3kgYW5kIFJoZXVtYXRvbG9neSwgRGVwYXJ0bWVudCBvZiBQZWRp
YXRyaWNzLCBTdGFuZm9yZCBVbml2ZXJzaXR5LCBTdGFuZm9yZCwgQ0EsIFVTQS4mI3hEO0FsbGVy
Z3kgQ2xpbmljLCBDb3BlbmhhZ2VuIFVuaXZlcnNpdHkgSG9zcGl0YWwsIEdlbnRvZnRlLCBEZW5t
YXJrLiYjeEQ7RGVwYXJ0bWVudHMgb2YgRXhwZXJpbWVudGFsIEltbXVub2xvZ3kgYW5kIG9mIE90
b3JoaW5vbGFyeW5nb2xvZ3ksIEFjYWRlbWljIE1lZGljYWwgQ2VudGVyLCBBbXN0ZXJkYW0sIFRo
ZSBOZXRoZXJsYW5kcy4mI3hEO0RpdmlzaW9uIG9mIEFzdGhtYSBBbGxlcmd5IGFuZCBMdW5nIEJp
b2xvZ3ksIERlcGFydG1lbnQgb2YgUGFlZGlhdHJpYyBBbGxlcmd5LCBLaW5nJmFwb3M7cyBDb2xs
ZWdlIExvbmRvbiwgTG9uZG9uLCBVSy4mI3hEO0d1eSZhcG9zO3MgJmFtcDsgU3QgVGhvbWFzJmFw
b3M7IEhvc3BpdGFsLCBMb25kb24sIFVLLiYjeEQ7TVJDICZhbXA7IEFzdGhtYSBVSyBDZW50cmUg
aW4gQWxsZXJnaWMgTWVjaGFuaXNtcyBvZiBBc3RobWEsIExvbmRvbiwgVUsuJiN4RDtFdmlkZW5j
ZS1CYXNlZCBIZWFsdGggQ2FyZSBMdGQsIEVkaW5idXJnaCwgVUsuJiN4RDtEaXZpc2lvbiBvZiBQ
b3B1bGF0aW9uIE1lZGljaW5lIE5ldWFkZCBNZWlyaW9ubnlkZCwgU2Nob29sIG9mIE1lZGljaW5l
LCBDYXJkaWZmIFVuaXZlcnNpdHksIENhcmRpZmYsIFVLLiYjeEQ7RUFBQ0kgUGF0aWVudCBPcmdh
bml6YXRpb24gQ29tbWl0dGVlLCBSZWdpb24gZGUgTWFucywgRnJhbmNlLiYjeEQ7U2tpbiBhbmQg
QWxsZXJneSBIb3NwaXRhbCwgSGVsc2lua2kgVW5pdmVyc2l0eSBIb3NwaXRhbCwgSGVsc2lua2ks
IEZpbmxhbmQuJiN4RDsybmQgUGVkaWF0cmljIENsaW5pYywgQWxsZXJneSwgVW5pdmVyc2l0eSBv
ZiBBdGhlbnMsIEF0aGVucywgR3JlZWNlLiYjeEQ7S29jIFVuaXZlcnNpdHkgSG9zcGl0YWwsIElz
dGFuYnVsLCBUdXJrZXkuJiN4RDtEZXBhcnRtZW50IG9mIEFsbGVyZ3kgYW5kIENsaW5pY2FsIElt
bXVub2xvZ3ksIEZhY3VsdHkgb2YgTWVkaWNpbmUsIFRyYW5zeWx2YW5pYSBVbml2ZXJzaXR5IEJy
YXNvdiwgQnJhc292LCBSb21hbmlhLiYjeEQ7U2hlZmZpZWxkIFRlYWNoaW5nIEhvc3BpdGFsLCBT
aGVmZmllbGQsIFVLLiYjeEQ7SGFucyBDaHJpc3RpYW4gQW5kZXJzZW4gQ2hpbGRyZW4mYXBvcztz
IEhvc3BpdGFsLCBPZGVuc2UgVW5pdmVyc2l0eSBIb3NwaXRhbCwgT2RlbnNlLCBEZW5tYXJrLiYj
eEQ7V3JvY2xhdyBNZWRpY2FsIFVuaXZlcnNpdHksIFdyb2NsYXcsIFBvbGFuZC4mI3hEO0FMTC1N
RUQgTWVkaWNhbCBSZXNlYXJjaCBJbnN0aXR1dGUsIFdyb2NsYXcsIFBvbGFuZC4mI3hEO0RlcGFy
dG1lbnQgb2YgT3Rvcmhpbm9sYXJ5bmdvbG9neSwgSGVhZCBhbmQgTmVjayBTdXJnZXJ5LCBVbml2
ZXJzaXRhdHNtZWRpemluIE1hbm5oZWltLCBNZWRpY2FsIEZhY3VsdHkgTWFubmhlaW0sIEhlaWRl
bGJlcmcgVW5pdmVyc2l0eSwgTWFubmhlaW0sIEdlcm1hbnkuJiN4RDtDZW50ZXIgZm9yIFJoaW5v
bG9neSBhbmQgQWxsZXJnb2xvZ3ksIFdpZXNiYWRlbiwgR2VybWFueS4mI3hEO0FsbGVyZ3kgYW5k
IFJlc3BpcmF0b3J5IFJlc2VhcmNoIEdyb3VwLCBVc2hlciBJbnN0aXR1dGUgb2YgUG9wdWxhdGlv
biBIZWFsdGggU2NpZW5jZXMgYW5kIEluZm9ybWF0aWNzLCBNZWRpY2FsIFNjaG9vbCwgVW5pdmVy
c2l0eSBvZiBFZGluYnVyZ2gsIEVkaW5idXJnaCwgVUsuJiN4RDtEZXBhcnRtZW50IG9mIERlcm1h
dG9sb2d5IGFuZCBWZW5lcm9sb2d5LCBNZWRpY2FsIFVuaXZlcnNpdHkgb2YgR3JheiwgR3Jheiwg
QXVzdHJpYS4mI3hEO091dHBhdGllbnQgQWxsZXJneSBDbGluaWMgUmV1bWFubnBsYXR6LCBWaWVu
bmEsIEF1c3RyaWEuJiN4RDtEZXBhcnRtZW50IG9mIFBhZWRpYXRyaWMgYW5kIEFkb2xlc2NlbnQg
TWVkaWNpbmUsIFJlc3BpcmF0b3J5IGFuZCBBbGxlcmdpYyBEaXNlYXNlIERpdmlzaW9uLCBNZWRp
Y2FsIFVuaXZlcnNpdHkgb2YgR3JheiwgR3JheiwgQXVzdHJpYS4mI3hEO1NlY3Rpb24gb2YgQWxs
ZXJnb2xvZ3ksIERlcGFydG1lbnQgb2YgSW50ZXJuYWwgTWVkaWNpbmUsIEVyYXNtdXMgTWVkaWNh
bCBDZW50ZXIsIFJvdHRlcmRhbSwgVGhlIE5ldGhlcmxhbmRzLiYjeEQ7RGVwYXJ0bWVudCBvZiBX
b21lbiBhbmQgQ2hpbGQgSGVhbHRoLCBGb29kIEFsbGVyZ3kgUmVmZXJyYWwgQ2VudHJlIFZlbmV0
byBSZWdpb24sIFBhZHVhIEdlbmVyYWwgVW5pdmVyc2l0eSBIb3NwaXRhbCwgUGFkdWEsIEl0YWx5
LjwvYXV0aC1hZGRyZXNzPjx0aXRsZXM+PHRpdGxlPkVBQUNJIEd1aWRlbGluZXMgb24gYWxsZXJn
ZW4gaW1tdW5vdGhlcmFweTogSWdFLW1lZGlhdGVkIGZvb2QgYWxsZXJneTwvdGl0bGU+PHNlY29u
ZGFyeS10aXRsZT5BbGxlcmd5PC9zZWNvbmRhcnktdGl0bGU+PGFsdC10aXRsZT5BbGxlcmd5PC9h
bHQtdGl0bGU+PC90aXRsZXM+PHBlcmlvZGljYWw+PGZ1bGwtdGl0bGU+QWxsZXJneTwvZnVsbC10
aXRsZT48YWJici0xPkFsbGVyZ3k8L2FiYnItMT48L3BlcmlvZGljYWw+PGFsdC1wZXJpb2RpY2Fs
PjxmdWxsLXRpdGxlPkFsbGVyZ3k8L2Z1bGwtdGl0bGU+PGFiYnItMT5BbGxlcmd5PC9hYmJyLTE+
PC9hbHQtcGVyaW9kaWNhbD48cGFnZXM+Nzk5LTgxNTwvcGFnZXM+PHZvbHVtZT43Mzwvdm9sdW1l
PjxudW1iZXI+NDwvbnVtYmVyPjxlZGl0aW9uPjIwMTcvMTIvMDY8L2VkaXRpb24+PGtleXdvcmRz
PjxrZXl3b3JkPiphZG9sZXNjZW50PC9rZXl3b3JkPjxrZXl3b3JkPiphZHVsdDwva2V5d29yZD48
a2V5d29yZD4qYWxsZXJnZW4gaW1tdW5vdGhlcmFweTwva2V5d29yZD48a2V5d29yZD4qYWxsZXJn
eTwva2V5d29yZD48a2V5d29yZD4qZm9vZDwva2V5d29yZD48a2V5d29yZD4qcGVkaWF0cmljPC9r
ZXl3b3JkPjwva2V5d29yZHM+PGRhdGVzPjx5ZWFyPjIwMTg8L3llYXI+PHB1Yi1kYXRlcz48ZGF0
ZT5BcHI8L2RhdGU+PC9wdWItZGF0ZXM+PC9kYXRlcz48aXNibj4wMTA1LTQ1Mzg8L2lzYm4+PGFj
Y2Vzc2lvbi1udW0+MjkyMDUzOTM8L2FjY2Vzc2lvbi1udW0+PHVybHM+PHJlbGF0ZWQtdXJscz48
dXJsPmh0dHBzOi8vd3d3Lm5jYmkubmxtLm5paC5nb3YvcHVibWVkLzI5MjA1MzkzPC91cmw+PC9y
ZWxhdGVkLXVybHM+PC91cmxzPjxlbGVjdHJvbmljLXJlc291cmNlLW51bT4xMC4xMTExL2FsbC4x
MzMxOTwvZWxlY3Ryb25pYy1yZXNvdXJjZS1udW0+PHJlbW90ZS1kYXRhYmFzZS1wcm92aWRlcj5O
TE08L3JlbW90ZS1kYXRhYmFzZS1wcm92aWRlcj48bGFuZ3VhZ2U+ZW5nPC9sYW5ndWFnZT48L3Jl
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PEVuZE5vdGU+PENpdGU+PEF1dGhvcj5QYWpubzwvQXV0aG9yPjxZZWFyPjIwMTg8L1llYXI+PFJl
Y051bT4zMDI8L1JlY051bT48RGlzcGxheVRleHQ+PHN0eWxlIGZhY2U9InN1cGVyc2NyaXB0Ij41
OTwvc3R5bGU+PC9EaXNwbGF5VGV4dD48cmVjb3JkPjxyZWMtbnVtYmVyPjMwMjwvcmVjLW51bWJl
cj48Zm9yZWlnbi1rZXlzPjxrZXkgYXBwPSJFTiIgZGItaWQ9Ing5d3p6NWF0YnNkMjJvZWZyejI1
d3RheTJ4ZjVmdmVwNTAwciIgdGltZXN0YW1wPSIxNTU1NTE1OTA3Ij4zMDI8L2tleT48L2ZvcmVp
Z24ta2V5cz48cmVmLXR5cGUgbmFtZT0iSm91cm5hbCBBcnRpY2xlIj4xNzwvcmVmLXR5cGU+PGNv
bnRyaWJ1dG9ycz48YXV0aG9ycz48YXV0aG9yPlBham5vLCBHLiBCLjwvYXV0aG9yPjxhdXRob3I+
RmVybmFuZGV6LVJpdmFzLCBNLjwvYXV0aG9yPjxhdXRob3I+QXJhc2ksIFMuPC9hdXRob3I+PGF1
dGhvcj5Sb2JlcnRzLCBHLjwvYXV0aG9yPjxhdXRob3I+QWtkaXMsIEMuIEEuPC9hdXRob3I+PGF1
dGhvcj5BbHZhcm8tTG96YW5vLCBNLjwvYXV0aG9yPjxhdXRob3I+QmV5ZXIsIEsuPC9hdXRob3I+
PGF1dGhvcj5CaW5kc2xldi1KZW5zZW4sIEMuPC9hdXRob3I+PGF1dGhvcj5CdXJrcywgVy48L2F1
dGhvcj48YXV0aG9yPkViaXNhd2EsIE0uPC9hdXRob3I+PGF1dGhvcj5FaWdlbm1hbm4sIFAuPC9h
dXRob3I+PGF1dGhvcj5Lbm9sLCBFLjwvYXV0aG9yPjxhdXRob3I+TmFkZWF1LCBLLiBDLjwvYXV0
aG9yPjxhdXRob3I+UG91bHNlbiwgTC4gSy48L2F1dGhvcj48YXV0aG9yPnZhbiBSZWUsIFIuPC9h
dXRob3I+PGF1dGhvcj5TYW50b3MsIEEuIEYuPC9hdXRob3I+PGF1dGhvcj5kdSBUb2l0LCBHLjwv
YXV0aG9yPjxhdXRob3I+RGhhbWksIFMuPC9hdXRob3I+PGF1dGhvcj5OdXJtYXRvdiwgVS48L2F1
dGhvcj48YXV0aG9yPkJvbG9oLCBZLjwvYXV0aG9yPjxhdXRob3I+TWFrZWxhLCBNLjwvYXV0aG9y
PjxhdXRob3I+TyZhcG9zO01haG9ueSwgTC48L2F1dGhvcj48YXV0aG9yPlBhcGFkb3BvdWxvcywg
Ti48L2F1dGhvcj48YXV0aG9yPlNhY2tlc2VuLCBDLjwvYXV0aG9yPjxhdXRob3I+QWdhY2hlLCBJ
LjwvYXV0aG9yPjxhdXRob3I+QW5naWVyLCBFLjwvYXV0aG9yPjxhdXRob3I+SGFsa2VuLCBTLjwv
YXV0aG9yPjxhdXRob3I+SnV0ZWwsIE0uPC9hdXRob3I+PGF1dGhvcj5MYXUsIFMuPC9hdXRob3I+
PGF1dGhvcj5QZmFhciwgTy48L2F1dGhvcj48YXV0aG9yPlJ5YW4sIEQuPC9hdXRob3I+PGF1dGhv
cj5TdHVybSwgRy48L2F1dGhvcj48YXV0aG9yPlZhcmdhLCBFLiBNLjwvYXV0aG9yPjxhdXRob3I+
dmFuIFdpamssIFIuIEcuPC9hdXRob3I+PGF1dGhvcj5TaGVpa2gsIEEuPC9hdXRob3I+PGF1dGhv
cj5NdXJhcm8sIEEuPC9hdXRob3I+PC9hdXRob3JzPjwvY29udHJpYnV0b3JzPjxhdXRoLWFkZHJl
c3M+RGVwYXJ0bWVudCBvZiBQZWRpYXRyaWNzLCBBbGxlcmd5IFVuaXQsIFVuaXZlcnNpdHkgb2Yg
TWVzc2luYSwgTWVzc2luYSwgSXRhbHkuJiN4RDtBbGxlcmd5IERlcGFydG1lbnQsIElkSVNTQywg
SG9zcGl0YWwgQ2xpbmljbyBTYW4gQ2FybG9zLCBNYWRyaWQsIFNwYWluLiYjeEQ7UGVkaWF0cmlj
IFBuZXVtb2xvZ3kgYW5kIEltbXVub2xvZ3ksIENoYXJpdGUgVW5pdmVyc2l0YXRzbWVkaXppbiwg
QmVybGluLCBHZXJtYW55LiYjeEQ7VGhlIERhdmlkIEhpZGUgQXN0aG1hIGFuZCBBbGxlcmd5IFJl
c2VhcmNoIENlbnRyZSwgU3QgTWFyeSZhcG9zO3MgSG9zcGl0YWwsIE5ld3BvcnQsIFVLLiYjeEQ7
TklIUiBTb3V0aGFtcHRvbiBCaW9tZWRpY2FsIFJlc2VhcmNoIENlbnRyZSwgVW5pdmVyc2l0eSBI
b3NwaXRhbCBTb3V0aGFtcHRvbiBOSFMgRm91bmRhdGlvbiBUcnVzdCwgU291dGhhbXB0b24sIFVL
LiYjeEQ7RmFjdWx0eSBvZiBNZWRpY2luZSwgVW5pdmVyc2l0eSBvZiBTb3V0aGFtcHRvbiwgU291
dGhhbXB0b24sIFVLLiYjeEQ7U3dpc3MgSW5zdGl0dXRlIGZvciBBbGxlcmd5IGFuZCBBc3RobWEg
UmVzZWFyY2gsIFVuaXZlcnNpdHkgb2YgWnVyaWNoLCBEYXZvcywgU3dpdHplcmxhbmQuJiN4RDtQ
YWVkaWF0cmljIEFsbGVyZ3kgYW5kIENsaW5pY2FsIEltbXVub2xvZ3kgU2VjdGlvbiwgSG9zcGl0
YWwgU2FudCBKb2FuIGRlIERldSwgVW5pdmVyc2l0YXQgZGUgQmFyY2Vsb25hLCBCYXJjZWxvbmEs
IFNwYWluLiYjeEQ7SWNhaG4gU2Nob29sIG9mIE1lZGljaW5lIGF0IE1vdW50IFNpbmFpLCBOZXcg
WW9yaywgTlksIFVTQS4mI3hEO0RlcGFydG1lbnQgb2YgRGVybWF0b2xvZ3kgYW5kIEFsbGVyZ3kg
Q2VudGVyLCBPZGVuc2UgUmVzZWFyY2ggQ2VudGVyIGZvciBhbmFwaHlsYXhpcywgT2RlbnNlLCBE
ZW5tYXJrLiYjeEQ7RGVwYXJ0bWVudCBvZiBQZWRpYXRyaWNzLCBTY2hvb2wgb2YgTWVkaWNpbmUs
IFVuaXZlcnNpdHkgb2YgTm9ydGggQ2Fyb2xpbmEgYXQgQ2hhcGVsIEhpbGwsIENoYXBlbCBIaWxs
LCBOQywgVVNBLiYjeEQ7RGVwYXJ0bWVudCBvZiBBbGxlcmd5LCBDbGluaWNhbCBSZXNlYXJjaCBD
ZW50ZXIgZm9yIEFsbGVyZ3kgJmFtcDsgUmhldW1hdG9sb2d5LCBTYWdhbWloYXJhIE5hdGlvbmFs
IEhvc3BpdGFsLCBTYWdhbWloYXJhLCBKYXBhbi4mI3hEO01lZGljYWwgU2Nob29sIG9mIHRoZSBV
bml2ZXJzaXR5IG9mIEdlbmV2YSwgVW5pdmVyc2l0eSBIb3NwaXRhbHMgb2YgR2VuZXZhLCBHZW5l
dmEsIFN3aXR6ZXJsYW5kLiYjeEQ7RGVwYXJ0bWVudCBvZiBJbW11bm9sb2d5IGFuZCBEZXBhcnRt
ZW50IG9mIERlcm1hdG9sb2d5ICZhbXA7IEFsbGVyZ29sb2d5LCBVbml2ZXJzaXR5IE1lZGljYWwg
Q2VudGVyIFV0cmVjaHQsIFV0cmVjaHQsIFRoZSBOZXRoZXJsYW5kcy4mI3hEO0RpdmlzaW9uIG9m
IEltbXVub2xvZ3ksIEFsbGVyZ3kgYW5kIFJoZXVtYXRvbG9neSwgRGVwYXJ0bWVudCBvZiBQZWRp
YXRyaWNzLCBTdGFuZm9yZCBVbml2ZXJzaXR5LCBTdGFuZm9yZCwgQ0EsIFVTQS4mI3hEO0FsbGVy
Z3kgQ2xpbmljLCBDb3BlbmhhZ2VuIFVuaXZlcnNpdHkgSG9zcGl0YWwsIEdlbnRvZnRlLCBEZW5t
YXJrLiYjeEQ7RGVwYXJ0bWVudHMgb2YgRXhwZXJpbWVudGFsIEltbXVub2xvZ3kgYW5kIG9mIE90
b3JoaW5vbGFyeW5nb2xvZ3ksIEFjYWRlbWljIE1lZGljYWwgQ2VudGVyLCBBbXN0ZXJkYW0sIFRo
ZSBOZXRoZXJsYW5kcy4mI3hEO0RpdmlzaW9uIG9mIEFzdGhtYSBBbGxlcmd5IGFuZCBMdW5nIEJp
b2xvZ3ksIERlcGFydG1lbnQgb2YgUGFlZGlhdHJpYyBBbGxlcmd5LCBLaW5nJmFwb3M7cyBDb2xs
ZWdlIExvbmRvbiwgTG9uZG9uLCBVSy4mI3hEO0d1eSZhcG9zO3MgJmFtcDsgU3QgVGhvbWFzJmFw
b3M7IEhvc3BpdGFsLCBMb25kb24sIFVLLiYjeEQ7TVJDICZhbXA7IEFzdGhtYSBVSyBDZW50cmUg
aW4gQWxsZXJnaWMgTWVjaGFuaXNtcyBvZiBBc3RobWEsIExvbmRvbiwgVUsuJiN4RDtFdmlkZW5j
ZS1CYXNlZCBIZWFsdGggQ2FyZSBMdGQsIEVkaW5idXJnaCwgVUsuJiN4RDtEaXZpc2lvbiBvZiBQ
b3B1bGF0aW9uIE1lZGljaW5lIE5ldWFkZCBNZWlyaW9ubnlkZCwgU2Nob29sIG9mIE1lZGljaW5l
LCBDYXJkaWZmIFVuaXZlcnNpdHksIENhcmRpZmYsIFVLLiYjeEQ7RUFBQ0kgUGF0aWVudCBPcmdh
bml6YXRpb24gQ29tbWl0dGVlLCBSZWdpb24gZGUgTWFucywgRnJhbmNlLiYjeEQ7U2tpbiBhbmQg
QWxsZXJneSBIb3NwaXRhbCwgSGVsc2lua2kgVW5pdmVyc2l0eSBIb3NwaXRhbCwgSGVsc2lua2ks
IEZpbmxhbmQuJiN4RDsybmQgUGVkaWF0cmljIENsaW5pYywgQWxsZXJneSwgVW5pdmVyc2l0eSBv
ZiBBdGhlbnMsIEF0aGVucywgR3JlZWNlLiYjeEQ7S29jIFVuaXZlcnNpdHkgSG9zcGl0YWwsIElz
dGFuYnVsLCBUdXJrZXkuJiN4RDtEZXBhcnRtZW50IG9mIEFsbGVyZ3kgYW5kIENsaW5pY2FsIElt
bXVub2xvZ3ksIEZhY3VsdHkgb2YgTWVkaWNpbmUsIFRyYW5zeWx2YW5pYSBVbml2ZXJzaXR5IEJy
YXNvdiwgQnJhc292LCBSb21hbmlhLiYjeEQ7U2hlZmZpZWxkIFRlYWNoaW5nIEhvc3BpdGFsLCBT
aGVmZmllbGQsIFVLLiYjeEQ7SGFucyBDaHJpc3RpYW4gQW5kZXJzZW4gQ2hpbGRyZW4mYXBvcztz
IEhvc3BpdGFsLCBPZGVuc2UgVW5pdmVyc2l0eSBIb3NwaXRhbCwgT2RlbnNlLCBEZW5tYXJrLiYj
eEQ7V3JvY2xhdyBNZWRpY2FsIFVuaXZlcnNpdHksIFdyb2NsYXcsIFBvbGFuZC4mI3hEO0FMTC1N
RUQgTWVkaWNhbCBSZXNlYXJjaCBJbnN0aXR1dGUsIFdyb2NsYXcsIFBvbGFuZC4mI3hEO0RlcGFy
dG1lbnQgb2YgT3Rvcmhpbm9sYXJ5bmdvbG9neSwgSGVhZCBhbmQgTmVjayBTdXJnZXJ5LCBVbml2
ZXJzaXRhdHNtZWRpemluIE1hbm5oZWltLCBNZWRpY2FsIEZhY3VsdHkgTWFubmhlaW0sIEhlaWRl
bGJlcmcgVW5pdmVyc2l0eSwgTWFubmhlaW0sIEdlcm1hbnkuJiN4RDtDZW50ZXIgZm9yIFJoaW5v
bG9neSBhbmQgQWxsZXJnb2xvZ3ksIFdpZXNiYWRlbiwgR2VybWFueS4mI3hEO0FsbGVyZ3kgYW5k
IFJlc3BpcmF0b3J5IFJlc2VhcmNoIEdyb3VwLCBVc2hlciBJbnN0aXR1dGUgb2YgUG9wdWxhdGlv
biBIZWFsdGggU2NpZW5jZXMgYW5kIEluZm9ybWF0aWNzLCBNZWRpY2FsIFNjaG9vbCwgVW5pdmVy
c2l0eSBvZiBFZGluYnVyZ2gsIEVkaW5idXJnaCwgVUsuJiN4RDtEZXBhcnRtZW50IG9mIERlcm1h
dG9sb2d5IGFuZCBWZW5lcm9sb2d5LCBNZWRpY2FsIFVuaXZlcnNpdHkgb2YgR3JheiwgR3Jheiwg
QXVzdHJpYS4mI3hEO091dHBhdGllbnQgQWxsZXJneSBDbGluaWMgUmV1bWFubnBsYXR6LCBWaWVu
bmEsIEF1c3RyaWEuJiN4RDtEZXBhcnRtZW50IG9mIFBhZWRpYXRyaWMgYW5kIEFkb2xlc2NlbnQg
TWVkaWNpbmUsIFJlc3BpcmF0b3J5IGFuZCBBbGxlcmdpYyBEaXNlYXNlIERpdmlzaW9uLCBNZWRp
Y2FsIFVuaXZlcnNpdHkgb2YgR3JheiwgR3JheiwgQXVzdHJpYS4mI3hEO1NlY3Rpb24gb2YgQWxs
ZXJnb2xvZ3ksIERlcGFydG1lbnQgb2YgSW50ZXJuYWwgTWVkaWNpbmUsIEVyYXNtdXMgTWVkaWNh
bCBDZW50ZXIsIFJvdHRlcmRhbSwgVGhlIE5ldGhlcmxhbmRzLiYjeEQ7RGVwYXJ0bWVudCBvZiBX
b21lbiBhbmQgQ2hpbGQgSGVhbHRoLCBGb29kIEFsbGVyZ3kgUmVmZXJyYWwgQ2VudHJlIFZlbmV0
byBSZWdpb24sIFBhZHVhIEdlbmVyYWwgVW5pdmVyc2l0eSBIb3NwaXRhbCwgUGFkdWEsIEl0YWx5
LjwvYXV0aC1hZGRyZXNzPjx0aXRsZXM+PHRpdGxlPkVBQUNJIEd1aWRlbGluZXMgb24gYWxsZXJn
ZW4gaW1tdW5vdGhlcmFweTogSWdFLW1lZGlhdGVkIGZvb2QgYWxsZXJneTwvdGl0bGU+PHNlY29u
ZGFyeS10aXRsZT5BbGxlcmd5PC9zZWNvbmRhcnktdGl0bGU+PGFsdC10aXRsZT5BbGxlcmd5PC9h
bHQtdGl0bGU+PC90aXRsZXM+PHBlcmlvZGljYWw+PGZ1bGwtdGl0bGU+QWxsZXJneTwvZnVsbC10
aXRsZT48YWJici0xPkFsbGVyZ3k8L2FiYnItMT48L3BlcmlvZGljYWw+PGFsdC1wZXJpb2RpY2Fs
PjxmdWxsLXRpdGxlPkFsbGVyZ3k8L2Z1bGwtdGl0bGU+PGFiYnItMT5BbGxlcmd5PC9hYmJyLTE+
PC9hbHQtcGVyaW9kaWNhbD48cGFnZXM+Nzk5LTgxNTwvcGFnZXM+PHZvbHVtZT43Mzwvdm9sdW1l
PjxudW1iZXI+NDwvbnVtYmVyPjxlZGl0aW9uPjIwMTcvMTIvMDY8L2VkaXRpb24+PGtleXdvcmRz
PjxrZXl3b3JkPiphZG9sZXNjZW50PC9rZXl3b3JkPjxrZXl3b3JkPiphZHVsdDwva2V5d29yZD48
a2V5d29yZD4qYWxsZXJnZW4gaW1tdW5vdGhlcmFweTwva2V5d29yZD48a2V5d29yZD4qYWxsZXJn
eTwva2V5d29yZD48a2V5d29yZD4qZm9vZDwva2V5d29yZD48a2V5d29yZD4qcGVkaWF0cmljPC9r
ZXl3b3JkPjwva2V5d29yZHM+PGRhdGVzPjx5ZWFyPjIwMTg8L3llYXI+PHB1Yi1kYXRlcz48ZGF0
ZT5BcHI8L2RhdGU+PC9wdWItZGF0ZXM+PC9kYXRlcz48aXNibj4wMTA1LTQ1Mzg8L2lzYm4+PGFj
Y2Vzc2lvbi1udW0+MjkyMDUzOTM8L2FjY2Vzc2lvbi1udW0+PHVybHM+PHJlbGF0ZWQtdXJscz48
dXJsPmh0dHBzOi8vd3d3Lm5jYmkubmxtLm5paC5nb3YvcHVibWVkLzI5MjA1MzkzPC91cmw+PC9y
ZWxhdGVkLXVybHM+PC91cmxzPjxlbGVjdHJvbmljLXJlc291cmNlLW51bT4xMC4xMTExL2FsbC4x
MzMxOTwvZWxlY3Ryb25pYy1yZXNvdXJjZS1udW0+PHJlbW90ZS1kYXRhYmFzZS1wcm92aWRlcj5O
TE08L3JlbW90ZS1kYXRhYmFzZS1wcm92aWRlcj48bGFuZ3VhZ2U+ZW5nPC9sYW5ndWFnZT48L3Jl
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59</w:t>
            </w:r>
            <w:r w:rsidRPr="0029583B">
              <w:rPr>
                <w:sz w:val="18"/>
                <w:szCs w:val="18"/>
              </w:rPr>
              <w:fldChar w:fldCharType="end"/>
            </w:r>
          </w:p>
        </w:tc>
      </w:tr>
      <w:tr w:rsidR="0015503A" w:rsidRPr="00A241D7" w14:paraId="3E90F4CC" w14:textId="77777777" w:rsidTr="0015503A">
        <w:tc>
          <w:tcPr>
            <w:tcW w:w="1101" w:type="dxa"/>
            <w:vMerge w:val="restart"/>
          </w:tcPr>
          <w:p w14:paraId="76B1AC44" w14:textId="77777777" w:rsidR="0015503A" w:rsidRPr="0029583B" w:rsidRDefault="0015503A" w:rsidP="0015503A">
            <w:pPr>
              <w:rPr>
                <w:b/>
                <w:sz w:val="18"/>
              </w:rPr>
            </w:pPr>
            <w:r w:rsidRPr="0029583B">
              <w:rPr>
                <w:b/>
                <w:sz w:val="18"/>
              </w:rPr>
              <w:t>Peanut</w:t>
            </w:r>
          </w:p>
        </w:tc>
        <w:tc>
          <w:tcPr>
            <w:tcW w:w="4394" w:type="dxa"/>
          </w:tcPr>
          <w:p w14:paraId="192AB4A0" w14:textId="03C2830A" w:rsidR="0015503A" w:rsidRPr="0029583B" w:rsidRDefault="0015503A" w:rsidP="005F2998">
            <w:pPr>
              <w:rPr>
                <w:b/>
                <w:sz w:val="18"/>
              </w:rPr>
            </w:pPr>
            <w:r w:rsidRPr="0029583B">
              <w:rPr>
                <w:b/>
                <w:sz w:val="18"/>
              </w:rPr>
              <w:t xml:space="preserve">Interventional comparative studies (RCTs, CCTs): </w:t>
            </w:r>
            <w:r w:rsidRPr="0029583B">
              <w:rPr>
                <w:sz w:val="18"/>
              </w:rPr>
              <w:t>meta-analysis (8</w:t>
            </w:r>
            <w:r w:rsidRPr="0029583B">
              <w:rPr>
                <w:sz w:val="18"/>
                <w:szCs w:val="18"/>
              </w:rPr>
              <w:t xml:space="preserve"> RCTs</w:t>
            </w:r>
            <w:r w:rsidRPr="0029583B">
              <w:rPr>
                <w:sz w:val="18"/>
                <w:szCs w:val="18"/>
              </w:rPr>
              <w:fldChar w:fldCharType="begin">
                <w:fldData xml:space="preserve">PEVuZE5vdGU+PENpdGU+PEF1dGhvcj5WYXJzaG5leTwvQXV0aG9yPjxZZWFyPjIwMTE8L1llYXI+
PFJlY051bT4xNDk2PC9SZWNOdW0+PERpc3BsYXlUZXh0PjxzdHlsZSBmYWNlPSJzdXBlcnNjcmlw
dCI+MSwyLDQtNiw0Miw1NTwvc3R5bGU+PC9EaXNwbGF5VGV4dD48cmVjb3JkPjxyZWMtbnVtYmVy
PjE0OTY8L3JlYy1udW1iZXI+PGZvcmVpZ24ta2V5cz48a2V5IGFwcD0iRU4iIGRiLWlkPSJ4OXd6
ejVhdGJzZDIyb2VmcnoyNXd0YXkyeGY1ZnZlcDUwMHIiIHRpbWVzdGFtcD0iMTU1NTUxNTkzOCI+
MTQ5Njwva2V5PjwvZm9yZWlnbi1rZXlzPjxyZWYtdHlwZSBuYW1lPSJKb3VybmFsIEFydGljbGUi
PjE3PC9yZWYtdHlwZT48Y29udHJpYnV0b3JzPjxhdXRob3JzPjxhdXRob3I+VmFyc2huZXksIFAu
PC9hdXRob3I+PGF1dGhvcj5Kb25lcywgUy4gTS48L2F1dGhvcj48YXV0aG9yPlNjdXJsb2NrLCBB
LiBNLjwvYXV0aG9yPjxhdXRob3I+UGVycnksIFQuIFQuPC9hdXRob3I+PGF1dGhvcj5LZW1wZXIs
IEEuPC9hdXRob3I+PGF1dGhvcj5TdGVlbGUsIFAuPC9hdXRob3I+PGF1dGhvcj5IaWVnZWwsIEEu
PC9hdXRob3I+PGF1dGhvcj5LYW1pbGFyaXMsIEouPC9hdXRob3I+PGF1dGhvcj5DYXJsaXNsZSwg
Uy48L2F1dGhvcj48YXV0aG9yPll1ZSwgWC48L2F1dGhvcj48YXV0aG9yPkt1bGlzLCBNLjwvYXV0
aG9yPjxhdXRob3I+UG9ucywgTC48L2F1dGhvcj48YXV0aG9yPlZpY2tlcnksIEIuPC9hdXRob3I+
PGF1dGhvcj5CdXJrcywgQS4gVy48L2F1dGhvcj48L2F1dGhvcnM+PC9jb250cmlidXRvcnM+PGF1
dGgtYWRkcmVzcz5EZXBhcnRtZW50IG9mIFBlZGlhdHJpY3MsIERpdmlzaW9uIG9mIEFsbGVyZ3kg
YW5kIEltbXVub2xvZ3ksIER1a2UgVW5pdmVyc2l0eSBNZWRpY2FsIENlbnRlciwgRHVyaGFtLCBO
QywgVVNBLjwvYXV0aC1hZGRyZXNzPjx0aXRsZXM+PHRpdGxlPkEgcmFuZG9taXplZCBjb250cm9s
bGVkIHN0dWR5IG9mIHBlYW51dCBvcmFsIGltbXVub3RoZXJhcHk6IGNsaW5pY2FsIGRlc2Vuc2l0
aXphdGlvbiBhbmQgbW9kdWxhdGlvbiBvZiB0aGUgYWxsZXJnaWMgcmVzcG9uc2U8L3RpdGxlPjxz
ZWNvbmRhcnktdGl0bGU+SiBBbGxlcmd5IENsaW4gSW1tdW5vbDwvc2Vjb25kYXJ5LXRpdGxlPjxh
bHQtdGl0bGU+VGhlIEpvdXJuYWwgb2YgYWxsZXJneSBhbmQgY2xpbmljYWwgaW1tdW5vbG9neTwv
YWx0LXRpdGxlPjwvdGl0bGVzPjxwZXJpb2RpY2FsPjxmdWxsLXRpdGxlPkogQWxsZXJneSBDbGlu
IEltbXVub2w8L2Z1bGwtdGl0bGU+PGFiYnItMT5UaGUgSm91cm5hbCBvZiBhbGxlcmd5IGFuZCBj
bGluaWNhbCBpbW11bm9sb2d5PC9hYmJyLTE+PC9wZXJpb2RpY2FsPjxhbHQtcGVyaW9kaWNhbD48
ZnVsbC10aXRsZT5KIEFsbGVyZ3kgQ2xpbiBJbW11bm9sPC9mdWxsLXRpdGxlPjxhYmJyLTE+VGhl
IEpvdXJuYWwgb2YgYWxsZXJneSBhbmQgY2xpbmljYWwgaW1tdW5vbG9neTwvYWJici0xPjwvYWx0
LXBlcmlvZGljYWw+PHBhZ2VzPjY1NC02MDwvcGFnZXM+PHZvbHVtZT4xMjc8L3ZvbHVtZT48bnVt
YmVyPjM8L251bWJlcj48ZWRpdGlvbj4yMDExLzAzLzA4PC9lZGl0aW9uPjxrZXl3b3Jkcz48a2V5
d29yZD5BZG1pbmlzdHJhdGlvbiwgT3JhbDwva2V5d29yZD48a2V5d29yZD5BZG9sZXNjZW50PC9r
ZXl3b3JkPjxrZXl3b3JkPkNoaWxkPC9rZXl3b3JkPjxrZXl3b3JkPkNoaWxkLCBQcmVzY2hvb2w8
L2tleXdvcmQ+PGtleXdvcmQ+RGVzZW5zaXRpemF0aW9uLCBJbW11bm9sb2dpYzwva2V5d29yZD48
a2V5d29yZD5GZW1hbGU8L2tleXdvcmQ+PGtleXdvcmQ+SHVtYW5zPC9rZXl3b3JkPjxrZXl3b3Jk
Pkh5cGVyc2Vuc2l0aXZpdHkvKmltbXVub2xvZ3kvKnRoZXJhcHk8L2tleXdvcmQ+PGtleXdvcmQ+
KkltbXVub3RoZXJhcHk8L2tleXdvcmQ+PGtleXdvcmQ+SW5mYW50PC9rZXl3b3JkPjxrZXl3b3Jk
Pk1hbGU8L2tleXdvcmQ+PGtleXdvcmQ+UGVhbnV0IEh5cGVyc2Vuc2l0aXZpdHkvKmltbXVub2xv
Z3kvKnRoZXJhcHk8L2tleXdvcmQ+PC9rZXl3b3Jkcz48ZGF0ZXM+PHllYXI+MjAxMTwveWVhcj48
cHViLWRhdGVzPjxkYXRlPk1hcjwvZGF0ZT48L3B1Yi1kYXRlcz48L2RhdGVzPjxpc2JuPjAwOTEt
Njc0OTwvaXNibj48YWNjZXNzaW9uLW51bT4yMTM3NzAzNDwvYWNjZXNzaW9uLW51bT48dXJscz48
cmVsYXRlZC11cmxzPjx1cmw+aHR0cHM6Ly93d3cubmNiaS5ubG0ubmloLmdvdi9wdWJtZWQvMjEz
NzcwMzQ8L3VybD48dXJsPmh0dHBzOi8vd3d3Lm5jYmkubmxtLm5paC5nb3YvcG1jL2FydGljbGVz
L1BNQzMwNjA3ODMvcGRmL25paG1zMjczNzYyLnBkZjwvdXJsPjwvcmVsYXRlZC11cmxzPjwvdXJs
cz48Y3VzdG9tMT5SQ1QsIE4yPTI4PC9jdXN0b20xPjxjdXN0b20yPlBNQzMwNjA3ODM8L2N1c3Rv
bTI+PGN1c3RvbTY+TklITVMyNzM3NjI8L2N1c3RvbTY+PGVsZWN0cm9uaWMtcmVzb3VyY2UtbnVt
PjEwLjEwMTYvai5qYWNpLjIwMTAuMTIuMTExMTwvZWxlY3Ryb25pYy1yZXNvdXJjZS1udW0+PHJl
bW90ZS1kYXRhYmFzZS1wcm92aWRlcj5OTE08L3JlbW90ZS1kYXRhYmFzZS1wcm92aWRlcj48bGFu
Z3VhZ2U+ZW5nPC9sYW5ndWFnZT48L3JlY29yZD48L0NpdGU+PENpdGU+PEF1dGhvcj5BbmFnbm9z
dG91PC9BdXRob3I+PFllYXI+MjAxNDwvWWVhcj48UmVjTnVtPjEwMzY8L1JlY051bT48cmVjb3Jk
PjxyZWMtbnVtYmVyPjEwMzY8L3JlYy1udW1iZXI+PGZvcmVpZ24ta2V5cz48a2V5IGFwcD0iRU4i
IGRiLWlkPSJ4OXd6ejVhdGJzZDIyb2VmcnoyNXd0YXkyeGY1ZnZlcDUwMHIiIHRpbWVzdGFtcD0i
MTU1ODU1NDkxNSI+MTAzNjwva2V5PjwvZm9yZWlnbi1rZXlzPjxyZWYtdHlwZSBuYW1lPSJKb3Vy
bmFsIEFydGljbGUiPjE3PC9yZWYtdHlwZT48Y29udHJpYnV0b3JzPjxhdXRob3JzPjxhdXRob3I+
QW5hZ25vc3RvdSwgSy48L2F1dGhvcj48YXV0aG9yPklzbGFtLCBTLjwvYXV0aG9yPjxhdXRob3I+
S2luZywgWS48L2F1dGhvcj48YXV0aG9yPkZvbGV5LCBMLjwvYXV0aG9yPjxhdXRob3I+UGFzZWEs
IEwuPC9hdXRob3I+PGF1dGhvcj5Cb25kLCBTLjwvYXV0aG9yPjxhdXRob3I+UGFsbWVyLCBDLjwv
YXV0aG9yPjxhdXRob3I+RGVpZ2h0b24sIEouPC9hdXRob3I+PGF1dGhvcj5Fd2FuLCBQLjwvYXV0
aG9yPjxhdXRob3I+Q2xhcmssIEEuPC9hdXRob3I+PC9hdXRob3JzPjwvY29udHJpYnV0b3JzPjxh
dXRoLWFkZHJlc3M+RGVwYXJ0bWVudCBvZiBNZWRpY2luZSwgQ2FtYnJpZGdlIFVuaXZlcnNpdHkg
SG9zcGl0YWxzIE5IUyBGb3VuZGF0aW9uIFRydXN0LCBBZGRlbmJyb29rZSZhcG9zO3MgSG9zcGl0
YWwsIENhbWJyaWRnZSwgVUsuJiN4RDtEZXBhcnRtZW50IG9mIEFsbGVyZ3ksIENhbWJyaWRnZSBV
bml2ZXJzaXR5IEhvc3BpdGFscyBOSFMgRm91bmRhdGlvbiBUcnVzdCwgQWRkZW5icm9va2UmYXBv
cztzIEhvc3BpdGFsLCBDYW1icmlkZ2UsIFVLLiYjeEQ7Q2VudHJlIGZvciBBcHBsaWVkIE1lZGlj
YWwgU3RhdGlzdGljcywgVW5pdmVyc2l0eSBvZiBDYW1icmlkZ2UsIERlcGFydG1lbnQgb2YgUHVi
bGljIEhlYWx0aCBhbmQgUHJpbWFyeSBDYXJlLCBDYW1icmlkZ2UgSW5zdGl0dXRlIG9mIFB1Ymxp
YyBIZWFsdGgsIENhbWJyaWRnZSwgVUsuJiN4RDtDYW1icmlkZ2UgQ2xpbmljYWwgVHJpYWxzIFVu
aXQsIENhbWJyaWRnZSBVbml2ZXJzaXR5IEhvc3BpdGFscyBOSFMgRm91bmRhdGlvbiBUcnVzdCwg
QWRkZW5icm9va2UmYXBvcztzIEhvc3BpdGFsLCBDYW1icmlkZ2UsIFVLOyBNUkMgQmlvc3RhdGlz
dGljcyBVbml0LCBDYW1icmlkZ2UgSW5zdGl0dXRlIG9mIFB1YmxpYyBIZWFsdGgsIENhbWJyaWRn
ZSwgVUsuJiN4RDtEZXBhcnRtZW50IG9mIE1lZGljaW5lLCBDYW1icmlkZ2UgVW5pdmVyc2l0eSBI
b3NwaXRhbHMgTkhTIEZvdW5kYXRpb24gVHJ1c3QsIEFkZGVuYnJvb2tlJmFwb3M7cyBIb3NwaXRh
bCwgQ2FtYnJpZGdlLCBVSzsgRGVwYXJ0bWVudCBvZiBBbGxlcmd5LCBDYW1icmlkZ2UgVW5pdmVy
c2l0eSBIb3NwaXRhbHMgTkhTIEZvdW5kYXRpb24gVHJ1c3QsIEFkZGVuYnJvb2tlJmFwb3M7cyBI
b3NwaXRhbCwgQ2FtYnJpZGdlLCBVSy4mI3hEO0RlcGFydG1lbnQgb2YgTWVkaWNpbmUsIENhbWJy
aWRnZSBVbml2ZXJzaXR5IEhvc3BpdGFscyBOSFMgRm91bmRhdGlvbiBUcnVzdCwgQWRkZW5icm9v
a2UmYXBvcztzIEhvc3BpdGFsLCBDYW1icmlkZ2UsIFVLOyBEZXBhcnRtZW50IG9mIEFsbGVyZ3ks
IENhbWJyaWRnZSBVbml2ZXJzaXR5IEhvc3BpdGFscyBOSFMgRm91bmRhdGlvbiBUcnVzdCwgQWRk
ZW5icm9va2UmYXBvcztzIEhvc3BpdGFsLCBDYW1icmlkZ2UsIFVLLiBFbGVjdHJvbmljIGFkZHJl
c3M6IGFuZHJldy5jbGFya0BhZGRlbmJyb29rZXMubmhzLnVrLjwvYXV0aC1hZGRyZXNzPjx0aXRs
ZXM+PHRpdGxlPkFzc2Vzc2luZyB0aGUgZWZmaWNhY3kgb2Ygb3JhbCBpbW11bm90aGVyYXB5IGZv
ciB0aGUgZGVzZW5zaXRpc2F0aW9uIG9mIHBlYW51dCBhbGxlcmd5IGluIGNoaWxkcmVuIChTVE9Q
IElJKTogYSBwaGFzZSAyIHJhbmRvbWlzZWQgY29udHJvbGxlZCB0cmlhbDwvdGl0bGU+PHNlY29u
ZGFyeS10aXRsZT5MYW5jZXQ8L3NlY29uZGFyeS10aXRsZT48YWx0LXRpdGxlPkxhbmNldCAoTG9u
ZG9uLCBFbmdsYW5kKTwvYWx0LXRpdGxlPjwvdGl0bGVzPjxwZXJpb2RpY2FsPjxmdWxsLXRpdGxl
PkxhbmNldDwvZnVsbC10aXRsZT48YWJici0xPkxhbmNldCAoTG9uZG9uLCBFbmdsYW5kKTwvYWJi
ci0xPjwvcGVyaW9kaWNhbD48YWx0LXBlcmlvZGljYWw+PGZ1bGwtdGl0bGU+TGFuY2V0PC9mdWxs
LXRpdGxlPjxhYmJyLTE+TGFuY2V0IChMb25kb24sIEVuZ2xhbmQpPC9hYmJyLTE+PC9hbHQtcGVy
aW9kaWNhbD48cGFnZXM+MTI5Ny0zMDQ8L3BhZ2VzPjx2b2x1bWU+MzgzPC92b2x1bWU+PG51bWJl
cj45OTI1PC9udW1iZXI+PGVkaXRpb24+MjAxNC8wMi8wNDwvZWRpdGlvbj48a2V5d29yZHM+PGtl
eXdvcmQ+QWRtaW5pc3RyYXRpb24sIE9yYWw8L2tleXdvcmQ+PGtleXdvcmQ+QWRvbGVzY2VudDwv
a2V5d29yZD48a2V5d29yZD5DaGlsZDwva2V5d29yZD48a2V5d29yZD5Dcm9zcy1PdmVyIFN0dWRp
ZXM8L2tleXdvcmQ+PGtleXdvcmQ+RGVzZW5zaXRpemF0aW9uLCBJbW11bm9sb2dpYy8qbWV0aG9k
czwva2V5d29yZD48a2V5d29yZD5FbmdsYW5kPC9rZXl3b3JkPjxrZXl3b3JkPkZlbWFsZTwva2V5
d29yZD48a2V5d29yZD5IdW1hbnM8L2tleXdvcmQ+PGtleXdvcmQ+SW1tdW5vdGhlcmFweS8qbWV0
aG9kczwva2V5d29yZD48a2V5d29yZD5NYWxlPC9rZXl3b3JkPjxrZXl3b3JkPlBlYW51dCBIeXBl
cnNlbnNpdGl2aXR5LyppbW11bm9sb2d5LypwcmV2ZW50aW9uICZhbXA7IGNvbnRyb2w8L2tleXdv
cmQ+PGtleXdvcmQ+UXVhbGl0eSBvZiBMaWZlPC9rZXl3b3JkPjxrZXl3b3JkPlNraW4gVGVzdHM8
L2tleXdvcmQ+PGtleXdvcmQ+VHJlYXRtZW50IE91dGNvbWU8L2tleXdvcmQ+PC9rZXl3b3Jkcz48
ZGF0ZXM+PHllYXI+MjAxNDwveWVhcj48cHViLWRhdGVzPjxkYXRlPkFwciAxMjwvZGF0ZT48L3B1
Yi1kYXRlcz48L2RhdGVzPjxpc2JuPjAxNDAtNjczNjwvaXNibj48YWNjZXNzaW9uLW51bT4yNDQ4
NTcwOTwvYWNjZXNzaW9uLW51bT48dXJscz48cmVsYXRlZC11cmxzPjx1cmw+aHR0cHM6Ly93d3cu
bmNiaS5ubG0ubmloLmdvdi9wdWJtZWQvMjQ0ODU3MDk8L3VybD48L3JlbGF0ZWQtdXJscz48L3Vy
bHM+PGN1c3RvbTE+UkNUPC9jdXN0b20xPjxjdXN0b20yPlBNQzQyNTUwNjk8L2N1c3RvbTI+PGVs
ZWN0cm9uaWMtcmVzb3VyY2UtbnVtPjEwLjEwMTYvczAxNDAtNjczNigxMyk2MjMwMS02PC9lbGVj
dHJvbmljLXJlc291cmNlLW51bT48cmVtb3RlLWRhdGFiYXNlLXByb3ZpZGVyPk5MTTwvcmVtb3Rl
LWRhdGFiYXNlLXByb3ZpZGVyPjxsYW5ndWFnZT5lbmc8L2xhbmd1YWdlPjwvcmVjb3JkPjwvQ2l0
ZT48Q2l0ZT48QXV0aG9yPlRhbmc8L0F1dGhvcj48WWVhcj4yMDE1PC9ZZWFyPjxSZWNOdW0+ODU5
PC9SZWNOdW0+PHJlY29yZD48cmVjLW51bWJlcj44NTk8L3JlYy1udW1iZXI+PGZvcmVpZ24ta2V5
cz48a2V5IGFwcD0iRU4iIGRiLWlkPSJ4OXd6ejVhdGJzZDIyb2VmcnoyNXd0YXkyeGY1ZnZlcDUw
MHIiIHRpbWVzdGFtcD0iMTU1NTUxNTkyMiI+ODU5PC9rZXk+PC9mb3JlaWduLWtleXM+PHJlZi10
eXBlIG5hbWU9IkpvdXJuYWwgQXJ0aWNsZSI+MTc8L3JlZi10eXBlPjxjb250cmlidXRvcnM+PGF1
dGhvcnM+PGF1dGhvcj5UYW5nLCBNLiBMLjwvYXV0aG9yPjxhdXRob3I+UG9uc29uYnksIEEuIEwu
PC9hdXRob3I+PGF1dGhvcj5PcnNpbmksIEYuPC9hdXRob3I+PGF1dGhvcj5UZXksIEQuPC9hdXRo
b3I+PGF1dGhvcj5Sb2JpbnNvbiwgTS48L2F1dGhvcj48YXV0aG9yPlN1LCBFLiBMLjwvYXV0aG9y
PjxhdXRob3I+TGljY2lhcmRpLCBQLjwvYXV0aG9yPjxhdXRob3I+QnVya3MsIFcuPC9hdXRob3I+
PGF1dGhvcj5Eb25hdGgsIFMuPC9hdXRob3I+PC9hdXRob3JzPjwvY29udHJpYnV0b3JzPjxhdXRo
LWFkZHJlc3M+RGVwYXJ0bWVudCBvZiBBbGxlcmd5IGFuZCBJbW11bm9sb2d5LCBSb3lhbCBDaGls
ZHJlbiZhcG9zO3MgSG9zcGl0YWwsIE1lbGJvdXJuZSwgQXVzdHJhbGlhOyBEZXBhcnRtZW50IG9m
IFBhZWRpYXRyaWNzLCBVbml2ZXJzaXR5IG9mIE1lbGJvdXJuZSwgTWVsYm91cm5lLCBBdXN0cmFs
aWE7IEFsbGVyZ3kgYW5kIEltbXVuZSBEaXNvcmRlcnMsIE11cmRvY2ggQ2hpbGRyZW5zIFJlc2Vh
cmNoIEluc3RpdHV0ZSwgTWVsYm91cm5lLCBBdXN0cmFsaWEuIEVsZWN0cm9uaWMgYWRkcmVzczog
bWltaS50YW5nQHJjaC5vcmcuYXUuJiN4RDtFbnZpcm9ubWVudGFsIGFuZCBHZW5ldGljIEVwaWRl
bWlvbG9neSwgTXVyZG9jaCBDaGlsZHJlbnMgUmVzZWFyY2ggSW5zdGl0dXRlLCBNZWxib3VybmUs
IEF1c3RyYWxpYS4mI3hEO0NsaW5pY2FsIEVwaWRlbWlvbG9neSBhbmQgQmlvc3RhdGlzdGljcyBV
bml0LCBNdXJkb2NoIENoaWxkcmVucyBSZXNlYXJjaCBJbnN0aXR1dGUsIE1lbGJvdXJuZSwgQXVz
dHJhbGlhLiYjeEQ7RGVwYXJ0bWVudCBvZiBBbGxlcmd5IGFuZCBJbW11bm9sb2d5LCBSb3lhbCBD
aGlsZHJlbiZhcG9zO3MgSG9zcGl0YWwsIE1lbGJvdXJuZSwgQXVzdHJhbGlhOyBBbGxlcmd5IGFu
ZCBJbW11bmUgRGlzb3JkZXJzLCBNdXJkb2NoIENoaWxkcmVucyBSZXNlYXJjaCBJbnN0aXR1dGUs
IE1lbGJvdXJuZSwgQXVzdHJhbGlhLiYjeEQ7QWxsZXJneSBhbmQgSW1tdW5lIERpc29yZGVycywg
TXVyZG9jaCBDaGlsZHJlbnMgUmVzZWFyY2ggSW5zdGl0dXRlLCBNZWxib3VybmUsIEF1c3RyYWxp
YS4mI3hEO0RlcGFydG1lbnQgb2YgUGVkaWF0cmljcywgVW5pdmVyc2l0eSBvZiBOb3J0aCBDYXJv
bGluYSwgQ2hhcGVsIEhpbGwsIE5DLiYjeEQ7RGVwYXJ0bWVudCBvZiBQYWVkaWF0cmljcywgVW5p
dmVyc2l0eSBvZiBNZWxib3VybmUsIE1lbGJvdXJuZSwgQXVzdHJhbGlhOyBDbGluaWNhbCBFcGlk
ZW1pb2xvZ3kgYW5kIEJpb3N0YXRpc3RpY3MgVW5pdCwgTXVyZG9jaCBDaGlsZHJlbnMgUmVzZWFy
Y2ggSW5zdGl0dXRlLCBNZWxib3VybmUsIEF1c3RyYWxpYS48L2F1dGgtYWRkcmVzcz48dGl0bGVz
Pjx0aXRsZT5BZG1pbmlzdHJhdGlvbiBvZiBhIHByb2Jpb3RpYyB3aXRoIHBlYW51dCBvcmFsIGlt
bXVub3RoZXJhcHk6IEEgcmFuZG9taXplZCB0cmlhbDwvdGl0bGU+PHNlY29uZGFyeS10aXRsZT5K
IEFsbGVyZ3kgQ2xpbiBJbW11bm9sPC9zZWNvbmRhcnktdGl0bGU+PGFsdC10aXRsZT5UaGUgSm91
cm5hbCBvZiBhbGxlcmd5IGFuZCBjbGluaWNhbCBpbW11bm9sb2d5PC9hbHQtdGl0bGU+PC90aXRs
ZXM+PHBlcmlvZGljYWw+PGZ1bGwtdGl0bGU+SiBBbGxlcmd5IENsaW4gSW1tdW5vbDwvZnVsbC10
aXRsZT48YWJici0xPlRoZSBKb3VybmFsIG9mIGFsbGVyZ3kgYW5kIGNsaW5pY2FsIGltbXVub2xv
Z3k8L2FiYnItMT48L3BlcmlvZGljYWw+PGFsdC1wZXJpb2RpY2FsPjxmdWxsLXRpdGxlPkogQWxs
ZXJneSBDbGluIEltbXVub2w8L2Z1bGwtdGl0bGU+PGFiYnItMT5UaGUgSm91cm5hbCBvZiBhbGxl
cmd5IGFuZCBjbGluaWNhbCBpbW11bm9sb2d5PC9hYmJyLTE+PC9hbHQtcGVyaW9kaWNhbD48cGFn
ZXM+NzM3LTQ0LmU4PC9wYWdlcz48dm9sdW1lPjEzNTwvdm9sdW1lPjxudW1iZXI+MzwvbnVtYmVy
PjxlZGl0aW9uPjIwMTUvMDEvMTc8L2VkaXRpb24+PGtleXdvcmRzPjxrZXl3b3JkPkFkbWluaXN0
cmF0aW9uLCBPcmFsPC9rZXl3b3JkPjxrZXl3b3JkPkFsbGVyZ2Vucy8qYWRtaW5pc3RyYXRpb24g
JmFtcDsgZG9zYWdlPC9rZXl3b3JkPjxrZXl3b3JkPkFyYWNoaXMvY2hlbWlzdHJ5LyppbW11bm9s
b2d5PC9rZXl3b3JkPjxrZXl3b3JkPkNoaWxkPC9rZXl3b3JkPjxrZXl3b3JkPkNoaWxkLCBQcmVz
Y2hvb2w8L2tleXdvcmQ+PGtleXdvcmQ+RGVzZW5zaXRpemF0aW9uLCBJbW11bm9sb2dpYy8qbWV0
aG9kczwva2V5d29yZD48a2V5d29yZD5Eb3VibGUtQmxpbmQgTWV0aG9kPC9rZXl3b3JkPjxrZXl3
b3JkPkZlbWFsZTwva2V5d29yZD48a2V5d29yZD5IdW1hbnM8L2tleXdvcmQ+PGtleXdvcmQ+SW1t
dW5vZ2xvYnVsaW4gRS8qYmxvb2Q8L2tleXdvcmQ+PGtleXdvcmQ+SW1tdW5vZ2xvYnVsaW4gRy8q
Ymxvb2Q8L2tleXdvcmQ+PGtleXdvcmQ+SW5mYW50PC9rZXl3b3JkPjxrZXl3b3JkPk1hbGU8L2tl
eXdvcmQ+PGtleXdvcmQ+UGVhbnV0IEh5cGVyc2Vuc2l0aXZpdHkvaW1tdW5vbG9neS9waHlzaW9w
YXRob2xvZ3kvKnRoZXJhcHk8L2tleXdvcmQ+PGtleXdvcmQ+UHJvYmlvdGljcy8qYWRtaW5pc3Ry
YXRpb24gJmFtcDsgZG9zYWdlPC9rZXl3b3JkPjxrZXl3b3JkPlNraW4gVGVzdHM8L2tleXdvcmQ+
PGtleXdvcmQ+VHJlYXRtZW50IE91dGNvbWU8L2tleXdvcmQ+PGtleXdvcmQ+UGVhbnV0IGFsbGVy
Z3k8L2tleXdvcmQ+PGtleXdvcmQ+ZGVzZW5zaXRpemF0aW9uPC9rZXl3b3JkPjxrZXl3b3JkPmlt
bXVuZS1tb2RpZnlpbmcgYWRqdXZhbnQ8L2tleXdvcmQ+PGtleXdvcmQ+b3JhbCBpbW11bm90aGVy
YXB5PC9rZXl3b3JkPjxrZXl3b3JkPnBlYW51dC1zcGVjaWZpYyBJZ0U8L2tleXdvcmQ+PGtleXdv
cmQ+cGVhbnV0LXNwZWNpZmljIElnRyg0KTwva2V5d29yZD48a2V5d29yZD5wcm9iaW90aWM8L2tl
eXdvcmQ+PGtleXdvcmQ+c3VzdGFpbmVkIHVucmVzcG9uc2l2ZW5lc3M8L2tleXdvcmQ+PGtleXdv
cmQ+dG9sZXJhbmNlPC9rZXl3b3JkPjwva2V5d29yZHM+PGRhdGVzPjx5ZWFyPjIwMTU8L3llYXI+
PHB1Yi1kYXRlcz48ZGF0ZT5NYXI8L2RhdGU+PC9wdWItZGF0ZXM+PC9kYXRlcz48aXNibj4wMDkx
LTY3NDk8L2lzYm4+PGFjY2Vzc2lvbi1udW0+MjU1OTI5ODc8L2FjY2Vzc2lvbi1udW0+PHVybHM+
PHJlbGF0ZWQtdXJscz48dXJsPmh0dHBzOi8vd3d3Lm5jYmkubmxtLm5paC5nb3YvcHVibWVkLzI1
NTkyOTg3PC91cmw+PC9yZWxhdGVkLXVybHM+PC91cmxzPjxjdXN0b20xPlJDVCwgTj02MjwvY3Vz
dG9tMT48ZWxlY3Ryb25pYy1yZXNvdXJjZS1udW0+MTAuMTAxNi9qLmphY2kuMjAxNC4xMS4wMzQ8
L2VsZWN0cm9uaWMtcmVzb3VyY2UtbnVtPjxyZW1vdGUtZGF0YWJhc2UtcHJvdmlkZXI+TkxNPC9y
ZW1vdGUtZGF0YWJhc2UtcHJvdmlkZXI+PGxhbmd1YWdlPmVuZzwvbGFuZ3VhZ2U+PC9yZWNvcmQ+
PC9DaXRlPjxDaXRlPjxBdXRob3I+QmlyZDwvQXV0aG9yPjxZZWFyPjIwMTg8L1llYXI+PFJlY051
bT4zMzI8L1JlY051bT48cmVjb3JkPjxyZWMtbnVtYmVyPjMzMjwvcmVjLW51bWJlcj48Zm9yZWln
bi1rZXlzPjxrZXkgYXBwPSJFTiIgZGItaWQ9Ing5d3p6NWF0YnNkMjJvZWZyejI1d3RheTJ4ZjVm
dmVwNTAwciIgdGltZXN0YW1wPSIxNTU1NTE1OTA4Ij4zMzI8L2tleT48L2ZvcmVpZ24ta2V5cz48
cmVmLXR5cGUgbmFtZT0iSm91cm5hbCBBcnRpY2xlIj4xNzwvcmVmLXR5cGU+PGNvbnRyaWJ1dG9y
cz48YXV0aG9ycz48YXV0aG9yPkJpcmQsIEouIEEuPC9hdXRob3I+PGF1dGhvcj5TcGVyZ2VsLCBK
LiBNLjwvYXV0aG9yPjxhdXRob3I+Sm9uZXMsIFMuIE0uPC9hdXRob3I+PGF1dGhvcj5SYWNoaWQs
IFIuPC9hdXRob3I+PGF1dGhvcj5Bc3NhJmFwb3M7YWQsIEEuIEguPC9hdXRob3I+PGF1dGhvcj5X
YW5nLCBKLjwvYXV0aG9yPjxhdXRob3I+TGVvbmFyZCwgUy4gQS48L2F1dGhvcj48YXV0aG9yPkxh
dWJhY2gsIFMuIFMuPC9hdXRob3I+PGF1dGhvcj5LaW0sIEUuIEguPC9hdXRob3I+PGF1dGhvcj5W
aWNrZXJ5LCBCLiBQLjwvYXV0aG9yPjxhdXRob3I+RGF2aXMsIEIuIFAuPC9hdXRob3I+PGF1dGhv
cj5IZWltYWxsLCBKLjwvYXV0aG9yPjxhdXRob3I+Q2lhbmZlcm9uaSwgQS48L2F1dGhvcj48YXV0
aG9yPk1hY0dpbm5pdGllLCBBLiBKLjwvYXV0aG9yPjxhdXRob3I+Q3Jlc3RhbmksIEUuPC9hdXRo
b3I+PGF1dGhvcj5CdXJrcywgQS4gVy48L2F1dGhvcj48L2F1dGhvcnM+PC9jb250cmlidXRvcnM+
PGF1dGgtYWRkcmVzcz5EaXZpc2lvbiBvZiBBbGxlcmd5ICZhbXA7IEltbXVub2xvZ3ksIFVuaXZl
cnNpdHkgb2YgVGV4YXMgU291dGh3ZXN0ZXJuIE1lZGljYWwgQ2VudGVyLCBEYWxsYXMsIFRleC4g
RWxlY3Ryb25pYyBhZGRyZXNzOiBkcmV3LmJpcmRAdXRzb3V0aHdlc3Rlcm4uZWR1LiYjeEQ7RGl2
aXNpb24gb2YgQWxsZXJneSAmYW1wOyBJbW11bm9sb2d5LCBDaGlsZHJlbiZhcG9zO3MgSG9zcGl0
YWwgb2YgUGhpbGFkZWxwaGlhLCBQaGlsYWRlbHBoaWEsIFBhLiYjeEQ7RGVwYXJ0bWVudCBvZiBQ
ZWRpYXRyaWNzLCBVbml2ZXJzaXR5IG9mIEFya2Fuc2FzIGZvciBNZWRpY2FsIFNjaWVuY2VzIGFu
ZCBBcmthbnNhcyBDaGlsZHJlbiZhcG9zO3MgSG9zcGl0YWwsIExpdHRsZSBSb2NrLCBBcmsuJiN4
RDtEaXZpc2lvbiBvZiBBbGxlcmd5ICZhbXA7IEltbXVub2xvZ3ksIEJvc3RvbiBDaGlsZHJlbiZh
cG9zO3MgSG9zcGl0YWwsIEhhcnZhcmQgTWVkaWNhbCBTY2hvb2wsIEJvc3RvbiwgTWFzcy4mI3hE
O0RpdmlzaW9uIG9mIEFsbGVyZ3kgJmFtcDsgSW1tdW5vbG9neSwgQ2luY2lubmF0aSBDaGlsZHJl
biZhcG9zO3MgSG9zcGl0YWwgTWVkaWNhbCBDZW50ZXIsIENpbmNpbm5hdGksIE9oaW8uJiN4RDtE
aXZpc2lvbiBvZiBBbGxlcmd5ICZhbXA7IEltbXVub2xvZ3ksIERlcGFydG1lbnQgb2YgUGVkaWF0
cmljcywgSWNhaG4gU2Nob29sIG9mIE1lZGljaW5lIGF0IE1vdW50IFNpbmFpLCBOZXcgWW9yaywg
TlkuJiN4RDtEZXBhcnRtZW50IG9mIFBlZGlhdHJpY3MsIFVuaXZlcnNpdHkgb2YgQ2FsaWZvcm5p
YSwgU2FuIERpZWdvLCBSYWR5IENoaWxkcmVuJmFwb3M7cyBIb3NwaXRhbCwgU2FuIERpZWdvLCBD
YWxpZi4mI3hEO0RlcGFydG1lbnQgb2YgUGVkaWF0cmljcywgVW5pdmVyc2l0eSBvZiBDYWxpZm9y
bmlhLCBTYW4gRGllZ28sIFJhZHkgQ2hpbGRyZW4mYXBvcztzIEhvc3BpdGFsLCBTYW4gRGllZ28s
IENhbGlmOyBBbGxlcmd5IGFuZCBBc3RobWEgTWVkaWNhbCBHcm91cCBhbmQgUmVzZWFyY2ggQ2Vu
dGVyLCBTYW4gRGllZ28sIENhbGlmLiYjeEQ7RGVwYXJ0bWVudCBvZiBQZWRpYXRyaWNzLCBVbml2
ZXJzaXR5IG9mIE5vcnRoIENhcm9saW5hLCBDaGFwZWwgSGlsbCwgTkMuJiN4RDtEZXBhcnRtZW50
IG9mIFBlZGlhdHJpY3MsIFVuaXZlcnNpdHkgb2YgTm9ydGggQ2Fyb2xpbmEsIENoYXBlbCBIaWxs
LCBOQzsgRGVwYXJ0bWVudCBvZiBDbGluaWNhbCBEZXZlbG9wbWVudCwgQWltbXVuZSBUaGVyYXBl
dXRpY3MsIEJyaXNiYW5lLCBDYWxpZi4mI3hEO0RpdmlzaW9uIG9mIEltbXVub2xvZ3ksIERlcGFy
dG1lbnQgb2YgSW50ZXJuYWwgTWVkaWNpbmUsIFVuaXZlcnNpdHkgb2YgSW93YSBIb3NwaXRhbHMg
YW5kIENsaW5pY3MsIElvd2EgQ2l0eSwgSW93YS48L2F1dGgtYWRkcmVzcz48dGl0bGVzPjx0aXRs
ZT5FZmZpY2FjeSBhbmQgU2FmZXR5IG9mIEFSMTAxIGluIE9yYWwgSW1tdW5vdGhlcmFweSBmb3Ig
UGVhbnV0IEFsbGVyZ3k6IFJlc3VsdHMgb2YgQVJDMDAxLCBhIFJhbmRvbWl6ZWQsIERvdWJsZS1C
bGluZCwgUGxhY2Viby1Db250cm9sbGVkIFBoYXNlIDIgQ2xpbmljYWwgVHJpYWw8L3RpdGxlPjxz
ZWNvbmRhcnktdGl0bGU+SiBBbGxlcmd5IENsaW4gSW1tdW5vbCBQcmFjdDwvc2Vjb25kYXJ5LXRp
dGxlPjxhbHQtdGl0bGU+VGhlIGpvdXJuYWwgb2YgYWxsZXJneSBhbmQgY2xpbmljYWwgaW1tdW5v
bG9neS4gSW4gcHJhY3RpY2U8L2FsdC10aXRsZT48L3RpdGxlcz48cGVyaW9kaWNhbD48ZnVsbC10
aXRsZT5KIEFsbGVyZ3kgQ2xpbiBJbW11bm9sIFByYWN0PC9mdWxsLXRpdGxlPjxhYmJyLTE+VGhl
IGpvdXJuYWwgb2YgYWxsZXJneSBhbmQgY2xpbmljYWwgaW1tdW5vbG9neS4gSW4gcHJhY3RpY2U8
L2FiYnItMT48L3BlcmlvZGljYWw+PGFsdC1wZXJpb2RpY2FsPjxmdWxsLXRpdGxlPkogQWxsZXJn
eSBDbGluIEltbXVub2wgUHJhY3Q8L2Z1bGwtdGl0bGU+PGFiYnItMT5UaGUgam91cm5hbCBvZiBh
bGxlcmd5IGFuZCBjbGluaWNhbCBpbW11bm9sb2d5LiBJbiBwcmFjdGljZTwvYWJici0xPjwvYWx0
LXBlcmlvZGljYWw+PHBhZ2VzPjQ3Ni00ODUuZTM8L3BhZ2VzPjx2b2x1bWU+Njwvdm9sdW1lPjxu
dW1iZXI+MjwvbnVtYmVyPjxlZGl0aW9uPjIwMTcvMTEvMDM8L2VkaXRpb24+PGtleXdvcmRzPjxr
ZXl3b3JkPkFyMTAxPC9rZXl3b3JkPjxrZXl3b3JkPkFyYzAwMTwva2V5d29yZD48a2V5d29yZD5E
ZXNlbnNpdGl6YXRpb248L2tleXdvcmQ+PGtleXdvcmQ+RG91YmxlLWJsaW5kIHBsYWNlYm8tY29u
dHJvbGxlZCB0cmlhbDwva2V5d29yZD48a2V5d29yZD5Gb29kIGFsbGVyZ3k8L2tleXdvcmQ+PGtl
eXdvcmQ+T2l0PC9rZXl3b3JkPjxrZXl3b3JkPk9yYWwgaW1tdW5vdGhlcmFweTwva2V5d29yZD48
a2V5d29yZD5QZWFudXQgYWxsZXJneTwva2V5d29yZD48L2tleXdvcmRzPjxkYXRlcz48eWVhcj4y
MDE4PC95ZWFyPjxwdWItZGF0ZXM+PGRhdGU+TWFyIC0gQXByPC9kYXRlPjwvcHViLWRhdGVzPjwv
ZGF0ZXM+PGFjY2Vzc2lvbi1udW0+MjkwOTI3ODY8L2FjY2Vzc2lvbi1udW0+PHVybHM+PHJlbGF0
ZWQtdXJscz48dXJsPjxzdHlsZSBmYWNlPSJ1bmRlcmxpbmUiIGZvbnQ9ImRlZmF1bHQiIHNpemU9
IjEwMCUiPmh0dHBzOi8vd3d3Lm5jYmkubmxtLm5paC5nb3YvcHVibWVkLzI5MDkyNzg2PC9zdHls
ZT48L3VybD48L3JlbGF0ZWQtdXJscz48L3VybHM+PGN1c3RvbTE+UkNULCBOPTU1PC9jdXN0b20x
PjxlbGVjdHJvbmljLXJlc291cmNlLW51bT4xMC4xMDE2L2ouamFpcC4yMDE3LjA5LjAxNjwvZWxl
Y3Ryb25pYy1yZXNvdXJjZS1udW0+PHJlbW90ZS1kYXRhYmFzZS1wcm92aWRlcj5OTE08L3JlbW90
ZS1kYXRhYmFzZS1wcm92aWRlcj48bGFuZ3VhZ2U+ZW5nPC9sYW5ndWFnZT48L3JlY29yZD48L0Np
dGU+PENpdGU+PEF1dGhvcj5CbHVtY2hlbjwvQXV0aG9yPjxZZWFyPjIwMTk8L1llYXI+PFJlY051
bT45NjwvUmVjTnVtPjxyZWNvcmQ+PHJlYy1udW1iZXI+OTY8L3JlYy1udW1iZXI+PGZvcmVpZ24t
a2V5cz48a2V5IGFwcD0iRU4iIGRiLWlkPSJ4OXd6ejVhdGJzZDIyb2VmcnoyNXd0YXkyeGY1ZnZl
cDUwMHIiIHRpbWVzdGFtcD0iMTU1NTUxNTkwMiI+OTY8L2tleT48L2ZvcmVpZ24ta2V5cz48cmVm
LXR5cGUgbmFtZT0iSm91cm5hbCBBcnRpY2xlIj4xNzwvcmVmLXR5cGU+PGNvbnRyaWJ1dG9ycz48
YXV0aG9ycz48YXV0aG9yPkJsdW1jaGVuLCBLLjwvYXV0aG9yPjxhdXRob3I+VHJlbmRlbGVuYnVy
ZywgVi48L2F1dGhvcj48YXV0aG9yPkFocmVucywgRi48L2F1dGhvcj48YXV0aG9yPkdydWVibCwg
QS48L2F1dGhvcj48YXV0aG9yPkhhbWVsbWFubiwgRS48L2F1dGhvcj48YXV0aG9yPkhhbnNlbiwg
Ry48L2F1dGhvcj48YXV0aG9yPkhlaW56bWFubiwgQS48L2F1dGhvcj48YXV0aG9yPk5lbWF0LCBL
LjwvYXV0aG9yPjxhdXRob3I+SG9semhhdXNlciwgVC48L2F1dGhvcj48YXV0aG9yPlJvZWRlciwg
TS48L2F1dGhvcj48YXV0aG9yPlJvc2VuZmVsZCwgTC48L2F1dGhvcj48YXV0aG9yPkhhcnRtYW5u
LCBPLjwvYXV0aG9yPjxhdXRob3I+TmlnZ2VtYW5uLCBCLjwvYXV0aG9yPjxhdXRob3I+QmV5ZXIs
IEsuPC9hdXRob3I+PC9hdXRob3JzPjwvY29udHJpYnV0b3JzPjxhdXRoLWFkZHJlc3M+RGVwYXJ0
bWVudCBvZiBDaGlsZHJlbiBhbmQgQWRvbGVzY2VudCBNZWRpY2luZSwgRGl2aXNpb24gb2YgUG5l
dW1vbG9neSwgQWxsZXJnb2xvZ3kgYW5kIEN5c3RpYyBmaWJyb3NpcywgVW5pdmVyc2l0eSBIb3Nw
aXRhbCBGcmFua2Z1cnQsIEZyYW5rZnVydCBhbSBNYWluLCBHZXJtYW55OyBEZXBhcnRtZW50IG9m
IFBlZGlhdHJpYyBQbmV1bW9sb2d5LCBJbW11bm9sb2d5IGFuZCBJbnRlbnNpdmUgQ2FyZSBNZWRp
Y2luZSwgQ2hhcml0ZSBVbml2ZXJzaXRhdHNtZWRpemluIEJlcmxpbiwgQmVybGluLCBHZXJtYW55
LiBFbGVjdHJvbmljIGFkZHJlc3M6IGthdGhhcmluYS5ibHVlbWNoZW5Aa2d1LmRlLiYjeEQ7RGVw
YXJ0bWVudCBvZiBQZWRpYXRyaWMgUG5ldW1vbG9neSwgSW1tdW5vbG9neSBhbmQgSW50ZW5zaXZl
IENhcmUgTWVkaWNpbmUsIENoYXJpdGUgVW5pdmVyc2l0YXRzbWVkaXppbiBCZXJsaW4sIEJlcmxp
biwgR2VybWFueS4mI3hEO0NoaWxkcmVuJmFwb3M7cyBIb3NwaXRhbCAmcXVvdDtBbHRvbmEmcXVv
dDssIEhhbWJ1cmcsIEdlcm1hbnkuJiN4RDtEZXBhcnRtZW50IG9mIFBlZGlhdHJpY3MsIFRlY2hu
aWNhbCBVbml2ZXJzaXR5IE11bmljaCwgTXVuaWNoLCBHZXJtYW55LiYjeEQ7RGVwYXJ0bWVudCBv
ZiBQZWRpYXRyaWNzLCBBbGxlcmd5IENlbnRlciwgUnVoci1Vbml2ZXJzaXR5IEJvY2h1bSwgQm9j
aHVtLCBHZXJtYW55OyBDaGlsZHJlbiZhcG9zO3MgQ2VudGVyIEJldGhlbCwgRXZLQiwgQmllbGVm
ZWxkLCBHZXJtYW55LiYjeEQ7RGVwYXJ0bWVudCBvZiBQZWRpYXRyaWMgUG5ldW1vbG9neSwgQWxs
ZXJnb2xvZ3kgYW5kIE5lb25hdG9sb2d5LCBIYW5ub3ZlciBNZWRpY2FsIFNjaG9vbCwgSGFubm92
ZXIsIEdlcm1hbnkuJiN4RDtEZXBhcnRtZW50IG9mIFBlZGlhdHJpY3MgYW5kIEFkb2xlc2NlbnQg
TWVkaWNpbmUsIFVuaXZlcnNpdHkgTWVkaWNhbCBDZW50ZXIsIE1lZGljYWwgRmFjdWx0eSwgVW5p
dmVyc2l0eSBvZiBGcmVpYnVyZywgRnJlaWJ1cmcsIEdlcm1hbnkuJiN4RDtEZXBhcnRtZW50IG9m
IFBlZGlhdHJpY3MsIFVuaXZlcnNpdHkgSG9zcGl0YWwgQ2FybCBHdXN0YXYgQ2FydXMsIFRlY2hu
aWNhbCBVbml2ZXJzaXR5IG9mIERyZXNkZW4sIERyZXNkZW4sIEdlcm1hbnkuJiN4RDtQYXVsLUVo
cmxpY2gtSW5zdGl0dXQsIERpdmlzaW9uIG9mIEFsbGVyZ29sb2d5LCBMYW5nZW4sIEdlcm1hbnku
JiN4RDtQYXVsLUVocmxpY2gtSW5zdGl0dXQsIERpdmlzaW9uIG9mIEFsbGVyZ29sb2d5LCBMYW5n
ZW4sIEdlcm1hbnk7IEluc3RpdHV0ZSBmb3IgUHJvZHVjdCBRdWFsaXR5IChJRlApLCBCZXJsaW4s
IEdlcm1hbnkuJiN4RDtTcGhpbmdvdGVjLCBIZW5uaWdzZG9yZiwgR2VybWFueS48L2F1dGgtYWRk
cmVzcz48dGl0bGVzPjx0aXRsZT5FZmZpY2FjeSwgU2FmZXR5LCBhbmQgUXVhbGl0eSBvZiBMaWZl
IGluIGEgTXVsdGljZW50ZXIsIFJhbmRvbWl6ZWQsIFBsYWNlYm8tQ29udHJvbGxlZCBUcmlhbCBv
ZiBMb3ctRG9zZSBQZWFudXQgT3JhbCBJbW11bm90aGVyYXB5IGluIENoaWxkcmVuIHdpdGggUGVh
bnV0IEFsbGVyZ3k8L3RpdGxlPjxzZWNvbmRhcnktdGl0bGU+SiBBbGxlcmd5IENsaW4gSW1tdW5v
bCBQcmFjdDwvc2Vjb25kYXJ5LXRpdGxlPjxhbHQtdGl0bGU+VGhlIGpvdXJuYWwgb2YgYWxsZXJn
eSBhbmQgY2xpbmljYWwgaW1tdW5vbG9neS4gSW4gcHJhY3RpY2U8L2FsdC10aXRsZT48L3RpdGxl
cz48cGVyaW9kaWNhbD48ZnVsbC10aXRsZT5KIEFsbGVyZ3kgQ2xpbiBJbW11bm9sIFByYWN0PC9m
dWxsLXRpdGxlPjxhYmJyLTE+VGhlIGpvdXJuYWwgb2YgYWxsZXJneSBhbmQgY2xpbmljYWwgaW1t
dW5vbG9neS4gSW4gcHJhY3RpY2U8L2FiYnItMT48L3BlcmlvZGljYWw+PGFsdC1wZXJpb2RpY2Fs
PjxmdWxsLXRpdGxlPkogQWxsZXJneSBDbGluIEltbXVub2wgUHJhY3Q8L2Z1bGwtdGl0bGU+PGFi
YnItMT5UaGUgam91cm5hbCBvZiBhbGxlcmd5IGFuZCBjbGluaWNhbCBpbW11bm9sb2d5LiBJbiBw
cmFjdGljZTwvYWJici0xPjwvYWx0LXBlcmlvZGljYWw+PHBhZ2VzPjQ3OS00OTEuZTEwPC9wYWdl
cz48dm9sdW1lPjc8L3ZvbHVtZT48bnVtYmVyPjI8L251bWJlcj48ZWRpdGlvbj4yMDE4LzExLzE0
PC9lZGl0aW9uPjxrZXl3b3Jkcz48a2V5d29yZD5DaGlsZHJlbjwva2V5d29yZD48a2V5d29yZD5E
ZXNlbnNpdGl6YXRpb248L2tleXdvcmQ+PGtleXdvcmQ+SW5kdWN0aW9uPC9rZXl3b3JkPjxrZXl3
b3JkPk9yYWwgaW1tdW5vdGhlcmFweTwva2V5d29yZD48a2V5d29yZD5QZWFudXQgYWxsZXJneTwv
a2V5d29yZD48a2V5d29yZD5Ub2xlcmFuY2U8L2tleXdvcmQ+PC9rZXl3b3Jkcz48ZGF0ZXM+PHll
YXI+MjAxOTwveWVhcj48cHViLWRhdGVzPjxkYXRlPkZlYjwvZGF0ZT48L3B1Yi1kYXRlcz48L2Rh
dGVzPjxhY2Nlc3Npb24tbnVtPjMwNDIzNDQ5PC9hY2Nlc3Npb24tbnVtPjx1cmxzPjxyZWxhdGVk
LXVybHM+PHVybD48c3R5bGUgZmFjZT0idW5kZXJsaW5lIiBmb250PSJkZWZhdWx0IiBzaXplPSIx
MDAlIj5odHRwczovL3d3dy5uY2JpLm5sbS5uaWguZ292L3B1Ym1lZC8zMDQyMzQ0OTwvc3R5bGU+
PC91cmw+PC9yZWxhdGVkLXVybHM+PC91cmxzPjxjdXN0b20xPlJDVCwgTj02MjwvY3VzdG9tMT48
ZWxlY3Ryb25pYy1yZXNvdXJjZS1udW0+MTAuMTAxNi9qLmphaXAuMjAxOC4xMC4wNDg8L2VsZWN0
cm9uaWMtcmVzb3VyY2UtbnVtPjxyZW1vdGUtZGF0YWJhc2UtcHJvdmlkZXI+TkxNPC9yZW1vdGUt
ZGF0YWJhc2UtcHJvdmlkZXI+PGxhbmd1YWdlPmVuZzwvbGFuZ3VhZ2U+PC9yZWNvcmQ+PC9DaXRl
PjxDaXRlPjxBdXRob3I+Vmlja2VyeTwvQXV0aG9yPjxZZWFyPjIwMTg8L1llYXI+PFJlY051bT45
MDwvUmVjTnVtPjxyZWNvcmQ+PHJlYy1udW1iZXI+OTA8L3JlYy1udW1iZXI+PGZvcmVpZ24ta2V5
cz48a2V5IGFwcD0iRU4iIGRiLWlkPSJ4OXd6ejVhdGJzZDIyb2VmcnoyNXd0YXkyeGY1ZnZlcDUw
MHIiIHRpbWVzdGFtcD0iMTU1NTUxNTkwMiI+OTA8L2tleT48L2ZvcmVpZ24ta2V5cz48cmVmLXR5
cGUgbmFtZT0iSm91cm5hbCBBcnRpY2xlIj4xNzwvcmVmLXR5cGU+PGNvbnRyaWJ1dG9ycz48YXV0
aG9ycz48YXV0aG9yPlZpY2tlcnksIEIuIFAuPC9hdXRob3I+PGF1dGhvcj5WZXJlZGEsIEEuPC9h
dXRob3I+PGF1dGhvcj5DYXNhbGUsIFQuIEIuPC9hdXRob3I+PGF1dGhvcj5CZXllciwgSy48L2F1
dGhvcj48YXV0aG9yPmR1IFRvaXQsIEcuPC9hdXRob3I+PGF1dGhvcj5Ib3VyaWhhbmUsIEouIE8u
PC9hdXRob3I+PGF1dGhvcj5Kb25lcywgUy4gTS48L2F1dGhvcj48YXV0aG9yPlNocmVmZmxlciwg
Vy4gRy48L2F1dGhvcj48YXV0aG9yPk1hcmNhbnRvbmlvLCBBLjwvYXV0aG9yPjxhdXRob3I+WmF3
YWR6a2ksIFIuPC9hdXRob3I+PGF1dGhvcj5TaGVyLCBMLjwvYXV0aG9yPjxhdXRob3I+Q2Fyciwg
Vy4gVy48L2F1dGhvcj48YXV0aG9yPkZpbmVtYW4sIFMuPC9hdXRob3I+PGF1dGhvcj5HcmVvcywg
TC48L2F1dGhvcj48YXV0aG9yPlJhY2hpZCwgUi48L2F1dGhvcj48YXV0aG9yPkliYW5leiwgTS4g
RC48L2F1dGhvcj48YXV0aG9yPlRpbGxlcywgUy48L2F1dGhvcj48YXV0aG9yPkFzc2EmYXBvczth
ZCwgQS4gSC48L2F1dGhvcj48YXV0aG9yPk5pbHNzb24sIEMuPC9hdXRob3I+PGF1dGhvcj5SdXBw
LCBOLjwvYXV0aG9yPjxhdXRob3I+V2VsY2gsIE0uIEouPC9hdXRob3I+PGF1dGhvcj5TdXNzbWFu
LCBHLjwvYXV0aG9yPjxhdXRob3I+Q2hpbnRocmFqYWgsIFMuPC9hdXRob3I+PGF1dGhvcj5CbHVt
Y2hlbiwgSy48L2F1dGhvcj48YXV0aG9yPlNoZXIsIEUuPC9hdXRob3I+PGF1dGhvcj5TcGVyZ2Vs
LCBKLiBNLjwvYXV0aG9yPjxhdXRob3I+TGVpY2tseSwgRi4gRS48L2F1dGhvcj48YXV0aG9yPlpp
ZWxlbiwgUy48L2F1dGhvcj48YXV0aG9yPldhbmcsIEouPC9hdXRob3I+PGF1dGhvcj5TYW5kZXJz
LCBHLiBNLjwvYXV0aG9yPjxhdXRob3I+V29vZCwgUi4gQS48L2F1dGhvcj48YXV0aG9yPkNoZWVt
YSwgQS48L2F1dGhvcj48YXV0aG9yPkJpbmRzbGV2LUplbnNlbiwgQy48L2F1dGhvcj48YXV0aG9y
Pkxlb25hcmQsIFMuPC9hdXRob3I+PGF1dGhvcj5LYWNocnUsIFIuPC9hdXRob3I+PGF1dGhvcj5K
b2huc3RvbiwgRC4gVC48L2F1dGhvcj48YXV0aG9yPkhhbXBlbCwgRi4gQy4sIEpyLjwvYXV0aG9y
PjxhdXRob3I+S2ltLCBFLiBILjwvYXV0aG9yPjxhdXRob3I+QW5hZ25vc3RvdSwgQS48L2F1dGhv
cj48YXV0aG9yPlBvbmdyYWNpYywgSi4gQS48L2F1dGhvcj48YXV0aG9yPkJlbi1TaG9zaGFuLCBN
LjwvYXV0aG9yPjxhdXRob3I+U2hhcm1hLCBILiBQLjwvYXV0aG9yPjxhdXRob3I+U3RpbGxlcm1h
biwgQS48L2F1dGhvcj48YXV0aG9yPldpbmRvbSwgSC4gSC48L2F1dGhvcj48YXV0aG9yPllhbmcs
IFcuIEguPC9hdXRob3I+PGF1dGhvcj5NdXJhcm8sIEEuPC9hdXRob3I+PGF1dGhvcj5adWJlbGRp
YSwgSi4gTS48L2F1dGhvcj48YXV0aG9yPlNoYXJtYSwgVi48L2F1dGhvcj48YXV0aG9yPkRvcnNl
eSwgTS4gSi48L2F1dGhvcj48YXV0aG9yPkNob25nLCBILiBKLjwvYXV0aG9yPjxhdXRob3I+T2hh
eW9uLCBKLjwvYXV0aG9yPjxhdXRob3I+QmlyZCwgSi4gQS48L2F1dGhvcj48YXV0aG9yPkNhcnIs
IFQuIEYuPC9hdXRob3I+PGF1dGhvcj5TaXJpLCBELjwvYXV0aG9yPjxhdXRob3I+RmVybmFuZGV6
LVJpdmFzLCBNLjwvYXV0aG9yPjxhdXRob3I+SmVvbmcsIEQuIEsuPC9hdXRob3I+PGF1dGhvcj5G
bGVpc2NoZXIsIEQuIE0uPC9hdXRob3I+PGF1dGhvcj5MaWViZXJtYW4sIEouIEEuPC9hdXRob3I+
PGF1dGhvcj5EdWJvaXMsIEEuIEUuIEouPC9hdXRob3I+PGF1dGhvcj5Uc291bWFuaSwgTS48L2F1
dGhvcj48YXV0aG9yPkNpYWNjaW8sIEMuIEUuPC9hdXRob3I+PGF1dGhvcj5Qb3J0bm95LCBKLiBN
LjwvYXV0aG9yPjxhdXRob3I+TWFuc2ZpZWxkLCBMLiBFLjwvYXV0aG9yPjxhdXRob3I+RnJpdHos
IFMuIEIuPC9hdXRob3I+PGF1dGhvcj5MYW5zZXIsIEIuIEouPC9hdXRob3I+PGF1dGhvcj5NYXR6
LCBKLjwvYXV0aG9yPjxhdXRob3I+T3VkZSBFbGJlcmluaywgSC4gTi4gRy48L2F1dGhvcj48YXV0
aG9yPlZhcnNobmV5LCBQLjwvYXV0aG9yPjxhdXRob3I+RGlsbHksIFMuIEcuPC9hdXRob3I+PGF1
dGhvcj5BZGVsbWFuLCBELiBDLjwvYXV0aG9yPjxhdXRob3I+QnVya3MsIEEuIFcuPC9hdXRob3I+
PC9hdXRob3JzPjwvY29udHJpYnV0b3JzPjx0aXRsZXM+PHRpdGxlPkFSMTAxIE9yYWwgSW1tdW5v
dGhlcmFweSBmb3IgUGVhbnV0IEFsbGVyZ3k8L3RpdGxlPjxzZWNvbmRhcnktdGl0bGU+TiBFbmds
IEogTWVkPC9zZWNvbmRhcnktdGl0bGU+PGFsdC10aXRsZT5UaGUgTmV3IEVuZ2xhbmQgam91cm5h
bCBvZiBtZWRpY2luZTwvYWx0LXRpdGxlPjwvdGl0bGVzPjxwZXJpb2RpY2FsPjxmdWxsLXRpdGxl
Pk4gRW5nbCBKIE1lZDwvZnVsbC10aXRsZT48YWJici0xPlRoZSBOZXcgRW5nbGFuZCBqb3VybmFs
IG9mIG1lZGljaW5lPC9hYmJyLTE+PC9wZXJpb2RpY2FsPjxhbHQtcGVyaW9kaWNhbD48ZnVsbC10
aXRsZT5OIEVuZ2wgSiBNZWQ8L2Z1bGwtdGl0bGU+PGFiYnItMT5UaGUgTmV3IEVuZ2xhbmQgam91
cm5hbCBvZiBtZWRpY2luZTwvYWJici0xPjwvYWx0LXBlcmlvZGljYWw+PHBhZ2VzPjE5OTEtMjAw
MTwvcGFnZXM+PHZvbHVtZT4zNzk8L3ZvbHVtZT48bnVtYmVyPjIxPC9udW1iZXI+PGVkaXRpb24+
MjAxOC8xMS8yMDwvZWRpdGlvbj48a2V5d29yZHM+PGtleXdvcmQ+QWRtaW5pc3RyYXRpb24sIE9y
YWw8L2tleXdvcmQ+PGtleXdvcmQ+QWRvbGVzY2VudDwva2V5d29yZD48a2V5d29yZD5BZHVsdDwv
a2V5d29yZD48a2V5d29yZD5BZ2UgRmFjdG9yczwva2V5d29yZD48a2V5d29yZD5BbGxlcmdlbnMv
KmFkbWluaXN0cmF0aW9uICZhbXA7IGRvc2FnZS9hZHZlcnNlIGVmZmVjdHM8L2tleXdvcmQ+PGtl
eXdvcmQ+QXJhY2hpcy8qYWR2ZXJzZSBlZmZlY3RzPC9rZXl3b3JkPjxrZXl3b3JkPkJpb2xvZ2lj
YWwgUHJvZHVjdHMvKmFkbWluaXN0cmF0aW9uICZhbXA7IGRvc2FnZS9hZHZlcnNlIGVmZmVjdHMv
aW1tdW5vbG9neTwva2V5d29yZD48a2V5d29yZD5DaGlsZDwva2V5d29yZD48a2V5d29yZD5DaGls
ZCwgUHJlc2Nob29sPC9rZXl3b3JkPjxrZXl3b3JkPkRlc2Vuc2l0aXphdGlvbiwgSW1tdW5vbG9n
aWMvYWR2ZXJzZSBlZmZlY3RzLyptZXRob2RzPC9rZXl3b3JkPjxrZXl3b3JkPkRvc2UtUmVzcG9u
c2UgUmVsYXRpb25zaGlwLCBJbW11bm9sb2dpYzwva2V5d29yZD48a2V5d29yZD5Eb3VibGUtQmxp
bmQgTWV0aG9kPC9rZXl3b3JkPjxrZXl3b3JkPkZlbWFsZTwva2V5d29yZD48a2V5d29yZD5HYXN0
cm9pbnRlc3RpbmFsIERpc2Vhc2VzL2V0aW9sb2d5PC9rZXl3b3JkPjxrZXl3b3JkPkh1bWFuczwv
a2V5d29yZD48a2V5d29yZD5NYWxlPC9rZXl3b3JkPjxrZXl3b3JkPk1pZGRsZSBBZ2VkPC9rZXl3
b3JkPjxrZXl3b3JkPlBlYW51dCBIeXBlcnNlbnNpdGl2aXR5Lyp0aGVyYXB5PC9rZXl3b3JkPjxr
ZXl3b3JkPlBsYW50IFByb3RlaW5zLyphZG1pbmlzdHJhdGlvbiAmYW1wOyBkb3NhZ2UvYWR2ZXJz
ZSBlZmZlY3RzL2ltbXVub2xvZ3k8L2tleXdvcmQ+PGtleXdvcmQ+WW91bmcgQWR1bHQ8L2tleXdv
cmQ+PC9rZXl3b3Jkcz48ZGF0ZXM+PHllYXI+MjAxODwveWVhcj48cHViLWRhdGVzPjxkYXRlPk5v
diAyMjwvZGF0ZT48L3B1Yi1kYXRlcz48L2RhdGVzPjxpc2JuPjAwMjgtNDc5MzwvaXNibj48YWNj
ZXNzaW9uLW51bT4zMDQ0OTIzNDwvYWNjZXNzaW9uLW51bT48dXJscz48cmVsYXRlZC11cmxzPjx1
cmw+aHR0cHM6Ly93d3cubmNiaS5ubG0ubmloLmdvdi9wdWJtZWQvMzA0NDkyMzQ8L3VybD48L3Jl
bGF0ZWQtdXJscz48L3VybHM+PGN1c3RvbTE+UkNULCBOPTU1MTwvY3VzdG9tMT48ZWxlY3Ryb25p
Yy1yZXNvdXJjZS1udW0+MTAuMTA1Ni9ORUpNb2ExODEyODU2PC9lbGVjdHJvbmljLXJlc291cmNl
LW51bT48cmVtb3RlLWRhdGFiYXNlLXByb3ZpZGVyPk5MTTwvcmVtb3RlLWRhdGFiYXNlLXByb3Zp
ZGVyPjxsYW5ndWFnZT5lbmc8L2xhbmd1YWdlPjwvcmVjb3JkPjwvQ2l0ZT48Q2l0ZT48QXV0aG9y
PkZhdXF1ZXJ0PC9BdXRob3I+PFllYXI+MjAxODwvWWVhcj48UmVjTnVtPjIyNDwvUmVjTnVtPjxy
ZWNvcmQ+PHJlYy1udW1iZXI+MjI0PC9yZWMtbnVtYmVyPjxmb3JlaWduLWtleXM+PGtleSBhcHA9
IkVOIiBkYi1pZD0ieDl3eno1YXRic2QyMm9lZnJ6MjV3dGF5MnhmNWZ2ZXA1MDByIiB0aW1lc3Rh
bXA9IjE1NTU1MTU5MDUiPjIyNDwva2V5PjwvZm9yZWlnbi1rZXlzPjxyZWYtdHlwZSBuYW1lPSJK
b3VybmFsIEFydGljbGUiPjE3PC9yZWYtdHlwZT48Y29udHJpYnV0b3JzPjxhdXRob3JzPjxhdXRo
b3I+RmF1cXVlcnQsIEouIEwuPC9hdXRob3I+PGF1dGhvcj5NaWNoYXVkLCBFLjwvYXV0aG9yPjxh
dXRob3I+UGVyZWlyYSwgQi48L2F1dGhvcj48YXV0aG9yPkJlcm5hcmQsIEwuPC9hdXRob3I+PGF1
dGhvcj5Hb3VyZG9uLUR1Ym9pcywgTi48L2F1dGhvcj48YXV0aG9yPlJvdXphaXJlLCBQLiBPLjwv
YXV0aG9yPjxhdXRob3I+Um9jaGV0dGUsIEUuPC9hdXRob3I+PGF1dGhvcj5NZXJsaW4sIEUuPC9h
dXRob3I+PGF1dGhvcj5FdnJhcmQsIEIuPC9hdXRob3I+PC9hdXRob3JzPjwvY29udHJpYnV0b3Jz
PjxhdXRoLWFkZHJlc3M+VW5pdGUgZCZhcG9zO2FsbGVyZ29sb2dpZSBkZSBsJmFwb3M7ZW5mYW50
LCBDSFUgRXN0YWluZywgUG9sZSBwZWRpYXRyaXF1ZSwgQ0hVIENsZXJtb250LUZlcnJhbmQsIENs
ZXJtb250LUZlcnJhbmQsIEZyYW5jZS4mI3hEO0lOU0VSTSBDSUMgMTQwNSwgQ0hVIENsZXJtb250
LUZlcnJhbmQsIENsZXJtb250LUZlcnJhbmQsIEZyYW5jZS4mI3hEO1VuaXRlIGRlIEJpb3N0YXRp
c3RpcXVlcywgRGlyZWN0aW9uIGRlIGxhIFJlY2hlcmNoZSBDbGluaXF1ZSBldCBJbm5vdmF0aW9u
IChEUkNJKSwgQ0hVIENsZXJtb250LUZlcnJhbmQsIENsZXJtb250LUZlcnJhbmQsIEZyYW5jZS4m
I3hEO0RlcGFydGVtZW50IGRlIFBoYXJtYWNpZSwgQ0hVIENsZXJtb250LUZlcnJhbmQsIENsZXJt
b250LUZlcnJhbmQsIEZyYW5jZS4mI3hEO1NlcnZpY2UgZCZhcG9zO0ltbXVub2xvZ2llLCBDSFUg
R2FicmllbC1Nb250cGllZCwgQ0hVIENsZXJtb250LUZlcnJhbmQsIENsZXJtb250LUZlcnJhbmQs
IEZyYW5jZS4mI3hEO1VGUiBQaGFybWFjaWUsIEVSVElDYSwgVW5pdmVyc2l0ZSBDbGVybW9udCBB
dXZlcmduZSwgQ2xlcm1vbnQtRmVycmFuZCwgRnJhbmNlLiYjeEQ7VUZSIE1lZGVjaW5lLCBVTVIx
MDE5IFVOSCwgVW5pdmVyc2l0ZSBDbGVybW9udCBBdXZlcmduZSwgQ2xlcm1vbnQtRmVycmFuZCwg
RnJhbmNlLjwvYXV0aC1hZGRyZXNzPjx0aXRsZXM+PHRpdGxlPlBlYW51dCBnYXN0cm9pbnRlc3Rp
bmFsIGRlbGl2ZXJ5IG9yYWwgaW1tdW5vdGhlcmFweSBpbiBhZG9sZXNjZW50czogUmVzdWx0cyBv
ZiB0aGUgYnVpbGQtdXAgcGhhc2Ugb2YgYSByYW5kb21pemVkLCBkb3VibGUtYmxpbmQsIHBsYWNl
Ym8tY29udHJvbGxlZCB0cmlhbCAoUElUQSBzdHVkeSk8L3RpdGxlPjxzZWNvbmRhcnktdGl0bGU+
Q2xpbiBFeHAgQWxsZXJneTwvc2Vjb25kYXJ5LXRpdGxlPjxhbHQtdGl0bGU+Q2xpbmljYWwgYW5k
IGV4cGVyaW1lbnRhbCBhbGxlcmd5IDogam91cm5hbCBvZiB0aGUgQnJpdGlzaCBTb2NpZXR5IGZv
ciBBbGxlcmd5IGFuZCBDbGluaWNhbCBJbW11bm9sb2d5PC9hbHQtdGl0bGU+PC90aXRsZXM+PHBl
cmlvZGljYWw+PGZ1bGwtdGl0bGU+Q2xpbiBFeHAgQWxsZXJneTwvZnVsbC10aXRsZT48YWJici0x
PkNsaW5pY2FsIGFuZCBleHBlcmltZW50YWwgYWxsZXJneSA6IGpvdXJuYWwgb2YgdGhlIEJyaXRp
c2ggU29jaWV0eSBmb3IgQWxsZXJneSBhbmQgQ2xpbmljYWwgSW1tdW5vbG9neTwvYWJici0xPjwv
cGVyaW9kaWNhbD48YWx0LXBlcmlvZGljYWw+PGZ1bGwtdGl0bGU+Q2xpbiBFeHAgQWxsZXJneTwv
ZnVsbC10aXRsZT48YWJici0xPkNsaW5pY2FsIGFuZCBleHBlcmltZW50YWwgYWxsZXJneSA6IGpv
dXJuYWwgb2YgdGhlIEJyaXRpc2ggU29jaWV0eSBmb3IgQWxsZXJneSBhbmQgQ2xpbmljYWwgSW1t
dW5vbG9neTwvYWJici0xPjwvYWx0LXBlcmlvZGljYWw+PHBhZ2VzPjg2Mi04NzQ8L3BhZ2VzPjx2
b2x1bWU+NDg8L3ZvbHVtZT48bnVtYmVyPjc8L251bWJlcj48ZWRpdGlvbj4yMDE4LzA0LzE4PC9l
ZGl0aW9uPjxrZXl3b3Jkcz48a2V5d29yZD5hZG9sZXNjZW50PC9rZXl3b3JkPjxrZXl3b3JkPmFu
YXBoeWxheGlzPC9rZXl3b3JkPjxrZXl3b3JkPmNhcHN1bGVzPC9rZXl3b3JkPjxrZXl3b3JkPmdh
c3Ryb2ludGVzdGluYWwgZGVsaXZlcnk8L2tleXdvcmQ+PGtleXdvcmQ+b3JhbCBpbW11bm90aGVy
YXB5PC9rZXl3b3JkPjxrZXl3b3JkPnBlYW51dCBhbGxlcmd5PC9rZXl3b3JkPjwva2V5d29yZHM+
PGRhdGVzPjx5ZWFyPjIwMTg8L3llYXI+PHB1Yi1kYXRlcz48ZGF0ZT5KdWw8L2RhdGU+PC9wdWIt
ZGF0ZXM+PC9kYXRlcz48aXNibj4wOTU0LTc4OTQ8L2lzYm4+PGFjY2Vzc2lvbi1udW0+Mjk2NjUx
NTg8L2FjY2Vzc2lvbi1udW0+PHVybHM+PHJlbGF0ZWQtdXJscz48dXJsPmh0dHBzOi8vd3d3Lm5j
YmkubmxtLm5paC5nb3YvcHVibWVkLzI5NjY1MTU4PC91cmw+PHVybD5odHRwczovL29ubGluZWxp
YnJhcnkud2lsZXkuY29tL2RvaS9wZGYvMTAuMTExMS9jZWEuMTMxNDg8L3VybD48L3JlbGF0ZWQt
dXJscz48L3VybHM+PGN1c3RvbTE+UkNULCBFeGNsdWRlIE49MzA8L2N1c3RvbTE+PGVsZWN0cm9u
aWMtcmVzb3VyY2UtbnVtPjEwLjExMTEvY2VhLjEzMTQ4PC9lbGVjdHJvbmljLXJlc291cmNlLW51
bT48cmVtb3RlLWRhdGFiYXNlLXByb3ZpZGVyPk5MTTwvcmVtb3RlLWRhdGFiYXNlLXByb3ZpZGVy
PjxsYW5ndWFnZT5lbmc8L2xhbmd1YWdlPjwvcmVjb3JkPjwvQ2l0ZT48L0VuZE5vdGU+AG==
</w:fldData>
              </w:fldChar>
            </w:r>
            <w:r w:rsidR="005F2998">
              <w:rPr>
                <w:sz w:val="18"/>
                <w:szCs w:val="18"/>
              </w:rPr>
              <w:instrText xml:space="preserve"> ADDIN EN.CITE </w:instrText>
            </w:r>
            <w:r w:rsidR="005F2998">
              <w:rPr>
                <w:sz w:val="18"/>
                <w:szCs w:val="18"/>
              </w:rPr>
              <w:fldChar w:fldCharType="begin">
                <w:fldData xml:space="preserve">PEVuZE5vdGU+PENpdGU+PEF1dGhvcj5WYXJzaG5leTwvQXV0aG9yPjxZZWFyPjIwMTE8L1llYXI+
PFJlY051bT4xNDk2PC9SZWNOdW0+PERpc3BsYXlUZXh0PjxzdHlsZSBmYWNlPSJzdXBlcnNjcmlw
dCI+MSwyLDQtNiw0Miw1NTwvc3R5bGU+PC9EaXNwbGF5VGV4dD48cmVjb3JkPjxyZWMtbnVtYmVy
PjE0OTY8L3JlYy1udW1iZXI+PGZvcmVpZ24ta2V5cz48a2V5IGFwcD0iRU4iIGRiLWlkPSJ4OXd6
ejVhdGJzZDIyb2VmcnoyNXd0YXkyeGY1ZnZlcDUwMHIiIHRpbWVzdGFtcD0iMTU1NTUxNTkzOCI+
MTQ5Njwva2V5PjwvZm9yZWlnbi1rZXlzPjxyZWYtdHlwZSBuYW1lPSJKb3VybmFsIEFydGljbGUi
PjE3PC9yZWYtdHlwZT48Y29udHJpYnV0b3JzPjxhdXRob3JzPjxhdXRob3I+VmFyc2huZXksIFAu
PC9hdXRob3I+PGF1dGhvcj5Kb25lcywgUy4gTS48L2F1dGhvcj48YXV0aG9yPlNjdXJsb2NrLCBB
LiBNLjwvYXV0aG9yPjxhdXRob3I+UGVycnksIFQuIFQuPC9hdXRob3I+PGF1dGhvcj5LZW1wZXIs
IEEuPC9hdXRob3I+PGF1dGhvcj5TdGVlbGUsIFAuPC9hdXRob3I+PGF1dGhvcj5IaWVnZWwsIEEu
PC9hdXRob3I+PGF1dGhvcj5LYW1pbGFyaXMsIEouPC9hdXRob3I+PGF1dGhvcj5DYXJsaXNsZSwg
Uy48L2F1dGhvcj48YXV0aG9yPll1ZSwgWC48L2F1dGhvcj48YXV0aG9yPkt1bGlzLCBNLjwvYXV0
aG9yPjxhdXRob3I+UG9ucywgTC48L2F1dGhvcj48YXV0aG9yPlZpY2tlcnksIEIuPC9hdXRob3I+
PGF1dGhvcj5CdXJrcywgQS4gVy48L2F1dGhvcj48L2F1dGhvcnM+PC9jb250cmlidXRvcnM+PGF1
dGgtYWRkcmVzcz5EZXBhcnRtZW50IG9mIFBlZGlhdHJpY3MsIERpdmlzaW9uIG9mIEFsbGVyZ3kg
YW5kIEltbXVub2xvZ3ksIER1a2UgVW5pdmVyc2l0eSBNZWRpY2FsIENlbnRlciwgRHVyaGFtLCBO
QywgVVNBLjwvYXV0aC1hZGRyZXNzPjx0aXRsZXM+PHRpdGxlPkEgcmFuZG9taXplZCBjb250cm9s
bGVkIHN0dWR5IG9mIHBlYW51dCBvcmFsIGltbXVub3RoZXJhcHk6IGNsaW5pY2FsIGRlc2Vuc2l0
aXphdGlvbiBhbmQgbW9kdWxhdGlvbiBvZiB0aGUgYWxsZXJnaWMgcmVzcG9uc2U8L3RpdGxlPjxz
ZWNvbmRhcnktdGl0bGU+SiBBbGxlcmd5IENsaW4gSW1tdW5vbDwvc2Vjb25kYXJ5LXRpdGxlPjxh
bHQtdGl0bGU+VGhlIEpvdXJuYWwgb2YgYWxsZXJneSBhbmQgY2xpbmljYWwgaW1tdW5vbG9neTwv
YWx0LXRpdGxlPjwvdGl0bGVzPjxwZXJpb2RpY2FsPjxmdWxsLXRpdGxlPkogQWxsZXJneSBDbGlu
IEltbXVub2w8L2Z1bGwtdGl0bGU+PGFiYnItMT5UaGUgSm91cm5hbCBvZiBhbGxlcmd5IGFuZCBj
bGluaWNhbCBpbW11bm9sb2d5PC9hYmJyLTE+PC9wZXJpb2RpY2FsPjxhbHQtcGVyaW9kaWNhbD48
ZnVsbC10aXRsZT5KIEFsbGVyZ3kgQ2xpbiBJbW11bm9sPC9mdWxsLXRpdGxlPjxhYmJyLTE+VGhl
IEpvdXJuYWwgb2YgYWxsZXJneSBhbmQgY2xpbmljYWwgaW1tdW5vbG9neTwvYWJici0xPjwvYWx0
LXBlcmlvZGljYWw+PHBhZ2VzPjY1NC02MDwvcGFnZXM+PHZvbHVtZT4xMjc8L3ZvbHVtZT48bnVt
YmVyPjM8L251bWJlcj48ZWRpdGlvbj4yMDExLzAzLzA4PC9lZGl0aW9uPjxrZXl3b3Jkcz48a2V5
d29yZD5BZG1pbmlzdHJhdGlvbiwgT3JhbDwva2V5d29yZD48a2V5d29yZD5BZG9sZXNjZW50PC9r
ZXl3b3JkPjxrZXl3b3JkPkNoaWxkPC9rZXl3b3JkPjxrZXl3b3JkPkNoaWxkLCBQcmVzY2hvb2w8
L2tleXdvcmQ+PGtleXdvcmQ+RGVzZW5zaXRpemF0aW9uLCBJbW11bm9sb2dpYzwva2V5d29yZD48
a2V5d29yZD5GZW1hbGU8L2tleXdvcmQ+PGtleXdvcmQ+SHVtYW5zPC9rZXl3b3JkPjxrZXl3b3Jk
Pkh5cGVyc2Vuc2l0aXZpdHkvKmltbXVub2xvZ3kvKnRoZXJhcHk8L2tleXdvcmQ+PGtleXdvcmQ+
KkltbXVub3RoZXJhcHk8L2tleXdvcmQ+PGtleXdvcmQ+SW5mYW50PC9rZXl3b3JkPjxrZXl3b3Jk
Pk1hbGU8L2tleXdvcmQ+PGtleXdvcmQ+UGVhbnV0IEh5cGVyc2Vuc2l0aXZpdHkvKmltbXVub2xv
Z3kvKnRoZXJhcHk8L2tleXdvcmQ+PC9rZXl3b3Jkcz48ZGF0ZXM+PHllYXI+MjAxMTwveWVhcj48
cHViLWRhdGVzPjxkYXRlPk1hcjwvZGF0ZT48L3B1Yi1kYXRlcz48L2RhdGVzPjxpc2JuPjAwOTEt
Njc0OTwvaXNibj48YWNjZXNzaW9uLW51bT4yMTM3NzAzNDwvYWNjZXNzaW9uLW51bT48dXJscz48
cmVsYXRlZC11cmxzPjx1cmw+aHR0cHM6Ly93d3cubmNiaS5ubG0ubmloLmdvdi9wdWJtZWQvMjEz
NzcwMzQ8L3VybD48dXJsPmh0dHBzOi8vd3d3Lm5jYmkubmxtLm5paC5nb3YvcG1jL2FydGljbGVz
L1BNQzMwNjA3ODMvcGRmL25paG1zMjczNzYyLnBkZjwvdXJsPjwvcmVsYXRlZC11cmxzPjwvdXJs
cz48Y3VzdG9tMT5SQ1QsIE4yPTI4PC9jdXN0b20xPjxjdXN0b20yPlBNQzMwNjA3ODM8L2N1c3Rv
bTI+PGN1c3RvbTY+TklITVMyNzM3NjI8L2N1c3RvbTY+PGVsZWN0cm9uaWMtcmVzb3VyY2UtbnVt
PjEwLjEwMTYvai5qYWNpLjIwMTAuMTIuMTExMTwvZWxlY3Ryb25pYy1yZXNvdXJjZS1udW0+PHJl
bW90ZS1kYXRhYmFzZS1wcm92aWRlcj5OTE08L3JlbW90ZS1kYXRhYmFzZS1wcm92aWRlcj48bGFu
Z3VhZ2U+ZW5nPC9sYW5ndWFnZT48L3JlY29yZD48L0NpdGU+PENpdGU+PEF1dGhvcj5BbmFnbm9z
dG91PC9BdXRob3I+PFllYXI+MjAxNDwvWWVhcj48UmVjTnVtPjEwMzY8L1JlY051bT48cmVjb3Jk
PjxyZWMtbnVtYmVyPjEwMzY8L3JlYy1udW1iZXI+PGZvcmVpZ24ta2V5cz48a2V5IGFwcD0iRU4i
IGRiLWlkPSJ4OXd6ejVhdGJzZDIyb2VmcnoyNXd0YXkyeGY1ZnZlcDUwMHIiIHRpbWVzdGFtcD0i
MTU1ODU1NDkxNSI+MTAzNjwva2V5PjwvZm9yZWlnbi1rZXlzPjxyZWYtdHlwZSBuYW1lPSJKb3Vy
bmFsIEFydGljbGUiPjE3PC9yZWYtdHlwZT48Y29udHJpYnV0b3JzPjxhdXRob3JzPjxhdXRob3I+
QW5hZ25vc3RvdSwgSy48L2F1dGhvcj48YXV0aG9yPklzbGFtLCBTLjwvYXV0aG9yPjxhdXRob3I+
S2luZywgWS48L2F1dGhvcj48YXV0aG9yPkZvbGV5LCBMLjwvYXV0aG9yPjxhdXRob3I+UGFzZWEs
IEwuPC9hdXRob3I+PGF1dGhvcj5Cb25kLCBTLjwvYXV0aG9yPjxhdXRob3I+UGFsbWVyLCBDLjwv
YXV0aG9yPjxhdXRob3I+RGVpZ2h0b24sIEouPC9hdXRob3I+PGF1dGhvcj5Fd2FuLCBQLjwvYXV0
aG9yPjxhdXRob3I+Q2xhcmssIEEuPC9hdXRob3I+PC9hdXRob3JzPjwvY29udHJpYnV0b3JzPjxh
dXRoLWFkZHJlc3M+RGVwYXJ0bWVudCBvZiBNZWRpY2luZSwgQ2FtYnJpZGdlIFVuaXZlcnNpdHkg
SG9zcGl0YWxzIE5IUyBGb3VuZGF0aW9uIFRydXN0LCBBZGRlbmJyb29rZSZhcG9zO3MgSG9zcGl0
YWwsIENhbWJyaWRnZSwgVUsuJiN4RDtEZXBhcnRtZW50IG9mIEFsbGVyZ3ksIENhbWJyaWRnZSBV
bml2ZXJzaXR5IEhvc3BpdGFscyBOSFMgRm91bmRhdGlvbiBUcnVzdCwgQWRkZW5icm9va2UmYXBv
cztzIEhvc3BpdGFsLCBDYW1icmlkZ2UsIFVLLiYjeEQ7Q2VudHJlIGZvciBBcHBsaWVkIE1lZGlj
YWwgU3RhdGlzdGljcywgVW5pdmVyc2l0eSBvZiBDYW1icmlkZ2UsIERlcGFydG1lbnQgb2YgUHVi
bGljIEhlYWx0aCBhbmQgUHJpbWFyeSBDYXJlLCBDYW1icmlkZ2UgSW5zdGl0dXRlIG9mIFB1Ymxp
YyBIZWFsdGgsIENhbWJyaWRnZSwgVUsuJiN4RDtDYW1icmlkZ2UgQ2xpbmljYWwgVHJpYWxzIFVu
aXQsIENhbWJyaWRnZSBVbml2ZXJzaXR5IEhvc3BpdGFscyBOSFMgRm91bmRhdGlvbiBUcnVzdCwg
QWRkZW5icm9va2UmYXBvcztzIEhvc3BpdGFsLCBDYW1icmlkZ2UsIFVLOyBNUkMgQmlvc3RhdGlz
dGljcyBVbml0LCBDYW1icmlkZ2UgSW5zdGl0dXRlIG9mIFB1YmxpYyBIZWFsdGgsIENhbWJyaWRn
ZSwgVUsuJiN4RDtEZXBhcnRtZW50IG9mIE1lZGljaW5lLCBDYW1icmlkZ2UgVW5pdmVyc2l0eSBI
b3NwaXRhbHMgTkhTIEZvdW5kYXRpb24gVHJ1c3QsIEFkZGVuYnJvb2tlJmFwb3M7cyBIb3NwaXRh
bCwgQ2FtYnJpZGdlLCBVSzsgRGVwYXJ0bWVudCBvZiBBbGxlcmd5LCBDYW1icmlkZ2UgVW5pdmVy
c2l0eSBIb3NwaXRhbHMgTkhTIEZvdW5kYXRpb24gVHJ1c3QsIEFkZGVuYnJvb2tlJmFwb3M7cyBI
b3NwaXRhbCwgQ2FtYnJpZGdlLCBVSy4mI3hEO0RlcGFydG1lbnQgb2YgTWVkaWNpbmUsIENhbWJy
aWRnZSBVbml2ZXJzaXR5IEhvc3BpdGFscyBOSFMgRm91bmRhdGlvbiBUcnVzdCwgQWRkZW5icm9v
a2UmYXBvcztzIEhvc3BpdGFsLCBDYW1icmlkZ2UsIFVLOyBEZXBhcnRtZW50IG9mIEFsbGVyZ3ks
IENhbWJyaWRnZSBVbml2ZXJzaXR5IEhvc3BpdGFscyBOSFMgRm91bmRhdGlvbiBUcnVzdCwgQWRk
ZW5icm9va2UmYXBvcztzIEhvc3BpdGFsLCBDYW1icmlkZ2UsIFVLLiBFbGVjdHJvbmljIGFkZHJl
c3M6IGFuZHJldy5jbGFya0BhZGRlbmJyb29rZXMubmhzLnVrLjwvYXV0aC1hZGRyZXNzPjx0aXRs
ZXM+PHRpdGxlPkFzc2Vzc2luZyB0aGUgZWZmaWNhY3kgb2Ygb3JhbCBpbW11bm90aGVyYXB5IGZv
ciB0aGUgZGVzZW5zaXRpc2F0aW9uIG9mIHBlYW51dCBhbGxlcmd5IGluIGNoaWxkcmVuIChTVE9Q
IElJKTogYSBwaGFzZSAyIHJhbmRvbWlzZWQgY29udHJvbGxlZCB0cmlhbDwvdGl0bGU+PHNlY29u
ZGFyeS10aXRsZT5MYW5jZXQ8L3NlY29uZGFyeS10aXRsZT48YWx0LXRpdGxlPkxhbmNldCAoTG9u
ZG9uLCBFbmdsYW5kKTwvYWx0LXRpdGxlPjwvdGl0bGVzPjxwZXJpb2RpY2FsPjxmdWxsLXRpdGxl
PkxhbmNldDwvZnVsbC10aXRsZT48YWJici0xPkxhbmNldCAoTG9uZG9uLCBFbmdsYW5kKTwvYWJi
ci0xPjwvcGVyaW9kaWNhbD48YWx0LXBlcmlvZGljYWw+PGZ1bGwtdGl0bGU+TGFuY2V0PC9mdWxs
LXRpdGxlPjxhYmJyLTE+TGFuY2V0IChMb25kb24sIEVuZ2xhbmQpPC9hYmJyLTE+PC9hbHQtcGVy
aW9kaWNhbD48cGFnZXM+MTI5Ny0zMDQ8L3BhZ2VzPjx2b2x1bWU+MzgzPC92b2x1bWU+PG51bWJl
cj45OTI1PC9udW1iZXI+PGVkaXRpb24+MjAxNC8wMi8wNDwvZWRpdGlvbj48a2V5d29yZHM+PGtl
eXdvcmQ+QWRtaW5pc3RyYXRpb24sIE9yYWw8L2tleXdvcmQ+PGtleXdvcmQ+QWRvbGVzY2VudDwv
a2V5d29yZD48a2V5d29yZD5DaGlsZDwva2V5d29yZD48a2V5d29yZD5Dcm9zcy1PdmVyIFN0dWRp
ZXM8L2tleXdvcmQ+PGtleXdvcmQ+RGVzZW5zaXRpemF0aW9uLCBJbW11bm9sb2dpYy8qbWV0aG9k
czwva2V5d29yZD48a2V5d29yZD5FbmdsYW5kPC9rZXl3b3JkPjxrZXl3b3JkPkZlbWFsZTwva2V5
d29yZD48a2V5d29yZD5IdW1hbnM8L2tleXdvcmQ+PGtleXdvcmQ+SW1tdW5vdGhlcmFweS8qbWV0
aG9kczwva2V5d29yZD48a2V5d29yZD5NYWxlPC9rZXl3b3JkPjxrZXl3b3JkPlBlYW51dCBIeXBl
cnNlbnNpdGl2aXR5LyppbW11bm9sb2d5LypwcmV2ZW50aW9uICZhbXA7IGNvbnRyb2w8L2tleXdv
cmQ+PGtleXdvcmQ+UXVhbGl0eSBvZiBMaWZlPC9rZXl3b3JkPjxrZXl3b3JkPlNraW4gVGVzdHM8
L2tleXdvcmQ+PGtleXdvcmQ+VHJlYXRtZW50IE91dGNvbWU8L2tleXdvcmQ+PC9rZXl3b3Jkcz48
ZGF0ZXM+PHllYXI+MjAxNDwveWVhcj48cHViLWRhdGVzPjxkYXRlPkFwciAxMjwvZGF0ZT48L3B1
Yi1kYXRlcz48L2RhdGVzPjxpc2JuPjAxNDAtNjczNjwvaXNibj48YWNjZXNzaW9uLW51bT4yNDQ4
NTcwOTwvYWNjZXNzaW9uLW51bT48dXJscz48cmVsYXRlZC11cmxzPjx1cmw+aHR0cHM6Ly93d3cu
bmNiaS5ubG0ubmloLmdvdi9wdWJtZWQvMjQ0ODU3MDk8L3VybD48L3JlbGF0ZWQtdXJscz48L3Vy
bHM+PGN1c3RvbTE+UkNUPC9jdXN0b20xPjxjdXN0b20yPlBNQzQyNTUwNjk8L2N1c3RvbTI+PGVs
ZWN0cm9uaWMtcmVzb3VyY2UtbnVtPjEwLjEwMTYvczAxNDAtNjczNigxMyk2MjMwMS02PC9lbGVj
dHJvbmljLXJlc291cmNlLW51bT48cmVtb3RlLWRhdGFiYXNlLXByb3ZpZGVyPk5MTTwvcmVtb3Rl
LWRhdGFiYXNlLXByb3ZpZGVyPjxsYW5ndWFnZT5lbmc8L2xhbmd1YWdlPjwvcmVjb3JkPjwvQ2l0
ZT48Q2l0ZT48QXV0aG9yPlRhbmc8L0F1dGhvcj48WWVhcj4yMDE1PC9ZZWFyPjxSZWNOdW0+ODU5
PC9SZWNOdW0+PHJlY29yZD48cmVjLW51bWJlcj44NTk8L3JlYy1udW1iZXI+PGZvcmVpZ24ta2V5
cz48a2V5IGFwcD0iRU4iIGRiLWlkPSJ4OXd6ejVhdGJzZDIyb2VmcnoyNXd0YXkyeGY1ZnZlcDUw
MHIiIHRpbWVzdGFtcD0iMTU1NTUxNTkyMiI+ODU5PC9rZXk+PC9mb3JlaWduLWtleXM+PHJlZi10
eXBlIG5hbWU9IkpvdXJuYWwgQXJ0aWNsZSI+MTc8L3JlZi10eXBlPjxjb250cmlidXRvcnM+PGF1
dGhvcnM+PGF1dGhvcj5UYW5nLCBNLiBMLjwvYXV0aG9yPjxhdXRob3I+UG9uc29uYnksIEEuIEwu
PC9hdXRob3I+PGF1dGhvcj5PcnNpbmksIEYuPC9hdXRob3I+PGF1dGhvcj5UZXksIEQuPC9hdXRo
b3I+PGF1dGhvcj5Sb2JpbnNvbiwgTS48L2F1dGhvcj48YXV0aG9yPlN1LCBFLiBMLjwvYXV0aG9y
PjxhdXRob3I+TGljY2lhcmRpLCBQLjwvYXV0aG9yPjxhdXRob3I+QnVya3MsIFcuPC9hdXRob3I+
PGF1dGhvcj5Eb25hdGgsIFMuPC9hdXRob3I+PC9hdXRob3JzPjwvY29udHJpYnV0b3JzPjxhdXRo
LWFkZHJlc3M+RGVwYXJ0bWVudCBvZiBBbGxlcmd5IGFuZCBJbW11bm9sb2d5LCBSb3lhbCBDaGls
ZHJlbiZhcG9zO3MgSG9zcGl0YWwsIE1lbGJvdXJuZSwgQXVzdHJhbGlhOyBEZXBhcnRtZW50IG9m
IFBhZWRpYXRyaWNzLCBVbml2ZXJzaXR5IG9mIE1lbGJvdXJuZSwgTWVsYm91cm5lLCBBdXN0cmFs
aWE7IEFsbGVyZ3kgYW5kIEltbXVuZSBEaXNvcmRlcnMsIE11cmRvY2ggQ2hpbGRyZW5zIFJlc2Vh
cmNoIEluc3RpdHV0ZSwgTWVsYm91cm5lLCBBdXN0cmFsaWEuIEVsZWN0cm9uaWMgYWRkcmVzczog
bWltaS50YW5nQHJjaC5vcmcuYXUuJiN4RDtFbnZpcm9ubWVudGFsIGFuZCBHZW5ldGljIEVwaWRl
bWlvbG9neSwgTXVyZG9jaCBDaGlsZHJlbnMgUmVzZWFyY2ggSW5zdGl0dXRlLCBNZWxib3VybmUs
IEF1c3RyYWxpYS4mI3hEO0NsaW5pY2FsIEVwaWRlbWlvbG9neSBhbmQgQmlvc3RhdGlzdGljcyBV
bml0LCBNdXJkb2NoIENoaWxkcmVucyBSZXNlYXJjaCBJbnN0aXR1dGUsIE1lbGJvdXJuZSwgQXVz
dHJhbGlhLiYjeEQ7RGVwYXJ0bWVudCBvZiBBbGxlcmd5IGFuZCBJbW11bm9sb2d5LCBSb3lhbCBD
aGlsZHJlbiZhcG9zO3MgSG9zcGl0YWwsIE1lbGJvdXJuZSwgQXVzdHJhbGlhOyBBbGxlcmd5IGFu
ZCBJbW11bmUgRGlzb3JkZXJzLCBNdXJkb2NoIENoaWxkcmVucyBSZXNlYXJjaCBJbnN0aXR1dGUs
IE1lbGJvdXJuZSwgQXVzdHJhbGlhLiYjeEQ7QWxsZXJneSBhbmQgSW1tdW5lIERpc29yZGVycywg
TXVyZG9jaCBDaGlsZHJlbnMgUmVzZWFyY2ggSW5zdGl0dXRlLCBNZWxib3VybmUsIEF1c3RyYWxp
YS4mI3hEO0RlcGFydG1lbnQgb2YgUGVkaWF0cmljcywgVW5pdmVyc2l0eSBvZiBOb3J0aCBDYXJv
bGluYSwgQ2hhcGVsIEhpbGwsIE5DLiYjeEQ7RGVwYXJ0bWVudCBvZiBQYWVkaWF0cmljcywgVW5p
dmVyc2l0eSBvZiBNZWxib3VybmUsIE1lbGJvdXJuZSwgQXVzdHJhbGlhOyBDbGluaWNhbCBFcGlk
ZW1pb2xvZ3kgYW5kIEJpb3N0YXRpc3RpY3MgVW5pdCwgTXVyZG9jaCBDaGlsZHJlbnMgUmVzZWFy
Y2ggSW5zdGl0dXRlLCBNZWxib3VybmUsIEF1c3RyYWxpYS48L2F1dGgtYWRkcmVzcz48dGl0bGVz
Pjx0aXRsZT5BZG1pbmlzdHJhdGlvbiBvZiBhIHByb2Jpb3RpYyB3aXRoIHBlYW51dCBvcmFsIGlt
bXVub3RoZXJhcHk6IEEgcmFuZG9taXplZCB0cmlhbDwvdGl0bGU+PHNlY29uZGFyeS10aXRsZT5K
IEFsbGVyZ3kgQ2xpbiBJbW11bm9sPC9zZWNvbmRhcnktdGl0bGU+PGFsdC10aXRsZT5UaGUgSm91
cm5hbCBvZiBhbGxlcmd5IGFuZCBjbGluaWNhbCBpbW11bm9sb2d5PC9hbHQtdGl0bGU+PC90aXRs
ZXM+PHBlcmlvZGljYWw+PGZ1bGwtdGl0bGU+SiBBbGxlcmd5IENsaW4gSW1tdW5vbDwvZnVsbC10
aXRsZT48YWJici0xPlRoZSBKb3VybmFsIG9mIGFsbGVyZ3kgYW5kIGNsaW5pY2FsIGltbXVub2xv
Z3k8L2FiYnItMT48L3BlcmlvZGljYWw+PGFsdC1wZXJpb2RpY2FsPjxmdWxsLXRpdGxlPkogQWxs
ZXJneSBDbGluIEltbXVub2w8L2Z1bGwtdGl0bGU+PGFiYnItMT5UaGUgSm91cm5hbCBvZiBhbGxl
cmd5IGFuZCBjbGluaWNhbCBpbW11bm9sb2d5PC9hYmJyLTE+PC9hbHQtcGVyaW9kaWNhbD48cGFn
ZXM+NzM3LTQ0LmU4PC9wYWdlcz48dm9sdW1lPjEzNTwvdm9sdW1lPjxudW1iZXI+MzwvbnVtYmVy
PjxlZGl0aW9uPjIwMTUvMDEvMTc8L2VkaXRpb24+PGtleXdvcmRzPjxrZXl3b3JkPkFkbWluaXN0
cmF0aW9uLCBPcmFsPC9rZXl3b3JkPjxrZXl3b3JkPkFsbGVyZ2Vucy8qYWRtaW5pc3RyYXRpb24g
JmFtcDsgZG9zYWdlPC9rZXl3b3JkPjxrZXl3b3JkPkFyYWNoaXMvY2hlbWlzdHJ5LyppbW11bm9s
b2d5PC9rZXl3b3JkPjxrZXl3b3JkPkNoaWxkPC9rZXl3b3JkPjxrZXl3b3JkPkNoaWxkLCBQcmVz
Y2hvb2w8L2tleXdvcmQ+PGtleXdvcmQ+RGVzZW5zaXRpemF0aW9uLCBJbW11bm9sb2dpYy8qbWV0
aG9kczwva2V5d29yZD48a2V5d29yZD5Eb3VibGUtQmxpbmQgTWV0aG9kPC9rZXl3b3JkPjxrZXl3
b3JkPkZlbWFsZTwva2V5d29yZD48a2V5d29yZD5IdW1hbnM8L2tleXdvcmQ+PGtleXdvcmQ+SW1t
dW5vZ2xvYnVsaW4gRS8qYmxvb2Q8L2tleXdvcmQ+PGtleXdvcmQ+SW1tdW5vZ2xvYnVsaW4gRy8q
Ymxvb2Q8L2tleXdvcmQ+PGtleXdvcmQ+SW5mYW50PC9rZXl3b3JkPjxrZXl3b3JkPk1hbGU8L2tl
eXdvcmQ+PGtleXdvcmQ+UGVhbnV0IEh5cGVyc2Vuc2l0aXZpdHkvaW1tdW5vbG9neS9waHlzaW9w
YXRob2xvZ3kvKnRoZXJhcHk8L2tleXdvcmQ+PGtleXdvcmQ+UHJvYmlvdGljcy8qYWRtaW5pc3Ry
YXRpb24gJmFtcDsgZG9zYWdlPC9rZXl3b3JkPjxrZXl3b3JkPlNraW4gVGVzdHM8L2tleXdvcmQ+
PGtleXdvcmQ+VHJlYXRtZW50IE91dGNvbWU8L2tleXdvcmQ+PGtleXdvcmQ+UGVhbnV0IGFsbGVy
Z3k8L2tleXdvcmQ+PGtleXdvcmQ+ZGVzZW5zaXRpemF0aW9uPC9rZXl3b3JkPjxrZXl3b3JkPmlt
bXVuZS1tb2RpZnlpbmcgYWRqdXZhbnQ8L2tleXdvcmQ+PGtleXdvcmQ+b3JhbCBpbW11bm90aGVy
YXB5PC9rZXl3b3JkPjxrZXl3b3JkPnBlYW51dC1zcGVjaWZpYyBJZ0U8L2tleXdvcmQ+PGtleXdv
cmQ+cGVhbnV0LXNwZWNpZmljIElnRyg0KTwva2V5d29yZD48a2V5d29yZD5wcm9iaW90aWM8L2tl
eXdvcmQ+PGtleXdvcmQ+c3VzdGFpbmVkIHVucmVzcG9uc2l2ZW5lc3M8L2tleXdvcmQ+PGtleXdv
cmQ+dG9sZXJhbmNlPC9rZXl3b3JkPjwva2V5d29yZHM+PGRhdGVzPjx5ZWFyPjIwMTU8L3llYXI+
PHB1Yi1kYXRlcz48ZGF0ZT5NYXI8L2RhdGU+PC9wdWItZGF0ZXM+PC9kYXRlcz48aXNibj4wMDkx
LTY3NDk8L2lzYm4+PGFjY2Vzc2lvbi1udW0+MjU1OTI5ODc8L2FjY2Vzc2lvbi1udW0+PHVybHM+
PHJlbGF0ZWQtdXJscz48dXJsPmh0dHBzOi8vd3d3Lm5jYmkubmxtLm5paC5nb3YvcHVibWVkLzI1
NTkyOTg3PC91cmw+PC9yZWxhdGVkLXVybHM+PC91cmxzPjxjdXN0b20xPlJDVCwgTj02MjwvY3Vz
dG9tMT48ZWxlY3Ryb25pYy1yZXNvdXJjZS1udW0+MTAuMTAxNi9qLmphY2kuMjAxNC4xMS4wMzQ8
L2VsZWN0cm9uaWMtcmVzb3VyY2UtbnVtPjxyZW1vdGUtZGF0YWJhc2UtcHJvdmlkZXI+TkxNPC9y
ZW1vdGUtZGF0YWJhc2UtcHJvdmlkZXI+PGxhbmd1YWdlPmVuZzwvbGFuZ3VhZ2U+PC9yZWNvcmQ+
PC9DaXRlPjxDaXRlPjxBdXRob3I+QmlyZDwvQXV0aG9yPjxZZWFyPjIwMTg8L1llYXI+PFJlY051
bT4zMzI8L1JlY051bT48cmVjb3JkPjxyZWMtbnVtYmVyPjMzMjwvcmVjLW51bWJlcj48Zm9yZWln
bi1rZXlzPjxrZXkgYXBwPSJFTiIgZGItaWQ9Ing5d3p6NWF0YnNkMjJvZWZyejI1d3RheTJ4ZjVm
dmVwNTAwciIgdGltZXN0YW1wPSIxNTU1NTE1OTA4Ij4zMzI8L2tleT48L2ZvcmVpZ24ta2V5cz48
cmVmLXR5cGUgbmFtZT0iSm91cm5hbCBBcnRpY2xlIj4xNzwvcmVmLXR5cGU+PGNvbnRyaWJ1dG9y
cz48YXV0aG9ycz48YXV0aG9yPkJpcmQsIEouIEEuPC9hdXRob3I+PGF1dGhvcj5TcGVyZ2VsLCBK
LiBNLjwvYXV0aG9yPjxhdXRob3I+Sm9uZXMsIFMuIE0uPC9hdXRob3I+PGF1dGhvcj5SYWNoaWQs
IFIuPC9hdXRob3I+PGF1dGhvcj5Bc3NhJmFwb3M7YWQsIEEuIEguPC9hdXRob3I+PGF1dGhvcj5X
YW5nLCBKLjwvYXV0aG9yPjxhdXRob3I+TGVvbmFyZCwgUy4gQS48L2F1dGhvcj48YXV0aG9yPkxh
dWJhY2gsIFMuIFMuPC9hdXRob3I+PGF1dGhvcj5LaW0sIEUuIEguPC9hdXRob3I+PGF1dGhvcj5W
aWNrZXJ5LCBCLiBQLjwvYXV0aG9yPjxhdXRob3I+RGF2aXMsIEIuIFAuPC9hdXRob3I+PGF1dGhv
cj5IZWltYWxsLCBKLjwvYXV0aG9yPjxhdXRob3I+Q2lhbmZlcm9uaSwgQS48L2F1dGhvcj48YXV0
aG9yPk1hY0dpbm5pdGllLCBBLiBKLjwvYXV0aG9yPjxhdXRob3I+Q3Jlc3RhbmksIEUuPC9hdXRo
b3I+PGF1dGhvcj5CdXJrcywgQS4gVy48L2F1dGhvcj48L2F1dGhvcnM+PC9jb250cmlidXRvcnM+
PGF1dGgtYWRkcmVzcz5EaXZpc2lvbiBvZiBBbGxlcmd5ICZhbXA7IEltbXVub2xvZ3ksIFVuaXZl
cnNpdHkgb2YgVGV4YXMgU291dGh3ZXN0ZXJuIE1lZGljYWwgQ2VudGVyLCBEYWxsYXMsIFRleC4g
RWxlY3Ryb25pYyBhZGRyZXNzOiBkcmV3LmJpcmRAdXRzb3V0aHdlc3Rlcm4uZWR1LiYjeEQ7RGl2
aXNpb24gb2YgQWxsZXJneSAmYW1wOyBJbW11bm9sb2d5LCBDaGlsZHJlbiZhcG9zO3MgSG9zcGl0
YWwgb2YgUGhpbGFkZWxwaGlhLCBQaGlsYWRlbHBoaWEsIFBhLiYjeEQ7RGVwYXJ0bWVudCBvZiBQ
ZWRpYXRyaWNzLCBVbml2ZXJzaXR5IG9mIEFya2Fuc2FzIGZvciBNZWRpY2FsIFNjaWVuY2VzIGFu
ZCBBcmthbnNhcyBDaGlsZHJlbiZhcG9zO3MgSG9zcGl0YWwsIExpdHRsZSBSb2NrLCBBcmsuJiN4
RDtEaXZpc2lvbiBvZiBBbGxlcmd5ICZhbXA7IEltbXVub2xvZ3ksIEJvc3RvbiBDaGlsZHJlbiZh
cG9zO3MgSG9zcGl0YWwsIEhhcnZhcmQgTWVkaWNhbCBTY2hvb2wsIEJvc3RvbiwgTWFzcy4mI3hE
O0RpdmlzaW9uIG9mIEFsbGVyZ3kgJmFtcDsgSW1tdW5vbG9neSwgQ2luY2lubmF0aSBDaGlsZHJl
biZhcG9zO3MgSG9zcGl0YWwgTWVkaWNhbCBDZW50ZXIsIENpbmNpbm5hdGksIE9oaW8uJiN4RDtE
aXZpc2lvbiBvZiBBbGxlcmd5ICZhbXA7IEltbXVub2xvZ3ksIERlcGFydG1lbnQgb2YgUGVkaWF0
cmljcywgSWNhaG4gU2Nob29sIG9mIE1lZGljaW5lIGF0IE1vdW50IFNpbmFpLCBOZXcgWW9yaywg
TlkuJiN4RDtEZXBhcnRtZW50IG9mIFBlZGlhdHJpY3MsIFVuaXZlcnNpdHkgb2YgQ2FsaWZvcm5p
YSwgU2FuIERpZWdvLCBSYWR5IENoaWxkcmVuJmFwb3M7cyBIb3NwaXRhbCwgU2FuIERpZWdvLCBD
YWxpZi4mI3hEO0RlcGFydG1lbnQgb2YgUGVkaWF0cmljcywgVW5pdmVyc2l0eSBvZiBDYWxpZm9y
bmlhLCBTYW4gRGllZ28sIFJhZHkgQ2hpbGRyZW4mYXBvcztzIEhvc3BpdGFsLCBTYW4gRGllZ28s
IENhbGlmOyBBbGxlcmd5IGFuZCBBc3RobWEgTWVkaWNhbCBHcm91cCBhbmQgUmVzZWFyY2ggQ2Vu
dGVyLCBTYW4gRGllZ28sIENhbGlmLiYjeEQ7RGVwYXJ0bWVudCBvZiBQZWRpYXRyaWNzLCBVbml2
ZXJzaXR5IG9mIE5vcnRoIENhcm9saW5hLCBDaGFwZWwgSGlsbCwgTkMuJiN4RDtEZXBhcnRtZW50
IG9mIFBlZGlhdHJpY3MsIFVuaXZlcnNpdHkgb2YgTm9ydGggQ2Fyb2xpbmEsIENoYXBlbCBIaWxs
LCBOQzsgRGVwYXJ0bWVudCBvZiBDbGluaWNhbCBEZXZlbG9wbWVudCwgQWltbXVuZSBUaGVyYXBl
dXRpY3MsIEJyaXNiYW5lLCBDYWxpZi4mI3hEO0RpdmlzaW9uIG9mIEltbXVub2xvZ3ksIERlcGFy
dG1lbnQgb2YgSW50ZXJuYWwgTWVkaWNpbmUsIFVuaXZlcnNpdHkgb2YgSW93YSBIb3NwaXRhbHMg
YW5kIENsaW5pY3MsIElvd2EgQ2l0eSwgSW93YS48L2F1dGgtYWRkcmVzcz48dGl0bGVzPjx0aXRs
ZT5FZmZpY2FjeSBhbmQgU2FmZXR5IG9mIEFSMTAxIGluIE9yYWwgSW1tdW5vdGhlcmFweSBmb3Ig
UGVhbnV0IEFsbGVyZ3k6IFJlc3VsdHMgb2YgQVJDMDAxLCBhIFJhbmRvbWl6ZWQsIERvdWJsZS1C
bGluZCwgUGxhY2Viby1Db250cm9sbGVkIFBoYXNlIDIgQ2xpbmljYWwgVHJpYWw8L3RpdGxlPjxz
ZWNvbmRhcnktdGl0bGU+SiBBbGxlcmd5IENsaW4gSW1tdW5vbCBQcmFjdDwvc2Vjb25kYXJ5LXRp
dGxlPjxhbHQtdGl0bGU+VGhlIGpvdXJuYWwgb2YgYWxsZXJneSBhbmQgY2xpbmljYWwgaW1tdW5v
bG9neS4gSW4gcHJhY3RpY2U8L2FsdC10aXRsZT48L3RpdGxlcz48cGVyaW9kaWNhbD48ZnVsbC10
aXRsZT5KIEFsbGVyZ3kgQ2xpbiBJbW11bm9sIFByYWN0PC9mdWxsLXRpdGxlPjxhYmJyLTE+VGhl
IGpvdXJuYWwgb2YgYWxsZXJneSBhbmQgY2xpbmljYWwgaW1tdW5vbG9neS4gSW4gcHJhY3RpY2U8
L2FiYnItMT48L3BlcmlvZGljYWw+PGFsdC1wZXJpb2RpY2FsPjxmdWxsLXRpdGxlPkogQWxsZXJn
eSBDbGluIEltbXVub2wgUHJhY3Q8L2Z1bGwtdGl0bGU+PGFiYnItMT5UaGUgam91cm5hbCBvZiBh
bGxlcmd5IGFuZCBjbGluaWNhbCBpbW11bm9sb2d5LiBJbiBwcmFjdGljZTwvYWJici0xPjwvYWx0
LXBlcmlvZGljYWw+PHBhZ2VzPjQ3Ni00ODUuZTM8L3BhZ2VzPjx2b2x1bWU+Njwvdm9sdW1lPjxu
dW1iZXI+MjwvbnVtYmVyPjxlZGl0aW9uPjIwMTcvMTEvMDM8L2VkaXRpb24+PGtleXdvcmRzPjxr
ZXl3b3JkPkFyMTAxPC9rZXl3b3JkPjxrZXl3b3JkPkFyYzAwMTwva2V5d29yZD48a2V5d29yZD5E
ZXNlbnNpdGl6YXRpb248L2tleXdvcmQ+PGtleXdvcmQ+RG91YmxlLWJsaW5kIHBsYWNlYm8tY29u
dHJvbGxlZCB0cmlhbDwva2V5d29yZD48a2V5d29yZD5Gb29kIGFsbGVyZ3k8L2tleXdvcmQ+PGtl
eXdvcmQ+T2l0PC9rZXl3b3JkPjxrZXl3b3JkPk9yYWwgaW1tdW5vdGhlcmFweTwva2V5d29yZD48
a2V5d29yZD5QZWFudXQgYWxsZXJneTwva2V5d29yZD48L2tleXdvcmRzPjxkYXRlcz48eWVhcj4y
MDE4PC95ZWFyPjxwdWItZGF0ZXM+PGRhdGU+TWFyIC0gQXByPC9kYXRlPjwvcHViLWRhdGVzPjwv
ZGF0ZXM+PGFjY2Vzc2lvbi1udW0+MjkwOTI3ODY8L2FjY2Vzc2lvbi1udW0+PHVybHM+PHJlbGF0
ZWQtdXJscz48dXJsPjxzdHlsZSBmYWNlPSJ1bmRlcmxpbmUiIGZvbnQ9ImRlZmF1bHQiIHNpemU9
IjEwMCUiPmh0dHBzOi8vd3d3Lm5jYmkubmxtLm5paC5nb3YvcHVibWVkLzI5MDkyNzg2PC9zdHls
ZT48L3VybD48L3JlbGF0ZWQtdXJscz48L3VybHM+PGN1c3RvbTE+UkNULCBOPTU1PC9jdXN0b20x
PjxlbGVjdHJvbmljLXJlc291cmNlLW51bT4xMC4xMDE2L2ouamFpcC4yMDE3LjA5LjAxNjwvZWxl
Y3Ryb25pYy1yZXNvdXJjZS1udW0+PHJlbW90ZS1kYXRhYmFzZS1wcm92aWRlcj5OTE08L3JlbW90
ZS1kYXRhYmFzZS1wcm92aWRlcj48bGFuZ3VhZ2U+ZW5nPC9sYW5ndWFnZT48L3JlY29yZD48L0Np
dGU+PENpdGU+PEF1dGhvcj5CbHVtY2hlbjwvQXV0aG9yPjxZZWFyPjIwMTk8L1llYXI+PFJlY051
bT45NjwvUmVjTnVtPjxyZWNvcmQ+PHJlYy1udW1iZXI+OTY8L3JlYy1udW1iZXI+PGZvcmVpZ24t
a2V5cz48a2V5IGFwcD0iRU4iIGRiLWlkPSJ4OXd6ejVhdGJzZDIyb2VmcnoyNXd0YXkyeGY1ZnZl
cDUwMHIiIHRpbWVzdGFtcD0iMTU1NTUxNTkwMiI+OTY8L2tleT48L2ZvcmVpZ24ta2V5cz48cmVm
LXR5cGUgbmFtZT0iSm91cm5hbCBBcnRpY2xlIj4xNzwvcmVmLXR5cGU+PGNvbnRyaWJ1dG9ycz48
YXV0aG9ycz48YXV0aG9yPkJsdW1jaGVuLCBLLjwvYXV0aG9yPjxhdXRob3I+VHJlbmRlbGVuYnVy
ZywgVi48L2F1dGhvcj48YXV0aG9yPkFocmVucywgRi48L2F1dGhvcj48YXV0aG9yPkdydWVibCwg
QS48L2F1dGhvcj48YXV0aG9yPkhhbWVsbWFubiwgRS48L2F1dGhvcj48YXV0aG9yPkhhbnNlbiwg
Ry48L2F1dGhvcj48YXV0aG9yPkhlaW56bWFubiwgQS48L2F1dGhvcj48YXV0aG9yPk5lbWF0LCBL
LjwvYXV0aG9yPjxhdXRob3I+SG9semhhdXNlciwgVC48L2F1dGhvcj48YXV0aG9yPlJvZWRlciwg
TS48L2F1dGhvcj48YXV0aG9yPlJvc2VuZmVsZCwgTC48L2F1dGhvcj48YXV0aG9yPkhhcnRtYW5u
LCBPLjwvYXV0aG9yPjxhdXRob3I+TmlnZ2VtYW5uLCBCLjwvYXV0aG9yPjxhdXRob3I+QmV5ZXIs
IEsuPC9hdXRob3I+PC9hdXRob3JzPjwvY29udHJpYnV0b3JzPjxhdXRoLWFkZHJlc3M+RGVwYXJ0
bWVudCBvZiBDaGlsZHJlbiBhbmQgQWRvbGVzY2VudCBNZWRpY2luZSwgRGl2aXNpb24gb2YgUG5l
dW1vbG9neSwgQWxsZXJnb2xvZ3kgYW5kIEN5c3RpYyBmaWJyb3NpcywgVW5pdmVyc2l0eSBIb3Nw
aXRhbCBGcmFua2Z1cnQsIEZyYW5rZnVydCBhbSBNYWluLCBHZXJtYW55OyBEZXBhcnRtZW50IG9m
IFBlZGlhdHJpYyBQbmV1bW9sb2d5LCBJbW11bm9sb2d5IGFuZCBJbnRlbnNpdmUgQ2FyZSBNZWRp
Y2luZSwgQ2hhcml0ZSBVbml2ZXJzaXRhdHNtZWRpemluIEJlcmxpbiwgQmVybGluLCBHZXJtYW55
LiBFbGVjdHJvbmljIGFkZHJlc3M6IGthdGhhcmluYS5ibHVlbWNoZW5Aa2d1LmRlLiYjeEQ7RGVw
YXJ0bWVudCBvZiBQZWRpYXRyaWMgUG5ldW1vbG9neSwgSW1tdW5vbG9neSBhbmQgSW50ZW5zaXZl
IENhcmUgTWVkaWNpbmUsIENoYXJpdGUgVW5pdmVyc2l0YXRzbWVkaXppbiBCZXJsaW4sIEJlcmxp
biwgR2VybWFueS4mI3hEO0NoaWxkcmVuJmFwb3M7cyBIb3NwaXRhbCAmcXVvdDtBbHRvbmEmcXVv
dDssIEhhbWJ1cmcsIEdlcm1hbnkuJiN4RDtEZXBhcnRtZW50IG9mIFBlZGlhdHJpY3MsIFRlY2hu
aWNhbCBVbml2ZXJzaXR5IE11bmljaCwgTXVuaWNoLCBHZXJtYW55LiYjeEQ7RGVwYXJ0bWVudCBv
ZiBQZWRpYXRyaWNzLCBBbGxlcmd5IENlbnRlciwgUnVoci1Vbml2ZXJzaXR5IEJvY2h1bSwgQm9j
aHVtLCBHZXJtYW55OyBDaGlsZHJlbiZhcG9zO3MgQ2VudGVyIEJldGhlbCwgRXZLQiwgQmllbGVm
ZWxkLCBHZXJtYW55LiYjeEQ7RGVwYXJ0bWVudCBvZiBQZWRpYXRyaWMgUG5ldW1vbG9neSwgQWxs
ZXJnb2xvZ3kgYW5kIE5lb25hdG9sb2d5LCBIYW5ub3ZlciBNZWRpY2FsIFNjaG9vbCwgSGFubm92
ZXIsIEdlcm1hbnkuJiN4RDtEZXBhcnRtZW50IG9mIFBlZGlhdHJpY3MgYW5kIEFkb2xlc2NlbnQg
TWVkaWNpbmUsIFVuaXZlcnNpdHkgTWVkaWNhbCBDZW50ZXIsIE1lZGljYWwgRmFjdWx0eSwgVW5p
dmVyc2l0eSBvZiBGcmVpYnVyZywgRnJlaWJ1cmcsIEdlcm1hbnkuJiN4RDtEZXBhcnRtZW50IG9m
IFBlZGlhdHJpY3MsIFVuaXZlcnNpdHkgSG9zcGl0YWwgQ2FybCBHdXN0YXYgQ2FydXMsIFRlY2hu
aWNhbCBVbml2ZXJzaXR5IG9mIERyZXNkZW4sIERyZXNkZW4sIEdlcm1hbnkuJiN4RDtQYXVsLUVo
cmxpY2gtSW5zdGl0dXQsIERpdmlzaW9uIG9mIEFsbGVyZ29sb2d5LCBMYW5nZW4sIEdlcm1hbnku
JiN4RDtQYXVsLUVocmxpY2gtSW5zdGl0dXQsIERpdmlzaW9uIG9mIEFsbGVyZ29sb2d5LCBMYW5n
ZW4sIEdlcm1hbnk7IEluc3RpdHV0ZSBmb3IgUHJvZHVjdCBRdWFsaXR5IChJRlApLCBCZXJsaW4s
IEdlcm1hbnkuJiN4RDtTcGhpbmdvdGVjLCBIZW5uaWdzZG9yZiwgR2VybWFueS48L2F1dGgtYWRk
cmVzcz48dGl0bGVzPjx0aXRsZT5FZmZpY2FjeSwgU2FmZXR5LCBhbmQgUXVhbGl0eSBvZiBMaWZl
IGluIGEgTXVsdGljZW50ZXIsIFJhbmRvbWl6ZWQsIFBsYWNlYm8tQ29udHJvbGxlZCBUcmlhbCBv
ZiBMb3ctRG9zZSBQZWFudXQgT3JhbCBJbW11bm90aGVyYXB5IGluIENoaWxkcmVuIHdpdGggUGVh
bnV0IEFsbGVyZ3k8L3RpdGxlPjxzZWNvbmRhcnktdGl0bGU+SiBBbGxlcmd5IENsaW4gSW1tdW5v
bCBQcmFjdDwvc2Vjb25kYXJ5LXRpdGxlPjxhbHQtdGl0bGU+VGhlIGpvdXJuYWwgb2YgYWxsZXJn
eSBhbmQgY2xpbmljYWwgaW1tdW5vbG9neS4gSW4gcHJhY3RpY2U8L2FsdC10aXRsZT48L3RpdGxl
cz48cGVyaW9kaWNhbD48ZnVsbC10aXRsZT5KIEFsbGVyZ3kgQ2xpbiBJbW11bm9sIFByYWN0PC9m
dWxsLXRpdGxlPjxhYmJyLTE+VGhlIGpvdXJuYWwgb2YgYWxsZXJneSBhbmQgY2xpbmljYWwgaW1t
dW5vbG9neS4gSW4gcHJhY3RpY2U8L2FiYnItMT48L3BlcmlvZGljYWw+PGFsdC1wZXJpb2RpY2Fs
PjxmdWxsLXRpdGxlPkogQWxsZXJneSBDbGluIEltbXVub2wgUHJhY3Q8L2Z1bGwtdGl0bGU+PGFi
YnItMT5UaGUgam91cm5hbCBvZiBhbGxlcmd5IGFuZCBjbGluaWNhbCBpbW11bm9sb2d5LiBJbiBw
cmFjdGljZTwvYWJici0xPjwvYWx0LXBlcmlvZGljYWw+PHBhZ2VzPjQ3OS00OTEuZTEwPC9wYWdl
cz48dm9sdW1lPjc8L3ZvbHVtZT48bnVtYmVyPjI8L251bWJlcj48ZWRpdGlvbj4yMDE4LzExLzE0
PC9lZGl0aW9uPjxrZXl3b3Jkcz48a2V5d29yZD5DaGlsZHJlbjwva2V5d29yZD48a2V5d29yZD5E
ZXNlbnNpdGl6YXRpb248L2tleXdvcmQ+PGtleXdvcmQ+SW5kdWN0aW9uPC9rZXl3b3JkPjxrZXl3
b3JkPk9yYWwgaW1tdW5vdGhlcmFweTwva2V5d29yZD48a2V5d29yZD5QZWFudXQgYWxsZXJneTwv
a2V5d29yZD48a2V5d29yZD5Ub2xlcmFuY2U8L2tleXdvcmQ+PC9rZXl3b3Jkcz48ZGF0ZXM+PHll
YXI+MjAxOTwveWVhcj48cHViLWRhdGVzPjxkYXRlPkZlYjwvZGF0ZT48L3B1Yi1kYXRlcz48L2Rh
dGVzPjxhY2Nlc3Npb24tbnVtPjMwNDIzNDQ5PC9hY2Nlc3Npb24tbnVtPjx1cmxzPjxyZWxhdGVk
LXVybHM+PHVybD48c3R5bGUgZmFjZT0idW5kZXJsaW5lIiBmb250PSJkZWZhdWx0IiBzaXplPSIx
MDAlIj5odHRwczovL3d3dy5uY2JpLm5sbS5uaWguZ292L3B1Ym1lZC8zMDQyMzQ0OTwvc3R5bGU+
PC91cmw+PC9yZWxhdGVkLXVybHM+PC91cmxzPjxjdXN0b20xPlJDVCwgTj02MjwvY3VzdG9tMT48
ZWxlY3Ryb25pYy1yZXNvdXJjZS1udW0+MTAuMTAxNi9qLmphaXAuMjAxOC4xMC4wNDg8L2VsZWN0
cm9uaWMtcmVzb3VyY2UtbnVtPjxyZW1vdGUtZGF0YWJhc2UtcHJvdmlkZXI+TkxNPC9yZW1vdGUt
ZGF0YWJhc2UtcHJvdmlkZXI+PGxhbmd1YWdlPmVuZzwvbGFuZ3VhZ2U+PC9yZWNvcmQ+PC9DaXRl
PjxDaXRlPjxBdXRob3I+Vmlja2VyeTwvQXV0aG9yPjxZZWFyPjIwMTg8L1llYXI+PFJlY051bT45
MDwvUmVjTnVtPjxyZWNvcmQ+PHJlYy1udW1iZXI+OTA8L3JlYy1udW1iZXI+PGZvcmVpZ24ta2V5
cz48a2V5IGFwcD0iRU4iIGRiLWlkPSJ4OXd6ejVhdGJzZDIyb2VmcnoyNXd0YXkyeGY1ZnZlcDUw
MHIiIHRpbWVzdGFtcD0iMTU1NTUxNTkwMiI+OTA8L2tleT48L2ZvcmVpZ24ta2V5cz48cmVmLXR5
cGUgbmFtZT0iSm91cm5hbCBBcnRpY2xlIj4xNzwvcmVmLXR5cGU+PGNvbnRyaWJ1dG9ycz48YXV0
aG9ycz48YXV0aG9yPlZpY2tlcnksIEIuIFAuPC9hdXRob3I+PGF1dGhvcj5WZXJlZGEsIEEuPC9h
dXRob3I+PGF1dGhvcj5DYXNhbGUsIFQuIEIuPC9hdXRob3I+PGF1dGhvcj5CZXllciwgSy48L2F1
dGhvcj48YXV0aG9yPmR1IFRvaXQsIEcuPC9hdXRob3I+PGF1dGhvcj5Ib3VyaWhhbmUsIEouIE8u
PC9hdXRob3I+PGF1dGhvcj5Kb25lcywgUy4gTS48L2F1dGhvcj48YXV0aG9yPlNocmVmZmxlciwg
Vy4gRy48L2F1dGhvcj48YXV0aG9yPk1hcmNhbnRvbmlvLCBBLjwvYXV0aG9yPjxhdXRob3I+WmF3
YWR6a2ksIFIuPC9hdXRob3I+PGF1dGhvcj5TaGVyLCBMLjwvYXV0aG9yPjxhdXRob3I+Q2Fyciwg
Vy4gVy48L2F1dGhvcj48YXV0aG9yPkZpbmVtYW4sIFMuPC9hdXRob3I+PGF1dGhvcj5HcmVvcywg
TC48L2F1dGhvcj48YXV0aG9yPlJhY2hpZCwgUi48L2F1dGhvcj48YXV0aG9yPkliYW5leiwgTS4g
RC48L2F1dGhvcj48YXV0aG9yPlRpbGxlcywgUy48L2F1dGhvcj48YXV0aG9yPkFzc2EmYXBvczth
ZCwgQS4gSC48L2F1dGhvcj48YXV0aG9yPk5pbHNzb24sIEMuPC9hdXRob3I+PGF1dGhvcj5SdXBw
LCBOLjwvYXV0aG9yPjxhdXRob3I+V2VsY2gsIE0uIEouPC9hdXRob3I+PGF1dGhvcj5TdXNzbWFu
LCBHLjwvYXV0aG9yPjxhdXRob3I+Q2hpbnRocmFqYWgsIFMuPC9hdXRob3I+PGF1dGhvcj5CbHVt
Y2hlbiwgSy48L2F1dGhvcj48YXV0aG9yPlNoZXIsIEUuPC9hdXRob3I+PGF1dGhvcj5TcGVyZ2Vs
LCBKLiBNLjwvYXV0aG9yPjxhdXRob3I+TGVpY2tseSwgRi4gRS48L2F1dGhvcj48YXV0aG9yPlpp
ZWxlbiwgUy48L2F1dGhvcj48YXV0aG9yPldhbmcsIEouPC9hdXRob3I+PGF1dGhvcj5TYW5kZXJz
LCBHLiBNLjwvYXV0aG9yPjxhdXRob3I+V29vZCwgUi4gQS48L2F1dGhvcj48YXV0aG9yPkNoZWVt
YSwgQS48L2F1dGhvcj48YXV0aG9yPkJpbmRzbGV2LUplbnNlbiwgQy48L2F1dGhvcj48YXV0aG9y
Pkxlb25hcmQsIFMuPC9hdXRob3I+PGF1dGhvcj5LYWNocnUsIFIuPC9hdXRob3I+PGF1dGhvcj5K
b2huc3RvbiwgRC4gVC48L2F1dGhvcj48YXV0aG9yPkhhbXBlbCwgRi4gQy4sIEpyLjwvYXV0aG9y
PjxhdXRob3I+S2ltLCBFLiBILjwvYXV0aG9yPjxhdXRob3I+QW5hZ25vc3RvdSwgQS48L2F1dGhv
cj48YXV0aG9yPlBvbmdyYWNpYywgSi4gQS48L2F1dGhvcj48YXV0aG9yPkJlbi1TaG9zaGFuLCBN
LjwvYXV0aG9yPjxhdXRob3I+U2hhcm1hLCBILiBQLjwvYXV0aG9yPjxhdXRob3I+U3RpbGxlcm1h
biwgQS48L2F1dGhvcj48YXV0aG9yPldpbmRvbSwgSC4gSC48L2F1dGhvcj48YXV0aG9yPllhbmcs
IFcuIEguPC9hdXRob3I+PGF1dGhvcj5NdXJhcm8sIEEuPC9hdXRob3I+PGF1dGhvcj5adWJlbGRp
YSwgSi4gTS48L2F1dGhvcj48YXV0aG9yPlNoYXJtYSwgVi48L2F1dGhvcj48YXV0aG9yPkRvcnNl
eSwgTS4gSi48L2F1dGhvcj48YXV0aG9yPkNob25nLCBILiBKLjwvYXV0aG9yPjxhdXRob3I+T2hh
eW9uLCBKLjwvYXV0aG9yPjxhdXRob3I+QmlyZCwgSi4gQS48L2F1dGhvcj48YXV0aG9yPkNhcnIs
IFQuIEYuPC9hdXRob3I+PGF1dGhvcj5TaXJpLCBELjwvYXV0aG9yPjxhdXRob3I+RmVybmFuZGV6
LVJpdmFzLCBNLjwvYXV0aG9yPjxhdXRob3I+SmVvbmcsIEQuIEsuPC9hdXRob3I+PGF1dGhvcj5G
bGVpc2NoZXIsIEQuIE0uPC9hdXRob3I+PGF1dGhvcj5MaWViZXJtYW4sIEouIEEuPC9hdXRob3I+
PGF1dGhvcj5EdWJvaXMsIEEuIEUuIEouPC9hdXRob3I+PGF1dGhvcj5Uc291bWFuaSwgTS48L2F1
dGhvcj48YXV0aG9yPkNpYWNjaW8sIEMuIEUuPC9hdXRob3I+PGF1dGhvcj5Qb3J0bm95LCBKLiBN
LjwvYXV0aG9yPjxhdXRob3I+TWFuc2ZpZWxkLCBMLiBFLjwvYXV0aG9yPjxhdXRob3I+RnJpdHos
IFMuIEIuPC9hdXRob3I+PGF1dGhvcj5MYW5zZXIsIEIuIEouPC9hdXRob3I+PGF1dGhvcj5NYXR6
LCBKLjwvYXV0aG9yPjxhdXRob3I+T3VkZSBFbGJlcmluaywgSC4gTi4gRy48L2F1dGhvcj48YXV0
aG9yPlZhcnNobmV5LCBQLjwvYXV0aG9yPjxhdXRob3I+RGlsbHksIFMuIEcuPC9hdXRob3I+PGF1
dGhvcj5BZGVsbWFuLCBELiBDLjwvYXV0aG9yPjxhdXRob3I+QnVya3MsIEEuIFcuPC9hdXRob3I+
PC9hdXRob3JzPjwvY29udHJpYnV0b3JzPjx0aXRsZXM+PHRpdGxlPkFSMTAxIE9yYWwgSW1tdW5v
dGhlcmFweSBmb3IgUGVhbnV0IEFsbGVyZ3k8L3RpdGxlPjxzZWNvbmRhcnktdGl0bGU+TiBFbmds
IEogTWVkPC9zZWNvbmRhcnktdGl0bGU+PGFsdC10aXRsZT5UaGUgTmV3IEVuZ2xhbmQgam91cm5h
bCBvZiBtZWRpY2luZTwvYWx0LXRpdGxlPjwvdGl0bGVzPjxwZXJpb2RpY2FsPjxmdWxsLXRpdGxl
Pk4gRW5nbCBKIE1lZDwvZnVsbC10aXRsZT48YWJici0xPlRoZSBOZXcgRW5nbGFuZCBqb3VybmFs
IG9mIG1lZGljaW5lPC9hYmJyLTE+PC9wZXJpb2RpY2FsPjxhbHQtcGVyaW9kaWNhbD48ZnVsbC10
aXRsZT5OIEVuZ2wgSiBNZWQ8L2Z1bGwtdGl0bGU+PGFiYnItMT5UaGUgTmV3IEVuZ2xhbmQgam91
cm5hbCBvZiBtZWRpY2luZTwvYWJici0xPjwvYWx0LXBlcmlvZGljYWw+PHBhZ2VzPjE5OTEtMjAw
MTwvcGFnZXM+PHZvbHVtZT4zNzk8L3ZvbHVtZT48bnVtYmVyPjIxPC9udW1iZXI+PGVkaXRpb24+
MjAxOC8xMS8yMDwvZWRpdGlvbj48a2V5d29yZHM+PGtleXdvcmQ+QWRtaW5pc3RyYXRpb24sIE9y
YWw8L2tleXdvcmQ+PGtleXdvcmQ+QWRvbGVzY2VudDwva2V5d29yZD48a2V5d29yZD5BZHVsdDwv
a2V5d29yZD48a2V5d29yZD5BZ2UgRmFjdG9yczwva2V5d29yZD48a2V5d29yZD5BbGxlcmdlbnMv
KmFkbWluaXN0cmF0aW9uICZhbXA7IGRvc2FnZS9hZHZlcnNlIGVmZmVjdHM8L2tleXdvcmQ+PGtl
eXdvcmQ+QXJhY2hpcy8qYWR2ZXJzZSBlZmZlY3RzPC9rZXl3b3JkPjxrZXl3b3JkPkJpb2xvZ2lj
YWwgUHJvZHVjdHMvKmFkbWluaXN0cmF0aW9uICZhbXA7IGRvc2FnZS9hZHZlcnNlIGVmZmVjdHMv
aW1tdW5vbG9neTwva2V5d29yZD48a2V5d29yZD5DaGlsZDwva2V5d29yZD48a2V5d29yZD5DaGls
ZCwgUHJlc2Nob29sPC9rZXl3b3JkPjxrZXl3b3JkPkRlc2Vuc2l0aXphdGlvbiwgSW1tdW5vbG9n
aWMvYWR2ZXJzZSBlZmZlY3RzLyptZXRob2RzPC9rZXl3b3JkPjxrZXl3b3JkPkRvc2UtUmVzcG9u
c2UgUmVsYXRpb25zaGlwLCBJbW11bm9sb2dpYzwva2V5d29yZD48a2V5d29yZD5Eb3VibGUtQmxp
bmQgTWV0aG9kPC9rZXl3b3JkPjxrZXl3b3JkPkZlbWFsZTwva2V5d29yZD48a2V5d29yZD5HYXN0
cm9pbnRlc3RpbmFsIERpc2Vhc2VzL2V0aW9sb2d5PC9rZXl3b3JkPjxrZXl3b3JkPkh1bWFuczwv
a2V5d29yZD48a2V5d29yZD5NYWxlPC9rZXl3b3JkPjxrZXl3b3JkPk1pZGRsZSBBZ2VkPC9rZXl3
b3JkPjxrZXl3b3JkPlBlYW51dCBIeXBlcnNlbnNpdGl2aXR5Lyp0aGVyYXB5PC9rZXl3b3JkPjxr
ZXl3b3JkPlBsYW50IFByb3RlaW5zLyphZG1pbmlzdHJhdGlvbiAmYW1wOyBkb3NhZ2UvYWR2ZXJz
ZSBlZmZlY3RzL2ltbXVub2xvZ3k8L2tleXdvcmQ+PGtleXdvcmQ+WW91bmcgQWR1bHQ8L2tleXdv
cmQ+PC9rZXl3b3Jkcz48ZGF0ZXM+PHllYXI+MjAxODwveWVhcj48cHViLWRhdGVzPjxkYXRlPk5v
diAyMjwvZGF0ZT48L3B1Yi1kYXRlcz48L2RhdGVzPjxpc2JuPjAwMjgtNDc5MzwvaXNibj48YWNj
ZXNzaW9uLW51bT4zMDQ0OTIzNDwvYWNjZXNzaW9uLW51bT48dXJscz48cmVsYXRlZC11cmxzPjx1
cmw+aHR0cHM6Ly93d3cubmNiaS5ubG0ubmloLmdvdi9wdWJtZWQvMzA0NDkyMzQ8L3VybD48L3Jl
bGF0ZWQtdXJscz48L3VybHM+PGN1c3RvbTE+UkNULCBOPTU1MTwvY3VzdG9tMT48ZWxlY3Ryb25p
Yy1yZXNvdXJjZS1udW0+MTAuMTA1Ni9ORUpNb2ExODEyODU2PC9lbGVjdHJvbmljLXJlc291cmNl
LW51bT48cmVtb3RlLWRhdGFiYXNlLXByb3ZpZGVyPk5MTTwvcmVtb3RlLWRhdGFiYXNlLXByb3Zp
ZGVyPjxsYW5ndWFnZT5lbmc8L2xhbmd1YWdlPjwvcmVjb3JkPjwvQ2l0ZT48Q2l0ZT48QXV0aG9y
PkZhdXF1ZXJ0PC9BdXRob3I+PFllYXI+MjAxODwvWWVhcj48UmVjTnVtPjIyNDwvUmVjTnVtPjxy
ZWNvcmQ+PHJlYy1udW1iZXI+MjI0PC9yZWMtbnVtYmVyPjxmb3JlaWduLWtleXM+PGtleSBhcHA9
IkVOIiBkYi1pZD0ieDl3eno1YXRic2QyMm9lZnJ6MjV3dGF5MnhmNWZ2ZXA1MDByIiB0aW1lc3Rh
bXA9IjE1NTU1MTU5MDUiPjIyNDwva2V5PjwvZm9yZWlnbi1rZXlzPjxyZWYtdHlwZSBuYW1lPSJK
b3VybmFsIEFydGljbGUiPjE3PC9yZWYtdHlwZT48Y29udHJpYnV0b3JzPjxhdXRob3JzPjxhdXRo
b3I+RmF1cXVlcnQsIEouIEwuPC9hdXRob3I+PGF1dGhvcj5NaWNoYXVkLCBFLjwvYXV0aG9yPjxh
dXRob3I+UGVyZWlyYSwgQi48L2F1dGhvcj48YXV0aG9yPkJlcm5hcmQsIEwuPC9hdXRob3I+PGF1
dGhvcj5Hb3VyZG9uLUR1Ym9pcywgTi48L2F1dGhvcj48YXV0aG9yPlJvdXphaXJlLCBQLiBPLjwv
YXV0aG9yPjxhdXRob3I+Um9jaGV0dGUsIEUuPC9hdXRob3I+PGF1dGhvcj5NZXJsaW4sIEUuPC9h
dXRob3I+PGF1dGhvcj5FdnJhcmQsIEIuPC9hdXRob3I+PC9hdXRob3JzPjwvY29udHJpYnV0b3Jz
PjxhdXRoLWFkZHJlc3M+VW5pdGUgZCZhcG9zO2FsbGVyZ29sb2dpZSBkZSBsJmFwb3M7ZW5mYW50
LCBDSFUgRXN0YWluZywgUG9sZSBwZWRpYXRyaXF1ZSwgQ0hVIENsZXJtb250LUZlcnJhbmQsIENs
ZXJtb250LUZlcnJhbmQsIEZyYW5jZS4mI3hEO0lOU0VSTSBDSUMgMTQwNSwgQ0hVIENsZXJtb250
LUZlcnJhbmQsIENsZXJtb250LUZlcnJhbmQsIEZyYW5jZS4mI3hEO1VuaXRlIGRlIEJpb3N0YXRp
c3RpcXVlcywgRGlyZWN0aW9uIGRlIGxhIFJlY2hlcmNoZSBDbGluaXF1ZSBldCBJbm5vdmF0aW9u
IChEUkNJKSwgQ0hVIENsZXJtb250LUZlcnJhbmQsIENsZXJtb250LUZlcnJhbmQsIEZyYW5jZS4m
I3hEO0RlcGFydGVtZW50IGRlIFBoYXJtYWNpZSwgQ0hVIENsZXJtb250LUZlcnJhbmQsIENsZXJt
b250LUZlcnJhbmQsIEZyYW5jZS4mI3hEO1NlcnZpY2UgZCZhcG9zO0ltbXVub2xvZ2llLCBDSFUg
R2FicmllbC1Nb250cGllZCwgQ0hVIENsZXJtb250LUZlcnJhbmQsIENsZXJtb250LUZlcnJhbmQs
IEZyYW5jZS4mI3hEO1VGUiBQaGFybWFjaWUsIEVSVElDYSwgVW5pdmVyc2l0ZSBDbGVybW9udCBB
dXZlcmduZSwgQ2xlcm1vbnQtRmVycmFuZCwgRnJhbmNlLiYjeEQ7VUZSIE1lZGVjaW5lLCBVTVIx
MDE5IFVOSCwgVW5pdmVyc2l0ZSBDbGVybW9udCBBdXZlcmduZSwgQ2xlcm1vbnQtRmVycmFuZCwg
RnJhbmNlLjwvYXV0aC1hZGRyZXNzPjx0aXRsZXM+PHRpdGxlPlBlYW51dCBnYXN0cm9pbnRlc3Rp
bmFsIGRlbGl2ZXJ5IG9yYWwgaW1tdW5vdGhlcmFweSBpbiBhZG9sZXNjZW50czogUmVzdWx0cyBv
ZiB0aGUgYnVpbGQtdXAgcGhhc2Ugb2YgYSByYW5kb21pemVkLCBkb3VibGUtYmxpbmQsIHBsYWNl
Ym8tY29udHJvbGxlZCB0cmlhbCAoUElUQSBzdHVkeSk8L3RpdGxlPjxzZWNvbmRhcnktdGl0bGU+
Q2xpbiBFeHAgQWxsZXJneTwvc2Vjb25kYXJ5LXRpdGxlPjxhbHQtdGl0bGU+Q2xpbmljYWwgYW5k
IGV4cGVyaW1lbnRhbCBhbGxlcmd5IDogam91cm5hbCBvZiB0aGUgQnJpdGlzaCBTb2NpZXR5IGZv
ciBBbGxlcmd5IGFuZCBDbGluaWNhbCBJbW11bm9sb2d5PC9hbHQtdGl0bGU+PC90aXRsZXM+PHBl
cmlvZGljYWw+PGZ1bGwtdGl0bGU+Q2xpbiBFeHAgQWxsZXJneTwvZnVsbC10aXRsZT48YWJici0x
PkNsaW5pY2FsIGFuZCBleHBlcmltZW50YWwgYWxsZXJneSA6IGpvdXJuYWwgb2YgdGhlIEJyaXRp
c2ggU29jaWV0eSBmb3IgQWxsZXJneSBhbmQgQ2xpbmljYWwgSW1tdW5vbG9neTwvYWJici0xPjwv
cGVyaW9kaWNhbD48YWx0LXBlcmlvZGljYWw+PGZ1bGwtdGl0bGU+Q2xpbiBFeHAgQWxsZXJneTwv
ZnVsbC10aXRsZT48YWJici0xPkNsaW5pY2FsIGFuZCBleHBlcmltZW50YWwgYWxsZXJneSA6IGpv
dXJuYWwgb2YgdGhlIEJyaXRpc2ggU29jaWV0eSBmb3IgQWxsZXJneSBhbmQgQ2xpbmljYWwgSW1t
dW5vbG9neTwvYWJici0xPjwvYWx0LXBlcmlvZGljYWw+PHBhZ2VzPjg2Mi04NzQ8L3BhZ2VzPjx2
b2x1bWU+NDg8L3ZvbHVtZT48bnVtYmVyPjc8L251bWJlcj48ZWRpdGlvbj4yMDE4LzA0LzE4PC9l
ZGl0aW9uPjxrZXl3b3Jkcz48a2V5d29yZD5hZG9sZXNjZW50PC9rZXl3b3JkPjxrZXl3b3JkPmFu
YXBoeWxheGlzPC9rZXl3b3JkPjxrZXl3b3JkPmNhcHN1bGVzPC9rZXl3b3JkPjxrZXl3b3JkPmdh
c3Ryb2ludGVzdGluYWwgZGVsaXZlcnk8L2tleXdvcmQ+PGtleXdvcmQ+b3JhbCBpbW11bm90aGVy
YXB5PC9rZXl3b3JkPjxrZXl3b3JkPnBlYW51dCBhbGxlcmd5PC9rZXl3b3JkPjwva2V5d29yZHM+
PGRhdGVzPjx5ZWFyPjIwMTg8L3llYXI+PHB1Yi1kYXRlcz48ZGF0ZT5KdWw8L2RhdGU+PC9wdWIt
ZGF0ZXM+PC9kYXRlcz48aXNibj4wOTU0LTc4OTQ8L2lzYm4+PGFjY2Vzc2lvbi1udW0+Mjk2NjUx
NTg8L2FjY2Vzc2lvbi1udW0+PHVybHM+PHJlbGF0ZWQtdXJscz48dXJsPmh0dHBzOi8vd3d3Lm5j
YmkubmxtLm5paC5nb3YvcHVibWVkLzI5NjY1MTU4PC91cmw+PHVybD5odHRwczovL29ubGluZWxp
YnJhcnkud2lsZXkuY29tL2RvaS9wZGYvMTAuMTExMS9jZWEuMTMxNDg8L3VybD48L3JlbGF0ZWQt
dXJscz48L3VybHM+PGN1c3RvbTE+UkNULCBFeGNsdWRlIE49MzA8L2N1c3RvbTE+PGVsZWN0cm9u
aWMtcmVzb3VyY2UtbnVtPjEwLjExMTEvY2VhLjEzMTQ4PC9lbGVjdHJvbmljLXJlc291cmNlLW51
bT48cmVtb3RlLWRhdGFiYXNlLXByb3ZpZGVyPk5MTTwvcmVtb3RlLWRhdGFiYXNlLXByb3ZpZGVy
PjxsYW5ndWFnZT5lbmc8L2xhbmd1YWdlPjwvcmVjb3JkPjwvQ2l0ZT48L0VuZE5vdGU+AG==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1,2,4-6,42,55</w:t>
            </w:r>
            <w:r w:rsidRPr="0029583B">
              <w:rPr>
                <w:sz w:val="18"/>
                <w:szCs w:val="18"/>
              </w:rPr>
              <w:fldChar w:fldCharType="end"/>
            </w:r>
            <w:r w:rsidRPr="0029583B">
              <w:rPr>
                <w:sz w:val="18"/>
                <w:szCs w:val="18"/>
              </w:rPr>
              <w:t>, 1 unpublished)</w:t>
            </w:r>
          </w:p>
        </w:tc>
        <w:tc>
          <w:tcPr>
            <w:tcW w:w="6379" w:type="dxa"/>
          </w:tcPr>
          <w:p w14:paraId="166024C9" w14:textId="77777777" w:rsidR="0015503A" w:rsidRPr="0029583B" w:rsidRDefault="0015503A" w:rsidP="0015503A">
            <w:pPr>
              <w:rPr>
                <w:sz w:val="18"/>
              </w:rPr>
            </w:pPr>
            <w:r w:rsidRPr="0029583B">
              <w:rPr>
                <w:b/>
                <w:sz w:val="18"/>
              </w:rPr>
              <w:t>Low</w:t>
            </w:r>
            <w:r w:rsidRPr="0029583B">
              <w:rPr>
                <w:sz w:val="18"/>
              </w:rPr>
              <w:t>- 9 RCTs of which 8 rated as being at overall low risk of bias for ETRs and anaphylaxis</w:t>
            </w:r>
          </w:p>
        </w:tc>
        <w:tc>
          <w:tcPr>
            <w:tcW w:w="5528" w:type="dxa"/>
            <w:vMerge w:val="restart"/>
          </w:tcPr>
          <w:p w14:paraId="016FF184" w14:textId="77777777" w:rsidR="0015503A" w:rsidRPr="0029583B" w:rsidRDefault="0015503A" w:rsidP="0015503A">
            <w:pPr>
              <w:rPr>
                <w:sz w:val="18"/>
              </w:rPr>
            </w:pPr>
            <w:r w:rsidRPr="0029583B">
              <w:rPr>
                <w:sz w:val="18"/>
              </w:rPr>
              <w:t>Level I (Systematic reviews, meta-analysis, randomized controlled trials)</w:t>
            </w:r>
          </w:p>
        </w:tc>
      </w:tr>
      <w:tr w:rsidR="0015503A" w:rsidRPr="00A241D7" w14:paraId="54890060" w14:textId="77777777" w:rsidTr="0015503A">
        <w:tc>
          <w:tcPr>
            <w:tcW w:w="1101" w:type="dxa"/>
            <w:vMerge/>
          </w:tcPr>
          <w:p w14:paraId="5A0C1784" w14:textId="77777777" w:rsidR="0015503A" w:rsidRPr="0029583B" w:rsidRDefault="0015503A" w:rsidP="0015503A">
            <w:pPr>
              <w:rPr>
                <w:b/>
                <w:sz w:val="18"/>
              </w:rPr>
            </w:pPr>
          </w:p>
        </w:tc>
        <w:tc>
          <w:tcPr>
            <w:tcW w:w="4394" w:type="dxa"/>
          </w:tcPr>
          <w:p w14:paraId="1CEF0D5B" w14:textId="017A38BB" w:rsidR="0015503A" w:rsidRPr="0029583B" w:rsidRDefault="0015503A" w:rsidP="005F2998">
            <w:pPr>
              <w:rPr>
                <w:b/>
                <w:sz w:val="18"/>
              </w:rPr>
            </w:pPr>
            <w:r w:rsidRPr="0029583B">
              <w:rPr>
                <w:b/>
                <w:sz w:val="18"/>
              </w:rPr>
              <w:t xml:space="preserve">Case series: </w:t>
            </w:r>
            <w:r w:rsidRPr="0029583B">
              <w:rPr>
                <w:sz w:val="18"/>
                <w:szCs w:val="18"/>
              </w:rPr>
              <w:t>Soller, 2019</w:t>
            </w:r>
            <w:r w:rsidRPr="0029583B">
              <w:rPr>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8"/>
                <w:szCs w:val="18"/>
              </w:rPr>
              <w:instrText xml:space="preserve"> ADDIN EN.CITE </w:instrText>
            </w:r>
            <w:r w:rsidR="005F2998">
              <w:rPr>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9</w:t>
            </w:r>
            <w:r w:rsidRPr="0029583B">
              <w:rPr>
                <w:sz w:val="18"/>
                <w:szCs w:val="18"/>
              </w:rPr>
              <w:fldChar w:fldCharType="end"/>
            </w:r>
            <w:r w:rsidRPr="0029583B">
              <w:rPr>
                <w:sz w:val="18"/>
                <w:szCs w:val="18"/>
              </w:rPr>
              <w:t>, Wasserman, 2019,</w:t>
            </w:r>
            <w:r w:rsidRPr="0029583B">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8</w:t>
            </w:r>
            <w:r w:rsidRPr="0029583B">
              <w:rPr>
                <w:sz w:val="18"/>
                <w:szCs w:val="18"/>
              </w:rPr>
              <w:fldChar w:fldCharType="end"/>
            </w:r>
            <w:r w:rsidRPr="0029583B">
              <w:rPr>
                <w:sz w:val="18"/>
                <w:szCs w:val="18"/>
              </w:rPr>
              <w:t xml:space="preserve"> Wasserman, 2014</w:t>
            </w:r>
            <w:r w:rsidRPr="0029583B">
              <w:rPr>
                <w:sz w:val="18"/>
                <w:szCs w:val="18"/>
              </w:rPr>
              <w:fldChar w:fldCharType="begin">
                <w:fldData xml:space="preserve">PEVuZE5vdGU+PENpdGU+PEF1dGhvcj5XYXNzZXJtYW48L0F1dGhvcj48WWVhcj4yMDE0PC9ZZWFy
PjxSZWNOdW0+MTM0NDc8L1JlY051bT48RGlzcGxheVRleHQ+PHN0eWxlIGZhY2U9InN1cGVyc2Ny
aXB0Ij41Njwvc3R5bGU+PC9EaXNwbGF5VGV4dD48cmVjb3JkPjxyZWMtbnVtYmVyPjEzNDQ3PC9y
ZWMtbnVtYmVyPjxmb3JlaWduLWtleXM+PGtleSBhcHA9IkVOIiBkYi1pZD0ieDl3eno1YXRic2Qy
Mm9lZnJ6MjV3dGF5MnhmNWZ2ZXA1MDByIiB0aW1lc3RhbXA9IjE1NTg0NTM4MjIiPjEzNDQ3PC9r
ZXk+PC9mb3JlaWduLWtleXM+PHJlZi10eXBlIG5hbWU9IkpvdXJuYWwgQXJ0aWNsZSI+MTc8L3Jl
Zi10eXBlPjxjb250cmlidXRvcnM+PGF1dGhvcnM+PGF1dGhvcj5XYXNzZXJtYW4sIFIuIEwuPC9h
dXRob3I+PGF1dGhvcj5GYWN0b3IsIEouIE0uPC9hdXRob3I+PGF1dGhvcj5CYWtlciwgSi4gVy48
L2F1dGhvcj48YXV0aG9yPk1hbnNmaWVsZCwgTC4gRS48L2F1dGhvcj48YXV0aG9yPkthdHosIFku
PC9hdXRob3I+PGF1dGhvcj5IYWd1ZSwgQS4gUi48L2F1dGhvcj48YXV0aG9yPlBhdWwsIE0uIE0u
PC9hdXRob3I+PGF1dGhvcj5TdWdlcm1hbiwgUi4gVy48L2F1dGhvcj48YXV0aG9yPkxlZSwgSi4g
Ty48L2F1dGhvcj48YXV0aG9yPkxlc3RlciwgTS4gUi48L2F1dGhvcj48YXV0aG9yPk1lbmRlbHNv
biwgTC4gTS48L2F1dGhvcj48YXV0aG9yPk5hY3Nob24sIEwuPC9hdXRob3I+PGF1dGhvcj5MZXZ5
LCBNLiBCLjwvYXV0aG9yPjxhdXRob3I+R29sZGJlcmcsIE0uIFIuPC9hdXRob3I+PGF1dGhvcj5F
bGl6dXIsIEEuPC9hdXRob3I+PC9hdXRob3JzPjwvY29udHJpYnV0b3JzPjxhdXRoLWFkZHJlc3M+
RGVwYXJ0bWVudCBvZiBQZWRpYXRyaWNzLCBNZWRpY2FsIENpdHkgQ2hpbGRyZW4mYXBvcztzIEhv
c3BpdGFsLCBEYWxsYXMsIFRleC4gRWxlY3Ryb25pYyBhZGRyZXNzOiBkcnJpY2h3YXNzZXJtYW5A
Z21haWwuY29tLiYjeEQ7TmV3IEVuZ2xhbmQgRm9vZCBBbGxlcmd5IFRyZWF0bWVudCBDZW50ZXIs
IENvbm5lY3RpY3V0IENoaWxkcmVuJmFwb3M7cyBNZWRpY2FsIENlbnRlciwgV2VzdCBIYXJ0Zm9y
ZCwgQ29ubi4mI3hEO0RlcGFydG1lbnQgb2YgQWxsZXJneSBhbmQgSW1tdW5vbG9neSwgRW1hbnVl
bCBIb3NwaXRhbCwgUG9ydGxhbmQsIE9yZS4mI3hEO1BhdWwgRm9zdGVyIFNjaG9vbCBvZiBNZWRp
Y2luZSwgRWwgUGFzbywgVGV4LiYjeEQ7WmVyaWZpbiBJc3JhZWwgYW5kIERlcGFydG1lbnQgb2Yg
UGVkaWF0cmljcywgU2Fja2xlciBTY2hvb2wgb2YgTWVkaWNpbmUsIFRlbCBBdml2IFVuaXZlcnNp
dHksIFRlbCBBdml2LCBJc3JhZWwuJiN4RDtEYWxsYXNBbGxlcmd5SW1tdW5vbG9neSwgRGFsbGFz
LCBUZXguJiN4RDtEZXBhcnRtZW50IG9mIFBlZGlhdHJpY3MsIE1lZGljYWwgQ2l0eSBDaGlsZHJl
biZhcG9zO3MgSG9zcGl0YWwsIERhbGxhcywgVGV4LiYjeEQ7QWxsZXJneSAmYW1wOyBJbW11bm9s
b2d5IEluc3RpdHV0ZSwgQXNhZiBIYXJvZmUgTWVkaWNhbCBDZW50ZXIsIFplcmlmaW4sIElzcmFl
bC48L2F1dGgtYWRkcmVzcz48dGl0bGVzPjx0aXRsZT5PcmFsIGltbXVub3RoZXJhcHkgZm9yIHBl
YW51dCBhbGxlcmd5OiBtdWx0aXByYWN0aWNlIGV4cGVyaWVuY2Ugd2l0aCBlcGluZXBocmluZS10
cmVhdGVkIHJlYWN0aW9uczwvdGl0bGU+PHNlY29uZGFyeS10aXRsZT5KIEFsbGVyZ3kgQ2xpbiBJ
bW11bm9sIFByYWN0PC9zZWNvbmRhcnktdGl0bGU+PGFsdC10aXRsZT5UaGUgam91cm5hbCBvZiBh
bGxlcmd5IGFuZCBjbGluaWNhbCBpbW11bm9sb2d5LiBJbiBwcmFjdGljZTwvYWx0LXRpdGxlPjwv
dGl0bGVzPjxwZXJpb2RpY2FsPjxmdWxsLXRpdGxlPkogQWxsZXJneSBDbGluIEltbXVub2wgUHJh
Y3Q8L2Z1bGwtdGl0bGU+PGFiYnItMT5UaGUgam91cm5hbCBvZiBhbGxlcmd5IGFuZCBjbGluaWNh
bCBpbW11bm9sb2d5LiBJbiBwcmFjdGljZTwvYWJici0xPjwvcGVyaW9kaWNhbD48YWx0LXBlcmlv
ZGljYWw+PGZ1bGwtdGl0bGU+SiBBbGxlcmd5IENsaW4gSW1tdW5vbCBQcmFjdDwvZnVsbC10aXRs
ZT48YWJici0xPlRoZSBqb3VybmFsIG9mIGFsbGVyZ3kgYW5kIGNsaW5pY2FsIGltbXVub2xvZ3ku
IEluIHByYWN0aWNlPC9hYmJyLTE+PC9hbHQtcGVyaW9kaWNhbD48cGFnZXM+OTEtNjwvcGFnZXM+
PHZvbHVtZT4yPC92b2x1bWU+PG51bWJlcj4xPC9udW1iZXI+PGVkaXRpb24+MjAxNC8wMi8yNjwv
ZWRpdGlvbj48a2V5d29yZHM+PGtleXdvcmQ+QWRtaW5pc3RyYXRpb24sIE9yYWw8L2tleXdvcmQ+
PGtleXdvcmQ+QWRyZW5lcmdpYyBBZ29uaXN0cy8qdGhlcmFwZXV0aWMgdXNlPC9rZXl3b3JkPjxr
ZXl3b3JkPkFsbGVyZ2Vucy8qYWRtaW5pc3RyYXRpb24gJmFtcDsgZG9zYWdlL2FkdmVyc2UgZWZm
ZWN0cy9pbW11bm9sb2d5PC9rZXl3b3JkPjxrZXl3b3JkPkFuYXBoeWxheGlzL2RpYWdub3Npcy8q
ZHJ1ZyB0aGVyYXB5L2V0aW9sb2d5PC9rZXl3b3JkPjxrZXl3b3JkPkFyYWNoaXMvKmFkdmVyc2Ug
ZWZmZWN0cy9pbW11bm9sb2d5PC9rZXl3b3JkPjxrZXl3b3JkPkRlc2Vuc2l0aXphdGlvbiwgSW1t
dW5vbG9naWMvYWR2ZXJzZSBlZmZlY3RzLyptZXRob2RzPC9rZXl3b3JkPjxrZXl3b3JkPkVwaW5l
cGhyaW5lLyp0aGVyYXBldXRpYyB1c2U8L2tleXdvcmQ+PGtleXdvcmQ+SHVtYW5zPC9rZXl3b3Jk
PjxrZXl3b3JkPklzcmFlbDwva2V5d29yZD48a2V5d29yZD5QZWFudXQgSHlwZXJzZW5zaXRpdml0
eS9kaWFnbm9zaXMvaW1tdW5vbG9neS8qdGhlcmFweTwva2V5d29yZD48a2V5d29yZD5QbGFudCBQ
cm90ZWlucy8qYWRtaW5pc3RyYXRpb24gJmFtcDsgZG9zYWdlL2FkdmVyc2UgZWZmZWN0cy9pbW11
bm9sb2d5PC9rZXl3b3JkPjxrZXl3b3JkPlJldHJvc3BlY3RpdmUgU3R1ZGllczwva2V5d29yZD48
a2V5d29yZD5SaXNrIEFzc2Vzc21lbnQ8L2tleXdvcmQ+PGtleXdvcmQ+UmlzayBGYWN0b3JzPC9r
ZXl3b3JkPjxrZXl3b3JkPlRpbWUgRmFjdG9yczwva2V5d29yZD48a2V5d29yZD5UcmVhdG1lbnQg
T3V0Y29tZTwva2V5d29yZD48a2V5d29yZD5Vbml0ZWQgU3RhdGVzPC9rZXl3b3JkPjxrZXl3b3Jk
PkFtczwva2V5d29yZD48a2V5d29yZD5Bdm9pZGFuY2UgbWFuYWdlbWVudCBzdHJhdGVneTwva2V5
d29yZD48a2V5d29yZD5FdHI8L2tleXdvcmQ+PGtleXdvcmQ+RXBpbmVwaHJpbmUtdHJlYXRlZCBy
ZWFjdGlvbjwva2V5d29yZD48a2V5d29yZD5Gb29kIGFsbGVyZ3k8L2tleXdvcmQ+PGtleXdvcmQ+
Rm9vZCBhbGxlcmd5IHRyZWF0bWVudDwva2V5d29yZD48a2V5d29yZD5JcmI8L2tleXdvcmQ+PGtl
eXdvcmQ+SW5zdGl0dXRpb25hbCByZXZpZXcgYm9hcmQ8L2tleXdvcmQ+PGtleXdvcmQ+T2l0PC9r
ZXl3b3JkPjxrZXl3b3JkPk9yYWwgaW1tdW5vdGhlcmFweTwva2V5d29yZD48a2V5d29yZD5Qb2l0
PC9rZXl3b3JkPjxrZXl3b3JkPlBwPC9rZXl3b3JkPjxrZXl3b3JkPlBlYW51dDwva2V5d29yZD48
a2V5d29yZD5QZWFudXQgb3JhbCBpbW11bm90aGVyYXB5PC9rZXl3b3JkPjxrZXl3b3JkPlBlYW51
dCBwcm90ZWluPC9rZXl3b3JkPjxrZXl3b3JkPlNjaXQ8L2tleXdvcmQ+PGtleXdvcmQ+U3B0PC9r
ZXl3b3JkPjxrZXl3b3JkPlNraW4gcHJpY2sgdGVzdDwva2V5d29yZD48a2V5d29yZD5TdWJjdXRh
bmVvdXMgaW1tdW5vdGhlcmFweTwva2V5d29yZD48L2tleXdvcmRzPjxkYXRlcz48eWVhcj4yMDE0
PC95ZWFyPjxwdWItZGF0ZXM+PGRhdGU+SmFuLUZlYjwvZGF0ZT48L3B1Yi1kYXRlcz48L2RhdGVz
Pjxpc2JuPjIyMTMtMjE5OCAoUHJpbnQpPC9pc2JuPjxhY2Nlc3Npb24tbnVtPjI0NTY1Nzc1PC9h
Y2Nlc3Npb24tbnVtPjx1cmxzPjxyZWxhdGVkLXVybHM+PHVybD48c3R5bGUgZmFjZT0idW5kZXJs
aW5lIiBmb250PSJkZWZhdWx0IiBzaXplPSIxMDAlIj5odHRwczovL3d3dy5uY2JpLm5sbS5uaWgu
Z292L3B1Ym1lZC8yNDU2NTc3NTwvc3R5bGU+PC91cmw+PC9yZWxhdGVkLXVybHM+PC91cmxzPjxj
dXN0b20xPlVuY29udHJvbGxlZCwgTj0zNTI8L2N1c3RvbTE+PGVsZWN0cm9uaWMtcmVzb3VyY2Ut
bnVtPjEwLjEwMTYvai5qYWlwLjIwMTMuMTAuMDAxPC9lbGVjdHJvbmljLXJlc291cmNlLW51bT48
cmVtb3RlLWRhdGFiYXNlLXByb3ZpZGVyPk5MTTwvcmVtb3RlLWRhdGFiYXNlLXByb3ZpZGVyPjxs
YW5ndWFnZT5lbmc8L2xhbmd1YWdlPjwvcmVjb3JkPjwvQ2l0ZT48L0VuZE5vdGU+AG==
</w:fldData>
              </w:fldChar>
            </w:r>
            <w:r w:rsidR="005F2998">
              <w:rPr>
                <w:sz w:val="18"/>
                <w:szCs w:val="18"/>
              </w:rPr>
              <w:instrText xml:space="preserve"> ADDIN EN.CITE </w:instrText>
            </w:r>
            <w:r w:rsidR="005F2998">
              <w:rPr>
                <w:sz w:val="18"/>
                <w:szCs w:val="18"/>
              </w:rPr>
              <w:fldChar w:fldCharType="begin">
                <w:fldData xml:space="preserve">PEVuZE5vdGU+PENpdGU+PEF1dGhvcj5XYXNzZXJtYW48L0F1dGhvcj48WWVhcj4yMDE0PC9ZZWFy
PjxSZWNOdW0+MTM0NDc8L1JlY051bT48RGlzcGxheVRleHQ+PHN0eWxlIGZhY2U9InN1cGVyc2Ny
aXB0Ij41Njwvc3R5bGU+PC9EaXNwbGF5VGV4dD48cmVjb3JkPjxyZWMtbnVtYmVyPjEzNDQ3PC9y
ZWMtbnVtYmVyPjxmb3JlaWduLWtleXM+PGtleSBhcHA9IkVOIiBkYi1pZD0ieDl3eno1YXRic2Qy
Mm9lZnJ6MjV3dGF5MnhmNWZ2ZXA1MDByIiB0aW1lc3RhbXA9IjE1NTg0NTM4MjIiPjEzNDQ3PC9r
ZXk+PC9mb3JlaWduLWtleXM+PHJlZi10eXBlIG5hbWU9IkpvdXJuYWwgQXJ0aWNsZSI+MTc8L3Jl
Zi10eXBlPjxjb250cmlidXRvcnM+PGF1dGhvcnM+PGF1dGhvcj5XYXNzZXJtYW4sIFIuIEwuPC9h
dXRob3I+PGF1dGhvcj5GYWN0b3IsIEouIE0uPC9hdXRob3I+PGF1dGhvcj5CYWtlciwgSi4gVy48
L2F1dGhvcj48YXV0aG9yPk1hbnNmaWVsZCwgTC4gRS48L2F1dGhvcj48YXV0aG9yPkthdHosIFku
PC9hdXRob3I+PGF1dGhvcj5IYWd1ZSwgQS4gUi48L2F1dGhvcj48YXV0aG9yPlBhdWwsIE0uIE0u
PC9hdXRob3I+PGF1dGhvcj5TdWdlcm1hbiwgUi4gVy48L2F1dGhvcj48YXV0aG9yPkxlZSwgSi4g
Ty48L2F1dGhvcj48YXV0aG9yPkxlc3RlciwgTS4gUi48L2F1dGhvcj48YXV0aG9yPk1lbmRlbHNv
biwgTC4gTS48L2F1dGhvcj48YXV0aG9yPk5hY3Nob24sIEwuPC9hdXRob3I+PGF1dGhvcj5MZXZ5
LCBNLiBCLjwvYXV0aG9yPjxhdXRob3I+R29sZGJlcmcsIE0uIFIuPC9hdXRob3I+PGF1dGhvcj5F
bGl6dXIsIEEuPC9hdXRob3I+PC9hdXRob3JzPjwvY29udHJpYnV0b3JzPjxhdXRoLWFkZHJlc3M+
RGVwYXJ0bWVudCBvZiBQZWRpYXRyaWNzLCBNZWRpY2FsIENpdHkgQ2hpbGRyZW4mYXBvcztzIEhv
c3BpdGFsLCBEYWxsYXMsIFRleC4gRWxlY3Ryb25pYyBhZGRyZXNzOiBkcnJpY2h3YXNzZXJtYW5A
Z21haWwuY29tLiYjeEQ7TmV3IEVuZ2xhbmQgRm9vZCBBbGxlcmd5IFRyZWF0bWVudCBDZW50ZXIs
IENvbm5lY3RpY3V0IENoaWxkcmVuJmFwb3M7cyBNZWRpY2FsIENlbnRlciwgV2VzdCBIYXJ0Zm9y
ZCwgQ29ubi4mI3hEO0RlcGFydG1lbnQgb2YgQWxsZXJneSBhbmQgSW1tdW5vbG9neSwgRW1hbnVl
bCBIb3NwaXRhbCwgUG9ydGxhbmQsIE9yZS4mI3hEO1BhdWwgRm9zdGVyIFNjaG9vbCBvZiBNZWRp
Y2luZSwgRWwgUGFzbywgVGV4LiYjeEQ7WmVyaWZpbiBJc3JhZWwgYW5kIERlcGFydG1lbnQgb2Yg
UGVkaWF0cmljcywgU2Fja2xlciBTY2hvb2wgb2YgTWVkaWNpbmUsIFRlbCBBdml2IFVuaXZlcnNp
dHksIFRlbCBBdml2LCBJc3JhZWwuJiN4RDtEYWxsYXNBbGxlcmd5SW1tdW5vbG9neSwgRGFsbGFz
LCBUZXguJiN4RDtEZXBhcnRtZW50IG9mIFBlZGlhdHJpY3MsIE1lZGljYWwgQ2l0eSBDaGlsZHJl
biZhcG9zO3MgSG9zcGl0YWwsIERhbGxhcywgVGV4LiYjeEQ7QWxsZXJneSAmYW1wOyBJbW11bm9s
b2d5IEluc3RpdHV0ZSwgQXNhZiBIYXJvZmUgTWVkaWNhbCBDZW50ZXIsIFplcmlmaW4sIElzcmFl
bC48L2F1dGgtYWRkcmVzcz48dGl0bGVzPjx0aXRsZT5PcmFsIGltbXVub3RoZXJhcHkgZm9yIHBl
YW51dCBhbGxlcmd5OiBtdWx0aXByYWN0aWNlIGV4cGVyaWVuY2Ugd2l0aCBlcGluZXBocmluZS10
cmVhdGVkIHJlYWN0aW9uczwvdGl0bGU+PHNlY29uZGFyeS10aXRsZT5KIEFsbGVyZ3kgQ2xpbiBJ
bW11bm9sIFByYWN0PC9zZWNvbmRhcnktdGl0bGU+PGFsdC10aXRsZT5UaGUgam91cm5hbCBvZiBh
bGxlcmd5IGFuZCBjbGluaWNhbCBpbW11bm9sb2d5LiBJbiBwcmFjdGljZTwvYWx0LXRpdGxlPjwv
dGl0bGVzPjxwZXJpb2RpY2FsPjxmdWxsLXRpdGxlPkogQWxsZXJneSBDbGluIEltbXVub2wgUHJh
Y3Q8L2Z1bGwtdGl0bGU+PGFiYnItMT5UaGUgam91cm5hbCBvZiBhbGxlcmd5IGFuZCBjbGluaWNh
bCBpbW11bm9sb2d5LiBJbiBwcmFjdGljZTwvYWJici0xPjwvcGVyaW9kaWNhbD48YWx0LXBlcmlv
ZGljYWw+PGZ1bGwtdGl0bGU+SiBBbGxlcmd5IENsaW4gSW1tdW5vbCBQcmFjdDwvZnVsbC10aXRs
ZT48YWJici0xPlRoZSBqb3VybmFsIG9mIGFsbGVyZ3kgYW5kIGNsaW5pY2FsIGltbXVub2xvZ3ku
IEluIHByYWN0aWNlPC9hYmJyLTE+PC9hbHQtcGVyaW9kaWNhbD48cGFnZXM+OTEtNjwvcGFnZXM+
PHZvbHVtZT4yPC92b2x1bWU+PG51bWJlcj4xPC9udW1iZXI+PGVkaXRpb24+MjAxNC8wMi8yNjwv
ZWRpdGlvbj48a2V5d29yZHM+PGtleXdvcmQ+QWRtaW5pc3RyYXRpb24sIE9yYWw8L2tleXdvcmQ+
PGtleXdvcmQ+QWRyZW5lcmdpYyBBZ29uaXN0cy8qdGhlcmFwZXV0aWMgdXNlPC9rZXl3b3JkPjxr
ZXl3b3JkPkFsbGVyZ2Vucy8qYWRtaW5pc3RyYXRpb24gJmFtcDsgZG9zYWdlL2FkdmVyc2UgZWZm
ZWN0cy9pbW11bm9sb2d5PC9rZXl3b3JkPjxrZXl3b3JkPkFuYXBoeWxheGlzL2RpYWdub3Npcy8q
ZHJ1ZyB0aGVyYXB5L2V0aW9sb2d5PC9rZXl3b3JkPjxrZXl3b3JkPkFyYWNoaXMvKmFkdmVyc2Ug
ZWZmZWN0cy9pbW11bm9sb2d5PC9rZXl3b3JkPjxrZXl3b3JkPkRlc2Vuc2l0aXphdGlvbiwgSW1t
dW5vbG9naWMvYWR2ZXJzZSBlZmZlY3RzLyptZXRob2RzPC9rZXl3b3JkPjxrZXl3b3JkPkVwaW5l
cGhyaW5lLyp0aGVyYXBldXRpYyB1c2U8L2tleXdvcmQ+PGtleXdvcmQ+SHVtYW5zPC9rZXl3b3Jk
PjxrZXl3b3JkPklzcmFlbDwva2V5d29yZD48a2V5d29yZD5QZWFudXQgSHlwZXJzZW5zaXRpdml0
eS9kaWFnbm9zaXMvaW1tdW5vbG9neS8qdGhlcmFweTwva2V5d29yZD48a2V5d29yZD5QbGFudCBQ
cm90ZWlucy8qYWRtaW5pc3RyYXRpb24gJmFtcDsgZG9zYWdlL2FkdmVyc2UgZWZmZWN0cy9pbW11
bm9sb2d5PC9rZXl3b3JkPjxrZXl3b3JkPlJldHJvc3BlY3RpdmUgU3R1ZGllczwva2V5d29yZD48
a2V5d29yZD5SaXNrIEFzc2Vzc21lbnQ8L2tleXdvcmQ+PGtleXdvcmQ+UmlzayBGYWN0b3JzPC9r
ZXl3b3JkPjxrZXl3b3JkPlRpbWUgRmFjdG9yczwva2V5d29yZD48a2V5d29yZD5UcmVhdG1lbnQg
T3V0Y29tZTwva2V5d29yZD48a2V5d29yZD5Vbml0ZWQgU3RhdGVzPC9rZXl3b3JkPjxrZXl3b3Jk
PkFtczwva2V5d29yZD48a2V5d29yZD5Bdm9pZGFuY2UgbWFuYWdlbWVudCBzdHJhdGVneTwva2V5
d29yZD48a2V5d29yZD5FdHI8L2tleXdvcmQ+PGtleXdvcmQ+RXBpbmVwaHJpbmUtdHJlYXRlZCBy
ZWFjdGlvbjwva2V5d29yZD48a2V5d29yZD5Gb29kIGFsbGVyZ3k8L2tleXdvcmQ+PGtleXdvcmQ+
Rm9vZCBhbGxlcmd5IHRyZWF0bWVudDwva2V5d29yZD48a2V5d29yZD5JcmI8L2tleXdvcmQ+PGtl
eXdvcmQ+SW5zdGl0dXRpb25hbCByZXZpZXcgYm9hcmQ8L2tleXdvcmQ+PGtleXdvcmQ+T2l0PC9r
ZXl3b3JkPjxrZXl3b3JkPk9yYWwgaW1tdW5vdGhlcmFweTwva2V5d29yZD48a2V5d29yZD5Qb2l0
PC9rZXl3b3JkPjxrZXl3b3JkPlBwPC9rZXl3b3JkPjxrZXl3b3JkPlBlYW51dDwva2V5d29yZD48
a2V5d29yZD5QZWFudXQgb3JhbCBpbW11bm90aGVyYXB5PC9rZXl3b3JkPjxrZXl3b3JkPlBlYW51
dCBwcm90ZWluPC9rZXl3b3JkPjxrZXl3b3JkPlNjaXQ8L2tleXdvcmQ+PGtleXdvcmQ+U3B0PC9r
ZXl3b3JkPjxrZXl3b3JkPlNraW4gcHJpY2sgdGVzdDwva2V5d29yZD48a2V5d29yZD5TdWJjdXRh
bmVvdXMgaW1tdW5vdGhlcmFweTwva2V5d29yZD48L2tleXdvcmRzPjxkYXRlcz48eWVhcj4yMDE0
PC95ZWFyPjxwdWItZGF0ZXM+PGRhdGU+SmFuLUZlYjwvZGF0ZT48L3B1Yi1kYXRlcz48L2RhdGVz
Pjxpc2JuPjIyMTMtMjE5OCAoUHJpbnQpPC9pc2JuPjxhY2Nlc3Npb24tbnVtPjI0NTY1Nzc1PC9h
Y2Nlc3Npb24tbnVtPjx1cmxzPjxyZWxhdGVkLXVybHM+PHVybD48c3R5bGUgZmFjZT0idW5kZXJs
aW5lIiBmb250PSJkZWZhdWx0IiBzaXplPSIxMDAlIj5odHRwczovL3d3dy5uY2JpLm5sbS5uaWgu
Z292L3B1Ym1lZC8yNDU2NTc3NTwvc3R5bGU+PC91cmw+PC9yZWxhdGVkLXVybHM+PC91cmxzPjxj
dXN0b20xPlVuY29udHJvbGxlZCwgTj0zNTI8L2N1c3RvbTE+PGVsZWN0cm9uaWMtcmVzb3VyY2Ut
bnVtPjEwLjEwMTYvai5qYWlwLjIwMTMuMTAuMDAxPC9lbGVjdHJvbmljLXJlc291cmNlLW51bT48
cmVtb3RlLWRhdGFiYXNlLXByb3ZpZGVyPk5MTTwvcmVtb3RlLWRhdGFiYXNlLXByb3ZpZGVyPjxs
YW5ndWFnZT5lbmc8L2xhbmd1YWdlPjwvcmVjb3JkPjwvQ2l0ZT48L0VuZE5vdGU+AG==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56</w:t>
            </w:r>
            <w:r w:rsidRPr="0029583B">
              <w:rPr>
                <w:sz w:val="18"/>
                <w:szCs w:val="18"/>
              </w:rPr>
              <w:fldChar w:fldCharType="end"/>
            </w:r>
          </w:p>
        </w:tc>
        <w:tc>
          <w:tcPr>
            <w:tcW w:w="6379" w:type="dxa"/>
          </w:tcPr>
          <w:p w14:paraId="19E00CD7" w14:textId="77777777" w:rsidR="0015503A" w:rsidRPr="0029583B" w:rsidRDefault="0015503A" w:rsidP="0015503A">
            <w:pPr>
              <w:rPr>
                <w:b/>
                <w:sz w:val="18"/>
              </w:rPr>
            </w:pPr>
            <w:r w:rsidRPr="0029583B">
              <w:rPr>
                <w:b/>
                <w:sz w:val="18"/>
              </w:rPr>
              <w:t xml:space="preserve">Moderate </w:t>
            </w:r>
            <w:r w:rsidRPr="0029583B">
              <w:rPr>
                <w:sz w:val="18"/>
              </w:rPr>
              <w:t>– 3 case series: 2 with retrospective study design</w:t>
            </w:r>
          </w:p>
        </w:tc>
        <w:tc>
          <w:tcPr>
            <w:tcW w:w="5528" w:type="dxa"/>
            <w:vMerge/>
          </w:tcPr>
          <w:p w14:paraId="43595119" w14:textId="77777777" w:rsidR="0015503A" w:rsidRPr="0029583B" w:rsidRDefault="0015503A" w:rsidP="0015503A">
            <w:pPr>
              <w:rPr>
                <w:sz w:val="18"/>
              </w:rPr>
            </w:pPr>
          </w:p>
        </w:tc>
      </w:tr>
      <w:tr w:rsidR="0015503A" w:rsidRPr="00A241D7" w14:paraId="4568696A" w14:textId="77777777" w:rsidTr="0015503A">
        <w:tc>
          <w:tcPr>
            <w:tcW w:w="1101" w:type="dxa"/>
            <w:vMerge w:val="restart"/>
          </w:tcPr>
          <w:p w14:paraId="26E049FA" w14:textId="77777777" w:rsidR="0015503A" w:rsidRPr="0029583B" w:rsidRDefault="0015503A" w:rsidP="0015503A">
            <w:pPr>
              <w:rPr>
                <w:b/>
                <w:sz w:val="18"/>
              </w:rPr>
            </w:pPr>
            <w:r w:rsidRPr="0029583B">
              <w:rPr>
                <w:b/>
                <w:sz w:val="18"/>
              </w:rPr>
              <w:t>Egg</w:t>
            </w:r>
          </w:p>
        </w:tc>
        <w:tc>
          <w:tcPr>
            <w:tcW w:w="4394" w:type="dxa"/>
          </w:tcPr>
          <w:p w14:paraId="0582D344" w14:textId="0503C567" w:rsidR="0015503A" w:rsidRPr="0029583B" w:rsidRDefault="0015503A" w:rsidP="005F2998">
            <w:pPr>
              <w:rPr>
                <w:b/>
                <w:sz w:val="18"/>
              </w:rPr>
            </w:pPr>
            <w:r w:rsidRPr="0029583B">
              <w:rPr>
                <w:b/>
                <w:sz w:val="18"/>
              </w:rPr>
              <w:t xml:space="preserve">Interventional comparative studies (RCTs, CCTs): </w:t>
            </w:r>
            <w:r w:rsidRPr="0029583B">
              <w:rPr>
                <w:sz w:val="18"/>
                <w:szCs w:val="18"/>
              </w:rPr>
              <w:t>Romantsik, 2018</w:t>
            </w:r>
            <w:r w:rsidRPr="0029583B">
              <w:rPr>
                <w:sz w:val="18"/>
                <w:szCs w:val="18"/>
              </w:rPr>
              <w:fldChar w:fldCharType="begin">
                <w:fldData xml:space="preserve">PEVuZE5vdGU+PENpdGU+PEF1dGhvcj5Sb21hbnRzaWs8L0F1dGhvcj48WWVhcj4yMDE4PC9ZZWFy
PjxSZWNOdW0+MjIxPC9SZWNOdW0+PERpc3BsYXlUZXh0PjxzdHlsZSBmYWNlPSJzdXBlcnNjcmlw
dCI+MzA8L3N0eWxlPjwvRGlzcGxheVRleHQ+PHJlY29yZD48cmVjLW51bWJlcj4yMjE8L3JlYy1u
dW1iZXI+PGZvcmVpZ24ta2V5cz48a2V5IGFwcD0iRU4iIGRiLWlkPSJ4OXd6ejVhdGJzZDIyb2Vm
cnoyNXd0YXkyeGY1ZnZlcDUwMHIiIHRpbWVzdGFtcD0iMTU1NTUxNTkwNSI+MjIxPC9rZXk+PC9m
b3JlaWduLWtleXM+PHJlZi10eXBlIG5hbWU9IkpvdXJuYWwgQXJ0aWNsZSI+MTc8L3JlZi10eXBl
Pjxjb250cmlidXRvcnM+PGF1dGhvcnM+PGF1dGhvcj5Sb21hbnRzaWssIE8uPC9hdXRob3I+PGF1
dGhvcj5Ub3NjYSwgTS4gQS48L2F1dGhvcj48YXV0aG9yPlphcHBldHRpbmksIFMuPC9hdXRob3I+
PGF1dGhvcj5DYWxldm8sIE0uIEcuPC9hdXRob3I+PC9hdXRob3JzPjwvY29udHJpYnV0b3JzPjxh
dXRoLWFkZHJlc3M+RGVwYXJ0bWVudCBvZiBQYWVkaWF0cmljcywgTHVuZCBVbml2ZXJzaXR5LCBT
a2FuZSBVbml2ZXJzaXR5IEhvc3BpdGFsLCBMdW5kLCBTd2VkZW4uPC9hdXRoLWFkZHJlc3M+PHRp
dGxlcz48dGl0bGU+T3JhbCBhbmQgc3VibGluZ3VhbCBpbW11bm90aGVyYXB5IGZvciBlZ2cgYWxs
ZXJneTwvdGl0bGU+PHNlY29uZGFyeS10aXRsZT5Db2NocmFuZSBEYXRhYmFzZSBTeXN0IFJldjwv
c2Vjb25kYXJ5LXRpdGxlPjxhbHQtdGl0bGU+VGhlIENvY2hyYW5lIGRhdGFiYXNlIG9mIHN5c3Rl
bWF0aWMgcmV2aWV3czwvYWx0LXRpdGxlPjwvdGl0bGVzPjxwZXJpb2RpY2FsPjxmdWxsLXRpdGxl
PkNvY2hyYW5lIERhdGFiYXNlIFN5c3QgUmV2PC9mdWxsLXRpdGxlPjxhYmJyLTE+VGhlIENvY2hy
YW5lIGRhdGFiYXNlIG9mIHN5c3RlbWF0aWMgcmV2aWV3czwvYWJici0xPjwvcGVyaW9kaWNhbD48
YWx0LXBlcmlvZGljYWw+PGZ1bGwtdGl0bGU+Q29jaHJhbmUgRGF0YWJhc2UgU3lzdCBSZXY8L2Z1
bGwtdGl0bGU+PGFiYnItMT5UaGUgQ29jaHJhbmUgZGF0YWJhc2Ugb2Ygc3lzdGVtYXRpYyByZXZp
ZXdzPC9hYmJyLTE+PC9hbHQtcGVyaW9kaWNhbD48cGFnZXM+Q2QwMTA2Mzg8L3BhZ2VzPjx2b2x1
bWU+NDwvdm9sdW1lPjxlZGl0aW9uPjIwMTgvMDQvMjE8L2VkaXRpb24+PGtleXdvcmRzPjxrZXl3
b3JkPkFkbWluaXN0cmF0aW9uLCBPcmFsPC9rZXl3b3JkPjxrZXl3b3JkPkFkb2xlc2NlbnQ8L2tl
eXdvcmQ+PGtleXdvcmQ+Q2hpbGQ8L2tleXdvcmQ+PGtleXdvcmQ+Q2hpbGQsIFByZXNjaG9vbDwv
a2V5d29yZD48a2V5d29yZD5EZXNlbnNpdGl6YXRpb24sIEltbXVub2xvZ2ljL2FkdmVyc2UgZWZm
ZWN0cy8qbWV0aG9kczwva2V5d29yZD48a2V5d29yZD5FZ2cgSHlwZXJzZW5zaXRpdml0eS8qdGhl
cmFweTwva2V5d29yZD48a2V5d29yZD5FZ2cgUHJvdGVpbnMsIERpZXRhcnkvKmFkbWluaXN0cmF0
aW9uICZhbXA7IGRvc2FnZS9pbW11bm9sb2d5PC9rZXl3b3JkPjxrZXl3b3JkPkVwaW5lcGhyaW5l
L3RoZXJhcGV1dGljIHVzZTwva2V5d29yZD48a2V5d29yZD5IdW1hbnM8L2tleXdvcmQ+PGtleXdv
cmQ+SW1tdW5vZ2xvYnVsaW4gRS9pbW11bm9sb2d5PC9rZXl3b3JkPjxrZXl3b3JkPkluZmFudDwv
a2V5d29yZD48a2V5d29yZD5SYW5kb21pemVkIENvbnRyb2xsZWQgVHJpYWxzIGFzIFRvcGljPC9r
ZXl3b3JkPjxrZXl3b3JkPlN1Ymxpbmd1YWwgSW1tdW5vdGhlcmFweS9hZHZlcnNlIGVmZmVjdHMv
bWV0aG9kczwva2V5d29yZD48L2tleXdvcmRzPjxkYXRlcz48eWVhcj4yMDE4PC95ZWFyPjxwdWIt
ZGF0ZXM+PGRhdGU+QXByIDIwPC9kYXRlPjwvcHViLWRhdGVzPjwvZGF0ZXM+PGlzYm4+MTM2MS02
MTM3PC9pc2JuPjxhY2Nlc3Npb24tbnVtPjI5Njc2NDM5PC9hY2Nlc3Npb24tbnVtPjx1cmxzPjxy
ZWxhdGVkLXVybHM+PHVybD5odHRwczovL3d3dy5uY2JpLm5sbS5uaWguZ292L3B1Ym1lZC8yOTY3
NjQzOTwvdXJsPjwvcmVsYXRlZC11cmxzPjwvdXJscz48ZWxlY3Ryb25pYy1yZXNvdXJjZS1udW0+
MTAuMTAwMi8xNDY1MTg1OC5DRDAxMDYzOC5wdWIzPC9lbGVjdHJvbmljLXJlc291cmNlLW51bT48
cmVtb3RlLWRhdGFiYXNlLXByb3ZpZGVyPk5MTTwvcmVtb3RlLWRhdGFiYXNlLXByb3ZpZGVyPjxs
YW5ndWFnZT5lbmc8L2xhbmd1YWdlPjwvcmVjb3JkPjwvQ2l0ZT48L0VuZE5vdGU+
</w:fldData>
              </w:fldChar>
            </w:r>
            <w:r w:rsidR="005F2998">
              <w:rPr>
                <w:sz w:val="18"/>
                <w:szCs w:val="18"/>
              </w:rPr>
              <w:instrText xml:space="preserve"> ADDIN EN.CITE </w:instrText>
            </w:r>
            <w:r w:rsidR="005F2998">
              <w:rPr>
                <w:sz w:val="18"/>
                <w:szCs w:val="18"/>
              </w:rPr>
              <w:fldChar w:fldCharType="begin">
                <w:fldData xml:space="preserve">PEVuZE5vdGU+PENpdGU+PEF1dGhvcj5Sb21hbnRzaWs8L0F1dGhvcj48WWVhcj4yMDE4PC9ZZWFy
PjxSZWNOdW0+MjIxPC9SZWNOdW0+PERpc3BsYXlUZXh0PjxzdHlsZSBmYWNlPSJzdXBlcnNjcmlw
dCI+MzA8L3N0eWxlPjwvRGlzcGxheVRleHQ+PHJlY29yZD48cmVjLW51bWJlcj4yMjE8L3JlYy1u
dW1iZXI+PGZvcmVpZ24ta2V5cz48a2V5IGFwcD0iRU4iIGRiLWlkPSJ4OXd6ejVhdGJzZDIyb2Vm
cnoyNXd0YXkyeGY1ZnZlcDUwMHIiIHRpbWVzdGFtcD0iMTU1NTUxNTkwNSI+MjIxPC9rZXk+PC9m
b3JlaWduLWtleXM+PHJlZi10eXBlIG5hbWU9IkpvdXJuYWwgQXJ0aWNsZSI+MTc8L3JlZi10eXBl
Pjxjb250cmlidXRvcnM+PGF1dGhvcnM+PGF1dGhvcj5Sb21hbnRzaWssIE8uPC9hdXRob3I+PGF1
dGhvcj5Ub3NjYSwgTS4gQS48L2F1dGhvcj48YXV0aG9yPlphcHBldHRpbmksIFMuPC9hdXRob3I+
PGF1dGhvcj5DYWxldm8sIE0uIEcuPC9hdXRob3I+PC9hdXRob3JzPjwvY29udHJpYnV0b3JzPjxh
dXRoLWFkZHJlc3M+RGVwYXJ0bWVudCBvZiBQYWVkaWF0cmljcywgTHVuZCBVbml2ZXJzaXR5LCBT
a2FuZSBVbml2ZXJzaXR5IEhvc3BpdGFsLCBMdW5kLCBTd2VkZW4uPC9hdXRoLWFkZHJlc3M+PHRp
dGxlcz48dGl0bGU+T3JhbCBhbmQgc3VibGluZ3VhbCBpbW11bm90aGVyYXB5IGZvciBlZ2cgYWxs
ZXJneTwvdGl0bGU+PHNlY29uZGFyeS10aXRsZT5Db2NocmFuZSBEYXRhYmFzZSBTeXN0IFJldjwv
c2Vjb25kYXJ5LXRpdGxlPjxhbHQtdGl0bGU+VGhlIENvY2hyYW5lIGRhdGFiYXNlIG9mIHN5c3Rl
bWF0aWMgcmV2aWV3czwvYWx0LXRpdGxlPjwvdGl0bGVzPjxwZXJpb2RpY2FsPjxmdWxsLXRpdGxl
PkNvY2hyYW5lIERhdGFiYXNlIFN5c3QgUmV2PC9mdWxsLXRpdGxlPjxhYmJyLTE+VGhlIENvY2hy
YW5lIGRhdGFiYXNlIG9mIHN5c3RlbWF0aWMgcmV2aWV3czwvYWJici0xPjwvcGVyaW9kaWNhbD48
YWx0LXBlcmlvZGljYWw+PGZ1bGwtdGl0bGU+Q29jaHJhbmUgRGF0YWJhc2UgU3lzdCBSZXY8L2Z1
bGwtdGl0bGU+PGFiYnItMT5UaGUgQ29jaHJhbmUgZGF0YWJhc2Ugb2Ygc3lzdGVtYXRpYyByZXZp
ZXdzPC9hYmJyLTE+PC9hbHQtcGVyaW9kaWNhbD48cGFnZXM+Q2QwMTA2Mzg8L3BhZ2VzPjx2b2x1
bWU+NDwvdm9sdW1lPjxlZGl0aW9uPjIwMTgvMDQvMjE8L2VkaXRpb24+PGtleXdvcmRzPjxrZXl3
b3JkPkFkbWluaXN0cmF0aW9uLCBPcmFsPC9rZXl3b3JkPjxrZXl3b3JkPkFkb2xlc2NlbnQ8L2tl
eXdvcmQ+PGtleXdvcmQ+Q2hpbGQ8L2tleXdvcmQ+PGtleXdvcmQ+Q2hpbGQsIFByZXNjaG9vbDwv
a2V5d29yZD48a2V5d29yZD5EZXNlbnNpdGl6YXRpb24sIEltbXVub2xvZ2ljL2FkdmVyc2UgZWZm
ZWN0cy8qbWV0aG9kczwva2V5d29yZD48a2V5d29yZD5FZ2cgSHlwZXJzZW5zaXRpdml0eS8qdGhl
cmFweTwva2V5d29yZD48a2V5d29yZD5FZ2cgUHJvdGVpbnMsIERpZXRhcnkvKmFkbWluaXN0cmF0
aW9uICZhbXA7IGRvc2FnZS9pbW11bm9sb2d5PC9rZXl3b3JkPjxrZXl3b3JkPkVwaW5lcGhyaW5l
L3RoZXJhcGV1dGljIHVzZTwva2V5d29yZD48a2V5d29yZD5IdW1hbnM8L2tleXdvcmQ+PGtleXdv
cmQ+SW1tdW5vZ2xvYnVsaW4gRS9pbW11bm9sb2d5PC9rZXl3b3JkPjxrZXl3b3JkPkluZmFudDwv
a2V5d29yZD48a2V5d29yZD5SYW5kb21pemVkIENvbnRyb2xsZWQgVHJpYWxzIGFzIFRvcGljPC9r
ZXl3b3JkPjxrZXl3b3JkPlN1Ymxpbmd1YWwgSW1tdW5vdGhlcmFweS9hZHZlcnNlIGVmZmVjdHMv
bWV0aG9kczwva2V5d29yZD48L2tleXdvcmRzPjxkYXRlcz48eWVhcj4yMDE4PC95ZWFyPjxwdWIt
ZGF0ZXM+PGRhdGU+QXByIDIwPC9kYXRlPjwvcHViLWRhdGVzPjwvZGF0ZXM+PGlzYm4+MTM2MS02
MTM3PC9pc2JuPjxhY2Nlc3Npb24tbnVtPjI5Njc2NDM5PC9hY2Nlc3Npb24tbnVtPjx1cmxzPjxy
ZWxhdGVkLXVybHM+PHVybD5odHRwczovL3d3dy5uY2JpLm5sbS5uaWguZ292L3B1Ym1lZC8yOTY3
NjQzOTwvdXJsPjwvcmVsYXRlZC11cmxzPjwvdXJscz48ZWxlY3Ryb25pYy1yZXNvdXJjZS1udW0+
MTAuMTAwMi8xNDY1MTg1OC5DRDAxMDYzOC5wdWIzPC9lbGVjdHJvbmljLXJlc291cmNlLW51bT48
cmVtb3RlLWRhdGFiYXNlLXByb3ZpZGVyPk5MTTwvcmVtb3RlLWRhdGFiYXNlLXByb3ZpZGVyPjxs
YW5ndWFnZT5lbmc8L2xhbmd1YWdlPjwvcmVjb3JkPjwvQ2l0ZT48L0VuZE5vdGU+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30</w:t>
            </w:r>
            <w:r w:rsidRPr="0029583B">
              <w:rPr>
                <w:sz w:val="18"/>
                <w:szCs w:val="18"/>
              </w:rPr>
              <w:fldChar w:fldCharType="end"/>
            </w:r>
            <w:r w:rsidRPr="0029583B">
              <w:rPr>
                <w:sz w:val="18"/>
                <w:szCs w:val="18"/>
              </w:rPr>
              <w:t xml:space="preserve"> (9 RCTs</w:t>
            </w:r>
            <w:r w:rsidRPr="0029583B">
              <w:rPr>
                <w:sz w:val="18"/>
                <w:szCs w:val="18"/>
              </w:rPr>
              <w:fldChar w:fldCharType="begin">
                <w:fldData xml:space="preserve">PEVuZE5vdGU+PENpdGU+PEF1dGhvcj5Ba2FzaGk8L0F1dGhvcj48WWVhcj4yMDE3PC9ZZWFyPjxS
ZWNOdW0+NTE2PC9SZWNOdW0+PERpc3BsYXlUZXh0PjxzdHlsZSBmYWNlPSJzdXBlcnNjcmlwdCI+
MTgsMTksMzIsMzQsMzUsMzcsNTEtNTM8L3N0eWxlPjwvRGlzcGxheVRleHQ+PHJlY29yZD48cmVj
LW51bWJlcj41MTY8L3JlYy1udW1iZXI+PGZvcmVpZ24ta2V5cz48a2V5IGFwcD0iRU4iIGRiLWlk
PSJ4OXd6ejVhdGJzZDIyb2VmcnoyNXd0YXkyeGY1ZnZlcDUwMHIiIHRpbWVzdGFtcD0iMTU1NTUx
NTkxMyI+NTE2PC9rZXk+PC9mb3JlaWduLWtleXM+PHJlZi10eXBlIG5hbWU9IkpvdXJuYWwgQXJ0
aWNsZSI+MTc8L3JlZi10eXBlPjxjb250cmlidXRvcnM+PGF1dGhvcnM+PGF1dGhvcj5Ba2FzaGks
IE0uPC9hdXRob3I+PGF1dGhvcj5ZYXN1ZG8sIEguPC9hdXRob3I+PGF1dGhvcj5OYXJpdGEsIE0u
PC9hdXRob3I+PGF1dGhvcj5Ob211cmEsIEkuPC9hdXRob3I+PGF1dGhvcj5Ba2FzYXdhLCBBLjwv
YXV0aG9yPjxhdXRob3I+RWJpc2F3YSwgTS48L2F1dGhvcj48YXV0aG9yPlRha2FoYXNoaSwgVC48
L2F1dGhvcj48YXV0aG9yPk9oeWEsIFkuPC9hdXRob3I+PC9hdXRob3JzPjwvY29udHJpYnV0b3Jz
PjxhdXRoLWFkZHJlc3M+RGVwYXJ0bWVudCBvZiBQZWRpYXRyaWNzLCBTYWl0YW1hIENpdHkgSG9z
cGl0YWwsIFNhaXRhbWEsIEphcGFuLiYjeEQ7RGVwYXJ0bWVudCBvZiBQZWRpYXRyaWNzLCBLZWlv
IFVuaXZlcnNpdHkgU2Nob29sIG9mIE1lZGljaW5lLCBUb2t5bywgSmFwYW4uJiN4RDtEaXZpc2lv
biBvZiBBbGxlcmd5LCBEZXBhcnRtZW50IG9mIE1lZGljYWwgU3Vic3BlY2lhbHRpZXMsIE5hdGlv
bmFsIENlbnRlciBmb3IgQ2hpbGQgSGVhbHRoIGFuZCBEZXZlbG9wbWVudCwgVG9reW8sIEphcGFu
LiYjeEQ7RGVwYXJ0bWVudCBvZiBQZWRpYXRyaWNzLCBUb2t5byBVbml2ZXJzaXR5IFNjaG9vbCBv
ZiBNZWRpY2luZSwgVG9reW8sIEphcGFuLiYjeEQ7RGl2aXNpb24gb2YgQWxsZXJneSwgRGVwYXJ0
bWVudCBvZiBJbnRlcm5hbCBQaHlzaWNhbCBNZWRpY2luZSwgVG9reW8gTWV0cm9wb2xpdGFuIENo
aWxkcmVuJmFwb3M7cyBNZWRpY2FsIENlbnRlciwgVG9reW8sIEphcGFuLiYjeEQ7RGVwYXJ0bWVu
dCBvZiBBbGxlcmd5LCBDbGluaWNhbCBSZXNlYXJjaCBDZW50ZXIgZm9yIEFsbGVyZ3kgYW5kIFJo
ZXVtYXRvbG9neSwgTmF0aW9uYWwgSG9zcGl0YWwgT3JnYW5pemF0aW9uLCBTYWdhbWloYXJhIE5h
dGlvbmFsIEhvc3BpdGFsLCBTYWdhbWloYXJhLCBKYXBhbi48L2F1dGgtYWRkcmVzcz48dGl0bGVz
Pjx0aXRsZT5SYW5kb21pemVkIGNvbnRyb2xsZWQgdHJpYWwgb2Ygb3JhbCBpbW11bm90aGVyYXB5
IGZvciBlZ2cgYWxsZXJneSBpbiBKYXBhbmVzZSBwYXRpZW50czwvdGl0bGU+PHNlY29uZGFyeS10
aXRsZT5QZWRpYXRyIEludDwvc2Vjb25kYXJ5LXRpdGxlPjxhbHQtdGl0bGU+UGVkaWF0cmljcyBp
bnRlcm5hdGlvbmFsIDogb2ZmaWNpYWwgam91cm5hbCBvZiB0aGUgSmFwYW4gUGVkaWF0cmljIFNv
Y2lldHk8L2FsdC10aXRsZT48L3RpdGxlcz48cGVyaW9kaWNhbD48ZnVsbC10aXRsZT5QZWRpYXRy
IEludDwvZnVsbC10aXRsZT48YWJici0xPlBlZGlhdHJpY3MgaW50ZXJuYXRpb25hbCA6IG9mZmlj
aWFsIGpvdXJuYWwgb2YgdGhlIEphcGFuIFBlZGlhdHJpYyBTb2NpZXR5PC9hYmJyLTE+PC9wZXJp
b2RpY2FsPjxhbHQtcGVyaW9kaWNhbD48ZnVsbC10aXRsZT5QZWRpYXRyIEludDwvZnVsbC10aXRs
ZT48YWJici0xPlBlZGlhdHJpY3MgaW50ZXJuYXRpb25hbCA6IG9mZmljaWFsIGpvdXJuYWwgb2Yg
dGhlIEphcGFuIFBlZGlhdHJpYyBTb2NpZXR5PC9hYmJyLTE+PC9hbHQtcGVyaW9kaWNhbD48cGFn
ZXM+NTM0LTUzOTwvcGFnZXM+PHZvbHVtZT41OTwvdm9sdW1lPjxudW1iZXI+NTwvbnVtYmVyPjxl
ZGl0aW9uPjIwMTYvMTIvMDQ8L2VkaXRpb24+PGtleXdvcmRzPjxrZXl3b3JkPkFkbWluaXN0cmF0
aW9uLCBPcmFsPC9rZXl3b3JkPjxrZXl3b3JkPkFkb2xlc2NlbnQ8L2tleXdvcmQ+PGtleXdvcmQ+
Q2hpbGQ8L2tleXdvcmQ+PGtleXdvcmQ+Q2hpbGQsIFByZXNjaG9vbDwva2V5d29yZD48a2V5d29y
ZD5EZXNlbnNpdGl6YXRpb24sIEltbXVub2xvZ2ljLyptZXRob2RzPC9rZXl3b3JkPjxrZXl3b3Jk
PkRvdWJsZS1CbGluZCBNZXRob2Q8L2tleXdvcmQ+PGtleXdvcmQ+RWdnIEh5cGVyc2Vuc2l0aXZp
dHkvaW1tdW5vbG9neS8qdGhlcmFweTwva2V5d29yZD48a2V5d29yZD5GZW1hbGU8L2tleXdvcmQ+
PGtleXdvcmQ+SHVtYW5zPC9rZXl3b3JkPjxrZXl3b3JkPkphcGFuPC9rZXl3b3JkPjxrZXl3b3Jk
Pk1hbGU8L2tleXdvcmQ+PGtleXdvcmQ+VHJlYXRtZW50IE91dGNvbWU8L2tleXdvcmQ+PGtleXdv
cmQ+Y2hpbGRyZW48L2tleXdvcmQ+PGtleXdvcmQ+ZWdnIGFsbGVyZ3k8L2tleXdvcmQ+PGtleXdv
cmQ+aW1tdW5vZ2xvYnVsaW4gRzQ8L2tleXdvcmQ+PGtleXdvcmQ+b3JhbCBpbW11bm90aGVyYXB5
PC9rZXl3b3JkPjxrZXl3b3JkPnJhbmRvbWl6ZWQgY29udHJvbGxlZCB0cmlhbDwva2V5d29yZD48
L2tleXdvcmRzPjxkYXRlcz48eWVhcj4yMDE3PC95ZWFyPjxwdWItZGF0ZXM+PGRhdGU+TWF5PC9k
YXRlPjwvcHViLWRhdGVzPjwvZGF0ZXM+PGlzYm4+MTMyOC04MDY3PC9pc2JuPjxhY2Nlc3Npb24t
bnVtPjI3OTE0MjEwPC9hY2Nlc3Npb24tbnVtPjx1cmxzPjxyZWxhdGVkLXVybHM+PHVybD5odHRw
czovL3d3dy5uY2JpLm5sbS5uaWguZ292L3B1Ym1lZC8yNzkxNDIxMDwvdXJsPjx1cmw+aHR0cHM6
Ly9vbmxpbmVsaWJyYXJ5LndpbGV5LmNvbS9kb2kvYWJzLzEwLjExMTEvcGVkLjEzMjEwPC91cmw+
PC9yZWxhdGVkLXVybHM+PC91cmxzPjxjdXN0b20xPlJDVCwgRXhjbHVkZSBOPTM2PC9jdXN0b20x
PjxlbGVjdHJvbmljLXJlc291cmNlLW51bT4xMC4xMTExL3BlZC4xMzIxMDwvZWxlY3Ryb25pYy1y
ZXNvdXJjZS1udW0+PHJlbW90ZS1kYXRhYmFzZS1wcm92aWRlcj5OTE08L3JlbW90ZS1kYXRhYmFz
ZS1wcm92aWRlcj48bGFuZ3VhZ2U+ZW5nPC9sYW5ndWFnZT48L3JlY29yZD48L0NpdGU+PENpdGU+
PEF1dGhvcj5CdXJrczwvQXV0aG9yPjxZZWFyPjIwMTI8L1llYXI+PFJlY051bT4xMzAyPC9SZWNO
dW0+PHJlY29yZD48cmVjLW51bWJlcj4xMzAyPC9yZWMtbnVtYmVyPjxmb3JlaWduLWtleXM+PGtl
eSBhcHA9IkVOIiBkYi1pZD0ieDl3eno1YXRic2QyMm9lZnJ6MjV3dGF5MnhmNWZ2ZXA1MDByIiB0
aW1lc3RhbXA9IjE1NTU1MTU5MzMiPjEzMDI8L2tleT48L2ZvcmVpZ24ta2V5cz48cmVmLXR5cGUg
bmFtZT0iSm91cm5hbCBBcnRpY2xlIj4xNzwvcmVmLXR5cGU+PGNvbnRyaWJ1dG9ycz48YXV0aG9y
cz48YXV0aG9yPkJ1cmtzLCBBLiBXLjwvYXV0aG9yPjxhdXRob3I+Sm9uZXMsIFMuIE0uPC9hdXRo
b3I+PGF1dGhvcj5Xb29kLCBSLiBBLjwvYXV0aG9yPjxhdXRob3I+RmxlaXNjaGVyLCBELiBNLjwv
YXV0aG9yPjxhdXRob3I+U2ljaGVyZXIsIFMuIEguPC9hdXRob3I+PGF1dGhvcj5MaW5kYmxhZCwg
Ui4gVy48L2F1dGhvcj48YXV0aG9yPlN0YWJsZWluLCBELjwvYXV0aG9yPjxhdXRob3I+SGVubmlu
ZywgQS4gSy48L2F1dGhvcj48YXV0aG9yPlZpY2tlcnksIEIuIFAuPC9hdXRob3I+PGF1dGhvcj5M
aXUsIEEuIEguPC9hdXRob3I+PGF1dGhvcj5TY3VybG9jaywgQS4gTS48L2F1dGhvcj48YXV0aG9y
PlNocmVmZmxlciwgVy4gRy48L2F1dGhvcj48YXV0aG9yPlBsYXV0LCBNLjwvYXV0aG9yPjxhdXRo
b3I+U2FtcHNvbiwgSC4gQS48L2F1dGhvcj48L2F1dGhvcnM+PC9jb250cmlidXRvcnM+PGF1dGgt
YWRkcmVzcz5EZXBhcnRtZW50IG9mIFBlZGlhdHJpY3MsIER1a2UgVW5pdmVyc2l0eSBNZWRpY2Fs
IENlbnRlciwgRHVyaGFtLCBOQyAyNzU5OS03MjIwLCBVU0EuIHdidXJrc0BlbWFpbC51bmMuZWR1
PC9hdXRoLWFkZHJlc3M+PHRpdGxlcz48dGl0bGU+T3JhbCBpbW11bm90aGVyYXB5IGZvciB0cmVh
dG1lbnQgb2YgZWdnIGFsbGVyZ3kgaW4gY2hpbGRyZW48L3RpdGxlPjxzZWNvbmRhcnktdGl0bGU+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bmQgam91cm5hbCBvZiBtZWRpY2luZTwvYWJici0xPjwvYWx0LXBlcmlvZGljYWw+PHBhZ2VzPjIz
My00MzwvcGFnZXM+PHZvbHVtZT4zNjc8L3ZvbHVtZT48bnVtYmVyPjM8L251bWJlcj48ZWRpdGlv
bj4yMDEyLzA3LzIwPC9lZGl0aW9uPjxrZXl3b3Jkcz48a2V5d29yZD5BZG1pbmlzdHJhdGlvbiwg
T3JhbDwva2V5d29yZD48a2V5d29yZD5BZ2Ugb2YgT25zZXQ8L2tleXdvcmQ+PGtleXdvcmQ+Q2hp
bGQ8L2tleXdvcmQ+PGtleXdvcmQ+Q2hpbGQsIFByZXNjaG9vbDwva2V5d29yZD48a2V5d29yZD4q
RGVzZW5zaXRpemF0aW9uLCBJbW11bm9sb2dpYy9hZHZlcnNlIGVmZmVjdHMvbWV0aG9kczwva2V5
d29yZD48a2V5d29yZD5Eb3VibGUtQmxpbmQgTWV0aG9kPC9rZXl3b3JkPjxrZXl3b3JkPkVnZyBI
eXBlcnNlbnNpdGl2aXR5L2ltbXVub2xvZ3kvKnRoZXJhcHk8L2tleXdvcmQ+PGtleXdvcmQ+RWdn
czwva2V5d29yZD48a2V5d29yZD5GZW1hbGU8L2tleXdvcmQ+PGtleXdvcmQ+SHVtYW5zPC9rZXl3
b3JkPjxrZXl3b3JkPkltbXVub2dsb2J1bGluIEUvYW5hbHlzaXM8L2tleXdvcmQ+PGtleXdvcmQ+
SW1tdW5vZ2xvYnVsaW4gRy9hbmFseXNpczwva2V5d29yZD48a2V5d29yZD5NYWxlPC9rZXl3b3Jk
Pjwva2V5d29yZHM+PGRhdGVzPjx5ZWFyPjIwMTI8L3llYXI+PHB1Yi1kYXRlcz48ZGF0ZT5KdWwg
MTk8L2RhdGU+PC9wdWItZGF0ZXM+PC9kYXRlcz48aXNibj4wMDI4LTQ3OTM8L2lzYm4+PGFjY2Vz
c2lvbi1udW0+MjI4MDg5NTg8L2FjY2Vzc2lvbi1udW0+PHVybHM+PHJlbGF0ZWQtdXJscz48dXJs
PjxzdHlsZSBmYWNlPSJ1bmRlcmxpbmUiIGZvbnQ9ImRlZmF1bHQiIHNpemU9IjEwMCUiPmh0dHBz
Oi8vd3d3Lm5jYmkubmxtLm5paC5nb3YvcHVibWVkLzIyODA4OTU4PC9zdHlsZT48L3VybD48dXJs
PjxzdHlsZSBmYWNlPSJ1bmRlcmxpbmUiIGZvbnQ9ImRlZmF1bHQiIHNpemU9IjEwMCUiPmh0dHBz
Oi8vd3d3Lm5jYmkubmxtLm5paC5nb3YvcG1jL2FydGljbGVzL1BNQzM0MjQ1MDUvcGRmL25paG1z
Mzk2MTkxLnBkZjwvc3R5bGU+PC91cmw+PC9yZWxhdGVkLXVybHM+PC91cmxzPjxjdXN0b20xPlJD
VCBoZWF0ZWQsIE49NTU8L2N1c3RvbTE+PGN1c3RvbTI+UE1DMzQyNDUwNTwvY3VzdG9tMj48Y3Vz
dG9tNj5OSUhNUzM5NjE5MTwvY3VzdG9tNj48ZWxlY3Ryb25pYy1yZXNvdXJjZS1udW0+MTAuMTA1
Ni9ORUpNb2ExMjAwNDM1PC9lbGVjdHJvbmljLXJlc291cmNlLW51bT48cmVtb3RlLWRhdGFiYXNl
LXByb3ZpZGVyPk5MTTwvcmVtb3RlLWRhdGFiYXNlLXByb3ZpZGVyPjxsYW5ndWFnZT5lbmc8L2xh
bmd1YWdlPjwvcmVjb3JkPjwvQ2l0ZT48Q2l0ZT48QXV0aG9yPkNhbWluaXRpPC9BdXRob3I+PFll
YXI+MjAxNTwvWWVhcj48UmVjTnVtPjgzMDwvUmVjTnVtPjxyZWNvcmQ+PHJlYy1udW1iZXI+ODMw
PC9yZWMtbnVtYmVyPjxmb3JlaWduLWtleXM+PGtleSBhcHA9IkVOIiBkYi1pZD0ieDl3eno1YXRi
c2QyMm9lZnJ6MjV3dGF5MnhmNWZ2ZXA1MDByIiB0aW1lc3RhbXA9IjE1NTU1MTU5MjEiPjgzMDwv
a2V5PjwvZm9yZWlnbi1rZXlzPjxyZWYtdHlwZSBuYW1lPSJKb3VybmFsIEFydGljbGUiPjE3PC9y
ZWYtdHlwZT48Y29udHJpYnV0b3JzPjxhdXRob3JzPjxhdXRob3I+Q2FtaW5pdGksIEwuPC9hdXRo
b3I+PGF1dGhvcj5QYWpubywgRy4gQi48L2F1dGhvcj48YXV0aG9yPkNyaXNhZnVsbGksIEcuPC9h
dXRob3I+PGF1dGhvcj5DaGllcmEsIEYuPC9hdXRob3I+PGF1dGhvcj5Db2xsdXJhLCBNLjwvYXV0
aG9yPjxhdXRob3I+UGFuYXNjaSwgRy48L2F1dGhvcj48YXV0aG9yPlJ1Z2dlcmksIFAuPC9hdXRo
b3I+PGF1dGhvcj5HdWdsaWVsbW8sIEYuPC9hdXRob3I+PGF1dGhvcj5QYXNzYWxhY3F1YSwgRy48
L2F1dGhvcj48L2F1dGhvcnM+PC9jb250cmlidXRvcnM+PGF1dGgtYWRkcmVzcz5EZXBhcnRtZW50
IG9mIFBlZGlhdHJpY3MsIEFsbGVyZ3kgVW5pdCwgVW5pdmVyc2l0eSBvZiBNZXNzaW5hLCBNZXNz
aW5hLCBJdGFseS4mI3hEO0N5c3RpYyBGaWJyb3NpcyBhbmQgUmVzcGlyYXRvcnkgUGVkaWF0cmlj
IENlbnRlciwgQXJuYXMgQ2hpbGRyZW4gSG9zcGl0YWwsIFBhbGVybW8sIEl0YWx5LiYjeEQ7RGVw
YXJ0bWVudCBvZiBFeHBlcmltZW50YWwgTWVkaWNpbmUsIFJlc3BpcmF0b3J5IERpc2Vhc2VzLCBV
bml2ZXJzaXR5IG9mIE1lc3NpbmEsIE1lc3NpbmEsIEl0YWx5LiYjeEQ7UGVkaWF0cmljIE5hdGlv
bmFsIEhlYWx0aGNhcmUgU3lzdGVtLCBDYXRhbmlhLCBJdGFseS4mI3hEO0FsbGVyZ3kgYW5kIFJl
c3BpcmF0b3J5IERpc2Vhc2VzLCBJUkNTUyBTYW4gTWFydGlubyBJU1QsIFVuaXZlcnNpdHkgb2Yg
R2Vub2EsIEdlbm9hLCBJdGFseS4gRWxlY3Ryb25pYyBhZGRyZXNzOiBwYXNzYWxhY3F1YUB1bmln
ZS5pdC48L2F1dGgtYWRkcmVzcz48dGl0bGVzPjx0aXRsZT5PcmFsIEltbXVub3RoZXJhcHkgZm9y
IEVnZyBBbGxlcmd5OiBBIERvdWJsZS1CbGluZCBQbGFjZWJvLUNvbnRyb2xsZWQgU3R1ZHksIHdp
dGggUG9zdGRlc2Vuc2l0aXphdGlvbiBGb2xsb3ctVXA8L3RpdGxlPjxzZWNvbmRhcnktdGl0bGU+
SiBBbGxlcmd5IENsaW4gSW1tdW5vbCBQcmFjdDwvc2Vjb25kYXJ5LXRpdGxlPjxhbHQtdGl0bGU+
VGhlIGpvdXJuYWwgb2YgYWxsZXJneSBhbmQgY2xpbmljYWwgaW1tdW5vbG9neS4gSW4gcHJhY3Rp
Y2U8L2FsdC10aXRsZT48L3RpdGxlcz48cGVyaW9kaWNhbD48ZnVsbC10aXRsZT5KIEFsbGVyZ3kg
Q2xpbiBJbW11bm9sIFByYWN0PC9mdWxsLXRpdGxlPjxhYmJyLTE+VGhlIGpvdXJuYWwgb2YgYWxs
ZXJneSBhbmQgY2xpbmljYWwgaW1tdW5vbG9neS4gSW4gcHJhY3RpY2U8L2FiYnItMT48L3Blcmlv
ZGljYWw+PGFsdC1wZXJpb2RpY2FsPjxmdWxsLXRpdGxlPkogQWxsZXJneSBDbGluIEltbXVub2wg
UHJhY3Q8L2Z1bGwtdGl0bGU+PGFiYnItMT5UaGUgam91cm5hbCBvZiBhbGxlcmd5IGFuZCBjbGlu
aWNhbCBpbW11bm9sb2d5LiBJbiBwcmFjdGljZTwvYWJici0xPjwvYWx0LXBlcmlvZGljYWw+PHBh
Z2VzPjUzMi05PC9wYWdlcz48dm9sdW1lPjM8L3ZvbHVtZT48bnVtYmVyPjQ8L251bWJlcj48ZWRp
dGlvbj4yMDE1LzAzLzAzPC9lZGl0aW9uPjxrZXl3b3Jkcz48a2V5d29yZD5BZG1pbmlzdHJhdGlv
biwgT3JhbDwva2V5d29yZD48a2V5d29yZD5DaGlsZDwva2V5d29yZD48a2V5d29yZD5DaGlsZCwg
UHJlc2Nob29sPC9rZXl3b3JkPjxrZXl3b3JkPipEZXNlbnNpdGl6YXRpb24sIEltbXVub2xvZ2lj
L2FkdmVyc2UgZWZmZWN0czwva2V5d29yZD48a2V5d29yZD5Eb3VibGUtQmxpbmQgTWV0aG9kPC9r
ZXl3b3JkPjxrZXl3b3JkPkVnZyBIeXBlcnNlbnNpdGl2aXR5L2Jsb29kL2ltbXVub2xvZ3kvKnRo
ZXJhcHk8L2tleXdvcmQ+PGtleXdvcmQ+RmVtYWxlPC9rZXl3b3JkPjxrZXl3b3JkPkh1bWFuczwv
a2V5d29yZD48a2V5d29yZD5JbW11bm9nbG9idWxpbiBFL2Jsb29kPC9rZXl3b3JkPjxrZXl3b3Jk
PkltbXVub2dsb2J1bGluIEcvYmxvb2Q8L2tleXdvcmQ+PGtleXdvcmQ+TWFsZTwva2V5d29yZD48
a2V5d29yZD5EZWh5ZHJhdGVkIGVnZyB3aGl0ZTwva2V5d29yZD48a2V5d29yZD5FZ2cgYWxsZXJn
eTwva2V5d29yZD48a2V5d29yZD5Gb2xsb3ctdXA8L2tleXdvcmQ+PGtleXdvcmQ+T3JhbCBpbW11
bm90aGVyYXB5PC9rZXl3b3JkPjxrZXl3b3JkPlRvbGVyYW5jZTwva2V5d29yZD48L2tleXdvcmRz
PjxkYXRlcz48eWVhcj4yMDE1PC95ZWFyPjxwdWItZGF0ZXM+PGRhdGU+SnVsLUF1ZzwvZGF0ZT48
L3B1Yi1kYXRlcz48L2RhdGVzPjxhY2Nlc3Npb24tbnVtPjI1NzI1OTQwPC9hY2Nlc3Npb24tbnVt
Pjx1cmxzPjxyZWxhdGVkLXVybHM+PHVybD5odHRwczovL3d3dy5uY2JpLm5sbS5uaWguZ292L3B1
Ym1lZC8yNTcyNTk0MDwvdXJsPjwvcmVsYXRlZC11cmxzPjwvdXJscz48Y3VzdG9tMT5SQ1QsIEV4
Y2x1ZGUgTj0zMTwvY3VzdG9tMT48ZWxlY3Ryb25pYy1yZXNvdXJjZS1udW0+MTAuMTAxNi9qLmph
aXAuMjAxNS4wMS4wMTc8L2VsZWN0cm9uaWMtcmVzb3VyY2UtbnVtPjxyZW1vdGUtZGF0YWJhc2Ut
cHJvdmlkZXI+TkxNPC9yZW1vdGUtZGF0YWJhc2UtcHJvdmlkZXI+PGxhbmd1YWdlPmVuZzwvbGFu
Z3VhZ2U+PC9yZWNvcmQ+PC9DaXRlPjxDaXRlPjxBdXRob3I+RGVsbG8gSWFjb25vPC9BdXRob3I+
PFllYXI+MjAxMzwvWWVhcj48UmVjTnVtPjEzNDA1PC9SZWNOdW0+PHJlY29yZD48cmVjLW51bWJl
cj4xMzQwNTwvcmVjLW51bWJlcj48Zm9yZWlnbi1rZXlzPjxrZXkgYXBwPSJFTiIgZGItaWQ9Ing5
d3p6NWF0YnNkMjJvZWZyejI1d3RheTJ4ZjVmdmVwNTAwciIgdGltZXN0YW1wPSIxNTU4NDUzODE2
Ij4xMzQwNTwva2V5PjwvZm9yZWlnbi1rZXlzPjxyZWYtdHlwZSBuYW1lPSJKb3VybmFsIEFydGlj
bGUiPjE3PC9yZWYtdHlwZT48Y29udHJpYnV0b3JzPjxhdXRob3JzPjxhdXRob3I+RGVsbG8gSWFj
b25vLCBJLjwvYXV0aG9yPjxhdXRob3I+VHJpcG9kaSwgUy48L2F1dGhvcj48YXV0aG9yPkNhbHZh
bmksIE0uPC9hdXRob3I+PGF1dGhvcj5QYW5ldHRhLCBWLjwvYXV0aG9yPjxhdXRob3I+VmVyZ2Es
IE0uIEMuPC9hdXRob3I+PGF1dGhvcj5NaWNlbGkgU29wbywgUy48L2F1dGhvcj48L2F1dGhvcnM+
PC9jb250cmlidXRvcnM+PGF1dGgtYWRkcmVzcz5EZXBhcnRtZW50IG9mIFBhZWRpYXRyaWNzLCBG
YXRlYmVuZWZyYXRlbGxpIEhvc3BpdGFsLCBCZW5ldmVudG8sIEl0YWx5LjwvYXV0aC1hZGRyZXNz
Pjx0aXRsZXM+PHRpdGxlPlNwZWNpZmljIG9yYWwgdG9sZXJhbmNlIGluZHVjdGlvbiB3aXRoIHJh
dyBoZW4mYXBvcztzIGVnZyBpbiBjaGlsZHJlbiB3aXRoIHZlcnkgc2V2ZXJlIGVnZyBhbGxlcmd5
OiBhIHJhbmRvbWl6ZWQgY29udHJvbGxlZCB0cmlhbDwvdGl0bGU+PHNlY29uZGFyeS10aXRsZT5Q
ZWRpYXRyIEFsbGVyZ3kgSW1tdW5vbDwvc2Vjb25kYXJ5LXRpdGxlPjxhbHQtdGl0bGU+UGVkaWF0
cmljIGFsbGVyZ3kgYW5kIGltbXVub2xvZ3kgOiBvZmZpY2lhbCBwdWJsaWNhdGlvbiBvZiB0aGUg
RXVyb3BlYW4gU29jaWV0eSBvZiBQZWRpYXRyaWMgQWxsZXJneSBhbmQgSW1tdW5vbG9neTwvYWx0
LXRpdGxlPjwvdGl0bGVzPjxwZXJpb2RpY2FsPjxmdWxsLXRpdGxlPlBlZGlhdHIgQWxsZXJneSBJ
bW11bm9sPC9mdWxsLXRpdGxlPjxhYmJyLTE+UGVkaWF0cmljIGFsbGVyZ3kgYW5kIGltbXVub2xv
Z3kgOiBvZmZpY2lhbCBwdWJsaWNhdGlvbiBvZiB0aGUgRXVyb3BlYW4gU29jaWV0eSBvZiBQZWRp
YXRyaWMgQWxsZXJneSBhbmQgSW1tdW5vbG9neTwvYWJici0xPjwvcGVyaW9kaWNhbD48YWx0LXBl
cmlvZGljYWw+PGZ1bGwtdGl0bGU+UGVkaWF0ciBBbGxlcmd5IEltbXVub2w8L2Z1bGwtdGl0bGU+
PGFiYnItMT5QZWRpYXRyaWMgYWxsZXJneSBhbmQgaW1tdW5vbG9neSA6IG9mZmljaWFsIHB1Ymxp
Y2F0aW9uIG9mIHRoZSBFdXJvcGVhbiBTb2NpZXR5IG9mIFBlZGlhdHJpYyBBbGxlcmd5IGFuZCBJ
bW11bm9sb2d5PC9hYmJyLTE+PC9hbHQtcGVyaW9kaWNhbD48cGFnZXM+NjYtNzQ8L3BhZ2VzPjx2
b2x1bWU+MjQ8L3ZvbHVtZT48bnVtYmVyPjE8L251bWJlcj48ZWRpdGlvbj4yMDEyLzA5LzExPC9l
ZGl0aW9uPjxrZXl3b3Jkcz48a2V5d29yZD5BZG1pbmlzdHJhdGlvbiwgT3JhbDwva2V5d29yZD48
a2V5d29yZD5BbGxlcmdlbnMvKmFkbWluaXN0cmF0aW9uICZhbXA7IGRvc2FnZS9hZHZlcnNlIGVm
ZmVjdHMvaW1tdW5vbG9neTwva2V5d29yZD48a2V5d29yZD5BbmFwaHlsYXhpcy9pbW11bm9sb2d5
LypwcmV2ZW50aW9uICZhbXA7IGNvbnRyb2w8L2tleXdvcmQ+PGtleXdvcmQ+QW5pbWFsczwva2V5
d29yZD48a2V5d29yZD5DaGlja2Vuczwva2V5d29yZD48a2V5d29yZD5DaGlsZDwva2V5d29yZD48
a2V5d29yZD5DaGlsZCwgUHJlc2Nob29sPC9rZXl3b3JkPjxrZXl3b3JkPkRlc2Vuc2l0aXphdGlv
biwgSW1tdW5vbG9naWMvKmFkdmVyc2UgZWZmZWN0cy8qbWV0aG9kczwva2V5d29yZD48a2V5d29y
ZD5Eb3VibGUtQmxpbmQgTWV0aG9kPC9rZXl3b3JkPjxrZXl3b3JkPkVnZyBIeXBlcnNlbnNpdGl2
aXR5L2ltbXVub2xvZ3kvKnByZXZlbnRpb24gJmFtcDsgY29udHJvbDwva2V5d29yZD48a2V5d29y
ZD5FZ2dzLyphZHZlcnNlIGVmZmVjdHM8L2tleXdvcmQ+PGtleXdvcmQ+RW11bHNpb25zL2FkbWlu
aXN0cmF0aW9uICZhbXA7IGRvc2FnZTwva2V5d29yZD48a2V5d29yZD5GZW1hbGU8L2tleXdvcmQ+
PGtleXdvcmQ+SHVtYW5zPC9rZXl3b3JkPjxrZXl3b3JkPipJbW11bmUgVG9sZXJhbmNlL2ltbXVu
b2xvZ3k8L2tleXdvcmQ+PGtleXdvcmQ+SW1tdW5vZ2xvYnVsaW4gRS9ibG9vZDwva2V5d29yZD48
a2V5d29yZD5NYWxlPC9rZXl3b3JkPjxrZXl3b3JkPlNraW4gVGVzdHM8L2tleXdvcmQ+PGtleXdv
cmQ+VHJlYXRtZW50IE91dGNvbWU8L2tleXdvcmQ+PC9rZXl3b3Jkcz48ZGF0ZXM+PHllYXI+MjAx
MzwveWVhcj48cHViLWRhdGVzPjxkYXRlPkZlYjwvZGF0ZT48L3B1Yi1kYXRlcz48L2RhdGVzPjxp
c2JuPjA5MDUtNjE1NzwvaXNibj48YWNjZXNzaW9uLW51bT4yMjk1Nzg4OTwvYWNjZXNzaW9uLW51
bT48dXJscz48cmVsYXRlZC11cmxzPjx1cmw+aHR0cHM6Ly93d3cubmNiaS5ubG0ubmloLmdvdi9w
dWJtZWQvMjI5NTc4ODk8L3VybD48dXJsPmh0dHBzOi8vb25saW5lbGlicmFyeS53aWxleS5jb20v
ZG9pL2Ficy8xMC4xMTExL2ouMTM5OS0zMDM4LjIwMTIuMDEzNDkueDwvdXJsPjx1cmw+aHR0cHM6
Ly9vbmxpbmVsaWJyYXJ5LndpbGV5LmNvbS9kb2kvcGRmLzEwLjExMTEvai4xMzk5LTMwMzguMjAx
Mi4wMTM0OS54PC91cmw+PC9yZWxhdGVkLXVybHM+PC91cmxzPjxjdXN0b20xPlJDVCwgRXhjbHVk
ZSBOPTIwPC9jdXN0b20xPjxlbGVjdHJvbmljLXJlc291cmNlLW51bT4xMC4xMTExL2ouMTM5OS0z
MDM4LjIwMTIuMDEzNDkueDwvZWxlY3Ryb25pYy1yZXNvdXJjZS1udW0+PHJlbW90ZS1kYXRhYmFz
ZS1wcm92aWRlcj5OTE08L3JlbW90ZS1kYXRhYmFzZS1wcm92aWRlcj48bGFuZ3VhZ2U+ZW5nPC9s
YW5ndWFnZT48L3JlY29yZD48L0NpdGU+PENpdGU+PEF1dGhvcj5Fc2N1ZGVybzwvQXV0aG9yPjxZ
ZWFyPjIwMTU8L1llYXI+PFJlY051bT43NTA8L1JlY051bT48cmVjb3JkPjxyZWMtbnVtYmVyPjc1
MDwvcmVjLW51bWJlcj48Zm9yZWlnbi1rZXlzPjxrZXkgYXBwPSJFTiIgZGItaWQ9Ing5d3p6NWF0
YnNkMjJvZWZyejI1d3RheTJ4ZjVmdmVwNTAwciIgdGltZXN0YW1wPSIxNTU1NTE1OTE5Ij43NTA8
L2tleT48L2ZvcmVpZ24ta2V5cz48cmVmLXR5cGUgbmFtZT0iSm91cm5hbCBBcnRpY2xlIj4xNzwv
cmVmLXR5cGU+PGNvbnRyaWJ1dG9ycz48YXV0aG9ycz48YXV0aG9yPkVzY3VkZXJvLCBDLjwvYXV0
aG9yPjxhdXRob3I+Um9kcmlndWV6IERlbCBSaW8sIFAuPC9hdXRob3I+PGF1dGhvcj5TYW5jaGV6
LUdhcmNpYSwgUy48L2F1dGhvcj48YXV0aG9yPlBlcmV6LVJhbmdlbCwgSS48L2F1dGhvcj48YXV0
aG9yPlBlcmV6LUZhcmlub3MsIE4uPC9hdXRob3I+PGF1dGhvcj5HYXJjaWEtRmVybmFuZGV6LCBD
LjwvYXV0aG9yPjxhdXRob3I+SWJhbmV6LCBNLiBELjwvYXV0aG9yPjwvYXV0aG9ycz48L2NvbnRy
aWJ1dG9ycz48YXV0aC1hZGRyZXNzPkFsbGVyZ3kgRGVwYXJ0bWVudCwgSG9zcGl0YWwgSW5mYW50
aWxVbml2ZXJzaXRhcmlvIE5pbm8gSmVzdXMsIElJUy1QcmluY2VzYSwgTWFkcmlkLCBTcGFpbi4m
I3hEO1ByZXZlbnRpdmUgTWVkaWNpbmUgRGVwYXJ0bWVudCwgU2Nob29sIG9mIE1lZGljaW5lLCBV
bml2ZXJzaWRhZCBDb21wbHV0ZW5zZSwgTWFkcmlkLCBTcGFpbi4mI3hEO1ByZXZlbnRpdmUgTWVk
aWNpbmUgRGVwYXJ0bWVudCwgSG9zcGl0YWwgSW5mYW50YSBTb2ZpYSwgU2FuIFNlYmFzdGlhbiBk
ZSBsb3MgUmV5ZXMsIE1hZHJpZCwgU3BhaW4uPC9hdXRoLWFkZHJlc3M+PHRpdGxlcz48dGl0bGU+
RWFybHkgc3VzdGFpbmVkIHVucmVzcG9uc2l2ZW5lc3MgYWZ0ZXIgc2hvcnQtY291cnNlIGVnZyBv
cmFsIGltbXVub3RoZXJhcHk6IGEgcmFuZG9taXplZCBjb250cm9sbGVkIHN0dWR5IGluIGVnZy1h
bGxlcmdpYyBjaGlsZHJlbjwvdGl0bGU+PHNlY29uZGFyeS10aXRsZT5DbGluIEV4cCBBbGxlcmd5
PC9zZWNvbmRhcnktdGl0bGU+PGFsdC10aXRsZT5DbGluaWNhbCBhbmQgZXhwZXJpbWVudGFsIGFs
bGVyZ3kgOiBqb3VybmFsIG9mIHRoZSBCcml0aXNoIFNvY2lldHkgZm9yIEFsbGVyZ3kgYW5kIENs
aW5pY2FsIEltbXVub2xvZ3k8L2FsdC10aXRsZT48L3RpdGxlcz48cGVyaW9kaWNhbD48ZnVsbC10
aXRsZT5DbGluIEV4cCBBbGxlcmd5PC9mdWxsLXRpdGxlPjxhYmJyLTE+Q2xpbmljYWwgYW5kIGV4
cGVyaW1lbnRhbCBhbGxlcmd5IDogam91cm5hbCBvZiB0aGUgQnJpdGlzaCBTb2NpZXR5IGZvciBB
bGxlcmd5IGFuZCBDbGluaWNhbCBJbW11bm9sb2d5PC9hYmJyLTE+PC9wZXJpb2RpY2FsPjxhbHQt
cGVyaW9kaWNhbD48ZnVsbC10aXRsZT5DbGluIEV4cCBBbGxlcmd5PC9mdWxsLXRpdGxlPjxhYmJy
LTE+Q2xpbmljYWwgYW5kIGV4cGVyaW1lbnRhbCBhbGxlcmd5IDogam91cm5hbCBvZiB0aGUgQnJp
dGlzaCBTb2NpZXR5IGZvciBBbGxlcmd5IGFuZCBDbGluaWNhbCBJbW11bm9sb2d5PC9hYmJyLTE+
PC9hbHQtcGVyaW9kaWNhbD48cGFnZXM+MTgzMy00MzwvcGFnZXM+PHZvbHVtZT40NTwvdm9sdW1l
PjxudW1iZXI+MTI8L251bWJlcj48ZWRpdGlvbj4yMDE1LzA4LzA0PC9lZGl0aW9uPjxrZXl3b3Jk
cz48a2V5d29yZD5BZG9sZXNjZW50PC9rZXl3b3JkPjxrZXl3b3JkPkFsbGVyZ2Vucy9hZG1pbmlz
dHJhdGlvbiAmYW1wOyBkb3NhZ2UvKmltbXVub2xvZ3k8L2tleXdvcmQ+PGtleXdvcmQ+QmlvbWFy
a2Vyczwva2V5d29yZD48a2V5d29yZD5DaGlsZDwva2V5d29yZD48a2V5d29yZD5DaGlsZCwgUHJl
c2Nob29sPC9rZXl3b3JkPjxrZXl3b3JkPipEZXNlbnNpdGl6YXRpb24sIEltbXVub2xvZ2ljL2Fk
dmVyc2UgZWZmZWN0cy9tZXRob2RzPC9rZXl3b3JkPjxrZXl3b3JkPkVnZyBIeXBlcnNlbnNpdGl2
aXR5L2RpYWdub3Npcy8qaW1tdW5vbG9neS8qdGhlcmFweTwva2V5d29yZD48a2V5d29yZD5FZ2cg
V2hpdGUvYWR2ZXJzZSBlZmZlY3RzPC9rZXl3b3JkPjxrZXl3b3JkPkVnZ3MvKmFkdmVyc2UgZWZm
ZWN0czwva2V5d29yZD48a2V5d29yZD5GZW1hbGU8L2tleXdvcmQ+PGtleXdvcmQ+Rm9sbG93LVVw
IFN0dWRpZXM8L2tleXdvcmQ+PGtleXdvcmQ+SHVtYW5zPC9rZXl3b3JkPjxrZXl3b3JkPkltbXVu
b2dsb2J1bGluIEUvYmxvb2QvaW1tdW5vbG9neTwva2V5d29yZD48a2V5d29yZD5JbW11bm9nbG9i
dWxpbiBHL2Jsb29kL2ltbXVub2xvZ3k8L2tleXdvcmQ+PGtleXdvcmQ+TWFsZTwva2V5d29yZD48
a2V5d29yZD5SaXNrIEZhY3RvcnM8L2tleXdvcmQ+PGtleXdvcmQ+U2tpbiBUZXN0czwva2V5d29y
ZD48a2V5d29yZD5UaW1lIEZhY3RvcnM8L2tleXdvcmQ+PGtleXdvcmQ+VHJlYXRtZW50IE91dGNv
bWU8L2tleXdvcmQ+PGtleXdvcmQ+Y2xpbmljYWwgdG9sZXJhbmNlPC9rZXl3b3JkPjxrZXl3b3Jk
PmRlc2Vuc2l0aXphdGlvbjwva2V5d29yZD48a2V5d29yZD5lZ2cgYWxsZXJneTwva2V5d29yZD48
a2V5d29yZD5mb29kIGFsbGVyZ3k8L2tleXdvcmQ+PGtleXdvcmQ+b3JhbCBpbW11bm90aGVyYXB5
PC9rZXl3b3JkPjxrZXl3b3JkPnN1c3RhaW5lZCB1bnJlc3BvbnNpdmVuZXNzPC9rZXl3b3JkPjwv
a2V5d29yZHM+PGRhdGVzPjx5ZWFyPjIwMTU8L3llYXI+PHB1Yi1kYXRlcz48ZGF0ZT5EZWM8L2Rh
dGU+PC9wdWItZGF0ZXM+PC9kYXRlcz48aXNibj4wOTU0LTc4OTQ8L2lzYm4+PGFjY2Vzc2lvbi1u
dW0+MjYyMzY5OTc8L2FjY2Vzc2lvbi1udW0+PHVybHM+PHJlbGF0ZWQtdXJscz48dXJsPmh0dHBz
Oi8vd3d3Lm5jYmkubmxtLm5paC5nb3YvcHVibWVkLzI2MjM2OTk3PC91cmw+PHVybD5odHRwczov
L29ubGluZWxpYnJhcnkud2lsZXkuY29tL2RvaS9hYnMvMTAuMTExMS9jZWEuMTI2MDQ8L3VybD48
L3JlbGF0ZWQtdXJscz48L3VybHM+PGN1c3RvbTE+UkNUIGhlYXRlZCBOPTYxPC9jdXN0b20xPjxl
bGVjdHJvbmljLXJlc291cmNlLW51bT4xMC4xMTExL2NlYS4xMjYwNDwvZWxlY3Ryb25pYy1yZXNv
dXJjZS1udW0+PHJlbW90ZS1kYXRhYmFzZS1wcm92aWRlcj5OTE08L3JlbW90ZS1kYXRhYmFzZS1w
cm92aWRlcj48bGFuZ3VhZ2U+ZW5nPC9sYW5ndWFnZT48L3JlY29yZD48L0NpdGU+PENpdGU+PEF1
dGhvcj5GdWVudGVzLUFwYXJpY2lvPC9BdXRob3I+PFllYXI+MjAxMzwvWWVhcj48UmVjTnVtPjEz
NDYxPC9SZWNOdW0+PHJlY29yZD48cmVjLW51bWJlcj4xMzQ2MTwvcmVjLW51bWJlcj48Zm9yZWln
bi1rZXlzPjxrZXkgYXBwPSJFTiIgZGItaWQ9Ing5d3p6NWF0YnNkMjJvZWZyejI1d3RheTJ4ZjVm
dmVwNTAwciIgdGltZXN0YW1wPSIxNTU4NDUzODI0Ij4xMzQ2MTwva2V5PjwvZm9yZWlnbi1rZXlz
PjxyZWYtdHlwZSBuYW1lPSJKb3VybmFsIEFydGljbGUiPjE3PC9yZWYtdHlwZT48Y29udHJpYnV0
b3JzPjxhdXRob3JzPjxhdXRob3I+RnVlbnRlcy1BcGFyaWNpbywgVi48L2F1dGhvcj48YXV0aG9y
PkFsdmFyZXotUGVyZWEsIEEuPC9hdXRob3I+PGF1dGhvcj5JbmZhbnRlLCBTLjwvYXV0aG9yPjxh
dXRob3I+WmFwYXRlcm8sIEwuPC9hdXRob3I+PGF1dGhvcj5EJmFwb3M7T2xlbywgQS48L2F1dGhv
cj48YXV0aG9yPkFsb25zby1MZWJyZXJvLCBFLjwvYXV0aG9yPjwvYXV0aG9ycz48L2NvbnRyaWJ1
dG9ycz48YXV0aC1hZGRyZXNzPkFsbGVyZ3kgRGVwYXJ0bWVudCwgSG9zcGl0YWwgTWF0ZXJuby1J
bmZhbnRpbCBHcmVnb3JpbyBNYXJhbm9uLCBNYWRyaWQsIFNwYWluLiB2ZnVlbnRlc2FwYXJpY2lv
QGhvdG1haWwuY29tPC9hdXRoLWFkZHJlc3M+PHRpdGxlcz48dGl0bGU+U3BlY2lmaWMgb3JhbCB0
b2xlcmFuY2UgaW5kdWN0aW9uIGluIHBhZWRpYXRyaWMgcGF0aWVudHMgd2l0aCBwZXJzaXN0ZW50
IGVnZyBhbGxlcmd5PC90aXRsZT48c2Vjb25kYXJ5LXRpdGxlPkFsbGVyZ29sIEltbXVub3BhdGhv
bCAoTWFkcik8L3NlY29uZGFyeS10aXRsZT48YWx0LXRpdGxlPkFsbGVyZ29sb2dpYSBldCBpbW11
bm9wYXRob2xvZ2lhPC9hbHQtdGl0bGU+PC90aXRsZXM+PHBlcmlvZGljYWw+PGZ1bGwtdGl0bGU+
QWxsZXJnb2wgSW1tdW5vcGF0aG9sIChNYWRyKTwvZnVsbC10aXRsZT48YWJici0xPkFsbGVyZ29s
b2dpYSBldCBpbW11bm9wYXRob2xvZ2lhPC9hYmJyLTE+PC9wZXJpb2RpY2FsPjxhbHQtcGVyaW9k
aWNhbD48ZnVsbC10aXRsZT5BbGxlcmdvbCBJbW11bm9wYXRob2wgKE1hZHIpPC9mdWxsLXRpdGxl
PjxhYmJyLTE+QWxsZXJnb2xvZ2lhIGV0IGltbXVub3BhdGhvbG9naWE8L2FiYnItMT48L2FsdC1w
ZXJpb2RpY2FsPjxwYWdlcz4xNDMtNTA8L3BhZ2VzPjx2b2x1bWU+NDE8L3ZvbHVtZT48bnVtYmVy
PjM8L251bWJlcj48ZWRpdGlvbj4yMDEyLzA3LzI4PC9lZGl0aW9uPjxrZXl3b3Jkcz48a2V5d29y
ZD5BZG1pbmlzdHJhdGlvbiwgT3JhbDwva2V5d29yZD48a2V5d29yZD5BZG9sZXNjZW50PC9rZXl3
b3JkPjxrZXl3b3JkPkFsbGVyZ2Vucy9hZG1pbmlzdHJhdGlvbiAmYW1wOyBkb3NhZ2UvYWR2ZXJz
ZSBlZmZlY3RzLyp0aGVyYXBldXRpYyB1c2U8L2tleXdvcmQ+PGtleXdvcmQ+QW5hcGh5bGF4aXMv
ZHJ1ZyB0aGVyYXB5L2V0aW9sb2d5PC9rZXl3b3JkPjxrZXl3b3JkPkFzdGhtYS9jb21wbGljYXRp
b25zPC9rZXl3b3JkPjxrZXl3b3JkPkNoaWxkPC9rZXl3b3JkPjxrZXl3b3JkPkNoaWxkLCBQcmVz
Y2hvb2w8L2tleXdvcmQ+PGtleXdvcmQ+RGVybWF0aXRpcywgQXRvcGljL2NvbXBsaWNhdGlvbnM8
L2tleXdvcmQ+PGtleXdvcmQ+RGVzZW5zaXRpemF0aW9uLCBJbW11bm9sb2dpYy8qbWV0aG9kczwv
a2V5d29yZD48a2V5d29yZD5Eb3NlLVJlc3BvbnNlIFJlbGF0aW9uc2hpcCwgSW1tdW5vbG9naWM8
L2tleXdvcmQ+PGtleXdvcmQ+RWdnIEh5cGVyc2Vuc2l0aXZpdHkvY29tcGxpY2F0aW9ucy9kaWV0
IHRoZXJhcHkvKnRoZXJhcHk8L2tleXdvcmQ+PGtleXdvcmQ+KkVnZ3MvYWR2ZXJzZSBlZmZlY3Rz
PC9rZXl3b3JkPjxrZXl3b3JkPkVvc2lub3BoaWxpYyBFc29waGFnaXRpcy9ldGlvbG9neTwva2V5
d29yZD48a2V5d29yZD5FcGluZXBocmluZS90aGVyYXBldXRpYyB1c2U8L2tleXdvcmQ+PGtleXdv
cmQ+RmVtYWxlPC9rZXl3b3JkPjxrZXl3b3JkPkZvbGxvdy1VcCBTdHVkaWVzPC9rZXl3b3JkPjxr
ZXl3b3JkPkZvb2QgSGFuZGxpbmcvbWV0aG9kczwva2V5d29yZD48a2V5d29yZD5Gb29kLCBQcmVz
ZXJ2ZWQ8L2tleXdvcmQ+PGtleXdvcmQ+RnJlZXplIERyeWluZzwva2V5d29yZD48a2V5d29yZD5H
YXN0cm9pbnRlc3RpbmFsIERpc2Vhc2VzL2V0aW9sb2d5PC9rZXl3b3JkPjxrZXl3b3JkPkh1bWFu
czwva2V5d29yZD48a2V5d29yZD5NYWxlPC9rZXl3b3JkPjxrZXl3b3JkPlBhc3RldXJpemF0aW9u
PC9rZXl3b3JkPjxrZXl3b3JkPlBvd2RlcnM8L2tleXdvcmQ+PGtleXdvcmQ+U2tpbiBUZXN0czwv
a2V5d29yZD48L2tleXdvcmRzPjxkYXRlcz48eWVhcj4yMDEzPC95ZWFyPjxwdWItZGF0ZXM+PGRh
dGU+TWF5LUp1bjwvZGF0ZT48L3B1Yi1kYXRlcz48L2RhdGVzPjxpc2JuPjAzMDEtMDU0NjwvaXNi
bj48YWNjZXNzaW9uLW51bT4yMjgzNTYwNjwvYWNjZXNzaW9uLW51bT48dXJscz48L3VybHM+PGN1
c3RvbTE+UkNULCBOPTcyPC9jdXN0b20xPjxlbGVjdHJvbmljLXJlc291cmNlLW51bT4xMC4xMDE2
L2ouYWxsZXIuMjAxMi4wMi4wMDc8L2VsZWN0cm9uaWMtcmVzb3VyY2UtbnVtPjxyZW1vdGUtZGF0
YWJhc2UtcHJvdmlkZXI+TkxNPC9yZW1vdGUtZGF0YWJhc2UtcHJvdmlkZXI+PGxhbmd1YWdlPmVu
ZzwvbGFuZ3VhZ2U+PC9yZWNvcmQ+PC9DaXRlPjxDaXRlPjxBdXRob3I+R2lhdmk8L0F1dGhvcj48
WWVhcj4yMDE2PC9ZZWFyPjxSZWNOdW0+NjI0PC9SZWNOdW0+PHJlY29yZD48cmVjLW51bWJlcj42
MjQ8L3JlYy1udW1iZXI+PGZvcmVpZ24ta2V5cz48a2V5IGFwcD0iRU4iIGRiLWlkPSJ4OXd6ejVh
dGJzZDIyb2VmcnoyNXd0YXkyeGY1ZnZlcDUwMHIiIHRpbWVzdGFtcD0iMTU1NTUxNTkxNiI+NjI0
PC9rZXk+PC9mb3JlaWduLWtleXM+PHJlZi10eXBlIG5hbWU9IkpvdXJuYWwgQXJ0aWNsZSI+MTc8
L3JlZi10eXBlPjxjb250cmlidXRvcnM+PGF1dGhvcnM+PGF1dGhvcj5HaWF2aSwgUy48L2F1dGhv
cj48YXV0aG9yPlZpc3NlcnMsIFkuIE0uPC9hdXRob3I+PGF1dGhvcj5NdXJhcm8sIEEuPC9hdXRo
b3I+PGF1dGhvcj5MYXVlbmVyLCBSLjwvYXV0aG9yPjxhdXRob3I+S29uc3RhbnRpbm9wb3Vsb3Ms
IEEuIFAuPC9hdXRob3I+PGF1dGhvcj5NZXJjZW5pZXIsIEEuPC9hdXRob3I+PGF1dGhvcj5XZXJt
ZWlsbGUsIEEuPC9hdXRob3I+PGF1dGhvcj5MYXp6YXJvdHRvLCBGLjwvYXV0aG9yPjxhdXRob3I+
RnJlaSwgUi48L2F1dGhvcj48YXV0aG9yPkJvbmFndXJvLCBSLjwvYXV0aG9yPjxhdXRob3I+U3Vt
bWVybWF0dGVyLCBTLjwvYXV0aG9yPjxhdXRob3I+TnV0dGVuLCBTLjwvYXV0aG9yPjxhdXRob3I+
UGFwYWRvcG91bG9zLCBOLiBHLjwvYXV0aG9yPjwvYXV0aG9ycz48L2NvbnRyaWJ1dG9ycz48YXV0
aC1hZGRyZXNzPkFsbGVyZ3kgRGVwYXJ0bWVudCwgMm5kIFBhZWRpYXRyaWMgQ2xpbmljLCBVbml2
ZXJzaXR5IG9mIEF0aGVucywgQXRoZW5zLCBHcmVlY2UuJiN4RDtBbGxlcmd5IEdyb3VwLCBOdXRy
aXRpb24gJmFtcDsgSGVhbHRoIFJlc2VhcmNoLCBOZXN0bGUgUmVzZWFyY2ggQ2VudGVyLCBMYXVz
YW5uZSwgU3dpdHplcmxhbmQuJiN4RDtSZWZlcnJhbCBDZW50cmUgZm9yIEZvb2QgQWxsZXJneSBE
aWFnbm9zaXMgYW5kIFRyZWF0bWVudCwgVmVuZXRvIFJlZ2lvbiwgRGVwYXJ0bWVudCBvZiBXb21l
biBhbmQgQ2hpbGQgSGVhbHRoLCBQYWR1YSBVbml2ZXJzaXR5IEhvc3BpdGFsLCBQYWR1YSwgSXRh
bHkuJiN4RDtDaGlsZHJlbiZhcG9zO3MgSG9zcGl0YWwgb2YgRWFzdGVybiBTd2l0emVybGFuZCwg
U3QuIEdhbGxlbiwgU3dpdHplcmxhbmQuJiN4RDtDSy1DQVJFLCBEYXZvcywgU3dpdHplcmxhbmQu
JiN4RDtTd2lzcyBJbnN0aXR1dGUgb2YgQWxsZXJneSBhbmQgQXN0aG1hIFJlc2VhcmNoIChTSUFG
KSwgVW5pdmVyc2l0eSBvZiBadXJpY2gsIERhdm9zLCBTd2l0emVybGFuZC4mI3hEO0NocmlzdGlu
ZSBLdWhuZS1DZW50ZXIgZm9yIEFsbGVyZ3kgUmVzZWFyY2ggYW5kIEVkdWNhdGlvbiwgWnVyaWNo
LCBTd2l0emVybGFuZC4mI3hEO0FsbGVyZ3kgRGVwYXJ0bWVudCwgMm5kIFBhZWRpYXRyaWMgQ2xp
bmljLCBVbml2ZXJzaXR5IG9mIEF0aGVucywgQXRoZW5zLCBHcmVlY2UuIE5pa29sYW9zLlBhcGFk
b3BvdWxvc0BtYW5jaGVzdGVyLmFjLnVrLiYjeEQ7Q2VudHJlIGZvciBQYWVkaWF0cmljcyAmYW1w
OyBDaGlsZCBIZWFsdGgsIEluc3RpdHV0ZSBvZiBIdW1hbiBEZXZlbG9wbWVudCwgVGhlIFVuaXZl
cnNpdHkgb2YgTWFuY2hlc3RlciwgTWFuY2hlc3RlciwgVUsuIE5pa29sYW9zLlBhcGFkb3BvdWxv
c0BtYW5jaGVzdGVyLmFjLnVrLjwvYXV0aC1hZGRyZXNzPjx0aXRsZXM+PHRpdGxlPk9yYWwgaW1t
dW5vdGhlcmFweSB3aXRoIGxvdyBhbGxlcmdlbmljIGh5ZHJvbHlzZWQgZWdnIGluIGVnZyBhbGxl
cmdpYyBjaGlsZHJlbjwvdGl0bGU+PHNlY29uZGFyeS10aXRsZT5BbGxlcmd5PC9zZWNvbmRhcnkt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bGU+PGFiYnItMT5BbGxlcmd5PC9hYmJyLTE+PC9hbHQtcGVyaW9kaWNhbD48cGFnZXM+MTU3NS0x
NTg0PC9wYWdlcz48dm9sdW1lPjcxPC92b2x1bWU+PG51bWJlcj4xMTwvbnVtYmVyPjxlZGl0aW9u
PjIwMTYvMDQvMTA8L2VkaXRpb24+PGtleXdvcmRzPjxrZXl3b3JkPkFkbWluaXN0cmF0aW9uLCBP
cmFsPC9rZXl3b3JkPjxrZXl3b3JkPkFsbGVyZ2Vucy8qYWRtaW5pc3RyYXRpb24gJmFtcDsgZG9z
YWdlLyppbW11bm9sb2d5PC9rZXl3b3JkPjxrZXl3b3JkPkJhc29waGlscy9pbW11bm9sb2d5L21l
dGFib2xpc208L2tleXdvcmQ+PGtleXdvcmQ+Q2hpbGQsIFByZXNjaG9vbDwva2V5d29yZD48a2V5
d29yZD4qRGVzZW5zaXRpemF0aW9uLCBJbW11bm9sb2dpYy9tZXRob2RzPC9rZXl3b3JkPjxrZXl3
b3JkPkVnZyBIeXBlcnNlbnNpdGl2aXR5L2RpYWdub3Npcy8qaW1tdW5vbG9neS8qdGhlcmFweTwv
a2V5d29yZD48a2V5d29yZD5FZ2dzLyphZHZlcnNlIGVmZmVjdHM8L2tleXdvcmQ+PGtleXdvcmQ+
RmVtYWxlPC9rZXl3b3JkPjxrZXl3b3JkPkh1bWFuczwva2V5d29yZD48a2V5d29yZD5JbW11bm9n
bG9idWxpbiBFL2ltbXVub2xvZ3k8L2tleXdvcmQ+PGtleXdvcmQ+SW1tdW5vZ2xvYnVsaW4gRy9p
bW11bm9sb2d5PC9rZXl3b3JkPjxrZXl3b3JkPkltbXVub3BoZW5vdHlwaW5nPC9rZXl3b3JkPjxr
ZXl3b3JkPkluZmFudDwva2V5d29yZD48a2V5d29yZD5NYWxlPC9rZXl3b3JkPjxrZXl3b3JkPlBo
b3NwaG9yaWMgRGllc3RlciBIeWRyb2xhc2VzL21ldGFib2xpc208L2tleXdvcmQ+PGtleXdvcmQ+
UHlyb3Bob3NwaGF0YXNlcy9tZXRhYm9saXNtPC9rZXl3b3JkPjxrZXl3b3JkPlNraW4gVGVzdHM8
L2tleXdvcmQ+PGtleXdvcmQ+VGV0cmFzcGFuaW4gMzAvbWV0YWJvbGlzbTwva2V5d29yZD48a2V5
d29yZD5UcmVhdG1lbnQgT3V0Y29tZTwva2V5d29yZD48a2V5d29yZD4qYmFzb3BoaWwgYWN0aXZh
dGlvbiB0ZXN0PC9rZXl3b3JkPjxrZXl3b3JkPiplZ2c8L2tleXdvcmQ+PGtleXdvcmQ+KmZvb2Qg
YWxsZXJneTwva2V5d29yZD48a2V5d29yZD4qaHlkcm9seXNlZCBwcm90ZWluczwva2V5d29yZD48
a2V5d29yZD4qb3JhbCBpbW11bm90aGVyYXB5PC9rZXl3b3JkPjwva2V5d29yZHM+PGRhdGVzPjx5
ZWFyPjIwMTY8L3llYXI+PHB1Yi1kYXRlcz48ZGF0ZT5Ob3Y8L2RhdGU+PC9wdWItZGF0ZXM+PC9k
YXRlcz48aXNibj4wMTA1LTQ1Mzg8L2lzYm4+PGFjY2Vzc2lvbi1udW0+MjcwNTk2NzE8L2FjY2Vz
c2lvbi1udW0+PHVybHM+PHJlbGF0ZWQtdXJscz48dXJsPmh0dHBzOi8vd3d3Lm5jYmkubmxtLm5p
aC5nb3YvcHVibWVkLzI3MDU5NjcxPC91cmw+PHVybD5odHRwczovL29ubGluZWxpYnJhcnkud2ls
ZXkuY29tL2RvaS9hYnMvMTAuMTExMS9hbGwuMTI5MDU8L3VybD48L3JlbGF0ZWQtdXJscz48L3Vy
bHM+PGN1c3RvbTE+UkNULCBOPTI5IEV4Y2x1ZGU8L2N1c3RvbTE+PGVsZWN0cm9uaWMtcmVzb3Vy
Y2UtbnVtPjEwLjExMTEvYWxsLjEyOTA1PC9lbGVjdHJvbmljLXJlc291cmNlLW51bT48cmVtb3Rl
LWRhdGFiYXNlLXByb3ZpZGVyPk5MTTwvcmVtb3RlLWRhdGFiYXNlLXByb3ZpZGVyPjxsYW5ndWFn
ZT5lbmc8L2xhbmd1YWdlPjwvcmVjb3JkPjwvQ2l0ZT48Q2l0ZT48QXV0aG9yPk1lZ2xpbzwvQXV0
aG9yPjxZZWFyPjIwMTM8L1llYXI+PFJlY051bT4xMzQ3MjwvUmVjTnVtPjxyZWNvcmQ+PHJlYy1u
dW1iZXI+MTM0NzI8L3JlYy1udW1iZXI+PGZvcmVpZ24ta2V5cz48a2V5IGFwcD0iRU4iIGRiLWlk
PSJ4OXd6ejVhdGJzZDIyb2VmcnoyNXd0YXkyeGY1ZnZlcDUwMHIiIHRpbWVzdGFtcD0iMTU1ODQ1
MzgyNiI+MTM0NzI8L2tleT48L2ZvcmVpZ24ta2V5cz48cmVmLXR5cGUgbmFtZT0iSm91cm5hbCBB
cnRpY2xlIj4xNzwvcmVmLXR5cGU+PGNvbnRyaWJ1dG9ycz48YXV0aG9ycz48YXV0aG9yPk1lZ2xp
bywgUC48L2F1dGhvcj48YXV0aG9yPkdpYW1waWV0cm8sIFAuIEcuPC9hdXRob3I+PGF1dGhvcj5D
YXJlbGxvLCBSLjwvYXV0aG9yPjxhdXRob3I+R2FicmllbGUsIEkuPC9hdXRob3I+PGF1dGhvcj5B
dml0YWJpbGUsIFMuPC9hdXRob3I+PGF1dGhvcj5HYWxsaSwgRS48L2F1dGhvcj48L2F1dGhvcnM+
PC9jb250cmlidXRvcnM+PGF1dGgtYWRkcmVzcz5EZXBhcnRtZW50IG9mIFBlZGlhdHJpYyBBbGxl
cmd5LCBSZXNlYXJjaCBDZW50cmUsIFNhbiBQaWV0cm8gSG9zcGl0YWwgLSBGYXRlYmVuZWZyYXRl
bGxpLCBSb21lLCBJdGFseS4gcGFvbG8ubWVnbGlvQHRpc2NhbGkuaXQ8L2F1dGgtYWRkcmVzcz48
dGl0bGVzPjx0aXRsZT5PcmFsIGZvb2QgZGVzZW5zaXRpemF0aW9uIGluIGNoaWxkcmVuIHdpdGgg
SWdFLW1lZGlhdGVkIGhlbiZhcG9zO3MgZWdnIGFsbGVyZ3k6IGEgbmV3IHByb3RvY29sIHdpdGgg
cmF3IGhlbiZhcG9zO3MgZWdnPC90aXRsZT48c2Vjb25kYXJ5LXRpdGxlPlBlZGlhdHIgQWxsZXJn
eSBJbW11bm9sPC9zZWNvbmRhcnktdGl0bGU+PGFsdC10aXRsZT5QZWRpYXRyaWMgYWxsZXJneSBh
bmQgaW1tdW5vbG9neSA6IG9mZmljaWFsIHB1YmxpY2F0aW9uIG9mIHRoZSBFdXJvcGVhbiBTb2Np
ZXR5IG9mIFBlZGlhdHJpYyBBbGxlcmd5IGFuZCBJbW11bm9sb2d5PC9hbHQtdGl0bGU+PC90aXRs
ZXM+PHBlcmlvZGljYWw+PGZ1bGwtdGl0bGU+UGVkaWF0ciBBbGxlcmd5IEltbXVub2w8L2Z1bGwt
dGl0bGU+PGFiYnItMT5QZWRpYXRyaWMgYWxsZXJneSBhbmQgaW1tdW5vbG9neSA6IG9mZmljaWFs
IHB1YmxpY2F0aW9uIG9mIHRoZSBFdXJvcGVhbiBTb2NpZXR5IG9mIFBlZGlhdHJpYyBBbGxlcmd5
IGFuZCBJbW11bm9sb2d5PC9hYmJyLTE+PC9wZXJpb2RpY2FsPjxhbHQtcGVyaW9kaWNhbD48ZnVs
bC10aXRsZT5QZWRpYXRyIEFsbGVyZ3kgSW1tdW5vbDwvZnVsbC10aXRsZT48YWJici0xPlBlZGlh
dHJpYyBhbGxlcmd5IGFuZCBpbW11bm9sb2d5IDogb2ZmaWNpYWwgcHVibGljYXRpb24gb2YgdGhl
IEV1cm9wZWFuIFNvY2lldHkgb2YgUGVkaWF0cmljIEFsbGVyZ3kgYW5kIEltbXVub2xvZ3k8L2Fi
YnItMT48L2FsdC1wZXJpb2RpY2FsPjxwYWdlcz43NS04MzwvcGFnZXM+PHZvbHVtZT4yNDwvdm9s
dW1lPjxudW1iZXI+MTwvbnVtYmVyPjxlZGl0aW9uPjIwMTIvMDgvMTQ8L2VkaXRpb24+PGtleXdv
cmRzPjxrZXl3b3JkPkFkbWluaXN0cmF0aW9uLCBPcmFsPC9rZXl3b3JkPjxrZXl3b3JkPkFkb2xl
c2NlbnQ8L2tleXdvcmQ+PGtleXdvcmQ+QW5pbWFsczwva2V5d29yZD48a2V5d29yZD5DaGlja2Vu
czwva2V5d29yZD48a2V5d29yZD5DaGlsZDwva2V5d29yZD48a2V5d29yZD5DaGlsZCwgUHJlc2No
b29sPC9rZXl3b3JkPjxrZXl3b3JkPkRlc2Vuc2l0aXphdGlvbiwgSW1tdW5vbG9naWMvYWR2ZXJz
ZSBlZmZlY3RzLyptZXRob2RzPC9rZXl3b3JkPjxrZXl3b3JkPkRvdWJsZS1CbGluZCBNZXRob2Q8
L2tleXdvcmQ+PGtleXdvcmQ+RWdnIEh5cGVyc2Vuc2l0aXZpdHkvZGlhZ25vc2lzL2V0aW9sb2d5
LyppbW11bm9sb2d5PC9rZXl3b3JkPjxrZXl3b3JkPkVnZyBQcm90ZWlucy8qYWRtaW5pc3RyYXRp
b24gJmFtcDsgZG9zYWdlL2FkdmVyc2UgZWZmZWN0cy9pbW11bm9sb2d5PC9rZXl3b3JkPjxrZXl3
b3JkPkVnZ3MvKmFkdmVyc2UgZWZmZWN0czwva2V5d29yZD48a2V5d29yZD5GZW1hbGU8L2tleXdv
cmQ+PGtleXdvcmQ+SHVtYW5zPC9rZXl3b3JkPjxrZXl3b3JkPkltbXVuZSBUb2xlcmFuY2U8L2tl
eXdvcmQ+PGtleXdvcmQ+SW1tdW5vZ2xvYnVsaW4gRS8qYmxvb2QvaW1tdW5vbG9neTwva2V5d29y
ZD48a2V5d29yZD5NYWxlPC9rZXl3b3JkPjxrZXl3b3JkPlRyZWF0bWVudCBPdXRjb21lPC9rZXl3
b3JkPjwva2V5d29yZHM+PGRhdGVzPjx5ZWFyPjIwMTM8L3llYXI+PHB1Yi1kYXRlcz48ZGF0ZT5G
ZWI8L2RhdGU+PC9wdWItZGF0ZXM+PC9kYXRlcz48aXNibj4wOTA1LTYxNTc8L2lzYm4+PGFjY2Vz
c2lvbi1udW0+MjI4ODI0MzA8L2FjY2Vzc2lvbi1udW0+PHVybHM+PHJlbGF0ZWQtdXJscz48dXJs
Pmh0dHBzOi8vd3d3Lm5jYmkubmxtLm5paC5nb3YvcHVibWVkLzIyODgyNDMwPC91cmw+PHVybD5o
dHRwczovL29ubGluZWxpYnJhcnkud2lsZXkuY29tL2RvaS9hYnMvMTAuMTExMS9qLjEzOTktMzAz
OC4yMDEyLjAxMzQxLng8L3VybD48dXJsPmh0dHBzOi8vb25saW5lbGlicmFyeS53aWxleS5jb20v
ZG9pL3BkZi8xMC4xMTExL2ouMTM5OS0zMDM4LjIwMTIuMDEzNDEueDwvdXJsPjwvcmVsYXRlZC11
cmxzPjwvdXJscz48Y3VzdG9tMT5SQ1QsIE49MjA8L2N1c3RvbTE+PGVsZWN0cm9uaWMtcmVzb3Vy
Y2UtbnVtPjEwLjExMTEvai4xMzk5LTMwMzguMjAxMi4wMTM0MS54PC9lbGVjdHJvbmljLXJlc291
cmNlLW51bT48cmVtb3RlLWRhdGFiYXNlLXByb3ZpZGVyPk5MTTwvcmVtb3RlLWRhdGFiYXNlLXBy
b3ZpZGVyPjxsYW5ndWFnZT5lbmc8L2xhbmd1YWdlPjwvcmVjb3JkPjwvQ2l0ZT48Q2l0ZT48QXV0
aG9yPlBlcmV6LVJhbmdlbDwvQXV0aG9yPjxZZWFyPjIwMTc8L1llYXI+PFJlY051bT4xMzQ0Njwv
UmVjTnVtPjxyZWNvcmQ+PHJlYy1udW1iZXI+MTM0NDY8L3JlYy1udW1iZXI+PGZvcmVpZ24ta2V5
cz48a2V5IGFwcD0iRU4iIGRiLWlkPSJ4OXd6ejVhdGJzZDIyb2VmcnoyNXd0YXkyeGY1ZnZlcDUw
MHIiIHRpbWVzdGFtcD0iMTU1ODQ1MzgyMiI+MTM0NDY8L2tleT48L2ZvcmVpZ24ta2V5cz48cmVm
LXR5cGUgbmFtZT0iSm91cm5hbCBBcnRpY2xlIj4xNzwvcmVmLXR5cGU+PGNvbnRyaWJ1dG9ycz48
YXV0aG9ycz48YXV0aG9yPlBlcmV6LVJhbmdlbCwgSS48L2F1dGhvcj48YXV0aG9yPlJvZHJpZ3Vl
eiBEZWwgUmlvLCBQLjwvYXV0aG9yPjxhdXRob3I+RXNjdWRlcm8sIEMuPC9hdXRob3I+PGF1dGhv
cj5TYW5jaGV6LUdhcmNpYSwgUy48L2F1dGhvcj48YXV0aG9yPlNhbmNoZXotSGVybmFuZGV6LCBK
LiBKLjwvYXV0aG9yPjxhdXRob3I+SWJhbmV6LCBNLiBELjwvYXV0aG9yPjwvYXV0aG9ycz48L2Nv
bnRyaWJ1dG9ycz48YXV0aC1hZGRyZXNzPkFsbGVyZ3kgRGVwYXJ0bWVudCwgSG9zcGl0YWwgSW5m
YW50aWwgVW5pdmVyc2l0YXJpbyBOaW5vIEplc3VzLCBNYWRyaWQsIFNwYWluLiYjeEQ7QWxsZXJn
eSBEZXBhcnRtZW50LCBIb3NwaXRhbCBJbmZhbnRpbCBVbml2ZXJzaXRhcmlvIE5pbm8gSmVzdXMs
IE1hZHJpZCwgU3BhaW47IEhlYWx0aCBSZXNlYXJjaCBJbnN0aXR1dGUgUHJpbmNlc2EsIE1hZHJp
ZCwgU3BhaW4uJiN4RDtVbmlkYWQgZGUgSW52ZXN0aWdhY2lvbiBlbiBTYWx1ZCBQdWJsaWNhLCBN
b250ZXJyZXksIE1leGljby4mI3hEO0FsbGVyZ3kgRGVwYXJ0bWVudCwgSG9zcGl0YWwgSW5mYW50
aWwgVW5pdmVyc2l0YXJpbyBOaW5vIEplc3VzLCBNYWRyaWQsIFNwYWluOyBIZWFsdGggUmVzZWFy
Y2ggSW5zdGl0dXRlIFByaW5jZXNhLCBNYWRyaWQsIFNwYWluLiBFbGVjdHJvbmljIGFkZHJlc3M6
IG1pYmFuZXpzQHNhbHVkLm1hZHJpZC5vcmcuPC9hdXRoLWFkZHJlc3M+PHRpdGxlcz48dGl0bGU+
RWZmaWNhY3kgYW5kIHNhZmV0eSBvZiBoaWdoLWRvc2UgcnVzaCBvcmFsIGltbXVub3RoZXJhcHkg
aW4gcGVyc2lzdGVudCBlZ2cgYWxsZXJnaWMgY2hpbGRyZW46IEEgcmFuZG9taXplZCBjbGluaWNh
bCB0cmlhbDwvdGl0bGU+PHNlY29uZGFyeS10aXRsZT5Bbm4gQWxsZXJneSBBc3RobWEgSW1tdW5v
bDwvc2Vjb25kYXJ5LXRpdGxlPjxhbHQtdGl0bGU+QW5uYWxzIG9mIGFsbGVyZ3ksIGFzdGhtYSAm
YW1wOyBpbW11bm9sb2d5IDogb2ZmaWNpYWwgcHVibGljYXRpb24gb2YgdGhlIEFtZXJpY2FuIENv
bGxlZ2Ugb2YgQWxsZXJneSwgQXN0aG1hLCAmYW1wOyBJbW11bm9sb2d5PC9hbHQtdGl0bGU+PC90
aXRsZXM+PHBlcmlvZGljYWw+PGZ1bGwtdGl0bGU+QW5uIEFsbGVyZ3kgQXN0aG1hIEltbXVub2w8
L2Z1bGwtdGl0bGU+PGFiYnItMT5Bbm5hbHMgb2YgYWxsZXJneSwgYXN0aG1hICZhbXA7IGltbXVu
b2xvZ3kgOiBvZmZpY2lhbCBwdWJsaWNhdGlvbiBvZiB0aGUgQW1lcmljYW4gQ29sbGVnZSBvZiBB
bGxlcmd5LCBBc3RobWEsICZhbXA7IEltbXVub2xvZ3k8L2FiYnItMT48L3BlcmlvZGljYWw+PGFs
dC1wZXJpb2RpY2FsPjxmdWxsLXRpdGxlPkFubiBBbGxlcmd5IEFzdGhtYSBJbW11bm9sPC9mdWxs
LXRpdGxlPjxhYmJyLTE+QW5uYWxzIG9mIGFsbGVyZ3ksIGFzdGhtYSAmYW1wOyBpbW11bm9sb2d5
IDogb2ZmaWNpYWwgcHVibGljYXRpb24gb2YgdGhlIEFtZXJpY2FuIENvbGxlZ2Ugb2YgQWxsZXJn
eSwgQXN0aG1hLCAmYW1wOyBJbW11bm9sb2d5PC9hYmJyLTE+PC9hbHQtcGVyaW9kaWNhbD48cGFn
ZXM+MzU2LTM2NC5lMzwvcGFnZXM+PHZvbHVtZT4xMTg8L3ZvbHVtZT48bnVtYmVyPjM8L251bWJl
cj48ZWRpdGlvbj4yMDE3LzAxLzE1PC9lZGl0aW9uPjxrZXl3b3Jkcz48a2V5d29yZD5BZG1pbmlz
dHJhdGlvbiwgT3JhbDwva2V5d29yZD48a2V5d29yZD5BZG9sZXNjZW50PC9rZXl3b3JkPjxrZXl3
b3JkPkFsbGVyZ2Vucy8qYWRtaW5pc3RyYXRpb24gJmFtcDsgZG9zYWdlLyppbW11bm9sb2d5PC9r
ZXl3b3JkPjxrZXl3b3JkPkJpb21hcmtlcnM8L2tleXdvcmQ+PGtleXdvcmQ+Q2hpbGQ8L2tleXdv
cmQ+PGtleXdvcmQ+Q2hpbGQsIFByZXNjaG9vbDwva2V5d29yZD48a2V5d29yZD5EZXNlbnNpdGl6
YXRpb24sIEltbXVub2xvZ2ljLyptZXRob2RzPC9rZXl3b3JkPjxrZXl3b3JkPkVnZyBIeXBlcnNl
bnNpdGl2aXR5L2RpYWdub3Npcy8qaW1tdW5vbG9neS8qdGhlcmFweTwva2V5d29yZD48a2V5d29y
ZD5FZ2dzLyphZHZlcnNlIGVmZmVjdHM8L2tleXdvcmQ+PGtleXdvcmQ+RmVtYWxlPC9rZXl3b3Jk
PjxrZXl3b3JkPkZvbGxvdy1VcCBTdHVkaWVzPC9rZXl3b3JkPjxrZXl3b3JkPkh1bWFuczwva2V5
d29yZD48a2V5d29yZD5JbW11bm9nbG9idWxpbiBFL2Jsb29kL2ltbXVub2xvZ3k8L2tleXdvcmQ+
PGtleXdvcmQ+SW1tdW5vZ2xvYnVsaW4gRy9ibG9vZC9pbW11bm9sb2d5PC9rZXl3b3JkPjxrZXl3
b3JkPk1hbGU8L2tleXdvcmQ+PGtleXdvcmQ+UGhlbm90eXBlPC9rZXl3b3JkPjxrZXl3b3JkPlJp
c2sgRmFjdG9yczwva2V5d29yZD48a2V5d29yZD5UcmVhdG1lbnQgT3V0Y29tZTwva2V5d29yZD48
a2V5d29yZD5Xb3JrZmxvdzwva2V5d29yZD48L2tleXdvcmRzPjxkYXRlcz48eWVhcj4yMDE3PC95
ZWFyPjxwdWItZGF0ZXM+PGRhdGU+TWFyPC9kYXRlPjwvcHViLWRhdGVzPjwvZGF0ZXM+PGlzYm4+
MTA4MS0xMjA2PC9pc2JuPjxhY2Nlc3Npb24tbnVtPjI4MDg3MzgyPC9hY2Nlc3Npb24tbnVtPjx1
cmxzPjxyZWxhdGVkLXVybHM+PHVybD48c3R5bGUgZmFjZT0idW5kZXJsaW5lIiBmb250PSJkZWZh
dWx0IiBzaXplPSIxMDAlIj5odHRwczovL3d3dy5uY2JpLm5sbS5uaWguZ292L3B1Ym1lZC8yODA4
NzM4Mjwvc3R5bGU+PC91cmw+PHVybD48c3R5bGUgZmFjZT0idW5kZXJsaW5lIiBmb250PSJkZWZh
dWx0IiBzaXplPSIxMDAlIj5odHRwczovL3d3dy5zY2llbmNlZGlyZWN0LmNvbS9zY2llbmNlL2Fy
dGljbGUvcGlpL1MxMDgxMTIwNjE2MzEzNTc2P3ZpYSUzRGlodWI8L3N0eWxlPjwvdXJsPjwvcmVs
YXRlZC11cmxzPjwvdXJscz48Y3VzdG9tMT5SQ1QsIGhlYXRlZCwgTj0zMzwvY3VzdG9tMT48ZWxl
Y3Ryb25pYy1yZXNvdXJjZS1udW0+MTAuMTAxNi9qLmFuYWkuMjAxNi4xMS4wMjM8L2VsZWN0cm9u
aWMtcmVzb3VyY2UtbnVtPjxyZW1vdGUtZGF0YWJhc2UtcHJvdmlkZXI+TkxNPC9yZW1vdGUtZGF0
YWJhc2UtcHJvdmlkZXI+PGxhbmd1YWdlPmVuZzwvbGFuZ3VhZ2U+PC9yZWNvcmQ+PC9DaXRlPjwv
RW5kTm90ZT5=
</w:fldData>
              </w:fldChar>
            </w:r>
            <w:r w:rsidR="005F2998">
              <w:rPr>
                <w:sz w:val="18"/>
                <w:szCs w:val="18"/>
              </w:rPr>
              <w:instrText xml:space="preserve"> ADDIN EN.CITE </w:instrText>
            </w:r>
            <w:r w:rsidR="005F2998">
              <w:rPr>
                <w:sz w:val="18"/>
                <w:szCs w:val="18"/>
              </w:rPr>
              <w:fldChar w:fldCharType="begin">
                <w:fldData xml:space="preserve">PEVuZE5vdGU+PENpdGU+PEF1dGhvcj5Ba2FzaGk8L0F1dGhvcj48WWVhcj4yMDE3PC9ZZWFyPjxS
ZWNOdW0+NTE2PC9SZWNOdW0+PERpc3BsYXlUZXh0PjxzdHlsZSBmYWNlPSJzdXBlcnNjcmlwdCI+
MTgsMTksMzIsMzQsMzUsMzcsNTEtNTM8L3N0eWxlPjwvRGlzcGxheVRleHQ+PHJlY29yZD48cmVj
LW51bWJlcj41MTY8L3JlYy1udW1iZXI+PGZvcmVpZ24ta2V5cz48a2V5IGFwcD0iRU4iIGRiLWlk
PSJ4OXd6ejVhdGJzZDIyb2VmcnoyNXd0YXkyeGY1ZnZlcDUwMHIiIHRpbWVzdGFtcD0iMTU1NTUx
NTkxMyI+NTE2PC9rZXk+PC9mb3JlaWduLWtleXM+PHJlZi10eXBlIG5hbWU9IkpvdXJuYWwgQXJ0
aWNsZSI+MTc8L3JlZi10eXBlPjxjb250cmlidXRvcnM+PGF1dGhvcnM+PGF1dGhvcj5Ba2FzaGks
IE0uPC9hdXRob3I+PGF1dGhvcj5ZYXN1ZG8sIEguPC9hdXRob3I+PGF1dGhvcj5OYXJpdGEsIE0u
PC9hdXRob3I+PGF1dGhvcj5Ob211cmEsIEkuPC9hdXRob3I+PGF1dGhvcj5Ba2FzYXdhLCBBLjwv
YXV0aG9yPjxhdXRob3I+RWJpc2F3YSwgTS48L2F1dGhvcj48YXV0aG9yPlRha2FoYXNoaSwgVC48
L2F1dGhvcj48YXV0aG9yPk9oeWEsIFkuPC9hdXRob3I+PC9hdXRob3JzPjwvY29udHJpYnV0b3Jz
PjxhdXRoLWFkZHJlc3M+RGVwYXJ0bWVudCBvZiBQZWRpYXRyaWNzLCBTYWl0YW1hIENpdHkgSG9z
cGl0YWwsIFNhaXRhbWEsIEphcGFuLiYjeEQ7RGVwYXJ0bWVudCBvZiBQZWRpYXRyaWNzLCBLZWlv
IFVuaXZlcnNpdHkgU2Nob29sIG9mIE1lZGljaW5lLCBUb2t5bywgSmFwYW4uJiN4RDtEaXZpc2lv
biBvZiBBbGxlcmd5LCBEZXBhcnRtZW50IG9mIE1lZGljYWwgU3Vic3BlY2lhbHRpZXMsIE5hdGlv
bmFsIENlbnRlciBmb3IgQ2hpbGQgSGVhbHRoIGFuZCBEZXZlbG9wbWVudCwgVG9reW8sIEphcGFu
LiYjeEQ7RGVwYXJ0bWVudCBvZiBQZWRpYXRyaWNzLCBUb2t5byBVbml2ZXJzaXR5IFNjaG9vbCBv
ZiBNZWRpY2luZSwgVG9reW8sIEphcGFuLiYjeEQ7RGl2aXNpb24gb2YgQWxsZXJneSwgRGVwYXJ0
bWVudCBvZiBJbnRlcm5hbCBQaHlzaWNhbCBNZWRpY2luZSwgVG9reW8gTWV0cm9wb2xpdGFuIENo
aWxkcmVuJmFwb3M7cyBNZWRpY2FsIENlbnRlciwgVG9reW8sIEphcGFuLiYjeEQ7RGVwYXJ0bWVu
dCBvZiBBbGxlcmd5LCBDbGluaWNhbCBSZXNlYXJjaCBDZW50ZXIgZm9yIEFsbGVyZ3kgYW5kIFJo
ZXVtYXRvbG9neSwgTmF0aW9uYWwgSG9zcGl0YWwgT3JnYW5pemF0aW9uLCBTYWdhbWloYXJhIE5h
dGlvbmFsIEhvc3BpdGFsLCBTYWdhbWloYXJhLCBKYXBhbi48L2F1dGgtYWRkcmVzcz48dGl0bGVz
Pjx0aXRsZT5SYW5kb21pemVkIGNvbnRyb2xsZWQgdHJpYWwgb2Ygb3JhbCBpbW11bm90aGVyYXB5
IGZvciBlZ2cgYWxsZXJneSBpbiBKYXBhbmVzZSBwYXRpZW50czwvdGl0bGU+PHNlY29uZGFyeS10
aXRsZT5QZWRpYXRyIEludDwvc2Vjb25kYXJ5LXRpdGxlPjxhbHQtdGl0bGU+UGVkaWF0cmljcyBp
bnRlcm5hdGlvbmFsIDogb2ZmaWNpYWwgam91cm5hbCBvZiB0aGUgSmFwYW4gUGVkaWF0cmljIFNv
Y2lldHk8L2FsdC10aXRsZT48L3RpdGxlcz48cGVyaW9kaWNhbD48ZnVsbC10aXRsZT5QZWRpYXRy
IEludDwvZnVsbC10aXRsZT48YWJici0xPlBlZGlhdHJpY3MgaW50ZXJuYXRpb25hbCA6IG9mZmlj
aWFsIGpvdXJuYWwgb2YgdGhlIEphcGFuIFBlZGlhdHJpYyBTb2NpZXR5PC9hYmJyLTE+PC9wZXJp
b2RpY2FsPjxhbHQtcGVyaW9kaWNhbD48ZnVsbC10aXRsZT5QZWRpYXRyIEludDwvZnVsbC10aXRs
ZT48YWJici0xPlBlZGlhdHJpY3MgaW50ZXJuYXRpb25hbCA6IG9mZmljaWFsIGpvdXJuYWwgb2Yg
dGhlIEphcGFuIFBlZGlhdHJpYyBTb2NpZXR5PC9hYmJyLTE+PC9hbHQtcGVyaW9kaWNhbD48cGFn
ZXM+NTM0LTUzOTwvcGFnZXM+PHZvbHVtZT41OTwvdm9sdW1lPjxudW1iZXI+NTwvbnVtYmVyPjxl
ZGl0aW9uPjIwMTYvMTIvMDQ8L2VkaXRpb24+PGtleXdvcmRzPjxrZXl3b3JkPkFkbWluaXN0cmF0
aW9uLCBPcmFsPC9rZXl3b3JkPjxrZXl3b3JkPkFkb2xlc2NlbnQ8L2tleXdvcmQ+PGtleXdvcmQ+
Q2hpbGQ8L2tleXdvcmQ+PGtleXdvcmQ+Q2hpbGQsIFByZXNjaG9vbDwva2V5d29yZD48a2V5d29y
ZD5EZXNlbnNpdGl6YXRpb24sIEltbXVub2xvZ2ljLyptZXRob2RzPC9rZXl3b3JkPjxrZXl3b3Jk
PkRvdWJsZS1CbGluZCBNZXRob2Q8L2tleXdvcmQ+PGtleXdvcmQ+RWdnIEh5cGVyc2Vuc2l0aXZp
dHkvaW1tdW5vbG9neS8qdGhlcmFweTwva2V5d29yZD48a2V5d29yZD5GZW1hbGU8L2tleXdvcmQ+
PGtleXdvcmQ+SHVtYW5zPC9rZXl3b3JkPjxrZXl3b3JkPkphcGFuPC9rZXl3b3JkPjxrZXl3b3Jk
Pk1hbGU8L2tleXdvcmQ+PGtleXdvcmQ+VHJlYXRtZW50IE91dGNvbWU8L2tleXdvcmQ+PGtleXdv
cmQ+Y2hpbGRyZW48L2tleXdvcmQ+PGtleXdvcmQ+ZWdnIGFsbGVyZ3k8L2tleXdvcmQ+PGtleXdv
cmQ+aW1tdW5vZ2xvYnVsaW4gRzQ8L2tleXdvcmQ+PGtleXdvcmQ+b3JhbCBpbW11bm90aGVyYXB5
PC9rZXl3b3JkPjxrZXl3b3JkPnJhbmRvbWl6ZWQgY29udHJvbGxlZCB0cmlhbDwva2V5d29yZD48
L2tleXdvcmRzPjxkYXRlcz48eWVhcj4yMDE3PC95ZWFyPjxwdWItZGF0ZXM+PGRhdGU+TWF5PC9k
YXRlPjwvcHViLWRhdGVzPjwvZGF0ZXM+PGlzYm4+MTMyOC04MDY3PC9pc2JuPjxhY2Nlc3Npb24t
bnVtPjI3OTE0MjEwPC9hY2Nlc3Npb24tbnVtPjx1cmxzPjxyZWxhdGVkLXVybHM+PHVybD5odHRw
czovL3d3dy5uY2JpLm5sbS5uaWguZ292L3B1Ym1lZC8yNzkxNDIxMDwvdXJsPjx1cmw+aHR0cHM6
Ly9vbmxpbmVsaWJyYXJ5LndpbGV5LmNvbS9kb2kvYWJzLzEwLjExMTEvcGVkLjEzMjEwPC91cmw+
PC9yZWxhdGVkLXVybHM+PC91cmxzPjxjdXN0b20xPlJDVCwgRXhjbHVkZSBOPTM2PC9jdXN0b20x
PjxlbGVjdHJvbmljLXJlc291cmNlLW51bT4xMC4xMTExL3BlZC4xMzIxMDwvZWxlY3Ryb25pYy1y
ZXNvdXJjZS1udW0+PHJlbW90ZS1kYXRhYmFzZS1wcm92aWRlcj5OTE08L3JlbW90ZS1kYXRhYmFz
ZS1wcm92aWRlcj48bGFuZ3VhZ2U+ZW5nPC9sYW5ndWFnZT48L3JlY29yZD48L0NpdGU+PENpdGU+
PEF1dGhvcj5CdXJrczwvQXV0aG9yPjxZZWFyPjIwMTI8L1llYXI+PFJlY051bT4xMzAyPC9SZWNO
dW0+PHJlY29yZD48cmVjLW51bWJlcj4xMzAyPC9yZWMtbnVtYmVyPjxmb3JlaWduLWtleXM+PGtl
eSBhcHA9IkVOIiBkYi1pZD0ieDl3eno1YXRic2QyMm9lZnJ6MjV3dGF5MnhmNWZ2ZXA1MDByIiB0
aW1lc3RhbXA9IjE1NTU1MTU5MzMiPjEzMDI8L2tleT48L2ZvcmVpZ24ta2V5cz48cmVmLXR5cGUg
bmFtZT0iSm91cm5hbCBBcnRpY2xlIj4xNzwvcmVmLXR5cGU+PGNvbnRyaWJ1dG9ycz48YXV0aG9y
cz48YXV0aG9yPkJ1cmtzLCBBLiBXLjwvYXV0aG9yPjxhdXRob3I+Sm9uZXMsIFMuIE0uPC9hdXRo
b3I+PGF1dGhvcj5Xb29kLCBSLiBBLjwvYXV0aG9yPjxhdXRob3I+RmxlaXNjaGVyLCBELiBNLjwv
YXV0aG9yPjxhdXRob3I+U2ljaGVyZXIsIFMuIEguPC9hdXRob3I+PGF1dGhvcj5MaW5kYmxhZCwg
Ui4gVy48L2F1dGhvcj48YXV0aG9yPlN0YWJsZWluLCBELjwvYXV0aG9yPjxhdXRob3I+SGVubmlu
ZywgQS4gSy48L2F1dGhvcj48YXV0aG9yPlZpY2tlcnksIEIuIFAuPC9hdXRob3I+PGF1dGhvcj5M
aXUsIEEuIEguPC9hdXRob3I+PGF1dGhvcj5TY3VybG9jaywgQS4gTS48L2F1dGhvcj48YXV0aG9y
PlNocmVmZmxlciwgVy4gRy48L2F1dGhvcj48YXV0aG9yPlBsYXV0LCBNLjwvYXV0aG9yPjxhdXRo
b3I+U2FtcHNvbiwgSC4gQS48L2F1dGhvcj48L2F1dGhvcnM+PC9jb250cmlidXRvcnM+PGF1dGgt
YWRkcmVzcz5EZXBhcnRtZW50IG9mIFBlZGlhdHJpY3MsIER1a2UgVW5pdmVyc2l0eSBNZWRpY2Fs
IENlbnRlciwgRHVyaGFtLCBOQyAyNzU5OS03MjIwLCBVU0EuIHdidXJrc0BlbWFpbC51bmMuZWR1
PC9hdXRoLWFkZHJlc3M+PHRpdGxlcz48dGl0bGU+T3JhbCBpbW11bm90aGVyYXB5IGZvciB0cmVh
dG1lbnQgb2YgZWdnIGFsbGVyZ3kgaW4gY2hpbGRyZW48L3RpdGxlPjxzZWNvbmRhcnktdGl0bGU+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bmQgam91cm5hbCBvZiBtZWRpY2luZTwvYWJici0xPjwvYWx0LXBlcmlvZGljYWw+PHBhZ2VzPjIz
My00MzwvcGFnZXM+PHZvbHVtZT4zNjc8L3ZvbHVtZT48bnVtYmVyPjM8L251bWJlcj48ZWRpdGlv
bj4yMDEyLzA3LzIwPC9lZGl0aW9uPjxrZXl3b3Jkcz48a2V5d29yZD5BZG1pbmlzdHJhdGlvbiwg
T3JhbDwva2V5d29yZD48a2V5d29yZD5BZ2Ugb2YgT25zZXQ8L2tleXdvcmQ+PGtleXdvcmQ+Q2hp
bGQ8L2tleXdvcmQ+PGtleXdvcmQ+Q2hpbGQsIFByZXNjaG9vbDwva2V5d29yZD48a2V5d29yZD4q
RGVzZW5zaXRpemF0aW9uLCBJbW11bm9sb2dpYy9hZHZlcnNlIGVmZmVjdHMvbWV0aG9kczwva2V5
d29yZD48a2V5d29yZD5Eb3VibGUtQmxpbmQgTWV0aG9kPC9rZXl3b3JkPjxrZXl3b3JkPkVnZyBI
eXBlcnNlbnNpdGl2aXR5L2ltbXVub2xvZ3kvKnRoZXJhcHk8L2tleXdvcmQ+PGtleXdvcmQ+RWdn
czwva2V5d29yZD48a2V5d29yZD5GZW1hbGU8L2tleXdvcmQ+PGtleXdvcmQ+SHVtYW5zPC9rZXl3
b3JkPjxrZXl3b3JkPkltbXVub2dsb2J1bGluIEUvYW5hbHlzaXM8L2tleXdvcmQ+PGtleXdvcmQ+
SW1tdW5vZ2xvYnVsaW4gRy9hbmFseXNpczwva2V5d29yZD48a2V5d29yZD5NYWxlPC9rZXl3b3Jk
Pjwva2V5d29yZHM+PGRhdGVzPjx5ZWFyPjIwMTI8L3llYXI+PHB1Yi1kYXRlcz48ZGF0ZT5KdWwg
MTk8L2RhdGU+PC9wdWItZGF0ZXM+PC9kYXRlcz48aXNibj4wMDI4LTQ3OTM8L2lzYm4+PGFjY2Vz
c2lvbi1udW0+MjI4MDg5NTg8L2FjY2Vzc2lvbi1udW0+PHVybHM+PHJlbGF0ZWQtdXJscz48dXJs
PjxzdHlsZSBmYWNlPSJ1bmRlcmxpbmUiIGZvbnQ9ImRlZmF1bHQiIHNpemU9IjEwMCUiPmh0dHBz
Oi8vd3d3Lm5jYmkubmxtLm5paC5nb3YvcHVibWVkLzIyODA4OTU4PC9zdHlsZT48L3VybD48dXJs
PjxzdHlsZSBmYWNlPSJ1bmRlcmxpbmUiIGZvbnQ9ImRlZmF1bHQiIHNpemU9IjEwMCUiPmh0dHBz
Oi8vd3d3Lm5jYmkubmxtLm5paC5nb3YvcG1jL2FydGljbGVzL1BNQzM0MjQ1MDUvcGRmL25paG1z
Mzk2MTkxLnBkZjwvc3R5bGU+PC91cmw+PC9yZWxhdGVkLXVybHM+PC91cmxzPjxjdXN0b20xPlJD
VCBoZWF0ZWQsIE49NTU8L2N1c3RvbTE+PGN1c3RvbTI+UE1DMzQyNDUwNTwvY3VzdG9tMj48Y3Vz
dG9tNj5OSUhNUzM5NjE5MTwvY3VzdG9tNj48ZWxlY3Ryb25pYy1yZXNvdXJjZS1udW0+MTAuMTA1
Ni9ORUpNb2ExMjAwNDM1PC9lbGVjdHJvbmljLXJlc291cmNlLW51bT48cmVtb3RlLWRhdGFiYXNl
LXByb3ZpZGVyPk5MTTwvcmVtb3RlLWRhdGFiYXNlLXByb3ZpZGVyPjxsYW5ndWFnZT5lbmc8L2xh
bmd1YWdlPjwvcmVjb3JkPjwvQ2l0ZT48Q2l0ZT48QXV0aG9yPkNhbWluaXRpPC9BdXRob3I+PFll
YXI+MjAxNTwvWWVhcj48UmVjTnVtPjgzMDwvUmVjTnVtPjxyZWNvcmQ+PHJlYy1udW1iZXI+ODMw
PC9yZWMtbnVtYmVyPjxmb3JlaWduLWtleXM+PGtleSBhcHA9IkVOIiBkYi1pZD0ieDl3eno1YXRi
c2QyMm9lZnJ6MjV3dGF5MnhmNWZ2ZXA1MDByIiB0aW1lc3RhbXA9IjE1NTU1MTU5MjEiPjgzMDwv
a2V5PjwvZm9yZWlnbi1rZXlzPjxyZWYtdHlwZSBuYW1lPSJKb3VybmFsIEFydGljbGUiPjE3PC9y
ZWYtdHlwZT48Y29udHJpYnV0b3JzPjxhdXRob3JzPjxhdXRob3I+Q2FtaW5pdGksIEwuPC9hdXRo
b3I+PGF1dGhvcj5QYWpubywgRy4gQi48L2F1dGhvcj48YXV0aG9yPkNyaXNhZnVsbGksIEcuPC9h
dXRob3I+PGF1dGhvcj5DaGllcmEsIEYuPC9hdXRob3I+PGF1dGhvcj5Db2xsdXJhLCBNLjwvYXV0
aG9yPjxhdXRob3I+UGFuYXNjaSwgRy48L2F1dGhvcj48YXV0aG9yPlJ1Z2dlcmksIFAuPC9hdXRo
b3I+PGF1dGhvcj5HdWdsaWVsbW8sIEYuPC9hdXRob3I+PGF1dGhvcj5QYXNzYWxhY3F1YSwgRy48
L2F1dGhvcj48L2F1dGhvcnM+PC9jb250cmlidXRvcnM+PGF1dGgtYWRkcmVzcz5EZXBhcnRtZW50
IG9mIFBlZGlhdHJpY3MsIEFsbGVyZ3kgVW5pdCwgVW5pdmVyc2l0eSBvZiBNZXNzaW5hLCBNZXNz
aW5hLCBJdGFseS4mI3hEO0N5c3RpYyBGaWJyb3NpcyBhbmQgUmVzcGlyYXRvcnkgUGVkaWF0cmlj
IENlbnRlciwgQXJuYXMgQ2hpbGRyZW4gSG9zcGl0YWwsIFBhbGVybW8sIEl0YWx5LiYjeEQ7RGVw
YXJ0bWVudCBvZiBFeHBlcmltZW50YWwgTWVkaWNpbmUsIFJlc3BpcmF0b3J5IERpc2Vhc2VzLCBV
bml2ZXJzaXR5IG9mIE1lc3NpbmEsIE1lc3NpbmEsIEl0YWx5LiYjeEQ7UGVkaWF0cmljIE5hdGlv
bmFsIEhlYWx0aGNhcmUgU3lzdGVtLCBDYXRhbmlhLCBJdGFseS4mI3hEO0FsbGVyZ3kgYW5kIFJl
c3BpcmF0b3J5IERpc2Vhc2VzLCBJUkNTUyBTYW4gTWFydGlubyBJU1QsIFVuaXZlcnNpdHkgb2Yg
R2Vub2EsIEdlbm9hLCBJdGFseS4gRWxlY3Ryb25pYyBhZGRyZXNzOiBwYXNzYWxhY3F1YUB1bmln
ZS5pdC48L2F1dGgtYWRkcmVzcz48dGl0bGVzPjx0aXRsZT5PcmFsIEltbXVub3RoZXJhcHkgZm9y
IEVnZyBBbGxlcmd5OiBBIERvdWJsZS1CbGluZCBQbGFjZWJvLUNvbnRyb2xsZWQgU3R1ZHksIHdp
dGggUG9zdGRlc2Vuc2l0aXphdGlvbiBGb2xsb3ctVXA8L3RpdGxlPjxzZWNvbmRhcnktdGl0bGU+
SiBBbGxlcmd5IENsaW4gSW1tdW5vbCBQcmFjdDwvc2Vjb25kYXJ5LXRpdGxlPjxhbHQtdGl0bGU+
VGhlIGpvdXJuYWwgb2YgYWxsZXJneSBhbmQgY2xpbmljYWwgaW1tdW5vbG9neS4gSW4gcHJhY3Rp
Y2U8L2FsdC10aXRsZT48L3RpdGxlcz48cGVyaW9kaWNhbD48ZnVsbC10aXRsZT5KIEFsbGVyZ3kg
Q2xpbiBJbW11bm9sIFByYWN0PC9mdWxsLXRpdGxlPjxhYmJyLTE+VGhlIGpvdXJuYWwgb2YgYWxs
ZXJneSBhbmQgY2xpbmljYWwgaW1tdW5vbG9neS4gSW4gcHJhY3RpY2U8L2FiYnItMT48L3Blcmlv
ZGljYWw+PGFsdC1wZXJpb2RpY2FsPjxmdWxsLXRpdGxlPkogQWxsZXJneSBDbGluIEltbXVub2wg
UHJhY3Q8L2Z1bGwtdGl0bGU+PGFiYnItMT5UaGUgam91cm5hbCBvZiBhbGxlcmd5IGFuZCBjbGlu
aWNhbCBpbW11bm9sb2d5LiBJbiBwcmFjdGljZTwvYWJici0xPjwvYWx0LXBlcmlvZGljYWw+PHBh
Z2VzPjUzMi05PC9wYWdlcz48dm9sdW1lPjM8L3ZvbHVtZT48bnVtYmVyPjQ8L251bWJlcj48ZWRp
dGlvbj4yMDE1LzAzLzAzPC9lZGl0aW9uPjxrZXl3b3Jkcz48a2V5d29yZD5BZG1pbmlzdHJhdGlv
biwgT3JhbDwva2V5d29yZD48a2V5d29yZD5DaGlsZDwva2V5d29yZD48a2V5d29yZD5DaGlsZCwg
UHJlc2Nob29sPC9rZXl3b3JkPjxrZXl3b3JkPipEZXNlbnNpdGl6YXRpb24sIEltbXVub2xvZ2lj
L2FkdmVyc2UgZWZmZWN0czwva2V5d29yZD48a2V5d29yZD5Eb3VibGUtQmxpbmQgTWV0aG9kPC9r
ZXl3b3JkPjxrZXl3b3JkPkVnZyBIeXBlcnNlbnNpdGl2aXR5L2Jsb29kL2ltbXVub2xvZ3kvKnRo
ZXJhcHk8L2tleXdvcmQ+PGtleXdvcmQ+RmVtYWxlPC9rZXl3b3JkPjxrZXl3b3JkPkh1bWFuczwv
a2V5d29yZD48a2V5d29yZD5JbW11bm9nbG9idWxpbiBFL2Jsb29kPC9rZXl3b3JkPjxrZXl3b3Jk
PkltbXVub2dsb2J1bGluIEcvYmxvb2Q8L2tleXdvcmQ+PGtleXdvcmQ+TWFsZTwva2V5d29yZD48
a2V5d29yZD5EZWh5ZHJhdGVkIGVnZyB3aGl0ZTwva2V5d29yZD48a2V5d29yZD5FZ2cgYWxsZXJn
eTwva2V5d29yZD48a2V5d29yZD5Gb2xsb3ctdXA8L2tleXdvcmQ+PGtleXdvcmQ+T3JhbCBpbW11
bm90aGVyYXB5PC9rZXl3b3JkPjxrZXl3b3JkPlRvbGVyYW5jZTwva2V5d29yZD48L2tleXdvcmRz
PjxkYXRlcz48eWVhcj4yMDE1PC95ZWFyPjxwdWItZGF0ZXM+PGRhdGU+SnVsLUF1ZzwvZGF0ZT48
L3B1Yi1kYXRlcz48L2RhdGVzPjxhY2Nlc3Npb24tbnVtPjI1NzI1OTQwPC9hY2Nlc3Npb24tbnVt
Pjx1cmxzPjxyZWxhdGVkLXVybHM+PHVybD5odHRwczovL3d3dy5uY2JpLm5sbS5uaWguZ292L3B1
Ym1lZC8yNTcyNTk0MDwvdXJsPjwvcmVsYXRlZC11cmxzPjwvdXJscz48Y3VzdG9tMT5SQ1QsIEV4
Y2x1ZGUgTj0zMTwvY3VzdG9tMT48ZWxlY3Ryb25pYy1yZXNvdXJjZS1udW0+MTAuMTAxNi9qLmph
aXAuMjAxNS4wMS4wMTc8L2VsZWN0cm9uaWMtcmVzb3VyY2UtbnVtPjxyZW1vdGUtZGF0YWJhc2Ut
cHJvdmlkZXI+TkxNPC9yZW1vdGUtZGF0YWJhc2UtcHJvdmlkZXI+PGxhbmd1YWdlPmVuZzwvbGFu
Z3VhZ2U+PC9yZWNvcmQ+PC9DaXRlPjxDaXRlPjxBdXRob3I+RGVsbG8gSWFjb25vPC9BdXRob3I+
PFllYXI+MjAxMzwvWWVhcj48UmVjTnVtPjEzNDA1PC9SZWNOdW0+PHJlY29yZD48cmVjLW51bWJl
cj4xMzQwNTwvcmVjLW51bWJlcj48Zm9yZWlnbi1rZXlzPjxrZXkgYXBwPSJFTiIgZGItaWQ9Ing5
d3p6NWF0YnNkMjJvZWZyejI1d3RheTJ4ZjVmdmVwNTAwciIgdGltZXN0YW1wPSIxNTU4NDUzODE2
Ij4xMzQwNTwva2V5PjwvZm9yZWlnbi1rZXlzPjxyZWYtdHlwZSBuYW1lPSJKb3VybmFsIEFydGlj
bGUiPjE3PC9yZWYtdHlwZT48Y29udHJpYnV0b3JzPjxhdXRob3JzPjxhdXRob3I+RGVsbG8gSWFj
b25vLCBJLjwvYXV0aG9yPjxhdXRob3I+VHJpcG9kaSwgUy48L2F1dGhvcj48YXV0aG9yPkNhbHZh
bmksIE0uPC9hdXRob3I+PGF1dGhvcj5QYW5ldHRhLCBWLjwvYXV0aG9yPjxhdXRob3I+VmVyZ2Es
IE0uIEMuPC9hdXRob3I+PGF1dGhvcj5NaWNlbGkgU29wbywgUy48L2F1dGhvcj48L2F1dGhvcnM+
PC9jb250cmlidXRvcnM+PGF1dGgtYWRkcmVzcz5EZXBhcnRtZW50IG9mIFBhZWRpYXRyaWNzLCBG
YXRlYmVuZWZyYXRlbGxpIEhvc3BpdGFsLCBCZW5ldmVudG8sIEl0YWx5LjwvYXV0aC1hZGRyZXNz
Pjx0aXRsZXM+PHRpdGxlPlNwZWNpZmljIG9yYWwgdG9sZXJhbmNlIGluZHVjdGlvbiB3aXRoIHJh
dyBoZW4mYXBvcztzIGVnZyBpbiBjaGlsZHJlbiB3aXRoIHZlcnkgc2V2ZXJlIGVnZyBhbGxlcmd5
OiBhIHJhbmRvbWl6ZWQgY29udHJvbGxlZCB0cmlhbDwvdGl0bGU+PHNlY29uZGFyeS10aXRsZT5Q
ZWRpYXRyIEFsbGVyZ3kgSW1tdW5vbDwvc2Vjb25kYXJ5LXRpdGxlPjxhbHQtdGl0bGU+UGVkaWF0
cmljIGFsbGVyZ3kgYW5kIGltbXVub2xvZ3kgOiBvZmZpY2lhbCBwdWJsaWNhdGlvbiBvZiB0aGUg
RXVyb3BlYW4gU29jaWV0eSBvZiBQZWRpYXRyaWMgQWxsZXJneSBhbmQgSW1tdW5vbG9neTwvYWx0
LXRpdGxlPjwvdGl0bGVzPjxwZXJpb2RpY2FsPjxmdWxsLXRpdGxlPlBlZGlhdHIgQWxsZXJneSBJ
bW11bm9sPC9mdWxsLXRpdGxlPjxhYmJyLTE+UGVkaWF0cmljIGFsbGVyZ3kgYW5kIGltbXVub2xv
Z3kgOiBvZmZpY2lhbCBwdWJsaWNhdGlvbiBvZiB0aGUgRXVyb3BlYW4gU29jaWV0eSBvZiBQZWRp
YXRyaWMgQWxsZXJneSBhbmQgSW1tdW5vbG9neTwvYWJici0xPjwvcGVyaW9kaWNhbD48YWx0LXBl
cmlvZGljYWw+PGZ1bGwtdGl0bGU+UGVkaWF0ciBBbGxlcmd5IEltbXVub2w8L2Z1bGwtdGl0bGU+
PGFiYnItMT5QZWRpYXRyaWMgYWxsZXJneSBhbmQgaW1tdW5vbG9neSA6IG9mZmljaWFsIHB1Ymxp
Y2F0aW9uIG9mIHRoZSBFdXJvcGVhbiBTb2NpZXR5IG9mIFBlZGlhdHJpYyBBbGxlcmd5IGFuZCBJ
bW11bm9sb2d5PC9hYmJyLTE+PC9hbHQtcGVyaW9kaWNhbD48cGFnZXM+NjYtNzQ8L3BhZ2VzPjx2
b2x1bWU+MjQ8L3ZvbHVtZT48bnVtYmVyPjE8L251bWJlcj48ZWRpdGlvbj4yMDEyLzA5LzExPC9l
ZGl0aW9uPjxrZXl3b3Jkcz48a2V5d29yZD5BZG1pbmlzdHJhdGlvbiwgT3JhbDwva2V5d29yZD48
a2V5d29yZD5BbGxlcmdlbnMvKmFkbWluaXN0cmF0aW9uICZhbXA7IGRvc2FnZS9hZHZlcnNlIGVm
ZmVjdHMvaW1tdW5vbG9neTwva2V5d29yZD48a2V5d29yZD5BbmFwaHlsYXhpcy9pbW11bm9sb2d5
LypwcmV2ZW50aW9uICZhbXA7IGNvbnRyb2w8L2tleXdvcmQ+PGtleXdvcmQ+QW5pbWFsczwva2V5
d29yZD48a2V5d29yZD5DaGlja2Vuczwva2V5d29yZD48a2V5d29yZD5DaGlsZDwva2V5d29yZD48
a2V5d29yZD5DaGlsZCwgUHJlc2Nob29sPC9rZXl3b3JkPjxrZXl3b3JkPkRlc2Vuc2l0aXphdGlv
biwgSW1tdW5vbG9naWMvKmFkdmVyc2UgZWZmZWN0cy8qbWV0aG9kczwva2V5d29yZD48a2V5d29y
ZD5Eb3VibGUtQmxpbmQgTWV0aG9kPC9rZXl3b3JkPjxrZXl3b3JkPkVnZyBIeXBlcnNlbnNpdGl2
aXR5L2ltbXVub2xvZ3kvKnByZXZlbnRpb24gJmFtcDsgY29udHJvbDwva2V5d29yZD48a2V5d29y
ZD5FZ2dzLyphZHZlcnNlIGVmZmVjdHM8L2tleXdvcmQ+PGtleXdvcmQ+RW11bHNpb25zL2FkbWlu
aXN0cmF0aW9uICZhbXA7IGRvc2FnZTwva2V5d29yZD48a2V5d29yZD5GZW1hbGU8L2tleXdvcmQ+
PGtleXdvcmQ+SHVtYW5zPC9rZXl3b3JkPjxrZXl3b3JkPipJbW11bmUgVG9sZXJhbmNlL2ltbXVu
b2xvZ3k8L2tleXdvcmQ+PGtleXdvcmQ+SW1tdW5vZ2xvYnVsaW4gRS9ibG9vZDwva2V5d29yZD48
a2V5d29yZD5NYWxlPC9rZXl3b3JkPjxrZXl3b3JkPlNraW4gVGVzdHM8L2tleXdvcmQ+PGtleXdv
cmQ+VHJlYXRtZW50IE91dGNvbWU8L2tleXdvcmQ+PC9rZXl3b3Jkcz48ZGF0ZXM+PHllYXI+MjAx
MzwveWVhcj48cHViLWRhdGVzPjxkYXRlPkZlYjwvZGF0ZT48L3B1Yi1kYXRlcz48L2RhdGVzPjxp
c2JuPjA5MDUtNjE1NzwvaXNibj48YWNjZXNzaW9uLW51bT4yMjk1Nzg4OTwvYWNjZXNzaW9uLW51
bT48dXJscz48cmVsYXRlZC11cmxzPjx1cmw+aHR0cHM6Ly93d3cubmNiaS5ubG0ubmloLmdvdi9w
dWJtZWQvMjI5NTc4ODk8L3VybD48dXJsPmh0dHBzOi8vb25saW5lbGlicmFyeS53aWxleS5jb20v
ZG9pL2Ficy8xMC4xMTExL2ouMTM5OS0zMDM4LjIwMTIuMDEzNDkueDwvdXJsPjx1cmw+aHR0cHM6
Ly9vbmxpbmVsaWJyYXJ5LndpbGV5LmNvbS9kb2kvcGRmLzEwLjExMTEvai4xMzk5LTMwMzguMjAx
Mi4wMTM0OS54PC91cmw+PC9yZWxhdGVkLXVybHM+PC91cmxzPjxjdXN0b20xPlJDVCwgRXhjbHVk
ZSBOPTIwPC9jdXN0b20xPjxlbGVjdHJvbmljLXJlc291cmNlLW51bT4xMC4xMTExL2ouMTM5OS0z
MDM4LjIwMTIuMDEzNDkueDwvZWxlY3Ryb25pYy1yZXNvdXJjZS1udW0+PHJlbW90ZS1kYXRhYmFz
ZS1wcm92aWRlcj5OTE08L3JlbW90ZS1kYXRhYmFzZS1wcm92aWRlcj48bGFuZ3VhZ2U+ZW5nPC9s
YW5ndWFnZT48L3JlY29yZD48L0NpdGU+PENpdGU+PEF1dGhvcj5Fc2N1ZGVybzwvQXV0aG9yPjxZ
ZWFyPjIwMTU8L1llYXI+PFJlY051bT43NTA8L1JlY051bT48cmVjb3JkPjxyZWMtbnVtYmVyPjc1
MDwvcmVjLW51bWJlcj48Zm9yZWlnbi1rZXlzPjxrZXkgYXBwPSJFTiIgZGItaWQ9Ing5d3p6NWF0
YnNkMjJvZWZyejI1d3RheTJ4ZjVmdmVwNTAwciIgdGltZXN0YW1wPSIxNTU1NTE1OTE5Ij43NTA8
L2tleT48L2ZvcmVpZ24ta2V5cz48cmVmLXR5cGUgbmFtZT0iSm91cm5hbCBBcnRpY2xlIj4xNzwv
cmVmLXR5cGU+PGNvbnRyaWJ1dG9ycz48YXV0aG9ycz48YXV0aG9yPkVzY3VkZXJvLCBDLjwvYXV0
aG9yPjxhdXRob3I+Um9kcmlndWV6IERlbCBSaW8sIFAuPC9hdXRob3I+PGF1dGhvcj5TYW5jaGV6
LUdhcmNpYSwgUy48L2F1dGhvcj48YXV0aG9yPlBlcmV6LVJhbmdlbCwgSS48L2F1dGhvcj48YXV0
aG9yPlBlcmV6LUZhcmlub3MsIE4uPC9hdXRob3I+PGF1dGhvcj5HYXJjaWEtRmVybmFuZGV6LCBD
LjwvYXV0aG9yPjxhdXRob3I+SWJhbmV6LCBNLiBELjwvYXV0aG9yPjwvYXV0aG9ycz48L2NvbnRy
aWJ1dG9ycz48YXV0aC1hZGRyZXNzPkFsbGVyZ3kgRGVwYXJ0bWVudCwgSG9zcGl0YWwgSW5mYW50
aWxVbml2ZXJzaXRhcmlvIE5pbm8gSmVzdXMsIElJUy1QcmluY2VzYSwgTWFkcmlkLCBTcGFpbi4m
I3hEO1ByZXZlbnRpdmUgTWVkaWNpbmUgRGVwYXJ0bWVudCwgU2Nob29sIG9mIE1lZGljaW5lLCBV
bml2ZXJzaWRhZCBDb21wbHV0ZW5zZSwgTWFkcmlkLCBTcGFpbi4mI3hEO1ByZXZlbnRpdmUgTWVk
aWNpbmUgRGVwYXJ0bWVudCwgSG9zcGl0YWwgSW5mYW50YSBTb2ZpYSwgU2FuIFNlYmFzdGlhbiBk
ZSBsb3MgUmV5ZXMsIE1hZHJpZCwgU3BhaW4uPC9hdXRoLWFkZHJlc3M+PHRpdGxlcz48dGl0bGU+
RWFybHkgc3VzdGFpbmVkIHVucmVzcG9uc2l2ZW5lc3MgYWZ0ZXIgc2hvcnQtY291cnNlIGVnZyBv
cmFsIGltbXVub3RoZXJhcHk6IGEgcmFuZG9taXplZCBjb250cm9sbGVkIHN0dWR5IGluIGVnZy1h
bGxlcmdpYyBjaGlsZHJlbjwvdGl0bGU+PHNlY29uZGFyeS10aXRsZT5DbGluIEV4cCBBbGxlcmd5
PC9zZWNvbmRhcnktdGl0bGU+PGFsdC10aXRsZT5DbGluaWNhbCBhbmQgZXhwZXJpbWVudGFsIGFs
bGVyZ3kgOiBqb3VybmFsIG9mIHRoZSBCcml0aXNoIFNvY2lldHkgZm9yIEFsbGVyZ3kgYW5kIENs
aW5pY2FsIEltbXVub2xvZ3k8L2FsdC10aXRsZT48L3RpdGxlcz48cGVyaW9kaWNhbD48ZnVsbC10
aXRsZT5DbGluIEV4cCBBbGxlcmd5PC9mdWxsLXRpdGxlPjxhYmJyLTE+Q2xpbmljYWwgYW5kIGV4
cGVyaW1lbnRhbCBhbGxlcmd5IDogam91cm5hbCBvZiB0aGUgQnJpdGlzaCBTb2NpZXR5IGZvciBB
bGxlcmd5IGFuZCBDbGluaWNhbCBJbW11bm9sb2d5PC9hYmJyLTE+PC9wZXJpb2RpY2FsPjxhbHQt
cGVyaW9kaWNhbD48ZnVsbC10aXRsZT5DbGluIEV4cCBBbGxlcmd5PC9mdWxsLXRpdGxlPjxhYmJy
LTE+Q2xpbmljYWwgYW5kIGV4cGVyaW1lbnRhbCBhbGxlcmd5IDogam91cm5hbCBvZiB0aGUgQnJp
dGlzaCBTb2NpZXR5IGZvciBBbGxlcmd5IGFuZCBDbGluaWNhbCBJbW11bm9sb2d5PC9hYmJyLTE+
PC9hbHQtcGVyaW9kaWNhbD48cGFnZXM+MTgzMy00MzwvcGFnZXM+PHZvbHVtZT40NTwvdm9sdW1l
PjxudW1iZXI+MTI8L251bWJlcj48ZWRpdGlvbj4yMDE1LzA4LzA0PC9lZGl0aW9uPjxrZXl3b3Jk
cz48a2V5d29yZD5BZG9sZXNjZW50PC9rZXl3b3JkPjxrZXl3b3JkPkFsbGVyZ2Vucy9hZG1pbmlz
dHJhdGlvbiAmYW1wOyBkb3NhZ2UvKmltbXVub2xvZ3k8L2tleXdvcmQ+PGtleXdvcmQ+QmlvbWFy
a2Vyczwva2V5d29yZD48a2V5d29yZD5DaGlsZDwva2V5d29yZD48a2V5d29yZD5DaGlsZCwgUHJl
c2Nob29sPC9rZXl3b3JkPjxrZXl3b3JkPipEZXNlbnNpdGl6YXRpb24sIEltbXVub2xvZ2ljL2Fk
dmVyc2UgZWZmZWN0cy9tZXRob2RzPC9rZXl3b3JkPjxrZXl3b3JkPkVnZyBIeXBlcnNlbnNpdGl2
aXR5L2RpYWdub3Npcy8qaW1tdW5vbG9neS8qdGhlcmFweTwva2V5d29yZD48a2V5d29yZD5FZ2cg
V2hpdGUvYWR2ZXJzZSBlZmZlY3RzPC9rZXl3b3JkPjxrZXl3b3JkPkVnZ3MvKmFkdmVyc2UgZWZm
ZWN0czwva2V5d29yZD48a2V5d29yZD5GZW1hbGU8L2tleXdvcmQ+PGtleXdvcmQ+Rm9sbG93LVVw
IFN0dWRpZXM8L2tleXdvcmQ+PGtleXdvcmQ+SHVtYW5zPC9rZXl3b3JkPjxrZXl3b3JkPkltbXVu
b2dsb2J1bGluIEUvYmxvb2QvaW1tdW5vbG9neTwva2V5d29yZD48a2V5d29yZD5JbW11bm9nbG9i
dWxpbiBHL2Jsb29kL2ltbXVub2xvZ3k8L2tleXdvcmQ+PGtleXdvcmQ+TWFsZTwva2V5d29yZD48
a2V5d29yZD5SaXNrIEZhY3RvcnM8L2tleXdvcmQ+PGtleXdvcmQ+U2tpbiBUZXN0czwva2V5d29y
ZD48a2V5d29yZD5UaW1lIEZhY3RvcnM8L2tleXdvcmQ+PGtleXdvcmQ+VHJlYXRtZW50IE91dGNv
bWU8L2tleXdvcmQ+PGtleXdvcmQ+Y2xpbmljYWwgdG9sZXJhbmNlPC9rZXl3b3JkPjxrZXl3b3Jk
PmRlc2Vuc2l0aXphdGlvbjwva2V5d29yZD48a2V5d29yZD5lZ2cgYWxsZXJneTwva2V5d29yZD48
a2V5d29yZD5mb29kIGFsbGVyZ3k8L2tleXdvcmQ+PGtleXdvcmQ+b3JhbCBpbW11bm90aGVyYXB5
PC9rZXl3b3JkPjxrZXl3b3JkPnN1c3RhaW5lZCB1bnJlc3BvbnNpdmVuZXNzPC9rZXl3b3JkPjwv
a2V5d29yZHM+PGRhdGVzPjx5ZWFyPjIwMTU8L3llYXI+PHB1Yi1kYXRlcz48ZGF0ZT5EZWM8L2Rh
dGU+PC9wdWItZGF0ZXM+PC9kYXRlcz48aXNibj4wOTU0LTc4OTQ8L2lzYm4+PGFjY2Vzc2lvbi1u
dW0+MjYyMzY5OTc8L2FjY2Vzc2lvbi1udW0+PHVybHM+PHJlbGF0ZWQtdXJscz48dXJsPmh0dHBz
Oi8vd3d3Lm5jYmkubmxtLm5paC5nb3YvcHVibWVkLzI2MjM2OTk3PC91cmw+PHVybD5odHRwczov
L29ubGluZWxpYnJhcnkud2lsZXkuY29tL2RvaS9hYnMvMTAuMTExMS9jZWEuMTI2MDQ8L3VybD48
L3JlbGF0ZWQtdXJscz48L3VybHM+PGN1c3RvbTE+UkNUIGhlYXRlZCBOPTYxPC9jdXN0b20xPjxl
bGVjdHJvbmljLXJlc291cmNlLW51bT4xMC4xMTExL2NlYS4xMjYwNDwvZWxlY3Ryb25pYy1yZXNv
dXJjZS1udW0+PHJlbW90ZS1kYXRhYmFzZS1wcm92aWRlcj5OTE08L3JlbW90ZS1kYXRhYmFzZS1w
cm92aWRlcj48bGFuZ3VhZ2U+ZW5nPC9sYW5ndWFnZT48L3JlY29yZD48L0NpdGU+PENpdGU+PEF1
dGhvcj5GdWVudGVzLUFwYXJpY2lvPC9BdXRob3I+PFllYXI+MjAxMzwvWWVhcj48UmVjTnVtPjEz
NDYxPC9SZWNOdW0+PHJlY29yZD48cmVjLW51bWJlcj4xMzQ2MTwvcmVjLW51bWJlcj48Zm9yZWln
bi1rZXlzPjxrZXkgYXBwPSJFTiIgZGItaWQ9Ing5d3p6NWF0YnNkMjJvZWZyejI1d3RheTJ4ZjVm
dmVwNTAwciIgdGltZXN0YW1wPSIxNTU4NDUzODI0Ij4xMzQ2MTwva2V5PjwvZm9yZWlnbi1rZXlz
PjxyZWYtdHlwZSBuYW1lPSJKb3VybmFsIEFydGljbGUiPjE3PC9yZWYtdHlwZT48Y29udHJpYnV0
b3JzPjxhdXRob3JzPjxhdXRob3I+RnVlbnRlcy1BcGFyaWNpbywgVi48L2F1dGhvcj48YXV0aG9y
PkFsdmFyZXotUGVyZWEsIEEuPC9hdXRob3I+PGF1dGhvcj5JbmZhbnRlLCBTLjwvYXV0aG9yPjxh
dXRob3I+WmFwYXRlcm8sIEwuPC9hdXRob3I+PGF1dGhvcj5EJmFwb3M7T2xlbywgQS48L2F1dGhv
cj48YXV0aG9yPkFsb25zby1MZWJyZXJvLCBFLjwvYXV0aG9yPjwvYXV0aG9ycz48L2NvbnRyaWJ1
dG9ycz48YXV0aC1hZGRyZXNzPkFsbGVyZ3kgRGVwYXJ0bWVudCwgSG9zcGl0YWwgTWF0ZXJuby1J
bmZhbnRpbCBHcmVnb3JpbyBNYXJhbm9uLCBNYWRyaWQsIFNwYWluLiB2ZnVlbnRlc2FwYXJpY2lv
QGhvdG1haWwuY29tPC9hdXRoLWFkZHJlc3M+PHRpdGxlcz48dGl0bGU+U3BlY2lmaWMgb3JhbCB0
b2xlcmFuY2UgaW5kdWN0aW9uIGluIHBhZWRpYXRyaWMgcGF0aWVudHMgd2l0aCBwZXJzaXN0ZW50
IGVnZyBhbGxlcmd5PC90aXRsZT48c2Vjb25kYXJ5LXRpdGxlPkFsbGVyZ29sIEltbXVub3BhdGhv
bCAoTWFkcik8L3NlY29uZGFyeS10aXRsZT48YWx0LXRpdGxlPkFsbGVyZ29sb2dpYSBldCBpbW11
bm9wYXRob2xvZ2lhPC9hbHQtdGl0bGU+PC90aXRsZXM+PHBlcmlvZGljYWw+PGZ1bGwtdGl0bGU+
QWxsZXJnb2wgSW1tdW5vcGF0aG9sIChNYWRyKTwvZnVsbC10aXRsZT48YWJici0xPkFsbGVyZ29s
b2dpYSBldCBpbW11bm9wYXRob2xvZ2lhPC9hYmJyLTE+PC9wZXJpb2RpY2FsPjxhbHQtcGVyaW9k
aWNhbD48ZnVsbC10aXRsZT5BbGxlcmdvbCBJbW11bm9wYXRob2wgKE1hZHIpPC9mdWxsLXRpdGxl
PjxhYmJyLTE+QWxsZXJnb2xvZ2lhIGV0IGltbXVub3BhdGhvbG9naWE8L2FiYnItMT48L2FsdC1w
ZXJpb2RpY2FsPjxwYWdlcz4xNDMtNTA8L3BhZ2VzPjx2b2x1bWU+NDE8L3ZvbHVtZT48bnVtYmVy
PjM8L251bWJlcj48ZWRpdGlvbj4yMDEyLzA3LzI4PC9lZGl0aW9uPjxrZXl3b3Jkcz48a2V5d29y
ZD5BZG1pbmlzdHJhdGlvbiwgT3JhbDwva2V5d29yZD48a2V5d29yZD5BZG9sZXNjZW50PC9rZXl3
b3JkPjxrZXl3b3JkPkFsbGVyZ2Vucy9hZG1pbmlzdHJhdGlvbiAmYW1wOyBkb3NhZ2UvYWR2ZXJz
ZSBlZmZlY3RzLyp0aGVyYXBldXRpYyB1c2U8L2tleXdvcmQ+PGtleXdvcmQ+QW5hcGh5bGF4aXMv
ZHJ1ZyB0aGVyYXB5L2V0aW9sb2d5PC9rZXl3b3JkPjxrZXl3b3JkPkFzdGhtYS9jb21wbGljYXRp
b25zPC9rZXl3b3JkPjxrZXl3b3JkPkNoaWxkPC9rZXl3b3JkPjxrZXl3b3JkPkNoaWxkLCBQcmVz
Y2hvb2w8L2tleXdvcmQ+PGtleXdvcmQ+RGVybWF0aXRpcywgQXRvcGljL2NvbXBsaWNhdGlvbnM8
L2tleXdvcmQ+PGtleXdvcmQ+RGVzZW5zaXRpemF0aW9uLCBJbW11bm9sb2dpYy8qbWV0aG9kczwv
a2V5d29yZD48a2V5d29yZD5Eb3NlLVJlc3BvbnNlIFJlbGF0aW9uc2hpcCwgSW1tdW5vbG9naWM8
L2tleXdvcmQ+PGtleXdvcmQ+RWdnIEh5cGVyc2Vuc2l0aXZpdHkvY29tcGxpY2F0aW9ucy9kaWV0
IHRoZXJhcHkvKnRoZXJhcHk8L2tleXdvcmQ+PGtleXdvcmQ+KkVnZ3MvYWR2ZXJzZSBlZmZlY3Rz
PC9rZXl3b3JkPjxrZXl3b3JkPkVvc2lub3BoaWxpYyBFc29waGFnaXRpcy9ldGlvbG9neTwva2V5
d29yZD48a2V5d29yZD5FcGluZXBocmluZS90aGVyYXBldXRpYyB1c2U8L2tleXdvcmQ+PGtleXdv
cmQ+RmVtYWxlPC9rZXl3b3JkPjxrZXl3b3JkPkZvbGxvdy1VcCBTdHVkaWVzPC9rZXl3b3JkPjxr
ZXl3b3JkPkZvb2QgSGFuZGxpbmcvbWV0aG9kczwva2V5d29yZD48a2V5d29yZD5Gb29kLCBQcmVz
ZXJ2ZWQ8L2tleXdvcmQ+PGtleXdvcmQ+RnJlZXplIERyeWluZzwva2V5d29yZD48a2V5d29yZD5H
YXN0cm9pbnRlc3RpbmFsIERpc2Vhc2VzL2V0aW9sb2d5PC9rZXl3b3JkPjxrZXl3b3JkPkh1bWFu
czwva2V5d29yZD48a2V5d29yZD5NYWxlPC9rZXl3b3JkPjxrZXl3b3JkPlBhc3RldXJpemF0aW9u
PC9rZXl3b3JkPjxrZXl3b3JkPlBvd2RlcnM8L2tleXdvcmQ+PGtleXdvcmQ+U2tpbiBUZXN0czwv
a2V5d29yZD48L2tleXdvcmRzPjxkYXRlcz48eWVhcj4yMDEzPC95ZWFyPjxwdWItZGF0ZXM+PGRh
dGU+TWF5LUp1bjwvZGF0ZT48L3B1Yi1kYXRlcz48L2RhdGVzPjxpc2JuPjAzMDEtMDU0NjwvaXNi
bj48YWNjZXNzaW9uLW51bT4yMjgzNTYwNjwvYWNjZXNzaW9uLW51bT48dXJscz48L3VybHM+PGN1
c3RvbTE+UkNULCBOPTcyPC9jdXN0b20xPjxlbGVjdHJvbmljLXJlc291cmNlLW51bT4xMC4xMDE2
L2ouYWxsZXIuMjAxMi4wMi4wMDc8L2VsZWN0cm9uaWMtcmVzb3VyY2UtbnVtPjxyZW1vdGUtZGF0
YWJhc2UtcHJvdmlkZXI+TkxNPC9yZW1vdGUtZGF0YWJhc2UtcHJvdmlkZXI+PGxhbmd1YWdlPmVu
ZzwvbGFuZ3VhZ2U+PC9yZWNvcmQ+PC9DaXRlPjxDaXRlPjxBdXRob3I+R2lhdmk8L0F1dGhvcj48
WWVhcj4yMDE2PC9ZZWFyPjxSZWNOdW0+NjI0PC9SZWNOdW0+PHJlY29yZD48cmVjLW51bWJlcj42
MjQ8L3JlYy1udW1iZXI+PGZvcmVpZ24ta2V5cz48a2V5IGFwcD0iRU4iIGRiLWlkPSJ4OXd6ejVh
dGJzZDIyb2VmcnoyNXd0YXkyeGY1ZnZlcDUwMHIiIHRpbWVzdGFtcD0iMTU1NTUxNTkxNiI+NjI0
PC9rZXk+PC9mb3JlaWduLWtleXM+PHJlZi10eXBlIG5hbWU9IkpvdXJuYWwgQXJ0aWNsZSI+MTc8
L3JlZi10eXBlPjxjb250cmlidXRvcnM+PGF1dGhvcnM+PGF1dGhvcj5HaWF2aSwgUy48L2F1dGhv
cj48YXV0aG9yPlZpc3NlcnMsIFkuIE0uPC9hdXRob3I+PGF1dGhvcj5NdXJhcm8sIEEuPC9hdXRo
b3I+PGF1dGhvcj5MYXVlbmVyLCBSLjwvYXV0aG9yPjxhdXRob3I+S29uc3RhbnRpbm9wb3Vsb3Ms
IEEuIFAuPC9hdXRob3I+PGF1dGhvcj5NZXJjZW5pZXIsIEEuPC9hdXRob3I+PGF1dGhvcj5XZXJt
ZWlsbGUsIEEuPC9hdXRob3I+PGF1dGhvcj5MYXp6YXJvdHRvLCBGLjwvYXV0aG9yPjxhdXRob3I+
RnJlaSwgUi48L2F1dGhvcj48YXV0aG9yPkJvbmFndXJvLCBSLjwvYXV0aG9yPjxhdXRob3I+U3Vt
bWVybWF0dGVyLCBTLjwvYXV0aG9yPjxhdXRob3I+TnV0dGVuLCBTLjwvYXV0aG9yPjxhdXRob3I+
UGFwYWRvcG91bG9zLCBOLiBHLjwvYXV0aG9yPjwvYXV0aG9ycz48L2NvbnRyaWJ1dG9ycz48YXV0
aC1hZGRyZXNzPkFsbGVyZ3kgRGVwYXJ0bWVudCwgMm5kIFBhZWRpYXRyaWMgQ2xpbmljLCBVbml2
ZXJzaXR5IG9mIEF0aGVucywgQXRoZW5zLCBHcmVlY2UuJiN4RDtBbGxlcmd5IEdyb3VwLCBOdXRy
aXRpb24gJmFtcDsgSGVhbHRoIFJlc2VhcmNoLCBOZXN0bGUgUmVzZWFyY2ggQ2VudGVyLCBMYXVz
YW5uZSwgU3dpdHplcmxhbmQuJiN4RDtSZWZlcnJhbCBDZW50cmUgZm9yIEZvb2QgQWxsZXJneSBE
aWFnbm9zaXMgYW5kIFRyZWF0bWVudCwgVmVuZXRvIFJlZ2lvbiwgRGVwYXJ0bWVudCBvZiBXb21l
biBhbmQgQ2hpbGQgSGVhbHRoLCBQYWR1YSBVbml2ZXJzaXR5IEhvc3BpdGFsLCBQYWR1YSwgSXRh
bHkuJiN4RDtDaGlsZHJlbiZhcG9zO3MgSG9zcGl0YWwgb2YgRWFzdGVybiBTd2l0emVybGFuZCwg
U3QuIEdhbGxlbiwgU3dpdHplcmxhbmQuJiN4RDtDSy1DQVJFLCBEYXZvcywgU3dpdHplcmxhbmQu
JiN4RDtTd2lzcyBJbnN0aXR1dGUgb2YgQWxsZXJneSBhbmQgQXN0aG1hIFJlc2VhcmNoIChTSUFG
KSwgVW5pdmVyc2l0eSBvZiBadXJpY2gsIERhdm9zLCBTd2l0emVybGFuZC4mI3hEO0NocmlzdGlu
ZSBLdWhuZS1DZW50ZXIgZm9yIEFsbGVyZ3kgUmVzZWFyY2ggYW5kIEVkdWNhdGlvbiwgWnVyaWNo
LCBTd2l0emVybGFuZC4mI3hEO0FsbGVyZ3kgRGVwYXJ0bWVudCwgMm5kIFBhZWRpYXRyaWMgQ2xp
bmljLCBVbml2ZXJzaXR5IG9mIEF0aGVucywgQXRoZW5zLCBHcmVlY2UuIE5pa29sYW9zLlBhcGFk
b3BvdWxvc0BtYW5jaGVzdGVyLmFjLnVrLiYjeEQ7Q2VudHJlIGZvciBQYWVkaWF0cmljcyAmYW1w
OyBDaGlsZCBIZWFsdGgsIEluc3RpdHV0ZSBvZiBIdW1hbiBEZXZlbG9wbWVudCwgVGhlIFVuaXZl
cnNpdHkgb2YgTWFuY2hlc3RlciwgTWFuY2hlc3RlciwgVUsuIE5pa29sYW9zLlBhcGFkb3BvdWxv
c0BtYW5jaGVzdGVyLmFjLnVrLjwvYXV0aC1hZGRyZXNzPjx0aXRsZXM+PHRpdGxlPk9yYWwgaW1t
dW5vdGhlcmFweSB3aXRoIGxvdyBhbGxlcmdlbmljIGh5ZHJvbHlzZWQgZWdnIGluIGVnZyBhbGxl
cmdpYyBjaGlsZHJlbjwvdGl0bGU+PHNlY29uZGFyeS10aXRsZT5BbGxlcmd5PC9zZWNvbmRhcnkt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bGU+PGFiYnItMT5BbGxlcmd5PC9hYmJyLTE+PC9hbHQtcGVyaW9kaWNhbD48cGFnZXM+MTU3NS0x
NTg0PC9wYWdlcz48dm9sdW1lPjcxPC92b2x1bWU+PG51bWJlcj4xMTwvbnVtYmVyPjxlZGl0aW9u
PjIwMTYvMDQvMTA8L2VkaXRpb24+PGtleXdvcmRzPjxrZXl3b3JkPkFkbWluaXN0cmF0aW9uLCBP
cmFsPC9rZXl3b3JkPjxrZXl3b3JkPkFsbGVyZ2Vucy8qYWRtaW5pc3RyYXRpb24gJmFtcDsgZG9z
YWdlLyppbW11bm9sb2d5PC9rZXl3b3JkPjxrZXl3b3JkPkJhc29waGlscy9pbW11bm9sb2d5L21l
dGFib2xpc208L2tleXdvcmQ+PGtleXdvcmQ+Q2hpbGQsIFByZXNjaG9vbDwva2V5d29yZD48a2V5
d29yZD4qRGVzZW5zaXRpemF0aW9uLCBJbW11bm9sb2dpYy9tZXRob2RzPC9rZXl3b3JkPjxrZXl3
b3JkPkVnZyBIeXBlcnNlbnNpdGl2aXR5L2RpYWdub3Npcy8qaW1tdW5vbG9neS8qdGhlcmFweTwv
a2V5d29yZD48a2V5d29yZD5FZ2dzLyphZHZlcnNlIGVmZmVjdHM8L2tleXdvcmQ+PGtleXdvcmQ+
RmVtYWxlPC9rZXl3b3JkPjxrZXl3b3JkPkh1bWFuczwva2V5d29yZD48a2V5d29yZD5JbW11bm9n
bG9idWxpbiBFL2ltbXVub2xvZ3k8L2tleXdvcmQ+PGtleXdvcmQ+SW1tdW5vZ2xvYnVsaW4gRy9p
bW11bm9sb2d5PC9rZXl3b3JkPjxrZXl3b3JkPkltbXVub3BoZW5vdHlwaW5nPC9rZXl3b3JkPjxr
ZXl3b3JkPkluZmFudDwva2V5d29yZD48a2V5d29yZD5NYWxlPC9rZXl3b3JkPjxrZXl3b3JkPlBo
b3NwaG9yaWMgRGllc3RlciBIeWRyb2xhc2VzL21ldGFib2xpc208L2tleXdvcmQ+PGtleXdvcmQ+
UHlyb3Bob3NwaGF0YXNlcy9tZXRhYm9saXNtPC9rZXl3b3JkPjxrZXl3b3JkPlNraW4gVGVzdHM8
L2tleXdvcmQ+PGtleXdvcmQ+VGV0cmFzcGFuaW4gMzAvbWV0YWJvbGlzbTwva2V5d29yZD48a2V5
d29yZD5UcmVhdG1lbnQgT3V0Y29tZTwva2V5d29yZD48a2V5d29yZD4qYmFzb3BoaWwgYWN0aXZh
dGlvbiB0ZXN0PC9rZXl3b3JkPjxrZXl3b3JkPiplZ2c8L2tleXdvcmQ+PGtleXdvcmQ+KmZvb2Qg
YWxsZXJneTwva2V5d29yZD48a2V5d29yZD4qaHlkcm9seXNlZCBwcm90ZWluczwva2V5d29yZD48
a2V5d29yZD4qb3JhbCBpbW11bm90aGVyYXB5PC9rZXl3b3JkPjwva2V5d29yZHM+PGRhdGVzPjx5
ZWFyPjIwMTY8L3llYXI+PHB1Yi1kYXRlcz48ZGF0ZT5Ob3Y8L2RhdGU+PC9wdWItZGF0ZXM+PC9k
YXRlcz48aXNibj4wMTA1LTQ1Mzg8L2lzYm4+PGFjY2Vzc2lvbi1udW0+MjcwNTk2NzE8L2FjY2Vz
c2lvbi1udW0+PHVybHM+PHJlbGF0ZWQtdXJscz48dXJsPmh0dHBzOi8vd3d3Lm5jYmkubmxtLm5p
aC5nb3YvcHVibWVkLzI3MDU5NjcxPC91cmw+PHVybD5odHRwczovL29ubGluZWxpYnJhcnkud2ls
ZXkuY29tL2RvaS9hYnMvMTAuMTExMS9hbGwuMTI5MDU8L3VybD48L3JlbGF0ZWQtdXJscz48L3Vy
bHM+PGN1c3RvbTE+UkNULCBOPTI5IEV4Y2x1ZGU8L2N1c3RvbTE+PGVsZWN0cm9uaWMtcmVzb3Vy
Y2UtbnVtPjEwLjExMTEvYWxsLjEyOTA1PC9lbGVjdHJvbmljLXJlc291cmNlLW51bT48cmVtb3Rl
LWRhdGFiYXNlLXByb3ZpZGVyPk5MTTwvcmVtb3RlLWRhdGFiYXNlLXByb3ZpZGVyPjxsYW5ndWFn
ZT5lbmc8L2xhbmd1YWdlPjwvcmVjb3JkPjwvQ2l0ZT48Q2l0ZT48QXV0aG9yPk1lZ2xpbzwvQXV0
aG9yPjxZZWFyPjIwMTM8L1llYXI+PFJlY051bT4xMzQ3MjwvUmVjTnVtPjxyZWNvcmQ+PHJlYy1u
dW1iZXI+MTM0NzI8L3JlYy1udW1iZXI+PGZvcmVpZ24ta2V5cz48a2V5IGFwcD0iRU4iIGRiLWlk
PSJ4OXd6ejVhdGJzZDIyb2VmcnoyNXd0YXkyeGY1ZnZlcDUwMHIiIHRpbWVzdGFtcD0iMTU1ODQ1
MzgyNiI+MTM0NzI8L2tleT48L2ZvcmVpZ24ta2V5cz48cmVmLXR5cGUgbmFtZT0iSm91cm5hbCBB
cnRpY2xlIj4xNzwvcmVmLXR5cGU+PGNvbnRyaWJ1dG9ycz48YXV0aG9ycz48YXV0aG9yPk1lZ2xp
bywgUC48L2F1dGhvcj48YXV0aG9yPkdpYW1waWV0cm8sIFAuIEcuPC9hdXRob3I+PGF1dGhvcj5D
YXJlbGxvLCBSLjwvYXV0aG9yPjxhdXRob3I+R2FicmllbGUsIEkuPC9hdXRob3I+PGF1dGhvcj5B
dml0YWJpbGUsIFMuPC9hdXRob3I+PGF1dGhvcj5HYWxsaSwgRS48L2F1dGhvcj48L2F1dGhvcnM+
PC9jb250cmlidXRvcnM+PGF1dGgtYWRkcmVzcz5EZXBhcnRtZW50IG9mIFBlZGlhdHJpYyBBbGxl
cmd5LCBSZXNlYXJjaCBDZW50cmUsIFNhbiBQaWV0cm8gSG9zcGl0YWwgLSBGYXRlYmVuZWZyYXRl
bGxpLCBSb21lLCBJdGFseS4gcGFvbG8ubWVnbGlvQHRpc2NhbGkuaXQ8L2F1dGgtYWRkcmVzcz48
dGl0bGVzPjx0aXRsZT5PcmFsIGZvb2QgZGVzZW5zaXRpemF0aW9uIGluIGNoaWxkcmVuIHdpdGgg
SWdFLW1lZGlhdGVkIGhlbiZhcG9zO3MgZWdnIGFsbGVyZ3k6IGEgbmV3IHByb3RvY29sIHdpdGgg
cmF3IGhlbiZhcG9zO3MgZWdnPC90aXRsZT48c2Vjb25kYXJ5LXRpdGxlPlBlZGlhdHIgQWxsZXJn
eSBJbW11bm9sPC9zZWNvbmRhcnktdGl0bGU+PGFsdC10aXRsZT5QZWRpYXRyaWMgYWxsZXJneSBh
bmQgaW1tdW5vbG9neSA6IG9mZmljaWFsIHB1YmxpY2F0aW9uIG9mIHRoZSBFdXJvcGVhbiBTb2Np
ZXR5IG9mIFBlZGlhdHJpYyBBbGxlcmd5IGFuZCBJbW11bm9sb2d5PC9hbHQtdGl0bGU+PC90aXRs
ZXM+PHBlcmlvZGljYWw+PGZ1bGwtdGl0bGU+UGVkaWF0ciBBbGxlcmd5IEltbXVub2w8L2Z1bGwt
dGl0bGU+PGFiYnItMT5QZWRpYXRyaWMgYWxsZXJneSBhbmQgaW1tdW5vbG9neSA6IG9mZmljaWFs
IHB1YmxpY2F0aW9uIG9mIHRoZSBFdXJvcGVhbiBTb2NpZXR5IG9mIFBlZGlhdHJpYyBBbGxlcmd5
IGFuZCBJbW11bm9sb2d5PC9hYmJyLTE+PC9wZXJpb2RpY2FsPjxhbHQtcGVyaW9kaWNhbD48ZnVs
bC10aXRsZT5QZWRpYXRyIEFsbGVyZ3kgSW1tdW5vbDwvZnVsbC10aXRsZT48YWJici0xPlBlZGlh
dHJpYyBhbGxlcmd5IGFuZCBpbW11bm9sb2d5IDogb2ZmaWNpYWwgcHVibGljYXRpb24gb2YgdGhl
IEV1cm9wZWFuIFNvY2lldHkgb2YgUGVkaWF0cmljIEFsbGVyZ3kgYW5kIEltbXVub2xvZ3k8L2Fi
YnItMT48L2FsdC1wZXJpb2RpY2FsPjxwYWdlcz43NS04MzwvcGFnZXM+PHZvbHVtZT4yNDwvdm9s
dW1lPjxudW1iZXI+MTwvbnVtYmVyPjxlZGl0aW9uPjIwMTIvMDgvMTQ8L2VkaXRpb24+PGtleXdv
cmRzPjxrZXl3b3JkPkFkbWluaXN0cmF0aW9uLCBPcmFsPC9rZXl3b3JkPjxrZXl3b3JkPkFkb2xl
c2NlbnQ8L2tleXdvcmQ+PGtleXdvcmQ+QW5pbWFsczwva2V5d29yZD48a2V5d29yZD5DaGlja2Vu
czwva2V5d29yZD48a2V5d29yZD5DaGlsZDwva2V5d29yZD48a2V5d29yZD5DaGlsZCwgUHJlc2No
b29sPC9rZXl3b3JkPjxrZXl3b3JkPkRlc2Vuc2l0aXphdGlvbiwgSW1tdW5vbG9naWMvYWR2ZXJz
ZSBlZmZlY3RzLyptZXRob2RzPC9rZXl3b3JkPjxrZXl3b3JkPkRvdWJsZS1CbGluZCBNZXRob2Q8
L2tleXdvcmQ+PGtleXdvcmQ+RWdnIEh5cGVyc2Vuc2l0aXZpdHkvZGlhZ25vc2lzL2V0aW9sb2d5
LyppbW11bm9sb2d5PC9rZXl3b3JkPjxrZXl3b3JkPkVnZyBQcm90ZWlucy8qYWRtaW5pc3RyYXRp
b24gJmFtcDsgZG9zYWdlL2FkdmVyc2UgZWZmZWN0cy9pbW11bm9sb2d5PC9rZXl3b3JkPjxrZXl3
b3JkPkVnZ3MvKmFkdmVyc2UgZWZmZWN0czwva2V5d29yZD48a2V5d29yZD5GZW1hbGU8L2tleXdv
cmQ+PGtleXdvcmQ+SHVtYW5zPC9rZXl3b3JkPjxrZXl3b3JkPkltbXVuZSBUb2xlcmFuY2U8L2tl
eXdvcmQ+PGtleXdvcmQ+SW1tdW5vZ2xvYnVsaW4gRS8qYmxvb2QvaW1tdW5vbG9neTwva2V5d29y
ZD48a2V5d29yZD5NYWxlPC9rZXl3b3JkPjxrZXl3b3JkPlRyZWF0bWVudCBPdXRjb21lPC9rZXl3
b3JkPjwva2V5d29yZHM+PGRhdGVzPjx5ZWFyPjIwMTM8L3llYXI+PHB1Yi1kYXRlcz48ZGF0ZT5G
ZWI8L2RhdGU+PC9wdWItZGF0ZXM+PC9kYXRlcz48aXNibj4wOTA1LTYxNTc8L2lzYm4+PGFjY2Vz
c2lvbi1udW0+MjI4ODI0MzA8L2FjY2Vzc2lvbi1udW0+PHVybHM+PHJlbGF0ZWQtdXJscz48dXJs
Pmh0dHBzOi8vd3d3Lm5jYmkubmxtLm5paC5nb3YvcHVibWVkLzIyODgyNDMwPC91cmw+PHVybD5o
dHRwczovL29ubGluZWxpYnJhcnkud2lsZXkuY29tL2RvaS9hYnMvMTAuMTExMS9qLjEzOTktMzAz
OC4yMDEyLjAxMzQxLng8L3VybD48dXJsPmh0dHBzOi8vb25saW5lbGlicmFyeS53aWxleS5jb20v
ZG9pL3BkZi8xMC4xMTExL2ouMTM5OS0zMDM4LjIwMTIuMDEzNDEueDwvdXJsPjwvcmVsYXRlZC11
cmxzPjwvdXJscz48Y3VzdG9tMT5SQ1QsIE49MjA8L2N1c3RvbTE+PGVsZWN0cm9uaWMtcmVzb3Vy
Y2UtbnVtPjEwLjExMTEvai4xMzk5LTMwMzguMjAxMi4wMTM0MS54PC9lbGVjdHJvbmljLXJlc291
cmNlLW51bT48cmVtb3RlLWRhdGFiYXNlLXByb3ZpZGVyPk5MTTwvcmVtb3RlLWRhdGFiYXNlLXBy
b3ZpZGVyPjxsYW5ndWFnZT5lbmc8L2xhbmd1YWdlPjwvcmVjb3JkPjwvQ2l0ZT48Q2l0ZT48QXV0
aG9yPlBlcmV6LVJhbmdlbDwvQXV0aG9yPjxZZWFyPjIwMTc8L1llYXI+PFJlY051bT4xMzQ0Njwv
UmVjTnVtPjxyZWNvcmQ+PHJlYy1udW1iZXI+MTM0NDY8L3JlYy1udW1iZXI+PGZvcmVpZ24ta2V5
cz48a2V5IGFwcD0iRU4iIGRiLWlkPSJ4OXd6ejVhdGJzZDIyb2VmcnoyNXd0YXkyeGY1ZnZlcDUw
MHIiIHRpbWVzdGFtcD0iMTU1ODQ1MzgyMiI+MTM0NDY8L2tleT48L2ZvcmVpZ24ta2V5cz48cmVm
LXR5cGUgbmFtZT0iSm91cm5hbCBBcnRpY2xlIj4xNzwvcmVmLXR5cGU+PGNvbnRyaWJ1dG9ycz48
YXV0aG9ycz48YXV0aG9yPlBlcmV6LVJhbmdlbCwgSS48L2F1dGhvcj48YXV0aG9yPlJvZHJpZ3Vl
eiBEZWwgUmlvLCBQLjwvYXV0aG9yPjxhdXRob3I+RXNjdWRlcm8sIEMuPC9hdXRob3I+PGF1dGhv
cj5TYW5jaGV6LUdhcmNpYSwgUy48L2F1dGhvcj48YXV0aG9yPlNhbmNoZXotSGVybmFuZGV6LCBK
LiBKLjwvYXV0aG9yPjxhdXRob3I+SWJhbmV6LCBNLiBELjwvYXV0aG9yPjwvYXV0aG9ycz48L2Nv
bnRyaWJ1dG9ycz48YXV0aC1hZGRyZXNzPkFsbGVyZ3kgRGVwYXJ0bWVudCwgSG9zcGl0YWwgSW5m
YW50aWwgVW5pdmVyc2l0YXJpbyBOaW5vIEplc3VzLCBNYWRyaWQsIFNwYWluLiYjeEQ7QWxsZXJn
eSBEZXBhcnRtZW50LCBIb3NwaXRhbCBJbmZhbnRpbCBVbml2ZXJzaXRhcmlvIE5pbm8gSmVzdXMs
IE1hZHJpZCwgU3BhaW47IEhlYWx0aCBSZXNlYXJjaCBJbnN0aXR1dGUgUHJpbmNlc2EsIE1hZHJp
ZCwgU3BhaW4uJiN4RDtVbmlkYWQgZGUgSW52ZXN0aWdhY2lvbiBlbiBTYWx1ZCBQdWJsaWNhLCBN
b250ZXJyZXksIE1leGljby4mI3hEO0FsbGVyZ3kgRGVwYXJ0bWVudCwgSG9zcGl0YWwgSW5mYW50
aWwgVW5pdmVyc2l0YXJpbyBOaW5vIEplc3VzLCBNYWRyaWQsIFNwYWluOyBIZWFsdGggUmVzZWFy
Y2ggSW5zdGl0dXRlIFByaW5jZXNhLCBNYWRyaWQsIFNwYWluLiBFbGVjdHJvbmljIGFkZHJlc3M6
IG1pYmFuZXpzQHNhbHVkLm1hZHJpZC5vcmcuPC9hdXRoLWFkZHJlc3M+PHRpdGxlcz48dGl0bGU+
RWZmaWNhY3kgYW5kIHNhZmV0eSBvZiBoaWdoLWRvc2UgcnVzaCBvcmFsIGltbXVub3RoZXJhcHkg
aW4gcGVyc2lzdGVudCBlZ2cgYWxsZXJnaWMgY2hpbGRyZW46IEEgcmFuZG9taXplZCBjbGluaWNh
bCB0cmlhbDwvdGl0bGU+PHNlY29uZGFyeS10aXRsZT5Bbm4gQWxsZXJneSBBc3RobWEgSW1tdW5v
bDwvc2Vjb25kYXJ5LXRpdGxlPjxhbHQtdGl0bGU+QW5uYWxzIG9mIGFsbGVyZ3ksIGFzdGhtYSAm
YW1wOyBpbW11bm9sb2d5IDogb2ZmaWNpYWwgcHVibGljYXRpb24gb2YgdGhlIEFtZXJpY2FuIENv
bGxlZ2Ugb2YgQWxsZXJneSwgQXN0aG1hLCAmYW1wOyBJbW11bm9sb2d5PC9hbHQtdGl0bGU+PC90
aXRsZXM+PHBlcmlvZGljYWw+PGZ1bGwtdGl0bGU+QW5uIEFsbGVyZ3kgQXN0aG1hIEltbXVub2w8
L2Z1bGwtdGl0bGU+PGFiYnItMT5Bbm5hbHMgb2YgYWxsZXJneSwgYXN0aG1hICZhbXA7IGltbXVu
b2xvZ3kgOiBvZmZpY2lhbCBwdWJsaWNhdGlvbiBvZiB0aGUgQW1lcmljYW4gQ29sbGVnZSBvZiBB
bGxlcmd5LCBBc3RobWEsICZhbXA7IEltbXVub2xvZ3k8L2FiYnItMT48L3BlcmlvZGljYWw+PGFs
dC1wZXJpb2RpY2FsPjxmdWxsLXRpdGxlPkFubiBBbGxlcmd5IEFzdGhtYSBJbW11bm9sPC9mdWxs
LXRpdGxlPjxhYmJyLTE+QW5uYWxzIG9mIGFsbGVyZ3ksIGFzdGhtYSAmYW1wOyBpbW11bm9sb2d5
IDogb2ZmaWNpYWwgcHVibGljYXRpb24gb2YgdGhlIEFtZXJpY2FuIENvbGxlZ2Ugb2YgQWxsZXJn
eSwgQXN0aG1hLCAmYW1wOyBJbW11bm9sb2d5PC9hYmJyLTE+PC9hbHQtcGVyaW9kaWNhbD48cGFn
ZXM+MzU2LTM2NC5lMzwvcGFnZXM+PHZvbHVtZT4xMTg8L3ZvbHVtZT48bnVtYmVyPjM8L251bWJl
cj48ZWRpdGlvbj4yMDE3LzAxLzE1PC9lZGl0aW9uPjxrZXl3b3Jkcz48a2V5d29yZD5BZG1pbmlz
dHJhdGlvbiwgT3JhbDwva2V5d29yZD48a2V5d29yZD5BZG9sZXNjZW50PC9rZXl3b3JkPjxrZXl3
b3JkPkFsbGVyZ2Vucy8qYWRtaW5pc3RyYXRpb24gJmFtcDsgZG9zYWdlLyppbW11bm9sb2d5PC9r
ZXl3b3JkPjxrZXl3b3JkPkJpb21hcmtlcnM8L2tleXdvcmQ+PGtleXdvcmQ+Q2hpbGQ8L2tleXdv
cmQ+PGtleXdvcmQ+Q2hpbGQsIFByZXNjaG9vbDwva2V5d29yZD48a2V5d29yZD5EZXNlbnNpdGl6
YXRpb24sIEltbXVub2xvZ2ljLyptZXRob2RzPC9rZXl3b3JkPjxrZXl3b3JkPkVnZyBIeXBlcnNl
bnNpdGl2aXR5L2RpYWdub3Npcy8qaW1tdW5vbG9neS8qdGhlcmFweTwva2V5d29yZD48a2V5d29y
ZD5FZ2dzLyphZHZlcnNlIGVmZmVjdHM8L2tleXdvcmQ+PGtleXdvcmQ+RmVtYWxlPC9rZXl3b3Jk
PjxrZXl3b3JkPkZvbGxvdy1VcCBTdHVkaWVzPC9rZXl3b3JkPjxrZXl3b3JkPkh1bWFuczwva2V5
d29yZD48a2V5d29yZD5JbW11bm9nbG9idWxpbiBFL2Jsb29kL2ltbXVub2xvZ3k8L2tleXdvcmQ+
PGtleXdvcmQ+SW1tdW5vZ2xvYnVsaW4gRy9ibG9vZC9pbW11bm9sb2d5PC9rZXl3b3JkPjxrZXl3
b3JkPk1hbGU8L2tleXdvcmQ+PGtleXdvcmQ+UGhlbm90eXBlPC9rZXl3b3JkPjxrZXl3b3JkPlJp
c2sgRmFjdG9yczwva2V5d29yZD48a2V5d29yZD5UcmVhdG1lbnQgT3V0Y29tZTwva2V5d29yZD48
a2V5d29yZD5Xb3JrZmxvdzwva2V5d29yZD48L2tleXdvcmRzPjxkYXRlcz48eWVhcj4yMDE3PC95
ZWFyPjxwdWItZGF0ZXM+PGRhdGU+TWFyPC9kYXRlPjwvcHViLWRhdGVzPjwvZGF0ZXM+PGlzYm4+
MTA4MS0xMjA2PC9pc2JuPjxhY2Nlc3Npb24tbnVtPjI4MDg3MzgyPC9hY2Nlc3Npb24tbnVtPjx1
cmxzPjxyZWxhdGVkLXVybHM+PHVybD48c3R5bGUgZmFjZT0idW5kZXJsaW5lIiBmb250PSJkZWZh
dWx0IiBzaXplPSIxMDAlIj5odHRwczovL3d3dy5uY2JpLm5sbS5uaWguZ292L3B1Ym1lZC8yODA4
NzM4Mjwvc3R5bGU+PC91cmw+PHVybD48c3R5bGUgZmFjZT0idW5kZXJsaW5lIiBmb250PSJkZWZh
dWx0IiBzaXplPSIxMDAlIj5odHRwczovL3d3dy5zY2llbmNlZGlyZWN0LmNvbS9zY2llbmNlL2Fy
dGljbGUvcGlpL1MxMDgxMTIwNjE2MzEzNTc2P3ZpYSUzRGlodWI8L3N0eWxlPjwvdXJsPjwvcmVs
YXRlZC11cmxzPjwvdXJscz48Y3VzdG9tMT5SQ1QsIGhlYXRlZCwgTj0zMzwvY3VzdG9tMT48ZWxl
Y3Ryb25pYy1yZXNvdXJjZS1udW0+MTAuMTAxNi9qLmFuYWkuMjAxNi4xMS4wMjM8L2VsZWN0cm9u
aWMtcmVzb3VyY2UtbnVtPjxyZW1vdGUtZGF0YWJhc2UtcHJvdmlkZXI+TkxNPC9yZW1vdGUtZGF0
YWJhc2UtcHJvdmlkZXI+PGxhbmd1YWdlPmVuZzwvbGFuZ3VhZ2U+PC9yZWNvcmQ+PC9DaXRlPjwv
RW5kTm90ZT5=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18,19,32,34,35,37,51-53</w:t>
            </w:r>
            <w:r w:rsidRPr="0029583B">
              <w:rPr>
                <w:sz w:val="18"/>
                <w:szCs w:val="18"/>
              </w:rPr>
              <w:fldChar w:fldCharType="end"/>
            </w:r>
            <w:r w:rsidRPr="0029583B">
              <w:rPr>
                <w:sz w:val="18"/>
                <w:szCs w:val="18"/>
              </w:rPr>
              <w:t xml:space="preserve"> and 1 CCT</w:t>
            </w:r>
            <w:r w:rsidRPr="0029583B">
              <w:rPr>
                <w:sz w:val="18"/>
                <w:szCs w:val="18"/>
              </w:rPr>
              <w:fldChar w:fldCharType="begin">
                <w:fldData xml:space="preserve">PEVuZE5vdGU+PENpdGU+PEF1dGhvcj5WYXpxdWV6LU9ydGl6PC9BdXRob3I+PFllYXI+MjAxNDwv
WWVhcj48UmVjTnVtPjEwNjI8L1JlY051bT48RGlzcGxheVRleHQ+PHN0eWxlIGZhY2U9InN1cGVy
c2NyaXB0Ij41NDwvc3R5bGU+PC9EaXNwbGF5VGV4dD48cmVjb3JkPjxyZWMtbnVtYmVyPjEwNjI8
L3JlYy1udW1iZXI+PGZvcmVpZ24ta2V5cz48a2V5IGFwcD0iRU4iIGRiLWlkPSJ4OXd6ejVhdGJz
ZDIyb2VmcnoyNXd0YXkyeGY1ZnZlcDUwMHIiIHRpbWVzdGFtcD0iMTU1NTUxNTkyNyI+MTA2Mjwv
a2V5PjwvZm9yZWlnbi1rZXlzPjxyZWYtdHlwZSBuYW1lPSJKb3VybmFsIEFydGljbGUiPjE3PC9y
ZWYtdHlwZT48Y29udHJpYnV0b3JzPjxhdXRob3JzPjxhdXRob3I+VmF6cXVlei1PcnRpeiwgTS48
L2F1dGhvcj48YXV0aG9yPkFsdmFybywgTS48L2F1dGhvcj48YXV0aG9yPlBpcXVlciwgTS48L2F1
dGhvcj48YXV0aG9yPkRvbWluZ3VleiwgTy48L2F1dGhvcj48YXV0aG9yPk1hY2hpbmVuYSwgQS48
L2F1dGhvcj48YXV0aG9yPk1hcnRpbi1NYXRlb3MsIE0uIEEuPC9hdXRob3I+PGF1dGhvcj5QbGF6
YSwgQS4gTS48L2F1dGhvcj48L2F1dGhvcnM+PC9jb250cmlidXRvcnM+PGF1dGgtYWRkcmVzcz5Q
YWVkaWF0cmljIEFsbGVyZ3kgYW5kIENsaW5pY2FsIEltbXVub2xvZ3kgRGVwYXJ0bWVudCwgSG9z
cGl0YWwgU2FudCBKb2FuIGRlIERldSwgVW5pdmVyc2l0YXQgZGUgQmFyY2Vsb25hLCBCYXJjZWxv
bmEsIFNwYWluLjwvYXV0aC1hZGRyZXNzPjx0aXRsZXM+PHRpdGxlPkJhc2VsaW5lIHNwZWNpZmlj
IElnRSBsZXZlbHMgYXJlIHVzZWZ1bCB0byBwcmVkaWN0IHNhZmV0eSBvZiBvcmFsIGltbXVub3Ro
ZXJhcHkgaW4gZWdnLWFsbGVyZ2ljIGNoaWxkcmVuPC90aXRsZT48c2Vjb25kYXJ5LXRpdGxlPkNs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b2xvZ3k8L2FiYnItMT48L2FsdC1wZXJpb2RpY2FsPjxwYWdlcz4xMzAtNDE8L3BhZ2VzPjx2b2x1
bWU+NDQ8L3ZvbHVtZT48bnVtYmVyPjE8L251bWJlcj48ZWRpdGlvbj4yMDEzLzEyLzIxPC9lZGl0
aW9uPjxrZXl3b3Jkcz48a2V5d29yZD5BZG1pbmlzdHJhdGlvbiwgT3JhbDwva2V5d29yZD48a2V5
d29yZD5BbGxlcmdlbnMvYWRtaW5pc3RyYXRpb24gJmFtcDsgZG9zYWdlL2ltbXVub2xvZ3k8L2tl
eXdvcmQ+PGtleXdvcmQ+Q2FzZS1Db250cm9sIFN0dWRpZXM8L2tleXdvcmQ+PGtleXdvcmQ+Q2hp
bGQ8L2tleXdvcmQ+PGtleXdvcmQ+Q2hpbGQsIFByZXNjaG9vbDwva2V5d29yZD48a2V5d29yZD4q
RGVzZW5zaXRpemF0aW9uLCBJbW11bm9sb2dpYy9hZHZlcnNlIGVmZmVjdHMvbWV0aG9kczwva2V5
d29yZD48a2V5d29yZD5FZ2cgSHlwZXJzZW5zaXRpdml0eS9kaWFnbm9zaXMvKmltbXVub2xvZ3kv
KnRoZXJhcHk8L2tleXdvcmQ+PGtleXdvcmQ+RWdncy9hZHZlcnNlIGVmZmVjdHM8L2tleXdvcmQ+
PGtleXdvcmQ+RmVtYWxlPC9rZXl3b3JkPjxrZXl3b3JkPkh1bWFuczwva2V5d29yZD48a2V5d29y
ZD5JbW11bm9nbG9idWxpbiBFL2Jsb29kLyppbW11bm9sb2d5PC9rZXl3b3JkPjxrZXl3b3JkPk1h
bGU8L2tleXdvcmQ+PGtleXdvcmQ+Uk9DIEN1cnZlPC9rZXl3b3JkPjxrZXl3b3JkPlJpc2sgRmFj
dG9yczwva2V5d29yZD48a2V5d29yZD5UcmVhdG1lbnQgT3V0Y29tZTwva2V5d29yZD48a2V5d29y
ZD5lZ2cgYWxsZXJneTwva2V5d29yZD48a2V5d29yZD5vcmFsIGltbXVub3RoZXJhcHk8L2tleXdv
cmQ+PGtleXdvcmQ+cmVhY3Rpb25zPC9rZXl3b3JkPjxrZXl3b3JkPnNhZmV0eTwva2V5d29yZD48
a2V5d29yZD5zcGVjaWZpYyBJZ0U8L2tleXdvcmQ+PC9rZXl3b3Jkcz48ZGF0ZXM+PHllYXI+MjAx
NDwveWVhcj48cHViLWRhdGVzPjxkYXRlPkphbjwvZGF0ZT48L3B1Yi1kYXRlcz48L2RhdGVzPjxp
c2JuPjA5NTQtNzg5NDwvaXNibj48YWNjZXNzaW9uLW51bT4yNDM1NTAxOTwvYWNjZXNzaW9uLW51
bT48dXJscz48cmVsYXRlZC11cmxzPjx1cmw+aHR0cHM6Ly93d3cubmNiaS5ubG0ubmloLmdvdi9w
dWJtZWQvMjQzNTUwMTk8L3VybD48dXJsPmh0dHBzOi8vb25saW5lbGlicmFyeS53aWxleS5jb20v
ZG9pL2Ficy8xMC4xMTExL2NlYS4xMjIzMzwvdXJsPjwvcmVsYXRlZC11cmxzPjwvdXJscz48Y3Vz
dG9tMT5DQ1QsIE49ODI8L2N1c3RvbTE+PGVsZWN0cm9uaWMtcmVzb3VyY2UtbnVtPjEwLjExMTEv
Y2VhLjEyMjMzPC9lbGVjdHJvbmljLXJlc291cmNlLW51bT48cmVtb3RlLWRhdGFiYXNlLXByb3Zp
ZGVyPk5MTTwvcmVtb3RlLWRhdGFiYXNlLXByb3ZpZGVyPjxsYW5ndWFnZT5lbmc8L2xhbmd1YWdl
PjwvcmVjb3JkPjwvQ2l0ZT48L0VuZE5vdGU+
</w:fldData>
              </w:fldChar>
            </w:r>
            <w:r w:rsidR="005F2998">
              <w:rPr>
                <w:sz w:val="18"/>
                <w:szCs w:val="18"/>
              </w:rPr>
              <w:instrText xml:space="preserve"> ADDIN EN.CITE </w:instrText>
            </w:r>
            <w:r w:rsidR="005F2998">
              <w:rPr>
                <w:sz w:val="18"/>
                <w:szCs w:val="18"/>
              </w:rPr>
              <w:fldChar w:fldCharType="begin">
                <w:fldData xml:space="preserve">PEVuZE5vdGU+PENpdGU+PEF1dGhvcj5WYXpxdWV6LU9ydGl6PC9BdXRob3I+PFllYXI+MjAxNDwv
WWVhcj48UmVjTnVtPjEwNjI8L1JlY051bT48RGlzcGxheVRleHQ+PHN0eWxlIGZhY2U9InN1cGVy
c2NyaXB0Ij41NDwvc3R5bGU+PC9EaXNwbGF5VGV4dD48cmVjb3JkPjxyZWMtbnVtYmVyPjEwNjI8
L3JlYy1udW1iZXI+PGZvcmVpZ24ta2V5cz48a2V5IGFwcD0iRU4iIGRiLWlkPSJ4OXd6ejVhdGJz
ZDIyb2VmcnoyNXd0YXkyeGY1ZnZlcDUwMHIiIHRpbWVzdGFtcD0iMTU1NTUxNTkyNyI+MTA2Mjwv
a2V5PjwvZm9yZWlnbi1rZXlzPjxyZWYtdHlwZSBuYW1lPSJKb3VybmFsIEFydGljbGUiPjE3PC9y
ZWYtdHlwZT48Y29udHJpYnV0b3JzPjxhdXRob3JzPjxhdXRob3I+VmF6cXVlei1PcnRpeiwgTS48
L2F1dGhvcj48YXV0aG9yPkFsdmFybywgTS48L2F1dGhvcj48YXV0aG9yPlBpcXVlciwgTS48L2F1
dGhvcj48YXV0aG9yPkRvbWluZ3VleiwgTy48L2F1dGhvcj48YXV0aG9yPk1hY2hpbmVuYSwgQS48
L2F1dGhvcj48YXV0aG9yPk1hcnRpbi1NYXRlb3MsIE0uIEEuPC9hdXRob3I+PGF1dGhvcj5QbGF6
YSwgQS4gTS48L2F1dGhvcj48L2F1dGhvcnM+PC9jb250cmlidXRvcnM+PGF1dGgtYWRkcmVzcz5Q
YWVkaWF0cmljIEFsbGVyZ3kgYW5kIENsaW5pY2FsIEltbXVub2xvZ3kgRGVwYXJ0bWVudCwgSG9z
cGl0YWwgU2FudCBKb2FuIGRlIERldSwgVW5pdmVyc2l0YXQgZGUgQmFyY2Vsb25hLCBCYXJjZWxv
bmEsIFNwYWluLjwvYXV0aC1hZGRyZXNzPjx0aXRsZXM+PHRpdGxlPkJhc2VsaW5lIHNwZWNpZmlj
IElnRSBsZXZlbHMgYXJlIHVzZWZ1bCB0byBwcmVkaWN0IHNhZmV0eSBvZiBvcmFsIGltbXVub3Ro
ZXJhcHkgaW4gZWdnLWFsbGVyZ2ljIGNoaWxkcmVuPC90aXRsZT48c2Vjb25kYXJ5LXRpdGxlPkNs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b2xvZ3k8L2FiYnItMT48L2FsdC1wZXJpb2RpY2FsPjxwYWdlcz4xMzAtNDE8L3BhZ2VzPjx2b2x1
bWU+NDQ8L3ZvbHVtZT48bnVtYmVyPjE8L251bWJlcj48ZWRpdGlvbj4yMDEzLzEyLzIxPC9lZGl0
aW9uPjxrZXl3b3Jkcz48a2V5d29yZD5BZG1pbmlzdHJhdGlvbiwgT3JhbDwva2V5d29yZD48a2V5
d29yZD5BbGxlcmdlbnMvYWRtaW5pc3RyYXRpb24gJmFtcDsgZG9zYWdlL2ltbXVub2xvZ3k8L2tl
eXdvcmQ+PGtleXdvcmQ+Q2FzZS1Db250cm9sIFN0dWRpZXM8L2tleXdvcmQ+PGtleXdvcmQ+Q2hp
bGQ8L2tleXdvcmQ+PGtleXdvcmQ+Q2hpbGQsIFByZXNjaG9vbDwva2V5d29yZD48a2V5d29yZD4q
RGVzZW5zaXRpemF0aW9uLCBJbW11bm9sb2dpYy9hZHZlcnNlIGVmZmVjdHMvbWV0aG9kczwva2V5
d29yZD48a2V5d29yZD5FZ2cgSHlwZXJzZW5zaXRpdml0eS9kaWFnbm9zaXMvKmltbXVub2xvZ3kv
KnRoZXJhcHk8L2tleXdvcmQ+PGtleXdvcmQ+RWdncy9hZHZlcnNlIGVmZmVjdHM8L2tleXdvcmQ+
PGtleXdvcmQ+RmVtYWxlPC9rZXl3b3JkPjxrZXl3b3JkPkh1bWFuczwva2V5d29yZD48a2V5d29y
ZD5JbW11bm9nbG9idWxpbiBFL2Jsb29kLyppbW11bm9sb2d5PC9rZXl3b3JkPjxrZXl3b3JkPk1h
bGU8L2tleXdvcmQ+PGtleXdvcmQ+Uk9DIEN1cnZlPC9rZXl3b3JkPjxrZXl3b3JkPlJpc2sgRmFj
dG9yczwva2V5d29yZD48a2V5d29yZD5UcmVhdG1lbnQgT3V0Y29tZTwva2V5d29yZD48a2V5d29y
ZD5lZ2cgYWxsZXJneTwva2V5d29yZD48a2V5d29yZD5vcmFsIGltbXVub3RoZXJhcHk8L2tleXdv
cmQ+PGtleXdvcmQ+cmVhY3Rpb25zPC9rZXl3b3JkPjxrZXl3b3JkPnNhZmV0eTwva2V5d29yZD48
a2V5d29yZD5zcGVjaWZpYyBJZ0U8L2tleXdvcmQ+PC9rZXl3b3Jkcz48ZGF0ZXM+PHllYXI+MjAx
NDwveWVhcj48cHViLWRhdGVzPjxkYXRlPkphbjwvZGF0ZT48L3B1Yi1kYXRlcz48L2RhdGVzPjxp
c2JuPjA5NTQtNzg5NDwvaXNibj48YWNjZXNzaW9uLW51bT4yNDM1NTAxOTwvYWNjZXNzaW9uLW51
bT48dXJscz48cmVsYXRlZC11cmxzPjx1cmw+aHR0cHM6Ly93d3cubmNiaS5ubG0ubmloLmdvdi9w
dWJtZWQvMjQzNTUwMTk8L3VybD48dXJsPmh0dHBzOi8vb25saW5lbGlicmFyeS53aWxleS5jb20v
ZG9pL2Ficy8xMC4xMTExL2NlYS4xMjIzMzwvdXJsPjwvcmVsYXRlZC11cmxzPjwvdXJscz48Y3Vz
dG9tMT5DQ1QsIE49ODI8L2N1c3RvbTE+PGVsZWN0cm9uaWMtcmVzb3VyY2UtbnVtPjEwLjExMTEv
Y2VhLjEyMjMzPC9lbGVjdHJvbmljLXJlc291cmNlLW51bT48cmVtb3RlLWRhdGFiYXNlLXByb3Zp
ZGVyPk5MTTwvcmVtb3RlLWRhdGFiYXNlLXByb3ZpZGVyPjxsYW5ndWFnZT5lbmc8L2xhbmd1YWdl
PjwvcmVjb3JkPjwvQ2l0ZT48L0VuZE5vdGU+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54</w:t>
            </w:r>
            <w:r w:rsidRPr="0029583B">
              <w:rPr>
                <w:sz w:val="18"/>
                <w:szCs w:val="18"/>
              </w:rPr>
              <w:fldChar w:fldCharType="end"/>
            </w:r>
            <w:r w:rsidRPr="0029583B">
              <w:rPr>
                <w:sz w:val="18"/>
                <w:szCs w:val="18"/>
              </w:rPr>
              <w:t>)</w:t>
            </w:r>
          </w:p>
        </w:tc>
        <w:tc>
          <w:tcPr>
            <w:tcW w:w="6379" w:type="dxa"/>
          </w:tcPr>
          <w:p w14:paraId="06EF8A35" w14:textId="77777777" w:rsidR="0015503A" w:rsidRPr="0029583B" w:rsidRDefault="0015503A" w:rsidP="0015503A">
            <w:pPr>
              <w:rPr>
                <w:sz w:val="18"/>
              </w:rPr>
            </w:pPr>
            <w:r w:rsidRPr="0029583B">
              <w:rPr>
                <w:b/>
                <w:sz w:val="18"/>
              </w:rPr>
              <w:t>High</w:t>
            </w:r>
            <w:r w:rsidRPr="0029583B">
              <w:rPr>
                <w:sz w:val="18"/>
              </w:rPr>
              <w:t xml:space="preserve"> – 10 RCTs of which all were rated as being  at overall high risk of bias by ≥1 analysis</w:t>
            </w:r>
          </w:p>
        </w:tc>
        <w:tc>
          <w:tcPr>
            <w:tcW w:w="5528" w:type="dxa"/>
            <w:vMerge w:val="restart"/>
          </w:tcPr>
          <w:p w14:paraId="2E95D711" w14:textId="77777777" w:rsidR="0015503A" w:rsidRPr="0029583B" w:rsidRDefault="0015503A" w:rsidP="0015503A">
            <w:pPr>
              <w:rPr>
                <w:sz w:val="18"/>
              </w:rPr>
            </w:pPr>
            <w:r w:rsidRPr="0029583B">
              <w:rPr>
                <w:sz w:val="18"/>
              </w:rPr>
              <w:t>Level I (Systematic reviews, meta-analysis, randomized controlled trials)</w:t>
            </w:r>
          </w:p>
        </w:tc>
      </w:tr>
      <w:tr w:rsidR="0015503A" w:rsidRPr="0029583B" w14:paraId="7CBE022D" w14:textId="77777777" w:rsidTr="0015503A">
        <w:tc>
          <w:tcPr>
            <w:tcW w:w="1101" w:type="dxa"/>
            <w:vMerge/>
          </w:tcPr>
          <w:p w14:paraId="51A0D0DD" w14:textId="77777777" w:rsidR="0015503A" w:rsidRPr="0029583B" w:rsidRDefault="0015503A" w:rsidP="0015503A">
            <w:pPr>
              <w:rPr>
                <w:b/>
                <w:sz w:val="18"/>
              </w:rPr>
            </w:pPr>
          </w:p>
        </w:tc>
        <w:tc>
          <w:tcPr>
            <w:tcW w:w="4394" w:type="dxa"/>
          </w:tcPr>
          <w:p w14:paraId="21798175" w14:textId="77777777" w:rsidR="0015503A" w:rsidRPr="0029583B" w:rsidRDefault="0015503A" w:rsidP="0015503A">
            <w:pPr>
              <w:rPr>
                <w:b/>
                <w:sz w:val="18"/>
              </w:rPr>
            </w:pPr>
            <w:r w:rsidRPr="0029583B">
              <w:rPr>
                <w:b/>
                <w:sz w:val="18"/>
              </w:rPr>
              <w:t>Case series</w:t>
            </w:r>
          </w:p>
        </w:tc>
        <w:tc>
          <w:tcPr>
            <w:tcW w:w="6379" w:type="dxa"/>
          </w:tcPr>
          <w:p w14:paraId="4D6830CE" w14:textId="77777777" w:rsidR="0015503A" w:rsidRPr="0029583B" w:rsidRDefault="0015503A" w:rsidP="0015503A">
            <w:pPr>
              <w:rPr>
                <w:b/>
                <w:sz w:val="18"/>
              </w:rPr>
            </w:pPr>
            <w:r w:rsidRPr="0029583B">
              <w:rPr>
                <w:b/>
                <w:sz w:val="18"/>
              </w:rPr>
              <w:t>--</w:t>
            </w:r>
          </w:p>
        </w:tc>
        <w:tc>
          <w:tcPr>
            <w:tcW w:w="5528" w:type="dxa"/>
            <w:vMerge/>
          </w:tcPr>
          <w:p w14:paraId="31253DBB" w14:textId="77777777" w:rsidR="0015503A" w:rsidRPr="0029583B" w:rsidRDefault="0015503A" w:rsidP="0015503A">
            <w:pPr>
              <w:rPr>
                <w:sz w:val="18"/>
              </w:rPr>
            </w:pPr>
          </w:p>
        </w:tc>
      </w:tr>
      <w:tr w:rsidR="0015503A" w:rsidRPr="00A241D7" w14:paraId="47C11CF3" w14:textId="77777777" w:rsidTr="0015503A">
        <w:tc>
          <w:tcPr>
            <w:tcW w:w="1101" w:type="dxa"/>
          </w:tcPr>
          <w:p w14:paraId="206670FC" w14:textId="77777777" w:rsidR="0015503A" w:rsidRPr="0029583B" w:rsidRDefault="0015503A" w:rsidP="0015503A">
            <w:pPr>
              <w:rPr>
                <w:b/>
                <w:sz w:val="18"/>
              </w:rPr>
            </w:pPr>
            <w:r w:rsidRPr="0029583B">
              <w:rPr>
                <w:b/>
                <w:sz w:val="18"/>
                <w:szCs w:val="18"/>
              </w:rPr>
              <w:t>Milk/egg/ peanut</w:t>
            </w:r>
          </w:p>
        </w:tc>
        <w:tc>
          <w:tcPr>
            <w:tcW w:w="4394" w:type="dxa"/>
          </w:tcPr>
          <w:p w14:paraId="1509381C" w14:textId="5224B2BD" w:rsidR="0015503A" w:rsidRPr="0029583B" w:rsidRDefault="0015503A" w:rsidP="005F2998">
            <w:pPr>
              <w:rPr>
                <w:b/>
                <w:sz w:val="18"/>
              </w:rPr>
            </w:pPr>
            <w:r w:rsidRPr="0029583B">
              <w:rPr>
                <w:b/>
                <w:sz w:val="18"/>
              </w:rPr>
              <w:t xml:space="preserve">Interventional comparative studies (RCTs, CCTs): </w:t>
            </w:r>
            <w:r w:rsidRPr="0029583B">
              <w:rPr>
                <w:sz w:val="18"/>
              </w:rPr>
              <w:t xml:space="preserve">meta-analysis </w:t>
            </w:r>
            <w:r w:rsidRPr="0029583B">
              <w:rPr>
                <w:sz w:val="18"/>
                <w:szCs w:val="18"/>
              </w:rPr>
              <w:t>(4 RCTs</w:t>
            </w:r>
            <w:r w:rsidRPr="0029583B">
              <w:rPr>
                <w:sz w:val="18"/>
                <w:szCs w:val="18"/>
              </w:rPr>
              <w:fldChar w:fldCharType="begin">
                <w:fldData xml:space="preserve">PEVuZE5vdGU+PENpdGU+PEF1dGhvcj5DYW1pbml0aTwvQXV0aG9yPjxZZWFyPjIwMTU8L1llYXI+
PFJlY051bT44MzA8L1JlY051bT48RGlzcGxheVRleHQ+PHN0eWxlIGZhY2U9InN1cGVyc2NyaXB0
Ij4zNCwzNiwzOCw0Mjwvc3R5bGU+PC9EaXNwbGF5VGV4dD48cmVjb3JkPjxyZWMtbnVtYmVyPjgz
MDwvcmVjLW51bWJlcj48Zm9yZWlnbi1rZXlzPjxrZXkgYXBwPSJFTiIgZGItaWQ9Ing5d3p6NWF0
YnNkMjJvZWZyejI1d3RheTJ4ZjVmdmVwNTAwciIgdGltZXN0YW1wPSIxNTU1NTE1OTIxIj44MzA8
L2tleT48L2ZvcmVpZ24ta2V5cz48cmVmLXR5cGUgbmFtZT0iSm91cm5hbCBBcnRpY2xlIj4xNzwv
cmVmLXR5cGU+PGNvbnRyaWJ1dG9ycz48YXV0aG9ycz48YXV0aG9yPkNhbWluaXRpLCBMLjwvYXV0
aG9yPjxhdXRob3I+UGFqbm8sIEcuIEIuPC9hdXRob3I+PGF1dGhvcj5DcmlzYWZ1bGxpLCBHLjwv
YXV0aG9yPjxhdXRob3I+Q2hpZXJhLCBGLjwvYXV0aG9yPjxhdXRob3I+Q29sbHVyYSwgTS48L2F1
dGhvcj48YXV0aG9yPlBhbmFzY2ksIEcuPC9hdXRob3I+PGF1dGhvcj5SdWdnZXJpLCBQLjwvYXV0
aG9yPjxhdXRob3I+R3VnbGllbG1vLCBGLjwvYXV0aG9yPjxhdXRob3I+UGFzc2FsYWNxdWEsIEcu
PC9hdXRob3I+PC9hdXRob3JzPjwvY29udHJpYnV0b3JzPjxhdXRoLWFkZHJlc3M+RGVwYXJ0bWVu
dCBvZiBQZWRpYXRyaWNzLCBBbGxlcmd5IFVuaXQsIFVuaXZlcnNpdHkgb2YgTWVzc2luYSwgTWVz
c2luYSwgSXRhbHkuJiN4RDtDeXN0aWMgRmlicm9zaXMgYW5kIFJlc3BpcmF0b3J5IFBlZGlhdHJp
YyBDZW50ZXIsIEFybmFzIENoaWxkcmVuIEhvc3BpdGFsLCBQYWxlcm1vLCBJdGFseS4mI3hEO0Rl
cGFydG1lbnQgb2YgRXhwZXJpbWVudGFsIE1lZGljaW5lLCBSZXNwaXJhdG9yeSBEaXNlYXNlcywg
VW5pdmVyc2l0eSBvZiBNZXNzaW5hLCBNZXNzaW5hLCBJdGFseS4mI3hEO1BlZGlhdHJpYyBOYXRp
b25hbCBIZWFsdGhjYXJlIFN5c3RlbSwgQ2F0YW5pYSwgSXRhbHkuJiN4RDtBbGxlcmd5IGFuZCBS
ZXNwaXJhdG9yeSBEaXNlYXNlcywgSVJDU1MgU2FuIE1hcnRpbm8gSVNULCBVbml2ZXJzaXR5IG9m
IEdlbm9hLCBHZW5vYSwgSXRhbHkuIEVsZWN0cm9uaWMgYWRkcmVzczogcGFzc2FsYWNxdWFAdW5p
Z2UuaXQuPC9hdXRoLWFkZHJlc3M+PHRpdGxlcz48dGl0bGU+T3JhbCBJbW11bm90aGVyYXB5IGZv
ciBFZ2cgQWxsZXJneTogQSBEb3VibGUtQmxpbmQgUGxhY2Viby1Db250cm9sbGVkIFN0dWR5LCB3
aXRoIFBvc3RkZXNlbnNpdGl6YXRpb24gRm9sbG93LVVwPC90aXRsZT48c2Vjb25kYXJ5LXRpdGxl
PkogQWxsZXJneSBDbGluIEltbXVub2wgUHJhY3Q8L3NlY29uZGFyeS10aXRsZT48YWx0LXRpdGxl
PlRoZSBqb3VybmFsIG9mIGFsbGVyZ3kgYW5kIGNsaW5pY2FsIGltbXVub2xvZ3kuIEluIHByYWN0
aWNlPC9hbHQtdGl0bGU+PC90aXRsZXM+PHBlcmlvZGljYWw+PGZ1bGwtdGl0bGU+SiBBbGxlcmd5
IENsaW4gSW1tdW5vbCBQcmFjdDwvZnVsbC10aXRsZT48YWJici0xPlRoZSBqb3VybmFsIG9mIGFs
bGVyZ3kgYW5kIGNsaW5pY2FsIGltbXVub2xvZ3kuIEluIHByYWN0aWNlPC9hYmJyLTE+PC9wZXJp
b2RpY2FsPjxhbHQtcGVyaW9kaWNhbD48ZnVsbC10aXRsZT5KIEFsbGVyZ3kgQ2xpbiBJbW11bm9s
IFByYWN0PC9mdWxsLXRpdGxlPjxhYmJyLTE+VGhlIGpvdXJuYWwgb2YgYWxsZXJneSBhbmQgY2xp
bmljYWwgaW1tdW5vbG9neS4gSW4gcHJhY3RpY2U8L2FiYnItMT48L2FsdC1wZXJpb2RpY2FsPjxw
YWdlcz41MzItOTwvcGFnZXM+PHZvbHVtZT4zPC92b2x1bWU+PG51bWJlcj40PC9udW1iZXI+PGVk
aXRpb24+MjAxNS8wMy8wMzwvZWRpdGlvbj48a2V5d29yZHM+PGtleXdvcmQ+QWRtaW5pc3RyYXRp
b24sIE9yYWw8L2tleXdvcmQ+PGtleXdvcmQ+Q2hpbGQ8L2tleXdvcmQ+PGtleXdvcmQ+Q2hpbGQs
IFByZXNjaG9vbDwva2V5d29yZD48a2V5d29yZD4qRGVzZW5zaXRpemF0aW9uLCBJbW11bm9sb2dp
Yy9hZHZlcnNlIGVmZmVjdHM8L2tleXdvcmQ+PGtleXdvcmQ+RG91YmxlLUJsaW5kIE1ldGhvZDwv
a2V5d29yZD48a2V5d29yZD5FZ2cgSHlwZXJzZW5zaXRpdml0eS9ibG9vZC9pbW11bm9sb2d5Lyp0
aGVyYXB5PC9rZXl3b3JkPjxrZXl3b3JkPkZlbWFsZTwva2V5d29yZD48a2V5d29yZD5IdW1hbnM8
L2tleXdvcmQ+PGtleXdvcmQ+SW1tdW5vZ2xvYnVsaW4gRS9ibG9vZDwva2V5d29yZD48a2V5d29y
ZD5JbW11bm9nbG9idWxpbiBHL2Jsb29kPC9rZXl3b3JkPjxrZXl3b3JkPk1hbGU8L2tleXdvcmQ+
PGtleXdvcmQ+RGVoeWRyYXRlZCBlZ2cgd2hpdGU8L2tleXdvcmQ+PGtleXdvcmQ+RWdnIGFsbGVy
Z3k8L2tleXdvcmQ+PGtleXdvcmQ+Rm9sbG93LXVwPC9rZXl3b3JkPjxrZXl3b3JkPk9yYWwgaW1t
dW5vdGhlcmFweTwva2V5d29yZD48a2V5d29yZD5Ub2xlcmFuY2U8L2tleXdvcmQ+PC9rZXl3b3Jk
cz48ZGF0ZXM+PHllYXI+MjAxNTwveWVhcj48cHViLWRhdGVzPjxkYXRlPkp1bC1BdWc8L2RhdGU+
PC9wdWItZGF0ZXM+PC9kYXRlcz48YWNjZXNzaW9uLW51bT4yNTcyNTk0MDwvYWNjZXNzaW9uLW51
bT48dXJscz48cmVsYXRlZC11cmxzPjx1cmw+aHR0cHM6Ly93d3cubmNiaS5ubG0ubmloLmdvdi9w
dWJtZWQvMjU3MjU5NDA8L3VybD48L3JlbGF0ZWQtdXJscz48L3VybHM+PGN1c3RvbTE+UkNULCBF
eGNsdWRlIE49MzE8L2N1c3RvbTE+PGVsZWN0cm9uaWMtcmVzb3VyY2UtbnVtPjEwLjEwMTYvai5q
YWlwLjIwMTUuMDEuMDE3PC9lbGVjdHJvbmljLXJlc291cmNlLW51bT48cmVtb3RlLWRhdGFiYXNl
LXByb3ZpZGVyPk5MTTwvcmVtb3RlLWRhdGFiYXNlLXByb3ZpZGVyPjxsYW5ndWFnZT5lbmc8L2xh
bmd1YWdlPjwvcmVjb3JkPjwvQ2l0ZT48Q2l0ZT48QXV0aG9yPkxlZTwvQXV0aG9yPjxZZWFyPjIw
MTM8L1llYXI+PFJlY051bT4xMDcxPC9SZWNOdW0+PHJlY29yZD48cmVjLW51bWJlcj4xMDcxPC9y
ZWMtbnVtYmVyPjxmb3JlaWduLWtleXM+PGtleSBhcHA9IkVOIiBkYi1pZD0ieDl3eno1YXRic2Qy
Mm9lZnJ6MjV3dGF5MnhmNWZ2ZXA1MDByIiB0aW1lc3RhbXA9IjE1NTU1MTU5MjgiPjEwNzE8L2tl
eT48L2ZvcmVpZ24ta2V5cz48cmVmLXR5cGUgbmFtZT0iSm91cm5hbCBBcnRpY2xlIj4xNzwvcmVm
LXR5cGU+PGNvbnRyaWJ1dG9ycz48YXV0aG9ycz48YXV0aG9yPkxlZSwgSi4gSC48L2F1dGhvcj48
YXV0aG9yPktpbSwgVy4gUy48L2F1dGhvcj48YXV0aG9yPktpbSwgSC48L2F1dGhvcj48YXV0aG9y
PkhhaG4sIFkuIFMuPC9hdXRob3I+PC9hdXRob3JzPjwvY29udHJpYnV0b3JzPjxhdXRoLWFkZHJl
c3M+RGVwYXJ0bWVudCBvZiBQZWRpYXRyaWNzLCBDb2xsZWdlIG9mIE1lZGljaW5lLCBDaHVuZ2J1
ayBOYXRpb25hbCBVbml2ZXJzaXR5LCBDaGVvbmdqdSwgS29yZWEuPC9hdXRoLWFkZHJlc3M+PHRp
dGxlcz48dGl0bGU+SW5jcmVhc2VkIGNvdyZhcG9zO3MgbWlsayBwcm90ZWluLXNwZWNpZmljIEln
RzQgbGV2ZWxzIGFmdGVyIG9yYWwgZGVzZW5zaXRpemF0aW9uIGluIDctIHRvIDEyLW1vbnRoLW9s
ZCBpbmZhbnRzPC90aXRsZT48c2Vjb25kYXJ5LXRpdGxlPkFubiBBbGxlcmd5IEFzdGhtYSBJbW11
bm9sPC9zZWNvbmRhcnktdGl0bGU+PGFsdC10aXRsZT5Bbm5hbHMgb2YgYWxsZXJneSwgYXN0aG1h
ICZhbXA7IGltbXVub2xvZ3kgOiBvZmZpY2lhbCBwdWJsaWNhdGlvbiBvZiB0aGUgQW1lcmljYW4g
Q29sbGVnZSBvZiBBbGxlcmd5LCBBc3RobWEsICZhbXA7IEltbXVub2xvZ3k8L2FsdC10aXRsZT48
L3RpdGxlcz48cGVyaW9kaWNhbD48ZnVsbC10aXRsZT5Bbm4gQWxsZXJneSBBc3RobWEgSW1tdW5v
bDwvZnVsbC10aXRsZT48YWJici0xPkFubmFscyBvZiBhbGxlcmd5LCBhc3RobWEgJmFtcDsgaW1t
dW5vbG9neSA6IG9mZmljaWFsIHB1YmxpY2F0aW9uIG9mIHRoZSBBbWVyaWNhbiBDb2xsZWdlIG9m
IEFsbGVyZ3ksIEFzdGhtYSwgJmFtcDsgSW1tdW5vbG9neTwvYWJici0xPjwvcGVyaW9kaWNhbD48
YWx0LXBlcmlvZGljYWw+PGZ1bGwtdGl0bGU+QW5uIEFsbGVyZ3kgQXN0aG1hIEltbXVub2w8L2Z1
bGwtdGl0bGU+PGFiYnItMT5Bbm5hbHMgb2YgYWxsZXJneSwgYXN0aG1hICZhbXA7IGltbXVub2xv
Z3kgOiBvZmZpY2lhbCBwdWJsaWNhdGlvbiBvZiB0aGUgQW1lcmljYW4gQ29sbGVnZSBvZiBBbGxl
cmd5LCBBc3RobWEsICZhbXA7IEltbXVub2xvZ3k8L2FiYnItMT48L2FsdC1wZXJpb2RpY2FsPjxw
YWdlcz41MjMtODwvcGFnZXM+PHZvbHVtZT4xMTE8L3ZvbHVtZT48bnVtYmVyPjY8L251bWJlcj48
ZWRpdGlvbj4yMDEzLzExLzI2PC9lZGl0aW9uPjxrZXl3b3Jkcz48a2V5d29yZD5BbGxlcmdlbnMv
KmFkbWluaXN0cmF0aW9uICZhbXA7IGRvc2FnZS9pbW11bm9sb2d5PC9rZXl3b3JkPjxrZXl3b3Jk
PipEZXNlbnNpdGl6YXRpb24sIEltbXVub2xvZ2ljPC9rZXl3b3JkPjxrZXl3b3JkPkRvdWJsZS1C
bGluZCBNZXRob2Q8L2tleXdvcmQ+PGtleXdvcmQ+RmVtYWxlPC9rZXl3b3JkPjxrZXl3b3JkPkh1
bWFuczwva2V5d29yZD48a2V5d29yZD5JbW11bm9nbG9idWxpbiBFL2Jsb29kPC9rZXl3b3JkPjxr
ZXl3b3JkPkltbXVub2dsb2J1bGluIEcvKmJsb29kPC9rZXl3b3JkPjxrZXl3b3JkPkluZmFudDwv
a2V5d29yZD48a2V5d29yZD5NYWxlPC9rZXl3b3JkPjxrZXl3b3JkPk1pbGsgSHlwZXJzZW5zaXRp
dml0eS9ibG9vZC8qdGhlcmFweTwva2V5d29yZD48a2V5d29yZD5NaWxrIFByb3RlaW5zLyphZG1p
bmlzdHJhdGlvbiAmYW1wOyBkb3NhZ2UvaW1tdW5vbG9neTwva2V5d29yZD48L2tleXdvcmRzPjxk
YXRlcz48eWVhcj4yMDEzPC95ZWFyPjxwdWItZGF0ZXM+PGRhdGU+RGVjPC9kYXRlPjwvcHViLWRh
dGVzPjwvZGF0ZXM+PGlzYm4+MTA4MS0xMjA2PC9pc2JuPjxhY2Nlc3Npb24tbnVtPjI0MjY3MzYz
PC9hY2Nlc3Npb24tbnVtPjx1cmxzPjxyZWxhdGVkLXVybHM+PHVybD5odHRwczovL3d3dy5uY2Jp
Lm5sbS5uaWguZ292L3B1Ym1lZC8yNDI2NzM2MzwvdXJsPjwvcmVsYXRlZC11cmxzPjwvdXJscz48
Y3VzdG9tMT5SQ1QsIE49MzE8L2N1c3RvbTE+PGVsZWN0cm9uaWMtcmVzb3VyY2UtbnVtPjEwLjEw
MTYvai5hbmFpLjIwMTMuMDkuMDAxPC9lbGVjdHJvbmljLXJlc291cmNlLW51bT48cmVtb3RlLWRh
dGFiYXNlLXByb3ZpZGVyPk5MTTwvcmVtb3RlLWRhdGFiYXNlLXByb3ZpZGVyPjxsYW5ndWFnZT5l
bmc8L2xhbmd1YWdlPjwvcmVjb3JkPjwvQ2l0ZT48Q2l0ZT48QXV0aG9yPlBham5vPC9BdXRob3I+
PFllYXI+MjAxMDwvWWVhcj48UmVjTnVtPjEzNDU3PC9SZWNOdW0+PHJlY29yZD48cmVjLW51bWJl
cj4xMzQ1NzwvcmVjLW51bWJlcj48Zm9yZWlnbi1rZXlzPjxrZXkgYXBwPSJFTiIgZGItaWQ9Ing5
d3p6NWF0YnNkMjJvZWZyejI1d3RheTJ4ZjVmdmVwNTAwciIgdGltZXN0YW1wPSIxNTU4NDUzODI0
Ij4xMzQ1Nzwva2V5PjwvZm9yZWlnbi1rZXlzPjxyZWYtdHlwZSBuYW1lPSJKb3VybmFsIEFydGlj
bGUiPjE3PC9yZWYtdHlwZT48Y29udHJpYnV0b3JzPjxhdXRob3JzPjxhdXRob3I+UGFqbm8sIEcu
IEIuPC9hdXRob3I+PGF1dGhvcj5DYW1pbml0aSwgTC48L2F1dGhvcj48YXV0aG9yPlJ1Z2dlcmks
IFAuPC9hdXRob3I+PGF1dGhvcj5EZSBMdWNhLCBSLjwvYXV0aG9yPjxhdXRob3I+Vml0YSwgRC48
L2F1dGhvcj48YXV0aG9yPkxhIFJvc2EsIE0uPC9hdXRob3I+PGF1dGhvcj5QYXNzYWxhY3F1YSwg
Ry48L2F1dGhvcj48L2F1dGhvcnM+PC9jb250cmlidXRvcnM+PGF1dGgtYWRkcmVzcz5BbGxlcmd5
IFVuaXQsIERlcGFydG1lbnQgb2YgUGVkaWF0cmljcywgVW5pdmVyc2l0eSBvZiBNZXNzaW5hLCBN
ZXNzaW5hLCBJdGFseS48L2F1dGgtYWRkcmVzcz48dGl0bGVzPjx0aXRsZT5PcmFsIGltbXVub3Ro
ZXJhcHkgZm9yIGNvdyZhcG9zO3MgbWlsayBhbGxlcmd5IHdpdGggYSB3ZWVrbHkgdXAtZG9zaW5n
IHJlZ2ltZW46IGEgcmFuZG9taXplZCBzaW5nbGUtYmxpbmQgY29udHJvbGxlZCBzdHVkeTwvdGl0
bGU+PHNlY29uZGFyeS10aXRsZT5Bbm4gQWxsZXJneSBBc3RobWEgSW1tdW5vbDwvc2Vjb25kYXJ5
LXRpdGxlPjxhbHQtdGl0bGU+QW5uYWxzIG9mIGFsbGVyZ3ksIGFzdGhtYSAmYW1wOyBpbW11bm9s
b2d5IDogb2ZmaWNpYWwgcHVibGljYXRpb24gb2YgdGhlIEFtZXJpY2FuIENvbGxlZ2Ugb2YgQWxs
ZXJneSwgQXN0aG1hLCAmYW1wOyBJbW11bm9sb2d5PC9hbHQtdGl0bGU+PC90aXRsZXM+PHBlcmlv
ZGljYWw+PGZ1bGwtdGl0bGU+QW5uIEFsbGVyZ3kgQXN0aG1hIEltbXVub2w8L2Z1bGwtdGl0bGU+
PGFiYnItMT5Bbm5hbHMgb2YgYWxsZXJneSwgYXN0aG1hICZhbXA7IGltbXVub2xvZ3kgOiBvZmZp
Y2lhbCBwdWJsaWNhdGlvbiBvZiB0aGUgQW1lcmljYW4gQ29sbGVnZSBvZiBBbGxlcmd5LCBBc3Ro
bWEsICZhbXA7IEltbXVub2xvZ3k8L2FiYnItMT48L3BlcmlvZGljYWw+PGFsdC1wZXJpb2RpY2Fs
PjxmdWxsLXRpdGxlPkFubiBBbGxlcmd5IEFzdGhtYSBJbW11bm9sPC9mdWxsLXRpdGxlPjxhYmJy
LTE+QW5uYWxzIG9mIGFsbGVyZ3ksIGFzdGhtYSAmYW1wOyBpbW11bm9sb2d5IDogb2ZmaWNpYWwg
cHVibGljYXRpb24gb2YgdGhlIEFtZXJpY2FuIENvbGxlZ2Ugb2YgQWxsZXJneSwgQXN0aG1hLCAm
YW1wOyBJbW11bm9sb2d5PC9hYmJyLTE+PC9hbHQtcGVyaW9kaWNhbD48cGFnZXM+Mzc2LTgxPC9w
YWdlcz48dm9sdW1lPjEwNTwvdm9sdW1lPjxudW1iZXI+NTwvbnVtYmVyPjxlZGl0aW9uPjIwMTAv
MTEvMDk8L2VkaXRpb24+PGtleXdvcmRzPjxrZXl3b3JkPkFuaW1hbHM8L2tleXdvcmQ+PGtleXdv
cmQ+Q2F0dGxlPC9rZXl3b3JkPjxrZXl3b3JkPkNoaWxkPC9rZXl3b3JkPjxrZXl3b3JkPkNoaWxk
LCBQcmVzY2hvb2w8L2tleXdvcmQ+PGtleXdvcmQ+Q2xpbmljYWwgUHJvdG9jb2xzPC9rZXl3b3Jk
PjxrZXl3b3JkPipEZXNlbnNpdGl6YXRpb24sIEltbXVub2xvZ2ljPC9rZXl3b3JkPjxrZXl3b3Jk
PkRydWcgRG9zYWdlIENhbGN1bGF0aW9uczwva2V5d29yZD48a2V5d29yZD5IdW1hbnM8L2tleXdv
cmQ+PGtleXdvcmQ+SW1tdW5lIFRvbGVyYW5jZTwva2V5d29yZD48a2V5d29yZD5JbW11bm9nbG9i
dWxpbiBFL21ldGFib2xpc208L2tleXdvcmQ+PGtleXdvcmQ+TWFsZTwva2V5d29yZD48a2V5d29y
ZD5NaWxrIEh5cGVyc2Vuc2l0aXZpdHkvKmRydWcgdGhlcmFweS9pbW11bm9sb2d5PC9rZXl3b3Jk
PjxrZXl3b3JkPk1pbGsgUHJvdGVpbnMvaW1tdW5vbG9neS8qdGhlcmFwZXV0aWMgdXNlPC9rZXl3
b3JkPjxrZXl3b3JkPlBhdGllbnQgU2F0aXNmYWN0aW9uPC9rZXl3b3JkPjxrZXl3b3JkPlRyZWF0
bWVudCBPdXRjb21lPC9rZXl3b3JkPjwva2V5d29yZHM+PGRhdGVzPjx5ZWFyPjIwMTA8L3llYXI+
PHB1Yi1kYXRlcz48ZGF0ZT5Ob3Y8L2RhdGU+PC9wdWItZGF0ZXM+PC9kYXRlcz48aXNibj4xMDgx
LTEyMDY8L2lzYm4+PGFjY2Vzc2lvbi1udW0+MjEwNTU2NjQ8L2FjY2Vzc2lvbi1udW0+PHVybHM+
PHJlbGF0ZWQtdXJscz48dXJsPjxzdHlsZSBmYWNlPSJ1bmRlcmxpbmUiIGZvbnQ9ImRlZmF1bHQi
IHNpemU9IjEwMCUiPmh0dHBzOi8vd3d3Lm5jYmkubmxtLm5paC5nb3YvcHVibWVkLzIxMDU1NjY0
PC9zdHlsZT48L3VybD48dXJsPjxzdHlsZSBmYWNlPSJ1bmRlcmxpbmUiIGZvbnQ9ImRlZmF1bHQi
IHNpemU9IjEwMCUiPmh0dHBzOi8vd3d3LnNjaWVuY2VkaXJlY3QuY29tL3NjaWVuY2UvYXJ0aWNs
ZS9waWkvUzEwODExMjA2MTAwMDM4MzI/dmlhJTNEaWh1Yjwvc3R5bGU+PC91cmw+PC9yZWxhdGVk
LXVybHM+PC91cmxzPjxjdXN0b20xPlJDVCwgTj0zMDwvY3VzdG9tMT48ZWxlY3Ryb25pYy1yZXNv
dXJjZS1udW0+MTAuMTAxNi9qLmFuYWkuMjAxMC4wMy4wMTU8L2VsZWN0cm9uaWMtcmVzb3VyY2Ut
bnVtPjxyZW1vdGUtZGF0YWJhc2UtcHJvdmlkZXI+TkxNPC9yZW1vdGUtZGF0YWJhc2UtcHJvdmlk
ZXI+PGxhbmd1YWdlPmVuZzwvbGFuZ3VhZ2U+PC9yZWNvcmQ+PC9DaXRlPjxDaXRlPjxBdXRob3I+
VmFyc2huZXk8L0F1dGhvcj48WWVhcj4yMDExPC9ZZWFyPjxSZWNOdW0+MTQ5NjwvUmVjTnVtPjxy
ZWNvcmQ+PHJlYy1udW1iZXI+MTQ5NjwvcmVjLW51bWJlcj48Zm9yZWlnbi1rZXlzPjxrZXkgYXBw
PSJFTiIgZGItaWQ9Ing5d3p6NWF0YnNkMjJvZWZyejI1d3RheTJ4ZjVmdmVwNTAwciIgdGltZXN0
YW1wPSIxNTU1NTE1OTM4Ij4xNDk2PC9rZXk+PC9mb3JlaWduLWtleXM+PHJlZi10eXBlIG5hbWU9
IkpvdXJuYWwgQXJ0aWNsZSI+MTc8L3JlZi10eXBlPjxjb250cmlidXRvcnM+PGF1dGhvcnM+PGF1
dGhvcj5WYXJzaG5leSwgUC48L2F1dGhvcj48YXV0aG9yPkpvbmVzLCBTLiBNLjwvYXV0aG9yPjxh
dXRob3I+U2N1cmxvY2ssIEEuIE0uPC9hdXRob3I+PGF1dGhvcj5QZXJyeSwgVC4gVC48L2F1dGhv
cj48YXV0aG9yPktlbXBlciwgQS48L2F1dGhvcj48YXV0aG9yPlN0ZWVsZSwgUC48L2F1dGhvcj48
YXV0aG9yPkhpZWdlbCwgQS48L2F1dGhvcj48YXV0aG9yPkthbWlsYXJpcywgSi48L2F1dGhvcj48
YXV0aG9yPkNhcmxpc2xlLCBTLjwvYXV0aG9yPjxhdXRob3I+WXVlLCBYLjwvYXV0aG9yPjxhdXRo
b3I+S3VsaXMsIE0uPC9hdXRob3I+PGF1dGhvcj5Qb25zLCBMLjwvYXV0aG9yPjxhdXRob3I+Vmlj
a2VyeSwgQi48L2F1dGhvcj48YXV0aG9yPkJ1cmtzLCBBLiBXLjwvYXV0aG9yPjwvYXV0aG9ycz48
L2NvbnRyaWJ1dG9ycz48YXV0aC1hZGRyZXNzPkRlcGFydG1lbnQgb2YgUGVkaWF0cmljcywgRGl2
aXNpb24gb2YgQWxsZXJneSBhbmQgSW1tdW5vbG9neSwgRHVrZSBVbml2ZXJzaXR5IE1lZGljYWwg
Q2VudGVyLCBEdXJoYW0sIE5DLCBVU0EuPC9hdXRoLWFkZHJlc3M+PHRpdGxlcz48dGl0bGU+QSBy
YW5kb21pemVkIGNvbnRyb2xsZWQgc3R1ZHkgb2YgcGVhbnV0IG9yYWwgaW1tdW5vdGhlcmFweTog
Y2xpbmljYWwgZGVzZW5zaXRpemF0aW9uIGFuZCBtb2R1bGF0aW9uIG9mIHRoZSBhbGxlcmdpYyBy
ZXNwb25zZTwvdGl0bGU+PHNlY29uZGFyeS10aXRsZT5KIEFsbGVyZ3kgQ2xpbiBJbW11bm9sPC9z
ZWNvbmRhcnktdGl0bGU+PGFsdC10aXRsZT5UaGUgSm91cm5hbCBvZiBhbGxlcmd5IGFuZCBjbGlu
aWNhbCBpbW11bm9sb2d5PC9hbHQtdGl0bGU+PC90aXRsZXM+PHBlcmlvZGljYWw+PGZ1bGwtdGl0
bGU+SiBBbGxlcmd5IENsaW4gSW1tdW5vbDwvZnVsbC10aXRsZT48YWJici0xPlRoZSBKb3VybmFs
IG9mIGFsbGVyZ3kgYW5kIGNsaW5pY2FsIGltbXVub2xvZ3k8L2FiYnItMT48L3BlcmlvZGljYWw+
PGFsdC1wZXJpb2RpY2FsPjxmdWxsLXRpdGxlPkogQWxsZXJneSBDbGluIEltbXVub2w8L2Z1bGwt
dGl0bGU+PGFiYnItMT5UaGUgSm91cm5hbCBvZiBhbGxlcmd5IGFuZCBjbGluaWNhbCBpbW11bm9s
b2d5PC9hYmJyLTE+PC9hbHQtcGVyaW9kaWNhbD48cGFnZXM+NjU0LTYwPC9wYWdlcz48dm9sdW1l
PjEyNzwvdm9sdW1lPjxudW1iZXI+MzwvbnVtYmVyPjxlZGl0aW9uPjIwMTEvMDMvMDg8L2VkaXRp
b24+PGtleXdvcmRzPjxrZXl3b3JkPkFkbWluaXN0cmF0aW9uLCBPcmFsPC9rZXl3b3JkPjxrZXl3
b3JkPkFkb2xlc2NlbnQ8L2tleXdvcmQ+PGtleXdvcmQ+Q2hpbGQ8L2tleXdvcmQ+PGtleXdvcmQ+
Q2hpbGQsIFByZXNjaG9vbDwva2V5d29yZD48a2V5d29yZD5EZXNlbnNpdGl6YXRpb24sIEltbXVu
b2xvZ2ljPC9rZXl3b3JkPjxrZXl3b3JkPkZlbWFsZTwva2V5d29yZD48a2V5d29yZD5IdW1hbnM8
L2tleXdvcmQ+PGtleXdvcmQ+SHlwZXJzZW5zaXRpdml0eS8qaW1tdW5vbG9neS8qdGhlcmFweTwv
a2V5d29yZD48a2V5d29yZD4qSW1tdW5vdGhlcmFweTwva2V5d29yZD48a2V5d29yZD5JbmZhbnQ8
L2tleXdvcmQ+PGtleXdvcmQ+TWFsZTwva2V5d29yZD48a2V5d29yZD5QZWFudXQgSHlwZXJzZW5z
aXRpdml0eS8qaW1tdW5vbG9neS8qdGhlcmFweTwva2V5d29yZD48L2tleXdvcmRzPjxkYXRlcz48
eWVhcj4yMDExPC95ZWFyPjxwdWItZGF0ZXM+PGRhdGU+TWFyPC9kYXRlPjwvcHViLWRhdGVzPjwv
ZGF0ZXM+PGlzYm4+MDA5MS02NzQ5PC9pc2JuPjxhY2Nlc3Npb24tbnVtPjIxMzc3MDM0PC9hY2Nl
c3Npb24tbnVtPjx1cmxzPjxyZWxhdGVkLXVybHM+PHVybD5odHRwczovL3d3dy5uY2JpLm5sbS5u
aWguZ292L3B1Ym1lZC8yMTM3NzAzNDwvdXJsPjx1cmw+aHR0cHM6Ly93d3cubmNiaS5ubG0ubmlo
Lmdvdi9wbWMvYXJ0aWNsZXMvUE1DMzA2MDc4My9wZGYvbmlobXMyNzM3NjIucGRmPC91cmw+PC9y
ZWxhdGVkLXVybHM+PC91cmxzPjxjdXN0b20xPlJDVCwgTjI9Mjg8L2N1c3RvbTE+PGN1c3RvbTI+
UE1DMzA2MDc4MzwvY3VzdG9tMj48Y3VzdG9tNj5OSUhNUzI3Mzc2MjwvY3VzdG9tNj48ZWxlY3Ry
b25pYy1yZXNvdXJjZS1udW0+MTAuMTAxNi9qLmphY2kuMjAxMC4xMi4xMTExPC9lbGVjdHJvbmlj
LXJlc291cmNlLW51bT48cmVtb3RlLWRhdGFiYXNlLXByb3ZpZGVyPk5MTTwvcmVtb3RlLWRhdGFi
YXNlLXByb3ZpZGVyPjxsYW5ndWFnZT5lbmc8L2xhbmd1YWdlPjwvcmVjb3JkPjwvQ2l0ZT48L0Vu
ZE5vdGU+
</w:fldData>
              </w:fldChar>
            </w:r>
            <w:r w:rsidR="005F2998">
              <w:rPr>
                <w:sz w:val="18"/>
                <w:szCs w:val="18"/>
              </w:rPr>
              <w:instrText xml:space="preserve"> ADDIN EN.CITE </w:instrText>
            </w:r>
            <w:r w:rsidR="005F2998">
              <w:rPr>
                <w:sz w:val="18"/>
                <w:szCs w:val="18"/>
              </w:rPr>
              <w:fldChar w:fldCharType="begin">
                <w:fldData xml:space="preserve">PEVuZE5vdGU+PENpdGU+PEF1dGhvcj5DYW1pbml0aTwvQXV0aG9yPjxZZWFyPjIwMTU8L1llYXI+
PFJlY051bT44MzA8L1JlY051bT48RGlzcGxheVRleHQ+PHN0eWxlIGZhY2U9InN1cGVyc2NyaXB0
Ij4zNCwzNiwzOCw0Mjwvc3R5bGU+PC9EaXNwbGF5VGV4dD48cmVjb3JkPjxyZWMtbnVtYmVyPjgz
MDwvcmVjLW51bWJlcj48Zm9yZWlnbi1rZXlzPjxrZXkgYXBwPSJFTiIgZGItaWQ9Ing5d3p6NWF0
YnNkMjJvZWZyejI1d3RheTJ4ZjVmdmVwNTAwciIgdGltZXN0YW1wPSIxNTU1NTE1OTIxIj44MzA8
L2tleT48L2ZvcmVpZ24ta2V5cz48cmVmLXR5cGUgbmFtZT0iSm91cm5hbCBBcnRpY2xlIj4xNzwv
cmVmLXR5cGU+PGNvbnRyaWJ1dG9ycz48YXV0aG9ycz48YXV0aG9yPkNhbWluaXRpLCBMLjwvYXV0
aG9yPjxhdXRob3I+UGFqbm8sIEcuIEIuPC9hdXRob3I+PGF1dGhvcj5DcmlzYWZ1bGxpLCBHLjwv
YXV0aG9yPjxhdXRob3I+Q2hpZXJhLCBGLjwvYXV0aG9yPjxhdXRob3I+Q29sbHVyYSwgTS48L2F1
dGhvcj48YXV0aG9yPlBhbmFzY2ksIEcuPC9hdXRob3I+PGF1dGhvcj5SdWdnZXJpLCBQLjwvYXV0
aG9yPjxhdXRob3I+R3VnbGllbG1vLCBGLjwvYXV0aG9yPjxhdXRob3I+UGFzc2FsYWNxdWEsIEcu
PC9hdXRob3I+PC9hdXRob3JzPjwvY29udHJpYnV0b3JzPjxhdXRoLWFkZHJlc3M+RGVwYXJ0bWVu
dCBvZiBQZWRpYXRyaWNzLCBBbGxlcmd5IFVuaXQsIFVuaXZlcnNpdHkgb2YgTWVzc2luYSwgTWVz
c2luYSwgSXRhbHkuJiN4RDtDeXN0aWMgRmlicm9zaXMgYW5kIFJlc3BpcmF0b3J5IFBlZGlhdHJp
YyBDZW50ZXIsIEFybmFzIENoaWxkcmVuIEhvc3BpdGFsLCBQYWxlcm1vLCBJdGFseS4mI3hEO0Rl
cGFydG1lbnQgb2YgRXhwZXJpbWVudGFsIE1lZGljaW5lLCBSZXNwaXJhdG9yeSBEaXNlYXNlcywg
VW5pdmVyc2l0eSBvZiBNZXNzaW5hLCBNZXNzaW5hLCBJdGFseS4mI3hEO1BlZGlhdHJpYyBOYXRp
b25hbCBIZWFsdGhjYXJlIFN5c3RlbSwgQ2F0YW5pYSwgSXRhbHkuJiN4RDtBbGxlcmd5IGFuZCBS
ZXNwaXJhdG9yeSBEaXNlYXNlcywgSVJDU1MgU2FuIE1hcnRpbm8gSVNULCBVbml2ZXJzaXR5IG9m
IEdlbm9hLCBHZW5vYSwgSXRhbHkuIEVsZWN0cm9uaWMgYWRkcmVzczogcGFzc2FsYWNxdWFAdW5p
Z2UuaXQuPC9hdXRoLWFkZHJlc3M+PHRpdGxlcz48dGl0bGU+T3JhbCBJbW11bm90aGVyYXB5IGZv
ciBFZ2cgQWxsZXJneTogQSBEb3VibGUtQmxpbmQgUGxhY2Viby1Db250cm9sbGVkIFN0dWR5LCB3
aXRoIFBvc3RkZXNlbnNpdGl6YXRpb24gRm9sbG93LVVwPC90aXRsZT48c2Vjb25kYXJ5LXRpdGxl
PkogQWxsZXJneSBDbGluIEltbXVub2wgUHJhY3Q8L3NlY29uZGFyeS10aXRsZT48YWx0LXRpdGxl
PlRoZSBqb3VybmFsIG9mIGFsbGVyZ3kgYW5kIGNsaW5pY2FsIGltbXVub2xvZ3kuIEluIHByYWN0
aWNlPC9hbHQtdGl0bGU+PC90aXRsZXM+PHBlcmlvZGljYWw+PGZ1bGwtdGl0bGU+SiBBbGxlcmd5
IENsaW4gSW1tdW5vbCBQcmFjdDwvZnVsbC10aXRsZT48YWJici0xPlRoZSBqb3VybmFsIG9mIGFs
bGVyZ3kgYW5kIGNsaW5pY2FsIGltbXVub2xvZ3kuIEluIHByYWN0aWNlPC9hYmJyLTE+PC9wZXJp
b2RpY2FsPjxhbHQtcGVyaW9kaWNhbD48ZnVsbC10aXRsZT5KIEFsbGVyZ3kgQ2xpbiBJbW11bm9s
IFByYWN0PC9mdWxsLXRpdGxlPjxhYmJyLTE+VGhlIGpvdXJuYWwgb2YgYWxsZXJneSBhbmQgY2xp
bmljYWwgaW1tdW5vbG9neS4gSW4gcHJhY3RpY2U8L2FiYnItMT48L2FsdC1wZXJpb2RpY2FsPjxw
YWdlcz41MzItOTwvcGFnZXM+PHZvbHVtZT4zPC92b2x1bWU+PG51bWJlcj40PC9udW1iZXI+PGVk
aXRpb24+MjAxNS8wMy8wMzwvZWRpdGlvbj48a2V5d29yZHM+PGtleXdvcmQ+QWRtaW5pc3RyYXRp
b24sIE9yYWw8L2tleXdvcmQ+PGtleXdvcmQ+Q2hpbGQ8L2tleXdvcmQ+PGtleXdvcmQ+Q2hpbGQs
IFByZXNjaG9vbDwva2V5d29yZD48a2V5d29yZD4qRGVzZW5zaXRpemF0aW9uLCBJbW11bm9sb2dp
Yy9hZHZlcnNlIGVmZmVjdHM8L2tleXdvcmQ+PGtleXdvcmQ+RG91YmxlLUJsaW5kIE1ldGhvZDwv
a2V5d29yZD48a2V5d29yZD5FZ2cgSHlwZXJzZW5zaXRpdml0eS9ibG9vZC9pbW11bm9sb2d5Lyp0
aGVyYXB5PC9rZXl3b3JkPjxrZXl3b3JkPkZlbWFsZTwva2V5d29yZD48a2V5d29yZD5IdW1hbnM8
L2tleXdvcmQ+PGtleXdvcmQ+SW1tdW5vZ2xvYnVsaW4gRS9ibG9vZDwva2V5d29yZD48a2V5d29y
ZD5JbW11bm9nbG9idWxpbiBHL2Jsb29kPC9rZXl3b3JkPjxrZXl3b3JkPk1hbGU8L2tleXdvcmQ+
PGtleXdvcmQ+RGVoeWRyYXRlZCBlZ2cgd2hpdGU8L2tleXdvcmQ+PGtleXdvcmQ+RWdnIGFsbGVy
Z3k8L2tleXdvcmQ+PGtleXdvcmQ+Rm9sbG93LXVwPC9rZXl3b3JkPjxrZXl3b3JkPk9yYWwgaW1t
dW5vdGhlcmFweTwva2V5d29yZD48a2V5d29yZD5Ub2xlcmFuY2U8L2tleXdvcmQ+PC9rZXl3b3Jk
cz48ZGF0ZXM+PHllYXI+MjAxNTwveWVhcj48cHViLWRhdGVzPjxkYXRlPkp1bC1BdWc8L2RhdGU+
PC9wdWItZGF0ZXM+PC9kYXRlcz48YWNjZXNzaW9uLW51bT4yNTcyNTk0MDwvYWNjZXNzaW9uLW51
bT48dXJscz48cmVsYXRlZC11cmxzPjx1cmw+aHR0cHM6Ly93d3cubmNiaS5ubG0ubmloLmdvdi9w
dWJtZWQvMjU3MjU5NDA8L3VybD48L3JlbGF0ZWQtdXJscz48L3VybHM+PGN1c3RvbTE+UkNULCBF
eGNsdWRlIE49MzE8L2N1c3RvbTE+PGVsZWN0cm9uaWMtcmVzb3VyY2UtbnVtPjEwLjEwMTYvai5q
YWlwLjIwMTUuMDEuMDE3PC9lbGVjdHJvbmljLXJlc291cmNlLW51bT48cmVtb3RlLWRhdGFiYXNl
LXByb3ZpZGVyPk5MTTwvcmVtb3RlLWRhdGFiYXNlLXByb3ZpZGVyPjxsYW5ndWFnZT5lbmc8L2xh
bmd1YWdlPjwvcmVjb3JkPjwvQ2l0ZT48Q2l0ZT48QXV0aG9yPkxlZTwvQXV0aG9yPjxZZWFyPjIw
MTM8L1llYXI+PFJlY051bT4xMDcxPC9SZWNOdW0+PHJlY29yZD48cmVjLW51bWJlcj4xMDcxPC9y
ZWMtbnVtYmVyPjxmb3JlaWduLWtleXM+PGtleSBhcHA9IkVOIiBkYi1pZD0ieDl3eno1YXRic2Qy
Mm9lZnJ6MjV3dGF5MnhmNWZ2ZXA1MDByIiB0aW1lc3RhbXA9IjE1NTU1MTU5MjgiPjEwNzE8L2tl
eT48L2ZvcmVpZ24ta2V5cz48cmVmLXR5cGUgbmFtZT0iSm91cm5hbCBBcnRpY2xlIj4xNzwvcmVm
LXR5cGU+PGNvbnRyaWJ1dG9ycz48YXV0aG9ycz48YXV0aG9yPkxlZSwgSi4gSC48L2F1dGhvcj48
YXV0aG9yPktpbSwgVy4gUy48L2F1dGhvcj48YXV0aG9yPktpbSwgSC48L2F1dGhvcj48YXV0aG9y
PkhhaG4sIFkuIFMuPC9hdXRob3I+PC9hdXRob3JzPjwvY29udHJpYnV0b3JzPjxhdXRoLWFkZHJl
c3M+RGVwYXJ0bWVudCBvZiBQZWRpYXRyaWNzLCBDb2xsZWdlIG9mIE1lZGljaW5lLCBDaHVuZ2J1
ayBOYXRpb25hbCBVbml2ZXJzaXR5LCBDaGVvbmdqdSwgS29yZWEuPC9hdXRoLWFkZHJlc3M+PHRp
dGxlcz48dGl0bGU+SW5jcmVhc2VkIGNvdyZhcG9zO3MgbWlsayBwcm90ZWluLXNwZWNpZmljIEln
RzQgbGV2ZWxzIGFmdGVyIG9yYWwgZGVzZW5zaXRpemF0aW9uIGluIDctIHRvIDEyLW1vbnRoLW9s
ZCBpbmZhbnRzPC90aXRsZT48c2Vjb25kYXJ5LXRpdGxlPkFubiBBbGxlcmd5IEFzdGhtYSBJbW11
bm9sPC9zZWNvbmRhcnktdGl0bGU+PGFsdC10aXRsZT5Bbm5hbHMgb2YgYWxsZXJneSwgYXN0aG1h
ICZhbXA7IGltbXVub2xvZ3kgOiBvZmZpY2lhbCBwdWJsaWNhdGlvbiBvZiB0aGUgQW1lcmljYW4g
Q29sbGVnZSBvZiBBbGxlcmd5LCBBc3RobWEsICZhbXA7IEltbXVub2xvZ3k8L2FsdC10aXRsZT48
L3RpdGxlcz48cGVyaW9kaWNhbD48ZnVsbC10aXRsZT5Bbm4gQWxsZXJneSBBc3RobWEgSW1tdW5v
bDwvZnVsbC10aXRsZT48YWJici0xPkFubmFscyBvZiBhbGxlcmd5LCBhc3RobWEgJmFtcDsgaW1t
dW5vbG9neSA6IG9mZmljaWFsIHB1YmxpY2F0aW9uIG9mIHRoZSBBbWVyaWNhbiBDb2xsZWdlIG9m
IEFsbGVyZ3ksIEFzdGhtYSwgJmFtcDsgSW1tdW5vbG9neTwvYWJici0xPjwvcGVyaW9kaWNhbD48
YWx0LXBlcmlvZGljYWw+PGZ1bGwtdGl0bGU+QW5uIEFsbGVyZ3kgQXN0aG1hIEltbXVub2w8L2Z1
bGwtdGl0bGU+PGFiYnItMT5Bbm5hbHMgb2YgYWxsZXJneSwgYXN0aG1hICZhbXA7IGltbXVub2xv
Z3kgOiBvZmZpY2lhbCBwdWJsaWNhdGlvbiBvZiB0aGUgQW1lcmljYW4gQ29sbGVnZSBvZiBBbGxl
cmd5LCBBc3RobWEsICZhbXA7IEltbXVub2xvZ3k8L2FiYnItMT48L2FsdC1wZXJpb2RpY2FsPjxw
YWdlcz41MjMtODwvcGFnZXM+PHZvbHVtZT4xMTE8L3ZvbHVtZT48bnVtYmVyPjY8L251bWJlcj48
ZWRpdGlvbj4yMDEzLzExLzI2PC9lZGl0aW9uPjxrZXl3b3Jkcz48a2V5d29yZD5BbGxlcmdlbnMv
KmFkbWluaXN0cmF0aW9uICZhbXA7IGRvc2FnZS9pbW11bm9sb2d5PC9rZXl3b3JkPjxrZXl3b3Jk
PipEZXNlbnNpdGl6YXRpb24sIEltbXVub2xvZ2ljPC9rZXl3b3JkPjxrZXl3b3JkPkRvdWJsZS1C
bGluZCBNZXRob2Q8L2tleXdvcmQ+PGtleXdvcmQ+RmVtYWxlPC9rZXl3b3JkPjxrZXl3b3JkPkh1
bWFuczwva2V5d29yZD48a2V5d29yZD5JbW11bm9nbG9idWxpbiBFL2Jsb29kPC9rZXl3b3JkPjxr
ZXl3b3JkPkltbXVub2dsb2J1bGluIEcvKmJsb29kPC9rZXl3b3JkPjxrZXl3b3JkPkluZmFudDwv
a2V5d29yZD48a2V5d29yZD5NYWxlPC9rZXl3b3JkPjxrZXl3b3JkPk1pbGsgSHlwZXJzZW5zaXRp
dml0eS9ibG9vZC8qdGhlcmFweTwva2V5d29yZD48a2V5d29yZD5NaWxrIFByb3RlaW5zLyphZG1p
bmlzdHJhdGlvbiAmYW1wOyBkb3NhZ2UvaW1tdW5vbG9neTwva2V5d29yZD48L2tleXdvcmRzPjxk
YXRlcz48eWVhcj4yMDEzPC95ZWFyPjxwdWItZGF0ZXM+PGRhdGU+RGVjPC9kYXRlPjwvcHViLWRh
dGVzPjwvZGF0ZXM+PGlzYm4+MTA4MS0xMjA2PC9pc2JuPjxhY2Nlc3Npb24tbnVtPjI0MjY3MzYz
PC9hY2Nlc3Npb24tbnVtPjx1cmxzPjxyZWxhdGVkLXVybHM+PHVybD5odHRwczovL3d3dy5uY2Jp
Lm5sbS5uaWguZ292L3B1Ym1lZC8yNDI2NzM2MzwvdXJsPjwvcmVsYXRlZC11cmxzPjwvdXJscz48
Y3VzdG9tMT5SQ1QsIE49MzE8L2N1c3RvbTE+PGVsZWN0cm9uaWMtcmVzb3VyY2UtbnVtPjEwLjEw
MTYvai5hbmFpLjIwMTMuMDkuMDAxPC9lbGVjdHJvbmljLXJlc291cmNlLW51bT48cmVtb3RlLWRh
dGFiYXNlLXByb3ZpZGVyPk5MTTwvcmVtb3RlLWRhdGFiYXNlLXByb3ZpZGVyPjxsYW5ndWFnZT5l
bmc8L2xhbmd1YWdlPjwvcmVjb3JkPjwvQ2l0ZT48Q2l0ZT48QXV0aG9yPlBham5vPC9BdXRob3I+
PFllYXI+MjAxMDwvWWVhcj48UmVjTnVtPjEzNDU3PC9SZWNOdW0+PHJlY29yZD48cmVjLW51bWJl
cj4xMzQ1NzwvcmVjLW51bWJlcj48Zm9yZWlnbi1rZXlzPjxrZXkgYXBwPSJFTiIgZGItaWQ9Ing5
d3p6NWF0YnNkMjJvZWZyejI1d3RheTJ4ZjVmdmVwNTAwciIgdGltZXN0YW1wPSIxNTU4NDUzODI0
Ij4xMzQ1Nzwva2V5PjwvZm9yZWlnbi1rZXlzPjxyZWYtdHlwZSBuYW1lPSJKb3VybmFsIEFydGlj
bGUiPjE3PC9yZWYtdHlwZT48Y29udHJpYnV0b3JzPjxhdXRob3JzPjxhdXRob3I+UGFqbm8sIEcu
IEIuPC9hdXRob3I+PGF1dGhvcj5DYW1pbml0aSwgTC48L2F1dGhvcj48YXV0aG9yPlJ1Z2dlcmks
IFAuPC9hdXRob3I+PGF1dGhvcj5EZSBMdWNhLCBSLjwvYXV0aG9yPjxhdXRob3I+Vml0YSwgRC48
L2F1dGhvcj48YXV0aG9yPkxhIFJvc2EsIE0uPC9hdXRob3I+PGF1dGhvcj5QYXNzYWxhY3F1YSwg
Ry48L2F1dGhvcj48L2F1dGhvcnM+PC9jb250cmlidXRvcnM+PGF1dGgtYWRkcmVzcz5BbGxlcmd5
IFVuaXQsIERlcGFydG1lbnQgb2YgUGVkaWF0cmljcywgVW5pdmVyc2l0eSBvZiBNZXNzaW5hLCBN
ZXNzaW5hLCBJdGFseS48L2F1dGgtYWRkcmVzcz48dGl0bGVzPjx0aXRsZT5PcmFsIGltbXVub3Ro
ZXJhcHkgZm9yIGNvdyZhcG9zO3MgbWlsayBhbGxlcmd5IHdpdGggYSB3ZWVrbHkgdXAtZG9zaW5n
IHJlZ2ltZW46IGEgcmFuZG9taXplZCBzaW5nbGUtYmxpbmQgY29udHJvbGxlZCBzdHVkeTwvdGl0
bGU+PHNlY29uZGFyeS10aXRsZT5Bbm4gQWxsZXJneSBBc3RobWEgSW1tdW5vbDwvc2Vjb25kYXJ5
LXRpdGxlPjxhbHQtdGl0bGU+QW5uYWxzIG9mIGFsbGVyZ3ksIGFzdGhtYSAmYW1wOyBpbW11bm9s
b2d5IDogb2ZmaWNpYWwgcHVibGljYXRpb24gb2YgdGhlIEFtZXJpY2FuIENvbGxlZ2Ugb2YgQWxs
ZXJneSwgQXN0aG1hLCAmYW1wOyBJbW11bm9sb2d5PC9hbHQtdGl0bGU+PC90aXRsZXM+PHBlcmlv
ZGljYWw+PGZ1bGwtdGl0bGU+QW5uIEFsbGVyZ3kgQXN0aG1hIEltbXVub2w8L2Z1bGwtdGl0bGU+
PGFiYnItMT5Bbm5hbHMgb2YgYWxsZXJneSwgYXN0aG1hICZhbXA7IGltbXVub2xvZ3kgOiBvZmZp
Y2lhbCBwdWJsaWNhdGlvbiBvZiB0aGUgQW1lcmljYW4gQ29sbGVnZSBvZiBBbGxlcmd5LCBBc3Ro
bWEsICZhbXA7IEltbXVub2xvZ3k8L2FiYnItMT48L3BlcmlvZGljYWw+PGFsdC1wZXJpb2RpY2Fs
PjxmdWxsLXRpdGxlPkFubiBBbGxlcmd5IEFzdGhtYSBJbW11bm9sPC9mdWxsLXRpdGxlPjxhYmJy
LTE+QW5uYWxzIG9mIGFsbGVyZ3ksIGFzdGhtYSAmYW1wOyBpbW11bm9sb2d5IDogb2ZmaWNpYWwg
cHVibGljYXRpb24gb2YgdGhlIEFtZXJpY2FuIENvbGxlZ2Ugb2YgQWxsZXJneSwgQXN0aG1hLCAm
YW1wOyBJbW11bm9sb2d5PC9hYmJyLTE+PC9hbHQtcGVyaW9kaWNhbD48cGFnZXM+Mzc2LTgxPC9w
YWdlcz48dm9sdW1lPjEwNTwvdm9sdW1lPjxudW1iZXI+NTwvbnVtYmVyPjxlZGl0aW9uPjIwMTAv
MTEvMDk8L2VkaXRpb24+PGtleXdvcmRzPjxrZXl3b3JkPkFuaW1hbHM8L2tleXdvcmQ+PGtleXdv
cmQ+Q2F0dGxlPC9rZXl3b3JkPjxrZXl3b3JkPkNoaWxkPC9rZXl3b3JkPjxrZXl3b3JkPkNoaWxk
LCBQcmVzY2hvb2w8L2tleXdvcmQ+PGtleXdvcmQ+Q2xpbmljYWwgUHJvdG9jb2xzPC9rZXl3b3Jk
PjxrZXl3b3JkPipEZXNlbnNpdGl6YXRpb24sIEltbXVub2xvZ2ljPC9rZXl3b3JkPjxrZXl3b3Jk
PkRydWcgRG9zYWdlIENhbGN1bGF0aW9uczwva2V5d29yZD48a2V5d29yZD5IdW1hbnM8L2tleXdv
cmQ+PGtleXdvcmQ+SW1tdW5lIFRvbGVyYW5jZTwva2V5d29yZD48a2V5d29yZD5JbW11bm9nbG9i
dWxpbiBFL21ldGFib2xpc208L2tleXdvcmQ+PGtleXdvcmQ+TWFsZTwva2V5d29yZD48a2V5d29y
ZD5NaWxrIEh5cGVyc2Vuc2l0aXZpdHkvKmRydWcgdGhlcmFweS9pbW11bm9sb2d5PC9rZXl3b3Jk
PjxrZXl3b3JkPk1pbGsgUHJvdGVpbnMvaW1tdW5vbG9neS8qdGhlcmFwZXV0aWMgdXNlPC9rZXl3
b3JkPjxrZXl3b3JkPlBhdGllbnQgU2F0aXNmYWN0aW9uPC9rZXl3b3JkPjxrZXl3b3JkPlRyZWF0
bWVudCBPdXRjb21lPC9rZXl3b3JkPjwva2V5d29yZHM+PGRhdGVzPjx5ZWFyPjIwMTA8L3llYXI+
PHB1Yi1kYXRlcz48ZGF0ZT5Ob3Y8L2RhdGU+PC9wdWItZGF0ZXM+PC9kYXRlcz48aXNibj4xMDgx
LTEyMDY8L2lzYm4+PGFjY2Vzc2lvbi1udW0+MjEwNTU2NjQ8L2FjY2Vzc2lvbi1udW0+PHVybHM+
PHJlbGF0ZWQtdXJscz48dXJsPjxzdHlsZSBmYWNlPSJ1bmRlcmxpbmUiIGZvbnQ9ImRlZmF1bHQi
IHNpemU9IjEwMCUiPmh0dHBzOi8vd3d3Lm5jYmkubmxtLm5paC5nb3YvcHVibWVkLzIxMDU1NjY0
PC9zdHlsZT48L3VybD48dXJsPjxzdHlsZSBmYWNlPSJ1bmRlcmxpbmUiIGZvbnQ9ImRlZmF1bHQi
IHNpemU9IjEwMCUiPmh0dHBzOi8vd3d3LnNjaWVuY2VkaXJlY3QuY29tL3NjaWVuY2UvYXJ0aWNs
ZS9waWkvUzEwODExMjA2MTAwMDM4MzI/dmlhJTNEaWh1Yjwvc3R5bGU+PC91cmw+PC9yZWxhdGVk
LXVybHM+PC91cmxzPjxjdXN0b20xPlJDVCwgTj0zMDwvY3VzdG9tMT48ZWxlY3Ryb25pYy1yZXNv
dXJjZS1udW0+MTAuMTAxNi9qLmFuYWkuMjAxMC4wMy4wMTU8L2VsZWN0cm9uaWMtcmVzb3VyY2Ut
bnVtPjxyZW1vdGUtZGF0YWJhc2UtcHJvdmlkZXI+TkxNPC9yZW1vdGUtZGF0YWJhc2UtcHJvdmlk
ZXI+PGxhbmd1YWdlPmVuZzwvbGFuZ3VhZ2U+PC9yZWNvcmQ+PC9DaXRlPjxDaXRlPjxBdXRob3I+
VmFyc2huZXk8L0F1dGhvcj48WWVhcj4yMDExPC9ZZWFyPjxSZWNOdW0+MTQ5NjwvUmVjTnVtPjxy
ZWNvcmQ+PHJlYy1udW1iZXI+MTQ5NjwvcmVjLW51bWJlcj48Zm9yZWlnbi1rZXlzPjxrZXkgYXBw
PSJFTiIgZGItaWQ9Ing5d3p6NWF0YnNkMjJvZWZyejI1d3RheTJ4ZjVmdmVwNTAwciIgdGltZXN0
YW1wPSIxNTU1NTE1OTM4Ij4xNDk2PC9rZXk+PC9mb3JlaWduLWtleXM+PHJlZi10eXBlIG5hbWU9
IkpvdXJuYWwgQXJ0aWNsZSI+MTc8L3JlZi10eXBlPjxjb250cmlidXRvcnM+PGF1dGhvcnM+PGF1
dGhvcj5WYXJzaG5leSwgUC48L2F1dGhvcj48YXV0aG9yPkpvbmVzLCBTLiBNLjwvYXV0aG9yPjxh
dXRob3I+U2N1cmxvY2ssIEEuIE0uPC9hdXRob3I+PGF1dGhvcj5QZXJyeSwgVC4gVC48L2F1dGhv
cj48YXV0aG9yPktlbXBlciwgQS48L2F1dGhvcj48YXV0aG9yPlN0ZWVsZSwgUC48L2F1dGhvcj48
YXV0aG9yPkhpZWdlbCwgQS48L2F1dGhvcj48YXV0aG9yPkthbWlsYXJpcywgSi48L2F1dGhvcj48
YXV0aG9yPkNhcmxpc2xlLCBTLjwvYXV0aG9yPjxhdXRob3I+WXVlLCBYLjwvYXV0aG9yPjxhdXRo
b3I+S3VsaXMsIE0uPC9hdXRob3I+PGF1dGhvcj5Qb25zLCBMLjwvYXV0aG9yPjxhdXRob3I+Vmlj
a2VyeSwgQi48L2F1dGhvcj48YXV0aG9yPkJ1cmtzLCBBLiBXLjwvYXV0aG9yPjwvYXV0aG9ycz48
L2NvbnRyaWJ1dG9ycz48YXV0aC1hZGRyZXNzPkRlcGFydG1lbnQgb2YgUGVkaWF0cmljcywgRGl2
aXNpb24gb2YgQWxsZXJneSBhbmQgSW1tdW5vbG9neSwgRHVrZSBVbml2ZXJzaXR5IE1lZGljYWwg
Q2VudGVyLCBEdXJoYW0sIE5DLCBVU0EuPC9hdXRoLWFkZHJlc3M+PHRpdGxlcz48dGl0bGU+QSBy
YW5kb21pemVkIGNvbnRyb2xsZWQgc3R1ZHkgb2YgcGVhbnV0IG9yYWwgaW1tdW5vdGhlcmFweTog
Y2xpbmljYWwgZGVzZW5zaXRpemF0aW9uIGFuZCBtb2R1bGF0aW9uIG9mIHRoZSBhbGxlcmdpYyBy
ZXNwb25zZTwvdGl0bGU+PHNlY29uZGFyeS10aXRsZT5KIEFsbGVyZ3kgQ2xpbiBJbW11bm9sPC9z
ZWNvbmRhcnktdGl0bGU+PGFsdC10aXRsZT5UaGUgSm91cm5hbCBvZiBhbGxlcmd5IGFuZCBjbGlu
aWNhbCBpbW11bm9sb2d5PC9hbHQtdGl0bGU+PC90aXRsZXM+PHBlcmlvZGljYWw+PGZ1bGwtdGl0
bGU+SiBBbGxlcmd5IENsaW4gSW1tdW5vbDwvZnVsbC10aXRsZT48YWJici0xPlRoZSBKb3VybmFs
IG9mIGFsbGVyZ3kgYW5kIGNsaW5pY2FsIGltbXVub2xvZ3k8L2FiYnItMT48L3BlcmlvZGljYWw+
PGFsdC1wZXJpb2RpY2FsPjxmdWxsLXRpdGxlPkogQWxsZXJneSBDbGluIEltbXVub2w8L2Z1bGwt
dGl0bGU+PGFiYnItMT5UaGUgSm91cm5hbCBvZiBhbGxlcmd5IGFuZCBjbGluaWNhbCBpbW11bm9s
b2d5PC9hYmJyLTE+PC9hbHQtcGVyaW9kaWNhbD48cGFnZXM+NjU0LTYwPC9wYWdlcz48dm9sdW1l
PjEyNzwvdm9sdW1lPjxudW1iZXI+MzwvbnVtYmVyPjxlZGl0aW9uPjIwMTEvMDMvMDg8L2VkaXRp
b24+PGtleXdvcmRzPjxrZXl3b3JkPkFkbWluaXN0cmF0aW9uLCBPcmFsPC9rZXl3b3JkPjxrZXl3
b3JkPkFkb2xlc2NlbnQ8L2tleXdvcmQ+PGtleXdvcmQ+Q2hpbGQ8L2tleXdvcmQ+PGtleXdvcmQ+
Q2hpbGQsIFByZXNjaG9vbDwva2V5d29yZD48a2V5d29yZD5EZXNlbnNpdGl6YXRpb24sIEltbXVu
b2xvZ2ljPC9rZXl3b3JkPjxrZXl3b3JkPkZlbWFsZTwva2V5d29yZD48a2V5d29yZD5IdW1hbnM8
L2tleXdvcmQ+PGtleXdvcmQ+SHlwZXJzZW5zaXRpdml0eS8qaW1tdW5vbG9neS8qdGhlcmFweTwv
a2V5d29yZD48a2V5d29yZD4qSW1tdW5vdGhlcmFweTwva2V5d29yZD48a2V5d29yZD5JbmZhbnQ8
L2tleXdvcmQ+PGtleXdvcmQ+TWFsZTwva2V5d29yZD48a2V5d29yZD5QZWFudXQgSHlwZXJzZW5z
aXRpdml0eS8qaW1tdW5vbG9neS8qdGhlcmFweTwva2V5d29yZD48L2tleXdvcmRzPjxkYXRlcz48
eWVhcj4yMDExPC95ZWFyPjxwdWItZGF0ZXM+PGRhdGU+TWFyPC9kYXRlPjwvcHViLWRhdGVzPjwv
ZGF0ZXM+PGlzYm4+MDA5MS02NzQ5PC9pc2JuPjxhY2Nlc3Npb24tbnVtPjIxMzc3MDM0PC9hY2Nl
c3Npb24tbnVtPjx1cmxzPjxyZWxhdGVkLXVybHM+PHVybD5odHRwczovL3d3dy5uY2JpLm5sbS5u
aWguZ292L3B1Ym1lZC8yMTM3NzAzNDwvdXJsPjx1cmw+aHR0cHM6Ly93d3cubmNiaS5ubG0ubmlo
Lmdvdi9wbWMvYXJ0aWNsZXMvUE1DMzA2MDc4My9wZGYvbmlobXMyNzM3NjIucGRmPC91cmw+PC9y
ZWxhdGVkLXVybHM+PC91cmxzPjxjdXN0b20xPlJDVCwgTjI9Mjg8L2N1c3RvbTE+PGN1c3RvbTI+
UE1DMzA2MDc4MzwvY3VzdG9tMj48Y3VzdG9tNj5OSUhNUzI3Mzc2MjwvY3VzdG9tNj48ZWxlY3Ry
b25pYy1yZXNvdXJjZS1udW0+MTAuMTAxNi9qLmphY2kuMjAxMC4xMi4xMTExPC9lbGVjdHJvbmlj
LXJlc291cmNlLW51bT48cmVtb3RlLWRhdGFiYXNlLXByb3ZpZGVyPk5MTTwvcmVtb3RlLWRhdGFi
YXNlLXByb3ZpZGVyPjxsYW5ndWFnZT5lbmc8L2xhbmd1YWdlPjwvcmVjb3JkPjwvQ2l0ZT48L0Vu
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34,36,38,42</w:t>
            </w:r>
            <w:r w:rsidRPr="0029583B">
              <w:rPr>
                <w:sz w:val="18"/>
                <w:szCs w:val="18"/>
              </w:rPr>
              <w:fldChar w:fldCharType="end"/>
            </w:r>
            <w:r w:rsidRPr="0029583B">
              <w:rPr>
                <w:sz w:val="18"/>
                <w:szCs w:val="18"/>
              </w:rPr>
              <w:t xml:space="preserve"> and 1 CCT)</w:t>
            </w:r>
          </w:p>
        </w:tc>
        <w:tc>
          <w:tcPr>
            <w:tcW w:w="6379" w:type="dxa"/>
          </w:tcPr>
          <w:p w14:paraId="1DBA455E" w14:textId="77777777" w:rsidR="0015503A" w:rsidRPr="0029583B" w:rsidRDefault="0015503A" w:rsidP="0015503A">
            <w:pPr>
              <w:rPr>
                <w:b/>
                <w:sz w:val="18"/>
              </w:rPr>
            </w:pPr>
            <w:r w:rsidRPr="0029583B">
              <w:rPr>
                <w:b/>
                <w:sz w:val="18"/>
              </w:rPr>
              <w:t>Moderate</w:t>
            </w:r>
            <w:r w:rsidRPr="0029583B">
              <w:rPr>
                <w:sz w:val="18"/>
              </w:rPr>
              <w:t xml:space="preserve"> –  RCTs (3 low, 1 high risk of bias) and 1 CCT (moderate risk of bias)</w:t>
            </w:r>
          </w:p>
        </w:tc>
        <w:tc>
          <w:tcPr>
            <w:tcW w:w="5528" w:type="dxa"/>
          </w:tcPr>
          <w:p w14:paraId="0E03EDA9" w14:textId="77777777" w:rsidR="0015503A" w:rsidRPr="0029583B" w:rsidRDefault="0015503A" w:rsidP="0015503A">
            <w:pPr>
              <w:rPr>
                <w:sz w:val="18"/>
              </w:rPr>
            </w:pPr>
            <w:r w:rsidRPr="0029583B">
              <w:rPr>
                <w:sz w:val="18"/>
              </w:rPr>
              <w:t>Level I (Systematic reviews, meta-analysis, randomized controlled trials)</w:t>
            </w:r>
          </w:p>
        </w:tc>
      </w:tr>
      <w:tr w:rsidR="0015503A" w:rsidRPr="00A241D7" w14:paraId="5F8C091A" w14:textId="77777777" w:rsidTr="0015503A">
        <w:tc>
          <w:tcPr>
            <w:tcW w:w="1101" w:type="dxa"/>
            <w:vMerge w:val="restart"/>
          </w:tcPr>
          <w:p w14:paraId="568064BA" w14:textId="77777777" w:rsidR="0015503A" w:rsidRPr="0029583B" w:rsidRDefault="0015503A" w:rsidP="0015503A">
            <w:pPr>
              <w:rPr>
                <w:b/>
                <w:sz w:val="18"/>
              </w:rPr>
            </w:pPr>
            <w:r w:rsidRPr="0029583B">
              <w:rPr>
                <w:b/>
                <w:sz w:val="18"/>
              </w:rPr>
              <w:t>Milk</w:t>
            </w:r>
          </w:p>
        </w:tc>
        <w:tc>
          <w:tcPr>
            <w:tcW w:w="4394" w:type="dxa"/>
          </w:tcPr>
          <w:p w14:paraId="16A5143B" w14:textId="09993A1F" w:rsidR="0015503A" w:rsidRPr="0029583B" w:rsidRDefault="0015503A" w:rsidP="005F2998">
            <w:pPr>
              <w:rPr>
                <w:b/>
                <w:sz w:val="18"/>
              </w:rPr>
            </w:pPr>
            <w:r w:rsidRPr="0029583B">
              <w:rPr>
                <w:b/>
                <w:sz w:val="18"/>
              </w:rPr>
              <w:t xml:space="preserve">Interventional comparative studies (RCTs, CCTs): </w:t>
            </w:r>
            <w:r w:rsidRPr="0029583B">
              <w:rPr>
                <w:sz w:val="18"/>
                <w:szCs w:val="18"/>
              </w:rPr>
              <w:t>1 RCT (De Schryver, 2019</w:t>
            </w:r>
            <w:r w:rsidRPr="0029583B">
              <w:rPr>
                <w:sz w:val="18"/>
                <w:szCs w:val="18"/>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sz w:val="18"/>
                <w:szCs w:val="18"/>
              </w:rPr>
              <w:instrText xml:space="preserve"> ADDIN EN.CITE </w:instrText>
            </w:r>
            <w:r w:rsidR="005F2998">
              <w:rPr>
                <w:sz w:val="18"/>
                <w:szCs w:val="18"/>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13</w:t>
            </w:r>
            <w:r w:rsidRPr="0029583B">
              <w:rPr>
                <w:sz w:val="18"/>
                <w:szCs w:val="18"/>
              </w:rPr>
              <w:fldChar w:fldCharType="end"/>
            </w:r>
            <w:r w:rsidRPr="0029583B">
              <w:rPr>
                <w:sz w:val="18"/>
                <w:szCs w:val="18"/>
              </w:rPr>
              <w:t>)</w:t>
            </w:r>
          </w:p>
        </w:tc>
        <w:tc>
          <w:tcPr>
            <w:tcW w:w="6379" w:type="dxa"/>
          </w:tcPr>
          <w:p w14:paraId="5605DB0C" w14:textId="77777777" w:rsidR="0015503A" w:rsidRPr="0029583B" w:rsidRDefault="0015503A" w:rsidP="0015503A">
            <w:pPr>
              <w:rPr>
                <w:b/>
                <w:sz w:val="18"/>
              </w:rPr>
            </w:pPr>
            <w:r w:rsidRPr="0029583B">
              <w:rPr>
                <w:b/>
                <w:sz w:val="18"/>
              </w:rPr>
              <w:t xml:space="preserve">High </w:t>
            </w:r>
            <w:r w:rsidRPr="0029583B">
              <w:rPr>
                <w:sz w:val="18"/>
              </w:rPr>
              <w:t>– unblinded, 4 control patients withdrew</w:t>
            </w:r>
          </w:p>
        </w:tc>
        <w:tc>
          <w:tcPr>
            <w:tcW w:w="5528" w:type="dxa"/>
            <w:vMerge w:val="restart"/>
          </w:tcPr>
          <w:p w14:paraId="39B13D5E" w14:textId="77777777" w:rsidR="0015503A" w:rsidRPr="0029583B" w:rsidRDefault="0015503A" w:rsidP="0015503A">
            <w:pPr>
              <w:rPr>
                <w:b/>
                <w:sz w:val="18"/>
              </w:rPr>
            </w:pPr>
            <w:r w:rsidRPr="0029583B">
              <w:rPr>
                <w:sz w:val="18"/>
              </w:rPr>
              <w:t>Level I (Systematic reviews, meta-analysis, randomized controlled trials)</w:t>
            </w:r>
          </w:p>
        </w:tc>
      </w:tr>
      <w:tr w:rsidR="0015503A" w:rsidRPr="00A241D7" w14:paraId="78AF7B0F" w14:textId="77777777" w:rsidTr="0015503A">
        <w:tc>
          <w:tcPr>
            <w:tcW w:w="1101" w:type="dxa"/>
            <w:vMerge/>
          </w:tcPr>
          <w:p w14:paraId="1A460F00" w14:textId="77777777" w:rsidR="0015503A" w:rsidRPr="0029583B" w:rsidRDefault="0015503A" w:rsidP="0015503A">
            <w:pPr>
              <w:rPr>
                <w:b/>
                <w:sz w:val="18"/>
              </w:rPr>
            </w:pPr>
          </w:p>
        </w:tc>
        <w:tc>
          <w:tcPr>
            <w:tcW w:w="4394" w:type="dxa"/>
          </w:tcPr>
          <w:p w14:paraId="0CBA43B4" w14:textId="2B323E24" w:rsidR="0015503A" w:rsidRPr="0029583B" w:rsidRDefault="0015503A" w:rsidP="005F2998">
            <w:pPr>
              <w:rPr>
                <w:b/>
                <w:sz w:val="18"/>
              </w:rPr>
            </w:pPr>
            <w:r w:rsidRPr="0029583B">
              <w:rPr>
                <w:b/>
                <w:sz w:val="18"/>
              </w:rPr>
              <w:t>Case series</w:t>
            </w:r>
            <w:r w:rsidRPr="0029583B">
              <w:rPr>
                <w:sz w:val="18"/>
              </w:rPr>
              <w:t xml:space="preserve">: </w:t>
            </w:r>
            <w:r w:rsidRPr="0029583B">
              <w:rPr>
                <w:sz w:val="18"/>
                <w:szCs w:val="18"/>
              </w:rPr>
              <w:t>Levy, 2014</w:t>
            </w:r>
            <w:r w:rsidRPr="0029583B">
              <w:rPr>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8"/>
                <w:szCs w:val="18"/>
              </w:rPr>
              <w:instrText xml:space="preserve"> ADDIN EN.CITE </w:instrText>
            </w:r>
            <w:r w:rsidR="005F2998">
              <w:rPr>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14</w:t>
            </w:r>
            <w:r w:rsidRPr="0029583B">
              <w:rPr>
                <w:sz w:val="18"/>
                <w:szCs w:val="18"/>
              </w:rPr>
              <w:fldChar w:fldCharType="end"/>
            </w:r>
            <w:r w:rsidRPr="0029583B">
              <w:rPr>
                <w:sz w:val="18"/>
                <w:szCs w:val="18"/>
              </w:rPr>
              <w:t xml:space="preserve"> and Kauppila, 2019</w:t>
            </w:r>
            <w:r w:rsidRPr="0029583B">
              <w:rPr>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8"/>
                <w:szCs w:val="18"/>
              </w:rPr>
              <w:instrText xml:space="preserve"> ADDIN EN.CITE </w:instrText>
            </w:r>
            <w:r w:rsidR="005F2998">
              <w:rPr>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15</w:t>
            </w:r>
            <w:r w:rsidRPr="0029583B">
              <w:rPr>
                <w:sz w:val="18"/>
                <w:szCs w:val="18"/>
              </w:rPr>
              <w:fldChar w:fldCharType="end"/>
            </w:r>
            <w:r w:rsidRPr="0029583B">
              <w:rPr>
                <w:sz w:val="18"/>
                <w:szCs w:val="18"/>
              </w:rPr>
              <w:t xml:space="preserve"> (clinical practice)</w:t>
            </w:r>
          </w:p>
        </w:tc>
        <w:tc>
          <w:tcPr>
            <w:tcW w:w="6379" w:type="dxa"/>
          </w:tcPr>
          <w:p w14:paraId="60C3F58E" w14:textId="77777777" w:rsidR="0015503A" w:rsidRPr="0029583B" w:rsidRDefault="0015503A" w:rsidP="0015503A">
            <w:pPr>
              <w:rPr>
                <w:b/>
                <w:sz w:val="18"/>
              </w:rPr>
            </w:pPr>
            <w:r w:rsidRPr="0029583B">
              <w:rPr>
                <w:b/>
                <w:sz w:val="18"/>
              </w:rPr>
              <w:t xml:space="preserve">Moderate </w:t>
            </w:r>
            <w:r w:rsidRPr="0029583B">
              <w:rPr>
                <w:sz w:val="18"/>
              </w:rPr>
              <w:t>– 2 case series, main limit: retrospective study design</w:t>
            </w:r>
          </w:p>
        </w:tc>
        <w:tc>
          <w:tcPr>
            <w:tcW w:w="5528" w:type="dxa"/>
            <w:vMerge/>
          </w:tcPr>
          <w:p w14:paraId="58B02605" w14:textId="77777777" w:rsidR="0015503A" w:rsidRPr="0029583B" w:rsidRDefault="0015503A" w:rsidP="0015503A">
            <w:pPr>
              <w:rPr>
                <w:b/>
                <w:sz w:val="18"/>
              </w:rPr>
            </w:pPr>
          </w:p>
        </w:tc>
      </w:tr>
      <w:tr w:rsidR="0015503A" w:rsidRPr="00A241D7" w14:paraId="3516B666" w14:textId="77777777" w:rsidTr="0015503A">
        <w:tc>
          <w:tcPr>
            <w:tcW w:w="1101" w:type="dxa"/>
            <w:vMerge w:val="restart"/>
          </w:tcPr>
          <w:p w14:paraId="7F10E834" w14:textId="77777777" w:rsidR="0015503A" w:rsidRPr="0029583B" w:rsidRDefault="0015503A" w:rsidP="0015503A">
            <w:pPr>
              <w:rPr>
                <w:b/>
                <w:sz w:val="18"/>
              </w:rPr>
            </w:pPr>
            <w:r w:rsidRPr="0029583B">
              <w:rPr>
                <w:b/>
                <w:sz w:val="18"/>
              </w:rPr>
              <w:t>Wheat</w:t>
            </w:r>
          </w:p>
        </w:tc>
        <w:tc>
          <w:tcPr>
            <w:tcW w:w="4394" w:type="dxa"/>
          </w:tcPr>
          <w:p w14:paraId="46A91989" w14:textId="3C64D2EC" w:rsidR="0015503A" w:rsidRPr="0029583B" w:rsidRDefault="0015503A" w:rsidP="005F2998">
            <w:pPr>
              <w:rPr>
                <w:b/>
                <w:sz w:val="18"/>
              </w:rPr>
            </w:pPr>
            <w:r w:rsidRPr="0029583B">
              <w:rPr>
                <w:b/>
                <w:sz w:val="18"/>
              </w:rPr>
              <w:t>Interventional comparative studies (RCTs, CCTs)</w:t>
            </w:r>
            <w:r w:rsidRPr="0029583B">
              <w:rPr>
                <w:sz w:val="18"/>
              </w:rPr>
              <w:t xml:space="preserve">: </w:t>
            </w:r>
            <w:r w:rsidRPr="0029583B">
              <w:rPr>
                <w:sz w:val="18"/>
                <w:szCs w:val="18"/>
                <w:lang w:eastAsia="fr-CA"/>
              </w:rPr>
              <w:t>Nowak-Wegrzyn, 2019</w:t>
            </w:r>
            <w:r w:rsidRPr="0029583B">
              <w:rPr>
                <w:sz w:val="18"/>
                <w:szCs w:val="18"/>
                <w:lang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24</w:t>
            </w:r>
            <w:r w:rsidRPr="0029583B">
              <w:rPr>
                <w:sz w:val="18"/>
                <w:szCs w:val="18"/>
                <w:lang w:eastAsia="fr-CA"/>
              </w:rPr>
              <w:fldChar w:fldCharType="end"/>
            </w:r>
          </w:p>
        </w:tc>
        <w:tc>
          <w:tcPr>
            <w:tcW w:w="6379" w:type="dxa"/>
          </w:tcPr>
          <w:p w14:paraId="60458658" w14:textId="77777777" w:rsidR="0015503A" w:rsidRPr="0029583B" w:rsidRDefault="0015503A" w:rsidP="0015503A">
            <w:pPr>
              <w:rPr>
                <w:b/>
                <w:sz w:val="18"/>
              </w:rPr>
            </w:pPr>
            <w:r w:rsidRPr="0029583B">
              <w:rPr>
                <w:b/>
                <w:sz w:val="18"/>
              </w:rPr>
              <w:t xml:space="preserve">Low </w:t>
            </w:r>
            <w:r w:rsidRPr="0029583B">
              <w:rPr>
                <w:sz w:val="18"/>
              </w:rPr>
              <w:t>– 1 RCT</w:t>
            </w:r>
          </w:p>
        </w:tc>
        <w:tc>
          <w:tcPr>
            <w:tcW w:w="5528" w:type="dxa"/>
            <w:vMerge w:val="restart"/>
          </w:tcPr>
          <w:p w14:paraId="663FB52F" w14:textId="77777777" w:rsidR="0015503A" w:rsidRPr="0029583B" w:rsidRDefault="0015503A" w:rsidP="0015503A">
            <w:pPr>
              <w:rPr>
                <w:b/>
                <w:sz w:val="18"/>
              </w:rPr>
            </w:pPr>
            <w:r w:rsidRPr="0029583B">
              <w:rPr>
                <w:sz w:val="18"/>
              </w:rPr>
              <w:t>Level I (Systematic reviews, meta-analysis, randomized controlled trials)</w:t>
            </w:r>
          </w:p>
        </w:tc>
      </w:tr>
      <w:tr w:rsidR="0015503A" w:rsidRPr="0029583B" w14:paraId="0C18E60F" w14:textId="77777777" w:rsidTr="0015503A">
        <w:tc>
          <w:tcPr>
            <w:tcW w:w="1101" w:type="dxa"/>
            <w:vMerge/>
          </w:tcPr>
          <w:p w14:paraId="4360373A" w14:textId="77777777" w:rsidR="0015503A" w:rsidRPr="0029583B" w:rsidRDefault="0015503A" w:rsidP="0015503A">
            <w:pPr>
              <w:rPr>
                <w:b/>
                <w:sz w:val="18"/>
              </w:rPr>
            </w:pPr>
          </w:p>
        </w:tc>
        <w:tc>
          <w:tcPr>
            <w:tcW w:w="4394" w:type="dxa"/>
          </w:tcPr>
          <w:p w14:paraId="5D33938B" w14:textId="1AE10811" w:rsidR="0015503A" w:rsidRPr="0029583B" w:rsidRDefault="0015503A" w:rsidP="005F2998">
            <w:pPr>
              <w:rPr>
                <w:b/>
                <w:sz w:val="18"/>
              </w:rPr>
            </w:pPr>
            <w:r w:rsidRPr="0029583B">
              <w:rPr>
                <w:b/>
                <w:sz w:val="18"/>
              </w:rPr>
              <w:t>Case series</w:t>
            </w:r>
            <w:r w:rsidRPr="0029583B">
              <w:rPr>
                <w:sz w:val="18"/>
              </w:rPr>
              <w:t>: 1 prospective case series in research context (</w:t>
            </w:r>
            <w:r w:rsidRPr="0029583B">
              <w:rPr>
                <w:sz w:val="18"/>
                <w:szCs w:val="18"/>
                <w:lang w:eastAsia="fr-CA"/>
              </w:rPr>
              <w:t>Kulmala, 2018</w:t>
            </w:r>
            <w:r w:rsidRPr="0029583B">
              <w:rPr>
                <w:sz w:val="18"/>
                <w:szCs w:val="18"/>
                <w:lang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25</w:t>
            </w:r>
            <w:r w:rsidRPr="0029583B">
              <w:rPr>
                <w:sz w:val="18"/>
                <w:szCs w:val="18"/>
                <w:lang w:eastAsia="fr-CA"/>
              </w:rPr>
              <w:fldChar w:fldCharType="end"/>
            </w:r>
            <w:r w:rsidRPr="0029583B">
              <w:rPr>
                <w:sz w:val="18"/>
                <w:szCs w:val="18"/>
                <w:lang w:eastAsia="fr-CA"/>
              </w:rPr>
              <w:t>)</w:t>
            </w:r>
          </w:p>
        </w:tc>
        <w:tc>
          <w:tcPr>
            <w:tcW w:w="6379" w:type="dxa"/>
          </w:tcPr>
          <w:p w14:paraId="1EB035C8" w14:textId="77777777" w:rsidR="0015503A" w:rsidRPr="0029583B" w:rsidRDefault="0015503A" w:rsidP="0015503A">
            <w:pPr>
              <w:rPr>
                <w:b/>
                <w:sz w:val="18"/>
              </w:rPr>
            </w:pPr>
            <w:r w:rsidRPr="0029583B">
              <w:rPr>
                <w:b/>
                <w:sz w:val="18"/>
              </w:rPr>
              <w:t xml:space="preserve">Low </w:t>
            </w:r>
            <w:r w:rsidRPr="0029583B">
              <w:rPr>
                <w:sz w:val="18"/>
              </w:rPr>
              <w:t>– 1 prospective case series</w:t>
            </w:r>
          </w:p>
        </w:tc>
        <w:tc>
          <w:tcPr>
            <w:tcW w:w="5528" w:type="dxa"/>
            <w:vMerge/>
          </w:tcPr>
          <w:p w14:paraId="690BFDEA" w14:textId="77777777" w:rsidR="0015503A" w:rsidRPr="0029583B" w:rsidRDefault="0015503A" w:rsidP="0015503A">
            <w:pPr>
              <w:rPr>
                <w:b/>
                <w:sz w:val="18"/>
              </w:rPr>
            </w:pPr>
          </w:p>
        </w:tc>
      </w:tr>
      <w:tr w:rsidR="0015503A" w:rsidRPr="00A241D7" w14:paraId="1B7AF32B" w14:textId="77777777" w:rsidTr="0015503A">
        <w:tc>
          <w:tcPr>
            <w:tcW w:w="1101" w:type="dxa"/>
            <w:vMerge w:val="restart"/>
          </w:tcPr>
          <w:p w14:paraId="323E7E14" w14:textId="77777777" w:rsidR="0015503A" w:rsidRPr="0029583B" w:rsidRDefault="0015503A" w:rsidP="0015503A">
            <w:pPr>
              <w:rPr>
                <w:b/>
                <w:sz w:val="18"/>
              </w:rPr>
            </w:pPr>
            <w:r w:rsidRPr="0029583B">
              <w:rPr>
                <w:b/>
                <w:sz w:val="18"/>
              </w:rPr>
              <w:t>Walnut</w:t>
            </w:r>
          </w:p>
        </w:tc>
        <w:tc>
          <w:tcPr>
            <w:tcW w:w="4394" w:type="dxa"/>
          </w:tcPr>
          <w:p w14:paraId="22779AB0" w14:textId="236D6ECE" w:rsidR="0015503A" w:rsidRPr="0029583B" w:rsidRDefault="0015503A" w:rsidP="005F2998">
            <w:pPr>
              <w:rPr>
                <w:b/>
                <w:sz w:val="18"/>
              </w:rPr>
            </w:pPr>
            <w:r w:rsidRPr="0029583B">
              <w:rPr>
                <w:b/>
                <w:sz w:val="18"/>
              </w:rPr>
              <w:t>Interventional comparative studies (RCTs, CCTs)</w:t>
            </w:r>
            <w:r w:rsidRPr="0029583B">
              <w:rPr>
                <w:sz w:val="18"/>
              </w:rPr>
              <w:t xml:space="preserve">: </w:t>
            </w:r>
            <w:r w:rsidRPr="0029583B">
              <w:rPr>
                <w:sz w:val="18"/>
                <w:szCs w:val="18"/>
                <w:lang w:eastAsia="fr-CA"/>
              </w:rPr>
              <w:t>Elizur, 2019</w:t>
            </w:r>
            <w:r w:rsidRPr="0029583B">
              <w:rPr>
                <w:sz w:val="18"/>
                <w:szCs w:val="18"/>
                <w:lang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26</w:t>
            </w:r>
            <w:r w:rsidRPr="0029583B">
              <w:rPr>
                <w:sz w:val="18"/>
                <w:szCs w:val="18"/>
                <w:lang w:eastAsia="fr-CA"/>
              </w:rPr>
              <w:fldChar w:fldCharType="end"/>
            </w:r>
            <w:r w:rsidRPr="0029583B">
              <w:rPr>
                <w:sz w:val="18"/>
                <w:szCs w:val="18"/>
                <w:lang w:eastAsia="fr-CA"/>
              </w:rPr>
              <w:t xml:space="preserve"> (CCT, N=73)</w:t>
            </w:r>
          </w:p>
        </w:tc>
        <w:tc>
          <w:tcPr>
            <w:tcW w:w="6379" w:type="dxa"/>
          </w:tcPr>
          <w:p w14:paraId="6176081C" w14:textId="77777777" w:rsidR="0015503A" w:rsidRPr="0029583B" w:rsidRDefault="0015503A" w:rsidP="0015503A">
            <w:pPr>
              <w:rPr>
                <w:b/>
                <w:sz w:val="18"/>
              </w:rPr>
            </w:pPr>
            <w:r w:rsidRPr="0029583B">
              <w:rPr>
                <w:b/>
                <w:sz w:val="18"/>
              </w:rPr>
              <w:t xml:space="preserve">High </w:t>
            </w:r>
            <w:r w:rsidRPr="0029583B">
              <w:rPr>
                <w:sz w:val="18"/>
              </w:rPr>
              <w:t>– non-randomized control group,**  unblinded</w:t>
            </w:r>
          </w:p>
        </w:tc>
        <w:tc>
          <w:tcPr>
            <w:tcW w:w="5528" w:type="dxa"/>
            <w:vMerge w:val="restart"/>
          </w:tcPr>
          <w:p w14:paraId="08220087" w14:textId="77777777" w:rsidR="0015503A" w:rsidRPr="0029583B" w:rsidRDefault="0015503A" w:rsidP="0015503A">
            <w:pPr>
              <w:rPr>
                <w:sz w:val="18"/>
              </w:rPr>
            </w:pPr>
            <w:r w:rsidRPr="0029583B">
              <w:rPr>
                <w:sz w:val="18"/>
              </w:rPr>
              <w:t>Level II (two groups, non-randomized studies)</w:t>
            </w:r>
          </w:p>
        </w:tc>
      </w:tr>
      <w:tr w:rsidR="0015503A" w:rsidRPr="0029583B" w14:paraId="01846614" w14:textId="77777777" w:rsidTr="0015503A">
        <w:tc>
          <w:tcPr>
            <w:tcW w:w="1101" w:type="dxa"/>
            <w:vMerge/>
          </w:tcPr>
          <w:p w14:paraId="56CF6DF8" w14:textId="77777777" w:rsidR="0015503A" w:rsidRPr="0029583B" w:rsidRDefault="0015503A" w:rsidP="0015503A">
            <w:pPr>
              <w:rPr>
                <w:b/>
                <w:sz w:val="18"/>
              </w:rPr>
            </w:pPr>
          </w:p>
        </w:tc>
        <w:tc>
          <w:tcPr>
            <w:tcW w:w="4394" w:type="dxa"/>
          </w:tcPr>
          <w:p w14:paraId="6EBAA985" w14:textId="77777777" w:rsidR="0015503A" w:rsidRPr="0029583B" w:rsidRDefault="0015503A" w:rsidP="0015503A">
            <w:pPr>
              <w:rPr>
                <w:b/>
                <w:sz w:val="18"/>
              </w:rPr>
            </w:pPr>
            <w:r w:rsidRPr="0029583B">
              <w:rPr>
                <w:b/>
                <w:sz w:val="18"/>
              </w:rPr>
              <w:t>Case series</w:t>
            </w:r>
            <w:r w:rsidRPr="0029583B">
              <w:rPr>
                <w:sz w:val="18"/>
              </w:rPr>
              <w:t>: NA</w:t>
            </w:r>
          </w:p>
        </w:tc>
        <w:tc>
          <w:tcPr>
            <w:tcW w:w="6379" w:type="dxa"/>
          </w:tcPr>
          <w:p w14:paraId="0A0638C6" w14:textId="77777777" w:rsidR="0015503A" w:rsidRPr="0029583B" w:rsidRDefault="0015503A" w:rsidP="0015503A">
            <w:pPr>
              <w:rPr>
                <w:b/>
                <w:sz w:val="18"/>
              </w:rPr>
            </w:pPr>
            <w:r w:rsidRPr="0029583B">
              <w:rPr>
                <w:b/>
                <w:sz w:val="18"/>
              </w:rPr>
              <w:t>--</w:t>
            </w:r>
          </w:p>
        </w:tc>
        <w:tc>
          <w:tcPr>
            <w:tcW w:w="5528" w:type="dxa"/>
            <w:vMerge/>
          </w:tcPr>
          <w:p w14:paraId="2BBCB54F" w14:textId="77777777" w:rsidR="0015503A" w:rsidRPr="0029583B" w:rsidRDefault="0015503A" w:rsidP="0015503A">
            <w:pPr>
              <w:rPr>
                <w:sz w:val="18"/>
              </w:rPr>
            </w:pPr>
          </w:p>
        </w:tc>
      </w:tr>
      <w:tr w:rsidR="0015503A" w:rsidRPr="00A241D7" w14:paraId="611DB659" w14:textId="77777777" w:rsidTr="0015503A">
        <w:tc>
          <w:tcPr>
            <w:tcW w:w="1101" w:type="dxa"/>
            <w:vMerge w:val="restart"/>
          </w:tcPr>
          <w:p w14:paraId="4F4CC097" w14:textId="77777777" w:rsidR="0015503A" w:rsidRPr="0029583B" w:rsidRDefault="0015503A" w:rsidP="0015503A">
            <w:pPr>
              <w:rPr>
                <w:b/>
                <w:sz w:val="18"/>
              </w:rPr>
            </w:pPr>
            <w:r w:rsidRPr="0029583B">
              <w:rPr>
                <w:b/>
                <w:sz w:val="18"/>
              </w:rPr>
              <w:t>Hazelnut</w:t>
            </w:r>
          </w:p>
        </w:tc>
        <w:tc>
          <w:tcPr>
            <w:tcW w:w="4394" w:type="dxa"/>
          </w:tcPr>
          <w:p w14:paraId="4E854AF4" w14:textId="77777777" w:rsidR="0015503A" w:rsidRPr="0029583B" w:rsidRDefault="0015503A" w:rsidP="0015503A">
            <w:pPr>
              <w:rPr>
                <w:b/>
                <w:sz w:val="18"/>
              </w:rPr>
            </w:pPr>
            <w:r w:rsidRPr="0029583B">
              <w:rPr>
                <w:b/>
                <w:sz w:val="18"/>
              </w:rPr>
              <w:t>Interventional comparative studies (RCTs, CCTs)</w:t>
            </w:r>
            <w:r w:rsidRPr="0029583B">
              <w:rPr>
                <w:sz w:val="18"/>
              </w:rPr>
              <w:t>:NA</w:t>
            </w:r>
          </w:p>
        </w:tc>
        <w:tc>
          <w:tcPr>
            <w:tcW w:w="6379" w:type="dxa"/>
          </w:tcPr>
          <w:p w14:paraId="6A995FBC" w14:textId="77777777" w:rsidR="0015503A" w:rsidRPr="0029583B" w:rsidRDefault="0015503A" w:rsidP="0015503A">
            <w:pPr>
              <w:rPr>
                <w:b/>
                <w:sz w:val="18"/>
              </w:rPr>
            </w:pPr>
            <w:r w:rsidRPr="0029583B">
              <w:rPr>
                <w:b/>
                <w:sz w:val="18"/>
              </w:rPr>
              <w:t>--</w:t>
            </w:r>
          </w:p>
        </w:tc>
        <w:tc>
          <w:tcPr>
            <w:tcW w:w="5528" w:type="dxa"/>
            <w:vMerge w:val="restart"/>
          </w:tcPr>
          <w:p w14:paraId="18FA9B1F" w14:textId="77777777" w:rsidR="0015503A" w:rsidRPr="0029583B" w:rsidRDefault="0015503A" w:rsidP="0015503A">
            <w:pPr>
              <w:rPr>
                <w:sz w:val="18"/>
              </w:rPr>
            </w:pPr>
            <w:r w:rsidRPr="0029583B">
              <w:rPr>
                <w:sz w:val="18"/>
              </w:rPr>
              <w:t>Level II (two groups, non-randomized studies)</w:t>
            </w:r>
          </w:p>
        </w:tc>
      </w:tr>
      <w:tr w:rsidR="0015503A" w:rsidRPr="00A241D7" w14:paraId="325A01BC" w14:textId="77777777" w:rsidTr="0015503A">
        <w:tc>
          <w:tcPr>
            <w:tcW w:w="1101" w:type="dxa"/>
            <w:vMerge/>
          </w:tcPr>
          <w:p w14:paraId="4BE9561D" w14:textId="77777777" w:rsidR="0015503A" w:rsidRPr="0029583B" w:rsidRDefault="0015503A" w:rsidP="0015503A">
            <w:pPr>
              <w:rPr>
                <w:b/>
                <w:sz w:val="18"/>
              </w:rPr>
            </w:pPr>
          </w:p>
        </w:tc>
        <w:tc>
          <w:tcPr>
            <w:tcW w:w="4394" w:type="dxa"/>
          </w:tcPr>
          <w:p w14:paraId="519971F2" w14:textId="7DB29C2B" w:rsidR="0015503A" w:rsidRPr="0029583B" w:rsidRDefault="0015503A" w:rsidP="005F2998">
            <w:pPr>
              <w:rPr>
                <w:sz w:val="18"/>
              </w:rPr>
            </w:pPr>
            <w:r w:rsidRPr="0029583B">
              <w:rPr>
                <w:b/>
                <w:sz w:val="18"/>
              </w:rPr>
              <w:t>Case series:</w:t>
            </w:r>
            <w:r w:rsidRPr="0029583B">
              <w:rPr>
                <w:sz w:val="18"/>
              </w:rPr>
              <w:t xml:space="preserve"> </w:t>
            </w:r>
            <w:r w:rsidRPr="0029583B">
              <w:rPr>
                <w:sz w:val="18"/>
                <w:szCs w:val="18"/>
                <w:lang w:eastAsia="fr-CA"/>
              </w:rPr>
              <w:t>Barni, 2019</w:t>
            </w:r>
            <w:r w:rsidRPr="0029583B">
              <w:rPr>
                <w:sz w:val="18"/>
                <w:szCs w:val="18"/>
                <w:lang w:eastAsia="fr-CA"/>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27</w:t>
            </w:r>
            <w:r w:rsidRPr="0029583B">
              <w:rPr>
                <w:sz w:val="18"/>
                <w:szCs w:val="18"/>
                <w:lang w:eastAsia="fr-CA"/>
              </w:rPr>
              <w:fldChar w:fldCharType="end"/>
            </w:r>
            <w:r w:rsidRPr="0029583B">
              <w:rPr>
                <w:sz w:val="18"/>
                <w:szCs w:val="18"/>
                <w:lang w:eastAsia="fr-CA"/>
              </w:rPr>
              <w:t xml:space="preserve"> (clinical practice)</w:t>
            </w:r>
          </w:p>
        </w:tc>
        <w:tc>
          <w:tcPr>
            <w:tcW w:w="6379" w:type="dxa"/>
          </w:tcPr>
          <w:p w14:paraId="06B541D6" w14:textId="3202F174" w:rsidR="0015503A" w:rsidRPr="0029583B" w:rsidRDefault="0015503A" w:rsidP="0015503A">
            <w:pPr>
              <w:rPr>
                <w:b/>
                <w:sz w:val="18"/>
              </w:rPr>
            </w:pPr>
            <w:r w:rsidRPr="0029583B">
              <w:rPr>
                <w:b/>
                <w:sz w:val="18"/>
              </w:rPr>
              <w:t xml:space="preserve">High </w:t>
            </w:r>
            <w:r w:rsidRPr="0029583B">
              <w:rPr>
                <w:sz w:val="18"/>
              </w:rPr>
              <w:t xml:space="preserve">- 1 case series from clinical practice, limits: retrospective study design, single center, unclear </w:t>
            </w:r>
            <w:r w:rsidR="00B36ECA" w:rsidRPr="0029583B">
              <w:rPr>
                <w:sz w:val="18"/>
              </w:rPr>
              <w:t>recruitment</w:t>
            </w:r>
            <w:r w:rsidRPr="0029583B">
              <w:rPr>
                <w:sz w:val="18"/>
              </w:rPr>
              <w:t xml:space="preserve"> and eligibility criteria</w:t>
            </w:r>
          </w:p>
        </w:tc>
        <w:tc>
          <w:tcPr>
            <w:tcW w:w="5528" w:type="dxa"/>
            <w:vMerge/>
          </w:tcPr>
          <w:p w14:paraId="72AB57F3" w14:textId="77777777" w:rsidR="0015503A" w:rsidRPr="0029583B" w:rsidRDefault="0015503A" w:rsidP="0015503A">
            <w:pPr>
              <w:rPr>
                <w:b/>
                <w:sz w:val="18"/>
              </w:rPr>
            </w:pPr>
          </w:p>
        </w:tc>
      </w:tr>
      <w:tr w:rsidR="0015503A" w:rsidRPr="00A241D7" w14:paraId="6DFB21EC" w14:textId="77777777" w:rsidTr="0015503A">
        <w:tc>
          <w:tcPr>
            <w:tcW w:w="1101" w:type="dxa"/>
            <w:vMerge w:val="restart"/>
          </w:tcPr>
          <w:p w14:paraId="420157E6" w14:textId="77777777" w:rsidR="0015503A" w:rsidRPr="0029583B" w:rsidRDefault="0015503A" w:rsidP="0015503A">
            <w:pPr>
              <w:rPr>
                <w:b/>
                <w:sz w:val="18"/>
              </w:rPr>
            </w:pPr>
            <w:r w:rsidRPr="0029583B">
              <w:rPr>
                <w:b/>
                <w:sz w:val="18"/>
              </w:rPr>
              <w:t>Sesame</w:t>
            </w:r>
          </w:p>
        </w:tc>
        <w:tc>
          <w:tcPr>
            <w:tcW w:w="4394" w:type="dxa"/>
          </w:tcPr>
          <w:p w14:paraId="4895DAC9" w14:textId="4C4D6810" w:rsidR="0015503A" w:rsidRPr="0029583B" w:rsidRDefault="0015503A" w:rsidP="005F2998">
            <w:pPr>
              <w:rPr>
                <w:b/>
                <w:sz w:val="18"/>
              </w:rPr>
            </w:pPr>
            <w:r w:rsidRPr="0029583B">
              <w:rPr>
                <w:b/>
                <w:sz w:val="18"/>
              </w:rPr>
              <w:t>Interventional comparative studies (RCTs, CCTs)</w:t>
            </w:r>
            <w:r w:rsidRPr="0029583B">
              <w:rPr>
                <w:sz w:val="18"/>
              </w:rPr>
              <w:t>: Nachshon, 2019</w:t>
            </w:r>
            <w:r w:rsidRPr="0029583B">
              <w:rPr>
                <w:sz w:val="18"/>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 w:val="18"/>
              </w:rPr>
              <w:instrText xml:space="preserve"> ADDIN EN.CITE </w:instrText>
            </w:r>
            <w:r w:rsidR="005F2998">
              <w:rPr>
                <w:sz w:val="18"/>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 w:val="18"/>
              </w:rPr>
              <w:instrText xml:space="preserve"> ADDIN EN.CITE.DATA </w:instrText>
            </w:r>
            <w:r w:rsidR="005F2998">
              <w:rPr>
                <w:sz w:val="18"/>
              </w:rPr>
            </w:r>
            <w:r w:rsidR="005F2998">
              <w:rPr>
                <w:sz w:val="18"/>
              </w:rPr>
              <w:fldChar w:fldCharType="end"/>
            </w:r>
            <w:r w:rsidRPr="0029583B">
              <w:rPr>
                <w:sz w:val="18"/>
              </w:rPr>
            </w:r>
            <w:r w:rsidRPr="0029583B">
              <w:rPr>
                <w:sz w:val="18"/>
              </w:rPr>
              <w:fldChar w:fldCharType="separate"/>
            </w:r>
            <w:r w:rsidR="005F2998" w:rsidRPr="005F2998">
              <w:rPr>
                <w:noProof/>
                <w:sz w:val="18"/>
                <w:vertAlign w:val="superscript"/>
              </w:rPr>
              <w:t>28</w:t>
            </w:r>
            <w:r w:rsidRPr="0029583B">
              <w:rPr>
                <w:sz w:val="18"/>
              </w:rPr>
              <w:fldChar w:fldCharType="end"/>
            </w:r>
          </w:p>
        </w:tc>
        <w:tc>
          <w:tcPr>
            <w:tcW w:w="6379" w:type="dxa"/>
          </w:tcPr>
          <w:p w14:paraId="37F72EC1" w14:textId="77777777" w:rsidR="0015503A" w:rsidRPr="0029583B" w:rsidRDefault="0015503A" w:rsidP="0015503A">
            <w:pPr>
              <w:rPr>
                <w:b/>
                <w:sz w:val="18"/>
              </w:rPr>
            </w:pPr>
            <w:r w:rsidRPr="0029583B">
              <w:rPr>
                <w:b/>
                <w:sz w:val="18"/>
              </w:rPr>
              <w:t xml:space="preserve">High </w:t>
            </w:r>
            <w:r w:rsidRPr="0029583B">
              <w:rPr>
                <w:sz w:val="18"/>
              </w:rPr>
              <w:t>– non-randomized control group,***  unblinded</w:t>
            </w:r>
          </w:p>
        </w:tc>
        <w:tc>
          <w:tcPr>
            <w:tcW w:w="5528" w:type="dxa"/>
            <w:vMerge w:val="restart"/>
          </w:tcPr>
          <w:p w14:paraId="20C984DF" w14:textId="77777777" w:rsidR="0015503A" w:rsidRPr="0029583B" w:rsidRDefault="0015503A" w:rsidP="0015503A">
            <w:pPr>
              <w:rPr>
                <w:sz w:val="18"/>
              </w:rPr>
            </w:pPr>
            <w:r w:rsidRPr="0029583B">
              <w:rPr>
                <w:sz w:val="18"/>
              </w:rPr>
              <w:t>Level II (two groups, non-randomized studies)</w:t>
            </w:r>
          </w:p>
        </w:tc>
      </w:tr>
      <w:tr w:rsidR="0015503A" w:rsidRPr="0029583B" w14:paraId="209FB575" w14:textId="77777777" w:rsidTr="0015503A">
        <w:tc>
          <w:tcPr>
            <w:tcW w:w="1101" w:type="dxa"/>
            <w:vMerge/>
          </w:tcPr>
          <w:p w14:paraId="56513C71" w14:textId="77777777" w:rsidR="0015503A" w:rsidRPr="0029583B" w:rsidRDefault="0015503A" w:rsidP="0015503A">
            <w:pPr>
              <w:rPr>
                <w:b/>
                <w:sz w:val="18"/>
              </w:rPr>
            </w:pPr>
          </w:p>
        </w:tc>
        <w:tc>
          <w:tcPr>
            <w:tcW w:w="4394" w:type="dxa"/>
          </w:tcPr>
          <w:p w14:paraId="05888F80" w14:textId="77777777" w:rsidR="0015503A" w:rsidRPr="0029583B" w:rsidRDefault="0015503A" w:rsidP="0015503A">
            <w:pPr>
              <w:rPr>
                <w:b/>
                <w:sz w:val="18"/>
              </w:rPr>
            </w:pPr>
            <w:r w:rsidRPr="0029583B">
              <w:rPr>
                <w:b/>
                <w:sz w:val="18"/>
              </w:rPr>
              <w:t>Case series</w:t>
            </w:r>
            <w:r w:rsidRPr="0029583B">
              <w:rPr>
                <w:sz w:val="18"/>
              </w:rPr>
              <w:t>: NA</w:t>
            </w:r>
          </w:p>
        </w:tc>
        <w:tc>
          <w:tcPr>
            <w:tcW w:w="6379" w:type="dxa"/>
          </w:tcPr>
          <w:p w14:paraId="62F5C9CF" w14:textId="77777777" w:rsidR="0015503A" w:rsidRPr="0029583B" w:rsidRDefault="0015503A" w:rsidP="0015503A">
            <w:pPr>
              <w:rPr>
                <w:b/>
                <w:sz w:val="18"/>
              </w:rPr>
            </w:pPr>
            <w:r w:rsidRPr="0029583B">
              <w:rPr>
                <w:b/>
                <w:sz w:val="18"/>
              </w:rPr>
              <w:t>--</w:t>
            </w:r>
          </w:p>
        </w:tc>
        <w:tc>
          <w:tcPr>
            <w:tcW w:w="5528" w:type="dxa"/>
            <w:vMerge/>
          </w:tcPr>
          <w:p w14:paraId="0A4BFFC4" w14:textId="77777777" w:rsidR="0015503A" w:rsidRPr="0029583B" w:rsidRDefault="0015503A" w:rsidP="0015503A">
            <w:pPr>
              <w:rPr>
                <w:b/>
                <w:sz w:val="18"/>
              </w:rPr>
            </w:pPr>
          </w:p>
        </w:tc>
      </w:tr>
    </w:tbl>
    <w:p w14:paraId="2A010646" w14:textId="77777777" w:rsidR="0015503A" w:rsidRDefault="0015503A" w:rsidP="0015503A">
      <w:pPr>
        <w:spacing w:line="240" w:lineRule="auto"/>
      </w:pPr>
    </w:p>
    <w:p w14:paraId="045A6AD3" w14:textId="77777777" w:rsidR="0015503A" w:rsidRDefault="0015503A">
      <w:pPr>
        <w:spacing w:after="160"/>
      </w:pPr>
      <w:r>
        <w:br w:type="page"/>
      </w:r>
    </w:p>
    <w:p w14:paraId="1BC0C765" w14:textId="77777777" w:rsidR="0015503A" w:rsidRPr="0029583B" w:rsidRDefault="0015503A" w:rsidP="00D40837">
      <w:pPr>
        <w:pStyle w:val="Titre3"/>
      </w:pPr>
      <w:bookmarkStart w:id="61" w:name="_Toc22289581"/>
      <w:bookmarkStart w:id="62" w:name="_Toc27666857"/>
      <w:bookmarkStart w:id="63" w:name="_Toc22572266"/>
      <w:r w:rsidRPr="0029583B">
        <w:lastRenderedPageBreak/>
        <w:t xml:space="preserve">Any adverse </w:t>
      </w:r>
      <w:r w:rsidRPr="0015503A">
        <w:t>reactions</w:t>
      </w:r>
      <w:r w:rsidRPr="0029583B">
        <w:t xml:space="preserve"> / any allergic reactions / local reactions</w:t>
      </w:r>
      <w:bookmarkEnd w:id="61"/>
      <w:bookmarkEnd w:id="62"/>
    </w:p>
    <w:p w14:paraId="4DAE1DA5" w14:textId="77777777" w:rsidR="0015503A" w:rsidRPr="005249F9" w:rsidRDefault="0015503A" w:rsidP="00D40837">
      <w:pPr>
        <w:pStyle w:val="Titre4"/>
      </w:pPr>
      <w:bookmarkStart w:id="64" w:name="_Toc27666858"/>
      <w:r w:rsidRPr="005249F9">
        <w:t>Data for peanut, milk and egg allergy</w:t>
      </w:r>
      <w:bookmarkEnd w:id="64"/>
    </w:p>
    <w:tbl>
      <w:tblPr>
        <w:tblW w:w="17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1851"/>
        <w:gridCol w:w="2666"/>
        <w:gridCol w:w="2106"/>
        <w:gridCol w:w="2758"/>
        <w:gridCol w:w="2317"/>
        <w:gridCol w:w="2205"/>
        <w:gridCol w:w="1970"/>
      </w:tblGrid>
      <w:tr w:rsidR="0015503A" w:rsidRPr="0029583B" w14:paraId="262E2576" w14:textId="77777777" w:rsidTr="0015503A">
        <w:trPr>
          <w:tblHeader/>
        </w:trPr>
        <w:tc>
          <w:tcPr>
            <w:tcW w:w="6062" w:type="dxa"/>
            <w:gridSpan w:val="3"/>
          </w:tcPr>
          <w:p w14:paraId="2BB4265F" w14:textId="77777777" w:rsidR="0015503A" w:rsidRPr="0029583B" w:rsidRDefault="0015503A" w:rsidP="0015503A">
            <w:pPr>
              <w:spacing w:line="240" w:lineRule="auto"/>
              <w:jc w:val="center"/>
              <w:rPr>
                <w:b/>
                <w:sz w:val="18"/>
                <w:szCs w:val="18"/>
              </w:rPr>
            </w:pPr>
            <w:r w:rsidRPr="0029583B">
              <w:rPr>
                <w:b/>
                <w:sz w:val="18"/>
                <w:szCs w:val="18"/>
              </w:rPr>
              <w:t>Meta-analyses</w:t>
            </w:r>
          </w:p>
        </w:tc>
        <w:tc>
          <w:tcPr>
            <w:tcW w:w="4922" w:type="dxa"/>
            <w:gridSpan w:val="2"/>
          </w:tcPr>
          <w:p w14:paraId="3930E5C6" w14:textId="77777777" w:rsidR="0015503A" w:rsidRPr="0029583B" w:rsidRDefault="0015503A" w:rsidP="0015503A">
            <w:pPr>
              <w:spacing w:line="240" w:lineRule="auto"/>
              <w:jc w:val="center"/>
              <w:rPr>
                <w:b/>
                <w:sz w:val="18"/>
                <w:szCs w:val="18"/>
              </w:rPr>
            </w:pPr>
            <w:r w:rsidRPr="0029583B">
              <w:rPr>
                <w:b/>
                <w:sz w:val="18"/>
                <w:szCs w:val="18"/>
              </w:rPr>
              <w:t>RCT with N&gt;50</w:t>
            </w:r>
          </w:p>
        </w:tc>
        <w:tc>
          <w:tcPr>
            <w:tcW w:w="6556" w:type="dxa"/>
            <w:gridSpan w:val="3"/>
          </w:tcPr>
          <w:p w14:paraId="23EBBFE9" w14:textId="77777777" w:rsidR="0015503A" w:rsidRPr="0029583B" w:rsidRDefault="0015503A" w:rsidP="0015503A">
            <w:pPr>
              <w:spacing w:line="240" w:lineRule="auto"/>
              <w:jc w:val="center"/>
              <w:rPr>
                <w:b/>
                <w:sz w:val="18"/>
                <w:szCs w:val="18"/>
              </w:rPr>
            </w:pPr>
            <w:r w:rsidRPr="0029583B">
              <w:rPr>
                <w:b/>
                <w:sz w:val="18"/>
                <w:szCs w:val="18"/>
              </w:rPr>
              <w:t>Case series with N&gt; 150</w:t>
            </w:r>
          </w:p>
        </w:tc>
      </w:tr>
      <w:tr w:rsidR="0015503A" w:rsidRPr="00A241D7" w14:paraId="73285E48" w14:textId="77777777" w:rsidTr="0015503A">
        <w:trPr>
          <w:tblHeader/>
        </w:trPr>
        <w:tc>
          <w:tcPr>
            <w:tcW w:w="1668" w:type="dxa"/>
            <w:vAlign w:val="center"/>
          </w:tcPr>
          <w:p w14:paraId="535FF536" w14:textId="0191E07B" w:rsidR="0015503A" w:rsidRPr="0029583B" w:rsidRDefault="0015503A" w:rsidP="005F2998">
            <w:pPr>
              <w:spacing w:line="240" w:lineRule="auto"/>
              <w:rPr>
                <w:sz w:val="18"/>
                <w:szCs w:val="18"/>
              </w:rPr>
            </w:pPr>
            <w:r w:rsidRPr="0029583B">
              <w:rPr>
                <w:b/>
                <w:sz w:val="18"/>
                <w:szCs w:val="18"/>
              </w:rPr>
              <w:t>Nurmatov, 2017</w:t>
            </w:r>
            <w:r w:rsidRPr="0029583B">
              <w:rPr>
                <w:b/>
                <w:sz w:val="18"/>
                <w:szCs w:val="18"/>
              </w:rPr>
              <w:fldChar w:fldCharType="begin">
                <w:fldData xml:space="preserve">PEVuZE5vdGU+PENpdGU+PEF1dGhvcj5OdXJtYXRvdjwvQXV0aG9yPjxZZWFyPjIwMTc8L1llYXI+
PFJlY051bT42MDwvUmVjTnVtPjxEaXNwbGF5VGV4dD48c3R5bGUgZmFjZT0ic3VwZXJzY3JpcHQi
PjI5PC9zdHlsZT48L0Rpc3BsYXlUZXh0PjxyZWNvcmQ+PHJlYy1udW1iZXI+NjA8L3JlYy1udW1i
ZXI+PGZvcmVpZ24ta2V5cz48a2V5IGFwcD0iRU4iIGRiLWlkPSJlc2V3ZjVwc3pmZGZ2eWU1dGZx
NWE1czYwcDk1ZnBlejJlZnQiIHRpbWVzdGFtcD0iMTUxODg3MTc1MyI+NjA8L2tleT48L2ZvcmVp
Z24ta2V5cz48cmVmLXR5cGUgbmFtZT0iSm91cm5hbCBBcnRpY2xlIj4xNzwvcmVmLXR5cGU+PGNv
bnRyaWJ1dG9ycz48YXV0aG9ycz48YXV0aG9yPk51cm1hdG92LCBVLjwvYXV0aG9yPjxhdXRob3I+
RGhhbWksIFMuPC9hdXRob3I+PGF1dGhvcj5BcmFzaSwgUy48L2F1dGhvcj48YXV0aG9yPlBham5v
LCBHLiBCLjwvYXV0aG9yPjxhdXRob3I+RmVybmFuZGV6LVJpdmFzLCBNLjwvYXV0aG9yPjxhdXRo
b3I+TXVyYXJvLCBBLjwvYXV0aG9yPjxhdXRob3I+Um9iZXJ0cywgRy48L2F1dGhvcj48YXV0aG9y
PkFrZGlzLCBDLjwvYXV0aG9yPjxhdXRob3I+QWx2YXJvLUxvemFubywgTS48L2F1dGhvcj48YXV0
aG9yPkJleWVyLCBLLjwvYXV0aG9yPjxhdXRob3I+QmluZHNsZXYtSmVuc2VuLCBDLjwvYXV0aG9y
PjxhdXRob3I+QnVya3MsIFcuPC9hdXRob3I+PGF1dGhvcj5kdSBUb2l0LCBHLjwvYXV0aG9yPjxh
dXRob3I+RWJpc2F3YSwgTS48L2F1dGhvcj48YXV0aG9yPkVpZ2VubWFubiwgUC48L2F1dGhvcj48
YXV0aG9yPktub2wsIEUuPC9hdXRob3I+PGF1dGhvcj5NYWtlbGEsIE0uPC9hdXRob3I+PGF1dGhv
cj5OYWRlYXUsIEsuIEMuPC9hdXRob3I+PGF1dGhvcj5PJmFwb3M7TWFob255LCBMLjwvYXV0aG9y
PjxhdXRob3I+UGFwYWRvcG91bG9zLCBOLjwvYXV0aG9yPjxhdXRob3I+UG91bHNlbiwgTC4gSy48
L2F1dGhvcj48YXV0aG9yPlNhY2tlc2VuLCBDLjwvYXV0aG9yPjxhdXRob3I+U2FtcHNvbiwgSC48
L2F1dGhvcj48YXV0aG9yPlNhbnRvcywgQS4gRi48L2F1dGhvcj48YXV0aG9yPnZhbiBSZWUsIFIu
PC9hdXRob3I+PGF1dGhvcj5UaW1tZXJtYW5zLCBGLjwvYXV0aG9yPjxhdXRob3I+U2hlaWtoLCBB
LjwvYXV0aG9yPjwvYXV0aG9ycz48L2NvbnRyaWJ1dG9ycz48YXV0aC1hZGRyZXNzPkRpdmlzaW9u
IG9mIFBvcHVsYXRpb24gTWVkaWNpbmUgTmV1YWRkIE1laXJpb25ueWRkLCBTY2hvb2wgb2YgTWVk
aWNpbmUsIENhcmRpZmYgVW5pdmVyc2l0eSwgQ2FyZGlmZiwgVUsuJiN4RDtFdmlkZW5jZS1CYXNl
ZCBIZWFsdGggQ2FyZSBMdGQsIEVkaW5idXJnaCwgVUsuJiN4RDtEZXBhcnRtZW50IG9mIFBlZGlh
dHJpY3MsIEFsbGVyZ3kgVW5pdCwgVW5pdmVyc2l0eSBvZiBNZXNzaW5hLCBNZXNzaW5hLCBJdGFs
eS4mI3hEO01vbGVjdWxhciBBbGxlcmdvbG9neSBhbmQgSW1tdW5vbW9kdWxhdGlvbi1EZXBhcnRt
ZW50IG9mIFBlZGlhdHJpYyBQbmV1bW9sb2d5IGFuZCBJbW11bm9sb2d5LCBDaGFyaXRlIE1lZGlj
YWwgVW5pdmVyc2l0eSwgQmVybGluLCBHZXJtYW55LiYjeEQ7QWxsZXJneSBEZXBhcnRtZW50LCBI
b3NwaXRhbCBDbGluaWNvIFNhbiBDYXJsb3MsIElkSVNTQywgTWFkcmlkLCBTcGFpbi4mI3hEO0Rl
cGFydG1lbnQgb2YgV29tZW4gYW5kIENoaWxkIEhlYWx0aCwgRm9vZCBBbGxlcmd5IFJlZmVycmFs
IENlbnRyZSBWZW5ldG8gUmVnaW9uLCBQYWR1YSBHZW5lcmFsIFVuaXZlcnNpdHkgSG9zcGl0YWws
IFBhZHVhLCBJdGFseS4mI3hEO1RoZSBEYXZpZCBIaWRlIEFzdGhtYSBhbmQgQWxsZXJneSBSZXNl
YXJjaCBDZW50cmUsIFN0IE1hcnkmYXBvcztzIEhvc3BpdGFsLCBOZXdwb3J0LCBJc2xlIG9mIFdJ
Z2h0LCBVSy4mI3hEO05JSFIgUmVzcGlyYXRvcnkgQmlvbWVkaWFsIFJlc2VhcmNoIFVuaXQgYW5k
IEZhY3VsdHkgb2YgTWVkaWNpbmUsIFVuaXZlcnNpdHkgb2YgU291dGhhbXB0b24sIFNvdXRoYW1w
dG9uLCBVSy4mI3hEO1N3aXNzIEluc3RpdHV0ZSBmb3IgQWxsZXJneSBhbmQgQXN0aG1hIFJlc2Vh
cmNoLCBEYXZvcyBQbGF0eiwgU3dpdHplcmxhbmQuJiN4RDtQYWVkaWF0cmljIEFsbGVyZ3kgYW5k
IENsaW5pY2FsIEltbXVub2xvZ3kgU2VjdGlvbiwgSG9zcGl0YWwgU2FudCBKb2FuIGRlIERldSwg
VW5pdmVyc2l0YXQgZGUgQmFyY2Vsb25hLCBCYXJjZWxvbmEsIFNwYWluLiYjeEQ7UGVkaWF0cmlj
IFBuZXVtb2xvZ3kgYW5kIEltbXVub2xvZ3ksIENoYXJpdGUgVW5pdmVyc2l0YXRzbWVkaXppbiwg
QmVybGluLCBHZXJtYW55LiYjeEQ7SWNhaG4gU2Nob29sIG9mIE1lZGljaW5lIGF0IE1vdW50IFNp
bmFpLCBOZXcgWW9yaywgTlksIFVTQS4mI3hEO0RlcGFydG1lbnQgb2YgRGVybWF0b2xvZ3kgYW5k
IEFsbGVyZ3kgQ2VudHJlLCBPZGVuc2UgVW5pdmVyc2l0eSBIb3NwaXRhbCwgT2RlbnNlLCBEZW5t
YXJrLiYjeEQ7RGVwYXJ0bWVudCBvZiBQZWRpYXRyaWNzLCBTY2hvb2wgb2YgTWVkaWNpbmUsIFVu
aXZlcnNpdHkgb2YgTm9ydGggQ2Fyb2xpbmEgYXQgQ2hhcGVsIEhpbGwsIENoYXBlbCBIaWxsLCBO
QywgVVNBLiYjeEQ7RGVwYXJ0bWVudCBvZiBQYWVkaWF0cmljIEFsbGVyZ3ksIERpdmlzaW9uIG9m
IEFzdGhtYSwgQWxsZXJneSBhbmQgTHVuZyBCaW9sb2d5LCBNUkMgJmFtcDsgQXN0aG1hIENlbnRy
ZSBpbiBBbGxlcmdpYyBNZWNoYW5pc21zIG9mIEFzdGhtYSwgS2luZyZhcG9zO3MgQ29sbGVnZSBM
b25kb24sIFN0IFRob21hcyBOSFMgRm91bmRhdGlvbiBUcnVzdCwgTG9uZG9uLCBVSy4mI3hEO0Rl
cGFydG1lbnQgb2YgQWxsZXJneSwgQ2xpbmljYWwgUmVzZWFyY2ggQ2VudGVyIGZvciBBbGxlcmd5
ICZhbXA7IFJoZXVtYXRvbG9neSwgU2FnYW1paGFyYSBOYXRpb25hbCBIb3NwaXRhbCwgU2FnYW1p
aGFyYSwgS2FuYWdhd2EsIEphcGFuLiYjeEQ7VW5pdmVyc2l0eSBIb3NwaXRhbHMgb2YgR2VuZXZh
IGFuZCBNZWRpY2FsIFNjaG9vbCBvZiB0aGUgVW5pdmVyc2l0eSBvZiBHZW5ldmEsIEdlbmV2YSwg
U3dpdHplcmxhbmQuJiN4RDtEZXBhcnRtZW50IG9mIEltbXVub2xvZ3kgYW5kIERlcGFydG1lbnQg
b2YgRGVybWF0b2xvZ3kgJmFtcDsgQWxsZXJnb2xvZ3ksIFVuaXZlcnNpdHkgTWVkaWNhbCBDZW50
ZXIsIFV0cmVjaHQsIFRoZSBOZXRoZXJsYW5kcy4mI3hEO1NraW4gYW5kIEFsbGVyZ3kgSG9zcGl0
YWwsIEhlbHNpbmtpIFVuaXZlcnNpdHkgSG9zcGl0YWwsIEhlbHNpbmtpLCBGaW5sYW5kLiYjeEQ7
RGVwYXJ0bWVudCBvZiBQZWRpYXRyaWNzLCBEaXZpc2lvbiBvZiBJbW11bm9sb2d5LCBBbGxlcmd5
IGFuZCBSaGV1bWF0b2xvZ3ksIFN0YW5mb3JkIFVuaXZlcnNpdHksIFN0YW5mb3JkLCBDQSwgVVNB
LiYjeEQ7U3dpc3MgSW5zdGl0dXRlIG9mIEFsbGVyZ3kgYW5kIEFzdGhtYSBSZXNlYXJjaCAoU0lB
RiksIFVuaXZlcnNpdHkgb2YgWnVyaWNoLCBEYXZvcywgU3dpdHplcmxhbmQuJiN4RDtEZXBhcnRt
ZW50IG9mIEFsbGVyZ3ksIDJuZCBQZWRpYXRyaWMgQ2xpbmljLCBVbml2ZXJzaXR5IG9mIEF0aGVu
cywgQXRoZW5zLCBHcmVlY2UuJiN4RDtEZXBhcnRtZW50IG9mIEFsbGVyZ3kgQ2xpbmljLCBDb3Bl
bmhhZ2VuIFVuaXZlcnNpdHkgSG9zcGl0YWwsIEdlbnRvZnRlLCBEZW5tYXJrLiYjeEQ7RGVwYXJ0
bWVudCBvZiBQZWRpYXRyaWMgQWxsZXJnaXN0LCBLb2MgVW5pdmVyc2l0eSBIb3NwaXRhbCwgSXN0
YW5idWwsIFR1cmtleS4mI3hEO1dvcmxkIEFsbGVyZ3kgT3JnYW5pemF0aW9uIChXQU8pLCBNb3Vu
dCBTaW5haSBIb3NwaXRhbCwgTlksIFVTQS4mI3hEO0RlcGFydG1lbnQgb2YgUGFlZGlhdHJpYyBB
bGxlcmd5LCBEaXZpc2lvbiBvZiBBc3RobWEsIEFsbGVyZ3kgYW5kIEx1bmcgQmlvbG9neSwgS2lu
ZyZhcG9zO3MgQ29sbGVnZSBMb25kb24sIEd1eSZhcG9zO3MgYW5kIFN0IFRob21hcyZhcG9zOyBI
b3NwaXRhbCBOSFMgRm91bmRhdGlvbiBUcnVzdCwgTG9uZG9uLCBVSy4mI3hEO0RlcGFydG1lbnQg
b2YgT3Rvcmhpbm9sYXJ5bmdvbG9neSwgQWNhZGVtaWMgTWVkaWNhbCBDZW50ZXIsIEFtc3RlcmRh
bSwgVGhlIE5ldGhlcmxhbmRzLiYjeEQ7TmVkZXJsYW5kcyBBbmFmeWxheGlzIE5ldHdlcmsgLSBF
dXJvcGVhbiBBbmFwaHlsYXhpcyBUYXNrZm9yY2UsIERvcmRyZWNodCwgVGhlIE5ldGhlcmxhbmRz
LiYjeEQ7QWxsZXJneSBhbmQgUmVzcGlyYXRvcnkgUmVzZWFyY2ggR3JvdXAsIENlbnRyZSBvZiBN
ZWRpY2FsIEluZm9ybWF0aWNzLCBVc2hlciBJbnN0aXR1dGUgb2YgUG9wdWxhdGlvbiBIZWFsdGgg
U2NpZW5jZXMgYW5kIEluZm9ybWF0aWNzLCBUaGUgVW5pdmVyc2l0eSBvZiBFZGluYnVyZ2gsIEVk
aW5idXJnaCwgVUsuPC9hdXRoLWFkZHJlc3M+PHRpdGxlcz48dGl0bGU+QWxsZXJnZW4gaW1tdW5v
dGhlcmFweSBmb3IgSWdFLW1lZGlhdGVkIGZvb2QgYWxsZXJneTogYSBzeXN0ZW1hdGljIHJldmll
dyBhbmQgbWV0YS1hbmFseXNpczwvdGl0bGU+PHNlY29uZGFyeS10aXRsZT5BbGxlcmd5PC9zZWNv
bmRhcnktdGl0bGU+PC90aXRsZXM+PHBlcmlvZGljYWw+PGZ1bGwtdGl0bGU+QWxsZXJneTwvZnVs
bC10aXRsZT48L3BlcmlvZGljYWw+PHBhZ2VzPjExMzMtMTE0NzwvcGFnZXM+PHZvbHVtZT43Mjwv
dm9sdW1lPjxudW1iZXI+ODwvbnVtYmVyPjxrZXl3b3Jkcz48a2V5d29yZD5hbGxlcmdlbiBpbW11
bm90aGVyYXB5PC9rZXl3b3JkPjxrZXl3b3JkPmRlc2Vuc2l0aXphdGlvbjwva2V5d29yZD48a2V5
d29yZD5mb29kIGFsbGVyZ3k8L2tleXdvcmQ+PGtleXdvcmQ+c2FmZXR5PC9rZXl3b3JkPjxrZXl3
b3JkPnN1c3RhaW5lZCB1bnJlc3BvbnNpdmVuZXNzPC9rZXl3b3JkPjwva2V5d29yZHM+PGRhdGVz
Pjx5ZWFyPjIwMTc8L3llYXI+PHB1Yi1kYXRlcz48ZGF0ZT5BdWc8L2RhdGU+PC9wdWItZGF0ZXM+
PC9kYXRlcz48aXNibj4xMzk4LTk5OTUgKEVsZWN0cm9uaWMpJiN4RDswMTA1LTQ1MzggKExpbmtp
bmcpPC9pc2JuPjxhY2Nlc3Npb24tbnVtPjI4MDU4NzUxPC9hY2Nlc3Npb24tbnVtPjx1cmxzPjxy
ZWxhdGVkLXVybHM+PHVybD5odHRwczovL3d3dy5uY2JpLm5sbS5uaWguZ292L3B1Ym1lZC8yODA1
ODc1MTwvdXJsPjwvcmVsYXRlZC11cmxzPjwvdXJscz48ZWxlY3Ryb25pYy1yZXNvdXJjZS1udW0+
MTAuMTExMS9hbGwuMTMxMjQ8L2VsZWN0cm9uaWMtcmVzb3VyY2UtbnVtPjwvcmVjb3JkPjwvQ2l0
ZT48L0VuZE5vdGU+AG==
</w:fldData>
              </w:fldChar>
            </w:r>
            <w:r w:rsidR="005F2998">
              <w:rPr>
                <w:b/>
                <w:sz w:val="18"/>
                <w:szCs w:val="18"/>
              </w:rPr>
              <w:instrText xml:space="preserve"> ADDIN EN.CITE </w:instrText>
            </w:r>
            <w:r w:rsidR="005F2998">
              <w:rPr>
                <w:b/>
                <w:sz w:val="18"/>
                <w:szCs w:val="18"/>
              </w:rPr>
              <w:fldChar w:fldCharType="begin">
                <w:fldData xml:space="preserve">PEVuZE5vdGU+PENpdGU+PEF1dGhvcj5OdXJtYXRvdjwvQXV0aG9yPjxZZWFyPjIwMTc8L1llYXI+
PFJlY051bT42MDwvUmVjTnVtPjxEaXNwbGF5VGV4dD48c3R5bGUgZmFjZT0ic3VwZXJzY3JpcHQi
PjI5PC9zdHlsZT48L0Rpc3BsYXlUZXh0PjxyZWNvcmQ+PHJlYy1udW1iZXI+NjA8L3JlYy1udW1i
ZXI+PGZvcmVpZ24ta2V5cz48a2V5IGFwcD0iRU4iIGRiLWlkPSJlc2V3ZjVwc3pmZGZ2eWU1dGZx
NWE1czYwcDk1ZnBlejJlZnQiIHRpbWVzdGFtcD0iMTUxODg3MTc1MyI+NjA8L2tleT48L2ZvcmVp
Z24ta2V5cz48cmVmLXR5cGUgbmFtZT0iSm91cm5hbCBBcnRpY2xlIj4xNzwvcmVmLXR5cGU+PGNv
bnRyaWJ1dG9ycz48YXV0aG9ycz48YXV0aG9yPk51cm1hdG92LCBVLjwvYXV0aG9yPjxhdXRob3I+
RGhhbWksIFMuPC9hdXRob3I+PGF1dGhvcj5BcmFzaSwgUy48L2F1dGhvcj48YXV0aG9yPlBham5v
LCBHLiBCLjwvYXV0aG9yPjxhdXRob3I+RmVybmFuZGV6LVJpdmFzLCBNLjwvYXV0aG9yPjxhdXRo
b3I+TXVyYXJvLCBBLjwvYXV0aG9yPjxhdXRob3I+Um9iZXJ0cywgRy48L2F1dGhvcj48YXV0aG9y
PkFrZGlzLCBDLjwvYXV0aG9yPjxhdXRob3I+QWx2YXJvLUxvemFubywgTS48L2F1dGhvcj48YXV0
aG9yPkJleWVyLCBLLjwvYXV0aG9yPjxhdXRob3I+QmluZHNsZXYtSmVuc2VuLCBDLjwvYXV0aG9y
PjxhdXRob3I+QnVya3MsIFcuPC9hdXRob3I+PGF1dGhvcj5kdSBUb2l0LCBHLjwvYXV0aG9yPjxh
dXRob3I+RWJpc2F3YSwgTS48L2F1dGhvcj48YXV0aG9yPkVpZ2VubWFubiwgUC48L2F1dGhvcj48
YXV0aG9yPktub2wsIEUuPC9hdXRob3I+PGF1dGhvcj5NYWtlbGEsIE0uPC9hdXRob3I+PGF1dGhv
cj5OYWRlYXUsIEsuIEMuPC9hdXRob3I+PGF1dGhvcj5PJmFwb3M7TWFob255LCBMLjwvYXV0aG9y
PjxhdXRob3I+UGFwYWRvcG91bG9zLCBOLjwvYXV0aG9yPjxhdXRob3I+UG91bHNlbiwgTC4gSy48
L2F1dGhvcj48YXV0aG9yPlNhY2tlc2VuLCBDLjwvYXV0aG9yPjxhdXRob3I+U2FtcHNvbiwgSC48
L2F1dGhvcj48YXV0aG9yPlNhbnRvcywgQS4gRi48L2F1dGhvcj48YXV0aG9yPnZhbiBSZWUsIFIu
PC9hdXRob3I+PGF1dGhvcj5UaW1tZXJtYW5zLCBGLjwvYXV0aG9yPjxhdXRob3I+U2hlaWtoLCBB
LjwvYXV0aG9yPjwvYXV0aG9ycz48L2NvbnRyaWJ1dG9ycz48YXV0aC1hZGRyZXNzPkRpdmlzaW9u
IG9mIFBvcHVsYXRpb24gTWVkaWNpbmUgTmV1YWRkIE1laXJpb25ueWRkLCBTY2hvb2wgb2YgTWVk
aWNpbmUsIENhcmRpZmYgVW5pdmVyc2l0eSwgQ2FyZGlmZiwgVUsuJiN4RDtFdmlkZW5jZS1CYXNl
ZCBIZWFsdGggQ2FyZSBMdGQsIEVkaW5idXJnaCwgVUsuJiN4RDtEZXBhcnRtZW50IG9mIFBlZGlh
dHJpY3MsIEFsbGVyZ3kgVW5pdCwgVW5pdmVyc2l0eSBvZiBNZXNzaW5hLCBNZXNzaW5hLCBJdGFs
eS4mI3hEO01vbGVjdWxhciBBbGxlcmdvbG9neSBhbmQgSW1tdW5vbW9kdWxhdGlvbi1EZXBhcnRt
ZW50IG9mIFBlZGlhdHJpYyBQbmV1bW9sb2d5IGFuZCBJbW11bm9sb2d5LCBDaGFyaXRlIE1lZGlj
YWwgVW5pdmVyc2l0eSwgQmVybGluLCBHZXJtYW55LiYjeEQ7QWxsZXJneSBEZXBhcnRtZW50LCBI
b3NwaXRhbCBDbGluaWNvIFNhbiBDYXJsb3MsIElkSVNTQywgTWFkcmlkLCBTcGFpbi4mI3hEO0Rl
cGFydG1lbnQgb2YgV29tZW4gYW5kIENoaWxkIEhlYWx0aCwgRm9vZCBBbGxlcmd5IFJlZmVycmFs
IENlbnRyZSBWZW5ldG8gUmVnaW9uLCBQYWR1YSBHZW5lcmFsIFVuaXZlcnNpdHkgSG9zcGl0YWws
IFBhZHVhLCBJdGFseS4mI3hEO1RoZSBEYXZpZCBIaWRlIEFzdGhtYSBhbmQgQWxsZXJneSBSZXNl
YXJjaCBDZW50cmUsIFN0IE1hcnkmYXBvcztzIEhvc3BpdGFsLCBOZXdwb3J0LCBJc2xlIG9mIFdJ
Z2h0LCBVSy4mI3hEO05JSFIgUmVzcGlyYXRvcnkgQmlvbWVkaWFsIFJlc2VhcmNoIFVuaXQgYW5k
IEZhY3VsdHkgb2YgTWVkaWNpbmUsIFVuaXZlcnNpdHkgb2YgU291dGhhbXB0b24sIFNvdXRoYW1w
dG9uLCBVSy4mI3hEO1N3aXNzIEluc3RpdHV0ZSBmb3IgQWxsZXJneSBhbmQgQXN0aG1hIFJlc2Vh
cmNoLCBEYXZvcyBQbGF0eiwgU3dpdHplcmxhbmQuJiN4RDtQYWVkaWF0cmljIEFsbGVyZ3kgYW5k
IENsaW5pY2FsIEltbXVub2xvZ3kgU2VjdGlvbiwgSG9zcGl0YWwgU2FudCBKb2FuIGRlIERldSwg
VW5pdmVyc2l0YXQgZGUgQmFyY2Vsb25hLCBCYXJjZWxvbmEsIFNwYWluLiYjeEQ7UGVkaWF0cmlj
IFBuZXVtb2xvZ3kgYW5kIEltbXVub2xvZ3ksIENoYXJpdGUgVW5pdmVyc2l0YXRzbWVkaXppbiwg
QmVybGluLCBHZXJtYW55LiYjeEQ7SWNhaG4gU2Nob29sIG9mIE1lZGljaW5lIGF0IE1vdW50IFNp
bmFpLCBOZXcgWW9yaywgTlksIFVTQS4mI3hEO0RlcGFydG1lbnQgb2YgRGVybWF0b2xvZ3kgYW5k
IEFsbGVyZ3kgQ2VudHJlLCBPZGVuc2UgVW5pdmVyc2l0eSBIb3NwaXRhbCwgT2RlbnNlLCBEZW5t
YXJrLiYjeEQ7RGVwYXJ0bWVudCBvZiBQZWRpYXRyaWNzLCBTY2hvb2wgb2YgTWVkaWNpbmUsIFVu
aXZlcnNpdHkgb2YgTm9ydGggQ2Fyb2xpbmEgYXQgQ2hhcGVsIEhpbGwsIENoYXBlbCBIaWxsLCBO
QywgVVNBLiYjeEQ7RGVwYXJ0bWVudCBvZiBQYWVkaWF0cmljIEFsbGVyZ3ksIERpdmlzaW9uIG9m
IEFzdGhtYSwgQWxsZXJneSBhbmQgTHVuZyBCaW9sb2d5LCBNUkMgJmFtcDsgQXN0aG1hIENlbnRy
ZSBpbiBBbGxlcmdpYyBNZWNoYW5pc21zIG9mIEFzdGhtYSwgS2luZyZhcG9zO3MgQ29sbGVnZSBM
b25kb24sIFN0IFRob21hcyBOSFMgRm91bmRhdGlvbiBUcnVzdCwgTG9uZG9uLCBVSy4mI3hEO0Rl
cGFydG1lbnQgb2YgQWxsZXJneSwgQ2xpbmljYWwgUmVzZWFyY2ggQ2VudGVyIGZvciBBbGxlcmd5
ICZhbXA7IFJoZXVtYXRvbG9neSwgU2FnYW1paGFyYSBOYXRpb25hbCBIb3NwaXRhbCwgU2FnYW1p
aGFyYSwgS2FuYWdhd2EsIEphcGFuLiYjeEQ7VW5pdmVyc2l0eSBIb3NwaXRhbHMgb2YgR2VuZXZh
IGFuZCBNZWRpY2FsIFNjaG9vbCBvZiB0aGUgVW5pdmVyc2l0eSBvZiBHZW5ldmEsIEdlbmV2YSwg
U3dpdHplcmxhbmQuJiN4RDtEZXBhcnRtZW50IG9mIEltbXVub2xvZ3kgYW5kIERlcGFydG1lbnQg
b2YgRGVybWF0b2xvZ3kgJmFtcDsgQWxsZXJnb2xvZ3ksIFVuaXZlcnNpdHkgTWVkaWNhbCBDZW50
ZXIsIFV0cmVjaHQsIFRoZSBOZXRoZXJsYW5kcy4mI3hEO1NraW4gYW5kIEFsbGVyZ3kgSG9zcGl0
YWwsIEhlbHNpbmtpIFVuaXZlcnNpdHkgSG9zcGl0YWwsIEhlbHNpbmtpLCBGaW5sYW5kLiYjeEQ7
RGVwYXJ0bWVudCBvZiBQZWRpYXRyaWNzLCBEaXZpc2lvbiBvZiBJbW11bm9sb2d5LCBBbGxlcmd5
IGFuZCBSaGV1bWF0b2xvZ3ksIFN0YW5mb3JkIFVuaXZlcnNpdHksIFN0YW5mb3JkLCBDQSwgVVNB
LiYjeEQ7U3dpc3MgSW5zdGl0dXRlIG9mIEFsbGVyZ3kgYW5kIEFzdGhtYSBSZXNlYXJjaCAoU0lB
RiksIFVuaXZlcnNpdHkgb2YgWnVyaWNoLCBEYXZvcywgU3dpdHplcmxhbmQuJiN4RDtEZXBhcnRt
ZW50IG9mIEFsbGVyZ3ksIDJuZCBQZWRpYXRyaWMgQ2xpbmljLCBVbml2ZXJzaXR5IG9mIEF0aGVu
cywgQXRoZW5zLCBHcmVlY2UuJiN4RDtEZXBhcnRtZW50IG9mIEFsbGVyZ3kgQ2xpbmljLCBDb3Bl
bmhhZ2VuIFVuaXZlcnNpdHkgSG9zcGl0YWwsIEdlbnRvZnRlLCBEZW5tYXJrLiYjeEQ7RGVwYXJ0
bWVudCBvZiBQZWRpYXRyaWMgQWxsZXJnaXN0LCBLb2MgVW5pdmVyc2l0eSBIb3NwaXRhbCwgSXN0
YW5idWwsIFR1cmtleS4mI3hEO1dvcmxkIEFsbGVyZ3kgT3JnYW5pemF0aW9uIChXQU8pLCBNb3Vu
dCBTaW5haSBIb3NwaXRhbCwgTlksIFVTQS4mI3hEO0RlcGFydG1lbnQgb2YgUGFlZGlhdHJpYyBB
bGxlcmd5LCBEaXZpc2lvbiBvZiBBc3RobWEsIEFsbGVyZ3kgYW5kIEx1bmcgQmlvbG9neSwgS2lu
ZyZhcG9zO3MgQ29sbGVnZSBMb25kb24sIEd1eSZhcG9zO3MgYW5kIFN0IFRob21hcyZhcG9zOyBI
b3NwaXRhbCBOSFMgRm91bmRhdGlvbiBUcnVzdCwgTG9uZG9uLCBVSy4mI3hEO0RlcGFydG1lbnQg
b2YgT3Rvcmhpbm9sYXJ5bmdvbG9neSwgQWNhZGVtaWMgTWVkaWNhbCBDZW50ZXIsIEFtc3RlcmRh
bSwgVGhlIE5ldGhlcmxhbmRzLiYjeEQ7TmVkZXJsYW5kcyBBbmFmeWxheGlzIE5ldHdlcmsgLSBF
dXJvcGVhbiBBbmFwaHlsYXhpcyBUYXNrZm9yY2UsIERvcmRyZWNodCwgVGhlIE5ldGhlcmxhbmRz
LiYjeEQ7QWxsZXJneSBhbmQgUmVzcGlyYXRvcnkgUmVzZWFyY2ggR3JvdXAsIENlbnRyZSBvZiBN
ZWRpY2FsIEluZm9ybWF0aWNzLCBVc2hlciBJbnN0aXR1dGUgb2YgUG9wdWxhdGlvbiBIZWFsdGgg
U2NpZW5jZXMgYW5kIEluZm9ybWF0aWNzLCBUaGUgVW5pdmVyc2l0eSBvZiBFZGluYnVyZ2gsIEVk
aW5idXJnaCwgVUsuPC9hdXRoLWFkZHJlc3M+PHRpdGxlcz48dGl0bGU+QWxsZXJnZW4gaW1tdW5v
dGhlcmFweSBmb3IgSWdFLW1lZGlhdGVkIGZvb2QgYWxsZXJneTogYSBzeXN0ZW1hdGljIHJldmll
dyBhbmQgbWV0YS1hbmFseXNpczwvdGl0bGU+PHNlY29uZGFyeS10aXRsZT5BbGxlcmd5PC9zZWNv
bmRhcnktdGl0bGU+PC90aXRsZXM+PHBlcmlvZGljYWw+PGZ1bGwtdGl0bGU+QWxsZXJneTwvZnVs
bC10aXRsZT48L3BlcmlvZGljYWw+PHBhZ2VzPjExMzMtMTE0NzwvcGFnZXM+PHZvbHVtZT43Mjwv
dm9sdW1lPjxudW1iZXI+ODwvbnVtYmVyPjxrZXl3b3Jkcz48a2V5d29yZD5hbGxlcmdlbiBpbW11
bm90aGVyYXB5PC9rZXl3b3JkPjxrZXl3b3JkPmRlc2Vuc2l0aXphdGlvbjwva2V5d29yZD48a2V5
d29yZD5mb29kIGFsbGVyZ3k8L2tleXdvcmQ+PGtleXdvcmQ+c2FmZXR5PC9rZXl3b3JkPjxrZXl3
b3JkPnN1c3RhaW5lZCB1bnJlc3BvbnNpdmVuZXNzPC9rZXl3b3JkPjwva2V5d29yZHM+PGRhdGVz
Pjx5ZWFyPjIwMTc8L3llYXI+PHB1Yi1kYXRlcz48ZGF0ZT5BdWc8L2RhdGU+PC9wdWItZGF0ZXM+
PC9kYXRlcz48aXNibj4xMzk4LTk5OTUgKEVsZWN0cm9uaWMpJiN4RDswMTA1LTQ1MzggKExpbmtp
bmcpPC9pc2JuPjxhY2Nlc3Npb24tbnVtPjI4MDU4NzUxPC9hY2Nlc3Npb24tbnVtPjx1cmxzPjxy
ZWxhdGVkLXVybHM+PHVybD5odHRwczovL3d3dy5uY2JpLm5sbS5uaWguZ292L3B1Ym1lZC8yODA1
ODc1MTwvdXJsPjwvcmVsYXRlZC11cmxzPjwvdXJscz48ZWxlY3Ryb25pYy1yZXNvdXJjZS1udW0+
MTAuMTExMS9hbGwuMTMxMjQ8L2VsZWN0cm9uaWMtcmVzb3VyY2UtbnVtPjwvcmVjb3JkPjwvQ2l0
ZT48L0VuZE5vdGU+AG==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29</w:t>
            </w:r>
            <w:r w:rsidRPr="0029583B">
              <w:rPr>
                <w:b/>
                <w:sz w:val="18"/>
                <w:szCs w:val="18"/>
              </w:rPr>
              <w:fldChar w:fldCharType="end"/>
            </w:r>
            <w:r w:rsidRPr="0029583B">
              <w:rPr>
                <w:b/>
                <w:sz w:val="18"/>
                <w:szCs w:val="18"/>
              </w:rPr>
              <w:t xml:space="preserve"> – chicken’s egg and cow’s milk</w:t>
            </w:r>
          </w:p>
        </w:tc>
        <w:tc>
          <w:tcPr>
            <w:tcW w:w="1701" w:type="dxa"/>
            <w:vAlign w:val="center"/>
          </w:tcPr>
          <w:p w14:paraId="234EEE30" w14:textId="520A7F42" w:rsidR="0015503A" w:rsidRPr="0029583B" w:rsidRDefault="0015503A" w:rsidP="005F2998">
            <w:pPr>
              <w:spacing w:line="240" w:lineRule="auto"/>
              <w:rPr>
                <w:sz w:val="18"/>
                <w:szCs w:val="18"/>
              </w:rPr>
            </w:pPr>
            <w:r w:rsidRPr="0029583B">
              <w:rPr>
                <w:b/>
                <w:sz w:val="18"/>
                <w:szCs w:val="18"/>
              </w:rPr>
              <w:t>Romantsik, 2018</w:t>
            </w:r>
            <w:r w:rsidRPr="0029583B">
              <w:rPr>
                <w:b/>
                <w:sz w:val="18"/>
                <w:szCs w:val="18"/>
              </w:rPr>
              <w:fldChar w:fldCharType="begin">
                <w:fldData xml:space="preserve">PEVuZE5vdGU+PENpdGU+PEF1dGhvcj5Sb21hbnRzaWs8L0F1dGhvcj48WWVhcj4yMDE4PC9ZZWFy
PjxSZWNOdW0+MjIxPC9SZWNOdW0+PERpc3BsYXlUZXh0PjxzdHlsZSBmYWNlPSJzdXBlcnNjcmlw
dCI+MzA8L3N0eWxlPjwvRGlzcGxheVRleHQ+PHJlY29yZD48cmVjLW51bWJlcj4yMjE8L3JlYy1u
dW1iZXI+PGZvcmVpZ24ta2V5cz48a2V5IGFwcD0iRU4iIGRiLWlkPSJ4OXd6ejVhdGJzZDIyb2Vm
cnoyNXd0YXkyeGY1ZnZlcDUwMHIiIHRpbWVzdGFtcD0iMTU1NTUxNTkwNSI+MjIxPC9rZXk+PC9m
b3JlaWduLWtleXM+PHJlZi10eXBlIG5hbWU9IkpvdXJuYWwgQXJ0aWNsZSI+MTc8L3JlZi10eXBl
Pjxjb250cmlidXRvcnM+PGF1dGhvcnM+PGF1dGhvcj5Sb21hbnRzaWssIE8uPC9hdXRob3I+PGF1
dGhvcj5Ub3NjYSwgTS4gQS48L2F1dGhvcj48YXV0aG9yPlphcHBldHRpbmksIFMuPC9hdXRob3I+
PGF1dGhvcj5DYWxldm8sIE0uIEcuPC9hdXRob3I+PC9hdXRob3JzPjwvY29udHJpYnV0b3JzPjxh
dXRoLWFkZHJlc3M+RGVwYXJ0bWVudCBvZiBQYWVkaWF0cmljcywgTHVuZCBVbml2ZXJzaXR5LCBT
a2FuZSBVbml2ZXJzaXR5IEhvc3BpdGFsLCBMdW5kLCBTd2VkZW4uPC9hdXRoLWFkZHJlc3M+PHRp
dGxlcz48dGl0bGU+T3JhbCBhbmQgc3VibGluZ3VhbCBpbW11bm90aGVyYXB5IGZvciBlZ2cgYWxs
ZXJneTwvdGl0bGU+PHNlY29uZGFyeS10aXRsZT5Db2NocmFuZSBEYXRhYmFzZSBTeXN0IFJldjwv
c2Vjb25kYXJ5LXRpdGxlPjxhbHQtdGl0bGU+VGhlIENvY2hyYW5lIGRhdGFiYXNlIG9mIHN5c3Rl
bWF0aWMgcmV2aWV3czwvYWx0LXRpdGxlPjwvdGl0bGVzPjxwZXJpb2RpY2FsPjxmdWxsLXRpdGxl
PkNvY2hyYW5lIERhdGFiYXNlIFN5c3QgUmV2PC9mdWxsLXRpdGxlPjxhYmJyLTE+VGhlIENvY2hy
YW5lIGRhdGFiYXNlIG9mIHN5c3RlbWF0aWMgcmV2aWV3czwvYWJici0xPjwvcGVyaW9kaWNhbD48
YWx0LXBlcmlvZGljYWw+PGZ1bGwtdGl0bGU+Q29jaHJhbmUgRGF0YWJhc2UgU3lzdCBSZXY8L2Z1
bGwtdGl0bGU+PGFiYnItMT5UaGUgQ29jaHJhbmUgZGF0YWJhc2Ugb2Ygc3lzdGVtYXRpYyByZXZp
ZXdzPC9hYmJyLTE+PC9hbHQtcGVyaW9kaWNhbD48cGFnZXM+Q2QwMTA2Mzg8L3BhZ2VzPjx2b2x1
bWU+NDwvdm9sdW1lPjxlZGl0aW9uPjIwMTgvMDQvMjE8L2VkaXRpb24+PGtleXdvcmRzPjxrZXl3
b3JkPkFkbWluaXN0cmF0aW9uLCBPcmFsPC9rZXl3b3JkPjxrZXl3b3JkPkFkb2xlc2NlbnQ8L2tl
eXdvcmQ+PGtleXdvcmQ+Q2hpbGQ8L2tleXdvcmQ+PGtleXdvcmQ+Q2hpbGQsIFByZXNjaG9vbDwv
a2V5d29yZD48a2V5d29yZD5EZXNlbnNpdGl6YXRpb24sIEltbXVub2xvZ2ljL2FkdmVyc2UgZWZm
ZWN0cy8qbWV0aG9kczwva2V5d29yZD48a2V5d29yZD5FZ2cgSHlwZXJzZW5zaXRpdml0eS8qdGhl
cmFweTwva2V5d29yZD48a2V5d29yZD5FZ2cgUHJvdGVpbnMsIERpZXRhcnkvKmFkbWluaXN0cmF0
aW9uICZhbXA7IGRvc2FnZS9pbW11bm9sb2d5PC9rZXl3b3JkPjxrZXl3b3JkPkVwaW5lcGhyaW5l
L3RoZXJhcGV1dGljIHVzZTwva2V5d29yZD48a2V5d29yZD5IdW1hbnM8L2tleXdvcmQ+PGtleXdv
cmQ+SW1tdW5vZ2xvYnVsaW4gRS9pbW11bm9sb2d5PC9rZXl3b3JkPjxrZXl3b3JkPkluZmFudDwv
a2V5d29yZD48a2V5d29yZD5SYW5kb21pemVkIENvbnRyb2xsZWQgVHJpYWxzIGFzIFRvcGljPC9r
ZXl3b3JkPjxrZXl3b3JkPlN1Ymxpbmd1YWwgSW1tdW5vdGhlcmFweS9hZHZlcnNlIGVmZmVjdHMv
bWV0aG9kczwva2V5d29yZD48L2tleXdvcmRzPjxkYXRlcz48eWVhcj4yMDE4PC95ZWFyPjxwdWIt
ZGF0ZXM+PGRhdGU+QXByIDIwPC9kYXRlPjwvcHViLWRhdGVzPjwvZGF0ZXM+PGlzYm4+MTM2MS02
MTM3PC9pc2JuPjxhY2Nlc3Npb24tbnVtPjI5Njc2NDM5PC9hY2Nlc3Npb24tbnVtPjx1cmxzPjxy
ZWxhdGVkLXVybHM+PHVybD5odHRwczovL3d3dy5uY2JpLm5sbS5uaWguZ292L3B1Ym1lZC8yOTY3
NjQzOTwvdXJsPjwvcmVsYXRlZC11cmxzPjwvdXJscz48ZWxlY3Ryb25pYy1yZXNvdXJjZS1udW0+
MTAuMTAwMi8xNDY1MTg1OC5DRDAxMDYzOC5wdWIzPC9lbGVjdHJvbmljLXJlc291cmNlLW51bT48
cmVtb3RlLWRhdGFiYXNlLXByb3ZpZGVyPk5MTTwvcmVtb3RlLWRhdGFiYXNlLXByb3ZpZGVyPjxs
YW5ndWFnZT5lbmc8L2xhbmd1YWdlPjwvcmVjb3JkPjwvQ2l0ZT48L0VuZE5vdGU+
</w:fldData>
              </w:fldChar>
            </w:r>
            <w:r w:rsidR="005F2998">
              <w:rPr>
                <w:b/>
                <w:sz w:val="18"/>
                <w:szCs w:val="18"/>
              </w:rPr>
              <w:instrText xml:space="preserve"> ADDIN EN.CITE </w:instrText>
            </w:r>
            <w:r w:rsidR="005F2998">
              <w:rPr>
                <w:b/>
                <w:sz w:val="18"/>
                <w:szCs w:val="18"/>
              </w:rPr>
              <w:fldChar w:fldCharType="begin">
                <w:fldData xml:space="preserve">PEVuZE5vdGU+PENpdGU+PEF1dGhvcj5Sb21hbnRzaWs8L0F1dGhvcj48WWVhcj4yMDE4PC9ZZWFy
PjxSZWNOdW0+MjIxPC9SZWNOdW0+PERpc3BsYXlUZXh0PjxzdHlsZSBmYWNlPSJzdXBlcnNjcmlw
dCI+MzA8L3N0eWxlPjwvRGlzcGxheVRleHQ+PHJlY29yZD48cmVjLW51bWJlcj4yMjE8L3JlYy1u
dW1iZXI+PGZvcmVpZ24ta2V5cz48a2V5IGFwcD0iRU4iIGRiLWlkPSJ4OXd6ejVhdGJzZDIyb2Vm
cnoyNXd0YXkyeGY1ZnZlcDUwMHIiIHRpbWVzdGFtcD0iMTU1NTUxNTkwNSI+MjIxPC9rZXk+PC9m
b3JlaWduLWtleXM+PHJlZi10eXBlIG5hbWU9IkpvdXJuYWwgQXJ0aWNsZSI+MTc8L3JlZi10eXBl
Pjxjb250cmlidXRvcnM+PGF1dGhvcnM+PGF1dGhvcj5Sb21hbnRzaWssIE8uPC9hdXRob3I+PGF1
dGhvcj5Ub3NjYSwgTS4gQS48L2F1dGhvcj48YXV0aG9yPlphcHBldHRpbmksIFMuPC9hdXRob3I+
PGF1dGhvcj5DYWxldm8sIE0uIEcuPC9hdXRob3I+PC9hdXRob3JzPjwvY29udHJpYnV0b3JzPjxh
dXRoLWFkZHJlc3M+RGVwYXJ0bWVudCBvZiBQYWVkaWF0cmljcywgTHVuZCBVbml2ZXJzaXR5LCBT
a2FuZSBVbml2ZXJzaXR5IEhvc3BpdGFsLCBMdW5kLCBTd2VkZW4uPC9hdXRoLWFkZHJlc3M+PHRp
dGxlcz48dGl0bGU+T3JhbCBhbmQgc3VibGluZ3VhbCBpbW11bm90aGVyYXB5IGZvciBlZ2cgYWxs
ZXJneTwvdGl0bGU+PHNlY29uZGFyeS10aXRsZT5Db2NocmFuZSBEYXRhYmFzZSBTeXN0IFJldjwv
c2Vjb25kYXJ5LXRpdGxlPjxhbHQtdGl0bGU+VGhlIENvY2hyYW5lIGRhdGFiYXNlIG9mIHN5c3Rl
bWF0aWMgcmV2aWV3czwvYWx0LXRpdGxlPjwvdGl0bGVzPjxwZXJpb2RpY2FsPjxmdWxsLXRpdGxl
PkNvY2hyYW5lIERhdGFiYXNlIFN5c3QgUmV2PC9mdWxsLXRpdGxlPjxhYmJyLTE+VGhlIENvY2hy
YW5lIGRhdGFiYXNlIG9mIHN5c3RlbWF0aWMgcmV2aWV3czwvYWJici0xPjwvcGVyaW9kaWNhbD48
YWx0LXBlcmlvZGljYWw+PGZ1bGwtdGl0bGU+Q29jaHJhbmUgRGF0YWJhc2UgU3lzdCBSZXY8L2Z1
bGwtdGl0bGU+PGFiYnItMT5UaGUgQ29jaHJhbmUgZGF0YWJhc2Ugb2Ygc3lzdGVtYXRpYyByZXZp
ZXdzPC9hYmJyLTE+PC9hbHQtcGVyaW9kaWNhbD48cGFnZXM+Q2QwMTA2Mzg8L3BhZ2VzPjx2b2x1
bWU+NDwvdm9sdW1lPjxlZGl0aW9uPjIwMTgvMDQvMjE8L2VkaXRpb24+PGtleXdvcmRzPjxrZXl3
b3JkPkFkbWluaXN0cmF0aW9uLCBPcmFsPC9rZXl3b3JkPjxrZXl3b3JkPkFkb2xlc2NlbnQ8L2tl
eXdvcmQ+PGtleXdvcmQ+Q2hpbGQ8L2tleXdvcmQ+PGtleXdvcmQ+Q2hpbGQsIFByZXNjaG9vbDwv
a2V5d29yZD48a2V5d29yZD5EZXNlbnNpdGl6YXRpb24sIEltbXVub2xvZ2ljL2FkdmVyc2UgZWZm
ZWN0cy8qbWV0aG9kczwva2V5d29yZD48a2V5d29yZD5FZ2cgSHlwZXJzZW5zaXRpdml0eS8qdGhl
cmFweTwva2V5d29yZD48a2V5d29yZD5FZ2cgUHJvdGVpbnMsIERpZXRhcnkvKmFkbWluaXN0cmF0
aW9uICZhbXA7IGRvc2FnZS9pbW11bm9sb2d5PC9rZXl3b3JkPjxrZXl3b3JkPkVwaW5lcGhyaW5l
L3RoZXJhcGV1dGljIHVzZTwva2V5d29yZD48a2V5d29yZD5IdW1hbnM8L2tleXdvcmQ+PGtleXdv
cmQ+SW1tdW5vZ2xvYnVsaW4gRS9pbW11bm9sb2d5PC9rZXl3b3JkPjxrZXl3b3JkPkluZmFudDwv
a2V5d29yZD48a2V5d29yZD5SYW5kb21pemVkIENvbnRyb2xsZWQgVHJpYWxzIGFzIFRvcGljPC9r
ZXl3b3JkPjxrZXl3b3JkPlN1Ymxpbmd1YWwgSW1tdW5vdGhlcmFweS9hZHZlcnNlIGVmZmVjdHMv
bWV0aG9kczwva2V5d29yZD48L2tleXdvcmRzPjxkYXRlcz48eWVhcj4yMDE4PC95ZWFyPjxwdWIt
ZGF0ZXM+PGRhdGU+QXByIDIwPC9kYXRlPjwvcHViLWRhdGVzPjwvZGF0ZXM+PGlzYm4+MTM2MS02
MTM3PC9pc2JuPjxhY2Nlc3Npb24tbnVtPjI5Njc2NDM5PC9hY2Nlc3Npb24tbnVtPjx1cmxzPjxy
ZWxhdGVkLXVybHM+PHVybD5odHRwczovL3d3dy5uY2JpLm5sbS5uaWguZ292L3B1Ym1lZC8yOTY3
NjQzOTwvdXJsPjwvcmVsYXRlZC11cmxzPjwvdXJscz48ZWxlY3Ryb25pYy1yZXNvdXJjZS1udW0+
MTAuMTAwMi8xNDY1MTg1OC5DRDAxMDYzOC5wdWIzPC9lbGVjdHJvbmljLXJlc291cmNlLW51bT48
cmVtb3RlLWRhdGFiYXNlLXByb3ZpZGVyPk5MTTwvcmVtb3RlLWRhdGFiYXNlLXByb3ZpZGVyPjxs
YW5ndWFnZT5lbmc8L2xhbmd1YWdlPjwvcmVjb3JkPjwvQ2l0ZT48L0VuZE5vdGU+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30</w:t>
            </w:r>
            <w:r w:rsidRPr="0029583B">
              <w:rPr>
                <w:b/>
                <w:sz w:val="18"/>
                <w:szCs w:val="18"/>
              </w:rPr>
              <w:fldChar w:fldCharType="end"/>
            </w:r>
            <w:r w:rsidRPr="0029583B">
              <w:rPr>
                <w:b/>
                <w:sz w:val="18"/>
                <w:szCs w:val="18"/>
              </w:rPr>
              <w:t xml:space="preserve"> – chicken’s egg </w:t>
            </w:r>
          </w:p>
        </w:tc>
        <w:tc>
          <w:tcPr>
            <w:tcW w:w="2693" w:type="dxa"/>
            <w:vAlign w:val="center"/>
          </w:tcPr>
          <w:p w14:paraId="26146B8D" w14:textId="628D491D" w:rsidR="0015503A" w:rsidRPr="0029583B" w:rsidRDefault="0015503A" w:rsidP="0015503A">
            <w:pPr>
              <w:spacing w:line="240" w:lineRule="auto"/>
              <w:rPr>
                <w:b/>
                <w:sz w:val="18"/>
                <w:szCs w:val="18"/>
              </w:rPr>
            </w:pPr>
            <w:r w:rsidRPr="0029583B">
              <w:rPr>
                <w:b/>
                <w:sz w:val="18"/>
                <w:szCs w:val="18"/>
              </w:rPr>
              <w:t>Chu, 2019</w:t>
            </w:r>
            <w:r w:rsidRPr="0029583B">
              <w:rPr>
                <w:b/>
                <w:sz w:val="18"/>
                <w:szCs w:val="18"/>
              </w:rPr>
              <w:fldChar w:fldCharType="begin"/>
            </w:r>
            <w:r w:rsidR="005F2998">
              <w:rPr>
                <w:b/>
                <w:sz w:val="18"/>
                <w:szCs w:val="18"/>
              </w:rPr>
              <w:instrText xml:space="preserve"> ADDIN EN.CITE &lt;EndNote&gt;&lt;Cite&gt;&lt;Author&gt;Chu&lt;/Author&gt;&lt;Year&gt;2019&lt;/Year&gt;&lt;RecNum&gt;13400&lt;/RecNum&gt;&lt;DisplayText&gt;&lt;style face="superscript"&gt;31&lt;/style&gt;&lt;/DisplayText&gt;&lt;record&gt;&lt;rec-number&gt;13400&lt;/rec-number&gt;&lt;foreign-keys&gt;&lt;key app="EN" db-id="x9wzz5atbsd22oefrz25wtay2xf5fvep500r" timestamp="1558553325"&gt;13400&lt;/key&gt;&lt;/foreign-keys&gt;&lt;ref-type name="Journal Article"&gt;17&lt;/ref-type&gt;&lt;contributors&gt;&lt;authors&gt;&lt;author&gt;Chu, Derek K.&lt;/author&gt;&lt;author&gt;Wood, Robert A.&lt;/author&gt;&lt;author&gt;French, Shannon&lt;/author&gt;&lt;author&gt;Fiocchi, Alessandro&lt;/author&gt;&lt;author&gt;Jordana, Manel&lt;/author&gt;&lt;author&gt;Waserman, Susan&lt;/author&gt;&lt;author&gt;Brożek, Jan L.&lt;/author&gt;&lt;author&gt;Schünemann, Holger J.&lt;/author&gt;&lt;/authors&gt;&lt;/contributors&gt;&lt;titles&gt;&lt;title&gt;Oral immunotherapy for peanut allergy (PACE): a systematic review and meta-analysis of efficacy and safety&lt;/title&gt;&lt;secondary-title&gt;The lancet&lt;/secondary-title&gt;&lt;/titles&gt;&lt;periodical&gt;&lt;full-title&gt;The lancet&lt;/full-title&gt;&lt;/periodical&gt;&lt;dates&gt;&lt;year&gt;2019&lt;/year&gt;&lt;pub-dates&gt;&lt;date&gt;2019/04/25/&lt;/date&gt;&lt;/pub-dates&gt;&lt;/dates&gt;&lt;isbn&gt;0140-6736&lt;/isbn&gt;&lt;urls&gt;&lt;related-urls&gt;&lt;url&gt;http://www.sciencedirect.com/science/article/pii/S0140673619304209&lt;/url&gt;&lt;/related-urls&gt;&lt;/urls&gt;&lt;custom1&gt;systematic review&lt;/custom1&gt;&lt;electronic-resource-num&gt;10.1016/S0140-6736(19)30420-9&lt;/electronic-resource-num&gt;&lt;/record&gt;&lt;/Cite&gt;&lt;/EndNote&gt;</w:instrText>
            </w:r>
            <w:r w:rsidRPr="0029583B">
              <w:rPr>
                <w:b/>
                <w:sz w:val="18"/>
                <w:szCs w:val="18"/>
              </w:rPr>
              <w:fldChar w:fldCharType="separate"/>
            </w:r>
            <w:r w:rsidR="005F2998" w:rsidRPr="005F2998">
              <w:rPr>
                <w:b/>
                <w:noProof/>
                <w:sz w:val="18"/>
                <w:szCs w:val="18"/>
                <w:vertAlign w:val="superscript"/>
              </w:rPr>
              <w:t>31</w:t>
            </w:r>
            <w:r w:rsidRPr="0029583B">
              <w:rPr>
                <w:b/>
                <w:sz w:val="18"/>
                <w:szCs w:val="18"/>
              </w:rPr>
              <w:fldChar w:fldCharType="end"/>
            </w:r>
            <w:r w:rsidRPr="0029583B">
              <w:rPr>
                <w:b/>
                <w:sz w:val="18"/>
                <w:szCs w:val="18"/>
              </w:rPr>
              <w:t xml:space="preserve"> – peanut</w:t>
            </w:r>
          </w:p>
          <w:p w14:paraId="786EB7F7" w14:textId="77777777" w:rsidR="0015503A" w:rsidRPr="0029583B" w:rsidRDefault="0015503A" w:rsidP="0015503A">
            <w:pPr>
              <w:spacing w:line="240" w:lineRule="auto"/>
              <w:rPr>
                <w:sz w:val="18"/>
                <w:szCs w:val="18"/>
              </w:rPr>
            </w:pPr>
          </w:p>
        </w:tc>
        <w:tc>
          <w:tcPr>
            <w:tcW w:w="2126" w:type="dxa"/>
            <w:vAlign w:val="center"/>
          </w:tcPr>
          <w:p w14:paraId="4A948454" w14:textId="2605E8A8" w:rsidR="0015503A" w:rsidRPr="0029583B" w:rsidRDefault="0015503A" w:rsidP="005F2998">
            <w:pPr>
              <w:spacing w:line="240" w:lineRule="auto"/>
              <w:rPr>
                <w:b/>
                <w:sz w:val="18"/>
                <w:szCs w:val="18"/>
              </w:rPr>
            </w:pPr>
            <w:r w:rsidRPr="0029583B">
              <w:rPr>
                <w:b/>
                <w:sz w:val="18"/>
                <w:szCs w:val="18"/>
              </w:rPr>
              <w:t>Martin-Munoz, 2019</w:t>
            </w:r>
            <w:r w:rsidRPr="0029583B">
              <w:rPr>
                <w:b/>
                <w:sz w:val="18"/>
                <w:szCs w:val="18"/>
              </w:rPr>
              <w:fldChar w:fldCharType="begin">
                <w:fldData xml:space="preserve">PEVuZE5vdGU+PENpdGU+PEF1dGhvcj5NYXJ0aW4tTXVub3o8L0F1dGhvcj48WWVhcj4yMDE5PC9Z
ZWFyPjxSZWNOdW0+MTQxPC9SZWNOdW0+PERpc3BsYXlUZXh0PjxzdHlsZSBmYWNlPSJzdXBlcnNj
cmlwdCI+MjAsMjE8L3N0eWxlPjwvRGlzcGxheVRleHQ+PHJlY29yZD48cmVjLW51bWJlcj4xNDE8
L3JlYy1udW1iZXI+PGZvcmVpZ24ta2V5cz48a2V5IGFwcD0iRU4iIGRiLWlkPSJ4OXd6ejVhdGJz
ZDIyb2VmcnoyNXd0YXkyeGY1ZnZlcDUwMHIiIHRpbWVzdGFtcD0iMTU1NTUxNTkwMyI+MTQxPC9r
ZXk+PC9mb3JlaWduLWtleXM+PHJlZi10eXBlIG5hbWU9IkpvdXJuYWwgQXJ0aWNsZSI+MTc8L3Jl
Zi10eXBlPjxjb250cmlidXRvcnM+PGF1dGhvcnM+PGF1dGhvcj5NYXJ0aW4tTXVub3osIE0uIEYu
PC9hdXRob3I+PGF1dGhvcj5CZWx2ZXIsIE0uIFQuPC9hdXRob3I+PGF1dGhvcj5BbG9uc28gTGVi
cmVybywgRS48L2F1dGhvcj48YXV0aG9yPlphcGF0ZXJvIFJlbW9uLCBMLjwvYXV0aG9yPjxhdXRo
b3I+RnVlbnRlcyBBcGFyaWNpbywgVi48L2F1dGhvcj48YXV0aG9yPlBpcXVlciBHaWJlcnQsIE0u
PC9hdXRob3I+PGF1dGhvcj5QbGF6YSwgQS4gTS48L2F1dGhvcj48YXV0aG9yPk11bm96IFJvbWFu
LCBDLjwvYXV0aG9yPjxhdXRob3I+TWFydG9yZWxsLUNhbGF0YXl1ZCwgQy48L2F1dGhvcj48YXV0
aG9yPk1hcnRvcmVsbC1BcmFnb25lcywgQS48L2F1dGhvcj48YXV0aG9yPkJsYXNjbywgQy48L2F1
dGhvcj48YXV0aG9yPlZpbGEsIEIuPC9hdXRob3I+PGF1dGhvcj5Hb21leiwgQy48L2F1dGhvcj48
YXV0aG9yPk5ldm90LCBTLjwvYXV0aG9yPjxhdXRob3I+R2FyY2lhIE1hcnRpbmV6LCBKLiBNLjwv
YXV0aG9yPjxhdXRob3I+TWFkZXJvIEphcmFibywgUi48L2F1dGhvcj48YXV0aG9yPkVjaGV2ZXJy
aWEsIEwuPC9hdXRob3I+PC9hdXRob3JzPjwvY29udHJpYnV0b3JzPjxhdXRoLWFkZHJlc3M+QWxs
ZXJneSBEZXBhcnRtZW50LCBQZWRpYXRyaWMgSG9zcGl0YWwgTGEgUGF6IChpZGlQYXopLCBNYWRy
aWQsIFNwYWluLiYjeEQ7QWxsZXJneSBEZXBhcnRtZW50LCBQZWRpYXRyaWMgSG9zcGl0YWwgR3Jl
Z29yaW8gTWFyYW5vbiwgTWFkcmlkLCBTcGFpbi4mI3hEO0FsbGVyZ3kgU2VjdGlvbiwgUGVkaWF0
cmljIEhvc3BpdGFsIFNhbiBKb2FuIGRlIERldSwgQmFyY2Vsb25hLCBTcGFpbi4mI3hEO1BlZGlh
dHJpYyBBbGxlcmd5IFNlY3Rpb24sIENhcmxvcyBIYXlhIEhvc3BpdGFsLCBNYWxhZ2EsIFNwYWlu
LiYjeEQ7QWxsZXJneSBEZXBhcnRtZW50LCBHZW5lcmFsIEhvc3BpdGFsIG9mIFZhbGVuY2lhLCBW
YWxlbmNpYSwgU3BhaW4uJiN4RDtBbGxlcmd5IERlcGFydG1lbnQsIFBlZGlhdHJpYyBIb3NwaXRh
bCBWYWxsIGQmYXBvcztIZWJyb24sIEJhcmNlbG9uYSwgU3BhaW4uJiN4RDtBbGxlcmd5IERlcGFy
dG1lbnQsIFBlZGlhdHJpYyBIb3NwaXRhbCBTYW4gSm9hbiBkZSBEZXUsIEFsdGhhaWEsIE1hbnJl
c2EsIEJhcmNlbG9uYSwgU3BhaW4uJiN4RDtQZWRpYXRyaWMgQWxsZXJneSwgQ3J1Y2VzIEhvc3Bp
dGFsLCBCaWxiYW8sIFNwYWluLiYjeEQ7U3RhdGlzdGljYWwgRGVwYXJ0bWVudCwgR2VuZXJhbCBI
b3NwaXRhbCBMYSBQYXogKGlkaVBheiksIE1hZHJpZCwgU3BhaW4uJiN4RDtQZWRpYXRyaWMgQWxs
ZXJneSBTZWN0aW9uLCBTZXZlcm8gT2Nob2EgSG9zcGl0YWwsIExlZ2FuZXMsIE1hZHJpZCwgU3Bh
aW4uPC9hdXRoLWFkZHJlc3M+PHRpdGxlcz48dGl0bGU+RWdnIG9yYWwgaW1tdW5vdGhlcmFweSBp
biBjaGlsZHJlbiAoU0VJQ0FQIEkpOiBEYWlseSBvciB3ZWVrbHkgZGVzZW5zaXRpemF0aW9uIHBh
dHRlcm48L3RpdGxlPjxzZWNvbmRhcnktdGl0bGU+UGVkaWF0ciBBbGxlcmd5IEltbXVub2w8L3Nl
Y29uZGFyeS10aXRsZT48YWx0LXRpdGxlPlBlZGlhdHJpYyBhbGxlcmd5IGFuZCBpbW11bm9sb2d5
IDogb2ZmaWNpYWwgcHVibGljYXRpb24gb2YgdGhlIEV1cm9wZWFuIFNvY2lldHkgb2YgUGVkaWF0
cmljIEFsbGVyZ3kgYW5kIEltbXVub2xvZ3k8L2FsdC10aXRsZT48L3RpdGxlcz48cGVyaW9kaWNh
bD48ZnVsbC10aXRsZT5QZWRpYXRyIEFsbGVyZ3kgSW1tdW5vbDwvZnVsbC10aXRsZT48YWJici0x
PlBlZGlhdHJpYyBhbGxlcmd5IGFuZCBpbW11bm9sb2d5IDogb2ZmaWNpYWwgcHVibGljYXRpb24g
b2YgdGhlIEV1cm9wZWFuIFNvY2lldHkgb2YgUGVkaWF0cmljIEFsbGVyZ3kgYW5kIEltbXVub2xv
Z3k8L2FiYnItMT48L3BlcmlvZGljYWw+PGFsdC1wZXJpb2RpY2FsPjxmdWxsLXRpdGxlPlBlZGlh
dHIgQWxsZXJneSBJbW11bm9sPC9mdWxsLXRpdGxlPjxhYmJyLTE+UGVkaWF0cmljIGFsbGVyZ3kg
YW5kIGltbXVub2xvZ3kgOiBvZmZpY2lhbCBwdWJsaWNhdGlvbiBvZiB0aGUgRXVyb3BlYW4gU29j
aWV0eSBvZiBQZWRpYXRyaWMgQWxsZXJneSBhbmQgSW1tdW5vbG9neTwvYWJici0xPjwvYWx0LXBl
cmlvZGljYWw+PHBhZ2VzPjgxLTkyPC9wYWdlcz48dm9sdW1lPjMwPC92b2x1bWU+PG51bWJlcj4x
PC9udW1iZXI+PGVkaXRpb24+MjAxOC8wOS8wMTwvZWRpdGlvbj48a2V5d29yZHM+PGtleXdvcmQ+
QWRtaW5pc3RyYXRpb24sIE9yYWw8L2tleXdvcmQ+PGtleXdvcmQ+QWxsZXJnZW5zLyppbW11bm9s
b2d5PC9rZXl3b3JkPjxrZXl3b3JkPkNoaWxkPC9rZXl3b3JkPjxrZXl3b3JkPkRlc2Vuc2l0aXph
dGlvbiwgSW1tdW5vbG9naWMvYWR2ZXJzZSBlZmZlY3RzLyptZXRob2RzPC9rZXl3b3JkPjxrZXl3
b3JkPkRvdWJsZS1CbGluZCBNZXRob2Q8L2tleXdvcmQ+PGtleXdvcmQ+RWdnIEh5cGVyc2Vuc2l0
aXZpdHkvKnRoZXJhcHk8L2tleXdvcmQ+PGtleXdvcmQ+RWdnIFByb3RlaW5zLyppbW11bm9sb2d5
PC9rZXl3b3JkPjxrZXl3b3JkPkZlbWFsZTwva2V5d29yZD48a2V5d29yZD5Gb2xsb3ctVXAgU3R1
ZGllczwva2V5d29yZD48a2V5d29yZD5IdW1hbnM8L2tleXdvcmQ+PGtleXdvcmQ+SW1tdW5vZ2xv
YnVsaW5zL2Jsb29kPC9rZXl3b3JkPjxrZXl3b3JkPk1hbGU8L2tleXdvcmQ+PGtleXdvcmQ+U2tp
biBUZXN0cy9tZXRob2RzPC9rZXl3b3JkPjxrZXl3b3JkPlRyZWF0bWVudCBPdXRjb21lPC9rZXl3
b3JkPjxrZXl3b3JkPipidWlsZHVwIHBoYXNlIE9JVCBwYXR0ZXJuczwva2V5d29yZD48a2V5d29y
ZD4qZGVzZW5zaXRpemF0aW9uPC9rZXl3b3JkPjxrZXl3b3JkPiplZmZlY3RpdmUgZWdnIE9JVDwv
a2V5d29yZD48a2V5d29yZD4qZWdnIGFsbGVyZ3k8L2tleXdvcmQ+PGtleXdvcmQ+KmVnZyBvcmFs
IGltbXVub3RoZXJhcHk8L2tleXdvcmQ+PGtleXdvcmQ+KnNhZmUgZWdnIE9JVDwva2V5d29yZD48
L2tleXdvcmRzPjxkYXRlcz48eWVhcj4yMDE5PC95ZWFyPjxwdWItZGF0ZXM+PGRhdGU+RmViPC9k
YXRlPjwvcHViLWRhdGVzPjwvZGF0ZXM+PGlzYm4+MDkwNS02MTU3PC9pc2JuPjxhY2Nlc3Npb24t
bnVtPjMwMTY5OTE1PC9hY2Nlc3Npb24tbnVtPjx1cmxzPjxyZWxhdGVkLXVybHM+PHVybD48c3R5
bGUgZmFjZT0idW5kZXJsaW5lIiBmb250PSJkZWZhdWx0IiBzaXplPSIxMDAlIj5odHRwczovL3d3
dy5uY2JpLm5sbS5uaWguZ292L3B1Ym1lZC8zMDE2OTkxNTwvc3R5bGU+PC91cmw+PHVybD48c3R5
bGUgZmFjZT0idW5kZXJsaW5lIiBmb250PSJkZWZhdWx0IiBzaXplPSIxMDAlIj5odHRwczovL29u
bGluZWxpYnJhcnkud2lsZXkuY29tL2RvaS9wZGYvMTAuMTExMS9wYWkuMTI5NzQ8L3N0eWxlPjwv
dXJsPjwvcmVsYXRlZC11cmxzPjwvdXJscz48Y3VzdG9tMT5SQ1QsIE49MTAxPC9jdXN0b20xPjxl
bGVjdHJvbmljLXJlc291cmNlLW51bT4xMC4xMTExL3BhaS4xMjk3NDwvZWxlY3Ryb25pYy1yZXNv
dXJjZS1udW0+PHJlbW90ZS1kYXRhYmFzZS1wcm92aWRlcj5OTE08L3JlbW90ZS1kYXRhYmFzZS1w
cm92aWRlcj48bGFuZ3VhZ2U+ZW5nPC9sYW5ndWFnZT48L3JlY29yZD48L0NpdGU+PENpdGU+PEF1
dGhvcj5NYXJ0aW4tTXVub3o8L0F1dGhvcj48WWVhcj4yMDE5PC9ZZWFyPjxSZWNOdW0+MTM0NDA8
L1JlY051bT48cmVjb3JkPjxyZWMtbnVtYmVyPjEzNDQwPC9yZWMtbnVtYmVyPjxmb3JlaWduLWtl
eXM+PGtleSBhcHA9IkVOIiBkYi1pZD0ieDl3eno1YXRic2QyMm9lZnJ6MjV3dGF5MnhmNWZ2ZXA1
MDByIiB0aW1lc3RhbXA9IjE1NTg0NTM4MjEiPjEzNDQwPC9rZXk+PC9mb3JlaWduLWtleXM+PHJl
Zi10eXBlIG5hbWU9IkpvdXJuYWwgQXJ0aWNsZSI+MTc8L3JlZi10eXBlPjxjb250cmlidXRvcnM+
PGF1dGhvcnM+PGF1dGhvcj5NYXJ0aW4tTXVub3osIE0uIEYuPC9hdXRob3I+PGF1dGhvcj5BbG9u
c28gTGVicmVybywgRS48L2F1dGhvcj48YXV0aG9yPlphcGF0ZXJvLCBMLjwvYXV0aG9yPjxhdXRo
b3I+RnVlbnRlcyBBcGFyaWNpbywgVi48L2F1dGhvcj48YXV0aG9yPlBpcXVlciBHaWJlcnQsIE0u
PC9hdXRob3I+PGF1dGhvcj5QbGF6YSBNYXJ0aW4sIEEuIE0uPC9hdXRob3I+PGF1dGhvcj5NdW5v
eiwgQy48L2F1dGhvcj48YXV0aG9yPkJlbHZlciwgTS4gVC48L2F1dGhvcj48YXV0aG9yPk1hcnRv
cmVsbC1DYWxhdGF5dWQsIEMuPC9hdXRob3I+PGF1dGhvcj5NYXJ0b3JlbGwtQXJhZ29uZXMsIEEu
PC9hdXRob3I+PGF1dGhvcj5CbGFzY28sIEMuPC9hdXRob3I+PGF1dGhvcj5WaWxhLCBCLjwvYXV0
aG9yPjxhdXRob3I+R29tZXosIEMuPC9hdXRob3I+PGF1dGhvcj5OZXZvdCwgUy48L2F1dGhvcj48
YXV0aG9yPkdhcmNpYSBNYXJ0aW4sIEouIE0uPC9hdXRob3I+PGF1dGhvcj5NYWRlcm8sIFIuPC9h
dXRob3I+PGF1dGhvcj5FY2hldmVycmlhLCBMLjwvYXV0aG9yPjwvYXV0aG9ycz48L2NvbnRyaWJ1
dG9ycz48YXV0aC1hZGRyZXNzPkFsbGVyZ3kgRGVwYXJ0bWVudCwgUGVkaWF0cmljIEhvc3BpdGFs
IExhIFBheiAoaWRpUGF6KSwgTWFkcmlkLCBTcGFpbi4mI3hEO0FsbGVyZ3kgRGVwYXJ0bWVudCwg
UGVkaWF0cmljIEhvc3BpdGFsIEdyZWdvcmlvIE1hcmFub24sIE1hZHJpZCwgU3BhaW4uJiN4RDtB
bGxlcmd5IFNlY3Rpb24sIFBlZGlhdHJpYyBIb3NwaXRhbCBTYW4gSm9hbiBkZSBEZXUsIEJhcmNl
bG9uYSwgU3BhaW4uJiN4RDtQZWRpYXRyaWMgQWxsZXJneSBTZWN0aW9uLCBIb3NwaXRhbCBDYXJs
b3MgSGF5YSwgTWFsYWdhLCBTcGFpbi4mI3hEO0FsbGVyZ3kgRGVwYXJ0bWVudCwgR2VuZXJhbCBI
b3NwaXRhbCBvZiBWYWxlbmNpYSwgVmFsZW5jaWEsIFNwYWluLiYjeEQ7QWxsZXJneSBEZXBhcnRt
ZW50LCBQZWRpYXRyaWMgSG9zcGl0YWwgVmFsbCBkJmFwb3M7SGVicm9uLCBCYXJjZWxvbmEsIFNw
YWluLiYjeEQ7QWxsZXJneSBEZXBhcnRtZW50LCBQZWRpYXRyaWMgSG9zcGl0YWwgU2FuIEpvYW4g
ZGUgRGV1LCBBbHRoYWlhLCBNYW5ycmVzYSwgU3BhaW4uJiN4RDtQZWRpYXRyaWMgQWxsZXJneSwg
Q3J1Y2VzIEhvc3BpdGFsLCBCaWxiYW8sIFNwYWluLiYjeEQ7U3RhdGlzdGljYWwgRGVwYXJ0bWVu
dCwgTGEgUGF6IEhvc3BpdGFsIChpZGlQYXopLCBNYWRyaWQsIFNwYWluLiYjeEQ7UGVkaWF0cmlj
IEFsbGVyZ3kgU2VjdGlvbiwgU2V2ZXJvIE9jaG9hIEhvc3BpdGFsLCBNYWRyaWQsIFNwYWluLjwv
YXV0aC1hZGRyZXNzPjx0aXRsZXM+PHRpdGxlPkVnZyBPSVQgaW4gY2xpbmljYWwgcHJhY3RpY2Ug
KFNFSUNBUCBJSSk6IE1haW50ZW5hbmNlIHBhdHRlcm5zIGFuZCBkZXNlbnNpdGl6YXRpb24gc3Rh
dGUgYWZ0ZXIgbm9ybWFsaXppbmcgdGhlIGRpZXQ8L3RpdGxlPjxzZWNvbmRhcnktdGl0bGU+UGVk
aWF0ciBBbGxlcmd5IEltbXVub2w8L3NlY29uZGFyeS10aXRsZT48YWx0LXRpdGxlPlBlZGlhdHJp
YyBhbGxlcmd5IGFuZCBpbW11bm9sb2d5IDogb2ZmaWNpYWwgcHVibGljYXRpb24gb2YgdGhlIEV1
cm9wZWFuIFNvY2lldHkgb2YgUGVkaWF0cmljIEFsbGVyZ3kgYW5kIEltbXVub2xvZ3k8L2FsdC10
aXRsZT48L3RpdGxlcz48cGVyaW9kaWNhbD48ZnVsbC10aXRsZT5QZWRpYXRyIEFsbGVyZ3kgSW1t
dW5vbDwvZnVsbC10aXRsZT48YWJici0xPlBlZGlhdHJpYyBhbGxlcmd5IGFuZCBpbW11bm9sb2d5
IDogb2ZmaWNpYWwgcHVibGljYXRpb24gb2YgdGhlIEV1cm9wZWFuIFNvY2lldHkgb2YgUGVkaWF0
cmljIEFsbGVyZ3kgYW5kIEltbXVub2xvZ3k8L2FiYnItMT48L3BlcmlvZGljYWw+PGFsdC1wZXJp
b2RpY2FsPjxmdWxsLXRpdGxlPlBlZGlhdHIgQWxsZXJneSBJbW11bm9sPC9mdWxsLXRpdGxlPjxh
YmJyLTE+UGVkaWF0cmljIGFsbGVyZ3kgYW5kIGltbXVub2xvZ3kgOiBvZmZpY2lhbCBwdWJsaWNh
dGlvbiBvZiB0aGUgRXVyb3BlYW4gU29jaWV0eSBvZiBQZWRpYXRyaWMgQWxsZXJneSBhbmQgSW1t
dW5vbG9neTwvYWJici0xPjwvYWx0LXBlcmlvZGljYWw+PHBhZ2VzPjIxNC0yMjQ8L3BhZ2VzPjx2
b2x1bWU+MzA8L3ZvbHVtZT48bnVtYmVyPjI8L251bWJlcj48ZWRpdGlvbj4yMDE4LzExLzExPC9l
ZGl0aW9uPjxrZXl3b3Jkcz48a2V5d29yZD5BZG1pbmlzdHJhdGlvbiwgT3JhbDwva2V5d29yZD48
a2V5d29yZD5BbGxlcmdlbnMvYWRtaW5pc3RyYXRpb24gJmFtcDsgZG9zYWdlLyppbW11bm9sb2d5
PC9rZXl3b3JkPjxrZXl3b3JkPkJpb21hcmtlcnMvYmxvb2Q8L2tleXdvcmQ+PGtleXdvcmQ+Q2hp
bGQ8L2tleXdvcmQ+PGtleXdvcmQ+Q2hpbGQsIFByZXNjaG9vbDwva2V5d29yZD48a2V5d29yZD5E
ZXNlbnNpdGl6YXRpb24sIEltbXVub2xvZ2ljL2FkdmVyc2UgZWZmZWN0cy8qbWV0aG9kczwva2V5
d29yZD48a2V5d29yZD5EaWV0L2FkdmVyc2UgZWZmZWN0cy9tZXRob2RzPC9rZXl3b3JkPjxrZXl3
b3JkPkVnZyBIeXBlcnNlbnNpdGl2aXR5Lyp0aGVyYXB5PC9rZXl3b3JkPjxrZXl3b3JkPkVnZyBX
aGl0ZTwva2V5d29yZD48a2V5d29yZD5IdW1hbnM8L2tleXdvcmQ+PGtleXdvcmQ+SW5mYW50PC9r
ZXl3b3JkPjxrZXl3b3JkPlBhdGllbnQgQ29tcGxpYW5jZS9zdGF0aXN0aWNzICZhbXA7IG51bWVy
aWNhbCBkYXRhPC9rZXl3b3JkPjxrZXl3b3JkPlNraW4gVGVzdHMvbWV0aG9kczwva2V5d29yZD48
a2V5d29yZD5UcmVhdG1lbnQgT3V0Y29tZTwva2V5d29yZD48a2V5d29yZD4qT0lUIG1haW50ZW5h
bmNlIHBhdHRlcm5zPC9rZXl3b3JkPjxrZXl3b3JkPipkZXNlbnNpdGl6YXRpb24gc3RhdGU8L2tl
eXdvcmQ+PGtleXdvcmQ+KmVmZmVjdHMgb2YgdGhlIGVnZyBjb25zdW1wdGlvbiBhZnRlciBlbmRp
bmcgdGhlIE9JVDwva2V5d29yZD48a2V5d29yZD4qZWdnIE9JVDwva2V5d29yZD48a2V5d29yZD4q
ZWdnIGFsbGVyZ3k8L2tleXdvcmQ+PGtleXdvcmQ+KmVnZyBjb25zdW1wdGlvbiBhZnRlciBPSVQg
YW5kIGRlc2Vuc2l0aXphdGlvbiBzdGF0ZTwva2V5d29yZD48a2V5d29yZD4qZXZvbHV0aW9uIG9m
IGFkdmVyc2UgcmVhY3Rpb25zIHRocm91Z2ggT0lUIGFuZCAxMiBtb250aHMgYWZ0ZXIgZW5kaW5n
IE9JVDwva2V5d29yZD48L2tleXdvcmRzPjxkYXRlcz48eWVhcj4yMDE5PC95ZWFyPjxwdWItZGF0
ZXM+PGRhdGU+TWFyPC9kYXRlPjwvcHViLWRhdGVzPjwvZGF0ZXM+PGlzYm4+MDkwNS02MTU3PC9p
c2JuPjxhY2Nlc3Npb24tbnVtPjMwNDE0Mjg0PC9hY2Nlc3Npb24tbnVtPjx1cmxzPjxyZWxhdGVk
LXVybHM+PHVybD5odHRwczovL3d3dy5uY2JpLm5sbS5uaWguZ292L3B1Ym1lZC8zMDQxNDI4NDwv
dXJsPjx1cmw+aHR0cHM6Ly9vbmxpbmVsaWJyYXJ5LndpbGV5LmNvbS9kb2kvYWJzLzEwLjExMTEv
cGFpLjEzMDAyPC91cmw+PHVybD5odHRwczovL29ubGluZWxpYnJhcnkud2lsZXkuY29tL2RvaS9w
ZGYvMTAuMTExMS9wYWkuMTMwMDI8L3VybD48L3JlbGF0ZWQtdXJscz48L3VybHM+PGN1c3RvbTE+
UkNULCBOPTEwMTwvY3VzdG9tMT48ZWxlY3Ryb25pYy1yZXNvdXJjZS1udW0+MTAuMTExMS9wYWku
MTMwMDI8L2VsZWN0cm9uaWMtcmVzb3VyY2UtbnVtPjxyZW1vdGUtZGF0YWJhc2UtcHJvdmlkZXI+
TkxNPC9yZW1vdGUtZGF0YWJhc2UtcHJvdmlkZXI+PGxhbmd1YWdlPmVuZzwvbGFuZ3VhZ2U+PC9y
ZWNvcmQ+PC9DaXRlPjwvRW5kTm90ZT5=
</w:fldData>
              </w:fldChar>
            </w:r>
            <w:r w:rsidR="005F2998">
              <w:rPr>
                <w:b/>
                <w:sz w:val="18"/>
                <w:szCs w:val="18"/>
              </w:rPr>
              <w:instrText xml:space="preserve"> ADDIN EN.CITE </w:instrText>
            </w:r>
            <w:r w:rsidR="005F2998">
              <w:rPr>
                <w:b/>
                <w:sz w:val="18"/>
                <w:szCs w:val="18"/>
              </w:rPr>
              <w:fldChar w:fldCharType="begin">
                <w:fldData xml:space="preserve">PEVuZE5vdGU+PENpdGU+PEF1dGhvcj5NYXJ0aW4tTXVub3o8L0F1dGhvcj48WWVhcj4yMDE5PC9Z
ZWFyPjxSZWNOdW0+MTQxPC9SZWNOdW0+PERpc3BsYXlUZXh0PjxzdHlsZSBmYWNlPSJzdXBlcnNj
cmlwdCI+MjAsMjE8L3N0eWxlPjwvRGlzcGxheVRleHQ+PHJlY29yZD48cmVjLW51bWJlcj4xNDE8
L3JlYy1udW1iZXI+PGZvcmVpZ24ta2V5cz48a2V5IGFwcD0iRU4iIGRiLWlkPSJ4OXd6ejVhdGJz
ZDIyb2VmcnoyNXd0YXkyeGY1ZnZlcDUwMHIiIHRpbWVzdGFtcD0iMTU1NTUxNTkwMyI+MTQxPC9r
ZXk+PC9mb3JlaWduLWtleXM+PHJlZi10eXBlIG5hbWU9IkpvdXJuYWwgQXJ0aWNsZSI+MTc8L3Jl
Zi10eXBlPjxjb250cmlidXRvcnM+PGF1dGhvcnM+PGF1dGhvcj5NYXJ0aW4tTXVub3osIE0uIEYu
PC9hdXRob3I+PGF1dGhvcj5CZWx2ZXIsIE0uIFQuPC9hdXRob3I+PGF1dGhvcj5BbG9uc28gTGVi
cmVybywgRS48L2F1dGhvcj48YXV0aG9yPlphcGF0ZXJvIFJlbW9uLCBMLjwvYXV0aG9yPjxhdXRo
b3I+RnVlbnRlcyBBcGFyaWNpbywgVi48L2F1dGhvcj48YXV0aG9yPlBpcXVlciBHaWJlcnQsIE0u
PC9hdXRob3I+PGF1dGhvcj5QbGF6YSwgQS4gTS48L2F1dGhvcj48YXV0aG9yPk11bm96IFJvbWFu
LCBDLjwvYXV0aG9yPjxhdXRob3I+TWFydG9yZWxsLUNhbGF0YXl1ZCwgQy48L2F1dGhvcj48YXV0
aG9yPk1hcnRvcmVsbC1BcmFnb25lcywgQS48L2F1dGhvcj48YXV0aG9yPkJsYXNjbywgQy48L2F1
dGhvcj48YXV0aG9yPlZpbGEsIEIuPC9hdXRob3I+PGF1dGhvcj5Hb21leiwgQy48L2F1dGhvcj48
YXV0aG9yPk5ldm90LCBTLjwvYXV0aG9yPjxhdXRob3I+R2FyY2lhIE1hcnRpbmV6LCBKLiBNLjwv
YXV0aG9yPjxhdXRob3I+TWFkZXJvIEphcmFibywgUi48L2F1dGhvcj48YXV0aG9yPkVjaGV2ZXJy
aWEsIEwuPC9hdXRob3I+PC9hdXRob3JzPjwvY29udHJpYnV0b3JzPjxhdXRoLWFkZHJlc3M+QWxs
ZXJneSBEZXBhcnRtZW50LCBQZWRpYXRyaWMgSG9zcGl0YWwgTGEgUGF6IChpZGlQYXopLCBNYWRy
aWQsIFNwYWluLiYjeEQ7QWxsZXJneSBEZXBhcnRtZW50LCBQZWRpYXRyaWMgSG9zcGl0YWwgR3Jl
Z29yaW8gTWFyYW5vbiwgTWFkcmlkLCBTcGFpbi4mI3hEO0FsbGVyZ3kgU2VjdGlvbiwgUGVkaWF0
cmljIEhvc3BpdGFsIFNhbiBKb2FuIGRlIERldSwgQmFyY2Vsb25hLCBTcGFpbi4mI3hEO1BlZGlh
dHJpYyBBbGxlcmd5IFNlY3Rpb24sIENhcmxvcyBIYXlhIEhvc3BpdGFsLCBNYWxhZ2EsIFNwYWlu
LiYjeEQ7QWxsZXJneSBEZXBhcnRtZW50LCBHZW5lcmFsIEhvc3BpdGFsIG9mIFZhbGVuY2lhLCBW
YWxlbmNpYSwgU3BhaW4uJiN4RDtBbGxlcmd5IERlcGFydG1lbnQsIFBlZGlhdHJpYyBIb3NwaXRh
bCBWYWxsIGQmYXBvcztIZWJyb24sIEJhcmNlbG9uYSwgU3BhaW4uJiN4RDtBbGxlcmd5IERlcGFy
dG1lbnQsIFBlZGlhdHJpYyBIb3NwaXRhbCBTYW4gSm9hbiBkZSBEZXUsIEFsdGhhaWEsIE1hbnJl
c2EsIEJhcmNlbG9uYSwgU3BhaW4uJiN4RDtQZWRpYXRyaWMgQWxsZXJneSwgQ3J1Y2VzIEhvc3Bp
dGFsLCBCaWxiYW8sIFNwYWluLiYjeEQ7U3RhdGlzdGljYWwgRGVwYXJ0bWVudCwgR2VuZXJhbCBI
b3NwaXRhbCBMYSBQYXogKGlkaVBheiksIE1hZHJpZCwgU3BhaW4uJiN4RDtQZWRpYXRyaWMgQWxs
ZXJneSBTZWN0aW9uLCBTZXZlcm8gT2Nob2EgSG9zcGl0YWwsIExlZ2FuZXMsIE1hZHJpZCwgU3Bh
aW4uPC9hdXRoLWFkZHJlc3M+PHRpdGxlcz48dGl0bGU+RWdnIG9yYWwgaW1tdW5vdGhlcmFweSBp
biBjaGlsZHJlbiAoU0VJQ0FQIEkpOiBEYWlseSBvciB3ZWVrbHkgZGVzZW5zaXRpemF0aW9uIHBh
dHRlcm48L3RpdGxlPjxzZWNvbmRhcnktdGl0bGU+UGVkaWF0ciBBbGxlcmd5IEltbXVub2w8L3Nl
Y29uZGFyeS10aXRsZT48YWx0LXRpdGxlPlBlZGlhdHJpYyBhbGxlcmd5IGFuZCBpbW11bm9sb2d5
IDogb2ZmaWNpYWwgcHVibGljYXRpb24gb2YgdGhlIEV1cm9wZWFuIFNvY2lldHkgb2YgUGVkaWF0
cmljIEFsbGVyZ3kgYW5kIEltbXVub2xvZ3k8L2FsdC10aXRsZT48L3RpdGxlcz48cGVyaW9kaWNh
bD48ZnVsbC10aXRsZT5QZWRpYXRyIEFsbGVyZ3kgSW1tdW5vbDwvZnVsbC10aXRsZT48YWJici0x
PlBlZGlhdHJpYyBhbGxlcmd5IGFuZCBpbW11bm9sb2d5IDogb2ZmaWNpYWwgcHVibGljYXRpb24g
b2YgdGhlIEV1cm9wZWFuIFNvY2lldHkgb2YgUGVkaWF0cmljIEFsbGVyZ3kgYW5kIEltbXVub2xv
Z3k8L2FiYnItMT48L3BlcmlvZGljYWw+PGFsdC1wZXJpb2RpY2FsPjxmdWxsLXRpdGxlPlBlZGlh
dHIgQWxsZXJneSBJbW11bm9sPC9mdWxsLXRpdGxlPjxhYmJyLTE+UGVkaWF0cmljIGFsbGVyZ3kg
YW5kIGltbXVub2xvZ3kgOiBvZmZpY2lhbCBwdWJsaWNhdGlvbiBvZiB0aGUgRXVyb3BlYW4gU29j
aWV0eSBvZiBQZWRpYXRyaWMgQWxsZXJneSBhbmQgSW1tdW5vbG9neTwvYWJici0xPjwvYWx0LXBl
cmlvZGljYWw+PHBhZ2VzPjgxLTkyPC9wYWdlcz48dm9sdW1lPjMwPC92b2x1bWU+PG51bWJlcj4x
PC9udW1iZXI+PGVkaXRpb24+MjAxOC8wOS8wMTwvZWRpdGlvbj48a2V5d29yZHM+PGtleXdvcmQ+
QWRtaW5pc3RyYXRpb24sIE9yYWw8L2tleXdvcmQ+PGtleXdvcmQ+QWxsZXJnZW5zLyppbW11bm9s
b2d5PC9rZXl3b3JkPjxrZXl3b3JkPkNoaWxkPC9rZXl3b3JkPjxrZXl3b3JkPkRlc2Vuc2l0aXph
dGlvbiwgSW1tdW5vbG9naWMvYWR2ZXJzZSBlZmZlY3RzLyptZXRob2RzPC9rZXl3b3JkPjxrZXl3
b3JkPkRvdWJsZS1CbGluZCBNZXRob2Q8L2tleXdvcmQ+PGtleXdvcmQ+RWdnIEh5cGVyc2Vuc2l0
aXZpdHkvKnRoZXJhcHk8L2tleXdvcmQ+PGtleXdvcmQ+RWdnIFByb3RlaW5zLyppbW11bm9sb2d5
PC9rZXl3b3JkPjxrZXl3b3JkPkZlbWFsZTwva2V5d29yZD48a2V5d29yZD5Gb2xsb3ctVXAgU3R1
ZGllczwva2V5d29yZD48a2V5d29yZD5IdW1hbnM8L2tleXdvcmQ+PGtleXdvcmQ+SW1tdW5vZ2xv
YnVsaW5zL2Jsb29kPC9rZXl3b3JkPjxrZXl3b3JkPk1hbGU8L2tleXdvcmQ+PGtleXdvcmQ+U2tp
biBUZXN0cy9tZXRob2RzPC9rZXl3b3JkPjxrZXl3b3JkPlRyZWF0bWVudCBPdXRjb21lPC9rZXl3
b3JkPjxrZXl3b3JkPipidWlsZHVwIHBoYXNlIE9JVCBwYXR0ZXJuczwva2V5d29yZD48a2V5d29y
ZD4qZGVzZW5zaXRpemF0aW9uPC9rZXl3b3JkPjxrZXl3b3JkPiplZmZlY3RpdmUgZWdnIE9JVDwv
a2V5d29yZD48a2V5d29yZD4qZWdnIGFsbGVyZ3k8L2tleXdvcmQ+PGtleXdvcmQ+KmVnZyBvcmFs
IGltbXVub3RoZXJhcHk8L2tleXdvcmQ+PGtleXdvcmQ+KnNhZmUgZWdnIE9JVDwva2V5d29yZD48
L2tleXdvcmRzPjxkYXRlcz48eWVhcj4yMDE5PC95ZWFyPjxwdWItZGF0ZXM+PGRhdGU+RmViPC9k
YXRlPjwvcHViLWRhdGVzPjwvZGF0ZXM+PGlzYm4+MDkwNS02MTU3PC9pc2JuPjxhY2Nlc3Npb24t
bnVtPjMwMTY5OTE1PC9hY2Nlc3Npb24tbnVtPjx1cmxzPjxyZWxhdGVkLXVybHM+PHVybD48c3R5
bGUgZmFjZT0idW5kZXJsaW5lIiBmb250PSJkZWZhdWx0IiBzaXplPSIxMDAlIj5odHRwczovL3d3
dy5uY2JpLm5sbS5uaWguZ292L3B1Ym1lZC8zMDE2OTkxNTwvc3R5bGU+PC91cmw+PHVybD48c3R5
bGUgZmFjZT0idW5kZXJsaW5lIiBmb250PSJkZWZhdWx0IiBzaXplPSIxMDAlIj5odHRwczovL29u
bGluZWxpYnJhcnkud2lsZXkuY29tL2RvaS9wZGYvMTAuMTExMS9wYWkuMTI5NzQ8L3N0eWxlPjwv
dXJsPjwvcmVsYXRlZC11cmxzPjwvdXJscz48Y3VzdG9tMT5SQ1QsIE49MTAxPC9jdXN0b20xPjxl
bGVjdHJvbmljLXJlc291cmNlLW51bT4xMC4xMTExL3BhaS4xMjk3NDwvZWxlY3Ryb25pYy1yZXNv
dXJjZS1udW0+PHJlbW90ZS1kYXRhYmFzZS1wcm92aWRlcj5OTE08L3JlbW90ZS1kYXRhYmFzZS1w
cm92aWRlcj48bGFuZ3VhZ2U+ZW5nPC9sYW5ndWFnZT48L3JlY29yZD48L0NpdGU+PENpdGU+PEF1
dGhvcj5NYXJ0aW4tTXVub3o8L0F1dGhvcj48WWVhcj4yMDE5PC9ZZWFyPjxSZWNOdW0+MTM0NDA8
L1JlY051bT48cmVjb3JkPjxyZWMtbnVtYmVyPjEzNDQwPC9yZWMtbnVtYmVyPjxmb3JlaWduLWtl
eXM+PGtleSBhcHA9IkVOIiBkYi1pZD0ieDl3eno1YXRic2QyMm9lZnJ6MjV3dGF5MnhmNWZ2ZXA1
MDByIiB0aW1lc3RhbXA9IjE1NTg0NTM4MjEiPjEzNDQwPC9rZXk+PC9mb3JlaWduLWtleXM+PHJl
Zi10eXBlIG5hbWU9IkpvdXJuYWwgQXJ0aWNsZSI+MTc8L3JlZi10eXBlPjxjb250cmlidXRvcnM+
PGF1dGhvcnM+PGF1dGhvcj5NYXJ0aW4tTXVub3osIE0uIEYuPC9hdXRob3I+PGF1dGhvcj5BbG9u
c28gTGVicmVybywgRS48L2F1dGhvcj48YXV0aG9yPlphcGF0ZXJvLCBMLjwvYXV0aG9yPjxhdXRo
b3I+RnVlbnRlcyBBcGFyaWNpbywgVi48L2F1dGhvcj48YXV0aG9yPlBpcXVlciBHaWJlcnQsIE0u
PC9hdXRob3I+PGF1dGhvcj5QbGF6YSBNYXJ0aW4sIEEuIE0uPC9hdXRob3I+PGF1dGhvcj5NdW5v
eiwgQy48L2F1dGhvcj48YXV0aG9yPkJlbHZlciwgTS4gVC48L2F1dGhvcj48YXV0aG9yPk1hcnRv
cmVsbC1DYWxhdGF5dWQsIEMuPC9hdXRob3I+PGF1dGhvcj5NYXJ0b3JlbGwtQXJhZ29uZXMsIEEu
PC9hdXRob3I+PGF1dGhvcj5CbGFzY28sIEMuPC9hdXRob3I+PGF1dGhvcj5WaWxhLCBCLjwvYXV0
aG9yPjxhdXRob3I+R29tZXosIEMuPC9hdXRob3I+PGF1dGhvcj5OZXZvdCwgUy48L2F1dGhvcj48
YXV0aG9yPkdhcmNpYSBNYXJ0aW4sIEouIE0uPC9hdXRob3I+PGF1dGhvcj5NYWRlcm8sIFIuPC9h
dXRob3I+PGF1dGhvcj5FY2hldmVycmlhLCBMLjwvYXV0aG9yPjwvYXV0aG9ycz48L2NvbnRyaWJ1
dG9ycz48YXV0aC1hZGRyZXNzPkFsbGVyZ3kgRGVwYXJ0bWVudCwgUGVkaWF0cmljIEhvc3BpdGFs
IExhIFBheiAoaWRpUGF6KSwgTWFkcmlkLCBTcGFpbi4mI3hEO0FsbGVyZ3kgRGVwYXJ0bWVudCwg
UGVkaWF0cmljIEhvc3BpdGFsIEdyZWdvcmlvIE1hcmFub24sIE1hZHJpZCwgU3BhaW4uJiN4RDtB
bGxlcmd5IFNlY3Rpb24sIFBlZGlhdHJpYyBIb3NwaXRhbCBTYW4gSm9hbiBkZSBEZXUsIEJhcmNl
bG9uYSwgU3BhaW4uJiN4RDtQZWRpYXRyaWMgQWxsZXJneSBTZWN0aW9uLCBIb3NwaXRhbCBDYXJs
b3MgSGF5YSwgTWFsYWdhLCBTcGFpbi4mI3hEO0FsbGVyZ3kgRGVwYXJ0bWVudCwgR2VuZXJhbCBI
b3NwaXRhbCBvZiBWYWxlbmNpYSwgVmFsZW5jaWEsIFNwYWluLiYjeEQ7QWxsZXJneSBEZXBhcnRt
ZW50LCBQZWRpYXRyaWMgSG9zcGl0YWwgVmFsbCBkJmFwb3M7SGVicm9uLCBCYXJjZWxvbmEsIFNw
YWluLiYjeEQ7QWxsZXJneSBEZXBhcnRtZW50LCBQZWRpYXRyaWMgSG9zcGl0YWwgU2FuIEpvYW4g
ZGUgRGV1LCBBbHRoYWlhLCBNYW5ycmVzYSwgU3BhaW4uJiN4RDtQZWRpYXRyaWMgQWxsZXJneSwg
Q3J1Y2VzIEhvc3BpdGFsLCBCaWxiYW8sIFNwYWluLiYjeEQ7U3RhdGlzdGljYWwgRGVwYXJ0bWVu
dCwgTGEgUGF6IEhvc3BpdGFsIChpZGlQYXopLCBNYWRyaWQsIFNwYWluLiYjeEQ7UGVkaWF0cmlj
IEFsbGVyZ3kgU2VjdGlvbiwgU2V2ZXJvIE9jaG9hIEhvc3BpdGFsLCBNYWRyaWQsIFNwYWluLjwv
YXV0aC1hZGRyZXNzPjx0aXRsZXM+PHRpdGxlPkVnZyBPSVQgaW4gY2xpbmljYWwgcHJhY3RpY2Ug
KFNFSUNBUCBJSSk6IE1haW50ZW5hbmNlIHBhdHRlcm5zIGFuZCBkZXNlbnNpdGl6YXRpb24gc3Rh
dGUgYWZ0ZXIgbm9ybWFsaXppbmcgdGhlIGRpZXQ8L3RpdGxlPjxzZWNvbmRhcnktdGl0bGU+UGVk
aWF0ciBBbGxlcmd5IEltbXVub2w8L3NlY29uZGFyeS10aXRsZT48YWx0LXRpdGxlPlBlZGlhdHJp
YyBhbGxlcmd5IGFuZCBpbW11bm9sb2d5IDogb2ZmaWNpYWwgcHVibGljYXRpb24gb2YgdGhlIEV1
cm9wZWFuIFNvY2lldHkgb2YgUGVkaWF0cmljIEFsbGVyZ3kgYW5kIEltbXVub2xvZ3k8L2FsdC10
aXRsZT48L3RpdGxlcz48cGVyaW9kaWNhbD48ZnVsbC10aXRsZT5QZWRpYXRyIEFsbGVyZ3kgSW1t
dW5vbDwvZnVsbC10aXRsZT48YWJici0xPlBlZGlhdHJpYyBhbGxlcmd5IGFuZCBpbW11bm9sb2d5
IDogb2ZmaWNpYWwgcHVibGljYXRpb24gb2YgdGhlIEV1cm9wZWFuIFNvY2lldHkgb2YgUGVkaWF0
cmljIEFsbGVyZ3kgYW5kIEltbXVub2xvZ3k8L2FiYnItMT48L3BlcmlvZGljYWw+PGFsdC1wZXJp
b2RpY2FsPjxmdWxsLXRpdGxlPlBlZGlhdHIgQWxsZXJneSBJbW11bm9sPC9mdWxsLXRpdGxlPjxh
YmJyLTE+UGVkaWF0cmljIGFsbGVyZ3kgYW5kIGltbXVub2xvZ3kgOiBvZmZpY2lhbCBwdWJsaWNh
dGlvbiBvZiB0aGUgRXVyb3BlYW4gU29jaWV0eSBvZiBQZWRpYXRyaWMgQWxsZXJneSBhbmQgSW1t
dW5vbG9neTwvYWJici0xPjwvYWx0LXBlcmlvZGljYWw+PHBhZ2VzPjIxNC0yMjQ8L3BhZ2VzPjx2
b2x1bWU+MzA8L3ZvbHVtZT48bnVtYmVyPjI8L251bWJlcj48ZWRpdGlvbj4yMDE4LzExLzExPC9l
ZGl0aW9uPjxrZXl3b3Jkcz48a2V5d29yZD5BZG1pbmlzdHJhdGlvbiwgT3JhbDwva2V5d29yZD48
a2V5d29yZD5BbGxlcmdlbnMvYWRtaW5pc3RyYXRpb24gJmFtcDsgZG9zYWdlLyppbW11bm9sb2d5
PC9rZXl3b3JkPjxrZXl3b3JkPkJpb21hcmtlcnMvYmxvb2Q8L2tleXdvcmQ+PGtleXdvcmQ+Q2hp
bGQ8L2tleXdvcmQ+PGtleXdvcmQ+Q2hpbGQsIFByZXNjaG9vbDwva2V5d29yZD48a2V5d29yZD5E
ZXNlbnNpdGl6YXRpb24sIEltbXVub2xvZ2ljL2FkdmVyc2UgZWZmZWN0cy8qbWV0aG9kczwva2V5
d29yZD48a2V5d29yZD5EaWV0L2FkdmVyc2UgZWZmZWN0cy9tZXRob2RzPC9rZXl3b3JkPjxrZXl3
b3JkPkVnZyBIeXBlcnNlbnNpdGl2aXR5Lyp0aGVyYXB5PC9rZXl3b3JkPjxrZXl3b3JkPkVnZyBX
aGl0ZTwva2V5d29yZD48a2V5d29yZD5IdW1hbnM8L2tleXdvcmQ+PGtleXdvcmQ+SW5mYW50PC9r
ZXl3b3JkPjxrZXl3b3JkPlBhdGllbnQgQ29tcGxpYW5jZS9zdGF0aXN0aWNzICZhbXA7IG51bWVy
aWNhbCBkYXRhPC9rZXl3b3JkPjxrZXl3b3JkPlNraW4gVGVzdHMvbWV0aG9kczwva2V5d29yZD48
a2V5d29yZD5UcmVhdG1lbnQgT3V0Y29tZTwva2V5d29yZD48a2V5d29yZD4qT0lUIG1haW50ZW5h
bmNlIHBhdHRlcm5zPC9rZXl3b3JkPjxrZXl3b3JkPipkZXNlbnNpdGl6YXRpb24gc3RhdGU8L2tl
eXdvcmQ+PGtleXdvcmQ+KmVmZmVjdHMgb2YgdGhlIGVnZyBjb25zdW1wdGlvbiBhZnRlciBlbmRp
bmcgdGhlIE9JVDwva2V5d29yZD48a2V5d29yZD4qZWdnIE9JVDwva2V5d29yZD48a2V5d29yZD4q
ZWdnIGFsbGVyZ3k8L2tleXdvcmQ+PGtleXdvcmQ+KmVnZyBjb25zdW1wdGlvbiBhZnRlciBPSVQg
YW5kIGRlc2Vuc2l0aXphdGlvbiBzdGF0ZTwva2V5d29yZD48a2V5d29yZD4qZXZvbHV0aW9uIG9m
IGFkdmVyc2UgcmVhY3Rpb25zIHRocm91Z2ggT0lUIGFuZCAxMiBtb250aHMgYWZ0ZXIgZW5kaW5n
IE9JVDwva2V5d29yZD48L2tleXdvcmRzPjxkYXRlcz48eWVhcj4yMDE5PC95ZWFyPjxwdWItZGF0
ZXM+PGRhdGU+TWFyPC9kYXRlPjwvcHViLWRhdGVzPjwvZGF0ZXM+PGlzYm4+MDkwNS02MTU3PC9p
c2JuPjxhY2Nlc3Npb24tbnVtPjMwNDE0Mjg0PC9hY2Nlc3Npb24tbnVtPjx1cmxzPjxyZWxhdGVk
LXVybHM+PHVybD5odHRwczovL3d3dy5uY2JpLm5sbS5uaWguZ292L3B1Ym1lZC8zMDQxNDI4NDwv
dXJsPjx1cmw+aHR0cHM6Ly9vbmxpbmVsaWJyYXJ5LndpbGV5LmNvbS9kb2kvYWJzLzEwLjExMTEv
cGFpLjEzMDAyPC91cmw+PHVybD5odHRwczovL29ubGluZWxpYnJhcnkud2lsZXkuY29tL2RvaS9w
ZGYvMTAuMTExMS9wYWkuMTMwMDI8L3VybD48L3JlbGF0ZWQtdXJscz48L3VybHM+PGN1c3RvbTE+
UkNULCBOPTEwMTwvY3VzdG9tMT48ZWxlY3Ryb25pYy1yZXNvdXJjZS1udW0+MTAuMTExMS9wYWku
MTMwMDI8L2VsZWN0cm9uaWMtcmVzb3VyY2UtbnVtPjxyZW1vdGUtZGF0YWJhc2UtcHJvdmlkZXI+
TkxNPC9yZW1vdGUtZGF0YWJhc2UtcHJvdmlkZXI+PGxhbmd1YWdlPmVuZzwvbGFuZ3VhZ2U+PC9y
ZWNvcmQ+PC9DaXRlPjwvRW5kTm90ZT5=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20,21</w:t>
            </w:r>
            <w:r w:rsidRPr="0029583B">
              <w:rPr>
                <w:b/>
                <w:sz w:val="18"/>
                <w:szCs w:val="18"/>
              </w:rPr>
              <w:fldChar w:fldCharType="end"/>
            </w:r>
            <w:hyperlink w:anchor="_ENREF_45" w:tooltip="Martin-Munoz, 2019 #13440" w:history="1"/>
            <w:r w:rsidRPr="0029583B">
              <w:rPr>
                <w:b/>
                <w:sz w:val="18"/>
                <w:szCs w:val="18"/>
              </w:rPr>
              <w:t xml:space="preserve"> – chicken’s egg</w:t>
            </w:r>
          </w:p>
        </w:tc>
        <w:tc>
          <w:tcPr>
            <w:tcW w:w="2796" w:type="dxa"/>
          </w:tcPr>
          <w:p w14:paraId="3EA55F43" w14:textId="18C2B0BC" w:rsidR="0015503A" w:rsidRPr="0029583B" w:rsidRDefault="0015503A" w:rsidP="0015503A">
            <w:pPr>
              <w:spacing w:line="240" w:lineRule="auto"/>
              <w:rPr>
                <w:b/>
                <w:sz w:val="18"/>
                <w:szCs w:val="18"/>
              </w:rPr>
            </w:pPr>
            <w:r w:rsidRPr="0029583B">
              <w:rPr>
                <w:b/>
                <w:sz w:val="18"/>
                <w:szCs w:val="18"/>
              </w:rPr>
              <w:t>De Schryver, 2019</w:t>
            </w:r>
            <w:r w:rsidRPr="0029583B">
              <w:rPr>
                <w:b/>
                <w:sz w:val="18"/>
                <w:szCs w:val="18"/>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b/>
                <w:sz w:val="18"/>
                <w:szCs w:val="18"/>
              </w:rPr>
              <w:instrText xml:space="preserve"> ADDIN EN.CITE </w:instrText>
            </w:r>
            <w:r w:rsidR="005F2998">
              <w:rPr>
                <w:b/>
                <w:sz w:val="18"/>
                <w:szCs w:val="18"/>
              </w:rPr>
              <w:fldChar w:fldCharType="begin">
                <w:fldData xml:space="preserve">PEVuZE5vdGU+PENpdGU+PEF1dGhvcj5EZSBTY2hyeXZlcjwvQXV0aG9yPjxZZWFyPjIwMTk8L1ll
YXI+PFJlY051bT40MTwvUmVjTnVtPjxEaXNwbGF5VGV4dD48c3R5bGUgZmFjZT0ic3VwZXJzY3Jp
cHQiPjEzPC9zdHlsZT48L0Rpc3BsYXlUZXh0PjxyZWNvcmQ+PHJlYy1udW1iZXI+NDE8L3JlYy1u
dW1iZXI+PGZvcmVpZ24ta2V5cz48a2V5IGFwcD0iRU4iIGRiLWlkPSJ4OXd6ejVhdGJzZDIyb2Vm
cnoyNXd0YXkyeGY1ZnZlcDUwMHIiIHRpbWVzdGFtcD0iMTU1NTUxNTkwMCI+NDE8L2tleT48L2Zv
cmVpZ24ta2V5cz48cmVmLXR5cGUgbmFtZT0iSm91cm5hbCBBcnRpY2xlIj4xNzwvcmVmLXR5cGU+
PGNvbnRyaWJ1dG9ycz48YXV0aG9ycz48YXV0aG9yPkRlIFNjaHJ5dmVyLCBTLjwvYXV0aG9yPjxh
dXRob3I+TWF6ZXIsIEIuPC9hdXRob3I+PGF1dGhvcj5DbGFya2UsIEEuIEUuPC9hdXRob3I+PGF1
dGhvcj5TdCBQaWVycmUsIFkuPC9hdXRob3I+PGF1dGhvcj5MZWp0ZW55aSwgRC48L2F1dGhvcj48
YXV0aG9yPkxhbmdsb2lzLCBBLjwvYXV0aG9yPjxhdXRob3I+VG9yYWJpLCBCLjwvYXV0aG9yPjxh
dXRob3I+WmhhbywgVy4gVy48L2F1dGhvcj48YXV0aG9yPkNoYW4sIEUuIFMuPC9hdXRob3I+PGF1
dGhvcj5CYWVyZywgSS48L2F1dGhvcj48YXV0aG9yPkJlbi1TaG9zaGFuLCBNLjwvYXV0aG9yPjwv
YXV0aG9ycz48L2NvbnRyaWJ1dG9ycz48YXV0aC1hZGRyZXNzPkRpdmlzaW9uIG9mIEFsbGVyZ3kg
YW5kIEltbXVub2xvZ3ksIERlcGFydG1lbnQgb2YgUGVkaWF0cmljcywgTWNHaWxsIFVuaXZlcnNp
dHksIE1vbnRyZWFsLCBRQywgQ2FuYWRhLiBFbGVjdHJvbmljIGFkZHJlc3M6IHNhcmFoLmRlc2No
cnl2ZXJAeWFob28uY29tLiYjeEQ7RGl2aXNpb24gb2YgQWxsZXJneSBhbmQgSW1tdW5vbG9neSwg
RGVwYXJ0bWVudCBvZiBQZWRpYXRyaWNzLCBNY0dpbGwgVW5pdmVyc2l0eSwgTW9udHJlYWwsIFFD
LCBDYW5hZGEuJiN4RDtEaXZpc2lvbiBvZiBSaGV1bWF0b2xvZ3ksIERlcGFydG1lbnQgb2YgTWVk
aWNpbmUsIEN1bW1pbmcgU2Nob29sIG9mIE1lZGljaW5lLCBVbml2ZXJzaXR5IG9mIENhbGdhcnks
IENhbGdhcnksIEFCLCBDYW5hZGEuJiN4RDtEaXZpc2lvbiBvZiBDbGluaWNhbCBFcGlkZW1pb2xv
Z3ksIERlcGFydG1lbnQgb2YgTWVkaWNpbmUsIE1jR2lsbCBVbml2ZXJzaXR5IEhlYWx0aCBDZW50
ZXIsIE1vbnRyZWFsLCBRQywgQ2FuYWRhLiYjeEQ7RGl2aXNpb24gb2YgQWxsZXJneSBhbmQgSW1t
dW5vbG9neSwgRGVwYXJ0bWVudCBvZiBQZWRpYXRyaWNzLCBVbml2ZXJzaXR5IG9mIEJyaXRpc2gg
Q29sdW1iaWEsIFZhbmNvdXZlciwgQkMsIENhbmFkYS48L2F1dGgtYWRkcmVzcz48dGl0bGVzPjx0
aXRsZT5BZHZlcnNlIEV2ZW50cyBpbiBPcmFsIEltbXVub3RoZXJhcHkgZm9yIHRoZSBEZXNlbnNp
dGl6YXRpb24gb2YgQ293JmFwb3M7cyBNaWxrIEFsbGVyZ3kgaW4gQ2hpbGRyZW46IEEgUmFuZG9t
aXplZCBDb250cm9sbGVkIFRyaWFsPC90aXRsZT48c2Vjb25kYXJ5LXRpdGxlPkogQWxsZXJneSBD
bGluIEltbXVub2wgUHJhY3Q8L3NlY29uZGFyeS10aXRsZT48YWx0LXRpdGxlPlRoZSBqb3VybmFs
IG9mIGFsbGVyZ3kgYW5kIGNsaW5pY2FsIGltbXVub2xvZ3kuIEluIHByYWN0aWNlPC9hbHQtdGl0
bGU+PC90aXRsZXM+PHBlcmlvZGljYWw+PGZ1bGwtdGl0bGU+SiBBbGxlcmd5IENsaW4gSW1tdW5v
bCBQcmFjdDwvZnVsbC10aXRsZT48YWJici0xPlRoZSBqb3VybmFsIG9mIGFsbGVyZ3kgYW5kIGNs
aW5pY2FsIGltbXVub2xvZ3kuIEluIHByYWN0aWNlPC9hYmJyLTE+PC9wZXJpb2RpY2FsPjxhbHQt
cGVyaW9kaWNhbD48ZnVsbC10aXRsZT5KIEFsbGVyZ3kgQ2xpbiBJbW11bm9sIFByYWN0PC9mdWxs
LXRpdGxlPjxhYmJyLTE+VGhlIGpvdXJuYWwgb2YgYWxsZXJneSBhbmQgY2xpbmljYWwgaW1tdW5v
bG9neS4gSW4gcHJhY3RpY2U8L2FiYnItMT48L2FsdC1wZXJpb2RpY2FsPjxlZGl0aW9uPjIwMTkv
MDIvMTk8L2VkaXRpb24+PGtleXdvcmRzPjxrZXl3b3JkPkFuYXBoeWxheGlzPC9rZXl3b3JkPjxr
ZXl3b3JkPkNoaWxkcmVuPC9rZXl3b3JkPjxrZXl3b3JkPkNvdyZhcG9zO3MgbWlsayBhbGxlcmd5
PC9rZXl3b3JkPjxrZXl3b3JkPk9yYWwgaW1tdW5vdGhlcmFweTwva2V5d29yZD48a2V5d29yZD5T
YWZldHk8L2tleXdvcmQ+PC9rZXl3b3Jkcz48ZGF0ZXM+PHllYXI+MjAxOTwveWVhcj48cHViLWRh
dGVzPjxkYXRlPkZlYiAxNTwvZGF0ZT48L3B1Yi1kYXRlcz48L2RhdGVzPjxhY2Nlc3Npb24tbnVt
PjMwNzc2NTIyPC9hY2Nlc3Npb24tbnVtPjx1cmxzPjxyZWxhdGVkLXVybHM+PHVybD5odHRwczov
L3d3dy5uY2JpLm5sbS5uaWguZ292L3B1Ym1lZC8zMDc3NjUyMjwvdXJsPjwvcmVsYXRlZC11cmxz
PjwvdXJscz48Y3VzdG9tMT5VbmNvbnRyb2xsZWQgPyBOPTQxPC9jdXN0b20xPjxlbGVjdHJvbmlj
LXJlc291cmNlLW51bT4xMC4xMDE2L2ouamFpcC4yMDE5LjAyLjAwNzwvZWxlY3Ryb25pYy1yZXNv
dXJjZS1udW0+PHJlbW90ZS1kYXRhYmFzZS1wcm92aWRlcj5OTE08L3JlbW90ZS1kYXRhYmFzZS1w
cm92aWRlcj48bGFuZ3VhZ2U+ZW5nPC9sYW5ndWFnZT48L3JlY29yZD48L0NpdGU+PC9FbmROb3Rl
PgB=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13</w:t>
            </w:r>
            <w:r w:rsidRPr="0029583B">
              <w:rPr>
                <w:b/>
                <w:sz w:val="18"/>
                <w:szCs w:val="18"/>
              </w:rPr>
              <w:fldChar w:fldCharType="end"/>
            </w:r>
            <w:r w:rsidRPr="0029583B">
              <w:rPr>
                <w:b/>
                <w:sz w:val="18"/>
                <w:szCs w:val="18"/>
              </w:rPr>
              <w:t xml:space="preserve"> (Canada) – cow’s milk </w:t>
            </w:r>
          </w:p>
          <w:p w14:paraId="69445186" w14:textId="77777777" w:rsidR="0015503A" w:rsidRPr="0029583B" w:rsidRDefault="0015503A" w:rsidP="0015503A">
            <w:pPr>
              <w:spacing w:line="240" w:lineRule="auto"/>
              <w:rPr>
                <w:b/>
                <w:sz w:val="18"/>
                <w:szCs w:val="18"/>
              </w:rPr>
            </w:pPr>
            <w:r w:rsidRPr="0029583B">
              <w:rPr>
                <w:b/>
                <w:sz w:val="18"/>
                <w:szCs w:val="18"/>
              </w:rPr>
              <w:t>N (OIT) = 26 (41 including cross-over), 26 control (4 of them withdrew)</w:t>
            </w:r>
          </w:p>
          <w:p w14:paraId="7CF866C1" w14:textId="77777777" w:rsidR="0015503A" w:rsidRPr="0029583B" w:rsidRDefault="0015503A" w:rsidP="0015503A">
            <w:pPr>
              <w:spacing w:line="240" w:lineRule="auto"/>
              <w:rPr>
                <w:b/>
                <w:sz w:val="18"/>
                <w:szCs w:val="18"/>
              </w:rPr>
            </w:pPr>
            <w:r w:rsidRPr="0029583B">
              <w:rPr>
                <w:b/>
                <w:sz w:val="18"/>
                <w:szCs w:val="18"/>
              </w:rPr>
              <w:t>Age: 6-18, mean 12.1 years</w:t>
            </w:r>
          </w:p>
          <w:p w14:paraId="608AFB96" w14:textId="77777777" w:rsidR="0015503A" w:rsidRPr="0029583B" w:rsidRDefault="0015503A" w:rsidP="0015503A">
            <w:pPr>
              <w:spacing w:line="240" w:lineRule="auto"/>
              <w:rPr>
                <w:b/>
                <w:sz w:val="18"/>
                <w:szCs w:val="18"/>
              </w:rPr>
            </w:pPr>
            <w:r w:rsidRPr="0029583B">
              <w:rPr>
                <w:b/>
                <w:sz w:val="18"/>
                <w:szCs w:val="18"/>
              </w:rPr>
              <w:t>Diagnosis confirmed with OFC: yes (single-blind)</w:t>
            </w:r>
          </w:p>
        </w:tc>
        <w:tc>
          <w:tcPr>
            <w:tcW w:w="2336" w:type="dxa"/>
            <w:vAlign w:val="center"/>
          </w:tcPr>
          <w:p w14:paraId="4EE2A4E6" w14:textId="7A61D022" w:rsidR="0015503A" w:rsidRPr="0029583B" w:rsidRDefault="0015503A" w:rsidP="0015503A">
            <w:pPr>
              <w:spacing w:line="240" w:lineRule="auto"/>
              <w:rPr>
                <w:b/>
                <w:sz w:val="18"/>
                <w:szCs w:val="18"/>
              </w:rPr>
            </w:pPr>
            <w:r w:rsidRPr="0029583B">
              <w:rPr>
                <w:b/>
                <w:sz w:val="18"/>
                <w:szCs w:val="18"/>
              </w:rPr>
              <w:t>Levy, 2014</w:t>
            </w:r>
            <w:r w:rsidRPr="0029583B">
              <w:rPr>
                <w:b/>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b/>
                <w:sz w:val="18"/>
                <w:szCs w:val="18"/>
              </w:rPr>
              <w:instrText xml:space="preserve"> ADDIN EN.CITE </w:instrText>
            </w:r>
            <w:r w:rsidR="005F2998">
              <w:rPr>
                <w:b/>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14</w:t>
            </w:r>
            <w:r w:rsidRPr="0029583B">
              <w:rPr>
                <w:b/>
                <w:sz w:val="18"/>
                <w:szCs w:val="18"/>
              </w:rPr>
              <w:fldChar w:fldCharType="end"/>
            </w:r>
            <w:r w:rsidRPr="0029583B">
              <w:rPr>
                <w:b/>
                <w:sz w:val="18"/>
                <w:szCs w:val="18"/>
              </w:rPr>
              <w:t xml:space="preserve"> (Israel)– cow’s milk</w:t>
            </w:r>
          </w:p>
          <w:p w14:paraId="67DCEB9C" w14:textId="77777777" w:rsidR="0015503A" w:rsidRPr="0029583B" w:rsidRDefault="0015503A" w:rsidP="0015503A">
            <w:pPr>
              <w:spacing w:line="240" w:lineRule="auto"/>
              <w:rPr>
                <w:b/>
                <w:sz w:val="18"/>
                <w:szCs w:val="18"/>
              </w:rPr>
            </w:pPr>
            <w:r w:rsidRPr="0029583B">
              <w:rPr>
                <w:b/>
                <w:sz w:val="18"/>
                <w:szCs w:val="18"/>
              </w:rPr>
              <w:t>N=265</w:t>
            </w:r>
          </w:p>
          <w:p w14:paraId="2147BAA2" w14:textId="77777777" w:rsidR="0015503A" w:rsidRPr="0029583B" w:rsidRDefault="0015503A" w:rsidP="0015503A">
            <w:pPr>
              <w:spacing w:line="240" w:lineRule="auto"/>
              <w:rPr>
                <w:b/>
                <w:sz w:val="18"/>
                <w:szCs w:val="18"/>
              </w:rPr>
            </w:pPr>
            <w:r w:rsidRPr="0029583B">
              <w:rPr>
                <w:b/>
                <w:sz w:val="18"/>
                <w:szCs w:val="18"/>
              </w:rPr>
              <w:t>Age: 4-27 (7.5 median) years</w:t>
            </w:r>
          </w:p>
          <w:p w14:paraId="57CF8F19" w14:textId="77777777" w:rsidR="0015503A" w:rsidRPr="0029583B" w:rsidRDefault="0015503A" w:rsidP="0015503A">
            <w:pPr>
              <w:spacing w:line="240" w:lineRule="auto"/>
              <w:rPr>
                <w:sz w:val="18"/>
                <w:szCs w:val="18"/>
              </w:rPr>
            </w:pPr>
            <w:r w:rsidRPr="0029583B">
              <w:rPr>
                <w:b/>
                <w:sz w:val="18"/>
                <w:szCs w:val="18"/>
              </w:rPr>
              <w:t>Diagnosis confirmed with OFC: not for all patients</w:t>
            </w:r>
          </w:p>
        </w:tc>
        <w:tc>
          <w:tcPr>
            <w:tcW w:w="2228" w:type="dxa"/>
            <w:vAlign w:val="center"/>
          </w:tcPr>
          <w:p w14:paraId="50B19F67" w14:textId="1460DAC2" w:rsidR="0015503A" w:rsidRPr="0029583B" w:rsidRDefault="0015503A" w:rsidP="0015503A">
            <w:pPr>
              <w:spacing w:line="240" w:lineRule="auto"/>
              <w:rPr>
                <w:b/>
                <w:sz w:val="18"/>
                <w:szCs w:val="18"/>
              </w:rPr>
            </w:pPr>
            <w:r w:rsidRPr="0029583B">
              <w:rPr>
                <w:b/>
                <w:sz w:val="18"/>
                <w:szCs w:val="18"/>
              </w:rPr>
              <w:t>Wasserman, 2019</w:t>
            </w:r>
            <w:r w:rsidRPr="0029583B">
              <w:rPr>
                <w:b/>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b/>
                <w:sz w:val="18"/>
                <w:szCs w:val="18"/>
              </w:rPr>
              <w:instrText xml:space="preserve"> ADDIN EN.CITE </w:instrText>
            </w:r>
            <w:r w:rsidR="005F2998">
              <w:rPr>
                <w:b/>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8</w:t>
            </w:r>
            <w:r w:rsidRPr="0029583B">
              <w:rPr>
                <w:b/>
                <w:sz w:val="18"/>
                <w:szCs w:val="18"/>
              </w:rPr>
              <w:fldChar w:fldCharType="end"/>
            </w:r>
            <w:r w:rsidRPr="0029583B">
              <w:rPr>
                <w:b/>
                <w:sz w:val="18"/>
                <w:szCs w:val="18"/>
              </w:rPr>
              <w:t xml:space="preserve"> (USA) – peanut</w:t>
            </w:r>
          </w:p>
          <w:p w14:paraId="493D0CC8" w14:textId="77777777" w:rsidR="0015503A" w:rsidRPr="0029583B" w:rsidRDefault="0015503A" w:rsidP="0015503A">
            <w:pPr>
              <w:spacing w:line="240" w:lineRule="auto"/>
              <w:rPr>
                <w:b/>
                <w:sz w:val="18"/>
                <w:szCs w:val="18"/>
              </w:rPr>
            </w:pPr>
            <w:r w:rsidRPr="0029583B">
              <w:rPr>
                <w:b/>
                <w:sz w:val="18"/>
                <w:szCs w:val="18"/>
              </w:rPr>
              <w:t>N=270</w:t>
            </w:r>
          </w:p>
          <w:p w14:paraId="462030BE" w14:textId="77777777" w:rsidR="0015503A" w:rsidRPr="0029583B" w:rsidRDefault="0015503A" w:rsidP="0015503A">
            <w:pPr>
              <w:spacing w:line="240" w:lineRule="auto"/>
              <w:rPr>
                <w:b/>
                <w:sz w:val="18"/>
                <w:szCs w:val="18"/>
              </w:rPr>
            </w:pPr>
            <w:r w:rsidRPr="0029583B">
              <w:rPr>
                <w:b/>
                <w:sz w:val="18"/>
                <w:szCs w:val="18"/>
              </w:rPr>
              <w:t>Age: 4-18 (mean: 8.1) years</w:t>
            </w:r>
          </w:p>
          <w:p w14:paraId="5BFACBED" w14:textId="77777777" w:rsidR="0015503A" w:rsidRPr="0029583B" w:rsidRDefault="0015503A" w:rsidP="0015503A">
            <w:pPr>
              <w:spacing w:line="240" w:lineRule="auto"/>
              <w:rPr>
                <w:sz w:val="18"/>
                <w:szCs w:val="18"/>
              </w:rPr>
            </w:pPr>
            <w:r w:rsidRPr="0029583B">
              <w:rPr>
                <w:b/>
                <w:sz w:val="18"/>
                <w:szCs w:val="18"/>
              </w:rPr>
              <w:t>Diagnosis confirmed with OFC: no</w:t>
            </w:r>
          </w:p>
        </w:tc>
        <w:tc>
          <w:tcPr>
            <w:tcW w:w="1992" w:type="dxa"/>
          </w:tcPr>
          <w:p w14:paraId="3F6E3A4F" w14:textId="180C0770" w:rsidR="0015503A" w:rsidRPr="0029583B" w:rsidRDefault="0015503A" w:rsidP="0015503A">
            <w:pPr>
              <w:spacing w:line="240" w:lineRule="auto"/>
              <w:rPr>
                <w:b/>
                <w:sz w:val="18"/>
                <w:szCs w:val="18"/>
              </w:rPr>
            </w:pPr>
            <w:r w:rsidRPr="0029583B">
              <w:rPr>
                <w:b/>
                <w:sz w:val="18"/>
                <w:szCs w:val="18"/>
              </w:rPr>
              <w:t>Soller, 2019</w:t>
            </w:r>
            <w:r w:rsidRPr="0029583B">
              <w:rPr>
                <w:b/>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b/>
                <w:sz w:val="18"/>
                <w:szCs w:val="18"/>
              </w:rPr>
              <w:instrText xml:space="preserve"> ADDIN EN.CITE </w:instrText>
            </w:r>
            <w:r w:rsidR="005F2998">
              <w:rPr>
                <w:b/>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9</w:t>
            </w:r>
            <w:r w:rsidRPr="0029583B">
              <w:rPr>
                <w:b/>
                <w:sz w:val="18"/>
                <w:szCs w:val="18"/>
              </w:rPr>
              <w:fldChar w:fldCharType="end"/>
            </w:r>
            <w:r w:rsidRPr="0029583B">
              <w:rPr>
                <w:b/>
                <w:sz w:val="18"/>
                <w:szCs w:val="18"/>
              </w:rPr>
              <w:t xml:space="preserve"> (Canada) – peanut</w:t>
            </w:r>
          </w:p>
          <w:p w14:paraId="02BFC22B" w14:textId="77777777" w:rsidR="0015503A" w:rsidRPr="0029583B" w:rsidRDefault="0015503A" w:rsidP="0015503A">
            <w:pPr>
              <w:spacing w:line="240" w:lineRule="auto"/>
              <w:rPr>
                <w:b/>
                <w:sz w:val="18"/>
                <w:szCs w:val="18"/>
              </w:rPr>
            </w:pPr>
            <w:r w:rsidRPr="0029583B">
              <w:rPr>
                <w:b/>
                <w:sz w:val="18"/>
                <w:szCs w:val="18"/>
              </w:rPr>
              <w:t>N=270</w:t>
            </w:r>
          </w:p>
          <w:p w14:paraId="11889A74" w14:textId="77777777" w:rsidR="0015503A" w:rsidRPr="0029583B" w:rsidRDefault="0015503A" w:rsidP="0015503A">
            <w:pPr>
              <w:spacing w:line="240" w:lineRule="auto"/>
              <w:rPr>
                <w:b/>
                <w:sz w:val="18"/>
                <w:szCs w:val="18"/>
              </w:rPr>
            </w:pPr>
            <w:r w:rsidRPr="0029583B">
              <w:rPr>
                <w:b/>
                <w:sz w:val="18"/>
                <w:szCs w:val="18"/>
              </w:rPr>
              <w:t>Age: 0.75-5.9 (median 1.9, IQR : 1.25-2.75) years</w:t>
            </w:r>
          </w:p>
          <w:p w14:paraId="409A1BC6" w14:textId="77777777" w:rsidR="0015503A" w:rsidRPr="0029583B" w:rsidRDefault="0015503A" w:rsidP="0015503A">
            <w:pPr>
              <w:spacing w:line="240" w:lineRule="auto"/>
              <w:rPr>
                <w:b/>
                <w:sz w:val="18"/>
                <w:szCs w:val="18"/>
              </w:rPr>
            </w:pPr>
            <w:r w:rsidRPr="0029583B">
              <w:rPr>
                <w:b/>
                <w:sz w:val="18"/>
                <w:szCs w:val="18"/>
              </w:rPr>
              <w:t>Diagnosis confirmed with OFC: for 31% of patients</w:t>
            </w:r>
          </w:p>
        </w:tc>
      </w:tr>
      <w:tr w:rsidR="0015503A" w:rsidRPr="00A241D7" w14:paraId="1ACEE0D8" w14:textId="77777777" w:rsidTr="0015503A">
        <w:tc>
          <w:tcPr>
            <w:tcW w:w="1668" w:type="dxa"/>
          </w:tcPr>
          <w:p w14:paraId="6EB5EAD0" w14:textId="7DEB0171" w:rsidR="0015503A" w:rsidRPr="0029583B" w:rsidRDefault="0015503A" w:rsidP="0015503A">
            <w:pPr>
              <w:autoSpaceDE w:val="0"/>
              <w:autoSpaceDN w:val="0"/>
              <w:adjustRightInd w:val="0"/>
              <w:spacing w:line="240" w:lineRule="auto"/>
              <w:rPr>
                <w:sz w:val="18"/>
                <w:szCs w:val="18"/>
              </w:rPr>
            </w:pPr>
            <w:r w:rsidRPr="0029583B">
              <w:rPr>
                <w:sz w:val="18"/>
                <w:szCs w:val="18"/>
              </w:rPr>
              <w:t xml:space="preserve">Absence of </w:t>
            </w:r>
            <w:r w:rsidRPr="0029583B">
              <w:rPr>
                <w:b/>
                <w:sz w:val="18"/>
                <w:szCs w:val="18"/>
              </w:rPr>
              <w:t>local reactions</w:t>
            </w:r>
            <w:r w:rsidRPr="0029583B">
              <w:rPr>
                <w:sz w:val="18"/>
                <w:szCs w:val="18"/>
              </w:rPr>
              <w:t xml:space="preserve"> as assessed in 6 RCTs</w:t>
            </w:r>
            <w:r w:rsidRPr="0029583B">
              <w:rPr>
                <w:sz w:val="18"/>
                <w:szCs w:val="18"/>
              </w:rPr>
              <w:fldChar w:fldCharType="begin">
                <w:fldData xml:space="preserve">PEVuZE5vdGU+PENpdGU+PEF1dGhvcj5CdXJrczwvQXV0aG9yPjxZZWFyPjIwMTI8L1llYXI+PFJl
Y051bT4xMzAyPC9SZWNOdW0+PERpc3BsYXlUZXh0PjxzdHlsZSBmYWNlPSJzdXBlcnNjcmlwdCI+
MTEsMTIsMzIsMzQsMzcsMzg8L3N0eWxlPjwvRGlzcGxheVRleHQ+PHJlY29yZD48cmVjLW51bWJl
cj4xMzAyPC9yZWMtbnVtYmVyPjxmb3JlaWduLWtleXM+PGtleSBhcHA9IkVOIiBkYi1pZD0ieDl3
eno1YXRic2QyMm9lZnJ6MjV3dGF5MnhmNWZ2ZXA1MDByIiB0aW1lc3RhbXA9IjE1NTU1MTU5MzMi
PjEzMDI8L2tleT48L2ZvcmVpZ24ta2V5cz48cmVmLXR5cGUgbmFtZT0iSm91cm5hbCBBcnRpY2xl
Ij4xNzwvcmVmLXR5cGU+PGNvbnRyaWJ1dG9ycz48YXV0aG9ycz48YXV0aG9yPkJ1cmtzLCBBLiBX
LjwvYXV0aG9yPjxhdXRob3I+Sm9uZXMsIFMuIE0uPC9hdXRob3I+PGF1dGhvcj5Xb29kLCBSLiBB
LjwvYXV0aG9yPjxhdXRob3I+RmxlaXNjaGVyLCBELiBNLjwvYXV0aG9yPjxhdXRob3I+U2ljaGVy
ZXIsIFMuIEguPC9hdXRob3I+PGF1dGhvcj5MaW5kYmxhZCwgUi4gVy48L2F1dGhvcj48YXV0aG9y
PlN0YWJsZWluLCBELjwvYXV0aG9yPjxhdXRob3I+SGVubmluZywgQS4gSy48L2F1dGhvcj48YXV0
aG9yPlZpY2tlcnksIEIuIFAuPC9hdXRob3I+PGF1dGhvcj5MaXUsIEEuIEguPC9hdXRob3I+PGF1
dGhvcj5TY3VybG9jaywgQS4gTS48L2F1dGhvcj48YXV0aG9yPlNocmVmZmxlciwgVy4gRy48L2F1
dGhvcj48YXV0aG9yPlBsYXV0LCBNLjwvYXV0aG9yPjxhdXRob3I+U2FtcHNvbiwgSC4gQS48L2F1
dGhvcj48L2F1dGhvcnM+PC9jb250cmlidXRvcnM+PGF1dGgtYWRkcmVzcz5EZXBhcnRtZW50IG9m
IFBlZGlhdHJpY3MsIER1a2UgVW5pdmVyc2l0eSBNZWRpY2FsIENlbnRlciwgRHVyaGFtLCBOQyAy
NzU5OS03MjIwLCBVU0EuIHdidXJrc0BlbWFpbC51bmMuZWR1PC9hdXRoLWFkZHJlc3M+PHRpdGxl
cz48dGl0bGU+T3JhbCBpbW11bm90aGVyYXB5IGZvciB0cmVhdG1lbnQgb2YgZWdnIGFsbGVyZ3kg
aW4gY2hpbGRyZW48L3RpdGxlPjxzZWNvbmRhcnktdGl0bGU+TiBFbmdsIEogTWVkPC9zZWNvbmRh
cnktdGl0bGU+PGFsdC10aXRsZT5UaGUgTmV3IEVuZ2xhbmQgam91cm5hbCBvZiBtZWRpY2luZTwv
YWx0LXRpdGxlPjwvdGl0bGVzPjxwZXJpb2RpY2FsPjxmdWxsLXRpdGxlPk4gRW5nbCBKIE1lZDwv
ZnVsbC10aXRsZT48YWJici0xPlRoZSBOZXcgRW5nbGFuZCBqb3VybmFsIG9mIG1lZGljaW5lPC9h
YmJyLTE+PC9wZXJpb2RpY2FsPjxhbHQtcGVyaW9kaWNhbD48ZnVsbC10aXRsZT5OIEVuZ2wgSiBN
ZWQ8L2Z1bGwtdGl0bGU+PGFiYnItMT5UaGUgTmV3IEVuZ2xhbmQgam91cm5hbCBvZiBtZWRpY2lu
ZTwvYWJici0xPjwvYWx0LXBlcmlvZGljYWw+PHBhZ2VzPjIzMy00MzwvcGFnZXM+PHZvbHVtZT4z
Njc8L3ZvbHVtZT48bnVtYmVyPjM8L251bWJlcj48ZWRpdGlvbj4yMDEyLzA3LzIwPC9lZGl0aW9u
PjxrZXl3b3Jkcz48a2V5d29yZD5BZG1pbmlzdHJhdGlvbiwgT3JhbDwva2V5d29yZD48a2V5d29y
ZD5BZ2Ugb2YgT25zZXQ8L2tleXdvcmQ+PGtleXdvcmQ+Q2hpbGQ8L2tleXdvcmQ+PGtleXdvcmQ+
Q2hpbGQsIFByZXNjaG9vbDwva2V5d29yZD48a2V5d29yZD4qRGVzZW5zaXRpemF0aW9uLCBJbW11
bm9sb2dpYy9hZHZlcnNlIGVmZmVjdHMvbWV0aG9kczwva2V5d29yZD48a2V5d29yZD5Eb3VibGUt
QmxpbmQgTWV0aG9kPC9rZXl3b3JkPjxrZXl3b3JkPkVnZyBIeXBlcnNlbnNpdGl2aXR5L2ltbXVu
b2xvZ3kvKnRoZXJhcHk8L2tleXdvcmQ+PGtleXdvcmQ+RWdnczwva2V5d29yZD48a2V5d29yZD5G
ZW1hbGU8L2tleXdvcmQ+PGtleXdvcmQ+SHVtYW5zPC9rZXl3b3JkPjxrZXl3b3JkPkltbXVub2ds
b2J1bGluIEUvYW5hbHlzaXM8L2tleXdvcmQ+PGtleXdvcmQ+SW1tdW5vZ2xvYnVsaW4gRy9hbmFs
eXNpczwva2V5d29yZD48a2V5d29yZD5NYWxlPC9rZXl3b3JkPjwva2V5d29yZHM+PGRhdGVzPjx5
ZWFyPjIwMTI8L3llYXI+PHB1Yi1kYXRlcz48ZGF0ZT5KdWwgMTk8L2RhdGU+PC9wdWItZGF0ZXM+
PC9kYXRlcz48aXNibj4wMDI4LTQ3OTM8L2lzYm4+PGFjY2Vzc2lvbi1udW0+MjI4MDg5NTg8L2Fj
Y2Vzc2lvbi1udW0+PHVybHM+PHJlbGF0ZWQtdXJscz48dXJsPjxzdHlsZSBmYWNlPSJ1bmRlcmxp
bmUiIGZvbnQ9ImRlZmF1bHQiIHNpemU9IjEwMCUiPmh0dHBzOi8vd3d3Lm5jYmkubmxtLm5paC5n
b3YvcHVibWVkLzIyODA4OTU4PC9zdHlsZT48L3VybD48dXJsPjxzdHlsZSBmYWNlPSJ1bmRlcmxp
bmUiIGZvbnQ9ImRlZmF1bHQiIHNpemU9IjEwMCUiPmh0dHBzOi8vd3d3Lm5jYmkubmxtLm5paC5n
b3YvcG1jL2FydGljbGVzL1BNQzM0MjQ1MDUvcGRmL25paG1zMzk2MTkxLnBkZjwvc3R5bGU+PC91
cmw+PC9yZWxhdGVkLXVybHM+PC91cmxzPjxjdXN0b20xPlJDVCBoZWF0ZWQsIE49NTU8L2N1c3Rv
bTE+PGN1c3RvbTI+UE1DMzQyNDUwNTwvY3VzdG9tMj48Y3VzdG9tNj5OSUhNUzM5NjE5MTwvY3Vz
dG9tNj48ZWxlY3Ryb25pYy1yZXNvdXJjZS1udW0+MTAuMTA1Ni9ORUpNb2ExMjAwNDM1PC9lbGVj
dHJvbmljLXJlc291cmNlLW51bT48cmVtb3RlLWRhdGFiYXNlLXByb3ZpZGVyPk5MTTwvcmVtb3Rl
LWRhdGFiYXNlLXByb3ZpZGVyPjxsYW5ndWFnZT5lbmc8L2xhbmd1YWdlPjwvcmVjb3JkPjwvQ2l0
ZT48Q2l0ZT48QXV0aG9yPkNhbWluaXRpPC9BdXRob3I+PFllYXI+MjAxNTwvWWVhcj48UmVjTnVt
PjgzMDwvUmVjTnVtPjxyZWNvcmQ+PHJlYy1udW1iZXI+ODMwPC9yZWMtbnVtYmVyPjxmb3JlaWdu
LWtleXM+PGtleSBhcHA9IkVOIiBkYi1pZD0ieDl3eno1YXRic2QyMm9lZnJ6MjV3dGF5MnhmNWZ2
ZXA1MDByIiB0aW1lc3RhbXA9IjE1NTU1MTU5MjEiPjgzMDwva2V5PjwvZm9yZWlnbi1rZXlzPjxy
ZWYtdHlwZSBuYW1lPSJKb3VybmFsIEFydGljbGUiPjE3PC9yZWYtdHlwZT48Y29udHJpYnV0b3Jz
PjxhdXRob3JzPjxhdXRob3I+Q2FtaW5pdGksIEwuPC9hdXRob3I+PGF1dGhvcj5QYWpubywgRy4g
Qi48L2F1dGhvcj48YXV0aG9yPkNyaXNhZnVsbGksIEcuPC9hdXRob3I+PGF1dGhvcj5DaGllcmEs
IEYuPC9hdXRob3I+PGF1dGhvcj5Db2xsdXJhLCBNLjwvYXV0aG9yPjxhdXRob3I+UGFuYXNjaSwg
Ry48L2F1dGhvcj48YXV0aG9yPlJ1Z2dlcmksIFAuPC9hdXRob3I+PGF1dGhvcj5HdWdsaWVsbW8s
IEYuPC9hdXRob3I+PGF1dGhvcj5QYXNzYWxhY3F1YSwgRy48L2F1dGhvcj48L2F1dGhvcnM+PC9j
b250cmlidXRvcnM+PGF1dGgtYWRkcmVzcz5EZXBhcnRtZW50IG9mIFBlZGlhdHJpY3MsIEFsbGVy
Z3kgVW5pdCwgVW5pdmVyc2l0eSBvZiBNZXNzaW5hLCBNZXNzaW5hLCBJdGFseS4mI3hEO0N5c3Rp
YyBGaWJyb3NpcyBhbmQgUmVzcGlyYXRvcnkgUGVkaWF0cmljIENlbnRlciwgQXJuYXMgQ2hpbGRy
ZW4gSG9zcGl0YWwsIFBhbGVybW8sIEl0YWx5LiYjeEQ7RGVwYXJ0bWVudCBvZiBFeHBlcmltZW50
YWwgTWVkaWNpbmUsIFJlc3BpcmF0b3J5IERpc2Vhc2VzLCBVbml2ZXJzaXR5IG9mIE1lc3NpbmEs
IE1lc3NpbmEsIEl0YWx5LiYjeEQ7UGVkaWF0cmljIE5hdGlvbmFsIEhlYWx0aGNhcmUgU3lzdGVt
LCBDYXRhbmlhLCBJdGFseS4mI3hEO0FsbGVyZ3kgYW5kIFJlc3BpcmF0b3J5IERpc2Vhc2VzLCBJ
UkNTUyBTYW4gTWFydGlubyBJU1QsIFVuaXZlcnNpdHkgb2YgR2Vub2EsIEdlbm9hLCBJdGFseS4g
RWxlY3Ryb25pYyBhZGRyZXNzOiBwYXNzYWxhY3F1YUB1bmlnZS5pdC48L2F1dGgtYWRkcmVzcz48
dGl0bGVzPjx0aXRsZT5PcmFsIEltbXVub3RoZXJhcHkgZm9yIEVnZyBBbGxlcmd5OiBBIERvdWJs
ZS1CbGluZCBQbGFjZWJvLUNvbnRyb2xsZWQgU3R1ZHksIHdpdGggUG9zdGRlc2Vuc2l0aXphdGlv
biBGb2xsb3ctVXA8L3RpdGxlPjxzZWNvbmRhcnktdGl0bGU+SiBBbGxlcmd5IENsaW4gSW1tdW5v
bCBQcmFjdDwvc2Vjb25kYXJ5LXRpdGxlPjxhbHQtdGl0bGU+VGhlIGpvdXJuYWwgb2YgYWxsZXJn
eSBhbmQgY2xpbmljYWwgaW1tdW5vbG9neS4gSW4gcHJhY3RpY2U8L2FsdC10aXRsZT48L3RpdGxl
cz48cGVyaW9kaWNhbD48ZnVsbC10aXRsZT5KIEFsbGVyZ3kgQ2xpbiBJbW11bm9sIFByYWN0PC9m
dWxsLXRpdGxlPjxhYmJyLTE+VGhlIGpvdXJuYWwgb2YgYWxsZXJneSBhbmQgY2xpbmljYWwgaW1t
dW5vbG9neS4gSW4gcHJhY3RpY2U8L2FiYnItMT48L3BlcmlvZGljYWw+PGFsdC1wZXJpb2RpY2Fs
PjxmdWxsLXRpdGxlPkogQWxsZXJneSBDbGluIEltbXVub2wgUHJhY3Q8L2Z1bGwtdGl0bGU+PGFi
YnItMT5UaGUgam91cm5hbCBvZiBhbGxlcmd5IGFuZCBjbGluaWNhbCBpbW11bm9sb2d5LiBJbiBw
cmFjdGljZTwvYWJici0xPjwvYWx0LXBlcmlvZGljYWw+PHBhZ2VzPjUzMi05PC9wYWdlcz48dm9s
dW1lPjM8L3ZvbHVtZT48bnVtYmVyPjQ8L251bWJlcj48ZWRpdGlvbj4yMDE1LzAzLzAzPC9lZGl0
aW9uPjxrZXl3b3Jkcz48a2V5d29yZD5BZG1pbmlzdHJhdGlvbiwgT3JhbDwva2V5d29yZD48a2V5
d29yZD5DaGlsZDwva2V5d29yZD48a2V5d29yZD5DaGlsZCwgUHJlc2Nob29sPC9rZXl3b3JkPjxr
ZXl3b3JkPipEZXNlbnNpdGl6YXRpb24sIEltbXVub2xvZ2ljL2FkdmVyc2UgZWZmZWN0czwva2V5
d29yZD48a2V5d29yZD5Eb3VibGUtQmxpbmQgTWV0aG9kPC9rZXl3b3JkPjxrZXl3b3JkPkVnZyBI
eXBlcnNlbnNpdGl2aXR5L2Jsb29kL2ltbXVub2xvZ3kvKnRoZXJhcHk8L2tleXdvcmQ+PGtleXdv
cmQ+RmVtYWxlPC9rZXl3b3JkPjxrZXl3b3JkPkh1bWFuczwva2V5d29yZD48a2V5d29yZD5JbW11
bm9nbG9idWxpbiBFL2Jsb29kPC9rZXl3b3JkPjxrZXl3b3JkPkltbXVub2dsb2J1bGluIEcvYmxv
b2Q8L2tleXdvcmQ+PGtleXdvcmQ+TWFsZTwva2V5d29yZD48a2V5d29yZD5EZWh5ZHJhdGVkIGVn
ZyB3aGl0ZTwva2V5d29yZD48a2V5d29yZD5FZ2cgYWxsZXJneTwva2V5d29yZD48a2V5d29yZD5G
b2xsb3ctdXA8L2tleXdvcmQ+PGtleXdvcmQ+T3JhbCBpbW11bm90aGVyYXB5PC9rZXl3b3JkPjxr
ZXl3b3JkPlRvbGVyYW5jZTwva2V5d29yZD48L2tleXdvcmRzPjxkYXRlcz48eWVhcj4yMDE1PC95
ZWFyPjxwdWItZGF0ZXM+PGRhdGU+SnVsLUF1ZzwvZGF0ZT48L3B1Yi1kYXRlcz48L2RhdGVzPjxh
Y2Nlc3Npb24tbnVtPjI1NzI1OTQwPC9hY2Nlc3Npb24tbnVtPjx1cmxzPjxyZWxhdGVkLXVybHM+
PHVybD5odHRwczovL3d3dy5uY2JpLm5sbS5uaWguZ292L3B1Ym1lZC8yNTcyNTk0MDwvdXJsPjwv
cmVsYXRlZC11cmxzPjwvdXJscz48Y3VzdG9tMT5SQ1QsIEV4Y2x1ZGUgTj0zMTwvY3VzdG9tMT48
ZWxlY3Ryb25pYy1yZXNvdXJjZS1udW0+MTAuMTAxNi9qLmphaXAuMjAxNS4wMS4wMTc8L2VsZWN0
cm9uaWMtcmVzb3VyY2UtbnVtPjxyZW1vdGUtZGF0YWJhc2UtcHJvdmlkZXI+TkxNPC9yZW1vdGUt
ZGF0YWJhc2UtcHJvdmlkZXI+PGxhbmd1YWdlPmVuZzwvbGFuZ3VhZ2U+PC9yZWNvcmQ+PC9DaXRl
PjxDaXRlPjxBdXRob3I+TWFydG9yZWxsPC9BdXRob3I+PFllYXI+MjAxMTwvWWVhcj48UmVjTnVt
PjE0ODA8L1JlY051bT48cmVjb3JkPjxyZWMtbnVtYmVyPjE0ODA8L3JlYy1udW1iZXI+PGZvcmVp
Z24ta2V5cz48a2V5IGFwcD0iRU4iIGRiLWlkPSJ4OXd6ejVhdGJzZDIyb2VmcnoyNXd0YXkyeGY1
ZnZlcDUwMHIiIHRpbWVzdGFtcD0iMTU1NTUxNTkzOCI+MTQ4MDwva2V5PjwvZm9yZWlnbi1rZXlz
PjxyZWYtdHlwZSBuYW1lPSJKb3VybmFsIEFydGljbGUiPjE3PC9yZWYtdHlwZT48Y29udHJpYnV0
b3JzPjxhdXRob3JzPjxhdXRob3I+TWFydG9yZWxsLCBBLjwvYXV0aG9yPjxhdXRob3I+RGUgbGEg
SG96LCBCLjwvYXV0aG9yPjxhdXRob3I+SWJhbmV6LCBNLiBELjwvYXV0aG9yPjxhdXRob3I+Qm9u
ZSwgSi48L2F1dGhvcj48YXV0aG9yPlRlcnJhZG9zLCBNLiBTLjwvYXV0aG9yPjxhdXRob3I+TWlj
aGF2aWxhLCBBLjwvYXV0aG9yPjxhdXRob3I+UGxhemEsIEEuIE0uPC9hdXRob3I+PGF1dGhvcj5B
bG9uc28sIEUuPC9hdXRob3I+PGF1dGhvcj5HYXJkZSwgSi48L2F1dGhvcj48YXV0aG9yPk5ldm90
LCBTLjwvYXV0aG9yPjxhdXRob3I+RWNoZXZlcnJpYSwgTC48L2F1dGhvcj48YXV0aG9yPlNhbnRh
bmEsIEMuPC9hdXRob3I+PGF1dGhvcj5DZXJkYSwgSi4gQy48L2F1dGhvcj48YXV0aG9yPkVzY3Vk
ZXJvLCBDLjwvYXV0aG9yPjxhdXRob3I+R3VhbGxhciwgSS48L2F1dGhvcj48YXV0aG9yPlBpcXVl
ciwgTS48L2F1dGhvcj48YXV0aG9yPlphcGF0ZXJvLCBMLjwvYXV0aG9yPjxhdXRob3I+RmVycmUs
IEwuPC9hdXRob3I+PGF1dGhvcj5CcmFjYW1vbnRlLCBULjwvYXV0aG9yPjxhdXRob3I+TXVyaWVs
LCBBLjwvYXV0aG9yPjxhdXRob3I+TWFydGluZXosIE0uIEkuPC9hdXRob3I+PGF1dGhvcj5GZWxp
eCwgUi48L2F1dGhvcj48L2F1dGhvcnM+PC9jb250cmlidXRvcnM+PGF1dGgtYWRkcmVzcz5Ib3Nw
aXRhbCBHZW5lcmFsIFVuaXZlcnNpdGFyaW8sIFVuaWRhZCBkZSBBbGVyZ29sb2dpYSwgVmFsZW5j
aWEsIFNwYWluLiBtYXJ0b3JlbGxfYW50QGd2YS5lczwvYXV0aC1hZGRyZXNzPjx0aXRsZXM+PHRp
dGxlPk9yYWwgZGVzZW5zaXRpemF0aW9uIGFzIGEgdXNlZnVsIHRyZWF0bWVudCBpbiAyLXllYXIt
b2xkIGNoaWxkcmVuIHdpdGggY293JmFwb3M7cyBtaWxrIGFsbGVyZ3k8L3RpdGxlPjxzZWNvbmRh
cnktdGl0bGU+Q2xpbiBFeHAgQWxsZXJneTwvc2Vjb25kYXJ5LXRpdGxlPjxhbHQtdGl0bGU+Q2xp
bmljYWwgYW5kIGV4cGVyaW1lbnRhbCBhbGxlcmd5IDogam91cm5hbCBvZiB0aGUgQnJpdGlzaCBT
b2NpZXR5IGZvciBBbGxlcmd5IGFuZCBDbGluaWNhbCBJbW11bm9sb2d5PC9hbHQtdGl0bGU+PC90
aXRsZXM+PHBlcmlvZGljYWw+PGZ1bGwtdGl0bGU+Q2xpbiBFeHAgQWxsZXJneTwvZnVsbC10aXRs
ZT48YWJici0xPkNsaW5pY2FsIGFuZCBleHBlcmltZW50YWwgYWxsZXJneSA6IGpvdXJuYWwgb2Yg
dGhlIEJyaXRpc2ggU29jaWV0eSBmb3IgQWxsZXJneSBhbmQgQ2xpbmljYWwgSW1tdW5vbG9neTwv
YWJici0xPjwvcGVyaW9kaWNhbD48YWx0LXBlcmlvZGljYWw+PGZ1bGwtdGl0bGU+Q2xpbiBFeHAg
QWxsZXJneTwvZnVsbC10aXRsZT48YWJici0xPkNsaW5pY2FsIGFuZCBleHBlcmltZW50YWwgYWxs
ZXJneSA6IGpvdXJuYWwgb2YgdGhlIEJyaXRpc2ggU29jaWV0eSBmb3IgQWxsZXJneSBhbmQgQ2xp
bmljYWwgSW1tdW5vbG9neTwvYWJici0xPjwvYWx0LXBlcmlvZGljYWw+PHBhZ2VzPjEyOTctMzA0
PC9wYWdlcz48dm9sdW1lPjQxPC92b2x1bWU+PG51bWJlcj45PC9udW1iZXI+PGVkaXRpb24+MjAx
MS8wNC8xMzwvZWRpdGlvbj48a2V5d29yZHM+PGtleXdvcmQ+QWRtaW5pc3RyYXRpb24sIE9yYWw8
L2tleXdvcmQ+PGtleXdvcmQ+Q2hpbGQsIFByZXNjaG9vbDwva2V5d29yZD48a2V5d29yZD4qRGVz
ZW5zaXRpemF0aW9uLCBJbW11bm9sb2dpYy9hZHZlcnNlIGVmZmVjdHM8L2tleXdvcmQ+PGtleXdv
cmQ+RmVtYWxlPC9rZXl3b3JkPjxrZXl3b3JkPkh1bWFuczwva2V5d29yZD48a2V5d29yZD5JbW11
bm9nbG9idWxpbiBFL2Jsb29kL2ltbXVub2xvZ3k8L2tleXdvcmQ+PGtleXdvcmQ+TWFsZTwva2V5
d29yZD48a2V5d29yZD5NaWxrIEh5cGVyc2Vuc2l0aXZpdHkvYmxvb2QvaW1tdW5vbG9neS8qdGhl
cmFweTwva2V5d29yZD48a2V5d29yZD5UcmVhdG1lbnQgT3V0Y29tZTwva2V5d29yZD48L2tleXdv
cmRzPjxkYXRlcz48eWVhcj4yMDExPC95ZWFyPjxwdWItZGF0ZXM+PGRhdGU+U2VwPC9kYXRlPjwv
cHViLWRhdGVzPjwvZGF0ZXM+PGlzYm4+MDk1NC03ODk0PC9pc2JuPjxhY2Nlc3Npb24tbnVtPjIx
NDgxMDI0PC9hY2Nlc3Npb24tbnVtPjx1cmxzPjxyZWxhdGVkLXVybHM+PHVybD5odHRwczovL3d3
dy5uY2JpLm5sbS5uaWguZ292L3B1Ym1lZC8yMTQ4MTAyNDwvdXJsPjx1cmw+aHR0cHM6Ly9vbmxp
bmVsaWJyYXJ5LndpbGV5LmNvbS9kb2kvYWJzLzEwLjExMTEvai4xMzY1LTIyMjIuMjAxMS4wMzc0
OS54PC91cmw+PC9yZWxhdGVkLXVybHM+PC91cmxzPjxjdXN0b20xPlJDVCwgTj02MDwvY3VzdG9t
MT48ZWxlY3Ryb25pYy1yZXNvdXJjZS1udW0+MTAuMTExMS9qLjEzNjUtMjIyMi4yMDExLjAzNzQ5
Lng8L2VsZWN0cm9uaWMtcmVzb3VyY2UtbnVtPjxyZW1vdGUtZGF0YWJhc2UtcHJvdmlkZXI+TkxN
PC9yZW1vdGUtZGF0YWJhc2UtcHJvdmlkZXI+PGxhbmd1YWdlPmVuZzwvbGFuZ3VhZ2U+PC9yZWNv
cmQ+PC9DaXRlPjxDaXRlPjxBdXRob3I+TWVnbGlvPC9BdXRob3I+PFllYXI+MjAxMzwvWWVhcj48
UmVjTnVtPjEzNDcyPC9SZWNOdW0+PHJlY29yZD48cmVjLW51bWJlcj4xMzQ3MjwvcmVjLW51bWJl
cj48Zm9yZWlnbi1rZXlzPjxrZXkgYXBwPSJFTiIgZGItaWQ9Ing5d3p6NWF0YnNkMjJvZWZyejI1
d3RheTJ4ZjVmdmVwNTAwciIgdGltZXN0YW1wPSIxNTU4NDUzODI2Ij4xMzQ3Mjwva2V5PjwvZm9y
ZWlnbi1rZXlzPjxyZWYtdHlwZSBuYW1lPSJKb3VybmFsIEFydGljbGUiPjE3PC9yZWYtdHlwZT48
Y29udHJpYnV0b3JzPjxhdXRob3JzPjxhdXRob3I+TWVnbGlvLCBQLjwvYXV0aG9yPjxhdXRob3I+
R2lhbXBpZXRybywgUC4gRy48L2F1dGhvcj48YXV0aG9yPkNhcmVsbG8sIFIuPC9hdXRob3I+PGF1
dGhvcj5HYWJyaWVsZSwgSS48L2F1dGhvcj48YXV0aG9yPkF2aXRhYmlsZSwgUy48L2F1dGhvcj48
YXV0aG9yPkdhbGxpLCBFLjwvYXV0aG9yPjwvYXV0aG9ycz48L2NvbnRyaWJ1dG9ycz48YXV0aC1h
ZGRyZXNzPkRlcGFydG1lbnQgb2YgUGVkaWF0cmljIEFsbGVyZ3ksIFJlc2VhcmNoIENlbnRyZSwg
U2FuIFBpZXRybyBIb3NwaXRhbCAtIEZhdGViZW5lZnJhdGVsbGksIFJvbWUsIEl0YWx5LiBwYW9s
by5tZWdsaW9AdGlzY2FsaS5pdDwvYXV0aC1hZGRyZXNzPjx0aXRsZXM+PHRpdGxlPk9yYWwgZm9v
ZCBkZXNlbnNpdGl6YXRpb24gaW4gY2hpbGRyZW4gd2l0aCBJZ0UtbWVkaWF0ZWQgaGVuJmFwb3M7
cyBlZ2cgYWxsZXJneTogYSBuZXcgcHJvdG9jb2wgd2l0aCByYXcgaGVuJmFwb3M7cyBlZ2c8L3Rp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PHBhZ2VzPjc1LTgzPC9wYWdlcz48dm9sdW1lPjI0PC92b2x1bWU+PG51bWJlcj4xPC9udW1iZXI+
PGVkaXRpb24+MjAxMi8wOC8xNDwvZWRpdGlvbj48a2V5d29yZHM+PGtleXdvcmQ+QWRtaW5pc3Ry
YXRpb24sIE9yYWw8L2tleXdvcmQ+PGtleXdvcmQ+QWRvbGVzY2VudDwva2V5d29yZD48a2V5d29y
ZD5BbmltYWxzPC9rZXl3b3JkPjxrZXl3b3JkPkNoaWNrZW5zPC9rZXl3b3JkPjxrZXl3b3JkPkNo
aWxkPC9rZXl3b3JkPjxrZXl3b3JkPkNoaWxkLCBQcmVzY2hvb2w8L2tleXdvcmQ+PGtleXdvcmQ+
RGVzZW5zaXRpemF0aW9uLCBJbW11bm9sb2dpYy9hZHZlcnNlIGVmZmVjdHMvKm1ldGhvZHM8L2tl
eXdvcmQ+PGtleXdvcmQ+RG91YmxlLUJsaW5kIE1ldGhvZDwva2V5d29yZD48a2V5d29yZD5FZ2cg
SHlwZXJzZW5zaXRpdml0eS9kaWFnbm9zaXMvZXRpb2xvZ3kvKmltbXVub2xvZ3k8L2tleXdvcmQ+
PGtleXdvcmQ+RWdnIFByb3RlaW5zLyphZG1pbmlzdHJhdGlvbiAmYW1wOyBkb3NhZ2UvYWR2ZXJz
ZSBlZmZlY3RzL2ltbXVub2xvZ3k8L2tleXdvcmQ+PGtleXdvcmQ+RWdncy8qYWR2ZXJzZSBlZmZl
Y3RzPC9rZXl3b3JkPjxrZXl3b3JkPkZlbWFsZTwva2V5d29yZD48a2V5d29yZD5IdW1hbnM8L2tl
eXdvcmQ+PGtleXdvcmQ+SW1tdW5lIFRvbGVyYW5jZTwva2V5d29yZD48a2V5d29yZD5JbW11bm9n
bG9idWxpbiBFLypibG9vZC9pbW11bm9sb2d5PC9rZXl3b3JkPjxrZXl3b3JkPk1hbGU8L2tleXdv
cmQ+PGtleXdvcmQ+VHJlYXRtZW50IE91dGNvbWU8L2tleXdvcmQ+PC9rZXl3b3Jkcz48ZGF0ZXM+
PHllYXI+MjAxMzwveWVhcj48cHViLWRhdGVzPjxkYXRlPkZlYjwvZGF0ZT48L3B1Yi1kYXRlcz48
L2RhdGVzPjxpc2JuPjA5MDUtNjE1NzwvaXNibj48YWNjZXNzaW9uLW51bT4yMjg4MjQzMDwvYWNj
ZXNzaW9uLW51bT48dXJscz48cmVsYXRlZC11cmxzPjx1cmw+aHR0cHM6Ly93d3cubmNiaS5ubG0u
bmloLmdvdi9wdWJtZWQvMjI4ODI0MzA8L3VybD48dXJsPmh0dHBzOi8vb25saW5lbGlicmFyeS53
aWxleS5jb20vZG9pL2Ficy8xMC4xMTExL2ouMTM5OS0zMDM4LjIwMTIuMDEzNDEueDwvdXJsPjx1
cmw+aHR0cHM6Ly9vbmxpbmVsaWJyYXJ5LndpbGV5LmNvbS9kb2kvcGRmLzEwLjExMTEvai4xMzk5
LTMwMzguMjAxMi4wMTM0MS54PC91cmw+PC9yZWxhdGVkLXVybHM+PC91cmxzPjxjdXN0b20xPlJD
VCwgTj0yMDwvY3VzdG9tMT48ZWxlY3Ryb25pYy1yZXNvdXJjZS1udW0+MTAuMTExMS9qLjEzOTkt
MzAzOC4yMDEyLjAxMzQxLng8L2VsZWN0cm9uaWMtcmVzb3VyY2UtbnVtPjxyZW1vdGUtZGF0YWJh
c2UtcHJvdmlkZXI+TkxNPC9yZW1vdGUtZGF0YWJhc2UtcHJvdmlkZXI+PGxhbmd1YWdlPmVuZzwv
bGFuZ3VhZ2U+PC9yZWNvcmQ+PC9DaXRlPjxDaXRlPjxBdXRob3I+TW9yaXNzZXQ8L0F1dGhvcj48
WWVhcj4yMDA3PC9ZZWFyPjxSZWNOdW0+MTkwNjwvUmVjTnVtPjxyZWNvcmQ+PHJlYy1udW1iZXI+
MTkwNjwvcmVjLW51bWJlcj48Zm9yZWlnbi1rZXlzPjxrZXkgYXBwPSJFTiIgZGItaWQ9Ing5d3p6
NWF0YnNkMjJvZWZyejI1d3RheTJ4ZjVmdmVwNTAwciIgdGltZXN0YW1wPSIxNTU1NTE1OTQ5Ij4x
OTA2PC9rZXk+PC9mb3JlaWduLWtleXM+PHJlZi10eXBlIG5hbWU9IkpvdXJuYWwgQXJ0aWNsZSI+
MTc8L3JlZi10eXBlPjxjb250cmlidXRvcnM+PGF1dGhvcnM+PGF1dGhvcj5Nb3Jpc3NldCwgTS48
L2F1dGhvcj48YXV0aG9yPk1vbmVyZXQtVmF1dHJpbiwgRC4gQS48L2F1dGhvcj48YXV0aG9yPkd1
ZW5hcmQsIEwuPC9hdXRob3I+PGF1dGhvcj5DdW55LCBKLiBNLjwvYXV0aG9yPjxhdXRob3I+RnJl
bnR6LCBQLjwvYXV0aG9yPjxhdXRob3I+SGF0YWhldCwgUi48L2F1dGhvcj48YXV0aG9yPkhhbnNz
LCBDaDwvYXV0aG9yPjxhdXRob3I+QmVhdWRvdWluLCBFLjwvYXV0aG9yPjxhdXRob3I+UGV0aXQs
IE4uPC9hdXRob3I+PGF1dGhvcj5LYW5ueSwgRy48L2F1dGhvcj48L2F1dGhvcnM+PC9jb250cmli
dXRvcnM+PGF1dGgtYWRkcmVzcz5JbnRlcm5hbCBNZWRpY2luZSwgQ2xpbmljYWwgSW1tdW5vbG9n
eSBhbmQgQWxsZXJnb2xvZ3ksIFVuaXZlcnNpdHkgSG9zcGl0YWwgb2YgTmFuY3ksIENlZGV4LCBG
cmFuY2UuPC9hdXRoLWFkZHJlc3M+PHRpdGxlcz48dGl0bGU+T3JhbCBkZXNlbnNpdGl6YXRpb24g
aW4gY2hpbGRyZW4gd2l0aCBtaWxrIGFuZCBlZ2cgYWxsZXJnaWVzIG9idGFpbnMgcmVjb3Zlcnkg
aW4gYSBzaWduaWZpY2FudCBwcm9wb3J0aW9uIG9mIGNhc2VzLiBBIHJhbmRvbWl6ZWQgc3R1ZHkg
aW4gNjAgY2hpbGRyZW4gd2l0aCBjb3cmYXBvcztzIG1pbGsgYWxsZXJneSBhbmQgOTAgY2hpbGRy
ZW4gd2l0aCBlZ2cgYWxsZXJneTwvdGl0bGU+PHNlY29uZGFyeS10aXRsZT5FdXIgQW5uIEFsbGVy
Z3kgQ2xpbiBJbW11bm9sPC9zZWNvbmRhcnktdGl0bGU+PGFsdC10aXRsZT5FdXJvcGVhbiBhbm5h
bHMgb2YgYWxsZXJneSBhbmQgY2xpbmljYWwgaW1tdW5vbG9neTwvYWx0LXRpdGxlPjwvdGl0bGVz
PjxwZXJpb2RpY2FsPjxmdWxsLXRpdGxlPkV1ciBBbm4gQWxsZXJneSBDbGluIEltbXVub2w8L2Z1
bGwtdGl0bGU+PGFiYnItMT5FdXJvcGVhbiBhbm5hbHMgb2YgYWxsZXJneSBhbmQgY2xpbmljYWwg
aW1tdW5vbG9neTwvYWJici0xPjwvcGVyaW9kaWNhbD48YWx0LXBlcmlvZGljYWw+PGZ1bGwtdGl0
bGU+RXVyIEFubiBBbGxlcmd5IENsaW4gSW1tdW5vbDwvZnVsbC10aXRsZT48YWJici0xPkV1cm9w
ZWFuIGFubmFscyBvZiBhbGxlcmd5IGFuZCBjbGluaWNhbCBpbW11bm9sb2d5PC9hYmJyLTE+PC9h
bHQtcGVyaW9kaWNhbD48cGFnZXM+MTItOTwvcGFnZXM+PHZvbHVtZT4zOTwvdm9sdW1lPjxudW1i
ZXI+MTwvbnVtYmVyPjxlZGl0aW9uPjIwMDcvMDMvMjM8L2VkaXRpb24+PGtleXdvcmRzPjxrZXl3
b3JkPipBZG1pbmlzdHJhdGlvbiwgT3JhbDwva2V5d29yZD48a2V5d29yZD5DaGlsZDwva2V5d29y
ZD48a2V5d29yZD5DaGlsZCwgUHJlc2Nob29sPC9rZXl3b3JkPjxrZXl3b3JkPipEZXNlbnNpdGl6
YXRpb24sIEltbXVub2xvZ2ljL21ldGhvZHM8L2tleXdvcmQ+PGtleXdvcmQ+RWdnIEh5cGVyc2Vu
c2l0aXZpdHkvKnByZXZlbnRpb24gJmFtcDsgY29udHJvbDwva2V5d29yZD48a2V5d29yZD5GZW1h
bGU8L2tleXdvcmQ+PGtleXdvcmQ+SHVtYW5zPC9rZXl3b3JkPjxrZXl3b3JkPkluZmFudDwva2V5
d29yZD48a2V5d29yZD5NYWxlPC9rZXl3b3JkPjxrZXl3b3JkPk1pbGsgSHlwZXJzZW5zaXRpdml0
eS8qcHJldmVudGlvbiAmYW1wOyBjb250cm9sPC9rZXl3b3JkPjxrZXl3b3JkPlNraW4gVGVzdHM8
L2tleXdvcmQ+PC9rZXl3b3Jkcz48ZGF0ZXM+PHllYXI+MjAwNzwveWVhcj48cHViLWRhdGVzPjxk
YXRlPkphbjwvZGF0ZT48L3B1Yi1kYXRlcz48L2RhdGVzPjxpc2JuPjE3NjQtMTQ4OSAoUHJpbnQp
JiN4RDsxNzY0LTE0ODk8L2lzYm4+PGFjY2Vzc2lvbi1udW0+MTczNzU3MzY8L2FjY2Vzc2lvbi1u
dW0+PHVybHM+PHJlbGF0ZWQtdXJscz48dXJsPmh0dHBzOi8vd3d3Lm5jYmkubmxtLm5paC5nb3Yv
cHVibWVkLzE3Mzc1NzM2PC91cmw+PC9yZWxhdGVkLXVybHM+PC91cmxzPjxjdXN0b20xPlJDVCwg
Tj0xNTA8L2N1c3RvbTE+PHJlbW90ZS1kYXRhYmFzZS1wcm92aWRlcj5OTE08L3JlbW90ZS1kYXRh
YmFzZS1wcm92aWRlcj48bGFuZ3VhZ2U+ZW5nPC9sYW5ndWFnZT48L3JlY29yZD48L0NpdGU+PENp
dGU+PEF1dGhvcj5QYWpubzwvQXV0aG9yPjxZZWFyPjIwMTA8L1llYXI+PFJlY051bT4xMzQ1Nzwv
UmVjTnVtPjxyZWNvcmQ+PHJlYy1udW1iZXI+MTM0NTc8L3JlYy1udW1iZXI+PGZvcmVpZ24ta2V5
cz48a2V5IGFwcD0iRU4iIGRiLWlkPSJ4OXd6ejVhdGJzZDIyb2VmcnoyNXd0YXkyeGY1ZnZlcDUw
MHIiIHRpbWVzdGFtcD0iMTU1ODQ1MzgyNCI+MTM0NTc8L2tleT48L2ZvcmVpZ24ta2V5cz48cmVm
LXR5cGUgbmFtZT0iSm91cm5hbCBBcnRpY2xlIj4xNzwvcmVmLXR5cGU+PGNvbnRyaWJ1dG9ycz48
YXV0aG9ycz48YXV0aG9yPlBham5vLCBHLiBCLjwvYXV0aG9yPjxhdXRob3I+Q2FtaW5pdGksIEwu
PC9hdXRob3I+PGF1dGhvcj5SdWdnZXJpLCBQLjwvYXV0aG9yPjxhdXRob3I+RGUgTHVjYSwgUi48
L2F1dGhvcj48YXV0aG9yPlZpdGEsIEQuPC9hdXRob3I+PGF1dGhvcj5MYSBSb3NhLCBNLjwvYXV0
aG9yPjxhdXRob3I+UGFzc2FsYWNxdWEsIEcuPC9hdXRob3I+PC9hdXRob3JzPjwvY29udHJpYnV0
b3JzPjxhdXRoLWFkZHJlc3M+QWxsZXJneSBVbml0LCBEZXBhcnRtZW50IG9mIFBlZGlhdHJpY3Ms
IFVuaXZlcnNpdHkgb2YgTWVzc2luYSwgTWVzc2luYSwgSXRhbHkuPC9hdXRoLWFkZHJlc3M+PHRp
dGxlcz48dGl0bGU+T3JhbCBpbW11bm90aGVyYXB5IGZvciBjb3cmYXBvcztzIG1pbGsgYWxsZXJn
eSB3aXRoIGEgd2Vla2x5IHVwLWRvc2luZyByZWdpbWVuOiBhIHJhbmRvbWl6ZWQgc2luZ2xlLWJs
aW5kIGNvbnRyb2xsZWQgc3R1ZHk8L3RpdGxlPjxzZWNvbmRhcnktdGl0bGU+QW5uIEFsbGVyZ3kg
QXN0aG1hIEltbXVub2w8L3NlY29uZGFyeS10aXRsZT48YWx0LXRpdGxlPkFubmFscyBvZiBhbGxl
cmd5LCBhc3RobWEgJmFtcDsgaW1tdW5vbG9neSA6IG9mZmljaWFsIHB1YmxpY2F0aW9uIG9mIHRo
ZSBBbWVyaWNhbiBDb2xsZWdlIG9mIEFsbGVyZ3ksIEFzdGhtYSwgJmFtcDsgSW1tdW5vbG9neTwv
YWx0LXRpdGxlPjwvdGl0bGVzPjxwZXJpb2RpY2FsPjxmdWxsLXRpdGxlPkFubiBBbGxlcmd5IEFz
dGhtYSBJbW11bm9sPC9mdWxsLXRpdGxlPjxhYmJyLTE+QW5uYWxzIG9mIGFsbGVyZ3ksIGFzdGht
YSAmYW1wOyBpbW11bm9sb2d5IDogb2ZmaWNpYWwgcHVibGljYXRpb24gb2YgdGhlIEFtZXJpY2Fu
IENvbGxlZ2Ugb2YgQWxsZXJneSwgQXN0aG1hLCAmYW1wOyBJbW11bm9sb2d5PC9hYmJyLTE+PC9w
ZXJpb2RpY2FsPjxhbHQtcGVyaW9kaWNhbD48ZnVsbC10aXRsZT5Bbm4gQWxsZXJneSBBc3RobWEg
SW1tdW5vbDwvZnVsbC10aXRsZT48YWJici0xPkFubmFscyBvZiBhbGxlcmd5LCBhc3RobWEgJmFt
cDsgaW1tdW5vbG9neSA6IG9mZmljaWFsIHB1YmxpY2F0aW9uIG9mIHRoZSBBbWVyaWNhbiBDb2xs
ZWdlIG9mIEFsbGVyZ3ksIEFzdGhtYSwgJmFtcDsgSW1tdW5vbG9neTwvYWJici0xPjwvYWx0LXBl
cmlvZGljYWw+PHBhZ2VzPjM3Ni04MTwvcGFnZXM+PHZvbHVtZT4xMDU8L3ZvbHVtZT48bnVtYmVy
PjU8L251bWJlcj48ZWRpdGlvbj4yMDEwLzExLzA5PC9lZGl0aW9uPjxrZXl3b3Jkcz48a2V5d29y
ZD5BbmltYWxzPC9rZXl3b3JkPjxrZXl3b3JkPkNhdHRsZTwva2V5d29yZD48a2V5d29yZD5DaGls
ZDwva2V5d29yZD48a2V5d29yZD5DaGlsZCwgUHJlc2Nob29sPC9rZXl3b3JkPjxrZXl3b3JkPkNs
aW5pY2FsIFByb3RvY29sczwva2V5d29yZD48a2V5d29yZD4qRGVzZW5zaXRpemF0aW9uLCBJbW11
bm9sb2dpYzwva2V5d29yZD48a2V5d29yZD5EcnVnIERvc2FnZSBDYWxjdWxhdGlvbnM8L2tleXdv
cmQ+PGtleXdvcmQ+SHVtYW5zPC9rZXl3b3JkPjxrZXl3b3JkPkltbXVuZSBUb2xlcmFuY2U8L2tl
eXdvcmQ+PGtleXdvcmQ+SW1tdW5vZ2xvYnVsaW4gRS9tZXRhYm9saXNtPC9rZXl3b3JkPjxrZXl3
b3JkPk1hbGU8L2tleXdvcmQ+PGtleXdvcmQ+TWlsayBIeXBlcnNlbnNpdGl2aXR5LypkcnVnIHRo
ZXJhcHkvaW1tdW5vbG9neTwva2V5d29yZD48a2V5d29yZD5NaWxrIFByb3RlaW5zL2ltbXVub2xv
Z3kvKnRoZXJhcGV1dGljIHVzZTwva2V5d29yZD48a2V5d29yZD5QYXRpZW50IFNhdGlzZmFjdGlv
bjwva2V5d29yZD48a2V5d29yZD5UcmVhdG1lbnQgT3V0Y29tZTwva2V5d29yZD48L2tleXdvcmRz
PjxkYXRlcz48eWVhcj4yMDEwPC95ZWFyPjxwdWItZGF0ZXM+PGRhdGU+Tm92PC9kYXRlPjwvcHVi
LWRhdGVzPjwvZGF0ZXM+PGlzYm4+MTA4MS0xMjA2PC9pc2JuPjxhY2Nlc3Npb24tbnVtPjIxMDU1
NjY0PC9hY2Nlc3Npb24tbnVtPjx1cmxzPjxyZWxhdGVkLXVybHM+PHVybD48c3R5bGUgZmFjZT0i
dW5kZXJsaW5lIiBmb250PSJkZWZhdWx0IiBzaXplPSIxMDAlIj5odHRwczovL3d3dy5uY2JpLm5s
bS5uaWguZ292L3B1Ym1lZC8yMTA1NTY2NDwvc3R5bGU+PC91cmw+PHVybD48c3R5bGUgZmFjZT0i
dW5kZXJsaW5lIiBmb250PSJkZWZhdWx0IiBzaXplPSIxMDAlIj5odHRwczovL3d3dy5zY2llbmNl
ZGlyZWN0LmNvbS9zY2llbmNlL2FydGljbGUvcGlpL1MxMDgxMTIwNjEwMDAzODMyP3ZpYSUzRGlo
dWI8L3N0eWxlPjwvdXJsPjwvcmVsYXRlZC11cmxzPjwvdXJscz48Y3VzdG9tMT5SQ1QsIE49MzA8
L2N1c3RvbTE+PGVsZWN0cm9uaWMtcmVzb3VyY2UtbnVtPjEwLjEwMTYvai5hbmFpLjIwMTAuMDMu
MDE1PC9lbGVjdHJvbmljLXJlc291cmNlLW51bT48cmVtb3RlLWRhdGFiYXNlLXByb3ZpZGVyPk5M
TTwvcmVtb3RlLWRhdGFiYXNlLXByb3ZpZGVyPjxsYW5ndWFnZT5lbmc8L2xhbmd1YWdlPjwvcmVj
b3JkPjwvQ2l0ZT48L0VuZE5vdGU+AG==
</w:fldData>
              </w:fldChar>
            </w:r>
            <w:r w:rsidR="005F2998">
              <w:rPr>
                <w:sz w:val="18"/>
                <w:szCs w:val="18"/>
              </w:rPr>
              <w:instrText xml:space="preserve"> ADDIN EN.CITE </w:instrText>
            </w:r>
            <w:r w:rsidR="005F2998">
              <w:rPr>
                <w:sz w:val="18"/>
                <w:szCs w:val="18"/>
              </w:rPr>
              <w:fldChar w:fldCharType="begin">
                <w:fldData xml:space="preserve">PEVuZE5vdGU+PENpdGU+PEF1dGhvcj5CdXJrczwvQXV0aG9yPjxZZWFyPjIwMTI8L1llYXI+PFJl
Y051bT4xMzAyPC9SZWNOdW0+PERpc3BsYXlUZXh0PjxzdHlsZSBmYWNlPSJzdXBlcnNjcmlwdCI+
MTEsMTIsMzIsMzQsMzcsMzg8L3N0eWxlPjwvRGlzcGxheVRleHQ+PHJlY29yZD48cmVjLW51bWJl
cj4xMzAyPC9yZWMtbnVtYmVyPjxmb3JlaWduLWtleXM+PGtleSBhcHA9IkVOIiBkYi1pZD0ieDl3
eno1YXRic2QyMm9lZnJ6MjV3dGF5MnhmNWZ2ZXA1MDByIiB0aW1lc3RhbXA9IjE1NTU1MTU5MzMi
PjEzMDI8L2tleT48L2ZvcmVpZ24ta2V5cz48cmVmLXR5cGUgbmFtZT0iSm91cm5hbCBBcnRpY2xl
Ij4xNzwvcmVmLXR5cGU+PGNvbnRyaWJ1dG9ycz48YXV0aG9ycz48YXV0aG9yPkJ1cmtzLCBBLiBX
LjwvYXV0aG9yPjxhdXRob3I+Sm9uZXMsIFMuIE0uPC9hdXRob3I+PGF1dGhvcj5Xb29kLCBSLiBB
LjwvYXV0aG9yPjxhdXRob3I+RmxlaXNjaGVyLCBELiBNLjwvYXV0aG9yPjxhdXRob3I+U2ljaGVy
ZXIsIFMuIEguPC9hdXRob3I+PGF1dGhvcj5MaW5kYmxhZCwgUi4gVy48L2F1dGhvcj48YXV0aG9y
PlN0YWJsZWluLCBELjwvYXV0aG9yPjxhdXRob3I+SGVubmluZywgQS4gSy48L2F1dGhvcj48YXV0
aG9yPlZpY2tlcnksIEIuIFAuPC9hdXRob3I+PGF1dGhvcj5MaXUsIEEuIEguPC9hdXRob3I+PGF1
dGhvcj5TY3VybG9jaywgQS4gTS48L2F1dGhvcj48YXV0aG9yPlNocmVmZmxlciwgVy4gRy48L2F1
dGhvcj48YXV0aG9yPlBsYXV0LCBNLjwvYXV0aG9yPjxhdXRob3I+U2FtcHNvbiwgSC4gQS48L2F1
dGhvcj48L2F1dGhvcnM+PC9jb250cmlidXRvcnM+PGF1dGgtYWRkcmVzcz5EZXBhcnRtZW50IG9m
IFBlZGlhdHJpY3MsIER1a2UgVW5pdmVyc2l0eSBNZWRpY2FsIENlbnRlciwgRHVyaGFtLCBOQyAy
NzU5OS03MjIwLCBVU0EuIHdidXJrc0BlbWFpbC51bmMuZWR1PC9hdXRoLWFkZHJlc3M+PHRpdGxl
cz48dGl0bGU+T3JhbCBpbW11bm90aGVyYXB5IGZvciB0cmVhdG1lbnQgb2YgZWdnIGFsbGVyZ3kg
aW4gY2hpbGRyZW48L3RpdGxlPjxzZWNvbmRhcnktdGl0bGU+TiBFbmdsIEogTWVkPC9zZWNvbmRh
cnktdGl0bGU+PGFsdC10aXRsZT5UaGUgTmV3IEVuZ2xhbmQgam91cm5hbCBvZiBtZWRpY2luZTwv
YWx0LXRpdGxlPjwvdGl0bGVzPjxwZXJpb2RpY2FsPjxmdWxsLXRpdGxlPk4gRW5nbCBKIE1lZDwv
ZnVsbC10aXRsZT48YWJici0xPlRoZSBOZXcgRW5nbGFuZCBqb3VybmFsIG9mIG1lZGljaW5lPC9h
YmJyLTE+PC9wZXJpb2RpY2FsPjxhbHQtcGVyaW9kaWNhbD48ZnVsbC10aXRsZT5OIEVuZ2wgSiBN
ZWQ8L2Z1bGwtdGl0bGU+PGFiYnItMT5UaGUgTmV3IEVuZ2xhbmQgam91cm5hbCBvZiBtZWRpY2lu
ZTwvYWJici0xPjwvYWx0LXBlcmlvZGljYWw+PHBhZ2VzPjIzMy00MzwvcGFnZXM+PHZvbHVtZT4z
Njc8L3ZvbHVtZT48bnVtYmVyPjM8L251bWJlcj48ZWRpdGlvbj4yMDEyLzA3LzIwPC9lZGl0aW9u
PjxrZXl3b3Jkcz48a2V5d29yZD5BZG1pbmlzdHJhdGlvbiwgT3JhbDwva2V5d29yZD48a2V5d29y
ZD5BZ2Ugb2YgT25zZXQ8L2tleXdvcmQ+PGtleXdvcmQ+Q2hpbGQ8L2tleXdvcmQ+PGtleXdvcmQ+
Q2hpbGQsIFByZXNjaG9vbDwva2V5d29yZD48a2V5d29yZD4qRGVzZW5zaXRpemF0aW9uLCBJbW11
bm9sb2dpYy9hZHZlcnNlIGVmZmVjdHMvbWV0aG9kczwva2V5d29yZD48a2V5d29yZD5Eb3VibGUt
QmxpbmQgTWV0aG9kPC9rZXl3b3JkPjxrZXl3b3JkPkVnZyBIeXBlcnNlbnNpdGl2aXR5L2ltbXVu
b2xvZ3kvKnRoZXJhcHk8L2tleXdvcmQ+PGtleXdvcmQ+RWdnczwva2V5d29yZD48a2V5d29yZD5G
ZW1hbGU8L2tleXdvcmQ+PGtleXdvcmQ+SHVtYW5zPC9rZXl3b3JkPjxrZXl3b3JkPkltbXVub2ds
b2J1bGluIEUvYW5hbHlzaXM8L2tleXdvcmQ+PGtleXdvcmQ+SW1tdW5vZ2xvYnVsaW4gRy9hbmFs
eXNpczwva2V5d29yZD48a2V5d29yZD5NYWxlPC9rZXl3b3JkPjwva2V5d29yZHM+PGRhdGVzPjx5
ZWFyPjIwMTI8L3llYXI+PHB1Yi1kYXRlcz48ZGF0ZT5KdWwgMTk8L2RhdGU+PC9wdWItZGF0ZXM+
PC9kYXRlcz48aXNibj4wMDI4LTQ3OTM8L2lzYm4+PGFjY2Vzc2lvbi1udW0+MjI4MDg5NTg8L2Fj
Y2Vzc2lvbi1udW0+PHVybHM+PHJlbGF0ZWQtdXJscz48dXJsPjxzdHlsZSBmYWNlPSJ1bmRlcmxp
bmUiIGZvbnQ9ImRlZmF1bHQiIHNpemU9IjEwMCUiPmh0dHBzOi8vd3d3Lm5jYmkubmxtLm5paC5n
b3YvcHVibWVkLzIyODA4OTU4PC9zdHlsZT48L3VybD48dXJsPjxzdHlsZSBmYWNlPSJ1bmRlcmxp
bmUiIGZvbnQ9ImRlZmF1bHQiIHNpemU9IjEwMCUiPmh0dHBzOi8vd3d3Lm5jYmkubmxtLm5paC5n
b3YvcG1jL2FydGljbGVzL1BNQzM0MjQ1MDUvcGRmL25paG1zMzk2MTkxLnBkZjwvc3R5bGU+PC91
cmw+PC9yZWxhdGVkLXVybHM+PC91cmxzPjxjdXN0b20xPlJDVCBoZWF0ZWQsIE49NTU8L2N1c3Rv
bTE+PGN1c3RvbTI+UE1DMzQyNDUwNTwvY3VzdG9tMj48Y3VzdG9tNj5OSUhNUzM5NjE5MTwvY3Vz
dG9tNj48ZWxlY3Ryb25pYy1yZXNvdXJjZS1udW0+MTAuMTA1Ni9ORUpNb2ExMjAwNDM1PC9lbGVj
dHJvbmljLXJlc291cmNlLW51bT48cmVtb3RlLWRhdGFiYXNlLXByb3ZpZGVyPk5MTTwvcmVtb3Rl
LWRhdGFiYXNlLXByb3ZpZGVyPjxsYW5ndWFnZT5lbmc8L2xhbmd1YWdlPjwvcmVjb3JkPjwvQ2l0
ZT48Q2l0ZT48QXV0aG9yPkNhbWluaXRpPC9BdXRob3I+PFllYXI+MjAxNTwvWWVhcj48UmVjTnVt
PjgzMDwvUmVjTnVtPjxyZWNvcmQ+PHJlYy1udW1iZXI+ODMwPC9yZWMtbnVtYmVyPjxmb3JlaWdu
LWtleXM+PGtleSBhcHA9IkVOIiBkYi1pZD0ieDl3eno1YXRic2QyMm9lZnJ6MjV3dGF5MnhmNWZ2
ZXA1MDByIiB0aW1lc3RhbXA9IjE1NTU1MTU5MjEiPjgzMDwva2V5PjwvZm9yZWlnbi1rZXlzPjxy
ZWYtdHlwZSBuYW1lPSJKb3VybmFsIEFydGljbGUiPjE3PC9yZWYtdHlwZT48Y29udHJpYnV0b3Jz
PjxhdXRob3JzPjxhdXRob3I+Q2FtaW5pdGksIEwuPC9hdXRob3I+PGF1dGhvcj5QYWpubywgRy4g
Qi48L2F1dGhvcj48YXV0aG9yPkNyaXNhZnVsbGksIEcuPC9hdXRob3I+PGF1dGhvcj5DaGllcmEs
IEYuPC9hdXRob3I+PGF1dGhvcj5Db2xsdXJhLCBNLjwvYXV0aG9yPjxhdXRob3I+UGFuYXNjaSwg
Ry48L2F1dGhvcj48YXV0aG9yPlJ1Z2dlcmksIFAuPC9hdXRob3I+PGF1dGhvcj5HdWdsaWVsbW8s
IEYuPC9hdXRob3I+PGF1dGhvcj5QYXNzYWxhY3F1YSwgRy48L2F1dGhvcj48L2F1dGhvcnM+PC9j
b250cmlidXRvcnM+PGF1dGgtYWRkcmVzcz5EZXBhcnRtZW50IG9mIFBlZGlhdHJpY3MsIEFsbGVy
Z3kgVW5pdCwgVW5pdmVyc2l0eSBvZiBNZXNzaW5hLCBNZXNzaW5hLCBJdGFseS4mI3hEO0N5c3Rp
YyBGaWJyb3NpcyBhbmQgUmVzcGlyYXRvcnkgUGVkaWF0cmljIENlbnRlciwgQXJuYXMgQ2hpbGRy
ZW4gSG9zcGl0YWwsIFBhbGVybW8sIEl0YWx5LiYjeEQ7RGVwYXJ0bWVudCBvZiBFeHBlcmltZW50
YWwgTWVkaWNpbmUsIFJlc3BpcmF0b3J5IERpc2Vhc2VzLCBVbml2ZXJzaXR5IG9mIE1lc3NpbmEs
IE1lc3NpbmEsIEl0YWx5LiYjeEQ7UGVkaWF0cmljIE5hdGlvbmFsIEhlYWx0aGNhcmUgU3lzdGVt
LCBDYXRhbmlhLCBJdGFseS4mI3hEO0FsbGVyZ3kgYW5kIFJlc3BpcmF0b3J5IERpc2Vhc2VzLCBJ
UkNTUyBTYW4gTWFydGlubyBJU1QsIFVuaXZlcnNpdHkgb2YgR2Vub2EsIEdlbm9hLCBJdGFseS4g
RWxlY3Ryb25pYyBhZGRyZXNzOiBwYXNzYWxhY3F1YUB1bmlnZS5pdC48L2F1dGgtYWRkcmVzcz48
dGl0bGVzPjx0aXRsZT5PcmFsIEltbXVub3RoZXJhcHkgZm9yIEVnZyBBbGxlcmd5OiBBIERvdWJs
ZS1CbGluZCBQbGFjZWJvLUNvbnRyb2xsZWQgU3R1ZHksIHdpdGggUG9zdGRlc2Vuc2l0aXphdGlv
biBGb2xsb3ctVXA8L3RpdGxlPjxzZWNvbmRhcnktdGl0bGU+SiBBbGxlcmd5IENsaW4gSW1tdW5v
bCBQcmFjdDwvc2Vjb25kYXJ5LXRpdGxlPjxhbHQtdGl0bGU+VGhlIGpvdXJuYWwgb2YgYWxsZXJn
eSBhbmQgY2xpbmljYWwgaW1tdW5vbG9neS4gSW4gcHJhY3RpY2U8L2FsdC10aXRsZT48L3RpdGxl
cz48cGVyaW9kaWNhbD48ZnVsbC10aXRsZT5KIEFsbGVyZ3kgQ2xpbiBJbW11bm9sIFByYWN0PC9m
dWxsLXRpdGxlPjxhYmJyLTE+VGhlIGpvdXJuYWwgb2YgYWxsZXJneSBhbmQgY2xpbmljYWwgaW1t
dW5vbG9neS4gSW4gcHJhY3RpY2U8L2FiYnItMT48L3BlcmlvZGljYWw+PGFsdC1wZXJpb2RpY2Fs
PjxmdWxsLXRpdGxlPkogQWxsZXJneSBDbGluIEltbXVub2wgUHJhY3Q8L2Z1bGwtdGl0bGU+PGFi
YnItMT5UaGUgam91cm5hbCBvZiBhbGxlcmd5IGFuZCBjbGluaWNhbCBpbW11bm9sb2d5LiBJbiBw
cmFjdGljZTwvYWJici0xPjwvYWx0LXBlcmlvZGljYWw+PHBhZ2VzPjUzMi05PC9wYWdlcz48dm9s
dW1lPjM8L3ZvbHVtZT48bnVtYmVyPjQ8L251bWJlcj48ZWRpdGlvbj4yMDE1LzAzLzAzPC9lZGl0
aW9uPjxrZXl3b3Jkcz48a2V5d29yZD5BZG1pbmlzdHJhdGlvbiwgT3JhbDwva2V5d29yZD48a2V5
d29yZD5DaGlsZDwva2V5d29yZD48a2V5d29yZD5DaGlsZCwgUHJlc2Nob29sPC9rZXl3b3JkPjxr
ZXl3b3JkPipEZXNlbnNpdGl6YXRpb24sIEltbXVub2xvZ2ljL2FkdmVyc2UgZWZmZWN0czwva2V5
d29yZD48a2V5d29yZD5Eb3VibGUtQmxpbmQgTWV0aG9kPC9rZXl3b3JkPjxrZXl3b3JkPkVnZyBI
eXBlcnNlbnNpdGl2aXR5L2Jsb29kL2ltbXVub2xvZ3kvKnRoZXJhcHk8L2tleXdvcmQ+PGtleXdv
cmQ+RmVtYWxlPC9rZXl3b3JkPjxrZXl3b3JkPkh1bWFuczwva2V5d29yZD48a2V5d29yZD5JbW11
bm9nbG9idWxpbiBFL2Jsb29kPC9rZXl3b3JkPjxrZXl3b3JkPkltbXVub2dsb2J1bGluIEcvYmxv
b2Q8L2tleXdvcmQ+PGtleXdvcmQ+TWFsZTwva2V5d29yZD48a2V5d29yZD5EZWh5ZHJhdGVkIGVn
ZyB3aGl0ZTwva2V5d29yZD48a2V5d29yZD5FZ2cgYWxsZXJneTwva2V5d29yZD48a2V5d29yZD5G
b2xsb3ctdXA8L2tleXdvcmQ+PGtleXdvcmQ+T3JhbCBpbW11bm90aGVyYXB5PC9rZXl3b3JkPjxr
ZXl3b3JkPlRvbGVyYW5jZTwva2V5d29yZD48L2tleXdvcmRzPjxkYXRlcz48eWVhcj4yMDE1PC95
ZWFyPjxwdWItZGF0ZXM+PGRhdGU+SnVsLUF1ZzwvZGF0ZT48L3B1Yi1kYXRlcz48L2RhdGVzPjxh
Y2Nlc3Npb24tbnVtPjI1NzI1OTQwPC9hY2Nlc3Npb24tbnVtPjx1cmxzPjxyZWxhdGVkLXVybHM+
PHVybD5odHRwczovL3d3dy5uY2JpLm5sbS5uaWguZ292L3B1Ym1lZC8yNTcyNTk0MDwvdXJsPjwv
cmVsYXRlZC11cmxzPjwvdXJscz48Y3VzdG9tMT5SQ1QsIEV4Y2x1ZGUgTj0zMTwvY3VzdG9tMT48
ZWxlY3Ryb25pYy1yZXNvdXJjZS1udW0+MTAuMTAxNi9qLmphaXAuMjAxNS4wMS4wMTc8L2VsZWN0
cm9uaWMtcmVzb3VyY2UtbnVtPjxyZW1vdGUtZGF0YWJhc2UtcHJvdmlkZXI+TkxNPC9yZW1vdGUt
ZGF0YWJhc2UtcHJvdmlkZXI+PGxhbmd1YWdlPmVuZzwvbGFuZ3VhZ2U+PC9yZWNvcmQ+PC9DaXRl
PjxDaXRlPjxBdXRob3I+TWFydG9yZWxsPC9BdXRob3I+PFllYXI+MjAxMTwvWWVhcj48UmVjTnVt
PjE0ODA8L1JlY051bT48cmVjb3JkPjxyZWMtbnVtYmVyPjE0ODA8L3JlYy1udW1iZXI+PGZvcmVp
Z24ta2V5cz48a2V5IGFwcD0iRU4iIGRiLWlkPSJ4OXd6ejVhdGJzZDIyb2VmcnoyNXd0YXkyeGY1
ZnZlcDUwMHIiIHRpbWVzdGFtcD0iMTU1NTUxNTkzOCI+MTQ4MDwva2V5PjwvZm9yZWlnbi1rZXlz
PjxyZWYtdHlwZSBuYW1lPSJKb3VybmFsIEFydGljbGUiPjE3PC9yZWYtdHlwZT48Y29udHJpYnV0
b3JzPjxhdXRob3JzPjxhdXRob3I+TWFydG9yZWxsLCBBLjwvYXV0aG9yPjxhdXRob3I+RGUgbGEg
SG96LCBCLjwvYXV0aG9yPjxhdXRob3I+SWJhbmV6LCBNLiBELjwvYXV0aG9yPjxhdXRob3I+Qm9u
ZSwgSi48L2F1dGhvcj48YXV0aG9yPlRlcnJhZG9zLCBNLiBTLjwvYXV0aG9yPjxhdXRob3I+TWlj
aGF2aWxhLCBBLjwvYXV0aG9yPjxhdXRob3I+UGxhemEsIEEuIE0uPC9hdXRob3I+PGF1dGhvcj5B
bG9uc28sIEUuPC9hdXRob3I+PGF1dGhvcj5HYXJkZSwgSi48L2F1dGhvcj48YXV0aG9yPk5ldm90
LCBTLjwvYXV0aG9yPjxhdXRob3I+RWNoZXZlcnJpYSwgTC48L2F1dGhvcj48YXV0aG9yPlNhbnRh
bmEsIEMuPC9hdXRob3I+PGF1dGhvcj5DZXJkYSwgSi4gQy48L2F1dGhvcj48YXV0aG9yPkVzY3Vk
ZXJvLCBDLjwvYXV0aG9yPjxhdXRob3I+R3VhbGxhciwgSS48L2F1dGhvcj48YXV0aG9yPlBpcXVl
ciwgTS48L2F1dGhvcj48YXV0aG9yPlphcGF0ZXJvLCBMLjwvYXV0aG9yPjxhdXRob3I+RmVycmUs
IEwuPC9hdXRob3I+PGF1dGhvcj5CcmFjYW1vbnRlLCBULjwvYXV0aG9yPjxhdXRob3I+TXVyaWVs
LCBBLjwvYXV0aG9yPjxhdXRob3I+TWFydGluZXosIE0uIEkuPC9hdXRob3I+PGF1dGhvcj5GZWxp
eCwgUi48L2F1dGhvcj48L2F1dGhvcnM+PC9jb250cmlidXRvcnM+PGF1dGgtYWRkcmVzcz5Ib3Nw
aXRhbCBHZW5lcmFsIFVuaXZlcnNpdGFyaW8sIFVuaWRhZCBkZSBBbGVyZ29sb2dpYSwgVmFsZW5j
aWEsIFNwYWluLiBtYXJ0b3JlbGxfYW50QGd2YS5lczwvYXV0aC1hZGRyZXNzPjx0aXRsZXM+PHRp
dGxlPk9yYWwgZGVzZW5zaXRpemF0aW9uIGFzIGEgdXNlZnVsIHRyZWF0bWVudCBpbiAyLXllYXIt
b2xkIGNoaWxkcmVuIHdpdGggY293JmFwb3M7cyBtaWxrIGFsbGVyZ3k8L3RpdGxlPjxzZWNvbmRh
cnktdGl0bGU+Q2xpbiBFeHAgQWxsZXJneTwvc2Vjb25kYXJ5LXRpdGxlPjxhbHQtdGl0bGU+Q2xp
bmljYWwgYW5kIGV4cGVyaW1lbnRhbCBhbGxlcmd5IDogam91cm5hbCBvZiB0aGUgQnJpdGlzaCBT
b2NpZXR5IGZvciBBbGxlcmd5IGFuZCBDbGluaWNhbCBJbW11bm9sb2d5PC9hbHQtdGl0bGU+PC90
aXRsZXM+PHBlcmlvZGljYWw+PGZ1bGwtdGl0bGU+Q2xpbiBFeHAgQWxsZXJneTwvZnVsbC10aXRs
ZT48YWJici0xPkNsaW5pY2FsIGFuZCBleHBlcmltZW50YWwgYWxsZXJneSA6IGpvdXJuYWwgb2Yg
dGhlIEJyaXRpc2ggU29jaWV0eSBmb3IgQWxsZXJneSBhbmQgQ2xpbmljYWwgSW1tdW5vbG9neTwv
YWJici0xPjwvcGVyaW9kaWNhbD48YWx0LXBlcmlvZGljYWw+PGZ1bGwtdGl0bGU+Q2xpbiBFeHAg
QWxsZXJneTwvZnVsbC10aXRsZT48YWJici0xPkNsaW5pY2FsIGFuZCBleHBlcmltZW50YWwgYWxs
ZXJneSA6IGpvdXJuYWwgb2YgdGhlIEJyaXRpc2ggU29jaWV0eSBmb3IgQWxsZXJneSBhbmQgQ2xp
bmljYWwgSW1tdW5vbG9neTwvYWJici0xPjwvYWx0LXBlcmlvZGljYWw+PHBhZ2VzPjEyOTctMzA0
PC9wYWdlcz48dm9sdW1lPjQxPC92b2x1bWU+PG51bWJlcj45PC9udW1iZXI+PGVkaXRpb24+MjAx
MS8wNC8xMzwvZWRpdGlvbj48a2V5d29yZHM+PGtleXdvcmQ+QWRtaW5pc3RyYXRpb24sIE9yYWw8
L2tleXdvcmQ+PGtleXdvcmQ+Q2hpbGQsIFByZXNjaG9vbDwva2V5d29yZD48a2V5d29yZD4qRGVz
ZW5zaXRpemF0aW9uLCBJbW11bm9sb2dpYy9hZHZlcnNlIGVmZmVjdHM8L2tleXdvcmQ+PGtleXdv
cmQ+RmVtYWxlPC9rZXl3b3JkPjxrZXl3b3JkPkh1bWFuczwva2V5d29yZD48a2V5d29yZD5JbW11
bm9nbG9idWxpbiBFL2Jsb29kL2ltbXVub2xvZ3k8L2tleXdvcmQ+PGtleXdvcmQ+TWFsZTwva2V5
d29yZD48a2V5d29yZD5NaWxrIEh5cGVyc2Vuc2l0aXZpdHkvYmxvb2QvaW1tdW5vbG9neS8qdGhl
cmFweTwva2V5d29yZD48a2V5d29yZD5UcmVhdG1lbnQgT3V0Y29tZTwva2V5d29yZD48L2tleXdv
cmRzPjxkYXRlcz48eWVhcj4yMDExPC95ZWFyPjxwdWItZGF0ZXM+PGRhdGU+U2VwPC9kYXRlPjwv
cHViLWRhdGVzPjwvZGF0ZXM+PGlzYm4+MDk1NC03ODk0PC9pc2JuPjxhY2Nlc3Npb24tbnVtPjIx
NDgxMDI0PC9hY2Nlc3Npb24tbnVtPjx1cmxzPjxyZWxhdGVkLXVybHM+PHVybD5odHRwczovL3d3
dy5uY2JpLm5sbS5uaWguZ292L3B1Ym1lZC8yMTQ4MTAyNDwvdXJsPjx1cmw+aHR0cHM6Ly9vbmxp
bmVsaWJyYXJ5LndpbGV5LmNvbS9kb2kvYWJzLzEwLjExMTEvai4xMzY1LTIyMjIuMjAxMS4wMzc0
OS54PC91cmw+PC9yZWxhdGVkLXVybHM+PC91cmxzPjxjdXN0b20xPlJDVCwgTj02MDwvY3VzdG9t
MT48ZWxlY3Ryb25pYy1yZXNvdXJjZS1udW0+MTAuMTExMS9qLjEzNjUtMjIyMi4yMDExLjAzNzQ5
Lng8L2VsZWN0cm9uaWMtcmVzb3VyY2UtbnVtPjxyZW1vdGUtZGF0YWJhc2UtcHJvdmlkZXI+TkxN
PC9yZW1vdGUtZGF0YWJhc2UtcHJvdmlkZXI+PGxhbmd1YWdlPmVuZzwvbGFuZ3VhZ2U+PC9yZWNv
cmQ+PC9DaXRlPjxDaXRlPjxBdXRob3I+TWVnbGlvPC9BdXRob3I+PFllYXI+MjAxMzwvWWVhcj48
UmVjTnVtPjEzNDcyPC9SZWNOdW0+PHJlY29yZD48cmVjLW51bWJlcj4xMzQ3MjwvcmVjLW51bWJl
cj48Zm9yZWlnbi1rZXlzPjxrZXkgYXBwPSJFTiIgZGItaWQ9Ing5d3p6NWF0YnNkMjJvZWZyejI1
d3RheTJ4ZjVmdmVwNTAwciIgdGltZXN0YW1wPSIxNTU4NDUzODI2Ij4xMzQ3Mjwva2V5PjwvZm9y
ZWlnbi1rZXlzPjxyZWYtdHlwZSBuYW1lPSJKb3VybmFsIEFydGljbGUiPjE3PC9yZWYtdHlwZT48
Y29udHJpYnV0b3JzPjxhdXRob3JzPjxhdXRob3I+TWVnbGlvLCBQLjwvYXV0aG9yPjxhdXRob3I+
R2lhbXBpZXRybywgUC4gRy48L2F1dGhvcj48YXV0aG9yPkNhcmVsbG8sIFIuPC9hdXRob3I+PGF1
dGhvcj5HYWJyaWVsZSwgSS48L2F1dGhvcj48YXV0aG9yPkF2aXRhYmlsZSwgUy48L2F1dGhvcj48
YXV0aG9yPkdhbGxpLCBFLjwvYXV0aG9yPjwvYXV0aG9ycz48L2NvbnRyaWJ1dG9ycz48YXV0aC1h
ZGRyZXNzPkRlcGFydG1lbnQgb2YgUGVkaWF0cmljIEFsbGVyZ3ksIFJlc2VhcmNoIENlbnRyZSwg
U2FuIFBpZXRybyBIb3NwaXRhbCAtIEZhdGViZW5lZnJhdGVsbGksIFJvbWUsIEl0YWx5LiBwYW9s
by5tZWdsaW9AdGlzY2FsaS5pdDwvYXV0aC1hZGRyZXNzPjx0aXRsZXM+PHRpdGxlPk9yYWwgZm9v
ZCBkZXNlbnNpdGl6YXRpb24gaW4gY2hpbGRyZW4gd2l0aCBJZ0UtbWVkaWF0ZWQgaGVuJmFwb3M7
cyBlZ2cgYWxsZXJneTogYSBuZXcgcHJvdG9jb2wgd2l0aCByYXcgaGVuJmFwb3M7cyBlZ2c8L3Rp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PHBhZ2VzPjc1LTgzPC9wYWdlcz48dm9sdW1lPjI0PC92b2x1bWU+PG51bWJlcj4xPC9udW1iZXI+
PGVkaXRpb24+MjAxMi8wOC8xNDwvZWRpdGlvbj48a2V5d29yZHM+PGtleXdvcmQ+QWRtaW5pc3Ry
YXRpb24sIE9yYWw8L2tleXdvcmQ+PGtleXdvcmQ+QWRvbGVzY2VudDwva2V5d29yZD48a2V5d29y
ZD5BbmltYWxzPC9rZXl3b3JkPjxrZXl3b3JkPkNoaWNrZW5zPC9rZXl3b3JkPjxrZXl3b3JkPkNo
aWxkPC9rZXl3b3JkPjxrZXl3b3JkPkNoaWxkLCBQcmVzY2hvb2w8L2tleXdvcmQ+PGtleXdvcmQ+
RGVzZW5zaXRpemF0aW9uLCBJbW11bm9sb2dpYy9hZHZlcnNlIGVmZmVjdHMvKm1ldGhvZHM8L2tl
eXdvcmQ+PGtleXdvcmQ+RG91YmxlLUJsaW5kIE1ldGhvZDwva2V5d29yZD48a2V5d29yZD5FZ2cg
SHlwZXJzZW5zaXRpdml0eS9kaWFnbm9zaXMvZXRpb2xvZ3kvKmltbXVub2xvZ3k8L2tleXdvcmQ+
PGtleXdvcmQ+RWdnIFByb3RlaW5zLyphZG1pbmlzdHJhdGlvbiAmYW1wOyBkb3NhZ2UvYWR2ZXJz
ZSBlZmZlY3RzL2ltbXVub2xvZ3k8L2tleXdvcmQ+PGtleXdvcmQ+RWdncy8qYWR2ZXJzZSBlZmZl
Y3RzPC9rZXl3b3JkPjxrZXl3b3JkPkZlbWFsZTwva2V5d29yZD48a2V5d29yZD5IdW1hbnM8L2tl
eXdvcmQ+PGtleXdvcmQ+SW1tdW5lIFRvbGVyYW5jZTwva2V5d29yZD48a2V5d29yZD5JbW11bm9n
bG9idWxpbiBFLypibG9vZC9pbW11bm9sb2d5PC9rZXl3b3JkPjxrZXl3b3JkPk1hbGU8L2tleXdv
cmQ+PGtleXdvcmQ+VHJlYXRtZW50IE91dGNvbWU8L2tleXdvcmQ+PC9rZXl3b3Jkcz48ZGF0ZXM+
PHllYXI+MjAxMzwveWVhcj48cHViLWRhdGVzPjxkYXRlPkZlYjwvZGF0ZT48L3B1Yi1kYXRlcz48
L2RhdGVzPjxpc2JuPjA5MDUtNjE1NzwvaXNibj48YWNjZXNzaW9uLW51bT4yMjg4MjQzMDwvYWNj
ZXNzaW9uLW51bT48dXJscz48cmVsYXRlZC11cmxzPjx1cmw+aHR0cHM6Ly93d3cubmNiaS5ubG0u
bmloLmdvdi9wdWJtZWQvMjI4ODI0MzA8L3VybD48dXJsPmh0dHBzOi8vb25saW5lbGlicmFyeS53
aWxleS5jb20vZG9pL2Ficy8xMC4xMTExL2ouMTM5OS0zMDM4LjIwMTIuMDEzNDEueDwvdXJsPjx1
cmw+aHR0cHM6Ly9vbmxpbmVsaWJyYXJ5LndpbGV5LmNvbS9kb2kvcGRmLzEwLjExMTEvai4xMzk5
LTMwMzguMjAxMi4wMTM0MS54PC91cmw+PC9yZWxhdGVkLXVybHM+PC91cmxzPjxjdXN0b20xPlJD
VCwgTj0yMDwvY3VzdG9tMT48ZWxlY3Ryb25pYy1yZXNvdXJjZS1udW0+MTAuMTExMS9qLjEzOTkt
MzAzOC4yMDEyLjAxMzQxLng8L2VsZWN0cm9uaWMtcmVzb3VyY2UtbnVtPjxyZW1vdGUtZGF0YWJh
c2UtcHJvdmlkZXI+TkxNPC9yZW1vdGUtZGF0YWJhc2UtcHJvdmlkZXI+PGxhbmd1YWdlPmVuZzwv
bGFuZ3VhZ2U+PC9yZWNvcmQ+PC9DaXRlPjxDaXRlPjxBdXRob3I+TW9yaXNzZXQ8L0F1dGhvcj48
WWVhcj4yMDA3PC9ZZWFyPjxSZWNOdW0+MTkwNjwvUmVjTnVtPjxyZWNvcmQ+PHJlYy1udW1iZXI+
MTkwNjwvcmVjLW51bWJlcj48Zm9yZWlnbi1rZXlzPjxrZXkgYXBwPSJFTiIgZGItaWQ9Ing5d3p6
NWF0YnNkMjJvZWZyejI1d3RheTJ4ZjVmdmVwNTAwciIgdGltZXN0YW1wPSIxNTU1NTE1OTQ5Ij4x
OTA2PC9rZXk+PC9mb3JlaWduLWtleXM+PHJlZi10eXBlIG5hbWU9IkpvdXJuYWwgQXJ0aWNsZSI+
MTc8L3JlZi10eXBlPjxjb250cmlidXRvcnM+PGF1dGhvcnM+PGF1dGhvcj5Nb3Jpc3NldCwgTS48
L2F1dGhvcj48YXV0aG9yPk1vbmVyZXQtVmF1dHJpbiwgRC4gQS48L2F1dGhvcj48YXV0aG9yPkd1
ZW5hcmQsIEwuPC9hdXRob3I+PGF1dGhvcj5DdW55LCBKLiBNLjwvYXV0aG9yPjxhdXRob3I+RnJl
bnR6LCBQLjwvYXV0aG9yPjxhdXRob3I+SGF0YWhldCwgUi48L2F1dGhvcj48YXV0aG9yPkhhbnNz
LCBDaDwvYXV0aG9yPjxhdXRob3I+QmVhdWRvdWluLCBFLjwvYXV0aG9yPjxhdXRob3I+UGV0aXQs
IE4uPC9hdXRob3I+PGF1dGhvcj5LYW5ueSwgRy48L2F1dGhvcj48L2F1dGhvcnM+PC9jb250cmli
dXRvcnM+PGF1dGgtYWRkcmVzcz5JbnRlcm5hbCBNZWRpY2luZSwgQ2xpbmljYWwgSW1tdW5vbG9n
eSBhbmQgQWxsZXJnb2xvZ3ksIFVuaXZlcnNpdHkgSG9zcGl0YWwgb2YgTmFuY3ksIENlZGV4LCBG
cmFuY2UuPC9hdXRoLWFkZHJlc3M+PHRpdGxlcz48dGl0bGU+T3JhbCBkZXNlbnNpdGl6YXRpb24g
aW4gY2hpbGRyZW4gd2l0aCBtaWxrIGFuZCBlZ2cgYWxsZXJnaWVzIG9idGFpbnMgcmVjb3Zlcnkg
aW4gYSBzaWduaWZpY2FudCBwcm9wb3J0aW9uIG9mIGNhc2VzLiBBIHJhbmRvbWl6ZWQgc3R1ZHkg
aW4gNjAgY2hpbGRyZW4gd2l0aCBjb3cmYXBvcztzIG1pbGsgYWxsZXJneSBhbmQgOTAgY2hpbGRy
ZW4gd2l0aCBlZ2cgYWxsZXJneTwvdGl0bGU+PHNlY29uZGFyeS10aXRsZT5FdXIgQW5uIEFsbGVy
Z3kgQ2xpbiBJbW11bm9sPC9zZWNvbmRhcnktdGl0bGU+PGFsdC10aXRsZT5FdXJvcGVhbiBhbm5h
bHMgb2YgYWxsZXJneSBhbmQgY2xpbmljYWwgaW1tdW5vbG9neTwvYWx0LXRpdGxlPjwvdGl0bGVz
PjxwZXJpb2RpY2FsPjxmdWxsLXRpdGxlPkV1ciBBbm4gQWxsZXJneSBDbGluIEltbXVub2w8L2Z1
bGwtdGl0bGU+PGFiYnItMT5FdXJvcGVhbiBhbm5hbHMgb2YgYWxsZXJneSBhbmQgY2xpbmljYWwg
aW1tdW5vbG9neTwvYWJici0xPjwvcGVyaW9kaWNhbD48YWx0LXBlcmlvZGljYWw+PGZ1bGwtdGl0
bGU+RXVyIEFubiBBbGxlcmd5IENsaW4gSW1tdW5vbDwvZnVsbC10aXRsZT48YWJici0xPkV1cm9w
ZWFuIGFubmFscyBvZiBhbGxlcmd5IGFuZCBjbGluaWNhbCBpbW11bm9sb2d5PC9hYmJyLTE+PC9h
bHQtcGVyaW9kaWNhbD48cGFnZXM+MTItOTwvcGFnZXM+PHZvbHVtZT4zOTwvdm9sdW1lPjxudW1i
ZXI+MTwvbnVtYmVyPjxlZGl0aW9uPjIwMDcvMDMvMjM8L2VkaXRpb24+PGtleXdvcmRzPjxrZXl3
b3JkPipBZG1pbmlzdHJhdGlvbiwgT3JhbDwva2V5d29yZD48a2V5d29yZD5DaGlsZDwva2V5d29y
ZD48a2V5d29yZD5DaGlsZCwgUHJlc2Nob29sPC9rZXl3b3JkPjxrZXl3b3JkPipEZXNlbnNpdGl6
YXRpb24sIEltbXVub2xvZ2ljL21ldGhvZHM8L2tleXdvcmQ+PGtleXdvcmQ+RWdnIEh5cGVyc2Vu
c2l0aXZpdHkvKnByZXZlbnRpb24gJmFtcDsgY29udHJvbDwva2V5d29yZD48a2V5d29yZD5GZW1h
bGU8L2tleXdvcmQ+PGtleXdvcmQ+SHVtYW5zPC9rZXl3b3JkPjxrZXl3b3JkPkluZmFudDwva2V5
d29yZD48a2V5d29yZD5NYWxlPC9rZXl3b3JkPjxrZXl3b3JkPk1pbGsgSHlwZXJzZW5zaXRpdml0
eS8qcHJldmVudGlvbiAmYW1wOyBjb250cm9sPC9rZXl3b3JkPjxrZXl3b3JkPlNraW4gVGVzdHM8
L2tleXdvcmQ+PC9rZXl3b3Jkcz48ZGF0ZXM+PHllYXI+MjAwNzwveWVhcj48cHViLWRhdGVzPjxk
YXRlPkphbjwvZGF0ZT48L3B1Yi1kYXRlcz48L2RhdGVzPjxpc2JuPjE3NjQtMTQ4OSAoUHJpbnQp
JiN4RDsxNzY0LTE0ODk8L2lzYm4+PGFjY2Vzc2lvbi1udW0+MTczNzU3MzY8L2FjY2Vzc2lvbi1u
dW0+PHVybHM+PHJlbGF0ZWQtdXJscz48dXJsPmh0dHBzOi8vd3d3Lm5jYmkubmxtLm5paC5nb3Yv
cHVibWVkLzE3Mzc1NzM2PC91cmw+PC9yZWxhdGVkLXVybHM+PC91cmxzPjxjdXN0b20xPlJDVCwg
Tj0xNTA8L2N1c3RvbTE+PHJlbW90ZS1kYXRhYmFzZS1wcm92aWRlcj5OTE08L3JlbW90ZS1kYXRh
YmFzZS1wcm92aWRlcj48bGFuZ3VhZ2U+ZW5nPC9sYW5ndWFnZT48L3JlY29yZD48L0NpdGU+PENp
dGU+PEF1dGhvcj5QYWpubzwvQXV0aG9yPjxZZWFyPjIwMTA8L1llYXI+PFJlY051bT4xMzQ1Nzwv
UmVjTnVtPjxyZWNvcmQ+PHJlYy1udW1iZXI+MTM0NTc8L3JlYy1udW1iZXI+PGZvcmVpZ24ta2V5
cz48a2V5IGFwcD0iRU4iIGRiLWlkPSJ4OXd6ejVhdGJzZDIyb2VmcnoyNXd0YXkyeGY1ZnZlcDUw
MHIiIHRpbWVzdGFtcD0iMTU1ODQ1MzgyNCI+MTM0NTc8L2tleT48L2ZvcmVpZ24ta2V5cz48cmVm
LXR5cGUgbmFtZT0iSm91cm5hbCBBcnRpY2xlIj4xNzwvcmVmLXR5cGU+PGNvbnRyaWJ1dG9ycz48
YXV0aG9ycz48YXV0aG9yPlBham5vLCBHLiBCLjwvYXV0aG9yPjxhdXRob3I+Q2FtaW5pdGksIEwu
PC9hdXRob3I+PGF1dGhvcj5SdWdnZXJpLCBQLjwvYXV0aG9yPjxhdXRob3I+RGUgTHVjYSwgUi48
L2F1dGhvcj48YXV0aG9yPlZpdGEsIEQuPC9hdXRob3I+PGF1dGhvcj5MYSBSb3NhLCBNLjwvYXV0
aG9yPjxhdXRob3I+UGFzc2FsYWNxdWEsIEcuPC9hdXRob3I+PC9hdXRob3JzPjwvY29udHJpYnV0
b3JzPjxhdXRoLWFkZHJlc3M+QWxsZXJneSBVbml0LCBEZXBhcnRtZW50IG9mIFBlZGlhdHJpY3Ms
IFVuaXZlcnNpdHkgb2YgTWVzc2luYSwgTWVzc2luYSwgSXRhbHkuPC9hdXRoLWFkZHJlc3M+PHRp
dGxlcz48dGl0bGU+T3JhbCBpbW11bm90aGVyYXB5IGZvciBjb3cmYXBvcztzIG1pbGsgYWxsZXJn
eSB3aXRoIGEgd2Vla2x5IHVwLWRvc2luZyByZWdpbWVuOiBhIHJhbmRvbWl6ZWQgc2luZ2xlLWJs
aW5kIGNvbnRyb2xsZWQgc3R1ZHk8L3RpdGxlPjxzZWNvbmRhcnktdGl0bGU+QW5uIEFsbGVyZ3kg
QXN0aG1hIEltbXVub2w8L3NlY29uZGFyeS10aXRsZT48YWx0LXRpdGxlPkFubmFscyBvZiBhbGxl
cmd5LCBhc3RobWEgJmFtcDsgaW1tdW5vbG9neSA6IG9mZmljaWFsIHB1YmxpY2F0aW9uIG9mIHRo
ZSBBbWVyaWNhbiBDb2xsZWdlIG9mIEFsbGVyZ3ksIEFzdGhtYSwgJmFtcDsgSW1tdW5vbG9neTwv
YWx0LXRpdGxlPjwvdGl0bGVzPjxwZXJpb2RpY2FsPjxmdWxsLXRpdGxlPkFubiBBbGxlcmd5IEFz
dGhtYSBJbW11bm9sPC9mdWxsLXRpdGxlPjxhYmJyLTE+QW5uYWxzIG9mIGFsbGVyZ3ksIGFzdGht
YSAmYW1wOyBpbW11bm9sb2d5IDogb2ZmaWNpYWwgcHVibGljYXRpb24gb2YgdGhlIEFtZXJpY2Fu
IENvbGxlZ2Ugb2YgQWxsZXJneSwgQXN0aG1hLCAmYW1wOyBJbW11bm9sb2d5PC9hYmJyLTE+PC9w
ZXJpb2RpY2FsPjxhbHQtcGVyaW9kaWNhbD48ZnVsbC10aXRsZT5Bbm4gQWxsZXJneSBBc3RobWEg
SW1tdW5vbDwvZnVsbC10aXRsZT48YWJici0xPkFubmFscyBvZiBhbGxlcmd5LCBhc3RobWEgJmFt
cDsgaW1tdW5vbG9neSA6IG9mZmljaWFsIHB1YmxpY2F0aW9uIG9mIHRoZSBBbWVyaWNhbiBDb2xs
ZWdlIG9mIEFsbGVyZ3ksIEFzdGhtYSwgJmFtcDsgSW1tdW5vbG9neTwvYWJici0xPjwvYWx0LXBl
cmlvZGljYWw+PHBhZ2VzPjM3Ni04MTwvcGFnZXM+PHZvbHVtZT4xMDU8L3ZvbHVtZT48bnVtYmVy
PjU8L251bWJlcj48ZWRpdGlvbj4yMDEwLzExLzA5PC9lZGl0aW9uPjxrZXl3b3Jkcz48a2V5d29y
ZD5BbmltYWxzPC9rZXl3b3JkPjxrZXl3b3JkPkNhdHRsZTwva2V5d29yZD48a2V5d29yZD5DaGls
ZDwva2V5d29yZD48a2V5d29yZD5DaGlsZCwgUHJlc2Nob29sPC9rZXl3b3JkPjxrZXl3b3JkPkNs
aW5pY2FsIFByb3RvY29sczwva2V5d29yZD48a2V5d29yZD4qRGVzZW5zaXRpemF0aW9uLCBJbW11
bm9sb2dpYzwva2V5d29yZD48a2V5d29yZD5EcnVnIERvc2FnZSBDYWxjdWxhdGlvbnM8L2tleXdv
cmQ+PGtleXdvcmQ+SHVtYW5zPC9rZXl3b3JkPjxrZXl3b3JkPkltbXVuZSBUb2xlcmFuY2U8L2tl
eXdvcmQ+PGtleXdvcmQ+SW1tdW5vZ2xvYnVsaW4gRS9tZXRhYm9saXNtPC9rZXl3b3JkPjxrZXl3
b3JkPk1hbGU8L2tleXdvcmQ+PGtleXdvcmQ+TWlsayBIeXBlcnNlbnNpdGl2aXR5LypkcnVnIHRo
ZXJhcHkvaW1tdW5vbG9neTwva2V5d29yZD48a2V5d29yZD5NaWxrIFByb3RlaW5zL2ltbXVub2xv
Z3kvKnRoZXJhcGV1dGljIHVzZTwva2V5d29yZD48a2V5d29yZD5QYXRpZW50IFNhdGlzZmFjdGlv
bjwva2V5d29yZD48a2V5d29yZD5UcmVhdG1lbnQgT3V0Y29tZTwva2V5d29yZD48L2tleXdvcmRz
PjxkYXRlcz48eWVhcj4yMDEwPC95ZWFyPjxwdWItZGF0ZXM+PGRhdGU+Tm92PC9kYXRlPjwvcHVi
LWRhdGVzPjwvZGF0ZXM+PGlzYm4+MTA4MS0xMjA2PC9pc2JuPjxhY2Nlc3Npb24tbnVtPjIxMDU1
NjY0PC9hY2Nlc3Npb24tbnVtPjx1cmxzPjxyZWxhdGVkLXVybHM+PHVybD48c3R5bGUgZmFjZT0i
dW5kZXJsaW5lIiBmb250PSJkZWZhdWx0IiBzaXplPSIxMDAlIj5odHRwczovL3d3dy5uY2JpLm5s
bS5uaWguZ292L3B1Ym1lZC8yMTA1NTY2NDwvc3R5bGU+PC91cmw+PHVybD48c3R5bGUgZmFjZT0i
dW5kZXJsaW5lIiBmb250PSJkZWZhdWx0IiBzaXplPSIxMDAlIj5odHRwczovL3d3dy5zY2llbmNl
ZGlyZWN0LmNvbS9zY2llbmNlL2FydGljbGUvcGlpL1MxMDgxMTIwNjEwMDAzODMyP3ZpYSUzRGlo
dWI8L3N0eWxlPjwvdXJsPjwvcmVsYXRlZC11cmxzPjwvdXJscz48Y3VzdG9tMT5SQ1QsIE49MzA8
L2N1c3RvbTE+PGVsZWN0cm9uaWMtcmVzb3VyY2UtbnVtPjEwLjEwMTYvai5hbmFpLjIwMTAuMDMu
MDE1PC9lbGVjdHJvbmljLXJlc291cmNlLW51bT48cmVtb3RlLWRhdGFiYXNlLXByb3ZpZGVyPk5M
TTwvcmVtb3RlLWRhdGFiYXNlLXByb3ZpZGVyPjxsYW5ndWFnZT5lbmc8L2xhbmd1YWdlPjwvcmVj
b3JkPjwvQ2l0ZT48L0VuZE5vdGU+AG==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11,12,32,34,37,38</w:t>
            </w:r>
            <w:r w:rsidRPr="0029583B">
              <w:rPr>
                <w:sz w:val="18"/>
                <w:szCs w:val="18"/>
              </w:rPr>
              <w:fldChar w:fldCharType="end"/>
            </w:r>
            <w:r w:rsidRPr="0029583B">
              <w:rPr>
                <w:sz w:val="18"/>
                <w:szCs w:val="18"/>
              </w:rPr>
              <w:t xml:space="preserve"> and 1 CCT:</w:t>
            </w:r>
            <w:r w:rsidRPr="0029583B">
              <w:rPr>
                <w:sz w:val="18"/>
                <w:szCs w:val="18"/>
              </w:rPr>
              <w:fldChar w:fldCharType="begin"/>
            </w:r>
            <w:r w:rsidR="005F2998">
              <w:rPr>
                <w:sz w:val="18"/>
                <w:szCs w:val="18"/>
              </w:rPr>
              <w:instrText xml:space="preserve"> ADDIN EN.CITE &lt;EndNote&gt;&lt;Cite&gt;&lt;Author&gt;Mansouri&lt;/Author&gt;&lt;Year&gt;2007&lt;/Year&gt;&lt;RecNum&gt;13848&lt;/RecNum&gt;&lt;DisplayText&gt;&lt;style face="superscript"&gt;46&lt;/style&gt;&lt;/DisplayText&gt;&lt;record&gt;&lt;rec-number&gt;13848&lt;/rec-number&gt;&lt;foreign-keys&gt;&lt;key app="EN" db-id="x9wzz5atbsd22oefrz25wtay2xf5fvep500r" timestamp="1562788973"&gt;13848&lt;/key&gt;&lt;/foreign-keys&gt;&lt;ref-type name="Journal Article"&gt;17&lt;/ref-type&gt;&lt;contributors&gt;&lt;authors&gt;&lt;author&gt;Mansouri, M.&lt;/author&gt;&lt;author&gt;Movahhedi, M. &lt;/author&gt;&lt;author&gt;Pourpak, Z.&lt;/author&gt;&lt;author&gt;Akramian, R.&lt;/author&gt;&lt;author&gt;Shokohi Shormasti, R.&lt;/author&gt;&lt;author&gt;Mozaffari, H.&lt;/author&gt;&lt;/authors&gt;&lt;/contributors&gt;&lt;titles&gt;&lt;title&gt;Oral desensitization in children with IgE-mediated cow’s milk allergy: a prospective clinical trial.&lt;/title&gt;&lt;secondary-title&gt;Tehr Univ Med J.&lt;/secondary-title&gt;&lt;/titles&gt;&lt;periodical&gt;&lt;full-title&gt;Tehr Univ Med J.&lt;/full-title&gt;&lt;/periodical&gt;&lt;pages&gt;11-18&lt;/pages&gt;&lt;volume&gt;65&lt;/volume&gt;&lt;dates&gt;&lt;year&gt;2007&lt;/year&gt;&lt;/dates&gt;&lt;urls&gt;&lt;/urls&gt;&lt;/record&gt;&lt;/Cite&gt;&lt;/EndNote&gt;</w:instrText>
            </w:r>
            <w:r w:rsidRPr="0029583B">
              <w:rPr>
                <w:sz w:val="18"/>
                <w:szCs w:val="18"/>
              </w:rPr>
              <w:fldChar w:fldCharType="separate"/>
            </w:r>
            <w:r w:rsidR="005F2998" w:rsidRPr="005F2998">
              <w:rPr>
                <w:noProof/>
                <w:sz w:val="18"/>
                <w:szCs w:val="18"/>
                <w:vertAlign w:val="superscript"/>
              </w:rPr>
              <w:t>46</w:t>
            </w:r>
            <w:r w:rsidRPr="0029583B">
              <w:rPr>
                <w:sz w:val="18"/>
                <w:szCs w:val="18"/>
              </w:rPr>
              <w:fldChar w:fldCharType="end"/>
            </w:r>
            <w:r w:rsidRPr="0029583B">
              <w:rPr>
                <w:sz w:val="18"/>
                <w:szCs w:val="18"/>
              </w:rPr>
              <w:t xml:space="preserve"> (Fig S21)  - egg/milk: 61%/39%</w:t>
            </w:r>
          </w:p>
          <w:p w14:paraId="53FE14BD" w14:textId="77777777" w:rsidR="0015503A" w:rsidRPr="0029583B" w:rsidRDefault="0015503A" w:rsidP="0015503A">
            <w:pPr>
              <w:autoSpaceDE w:val="0"/>
              <w:autoSpaceDN w:val="0"/>
              <w:adjustRightInd w:val="0"/>
              <w:spacing w:line="240" w:lineRule="auto"/>
              <w:rPr>
                <w:b/>
                <w:sz w:val="18"/>
                <w:szCs w:val="18"/>
                <w:lang w:val="fr-CA"/>
              </w:rPr>
            </w:pPr>
            <w:r w:rsidRPr="0029583B">
              <w:rPr>
                <w:b/>
                <w:sz w:val="18"/>
                <w:szCs w:val="18"/>
                <w:lang w:val="fr-CA"/>
              </w:rPr>
              <w:t xml:space="preserve">OIT: 49% (89/183) </w:t>
            </w:r>
          </w:p>
          <w:p w14:paraId="556E7525" w14:textId="77777777" w:rsidR="0015503A" w:rsidRPr="0029583B" w:rsidRDefault="0015503A" w:rsidP="0015503A">
            <w:pPr>
              <w:autoSpaceDE w:val="0"/>
              <w:autoSpaceDN w:val="0"/>
              <w:adjustRightInd w:val="0"/>
              <w:spacing w:line="240" w:lineRule="auto"/>
              <w:rPr>
                <w:b/>
                <w:sz w:val="18"/>
                <w:szCs w:val="18"/>
                <w:lang w:val="fr-CA"/>
              </w:rPr>
            </w:pPr>
            <w:r w:rsidRPr="0029583B">
              <w:rPr>
                <w:b/>
                <w:sz w:val="18"/>
                <w:szCs w:val="18"/>
                <w:lang w:val="fr-CA"/>
              </w:rPr>
              <w:t xml:space="preserve">Control: 98% (133/136)  </w:t>
            </w:r>
          </w:p>
          <w:p w14:paraId="0990E828" w14:textId="77777777" w:rsidR="0015503A" w:rsidRPr="0029583B" w:rsidRDefault="0015503A" w:rsidP="0015503A">
            <w:pPr>
              <w:autoSpaceDE w:val="0"/>
              <w:autoSpaceDN w:val="0"/>
              <w:adjustRightInd w:val="0"/>
              <w:spacing w:line="240" w:lineRule="auto"/>
              <w:rPr>
                <w:b/>
                <w:sz w:val="18"/>
                <w:szCs w:val="18"/>
                <w:lang w:val="fr-CA"/>
              </w:rPr>
            </w:pPr>
            <w:r w:rsidRPr="0029583B">
              <w:rPr>
                <w:sz w:val="18"/>
                <w:szCs w:val="18"/>
                <w:lang w:val="fr-CA"/>
              </w:rPr>
              <w:t>RR (C/OIT) = 2.14 (95% CI 1.47, 3.12</w:t>
            </w:r>
          </w:p>
          <w:p w14:paraId="17270699" w14:textId="77777777" w:rsidR="0015503A" w:rsidRPr="0029583B" w:rsidRDefault="0015503A" w:rsidP="0015503A">
            <w:pPr>
              <w:autoSpaceDE w:val="0"/>
              <w:autoSpaceDN w:val="0"/>
              <w:adjustRightInd w:val="0"/>
              <w:spacing w:line="240" w:lineRule="auto"/>
              <w:rPr>
                <w:b/>
                <w:sz w:val="18"/>
                <w:szCs w:val="18"/>
                <w:lang w:val="fr-CA"/>
              </w:rPr>
            </w:pPr>
          </w:p>
          <w:p w14:paraId="4F34DAAC" w14:textId="77777777" w:rsidR="0015503A" w:rsidRPr="0029583B" w:rsidRDefault="0015503A" w:rsidP="0015503A">
            <w:pPr>
              <w:spacing w:line="240" w:lineRule="auto"/>
              <w:rPr>
                <w:i/>
                <w:sz w:val="18"/>
                <w:szCs w:val="18"/>
              </w:rPr>
            </w:pPr>
            <w:r w:rsidRPr="0029583B">
              <w:rPr>
                <w:i/>
                <w:sz w:val="18"/>
                <w:szCs w:val="18"/>
              </w:rPr>
              <w:t xml:space="preserve">Proportion of patients </w:t>
            </w:r>
            <w:r w:rsidRPr="0029583B">
              <w:rPr>
                <w:i/>
                <w:sz w:val="18"/>
                <w:szCs w:val="18"/>
                <w:u w:val="single"/>
              </w:rPr>
              <w:t>with</w:t>
            </w:r>
            <w:r w:rsidRPr="0029583B">
              <w:rPr>
                <w:i/>
                <w:sz w:val="18"/>
                <w:szCs w:val="18"/>
              </w:rPr>
              <w:t xml:space="preserve"> local reactions:</w:t>
            </w:r>
          </w:p>
          <w:p w14:paraId="39B5D014" w14:textId="77777777" w:rsidR="0015503A" w:rsidRPr="0029583B" w:rsidRDefault="0015503A" w:rsidP="0015503A">
            <w:pPr>
              <w:autoSpaceDE w:val="0"/>
              <w:autoSpaceDN w:val="0"/>
              <w:adjustRightInd w:val="0"/>
              <w:spacing w:line="240" w:lineRule="auto"/>
              <w:rPr>
                <w:b/>
                <w:i/>
                <w:sz w:val="18"/>
                <w:szCs w:val="18"/>
              </w:rPr>
            </w:pPr>
            <w:r w:rsidRPr="0029583B">
              <w:rPr>
                <w:b/>
                <w:i/>
                <w:sz w:val="18"/>
                <w:szCs w:val="18"/>
              </w:rPr>
              <w:t xml:space="preserve">OIT: 51% (94/183) </w:t>
            </w:r>
          </w:p>
          <w:p w14:paraId="0EFC4FB5" w14:textId="77777777" w:rsidR="0015503A" w:rsidRPr="0029583B" w:rsidRDefault="0015503A" w:rsidP="0015503A">
            <w:pPr>
              <w:autoSpaceDE w:val="0"/>
              <w:autoSpaceDN w:val="0"/>
              <w:adjustRightInd w:val="0"/>
              <w:spacing w:line="240" w:lineRule="auto"/>
              <w:rPr>
                <w:b/>
                <w:i/>
                <w:sz w:val="18"/>
                <w:szCs w:val="18"/>
              </w:rPr>
            </w:pPr>
            <w:r w:rsidRPr="0029583B">
              <w:rPr>
                <w:b/>
                <w:i/>
                <w:sz w:val="18"/>
                <w:szCs w:val="18"/>
              </w:rPr>
              <w:t>Control: 2.2% (3/136)</w:t>
            </w:r>
            <w:r w:rsidRPr="0029583B">
              <w:rPr>
                <w:i/>
                <w:sz w:val="18"/>
                <w:szCs w:val="18"/>
              </w:rPr>
              <w:t xml:space="preserve">, </w:t>
            </w:r>
            <w:r w:rsidRPr="0029583B">
              <w:rPr>
                <w:b/>
                <w:i/>
                <w:sz w:val="18"/>
                <w:szCs w:val="18"/>
              </w:rPr>
              <w:t>P: significant</w:t>
            </w:r>
          </w:p>
          <w:p w14:paraId="008A8E53" w14:textId="77777777" w:rsidR="0015503A" w:rsidRPr="0029583B" w:rsidRDefault="0015503A" w:rsidP="0015503A">
            <w:pPr>
              <w:autoSpaceDE w:val="0"/>
              <w:autoSpaceDN w:val="0"/>
              <w:adjustRightInd w:val="0"/>
              <w:spacing w:line="240" w:lineRule="auto"/>
              <w:rPr>
                <w:i/>
                <w:sz w:val="18"/>
                <w:szCs w:val="18"/>
              </w:rPr>
            </w:pPr>
          </w:p>
          <w:p w14:paraId="5E82C923" w14:textId="77777777" w:rsidR="0015503A" w:rsidRPr="0029583B" w:rsidRDefault="0015503A" w:rsidP="0015503A">
            <w:pPr>
              <w:autoSpaceDE w:val="0"/>
              <w:autoSpaceDN w:val="0"/>
              <w:adjustRightInd w:val="0"/>
              <w:spacing w:line="240" w:lineRule="auto"/>
              <w:rPr>
                <w:sz w:val="18"/>
                <w:szCs w:val="18"/>
              </w:rPr>
            </w:pPr>
          </w:p>
        </w:tc>
        <w:tc>
          <w:tcPr>
            <w:tcW w:w="1701" w:type="dxa"/>
          </w:tcPr>
          <w:p w14:paraId="5A6B2C64" w14:textId="147E8AAC" w:rsidR="0015503A" w:rsidRPr="0029583B" w:rsidRDefault="0015503A" w:rsidP="0015503A">
            <w:pPr>
              <w:spacing w:line="240" w:lineRule="auto"/>
              <w:rPr>
                <w:sz w:val="18"/>
                <w:szCs w:val="18"/>
              </w:rPr>
            </w:pPr>
            <w:r w:rsidRPr="0029583B">
              <w:rPr>
                <w:sz w:val="18"/>
                <w:szCs w:val="18"/>
              </w:rPr>
              <w:t xml:space="preserve">Number of participants with </w:t>
            </w:r>
            <w:r w:rsidRPr="0029583B">
              <w:rPr>
                <w:b/>
                <w:sz w:val="18"/>
                <w:szCs w:val="18"/>
              </w:rPr>
              <w:t>mild to severe AEs</w:t>
            </w:r>
            <w:r w:rsidRPr="0029583B">
              <w:rPr>
                <w:sz w:val="18"/>
                <w:szCs w:val="18"/>
              </w:rPr>
              <w:t xml:space="preserve"> as assessed in 9 RCTs</w:t>
            </w:r>
            <w:r w:rsidRPr="0029583B">
              <w:rPr>
                <w:sz w:val="18"/>
                <w:szCs w:val="18"/>
              </w:rPr>
              <w:fldChar w:fldCharType="begin">
                <w:fldData xml:space="preserve">PEVuZE5vdGU+PENpdGU+PEF1dGhvcj5Ba2FzaGk8L0F1dGhvcj48WWVhcj4yMDE3PC9ZZWFyPjxS
ZWNOdW0+NTE2PC9SZWNOdW0+PERpc3BsYXlUZXh0PjxzdHlsZSBmYWNlPSJzdXBlcnNjcmlwdCI+
MTgsMTksMzIsMzQsMzUsMzcsNTEtNTM8L3N0eWxlPjwvRGlzcGxheVRleHQ+PHJlY29yZD48cmVj
LW51bWJlcj41MTY8L3JlYy1udW1iZXI+PGZvcmVpZ24ta2V5cz48a2V5IGFwcD0iRU4iIGRiLWlk
PSJ4OXd6ejVhdGJzZDIyb2VmcnoyNXd0YXkyeGY1ZnZlcDUwMHIiIHRpbWVzdGFtcD0iMTU1NTUx
NTkxMyI+NTE2PC9rZXk+PC9mb3JlaWduLWtleXM+PHJlZi10eXBlIG5hbWU9IkpvdXJuYWwgQXJ0
aWNsZSI+MTc8L3JlZi10eXBlPjxjb250cmlidXRvcnM+PGF1dGhvcnM+PGF1dGhvcj5Ba2FzaGks
IE0uPC9hdXRob3I+PGF1dGhvcj5ZYXN1ZG8sIEguPC9hdXRob3I+PGF1dGhvcj5OYXJpdGEsIE0u
PC9hdXRob3I+PGF1dGhvcj5Ob211cmEsIEkuPC9hdXRob3I+PGF1dGhvcj5Ba2FzYXdhLCBBLjwv
YXV0aG9yPjxhdXRob3I+RWJpc2F3YSwgTS48L2F1dGhvcj48YXV0aG9yPlRha2FoYXNoaSwgVC48
L2F1dGhvcj48YXV0aG9yPk9oeWEsIFkuPC9hdXRob3I+PC9hdXRob3JzPjwvY29udHJpYnV0b3Jz
PjxhdXRoLWFkZHJlc3M+RGVwYXJ0bWVudCBvZiBQZWRpYXRyaWNzLCBTYWl0YW1hIENpdHkgSG9z
cGl0YWwsIFNhaXRhbWEsIEphcGFuLiYjeEQ7RGVwYXJ0bWVudCBvZiBQZWRpYXRyaWNzLCBLZWlv
IFVuaXZlcnNpdHkgU2Nob29sIG9mIE1lZGljaW5lLCBUb2t5bywgSmFwYW4uJiN4RDtEaXZpc2lv
biBvZiBBbGxlcmd5LCBEZXBhcnRtZW50IG9mIE1lZGljYWwgU3Vic3BlY2lhbHRpZXMsIE5hdGlv
bmFsIENlbnRlciBmb3IgQ2hpbGQgSGVhbHRoIGFuZCBEZXZlbG9wbWVudCwgVG9reW8sIEphcGFu
LiYjeEQ7RGVwYXJ0bWVudCBvZiBQZWRpYXRyaWNzLCBUb2t5byBVbml2ZXJzaXR5IFNjaG9vbCBv
ZiBNZWRpY2luZSwgVG9reW8sIEphcGFuLiYjeEQ7RGl2aXNpb24gb2YgQWxsZXJneSwgRGVwYXJ0
bWVudCBvZiBJbnRlcm5hbCBQaHlzaWNhbCBNZWRpY2luZSwgVG9reW8gTWV0cm9wb2xpdGFuIENo
aWxkcmVuJmFwb3M7cyBNZWRpY2FsIENlbnRlciwgVG9reW8sIEphcGFuLiYjeEQ7RGVwYXJ0bWVu
dCBvZiBBbGxlcmd5LCBDbGluaWNhbCBSZXNlYXJjaCBDZW50ZXIgZm9yIEFsbGVyZ3kgYW5kIFJo
ZXVtYXRvbG9neSwgTmF0aW9uYWwgSG9zcGl0YWwgT3JnYW5pemF0aW9uLCBTYWdhbWloYXJhIE5h
dGlvbmFsIEhvc3BpdGFsLCBTYWdhbWloYXJhLCBKYXBhbi48L2F1dGgtYWRkcmVzcz48dGl0bGVz
Pjx0aXRsZT5SYW5kb21pemVkIGNvbnRyb2xsZWQgdHJpYWwgb2Ygb3JhbCBpbW11bm90aGVyYXB5
IGZvciBlZ2cgYWxsZXJneSBpbiBKYXBhbmVzZSBwYXRpZW50czwvdGl0bGU+PHNlY29uZGFyeS10
aXRsZT5QZWRpYXRyIEludDwvc2Vjb25kYXJ5LXRpdGxlPjxhbHQtdGl0bGU+UGVkaWF0cmljcyBp
bnRlcm5hdGlvbmFsIDogb2ZmaWNpYWwgam91cm5hbCBvZiB0aGUgSmFwYW4gUGVkaWF0cmljIFNv
Y2lldHk8L2FsdC10aXRsZT48L3RpdGxlcz48cGVyaW9kaWNhbD48ZnVsbC10aXRsZT5QZWRpYXRy
IEludDwvZnVsbC10aXRsZT48YWJici0xPlBlZGlhdHJpY3MgaW50ZXJuYXRpb25hbCA6IG9mZmlj
aWFsIGpvdXJuYWwgb2YgdGhlIEphcGFuIFBlZGlhdHJpYyBTb2NpZXR5PC9hYmJyLTE+PC9wZXJp
b2RpY2FsPjxhbHQtcGVyaW9kaWNhbD48ZnVsbC10aXRsZT5QZWRpYXRyIEludDwvZnVsbC10aXRs
ZT48YWJici0xPlBlZGlhdHJpY3MgaW50ZXJuYXRpb25hbCA6IG9mZmljaWFsIGpvdXJuYWwgb2Yg
dGhlIEphcGFuIFBlZGlhdHJpYyBTb2NpZXR5PC9hYmJyLTE+PC9hbHQtcGVyaW9kaWNhbD48cGFn
ZXM+NTM0LTUzOTwvcGFnZXM+PHZvbHVtZT41OTwvdm9sdW1lPjxudW1iZXI+NTwvbnVtYmVyPjxl
ZGl0aW9uPjIwMTYvMTIvMDQ8L2VkaXRpb24+PGtleXdvcmRzPjxrZXl3b3JkPkFkbWluaXN0cmF0
aW9uLCBPcmFsPC9rZXl3b3JkPjxrZXl3b3JkPkFkb2xlc2NlbnQ8L2tleXdvcmQ+PGtleXdvcmQ+
Q2hpbGQ8L2tleXdvcmQ+PGtleXdvcmQ+Q2hpbGQsIFByZXNjaG9vbDwva2V5d29yZD48a2V5d29y
ZD5EZXNlbnNpdGl6YXRpb24sIEltbXVub2xvZ2ljLyptZXRob2RzPC9rZXl3b3JkPjxrZXl3b3Jk
PkRvdWJsZS1CbGluZCBNZXRob2Q8L2tleXdvcmQ+PGtleXdvcmQ+RWdnIEh5cGVyc2Vuc2l0aXZp
dHkvaW1tdW5vbG9neS8qdGhlcmFweTwva2V5d29yZD48a2V5d29yZD5GZW1hbGU8L2tleXdvcmQ+
PGtleXdvcmQ+SHVtYW5zPC9rZXl3b3JkPjxrZXl3b3JkPkphcGFuPC9rZXl3b3JkPjxrZXl3b3Jk
Pk1hbGU8L2tleXdvcmQ+PGtleXdvcmQ+VHJlYXRtZW50IE91dGNvbWU8L2tleXdvcmQ+PGtleXdv
cmQ+Y2hpbGRyZW48L2tleXdvcmQ+PGtleXdvcmQ+ZWdnIGFsbGVyZ3k8L2tleXdvcmQ+PGtleXdv
cmQ+aW1tdW5vZ2xvYnVsaW4gRzQ8L2tleXdvcmQ+PGtleXdvcmQ+b3JhbCBpbW11bm90aGVyYXB5
PC9rZXl3b3JkPjxrZXl3b3JkPnJhbmRvbWl6ZWQgY29udHJvbGxlZCB0cmlhbDwva2V5d29yZD48
L2tleXdvcmRzPjxkYXRlcz48eWVhcj4yMDE3PC95ZWFyPjxwdWItZGF0ZXM+PGRhdGU+TWF5PC9k
YXRlPjwvcHViLWRhdGVzPjwvZGF0ZXM+PGlzYm4+MTMyOC04MDY3PC9pc2JuPjxhY2Nlc3Npb24t
bnVtPjI3OTE0MjEwPC9hY2Nlc3Npb24tbnVtPjx1cmxzPjxyZWxhdGVkLXVybHM+PHVybD5odHRw
czovL3d3dy5uY2JpLm5sbS5uaWguZ292L3B1Ym1lZC8yNzkxNDIxMDwvdXJsPjx1cmw+aHR0cHM6
Ly9vbmxpbmVsaWJyYXJ5LndpbGV5LmNvbS9kb2kvYWJzLzEwLjExMTEvcGVkLjEzMjEwPC91cmw+
PC9yZWxhdGVkLXVybHM+PC91cmxzPjxjdXN0b20xPlJDVCwgRXhjbHVkZSBOPTM2PC9jdXN0b20x
PjxlbGVjdHJvbmljLXJlc291cmNlLW51bT4xMC4xMTExL3BlZC4xMzIxMDwvZWxlY3Ryb25pYy1y
ZXNvdXJjZS1udW0+PHJlbW90ZS1kYXRhYmFzZS1wcm92aWRlcj5OTE08L3JlbW90ZS1kYXRhYmFz
ZS1wcm92aWRlcj48bGFuZ3VhZ2U+ZW5nPC9sYW5ndWFnZT48L3JlY29yZD48L0NpdGU+PENpdGU+
PEF1dGhvcj5CdXJrczwvQXV0aG9yPjxZZWFyPjIwMTI8L1llYXI+PFJlY051bT4xMzAyPC9SZWNO
dW0+PHJlY29yZD48cmVjLW51bWJlcj4xMzAyPC9yZWMtbnVtYmVyPjxmb3JlaWduLWtleXM+PGtl
eSBhcHA9IkVOIiBkYi1pZD0ieDl3eno1YXRic2QyMm9lZnJ6MjV3dGF5MnhmNWZ2ZXA1MDByIiB0
aW1lc3RhbXA9IjE1NTU1MTU5MzMiPjEzMDI8L2tleT48L2ZvcmVpZ24ta2V5cz48cmVmLXR5cGUg
bmFtZT0iSm91cm5hbCBBcnRpY2xlIj4xNzwvcmVmLXR5cGU+PGNvbnRyaWJ1dG9ycz48YXV0aG9y
cz48YXV0aG9yPkJ1cmtzLCBBLiBXLjwvYXV0aG9yPjxhdXRob3I+Sm9uZXMsIFMuIE0uPC9hdXRo
b3I+PGF1dGhvcj5Xb29kLCBSLiBBLjwvYXV0aG9yPjxhdXRob3I+RmxlaXNjaGVyLCBELiBNLjwv
YXV0aG9yPjxhdXRob3I+U2ljaGVyZXIsIFMuIEguPC9hdXRob3I+PGF1dGhvcj5MaW5kYmxhZCwg
Ui4gVy48L2F1dGhvcj48YXV0aG9yPlN0YWJsZWluLCBELjwvYXV0aG9yPjxhdXRob3I+SGVubmlu
ZywgQS4gSy48L2F1dGhvcj48YXV0aG9yPlZpY2tlcnksIEIuIFAuPC9hdXRob3I+PGF1dGhvcj5M
aXUsIEEuIEguPC9hdXRob3I+PGF1dGhvcj5TY3VybG9jaywgQS4gTS48L2F1dGhvcj48YXV0aG9y
PlNocmVmZmxlciwgVy4gRy48L2F1dGhvcj48YXV0aG9yPlBsYXV0LCBNLjwvYXV0aG9yPjxhdXRo
b3I+U2FtcHNvbiwgSC4gQS48L2F1dGhvcj48L2F1dGhvcnM+PC9jb250cmlidXRvcnM+PGF1dGgt
YWRkcmVzcz5EZXBhcnRtZW50IG9mIFBlZGlhdHJpY3MsIER1a2UgVW5pdmVyc2l0eSBNZWRpY2Fs
IENlbnRlciwgRHVyaGFtLCBOQyAyNzU5OS03MjIwLCBVU0EuIHdidXJrc0BlbWFpbC51bmMuZWR1
PC9hdXRoLWFkZHJlc3M+PHRpdGxlcz48dGl0bGU+T3JhbCBpbW11bm90aGVyYXB5IGZvciB0cmVh
dG1lbnQgb2YgZWdnIGFsbGVyZ3kgaW4gY2hpbGRyZW48L3RpdGxlPjxzZWNvbmRhcnktdGl0bGU+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bmQgam91cm5hbCBvZiBtZWRpY2luZTwvYWJici0xPjwvYWx0LXBlcmlvZGljYWw+PHBhZ2VzPjIz
My00MzwvcGFnZXM+PHZvbHVtZT4zNjc8L3ZvbHVtZT48bnVtYmVyPjM8L251bWJlcj48ZWRpdGlv
bj4yMDEyLzA3LzIwPC9lZGl0aW9uPjxrZXl3b3Jkcz48a2V5d29yZD5BZG1pbmlzdHJhdGlvbiwg
T3JhbDwva2V5d29yZD48a2V5d29yZD5BZ2Ugb2YgT25zZXQ8L2tleXdvcmQ+PGtleXdvcmQ+Q2hp
bGQ8L2tleXdvcmQ+PGtleXdvcmQ+Q2hpbGQsIFByZXNjaG9vbDwva2V5d29yZD48a2V5d29yZD4q
RGVzZW5zaXRpemF0aW9uLCBJbW11bm9sb2dpYy9hZHZlcnNlIGVmZmVjdHMvbWV0aG9kczwva2V5
d29yZD48a2V5d29yZD5Eb3VibGUtQmxpbmQgTWV0aG9kPC9rZXl3b3JkPjxrZXl3b3JkPkVnZyBI
eXBlcnNlbnNpdGl2aXR5L2ltbXVub2xvZ3kvKnRoZXJhcHk8L2tleXdvcmQ+PGtleXdvcmQ+RWdn
czwva2V5d29yZD48a2V5d29yZD5GZW1hbGU8L2tleXdvcmQ+PGtleXdvcmQ+SHVtYW5zPC9rZXl3
b3JkPjxrZXl3b3JkPkltbXVub2dsb2J1bGluIEUvYW5hbHlzaXM8L2tleXdvcmQ+PGtleXdvcmQ+
SW1tdW5vZ2xvYnVsaW4gRy9hbmFseXNpczwva2V5d29yZD48a2V5d29yZD5NYWxlPC9rZXl3b3Jk
Pjwva2V5d29yZHM+PGRhdGVzPjx5ZWFyPjIwMTI8L3llYXI+PHB1Yi1kYXRlcz48ZGF0ZT5KdWwg
MTk8L2RhdGU+PC9wdWItZGF0ZXM+PC9kYXRlcz48aXNibj4wMDI4LTQ3OTM8L2lzYm4+PGFjY2Vz
c2lvbi1udW0+MjI4MDg5NTg8L2FjY2Vzc2lvbi1udW0+PHVybHM+PHJlbGF0ZWQtdXJscz48dXJs
PjxzdHlsZSBmYWNlPSJ1bmRlcmxpbmUiIGZvbnQ9ImRlZmF1bHQiIHNpemU9IjEwMCUiPmh0dHBz
Oi8vd3d3Lm5jYmkubmxtLm5paC5nb3YvcHVibWVkLzIyODA4OTU4PC9zdHlsZT48L3VybD48dXJs
PjxzdHlsZSBmYWNlPSJ1bmRlcmxpbmUiIGZvbnQ9ImRlZmF1bHQiIHNpemU9IjEwMCUiPmh0dHBz
Oi8vd3d3Lm5jYmkubmxtLm5paC5nb3YvcG1jL2FydGljbGVzL1BNQzM0MjQ1MDUvcGRmL25paG1z
Mzk2MTkxLnBkZjwvc3R5bGU+PC91cmw+PC9yZWxhdGVkLXVybHM+PC91cmxzPjxjdXN0b20xPlJD
VCBoZWF0ZWQsIE49NTU8L2N1c3RvbTE+PGN1c3RvbTI+UE1DMzQyNDUwNTwvY3VzdG9tMj48Y3Vz
dG9tNj5OSUhNUzM5NjE5MTwvY3VzdG9tNj48ZWxlY3Ryb25pYy1yZXNvdXJjZS1udW0+MTAuMTA1
Ni9ORUpNb2ExMjAwNDM1PC9lbGVjdHJvbmljLXJlc291cmNlLW51bT48cmVtb3RlLWRhdGFiYXNl
LXByb3ZpZGVyPk5MTTwvcmVtb3RlLWRhdGFiYXNlLXByb3ZpZGVyPjxsYW5ndWFnZT5lbmc8L2xh
bmd1YWdlPjwvcmVjb3JkPjwvQ2l0ZT48Q2l0ZT48QXV0aG9yPkNhbWluaXRpPC9BdXRob3I+PFll
YXI+MjAxNTwvWWVhcj48UmVjTnVtPjgzMDwvUmVjTnVtPjxyZWNvcmQ+PHJlYy1udW1iZXI+ODMw
PC9yZWMtbnVtYmVyPjxmb3JlaWduLWtleXM+PGtleSBhcHA9IkVOIiBkYi1pZD0ieDl3eno1YXRi
c2QyMm9lZnJ6MjV3dGF5MnhmNWZ2ZXA1MDByIiB0aW1lc3RhbXA9IjE1NTU1MTU5MjEiPjgzMDwv
a2V5PjwvZm9yZWlnbi1rZXlzPjxyZWYtdHlwZSBuYW1lPSJKb3VybmFsIEFydGljbGUiPjE3PC9y
ZWYtdHlwZT48Y29udHJpYnV0b3JzPjxhdXRob3JzPjxhdXRob3I+Q2FtaW5pdGksIEwuPC9hdXRo
b3I+PGF1dGhvcj5QYWpubywgRy4gQi48L2F1dGhvcj48YXV0aG9yPkNyaXNhZnVsbGksIEcuPC9h
dXRob3I+PGF1dGhvcj5DaGllcmEsIEYuPC9hdXRob3I+PGF1dGhvcj5Db2xsdXJhLCBNLjwvYXV0
aG9yPjxhdXRob3I+UGFuYXNjaSwgRy48L2F1dGhvcj48YXV0aG9yPlJ1Z2dlcmksIFAuPC9hdXRo
b3I+PGF1dGhvcj5HdWdsaWVsbW8sIEYuPC9hdXRob3I+PGF1dGhvcj5QYXNzYWxhY3F1YSwgRy48
L2F1dGhvcj48L2F1dGhvcnM+PC9jb250cmlidXRvcnM+PGF1dGgtYWRkcmVzcz5EZXBhcnRtZW50
IG9mIFBlZGlhdHJpY3MsIEFsbGVyZ3kgVW5pdCwgVW5pdmVyc2l0eSBvZiBNZXNzaW5hLCBNZXNz
aW5hLCBJdGFseS4mI3hEO0N5c3RpYyBGaWJyb3NpcyBhbmQgUmVzcGlyYXRvcnkgUGVkaWF0cmlj
IENlbnRlciwgQXJuYXMgQ2hpbGRyZW4gSG9zcGl0YWwsIFBhbGVybW8sIEl0YWx5LiYjeEQ7RGVw
YXJ0bWVudCBvZiBFeHBlcmltZW50YWwgTWVkaWNpbmUsIFJlc3BpcmF0b3J5IERpc2Vhc2VzLCBV
bml2ZXJzaXR5IG9mIE1lc3NpbmEsIE1lc3NpbmEsIEl0YWx5LiYjeEQ7UGVkaWF0cmljIE5hdGlv
bmFsIEhlYWx0aGNhcmUgU3lzdGVtLCBDYXRhbmlhLCBJdGFseS4mI3hEO0FsbGVyZ3kgYW5kIFJl
c3BpcmF0b3J5IERpc2Vhc2VzLCBJUkNTUyBTYW4gTWFydGlubyBJU1QsIFVuaXZlcnNpdHkgb2Yg
R2Vub2EsIEdlbm9hLCBJdGFseS4gRWxlY3Ryb25pYyBhZGRyZXNzOiBwYXNzYWxhY3F1YUB1bmln
ZS5pdC48L2F1dGgtYWRkcmVzcz48dGl0bGVzPjx0aXRsZT5PcmFsIEltbXVub3RoZXJhcHkgZm9y
IEVnZyBBbGxlcmd5OiBBIERvdWJsZS1CbGluZCBQbGFjZWJvLUNvbnRyb2xsZWQgU3R1ZHksIHdp
dGggUG9zdGRlc2Vuc2l0aXphdGlvbiBGb2xsb3ctVXA8L3RpdGxlPjxzZWNvbmRhcnktdGl0bGU+
SiBBbGxlcmd5IENsaW4gSW1tdW5vbCBQcmFjdDwvc2Vjb25kYXJ5LXRpdGxlPjxhbHQtdGl0bGU+
VGhlIGpvdXJuYWwgb2YgYWxsZXJneSBhbmQgY2xpbmljYWwgaW1tdW5vbG9neS4gSW4gcHJhY3Rp
Y2U8L2FsdC10aXRsZT48L3RpdGxlcz48cGVyaW9kaWNhbD48ZnVsbC10aXRsZT5KIEFsbGVyZ3kg
Q2xpbiBJbW11bm9sIFByYWN0PC9mdWxsLXRpdGxlPjxhYmJyLTE+VGhlIGpvdXJuYWwgb2YgYWxs
ZXJneSBhbmQgY2xpbmljYWwgaW1tdW5vbG9neS4gSW4gcHJhY3RpY2U8L2FiYnItMT48L3Blcmlv
ZGljYWw+PGFsdC1wZXJpb2RpY2FsPjxmdWxsLXRpdGxlPkogQWxsZXJneSBDbGluIEltbXVub2wg
UHJhY3Q8L2Z1bGwtdGl0bGU+PGFiYnItMT5UaGUgam91cm5hbCBvZiBhbGxlcmd5IGFuZCBjbGlu
aWNhbCBpbW11bm9sb2d5LiBJbiBwcmFjdGljZTwvYWJici0xPjwvYWx0LXBlcmlvZGljYWw+PHBh
Z2VzPjUzMi05PC9wYWdlcz48dm9sdW1lPjM8L3ZvbHVtZT48bnVtYmVyPjQ8L251bWJlcj48ZWRp
dGlvbj4yMDE1LzAzLzAzPC9lZGl0aW9uPjxrZXl3b3Jkcz48a2V5d29yZD5BZG1pbmlzdHJhdGlv
biwgT3JhbDwva2V5d29yZD48a2V5d29yZD5DaGlsZDwva2V5d29yZD48a2V5d29yZD5DaGlsZCwg
UHJlc2Nob29sPC9rZXl3b3JkPjxrZXl3b3JkPipEZXNlbnNpdGl6YXRpb24sIEltbXVub2xvZ2lj
L2FkdmVyc2UgZWZmZWN0czwva2V5d29yZD48a2V5d29yZD5Eb3VibGUtQmxpbmQgTWV0aG9kPC9r
ZXl3b3JkPjxrZXl3b3JkPkVnZyBIeXBlcnNlbnNpdGl2aXR5L2Jsb29kL2ltbXVub2xvZ3kvKnRo
ZXJhcHk8L2tleXdvcmQ+PGtleXdvcmQ+RmVtYWxlPC9rZXl3b3JkPjxrZXl3b3JkPkh1bWFuczwv
a2V5d29yZD48a2V5d29yZD5JbW11bm9nbG9idWxpbiBFL2Jsb29kPC9rZXl3b3JkPjxrZXl3b3Jk
PkltbXVub2dsb2J1bGluIEcvYmxvb2Q8L2tleXdvcmQ+PGtleXdvcmQ+TWFsZTwva2V5d29yZD48
a2V5d29yZD5EZWh5ZHJhdGVkIGVnZyB3aGl0ZTwva2V5d29yZD48a2V5d29yZD5FZ2cgYWxsZXJn
eTwva2V5d29yZD48a2V5d29yZD5Gb2xsb3ctdXA8L2tleXdvcmQ+PGtleXdvcmQ+T3JhbCBpbW11
bm90aGVyYXB5PC9rZXl3b3JkPjxrZXl3b3JkPlRvbGVyYW5jZTwva2V5d29yZD48L2tleXdvcmRz
PjxkYXRlcz48eWVhcj4yMDE1PC95ZWFyPjxwdWItZGF0ZXM+PGRhdGU+SnVsLUF1ZzwvZGF0ZT48
L3B1Yi1kYXRlcz48L2RhdGVzPjxhY2Nlc3Npb24tbnVtPjI1NzI1OTQwPC9hY2Nlc3Npb24tbnVt
Pjx1cmxzPjxyZWxhdGVkLXVybHM+PHVybD5odHRwczovL3d3dy5uY2JpLm5sbS5uaWguZ292L3B1
Ym1lZC8yNTcyNTk0MDwvdXJsPjwvcmVsYXRlZC11cmxzPjwvdXJscz48Y3VzdG9tMT5SQ1QsIEV4
Y2x1ZGUgTj0zMTwvY3VzdG9tMT48ZWxlY3Ryb25pYy1yZXNvdXJjZS1udW0+MTAuMTAxNi9qLmph
aXAuMjAxNS4wMS4wMTc8L2VsZWN0cm9uaWMtcmVzb3VyY2UtbnVtPjxyZW1vdGUtZGF0YWJhc2Ut
cHJvdmlkZXI+TkxNPC9yZW1vdGUtZGF0YWJhc2UtcHJvdmlkZXI+PGxhbmd1YWdlPmVuZzwvbGFu
Z3VhZ2U+PC9yZWNvcmQ+PC9DaXRlPjxDaXRlPjxBdXRob3I+RGVsbG8gSWFjb25vPC9BdXRob3I+
PFllYXI+MjAxMzwvWWVhcj48UmVjTnVtPjEzNDA1PC9SZWNOdW0+PHJlY29yZD48cmVjLW51bWJl
cj4xMzQwNTwvcmVjLW51bWJlcj48Zm9yZWlnbi1rZXlzPjxrZXkgYXBwPSJFTiIgZGItaWQ9Ing5
d3p6NWF0YnNkMjJvZWZyejI1d3RheTJ4ZjVmdmVwNTAwciIgdGltZXN0YW1wPSIxNTU4NDUzODE2
Ij4xMzQwNTwva2V5PjwvZm9yZWlnbi1rZXlzPjxyZWYtdHlwZSBuYW1lPSJKb3VybmFsIEFydGlj
bGUiPjE3PC9yZWYtdHlwZT48Y29udHJpYnV0b3JzPjxhdXRob3JzPjxhdXRob3I+RGVsbG8gSWFj
b25vLCBJLjwvYXV0aG9yPjxhdXRob3I+VHJpcG9kaSwgUy48L2F1dGhvcj48YXV0aG9yPkNhbHZh
bmksIE0uPC9hdXRob3I+PGF1dGhvcj5QYW5ldHRhLCBWLjwvYXV0aG9yPjxhdXRob3I+VmVyZ2Es
IE0uIEMuPC9hdXRob3I+PGF1dGhvcj5NaWNlbGkgU29wbywgUy48L2F1dGhvcj48L2F1dGhvcnM+
PC9jb250cmlidXRvcnM+PGF1dGgtYWRkcmVzcz5EZXBhcnRtZW50IG9mIFBhZWRpYXRyaWNzLCBG
YXRlYmVuZWZyYXRlbGxpIEhvc3BpdGFsLCBCZW5ldmVudG8sIEl0YWx5LjwvYXV0aC1hZGRyZXNz
Pjx0aXRsZXM+PHRpdGxlPlNwZWNpZmljIG9yYWwgdG9sZXJhbmNlIGluZHVjdGlvbiB3aXRoIHJh
dyBoZW4mYXBvcztzIGVnZyBpbiBjaGlsZHJlbiB3aXRoIHZlcnkgc2V2ZXJlIGVnZyBhbGxlcmd5
OiBhIHJhbmRvbWl6ZWQgY29udHJvbGxlZCB0cmlhbDwvdGl0bGU+PHNlY29uZGFyeS10aXRsZT5Q
ZWRpYXRyIEFsbGVyZ3kgSW1tdW5vbDwvc2Vjb25kYXJ5LXRpdGxlPjxhbHQtdGl0bGU+UGVkaWF0
cmljIGFsbGVyZ3kgYW5kIGltbXVub2xvZ3kgOiBvZmZpY2lhbCBwdWJsaWNhdGlvbiBvZiB0aGUg
RXVyb3BlYW4gU29jaWV0eSBvZiBQZWRpYXRyaWMgQWxsZXJneSBhbmQgSW1tdW5vbG9neTwvYWx0
LXRpdGxlPjwvdGl0bGVzPjxwZXJpb2RpY2FsPjxmdWxsLXRpdGxlPlBlZGlhdHIgQWxsZXJneSBJ
bW11bm9sPC9mdWxsLXRpdGxlPjxhYmJyLTE+UGVkaWF0cmljIGFsbGVyZ3kgYW5kIGltbXVub2xv
Z3kgOiBvZmZpY2lhbCBwdWJsaWNhdGlvbiBvZiB0aGUgRXVyb3BlYW4gU29jaWV0eSBvZiBQZWRp
YXRyaWMgQWxsZXJneSBhbmQgSW1tdW5vbG9neTwvYWJici0xPjwvcGVyaW9kaWNhbD48YWx0LXBl
cmlvZGljYWw+PGZ1bGwtdGl0bGU+UGVkaWF0ciBBbGxlcmd5IEltbXVub2w8L2Z1bGwtdGl0bGU+
PGFiYnItMT5QZWRpYXRyaWMgYWxsZXJneSBhbmQgaW1tdW5vbG9neSA6IG9mZmljaWFsIHB1Ymxp
Y2F0aW9uIG9mIHRoZSBFdXJvcGVhbiBTb2NpZXR5IG9mIFBlZGlhdHJpYyBBbGxlcmd5IGFuZCBJ
bW11bm9sb2d5PC9hYmJyLTE+PC9hbHQtcGVyaW9kaWNhbD48cGFnZXM+NjYtNzQ8L3BhZ2VzPjx2
b2x1bWU+MjQ8L3ZvbHVtZT48bnVtYmVyPjE8L251bWJlcj48ZWRpdGlvbj4yMDEyLzA5LzExPC9l
ZGl0aW9uPjxrZXl3b3Jkcz48a2V5d29yZD5BZG1pbmlzdHJhdGlvbiwgT3JhbDwva2V5d29yZD48
a2V5d29yZD5BbGxlcmdlbnMvKmFkbWluaXN0cmF0aW9uICZhbXA7IGRvc2FnZS9hZHZlcnNlIGVm
ZmVjdHMvaW1tdW5vbG9neTwva2V5d29yZD48a2V5d29yZD5BbmFwaHlsYXhpcy9pbW11bm9sb2d5
LypwcmV2ZW50aW9uICZhbXA7IGNvbnRyb2w8L2tleXdvcmQ+PGtleXdvcmQ+QW5pbWFsczwva2V5
d29yZD48a2V5d29yZD5DaGlja2Vuczwva2V5d29yZD48a2V5d29yZD5DaGlsZDwva2V5d29yZD48
a2V5d29yZD5DaGlsZCwgUHJlc2Nob29sPC9rZXl3b3JkPjxrZXl3b3JkPkRlc2Vuc2l0aXphdGlv
biwgSW1tdW5vbG9naWMvKmFkdmVyc2UgZWZmZWN0cy8qbWV0aG9kczwva2V5d29yZD48a2V5d29y
ZD5Eb3VibGUtQmxpbmQgTWV0aG9kPC9rZXl3b3JkPjxrZXl3b3JkPkVnZyBIeXBlcnNlbnNpdGl2
aXR5L2ltbXVub2xvZ3kvKnByZXZlbnRpb24gJmFtcDsgY29udHJvbDwva2V5d29yZD48a2V5d29y
ZD5FZ2dzLyphZHZlcnNlIGVmZmVjdHM8L2tleXdvcmQ+PGtleXdvcmQ+RW11bHNpb25zL2FkbWlu
aXN0cmF0aW9uICZhbXA7IGRvc2FnZTwva2V5d29yZD48a2V5d29yZD5GZW1hbGU8L2tleXdvcmQ+
PGtleXdvcmQ+SHVtYW5zPC9rZXl3b3JkPjxrZXl3b3JkPipJbW11bmUgVG9sZXJhbmNlL2ltbXVu
b2xvZ3k8L2tleXdvcmQ+PGtleXdvcmQ+SW1tdW5vZ2xvYnVsaW4gRS9ibG9vZDwva2V5d29yZD48
a2V5d29yZD5NYWxlPC9rZXl3b3JkPjxrZXl3b3JkPlNraW4gVGVzdHM8L2tleXdvcmQ+PGtleXdv
cmQ+VHJlYXRtZW50IE91dGNvbWU8L2tleXdvcmQ+PC9rZXl3b3Jkcz48ZGF0ZXM+PHllYXI+MjAx
MzwveWVhcj48cHViLWRhdGVzPjxkYXRlPkZlYjwvZGF0ZT48L3B1Yi1kYXRlcz48L2RhdGVzPjxp
c2JuPjA5MDUtNjE1NzwvaXNibj48YWNjZXNzaW9uLW51bT4yMjk1Nzg4OTwvYWNjZXNzaW9uLW51
bT48dXJscz48cmVsYXRlZC11cmxzPjx1cmw+aHR0cHM6Ly93d3cubmNiaS5ubG0ubmloLmdvdi9w
dWJtZWQvMjI5NTc4ODk8L3VybD48dXJsPmh0dHBzOi8vb25saW5lbGlicmFyeS53aWxleS5jb20v
ZG9pL2Ficy8xMC4xMTExL2ouMTM5OS0zMDM4LjIwMTIuMDEzNDkueDwvdXJsPjx1cmw+aHR0cHM6
Ly9vbmxpbmVsaWJyYXJ5LndpbGV5LmNvbS9kb2kvcGRmLzEwLjExMTEvai4xMzk5LTMwMzguMjAx
Mi4wMTM0OS54PC91cmw+PC9yZWxhdGVkLXVybHM+PC91cmxzPjxjdXN0b20xPlJDVCwgRXhjbHVk
ZSBOPTIwPC9jdXN0b20xPjxlbGVjdHJvbmljLXJlc291cmNlLW51bT4xMC4xMTExL2ouMTM5OS0z
MDM4LjIwMTIuMDEzNDkueDwvZWxlY3Ryb25pYy1yZXNvdXJjZS1udW0+PHJlbW90ZS1kYXRhYmFz
ZS1wcm92aWRlcj5OTE08L3JlbW90ZS1kYXRhYmFzZS1wcm92aWRlcj48bGFuZ3VhZ2U+ZW5nPC9s
YW5ndWFnZT48L3JlY29yZD48L0NpdGU+PENpdGU+PEF1dGhvcj5Fc2N1ZGVybzwvQXV0aG9yPjxZ
ZWFyPjIwMTU8L1llYXI+PFJlY051bT43NTA8L1JlY051bT48cmVjb3JkPjxyZWMtbnVtYmVyPjc1
MDwvcmVjLW51bWJlcj48Zm9yZWlnbi1rZXlzPjxrZXkgYXBwPSJFTiIgZGItaWQ9Ing5d3p6NWF0
YnNkMjJvZWZyejI1d3RheTJ4ZjVmdmVwNTAwciIgdGltZXN0YW1wPSIxNTU1NTE1OTE5Ij43NTA8
L2tleT48L2ZvcmVpZ24ta2V5cz48cmVmLXR5cGUgbmFtZT0iSm91cm5hbCBBcnRpY2xlIj4xNzwv
cmVmLXR5cGU+PGNvbnRyaWJ1dG9ycz48YXV0aG9ycz48YXV0aG9yPkVzY3VkZXJvLCBDLjwvYXV0
aG9yPjxhdXRob3I+Um9kcmlndWV6IERlbCBSaW8sIFAuPC9hdXRob3I+PGF1dGhvcj5TYW5jaGV6
LUdhcmNpYSwgUy48L2F1dGhvcj48YXV0aG9yPlBlcmV6LVJhbmdlbCwgSS48L2F1dGhvcj48YXV0
aG9yPlBlcmV6LUZhcmlub3MsIE4uPC9hdXRob3I+PGF1dGhvcj5HYXJjaWEtRmVybmFuZGV6LCBD
LjwvYXV0aG9yPjxhdXRob3I+SWJhbmV6LCBNLiBELjwvYXV0aG9yPjwvYXV0aG9ycz48L2NvbnRy
aWJ1dG9ycz48YXV0aC1hZGRyZXNzPkFsbGVyZ3kgRGVwYXJ0bWVudCwgSG9zcGl0YWwgSW5mYW50
aWxVbml2ZXJzaXRhcmlvIE5pbm8gSmVzdXMsIElJUy1QcmluY2VzYSwgTWFkcmlkLCBTcGFpbi4m
I3hEO1ByZXZlbnRpdmUgTWVkaWNpbmUgRGVwYXJ0bWVudCwgU2Nob29sIG9mIE1lZGljaW5lLCBV
bml2ZXJzaWRhZCBDb21wbHV0ZW5zZSwgTWFkcmlkLCBTcGFpbi4mI3hEO1ByZXZlbnRpdmUgTWVk
aWNpbmUgRGVwYXJ0bWVudCwgSG9zcGl0YWwgSW5mYW50YSBTb2ZpYSwgU2FuIFNlYmFzdGlhbiBk
ZSBsb3MgUmV5ZXMsIE1hZHJpZCwgU3BhaW4uPC9hdXRoLWFkZHJlc3M+PHRpdGxlcz48dGl0bGU+
RWFybHkgc3VzdGFpbmVkIHVucmVzcG9uc2l2ZW5lc3MgYWZ0ZXIgc2hvcnQtY291cnNlIGVnZyBv
cmFsIGltbXVub3RoZXJhcHk6IGEgcmFuZG9taXplZCBjb250cm9sbGVkIHN0dWR5IGluIGVnZy1h
bGxlcmdpYyBjaGlsZHJlbjwvdGl0bGU+PHNlY29uZGFyeS10aXRsZT5DbGluIEV4cCBBbGxlcmd5
PC9zZWNvbmRhcnktdGl0bGU+PGFsdC10aXRsZT5DbGluaWNhbCBhbmQgZXhwZXJpbWVudGFsIGFs
bGVyZ3kgOiBqb3VybmFsIG9mIHRoZSBCcml0aXNoIFNvY2lldHkgZm9yIEFsbGVyZ3kgYW5kIENs
aW5pY2FsIEltbXVub2xvZ3k8L2FsdC10aXRsZT48L3RpdGxlcz48cGVyaW9kaWNhbD48ZnVsbC10
aXRsZT5DbGluIEV4cCBBbGxlcmd5PC9mdWxsLXRpdGxlPjxhYmJyLTE+Q2xpbmljYWwgYW5kIGV4
cGVyaW1lbnRhbCBhbGxlcmd5IDogam91cm5hbCBvZiB0aGUgQnJpdGlzaCBTb2NpZXR5IGZvciBB
bGxlcmd5IGFuZCBDbGluaWNhbCBJbW11bm9sb2d5PC9hYmJyLTE+PC9wZXJpb2RpY2FsPjxhbHQt
cGVyaW9kaWNhbD48ZnVsbC10aXRsZT5DbGluIEV4cCBBbGxlcmd5PC9mdWxsLXRpdGxlPjxhYmJy
LTE+Q2xpbmljYWwgYW5kIGV4cGVyaW1lbnRhbCBhbGxlcmd5IDogam91cm5hbCBvZiB0aGUgQnJp
dGlzaCBTb2NpZXR5IGZvciBBbGxlcmd5IGFuZCBDbGluaWNhbCBJbW11bm9sb2d5PC9hYmJyLTE+
PC9hbHQtcGVyaW9kaWNhbD48cGFnZXM+MTgzMy00MzwvcGFnZXM+PHZvbHVtZT40NTwvdm9sdW1l
PjxudW1iZXI+MTI8L251bWJlcj48ZWRpdGlvbj4yMDE1LzA4LzA0PC9lZGl0aW9uPjxrZXl3b3Jk
cz48a2V5d29yZD5BZG9sZXNjZW50PC9rZXl3b3JkPjxrZXl3b3JkPkFsbGVyZ2Vucy9hZG1pbmlz
dHJhdGlvbiAmYW1wOyBkb3NhZ2UvKmltbXVub2xvZ3k8L2tleXdvcmQ+PGtleXdvcmQ+QmlvbWFy
a2Vyczwva2V5d29yZD48a2V5d29yZD5DaGlsZDwva2V5d29yZD48a2V5d29yZD5DaGlsZCwgUHJl
c2Nob29sPC9rZXl3b3JkPjxrZXl3b3JkPipEZXNlbnNpdGl6YXRpb24sIEltbXVub2xvZ2ljL2Fk
dmVyc2UgZWZmZWN0cy9tZXRob2RzPC9rZXl3b3JkPjxrZXl3b3JkPkVnZyBIeXBlcnNlbnNpdGl2
aXR5L2RpYWdub3Npcy8qaW1tdW5vbG9neS8qdGhlcmFweTwva2V5d29yZD48a2V5d29yZD5FZ2cg
V2hpdGUvYWR2ZXJzZSBlZmZlY3RzPC9rZXl3b3JkPjxrZXl3b3JkPkVnZ3MvKmFkdmVyc2UgZWZm
ZWN0czwva2V5d29yZD48a2V5d29yZD5GZW1hbGU8L2tleXdvcmQ+PGtleXdvcmQ+Rm9sbG93LVVw
IFN0dWRpZXM8L2tleXdvcmQ+PGtleXdvcmQ+SHVtYW5zPC9rZXl3b3JkPjxrZXl3b3JkPkltbXVu
b2dsb2J1bGluIEUvYmxvb2QvaW1tdW5vbG9neTwva2V5d29yZD48a2V5d29yZD5JbW11bm9nbG9i
dWxpbiBHL2Jsb29kL2ltbXVub2xvZ3k8L2tleXdvcmQ+PGtleXdvcmQ+TWFsZTwva2V5d29yZD48
a2V5d29yZD5SaXNrIEZhY3RvcnM8L2tleXdvcmQ+PGtleXdvcmQ+U2tpbiBUZXN0czwva2V5d29y
ZD48a2V5d29yZD5UaW1lIEZhY3RvcnM8L2tleXdvcmQ+PGtleXdvcmQ+VHJlYXRtZW50IE91dGNv
bWU8L2tleXdvcmQ+PGtleXdvcmQ+Y2xpbmljYWwgdG9sZXJhbmNlPC9rZXl3b3JkPjxrZXl3b3Jk
PmRlc2Vuc2l0aXphdGlvbjwva2V5d29yZD48a2V5d29yZD5lZ2cgYWxsZXJneTwva2V5d29yZD48
a2V5d29yZD5mb29kIGFsbGVyZ3k8L2tleXdvcmQ+PGtleXdvcmQ+b3JhbCBpbW11bm90aGVyYXB5
PC9rZXl3b3JkPjxrZXl3b3JkPnN1c3RhaW5lZCB1bnJlc3BvbnNpdmVuZXNzPC9rZXl3b3JkPjwv
a2V5d29yZHM+PGRhdGVzPjx5ZWFyPjIwMTU8L3llYXI+PHB1Yi1kYXRlcz48ZGF0ZT5EZWM8L2Rh
dGU+PC9wdWItZGF0ZXM+PC9kYXRlcz48aXNibj4wOTU0LTc4OTQ8L2lzYm4+PGFjY2Vzc2lvbi1u
dW0+MjYyMzY5OTc8L2FjY2Vzc2lvbi1udW0+PHVybHM+PHJlbGF0ZWQtdXJscz48dXJsPmh0dHBz
Oi8vd3d3Lm5jYmkubmxtLm5paC5nb3YvcHVibWVkLzI2MjM2OTk3PC91cmw+PHVybD5odHRwczov
L29ubGluZWxpYnJhcnkud2lsZXkuY29tL2RvaS9hYnMvMTAuMTExMS9jZWEuMTI2MDQ8L3VybD48
L3JlbGF0ZWQtdXJscz48L3VybHM+PGN1c3RvbTE+UkNUIGhlYXRlZCBOPTYxPC9jdXN0b20xPjxl
bGVjdHJvbmljLXJlc291cmNlLW51bT4xMC4xMTExL2NlYS4xMjYwNDwvZWxlY3Ryb25pYy1yZXNv
dXJjZS1udW0+PHJlbW90ZS1kYXRhYmFzZS1wcm92aWRlcj5OTE08L3JlbW90ZS1kYXRhYmFzZS1w
cm92aWRlcj48bGFuZ3VhZ2U+ZW5nPC9sYW5ndWFnZT48L3JlY29yZD48L0NpdGU+PENpdGU+PEF1
dGhvcj5GdWVudGVzLUFwYXJpY2lvPC9BdXRob3I+PFllYXI+MjAxMzwvWWVhcj48UmVjTnVtPjEz
NDYxPC9SZWNOdW0+PHJlY29yZD48cmVjLW51bWJlcj4xMzQ2MTwvcmVjLW51bWJlcj48Zm9yZWln
bi1rZXlzPjxrZXkgYXBwPSJFTiIgZGItaWQ9Ing5d3p6NWF0YnNkMjJvZWZyejI1d3RheTJ4ZjVm
dmVwNTAwciIgdGltZXN0YW1wPSIxNTU4NDUzODI0Ij4xMzQ2MTwva2V5PjwvZm9yZWlnbi1rZXlz
PjxyZWYtdHlwZSBuYW1lPSJKb3VybmFsIEFydGljbGUiPjE3PC9yZWYtdHlwZT48Y29udHJpYnV0
b3JzPjxhdXRob3JzPjxhdXRob3I+RnVlbnRlcy1BcGFyaWNpbywgVi48L2F1dGhvcj48YXV0aG9y
PkFsdmFyZXotUGVyZWEsIEEuPC9hdXRob3I+PGF1dGhvcj5JbmZhbnRlLCBTLjwvYXV0aG9yPjxh
dXRob3I+WmFwYXRlcm8sIEwuPC9hdXRob3I+PGF1dGhvcj5EJmFwb3M7T2xlbywgQS48L2F1dGhv
cj48YXV0aG9yPkFsb25zby1MZWJyZXJvLCBFLjwvYXV0aG9yPjwvYXV0aG9ycz48L2NvbnRyaWJ1
dG9ycz48YXV0aC1hZGRyZXNzPkFsbGVyZ3kgRGVwYXJ0bWVudCwgSG9zcGl0YWwgTWF0ZXJuby1J
bmZhbnRpbCBHcmVnb3JpbyBNYXJhbm9uLCBNYWRyaWQsIFNwYWluLiB2ZnVlbnRlc2FwYXJpY2lv
QGhvdG1haWwuY29tPC9hdXRoLWFkZHJlc3M+PHRpdGxlcz48dGl0bGU+U3BlY2lmaWMgb3JhbCB0
b2xlcmFuY2UgaW5kdWN0aW9uIGluIHBhZWRpYXRyaWMgcGF0aWVudHMgd2l0aCBwZXJzaXN0ZW50
IGVnZyBhbGxlcmd5PC90aXRsZT48c2Vjb25kYXJ5LXRpdGxlPkFsbGVyZ29sIEltbXVub3BhdGhv
bCAoTWFkcik8L3NlY29uZGFyeS10aXRsZT48YWx0LXRpdGxlPkFsbGVyZ29sb2dpYSBldCBpbW11
bm9wYXRob2xvZ2lhPC9hbHQtdGl0bGU+PC90aXRsZXM+PHBlcmlvZGljYWw+PGZ1bGwtdGl0bGU+
QWxsZXJnb2wgSW1tdW5vcGF0aG9sIChNYWRyKTwvZnVsbC10aXRsZT48YWJici0xPkFsbGVyZ29s
b2dpYSBldCBpbW11bm9wYXRob2xvZ2lhPC9hYmJyLTE+PC9wZXJpb2RpY2FsPjxhbHQtcGVyaW9k
aWNhbD48ZnVsbC10aXRsZT5BbGxlcmdvbCBJbW11bm9wYXRob2wgKE1hZHIpPC9mdWxsLXRpdGxl
PjxhYmJyLTE+QWxsZXJnb2xvZ2lhIGV0IGltbXVub3BhdGhvbG9naWE8L2FiYnItMT48L2FsdC1w
ZXJpb2RpY2FsPjxwYWdlcz4xNDMtNTA8L3BhZ2VzPjx2b2x1bWU+NDE8L3ZvbHVtZT48bnVtYmVy
PjM8L251bWJlcj48ZWRpdGlvbj4yMDEyLzA3LzI4PC9lZGl0aW9uPjxrZXl3b3Jkcz48a2V5d29y
ZD5BZG1pbmlzdHJhdGlvbiwgT3JhbDwva2V5d29yZD48a2V5d29yZD5BZG9sZXNjZW50PC9rZXl3
b3JkPjxrZXl3b3JkPkFsbGVyZ2Vucy9hZG1pbmlzdHJhdGlvbiAmYW1wOyBkb3NhZ2UvYWR2ZXJz
ZSBlZmZlY3RzLyp0aGVyYXBldXRpYyB1c2U8L2tleXdvcmQ+PGtleXdvcmQ+QW5hcGh5bGF4aXMv
ZHJ1ZyB0aGVyYXB5L2V0aW9sb2d5PC9rZXl3b3JkPjxrZXl3b3JkPkFzdGhtYS9jb21wbGljYXRp
b25zPC9rZXl3b3JkPjxrZXl3b3JkPkNoaWxkPC9rZXl3b3JkPjxrZXl3b3JkPkNoaWxkLCBQcmVz
Y2hvb2w8L2tleXdvcmQ+PGtleXdvcmQ+RGVybWF0aXRpcywgQXRvcGljL2NvbXBsaWNhdGlvbnM8
L2tleXdvcmQ+PGtleXdvcmQ+RGVzZW5zaXRpemF0aW9uLCBJbW11bm9sb2dpYy8qbWV0aG9kczwv
a2V5d29yZD48a2V5d29yZD5Eb3NlLVJlc3BvbnNlIFJlbGF0aW9uc2hpcCwgSW1tdW5vbG9naWM8
L2tleXdvcmQ+PGtleXdvcmQ+RWdnIEh5cGVyc2Vuc2l0aXZpdHkvY29tcGxpY2F0aW9ucy9kaWV0
IHRoZXJhcHkvKnRoZXJhcHk8L2tleXdvcmQ+PGtleXdvcmQ+KkVnZ3MvYWR2ZXJzZSBlZmZlY3Rz
PC9rZXl3b3JkPjxrZXl3b3JkPkVvc2lub3BoaWxpYyBFc29waGFnaXRpcy9ldGlvbG9neTwva2V5
d29yZD48a2V5d29yZD5FcGluZXBocmluZS90aGVyYXBldXRpYyB1c2U8L2tleXdvcmQ+PGtleXdv
cmQ+RmVtYWxlPC9rZXl3b3JkPjxrZXl3b3JkPkZvbGxvdy1VcCBTdHVkaWVzPC9rZXl3b3JkPjxr
ZXl3b3JkPkZvb2QgSGFuZGxpbmcvbWV0aG9kczwva2V5d29yZD48a2V5d29yZD5Gb29kLCBQcmVz
ZXJ2ZWQ8L2tleXdvcmQ+PGtleXdvcmQ+RnJlZXplIERyeWluZzwva2V5d29yZD48a2V5d29yZD5H
YXN0cm9pbnRlc3RpbmFsIERpc2Vhc2VzL2V0aW9sb2d5PC9rZXl3b3JkPjxrZXl3b3JkPkh1bWFu
czwva2V5d29yZD48a2V5d29yZD5NYWxlPC9rZXl3b3JkPjxrZXl3b3JkPlBhc3RldXJpemF0aW9u
PC9rZXl3b3JkPjxrZXl3b3JkPlBvd2RlcnM8L2tleXdvcmQ+PGtleXdvcmQ+U2tpbiBUZXN0czwv
a2V5d29yZD48L2tleXdvcmRzPjxkYXRlcz48eWVhcj4yMDEzPC95ZWFyPjxwdWItZGF0ZXM+PGRh
dGU+TWF5LUp1bjwvZGF0ZT48L3B1Yi1kYXRlcz48L2RhdGVzPjxpc2JuPjAzMDEtMDU0NjwvaXNi
bj48YWNjZXNzaW9uLW51bT4yMjgzNTYwNjwvYWNjZXNzaW9uLW51bT48dXJscz48L3VybHM+PGN1
c3RvbTE+UkNULCBOPTcyPC9jdXN0b20xPjxlbGVjdHJvbmljLXJlc291cmNlLW51bT4xMC4xMDE2
L2ouYWxsZXIuMjAxMi4wMi4wMDc8L2VsZWN0cm9uaWMtcmVzb3VyY2UtbnVtPjxyZW1vdGUtZGF0
YWJhc2UtcHJvdmlkZXI+TkxNPC9yZW1vdGUtZGF0YWJhc2UtcHJvdmlkZXI+PGxhbmd1YWdlPmVu
ZzwvbGFuZ3VhZ2U+PC9yZWNvcmQ+PC9DaXRlPjxDaXRlPjxBdXRob3I+R2lhdmk8L0F1dGhvcj48
WWVhcj4yMDE2PC9ZZWFyPjxSZWNOdW0+NjI0PC9SZWNOdW0+PHJlY29yZD48cmVjLW51bWJlcj42
MjQ8L3JlYy1udW1iZXI+PGZvcmVpZ24ta2V5cz48a2V5IGFwcD0iRU4iIGRiLWlkPSJ4OXd6ejVh
dGJzZDIyb2VmcnoyNXd0YXkyeGY1ZnZlcDUwMHIiIHRpbWVzdGFtcD0iMTU1NTUxNTkxNiI+NjI0
PC9rZXk+PC9mb3JlaWduLWtleXM+PHJlZi10eXBlIG5hbWU9IkpvdXJuYWwgQXJ0aWNsZSI+MTc8
L3JlZi10eXBlPjxjb250cmlidXRvcnM+PGF1dGhvcnM+PGF1dGhvcj5HaWF2aSwgUy48L2F1dGhv
cj48YXV0aG9yPlZpc3NlcnMsIFkuIE0uPC9hdXRob3I+PGF1dGhvcj5NdXJhcm8sIEEuPC9hdXRo
b3I+PGF1dGhvcj5MYXVlbmVyLCBSLjwvYXV0aG9yPjxhdXRob3I+S29uc3RhbnRpbm9wb3Vsb3Ms
IEEuIFAuPC9hdXRob3I+PGF1dGhvcj5NZXJjZW5pZXIsIEEuPC9hdXRob3I+PGF1dGhvcj5XZXJt
ZWlsbGUsIEEuPC9hdXRob3I+PGF1dGhvcj5MYXp6YXJvdHRvLCBGLjwvYXV0aG9yPjxhdXRob3I+
RnJlaSwgUi48L2F1dGhvcj48YXV0aG9yPkJvbmFndXJvLCBSLjwvYXV0aG9yPjxhdXRob3I+U3Vt
bWVybWF0dGVyLCBTLjwvYXV0aG9yPjxhdXRob3I+TnV0dGVuLCBTLjwvYXV0aG9yPjxhdXRob3I+
UGFwYWRvcG91bG9zLCBOLiBHLjwvYXV0aG9yPjwvYXV0aG9ycz48L2NvbnRyaWJ1dG9ycz48YXV0
aC1hZGRyZXNzPkFsbGVyZ3kgRGVwYXJ0bWVudCwgMm5kIFBhZWRpYXRyaWMgQ2xpbmljLCBVbml2
ZXJzaXR5IG9mIEF0aGVucywgQXRoZW5zLCBHcmVlY2UuJiN4RDtBbGxlcmd5IEdyb3VwLCBOdXRy
aXRpb24gJmFtcDsgSGVhbHRoIFJlc2VhcmNoLCBOZXN0bGUgUmVzZWFyY2ggQ2VudGVyLCBMYXVz
YW5uZSwgU3dpdHplcmxhbmQuJiN4RDtSZWZlcnJhbCBDZW50cmUgZm9yIEZvb2QgQWxsZXJneSBE
aWFnbm9zaXMgYW5kIFRyZWF0bWVudCwgVmVuZXRvIFJlZ2lvbiwgRGVwYXJ0bWVudCBvZiBXb21l
biBhbmQgQ2hpbGQgSGVhbHRoLCBQYWR1YSBVbml2ZXJzaXR5IEhvc3BpdGFsLCBQYWR1YSwgSXRh
bHkuJiN4RDtDaGlsZHJlbiZhcG9zO3MgSG9zcGl0YWwgb2YgRWFzdGVybiBTd2l0emVybGFuZCwg
U3QuIEdhbGxlbiwgU3dpdHplcmxhbmQuJiN4RDtDSy1DQVJFLCBEYXZvcywgU3dpdHplcmxhbmQu
JiN4RDtTd2lzcyBJbnN0aXR1dGUgb2YgQWxsZXJneSBhbmQgQXN0aG1hIFJlc2VhcmNoIChTSUFG
KSwgVW5pdmVyc2l0eSBvZiBadXJpY2gsIERhdm9zLCBTd2l0emVybGFuZC4mI3hEO0NocmlzdGlu
ZSBLdWhuZS1DZW50ZXIgZm9yIEFsbGVyZ3kgUmVzZWFyY2ggYW5kIEVkdWNhdGlvbiwgWnVyaWNo
LCBTd2l0emVybGFuZC4mI3hEO0FsbGVyZ3kgRGVwYXJ0bWVudCwgMm5kIFBhZWRpYXRyaWMgQ2xp
bmljLCBVbml2ZXJzaXR5IG9mIEF0aGVucywgQXRoZW5zLCBHcmVlY2UuIE5pa29sYW9zLlBhcGFk
b3BvdWxvc0BtYW5jaGVzdGVyLmFjLnVrLiYjeEQ7Q2VudHJlIGZvciBQYWVkaWF0cmljcyAmYW1w
OyBDaGlsZCBIZWFsdGgsIEluc3RpdHV0ZSBvZiBIdW1hbiBEZXZlbG9wbWVudCwgVGhlIFVuaXZl
cnNpdHkgb2YgTWFuY2hlc3RlciwgTWFuY2hlc3RlciwgVUsuIE5pa29sYW9zLlBhcGFkb3BvdWxv
c0BtYW5jaGVzdGVyLmFjLnVrLjwvYXV0aC1hZGRyZXNzPjx0aXRsZXM+PHRpdGxlPk9yYWwgaW1t
dW5vdGhlcmFweSB3aXRoIGxvdyBhbGxlcmdlbmljIGh5ZHJvbHlzZWQgZWdnIGluIGVnZyBhbGxl
cmdpYyBjaGlsZHJlbjwvdGl0bGU+PHNlY29uZGFyeS10aXRsZT5BbGxlcmd5PC9zZWNvbmRhcnkt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bGU+PGFiYnItMT5BbGxlcmd5PC9hYmJyLTE+PC9hbHQtcGVyaW9kaWNhbD48cGFnZXM+MTU3NS0x
NTg0PC9wYWdlcz48dm9sdW1lPjcxPC92b2x1bWU+PG51bWJlcj4xMTwvbnVtYmVyPjxlZGl0aW9u
PjIwMTYvMDQvMTA8L2VkaXRpb24+PGtleXdvcmRzPjxrZXl3b3JkPkFkbWluaXN0cmF0aW9uLCBP
cmFsPC9rZXl3b3JkPjxrZXl3b3JkPkFsbGVyZ2Vucy8qYWRtaW5pc3RyYXRpb24gJmFtcDsgZG9z
YWdlLyppbW11bm9sb2d5PC9rZXl3b3JkPjxrZXl3b3JkPkJhc29waGlscy9pbW11bm9sb2d5L21l
dGFib2xpc208L2tleXdvcmQ+PGtleXdvcmQ+Q2hpbGQsIFByZXNjaG9vbDwva2V5d29yZD48a2V5
d29yZD4qRGVzZW5zaXRpemF0aW9uLCBJbW11bm9sb2dpYy9tZXRob2RzPC9rZXl3b3JkPjxrZXl3
b3JkPkVnZyBIeXBlcnNlbnNpdGl2aXR5L2RpYWdub3Npcy8qaW1tdW5vbG9neS8qdGhlcmFweTwv
a2V5d29yZD48a2V5d29yZD5FZ2dzLyphZHZlcnNlIGVmZmVjdHM8L2tleXdvcmQ+PGtleXdvcmQ+
RmVtYWxlPC9rZXl3b3JkPjxrZXl3b3JkPkh1bWFuczwva2V5d29yZD48a2V5d29yZD5JbW11bm9n
bG9idWxpbiBFL2ltbXVub2xvZ3k8L2tleXdvcmQ+PGtleXdvcmQ+SW1tdW5vZ2xvYnVsaW4gRy9p
bW11bm9sb2d5PC9rZXl3b3JkPjxrZXl3b3JkPkltbXVub3BoZW5vdHlwaW5nPC9rZXl3b3JkPjxr
ZXl3b3JkPkluZmFudDwva2V5d29yZD48a2V5d29yZD5NYWxlPC9rZXl3b3JkPjxrZXl3b3JkPlBo
b3NwaG9yaWMgRGllc3RlciBIeWRyb2xhc2VzL21ldGFib2xpc208L2tleXdvcmQ+PGtleXdvcmQ+
UHlyb3Bob3NwaGF0YXNlcy9tZXRhYm9saXNtPC9rZXl3b3JkPjxrZXl3b3JkPlNraW4gVGVzdHM8
L2tleXdvcmQ+PGtleXdvcmQ+VGV0cmFzcGFuaW4gMzAvbWV0YWJvbGlzbTwva2V5d29yZD48a2V5
d29yZD5UcmVhdG1lbnQgT3V0Y29tZTwva2V5d29yZD48a2V5d29yZD4qYmFzb3BoaWwgYWN0aXZh
dGlvbiB0ZXN0PC9rZXl3b3JkPjxrZXl3b3JkPiplZ2c8L2tleXdvcmQ+PGtleXdvcmQ+KmZvb2Qg
YWxsZXJneTwva2V5d29yZD48a2V5d29yZD4qaHlkcm9seXNlZCBwcm90ZWluczwva2V5d29yZD48
a2V5d29yZD4qb3JhbCBpbW11bm90aGVyYXB5PC9rZXl3b3JkPjwva2V5d29yZHM+PGRhdGVzPjx5
ZWFyPjIwMTY8L3llYXI+PHB1Yi1kYXRlcz48ZGF0ZT5Ob3Y8L2RhdGU+PC9wdWItZGF0ZXM+PC9k
YXRlcz48aXNibj4wMTA1LTQ1Mzg8L2lzYm4+PGFjY2Vzc2lvbi1udW0+MjcwNTk2NzE8L2FjY2Vz
c2lvbi1udW0+PHVybHM+PHJlbGF0ZWQtdXJscz48dXJsPmh0dHBzOi8vd3d3Lm5jYmkubmxtLm5p
aC5nb3YvcHVibWVkLzI3MDU5NjcxPC91cmw+PHVybD5odHRwczovL29ubGluZWxpYnJhcnkud2ls
ZXkuY29tL2RvaS9hYnMvMTAuMTExMS9hbGwuMTI5MDU8L3VybD48L3JlbGF0ZWQtdXJscz48L3Vy
bHM+PGN1c3RvbTE+UkNULCBOPTI5IEV4Y2x1ZGU8L2N1c3RvbTE+PGVsZWN0cm9uaWMtcmVzb3Vy
Y2UtbnVtPjEwLjExMTEvYWxsLjEyOTA1PC9lbGVjdHJvbmljLXJlc291cmNlLW51bT48cmVtb3Rl
LWRhdGFiYXNlLXByb3ZpZGVyPk5MTTwvcmVtb3RlLWRhdGFiYXNlLXByb3ZpZGVyPjxsYW5ndWFn
ZT5lbmc8L2xhbmd1YWdlPjwvcmVjb3JkPjwvQ2l0ZT48Q2l0ZT48QXV0aG9yPk1lZ2xpbzwvQXV0
aG9yPjxZZWFyPjIwMTM8L1llYXI+PFJlY051bT4xMzQ3MjwvUmVjTnVtPjxyZWNvcmQ+PHJlYy1u
dW1iZXI+MTM0NzI8L3JlYy1udW1iZXI+PGZvcmVpZ24ta2V5cz48a2V5IGFwcD0iRU4iIGRiLWlk
PSJ4OXd6ejVhdGJzZDIyb2VmcnoyNXd0YXkyeGY1ZnZlcDUwMHIiIHRpbWVzdGFtcD0iMTU1ODQ1
MzgyNiI+MTM0NzI8L2tleT48L2ZvcmVpZ24ta2V5cz48cmVmLXR5cGUgbmFtZT0iSm91cm5hbCBB
cnRpY2xlIj4xNzwvcmVmLXR5cGU+PGNvbnRyaWJ1dG9ycz48YXV0aG9ycz48YXV0aG9yPk1lZ2xp
bywgUC48L2F1dGhvcj48YXV0aG9yPkdpYW1waWV0cm8sIFAuIEcuPC9hdXRob3I+PGF1dGhvcj5D
YXJlbGxvLCBSLjwvYXV0aG9yPjxhdXRob3I+R2FicmllbGUsIEkuPC9hdXRob3I+PGF1dGhvcj5B
dml0YWJpbGUsIFMuPC9hdXRob3I+PGF1dGhvcj5HYWxsaSwgRS48L2F1dGhvcj48L2F1dGhvcnM+
PC9jb250cmlidXRvcnM+PGF1dGgtYWRkcmVzcz5EZXBhcnRtZW50IG9mIFBlZGlhdHJpYyBBbGxl
cmd5LCBSZXNlYXJjaCBDZW50cmUsIFNhbiBQaWV0cm8gSG9zcGl0YWwgLSBGYXRlYmVuZWZyYXRl
bGxpLCBSb21lLCBJdGFseS4gcGFvbG8ubWVnbGlvQHRpc2NhbGkuaXQ8L2F1dGgtYWRkcmVzcz48
dGl0bGVzPjx0aXRsZT5PcmFsIGZvb2QgZGVzZW5zaXRpemF0aW9uIGluIGNoaWxkcmVuIHdpdGgg
SWdFLW1lZGlhdGVkIGhlbiZhcG9zO3MgZWdnIGFsbGVyZ3k6IGEgbmV3IHByb3RvY29sIHdpdGgg
cmF3IGhlbiZhcG9zO3MgZWdnPC90aXRsZT48c2Vjb25kYXJ5LXRpdGxlPlBlZGlhdHIgQWxsZXJn
eSBJbW11bm9sPC9zZWNvbmRhcnktdGl0bGU+PGFsdC10aXRsZT5QZWRpYXRyaWMgYWxsZXJneSBh
bmQgaW1tdW5vbG9neSA6IG9mZmljaWFsIHB1YmxpY2F0aW9uIG9mIHRoZSBFdXJvcGVhbiBTb2Np
ZXR5IG9mIFBlZGlhdHJpYyBBbGxlcmd5IGFuZCBJbW11bm9sb2d5PC9hbHQtdGl0bGU+PC90aXRs
ZXM+PHBlcmlvZGljYWw+PGZ1bGwtdGl0bGU+UGVkaWF0ciBBbGxlcmd5IEltbXVub2w8L2Z1bGwt
dGl0bGU+PGFiYnItMT5QZWRpYXRyaWMgYWxsZXJneSBhbmQgaW1tdW5vbG9neSA6IG9mZmljaWFs
IHB1YmxpY2F0aW9uIG9mIHRoZSBFdXJvcGVhbiBTb2NpZXR5IG9mIFBlZGlhdHJpYyBBbGxlcmd5
IGFuZCBJbW11bm9sb2d5PC9hYmJyLTE+PC9wZXJpb2RpY2FsPjxhbHQtcGVyaW9kaWNhbD48ZnVs
bC10aXRsZT5QZWRpYXRyIEFsbGVyZ3kgSW1tdW5vbDwvZnVsbC10aXRsZT48YWJici0xPlBlZGlh
dHJpYyBhbGxlcmd5IGFuZCBpbW11bm9sb2d5IDogb2ZmaWNpYWwgcHVibGljYXRpb24gb2YgdGhl
IEV1cm9wZWFuIFNvY2lldHkgb2YgUGVkaWF0cmljIEFsbGVyZ3kgYW5kIEltbXVub2xvZ3k8L2Fi
YnItMT48L2FsdC1wZXJpb2RpY2FsPjxwYWdlcz43NS04MzwvcGFnZXM+PHZvbHVtZT4yNDwvdm9s
dW1lPjxudW1iZXI+MTwvbnVtYmVyPjxlZGl0aW9uPjIwMTIvMDgvMTQ8L2VkaXRpb24+PGtleXdv
cmRzPjxrZXl3b3JkPkFkbWluaXN0cmF0aW9uLCBPcmFsPC9rZXl3b3JkPjxrZXl3b3JkPkFkb2xl
c2NlbnQ8L2tleXdvcmQ+PGtleXdvcmQ+QW5pbWFsczwva2V5d29yZD48a2V5d29yZD5DaGlja2Vu
czwva2V5d29yZD48a2V5d29yZD5DaGlsZDwva2V5d29yZD48a2V5d29yZD5DaGlsZCwgUHJlc2No
b29sPC9rZXl3b3JkPjxrZXl3b3JkPkRlc2Vuc2l0aXphdGlvbiwgSW1tdW5vbG9naWMvYWR2ZXJz
ZSBlZmZlY3RzLyptZXRob2RzPC9rZXl3b3JkPjxrZXl3b3JkPkRvdWJsZS1CbGluZCBNZXRob2Q8
L2tleXdvcmQ+PGtleXdvcmQ+RWdnIEh5cGVyc2Vuc2l0aXZpdHkvZGlhZ25vc2lzL2V0aW9sb2d5
LyppbW11bm9sb2d5PC9rZXl3b3JkPjxrZXl3b3JkPkVnZyBQcm90ZWlucy8qYWRtaW5pc3RyYXRp
b24gJmFtcDsgZG9zYWdlL2FkdmVyc2UgZWZmZWN0cy9pbW11bm9sb2d5PC9rZXl3b3JkPjxrZXl3
b3JkPkVnZ3MvKmFkdmVyc2UgZWZmZWN0czwva2V5d29yZD48a2V5d29yZD5GZW1hbGU8L2tleXdv
cmQ+PGtleXdvcmQ+SHVtYW5zPC9rZXl3b3JkPjxrZXl3b3JkPkltbXVuZSBUb2xlcmFuY2U8L2tl
eXdvcmQ+PGtleXdvcmQ+SW1tdW5vZ2xvYnVsaW4gRS8qYmxvb2QvaW1tdW5vbG9neTwva2V5d29y
ZD48a2V5d29yZD5NYWxlPC9rZXl3b3JkPjxrZXl3b3JkPlRyZWF0bWVudCBPdXRjb21lPC9rZXl3
b3JkPjwva2V5d29yZHM+PGRhdGVzPjx5ZWFyPjIwMTM8L3llYXI+PHB1Yi1kYXRlcz48ZGF0ZT5G
ZWI8L2RhdGU+PC9wdWItZGF0ZXM+PC9kYXRlcz48aXNibj4wOTA1LTYxNTc8L2lzYm4+PGFjY2Vz
c2lvbi1udW0+MjI4ODI0MzA8L2FjY2Vzc2lvbi1udW0+PHVybHM+PHJlbGF0ZWQtdXJscz48dXJs
Pmh0dHBzOi8vd3d3Lm5jYmkubmxtLm5paC5nb3YvcHVibWVkLzIyODgyNDMwPC91cmw+PHVybD5o
dHRwczovL29ubGluZWxpYnJhcnkud2lsZXkuY29tL2RvaS9hYnMvMTAuMTExMS9qLjEzOTktMzAz
OC4yMDEyLjAxMzQxLng8L3VybD48dXJsPmh0dHBzOi8vb25saW5lbGlicmFyeS53aWxleS5jb20v
ZG9pL3BkZi8xMC4xMTExL2ouMTM5OS0zMDM4LjIwMTIuMDEzNDEueDwvdXJsPjwvcmVsYXRlZC11
cmxzPjwvdXJscz48Y3VzdG9tMT5SQ1QsIE49MjA8L2N1c3RvbTE+PGVsZWN0cm9uaWMtcmVzb3Vy
Y2UtbnVtPjEwLjExMTEvai4xMzk5LTMwMzguMjAxMi4wMTM0MS54PC9lbGVjdHJvbmljLXJlc291
cmNlLW51bT48cmVtb3RlLWRhdGFiYXNlLXByb3ZpZGVyPk5MTTwvcmVtb3RlLWRhdGFiYXNlLXBy
b3ZpZGVyPjxsYW5ndWFnZT5lbmc8L2xhbmd1YWdlPjwvcmVjb3JkPjwvQ2l0ZT48Q2l0ZT48QXV0
aG9yPlBlcmV6LVJhbmdlbDwvQXV0aG9yPjxZZWFyPjIwMTc8L1llYXI+PFJlY051bT4xMzQ0Njwv
UmVjTnVtPjxyZWNvcmQ+PHJlYy1udW1iZXI+MTM0NDY8L3JlYy1udW1iZXI+PGZvcmVpZ24ta2V5
cz48a2V5IGFwcD0iRU4iIGRiLWlkPSJ4OXd6ejVhdGJzZDIyb2VmcnoyNXd0YXkyeGY1ZnZlcDUw
MHIiIHRpbWVzdGFtcD0iMTU1ODQ1MzgyMiI+MTM0NDY8L2tleT48L2ZvcmVpZ24ta2V5cz48cmVm
LXR5cGUgbmFtZT0iSm91cm5hbCBBcnRpY2xlIj4xNzwvcmVmLXR5cGU+PGNvbnRyaWJ1dG9ycz48
YXV0aG9ycz48YXV0aG9yPlBlcmV6LVJhbmdlbCwgSS48L2F1dGhvcj48YXV0aG9yPlJvZHJpZ3Vl
eiBEZWwgUmlvLCBQLjwvYXV0aG9yPjxhdXRob3I+RXNjdWRlcm8sIEMuPC9hdXRob3I+PGF1dGhv
cj5TYW5jaGV6LUdhcmNpYSwgUy48L2F1dGhvcj48YXV0aG9yPlNhbmNoZXotSGVybmFuZGV6LCBK
LiBKLjwvYXV0aG9yPjxhdXRob3I+SWJhbmV6LCBNLiBELjwvYXV0aG9yPjwvYXV0aG9ycz48L2Nv
bnRyaWJ1dG9ycz48YXV0aC1hZGRyZXNzPkFsbGVyZ3kgRGVwYXJ0bWVudCwgSG9zcGl0YWwgSW5m
YW50aWwgVW5pdmVyc2l0YXJpbyBOaW5vIEplc3VzLCBNYWRyaWQsIFNwYWluLiYjeEQ7QWxsZXJn
eSBEZXBhcnRtZW50LCBIb3NwaXRhbCBJbmZhbnRpbCBVbml2ZXJzaXRhcmlvIE5pbm8gSmVzdXMs
IE1hZHJpZCwgU3BhaW47IEhlYWx0aCBSZXNlYXJjaCBJbnN0aXR1dGUgUHJpbmNlc2EsIE1hZHJp
ZCwgU3BhaW4uJiN4RDtVbmlkYWQgZGUgSW52ZXN0aWdhY2lvbiBlbiBTYWx1ZCBQdWJsaWNhLCBN
b250ZXJyZXksIE1leGljby4mI3hEO0FsbGVyZ3kgRGVwYXJ0bWVudCwgSG9zcGl0YWwgSW5mYW50
aWwgVW5pdmVyc2l0YXJpbyBOaW5vIEplc3VzLCBNYWRyaWQsIFNwYWluOyBIZWFsdGggUmVzZWFy
Y2ggSW5zdGl0dXRlIFByaW5jZXNhLCBNYWRyaWQsIFNwYWluLiBFbGVjdHJvbmljIGFkZHJlc3M6
IG1pYmFuZXpzQHNhbHVkLm1hZHJpZC5vcmcuPC9hdXRoLWFkZHJlc3M+PHRpdGxlcz48dGl0bGU+
RWZmaWNhY3kgYW5kIHNhZmV0eSBvZiBoaWdoLWRvc2UgcnVzaCBvcmFsIGltbXVub3RoZXJhcHkg
aW4gcGVyc2lzdGVudCBlZ2cgYWxsZXJnaWMgY2hpbGRyZW46IEEgcmFuZG9taXplZCBjbGluaWNh
bCB0cmlhbDwvdGl0bGU+PHNlY29uZGFyeS10aXRsZT5Bbm4gQWxsZXJneSBBc3RobWEgSW1tdW5v
bDwvc2Vjb25kYXJ5LXRpdGxlPjxhbHQtdGl0bGU+QW5uYWxzIG9mIGFsbGVyZ3ksIGFzdGhtYSAm
YW1wOyBpbW11bm9sb2d5IDogb2ZmaWNpYWwgcHVibGljYXRpb24gb2YgdGhlIEFtZXJpY2FuIENv
bGxlZ2Ugb2YgQWxsZXJneSwgQXN0aG1hLCAmYW1wOyBJbW11bm9sb2d5PC9hbHQtdGl0bGU+PC90
aXRsZXM+PHBlcmlvZGljYWw+PGZ1bGwtdGl0bGU+QW5uIEFsbGVyZ3kgQXN0aG1hIEltbXVub2w8
L2Z1bGwtdGl0bGU+PGFiYnItMT5Bbm5hbHMgb2YgYWxsZXJneSwgYXN0aG1hICZhbXA7IGltbXVu
b2xvZ3kgOiBvZmZpY2lhbCBwdWJsaWNhdGlvbiBvZiB0aGUgQW1lcmljYW4gQ29sbGVnZSBvZiBB
bGxlcmd5LCBBc3RobWEsICZhbXA7IEltbXVub2xvZ3k8L2FiYnItMT48L3BlcmlvZGljYWw+PGFs
dC1wZXJpb2RpY2FsPjxmdWxsLXRpdGxlPkFubiBBbGxlcmd5IEFzdGhtYSBJbW11bm9sPC9mdWxs
LXRpdGxlPjxhYmJyLTE+QW5uYWxzIG9mIGFsbGVyZ3ksIGFzdGhtYSAmYW1wOyBpbW11bm9sb2d5
IDogb2ZmaWNpYWwgcHVibGljYXRpb24gb2YgdGhlIEFtZXJpY2FuIENvbGxlZ2Ugb2YgQWxsZXJn
eSwgQXN0aG1hLCAmYW1wOyBJbW11bm9sb2d5PC9hYmJyLTE+PC9hbHQtcGVyaW9kaWNhbD48cGFn
ZXM+MzU2LTM2NC5lMzwvcGFnZXM+PHZvbHVtZT4xMTg8L3ZvbHVtZT48bnVtYmVyPjM8L251bWJl
cj48ZWRpdGlvbj4yMDE3LzAxLzE1PC9lZGl0aW9uPjxrZXl3b3Jkcz48a2V5d29yZD5BZG1pbmlz
dHJhdGlvbiwgT3JhbDwva2V5d29yZD48a2V5d29yZD5BZG9sZXNjZW50PC9rZXl3b3JkPjxrZXl3
b3JkPkFsbGVyZ2Vucy8qYWRtaW5pc3RyYXRpb24gJmFtcDsgZG9zYWdlLyppbW11bm9sb2d5PC9r
ZXl3b3JkPjxrZXl3b3JkPkJpb21hcmtlcnM8L2tleXdvcmQ+PGtleXdvcmQ+Q2hpbGQ8L2tleXdv
cmQ+PGtleXdvcmQ+Q2hpbGQsIFByZXNjaG9vbDwva2V5d29yZD48a2V5d29yZD5EZXNlbnNpdGl6
YXRpb24sIEltbXVub2xvZ2ljLyptZXRob2RzPC9rZXl3b3JkPjxrZXl3b3JkPkVnZyBIeXBlcnNl
bnNpdGl2aXR5L2RpYWdub3Npcy8qaW1tdW5vbG9neS8qdGhlcmFweTwva2V5d29yZD48a2V5d29y
ZD5FZ2dzLyphZHZlcnNlIGVmZmVjdHM8L2tleXdvcmQ+PGtleXdvcmQ+RmVtYWxlPC9rZXl3b3Jk
PjxrZXl3b3JkPkZvbGxvdy1VcCBTdHVkaWVzPC9rZXl3b3JkPjxrZXl3b3JkPkh1bWFuczwva2V5
d29yZD48a2V5d29yZD5JbW11bm9nbG9idWxpbiBFL2Jsb29kL2ltbXVub2xvZ3k8L2tleXdvcmQ+
PGtleXdvcmQ+SW1tdW5vZ2xvYnVsaW4gRy9ibG9vZC9pbW11bm9sb2d5PC9rZXl3b3JkPjxrZXl3
b3JkPk1hbGU8L2tleXdvcmQ+PGtleXdvcmQ+UGhlbm90eXBlPC9rZXl3b3JkPjxrZXl3b3JkPlJp
c2sgRmFjdG9yczwva2V5d29yZD48a2V5d29yZD5UcmVhdG1lbnQgT3V0Y29tZTwva2V5d29yZD48
a2V5d29yZD5Xb3JrZmxvdzwva2V5d29yZD48L2tleXdvcmRzPjxkYXRlcz48eWVhcj4yMDE3PC95
ZWFyPjxwdWItZGF0ZXM+PGRhdGU+TWFyPC9kYXRlPjwvcHViLWRhdGVzPjwvZGF0ZXM+PGlzYm4+
MTA4MS0xMjA2PC9pc2JuPjxhY2Nlc3Npb24tbnVtPjI4MDg3MzgyPC9hY2Nlc3Npb24tbnVtPjx1
cmxzPjxyZWxhdGVkLXVybHM+PHVybD48c3R5bGUgZmFjZT0idW5kZXJsaW5lIiBmb250PSJkZWZh
dWx0IiBzaXplPSIxMDAlIj5odHRwczovL3d3dy5uY2JpLm5sbS5uaWguZ292L3B1Ym1lZC8yODA4
NzM4Mjwvc3R5bGU+PC91cmw+PHVybD48c3R5bGUgZmFjZT0idW5kZXJsaW5lIiBmb250PSJkZWZh
dWx0IiBzaXplPSIxMDAlIj5odHRwczovL3d3dy5zY2llbmNlZGlyZWN0LmNvbS9zY2llbmNlL2Fy
dGljbGUvcGlpL1MxMDgxMTIwNjE2MzEzNTc2P3ZpYSUzRGlodWI8L3N0eWxlPjwvdXJsPjwvcmVs
YXRlZC11cmxzPjwvdXJscz48Y3VzdG9tMT5SQ1QsIGhlYXRlZCwgTj0zMzwvY3VzdG9tMT48ZWxl
Y3Ryb25pYy1yZXNvdXJjZS1udW0+MTAuMTAxNi9qLmFuYWkuMjAxNi4xMS4wMjM8L2VsZWN0cm9u
aWMtcmVzb3VyY2UtbnVtPjxyZW1vdGUtZGF0YWJhc2UtcHJvdmlkZXI+TkxNPC9yZW1vdGUtZGF0
YWJhc2UtcHJvdmlkZXI+PGxhbmd1YWdlPmVuZzwvbGFuZ3VhZ2U+PC9yZWNvcmQ+PC9DaXRlPjwv
RW5kTm90ZT5=
</w:fldData>
              </w:fldChar>
            </w:r>
            <w:r w:rsidR="005F2998">
              <w:rPr>
                <w:sz w:val="18"/>
                <w:szCs w:val="18"/>
              </w:rPr>
              <w:instrText xml:space="preserve"> ADDIN EN.CITE </w:instrText>
            </w:r>
            <w:r w:rsidR="005F2998">
              <w:rPr>
                <w:sz w:val="18"/>
                <w:szCs w:val="18"/>
              </w:rPr>
              <w:fldChar w:fldCharType="begin">
                <w:fldData xml:space="preserve">PEVuZE5vdGU+PENpdGU+PEF1dGhvcj5Ba2FzaGk8L0F1dGhvcj48WWVhcj4yMDE3PC9ZZWFyPjxS
ZWNOdW0+NTE2PC9SZWNOdW0+PERpc3BsYXlUZXh0PjxzdHlsZSBmYWNlPSJzdXBlcnNjcmlwdCI+
MTgsMTksMzIsMzQsMzUsMzcsNTEtNTM8L3N0eWxlPjwvRGlzcGxheVRleHQ+PHJlY29yZD48cmVj
LW51bWJlcj41MTY8L3JlYy1udW1iZXI+PGZvcmVpZ24ta2V5cz48a2V5IGFwcD0iRU4iIGRiLWlk
PSJ4OXd6ejVhdGJzZDIyb2VmcnoyNXd0YXkyeGY1ZnZlcDUwMHIiIHRpbWVzdGFtcD0iMTU1NTUx
NTkxMyI+NTE2PC9rZXk+PC9mb3JlaWduLWtleXM+PHJlZi10eXBlIG5hbWU9IkpvdXJuYWwgQXJ0
aWNsZSI+MTc8L3JlZi10eXBlPjxjb250cmlidXRvcnM+PGF1dGhvcnM+PGF1dGhvcj5Ba2FzaGks
IE0uPC9hdXRob3I+PGF1dGhvcj5ZYXN1ZG8sIEguPC9hdXRob3I+PGF1dGhvcj5OYXJpdGEsIE0u
PC9hdXRob3I+PGF1dGhvcj5Ob211cmEsIEkuPC9hdXRob3I+PGF1dGhvcj5Ba2FzYXdhLCBBLjwv
YXV0aG9yPjxhdXRob3I+RWJpc2F3YSwgTS48L2F1dGhvcj48YXV0aG9yPlRha2FoYXNoaSwgVC48
L2F1dGhvcj48YXV0aG9yPk9oeWEsIFkuPC9hdXRob3I+PC9hdXRob3JzPjwvY29udHJpYnV0b3Jz
PjxhdXRoLWFkZHJlc3M+RGVwYXJ0bWVudCBvZiBQZWRpYXRyaWNzLCBTYWl0YW1hIENpdHkgSG9z
cGl0YWwsIFNhaXRhbWEsIEphcGFuLiYjeEQ7RGVwYXJ0bWVudCBvZiBQZWRpYXRyaWNzLCBLZWlv
IFVuaXZlcnNpdHkgU2Nob29sIG9mIE1lZGljaW5lLCBUb2t5bywgSmFwYW4uJiN4RDtEaXZpc2lv
biBvZiBBbGxlcmd5LCBEZXBhcnRtZW50IG9mIE1lZGljYWwgU3Vic3BlY2lhbHRpZXMsIE5hdGlv
bmFsIENlbnRlciBmb3IgQ2hpbGQgSGVhbHRoIGFuZCBEZXZlbG9wbWVudCwgVG9reW8sIEphcGFu
LiYjeEQ7RGVwYXJ0bWVudCBvZiBQZWRpYXRyaWNzLCBUb2t5byBVbml2ZXJzaXR5IFNjaG9vbCBv
ZiBNZWRpY2luZSwgVG9reW8sIEphcGFuLiYjeEQ7RGl2aXNpb24gb2YgQWxsZXJneSwgRGVwYXJ0
bWVudCBvZiBJbnRlcm5hbCBQaHlzaWNhbCBNZWRpY2luZSwgVG9reW8gTWV0cm9wb2xpdGFuIENo
aWxkcmVuJmFwb3M7cyBNZWRpY2FsIENlbnRlciwgVG9reW8sIEphcGFuLiYjeEQ7RGVwYXJ0bWVu
dCBvZiBBbGxlcmd5LCBDbGluaWNhbCBSZXNlYXJjaCBDZW50ZXIgZm9yIEFsbGVyZ3kgYW5kIFJo
ZXVtYXRvbG9neSwgTmF0aW9uYWwgSG9zcGl0YWwgT3JnYW5pemF0aW9uLCBTYWdhbWloYXJhIE5h
dGlvbmFsIEhvc3BpdGFsLCBTYWdhbWloYXJhLCBKYXBhbi48L2F1dGgtYWRkcmVzcz48dGl0bGVz
Pjx0aXRsZT5SYW5kb21pemVkIGNvbnRyb2xsZWQgdHJpYWwgb2Ygb3JhbCBpbW11bm90aGVyYXB5
IGZvciBlZ2cgYWxsZXJneSBpbiBKYXBhbmVzZSBwYXRpZW50czwvdGl0bGU+PHNlY29uZGFyeS10
aXRsZT5QZWRpYXRyIEludDwvc2Vjb25kYXJ5LXRpdGxlPjxhbHQtdGl0bGU+UGVkaWF0cmljcyBp
bnRlcm5hdGlvbmFsIDogb2ZmaWNpYWwgam91cm5hbCBvZiB0aGUgSmFwYW4gUGVkaWF0cmljIFNv
Y2lldHk8L2FsdC10aXRsZT48L3RpdGxlcz48cGVyaW9kaWNhbD48ZnVsbC10aXRsZT5QZWRpYXRy
IEludDwvZnVsbC10aXRsZT48YWJici0xPlBlZGlhdHJpY3MgaW50ZXJuYXRpb25hbCA6IG9mZmlj
aWFsIGpvdXJuYWwgb2YgdGhlIEphcGFuIFBlZGlhdHJpYyBTb2NpZXR5PC9hYmJyLTE+PC9wZXJp
b2RpY2FsPjxhbHQtcGVyaW9kaWNhbD48ZnVsbC10aXRsZT5QZWRpYXRyIEludDwvZnVsbC10aXRs
ZT48YWJici0xPlBlZGlhdHJpY3MgaW50ZXJuYXRpb25hbCA6IG9mZmljaWFsIGpvdXJuYWwgb2Yg
dGhlIEphcGFuIFBlZGlhdHJpYyBTb2NpZXR5PC9hYmJyLTE+PC9hbHQtcGVyaW9kaWNhbD48cGFn
ZXM+NTM0LTUzOTwvcGFnZXM+PHZvbHVtZT41OTwvdm9sdW1lPjxudW1iZXI+NTwvbnVtYmVyPjxl
ZGl0aW9uPjIwMTYvMTIvMDQ8L2VkaXRpb24+PGtleXdvcmRzPjxrZXl3b3JkPkFkbWluaXN0cmF0
aW9uLCBPcmFsPC9rZXl3b3JkPjxrZXl3b3JkPkFkb2xlc2NlbnQ8L2tleXdvcmQ+PGtleXdvcmQ+
Q2hpbGQ8L2tleXdvcmQ+PGtleXdvcmQ+Q2hpbGQsIFByZXNjaG9vbDwva2V5d29yZD48a2V5d29y
ZD5EZXNlbnNpdGl6YXRpb24sIEltbXVub2xvZ2ljLyptZXRob2RzPC9rZXl3b3JkPjxrZXl3b3Jk
PkRvdWJsZS1CbGluZCBNZXRob2Q8L2tleXdvcmQ+PGtleXdvcmQ+RWdnIEh5cGVyc2Vuc2l0aXZp
dHkvaW1tdW5vbG9neS8qdGhlcmFweTwva2V5d29yZD48a2V5d29yZD5GZW1hbGU8L2tleXdvcmQ+
PGtleXdvcmQ+SHVtYW5zPC9rZXl3b3JkPjxrZXl3b3JkPkphcGFuPC9rZXl3b3JkPjxrZXl3b3Jk
Pk1hbGU8L2tleXdvcmQ+PGtleXdvcmQ+VHJlYXRtZW50IE91dGNvbWU8L2tleXdvcmQ+PGtleXdv
cmQ+Y2hpbGRyZW48L2tleXdvcmQ+PGtleXdvcmQ+ZWdnIGFsbGVyZ3k8L2tleXdvcmQ+PGtleXdv
cmQ+aW1tdW5vZ2xvYnVsaW4gRzQ8L2tleXdvcmQ+PGtleXdvcmQ+b3JhbCBpbW11bm90aGVyYXB5
PC9rZXl3b3JkPjxrZXl3b3JkPnJhbmRvbWl6ZWQgY29udHJvbGxlZCB0cmlhbDwva2V5d29yZD48
L2tleXdvcmRzPjxkYXRlcz48eWVhcj4yMDE3PC95ZWFyPjxwdWItZGF0ZXM+PGRhdGU+TWF5PC9k
YXRlPjwvcHViLWRhdGVzPjwvZGF0ZXM+PGlzYm4+MTMyOC04MDY3PC9pc2JuPjxhY2Nlc3Npb24t
bnVtPjI3OTE0MjEwPC9hY2Nlc3Npb24tbnVtPjx1cmxzPjxyZWxhdGVkLXVybHM+PHVybD5odHRw
czovL3d3dy5uY2JpLm5sbS5uaWguZ292L3B1Ym1lZC8yNzkxNDIxMDwvdXJsPjx1cmw+aHR0cHM6
Ly9vbmxpbmVsaWJyYXJ5LndpbGV5LmNvbS9kb2kvYWJzLzEwLjExMTEvcGVkLjEzMjEwPC91cmw+
PC9yZWxhdGVkLXVybHM+PC91cmxzPjxjdXN0b20xPlJDVCwgRXhjbHVkZSBOPTM2PC9jdXN0b20x
PjxlbGVjdHJvbmljLXJlc291cmNlLW51bT4xMC4xMTExL3BlZC4xMzIxMDwvZWxlY3Ryb25pYy1y
ZXNvdXJjZS1udW0+PHJlbW90ZS1kYXRhYmFzZS1wcm92aWRlcj5OTE08L3JlbW90ZS1kYXRhYmFz
ZS1wcm92aWRlcj48bGFuZ3VhZ2U+ZW5nPC9sYW5ndWFnZT48L3JlY29yZD48L0NpdGU+PENpdGU+
PEF1dGhvcj5CdXJrczwvQXV0aG9yPjxZZWFyPjIwMTI8L1llYXI+PFJlY051bT4xMzAyPC9SZWNO
dW0+PHJlY29yZD48cmVjLW51bWJlcj4xMzAyPC9yZWMtbnVtYmVyPjxmb3JlaWduLWtleXM+PGtl
eSBhcHA9IkVOIiBkYi1pZD0ieDl3eno1YXRic2QyMm9lZnJ6MjV3dGF5MnhmNWZ2ZXA1MDByIiB0
aW1lc3RhbXA9IjE1NTU1MTU5MzMiPjEzMDI8L2tleT48L2ZvcmVpZ24ta2V5cz48cmVmLXR5cGUg
bmFtZT0iSm91cm5hbCBBcnRpY2xlIj4xNzwvcmVmLXR5cGU+PGNvbnRyaWJ1dG9ycz48YXV0aG9y
cz48YXV0aG9yPkJ1cmtzLCBBLiBXLjwvYXV0aG9yPjxhdXRob3I+Sm9uZXMsIFMuIE0uPC9hdXRo
b3I+PGF1dGhvcj5Xb29kLCBSLiBBLjwvYXV0aG9yPjxhdXRob3I+RmxlaXNjaGVyLCBELiBNLjwv
YXV0aG9yPjxhdXRob3I+U2ljaGVyZXIsIFMuIEguPC9hdXRob3I+PGF1dGhvcj5MaW5kYmxhZCwg
Ui4gVy48L2F1dGhvcj48YXV0aG9yPlN0YWJsZWluLCBELjwvYXV0aG9yPjxhdXRob3I+SGVubmlu
ZywgQS4gSy48L2F1dGhvcj48YXV0aG9yPlZpY2tlcnksIEIuIFAuPC9hdXRob3I+PGF1dGhvcj5M
aXUsIEEuIEguPC9hdXRob3I+PGF1dGhvcj5TY3VybG9jaywgQS4gTS48L2F1dGhvcj48YXV0aG9y
PlNocmVmZmxlciwgVy4gRy48L2F1dGhvcj48YXV0aG9yPlBsYXV0LCBNLjwvYXV0aG9yPjxhdXRo
b3I+U2FtcHNvbiwgSC4gQS48L2F1dGhvcj48L2F1dGhvcnM+PC9jb250cmlidXRvcnM+PGF1dGgt
YWRkcmVzcz5EZXBhcnRtZW50IG9mIFBlZGlhdHJpY3MsIER1a2UgVW5pdmVyc2l0eSBNZWRpY2Fs
IENlbnRlciwgRHVyaGFtLCBOQyAyNzU5OS03MjIwLCBVU0EuIHdidXJrc0BlbWFpbC51bmMuZWR1
PC9hdXRoLWFkZHJlc3M+PHRpdGxlcz48dGl0bGU+T3JhbCBpbW11bm90aGVyYXB5IGZvciB0cmVh
dG1lbnQgb2YgZWdnIGFsbGVyZ3kgaW4gY2hpbGRyZW48L3RpdGxlPjxzZWNvbmRhcnktdGl0bGU+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bmQgam91cm5hbCBvZiBtZWRpY2luZTwvYWJici0xPjwvYWx0LXBlcmlvZGljYWw+PHBhZ2VzPjIz
My00MzwvcGFnZXM+PHZvbHVtZT4zNjc8L3ZvbHVtZT48bnVtYmVyPjM8L251bWJlcj48ZWRpdGlv
bj4yMDEyLzA3LzIwPC9lZGl0aW9uPjxrZXl3b3Jkcz48a2V5d29yZD5BZG1pbmlzdHJhdGlvbiwg
T3JhbDwva2V5d29yZD48a2V5d29yZD5BZ2Ugb2YgT25zZXQ8L2tleXdvcmQ+PGtleXdvcmQ+Q2hp
bGQ8L2tleXdvcmQ+PGtleXdvcmQ+Q2hpbGQsIFByZXNjaG9vbDwva2V5d29yZD48a2V5d29yZD4q
RGVzZW5zaXRpemF0aW9uLCBJbW11bm9sb2dpYy9hZHZlcnNlIGVmZmVjdHMvbWV0aG9kczwva2V5
d29yZD48a2V5d29yZD5Eb3VibGUtQmxpbmQgTWV0aG9kPC9rZXl3b3JkPjxrZXl3b3JkPkVnZyBI
eXBlcnNlbnNpdGl2aXR5L2ltbXVub2xvZ3kvKnRoZXJhcHk8L2tleXdvcmQ+PGtleXdvcmQ+RWdn
czwva2V5d29yZD48a2V5d29yZD5GZW1hbGU8L2tleXdvcmQ+PGtleXdvcmQ+SHVtYW5zPC9rZXl3
b3JkPjxrZXl3b3JkPkltbXVub2dsb2J1bGluIEUvYW5hbHlzaXM8L2tleXdvcmQ+PGtleXdvcmQ+
SW1tdW5vZ2xvYnVsaW4gRy9hbmFseXNpczwva2V5d29yZD48a2V5d29yZD5NYWxlPC9rZXl3b3Jk
Pjwva2V5d29yZHM+PGRhdGVzPjx5ZWFyPjIwMTI8L3llYXI+PHB1Yi1kYXRlcz48ZGF0ZT5KdWwg
MTk8L2RhdGU+PC9wdWItZGF0ZXM+PC9kYXRlcz48aXNibj4wMDI4LTQ3OTM8L2lzYm4+PGFjY2Vz
c2lvbi1udW0+MjI4MDg5NTg8L2FjY2Vzc2lvbi1udW0+PHVybHM+PHJlbGF0ZWQtdXJscz48dXJs
PjxzdHlsZSBmYWNlPSJ1bmRlcmxpbmUiIGZvbnQ9ImRlZmF1bHQiIHNpemU9IjEwMCUiPmh0dHBz
Oi8vd3d3Lm5jYmkubmxtLm5paC5nb3YvcHVibWVkLzIyODA4OTU4PC9zdHlsZT48L3VybD48dXJs
PjxzdHlsZSBmYWNlPSJ1bmRlcmxpbmUiIGZvbnQ9ImRlZmF1bHQiIHNpemU9IjEwMCUiPmh0dHBz
Oi8vd3d3Lm5jYmkubmxtLm5paC5nb3YvcG1jL2FydGljbGVzL1BNQzM0MjQ1MDUvcGRmL25paG1z
Mzk2MTkxLnBkZjwvc3R5bGU+PC91cmw+PC9yZWxhdGVkLXVybHM+PC91cmxzPjxjdXN0b20xPlJD
VCBoZWF0ZWQsIE49NTU8L2N1c3RvbTE+PGN1c3RvbTI+UE1DMzQyNDUwNTwvY3VzdG9tMj48Y3Vz
dG9tNj5OSUhNUzM5NjE5MTwvY3VzdG9tNj48ZWxlY3Ryb25pYy1yZXNvdXJjZS1udW0+MTAuMTA1
Ni9ORUpNb2ExMjAwNDM1PC9lbGVjdHJvbmljLXJlc291cmNlLW51bT48cmVtb3RlLWRhdGFiYXNl
LXByb3ZpZGVyPk5MTTwvcmVtb3RlLWRhdGFiYXNlLXByb3ZpZGVyPjxsYW5ndWFnZT5lbmc8L2xh
bmd1YWdlPjwvcmVjb3JkPjwvQ2l0ZT48Q2l0ZT48QXV0aG9yPkNhbWluaXRpPC9BdXRob3I+PFll
YXI+MjAxNTwvWWVhcj48UmVjTnVtPjgzMDwvUmVjTnVtPjxyZWNvcmQ+PHJlYy1udW1iZXI+ODMw
PC9yZWMtbnVtYmVyPjxmb3JlaWduLWtleXM+PGtleSBhcHA9IkVOIiBkYi1pZD0ieDl3eno1YXRi
c2QyMm9lZnJ6MjV3dGF5MnhmNWZ2ZXA1MDByIiB0aW1lc3RhbXA9IjE1NTU1MTU5MjEiPjgzMDwv
a2V5PjwvZm9yZWlnbi1rZXlzPjxyZWYtdHlwZSBuYW1lPSJKb3VybmFsIEFydGljbGUiPjE3PC9y
ZWYtdHlwZT48Y29udHJpYnV0b3JzPjxhdXRob3JzPjxhdXRob3I+Q2FtaW5pdGksIEwuPC9hdXRo
b3I+PGF1dGhvcj5QYWpubywgRy4gQi48L2F1dGhvcj48YXV0aG9yPkNyaXNhZnVsbGksIEcuPC9h
dXRob3I+PGF1dGhvcj5DaGllcmEsIEYuPC9hdXRob3I+PGF1dGhvcj5Db2xsdXJhLCBNLjwvYXV0
aG9yPjxhdXRob3I+UGFuYXNjaSwgRy48L2F1dGhvcj48YXV0aG9yPlJ1Z2dlcmksIFAuPC9hdXRo
b3I+PGF1dGhvcj5HdWdsaWVsbW8sIEYuPC9hdXRob3I+PGF1dGhvcj5QYXNzYWxhY3F1YSwgRy48
L2F1dGhvcj48L2F1dGhvcnM+PC9jb250cmlidXRvcnM+PGF1dGgtYWRkcmVzcz5EZXBhcnRtZW50
IG9mIFBlZGlhdHJpY3MsIEFsbGVyZ3kgVW5pdCwgVW5pdmVyc2l0eSBvZiBNZXNzaW5hLCBNZXNz
aW5hLCBJdGFseS4mI3hEO0N5c3RpYyBGaWJyb3NpcyBhbmQgUmVzcGlyYXRvcnkgUGVkaWF0cmlj
IENlbnRlciwgQXJuYXMgQ2hpbGRyZW4gSG9zcGl0YWwsIFBhbGVybW8sIEl0YWx5LiYjeEQ7RGVw
YXJ0bWVudCBvZiBFeHBlcmltZW50YWwgTWVkaWNpbmUsIFJlc3BpcmF0b3J5IERpc2Vhc2VzLCBV
bml2ZXJzaXR5IG9mIE1lc3NpbmEsIE1lc3NpbmEsIEl0YWx5LiYjeEQ7UGVkaWF0cmljIE5hdGlv
bmFsIEhlYWx0aGNhcmUgU3lzdGVtLCBDYXRhbmlhLCBJdGFseS4mI3hEO0FsbGVyZ3kgYW5kIFJl
c3BpcmF0b3J5IERpc2Vhc2VzLCBJUkNTUyBTYW4gTWFydGlubyBJU1QsIFVuaXZlcnNpdHkgb2Yg
R2Vub2EsIEdlbm9hLCBJdGFseS4gRWxlY3Ryb25pYyBhZGRyZXNzOiBwYXNzYWxhY3F1YUB1bmln
ZS5pdC48L2F1dGgtYWRkcmVzcz48dGl0bGVzPjx0aXRsZT5PcmFsIEltbXVub3RoZXJhcHkgZm9y
IEVnZyBBbGxlcmd5OiBBIERvdWJsZS1CbGluZCBQbGFjZWJvLUNvbnRyb2xsZWQgU3R1ZHksIHdp
dGggUG9zdGRlc2Vuc2l0aXphdGlvbiBGb2xsb3ctVXA8L3RpdGxlPjxzZWNvbmRhcnktdGl0bGU+
SiBBbGxlcmd5IENsaW4gSW1tdW5vbCBQcmFjdDwvc2Vjb25kYXJ5LXRpdGxlPjxhbHQtdGl0bGU+
VGhlIGpvdXJuYWwgb2YgYWxsZXJneSBhbmQgY2xpbmljYWwgaW1tdW5vbG9neS4gSW4gcHJhY3Rp
Y2U8L2FsdC10aXRsZT48L3RpdGxlcz48cGVyaW9kaWNhbD48ZnVsbC10aXRsZT5KIEFsbGVyZ3kg
Q2xpbiBJbW11bm9sIFByYWN0PC9mdWxsLXRpdGxlPjxhYmJyLTE+VGhlIGpvdXJuYWwgb2YgYWxs
ZXJneSBhbmQgY2xpbmljYWwgaW1tdW5vbG9neS4gSW4gcHJhY3RpY2U8L2FiYnItMT48L3Blcmlv
ZGljYWw+PGFsdC1wZXJpb2RpY2FsPjxmdWxsLXRpdGxlPkogQWxsZXJneSBDbGluIEltbXVub2wg
UHJhY3Q8L2Z1bGwtdGl0bGU+PGFiYnItMT5UaGUgam91cm5hbCBvZiBhbGxlcmd5IGFuZCBjbGlu
aWNhbCBpbW11bm9sb2d5LiBJbiBwcmFjdGljZTwvYWJici0xPjwvYWx0LXBlcmlvZGljYWw+PHBh
Z2VzPjUzMi05PC9wYWdlcz48dm9sdW1lPjM8L3ZvbHVtZT48bnVtYmVyPjQ8L251bWJlcj48ZWRp
dGlvbj4yMDE1LzAzLzAzPC9lZGl0aW9uPjxrZXl3b3Jkcz48a2V5d29yZD5BZG1pbmlzdHJhdGlv
biwgT3JhbDwva2V5d29yZD48a2V5d29yZD5DaGlsZDwva2V5d29yZD48a2V5d29yZD5DaGlsZCwg
UHJlc2Nob29sPC9rZXl3b3JkPjxrZXl3b3JkPipEZXNlbnNpdGl6YXRpb24sIEltbXVub2xvZ2lj
L2FkdmVyc2UgZWZmZWN0czwva2V5d29yZD48a2V5d29yZD5Eb3VibGUtQmxpbmQgTWV0aG9kPC9r
ZXl3b3JkPjxrZXl3b3JkPkVnZyBIeXBlcnNlbnNpdGl2aXR5L2Jsb29kL2ltbXVub2xvZ3kvKnRo
ZXJhcHk8L2tleXdvcmQ+PGtleXdvcmQ+RmVtYWxlPC9rZXl3b3JkPjxrZXl3b3JkPkh1bWFuczwv
a2V5d29yZD48a2V5d29yZD5JbW11bm9nbG9idWxpbiBFL2Jsb29kPC9rZXl3b3JkPjxrZXl3b3Jk
PkltbXVub2dsb2J1bGluIEcvYmxvb2Q8L2tleXdvcmQ+PGtleXdvcmQ+TWFsZTwva2V5d29yZD48
a2V5d29yZD5EZWh5ZHJhdGVkIGVnZyB3aGl0ZTwva2V5d29yZD48a2V5d29yZD5FZ2cgYWxsZXJn
eTwva2V5d29yZD48a2V5d29yZD5Gb2xsb3ctdXA8L2tleXdvcmQ+PGtleXdvcmQ+T3JhbCBpbW11
bm90aGVyYXB5PC9rZXl3b3JkPjxrZXl3b3JkPlRvbGVyYW5jZTwva2V5d29yZD48L2tleXdvcmRz
PjxkYXRlcz48eWVhcj4yMDE1PC95ZWFyPjxwdWItZGF0ZXM+PGRhdGU+SnVsLUF1ZzwvZGF0ZT48
L3B1Yi1kYXRlcz48L2RhdGVzPjxhY2Nlc3Npb24tbnVtPjI1NzI1OTQwPC9hY2Nlc3Npb24tbnVt
Pjx1cmxzPjxyZWxhdGVkLXVybHM+PHVybD5odHRwczovL3d3dy5uY2JpLm5sbS5uaWguZ292L3B1
Ym1lZC8yNTcyNTk0MDwvdXJsPjwvcmVsYXRlZC11cmxzPjwvdXJscz48Y3VzdG9tMT5SQ1QsIEV4
Y2x1ZGUgTj0zMTwvY3VzdG9tMT48ZWxlY3Ryb25pYy1yZXNvdXJjZS1udW0+MTAuMTAxNi9qLmph
aXAuMjAxNS4wMS4wMTc8L2VsZWN0cm9uaWMtcmVzb3VyY2UtbnVtPjxyZW1vdGUtZGF0YWJhc2Ut
cHJvdmlkZXI+TkxNPC9yZW1vdGUtZGF0YWJhc2UtcHJvdmlkZXI+PGxhbmd1YWdlPmVuZzwvbGFu
Z3VhZ2U+PC9yZWNvcmQ+PC9DaXRlPjxDaXRlPjxBdXRob3I+RGVsbG8gSWFjb25vPC9BdXRob3I+
PFllYXI+MjAxMzwvWWVhcj48UmVjTnVtPjEzNDA1PC9SZWNOdW0+PHJlY29yZD48cmVjLW51bWJl
cj4xMzQwNTwvcmVjLW51bWJlcj48Zm9yZWlnbi1rZXlzPjxrZXkgYXBwPSJFTiIgZGItaWQ9Ing5
d3p6NWF0YnNkMjJvZWZyejI1d3RheTJ4ZjVmdmVwNTAwciIgdGltZXN0YW1wPSIxNTU4NDUzODE2
Ij4xMzQwNTwva2V5PjwvZm9yZWlnbi1rZXlzPjxyZWYtdHlwZSBuYW1lPSJKb3VybmFsIEFydGlj
bGUiPjE3PC9yZWYtdHlwZT48Y29udHJpYnV0b3JzPjxhdXRob3JzPjxhdXRob3I+RGVsbG8gSWFj
b25vLCBJLjwvYXV0aG9yPjxhdXRob3I+VHJpcG9kaSwgUy48L2F1dGhvcj48YXV0aG9yPkNhbHZh
bmksIE0uPC9hdXRob3I+PGF1dGhvcj5QYW5ldHRhLCBWLjwvYXV0aG9yPjxhdXRob3I+VmVyZ2Es
IE0uIEMuPC9hdXRob3I+PGF1dGhvcj5NaWNlbGkgU29wbywgUy48L2F1dGhvcj48L2F1dGhvcnM+
PC9jb250cmlidXRvcnM+PGF1dGgtYWRkcmVzcz5EZXBhcnRtZW50IG9mIFBhZWRpYXRyaWNzLCBG
YXRlYmVuZWZyYXRlbGxpIEhvc3BpdGFsLCBCZW5ldmVudG8sIEl0YWx5LjwvYXV0aC1hZGRyZXNz
Pjx0aXRsZXM+PHRpdGxlPlNwZWNpZmljIG9yYWwgdG9sZXJhbmNlIGluZHVjdGlvbiB3aXRoIHJh
dyBoZW4mYXBvcztzIGVnZyBpbiBjaGlsZHJlbiB3aXRoIHZlcnkgc2V2ZXJlIGVnZyBhbGxlcmd5
OiBhIHJhbmRvbWl6ZWQgY29udHJvbGxlZCB0cmlhbDwvdGl0bGU+PHNlY29uZGFyeS10aXRsZT5Q
ZWRpYXRyIEFsbGVyZ3kgSW1tdW5vbDwvc2Vjb25kYXJ5LXRpdGxlPjxhbHQtdGl0bGU+UGVkaWF0
cmljIGFsbGVyZ3kgYW5kIGltbXVub2xvZ3kgOiBvZmZpY2lhbCBwdWJsaWNhdGlvbiBvZiB0aGUg
RXVyb3BlYW4gU29jaWV0eSBvZiBQZWRpYXRyaWMgQWxsZXJneSBhbmQgSW1tdW5vbG9neTwvYWx0
LXRpdGxlPjwvdGl0bGVzPjxwZXJpb2RpY2FsPjxmdWxsLXRpdGxlPlBlZGlhdHIgQWxsZXJneSBJ
bW11bm9sPC9mdWxsLXRpdGxlPjxhYmJyLTE+UGVkaWF0cmljIGFsbGVyZ3kgYW5kIGltbXVub2xv
Z3kgOiBvZmZpY2lhbCBwdWJsaWNhdGlvbiBvZiB0aGUgRXVyb3BlYW4gU29jaWV0eSBvZiBQZWRp
YXRyaWMgQWxsZXJneSBhbmQgSW1tdW5vbG9neTwvYWJici0xPjwvcGVyaW9kaWNhbD48YWx0LXBl
cmlvZGljYWw+PGZ1bGwtdGl0bGU+UGVkaWF0ciBBbGxlcmd5IEltbXVub2w8L2Z1bGwtdGl0bGU+
PGFiYnItMT5QZWRpYXRyaWMgYWxsZXJneSBhbmQgaW1tdW5vbG9neSA6IG9mZmljaWFsIHB1Ymxp
Y2F0aW9uIG9mIHRoZSBFdXJvcGVhbiBTb2NpZXR5IG9mIFBlZGlhdHJpYyBBbGxlcmd5IGFuZCBJ
bW11bm9sb2d5PC9hYmJyLTE+PC9hbHQtcGVyaW9kaWNhbD48cGFnZXM+NjYtNzQ8L3BhZ2VzPjx2
b2x1bWU+MjQ8L3ZvbHVtZT48bnVtYmVyPjE8L251bWJlcj48ZWRpdGlvbj4yMDEyLzA5LzExPC9l
ZGl0aW9uPjxrZXl3b3Jkcz48a2V5d29yZD5BZG1pbmlzdHJhdGlvbiwgT3JhbDwva2V5d29yZD48
a2V5d29yZD5BbGxlcmdlbnMvKmFkbWluaXN0cmF0aW9uICZhbXA7IGRvc2FnZS9hZHZlcnNlIGVm
ZmVjdHMvaW1tdW5vbG9neTwva2V5d29yZD48a2V5d29yZD5BbmFwaHlsYXhpcy9pbW11bm9sb2d5
LypwcmV2ZW50aW9uICZhbXA7IGNvbnRyb2w8L2tleXdvcmQ+PGtleXdvcmQ+QW5pbWFsczwva2V5
d29yZD48a2V5d29yZD5DaGlja2Vuczwva2V5d29yZD48a2V5d29yZD5DaGlsZDwva2V5d29yZD48
a2V5d29yZD5DaGlsZCwgUHJlc2Nob29sPC9rZXl3b3JkPjxrZXl3b3JkPkRlc2Vuc2l0aXphdGlv
biwgSW1tdW5vbG9naWMvKmFkdmVyc2UgZWZmZWN0cy8qbWV0aG9kczwva2V5d29yZD48a2V5d29y
ZD5Eb3VibGUtQmxpbmQgTWV0aG9kPC9rZXl3b3JkPjxrZXl3b3JkPkVnZyBIeXBlcnNlbnNpdGl2
aXR5L2ltbXVub2xvZ3kvKnByZXZlbnRpb24gJmFtcDsgY29udHJvbDwva2V5d29yZD48a2V5d29y
ZD5FZ2dzLyphZHZlcnNlIGVmZmVjdHM8L2tleXdvcmQ+PGtleXdvcmQ+RW11bHNpb25zL2FkbWlu
aXN0cmF0aW9uICZhbXA7IGRvc2FnZTwva2V5d29yZD48a2V5d29yZD5GZW1hbGU8L2tleXdvcmQ+
PGtleXdvcmQ+SHVtYW5zPC9rZXl3b3JkPjxrZXl3b3JkPipJbW11bmUgVG9sZXJhbmNlL2ltbXVu
b2xvZ3k8L2tleXdvcmQ+PGtleXdvcmQ+SW1tdW5vZ2xvYnVsaW4gRS9ibG9vZDwva2V5d29yZD48
a2V5d29yZD5NYWxlPC9rZXl3b3JkPjxrZXl3b3JkPlNraW4gVGVzdHM8L2tleXdvcmQ+PGtleXdv
cmQ+VHJlYXRtZW50IE91dGNvbWU8L2tleXdvcmQ+PC9rZXl3b3Jkcz48ZGF0ZXM+PHllYXI+MjAx
MzwveWVhcj48cHViLWRhdGVzPjxkYXRlPkZlYjwvZGF0ZT48L3B1Yi1kYXRlcz48L2RhdGVzPjxp
c2JuPjA5MDUtNjE1NzwvaXNibj48YWNjZXNzaW9uLW51bT4yMjk1Nzg4OTwvYWNjZXNzaW9uLW51
bT48dXJscz48cmVsYXRlZC11cmxzPjx1cmw+aHR0cHM6Ly93d3cubmNiaS5ubG0ubmloLmdvdi9w
dWJtZWQvMjI5NTc4ODk8L3VybD48dXJsPmh0dHBzOi8vb25saW5lbGlicmFyeS53aWxleS5jb20v
ZG9pL2Ficy8xMC4xMTExL2ouMTM5OS0zMDM4LjIwMTIuMDEzNDkueDwvdXJsPjx1cmw+aHR0cHM6
Ly9vbmxpbmVsaWJyYXJ5LndpbGV5LmNvbS9kb2kvcGRmLzEwLjExMTEvai4xMzk5LTMwMzguMjAx
Mi4wMTM0OS54PC91cmw+PC9yZWxhdGVkLXVybHM+PC91cmxzPjxjdXN0b20xPlJDVCwgRXhjbHVk
ZSBOPTIwPC9jdXN0b20xPjxlbGVjdHJvbmljLXJlc291cmNlLW51bT4xMC4xMTExL2ouMTM5OS0z
MDM4LjIwMTIuMDEzNDkueDwvZWxlY3Ryb25pYy1yZXNvdXJjZS1udW0+PHJlbW90ZS1kYXRhYmFz
ZS1wcm92aWRlcj5OTE08L3JlbW90ZS1kYXRhYmFzZS1wcm92aWRlcj48bGFuZ3VhZ2U+ZW5nPC9s
YW5ndWFnZT48L3JlY29yZD48L0NpdGU+PENpdGU+PEF1dGhvcj5Fc2N1ZGVybzwvQXV0aG9yPjxZ
ZWFyPjIwMTU8L1llYXI+PFJlY051bT43NTA8L1JlY051bT48cmVjb3JkPjxyZWMtbnVtYmVyPjc1
MDwvcmVjLW51bWJlcj48Zm9yZWlnbi1rZXlzPjxrZXkgYXBwPSJFTiIgZGItaWQ9Ing5d3p6NWF0
YnNkMjJvZWZyejI1d3RheTJ4ZjVmdmVwNTAwciIgdGltZXN0YW1wPSIxNTU1NTE1OTE5Ij43NTA8
L2tleT48L2ZvcmVpZ24ta2V5cz48cmVmLXR5cGUgbmFtZT0iSm91cm5hbCBBcnRpY2xlIj4xNzwv
cmVmLXR5cGU+PGNvbnRyaWJ1dG9ycz48YXV0aG9ycz48YXV0aG9yPkVzY3VkZXJvLCBDLjwvYXV0
aG9yPjxhdXRob3I+Um9kcmlndWV6IERlbCBSaW8sIFAuPC9hdXRob3I+PGF1dGhvcj5TYW5jaGV6
LUdhcmNpYSwgUy48L2F1dGhvcj48YXV0aG9yPlBlcmV6LVJhbmdlbCwgSS48L2F1dGhvcj48YXV0
aG9yPlBlcmV6LUZhcmlub3MsIE4uPC9hdXRob3I+PGF1dGhvcj5HYXJjaWEtRmVybmFuZGV6LCBD
LjwvYXV0aG9yPjxhdXRob3I+SWJhbmV6LCBNLiBELjwvYXV0aG9yPjwvYXV0aG9ycz48L2NvbnRy
aWJ1dG9ycz48YXV0aC1hZGRyZXNzPkFsbGVyZ3kgRGVwYXJ0bWVudCwgSG9zcGl0YWwgSW5mYW50
aWxVbml2ZXJzaXRhcmlvIE5pbm8gSmVzdXMsIElJUy1QcmluY2VzYSwgTWFkcmlkLCBTcGFpbi4m
I3hEO1ByZXZlbnRpdmUgTWVkaWNpbmUgRGVwYXJ0bWVudCwgU2Nob29sIG9mIE1lZGljaW5lLCBV
bml2ZXJzaWRhZCBDb21wbHV0ZW5zZSwgTWFkcmlkLCBTcGFpbi4mI3hEO1ByZXZlbnRpdmUgTWVk
aWNpbmUgRGVwYXJ0bWVudCwgSG9zcGl0YWwgSW5mYW50YSBTb2ZpYSwgU2FuIFNlYmFzdGlhbiBk
ZSBsb3MgUmV5ZXMsIE1hZHJpZCwgU3BhaW4uPC9hdXRoLWFkZHJlc3M+PHRpdGxlcz48dGl0bGU+
RWFybHkgc3VzdGFpbmVkIHVucmVzcG9uc2l2ZW5lc3MgYWZ0ZXIgc2hvcnQtY291cnNlIGVnZyBv
cmFsIGltbXVub3RoZXJhcHk6IGEgcmFuZG9taXplZCBjb250cm9sbGVkIHN0dWR5IGluIGVnZy1h
bGxlcmdpYyBjaGlsZHJlbjwvdGl0bGU+PHNlY29uZGFyeS10aXRsZT5DbGluIEV4cCBBbGxlcmd5
PC9zZWNvbmRhcnktdGl0bGU+PGFsdC10aXRsZT5DbGluaWNhbCBhbmQgZXhwZXJpbWVudGFsIGFs
bGVyZ3kgOiBqb3VybmFsIG9mIHRoZSBCcml0aXNoIFNvY2lldHkgZm9yIEFsbGVyZ3kgYW5kIENs
aW5pY2FsIEltbXVub2xvZ3k8L2FsdC10aXRsZT48L3RpdGxlcz48cGVyaW9kaWNhbD48ZnVsbC10
aXRsZT5DbGluIEV4cCBBbGxlcmd5PC9mdWxsLXRpdGxlPjxhYmJyLTE+Q2xpbmljYWwgYW5kIGV4
cGVyaW1lbnRhbCBhbGxlcmd5IDogam91cm5hbCBvZiB0aGUgQnJpdGlzaCBTb2NpZXR5IGZvciBB
bGxlcmd5IGFuZCBDbGluaWNhbCBJbW11bm9sb2d5PC9hYmJyLTE+PC9wZXJpb2RpY2FsPjxhbHQt
cGVyaW9kaWNhbD48ZnVsbC10aXRsZT5DbGluIEV4cCBBbGxlcmd5PC9mdWxsLXRpdGxlPjxhYmJy
LTE+Q2xpbmljYWwgYW5kIGV4cGVyaW1lbnRhbCBhbGxlcmd5IDogam91cm5hbCBvZiB0aGUgQnJp
dGlzaCBTb2NpZXR5IGZvciBBbGxlcmd5IGFuZCBDbGluaWNhbCBJbW11bm9sb2d5PC9hYmJyLTE+
PC9hbHQtcGVyaW9kaWNhbD48cGFnZXM+MTgzMy00MzwvcGFnZXM+PHZvbHVtZT40NTwvdm9sdW1l
PjxudW1iZXI+MTI8L251bWJlcj48ZWRpdGlvbj4yMDE1LzA4LzA0PC9lZGl0aW9uPjxrZXl3b3Jk
cz48a2V5d29yZD5BZG9sZXNjZW50PC9rZXl3b3JkPjxrZXl3b3JkPkFsbGVyZ2Vucy9hZG1pbmlz
dHJhdGlvbiAmYW1wOyBkb3NhZ2UvKmltbXVub2xvZ3k8L2tleXdvcmQ+PGtleXdvcmQ+QmlvbWFy
a2Vyczwva2V5d29yZD48a2V5d29yZD5DaGlsZDwva2V5d29yZD48a2V5d29yZD5DaGlsZCwgUHJl
c2Nob29sPC9rZXl3b3JkPjxrZXl3b3JkPipEZXNlbnNpdGl6YXRpb24sIEltbXVub2xvZ2ljL2Fk
dmVyc2UgZWZmZWN0cy9tZXRob2RzPC9rZXl3b3JkPjxrZXl3b3JkPkVnZyBIeXBlcnNlbnNpdGl2
aXR5L2RpYWdub3Npcy8qaW1tdW5vbG9neS8qdGhlcmFweTwva2V5d29yZD48a2V5d29yZD5FZ2cg
V2hpdGUvYWR2ZXJzZSBlZmZlY3RzPC9rZXl3b3JkPjxrZXl3b3JkPkVnZ3MvKmFkdmVyc2UgZWZm
ZWN0czwva2V5d29yZD48a2V5d29yZD5GZW1hbGU8L2tleXdvcmQ+PGtleXdvcmQ+Rm9sbG93LVVw
IFN0dWRpZXM8L2tleXdvcmQ+PGtleXdvcmQ+SHVtYW5zPC9rZXl3b3JkPjxrZXl3b3JkPkltbXVu
b2dsb2J1bGluIEUvYmxvb2QvaW1tdW5vbG9neTwva2V5d29yZD48a2V5d29yZD5JbW11bm9nbG9i
dWxpbiBHL2Jsb29kL2ltbXVub2xvZ3k8L2tleXdvcmQ+PGtleXdvcmQ+TWFsZTwva2V5d29yZD48
a2V5d29yZD5SaXNrIEZhY3RvcnM8L2tleXdvcmQ+PGtleXdvcmQ+U2tpbiBUZXN0czwva2V5d29y
ZD48a2V5d29yZD5UaW1lIEZhY3RvcnM8L2tleXdvcmQ+PGtleXdvcmQ+VHJlYXRtZW50IE91dGNv
bWU8L2tleXdvcmQ+PGtleXdvcmQ+Y2xpbmljYWwgdG9sZXJhbmNlPC9rZXl3b3JkPjxrZXl3b3Jk
PmRlc2Vuc2l0aXphdGlvbjwva2V5d29yZD48a2V5d29yZD5lZ2cgYWxsZXJneTwva2V5d29yZD48
a2V5d29yZD5mb29kIGFsbGVyZ3k8L2tleXdvcmQ+PGtleXdvcmQ+b3JhbCBpbW11bm90aGVyYXB5
PC9rZXl3b3JkPjxrZXl3b3JkPnN1c3RhaW5lZCB1bnJlc3BvbnNpdmVuZXNzPC9rZXl3b3JkPjwv
a2V5d29yZHM+PGRhdGVzPjx5ZWFyPjIwMTU8L3llYXI+PHB1Yi1kYXRlcz48ZGF0ZT5EZWM8L2Rh
dGU+PC9wdWItZGF0ZXM+PC9kYXRlcz48aXNibj4wOTU0LTc4OTQ8L2lzYm4+PGFjY2Vzc2lvbi1u
dW0+MjYyMzY5OTc8L2FjY2Vzc2lvbi1udW0+PHVybHM+PHJlbGF0ZWQtdXJscz48dXJsPmh0dHBz
Oi8vd3d3Lm5jYmkubmxtLm5paC5nb3YvcHVibWVkLzI2MjM2OTk3PC91cmw+PHVybD5odHRwczov
L29ubGluZWxpYnJhcnkud2lsZXkuY29tL2RvaS9hYnMvMTAuMTExMS9jZWEuMTI2MDQ8L3VybD48
L3JlbGF0ZWQtdXJscz48L3VybHM+PGN1c3RvbTE+UkNUIGhlYXRlZCBOPTYxPC9jdXN0b20xPjxl
bGVjdHJvbmljLXJlc291cmNlLW51bT4xMC4xMTExL2NlYS4xMjYwNDwvZWxlY3Ryb25pYy1yZXNv
dXJjZS1udW0+PHJlbW90ZS1kYXRhYmFzZS1wcm92aWRlcj5OTE08L3JlbW90ZS1kYXRhYmFzZS1w
cm92aWRlcj48bGFuZ3VhZ2U+ZW5nPC9sYW5ndWFnZT48L3JlY29yZD48L0NpdGU+PENpdGU+PEF1
dGhvcj5GdWVudGVzLUFwYXJpY2lvPC9BdXRob3I+PFllYXI+MjAxMzwvWWVhcj48UmVjTnVtPjEz
NDYxPC9SZWNOdW0+PHJlY29yZD48cmVjLW51bWJlcj4xMzQ2MTwvcmVjLW51bWJlcj48Zm9yZWln
bi1rZXlzPjxrZXkgYXBwPSJFTiIgZGItaWQ9Ing5d3p6NWF0YnNkMjJvZWZyejI1d3RheTJ4ZjVm
dmVwNTAwciIgdGltZXN0YW1wPSIxNTU4NDUzODI0Ij4xMzQ2MTwva2V5PjwvZm9yZWlnbi1rZXlz
PjxyZWYtdHlwZSBuYW1lPSJKb3VybmFsIEFydGljbGUiPjE3PC9yZWYtdHlwZT48Y29udHJpYnV0
b3JzPjxhdXRob3JzPjxhdXRob3I+RnVlbnRlcy1BcGFyaWNpbywgVi48L2F1dGhvcj48YXV0aG9y
PkFsdmFyZXotUGVyZWEsIEEuPC9hdXRob3I+PGF1dGhvcj5JbmZhbnRlLCBTLjwvYXV0aG9yPjxh
dXRob3I+WmFwYXRlcm8sIEwuPC9hdXRob3I+PGF1dGhvcj5EJmFwb3M7T2xlbywgQS48L2F1dGhv
cj48YXV0aG9yPkFsb25zby1MZWJyZXJvLCBFLjwvYXV0aG9yPjwvYXV0aG9ycz48L2NvbnRyaWJ1
dG9ycz48YXV0aC1hZGRyZXNzPkFsbGVyZ3kgRGVwYXJ0bWVudCwgSG9zcGl0YWwgTWF0ZXJuby1J
bmZhbnRpbCBHcmVnb3JpbyBNYXJhbm9uLCBNYWRyaWQsIFNwYWluLiB2ZnVlbnRlc2FwYXJpY2lv
QGhvdG1haWwuY29tPC9hdXRoLWFkZHJlc3M+PHRpdGxlcz48dGl0bGU+U3BlY2lmaWMgb3JhbCB0
b2xlcmFuY2UgaW5kdWN0aW9uIGluIHBhZWRpYXRyaWMgcGF0aWVudHMgd2l0aCBwZXJzaXN0ZW50
IGVnZyBhbGxlcmd5PC90aXRsZT48c2Vjb25kYXJ5LXRpdGxlPkFsbGVyZ29sIEltbXVub3BhdGhv
bCAoTWFkcik8L3NlY29uZGFyeS10aXRsZT48YWx0LXRpdGxlPkFsbGVyZ29sb2dpYSBldCBpbW11
bm9wYXRob2xvZ2lhPC9hbHQtdGl0bGU+PC90aXRsZXM+PHBlcmlvZGljYWw+PGZ1bGwtdGl0bGU+
QWxsZXJnb2wgSW1tdW5vcGF0aG9sIChNYWRyKTwvZnVsbC10aXRsZT48YWJici0xPkFsbGVyZ29s
b2dpYSBldCBpbW11bm9wYXRob2xvZ2lhPC9hYmJyLTE+PC9wZXJpb2RpY2FsPjxhbHQtcGVyaW9k
aWNhbD48ZnVsbC10aXRsZT5BbGxlcmdvbCBJbW11bm9wYXRob2wgKE1hZHIpPC9mdWxsLXRpdGxl
PjxhYmJyLTE+QWxsZXJnb2xvZ2lhIGV0IGltbXVub3BhdGhvbG9naWE8L2FiYnItMT48L2FsdC1w
ZXJpb2RpY2FsPjxwYWdlcz4xNDMtNTA8L3BhZ2VzPjx2b2x1bWU+NDE8L3ZvbHVtZT48bnVtYmVy
PjM8L251bWJlcj48ZWRpdGlvbj4yMDEyLzA3LzI4PC9lZGl0aW9uPjxrZXl3b3Jkcz48a2V5d29y
ZD5BZG1pbmlzdHJhdGlvbiwgT3JhbDwva2V5d29yZD48a2V5d29yZD5BZG9sZXNjZW50PC9rZXl3
b3JkPjxrZXl3b3JkPkFsbGVyZ2Vucy9hZG1pbmlzdHJhdGlvbiAmYW1wOyBkb3NhZ2UvYWR2ZXJz
ZSBlZmZlY3RzLyp0aGVyYXBldXRpYyB1c2U8L2tleXdvcmQ+PGtleXdvcmQ+QW5hcGh5bGF4aXMv
ZHJ1ZyB0aGVyYXB5L2V0aW9sb2d5PC9rZXl3b3JkPjxrZXl3b3JkPkFzdGhtYS9jb21wbGljYXRp
b25zPC9rZXl3b3JkPjxrZXl3b3JkPkNoaWxkPC9rZXl3b3JkPjxrZXl3b3JkPkNoaWxkLCBQcmVz
Y2hvb2w8L2tleXdvcmQ+PGtleXdvcmQ+RGVybWF0aXRpcywgQXRvcGljL2NvbXBsaWNhdGlvbnM8
L2tleXdvcmQ+PGtleXdvcmQ+RGVzZW5zaXRpemF0aW9uLCBJbW11bm9sb2dpYy8qbWV0aG9kczwv
a2V5d29yZD48a2V5d29yZD5Eb3NlLVJlc3BvbnNlIFJlbGF0aW9uc2hpcCwgSW1tdW5vbG9naWM8
L2tleXdvcmQ+PGtleXdvcmQ+RWdnIEh5cGVyc2Vuc2l0aXZpdHkvY29tcGxpY2F0aW9ucy9kaWV0
IHRoZXJhcHkvKnRoZXJhcHk8L2tleXdvcmQ+PGtleXdvcmQ+KkVnZ3MvYWR2ZXJzZSBlZmZlY3Rz
PC9rZXl3b3JkPjxrZXl3b3JkPkVvc2lub3BoaWxpYyBFc29waGFnaXRpcy9ldGlvbG9neTwva2V5
d29yZD48a2V5d29yZD5FcGluZXBocmluZS90aGVyYXBldXRpYyB1c2U8L2tleXdvcmQ+PGtleXdv
cmQ+RmVtYWxlPC9rZXl3b3JkPjxrZXl3b3JkPkZvbGxvdy1VcCBTdHVkaWVzPC9rZXl3b3JkPjxr
ZXl3b3JkPkZvb2QgSGFuZGxpbmcvbWV0aG9kczwva2V5d29yZD48a2V5d29yZD5Gb29kLCBQcmVz
ZXJ2ZWQ8L2tleXdvcmQ+PGtleXdvcmQ+RnJlZXplIERyeWluZzwva2V5d29yZD48a2V5d29yZD5H
YXN0cm9pbnRlc3RpbmFsIERpc2Vhc2VzL2V0aW9sb2d5PC9rZXl3b3JkPjxrZXl3b3JkPkh1bWFu
czwva2V5d29yZD48a2V5d29yZD5NYWxlPC9rZXl3b3JkPjxrZXl3b3JkPlBhc3RldXJpemF0aW9u
PC9rZXl3b3JkPjxrZXl3b3JkPlBvd2RlcnM8L2tleXdvcmQ+PGtleXdvcmQ+U2tpbiBUZXN0czwv
a2V5d29yZD48L2tleXdvcmRzPjxkYXRlcz48eWVhcj4yMDEzPC95ZWFyPjxwdWItZGF0ZXM+PGRh
dGU+TWF5LUp1bjwvZGF0ZT48L3B1Yi1kYXRlcz48L2RhdGVzPjxpc2JuPjAzMDEtMDU0NjwvaXNi
bj48YWNjZXNzaW9uLW51bT4yMjgzNTYwNjwvYWNjZXNzaW9uLW51bT48dXJscz48L3VybHM+PGN1
c3RvbTE+UkNULCBOPTcyPC9jdXN0b20xPjxlbGVjdHJvbmljLXJlc291cmNlLW51bT4xMC4xMDE2
L2ouYWxsZXIuMjAxMi4wMi4wMDc8L2VsZWN0cm9uaWMtcmVzb3VyY2UtbnVtPjxyZW1vdGUtZGF0
YWJhc2UtcHJvdmlkZXI+TkxNPC9yZW1vdGUtZGF0YWJhc2UtcHJvdmlkZXI+PGxhbmd1YWdlPmVu
ZzwvbGFuZ3VhZ2U+PC9yZWNvcmQ+PC9DaXRlPjxDaXRlPjxBdXRob3I+R2lhdmk8L0F1dGhvcj48
WWVhcj4yMDE2PC9ZZWFyPjxSZWNOdW0+NjI0PC9SZWNOdW0+PHJlY29yZD48cmVjLW51bWJlcj42
MjQ8L3JlYy1udW1iZXI+PGZvcmVpZ24ta2V5cz48a2V5IGFwcD0iRU4iIGRiLWlkPSJ4OXd6ejVh
dGJzZDIyb2VmcnoyNXd0YXkyeGY1ZnZlcDUwMHIiIHRpbWVzdGFtcD0iMTU1NTUxNTkxNiI+NjI0
PC9rZXk+PC9mb3JlaWduLWtleXM+PHJlZi10eXBlIG5hbWU9IkpvdXJuYWwgQXJ0aWNsZSI+MTc8
L3JlZi10eXBlPjxjb250cmlidXRvcnM+PGF1dGhvcnM+PGF1dGhvcj5HaWF2aSwgUy48L2F1dGhv
cj48YXV0aG9yPlZpc3NlcnMsIFkuIE0uPC9hdXRob3I+PGF1dGhvcj5NdXJhcm8sIEEuPC9hdXRo
b3I+PGF1dGhvcj5MYXVlbmVyLCBSLjwvYXV0aG9yPjxhdXRob3I+S29uc3RhbnRpbm9wb3Vsb3Ms
IEEuIFAuPC9hdXRob3I+PGF1dGhvcj5NZXJjZW5pZXIsIEEuPC9hdXRob3I+PGF1dGhvcj5XZXJt
ZWlsbGUsIEEuPC9hdXRob3I+PGF1dGhvcj5MYXp6YXJvdHRvLCBGLjwvYXV0aG9yPjxhdXRob3I+
RnJlaSwgUi48L2F1dGhvcj48YXV0aG9yPkJvbmFndXJvLCBSLjwvYXV0aG9yPjxhdXRob3I+U3Vt
bWVybWF0dGVyLCBTLjwvYXV0aG9yPjxhdXRob3I+TnV0dGVuLCBTLjwvYXV0aG9yPjxhdXRob3I+
UGFwYWRvcG91bG9zLCBOLiBHLjwvYXV0aG9yPjwvYXV0aG9ycz48L2NvbnRyaWJ1dG9ycz48YXV0
aC1hZGRyZXNzPkFsbGVyZ3kgRGVwYXJ0bWVudCwgMm5kIFBhZWRpYXRyaWMgQ2xpbmljLCBVbml2
ZXJzaXR5IG9mIEF0aGVucywgQXRoZW5zLCBHcmVlY2UuJiN4RDtBbGxlcmd5IEdyb3VwLCBOdXRy
aXRpb24gJmFtcDsgSGVhbHRoIFJlc2VhcmNoLCBOZXN0bGUgUmVzZWFyY2ggQ2VudGVyLCBMYXVz
YW5uZSwgU3dpdHplcmxhbmQuJiN4RDtSZWZlcnJhbCBDZW50cmUgZm9yIEZvb2QgQWxsZXJneSBE
aWFnbm9zaXMgYW5kIFRyZWF0bWVudCwgVmVuZXRvIFJlZ2lvbiwgRGVwYXJ0bWVudCBvZiBXb21l
biBhbmQgQ2hpbGQgSGVhbHRoLCBQYWR1YSBVbml2ZXJzaXR5IEhvc3BpdGFsLCBQYWR1YSwgSXRh
bHkuJiN4RDtDaGlsZHJlbiZhcG9zO3MgSG9zcGl0YWwgb2YgRWFzdGVybiBTd2l0emVybGFuZCwg
U3QuIEdhbGxlbiwgU3dpdHplcmxhbmQuJiN4RDtDSy1DQVJFLCBEYXZvcywgU3dpdHplcmxhbmQu
JiN4RDtTd2lzcyBJbnN0aXR1dGUgb2YgQWxsZXJneSBhbmQgQXN0aG1hIFJlc2VhcmNoIChTSUFG
KSwgVW5pdmVyc2l0eSBvZiBadXJpY2gsIERhdm9zLCBTd2l0emVybGFuZC4mI3hEO0NocmlzdGlu
ZSBLdWhuZS1DZW50ZXIgZm9yIEFsbGVyZ3kgUmVzZWFyY2ggYW5kIEVkdWNhdGlvbiwgWnVyaWNo
LCBTd2l0emVybGFuZC4mI3hEO0FsbGVyZ3kgRGVwYXJ0bWVudCwgMm5kIFBhZWRpYXRyaWMgQ2xp
bmljLCBVbml2ZXJzaXR5IG9mIEF0aGVucywgQXRoZW5zLCBHcmVlY2UuIE5pa29sYW9zLlBhcGFk
b3BvdWxvc0BtYW5jaGVzdGVyLmFjLnVrLiYjeEQ7Q2VudHJlIGZvciBQYWVkaWF0cmljcyAmYW1w
OyBDaGlsZCBIZWFsdGgsIEluc3RpdHV0ZSBvZiBIdW1hbiBEZXZlbG9wbWVudCwgVGhlIFVuaXZl
cnNpdHkgb2YgTWFuY2hlc3RlciwgTWFuY2hlc3RlciwgVUsuIE5pa29sYW9zLlBhcGFkb3BvdWxv
c0BtYW5jaGVzdGVyLmFjLnVrLjwvYXV0aC1hZGRyZXNzPjx0aXRsZXM+PHRpdGxlPk9yYWwgaW1t
dW5vdGhlcmFweSB3aXRoIGxvdyBhbGxlcmdlbmljIGh5ZHJvbHlzZWQgZWdnIGluIGVnZyBhbGxl
cmdpYyBjaGlsZHJlbjwvdGl0bGU+PHNlY29uZGFyeS10aXRsZT5BbGxlcmd5PC9zZWNvbmRhcnkt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bGU+PGFiYnItMT5BbGxlcmd5PC9hYmJyLTE+PC9hbHQtcGVyaW9kaWNhbD48cGFnZXM+MTU3NS0x
NTg0PC9wYWdlcz48dm9sdW1lPjcxPC92b2x1bWU+PG51bWJlcj4xMTwvbnVtYmVyPjxlZGl0aW9u
PjIwMTYvMDQvMTA8L2VkaXRpb24+PGtleXdvcmRzPjxrZXl3b3JkPkFkbWluaXN0cmF0aW9uLCBP
cmFsPC9rZXl3b3JkPjxrZXl3b3JkPkFsbGVyZ2Vucy8qYWRtaW5pc3RyYXRpb24gJmFtcDsgZG9z
YWdlLyppbW11bm9sb2d5PC9rZXl3b3JkPjxrZXl3b3JkPkJhc29waGlscy9pbW11bm9sb2d5L21l
dGFib2xpc208L2tleXdvcmQ+PGtleXdvcmQ+Q2hpbGQsIFByZXNjaG9vbDwva2V5d29yZD48a2V5
d29yZD4qRGVzZW5zaXRpemF0aW9uLCBJbW11bm9sb2dpYy9tZXRob2RzPC9rZXl3b3JkPjxrZXl3
b3JkPkVnZyBIeXBlcnNlbnNpdGl2aXR5L2RpYWdub3Npcy8qaW1tdW5vbG9neS8qdGhlcmFweTwv
a2V5d29yZD48a2V5d29yZD5FZ2dzLyphZHZlcnNlIGVmZmVjdHM8L2tleXdvcmQ+PGtleXdvcmQ+
RmVtYWxlPC9rZXl3b3JkPjxrZXl3b3JkPkh1bWFuczwva2V5d29yZD48a2V5d29yZD5JbW11bm9n
bG9idWxpbiBFL2ltbXVub2xvZ3k8L2tleXdvcmQ+PGtleXdvcmQ+SW1tdW5vZ2xvYnVsaW4gRy9p
bW11bm9sb2d5PC9rZXl3b3JkPjxrZXl3b3JkPkltbXVub3BoZW5vdHlwaW5nPC9rZXl3b3JkPjxr
ZXl3b3JkPkluZmFudDwva2V5d29yZD48a2V5d29yZD5NYWxlPC9rZXl3b3JkPjxrZXl3b3JkPlBo
b3NwaG9yaWMgRGllc3RlciBIeWRyb2xhc2VzL21ldGFib2xpc208L2tleXdvcmQ+PGtleXdvcmQ+
UHlyb3Bob3NwaGF0YXNlcy9tZXRhYm9saXNtPC9rZXl3b3JkPjxrZXl3b3JkPlNraW4gVGVzdHM8
L2tleXdvcmQ+PGtleXdvcmQ+VGV0cmFzcGFuaW4gMzAvbWV0YWJvbGlzbTwva2V5d29yZD48a2V5
d29yZD5UcmVhdG1lbnQgT3V0Y29tZTwva2V5d29yZD48a2V5d29yZD4qYmFzb3BoaWwgYWN0aXZh
dGlvbiB0ZXN0PC9rZXl3b3JkPjxrZXl3b3JkPiplZ2c8L2tleXdvcmQ+PGtleXdvcmQ+KmZvb2Qg
YWxsZXJneTwva2V5d29yZD48a2V5d29yZD4qaHlkcm9seXNlZCBwcm90ZWluczwva2V5d29yZD48
a2V5d29yZD4qb3JhbCBpbW11bm90aGVyYXB5PC9rZXl3b3JkPjwva2V5d29yZHM+PGRhdGVzPjx5
ZWFyPjIwMTY8L3llYXI+PHB1Yi1kYXRlcz48ZGF0ZT5Ob3Y8L2RhdGU+PC9wdWItZGF0ZXM+PC9k
YXRlcz48aXNibj4wMTA1LTQ1Mzg8L2lzYm4+PGFjY2Vzc2lvbi1udW0+MjcwNTk2NzE8L2FjY2Vz
c2lvbi1udW0+PHVybHM+PHJlbGF0ZWQtdXJscz48dXJsPmh0dHBzOi8vd3d3Lm5jYmkubmxtLm5p
aC5nb3YvcHVibWVkLzI3MDU5NjcxPC91cmw+PHVybD5odHRwczovL29ubGluZWxpYnJhcnkud2ls
ZXkuY29tL2RvaS9hYnMvMTAuMTExMS9hbGwuMTI5MDU8L3VybD48L3JlbGF0ZWQtdXJscz48L3Vy
bHM+PGN1c3RvbTE+UkNULCBOPTI5IEV4Y2x1ZGU8L2N1c3RvbTE+PGVsZWN0cm9uaWMtcmVzb3Vy
Y2UtbnVtPjEwLjExMTEvYWxsLjEyOTA1PC9lbGVjdHJvbmljLXJlc291cmNlLW51bT48cmVtb3Rl
LWRhdGFiYXNlLXByb3ZpZGVyPk5MTTwvcmVtb3RlLWRhdGFiYXNlLXByb3ZpZGVyPjxsYW5ndWFn
ZT5lbmc8L2xhbmd1YWdlPjwvcmVjb3JkPjwvQ2l0ZT48Q2l0ZT48QXV0aG9yPk1lZ2xpbzwvQXV0
aG9yPjxZZWFyPjIwMTM8L1llYXI+PFJlY051bT4xMzQ3MjwvUmVjTnVtPjxyZWNvcmQ+PHJlYy1u
dW1iZXI+MTM0NzI8L3JlYy1udW1iZXI+PGZvcmVpZ24ta2V5cz48a2V5IGFwcD0iRU4iIGRiLWlk
PSJ4OXd6ejVhdGJzZDIyb2VmcnoyNXd0YXkyeGY1ZnZlcDUwMHIiIHRpbWVzdGFtcD0iMTU1ODQ1
MzgyNiI+MTM0NzI8L2tleT48L2ZvcmVpZ24ta2V5cz48cmVmLXR5cGUgbmFtZT0iSm91cm5hbCBB
cnRpY2xlIj4xNzwvcmVmLXR5cGU+PGNvbnRyaWJ1dG9ycz48YXV0aG9ycz48YXV0aG9yPk1lZ2xp
bywgUC48L2F1dGhvcj48YXV0aG9yPkdpYW1waWV0cm8sIFAuIEcuPC9hdXRob3I+PGF1dGhvcj5D
YXJlbGxvLCBSLjwvYXV0aG9yPjxhdXRob3I+R2FicmllbGUsIEkuPC9hdXRob3I+PGF1dGhvcj5B
dml0YWJpbGUsIFMuPC9hdXRob3I+PGF1dGhvcj5HYWxsaSwgRS48L2F1dGhvcj48L2F1dGhvcnM+
PC9jb250cmlidXRvcnM+PGF1dGgtYWRkcmVzcz5EZXBhcnRtZW50IG9mIFBlZGlhdHJpYyBBbGxl
cmd5LCBSZXNlYXJjaCBDZW50cmUsIFNhbiBQaWV0cm8gSG9zcGl0YWwgLSBGYXRlYmVuZWZyYXRl
bGxpLCBSb21lLCBJdGFseS4gcGFvbG8ubWVnbGlvQHRpc2NhbGkuaXQ8L2F1dGgtYWRkcmVzcz48
dGl0bGVzPjx0aXRsZT5PcmFsIGZvb2QgZGVzZW5zaXRpemF0aW9uIGluIGNoaWxkcmVuIHdpdGgg
SWdFLW1lZGlhdGVkIGhlbiZhcG9zO3MgZWdnIGFsbGVyZ3k6IGEgbmV3IHByb3RvY29sIHdpdGgg
cmF3IGhlbiZhcG9zO3MgZWdnPC90aXRsZT48c2Vjb25kYXJ5LXRpdGxlPlBlZGlhdHIgQWxsZXJn
eSBJbW11bm9sPC9zZWNvbmRhcnktdGl0bGU+PGFsdC10aXRsZT5QZWRpYXRyaWMgYWxsZXJneSBh
bmQgaW1tdW5vbG9neSA6IG9mZmljaWFsIHB1YmxpY2F0aW9uIG9mIHRoZSBFdXJvcGVhbiBTb2Np
ZXR5IG9mIFBlZGlhdHJpYyBBbGxlcmd5IGFuZCBJbW11bm9sb2d5PC9hbHQtdGl0bGU+PC90aXRs
ZXM+PHBlcmlvZGljYWw+PGZ1bGwtdGl0bGU+UGVkaWF0ciBBbGxlcmd5IEltbXVub2w8L2Z1bGwt
dGl0bGU+PGFiYnItMT5QZWRpYXRyaWMgYWxsZXJneSBhbmQgaW1tdW5vbG9neSA6IG9mZmljaWFs
IHB1YmxpY2F0aW9uIG9mIHRoZSBFdXJvcGVhbiBTb2NpZXR5IG9mIFBlZGlhdHJpYyBBbGxlcmd5
IGFuZCBJbW11bm9sb2d5PC9hYmJyLTE+PC9wZXJpb2RpY2FsPjxhbHQtcGVyaW9kaWNhbD48ZnVs
bC10aXRsZT5QZWRpYXRyIEFsbGVyZ3kgSW1tdW5vbDwvZnVsbC10aXRsZT48YWJici0xPlBlZGlh
dHJpYyBhbGxlcmd5IGFuZCBpbW11bm9sb2d5IDogb2ZmaWNpYWwgcHVibGljYXRpb24gb2YgdGhl
IEV1cm9wZWFuIFNvY2lldHkgb2YgUGVkaWF0cmljIEFsbGVyZ3kgYW5kIEltbXVub2xvZ3k8L2Fi
YnItMT48L2FsdC1wZXJpb2RpY2FsPjxwYWdlcz43NS04MzwvcGFnZXM+PHZvbHVtZT4yNDwvdm9s
dW1lPjxudW1iZXI+MTwvbnVtYmVyPjxlZGl0aW9uPjIwMTIvMDgvMTQ8L2VkaXRpb24+PGtleXdv
cmRzPjxrZXl3b3JkPkFkbWluaXN0cmF0aW9uLCBPcmFsPC9rZXl3b3JkPjxrZXl3b3JkPkFkb2xl
c2NlbnQ8L2tleXdvcmQ+PGtleXdvcmQ+QW5pbWFsczwva2V5d29yZD48a2V5d29yZD5DaGlja2Vu
czwva2V5d29yZD48a2V5d29yZD5DaGlsZDwva2V5d29yZD48a2V5d29yZD5DaGlsZCwgUHJlc2No
b29sPC9rZXl3b3JkPjxrZXl3b3JkPkRlc2Vuc2l0aXphdGlvbiwgSW1tdW5vbG9naWMvYWR2ZXJz
ZSBlZmZlY3RzLyptZXRob2RzPC9rZXl3b3JkPjxrZXl3b3JkPkRvdWJsZS1CbGluZCBNZXRob2Q8
L2tleXdvcmQ+PGtleXdvcmQ+RWdnIEh5cGVyc2Vuc2l0aXZpdHkvZGlhZ25vc2lzL2V0aW9sb2d5
LyppbW11bm9sb2d5PC9rZXl3b3JkPjxrZXl3b3JkPkVnZyBQcm90ZWlucy8qYWRtaW5pc3RyYXRp
b24gJmFtcDsgZG9zYWdlL2FkdmVyc2UgZWZmZWN0cy9pbW11bm9sb2d5PC9rZXl3b3JkPjxrZXl3
b3JkPkVnZ3MvKmFkdmVyc2UgZWZmZWN0czwva2V5d29yZD48a2V5d29yZD5GZW1hbGU8L2tleXdv
cmQ+PGtleXdvcmQ+SHVtYW5zPC9rZXl3b3JkPjxrZXl3b3JkPkltbXVuZSBUb2xlcmFuY2U8L2tl
eXdvcmQ+PGtleXdvcmQ+SW1tdW5vZ2xvYnVsaW4gRS8qYmxvb2QvaW1tdW5vbG9neTwva2V5d29y
ZD48a2V5d29yZD5NYWxlPC9rZXl3b3JkPjxrZXl3b3JkPlRyZWF0bWVudCBPdXRjb21lPC9rZXl3
b3JkPjwva2V5d29yZHM+PGRhdGVzPjx5ZWFyPjIwMTM8L3llYXI+PHB1Yi1kYXRlcz48ZGF0ZT5G
ZWI8L2RhdGU+PC9wdWItZGF0ZXM+PC9kYXRlcz48aXNibj4wOTA1LTYxNTc8L2lzYm4+PGFjY2Vz
c2lvbi1udW0+MjI4ODI0MzA8L2FjY2Vzc2lvbi1udW0+PHVybHM+PHJlbGF0ZWQtdXJscz48dXJs
Pmh0dHBzOi8vd3d3Lm5jYmkubmxtLm5paC5nb3YvcHVibWVkLzIyODgyNDMwPC91cmw+PHVybD5o
dHRwczovL29ubGluZWxpYnJhcnkud2lsZXkuY29tL2RvaS9hYnMvMTAuMTExMS9qLjEzOTktMzAz
OC4yMDEyLjAxMzQxLng8L3VybD48dXJsPmh0dHBzOi8vb25saW5lbGlicmFyeS53aWxleS5jb20v
ZG9pL3BkZi8xMC4xMTExL2ouMTM5OS0zMDM4LjIwMTIuMDEzNDEueDwvdXJsPjwvcmVsYXRlZC11
cmxzPjwvdXJscz48Y3VzdG9tMT5SQ1QsIE49MjA8L2N1c3RvbTE+PGVsZWN0cm9uaWMtcmVzb3Vy
Y2UtbnVtPjEwLjExMTEvai4xMzk5LTMwMzguMjAxMi4wMTM0MS54PC9lbGVjdHJvbmljLXJlc291
cmNlLW51bT48cmVtb3RlLWRhdGFiYXNlLXByb3ZpZGVyPk5MTTwvcmVtb3RlLWRhdGFiYXNlLXBy
b3ZpZGVyPjxsYW5ndWFnZT5lbmc8L2xhbmd1YWdlPjwvcmVjb3JkPjwvQ2l0ZT48Q2l0ZT48QXV0
aG9yPlBlcmV6LVJhbmdlbDwvQXV0aG9yPjxZZWFyPjIwMTc8L1llYXI+PFJlY051bT4xMzQ0Njwv
UmVjTnVtPjxyZWNvcmQ+PHJlYy1udW1iZXI+MTM0NDY8L3JlYy1udW1iZXI+PGZvcmVpZ24ta2V5
cz48a2V5IGFwcD0iRU4iIGRiLWlkPSJ4OXd6ejVhdGJzZDIyb2VmcnoyNXd0YXkyeGY1ZnZlcDUw
MHIiIHRpbWVzdGFtcD0iMTU1ODQ1MzgyMiI+MTM0NDY8L2tleT48L2ZvcmVpZ24ta2V5cz48cmVm
LXR5cGUgbmFtZT0iSm91cm5hbCBBcnRpY2xlIj4xNzwvcmVmLXR5cGU+PGNvbnRyaWJ1dG9ycz48
YXV0aG9ycz48YXV0aG9yPlBlcmV6LVJhbmdlbCwgSS48L2F1dGhvcj48YXV0aG9yPlJvZHJpZ3Vl
eiBEZWwgUmlvLCBQLjwvYXV0aG9yPjxhdXRob3I+RXNjdWRlcm8sIEMuPC9hdXRob3I+PGF1dGhv
cj5TYW5jaGV6LUdhcmNpYSwgUy48L2F1dGhvcj48YXV0aG9yPlNhbmNoZXotSGVybmFuZGV6LCBK
LiBKLjwvYXV0aG9yPjxhdXRob3I+SWJhbmV6LCBNLiBELjwvYXV0aG9yPjwvYXV0aG9ycz48L2Nv
bnRyaWJ1dG9ycz48YXV0aC1hZGRyZXNzPkFsbGVyZ3kgRGVwYXJ0bWVudCwgSG9zcGl0YWwgSW5m
YW50aWwgVW5pdmVyc2l0YXJpbyBOaW5vIEplc3VzLCBNYWRyaWQsIFNwYWluLiYjeEQ7QWxsZXJn
eSBEZXBhcnRtZW50LCBIb3NwaXRhbCBJbmZhbnRpbCBVbml2ZXJzaXRhcmlvIE5pbm8gSmVzdXMs
IE1hZHJpZCwgU3BhaW47IEhlYWx0aCBSZXNlYXJjaCBJbnN0aXR1dGUgUHJpbmNlc2EsIE1hZHJp
ZCwgU3BhaW4uJiN4RDtVbmlkYWQgZGUgSW52ZXN0aWdhY2lvbiBlbiBTYWx1ZCBQdWJsaWNhLCBN
b250ZXJyZXksIE1leGljby4mI3hEO0FsbGVyZ3kgRGVwYXJ0bWVudCwgSG9zcGl0YWwgSW5mYW50
aWwgVW5pdmVyc2l0YXJpbyBOaW5vIEplc3VzLCBNYWRyaWQsIFNwYWluOyBIZWFsdGggUmVzZWFy
Y2ggSW5zdGl0dXRlIFByaW5jZXNhLCBNYWRyaWQsIFNwYWluLiBFbGVjdHJvbmljIGFkZHJlc3M6
IG1pYmFuZXpzQHNhbHVkLm1hZHJpZC5vcmcuPC9hdXRoLWFkZHJlc3M+PHRpdGxlcz48dGl0bGU+
RWZmaWNhY3kgYW5kIHNhZmV0eSBvZiBoaWdoLWRvc2UgcnVzaCBvcmFsIGltbXVub3RoZXJhcHkg
aW4gcGVyc2lzdGVudCBlZ2cgYWxsZXJnaWMgY2hpbGRyZW46IEEgcmFuZG9taXplZCBjbGluaWNh
bCB0cmlhbDwvdGl0bGU+PHNlY29uZGFyeS10aXRsZT5Bbm4gQWxsZXJneSBBc3RobWEgSW1tdW5v
bDwvc2Vjb25kYXJ5LXRpdGxlPjxhbHQtdGl0bGU+QW5uYWxzIG9mIGFsbGVyZ3ksIGFzdGhtYSAm
YW1wOyBpbW11bm9sb2d5IDogb2ZmaWNpYWwgcHVibGljYXRpb24gb2YgdGhlIEFtZXJpY2FuIENv
bGxlZ2Ugb2YgQWxsZXJneSwgQXN0aG1hLCAmYW1wOyBJbW11bm9sb2d5PC9hbHQtdGl0bGU+PC90
aXRsZXM+PHBlcmlvZGljYWw+PGZ1bGwtdGl0bGU+QW5uIEFsbGVyZ3kgQXN0aG1hIEltbXVub2w8
L2Z1bGwtdGl0bGU+PGFiYnItMT5Bbm5hbHMgb2YgYWxsZXJneSwgYXN0aG1hICZhbXA7IGltbXVu
b2xvZ3kgOiBvZmZpY2lhbCBwdWJsaWNhdGlvbiBvZiB0aGUgQW1lcmljYW4gQ29sbGVnZSBvZiBB
bGxlcmd5LCBBc3RobWEsICZhbXA7IEltbXVub2xvZ3k8L2FiYnItMT48L3BlcmlvZGljYWw+PGFs
dC1wZXJpb2RpY2FsPjxmdWxsLXRpdGxlPkFubiBBbGxlcmd5IEFzdGhtYSBJbW11bm9sPC9mdWxs
LXRpdGxlPjxhYmJyLTE+QW5uYWxzIG9mIGFsbGVyZ3ksIGFzdGhtYSAmYW1wOyBpbW11bm9sb2d5
IDogb2ZmaWNpYWwgcHVibGljYXRpb24gb2YgdGhlIEFtZXJpY2FuIENvbGxlZ2Ugb2YgQWxsZXJn
eSwgQXN0aG1hLCAmYW1wOyBJbW11bm9sb2d5PC9hYmJyLTE+PC9hbHQtcGVyaW9kaWNhbD48cGFn
ZXM+MzU2LTM2NC5lMzwvcGFnZXM+PHZvbHVtZT4xMTg8L3ZvbHVtZT48bnVtYmVyPjM8L251bWJl
cj48ZWRpdGlvbj4yMDE3LzAxLzE1PC9lZGl0aW9uPjxrZXl3b3Jkcz48a2V5d29yZD5BZG1pbmlz
dHJhdGlvbiwgT3JhbDwva2V5d29yZD48a2V5d29yZD5BZG9sZXNjZW50PC9rZXl3b3JkPjxrZXl3
b3JkPkFsbGVyZ2Vucy8qYWRtaW5pc3RyYXRpb24gJmFtcDsgZG9zYWdlLyppbW11bm9sb2d5PC9r
ZXl3b3JkPjxrZXl3b3JkPkJpb21hcmtlcnM8L2tleXdvcmQ+PGtleXdvcmQ+Q2hpbGQ8L2tleXdv
cmQ+PGtleXdvcmQ+Q2hpbGQsIFByZXNjaG9vbDwva2V5d29yZD48a2V5d29yZD5EZXNlbnNpdGl6
YXRpb24sIEltbXVub2xvZ2ljLyptZXRob2RzPC9rZXl3b3JkPjxrZXl3b3JkPkVnZyBIeXBlcnNl
bnNpdGl2aXR5L2RpYWdub3Npcy8qaW1tdW5vbG9neS8qdGhlcmFweTwva2V5d29yZD48a2V5d29y
ZD5FZ2dzLyphZHZlcnNlIGVmZmVjdHM8L2tleXdvcmQ+PGtleXdvcmQ+RmVtYWxlPC9rZXl3b3Jk
PjxrZXl3b3JkPkZvbGxvdy1VcCBTdHVkaWVzPC9rZXl3b3JkPjxrZXl3b3JkPkh1bWFuczwva2V5
d29yZD48a2V5d29yZD5JbW11bm9nbG9idWxpbiBFL2Jsb29kL2ltbXVub2xvZ3k8L2tleXdvcmQ+
PGtleXdvcmQ+SW1tdW5vZ2xvYnVsaW4gRy9ibG9vZC9pbW11bm9sb2d5PC9rZXl3b3JkPjxrZXl3
b3JkPk1hbGU8L2tleXdvcmQ+PGtleXdvcmQ+UGhlbm90eXBlPC9rZXl3b3JkPjxrZXl3b3JkPlJp
c2sgRmFjdG9yczwva2V5d29yZD48a2V5d29yZD5UcmVhdG1lbnQgT3V0Y29tZTwva2V5d29yZD48
a2V5d29yZD5Xb3JrZmxvdzwva2V5d29yZD48L2tleXdvcmRzPjxkYXRlcz48eWVhcj4yMDE3PC95
ZWFyPjxwdWItZGF0ZXM+PGRhdGU+TWFyPC9kYXRlPjwvcHViLWRhdGVzPjwvZGF0ZXM+PGlzYm4+
MTA4MS0xMjA2PC9pc2JuPjxhY2Nlc3Npb24tbnVtPjI4MDg3MzgyPC9hY2Nlc3Npb24tbnVtPjx1
cmxzPjxyZWxhdGVkLXVybHM+PHVybD48c3R5bGUgZmFjZT0idW5kZXJsaW5lIiBmb250PSJkZWZh
dWx0IiBzaXplPSIxMDAlIj5odHRwczovL3d3dy5uY2JpLm5sbS5uaWguZ292L3B1Ym1lZC8yODA4
NzM4Mjwvc3R5bGU+PC91cmw+PHVybD48c3R5bGUgZmFjZT0idW5kZXJsaW5lIiBmb250PSJkZWZh
dWx0IiBzaXplPSIxMDAlIj5odHRwczovL3d3dy5zY2llbmNlZGlyZWN0LmNvbS9zY2llbmNlL2Fy
dGljbGUvcGlpL1MxMDgxMTIwNjE2MzEzNTc2P3ZpYSUzRGlodWI8L3N0eWxlPjwvdXJsPjwvcmVs
YXRlZC11cmxzPjwvdXJscz48Y3VzdG9tMT5SQ1QsIGhlYXRlZCwgTj0zMzwvY3VzdG9tMT48ZWxl
Y3Ryb25pYy1yZXNvdXJjZS1udW0+MTAuMTAxNi9qLmFuYWkuMjAxNi4xMS4wMjM8L2VsZWN0cm9u
aWMtcmVzb3VyY2UtbnVtPjxyZW1vdGUtZGF0YWJhc2UtcHJvdmlkZXI+TkxNPC9yZW1vdGUtZGF0
YWJhc2UtcHJvdmlkZXI+PGxhbmd1YWdlPmVuZzwvbGFuZ3VhZ2U+PC9yZWNvcmQ+PC9DaXRlPjwv
RW5kTm90ZT5=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18,19,32,34,35,37,51-53</w:t>
            </w:r>
            <w:r w:rsidRPr="0029583B">
              <w:rPr>
                <w:sz w:val="18"/>
                <w:szCs w:val="18"/>
              </w:rPr>
              <w:fldChar w:fldCharType="end"/>
            </w:r>
            <w:r w:rsidRPr="0029583B">
              <w:rPr>
                <w:sz w:val="18"/>
                <w:szCs w:val="18"/>
              </w:rPr>
              <w:t xml:space="preserve"> and 1 CCT:</w:t>
            </w:r>
            <w:r w:rsidRPr="0029583B">
              <w:rPr>
                <w:sz w:val="18"/>
                <w:szCs w:val="18"/>
              </w:rPr>
              <w:fldChar w:fldCharType="begin">
                <w:fldData xml:space="preserve">PEVuZE5vdGU+PENpdGU+PEF1dGhvcj5WYXpxdWV6LU9ydGl6PC9BdXRob3I+PFllYXI+MjAxNDwv
WWVhcj48UmVjTnVtPjEwNjI8L1JlY051bT48RGlzcGxheVRleHQ+PHN0eWxlIGZhY2U9InN1cGVy
c2NyaXB0Ij41NDwvc3R5bGU+PC9EaXNwbGF5VGV4dD48cmVjb3JkPjxyZWMtbnVtYmVyPjEwNjI8
L3JlYy1udW1iZXI+PGZvcmVpZ24ta2V5cz48a2V5IGFwcD0iRU4iIGRiLWlkPSJ4OXd6ejVhdGJz
ZDIyb2VmcnoyNXd0YXkyeGY1ZnZlcDUwMHIiIHRpbWVzdGFtcD0iMTU1NTUxNTkyNyI+MTA2Mjwv
a2V5PjwvZm9yZWlnbi1rZXlzPjxyZWYtdHlwZSBuYW1lPSJKb3VybmFsIEFydGljbGUiPjE3PC9y
ZWYtdHlwZT48Y29udHJpYnV0b3JzPjxhdXRob3JzPjxhdXRob3I+VmF6cXVlei1PcnRpeiwgTS48
L2F1dGhvcj48YXV0aG9yPkFsdmFybywgTS48L2F1dGhvcj48YXV0aG9yPlBpcXVlciwgTS48L2F1
dGhvcj48YXV0aG9yPkRvbWluZ3VleiwgTy48L2F1dGhvcj48YXV0aG9yPk1hY2hpbmVuYSwgQS48
L2F1dGhvcj48YXV0aG9yPk1hcnRpbi1NYXRlb3MsIE0uIEEuPC9hdXRob3I+PGF1dGhvcj5QbGF6
YSwgQS4gTS48L2F1dGhvcj48L2F1dGhvcnM+PC9jb250cmlidXRvcnM+PGF1dGgtYWRkcmVzcz5Q
YWVkaWF0cmljIEFsbGVyZ3kgYW5kIENsaW5pY2FsIEltbXVub2xvZ3kgRGVwYXJ0bWVudCwgSG9z
cGl0YWwgU2FudCBKb2FuIGRlIERldSwgVW5pdmVyc2l0YXQgZGUgQmFyY2Vsb25hLCBCYXJjZWxv
bmEsIFNwYWluLjwvYXV0aC1hZGRyZXNzPjx0aXRsZXM+PHRpdGxlPkJhc2VsaW5lIHNwZWNpZmlj
IElnRSBsZXZlbHMgYXJlIHVzZWZ1bCB0byBwcmVkaWN0IHNhZmV0eSBvZiBvcmFsIGltbXVub3Ro
ZXJhcHkgaW4gZWdnLWFsbGVyZ2ljIGNoaWxkcmVuPC90aXRsZT48c2Vjb25kYXJ5LXRpdGxlPkNs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b2xvZ3k8L2FiYnItMT48L2FsdC1wZXJpb2RpY2FsPjxwYWdlcz4xMzAtNDE8L3BhZ2VzPjx2b2x1
bWU+NDQ8L3ZvbHVtZT48bnVtYmVyPjE8L251bWJlcj48ZWRpdGlvbj4yMDEzLzEyLzIxPC9lZGl0
aW9uPjxrZXl3b3Jkcz48a2V5d29yZD5BZG1pbmlzdHJhdGlvbiwgT3JhbDwva2V5d29yZD48a2V5
d29yZD5BbGxlcmdlbnMvYWRtaW5pc3RyYXRpb24gJmFtcDsgZG9zYWdlL2ltbXVub2xvZ3k8L2tl
eXdvcmQ+PGtleXdvcmQ+Q2FzZS1Db250cm9sIFN0dWRpZXM8L2tleXdvcmQ+PGtleXdvcmQ+Q2hp
bGQ8L2tleXdvcmQ+PGtleXdvcmQ+Q2hpbGQsIFByZXNjaG9vbDwva2V5d29yZD48a2V5d29yZD4q
RGVzZW5zaXRpemF0aW9uLCBJbW11bm9sb2dpYy9hZHZlcnNlIGVmZmVjdHMvbWV0aG9kczwva2V5
d29yZD48a2V5d29yZD5FZ2cgSHlwZXJzZW5zaXRpdml0eS9kaWFnbm9zaXMvKmltbXVub2xvZ3kv
KnRoZXJhcHk8L2tleXdvcmQ+PGtleXdvcmQ+RWdncy9hZHZlcnNlIGVmZmVjdHM8L2tleXdvcmQ+
PGtleXdvcmQ+RmVtYWxlPC9rZXl3b3JkPjxrZXl3b3JkPkh1bWFuczwva2V5d29yZD48a2V5d29y
ZD5JbW11bm9nbG9idWxpbiBFL2Jsb29kLyppbW11bm9sb2d5PC9rZXl3b3JkPjxrZXl3b3JkPk1h
bGU8L2tleXdvcmQ+PGtleXdvcmQ+Uk9DIEN1cnZlPC9rZXl3b3JkPjxrZXl3b3JkPlJpc2sgRmFj
dG9yczwva2V5d29yZD48a2V5d29yZD5UcmVhdG1lbnQgT3V0Y29tZTwva2V5d29yZD48a2V5d29y
ZD5lZ2cgYWxsZXJneTwva2V5d29yZD48a2V5d29yZD5vcmFsIGltbXVub3RoZXJhcHk8L2tleXdv
cmQ+PGtleXdvcmQ+cmVhY3Rpb25zPC9rZXl3b3JkPjxrZXl3b3JkPnNhZmV0eTwva2V5d29yZD48
a2V5d29yZD5zcGVjaWZpYyBJZ0U8L2tleXdvcmQ+PC9rZXl3b3Jkcz48ZGF0ZXM+PHllYXI+MjAx
NDwveWVhcj48cHViLWRhdGVzPjxkYXRlPkphbjwvZGF0ZT48L3B1Yi1kYXRlcz48L2RhdGVzPjxp
c2JuPjA5NTQtNzg5NDwvaXNibj48YWNjZXNzaW9uLW51bT4yNDM1NTAxOTwvYWNjZXNzaW9uLW51
bT48dXJscz48cmVsYXRlZC11cmxzPjx1cmw+aHR0cHM6Ly93d3cubmNiaS5ubG0ubmloLmdvdi9w
dWJtZWQvMjQzNTUwMTk8L3VybD48dXJsPmh0dHBzOi8vb25saW5lbGlicmFyeS53aWxleS5jb20v
ZG9pL2Ficy8xMC4xMTExL2NlYS4xMjIzMzwvdXJsPjwvcmVsYXRlZC11cmxzPjwvdXJscz48Y3Vz
dG9tMT5DQ1QsIE49ODI8L2N1c3RvbTE+PGVsZWN0cm9uaWMtcmVzb3VyY2UtbnVtPjEwLjExMTEv
Y2VhLjEyMjMzPC9lbGVjdHJvbmljLXJlc291cmNlLW51bT48cmVtb3RlLWRhdGFiYXNlLXByb3Zp
ZGVyPk5MTTwvcmVtb3RlLWRhdGFiYXNlLXByb3ZpZGVyPjxsYW5ndWFnZT5lbmc8L2xhbmd1YWdl
PjwvcmVjb3JkPjwvQ2l0ZT48L0VuZE5vdGU+
</w:fldData>
              </w:fldChar>
            </w:r>
            <w:r w:rsidR="005F2998">
              <w:rPr>
                <w:sz w:val="18"/>
                <w:szCs w:val="18"/>
              </w:rPr>
              <w:instrText xml:space="preserve"> ADDIN EN.CITE </w:instrText>
            </w:r>
            <w:r w:rsidR="005F2998">
              <w:rPr>
                <w:sz w:val="18"/>
                <w:szCs w:val="18"/>
              </w:rPr>
              <w:fldChar w:fldCharType="begin">
                <w:fldData xml:space="preserve">PEVuZE5vdGU+PENpdGU+PEF1dGhvcj5WYXpxdWV6LU9ydGl6PC9BdXRob3I+PFllYXI+MjAxNDwv
WWVhcj48UmVjTnVtPjEwNjI8L1JlY051bT48RGlzcGxheVRleHQ+PHN0eWxlIGZhY2U9InN1cGVy
c2NyaXB0Ij41NDwvc3R5bGU+PC9EaXNwbGF5VGV4dD48cmVjb3JkPjxyZWMtbnVtYmVyPjEwNjI8
L3JlYy1udW1iZXI+PGZvcmVpZ24ta2V5cz48a2V5IGFwcD0iRU4iIGRiLWlkPSJ4OXd6ejVhdGJz
ZDIyb2VmcnoyNXd0YXkyeGY1ZnZlcDUwMHIiIHRpbWVzdGFtcD0iMTU1NTUxNTkyNyI+MTA2Mjwv
a2V5PjwvZm9yZWlnbi1rZXlzPjxyZWYtdHlwZSBuYW1lPSJKb3VybmFsIEFydGljbGUiPjE3PC9y
ZWYtdHlwZT48Y29udHJpYnV0b3JzPjxhdXRob3JzPjxhdXRob3I+VmF6cXVlei1PcnRpeiwgTS48
L2F1dGhvcj48YXV0aG9yPkFsdmFybywgTS48L2F1dGhvcj48YXV0aG9yPlBpcXVlciwgTS48L2F1
dGhvcj48YXV0aG9yPkRvbWluZ3VleiwgTy48L2F1dGhvcj48YXV0aG9yPk1hY2hpbmVuYSwgQS48
L2F1dGhvcj48YXV0aG9yPk1hcnRpbi1NYXRlb3MsIE0uIEEuPC9hdXRob3I+PGF1dGhvcj5QbGF6
YSwgQS4gTS48L2F1dGhvcj48L2F1dGhvcnM+PC9jb250cmlidXRvcnM+PGF1dGgtYWRkcmVzcz5Q
YWVkaWF0cmljIEFsbGVyZ3kgYW5kIENsaW5pY2FsIEltbXVub2xvZ3kgRGVwYXJ0bWVudCwgSG9z
cGl0YWwgU2FudCBKb2FuIGRlIERldSwgVW5pdmVyc2l0YXQgZGUgQmFyY2Vsb25hLCBCYXJjZWxv
bmEsIFNwYWluLjwvYXV0aC1hZGRyZXNzPjx0aXRsZXM+PHRpdGxlPkJhc2VsaW5lIHNwZWNpZmlj
IElnRSBsZXZlbHMgYXJlIHVzZWZ1bCB0byBwcmVkaWN0IHNhZmV0eSBvZiBvcmFsIGltbXVub3Ro
ZXJhcHkgaW4gZWdnLWFsbGVyZ2ljIGNoaWxkcmVuPC90aXRsZT48c2Vjb25kYXJ5LXRpdGxlPkNs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b2xvZ3k8L2FiYnItMT48L2FsdC1wZXJpb2RpY2FsPjxwYWdlcz4xMzAtNDE8L3BhZ2VzPjx2b2x1
bWU+NDQ8L3ZvbHVtZT48bnVtYmVyPjE8L251bWJlcj48ZWRpdGlvbj4yMDEzLzEyLzIxPC9lZGl0
aW9uPjxrZXl3b3Jkcz48a2V5d29yZD5BZG1pbmlzdHJhdGlvbiwgT3JhbDwva2V5d29yZD48a2V5
d29yZD5BbGxlcmdlbnMvYWRtaW5pc3RyYXRpb24gJmFtcDsgZG9zYWdlL2ltbXVub2xvZ3k8L2tl
eXdvcmQ+PGtleXdvcmQ+Q2FzZS1Db250cm9sIFN0dWRpZXM8L2tleXdvcmQ+PGtleXdvcmQ+Q2hp
bGQ8L2tleXdvcmQ+PGtleXdvcmQ+Q2hpbGQsIFByZXNjaG9vbDwva2V5d29yZD48a2V5d29yZD4q
RGVzZW5zaXRpemF0aW9uLCBJbW11bm9sb2dpYy9hZHZlcnNlIGVmZmVjdHMvbWV0aG9kczwva2V5
d29yZD48a2V5d29yZD5FZ2cgSHlwZXJzZW5zaXRpdml0eS9kaWFnbm9zaXMvKmltbXVub2xvZ3kv
KnRoZXJhcHk8L2tleXdvcmQ+PGtleXdvcmQ+RWdncy9hZHZlcnNlIGVmZmVjdHM8L2tleXdvcmQ+
PGtleXdvcmQ+RmVtYWxlPC9rZXl3b3JkPjxrZXl3b3JkPkh1bWFuczwva2V5d29yZD48a2V5d29y
ZD5JbW11bm9nbG9idWxpbiBFL2Jsb29kLyppbW11bm9sb2d5PC9rZXl3b3JkPjxrZXl3b3JkPk1h
bGU8L2tleXdvcmQ+PGtleXdvcmQ+Uk9DIEN1cnZlPC9rZXl3b3JkPjxrZXl3b3JkPlJpc2sgRmFj
dG9yczwva2V5d29yZD48a2V5d29yZD5UcmVhdG1lbnQgT3V0Y29tZTwva2V5d29yZD48a2V5d29y
ZD5lZ2cgYWxsZXJneTwva2V5d29yZD48a2V5d29yZD5vcmFsIGltbXVub3RoZXJhcHk8L2tleXdv
cmQ+PGtleXdvcmQ+cmVhY3Rpb25zPC9rZXl3b3JkPjxrZXl3b3JkPnNhZmV0eTwva2V5d29yZD48
a2V5d29yZD5zcGVjaWZpYyBJZ0U8L2tleXdvcmQ+PC9rZXl3b3Jkcz48ZGF0ZXM+PHllYXI+MjAx
NDwveWVhcj48cHViLWRhdGVzPjxkYXRlPkphbjwvZGF0ZT48L3B1Yi1kYXRlcz48L2RhdGVzPjxp
c2JuPjA5NTQtNzg5NDwvaXNibj48YWNjZXNzaW9uLW51bT4yNDM1NTAxOTwvYWNjZXNzaW9uLW51
bT48dXJscz48cmVsYXRlZC11cmxzPjx1cmw+aHR0cHM6Ly93d3cubmNiaS5ubG0ubmloLmdvdi9w
dWJtZWQvMjQzNTUwMTk8L3VybD48dXJsPmh0dHBzOi8vb25saW5lbGlicmFyeS53aWxleS5jb20v
ZG9pL2Ficy8xMC4xMTExL2NlYS4xMjIzMzwvdXJsPjwvcmVsYXRlZC11cmxzPjwvdXJscz48Y3Vz
dG9tMT5DQ1QsIE49ODI8L2N1c3RvbTE+PGVsZWN0cm9uaWMtcmVzb3VyY2UtbnVtPjEwLjExMTEv
Y2VhLjEyMjMzPC9lbGVjdHJvbmljLXJlc291cmNlLW51bT48cmVtb3RlLWRhdGFiYXNlLXByb3Zp
ZGVyPk5MTTwvcmVtb3RlLWRhdGFiYXNlLXByb3ZpZGVyPjxsYW5ndWFnZT5lbmc8L2xhbmd1YWdl
PjwvcmVjb3JkPjwvQ2l0ZT48L0VuZE5vdGU+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54</w:t>
            </w:r>
            <w:r w:rsidRPr="0029583B">
              <w:rPr>
                <w:sz w:val="18"/>
                <w:szCs w:val="18"/>
              </w:rPr>
              <w:fldChar w:fldCharType="end"/>
            </w:r>
          </w:p>
          <w:p w14:paraId="5C92D41D" w14:textId="77777777" w:rsidR="0015503A" w:rsidRPr="0029583B" w:rsidRDefault="0015503A" w:rsidP="0015503A">
            <w:pPr>
              <w:spacing w:line="240" w:lineRule="auto"/>
              <w:rPr>
                <w:b/>
                <w:sz w:val="18"/>
                <w:szCs w:val="18"/>
                <w:lang w:val="fr-CA"/>
              </w:rPr>
            </w:pPr>
            <w:r w:rsidRPr="0029583B">
              <w:rPr>
                <w:b/>
                <w:sz w:val="18"/>
                <w:szCs w:val="18"/>
                <w:lang w:val="fr-CA"/>
              </w:rPr>
              <w:t xml:space="preserve">OIT: 75% (187/249) </w:t>
            </w:r>
          </w:p>
          <w:p w14:paraId="07E049EF" w14:textId="77777777" w:rsidR="0015503A" w:rsidRPr="0029583B" w:rsidRDefault="0015503A" w:rsidP="0015503A">
            <w:pPr>
              <w:spacing w:line="240" w:lineRule="auto"/>
              <w:rPr>
                <w:b/>
                <w:sz w:val="18"/>
                <w:szCs w:val="18"/>
                <w:lang w:val="fr-CA"/>
              </w:rPr>
            </w:pPr>
            <w:r w:rsidRPr="0029583B">
              <w:rPr>
                <w:b/>
                <w:sz w:val="18"/>
                <w:szCs w:val="18"/>
                <w:lang w:val="fr-CA"/>
              </w:rPr>
              <w:t>Control: 6.8% (13/190)</w:t>
            </w:r>
          </w:p>
          <w:p w14:paraId="428110CB" w14:textId="77777777" w:rsidR="0015503A" w:rsidRPr="0029583B" w:rsidRDefault="0015503A" w:rsidP="0015503A">
            <w:pPr>
              <w:spacing w:line="240" w:lineRule="auto"/>
              <w:rPr>
                <w:sz w:val="18"/>
                <w:szCs w:val="18"/>
                <w:lang w:val="fr-CA"/>
              </w:rPr>
            </w:pPr>
            <w:r w:rsidRPr="0029583B">
              <w:rPr>
                <w:sz w:val="18"/>
                <w:szCs w:val="18"/>
                <w:lang w:val="fr-CA"/>
              </w:rPr>
              <w:t>RR (OIT/C) = 8.35 (95% CI 5.31, 13.12)</w:t>
            </w:r>
          </w:p>
          <w:p w14:paraId="6C6E13B6" w14:textId="77777777" w:rsidR="0015503A" w:rsidRPr="0029583B" w:rsidRDefault="0015503A" w:rsidP="0015503A">
            <w:pPr>
              <w:spacing w:line="240" w:lineRule="auto"/>
              <w:rPr>
                <w:b/>
                <w:i/>
                <w:sz w:val="18"/>
                <w:szCs w:val="18"/>
              </w:rPr>
            </w:pPr>
            <w:r w:rsidRPr="0029583B">
              <w:rPr>
                <w:i/>
                <w:sz w:val="18"/>
                <w:szCs w:val="18"/>
              </w:rPr>
              <w:t>GRADE assessment: low quality of evidence</w:t>
            </w:r>
          </w:p>
        </w:tc>
        <w:tc>
          <w:tcPr>
            <w:tcW w:w="2693" w:type="dxa"/>
          </w:tcPr>
          <w:p w14:paraId="55F71065" w14:textId="198B043D" w:rsidR="0015503A" w:rsidRPr="0029583B" w:rsidRDefault="0015503A" w:rsidP="0015503A">
            <w:pPr>
              <w:spacing w:line="240" w:lineRule="auto"/>
              <w:rPr>
                <w:sz w:val="18"/>
                <w:szCs w:val="18"/>
              </w:rPr>
            </w:pPr>
            <w:r w:rsidRPr="0029583B">
              <w:rPr>
                <w:b/>
                <w:sz w:val="18"/>
                <w:szCs w:val="18"/>
              </w:rPr>
              <w:t>Vomiting</w:t>
            </w:r>
            <w:r w:rsidRPr="0029583B">
              <w:rPr>
                <w:sz w:val="18"/>
                <w:szCs w:val="18"/>
                <w:vertAlign w:val="superscript"/>
              </w:rPr>
              <w:t>††</w:t>
            </w:r>
            <w:r w:rsidRPr="0029583B">
              <w:rPr>
                <w:sz w:val="18"/>
                <w:szCs w:val="18"/>
              </w:rPr>
              <w:t xml:space="preserve"> as assessed in 6 RCTs</w:t>
            </w:r>
            <w:r w:rsidRPr="0029583B">
              <w:rPr>
                <w:sz w:val="18"/>
                <w:szCs w:val="18"/>
              </w:rPr>
              <w:fldChar w:fldCharType="begin">
                <w:fldData xml:space="preserve">PEVuZE5vdGU+PENpdGU+PEF1dGhvcj5CaXJkPC9BdXRob3I+PFllYXI+MjAxODwvWWVhcj48UmVj
TnVtPjMzMjwvUmVjTnVtPjxEaXNwbGF5VGV4dD48c3R5bGUgZmFjZT0ic3VwZXJzY3JpcHQiPjIs
NC02PC9zdHlsZT48L0Rpc3BsYXlUZXh0PjxyZWNvcmQ+PHJlYy1udW1iZXI+MzMyPC9yZWMtbnVt
YmVyPjxmb3JlaWduLWtleXM+PGtleSBhcHA9IkVOIiBkYi1pZD0ieDl3eno1YXRic2QyMm9lZnJ6
MjV3dGF5MnhmNWZ2ZXA1MDByIiB0aW1lc3RhbXA9IjE1NTU1MTU5MDgiPjMzMjwva2V5PjwvZm9y
ZWlnbi1rZXlzPjxyZWYtdHlwZSBuYW1lPSJKb3VybmFsIEFydGljbGUiPjE3PC9yZWYtdHlwZT48
Y29udHJpYnV0b3JzPjxhdXRob3JzPjxhdXRob3I+QmlyZCwgSi4gQS48L2F1dGhvcj48YXV0aG9y
PlNwZXJnZWwsIEouIE0uPC9hdXRob3I+PGF1dGhvcj5Kb25lcywgUy4gTS48L2F1dGhvcj48YXV0
aG9yPlJhY2hpZCwgUi48L2F1dGhvcj48YXV0aG9yPkFzc2EmYXBvczthZCwgQS4gSC48L2F1dGhv
cj48YXV0aG9yPldhbmcsIEouPC9hdXRob3I+PGF1dGhvcj5MZW9uYXJkLCBTLiBBLjwvYXV0aG9y
PjxhdXRob3I+TGF1YmFjaCwgUy4gUy48L2F1dGhvcj48YXV0aG9yPktpbSwgRS4gSC48L2F1dGhv
cj48YXV0aG9yPlZpY2tlcnksIEIuIFAuPC9hdXRob3I+PGF1dGhvcj5EYXZpcywgQi4gUC48L2F1
dGhvcj48YXV0aG9yPkhlaW1hbGwsIEouPC9hdXRob3I+PGF1dGhvcj5DaWFuZmVyb25pLCBBLjwv
YXV0aG9yPjxhdXRob3I+TWFjR2lubml0aWUsIEEuIEouPC9hdXRob3I+PGF1dGhvcj5DcmVzdGFu
aSwgRS48L2F1dGhvcj48YXV0aG9yPkJ1cmtzLCBBLiBXLjwvYXV0aG9yPjwvYXV0aG9ycz48L2Nv
bnRyaWJ1dG9ycz48YXV0aC1hZGRyZXNzPkRpdmlzaW9uIG9mIEFsbGVyZ3kgJmFtcDsgSW1tdW5v
bG9neSwgVW5pdmVyc2l0eSBvZiBUZXhhcyBTb3V0aHdlc3Rlcm4gTWVkaWNhbCBDZW50ZXIsIERh
bGxhcywgVGV4LiBFbGVjdHJvbmljIGFkZHJlc3M6IGRyZXcuYmlyZEB1dHNvdXRod2VzdGVybi5l
ZHUuJiN4RDtEaXZpc2lvbiBvZiBBbGxlcmd5ICZhbXA7IEltbXVub2xvZ3ksIENoaWxkcmVuJmFw
b3M7cyBIb3NwaXRhbCBvZiBQaGlsYWRlbHBoaWEsIFBoaWxhZGVscGhpYSwgUGEuJiN4RDtEZXBh
cnRtZW50IG9mIFBlZGlhdHJpY3MsIFVuaXZlcnNpdHkgb2YgQXJrYW5zYXMgZm9yIE1lZGljYWwg
U2NpZW5jZXMgYW5kIEFya2Fuc2FzIENoaWxkcmVuJmFwb3M7cyBIb3NwaXRhbCwgTGl0dGxlIFJv
Y2ssIEFyay4mI3hEO0RpdmlzaW9uIG9mIEFsbGVyZ3kgJmFtcDsgSW1tdW5vbG9neSwgQm9zdG9u
IENoaWxkcmVuJmFwb3M7cyBIb3NwaXRhbCwgSGFydmFyZCBNZWRpY2FsIFNjaG9vbCwgQm9zdG9u
LCBNYXNzLiYjeEQ7RGl2aXNpb24gb2YgQWxsZXJneSAmYW1wOyBJbW11bm9sb2d5LCBDaW5jaW5u
YXRpIENoaWxkcmVuJmFwb3M7cyBIb3NwaXRhbCBNZWRpY2FsIENlbnRlciwgQ2luY2lubmF0aSwg
T2hpby4mI3hEO0RpdmlzaW9uIG9mIEFsbGVyZ3kgJmFtcDsgSW1tdW5vbG9neSwgRGVwYXJ0bWVu
dCBvZiBQZWRpYXRyaWNzLCBJY2FobiBTY2hvb2wgb2YgTWVkaWNpbmUgYXQgTW91bnQgU2luYWks
IE5ldyBZb3JrLCBOWS4mI3hEO0RlcGFydG1lbnQgb2YgUGVkaWF0cmljcywgVW5pdmVyc2l0eSBv
ZiBDYWxpZm9ybmlhLCBTYW4gRGllZ28sIFJhZHkgQ2hpbGRyZW4mYXBvcztzIEhvc3BpdGFsLCBT
YW4gRGllZ28sIENhbGlmLiYjeEQ7RGVwYXJ0bWVudCBvZiBQZWRpYXRyaWNzLCBVbml2ZXJzaXR5
IG9mIENhbGlmb3JuaWEsIFNhbiBEaWVnbywgUmFkeSBDaGlsZHJlbiZhcG9zO3MgSG9zcGl0YWws
IFNhbiBEaWVnbywgQ2FsaWY7IEFsbGVyZ3kgYW5kIEFzdGhtYSBNZWRpY2FsIEdyb3VwIGFuZCBS
ZXNlYXJjaCBDZW50ZXIsIFNhbiBEaWVnbywgQ2FsaWYuJiN4RDtEZXBhcnRtZW50IG9mIFBlZGlh
dHJpY3MsIFVuaXZlcnNpdHkgb2YgTm9ydGggQ2Fyb2xpbmEsIENoYXBlbCBIaWxsLCBOQy4mI3hE
O0RlcGFydG1lbnQgb2YgUGVkaWF0cmljcywgVW5pdmVyc2l0eSBvZiBOb3J0aCBDYXJvbGluYSwg
Q2hhcGVsIEhpbGwsIE5DOyBEZXBhcnRtZW50IG9mIENsaW5pY2FsIERldmVsb3BtZW50LCBBaW1t
dW5lIFRoZXJhcGV1dGljcywgQnJpc2JhbmUsIENhbGlmLiYjeEQ7RGl2aXNpb24gb2YgSW1tdW5v
bG9neSwgRGVwYXJ0bWVudCBvZiBJbnRlcm5hbCBNZWRpY2luZSwgVW5pdmVyc2l0eSBvZiBJb3dh
IEhvc3BpdGFscyBhbmQgQ2xpbmljcywgSW93YSBDaXR5LCBJb3dhLjwvYXV0aC1hZGRyZXNzPjx0
aXRsZXM+PHRpdGxlPkVmZmljYWN5IGFuZCBTYWZldHkgb2YgQVIxMDEgaW4gT3JhbCBJbW11bm90
aGVyYXB5IGZvciBQZWFudXQgQWxsZXJneTogUmVzdWx0cyBvZiBBUkMwMDEsIGEgUmFuZG9taXpl
ZCwgRG91YmxlLUJsaW5kLCBQbGFjZWJvLUNvbnRyb2xsZWQgUGhhc2UgMiBDbGluaWNhbCBUcmlh
bDwvdGl0bGU+PHNlY29uZGFyeS10aXRsZT5KIEFsbGVyZ3kgQ2xpbiBJbW11bm9sIFByYWN0PC9z
ZWNvbmRhcnktdGl0bGU+PGFsdC10aXRsZT5UaGUgam91cm5hbCBvZiBhbGxlcmd5IGFuZCBjbGlu
aWNhbCBpbW11bm9sb2d5LiBJbiBwcmFjdGljZTwvYWx0LXRpdGxlPjwvdGl0bGVzPjxwZXJpb2Rp
Y2FsPjxmdWxsLXRpdGxlPkogQWxsZXJneSBDbGluIEltbXVub2wgUHJhY3Q8L2Z1bGwtdGl0bGU+
PGFiYnItMT5UaGUgam91cm5hbCBvZiBhbGxlcmd5IGFuZCBjbGluaWNhbCBpbW11bm9sb2d5LiBJ
biBwcmFjdGljZTwvYWJici0xPjwvcGVyaW9kaWNhbD48YWx0LXBlcmlvZGljYWw+PGZ1bGwtdGl0
bGU+SiBBbGxlcmd5IENsaW4gSW1tdW5vbCBQcmFjdDwvZnVsbC10aXRsZT48YWJici0xPlRoZSBq
b3VybmFsIG9mIGFsbGVyZ3kgYW5kIGNsaW5pY2FsIGltbXVub2xvZ3kuIEluIHByYWN0aWNlPC9h
YmJyLTE+PC9hbHQtcGVyaW9kaWNhbD48cGFnZXM+NDc2LTQ4NS5lMzwvcGFnZXM+PHZvbHVtZT42
PC92b2x1bWU+PG51bWJlcj4yPC9udW1iZXI+PGVkaXRpb24+MjAxNy8xMS8wMzwvZWRpdGlvbj48
a2V5d29yZHM+PGtleXdvcmQ+QXIxMDE8L2tleXdvcmQ+PGtleXdvcmQ+QXJjMDAxPC9rZXl3b3Jk
PjxrZXl3b3JkPkRlc2Vuc2l0aXphdGlvbjwva2V5d29yZD48a2V5d29yZD5Eb3VibGUtYmxpbmQg
cGxhY2Viby1jb250cm9sbGVkIHRyaWFsPC9rZXl3b3JkPjxrZXl3b3JkPkZvb2QgYWxsZXJneTwv
a2V5d29yZD48a2V5d29yZD5PaXQ8L2tleXdvcmQ+PGtleXdvcmQ+T3JhbCBpbW11bm90aGVyYXB5
PC9rZXl3b3JkPjxrZXl3b3JkPlBlYW51dCBhbGxlcmd5PC9rZXl3b3JkPjwva2V5d29yZHM+PGRh
dGVzPjx5ZWFyPjIwMTg8L3llYXI+PHB1Yi1kYXRlcz48ZGF0ZT5NYXIgLSBBcHI8L2RhdGU+PC9w
dWItZGF0ZXM+PC9kYXRlcz48YWNjZXNzaW9uLW51bT4yOTA5Mjc4NjwvYWNjZXNzaW9uLW51bT48
dXJscz48cmVsYXRlZC11cmxzPjx1cmw+PHN0eWxlIGZhY2U9InVuZGVybGluZSIgZm9udD0iZGVm
YXVsdCIgc2l6ZT0iMTAwJSI+aHR0cHM6Ly93d3cubmNiaS5ubG0ubmloLmdvdi9wdWJtZWQvMjkw
OTI3ODY8L3N0eWxlPjwvdXJsPjwvcmVsYXRlZC11cmxzPjwvdXJscz48Y3VzdG9tMT5SQ1QsIE49
NTU8L2N1c3RvbTE+PGVsZWN0cm9uaWMtcmVzb3VyY2UtbnVtPjEwLjEwMTYvai5qYWlwLjIwMTcu
MDkuMDE2PC9lbGVjdHJvbmljLXJlc291cmNlLW51bT48cmVtb3RlLWRhdGFiYXNlLXByb3ZpZGVy
Pk5MTTwvcmVtb3RlLWRhdGFiYXNlLXByb3ZpZGVyPjxsYW5ndWFnZT5lbmc8L2xhbmd1YWdlPjwv
cmVjb3JkPjwvQ2l0ZT48Q2l0ZT48QXV0aG9yPkJsdW1jaGVuPC9BdXRob3I+PFllYXI+MjAxOTwv
WWVhcj48UmVjTnVtPjk2PC9SZWNOdW0+PHJlY29yZD48cmVjLW51bWJlcj45NjwvcmVjLW51bWJl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Y29yZD48L0NpdGU+PENpdGU+PEF1dGhvcj5UYW5nPC9BdXRob3I+PFllYXI+MjAxNTwvWWVhcj48
UmVjTnVtPjg1OTwvUmVjTnVtPjxyZWNvcmQ+PHJlYy1udW1iZXI+ODU5PC9yZWMtbnVtYmVyPjxm
b3JlaWduLWtleXM+PGtleSBhcHA9IkVOIiBkYi1pZD0ieDl3eno1YXRic2QyMm9lZnJ6MjV3dGF5
MnhmNWZ2ZXA1MDByIiB0aW1lc3RhbXA9IjE1NTU1MTU5MjIiPjg1OTwva2V5PjwvZm9yZWlnbi1r
ZXlzPjxyZWYtdHlwZSBuYW1lPSJKb3VybmFsIEFydGljbGUiPjE3PC9yZWYtdHlwZT48Y29udHJp
YnV0b3JzPjxhdXRob3JzPjxhdXRob3I+VGFuZywgTS4gTC48L2F1dGhvcj48YXV0aG9yPlBvbnNv
bmJ5LCBBLiBMLjwvYXV0aG9yPjxhdXRob3I+T3JzaW5pLCBGLjwvYXV0aG9yPjxhdXRob3I+VGV5
LCBELjwvYXV0aG9yPjxhdXRob3I+Um9iaW5zb24sIE0uPC9hdXRob3I+PGF1dGhvcj5TdSwgRS4g
TC48L2F1dGhvcj48YXV0aG9yPkxpY2NpYXJkaSwgUC48L2F1dGhvcj48YXV0aG9yPkJ1cmtzLCBX
LjwvYXV0aG9yPjxhdXRob3I+RG9uYXRoLCBTLjwvYXV0aG9yPjwvYXV0aG9ycz48L2NvbnRyaWJ1
dG9ycz48YXV0aC1hZGRyZXNzPkRlcGFydG1lbnQgb2YgQWxsZXJneSBhbmQgSW1tdW5vbG9neSwg
Um95YWwgQ2hpbGRyZW4mYXBvcztzIEhvc3BpdGFsLCBNZWxib3VybmUsIEF1c3RyYWxpYTsgRGVw
YXJ0bWVudCBvZiBQYWVkaWF0cmljcywgVW5pdmVyc2l0eSBvZiBNZWxib3VybmUsIE1lbGJvdXJu
ZSwgQXVzdHJhbGlhOyBBbGxlcmd5IGFuZCBJbW11bmUgRGlzb3JkZXJzLCBNdXJkb2NoIENoaWxk
cmVucyBSZXNlYXJjaCBJbnN0aXR1dGUsIE1lbGJvdXJuZSwgQXVzdHJhbGlhLiBFbGVjdHJvbmlj
IGFkZHJlc3M6IG1pbWkudGFuZ0ByY2gub3JnLmF1LiYjeEQ7RW52aXJvbm1lbnRhbCBhbmQgR2Vu
ZXRpYyBFcGlkZW1pb2xvZ3ksIE11cmRvY2ggQ2hpbGRyZW5zIFJlc2VhcmNoIEluc3RpdHV0ZSwg
TWVsYm91cm5lLCBBdXN0cmFsaWEuJiN4RDtDbGluaWNhbCBFcGlkZW1pb2xvZ3kgYW5kIEJpb3N0
YXRpc3RpY3MgVW5pdCwgTXVyZG9jaCBDaGlsZHJlbnMgUmVzZWFyY2ggSW5zdGl0dXRlLCBNZWxi
b3VybmUsIEF1c3RyYWxpYS4mI3hEO0RlcGFydG1lbnQgb2YgQWxsZXJneSBhbmQgSW1tdW5vbG9n
eSwgUm95YWwgQ2hpbGRyZW4mYXBvcztzIEhvc3BpdGFsLCBNZWxib3VybmUsIEF1c3RyYWxpYTsg
QWxsZXJneSBhbmQgSW1tdW5lIERpc29yZGVycywgTXVyZG9jaCBDaGlsZHJlbnMgUmVzZWFyY2gg
SW5zdGl0dXRlLCBNZWxib3VybmUsIEF1c3RyYWxpYS4mI3hEO0FsbGVyZ3kgYW5kIEltbXVuZSBE
aXNvcmRlcnMsIE11cmRvY2ggQ2hpbGRyZW5zIFJlc2VhcmNoIEluc3RpdHV0ZSwgTWVsYm91cm5l
LCBBdXN0cmFsaWEuJiN4RDtEZXBhcnRtZW50IG9mIFBlZGlhdHJpY3MsIFVuaXZlcnNpdHkgb2Yg
Tm9ydGggQ2Fyb2xpbmEsIENoYXBlbCBIaWxsLCBOQy4mI3hEO0RlcGFydG1lbnQgb2YgUGFlZGlh
dHJpY3MsIFVuaXZlcnNpdHkgb2YgTWVsYm91cm5lLCBNZWxib3VybmUsIEF1c3RyYWxpYTsgQ2xp
bmljYWwgRXBpZGVtaW9sb2d5IGFuZCBCaW9zdGF0aXN0aWNzIFVuaXQsIE11cmRvY2ggQ2hpbGRy
ZW5zIFJlc2VhcmNoIEluc3RpdHV0ZSwgTWVsYm91cm5lLCBBdXN0cmFsaWEuPC9hdXRoLWFkZHJl
c3M+PHRpdGxlcz48dGl0bGU+QWRtaW5pc3RyYXRpb24gb2YgYSBwcm9iaW90aWMgd2l0aCBwZWFu
dXQgb3JhbCBpbW11bm90aGVyYXB5OiBBIHJhbmRvbWl6ZWQgdHJpYWw8L3RpdGxlPjxzZWNvbmRh
cnktdGl0bGU+SiBBbGxlcmd5IENsaW4gSW1tdW5vbDwvc2Vjb25kYXJ5LXRpdGxlPjxhbHQtdGl0
bGU+VGhlIEpvdXJuYWwgb2YgYWxsZXJneSBhbmQgY2xpbmljYWwgaW1tdW5vbG9neTwvYWx0LXRp
dGxlPjwvdGl0bGVzPjxwZXJpb2RpY2FsPjxmdWxsLXRpdGxlPkogQWxsZXJneSBDbGluIEltbXVu
b2w8L2Z1bGwtdGl0bGU+PGFiYnItMT5UaGUgSm91cm5hbCBvZiBhbGxlcmd5IGFuZCBjbGluaWNh
bCBpbW11bm9sb2d5PC9hYmJyLTE+PC9wZXJpb2RpY2FsPjxhbHQtcGVyaW9kaWNhbD48ZnVsbC10
aXRsZT5KIEFsbGVyZ3kgQ2xpbiBJbW11bm9sPC9mdWxsLXRpdGxlPjxhYmJyLTE+VGhlIEpvdXJu
YWwgb2YgYWxsZXJneSBhbmQgY2xpbmljYWwgaW1tdW5vbG9neTwvYWJici0xPjwvYWx0LXBlcmlv
ZGljYWw+PHBhZ2VzPjczNy00NC5lODwvcGFnZXM+PHZvbHVtZT4xMzU8L3ZvbHVtZT48bnVtYmVy
PjM8L251bWJlcj48ZWRpdGlvbj4yMDE1LzAxLzE3PC9lZGl0aW9uPjxrZXl3b3Jkcz48a2V5d29y
ZD5BZG1pbmlzdHJhdGlvbiwgT3JhbDwva2V5d29yZD48a2V5d29yZD5BbGxlcmdlbnMvKmFkbWlu
aXN0cmF0aW9uICZhbXA7IGRvc2FnZTwva2V5d29yZD48a2V5d29yZD5BcmFjaGlzL2NoZW1pc3Ry
eS8qaW1tdW5vbG9neTwva2V5d29yZD48a2V5d29yZD5DaGlsZDwva2V5d29yZD48a2V5d29yZD5D
aGlsZCwgUHJlc2Nob29sPC9rZXl3b3JkPjxrZXl3b3JkPkRlc2Vuc2l0aXphdGlvbiwgSW1tdW5v
bG9naWMvKm1ldGhvZHM8L2tleXdvcmQ+PGtleXdvcmQ+RG91YmxlLUJsaW5kIE1ldGhvZDwva2V5
d29yZD48a2V5d29yZD5GZW1hbGU8L2tleXdvcmQ+PGtleXdvcmQ+SHVtYW5zPC9rZXl3b3JkPjxr
ZXl3b3JkPkltbXVub2dsb2J1bGluIEUvKmJsb29kPC9rZXl3b3JkPjxrZXl3b3JkPkltbXVub2ds
b2J1bGluIEcvKmJsb29kPC9rZXl3b3JkPjxrZXl3b3JkPkluZmFudDwva2V5d29yZD48a2V5d29y
ZD5NYWxlPC9rZXl3b3JkPjxrZXl3b3JkPlBlYW51dCBIeXBlcnNlbnNpdGl2aXR5L2ltbXVub2xv
Z3kvcGh5c2lvcGF0aG9sb2d5Lyp0aGVyYXB5PC9rZXl3b3JkPjxrZXl3b3JkPlByb2Jpb3RpY3Mv
KmFkbWluaXN0cmF0aW9uICZhbXA7IGRvc2FnZTwva2V5d29yZD48a2V5d29yZD5Ta2luIFRlc3Rz
PC9rZXl3b3JkPjxrZXl3b3JkPlRyZWF0bWVudCBPdXRjb21lPC9rZXl3b3JkPjxrZXl3b3JkPlBl
YW51dCBhbGxlcmd5PC9rZXl3b3JkPjxrZXl3b3JkPmRlc2Vuc2l0aXphdGlvbjwva2V5d29yZD48
a2V5d29yZD5pbW11bmUtbW9kaWZ5aW5nIGFkanV2YW50PC9rZXl3b3JkPjxrZXl3b3JkPm9yYWwg
aW1tdW5vdGhlcmFweTwva2V5d29yZD48a2V5d29yZD5wZWFudXQtc3BlY2lmaWMgSWdFPC9rZXl3
b3JkPjxrZXl3b3JkPnBlYW51dC1zcGVjaWZpYyBJZ0coNCk8L2tleXdvcmQ+PGtleXdvcmQ+cHJv
YmlvdGljPC9rZXl3b3JkPjxrZXl3b3JkPnN1c3RhaW5lZCB1bnJlc3BvbnNpdmVuZXNzPC9rZXl3
b3JkPjxrZXl3b3JkPnRvbGVyYW5jZTwva2V5d29yZD48L2tleXdvcmRzPjxkYXRlcz48eWVhcj4y
MDE1PC95ZWFyPjxwdWItZGF0ZXM+PGRhdGU+TWFyPC9kYXRlPjwvcHViLWRhdGVzPjwvZGF0ZXM+
PGlzYm4+MDA5MS02NzQ5PC9pc2JuPjxhY2Nlc3Npb24tbnVtPjI1NTkyOTg3PC9hY2Nlc3Npb24t
bnVtPjx1cmxzPjxyZWxhdGVkLXVybHM+PHVybD5odHRwczovL3d3dy5uY2JpLm5sbS5uaWguZ292
L3B1Ym1lZC8yNTU5Mjk4NzwvdXJsPjwvcmVsYXRlZC11cmxzPjwvdXJscz48Y3VzdG9tMT5SQ1Qs
IE49NjI8L2N1c3RvbTE+PGVsZWN0cm9uaWMtcmVzb3VyY2UtbnVtPjEwLjEwMTYvai5qYWNpLjIw
MTQuMTEuMDM0PC9lbGVjdHJvbmljLXJlc291cmNlLW51bT48cmVtb3RlLWRhdGFiYXNlLXByb3Zp
ZGVyPk5MTTwvcmVtb3RlLWRhdGFiYXNlLXByb3ZpZGVyPjxsYW5ndWFnZT5lbmc8L2xhbmd1YWdl
PjwvcmVjb3JkPjwvQ2l0ZT48Q2l0ZT48QXV0aG9yPlZpY2tlcnk8L0F1dGhvcj48WWVhcj4yMDE4
PC9ZZWFyPjxSZWNOdW0+OTA8L1JlY051bT48cmVjb3JkPjxyZWMtbnVtYmVyPjkwPC9yZWMtbnVt
YmVyPjxmb3JlaWduLWtleXM+PGtleSBhcHA9IkVOIiBkYi1pZD0ieDl3eno1YXRic2QyMm9lZnJ6
MjV3dGF5MnhmNWZ2ZXA1MDByIiB0aW1lc3RhbXA9IjE1NTU1MTU5MDIiPjkwPC9rZXk+PC9mb3Jl
aWduLWtleXM+PHJlZi10eXBlIG5hbWU9IkpvdXJuYWwgQXJ0aWNsZSI+MTc8L3JlZi10eXBlPjxj
b250cmlidXRvcnM+PGF1dGhvcnM+PGF1dGhvcj5WaWNrZXJ5LCBCLiBQLjwvYXV0aG9yPjxhdXRo
b3I+VmVyZWRhLCBBLjwvYXV0aG9yPjxhdXRob3I+Q2FzYWxlLCBULiBCLjwvYXV0aG9yPjxhdXRo
b3I+QmV5ZXIsIEsuPC9hdXRob3I+PGF1dGhvcj5kdSBUb2l0LCBHLjwvYXV0aG9yPjxhdXRob3I+
SG91cmloYW5lLCBKLiBPLjwvYXV0aG9yPjxhdXRob3I+Sm9uZXMsIFMuIE0uPC9hdXRob3I+PGF1
dGhvcj5TaHJlZmZsZXIsIFcuIEcuPC9hdXRob3I+PGF1dGhvcj5NYXJjYW50b25pbywgQS48L2F1
dGhvcj48YXV0aG9yPlphd2FkemtpLCBSLjwvYXV0aG9yPjxhdXRob3I+U2hlciwgTC48L2F1dGhv
cj48YXV0aG9yPkNhcnIsIFcuIFcuPC9hdXRob3I+PGF1dGhvcj5GaW5lbWFuLCBTLjwvYXV0aG9y
PjxhdXRob3I+R3Jlb3MsIEwuPC9hdXRob3I+PGF1dGhvcj5SYWNoaWQsIFIuPC9hdXRob3I+PGF1
dGhvcj5JYmFuZXosIE0uIEQuPC9hdXRob3I+PGF1dGhvcj5UaWxsZXMsIFMuPC9hdXRob3I+PGF1
dGhvcj5Bc3NhJmFwb3M7YWQsIEEuIEguPC9hdXRob3I+PGF1dGhvcj5OaWxzc29uLCBDLjwvYXV0
aG9yPjxhdXRob3I+UnVwcCwgTi48L2F1dGhvcj48YXV0aG9yPldlbGNoLCBNLiBKLjwvYXV0aG9y
PjxhdXRob3I+U3Vzc21hbiwgRy48L2F1dGhvcj48YXV0aG9yPkNoaW50aHJhamFoLCBTLjwvYXV0
aG9yPjxhdXRob3I+Qmx1bWNoZW4sIEsuPC9hdXRob3I+PGF1dGhvcj5TaGVyLCBFLjwvYXV0aG9y
PjxhdXRob3I+U3BlcmdlbCwgSi4gTS48L2F1dGhvcj48YXV0aG9yPkxlaWNrbHksIEYuIEUuPC9h
dXRob3I+PGF1dGhvcj5aaWVsZW4sIFMuPC9hdXRob3I+PGF1dGhvcj5XYW5nLCBKLjwvYXV0aG9y
PjxhdXRob3I+U2FuZGVycywgRy4gTS48L2F1dGhvcj48YXV0aG9yPldvb2QsIFIuIEEuPC9hdXRo
b3I+PGF1dGhvcj5DaGVlbWEsIEEuPC9hdXRob3I+PGF1dGhvcj5CaW5kc2xldi1KZW5zZW4sIEMu
PC9hdXRob3I+PGF1dGhvcj5MZW9uYXJkLCBTLjwvYXV0aG9yPjxhdXRob3I+S2FjaHJ1LCBSLjwv
YXV0aG9yPjxhdXRob3I+Sm9obnN0b24sIEQuIFQuPC9hdXRob3I+PGF1dGhvcj5IYW1wZWwsIEYu
IEMuLCBKci48L2F1dGhvcj48YXV0aG9yPktpbSwgRS4gSC48L2F1dGhvcj48YXV0aG9yPkFuYWdu
b3N0b3UsIEEuPC9hdXRob3I+PGF1dGhvcj5Qb25ncmFjaWMsIEouIEEuPC9hdXRob3I+PGF1dGhv
cj5CZW4tU2hvc2hhbiwgTS48L2F1dGhvcj48YXV0aG9yPlNoYXJtYSwgSC4gUC48L2F1dGhvcj48
YXV0aG9yPlN0aWxsZXJtYW4sIEEuPC9hdXRob3I+PGF1dGhvcj5XaW5kb20sIEguIEguPC9hdXRo
b3I+PGF1dGhvcj5ZYW5nLCBXLiBILjwvYXV0aG9yPjxhdXRob3I+TXVyYXJvLCBBLjwvYXV0aG9y
PjxhdXRob3I+WnViZWxkaWEsIEouIE0uPC9hdXRob3I+PGF1dGhvcj5TaGFybWEsIFYuPC9hdXRo
b3I+PGF1dGhvcj5Eb3JzZXksIE0uIEouPC9hdXRob3I+PGF1dGhvcj5DaG9uZywgSC4gSi48L2F1
dGhvcj48YXV0aG9yPk9oYXlvbiwgSi48L2F1dGhvcj48YXV0aG9yPkJpcmQsIEouIEEuPC9hdXRo
b3I+PGF1dGhvcj5DYXJyLCBULiBGLjwvYXV0aG9yPjxhdXRob3I+U2lyaSwgRC48L2F1dGhvcj48
YXV0aG9yPkZlcm5hbmRlei1SaXZhcywgTS48L2F1dGhvcj48YXV0aG9yPkplb25nLCBELiBLLjwv
YXV0aG9yPjxhdXRob3I+RmxlaXNjaGVyLCBELiBNLjwvYXV0aG9yPjxhdXRob3I+TGllYmVybWFu
LCBKLiBBLjwvYXV0aG9yPjxhdXRob3I+RHVib2lzLCBBLiBFLiBKLjwvYXV0aG9yPjxhdXRob3I+
VHNvdW1hbmksIE0uPC9hdXRob3I+PGF1dGhvcj5DaWFjY2lvLCBDLiBFLjwvYXV0aG9yPjxhdXRo
b3I+UG9ydG5veSwgSi4gTS48L2F1dGhvcj48YXV0aG9yPk1hbnNmaWVsZCwgTC4gRS48L2F1dGhv
cj48YXV0aG9yPkZyaXR6LCBTLiBCLjwvYXV0aG9yPjxhdXRob3I+TGFuc2VyLCBCLiBKLjwvYXV0
aG9yPjxhdXRob3I+TWF0eiwgSi48L2F1dGhvcj48YXV0aG9yPk91ZGUgRWxiZXJpbmssIEguIE4u
IEcuPC9hdXRob3I+PGF1dGhvcj5WYXJzaG5leSwgUC48L2F1dGhvcj48YXV0aG9yPkRpbGx5LCBT
LiBHLjwvYXV0aG9yPjxhdXRob3I+QWRlbG1hbiwgRC4gQy48L2F1dGhvcj48YXV0aG9yPkJ1cmtz
LCBBLiBXLjwvYXV0aG9yPjwvYXV0aG9ycz48L2NvbnRyaWJ1dG9ycz48dGl0bGVzPjx0aXRsZT5B
UjEwMSBPcmFsIEltbXVub3RoZXJhcHkgZm9yIFBlYW51dCBBbGxlcmd5PC90aXRsZT48c2Vjb25k
YXJ5LXRpdGxlPk4gRW5nbCBKIE1lZDwvc2Vjb25kYXJ5LXRpdGxlPjxhbHQtdGl0bGU+VGhlIE5l
dyBFbmdsYW5kIGpvdXJuYWwgb2YgbWVkaWNpbmU8L2FsdC10aXRsZT48L3RpdGxlcz48cGVyaW9k
aWNhbD48ZnVsbC10aXRsZT5OIEVuZ2wgSiBNZWQ8L2Z1bGwtdGl0bGU+PGFiYnItMT5UaGUgTmV3
IEVuZ2xhbmQgam91cm5hbCBvZiBtZWRpY2luZTwvYWJici0xPjwvcGVyaW9kaWNhbD48YWx0LXBl
cmlvZGljYWw+PGZ1bGwtdGl0bGU+TiBFbmdsIEogTWVkPC9mdWxsLXRpdGxlPjxhYmJyLTE+VGhl
IE5ldyBFbmdsYW5kIGpvdXJuYWwgb2YgbWVkaWNpbmU8L2FiYnItMT48L2FsdC1wZXJpb2RpY2Fs
PjxwYWdlcz4xOTkxLTIwMDE8L3BhZ2VzPjx2b2x1bWU+Mzc5PC92b2x1bWU+PG51bWJlcj4yMTwv
bnVtYmVyPjxlZGl0aW9uPjIwMTgvMTEvMjA8L2VkaXRpb24+PGtleXdvcmRzPjxrZXl3b3JkPkFk
bWluaXN0cmF0aW9uLCBPcmFsPC9rZXl3b3JkPjxrZXl3b3JkPkFkb2xlc2NlbnQ8L2tleXdvcmQ+
PGtleXdvcmQ+QWR1bHQ8L2tleXdvcmQ+PGtleXdvcmQ+QWdlIEZhY3RvcnM8L2tleXdvcmQ+PGtl
eXdvcmQ+QWxsZXJnZW5zLyphZG1pbmlzdHJhdGlvbiAmYW1wOyBkb3NhZ2UvYWR2ZXJzZSBlZmZl
Y3RzPC9rZXl3b3JkPjxrZXl3b3JkPkFyYWNoaXMvKmFkdmVyc2UgZWZmZWN0czwva2V5d29yZD48
a2V5d29yZD5CaW9sb2dpY2FsIFByb2R1Y3RzLyphZG1pbmlzdHJhdGlvbiAmYW1wOyBkb3NhZ2Uv
YWR2ZXJzZSBlZmZlY3RzL2ltbXVub2xvZ3k8L2tleXdvcmQ+PGtleXdvcmQ+Q2hpbGQ8L2tleXdv
cmQ+PGtleXdvcmQ+Q2hpbGQsIFByZXNjaG9vbDwva2V5d29yZD48a2V5d29yZD5EZXNlbnNpdGl6
YXRpb24sIEltbXVub2xvZ2ljL2FkdmVyc2UgZWZmZWN0cy8qbWV0aG9kczwva2V5d29yZD48a2V5
d29yZD5Eb3NlLVJlc3BvbnNlIFJlbGF0aW9uc2hpcCwgSW1tdW5vbG9naWM8L2tleXdvcmQ+PGtl
eXdvcmQ+RG91YmxlLUJsaW5kIE1ldGhvZDwva2V5d29yZD48a2V5d29yZD5GZW1hbGU8L2tleXdv
cmQ+PGtleXdvcmQ+R2FzdHJvaW50ZXN0aW5hbCBEaXNlYXNlcy9ldGlvbG9neTwva2V5d29yZD48
a2V5d29yZD5IdW1hbnM8L2tleXdvcmQ+PGtleXdvcmQ+TWFsZTwva2V5d29yZD48a2V5d29yZD5N
aWRkbGUgQWdlZDwva2V5d29yZD48a2V5d29yZD5QZWFudXQgSHlwZXJzZW5zaXRpdml0eS8qdGhl
cmFweTwva2V5d29yZD48a2V5d29yZD5QbGFudCBQcm90ZWlucy8qYWRtaW5pc3RyYXRpb24gJmFt
cDsgZG9zYWdlL2FkdmVyc2UgZWZmZWN0cy9pbW11bm9sb2d5PC9rZXl3b3JkPjxrZXl3b3JkPllv
dW5nIEFkdWx0PC9rZXl3b3JkPjwva2V5d29yZHM+PGRhdGVzPjx5ZWFyPjIwMTg8L3llYXI+PHB1
Yi1kYXRlcz48ZGF0ZT5Ob3YgMjI8L2RhdGU+PC9wdWItZGF0ZXM+PC9kYXRlcz48aXNibj4wMDI4
LTQ3OTM8L2lzYm4+PGFjY2Vzc2lvbi1udW0+MzA0NDkyMzQ8L2FjY2Vzc2lvbi1udW0+PHVybHM+
PHJlbGF0ZWQtdXJscz48dXJsPmh0dHBzOi8vd3d3Lm5jYmkubmxtLm5paC5nb3YvcHVibWVkLzMw
NDQ5MjM0PC91cmw+PC9yZWxhdGVkLXVybHM+PC91cmxzPjxjdXN0b20xPlJDVCwgTj01NTE8L2N1
c3RvbTE+PGVsZWN0cm9uaWMtcmVzb3VyY2UtbnVtPjEwLjEwNTYvTkVKTW9hMTgxMjg1NjwvZWxl
Y3Ryb25pYy1yZXNvdXJjZS1udW0+PHJlbW90ZS1kYXRhYmFzZS1wcm92aWRlcj5OTE08L3JlbW90
ZS1kYXRhYmFzZS1wcm92aWRlcj48bGFuZ3VhZ2U+ZW5nPC9sYW5ndWFnZT48L3JlY29yZD48L0Np
dGU+PC9FbmROb3RlPgB=
</w:fldData>
              </w:fldChar>
            </w:r>
            <w:r w:rsidR="005F2998">
              <w:rPr>
                <w:sz w:val="18"/>
                <w:szCs w:val="18"/>
              </w:rPr>
              <w:instrText xml:space="preserve"> ADDIN EN.CITE </w:instrText>
            </w:r>
            <w:r w:rsidR="005F2998">
              <w:rPr>
                <w:sz w:val="18"/>
                <w:szCs w:val="18"/>
              </w:rPr>
              <w:fldChar w:fldCharType="begin">
                <w:fldData xml:space="preserve">PEVuZE5vdGU+PENpdGU+PEF1dGhvcj5CaXJkPC9BdXRob3I+PFllYXI+MjAxODwvWWVhcj48UmVj
TnVtPjMzMjwvUmVjTnVtPjxEaXNwbGF5VGV4dD48c3R5bGUgZmFjZT0ic3VwZXJzY3JpcHQiPjIs
NC02PC9zdHlsZT48L0Rpc3BsYXlUZXh0PjxyZWNvcmQ+PHJlYy1udW1iZXI+MzMyPC9yZWMtbnVt
YmVyPjxmb3JlaWduLWtleXM+PGtleSBhcHA9IkVOIiBkYi1pZD0ieDl3eno1YXRic2QyMm9lZnJ6
MjV3dGF5MnhmNWZ2ZXA1MDByIiB0aW1lc3RhbXA9IjE1NTU1MTU5MDgiPjMzMjwva2V5PjwvZm9y
ZWlnbi1rZXlzPjxyZWYtdHlwZSBuYW1lPSJKb3VybmFsIEFydGljbGUiPjE3PC9yZWYtdHlwZT48
Y29udHJpYnV0b3JzPjxhdXRob3JzPjxhdXRob3I+QmlyZCwgSi4gQS48L2F1dGhvcj48YXV0aG9y
PlNwZXJnZWwsIEouIE0uPC9hdXRob3I+PGF1dGhvcj5Kb25lcywgUy4gTS48L2F1dGhvcj48YXV0
aG9yPlJhY2hpZCwgUi48L2F1dGhvcj48YXV0aG9yPkFzc2EmYXBvczthZCwgQS4gSC48L2F1dGhv
cj48YXV0aG9yPldhbmcsIEouPC9hdXRob3I+PGF1dGhvcj5MZW9uYXJkLCBTLiBBLjwvYXV0aG9y
PjxhdXRob3I+TGF1YmFjaCwgUy4gUy48L2F1dGhvcj48YXV0aG9yPktpbSwgRS4gSC48L2F1dGhv
cj48YXV0aG9yPlZpY2tlcnksIEIuIFAuPC9hdXRob3I+PGF1dGhvcj5EYXZpcywgQi4gUC48L2F1
dGhvcj48YXV0aG9yPkhlaW1hbGwsIEouPC9hdXRob3I+PGF1dGhvcj5DaWFuZmVyb25pLCBBLjwv
YXV0aG9yPjxhdXRob3I+TWFjR2lubml0aWUsIEEuIEouPC9hdXRob3I+PGF1dGhvcj5DcmVzdGFu
aSwgRS48L2F1dGhvcj48YXV0aG9yPkJ1cmtzLCBBLiBXLjwvYXV0aG9yPjwvYXV0aG9ycz48L2Nv
bnRyaWJ1dG9ycz48YXV0aC1hZGRyZXNzPkRpdmlzaW9uIG9mIEFsbGVyZ3kgJmFtcDsgSW1tdW5v
bG9neSwgVW5pdmVyc2l0eSBvZiBUZXhhcyBTb3V0aHdlc3Rlcm4gTWVkaWNhbCBDZW50ZXIsIERh
bGxhcywgVGV4LiBFbGVjdHJvbmljIGFkZHJlc3M6IGRyZXcuYmlyZEB1dHNvdXRod2VzdGVybi5l
ZHUuJiN4RDtEaXZpc2lvbiBvZiBBbGxlcmd5ICZhbXA7IEltbXVub2xvZ3ksIENoaWxkcmVuJmFw
b3M7cyBIb3NwaXRhbCBvZiBQaGlsYWRlbHBoaWEsIFBoaWxhZGVscGhpYSwgUGEuJiN4RDtEZXBh
cnRtZW50IG9mIFBlZGlhdHJpY3MsIFVuaXZlcnNpdHkgb2YgQXJrYW5zYXMgZm9yIE1lZGljYWwg
U2NpZW5jZXMgYW5kIEFya2Fuc2FzIENoaWxkcmVuJmFwb3M7cyBIb3NwaXRhbCwgTGl0dGxlIFJv
Y2ssIEFyay4mI3hEO0RpdmlzaW9uIG9mIEFsbGVyZ3kgJmFtcDsgSW1tdW5vbG9neSwgQm9zdG9u
IENoaWxkcmVuJmFwb3M7cyBIb3NwaXRhbCwgSGFydmFyZCBNZWRpY2FsIFNjaG9vbCwgQm9zdG9u
LCBNYXNzLiYjeEQ7RGl2aXNpb24gb2YgQWxsZXJneSAmYW1wOyBJbW11bm9sb2d5LCBDaW5jaW5u
YXRpIENoaWxkcmVuJmFwb3M7cyBIb3NwaXRhbCBNZWRpY2FsIENlbnRlciwgQ2luY2lubmF0aSwg
T2hpby4mI3hEO0RpdmlzaW9uIG9mIEFsbGVyZ3kgJmFtcDsgSW1tdW5vbG9neSwgRGVwYXJ0bWVu
dCBvZiBQZWRpYXRyaWNzLCBJY2FobiBTY2hvb2wgb2YgTWVkaWNpbmUgYXQgTW91bnQgU2luYWks
IE5ldyBZb3JrLCBOWS4mI3hEO0RlcGFydG1lbnQgb2YgUGVkaWF0cmljcywgVW5pdmVyc2l0eSBv
ZiBDYWxpZm9ybmlhLCBTYW4gRGllZ28sIFJhZHkgQ2hpbGRyZW4mYXBvcztzIEhvc3BpdGFsLCBT
YW4gRGllZ28sIENhbGlmLiYjeEQ7RGVwYXJ0bWVudCBvZiBQZWRpYXRyaWNzLCBVbml2ZXJzaXR5
IG9mIENhbGlmb3JuaWEsIFNhbiBEaWVnbywgUmFkeSBDaGlsZHJlbiZhcG9zO3MgSG9zcGl0YWws
IFNhbiBEaWVnbywgQ2FsaWY7IEFsbGVyZ3kgYW5kIEFzdGhtYSBNZWRpY2FsIEdyb3VwIGFuZCBS
ZXNlYXJjaCBDZW50ZXIsIFNhbiBEaWVnbywgQ2FsaWYuJiN4RDtEZXBhcnRtZW50IG9mIFBlZGlh
dHJpY3MsIFVuaXZlcnNpdHkgb2YgTm9ydGggQ2Fyb2xpbmEsIENoYXBlbCBIaWxsLCBOQy4mI3hE
O0RlcGFydG1lbnQgb2YgUGVkaWF0cmljcywgVW5pdmVyc2l0eSBvZiBOb3J0aCBDYXJvbGluYSwg
Q2hhcGVsIEhpbGwsIE5DOyBEZXBhcnRtZW50IG9mIENsaW5pY2FsIERldmVsb3BtZW50LCBBaW1t
dW5lIFRoZXJhcGV1dGljcywgQnJpc2JhbmUsIENhbGlmLiYjeEQ7RGl2aXNpb24gb2YgSW1tdW5v
bG9neSwgRGVwYXJ0bWVudCBvZiBJbnRlcm5hbCBNZWRpY2luZSwgVW5pdmVyc2l0eSBvZiBJb3dh
IEhvc3BpdGFscyBhbmQgQ2xpbmljcywgSW93YSBDaXR5LCBJb3dhLjwvYXV0aC1hZGRyZXNzPjx0
aXRsZXM+PHRpdGxlPkVmZmljYWN5IGFuZCBTYWZldHkgb2YgQVIxMDEgaW4gT3JhbCBJbW11bm90
aGVyYXB5IGZvciBQZWFudXQgQWxsZXJneTogUmVzdWx0cyBvZiBBUkMwMDEsIGEgUmFuZG9taXpl
ZCwgRG91YmxlLUJsaW5kLCBQbGFjZWJvLUNvbnRyb2xsZWQgUGhhc2UgMiBDbGluaWNhbCBUcmlh
bDwvdGl0bGU+PHNlY29uZGFyeS10aXRsZT5KIEFsbGVyZ3kgQ2xpbiBJbW11bm9sIFByYWN0PC9z
ZWNvbmRhcnktdGl0bGU+PGFsdC10aXRsZT5UaGUgam91cm5hbCBvZiBhbGxlcmd5IGFuZCBjbGlu
aWNhbCBpbW11bm9sb2d5LiBJbiBwcmFjdGljZTwvYWx0LXRpdGxlPjwvdGl0bGVzPjxwZXJpb2Rp
Y2FsPjxmdWxsLXRpdGxlPkogQWxsZXJneSBDbGluIEltbXVub2wgUHJhY3Q8L2Z1bGwtdGl0bGU+
PGFiYnItMT5UaGUgam91cm5hbCBvZiBhbGxlcmd5IGFuZCBjbGluaWNhbCBpbW11bm9sb2d5LiBJ
biBwcmFjdGljZTwvYWJici0xPjwvcGVyaW9kaWNhbD48YWx0LXBlcmlvZGljYWw+PGZ1bGwtdGl0
bGU+SiBBbGxlcmd5IENsaW4gSW1tdW5vbCBQcmFjdDwvZnVsbC10aXRsZT48YWJici0xPlRoZSBq
b3VybmFsIG9mIGFsbGVyZ3kgYW5kIGNsaW5pY2FsIGltbXVub2xvZ3kuIEluIHByYWN0aWNlPC9h
YmJyLTE+PC9hbHQtcGVyaW9kaWNhbD48cGFnZXM+NDc2LTQ4NS5lMzwvcGFnZXM+PHZvbHVtZT42
PC92b2x1bWU+PG51bWJlcj4yPC9udW1iZXI+PGVkaXRpb24+MjAxNy8xMS8wMzwvZWRpdGlvbj48
a2V5d29yZHM+PGtleXdvcmQ+QXIxMDE8L2tleXdvcmQ+PGtleXdvcmQ+QXJjMDAxPC9rZXl3b3Jk
PjxrZXl3b3JkPkRlc2Vuc2l0aXphdGlvbjwva2V5d29yZD48a2V5d29yZD5Eb3VibGUtYmxpbmQg
cGxhY2Viby1jb250cm9sbGVkIHRyaWFsPC9rZXl3b3JkPjxrZXl3b3JkPkZvb2QgYWxsZXJneTwv
a2V5d29yZD48a2V5d29yZD5PaXQ8L2tleXdvcmQ+PGtleXdvcmQ+T3JhbCBpbW11bm90aGVyYXB5
PC9rZXl3b3JkPjxrZXl3b3JkPlBlYW51dCBhbGxlcmd5PC9rZXl3b3JkPjwva2V5d29yZHM+PGRh
dGVzPjx5ZWFyPjIwMTg8L3llYXI+PHB1Yi1kYXRlcz48ZGF0ZT5NYXIgLSBBcHI8L2RhdGU+PC9w
dWItZGF0ZXM+PC9kYXRlcz48YWNjZXNzaW9uLW51bT4yOTA5Mjc4NjwvYWNjZXNzaW9uLW51bT48
dXJscz48cmVsYXRlZC11cmxzPjx1cmw+PHN0eWxlIGZhY2U9InVuZGVybGluZSIgZm9udD0iZGVm
YXVsdCIgc2l6ZT0iMTAwJSI+aHR0cHM6Ly93d3cubmNiaS5ubG0ubmloLmdvdi9wdWJtZWQvMjkw
OTI3ODY8L3N0eWxlPjwvdXJsPjwvcmVsYXRlZC11cmxzPjwvdXJscz48Y3VzdG9tMT5SQ1QsIE49
NTU8L2N1c3RvbTE+PGVsZWN0cm9uaWMtcmVzb3VyY2UtbnVtPjEwLjEwMTYvai5qYWlwLjIwMTcu
MDkuMDE2PC9lbGVjdHJvbmljLXJlc291cmNlLW51bT48cmVtb3RlLWRhdGFiYXNlLXByb3ZpZGVy
Pk5MTTwvcmVtb3RlLWRhdGFiYXNlLXByb3ZpZGVyPjxsYW5ndWFnZT5lbmc8L2xhbmd1YWdlPjwv
cmVjb3JkPjwvQ2l0ZT48Q2l0ZT48QXV0aG9yPkJsdW1jaGVuPC9BdXRob3I+PFllYXI+MjAxOTwv
WWVhcj48UmVjTnVtPjk2PC9SZWNOdW0+PHJlY29yZD48cmVjLW51bWJlcj45NjwvcmVjLW51bWJl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Y29yZD48L0NpdGU+PENpdGU+PEF1dGhvcj5UYW5nPC9BdXRob3I+PFllYXI+MjAxNTwvWWVhcj48
UmVjTnVtPjg1OTwvUmVjTnVtPjxyZWNvcmQ+PHJlYy1udW1iZXI+ODU5PC9yZWMtbnVtYmVyPjxm
b3JlaWduLWtleXM+PGtleSBhcHA9IkVOIiBkYi1pZD0ieDl3eno1YXRic2QyMm9lZnJ6MjV3dGF5
MnhmNWZ2ZXA1MDByIiB0aW1lc3RhbXA9IjE1NTU1MTU5MjIiPjg1OTwva2V5PjwvZm9yZWlnbi1r
ZXlzPjxyZWYtdHlwZSBuYW1lPSJKb3VybmFsIEFydGljbGUiPjE3PC9yZWYtdHlwZT48Y29udHJp
YnV0b3JzPjxhdXRob3JzPjxhdXRob3I+VGFuZywgTS4gTC48L2F1dGhvcj48YXV0aG9yPlBvbnNv
bmJ5LCBBLiBMLjwvYXV0aG9yPjxhdXRob3I+T3JzaW5pLCBGLjwvYXV0aG9yPjxhdXRob3I+VGV5
LCBELjwvYXV0aG9yPjxhdXRob3I+Um9iaW5zb24sIE0uPC9hdXRob3I+PGF1dGhvcj5TdSwgRS4g
TC48L2F1dGhvcj48YXV0aG9yPkxpY2NpYXJkaSwgUC48L2F1dGhvcj48YXV0aG9yPkJ1cmtzLCBX
LjwvYXV0aG9yPjxhdXRob3I+RG9uYXRoLCBTLjwvYXV0aG9yPjwvYXV0aG9ycz48L2NvbnRyaWJ1
dG9ycz48YXV0aC1hZGRyZXNzPkRlcGFydG1lbnQgb2YgQWxsZXJneSBhbmQgSW1tdW5vbG9neSwg
Um95YWwgQ2hpbGRyZW4mYXBvcztzIEhvc3BpdGFsLCBNZWxib3VybmUsIEF1c3RyYWxpYTsgRGVw
YXJ0bWVudCBvZiBQYWVkaWF0cmljcywgVW5pdmVyc2l0eSBvZiBNZWxib3VybmUsIE1lbGJvdXJu
ZSwgQXVzdHJhbGlhOyBBbGxlcmd5IGFuZCBJbW11bmUgRGlzb3JkZXJzLCBNdXJkb2NoIENoaWxk
cmVucyBSZXNlYXJjaCBJbnN0aXR1dGUsIE1lbGJvdXJuZSwgQXVzdHJhbGlhLiBFbGVjdHJvbmlj
IGFkZHJlc3M6IG1pbWkudGFuZ0ByY2gub3JnLmF1LiYjeEQ7RW52aXJvbm1lbnRhbCBhbmQgR2Vu
ZXRpYyBFcGlkZW1pb2xvZ3ksIE11cmRvY2ggQ2hpbGRyZW5zIFJlc2VhcmNoIEluc3RpdHV0ZSwg
TWVsYm91cm5lLCBBdXN0cmFsaWEuJiN4RDtDbGluaWNhbCBFcGlkZW1pb2xvZ3kgYW5kIEJpb3N0
YXRpc3RpY3MgVW5pdCwgTXVyZG9jaCBDaGlsZHJlbnMgUmVzZWFyY2ggSW5zdGl0dXRlLCBNZWxi
b3VybmUsIEF1c3RyYWxpYS4mI3hEO0RlcGFydG1lbnQgb2YgQWxsZXJneSBhbmQgSW1tdW5vbG9n
eSwgUm95YWwgQ2hpbGRyZW4mYXBvcztzIEhvc3BpdGFsLCBNZWxib3VybmUsIEF1c3RyYWxpYTsg
QWxsZXJneSBhbmQgSW1tdW5lIERpc29yZGVycywgTXVyZG9jaCBDaGlsZHJlbnMgUmVzZWFyY2gg
SW5zdGl0dXRlLCBNZWxib3VybmUsIEF1c3RyYWxpYS4mI3hEO0FsbGVyZ3kgYW5kIEltbXVuZSBE
aXNvcmRlcnMsIE11cmRvY2ggQ2hpbGRyZW5zIFJlc2VhcmNoIEluc3RpdHV0ZSwgTWVsYm91cm5l
LCBBdXN0cmFsaWEuJiN4RDtEZXBhcnRtZW50IG9mIFBlZGlhdHJpY3MsIFVuaXZlcnNpdHkgb2Yg
Tm9ydGggQ2Fyb2xpbmEsIENoYXBlbCBIaWxsLCBOQy4mI3hEO0RlcGFydG1lbnQgb2YgUGFlZGlh
dHJpY3MsIFVuaXZlcnNpdHkgb2YgTWVsYm91cm5lLCBNZWxib3VybmUsIEF1c3RyYWxpYTsgQ2xp
bmljYWwgRXBpZGVtaW9sb2d5IGFuZCBCaW9zdGF0aXN0aWNzIFVuaXQsIE11cmRvY2ggQ2hpbGRy
ZW5zIFJlc2VhcmNoIEluc3RpdHV0ZSwgTWVsYm91cm5lLCBBdXN0cmFsaWEuPC9hdXRoLWFkZHJl
c3M+PHRpdGxlcz48dGl0bGU+QWRtaW5pc3RyYXRpb24gb2YgYSBwcm9iaW90aWMgd2l0aCBwZWFu
dXQgb3JhbCBpbW11bm90aGVyYXB5OiBBIHJhbmRvbWl6ZWQgdHJpYWw8L3RpdGxlPjxzZWNvbmRh
cnktdGl0bGU+SiBBbGxlcmd5IENsaW4gSW1tdW5vbDwvc2Vjb25kYXJ5LXRpdGxlPjxhbHQtdGl0
bGU+VGhlIEpvdXJuYWwgb2YgYWxsZXJneSBhbmQgY2xpbmljYWwgaW1tdW5vbG9neTwvYWx0LXRp
dGxlPjwvdGl0bGVzPjxwZXJpb2RpY2FsPjxmdWxsLXRpdGxlPkogQWxsZXJneSBDbGluIEltbXVu
b2w8L2Z1bGwtdGl0bGU+PGFiYnItMT5UaGUgSm91cm5hbCBvZiBhbGxlcmd5IGFuZCBjbGluaWNh
bCBpbW11bm9sb2d5PC9hYmJyLTE+PC9wZXJpb2RpY2FsPjxhbHQtcGVyaW9kaWNhbD48ZnVsbC10
aXRsZT5KIEFsbGVyZ3kgQ2xpbiBJbW11bm9sPC9mdWxsLXRpdGxlPjxhYmJyLTE+VGhlIEpvdXJu
YWwgb2YgYWxsZXJneSBhbmQgY2xpbmljYWwgaW1tdW5vbG9neTwvYWJici0xPjwvYWx0LXBlcmlv
ZGljYWw+PHBhZ2VzPjczNy00NC5lODwvcGFnZXM+PHZvbHVtZT4xMzU8L3ZvbHVtZT48bnVtYmVy
PjM8L251bWJlcj48ZWRpdGlvbj4yMDE1LzAxLzE3PC9lZGl0aW9uPjxrZXl3b3Jkcz48a2V5d29y
ZD5BZG1pbmlzdHJhdGlvbiwgT3JhbDwva2V5d29yZD48a2V5d29yZD5BbGxlcmdlbnMvKmFkbWlu
aXN0cmF0aW9uICZhbXA7IGRvc2FnZTwva2V5d29yZD48a2V5d29yZD5BcmFjaGlzL2NoZW1pc3Ry
eS8qaW1tdW5vbG9neTwva2V5d29yZD48a2V5d29yZD5DaGlsZDwva2V5d29yZD48a2V5d29yZD5D
aGlsZCwgUHJlc2Nob29sPC9rZXl3b3JkPjxrZXl3b3JkPkRlc2Vuc2l0aXphdGlvbiwgSW1tdW5v
bG9naWMvKm1ldGhvZHM8L2tleXdvcmQ+PGtleXdvcmQ+RG91YmxlLUJsaW5kIE1ldGhvZDwva2V5
d29yZD48a2V5d29yZD5GZW1hbGU8L2tleXdvcmQ+PGtleXdvcmQ+SHVtYW5zPC9rZXl3b3JkPjxr
ZXl3b3JkPkltbXVub2dsb2J1bGluIEUvKmJsb29kPC9rZXl3b3JkPjxrZXl3b3JkPkltbXVub2ds
b2J1bGluIEcvKmJsb29kPC9rZXl3b3JkPjxrZXl3b3JkPkluZmFudDwva2V5d29yZD48a2V5d29y
ZD5NYWxlPC9rZXl3b3JkPjxrZXl3b3JkPlBlYW51dCBIeXBlcnNlbnNpdGl2aXR5L2ltbXVub2xv
Z3kvcGh5c2lvcGF0aG9sb2d5Lyp0aGVyYXB5PC9rZXl3b3JkPjxrZXl3b3JkPlByb2Jpb3RpY3Mv
KmFkbWluaXN0cmF0aW9uICZhbXA7IGRvc2FnZTwva2V5d29yZD48a2V5d29yZD5Ta2luIFRlc3Rz
PC9rZXl3b3JkPjxrZXl3b3JkPlRyZWF0bWVudCBPdXRjb21lPC9rZXl3b3JkPjxrZXl3b3JkPlBl
YW51dCBhbGxlcmd5PC9rZXl3b3JkPjxrZXl3b3JkPmRlc2Vuc2l0aXphdGlvbjwva2V5d29yZD48
a2V5d29yZD5pbW11bmUtbW9kaWZ5aW5nIGFkanV2YW50PC9rZXl3b3JkPjxrZXl3b3JkPm9yYWwg
aW1tdW5vdGhlcmFweTwva2V5d29yZD48a2V5d29yZD5wZWFudXQtc3BlY2lmaWMgSWdFPC9rZXl3
b3JkPjxrZXl3b3JkPnBlYW51dC1zcGVjaWZpYyBJZ0coNCk8L2tleXdvcmQ+PGtleXdvcmQ+cHJv
YmlvdGljPC9rZXl3b3JkPjxrZXl3b3JkPnN1c3RhaW5lZCB1bnJlc3BvbnNpdmVuZXNzPC9rZXl3
b3JkPjxrZXl3b3JkPnRvbGVyYW5jZTwva2V5d29yZD48L2tleXdvcmRzPjxkYXRlcz48eWVhcj4y
MDE1PC95ZWFyPjxwdWItZGF0ZXM+PGRhdGU+TWFyPC9kYXRlPjwvcHViLWRhdGVzPjwvZGF0ZXM+
PGlzYm4+MDA5MS02NzQ5PC9pc2JuPjxhY2Nlc3Npb24tbnVtPjI1NTkyOTg3PC9hY2Nlc3Npb24t
bnVtPjx1cmxzPjxyZWxhdGVkLXVybHM+PHVybD5odHRwczovL3d3dy5uY2JpLm5sbS5uaWguZ292
L3B1Ym1lZC8yNTU5Mjk4NzwvdXJsPjwvcmVsYXRlZC11cmxzPjwvdXJscz48Y3VzdG9tMT5SQ1Qs
IE49NjI8L2N1c3RvbTE+PGVsZWN0cm9uaWMtcmVzb3VyY2UtbnVtPjEwLjEwMTYvai5qYWNpLjIw
MTQuMTEuMDM0PC9lbGVjdHJvbmljLXJlc291cmNlLW51bT48cmVtb3RlLWRhdGFiYXNlLXByb3Zp
ZGVyPk5MTTwvcmVtb3RlLWRhdGFiYXNlLXByb3ZpZGVyPjxsYW5ndWFnZT5lbmc8L2xhbmd1YWdl
PjwvcmVjb3JkPjwvQ2l0ZT48Q2l0ZT48QXV0aG9yPlZpY2tlcnk8L0F1dGhvcj48WWVhcj4yMDE4
PC9ZZWFyPjxSZWNOdW0+OTA8L1JlY051bT48cmVjb3JkPjxyZWMtbnVtYmVyPjkwPC9yZWMtbnVt
YmVyPjxmb3JlaWduLWtleXM+PGtleSBhcHA9IkVOIiBkYi1pZD0ieDl3eno1YXRic2QyMm9lZnJ6
MjV3dGF5MnhmNWZ2ZXA1MDByIiB0aW1lc3RhbXA9IjE1NTU1MTU5MDIiPjkwPC9rZXk+PC9mb3Jl
aWduLWtleXM+PHJlZi10eXBlIG5hbWU9IkpvdXJuYWwgQXJ0aWNsZSI+MTc8L3JlZi10eXBlPjxj
b250cmlidXRvcnM+PGF1dGhvcnM+PGF1dGhvcj5WaWNrZXJ5LCBCLiBQLjwvYXV0aG9yPjxhdXRo
b3I+VmVyZWRhLCBBLjwvYXV0aG9yPjxhdXRob3I+Q2FzYWxlLCBULiBCLjwvYXV0aG9yPjxhdXRo
b3I+QmV5ZXIsIEsuPC9hdXRob3I+PGF1dGhvcj5kdSBUb2l0LCBHLjwvYXV0aG9yPjxhdXRob3I+
SG91cmloYW5lLCBKLiBPLjwvYXV0aG9yPjxhdXRob3I+Sm9uZXMsIFMuIE0uPC9hdXRob3I+PGF1
dGhvcj5TaHJlZmZsZXIsIFcuIEcuPC9hdXRob3I+PGF1dGhvcj5NYXJjYW50b25pbywgQS48L2F1
dGhvcj48YXV0aG9yPlphd2FkemtpLCBSLjwvYXV0aG9yPjxhdXRob3I+U2hlciwgTC48L2F1dGhv
cj48YXV0aG9yPkNhcnIsIFcuIFcuPC9hdXRob3I+PGF1dGhvcj5GaW5lbWFuLCBTLjwvYXV0aG9y
PjxhdXRob3I+R3Jlb3MsIEwuPC9hdXRob3I+PGF1dGhvcj5SYWNoaWQsIFIuPC9hdXRob3I+PGF1
dGhvcj5JYmFuZXosIE0uIEQuPC9hdXRob3I+PGF1dGhvcj5UaWxsZXMsIFMuPC9hdXRob3I+PGF1
dGhvcj5Bc3NhJmFwb3M7YWQsIEEuIEguPC9hdXRob3I+PGF1dGhvcj5OaWxzc29uLCBDLjwvYXV0
aG9yPjxhdXRob3I+UnVwcCwgTi48L2F1dGhvcj48YXV0aG9yPldlbGNoLCBNLiBKLjwvYXV0aG9y
PjxhdXRob3I+U3Vzc21hbiwgRy48L2F1dGhvcj48YXV0aG9yPkNoaW50aHJhamFoLCBTLjwvYXV0
aG9yPjxhdXRob3I+Qmx1bWNoZW4sIEsuPC9hdXRob3I+PGF1dGhvcj5TaGVyLCBFLjwvYXV0aG9y
PjxhdXRob3I+U3BlcmdlbCwgSi4gTS48L2F1dGhvcj48YXV0aG9yPkxlaWNrbHksIEYuIEUuPC9h
dXRob3I+PGF1dGhvcj5aaWVsZW4sIFMuPC9hdXRob3I+PGF1dGhvcj5XYW5nLCBKLjwvYXV0aG9y
PjxhdXRob3I+U2FuZGVycywgRy4gTS48L2F1dGhvcj48YXV0aG9yPldvb2QsIFIuIEEuPC9hdXRo
b3I+PGF1dGhvcj5DaGVlbWEsIEEuPC9hdXRob3I+PGF1dGhvcj5CaW5kc2xldi1KZW5zZW4sIEMu
PC9hdXRob3I+PGF1dGhvcj5MZW9uYXJkLCBTLjwvYXV0aG9yPjxhdXRob3I+S2FjaHJ1LCBSLjwv
YXV0aG9yPjxhdXRob3I+Sm9obnN0b24sIEQuIFQuPC9hdXRob3I+PGF1dGhvcj5IYW1wZWwsIEYu
IEMuLCBKci48L2F1dGhvcj48YXV0aG9yPktpbSwgRS4gSC48L2F1dGhvcj48YXV0aG9yPkFuYWdu
b3N0b3UsIEEuPC9hdXRob3I+PGF1dGhvcj5Qb25ncmFjaWMsIEouIEEuPC9hdXRob3I+PGF1dGhv
cj5CZW4tU2hvc2hhbiwgTS48L2F1dGhvcj48YXV0aG9yPlNoYXJtYSwgSC4gUC48L2F1dGhvcj48
YXV0aG9yPlN0aWxsZXJtYW4sIEEuPC9hdXRob3I+PGF1dGhvcj5XaW5kb20sIEguIEguPC9hdXRo
b3I+PGF1dGhvcj5ZYW5nLCBXLiBILjwvYXV0aG9yPjxhdXRob3I+TXVyYXJvLCBBLjwvYXV0aG9y
PjxhdXRob3I+WnViZWxkaWEsIEouIE0uPC9hdXRob3I+PGF1dGhvcj5TaGFybWEsIFYuPC9hdXRo
b3I+PGF1dGhvcj5Eb3JzZXksIE0uIEouPC9hdXRob3I+PGF1dGhvcj5DaG9uZywgSC4gSi48L2F1
dGhvcj48YXV0aG9yPk9oYXlvbiwgSi48L2F1dGhvcj48YXV0aG9yPkJpcmQsIEouIEEuPC9hdXRo
b3I+PGF1dGhvcj5DYXJyLCBULiBGLjwvYXV0aG9yPjxhdXRob3I+U2lyaSwgRC48L2F1dGhvcj48
YXV0aG9yPkZlcm5hbmRlei1SaXZhcywgTS48L2F1dGhvcj48YXV0aG9yPkplb25nLCBELiBLLjwv
YXV0aG9yPjxhdXRob3I+RmxlaXNjaGVyLCBELiBNLjwvYXV0aG9yPjxhdXRob3I+TGllYmVybWFu
LCBKLiBBLjwvYXV0aG9yPjxhdXRob3I+RHVib2lzLCBBLiBFLiBKLjwvYXV0aG9yPjxhdXRob3I+
VHNvdW1hbmksIE0uPC9hdXRob3I+PGF1dGhvcj5DaWFjY2lvLCBDLiBFLjwvYXV0aG9yPjxhdXRo
b3I+UG9ydG5veSwgSi4gTS48L2F1dGhvcj48YXV0aG9yPk1hbnNmaWVsZCwgTC4gRS48L2F1dGhv
cj48YXV0aG9yPkZyaXR6LCBTLiBCLjwvYXV0aG9yPjxhdXRob3I+TGFuc2VyLCBCLiBKLjwvYXV0
aG9yPjxhdXRob3I+TWF0eiwgSi48L2F1dGhvcj48YXV0aG9yPk91ZGUgRWxiZXJpbmssIEguIE4u
IEcuPC9hdXRob3I+PGF1dGhvcj5WYXJzaG5leSwgUC48L2F1dGhvcj48YXV0aG9yPkRpbGx5LCBT
LiBHLjwvYXV0aG9yPjxhdXRob3I+QWRlbG1hbiwgRC4gQy48L2F1dGhvcj48YXV0aG9yPkJ1cmtz
LCBBLiBXLjwvYXV0aG9yPjwvYXV0aG9ycz48L2NvbnRyaWJ1dG9ycz48dGl0bGVzPjx0aXRsZT5B
UjEwMSBPcmFsIEltbXVub3RoZXJhcHkgZm9yIFBlYW51dCBBbGxlcmd5PC90aXRsZT48c2Vjb25k
YXJ5LXRpdGxlPk4gRW5nbCBKIE1lZDwvc2Vjb25kYXJ5LXRpdGxlPjxhbHQtdGl0bGU+VGhlIE5l
dyBFbmdsYW5kIGpvdXJuYWwgb2YgbWVkaWNpbmU8L2FsdC10aXRsZT48L3RpdGxlcz48cGVyaW9k
aWNhbD48ZnVsbC10aXRsZT5OIEVuZ2wgSiBNZWQ8L2Z1bGwtdGl0bGU+PGFiYnItMT5UaGUgTmV3
IEVuZ2xhbmQgam91cm5hbCBvZiBtZWRpY2luZTwvYWJici0xPjwvcGVyaW9kaWNhbD48YWx0LXBl
cmlvZGljYWw+PGZ1bGwtdGl0bGU+TiBFbmdsIEogTWVkPC9mdWxsLXRpdGxlPjxhYmJyLTE+VGhl
IE5ldyBFbmdsYW5kIGpvdXJuYWwgb2YgbWVkaWNpbmU8L2FiYnItMT48L2FsdC1wZXJpb2RpY2Fs
PjxwYWdlcz4xOTkxLTIwMDE8L3BhZ2VzPjx2b2x1bWU+Mzc5PC92b2x1bWU+PG51bWJlcj4yMTwv
bnVtYmVyPjxlZGl0aW9uPjIwMTgvMTEvMjA8L2VkaXRpb24+PGtleXdvcmRzPjxrZXl3b3JkPkFk
bWluaXN0cmF0aW9uLCBPcmFsPC9rZXl3b3JkPjxrZXl3b3JkPkFkb2xlc2NlbnQ8L2tleXdvcmQ+
PGtleXdvcmQ+QWR1bHQ8L2tleXdvcmQ+PGtleXdvcmQ+QWdlIEZhY3RvcnM8L2tleXdvcmQ+PGtl
eXdvcmQ+QWxsZXJnZW5zLyphZG1pbmlzdHJhdGlvbiAmYW1wOyBkb3NhZ2UvYWR2ZXJzZSBlZmZl
Y3RzPC9rZXl3b3JkPjxrZXl3b3JkPkFyYWNoaXMvKmFkdmVyc2UgZWZmZWN0czwva2V5d29yZD48
a2V5d29yZD5CaW9sb2dpY2FsIFByb2R1Y3RzLyphZG1pbmlzdHJhdGlvbiAmYW1wOyBkb3NhZ2Uv
YWR2ZXJzZSBlZmZlY3RzL2ltbXVub2xvZ3k8L2tleXdvcmQ+PGtleXdvcmQ+Q2hpbGQ8L2tleXdv
cmQ+PGtleXdvcmQ+Q2hpbGQsIFByZXNjaG9vbDwva2V5d29yZD48a2V5d29yZD5EZXNlbnNpdGl6
YXRpb24sIEltbXVub2xvZ2ljL2FkdmVyc2UgZWZmZWN0cy8qbWV0aG9kczwva2V5d29yZD48a2V5
d29yZD5Eb3NlLVJlc3BvbnNlIFJlbGF0aW9uc2hpcCwgSW1tdW5vbG9naWM8L2tleXdvcmQ+PGtl
eXdvcmQ+RG91YmxlLUJsaW5kIE1ldGhvZDwva2V5d29yZD48a2V5d29yZD5GZW1hbGU8L2tleXdv
cmQ+PGtleXdvcmQ+R2FzdHJvaW50ZXN0aW5hbCBEaXNlYXNlcy9ldGlvbG9neTwva2V5d29yZD48
a2V5d29yZD5IdW1hbnM8L2tleXdvcmQ+PGtleXdvcmQ+TWFsZTwva2V5d29yZD48a2V5d29yZD5N
aWRkbGUgQWdlZDwva2V5d29yZD48a2V5d29yZD5QZWFudXQgSHlwZXJzZW5zaXRpdml0eS8qdGhl
cmFweTwva2V5d29yZD48a2V5d29yZD5QbGFudCBQcm90ZWlucy8qYWRtaW5pc3RyYXRpb24gJmFt
cDsgZG9zYWdlL2FkdmVyc2UgZWZmZWN0cy9pbW11bm9sb2d5PC9rZXl3b3JkPjxrZXl3b3JkPllv
dW5nIEFkdWx0PC9rZXl3b3JkPjwva2V5d29yZHM+PGRhdGVzPjx5ZWFyPjIwMTg8L3llYXI+PHB1
Yi1kYXRlcz48ZGF0ZT5Ob3YgMjI8L2RhdGU+PC9wdWItZGF0ZXM+PC9kYXRlcz48aXNibj4wMDI4
LTQ3OTM8L2lzYm4+PGFjY2Vzc2lvbi1udW0+MzA0NDkyMzQ8L2FjY2Vzc2lvbi1udW0+PHVybHM+
PHJlbGF0ZWQtdXJscz48dXJsPmh0dHBzOi8vd3d3Lm5jYmkubmxtLm5paC5nb3YvcHVibWVkLzMw
NDQ5MjM0PC91cmw+PC9yZWxhdGVkLXVybHM+PC91cmxzPjxjdXN0b20xPlJDVCwgTj01NTE8L2N1
c3RvbTE+PGVsZWN0cm9uaWMtcmVzb3VyY2UtbnVtPjEwLjEwNTYvTkVKTW9hMTgxMjg1NjwvZWxl
Y3Ryb25pYy1yZXNvdXJjZS1udW0+PHJlbW90ZS1kYXRhYmFzZS1wcm92aWRlcj5OTE08L3JlbW90
ZS1kYXRhYmFzZS1wcm92aWRlcj48bGFuZ3VhZ2U+ZW5nPC9sYW5ndWFnZT48L3JlY29yZD48L0Np
dGU+PC9FbmROb3RlPgB=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2,4-6</w:t>
            </w:r>
            <w:r w:rsidRPr="0029583B">
              <w:rPr>
                <w:sz w:val="18"/>
                <w:szCs w:val="18"/>
              </w:rPr>
              <w:fldChar w:fldCharType="end"/>
            </w:r>
            <w:r w:rsidRPr="0029583B">
              <w:rPr>
                <w:sz w:val="18"/>
                <w:szCs w:val="18"/>
              </w:rPr>
              <w:t xml:space="preserve"> (2 unpublished):</w:t>
            </w:r>
          </w:p>
          <w:p w14:paraId="023CE676" w14:textId="77777777" w:rsidR="0015503A" w:rsidRPr="0029583B" w:rsidRDefault="0015503A" w:rsidP="0015503A">
            <w:pPr>
              <w:spacing w:line="240" w:lineRule="auto"/>
              <w:rPr>
                <w:b/>
                <w:sz w:val="18"/>
                <w:szCs w:val="18"/>
              </w:rPr>
            </w:pPr>
            <w:r w:rsidRPr="0029583B">
              <w:rPr>
                <w:b/>
                <w:sz w:val="18"/>
                <w:szCs w:val="18"/>
              </w:rPr>
              <w:t>OIT: 39% (201/519)</w:t>
            </w:r>
          </w:p>
          <w:p w14:paraId="7561E254" w14:textId="77777777" w:rsidR="0015503A" w:rsidRPr="0029583B" w:rsidRDefault="0015503A" w:rsidP="0015503A">
            <w:pPr>
              <w:spacing w:line="240" w:lineRule="auto"/>
              <w:rPr>
                <w:b/>
                <w:sz w:val="18"/>
                <w:szCs w:val="18"/>
              </w:rPr>
            </w:pPr>
            <w:r w:rsidRPr="0029583B">
              <w:rPr>
                <w:b/>
                <w:sz w:val="18"/>
                <w:szCs w:val="18"/>
              </w:rPr>
              <w:t>Control: 19% (44/236)</w:t>
            </w:r>
          </w:p>
          <w:p w14:paraId="4734A9D4" w14:textId="77777777" w:rsidR="0015503A" w:rsidRPr="0029583B" w:rsidRDefault="0015503A" w:rsidP="0015503A">
            <w:pPr>
              <w:spacing w:line="240" w:lineRule="auto"/>
              <w:rPr>
                <w:sz w:val="18"/>
                <w:szCs w:val="18"/>
              </w:rPr>
            </w:pPr>
            <w:r w:rsidRPr="0029583B">
              <w:rPr>
                <w:sz w:val="18"/>
                <w:szCs w:val="18"/>
              </w:rPr>
              <w:t>RR=1.79 (95% CI 1.35, 2.38)</w:t>
            </w:r>
          </w:p>
          <w:p w14:paraId="4A63F76B" w14:textId="77777777" w:rsidR="0015503A" w:rsidRPr="0029583B" w:rsidRDefault="0015503A" w:rsidP="0015503A">
            <w:pPr>
              <w:spacing w:line="240" w:lineRule="auto"/>
              <w:rPr>
                <w:i/>
                <w:sz w:val="18"/>
                <w:szCs w:val="18"/>
              </w:rPr>
            </w:pPr>
            <w:r w:rsidRPr="0029583B">
              <w:rPr>
                <w:i/>
                <w:sz w:val="18"/>
                <w:szCs w:val="18"/>
              </w:rPr>
              <w:t>GRADE assessment (overall certainty of evidence): High</w:t>
            </w:r>
          </w:p>
          <w:p w14:paraId="78178FB2" w14:textId="77777777" w:rsidR="0015503A" w:rsidRPr="0029583B" w:rsidRDefault="0015503A" w:rsidP="0015503A">
            <w:pPr>
              <w:spacing w:line="240" w:lineRule="auto"/>
              <w:rPr>
                <w:sz w:val="18"/>
                <w:szCs w:val="18"/>
              </w:rPr>
            </w:pPr>
          </w:p>
          <w:p w14:paraId="3AF098F9" w14:textId="1794A024" w:rsidR="0015503A" w:rsidRPr="0029583B" w:rsidRDefault="0015503A" w:rsidP="0015503A">
            <w:pPr>
              <w:spacing w:line="240" w:lineRule="auto"/>
              <w:rPr>
                <w:sz w:val="18"/>
                <w:szCs w:val="18"/>
              </w:rPr>
            </w:pPr>
            <w:r w:rsidRPr="0029583B">
              <w:rPr>
                <w:b/>
                <w:sz w:val="18"/>
                <w:szCs w:val="18"/>
              </w:rPr>
              <w:t>Angioedema</w:t>
            </w:r>
            <w:r w:rsidRPr="0029583B">
              <w:rPr>
                <w:sz w:val="18"/>
                <w:szCs w:val="18"/>
                <w:vertAlign w:val="superscript"/>
              </w:rPr>
              <w:t>‡‡</w:t>
            </w:r>
            <w:r w:rsidRPr="0029583B">
              <w:rPr>
                <w:sz w:val="18"/>
                <w:szCs w:val="18"/>
              </w:rPr>
              <w:t xml:space="preserve"> as assessed in 5 RCTs:</w:t>
            </w:r>
            <w:r w:rsidRPr="0029583B">
              <w:rPr>
                <w:sz w:val="18"/>
                <w:szCs w:val="18"/>
              </w:rPr>
              <w:fldChar w:fldCharType="begin">
                <w:fldData xml:space="preserve">PEVuZE5vdGU+PENpdGU+PEF1dGhvcj5CaXJkPC9BdXRob3I+PFllYXI+MjAxODwvWWVhcj48UmVj
TnVtPjMzMjwvUmVjTnVtPjxEaXNwbGF5VGV4dD48c3R5bGUgZmFjZT0ic3VwZXJzY3JpcHQiPjQt
Njwvc3R5bGU+PC9EaXNwbGF5VGV4dD48cmVjb3JkPjxyZWMtbnVtYmVyPjMzMjwvcmVjLW51bWJl
cj48Zm9yZWlnbi1rZXlzPjxrZXkgYXBwPSJFTiIgZGItaWQ9Ing5d3p6NWF0YnNkMjJvZWZyejI1
d3RheTJ4ZjVmdmVwNTAwciIgdGltZXN0YW1wPSIxNTU1NTE1OTA4Ij4zMzI8L2tleT48L2ZvcmVp
Z24ta2V5cz48cmVmLXR5cGUgbmFtZT0iSm91cm5hbCBBcnRpY2xlIj4xNzwvcmVmLXR5cGU+PGNv
bnRyaWJ1dG9ycz48YXV0aG9ycz48YXV0aG9yPkJpcmQsIEouIEEuPC9hdXRob3I+PGF1dGhvcj5T
cGVyZ2VsLCBKLiBNLjwvYXV0aG9yPjxhdXRob3I+Sm9uZXMsIFMuIE0uPC9hdXRob3I+PGF1dGhv
cj5SYWNoaWQsIFIuPC9hdXRob3I+PGF1dGhvcj5Bc3NhJmFwb3M7YWQsIEEuIEguPC9hdXRob3I+
PGF1dGhvcj5XYW5nLCBKLjwvYXV0aG9yPjxhdXRob3I+TGVvbmFyZCwgUy4gQS48L2F1dGhvcj48
YXV0aG9yPkxhdWJhY2gsIFMuIFMuPC9hdXRob3I+PGF1dGhvcj5LaW0sIEUuIEguPC9hdXRob3I+
PGF1dGhvcj5WaWNrZXJ5LCBCLiBQLjwvYXV0aG9yPjxhdXRob3I+RGF2aXMsIEIuIFAuPC9hdXRo
b3I+PGF1dGhvcj5IZWltYWxsLCBKLjwvYXV0aG9yPjxhdXRob3I+Q2lhbmZlcm9uaSwgQS48L2F1
dGhvcj48YXV0aG9yPk1hY0dpbm5pdGllLCBBLiBKLjwvYXV0aG9yPjxhdXRob3I+Q3Jlc3Rhbmks
IEUuPC9hdXRob3I+PGF1dGhvcj5CdXJrcywgQS4gVy48L2F1dGhvcj48L2F1dGhvcnM+PC9jb250
cmlidXRvcnM+PGF1dGgtYWRkcmVzcz5EaXZpc2lvbiBvZiBBbGxlcmd5ICZhbXA7IEltbXVub2xv
Z3ksIFVuaXZlcnNpdHkgb2YgVGV4YXMgU291dGh3ZXN0ZXJuIE1lZGljYWwgQ2VudGVyLCBEYWxs
YXMsIFRleC4gRWxlY3Ryb25pYyBhZGRyZXNzOiBkcmV3LmJpcmRAdXRzb3V0aHdlc3Rlcm4uZWR1
LiYjeEQ7RGl2aXNpb24gb2YgQWxsZXJneSAmYW1wOyBJbW11bm9sb2d5LCBDaGlsZHJlbiZhcG9z
O3MgSG9zcGl0YWwgb2YgUGhpbGFkZWxwaGlhLCBQaGlsYWRlbHBoaWEsIFBhLiYjeEQ7RGVwYXJ0
bWVudCBvZiBQZWRpYXRyaWNzLCBVbml2ZXJzaXR5IG9mIEFya2Fuc2FzIGZvciBNZWRpY2FsIFNj
aWVuY2VzIGFuZCBBcmthbnNhcyBDaGlsZHJlbiZhcG9zO3MgSG9zcGl0YWwsIExpdHRsZSBSb2Nr
LCBBcmsuJiN4RDtEaXZpc2lvbiBvZiBBbGxlcmd5ICZhbXA7IEltbXVub2xvZ3ksIEJvc3RvbiBD
aGlsZHJlbiZhcG9zO3MgSG9zcGl0YWwsIEhhcnZhcmQgTWVkaWNhbCBTY2hvb2wsIEJvc3Rvbiwg
TWFzcy4mI3hEO0RpdmlzaW9uIG9mIEFsbGVyZ3kgJmFtcDsgSW1tdW5vbG9neSwgQ2luY2lubmF0
aSBDaGlsZHJlbiZhcG9zO3MgSG9zcGl0YWwgTWVkaWNhbCBDZW50ZXIsIENpbmNpbm5hdGksIE9o
aW8uJiN4RDtEaXZpc2lvbiBvZiBBbGxlcmd5ICZhbXA7IEltbXVub2xvZ3ksIERlcGFydG1lbnQg
b2YgUGVkaWF0cmljcywgSWNhaG4gU2Nob29sIG9mIE1lZGljaW5lIGF0IE1vdW50IFNpbmFpLCBO
ZXcgWW9yaywgTlkuJiN4RDtEZXBhcnRtZW50IG9mIFBlZGlhdHJpY3MsIFVuaXZlcnNpdHkgb2Yg
Q2FsaWZvcm5pYSwgU2FuIERpZWdvLCBSYWR5IENoaWxkcmVuJmFwb3M7cyBIb3NwaXRhbCwgU2Fu
IERpZWdvLCBDYWxpZi4mI3hEO0RlcGFydG1lbnQgb2YgUGVkaWF0cmljcywgVW5pdmVyc2l0eSBv
ZiBDYWxpZm9ybmlhLCBTYW4gRGllZ28sIFJhZHkgQ2hpbGRyZW4mYXBvcztzIEhvc3BpdGFsLCBT
YW4gRGllZ28sIENhbGlmOyBBbGxlcmd5IGFuZCBBc3RobWEgTWVkaWNhbCBHcm91cCBhbmQgUmVz
ZWFyY2ggQ2VudGVyLCBTYW4gRGllZ28sIENhbGlmLiYjeEQ7RGVwYXJ0bWVudCBvZiBQZWRpYXRy
aWNzLCBVbml2ZXJzaXR5IG9mIE5vcnRoIENhcm9saW5hLCBDaGFwZWwgSGlsbCwgTkMuJiN4RDtE
ZXBhcnRtZW50IG9mIFBlZGlhdHJpY3MsIFVuaXZlcnNpdHkgb2YgTm9ydGggQ2Fyb2xpbmEsIENo
YXBlbCBIaWxsLCBOQzsgRGVwYXJ0bWVudCBvZiBDbGluaWNhbCBEZXZlbG9wbWVudCwgQWltbXVu
ZSBUaGVyYXBldXRpY3MsIEJyaXNiYW5lLCBDYWxpZi4mI3hEO0RpdmlzaW9uIG9mIEltbXVub2xv
Z3ksIERlcGFydG1lbnQgb2YgSW50ZXJuYWwgTWVkaWNpbmUsIFVuaXZlcnNpdHkgb2YgSW93YSBI
b3NwaXRhbHMgYW5kIENsaW5pY3MsIElvd2EgQ2l0eSwgSW93YS48L2F1dGgtYWRkcmVzcz48dGl0
bGVzPjx0aXRsZT5FZmZpY2FjeSBhbmQgU2FmZXR5IG9mIEFSMTAxIGluIE9yYWwgSW1tdW5vdGhl
cmFweSBmb3IgUGVhbnV0IEFsbGVyZ3k6IFJlc3VsdHMgb2YgQVJDMDAxLCBhIFJhbmRvbWl6ZWQs
IERvdWJsZS1CbGluZCwgUGxhY2Viby1Db250cm9sbGVkIFBoYXNlIDIgQ2xpbmljYWwgVHJpYWw8
L3RpdGxlPjxzZWNvbmRhcnktdGl0bGU+SiBBbGxlcmd5IENsaW4gSW1tdW5vbCBQcmFjdDwvc2Vj
b25kYXJ5LXRpdGxlPjxhbHQtdGl0bGU+VGhlIGpvdXJuYWwgb2YgYWxsZXJneSBhbmQgY2xpbmlj
YWwgaW1tdW5vbG9neS4gSW4gcHJhY3RpY2U8L2FsdC10aXRsZT48L3RpdGxlcz48cGVyaW9kaWNh
bD48ZnVsbC10aXRsZT5KIEFsbGVyZ3kgQ2xpbiBJbW11bm9sIFByYWN0PC9mdWxsLXRpdGxlPjxh
YmJyLTE+VGhlIGpvdXJuYWwgb2YgYWxsZXJneSBhbmQgY2xpbmljYWwgaW1tdW5vbG9neS4gSW4g
cHJhY3RpY2U8L2FiYnItMT48L3BlcmlvZGljYWw+PGFsdC1wZXJpb2RpY2FsPjxmdWxsLXRpdGxl
PkogQWxsZXJneSBDbGluIEltbXVub2wgUHJhY3Q8L2Z1bGwtdGl0bGU+PGFiYnItMT5UaGUgam91
cm5hbCBvZiBhbGxlcmd5IGFuZCBjbGluaWNhbCBpbW11bm9sb2d5LiBJbiBwcmFjdGljZTwvYWJi
ci0xPjwvYWx0LXBlcmlvZGljYWw+PHBhZ2VzPjQ3Ni00ODUuZTM8L3BhZ2VzPjx2b2x1bWU+Njwv
dm9sdW1lPjxudW1iZXI+MjwvbnVtYmVyPjxlZGl0aW9uPjIwMTcvMTEvMDM8L2VkaXRpb24+PGtl
eXdvcmRzPjxrZXl3b3JkPkFyMTAxPC9rZXl3b3JkPjxrZXl3b3JkPkFyYzAwMTwva2V5d29yZD48
a2V5d29yZD5EZXNlbnNpdGl6YXRpb248L2tleXdvcmQ+PGtleXdvcmQ+RG91YmxlLWJsaW5kIHBs
YWNlYm8tY29udHJvbGxlZCB0cmlhbDwva2V5d29yZD48a2V5d29yZD5Gb29kIGFsbGVyZ3k8L2tl
eXdvcmQ+PGtleXdvcmQ+T2l0PC9rZXl3b3JkPjxrZXl3b3JkPk9yYWwgaW1tdW5vdGhlcmFweTwv
a2V5d29yZD48a2V5d29yZD5QZWFudXQgYWxsZXJneTwva2V5d29yZD48L2tleXdvcmRzPjxkYXRl
cz48eWVhcj4yMDE4PC95ZWFyPjxwdWItZGF0ZXM+PGRhdGU+TWFyIC0gQXByPC9kYXRlPjwvcHVi
LWRhdGVzPjwvZGF0ZXM+PGFjY2Vzc2lvbi1udW0+MjkwOTI3ODY8L2FjY2Vzc2lvbi1udW0+PHVy
bHM+PHJlbGF0ZWQtdXJscz48dXJsPjxzdHlsZSBmYWNlPSJ1bmRlcmxpbmUiIGZvbnQ9ImRlZmF1
bHQiIHNpemU9IjEwMCUiPmh0dHBzOi8vd3d3Lm5jYmkubmxtLm5paC5nb3YvcHVibWVkLzI5MDky
Nzg2PC9zdHlsZT48L3VybD48L3JlbGF0ZWQtdXJscz48L3VybHM+PGN1c3RvbTE+UkNULCBOPTU1
PC9jdXN0b20xPjxlbGVjdHJvbmljLXJlc291cmNlLW51bT4xMC4xMDE2L2ouamFpcC4yMDE3LjA5
LjAxNjwvZWxlY3Ryb25pYy1yZXNvdXJjZS1udW0+PHJlbW90ZS1kYXRhYmFzZS1wcm92aWRlcj5O
TE08L3JlbW90ZS1kYXRhYmFzZS1wcm92aWRlcj48bGFuZ3VhZ2U+ZW5nPC9sYW5ndWFnZT48L3Jl
Y29yZD48L0NpdGU+PENpdGU+PEF1dGhvcj5UYW5nPC9BdXRob3I+PFllYXI+MjAxNTwvWWVhcj48
UmVjTnVtPjg1OTwvUmVjTnVtPjxyZWNvcmQ+PHJlYy1udW1iZXI+ODU5PC9yZWMtbnVtYmVyPjxm
b3JlaWduLWtleXM+PGtleSBhcHA9IkVOIiBkYi1pZD0ieDl3eno1YXRic2QyMm9lZnJ6MjV3dGF5
MnhmNWZ2ZXA1MDByIiB0aW1lc3RhbXA9IjE1NTU1MTU5MjIiPjg1OTwva2V5PjwvZm9yZWlnbi1r
ZXlzPjxyZWYtdHlwZSBuYW1lPSJKb3VybmFsIEFydGljbGUiPjE3PC9yZWYtdHlwZT48Y29udHJp
YnV0b3JzPjxhdXRob3JzPjxhdXRob3I+VGFuZywgTS4gTC48L2F1dGhvcj48YXV0aG9yPlBvbnNv
bmJ5LCBBLiBMLjwvYXV0aG9yPjxhdXRob3I+T3JzaW5pLCBGLjwvYXV0aG9yPjxhdXRob3I+VGV5
LCBELjwvYXV0aG9yPjxhdXRob3I+Um9iaW5zb24sIE0uPC9hdXRob3I+PGF1dGhvcj5TdSwgRS4g
TC48L2F1dGhvcj48YXV0aG9yPkxpY2NpYXJkaSwgUC48L2F1dGhvcj48YXV0aG9yPkJ1cmtzLCBX
LjwvYXV0aG9yPjxhdXRob3I+RG9uYXRoLCBTLjwvYXV0aG9yPjwvYXV0aG9ycz48L2NvbnRyaWJ1
dG9ycz48YXV0aC1hZGRyZXNzPkRlcGFydG1lbnQgb2YgQWxsZXJneSBhbmQgSW1tdW5vbG9neSwg
Um95YWwgQ2hpbGRyZW4mYXBvcztzIEhvc3BpdGFsLCBNZWxib3VybmUsIEF1c3RyYWxpYTsgRGVw
YXJ0bWVudCBvZiBQYWVkaWF0cmljcywgVW5pdmVyc2l0eSBvZiBNZWxib3VybmUsIE1lbGJvdXJu
ZSwgQXVzdHJhbGlhOyBBbGxlcmd5IGFuZCBJbW11bmUgRGlzb3JkZXJzLCBNdXJkb2NoIENoaWxk
cmVucyBSZXNlYXJjaCBJbnN0aXR1dGUsIE1lbGJvdXJuZSwgQXVzdHJhbGlhLiBFbGVjdHJvbmlj
IGFkZHJlc3M6IG1pbWkudGFuZ0ByY2gub3JnLmF1LiYjeEQ7RW52aXJvbm1lbnRhbCBhbmQgR2Vu
ZXRpYyBFcGlkZW1pb2xvZ3ksIE11cmRvY2ggQ2hpbGRyZW5zIFJlc2VhcmNoIEluc3RpdHV0ZSwg
TWVsYm91cm5lLCBBdXN0cmFsaWEuJiN4RDtDbGluaWNhbCBFcGlkZW1pb2xvZ3kgYW5kIEJpb3N0
YXRpc3RpY3MgVW5pdCwgTXVyZG9jaCBDaGlsZHJlbnMgUmVzZWFyY2ggSW5zdGl0dXRlLCBNZWxi
b3VybmUsIEF1c3RyYWxpYS4mI3hEO0RlcGFydG1lbnQgb2YgQWxsZXJneSBhbmQgSW1tdW5vbG9n
eSwgUm95YWwgQ2hpbGRyZW4mYXBvcztzIEhvc3BpdGFsLCBNZWxib3VybmUsIEF1c3RyYWxpYTsg
QWxsZXJneSBhbmQgSW1tdW5lIERpc29yZGVycywgTXVyZG9jaCBDaGlsZHJlbnMgUmVzZWFyY2gg
SW5zdGl0dXRlLCBNZWxib3VybmUsIEF1c3RyYWxpYS4mI3hEO0FsbGVyZ3kgYW5kIEltbXVuZSBE
aXNvcmRlcnMsIE11cmRvY2ggQ2hpbGRyZW5zIFJlc2VhcmNoIEluc3RpdHV0ZSwgTWVsYm91cm5l
LCBBdXN0cmFsaWEuJiN4RDtEZXBhcnRtZW50IG9mIFBlZGlhdHJpY3MsIFVuaXZlcnNpdHkgb2Yg
Tm9ydGggQ2Fyb2xpbmEsIENoYXBlbCBIaWxsLCBOQy4mI3hEO0RlcGFydG1lbnQgb2YgUGFlZGlh
dHJpY3MsIFVuaXZlcnNpdHkgb2YgTWVsYm91cm5lLCBNZWxib3VybmUsIEF1c3RyYWxpYTsgQ2xp
bmljYWwgRXBpZGVtaW9sb2d5IGFuZCBCaW9zdGF0aXN0aWNzIFVuaXQsIE11cmRvY2ggQ2hpbGRy
ZW5zIFJlc2VhcmNoIEluc3RpdHV0ZSwgTWVsYm91cm5lLCBBdXN0cmFsaWEuPC9hdXRoLWFkZHJl
c3M+PHRpdGxlcz48dGl0bGU+QWRtaW5pc3RyYXRpb24gb2YgYSBwcm9iaW90aWMgd2l0aCBwZWFu
dXQgb3JhbCBpbW11bm90aGVyYXB5OiBBIHJhbmRvbWl6ZWQgdHJpYWw8L3RpdGxlPjxzZWNvbmRh
cnktdGl0bGU+SiBBbGxlcmd5IENsaW4gSW1tdW5vbDwvc2Vjb25kYXJ5LXRpdGxlPjxhbHQtdGl0
bGU+VGhlIEpvdXJuYWwgb2YgYWxsZXJneSBhbmQgY2xpbmljYWwgaW1tdW5vbG9neTwvYWx0LXRp
dGxlPjwvdGl0bGVzPjxwZXJpb2RpY2FsPjxmdWxsLXRpdGxlPkogQWxsZXJneSBDbGluIEltbXVu
b2w8L2Z1bGwtdGl0bGU+PGFiYnItMT5UaGUgSm91cm5hbCBvZiBhbGxlcmd5IGFuZCBjbGluaWNh
bCBpbW11bm9sb2d5PC9hYmJyLTE+PC9wZXJpb2RpY2FsPjxhbHQtcGVyaW9kaWNhbD48ZnVsbC10
aXRsZT5KIEFsbGVyZ3kgQ2xpbiBJbW11bm9sPC9mdWxsLXRpdGxlPjxhYmJyLTE+VGhlIEpvdXJu
YWwgb2YgYWxsZXJneSBhbmQgY2xpbmljYWwgaW1tdW5vbG9neTwvYWJici0xPjwvYWx0LXBlcmlv
ZGljYWw+PHBhZ2VzPjczNy00NC5lODwvcGFnZXM+PHZvbHVtZT4xMzU8L3ZvbHVtZT48bnVtYmVy
PjM8L251bWJlcj48ZWRpdGlvbj4yMDE1LzAxLzE3PC9lZGl0aW9uPjxrZXl3b3Jkcz48a2V5d29y
ZD5BZG1pbmlzdHJhdGlvbiwgT3JhbDwva2V5d29yZD48a2V5d29yZD5BbGxlcmdlbnMvKmFkbWlu
aXN0cmF0aW9uICZhbXA7IGRvc2FnZTwva2V5d29yZD48a2V5d29yZD5BcmFjaGlzL2NoZW1pc3Ry
eS8qaW1tdW5vbG9neTwva2V5d29yZD48a2V5d29yZD5DaGlsZDwva2V5d29yZD48a2V5d29yZD5D
aGlsZCwgUHJlc2Nob29sPC9rZXl3b3JkPjxrZXl3b3JkPkRlc2Vuc2l0aXphdGlvbiwgSW1tdW5v
bG9naWMvKm1ldGhvZHM8L2tleXdvcmQ+PGtleXdvcmQ+RG91YmxlLUJsaW5kIE1ldGhvZDwva2V5
d29yZD48a2V5d29yZD5GZW1hbGU8L2tleXdvcmQ+PGtleXdvcmQ+SHVtYW5zPC9rZXl3b3JkPjxr
ZXl3b3JkPkltbXVub2dsb2J1bGluIEUvKmJsb29kPC9rZXl3b3JkPjxrZXl3b3JkPkltbXVub2ds
b2J1bGluIEcvKmJsb29kPC9rZXl3b3JkPjxrZXl3b3JkPkluZmFudDwva2V5d29yZD48a2V5d29y
ZD5NYWxlPC9rZXl3b3JkPjxrZXl3b3JkPlBlYW51dCBIeXBlcnNlbnNpdGl2aXR5L2ltbXVub2xv
Z3kvcGh5c2lvcGF0aG9sb2d5Lyp0aGVyYXB5PC9rZXl3b3JkPjxrZXl3b3JkPlByb2Jpb3RpY3Mv
KmFkbWluaXN0cmF0aW9uICZhbXA7IGRvc2FnZTwva2V5d29yZD48a2V5d29yZD5Ta2luIFRlc3Rz
PC9rZXl3b3JkPjxrZXl3b3JkPlRyZWF0bWVudCBPdXRjb21lPC9rZXl3b3JkPjxrZXl3b3JkPlBl
YW51dCBhbGxlcmd5PC9rZXl3b3JkPjxrZXl3b3JkPmRlc2Vuc2l0aXphdGlvbjwva2V5d29yZD48
a2V5d29yZD5pbW11bmUtbW9kaWZ5aW5nIGFkanV2YW50PC9rZXl3b3JkPjxrZXl3b3JkPm9yYWwg
aW1tdW5vdGhlcmFweTwva2V5d29yZD48a2V5d29yZD5wZWFudXQtc3BlY2lmaWMgSWdFPC9rZXl3
b3JkPjxrZXl3b3JkPnBlYW51dC1zcGVjaWZpYyBJZ0coNCk8L2tleXdvcmQ+PGtleXdvcmQ+cHJv
YmlvdGljPC9rZXl3b3JkPjxrZXl3b3JkPnN1c3RhaW5lZCB1bnJlc3BvbnNpdmVuZXNzPC9rZXl3
b3JkPjxrZXl3b3JkPnRvbGVyYW5jZTwva2V5d29yZD48L2tleXdvcmRzPjxkYXRlcz48eWVhcj4y
MDE1PC95ZWFyPjxwdWItZGF0ZXM+PGRhdGU+TWFyPC9kYXRlPjwvcHViLWRhdGVzPjwvZGF0ZXM+
PGlzYm4+MDA5MS02NzQ5PC9pc2JuPjxhY2Nlc3Npb24tbnVtPjI1NTkyOTg3PC9hY2Nlc3Npb24t
bnVtPjx1cmxzPjxyZWxhdGVkLXVybHM+PHVybD5odHRwczovL3d3dy5uY2JpLm5sbS5uaWguZ292
L3B1Ym1lZC8yNTU5Mjk4NzwvdXJsPjwvcmVsYXRlZC11cmxzPjwvdXJscz48Y3VzdG9tMT5SQ1Qs
IE49NjI8L2N1c3RvbTE+PGVsZWN0cm9uaWMtcmVzb3VyY2UtbnVtPjEwLjEwMTYvai5qYWNpLjIw
MTQuMTEuMDM0PC9lbGVjdHJvbmljLXJlc291cmNlLW51bT48cmVtb3RlLWRhdGFiYXNlLXByb3Zp
ZGVyPk5MTTwvcmVtb3RlLWRhdGFiYXNlLXByb3ZpZGVyPjxsYW5ndWFnZT5lbmc8L2xhbmd1YWdl
PjwvcmVjb3JkPjwvQ2l0ZT48Q2l0ZT48QXV0aG9yPlZpY2tlcnk8L0F1dGhvcj48WWVhcj4yMDE4
PC9ZZWFyPjxSZWNOdW0+OTA8L1JlY051bT48cmVjb3JkPjxyZWMtbnVtYmVyPjkwPC9yZWMtbnVt
YmVyPjxmb3JlaWduLWtleXM+PGtleSBhcHA9IkVOIiBkYi1pZD0ieDl3eno1YXRic2QyMm9lZnJ6
MjV3dGF5MnhmNWZ2ZXA1MDByIiB0aW1lc3RhbXA9IjE1NTU1MTU5MDIiPjkwPC9rZXk+PC9mb3Jl
aWduLWtleXM+PHJlZi10eXBlIG5hbWU9IkpvdXJuYWwgQXJ0aWNsZSI+MTc8L3JlZi10eXBlPjxj
b250cmlidXRvcnM+PGF1dGhvcnM+PGF1dGhvcj5WaWNrZXJ5LCBCLiBQLjwvYXV0aG9yPjxhdXRo
b3I+VmVyZWRhLCBBLjwvYXV0aG9yPjxhdXRob3I+Q2FzYWxlLCBULiBCLjwvYXV0aG9yPjxhdXRo
b3I+QmV5ZXIsIEsuPC9hdXRob3I+PGF1dGhvcj5kdSBUb2l0LCBHLjwvYXV0aG9yPjxhdXRob3I+
SG91cmloYW5lLCBKLiBPLjwvYXV0aG9yPjxhdXRob3I+Sm9uZXMsIFMuIE0uPC9hdXRob3I+PGF1
dGhvcj5TaHJlZmZsZXIsIFcuIEcuPC9hdXRob3I+PGF1dGhvcj5NYXJjYW50b25pbywgQS48L2F1
dGhvcj48YXV0aG9yPlphd2FkemtpLCBSLjwvYXV0aG9yPjxhdXRob3I+U2hlciwgTC48L2F1dGhv
cj48YXV0aG9yPkNhcnIsIFcuIFcuPC9hdXRob3I+PGF1dGhvcj5GaW5lbWFuLCBTLjwvYXV0aG9y
PjxhdXRob3I+R3Jlb3MsIEwuPC9hdXRob3I+PGF1dGhvcj5SYWNoaWQsIFIuPC9hdXRob3I+PGF1
dGhvcj5JYmFuZXosIE0uIEQuPC9hdXRob3I+PGF1dGhvcj5UaWxsZXMsIFMuPC9hdXRob3I+PGF1
dGhvcj5Bc3NhJmFwb3M7YWQsIEEuIEguPC9hdXRob3I+PGF1dGhvcj5OaWxzc29uLCBDLjwvYXV0
aG9yPjxhdXRob3I+UnVwcCwgTi48L2F1dGhvcj48YXV0aG9yPldlbGNoLCBNLiBKLjwvYXV0aG9y
PjxhdXRob3I+U3Vzc21hbiwgRy48L2F1dGhvcj48YXV0aG9yPkNoaW50aHJhamFoLCBTLjwvYXV0
aG9yPjxhdXRob3I+Qmx1bWNoZW4sIEsuPC9hdXRob3I+PGF1dGhvcj5TaGVyLCBFLjwvYXV0aG9y
PjxhdXRob3I+U3BlcmdlbCwgSi4gTS48L2F1dGhvcj48YXV0aG9yPkxlaWNrbHksIEYuIEUuPC9h
dXRob3I+PGF1dGhvcj5aaWVsZW4sIFMuPC9hdXRob3I+PGF1dGhvcj5XYW5nLCBKLjwvYXV0aG9y
PjxhdXRob3I+U2FuZGVycywgRy4gTS48L2F1dGhvcj48YXV0aG9yPldvb2QsIFIuIEEuPC9hdXRo
b3I+PGF1dGhvcj5DaGVlbWEsIEEuPC9hdXRob3I+PGF1dGhvcj5CaW5kc2xldi1KZW5zZW4sIEMu
PC9hdXRob3I+PGF1dGhvcj5MZW9uYXJkLCBTLjwvYXV0aG9yPjxhdXRob3I+S2FjaHJ1LCBSLjwv
YXV0aG9yPjxhdXRob3I+Sm9obnN0b24sIEQuIFQuPC9hdXRob3I+PGF1dGhvcj5IYW1wZWwsIEYu
IEMuLCBKci48L2F1dGhvcj48YXV0aG9yPktpbSwgRS4gSC48L2F1dGhvcj48YXV0aG9yPkFuYWdu
b3N0b3UsIEEuPC9hdXRob3I+PGF1dGhvcj5Qb25ncmFjaWMsIEouIEEuPC9hdXRob3I+PGF1dGhv
cj5CZW4tU2hvc2hhbiwgTS48L2F1dGhvcj48YXV0aG9yPlNoYXJtYSwgSC4gUC48L2F1dGhvcj48
YXV0aG9yPlN0aWxsZXJtYW4sIEEuPC9hdXRob3I+PGF1dGhvcj5XaW5kb20sIEguIEguPC9hdXRo
b3I+PGF1dGhvcj5ZYW5nLCBXLiBILjwvYXV0aG9yPjxhdXRob3I+TXVyYXJvLCBBLjwvYXV0aG9y
PjxhdXRob3I+WnViZWxkaWEsIEouIE0uPC9hdXRob3I+PGF1dGhvcj5TaGFybWEsIFYuPC9hdXRo
b3I+PGF1dGhvcj5Eb3JzZXksIE0uIEouPC9hdXRob3I+PGF1dGhvcj5DaG9uZywgSC4gSi48L2F1
dGhvcj48YXV0aG9yPk9oYXlvbiwgSi48L2F1dGhvcj48YXV0aG9yPkJpcmQsIEouIEEuPC9hdXRo
b3I+PGF1dGhvcj5DYXJyLCBULiBGLjwvYXV0aG9yPjxhdXRob3I+U2lyaSwgRC48L2F1dGhvcj48
YXV0aG9yPkZlcm5hbmRlei1SaXZhcywgTS48L2F1dGhvcj48YXV0aG9yPkplb25nLCBELiBLLjwv
YXV0aG9yPjxhdXRob3I+RmxlaXNjaGVyLCBELiBNLjwvYXV0aG9yPjxhdXRob3I+TGllYmVybWFu
LCBKLiBBLjwvYXV0aG9yPjxhdXRob3I+RHVib2lzLCBBLiBFLiBKLjwvYXV0aG9yPjxhdXRob3I+
VHNvdW1hbmksIE0uPC9hdXRob3I+PGF1dGhvcj5DaWFjY2lvLCBDLiBFLjwvYXV0aG9yPjxhdXRo
b3I+UG9ydG5veSwgSi4gTS48L2F1dGhvcj48YXV0aG9yPk1hbnNmaWVsZCwgTC4gRS48L2F1dGhv
cj48YXV0aG9yPkZyaXR6LCBTLiBCLjwvYXV0aG9yPjxhdXRob3I+TGFuc2VyLCBCLiBKLjwvYXV0
aG9yPjxhdXRob3I+TWF0eiwgSi48L2F1dGhvcj48YXV0aG9yPk91ZGUgRWxiZXJpbmssIEguIE4u
IEcuPC9hdXRob3I+PGF1dGhvcj5WYXJzaG5leSwgUC48L2F1dGhvcj48YXV0aG9yPkRpbGx5LCBT
LiBHLjwvYXV0aG9yPjxhdXRob3I+QWRlbG1hbiwgRC4gQy48L2F1dGhvcj48YXV0aG9yPkJ1cmtz
LCBBLiBXLjwvYXV0aG9yPjwvYXV0aG9ycz48L2NvbnRyaWJ1dG9ycz48dGl0bGVzPjx0aXRsZT5B
UjEwMSBPcmFsIEltbXVub3RoZXJhcHkgZm9yIFBlYW51dCBBbGxlcmd5PC90aXRsZT48c2Vjb25k
YXJ5LXRpdGxlPk4gRW5nbCBKIE1lZDwvc2Vjb25kYXJ5LXRpdGxlPjxhbHQtdGl0bGU+VGhlIE5l
dyBFbmdsYW5kIGpvdXJuYWwgb2YgbWVkaWNpbmU8L2FsdC10aXRsZT48L3RpdGxlcz48cGVyaW9k
aWNhbD48ZnVsbC10aXRsZT5OIEVuZ2wgSiBNZWQ8L2Z1bGwtdGl0bGU+PGFiYnItMT5UaGUgTmV3
IEVuZ2xhbmQgam91cm5hbCBvZiBtZWRpY2luZTwvYWJici0xPjwvcGVyaW9kaWNhbD48YWx0LXBl
cmlvZGljYWw+PGZ1bGwtdGl0bGU+TiBFbmdsIEogTWVkPC9mdWxsLXRpdGxlPjxhYmJyLTE+VGhl
IE5ldyBFbmdsYW5kIGpvdXJuYWwgb2YgbWVkaWNpbmU8L2FiYnItMT48L2FsdC1wZXJpb2RpY2Fs
PjxwYWdlcz4xOTkxLTIwMDE8L3BhZ2VzPjx2b2x1bWU+Mzc5PC92b2x1bWU+PG51bWJlcj4yMTwv
bnVtYmVyPjxlZGl0aW9uPjIwMTgvMTEvMjA8L2VkaXRpb24+PGtleXdvcmRzPjxrZXl3b3JkPkFk
bWluaXN0cmF0aW9uLCBPcmFsPC9rZXl3b3JkPjxrZXl3b3JkPkFkb2xlc2NlbnQ8L2tleXdvcmQ+
PGtleXdvcmQ+QWR1bHQ8L2tleXdvcmQ+PGtleXdvcmQ+QWdlIEZhY3RvcnM8L2tleXdvcmQ+PGtl
eXdvcmQ+QWxsZXJnZW5zLyphZG1pbmlzdHJhdGlvbiAmYW1wOyBkb3NhZ2UvYWR2ZXJzZSBlZmZl
Y3RzPC9rZXl3b3JkPjxrZXl3b3JkPkFyYWNoaXMvKmFkdmVyc2UgZWZmZWN0czwva2V5d29yZD48
a2V5d29yZD5CaW9sb2dpY2FsIFByb2R1Y3RzLyphZG1pbmlzdHJhdGlvbiAmYW1wOyBkb3NhZ2Uv
YWR2ZXJzZSBlZmZlY3RzL2ltbXVub2xvZ3k8L2tleXdvcmQ+PGtleXdvcmQ+Q2hpbGQ8L2tleXdv
cmQ+PGtleXdvcmQ+Q2hpbGQsIFByZXNjaG9vbDwva2V5d29yZD48a2V5d29yZD5EZXNlbnNpdGl6
YXRpb24sIEltbXVub2xvZ2ljL2FkdmVyc2UgZWZmZWN0cy8qbWV0aG9kczwva2V5d29yZD48a2V5
d29yZD5Eb3NlLVJlc3BvbnNlIFJlbGF0aW9uc2hpcCwgSW1tdW5vbG9naWM8L2tleXdvcmQ+PGtl
eXdvcmQ+RG91YmxlLUJsaW5kIE1ldGhvZDwva2V5d29yZD48a2V5d29yZD5GZW1hbGU8L2tleXdv
cmQ+PGtleXdvcmQ+R2FzdHJvaW50ZXN0aW5hbCBEaXNlYXNlcy9ldGlvbG9neTwva2V5d29yZD48
a2V5d29yZD5IdW1hbnM8L2tleXdvcmQ+PGtleXdvcmQ+TWFsZTwva2V5d29yZD48a2V5d29yZD5N
aWRkbGUgQWdlZDwva2V5d29yZD48a2V5d29yZD5QZWFudXQgSHlwZXJzZW5zaXRpdml0eS8qdGhl
cmFweTwva2V5d29yZD48a2V5d29yZD5QbGFudCBQcm90ZWlucy8qYWRtaW5pc3RyYXRpb24gJmFt
cDsgZG9zYWdlL2FkdmVyc2UgZWZmZWN0cy9pbW11bm9sb2d5PC9rZXl3b3JkPjxrZXl3b3JkPllv
dW5nIEFkdWx0PC9rZXl3b3JkPjwva2V5d29yZHM+PGRhdGVzPjx5ZWFyPjIwMTg8L3llYXI+PHB1
Yi1kYXRlcz48ZGF0ZT5Ob3YgMjI8L2RhdGU+PC9wdWItZGF0ZXM+PC9kYXRlcz48aXNibj4wMDI4
LTQ3OTM8L2lzYm4+PGFjY2Vzc2lvbi1udW0+MzA0NDkyMzQ8L2FjY2Vzc2lvbi1udW0+PHVybHM+
PHJlbGF0ZWQtdXJscz48dXJsPmh0dHBzOi8vd3d3Lm5jYmkubmxtLm5paC5nb3YvcHVibWVkLzMw
NDQ5MjM0PC91cmw+PC9yZWxhdGVkLXVybHM+PC91cmxzPjxjdXN0b20xPlJDVCwgTj01NTE8L2N1
c3RvbTE+PGVsZWN0cm9uaWMtcmVzb3VyY2UtbnVtPjEwLjEwNTYvTkVKTW9hMTgxMjg1NjwvZWxl
Y3Ryb25pYy1yZXNvdXJjZS1udW0+PHJlbW90ZS1kYXRhYmFzZS1wcm92aWRlcj5OTE08L3JlbW90
ZS1kYXRhYmFzZS1wcm92aWRlcj48bGFuZ3VhZ2U+ZW5nPC9sYW5ndWFnZT48L3JlY29yZD48L0Np
dGU+PC9FbmROb3RlPgB=
</w:fldData>
              </w:fldChar>
            </w:r>
            <w:r w:rsidR="005F2998">
              <w:rPr>
                <w:sz w:val="18"/>
                <w:szCs w:val="18"/>
              </w:rPr>
              <w:instrText xml:space="preserve"> ADDIN EN.CITE </w:instrText>
            </w:r>
            <w:r w:rsidR="005F2998">
              <w:rPr>
                <w:sz w:val="18"/>
                <w:szCs w:val="18"/>
              </w:rPr>
              <w:fldChar w:fldCharType="begin">
                <w:fldData xml:space="preserve">PEVuZE5vdGU+PENpdGU+PEF1dGhvcj5CaXJkPC9BdXRob3I+PFllYXI+MjAxODwvWWVhcj48UmVj
TnVtPjMzMjwvUmVjTnVtPjxEaXNwbGF5VGV4dD48c3R5bGUgZmFjZT0ic3VwZXJzY3JpcHQiPjQt
Njwvc3R5bGU+PC9EaXNwbGF5VGV4dD48cmVjb3JkPjxyZWMtbnVtYmVyPjMzMjwvcmVjLW51bWJl
cj48Zm9yZWlnbi1rZXlzPjxrZXkgYXBwPSJFTiIgZGItaWQ9Ing5d3p6NWF0YnNkMjJvZWZyejI1
d3RheTJ4ZjVmdmVwNTAwciIgdGltZXN0YW1wPSIxNTU1NTE1OTA4Ij4zMzI8L2tleT48L2ZvcmVp
Z24ta2V5cz48cmVmLXR5cGUgbmFtZT0iSm91cm5hbCBBcnRpY2xlIj4xNzwvcmVmLXR5cGU+PGNv
bnRyaWJ1dG9ycz48YXV0aG9ycz48YXV0aG9yPkJpcmQsIEouIEEuPC9hdXRob3I+PGF1dGhvcj5T
cGVyZ2VsLCBKLiBNLjwvYXV0aG9yPjxhdXRob3I+Sm9uZXMsIFMuIE0uPC9hdXRob3I+PGF1dGhv
cj5SYWNoaWQsIFIuPC9hdXRob3I+PGF1dGhvcj5Bc3NhJmFwb3M7YWQsIEEuIEguPC9hdXRob3I+
PGF1dGhvcj5XYW5nLCBKLjwvYXV0aG9yPjxhdXRob3I+TGVvbmFyZCwgUy4gQS48L2F1dGhvcj48
YXV0aG9yPkxhdWJhY2gsIFMuIFMuPC9hdXRob3I+PGF1dGhvcj5LaW0sIEUuIEguPC9hdXRob3I+
PGF1dGhvcj5WaWNrZXJ5LCBCLiBQLjwvYXV0aG9yPjxhdXRob3I+RGF2aXMsIEIuIFAuPC9hdXRo
b3I+PGF1dGhvcj5IZWltYWxsLCBKLjwvYXV0aG9yPjxhdXRob3I+Q2lhbmZlcm9uaSwgQS48L2F1
dGhvcj48YXV0aG9yPk1hY0dpbm5pdGllLCBBLiBKLjwvYXV0aG9yPjxhdXRob3I+Q3Jlc3Rhbmks
IEUuPC9hdXRob3I+PGF1dGhvcj5CdXJrcywgQS4gVy48L2F1dGhvcj48L2F1dGhvcnM+PC9jb250
cmlidXRvcnM+PGF1dGgtYWRkcmVzcz5EaXZpc2lvbiBvZiBBbGxlcmd5ICZhbXA7IEltbXVub2xv
Z3ksIFVuaXZlcnNpdHkgb2YgVGV4YXMgU291dGh3ZXN0ZXJuIE1lZGljYWwgQ2VudGVyLCBEYWxs
YXMsIFRleC4gRWxlY3Ryb25pYyBhZGRyZXNzOiBkcmV3LmJpcmRAdXRzb3V0aHdlc3Rlcm4uZWR1
LiYjeEQ7RGl2aXNpb24gb2YgQWxsZXJneSAmYW1wOyBJbW11bm9sb2d5LCBDaGlsZHJlbiZhcG9z
O3MgSG9zcGl0YWwgb2YgUGhpbGFkZWxwaGlhLCBQaGlsYWRlbHBoaWEsIFBhLiYjeEQ7RGVwYXJ0
bWVudCBvZiBQZWRpYXRyaWNzLCBVbml2ZXJzaXR5IG9mIEFya2Fuc2FzIGZvciBNZWRpY2FsIFNj
aWVuY2VzIGFuZCBBcmthbnNhcyBDaGlsZHJlbiZhcG9zO3MgSG9zcGl0YWwsIExpdHRsZSBSb2Nr
LCBBcmsuJiN4RDtEaXZpc2lvbiBvZiBBbGxlcmd5ICZhbXA7IEltbXVub2xvZ3ksIEJvc3RvbiBD
aGlsZHJlbiZhcG9zO3MgSG9zcGl0YWwsIEhhcnZhcmQgTWVkaWNhbCBTY2hvb2wsIEJvc3Rvbiwg
TWFzcy4mI3hEO0RpdmlzaW9uIG9mIEFsbGVyZ3kgJmFtcDsgSW1tdW5vbG9neSwgQ2luY2lubmF0
aSBDaGlsZHJlbiZhcG9zO3MgSG9zcGl0YWwgTWVkaWNhbCBDZW50ZXIsIENpbmNpbm5hdGksIE9o
aW8uJiN4RDtEaXZpc2lvbiBvZiBBbGxlcmd5ICZhbXA7IEltbXVub2xvZ3ksIERlcGFydG1lbnQg
b2YgUGVkaWF0cmljcywgSWNhaG4gU2Nob29sIG9mIE1lZGljaW5lIGF0IE1vdW50IFNpbmFpLCBO
ZXcgWW9yaywgTlkuJiN4RDtEZXBhcnRtZW50IG9mIFBlZGlhdHJpY3MsIFVuaXZlcnNpdHkgb2Yg
Q2FsaWZvcm5pYSwgU2FuIERpZWdvLCBSYWR5IENoaWxkcmVuJmFwb3M7cyBIb3NwaXRhbCwgU2Fu
IERpZWdvLCBDYWxpZi4mI3hEO0RlcGFydG1lbnQgb2YgUGVkaWF0cmljcywgVW5pdmVyc2l0eSBv
ZiBDYWxpZm9ybmlhLCBTYW4gRGllZ28sIFJhZHkgQ2hpbGRyZW4mYXBvcztzIEhvc3BpdGFsLCBT
YW4gRGllZ28sIENhbGlmOyBBbGxlcmd5IGFuZCBBc3RobWEgTWVkaWNhbCBHcm91cCBhbmQgUmVz
ZWFyY2ggQ2VudGVyLCBTYW4gRGllZ28sIENhbGlmLiYjeEQ7RGVwYXJ0bWVudCBvZiBQZWRpYXRy
aWNzLCBVbml2ZXJzaXR5IG9mIE5vcnRoIENhcm9saW5hLCBDaGFwZWwgSGlsbCwgTkMuJiN4RDtE
ZXBhcnRtZW50IG9mIFBlZGlhdHJpY3MsIFVuaXZlcnNpdHkgb2YgTm9ydGggQ2Fyb2xpbmEsIENo
YXBlbCBIaWxsLCBOQzsgRGVwYXJ0bWVudCBvZiBDbGluaWNhbCBEZXZlbG9wbWVudCwgQWltbXVu
ZSBUaGVyYXBldXRpY3MsIEJyaXNiYW5lLCBDYWxpZi4mI3hEO0RpdmlzaW9uIG9mIEltbXVub2xv
Z3ksIERlcGFydG1lbnQgb2YgSW50ZXJuYWwgTWVkaWNpbmUsIFVuaXZlcnNpdHkgb2YgSW93YSBI
b3NwaXRhbHMgYW5kIENsaW5pY3MsIElvd2EgQ2l0eSwgSW93YS48L2F1dGgtYWRkcmVzcz48dGl0
bGVzPjx0aXRsZT5FZmZpY2FjeSBhbmQgU2FmZXR5IG9mIEFSMTAxIGluIE9yYWwgSW1tdW5vdGhl
cmFweSBmb3IgUGVhbnV0IEFsbGVyZ3k6IFJlc3VsdHMgb2YgQVJDMDAxLCBhIFJhbmRvbWl6ZWQs
IERvdWJsZS1CbGluZCwgUGxhY2Viby1Db250cm9sbGVkIFBoYXNlIDIgQ2xpbmljYWwgVHJpYWw8
L3RpdGxlPjxzZWNvbmRhcnktdGl0bGU+SiBBbGxlcmd5IENsaW4gSW1tdW5vbCBQcmFjdDwvc2Vj
b25kYXJ5LXRpdGxlPjxhbHQtdGl0bGU+VGhlIGpvdXJuYWwgb2YgYWxsZXJneSBhbmQgY2xpbmlj
YWwgaW1tdW5vbG9neS4gSW4gcHJhY3RpY2U8L2FsdC10aXRsZT48L3RpdGxlcz48cGVyaW9kaWNh
bD48ZnVsbC10aXRsZT5KIEFsbGVyZ3kgQ2xpbiBJbW11bm9sIFByYWN0PC9mdWxsLXRpdGxlPjxh
YmJyLTE+VGhlIGpvdXJuYWwgb2YgYWxsZXJneSBhbmQgY2xpbmljYWwgaW1tdW5vbG9neS4gSW4g
cHJhY3RpY2U8L2FiYnItMT48L3BlcmlvZGljYWw+PGFsdC1wZXJpb2RpY2FsPjxmdWxsLXRpdGxl
PkogQWxsZXJneSBDbGluIEltbXVub2wgUHJhY3Q8L2Z1bGwtdGl0bGU+PGFiYnItMT5UaGUgam91
cm5hbCBvZiBhbGxlcmd5IGFuZCBjbGluaWNhbCBpbW11bm9sb2d5LiBJbiBwcmFjdGljZTwvYWJi
ci0xPjwvYWx0LXBlcmlvZGljYWw+PHBhZ2VzPjQ3Ni00ODUuZTM8L3BhZ2VzPjx2b2x1bWU+Njwv
dm9sdW1lPjxudW1iZXI+MjwvbnVtYmVyPjxlZGl0aW9uPjIwMTcvMTEvMDM8L2VkaXRpb24+PGtl
eXdvcmRzPjxrZXl3b3JkPkFyMTAxPC9rZXl3b3JkPjxrZXl3b3JkPkFyYzAwMTwva2V5d29yZD48
a2V5d29yZD5EZXNlbnNpdGl6YXRpb248L2tleXdvcmQ+PGtleXdvcmQ+RG91YmxlLWJsaW5kIHBs
YWNlYm8tY29udHJvbGxlZCB0cmlhbDwva2V5d29yZD48a2V5d29yZD5Gb29kIGFsbGVyZ3k8L2tl
eXdvcmQ+PGtleXdvcmQ+T2l0PC9rZXl3b3JkPjxrZXl3b3JkPk9yYWwgaW1tdW5vdGhlcmFweTwv
a2V5d29yZD48a2V5d29yZD5QZWFudXQgYWxsZXJneTwva2V5d29yZD48L2tleXdvcmRzPjxkYXRl
cz48eWVhcj4yMDE4PC95ZWFyPjxwdWItZGF0ZXM+PGRhdGU+TWFyIC0gQXByPC9kYXRlPjwvcHVi
LWRhdGVzPjwvZGF0ZXM+PGFjY2Vzc2lvbi1udW0+MjkwOTI3ODY8L2FjY2Vzc2lvbi1udW0+PHVy
bHM+PHJlbGF0ZWQtdXJscz48dXJsPjxzdHlsZSBmYWNlPSJ1bmRlcmxpbmUiIGZvbnQ9ImRlZmF1
bHQiIHNpemU9IjEwMCUiPmh0dHBzOi8vd3d3Lm5jYmkubmxtLm5paC5nb3YvcHVibWVkLzI5MDky
Nzg2PC9zdHlsZT48L3VybD48L3JlbGF0ZWQtdXJscz48L3VybHM+PGN1c3RvbTE+UkNULCBOPTU1
PC9jdXN0b20xPjxlbGVjdHJvbmljLXJlc291cmNlLW51bT4xMC4xMDE2L2ouamFpcC4yMDE3LjA5
LjAxNjwvZWxlY3Ryb25pYy1yZXNvdXJjZS1udW0+PHJlbW90ZS1kYXRhYmFzZS1wcm92aWRlcj5O
TE08L3JlbW90ZS1kYXRhYmFzZS1wcm92aWRlcj48bGFuZ3VhZ2U+ZW5nPC9sYW5ndWFnZT48L3Jl
Y29yZD48L0NpdGU+PENpdGU+PEF1dGhvcj5UYW5nPC9BdXRob3I+PFllYXI+MjAxNTwvWWVhcj48
UmVjTnVtPjg1OTwvUmVjTnVtPjxyZWNvcmQ+PHJlYy1udW1iZXI+ODU5PC9yZWMtbnVtYmVyPjxm
b3JlaWduLWtleXM+PGtleSBhcHA9IkVOIiBkYi1pZD0ieDl3eno1YXRic2QyMm9lZnJ6MjV3dGF5
MnhmNWZ2ZXA1MDByIiB0aW1lc3RhbXA9IjE1NTU1MTU5MjIiPjg1OTwva2V5PjwvZm9yZWlnbi1r
ZXlzPjxyZWYtdHlwZSBuYW1lPSJKb3VybmFsIEFydGljbGUiPjE3PC9yZWYtdHlwZT48Y29udHJp
YnV0b3JzPjxhdXRob3JzPjxhdXRob3I+VGFuZywgTS4gTC48L2F1dGhvcj48YXV0aG9yPlBvbnNv
bmJ5LCBBLiBMLjwvYXV0aG9yPjxhdXRob3I+T3JzaW5pLCBGLjwvYXV0aG9yPjxhdXRob3I+VGV5
LCBELjwvYXV0aG9yPjxhdXRob3I+Um9iaW5zb24sIE0uPC9hdXRob3I+PGF1dGhvcj5TdSwgRS4g
TC48L2F1dGhvcj48YXV0aG9yPkxpY2NpYXJkaSwgUC48L2F1dGhvcj48YXV0aG9yPkJ1cmtzLCBX
LjwvYXV0aG9yPjxhdXRob3I+RG9uYXRoLCBTLjwvYXV0aG9yPjwvYXV0aG9ycz48L2NvbnRyaWJ1
dG9ycz48YXV0aC1hZGRyZXNzPkRlcGFydG1lbnQgb2YgQWxsZXJneSBhbmQgSW1tdW5vbG9neSwg
Um95YWwgQ2hpbGRyZW4mYXBvcztzIEhvc3BpdGFsLCBNZWxib3VybmUsIEF1c3RyYWxpYTsgRGVw
YXJ0bWVudCBvZiBQYWVkaWF0cmljcywgVW5pdmVyc2l0eSBvZiBNZWxib3VybmUsIE1lbGJvdXJu
ZSwgQXVzdHJhbGlhOyBBbGxlcmd5IGFuZCBJbW11bmUgRGlzb3JkZXJzLCBNdXJkb2NoIENoaWxk
cmVucyBSZXNlYXJjaCBJbnN0aXR1dGUsIE1lbGJvdXJuZSwgQXVzdHJhbGlhLiBFbGVjdHJvbmlj
IGFkZHJlc3M6IG1pbWkudGFuZ0ByY2gub3JnLmF1LiYjeEQ7RW52aXJvbm1lbnRhbCBhbmQgR2Vu
ZXRpYyBFcGlkZW1pb2xvZ3ksIE11cmRvY2ggQ2hpbGRyZW5zIFJlc2VhcmNoIEluc3RpdHV0ZSwg
TWVsYm91cm5lLCBBdXN0cmFsaWEuJiN4RDtDbGluaWNhbCBFcGlkZW1pb2xvZ3kgYW5kIEJpb3N0
YXRpc3RpY3MgVW5pdCwgTXVyZG9jaCBDaGlsZHJlbnMgUmVzZWFyY2ggSW5zdGl0dXRlLCBNZWxi
b3VybmUsIEF1c3RyYWxpYS4mI3hEO0RlcGFydG1lbnQgb2YgQWxsZXJneSBhbmQgSW1tdW5vbG9n
eSwgUm95YWwgQ2hpbGRyZW4mYXBvcztzIEhvc3BpdGFsLCBNZWxib3VybmUsIEF1c3RyYWxpYTsg
QWxsZXJneSBhbmQgSW1tdW5lIERpc29yZGVycywgTXVyZG9jaCBDaGlsZHJlbnMgUmVzZWFyY2gg
SW5zdGl0dXRlLCBNZWxib3VybmUsIEF1c3RyYWxpYS4mI3hEO0FsbGVyZ3kgYW5kIEltbXVuZSBE
aXNvcmRlcnMsIE11cmRvY2ggQ2hpbGRyZW5zIFJlc2VhcmNoIEluc3RpdHV0ZSwgTWVsYm91cm5l
LCBBdXN0cmFsaWEuJiN4RDtEZXBhcnRtZW50IG9mIFBlZGlhdHJpY3MsIFVuaXZlcnNpdHkgb2Yg
Tm9ydGggQ2Fyb2xpbmEsIENoYXBlbCBIaWxsLCBOQy4mI3hEO0RlcGFydG1lbnQgb2YgUGFlZGlh
dHJpY3MsIFVuaXZlcnNpdHkgb2YgTWVsYm91cm5lLCBNZWxib3VybmUsIEF1c3RyYWxpYTsgQ2xp
bmljYWwgRXBpZGVtaW9sb2d5IGFuZCBCaW9zdGF0aXN0aWNzIFVuaXQsIE11cmRvY2ggQ2hpbGRy
ZW5zIFJlc2VhcmNoIEluc3RpdHV0ZSwgTWVsYm91cm5lLCBBdXN0cmFsaWEuPC9hdXRoLWFkZHJl
c3M+PHRpdGxlcz48dGl0bGU+QWRtaW5pc3RyYXRpb24gb2YgYSBwcm9iaW90aWMgd2l0aCBwZWFu
dXQgb3JhbCBpbW11bm90aGVyYXB5OiBBIHJhbmRvbWl6ZWQgdHJpYWw8L3RpdGxlPjxzZWNvbmRh
cnktdGl0bGU+SiBBbGxlcmd5IENsaW4gSW1tdW5vbDwvc2Vjb25kYXJ5LXRpdGxlPjxhbHQtdGl0
bGU+VGhlIEpvdXJuYWwgb2YgYWxsZXJneSBhbmQgY2xpbmljYWwgaW1tdW5vbG9neTwvYWx0LXRp
dGxlPjwvdGl0bGVzPjxwZXJpb2RpY2FsPjxmdWxsLXRpdGxlPkogQWxsZXJneSBDbGluIEltbXVu
b2w8L2Z1bGwtdGl0bGU+PGFiYnItMT5UaGUgSm91cm5hbCBvZiBhbGxlcmd5IGFuZCBjbGluaWNh
bCBpbW11bm9sb2d5PC9hYmJyLTE+PC9wZXJpb2RpY2FsPjxhbHQtcGVyaW9kaWNhbD48ZnVsbC10
aXRsZT5KIEFsbGVyZ3kgQ2xpbiBJbW11bm9sPC9mdWxsLXRpdGxlPjxhYmJyLTE+VGhlIEpvdXJu
YWwgb2YgYWxsZXJneSBhbmQgY2xpbmljYWwgaW1tdW5vbG9neTwvYWJici0xPjwvYWx0LXBlcmlv
ZGljYWw+PHBhZ2VzPjczNy00NC5lODwvcGFnZXM+PHZvbHVtZT4xMzU8L3ZvbHVtZT48bnVtYmVy
PjM8L251bWJlcj48ZWRpdGlvbj4yMDE1LzAxLzE3PC9lZGl0aW9uPjxrZXl3b3Jkcz48a2V5d29y
ZD5BZG1pbmlzdHJhdGlvbiwgT3JhbDwva2V5d29yZD48a2V5d29yZD5BbGxlcmdlbnMvKmFkbWlu
aXN0cmF0aW9uICZhbXA7IGRvc2FnZTwva2V5d29yZD48a2V5d29yZD5BcmFjaGlzL2NoZW1pc3Ry
eS8qaW1tdW5vbG9neTwva2V5d29yZD48a2V5d29yZD5DaGlsZDwva2V5d29yZD48a2V5d29yZD5D
aGlsZCwgUHJlc2Nob29sPC9rZXl3b3JkPjxrZXl3b3JkPkRlc2Vuc2l0aXphdGlvbiwgSW1tdW5v
bG9naWMvKm1ldGhvZHM8L2tleXdvcmQ+PGtleXdvcmQ+RG91YmxlLUJsaW5kIE1ldGhvZDwva2V5
d29yZD48a2V5d29yZD5GZW1hbGU8L2tleXdvcmQ+PGtleXdvcmQ+SHVtYW5zPC9rZXl3b3JkPjxr
ZXl3b3JkPkltbXVub2dsb2J1bGluIEUvKmJsb29kPC9rZXl3b3JkPjxrZXl3b3JkPkltbXVub2ds
b2J1bGluIEcvKmJsb29kPC9rZXl3b3JkPjxrZXl3b3JkPkluZmFudDwva2V5d29yZD48a2V5d29y
ZD5NYWxlPC9rZXl3b3JkPjxrZXl3b3JkPlBlYW51dCBIeXBlcnNlbnNpdGl2aXR5L2ltbXVub2xv
Z3kvcGh5c2lvcGF0aG9sb2d5Lyp0aGVyYXB5PC9rZXl3b3JkPjxrZXl3b3JkPlByb2Jpb3RpY3Mv
KmFkbWluaXN0cmF0aW9uICZhbXA7IGRvc2FnZTwva2V5d29yZD48a2V5d29yZD5Ta2luIFRlc3Rz
PC9rZXl3b3JkPjxrZXl3b3JkPlRyZWF0bWVudCBPdXRjb21lPC9rZXl3b3JkPjxrZXl3b3JkPlBl
YW51dCBhbGxlcmd5PC9rZXl3b3JkPjxrZXl3b3JkPmRlc2Vuc2l0aXphdGlvbjwva2V5d29yZD48
a2V5d29yZD5pbW11bmUtbW9kaWZ5aW5nIGFkanV2YW50PC9rZXl3b3JkPjxrZXl3b3JkPm9yYWwg
aW1tdW5vdGhlcmFweTwva2V5d29yZD48a2V5d29yZD5wZWFudXQtc3BlY2lmaWMgSWdFPC9rZXl3
b3JkPjxrZXl3b3JkPnBlYW51dC1zcGVjaWZpYyBJZ0coNCk8L2tleXdvcmQ+PGtleXdvcmQ+cHJv
YmlvdGljPC9rZXl3b3JkPjxrZXl3b3JkPnN1c3RhaW5lZCB1bnJlc3BvbnNpdmVuZXNzPC9rZXl3
b3JkPjxrZXl3b3JkPnRvbGVyYW5jZTwva2V5d29yZD48L2tleXdvcmRzPjxkYXRlcz48eWVhcj4y
MDE1PC95ZWFyPjxwdWItZGF0ZXM+PGRhdGU+TWFyPC9kYXRlPjwvcHViLWRhdGVzPjwvZGF0ZXM+
PGlzYm4+MDA5MS02NzQ5PC9pc2JuPjxhY2Nlc3Npb24tbnVtPjI1NTkyOTg3PC9hY2Nlc3Npb24t
bnVtPjx1cmxzPjxyZWxhdGVkLXVybHM+PHVybD5odHRwczovL3d3dy5uY2JpLm5sbS5uaWguZ292
L3B1Ym1lZC8yNTU5Mjk4NzwvdXJsPjwvcmVsYXRlZC11cmxzPjwvdXJscz48Y3VzdG9tMT5SQ1Qs
IE49NjI8L2N1c3RvbTE+PGVsZWN0cm9uaWMtcmVzb3VyY2UtbnVtPjEwLjEwMTYvai5qYWNpLjIw
MTQuMTEuMDM0PC9lbGVjdHJvbmljLXJlc291cmNlLW51bT48cmVtb3RlLWRhdGFiYXNlLXByb3Zp
ZGVyPk5MTTwvcmVtb3RlLWRhdGFiYXNlLXByb3ZpZGVyPjxsYW5ndWFnZT5lbmc8L2xhbmd1YWdl
PjwvcmVjb3JkPjwvQ2l0ZT48Q2l0ZT48QXV0aG9yPlZpY2tlcnk8L0F1dGhvcj48WWVhcj4yMDE4
PC9ZZWFyPjxSZWNOdW0+OTA8L1JlY051bT48cmVjb3JkPjxyZWMtbnVtYmVyPjkwPC9yZWMtbnVt
YmVyPjxmb3JlaWduLWtleXM+PGtleSBhcHA9IkVOIiBkYi1pZD0ieDl3eno1YXRic2QyMm9lZnJ6
MjV3dGF5MnhmNWZ2ZXA1MDByIiB0aW1lc3RhbXA9IjE1NTU1MTU5MDIiPjkwPC9rZXk+PC9mb3Jl
aWduLWtleXM+PHJlZi10eXBlIG5hbWU9IkpvdXJuYWwgQXJ0aWNsZSI+MTc8L3JlZi10eXBlPjxj
b250cmlidXRvcnM+PGF1dGhvcnM+PGF1dGhvcj5WaWNrZXJ5LCBCLiBQLjwvYXV0aG9yPjxhdXRo
b3I+VmVyZWRhLCBBLjwvYXV0aG9yPjxhdXRob3I+Q2FzYWxlLCBULiBCLjwvYXV0aG9yPjxhdXRo
b3I+QmV5ZXIsIEsuPC9hdXRob3I+PGF1dGhvcj5kdSBUb2l0LCBHLjwvYXV0aG9yPjxhdXRob3I+
SG91cmloYW5lLCBKLiBPLjwvYXV0aG9yPjxhdXRob3I+Sm9uZXMsIFMuIE0uPC9hdXRob3I+PGF1
dGhvcj5TaHJlZmZsZXIsIFcuIEcuPC9hdXRob3I+PGF1dGhvcj5NYXJjYW50b25pbywgQS48L2F1
dGhvcj48YXV0aG9yPlphd2FkemtpLCBSLjwvYXV0aG9yPjxhdXRob3I+U2hlciwgTC48L2F1dGhv
cj48YXV0aG9yPkNhcnIsIFcuIFcuPC9hdXRob3I+PGF1dGhvcj5GaW5lbWFuLCBTLjwvYXV0aG9y
PjxhdXRob3I+R3Jlb3MsIEwuPC9hdXRob3I+PGF1dGhvcj5SYWNoaWQsIFIuPC9hdXRob3I+PGF1
dGhvcj5JYmFuZXosIE0uIEQuPC9hdXRob3I+PGF1dGhvcj5UaWxsZXMsIFMuPC9hdXRob3I+PGF1
dGhvcj5Bc3NhJmFwb3M7YWQsIEEuIEguPC9hdXRob3I+PGF1dGhvcj5OaWxzc29uLCBDLjwvYXV0
aG9yPjxhdXRob3I+UnVwcCwgTi48L2F1dGhvcj48YXV0aG9yPldlbGNoLCBNLiBKLjwvYXV0aG9y
PjxhdXRob3I+U3Vzc21hbiwgRy48L2F1dGhvcj48YXV0aG9yPkNoaW50aHJhamFoLCBTLjwvYXV0
aG9yPjxhdXRob3I+Qmx1bWNoZW4sIEsuPC9hdXRob3I+PGF1dGhvcj5TaGVyLCBFLjwvYXV0aG9y
PjxhdXRob3I+U3BlcmdlbCwgSi4gTS48L2F1dGhvcj48YXV0aG9yPkxlaWNrbHksIEYuIEUuPC9h
dXRob3I+PGF1dGhvcj5aaWVsZW4sIFMuPC9hdXRob3I+PGF1dGhvcj5XYW5nLCBKLjwvYXV0aG9y
PjxhdXRob3I+U2FuZGVycywgRy4gTS48L2F1dGhvcj48YXV0aG9yPldvb2QsIFIuIEEuPC9hdXRo
b3I+PGF1dGhvcj5DaGVlbWEsIEEuPC9hdXRob3I+PGF1dGhvcj5CaW5kc2xldi1KZW5zZW4sIEMu
PC9hdXRob3I+PGF1dGhvcj5MZW9uYXJkLCBTLjwvYXV0aG9yPjxhdXRob3I+S2FjaHJ1LCBSLjwv
YXV0aG9yPjxhdXRob3I+Sm9obnN0b24sIEQuIFQuPC9hdXRob3I+PGF1dGhvcj5IYW1wZWwsIEYu
IEMuLCBKci48L2F1dGhvcj48YXV0aG9yPktpbSwgRS4gSC48L2F1dGhvcj48YXV0aG9yPkFuYWdu
b3N0b3UsIEEuPC9hdXRob3I+PGF1dGhvcj5Qb25ncmFjaWMsIEouIEEuPC9hdXRob3I+PGF1dGhv
cj5CZW4tU2hvc2hhbiwgTS48L2F1dGhvcj48YXV0aG9yPlNoYXJtYSwgSC4gUC48L2F1dGhvcj48
YXV0aG9yPlN0aWxsZXJtYW4sIEEuPC9hdXRob3I+PGF1dGhvcj5XaW5kb20sIEguIEguPC9hdXRo
b3I+PGF1dGhvcj5ZYW5nLCBXLiBILjwvYXV0aG9yPjxhdXRob3I+TXVyYXJvLCBBLjwvYXV0aG9y
PjxhdXRob3I+WnViZWxkaWEsIEouIE0uPC9hdXRob3I+PGF1dGhvcj5TaGFybWEsIFYuPC9hdXRo
b3I+PGF1dGhvcj5Eb3JzZXksIE0uIEouPC9hdXRob3I+PGF1dGhvcj5DaG9uZywgSC4gSi48L2F1
dGhvcj48YXV0aG9yPk9oYXlvbiwgSi48L2F1dGhvcj48YXV0aG9yPkJpcmQsIEouIEEuPC9hdXRo
b3I+PGF1dGhvcj5DYXJyLCBULiBGLjwvYXV0aG9yPjxhdXRob3I+U2lyaSwgRC48L2F1dGhvcj48
YXV0aG9yPkZlcm5hbmRlei1SaXZhcywgTS48L2F1dGhvcj48YXV0aG9yPkplb25nLCBELiBLLjwv
YXV0aG9yPjxhdXRob3I+RmxlaXNjaGVyLCBELiBNLjwvYXV0aG9yPjxhdXRob3I+TGllYmVybWFu
LCBKLiBBLjwvYXV0aG9yPjxhdXRob3I+RHVib2lzLCBBLiBFLiBKLjwvYXV0aG9yPjxhdXRob3I+
VHNvdW1hbmksIE0uPC9hdXRob3I+PGF1dGhvcj5DaWFjY2lvLCBDLiBFLjwvYXV0aG9yPjxhdXRo
b3I+UG9ydG5veSwgSi4gTS48L2F1dGhvcj48YXV0aG9yPk1hbnNmaWVsZCwgTC4gRS48L2F1dGhv
cj48YXV0aG9yPkZyaXR6LCBTLiBCLjwvYXV0aG9yPjxhdXRob3I+TGFuc2VyLCBCLiBKLjwvYXV0
aG9yPjxhdXRob3I+TWF0eiwgSi48L2F1dGhvcj48YXV0aG9yPk91ZGUgRWxiZXJpbmssIEguIE4u
IEcuPC9hdXRob3I+PGF1dGhvcj5WYXJzaG5leSwgUC48L2F1dGhvcj48YXV0aG9yPkRpbGx5LCBT
LiBHLjwvYXV0aG9yPjxhdXRob3I+QWRlbG1hbiwgRC4gQy48L2F1dGhvcj48YXV0aG9yPkJ1cmtz
LCBBLiBXLjwvYXV0aG9yPjwvYXV0aG9ycz48L2NvbnRyaWJ1dG9ycz48dGl0bGVzPjx0aXRsZT5B
UjEwMSBPcmFsIEltbXVub3RoZXJhcHkgZm9yIFBlYW51dCBBbGxlcmd5PC90aXRsZT48c2Vjb25k
YXJ5LXRpdGxlPk4gRW5nbCBKIE1lZDwvc2Vjb25kYXJ5LXRpdGxlPjxhbHQtdGl0bGU+VGhlIE5l
dyBFbmdsYW5kIGpvdXJuYWwgb2YgbWVkaWNpbmU8L2FsdC10aXRsZT48L3RpdGxlcz48cGVyaW9k
aWNhbD48ZnVsbC10aXRsZT5OIEVuZ2wgSiBNZWQ8L2Z1bGwtdGl0bGU+PGFiYnItMT5UaGUgTmV3
IEVuZ2xhbmQgam91cm5hbCBvZiBtZWRpY2luZTwvYWJici0xPjwvcGVyaW9kaWNhbD48YWx0LXBl
cmlvZGljYWw+PGZ1bGwtdGl0bGU+TiBFbmdsIEogTWVkPC9mdWxsLXRpdGxlPjxhYmJyLTE+VGhl
IE5ldyBFbmdsYW5kIGpvdXJuYWwgb2YgbWVkaWNpbmU8L2FiYnItMT48L2FsdC1wZXJpb2RpY2Fs
PjxwYWdlcz4xOTkxLTIwMDE8L3BhZ2VzPjx2b2x1bWU+Mzc5PC92b2x1bWU+PG51bWJlcj4yMTwv
bnVtYmVyPjxlZGl0aW9uPjIwMTgvMTEvMjA8L2VkaXRpb24+PGtleXdvcmRzPjxrZXl3b3JkPkFk
bWluaXN0cmF0aW9uLCBPcmFsPC9rZXl3b3JkPjxrZXl3b3JkPkFkb2xlc2NlbnQ8L2tleXdvcmQ+
PGtleXdvcmQ+QWR1bHQ8L2tleXdvcmQ+PGtleXdvcmQ+QWdlIEZhY3RvcnM8L2tleXdvcmQ+PGtl
eXdvcmQ+QWxsZXJnZW5zLyphZG1pbmlzdHJhdGlvbiAmYW1wOyBkb3NhZ2UvYWR2ZXJzZSBlZmZl
Y3RzPC9rZXl3b3JkPjxrZXl3b3JkPkFyYWNoaXMvKmFkdmVyc2UgZWZmZWN0czwva2V5d29yZD48
a2V5d29yZD5CaW9sb2dpY2FsIFByb2R1Y3RzLyphZG1pbmlzdHJhdGlvbiAmYW1wOyBkb3NhZ2Uv
YWR2ZXJzZSBlZmZlY3RzL2ltbXVub2xvZ3k8L2tleXdvcmQ+PGtleXdvcmQ+Q2hpbGQ8L2tleXdv
cmQ+PGtleXdvcmQ+Q2hpbGQsIFByZXNjaG9vbDwva2V5d29yZD48a2V5d29yZD5EZXNlbnNpdGl6
YXRpb24sIEltbXVub2xvZ2ljL2FkdmVyc2UgZWZmZWN0cy8qbWV0aG9kczwva2V5d29yZD48a2V5
d29yZD5Eb3NlLVJlc3BvbnNlIFJlbGF0aW9uc2hpcCwgSW1tdW5vbG9naWM8L2tleXdvcmQ+PGtl
eXdvcmQ+RG91YmxlLUJsaW5kIE1ldGhvZDwva2V5d29yZD48a2V5d29yZD5GZW1hbGU8L2tleXdv
cmQ+PGtleXdvcmQ+R2FzdHJvaW50ZXN0aW5hbCBEaXNlYXNlcy9ldGlvbG9neTwva2V5d29yZD48
a2V5d29yZD5IdW1hbnM8L2tleXdvcmQ+PGtleXdvcmQ+TWFsZTwva2V5d29yZD48a2V5d29yZD5N
aWRkbGUgQWdlZDwva2V5d29yZD48a2V5d29yZD5QZWFudXQgSHlwZXJzZW5zaXRpdml0eS8qdGhl
cmFweTwva2V5d29yZD48a2V5d29yZD5QbGFudCBQcm90ZWlucy8qYWRtaW5pc3RyYXRpb24gJmFt
cDsgZG9zYWdlL2FkdmVyc2UgZWZmZWN0cy9pbW11bm9sb2d5PC9rZXl3b3JkPjxrZXl3b3JkPllv
dW5nIEFkdWx0PC9rZXl3b3JkPjwva2V5d29yZHM+PGRhdGVzPjx5ZWFyPjIwMTg8L3llYXI+PHB1
Yi1kYXRlcz48ZGF0ZT5Ob3YgMjI8L2RhdGU+PC9wdWItZGF0ZXM+PC9kYXRlcz48aXNibj4wMDI4
LTQ3OTM8L2lzYm4+PGFjY2Vzc2lvbi1udW0+MzA0NDkyMzQ8L2FjY2Vzc2lvbi1udW0+PHVybHM+
PHJlbGF0ZWQtdXJscz48dXJsPmh0dHBzOi8vd3d3Lm5jYmkubmxtLm5paC5nb3YvcHVibWVkLzMw
NDQ5MjM0PC91cmw+PC9yZWxhdGVkLXVybHM+PC91cmxzPjxjdXN0b20xPlJDVCwgTj01NTE8L2N1
c3RvbTE+PGVsZWN0cm9uaWMtcmVzb3VyY2UtbnVtPjEwLjEwNTYvTkVKTW9hMTgxMjg1NjwvZWxl
Y3Ryb25pYy1yZXNvdXJjZS1udW0+PHJlbW90ZS1kYXRhYmFzZS1wcm92aWRlcj5OTE08L3JlbW90
ZS1kYXRhYmFzZS1wcm92aWRlcj48bGFuZ3VhZ2U+ZW5nPC9sYW5ndWFnZT48L3JlY29yZD48L0Np
dGU+PC9FbmROb3RlPgB=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4-6</w:t>
            </w:r>
            <w:r w:rsidRPr="0029583B">
              <w:rPr>
                <w:sz w:val="18"/>
                <w:szCs w:val="18"/>
              </w:rPr>
              <w:fldChar w:fldCharType="end"/>
            </w:r>
            <w:r w:rsidRPr="0029583B">
              <w:rPr>
                <w:sz w:val="18"/>
                <w:szCs w:val="18"/>
              </w:rPr>
              <w:t xml:space="preserve"> (2 unpublished)</w:t>
            </w:r>
          </w:p>
          <w:p w14:paraId="3B29654B" w14:textId="77777777" w:rsidR="0015503A" w:rsidRPr="0029583B" w:rsidRDefault="0015503A" w:rsidP="0015503A">
            <w:pPr>
              <w:spacing w:line="240" w:lineRule="auto"/>
              <w:rPr>
                <w:b/>
                <w:sz w:val="18"/>
                <w:szCs w:val="18"/>
              </w:rPr>
            </w:pPr>
            <w:r w:rsidRPr="0029583B">
              <w:rPr>
                <w:b/>
                <w:sz w:val="18"/>
                <w:szCs w:val="18"/>
              </w:rPr>
              <w:t>OIT: 10% (51/489)</w:t>
            </w:r>
          </w:p>
          <w:p w14:paraId="3E1FCA1C" w14:textId="77777777" w:rsidR="0015503A" w:rsidRPr="0029583B" w:rsidRDefault="0015503A" w:rsidP="0015503A">
            <w:pPr>
              <w:spacing w:line="240" w:lineRule="auto"/>
              <w:rPr>
                <w:b/>
                <w:sz w:val="18"/>
                <w:szCs w:val="18"/>
              </w:rPr>
            </w:pPr>
            <w:r w:rsidRPr="0029583B">
              <w:rPr>
                <w:b/>
                <w:sz w:val="18"/>
                <w:szCs w:val="18"/>
              </w:rPr>
              <w:t>Control: 3.9% (8/205)</w:t>
            </w:r>
          </w:p>
          <w:p w14:paraId="6499622C" w14:textId="77777777" w:rsidR="0015503A" w:rsidRPr="0029583B" w:rsidRDefault="0015503A" w:rsidP="0015503A">
            <w:pPr>
              <w:spacing w:line="240" w:lineRule="auto"/>
              <w:rPr>
                <w:sz w:val="18"/>
                <w:szCs w:val="18"/>
              </w:rPr>
            </w:pPr>
            <w:r w:rsidRPr="0029583B">
              <w:rPr>
                <w:sz w:val="18"/>
                <w:szCs w:val="18"/>
              </w:rPr>
              <w:t>RR=2.25 (95% CI 1.13, 4.47)</w:t>
            </w:r>
          </w:p>
          <w:p w14:paraId="6B580F31" w14:textId="77777777" w:rsidR="0015503A" w:rsidRPr="0029583B" w:rsidRDefault="0015503A" w:rsidP="0015503A">
            <w:pPr>
              <w:spacing w:line="240" w:lineRule="auto"/>
              <w:rPr>
                <w:i/>
                <w:sz w:val="18"/>
                <w:szCs w:val="18"/>
              </w:rPr>
            </w:pPr>
            <w:r w:rsidRPr="0029583B">
              <w:rPr>
                <w:i/>
                <w:sz w:val="18"/>
                <w:szCs w:val="18"/>
              </w:rPr>
              <w:t>GRADE assessment (overall certainty of evidence): High</w:t>
            </w:r>
          </w:p>
          <w:p w14:paraId="2C4BC982" w14:textId="77777777" w:rsidR="0015503A" w:rsidRPr="0029583B" w:rsidRDefault="0015503A" w:rsidP="0015503A">
            <w:pPr>
              <w:spacing w:line="240" w:lineRule="auto"/>
              <w:rPr>
                <w:sz w:val="18"/>
                <w:szCs w:val="18"/>
              </w:rPr>
            </w:pPr>
          </w:p>
          <w:p w14:paraId="727E39B2" w14:textId="6F9C49D3" w:rsidR="0015503A" w:rsidRPr="0029583B" w:rsidRDefault="0015503A" w:rsidP="0015503A">
            <w:pPr>
              <w:spacing w:line="240" w:lineRule="auto"/>
              <w:rPr>
                <w:sz w:val="18"/>
                <w:szCs w:val="18"/>
              </w:rPr>
            </w:pPr>
            <w:r w:rsidRPr="0029583B">
              <w:rPr>
                <w:b/>
                <w:sz w:val="18"/>
                <w:szCs w:val="18"/>
              </w:rPr>
              <w:t>Nasal congestion or blockage</w:t>
            </w:r>
            <w:r w:rsidRPr="0029583B">
              <w:rPr>
                <w:sz w:val="18"/>
                <w:szCs w:val="18"/>
              </w:rPr>
              <w:t>,</w:t>
            </w:r>
            <w:r w:rsidRPr="0029583B">
              <w:rPr>
                <w:sz w:val="18"/>
                <w:szCs w:val="18"/>
                <w:vertAlign w:val="superscript"/>
              </w:rPr>
              <w:t>§§</w:t>
            </w:r>
            <w:r w:rsidRPr="0029583B">
              <w:rPr>
                <w:sz w:val="18"/>
                <w:szCs w:val="18"/>
              </w:rPr>
              <w:t xml:space="preserve"> as assessed in 6 RCTs:</w:t>
            </w:r>
            <w:r w:rsidRPr="0029583B">
              <w:rPr>
                <w:sz w:val="18"/>
                <w:szCs w:val="18"/>
              </w:rPr>
              <w:fldChar w:fldCharType="begin">
                <w:fldData xml:space="preserve">PEVuZE5vdGU+PENpdGU+PEF1dGhvcj5CaXJkPC9BdXRob3I+PFllYXI+MjAxODwvWWVhcj48UmVj
TnVtPjMzMjwvUmVjTnVtPjxEaXNwbGF5VGV4dD48c3R5bGUgZmFjZT0ic3VwZXJzY3JpcHQiPjQt
Niw1NTwvc3R5bGU+PC9EaXNwbGF5VGV4dD48cmVjb3JkPjxyZWMtbnVtYmVyPjMzMjwvcmVjLW51
bWJlcj48Zm9yZWlnbi1rZXlzPjxrZXkgYXBwPSJFTiIgZGItaWQ9Ing5d3p6NWF0YnNkMjJvZWZy
ejI1d3RheTJ4ZjVmdmVwNTAwciIgdGltZXN0YW1wPSIxNTU1NTE1OTA4Ij4zMzI8L2tleT48L2Zv
cmVpZ24ta2V5cz48cmVmLXR5cGUgbmFtZT0iSm91cm5hbCBBcnRpY2xlIj4xNzwvcmVmLXR5cGU+
PGNvbnRyaWJ1dG9ycz48YXV0aG9ycz48YXV0aG9yPkJpcmQsIEouIEEuPC9hdXRob3I+PGF1dGhv
cj5TcGVyZ2VsLCBKLiBNLjwvYXV0aG9yPjxhdXRob3I+Sm9uZXMsIFMuIE0uPC9hdXRob3I+PGF1
dGhvcj5SYWNoaWQsIFIuPC9hdXRob3I+PGF1dGhvcj5Bc3NhJmFwb3M7YWQsIEEuIEguPC9hdXRo
b3I+PGF1dGhvcj5XYW5nLCBKLjwvYXV0aG9yPjxhdXRob3I+TGVvbmFyZCwgUy4gQS48L2F1dGhv
cj48YXV0aG9yPkxhdWJhY2gsIFMuIFMuPC9hdXRob3I+PGF1dGhvcj5LaW0sIEUuIEguPC9hdXRo
b3I+PGF1dGhvcj5WaWNrZXJ5LCBCLiBQLjwvYXV0aG9yPjxhdXRob3I+RGF2aXMsIEIuIFAuPC9h
dXRob3I+PGF1dGhvcj5IZWltYWxsLCBKLjwvYXV0aG9yPjxhdXRob3I+Q2lhbmZlcm9uaSwgQS48
L2F1dGhvcj48YXV0aG9yPk1hY0dpbm5pdGllLCBBLiBKLjwvYXV0aG9yPjxhdXRob3I+Q3Jlc3Rh
bmksIEUuPC9hdXRob3I+PGF1dGhvcj5CdXJrcywgQS4gVy48L2F1dGhvcj48L2F1dGhvcnM+PC9j
b250cmlidXRvcnM+PGF1dGgtYWRkcmVzcz5EaXZpc2lvbiBvZiBBbGxlcmd5ICZhbXA7IEltbXVu
b2xvZ3ksIFVuaXZlcnNpdHkgb2YgVGV4YXMgU291dGh3ZXN0ZXJuIE1lZGljYWwgQ2VudGVyLCBE
YWxsYXMsIFRleC4gRWxlY3Ryb25pYyBhZGRyZXNzOiBkcmV3LmJpcmRAdXRzb3V0aHdlc3Rlcm4u
ZWR1LiYjeEQ7RGl2aXNpb24gb2YgQWxsZXJneSAmYW1wOyBJbW11bm9sb2d5LCBDaGlsZHJlbiZh
cG9zO3MgSG9zcGl0YWwgb2YgUGhpbGFkZWxwaGlhLCBQaGlsYWRlbHBoaWEsIFBhLiYjeEQ7RGVw
YXJ0bWVudCBvZiBQZWRpYXRyaWNzLCBVbml2ZXJzaXR5IG9mIEFya2Fuc2FzIGZvciBNZWRpY2Fs
IFNjaWVuY2VzIGFuZCBBcmthbnNhcyBDaGlsZHJlbiZhcG9zO3MgSG9zcGl0YWwsIExpdHRsZSBS
b2NrLCBBcmsuJiN4RDtEaXZpc2lvbiBvZiBBbGxlcmd5ICZhbXA7IEltbXVub2xvZ3ksIEJvc3Rv
biBDaGlsZHJlbiZhcG9zO3MgSG9zcGl0YWwsIEhhcnZhcmQgTWVkaWNhbCBTY2hvb2wsIEJvc3Rv
biwgTWFzcy4mI3hEO0RpdmlzaW9uIG9mIEFsbGVyZ3kgJmFtcDsgSW1tdW5vbG9neSwgQ2luY2lu
bmF0aSBDaGlsZHJlbiZhcG9zO3MgSG9zcGl0YWwgTWVkaWNhbCBDZW50ZXIsIENpbmNpbm5hdGks
IE9oaW8uJiN4RDtEaXZpc2lvbiBvZiBBbGxlcmd5ICZhbXA7IEltbXVub2xvZ3ksIERlcGFydG1l
bnQgb2YgUGVkaWF0cmljcywgSWNhaG4gU2Nob29sIG9mIE1lZGljaW5lIGF0IE1vdW50IFNpbmFp
LCBOZXcgWW9yaywgTlkuJiN4RDtEZXBhcnRtZW50IG9mIFBlZGlhdHJpY3MsIFVuaXZlcnNpdHkg
b2YgQ2FsaWZvcm5pYSwgU2FuIERpZWdvLCBSYWR5IENoaWxkcmVuJmFwb3M7cyBIb3NwaXRhbCwg
U2FuIERpZWdvLCBDYWxpZi4mI3hEO0RlcGFydG1lbnQgb2YgUGVkaWF0cmljcywgVW5pdmVyc2l0
eSBvZiBDYWxpZm9ybmlhLCBTYW4gRGllZ28sIFJhZHkgQ2hpbGRyZW4mYXBvcztzIEhvc3BpdGFs
LCBTYW4gRGllZ28sIENhbGlmOyBBbGxlcmd5IGFuZCBBc3RobWEgTWVkaWNhbCBHcm91cCBhbmQg
UmVzZWFyY2ggQ2VudGVyLCBTYW4gRGllZ28sIENhbGlmLiYjeEQ7RGVwYXJ0bWVudCBvZiBQZWRp
YXRyaWNzLCBVbml2ZXJzaXR5IG9mIE5vcnRoIENhcm9saW5hLCBDaGFwZWwgSGlsbCwgTkMuJiN4
RDtEZXBhcnRtZW50IG9mIFBlZGlhdHJpY3MsIFVuaXZlcnNpdHkgb2YgTm9ydGggQ2Fyb2xpbmEs
IENoYXBlbCBIaWxsLCBOQzsgRGVwYXJ0bWVudCBvZiBDbGluaWNhbCBEZXZlbG9wbWVudCwgQWlt
bXVuZSBUaGVyYXBldXRpY3MsIEJyaXNiYW5lLCBDYWxpZi4mI3hEO0RpdmlzaW9uIG9mIEltbXVu
b2xvZ3ksIERlcGFydG1lbnQgb2YgSW50ZXJuYWwgTWVkaWNpbmUsIFVuaXZlcnNpdHkgb2YgSW93
YSBIb3NwaXRhbHMgYW5kIENsaW5pY3MsIElvd2EgQ2l0eSwgSW93YS48L2F1dGgtYWRkcmVzcz48
dGl0bGVzPjx0aXRsZT5FZmZpY2FjeSBhbmQgU2FmZXR5IG9mIEFSMTAxIGluIE9yYWwgSW1tdW5v
dGhlcmFweSBmb3IgUGVhbnV0IEFsbGVyZ3k6IFJlc3VsdHMgb2YgQVJDMDAxLCBhIFJhbmRvbWl6
ZWQsIERvdWJsZS1CbGluZCwgUGxhY2Viby1Db250cm9sbGVkIFBoYXNlIDIgQ2xpbmljYWwgVHJp
YWw8L3RpdGxlPjxzZWNvbmRhcnktdGl0bGU+SiBBbGxlcmd5IENsaW4gSW1tdW5vbCBQcmFjdDwv
c2Vjb25kYXJ5LXRpdGxlPjxhbHQtdGl0bGU+VGhlIGpvdXJuYWwgb2YgYWxsZXJneSBhbmQgY2xp
bmljYWwgaW1tdW5vbG9neS4gSW4gcHJhY3RpY2U8L2FsdC10aXRsZT48L3RpdGxlcz48cGVyaW9k
aWNhbD48ZnVsbC10aXRsZT5KIEFsbGVyZ3kgQ2xpbiBJbW11bm9sIFByYWN0PC9mdWxsLXRpdGxl
PjxhYmJyLTE+VGhlIGpvdXJuYWwgb2YgYWxsZXJneSBhbmQgY2xpbmljYWwgaW1tdW5vbG9neS4g
SW4gcHJhY3RpY2U8L2FiYnItMT48L3BlcmlvZGljYWw+PGFsdC1wZXJpb2RpY2FsPjxmdWxsLXRp
dGxlPkogQWxsZXJneSBDbGluIEltbXVub2wgUHJhY3Q8L2Z1bGwtdGl0bGU+PGFiYnItMT5UaGUg
am91cm5hbCBvZiBhbGxlcmd5IGFuZCBjbGluaWNhbCBpbW11bm9sb2d5LiBJbiBwcmFjdGljZTwv
YWJici0xPjwvYWx0LXBlcmlvZGljYWw+PHBhZ2VzPjQ3Ni00ODUuZTM8L3BhZ2VzPjx2b2x1bWU+
Njwvdm9sdW1lPjxudW1iZXI+MjwvbnVtYmVyPjxlZGl0aW9uPjIwMTcvMTEvMDM8L2VkaXRpb24+
PGtleXdvcmRzPjxrZXl3b3JkPkFyMTAxPC9rZXl3b3JkPjxrZXl3b3JkPkFyYzAwMTwva2V5d29y
ZD48a2V5d29yZD5EZXNlbnNpdGl6YXRpb248L2tleXdvcmQ+PGtleXdvcmQ+RG91YmxlLWJsaW5k
IHBsYWNlYm8tY29udHJvbGxlZCB0cmlhbDwva2V5d29yZD48a2V5d29yZD5Gb29kIGFsbGVyZ3k8
L2tleXdvcmQ+PGtleXdvcmQ+T2l0PC9rZXl3b3JkPjxrZXl3b3JkPk9yYWwgaW1tdW5vdGhlcmFw
eTwva2V5d29yZD48a2V5d29yZD5QZWFudXQgYWxsZXJneTwva2V5d29yZD48L2tleXdvcmRzPjxk
YXRlcz48eWVhcj4yMDE4PC95ZWFyPjxwdWItZGF0ZXM+PGRhdGU+TWFyIC0gQXByPC9kYXRlPjwv
cHViLWRhdGVzPjwvZGF0ZXM+PGFjY2Vzc2lvbi1udW0+MjkwOTI3ODY8L2FjY2Vzc2lvbi1udW0+
PHVybHM+PHJlbGF0ZWQtdXJscz48dXJsPjxzdHlsZSBmYWNlPSJ1bmRlcmxpbmUiIGZvbnQ9ImRl
ZmF1bHQiIHNpemU9IjEwMCUiPmh0dHBzOi8vd3d3Lm5jYmkubmxtLm5paC5nb3YvcHVibWVkLzI5
MDkyNzg2PC9zdHlsZT48L3VybD48L3JlbGF0ZWQtdXJscz48L3VybHM+PGN1c3RvbTE+UkNULCBO
PTU1PC9jdXN0b20xPjxlbGVjdHJvbmljLXJlc291cmNlLW51bT4xMC4xMDE2L2ouamFpcC4yMDE3
LjA5LjAxNjwvZWxlY3Ryb25pYy1yZXNvdXJjZS1udW0+PHJlbW90ZS1kYXRhYmFzZS1wcm92aWRl
cj5OTE08L3JlbW90ZS1kYXRhYmFzZS1wcm92aWRlcj48bGFuZ3VhZ2U+ZW5nPC9sYW5ndWFnZT48
L3JlY29yZD48L0NpdGU+PENpdGU+PEF1dGhvcj5GYXVxdWVydDwvQXV0aG9yPjxZZWFyPjIwMTg8
L1llYXI+PFJlY051bT4yMjQ8L1JlY051bT48cmVjb3JkPjxyZWMtbnVtYmVyPjIyNDwvcmVjLW51
bWJlcj48Zm9yZWlnbi1rZXlzPjxrZXkgYXBwPSJFTiIgZGItaWQ9Ing5d3p6NWF0YnNkMjJvZWZy
ejI1d3RheTJ4ZjVmdmVwNTAwciIgdGltZXN0YW1wPSIxNTU1NTE1OTA1Ij4yMjQ8L2tleT48L2Zv
cmVpZ24ta2V5cz48cmVmLXR5cGUgbmFtZT0iSm91cm5hbCBBcnRpY2xlIj4xNzwvcmVmLXR5cGU+
PGNvbnRyaWJ1dG9ycz48YXV0aG9ycz48YXV0aG9yPkZhdXF1ZXJ0LCBKLiBMLjwvYXV0aG9yPjxh
dXRob3I+TWljaGF1ZCwgRS48L2F1dGhvcj48YXV0aG9yPlBlcmVpcmEsIEIuPC9hdXRob3I+PGF1
dGhvcj5CZXJuYXJkLCBMLjwvYXV0aG9yPjxhdXRob3I+R291cmRvbi1EdWJvaXMsIE4uPC9hdXRo
b3I+PGF1dGhvcj5Sb3V6YWlyZSwgUC4gTy48L2F1dGhvcj48YXV0aG9yPlJvY2hldHRlLCBFLjwv
YXV0aG9yPjxhdXRob3I+TWVybGluLCBFLjwvYXV0aG9yPjxhdXRob3I+RXZyYXJkLCBCLjwvYXV0
aG9yPjwvYXV0aG9ycz48L2NvbnRyaWJ1dG9ycz48YXV0aC1hZGRyZXNzPlVuaXRlIGQmYXBvczth
bGxlcmdvbG9naWUgZGUgbCZhcG9zO2VuZmFudCwgQ0hVIEVzdGFpbmcsIFBvbGUgcGVkaWF0cmlx
dWUsIENIVSBDbGVybW9udC1GZXJyYW5kLCBDbGVybW9udC1GZXJyYW5kLCBGcmFuY2UuJiN4RDtJ
TlNFUk0gQ0lDIDE0MDUsIENIVSBDbGVybW9udC1GZXJyYW5kLCBDbGVybW9udC1GZXJyYW5kLCBG
cmFuY2UuJiN4RDtVbml0ZSBkZSBCaW9zdGF0aXN0aXF1ZXMsIERpcmVjdGlvbiBkZSBsYSBSZWNo
ZXJjaGUgQ2xpbmlxdWUgZXQgSW5ub3ZhdGlvbiAoRFJDSSksIENIVSBDbGVybW9udC1GZXJyYW5k
LCBDbGVybW9udC1GZXJyYW5kLCBGcmFuY2UuJiN4RDtEZXBhcnRlbWVudCBkZSBQaGFybWFjaWUs
IENIVSBDbGVybW9udC1GZXJyYW5kLCBDbGVybW9udC1GZXJyYW5kLCBGcmFuY2UuJiN4RDtTZXJ2
aWNlIGQmYXBvcztJbW11bm9sb2dpZSwgQ0hVIEdhYnJpZWwtTW9udHBpZWQsIENIVSBDbGVybW9u
dC1GZXJyYW5kLCBDbGVybW9udC1GZXJyYW5kLCBGcmFuY2UuJiN4RDtVRlIgUGhhcm1hY2llLCBF
UlRJQ2EsIFVuaXZlcnNpdGUgQ2xlcm1vbnQgQXV2ZXJnbmUsIENsZXJtb250LUZlcnJhbmQsIEZy
YW5jZS4mI3hEO1VGUiBNZWRlY2luZSwgVU1SMTAxOSBVTkgsIFVuaXZlcnNpdGUgQ2xlcm1vbnQg
QXV2ZXJnbmUsIENsZXJtb250LUZlcnJhbmQsIEZyYW5jZS48L2F1dGgtYWRkcmVzcz48dGl0bGVz
Pjx0aXRsZT5QZWFudXQgZ2FzdHJvaW50ZXN0aW5hbCBkZWxpdmVyeSBvcmFsIGltbXVub3RoZXJh
cHkgaW4gYWRvbGVzY2VudHM6IFJlc3VsdHMgb2YgdGhlIGJ1aWxkLXVwIHBoYXNlIG9mIGEgcmFu
ZG9taXplZCwgZG91YmxlLWJsaW5kLCBwbGFjZWJvLWNvbnRyb2xsZWQgdHJpYWwgKFBJVEEgc3R1
ZHkpPC90aXRsZT48c2Vjb25kYXJ5LXRpdGxlPkNsaW4gRXhwIEFsbGVyZ3k8L3NlY29uZGFyeS10
aXRsZT48YWx0LXRpdGxlPkNsaW5pY2FsIGFuZCBleHBlcmltZW50YWwgYWxsZXJneSA6IGpvdXJu
YWwgb2YgdGhlIEJyaXRpc2ggU29jaWV0eSBmb3IgQWxsZXJneSBhbmQgQ2xpbmljYWwgSW1tdW5v
bG9neTwvYWx0LXRpdGxlPjwvdGl0bGVzPjxwZXJpb2RpY2FsPjxmdWxsLXRpdGxlPkNsaW4gRXhw
IEFsbGVyZ3k8L2Z1bGwtdGl0bGU+PGFiYnItMT5DbGluaWNhbCBhbmQgZXhwZXJpbWVudGFsIGFs
bGVyZ3kgOiBqb3VybmFsIG9mIHRoZSBCcml0aXNoIFNvY2lldHkgZm9yIEFsbGVyZ3kgYW5kIENs
aW5pY2FsIEltbXVub2xvZ3k8L2FiYnItMT48L3BlcmlvZGljYWw+PGFsdC1wZXJpb2RpY2FsPjxm
dWxsLXRpdGxlPkNsaW4gRXhwIEFsbGVyZ3k8L2Z1bGwtdGl0bGU+PGFiYnItMT5DbGluaWNhbCBh
bmQgZXhwZXJpbWVudGFsIGFsbGVyZ3kgOiBqb3VybmFsIG9mIHRoZSBCcml0aXNoIFNvY2lldHkg
Zm9yIEFsbGVyZ3kgYW5kIENsaW5pY2FsIEltbXVub2xvZ3k8L2FiYnItMT48L2FsdC1wZXJpb2Rp
Y2FsPjxwYWdlcz44NjItODc0PC9wYWdlcz48dm9sdW1lPjQ4PC92b2x1bWU+PG51bWJlcj43PC9u
dW1iZXI+PGVkaXRpb24+MjAxOC8wNC8xODwvZWRpdGlvbj48a2V5d29yZHM+PGtleXdvcmQ+YWRv
bGVzY2VudDwva2V5d29yZD48a2V5d29yZD5hbmFwaHlsYXhpczwva2V5d29yZD48a2V5d29yZD5j
YXBzdWxlczwva2V5d29yZD48a2V5d29yZD5nYXN0cm9pbnRlc3RpbmFsIGRlbGl2ZXJ5PC9rZXl3
b3JkPjxrZXl3b3JkPm9yYWwgaW1tdW5vdGhlcmFweTwva2V5d29yZD48a2V5d29yZD5wZWFudXQg
YWxsZXJneTwva2V5d29yZD48L2tleXdvcmRzPjxkYXRlcz48eWVhcj4yMDE4PC95ZWFyPjxwdWIt
ZGF0ZXM+PGRhdGU+SnVsPC9kYXRlPjwvcHViLWRhdGVzPjwvZGF0ZXM+PGlzYm4+MDk1NC03ODk0
PC9pc2JuPjxhY2Nlc3Npb24tbnVtPjI5NjY1MTU4PC9hY2Nlc3Npb24tbnVtPjx1cmxzPjxyZWxh
dGVkLXVybHM+PHVybD5odHRwczovL3d3dy5uY2JpLm5sbS5uaWguZ292L3B1Ym1lZC8yOTY2NTE1
ODwvdXJsPjx1cmw+aHR0cHM6Ly9vbmxpbmVsaWJyYXJ5LndpbGV5LmNvbS9kb2kvcGRmLzEwLjEx
MTEvY2VhLjEzMTQ4PC91cmw+PC9yZWxhdGVkLXVybHM+PC91cmxzPjxjdXN0b20xPlJDVCwgRXhj
bHVkZSBOPTMwPC9jdXN0b20xPjxlbGVjdHJvbmljLXJlc291cmNlLW51bT4xMC4xMTExL2NlYS4x
MzE0ODwvZWxlY3Ryb25pYy1yZXNvdXJjZS1udW0+PHJlbW90ZS1kYXRhYmFzZS1wcm92aWRlcj5O
TE08L3JlbW90ZS1kYXRhYmFzZS1wcm92aWRlcj48bGFuZ3VhZ2U+ZW5nPC9sYW5ndWFnZT48L3Jl
Y29yZD48L0NpdGU+PENpdGU+PEF1dGhvcj5UYW5nPC9BdXRob3I+PFllYXI+MjAxNTwvWWVhcj48
UmVjTnVtPjg1OTwvUmVjTnVtPjxyZWNvcmQ+PHJlYy1udW1iZXI+ODU5PC9yZWMtbnVtYmVyPjxm
b3JlaWduLWtleXM+PGtleSBhcHA9IkVOIiBkYi1pZD0ieDl3eno1YXRic2QyMm9lZnJ6MjV3dGF5
MnhmNWZ2ZXA1MDByIiB0aW1lc3RhbXA9IjE1NTU1MTU5MjIiPjg1OTwva2V5PjwvZm9yZWlnbi1r
ZXlzPjxyZWYtdHlwZSBuYW1lPSJKb3VybmFsIEFydGljbGUiPjE3PC9yZWYtdHlwZT48Y29udHJp
YnV0b3JzPjxhdXRob3JzPjxhdXRob3I+VGFuZywgTS4gTC48L2F1dGhvcj48YXV0aG9yPlBvbnNv
bmJ5LCBBLiBMLjwvYXV0aG9yPjxhdXRob3I+T3JzaW5pLCBGLjwvYXV0aG9yPjxhdXRob3I+VGV5
LCBELjwvYXV0aG9yPjxhdXRob3I+Um9iaW5zb24sIE0uPC9hdXRob3I+PGF1dGhvcj5TdSwgRS4g
TC48L2F1dGhvcj48YXV0aG9yPkxpY2NpYXJkaSwgUC48L2F1dGhvcj48YXV0aG9yPkJ1cmtzLCBX
LjwvYXV0aG9yPjxhdXRob3I+RG9uYXRoLCBTLjwvYXV0aG9yPjwvYXV0aG9ycz48L2NvbnRyaWJ1
dG9ycz48YXV0aC1hZGRyZXNzPkRlcGFydG1lbnQgb2YgQWxsZXJneSBhbmQgSW1tdW5vbG9neSwg
Um95YWwgQ2hpbGRyZW4mYXBvcztzIEhvc3BpdGFsLCBNZWxib3VybmUsIEF1c3RyYWxpYTsgRGVw
YXJ0bWVudCBvZiBQYWVkaWF0cmljcywgVW5pdmVyc2l0eSBvZiBNZWxib3VybmUsIE1lbGJvdXJu
ZSwgQXVzdHJhbGlhOyBBbGxlcmd5IGFuZCBJbW11bmUgRGlzb3JkZXJzLCBNdXJkb2NoIENoaWxk
cmVucyBSZXNlYXJjaCBJbnN0aXR1dGUsIE1lbGJvdXJuZSwgQXVzdHJhbGlhLiBFbGVjdHJvbmlj
IGFkZHJlc3M6IG1pbWkudGFuZ0ByY2gub3JnLmF1LiYjeEQ7RW52aXJvbm1lbnRhbCBhbmQgR2Vu
ZXRpYyBFcGlkZW1pb2xvZ3ksIE11cmRvY2ggQ2hpbGRyZW5zIFJlc2VhcmNoIEluc3RpdHV0ZSwg
TWVsYm91cm5lLCBBdXN0cmFsaWEuJiN4RDtDbGluaWNhbCBFcGlkZW1pb2xvZ3kgYW5kIEJpb3N0
YXRpc3RpY3MgVW5pdCwgTXVyZG9jaCBDaGlsZHJlbnMgUmVzZWFyY2ggSW5zdGl0dXRlLCBNZWxi
b3VybmUsIEF1c3RyYWxpYS4mI3hEO0RlcGFydG1lbnQgb2YgQWxsZXJneSBhbmQgSW1tdW5vbG9n
eSwgUm95YWwgQ2hpbGRyZW4mYXBvcztzIEhvc3BpdGFsLCBNZWxib3VybmUsIEF1c3RyYWxpYTsg
QWxsZXJneSBhbmQgSW1tdW5lIERpc29yZGVycywgTXVyZG9jaCBDaGlsZHJlbnMgUmVzZWFyY2gg
SW5zdGl0dXRlLCBNZWxib3VybmUsIEF1c3RyYWxpYS4mI3hEO0FsbGVyZ3kgYW5kIEltbXVuZSBE
aXNvcmRlcnMsIE11cmRvY2ggQ2hpbGRyZW5zIFJlc2VhcmNoIEluc3RpdHV0ZSwgTWVsYm91cm5l
LCBBdXN0cmFsaWEuJiN4RDtEZXBhcnRtZW50IG9mIFBlZGlhdHJpY3MsIFVuaXZlcnNpdHkgb2Yg
Tm9ydGggQ2Fyb2xpbmEsIENoYXBlbCBIaWxsLCBOQy4mI3hEO0RlcGFydG1lbnQgb2YgUGFlZGlh
dHJpY3MsIFVuaXZlcnNpdHkgb2YgTWVsYm91cm5lLCBNZWxib3VybmUsIEF1c3RyYWxpYTsgQ2xp
bmljYWwgRXBpZGVtaW9sb2d5IGFuZCBCaW9zdGF0aXN0aWNzIFVuaXQsIE11cmRvY2ggQ2hpbGRy
ZW5zIFJlc2VhcmNoIEluc3RpdHV0ZSwgTWVsYm91cm5lLCBBdXN0cmFsaWEuPC9hdXRoLWFkZHJl
c3M+PHRpdGxlcz48dGl0bGU+QWRtaW5pc3RyYXRpb24gb2YgYSBwcm9iaW90aWMgd2l0aCBwZWFu
dXQgb3JhbCBpbW11bm90aGVyYXB5OiBBIHJhbmRvbWl6ZWQgdHJpYWw8L3RpdGxlPjxzZWNvbmRh
cnktdGl0bGU+SiBBbGxlcmd5IENsaW4gSW1tdW5vbDwvc2Vjb25kYXJ5LXRpdGxlPjxhbHQtdGl0
bGU+VGhlIEpvdXJuYWwgb2YgYWxsZXJneSBhbmQgY2xpbmljYWwgaW1tdW5vbG9neTwvYWx0LXRp
dGxlPjwvdGl0bGVzPjxwZXJpb2RpY2FsPjxmdWxsLXRpdGxlPkogQWxsZXJneSBDbGluIEltbXVu
b2w8L2Z1bGwtdGl0bGU+PGFiYnItMT5UaGUgSm91cm5hbCBvZiBhbGxlcmd5IGFuZCBjbGluaWNh
bCBpbW11bm9sb2d5PC9hYmJyLTE+PC9wZXJpb2RpY2FsPjxhbHQtcGVyaW9kaWNhbD48ZnVsbC10
aXRsZT5KIEFsbGVyZ3kgQ2xpbiBJbW11bm9sPC9mdWxsLXRpdGxlPjxhYmJyLTE+VGhlIEpvdXJu
YWwgb2YgYWxsZXJneSBhbmQgY2xpbmljYWwgaW1tdW5vbG9neTwvYWJici0xPjwvYWx0LXBlcmlv
ZGljYWw+PHBhZ2VzPjczNy00NC5lODwvcGFnZXM+PHZvbHVtZT4xMzU8L3ZvbHVtZT48bnVtYmVy
PjM8L251bWJlcj48ZWRpdGlvbj4yMDE1LzAxLzE3PC9lZGl0aW9uPjxrZXl3b3Jkcz48a2V5d29y
ZD5BZG1pbmlzdHJhdGlvbiwgT3JhbDwva2V5d29yZD48a2V5d29yZD5BbGxlcmdlbnMvKmFkbWlu
aXN0cmF0aW9uICZhbXA7IGRvc2FnZTwva2V5d29yZD48a2V5d29yZD5BcmFjaGlzL2NoZW1pc3Ry
eS8qaW1tdW5vbG9neTwva2V5d29yZD48a2V5d29yZD5DaGlsZDwva2V5d29yZD48a2V5d29yZD5D
aGlsZCwgUHJlc2Nob29sPC9rZXl3b3JkPjxrZXl3b3JkPkRlc2Vuc2l0aXphdGlvbiwgSW1tdW5v
bG9naWMvKm1ldGhvZHM8L2tleXdvcmQ+PGtleXdvcmQ+RG91YmxlLUJsaW5kIE1ldGhvZDwva2V5
d29yZD48a2V5d29yZD5GZW1hbGU8L2tleXdvcmQ+PGtleXdvcmQ+SHVtYW5zPC9rZXl3b3JkPjxr
ZXl3b3JkPkltbXVub2dsb2J1bGluIEUvKmJsb29kPC9rZXl3b3JkPjxrZXl3b3JkPkltbXVub2ds
b2J1bGluIEcvKmJsb29kPC9rZXl3b3JkPjxrZXl3b3JkPkluZmFudDwva2V5d29yZD48a2V5d29y
ZD5NYWxlPC9rZXl3b3JkPjxrZXl3b3JkPlBlYW51dCBIeXBlcnNlbnNpdGl2aXR5L2ltbXVub2xv
Z3kvcGh5c2lvcGF0aG9sb2d5Lyp0aGVyYXB5PC9rZXl3b3JkPjxrZXl3b3JkPlByb2Jpb3RpY3Mv
KmFkbWluaXN0cmF0aW9uICZhbXA7IGRvc2FnZTwva2V5d29yZD48a2V5d29yZD5Ta2luIFRlc3Rz
PC9rZXl3b3JkPjxrZXl3b3JkPlRyZWF0bWVudCBPdXRjb21lPC9rZXl3b3JkPjxrZXl3b3JkPlBl
YW51dCBhbGxlcmd5PC9rZXl3b3JkPjxrZXl3b3JkPmRlc2Vuc2l0aXphdGlvbjwva2V5d29yZD48
a2V5d29yZD5pbW11bmUtbW9kaWZ5aW5nIGFkanV2YW50PC9rZXl3b3JkPjxrZXl3b3JkPm9yYWwg
aW1tdW5vdGhlcmFweTwva2V5d29yZD48a2V5d29yZD5wZWFudXQtc3BlY2lmaWMgSWdFPC9rZXl3
b3JkPjxrZXl3b3JkPnBlYW51dC1zcGVjaWZpYyBJZ0coNCk8L2tleXdvcmQ+PGtleXdvcmQ+cHJv
YmlvdGljPC9rZXl3b3JkPjxrZXl3b3JkPnN1c3RhaW5lZCB1bnJlc3BvbnNpdmVuZXNzPC9rZXl3
b3JkPjxrZXl3b3JkPnRvbGVyYW5jZTwva2V5d29yZD48L2tleXdvcmRzPjxkYXRlcz48eWVhcj4y
MDE1PC95ZWFyPjxwdWItZGF0ZXM+PGRhdGU+TWFyPC9kYXRlPjwvcHViLWRhdGVzPjwvZGF0ZXM+
PGlzYm4+MDA5MS02NzQ5PC9pc2JuPjxhY2Nlc3Npb24tbnVtPjI1NTkyOTg3PC9hY2Nlc3Npb24t
bnVtPjx1cmxzPjxyZWxhdGVkLXVybHM+PHVybD5odHRwczovL3d3dy5uY2JpLm5sbS5uaWguZ292
L3B1Ym1lZC8yNTU5Mjk4NzwvdXJsPjwvcmVsYXRlZC11cmxzPjwvdXJscz48Y3VzdG9tMT5SQ1Qs
IE49NjI8L2N1c3RvbTE+PGVsZWN0cm9uaWMtcmVzb3VyY2UtbnVtPjEwLjEwMTYvai5qYWNpLjIw
MTQuMTEuMDM0PC9lbGVjdHJvbmljLXJlc291cmNlLW51bT48cmVtb3RlLWRhdGFiYXNlLXByb3Zp
ZGVyPk5MTTwvcmVtb3RlLWRhdGFiYXNlLXByb3ZpZGVyPjxsYW5ndWFnZT5lbmc8L2xhbmd1YWdl
PjwvcmVjb3JkPjwvQ2l0ZT48Q2l0ZT48QXV0aG9yPlZpY2tlcnk8L0F1dGhvcj48WWVhcj4yMDE4
PC9ZZWFyPjxSZWNOdW0+OTA8L1JlY051bT48cmVjb3JkPjxyZWMtbnVtYmVyPjkwPC9yZWMtbnVt
YmVyPjxmb3JlaWduLWtleXM+PGtleSBhcHA9IkVOIiBkYi1pZD0ieDl3eno1YXRic2QyMm9lZnJ6
MjV3dGF5MnhmNWZ2ZXA1MDByIiB0aW1lc3RhbXA9IjE1NTU1MTU5MDIiPjkwPC9rZXk+PC9mb3Jl
aWduLWtleXM+PHJlZi10eXBlIG5hbWU9IkpvdXJuYWwgQXJ0aWNsZSI+MTc8L3JlZi10eXBlPjxj
b250cmlidXRvcnM+PGF1dGhvcnM+PGF1dGhvcj5WaWNrZXJ5LCBCLiBQLjwvYXV0aG9yPjxhdXRo
b3I+VmVyZWRhLCBBLjwvYXV0aG9yPjxhdXRob3I+Q2FzYWxlLCBULiBCLjwvYXV0aG9yPjxhdXRo
b3I+QmV5ZXIsIEsuPC9hdXRob3I+PGF1dGhvcj5kdSBUb2l0LCBHLjwvYXV0aG9yPjxhdXRob3I+
SG91cmloYW5lLCBKLiBPLjwvYXV0aG9yPjxhdXRob3I+Sm9uZXMsIFMuIE0uPC9hdXRob3I+PGF1
dGhvcj5TaHJlZmZsZXIsIFcuIEcuPC9hdXRob3I+PGF1dGhvcj5NYXJjYW50b25pbywgQS48L2F1
dGhvcj48YXV0aG9yPlphd2FkemtpLCBSLjwvYXV0aG9yPjxhdXRob3I+U2hlciwgTC48L2F1dGhv
cj48YXV0aG9yPkNhcnIsIFcuIFcuPC9hdXRob3I+PGF1dGhvcj5GaW5lbWFuLCBTLjwvYXV0aG9y
PjxhdXRob3I+R3Jlb3MsIEwuPC9hdXRob3I+PGF1dGhvcj5SYWNoaWQsIFIuPC9hdXRob3I+PGF1
dGhvcj5JYmFuZXosIE0uIEQuPC9hdXRob3I+PGF1dGhvcj5UaWxsZXMsIFMuPC9hdXRob3I+PGF1
dGhvcj5Bc3NhJmFwb3M7YWQsIEEuIEguPC9hdXRob3I+PGF1dGhvcj5OaWxzc29uLCBDLjwvYXV0
aG9yPjxhdXRob3I+UnVwcCwgTi48L2F1dGhvcj48YXV0aG9yPldlbGNoLCBNLiBKLjwvYXV0aG9y
PjxhdXRob3I+U3Vzc21hbiwgRy48L2F1dGhvcj48YXV0aG9yPkNoaW50aHJhamFoLCBTLjwvYXV0
aG9yPjxhdXRob3I+Qmx1bWNoZW4sIEsuPC9hdXRob3I+PGF1dGhvcj5TaGVyLCBFLjwvYXV0aG9y
PjxhdXRob3I+U3BlcmdlbCwgSi4gTS48L2F1dGhvcj48YXV0aG9yPkxlaWNrbHksIEYuIEUuPC9h
dXRob3I+PGF1dGhvcj5aaWVsZW4sIFMuPC9hdXRob3I+PGF1dGhvcj5XYW5nLCBKLjwvYXV0aG9y
PjxhdXRob3I+U2FuZGVycywgRy4gTS48L2F1dGhvcj48YXV0aG9yPldvb2QsIFIuIEEuPC9hdXRo
b3I+PGF1dGhvcj5DaGVlbWEsIEEuPC9hdXRob3I+PGF1dGhvcj5CaW5kc2xldi1KZW5zZW4sIEMu
PC9hdXRob3I+PGF1dGhvcj5MZW9uYXJkLCBTLjwvYXV0aG9yPjxhdXRob3I+S2FjaHJ1LCBSLjwv
YXV0aG9yPjxhdXRob3I+Sm9obnN0b24sIEQuIFQuPC9hdXRob3I+PGF1dGhvcj5IYW1wZWwsIEYu
IEMuLCBKci48L2F1dGhvcj48YXV0aG9yPktpbSwgRS4gSC48L2F1dGhvcj48YXV0aG9yPkFuYWdu
b3N0b3UsIEEuPC9hdXRob3I+PGF1dGhvcj5Qb25ncmFjaWMsIEouIEEuPC9hdXRob3I+PGF1dGhv
cj5CZW4tU2hvc2hhbiwgTS48L2F1dGhvcj48YXV0aG9yPlNoYXJtYSwgSC4gUC48L2F1dGhvcj48
YXV0aG9yPlN0aWxsZXJtYW4sIEEuPC9hdXRob3I+PGF1dGhvcj5XaW5kb20sIEguIEguPC9hdXRo
b3I+PGF1dGhvcj5ZYW5nLCBXLiBILjwvYXV0aG9yPjxhdXRob3I+TXVyYXJvLCBBLjwvYXV0aG9y
PjxhdXRob3I+WnViZWxkaWEsIEouIE0uPC9hdXRob3I+PGF1dGhvcj5TaGFybWEsIFYuPC9hdXRo
b3I+PGF1dGhvcj5Eb3JzZXksIE0uIEouPC9hdXRob3I+PGF1dGhvcj5DaG9uZywgSC4gSi48L2F1
dGhvcj48YXV0aG9yPk9oYXlvbiwgSi48L2F1dGhvcj48YXV0aG9yPkJpcmQsIEouIEEuPC9hdXRo
b3I+PGF1dGhvcj5DYXJyLCBULiBGLjwvYXV0aG9yPjxhdXRob3I+U2lyaSwgRC48L2F1dGhvcj48
YXV0aG9yPkZlcm5hbmRlei1SaXZhcywgTS48L2F1dGhvcj48YXV0aG9yPkplb25nLCBELiBLLjwv
YXV0aG9yPjxhdXRob3I+RmxlaXNjaGVyLCBELiBNLjwvYXV0aG9yPjxhdXRob3I+TGllYmVybWFu
LCBKLiBBLjwvYXV0aG9yPjxhdXRob3I+RHVib2lzLCBBLiBFLiBKLjwvYXV0aG9yPjxhdXRob3I+
VHNvdW1hbmksIE0uPC9hdXRob3I+PGF1dGhvcj5DaWFjY2lvLCBDLiBFLjwvYXV0aG9yPjxhdXRo
b3I+UG9ydG5veSwgSi4gTS48L2F1dGhvcj48YXV0aG9yPk1hbnNmaWVsZCwgTC4gRS48L2F1dGhv
cj48YXV0aG9yPkZyaXR6LCBTLiBCLjwvYXV0aG9yPjxhdXRob3I+TGFuc2VyLCBCLiBKLjwvYXV0
aG9yPjxhdXRob3I+TWF0eiwgSi48L2F1dGhvcj48YXV0aG9yPk91ZGUgRWxiZXJpbmssIEguIE4u
IEcuPC9hdXRob3I+PGF1dGhvcj5WYXJzaG5leSwgUC48L2F1dGhvcj48YXV0aG9yPkRpbGx5LCBT
LiBHLjwvYXV0aG9yPjxhdXRob3I+QWRlbG1hbiwgRC4gQy48L2F1dGhvcj48YXV0aG9yPkJ1cmtz
LCBBLiBXLjwvYXV0aG9yPjwvYXV0aG9ycz48L2NvbnRyaWJ1dG9ycz48dGl0bGVzPjx0aXRsZT5B
UjEwMSBPcmFsIEltbXVub3RoZXJhcHkgZm9yIFBlYW51dCBBbGxlcmd5PC90aXRsZT48c2Vjb25k
YXJ5LXRpdGxlPk4gRW5nbCBKIE1lZDwvc2Vjb25kYXJ5LXRpdGxlPjxhbHQtdGl0bGU+VGhlIE5l
dyBFbmdsYW5kIGpvdXJuYWwgb2YgbWVkaWNpbmU8L2FsdC10aXRsZT48L3RpdGxlcz48cGVyaW9k
aWNhbD48ZnVsbC10aXRsZT5OIEVuZ2wgSiBNZWQ8L2Z1bGwtdGl0bGU+PGFiYnItMT5UaGUgTmV3
IEVuZ2xhbmQgam91cm5hbCBvZiBtZWRpY2luZTwvYWJici0xPjwvcGVyaW9kaWNhbD48YWx0LXBl
cmlvZGljYWw+PGZ1bGwtdGl0bGU+TiBFbmdsIEogTWVkPC9mdWxsLXRpdGxlPjxhYmJyLTE+VGhl
IE5ldyBFbmdsYW5kIGpvdXJuYWwgb2YgbWVkaWNpbmU8L2FiYnItMT48L2FsdC1wZXJpb2RpY2Fs
PjxwYWdlcz4xOTkxLTIwMDE8L3BhZ2VzPjx2b2x1bWU+Mzc5PC92b2x1bWU+PG51bWJlcj4yMTwv
bnVtYmVyPjxlZGl0aW9uPjIwMTgvMTEvMjA8L2VkaXRpb24+PGtleXdvcmRzPjxrZXl3b3JkPkFk
bWluaXN0cmF0aW9uLCBPcmFsPC9rZXl3b3JkPjxrZXl3b3JkPkFkb2xlc2NlbnQ8L2tleXdvcmQ+
PGtleXdvcmQ+QWR1bHQ8L2tleXdvcmQ+PGtleXdvcmQ+QWdlIEZhY3RvcnM8L2tleXdvcmQ+PGtl
eXdvcmQ+QWxsZXJnZW5zLyphZG1pbmlzdHJhdGlvbiAmYW1wOyBkb3NhZ2UvYWR2ZXJzZSBlZmZl
Y3RzPC9rZXl3b3JkPjxrZXl3b3JkPkFyYWNoaXMvKmFkdmVyc2UgZWZmZWN0czwva2V5d29yZD48
a2V5d29yZD5CaW9sb2dpY2FsIFByb2R1Y3RzLyphZG1pbmlzdHJhdGlvbiAmYW1wOyBkb3NhZ2Uv
YWR2ZXJzZSBlZmZlY3RzL2ltbXVub2xvZ3k8L2tleXdvcmQ+PGtleXdvcmQ+Q2hpbGQ8L2tleXdv
cmQ+PGtleXdvcmQ+Q2hpbGQsIFByZXNjaG9vbDwva2V5d29yZD48a2V5d29yZD5EZXNlbnNpdGl6
YXRpb24sIEltbXVub2xvZ2ljL2FkdmVyc2UgZWZmZWN0cy8qbWV0aG9kczwva2V5d29yZD48a2V5
d29yZD5Eb3NlLVJlc3BvbnNlIFJlbGF0aW9uc2hpcCwgSW1tdW5vbG9naWM8L2tleXdvcmQ+PGtl
eXdvcmQ+RG91YmxlLUJsaW5kIE1ldGhvZDwva2V5d29yZD48a2V5d29yZD5GZW1hbGU8L2tleXdv
cmQ+PGtleXdvcmQ+R2FzdHJvaW50ZXN0aW5hbCBEaXNlYXNlcy9ldGlvbG9neTwva2V5d29yZD48
a2V5d29yZD5IdW1hbnM8L2tleXdvcmQ+PGtleXdvcmQ+TWFsZTwva2V5d29yZD48a2V5d29yZD5N
aWRkbGUgQWdlZDwva2V5d29yZD48a2V5d29yZD5QZWFudXQgSHlwZXJzZW5zaXRpdml0eS8qdGhl
cmFweTwva2V5d29yZD48a2V5d29yZD5QbGFudCBQcm90ZWlucy8qYWRtaW5pc3RyYXRpb24gJmFt
cDsgZG9zYWdlL2FkdmVyc2UgZWZmZWN0cy9pbW11bm9sb2d5PC9rZXl3b3JkPjxrZXl3b3JkPllv
dW5nIEFkdWx0PC9rZXl3b3JkPjwva2V5d29yZHM+PGRhdGVzPjx5ZWFyPjIwMTg8L3llYXI+PHB1
Yi1kYXRlcz48ZGF0ZT5Ob3YgMjI8L2RhdGU+PC9wdWItZGF0ZXM+PC9kYXRlcz48aXNibj4wMDI4
LTQ3OTM8L2lzYm4+PGFjY2Vzc2lvbi1udW0+MzA0NDkyMzQ8L2FjY2Vzc2lvbi1udW0+PHVybHM+
PHJlbGF0ZWQtdXJscz48dXJsPmh0dHBzOi8vd3d3Lm5jYmkubmxtLm5paC5nb3YvcHVibWVkLzMw
NDQ5MjM0PC91cmw+PC9yZWxhdGVkLXVybHM+PC91cmxzPjxjdXN0b20xPlJDVCwgTj01NTE8L2N1
c3RvbTE+PGVsZWN0cm9uaWMtcmVzb3VyY2UtbnVtPjEwLjEwNTYvTkVKTW9hMTgxMjg1NjwvZWxl
Y3Ryb25pYy1yZXNvdXJjZS1udW0+PHJlbW90ZS1kYXRhYmFzZS1wcm92aWRlcj5OTE08L3JlbW90
ZS1kYXRhYmFzZS1wcm92aWRlcj48bGFuZ3VhZ2U+ZW5nPC9sYW5ndWFnZT48L3JlY29yZD48L0Np
dGU+PC9FbmROb3RlPgB=
</w:fldData>
              </w:fldChar>
            </w:r>
            <w:r w:rsidR="005F2998">
              <w:rPr>
                <w:sz w:val="18"/>
                <w:szCs w:val="18"/>
              </w:rPr>
              <w:instrText xml:space="preserve"> ADDIN EN.CITE </w:instrText>
            </w:r>
            <w:r w:rsidR="005F2998">
              <w:rPr>
                <w:sz w:val="18"/>
                <w:szCs w:val="18"/>
              </w:rPr>
              <w:fldChar w:fldCharType="begin">
                <w:fldData xml:space="preserve">PEVuZE5vdGU+PENpdGU+PEF1dGhvcj5CaXJkPC9BdXRob3I+PFllYXI+MjAxODwvWWVhcj48UmVj
TnVtPjMzMjwvUmVjTnVtPjxEaXNwbGF5VGV4dD48c3R5bGUgZmFjZT0ic3VwZXJzY3JpcHQiPjQt
Niw1NTwvc3R5bGU+PC9EaXNwbGF5VGV4dD48cmVjb3JkPjxyZWMtbnVtYmVyPjMzMjwvcmVjLW51
bWJlcj48Zm9yZWlnbi1rZXlzPjxrZXkgYXBwPSJFTiIgZGItaWQ9Ing5d3p6NWF0YnNkMjJvZWZy
ejI1d3RheTJ4ZjVmdmVwNTAwciIgdGltZXN0YW1wPSIxNTU1NTE1OTA4Ij4zMzI8L2tleT48L2Zv
cmVpZ24ta2V5cz48cmVmLXR5cGUgbmFtZT0iSm91cm5hbCBBcnRpY2xlIj4xNzwvcmVmLXR5cGU+
PGNvbnRyaWJ1dG9ycz48YXV0aG9ycz48YXV0aG9yPkJpcmQsIEouIEEuPC9hdXRob3I+PGF1dGhv
cj5TcGVyZ2VsLCBKLiBNLjwvYXV0aG9yPjxhdXRob3I+Sm9uZXMsIFMuIE0uPC9hdXRob3I+PGF1
dGhvcj5SYWNoaWQsIFIuPC9hdXRob3I+PGF1dGhvcj5Bc3NhJmFwb3M7YWQsIEEuIEguPC9hdXRo
b3I+PGF1dGhvcj5XYW5nLCBKLjwvYXV0aG9yPjxhdXRob3I+TGVvbmFyZCwgUy4gQS48L2F1dGhv
cj48YXV0aG9yPkxhdWJhY2gsIFMuIFMuPC9hdXRob3I+PGF1dGhvcj5LaW0sIEUuIEguPC9hdXRo
b3I+PGF1dGhvcj5WaWNrZXJ5LCBCLiBQLjwvYXV0aG9yPjxhdXRob3I+RGF2aXMsIEIuIFAuPC9h
dXRob3I+PGF1dGhvcj5IZWltYWxsLCBKLjwvYXV0aG9yPjxhdXRob3I+Q2lhbmZlcm9uaSwgQS48
L2F1dGhvcj48YXV0aG9yPk1hY0dpbm5pdGllLCBBLiBKLjwvYXV0aG9yPjxhdXRob3I+Q3Jlc3Rh
bmksIEUuPC9hdXRob3I+PGF1dGhvcj5CdXJrcywgQS4gVy48L2F1dGhvcj48L2F1dGhvcnM+PC9j
b250cmlidXRvcnM+PGF1dGgtYWRkcmVzcz5EaXZpc2lvbiBvZiBBbGxlcmd5ICZhbXA7IEltbXVu
b2xvZ3ksIFVuaXZlcnNpdHkgb2YgVGV4YXMgU291dGh3ZXN0ZXJuIE1lZGljYWwgQ2VudGVyLCBE
YWxsYXMsIFRleC4gRWxlY3Ryb25pYyBhZGRyZXNzOiBkcmV3LmJpcmRAdXRzb3V0aHdlc3Rlcm4u
ZWR1LiYjeEQ7RGl2aXNpb24gb2YgQWxsZXJneSAmYW1wOyBJbW11bm9sb2d5LCBDaGlsZHJlbiZh
cG9zO3MgSG9zcGl0YWwgb2YgUGhpbGFkZWxwaGlhLCBQaGlsYWRlbHBoaWEsIFBhLiYjeEQ7RGVw
YXJ0bWVudCBvZiBQZWRpYXRyaWNzLCBVbml2ZXJzaXR5IG9mIEFya2Fuc2FzIGZvciBNZWRpY2Fs
IFNjaWVuY2VzIGFuZCBBcmthbnNhcyBDaGlsZHJlbiZhcG9zO3MgSG9zcGl0YWwsIExpdHRsZSBS
b2NrLCBBcmsuJiN4RDtEaXZpc2lvbiBvZiBBbGxlcmd5ICZhbXA7IEltbXVub2xvZ3ksIEJvc3Rv
biBDaGlsZHJlbiZhcG9zO3MgSG9zcGl0YWwsIEhhcnZhcmQgTWVkaWNhbCBTY2hvb2wsIEJvc3Rv
biwgTWFzcy4mI3hEO0RpdmlzaW9uIG9mIEFsbGVyZ3kgJmFtcDsgSW1tdW5vbG9neSwgQ2luY2lu
bmF0aSBDaGlsZHJlbiZhcG9zO3MgSG9zcGl0YWwgTWVkaWNhbCBDZW50ZXIsIENpbmNpbm5hdGks
IE9oaW8uJiN4RDtEaXZpc2lvbiBvZiBBbGxlcmd5ICZhbXA7IEltbXVub2xvZ3ksIERlcGFydG1l
bnQgb2YgUGVkaWF0cmljcywgSWNhaG4gU2Nob29sIG9mIE1lZGljaW5lIGF0IE1vdW50IFNpbmFp
LCBOZXcgWW9yaywgTlkuJiN4RDtEZXBhcnRtZW50IG9mIFBlZGlhdHJpY3MsIFVuaXZlcnNpdHkg
b2YgQ2FsaWZvcm5pYSwgU2FuIERpZWdvLCBSYWR5IENoaWxkcmVuJmFwb3M7cyBIb3NwaXRhbCwg
U2FuIERpZWdvLCBDYWxpZi4mI3hEO0RlcGFydG1lbnQgb2YgUGVkaWF0cmljcywgVW5pdmVyc2l0
eSBvZiBDYWxpZm9ybmlhLCBTYW4gRGllZ28sIFJhZHkgQ2hpbGRyZW4mYXBvcztzIEhvc3BpdGFs
LCBTYW4gRGllZ28sIENhbGlmOyBBbGxlcmd5IGFuZCBBc3RobWEgTWVkaWNhbCBHcm91cCBhbmQg
UmVzZWFyY2ggQ2VudGVyLCBTYW4gRGllZ28sIENhbGlmLiYjeEQ7RGVwYXJ0bWVudCBvZiBQZWRp
YXRyaWNzLCBVbml2ZXJzaXR5IG9mIE5vcnRoIENhcm9saW5hLCBDaGFwZWwgSGlsbCwgTkMuJiN4
RDtEZXBhcnRtZW50IG9mIFBlZGlhdHJpY3MsIFVuaXZlcnNpdHkgb2YgTm9ydGggQ2Fyb2xpbmEs
IENoYXBlbCBIaWxsLCBOQzsgRGVwYXJ0bWVudCBvZiBDbGluaWNhbCBEZXZlbG9wbWVudCwgQWlt
bXVuZSBUaGVyYXBldXRpY3MsIEJyaXNiYW5lLCBDYWxpZi4mI3hEO0RpdmlzaW9uIG9mIEltbXVu
b2xvZ3ksIERlcGFydG1lbnQgb2YgSW50ZXJuYWwgTWVkaWNpbmUsIFVuaXZlcnNpdHkgb2YgSW93
YSBIb3NwaXRhbHMgYW5kIENsaW5pY3MsIElvd2EgQ2l0eSwgSW93YS48L2F1dGgtYWRkcmVzcz48
dGl0bGVzPjx0aXRsZT5FZmZpY2FjeSBhbmQgU2FmZXR5IG9mIEFSMTAxIGluIE9yYWwgSW1tdW5v
dGhlcmFweSBmb3IgUGVhbnV0IEFsbGVyZ3k6IFJlc3VsdHMgb2YgQVJDMDAxLCBhIFJhbmRvbWl6
ZWQsIERvdWJsZS1CbGluZCwgUGxhY2Viby1Db250cm9sbGVkIFBoYXNlIDIgQ2xpbmljYWwgVHJp
YWw8L3RpdGxlPjxzZWNvbmRhcnktdGl0bGU+SiBBbGxlcmd5IENsaW4gSW1tdW5vbCBQcmFjdDwv
c2Vjb25kYXJ5LXRpdGxlPjxhbHQtdGl0bGU+VGhlIGpvdXJuYWwgb2YgYWxsZXJneSBhbmQgY2xp
bmljYWwgaW1tdW5vbG9neS4gSW4gcHJhY3RpY2U8L2FsdC10aXRsZT48L3RpdGxlcz48cGVyaW9k
aWNhbD48ZnVsbC10aXRsZT5KIEFsbGVyZ3kgQ2xpbiBJbW11bm9sIFByYWN0PC9mdWxsLXRpdGxl
PjxhYmJyLTE+VGhlIGpvdXJuYWwgb2YgYWxsZXJneSBhbmQgY2xpbmljYWwgaW1tdW5vbG9neS4g
SW4gcHJhY3RpY2U8L2FiYnItMT48L3BlcmlvZGljYWw+PGFsdC1wZXJpb2RpY2FsPjxmdWxsLXRp
dGxlPkogQWxsZXJneSBDbGluIEltbXVub2wgUHJhY3Q8L2Z1bGwtdGl0bGU+PGFiYnItMT5UaGUg
am91cm5hbCBvZiBhbGxlcmd5IGFuZCBjbGluaWNhbCBpbW11bm9sb2d5LiBJbiBwcmFjdGljZTwv
YWJici0xPjwvYWx0LXBlcmlvZGljYWw+PHBhZ2VzPjQ3Ni00ODUuZTM8L3BhZ2VzPjx2b2x1bWU+
Njwvdm9sdW1lPjxudW1iZXI+MjwvbnVtYmVyPjxlZGl0aW9uPjIwMTcvMTEvMDM8L2VkaXRpb24+
PGtleXdvcmRzPjxrZXl3b3JkPkFyMTAxPC9rZXl3b3JkPjxrZXl3b3JkPkFyYzAwMTwva2V5d29y
ZD48a2V5d29yZD5EZXNlbnNpdGl6YXRpb248L2tleXdvcmQ+PGtleXdvcmQ+RG91YmxlLWJsaW5k
IHBsYWNlYm8tY29udHJvbGxlZCB0cmlhbDwva2V5d29yZD48a2V5d29yZD5Gb29kIGFsbGVyZ3k8
L2tleXdvcmQ+PGtleXdvcmQ+T2l0PC9rZXl3b3JkPjxrZXl3b3JkPk9yYWwgaW1tdW5vdGhlcmFw
eTwva2V5d29yZD48a2V5d29yZD5QZWFudXQgYWxsZXJneTwva2V5d29yZD48L2tleXdvcmRzPjxk
YXRlcz48eWVhcj4yMDE4PC95ZWFyPjxwdWItZGF0ZXM+PGRhdGU+TWFyIC0gQXByPC9kYXRlPjwv
cHViLWRhdGVzPjwvZGF0ZXM+PGFjY2Vzc2lvbi1udW0+MjkwOTI3ODY8L2FjY2Vzc2lvbi1udW0+
PHVybHM+PHJlbGF0ZWQtdXJscz48dXJsPjxzdHlsZSBmYWNlPSJ1bmRlcmxpbmUiIGZvbnQ9ImRl
ZmF1bHQiIHNpemU9IjEwMCUiPmh0dHBzOi8vd3d3Lm5jYmkubmxtLm5paC5nb3YvcHVibWVkLzI5
MDkyNzg2PC9zdHlsZT48L3VybD48L3JlbGF0ZWQtdXJscz48L3VybHM+PGN1c3RvbTE+UkNULCBO
PTU1PC9jdXN0b20xPjxlbGVjdHJvbmljLXJlc291cmNlLW51bT4xMC4xMDE2L2ouamFpcC4yMDE3
LjA5LjAxNjwvZWxlY3Ryb25pYy1yZXNvdXJjZS1udW0+PHJlbW90ZS1kYXRhYmFzZS1wcm92aWRl
cj5OTE08L3JlbW90ZS1kYXRhYmFzZS1wcm92aWRlcj48bGFuZ3VhZ2U+ZW5nPC9sYW5ndWFnZT48
L3JlY29yZD48L0NpdGU+PENpdGU+PEF1dGhvcj5GYXVxdWVydDwvQXV0aG9yPjxZZWFyPjIwMTg8
L1llYXI+PFJlY051bT4yMjQ8L1JlY051bT48cmVjb3JkPjxyZWMtbnVtYmVyPjIyNDwvcmVjLW51
bWJlcj48Zm9yZWlnbi1rZXlzPjxrZXkgYXBwPSJFTiIgZGItaWQ9Ing5d3p6NWF0YnNkMjJvZWZy
ejI1d3RheTJ4ZjVmdmVwNTAwciIgdGltZXN0YW1wPSIxNTU1NTE1OTA1Ij4yMjQ8L2tleT48L2Zv
cmVpZ24ta2V5cz48cmVmLXR5cGUgbmFtZT0iSm91cm5hbCBBcnRpY2xlIj4xNzwvcmVmLXR5cGU+
PGNvbnRyaWJ1dG9ycz48YXV0aG9ycz48YXV0aG9yPkZhdXF1ZXJ0LCBKLiBMLjwvYXV0aG9yPjxh
dXRob3I+TWljaGF1ZCwgRS48L2F1dGhvcj48YXV0aG9yPlBlcmVpcmEsIEIuPC9hdXRob3I+PGF1
dGhvcj5CZXJuYXJkLCBMLjwvYXV0aG9yPjxhdXRob3I+R291cmRvbi1EdWJvaXMsIE4uPC9hdXRo
b3I+PGF1dGhvcj5Sb3V6YWlyZSwgUC4gTy48L2F1dGhvcj48YXV0aG9yPlJvY2hldHRlLCBFLjwv
YXV0aG9yPjxhdXRob3I+TWVybGluLCBFLjwvYXV0aG9yPjxhdXRob3I+RXZyYXJkLCBCLjwvYXV0
aG9yPjwvYXV0aG9ycz48L2NvbnRyaWJ1dG9ycz48YXV0aC1hZGRyZXNzPlVuaXRlIGQmYXBvczth
bGxlcmdvbG9naWUgZGUgbCZhcG9zO2VuZmFudCwgQ0hVIEVzdGFpbmcsIFBvbGUgcGVkaWF0cmlx
dWUsIENIVSBDbGVybW9udC1GZXJyYW5kLCBDbGVybW9udC1GZXJyYW5kLCBGcmFuY2UuJiN4RDtJ
TlNFUk0gQ0lDIDE0MDUsIENIVSBDbGVybW9udC1GZXJyYW5kLCBDbGVybW9udC1GZXJyYW5kLCBG
cmFuY2UuJiN4RDtVbml0ZSBkZSBCaW9zdGF0aXN0aXF1ZXMsIERpcmVjdGlvbiBkZSBsYSBSZWNo
ZXJjaGUgQ2xpbmlxdWUgZXQgSW5ub3ZhdGlvbiAoRFJDSSksIENIVSBDbGVybW9udC1GZXJyYW5k
LCBDbGVybW9udC1GZXJyYW5kLCBGcmFuY2UuJiN4RDtEZXBhcnRlbWVudCBkZSBQaGFybWFjaWUs
IENIVSBDbGVybW9udC1GZXJyYW5kLCBDbGVybW9udC1GZXJyYW5kLCBGcmFuY2UuJiN4RDtTZXJ2
aWNlIGQmYXBvcztJbW11bm9sb2dpZSwgQ0hVIEdhYnJpZWwtTW9udHBpZWQsIENIVSBDbGVybW9u
dC1GZXJyYW5kLCBDbGVybW9udC1GZXJyYW5kLCBGcmFuY2UuJiN4RDtVRlIgUGhhcm1hY2llLCBF
UlRJQ2EsIFVuaXZlcnNpdGUgQ2xlcm1vbnQgQXV2ZXJnbmUsIENsZXJtb250LUZlcnJhbmQsIEZy
YW5jZS4mI3hEO1VGUiBNZWRlY2luZSwgVU1SMTAxOSBVTkgsIFVuaXZlcnNpdGUgQ2xlcm1vbnQg
QXV2ZXJnbmUsIENsZXJtb250LUZlcnJhbmQsIEZyYW5jZS48L2F1dGgtYWRkcmVzcz48dGl0bGVz
Pjx0aXRsZT5QZWFudXQgZ2FzdHJvaW50ZXN0aW5hbCBkZWxpdmVyeSBvcmFsIGltbXVub3RoZXJh
cHkgaW4gYWRvbGVzY2VudHM6IFJlc3VsdHMgb2YgdGhlIGJ1aWxkLXVwIHBoYXNlIG9mIGEgcmFu
ZG9taXplZCwgZG91YmxlLWJsaW5kLCBwbGFjZWJvLWNvbnRyb2xsZWQgdHJpYWwgKFBJVEEgc3R1
ZHkpPC90aXRsZT48c2Vjb25kYXJ5LXRpdGxlPkNsaW4gRXhwIEFsbGVyZ3k8L3NlY29uZGFyeS10
aXRsZT48YWx0LXRpdGxlPkNsaW5pY2FsIGFuZCBleHBlcmltZW50YWwgYWxsZXJneSA6IGpvdXJu
YWwgb2YgdGhlIEJyaXRpc2ggU29jaWV0eSBmb3IgQWxsZXJneSBhbmQgQ2xpbmljYWwgSW1tdW5v
bG9neTwvYWx0LXRpdGxlPjwvdGl0bGVzPjxwZXJpb2RpY2FsPjxmdWxsLXRpdGxlPkNsaW4gRXhw
IEFsbGVyZ3k8L2Z1bGwtdGl0bGU+PGFiYnItMT5DbGluaWNhbCBhbmQgZXhwZXJpbWVudGFsIGFs
bGVyZ3kgOiBqb3VybmFsIG9mIHRoZSBCcml0aXNoIFNvY2lldHkgZm9yIEFsbGVyZ3kgYW5kIENs
aW5pY2FsIEltbXVub2xvZ3k8L2FiYnItMT48L3BlcmlvZGljYWw+PGFsdC1wZXJpb2RpY2FsPjxm
dWxsLXRpdGxlPkNsaW4gRXhwIEFsbGVyZ3k8L2Z1bGwtdGl0bGU+PGFiYnItMT5DbGluaWNhbCBh
bmQgZXhwZXJpbWVudGFsIGFsbGVyZ3kgOiBqb3VybmFsIG9mIHRoZSBCcml0aXNoIFNvY2lldHkg
Zm9yIEFsbGVyZ3kgYW5kIENsaW5pY2FsIEltbXVub2xvZ3k8L2FiYnItMT48L2FsdC1wZXJpb2Rp
Y2FsPjxwYWdlcz44NjItODc0PC9wYWdlcz48dm9sdW1lPjQ4PC92b2x1bWU+PG51bWJlcj43PC9u
dW1iZXI+PGVkaXRpb24+MjAxOC8wNC8xODwvZWRpdGlvbj48a2V5d29yZHM+PGtleXdvcmQ+YWRv
bGVzY2VudDwva2V5d29yZD48a2V5d29yZD5hbmFwaHlsYXhpczwva2V5d29yZD48a2V5d29yZD5j
YXBzdWxlczwva2V5d29yZD48a2V5d29yZD5nYXN0cm9pbnRlc3RpbmFsIGRlbGl2ZXJ5PC9rZXl3
b3JkPjxrZXl3b3JkPm9yYWwgaW1tdW5vdGhlcmFweTwva2V5d29yZD48a2V5d29yZD5wZWFudXQg
YWxsZXJneTwva2V5d29yZD48L2tleXdvcmRzPjxkYXRlcz48eWVhcj4yMDE4PC95ZWFyPjxwdWIt
ZGF0ZXM+PGRhdGU+SnVsPC9kYXRlPjwvcHViLWRhdGVzPjwvZGF0ZXM+PGlzYm4+MDk1NC03ODk0
PC9pc2JuPjxhY2Nlc3Npb24tbnVtPjI5NjY1MTU4PC9hY2Nlc3Npb24tbnVtPjx1cmxzPjxyZWxh
dGVkLXVybHM+PHVybD5odHRwczovL3d3dy5uY2JpLm5sbS5uaWguZ292L3B1Ym1lZC8yOTY2NTE1
ODwvdXJsPjx1cmw+aHR0cHM6Ly9vbmxpbmVsaWJyYXJ5LndpbGV5LmNvbS9kb2kvcGRmLzEwLjEx
MTEvY2VhLjEzMTQ4PC91cmw+PC9yZWxhdGVkLXVybHM+PC91cmxzPjxjdXN0b20xPlJDVCwgRXhj
bHVkZSBOPTMwPC9jdXN0b20xPjxlbGVjdHJvbmljLXJlc291cmNlLW51bT4xMC4xMTExL2NlYS4x
MzE0ODwvZWxlY3Ryb25pYy1yZXNvdXJjZS1udW0+PHJlbW90ZS1kYXRhYmFzZS1wcm92aWRlcj5O
TE08L3JlbW90ZS1kYXRhYmFzZS1wcm92aWRlcj48bGFuZ3VhZ2U+ZW5nPC9sYW5ndWFnZT48L3Jl
Y29yZD48L0NpdGU+PENpdGU+PEF1dGhvcj5UYW5nPC9BdXRob3I+PFllYXI+MjAxNTwvWWVhcj48
UmVjTnVtPjg1OTwvUmVjTnVtPjxyZWNvcmQ+PHJlYy1udW1iZXI+ODU5PC9yZWMtbnVtYmVyPjxm
b3JlaWduLWtleXM+PGtleSBhcHA9IkVOIiBkYi1pZD0ieDl3eno1YXRic2QyMm9lZnJ6MjV3dGF5
MnhmNWZ2ZXA1MDByIiB0aW1lc3RhbXA9IjE1NTU1MTU5MjIiPjg1OTwva2V5PjwvZm9yZWlnbi1r
ZXlzPjxyZWYtdHlwZSBuYW1lPSJKb3VybmFsIEFydGljbGUiPjE3PC9yZWYtdHlwZT48Y29udHJp
YnV0b3JzPjxhdXRob3JzPjxhdXRob3I+VGFuZywgTS4gTC48L2F1dGhvcj48YXV0aG9yPlBvbnNv
bmJ5LCBBLiBMLjwvYXV0aG9yPjxhdXRob3I+T3JzaW5pLCBGLjwvYXV0aG9yPjxhdXRob3I+VGV5
LCBELjwvYXV0aG9yPjxhdXRob3I+Um9iaW5zb24sIE0uPC9hdXRob3I+PGF1dGhvcj5TdSwgRS4g
TC48L2F1dGhvcj48YXV0aG9yPkxpY2NpYXJkaSwgUC48L2F1dGhvcj48YXV0aG9yPkJ1cmtzLCBX
LjwvYXV0aG9yPjxhdXRob3I+RG9uYXRoLCBTLjwvYXV0aG9yPjwvYXV0aG9ycz48L2NvbnRyaWJ1
dG9ycz48YXV0aC1hZGRyZXNzPkRlcGFydG1lbnQgb2YgQWxsZXJneSBhbmQgSW1tdW5vbG9neSwg
Um95YWwgQ2hpbGRyZW4mYXBvcztzIEhvc3BpdGFsLCBNZWxib3VybmUsIEF1c3RyYWxpYTsgRGVw
YXJ0bWVudCBvZiBQYWVkaWF0cmljcywgVW5pdmVyc2l0eSBvZiBNZWxib3VybmUsIE1lbGJvdXJu
ZSwgQXVzdHJhbGlhOyBBbGxlcmd5IGFuZCBJbW11bmUgRGlzb3JkZXJzLCBNdXJkb2NoIENoaWxk
cmVucyBSZXNlYXJjaCBJbnN0aXR1dGUsIE1lbGJvdXJuZSwgQXVzdHJhbGlhLiBFbGVjdHJvbmlj
IGFkZHJlc3M6IG1pbWkudGFuZ0ByY2gub3JnLmF1LiYjeEQ7RW52aXJvbm1lbnRhbCBhbmQgR2Vu
ZXRpYyBFcGlkZW1pb2xvZ3ksIE11cmRvY2ggQ2hpbGRyZW5zIFJlc2VhcmNoIEluc3RpdHV0ZSwg
TWVsYm91cm5lLCBBdXN0cmFsaWEuJiN4RDtDbGluaWNhbCBFcGlkZW1pb2xvZ3kgYW5kIEJpb3N0
YXRpc3RpY3MgVW5pdCwgTXVyZG9jaCBDaGlsZHJlbnMgUmVzZWFyY2ggSW5zdGl0dXRlLCBNZWxi
b3VybmUsIEF1c3RyYWxpYS4mI3hEO0RlcGFydG1lbnQgb2YgQWxsZXJneSBhbmQgSW1tdW5vbG9n
eSwgUm95YWwgQ2hpbGRyZW4mYXBvcztzIEhvc3BpdGFsLCBNZWxib3VybmUsIEF1c3RyYWxpYTsg
QWxsZXJneSBhbmQgSW1tdW5lIERpc29yZGVycywgTXVyZG9jaCBDaGlsZHJlbnMgUmVzZWFyY2gg
SW5zdGl0dXRlLCBNZWxib3VybmUsIEF1c3RyYWxpYS4mI3hEO0FsbGVyZ3kgYW5kIEltbXVuZSBE
aXNvcmRlcnMsIE11cmRvY2ggQ2hpbGRyZW5zIFJlc2VhcmNoIEluc3RpdHV0ZSwgTWVsYm91cm5l
LCBBdXN0cmFsaWEuJiN4RDtEZXBhcnRtZW50IG9mIFBlZGlhdHJpY3MsIFVuaXZlcnNpdHkgb2Yg
Tm9ydGggQ2Fyb2xpbmEsIENoYXBlbCBIaWxsLCBOQy4mI3hEO0RlcGFydG1lbnQgb2YgUGFlZGlh
dHJpY3MsIFVuaXZlcnNpdHkgb2YgTWVsYm91cm5lLCBNZWxib3VybmUsIEF1c3RyYWxpYTsgQ2xp
bmljYWwgRXBpZGVtaW9sb2d5IGFuZCBCaW9zdGF0aXN0aWNzIFVuaXQsIE11cmRvY2ggQ2hpbGRy
ZW5zIFJlc2VhcmNoIEluc3RpdHV0ZSwgTWVsYm91cm5lLCBBdXN0cmFsaWEuPC9hdXRoLWFkZHJl
c3M+PHRpdGxlcz48dGl0bGU+QWRtaW5pc3RyYXRpb24gb2YgYSBwcm9iaW90aWMgd2l0aCBwZWFu
dXQgb3JhbCBpbW11bm90aGVyYXB5OiBBIHJhbmRvbWl6ZWQgdHJpYWw8L3RpdGxlPjxzZWNvbmRh
cnktdGl0bGU+SiBBbGxlcmd5IENsaW4gSW1tdW5vbDwvc2Vjb25kYXJ5LXRpdGxlPjxhbHQtdGl0
bGU+VGhlIEpvdXJuYWwgb2YgYWxsZXJneSBhbmQgY2xpbmljYWwgaW1tdW5vbG9neTwvYWx0LXRp
dGxlPjwvdGl0bGVzPjxwZXJpb2RpY2FsPjxmdWxsLXRpdGxlPkogQWxsZXJneSBDbGluIEltbXVu
b2w8L2Z1bGwtdGl0bGU+PGFiYnItMT5UaGUgSm91cm5hbCBvZiBhbGxlcmd5IGFuZCBjbGluaWNh
bCBpbW11bm9sb2d5PC9hYmJyLTE+PC9wZXJpb2RpY2FsPjxhbHQtcGVyaW9kaWNhbD48ZnVsbC10
aXRsZT5KIEFsbGVyZ3kgQ2xpbiBJbW11bm9sPC9mdWxsLXRpdGxlPjxhYmJyLTE+VGhlIEpvdXJu
YWwgb2YgYWxsZXJneSBhbmQgY2xpbmljYWwgaW1tdW5vbG9neTwvYWJici0xPjwvYWx0LXBlcmlv
ZGljYWw+PHBhZ2VzPjczNy00NC5lODwvcGFnZXM+PHZvbHVtZT4xMzU8L3ZvbHVtZT48bnVtYmVy
PjM8L251bWJlcj48ZWRpdGlvbj4yMDE1LzAxLzE3PC9lZGl0aW9uPjxrZXl3b3Jkcz48a2V5d29y
ZD5BZG1pbmlzdHJhdGlvbiwgT3JhbDwva2V5d29yZD48a2V5d29yZD5BbGxlcmdlbnMvKmFkbWlu
aXN0cmF0aW9uICZhbXA7IGRvc2FnZTwva2V5d29yZD48a2V5d29yZD5BcmFjaGlzL2NoZW1pc3Ry
eS8qaW1tdW5vbG9neTwva2V5d29yZD48a2V5d29yZD5DaGlsZDwva2V5d29yZD48a2V5d29yZD5D
aGlsZCwgUHJlc2Nob29sPC9rZXl3b3JkPjxrZXl3b3JkPkRlc2Vuc2l0aXphdGlvbiwgSW1tdW5v
bG9naWMvKm1ldGhvZHM8L2tleXdvcmQ+PGtleXdvcmQ+RG91YmxlLUJsaW5kIE1ldGhvZDwva2V5
d29yZD48a2V5d29yZD5GZW1hbGU8L2tleXdvcmQ+PGtleXdvcmQ+SHVtYW5zPC9rZXl3b3JkPjxr
ZXl3b3JkPkltbXVub2dsb2J1bGluIEUvKmJsb29kPC9rZXl3b3JkPjxrZXl3b3JkPkltbXVub2ds
b2J1bGluIEcvKmJsb29kPC9rZXl3b3JkPjxrZXl3b3JkPkluZmFudDwva2V5d29yZD48a2V5d29y
ZD5NYWxlPC9rZXl3b3JkPjxrZXl3b3JkPlBlYW51dCBIeXBlcnNlbnNpdGl2aXR5L2ltbXVub2xv
Z3kvcGh5c2lvcGF0aG9sb2d5Lyp0aGVyYXB5PC9rZXl3b3JkPjxrZXl3b3JkPlByb2Jpb3RpY3Mv
KmFkbWluaXN0cmF0aW9uICZhbXA7IGRvc2FnZTwva2V5d29yZD48a2V5d29yZD5Ta2luIFRlc3Rz
PC9rZXl3b3JkPjxrZXl3b3JkPlRyZWF0bWVudCBPdXRjb21lPC9rZXl3b3JkPjxrZXl3b3JkPlBl
YW51dCBhbGxlcmd5PC9rZXl3b3JkPjxrZXl3b3JkPmRlc2Vuc2l0aXphdGlvbjwva2V5d29yZD48
a2V5d29yZD5pbW11bmUtbW9kaWZ5aW5nIGFkanV2YW50PC9rZXl3b3JkPjxrZXl3b3JkPm9yYWwg
aW1tdW5vdGhlcmFweTwva2V5d29yZD48a2V5d29yZD5wZWFudXQtc3BlY2lmaWMgSWdFPC9rZXl3
b3JkPjxrZXl3b3JkPnBlYW51dC1zcGVjaWZpYyBJZ0coNCk8L2tleXdvcmQ+PGtleXdvcmQ+cHJv
YmlvdGljPC9rZXl3b3JkPjxrZXl3b3JkPnN1c3RhaW5lZCB1bnJlc3BvbnNpdmVuZXNzPC9rZXl3
b3JkPjxrZXl3b3JkPnRvbGVyYW5jZTwva2V5d29yZD48L2tleXdvcmRzPjxkYXRlcz48eWVhcj4y
MDE1PC95ZWFyPjxwdWItZGF0ZXM+PGRhdGU+TWFyPC9kYXRlPjwvcHViLWRhdGVzPjwvZGF0ZXM+
PGlzYm4+MDA5MS02NzQ5PC9pc2JuPjxhY2Nlc3Npb24tbnVtPjI1NTkyOTg3PC9hY2Nlc3Npb24t
bnVtPjx1cmxzPjxyZWxhdGVkLXVybHM+PHVybD5odHRwczovL3d3dy5uY2JpLm5sbS5uaWguZ292
L3B1Ym1lZC8yNTU5Mjk4NzwvdXJsPjwvcmVsYXRlZC11cmxzPjwvdXJscz48Y3VzdG9tMT5SQ1Qs
IE49NjI8L2N1c3RvbTE+PGVsZWN0cm9uaWMtcmVzb3VyY2UtbnVtPjEwLjEwMTYvai5qYWNpLjIw
MTQuMTEuMDM0PC9lbGVjdHJvbmljLXJlc291cmNlLW51bT48cmVtb3RlLWRhdGFiYXNlLXByb3Zp
ZGVyPk5MTTwvcmVtb3RlLWRhdGFiYXNlLXByb3ZpZGVyPjxsYW5ndWFnZT5lbmc8L2xhbmd1YWdl
PjwvcmVjb3JkPjwvQ2l0ZT48Q2l0ZT48QXV0aG9yPlZpY2tlcnk8L0F1dGhvcj48WWVhcj4yMDE4
PC9ZZWFyPjxSZWNOdW0+OTA8L1JlY051bT48cmVjb3JkPjxyZWMtbnVtYmVyPjkwPC9yZWMtbnVt
YmVyPjxmb3JlaWduLWtleXM+PGtleSBhcHA9IkVOIiBkYi1pZD0ieDl3eno1YXRic2QyMm9lZnJ6
MjV3dGF5MnhmNWZ2ZXA1MDByIiB0aW1lc3RhbXA9IjE1NTU1MTU5MDIiPjkwPC9rZXk+PC9mb3Jl
aWduLWtleXM+PHJlZi10eXBlIG5hbWU9IkpvdXJuYWwgQXJ0aWNsZSI+MTc8L3JlZi10eXBlPjxj
b250cmlidXRvcnM+PGF1dGhvcnM+PGF1dGhvcj5WaWNrZXJ5LCBCLiBQLjwvYXV0aG9yPjxhdXRo
b3I+VmVyZWRhLCBBLjwvYXV0aG9yPjxhdXRob3I+Q2FzYWxlLCBULiBCLjwvYXV0aG9yPjxhdXRo
b3I+QmV5ZXIsIEsuPC9hdXRob3I+PGF1dGhvcj5kdSBUb2l0LCBHLjwvYXV0aG9yPjxhdXRob3I+
SG91cmloYW5lLCBKLiBPLjwvYXV0aG9yPjxhdXRob3I+Sm9uZXMsIFMuIE0uPC9hdXRob3I+PGF1
dGhvcj5TaHJlZmZsZXIsIFcuIEcuPC9hdXRob3I+PGF1dGhvcj5NYXJjYW50b25pbywgQS48L2F1
dGhvcj48YXV0aG9yPlphd2FkemtpLCBSLjwvYXV0aG9yPjxhdXRob3I+U2hlciwgTC48L2F1dGhv
cj48YXV0aG9yPkNhcnIsIFcuIFcuPC9hdXRob3I+PGF1dGhvcj5GaW5lbWFuLCBTLjwvYXV0aG9y
PjxhdXRob3I+R3Jlb3MsIEwuPC9hdXRob3I+PGF1dGhvcj5SYWNoaWQsIFIuPC9hdXRob3I+PGF1
dGhvcj5JYmFuZXosIE0uIEQuPC9hdXRob3I+PGF1dGhvcj5UaWxsZXMsIFMuPC9hdXRob3I+PGF1
dGhvcj5Bc3NhJmFwb3M7YWQsIEEuIEguPC9hdXRob3I+PGF1dGhvcj5OaWxzc29uLCBDLjwvYXV0
aG9yPjxhdXRob3I+UnVwcCwgTi48L2F1dGhvcj48YXV0aG9yPldlbGNoLCBNLiBKLjwvYXV0aG9y
PjxhdXRob3I+U3Vzc21hbiwgRy48L2F1dGhvcj48YXV0aG9yPkNoaW50aHJhamFoLCBTLjwvYXV0
aG9yPjxhdXRob3I+Qmx1bWNoZW4sIEsuPC9hdXRob3I+PGF1dGhvcj5TaGVyLCBFLjwvYXV0aG9y
PjxhdXRob3I+U3BlcmdlbCwgSi4gTS48L2F1dGhvcj48YXV0aG9yPkxlaWNrbHksIEYuIEUuPC9h
dXRob3I+PGF1dGhvcj5aaWVsZW4sIFMuPC9hdXRob3I+PGF1dGhvcj5XYW5nLCBKLjwvYXV0aG9y
PjxhdXRob3I+U2FuZGVycywgRy4gTS48L2F1dGhvcj48YXV0aG9yPldvb2QsIFIuIEEuPC9hdXRo
b3I+PGF1dGhvcj5DaGVlbWEsIEEuPC9hdXRob3I+PGF1dGhvcj5CaW5kc2xldi1KZW5zZW4sIEMu
PC9hdXRob3I+PGF1dGhvcj5MZW9uYXJkLCBTLjwvYXV0aG9yPjxhdXRob3I+S2FjaHJ1LCBSLjwv
YXV0aG9yPjxhdXRob3I+Sm9obnN0b24sIEQuIFQuPC9hdXRob3I+PGF1dGhvcj5IYW1wZWwsIEYu
IEMuLCBKci48L2F1dGhvcj48YXV0aG9yPktpbSwgRS4gSC48L2F1dGhvcj48YXV0aG9yPkFuYWdu
b3N0b3UsIEEuPC9hdXRob3I+PGF1dGhvcj5Qb25ncmFjaWMsIEouIEEuPC9hdXRob3I+PGF1dGhv
cj5CZW4tU2hvc2hhbiwgTS48L2F1dGhvcj48YXV0aG9yPlNoYXJtYSwgSC4gUC48L2F1dGhvcj48
YXV0aG9yPlN0aWxsZXJtYW4sIEEuPC9hdXRob3I+PGF1dGhvcj5XaW5kb20sIEguIEguPC9hdXRo
b3I+PGF1dGhvcj5ZYW5nLCBXLiBILjwvYXV0aG9yPjxhdXRob3I+TXVyYXJvLCBBLjwvYXV0aG9y
PjxhdXRob3I+WnViZWxkaWEsIEouIE0uPC9hdXRob3I+PGF1dGhvcj5TaGFybWEsIFYuPC9hdXRo
b3I+PGF1dGhvcj5Eb3JzZXksIE0uIEouPC9hdXRob3I+PGF1dGhvcj5DaG9uZywgSC4gSi48L2F1
dGhvcj48YXV0aG9yPk9oYXlvbiwgSi48L2F1dGhvcj48YXV0aG9yPkJpcmQsIEouIEEuPC9hdXRo
b3I+PGF1dGhvcj5DYXJyLCBULiBGLjwvYXV0aG9yPjxhdXRob3I+U2lyaSwgRC48L2F1dGhvcj48
YXV0aG9yPkZlcm5hbmRlei1SaXZhcywgTS48L2F1dGhvcj48YXV0aG9yPkplb25nLCBELiBLLjwv
YXV0aG9yPjxhdXRob3I+RmxlaXNjaGVyLCBELiBNLjwvYXV0aG9yPjxhdXRob3I+TGllYmVybWFu
LCBKLiBBLjwvYXV0aG9yPjxhdXRob3I+RHVib2lzLCBBLiBFLiBKLjwvYXV0aG9yPjxhdXRob3I+
VHNvdW1hbmksIE0uPC9hdXRob3I+PGF1dGhvcj5DaWFjY2lvLCBDLiBFLjwvYXV0aG9yPjxhdXRo
b3I+UG9ydG5veSwgSi4gTS48L2F1dGhvcj48YXV0aG9yPk1hbnNmaWVsZCwgTC4gRS48L2F1dGhv
cj48YXV0aG9yPkZyaXR6LCBTLiBCLjwvYXV0aG9yPjxhdXRob3I+TGFuc2VyLCBCLiBKLjwvYXV0
aG9yPjxhdXRob3I+TWF0eiwgSi48L2F1dGhvcj48YXV0aG9yPk91ZGUgRWxiZXJpbmssIEguIE4u
IEcuPC9hdXRob3I+PGF1dGhvcj5WYXJzaG5leSwgUC48L2F1dGhvcj48YXV0aG9yPkRpbGx5LCBT
LiBHLjwvYXV0aG9yPjxhdXRob3I+QWRlbG1hbiwgRC4gQy48L2F1dGhvcj48YXV0aG9yPkJ1cmtz
LCBBLiBXLjwvYXV0aG9yPjwvYXV0aG9ycz48L2NvbnRyaWJ1dG9ycz48dGl0bGVzPjx0aXRsZT5B
UjEwMSBPcmFsIEltbXVub3RoZXJhcHkgZm9yIFBlYW51dCBBbGxlcmd5PC90aXRsZT48c2Vjb25k
YXJ5LXRpdGxlPk4gRW5nbCBKIE1lZDwvc2Vjb25kYXJ5LXRpdGxlPjxhbHQtdGl0bGU+VGhlIE5l
dyBFbmdsYW5kIGpvdXJuYWwgb2YgbWVkaWNpbmU8L2FsdC10aXRsZT48L3RpdGxlcz48cGVyaW9k
aWNhbD48ZnVsbC10aXRsZT5OIEVuZ2wgSiBNZWQ8L2Z1bGwtdGl0bGU+PGFiYnItMT5UaGUgTmV3
IEVuZ2xhbmQgam91cm5hbCBvZiBtZWRpY2luZTwvYWJici0xPjwvcGVyaW9kaWNhbD48YWx0LXBl
cmlvZGljYWw+PGZ1bGwtdGl0bGU+TiBFbmdsIEogTWVkPC9mdWxsLXRpdGxlPjxhYmJyLTE+VGhl
IE5ldyBFbmdsYW5kIGpvdXJuYWwgb2YgbWVkaWNpbmU8L2FiYnItMT48L2FsdC1wZXJpb2RpY2Fs
PjxwYWdlcz4xOTkxLTIwMDE8L3BhZ2VzPjx2b2x1bWU+Mzc5PC92b2x1bWU+PG51bWJlcj4yMTwv
bnVtYmVyPjxlZGl0aW9uPjIwMTgvMTEvMjA8L2VkaXRpb24+PGtleXdvcmRzPjxrZXl3b3JkPkFk
bWluaXN0cmF0aW9uLCBPcmFsPC9rZXl3b3JkPjxrZXl3b3JkPkFkb2xlc2NlbnQ8L2tleXdvcmQ+
PGtleXdvcmQ+QWR1bHQ8L2tleXdvcmQ+PGtleXdvcmQ+QWdlIEZhY3RvcnM8L2tleXdvcmQ+PGtl
eXdvcmQ+QWxsZXJnZW5zLyphZG1pbmlzdHJhdGlvbiAmYW1wOyBkb3NhZ2UvYWR2ZXJzZSBlZmZl
Y3RzPC9rZXl3b3JkPjxrZXl3b3JkPkFyYWNoaXMvKmFkdmVyc2UgZWZmZWN0czwva2V5d29yZD48
a2V5d29yZD5CaW9sb2dpY2FsIFByb2R1Y3RzLyphZG1pbmlzdHJhdGlvbiAmYW1wOyBkb3NhZ2Uv
YWR2ZXJzZSBlZmZlY3RzL2ltbXVub2xvZ3k8L2tleXdvcmQ+PGtleXdvcmQ+Q2hpbGQ8L2tleXdv
cmQ+PGtleXdvcmQ+Q2hpbGQsIFByZXNjaG9vbDwva2V5d29yZD48a2V5d29yZD5EZXNlbnNpdGl6
YXRpb24sIEltbXVub2xvZ2ljL2FkdmVyc2UgZWZmZWN0cy8qbWV0aG9kczwva2V5d29yZD48a2V5
d29yZD5Eb3NlLVJlc3BvbnNlIFJlbGF0aW9uc2hpcCwgSW1tdW5vbG9naWM8L2tleXdvcmQ+PGtl
eXdvcmQ+RG91YmxlLUJsaW5kIE1ldGhvZDwva2V5d29yZD48a2V5d29yZD5GZW1hbGU8L2tleXdv
cmQ+PGtleXdvcmQ+R2FzdHJvaW50ZXN0aW5hbCBEaXNlYXNlcy9ldGlvbG9neTwva2V5d29yZD48
a2V5d29yZD5IdW1hbnM8L2tleXdvcmQ+PGtleXdvcmQ+TWFsZTwva2V5d29yZD48a2V5d29yZD5N
aWRkbGUgQWdlZDwva2V5d29yZD48a2V5d29yZD5QZWFudXQgSHlwZXJzZW5zaXRpdml0eS8qdGhl
cmFweTwva2V5d29yZD48a2V5d29yZD5QbGFudCBQcm90ZWlucy8qYWRtaW5pc3RyYXRpb24gJmFt
cDsgZG9zYWdlL2FkdmVyc2UgZWZmZWN0cy9pbW11bm9sb2d5PC9rZXl3b3JkPjxrZXl3b3JkPllv
dW5nIEFkdWx0PC9rZXl3b3JkPjwva2V5d29yZHM+PGRhdGVzPjx5ZWFyPjIwMTg8L3llYXI+PHB1
Yi1kYXRlcz48ZGF0ZT5Ob3YgMjI8L2RhdGU+PC9wdWItZGF0ZXM+PC9kYXRlcz48aXNibj4wMDI4
LTQ3OTM8L2lzYm4+PGFjY2Vzc2lvbi1udW0+MzA0NDkyMzQ8L2FjY2Vzc2lvbi1udW0+PHVybHM+
PHJlbGF0ZWQtdXJscz48dXJsPmh0dHBzOi8vd3d3Lm5jYmkubmxtLm5paC5nb3YvcHVibWVkLzMw
NDQ5MjM0PC91cmw+PC9yZWxhdGVkLXVybHM+PC91cmxzPjxjdXN0b20xPlJDVCwgTj01NTE8L2N1
c3RvbTE+PGVsZWN0cm9uaWMtcmVzb3VyY2UtbnVtPjEwLjEwNTYvTkVKTW9hMTgxMjg1NjwvZWxl
Y3Ryb25pYy1yZXNvdXJjZS1udW0+PHJlbW90ZS1kYXRhYmFzZS1wcm92aWRlcj5OTE08L3JlbW90
ZS1kYXRhYmFzZS1wcm92aWRlcj48bGFuZ3VhZ2U+ZW5nPC9sYW5ndWFnZT48L3JlY29yZD48L0Np
dGU+PC9FbmROb3RlPgB=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4-6,55</w:t>
            </w:r>
            <w:r w:rsidRPr="0029583B">
              <w:rPr>
                <w:sz w:val="18"/>
                <w:szCs w:val="18"/>
              </w:rPr>
              <w:fldChar w:fldCharType="end"/>
            </w:r>
            <w:r w:rsidRPr="0029583B">
              <w:rPr>
                <w:sz w:val="18"/>
                <w:szCs w:val="18"/>
              </w:rPr>
              <w:t xml:space="preserve"> (2 unpublished) </w:t>
            </w:r>
          </w:p>
          <w:p w14:paraId="6F7847B7" w14:textId="77777777" w:rsidR="0015503A" w:rsidRPr="0029583B" w:rsidRDefault="0015503A" w:rsidP="0015503A">
            <w:pPr>
              <w:spacing w:line="240" w:lineRule="auto"/>
              <w:rPr>
                <w:b/>
                <w:sz w:val="18"/>
                <w:szCs w:val="18"/>
              </w:rPr>
            </w:pPr>
            <w:r w:rsidRPr="0029583B">
              <w:rPr>
                <w:b/>
                <w:sz w:val="18"/>
                <w:szCs w:val="18"/>
              </w:rPr>
              <w:t>OIT: 29% (149/510)</w:t>
            </w:r>
          </w:p>
          <w:p w14:paraId="7464209A" w14:textId="77777777" w:rsidR="0015503A" w:rsidRPr="0029583B" w:rsidRDefault="0015503A" w:rsidP="0015503A">
            <w:pPr>
              <w:spacing w:line="240" w:lineRule="auto"/>
              <w:rPr>
                <w:b/>
                <w:sz w:val="18"/>
                <w:szCs w:val="18"/>
              </w:rPr>
            </w:pPr>
            <w:r w:rsidRPr="0029583B">
              <w:rPr>
                <w:b/>
                <w:sz w:val="18"/>
                <w:szCs w:val="18"/>
              </w:rPr>
              <w:t>Control: 18% (38/214)</w:t>
            </w:r>
          </w:p>
          <w:p w14:paraId="4043AE27" w14:textId="77777777" w:rsidR="0015503A" w:rsidRPr="0029583B" w:rsidRDefault="0015503A" w:rsidP="0015503A">
            <w:pPr>
              <w:spacing w:line="240" w:lineRule="auto"/>
              <w:rPr>
                <w:sz w:val="18"/>
                <w:szCs w:val="18"/>
              </w:rPr>
            </w:pPr>
            <w:r w:rsidRPr="0029583B">
              <w:rPr>
                <w:sz w:val="18"/>
                <w:szCs w:val="18"/>
              </w:rPr>
              <w:t>RR=1.36 (95% CI 1.02, 1.81)</w:t>
            </w:r>
          </w:p>
          <w:p w14:paraId="7F7CF1E5" w14:textId="77777777" w:rsidR="0015503A" w:rsidRPr="0029583B" w:rsidRDefault="0015503A" w:rsidP="0015503A">
            <w:pPr>
              <w:spacing w:line="240" w:lineRule="auto"/>
              <w:rPr>
                <w:i/>
                <w:sz w:val="18"/>
                <w:szCs w:val="18"/>
              </w:rPr>
            </w:pPr>
            <w:r w:rsidRPr="0029583B">
              <w:rPr>
                <w:i/>
                <w:sz w:val="18"/>
                <w:szCs w:val="18"/>
              </w:rPr>
              <w:t>GRADE assessment (overall certainty of evidence): Moderate</w:t>
            </w:r>
          </w:p>
          <w:p w14:paraId="7758D553" w14:textId="77777777" w:rsidR="0015503A" w:rsidRPr="0029583B" w:rsidRDefault="0015503A" w:rsidP="0015503A">
            <w:pPr>
              <w:spacing w:line="240" w:lineRule="auto"/>
              <w:rPr>
                <w:i/>
                <w:sz w:val="18"/>
                <w:szCs w:val="18"/>
              </w:rPr>
            </w:pPr>
          </w:p>
          <w:p w14:paraId="25FCCA2A" w14:textId="77777777" w:rsidR="0015503A" w:rsidRPr="0029583B" w:rsidRDefault="0015503A" w:rsidP="0015503A">
            <w:pPr>
              <w:spacing w:line="240" w:lineRule="auto"/>
              <w:rPr>
                <w:sz w:val="18"/>
                <w:szCs w:val="18"/>
              </w:rPr>
            </w:pPr>
            <w:r w:rsidRPr="0029583B">
              <w:rPr>
                <w:b/>
                <w:i/>
                <w:sz w:val="18"/>
                <w:szCs w:val="18"/>
              </w:rPr>
              <w:lastRenderedPageBreak/>
              <w:t>Any allergic/adverse reaction</w:t>
            </w:r>
            <w:r w:rsidRPr="0029583B">
              <w:rPr>
                <w:sz w:val="18"/>
                <w:szCs w:val="18"/>
              </w:rPr>
              <w:t>: 86% OIT (N=639) vs 61% control (N=278), RR=1.34 (1.12 to 1.60)</w:t>
            </w:r>
          </w:p>
        </w:tc>
        <w:tc>
          <w:tcPr>
            <w:tcW w:w="2126" w:type="dxa"/>
          </w:tcPr>
          <w:p w14:paraId="6DE46E38" w14:textId="77777777" w:rsidR="0015503A" w:rsidRPr="0029583B" w:rsidRDefault="0015503A" w:rsidP="0015503A">
            <w:pPr>
              <w:spacing w:line="240" w:lineRule="auto"/>
              <w:rPr>
                <w:b/>
                <w:sz w:val="18"/>
                <w:szCs w:val="18"/>
              </w:rPr>
            </w:pPr>
            <w:r w:rsidRPr="0029583B">
              <w:rPr>
                <w:b/>
                <w:sz w:val="18"/>
                <w:szCs w:val="18"/>
              </w:rPr>
              <w:lastRenderedPageBreak/>
              <w:t xml:space="preserve">Dose-adverse reactions (DARs): </w:t>
            </w:r>
          </w:p>
          <w:p w14:paraId="6F6546B0" w14:textId="77777777" w:rsidR="0015503A" w:rsidRPr="0029583B" w:rsidRDefault="0015503A" w:rsidP="0015503A">
            <w:pPr>
              <w:spacing w:line="240" w:lineRule="auto"/>
              <w:rPr>
                <w:sz w:val="18"/>
                <w:szCs w:val="18"/>
              </w:rPr>
            </w:pPr>
            <w:r w:rsidRPr="0029583B">
              <w:rPr>
                <w:b/>
                <w:sz w:val="18"/>
                <w:szCs w:val="18"/>
              </w:rPr>
              <w:t>OIT: 87%</w:t>
            </w:r>
            <w:r w:rsidRPr="0029583B">
              <w:rPr>
                <w:sz w:val="18"/>
                <w:szCs w:val="18"/>
              </w:rPr>
              <w:t xml:space="preserve"> (66/76)</w:t>
            </w:r>
          </w:p>
          <w:p w14:paraId="1B55C0F4" w14:textId="77777777" w:rsidR="0015503A" w:rsidRPr="0029583B" w:rsidRDefault="0015503A" w:rsidP="0015503A">
            <w:pPr>
              <w:spacing w:line="240" w:lineRule="auto"/>
              <w:rPr>
                <w:sz w:val="18"/>
                <w:szCs w:val="18"/>
              </w:rPr>
            </w:pPr>
            <w:r w:rsidRPr="0029583B">
              <w:rPr>
                <w:b/>
                <w:sz w:val="18"/>
                <w:szCs w:val="18"/>
              </w:rPr>
              <w:t>Control: 32%</w:t>
            </w:r>
            <w:r w:rsidRPr="0029583B">
              <w:rPr>
                <w:sz w:val="18"/>
                <w:szCs w:val="18"/>
              </w:rPr>
              <w:t xml:space="preserve"> (8/25)</w:t>
            </w:r>
          </w:p>
          <w:p w14:paraId="43D82396" w14:textId="77777777" w:rsidR="0015503A" w:rsidRPr="0029583B" w:rsidRDefault="0015503A" w:rsidP="0015503A">
            <w:pPr>
              <w:spacing w:line="240" w:lineRule="auto"/>
              <w:rPr>
                <w:sz w:val="18"/>
                <w:szCs w:val="18"/>
              </w:rPr>
            </w:pPr>
            <w:r w:rsidRPr="0029583B">
              <w:rPr>
                <w:sz w:val="18"/>
                <w:szCs w:val="18"/>
              </w:rPr>
              <w:t>P&lt;.001</w:t>
            </w:r>
          </w:p>
          <w:p w14:paraId="55DA0E41" w14:textId="77777777" w:rsidR="0015503A" w:rsidRPr="0029583B" w:rsidRDefault="0015503A" w:rsidP="0015503A">
            <w:pPr>
              <w:spacing w:line="240" w:lineRule="auto"/>
              <w:rPr>
                <w:sz w:val="18"/>
                <w:szCs w:val="18"/>
              </w:rPr>
            </w:pPr>
          </w:p>
          <w:p w14:paraId="2961A882" w14:textId="77777777" w:rsidR="0015503A" w:rsidRPr="0029583B" w:rsidRDefault="0015503A" w:rsidP="0015503A">
            <w:pPr>
              <w:spacing w:line="240" w:lineRule="auto"/>
              <w:rPr>
                <w:sz w:val="18"/>
                <w:szCs w:val="18"/>
              </w:rPr>
            </w:pPr>
            <w:r w:rsidRPr="0029583B">
              <w:rPr>
                <w:sz w:val="18"/>
                <w:szCs w:val="18"/>
              </w:rPr>
              <w:t>DARs decreased in number and severity throughout the OIT and throughout the study (P &lt; 0.05).</w:t>
            </w:r>
          </w:p>
          <w:p w14:paraId="228A555A" w14:textId="77777777" w:rsidR="0015503A" w:rsidRPr="0029583B" w:rsidRDefault="0015503A" w:rsidP="0015503A">
            <w:pPr>
              <w:spacing w:line="240" w:lineRule="auto"/>
              <w:rPr>
                <w:sz w:val="18"/>
                <w:szCs w:val="18"/>
              </w:rPr>
            </w:pPr>
          </w:p>
          <w:p w14:paraId="2FF9142B" w14:textId="77777777" w:rsidR="0015503A" w:rsidRPr="0029583B" w:rsidRDefault="0015503A" w:rsidP="0015503A">
            <w:pPr>
              <w:spacing w:line="240" w:lineRule="auto"/>
              <w:rPr>
                <w:sz w:val="18"/>
                <w:szCs w:val="18"/>
              </w:rPr>
            </w:pPr>
            <w:r w:rsidRPr="0029583B">
              <w:rPr>
                <w:b/>
                <w:sz w:val="18"/>
                <w:szCs w:val="18"/>
              </w:rPr>
              <w:t>DARs during build-up phase:</w:t>
            </w:r>
            <w:r w:rsidRPr="0029583B">
              <w:rPr>
                <w:sz w:val="18"/>
                <w:szCs w:val="18"/>
              </w:rPr>
              <w:t xml:space="preserve"> </w:t>
            </w:r>
          </w:p>
          <w:p w14:paraId="0187917D" w14:textId="77777777" w:rsidR="0015503A" w:rsidRPr="0029583B" w:rsidRDefault="0015503A" w:rsidP="0015503A">
            <w:pPr>
              <w:spacing w:line="240" w:lineRule="auto"/>
              <w:rPr>
                <w:sz w:val="18"/>
                <w:szCs w:val="18"/>
              </w:rPr>
            </w:pPr>
            <w:r w:rsidRPr="0029583B">
              <w:rPr>
                <w:b/>
                <w:sz w:val="18"/>
                <w:szCs w:val="18"/>
              </w:rPr>
              <w:t>OIT: 91%</w:t>
            </w:r>
            <w:r w:rsidRPr="0029583B">
              <w:rPr>
                <w:sz w:val="18"/>
                <w:szCs w:val="18"/>
              </w:rPr>
              <w:t xml:space="preserve"> (67/76) of patients (420 DARs per 8448 doses, 4.9%)</w:t>
            </w:r>
          </w:p>
          <w:p w14:paraId="48E5100C" w14:textId="77777777" w:rsidR="0015503A" w:rsidRPr="0029583B" w:rsidRDefault="0015503A" w:rsidP="0015503A">
            <w:pPr>
              <w:spacing w:line="240" w:lineRule="auto"/>
              <w:rPr>
                <w:sz w:val="18"/>
                <w:szCs w:val="18"/>
              </w:rPr>
            </w:pPr>
            <w:r w:rsidRPr="0029583B">
              <w:rPr>
                <w:sz w:val="18"/>
                <w:szCs w:val="18"/>
              </w:rPr>
              <w:t>Control: NR</w:t>
            </w:r>
          </w:p>
          <w:p w14:paraId="16A57993" w14:textId="77777777" w:rsidR="0015503A" w:rsidRPr="0029583B" w:rsidRDefault="0015503A" w:rsidP="0015503A">
            <w:pPr>
              <w:spacing w:line="240" w:lineRule="auto"/>
              <w:rPr>
                <w:sz w:val="18"/>
                <w:szCs w:val="18"/>
              </w:rPr>
            </w:pPr>
          </w:p>
          <w:p w14:paraId="6535B9D7" w14:textId="77777777" w:rsidR="0015503A" w:rsidRPr="0029583B" w:rsidRDefault="0015503A" w:rsidP="0015503A">
            <w:pPr>
              <w:spacing w:line="240" w:lineRule="auto"/>
              <w:rPr>
                <w:sz w:val="18"/>
                <w:szCs w:val="18"/>
              </w:rPr>
            </w:pPr>
            <w:r w:rsidRPr="0029583B">
              <w:rPr>
                <w:b/>
                <w:sz w:val="18"/>
                <w:szCs w:val="18"/>
              </w:rPr>
              <w:t>DARs during maintenance phase:</w:t>
            </w:r>
            <w:r w:rsidRPr="0029583B">
              <w:rPr>
                <w:sz w:val="18"/>
                <w:szCs w:val="18"/>
              </w:rPr>
              <w:t xml:space="preserve"> </w:t>
            </w:r>
          </w:p>
          <w:p w14:paraId="59276B35" w14:textId="77777777" w:rsidR="0015503A" w:rsidRPr="0029583B" w:rsidRDefault="0015503A" w:rsidP="0015503A">
            <w:pPr>
              <w:spacing w:line="240" w:lineRule="auto"/>
              <w:rPr>
                <w:sz w:val="18"/>
                <w:szCs w:val="18"/>
              </w:rPr>
            </w:pPr>
            <w:r w:rsidRPr="0029583B">
              <w:rPr>
                <w:b/>
                <w:sz w:val="18"/>
                <w:szCs w:val="18"/>
              </w:rPr>
              <w:t>OIT: 71%</w:t>
            </w:r>
            <w:r w:rsidRPr="0029583B">
              <w:rPr>
                <w:sz w:val="18"/>
                <w:szCs w:val="18"/>
              </w:rPr>
              <w:t xml:space="preserve"> (54/76) of patients (87 DARs)</w:t>
            </w:r>
          </w:p>
          <w:p w14:paraId="5848C4FE" w14:textId="77777777" w:rsidR="0015503A" w:rsidRPr="0029583B" w:rsidRDefault="0015503A" w:rsidP="0015503A">
            <w:pPr>
              <w:spacing w:line="240" w:lineRule="auto"/>
              <w:rPr>
                <w:sz w:val="18"/>
                <w:szCs w:val="18"/>
              </w:rPr>
            </w:pPr>
            <w:r w:rsidRPr="0029583B">
              <w:rPr>
                <w:sz w:val="18"/>
                <w:szCs w:val="18"/>
              </w:rPr>
              <w:t>Control: NR</w:t>
            </w:r>
          </w:p>
          <w:p w14:paraId="7ABA1DF6" w14:textId="77777777" w:rsidR="0015503A" w:rsidRPr="0029583B" w:rsidRDefault="0015503A" w:rsidP="0015503A">
            <w:pPr>
              <w:spacing w:line="240" w:lineRule="auto"/>
              <w:rPr>
                <w:b/>
                <w:sz w:val="18"/>
                <w:szCs w:val="18"/>
              </w:rPr>
            </w:pPr>
          </w:p>
        </w:tc>
        <w:tc>
          <w:tcPr>
            <w:tcW w:w="2796" w:type="dxa"/>
          </w:tcPr>
          <w:p w14:paraId="511C5077" w14:textId="77777777" w:rsidR="0015503A" w:rsidRPr="0029583B" w:rsidRDefault="0015503A" w:rsidP="0015503A">
            <w:pPr>
              <w:spacing w:line="240" w:lineRule="auto"/>
              <w:rPr>
                <w:sz w:val="18"/>
                <w:szCs w:val="18"/>
              </w:rPr>
            </w:pPr>
            <w:r w:rsidRPr="0029583B">
              <w:rPr>
                <w:sz w:val="18"/>
                <w:szCs w:val="18"/>
              </w:rPr>
              <w:t>No comparative data for non-anaphylactic reactions</w:t>
            </w:r>
          </w:p>
        </w:tc>
        <w:tc>
          <w:tcPr>
            <w:tcW w:w="2336" w:type="dxa"/>
          </w:tcPr>
          <w:p w14:paraId="4647C6DD" w14:textId="77777777" w:rsidR="0015503A" w:rsidRPr="0029583B" w:rsidRDefault="0015503A" w:rsidP="0015503A">
            <w:pPr>
              <w:spacing w:line="240" w:lineRule="auto"/>
              <w:rPr>
                <w:sz w:val="18"/>
                <w:szCs w:val="18"/>
              </w:rPr>
            </w:pPr>
            <w:r w:rsidRPr="0029583B">
              <w:rPr>
                <w:b/>
                <w:sz w:val="18"/>
                <w:szCs w:val="18"/>
              </w:rPr>
              <w:t xml:space="preserve">Frequency of reactions during </w:t>
            </w:r>
            <w:r w:rsidRPr="0029583B">
              <w:rPr>
                <w:sz w:val="18"/>
                <w:szCs w:val="18"/>
              </w:rPr>
              <w:t xml:space="preserve">home-dosing phase which were </w:t>
            </w:r>
            <w:r w:rsidRPr="0029583B">
              <w:rPr>
                <w:b/>
                <w:sz w:val="18"/>
                <w:szCs w:val="18"/>
              </w:rPr>
              <w:t>not treated</w:t>
            </w:r>
            <w:r w:rsidRPr="0029583B">
              <w:rPr>
                <w:sz w:val="18"/>
                <w:szCs w:val="18"/>
              </w:rPr>
              <w:t>:</w:t>
            </w:r>
          </w:p>
          <w:p w14:paraId="4AA4D9C3" w14:textId="77777777" w:rsidR="0015503A" w:rsidRPr="0029583B" w:rsidRDefault="0015503A" w:rsidP="0015503A">
            <w:pPr>
              <w:spacing w:line="240" w:lineRule="auto"/>
              <w:rPr>
                <w:sz w:val="18"/>
                <w:szCs w:val="18"/>
              </w:rPr>
            </w:pPr>
            <w:r w:rsidRPr="0029583B">
              <w:rPr>
                <w:b/>
                <w:sz w:val="18"/>
                <w:szCs w:val="18"/>
              </w:rPr>
              <w:t>OIT: 0.6%</w:t>
            </w:r>
            <w:r w:rsidRPr="0029583B">
              <w:rPr>
                <w:sz w:val="18"/>
                <w:szCs w:val="18"/>
              </w:rPr>
              <w:t xml:space="preserve"> (476 reactions per 77,098  doses)</w:t>
            </w:r>
          </w:p>
          <w:p w14:paraId="3142E0A3" w14:textId="77777777" w:rsidR="0015503A" w:rsidRPr="0029583B" w:rsidRDefault="0015503A" w:rsidP="0015503A">
            <w:pPr>
              <w:spacing w:line="240" w:lineRule="auto"/>
              <w:rPr>
                <w:sz w:val="18"/>
                <w:szCs w:val="18"/>
              </w:rPr>
            </w:pPr>
          </w:p>
          <w:p w14:paraId="6DB09C09" w14:textId="77777777" w:rsidR="0015503A" w:rsidRPr="0029583B" w:rsidRDefault="0015503A" w:rsidP="0015503A">
            <w:pPr>
              <w:spacing w:line="240" w:lineRule="auto"/>
              <w:rPr>
                <w:sz w:val="18"/>
                <w:szCs w:val="18"/>
              </w:rPr>
            </w:pPr>
            <w:r w:rsidRPr="0029583B">
              <w:rPr>
                <w:b/>
                <w:sz w:val="18"/>
                <w:szCs w:val="18"/>
              </w:rPr>
              <w:t xml:space="preserve">Frequency of reactions during </w:t>
            </w:r>
            <w:r w:rsidRPr="0029583B">
              <w:rPr>
                <w:sz w:val="18"/>
                <w:szCs w:val="18"/>
              </w:rPr>
              <w:t xml:space="preserve">home-dosing phase which were </w:t>
            </w:r>
            <w:r w:rsidRPr="0029583B">
              <w:rPr>
                <w:b/>
                <w:sz w:val="18"/>
                <w:szCs w:val="18"/>
              </w:rPr>
              <w:t>treated with an antihistamine or a bronchodilator</w:t>
            </w:r>
            <w:r w:rsidRPr="0029583B">
              <w:rPr>
                <w:sz w:val="18"/>
                <w:szCs w:val="18"/>
              </w:rPr>
              <w:t xml:space="preserve">: </w:t>
            </w:r>
          </w:p>
          <w:p w14:paraId="2B5F08C5" w14:textId="77777777" w:rsidR="0015503A" w:rsidRPr="0029583B" w:rsidRDefault="0015503A" w:rsidP="0015503A">
            <w:pPr>
              <w:spacing w:line="240" w:lineRule="auto"/>
              <w:rPr>
                <w:sz w:val="18"/>
                <w:szCs w:val="18"/>
              </w:rPr>
            </w:pPr>
            <w:r w:rsidRPr="0029583B">
              <w:rPr>
                <w:b/>
                <w:sz w:val="18"/>
                <w:szCs w:val="18"/>
              </w:rPr>
              <w:t xml:space="preserve">OIT: 1.2% </w:t>
            </w:r>
            <w:r w:rsidRPr="0029583B">
              <w:rPr>
                <w:sz w:val="18"/>
                <w:szCs w:val="18"/>
              </w:rPr>
              <w:t>(960 reactions per 77,098 doses)</w:t>
            </w:r>
          </w:p>
          <w:p w14:paraId="77E03F03" w14:textId="77777777" w:rsidR="0015503A" w:rsidRPr="0029583B" w:rsidRDefault="0015503A" w:rsidP="0015503A">
            <w:pPr>
              <w:spacing w:line="240" w:lineRule="auto"/>
              <w:rPr>
                <w:sz w:val="18"/>
                <w:szCs w:val="18"/>
              </w:rPr>
            </w:pPr>
          </w:p>
        </w:tc>
        <w:tc>
          <w:tcPr>
            <w:tcW w:w="2228" w:type="dxa"/>
          </w:tcPr>
          <w:p w14:paraId="70DE40EF" w14:textId="77777777" w:rsidR="0015503A" w:rsidRPr="0029583B" w:rsidRDefault="0015503A" w:rsidP="0015503A">
            <w:pPr>
              <w:spacing w:line="240" w:lineRule="auto"/>
              <w:rPr>
                <w:b/>
                <w:sz w:val="18"/>
                <w:szCs w:val="18"/>
              </w:rPr>
            </w:pPr>
            <w:r w:rsidRPr="0029583B">
              <w:rPr>
                <w:sz w:val="18"/>
                <w:szCs w:val="18"/>
              </w:rPr>
              <w:t xml:space="preserve">Proportion of patients who reported </w:t>
            </w:r>
            <w:r w:rsidRPr="0029583B">
              <w:rPr>
                <w:b/>
                <w:sz w:val="18"/>
                <w:szCs w:val="18"/>
              </w:rPr>
              <w:t xml:space="preserve">reactions that did </w:t>
            </w:r>
            <w:r w:rsidRPr="0029583B">
              <w:rPr>
                <w:b/>
                <w:sz w:val="18"/>
                <w:szCs w:val="18"/>
                <w:u w:val="single"/>
              </w:rPr>
              <w:t>not</w:t>
            </w:r>
            <w:r w:rsidRPr="0029583B">
              <w:rPr>
                <w:b/>
                <w:sz w:val="18"/>
                <w:szCs w:val="18"/>
              </w:rPr>
              <w:t xml:space="preserve"> require</w:t>
            </w:r>
          </w:p>
          <w:p w14:paraId="196E11EE" w14:textId="77777777" w:rsidR="0015503A" w:rsidRPr="0029583B" w:rsidRDefault="0015503A" w:rsidP="0015503A">
            <w:pPr>
              <w:spacing w:line="240" w:lineRule="auto"/>
              <w:rPr>
                <w:sz w:val="18"/>
                <w:szCs w:val="18"/>
              </w:rPr>
            </w:pPr>
            <w:r w:rsidRPr="0029583B">
              <w:rPr>
                <w:b/>
                <w:sz w:val="18"/>
                <w:szCs w:val="18"/>
              </w:rPr>
              <w:t>epinephrine use</w:t>
            </w:r>
            <w:r w:rsidRPr="0029583B">
              <w:rPr>
                <w:sz w:val="18"/>
                <w:szCs w:val="18"/>
              </w:rPr>
              <w:t>:</w:t>
            </w:r>
          </w:p>
          <w:p w14:paraId="2EB289BD" w14:textId="77777777" w:rsidR="0015503A" w:rsidRPr="0029583B" w:rsidRDefault="0015503A" w:rsidP="0015503A">
            <w:pPr>
              <w:spacing w:line="240" w:lineRule="auto"/>
              <w:rPr>
                <w:sz w:val="18"/>
                <w:szCs w:val="18"/>
              </w:rPr>
            </w:pPr>
            <w:r w:rsidRPr="0029583B">
              <w:rPr>
                <w:b/>
                <w:sz w:val="18"/>
                <w:szCs w:val="18"/>
              </w:rPr>
              <w:t xml:space="preserve">OIT: 58% </w:t>
            </w:r>
            <w:r w:rsidRPr="0029583B">
              <w:rPr>
                <w:sz w:val="18"/>
                <w:szCs w:val="18"/>
              </w:rPr>
              <w:t>(157/270) patients (330 reactions)</w:t>
            </w:r>
          </w:p>
          <w:p w14:paraId="125AECEF" w14:textId="77777777" w:rsidR="0015503A" w:rsidRPr="0029583B" w:rsidRDefault="0015503A" w:rsidP="0015503A">
            <w:pPr>
              <w:spacing w:line="240" w:lineRule="auto"/>
              <w:rPr>
                <w:sz w:val="18"/>
                <w:szCs w:val="18"/>
              </w:rPr>
            </w:pPr>
          </w:p>
        </w:tc>
        <w:tc>
          <w:tcPr>
            <w:tcW w:w="1992" w:type="dxa"/>
          </w:tcPr>
          <w:p w14:paraId="45403510" w14:textId="77777777" w:rsidR="0015503A" w:rsidRPr="0029583B" w:rsidRDefault="0015503A" w:rsidP="0015503A">
            <w:pPr>
              <w:spacing w:line="240" w:lineRule="auto"/>
              <w:rPr>
                <w:sz w:val="18"/>
                <w:szCs w:val="18"/>
              </w:rPr>
            </w:pPr>
            <w:r w:rsidRPr="0029583B">
              <w:rPr>
                <w:sz w:val="18"/>
                <w:szCs w:val="18"/>
              </w:rPr>
              <w:t>≥ 1 allergic reaction during buildup phase: 68% (183/270)</w:t>
            </w:r>
          </w:p>
          <w:p w14:paraId="4B406F0B" w14:textId="77777777" w:rsidR="0015503A" w:rsidRPr="0029583B" w:rsidRDefault="0015503A" w:rsidP="0015503A">
            <w:pPr>
              <w:spacing w:line="240" w:lineRule="auto"/>
              <w:rPr>
                <w:sz w:val="18"/>
                <w:szCs w:val="18"/>
              </w:rPr>
            </w:pPr>
          </w:p>
          <w:p w14:paraId="01F0D6BC" w14:textId="77777777" w:rsidR="0015503A" w:rsidRPr="0029583B" w:rsidRDefault="0015503A" w:rsidP="0015503A">
            <w:pPr>
              <w:spacing w:line="240" w:lineRule="auto"/>
              <w:rPr>
                <w:sz w:val="18"/>
                <w:szCs w:val="18"/>
              </w:rPr>
            </w:pPr>
            <w:r w:rsidRPr="0029583B">
              <w:rPr>
                <w:sz w:val="18"/>
                <w:szCs w:val="18"/>
              </w:rPr>
              <w:t xml:space="preserve">Grade 1 (mild) symptoms: 36% </w:t>
            </w:r>
          </w:p>
          <w:p w14:paraId="0F6AA6B1" w14:textId="77777777" w:rsidR="0015503A" w:rsidRPr="0029583B" w:rsidRDefault="0015503A" w:rsidP="0015503A">
            <w:pPr>
              <w:spacing w:line="240" w:lineRule="auto"/>
              <w:rPr>
                <w:sz w:val="18"/>
                <w:szCs w:val="18"/>
              </w:rPr>
            </w:pPr>
          </w:p>
          <w:p w14:paraId="09899738" w14:textId="77777777" w:rsidR="0015503A" w:rsidRPr="0029583B" w:rsidRDefault="0015503A" w:rsidP="0015503A">
            <w:pPr>
              <w:spacing w:line="240" w:lineRule="auto"/>
              <w:rPr>
                <w:sz w:val="18"/>
                <w:szCs w:val="18"/>
              </w:rPr>
            </w:pPr>
            <w:r w:rsidRPr="0029583B">
              <w:rPr>
                <w:sz w:val="18"/>
                <w:szCs w:val="18"/>
              </w:rPr>
              <w:t xml:space="preserve">Grade 2 (moderate) symptoms: 31% </w:t>
            </w:r>
          </w:p>
          <w:p w14:paraId="7E7AEB53" w14:textId="77777777" w:rsidR="0015503A" w:rsidRPr="0029583B" w:rsidRDefault="0015503A" w:rsidP="0015503A">
            <w:pPr>
              <w:spacing w:line="240" w:lineRule="auto"/>
              <w:rPr>
                <w:sz w:val="18"/>
                <w:szCs w:val="18"/>
              </w:rPr>
            </w:pPr>
          </w:p>
          <w:p w14:paraId="4CA2C0E5" w14:textId="77777777" w:rsidR="0015503A" w:rsidRPr="0029583B" w:rsidRDefault="0015503A" w:rsidP="0015503A">
            <w:pPr>
              <w:spacing w:line="240" w:lineRule="auto"/>
              <w:rPr>
                <w:sz w:val="18"/>
                <w:szCs w:val="18"/>
              </w:rPr>
            </w:pPr>
            <w:r w:rsidRPr="0029583B">
              <w:rPr>
                <w:sz w:val="18"/>
                <w:szCs w:val="18"/>
              </w:rPr>
              <w:t>Number of allergic reactions per patient: 1.99 (=538/270)</w:t>
            </w:r>
          </w:p>
        </w:tc>
      </w:tr>
    </w:tbl>
    <w:p w14:paraId="0D94752B" w14:textId="77777777" w:rsidR="0015503A" w:rsidRDefault="0015503A" w:rsidP="0015503A">
      <w:pPr>
        <w:pStyle w:val="Textecourant2012"/>
        <w:rPr>
          <w:lang w:val="en-CA" w:eastAsia="fr-CA"/>
        </w:rPr>
      </w:pPr>
      <w:r w:rsidRPr="0029583B">
        <w:rPr>
          <w:lang w:val="en-CA" w:eastAsia="fr-CA"/>
        </w:rPr>
        <w:t>††Similar findings for abdominal pain, mouth itching, and any allergic or adverse reaction.  ‡‡Similar findings for urticaria. §§</w:t>
      </w:r>
      <w:r w:rsidRPr="0029583B">
        <w:rPr>
          <w:lang w:val="en-CA"/>
        </w:rPr>
        <w:t xml:space="preserve"> </w:t>
      </w:r>
      <w:r w:rsidRPr="0029583B">
        <w:rPr>
          <w:lang w:val="en-CA" w:eastAsia="fr-CA"/>
        </w:rPr>
        <w:t>Similar findings for asthma attack or wheeze</w:t>
      </w:r>
    </w:p>
    <w:p w14:paraId="135FBD07" w14:textId="77777777" w:rsidR="0015503A" w:rsidRPr="0029583B" w:rsidRDefault="0015503A" w:rsidP="0015503A">
      <w:pPr>
        <w:pStyle w:val="Textecourant2012"/>
        <w:rPr>
          <w:lang w:val="en-CA" w:eastAsia="fr-CA"/>
        </w:rPr>
      </w:pPr>
    </w:p>
    <w:p w14:paraId="5AE3772E" w14:textId="77777777" w:rsidR="0015503A" w:rsidRPr="0015503A" w:rsidRDefault="0015503A" w:rsidP="00D40837">
      <w:pPr>
        <w:pStyle w:val="Titre4"/>
      </w:pPr>
      <w:bookmarkStart w:id="65" w:name="_Toc27666859"/>
      <w:r w:rsidRPr="0015503A">
        <w:t>Allergens other than milk, egg and peanut</w:t>
      </w:r>
      <w:bookmarkEnd w:id="65"/>
    </w:p>
    <w:tbl>
      <w:tblPr>
        <w:tblW w:w="17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260"/>
        <w:gridCol w:w="3260"/>
        <w:gridCol w:w="3260"/>
        <w:gridCol w:w="3260"/>
        <w:gridCol w:w="3261"/>
      </w:tblGrid>
      <w:tr w:rsidR="0015503A" w:rsidRPr="0029583B" w14:paraId="3B171CB3" w14:textId="77777777" w:rsidTr="0015503A">
        <w:trPr>
          <w:trHeight w:val="178"/>
        </w:trPr>
        <w:tc>
          <w:tcPr>
            <w:tcW w:w="1101" w:type="dxa"/>
          </w:tcPr>
          <w:p w14:paraId="635FFE0B" w14:textId="77777777" w:rsidR="0015503A" w:rsidRPr="0029583B" w:rsidRDefault="0015503A" w:rsidP="0015503A">
            <w:pPr>
              <w:pStyle w:val="Textecourant2012"/>
              <w:spacing w:after="0"/>
              <w:ind w:left="0"/>
              <w:rPr>
                <w:rFonts w:ascii="Arial" w:hAnsi="Arial"/>
                <w:szCs w:val="18"/>
                <w:lang w:val="en-CA" w:eastAsia="fr-CA"/>
              </w:rPr>
            </w:pPr>
          </w:p>
        </w:tc>
        <w:tc>
          <w:tcPr>
            <w:tcW w:w="3260" w:type="dxa"/>
          </w:tcPr>
          <w:p w14:paraId="74A1E022" w14:textId="47330FAA" w:rsidR="0015503A" w:rsidRPr="0029583B" w:rsidRDefault="0015503A"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Nowak-Wegrzyn, 2019</w:t>
            </w:r>
            <w:r w:rsidRPr="0029583B">
              <w:rPr>
                <w:rFonts w:ascii="Arial" w:hAnsi="Arial"/>
                <w:b/>
                <w:szCs w:val="18"/>
                <w:lang w:val="en-CA"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24</w:t>
            </w:r>
            <w:r w:rsidRPr="0029583B">
              <w:rPr>
                <w:rFonts w:ascii="Arial" w:hAnsi="Arial"/>
                <w:b/>
                <w:szCs w:val="18"/>
                <w:lang w:val="en-CA" w:eastAsia="fr-CA"/>
              </w:rPr>
              <w:fldChar w:fldCharType="end"/>
            </w:r>
            <w:r w:rsidRPr="0029583B">
              <w:rPr>
                <w:rFonts w:ascii="Arial" w:hAnsi="Arial"/>
                <w:b/>
                <w:szCs w:val="18"/>
                <w:lang w:val="en-CA" w:eastAsia="fr-CA"/>
              </w:rPr>
              <w:t xml:space="preserve"> (RCT, N=46) -wheat </w:t>
            </w:r>
          </w:p>
        </w:tc>
        <w:tc>
          <w:tcPr>
            <w:tcW w:w="3260" w:type="dxa"/>
          </w:tcPr>
          <w:p w14:paraId="01206706" w14:textId="01ACD9A0" w:rsidR="0015503A" w:rsidRPr="0029583B" w:rsidRDefault="0015503A"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Kulmala, 2018</w:t>
            </w:r>
            <w:r w:rsidRPr="0029583B">
              <w:rPr>
                <w:rFonts w:ascii="Arial" w:hAnsi="Arial"/>
                <w:b/>
                <w:szCs w:val="18"/>
                <w:lang w:val="en-CA"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25</w:t>
            </w:r>
            <w:r w:rsidRPr="0029583B">
              <w:rPr>
                <w:rFonts w:ascii="Arial" w:hAnsi="Arial"/>
                <w:b/>
                <w:szCs w:val="18"/>
                <w:lang w:val="en-CA" w:eastAsia="fr-CA"/>
              </w:rPr>
              <w:fldChar w:fldCharType="end"/>
            </w:r>
            <w:r w:rsidRPr="0029583B">
              <w:rPr>
                <w:rFonts w:ascii="Arial" w:hAnsi="Arial"/>
                <w:b/>
                <w:szCs w:val="18"/>
                <w:lang w:val="en-CA" w:eastAsia="fr-CA"/>
              </w:rPr>
              <w:t xml:space="preserve"> (case series, N=100) -wheat</w:t>
            </w:r>
          </w:p>
        </w:tc>
        <w:tc>
          <w:tcPr>
            <w:tcW w:w="3260" w:type="dxa"/>
          </w:tcPr>
          <w:p w14:paraId="531D0F98" w14:textId="2EE6421F" w:rsidR="0015503A" w:rsidRPr="0029583B" w:rsidRDefault="0015503A"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Elizur, 2019</w:t>
            </w:r>
            <w:r w:rsidRPr="0029583B">
              <w:rPr>
                <w:rFonts w:ascii="Arial" w:hAnsi="Arial"/>
                <w:b/>
                <w:szCs w:val="18"/>
                <w:lang w:val="en-CA"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26</w:t>
            </w:r>
            <w:r w:rsidRPr="0029583B">
              <w:rPr>
                <w:rFonts w:ascii="Arial" w:hAnsi="Arial"/>
                <w:b/>
                <w:szCs w:val="18"/>
                <w:lang w:val="en-CA" w:eastAsia="fr-CA"/>
              </w:rPr>
              <w:fldChar w:fldCharType="end"/>
            </w:r>
            <w:r w:rsidRPr="0029583B">
              <w:rPr>
                <w:rFonts w:ascii="Arial" w:hAnsi="Arial"/>
                <w:b/>
                <w:szCs w:val="18"/>
                <w:lang w:val="en-CA" w:eastAsia="fr-CA"/>
              </w:rPr>
              <w:t xml:space="preserve"> (CCT, N=73)-walnut</w:t>
            </w:r>
          </w:p>
        </w:tc>
        <w:tc>
          <w:tcPr>
            <w:tcW w:w="3260" w:type="dxa"/>
          </w:tcPr>
          <w:p w14:paraId="1CEC1FD3" w14:textId="77777777" w:rsidR="0015503A" w:rsidRPr="0029583B" w:rsidRDefault="0015503A" w:rsidP="0015503A">
            <w:pPr>
              <w:pStyle w:val="Textecourant2012"/>
              <w:spacing w:after="0"/>
              <w:ind w:left="0"/>
              <w:rPr>
                <w:rFonts w:ascii="Arial" w:hAnsi="Arial"/>
                <w:b/>
                <w:szCs w:val="18"/>
                <w:lang w:val="en-CA" w:eastAsia="fr-CA"/>
              </w:rPr>
            </w:pPr>
            <w:r w:rsidRPr="0029583B">
              <w:rPr>
                <w:rFonts w:ascii="Arial" w:hAnsi="Arial"/>
                <w:b/>
                <w:szCs w:val="18"/>
                <w:lang w:val="en-CA" w:eastAsia="fr-CA"/>
              </w:rPr>
              <w:t>Barni, 2019 (case series, N=43) - hazelnut</w:t>
            </w:r>
          </w:p>
        </w:tc>
        <w:tc>
          <w:tcPr>
            <w:tcW w:w="3261" w:type="dxa"/>
          </w:tcPr>
          <w:p w14:paraId="298DAC48" w14:textId="04E0222B" w:rsidR="0015503A" w:rsidRPr="0029583B" w:rsidRDefault="0015503A"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Nachshon, 2019</w:t>
            </w:r>
            <w:r w:rsidRPr="0029583B">
              <w:rPr>
                <w:rFonts w:ascii="Arial" w:hAnsi="Arial"/>
                <w:b/>
                <w:szCs w:val="18"/>
                <w:lang w:val="en-CA"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28</w:t>
            </w:r>
            <w:r w:rsidRPr="0029583B">
              <w:rPr>
                <w:rFonts w:ascii="Arial" w:hAnsi="Arial"/>
                <w:b/>
                <w:szCs w:val="18"/>
                <w:lang w:val="en-CA" w:eastAsia="fr-CA"/>
              </w:rPr>
              <w:fldChar w:fldCharType="end"/>
            </w:r>
            <w:r w:rsidRPr="0029583B">
              <w:rPr>
                <w:rFonts w:ascii="Arial" w:hAnsi="Arial"/>
                <w:b/>
                <w:szCs w:val="18"/>
                <w:lang w:val="en-CA" w:eastAsia="fr-CA"/>
              </w:rPr>
              <w:t xml:space="preserve"> (CCT) N=75 - sesame</w:t>
            </w:r>
          </w:p>
        </w:tc>
      </w:tr>
      <w:tr w:rsidR="0015503A" w:rsidRPr="0029583B" w14:paraId="36EED185" w14:textId="77777777" w:rsidTr="0015503A">
        <w:trPr>
          <w:trHeight w:val="178"/>
        </w:trPr>
        <w:tc>
          <w:tcPr>
            <w:tcW w:w="1101" w:type="dxa"/>
          </w:tcPr>
          <w:p w14:paraId="00B4D101" w14:textId="77777777" w:rsidR="0015503A" w:rsidRPr="0029583B" w:rsidRDefault="0015503A" w:rsidP="0015503A">
            <w:pPr>
              <w:pStyle w:val="Textecourant2012"/>
              <w:spacing w:after="0"/>
              <w:ind w:left="0"/>
              <w:rPr>
                <w:rFonts w:ascii="Arial" w:hAnsi="Arial"/>
                <w:b/>
                <w:szCs w:val="18"/>
                <w:lang w:val="en-CA" w:eastAsia="fr-CA"/>
              </w:rPr>
            </w:pPr>
            <w:r w:rsidRPr="0029583B">
              <w:rPr>
                <w:rFonts w:ascii="Arial" w:hAnsi="Arial"/>
                <w:b/>
                <w:szCs w:val="18"/>
                <w:lang w:val="en-CA" w:eastAsia="fr-CA"/>
              </w:rPr>
              <w:t>Age</w:t>
            </w:r>
          </w:p>
        </w:tc>
        <w:tc>
          <w:tcPr>
            <w:tcW w:w="3260" w:type="dxa"/>
          </w:tcPr>
          <w:p w14:paraId="33C2BBE7"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 xml:space="preserve">Median, 8.7 years; range, 4.2-22.3 </w:t>
            </w:r>
          </w:p>
        </w:tc>
        <w:tc>
          <w:tcPr>
            <w:tcW w:w="3260" w:type="dxa"/>
          </w:tcPr>
          <w:p w14:paraId="50AF4AA9"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 xml:space="preserve">Mean 11.6 years, range, 6.1-18.6 </w:t>
            </w:r>
          </w:p>
        </w:tc>
        <w:tc>
          <w:tcPr>
            <w:tcW w:w="3260" w:type="dxa"/>
          </w:tcPr>
          <w:p w14:paraId="6FD00E25"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Mean 7.9 years OIT, 6.8 years control; range 4-20</w:t>
            </w:r>
          </w:p>
        </w:tc>
        <w:tc>
          <w:tcPr>
            <w:tcW w:w="3260" w:type="dxa"/>
          </w:tcPr>
          <w:p w14:paraId="1BBB9462"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Mean 10 years, range: 5-16</w:t>
            </w:r>
          </w:p>
        </w:tc>
        <w:tc>
          <w:tcPr>
            <w:tcW w:w="3261" w:type="dxa"/>
          </w:tcPr>
          <w:p w14:paraId="06383FA8"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Mean 7.5 years, ≥4, (IQR: 5.8-11.6)</w:t>
            </w:r>
          </w:p>
        </w:tc>
      </w:tr>
      <w:tr w:rsidR="0015503A" w:rsidRPr="00A241D7" w14:paraId="65D2D3F0" w14:textId="77777777" w:rsidTr="0015503A">
        <w:trPr>
          <w:trHeight w:val="178"/>
        </w:trPr>
        <w:tc>
          <w:tcPr>
            <w:tcW w:w="1101" w:type="dxa"/>
          </w:tcPr>
          <w:p w14:paraId="02E8ABB8" w14:textId="77777777" w:rsidR="0015503A" w:rsidRPr="0029583B" w:rsidRDefault="0015503A" w:rsidP="0015503A">
            <w:pPr>
              <w:pStyle w:val="Textecourant2012"/>
              <w:spacing w:after="0"/>
              <w:ind w:left="0"/>
              <w:rPr>
                <w:rFonts w:ascii="Arial" w:hAnsi="Arial"/>
                <w:b/>
                <w:szCs w:val="18"/>
                <w:lang w:val="en-CA" w:eastAsia="fr-CA"/>
              </w:rPr>
            </w:pPr>
            <w:r w:rsidRPr="0029583B">
              <w:rPr>
                <w:rFonts w:ascii="Arial" w:hAnsi="Arial"/>
                <w:b/>
                <w:szCs w:val="18"/>
                <w:lang w:val="en-CA" w:eastAsia="fr-CA"/>
              </w:rPr>
              <w:t>Diagnosis</w:t>
            </w:r>
          </w:p>
        </w:tc>
        <w:tc>
          <w:tcPr>
            <w:tcW w:w="3260" w:type="dxa"/>
          </w:tcPr>
          <w:p w14:paraId="33106180"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DBPCFC</w:t>
            </w:r>
          </w:p>
        </w:tc>
        <w:tc>
          <w:tcPr>
            <w:tcW w:w="3260" w:type="dxa"/>
          </w:tcPr>
          <w:p w14:paraId="16793310"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Open OFC (not performed in 15 patients with an immediate reaction within the previous 3 months)</w:t>
            </w:r>
          </w:p>
        </w:tc>
        <w:tc>
          <w:tcPr>
            <w:tcW w:w="3260" w:type="dxa"/>
          </w:tcPr>
          <w:p w14:paraId="42A8A2D6"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OFC, unless an immediate, recent (past year) reaction was documented</w:t>
            </w:r>
          </w:p>
        </w:tc>
        <w:tc>
          <w:tcPr>
            <w:tcW w:w="3260" w:type="dxa"/>
          </w:tcPr>
          <w:p w14:paraId="5A7BC428"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OFC</w:t>
            </w:r>
          </w:p>
        </w:tc>
        <w:tc>
          <w:tcPr>
            <w:tcW w:w="3261" w:type="dxa"/>
          </w:tcPr>
          <w:p w14:paraId="59211942"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OFC or reaction within past year together with positive skin prick test (SPT) result and/or specific serum IgE (&gt;0.35 kUA/L)</w:t>
            </w:r>
          </w:p>
        </w:tc>
      </w:tr>
      <w:tr w:rsidR="0015503A" w:rsidRPr="00A241D7" w14:paraId="059A6EAE" w14:textId="77777777" w:rsidTr="0015503A">
        <w:tc>
          <w:tcPr>
            <w:tcW w:w="1101" w:type="dxa"/>
          </w:tcPr>
          <w:p w14:paraId="64198BA8" w14:textId="77777777" w:rsidR="0015503A" w:rsidRPr="0029583B" w:rsidRDefault="0015503A" w:rsidP="0015503A">
            <w:pPr>
              <w:pStyle w:val="Textecourant2012"/>
              <w:spacing w:after="0"/>
              <w:ind w:left="0"/>
              <w:rPr>
                <w:rFonts w:ascii="Arial" w:hAnsi="Arial"/>
                <w:b/>
                <w:szCs w:val="18"/>
                <w:lang w:val="en-CA" w:eastAsia="fr-CA"/>
              </w:rPr>
            </w:pPr>
            <w:r w:rsidRPr="0029583B">
              <w:rPr>
                <w:rFonts w:ascii="Arial" w:hAnsi="Arial"/>
                <w:b/>
                <w:szCs w:val="18"/>
                <w:lang w:val="en-CA" w:eastAsia="fr-CA"/>
              </w:rPr>
              <w:t>Adverse reactions</w:t>
            </w:r>
          </w:p>
        </w:tc>
        <w:tc>
          <w:tcPr>
            <w:tcW w:w="3260" w:type="dxa"/>
          </w:tcPr>
          <w:p w14:paraId="430F9455"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 xml:space="preserve">Among 7822 low-dose OIT doses in year 1, 15% were associated with adverse reactions: 0.04% were severe, and 0.08% (were ETRs. </w:t>
            </w:r>
          </w:p>
          <w:p w14:paraId="47BA54B9"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Among 7921 placebo doses, 5.8% were associated with adverse reactions; none were severe.</w:t>
            </w:r>
          </w:p>
          <w:p w14:paraId="525120DC"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 xml:space="preserve">SAEs: </w:t>
            </w:r>
          </w:p>
          <w:p w14:paraId="0D668818"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Low-dose OIT: 2/23 (including 1 patient who was not randomized)</w:t>
            </w:r>
          </w:p>
          <w:p w14:paraId="317FB0F9"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Placebo: 5/23</w:t>
            </w:r>
          </w:p>
        </w:tc>
        <w:tc>
          <w:tcPr>
            <w:tcW w:w="3260" w:type="dxa"/>
          </w:tcPr>
          <w:p w14:paraId="0AB51967"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 xml:space="preserve">Allergic symptoms occurred in 94/100 children: mild in 34, moderate in 36 and severe in 24 (24%). 12 patients (12%) had 13 ETRs </w:t>
            </w:r>
          </w:p>
          <w:p w14:paraId="609C28D5" w14:textId="77777777" w:rsidR="0015503A" w:rsidRPr="0029583B" w:rsidRDefault="0015503A" w:rsidP="0015503A">
            <w:pPr>
              <w:pStyle w:val="Textecourant2012"/>
              <w:spacing w:after="0"/>
              <w:ind w:left="0"/>
              <w:rPr>
                <w:rFonts w:ascii="Arial" w:hAnsi="Arial"/>
                <w:szCs w:val="18"/>
                <w:lang w:val="en-CA" w:eastAsia="fr-CA"/>
              </w:rPr>
            </w:pPr>
          </w:p>
          <w:p w14:paraId="61D757DB"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 xml:space="preserve">% of patients with severe reactions by phase: </w:t>
            </w:r>
          </w:p>
          <w:p w14:paraId="1D525CA7"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Build-up: 14% (14/100)</w:t>
            </w:r>
          </w:p>
          <w:p w14:paraId="7BB94250"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Maintenance 1 (3 months): 7.8% (6/77)</w:t>
            </w:r>
          </w:p>
          <w:p w14:paraId="0D31FA7D"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Maintenance 2 (9 months): 8.3% (6/72)</w:t>
            </w:r>
          </w:p>
        </w:tc>
        <w:tc>
          <w:tcPr>
            <w:tcW w:w="3260" w:type="dxa"/>
          </w:tcPr>
          <w:p w14:paraId="516357F7"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47/55 (85%) patients had an adverse reaction (mostly grade 1 or 2) during up-dosing in the clinic and 40 (73%) during the home-dosing phase</w:t>
            </w:r>
          </w:p>
          <w:p w14:paraId="6B326E4D"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The reactions were mostly mild (grade 1 or 2) and occurred in response to 109 (4%) of the doses in clinic and 244 (2%) of home doses</w:t>
            </w:r>
          </w:p>
          <w:p w14:paraId="08BE7C6F"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ETRs: 11 (20%) during the inhospital study phaseand 8 patients had an ETR in response to a dose at home.</w:t>
            </w:r>
          </w:p>
          <w:p w14:paraId="0EB85690"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 xml:space="preserve">During the maintenance phase, 1/45 </w:t>
            </w:r>
            <w:r w:rsidRPr="0029583B">
              <w:rPr>
                <w:rFonts w:ascii="Arial" w:hAnsi="Arial"/>
                <w:szCs w:val="18"/>
                <w:lang w:val="en-CA" w:eastAsia="fr-CA"/>
              </w:rPr>
              <w:lastRenderedPageBreak/>
              <w:t>patients had 1 ETR</w:t>
            </w:r>
          </w:p>
          <w:p w14:paraId="50DD9A8B"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No severe reactions (≥ grade 3) were recorded during the study.</w:t>
            </w:r>
          </w:p>
        </w:tc>
        <w:tc>
          <w:tcPr>
            <w:tcW w:w="3260" w:type="dxa"/>
          </w:tcPr>
          <w:p w14:paraId="607EA43B"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lastRenderedPageBreak/>
              <w:t>20/43 patients (46.5%) had no reactions and 23/43 patients had a total of 55 reactions: 34 (61.8%) oral allergy syndrome, 8 (14.5%) rash, 6 (10.9%) abdominal pain, 2 (3.6%) urticaria, 2 (3.6%) angioedema, and 3 (5.4%) dyspnea</w:t>
            </w:r>
          </w:p>
        </w:tc>
        <w:tc>
          <w:tcPr>
            <w:tcW w:w="3261" w:type="dxa"/>
          </w:tcPr>
          <w:p w14:paraId="756F4E30" w14:textId="77777777" w:rsidR="0015503A" w:rsidRPr="0029583B" w:rsidRDefault="0015503A" w:rsidP="0015503A">
            <w:pPr>
              <w:pStyle w:val="Textecourant2012"/>
              <w:ind w:left="0"/>
              <w:rPr>
                <w:rFonts w:ascii="Arial" w:hAnsi="Arial"/>
                <w:szCs w:val="18"/>
                <w:u w:val="single"/>
                <w:lang w:val="en-CA" w:eastAsia="fr-CA"/>
              </w:rPr>
            </w:pPr>
            <w:r w:rsidRPr="0029583B">
              <w:rPr>
                <w:rFonts w:ascii="Arial" w:hAnsi="Arial"/>
                <w:szCs w:val="18"/>
                <w:u w:val="single"/>
                <w:lang w:val="en-CA" w:eastAsia="fr-CA"/>
              </w:rPr>
              <w:t>Build-up phase:</w:t>
            </w:r>
          </w:p>
          <w:p w14:paraId="4A1770B6"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Adverse reactions occurred in 127 of 2,720 (4.7%) induction doses and 253 of 13,170 (2%) home doses</w:t>
            </w:r>
          </w:p>
          <w:p w14:paraId="004BD7E7"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ETR during the hospital build-up phase: 10 patients (16.7%) for 13/127 (9.4%) reactions</w:t>
            </w:r>
          </w:p>
          <w:p w14:paraId="78A66DF7"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ETR during home treatment: 5 patients (8.3%) for 7/ 253 (2.8%) reactions.</w:t>
            </w:r>
          </w:p>
          <w:p w14:paraId="23D58DA7"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 xml:space="preserve">No reactions worse than grade I or II </w:t>
            </w:r>
            <w:r w:rsidRPr="0029583B">
              <w:rPr>
                <w:rFonts w:ascii="Arial" w:hAnsi="Arial"/>
                <w:szCs w:val="18"/>
                <w:lang w:val="en-CA" w:eastAsia="fr-CA"/>
              </w:rPr>
              <w:lastRenderedPageBreak/>
              <w:t xml:space="preserve">(WAO) occurred </w:t>
            </w:r>
          </w:p>
          <w:p w14:paraId="52A7F757" w14:textId="77777777" w:rsidR="0015503A" w:rsidRPr="0029583B" w:rsidRDefault="0015503A" w:rsidP="0015503A">
            <w:pPr>
              <w:pStyle w:val="Textecourant2012"/>
              <w:ind w:left="0"/>
              <w:rPr>
                <w:rFonts w:ascii="Arial" w:hAnsi="Arial"/>
                <w:szCs w:val="18"/>
                <w:u w:val="single"/>
                <w:lang w:val="en-CA" w:eastAsia="fr-CA"/>
              </w:rPr>
            </w:pPr>
            <w:r w:rsidRPr="0029583B">
              <w:rPr>
                <w:rFonts w:ascii="Arial" w:hAnsi="Arial"/>
                <w:szCs w:val="18"/>
                <w:u w:val="single"/>
                <w:lang w:val="en-CA" w:eastAsia="fr-CA"/>
              </w:rPr>
              <w:t>Maintenance phase:</w:t>
            </w:r>
          </w:p>
          <w:p w14:paraId="10C89CE0"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No ETR</w:t>
            </w:r>
          </w:p>
          <w:p w14:paraId="7B36EFCC" w14:textId="12BD608C" w:rsidR="0015503A" w:rsidRPr="0029583B" w:rsidRDefault="0015503A" w:rsidP="005F2998">
            <w:pPr>
              <w:pStyle w:val="Textecourant2012"/>
              <w:ind w:left="0"/>
              <w:rPr>
                <w:rFonts w:ascii="Arial" w:hAnsi="Arial"/>
                <w:szCs w:val="18"/>
                <w:lang w:val="en-CA" w:eastAsia="fr-CA"/>
              </w:rPr>
            </w:pPr>
            <w:r w:rsidRPr="0029583B">
              <w:rPr>
                <w:szCs w:val="18"/>
                <w:lang w:val="en-CA"/>
              </w:rPr>
              <w:t>Grading according to Cox 2010</w:t>
            </w:r>
            <w:r w:rsidRPr="0029583B">
              <w:rPr>
                <w:szCs w:val="18"/>
                <w:lang w:val="en-CA"/>
              </w:rPr>
              <w:fldChar w:fldCharType="begin"/>
            </w:r>
            <w:r w:rsidR="005F2998">
              <w:rPr>
                <w:szCs w:val="18"/>
                <w:lang w:val="en-CA"/>
              </w:rPr>
              <w:instrText xml:space="preserve"> ADDIN EN.CITE &lt;EndNote&gt;&lt;Cite&gt;&lt;Author&gt;Cox&lt;/Author&gt;&lt;Year&gt;2010&lt;/Year&gt;&lt;RecNum&gt;14007&lt;/RecNum&gt;&lt;DisplayText&gt;&lt;style face="superscript"&gt;74&lt;/style&gt;&lt;/DisplayText&gt;&lt;record&gt;&lt;rec-number&gt;14007&lt;/rec-number&gt;&lt;foreign-keys&gt;&lt;key app="EN" db-id="x9wzz5atbsd22oefrz25wtay2xf5fvep500r" timestamp="1570036620"&gt;14007&lt;/key&gt;&lt;/foreign-keys&gt;&lt;ref-type name="Journal Article"&gt;17&lt;/ref-type&gt;&lt;contributors&gt;&lt;authors&gt;&lt;author&gt;Cox, L.&lt;/author&gt;&lt;author&gt;Larenas-Linnemann, D.&lt;/author&gt;&lt;author&gt;Lockey, R. F.&lt;/author&gt;&lt;author&gt;Passalacqua, G.&lt;/author&gt;&lt;/authors&gt;&lt;/contributors&gt;&lt;auth-address&gt;Nova Southeastern University School of Osteopathic Medicine, Davie, Fla, USA. Lindaswolfcox@msn.com&lt;/auth-address&gt;&lt;titles&gt;&lt;title&gt;Speaking the same language: The World Allergy Organization Subcutaneous Immunotherapy Systemic Reaction Grading System&lt;/title&gt;&lt;secondary-title&gt;J Allergy Clin Immunol&lt;/secondary-title&gt;&lt;/titles&gt;&lt;periodical&gt;&lt;full-title&gt;J Allergy Clin Immunol&lt;/full-title&gt;&lt;abbr-1&gt;The Journal of allergy and clinical immunology&lt;/abbr-1&gt;&lt;/periodical&gt;&lt;pages&gt;569-74, 574 e1-574 e7&lt;/pages&gt;&lt;volume&gt;125&lt;/volume&gt;&lt;number&gt;3&lt;/number&gt;&lt;edition&gt;2010/02/11&lt;/edition&gt;&lt;keywords&gt;&lt;keyword&gt;Adrenergic Agonists/*therapeutic use&lt;/keyword&gt;&lt;keyword&gt;Allergens/administration &amp;amp; dosage&lt;/keyword&gt;&lt;keyword&gt;Anaphylaxis/*prevention &amp;amp; control&lt;/keyword&gt;&lt;keyword&gt;Desensitization, Immunologic/*adverse effects&lt;/keyword&gt;&lt;keyword&gt;Epinephrine/*therapeutic use&lt;/keyword&gt;&lt;keyword&gt;Humans&lt;/keyword&gt;&lt;keyword&gt;Hypersensitivity, Immediate/*classification/etiology&lt;/keyword&gt;&lt;keyword&gt;Injections, Subcutaneous&lt;/keyword&gt;&lt;/keywords&gt;&lt;dates&gt;&lt;year&gt;2010&lt;/year&gt;&lt;pub-dates&gt;&lt;date&gt;Mar&lt;/date&gt;&lt;/pub-dates&gt;&lt;/dates&gt;&lt;isbn&gt;1097-6825 (Electronic)&amp;#xD;0091-6749 (Linking)&lt;/isbn&gt;&lt;accession-num&gt;20144472&lt;/accession-num&gt;&lt;urls&gt;&lt;related-urls&gt;&lt;url&gt;&lt;style face="underline" font="default" size="100%"&gt;https://www.ncbi.nlm.nih.gov/pubmed/20144472&lt;/style&gt;&lt;/url&gt;&lt;/related-urls&gt;&lt;/urls&gt;&lt;electronic-resource-num&gt;10.1016/j.jaci.2009.10.060&lt;/electronic-resource-num&gt;&lt;/record&gt;&lt;/Cite&gt;&lt;/EndNote&gt;</w:instrText>
            </w:r>
            <w:r w:rsidRPr="0029583B">
              <w:rPr>
                <w:szCs w:val="18"/>
                <w:lang w:val="en-CA"/>
              </w:rPr>
              <w:fldChar w:fldCharType="separate"/>
            </w:r>
            <w:r w:rsidR="005F2998" w:rsidRPr="005F2998">
              <w:rPr>
                <w:noProof/>
                <w:szCs w:val="18"/>
                <w:vertAlign w:val="superscript"/>
                <w:lang w:val="en-CA"/>
              </w:rPr>
              <w:t>74</w:t>
            </w:r>
            <w:r w:rsidRPr="0029583B">
              <w:rPr>
                <w:szCs w:val="18"/>
                <w:lang w:val="en-CA"/>
              </w:rPr>
              <w:fldChar w:fldCharType="end"/>
            </w:r>
            <w:r w:rsidRPr="0029583B">
              <w:rPr>
                <w:szCs w:val="18"/>
                <w:lang w:val="en-CA"/>
              </w:rPr>
              <w:t xml:space="preserve"> (modified)</w:t>
            </w:r>
          </w:p>
        </w:tc>
      </w:tr>
    </w:tbl>
    <w:p w14:paraId="1094CF92" w14:textId="77777777" w:rsidR="0015503A" w:rsidRPr="0029583B" w:rsidRDefault="0015503A" w:rsidP="0015503A">
      <w:pPr>
        <w:pStyle w:val="Textecourant2012"/>
        <w:rPr>
          <w:lang w:val="en-CA" w:eastAsia="fr-CA"/>
        </w:rPr>
      </w:pPr>
      <w:r w:rsidRPr="0029583B">
        <w:rPr>
          <w:rFonts w:ascii="Segoe UI" w:hAnsi="Segoe UI" w:cs="Segoe UI"/>
          <w:szCs w:val="18"/>
          <w:lang w:val="en-CA" w:eastAsia="fr-CA"/>
        </w:rPr>
        <w:lastRenderedPageBreak/>
        <w:t>ETR: epinephrine-treated reaction; DBPCFC</w:t>
      </w:r>
      <w:r w:rsidRPr="0029583B">
        <w:rPr>
          <w:lang w:val="en-CA" w:eastAsia="fr-CA"/>
        </w:rPr>
        <w:t>: double-blind, placebo-controlled food challenge; SCD: successfully consumed dose; VWG: vital wheat gluten</w:t>
      </w:r>
    </w:p>
    <w:p w14:paraId="37EBDD05" w14:textId="77777777" w:rsidR="0015503A" w:rsidRPr="0015503A" w:rsidRDefault="0015503A" w:rsidP="00D40837">
      <w:pPr>
        <w:pStyle w:val="Titre4"/>
      </w:pPr>
      <w:bookmarkStart w:id="66" w:name="_Toc27666860"/>
      <w:r w:rsidRPr="0015503A">
        <w:t>Assessment of the quality of evidence</w:t>
      </w:r>
      <w:bookmarkEnd w:id="66"/>
      <w:r w:rsidRPr="0015503A">
        <w:t xml:space="preserve"> </w:t>
      </w:r>
    </w:p>
    <w:tbl>
      <w:tblPr>
        <w:tblStyle w:val="1"/>
        <w:tblW w:w="17402" w:type="dxa"/>
        <w:tblLayout w:type="fixed"/>
        <w:tblLook w:val="04A0" w:firstRow="1" w:lastRow="0" w:firstColumn="1" w:lastColumn="0" w:noHBand="0" w:noVBand="1"/>
      </w:tblPr>
      <w:tblGrid>
        <w:gridCol w:w="1101"/>
        <w:gridCol w:w="4394"/>
        <w:gridCol w:w="6379"/>
        <w:gridCol w:w="5528"/>
      </w:tblGrid>
      <w:tr w:rsidR="0015503A" w:rsidRPr="00A241D7" w14:paraId="13859C82" w14:textId="77777777" w:rsidTr="0015503A">
        <w:tc>
          <w:tcPr>
            <w:tcW w:w="1101" w:type="dxa"/>
            <w:shd w:val="clear" w:color="auto" w:fill="D9D9D9" w:themeFill="background1" w:themeFillShade="D9"/>
          </w:tcPr>
          <w:p w14:paraId="6E8ADF82" w14:textId="77777777" w:rsidR="0015503A" w:rsidRPr="0029583B" w:rsidRDefault="0015503A" w:rsidP="0015503A">
            <w:pPr>
              <w:rPr>
                <w:b/>
                <w:sz w:val="18"/>
              </w:rPr>
            </w:pPr>
          </w:p>
        </w:tc>
        <w:tc>
          <w:tcPr>
            <w:tcW w:w="4394" w:type="dxa"/>
            <w:shd w:val="clear" w:color="auto" w:fill="D9D9D9" w:themeFill="background1" w:themeFillShade="D9"/>
          </w:tcPr>
          <w:p w14:paraId="60AD5E22" w14:textId="77777777" w:rsidR="0015503A" w:rsidRPr="0029583B" w:rsidRDefault="0015503A" w:rsidP="0015503A">
            <w:pPr>
              <w:rPr>
                <w:b/>
                <w:sz w:val="18"/>
              </w:rPr>
            </w:pPr>
          </w:p>
        </w:tc>
        <w:tc>
          <w:tcPr>
            <w:tcW w:w="6379" w:type="dxa"/>
            <w:shd w:val="clear" w:color="auto" w:fill="D9D9D9" w:themeFill="background1" w:themeFillShade="D9"/>
          </w:tcPr>
          <w:p w14:paraId="76012B5F" w14:textId="09008FFB" w:rsidR="0015503A" w:rsidRPr="0029583B" w:rsidRDefault="0015503A" w:rsidP="005F2998">
            <w:pPr>
              <w:rPr>
                <w:b/>
                <w:sz w:val="18"/>
                <w:szCs w:val="18"/>
              </w:rPr>
            </w:pPr>
            <w:r w:rsidRPr="0029583B">
              <w:rPr>
                <w:b/>
                <w:sz w:val="18"/>
                <w:szCs w:val="18"/>
              </w:rPr>
              <w:t xml:space="preserve">Risk of bias </w:t>
            </w:r>
            <w:r w:rsidRPr="0029583B">
              <w:rPr>
                <w:sz w:val="18"/>
                <w:szCs w:val="18"/>
              </w:rPr>
              <w:t>(Cochrane tool</w:t>
            </w:r>
            <w:r w:rsidRPr="0029583B">
              <w:rPr>
                <w:rFonts w:cs="AdvTimes"/>
                <w:sz w:val="18"/>
                <w:szCs w:val="18"/>
              </w:rPr>
              <w:fldChar w:fldCharType="begin"/>
            </w:r>
            <w:r w:rsidR="005F2998">
              <w:rPr>
                <w:rFonts w:cs="AdvTimes"/>
                <w:sz w:val="18"/>
                <w:szCs w:val="18"/>
              </w:rPr>
              <w:instrText xml:space="preserve"> ADDIN EN.CITE &lt;EndNote&gt;&lt;Cite&gt;&lt;Author&gt;The Cochrane Collaboration&lt;/Author&gt;&lt;Year&gt;2011&lt;/Year&gt;&lt;RecNum&gt;13887&lt;/RecNum&gt;&lt;DisplayText&gt;&lt;style face="superscript"&gt;57&lt;/style&gt;&lt;/DisplayText&gt;&lt;record&gt;&lt;rec-number&gt;13887&lt;/rec-number&gt;&lt;foreign-keys&gt;&lt;key app="EN" db-id="x9wzz5atbsd22oefrz25wtay2xf5fvep500r" timestamp="1565274455"&gt;13887&lt;/key&gt;&lt;/foreign-keys&gt;&lt;ref-type name="Electronic Book"&gt;44&lt;/ref-type&gt;&lt;contributors&gt;&lt;authors&gt;&lt;author&gt;The Cochrane Collaboration,&lt;/author&gt;&lt;/authors&gt;&lt;secondary-authors&gt;&lt;author&gt;Higgins, JPT.&lt;/author&gt;&lt;author&gt;Green, S.&lt;/author&gt;&lt;/secondary-authors&gt;&lt;/contributors&gt;&lt;titles&gt;&lt;title&gt;Cochrane Handbook for Systematic Reviews of Interventions&lt;/title&gt;&lt;/titles&gt;&lt;num-vols&gt;5.1.0 [updated March 2011]&lt;/num-vols&gt;&lt;dates&gt;&lt;year&gt;2011&lt;/year&gt;&lt;/dates&gt;&lt;urls&gt;&lt;related-urls&gt;&lt;url&gt;http://handbook-5-1.cochrane.org/&lt;/url&gt;&lt;/related-urls&gt;&lt;/urls&gt;&lt;/record&gt;&lt;/Cite&gt;&lt;/EndNote&gt;</w:instrText>
            </w:r>
            <w:r w:rsidRPr="0029583B">
              <w:rPr>
                <w:rFonts w:cs="AdvTimes"/>
                <w:sz w:val="18"/>
                <w:szCs w:val="18"/>
              </w:rPr>
              <w:fldChar w:fldCharType="separate"/>
            </w:r>
            <w:r w:rsidR="005F2998" w:rsidRPr="005F2998">
              <w:rPr>
                <w:rFonts w:cs="AdvTimes"/>
                <w:noProof/>
                <w:sz w:val="18"/>
                <w:szCs w:val="18"/>
                <w:vertAlign w:val="superscript"/>
              </w:rPr>
              <w:t>57</w:t>
            </w:r>
            <w:r w:rsidRPr="0029583B">
              <w:rPr>
                <w:rFonts w:cs="AdvTimes"/>
                <w:sz w:val="18"/>
                <w:szCs w:val="18"/>
              </w:rPr>
              <w:fldChar w:fldCharType="end"/>
            </w:r>
            <w:r w:rsidRPr="0029583B">
              <w:rPr>
                <w:rFonts w:cs="AdvTimes"/>
                <w:sz w:val="18"/>
                <w:szCs w:val="18"/>
              </w:rPr>
              <w:t xml:space="preserve"> for</w:t>
            </w:r>
            <w:r w:rsidRPr="0029583B">
              <w:rPr>
                <w:sz w:val="18"/>
                <w:szCs w:val="18"/>
              </w:rPr>
              <w:t xml:space="preserve"> interventional comparative studies; IHE tool</w:t>
            </w:r>
            <w:r w:rsidRPr="0029583B">
              <w:rPr>
                <w:rFonts w:cs="AdvTimes"/>
                <w:sz w:val="18"/>
                <w:szCs w:val="18"/>
              </w:rPr>
              <w:fldChar w:fldCharType="begin"/>
            </w:r>
            <w:r w:rsidR="005F2998">
              <w:rPr>
                <w:rFonts w:cs="AdvTimes"/>
                <w:sz w:val="18"/>
                <w:szCs w:val="18"/>
              </w:rPr>
              <w:instrText xml:space="preserve"> ADDIN EN.CITE &lt;EndNote&gt;&lt;Cite&gt;&lt;Author&gt;Institute of Health Economics (IHE)&lt;/Author&gt;&lt;Year&gt;2014&lt;/Year&gt;&lt;RecNum&gt;14012&lt;/RecNum&gt;&lt;DisplayText&gt;&lt;style face="superscript"&gt;58&lt;/style&gt;&lt;/DisplayText&gt;&lt;record&gt;&lt;rec-number&gt;14012&lt;/rec-number&gt;&lt;foreign-keys&gt;&lt;key app="EN" db-id="x9wzz5atbsd22oefrz25wtay2xf5fvep500r" timestamp="1571195897"&gt;14012&lt;/key&gt;&lt;/foreign-keys&gt;&lt;ref-type name="Pamphlet"&gt;24&lt;/ref-type&gt;&lt;contributors&gt;&lt;authors&gt;&lt;author&gt;Institute of Health Economics (IHE),&lt;/author&gt;&lt;/authors&gt;&lt;/contributors&gt;&lt;titles&gt;&lt;title&gt;Quality Appraisal of Case Series Studies Checklist&lt;/title&gt;&lt;/titles&gt;&lt;dates&gt;&lt;year&gt;2014&lt;/year&gt;&lt;/dates&gt;&lt;urls&gt;&lt;related-urls&gt;&lt;url&gt;&lt;style face="underline" font="default" size="100%"&gt;http://www.ihe.ca/research-programs/rmd/cssqac/cssqac-about&lt;/style&gt;&lt;/url&gt;&lt;/related-urls&gt;&lt;/urls&gt;&lt;/record&gt;&lt;/Cite&gt;&lt;/EndNote&gt;</w:instrText>
            </w:r>
            <w:r w:rsidRPr="0029583B">
              <w:rPr>
                <w:rFonts w:cs="AdvTimes"/>
                <w:sz w:val="18"/>
                <w:szCs w:val="18"/>
              </w:rPr>
              <w:fldChar w:fldCharType="separate"/>
            </w:r>
            <w:r w:rsidR="005F2998" w:rsidRPr="005F2998">
              <w:rPr>
                <w:rFonts w:cs="AdvTimes"/>
                <w:noProof/>
                <w:sz w:val="18"/>
                <w:szCs w:val="18"/>
                <w:vertAlign w:val="superscript"/>
              </w:rPr>
              <w:t>58</w:t>
            </w:r>
            <w:r w:rsidRPr="0029583B">
              <w:rPr>
                <w:rFonts w:cs="AdvTimes"/>
                <w:sz w:val="18"/>
                <w:szCs w:val="18"/>
              </w:rPr>
              <w:fldChar w:fldCharType="end"/>
            </w:r>
            <w:r w:rsidRPr="0029583B">
              <w:rPr>
                <w:rFonts w:cs="AdvTimes"/>
                <w:sz w:val="18"/>
                <w:szCs w:val="18"/>
              </w:rPr>
              <w:t xml:space="preserve"> for case series)</w:t>
            </w:r>
          </w:p>
        </w:tc>
        <w:tc>
          <w:tcPr>
            <w:tcW w:w="5528" w:type="dxa"/>
            <w:shd w:val="clear" w:color="auto" w:fill="D9D9D9" w:themeFill="background1" w:themeFillShade="D9"/>
          </w:tcPr>
          <w:p w14:paraId="25E9C05E" w14:textId="31E4579F" w:rsidR="0015503A" w:rsidRPr="0029583B" w:rsidRDefault="0015503A" w:rsidP="005F2998">
            <w:pPr>
              <w:rPr>
                <w:b/>
                <w:sz w:val="18"/>
              </w:rPr>
            </w:pPr>
            <w:r w:rsidRPr="0029583B">
              <w:rPr>
                <w:b/>
                <w:sz w:val="18"/>
              </w:rPr>
              <w:t xml:space="preserve">Level of evidence (Oxford Centre for Evidence-based </w:t>
            </w:r>
            <w:r w:rsidRPr="0029583B">
              <w:rPr>
                <w:b/>
                <w:sz w:val="18"/>
                <w:szCs w:val="18"/>
              </w:rPr>
              <w:t xml:space="preserve">medicine) - </w:t>
            </w:r>
            <w:r w:rsidRPr="0029583B">
              <w:rPr>
                <w:sz w:val="18"/>
                <w:szCs w:val="18"/>
              </w:rPr>
              <w:t>adapted using the approach of the European Academy of Allergy and Clinical Immunology</w:t>
            </w:r>
            <w:r w:rsidRPr="0029583B">
              <w:rPr>
                <w:sz w:val="18"/>
                <w:szCs w:val="18"/>
              </w:rPr>
              <w:fldChar w:fldCharType="begin">
                <w:fldData xml:space="preserve">PEVuZE5vdGU+PENpdGU+PEF1dGhvcj5QYWpubzwvQXV0aG9yPjxZZWFyPjIwMTg8L1llYXI+PFJl
Y051bT4zMDI8L1JlY051bT48RGlzcGxheVRleHQ+PHN0eWxlIGZhY2U9InN1cGVyc2NyaXB0Ij41
OTwvc3R5bGU+PC9EaXNwbGF5VGV4dD48cmVjb3JkPjxyZWMtbnVtYmVyPjMwMjwvcmVjLW51bWJl
cj48Zm9yZWlnbi1rZXlzPjxrZXkgYXBwPSJFTiIgZGItaWQ9Ing5d3p6NWF0YnNkMjJvZWZyejI1
d3RheTJ4ZjVmdmVwNTAwciIgdGltZXN0YW1wPSIxNTU1NTE1OTA3Ij4zMDI8L2tleT48L2ZvcmVp
Z24ta2V5cz48cmVmLXR5cGUgbmFtZT0iSm91cm5hbCBBcnRpY2xlIj4xNzwvcmVmLXR5cGU+PGNv
bnRyaWJ1dG9ycz48YXV0aG9ycz48YXV0aG9yPlBham5vLCBHLiBCLjwvYXV0aG9yPjxhdXRob3I+
RmVybmFuZGV6LVJpdmFzLCBNLjwvYXV0aG9yPjxhdXRob3I+QXJhc2ksIFMuPC9hdXRob3I+PGF1
dGhvcj5Sb2JlcnRzLCBHLjwvYXV0aG9yPjxhdXRob3I+QWtkaXMsIEMuIEEuPC9hdXRob3I+PGF1
dGhvcj5BbHZhcm8tTG96YW5vLCBNLjwvYXV0aG9yPjxhdXRob3I+QmV5ZXIsIEsuPC9hdXRob3I+
PGF1dGhvcj5CaW5kc2xldi1KZW5zZW4sIEMuPC9hdXRob3I+PGF1dGhvcj5CdXJrcywgVy48L2F1
dGhvcj48YXV0aG9yPkViaXNhd2EsIE0uPC9hdXRob3I+PGF1dGhvcj5FaWdlbm1hbm4sIFAuPC9h
dXRob3I+PGF1dGhvcj5Lbm9sLCBFLjwvYXV0aG9yPjxhdXRob3I+TmFkZWF1LCBLLiBDLjwvYXV0
aG9yPjxhdXRob3I+UG91bHNlbiwgTC4gSy48L2F1dGhvcj48YXV0aG9yPnZhbiBSZWUsIFIuPC9h
dXRob3I+PGF1dGhvcj5TYW50b3MsIEEuIEYuPC9hdXRob3I+PGF1dGhvcj5kdSBUb2l0LCBHLjwv
YXV0aG9yPjxhdXRob3I+RGhhbWksIFMuPC9hdXRob3I+PGF1dGhvcj5OdXJtYXRvdiwgVS48L2F1
dGhvcj48YXV0aG9yPkJvbG9oLCBZLjwvYXV0aG9yPjxhdXRob3I+TWFrZWxhLCBNLjwvYXV0aG9y
PjxhdXRob3I+TyZhcG9zO01haG9ueSwgTC48L2F1dGhvcj48YXV0aG9yPlBhcGFkb3BvdWxvcywg
Ti48L2F1dGhvcj48YXV0aG9yPlNhY2tlc2VuLCBDLjwvYXV0aG9yPjxhdXRob3I+QWdhY2hlLCBJ
LjwvYXV0aG9yPjxhdXRob3I+QW5naWVyLCBFLjwvYXV0aG9yPjxhdXRob3I+SGFsa2VuLCBTLjwv
YXV0aG9yPjxhdXRob3I+SnV0ZWwsIE0uPC9hdXRob3I+PGF1dGhvcj5MYXUsIFMuPC9hdXRob3I+
PGF1dGhvcj5QZmFhciwgTy48L2F1dGhvcj48YXV0aG9yPlJ5YW4sIEQuPC9hdXRob3I+PGF1dGhv
cj5TdHVybSwgRy48L2F1dGhvcj48YXV0aG9yPlZhcmdhLCBFLiBNLjwvYXV0aG9yPjxhdXRob3I+
dmFuIFdpamssIFIuIEcuPC9hdXRob3I+PGF1dGhvcj5TaGVpa2gsIEEuPC9hdXRob3I+PGF1dGhv
cj5NdXJhcm8sIEEuPC9hdXRob3I+PC9hdXRob3JzPjwvY29udHJpYnV0b3JzPjxhdXRoLWFkZHJl
c3M+RGVwYXJ0bWVudCBvZiBQZWRpYXRyaWNzLCBBbGxlcmd5IFVuaXQsIFVuaXZlcnNpdHkgb2Yg
TWVzc2luYSwgTWVzc2luYSwgSXRhbHkuJiN4RDtBbGxlcmd5IERlcGFydG1lbnQsIElkSVNTQywg
SG9zcGl0YWwgQ2xpbmljbyBTYW4gQ2FybG9zLCBNYWRyaWQsIFNwYWluLiYjeEQ7UGVkaWF0cmlj
IFBuZXVtb2xvZ3kgYW5kIEltbXVub2xvZ3ksIENoYXJpdGUgVW5pdmVyc2l0YXRzbWVkaXppbiwg
QmVybGluLCBHZXJtYW55LiYjeEQ7VGhlIERhdmlkIEhpZGUgQXN0aG1hIGFuZCBBbGxlcmd5IFJl
c2VhcmNoIENlbnRyZSwgU3QgTWFyeSZhcG9zO3MgSG9zcGl0YWwsIE5ld3BvcnQsIFVLLiYjeEQ7
TklIUiBTb3V0aGFtcHRvbiBCaW9tZWRpY2FsIFJlc2VhcmNoIENlbnRyZSwgVW5pdmVyc2l0eSBI
b3NwaXRhbCBTb3V0aGFtcHRvbiBOSFMgRm91bmRhdGlvbiBUcnVzdCwgU291dGhhbXB0b24sIFVL
LiYjeEQ7RmFjdWx0eSBvZiBNZWRpY2luZSwgVW5pdmVyc2l0eSBvZiBTb3V0aGFtcHRvbiwgU291
dGhhbXB0b24sIFVLLiYjeEQ7U3dpc3MgSW5zdGl0dXRlIGZvciBBbGxlcmd5IGFuZCBBc3RobWEg
UmVzZWFyY2gsIFVuaXZlcnNpdHkgb2YgWnVyaWNoLCBEYXZvcywgU3dpdHplcmxhbmQuJiN4RDtQ
YWVkaWF0cmljIEFsbGVyZ3kgYW5kIENsaW5pY2FsIEltbXVub2xvZ3kgU2VjdGlvbiwgSG9zcGl0
YWwgU2FudCBKb2FuIGRlIERldSwgVW5pdmVyc2l0YXQgZGUgQmFyY2Vsb25hLCBCYXJjZWxvbmEs
IFNwYWluLiYjeEQ7SWNhaG4gU2Nob29sIG9mIE1lZGljaW5lIGF0IE1vdW50IFNpbmFpLCBOZXcg
WW9yaywgTlksIFVTQS4mI3hEO0RlcGFydG1lbnQgb2YgRGVybWF0b2xvZ3kgYW5kIEFsbGVyZ3kg
Q2VudGVyLCBPZGVuc2UgUmVzZWFyY2ggQ2VudGVyIGZvciBhbmFwaHlsYXhpcywgT2RlbnNlLCBE
ZW5tYXJrLiYjeEQ7RGVwYXJ0bWVudCBvZiBQZWRpYXRyaWNzLCBTY2hvb2wgb2YgTWVkaWNpbmUs
IFVuaXZlcnNpdHkgb2YgTm9ydGggQ2Fyb2xpbmEgYXQgQ2hhcGVsIEhpbGwsIENoYXBlbCBIaWxs
LCBOQywgVVNBLiYjeEQ7RGVwYXJ0bWVudCBvZiBBbGxlcmd5LCBDbGluaWNhbCBSZXNlYXJjaCBD
ZW50ZXIgZm9yIEFsbGVyZ3kgJmFtcDsgUmhldW1hdG9sb2d5LCBTYWdhbWloYXJhIE5hdGlvbmFs
IEhvc3BpdGFsLCBTYWdhbWloYXJhLCBKYXBhbi4mI3hEO01lZGljYWwgU2Nob29sIG9mIHRoZSBV
bml2ZXJzaXR5IG9mIEdlbmV2YSwgVW5pdmVyc2l0eSBIb3NwaXRhbHMgb2YgR2VuZXZhLCBHZW5l
dmEsIFN3aXR6ZXJsYW5kLiYjeEQ7RGVwYXJ0bWVudCBvZiBJbW11bm9sb2d5IGFuZCBEZXBhcnRt
ZW50IG9mIERlcm1hdG9sb2d5ICZhbXA7IEFsbGVyZ29sb2d5LCBVbml2ZXJzaXR5IE1lZGljYWwg
Q2VudGVyIFV0cmVjaHQsIFV0cmVjaHQsIFRoZSBOZXRoZXJsYW5kcy4mI3hEO0RpdmlzaW9uIG9m
IEltbXVub2xvZ3ksIEFsbGVyZ3kgYW5kIFJoZXVtYXRvbG9neSwgRGVwYXJ0bWVudCBvZiBQZWRp
YXRyaWNzLCBTdGFuZm9yZCBVbml2ZXJzaXR5LCBTdGFuZm9yZCwgQ0EsIFVTQS4mI3hEO0FsbGVy
Z3kgQ2xpbmljLCBDb3BlbmhhZ2VuIFVuaXZlcnNpdHkgSG9zcGl0YWwsIEdlbnRvZnRlLCBEZW5t
YXJrLiYjeEQ7RGVwYXJ0bWVudHMgb2YgRXhwZXJpbWVudGFsIEltbXVub2xvZ3kgYW5kIG9mIE90
b3JoaW5vbGFyeW5nb2xvZ3ksIEFjYWRlbWljIE1lZGljYWwgQ2VudGVyLCBBbXN0ZXJkYW0sIFRo
ZSBOZXRoZXJsYW5kcy4mI3hEO0RpdmlzaW9uIG9mIEFzdGhtYSBBbGxlcmd5IGFuZCBMdW5nIEJp
b2xvZ3ksIERlcGFydG1lbnQgb2YgUGFlZGlhdHJpYyBBbGxlcmd5LCBLaW5nJmFwb3M7cyBDb2xs
ZWdlIExvbmRvbiwgTG9uZG9uLCBVSy4mI3hEO0d1eSZhcG9zO3MgJmFtcDsgU3QgVGhvbWFzJmFw
b3M7IEhvc3BpdGFsLCBMb25kb24sIFVLLiYjeEQ7TVJDICZhbXA7IEFzdGhtYSBVSyBDZW50cmUg
aW4gQWxsZXJnaWMgTWVjaGFuaXNtcyBvZiBBc3RobWEsIExvbmRvbiwgVUsuJiN4RDtFdmlkZW5j
ZS1CYXNlZCBIZWFsdGggQ2FyZSBMdGQsIEVkaW5idXJnaCwgVUsuJiN4RDtEaXZpc2lvbiBvZiBQ
b3B1bGF0aW9uIE1lZGljaW5lIE5ldWFkZCBNZWlyaW9ubnlkZCwgU2Nob29sIG9mIE1lZGljaW5l
LCBDYXJkaWZmIFVuaXZlcnNpdHksIENhcmRpZmYsIFVLLiYjeEQ7RUFBQ0kgUGF0aWVudCBPcmdh
bml6YXRpb24gQ29tbWl0dGVlLCBSZWdpb24gZGUgTWFucywgRnJhbmNlLiYjeEQ7U2tpbiBhbmQg
QWxsZXJneSBIb3NwaXRhbCwgSGVsc2lua2kgVW5pdmVyc2l0eSBIb3NwaXRhbCwgSGVsc2lua2ks
IEZpbmxhbmQuJiN4RDsybmQgUGVkaWF0cmljIENsaW5pYywgQWxsZXJneSwgVW5pdmVyc2l0eSBv
ZiBBdGhlbnMsIEF0aGVucywgR3JlZWNlLiYjeEQ7S29jIFVuaXZlcnNpdHkgSG9zcGl0YWwsIElz
dGFuYnVsLCBUdXJrZXkuJiN4RDtEZXBhcnRtZW50IG9mIEFsbGVyZ3kgYW5kIENsaW5pY2FsIElt
bXVub2xvZ3ksIEZhY3VsdHkgb2YgTWVkaWNpbmUsIFRyYW5zeWx2YW5pYSBVbml2ZXJzaXR5IEJy
YXNvdiwgQnJhc292LCBSb21hbmlhLiYjeEQ7U2hlZmZpZWxkIFRlYWNoaW5nIEhvc3BpdGFsLCBT
aGVmZmllbGQsIFVLLiYjeEQ7SGFucyBDaHJpc3RpYW4gQW5kZXJzZW4gQ2hpbGRyZW4mYXBvcztz
IEhvc3BpdGFsLCBPZGVuc2UgVW5pdmVyc2l0eSBIb3NwaXRhbCwgT2RlbnNlLCBEZW5tYXJrLiYj
eEQ7V3JvY2xhdyBNZWRpY2FsIFVuaXZlcnNpdHksIFdyb2NsYXcsIFBvbGFuZC4mI3hEO0FMTC1N
RUQgTWVkaWNhbCBSZXNlYXJjaCBJbnN0aXR1dGUsIFdyb2NsYXcsIFBvbGFuZC4mI3hEO0RlcGFy
dG1lbnQgb2YgT3Rvcmhpbm9sYXJ5bmdvbG9neSwgSGVhZCBhbmQgTmVjayBTdXJnZXJ5LCBVbml2
ZXJzaXRhdHNtZWRpemluIE1hbm5oZWltLCBNZWRpY2FsIEZhY3VsdHkgTWFubmhlaW0sIEhlaWRl
bGJlcmcgVW5pdmVyc2l0eSwgTWFubmhlaW0sIEdlcm1hbnkuJiN4RDtDZW50ZXIgZm9yIFJoaW5v
bG9neSBhbmQgQWxsZXJnb2xvZ3ksIFdpZXNiYWRlbiwgR2VybWFueS4mI3hEO0FsbGVyZ3kgYW5k
IFJlc3BpcmF0b3J5IFJlc2VhcmNoIEdyb3VwLCBVc2hlciBJbnN0aXR1dGUgb2YgUG9wdWxhdGlv
biBIZWFsdGggU2NpZW5jZXMgYW5kIEluZm9ybWF0aWNzLCBNZWRpY2FsIFNjaG9vbCwgVW5pdmVy
c2l0eSBvZiBFZGluYnVyZ2gsIEVkaW5idXJnaCwgVUsuJiN4RDtEZXBhcnRtZW50IG9mIERlcm1h
dG9sb2d5IGFuZCBWZW5lcm9sb2d5LCBNZWRpY2FsIFVuaXZlcnNpdHkgb2YgR3JheiwgR3Jheiwg
QXVzdHJpYS4mI3hEO091dHBhdGllbnQgQWxsZXJneSBDbGluaWMgUmV1bWFubnBsYXR6LCBWaWVu
bmEsIEF1c3RyaWEuJiN4RDtEZXBhcnRtZW50IG9mIFBhZWRpYXRyaWMgYW5kIEFkb2xlc2NlbnQg
TWVkaWNpbmUsIFJlc3BpcmF0b3J5IGFuZCBBbGxlcmdpYyBEaXNlYXNlIERpdmlzaW9uLCBNZWRp
Y2FsIFVuaXZlcnNpdHkgb2YgR3JheiwgR3JheiwgQXVzdHJpYS4mI3hEO1NlY3Rpb24gb2YgQWxs
ZXJnb2xvZ3ksIERlcGFydG1lbnQgb2YgSW50ZXJuYWwgTWVkaWNpbmUsIEVyYXNtdXMgTWVkaWNh
bCBDZW50ZXIsIFJvdHRlcmRhbSwgVGhlIE5ldGhlcmxhbmRzLiYjeEQ7RGVwYXJ0bWVudCBvZiBX
b21lbiBhbmQgQ2hpbGQgSGVhbHRoLCBGb29kIEFsbGVyZ3kgUmVmZXJyYWwgQ2VudHJlIFZlbmV0
byBSZWdpb24sIFBhZHVhIEdlbmVyYWwgVW5pdmVyc2l0eSBIb3NwaXRhbCwgUGFkdWEsIEl0YWx5
LjwvYXV0aC1hZGRyZXNzPjx0aXRsZXM+PHRpdGxlPkVBQUNJIEd1aWRlbGluZXMgb24gYWxsZXJn
ZW4gaW1tdW5vdGhlcmFweTogSWdFLW1lZGlhdGVkIGZvb2QgYWxsZXJneTwvdGl0bGU+PHNlY29u
ZGFyeS10aXRsZT5BbGxlcmd5PC9zZWNvbmRhcnktdGl0bGU+PGFsdC10aXRsZT5BbGxlcmd5PC9h
bHQtdGl0bGU+PC90aXRsZXM+PHBlcmlvZGljYWw+PGZ1bGwtdGl0bGU+QWxsZXJneTwvZnVsbC10
aXRsZT48YWJici0xPkFsbGVyZ3k8L2FiYnItMT48L3BlcmlvZGljYWw+PGFsdC1wZXJpb2RpY2Fs
PjxmdWxsLXRpdGxlPkFsbGVyZ3k8L2Z1bGwtdGl0bGU+PGFiYnItMT5BbGxlcmd5PC9hYmJyLTE+
PC9hbHQtcGVyaW9kaWNhbD48cGFnZXM+Nzk5LTgxNTwvcGFnZXM+PHZvbHVtZT43Mzwvdm9sdW1l
PjxudW1iZXI+NDwvbnVtYmVyPjxlZGl0aW9uPjIwMTcvMTIvMDY8L2VkaXRpb24+PGtleXdvcmRz
PjxrZXl3b3JkPiphZG9sZXNjZW50PC9rZXl3b3JkPjxrZXl3b3JkPiphZHVsdDwva2V5d29yZD48
a2V5d29yZD4qYWxsZXJnZW4gaW1tdW5vdGhlcmFweTwva2V5d29yZD48a2V5d29yZD4qYWxsZXJn
eTwva2V5d29yZD48a2V5d29yZD4qZm9vZDwva2V5d29yZD48a2V5d29yZD4qcGVkaWF0cmljPC9r
ZXl3b3JkPjwva2V5d29yZHM+PGRhdGVzPjx5ZWFyPjIwMTg8L3llYXI+PHB1Yi1kYXRlcz48ZGF0
ZT5BcHI8L2RhdGU+PC9wdWItZGF0ZXM+PC9kYXRlcz48aXNibj4wMTA1LTQ1Mzg8L2lzYm4+PGFj
Y2Vzc2lvbi1udW0+MjkyMDUzOTM8L2FjY2Vzc2lvbi1udW0+PHVybHM+PHJlbGF0ZWQtdXJscz48
dXJsPmh0dHBzOi8vd3d3Lm5jYmkubmxtLm5paC5nb3YvcHVibWVkLzI5MjA1MzkzPC91cmw+PC9y
ZWxhdGVkLXVybHM+PC91cmxzPjxlbGVjdHJvbmljLXJlc291cmNlLW51bT4xMC4xMTExL2FsbC4x
MzMxOTwvZWxlY3Ryb25pYy1yZXNvdXJjZS1udW0+PHJlbW90ZS1kYXRhYmFzZS1wcm92aWRlcj5O
TE08L3JlbW90ZS1kYXRhYmFzZS1wcm92aWRlcj48bGFuZ3VhZ2U+ZW5nPC9sYW5ndWFnZT48L3Jl
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PEVuZE5vdGU+PENpdGU+PEF1dGhvcj5QYWpubzwvQXV0aG9yPjxZZWFyPjIwMTg8L1llYXI+PFJl
Y051bT4zMDI8L1JlY051bT48RGlzcGxheVRleHQ+PHN0eWxlIGZhY2U9InN1cGVyc2NyaXB0Ij41
OTwvc3R5bGU+PC9EaXNwbGF5VGV4dD48cmVjb3JkPjxyZWMtbnVtYmVyPjMwMjwvcmVjLW51bWJl
cj48Zm9yZWlnbi1rZXlzPjxrZXkgYXBwPSJFTiIgZGItaWQ9Ing5d3p6NWF0YnNkMjJvZWZyejI1
d3RheTJ4ZjVmdmVwNTAwciIgdGltZXN0YW1wPSIxNTU1NTE1OTA3Ij4zMDI8L2tleT48L2ZvcmVp
Z24ta2V5cz48cmVmLXR5cGUgbmFtZT0iSm91cm5hbCBBcnRpY2xlIj4xNzwvcmVmLXR5cGU+PGNv
bnRyaWJ1dG9ycz48YXV0aG9ycz48YXV0aG9yPlBham5vLCBHLiBCLjwvYXV0aG9yPjxhdXRob3I+
RmVybmFuZGV6LVJpdmFzLCBNLjwvYXV0aG9yPjxhdXRob3I+QXJhc2ksIFMuPC9hdXRob3I+PGF1
dGhvcj5Sb2JlcnRzLCBHLjwvYXV0aG9yPjxhdXRob3I+QWtkaXMsIEMuIEEuPC9hdXRob3I+PGF1
dGhvcj5BbHZhcm8tTG96YW5vLCBNLjwvYXV0aG9yPjxhdXRob3I+QmV5ZXIsIEsuPC9hdXRob3I+
PGF1dGhvcj5CaW5kc2xldi1KZW5zZW4sIEMuPC9hdXRob3I+PGF1dGhvcj5CdXJrcywgVy48L2F1
dGhvcj48YXV0aG9yPkViaXNhd2EsIE0uPC9hdXRob3I+PGF1dGhvcj5FaWdlbm1hbm4sIFAuPC9h
dXRob3I+PGF1dGhvcj5Lbm9sLCBFLjwvYXV0aG9yPjxhdXRob3I+TmFkZWF1LCBLLiBDLjwvYXV0
aG9yPjxhdXRob3I+UG91bHNlbiwgTC4gSy48L2F1dGhvcj48YXV0aG9yPnZhbiBSZWUsIFIuPC9h
dXRob3I+PGF1dGhvcj5TYW50b3MsIEEuIEYuPC9hdXRob3I+PGF1dGhvcj5kdSBUb2l0LCBHLjwv
YXV0aG9yPjxhdXRob3I+RGhhbWksIFMuPC9hdXRob3I+PGF1dGhvcj5OdXJtYXRvdiwgVS48L2F1
dGhvcj48YXV0aG9yPkJvbG9oLCBZLjwvYXV0aG9yPjxhdXRob3I+TWFrZWxhLCBNLjwvYXV0aG9y
PjxhdXRob3I+TyZhcG9zO01haG9ueSwgTC48L2F1dGhvcj48YXV0aG9yPlBhcGFkb3BvdWxvcywg
Ti48L2F1dGhvcj48YXV0aG9yPlNhY2tlc2VuLCBDLjwvYXV0aG9yPjxhdXRob3I+QWdhY2hlLCBJ
LjwvYXV0aG9yPjxhdXRob3I+QW5naWVyLCBFLjwvYXV0aG9yPjxhdXRob3I+SGFsa2VuLCBTLjwv
YXV0aG9yPjxhdXRob3I+SnV0ZWwsIE0uPC9hdXRob3I+PGF1dGhvcj5MYXUsIFMuPC9hdXRob3I+
PGF1dGhvcj5QZmFhciwgTy48L2F1dGhvcj48YXV0aG9yPlJ5YW4sIEQuPC9hdXRob3I+PGF1dGhv
cj5TdHVybSwgRy48L2F1dGhvcj48YXV0aG9yPlZhcmdhLCBFLiBNLjwvYXV0aG9yPjxhdXRob3I+
dmFuIFdpamssIFIuIEcuPC9hdXRob3I+PGF1dGhvcj5TaGVpa2gsIEEuPC9hdXRob3I+PGF1dGhv
cj5NdXJhcm8sIEEuPC9hdXRob3I+PC9hdXRob3JzPjwvY29udHJpYnV0b3JzPjxhdXRoLWFkZHJl
c3M+RGVwYXJ0bWVudCBvZiBQZWRpYXRyaWNzLCBBbGxlcmd5IFVuaXQsIFVuaXZlcnNpdHkgb2Yg
TWVzc2luYSwgTWVzc2luYSwgSXRhbHkuJiN4RDtBbGxlcmd5IERlcGFydG1lbnQsIElkSVNTQywg
SG9zcGl0YWwgQ2xpbmljbyBTYW4gQ2FybG9zLCBNYWRyaWQsIFNwYWluLiYjeEQ7UGVkaWF0cmlj
IFBuZXVtb2xvZ3kgYW5kIEltbXVub2xvZ3ksIENoYXJpdGUgVW5pdmVyc2l0YXRzbWVkaXppbiwg
QmVybGluLCBHZXJtYW55LiYjeEQ7VGhlIERhdmlkIEhpZGUgQXN0aG1hIGFuZCBBbGxlcmd5IFJl
c2VhcmNoIENlbnRyZSwgU3QgTWFyeSZhcG9zO3MgSG9zcGl0YWwsIE5ld3BvcnQsIFVLLiYjeEQ7
TklIUiBTb3V0aGFtcHRvbiBCaW9tZWRpY2FsIFJlc2VhcmNoIENlbnRyZSwgVW5pdmVyc2l0eSBI
b3NwaXRhbCBTb3V0aGFtcHRvbiBOSFMgRm91bmRhdGlvbiBUcnVzdCwgU291dGhhbXB0b24sIFVL
LiYjeEQ7RmFjdWx0eSBvZiBNZWRpY2luZSwgVW5pdmVyc2l0eSBvZiBTb3V0aGFtcHRvbiwgU291
dGhhbXB0b24sIFVLLiYjeEQ7U3dpc3MgSW5zdGl0dXRlIGZvciBBbGxlcmd5IGFuZCBBc3RobWEg
UmVzZWFyY2gsIFVuaXZlcnNpdHkgb2YgWnVyaWNoLCBEYXZvcywgU3dpdHplcmxhbmQuJiN4RDtQ
YWVkaWF0cmljIEFsbGVyZ3kgYW5kIENsaW5pY2FsIEltbXVub2xvZ3kgU2VjdGlvbiwgSG9zcGl0
YWwgU2FudCBKb2FuIGRlIERldSwgVW5pdmVyc2l0YXQgZGUgQmFyY2Vsb25hLCBCYXJjZWxvbmEs
IFNwYWluLiYjeEQ7SWNhaG4gU2Nob29sIG9mIE1lZGljaW5lIGF0IE1vdW50IFNpbmFpLCBOZXcg
WW9yaywgTlksIFVTQS4mI3hEO0RlcGFydG1lbnQgb2YgRGVybWF0b2xvZ3kgYW5kIEFsbGVyZ3kg
Q2VudGVyLCBPZGVuc2UgUmVzZWFyY2ggQ2VudGVyIGZvciBhbmFwaHlsYXhpcywgT2RlbnNlLCBE
ZW5tYXJrLiYjeEQ7RGVwYXJ0bWVudCBvZiBQZWRpYXRyaWNzLCBTY2hvb2wgb2YgTWVkaWNpbmUs
IFVuaXZlcnNpdHkgb2YgTm9ydGggQ2Fyb2xpbmEgYXQgQ2hhcGVsIEhpbGwsIENoYXBlbCBIaWxs
LCBOQywgVVNBLiYjeEQ7RGVwYXJ0bWVudCBvZiBBbGxlcmd5LCBDbGluaWNhbCBSZXNlYXJjaCBD
ZW50ZXIgZm9yIEFsbGVyZ3kgJmFtcDsgUmhldW1hdG9sb2d5LCBTYWdhbWloYXJhIE5hdGlvbmFs
IEhvc3BpdGFsLCBTYWdhbWloYXJhLCBKYXBhbi4mI3hEO01lZGljYWwgU2Nob29sIG9mIHRoZSBV
bml2ZXJzaXR5IG9mIEdlbmV2YSwgVW5pdmVyc2l0eSBIb3NwaXRhbHMgb2YgR2VuZXZhLCBHZW5l
dmEsIFN3aXR6ZXJsYW5kLiYjeEQ7RGVwYXJ0bWVudCBvZiBJbW11bm9sb2d5IGFuZCBEZXBhcnRt
ZW50IG9mIERlcm1hdG9sb2d5ICZhbXA7IEFsbGVyZ29sb2d5LCBVbml2ZXJzaXR5IE1lZGljYWwg
Q2VudGVyIFV0cmVjaHQsIFV0cmVjaHQsIFRoZSBOZXRoZXJsYW5kcy4mI3hEO0RpdmlzaW9uIG9m
IEltbXVub2xvZ3ksIEFsbGVyZ3kgYW5kIFJoZXVtYXRvbG9neSwgRGVwYXJ0bWVudCBvZiBQZWRp
YXRyaWNzLCBTdGFuZm9yZCBVbml2ZXJzaXR5LCBTdGFuZm9yZCwgQ0EsIFVTQS4mI3hEO0FsbGVy
Z3kgQ2xpbmljLCBDb3BlbmhhZ2VuIFVuaXZlcnNpdHkgSG9zcGl0YWwsIEdlbnRvZnRlLCBEZW5t
YXJrLiYjeEQ7RGVwYXJ0bWVudHMgb2YgRXhwZXJpbWVudGFsIEltbXVub2xvZ3kgYW5kIG9mIE90
b3JoaW5vbGFyeW5nb2xvZ3ksIEFjYWRlbWljIE1lZGljYWwgQ2VudGVyLCBBbXN0ZXJkYW0sIFRo
ZSBOZXRoZXJsYW5kcy4mI3hEO0RpdmlzaW9uIG9mIEFzdGhtYSBBbGxlcmd5IGFuZCBMdW5nIEJp
b2xvZ3ksIERlcGFydG1lbnQgb2YgUGFlZGlhdHJpYyBBbGxlcmd5LCBLaW5nJmFwb3M7cyBDb2xs
ZWdlIExvbmRvbiwgTG9uZG9uLCBVSy4mI3hEO0d1eSZhcG9zO3MgJmFtcDsgU3QgVGhvbWFzJmFw
b3M7IEhvc3BpdGFsLCBMb25kb24sIFVLLiYjeEQ7TVJDICZhbXA7IEFzdGhtYSBVSyBDZW50cmUg
aW4gQWxsZXJnaWMgTWVjaGFuaXNtcyBvZiBBc3RobWEsIExvbmRvbiwgVUsuJiN4RDtFdmlkZW5j
ZS1CYXNlZCBIZWFsdGggQ2FyZSBMdGQsIEVkaW5idXJnaCwgVUsuJiN4RDtEaXZpc2lvbiBvZiBQ
b3B1bGF0aW9uIE1lZGljaW5lIE5ldWFkZCBNZWlyaW9ubnlkZCwgU2Nob29sIG9mIE1lZGljaW5l
LCBDYXJkaWZmIFVuaXZlcnNpdHksIENhcmRpZmYsIFVLLiYjeEQ7RUFBQ0kgUGF0aWVudCBPcmdh
bml6YXRpb24gQ29tbWl0dGVlLCBSZWdpb24gZGUgTWFucywgRnJhbmNlLiYjeEQ7U2tpbiBhbmQg
QWxsZXJneSBIb3NwaXRhbCwgSGVsc2lua2kgVW5pdmVyc2l0eSBIb3NwaXRhbCwgSGVsc2lua2ks
IEZpbmxhbmQuJiN4RDsybmQgUGVkaWF0cmljIENsaW5pYywgQWxsZXJneSwgVW5pdmVyc2l0eSBv
ZiBBdGhlbnMsIEF0aGVucywgR3JlZWNlLiYjeEQ7S29jIFVuaXZlcnNpdHkgSG9zcGl0YWwsIElz
dGFuYnVsLCBUdXJrZXkuJiN4RDtEZXBhcnRtZW50IG9mIEFsbGVyZ3kgYW5kIENsaW5pY2FsIElt
bXVub2xvZ3ksIEZhY3VsdHkgb2YgTWVkaWNpbmUsIFRyYW5zeWx2YW5pYSBVbml2ZXJzaXR5IEJy
YXNvdiwgQnJhc292LCBSb21hbmlhLiYjeEQ7U2hlZmZpZWxkIFRlYWNoaW5nIEhvc3BpdGFsLCBT
aGVmZmllbGQsIFVLLiYjeEQ7SGFucyBDaHJpc3RpYW4gQW5kZXJzZW4gQ2hpbGRyZW4mYXBvcztz
IEhvc3BpdGFsLCBPZGVuc2UgVW5pdmVyc2l0eSBIb3NwaXRhbCwgT2RlbnNlLCBEZW5tYXJrLiYj
eEQ7V3JvY2xhdyBNZWRpY2FsIFVuaXZlcnNpdHksIFdyb2NsYXcsIFBvbGFuZC4mI3hEO0FMTC1N
RUQgTWVkaWNhbCBSZXNlYXJjaCBJbnN0aXR1dGUsIFdyb2NsYXcsIFBvbGFuZC4mI3hEO0RlcGFy
dG1lbnQgb2YgT3Rvcmhpbm9sYXJ5bmdvbG9neSwgSGVhZCBhbmQgTmVjayBTdXJnZXJ5LCBVbml2
ZXJzaXRhdHNtZWRpemluIE1hbm5oZWltLCBNZWRpY2FsIEZhY3VsdHkgTWFubmhlaW0sIEhlaWRl
bGJlcmcgVW5pdmVyc2l0eSwgTWFubmhlaW0sIEdlcm1hbnkuJiN4RDtDZW50ZXIgZm9yIFJoaW5v
bG9neSBhbmQgQWxsZXJnb2xvZ3ksIFdpZXNiYWRlbiwgR2VybWFueS4mI3hEO0FsbGVyZ3kgYW5k
IFJlc3BpcmF0b3J5IFJlc2VhcmNoIEdyb3VwLCBVc2hlciBJbnN0aXR1dGUgb2YgUG9wdWxhdGlv
biBIZWFsdGggU2NpZW5jZXMgYW5kIEluZm9ybWF0aWNzLCBNZWRpY2FsIFNjaG9vbCwgVW5pdmVy
c2l0eSBvZiBFZGluYnVyZ2gsIEVkaW5idXJnaCwgVUsuJiN4RDtEZXBhcnRtZW50IG9mIERlcm1h
dG9sb2d5IGFuZCBWZW5lcm9sb2d5LCBNZWRpY2FsIFVuaXZlcnNpdHkgb2YgR3JheiwgR3Jheiwg
QXVzdHJpYS4mI3hEO091dHBhdGllbnQgQWxsZXJneSBDbGluaWMgUmV1bWFubnBsYXR6LCBWaWVu
bmEsIEF1c3RyaWEuJiN4RDtEZXBhcnRtZW50IG9mIFBhZWRpYXRyaWMgYW5kIEFkb2xlc2NlbnQg
TWVkaWNpbmUsIFJlc3BpcmF0b3J5IGFuZCBBbGxlcmdpYyBEaXNlYXNlIERpdmlzaW9uLCBNZWRp
Y2FsIFVuaXZlcnNpdHkgb2YgR3JheiwgR3JheiwgQXVzdHJpYS4mI3hEO1NlY3Rpb24gb2YgQWxs
ZXJnb2xvZ3ksIERlcGFydG1lbnQgb2YgSW50ZXJuYWwgTWVkaWNpbmUsIEVyYXNtdXMgTWVkaWNh
bCBDZW50ZXIsIFJvdHRlcmRhbSwgVGhlIE5ldGhlcmxhbmRzLiYjeEQ7RGVwYXJ0bWVudCBvZiBX
b21lbiBhbmQgQ2hpbGQgSGVhbHRoLCBGb29kIEFsbGVyZ3kgUmVmZXJyYWwgQ2VudHJlIFZlbmV0
byBSZWdpb24sIFBhZHVhIEdlbmVyYWwgVW5pdmVyc2l0eSBIb3NwaXRhbCwgUGFkdWEsIEl0YWx5
LjwvYXV0aC1hZGRyZXNzPjx0aXRsZXM+PHRpdGxlPkVBQUNJIEd1aWRlbGluZXMgb24gYWxsZXJn
ZW4gaW1tdW5vdGhlcmFweTogSWdFLW1lZGlhdGVkIGZvb2QgYWxsZXJneTwvdGl0bGU+PHNlY29u
ZGFyeS10aXRsZT5BbGxlcmd5PC9zZWNvbmRhcnktdGl0bGU+PGFsdC10aXRsZT5BbGxlcmd5PC9h
bHQtdGl0bGU+PC90aXRsZXM+PHBlcmlvZGljYWw+PGZ1bGwtdGl0bGU+QWxsZXJneTwvZnVsbC10
aXRsZT48YWJici0xPkFsbGVyZ3k8L2FiYnItMT48L3BlcmlvZGljYWw+PGFsdC1wZXJpb2RpY2Fs
PjxmdWxsLXRpdGxlPkFsbGVyZ3k8L2Z1bGwtdGl0bGU+PGFiYnItMT5BbGxlcmd5PC9hYmJyLTE+
PC9hbHQtcGVyaW9kaWNhbD48cGFnZXM+Nzk5LTgxNTwvcGFnZXM+PHZvbHVtZT43Mzwvdm9sdW1l
PjxudW1iZXI+NDwvbnVtYmVyPjxlZGl0aW9uPjIwMTcvMTIvMDY8L2VkaXRpb24+PGtleXdvcmRz
PjxrZXl3b3JkPiphZG9sZXNjZW50PC9rZXl3b3JkPjxrZXl3b3JkPiphZHVsdDwva2V5d29yZD48
a2V5d29yZD4qYWxsZXJnZW4gaW1tdW5vdGhlcmFweTwva2V5d29yZD48a2V5d29yZD4qYWxsZXJn
eTwva2V5d29yZD48a2V5d29yZD4qZm9vZDwva2V5d29yZD48a2V5d29yZD4qcGVkaWF0cmljPC9r
ZXl3b3JkPjwva2V5d29yZHM+PGRhdGVzPjx5ZWFyPjIwMTg8L3llYXI+PHB1Yi1kYXRlcz48ZGF0
ZT5BcHI8L2RhdGU+PC9wdWItZGF0ZXM+PC9kYXRlcz48aXNibj4wMTA1LTQ1Mzg8L2lzYm4+PGFj
Y2Vzc2lvbi1udW0+MjkyMDUzOTM8L2FjY2Vzc2lvbi1udW0+PHVybHM+PHJlbGF0ZWQtdXJscz48
dXJsPmh0dHBzOi8vd3d3Lm5jYmkubmxtLm5paC5nb3YvcHVibWVkLzI5MjA1MzkzPC91cmw+PC9y
ZWxhdGVkLXVybHM+PC91cmxzPjxlbGVjdHJvbmljLXJlc291cmNlLW51bT4xMC4xMTExL2FsbC4x
MzMxOTwvZWxlY3Ryb25pYy1yZXNvdXJjZS1udW0+PHJlbW90ZS1kYXRhYmFzZS1wcm92aWRlcj5O
TE08L3JlbW90ZS1kYXRhYmFzZS1wcm92aWRlcj48bGFuZ3VhZ2U+ZW5nPC9sYW5ndWFnZT48L3Jl
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59</w:t>
            </w:r>
            <w:r w:rsidRPr="0029583B">
              <w:rPr>
                <w:sz w:val="18"/>
                <w:szCs w:val="18"/>
              </w:rPr>
              <w:fldChar w:fldCharType="end"/>
            </w:r>
          </w:p>
        </w:tc>
      </w:tr>
      <w:tr w:rsidR="0015503A" w:rsidRPr="00A241D7" w14:paraId="7077BA8D" w14:textId="77777777" w:rsidTr="0015503A">
        <w:tc>
          <w:tcPr>
            <w:tcW w:w="1101" w:type="dxa"/>
            <w:vMerge w:val="restart"/>
          </w:tcPr>
          <w:p w14:paraId="07D1F036" w14:textId="77777777" w:rsidR="0015503A" w:rsidRPr="0029583B" w:rsidRDefault="0015503A" w:rsidP="0015503A">
            <w:pPr>
              <w:rPr>
                <w:b/>
                <w:sz w:val="18"/>
              </w:rPr>
            </w:pPr>
            <w:r w:rsidRPr="0029583B">
              <w:rPr>
                <w:b/>
                <w:sz w:val="18"/>
              </w:rPr>
              <w:t>Peanut</w:t>
            </w:r>
          </w:p>
        </w:tc>
        <w:tc>
          <w:tcPr>
            <w:tcW w:w="4394" w:type="dxa"/>
          </w:tcPr>
          <w:p w14:paraId="1BF8F7F3" w14:textId="4E20BEB8" w:rsidR="0015503A" w:rsidRPr="0029583B" w:rsidRDefault="0015503A" w:rsidP="005F2998">
            <w:pPr>
              <w:rPr>
                <w:b/>
                <w:sz w:val="18"/>
              </w:rPr>
            </w:pPr>
            <w:r w:rsidRPr="0029583B">
              <w:rPr>
                <w:b/>
                <w:sz w:val="18"/>
              </w:rPr>
              <w:t xml:space="preserve">Interventional comparative studies (RCTs, CCTs): </w:t>
            </w:r>
            <w:r w:rsidRPr="0029583B">
              <w:rPr>
                <w:sz w:val="18"/>
              </w:rPr>
              <w:t>meta-analysis (</w:t>
            </w:r>
            <w:r w:rsidRPr="0029583B">
              <w:rPr>
                <w:sz w:val="18"/>
                <w:szCs w:val="18"/>
              </w:rPr>
              <w:t>Chu, 2019</w:t>
            </w:r>
            <w:r w:rsidRPr="0029583B">
              <w:rPr>
                <w:sz w:val="18"/>
                <w:szCs w:val="18"/>
              </w:rPr>
              <w:fldChar w:fldCharType="begin"/>
            </w:r>
            <w:r w:rsidR="005F2998">
              <w:rPr>
                <w:sz w:val="18"/>
                <w:szCs w:val="18"/>
              </w:rPr>
              <w:instrText xml:space="preserve"> ADDIN EN.CITE &lt;EndNote&gt;&lt;Cite&gt;&lt;Author&gt;Chu&lt;/Author&gt;&lt;Year&gt;2019&lt;/Year&gt;&lt;RecNum&gt;13400&lt;/RecNum&gt;&lt;DisplayText&gt;&lt;style face="superscript"&gt;31&lt;/style&gt;&lt;/DisplayText&gt;&lt;record&gt;&lt;rec-number&gt;13400&lt;/rec-number&gt;&lt;foreign-keys&gt;&lt;key app="EN" db-id="x9wzz5atbsd22oefrz25wtay2xf5fvep500r" timestamp="1558553325"&gt;13400&lt;/key&gt;&lt;/foreign-keys&gt;&lt;ref-type name="Journal Article"&gt;17&lt;/ref-type&gt;&lt;contributors&gt;&lt;authors&gt;&lt;author&gt;Chu, Derek K.&lt;/author&gt;&lt;author&gt;Wood, Robert A.&lt;/author&gt;&lt;author&gt;French, Shannon&lt;/author&gt;&lt;author&gt;Fiocchi, Alessandro&lt;/author&gt;&lt;author&gt;Jordana, Manel&lt;/author&gt;&lt;author&gt;Waserman, Susan&lt;/author&gt;&lt;author&gt;Brożek, Jan L.&lt;/author&gt;&lt;author&gt;Schünemann, Holger J.&lt;/author&gt;&lt;/authors&gt;&lt;/contributors&gt;&lt;titles&gt;&lt;title&gt;Oral immunotherapy for peanut allergy (PACE): a systematic review and meta-analysis of efficacy and safety&lt;/title&gt;&lt;secondary-title&gt;The lancet&lt;/secondary-title&gt;&lt;/titles&gt;&lt;periodical&gt;&lt;full-title&gt;The lancet&lt;/full-title&gt;&lt;/periodical&gt;&lt;dates&gt;&lt;year&gt;2019&lt;/year&gt;&lt;pub-dates&gt;&lt;date&gt;2019/04/25/&lt;/date&gt;&lt;/pub-dates&gt;&lt;/dates&gt;&lt;isbn&gt;0140-6736&lt;/isbn&gt;&lt;urls&gt;&lt;related-urls&gt;&lt;url&gt;http://www.sciencedirect.com/science/article/pii/S0140673619304209&lt;/url&gt;&lt;/related-urls&gt;&lt;/urls&gt;&lt;custom1&gt;systematic review&lt;/custom1&gt;&lt;electronic-resource-num&gt;10.1016/S0140-6736(19)30420-9&lt;/electronic-resource-num&gt;&lt;/record&gt;&lt;/Cite&gt;&lt;/EndNote&gt;</w:instrText>
            </w:r>
            <w:r w:rsidRPr="0029583B">
              <w:rPr>
                <w:sz w:val="18"/>
                <w:szCs w:val="18"/>
              </w:rPr>
              <w:fldChar w:fldCharType="separate"/>
            </w:r>
            <w:r w:rsidR="005F2998" w:rsidRPr="005F2998">
              <w:rPr>
                <w:noProof/>
                <w:sz w:val="18"/>
                <w:szCs w:val="18"/>
                <w:vertAlign w:val="superscript"/>
              </w:rPr>
              <w:t>31</w:t>
            </w:r>
            <w:r w:rsidRPr="0029583B">
              <w:rPr>
                <w:sz w:val="18"/>
                <w:szCs w:val="18"/>
              </w:rPr>
              <w:fldChar w:fldCharType="end"/>
            </w:r>
            <w:r w:rsidRPr="0029583B">
              <w:rPr>
                <w:sz w:val="18"/>
                <w:szCs w:val="18"/>
              </w:rPr>
              <w:t>)</w:t>
            </w:r>
          </w:p>
        </w:tc>
        <w:tc>
          <w:tcPr>
            <w:tcW w:w="6379" w:type="dxa"/>
          </w:tcPr>
          <w:p w14:paraId="394CDED3" w14:textId="77777777" w:rsidR="0015503A" w:rsidRPr="0029583B" w:rsidRDefault="0015503A" w:rsidP="0015503A">
            <w:pPr>
              <w:rPr>
                <w:sz w:val="18"/>
              </w:rPr>
            </w:pPr>
            <w:r w:rsidRPr="0029583B">
              <w:rPr>
                <w:b/>
                <w:sz w:val="18"/>
              </w:rPr>
              <w:t>Low</w:t>
            </w:r>
          </w:p>
        </w:tc>
        <w:tc>
          <w:tcPr>
            <w:tcW w:w="5528" w:type="dxa"/>
            <w:vMerge w:val="restart"/>
          </w:tcPr>
          <w:p w14:paraId="550D0B4F" w14:textId="77777777" w:rsidR="0015503A" w:rsidRPr="0029583B" w:rsidRDefault="0015503A" w:rsidP="0015503A">
            <w:pPr>
              <w:rPr>
                <w:sz w:val="18"/>
              </w:rPr>
            </w:pPr>
            <w:r w:rsidRPr="0029583B">
              <w:rPr>
                <w:sz w:val="18"/>
              </w:rPr>
              <w:t>Level I (Systematic reviews, meta-analysis, randomized controlled trials)</w:t>
            </w:r>
          </w:p>
        </w:tc>
      </w:tr>
      <w:tr w:rsidR="0015503A" w:rsidRPr="00A241D7" w14:paraId="50E38B36" w14:textId="77777777" w:rsidTr="0015503A">
        <w:tc>
          <w:tcPr>
            <w:tcW w:w="1101" w:type="dxa"/>
            <w:vMerge/>
          </w:tcPr>
          <w:p w14:paraId="3C3C9FCB" w14:textId="77777777" w:rsidR="0015503A" w:rsidRPr="0029583B" w:rsidRDefault="0015503A" w:rsidP="0015503A">
            <w:pPr>
              <w:rPr>
                <w:b/>
                <w:sz w:val="18"/>
              </w:rPr>
            </w:pPr>
          </w:p>
        </w:tc>
        <w:tc>
          <w:tcPr>
            <w:tcW w:w="4394" w:type="dxa"/>
          </w:tcPr>
          <w:p w14:paraId="7CCB1039" w14:textId="1222D23D" w:rsidR="0015503A" w:rsidRPr="0029583B" w:rsidRDefault="0015503A" w:rsidP="005F2998">
            <w:pPr>
              <w:rPr>
                <w:b/>
                <w:sz w:val="18"/>
              </w:rPr>
            </w:pPr>
            <w:r w:rsidRPr="0029583B">
              <w:rPr>
                <w:b/>
                <w:sz w:val="18"/>
              </w:rPr>
              <w:t xml:space="preserve">Case </w:t>
            </w:r>
            <w:r w:rsidRPr="0029583B">
              <w:rPr>
                <w:b/>
                <w:sz w:val="18"/>
                <w:szCs w:val="18"/>
              </w:rPr>
              <w:t xml:space="preserve">series: </w:t>
            </w:r>
            <w:r w:rsidRPr="0029583B">
              <w:rPr>
                <w:sz w:val="18"/>
                <w:szCs w:val="18"/>
              </w:rPr>
              <w:t>Soller, 2019</w:t>
            </w:r>
            <w:r w:rsidRPr="0029583B">
              <w:rPr>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8"/>
                <w:szCs w:val="18"/>
              </w:rPr>
              <w:instrText xml:space="preserve"> ADDIN EN.CITE </w:instrText>
            </w:r>
            <w:r w:rsidR="005F2998">
              <w:rPr>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9</w:t>
            </w:r>
            <w:r w:rsidRPr="0029583B">
              <w:rPr>
                <w:sz w:val="18"/>
                <w:szCs w:val="18"/>
              </w:rPr>
              <w:fldChar w:fldCharType="end"/>
            </w:r>
            <w:r w:rsidRPr="0029583B">
              <w:rPr>
                <w:sz w:val="18"/>
                <w:szCs w:val="18"/>
              </w:rPr>
              <w:t>, Wasserman, 2019</w:t>
            </w:r>
            <w:r w:rsidRPr="0029583B">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8</w:t>
            </w:r>
            <w:r w:rsidRPr="0029583B">
              <w:rPr>
                <w:sz w:val="18"/>
                <w:szCs w:val="18"/>
              </w:rPr>
              <w:fldChar w:fldCharType="end"/>
            </w:r>
            <w:r w:rsidRPr="0029583B">
              <w:rPr>
                <w:sz w:val="18"/>
                <w:szCs w:val="18"/>
              </w:rPr>
              <w:t xml:space="preserve"> </w:t>
            </w:r>
          </w:p>
        </w:tc>
        <w:tc>
          <w:tcPr>
            <w:tcW w:w="6379" w:type="dxa"/>
          </w:tcPr>
          <w:p w14:paraId="153A66FA" w14:textId="77777777" w:rsidR="0015503A" w:rsidRPr="0029583B" w:rsidRDefault="0015503A" w:rsidP="0015503A">
            <w:pPr>
              <w:rPr>
                <w:b/>
                <w:sz w:val="18"/>
              </w:rPr>
            </w:pPr>
            <w:r w:rsidRPr="0029583B">
              <w:rPr>
                <w:b/>
                <w:sz w:val="18"/>
              </w:rPr>
              <w:t xml:space="preserve">Low </w:t>
            </w:r>
            <w:r w:rsidRPr="0029583B">
              <w:rPr>
                <w:sz w:val="18"/>
              </w:rPr>
              <w:t>– 2 case series, of which 1 had a low and the other a moderate risk of bias</w:t>
            </w:r>
          </w:p>
        </w:tc>
        <w:tc>
          <w:tcPr>
            <w:tcW w:w="5528" w:type="dxa"/>
            <w:vMerge/>
          </w:tcPr>
          <w:p w14:paraId="7C8D397E" w14:textId="77777777" w:rsidR="0015503A" w:rsidRPr="0029583B" w:rsidRDefault="0015503A" w:rsidP="0015503A">
            <w:pPr>
              <w:rPr>
                <w:sz w:val="18"/>
              </w:rPr>
            </w:pPr>
          </w:p>
        </w:tc>
      </w:tr>
      <w:tr w:rsidR="0015503A" w:rsidRPr="00A241D7" w14:paraId="2164F8E1" w14:textId="77777777" w:rsidTr="0015503A">
        <w:tc>
          <w:tcPr>
            <w:tcW w:w="1101" w:type="dxa"/>
            <w:vMerge w:val="restart"/>
          </w:tcPr>
          <w:p w14:paraId="44607AF2" w14:textId="77777777" w:rsidR="0015503A" w:rsidRPr="0029583B" w:rsidRDefault="0015503A" w:rsidP="0015503A">
            <w:pPr>
              <w:rPr>
                <w:b/>
                <w:sz w:val="18"/>
              </w:rPr>
            </w:pPr>
            <w:r w:rsidRPr="0029583B">
              <w:rPr>
                <w:b/>
                <w:sz w:val="18"/>
              </w:rPr>
              <w:t>Egg</w:t>
            </w:r>
          </w:p>
        </w:tc>
        <w:tc>
          <w:tcPr>
            <w:tcW w:w="4394" w:type="dxa"/>
          </w:tcPr>
          <w:p w14:paraId="44597812" w14:textId="16D71A5A" w:rsidR="0015503A" w:rsidRPr="0029583B" w:rsidRDefault="0015503A" w:rsidP="005F2998">
            <w:pPr>
              <w:rPr>
                <w:b/>
                <w:sz w:val="18"/>
              </w:rPr>
            </w:pPr>
            <w:r w:rsidRPr="0029583B">
              <w:rPr>
                <w:b/>
                <w:sz w:val="18"/>
              </w:rPr>
              <w:t xml:space="preserve">Interventional comparative studies (RCTs, CCTs): </w:t>
            </w:r>
            <w:r w:rsidRPr="0029583B">
              <w:rPr>
                <w:sz w:val="18"/>
                <w:szCs w:val="18"/>
              </w:rPr>
              <w:t>Romantsik, 2018</w:t>
            </w:r>
            <w:r w:rsidRPr="0029583B">
              <w:rPr>
                <w:sz w:val="18"/>
                <w:szCs w:val="18"/>
              </w:rPr>
              <w:fldChar w:fldCharType="begin">
                <w:fldData xml:space="preserve">PEVuZE5vdGU+PENpdGU+PEF1dGhvcj5Sb21hbnRzaWs8L0F1dGhvcj48WWVhcj4yMDE4PC9ZZWFy
PjxSZWNOdW0+MjIxPC9SZWNOdW0+PERpc3BsYXlUZXh0PjxzdHlsZSBmYWNlPSJzdXBlcnNjcmlw
dCI+MzA8L3N0eWxlPjwvRGlzcGxheVRleHQ+PHJlY29yZD48cmVjLW51bWJlcj4yMjE8L3JlYy1u
dW1iZXI+PGZvcmVpZ24ta2V5cz48a2V5IGFwcD0iRU4iIGRiLWlkPSJ4OXd6ejVhdGJzZDIyb2Vm
cnoyNXd0YXkyeGY1ZnZlcDUwMHIiIHRpbWVzdGFtcD0iMTU1NTUxNTkwNSI+MjIxPC9rZXk+PC9m
b3JlaWduLWtleXM+PHJlZi10eXBlIG5hbWU9IkpvdXJuYWwgQXJ0aWNsZSI+MTc8L3JlZi10eXBl
Pjxjb250cmlidXRvcnM+PGF1dGhvcnM+PGF1dGhvcj5Sb21hbnRzaWssIE8uPC9hdXRob3I+PGF1
dGhvcj5Ub3NjYSwgTS4gQS48L2F1dGhvcj48YXV0aG9yPlphcHBldHRpbmksIFMuPC9hdXRob3I+
PGF1dGhvcj5DYWxldm8sIE0uIEcuPC9hdXRob3I+PC9hdXRob3JzPjwvY29udHJpYnV0b3JzPjxh
dXRoLWFkZHJlc3M+RGVwYXJ0bWVudCBvZiBQYWVkaWF0cmljcywgTHVuZCBVbml2ZXJzaXR5LCBT
a2FuZSBVbml2ZXJzaXR5IEhvc3BpdGFsLCBMdW5kLCBTd2VkZW4uPC9hdXRoLWFkZHJlc3M+PHRp
dGxlcz48dGl0bGU+T3JhbCBhbmQgc3VibGluZ3VhbCBpbW11bm90aGVyYXB5IGZvciBlZ2cgYWxs
ZXJneTwvdGl0bGU+PHNlY29uZGFyeS10aXRsZT5Db2NocmFuZSBEYXRhYmFzZSBTeXN0IFJldjwv
c2Vjb25kYXJ5LXRpdGxlPjxhbHQtdGl0bGU+VGhlIENvY2hyYW5lIGRhdGFiYXNlIG9mIHN5c3Rl
bWF0aWMgcmV2aWV3czwvYWx0LXRpdGxlPjwvdGl0bGVzPjxwZXJpb2RpY2FsPjxmdWxsLXRpdGxl
PkNvY2hyYW5lIERhdGFiYXNlIFN5c3QgUmV2PC9mdWxsLXRpdGxlPjxhYmJyLTE+VGhlIENvY2hy
YW5lIGRhdGFiYXNlIG9mIHN5c3RlbWF0aWMgcmV2aWV3czwvYWJici0xPjwvcGVyaW9kaWNhbD48
YWx0LXBlcmlvZGljYWw+PGZ1bGwtdGl0bGU+Q29jaHJhbmUgRGF0YWJhc2UgU3lzdCBSZXY8L2Z1
bGwtdGl0bGU+PGFiYnItMT5UaGUgQ29jaHJhbmUgZGF0YWJhc2Ugb2Ygc3lzdGVtYXRpYyByZXZp
ZXdzPC9hYmJyLTE+PC9hbHQtcGVyaW9kaWNhbD48cGFnZXM+Q2QwMTA2Mzg8L3BhZ2VzPjx2b2x1
bWU+NDwvdm9sdW1lPjxlZGl0aW9uPjIwMTgvMDQvMjE8L2VkaXRpb24+PGtleXdvcmRzPjxrZXl3
b3JkPkFkbWluaXN0cmF0aW9uLCBPcmFsPC9rZXl3b3JkPjxrZXl3b3JkPkFkb2xlc2NlbnQ8L2tl
eXdvcmQ+PGtleXdvcmQ+Q2hpbGQ8L2tleXdvcmQ+PGtleXdvcmQ+Q2hpbGQsIFByZXNjaG9vbDwv
a2V5d29yZD48a2V5d29yZD5EZXNlbnNpdGl6YXRpb24sIEltbXVub2xvZ2ljL2FkdmVyc2UgZWZm
ZWN0cy8qbWV0aG9kczwva2V5d29yZD48a2V5d29yZD5FZ2cgSHlwZXJzZW5zaXRpdml0eS8qdGhl
cmFweTwva2V5d29yZD48a2V5d29yZD5FZ2cgUHJvdGVpbnMsIERpZXRhcnkvKmFkbWluaXN0cmF0
aW9uICZhbXA7IGRvc2FnZS9pbW11bm9sb2d5PC9rZXl3b3JkPjxrZXl3b3JkPkVwaW5lcGhyaW5l
L3RoZXJhcGV1dGljIHVzZTwva2V5d29yZD48a2V5d29yZD5IdW1hbnM8L2tleXdvcmQ+PGtleXdv
cmQ+SW1tdW5vZ2xvYnVsaW4gRS9pbW11bm9sb2d5PC9rZXl3b3JkPjxrZXl3b3JkPkluZmFudDwv
a2V5d29yZD48a2V5d29yZD5SYW5kb21pemVkIENvbnRyb2xsZWQgVHJpYWxzIGFzIFRvcGljPC9r
ZXl3b3JkPjxrZXl3b3JkPlN1Ymxpbmd1YWwgSW1tdW5vdGhlcmFweS9hZHZlcnNlIGVmZmVjdHMv
bWV0aG9kczwva2V5d29yZD48L2tleXdvcmRzPjxkYXRlcz48eWVhcj4yMDE4PC95ZWFyPjxwdWIt
ZGF0ZXM+PGRhdGU+QXByIDIwPC9kYXRlPjwvcHViLWRhdGVzPjwvZGF0ZXM+PGlzYm4+MTM2MS02
MTM3PC9pc2JuPjxhY2Nlc3Npb24tbnVtPjI5Njc2NDM5PC9hY2Nlc3Npb24tbnVtPjx1cmxzPjxy
ZWxhdGVkLXVybHM+PHVybD5odHRwczovL3d3dy5uY2JpLm5sbS5uaWguZ292L3B1Ym1lZC8yOTY3
NjQzOTwvdXJsPjwvcmVsYXRlZC11cmxzPjwvdXJscz48ZWxlY3Ryb25pYy1yZXNvdXJjZS1udW0+
MTAuMTAwMi8xNDY1MTg1OC5DRDAxMDYzOC5wdWIzPC9lbGVjdHJvbmljLXJlc291cmNlLW51bT48
cmVtb3RlLWRhdGFiYXNlLXByb3ZpZGVyPk5MTTwvcmVtb3RlLWRhdGFiYXNlLXByb3ZpZGVyPjxs
YW5ndWFnZT5lbmc8L2xhbmd1YWdlPjwvcmVjb3JkPjwvQ2l0ZT48L0VuZE5vdGU+
</w:fldData>
              </w:fldChar>
            </w:r>
            <w:r w:rsidR="005F2998">
              <w:rPr>
                <w:sz w:val="18"/>
                <w:szCs w:val="18"/>
              </w:rPr>
              <w:instrText xml:space="preserve"> ADDIN EN.CITE </w:instrText>
            </w:r>
            <w:r w:rsidR="005F2998">
              <w:rPr>
                <w:sz w:val="18"/>
                <w:szCs w:val="18"/>
              </w:rPr>
              <w:fldChar w:fldCharType="begin">
                <w:fldData xml:space="preserve">PEVuZE5vdGU+PENpdGU+PEF1dGhvcj5Sb21hbnRzaWs8L0F1dGhvcj48WWVhcj4yMDE4PC9ZZWFy
PjxSZWNOdW0+MjIxPC9SZWNOdW0+PERpc3BsYXlUZXh0PjxzdHlsZSBmYWNlPSJzdXBlcnNjcmlw
dCI+MzA8L3N0eWxlPjwvRGlzcGxheVRleHQ+PHJlY29yZD48cmVjLW51bWJlcj4yMjE8L3JlYy1u
dW1iZXI+PGZvcmVpZ24ta2V5cz48a2V5IGFwcD0iRU4iIGRiLWlkPSJ4OXd6ejVhdGJzZDIyb2Vm
cnoyNXd0YXkyeGY1ZnZlcDUwMHIiIHRpbWVzdGFtcD0iMTU1NTUxNTkwNSI+MjIxPC9rZXk+PC9m
b3JlaWduLWtleXM+PHJlZi10eXBlIG5hbWU9IkpvdXJuYWwgQXJ0aWNsZSI+MTc8L3JlZi10eXBl
Pjxjb250cmlidXRvcnM+PGF1dGhvcnM+PGF1dGhvcj5Sb21hbnRzaWssIE8uPC9hdXRob3I+PGF1
dGhvcj5Ub3NjYSwgTS4gQS48L2F1dGhvcj48YXV0aG9yPlphcHBldHRpbmksIFMuPC9hdXRob3I+
PGF1dGhvcj5DYWxldm8sIE0uIEcuPC9hdXRob3I+PC9hdXRob3JzPjwvY29udHJpYnV0b3JzPjxh
dXRoLWFkZHJlc3M+RGVwYXJ0bWVudCBvZiBQYWVkaWF0cmljcywgTHVuZCBVbml2ZXJzaXR5LCBT
a2FuZSBVbml2ZXJzaXR5IEhvc3BpdGFsLCBMdW5kLCBTd2VkZW4uPC9hdXRoLWFkZHJlc3M+PHRp
dGxlcz48dGl0bGU+T3JhbCBhbmQgc3VibGluZ3VhbCBpbW11bm90aGVyYXB5IGZvciBlZ2cgYWxs
ZXJneTwvdGl0bGU+PHNlY29uZGFyeS10aXRsZT5Db2NocmFuZSBEYXRhYmFzZSBTeXN0IFJldjwv
c2Vjb25kYXJ5LXRpdGxlPjxhbHQtdGl0bGU+VGhlIENvY2hyYW5lIGRhdGFiYXNlIG9mIHN5c3Rl
bWF0aWMgcmV2aWV3czwvYWx0LXRpdGxlPjwvdGl0bGVzPjxwZXJpb2RpY2FsPjxmdWxsLXRpdGxl
PkNvY2hyYW5lIERhdGFiYXNlIFN5c3QgUmV2PC9mdWxsLXRpdGxlPjxhYmJyLTE+VGhlIENvY2hy
YW5lIGRhdGFiYXNlIG9mIHN5c3RlbWF0aWMgcmV2aWV3czwvYWJici0xPjwvcGVyaW9kaWNhbD48
YWx0LXBlcmlvZGljYWw+PGZ1bGwtdGl0bGU+Q29jaHJhbmUgRGF0YWJhc2UgU3lzdCBSZXY8L2Z1
bGwtdGl0bGU+PGFiYnItMT5UaGUgQ29jaHJhbmUgZGF0YWJhc2Ugb2Ygc3lzdGVtYXRpYyByZXZp
ZXdzPC9hYmJyLTE+PC9hbHQtcGVyaW9kaWNhbD48cGFnZXM+Q2QwMTA2Mzg8L3BhZ2VzPjx2b2x1
bWU+NDwvdm9sdW1lPjxlZGl0aW9uPjIwMTgvMDQvMjE8L2VkaXRpb24+PGtleXdvcmRzPjxrZXl3
b3JkPkFkbWluaXN0cmF0aW9uLCBPcmFsPC9rZXl3b3JkPjxrZXl3b3JkPkFkb2xlc2NlbnQ8L2tl
eXdvcmQ+PGtleXdvcmQ+Q2hpbGQ8L2tleXdvcmQ+PGtleXdvcmQ+Q2hpbGQsIFByZXNjaG9vbDwv
a2V5d29yZD48a2V5d29yZD5EZXNlbnNpdGl6YXRpb24sIEltbXVub2xvZ2ljL2FkdmVyc2UgZWZm
ZWN0cy8qbWV0aG9kczwva2V5d29yZD48a2V5d29yZD5FZ2cgSHlwZXJzZW5zaXRpdml0eS8qdGhl
cmFweTwva2V5d29yZD48a2V5d29yZD5FZ2cgUHJvdGVpbnMsIERpZXRhcnkvKmFkbWluaXN0cmF0
aW9uICZhbXA7IGRvc2FnZS9pbW11bm9sb2d5PC9rZXl3b3JkPjxrZXl3b3JkPkVwaW5lcGhyaW5l
L3RoZXJhcGV1dGljIHVzZTwva2V5d29yZD48a2V5d29yZD5IdW1hbnM8L2tleXdvcmQ+PGtleXdv
cmQ+SW1tdW5vZ2xvYnVsaW4gRS9pbW11bm9sb2d5PC9rZXl3b3JkPjxrZXl3b3JkPkluZmFudDwv
a2V5d29yZD48a2V5d29yZD5SYW5kb21pemVkIENvbnRyb2xsZWQgVHJpYWxzIGFzIFRvcGljPC9r
ZXl3b3JkPjxrZXl3b3JkPlN1Ymxpbmd1YWwgSW1tdW5vdGhlcmFweS9hZHZlcnNlIGVmZmVjdHMv
bWV0aG9kczwva2V5d29yZD48L2tleXdvcmRzPjxkYXRlcz48eWVhcj4yMDE4PC95ZWFyPjxwdWIt
ZGF0ZXM+PGRhdGU+QXByIDIwPC9kYXRlPjwvcHViLWRhdGVzPjwvZGF0ZXM+PGlzYm4+MTM2MS02
MTM3PC9pc2JuPjxhY2Nlc3Npb24tbnVtPjI5Njc2NDM5PC9hY2Nlc3Npb24tbnVtPjx1cmxzPjxy
ZWxhdGVkLXVybHM+PHVybD5odHRwczovL3d3dy5uY2JpLm5sbS5uaWguZ292L3B1Ym1lZC8yOTY3
NjQzOTwvdXJsPjwvcmVsYXRlZC11cmxzPjwvdXJscz48ZWxlY3Ryb25pYy1yZXNvdXJjZS1udW0+
MTAuMTAwMi8xNDY1MTg1OC5DRDAxMDYzOC5wdWIzPC9lbGVjdHJvbmljLXJlc291cmNlLW51bT48
cmVtb3RlLWRhdGFiYXNlLXByb3ZpZGVyPk5MTTwvcmVtb3RlLWRhdGFiYXNlLXByb3ZpZGVyPjxs
YW5ndWFnZT5lbmc8L2xhbmd1YWdlPjwvcmVjb3JkPjwvQ2l0ZT48L0VuZE5vdGU+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30</w:t>
            </w:r>
            <w:r w:rsidRPr="0029583B">
              <w:rPr>
                <w:sz w:val="18"/>
                <w:szCs w:val="18"/>
              </w:rPr>
              <w:fldChar w:fldCharType="end"/>
            </w:r>
            <w:r w:rsidRPr="0029583B">
              <w:rPr>
                <w:sz w:val="18"/>
                <w:szCs w:val="18"/>
              </w:rPr>
              <w:t xml:space="preserve"> (9 RCTs</w:t>
            </w:r>
            <w:r w:rsidRPr="0029583B">
              <w:rPr>
                <w:sz w:val="18"/>
                <w:szCs w:val="18"/>
              </w:rPr>
              <w:fldChar w:fldCharType="begin">
                <w:fldData xml:space="preserve">PEVuZE5vdGU+PENpdGU+PEF1dGhvcj5Ba2FzaGk8L0F1dGhvcj48WWVhcj4yMDE3PC9ZZWFyPjxS
ZWNOdW0+NTE2PC9SZWNOdW0+PERpc3BsYXlUZXh0PjxzdHlsZSBmYWNlPSJzdXBlcnNjcmlwdCI+
MTgsMTksMzIsMzQsMzUsMzcsNTEtNTM8L3N0eWxlPjwvRGlzcGxheVRleHQ+PHJlY29yZD48cmVj
LW51bWJlcj41MTY8L3JlYy1udW1iZXI+PGZvcmVpZ24ta2V5cz48a2V5IGFwcD0iRU4iIGRiLWlk
PSJ4OXd6ejVhdGJzZDIyb2VmcnoyNXd0YXkyeGY1ZnZlcDUwMHIiIHRpbWVzdGFtcD0iMTU1NTUx
NTkxMyI+NTE2PC9rZXk+PC9mb3JlaWduLWtleXM+PHJlZi10eXBlIG5hbWU9IkpvdXJuYWwgQXJ0
aWNsZSI+MTc8L3JlZi10eXBlPjxjb250cmlidXRvcnM+PGF1dGhvcnM+PGF1dGhvcj5Ba2FzaGks
IE0uPC9hdXRob3I+PGF1dGhvcj5ZYXN1ZG8sIEguPC9hdXRob3I+PGF1dGhvcj5OYXJpdGEsIE0u
PC9hdXRob3I+PGF1dGhvcj5Ob211cmEsIEkuPC9hdXRob3I+PGF1dGhvcj5Ba2FzYXdhLCBBLjwv
YXV0aG9yPjxhdXRob3I+RWJpc2F3YSwgTS48L2F1dGhvcj48YXV0aG9yPlRha2FoYXNoaSwgVC48
L2F1dGhvcj48YXV0aG9yPk9oeWEsIFkuPC9hdXRob3I+PC9hdXRob3JzPjwvY29udHJpYnV0b3Jz
PjxhdXRoLWFkZHJlc3M+RGVwYXJ0bWVudCBvZiBQZWRpYXRyaWNzLCBTYWl0YW1hIENpdHkgSG9z
cGl0YWwsIFNhaXRhbWEsIEphcGFuLiYjeEQ7RGVwYXJ0bWVudCBvZiBQZWRpYXRyaWNzLCBLZWlv
IFVuaXZlcnNpdHkgU2Nob29sIG9mIE1lZGljaW5lLCBUb2t5bywgSmFwYW4uJiN4RDtEaXZpc2lv
biBvZiBBbGxlcmd5LCBEZXBhcnRtZW50IG9mIE1lZGljYWwgU3Vic3BlY2lhbHRpZXMsIE5hdGlv
bmFsIENlbnRlciBmb3IgQ2hpbGQgSGVhbHRoIGFuZCBEZXZlbG9wbWVudCwgVG9reW8sIEphcGFu
LiYjeEQ7RGVwYXJ0bWVudCBvZiBQZWRpYXRyaWNzLCBUb2t5byBVbml2ZXJzaXR5IFNjaG9vbCBv
ZiBNZWRpY2luZSwgVG9reW8sIEphcGFuLiYjeEQ7RGl2aXNpb24gb2YgQWxsZXJneSwgRGVwYXJ0
bWVudCBvZiBJbnRlcm5hbCBQaHlzaWNhbCBNZWRpY2luZSwgVG9reW8gTWV0cm9wb2xpdGFuIENo
aWxkcmVuJmFwb3M7cyBNZWRpY2FsIENlbnRlciwgVG9reW8sIEphcGFuLiYjeEQ7RGVwYXJ0bWVu
dCBvZiBBbGxlcmd5LCBDbGluaWNhbCBSZXNlYXJjaCBDZW50ZXIgZm9yIEFsbGVyZ3kgYW5kIFJo
ZXVtYXRvbG9neSwgTmF0aW9uYWwgSG9zcGl0YWwgT3JnYW5pemF0aW9uLCBTYWdhbWloYXJhIE5h
dGlvbmFsIEhvc3BpdGFsLCBTYWdhbWloYXJhLCBKYXBhbi48L2F1dGgtYWRkcmVzcz48dGl0bGVz
Pjx0aXRsZT5SYW5kb21pemVkIGNvbnRyb2xsZWQgdHJpYWwgb2Ygb3JhbCBpbW11bm90aGVyYXB5
IGZvciBlZ2cgYWxsZXJneSBpbiBKYXBhbmVzZSBwYXRpZW50czwvdGl0bGU+PHNlY29uZGFyeS10
aXRsZT5QZWRpYXRyIEludDwvc2Vjb25kYXJ5LXRpdGxlPjxhbHQtdGl0bGU+UGVkaWF0cmljcyBp
bnRlcm5hdGlvbmFsIDogb2ZmaWNpYWwgam91cm5hbCBvZiB0aGUgSmFwYW4gUGVkaWF0cmljIFNv
Y2lldHk8L2FsdC10aXRsZT48L3RpdGxlcz48cGVyaW9kaWNhbD48ZnVsbC10aXRsZT5QZWRpYXRy
IEludDwvZnVsbC10aXRsZT48YWJici0xPlBlZGlhdHJpY3MgaW50ZXJuYXRpb25hbCA6IG9mZmlj
aWFsIGpvdXJuYWwgb2YgdGhlIEphcGFuIFBlZGlhdHJpYyBTb2NpZXR5PC9hYmJyLTE+PC9wZXJp
b2RpY2FsPjxhbHQtcGVyaW9kaWNhbD48ZnVsbC10aXRsZT5QZWRpYXRyIEludDwvZnVsbC10aXRs
ZT48YWJici0xPlBlZGlhdHJpY3MgaW50ZXJuYXRpb25hbCA6IG9mZmljaWFsIGpvdXJuYWwgb2Yg
dGhlIEphcGFuIFBlZGlhdHJpYyBTb2NpZXR5PC9hYmJyLTE+PC9hbHQtcGVyaW9kaWNhbD48cGFn
ZXM+NTM0LTUzOTwvcGFnZXM+PHZvbHVtZT41OTwvdm9sdW1lPjxudW1iZXI+NTwvbnVtYmVyPjxl
ZGl0aW9uPjIwMTYvMTIvMDQ8L2VkaXRpb24+PGtleXdvcmRzPjxrZXl3b3JkPkFkbWluaXN0cmF0
aW9uLCBPcmFsPC9rZXl3b3JkPjxrZXl3b3JkPkFkb2xlc2NlbnQ8L2tleXdvcmQ+PGtleXdvcmQ+
Q2hpbGQ8L2tleXdvcmQ+PGtleXdvcmQ+Q2hpbGQsIFByZXNjaG9vbDwva2V5d29yZD48a2V5d29y
ZD5EZXNlbnNpdGl6YXRpb24sIEltbXVub2xvZ2ljLyptZXRob2RzPC9rZXl3b3JkPjxrZXl3b3Jk
PkRvdWJsZS1CbGluZCBNZXRob2Q8L2tleXdvcmQ+PGtleXdvcmQ+RWdnIEh5cGVyc2Vuc2l0aXZp
dHkvaW1tdW5vbG9neS8qdGhlcmFweTwva2V5d29yZD48a2V5d29yZD5GZW1hbGU8L2tleXdvcmQ+
PGtleXdvcmQ+SHVtYW5zPC9rZXl3b3JkPjxrZXl3b3JkPkphcGFuPC9rZXl3b3JkPjxrZXl3b3Jk
Pk1hbGU8L2tleXdvcmQ+PGtleXdvcmQ+VHJlYXRtZW50IE91dGNvbWU8L2tleXdvcmQ+PGtleXdv
cmQ+Y2hpbGRyZW48L2tleXdvcmQ+PGtleXdvcmQ+ZWdnIGFsbGVyZ3k8L2tleXdvcmQ+PGtleXdv
cmQ+aW1tdW5vZ2xvYnVsaW4gRzQ8L2tleXdvcmQ+PGtleXdvcmQ+b3JhbCBpbW11bm90aGVyYXB5
PC9rZXl3b3JkPjxrZXl3b3JkPnJhbmRvbWl6ZWQgY29udHJvbGxlZCB0cmlhbDwva2V5d29yZD48
L2tleXdvcmRzPjxkYXRlcz48eWVhcj4yMDE3PC95ZWFyPjxwdWItZGF0ZXM+PGRhdGU+TWF5PC9k
YXRlPjwvcHViLWRhdGVzPjwvZGF0ZXM+PGlzYm4+MTMyOC04MDY3PC9pc2JuPjxhY2Nlc3Npb24t
bnVtPjI3OTE0MjEwPC9hY2Nlc3Npb24tbnVtPjx1cmxzPjxyZWxhdGVkLXVybHM+PHVybD5odHRw
czovL3d3dy5uY2JpLm5sbS5uaWguZ292L3B1Ym1lZC8yNzkxNDIxMDwvdXJsPjx1cmw+aHR0cHM6
Ly9vbmxpbmVsaWJyYXJ5LndpbGV5LmNvbS9kb2kvYWJzLzEwLjExMTEvcGVkLjEzMjEwPC91cmw+
PC9yZWxhdGVkLXVybHM+PC91cmxzPjxjdXN0b20xPlJDVCwgRXhjbHVkZSBOPTM2PC9jdXN0b20x
PjxlbGVjdHJvbmljLXJlc291cmNlLW51bT4xMC4xMTExL3BlZC4xMzIxMDwvZWxlY3Ryb25pYy1y
ZXNvdXJjZS1udW0+PHJlbW90ZS1kYXRhYmFzZS1wcm92aWRlcj5OTE08L3JlbW90ZS1kYXRhYmFz
ZS1wcm92aWRlcj48bGFuZ3VhZ2U+ZW5nPC9sYW5ndWFnZT48L3JlY29yZD48L0NpdGU+PENpdGU+
PEF1dGhvcj5CdXJrczwvQXV0aG9yPjxZZWFyPjIwMTI8L1llYXI+PFJlY051bT4xMzAyPC9SZWNO
dW0+PHJlY29yZD48cmVjLW51bWJlcj4xMzAyPC9yZWMtbnVtYmVyPjxmb3JlaWduLWtleXM+PGtl
eSBhcHA9IkVOIiBkYi1pZD0ieDl3eno1YXRic2QyMm9lZnJ6MjV3dGF5MnhmNWZ2ZXA1MDByIiB0
aW1lc3RhbXA9IjE1NTU1MTU5MzMiPjEzMDI8L2tleT48L2ZvcmVpZ24ta2V5cz48cmVmLXR5cGUg
bmFtZT0iSm91cm5hbCBBcnRpY2xlIj4xNzwvcmVmLXR5cGU+PGNvbnRyaWJ1dG9ycz48YXV0aG9y
cz48YXV0aG9yPkJ1cmtzLCBBLiBXLjwvYXV0aG9yPjxhdXRob3I+Sm9uZXMsIFMuIE0uPC9hdXRo
b3I+PGF1dGhvcj5Xb29kLCBSLiBBLjwvYXV0aG9yPjxhdXRob3I+RmxlaXNjaGVyLCBELiBNLjwv
YXV0aG9yPjxhdXRob3I+U2ljaGVyZXIsIFMuIEguPC9hdXRob3I+PGF1dGhvcj5MaW5kYmxhZCwg
Ui4gVy48L2F1dGhvcj48YXV0aG9yPlN0YWJsZWluLCBELjwvYXV0aG9yPjxhdXRob3I+SGVubmlu
ZywgQS4gSy48L2F1dGhvcj48YXV0aG9yPlZpY2tlcnksIEIuIFAuPC9hdXRob3I+PGF1dGhvcj5M
aXUsIEEuIEguPC9hdXRob3I+PGF1dGhvcj5TY3VybG9jaywgQS4gTS48L2F1dGhvcj48YXV0aG9y
PlNocmVmZmxlciwgVy4gRy48L2F1dGhvcj48YXV0aG9yPlBsYXV0LCBNLjwvYXV0aG9yPjxhdXRo
b3I+U2FtcHNvbiwgSC4gQS48L2F1dGhvcj48L2F1dGhvcnM+PC9jb250cmlidXRvcnM+PGF1dGgt
YWRkcmVzcz5EZXBhcnRtZW50IG9mIFBlZGlhdHJpY3MsIER1a2UgVW5pdmVyc2l0eSBNZWRpY2Fs
IENlbnRlciwgRHVyaGFtLCBOQyAyNzU5OS03MjIwLCBVU0EuIHdidXJrc0BlbWFpbC51bmMuZWR1
PC9hdXRoLWFkZHJlc3M+PHRpdGxlcz48dGl0bGU+T3JhbCBpbW11bm90aGVyYXB5IGZvciB0cmVh
dG1lbnQgb2YgZWdnIGFsbGVyZ3kgaW4gY2hpbGRyZW48L3RpdGxlPjxzZWNvbmRhcnktdGl0bGU+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bmQgam91cm5hbCBvZiBtZWRpY2luZTwvYWJici0xPjwvYWx0LXBlcmlvZGljYWw+PHBhZ2VzPjIz
My00MzwvcGFnZXM+PHZvbHVtZT4zNjc8L3ZvbHVtZT48bnVtYmVyPjM8L251bWJlcj48ZWRpdGlv
bj4yMDEyLzA3LzIwPC9lZGl0aW9uPjxrZXl3b3Jkcz48a2V5d29yZD5BZG1pbmlzdHJhdGlvbiwg
T3JhbDwva2V5d29yZD48a2V5d29yZD5BZ2Ugb2YgT25zZXQ8L2tleXdvcmQ+PGtleXdvcmQ+Q2hp
bGQ8L2tleXdvcmQ+PGtleXdvcmQ+Q2hpbGQsIFByZXNjaG9vbDwva2V5d29yZD48a2V5d29yZD4q
RGVzZW5zaXRpemF0aW9uLCBJbW11bm9sb2dpYy9hZHZlcnNlIGVmZmVjdHMvbWV0aG9kczwva2V5
d29yZD48a2V5d29yZD5Eb3VibGUtQmxpbmQgTWV0aG9kPC9rZXl3b3JkPjxrZXl3b3JkPkVnZyBI
eXBlcnNlbnNpdGl2aXR5L2ltbXVub2xvZ3kvKnRoZXJhcHk8L2tleXdvcmQ+PGtleXdvcmQ+RWdn
czwva2V5d29yZD48a2V5d29yZD5GZW1hbGU8L2tleXdvcmQ+PGtleXdvcmQ+SHVtYW5zPC9rZXl3
b3JkPjxrZXl3b3JkPkltbXVub2dsb2J1bGluIEUvYW5hbHlzaXM8L2tleXdvcmQ+PGtleXdvcmQ+
SW1tdW5vZ2xvYnVsaW4gRy9hbmFseXNpczwva2V5d29yZD48a2V5d29yZD5NYWxlPC9rZXl3b3Jk
Pjwva2V5d29yZHM+PGRhdGVzPjx5ZWFyPjIwMTI8L3llYXI+PHB1Yi1kYXRlcz48ZGF0ZT5KdWwg
MTk8L2RhdGU+PC9wdWItZGF0ZXM+PC9kYXRlcz48aXNibj4wMDI4LTQ3OTM8L2lzYm4+PGFjY2Vz
c2lvbi1udW0+MjI4MDg5NTg8L2FjY2Vzc2lvbi1udW0+PHVybHM+PHJlbGF0ZWQtdXJscz48dXJs
PjxzdHlsZSBmYWNlPSJ1bmRlcmxpbmUiIGZvbnQ9ImRlZmF1bHQiIHNpemU9IjEwMCUiPmh0dHBz
Oi8vd3d3Lm5jYmkubmxtLm5paC5nb3YvcHVibWVkLzIyODA4OTU4PC9zdHlsZT48L3VybD48dXJs
PjxzdHlsZSBmYWNlPSJ1bmRlcmxpbmUiIGZvbnQ9ImRlZmF1bHQiIHNpemU9IjEwMCUiPmh0dHBz
Oi8vd3d3Lm5jYmkubmxtLm5paC5nb3YvcG1jL2FydGljbGVzL1BNQzM0MjQ1MDUvcGRmL25paG1z
Mzk2MTkxLnBkZjwvc3R5bGU+PC91cmw+PC9yZWxhdGVkLXVybHM+PC91cmxzPjxjdXN0b20xPlJD
VCBoZWF0ZWQsIE49NTU8L2N1c3RvbTE+PGN1c3RvbTI+UE1DMzQyNDUwNTwvY3VzdG9tMj48Y3Vz
dG9tNj5OSUhNUzM5NjE5MTwvY3VzdG9tNj48ZWxlY3Ryb25pYy1yZXNvdXJjZS1udW0+MTAuMTA1
Ni9ORUpNb2ExMjAwNDM1PC9lbGVjdHJvbmljLXJlc291cmNlLW51bT48cmVtb3RlLWRhdGFiYXNl
LXByb3ZpZGVyPk5MTTwvcmVtb3RlLWRhdGFiYXNlLXByb3ZpZGVyPjxsYW5ndWFnZT5lbmc8L2xh
bmd1YWdlPjwvcmVjb3JkPjwvQ2l0ZT48Q2l0ZT48QXV0aG9yPkNhbWluaXRpPC9BdXRob3I+PFll
YXI+MjAxNTwvWWVhcj48UmVjTnVtPjgzMDwvUmVjTnVtPjxyZWNvcmQ+PHJlYy1udW1iZXI+ODMw
PC9yZWMtbnVtYmVyPjxmb3JlaWduLWtleXM+PGtleSBhcHA9IkVOIiBkYi1pZD0ieDl3eno1YXRi
c2QyMm9lZnJ6MjV3dGF5MnhmNWZ2ZXA1MDByIiB0aW1lc3RhbXA9IjE1NTU1MTU5MjEiPjgzMDwv
a2V5PjwvZm9yZWlnbi1rZXlzPjxyZWYtdHlwZSBuYW1lPSJKb3VybmFsIEFydGljbGUiPjE3PC9y
ZWYtdHlwZT48Y29udHJpYnV0b3JzPjxhdXRob3JzPjxhdXRob3I+Q2FtaW5pdGksIEwuPC9hdXRo
b3I+PGF1dGhvcj5QYWpubywgRy4gQi48L2F1dGhvcj48YXV0aG9yPkNyaXNhZnVsbGksIEcuPC9h
dXRob3I+PGF1dGhvcj5DaGllcmEsIEYuPC9hdXRob3I+PGF1dGhvcj5Db2xsdXJhLCBNLjwvYXV0
aG9yPjxhdXRob3I+UGFuYXNjaSwgRy48L2F1dGhvcj48YXV0aG9yPlJ1Z2dlcmksIFAuPC9hdXRo
b3I+PGF1dGhvcj5HdWdsaWVsbW8sIEYuPC9hdXRob3I+PGF1dGhvcj5QYXNzYWxhY3F1YSwgRy48
L2F1dGhvcj48L2F1dGhvcnM+PC9jb250cmlidXRvcnM+PGF1dGgtYWRkcmVzcz5EZXBhcnRtZW50
IG9mIFBlZGlhdHJpY3MsIEFsbGVyZ3kgVW5pdCwgVW5pdmVyc2l0eSBvZiBNZXNzaW5hLCBNZXNz
aW5hLCBJdGFseS4mI3hEO0N5c3RpYyBGaWJyb3NpcyBhbmQgUmVzcGlyYXRvcnkgUGVkaWF0cmlj
IENlbnRlciwgQXJuYXMgQ2hpbGRyZW4gSG9zcGl0YWwsIFBhbGVybW8sIEl0YWx5LiYjeEQ7RGVw
YXJ0bWVudCBvZiBFeHBlcmltZW50YWwgTWVkaWNpbmUsIFJlc3BpcmF0b3J5IERpc2Vhc2VzLCBV
bml2ZXJzaXR5IG9mIE1lc3NpbmEsIE1lc3NpbmEsIEl0YWx5LiYjeEQ7UGVkaWF0cmljIE5hdGlv
bmFsIEhlYWx0aGNhcmUgU3lzdGVtLCBDYXRhbmlhLCBJdGFseS4mI3hEO0FsbGVyZ3kgYW5kIFJl
c3BpcmF0b3J5IERpc2Vhc2VzLCBJUkNTUyBTYW4gTWFydGlubyBJU1QsIFVuaXZlcnNpdHkgb2Yg
R2Vub2EsIEdlbm9hLCBJdGFseS4gRWxlY3Ryb25pYyBhZGRyZXNzOiBwYXNzYWxhY3F1YUB1bmln
ZS5pdC48L2F1dGgtYWRkcmVzcz48dGl0bGVzPjx0aXRsZT5PcmFsIEltbXVub3RoZXJhcHkgZm9y
IEVnZyBBbGxlcmd5OiBBIERvdWJsZS1CbGluZCBQbGFjZWJvLUNvbnRyb2xsZWQgU3R1ZHksIHdp
dGggUG9zdGRlc2Vuc2l0aXphdGlvbiBGb2xsb3ctVXA8L3RpdGxlPjxzZWNvbmRhcnktdGl0bGU+
SiBBbGxlcmd5IENsaW4gSW1tdW5vbCBQcmFjdDwvc2Vjb25kYXJ5LXRpdGxlPjxhbHQtdGl0bGU+
VGhlIGpvdXJuYWwgb2YgYWxsZXJneSBhbmQgY2xpbmljYWwgaW1tdW5vbG9neS4gSW4gcHJhY3Rp
Y2U8L2FsdC10aXRsZT48L3RpdGxlcz48cGVyaW9kaWNhbD48ZnVsbC10aXRsZT5KIEFsbGVyZ3kg
Q2xpbiBJbW11bm9sIFByYWN0PC9mdWxsLXRpdGxlPjxhYmJyLTE+VGhlIGpvdXJuYWwgb2YgYWxs
ZXJneSBhbmQgY2xpbmljYWwgaW1tdW5vbG9neS4gSW4gcHJhY3RpY2U8L2FiYnItMT48L3Blcmlv
ZGljYWw+PGFsdC1wZXJpb2RpY2FsPjxmdWxsLXRpdGxlPkogQWxsZXJneSBDbGluIEltbXVub2wg
UHJhY3Q8L2Z1bGwtdGl0bGU+PGFiYnItMT5UaGUgam91cm5hbCBvZiBhbGxlcmd5IGFuZCBjbGlu
aWNhbCBpbW11bm9sb2d5LiBJbiBwcmFjdGljZTwvYWJici0xPjwvYWx0LXBlcmlvZGljYWw+PHBh
Z2VzPjUzMi05PC9wYWdlcz48dm9sdW1lPjM8L3ZvbHVtZT48bnVtYmVyPjQ8L251bWJlcj48ZWRp
dGlvbj4yMDE1LzAzLzAzPC9lZGl0aW9uPjxrZXl3b3Jkcz48a2V5d29yZD5BZG1pbmlzdHJhdGlv
biwgT3JhbDwva2V5d29yZD48a2V5d29yZD5DaGlsZDwva2V5d29yZD48a2V5d29yZD5DaGlsZCwg
UHJlc2Nob29sPC9rZXl3b3JkPjxrZXl3b3JkPipEZXNlbnNpdGl6YXRpb24sIEltbXVub2xvZ2lj
L2FkdmVyc2UgZWZmZWN0czwva2V5d29yZD48a2V5d29yZD5Eb3VibGUtQmxpbmQgTWV0aG9kPC9r
ZXl3b3JkPjxrZXl3b3JkPkVnZyBIeXBlcnNlbnNpdGl2aXR5L2Jsb29kL2ltbXVub2xvZ3kvKnRo
ZXJhcHk8L2tleXdvcmQ+PGtleXdvcmQ+RmVtYWxlPC9rZXl3b3JkPjxrZXl3b3JkPkh1bWFuczwv
a2V5d29yZD48a2V5d29yZD5JbW11bm9nbG9idWxpbiBFL2Jsb29kPC9rZXl3b3JkPjxrZXl3b3Jk
PkltbXVub2dsb2J1bGluIEcvYmxvb2Q8L2tleXdvcmQ+PGtleXdvcmQ+TWFsZTwva2V5d29yZD48
a2V5d29yZD5EZWh5ZHJhdGVkIGVnZyB3aGl0ZTwva2V5d29yZD48a2V5d29yZD5FZ2cgYWxsZXJn
eTwva2V5d29yZD48a2V5d29yZD5Gb2xsb3ctdXA8L2tleXdvcmQ+PGtleXdvcmQ+T3JhbCBpbW11
bm90aGVyYXB5PC9rZXl3b3JkPjxrZXl3b3JkPlRvbGVyYW5jZTwva2V5d29yZD48L2tleXdvcmRz
PjxkYXRlcz48eWVhcj4yMDE1PC95ZWFyPjxwdWItZGF0ZXM+PGRhdGU+SnVsLUF1ZzwvZGF0ZT48
L3B1Yi1kYXRlcz48L2RhdGVzPjxhY2Nlc3Npb24tbnVtPjI1NzI1OTQwPC9hY2Nlc3Npb24tbnVt
Pjx1cmxzPjxyZWxhdGVkLXVybHM+PHVybD5odHRwczovL3d3dy5uY2JpLm5sbS5uaWguZ292L3B1
Ym1lZC8yNTcyNTk0MDwvdXJsPjwvcmVsYXRlZC11cmxzPjwvdXJscz48Y3VzdG9tMT5SQ1QsIEV4
Y2x1ZGUgTj0zMTwvY3VzdG9tMT48ZWxlY3Ryb25pYy1yZXNvdXJjZS1udW0+MTAuMTAxNi9qLmph
aXAuMjAxNS4wMS4wMTc8L2VsZWN0cm9uaWMtcmVzb3VyY2UtbnVtPjxyZW1vdGUtZGF0YWJhc2Ut
cHJvdmlkZXI+TkxNPC9yZW1vdGUtZGF0YWJhc2UtcHJvdmlkZXI+PGxhbmd1YWdlPmVuZzwvbGFu
Z3VhZ2U+PC9yZWNvcmQ+PC9DaXRlPjxDaXRlPjxBdXRob3I+RGVsbG8gSWFjb25vPC9BdXRob3I+
PFllYXI+MjAxMzwvWWVhcj48UmVjTnVtPjEzNDA1PC9SZWNOdW0+PHJlY29yZD48cmVjLW51bWJl
cj4xMzQwNTwvcmVjLW51bWJlcj48Zm9yZWlnbi1rZXlzPjxrZXkgYXBwPSJFTiIgZGItaWQ9Ing5
d3p6NWF0YnNkMjJvZWZyejI1d3RheTJ4ZjVmdmVwNTAwciIgdGltZXN0YW1wPSIxNTU4NDUzODE2
Ij4xMzQwNTwva2V5PjwvZm9yZWlnbi1rZXlzPjxyZWYtdHlwZSBuYW1lPSJKb3VybmFsIEFydGlj
bGUiPjE3PC9yZWYtdHlwZT48Y29udHJpYnV0b3JzPjxhdXRob3JzPjxhdXRob3I+RGVsbG8gSWFj
b25vLCBJLjwvYXV0aG9yPjxhdXRob3I+VHJpcG9kaSwgUy48L2F1dGhvcj48YXV0aG9yPkNhbHZh
bmksIE0uPC9hdXRob3I+PGF1dGhvcj5QYW5ldHRhLCBWLjwvYXV0aG9yPjxhdXRob3I+VmVyZ2Es
IE0uIEMuPC9hdXRob3I+PGF1dGhvcj5NaWNlbGkgU29wbywgUy48L2F1dGhvcj48L2F1dGhvcnM+
PC9jb250cmlidXRvcnM+PGF1dGgtYWRkcmVzcz5EZXBhcnRtZW50IG9mIFBhZWRpYXRyaWNzLCBG
YXRlYmVuZWZyYXRlbGxpIEhvc3BpdGFsLCBCZW5ldmVudG8sIEl0YWx5LjwvYXV0aC1hZGRyZXNz
Pjx0aXRsZXM+PHRpdGxlPlNwZWNpZmljIG9yYWwgdG9sZXJhbmNlIGluZHVjdGlvbiB3aXRoIHJh
dyBoZW4mYXBvcztzIGVnZyBpbiBjaGlsZHJlbiB3aXRoIHZlcnkgc2V2ZXJlIGVnZyBhbGxlcmd5
OiBhIHJhbmRvbWl6ZWQgY29udHJvbGxlZCB0cmlhbDwvdGl0bGU+PHNlY29uZGFyeS10aXRsZT5Q
ZWRpYXRyIEFsbGVyZ3kgSW1tdW5vbDwvc2Vjb25kYXJ5LXRpdGxlPjxhbHQtdGl0bGU+UGVkaWF0
cmljIGFsbGVyZ3kgYW5kIGltbXVub2xvZ3kgOiBvZmZpY2lhbCBwdWJsaWNhdGlvbiBvZiB0aGUg
RXVyb3BlYW4gU29jaWV0eSBvZiBQZWRpYXRyaWMgQWxsZXJneSBhbmQgSW1tdW5vbG9neTwvYWx0
LXRpdGxlPjwvdGl0bGVzPjxwZXJpb2RpY2FsPjxmdWxsLXRpdGxlPlBlZGlhdHIgQWxsZXJneSBJ
bW11bm9sPC9mdWxsLXRpdGxlPjxhYmJyLTE+UGVkaWF0cmljIGFsbGVyZ3kgYW5kIGltbXVub2xv
Z3kgOiBvZmZpY2lhbCBwdWJsaWNhdGlvbiBvZiB0aGUgRXVyb3BlYW4gU29jaWV0eSBvZiBQZWRp
YXRyaWMgQWxsZXJneSBhbmQgSW1tdW5vbG9neTwvYWJici0xPjwvcGVyaW9kaWNhbD48YWx0LXBl
cmlvZGljYWw+PGZ1bGwtdGl0bGU+UGVkaWF0ciBBbGxlcmd5IEltbXVub2w8L2Z1bGwtdGl0bGU+
PGFiYnItMT5QZWRpYXRyaWMgYWxsZXJneSBhbmQgaW1tdW5vbG9neSA6IG9mZmljaWFsIHB1Ymxp
Y2F0aW9uIG9mIHRoZSBFdXJvcGVhbiBTb2NpZXR5IG9mIFBlZGlhdHJpYyBBbGxlcmd5IGFuZCBJ
bW11bm9sb2d5PC9hYmJyLTE+PC9hbHQtcGVyaW9kaWNhbD48cGFnZXM+NjYtNzQ8L3BhZ2VzPjx2
b2x1bWU+MjQ8L3ZvbHVtZT48bnVtYmVyPjE8L251bWJlcj48ZWRpdGlvbj4yMDEyLzA5LzExPC9l
ZGl0aW9uPjxrZXl3b3Jkcz48a2V5d29yZD5BZG1pbmlzdHJhdGlvbiwgT3JhbDwva2V5d29yZD48
a2V5d29yZD5BbGxlcmdlbnMvKmFkbWluaXN0cmF0aW9uICZhbXA7IGRvc2FnZS9hZHZlcnNlIGVm
ZmVjdHMvaW1tdW5vbG9neTwva2V5d29yZD48a2V5d29yZD5BbmFwaHlsYXhpcy9pbW11bm9sb2d5
LypwcmV2ZW50aW9uICZhbXA7IGNvbnRyb2w8L2tleXdvcmQ+PGtleXdvcmQ+QW5pbWFsczwva2V5
d29yZD48a2V5d29yZD5DaGlja2Vuczwva2V5d29yZD48a2V5d29yZD5DaGlsZDwva2V5d29yZD48
a2V5d29yZD5DaGlsZCwgUHJlc2Nob29sPC9rZXl3b3JkPjxrZXl3b3JkPkRlc2Vuc2l0aXphdGlv
biwgSW1tdW5vbG9naWMvKmFkdmVyc2UgZWZmZWN0cy8qbWV0aG9kczwva2V5d29yZD48a2V5d29y
ZD5Eb3VibGUtQmxpbmQgTWV0aG9kPC9rZXl3b3JkPjxrZXl3b3JkPkVnZyBIeXBlcnNlbnNpdGl2
aXR5L2ltbXVub2xvZ3kvKnByZXZlbnRpb24gJmFtcDsgY29udHJvbDwva2V5d29yZD48a2V5d29y
ZD5FZ2dzLyphZHZlcnNlIGVmZmVjdHM8L2tleXdvcmQ+PGtleXdvcmQ+RW11bHNpb25zL2FkbWlu
aXN0cmF0aW9uICZhbXA7IGRvc2FnZTwva2V5d29yZD48a2V5d29yZD5GZW1hbGU8L2tleXdvcmQ+
PGtleXdvcmQ+SHVtYW5zPC9rZXl3b3JkPjxrZXl3b3JkPipJbW11bmUgVG9sZXJhbmNlL2ltbXVu
b2xvZ3k8L2tleXdvcmQ+PGtleXdvcmQ+SW1tdW5vZ2xvYnVsaW4gRS9ibG9vZDwva2V5d29yZD48
a2V5d29yZD5NYWxlPC9rZXl3b3JkPjxrZXl3b3JkPlNraW4gVGVzdHM8L2tleXdvcmQ+PGtleXdv
cmQ+VHJlYXRtZW50IE91dGNvbWU8L2tleXdvcmQ+PC9rZXl3b3Jkcz48ZGF0ZXM+PHllYXI+MjAx
MzwveWVhcj48cHViLWRhdGVzPjxkYXRlPkZlYjwvZGF0ZT48L3B1Yi1kYXRlcz48L2RhdGVzPjxp
c2JuPjA5MDUtNjE1NzwvaXNibj48YWNjZXNzaW9uLW51bT4yMjk1Nzg4OTwvYWNjZXNzaW9uLW51
bT48dXJscz48cmVsYXRlZC11cmxzPjx1cmw+aHR0cHM6Ly93d3cubmNiaS5ubG0ubmloLmdvdi9w
dWJtZWQvMjI5NTc4ODk8L3VybD48dXJsPmh0dHBzOi8vb25saW5lbGlicmFyeS53aWxleS5jb20v
ZG9pL2Ficy8xMC4xMTExL2ouMTM5OS0zMDM4LjIwMTIuMDEzNDkueDwvdXJsPjx1cmw+aHR0cHM6
Ly9vbmxpbmVsaWJyYXJ5LndpbGV5LmNvbS9kb2kvcGRmLzEwLjExMTEvai4xMzk5LTMwMzguMjAx
Mi4wMTM0OS54PC91cmw+PC9yZWxhdGVkLXVybHM+PC91cmxzPjxjdXN0b20xPlJDVCwgRXhjbHVk
ZSBOPTIwPC9jdXN0b20xPjxlbGVjdHJvbmljLXJlc291cmNlLW51bT4xMC4xMTExL2ouMTM5OS0z
MDM4LjIwMTIuMDEzNDkueDwvZWxlY3Ryb25pYy1yZXNvdXJjZS1udW0+PHJlbW90ZS1kYXRhYmFz
ZS1wcm92aWRlcj5OTE08L3JlbW90ZS1kYXRhYmFzZS1wcm92aWRlcj48bGFuZ3VhZ2U+ZW5nPC9s
YW5ndWFnZT48L3JlY29yZD48L0NpdGU+PENpdGU+PEF1dGhvcj5Fc2N1ZGVybzwvQXV0aG9yPjxZ
ZWFyPjIwMTU8L1llYXI+PFJlY051bT43NTA8L1JlY051bT48cmVjb3JkPjxyZWMtbnVtYmVyPjc1
MDwvcmVjLW51bWJlcj48Zm9yZWlnbi1rZXlzPjxrZXkgYXBwPSJFTiIgZGItaWQ9Ing5d3p6NWF0
YnNkMjJvZWZyejI1d3RheTJ4ZjVmdmVwNTAwciIgdGltZXN0YW1wPSIxNTU1NTE1OTE5Ij43NTA8
L2tleT48L2ZvcmVpZ24ta2V5cz48cmVmLXR5cGUgbmFtZT0iSm91cm5hbCBBcnRpY2xlIj4xNzwv
cmVmLXR5cGU+PGNvbnRyaWJ1dG9ycz48YXV0aG9ycz48YXV0aG9yPkVzY3VkZXJvLCBDLjwvYXV0
aG9yPjxhdXRob3I+Um9kcmlndWV6IERlbCBSaW8sIFAuPC9hdXRob3I+PGF1dGhvcj5TYW5jaGV6
LUdhcmNpYSwgUy48L2F1dGhvcj48YXV0aG9yPlBlcmV6LVJhbmdlbCwgSS48L2F1dGhvcj48YXV0
aG9yPlBlcmV6LUZhcmlub3MsIE4uPC9hdXRob3I+PGF1dGhvcj5HYXJjaWEtRmVybmFuZGV6LCBD
LjwvYXV0aG9yPjxhdXRob3I+SWJhbmV6LCBNLiBELjwvYXV0aG9yPjwvYXV0aG9ycz48L2NvbnRy
aWJ1dG9ycz48YXV0aC1hZGRyZXNzPkFsbGVyZ3kgRGVwYXJ0bWVudCwgSG9zcGl0YWwgSW5mYW50
aWxVbml2ZXJzaXRhcmlvIE5pbm8gSmVzdXMsIElJUy1QcmluY2VzYSwgTWFkcmlkLCBTcGFpbi4m
I3hEO1ByZXZlbnRpdmUgTWVkaWNpbmUgRGVwYXJ0bWVudCwgU2Nob29sIG9mIE1lZGljaW5lLCBV
bml2ZXJzaWRhZCBDb21wbHV0ZW5zZSwgTWFkcmlkLCBTcGFpbi4mI3hEO1ByZXZlbnRpdmUgTWVk
aWNpbmUgRGVwYXJ0bWVudCwgSG9zcGl0YWwgSW5mYW50YSBTb2ZpYSwgU2FuIFNlYmFzdGlhbiBk
ZSBsb3MgUmV5ZXMsIE1hZHJpZCwgU3BhaW4uPC9hdXRoLWFkZHJlc3M+PHRpdGxlcz48dGl0bGU+
RWFybHkgc3VzdGFpbmVkIHVucmVzcG9uc2l2ZW5lc3MgYWZ0ZXIgc2hvcnQtY291cnNlIGVnZyBv
cmFsIGltbXVub3RoZXJhcHk6IGEgcmFuZG9taXplZCBjb250cm9sbGVkIHN0dWR5IGluIGVnZy1h
bGxlcmdpYyBjaGlsZHJlbjwvdGl0bGU+PHNlY29uZGFyeS10aXRsZT5DbGluIEV4cCBBbGxlcmd5
PC9zZWNvbmRhcnktdGl0bGU+PGFsdC10aXRsZT5DbGluaWNhbCBhbmQgZXhwZXJpbWVudGFsIGFs
bGVyZ3kgOiBqb3VybmFsIG9mIHRoZSBCcml0aXNoIFNvY2lldHkgZm9yIEFsbGVyZ3kgYW5kIENs
aW5pY2FsIEltbXVub2xvZ3k8L2FsdC10aXRsZT48L3RpdGxlcz48cGVyaW9kaWNhbD48ZnVsbC10
aXRsZT5DbGluIEV4cCBBbGxlcmd5PC9mdWxsLXRpdGxlPjxhYmJyLTE+Q2xpbmljYWwgYW5kIGV4
cGVyaW1lbnRhbCBhbGxlcmd5IDogam91cm5hbCBvZiB0aGUgQnJpdGlzaCBTb2NpZXR5IGZvciBB
bGxlcmd5IGFuZCBDbGluaWNhbCBJbW11bm9sb2d5PC9hYmJyLTE+PC9wZXJpb2RpY2FsPjxhbHQt
cGVyaW9kaWNhbD48ZnVsbC10aXRsZT5DbGluIEV4cCBBbGxlcmd5PC9mdWxsLXRpdGxlPjxhYmJy
LTE+Q2xpbmljYWwgYW5kIGV4cGVyaW1lbnRhbCBhbGxlcmd5IDogam91cm5hbCBvZiB0aGUgQnJp
dGlzaCBTb2NpZXR5IGZvciBBbGxlcmd5IGFuZCBDbGluaWNhbCBJbW11bm9sb2d5PC9hYmJyLTE+
PC9hbHQtcGVyaW9kaWNhbD48cGFnZXM+MTgzMy00MzwvcGFnZXM+PHZvbHVtZT40NTwvdm9sdW1l
PjxudW1iZXI+MTI8L251bWJlcj48ZWRpdGlvbj4yMDE1LzA4LzA0PC9lZGl0aW9uPjxrZXl3b3Jk
cz48a2V5d29yZD5BZG9sZXNjZW50PC9rZXl3b3JkPjxrZXl3b3JkPkFsbGVyZ2Vucy9hZG1pbmlz
dHJhdGlvbiAmYW1wOyBkb3NhZ2UvKmltbXVub2xvZ3k8L2tleXdvcmQ+PGtleXdvcmQ+QmlvbWFy
a2Vyczwva2V5d29yZD48a2V5d29yZD5DaGlsZDwva2V5d29yZD48a2V5d29yZD5DaGlsZCwgUHJl
c2Nob29sPC9rZXl3b3JkPjxrZXl3b3JkPipEZXNlbnNpdGl6YXRpb24sIEltbXVub2xvZ2ljL2Fk
dmVyc2UgZWZmZWN0cy9tZXRob2RzPC9rZXl3b3JkPjxrZXl3b3JkPkVnZyBIeXBlcnNlbnNpdGl2
aXR5L2RpYWdub3Npcy8qaW1tdW5vbG9neS8qdGhlcmFweTwva2V5d29yZD48a2V5d29yZD5FZ2cg
V2hpdGUvYWR2ZXJzZSBlZmZlY3RzPC9rZXl3b3JkPjxrZXl3b3JkPkVnZ3MvKmFkdmVyc2UgZWZm
ZWN0czwva2V5d29yZD48a2V5d29yZD5GZW1hbGU8L2tleXdvcmQ+PGtleXdvcmQ+Rm9sbG93LVVw
IFN0dWRpZXM8L2tleXdvcmQ+PGtleXdvcmQ+SHVtYW5zPC9rZXl3b3JkPjxrZXl3b3JkPkltbXVu
b2dsb2J1bGluIEUvYmxvb2QvaW1tdW5vbG9neTwva2V5d29yZD48a2V5d29yZD5JbW11bm9nbG9i
dWxpbiBHL2Jsb29kL2ltbXVub2xvZ3k8L2tleXdvcmQ+PGtleXdvcmQ+TWFsZTwva2V5d29yZD48
a2V5d29yZD5SaXNrIEZhY3RvcnM8L2tleXdvcmQ+PGtleXdvcmQ+U2tpbiBUZXN0czwva2V5d29y
ZD48a2V5d29yZD5UaW1lIEZhY3RvcnM8L2tleXdvcmQ+PGtleXdvcmQ+VHJlYXRtZW50IE91dGNv
bWU8L2tleXdvcmQ+PGtleXdvcmQ+Y2xpbmljYWwgdG9sZXJhbmNlPC9rZXl3b3JkPjxrZXl3b3Jk
PmRlc2Vuc2l0aXphdGlvbjwva2V5d29yZD48a2V5d29yZD5lZ2cgYWxsZXJneTwva2V5d29yZD48
a2V5d29yZD5mb29kIGFsbGVyZ3k8L2tleXdvcmQ+PGtleXdvcmQ+b3JhbCBpbW11bm90aGVyYXB5
PC9rZXl3b3JkPjxrZXl3b3JkPnN1c3RhaW5lZCB1bnJlc3BvbnNpdmVuZXNzPC9rZXl3b3JkPjwv
a2V5d29yZHM+PGRhdGVzPjx5ZWFyPjIwMTU8L3llYXI+PHB1Yi1kYXRlcz48ZGF0ZT5EZWM8L2Rh
dGU+PC9wdWItZGF0ZXM+PC9kYXRlcz48aXNibj4wOTU0LTc4OTQ8L2lzYm4+PGFjY2Vzc2lvbi1u
dW0+MjYyMzY5OTc8L2FjY2Vzc2lvbi1udW0+PHVybHM+PHJlbGF0ZWQtdXJscz48dXJsPmh0dHBz
Oi8vd3d3Lm5jYmkubmxtLm5paC5nb3YvcHVibWVkLzI2MjM2OTk3PC91cmw+PHVybD5odHRwczov
L29ubGluZWxpYnJhcnkud2lsZXkuY29tL2RvaS9hYnMvMTAuMTExMS9jZWEuMTI2MDQ8L3VybD48
L3JlbGF0ZWQtdXJscz48L3VybHM+PGN1c3RvbTE+UkNUIGhlYXRlZCBOPTYxPC9jdXN0b20xPjxl
bGVjdHJvbmljLXJlc291cmNlLW51bT4xMC4xMTExL2NlYS4xMjYwNDwvZWxlY3Ryb25pYy1yZXNv
dXJjZS1udW0+PHJlbW90ZS1kYXRhYmFzZS1wcm92aWRlcj5OTE08L3JlbW90ZS1kYXRhYmFzZS1w
cm92aWRlcj48bGFuZ3VhZ2U+ZW5nPC9sYW5ndWFnZT48L3JlY29yZD48L0NpdGU+PENpdGU+PEF1
dGhvcj5GdWVudGVzLUFwYXJpY2lvPC9BdXRob3I+PFllYXI+MjAxMzwvWWVhcj48UmVjTnVtPjEz
NDYxPC9SZWNOdW0+PHJlY29yZD48cmVjLW51bWJlcj4xMzQ2MTwvcmVjLW51bWJlcj48Zm9yZWln
bi1rZXlzPjxrZXkgYXBwPSJFTiIgZGItaWQ9Ing5d3p6NWF0YnNkMjJvZWZyejI1d3RheTJ4ZjVm
dmVwNTAwciIgdGltZXN0YW1wPSIxNTU4NDUzODI0Ij4xMzQ2MTwva2V5PjwvZm9yZWlnbi1rZXlz
PjxyZWYtdHlwZSBuYW1lPSJKb3VybmFsIEFydGljbGUiPjE3PC9yZWYtdHlwZT48Y29udHJpYnV0
b3JzPjxhdXRob3JzPjxhdXRob3I+RnVlbnRlcy1BcGFyaWNpbywgVi48L2F1dGhvcj48YXV0aG9y
PkFsdmFyZXotUGVyZWEsIEEuPC9hdXRob3I+PGF1dGhvcj5JbmZhbnRlLCBTLjwvYXV0aG9yPjxh
dXRob3I+WmFwYXRlcm8sIEwuPC9hdXRob3I+PGF1dGhvcj5EJmFwb3M7T2xlbywgQS48L2F1dGhv
cj48YXV0aG9yPkFsb25zby1MZWJyZXJvLCBFLjwvYXV0aG9yPjwvYXV0aG9ycz48L2NvbnRyaWJ1
dG9ycz48YXV0aC1hZGRyZXNzPkFsbGVyZ3kgRGVwYXJ0bWVudCwgSG9zcGl0YWwgTWF0ZXJuby1J
bmZhbnRpbCBHcmVnb3JpbyBNYXJhbm9uLCBNYWRyaWQsIFNwYWluLiB2ZnVlbnRlc2FwYXJpY2lv
QGhvdG1haWwuY29tPC9hdXRoLWFkZHJlc3M+PHRpdGxlcz48dGl0bGU+U3BlY2lmaWMgb3JhbCB0
b2xlcmFuY2UgaW5kdWN0aW9uIGluIHBhZWRpYXRyaWMgcGF0aWVudHMgd2l0aCBwZXJzaXN0ZW50
IGVnZyBhbGxlcmd5PC90aXRsZT48c2Vjb25kYXJ5LXRpdGxlPkFsbGVyZ29sIEltbXVub3BhdGhv
bCAoTWFkcik8L3NlY29uZGFyeS10aXRsZT48YWx0LXRpdGxlPkFsbGVyZ29sb2dpYSBldCBpbW11
bm9wYXRob2xvZ2lhPC9hbHQtdGl0bGU+PC90aXRsZXM+PHBlcmlvZGljYWw+PGZ1bGwtdGl0bGU+
QWxsZXJnb2wgSW1tdW5vcGF0aG9sIChNYWRyKTwvZnVsbC10aXRsZT48YWJici0xPkFsbGVyZ29s
b2dpYSBldCBpbW11bm9wYXRob2xvZ2lhPC9hYmJyLTE+PC9wZXJpb2RpY2FsPjxhbHQtcGVyaW9k
aWNhbD48ZnVsbC10aXRsZT5BbGxlcmdvbCBJbW11bm9wYXRob2wgKE1hZHIpPC9mdWxsLXRpdGxl
PjxhYmJyLTE+QWxsZXJnb2xvZ2lhIGV0IGltbXVub3BhdGhvbG9naWE8L2FiYnItMT48L2FsdC1w
ZXJpb2RpY2FsPjxwYWdlcz4xNDMtNTA8L3BhZ2VzPjx2b2x1bWU+NDE8L3ZvbHVtZT48bnVtYmVy
PjM8L251bWJlcj48ZWRpdGlvbj4yMDEyLzA3LzI4PC9lZGl0aW9uPjxrZXl3b3Jkcz48a2V5d29y
ZD5BZG1pbmlzdHJhdGlvbiwgT3JhbDwva2V5d29yZD48a2V5d29yZD5BZG9sZXNjZW50PC9rZXl3
b3JkPjxrZXl3b3JkPkFsbGVyZ2Vucy9hZG1pbmlzdHJhdGlvbiAmYW1wOyBkb3NhZ2UvYWR2ZXJz
ZSBlZmZlY3RzLyp0aGVyYXBldXRpYyB1c2U8L2tleXdvcmQ+PGtleXdvcmQ+QW5hcGh5bGF4aXMv
ZHJ1ZyB0aGVyYXB5L2V0aW9sb2d5PC9rZXl3b3JkPjxrZXl3b3JkPkFzdGhtYS9jb21wbGljYXRp
b25zPC9rZXl3b3JkPjxrZXl3b3JkPkNoaWxkPC9rZXl3b3JkPjxrZXl3b3JkPkNoaWxkLCBQcmVz
Y2hvb2w8L2tleXdvcmQ+PGtleXdvcmQ+RGVybWF0aXRpcywgQXRvcGljL2NvbXBsaWNhdGlvbnM8
L2tleXdvcmQ+PGtleXdvcmQ+RGVzZW5zaXRpemF0aW9uLCBJbW11bm9sb2dpYy8qbWV0aG9kczwv
a2V5d29yZD48a2V5d29yZD5Eb3NlLVJlc3BvbnNlIFJlbGF0aW9uc2hpcCwgSW1tdW5vbG9naWM8
L2tleXdvcmQ+PGtleXdvcmQ+RWdnIEh5cGVyc2Vuc2l0aXZpdHkvY29tcGxpY2F0aW9ucy9kaWV0
IHRoZXJhcHkvKnRoZXJhcHk8L2tleXdvcmQ+PGtleXdvcmQ+KkVnZ3MvYWR2ZXJzZSBlZmZlY3Rz
PC9rZXl3b3JkPjxrZXl3b3JkPkVvc2lub3BoaWxpYyBFc29waGFnaXRpcy9ldGlvbG9neTwva2V5
d29yZD48a2V5d29yZD5FcGluZXBocmluZS90aGVyYXBldXRpYyB1c2U8L2tleXdvcmQ+PGtleXdv
cmQ+RmVtYWxlPC9rZXl3b3JkPjxrZXl3b3JkPkZvbGxvdy1VcCBTdHVkaWVzPC9rZXl3b3JkPjxr
ZXl3b3JkPkZvb2QgSGFuZGxpbmcvbWV0aG9kczwva2V5d29yZD48a2V5d29yZD5Gb29kLCBQcmVz
ZXJ2ZWQ8L2tleXdvcmQ+PGtleXdvcmQ+RnJlZXplIERyeWluZzwva2V5d29yZD48a2V5d29yZD5H
YXN0cm9pbnRlc3RpbmFsIERpc2Vhc2VzL2V0aW9sb2d5PC9rZXl3b3JkPjxrZXl3b3JkPkh1bWFu
czwva2V5d29yZD48a2V5d29yZD5NYWxlPC9rZXl3b3JkPjxrZXl3b3JkPlBhc3RldXJpemF0aW9u
PC9rZXl3b3JkPjxrZXl3b3JkPlBvd2RlcnM8L2tleXdvcmQ+PGtleXdvcmQ+U2tpbiBUZXN0czwv
a2V5d29yZD48L2tleXdvcmRzPjxkYXRlcz48eWVhcj4yMDEzPC95ZWFyPjxwdWItZGF0ZXM+PGRh
dGU+TWF5LUp1bjwvZGF0ZT48L3B1Yi1kYXRlcz48L2RhdGVzPjxpc2JuPjAzMDEtMDU0NjwvaXNi
bj48YWNjZXNzaW9uLW51bT4yMjgzNTYwNjwvYWNjZXNzaW9uLW51bT48dXJscz48L3VybHM+PGN1
c3RvbTE+UkNULCBOPTcyPC9jdXN0b20xPjxlbGVjdHJvbmljLXJlc291cmNlLW51bT4xMC4xMDE2
L2ouYWxsZXIuMjAxMi4wMi4wMDc8L2VsZWN0cm9uaWMtcmVzb3VyY2UtbnVtPjxyZW1vdGUtZGF0
YWJhc2UtcHJvdmlkZXI+TkxNPC9yZW1vdGUtZGF0YWJhc2UtcHJvdmlkZXI+PGxhbmd1YWdlPmVu
ZzwvbGFuZ3VhZ2U+PC9yZWNvcmQ+PC9DaXRlPjxDaXRlPjxBdXRob3I+R2lhdmk8L0F1dGhvcj48
WWVhcj4yMDE2PC9ZZWFyPjxSZWNOdW0+NjI0PC9SZWNOdW0+PHJlY29yZD48cmVjLW51bWJlcj42
MjQ8L3JlYy1udW1iZXI+PGZvcmVpZ24ta2V5cz48a2V5IGFwcD0iRU4iIGRiLWlkPSJ4OXd6ejVh
dGJzZDIyb2VmcnoyNXd0YXkyeGY1ZnZlcDUwMHIiIHRpbWVzdGFtcD0iMTU1NTUxNTkxNiI+NjI0
PC9rZXk+PC9mb3JlaWduLWtleXM+PHJlZi10eXBlIG5hbWU9IkpvdXJuYWwgQXJ0aWNsZSI+MTc8
L3JlZi10eXBlPjxjb250cmlidXRvcnM+PGF1dGhvcnM+PGF1dGhvcj5HaWF2aSwgUy48L2F1dGhv
cj48YXV0aG9yPlZpc3NlcnMsIFkuIE0uPC9hdXRob3I+PGF1dGhvcj5NdXJhcm8sIEEuPC9hdXRo
b3I+PGF1dGhvcj5MYXVlbmVyLCBSLjwvYXV0aG9yPjxhdXRob3I+S29uc3RhbnRpbm9wb3Vsb3Ms
IEEuIFAuPC9hdXRob3I+PGF1dGhvcj5NZXJjZW5pZXIsIEEuPC9hdXRob3I+PGF1dGhvcj5XZXJt
ZWlsbGUsIEEuPC9hdXRob3I+PGF1dGhvcj5MYXp6YXJvdHRvLCBGLjwvYXV0aG9yPjxhdXRob3I+
RnJlaSwgUi48L2F1dGhvcj48YXV0aG9yPkJvbmFndXJvLCBSLjwvYXV0aG9yPjxhdXRob3I+U3Vt
bWVybWF0dGVyLCBTLjwvYXV0aG9yPjxhdXRob3I+TnV0dGVuLCBTLjwvYXV0aG9yPjxhdXRob3I+
UGFwYWRvcG91bG9zLCBOLiBHLjwvYXV0aG9yPjwvYXV0aG9ycz48L2NvbnRyaWJ1dG9ycz48YXV0
aC1hZGRyZXNzPkFsbGVyZ3kgRGVwYXJ0bWVudCwgMm5kIFBhZWRpYXRyaWMgQ2xpbmljLCBVbml2
ZXJzaXR5IG9mIEF0aGVucywgQXRoZW5zLCBHcmVlY2UuJiN4RDtBbGxlcmd5IEdyb3VwLCBOdXRy
aXRpb24gJmFtcDsgSGVhbHRoIFJlc2VhcmNoLCBOZXN0bGUgUmVzZWFyY2ggQ2VudGVyLCBMYXVz
YW5uZSwgU3dpdHplcmxhbmQuJiN4RDtSZWZlcnJhbCBDZW50cmUgZm9yIEZvb2QgQWxsZXJneSBE
aWFnbm9zaXMgYW5kIFRyZWF0bWVudCwgVmVuZXRvIFJlZ2lvbiwgRGVwYXJ0bWVudCBvZiBXb21l
biBhbmQgQ2hpbGQgSGVhbHRoLCBQYWR1YSBVbml2ZXJzaXR5IEhvc3BpdGFsLCBQYWR1YSwgSXRh
bHkuJiN4RDtDaGlsZHJlbiZhcG9zO3MgSG9zcGl0YWwgb2YgRWFzdGVybiBTd2l0emVybGFuZCwg
U3QuIEdhbGxlbiwgU3dpdHplcmxhbmQuJiN4RDtDSy1DQVJFLCBEYXZvcywgU3dpdHplcmxhbmQu
JiN4RDtTd2lzcyBJbnN0aXR1dGUgb2YgQWxsZXJneSBhbmQgQXN0aG1hIFJlc2VhcmNoIChTSUFG
KSwgVW5pdmVyc2l0eSBvZiBadXJpY2gsIERhdm9zLCBTd2l0emVybGFuZC4mI3hEO0NocmlzdGlu
ZSBLdWhuZS1DZW50ZXIgZm9yIEFsbGVyZ3kgUmVzZWFyY2ggYW5kIEVkdWNhdGlvbiwgWnVyaWNo
LCBTd2l0emVybGFuZC4mI3hEO0FsbGVyZ3kgRGVwYXJ0bWVudCwgMm5kIFBhZWRpYXRyaWMgQ2xp
bmljLCBVbml2ZXJzaXR5IG9mIEF0aGVucywgQXRoZW5zLCBHcmVlY2UuIE5pa29sYW9zLlBhcGFk
b3BvdWxvc0BtYW5jaGVzdGVyLmFjLnVrLiYjeEQ7Q2VudHJlIGZvciBQYWVkaWF0cmljcyAmYW1w
OyBDaGlsZCBIZWFsdGgsIEluc3RpdHV0ZSBvZiBIdW1hbiBEZXZlbG9wbWVudCwgVGhlIFVuaXZl
cnNpdHkgb2YgTWFuY2hlc3RlciwgTWFuY2hlc3RlciwgVUsuIE5pa29sYW9zLlBhcGFkb3BvdWxv
c0BtYW5jaGVzdGVyLmFjLnVrLjwvYXV0aC1hZGRyZXNzPjx0aXRsZXM+PHRpdGxlPk9yYWwgaW1t
dW5vdGhlcmFweSB3aXRoIGxvdyBhbGxlcmdlbmljIGh5ZHJvbHlzZWQgZWdnIGluIGVnZyBhbGxl
cmdpYyBjaGlsZHJlbjwvdGl0bGU+PHNlY29uZGFyeS10aXRsZT5BbGxlcmd5PC9zZWNvbmRhcnkt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bGU+PGFiYnItMT5BbGxlcmd5PC9hYmJyLTE+PC9hbHQtcGVyaW9kaWNhbD48cGFnZXM+MTU3NS0x
NTg0PC9wYWdlcz48dm9sdW1lPjcxPC92b2x1bWU+PG51bWJlcj4xMTwvbnVtYmVyPjxlZGl0aW9u
PjIwMTYvMDQvMTA8L2VkaXRpb24+PGtleXdvcmRzPjxrZXl3b3JkPkFkbWluaXN0cmF0aW9uLCBP
cmFsPC9rZXl3b3JkPjxrZXl3b3JkPkFsbGVyZ2Vucy8qYWRtaW5pc3RyYXRpb24gJmFtcDsgZG9z
YWdlLyppbW11bm9sb2d5PC9rZXl3b3JkPjxrZXl3b3JkPkJhc29waGlscy9pbW11bm9sb2d5L21l
dGFib2xpc208L2tleXdvcmQ+PGtleXdvcmQ+Q2hpbGQsIFByZXNjaG9vbDwva2V5d29yZD48a2V5
d29yZD4qRGVzZW5zaXRpemF0aW9uLCBJbW11bm9sb2dpYy9tZXRob2RzPC9rZXl3b3JkPjxrZXl3
b3JkPkVnZyBIeXBlcnNlbnNpdGl2aXR5L2RpYWdub3Npcy8qaW1tdW5vbG9neS8qdGhlcmFweTwv
a2V5d29yZD48a2V5d29yZD5FZ2dzLyphZHZlcnNlIGVmZmVjdHM8L2tleXdvcmQ+PGtleXdvcmQ+
RmVtYWxlPC9rZXl3b3JkPjxrZXl3b3JkPkh1bWFuczwva2V5d29yZD48a2V5d29yZD5JbW11bm9n
bG9idWxpbiBFL2ltbXVub2xvZ3k8L2tleXdvcmQ+PGtleXdvcmQ+SW1tdW5vZ2xvYnVsaW4gRy9p
bW11bm9sb2d5PC9rZXl3b3JkPjxrZXl3b3JkPkltbXVub3BoZW5vdHlwaW5nPC9rZXl3b3JkPjxr
ZXl3b3JkPkluZmFudDwva2V5d29yZD48a2V5d29yZD5NYWxlPC9rZXl3b3JkPjxrZXl3b3JkPlBo
b3NwaG9yaWMgRGllc3RlciBIeWRyb2xhc2VzL21ldGFib2xpc208L2tleXdvcmQ+PGtleXdvcmQ+
UHlyb3Bob3NwaGF0YXNlcy9tZXRhYm9saXNtPC9rZXl3b3JkPjxrZXl3b3JkPlNraW4gVGVzdHM8
L2tleXdvcmQ+PGtleXdvcmQ+VGV0cmFzcGFuaW4gMzAvbWV0YWJvbGlzbTwva2V5d29yZD48a2V5
d29yZD5UcmVhdG1lbnQgT3V0Y29tZTwva2V5d29yZD48a2V5d29yZD4qYmFzb3BoaWwgYWN0aXZh
dGlvbiB0ZXN0PC9rZXl3b3JkPjxrZXl3b3JkPiplZ2c8L2tleXdvcmQ+PGtleXdvcmQ+KmZvb2Qg
YWxsZXJneTwva2V5d29yZD48a2V5d29yZD4qaHlkcm9seXNlZCBwcm90ZWluczwva2V5d29yZD48
a2V5d29yZD4qb3JhbCBpbW11bm90aGVyYXB5PC9rZXl3b3JkPjwva2V5d29yZHM+PGRhdGVzPjx5
ZWFyPjIwMTY8L3llYXI+PHB1Yi1kYXRlcz48ZGF0ZT5Ob3Y8L2RhdGU+PC9wdWItZGF0ZXM+PC9k
YXRlcz48aXNibj4wMTA1LTQ1Mzg8L2lzYm4+PGFjY2Vzc2lvbi1udW0+MjcwNTk2NzE8L2FjY2Vz
c2lvbi1udW0+PHVybHM+PHJlbGF0ZWQtdXJscz48dXJsPmh0dHBzOi8vd3d3Lm5jYmkubmxtLm5p
aC5nb3YvcHVibWVkLzI3MDU5NjcxPC91cmw+PHVybD5odHRwczovL29ubGluZWxpYnJhcnkud2ls
ZXkuY29tL2RvaS9hYnMvMTAuMTExMS9hbGwuMTI5MDU8L3VybD48L3JlbGF0ZWQtdXJscz48L3Vy
bHM+PGN1c3RvbTE+UkNULCBOPTI5IEV4Y2x1ZGU8L2N1c3RvbTE+PGVsZWN0cm9uaWMtcmVzb3Vy
Y2UtbnVtPjEwLjExMTEvYWxsLjEyOTA1PC9lbGVjdHJvbmljLXJlc291cmNlLW51bT48cmVtb3Rl
LWRhdGFiYXNlLXByb3ZpZGVyPk5MTTwvcmVtb3RlLWRhdGFiYXNlLXByb3ZpZGVyPjxsYW5ndWFn
ZT5lbmc8L2xhbmd1YWdlPjwvcmVjb3JkPjwvQ2l0ZT48Q2l0ZT48QXV0aG9yPk1lZ2xpbzwvQXV0
aG9yPjxZZWFyPjIwMTM8L1llYXI+PFJlY051bT4xMzQ3MjwvUmVjTnVtPjxyZWNvcmQ+PHJlYy1u
dW1iZXI+MTM0NzI8L3JlYy1udW1iZXI+PGZvcmVpZ24ta2V5cz48a2V5IGFwcD0iRU4iIGRiLWlk
PSJ4OXd6ejVhdGJzZDIyb2VmcnoyNXd0YXkyeGY1ZnZlcDUwMHIiIHRpbWVzdGFtcD0iMTU1ODQ1
MzgyNiI+MTM0NzI8L2tleT48L2ZvcmVpZ24ta2V5cz48cmVmLXR5cGUgbmFtZT0iSm91cm5hbCBB
cnRpY2xlIj4xNzwvcmVmLXR5cGU+PGNvbnRyaWJ1dG9ycz48YXV0aG9ycz48YXV0aG9yPk1lZ2xp
bywgUC48L2F1dGhvcj48YXV0aG9yPkdpYW1waWV0cm8sIFAuIEcuPC9hdXRob3I+PGF1dGhvcj5D
YXJlbGxvLCBSLjwvYXV0aG9yPjxhdXRob3I+R2FicmllbGUsIEkuPC9hdXRob3I+PGF1dGhvcj5B
dml0YWJpbGUsIFMuPC9hdXRob3I+PGF1dGhvcj5HYWxsaSwgRS48L2F1dGhvcj48L2F1dGhvcnM+
PC9jb250cmlidXRvcnM+PGF1dGgtYWRkcmVzcz5EZXBhcnRtZW50IG9mIFBlZGlhdHJpYyBBbGxl
cmd5LCBSZXNlYXJjaCBDZW50cmUsIFNhbiBQaWV0cm8gSG9zcGl0YWwgLSBGYXRlYmVuZWZyYXRl
bGxpLCBSb21lLCBJdGFseS4gcGFvbG8ubWVnbGlvQHRpc2NhbGkuaXQ8L2F1dGgtYWRkcmVzcz48
dGl0bGVzPjx0aXRsZT5PcmFsIGZvb2QgZGVzZW5zaXRpemF0aW9uIGluIGNoaWxkcmVuIHdpdGgg
SWdFLW1lZGlhdGVkIGhlbiZhcG9zO3MgZWdnIGFsbGVyZ3k6IGEgbmV3IHByb3RvY29sIHdpdGgg
cmF3IGhlbiZhcG9zO3MgZWdnPC90aXRsZT48c2Vjb25kYXJ5LXRpdGxlPlBlZGlhdHIgQWxsZXJn
eSBJbW11bm9sPC9zZWNvbmRhcnktdGl0bGU+PGFsdC10aXRsZT5QZWRpYXRyaWMgYWxsZXJneSBh
bmQgaW1tdW5vbG9neSA6IG9mZmljaWFsIHB1YmxpY2F0aW9uIG9mIHRoZSBFdXJvcGVhbiBTb2Np
ZXR5IG9mIFBlZGlhdHJpYyBBbGxlcmd5IGFuZCBJbW11bm9sb2d5PC9hbHQtdGl0bGU+PC90aXRs
ZXM+PHBlcmlvZGljYWw+PGZ1bGwtdGl0bGU+UGVkaWF0ciBBbGxlcmd5IEltbXVub2w8L2Z1bGwt
dGl0bGU+PGFiYnItMT5QZWRpYXRyaWMgYWxsZXJneSBhbmQgaW1tdW5vbG9neSA6IG9mZmljaWFs
IHB1YmxpY2F0aW9uIG9mIHRoZSBFdXJvcGVhbiBTb2NpZXR5IG9mIFBlZGlhdHJpYyBBbGxlcmd5
IGFuZCBJbW11bm9sb2d5PC9hYmJyLTE+PC9wZXJpb2RpY2FsPjxhbHQtcGVyaW9kaWNhbD48ZnVs
bC10aXRsZT5QZWRpYXRyIEFsbGVyZ3kgSW1tdW5vbDwvZnVsbC10aXRsZT48YWJici0xPlBlZGlh
dHJpYyBhbGxlcmd5IGFuZCBpbW11bm9sb2d5IDogb2ZmaWNpYWwgcHVibGljYXRpb24gb2YgdGhl
IEV1cm9wZWFuIFNvY2lldHkgb2YgUGVkaWF0cmljIEFsbGVyZ3kgYW5kIEltbXVub2xvZ3k8L2Fi
YnItMT48L2FsdC1wZXJpb2RpY2FsPjxwYWdlcz43NS04MzwvcGFnZXM+PHZvbHVtZT4yNDwvdm9s
dW1lPjxudW1iZXI+MTwvbnVtYmVyPjxlZGl0aW9uPjIwMTIvMDgvMTQ8L2VkaXRpb24+PGtleXdv
cmRzPjxrZXl3b3JkPkFkbWluaXN0cmF0aW9uLCBPcmFsPC9rZXl3b3JkPjxrZXl3b3JkPkFkb2xl
c2NlbnQ8L2tleXdvcmQ+PGtleXdvcmQ+QW5pbWFsczwva2V5d29yZD48a2V5d29yZD5DaGlja2Vu
czwva2V5d29yZD48a2V5d29yZD5DaGlsZDwva2V5d29yZD48a2V5d29yZD5DaGlsZCwgUHJlc2No
b29sPC9rZXl3b3JkPjxrZXl3b3JkPkRlc2Vuc2l0aXphdGlvbiwgSW1tdW5vbG9naWMvYWR2ZXJz
ZSBlZmZlY3RzLyptZXRob2RzPC9rZXl3b3JkPjxrZXl3b3JkPkRvdWJsZS1CbGluZCBNZXRob2Q8
L2tleXdvcmQ+PGtleXdvcmQ+RWdnIEh5cGVyc2Vuc2l0aXZpdHkvZGlhZ25vc2lzL2V0aW9sb2d5
LyppbW11bm9sb2d5PC9rZXl3b3JkPjxrZXl3b3JkPkVnZyBQcm90ZWlucy8qYWRtaW5pc3RyYXRp
b24gJmFtcDsgZG9zYWdlL2FkdmVyc2UgZWZmZWN0cy9pbW11bm9sb2d5PC9rZXl3b3JkPjxrZXl3
b3JkPkVnZ3MvKmFkdmVyc2UgZWZmZWN0czwva2V5d29yZD48a2V5d29yZD5GZW1hbGU8L2tleXdv
cmQ+PGtleXdvcmQ+SHVtYW5zPC9rZXl3b3JkPjxrZXl3b3JkPkltbXVuZSBUb2xlcmFuY2U8L2tl
eXdvcmQ+PGtleXdvcmQ+SW1tdW5vZ2xvYnVsaW4gRS8qYmxvb2QvaW1tdW5vbG9neTwva2V5d29y
ZD48a2V5d29yZD5NYWxlPC9rZXl3b3JkPjxrZXl3b3JkPlRyZWF0bWVudCBPdXRjb21lPC9rZXl3
b3JkPjwva2V5d29yZHM+PGRhdGVzPjx5ZWFyPjIwMTM8L3llYXI+PHB1Yi1kYXRlcz48ZGF0ZT5G
ZWI8L2RhdGU+PC9wdWItZGF0ZXM+PC9kYXRlcz48aXNibj4wOTA1LTYxNTc8L2lzYm4+PGFjY2Vz
c2lvbi1udW0+MjI4ODI0MzA8L2FjY2Vzc2lvbi1udW0+PHVybHM+PHJlbGF0ZWQtdXJscz48dXJs
Pmh0dHBzOi8vd3d3Lm5jYmkubmxtLm5paC5nb3YvcHVibWVkLzIyODgyNDMwPC91cmw+PHVybD5o
dHRwczovL29ubGluZWxpYnJhcnkud2lsZXkuY29tL2RvaS9hYnMvMTAuMTExMS9qLjEzOTktMzAz
OC4yMDEyLjAxMzQxLng8L3VybD48dXJsPmh0dHBzOi8vb25saW5lbGlicmFyeS53aWxleS5jb20v
ZG9pL3BkZi8xMC4xMTExL2ouMTM5OS0zMDM4LjIwMTIuMDEzNDEueDwvdXJsPjwvcmVsYXRlZC11
cmxzPjwvdXJscz48Y3VzdG9tMT5SQ1QsIE49MjA8L2N1c3RvbTE+PGVsZWN0cm9uaWMtcmVzb3Vy
Y2UtbnVtPjEwLjExMTEvai4xMzk5LTMwMzguMjAxMi4wMTM0MS54PC9lbGVjdHJvbmljLXJlc291
cmNlLW51bT48cmVtb3RlLWRhdGFiYXNlLXByb3ZpZGVyPk5MTTwvcmVtb3RlLWRhdGFiYXNlLXBy
b3ZpZGVyPjxsYW5ndWFnZT5lbmc8L2xhbmd1YWdlPjwvcmVjb3JkPjwvQ2l0ZT48Q2l0ZT48QXV0
aG9yPlBlcmV6LVJhbmdlbDwvQXV0aG9yPjxZZWFyPjIwMTc8L1llYXI+PFJlY051bT4xMzQ0Njwv
UmVjTnVtPjxyZWNvcmQ+PHJlYy1udW1iZXI+MTM0NDY8L3JlYy1udW1iZXI+PGZvcmVpZ24ta2V5
cz48a2V5IGFwcD0iRU4iIGRiLWlkPSJ4OXd6ejVhdGJzZDIyb2VmcnoyNXd0YXkyeGY1ZnZlcDUw
MHIiIHRpbWVzdGFtcD0iMTU1ODQ1MzgyMiI+MTM0NDY8L2tleT48L2ZvcmVpZ24ta2V5cz48cmVm
LXR5cGUgbmFtZT0iSm91cm5hbCBBcnRpY2xlIj4xNzwvcmVmLXR5cGU+PGNvbnRyaWJ1dG9ycz48
YXV0aG9ycz48YXV0aG9yPlBlcmV6LVJhbmdlbCwgSS48L2F1dGhvcj48YXV0aG9yPlJvZHJpZ3Vl
eiBEZWwgUmlvLCBQLjwvYXV0aG9yPjxhdXRob3I+RXNjdWRlcm8sIEMuPC9hdXRob3I+PGF1dGhv
cj5TYW5jaGV6LUdhcmNpYSwgUy48L2F1dGhvcj48YXV0aG9yPlNhbmNoZXotSGVybmFuZGV6LCBK
LiBKLjwvYXV0aG9yPjxhdXRob3I+SWJhbmV6LCBNLiBELjwvYXV0aG9yPjwvYXV0aG9ycz48L2Nv
bnRyaWJ1dG9ycz48YXV0aC1hZGRyZXNzPkFsbGVyZ3kgRGVwYXJ0bWVudCwgSG9zcGl0YWwgSW5m
YW50aWwgVW5pdmVyc2l0YXJpbyBOaW5vIEplc3VzLCBNYWRyaWQsIFNwYWluLiYjeEQ7QWxsZXJn
eSBEZXBhcnRtZW50LCBIb3NwaXRhbCBJbmZhbnRpbCBVbml2ZXJzaXRhcmlvIE5pbm8gSmVzdXMs
IE1hZHJpZCwgU3BhaW47IEhlYWx0aCBSZXNlYXJjaCBJbnN0aXR1dGUgUHJpbmNlc2EsIE1hZHJp
ZCwgU3BhaW4uJiN4RDtVbmlkYWQgZGUgSW52ZXN0aWdhY2lvbiBlbiBTYWx1ZCBQdWJsaWNhLCBN
b250ZXJyZXksIE1leGljby4mI3hEO0FsbGVyZ3kgRGVwYXJ0bWVudCwgSG9zcGl0YWwgSW5mYW50
aWwgVW5pdmVyc2l0YXJpbyBOaW5vIEplc3VzLCBNYWRyaWQsIFNwYWluOyBIZWFsdGggUmVzZWFy
Y2ggSW5zdGl0dXRlIFByaW5jZXNhLCBNYWRyaWQsIFNwYWluLiBFbGVjdHJvbmljIGFkZHJlc3M6
IG1pYmFuZXpzQHNhbHVkLm1hZHJpZC5vcmcuPC9hdXRoLWFkZHJlc3M+PHRpdGxlcz48dGl0bGU+
RWZmaWNhY3kgYW5kIHNhZmV0eSBvZiBoaWdoLWRvc2UgcnVzaCBvcmFsIGltbXVub3RoZXJhcHkg
aW4gcGVyc2lzdGVudCBlZ2cgYWxsZXJnaWMgY2hpbGRyZW46IEEgcmFuZG9taXplZCBjbGluaWNh
bCB0cmlhbDwvdGl0bGU+PHNlY29uZGFyeS10aXRsZT5Bbm4gQWxsZXJneSBBc3RobWEgSW1tdW5v
bDwvc2Vjb25kYXJ5LXRpdGxlPjxhbHQtdGl0bGU+QW5uYWxzIG9mIGFsbGVyZ3ksIGFzdGhtYSAm
YW1wOyBpbW11bm9sb2d5IDogb2ZmaWNpYWwgcHVibGljYXRpb24gb2YgdGhlIEFtZXJpY2FuIENv
bGxlZ2Ugb2YgQWxsZXJneSwgQXN0aG1hLCAmYW1wOyBJbW11bm9sb2d5PC9hbHQtdGl0bGU+PC90
aXRsZXM+PHBlcmlvZGljYWw+PGZ1bGwtdGl0bGU+QW5uIEFsbGVyZ3kgQXN0aG1hIEltbXVub2w8
L2Z1bGwtdGl0bGU+PGFiYnItMT5Bbm5hbHMgb2YgYWxsZXJneSwgYXN0aG1hICZhbXA7IGltbXVu
b2xvZ3kgOiBvZmZpY2lhbCBwdWJsaWNhdGlvbiBvZiB0aGUgQW1lcmljYW4gQ29sbGVnZSBvZiBB
bGxlcmd5LCBBc3RobWEsICZhbXA7IEltbXVub2xvZ3k8L2FiYnItMT48L3BlcmlvZGljYWw+PGFs
dC1wZXJpb2RpY2FsPjxmdWxsLXRpdGxlPkFubiBBbGxlcmd5IEFzdGhtYSBJbW11bm9sPC9mdWxs
LXRpdGxlPjxhYmJyLTE+QW5uYWxzIG9mIGFsbGVyZ3ksIGFzdGhtYSAmYW1wOyBpbW11bm9sb2d5
IDogb2ZmaWNpYWwgcHVibGljYXRpb24gb2YgdGhlIEFtZXJpY2FuIENvbGxlZ2Ugb2YgQWxsZXJn
eSwgQXN0aG1hLCAmYW1wOyBJbW11bm9sb2d5PC9hYmJyLTE+PC9hbHQtcGVyaW9kaWNhbD48cGFn
ZXM+MzU2LTM2NC5lMzwvcGFnZXM+PHZvbHVtZT4xMTg8L3ZvbHVtZT48bnVtYmVyPjM8L251bWJl
cj48ZWRpdGlvbj4yMDE3LzAxLzE1PC9lZGl0aW9uPjxrZXl3b3Jkcz48a2V5d29yZD5BZG1pbmlz
dHJhdGlvbiwgT3JhbDwva2V5d29yZD48a2V5d29yZD5BZG9sZXNjZW50PC9rZXl3b3JkPjxrZXl3
b3JkPkFsbGVyZ2Vucy8qYWRtaW5pc3RyYXRpb24gJmFtcDsgZG9zYWdlLyppbW11bm9sb2d5PC9r
ZXl3b3JkPjxrZXl3b3JkPkJpb21hcmtlcnM8L2tleXdvcmQ+PGtleXdvcmQ+Q2hpbGQ8L2tleXdv
cmQ+PGtleXdvcmQ+Q2hpbGQsIFByZXNjaG9vbDwva2V5d29yZD48a2V5d29yZD5EZXNlbnNpdGl6
YXRpb24sIEltbXVub2xvZ2ljLyptZXRob2RzPC9rZXl3b3JkPjxrZXl3b3JkPkVnZyBIeXBlcnNl
bnNpdGl2aXR5L2RpYWdub3Npcy8qaW1tdW5vbG9neS8qdGhlcmFweTwva2V5d29yZD48a2V5d29y
ZD5FZ2dzLyphZHZlcnNlIGVmZmVjdHM8L2tleXdvcmQ+PGtleXdvcmQ+RmVtYWxlPC9rZXl3b3Jk
PjxrZXl3b3JkPkZvbGxvdy1VcCBTdHVkaWVzPC9rZXl3b3JkPjxrZXl3b3JkPkh1bWFuczwva2V5
d29yZD48a2V5d29yZD5JbW11bm9nbG9idWxpbiBFL2Jsb29kL2ltbXVub2xvZ3k8L2tleXdvcmQ+
PGtleXdvcmQ+SW1tdW5vZ2xvYnVsaW4gRy9ibG9vZC9pbW11bm9sb2d5PC9rZXl3b3JkPjxrZXl3
b3JkPk1hbGU8L2tleXdvcmQ+PGtleXdvcmQ+UGhlbm90eXBlPC9rZXl3b3JkPjxrZXl3b3JkPlJp
c2sgRmFjdG9yczwva2V5d29yZD48a2V5d29yZD5UcmVhdG1lbnQgT3V0Y29tZTwva2V5d29yZD48
a2V5d29yZD5Xb3JrZmxvdzwva2V5d29yZD48L2tleXdvcmRzPjxkYXRlcz48eWVhcj4yMDE3PC95
ZWFyPjxwdWItZGF0ZXM+PGRhdGU+TWFyPC9kYXRlPjwvcHViLWRhdGVzPjwvZGF0ZXM+PGlzYm4+
MTA4MS0xMjA2PC9pc2JuPjxhY2Nlc3Npb24tbnVtPjI4MDg3MzgyPC9hY2Nlc3Npb24tbnVtPjx1
cmxzPjxyZWxhdGVkLXVybHM+PHVybD48c3R5bGUgZmFjZT0idW5kZXJsaW5lIiBmb250PSJkZWZh
dWx0IiBzaXplPSIxMDAlIj5odHRwczovL3d3dy5uY2JpLm5sbS5uaWguZ292L3B1Ym1lZC8yODA4
NzM4Mjwvc3R5bGU+PC91cmw+PHVybD48c3R5bGUgZmFjZT0idW5kZXJsaW5lIiBmb250PSJkZWZh
dWx0IiBzaXplPSIxMDAlIj5odHRwczovL3d3dy5zY2llbmNlZGlyZWN0LmNvbS9zY2llbmNlL2Fy
dGljbGUvcGlpL1MxMDgxMTIwNjE2MzEzNTc2P3ZpYSUzRGlodWI8L3N0eWxlPjwvdXJsPjwvcmVs
YXRlZC11cmxzPjwvdXJscz48Y3VzdG9tMT5SQ1QsIGhlYXRlZCwgTj0zMzwvY3VzdG9tMT48ZWxl
Y3Ryb25pYy1yZXNvdXJjZS1udW0+MTAuMTAxNi9qLmFuYWkuMjAxNi4xMS4wMjM8L2VsZWN0cm9u
aWMtcmVzb3VyY2UtbnVtPjxyZW1vdGUtZGF0YWJhc2UtcHJvdmlkZXI+TkxNPC9yZW1vdGUtZGF0
YWJhc2UtcHJvdmlkZXI+PGxhbmd1YWdlPmVuZzwvbGFuZ3VhZ2U+PC9yZWNvcmQ+PC9DaXRlPjwv
RW5kTm90ZT5=
</w:fldData>
              </w:fldChar>
            </w:r>
            <w:r w:rsidR="005F2998">
              <w:rPr>
                <w:sz w:val="18"/>
                <w:szCs w:val="18"/>
              </w:rPr>
              <w:instrText xml:space="preserve"> ADDIN EN.CITE </w:instrText>
            </w:r>
            <w:r w:rsidR="005F2998">
              <w:rPr>
                <w:sz w:val="18"/>
                <w:szCs w:val="18"/>
              </w:rPr>
              <w:fldChar w:fldCharType="begin">
                <w:fldData xml:space="preserve">PEVuZE5vdGU+PENpdGU+PEF1dGhvcj5Ba2FzaGk8L0F1dGhvcj48WWVhcj4yMDE3PC9ZZWFyPjxS
ZWNOdW0+NTE2PC9SZWNOdW0+PERpc3BsYXlUZXh0PjxzdHlsZSBmYWNlPSJzdXBlcnNjcmlwdCI+
MTgsMTksMzIsMzQsMzUsMzcsNTEtNTM8L3N0eWxlPjwvRGlzcGxheVRleHQ+PHJlY29yZD48cmVj
LW51bWJlcj41MTY8L3JlYy1udW1iZXI+PGZvcmVpZ24ta2V5cz48a2V5IGFwcD0iRU4iIGRiLWlk
PSJ4OXd6ejVhdGJzZDIyb2VmcnoyNXd0YXkyeGY1ZnZlcDUwMHIiIHRpbWVzdGFtcD0iMTU1NTUx
NTkxMyI+NTE2PC9rZXk+PC9mb3JlaWduLWtleXM+PHJlZi10eXBlIG5hbWU9IkpvdXJuYWwgQXJ0
aWNsZSI+MTc8L3JlZi10eXBlPjxjb250cmlidXRvcnM+PGF1dGhvcnM+PGF1dGhvcj5Ba2FzaGks
IE0uPC9hdXRob3I+PGF1dGhvcj5ZYXN1ZG8sIEguPC9hdXRob3I+PGF1dGhvcj5OYXJpdGEsIE0u
PC9hdXRob3I+PGF1dGhvcj5Ob211cmEsIEkuPC9hdXRob3I+PGF1dGhvcj5Ba2FzYXdhLCBBLjwv
YXV0aG9yPjxhdXRob3I+RWJpc2F3YSwgTS48L2F1dGhvcj48YXV0aG9yPlRha2FoYXNoaSwgVC48
L2F1dGhvcj48YXV0aG9yPk9oeWEsIFkuPC9hdXRob3I+PC9hdXRob3JzPjwvY29udHJpYnV0b3Jz
PjxhdXRoLWFkZHJlc3M+RGVwYXJ0bWVudCBvZiBQZWRpYXRyaWNzLCBTYWl0YW1hIENpdHkgSG9z
cGl0YWwsIFNhaXRhbWEsIEphcGFuLiYjeEQ7RGVwYXJ0bWVudCBvZiBQZWRpYXRyaWNzLCBLZWlv
IFVuaXZlcnNpdHkgU2Nob29sIG9mIE1lZGljaW5lLCBUb2t5bywgSmFwYW4uJiN4RDtEaXZpc2lv
biBvZiBBbGxlcmd5LCBEZXBhcnRtZW50IG9mIE1lZGljYWwgU3Vic3BlY2lhbHRpZXMsIE5hdGlv
bmFsIENlbnRlciBmb3IgQ2hpbGQgSGVhbHRoIGFuZCBEZXZlbG9wbWVudCwgVG9reW8sIEphcGFu
LiYjeEQ7RGVwYXJ0bWVudCBvZiBQZWRpYXRyaWNzLCBUb2t5byBVbml2ZXJzaXR5IFNjaG9vbCBv
ZiBNZWRpY2luZSwgVG9reW8sIEphcGFuLiYjeEQ7RGl2aXNpb24gb2YgQWxsZXJneSwgRGVwYXJ0
bWVudCBvZiBJbnRlcm5hbCBQaHlzaWNhbCBNZWRpY2luZSwgVG9reW8gTWV0cm9wb2xpdGFuIENo
aWxkcmVuJmFwb3M7cyBNZWRpY2FsIENlbnRlciwgVG9reW8sIEphcGFuLiYjeEQ7RGVwYXJ0bWVu
dCBvZiBBbGxlcmd5LCBDbGluaWNhbCBSZXNlYXJjaCBDZW50ZXIgZm9yIEFsbGVyZ3kgYW5kIFJo
ZXVtYXRvbG9neSwgTmF0aW9uYWwgSG9zcGl0YWwgT3JnYW5pemF0aW9uLCBTYWdhbWloYXJhIE5h
dGlvbmFsIEhvc3BpdGFsLCBTYWdhbWloYXJhLCBKYXBhbi48L2F1dGgtYWRkcmVzcz48dGl0bGVz
Pjx0aXRsZT5SYW5kb21pemVkIGNvbnRyb2xsZWQgdHJpYWwgb2Ygb3JhbCBpbW11bm90aGVyYXB5
IGZvciBlZ2cgYWxsZXJneSBpbiBKYXBhbmVzZSBwYXRpZW50czwvdGl0bGU+PHNlY29uZGFyeS10
aXRsZT5QZWRpYXRyIEludDwvc2Vjb25kYXJ5LXRpdGxlPjxhbHQtdGl0bGU+UGVkaWF0cmljcyBp
bnRlcm5hdGlvbmFsIDogb2ZmaWNpYWwgam91cm5hbCBvZiB0aGUgSmFwYW4gUGVkaWF0cmljIFNv
Y2lldHk8L2FsdC10aXRsZT48L3RpdGxlcz48cGVyaW9kaWNhbD48ZnVsbC10aXRsZT5QZWRpYXRy
IEludDwvZnVsbC10aXRsZT48YWJici0xPlBlZGlhdHJpY3MgaW50ZXJuYXRpb25hbCA6IG9mZmlj
aWFsIGpvdXJuYWwgb2YgdGhlIEphcGFuIFBlZGlhdHJpYyBTb2NpZXR5PC9hYmJyLTE+PC9wZXJp
b2RpY2FsPjxhbHQtcGVyaW9kaWNhbD48ZnVsbC10aXRsZT5QZWRpYXRyIEludDwvZnVsbC10aXRs
ZT48YWJici0xPlBlZGlhdHJpY3MgaW50ZXJuYXRpb25hbCA6IG9mZmljaWFsIGpvdXJuYWwgb2Yg
dGhlIEphcGFuIFBlZGlhdHJpYyBTb2NpZXR5PC9hYmJyLTE+PC9hbHQtcGVyaW9kaWNhbD48cGFn
ZXM+NTM0LTUzOTwvcGFnZXM+PHZvbHVtZT41OTwvdm9sdW1lPjxudW1iZXI+NTwvbnVtYmVyPjxl
ZGl0aW9uPjIwMTYvMTIvMDQ8L2VkaXRpb24+PGtleXdvcmRzPjxrZXl3b3JkPkFkbWluaXN0cmF0
aW9uLCBPcmFsPC9rZXl3b3JkPjxrZXl3b3JkPkFkb2xlc2NlbnQ8L2tleXdvcmQ+PGtleXdvcmQ+
Q2hpbGQ8L2tleXdvcmQ+PGtleXdvcmQ+Q2hpbGQsIFByZXNjaG9vbDwva2V5d29yZD48a2V5d29y
ZD5EZXNlbnNpdGl6YXRpb24sIEltbXVub2xvZ2ljLyptZXRob2RzPC9rZXl3b3JkPjxrZXl3b3Jk
PkRvdWJsZS1CbGluZCBNZXRob2Q8L2tleXdvcmQ+PGtleXdvcmQ+RWdnIEh5cGVyc2Vuc2l0aXZp
dHkvaW1tdW5vbG9neS8qdGhlcmFweTwva2V5d29yZD48a2V5d29yZD5GZW1hbGU8L2tleXdvcmQ+
PGtleXdvcmQ+SHVtYW5zPC9rZXl3b3JkPjxrZXl3b3JkPkphcGFuPC9rZXl3b3JkPjxrZXl3b3Jk
Pk1hbGU8L2tleXdvcmQ+PGtleXdvcmQ+VHJlYXRtZW50IE91dGNvbWU8L2tleXdvcmQ+PGtleXdv
cmQ+Y2hpbGRyZW48L2tleXdvcmQ+PGtleXdvcmQ+ZWdnIGFsbGVyZ3k8L2tleXdvcmQ+PGtleXdv
cmQ+aW1tdW5vZ2xvYnVsaW4gRzQ8L2tleXdvcmQ+PGtleXdvcmQ+b3JhbCBpbW11bm90aGVyYXB5
PC9rZXl3b3JkPjxrZXl3b3JkPnJhbmRvbWl6ZWQgY29udHJvbGxlZCB0cmlhbDwva2V5d29yZD48
L2tleXdvcmRzPjxkYXRlcz48eWVhcj4yMDE3PC95ZWFyPjxwdWItZGF0ZXM+PGRhdGU+TWF5PC9k
YXRlPjwvcHViLWRhdGVzPjwvZGF0ZXM+PGlzYm4+MTMyOC04MDY3PC9pc2JuPjxhY2Nlc3Npb24t
bnVtPjI3OTE0MjEwPC9hY2Nlc3Npb24tbnVtPjx1cmxzPjxyZWxhdGVkLXVybHM+PHVybD5odHRw
czovL3d3dy5uY2JpLm5sbS5uaWguZ292L3B1Ym1lZC8yNzkxNDIxMDwvdXJsPjx1cmw+aHR0cHM6
Ly9vbmxpbmVsaWJyYXJ5LndpbGV5LmNvbS9kb2kvYWJzLzEwLjExMTEvcGVkLjEzMjEwPC91cmw+
PC9yZWxhdGVkLXVybHM+PC91cmxzPjxjdXN0b20xPlJDVCwgRXhjbHVkZSBOPTM2PC9jdXN0b20x
PjxlbGVjdHJvbmljLXJlc291cmNlLW51bT4xMC4xMTExL3BlZC4xMzIxMDwvZWxlY3Ryb25pYy1y
ZXNvdXJjZS1udW0+PHJlbW90ZS1kYXRhYmFzZS1wcm92aWRlcj5OTE08L3JlbW90ZS1kYXRhYmFz
ZS1wcm92aWRlcj48bGFuZ3VhZ2U+ZW5nPC9sYW5ndWFnZT48L3JlY29yZD48L0NpdGU+PENpdGU+
PEF1dGhvcj5CdXJrczwvQXV0aG9yPjxZZWFyPjIwMTI8L1llYXI+PFJlY051bT4xMzAyPC9SZWNO
dW0+PHJlY29yZD48cmVjLW51bWJlcj4xMzAyPC9yZWMtbnVtYmVyPjxmb3JlaWduLWtleXM+PGtl
eSBhcHA9IkVOIiBkYi1pZD0ieDl3eno1YXRic2QyMm9lZnJ6MjV3dGF5MnhmNWZ2ZXA1MDByIiB0
aW1lc3RhbXA9IjE1NTU1MTU5MzMiPjEzMDI8L2tleT48L2ZvcmVpZ24ta2V5cz48cmVmLXR5cGUg
bmFtZT0iSm91cm5hbCBBcnRpY2xlIj4xNzwvcmVmLXR5cGU+PGNvbnRyaWJ1dG9ycz48YXV0aG9y
cz48YXV0aG9yPkJ1cmtzLCBBLiBXLjwvYXV0aG9yPjxhdXRob3I+Sm9uZXMsIFMuIE0uPC9hdXRo
b3I+PGF1dGhvcj5Xb29kLCBSLiBBLjwvYXV0aG9yPjxhdXRob3I+RmxlaXNjaGVyLCBELiBNLjwv
YXV0aG9yPjxhdXRob3I+U2ljaGVyZXIsIFMuIEguPC9hdXRob3I+PGF1dGhvcj5MaW5kYmxhZCwg
Ui4gVy48L2F1dGhvcj48YXV0aG9yPlN0YWJsZWluLCBELjwvYXV0aG9yPjxhdXRob3I+SGVubmlu
ZywgQS4gSy48L2F1dGhvcj48YXV0aG9yPlZpY2tlcnksIEIuIFAuPC9hdXRob3I+PGF1dGhvcj5M
aXUsIEEuIEguPC9hdXRob3I+PGF1dGhvcj5TY3VybG9jaywgQS4gTS48L2F1dGhvcj48YXV0aG9y
PlNocmVmZmxlciwgVy4gRy48L2F1dGhvcj48YXV0aG9yPlBsYXV0LCBNLjwvYXV0aG9yPjxhdXRo
b3I+U2FtcHNvbiwgSC4gQS48L2F1dGhvcj48L2F1dGhvcnM+PC9jb250cmlidXRvcnM+PGF1dGgt
YWRkcmVzcz5EZXBhcnRtZW50IG9mIFBlZGlhdHJpY3MsIER1a2UgVW5pdmVyc2l0eSBNZWRpY2Fs
IENlbnRlciwgRHVyaGFtLCBOQyAyNzU5OS03MjIwLCBVU0EuIHdidXJrc0BlbWFpbC51bmMuZWR1
PC9hdXRoLWFkZHJlc3M+PHRpdGxlcz48dGl0bGU+T3JhbCBpbW11bm90aGVyYXB5IGZvciB0cmVh
dG1lbnQgb2YgZWdnIGFsbGVyZ3kgaW4gY2hpbGRyZW48L3RpdGxlPjxzZWNvbmRhcnktdGl0bGU+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bmQgam91cm5hbCBvZiBtZWRpY2luZTwvYWJici0xPjwvYWx0LXBlcmlvZGljYWw+PHBhZ2VzPjIz
My00MzwvcGFnZXM+PHZvbHVtZT4zNjc8L3ZvbHVtZT48bnVtYmVyPjM8L251bWJlcj48ZWRpdGlv
bj4yMDEyLzA3LzIwPC9lZGl0aW9uPjxrZXl3b3Jkcz48a2V5d29yZD5BZG1pbmlzdHJhdGlvbiwg
T3JhbDwva2V5d29yZD48a2V5d29yZD5BZ2Ugb2YgT25zZXQ8L2tleXdvcmQ+PGtleXdvcmQ+Q2hp
bGQ8L2tleXdvcmQ+PGtleXdvcmQ+Q2hpbGQsIFByZXNjaG9vbDwva2V5d29yZD48a2V5d29yZD4q
RGVzZW5zaXRpemF0aW9uLCBJbW11bm9sb2dpYy9hZHZlcnNlIGVmZmVjdHMvbWV0aG9kczwva2V5
d29yZD48a2V5d29yZD5Eb3VibGUtQmxpbmQgTWV0aG9kPC9rZXl3b3JkPjxrZXl3b3JkPkVnZyBI
eXBlcnNlbnNpdGl2aXR5L2ltbXVub2xvZ3kvKnRoZXJhcHk8L2tleXdvcmQ+PGtleXdvcmQ+RWdn
czwva2V5d29yZD48a2V5d29yZD5GZW1hbGU8L2tleXdvcmQ+PGtleXdvcmQ+SHVtYW5zPC9rZXl3
b3JkPjxrZXl3b3JkPkltbXVub2dsb2J1bGluIEUvYW5hbHlzaXM8L2tleXdvcmQ+PGtleXdvcmQ+
SW1tdW5vZ2xvYnVsaW4gRy9hbmFseXNpczwva2V5d29yZD48a2V5d29yZD5NYWxlPC9rZXl3b3Jk
Pjwva2V5d29yZHM+PGRhdGVzPjx5ZWFyPjIwMTI8L3llYXI+PHB1Yi1kYXRlcz48ZGF0ZT5KdWwg
MTk8L2RhdGU+PC9wdWItZGF0ZXM+PC9kYXRlcz48aXNibj4wMDI4LTQ3OTM8L2lzYm4+PGFjY2Vz
c2lvbi1udW0+MjI4MDg5NTg8L2FjY2Vzc2lvbi1udW0+PHVybHM+PHJlbGF0ZWQtdXJscz48dXJs
PjxzdHlsZSBmYWNlPSJ1bmRlcmxpbmUiIGZvbnQ9ImRlZmF1bHQiIHNpemU9IjEwMCUiPmh0dHBz
Oi8vd3d3Lm5jYmkubmxtLm5paC5nb3YvcHVibWVkLzIyODA4OTU4PC9zdHlsZT48L3VybD48dXJs
PjxzdHlsZSBmYWNlPSJ1bmRlcmxpbmUiIGZvbnQ9ImRlZmF1bHQiIHNpemU9IjEwMCUiPmh0dHBz
Oi8vd3d3Lm5jYmkubmxtLm5paC5nb3YvcG1jL2FydGljbGVzL1BNQzM0MjQ1MDUvcGRmL25paG1z
Mzk2MTkxLnBkZjwvc3R5bGU+PC91cmw+PC9yZWxhdGVkLXVybHM+PC91cmxzPjxjdXN0b20xPlJD
VCBoZWF0ZWQsIE49NTU8L2N1c3RvbTE+PGN1c3RvbTI+UE1DMzQyNDUwNTwvY3VzdG9tMj48Y3Vz
dG9tNj5OSUhNUzM5NjE5MTwvY3VzdG9tNj48ZWxlY3Ryb25pYy1yZXNvdXJjZS1udW0+MTAuMTA1
Ni9ORUpNb2ExMjAwNDM1PC9lbGVjdHJvbmljLXJlc291cmNlLW51bT48cmVtb3RlLWRhdGFiYXNl
LXByb3ZpZGVyPk5MTTwvcmVtb3RlLWRhdGFiYXNlLXByb3ZpZGVyPjxsYW5ndWFnZT5lbmc8L2xh
bmd1YWdlPjwvcmVjb3JkPjwvQ2l0ZT48Q2l0ZT48QXV0aG9yPkNhbWluaXRpPC9BdXRob3I+PFll
YXI+MjAxNTwvWWVhcj48UmVjTnVtPjgzMDwvUmVjTnVtPjxyZWNvcmQ+PHJlYy1udW1iZXI+ODMw
PC9yZWMtbnVtYmVyPjxmb3JlaWduLWtleXM+PGtleSBhcHA9IkVOIiBkYi1pZD0ieDl3eno1YXRi
c2QyMm9lZnJ6MjV3dGF5MnhmNWZ2ZXA1MDByIiB0aW1lc3RhbXA9IjE1NTU1MTU5MjEiPjgzMDwv
a2V5PjwvZm9yZWlnbi1rZXlzPjxyZWYtdHlwZSBuYW1lPSJKb3VybmFsIEFydGljbGUiPjE3PC9y
ZWYtdHlwZT48Y29udHJpYnV0b3JzPjxhdXRob3JzPjxhdXRob3I+Q2FtaW5pdGksIEwuPC9hdXRo
b3I+PGF1dGhvcj5QYWpubywgRy4gQi48L2F1dGhvcj48YXV0aG9yPkNyaXNhZnVsbGksIEcuPC9h
dXRob3I+PGF1dGhvcj5DaGllcmEsIEYuPC9hdXRob3I+PGF1dGhvcj5Db2xsdXJhLCBNLjwvYXV0
aG9yPjxhdXRob3I+UGFuYXNjaSwgRy48L2F1dGhvcj48YXV0aG9yPlJ1Z2dlcmksIFAuPC9hdXRo
b3I+PGF1dGhvcj5HdWdsaWVsbW8sIEYuPC9hdXRob3I+PGF1dGhvcj5QYXNzYWxhY3F1YSwgRy48
L2F1dGhvcj48L2F1dGhvcnM+PC9jb250cmlidXRvcnM+PGF1dGgtYWRkcmVzcz5EZXBhcnRtZW50
IG9mIFBlZGlhdHJpY3MsIEFsbGVyZ3kgVW5pdCwgVW5pdmVyc2l0eSBvZiBNZXNzaW5hLCBNZXNz
aW5hLCBJdGFseS4mI3hEO0N5c3RpYyBGaWJyb3NpcyBhbmQgUmVzcGlyYXRvcnkgUGVkaWF0cmlj
IENlbnRlciwgQXJuYXMgQ2hpbGRyZW4gSG9zcGl0YWwsIFBhbGVybW8sIEl0YWx5LiYjeEQ7RGVw
YXJ0bWVudCBvZiBFeHBlcmltZW50YWwgTWVkaWNpbmUsIFJlc3BpcmF0b3J5IERpc2Vhc2VzLCBV
bml2ZXJzaXR5IG9mIE1lc3NpbmEsIE1lc3NpbmEsIEl0YWx5LiYjeEQ7UGVkaWF0cmljIE5hdGlv
bmFsIEhlYWx0aGNhcmUgU3lzdGVtLCBDYXRhbmlhLCBJdGFseS4mI3hEO0FsbGVyZ3kgYW5kIFJl
c3BpcmF0b3J5IERpc2Vhc2VzLCBJUkNTUyBTYW4gTWFydGlubyBJU1QsIFVuaXZlcnNpdHkgb2Yg
R2Vub2EsIEdlbm9hLCBJdGFseS4gRWxlY3Ryb25pYyBhZGRyZXNzOiBwYXNzYWxhY3F1YUB1bmln
ZS5pdC48L2F1dGgtYWRkcmVzcz48dGl0bGVzPjx0aXRsZT5PcmFsIEltbXVub3RoZXJhcHkgZm9y
IEVnZyBBbGxlcmd5OiBBIERvdWJsZS1CbGluZCBQbGFjZWJvLUNvbnRyb2xsZWQgU3R1ZHksIHdp
dGggUG9zdGRlc2Vuc2l0aXphdGlvbiBGb2xsb3ctVXA8L3RpdGxlPjxzZWNvbmRhcnktdGl0bGU+
SiBBbGxlcmd5IENsaW4gSW1tdW5vbCBQcmFjdDwvc2Vjb25kYXJ5LXRpdGxlPjxhbHQtdGl0bGU+
VGhlIGpvdXJuYWwgb2YgYWxsZXJneSBhbmQgY2xpbmljYWwgaW1tdW5vbG9neS4gSW4gcHJhY3Rp
Y2U8L2FsdC10aXRsZT48L3RpdGxlcz48cGVyaW9kaWNhbD48ZnVsbC10aXRsZT5KIEFsbGVyZ3kg
Q2xpbiBJbW11bm9sIFByYWN0PC9mdWxsLXRpdGxlPjxhYmJyLTE+VGhlIGpvdXJuYWwgb2YgYWxs
ZXJneSBhbmQgY2xpbmljYWwgaW1tdW5vbG9neS4gSW4gcHJhY3RpY2U8L2FiYnItMT48L3Blcmlv
ZGljYWw+PGFsdC1wZXJpb2RpY2FsPjxmdWxsLXRpdGxlPkogQWxsZXJneSBDbGluIEltbXVub2wg
UHJhY3Q8L2Z1bGwtdGl0bGU+PGFiYnItMT5UaGUgam91cm5hbCBvZiBhbGxlcmd5IGFuZCBjbGlu
aWNhbCBpbW11bm9sb2d5LiBJbiBwcmFjdGljZTwvYWJici0xPjwvYWx0LXBlcmlvZGljYWw+PHBh
Z2VzPjUzMi05PC9wYWdlcz48dm9sdW1lPjM8L3ZvbHVtZT48bnVtYmVyPjQ8L251bWJlcj48ZWRp
dGlvbj4yMDE1LzAzLzAzPC9lZGl0aW9uPjxrZXl3b3Jkcz48a2V5d29yZD5BZG1pbmlzdHJhdGlv
biwgT3JhbDwva2V5d29yZD48a2V5d29yZD5DaGlsZDwva2V5d29yZD48a2V5d29yZD5DaGlsZCwg
UHJlc2Nob29sPC9rZXl3b3JkPjxrZXl3b3JkPipEZXNlbnNpdGl6YXRpb24sIEltbXVub2xvZ2lj
L2FkdmVyc2UgZWZmZWN0czwva2V5d29yZD48a2V5d29yZD5Eb3VibGUtQmxpbmQgTWV0aG9kPC9r
ZXl3b3JkPjxrZXl3b3JkPkVnZyBIeXBlcnNlbnNpdGl2aXR5L2Jsb29kL2ltbXVub2xvZ3kvKnRo
ZXJhcHk8L2tleXdvcmQ+PGtleXdvcmQ+RmVtYWxlPC9rZXl3b3JkPjxrZXl3b3JkPkh1bWFuczwv
a2V5d29yZD48a2V5d29yZD5JbW11bm9nbG9idWxpbiBFL2Jsb29kPC9rZXl3b3JkPjxrZXl3b3Jk
PkltbXVub2dsb2J1bGluIEcvYmxvb2Q8L2tleXdvcmQ+PGtleXdvcmQ+TWFsZTwva2V5d29yZD48
a2V5d29yZD5EZWh5ZHJhdGVkIGVnZyB3aGl0ZTwva2V5d29yZD48a2V5d29yZD5FZ2cgYWxsZXJn
eTwva2V5d29yZD48a2V5d29yZD5Gb2xsb3ctdXA8L2tleXdvcmQ+PGtleXdvcmQ+T3JhbCBpbW11
bm90aGVyYXB5PC9rZXl3b3JkPjxrZXl3b3JkPlRvbGVyYW5jZTwva2V5d29yZD48L2tleXdvcmRz
PjxkYXRlcz48eWVhcj4yMDE1PC95ZWFyPjxwdWItZGF0ZXM+PGRhdGU+SnVsLUF1ZzwvZGF0ZT48
L3B1Yi1kYXRlcz48L2RhdGVzPjxhY2Nlc3Npb24tbnVtPjI1NzI1OTQwPC9hY2Nlc3Npb24tbnVt
Pjx1cmxzPjxyZWxhdGVkLXVybHM+PHVybD5odHRwczovL3d3dy5uY2JpLm5sbS5uaWguZ292L3B1
Ym1lZC8yNTcyNTk0MDwvdXJsPjwvcmVsYXRlZC11cmxzPjwvdXJscz48Y3VzdG9tMT5SQ1QsIEV4
Y2x1ZGUgTj0zMTwvY3VzdG9tMT48ZWxlY3Ryb25pYy1yZXNvdXJjZS1udW0+MTAuMTAxNi9qLmph
aXAuMjAxNS4wMS4wMTc8L2VsZWN0cm9uaWMtcmVzb3VyY2UtbnVtPjxyZW1vdGUtZGF0YWJhc2Ut
cHJvdmlkZXI+TkxNPC9yZW1vdGUtZGF0YWJhc2UtcHJvdmlkZXI+PGxhbmd1YWdlPmVuZzwvbGFu
Z3VhZ2U+PC9yZWNvcmQ+PC9DaXRlPjxDaXRlPjxBdXRob3I+RGVsbG8gSWFjb25vPC9BdXRob3I+
PFllYXI+MjAxMzwvWWVhcj48UmVjTnVtPjEzNDA1PC9SZWNOdW0+PHJlY29yZD48cmVjLW51bWJl
cj4xMzQwNTwvcmVjLW51bWJlcj48Zm9yZWlnbi1rZXlzPjxrZXkgYXBwPSJFTiIgZGItaWQ9Ing5
d3p6NWF0YnNkMjJvZWZyejI1d3RheTJ4ZjVmdmVwNTAwciIgdGltZXN0YW1wPSIxNTU4NDUzODE2
Ij4xMzQwNTwva2V5PjwvZm9yZWlnbi1rZXlzPjxyZWYtdHlwZSBuYW1lPSJKb3VybmFsIEFydGlj
bGUiPjE3PC9yZWYtdHlwZT48Y29udHJpYnV0b3JzPjxhdXRob3JzPjxhdXRob3I+RGVsbG8gSWFj
b25vLCBJLjwvYXV0aG9yPjxhdXRob3I+VHJpcG9kaSwgUy48L2F1dGhvcj48YXV0aG9yPkNhbHZh
bmksIE0uPC9hdXRob3I+PGF1dGhvcj5QYW5ldHRhLCBWLjwvYXV0aG9yPjxhdXRob3I+VmVyZ2Es
IE0uIEMuPC9hdXRob3I+PGF1dGhvcj5NaWNlbGkgU29wbywgUy48L2F1dGhvcj48L2F1dGhvcnM+
PC9jb250cmlidXRvcnM+PGF1dGgtYWRkcmVzcz5EZXBhcnRtZW50IG9mIFBhZWRpYXRyaWNzLCBG
YXRlYmVuZWZyYXRlbGxpIEhvc3BpdGFsLCBCZW5ldmVudG8sIEl0YWx5LjwvYXV0aC1hZGRyZXNz
Pjx0aXRsZXM+PHRpdGxlPlNwZWNpZmljIG9yYWwgdG9sZXJhbmNlIGluZHVjdGlvbiB3aXRoIHJh
dyBoZW4mYXBvcztzIGVnZyBpbiBjaGlsZHJlbiB3aXRoIHZlcnkgc2V2ZXJlIGVnZyBhbGxlcmd5
OiBhIHJhbmRvbWl6ZWQgY29udHJvbGxlZCB0cmlhbDwvdGl0bGU+PHNlY29uZGFyeS10aXRsZT5Q
ZWRpYXRyIEFsbGVyZ3kgSW1tdW5vbDwvc2Vjb25kYXJ5LXRpdGxlPjxhbHQtdGl0bGU+UGVkaWF0
cmljIGFsbGVyZ3kgYW5kIGltbXVub2xvZ3kgOiBvZmZpY2lhbCBwdWJsaWNhdGlvbiBvZiB0aGUg
RXVyb3BlYW4gU29jaWV0eSBvZiBQZWRpYXRyaWMgQWxsZXJneSBhbmQgSW1tdW5vbG9neTwvYWx0
LXRpdGxlPjwvdGl0bGVzPjxwZXJpb2RpY2FsPjxmdWxsLXRpdGxlPlBlZGlhdHIgQWxsZXJneSBJ
bW11bm9sPC9mdWxsLXRpdGxlPjxhYmJyLTE+UGVkaWF0cmljIGFsbGVyZ3kgYW5kIGltbXVub2xv
Z3kgOiBvZmZpY2lhbCBwdWJsaWNhdGlvbiBvZiB0aGUgRXVyb3BlYW4gU29jaWV0eSBvZiBQZWRp
YXRyaWMgQWxsZXJneSBhbmQgSW1tdW5vbG9neTwvYWJici0xPjwvcGVyaW9kaWNhbD48YWx0LXBl
cmlvZGljYWw+PGZ1bGwtdGl0bGU+UGVkaWF0ciBBbGxlcmd5IEltbXVub2w8L2Z1bGwtdGl0bGU+
PGFiYnItMT5QZWRpYXRyaWMgYWxsZXJneSBhbmQgaW1tdW5vbG9neSA6IG9mZmljaWFsIHB1Ymxp
Y2F0aW9uIG9mIHRoZSBFdXJvcGVhbiBTb2NpZXR5IG9mIFBlZGlhdHJpYyBBbGxlcmd5IGFuZCBJ
bW11bm9sb2d5PC9hYmJyLTE+PC9hbHQtcGVyaW9kaWNhbD48cGFnZXM+NjYtNzQ8L3BhZ2VzPjx2
b2x1bWU+MjQ8L3ZvbHVtZT48bnVtYmVyPjE8L251bWJlcj48ZWRpdGlvbj4yMDEyLzA5LzExPC9l
ZGl0aW9uPjxrZXl3b3Jkcz48a2V5d29yZD5BZG1pbmlzdHJhdGlvbiwgT3JhbDwva2V5d29yZD48
a2V5d29yZD5BbGxlcmdlbnMvKmFkbWluaXN0cmF0aW9uICZhbXA7IGRvc2FnZS9hZHZlcnNlIGVm
ZmVjdHMvaW1tdW5vbG9neTwva2V5d29yZD48a2V5d29yZD5BbmFwaHlsYXhpcy9pbW11bm9sb2d5
LypwcmV2ZW50aW9uICZhbXA7IGNvbnRyb2w8L2tleXdvcmQ+PGtleXdvcmQ+QW5pbWFsczwva2V5
d29yZD48a2V5d29yZD5DaGlja2Vuczwva2V5d29yZD48a2V5d29yZD5DaGlsZDwva2V5d29yZD48
a2V5d29yZD5DaGlsZCwgUHJlc2Nob29sPC9rZXl3b3JkPjxrZXl3b3JkPkRlc2Vuc2l0aXphdGlv
biwgSW1tdW5vbG9naWMvKmFkdmVyc2UgZWZmZWN0cy8qbWV0aG9kczwva2V5d29yZD48a2V5d29y
ZD5Eb3VibGUtQmxpbmQgTWV0aG9kPC9rZXl3b3JkPjxrZXl3b3JkPkVnZyBIeXBlcnNlbnNpdGl2
aXR5L2ltbXVub2xvZ3kvKnByZXZlbnRpb24gJmFtcDsgY29udHJvbDwva2V5d29yZD48a2V5d29y
ZD5FZ2dzLyphZHZlcnNlIGVmZmVjdHM8L2tleXdvcmQ+PGtleXdvcmQ+RW11bHNpb25zL2FkbWlu
aXN0cmF0aW9uICZhbXA7IGRvc2FnZTwva2V5d29yZD48a2V5d29yZD5GZW1hbGU8L2tleXdvcmQ+
PGtleXdvcmQ+SHVtYW5zPC9rZXl3b3JkPjxrZXl3b3JkPipJbW11bmUgVG9sZXJhbmNlL2ltbXVu
b2xvZ3k8L2tleXdvcmQ+PGtleXdvcmQ+SW1tdW5vZ2xvYnVsaW4gRS9ibG9vZDwva2V5d29yZD48
a2V5d29yZD5NYWxlPC9rZXl3b3JkPjxrZXl3b3JkPlNraW4gVGVzdHM8L2tleXdvcmQ+PGtleXdv
cmQ+VHJlYXRtZW50IE91dGNvbWU8L2tleXdvcmQ+PC9rZXl3b3Jkcz48ZGF0ZXM+PHllYXI+MjAx
MzwveWVhcj48cHViLWRhdGVzPjxkYXRlPkZlYjwvZGF0ZT48L3B1Yi1kYXRlcz48L2RhdGVzPjxp
c2JuPjA5MDUtNjE1NzwvaXNibj48YWNjZXNzaW9uLW51bT4yMjk1Nzg4OTwvYWNjZXNzaW9uLW51
bT48dXJscz48cmVsYXRlZC11cmxzPjx1cmw+aHR0cHM6Ly93d3cubmNiaS5ubG0ubmloLmdvdi9w
dWJtZWQvMjI5NTc4ODk8L3VybD48dXJsPmh0dHBzOi8vb25saW5lbGlicmFyeS53aWxleS5jb20v
ZG9pL2Ficy8xMC4xMTExL2ouMTM5OS0zMDM4LjIwMTIuMDEzNDkueDwvdXJsPjx1cmw+aHR0cHM6
Ly9vbmxpbmVsaWJyYXJ5LndpbGV5LmNvbS9kb2kvcGRmLzEwLjExMTEvai4xMzk5LTMwMzguMjAx
Mi4wMTM0OS54PC91cmw+PC9yZWxhdGVkLXVybHM+PC91cmxzPjxjdXN0b20xPlJDVCwgRXhjbHVk
ZSBOPTIwPC9jdXN0b20xPjxlbGVjdHJvbmljLXJlc291cmNlLW51bT4xMC4xMTExL2ouMTM5OS0z
MDM4LjIwMTIuMDEzNDkueDwvZWxlY3Ryb25pYy1yZXNvdXJjZS1udW0+PHJlbW90ZS1kYXRhYmFz
ZS1wcm92aWRlcj5OTE08L3JlbW90ZS1kYXRhYmFzZS1wcm92aWRlcj48bGFuZ3VhZ2U+ZW5nPC9s
YW5ndWFnZT48L3JlY29yZD48L0NpdGU+PENpdGU+PEF1dGhvcj5Fc2N1ZGVybzwvQXV0aG9yPjxZ
ZWFyPjIwMTU8L1llYXI+PFJlY051bT43NTA8L1JlY051bT48cmVjb3JkPjxyZWMtbnVtYmVyPjc1
MDwvcmVjLW51bWJlcj48Zm9yZWlnbi1rZXlzPjxrZXkgYXBwPSJFTiIgZGItaWQ9Ing5d3p6NWF0
YnNkMjJvZWZyejI1d3RheTJ4ZjVmdmVwNTAwciIgdGltZXN0YW1wPSIxNTU1NTE1OTE5Ij43NTA8
L2tleT48L2ZvcmVpZ24ta2V5cz48cmVmLXR5cGUgbmFtZT0iSm91cm5hbCBBcnRpY2xlIj4xNzwv
cmVmLXR5cGU+PGNvbnRyaWJ1dG9ycz48YXV0aG9ycz48YXV0aG9yPkVzY3VkZXJvLCBDLjwvYXV0
aG9yPjxhdXRob3I+Um9kcmlndWV6IERlbCBSaW8sIFAuPC9hdXRob3I+PGF1dGhvcj5TYW5jaGV6
LUdhcmNpYSwgUy48L2F1dGhvcj48YXV0aG9yPlBlcmV6LVJhbmdlbCwgSS48L2F1dGhvcj48YXV0
aG9yPlBlcmV6LUZhcmlub3MsIE4uPC9hdXRob3I+PGF1dGhvcj5HYXJjaWEtRmVybmFuZGV6LCBD
LjwvYXV0aG9yPjxhdXRob3I+SWJhbmV6LCBNLiBELjwvYXV0aG9yPjwvYXV0aG9ycz48L2NvbnRy
aWJ1dG9ycz48YXV0aC1hZGRyZXNzPkFsbGVyZ3kgRGVwYXJ0bWVudCwgSG9zcGl0YWwgSW5mYW50
aWxVbml2ZXJzaXRhcmlvIE5pbm8gSmVzdXMsIElJUy1QcmluY2VzYSwgTWFkcmlkLCBTcGFpbi4m
I3hEO1ByZXZlbnRpdmUgTWVkaWNpbmUgRGVwYXJ0bWVudCwgU2Nob29sIG9mIE1lZGljaW5lLCBV
bml2ZXJzaWRhZCBDb21wbHV0ZW5zZSwgTWFkcmlkLCBTcGFpbi4mI3hEO1ByZXZlbnRpdmUgTWVk
aWNpbmUgRGVwYXJ0bWVudCwgSG9zcGl0YWwgSW5mYW50YSBTb2ZpYSwgU2FuIFNlYmFzdGlhbiBk
ZSBsb3MgUmV5ZXMsIE1hZHJpZCwgU3BhaW4uPC9hdXRoLWFkZHJlc3M+PHRpdGxlcz48dGl0bGU+
RWFybHkgc3VzdGFpbmVkIHVucmVzcG9uc2l2ZW5lc3MgYWZ0ZXIgc2hvcnQtY291cnNlIGVnZyBv
cmFsIGltbXVub3RoZXJhcHk6IGEgcmFuZG9taXplZCBjb250cm9sbGVkIHN0dWR5IGluIGVnZy1h
bGxlcmdpYyBjaGlsZHJlbjwvdGl0bGU+PHNlY29uZGFyeS10aXRsZT5DbGluIEV4cCBBbGxlcmd5
PC9zZWNvbmRhcnktdGl0bGU+PGFsdC10aXRsZT5DbGluaWNhbCBhbmQgZXhwZXJpbWVudGFsIGFs
bGVyZ3kgOiBqb3VybmFsIG9mIHRoZSBCcml0aXNoIFNvY2lldHkgZm9yIEFsbGVyZ3kgYW5kIENs
aW5pY2FsIEltbXVub2xvZ3k8L2FsdC10aXRsZT48L3RpdGxlcz48cGVyaW9kaWNhbD48ZnVsbC10
aXRsZT5DbGluIEV4cCBBbGxlcmd5PC9mdWxsLXRpdGxlPjxhYmJyLTE+Q2xpbmljYWwgYW5kIGV4
cGVyaW1lbnRhbCBhbGxlcmd5IDogam91cm5hbCBvZiB0aGUgQnJpdGlzaCBTb2NpZXR5IGZvciBB
bGxlcmd5IGFuZCBDbGluaWNhbCBJbW11bm9sb2d5PC9hYmJyLTE+PC9wZXJpb2RpY2FsPjxhbHQt
cGVyaW9kaWNhbD48ZnVsbC10aXRsZT5DbGluIEV4cCBBbGxlcmd5PC9mdWxsLXRpdGxlPjxhYmJy
LTE+Q2xpbmljYWwgYW5kIGV4cGVyaW1lbnRhbCBhbGxlcmd5IDogam91cm5hbCBvZiB0aGUgQnJp
dGlzaCBTb2NpZXR5IGZvciBBbGxlcmd5IGFuZCBDbGluaWNhbCBJbW11bm9sb2d5PC9hYmJyLTE+
PC9hbHQtcGVyaW9kaWNhbD48cGFnZXM+MTgzMy00MzwvcGFnZXM+PHZvbHVtZT40NTwvdm9sdW1l
PjxudW1iZXI+MTI8L251bWJlcj48ZWRpdGlvbj4yMDE1LzA4LzA0PC9lZGl0aW9uPjxrZXl3b3Jk
cz48a2V5d29yZD5BZG9sZXNjZW50PC9rZXl3b3JkPjxrZXl3b3JkPkFsbGVyZ2Vucy9hZG1pbmlz
dHJhdGlvbiAmYW1wOyBkb3NhZ2UvKmltbXVub2xvZ3k8L2tleXdvcmQ+PGtleXdvcmQ+QmlvbWFy
a2Vyczwva2V5d29yZD48a2V5d29yZD5DaGlsZDwva2V5d29yZD48a2V5d29yZD5DaGlsZCwgUHJl
c2Nob29sPC9rZXl3b3JkPjxrZXl3b3JkPipEZXNlbnNpdGl6YXRpb24sIEltbXVub2xvZ2ljL2Fk
dmVyc2UgZWZmZWN0cy9tZXRob2RzPC9rZXl3b3JkPjxrZXl3b3JkPkVnZyBIeXBlcnNlbnNpdGl2
aXR5L2RpYWdub3Npcy8qaW1tdW5vbG9neS8qdGhlcmFweTwva2V5d29yZD48a2V5d29yZD5FZ2cg
V2hpdGUvYWR2ZXJzZSBlZmZlY3RzPC9rZXl3b3JkPjxrZXl3b3JkPkVnZ3MvKmFkdmVyc2UgZWZm
ZWN0czwva2V5d29yZD48a2V5d29yZD5GZW1hbGU8L2tleXdvcmQ+PGtleXdvcmQ+Rm9sbG93LVVw
IFN0dWRpZXM8L2tleXdvcmQ+PGtleXdvcmQ+SHVtYW5zPC9rZXl3b3JkPjxrZXl3b3JkPkltbXVu
b2dsb2J1bGluIEUvYmxvb2QvaW1tdW5vbG9neTwva2V5d29yZD48a2V5d29yZD5JbW11bm9nbG9i
dWxpbiBHL2Jsb29kL2ltbXVub2xvZ3k8L2tleXdvcmQ+PGtleXdvcmQ+TWFsZTwva2V5d29yZD48
a2V5d29yZD5SaXNrIEZhY3RvcnM8L2tleXdvcmQ+PGtleXdvcmQ+U2tpbiBUZXN0czwva2V5d29y
ZD48a2V5d29yZD5UaW1lIEZhY3RvcnM8L2tleXdvcmQ+PGtleXdvcmQ+VHJlYXRtZW50IE91dGNv
bWU8L2tleXdvcmQ+PGtleXdvcmQ+Y2xpbmljYWwgdG9sZXJhbmNlPC9rZXl3b3JkPjxrZXl3b3Jk
PmRlc2Vuc2l0aXphdGlvbjwva2V5d29yZD48a2V5d29yZD5lZ2cgYWxsZXJneTwva2V5d29yZD48
a2V5d29yZD5mb29kIGFsbGVyZ3k8L2tleXdvcmQ+PGtleXdvcmQ+b3JhbCBpbW11bm90aGVyYXB5
PC9rZXl3b3JkPjxrZXl3b3JkPnN1c3RhaW5lZCB1bnJlc3BvbnNpdmVuZXNzPC9rZXl3b3JkPjwv
a2V5d29yZHM+PGRhdGVzPjx5ZWFyPjIwMTU8L3llYXI+PHB1Yi1kYXRlcz48ZGF0ZT5EZWM8L2Rh
dGU+PC9wdWItZGF0ZXM+PC9kYXRlcz48aXNibj4wOTU0LTc4OTQ8L2lzYm4+PGFjY2Vzc2lvbi1u
dW0+MjYyMzY5OTc8L2FjY2Vzc2lvbi1udW0+PHVybHM+PHJlbGF0ZWQtdXJscz48dXJsPmh0dHBz
Oi8vd3d3Lm5jYmkubmxtLm5paC5nb3YvcHVibWVkLzI2MjM2OTk3PC91cmw+PHVybD5odHRwczov
L29ubGluZWxpYnJhcnkud2lsZXkuY29tL2RvaS9hYnMvMTAuMTExMS9jZWEuMTI2MDQ8L3VybD48
L3JlbGF0ZWQtdXJscz48L3VybHM+PGN1c3RvbTE+UkNUIGhlYXRlZCBOPTYxPC9jdXN0b20xPjxl
bGVjdHJvbmljLXJlc291cmNlLW51bT4xMC4xMTExL2NlYS4xMjYwNDwvZWxlY3Ryb25pYy1yZXNv
dXJjZS1udW0+PHJlbW90ZS1kYXRhYmFzZS1wcm92aWRlcj5OTE08L3JlbW90ZS1kYXRhYmFzZS1w
cm92aWRlcj48bGFuZ3VhZ2U+ZW5nPC9sYW5ndWFnZT48L3JlY29yZD48L0NpdGU+PENpdGU+PEF1
dGhvcj5GdWVudGVzLUFwYXJpY2lvPC9BdXRob3I+PFllYXI+MjAxMzwvWWVhcj48UmVjTnVtPjEz
NDYxPC9SZWNOdW0+PHJlY29yZD48cmVjLW51bWJlcj4xMzQ2MTwvcmVjLW51bWJlcj48Zm9yZWln
bi1rZXlzPjxrZXkgYXBwPSJFTiIgZGItaWQ9Ing5d3p6NWF0YnNkMjJvZWZyejI1d3RheTJ4ZjVm
dmVwNTAwciIgdGltZXN0YW1wPSIxNTU4NDUzODI0Ij4xMzQ2MTwva2V5PjwvZm9yZWlnbi1rZXlz
PjxyZWYtdHlwZSBuYW1lPSJKb3VybmFsIEFydGljbGUiPjE3PC9yZWYtdHlwZT48Y29udHJpYnV0
b3JzPjxhdXRob3JzPjxhdXRob3I+RnVlbnRlcy1BcGFyaWNpbywgVi48L2F1dGhvcj48YXV0aG9y
PkFsdmFyZXotUGVyZWEsIEEuPC9hdXRob3I+PGF1dGhvcj5JbmZhbnRlLCBTLjwvYXV0aG9yPjxh
dXRob3I+WmFwYXRlcm8sIEwuPC9hdXRob3I+PGF1dGhvcj5EJmFwb3M7T2xlbywgQS48L2F1dGhv
cj48YXV0aG9yPkFsb25zby1MZWJyZXJvLCBFLjwvYXV0aG9yPjwvYXV0aG9ycz48L2NvbnRyaWJ1
dG9ycz48YXV0aC1hZGRyZXNzPkFsbGVyZ3kgRGVwYXJ0bWVudCwgSG9zcGl0YWwgTWF0ZXJuby1J
bmZhbnRpbCBHcmVnb3JpbyBNYXJhbm9uLCBNYWRyaWQsIFNwYWluLiB2ZnVlbnRlc2FwYXJpY2lv
QGhvdG1haWwuY29tPC9hdXRoLWFkZHJlc3M+PHRpdGxlcz48dGl0bGU+U3BlY2lmaWMgb3JhbCB0
b2xlcmFuY2UgaW5kdWN0aW9uIGluIHBhZWRpYXRyaWMgcGF0aWVudHMgd2l0aCBwZXJzaXN0ZW50
IGVnZyBhbGxlcmd5PC90aXRsZT48c2Vjb25kYXJ5LXRpdGxlPkFsbGVyZ29sIEltbXVub3BhdGhv
bCAoTWFkcik8L3NlY29uZGFyeS10aXRsZT48YWx0LXRpdGxlPkFsbGVyZ29sb2dpYSBldCBpbW11
bm9wYXRob2xvZ2lhPC9hbHQtdGl0bGU+PC90aXRsZXM+PHBlcmlvZGljYWw+PGZ1bGwtdGl0bGU+
QWxsZXJnb2wgSW1tdW5vcGF0aG9sIChNYWRyKTwvZnVsbC10aXRsZT48YWJici0xPkFsbGVyZ29s
b2dpYSBldCBpbW11bm9wYXRob2xvZ2lhPC9hYmJyLTE+PC9wZXJpb2RpY2FsPjxhbHQtcGVyaW9k
aWNhbD48ZnVsbC10aXRsZT5BbGxlcmdvbCBJbW11bm9wYXRob2wgKE1hZHIpPC9mdWxsLXRpdGxl
PjxhYmJyLTE+QWxsZXJnb2xvZ2lhIGV0IGltbXVub3BhdGhvbG9naWE8L2FiYnItMT48L2FsdC1w
ZXJpb2RpY2FsPjxwYWdlcz4xNDMtNTA8L3BhZ2VzPjx2b2x1bWU+NDE8L3ZvbHVtZT48bnVtYmVy
PjM8L251bWJlcj48ZWRpdGlvbj4yMDEyLzA3LzI4PC9lZGl0aW9uPjxrZXl3b3Jkcz48a2V5d29y
ZD5BZG1pbmlzdHJhdGlvbiwgT3JhbDwva2V5d29yZD48a2V5d29yZD5BZG9sZXNjZW50PC9rZXl3
b3JkPjxrZXl3b3JkPkFsbGVyZ2Vucy9hZG1pbmlzdHJhdGlvbiAmYW1wOyBkb3NhZ2UvYWR2ZXJz
ZSBlZmZlY3RzLyp0aGVyYXBldXRpYyB1c2U8L2tleXdvcmQ+PGtleXdvcmQ+QW5hcGh5bGF4aXMv
ZHJ1ZyB0aGVyYXB5L2V0aW9sb2d5PC9rZXl3b3JkPjxrZXl3b3JkPkFzdGhtYS9jb21wbGljYXRp
b25zPC9rZXl3b3JkPjxrZXl3b3JkPkNoaWxkPC9rZXl3b3JkPjxrZXl3b3JkPkNoaWxkLCBQcmVz
Y2hvb2w8L2tleXdvcmQ+PGtleXdvcmQ+RGVybWF0aXRpcywgQXRvcGljL2NvbXBsaWNhdGlvbnM8
L2tleXdvcmQ+PGtleXdvcmQ+RGVzZW5zaXRpemF0aW9uLCBJbW11bm9sb2dpYy8qbWV0aG9kczwv
a2V5d29yZD48a2V5d29yZD5Eb3NlLVJlc3BvbnNlIFJlbGF0aW9uc2hpcCwgSW1tdW5vbG9naWM8
L2tleXdvcmQ+PGtleXdvcmQ+RWdnIEh5cGVyc2Vuc2l0aXZpdHkvY29tcGxpY2F0aW9ucy9kaWV0
IHRoZXJhcHkvKnRoZXJhcHk8L2tleXdvcmQ+PGtleXdvcmQ+KkVnZ3MvYWR2ZXJzZSBlZmZlY3Rz
PC9rZXl3b3JkPjxrZXl3b3JkPkVvc2lub3BoaWxpYyBFc29waGFnaXRpcy9ldGlvbG9neTwva2V5
d29yZD48a2V5d29yZD5FcGluZXBocmluZS90aGVyYXBldXRpYyB1c2U8L2tleXdvcmQ+PGtleXdv
cmQ+RmVtYWxlPC9rZXl3b3JkPjxrZXl3b3JkPkZvbGxvdy1VcCBTdHVkaWVzPC9rZXl3b3JkPjxr
ZXl3b3JkPkZvb2QgSGFuZGxpbmcvbWV0aG9kczwva2V5d29yZD48a2V5d29yZD5Gb29kLCBQcmVz
ZXJ2ZWQ8L2tleXdvcmQ+PGtleXdvcmQ+RnJlZXplIERyeWluZzwva2V5d29yZD48a2V5d29yZD5H
YXN0cm9pbnRlc3RpbmFsIERpc2Vhc2VzL2V0aW9sb2d5PC9rZXl3b3JkPjxrZXl3b3JkPkh1bWFu
czwva2V5d29yZD48a2V5d29yZD5NYWxlPC9rZXl3b3JkPjxrZXl3b3JkPlBhc3RldXJpemF0aW9u
PC9rZXl3b3JkPjxrZXl3b3JkPlBvd2RlcnM8L2tleXdvcmQ+PGtleXdvcmQ+U2tpbiBUZXN0czwv
a2V5d29yZD48L2tleXdvcmRzPjxkYXRlcz48eWVhcj4yMDEzPC95ZWFyPjxwdWItZGF0ZXM+PGRh
dGU+TWF5LUp1bjwvZGF0ZT48L3B1Yi1kYXRlcz48L2RhdGVzPjxpc2JuPjAzMDEtMDU0NjwvaXNi
bj48YWNjZXNzaW9uLW51bT4yMjgzNTYwNjwvYWNjZXNzaW9uLW51bT48dXJscz48L3VybHM+PGN1
c3RvbTE+UkNULCBOPTcyPC9jdXN0b20xPjxlbGVjdHJvbmljLXJlc291cmNlLW51bT4xMC4xMDE2
L2ouYWxsZXIuMjAxMi4wMi4wMDc8L2VsZWN0cm9uaWMtcmVzb3VyY2UtbnVtPjxyZW1vdGUtZGF0
YWJhc2UtcHJvdmlkZXI+TkxNPC9yZW1vdGUtZGF0YWJhc2UtcHJvdmlkZXI+PGxhbmd1YWdlPmVu
ZzwvbGFuZ3VhZ2U+PC9yZWNvcmQ+PC9DaXRlPjxDaXRlPjxBdXRob3I+R2lhdmk8L0F1dGhvcj48
WWVhcj4yMDE2PC9ZZWFyPjxSZWNOdW0+NjI0PC9SZWNOdW0+PHJlY29yZD48cmVjLW51bWJlcj42
MjQ8L3JlYy1udW1iZXI+PGZvcmVpZ24ta2V5cz48a2V5IGFwcD0iRU4iIGRiLWlkPSJ4OXd6ejVh
dGJzZDIyb2VmcnoyNXd0YXkyeGY1ZnZlcDUwMHIiIHRpbWVzdGFtcD0iMTU1NTUxNTkxNiI+NjI0
PC9rZXk+PC9mb3JlaWduLWtleXM+PHJlZi10eXBlIG5hbWU9IkpvdXJuYWwgQXJ0aWNsZSI+MTc8
L3JlZi10eXBlPjxjb250cmlidXRvcnM+PGF1dGhvcnM+PGF1dGhvcj5HaWF2aSwgUy48L2F1dGhv
cj48YXV0aG9yPlZpc3NlcnMsIFkuIE0uPC9hdXRob3I+PGF1dGhvcj5NdXJhcm8sIEEuPC9hdXRo
b3I+PGF1dGhvcj5MYXVlbmVyLCBSLjwvYXV0aG9yPjxhdXRob3I+S29uc3RhbnRpbm9wb3Vsb3Ms
IEEuIFAuPC9hdXRob3I+PGF1dGhvcj5NZXJjZW5pZXIsIEEuPC9hdXRob3I+PGF1dGhvcj5XZXJt
ZWlsbGUsIEEuPC9hdXRob3I+PGF1dGhvcj5MYXp6YXJvdHRvLCBGLjwvYXV0aG9yPjxhdXRob3I+
RnJlaSwgUi48L2F1dGhvcj48YXV0aG9yPkJvbmFndXJvLCBSLjwvYXV0aG9yPjxhdXRob3I+U3Vt
bWVybWF0dGVyLCBTLjwvYXV0aG9yPjxhdXRob3I+TnV0dGVuLCBTLjwvYXV0aG9yPjxhdXRob3I+
UGFwYWRvcG91bG9zLCBOLiBHLjwvYXV0aG9yPjwvYXV0aG9ycz48L2NvbnRyaWJ1dG9ycz48YXV0
aC1hZGRyZXNzPkFsbGVyZ3kgRGVwYXJ0bWVudCwgMm5kIFBhZWRpYXRyaWMgQ2xpbmljLCBVbml2
ZXJzaXR5IG9mIEF0aGVucywgQXRoZW5zLCBHcmVlY2UuJiN4RDtBbGxlcmd5IEdyb3VwLCBOdXRy
aXRpb24gJmFtcDsgSGVhbHRoIFJlc2VhcmNoLCBOZXN0bGUgUmVzZWFyY2ggQ2VudGVyLCBMYXVz
YW5uZSwgU3dpdHplcmxhbmQuJiN4RDtSZWZlcnJhbCBDZW50cmUgZm9yIEZvb2QgQWxsZXJneSBE
aWFnbm9zaXMgYW5kIFRyZWF0bWVudCwgVmVuZXRvIFJlZ2lvbiwgRGVwYXJ0bWVudCBvZiBXb21l
biBhbmQgQ2hpbGQgSGVhbHRoLCBQYWR1YSBVbml2ZXJzaXR5IEhvc3BpdGFsLCBQYWR1YSwgSXRh
bHkuJiN4RDtDaGlsZHJlbiZhcG9zO3MgSG9zcGl0YWwgb2YgRWFzdGVybiBTd2l0emVybGFuZCwg
U3QuIEdhbGxlbiwgU3dpdHplcmxhbmQuJiN4RDtDSy1DQVJFLCBEYXZvcywgU3dpdHplcmxhbmQu
JiN4RDtTd2lzcyBJbnN0aXR1dGUgb2YgQWxsZXJneSBhbmQgQXN0aG1hIFJlc2VhcmNoIChTSUFG
KSwgVW5pdmVyc2l0eSBvZiBadXJpY2gsIERhdm9zLCBTd2l0emVybGFuZC4mI3hEO0NocmlzdGlu
ZSBLdWhuZS1DZW50ZXIgZm9yIEFsbGVyZ3kgUmVzZWFyY2ggYW5kIEVkdWNhdGlvbiwgWnVyaWNo
LCBTd2l0emVybGFuZC4mI3hEO0FsbGVyZ3kgRGVwYXJ0bWVudCwgMm5kIFBhZWRpYXRyaWMgQ2xp
bmljLCBVbml2ZXJzaXR5IG9mIEF0aGVucywgQXRoZW5zLCBHcmVlY2UuIE5pa29sYW9zLlBhcGFk
b3BvdWxvc0BtYW5jaGVzdGVyLmFjLnVrLiYjeEQ7Q2VudHJlIGZvciBQYWVkaWF0cmljcyAmYW1w
OyBDaGlsZCBIZWFsdGgsIEluc3RpdHV0ZSBvZiBIdW1hbiBEZXZlbG9wbWVudCwgVGhlIFVuaXZl
cnNpdHkgb2YgTWFuY2hlc3RlciwgTWFuY2hlc3RlciwgVUsuIE5pa29sYW9zLlBhcGFkb3BvdWxv
c0BtYW5jaGVzdGVyLmFjLnVrLjwvYXV0aC1hZGRyZXNzPjx0aXRsZXM+PHRpdGxlPk9yYWwgaW1t
dW5vdGhlcmFweSB3aXRoIGxvdyBhbGxlcmdlbmljIGh5ZHJvbHlzZWQgZWdnIGluIGVnZyBhbGxl
cmdpYyBjaGlsZHJlbjwvdGl0bGU+PHNlY29uZGFyeS10aXRsZT5BbGxlcmd5PC9zZWNvbmRhcnkt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bGU+PGFiYnItMT5BbGxlcmd5PC9hYmJyLTE+PC9hbHQtcGVyaW9kaWNhbD48cGFnZXM+MTU3NS0x
NTg0PC9wYWdlcz48dm9sdW1lPjcxPC92b2x1bWU+PG51bWJlcj4xMTwvbnVtYmVyPjxlZGl0aW9u
PjIwMTYvMDQvMTA8L2VkaXRpb24+PGtleXdvcmRzPjxrZXl3b3JkPkFkbWluaXN0cmF0aW9uLCBP
cmFsPC9rZXl3b3JkPjxrZXl3b3JkPkFsbGVyZ2Vucy8qYWRtaW5pc3RyYXRpb24gJmFtcDsgZG9z
YWdlLyppbW11bm9sb2d5PC9rZXl3b3JkPjxrZXl3b3JkPkJhc29waGlscy9pbW11bm9sb2d5L21l
dGFib2xpc208L2tleXdvcmQ+PGtleXdvcmQ+Q2hpbGQsIFByZXNjaG9vbDwva2V5d29yZD48a2V5
d29yZD4qRGVzZW5zaXRpemF0aW9uLCBJbW11bm9sb2dpYy9tZXRob2RzPC9rZXl3b3JkPjxrZXl3
b3JkPkVnZyBIeXBlcnNlbnNpdGl2aXR5L2RpYWdub3Npcy8qaW1tdW5vbG9neS8qdGhlcmFweTwv
a2V5d29yZD48a2V5d29yZD5FZ2dzLyphZHZlcnNlIGVmZmVjdHM8L2tleXdvcmQ+PGtleXdvcmQ+
RmVtYWxlPC9rZXl3b3JkPjxrZXl3b3JkPkh1bWFuczwva2V5d29yZD48a2V5d29yZD5JbW11bm9n
bG9idWxpbiBFL2ltbXVub2xvZ3k8L2tleXdvcmQ+PGtleXdvcmQ+SW1tdW5vZ2xvYnVsaW4gRy9p
bW11bm9sb2d5PC9rZXl3b3JkPjxrZXl3b3JkPkltbXVub3BoZW5vdHlwaW5nPC9rZXl3b3JkPjxr
ZXl3b3JkPkluZmFudDwva2V5d29yZD48a2V5d29yZD5NYWxlPC9rZXl3b3JkPjxrZXl3b3JkPlBo
b3NwaG9yaWMgRGllc3RlciBIeWRyb2xhc2VzL21ldGFib2xpc208L2tleXdvcmQ+PGtleXdvcmQ+
UHlyb3Bob3NwaGF0YXNlcy9tZXRhYm9saXNtPC9rZXl3b3JkPjxrZXl3b3JkPlNraW4gVGVzdHM8
L2tleXdvcmQ+PGtleXdvcmQ+VGV0cmFzcGFuaW4gMzAvbWV0YWJvbGlzbTwva2V5d29yZD48a2V5
d29yZD5UcmVhdG1lbnQgT3V0Y29tZTwva2V5d29yZD48a2V5d29yZD4qYmFzb3BoaWwgYWN0aXZh
dGlvbiB0ZXN0PC9rZXl3b3JkPjxrZXl3b3JkPiplZ2c8L2tleXdvcmQ+PGtleXdvcmQ+KmZvb2Qg
YWxsZXJneTwva2V5d29yZD48a2V5d29yZD4qaHlkcm9seXNlZCBwcm90ZWluczwva2V5d29yZD48
a2V5d29yZD4qb3JhbCBpbW11bm90aGVyYXB5PC9rZXl3b3JkPjwva2V5d29yZHM+PGRhdGVzPjx5
ZWFyPjIwMTY8L3llYXI+PHB1Yi1kYXRlcz48ZGF0ZT5Ob3Y8L2RhdGU+PC9wdWItZGF0ZXM+PC9k
YXRlcz48aXNibj4wMTA1LTQ1Mzg8L2lzYm4+PGFjY2Vzc2lvbi1udW0+MjcwNTk2NzE8L2FjY2Vz
c2lvbi1udW0+PHVybHM+PHJlbGF0ZWQtdXJscz48dXJsPmh0dHBzOi8vd3d3Lm5jYmkubmxtLm5p
aC5nb3YvcHVibWVkLzI3MDU5NjcxPC91cmw+PHVybD5odHRwczovL29ubGluZWxpYnJhcnkud2ls
ZXkuY29tL2RvaS9hYnMvMTAuMTExMS9hbGwuMTI5MDU8L3VybD48L3JlbGF0ZWQtdXJscz48L3Vy
bHM+PGN1c3RvbTE+UkNULCBOPTI5IEV4Y2x1ZGU8L2N1c3RvbTE+PGVsZWN0cm9uaWMtcmVzb3Vy
Y2UtbnVtPjEwLjExMTEvYWxsLjEyOTA1PC9lbGVjdHJvbmljLXJlc291cmNlLW51bT48cmVtb3Rl
LWRhdGFiYXNlLXByb3ZpZGVyPk5MTTwvcmVtb3RlLWRhdGFiYXNlLXByb3ZpZGVyPjxsYW5ndWFn
ZT5lbmc8L2xhbmd1YWdlPjwvcmVjb3JkPjwvQ2l0ZT48Q2l0ZT48QXV0aG9yPk1lZ2xpbzwvQXV0
aG9yPjxZZWFyPjIwMTM8L1llYXI+PFJlY051bT4xMzQ3MjwvUmVjTnVtPjxyZWNvcmQ+PHJlYy1u
dW1iZXI+MTM0NzI8L3JlYy1udW1iZXI+PGZvcmVpZ24ta2V5cz48a2V5IGFwcD0iRU4iIGRiLWlk
PSJ4OXd6ejVhdGJzZDIyb2VmcnoyNXd0YXkyeGY1ZnZlcDUwMHIiIHRpbWVzdGFtcD0iMTU1ODQ1
MzgyNiI+MTM0NzI8L2tleT48L2ZvcmVpZ24ta2V5cz48cmVmLXR5cGUgbmFtZT0iSm91cm5hbCBB
cnRpY2xlIj4xNzwvcmVmLXR5cGU+PGNvbnRyaWJ1dG9ycz48YXV0aG9ycz48YXV0aG9yPk1lZ2xp
bywgUC48L2F1dGhvcj48YXV0aG9yPkdpYW1waWV0cm8sIFAuIEcuPC9hdXRob3I+PGF1dGhvcj5D
YXJlbGxvLCBSLjwvYXV0aG9yPjxhdXRob3I+R2FicmllbGUsIEkuPC9hdXRob3I+PGF1dGhvcj5B
dml0YWJpbGUsIFMuPC9hdXRob3I+PGF1dGhvcj5HYWxsaSwgRS48L2F1dGhvcj48L2F1dGhvcnM+
PC9jb250cmlidXRvcnM+PGF1dGgtYWRkcmVzcz5EZXBhcnRtZW50IG9mIFBlZGlhdHJpYyBBbGxl
cmd5LCBSZXNlYXJjaCBDZW50cmUsIFNhbiBQaWV0cm8gSG9zcGl0YWwgLSBGYXRlYmVuZWZyYXRl
bGxpLCBSb21lLCBJdGFseS4gcGFvbG8ubWVnbGlvQHRpc2NhbGkuaXQ8L2F1dGgtYWRkcmVzcz48
dGl0bGVzPjx0aXRsZT5PcmFsIGZvb2QgZGVzZW5zaXRpemF0aW9uIGluIGNoaWxkcmVuIHdpdGgg
SWdFLW1lZGlhdGVkIGhlbiZhcG9zO3MgZWdnIGFsbGVyZ3k6IGEgbmV3IHByb3RvY29sIHdpdGgg
cmF3IGhlbiZhcG9zO3MgZWdnPC90aXRsZT48c2Vjb25kYXJ5LXRpdGxlPlBlZGlhdHIgQWxsZXJn
eSBJbW11bm9sPC9zZWNvbmRhcnktdGl0bGU+PGFsdC10aXRsZT5QZWRpYXRyaWMgYWxsZXJneSBh
bmQgaW1tdW5vbG9neSA6IG9mZmljaWFsIHB1YmxpY2F0aW9uIG9mIHRoZSBFdXJvcGVhbiBTb2Np
ZXR5IG9mIFBlZGlhdHJpYyBBbGxlcmd5IGFuZCBJbW11bm9sb2d5PC9hbHQtdGl0bGU+PC90aXRs
ZXM+PHBlcmlvZGljYWw+PGZ1bGwtdGl0bGU+UGVkaWF0ciBBbGxlcmd5IEltbXVub2w8L2Z1bGwt
dGl0bGU+PGFiYnItMT5QZWRpYXRyaWMgYWxsZXJneSBhbmQgaW1tdW5vbG9neSA6IG9mZmljaWFs
IHB1YmxpY2F0aW9uIG9mIHRoZSBFdXJvcGVhbiBTb2NpZXR5IG9mIFBlZGlhdHJpYyBBbGxlcmd5
IGFuZCBJbW11bm9sb2d5PC9hYmJyLTE+PC9wZXJpb2RpY2FsPjxhbHQtcGVyaW9kaWNhbD48ZnVs
bC10aXRsZT5QZWRpYXRyIEFsbGVyZ3kgSW1tdW5vbDwvZnVsbC10aXRsZT48YWJici0xPlBlZGlh
dHJpYyBhbGxlcmd5IGFuZCBpbW11bm9sb2d5IDogb2ZmaWNpYWwgcHVibGljYXRpb24gb2YgdGhl
IEV1cm9wZWFuIFNvY2lldHkgb2YgUGVkaWF0cmljIEFsbGVyZ3kgYW5kIEltbXVub2xvZ3k8L2Fi
YnItMT48L2FsdC1wZXJpb2RpY2FsPjxwYWdlcz43NS04MzwvcGFnZXM+PHZvbHVtZT4yNDwvdm9s
dW1lPjxudW1iZXI+MTwvbnVtYmVyPjxlZGl0aW9uPjIwMTIvMDgvMTQ8L2VkaXRpb24+PGtleXdv
cmRzPjxrZXl3b3JkPkFkbWluaXN0cmF0aW9uLCBPcmFsPC9rZXl3b3JkPjxrZXl3b3JkPkFkb2xl
c2NlbnQ8L2tleXdvcmQ+PGtleXdvcmQ+QW5pbWFsczwva2V5d29yZD48a2V5d29yZD5DaGlja2Vu
czwva2V5d29yZD48a2V5d29yZD5DaGlsZDwva2V5d29yZD48a2V5d29yZD5DaGlsZCwgUHJlc2No
b29sPC9rZXl3b3JkPjxrZXl3b3JkPkRlc2Vuc2l0aXphdGlvbiwgSW1tdW5vbG9naWMvYWR2ZXJz
ZSBlZmZlY3RzLyptZXRob2RzPC9rZXl3b3JkPjxrZXl3b3JkPkRvdWJsZS1CbGluZCBNZXRob2Q8
L2tleXdvcmQ+PGtleXdvcmQ+RWdnIEh5cGVyc2Vuc2l0aXZpdHkvZGlhZ25vc2lzL2V0aW9sb2d5
LyppbW11bm9sb2d5PC9rZXl3b3JkPjxrZXl3b3JkPkVnZyBQcm90ZWlucy8qYWRtaW5pc3RyYXRp
b24gJmFtcDsgZG9zYWdlL2FkdmVyc2UgZWZmZWN0cy9pbW11bm9sb2d5PC9rZXl3b3JkPjxrZXl3
b3JkPkVnZ3MvKmFkdmVyc2UgZWZmZWN0czwva2V5d29yZD48a2V5d29yZD5GZW1hbGU8L2tleXdv
cmQ+PGtleXdvcmQ+SHVtYW5zPC9rZXl3b3JkPjxrZXl3b3JkPkltbXVuZSBUb2xlcmFuY2U8L2tl
eXdvcmQ+PGtleXdvcmQ+SW1tdW5vZ2xvYnVsaW4gRS8qYmxvb2QvaW1tdW5vbG9neTwva2V5d29y
ZD48a2V5d29yZD5NYWxlPC9rZXl3b3JkPjxrZXl3b3JkPlRyZWF0bWVudCBPdXRjb21lPC9rZXl3
b3JkPjwva2V5d29yZHM+PGRhdGVzPjx5ZWFyPjIwMTM8L3llYXI+PHB1Yi1kYXRlcz48ZGF0ZT5G
ZWI8L2RhdGU+PC9wdWItZGF0ZXM+PC9kYXRlcz48aXNibj4wOTA1LTYxNTc8L2lzYm4+PGFjY2Vz
c2lvbi1udW0+MjI4ODI0MzA8L2FjY2Vzc2lvbi1udW0+PHVybHM+PHJlbGF0ZWQtdXJscz48dXJs
Pmh0dHBzOi8vd3d3Lm5jYmkubmxtLm5paC5nb3YvcHVibWVkLzIyODgyNDMwPC91cmw+PHVybD5o
dHRwczovL29ubGluZWxpYnJhcnkud2lsZXkuY29tL2RvaS9hYnMvMTAuMTExMS9qLjEzOTktMzAz
OC4yMDEyLjAxMzQxLng8L3VybD48dXJsPmh0dHBzOi8vb25saW5lbGlicmFyeS53aWxleS5jb20v
ZG9pL3BkZi8xMC4xMTExL2ouMTM5OS0zMDM4LjIwMTIuMDEzNDEueDwvdXJsPjwvcmVsYXRlZC11
cmxzPjwvdXJscz48Y3VzdG9tMT5SQ1QsIE49MjA8L2N1c3RvbTE+PGVsZWN0cm9uaWMtcmVzb3Vy
Y2UtbnVtPjEwLjExMTEvai4xMzk5LTMwMzguMjAxMi4wMTM0MS54PC9lbGVjdHJvbmljLXJlc291
cmNlLW51bT48cmVtb3RlLWRhdGFiYXNlLXByb3ZpZGVyPk5MTTwvcmVtb3RlLWRhdGFiYXNlLXBy
b3ZpZGVyPjxsYW5ndWFnZT5lbmc8L2xhbmd1YWdlPjwvcmVjb3JkPjwvQ2l0ZT48Q2l0ZT48QXV0
aG9yPlBlcmV6LVJhbmdlbDwvQXV0aG9yPjxZZWFyPjIwMTc8L1llYXI+PFJlY051bT4xMzQ0Njwv
UmVjTnVtPjxyZWNvcmQ+PHJlYy1udW1iZXI+MTM0NDY8L3JlYy1udW1iZXI+PGZvcmVpZ24ta2V5
cz48a2V5IGFwcD0iRU4iIGRiLWlkPSJ4OXd6ejVhdGJzZDIyb2VmcnoyNXd0YXkyeGY1ZnZlcDUw
MHIiIHRpbWVzdGFtcD0iMTU1ODQ1MzgyMiI+MTM0NDY8L2tleT48L2ZvcmVpZ24ta2V5cz48cmVm
LXR5cGUgbmFtZT0iSm91cm5hbCBBcnRpY2xlIj4xNzwvcmVmLXR5cGU+PGNvbnRyaWJ1dG9ycz48
YXV0aG9ycz48YXV0aG9yPlBlcmV6LVJhbmdlbCwgSS48L2F1dGhvcj48YXV0aG9yPlJvZHJpZ3Vl
eiBEZWwgUmlvLCBQLjwvYXV0aG9yPjxhdXRob3I+RXNjdWRlcm8sIEMuPC9hdXRob3I+PGF1dGhv
cj5TYW5jaGV6LUdhcmNpYSwgUy48L2F1dGhvcj48YXV0aG9yPlNhbmNoZXotSGVybmFuZGV6LCBK
LiBKLjwvYXV0aG9yPjxhdXRob3I+SWJhbmV6LCBNLiBELjwvYXV0aG9yPjwvYXV0aG9ycz48L2Nv
bnRyaWJ1dG9ycz48YXV0aC1hZGRyZXNzPkFsbGVyZ3kgRGVwYXJ0bWVudCwgSG9zcGl0YWwgSW5m
YW50aWwgVW5pdmVyc2l0YXJpbyBOaW5vIEplc3VzLCBNYWRyaWQsIFNwYWluLiYjeEQ7QWxsZXJn
eSBEZXBhcnRtZW50LCBIb3NwaXRhbCBJbmZhbnRpbCBVbml2ZXJzaXRhcmlvIE5pbm8gSmVzdXMs
IE1hZHJpZCwgU3BhaW47IEhlYWx0aCBSZXNlYXJjaCBJbnN0aXR1dGUgUHJpbmNlc2EsIE1hZHJp
ZCwgU3BhaW4uJiN4RDtVbmlkYWQgZGUgSW52ZXN0aWdhY2lvbiBlbiBTYWx1ZCBQdWJsaWNhLCBN
b250ZXJyZXksIE1leGljby4mI3hEO0FsbGVyZ3kgRGVwYXJ0bWVudCwgSG9zcGl0YWwgSW5mYW50
aWwgVW5pdmVyc2l0YXJpbyBOaW5vIEplc3VzLCBNYWRyaWQsIFNwYWluOyBIZWFsdGggUmVzZWFy
Y2ggSW5zdGl0dXRlIFByaW5jZXNhLCBNYWRyaWQsIFNwYWluLiBFbGVjdHJvbmljIGFkZHJlc3M6
IG1pYmFuZXpzQHNhbHVkLm1hZHJpZC5vcmcuPC9hdXRoLWFkZHJlc3M+PHRpdGxlcz48dGl0bGU+
RWZmaWNhY3kgYW5kIHNhZmV0eSBvZiBoaWdoLWRvc2UgcnVzaCBvcmFsIGltbXVub3RoZXJhcHkg
aW4gcGVyc2lzdGVudCBlZ2cgYWxsZXJnaWMgY2hpbGRyZW46IEEgcmFuZG9taXplZCBjbGluaWNh
bCB0cmlhbDwvdGl0bGU+PHNlY29uZGFyeS10aXRsZT5Bbm4gQWxsZXJneSBBc3RobWEgSW1tdW5v
bDwvc2Vjb25kYXJ5LXRpdGxlPjxhbHQtdGl0bGU+QW5uYWxzIG9mIGFsbGVyZ3ksIGFzdGhtYSAm
YW1wOyBpbW11bm9sb2d5IDogb2ZmaWNpYWwgcHVibGljYXRpb24gb2YgdGhlIEFtZXJpY2FuIENv
bGxlZ2Ugb2YgQWxsZXJneSwgQXN0aG1hLCAmYW1wOyBJbW11bm9sb2d5PC9hbHQtdGl0bGU+PC90
aXRsZXM+PHBlcmlvZGljYWw+PGZ1bGwtdGl0bGU+QW5uIEFsbGVyZ3kgQXN0aG1hIEltbXVub2w8
L2Z1bGwtdGl0bGU+PGFiYnItMT5Bbm5hbHMgb2YgYWxsZXJneSwgYXN0aG1hICZhbXA7IGltbXVu
b2xvZ3kgOiBvZmZpY2lhbCBwdWJsaWNhdGlvbiBvZiB0aGUgQW1lcmljYW4gQ29sbGVnZSBvZiBB
bGxlcmd5LCBBc3RobWEsICZhbXA7IEltbXVub2xvZ3k8L2FiYnItMT48L3BlcmlvZGljYWw+PGFs
dC1wZXJpb2RpY2FsPjxmdWxsLXRpdGxlPkFubiBBbGxlcmd5IEFzdGhtYSBJbW11bm9sPC9mdWxs
LXRpdGxlPjxhYmJyLTE+QW5uYWxzIG9mIGFsbGVyZ3ksIGFzdGhtYSAmYW1wOyBpbW11bm9sb2d5
IDogb2ZmaWNpYWwgcHVibGljYXRpb24gb2YgdGhlIEFtZXJpY2FuIENvbGxlZ2Ugb2YgQWxsZXJn
eSwgQXN0aG1hLCAmYW1wOyBJbW11bm9sb2d5PC9hYmJyLTE+PC9hbHQtcGVyaW9kaWNhbD48cGFn
ZXM+MzU2LTM2NC5lMzwvcGFnZXM+PHZvbHVtZT4xMTg8L3ZvbHVtZT48bnVtYmVyPjM8L251bWJl
cj48ZWRpdGlvbj4yMDE3LzAxLzE1PC9lZGl0aW9uPjxrZXl3b3Jkcz48a2V5d29yZD5BZG1pbmlz
dHJhdGlvbiwgT3JhbDwva2V5d29yZD48a2V5d29yZD5BZG9sZXNjZW50PC9rZXl3b3JkPjxrZXl3
b3JkPkFsbGVyZ2Vucy8qYWRtaW5pc3RyYXRpb24gJmFtcDsgZG9zYWdlLyppbW11bm9sb2d5PC9r
ZXl3b3JkPjxrZXl3b3JkPkJpb21hcmtlcnM8L2tleXdvcmQ+PGtleXdvcmQ+Q2hpbGQ8L2tleXdv
cmQ+PGtleXdvcmQ+Q2hpbGQsIFByZXNjaG9vbDwva2V5d29yZD48a2V5d29yZD5EZXNlbnNpdGl6
YXRpb24sIEltbXVub2xvZ2ljLyptZXRob2RzPC9rZXl3b3JkPjxrZXl3b3JkPkVnZyBIeXBlcnNl
bnNpdGl2aXR5L2RpYWdub3Npcy8qaW1tdW5vbG9neS8qdGhlcmFweTwva2V5d29yZD48a2V5d29y
ZD5FZ2dzLyphZHZlcnNlIGVmZmVjdHM8L2tleXdvcmQ+PGtleXdvcmQ+RmVtYWxlPC9rZXl3b3Jk
PjxrZXl3b3JkPkZvbGxvdy1VcCBTdHVkaWVzPC9rZXl3b3JkPjxrZXl3b3JkPkh1bWFuczwva2V5
d29yZD48a2V5d29yZD5JbW11bm9nbG9idWxpbiBFL2Jsb29kL2ltbXVub2xvZ3k8L2tleXdvcmQ+
PGtleXdvcmQ+SW1tdW5vZ2xvYnVsaW4gRy9ibG9vZC9pbW11bm9sb2d5PC9rZXl3b3JkPjxrZXl3
b3JkPk1hbGU8L2tleXdvcmQ+PGtleXdvcmQ+UGhlbm90eXBlPC9rZXl3b3JkPjxrZXl3b3JkPlJp
c2sgRmFjdG9yczwva2V5d29yZD48a2V5d29yZD5UcmVhdG1lbnQgT3V0Y29tZTwva2V5d29yZD48
a2V5d29yZD5Xb3JrZmxvdzwva2V5d29yZD48L2tleXdvcmRzPjxkYXRlcz48eWVhcj4yMDE3PC95
ZWFyPjxwdWItZGF0ZXM+PGRhdGU+TWFyPC9kYXRlPjwvcHViLWRhdGVzPjwvZGF0ZXM+PGlzYm4+
MTA4MS0xMjA2PC9pc2JuPjxhY2Nlc3Npb24tbnVtPjI4MDg3MzgyPC9hY2Nlc3Npb24tbnVtPjx1
cmxzPjxyZWxhdGVkLXVybHM+PHVybD48c3R5bGUgZmFjZT0idW5kZXJsaW5lIiBmb250PSJkZWZh
dWx0IiBzaXplPSIxMDAlIj5odHRwczovL3d3dy5uY2JpLm5sbS5uaWguZ292L3B1Ym1lZC8yODA4
NzM4Mjwvc3R5bGU+PC91cmw+PHVybD48c3R5bGUgZmFjZT0idW5kZXJsaW5lIiBmb250PSJkZWZh
dWx0IiBzaXplPSIxMDAlIj5odHRwczovL3d3dy5zY2llbmNlZGlyZWN0LmNvbS9zY2llbmNlL2Fy
dGljbGUvcGlpL1MxMDgxMTIwNjE2MzEzNTc2P3ZpYSUzRGlodWI8L3N0eWxlPjwvdXJsPjwvcmVs
YXRlZC11cmxzPjwvdXJscz48Y3VzdG9tMT5SQ1QsIGhlYXRlZCwgTj0zMzwvY3VzdG9tMT48ZWxl
Y3Ryb25pYy1yZXNvdXJjZS1udW0+MTAuMTAxNi9qLmFuYWkuMjAxNi4xMS4wMjM8L2VsZWN0cm9u
aWMtcmVzb3VyY2UtbnVtPjxyZW1vdGUtZGF0YWJhc2UtcHJvdmlkZXI+TkxNPC9yZW1vdGUtZGF0
YWJhc2UtcHJvdmlkZXI+PGxhbmd1YWdlPmVuZzwvbGFuZ3VhZ2U+PC9yZWNvcmQ+PC9DaXRlPjwv
RW5kTm90ZT5=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18,19,32,34,35,37,51-53</w:t>
            </w:r>
            <w:r w:rsidRPr="0029583B">
              <w:rPr>
                <w:sz w:val="18"/>
                <w:szCs w:val="18"/>
              </w:rPr>
              <w:fldChar w:fldCharType="end"/>
            </w:r>
            <w:r w:rsidRPr="0029583B">
              <w:rPr>
                <w:sz w:val="18"/>
                <w:szCs w:val="18"/>
              </w:rPr>
              <w:t xml:space="preserve"> and 1 CCT</w:t>
            </w:r>
            <w:r w:rsidRPr="0029583B">
              <w:rPr>
                <w:sz w:val="18"/>
                <w:szCs w:val="18"/>
              </w:rPr>
              <w:fldChar w:fldCharType="begin">
                <w:fldData xml:space="preserve">PEVuZE5vdGU+PENpdGU+PEF1dGhvcj5WYXpxdWV6LU9ydGl6PC9BdXRob3I+PFllYXI+MjAxNDwv
WWVhcj48UmVjTnVtPjEwNjI8L1JlY051bT48RGlzcGxheVRleHQ+PHN0eWxlIGZhY2U9InN1cGVy
c2NyaXB0Ij41NDwvc3R5bGU+PC9EaXNwbGF5VGV4dD48cmVjb3JkPjxyZWMtbnVtYmVyPjEwNjI8
L3JlYy1udW1iZXI+PGZvcmVpZ24ta2V5cz48a2V5IGFwcD0iRU4iIGRiLWlkPSJ4OXd6ejVhdGJz
ZDIyb2VmcnoyNXd0YXkyeGY1ZnZlcDUwMHIiIHRpbWVzdGFtcD0iMTU1NTUxNTkyNyI+MTA2Mjwv
a2V5PjwvZm9yZWlnbi1rZXlzPjxyZWYtdHlwZSBuYW1lPSJKb3VybmFsIEFydGljbGUiPjE3PC9y
ZWYtdHlwZT48Y29udHJpYnV0b3JzPjxhdXRob3JzPjxhdXRob3I+VmF6cXVlei1PcnRpeiwgTS48
L2F1dGhvcj48YXV0aG9yPkFsdmFybywgTS48L2F1dGhvcj48YXV0aG9yPlBpcXVlciwgTS48L2F1
dGhvcj48YXV0aG9yPkRvbWluZ3VleiwgTy48L2F1dGhvcj48YXV0aG9yPk1hY2hpbmVuYSwgQS48
L2F1dGhvcj48YXV0aG9yPk1hcnRpbi1NYXRlb3MsIE0uIEEuPC9hdXRob3I+PGF1dGhvcj5QbGF6
YSwgQS4gTS48L2F1dGhvcj48L2F1dGhvcnM+PC9jb250cmlidXRvcnM+PGF1dGgtYWRkcmVzcz5Q
YWVkaWF0cmljIEFsbGVyZ3kgYW5kIENsaW5pY2FsIEltbXVub2xvZ3kgRGVwYXJ0bWVudCwgSG9z
cGl0YWwgU2FudCBKb2FuIGRlIERldSwgVW5pdmVyc2l0YXQgZGUgQmFyY2Vsb25hLCBCYXJjZWxv
bmEsIFNwYWluLjwvYXV0aC1hZGRyZXNzPjx0aXRsZXM+PHRpdGxlPkJhc2VsaW5lIHNwZWNpZmlj
IElnRSBsZXZlbHMgYXJlIHVzZWZ1bCB0byBwcmVkaWN0IHNhZmV0eSBvZiBvcmFsIGltbXVub3Ro
ZXJhcHkgaW4gZWdnLWFsbGVyZ2ljIGNoaWxkcmVuPC90aXRsZT48c2Vjb25kYXJ5LXRpdGxlPkNs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b2xvZ3k8L2FiYnItMT48L2FsdC1wZXJpb2RpY2FsPjxwYWdlcz4xMzAtNDE8L3BhZ2VzPjx2b2x1
bWU+NDQ8L3ZvbHVtZT48bnVtYmVyPjE8L251bWJlcj48ZWRpdGlvbj4yMDEzLzEyLzIxPC9lZGl0
aW9uPjxrZXl3b3Jkcz48a2V5d29yZD5BZG1pbmlzdHJhdGlvbiwgT3JhbDwva2V5d29yZD48a2V5
d29yZD5BbGxlcmdlbnMvYWRtaW5pc3RyYXRpb24gJmFtcDsgZG9zYWdlL2ltbXVub2xvZ3k8L2tl
eXdvcmQ+PGtleXdvcmQ+Q2FzZS1Db250cm9sIFN0dWRpZXM8L2tleXdvcmQ+PGtleXdvcmQ+Q2hp
bGQ8L2tleXdvcmQ+PGtleXdvcmQ+Q2hpbGQsIFByZXNjaG9vbDwva2V5d29yZD48a2V5d29yZD4q
RGVzZW5zaXRpemF0aW9uLCBJbW11bm9sb2dpYy9hZHZlcnNlIGVmZmVjdHMvbWV0aG9kczwva2V5
d29yZD48a2V5d29yZD5FZ2cgSHlwZXJzZW5zaXRpdml0eS9kaWFnbm9zaXMvKmltbXVub2xvZ3kv
KnRoZXJhcHk8L2tleXdvcmQ+PGtleXdvcmQ+RWdncy9hZHZlcnNlIGVmZmVjdHM8L2tleXdvcmQ+
PGtleXdvcmQ+RmVtYWxlPC9rZXl3b3JkPjxrZXl3b3JkPkh1bWFuczwva2V5d29yZD48a2V5d29y
ZD5JbW11bm9nbG9idWxpbiBFL2Jsb29kLyppbW11bm9sb2d5PC9rZXl3b3JkPjxrZXl3b3JkPk1h
bGU8L2tleXdvcmQ+PGtleXdvcmQ+Uk9DIEN1cnZlPC9rZXl3b3JkPjxrZXl3b3JkPlJpc2sgRmFj
dG9yczwva2V5d29yZD48a2V5d29yZD5UcmVhdG1lbnQgT3V0Y29tZTwva2V5d29yZD48a2V5d29y
ZD5lZ2cgYWxsZXJneTwva2V5d29yZD48a2V5d29yZD5vcmFsIGltbXVub3RoZXJhcHk8L2tleXdv
cmQ+PGtleXdvcmQ+cmVhY3Rpb25zPC9rZXl3b3JkPjxrZXl3b3JkPnNhZmV0eTwva2V5d29yZD48
a2V5d29yZD5zcGVjaWZpYyBJZ0U8L2tleXdvcmQ+PC9rZXl3b3Jkcz48ZGF0ZXM+PHllYXI+MjAx
NDwveWVhcj48cHViLWRhdGVzPjxkYXRlPkphbjwvZGF0ZT48L3B1Yi1kYXRlcz48L2RhdGVzPjxp
c2JuPjA5NTQtNzg5NDwvaXNibj48YWNjZXNzaW9uLW51bT4yNDM1NTAxOTwvYWNjZXNzaW9uLW51
bT48dXJscz48cmVsYXRlZC11cmxzPjx1cmw+aHR0cHM6Ly93d3cubmNiaS5ubG0ubmloLmdvdi9w
dWJtZWQvMjQzNTUwMTk8L3VybD48dXJsPmh0dHBzOi8vb25saW5lbGlicmFyeS53aWxleS5jb20v
ZG9pL2Ficy8xMC4xMTExL2NlYS4xMjIzMzwvdXJsPjwvcmVsYXRlZC11cmxzPjwvdXJscz48Y3Vz
dG9tMT5DQ1QsIE49ODI8L2N1c3RvbTE+PGVsZWN0cm9uaWMtcmVzb3VyY2UtbnVtPjEwLjExMTEv
Y2VhLjEyMjMzPC9lbGVjdHJvbmljLXJlc291cmNlLW51bT48cmVtb3RlLWRhdGFiYXNlLXByb3Zp
ZGVyPk5MTTwvcmVtb3RlLWRhdGFiYXNlLXByb3ZpZGVyPjxsYW5ndWFnZT5lbmc8L2xhbmd1YWdl
PjwvcmVjb3JkPjwvQ2l0ZT48L0VuZE5vdGU+
</w:fldData>
              </w:fldChar>
            </w:r>
            <w:r w:rsidR="005F2998">
              <w:rPr>
                <w:sz w:val="18"/>
                <w:szCs w:val="18"/>
              </w:rPr>
              <w:instrText xml:space="preserve"> ADDIN EN.CITE </w:instrText>
            </w:r>
            <w:r w:rsidR="005F2998">
              <w:rPr>
                <w:sz w:val="18"/>
                <w:szCs w:val="18"/>
              </w:rPr>
              <w:fldChar w:fldCharType="begin">
                <w:fldData xml:space="preserve">PEVuZE5vdGU+PENpdGU+PEF1dGhvcj5WYXpxdWV6LU9ydGl6PC9BdXRob3I+PFllYXI+MjAxNDwv
WWVhcj48UmVjTnVtPjEwNjI8L1JlY051bT48RGlzcGxheVRleHQ+PHN0eWxlIGZhY2U9InN1cGVy
c2NyaXB0Ij41NDwvc3R5bGU+PC9EaXNwbGF5VGV4dD48cmVjb3JkPjxyZWMtbnVtYmVyPjEwNjI8
L3JlYy1udW1iZXI+PGZvcmVpZ24ta2V5cz48a2V5IGFwcD0iRU4iIGRiLWlkPSJ4OXd6ejVhdGJz
ZDIyb2VmcnoyNXd0YXkyeGY1ZnZlcDUwMHIiIHRpbWVzdGFtcD0iMTU1NTUxNTkyNyI+MTA2Mjwv
a2V5PjwvZm9yZWlnbi1rZXlzPjxyZWYtdHlwZSBuYW1lPSJKb3VybmFsIEFydGljbGUiPjE3PC9y
ZWYtdHlwZT48Y29udHJpYnV0b3JzPjxhdXRob3JzPjxhdXRob3I+VmF6cXVlei1PcnRpeiwgTS48
L2F1dGhvcj48YXV0aG9yPkFsdmFybywgTS48L2F1dGhvcj48YXV0aG9yPlBpcXVlciwgTS48L2F1
dGhvcj48YXV0aG9yPkRvbWluZ3VleiwgTy48L2F1dGhvcj48YXV0aG9yPk1hY2hpbmVuYSwgQS48
L2F1dGhvcj48YXV0aG9yPk1hcnRpbi1NYXRlb3MsIE0uIEEuPC9hdXRob3I+PGF1dGhvcj5QbGF6
YSwgQS4gTS48L2F1dGhvcj48L2F1dGhvcnM+PC9jb250cmlidXRvcnM+PGF1dGgtYWRkcmVzcz5Q
YWVkaWF0cmljIEFsbGVyZ3kgYW5kIENsaW5pY2FsIEltbXVub2xvZ3kgRGVwYXJ0bWVudCwgSG9z
cGl0YWwgU2FudCBKb2FuIGRlIERldSwgVW5pdmVyc2l0YXQgZGUgQmFyY2Vsb25hLCBCYXJjZWxv
bmEsIFNwYWluLjwvYXV0aC1hZGRyZXNzPjx0aXRsZXM+PHRpdGxlPkJhc2VsaW5lIHNwZWNpZmlj
IElnRSBsZXZlbHMgYXJlIHVzZWZ1bCB0byBwcmVkaWN0IHNhZmV0eSBvZiBvcmFsIGltbXVub3Ro
ZXJhcHkgaW4gZWdnLWFsbGVyZ2ljIGNoaWxkcmVuPC90aXRsZT48c2Vjb25kYXJ5LXRpdGxlPkNs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b2xvZ3k8L2FiYnItMT48L2FsdC1wZXJpb2RpY2FsPjxwYWdlcz4xMzAtNDE8L3BhZ2VzPjx2b2x1
bWU+NDQ8L3ZvbHVtZT48bnVtYmVyPjE8L251bWJlcj48ZWRpdGlvbj4yMDEzLzEyLzIxPC9lZGl0
aW9uPjxrZXl3b3Jkcz48a2V5d29yZD5BZG1pbmlzdHJhdGlvbiwgT3JhbDwva2V5d29yZD48a2V5
d29yZD5BbGxlcmdlbnMvYWRtaW5pc3RyYXRpb24gJmFtcDsgZG9zYWdlL2ltbXVub2xvZ3k8L2tl
eXdvcmQ+PGtleXdvcmQ+Q2FzZS1Db250cm9sIFN0dWRpZXM8L2tleXdvcmQ+PGtleXdvcmQ+Q2hp
bGQ8L2tleXdvcmQ+PGtleXdvcmQ+Q2hpbGQsIFByZXNjaG9vbDwva2V5d29yZD48a2V5d29yZD4q
RGVzZW5zaXRpemF0aW9uLCBJbW11bm9sb2dpYy9hZHZlcnNlIGVmZmVjdHMvbWV0aG9kczwva2V5
d29yZD48a2V5d29yZD5FZ2cgSHlwZXJzZW5zaXRpdml0eS9kaWFnbm9zaXMvKmltbXVub2xvZ3kv
KnRoZXJhcHk8L2tleXdvcmQ+PGtleXdvcmQ+RWdncy9hZHZlcnNlIGVmZmVjdHM8L2tleXdvcmQ+
PGtleXdvcmQ+RmVtYWxlPC9rZXl3b3JkPjxrZXl3b3JkPkh1bWFuczwva2V5d29yZD48a2V5d29y
ZD5JbW11bm9nbG9idWxpbiBFL2Jsb29kLyppbW11bm9sb2d5PC9rZXl3b3JkPjxrZXl3b3JkPk1h
bGU8L2tleXdvcmQ+PGtleXdvcmQ+Uk9DIEN1cnZlPC9rZXl3b3JkPjxrZXl3b3JkPlJpc2sgRmFj
dG9yczwva2V5d29yZD48a2V5d29yZD5UcmVhdG1lbnQgT3V0Y29tZTwva2V5d29yZD48a2V5d29y
ZD5lZ2cgYWxsZXJneTwva2V5d29yZD48a2V5d29yZD5vcmFsIGltbXVub3RoZXJhcHk8L2tleXdv
cmQ+PGtleXdvcmQ+cmVhY3Rpb25zPC9rZXl3b3JkPjxrZXl3b3JkPnNhZmV0eTwva2V5d29yZD48
a2V5d29yZD5zcGVjaWZpYyBJZ0U8L2tleXdvcmQ+PC9rZXl3b3Jkcz48ZGF0ZXM+PHllYXI+MjAx
NDwveWVhcj48cHViLWRhdGVzPjxkYXRlPkphbjwvZGF0ZT48L3B1Yi1kYXRlcz48L2RhdGVzPjxp
c2JuPjA5NTQtNzg5NDwvaXNibj48YWNjZXNzaW9uLW51bT4yNDM1NTAxOTwvYWNjZXNzaW9uLW51
bT48dXJscz48cmVsYXRlZC11cmxzPjx1cmw+aHR0cHM6Ly93d3cubmNiaS5ubG0ubmloLmdvdi9w
dWJtZWQvMjQzNTUwMTk8L3VybD48dXJsPmh0dHBzOi8vb25saW5lbGlicmFyeS53aWxleS5jb20v
ZG9pL2Ficy8xMC4xMTExL2NlYS4xMjIzMzwvdXJsPjwvcmVsYXRlZC11cmxzPjwvdXJscz48Y3Vz
dG9tMT5DQ1QsIE49ODI8L2N1c3RvbTE+PGVsZWN0cm9uaWMtcmVzb3VyY2UtbnVtPjEwLjExMTEv
Y2VhLjEyMjMzPC9lbGVjdHJvbmljLXJlc291cmNlLW51bT48cmVtb3RlLWRhdGFiYXNlLXByb3Zp
ZGVyPk5MTTwvcmVtb3RlLWRhdGFiYXNlLXByb3ZpZGVyPjxsYW5ndWFnZT5lbmc8L2xhbmd1YWdl
PjwvcmVjb3JkPjwvQ2l0ZT48L0VuZE5vdGU+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54</w:t>
            </w:r>
            <w:r w:rsidRPr="0029583B">
              <w:rPr>
                <w:sz w:val="18"/>
                <w:szCs w:val="18"/>
              </w:rPr>
              <w:fldChar w:fldCharType="end"/>
            </w:r>
            <w:r w:rsidRPr="0029583B">
              <w:rPr>
                <w:sz w:val="18"/>
                <w:szCs w:val="18"/>
              </w:rPr>
              <w:t>) plus 1 RCT (Martin-Munoz, 2019</w:t>
            </w:r>
            <w:r w:rsidRPr="0029583B">
              <w:rPr>
                <w:sz w:val="18"/>
                <w:szCs w:val="18"/>
              </w:rPr>
              <w:fldChar w:fldCharType="begin">
                <w:fldData xml:space="preserve">PEVuZE5vdGU+PENpdGU+PEF1dGhvcj5NYXJ0aW4tTXVub3o8L0F1dGhvcj48WWVhcj4yMDE5PC9Z
ZWFyPjxSZWNOdW0+MTQxPC9SZWNOdW0+PERpc3BsYXlUZXh0PjxzdHlsZSBmYWNlPSJzdXBlcnNj
cmlwdCI+MjAsMjE8L3N0eWxlPjwvRGlzcGxheVRleHQ+PHJlY29yZD48cmVjLW51bWJlcj4xNDE8
L3JlYy1udW1iZXI+PGZvcmVpZ24ta2V5cz48a2V5IGFwcD0iRU4iIGRiLWlkPSJ4OXd6ejVhdGJz
ZDIyb2VmcnoyNXd0YXkyeGY1ZnZlcDUwMHIiIHRpbWVzdGFtcD0iMTU1NTUxNTkwMyI+MTQxPC9r
ZXk+PC9mb3JlaWduLWtleXM+PHJlZi10eXBlIG5hbWU9IkpvdXJuYWwgQXJ0aWNsZSI+MTc8L3Jl
Zi10eXBlPjxjb250cmlidXRvcnM+PGF1dGhvcnM+PGF1dGhvcj5NYXJ0aW4tTXVub3osIE0uIEYu
PC9hdXRob3I+PGF1dGhvcj5CZWx2ZXIsIE0uIFQuPC9hdXRob3I+PGF1dGhvcj5BbG9uc28gTGVi
cmVybywgRS48L2F1dGhvcj48YXV0aG9yPlphcGF0ZXJvIFJlbW9uLCBMLjwvYXV0aG9yPjxhdXRo
b3I+RnVlbnRlcyBBcGFyaWNpbywgVi48L2F1dGhvcj48YXV0aG9yPlBpcXVlciBHaWJlcnQsIE0u
PC9hdXRob3I+PGF1dGhvcj5QbGF6YSwgQS4gTS48L2F1dGhvcj48YXV0aG9yPk11bm96IFJvbWFu
LCBDLjwvYXV0aG9yPjxhdXRob3I+TWFydG9yZWxsLUNhbGF0YXl1ZCwgQy48L2F1dGhvcj48YXV0
aG9yPk1hcnRvcmVsbC1BcmFnb25lcywgQS48L2F1dGhvcj48YXV0aG9yPkJsYXNjbywgQy48L2F1
dGhvcj48YXV0aG9yPlZpbGEsIEIuPC9hdXRob3I+PGF1dGhvcj5Hb21leiwgQy48L2F1dGhvcj48
YXV0aG9yPk5ldm90LCBTLjwvYXV0aG9yPjxhdXRob3I+R2FyY2lhIE1hcnRpbmV6LCBKLiBNLjwv
YXV0aG9yPjxhdXRob3I+TWFkZXJvIEphcmFibywgUi48L2F1dGhvcj48YXV0aG9yPkVjaGV2ZXJy
aWEsIEwuPC9hdXRob3I+PC9hdXRob3JzPjwvY29udHJpYnV0b3JzPjxhdXRoLWFkZHJlc3M+QWxs
ZXJneSBEZXBhcnRtZW50LCBQZWRpYXRyaWMgSG9zcGl0YWwgTGEgUGF6IChpZGlQYXopLCBNYWRy
aWQsIFNwYWluLiYjeEQ7QWxsZXJneSBEZXBhcnRtZW50LCBQZWRpYXRyaWMgSG9zcGl0YWwgR3Jl
Z29yaW8gTWFyYW5vbiwgTWFkcmlkLCBTcGFpbi4mI3hEO0FsbGVyZ3kgU2VjdGlvbiwgUGVkaWF0
cmljIEhvc3BpdGFsIFNhbiBKb2FuIGRlIERldSwgQmFyY2Vsb25hLCBTcGFpbi4mI3hEO1BlZGlh
dHJpYyBBbGxlcmd5IFNlY3Rpb24sIENhcmxvcyBIYXlhIEhvc3BpdGFsLCBNYWxhZ2EsIFNwYWlu
LiYjeEQ7QWxsZXJneSBEZXBhcnRtZW50LCBHZW5lcmFsIEhvc3BpdGFsIG9mIFZhbGVuY2lhLCBW
YWxlbmNpYSwgU3BhaW4uJiN4RDtBbGxlcmd5IERlcGFydG1lbnQsIFBlZGlhdHJpYyBIb3NwaXRh
bCBWYWxsIGQmYXBvcztIZWJyb24sIEJhcmNlbG9uYSwgU3BhaW4uJiN4RDtBbGxlcmd5IERlcGFy
dG1lbnQsIFBlZGlhdHJpYyBIb3NwaXRhbCBTYW4gSm9hbiBkZSBEZXUsIEFsdGhhaWEsIE1hbnJl
c2EsIEJhcmNlbG9uYSwgU3BhaW4uJiN4RDtQZWRpYXRyaWMgQWxsZXJneSwgQ3J1Y2VzIEhvc3Bp
dGFsLCBCaWxiYW8sIFNwYWluLiYjeEQ7U3RhdGlzdGljYWwgRGVwYXJ0bWVudCwgR2VuZXJhbCBI
b3NwaXRhbCBMYSBQYXogKGlkaVBheiksIE1hZHJpZCwgU3BhaW4uJiN4RDtQZWRpYXRyaWMgQWxs
ZXJneSBTZWN0aW9uLCBTZXZlcm8gT2Nob2EgSG9zcGl0YWwsIExlZ2FuZXMsIE1hZHJpZCwgU3Bh
aW4uPC9hdXRoLWFkZHJlc3M+PHRpdGxlcz48dGl0bGU+RWdnIG9yYWwgaW1tdW5vdGhlcmFweSBp
biBjaGlsZHJlbiAoU0VJQ0FQIEkpOiBEYWlseSBvciB3ZWVrbHkgZGVzZW5zaXRpemF0aW9uIHBh
dHRlcm48L3RpdGxlPjxzZWNvbmRhcnktdGl0bGU+UGVkaWF0ciBBbGxlcmd5IEltbXVub2w8L3Nl
Y29uZGFyeS10aXRsZT48YWx0LXRpdGxlPlBlZGlhdHJpYyBhbGxlcmd5IGFuZCBpbW11bm9sb2d5
IDogb2ZmaWNpYWwgcHVibGljYXRpb24gb2YgdGhlIEV1cm9wZWFuIFNvY2lldHkgb2YgUGVkaWF0
cmljIEFsbGVyZ3kgYW5kIEltbXVub2xvZ3k8L2FsdC10aXRsZT48L3RpdGxlcz48cGVyaW9kaWNh
bD48ZnVsbC10aXRsZT5QZWRpYXRyIEFsbGVyZ3kgSW1tdW5vbDwvZnVsbC10aXRsZT48YWJici0x
PlBlZGlhdHJpYyBhbGxlcmd5IGFuZCBpbW11bm9sb2d5IDogb2ZmaWNpYWwgcHVibGljYXRpb24g
b2YgdGhlIEV1cm9wZWFuIFNvY2lldHkgb2YgUGVkaWF0cmljIEFsbGVyZ3kgYW5kIEltbXVub2xv
Z3k8L2FiYnItMT48L3BlcmlvZGljYWw+PGFsdC1wZXJpb2RpY2FsPjxmdWxsLXRpdGxlPlBlZGlh
dHIgQWxsZXJneSBJbW11bm9sPC9mdWxsLXRpdGxlPjxhYmJyLTE+UGVkaWF0cmljIGFsbGVyZ3kg
YW5kIGltbXVub2xvZ3kgOiBvZmZpY2lhbCBwdWJsaWNhdGlvbiBvZiB0aGUgRXVyb3BlYW4gU29j
aWV0eSBvZiBQZWRpYXRyaWMgQWxsZXJneSBhbmQgSW1tdW5vbG9neTwvYWJici0xPjwvYWx0LXBl
cmlvZGljYWw+PHBhZ2VzPjgxLTkyPC9wYWdlcz48dm9sdW1lPjMwPC92b2x1bWU+PG51bWJlcj4x
PC9udW1iZXI+PGVkaXRpb24+MjAxOC8wOS8wMTwvZWRpdGlvbj48a2V5d29yZHM+PGtleXdvcmQ+
QWRtaW5pc3RyYXRpb24sIE9yYWw8L2tleXdvcmQ+PGtleXdvcmQ+QWxsZXJnZW5zLyppbW11bm9s
b2d5PC9rZXl3b3JkPjxrZXl3b3JkPkNoaWxkPC9rZXl3b3JkPjxrZXl3b3JkPkRlc2Vuc2l0aXph
dGlvbiwgSW1tdW5vbG9naWMvYWR2ZXJzZSBlZmZlY3RzLyptZXRob2RzPC9rZXl3b3JkPjxrZXl3
b3JkPkRvdWJsZS1CbGluZCBNZXRob2Q8L2tleXdvcmQ+PGtleXdvcmQ+RWdnIEh5cGVyc2Vuc2l0
aXZpdHkvKnRoZXJhcHk8L2tleXdvcmQ+PGtleXdvcmQ+RWdnIFByb3RlaW5zLyppbW11bm9sb2d5
PC9rZXl3b3JkPjxrZXl3b3JkPkZlbWFsZTwva2V5d29yZD48a2V5d29yZD5Gb2xsb3ctVXAgU3R1
ZGllczwva2V5d29yZD48a2V5d29yZD5IdW1hbnM8L2tleXdvcmQ+PGtleXdvcmQ+SW1tdW5vZ2xv
YnVsaW5zL2Jsb29kPC9rZXl3b3JkPjxrZXl3b3JkPk1hbGU8L2tleXdvcmQ+PGtleXdvcmQ+U2tp
biBUZXN0cy9tZXRob2RzPC9rZXl3b3JkPjxrZXl3b3JkPlRyZWF0bWVudCBPdXRjb21lPC9rZXl3
b3JkPjxrZXl3b3JkPipidWlsZHVwIHBoYXNlIE9JVCBwYXR0ZXJuczwva2V5d29yZD48a2V5d29y
ZD4qZGVzZW5zaXRpemF0aW9uPC9rZXl3b3JkPjxrZXl3b3JkPiplZmZlY3RpdmUgZWdnIE9JVDwv
a2V5d29yZD48a2V5d29yZD4qZWdnIGFsbGVyZ3k8L2tleXdvcmQ+PGtleXdvcmQ+KmVnZyBvcmFs
IGltbXVub3RoZXJhcHk8L2tleXdvcmQ+PGtleXdvcmQ+KnNhZmUgZWdnIE9JVDwva2V5d29yZD48
L2tleXdvcmRzPjxkYXRlcz48eWVhcj4yMDE5PC95ZWFyPjxwdWItZGF0ZXM+PGRhdGU+RmViPC9k
YXRlPjwvcHViLWRhdGVzPjwvZGF0ZXM+PGlzYm4+MDkwNS02MTU3PC9pc2JuPjxhY2Nlc3Npb24t
bnVtPjMwMTY5OTE1PC9hY2Nlc3Npb24tbnVtPjx1cmxzPjxyZWxhdGVkLXVybHM+PHVybD48c3R5
bGUgZmFjZT0idW5kZXJsaW5lIiBmb250PSJkZWZhdWx0IiBzaXplPSIxMDAlIj5odHRwczovL3d3
dy5uY2JpLm5sbS5uaWguZ292L3B1Ym1lZC8zMDE2OTkxNTwvc3R5bGU+PC91cmw+PHVybD48c3R5
bGUgZmFjZT0idW5kZXJsaW5lIiBmb250PSJkZWZhdWx0IiBzaXplPSIxMDAlIj5odHRwczovL29u
bGluZWxpYnJhcnkud2lsZXkuY29tL2RvaS9wZGYvMTAuMTExMS9wYWkuMTI5NzQ8L3N0eWxlPjwv
dXJsPjwvcmVsYXRlZC11cmxzPjwvdXJscz48Y3VzdG9tMT5SQ1QsIE49MTAxPC9jdXN0b20xPjxl
bGVjdHJvbmljLXJlc291cmNlLW51bT4xMC4xMTExL3BhaS4xMjk3NDwvZWxlY3Ryb25pYy1yZXNv
dXJjZS1udW0+PHJlbW90ZS1kYXRhYmFzZS1wcm92aWRlcj5OTE08L3JlbW90ZS1kYXRhYmFzZS1w
cm92aWRlcj48bGFuZ3VhZ2U+ZW5nPC9sYW5ndWFnZT48L3JlY29yZD48L0NpdGU+PENpdGU+PEF1
dGhvcj5NYXJ0aW4tTXVub3o8L0F1dGhvcj48WWVhcj4yMDE5PC9ZZWFyPjxSZWNOdW0+MTM0NDA8
L1JlY051bT48cmVjb3JkPjxyZWMtbnVtYmVyPjEzNDQwPC9yZWMtbnVtYmVyPjxmb3JlaWduLWtl
eXM+PGtleSBhcHA9IkVOIiBkYi1pZD0ieDl3eno1YXRic2QyMm9lZnJ6MjV3dGF5MnhmNWZ2ZXA1
MDByIiB0aW1lc3RhbXA9IjE1NTg0NTM4MjEiPjEzNDQwPC9rZXk+PC9mb3JlaWduLWtleXM+PHJl
Zi10eXBlIG5hbWU9IkpvdXJuYWwgQXJ0aWNsZSI+MTc8L3JlZi10eXBlPjxjb250cmlidXRvcnM+
PGF1dGhvcnM+PGF1dGhvcj5NYXJ0aW4tTXVub3osIE0uIEYuPC9hdXRob3I+PGF1dGhvcj5BbG9u
c28gTGVicmVybywgRS48L2F1dGhvcj48YXV0aG9yPlphcGF0ZXJvLCBMLjwvYXV0aG9yPjxhdXRo
b3I+RnVlbnRlcyBBcGFyaWNpbywgVi48L2F1dGhvcj48YXV0aG9yPlBpcXVlciBHaWJlcnQsIE0u
PC9hdXRob3I+PGF1dGhvcj5QbGF6YSBNYXJ0aW4sIEEuIE0uPC9hdXRob3I+PGF1dGhvcj5NdW5v
eiwgQy48L2F1dGhvcj48YXV0aG9yPkJlbHZlciwgTS4gVC48L2F1dGhvcj48YXV0aG9yPk1hcnRv
cmVsbC1DYWxhdGF5dWQsIEMuPC9hdXRob3I+PGF1dGhvcj5NYXJ0b3JlbGwtQXJhZ29uZXMsIEEu
PC9hdXRob3I+PGF1dGhvcj5CbGFzY28sIEMuPC9hdXRob3I+PGF1dGhvcj5WaWxhLCBCLjwvYXV0
aG9yPjxhdXRob3I+R29tZXosIEMuPC9hdXRob3I+PGF1dGhvcj5OZXZvdCwgUy48L2F1dGhvcj48
YXV0aG9yPkdhcmNpYSBNYXJ0aW4sIEouIE0uPC9hdXRob3I+PGF1dGhvcj5NYWRlcm8sIFIuPC9h
dXRob3I+PGF1dGhvcj5FY2hldmVycmlhLCBMLjwvYXV0aG9yPjwvYXV0aG9ycz48L2NvbnRyaWJ1
dG9ycz48YXV0aC1hZGRyZXNzPkFsbGVyZ3kgRGVwYXJ0bWVudCwgUGVkaWF0cmljIEhvc3BpdGFs
IExhIFBheiAoaWRpUGF6KSwgTWFkcmlkLCBTcGFpbi4mI3hEO0FsbGVyZ3kgRGVwYXJ0bWVudCwg
UGVkaWF0cmljIEhvc3BpdGFsIEdyZWdvcmlvIE1hcmFub24sIE1hZHJpZCwgU3BhaW4uJiN4RDtB
bGxlcmd5IFNlY3Rpb24sIFBlZGlhdHJpYyBIb3NwaXRhbCBTYW4gSm9hbiBkZSBEZXUsIEJhcmNl
bG9uYSwgU3BhaW4uJiN4RDtQZWRpYXRyaWMgQWxsZXJneSBTZWN0aW9uLCBIb3NwaXRhbCBDYXJs
b3MgSGF5YSwgTWFsYWdhLCBTcGFpbi4mI3hEO0FsbGVyZ3kgRGVwYXJ0bWVudCwgR2VuZXJhbCBI
b3NwaXRhbCBvZiBWYWxlbmNpYSwgVmFsZW5jaWEsIFNwYWluLiYjeEQ7QWxsZXJneSBEZXBhcnRt
ZW50LCBQZWRpYXRyaWMgSG9zcGl0YWwgVmFsbCBkJmFwb3M7SGVicm9uLCBCYXJjZWxvbmEsIFNw
YWluLiYjeEQ7QWxsZXJneSBEZXBhcnRtZW50LCBQZWRpYXRyaWMgSG9zcGl0YWwgU2FuIEpvYW4g
ZGUgRGV1LCBBbHRoYWlhLCBNYW5ycmVzYSwgU3BhaW4uJiN4RDtQZWRpYXRyaWMgQWxsZXJneSwg
Q3J1Y2VzIEhvc3BpdGFsLCBCaWxiYW8sIFNwYWluLiYjeEQ7U3RhdGlzdGljYWwgRGVwYXJ0bWVu
dCwgTGEgUGF6IEhvc3BpdGFsIChpZGlQYXopLCBNYWRyaWQsIFNwYWluLiYjeEQ7UGVkaWF0cmlj
IEFsbGVyZ3kgU2VjdGlvbiwgU2V2ZXJvIE9jaG9hIEhvc3BpdGFsLCBNYWRyaWQsIFNwYWluLjwv
YXV0aC1hZGRyZXNzPjx0aXRsZXM+PHRpdGxlPkVnZyBPSVQgaW4gY2xpbmljYWwgcHJhY3RpY2Ug
KFNFSUNBUCBJSSk6IE1haW50ZW5hbmNlIHBhdHRlcm5zIGFuZCBkZXNlbnNpdGl6YXRpb24gc3Rh
dGUgYWZ0ZXIgbm9ybWFsaXppbmcgdGhlIGRpZXQ8L3RpdGxlPjxzZWNvbmRhcnktdGl0bGU+UGVk
aWF0ciBBbGxlcmd5IEltbXVub2w8L3NlY29uZGFyeS10aXRsZT48YWx0LXRpdGxlPlBlZGlhdHJp
YyBhbGxlcmd5IGFuZCBpbW11bm9sb2d5IDogb2ZmaWNpYWwgcHVibGljYXRpb24gb2YgdGhlIEV1
cm9wZWFuIFNvY2lldHkgb2YgUGVkaWF0cmljIEFsbGVyZ3kgYW5kIEltbXVub2xvZ3k8L2FsdC10
aXRsZT48L3RpdGxlcz48cGVyaW9kaWNhbD48ZnVsbC10aXRsZT5QZWRpYXRyIEFsbGVyZ3kgSW1t
dW5vbDwvZnVsbC10aXRsZT48YWJici0xPlBlZGlhdHJpYyBhbGxlcmd5IGFuZCBpbW11bm9sb2d5
IDogb2ZmaWNpYWwgcHVibGljYXRpb24gb2YgdGhlIEV1cm9wZWFuIFNvY2lldHkgb2YgUGVkaWF0
cmljIEFsbGVyZ3kgYW5kIEltbXVub2xvZ3k8L2FiYnItMT48L3BlcmlvZGljYWw+PGFsdC1wZXJp
b2RpY2FsPjxmdWxsLXRpdGxlPlBlZGlhdHIgQWxsZXJneSBJbW11bm9sPC9mdWxsLXRpdGxlPjxh
YmJyLTE+UGVkaWF0cmljIGFsbGVyZ3kgYW5kIGltbXVub2xvZ3kgOiBvZmZpY2lhbCBwdWJsaWNh
dGlvbiBvZiB0aGUgRXVyb3BlYW4gU29jaWV0eSBvZiBQZWRpYXRyaWMgQWxsZXJneSBhbmQgSW1t
dW5vbG9neTwvYWJici0xPjwvYWx0LXBlcmlvZGljYWw+PHBhZ2VzPjIxNC0yMjQ8L3BhZ2VzPjx2
b2x1bWU+MzA8L3ZvbHVtZT48bnVtYmVyPjI8L251bWJlcj48ZWRpdGlvbj4yMDE4LzExLzExPC9l
ZGl0aW9uPjxrZXl3b3Jkcz48a2V5d29yZD5BZG1pbmlzdHJhdGlvbiwgT3JhbDwva2V5d29yZD48
a2V5d29yZD5BbGxlcmdlbnMvYWRtaW5pc3RyYXRpb24gJmFtcDsgZG9zYWdlLyppbW11bm9sb2d5
PC9rZXl3b3JkPjxrZXl3b3JkPkJpb21hcmtlcnMvYmxvb2Q8L2tleXdvcmQ+PGtleXdvcmQ+Q2hp
bGQ8L2tleXdvcmQ+PGtleXdvcmQ+Q2hpbGQsIFByZXNjaG9vbDwva2V5d29yZD48a2V5d29yZD5E
ZXNlbnNpdGl6YXRpb24sIEltbXVub2xvZ2ljL2FkdmVyc2UgZWZmZWN0cy8qbWV0aG9kczwva2V5
d29yZD48a2V5d29yZD5EaWV0L2FkdmVyc2UgZWZmZWN0cy9tZXRob2RzPC9rZXl3b3JkPjxrZXl3
b3JkPkVnZyBIeXBlcnNlbnNpdGl2aXR5Lyp0aGVyYXB5PC9rZXl3b3JkPjxrZXl3b3JkPkVnZyBX
aGl0ZTwva2V5d29yZD48a2V5d29yZD5IdW1hbnM8L2tleXdvcmQ+PGtleXdvcmQ+SW5mYW50PC9r
ZXl3b3JkPjxrZXl3b3JkPlBhdGllbnQgQ29tcGxpYW5jZS9zdGF0aXN0aWNzICZhbXA7IG51bWVy
aWNhbCBkYXRhPC9rZXl3b3JkPjxrZXl3b3JkPlNraW4gVGVzdHMvbWV0aG9kczwva2V5d29yZD48
a2V5d29yZD5UcmVhdG1lbnQgT3V0Y29tZTwva2V5d29yZD48a2V5d29yZD4qT0lUIG1haW50ZW5h
bmNlIHBhdHRlcm5zPC9rZXl3b3JkPjxrZXl3b3JkPipkZXNlbnNpdGl6YXRpb24gc3RhdGU8L2tl
eXdvcmQ+PGtleXdvcmQ+KmVmZmVjdHMgb2YgdGhlIGVnZyBjb25zdW1wdGlvbiBhZnRlciBlbmRp
bmcgdGhlIE9JVDwva2V5d29yZD48a2V5d29yZD4qZWdnIE9JVDwva2V5d29yZD48a2V5d29yZD4q
ZWdnIGFsbGVyZ3k8L2tleXdvcmQ+PGtleXdvcmQ+KmVnZyBjb25zdW1wdGlvbiBhZnRlciBPSVQg
YW5kIGRlc2Vuc2l0aXphdGlvbiBzdGF0ZTwva2V5d29yZD48a2V5d29yZD4qZXZvbHV0aW9uIG9m
IGFkdmVyc2UgcmVhY3Rpb25zIHRocm91Z2ggT0lUIGFuZCAxMiBtb250aHMgYWZ0ZXIgZW5kaW5n
IE9JVDwva2V5d29yZD48L2tleXdvcmRzPjxkYXRlcz48eWVhcj4yMDE5PC95ZWFyPjxwdWItZGF0
ZXM+PGRhdGU+TWFyPC9kYXRlPjwvcHViLWRhdGVzPjwvZGF0ZXM+PGlzYm4+MDkwNS02MTU3PC9p
c2JuPjxhY2Nlc3Npb24tbnVtPjMwNDE0Mjg0PC9hY2Nlc3Npb24tbnVtPjx1cmxzPjxyZWxhdGVk
LXVybHM+PHVybD5odHRwczovL3d3dy5uY2JpLm5sbS5uaWguZ292L3B1Ym1lZC8zMDQxNDI4NDwv
dXJsPjx1cmw+aHR0cHM6Ly9vbmxpbmVsaWJyYXJ5LndpbGV5LmNvbS9kb2kvYWJzLzEwLjExMTEv
cGFpLjEzMDAyPC91cmw+PHVybD5odHRwczovL29ubGluZWxpYnJhcnkud2lsZXkuY29tL2RvaS9w
ZGYvMTAuMTExMS9wYWkuMTMwMDI8L3VybD48L3JlbGF0ZWQtdXJscz48L3VybHM+PGN1c3RvbTE+
UkNULCBOPTEwMTwvY3VzdG9tMT48ZWxlY3Ryb25pYy1yZXNvdXJjZS1udW0+MTAuMTExMS9wYWku
MTMwMDI8L2VsZWN0cm9uaWMtcmVzb3VyY2UtbnVtPjxyZW1vdGUtZGF0YWJhc2UtcHJvdmlkZXI+
TkxNPC9yZW1vdGUtZGF0YWJhc2UtcHJvdmlkZXI+PGxhbmd1YWdlPmVuZzwvbGFuZ3VhZ2U+PC9y
ZWNvcmQ+PC9DaXRlPjwvRW5kTm90ZT5=
</w:fldData>
              </w:fldChar>
            </w:r>
            <w:r w:rsidR="005F2998">
              <w:rPr>
                <w:sz w:val="18"/>
                <w:szCs w:val="18"/>
              </w:rPr>
              <w:instrText xml:space="preserve"> ADDIN EN.CITE </w:instrText>
            </w:r>
            <w:r w:rsidR="005F2998">
              <w:rPr>
                <w:sz w:val="18"/>
                <w:szCs w:val="18"/>
              </w:rPr>
              <w:fldChar w:fldCharType="begin">
                <w:fldData xml:space="preserve">PEVuZE5vdGU+PENpdGU+PEF1dGhvcj5NYXJ0aW4tTXVub3o8L0F1dGhvcj48WWVhcj4yMDE5PC9Z
ZWFyPjxSZWNOdW0+MTQxPC9SZWNOdW0+PERpc3BsYXlUZXh0PjxzdHlsZSBmYWNlPSJzdXBlcnNj
cmlwdCI+MjAsMjE8L3N0eWxlPjwvRGlzcGxheVRleHQ+PHJlY29yZD48cmVjLW51bWJlcj4xNDE8
L3JlYy1udW1iZXI+PGZvcmVpZ24ta2V5cz48a2V5IGFwcD0iRU4iIGRiLWlkPSJ4OXd6ejVhdGJz
ZDIyb2VmcnoyNXd0YXkyeGY1ZnZlcDUwMHIiIHRpbWVzdGFtcD0iMTU1NTUxNTkwMyI+MTQxPC9r
ZXk+PC9mb3JlaWduLWtleXM+PHJlZi10eXBlIG5hbWU9IkpvdXJuYWwgQXJ0aWNsZSI+MTc8L3Jl
Zi10eXBlPjxjb250cmlidXRvcnM+PGF1dGhvcnM+PGF1dGhvcj5NYXJ0aW4tTXVub3osIE0uIEYu
PC9hdXRob3I+PGF1dGhvcj5CZWx2ZXIsIE0uIFQuPC9hdXRob3I+PGF1dGhvcj5BbG9uc28gTGVi
cmVybywgRS48L2F1dGhvcj48YXV0aG9yPlphcGF0ZXJvIFJlbW9uLCBMLjwvYXV0aG9yPjxhdXRo
b3I+RnVlbnRlcyBBcGFyaWNpbywgVi48L2F1dGhvcj48YXV0aG9yPlBpcXVlciBHaWJlcnQsIE0u
PC9hdXRob3I+PGF1dGhvcj5QbGF6YSwgQS4gTS48L2F1dGhvcj48YXV0aG9yPk11bm96IFJvbWFu
LCBDLjwvYXV0aG9yPjxhdXRob3I+TWFydG9yZWxsLUNhbGF0YXl1ZCwgQy48L2F1dGhvcj48YXV0
aG9yPk1hcnRvcmVsbC1BcmFnb25lcywgQS48L2F1dGhvcj48YXV0aG9yPkJsYXNjbywgQy48L2F1
dGhvcj48YXV0aG9yPlZpbGEsIEIuPC9hdXRob3I+PGF1dGhvcj5Hb21leiwgQy48L2F1dGhvcj48
YXV0aG9yPk5ldm90LCBTLjwvYXV0aG9yPjxhdXRob3I+R2FyY2lhIE1hcnRpbmV6LCBKLiBNLjwv
YXV0aG9yPjxhdXRob3I+TWFkZXJvIEphcmFibywgUi48L2F1dGhvcj48YXV0aG9yPkVjaGV2ZXJy
aWEsIEwuPC9hdXRob3I+PC9hdXRob3JzPjwvY29udHJpYnV0b3JzPjxhdXRoLWFkZHJlc3M+QWxs
ZXJneSBEZXBhcnRtZW50LCBQZWRpYXRyaWMgSG9zcGl0YWwgTGEgUGF6IChpZGlQYXopLCBNYWRy
aWQsIFNwYWluLiYjeEQ7QWxsZXJneSBEZXBhcnRtZW50LCBQZWRpYXRyaWMgSG9zcGl0YWwgR3Jl
Z29yaW8gTWFyYW5vbiwgTWFkcmlkLCBTcGFpbi4mI3hEO0FsbGVyZ3kgU2VjdGlvbiwgUGVkaWF0
cmljIEhvc3BpdGFsIFNhbiBKb2FuIGRlIERldSwgQmFyY2Vsb25hLCBTcGFpbi4mI3hEO1BlZGlh
dHJpYyBBbGxlcmd5IFNlY3Rpb24sIENhcmxvcyBIYXlhIEhvc3BpdGFsLCBNYWxhZ2EsIFNwYWlu
LiYjeEQ7QWxsZXJneSBEZXBhcnRtZW50LCBHZW5lcmFsIEhvc3BpdGFsIG9mIFZhbGVuY2lhLCBW
YWxlbmNpYSwgU3BhaW4uJiN4RDtBbGxlcmd5IERlcGFydG1lbnQsIFBlZGlhdHJpYyBIb3NwaXRh
bCBWYWxsIGQmYXBvcztIZWJyb24sIEJhcmNlbG9uYSwgU3BhaW4uJiN4RDtBbGxlcmd5IERlcGFy
dG1lbnQsIFBlZGlhdHJpYyBIb3NwaXRhbCBTYW4gSm9hbiBkZSBEZXUsIEFsdGhhaWEsIE1hbnJl
c2EsIEJhcmNlbG9uYSwgU3BhaW4uJiN4RDtQZWRpYXRyaWMgQWxsZXJneSwgQ3J1Y2VzIEhvc3Bp
dGFsLCBCaWxiYW8sIFNwYWluLiYjeEQ7U3RhdGlzdGljYWwgRGVwYXJ0bWVudCwgR2VuZXJhbCBI
b3NwaXRhbCBMYSBQYXogKGlkaVBheiksIE1hZHJpZCwgU3BhaW4uJiN4RDtQZWRpYXRyaWMgQWxs
ZXJneSBTZWN0aW9uLCBTZXZlcm8gT2Nob2EgSG9zcGl0YWwsIExlZ2FuZXMsIE1hZHJpZCwgU3Bh
aW4uPC9hdXRoLWFkZHJlc3M+PHRpdGxlcz48dGl0bGU+RWdnIG9yYWwgaW1tdW5vdGhlcmFweSBp
biBjaGlsZHJlbiAoU0VJQ0FQIEkpOiBEYWlseSBvciB3ZWVrbHkgZGVzZW5zaXRpemF0aW9uIHBh
dHRlcm48L3RpdGxlPjxzZWNvbmRhcnktdGl0bGU+UGVkaWF0ciBBbGxlcmd5IEltbXVub2w8L3Nl
Y29uZGFyeS10aXRsZT48YWx0LXRpdGxlPlBlZGlhdHJpYyBhbGxlcmd5IGFuZCBpbW11bm9sb2d5
IDogb2ZmaWNpYWwgcHVibGljYXRpb24gb2YgdGhlIEV1cm9wZWFuIFNvY2lldHkgb2YgUGVkaWF0
cmljIEFsbGVyZ3kgYW5kIEltbXVub2xvZ3k8L2FsdC10aXRsZT48L3RpdGxlcz48cGVyaW9kaWNh
bD48ZnVsbC10aXRsZT5QZWRpYXRyIEFsbGVyZ3kgSW1tdW5vbDwvZnVsbC10aXRsZT48YWJici0x
PlBlZGlhdHJpYyBhbGxlcmd5IGFuZCBpbW11bm9sb2d5IDogb2ZmaWNpYWwgcHVibGljYXRpb24g
b2YgdGhlIEV1cm9wZWFuIFNvY2lldHkgb2YgUGVkaWF0cmljIEFsbGVyZ3kgYW5kIEltbXVub2xv
Z3k8L2FiYnItMT48L3BlcmlvZGljYWw+PGFsdC1wZXJpb2RpY2FsPjxmdWxsLXRpdGxlPlBlZGlh
dHIgQWxsZXJneSBJbW11bm9sPC9mdWxsLXRpdGxlPjxhYmJyLTE+UGVkaWF0cmljIGFsbGVyZ3kg
YW5kIGltbXVub2xvZ3kgOiBvZmZpY2lhbCBwdWJsaWNhdGlvbiBvZiB0aGUgRXVyb3BlYW4gU29j
aWV0eSBvZiBQZWRpYXRyaWMgQWxsZXJneSBhbmQgSW1tdW5vbG9neTwvYWJici0xPjwvYWx0LXBl
cmlvZGljYWw+PHBhZ2VzPjgxLTkyPC9wYWdlcz48dm9sdW1lPjMwPC92b2x1bWU+PG51bWJlcj4x
PC9udW1iZXI+PGVkaXRpb24+MjAxOC8wOS8wMTwvZWRpdGlvbj48a2V5d29yZHM+PGtleXdvcmQ+
QWRtaW5pc3RyYXRpb24sIE9yYWw8L2tleXdvcmQ+PGtleXdvcmQ+QWxsZXJnZW5zLyppbW11bm9s
b2d5PC9rZXl3b3JkPjxrZXl3b3JkPkNoaWxkPC9rZXl3b3JkPjxrZXl3b3JkPkRlc2Vuc2l0aXph
dGlvbiwgSW1tdW5vbG9naWMvYWR2ZXJzZSBlZmZlY3RzLyptZXRob2RzPC9rZXl3b3JkPjxrZXl3
b3JkPkRvdWJsZS1CbGluZCBNZXRob2Q8L2tleXdvcmQ+PGtleXdvcmQ+RWdnIEh5cGVyc2Vuc2l0
aXZpdHkvKnRoZXJhcHk8L2tleXdvcmQ+PGtleXdvcmQ+RWdnIFByb3RlaW5zLyppbW11bm9sb2d5
PC9rZXl3b3JkPjxrZXl3b3JkPkZlbWFsZTwva2V5d29yZD48a2V5d29yZD5Gb2xsb3ctVXAgU3R1
ZGllczwva2V5d29yZD48a2V5d29yZD5IdW1hbnM8L2tleXdvcmQ+PGtleXdvcmQ+SW1tdW5vZ2xv
YnVsaW5zL2Jsb29kPC9rZXl3b3JkPjxrZXl3b3JkPk1hbGU8L2tleXdvcmQ+PGtleXdvcmQ+U2tp
biBUZXN0cy9tZXRob2RzPC9rZXl3b3JkPjxrZXl3b3JkPlRyZWF0bWVudCBPdXRjb21lPC9rZXl3
b3JkPjxrZXl3b3JkPipidWlsZHVwIHBoYXNlIE9JVCBwYXR0ZXJuczwva2V5d29yZD48a2V5d29y
ZD4qZGVzZW5zaXRpemF0aW9uPC9rZXl3b3JkPjxrZXl3b3JkPiplZmZlY3RpdmUgZWdnIE9JVDwv
a2V5d29yZD48a2V5d29yZD4qZWdnIGFsbGVyZ3k8L2tleXdvcmQ+PGtleXdvcmQ+KmVnZyBvcmFs
IGltbXVub3RoZXJhcHk8L2tleXdvcmQ+PGtleXdvcmQ+KnNhZmUgZWdnIE9JVDwva2V5d29yZD48
L2tleXdvcmRzPjxkYXRlcz48eWVhcj4yMDE5PC95ZWFyPjxwdWItZGF0ZXM+PGRhdGU+RmViPC9k
YXRlPjwvcHViLWRhdGVzPjwvZGF0ZXM+PGlzYm4+MDkwNS02MTU3PC9pc2JuPjxhY2Nlc3Npb24t
bnVtPjMwMTY5OTE1PC9hY2Nlc3Npb24tbnVtPjx1cmxzPjxyZWxhdGVkLXVybHM+PHVybD48c3R5
bGUgZmFjZT0idW5kZXJsaW5lIiBmb250PSJkZWZhdWx0IiBzaXplPSIxMDAlIj5odHRwczovL3d3
dy5uY2JpLm5sbS5uaWguZ292L3B1Ym1lZC8zMDE2OTkxNTwvc3R5bGU+PC91cmw+PHVybD48c3R5
bGUgZmFjZT0idW5kZXJsaW5lIiBmb250PSJkZWZhdWx0IiBzaXplPSIxMDAlIj5odHRwczovL29u
bGluZWxpYnJhcnkud2lsZXkuY29tL2RvaS9wZGYvMTAuMTExMS9wYWkuMTI5NzQ8L3N0eWxlPjwv
dXJsPjwvcmVsYXRlZC11cmxzPjwvdXJscz48Y3VzdG9tMT5SQ1QsIE49MTAxPC9jdXN0b20xPjxl
bGVjdHJvbmljLXJlc291cmNlLW51bT4xMC4xMTExL3BhaS4xMjk3NDwvZWxlY3Ryb25pYy1yZXNv
dXJjZS1udW0+PHJlbW90ZS1kYXRhYmFzZS1wcm92aWRlcj5OTE08L3JlbW90ZS1kYXRhYmFzZS1w
cm92aWRlcj48bGFuZ3VhZ2U+ZW5nPC9sYW5ndWFnZT48L3JlY29yZD48L0NpdGU+PENpdGU+PEF1
dGhvcj5NYXJ0aW4tTXVub3o8L0F1dGhvcj48WWVhcj4yMDE5PC9ZZWFyPjxSZWNOdW0+MTM0NDA8
L1JlY051bT48cmVjb3JkPjxyZWMtbnVtYmVyPjEzNDQwPC9yZWMtbnVtYmVyPjxmb3JlaWduLWtl
eXM+PGtleSBhcHA9IkVOIiBkYi1pZD0ieDl3eno1YXRic2QyMm9lZnJ6MjV3dGF5MnhmNWZ2ZXA1
MDByIiB0aW1lc3RhbXA9IjE1NTg0NTM4MjEiPjEzNDQwPC9rZXk+PC9mb3JlaWduLWtleXM+PHJl
Zi10eXBlIG5hbWU9IkpvdXJuYWwgQXJ0aWNsZSI+MTc8L3JlZi10eXBlPjxjb250cmlidXRvcnM+
PGF1dGhvcnM+PGF1dGhvcj5NYXJ0aW4tTXVub3osIE0uIEYuPC9hdXRob3I+PGF1dGhvcj5BbG9u
c28gTGVicmVybywgRS48L2F1dGhvcj48YXV0aG9yPlphcGF0ZXJvLCBMLjwvYXV0aG9yPjxhdXRo
b3I+RnVlbnRlcyBBcGFyaWNpbywgVi48L2F1dGhvcj48YXV0aG9yPlBpcXVlciBHaWJlcnQsIE0u
PC9hdXRob3I+PGF1dGhvcj5QbGF6YSBNYXJ0aW4sIEEuIE0uPC9hdXRob3I+PGF1dGhvcj5NdW5v
eiwgQy48L2F1dGhvcj48YXV0aG9yPkJlbHZlciwgTS4gVC48L2F1dGhvcj48YXV0aG9yPk1hcnRv
cmVsbC1DYWxhdGF5dWQsIEMuPC9hdXRob3I+PGF1dGhvcj5NYXJ0b3JlbGwtQXJhZ29uZXMsIEEu
PC9hdXRob3I+PGF1dGhvcj5CbGFzY28sIEMuPC9hdXRob3I+PGF1dGhvcj5WaWxhLCBCLjwvYXV0
aG9yPjxhdXRob3I+R29tZXosIEMuPC9hdXRob3I+PGF1dGhvcj5OZXZvdCwgUy48L2F1dGhvcj48
YXV0aG9yPkdhcmNpYSBNYXJ0aW4sIEouIE0uPC9hdXRob3I+PGF1dGhvcj5NYWRlcm8sIFIuPC9h
dXRob3I+PGF1dGhvcj5FY2hldmVycmlhLCBMLjwvYXV0aG9yPjwvYXV0aG9ycz48L2NvbnRyaWJ1
dG9ycz48YXV0aC1hZGRyZXNzPkFsbGVyZ3kgRGVwYXJ0bWVudCwgUGVkaWF0cmljIEhvc3BpdGFs
IExhIFBheiAoaWRpUGF6KSwgTWFkcmlkLCBTcGFpbi4mI3hEO0FsbGVyZ3kgRGVwYXJ0bWVudCwg
UGVkaWF0cmljIEhvc3BpdGFsIEdyZWdvcmlvIE1hcmFub24sIE1hZHJpZCwgU3BhaW4uJiN4RDtB
bGxlcmd5IFNlY3Rpb24sIFBlZGlhdHJpYyBIb3NwaXRhbCBTYW4gSm9hbiBkZSBEZXUsIEJhcmNl
bG9uYSwgU3BhaW4uJiN4RDtQZWRpYXRyaWMgQWxsZXJneSBTZWN0aW9uLCBIb3NwaXRhbCBDYXJs
b3MgSGF5YSwgTWFsYWdhLCBTcGFpbi4mI3hEO0FsbGVyZ3kgRGVwYXJ0bWVudCwgR2VuZXJhbCBI
b3NwaXRhbCBvZiBWYWxlbmNpYSwgVmFsZW5jaWEsIFNwYWluLiYjeEQ7QWxsZXJneSBEZXBhcnRt
ZW50LCBQZWRpYXRyaWMgSG9zcGl0YWwgVmFsbCBkJmFwb3M7SGVicm9uLCBCYXJjZWxvbmEsIFNw
YWluLiYjeEQ7QWxsZXJneSBEZXBhcnRtZW50LCBQZWRpYXRyaWMgSG9zcGl0YWwgU2FuIEpvYW4g
ZGUgRGV1LCBBbHRoYWlhLCBNYW5ycmVzYSwgU3BhaW4uJiN4RDtQZWRpYXRyaWMgQWxsZXJneSwg
Q3J1Y2VzIEhvc3BpdGFsLCBCaWxiYW8sIFNwYWluLiYjeEQ7U3RhdGlzdGljYWwgRGVwYXJ0bWVu
dCwgTGEgUGF6IEhvc3BpdGFsIChpZGlQYXopLCBNYWRyaWQsIFNwYWluLiYjeEQ7UGVkaWF0cmlj
IEFsbGVyZ3kgU2VjdGlvbiwgU2V2ZXJvIE9jaG9hIEhvc3BpdGFsLCBNYWRyaWQsIFNwYWluLjwv
YXV0aC1hZGRyZXNzPjx0aXRsZXM+PHRpdGxlPkVnZyBPSVQgaW4gY2xpbmljYWwgcHJhY3RpY2Ug
KFNFSUNBUCBJSSk6IE1haW50ZW5hbmNlIHBhdHRlcm5zIGFuZCBkZXNlbnNpdGl6YXRpb24gc3Rh
dGUgYWZ0ZXIgbm9ybWFsaXppbmcgdGhlIGRpZXQ8L3RpdGxlPjxzZWNvbmRhcnktdGl0bGU+UGVk
aWF0ciBBbGxlcmd5IEltbXVub2w8L3NlY29uZGFyeS10aXRsZT48YWx0LXRpdGxlPlBlZGlhdHJp
YyBhbGxlcmd5IGFuZCBpbW11bm9sb2d5IDogb2ZmaWNpYWwgcHVibGljYXRpb24gb2YgdGhlIEV1
cm9wZWFuIFNvY2lldHkgb2YgUGVkaWF0cmljIEFsbGVyZ3kgYW5kIEltbXVub2xvZ3k8L2FsdC10
aXRsZT48L3RpdGxlcz48cGVyaW9kaWNhbD48ZnVsbC10aXRsZT5QZWRpYXRyIEFsbGVyZ3kgSW1t
dW5vbDwvZnVsbC10aXRsZT48YWJici0xPlBlZGlhdHJpYyBhbGxlcmd5IGFuZCBpbW11bm9sb2d5
IDogb2ZmaWNpYWwgcHVibGljYXRpb24gb2YgdGhlIEV1cm9wZWFuIFNvY2lldHkgb2YgUGVkaWF0
cmljIEFsbGVyZ3kgYW5kIEltbXVub2xvZ3k8L2FiYnItMT48L3BlcmlvZGljYWw+PGFsdC1wZXJp
b2RpY2FsPjxmdWxsLXRpdGxlPlBlZGlhdHIgQWxsZXJneSBJbW11bm9sPC9mdWxsLXRpdGxlPjxh
YmJyLTE+UGVkaWF0cmljIGFsbGVyZ3kgYW5kIGltbXVub2xvZ3kgOiBvZmZpY2lhbCBwdWJsaWNh
dGlvbiBvZiB0aGUgRXVyb3BlYW4gU29jaWV0eSBvZiBQZWRpYXRyaWMgQWxsZXJneSBhbmQgSW1t
dW5vbG9neTwvYWJici0xPjwvYWx0LXBlcmlvZGljYWw+PHBhZ2VzPjIxNC0yMjQ8L3BhZ2VzPjx2
b2x1bWU+MzA8L3ZvbHVtZT48bnVtYmVyPjI8L251bWJlcj48ZWRpdGlvbj4yMDE4LzExLzExPC9l
ZGl0aW9uPjxrZXl3b3Jkcz48a2V5d29yZD5BZG1pbmlzdHJhdGlvbiwgT3JhbDwva2V5d29yZD48
a2V5d29yZD5BbGxlcmdlbnMvYWRtaW5pc3RyYXRpb24gJmFtcDsgZG9zYWdlLyppbW11bm9sb2d5
PC9rZXl3b3JkPjxrZXl3b3JkPkJpb21hcmtlcnMvYmxvb2Q8L2tleXdvcmQ+PGtleXdvcmQ+Q2hp
bGQ8L2tleXdvcmQ+PGtleXdvcmQ+Q2hpbGQsIFByZXNjaG9vbDwva2V5d29yZD48a2V5d29yZD5E
ZXNlbnNpdGl6YXRpb24sIEltbXVub2xvZ2ljL2FkdmVyc2UgZWZmZWN0cy8qbWV0aG9kczwva2V5
d29yZD48a2V5d29yZD5EaWV0L2FkdmVyc2UgZWZmZWN0cy9tZXRob2RzPC9rZXl3b3JkPjxrZXl3
b3JkPkVnZyBIeXBlcnNlbnNpdGl2aXR5Lyp0aGVyYXB5PC9rZXl3b3JkPjxrZXl3b3JkPkVnZyBX
aGl0ZTwva2V5d29yZD48a2V5d29yZD5IdW1hbnM8L2tleXdvcmQ+PGtleXdvcmQ+SW5mYW50PC9r
ZXl3b3JkPjxrZXl3b3JkPlBhdGllbnQgQ29tcGxpYW5jZS9zdGF0aXN0aWNzICZhbXA7IG51bWVy
aWNhbCBkYXRhPC9rZXl3b3JkPjxrZXl3b3JkPlNraW4gVGVzdHMvbWV0aG9kczwva2V5d29yZD48
a2V5d29yZD5UcmVhdG1lbnQgT3V0Y29tZTwva2V5d29yZD48a2V5d29yZD4qT0lUIG1haW50ZW5h
bmNlIHBhdHRlcm5zPC9rZXl3b3JkPjxrZXl3b3JkPipkZXNlbnNpdGl6YXRpb24gc3RhdGU8L2tl
eXdvcmQ+PGtleXdvcmQ+KmVmZmVjdHMgb2YgdGhlIGVnZyBjb25zdW1wdGlvbiBhZnRlciBlbmRp
bmcgdGhlIE9JVDwva2V5d29yZD48a2V5d29yZD4qZWdnIE9JVDwva2V5d29yZD48a2V5d29yZD4q
ZWdnIGFsbGVyZ3k8L2tleXdvcmQ+PGtleXdvcmQ+KmVnZyBjb25zdW1wdGlvbiBhZnRlciBPSVQg
YW5kIGRlc2Vuc2l0aXphdGlvbiBzdGF0ZTwva2V5d29yZD48a2V5d29yZD4qZXZvbHV0aW9uIG9m
IGFkdmVyc2UgcmVhY3Rpb25zIHRocm91Z2ggT0lUIGFuZCAxMiBtb250aHMgYWZ0ZXIgZW5kaW5n
IE9JVDwva2V5d29yZD48L2tleXdvcmRzPjxkYXRlcz48eWVhcj4yMDE5PC95ZWFyPjxwdWItZGF0
ZXM+PGRhdGU+TWFyPC9kYXRlPjwvcHViLWRhdGVzPjwvZGF0ZXM+PGlzYm4+MDkwNS02MTU3PC9p
c2JuPjxhY2Nlc3Npb24tbnVtPjMwNDE0Mjg0PC9hY2Nlc3Npb24tbnVtPjx1cmxzPjxyZWxhdGVk
LXVybHM+PHVybD5odHRwczovL3d3dy5uY2JpLm5sbS5uaWguZ292L3B1Ym1lZC8zMDQxNDI4NDwv
dXJsPjx1cmw+aHR0cHM6Ly9vbmxpbmVsaWJyYXJ5LndpbGV5LmNvbS9kb2kvYWJzLzEwLjExMTEv
cGFpLjEzMDAyPC91cmw+PHVybD5odHRwczovL29ubGluZWxpYnJhcnkud2lsZXkuY29tL2RvaS9w
ZGYvMTAuMTExMS9wYWkuMTMwMDI8L3VybD48L3JlbGF0ZWQtdXJscz48L3VybHM+PGN1c3RvbTE+
UkNULCBOPTEwMTwvY3VzdG9tMT48ZWxlY3Ryb25pYy1yZXNvdXJjZS1udW0+MTAuMTExMS9wYWku
MTMwMDI8L2VsZWN0cm9uaWMtcmVzb3VyY2UtbnVtPjxyZW1vdGUtZGF0YWJhc2UtcHJvdmlkZXI+
TkxNPC9yZW1vdGUtZGF0YWJhc2UtcHJvdmlkZXI+PGxhbmd1YWdlPmVuZzwvbGFuZ3VhZ2U+PC9y
ZWNvcmQ+PC9DaXRlPjwvRW5kTm90ZT5=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20,21</w:t>
            </w:r>
            <w:r w:rsidRPr="0029583B">
              <w:rPr>
                <w:sz w:val="18"/>
                <w:szCs w:val="18"/>
              </w:rPr>
              <w:fldChar w:fldCharType="end"/>
            </w:r>
            <w:r w:rsidRPr="0029583B">
              <w:rPr>
                <w:sz w:val="18"/>
                <w:szCs w:val="18"/>
              </w:rPr>
              <w:t>)</w:t>
            </w:r>
          </w:p>
        </w:tc>
        <w:tc>
          <w:tcPr>
            <w:tcW w:w="6379" w:type="dxa"/>
          </w:tcPr>
          <w:p w14:paraId="3760226E" w14:textId="77777777" w:rsidR="0015503A" w:rsidRPr="0029583B" w:rsidRDefault="0015503A" w:rsidP="0015503A">
            <w:pPr>
              <w:rPr>
                <w:sz w:val="18"/>
              </w:rPr>
            </w:pPr>
            <w:r w:rsidRPr="0029583B">
              <w:rPr>
                <w:b/>
                <w:sz w:val="18"/>
              </w:rPr>
              <w:t>High</w:t>
            </w:r>
            <w:r w:rsidRPr="0029583B">
              <w:rPr>
                <w:sz w:val="18"/>
              </w:rPr>
              <w:t xml:space="preserve"> ––RCTs overall rated as being  at high risk of bias</w:t>
            </w:r>
          </w:p>
        </w:tc>
        <w:tc>
          <w:tcPr>
            <w:tcW w:w="5528" w:type="dxa"/>
            <w:vMerge w:val="restart"/>
          </w:tcPr>
          <w:p w14:paraId="7E15B245" w14:textId="77777777" w:rsidR="0015503A" w:rsidRPr="0029583B" w:rsidRDefault="0015503A" w:rsidP="0015503A">
            <w:pPr>
              <w:rPr>
                <w:sz w:val="18"/>
              </w:rPr>
            </w:pPr>
            <w:r w:rsidRPr="0029583B">
              <w:rPr>
                <w:sz w:val="18"/>
              </w:rPr>
              <w:t>Level I (Systematic reviews, meta-analysis, randomized controlled trials)</w:t>
            </w:r>
          </w:p>
        </w:tc>
      </w:tr>
      <w:tr w:rsidR="0015503A" w:rsidRPr="0029583B" w14:paraId="30965FBC" w14:textId="77777777" w:rsidTr="0015503A">
        <w:tc>
          <w:tcPr>
            <w:tcW w:w="1101" w:type="dxa"/>
            <w:vMerge/>
          </w:tcPr>
          <w:p w14:paraId="39AC944C" w14:textId="77777777" w:rsidR="0015503A" w:rsidRPr="0029583B" w:rsidRDefault="0015503A" w:rsidP="0015503A">
            <w:pPr>
              <w:rPr>
                <w:b/>
                <w:sz w:val="18"/>
              </w:rPr>
            </w:pPr>
          </w:p>
        </w:tc>
        <w:tc>
          <w:tcPr>
            <w:tcW w:w="4394" w:type="dxa"/>
          </w:tcPr>
          <w:p w14:paraId="2CC2092B" w14:textId="77777777" w:rsidR="0015503A" w:rsidRPr="0029583B" w:rsidRDefault="0015503A" w:rsidP="0015503A">
            <w:pPr>
              <w:rPr>
                <w:b/>
                <w:sz w:val="18"/>
              </w:rPr>
            </w:pPr>
            <w:r w:rsidRPr="0029583B">
              <w:rPr>
                <w:b/>
                <w:sz w:val="18"/>
              </w:rPr>
              <w:t>Case series</w:t>
            </w:r>
          </w:p>
        </w:tc>
        <w:tc>
          <w:tcPr>
            <w:tcW w:w="6379" w:type="dxa"/>
          </w:tcPr>
          <w:p w14:paraId="2AE67D21" w14:textId="77777777" w:rsidR="0015503A" w:rsidRPr="0029583B" w:rsidRDefault="0015503A" w:rsidP="0015503A">
            <w:pPr>
              <w:rPr>
                <w:b/>
                <w:sz w:val="18"/>
              </w:rPr>
            </w:pPr>
            <w:r w:rsidRPr="0029583B">
              <w:rPr>
                <w:b/>
                <w:sz w:val="18"/>
              </w:rPr>
              <w:t>--</w:t>
            </w:r>
          </w:p>
        </w:tc>
        <w:tc>
          <w:tcPr>
            <w:tcW w:w="5528" w:type="dxa"/>
            <w:vMerge/>
          </w:tcPr>
          <w:p w14:paraId="675B31E7" w14:textId="77777777" w:rsidR="0015503A" w:rsidRPr="0029583B" w:rsidRDefault="0015503A" w:rsidP="0015503A">
            <w:pPr>
              <w:rPr>
                <w:sz w:val="18"/>
              </w:rPr>
            </w:pPr>
          </w:p>
        </w:tc>
      </w:tr>
      <w:tr w:rsidR="0015503A" w:rsidRPr="00A241D7" w14:paraId="00A22AEE" w14:textId="77777777" w:rsidTr="0015503A">
        <w:tc>
          <w:tcPr>
            <w:tcW w:w="1101" w:type="dxa"/>
          </w:tcPr>
          <w:p w14:paraId="13E36998" w14:textId="77777777" w:rsidR="0015503A" w:rsidRPr="0029583B" w:rsidRDefault="0015503A" w:rsidP="0015503A">
            <w:pPr>
              <w:rPr>
                <w:b/>
                <w:sz w:val="18"/>
              </w:rPr>
            </w:pPr>
            <w:r w:rsidRPr="0029583B">
              <w:rPr>
                <w:b/>
                <w:sz w:val="18"/>
                <w:szCs w:val="18"/>
              </w:rPr>
              <w:t>Egg</w:t>
            </w:r>
            <w:r w:rsidRPr="0029583B">
              <w:rPr>
                <w:sz w:val="18"/>
                <w:szCs w:val="18"/>
              </w:rPr>
              <w:t xml:space="preserve"> / </w:t>
            </w:r>
            <w:r w:rsidRPr="0029583B">
              <w:rPr>
                <w:b/>
                <w:sz w:val="18"/>
                <w:szCs w:val="18"/>
              </w:rPr>
              <w:t>milk</w:t>
            </w:r>
            <w:r w:rsidRPr="0029583B">
              <w:rPr>
                <w:sz w:val="18"/>
                <w:szCs w:val="18"/>
              </w:rPr>
              <w:t>: 61%/39%</w:t>
            </w:r>
          </w:p>
        </w:tc>
        <w:tc>
          <w:tcPr>
            <w:tcW w:w="4394" w:type="dxa"/>
          </w:tcPr>
          <w:p w14:paraId="1656ABD6" w14:textId="3A2CEEB9" w:rsidR="0015503A" w:rsidRPr="0029583B" w:rsidRDefault="0015503A" w:rsidP="005F2998">
            <w:pPr>
              <w:rPr>
                <w:b/>
                <w:sz w:val="18"/>
              </w:rPr>
            </w:pPr>
            <w:r w:rsidRPr="0029583B">
              <w:rPr>
                <w:b/>
                <w:sz w:val="18"/>
              </w:rPr>
              <w:t xml:space="preserve">Interventional comparative studies (RCTs, CCTs): </w:t>
            </w:r>
            <w:r w:rsidRPr="0029583B">
              <w:rPr>
                <w:sz w:val="18"/>
              </w:rPr>
              <w:t xml:space="preserve">meta-analysis: </w:t>
            </w:r>
            <w:r w:rsidRPr="0029583B">
              <w:rPr>
                <w:sz w:val="18"/>
                <w:szCs w:val="18"/>
              </w:rPr>
              <w:t>6 RCTs</w:t>
            </w:r>
            <w:r w:rsidRPr="0029583B">
              <w:rPr>
                <w:sz w:val="18"/>
                <w:szCs w:val="18"/>
              </w:rPr>
              <w:fldChar w:fldCharType="begin">
                <w:fldData xml:space="preserve">PEVuZE5vdGU+PENpdGU+PEF1dGhvcj5CdXJrczwvQXV0aG9yPjxZZWFyPjIwMTI8L1llYXI+PFJl
Y051bT4xMzAyPC9SZWNOdW0+PERpc3BsYXlUZXh0PjxzdHlsZSBmYWNlPSJzdXBlcnNjcmlwdCI+
MTEsMTIsMzIsMzQsMzcsMzg8L3N0eWxlPjwvRGlzcGxheVRleHQ+PHJlY29yZD48cmVjLW51bWJl
cj4xMzAyPC9yZWMtbnVtYmVyPjxmb3JlaWduLWtleXM+PGtleSBhcHA9IkVOIiBkYi1pZD0ieDl3
eno1YXRic2QyMm9lZnJ6MjV3dGF5MnhmNWZ2ZXA1MDByIiB0aW1lc3RhbXA9IjE1NTU1MTU5MzMi
PjEzMDI8L2tleT48L2ZvcmVpZ24ta2V5cz48cmVmLXR5cGUgbmFtZT0iSm91cm5hbCBBcnRpY2xl
Ij4xNzwvcmVmLXR5cGU+PGNvbnRyaWJ1dG9ycz48YXV0aG9ycz48YXV0aG9yPkJ1cmtzLCBBLiBX
LjwvYXV0aG9yPjxhdXRob3I+Sm9uZXMsIFMuIE0uPC9hdXRob3I+PGF1dGhvcj5Xb29kLCBSLiBB
LjwvYXV0aG9yPjxhdXRob3I+RmxlaXNjaGVyLCBELiBNLjwvYXV0aG9yPjxhdXRob3I+U2ljaGVy
ZXIsIFMuIEguPC9hdXRob3I+PGF1dGhvcj5MaW5kYmxhZCwgUi4gVy48L2F1dGhvcj48YXV0aG9y
PlN0YWJsZWluLCBELjwvYXV0aG9yPjxhdXRob3I+SGVubmluZywgQS4gSy48L2F1dGhvcj48YXV0
aG9yPlZpY2tlcnksIEIuIFAuPC9hdXRob3I+PGF1dGhvcj5MaXUsIEEuIEguPC9hdXRob3I+PGF1
dGhvcj5TY3VybG9jaywgQS4gTS48L2F1dGhvcj48YXV0aG9yPlNocmVmZmxlciwgVy4gRy48L2F1
dGhvcj48YXV0aG9yPlBsYXV0LCBNLjwvYXV0aG9yPjxhdXRob3I+U2FtcHNvbiwgSC4gQS48L2F1
dGhvcj48L2F1dGhvcnM+PC9jb250cmlidXRvcnM+PGF1dGgtYWRkcmVzcz5EZXBhcnRtZW50IG9m
IFBlZGlhdHJpY3MsIER1a2UgVW5pdmVyc2l0eSBNZWRpY2FsIENlbnRlciwgRHVyaGFtLCBOQyAy
NzU5OS03MjIwLCBVU0EuIHdidXJrc0BlbWFpbC51bmMuZWR1PC9hdXRoLWFkZHJlc3M+PHRpdGxl
cz48dGl0bGU+T3JhbCBpbW11bm90aGVyYXB5IGZvciB0cmVhdG1lbnQgb2YgZWdnIGFsbGVyZ3kg
aW4gY2hpbGRyZW48L3RpdGxlPjxzZWNvbmRhcnktdGl0bGU+TiBFbmdsIEogTWVkPC9zZWNvbmRh
cnktdGl0bGU+PGFsdC10aXRsZT5UaGUgTmV3IEVuZ2xhbmQgam91cm5hbCBvZiBtZWRpY2luZTwv
YWx0LXRpdGxlPjwvdGl0bGVzPjxwZXJpb2RpY2FsPjxmdWxsLXRpdGxlPk4gRW5nbCBKIE1lZDwv
ZnVsbC10aXRsZT48YWJici0xPlRoZSBOZXcgRW5nbGFuZCBqb3VybmFsIG9mIG1lZGljaW5lPC9h
YmJyLTE+PC9wZXJpb2RpY2FsPjxhbHQtcGVyaW9kaWNhbD48ZnVsbC10aXRsZT5OIEVuZ2wgSiBN
ZWQ8L2Z1bGwtdGl0bGU+PGFiYnItMT5UaGUgTmV3IEVuZ2xhbmQgam91cm5hbCBvZiBtZWRpY2lu
ZTwvYWJici0xPjwvYWx0LXBlcmlvZGljYWw+PHBhZ2VzPjIzMy00MzwvcGFnZXM+PHZvbHVtZT4z
Njc8L3ZvbHVtZT48bnVtYmVyPjM8L251bWJlcj48ZWRpdGlvbj4yMDEyLzA3LzIwPC9lZGl0aW9u
PjxrZXl3b3Jkcz48a2V5d29yZD5BZG1pbmlzdHJhdGlvbiwgT3JhbDwva2V5d29yZD48a2V5d29y
ZD5BZ2Ugb2YgT25zZXQ8L2tleXdvcmQ+PGtleXdvcmQ+Q2hpbGQ8L2tleXdvcmQ+PGtleXdvcmQ+
Q2hpbGQsIFByZXNjaG9vbDwva2V5d29yZD48a2V5d29yZD4qRGVzZW5zaXRpemF0aW9uLCBJbW11
bm9sb2dpYy9hZHZlcnNlIGVmZmVjdHMvbWV0aG9kczwva2V5d29yZD48a2V5d29yZD5Eb3VibGUt
QmxpbmQgTWV0aG9kPC9rZXl3b3JkPjxrZXl3b3JkPkVnZyBIeXBlcnNlbnNpdGl2aXR5L2ltbXVu
b2xvZ3kvKnRoZXJhcHk8L2tleXdvcmQ+PGtleXdvcmQ+RWdnczwva2V5d29yZD48a2V5d29yZD5G
ZW1hbGU8L2tleXdvcmQ+PGtleXdvcmQ+SHVtYW5zPC9rZXl3b3JkPjxrZXl3b3JkPkltbXVub2ds
b2J1bGluIEUvYW5hbHlzaXM8L2tleXdvcmQ+PGtleXdvcmQ+SW1tdW5vZ2xvYnVsaW4gRy9hbmFs
eXNpczwva2V5d29yZD48a2V5d29yZD5NYWxlPC9rZXl3b3JkPjwva2V5d29yZHM+PGRhdGVzPjx5
ZWFyPjIwMTI8L3llYXI+PHB1Yi1kYXRlcz48ZGF0ZT5KdWwgMTk8L2RhdGU+PC9wdWItZGF0ZXM+
PC9kYXRlcz48aXNibj4wMDI4LTQ3OTM8L2lzYm4+PGFjY2Vzc2lvbi1udW0+MjI4MDg5NTg8L2Fj
Y2Vzc2lvbi1udW0+PHVybHM+PHJlbGF0ZWQtdXJscz48dXJsPjxzdHlsZSBmYWNlPSJ1bmRlcmxp
bmUiIGZvbnQ9ImRlZmF1bHQiIHNpemU9IjEwMCUiPmh0dHBzOi8vd3d3Lm5jYmkubmxtLm5paC5n
b3YvcHVibWVkLzIyODA4OTU4PC9zdHlsZT48L3VybD48dXJsPjxzdHlsZSBmYWNlPSJ1bmRlcmxp
bmUiIGZvbnQ9ImRlZmF1bHQiIHNpemU9IjEwMCUiPmh0dHBzOi8vd3d3Lm5jYmkubmxtLm5paC5n
b3YvcG1jL2FydGljbGVzL1BNQzM0MjQ1MDUvcGRmL25paG1zMzk2MTkxLnBkZjwvc3R5bGU+PC91
cmw+PC9yZWxhdGVkLXVybHM+PC91cmxzPjxjdXN0b20xPlJDVCBoZWF0ZWQsIE49NTU8L2N1c3Rv
bTE+PGN1c3RvbTI+UE1DMzQyNDUwNTwvY3VzdG9tMj48Y3VzdG9tNj5OSUhNUzM5NjE5MTwvY3Vz
dG9tNj48ZWxlY3Ryb25pYy1yZXNvdXJjZS1udW0+MTAuMTA1Ni9ORUpNb2ExMjAwNDM1PC9lbGVj
dHJvbmljLXJlc291cmNlLW51bT48cmVtb3RlLWRhdGFiYXNlLXByb3ZpZGVyPk5MTTwvcmVtb3Rl
LWRhdGFiYXNlLXByb3ZpZGVyPjxsYW5ndWFnZT5lbmc8L2xhbmd1YWdlPjwvcmVjb3JkPjwvQ2l0
ZT48Q2l0ZT48QXV0aG9yPkNhbWluaXRpPC9BdXRob3I+PFllYXI+MjAxNTwvWWVhcj48UmVjTnVt
PjgzMDwvUmVjTnVtPjxyZWNvcmQ+PHJlYy1udW1iZXI+ODMwPC9yZWMtbnVtYmVyPjxmb3JlaWdu
LWtleXM+PGtleSBhcHA9IkVOIiBkYi1pZD0ieDl3eno1YXRic2QyMm9lZnJ6MjV3dGF5MnhmNWZ2
ZXA1MDByIiB0aW1lc3RhbXA9IjE1NTU1MTU5MjEiPjgzMDwva2V5PjwvZm9yZWlnbi1rZXlzPjxy
ZWYtdHlwZSBuYW1lPSJKb3VybmFsIEFydGljbGUiPjE3PC9yZWYtdHlwZT48Y29udHJpYnV0b3Jz
PjxhdXRob3JzPjxhdXRob3I+Q2FtaW5pdGksIEwuPC9hdXRob3I+PGF1dGhvcj5QYWpubywgRy4g
Qi48L2F1dGhvcj48YXV0aG9yPkNyaXNhZnVsbGksIEcuPC9hdXRob3I+PGF1dGhvcj5DaGllcmEs
IEYuPC9hdXRob3I+PGF1dGhvcj5Db2xsdXJhLCBNLjwvYXV0aG9yPjxhdXRob3I+UGFuYXNjaSwg
Ry48L2F1dGhvcj48YXV0aG9yPlJ1Z2dlcmksIFAuPC9hdXRob3I+PGF1dGhvcj5HdWdsaWVsbW8s
IEYuPC9hdXRob3I+PGF1dGhvcj5QYXNzYWxhY3F1YSwgRy48L2F1dGhvcj48L2F1dGhvcnM+PC9j
b250cmlidXRvcnM+PGF1dGgtYWRkcmVzcz5EZXBhcnRtZW50IG9mIFBlZGlhdHJpY3MsIEFsbGVy
Z3kgVW5pdCwgVW5pdmVyc2l0eSBvZiBNZXNzaW5hLCBNZXNzaW5hLCBJdGFseS4mI3hEO0N5c3Rp
YyBGaWJyb3NpcyBhbmQgUmVzcGlyYXRvcnkgUGVkaWF0cmljIENlbnRlciwgQXJuYXMgQ2hpbGRy
ZW4gSG9zcGl0YWwsIFBhbGVybW8sIEl0YWx5LiYjeEQ7RGVwYXJ0bWVudCBvZiBFeHBlcmltZW50
YWwgTWVkaWNpbmUsIFJlc3BpcmF0b3J5IERpc2Vhc2VzLCBVbml2ZXJzaXR5IG9mIE1lc3NpbmEs
IE1lc3NpbmEsIEl0YWx5LiYjeEQ7UGVkaWF0cmljIE5hdGlvbmFsIEhlYWx0aGNhcmUgU3lzdGVt
LCBDYXRhbmlhLCBJdGFseS4mI3hEO0FsbGVyZ3kgYW5kIFJlc3BpcmF0b3J5IERpc2Vhc2VzLCBJ
UkNTUyBTYW4gTWFydGlubyBJU1QsIFVuaXZlcnNpdHkgb2YgR2Vub2EsIEdlbm9hLCBJdGFseS4g
RWxlY3Ryb25pYyBhZGRyZXNzOiBwYXNzYWxhY3F1YUB1bmlnZS5pdC48L2F1dGgtYWRkcmVzcz48
dGl0bGVzPjx0aXRsZT5PcmFsIEltbXVub3RoZXJhcHkgZm9yIEVnZyBBbGxlcmd5OiBBIERvdWJs
ZS1CbGluZCBQbGFjZWJvLUNvbnRyb2xsZWQgU3R1ZHksIHdpdGggUG9zdGRlc2Vuc2l0aXphdGlv
biBGb2xsb3ctVXA8L3RpdGxlPjxzZWNvbmRhcnktdGl0bGU+SiBBbGxlcmd5IENsaW4gSW1tdW5v
bCBQcmFjdDwvc2Vjb25kYXJ5LXRpdGxlPjxhbHQtdGl0bGU+VGhlIGpvdXJuYWwgb2YgYWxsZXJn
eSBhbmQgY2xpbmljYWwgaW1tdW5vbG9neS4gSW4gcHJhY3RpY2U8L2FsdC10aXRsZT48L3RpdGxl
cz48cGVyaW9kaWNhbD48ZnVsbC10aXRsZT5KIEFsbGVyZ3kgQ2xpbiBJbW11bm9sIFByYWN0PC9m
dWxsLXRpdGxlPjxhYmJyLTE+VGhlIGpvdXJuYWwgb2YgYWxsZXJneSBhbmQgY2xpbmljYWwgaW1t
dW5vbG9neS4gSW4gcHJhY3RpY2U8L2FiYnItMT48L3BlcmlvZGljYWw+PGFsdC1wZXJpb2RpY2Fs
PjxmdWxsLXRpdGxlPkogQWxsZXJneSBDbGluIEltbXVub2wgUHJhY3Q8L2Z1bGwtdGl0bGU+PGFi
YnItMT5UaGUgam91cm5hbCBvZiBhbGxlcmd5IGFuZCBjbGluaWNhbCBpbW11bm9sb2d5LiBJbiBw
cmFjdGljZTwvYWJici0xPjwvYWx0LXBlcmlvZGljYWw+PHBhZ2VzPjUzMi05PC9wYWdlcz48dm9s
dW1lPjM8L3ZvbHVtZT48bnVtYmVyPjQ8L251bWJlcj48ZWRpdGlvbj4yMDE1LzAzLzAzPC9lZGl0
aW9uPjxrZXl3b3Jkcz48a2V5d29yZD5BZG1pbmlzdHJhdGlvbiwgT3JhbDwva2V5d29yZD48a2V5
d29yZD5DaGlsZDwva2V5d29yZD48a2V5d29yZD5DaGlsZCwgUHJlc2Nob29sPC9rZXl3b3JkPjxr
ZXl3b3JkPipEZXNlbnNpdGl6YXRpb24sIEltbXVub2xvZ2ljL2FkdmVyc2UgZWZmZWN0czwva2V5
d29yZD48a2V5d29yZD5Eb3VibGUtQmxpbmQgTWV0aG9kPC9rZXl3b3JkPjxrZXl3b3JkPkVnZyBI
eXBlcnNlbnNpdGl2aXR5L2Jsb29kL2ltbXVub2xvZ3kvKnRoZXJhcHk8L2tleXdvcmQ+PGtleXdv
cmQ+RmVtYWxlPC9rZXl3b3JkPjxrZXl3b3JkPkh1bWFuczwva2V5d29yZD48a2V5d29yZD5JbW11
bm9nbG9idWxpbiBFL2Jsb29kPC9rZXl3b3JkPjxrZXl3b3JkPkltbXVub2dsb2J1bGluIEcvYmxv
b2Q8L2tleXdvcmQ+PGtleXdvcmQ+TWFsZTwva2V5d29yZD48a2V5d29yZD5EZWh5ZHJhdGVkIGVn
ZyB3aGl0ZTwva2V5d29yZD48a2V5d29yZD5FZ2cgYWxsZXJneTwva2V5d29yZD48a2V5d29yZD5G
b2xsb3ctdXA8L2tleXdvcmQ+PGtleXdvcmQ+T3JhbCBpbW11bm90aGVyYXB5PC9rZXl3b3JkPjxr
ZXl3b3JkPlRvbGVyYW5jZTwva2V5d29yZD48L2tleXdvcmRzPjxkYXRlcz48eWVhcj4yMDE1PC95
ZWFyPjxwdWItZGF0ZXM+PGRhdGU+SnVsLUF1ZzwvZGF0ZT48L3B1Yi1kYXRlcz48L2RhdGVzPjxh
Y2Nlc3Npb24tbnVtPjI1NzI1OTQwPC9hY2Nlc3Npb24tbnVtPjx1cmxzPjxyZWxhdGVkLXVybHM+
PHVybD5odHRwczovL3d3dy5uY2JpLm5sbS5uaWguZ292L3B1Ym1lZC8yNTcyNTk0MDwvdXJsPjwv
cmVsYXRlZC11cmxzPjwvdXJscz48Y3VzdG9tMT5SQ1QsIEV4Y2x1ZGUgTj0zMTwvY3VzdG9tMT48
ZWxlY3Ryb25pYy1yZXNvdXJjZS1udW0+MTAuMTAxNi9qLmphaXAuMjAxNS4wMS4wMTc8L2VsZWN0
cm9uaWMtcmVzb3VyY2UtbnVtPjxyZW1vdGUtZGF0YWJhc2UtcHJvdmlkZXI+TkxNPC9yZW1vdGUt
ZGF0YWJhc2UtcHJvdmlkZXI+PGxhbmd1YWdlPmVuZzwvbGFuZ3VhZ2U+PC9yZWNvcmQ+PC9DaXRl
PjxDaXRlPjxBdXRob3I+TWFydG9yZWxsPC9BdXRob3I+PFllYXI+MjAxMTwvWWVhcj48UmVjTnVt
PjE0ODA8L1JlY051bT48cmVjb3JkPjxyZWMtbnVtYmVyPjE0ODA8L3JlYy1udW1iZXI+PGZvcmVp
Z24ta2V5cz48a2V5IGFwcD0iRU4iIGRiLWlkPSJ4OXd6ejVhdGJzZDIyb2VmcnoyNXd0YXkyeGY1
ZnZlcDUwMHIiIHRpbWVzdGFtcD0iMTU1NTUxNTkzOCI+MTQ4MDwva2V5PjwvZm9yZWlnbi1rZXlz
PjxyZWYtdHlwZSBuYW1lPSJKb3VybmFsIEFydGljbGUiPjE3PC9yZWYtdHlwZT48Y29udHJpYnV0
b3JzPjxhdXRob3JzPjxhdXRob3I+TWFydG9yZWxsLCBBLjwvYXV0aG9yPjxhdXRob3I+RGUgbGEg
SG96LCBCLjwvYXV0aG9yPjxhdXRob3I+SWJhbmV6LCBNLiBELjwvYXV0aG9yPjxhdXRob3I+Qm9u
ZSwgSi48L2F1dGhvcj48YXV0aG9yPlRlcnJhZG9zLCBNLiBTLjwvYXV0aG9yPjxhdXRob3I+TWlj
aGF2aWxhLCBBLjwvYXV0aG9yPjxhdXRob3I+UGxhemEsIEEuIE0uPC9hdXRob3I+PGF1dGhvcj5B
bG9uc28sIEUuPC9hdXRob3I+PGF1dGhvcj5HYXJkZSwgSi48L2F1dGhvcj48YXV0aG9yPk5ldm90
LCBTLjwvYXV0aG9yPjxhdXRob3I+RWNoZXZlcnJpYSwgTC48L2F1dGhvcj48YXV0aG9yPlNhbnRh
bmEsIEMuPC9hdXRob3I+PGF1dGhvcj5DZXJkYSwgSi4gQy48L2F1dGhvcj48YXV0aG9yPkVzY3Vk
ZXJvLCBDLjwvYXV0aG9yPjxhdXRob3I+R3VhbGxhciwgSS48L2F1dGhvcj48YXV0aG9yPlBpcXVl
ciwgTS48L2F1dGhvcj48YXV0aG9yPlphcGF0ZXJvLCBMLjwvYXV0aG9yPjxhdXRob3I+RmVycmUs
IEwuPC9hdXRob3I+PGF1dGhvcj5CcmFjYW1vbnRlLCBULjwvYXV0aG9yPjxhdXRob3I+TXVyaWVs
LCBBLjwvYXV0aG9yPjxhdXRob3I+TWFydGluZXosIE0uIEkuPC9hdXRob3I+PGF1dGhvcj5GZWxp
eCwgUi48L2F1dGhvcj48L2F1dGhvcnM+PC9jb250cmlidXRvcnM+PGF1dGgtYWRkcmVzcz5Ib3Nw
aXRhbCBHZW5lcmFsIFVuaXZlcnNpdGFyaW8sIFVuaWRhZCBkZSBBbGVyZ29sb2dpYSwgVmFsZW5j
aWEsIFNwYWluLiBtYXJ0b3JlbGxfYW50QGd2YS5lczwvYXV0aC1hZGRyZXNzPjx0aXRsZXM+PHRp
dGxlPk9yYWwgZGVzZW5zaXRpemF0aW9uIGFzIGEgdXNlZnVsIHRyZWF0bWVudCBpbiAyLXllYXIt
b2xkIGNoaWxkcmVuIHdpdGggY293JmFwb3M7cyBtaWxrIGFsbGVyZ3k8L3RpdGxlPjxzZWNvbmRh
cnktdGl0bGU+Q2xpbiBFeHAgQWxsZXJneTwvc2Vjb25kYXJ5LXRpdGxlPjxhbHQtdGl0bGU+Q2xp
bmljYWwgYW5kIGV4cGVyaW1lbnRhbCBhbGxlcmd5IDogam91cm5hbCBvZiB0aGUgQnJpdGlzaCBT
b2NpZXR5IGZvciBBbGxlcmd5IGFuZCBDbGluaWNhbCBJbW11bm9sb2d5PC9hbHQtdGl0bGU+PC90
aXRsZXM+PHBlcmlvZGljYWw+PGZ1bGwtdGl0bGU+Q2xpbiBFeHAgQWxsZXJneTwvZnVsbC10aXRs
ZT48YWJici0xPkNsaW5pY2FsIGFuZCBleHBlcmltZW50YWwgYWxsZXJneSA6IGpvdXJuYWwgb2Yg
dGhlIEJyaXRpc2ggU29jaWV0eSBmb3IgQWxsZXJneSBhbmQgQ2xpbmljYWwgSW1tdW5vbG9neTwv
YWJici0xPjwvcGVyaW9kaWNhbD48YWx0LXBlcmlvZGljYWw+PGZ1bGwtdGl0bGU+Q2xpbiBFeHAg
QWxsZXJneTwvZnVsbC10aXRsZT48YWJici0xPkNsaW5pY2FsIGFuZCBleHBlcmltZW50YWwgYWxs
ZXJneSA6IGpvdXJuYWwgb2YgdGhlIEJyaXRpc2ggU29jaWV0eSBmb3IgQWxsZXJneSBhbmQgQ2xp
bmljYWwgSW1tdW5vbG9neTwvYWJici0xPjwvYWx0LXBlcmlvZGljYWw+PHBhZ2VzPjEyOTctMzA0
PC9wYWdlcz48dm9sdW1lPjQxPC92b2x1bWU+PG51bWJlcj45PC9udW1iZXI+PGVkaXRpb24+MjAx
MS8wNC8xMzwvZWRpdGlvbj48a2V5d29yZHM+PGtleXdvcmQ+QWRtaW5pc3RyYXRpb24sIE9yYWw8
L2tleXdvcmQ+PGtleXdvcmQ+Q2hpbGQsIFByZXNjaG9vbDwva2V5d29yZD48a2V5d29yZD4qRGVz
ZW5zaXRpemF0aW9uLCBJbW11bm9sb2dpYy9hZHZlcnNlIGVmZmVjdHM8L2tleXdvcmQ+PGtleXdv
cmQ+RmVtYWxlPC9rZXl3b3JkPjxrZXl3b3JkPkh1bWFuczwva2V5d29yZD48a2V5d29yZD5JbW11
bm9nbG9idWxpbiBFL2Jsb29kL2ltbXVub2xvZ3k8L2tleXdvcmQ+PGtleXdvcmQ+TWFsZTwva2V5
d29yZD48a2V5d29yZD5NaWxrIEh5cGVyc2Vuc2l0aXZpdHkvYmxvb2QvaW1tdW5vbG9neS8qdGhl
cmFweTwva2V5d29yZD48a2V5d29yZD5UcmVhdG1lbnQgT3V0Y29tZTwva2V5d29yZD48L2tleXdv
cmRzPjxkYXRlcz48eWVhcj4yMDExPC95ZWFyPjxwdWItZGF0ZXM+PGRhdGU+U2VwPC9kYXRlPjwv
cHViLWRhdGVzPjwvZGF0ZXM+PGlzYm4+MDk1NC03ODk0PC9pc2JuPjxhY2Nlc3Npb24tbnVtPjIx
NDgxMDI0PC9hY2Nlc3Npb24tbnVtPjx1cmxzPjxyZWxhdGVkLXVybHM+PHVybD5odHRwczovL3d3
dy5uY2JpLm5sbS5uaWguZ292L3B1Ym1lZC8yMTQ4MTAyNDwvdXJsPjx1cmw+aHR0cHM6Ly9vbmxp
bmVsaWJyYXJ5LndpbGV5LmNvbS9kb2kvYWJzLzEwLjExMTEvai4xMzY1LTIyMjIuMjAxMS4wMzc0
OS54PC91cmw+PC9yZWxhdGVkLXVybHM+PC91cmxzPjxjdXN0b20xPlJDVCwgTj02MDwvY3VzdG9t
MT48ZWxlY3Ryb25pYy1yZXNvdXJjZS1udW0+MTAuMTExMS9qLjEzNjUtMjIyMi4yMDExLjAzNzQ5
Lng8L2VsZWN0cm9uaWMtcmVzb3VyY2UtbnVtPjxyZW1vdGUtZGF0YWJhc2UtcHJvdmlkZXI+TkxN
PC9yZW1vdGUtZGF0YWJhc2UtcHJvdmlkZXI+PGxhbmd1YWdlPmVuZzwvbGFuZ3VhZ2U+PC9yZWNv
cmQ+PC9DaXRlPjxDaXRlPjxBdXRob3I+TWVnbGlvPC9BdXRob3I+PFllYXI+MjAxMzwvWWVhcj48
UmVjTnVtPjEzNDcyPC9SZWNOdW0+PHJlY29yZD48cmVjLW51bWJlcj4xMzQ3MjwvcmVjLW51bWJl
cj48Zm9yZWlnbi1rZXlzPjxrZXkgYXBwPSJFTiIgZGItaWQ9Ing5d3p6NWF0YnNkMjJvZWZyejI1
d3RheTJ4ZjVmdmVwNTAwciIgdGltZXN0YW1wPSIxNTU4NDUzODI2Ij4xMzQ3Mjwva2V5PjwvZm9y
ZWlnbi1rZXlzPjxyZWYtdHlwZSBuYW1lPSJKb3VybmFsIEFydGljbGUiPjE3PC9yZWYtdHlwZT48
Y29udHJpYnV0b3JzPjxhdXRob3JzPjxhdXRob3I+TWVnbGlvLCBQLjwvYXV0aG9yPjxhdXRob3I+
R2lhbXBpZXRybywgUC4gRy48L2F1dGhvcj48YXV0aG9yPkNhcmVsbG8sIFIuPC9hdXRob3I+PGF1
dGhvcj5HYWJyaWVsZSwgSS48L2F1dGhvcj48YXV0aG9yPkF2aXRhYmlsZSwgUy48L2F1dGhvcj48
YXV0aG9yPkdhbGxpLCBFLjwvYXV0aG9yPjwvYXV0aG9ycz48L2NvbnRyaWJ1dG9ycz48YXV0aC1h
ZGRyZXNzPkRlcGFydG1lbnQgb2YgUGVkaWF0cmljIEFsbGVyZ3ksIFJlc2VhcmNoIENlbnRyZSwg
U2FuIFBpZXRybyBIb3NwaXRhbCAtIEZhdGViZW5lZnJhdGVsbGksIFJvbWUsIEl0YWx5LiBwYW9s
by5tZWdsaW9AdGlzY2FsaS5pdDwvYXV0aC1hZGRyZXNzPjx0aXRsZXM+PHRpdGxlPk9yYWwgZm9v
ZCBkZXNlbnNpdGl6YXRpb24gaW4gY2hpbGRyZW4gd2l0aCBJZ0UtbWVkaWF0ZWQgaGVuJmFwb3M7
cyBlZ2cgYWxsZXJneTogYSBuZXcgcHJvdG9jb2wgd2l0aCByYXcgaGVuJmFwb3M7cyBlZ2c8L3Rp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PHBhZ2VzPjc1LTgzPC9wYWdlcz48dm9sdW1lPjI0PC92b2x1bWU+PG51bWJlcj4xPC9udW1iZXI+
PGVkaXRpb24+MjAxMi8wOC8xNDwvZWRpdGlvbj48a2V5d29yZHM+PGtleXdvcmQ+QWRtaW5pc3Ry
YXRpb24sIE9yYWw8L2tleXdvcmQ+PGtleXdvcmQ+QWRvbGVzY2VudDwva2V5d29yZD48a2V5d29y
ZD5BbmltYWxzPC9rZXl3b3JkPjxrZXl3b3JkPkNoaWNrZW5zPC9rZXl3b3JkPjxrZXl3b3JkPkNo
aWxkPC9rZXl3b3JkPjxrZXl3b3JkPkNoaWxkLCBQcmVzY2hvb2w8L2tleXdvcmQ+PGtleXdvcmQ+
RGVzZW5zaXRpemF0aW9uLCBJbW11bm9sb2dpYy9hZHZlcnNlIGVmZmVjdHMvKm1ldGhvZHM8L2tl
eXdvcmQ+PGtleXdvcmQ+RG91YmxlLUJsaW5kIE1ldGhvZDwva2V5d29yZD48a2V5d29yZD5FZ2cg
SHlwZXJzZW5zaXRpdml0eS9kaWFnbm9zaXMvZXRpb2xvZ3kvKmltbXVub2xvZ3k8L2tleXdvcmQ+
PGtleXdvcmQ+RWdnIFByb3RlaW5zLyphZG1pbmlzdHJhdGlvbiAmYW1wOyBkb3NhZ2UvYWR2ZXJz
ZSBlZmZlY3RzL2ltbXVub2xvZ3k8L2tleXdvcmQ+PGtleXdvcmQ+RWdncy8qYWR2ZXJzZSBlZmZl
Y3RzPC9rZXl3b3JkPjxrZXl3b3JkPkZlbWFsZTwva2V5d29yZD48a2V5d29yZD5IdW1hbnM8L2tl
eXdvcmQ+PGtleXdvcmQ+SW1tdW5lIFRvbGVyYW5jZTwva2V5d29yZD48a2V5d29yZD5JbW11bm9n
bG9idWxpbiBFLypibG9vZC9pbW11bm9sb2d5PC9rZXl3b3JkPjxrZXl3b3JkPk1hbGU8L2tleXdv
cmQ+PGtleXdvcmQ+VHJlYXRtZW50IE91dGNvbWU8L2tleXdvcmQ+PC9rZXl3b3Jkcz48ZGF0ZXM+
PHllYXI+MjAxMzwveWVhcj48cHViLWRhdGVzPjxkYXRlPkZlYjwvZGF0ZT48L3B1Yi1kYXRlcz48
L2RhdGVzPjxpc2JuPjA5MDUtNjE1NzwvaXNibj48YWNjZXNzaW9uLW51bT4yMjg4MjQzMDwvYWNj
ZXNzaW9uLW51bT48dXJscz48cmVsYXRlZC11cmxzPjx1cmw+aHR0cHM6Ly93d3cubmNiaS5ubG0u
bmloLmdvdi9wdWJtZWQvMjI4ODI0MzA8L3VybD48dXJsPmh0dHBzOi8vb25saW5lbGlicmFyeS53
aWxleS5jb20vZG9pL2Ficy8xMC4xMTExL2ouMTM5OS0zMDM4LjIwMTIuMDEzNDEueDwvdXJsPjx1
cmw+aHR0cHM6Ly9vbmxpbmVsaWJyYXJ5LndpbGV5LmNvbS9kb2kvcGRmLzEwLjExMTEvai4xMzk5
LTMwMzguMjAxMi4wMTM0MS54PC91cmw+PC9yZWxhdGVkLXVybHM+PC91cmxzPjxjdXN0b20xPlJD
VCwgTj0yMDwvY3VzdG9tMT48ZWxlY3Ryb25pYy1yZXNvdXJjZS1udW0+MTAuMTExMS9qLjEzOTkt
MzAzOC4yMDEyLjAxMzQxLng8L2VsZWN0cm9uaWMtcmVzb3VyY2UtbnVtPjxyZW1vdGUtZGF0YWJh
c2UtcHJvdmlkZXI+TkxNPC9yZW1vdGUtZGF0YWJhc2UtcHJvdmlkZXI+PGxhbmd1YWdlPmVuZzwv
bGFuZ3VhZ2U+PC9yZWNvcmQ+PC9DaXRlPjxDaXRlPjxBdXRob3I+TW9yaXNzZXQ8L0F1dGhvcj48
WWVhcj4yMDA3PC9ZZWFyPjxSZWNOdW0+MTkwNjwvUmVjTnVtPjxyZWNvcmQ+PHJlYy1udW1iZXI+
MTkwNjwvcmVjLW51bWJlcj48Zm9yZWlnbi1rZXlzPjxrZXkgYXBwPSJFTiIgZGItaWQ9Ing5d3p6
NWF0YnNkMjJvZWZyejI1d3RheTJ4ZjVmdmVwNTAwciIgdGltZXN0YW1wPSIxNTU1NTE1OTQ5Ij4x
OTA2PC9rZXk+PC9mb3JlaWduLWtleXM+PHJlZi10eXBlIG5hbWU9IkpvdXJuYWwgQXJ0aWNsZSI+
MTc8L3JlZi10eXBlPjxjb250cmlidXRvcnM+PGF1dGhvcnM+PGF1dGhvcj5Nb3Jpc3NldCwgTS48
L2F1dGhvcj48YXV0aG9yPk1vbmVyZXQtVmF1dHJpbiwgRC4gQS48L2F1dGhvcj48YXV0aG9yPkd1
ZW5hcmQsIEwuPC9hdXRob3I+PGF1dGhvcj5DdW55LCBKLiBNLjwvYXV0aG9yPjxhdXRob3I+RnJl
bnR6LCBQLjwvYXV0aG9yPjxhdXRob3I+SGF0YWhldCwgUi48L2F1dGhvcj48YXV0aG9yPkhhbnNz
LCBDaDwvYXV0aG9yPjxhdXRob3I+QmVhdWRvdWluLCBFLjwvYXV0aG9yPjxhdXRob3I+UGV0aXQs
IE4uPC9hdXRob3I+PGF1dGhvcj5LYW5ueSwgRy48L2F1dGhvcj48L2F1dGhvcnM+PC9jb250cmli
dXRvcnM+PGF1dGgtYWRkcmVzcz5JbnRlcm5hbCBNZWRpY2luZSwgQ2xpbmljYWwgSW1tdW5vbG9n
eSBhbmQgQWxsZXJnb2xvZ3ksIFVuaXZlcnNpdHkgSG9zcGl0YWwgb2YgTmFuY3ksIENlZGV4LCBG
cmFuY2UuPC9hdXRoLWFkZHJlc3M+PHRpdGxlcz48dGl0bGU+T3JhbCBkZXNlbnNpdGl6YXRpb24g
aW4gY2hpbGRyZW4gd2l0aCBtaWxrIGFuZCBlZ2cgYWxsZXJnaWVzIG9idGFpbnMgcmVjb3Zlcnkg
aW4gYSBzaWduaWZpY2FudCBwcm9wb3J0aW9uIG9mIGNhc2VzLiBBIHJhbmRvbWl6ZWQgc3R1ZHkg
aW4gNjAgY2hpbGRyZW4gd2l0aCBjb3cmYXBvcztzIG1pbGsgYWxsZXJneSBhbmQgOTAgY2hpbGRy
ZW4gd2l0aCBlZ2cgYWxsZXJneTwvdGl0bGU+PHNlY29uZGFyeS10aXRsZT5FdXIgQW5uIEFsbGVy
Z3kgQ2xpbiBJbW11bm9sPC9zZWNvbmRhcnktdGl0bGU+PGFsdC10aXRsZT5FdXJvcGVhbiBhbm5h
bHMgb2YgYWxsZXJneSBhbmQgY2xpbmljYWwgaW1tdW5vbG9neTwvYWx0LXRpdGxlPjwvdGl0bGVz
PjxwZXJpb2RpY2FsPjxmdWxsLXRpdGxlPkV1ciBBbm4gQWxsZXJneSBDbGluIEltbXVub2w8L2Z1
bGwtdGl0bGU+PGFiYnItMT5FdXJvcGVhbiBhbm5hbHMgb2YgYWxsZXJneSBhbmQgY2xpbmljYWwg
aW1tdW5vbG9neTwvYWJici0xPjwvcGVyaW9kaWNhbD48YWx0LXBlcmlvZGljYWw+PGZ1bGwtdGl0
bGU+RXVyIEFubiBBbGxlcmd5IENsaW4gSW1tdW5vbDwvZnVsbC10aXRsZT48YWJici0xPkV1cm9w
ZWFuIGFubmFscyBvZiBhbGxlcmd5IGFuZCBjbGluaWNhbCBpbW11bm9sb2d5PC9hYmJyLTE+PC9h
bHQtcGVyaW9kaWNhbD48cGFnZXM+MTItOTwvcGFnZXM+PHZvbHVtZT4zOTwvdm9sdW1lPjxudW1i
ZXI+MTwvbnVtYmVyPjxlZGl0aW9uPjIwMDcvMDMvMjM8L2VkaXRpb24+PGtleXdvcmRzPjxrZXl3
b3JkPipBZG1pbmlzdHJhdGlvbiwgT3JhbDwva2V5d29yZD48a2V5d29yZD5DaGlsZDwva2V5d29y
ZD48a2V5d29yZD5DaGlsZCwgUHJlc2Nob29sPC9rZXl3b3JkPjxrZXl3b3JkPipEZXNlbnNpdGl6
YXRpb24sIEltbXVub2xvZ2ljL21ldGhvZHM8L2tleXdvcmQ+PGtleXdvcmQ+RWdnIEh5cGVyc2Vu
c2l0aXZpdHkvKnByZXZlbnRpb24gJmFtcDsgY29udHJvbDwva2V5d29yZD48a2V5d29yZD5GZW1h
bGU8L2tleXdvcmQ+PGtleXdvcmQ+SHVtYW5zPC9rZXl3b3JkPjxrZXl3b3JkPkluZmFudDwva2V5
d29yZD48a2V5d29yZD5NYWxlPC9rZXl3b3JkPjxrZXl3b3JkPk1pbGsgSHlwZXJzZW5zaXRpdml0
eS8qcHJldmVudGlvbiAmYW1wOyBjb250cm9sPC9rZXl3b3JkPjxrZXl3b3JkPlNraW4gVGVzdHM8
L2tleXdvcmQ+PC9rZXl3b3Jkcz48ZGF0ZXM+PHllYXI+MjAwNzwveWVhcj48cHViLWRhdGVzPjxk
YXRlPkphbjwvZGF0ZT48L3B1Yi1kYXRlcz48L2RhdGVzPjxpc2JuPjE3NjQtMTQ4OSAoUHJpbnQp
JiN4RDsxNzY0LTE0ODk8L2lzYm4+PGFjY2Vzc2lvbi1udW0+MTczNzU3MzY8L2FjY2Vzc2lvbi1u
dW0+PHVybHM+PHJlbGF0ZWQtdXJscz48dXJsPmh0dHBzOi8vd3d3Lm5jYmkubmxtLm5paC5nb3Yv
cHVibWVkLzE3Mzc1NzM2PC91cmw+PC9yZWxhdGVkLXVybHM+PC91cmxzPjxjdXN0b20xPlJDVCwg
Tj0xNTA8L2N1c3RvbTE+PHJlbW90ZS1kYXRhYmFzZS1wcm92aWRlcj5OTE08L3JlbW90ZS1kYXRh
YmFzZS1wcm92aWRlcj48bGFuZ3VhZ2U+ZW5nPC9sYW5ndWFnZT48L3JlY29yZD48L0NpdGU+PENp
dGU+PEF1dGhvcj5QYWpubzwvQXV0aG9yPjxZZWFyPjIwMTA8L1llYXI+PFJlY051bT4xMzQ1Nzwv
UmVjTnVtPjxyZWNvcmQ+PHJlYy1udW1iZXI+MTM0NTc8L3JlYy1udW1iZXI+PGZvcmVpZ24ta2V5
cz48a2V5IGFwcD0iRU4iIGRiLWlkPSJ4OXd6ejVhdGJzZDIyb2VmcnoyNXd0YXkyeGY1ZnZlcDUw
MHIiIHRpbWVzdGFtcD0iMTU1ODQ1MzgyNCI+MTM0NTc8L2tleT48L2ZvcmVpZ24ta2V5cz48cmVm
LXR5cGUgbmFtZT0iSm91cm5hbCBBcnRpY2xlIj4xNzwvcmVmLXR5cGU+PGNvbnRyaWJ1dG9ycz48
YXV0aG9ycz48YXV0aG9yPlBham5vLCBHLiBCLjwvYXV0aG9yPjxhdXRob3I+Q2FtaW5pdGksIEwu
PC9hdXRob3I+PGF1dGhvcj5SdWdnZXJpLCBQLjwvYXV0aG9yPjxhdXRob3I+RGUgTHVjYSwgUi48
L2F1dGhvcj48YXV0aG9yPlZpdGEsIEQuPC9hdXRob3I+PGF1dGhvcj5MYSBSb3NhLCBNLjwvYXV0
aG9yPjxhdXRob3I+UGFzc2FsYWNxdWEsIEcuPC9hdXRob3I+PC9hdXRob3JzPjwvY29udHJpYnV0
b3JzPjxhdXRoLWFkZHJlc3M+QWxsZXJneSBVbml0LCBEZXBhcnRtZW50IG9mIFBlZGlhdHJpY3Ms
IFVuaXZlcnNpdHkgb2YgTWVzc2luYSwgTWVzc2luYSwgSXRhbHkuPC9hdXRoLWFkZHJlc3M+PHRp
dGxlcz48dGl0bGU+T3JhbCBpbW11bm90aGVyYXB5IGZvciBjb3cmYXBvcztzIG1pbGsgYWxsZXJn
eSB3aXRoIGEgd2Vla2x5IHVwLWRvc2luZyByZWdpbWVuOiBhIHJhbmRvbWl6ZWQgc2luZ2xlLWJs
aW5kIGNvbnRyb2xsZWQgc3R1ZHk8L3RpdGxlPjxzZWNvbmRhcnktdGl0bGU+QW5uIEFsbGVyZ3kg
QXN0aG1hIEltbXVub2w8L3NlY29uZGFyeS10aXRsZT48YWx0LXRpdGxlPkFubmFscyBvZiBhbGxl
cmd5LCBhc3RobWEgJmFtcDsgaW1tdW5vbG9neSA6IG9mZmljaWFsIHB1YmxpY2F0aW9uIG9mIHRo
ZSBBbWVyaWNhbiBDb2xsZWdlIG9mIEFsbGVyZ3ksIEFzdGhtYSwgJmFtcDsgSW1tdW5vbG9neTwv
YWx0LXRpdGxlPjwvdGl0bGVzPjxwZXJpb2RpY2FsPjxmdWxsLXRpdGxlPkFubiBBbGxlcmd5IEFz
dGhtYSBJbW11bm9sPC9mdWxsLXRpdGxlPjxhYmJyLTE+QW5uYWxzIG9mIGFsbGVyZ3ksIGFzdGht
YSAmYW1wOyBpbW11bm9sb2d5IDogb2ZmaWNpYWwgcHVibGljYXRpb24gb2YgdGhlIEFtZXJpY2Fu
IENvbGxlZ2Ugb2YgQWxsZXJneSwgQXN0aG1hLCAmYW1wOyBJbW11bm9sb2d5PC9hYmJyLTE+PC9w
ZXJpb2RpY2FsPjxhbHQtcGVyaW9kaWNhbD48ZnVsbC10aXRsZT5Bbm4gQWxsZXJneSBBc3RobWEg
SW1tdW5vbDwvZnVsbC10aXRsZT48YWJici0xPkFubmFscyBvZiBhbGxlcmd5LCBhc3RobWEgJmFt
cDsgaW1tdW5vbG9neSA6IG9mZmljaWFsIHB1YmxpY2F0aW9uIG9mIHRoZSBBbWVyaWNhbiBDb2xs
ZWdlIG9mIEFsbGVyZ3ksIEFzdGhtYSwgJmFtcDsgSW1tdW5vbG9neTwvYWJici0xPjwvYWx0LXBl
cmlvZGljYWw+PHBhZ2VzPjM3Ni04MTwvcGFnZXM+PHZvbHVtZT4xMDU8L3ZvbHVtZT48bnVtYmVy
PjU8L251bWJlcj48ZWRpdGlvbj4yMDEwLzExLzA5PC9lZGl0aW9uPjxrZXl3b3Jkcz48a2V5d29y
ZD5BbmltYWxzPC9rZXl3b3JkPjxrZXl3b3JkPkNhdHRsZTwva2V5d29yZD48a2V5d29yZD5DaGls
ZDwva2V5d29yZD48a2V5d29yZD5DaGlsZCwgUHJlc2Nob29sPC9rZXl3b3JkPjxrZXl3b3JkPkNs
aW5pY2FsIFByb3RvY29sczwva2V5d29yZD48a2V5d29yZD4qRGVzZW5zaXRpemF0aW9uLCBJbW11
bm9sb2dpYzwva2V5d29yZD48a2V5d29yZD5EcnVnIERvc2FnZSBDYWxjdWxhdGlvbnM8L2tleXdv
cmQ+PGtleXdvcmQ+SHVtYW5zPC9rZXl3b3JkPjxrZXl3b3JkPkltbXVuZSBUb2xlcmFuY2U8L2tl
eXdvcmQ+PGtleXdvcmQ+SW1tdW5vZ2xvYnVsaW4gRS9tZXRhYm9saXNtPC9rZXl3b3JkPjxrZXl3
b3JkPk1hbGU8L2tleXdvcmQ+PGtleXdvcmQ+TWlsayBIeXBlcnNlbnNpdGl2aXR5LypkcnVnIHRo
ZXJhcHkvaW1tdW5vbG9neTwva2V5d29yZD48a2V5d29yZD5NaWxrIFByb3RlaW5zL2ltbXVub2xv
Z3kvKnRoZXJhcGV1dGljIHVzZTwva2V5d29yZD48a2V5d29yZD5QYXRpZW50IFNhdGlzZmFjdGlv
bjwva2V5d29yZD48a2V5d29yZD5UcmVhdG1lbnQgT3V0Y29tZTwva2V5d29yZD48L2tleXdvcmRz
PjxkYXRlcz48eWVhcj4yMDEwPC95ZWFyPjxwdWItZGF0ZXM+PGRhdGU+Tm92PC9kYXRlPjwvcHVi
LWRhdGVzPjwvZGF0ZXM+PGlzYm4+MTA4MS0xMjA2PC9pc2JuPjxhY2Nlc3Npb24tbnVtPjIxMDU1
NjY0PC9hY2Nlc3Npb24tbnVtPjx1cmxzPjxyZWxhdGVkLXVybHM+PHVybD48c3R5bGUgZmFjZT0i
dW5kZXJsaW5lIiBmb250PSJkZWZhdWx0IiBzaXplPSIxMDAlIj5odHRwczovL3d3dy5uY2JpLm5s
bS5uaWguZ292L3B1Ym1lZC8yMTA1NTY2NDwvc3R5bGU+PC91cmw+PHVybD48c3R5bGUgZmFjZT0i
dW5kZXJsaW5lIiBmb250PSJkZWZhdWx0IiBzaXplPSIxMDAlIj5odHRwczovL3d3dy5zY2llbmNl
ZGlyZWN0LmNvbS9zY2llbmNlL2FydGljbGUvcGlpL1MxMDgxMTIwNjEwMDAzODMyP3ZpYSUzRGlo
dWI8L3N0eWxlPjwvdXJsPjwvcmVsYXRlZC11cmxzPjwvdXJscz48Y3VzdG9tMT5SQ1QsIE49MzA8
L2N1c3RvbTE+PGVsZWN0cm9uaWMtcmVzb3VyY2UtbnVtPjEwLjEwMTYvai5hbmFpLjIwMTAuMDMu
MDE1PC9lbGVjdHJvbmljLXJlc291cmNlLW51bT48cmVtb3RlLWRhdGFiYXNlLXByb3ZpZGVyPk5M
TTwvcmVtb3RlLWRhdGFiYXNlLXByb3ZpZGVyPjxsYW5ndWFnZT5lbmc8L2xhbmd1YWdlPjwvcmVj
b3JkPjwvQ2l0ZT48L0VuZE5vdGU+AG==
</w:fldData>
              </w:fldChar>
            </w:r>
            <w:r w:rsidR="005F2998">
              <w:rPr>
                <w:sz w:val="18"/>
                <w:szCs w:val="18"/>
              </w:rPr>
              <w:instrText xml:space="preserve"> ADDIN EN.CITE </w:instrText>
            </w:r>
            <w:r w:rsidR="005F2998">
              <w:rPr>
                <w:sz w:val="18"/>
                <w:szCs w:val="18"/>
              </w:rPr>
              <w:fldChar w:fldCharType="begin">
                <w:fldData xml:space="preserve">PEVuZE5vdGU+PENpdGU+PEF1dGhvcj5CdXJrczwvQXV0aG9yPjxZZWFyPjIwMTI8L1llYXI+PFJl
Y051bT4xMzAyPC9SZWNOdW0+PERpc3BsYXlUZXh0PjxzdHlsZSBmYWNlPSJzdXBlcnNjcmlwdCI+
MTEsMTIsMzIsMzQsMzcsMzg8L3N0eWxlPjwvRGlzcGxheVRleHQ+PHJlY29yZD48cmVjLW51bWJl
cj4xMzAyPC9yZWMtbnVtYmVyPjxmb3JlaWduLWtleXM+PGtleSBhcHA9IkVOIiBkYi1pZD0ieDl3
eno1YXRic2QyMm9lZnJ6MjV3dGF5MnhmNWZ2ZXA1MDByIiB0aW1lc3RhbXA9IjE1NTU1MTU5MzMi
PjEzMDI8L2tleT48L2ZvcmVpZ24ta2V5cz48cmVmLXR5cGUgbmFtZT0iSm91cm5hbCBBcnRpY2xl
Ij4xNzwvcmVmLXR5cGU+PGNvbnRyaWJ1dG9ycz48YXV0aG9ycz48YXV0aG9yPkJ1cmtzLCBBLiBX
LjwvYXV0aG9yPjxhdXRob3I+Sm9uZXMsIFMuIE0uPC9hdXRob3I+PGF1dGhvcj5Xb29kLCBSLiBB
LjwvYXV0aG9yPjxhdXRob3I+RmxlaXNjaGVyLCBELiBNLjwvYXV0aG9yPjxhdXRob3I+U2ljaGVy
ZXIsIFMuIEguPC9hdXRob3I+PGF1dGhvcj5MaW5kYmxhZCwgUi4gVy48L2F1dGhvcj48YXV0aG9y
PlN0YWJsZWluLCBELjwvYXV0aG9yPjxhdXRob3I+SGVubmluZywgQS4gSy48L2F1dGhvcj48YXV0
aG9yPlZpY2tlcnksIEIuIFAuPC9hdXRob3I+PGF1dGhvcj5MaXUsIEEuIEguPC9hdXRob3I+PGF1
dGhvcj5TY3VybG9jaywgQS4gTS48L2F1dGhvcj48YXV0aG9yPlNocmVmZmxlciwgVy4gRy48L2F1
dGhvcj48YXV0aG9yPlBsYXV0LCBNLjwvYXV0aG9yPjxhdXRob3I+U2FtcHNvbiwgSC4gQS48L2F1
dGhvcj48L2F1dGhvcnM+PC9jb250cmlidXRvcnM+PGF1dGgtYWRkcmVzcz5EZXBhcnRtZW50IG9m
IFBlZGlhdHJpY3MsIER1a2UgVW5pdmVyc2l0eSBNZWRpY2FsIENlbnRlciwgRHVyaGFtLCBOQyAy
NzU5OS03MjIwLCBVU0EuIHdidXJrc0BlbWFpbC51bmMuZWR1PC9hdXRoLWFkZHJlc3M+PHRpdGxl
cz48dGl0bGU+T3JhbCBpbW11bm90aGVyYXB5IGZvciB0cmVhdG1lbnQgb2YgZWdnIGFsbGVyZ3kg
aW4gY2hpbGRyZW48L3RpdGxlPjxzZWNvbmRhcnktdGl0bGU+TiBFbmdsIEogTWVkPC9zZWNvbmRh
cnktdGl0bGU+PGFsdC10aXRsZT5UaGUgTmV3IEVuZ2xhbmQgam91cm5hbCBvZiBtZWRpY2luZTwv
YWx0LXRpdGxlPjwvdGl0bGVzPjxwZXJpb2RpY2FsPjxmdWxsLXRpdGxlPk4gRW5nbCBKIE1lZDwv
ZnVsbC10aXRsZT48YWJici0xPlRoZSBOZXcgRW5nbGFuZCBqb3VybmFsIG9mIG1lZGljaW5lPC9h
YmJyLTE+PC9wZXJpb2RpY2FsPjxhbHQtcGVyaW9kaWNhbD48ZnVsbC10aXRsZT5OIEVuZ2wgSiBN
ZWQ8L2Z1bGwtdGl0bGU+PGFiYnItMT5UaGUgTmV3IEVuZ2xhbmQgam91cm5hbCBvZiBtZWRpY2lu
ZTwvYWJici0xPjwvYWx0LXBlcmlvZGljYWw+PHBhZ2VzPjIzMy00MzwvcGFnZXM+PHZvbHVtZT4z
Njc8L3ZvbHVtZT48bnVtYmVyPjM8L251bWJlcj48ZWRpdGlvbj4yMDEyLzA3LzIwPC9lZGl0aW9u
PjxrZXl3b3Jkcz48a2V5d29yZD5BZG1pbmlzdHJhdGlvbiwgT3JhbDwva2V5d29yZD48a2V5d29y
ZD5BZ2Ugb2YgT25zZXQ8L2tleXdvcmQ+PGtleXdvcmQ+Q2hpbGQ8L2tleXdvcmQ+PGtleXdvcmQ+
Q2hpbGQsIFByZXNjaG9vbDwva2V5d29yZD48a2V5d29yZD4qRGVzZW5zaXRpemF0aW9uLCBJbW11
bm9sb2dpYy9hZHZlcnNlIGVmZmVjdHMvbWV0aG9kczwva2V5d29yZD48a2V5d29yZD5Eb3VibGUt
QmxpbmQgTWV0aG9kPC9rZXl3b3JkPjxrZXl3b3JkPkVnZyBIeXBlcnNlbnNpdGl2aXR5L2ltbXVu
b2xvZ3kvKnRoZXJhcHk8L2tleXdvcmQ+PGtleXdvcmQ+RWdnczwva2V5d29yZD48a2V5d29yZD5G
ZW1hbGU8L2tleXdvcmQ+PGtleXdvcmQ+SHVtYW5zPC9rZXl3b3JkPjxrZXl3b3JkPkltbXVub2ds
b2J1bGluIEUvYW5hbHlzaXM8L2tleXdvcmQ+PGtleXdvcmQ+SW1tdW5vZ2xvYnVsaW4gRy9hbmFs
eXNpczwva2V5d29yZD48a2V5d29yZD5NYWxlPC9rZXl3b3JkPjwva2V5d29yZHM+PGRhdGVzPjx5
ZWFyPjIwMTI8L3llYXI+PHB1Yi1kYXRlcz48ZGF0ZT5KdWwgMTk8L2RhdGU+PC9wdWItZGF0ZXM+
PC9kYXRlcz48aXNibj4wMDI4LTQ3OTM8L2lzYm4+PGFjY2Vzc2lvbi1udW0+MjI4MDg5NTg8L2Fj
Y2Vzc2lvbi1udW0+PHVybHM+PHJlbGF0ZWQtdXJscz48dXJsPjxzdHlsZSBmYWNlPSJ1bmRlcmxp
bmUiIGZvbnQ9ImRlZmF1bHQiIHNpemU9IjEwMCUiPmh0dHBzOi8vd3d3Lm5jYmkubmxtLm5paC5n
b3YvcHVibWVkLzIyODA4OTU4PC9zdHlsZT48L3VybD48dXJsPjxzdHlsZSBmYWNlPSJ1bmRlcmxp
bmUiIGZvbnQ9ImRlZmF1bHQiIHNpemU9IjEwMCUiPmh0dHBzOi8vd3d3Lm5jYmkubmxtLm5paC5n
b3YvcG1jL2FydGljbGVzL1BNQzM0MjQ1MDUvcGRmL25paG1zMzk2MTkxLnBkZjwvc3R5bGU+PC91
cmw+PC9yZWxhdGVkLXVybHM+PC91cmxzPjxjdXN0b20xPlJDVCBoZWF0ZWQsIE49NTU8L2N1c3Rv
bTE+PGN1c3RvbTI+UE1DMzQyNDUwNTwvY3VzdG9tMj48Y3VzdG9tNj5OSUhNUzM5NjE5MTwvY3Vz
dG9tNj48ZWxlY3Ryb25pYy1yZXNvdXJjZS1udW0+MTAuMTA1Ni9ORUpNb2ExMjAwNDM1PC9lbGVj
dHJvbmljLXJlc291cmNlLW51bT48cmVtb3RlLWRhdGFiYXNlLXByb3ZpZGVyPk5MTTwvcmVtb3Rl
LWRhdGFiYXNlLXByb3ZpZGVyPjxsYW5ndWFnZT5lbmc8L2xhbmd1YWdlPjwvcmVjb3JkPjwvQ2l0
ZT48Q2l0ZT48QXV0aG9yPkNhbWluaXRpPC9BdXRob3I+PFllYXI+MjAxNTwvWWVhcj48UmVjTnVt
PjgzMDwvUmVjTnVtPjxyZWNvcmQ+PHJlYy1udW1iZXI+ODMwPC9yZWMtbnVtYmVyPjxmb3JlaWdu
LWtleXM+PGtleSBhcHA9IkVOIiBkYi1pZD0ieDl3eno1YXRic2QyMm9lZnJ6MjV3dGF5MnhmNWZ2
ZXA1MDByIiB0aW1lc3RhbXA9IjE1NTU1MTU5MjEiPjgzMDwva2V5PjwvZm9yZWlnbi1rZXlzPjxy
ZWYtdHlwZSBuYW1lPSJKb3VybmFsIEFydGljbGUiPjE3PC9yZWYtdHlwZT48Y29udHJpYnV0b3Jz
PjxhdXRob3JzPjxhdXRob3I+Q2FtaW5pdGksIEwuPC9hdXRob3I+PGF1dGhvcj5QYWpubywgRy4g
Qi48L2F1dGhvcj48YXV0aG9yPkNyaXNhZnVsbGksIEcuPC9hdXRob3I+PGF1dGhvcj5DaGllcmEs
IEYuPC9hdXRob3I+PGF1dGhvcj5Db2xsdXJhLCBNLjwvYXV0aG9yPjxhdXRob3I+UGFuYXNjaSwg
Ry48L2F1dGhvcj48YXV0aG9yPlJ1Z2dlcmksIFAuPC9hdXRob3I+PGF1dGhvcj5HdWdsaWVsbW8s
IEYuPC9hdXRob3I+PGF1dGhvcj5QYXNzYWxhY3F1YSwgRy48L2F1dGhvcj48L2F1dGhvcnM+PC9j
b250cmlidXRvcnM+PGF1dGgtYWRkcmVzcz5EZXBhcnRtZW50IG9mIFBlZGlhdHJpY3MsIEFsbGVy
Z3kgVW5pdCwgVW5pdmVyc2l0eSBvZiBNZXNzaW5hLCBNZXNzaW5hLCBJdGFseS4mI3hEO0N5c3Rp
YyBGaWJyb3NpcyBhbmQgUmVzcGlyYXRvcnkgUGVkaWF0cmljIENlbnRlciwgQXJuYXMgQ2hpbGRy
ZW4gSG9zcGl0YWwsIFBhbGVybW8sIEl0YWx5LiYjeEQ7RGVwYXJ0bWVudCBvZiBFeHBlcmltZW50
YWwgTWVkaWNpbmUsIFJlc3BpcmF0b3J5IERpc2Vhc2VzLCBVbml2ZXJzaXR5IG9mIE1lc3NpbmEs
IE1lc3NpbmEsIEl0YWx5LiYjeEQ7UGVkaWF0cmljIE5hdGlvbmFsIEhlYWx0aGNhcmUgU3lzdGVt
LCBDYXRhbmlhLCBJdGFseS4mI3hEO0FsbGVyZ3kgYW5kIFJlc3BpcmF0b3J5IERpc2Vhc2VzLCBJ
UkNTUyBTYW4gTWFydGlubyBJU1QsIFVuaXZlcnNpdHkgb2YgR2Vub2EsIEdlbm9hLCBJdGFseS4g
RWxlY3Ryb25pYyBhZGRyZXNzOiBwYXNzYWxhY3F1YUB1bmlnZS5pdC48L2F1dGgtYWRkcmVzcz48
dGl0bGVzPjx0aXRsZT5PcmFsIEltbXVub3RoZXJhcHkgZm9yIEVnZyBBbGxlcmd5OiBBIERvdWJs
ZS1CbGluZCBQbGFjZWJvLUNvbnRyb2xsZWQgU3R1ZHksIHdpdGggUG9zdGRlc2Vuc2l0aXphdGlv
biBGb2xsb3ctVXA8L3RpdGxlPjxzZWNvbmRhcnktdGl0bGU+SiBBbGxlcmd5IENsaW4gSW1tdW5v
bCBQcmFjdDwvc2Vjb25kYXJ5LXRpdGxlPjxhbHQtdGl0bGU+VGhlIGpvdXJuYWwgb2YgYWxsZXJn
eSBhbmQgY2xpbmljYWwgaW1tdW5vbG9neS4gSW4gcHJhY3RpY2U8L2FsdC10aXRsZT48L3RpdGxl
cz48cGVyaW9kaWNhbD48ZnVsbC10aXRsZT5KIEFsbGVyZ3kgQ2xpbiBJbW11bm9sIFByYWN0PC9m
dWxsLXRpdGxlPjxhYmJyLTE+VGhlIGpvdXJuYWwgb2YgYWxsZXJneSBhbmQgY2xpbmljYWwgaW1t
dW5vbG9neS4gSW4gcHJhY3RpY2U8L2FiYnItMT48L3BlcmlvZGljYWw+PGFsdC1wZXJpb2RpY2Fs
PjxmdWxsLXRpdGxlPkogQWxsZXJneSBDbGluIEltbXVub2wgUHJhY3Q8L2Z1bGwtdGl0bGU+PGFi
YnItMT5UaGUgam91cm5hbCBvZiBhbGxlcmd5IGFuZCBjbGluaWNhbCBpbW11bm9sb2d5LiBJbiBw
cmFjdGljZTwvYWJici0xPjwvYWx0LXBlcmlvZGljYWw+PHBhZ2VzPjUzMi05PC9wYWdlcz48dm9s
dW1lPjM8L3ZvbHVtZT48bnVtYmVyPjQ8L251bWJlcj48ZWRpdGlvbj4yMDE1LzAzLzAzPC9lZGl0
aW9uPjxrZXl3b3Jkcz48a2V5d29yZD5BZG1pbmlzdHJhdGlvbiwgT3JhbDwva2V5d29yZD48a2V5
d29yZD5DaGlsZDwva2V5d29yZD48a2V5d29yZD5DaGlsZCwgUHJlc2Nob29sPC9rZXl3b3JkPjxr
ZXl3b3JkPipEZXNlbnNpdGl6YXRpb24sIEltbXVub2xvZ2ljL2FkdmVyc2UgZWZmZWN0czwva2V5
d29yZD48a2V5d29yZD5Eb3VibGUtQmxpbmQgTWV0aG9kPC9rZXl3b3JkPjxrZXl3b3JkPkVnZyBI
eXBlcnNlbnNpdGl2aXR5L2Jsb29kL2ltbXVub2xvZ3kvKnRoZXJhcHk8L2tleXdvcmQ+PGtleXdv
cmQ+RmVtYWxlPC9rZXl3b3JkPjxrZXl3b3JkPkh1bWFuczwva2V5d29yZD48a2V5d29yZD5JbW11
bm9nbG9idWxpbiBFL2Jsb29kPC9rZXl3b3JkPjxrZXl3b3JkPkltbXVub2dsb2J1bGluIEcvYmxv
b2Q8L2tleXdvcmQ+PGtleXdvcmQ+TWFsZTwva2V5d29yZD48a2V5d29yZD5EZWh5ZHJhdGVkIGVn
ZyB3aGl0ZTwva2V5d29yZD48a2V5d29yZD5FZ2cgYWxsZXJneTwva2V5d29yZD48a2V5d29yZD5G
b2xsb3ctdXA8L2tleXdvcmQ+PGtleXdvcmQ+T3JhbCBpbW11bm90aGVyYXB5PC9rZXl3b3JkPjxr
ZXl3b3JkPlRvbGVyYW5jZTwva2V5d29yZD48L2tleXdvcmRzPjxkYXRlcz48eWVhcj4yMDE1PC95
ZWFyPjxwdWItZGF0ZXM+PGRhdGU+SnVsLUF1ZzwvZGF0ZT48L3B1Yi1kYXRlcz48L2RhdGVzPjxh
Y2Nlc3Npb24tbnVtPjI1NzI1OTQwPC9hY2Nlc3Npb24tbnVtPjx1cmxzPjxyZWxhdGVkLXVybHM+
PHVybD5odHRwczovL3d3dy5uY2JpLm5sbS5uaWguZ292L3B1Ym1lZC8yNTcyNTk0MDwvdXJsPjwv
cmVsYXRlZC11cmxzPjwvdXJscz48Y3VzdG9tMT5SQ1QsIEV4Y2x1ZGUgTj0zMTwvY3VzdG9tMT48
ZWxlY3Ryb25pYy1yZXNvdXJjZS1udW0+MTAuMTAxNi9qLmphaXAuMjAxNS4wMS4wMTc8L2VsZWN0
cm9uaWMtcmVzb3VyY2UtbnVtPjxyZW1vdGUtZGF0YWJhc2UtcHJvdmlkZXI+TkxNPC9yZW1vdGUt
ZGF0YWJhc2UtcHJvdmlkZXI+PGxhbmd1YWdlPmVuZzwvbGFuZ3VhZ2U+PC9yZWNvcmQ+PC9DaXRl
PjxDaXRlPjxBdXRob3I+TWFydG9yZWxsPC9BdXRob3I+PFllYXI+MjAxMTwvWWVhcj48UmVjTnVt
PjE0ODA8L1JlY051bT48cmVjb3JkPjxyZWMtbnVtYmVyPjE0ODA8L3JlYy1udW1iZXI+PGZvcmVp
Z24ta2V5cz48a2V5IGFwcD0iRU4iIGRiLWlkPSJ4OXd6ejVhdGJzZDIyb2VmcnoyNXd0YXkyeGY1
ZnZlcDUwMHIiIHRpbWVzdGFtcD0iMTU1NTUxNTkzOCI+MTQ4MDwva2V5PjwvZm9yZWlnbi1rZXlz
PjxyZWYtdHlwZSBuYW1lPSJKb3VybmFsIEFydGljbGUiPjE3PC9yZWYtdHlwZT48Y29udHJpYnV0
b3JzPjxhdXRob3JzPjxhdXRob3I+TWFydG9yZWxsLCBBLjwvYXV0aG9yPjxhdXRob3I+RGUgbGEg
SG96LCBCLjwvYXV0aG9yPjxhdXRob3I+SWJhbmV6LCBNLiBELjwvYXV0aG9yPjxhdXRob3I+Qm9u
ZSwgSi48L2F1dGhvcj48YXV0aG9yPlRlcnJhZG9zLCBNLiBTLjwvYXV0aG9yPjxhdXRob3I+TWlj
aGF2aWxhLCBBLjwvYXV0aG9yPjxhdXRob3I+UGxhemEsIEEuIE0uPC9hdXRob3I+PGF1dGhvcj5B
bG9uc28sIEUuPC9hdXRob3I+PGF1dGhvcj5HYXJkZSwgSi48L2F1dGhvcj48YXV0aG9yPk5ldm90
LCBTLjwvYXV0aG9yPjxhdXRob3I+RWNoZXZlcnJpYSwgTC48L2F1dGhvcj48YXV0aG9yPlNhbnRh
bmEsIEMuPC9hdXRob3I+PGF1dGhvcj5DZXJkYSwgSi4gQy48L2F1dGhvcj48YXV0aG9yPkVzY3Vk
ZXJvLCBDLjwvYXV0aG9yPjxhdXRob3I+R3VhbGxhciwgSS48L2F1dGhvcj48YXV0aG9yPlBpcXVl
ciwgTS48L2F1dGhvcj48YXV0aG9yPlphcGF0ZXJvLCBMLjwvYXV0aG9yPjxhdXRob3I+RmVycmUs
IEwuPC9hdXRob3I+PGF1dGhvcj5CcmFjYW1vbnRlLCBULjwvYXV0aG9yPjxhdXRob3I+TXVyaWVs
LCBBLjwvYXV0aG9yPjxhdXRob3I+TWFydGluZXosIE0uIEkuPC9hdXRob3I+PGF1dGhvcj5GZWxp
eCwgUi48L2F1dGhvcj48L2F1dGhvcnM+PC9jb250cmlidXRvcnM+PGF1dGgtYWRkcmVzcz5Ib3Nw
aXRhbCBHZW5lcmFsIFVuaXZlcnNpdGFyaW8sIFVuaWRhZCBkZSBBbGVyZ29sb2dpYSwgVmFsZW5j
aWEsIFNwYWluLiBtYXJ0b3JlbGxfYW50QGd2YS5lczwvYXV0aC1hZGRyZXNzPjx0aXRsZXM+PHRp
dGxlPk9yYWwgZGVzZW5zaXRpemF0aW9uIGFzIGEgdXNlZnVsIHRyZWF0bWVudCBpbiAyLXllYXIt
b2xkIGNoaWxkcmVuIHdpdGggY293JmFwb3M7cyBtaWxrIGFsbGVyZ3k8L3RpdGxlPjxzZWNvbmRh
cnktdGl0bGU+Q2xpbiBFeHAgQWxsZXJneTwvc2Vjb25kYXJ5LXRpdGxlPjxhbHQtdGl0bGU+Q2xp
bmljYWwgYW5kIGV4cGVyaW1lbnRhbCBhbGxlcmd5IDogam91cm5hbCBvZiB0aGUgQnJpdGlzaCBT
b2NpZXR5IGZvciBBbGxlcmd5IGFuZCBDbGluaWNhbCBJbW11bm9sb2d5PC9hbHQtdGl0bGU+PC90
aXRsZXM+PHBlcmlvZGljYWw+PGZ1bGwtdGl0bGU+Q2xpbiBFeHAgQWxsZXJneTwvZnVsbC10aXRs
ZT48YWJici0xPkNsaW5pY2FsIGFuZCBleHBlcmltZW50YWwgYWxsZXJneSA6IGpvdXJuYWwgb2Yg
dGhlIEJyaXRpc2ggU29jaWV0eSBmb3IgQWxsZXJneSBhbmQgQ2xpbmljYWwgSW1tdW5vbG9neTwv
YWJici0xPjwvcGVyaW9kaWNhbD48YWx0LXBlcmlvZGljYWw+PGZ1bGwtdGl0bGU+Q2xpbiBFeHAg
QWxsZXJneTwvZnVsbC10aXRsZT48YWJici0xPkNsaW5pY2FsIGFuZCBleHBlcmltZW50YWwgYWxs
ZXJneSA6IGpvdXJuYWwgb2YgdGhlIEJyaXRpc2ggU29jaWV0eSBmb3IgQWxsZXJneSBhbmQgQ2xp
bmljYWwgSW1tdW5vbG9neTwvYWJici0xPjwvYWx0LXBlcmlvZGljYWw+PHBhZ2VzPjEyOTctMzA0
PC9wYWdlcz48dm9sdW1lPjQxPC92b2x1bWU+PG51bWJlcj45PC9udW1iZXI+PGVkaXRpb24+MjAx
MS8wNC8xMzwvZWRpdGlvbj48a2V5d29yZHM+PGtleXdvcmQ+QWRtaW5pc3RyYXRpb24sIE9yYWw8
L2tleXdvcmQ+PGtleXdvcmQ+Q2hpbGQsIFByZXNjaG9vbDwva2V5d29yZD48a2V5d29yZD4qRGVz
ZW5zaXRpemF0aW9uLCBJbW11bm9sb2dpYy9hZHZlcnNlIGVmZmVjdHM8L2tleXdvcmQ+PGtleXdv
cmQ+RmVtYWxlPC9rZXl3b3JkPjxrZXl3b3JkPkh1bWFuczwva2V5d29yZD48a2V5d29yZD5JbW11
bm9nbG9idWxpbiBFL2Jsb29kL2ltbXVub2xvZ3k8L2tleXdvcmQ+PGtleXdvcmQ+TWFsZTwva2V5
d29yZD48a2V5d29yZD5NaWxrIEh5cGVyc2Vuc2l0aXZpdHkvYmxvb2QvaW1tdW5vbG9neS8qdGhl
cmFweTwva2V5d29yZD48a2V5d29yZD5UcmVhdG1lbnQgT3V0Y29tZTwva2V5d29yZD48L2tleXdv
cmRzPjxkYXRlcz48eWVhcj4yMDExPC95ZWFyPjxwdWItZGF0ZXM+PGRhdGU+U2VwPC9kYXRlPjwv
cHViLWRhdGVzPjwvZGF0ZXM+PGlzYm4+MDk1NC03ODk0PC9pc2JuPjxhY2Nlc3Npb24tbnVtPjIx
NDgxMDI0PC9hY2Nlc3Npb24tbnVtPjx1cmxzPjxyZWxhdGVkLXVybHM+PHVybD5odHRwczovL3d3
dy5uY2JpLm5sbS5uaWguZ292L3B1Ym1lZC8yMTQ4MTAyNDwvdXJsPjx1cmw+aHR0cHM6Ly9vbmxp
bmVsaWJyYXJ5LndpbGV5LmNvbS9kb2kvYWJzLzEwLjExMTEvai4xMzY1LTIyMjIuMjAxMS4wMzc0
OS54PC91cmw+PC9yZWxhdGVkLXVybHM+PC91cmxzPjxjdXN0b20xPlJDVCwgTj02MDwvY3VzdG9t
MT48ZWxlY3Ryb25pYy1yZXNvdXJjZS1udW0+MTAuMTExMS9qLjEzNjUtMjIyMi4yMDExLjAzNzQ5
Lng8L2VsZWN0cm9uaWMtcmVzb3VyY2UtbnVtPjxyZW1vdGUtZGF0YWJhc2UtcHJvdmlkZXI+TkxN
PC9yZW1vdGUtZGF0YWJhc2UtcHJvdmlkZXI+PGxhbmd1YWdlPmVuZzwvbGFuZ3VhZ2U+PC9yZWNv
cmQ+PC9DaXRlPjxDaXRlPjxBdXRob3I+TWVnbGlvPC9BdXRob3I+PFllYXI+MjAxMzwvWWVhcj48
UmVjTnVtPjEzNDcyPC9SZWNOdW0+PHJlY29yZD48cmVjLW51bWJlcj4xMzQ3MjwvcmVjLW51bWJl
cj48Zm9yZWlnbi1rZXlzPjxrZXkgYXBwPSJFTiIgZGItaWQ9Ing5d3p6NWF0YnNkMjJvZWZyejI1
d3RheTJ4ZjVmdmVwNTAwciIgdGltZXN0YW1wPSIxNTU4NDUzODI2Ij4xMzQ3Mjwva2V5PjwvZm9y
ZWlnbi1rZXlzPjxyZWYtdHlwZSBuYW1lPSJKb3VybmFsIEFydGljbGUiPjE3PC9yZWYtdHlwZT48
Y29udHJpYnV0b3JzPjxhdXRob3JzPjxhdXRob3I+TWVnbGlvLCBQLjwvYXV0aG9yPjxhdXRob3I+
R2lhbXBpZXRybywgUC4gRy48L2F1dGhvcj48YXV0aG9yPkNhcmVsbG8sIFIuPC9hdXRob3I+PGF1
dGhvcj5HYWJyaWVsZSwgSS48L2F1dGhvcj48YXV0aG9yPkF2aXRhYmlsZSwgUy48L2F1dGhvcj48
YXV0aG9yPkdhbGxpLCBFLjwvYXV0aG9yPjwvYXV0aG9ycz48L2NvbnRyaWJ1dG9ycz48YXV0aC1h
ZGRyZXNzPkRlcGFydG1lbnQgb2YgUGVkaWF0cmljIEFsbGVyZ3ksIFJlc2VhcmNoIENlbnRyZSwg
U2FuIFBpZXRybyBIb3NwaXRhbCAtIEZhdGViZW5lZnJhdGVsbGksIFJvbWUsIEl0YWx5LiBwYW9s
by5tZWdsaW9AdGlzY2FsaS5pdDwvYXV0aC1hZGRyZXNzPjx0aXRsZXM+PHRpdGxlPk9yYWwgZm9v
ZCBkZXNlbnNpdGl6YXRpb24gaW4gY2hpbGRyZW4gd2l0aCBJZ0UtbWVkaWF0ZWQgaGVuJmFwb3M7
cyBlZ2cgYWxsZXJneTogYSBuZXcgcHJvdG9jb2wgd2l0aCByYXcgaGVuJmFwb3M7cyBlZ2c8L3Rp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PHBhZ2VzPjc1LTgzPC9wYWdlcz48dm9sdW1lPjI0PC92b2x1bWU+PG51bWJlcj4xPC9udW1iZXI+
PGVkaXRpb24+MjAxMi8wOC8xNDwvZWRpdGlvbj48a2V5d29yZHM+PGtleXdvcmQ+QWRtaW5pc3Ry
YXRpb24sIE9yYWw8L2tleXdvcmQ+PGtleXdvcmQ+QWRvbGVzY2VudDwva2V5d29yZD48a2V5d29y
ZD5BbmltYWxzPC9rZXl3b3JkPjxrZXl3b3JkPkNoaWNrZW5zPC9rZXl3b3JkPjxrZXl3b3JkPkNo
aWxkPC9rZXl3b3JkPjxrZXl3b3JkPkNoaWxkLCBQcmVzY2hvb2w8L2tleXdvcmQ+PGtleXdvcmQ+
RGVzZW5zaXRpemF0aW9uLCBJbW11bm9sb2dpYy9hZHZlcnNlIGVmZmVjdHMvKm1ldGhvZHM8L2tl
eXdvcmQ+PGtleXdvcmQ+RG91YmxlLUJsaW5kIE1ldGhvZDwva2V5d29yZD48a2V5d29yZD5FZ2cg
SHlwZXJzZW5zaXRpdml0eS9kaWFnbm9zaXMvZXRpb2xvZ3kvKmltbXVub2xvZ3k8L2tleXdvcmQ+
PGtleXdvcmQ+RWdnIFByb3RlaW5zLyphZG1pbmlzdHJhdGlvbiAmYW1wOyBkb3NhZ2UvYWR2ZXJz
ZSBlZmZlY3RzL2ltbXVub2xvZ3k8L2tleXdvcmQ+PGtleXdvcmQ+RWdncy8qYWR2ZXJzZSBlZmZl
Y3RzPC9rZXl3b3JkPjxrZXl3b3JkPkZlbWFsZTwva2V5d29yZD48a2V5d29yZD5IdW1hbnM8L2tl
eXdvcmQ+PGtleXdvcmQ+SW1tdW5lIFRvbGVyYW5jZTwva2V5d29yZD48a2V5d29yZD5JbW11bm9n
bG9idWxpbiBFLypibG9vZC9pbW11bm9sb2d5PC9rZXl3b3JkPjxrZXl3b3JkPk1hbGU8L2tleXdv
cmQ+PGtleXdvcmQ+VHJlYXRtZW50IE91dGNvbWU8L2tleXdvcmQ+PC9rZXl3b3Jkcz48ZGF0ZXM+
PHllYXI+MjAxMzwveWVhcj48cHViLWRhdGVzPjxkYXRlPkZlYjwvZGF0ZT48L3B1Yi1kYXRlcz48
L2RhdGVzPjxpc2JuPjA5MDUtNjE1NzwvaXNibj48YWNjZXNzaW9uLW51bT4yMjg4MjQzMDwvYWNj
ZXNzaW9uLW51bT48dXJscz48cmVsYXRlZC11cmxzPjx1cmw+aHR0cHM6Ly93d3cubmNiaS5ubG0u
bmloLmdvdi9wdWJtZWQvMjI4ODI0MzA8L3VybD48dXJsPmh0dHBzOi8vb25saW5lbGlicmFyeS53
aWxleS5jb20vZG9pL2Ficy8xMC4xMTExL2ouMTM5OS0zMDM4LjIwMTIuMDEzNDEueDwvdXJsPjx1
cmw+aHR0cHM6Ly9vbmxpbmVsaWJyYXJ5LndpbGV5LmNvbS9kb2kvcGRmLzEwLjExMTEvai4xMzk5
LTMwMzguMjAxMi4wMTM0MS54PC91cmw+PC9yZWxhdGVkLXVybHM+PC91cmxzPjxjdXN0b20xPlJD
VCwgTj0yMDwvY3VzdG9tMT48ZWxlY3Ryb25pYy1yZXNvdXJjZS1udW0+MTAuMTExMS9qLjEzOTkt
MzAzOC4yMDEyLjAxMzQxLng8L2VsZWN0cm9uaWMtcmVzb3VyY2UtbnVtPjxyZW1vdGUtZGF0YWJh
c2UtcHJvdmlkZXI+TkxNPC9yZW1vdGUtZGF0YWJhc2UtcHJvdmlkZXI+PGxhbmd1YWdlPmVuZzwv
bGFuZ3VhZ2U+PC9yZWNvcmQ+PC9DaXRlPjxDaXRlPjxBdXRob3I+TW9yaXNzZXQ8L0F1dGhvcj48
WWVhcj4yMDA3PC9ZZWFyPjxSZWNOdW0+MTkwNjwvUmVjTnVtPjxyZWNvcmQ+PHJlYy1udW1iZXI+
MTkwNjwvcmVjLW51bWJlcj48Zm9yZWlnbi1rZXlzPjxrZXkgYXBwPSJFTiIgZGItaWQ9Ing5d3p6
NWF0YnNkMjJvZWZyejI1d3RheTJ4ZjVmdmVwNTAwciIgdGltZXN0YW1wPSIxNTU1NTE1OTQ5Ij4x
OTA2PC9rZXk+PC9mb3JlaWduLWtleXM+PHJlZi10eXBlIG5hbWU9IkpvdXJuYWwgQXJ0aWNsZSI+
MTc8L3JlZi10eXBlPjxjb250cmlidXRvcnM+PGF1dGhvcnM+PGF1dGhvcj5Nb3Jpc3NldCwgTS48
L2F1dGhvcj48YXV0aG9yPk1vbmVyZXQtVmF1dHJpbiwgRC4gQS48L2F1dGhvcj48YXV0aG9yPkd1
ZW5hcmQsIEwuPC9hdXRob3I+PGF1dGhvcj5DdW55LCBKLiBNLjwvYXV0aG9yPjxhdXRob3I+RnJl
bnR6LCBQLjwvYXV0aG9yPjxhdXRob3I+SGF0YWhldCwgUi48L2F1dGhvcj48YXV0aG9yPkhhbnNz
LCBDaDwvYXV0aG9yPjxhdXRob3I+QmVhdWRvdWluLCBFLjwvYXV0aG9yPjxhdXRob3I+UGV0aXQs
IE4uPC9hdXRob3I+PGF1dGhvcj5LYW5ueSwgRy48L2F1dGhvcj48L2F1dGhvcnM+PC9jb250cmli
dXRvcnM+PGF1dGgtYWRkcmVzcz5JbnRlcm5hbCBNZWRpY2luZSwgQ2xpbmljYWwgSW1tdW5vbG9n
eSBhbmQgQWxsZXJnb2xvZ3ksIFVuaXZlcnNpdHkgSG9zcGl0YWwgb2YgTmFuY3ksIENlZGV4LCBG
cmFuY2UuPC9hdXRoLWFkZHJlc3M+PHRpdGxlcz48dGl0bGU+T3JhbCBkZXNlbnNpdGl6YXRpb24g
aW4gY2hpbGRyZW4gd2l0aCBtaWxrIGFuZCBlZ2cgYWxsZXJnaWVzIG9idGFpbnMgcmVjb3Zlcnkg
aW4gYSBzaWduaWZpY2FudCBwcm9wb3J0aW9uIG9mIGNhc2VzLiBBIHJhbmRvbWl6ZWQgc3R1ZHkg
aW4gNjAgY2hpbGRyZW4gd2l0aCBjb3cmYXBvcztzIG1pbGsgYWxsZXJneSBhbmQgOTAgY2hpbGRy
ZW4gd2l0aCBlZ2cgYWxsZXJneTwvdGl0bGU+PHNlY29uZGFyeS10aXRsZT5FdXIgQW5uIEFsbGVy
Z3kgQ2xpbiBJbW11bm9sPC9zZWNvbmRhcnktdGl0bGU+PGFsdC10aXRsZT5FdXJvcGVhbiBhbm5h
bHMgb2YgYWxsZXJneSBhbmQgY2xpbmljYWwgaW1tdW5vbG9neTwvYWx0LXRpdGxlPjwvdGl0bGVz
PjxwZXJpb2RpY2FsPjxmdWxsLXRpdGxlPkV1ciBBbm4gQWxsZXJneSBDbGluIEltbXVub2w8L2Z1
bGwtdGl0bGU+PGFiYnItMT5FdXJvcGVhbiBhbm5hbHMgb2YgYWxsZXJneSBhbmQgY2xpbmljYWwg
aW1tdW5vbG9neTwvYWJici0xPjwvcGVyaW9kaWNhbD48YWx0LXBlcmlvZGljYWw+PGZ1bGwtdGl0
bGU+RXVyIEFubiBBbGxlcmd5IENsaW4gSW1tdW5vbDwvZnVsbC10aXRsZT48YWJici0xPkV1cm9w
ZWFuIGFubmFscyBvZiBhbGxlcmd5IGFuZCBjbGluaWNhbCBpbW11bm9sb2d5PC9hYmJyLTE+PC9h
bHQtcGVyaW9kaWNhbD48cGFnZXM+MTItOTwvcGFnZXM+PHZvbHVtZT4zOTwvdm9sdW1lPjxudW1i
ZXI+MTwvbnVtYmVyPjxlZGl0aW9uPjIwMDcvMDMvMjM8L2VkaXRpb24+PGtleXdvcmRzPjxrZXl3
b3JkPipBZG1pbmlzdHJhdGlvbiwgT3JhbDwva2V5d29yZD48a2V5d29yZD5DaGlsZDwva2V5d29y
ZD48a2V5d29yZD5DaGlsZCwgUHJlc2Nob29sPC9rZXl3b3JkPjxrZXl3b3JkPipEZXNlbnNpdGl6
YXRpb24sIEltbXVub2xvZ2ljL21ldGhvZHM8L2tleXdvcmQ+PGtleXdvcmQ+RWdnIEh5cGVyc2Vu
c2l0aXZpdHkvKnByZXZlbnRpb24gJmFtcDsgY29udHJvbDwva2V5d29yZD48a2V5d29yZD5GZW1h
bGU8L2tleXdvcmQ+PGtleXdvcmQ+SHVtYW5zPC9rZXl3b3JkPjxrZXl3b3JkPkluZmFudDwva2V5
d29yZD48a2V5d29yZD5NYWxlPC9rZXl3b3JkPjxrZXl3b3JkPk1pbGsgSHlwZXJzZW5zaXRpdml0
eS8qcHJldmVudGlvbiAmYW1wOyBjb250cm9sPC9rZXl3b3JkPjxrZXl3b3JkPlNraW4gVGVzdHM8
L2tleXdvcmQ+PC9rZXl3b3Jkcz48ZGF0ZXM+PHllYXI+MjAwNzwveWVhcj48cHViLWRhdGVzPjxk
YXRlPkphbjwvZGF0ZT48L3B1Yi1kYXRlcz48L2RhdGVzPjxpc2JuPjE3NjQtMTQ4OSAoUHJpbnQp
JiN4RDsxNzY0LTE0ODk8L2lzYm4+PGFjY2Vzc2lvbi1udW0+MTczNzU3MzY8L2FjY2Vzc2lvbi1u
dW0+PHVybHM+PHJlbGF0ZWQtdXJscz48dXJsPmh0dHBzOi8vd3d3Lm5jYmkubmxtLm5paC5nb3Yv
cHVibWVkLzE3Mzc1NzM2PC91cmw+PC9yZWxhdGVkLXVybHM+PC91cmxzPjxjdXN0b20xPlJDVCwg
Tj0xNTA8L2N1c3RvbTE+PHJlbW90ZS1kYXRhYmFzZS1wcm92aWRlcj5OTE08L3JlbW90ZS1kYXRh
YmFzZS1wcm92aWRlcj48bGFuZ3VhZ2U+ZW5nPC9sYW5ndWFnZT48L3JlY29yZD48L0NpdGU+PENp
dGU+PEF1dGhvcj5QYWpubzwvQXV0aG9yPjxZZWFyPjIwMTA8L1llYXI+PFJlY051bT4xMzQ1Nzwv
UmVjTnVtPjxyZWNvcmQ+PHJlYy1udW1iZXI+MTM0NTc8L3JlYy1udW1iZXI+PGZvcmVpZ24ta2V5
cz48a2V5IGFwcD0iRU4iIGRiLWlkPSJ4OXd6ejVhdGJzZDIyb2VmcnoyNXd0YXkyeGY1ZnZlcDUw
MHIiIHRpbWVzdGFtcD0iMTU1ODQ1MzgyNCI+MTM0NTc8L2tleT48L2ZvcmVpZ24ta2V5cz48cmVm
LXR5cGUgbmFtZT0iSm91cm5hbCBBcnRpY2xlIj4xNzwvcmVmLXR5cGU+PGNvbnRyaWJ1dG9ycz48
YXV0aG9ycz48YXV0aG9yPlBham5vLCBHLiBCLjwvYXV0aG9yPjxhdXRob3I+Q2FtaW5pdGksIEwu
PC9hdXRob3I+PGF1dGhvcj5SdWdnZXJpLCBQLjwvYXV0aG9yPjxhdXRob3I+RGUgTHVjYSwgUi48
L2F1dGhvcj48YXV0aG9yPlZpdGEsIEQuPC9hdXRob3I+PGF1dGhvcj5MYSBSb3NhLCBNLjwvYXV0
aG9yPjxhdXRob3I+UGFzc2FsYWNxdWEsIEcuPC9hdXRob3I+PC9hdXRob3JzPjwvY29udHJpYnV0
b3JzPjxhdXRoLWFkZHJlc3M+QWxsZXJneSBVbml0LCBEZXBhcnRtZW50IG9mIFBlZGlhdHJpY3Ms
IFVuaXZlcnNpdHkgb2YgTWVzc2luYSwgTWVzc2luYSwgSXRhbHkuPC9hdXRoLWFkZHJlc3M+PHRp
dGxlcz48dGl0bGU+T3JhbCBpbW11bm90aGVyYXB5IGZvciBjb3cmYXBvcztzIG1pbGsgYWxsZXJn
eSB3aXRoIGEgd2Vla2x5IHVwLWRvc2luZyByZWdpbWVuOiBhIHJhbmRvbWl6ZWQgc2luZ2xlLWJs
aW5kIGNvbnRyb2xsZWQgc3R1ZHk8L3RpdGxlPjxzZWNvbmRhcnktdGl0bGU+QW5uIEFsbGVyZ3kg
QXN0aG1hIEltbXVub2w8L3NlY29uZGFyeS10aXRsZT48YWx0LXRpdGxlPkFubmFscyBvZiBhbGxl
cmd5LCBhc3RobWEgJmFtcDsgaW1tdW5vbG9neSA6IG9mZmljaWFsIHB1YmxpY2F0aW9uIG9mIHRo
ZSBBbWVyaWNhbiBDb2xsZWdlIG9mIEFsbGVyZ3ksIEFzdGhtYSwgJmFtcDsgSW1tdW5vbG9neTwv
YWx0LXRpdGxlPjwvdGl0bGVzPjxwZXJpb2RpY2FsPjxmdWxsLXRpdGxlPkFubiBBbGxlcmd5IEFz
dGhtYSBJbW11bm9sPC9mdWxsLXRpdGxlPjxhYmJyLTE+QW5uYWxzIG9mIGFsbGVyZ3ksIGFzdGht
YSAmYW1wOyBpbW11bm9sb2d5IDogb2ZmaWNpYWwgcHVibGljYXRpb24gb2YgdGhlIEFtZXJpY2Fu
IENvbGxlZ2Ugb2YgQWxsZXJneSwgQXN0aG1hLCAmYW1wOyBJbW11bm9sb2d5PC9hYmJyLTE+PC9w
ZXJpb2RpY2FsPjxhbHQtcGVyaW9kaWNhbD48ZnVsbC10aXRsZT5Bbm4gQWxsZXJneSBBc3RobWEg
SW1tdW5vbDwvZnVsbC10aXRsZT48YWJici0xPkFubmFscyBvZiBhbGxlcmd5LCBhc3RobWEgJmFt
cDsgaW1tdW5vbG9neSA6IG9mZmljaWFsIHB1YmxpY2F0aW9uIG9mIHRoZSBBbWVyaWNhbiBDb2xs
ZWdlIG9mIEFsbGVyZ3ksIEFzdGhtYSwgJmFtcDsgSW1tdW5vbG9neTwvYWJici0xPjwvYWx0LXBl
cmlvZGljYWw+PHBhZ2VzPjM3Ni04MTwvcGFnZXM+PHZvbHVtZT4xMDU8L3ZvbHVtZT48bnVtYmVy
PjU8L251bWJlcj48ZWRpdGlvbj4yMDEwLzExLzA5PC9lZGl0aW9uPjxrZXl3b3Jkcz48a2V5d29y
ZD5BbmltYWxzPC9rZXl3b3JkPjxrZXl3b3JkPkNhdHRsZTwva2V5d29yZD48a2V5d29yZD5DaGls
ZDwva2V5d29yZD48a2V5d29yZD5DaGlsZCwgUHJlc2Nob29sPC9rZXl3b3JkPjxrZXl3b3JkPkNs
aW5pY2FsIFByb3RvY29sczwva2V5d29yZD48a2V5d29yZD4qRGVzZW5zaXRpemF0aW9uLCBJbW11
bm9sb2dpYzwva2V5d29yZD48a2V5d29yZD5EcnVnIERvc2FnZSBDYWxjdWxhdGlvbnM8L2tleXdv
cmQ+PGtleXdvcmQ+SHVtYW5zPC9rZXl3b3JkPjxrZXl3b3JkPkltbXVuZSBUb2xlcmFuY2U8L2tl
eXdvcmQ+PGtleXdvcmQ+SW1tdW5vZ2xvYnVsaW4gRS9tZXRhYm9saXNtPC9rZXl3b3JkPjxrZXl3
b3JkPk1hbGU8L2tleXdvcmQ+PGtleXdvcmQ+TWlsayBIeXBlcnNlbnNpdGl2aXR5LypkcnVnIHRo
ZXJhcHkvaW1tdW5vbG9neTwva2V5d29yZD48a2V5d29yZD5NaWxrIFByb3RlaW5zL2ltbXVub2xv
Z3kvKnRoZXJhcGV1dGljIHVzZTwva2V5d29yZD48a2V5d29yZD5QYXRpZW50IFNhdGlzZmFjdGlv
bjwva2V5d29yZD48a2V5d29yZD5UcmVhdG1lbnQgT3V0Y29tZTwva2V5d29yZD48L2tleXdvcmRz
PjxkYXRlcz48eWVhcj4yMDEwPC95ZWFyPjxwdWItZGF0ZXM+PGRhdGU+Tm92PC9kYXRlPjwvcHVi
LWRhdGVzPjwvZGF0ZXM+PGlzYm4+MTA4MS0xMjA2PC9pc2JuPjxhY2Nlc3Npb24tbnVtPjIxMDU1
NjY0PC9hY2Nlc3Npb24tbnVtPjx1cmxzPjxyZWxhdGVkLXVybHM+PHVybD48c3R5bGUgZmFjZT0i
dW5kZXJsaW5lIiBmb250PSJkZWZhdWx0IiBzaXplPSIxMDAlIj5odHRwczovL3d3dy5uY2JpLm5s
bS5uaWguZ292L3B1Ym1lZC8yMTA1NTY2NDwvc3R5bGU+PC91cmw+PHVybD48c3R5bGUgZmFjZT0i
dW5kZXJsaW5lIiBmb250PSJkZWZhdWx0IiBzaXplPSIxMDAlIj5odHRwczovL3d3dy5zY2llbmNl
ZGlyZWN0LmNvbS9zY2llbmNlL2FydGljbGUvcGlpL1MxMDgxMTIwNjEwMDAzODMyP3ZpYSUzRGlo
dWI8L3N0eWxlPjwvdXJsPjwvcmVsYXRlZC11cmxzPjwvdXJscz48Y3VzdG9tMT5SQ1QsIE49MzA8
L2N1c3RvbTE+PGVsZWN0cm9uaWMtcmVzb3VyY2UtbnVtPjEwLjEwMTYvai5hbmFpLjIwMTAuMDMu
MDE1PC9lbGVjdHJvbmljLXJlc291cmNlLW51bT48cmVtb3RlLWRhdGFiYXNlLXByb3ZpZGVyPk5M
TTwvcmVtb3RlLWRhdGFiYXNlLXByb3ZpZGVyPjxsYW5ndWFnZT5lbmc8L2xhbmd1YWdlPjwvcmVj
b3JkPjwvQ2l0ZT48L0VuZE5vdGU+AG==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11,12,32,34,37,38</w:t>
            </w:r>
            <w:r w:rsidRPr="0029583B">
              <w:rPr>
                <w:sz w:val="18"/>
                <w:szCs w:val="18"/>
              </w:rPr>
              <w:fldChar w:fldCharType="end"/>
            </w:r>
            <w:r w:rsidRPr="0029583B">
              <w:rPr>
                <w:sz w:val="18"/>
                <w:szCs w:val="18"/>
              </w:rPr>
              <w:t xml:space="preserve"> and 1 CCT</w:t>
            </w:r>
            <w:r w:rsidRPr="0029583B">
              <w:rPr>
                <w:sz w:val="18"/>
                <w:szCs w:val="18"/>
              </w:rPr>
              <w:fldChar w:fldCharType="begin"/>
            </w:r>
            <w:r w:rsidR="005F2998">
              <w:rPr>
                <w:sz w:val="18"/>
                <w:szCs w:val="18"/>
              </w:rPr>
              <w:instrText xml:space="preserve"> ADDIN EN.CITE &lt;EndNote&gt;&lt;Cite&gt;&lt;Author&gt;Mansouri&lt;/Author&gt;&lt;Year&gt;2007&lt;/Year&gt;&lt;RecNum&gt;13848&lt;/RecNum&gt;&lt;DisplayText&gt;&lt;style face="superscript"&gt;46&lt;/style&gt;&lt;/DisplayText&gt;&lt;record&gt;&lt;rec-number&gt;13848&lt;/rec-number&gt;&lt;foreign-keys&gt;&lt;key app="EN" db-id="x9wzz5atbsd22oefrz25wtay2xf5fvep500r" timestamp="1562788973"&gt;13848&lt;/key&gt;&lt;/foreign-keys&gt;&lt;ref-type name="Journal Article"&gt;17&lt;/ref-type&gt;&lt;contributors&gt;&lt;authors&gt;&lt;author&gt;Mansouri, M.&lt;/author&gt;&lt;author&gt;Movahhedi, M. &lt;/author&gt;&lt;author&gt;Pourpak, Z.&lt;/author&gt;&lt;author&gt;Akramian, R.&lt;/author&gt;&lt;author&gt;Shokohi Shormasti, R.&lt;/author&gt;&lt;author&gt;Mozaffari, H.&lt;/author&gt;&lt;/authors&gt;&lt;/contributors&gt;&lt;titles&gt;&lt;title&gt;Oral desensitization in children with IgE-mediated cow’s milk allergy: a prospective clinical trial.&lt;/title&gt;&lt;secondary-title&gt;Tehr Univ Med J.&lt;/secondary-title&gt;&lt;/titles&gt;&lt;periodical&gt;&lt;full-title&gt;Tehr Univ Med J.&lt;/full-title&gt;&lt;/periodical&gt;&lt;pages&gt;11-18&lt;/pages&gt;&lt;volume&gt;65&lt;/volume&gt;&lt;dates&gt;&lt;year&gt;2007&lt;/year&gt;&lt;/dates&gt;&lt;urls&gt;&lt;/urls&gt;&lt;/record&gt;&lt;/Cite&gt;&lt;/EndNote&gt;</w:instrText>
            </w:r>
            <w:r w:rsidRPr="0029583B">
              <w:rPr>
                <w:sz w:val="18"/>
                <w:szCs w:val="18"/>
              </w:rPr>
              <w:fldChar w:fldCharType="separate"/>
            </w:r>
            <w:r w:rsidR="005F2998" w:rsidRPr="005F2998">
              <w:rPr>
                <w:noProof/>
                <w:sz w:val="18"/>
                <w:szCs w:val="18"/>
                <w:vertAlign w:val="superscript"/>
              </w:rPr>
              <w:t>46</w:t>
            </w:r>
            <w:r w:rsidRPr="0029583B">
              <w:rPr>
                <w:sz w:val="18"/>
                <w:szCs w:val="18"/>
              </w:rPr>
              <w:fldChar w:fldCharType="end"/>
            </w:r>
            <w:r w:rsidRPr="0029583B">
              <w:rPr>
                <w:sz w:val="18"/>
                <w:szCs w:val="18"/>
              </w:rPr>
              <w:t xml:space="preserve">  </w:t>
            </w:r>
          </w:p>
        </w:tc>
        <w:tc>
          <w:tcPr>
            <w:tcW w:w="6379" w:type="dxa"/>
          </w:tcPr>
          <w:p w14:paraId="160AEC63" w14:textId="77777777" w:rsidR="0015503A" w:rsidRPr="0029583B" w:rsidRDefault="0015503A" w:rsidP="0015503A">
            <w:pPr>
              <w:rPr>
                <w:b/>
                <w:sz w:val="18"/>
              </w:rPr>
            </w:pPr>
            <w:r w:rsidRPr="0029583B">
              <w:rPr>
                <w:b/>
                <w:sz w:val="18"/>
              </w:rPr>
              <w:t>Moderate</w:t>
            </w:r>
            <w:r w:rsidRPr="0029583B">
              <w:rPr>
                <w:sz w:val="18"/>
              </w:rPr>
              <w:t xml:space="preserve"> –  of the 6 RCTs in the meta-analysis, 3 low, 2 high, and 1 unclear risk of bias) plus 1 CCT</w:t>
            </w:r>
          </w:p>
        </w:tc>
        <w:tc>
          <w:tcPr>
            <w:tcW w:w="5528" w:type="dxa"/>
          </w:tcPr>
          <w:p w14:paraId="3C1B5BEB" w14:textId="77777777" w:rsidR="0015503A" w:rsidRPr="0029583B" w:rsidRDefault="0015503A" w:rsidP="0015503A">
            <w:pPr>
              <w:rPr>
                <w:sz w:val="18"/>
              </w:rPr>
            </w:pPr>
            <w:r w:rsidRPr="0029583B">
              <w:rPr>
                <w:sz w:val="18"/>
              </w:rPr>
              <w:t>Level I (Systematic reviews, meta-analysis, randomized controlled trials)</w:t>
            </w:r>
          </w:p>
        </w:tc>
      </w:tr>
      <w:tr w:rsidR="0015503A" w:rsidRPr="00A241D7" w14:paraId="770417F6" w14:textId="77777777" w:rsidTr="0015503A">
        <w:tc>
          <w:tcPr>
            <w:tcW w:w="1101" w:type="dxa"/>
            <w:vMerge w:val="restart"/>
          </w:tcPr>
          <w:p w14:paraId="685596CB" w14:textId="77777777" w:rsidR="0015503A" w:rsidRPr="0029583B" w:rsidRDefault="0015503A" w:rsidP="0015503A">
            <w:pPr>
              <w:rPr>
                <w:b/>
                <w:sz w:val="18"/>
              </w:rPr>
            </w:pPr>
            <w:r w:rsidRPr="0029583B">
              <w:rPr>
                <w:b/>
                <w:sz w:val="18"/>
              </w:rPr>
              <w:t>Milk</w:t>
            </w:r>
          </w:p>
        </w:tc>
        <w:tc>
          <w:tcPr>
            <w:tcW w:w="4394" w:type="dxa"/>
          </w:tcPr>
          <w:p w14:paraId="3686DBA4" w14:textId="77777777" w:rsidR="0015503A" w:rsidRPr="0029583B" w:rsidRDefault="0015503A" w:rsidP="0015503A">
            <w:pPr>
              <w:rPr>
                <w:b/>
                <w:sz w:val="18"/>
              </w:rPr>
            </w:pPr>
            <w:r w:rsidRPr="0029583B">
              <w:rPr>
                <w:b/>
                <w:sz w:val="18"/>
              </w:rPr>
              <w:t xml:space="preserve">Interventional comparative studies (RCTs, CCTs): </w:t>
            </w:r>
            <w:r w:rsidRPr="0029583B">
              <w:rPr>
                <w:sz w:val="18"/>
              </w:rPr>
              <w:t>NA</w:t>
            </w:r>
          </w:p>
        </w:tc>
        <w:tc>
          <w:tcPr>
            <w:tcW w:w="6379" w:type="dxa"/>
          </w:tcPr>
          <w:p w14:paraId="6EA4E51D" w14:textId="77777777" w:rsidR="0015503A" w:rsidRPr="0029583B" w:rsidRDefault="0015503A" w:rsidP="0015503A">
            <w:pPr>
              <w:rPr>
                <w:b/>
                <w:sz w:val="18"/>
              </w:rPr>
            </w:pPr>
            <w:r w:rsidRPr="0029583B">
              <w:rPr>
                <w:b/>
                <w:sz w:val="18"/>
              </w:rPr>
              <w:t>--</w:t>
            </w:r>
          </w:p>
        </w:tc>
        <w:tc>
          <w:tcPr>
            <w:tcW w:w="5528" w:type="dxa"/>
            <w:vMerge w:val="restart"/>
          </w:tcPr>
          <w:p w14:paraId="46F66EC3" w14:textId="77777777" w:rsidR="0015503A" w:rsidRPr="0029583B" w:rsidRDefault="0015503A" w:rsidP="0015503A">
            <w:pPr>
              <w:rPr>
                <w:b/>
                <w:sz w:val="18"/>
              </w:rPr>
            </w:pPr>
            <w:r w:rsidRPr="0029583B">
              <w:rPr>
                <w:sz w:val="18"/>
              </w:rPr>
              <w:t>Level III: one group non-randomized</w:t>
            </w:r>
          </w:p>
        </w:tc>
      </w:tr>
      <w:tr w:rsidR="0015503A" w:rsidRPr="00A241D7" w14:paraId="3D18384E" w14:textId="77777777" w:rsidTr="0015503A">
        <w:tc>
          <w:tcPr>
            <w:tcW w:w="1101" w:type="dxa"/>
            <w:vMerge/>
          </w:tcPr>
          <w:p w14:paraId="7318327F" w14:textId="77777777" w:rsidR="0015503A" w:rsidRPr="0029583B" w:rsidRDefault="0015503A" w:rsidP="0015503A">
            <w:pPr>
              <w:rPr>
                <w:b/>
                <w:sz w:val="18"/>
              </w:rPr>
            </w:pPr>
          </w:p>
        </w:tc>
        <w:tc>
          <w:tcPr>
            <w:tcW w:w="4394" w:type="dxa"/>
          </w:tcPr>
          <w:p w14:paraId="02563557" w14:textId="549C31A3" w:rsidR="0015503A" w:rsidRPr="0029583B" w:rsidRDefault="0015503A" w:rsidP="005F2998">
            <w:pPr>
              <w:rPr>
                <w:b/>
                <w:sz w:val="18"/>
              </w:rPr>
            </w:pPr>
            <w:r w:rsidRPr="0029583B">
              <w:rPr>
                <w:b/>
                <w:sz w:val="18"/>
              </w:rPr>
              <w:t>Case series</w:t>
            </w:r>
            <w:r w:rsidRPr="0029583B">
              <w:rPr>
                <w:sz w:val="18"/>
              </w:rPr>
              <w:t xml:space="preserve">: </w:t>
            </w:r>
            <w:r w:rsidRPr="0029583B">
              <w:rPr>
                <w:sz w:val="18"/>
                <w:szCs w:val="18"/>
              </w:rPr>
              <w:t>Levy, 2014</w:t>
            </w:r>
            <w:r w:rsidRPr="0029583B">
              <w:rPr>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8"/>
                <w:szCs w:val="18"/>
              </w:rPr>
              <w:instrText xml:space="preserve"> ADDIN EN.CITE </w:instrText>
            </w:r>
            <w:r w:rsidR="005F2998">
              <w:rPr>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14</w:t>
            </w:r>
            <w:r w:rsidRPr="0029583B">
              <w:rPr>
                <w:sz w:val="18"/>
                <w:szCs w:val="18"/>
              </w:rPr>
              <w:fldChar w:fldCharType="end"/>
            </w:r>
            <w:r w:rsidRPr="0029583B">
              <w:rPr>
                <w:sz w:val="18"/>
                <w:szCs w:val="18"/>
              </w:rPr>
              <w:t xml:space="preserve"> (clinical practice)</w:t>
            </w:r>
          </w:p>
        </w:tc>
        <w:tc>
          <w:tcPr>
            <w:tcW w:w="6379" w:type="dxa"/>
          </w:tcPr>
          <w:p w14:paraId="4049002E" w14:textId="77777777" w:rsidR="0015503A" w:rsidRPr="0029583B" w:rsidRDefault="0015503A" w:rsidP="0015503A">
            <w:pPr>
              <w:rPr>
                <w:b/>
                <w:sz w:val="18"/>
              </w:rPr>
            </w:pPr>
            <w:r w:rsidRPr="0029583B">
              <w:rPr>
                <w:b/>
                <w:sz w:val="18"/>
              </w:rPr>
              <w:t xml:space="preserve">Moderate </w:t>
            </w:r>
            <w:r w:rsidRPr="0029583B">
              <w:rPr>
                <w:sz w:val="18"/>
              </w:rPr>
              <w:t>– 1 case series, main limit: retrospective study design</w:t>
            </w:r>
          </w:p>
        </w:tc>
        <w:tc>
          <w:tcPr>
            <w:tcW w:w="5528" w:type="dxa"/>
            <w:vMerge/>
          </w:tcPr>
          <w:p w14:paraId="4B98B9AE" w14:textId="77777777" w:rsidR="0015503A" w:rsidRPr="0029583B" w:rsidRDefault="0015503A" w:rsidP="0015503A">
            <w:pPr>
              <w:rPr>
                <w:b/>
                <w:sz w:val="18"/>
              </w:rPr>
            </w:pPr>
          </w:p>
        </w:tc>
      </w:tr>
      <w:tr w:rsidR="0015503A" w:rsidRPr="00A241D7" w14:paraId="162EA641" w14:textId="77777777" w:rsidTr="0015503A">
        <w:tc>
          <w:tcPr>
            <w:tcW w:w="1101" w:type="dxa"/>
            <w:vMerge w:val="restart"/>
          </w:tcPr>
          <w:p w14:paraId="6534D7FC" w14:textId="77777777" w:rsidR="0015503A" w:rsidRPr="0029583B" w:rsidRDefault="0015503A" w:rsidP="0015503A">
            <w:pPr>
              <w:rPr>
                <w:b/>
                <w:sz w:val="18"/>
              </w:rPr>
            </w:pPr>
            <w:r w:rsidRPr="0029583B">
              <w:rPr>
                <w:b/>
                <w:sz w:val="18"/>
              </w:rPr>
              <w:t>Wheat</w:t>
            </w:r>
          </w:p>
        </w:tc>
        <w:tc>
          <w:tcPr>
            <w:tcW w:w="4394" w:type="dxa"/>
          </w:tcPr>
          <w:p w14:paraId="374EBB9C" w14:textId="381C3CEB" w:rsidR="0015503A" w:rsidRPr="0029583B" w:rsidRDefault="0015503A" w:rsidP="005F2998">
            <w:pPr>
              <w:rPr>
                <w:b/>
                <w:sz w:val="18"/>
              </w:rPr>
            </w:pPr>
            <w:r w:rsidRPr="0029583B">
              <w:rPr>
                <w:b/>
                <w:sz w:val="18"/>
              </w:rPr>
              <w:t>Interventional comparative studies (RCTs, CCTs)</w:t>
            </w:r>
            <w:r w:rsidRPr="0029583B">
              <w:rPr>
                <w:sz w:val="18"/>
              </w:rPr>
              <w:t xml:space="preserve">: </w:t>
            </w:r>
            <w:r w:rsidRPr="0029583B">
              <w:rPr>
                <w:sz w:val="18"/>
                <w:szCs w:val="18"/>
                <w:lang w:eastAsia="fr-CA"/>
              </w:rPr>
              <w:t>Nowak-Wegrzyn, 2019</w:t>
            </w:r>
            <w:r w:rsidRPr="0029583B">
              <w:rPr>
                <w:sz w:val="18"/>
                <w:szCs w:val="18"/>
                <w:lang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24</w:t>
            </w:r>
            <w:r w:rsidRPr="0029583B">
              <w:rPr>
                <w:sz w:val="18"/>
                <w:szCs w:val="18"/>
                <w:lang w:eastAsia="fr-CA"/>
              </w:rPr>
              <w:fldChar w:fldCharType="end"/>
            </w:r>
          </w:p>
        </w:tc>
        <w:tc>
          <w:tcPr>
            <w:tcW w:w="6379" w:type="dxa"/>
          </w:tcPr>
          <w:p w14:paraId="62801A13" w14:textId="77777777" w:rsidR="0015503A" w:rsidRPr="0029583B" w:rsidRDefault="0015503A" w:rsidP="0015503A">
            <w:pPr>
              <w:rPr>
                <w:b/>
                <w:sz w:val="18"/>
              </w:rPr>
            </w:pPr>
            <w:r w:rsidRPr="0029583B">
              <w:rPr>
                <w:b/>
                <w:sz w:val="18"/>
              </w:rPr>
              <w:t xml:space="preserve">Low </w:t>
            </w:r>
            <w:r w:rsidRPr="0029583B">
              <w:rPr>
                <w:sz w:val="18"/>
              </w:rPr>
              <w:t>– 1 RCT</w:t>
            </w:r>
          </w:p>
        </w:tc>
        <w:tc>
          <w:tcPr>
            <w:tcW w:w="5528" w:type="dxa"/>
            <w:vMerge w:val="restart"/>
          </w:tcPr>
          <w:p w14:paraId="677532E7" w14:textId="77777777" w:rsidR="0015503A" w:rsidRPr="0029583B" w:rsidRDefault="0015503A" w:rsidP="0015503A">
            <w:pPr>
              <w:rPr>
                <w:b/>
                <w:sz w:val="18"/>
              </w:rPr>
            </w:pPr>
            <w:r w:rsidRPr="0029583B">
              <w:rPr>
                <w:sz w:val="18"/>
              </w:rPr>
              <w:t>Level I (Systematic reviews, meta-analysis, randomized controlled trials)</w:t>
            </w:r>
          </w:p>
        </w:tc>
      </w:tr>
      <w:tr w:rsidR="0015503A" w:rsidRPr="0029583B" w14:paraId="5125EA61" w14:textId="77777777" w:rsidTr="0015503A">
        <w:tc>
          <w:tcPr>
            <w:tcW w:w="1101" w:type="dxa"/>
            <w:vMerge/>
          </w:tcPr>
          <w:p w14:paraId="16ACD964" w14:textId="77777777" w:rsidR="0015503A" w:rsidRPr="0029583B" w:rsidRDefault="0015503A" w:rsidP="0015503A">
            <w:pPr>
              <w:rPr>
                <w:b/>
                <w:sz w:val="18"/>
              </w:rPr>
            </w:pPr>
          </w:p>
        </w:tc>
        <w:tc>
          <w:tcPr>
            <w:tcW w:w="4394" w:type="dxa"/>
          </w:tcPr>
          <w:p w14:paraId="001C99A3" w14:textId="15788691" w:rsidR="0015503A" w:rsidRPr="0029583B" w:rsidRDefault="0015503A" w:rsidP="005F2998">
            <w:pPr>
              <w:rPr>
                <w:b/>
                <w:sz w:val="18"/>
              </w:rPr>
            </w:pPr>
            <w:r w:rsidRPr="0029583B">
              <w:rPr>
                <w:b/>
                <w:sz w:val="18"/>
              </w:rPr>
              <w:t>Case series</w:t>
            </w:r>
            <w:r w:rsidRPr="0029583B">
              <w:rPr>
                <w:sz w:val="18"/>
              </w:rPr>
              <w:t>: 1 prospective case series in research context (</w:t>
            </w:r>
            <w:r w:rsidRPr="0029583B">
              <w:rPr>
                <w:sz w:val="18"/>
                <w:szCs w:val="18"/>
                <w:lang w:eastAsia="fr-CA"/>
              </w:rPr>
              <w:t>Kulmala, 2018</w:t>
            </w:r>
            <w:r w:rsidRPr="0029583B">
              <w:rPr>
                <w:sz w:val="18"/>
                <w:szCs w:val="18"/>
                <w:lang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25</w:t>
            </w:r>
            <w:r w:rsidRPr="0029583B">
              <w:rPr>
                <w:sz w:val="18"/>
                <w:szCs w:val="18"/>
                <w:lang w:eastAsia="fr-CA"/>
              </w:rPr>
              <w:fldChar w:fldCharType="end"/>
            </w:r>
            <w:r w:rsidRPr="0029583B">
              <w:rPr>
                <w:sz w:val="18"/>
                <w:szCs w:val="18"/>
                <w:lang w:eastAsia="fr-CA"/>
              </w:rPr>
              <w:t>)</w:t>
            </w:r>
          </w:p>
        </w:tc>
        <w:tc>
          <w:tcPr>
            <w:tcW w:w="6379" w:type="dxa"/>
          </w:tcPr>
          <w:p w14:paraId="643EC08E" w14:textId="77777777" w:rsidR="0015503A" w:rsidRPr="0029583B" w:rsidRDefault="0015503A" w:rsidP="0015503A">
            <w:pPr>
              <w:rPr>
                <w:b/>
                <w:sz w:val="18"/>
              </w:rPr>
            </w:pPr>
            <w:r w:rsidRPr="0029583B">
              <w:rPr>
                <w:b/>
                <w:sz w:val="18"/>
              </w:rPr>
              <w:t xml:space="preserve">Low </w:t>
            </w:r>
            <w:r w:rsidRPr="0029583B">
              <w:rPr>
                <w:sz w:val="18"/>
              </w:rPr>
              <w:t>– 1 prospective case series</w:t>
            </w:r>
          </w:p>
        </w:tc>
        <w:tc>
          <w:tcPr>
            <w:tcW w:w="5528" w:type="dxa"/>
            <w:vMerge/>
          </w:tcPr>
          <w:p w14:paraId="566DE639" w14:textId="77777777" w:rsidR="0015503A" w:rsidRPr="0029583B" w:rsidRDefault="0015503A" w:rsidP="0015503A">
            <w:pPr>
              <w:rPr>
                <w:b/>
                <w:sz w:val="18"/>
              </w:rPr>
            </w:pPr>
          </w:p>
        </w:tc>
      </w:tr>
      <w:tr w:rsidR="0015503A" w:rsidRPr="00A241D7" w14:paraId="6F39D3CF" w14:textId="77777777" w:rsidTr="0015503A">
        <w:tc>
          <w:tcPr>
            <w:tcW w:w="1101" w:type="dxa"/>
            <w:vMerge w:val="restart"/>
          </w:tcPr>
          <w:p w14:paraId="369D64A1" w14:textId="77777777" w:rsidR="0015503A" w:rsidRPr="0029583B" w:rsidRDefault="0015503A" w:rsidP="0015503A">
            <w:pPr>
              <w:rPr>
                <w:b/>
                <w:sz w:val="18"/>
              </w:rPr>
            </w:pPr>
            <w:r w:rsidRPr="0029583B">
              <w:rPr>
                <w:b/>
                <w:sz w:val="18"/>
              </w:rPr>
              <w:t>Walnut</w:t>
            </w:r>
          </w:p>
        </w:tc>
        <w:tc>
          <w:tcPr>
            <w:tcW w:w="4394" w:type="dxa"/>
          </w:tcPr>
          <w:p w14:paraId="4F2A42B6" w14:textId="73151A01" w:rsidR="0015503A" w:rsidRPr="0029583B" w:rsidRDefault="0015503A" w:rsidP="005F2998">
            <w:pPr>
              <w:rPr>
                <w:b/>
                <w:sz w:val="18"/>
              </w:rPr>
            </w:pPr>
            <w:r w:rsidRPr="0029583B">
              <w:rPr>
                <w:b/>
                <w:sz w:val="18"/>
              </w:rPr>
              <w:t>Interventional comparative studies (RCTs, CCTs)</w:t>
            </w:r>
            <w:r w:rsidRPr="0029583B">
              <w:rPr>
                <w:sz w:val="18"/>
              </w:rPr>
              <w:t xml:space="preserve">: </w:t>
            </w:r>
            <w:r w:rsidRPr="0029583B">
              <w:rPr>
                <w:sz w:val="18"/>
                <w:szCs w:val="18"/>
                <w:lang w:eastAsia="fr-CA"/>
              </w:rPr>
              <w:t>Elizur, 2019</w:t>
            </w:r>
            <w:r w:rsidRPr="0029583B">
              <w:rPr>
                <w:sz w:val="18"/>
                <w:szCs w:val="18"/>
                <w:lang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26</w:t>
            </w:r>
            <w:r w:rsidRPr="0029583B">
              <w:rPr>
                <w:sz w:val="18"/>
                <w:szCs w:val="18"/>
                <w:lang w:eastAsia="fr-CA"/>
              </w:rPr>
              <w:fldChar w:fldCharType="end"/>
            </w:r>
            <w:r w:rsidRPr="0029583B">
              <w:rPr>
                <w:sz w:val="18"/>
                <w:szCs w:val="18"/>
                <w:lang w:eastAsia="fr-CA"/>
              </w:rPr>
              <w:t xml:space="preserve"> (CCT, N=73)</w:t>
            </w:r>
          </w:p>
        </w:tc>
        <w:tc>
          <w:tcPr>
            <w:tcW w:w="6379" w:type="dxa"/>
          </w:tcPr>
          <w:p w14:paraId="234E323C" w14:textId="77777777" w:rsidR="0015503A" w:rsidRPr="0029583B" w:rsidRDefault="0015503A" w:rsidP="0015503A">
            <w:pPr>
              <w:rPr>
                <w:b/>
                <w:sz w:val="18"/>
              </w:rPr>
            </w:pPr>
            <w:r w:rsidRPr="0029583B">
              <w:rPr>
                <w:b/>
                <w:sz w:val="18"/>
              </w:rPr>
              <w:t xml:space="preserve">High </w:t>
            </w:r>
            <w:r w:rsidRPr="0029583B">
              <w:rPr>
                <w:sz w:val="18"/>
              </w:rPr>
              <w:t>– non-randomized control group,**  unblinded</w:t>
            </w:r>
          </w:p>
        </w:tc>
        <w:tc>
          <w:tcPr>
            <w:tcW w:w="5528" w:type="dxa"/>
            <w:vMerge w:val="restart"/>
          </w:tcPr>
          <w:p w14:paraId="09E9F3C7" w14:textId="77777777" w:rsidR="0015503A" w:rsidRPr="0029583B" w:rsidRDefault="0015503A" w:rsidP="0015503A">
            <w:pPr>
              <w:rPr>
                <w:sz w:val="18"/>
              </w:rPr>
            </w:pPr>
            <w:r w:rsidRPr="0029583B">
              <w:rPr>
                <w:sz w:val="18"/>
              </w:rPr>
              <w:t>Level II (two groups, non-randomized studies)</w:t>
            </w:r>
          </w:p>
        </w:tc>
      </w:tr>
      <w:tr w:rsidR="0015503A" w:rsidRPr="0029583B" w14:paraId="10B78455" w14:textId="77777777" w:rsidTr="0015503A">
        <w:tc>
          <w:tcPr>
            <w:tcW w:w="1101" w:type="dxa"/>
            <w:vMerge/>
          </w:tcPr>
          <w:p w14:paraId="187FA716" w14:textId="77777777" w:rsidR="0015503A" w:rsidRPr="0029583B" w:rsidRDefault="0015503A" w:rsidP="0015503A">
            <w:pPr>
              <w:rPr>
                <w:b/>
                <w:sz w:val="18"/>
              </w:rPr>
            </w:pPr>
          </w:p>
        </w:tc>
        <w:tc>
          <w:tcPr>
            <w:tcW w:w="4394" w:type="dxa"/>
          </w:tcPr>
          <w:p w14:paraId="7439A645" w14:textId="77777777" w:rsidR="0015503A" w:rsidRPr="0029583B" w:rsidRDefault="0015503A" w:rsidP="0015503A">
            <w:pPr>
              <w:rPr>
                <w:b/>
                <w:sz w:val="18"/>
              </w:rPr>
            </w:pPr>
            <w:r w:rsidRPr="0029583B">
              <w:rPr>
                <w:b/>
                <w:sz w:val="18"/>
              </w:rPr>
              <w:t>Case series</w:t>
            </w:r>
            <w:r w:rsidRPr="0029583B">
              <w:rPr>
                <w:sz w:val="18"/>
              </w:rPr>
              <w:t>: NA</w:t>
            </w:r>
          </w:p>
        </w:tc>
        <w:tc>
          <w:tcPr>
            <w:tcW w:w="6379" w:type="dxa"/>
          </w:tcPr>
          <w:p w14:paraId="62AC9682" w14:textId="77777777" w:rsidR="0015503A" w:rsidRPr="0029583B" w:rsidRDefault="0015503A" w:rsidP="0015503A">
            <w:pPr>
              <w:rPr>
                <w:b/>
                <w:sz w:val="18"/>
              </w:rPr>
            </w:pPr>
            <w:r w:rsidRPr="0029583B">
              <w:rPr>
                <w:b/>
                <w:sz w:val="18"/>
              </w:rPr>
              <w:t>--</w:t>
            </w:r>
          </w:p>
        </w:tc>
        <w:tc>
          <w:tcPr>
            <w:tcW w:w="5528" w:type="dxa"/>
            <w:vMerge/>
          </w:tcPr>
          <w:p w14:paraId="1216D35E" w14:textId="77777777" w:rsidR="0015503A" w:rsidRPr="0029583B" w:rsidRDefault="0015503A" w:rsidP="0015503A">
            <w:pPr>
              <w:rPr>
                <w:sz w:val="18"/>
              </w:rPr>
            </w:pPr>
          </w:p>
        </w:tc>
      </w:tr>
      <w:tr w:rsidR="0015503A" w:rsidRPr="00A241D7" w14:paraId="1BB37587" w14:textId="77777777" w:rsidTr="0015503A">
        <w:tc>
          <w:tcPr>
            <w:tcW w:w="1101" w:type="dxa"/>
            <w:vMerge w:val="restart"/>
          </w:tcPr>
          <w:p w14:paraId="6B5C79C8" w14:textId="77777777" w:rsidR="0015503A" w:rsidRPr="0029583B" w:rsidRDefault="0015503A" w:rsidP="0015503A">
            <w:pPr>
              <w:rPr>
                <w:b/>
                <w:sz w:val="18"/>
              </w:rPr>
            </w:pPr>
            <w:r w:rsidRPr="0029583B">
              <w:rPr>
                <w:b/>
                <w:sz w:val="18"/>
              </w:rPr>
              <w:t>Hazelnut</w:t>
            </w:r>
          </w:p>
        </w:tc>
        <w:tc>
          <w:tcPr>
            <w:tcW w:w="4394" w:type="dxa"/>
          </w:tcPr>
          <w:p w14:paraId="55B8E3BE" w14:textId="77777777" w:rsidR="0015503A" w:rsidRPr="0029583B" w:rsidRDefault="0015503A" w:rsidP="0015503A">
            <w:pPr>
              <w:rPr>
                <w:b/>
                <w:sz w:val="18"/>
              </w:rPr>
            </w:pPr>
            <w:r w:rsidRPr="0029583B">
              <w:rPr>
                <w:b/>
                <w:sz w:val="18"/>
              </w:rPr>
              <w:t>Interventional comparative studies (RCTs, CCTs)</w:t>
            </w:r>
            <w:r w:rsidRPr="0029583B">
              <w:rPr>
                <w:sz w:val="18"/>
              </w:rPr>
              <w:t>:NA</w:t>
            </w:r>
          </w:p>
        </w:tc>
        <w:tc>
          <w:tcPr>
            <w:tcW w:w="6379" w:type="dxa"/>
          </w:tcPr>
          <w:p w14:paraId="3105D40E" w14:textId="77777777" w:rsidR="0015503A" w:rsidRPr="0029583B" w:rsidRDefault="0015503A" w:rsidP="0015503A">
            <w:pPr>
              <w:rPr>
                <w:b/>
                <w:sz w:val="18"/>
              </w:rPr>
            </w:pPr>
            <w:r w:rsidRPr="0029583B">
              <w:rPr>
                <w:b/>
                <w:sz w:val="18"/>
              </w:rPr>
              <w:t>--</w:t>
            </w:r>
          </w:p>
        </w:tc>
        <w:tc>
          <w:tcPr>
            <w:tcW w:w="5528" w:type="dxa"/>
            <w:vMerge w:val="restart"/>
          </w:tcPr>
          <w:p w14:paraId="47A4E35E" w14:textId="77777777" w:rsidR="0015503A" w:rsidRPr="0029583B" w:rsidRDefault="0015503A" w:rsidP="0015503A">
            <w:pPr>
              <w:rPr>
                <w:sz w:val="18"/>
              </w:rPr>
            </w:pPr>
            <w:r w:rsidRPr="0029583B">
              <w:rPr>
                <w:sz w:val="18"/>
              </w:rPr>
              <w:t>Level II (two groups, non-randomized studies)</w:t>
            </w:r>
          </w:p>
        </w:tc>
      </w:tr>
      <w:tr w:rsidR="0015503A" w:rsidRPr="00A241D7" w14:paraId="5C88CD13" w14:textId="77777777" w:rsidTr="0015503A">
        <w:tc>
          <w:tcPr>
            <w:tcW w:w="1101" w:type="dxa"/>
            <w:vMerge/>
          </w:tcPr>
          <w:p w14:paraId="4EB0707E" w14:textId="77777777" w:rsidR="0015503A" w:rsidRPr="0029583B" w:rsidRDefault="0015503A" w:rsidP="0015503A">
            <w:pPr>
              <w:rPr>
                <w:b/>
                <w:sz w:val="18"/>
              </w:rPr>
            </w:pPr>
          </w:p>
        </w:tc>
        <w:tc>
          <w:tcPr>
            <w:tcW w:w="4394" w:type="dxa"/>
          </w:tcPr>
          <w:p w14:paraId="61D8714E" w14:textId="34139739" w:rsidR="0015503A" w:rsidRPr="0029583B" w:rsidRDefault="0015503A" w:rsidP="005F2998">
            <w:pPr>
              <w:rPr>
                <w:sz w:val="18"/>
              </w:rPr>
            </w:pPr>
            <w:r w:rsidRPr="0029583B">
              <w:rPr>
                <w:b/>
                <w:sz w:val="18"/>
              </w:rPr>
              <w:t>Case series:</w:t>
            </w:r>
            <w:r w:rsidRPr="0029583B">
              <w:rPr>
                <w:sz w:val="18"/>
              </w:rPr>
              <w:t xml:space="preserve"> </w:t>
            </w:r>
            <w:r w:rsidRPr="0029583B">
              <w:rPr>
                <w:sz w:val="18"/>
                <w:szCs w:val="18"/>
                <w:lang w:eastAsia="fr-CA"/>
              </w:rPr>
              <w:t>Barni, 2019</w:t>
            </w:r>
            <w:r w:rsidRPr="0029583B">
              <w:rPr>
                <w:sz w:val="18"/>
                <w:szCs w:val="18"/>
                <w:lang w:eastAsia="fr-CA"/>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27</w:t>
            </w:r>
            <w:r w:rsidRPr="0029583B">
              <w:rPr>
                <w:sz w:val="18"/>
                <w:szCs w:val="18"/>
                <w:lang w:eastAsia="fr-CA"/>
              </w:rPr>
              <w:fldChar w:fldCharType="end"/>
            </w:r>
            <w:r w:rsidRPr="0029583B">
              <w:rPr>
                <w:sz w:val="18"/>
                <w:szCs w:val="18"/>
                <w:lang w:eastAsia="fr-CA"/>
              </w:rPr>
              <w:t xml:space="preserve"> (clinical practice)</w:t>
            </w:r>
          </w:p>
        </w:tc>
        <w:tc>
          <w:tcPr>
            <w:tcW w:w="6379" w:type="dxa"/>
          </w:tcPr>
          <w:p w14:paraId="477FADE1" w14:textId="77777777" w:rsidR="0015503A" w:rsidRPr="0029583B" w:rsidRDefault="0015503A" w:rsidP="0015503A">
            <w:pPr>
              <w:rPr>
                <w:b/>
                <w:sz w:val="18"/>
              </w:rPr>
            </w:pPr>
            <w:r w:rsidRPr="0029583B">
              <w:rPr>
                <w:b/>
                <w:sz w:val="18"/>
              </w:rPr>
              <w:t xml:space="preserve">High </w:t>
            </w:r>
            <w:r w:rsidRPr="0029583B">
              <w:rPr>
                <w:sz w:val="18"/>
              </w:rPr>
              <w:t>- 1 case series from clinical practice, limits: retrospective study design, single center, unclear recrutement and eligibility criteria</w:t>
            </w:r>
          </w:p>
        </w:tc>
        <w:tc>
          <w:tcPr>
            <w:tcW w:w="5528" w:type="dxa"/>
            <w:vMerge/>
          </w:tcPr>
          <w:p w14:paraId="083E63D6" w14:textId="77777777" w:rsidR="0015503A" w:rsidRPr="0029583B" w:rsidRDefault="0015503A" w:rsidP="0015503A">
            <w:pPr>
              <w:rPr>
                <w:b/>
                <w:sz w:val="18"/>
              </w:rPr>
            </w:pPr>
          </w:p>
        </w:tc>
      </w:tr>
      <w:tr w:rsidR="0015503A" w:rsidRPr="00A241D7" w14:paraId="3A1C22CC" w14:textId="77777777" w:rsidTr="0015503A">
        <w:tc>
          <w:tcPr>
            <w:tcW w:w="1101" w:type="dxa"/>
            <w:vMerge w:val="restart"/>
          </w:tcPr>
          <w:p w14:paraId="073044EC" w14:textId="77777777" w:rsidR="0015503A" w:rsidRPr="0029583B" w:rsidRDefault="0015503A" w:rsidP="0015503A">
            <w:pPr>
              <w:rPr>
                <w:b/>
                <w:sz w:val="18"/>
              </w:rPr>
            </w:pPr>
            <w:r w:rsidRPr="0029583B">
              <w:rPr>
                <w:b/>
                <w:sz w:val="18"/>
              </w:rPr>
              <w:t>Sesame</w:t>
            </w:r>
          </w:p>
        </w:tc>
        <w:tc>
          <w:tcPr>
            <w:tcW w:w="4394" w:type="dxa"/>
          </w:tcPr>
          <w:p w14:paraId="61D0BE3D" w14:textId="2D5E0AC7" w:rsidR="0015503A" w:rsidRPr="0029583B" w:rsidRDefault="0015503A" w:rsidP="005F2998">
            <w:pPr>
              <w:rPr>
                <w:b/>
                <w:sz w:val="18"/>
              </w:rPr>
            </w:pPr>
            <w:r w:rsidRPr="0029583B">
              <w:rPr>
                <w:b/>
                <w:sz w:val="18"/>
              </w:rPr>
              <w:t>Interventional comparative studies (RCTs, CCTs)</w:t>
            </w:r>
            <w:r w:rsidRPr="0029583B">
              <w:rPr>
                <w:sz w:val="18"/>
              </w:rPr>
              <w:t>: Nachshon, 2019</w:t>
            </w:r>
            <w:r w:rsidRPr="0029583B">
              <w:rPr>
                <w:sz w:val="18"/>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 w:val="18"/>
              </w:rPr>
              <w:instrText xml:space="preserve"> ADDIN EN.CITE </w:instrText>
            </w:r>
            <w:r w:rsidR="005F2998">
              <w:rPr>
                <w:sz w:val="18"/>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 w:val="18"/>
              </w:rPr>
              <w:instrText xml:space="preserve"> ADDIN EN.CITE.DATA </w:instrText>
            </w:r>
            <w:r w:rsidR="005F2998">
              <w:rPr>
                <w:sz w:val="18"/>
              </w:rPr>
            </w:r>
            <w:r w:rsidR="005F2998">
              <w:rPr>
                <w:sz w:val="18"/>
              </w:rPr>
              <w:fldChar w:fldCharType="end"/>
            </w:r>
            <w:r w:rsidRPr="0029583B">
              <w:rPr>
                <w:sz w:val="18"/>
              </w:rPr>
            </w:r>
            <w:r w:rsidRPr="0029583B">
              <w:rPr>
                <w:sz w:val="18"/>
              </w:rPr>
              <w:fldChar w:fldCharType="separate"/>
            </w:r>
            <w:r w:rsidR="005F2998" w:rsidRPr="005F2998">
              <w:rPr>
                <w:noProof/>
                <w:sz w:val="18"/>
                <w:vertAlign w:val="superscript"/>
              </w:rPr>
              <w:t>28</w:t>
            </w:r>
            <w:r w:rsidRPr="0029583B">
              <w:rPr>
                <w:sz w:val="18"/>
              </w:rPr>
              <w:fldChar w:fldCharType="end"/>
            </w:r>
          </w:p>
        </w:tc>
        <w:tc>
          <w:tcPr>
            <w:tcW w:w="6379" w:type="dxa"/>
          </w:tcPr>
          <w:p w14:paraId="201F2652" w14:textId="77777777" w:rsidR="0015503A" w:rsidRPr="0029583B" w:rsidRDefault="0015503A" w:rsidP="0015503A">
            <w:pPr>
              <w:rPr>
                <w:b/>
                <w:sz w:val="18"/>
              </w:rPr>
            </w:pPr>
            <w:r w:rsidRPr="0029583B">
              <w:rPr>
                <w:b/>
                <w:sz w:val="18"/>
              </w:rPr>
              <w:t xml:space="preserve">High </w:t>
            </w:r>
            <w:r w:rsidRPr="0029583B">
              <w:rPr>
                <w:sz w:val="18"/>
              </w:rPr>
              <w:t>– non-randomized control group,***  unblinded</w:t>
            </w:r>
          </w:p>
        </w:tc>
        <w:tc>
          <w:tcPr>
            <w:tcW w:w="5528" w:type="dxa"/>
            <w:vMerge w:val="restart"/>
          </w:tcPr>
          <w:p w14:paraId="660DCA70" w14:textId="77777777" w:rsidR="0015503A" w:rsidRPr="0029583B" w:rsidRDefault="0015503A" w:rsidP="0015503A">
            <w:pPr>
              <w:rPr>
                <w:sz w:val="18"/>
              </w:rPr>
            </w:pPr>
            <w:r w:rsidRPr="0029583B">
              <w:rPr>
                <w:sz w:val="18"/>
              </w:rPr>
              <w:t>Level II (two groups, non-randomized studies)</w:t>
            </w:r>
          </w:p>
        </w:tc>
      </w:tr>
      <w:tr w:rsidR="0015503A" w:rsidRPr="0029583B" w14:paraId="58C2E030" w14:textId="77777777" w:rsidTr="0015503A">
        <w:tc>
          <w:tcPr>
            <w:tcW w:w="1101" w:type="dxa"/>
            <w:vMerge/>
          </w:tcPr>
          <w:p w14:paraId="646FCC77" w14:textId="77777777" w:rsidR="0015503A" w:rsidRPr="0029583B" w:rsidRDefault="0015503A" w:rsidP="0015503A">
            <w:pPr>
              <w:rPr>
                <w:b/>
                <w:sz w:val="18"/>
              </w:rPr>
            </w:pPr>
          </w:p>
        </w:tc>
        <w:tc>
          <w:tcPr>
            <w:tcW w:w="4394" w:type="dxa"/>
          </w:tcPr>
          <w:p w14:paraId="3003E1B3" w14:textId="77777777" w:rsidR="0015503A" w:rsidRPr="0029583B" w:rsidRDefault="0015503A" w:rsidP="0015503A">
            <w:pPr>
              <w:rPr>
                <w:b/>
                <w:sz w:val="18"/>
              </w:rPr>
            </w:pPr>
            <w:r w:rsidRPr="0029583B">
              <w:rPr>
                <w:b/>
                <w:sz w:val="18"/>
              </w:rPr>
              <w:t>Case series</w:t>
            </w:r>
            <w:r w:rsidRPr="0029583B">
              <w:rPr>
                <w:sz w:val="18"/>
              </w:rPr>
              <w:t>: NA</w:t>
            </w:r>
          </w:p>
        </w:tc>
        <w:tc>
          <w:tcPr>
            <w:tcW w:w="6379" w:type="dxa"/>
          </w:tcPr>
          <w:p w14:paraId="1FF65C28" w14:textId="77777777" w:rsidR="0015503A" w:rsidRPr="0029583B" w:rsidRDefault="0015503A" w:rsidP="0015503A">
            <w:pPr>
              <w:rPr>
                <w:b/>
                <w:sz w:val="18"/>
              </w:rPr>
            </w:pPr>
            <w:r w:rsidRPr="0029583B">
              <w:rPr>
                <w:b/>
                <w:sz w:val="18"/>
              </w:rPr>
              <w:t>--</w:t>
            </w:r>
          </w:p>
        </w:tc>
        <w:tc>
          <w:tcPr>
            <w:tcW w:w="5528" w:type="dxa"/>
            <w:vMerge/>
          </w:tcPr>
          <w:p w14:paraId="493A32FD" w14:textId="77777777" w:rsidR="0015503A" w:rsidRPr="0029583B" w:rsidRDefault="0015503A" w:rsidP="0015503A">
            <w:pPr>
              <w:rPr>
                <w:b/>
                <w:sz w:val="18"/>
              </w:rPr>
            </w:pPr>
          </w:p>
        </w:tc>
      </w:tr>
    </w:tbl>
    <w:p w14:paraId="471F67D4" w14:textId="77777777" w:rsidR="0015503A" w:rsidRPr="0029583B" w:rsidRDefault="0015503A" w:rsidP="0015503A">
      <w:r w:rsidRPr="0029583B">
        <w:br w:type="page"/>
      </w:r>
    </w:p>
    <w:p w14:paraId="1ADF1A6B" w14:textId="77777777" w:rsidR="0015503A" w:rsidRPr="0029583B" w:rsidRDefault="0015503A" w:rsidP="00D40837">
      <w:pPr>
        <w:pStyle w:val="Titre3"/>
      </w:pPr>
      <w:bookmarkStart w:id="67" w:name="_Toc22289582"/>
      <w:bookmarkStart w:id="68" w:name="_Toc27666861"/>
      <w:r w:rsidRPr="0029583B">
        <w:lastRenderedPageBreak/>
        <w:t>Discontinuations due to adverse events</w:t>
      </w:r>
      <w:bookmarkEnd w:id="67"/>
      <w:bookmarkEnd w:id="68"/>
    </w:p>
    <w:p w14:paraId="7C052BA5" w14:textId="77777777" w:rsidR="0015503A" w:rsidRPr="005249F9" w:rsidRDefault="0015503A" w:rsidP="00D40837">
      <w:pPr>
        <w:pStyle w:val="Titre4"/>
      </w:pPr>
      <w:bookmarkStart w:id="69" w:name="_Toc27666862"/>
      <w:r w:rsidRPr="005249F9">
        <w:t>Data for peanut, milk and egg allergy</w:t>
      </w:r>
      <w:bookmarkEnd w:id="69"/>
    </w:p>
    <w:tbl>
      <w:tblPr>
        <w:tblW w:w="16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179"/>
        <w:gridCol w:w="3603"/>
        <w:gridCol w:w="3560"/>
        <w:gridCol w:w="3606"/>
      </w:tblGrid>
      <w:tr w:rsidR="0015503A" w:rsidRPr="0029583B" w14:paraId="5C2CDB10" w14:textId="77777777" w:rsidTr="0015503A">
        <w:trPr>
          <w:tblHeader/>
        </w:trPr>
        <w:tc>
          <w:tcPr>
            <w:tcW w:w="2943" w:type="dxa"/>
            <w:vMerge w:val="restart"/>
            <w:vAlign w:val="center"/>
          </w:tcPr>
          <w:p w14:paraId="6D6862A8" w14:textId="34446F17" w:rsidR="0015503A" w:rsidRPr="0029583B" w:rsidRDefault="0015503A" w:rsidP="0015503A">
            <w:pPr>
              <w:spacing w:line="240" w:lineRule="auto"/>
              <w:rPr>
                <w:b/>
                <w:sz w:val="18"/>
                <w:szCs w:val="18"/>
              </w:rPr>
            </w:pPr>
            <w:r w:rsidRPr="0029583B">
              <w:rPr>
                <w:b/>
                <w:sz w:val="18"/>
                <w:szCs w:val="18"/>
              </w:rPr>
              <w:t>Meta-analyses : Chu, 2019</w:t>
            </w:r>
            <w:r w:rsidRPr="0029583B">
              <w:rPr>
                <w:b/>
                <w:sz w:val="18"/>
                <w:szCs w:val="18"/>
              </w:rPr>
              <w:fldChar w:fldCharType="begin"/>
            </w:r>
            <w:r w:rsidR="005F2998">
              <w:rPr>
                <w:b/>
                <w:sz w:val="18"/>
                <w:szCs w:val="18"/>
              </w:rPr>
              <w:instrText xml:space="preserve"> ADDIN EN.CITE &lt;EndNote&gt;&lt;Cite&gt;&lt;Author&gt;Chu&lt;/Author&gt;&lt;Year&gt;2019&lt;/Year&gt;&lt;RecNum&gt;13400&lt;/RecNum&gt;&lt;DisplayText&gt;&lt;style face="superscript"&gt;31&lt;/style&gt;&lt;/DisplayText&gt;&lt;record&gt;&lt;rec-number&gt;13400&lt;/rec-number&gt;&lt;foreign-keys&gt;&lt;key app="EN" db-id="x9wzz5atbsd22oefrz25wtay2xf5fvep500r" timestamp="1558553325"&gt;13400&lt;/key&gt;&lt;/foreign-keys&gt;&lt;ref-type name="Journal Article"&gt;17&lt;/ref-type&gt;&lt;contributors&gt;&lt;authors&gt;&lt;author&gt;Chu, Derek K.&lt;/author&gt;&lt;author&gt;Wood, Robert A.&lt;/author&gt;&lt;author&gt;French, Shannon&lt;/author&gt;&lt;author&gt;Fiocchi, Alessandro&lt;/author&gt;&lt;author&gt;Jordana, Manel&lt;/author&gt;&lt;author&gt;Waserman, Susan&lt;/author&gt;&lt;author&gt;Brożek, Jan L.&lt;/author&gt;&lt;author&gt;Schünemann, Holger J.&lt;/author&gt;&lt;/authors&gt;&lt;/contributors&gt;&lt;titles&gt;&lt;title&gt;Oral immunotherapy for peanut allergy (PACE): a systematic review and meta-analysis of efficacy and safety&lt;/title&gt;&lt;secondary-title&gt;The lancet&lt;/secondary-title&gt;&lt;/titles&gt;&lt;periodical&gt;&lt;full-title&gt;The lancet&lt;/full-title&gt;&lt;/periodical&gt;&lt;dates&gt;&lt;year&gt;2019&lt;/year&gt;&lt;pub-dates&gt;&lt;date&gt;2019/04/25/&lt;/date&gt;&lt;/pub-dates&gt;&lt;/dates&gt;&lt;isbn&gt;0140-6736&lt;/isbn&gt;&lt;urls&gt;&lt;related-urls&gt;&lt;url&gt;http://www.sciencedirect.com/science/article/pii/S0140673619304209&lt;/url&gt;&lt;/related-urls&gt;&lt;/urls&gt;&lt;custom1&gt;systematic review&lt;/custom1&gt;&lt;electronic-resource-num&gt;10.1016/S0140-6736(19)30420-9&lt;/electronic-resource-num&gt;&lt;/record&gt;&lt;/Cite&gt;&lt;/EndNote&gt;</w:instrText>
            </w:r>
            <w:r w:rsidRPr="0029583B">
              <w:rPr>
                <w:b/>
                <w:sz w:val="18"/>
                <w:szCs w:val="18"/>
              </w:rPr>
              <w:fldChar w:fldCharType="separate"/>
            </w:r>
            <w:r w:rsidR="005F2998" w:rsidRPr="005F2998">
              <w:rPr>
                <w:b/>
                <w:noProof/>
                <w:sz w:val="18"/>
                <w:szCs w:val="18"/>
                <w:vertAlign w:val="superscript"/>
              </w:rPr>
              <w:t>31</w:t>
            </w:r>
            <w:r w:rsidRPr="0029583B">
              <w:rPr>
                <w:b/>
                <w:sz w:val="18"/>
                <w:szCs w:val="18"/>
              </w:rPr>
              <w:fldChar w:fldCharType="end"/>
            </w:r>
            <w:r w:rsidRPr="0029583B">
              <w:rPr>
                <w:b/>
                <w:sz w:val="18"/>
                <w:szCs w:val="18"/>
              </w:rPr>
              <w:t xml:space="preserve"> – peanut</w:t>
            </w:r>
          </w:p>
          <w:p w14:paraId="589DC1D6" w14:textId="77777777" w:rsidR="0015503A" w:rsidRPr="0029583B" w:rsidRDefault="0015503A" w:rsidP="0015503A">
            <w:pPr>
              <w:spacing w:line="240" w:lineRule="auto"/>
              <w:rPr>
                <w:b/>
                <w:sz w:val="18"/>
                <w:szCs w:val="18"/>
              </w:rPr>
            </w:pPr>
          </w:p>
        </w:tc>
        <w:tc>
          <w:tcPr>
            <w:tcW w:w="3179" w:type="dxa"/>
            <w:vMerge w:val="restart"/>
            <w:vAlign w:val="center"/>
          </w:tcPr>
          <w:p w14:paraId="372223DB" w14:textId="77777777" w:rsidR="0015503A" w:rsidRPr="0029583B" w:rsidRDefault="0015503A" w:rsidP="0015503A">
            <w:pPr>
              <w:spacing w:line="240" w:lineRule="auto"/>
              <w:rPr>
                <w:b/>
                <w:sz w:val="18"/>
                <w:szCs w:val="18"/>
              </w:rPr>
            </w:pPr>
            <w:r w:rsidRPr="0029583B">
              <w:rPr>
                <w:b/>
                <w:sz w:val="18"/>
                <w:szCs w:val="18"/>
              </w:rPr>
              <w:t xml:space="preserve">RCT with N&gt; 50 not included in meta-analysis </w:t>
            </w:r>
          </w:p>
        </w:tc>
        <w:tc>
          <w:tcPr>
            <w:tcW w:w="10769" w:type="dxa"/>
            <w:gridSpan w:val="3"/>
          </w:tcPr>
          <w:p w14:paraId="33C65EBA" w14:textId="77777777" w:rsidR="0015503A" w:rsidRPr="0029583B" w:rsidRDefault="0015503A" w:rsidP="0015503A">
            <w:pPr>
              <w:spacing w:line="240" w:lineRule="auto"/>
              <w:jc w:val="center"/>
              <w:rPr>
                <w:b/>
                <w:sz w:val="18"/>
                <w:szCs w:val="18"/>
              </w:rPr>
            </w:pPr>
            <w:r w:rsidRPr="0029583B">
              <w:rPr>
                <w:b/>
                <w:sz w:val="18"/>
                <w:szCs w:val="18"/>
              </w:rPr>
              <w:t>Case series with N&gt; 150</w:t>
            </w:r>
          </w:p>
        </w:tc>
      </w:tr>
      <w:tr w:rsidR="0015503A" w:rsidRPr="00A241D7" w14:paraId="64677B2E" w14:textId="77777777" w:rsidTr="0015503A">
        <w:trPr>
          <w:tblHeader/>
        </w:trPr>
        <w:tc>
          <w:tcPr>
            <w:tcW w:w="2943" w:type="dxa"/>
            <w:vMerge/>
            <w:vAlign w:val="center"/>
          </w:tcPr>
          <w:p w14:paraId="3FDCD851" w14:textId="77777777" w:rsidR="0015503A" w:rsidRPr="0029583B" w:rsidRDefault="0015503A" w:rsidP="0015503A">
            <w:pPr>
              <w:spacing w:line="240" w:lineRule="auto"/>
              <w:rPr>
                <w:sz w:val="18"/>
                <w:szCs w:val="18"/>
              </w:rPr>
            </w:pPr>
          </w:p>
        </w:tc>
        <w:tc>
          <w:tcPr>
            <w:tcW w:w="3179" w:type="dxa"/>
            <w:vMerge/>
          </w:tcPr>
          <w:p w14:paraId="16637DA9" w14:textId="77777777" w:rsidR="0015503A" w:rsidRPr="0029583B" w:rsidRDefault="0015503A" w:rsidP="0015503A">
            <w:pPr>
              <w:spacing w:line="240" w:lineRule="auto"/>
              <w:rPr>
                <w:b/>
                <w:sz w:val="18"/>
                <w:szCs w:val="18"/>
              </w:rPr>
            </w:pPr>
          </w:p>
        </w:tc>
        <w:tc>
          <w:tcPr>
            <w:tcW w:w="3603" w:type="dxa"/>
            <w:vAlign w:val="center"/>
          </w:tcPr>
          <w:p w14:paraId="01D874E5" w14:textId="53AD41A0" w:rsidR="0015503A" w:rsidRPr="0029583B" w:rsidRDefault="0015503A" w:rsidP="0015503A">
            <w:pPr>
              <w:spacing w:line="240" w:lineRule="auto"/>
              <w:rPr>
                <w:b/>
                <w:sz w:val="18"/>
                <w:szCs w:val="18"/>
              </w:rPr>
            </w:pPr>
            <w:r w:rsidRPr="0029583B">
              <w:rPr>
                <w:b/>
                <w:sz w:val="18"/>
                <w:szCs w:val="18"/>
              </w:rPr>
              <w:t>Levy, 2014</w:t>
            </w:r>
            <w:r w:rsidRPr="0029583B">
              <w:rPr>
                <w:b/>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b/>
                <w:sz w:val="18"/>
                <w:szCs w:val="18"/>
              </w:rPr>
              <w:instrText xml:space="preserve"> ADDIN EN.CITE </w:instrText>
            </w:r>
            <w:r w:rsidR="005F2998">
              <w:rPr>
                <w:b/>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14</w:t>
            </w:r>
            <w:r w:rsidRPr="0029583B">
              <w:rPr>
                <w:b/>
                <w:sz w:val="18"/>
                <w:szCs w:val="18"/>
              </w:rPr>
              <w:fldChar w:fldCharType="end"/>
            </w:r>
            <w:r w:rsidRPr="0029583B">
              <w:rPr>
                <w:b/>
                <w:sz w:val="18"/>
                <w:szCs w:val="18"/>
              </w:rPr>
              <w:t xml:space="preserve"> (Israel)– cow’s milk</w:t>
            </w:r>
          </w:p>
          <w:p w14:paraId="68092704" w14:textId="77777777" w:rsidR="0015503A" w:rsidRPr="0029583B" w:rsidRDefault="0015503A" w:rsidP="0015503A">
            <w:pPr>
              <w:spacing w:line="240" w:lineRule="auto"/>
              <w:rPr>
                <w:b/>
                <w:sz w:val="18"/>
                <w:szCs w:val="18"/>
              </w:rPr>
            </w:pPr>
            <w:r w:rsidRPr="0029583B">
              <w:rPr>
                <w:b/>
                <w:sz w:val="18"/>
                <w:szCs w:val="18"/>
              </w:rPr>
              <w:t>N=280*</w:t>
            </w:r>
          </w:p>
          <w:p w14:paraId="422ABCA4" w14:textId="77777777" w:rsidR="0015503A" w:rsidRPr="0029583B" w:rsidRDefault="0015503A" w:rsidP="0015503A">
            <w:pPr>
              <w:spacing w:line="240" w:lineRule="auto"/>
              <w:rPr>
                <w:b/>
                <w:sz w:val="18"/>
                <w:szCs w:val="18"/>
              </w:rPr>
            </w:pPr>
            <w:r w:rsidRPr="0029583B">
              <w:rPr>
                <w:b/>
                <w:sz w:val="18"/>
                <w:szCs w:val="18"/>
              </w:rPr>
              <w:t>Age: 4-27 (7.5 median) years</w:t>
            </w:r>
          </w:p>
          <w:p w14:paraId="7C93B78A" w14:textId="77777777" w:rsidR="0015503A" w:rsidRPr="0029583B" w:rsidRDefault="0015503A" w:rsidP="0015503A">
            <w:pPr>
              <w:spacing w:line="240" w:lineRule="auto"/>
              <w:rPr>
                <w:b/>
                <w:sz w:val="18"/>
                <w:szCs w:val="18"/>
              </w:rPr>
            </w:pPr>
            <w:r w:rsidRPr="0029583B">
              <w:rPr>
                <w:b/>
                <w:sz w:val="18"/>
                <w:szCs w:val="18"/>
              </w:rPr>
              <w:t>Diagnosis confirmed with OFC: not for all patients</w:t>
            </w:r>
          </w:p>
        </w:tc>
        <w:tc>
          <w:tcPr>
            <w:tcW w:w="3560" w:type="dxa"/>
            <w:vAlign w:val="center"/>
          </w:tcPr>
          <w:p w14:paraId="49F532C7" w14:textId="76F23C6F" w:rsidR="0015503A" w:rsidRPr="0029583B" w:rsidRDefault="0015503A" w:rsidP="0015503A">
            <w:pPr>
              <w:spacing w:line="240" w:lineRule="auto"/>
              <w:rPr>
                <w:b/>
                <w:sz w:val="18"/>
                <w:szCs w:val="18"/>
                <w:lang w:val="fr-CA"/>
              </w:rPr>
            </w:pPr>
            <w:r w:rsidRPr="0029583B">
              <w:rPr>
                <w:b/>
                <w:sz w:val="18"/>
                <w:szCs w:val="18"/>
                <w:lang w:val="fr-CA"/>
              </w:rPr>
              <w:t>Kauppila, 2019</w:t>
            </w:r>
            <w:r w:rsidRPr="0029583B">
              <w:rPr>
                <w:b/>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sidRPr="005F2998">
              <w:rPr>
                <w:b/>
                <w:sz w:val="18"/>
                <w:szCs w:val="18"/>
                <w:lang w:val="fr-CA"/>
              </w:rPr>
              <w:instrText xml:space="preserve"> ADDIN EN.CITE </w:instrText>
            </w:r>
            <w:r w:rsidR="005F2998">
              <w:rPr>
                <w:b/>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sidRPr="005F2998">
              <w:rPr>
                <w:b/>
                <w:sz w:val="18"/>
                <w:szCs w:val="18"/>
                <w:lang w:val="fr-CA"/>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lang w:val="fr-CA"/>
              </w:rPr>
              <w:t>15</w:t>
            </w:r>
            <w:r w:rsidRPr="0029583B">
              <w:rPr>
                <w:b/>
                <w:sz w:val="18"/>
                <w:szCs w:val="18"/>
              </w:rPr>
              <w:fldChar w:fldCharType="end"/>
            </w:r>
            <w:r w:rsidRPr="0029583B">
              <w:rPr>
                <w:b/>
                <w:sz w:val="18"/>
                <w:szCs w:val="18"/>
                <w:lang w:val="fr-CA"/>
              </w:rPr>
              <w:t xml:space="preserve"> (Finland) – cow’s milk</w:t>
            </w:r>
          </w:p>
          <w:p w14:paraId="5EA9C9B1" w14:textId="77777777" w:rsidR="0015503A" w:rsidRPr="0029583B" w:rsidRDefault="0015503A" w:rsidP="0015503A">
            <w:pPr>
              <w:spacing w:line="240" w:lineRule="auto"/>
              <w:rPr>
                <w:b/>
                <w:sz w:val="18"/>
                <w:szCs w:val="18"/>
                <w:lang w:val="fr-CA"/>
              </w:rPr>
            </w:pPr>
            <w:r w:rsidRPr="0029583B">
              <w:rPr>
                <w:b/>
                <w:sz w:val="18"/>
                <w:szCs w:val="18"/>
                <w:lang w:val="fr-CA"/>
              </w:rPr>
              <w:t>N=295</w:t>
            </w:r>
          </w:p>
          <w:p w14:paraId="32AB7D7E" w14:textId="77777777" w:rsidR="0015503A" w:rsidRPr="0029583B" w:rsidRDefault="0015503A" w:rsidP="0015503A">
            <w:pPr>
              <w:spacing w:line="240" w:lineRule="auto"/>
              <w:rPr>
                <w:b/>
                <w:sz w:val="18"/>
                <w:szCs w:val="18"/>
              </w:rPr>
            </w:pPr>
            <w:r w:rsidRPr="0029583B">
              <w:rPr>
                <w:b/>
                <w:sz w:val="18"/>
                <w:szCs w:val="18"/>
              </w:rPr>
              <w:t>Age: 5-17 (median 7.5) years</w:t>
            </w:r>
          </w:p>
          <w:p w14:paraId="77FA1DB7" w14:textId="77777777" w:rsidR="0015503A" w:rsidRPr="0029583B" w:rsidRDefault="0015503A" w:rsidP="0015503A">
            <w:pPr>
              <w:spacing w:line="240" w:lineRule="auto"/>
              <w:rPr>
                <w:sz w:val="18"/>
                <w:szCs w:val="18"/>
              </w:rPr>
            </w:pPr>
            <w:r w:rsidRPr="0029583B">
              <w:rPr>
                <w:b/>
                <w:sz w:val="18"/>
                <w:szCs w:val="18"/>
              </w:rPr>
              <w:t>Diagnosis confirmed with OFC: yes</w:t>
            </w:r>
          </w:p>
        </w:tc>
        <w:tc>
          <w:tcPr>
            <w:tcW w:w="3606" w:type="dxa"/>
            <w:vAlign w:val="center"/>
          </w:tcPr>
          <w:p w14:paraId="5152F89B" w14:textId="462A7CC8" w:rsidR="0015503A" w:rsidRPr="0029583B" w:rsidRDefault="0015503A" w:rsidP="0015503A">
            <w:pPr>
              <w:spacing w:line="240" w:lineRule="auto"/>
              <w:rPr>
                <w:b/>
                <w:sz w:val="18"/>
                <w:szCs w:val="18"/>
              </w:rPr>
            </w:pPr>
            <w:r w:rsidRPr="0029583B">
              <w:rPr>
                <w:b/>
                <w:sz w:val="18"/>
                <w:szCs w:val="18"/>
              </w:rPr>
              <w:t>Wasserman, 2019</w:t>
            </w:r>
            <w:r w:rsidRPr="0029583B">
              <w:rPr>
                <w:b/>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b/>
                <w:sz w:val="18"/>
                <w:szCs w:val="18"/>
              </w:rPr>
              <w:instrText xml:space="preserve"> ADDIN EN.CITE </w:instrText>
            </w:r>
            <w:r w:rsidR="005F2998">
              <w:rPr>
                <w:b/>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8</w:t>
            </w:r>
            <w:r w:rsidRPr="0029583B">
              <w:rPr>
                <w:b/>
                <w:sz w:val="18"/>
                <w:szCs w:val="18"/>
              </w:rPr>
              <w:fldChar w:fldCharType="end"/>
            </w:r>
            <w:r w:rsidRPr="0029583B">
              <w:rPr>
                <w:b/>
                <w:sz w:val="18"/>
                <w:szCs w:val="18"/>
              </w:rPr>
              <w:t xml:space="preserve"> (USA) – peanut</w:t>
            </w:r>
          </w:p>
          <w:p w14:paraId="77182759" w14:textId="77777777" w:rsidR="0015503A" w:rsidRPr="0029583B" w:rsidRDefault="0015503A" w:rsidP="0015503A">
            <w:pPr>
              <w:spacing w:line="240" w:lineRule="auto"/>
              <w:rPr>
                <w:b/>
                <w:sz w:val="18"/>
                <w:szCs w:val="18"/>
              </w:rPr>
            </w:pPr>
            <w:r w:rsidRPr="0029583B">
              <w:rPr>
                <w:b/>
                <w:sz w:val="18"/>
                <w:szCs w:val="18"/>
              </w:rPr>
              <w:t>N=270</w:t>
            </w:r>
          </w:p>
          <w:p w14:paraId="74AA87C0" w14:textId="77777777" w:rsidR="0015503A" w:rsidRPr="0029583B" w:rsidRDefault="0015503A" w:rsidP="0015503A">
            <w:pPr>
              <w:spacing w:line="240" w:lineRule="auto"/>
              <w:rPr>
                <w:b/>
                <w:sz w:val="18"/>
                <w:szCs w:val="18"/>
              </w:rPr>
            </w:pPr>
            <w:r w:rsidRPr="0029583B">
              <w:rPr>
                <w:b/>
                <w:sz w:val="18"/>
                <w:szCs w:val="18"/>
              </w:rPr>
              <w:t>Age: 4-18 (mean: 8.1) years</w:t>
            </w:r>
          </w:p>
          <w:p w14:paraId="4D26CBDB" w14:textId="77777777" w:rsidR="0015503A" w:rsidRPr="0029583B" w:rsidRDefault="0015503A" w:rsidP="0015503A">
            <w:pPr>
              <w:spacing w:line="240" w:lineRule="auto"/>
              <w:rPr>
                <w:sz w:val="18"/>
                <w:szCs w:val="18"/>
              </w:rPr>
            </w:pPr>
            <w:r w:rsidRPr="0029583B">
              <w:rPr>
                <w:b/>
                <w:sz w:val="18"/>
                <w:szCs w:val="18"/>
              </w:rPr>
              <w:t>Diagnosis confirmed with OFC: no</w:t>
            </w:r>
          </w:p>
        </w:tc>
      </w:tr>
      <w:tr w:rsidR="0015503A" w:rsidRPr="00A241D7" w14:paraId="2F5AEC27" w14:textId="77777777" w:rsidTr="0015503A">
        <w:tc>
          <w:tcPr>
            <w:tcW w:w="2943" w:type="dxa"/>
          </w:tcPr>
          <w:p w14:paraId="70ED7FC1" w14:textId="7A8F2227" w:rsidR="0015503A" w:rsidRPr="0029583B" w:rsidRDefault="0015503A" w:rsidP="0015503A">
            <w:pPr>
              <w:spacing w:line="240" w:lineRule="auto"/>
              <w:rPr>
                <w:sz w:val="18"/>
                <w:szCs w:val="18"/>
              </w:rPr>
            </w:pPr>
            <w:r w:rsidRPr="0029583B">
              <w:rPr>
                <w:b/>
                <w:sz w:val="18"/>
                <w:szCs w:val="18"/>
              </w:rPr>
              <w:t>Discontinuations due to AEs</w:t>
            </w:r>
            <w:r w:rsidRPr="0029583B">
              <w:rPr>
                <w:sz w:val="18"/>
                <w:szCs w:val="18"/>
              </w:rPr>
              <w:t xml:space="preserve"> as assessed in 9 RCTs</w:t>
            </w:r>
            <w:r w:rsidRPr="0029583B">
              <w:rPr>
                <w:sz w:val="18"/>
                <w:szCs w:val="18"/>
              </w:rPr>
              <w:fldChar w:fldCharType="begin">
                <w:fldData xml:space="preserve">PEVuZE5vdGU+PENpdGU+PEF1dGhvcj5WYXJzaG5leTwvQXV0aG9yPjxZZWFyPjIwMTE8L1llYXI+
PFJlY051bT4xNDk2PC9SZWNOdW0+PERpc3BsYXlUZXh0PjxzdHlsZSBmYWNlPSJzdXBlcnNjcmlw
dCI+MS02LDQyLDU1LDY2PC9zdHlsZT48L0Rpc3BsYXlUZXh0PjxyZWNvcmQ+PHJlYy1udW1iZXI+
MTQ5NjwvcmVjLW51bWJlcj48Zm9yZWlnbi1rZXlzPjxrZXkgYXBwPSJFTiIgZGItaWQ9Ing5d3p6
NWF0YnNkMjJvZWZyejI1d3RheTJ4ZjVmdmVwNTAwciIgdGltZXN0YW1wPSIxNTU1NTE1OTM4Ij4x
NDk2PC9rZXk+PC9mb3JlaWduLWtleXM+PHJlZi10eXBlIG5hbWU9IkpvdXJuYWwgQXJ0aWNsZSI+
MTc8L3JlZi10eXBlPjxjb250cmlidXRvcnM+PGF1dGhvcnM+PGF1dGhvcj5WYXJzaG5leSwgUC48
L2F1dGhvcj48YXV0aG9yPkpvbmVzLCBTLiBNLjwvYXV0aG9yPjxhdXRob3I+U2N1cmxvY2ssIEEu
IE0uPC9hdXRob3I+PGF1dGhvcj5QZXJyeSwgVC4gVC48L2F1dGhvcj48YXV0aG9yPktlbXBlciwg
QS48L2F1dGhvcj48YXV0aG9yPlN0ZWVsZSwgUC48L2F1dGhvcj48YXV0aG9yPkhpZWdlbCwgQS48
L2F1dGhvcj48YXV0aG9yPkthbWlsYXJpcywgSi48L2F1dGhvcj48YXV0aG9yPkNhcmxpc2xlLCBT
LjwvYXV0aG9yPjxhdXRob3I+WXVlLCBYLjwvYXV0aG9yPjxhdXRob3I+S3VsaXMsIE0uPC9hdXRo
b3I+PGF1dGhvcj5Qb25zLCBMLjwvYXV0aG9yPjxhdXRob3I+Vmlja2VyeSwgQi48L2F1dGhvcj48
YXV0aG9yPkJ1cmtzLCBBLiBXLjwvYXV0aG9yPjwvYXV0aG9ycz48L2NvbnRyaWJ1dG9ycz48YXV0
aC1hZGRyZXNzPkRlcGFydG1lbnQgb2YgUGVkaWF0cmljcywgRGl2aXNpb24gb2YgQWxsZXJneSBh
bmQgSW1tdW5vbG9neSwgRHVrZSBVbml2ZXJzaXR5IE1lZGljYWwgQ2VudGVyLCBEdXJoYW0sIE5D
LCBVU0EuPC9hdXRoLWFkZHJlc3M+PHRpdGxlcz48dGl0bGU+QSByYW5kb21pemVkIGNvbnRyb2xs
ZWQgc3R1ZHkgb2YgcGVhbnV0IG9yYWwgaW1tdW5vdGhlcmFweTogY2xpbmljYWwgZGVzZW5zaXRp
emF0aW9uIGFuZCBtb2R1bGF0aW9uIG9mIHRoZSBhbGxlcmdpYyByZXNwb25zZTwvdGl0bGU+PHNl
Y29uZGFyeS10aXRsZT5KIEFsbGVyZ3kgQ2xpbiBJbW11bm9sPC9zZWNvbmRhcnktdGl0bGU+PGFs
dC10aXRsZT5UaGUgSm91cm5hbCBvZiBhbGxlcmd5IGFuZCBjbGluaWNhbCBpbW11bm9sb2d5PC9h
bHQtdGl0bGU+PC90aXRsZXM+PHBlcmlvZGljYWw+PGZ1bGwtdGl0bGU+SiBBbGxlcmd5IENsaW4g
SW1tdW5vbDwvZnVsbC10aXRsZT48YWJici0xPlRoZSBKb3VybmFsIG9mIGFsbGVyZ3kgYW5kIGNs
aW5pY2FsIGltbXVub2xvZ3k8L2FiYnItMT48L3BlcmlvZGljYWw+PGFsdC1wZXJpb2RpY2FsPjxm
dWxsLXRpdGxlPkogQWxsZXJneSBDbGluIEltbXVub2w8L2Z1bGwtdGl0bGU+PGFiYnItMT5UaGUg
Sm91cm5hbCBvZiBhbGxlcmd5IGFuZCBjbGluaWNhbCBpbW11bm9sb2d5PC9hYmJyLTE+PC9hbHQt
cGVyaW9kaWNhbD48cGFnZXM+NjU0LTYwPC9wYWdlcz48dm9sdW1lPjEyNzwvdm9sdW1lPjxudW1i
ZXI+MzwvbnVtYmVyPjxlZGl0aW9uPjIwMTEvMDMvMDg8L2VkaXRpb24+PGtleXdvcmRzPjxrZXl3
b3JkPkFkbWluaXN0cmF0aW9uLCBPcmFsPC9rZXl3b3JkPjxrZXl3b3JkPkFkb2xlc2NlbnQ8L2tl
eXdvcmQ+PGtleXdvcmQ+Q2hpbGQ8L2tleXdvcmQ+PGtleXdvcmQ+Q2hpbGQsIFByZXNjaG9vbDwv
a2V5d29yZD48a2V5d29yZD5EZXNlbnNpdGl6YXRpb24sIEltbXVub2xvZ2ljPC9rZXl3b3JkPjxr
ZXl3b3JkPkZlbWFsZTwva2V5d29yZD48a2V5d29yZD5IdW1hbnM8L2tleXdvcmQ+PGtleXdvcmQ+
SHlwZXJzZW5zaXRpdml0eS8qaW1tdW5vbG9neS8qdGhlcmFweTwva2V5d29yZD48a2V5d29yZD4q
SW1tdW5vdGhlcmFweTwva2V5d29yZD48a2V5d29yZD5JbmZhbnQ8L2tleXdvcmQ+PGtleXdvcmQ+
TWFsZTwva2V5d29yZD48a2V5d29yZD5QZWFudXQgSHlwZXJzZW5zaXRpdml0eS8qaW1tdW5vbG9n
eS8qdGhlcmFweTwva2V5d29yZD48L2tleXdvcmRzPjxkYXRlcz48eWVhcj4yMDExPC95ZWFyPjxw
dWItZGF0ZXM+PGRhdGU+TWFyPC9kYXRlPjwvcHViLWRhdGVzPjwvZGF0ZXM+PGlzYm4+MDA5MS02
NzQ5PC9pc2JuPjxhY2Nlc3Npb24tbnVtPjIxMzc3MDM0PC9hY2Nlc3Npb24tbnVtPjx1cmxzPjxy
ZWxhdGVkLXVybHM+PHVybD5odHRwczovL3d3dy5uY2JpLm5sbS5uaWguZ292L3B1Ym1lZC8yMTM3
NzAzNDwvdXJsPjx1cmw+aHR0cHM6Ly93d3cubmNiaS5ubG0ubmloLmdvdi9wbWMvYXJ0aWNsZXMv
UE1DMzA2MDc4My9wZGYvbmlobXMyNzM3NjIucGRmPC91cmw+PC9yZWxhdGVkLXVybHM+PC91cmxz
PjxjdXN0b20xPlJDVCwgTjI9Mjg8L2N1c3RvbTE+PGN1c3RvbTI+UE1DMzA2MDc4MzwvY3VzdG9t
Mj48Y3VzdG9tNj5OSUhNUzI3Mzc2MjwvY3VzdG9tNj48ZWxlY3Ryb25pYy1yZXNvdXJjZS1udW0+
MTAuMTAxNi9qLmphY2kuMjAxMC4xMi4xMTExPC9lbGVjdHJvbmljLXJlc291cmNlLW51bT48cmVt
b3RlLWRhdGFiYXNlLXByb3ZpZGVyPk5MTTwvcmVtb3RlLWRhdGFiYXNlLXByb3ZpZGVyPjxsYW5n
dWFnZT5lbmc8L2xhbmd1YWdlPjwvcmVjb3JkPjwvQ2l0ZT48Q2l0ZT48QXV0aG9yPkFuYWdub3N0
b3U8L0F1dGhvcj48WWVhcj4yMDE0PC9ZZWFyPjxSZWNOdW0+MTAzNjwvUmVjTnVtPjxyZWNvcmQ+
PHJlYy1udW1iZXI+MTAzNjwvcmVjLW51bWJlcj48Zm9yZWlnbi1rZXlzPjxrZXkgYXBwPSJFTiIg
ZGItaWQ9Ing5d3p6NWF0YnNkMjJvZWZyejI1d3RheTJ4ZjVmdmVwNTAwciIgdGltZXN0YW1wPSIx
NTU4NTU0OTE1Ij4xMDM2PC9rZXk+PC9mb3JlaWduLWtleXM+PHJlZi10eXBlIG5hbWU9IkpvdXJu
YWwgQXJ0aWNsZSI+MTc8L3JlZi10eXBlPjxjb250cmlidXRvcnM+PGF1dGhvcnM+PGF1dGhvcj5B
bmFnbm9zdG91LCBLLjwvYXV0aG9yPjxhdXRob3I+SXNsYW0sIFMuPC9hdXRob3I+PGF1dGhvcj5L
aW5nLCBZLjwvYXV0aG9yPjxhdXRob3I+Rm9sZXksIEwuPC9hdXRob3I+PGF1dGhvcj5QYXNlYSwg
TC48L2F1dGhvcj48YXV0aG9yPkJvbmQsIFMuPC9hdXRob3I+PGF1dGhvcj5QYWxtZXIsIEMuPC9h
dXRob3I+PGF1dGhvcj5EZWlnaHRvbiwgSi48L2F1dGhvcj48YXV0aG9yPkV3YW4sIFAuPC9hdXRo
b3I+PGF1dGhvcj5DbGFyaywgQS48L2F1dGhvcj48L2F1dGhvcnM+PC9jb250cmlidXRvcnM+PGF1
dGgtYWRkcmVzcz5EZXBhcnRtZW50IG9mIE1lZGljaW5lLCBDYW1icmlkZ2UgVW5pdmVyc2l0eSBI
b3NwaXRhbHMgTkhTIEZvdW5kYXRpb24gVHJ1c3QsIEFkZGVuYnJvb2tlJmFwb3M7cyBIb3NwaXRh
bCwgQ2FtYnJpZGdlLCBVSy4mI3hEO0RlcGFydG1lbnQgb2YgQWxsZXJneSwgQ2FtYnJpZGdlIFVu
aXZlcnNpdHkgSG9zcGl0YWxzIE5IUyBGb3VuZGF0aW9uIFRydXN0LCBBZGRlbmJyb29rZSZhcG9z
O3MgSG9zcGl0YWwsIENhbWJyaWRnZSwgVUsuJiN4RDtDZW50cmUgZm9yIEFwcGxpZWQgTWVkaWNh
bCBTdGF0aXN0aWNzLCBVbml2ZXJzaXR5IG9mIENhbWJyaWRnZSwgRGVwYXJ0bWVudCBvZiBQdWJs
aWMgSGVhbHRoIGFuZCBQcmltYXJ5IENhcmUsIENhbWJyaWRnZSBJbnN0aXR1dGUgb2YgUHVibGlj
IEhlYWx0aCwgQ2FtYnJpZGdlLCBVSy4mI3hEO0NhbWJyaWRnZSBDbGluaWNhbCBUcmlhbHMgVW5p
dCwgQ2FtYnJpZGdlIFVuaXZlcnNpdHkgSG9zcGl0YWxzIE5IUyBGb3VuZGF0aW9uIFRydXN0LCBB
ZGRlbmJyb29rZSZhcG9zO3MgSG9zcGl0YWwsIENhbWJyaWRnZSwgVUs7IE1SQyBCaW9zdGF0aXN0
aWNzIFVuaXQsIENhbWJyaWRnZSBJbnN0aXR1dGUgb2YgUHVibGljIEhlYWx0aCwgQ2FtYnJpZGdl
LCBVSy4mI3hEO0RlcGFydG1lbnQgb2YgTWVkaWNpbmUsIENhbWJyaWRnZSBVbml2ZXJzaXR5IEhv
c3BpdGFscyBOSFMgRm91bmRhdGlvbiBUcnVzdCwgQWRkZW5icm9va2UmYXBvcztzIEhvc3BpdGFs
LCBDYW1icmlkZ2UsIFVLOyBEZXBhcnRtZW50IG9mIEFsbGVyZ3ksIENhbWJyaWRnZSBVbml2ZXJz
aXR5IEhvc3BpdGFscyBOSFMgRm91bmRhdGlvbiBUcnVzdCwgQWRkZW5icm9va2UmYXBvcztzIEhv
c3BpdGFsLCBDYW1icmlkZ2UsIFVLLiYjeEQ7RGVwYXJ0bWVudCBvZiBNZWRpY2luZSwgQ2FtYnJp
ZGdlIFVuaXZlcnNpdHkgSG9zcGl0YWxzIE5IUyBGb3VuZGF0aW9uIFRydXN0LCBBZGRlbmJyb29r
ZSZhcG9zO3MgSG9zcGl0YWwsIENhbWJyaWRnZSwgVUs7IERlcGFydG1lbnQgb2YgQWxsZXJneSwg
Q2FtYnJpZGdlIFVuaXZlcnNpdHkgSG9zcGl0YWxzIE5IUyBGb3VuZGF0aW9uIFRydXN0LCBBZGRl
bmJyb29rZSZhcG9zO3MgSG9zcGl0YWwsIENhbWJyaWRnZSwgVUsuIEVsZWN0cm9uaWMgYWRkcmVz
czogYW5kcmV3LmNsYXJrQGFkZGVuYnJvb2tlcy5uaHMudWsuPC9hdXRoLWFkZHJlc3M+PHRpdGxl
cz48dGl0bGU+QXNzZXNzaW5nIHRoZSBlZmZpY2FjeSBvZiBvcmFsIGltbXVub3RoZXJhcHkgZm9y
IHRoZSBkZXNlbnNpdGlzYXRpb24gb2YgcGVhbnV0IGFsbGVyZ3kgaW4gY2hpbGRyZW4gKFNUT1Ag
SUkpOiBhIHBoYXNlIDIgcmFuZG9taXNlZCBjb250cm9sbGVkIHRyaWFsPC90aXRsZT48c2Vjb25k
YXJ5LXRpdGxlPkxhbmNldDwvc2Vjb25kYXJ5LXRpdGxlPjxhbHQtdGl0bGU+TGFuY2V0IChMb25k
b24sIEVuZ2xhbmQpPC9hbHQtdGl0bGU+PC90aXRsZXM+PHBlcmlvZGljYWw+PGZ1bGwtdGl0bGU+
TGFuY2V0PC9mdWxsLXRpdGxlPjxhYmJyLTE+TGFuY2V0IChMb25kb24sIEVuZ2xhbmQpPC9hYmJy
LTE+PC9wZXJpb2RpY2FsPjxhbHQtcGVyaW9kaWNhbD48ZnVsbC10aXRsZT5MYW5jZXQ8L2Z1bGwt
dGl0bGU+PGFiYnItMT5MYW5jZXQgKExvbmRvbiwgRW5nbGFuZCk8L2FiYnItMT48L2FsdC1wZXJp
b2RpY2FsPjxwYWdlcz4xMjk3LTMwNDwvcGFnZXM+PHZvbHVtZT4zODM8L3ZvbHVtZT48bnVtYmVy
Pjk5MjU8L251bWJlcj48ZWRpdGlvbj4yMDE0LzAyLzA0PC9lZGl0aW9uPjxrZXl3b3Jkcz48a2V5
d29yZD5BZG1pbmlzdHJhdGlvbiwgT3JhbDwva2V5d29yZD48a2V5d29yZD5BZG9sZXNjZW50PC9r
ZXl3b3JkPjxrZXl3b3JkPkNoaWxkPC9rZXl3b3JkPjxrZXl3b3JkPkNyb3NzLU92ZXIgU3R1ZGll
czwva2V5d29yZD48a2V5d29yZD5EZXNlbnNpdGl6YXRpb24sIEltbXVub2xvZ2ljLyptZXRob2Rz
PC9rZXl3b3JkPjxrZXl3b3JkPkVuZ2xhbmQ8L2tleXdvcmQ+PGtleXdvcmQ+RmVtYWxlPC9rZXl3
b3JkPjxrZXl3b3JkPkh1bWFuczwva2V5d29yZD48a2V5d29yZD5JbW11bm90aGVyYXB5LyptZXRo
b2RzPC9rZXl3b3JkPjxrZXl3b3JkPk1hbGU8L2tleXdvcmQ+PGtleXdvcmQ+UGVhbnV0IEh5cGVy
c2Vuc2l0aXZpdHkvKmltbXVub2xvZ3kvKnByZXZlbnRpb24gJmFtcDsgY29udHJvbDwva2V5d29y
ZD48a2V5d29yZD5RdWFsaXR5IG9mIExpZmU8L2tleXdvcmQ+PGtleXdvcmQ+U2tpbiBUZXN0czwv
a2V5d29yZD48a2V5d29yZD5UcmVhdG1lbnQgT3V0Y29tZTwva2V5d29yZD48L2tleXdvcmRzPjxk
YXRlcz48eWVhcj4yMDE0PC95ZWFyPjxwdWItZGF0ZXM+PGRhdGU+QXByIDEyPC9kYXRlPjwvcHVi
LWRhdGVzPjwvZGF0ZXM+PGlzYm4+MDE0MC02NzM2PC9pc2JuPjxhY2Nlc3Npb24tbnVtPjI0NDg1
NzA5PC9hY2Nlc3Npb24tbnVtPjx1cmxzPjxyZWxhdGVkLXVybHM+PHVybD5odHRwczovL3d3dy5u
Y2JpLm5sbS5uaWguZ292L3B1Ym1lZC8yNDQ4NTcwOTwvdXJsPjwvcmVsYXRlZC11cmxzPjwvdXJs
cz48Y3VzdG9tMT5SQ1Q8L2N1c3RvbTE+PGN1c3RvbTI+UE1DNDI1NTA2OTwvY3VzdG9tMj48ZWxl
Y3Ryb25pYy1yZXNvdXJjZS1udW0+MTAuMTAxNi9zMDE0MC02NzM2KDEzKTYyMzAxLTY8L2VsZWN0
cm9uaWMtcmVzb3VyY2UtbnVtPjxyZW1vdGUtZGF0YWJhc2UtcHJvdmlkZXI+TkxNPC9yZW1vdGUt
ZGF0YWJhc2UtcHJvdmlkZXI+PGxhbmd1YWdlPmVuZzwvbGFuZ3VhZ2U+PC9yZWNvcmQ+PC9DaXRl
PjxDaXRlPjxBdXRob3I+VGFuZzwvQXV0aG9yPjxZZWFyPjIwMTU8L1llYXI+PFJlY051bT44NTk8
L1JlY051bT48cmVjb3JkPjxyZWMtbnVtYmVyPjg1OTwvcmVjLW51bWJlcj48Zm9yZWlnbi1rZXlz
PjxrZXkgYXBwPSJFTiIgZGItaWQ9Ing5d3p6NWF0YnNkMjJvZWZyejI1d3RheTJ4ZjVmdmVwNTAw
ciIgdGltZXN0YW1wPSIxNTU1NTE1OTIyIj44NTk8L2tleT48L2ZvcmVpZ24ta2V5cz48cmVmLXR5
cGUgbmFtZT0iSm91cm5hbCBBcnRpY2xlIj4xNzwvcmVmLXR5cGU+PGNvbnRyaWJ1dG9ycz48YXV0
aG9ycz48YXV0aG9yPlRhbmcsIE0uIEwuPC9hdXRob3I+PGF1dGhvcj5Qb25zb25ieSwgQS4gTC48
L2F1dGhvcj48YXV0aG9yPk9yc2luaSwgRi48L2F1dGhvcj48YXV0aG9yPlRleSwgRC48L2F1dGhv
cj48YXV0aG9yPlJvYmluc29uLCBNLjwvYXV0aG9yPjxhdXRob3I+U3UsIEUuIEwuPC9hdXRob3I+
PGF1dGhvcj5MaWNjaWFyZGksIFAuPC9hdXRob3I+PGF1dGhvcj5CdXJrcywgVy48L2F1dGhvcj48
YXV0aG9yPkRvbmF0aCwgUy48L2F1dGhvcj48L2F1dGhvcnM+PC9jb250cmlidXRvcnM+PGF1dGgt
YWRkcmVzcz5EZXBhcnRtZW50IG9mIEFsbGVyZ3kgYW5kIEltbXVub2xvZ3ksIFJveWFsIENoaWxk
cmVuJmFwb3M7cyBIb3NwaXRhbCwgTWVsYm91cm5lLCBBdXN0cmFsaWE7IERlcGFydG1lbnQgb2Yg
UGFlZGlhdHJpY3MsIFVuaXZlcnNpdHkgb2YgTWVsYm91cm5lLCBNZWxib3VybmUsIEF1c3RyYWxp
YTsgQWxsZXJneSBhbmQgSW1tdW5lIERpc29yZGVycywgTXVyZG9jaCBDaGlsZHJlbnMgUmVzZWFy
Y2ggSW5zdGl0dXRlLCBNZWxib3VybmUsIEF1c3RyYWxpYS4gRWxlY3Ryb25pYyBhZGRyZXNzOiBt
aW1pLnRhbmdAcmNoLm9yZy5hdS4mI3hEO0Vudmlyb25tZW50YWwgYW5kIEdlbmV0aWMgRXBpZGVt
aW9sb2d5LCBNdXJkb2NoIENoaWxkcmVucyBSZXNlYXJjaCBJbnN0aXR1dGUsIE1lbGJvdXJuZSwg
QXVzdHJhbGlhLiYjeEQ7Q2xpbmljYWwgRXBpZGVtaW9sb2d5IGFuZCBCaW9zdGF0aXN0aWNzIFVu
aXQsIE11cmRvY2ggQ2hpbGRyZW5zIFJlc2VhcmNoIEluc3RpdHV0ZSwgTWVsYm91cm5lLCBBdXN0
cmFsaWEuJiN4RDtEZXBhcnRtZW50IG9mIEFsbGVyZ3kgYW5kIEltbXVub2xvZ3ksIFJveWFsIENo
aWxkcmVuJmFwb3M7cyBIb3NwaXRhbCwgTWVsYm91cm5lLCBBdXN0cmFsaWE7IEFsbGVyZ3kgYW5k
IEltbXVuZSBEaXNvcmRlcnMsIE11cmRvY2ggQ2hpbGRyZW5zIFJlc2VhcmNoIEluc3RpdHV0ZSwg
TWVsYm91cm5lLCBBdXN0cmFsaWEuJiN4RDtBbGxlcmd5IGFuZCBJbW11bmUgRGlzb3JkZXJzLCBN
dXJkb2NoIENoaWxkcmVucyBSZXNlYXJjaCBJbnN0aXR1dGUsIE1lbGJvdXJuZSwgQXVzdHJhbGlh
LiYjeEQ7RGVwYXJ0bWVudCBvZiBQZWRpYXRyaWNzLCBVbml2ZXJzaXR5IG9mIE5vcnRoIENhcm9s
aW5hLCBDaGFwZWwgSGlsbCwgTkMuJiN4RDtEZXBhcnRtZW50IG9mIFBhZWRpYXRyaWNzLCBVbml2
ZXJzaXR5IG9mIE1lbGJvdXJuZSwgTWVsYm91cm5lLCBBdXN0cmFsaWE7IENsaW5pY2FsIEVwaWRl
bWlvbG9neSBhbmQgQmlvc3RhdGlzdGljcyBVbml0LCBNdXJkb2NoIENoaWxkcmVucyBSZXNlYXJj
aCBJbnN0aXR1dGUsIE1lbGJvdXJuZSwgQXVzdHJhbGlhLjwvYXV0aC1hZGRyZXNzPjx0aXRsZXM+
PHRpdGxlPkFkbWluaXN0cmF0aW9uIG9mIGEgcHJvYmlvdGljIHdpdGggcGVhbnV0IG9yYWwgaW1t
dW5vdGhlcmFweTogQSByYW5kb21pemVkIHRyaWFsPC90aXRsZT48c2Vjb25kYXJ5LXRpdGxlPkog
QWxsZXJneSBDbGluIEltbXVub2w8L3NlY29uZGFyeS10aXRsZT48YWx0LXRpdGxlPlRoZSBKb3Vy
bmFsIG9mIGFsbGVyZ3kgYW5kIGNsaW5pY2FsIGltbXVub2xvZ3k8L2FsdC10aXRsZT48L3RpdGxl
cz48cGVyaW9kaWNhbD48ZnVsbC10aXRsZT5KIEFsbGVyZ3kgQ2xpbiBJbW11bm9sPC9mdWxsLXRp
dGxlPjxhYmJyLTE+VGhlIEpvdXJuYWwgb2YgYWxsZXJneSBhbmQgY2xpbmljYWwgaW1tdW5vbG9n
eTwvYWJici0xPjwvcGVyaW9kaWNhbD48YWx0LXBlcmlvZGljYWw+PGZ1bGwtdGl0bGU+SiBBbGxl
cmd5IENsaW4gSW1tdW5vbDwvZnVsbC10aXRsZT48YWJici0xPlRoZSBKb3VybmFsIG9mIGFsbGVy
Z3kgYW5kIGNsaW5pY2FsIGltbXVub2xvZ3k8L2FiYnItMT48L2FsdC1wZXJpb2RpY2FsPjxwYWdl
cz43MzctNDQuZTg8L3BhZ2VzPjx2b2x1bWU+MTM1PC92b2x1bWU+PG51bWJlcj4zPC9udW1iZXI+
PGVkaXRpb24+MjAxNS8wMS8xNzwvZWRpdGlvbj48a2V5d29yZHM+PGtleXdvcmQ+QWRtaW5pc3Ry
YXRpb24sIE9yYWw8L2tleXdvcmQ+PGtleXdvcmQ+QWxsZXJnZW5zLyphZG1pbmlzdHJhdGlvbiAm
YW1wOyBkb3NhZ2U8L2tleXdvcmQ+PGtleXdvcmQ+QXJhY2hpcy9jaGVtaXN0cnkvKmltbXVub2xv
Z3k8L2tleXdvcmQ+PGtleXdvcmQ+Q2hpbGQ8L2tleXdvcmQ+PGtleXdvcmQ+Q2hpbGQsIFByZXNj
aG9vbDwva2V5d29yZD48a2V5d29yZD5EZXNlbnNpdGl6YXRpb24sIEltbXVub2xvZ2ljLyptZXRo
b2RzPC9rZXl3b3JkPjxrZXl3b3JkPkRvdWJsZS1CbGluZCBNZXRob2Q8L2tleXdvcmQ+PGtleXdv
cmQ+RmVtYWxlPC9rZXl3b3JkPjxrZXl3b3JkPkh1bWFuczwva2V5d29yZD48a2V5d29yZD5JbW11
bm9nbG9idWxpbiBFLypibG9vZDwva2V5d29yZD48a2V5d29yZD5JbW11bm9nbG9idWxpbiBHLypi
bG9vZDwva2V5d29yZD48a2V5d29yZD5JbmZhbnQ8L2tleXdvcmQ+PGtleXdvcmQ+TWFsZTwva2V5
d29yZD48a2V5d29yZD5QZWFudXQgSHlwZXJzZW5zaXRpdml0eS9pbW11bm9sb2d5L3BoeXNpb3Bh
dGhvbG9neS8qdGhlcmFweTwva2V5d29yZD48a2V5d29yZD5Qcm9iaW90aWNzLyphZG1pbmlzdHJh
dGlvbiAmYW1wOyBkb3NhZ2U8L2tleXdvcmQ+PGtleXdvcmQ+U2tpbiBUZXN0czwva2V5d29yZD48
a2V5d29yZD5UcmVhdG1lbnQgT3V0Y29tZTwva2V5d29yZD48a2V5d29yZD5QZWFudXQgYWxsZXJn
eTwva2V5d29yZD48a2V5d29yZD5kZXNlbnNpdGl6YXRpb248L2tleXdvcmQ+PGtleXdvcmQ+aW1t
dW5lLW1vZGlmeWluZyBhZGp1dmFudDwva2V5d29yZD48a2V5d29yZD5vcmFsIGltbXVub3RoZXJh
cHk8L2tleXdvcmQ+PGtleXdvcmQ+cGVhbnV0LXNwZWNpZmljIElnRTwva2V5d29yZD48a2V5d29y
ZD5wZWFudXQtc3BlY2lmaWMgSWdHKDQpPC9rZXl3b3JkPjxrZXl3b3JkPnByb2Jpb3RpYzwva2V5
d29yZD48a2V5d29yZD5zdXN0YWluZWQgdW5yZXNwb25zaXZlbmVzczwva2V5d29yZD48a2V5d29y
ZD50b2xlcmFuY2U8L2tleXdvcmQ+PC9rZXl3b3Jkcz48ZGF0ZXM+PHllYXI+MjAxNTwveWVhcj48
cHViLWRhdGVzPjxkYXRlPk1hcjwvZGF0ZT48L3B1Yi1kYXRlcz48L2RhdGVzPjxpc2JuPjAwOTEt
Njc0OTwvaXNibj48YWNjZXNzaW9uLW51bT4yNTU5Mjk4NzwvYWNjZXNzaW9uLW51bT48dXJscz48
cmVsYXRlZC11cmxzPjx1cmw+aHR0cHM6Ly93d3cubmNiaS5ubG0ubmloLmdvdi9wdWJtZWQvMjU1
OTI5ODc8L3VybD48L3JlbGF0ZWQtdXJscz48L3VybHM+PGN1c3RvbTE+UkNULCBOPTYyPC9jdXN0
b20xPjxlbGVjdHJvbmljLXJlc291cmNlLW51bT4xMC4xMDE2L2ouamFjaS4yMDE0LjExLjAzNDwv
ZWxlY3Ryb25pYy1yZXNvdXJjZS1udW0+PHJlbW90ZS1kYXRhYmFzZS1wcm92aWRlcj5OTE08L3Jl
bW90ZS1kYXRhYmFzZS1wcm92aWRlcj48bGFuZ3VhZ2U+ZW5nPC9sYW5ndWFnZT48L3JlY29yZD48
L0NpdGU+PENpdGU+PEF1dGhvcj5CaXJkPC9BdXRob3I+PFllYXI+MjAxODwvWWVhcj48UmVjTnVt
PjMzMjwvUmVjTnVtPjxyZWNvcmQ+PHJlYy1udW1iZXI+MzMyPC9yZWMtbnVtYmVyPjxmb3JlaWdu
LWtleXM+PGtleSBhcHA9IkVOIiBkYi1pZD0ieDl3eno1YXRic2QyMm9lZnJ6MjV3dGF5MnhmNWZ2
ZXA1MDByIiB0aW1lc3RhbXA9IjE1NTU1MTU5MDgiPjMzMjwva2V5PjwvZm9yZWlnbi1rZXlzPjxy
ZWYtdHlwZSBuYW1lPSJKb3VybmFsIEFydGljbGUiPjE3PC9yZWYtdHlwZT48Y29udHJpYnV0b3Jz
PjxhdXRob3JzPjxhdXRob3I+QmlyZCwgSi4gQS48L2F1dGhvcj48YXV0aG9yPlNwZXJnZWwsIEou
IE0uPC9hdXRob3I+PGF1dGhvcj5Kb25lcywgUy4gTS48L2F1dGhvcj48YXV0aG9yPlJhY2hpZCwg
Ui48L2F1dGhvcj48YXV0aG9yPkFzc2EmYXBvczthZCwgQS4gSC48L2F1dGhvcj48YXV0aG9yPldh
bmcsIEouPC9hdXRob3I+PGF1dGhvcj5MZW9uYXJkLCBTLiBBLjwvYXV0aG9yPjxhdXRob3I+TGF1
YmFjaCwgUy4gUy48L2F1dGhvcj48YXV0aG9yPktpbSwgRS4gSC48L2F1dGhvcj48YXV0aG9yPlZp
Y2tlcnksIEIuIFAuPC9hdXRob3I+PGF1dGhvcj5EYXZpcywgQi4gUC48L2F1dGhvcj48YXV0aG9y
PkhlaW1hbGwsIEouPC9hdXRob3I+PGF1dGhvcj5DaWFuZmVyb25pLCBBLjwvYXV0aG9yPjxhdXRo
b3I+TWFjR2lubml0aWUsIEEuIEouPC9hdXRob3I+PGF1dGhvcj5DcmVzdGFuaSwgRS48L2F1dGhv
cj48YXV0aG9yPkJ1cmtzLCBBLiBXLjwvYXV0aG9yPjwvYXV0aG9ycz48L2NvbnRyaWJ1dG9ycz48
YXV0aC1hZGRyZXNzPkRpdmlzaW9uIG9mIEFsbGVyZ3kgJmFtcDsgSW1tdW5vbG9neSwgVW5pdmVy
c2l0eSBvZiBUZXhhcyBTb3V0aHdlc3Rlcm4gTWVkaWNhbCBDZW50ZXIsIERhbGxhcywgVGV4LiBF
bGVjdHJvbmljIGFkZHJlc3M6IGRyZXcuYmlyZEB1dHNvdXRod2VzdGVybi5lZHUuJiN4RDtEaXZp
c2lvbiBvZiBBbGxlcmd5ICZhbXA7IEltbXVub2xvZ3ksIENoaWxkcmVuJmFwb3M7cyBIb3NwaXRh
bCBvZiBQaGlsYWRlbHBoaWEsIFBoaWxhZGVscGhpYSwgUGEuJiN4RDtEZXBhcnRtZW50IG9mIFBl
ZGlhdHJpY3MsIFVuaXZlcnNpdHkgb2YgQXJrYW5zYXMgZm9yIE1lZGljYWwgU2NpZW5jZXMgYW5k
IEFya2Fuc2FzIENoaWxkcmVuJmFwb3M7cyBIb3NwaXRhbCwgTGl0dGxlIFJvY2ssIEFyay4mI3hE
O0RpdmlzaW9uIG9mIEFsbGVyZ3kgJmFtcDsgSW1tdW5vbG9neSwgQm9zdG9uIENoaWxkcmVuJmFw
b3M7cyBIb3NwaXRhbCwgSGFydmFyZCBNZWRpY2FsIFNjaG9vbCwgQm9zdG9uLCBNYXNzLiYjeEQ7
RGl2aXNpb24gb2YgQWxsZXJneSAmYW1wOyBJbW11bm9sb2d5LCBDaW5jaW5uYXRpIENoaWxkcmVu
JmFwb3M7cyBIb3NwaXRhbCBNZWRpY2FsIENlbnRlciwgQ2luY2lubmF0aSwgT2hpby4mI3hEO0Rp
dmlzaW9uIG9mIEFsbGVyZ3kgJmFtcDsgSW1tdW5vbG9neSwgRGVwYXJ0bWVudCBvZiBQZWRpYXRy
aWNzLCBJY2FobiBTY2hvb2wgb2YgTWVkaWNpbmUgYXQgTW91bnQgU2luYWksIE5ldyBZb3JrLCBO
WS4mI3hEO0RlcGFydG1lbnQgb2YgUGVkaWF0cmljcywgVW5pdmVyc2l0eSBvZiBDYWxpZm9ybmlh
LCBTYW4gRGllZ28sIFJhZHkgQ2hpbGRyZW4mYXBvcztzIEhvc3BpdGFsLCBTYW4gRGllZ28sIENh
bGlmLiYjeEQ7RGVwYXJ0bWVudCBvZiBQZWRpYXRyaWNzLCBVbml2ZXJzaXR5IG9mIENhbGlmb3Ju
aWEsIFNhbiBEaWVnbywgUmFkeSBDaGlsZHJlbiZhcG9zO3MgSG9zcGl0YWwsIFNhbiBEaWVnbywg
Q2FsaWY7IEFsbGVyZ3kgYW5kIEFzdGhtYSBNZWRpY2FsIEdyb3VwIGFuZCBSZXNlYXJjaCBDZW50
ZXIsIFNhbiBEaWVnbywgQ2FsaWYuJiN4RDtEZXBhcnRtZW50IG9mIFBlZGlhdHJpY3MsIFVuaXZl
cnNpdHkgb2YgTm9ydGggQ2Fyb2xpbmEsIENoYXBlbCBIaWxsLCBOQy4mI3hEO0RlcGFydG1lbnQg
b2YgUGVkaWF0cmljcywgVW5pdmVyc2l0eSBvZiBOb3J0aCBDYXJvbGluYSwgQ2hhcGVsIEhpbGws
IE5DOyBEZXBhcnRtZW50IG9mIENsaW5pY2FsIERldmVsb3BtZW50LCBBaW1tdW5lIFRoZXJhcGV1
dGljcywgQnJpc2JhbmUsIENhbGlmLiYjeEQ7RGl2aXNpb24gb2YgSW1tdW5vbG9neSwgRGVwYXJ0
bWVudCBvZiBJbnRlcm5hbCBNZWRpY2luZSwgVW5pdmVyc2l0eSBvZiBJb3dhIEhvc3BpdGFscyBh
bmQgQ2xpbmljcywgSW93YSBDaXR5LCBJb3dhLjwvYXV0aC1hZGRyZXNzPjx0aXRsZXM+PHRpdGxl
PkVmZmljYWN5IGFuZCBTYWZldHkgb2YgQVIxMDEgaW4gT3JhbCBJbW11bm90aGVyYXB5IGZvciBQ
ZWFudXQgQWxsZXJneTogUmVzdWx0cyBvZiBBUkMwMDEsIGEgUmFuZG9taXplZCwgRG91YmxlLUJs
aW5kLCBQbGFjZWJvLUNvbnRyb2xsZWQgUGhhc2UgMiBDbGluaWNhbCBUcmlhbDwvdGl0bGU+PHNl
Y29uZGFyeS10aXRsZT5KIEFsbGVyZ3kgQ2xpbiBJbW11bm9sIFByYWN0PC9zZWNvbmRhcnktdGl0
bGU+PGFsdC10aXRsZT5UaGUgam91cm5hbCBvZiBhbGxlcmd5IGFuZCBjbGluaWNhbCBpbW11bm9s
b2d5LiBJbiBwcmFjdGljZTwvYWx0LXRpdGxlPjwvdGl0bGVzPjxwZXJpb2RpY2FsPjxmdWxsLXRp
dGxlPkogQWxsZXJneSBDbGluIEltbXVub2wgUHJhY3Q8L2Z1bGwtdGl0bGU+PGFiYnItMT5UaGUg
am91cm5hbCBvZiBhbGxlcmd5IGFuZCBjbGluaWNhbCBpbW11bm9sb2d5LiBJbiBwcmFjdGljZTwv
YWJici0xPjwvcGVyaW9kaWNhbD48YWx0LXBlcmlvZGljYWw+PGZ1bGwtdGl0bGU+SiBBbGxlcmd5
IENsaW4gSW1tdW5vbCBQcmFjdDwvZnVsbC10aXRsZT48YWJici0xPlRoZSBqb3VybmFsIG9mIGFs
bGVyZ3kgYW5kIGNsaW5pY2FsIGltbXVub2xvZ3kuIEluIHByYWN0aWNlPC9hYmJyLTE+PC9hbHQt
cGVyaW9kaWNhbD48cGFnZXM+NDc2LTQ4NS5lMzwvcGFnZXM+PHZvbHVtZT42PC92b2x1bWU+PG51
bWJlcj4yPC9udW1iZXI+PGVkaXRpb24+MjAxNy8xMS8wMzwvZWRpdGlvbj48a2V5d29yZHM+PGtl
eXdvcmQ+QXIxMDE8L2tleXdvcmQ+PGtleXdvcmQ+QXJjMDAxPC9rZXl3b3JkPjxrZXl3b3JkPkRl
c2Vuc2l0aXphdGlvbjwva2V5d29yZD48a2V5d29yZD5Eb3VibGUtYmxpbmQgcGxhY2Viby1jb250
cm9sbGVkIHRyaWFsPC9rZXl3b3JkPjxrZXl3b3JkPkZvb2QgYWxsZXJneTwva2V5d29yZD48a2V5
d29yZD5PaXQ8L2tleXdvcmQ+PGtleXdvcmQ+T3JhbCBpbW11bm90aGVyYXB5PC9rZXl3b3JkPjxr
ZXl3b3JkPlBlYW51dCBhbGxlcmd5PC9rZXl3b3JkPjwva2V5d29yZHM+PGRhdGVzPjx5ZWFyPjIw
MTg8L3llYXI+PHB1Yi1kYXRlcz48ZGF0ZT5NYXIgLSBBcHI8L2RhdGU+PC9wdWItZGF0ZXM+PC9k
YXRlcz48YWNjZXNzaW9uLW51bT4yOTA5Mjc4NjwvYWNjZXNzaW9uLW51bT48dXJscz48cmVsYXRl
ZC11cmxzPjx1cmw+PHN0eWxlIGZhY2U9InVuZGVybGluZSIgZm9udD0iZGVmYXVsdCIgc2l6ZT0i
MTAwJSI+aHR0cHM6Ly93d3cubmNiaS5ubG0ubmloLmdvdi9wdWJtZWQvMjkwOTI3ODY8L3N0eWxl
PjwvdXJsPjwvcmVsYXRlZC11cmxzPjwvdXJscz48Y3VzdG9tMT5SQ1QsIE49NTU8L2N1c3RvbTE+
PGVsZWN0cm9uaWMtcmVzb3VyY2UtbnVtPjEwLjEwMTYvai5qYWlwLjIwMTcuMDkuMDE2PC9lbGVj
dHJvbmljLXJlc291cmNlLW51bT48cmVtb3RlLWRhdGFiYXNlLXByb3ZpZGVyPk5MTTwvcmVtb3Rl
LWRhdGFiYXNlLXByb3ZpZGVyPjxsYW5ndWFnZT5lbmc8L2xhbmd1YWdlPjwvcmVjb3JkPjwvQ2l0
ZT48Q2l0ZT48QXV0aG9yPlZpY2tlcnk8L0F1dGhvcj48WWVhcj4yMDE4PC9ZZWFyPjxSZWNOdW0+
OTA8L1JlY051bT48cmVjb3JkPjxyZWMtbnVtYmVyPjkwPC9yZWMtbnVtYmVyPjxmb3JlaWduLWtl
eXM+PGtleSBhcHA9IkVOIiBkYi1pZD0ieDl3eno1YXRic2QyMm9lZnJ6MjV3dGF5MnhmNWZ2ZXA1
MDByIiB0aW1lc3RhbXA9IjE1NTU1MTU5MDIiPjkwPC9rZXk+PC9mb3JlaWduLWtleXM+PHJlZi10
eXBlIG5hbWU9IkpvdXJuYWwgQXJ0aWNsZSI+MTc8L3JlZi10eXBlPjxjb250cmlidXRvcnM+PGF1
dGhvcnM+PGF1dGhvcj5WaWNrZXJ5LCBCLiBQLjwvYXV0aG9yPjxhdXRob3I+VmVyZWRhLCBBLjwv
YXV0aG9yPjxhdXRob3I+Q2FzYWxlLCBULiBCLjwvYXV0aG9yPjxhdXRob3I+QmV5ZXIsIEsuPC9h
dXRob3I+PGF1dGhvcj5kdSBUb2l0LCBHLjwvYXV0aG9yPjxhdXRob3I+SG91cmloYW5lLCBKLiBP
LjwvYXV0aG9yPjxhdXRob3I+Sm9uZXMsIFMuIE0uPC9hdXRob3I+PGF1dGhvcj5TaHJlZmZsZXIs
IFcuIEcuPC9hdXRob3I+PGF1dGhvcj5NYXJjYW50b25pbywgQS48L2F1dGhvcj48YXV0aG9yPlph
d2FkemtpLCBSLjwvYXV0aG9yPjxhdXRob3I+U2hlciwgTC48L2F1dGhvcj48YXV0aG9yPkNhcnIs
IFcuIFcuPC9hdXRob3I+PGF1dGhvcj5GaW5lbWFuLCBTLjwvYXV0aG9yPjxhdXRob3I+R3Jlb3Ms
IEwuPC9hdXRob3I+PGF1dGhvcj5SYWNoaWQsIFIuPC9hdXRob3I+PGF1dGhvcj5JYmFuZXosIE0u
IEQuPC9hdXRob3I+PGF1dGhvcj5UaWxsZXMsIFMuPC9hdXRob3I+PGF1dGhvcj5Bc3NhJmFwb3M7
YWQsIEEuIEguPC9hdXRob3I+PGF1dGhvcj5OaWxzc29uLCBDLjwvYXV0aG9yPjxhdXRob3I+UnVw
cCwgTi48L2F1dGhvcj48YXV0aG9yPldlbGNoLCBNLiBKLjwvYXV0aG9yPjxhdXRob3I+U3Vzc21h
biwgRy48L2F1dGhvcj48YXV0aG9yPkNoaW50aHJhamFoLCBTLjwvYXV0aG9yPjxhdXRob3I+Qmx1
bWNoZW4sIEsuPC9hdXRob3I+PGF1dGhvcj5TaGVyLCBFLjwvYXV0aG9yPjxhdXRob3I+U3Blcmdl
bCwgSi4gTS48L2F1dGhvcj48YXV0aG9yPkxlaWNrbHksIEYuIEUuPC9hdXRob3I+PGF1dGhvcj5a
aWVsZW4sIFMuPC9hdXRob3I+PGF1dGhvcj5XYW5nLCBKLjwvYXV0aG9yPjxhdXRob3I+U2FuZGVy
cywgRy4gTS48L2F1dGhvcj48YXV0aG9yPldvb2QsIFIuIEEuPC9hdXRob3I+PGF1dGhvcj5DaGVl
bWEsIEEuPC9hdXRob3I+PGF1dGhvcj5CaW5kc2xldi1KZW5zZW4sIEMuPC9hdXRob3I+PGF1dGhv
cj5MZW9uYXJkLCBTLjwvYXV0aG9yPjxhdXRob3I+S2FjaHJ1LCBSLjwvYXV0aG9yPjxhdXRob3I+
Sm9obnN0b24sIEQuIFQuPC9hdXRob3I+PGF1dGhvcj5IYW1wZWwsIEYuIEMuLCBKci48L2F1dGhv
cj48YXV0aG9yPktpbSwgRS4gSC48L2F1dGhvcj48YXV0aG9yPkFuYWdub3N0b3UsIEEuPC9hdXRo
b3I+PGF1dGhvcj5Qb25ncmFjaWMsIEouIEEuPC9hdXRob3I+PGF1dGhvcj5CZW4tU2hvc2hhbiwg
TS48L2F1dGhvcj48YXV0aG9yPlNoYXJtYSwgSC4gUC48L2F1dGhvcj48YXV0aG9yPlN0aWxsZXJt
YW4sIEEuPC9hdXRob3I+PGF1dGhvcj5XaW5kb20sIEguIEguPC9hdXRob3I+PGF1dGhvcj5ZYW5n
LCBXLiBILjwvYXV0aG9yPjxhdXRob3I+TXVyYXJvLCBBLjwvYXV0aG9yPjxhdXRob3I+WnViZWxk
aWEsIEouIE0uPC9hdXRob3I+PGF1dGhvcj5TaGFybWEsIFYuPC9hdXRob3I+PGF1dGhvcj5Eb3Jz
ZXksIE0uIEouPC9hdXRob3I+PGF1dGhvcj5DaG9uZywgSC4gSi48L2F1dGhvcj48YXV0aG9yPk9o
YXlvbiwgSi48L2F1dGhvcj48YXV0aG9yPkJpcmQsIEouIEEuPC9hdXRob3I+PGF1dGhvcj5DYXJy
LCBULiBGLjwvYXV0aG9yPjxhdXRob3I+U2lyaSwgRC48L2F1dGhvcj48YXV0aG9yPkZlcm5hbmRl
ei1SaXZhcywgTS48L2F1dGhvcj48YXV0aG9yPkplb25nLCBELiBLLjwvYXV0aG9yPjxhdXRob3I+
RmxlaXNjaGVyLCBELiBNLjwvYXV0aG9yPjxhdXRob3I+TGllYmVybWFuLCBKLiBBLjwvYXV0aG9y
PjxhdXRob3I+RHVib2lzLCBBLiBFLiBKLjwvYXV0aG9yPjxhdXRob3I+VHNvdW1hbmksIE0uPC9h
dXRob3I+PGF1dGhvcj5DaWFjY2lvLCBDLiBFLjwvYXV0aG9yPjxhdXRob3I+UG9ydG5veSwgSi4g
TS48L2F1dGhvcj48YXV0aG9yPk1hbnNmaWVsZCwgTC4gRS48L2F1dGhvcj48YXV0aG9yPkZyaXR6
LCBTLiBCLjwvYXV0aG9yPjxhdXRob3I+TGFuc2VyLCBCLiBKLjwvYXV0aG9yPjxhdXRob3I+TWF0
eiwgSi48L2F1dGhvcj48YXV0aG9yPk91ZGUgRWxiZXJpbmssIEguIE4uIEcuPC9hdXRob3I+PGF1
dGhvcj5WYXJzaG5leSwgUC48L2F1dGhvcj48YXV0aG9yPkRpbGx5LCBTLiBHLjwvYXV0aG9yPjxh
dXRob3I+QWRlbG1hbiwgRC4gQy48L2F1dGhvcj48YXV0aG9yPkJ1cmtzLCBBLiBXLjwvYXV0aG9y
PjwvYXV0aG9ycz48L2NvbnRyaWJ1dG9ycz48dGl0bGVzPjx0aXRsZT5BUjEwMSBPcmFsIEltbXVu
b3RoZXJhcHkgZm9yIFBlYW51dCBBbGxlcmd5PC90aXRsZT48c2Vjb25kYXJ5LXRpdGxlPk4gRW5n
bCBKIE1lZDwvc2Vjb25kYXJ5LXRpdGxlPjxhbHQtdGl0bGU+VGhlIE5ldyBFbmdsYW5kIGpvdXJu
YWwgb2YgbWVkaWNpbmU8L2FsdC10aXRsZT48L3RpdGxlcz48cGVyaW9kaWNhbD48ZnVsbC10aXRs
ZT5OIEVuZ2wgSiBNZWQ8L2Z1bGwtdGl0bGU+PGFiYnItMT5UaGUgTmV3IEVuZ2xhbmQgam91cm5h
bCBvZiBtZWRpY2luZTwvYWJici0xPjwvcGVyaW9kaWNhbD48YWx0LXBlcmlvZGljYWw+PGZ1bGwt
dGl0bGU+TiBFbmdsIEogTWVkPC9mdWxsLXRpdGxlPjxhYmJyLTE+VGhlIE5ldyBFbmdsYW5kIGpv
dXJuYWwgb2YgbWVkaWNpbmU8L2FiYnItMT48L2FsdC1wZXJpb2RpY2FsPjxwYWdlcz4xOTkxLTIw
MDE8L3BhZ2VzPjx2b2x1bWU+Mzc5PC92b2x1bWU+PG51bWJlcj4yMTwvbnVtYmVyPjxlZGl0aW9u
PjIwMTgvMTEvMjA8L2VkaXRpb24+PGtleXdvcmRzPjxrZXl3b3JkPkFkbWluaXN0cmF0aW9uLCBP
cmFsPC9rZXl3b3JkPjxrZXl3b3JkPkFkb2xlc2NlbnQ8L2tleXdvcmQ+PGtleXdvcmQ+QWR1bHQ8
L2tleXdvcmQ+PGtleXdvcmQ+QWdlIEZhY3RvcnM8L2tleXdvcmQ+PGtleXdvcmQ+QWxsZXJnZW5z
LyphZG1pbmlzdHJhdGlvbiAmYW1wOyBkb3NhZ2UvYWR2ZXJzZSBlZmZlY3RzPC9rZXl3b3JkPjxr
ZXl3b3JkPkFyYWNoaXMvKmFkdmVyc2UgZWZmZWN0czwva2V5d29yZD48a2V5d29yZD5CaW9sb2dp
Y2FsIFByb2R1Y3RzLyphZG1pbmlzdHJhdGlvbiAmYW1wOyBkb3NhZ2UvYWR2ZXJzZSBlZmZlY3Rz
L2ltbXVub2xvZ3k8L2tleXdvcmQ+PGtleXdvcmQ+Q2hpbGQ8L2tleXdvcmQ+PGtleXdvcmQ+Q2hp
bGQsIFByZXNjaG9vbDwva2V5d29yZD48a2V5d29yZD5EZXNlbnNpdGl6YXRpb24sIEltbXVub2xv
Z2ljL2FkdmVyc2UgZWZmZWN0cy8qbWV0aG9kczwva2V5d29yZD48a2V5d29yZD5Eb3NlLVJlc3Bv
bnNlIFJlbGF0aW9uc2hpcCwgSW1tdW5vbG9naWM8L2tleXdvcmQ+PGtleXdvcmQ+RG91YmxlLUJs
aW5kIE1ldGhvZDwva2V5d29yZD48a2V5d29yZD5GZW1hbGU8L2tleXdvcmQ+PGtleXdvcmQ+R2Fz
dHJvaW50ZXN0aW5hbCBEaXNlYXNlcy9ldGlvbG9neTwva2V5d29yZD48a2V5d29yZD5IdW1hbnM8
L2tleXdvcmQ+PGtleXdvcmQ+TWFsZTwva2V5d29yZD48a2V5d29yZD5NaWRkbGUgQWdlZDwva2V5
d29yZD48a2V5d29yZD5QZWFudXQgSHlwZXJzZW5zaXRpdml0eS8qdGhlcmFweTwva2V5d29yZD48
a2V5d29yZD5QbGFudCBQcm90ZWlucy8qYWRtaW5pc3RyYXRpb24gJmFtcDsgZG9zYWdlL2FkdmVy
c2UgZWZmZWN0cy9pbW11bm9sb2d5PC9rZXl3b3JkPjxrZXl3b3JkPllvdW5nIEFkdWx0PC9rZXl3
b3JkPjwva2V5d29yZHM+PGRhdGVzPjx5ZWFyPjIwMTg8L3llYXI+PHB1Yi1kYXRlcz48ZGF0ZT5O
b3YgMjI8L2RhdGU+PC9wdWItZGF0ZXM+PC9kYXRlcz48aXNibj4wMDI4LTQ3OTM8L2lzYm4+PGFj
Y2Vzc2lvbi1udW0+MzA0NDkyMzQ8L2FjY2Vzc2lvbi1udW0+PHVybHM+PHJlbGF0ZWQtdXJscz48
dXJsPmh0dHBzOi8vd3d3Lm5jYmkubmxtLm5paC5nb3YvcHVibWVkLzMwNDQ5MjM0PC91cmw+PC9y
ZWxhdGVkLXVybHM+PC91cmxzPjxjdXN0b20xPlJDVCwgTj01NTE8L2N1c3RvbTE+PGVsZWN0cm9u
aWMtcmVzb3VyY2UtbnVtPjEwLjEwNTYvTkVKTW9hMTgxMjg1NjwvZWxlY3Ryb25pYy1yZXNvdXJj
ZS1udW0+PHJlbW90ZS1kYXRhYmFzZS1wcm92aWRlcj5OTE08L3JlbW90ZS1kYXRhYmFzZS1wcm92
aWRlcj48bGFuZ3VhZ2U+ZW5nPC9sYW5ndWFnZT48L3JlY29yZD48L0NpdGU+PENpdGU+PEF1dGhv
cj5GYXVxdWVydDwvQXV0aG9yPjxZZWFyPjIwMTg8L1llYXI+PFJlY051bT4yMjQ8L1JlY051bT48
cmVjb3JkPjxyZWMtbnVtYmVyPjIyNDwvcmVjLW51bWJlcj48Zm9yZWlnbi1rZXlzPjxrZXkgYXBw
PSJFTiIgZGItaWQ9Ing5d3p6NWF0YnNkMjJvZWZyejI1d3RheTJ4ZjVmdmVwNTAwciIgdGltZXN0
YW1wPSIxNTU1NTE1OTA1Ij4yMjQ8L2tleT48L2ZvcmVpZ24ta2V5cz48cmVmLXR5cGUgbmFtZT0i
Sm91cm5hbCBBcnRpY2xlIj4xNzwvcmVmLXR5cGU+PGNvbnRyaWJ1dG9ycz48YXV0aG9ycz48YXV0
aG9yPkZhdXF1ZXJ0LCBKLiBMLjwvYXV0aG9yPjxhdXRob3I+TWljaGF1ZCwgRS48L2F1dGhvcj48
YXV0aG9yPlBlcmVpcmEsIEIuPC9hdXRob3I+PGF1dGhvcj5CZXJuYXJkLCBMLjwvYXV0aG9yPjxh
dXRob3I+R291cmRvbi1EdWJvaXMsIE4uPC9hdXRob3I+PGF1dGhvcj5Sb3V6YWlyZSwgUC4gTy48
L2F1dGhvcj48YXV0aG9yPlJvY2hldHRlLCBFLjwvYXV0aG9yPjxhdXRob3I+TWVybGluLCBFLjwv
YXV0aG9yPjxhdXRob3I+RXZyYXJkLCBCLjwvYXV0aG9yPjwvYXV0aG9ycz48L2NvbnRyaWJ1dG9y
cz48YXV0aC1hZGRyZXNzPlVuaXRlIGQmYXBvczthbGxlcmdvbG9naWUgZGUgbCZhcG9zO2VuZmFu
dCwgQ0hVIEVzdGFpbmcsIFBvbGUgcGVkaWF0cmlxdWUsIENIVSBDbGVybW9udC1GZXJyYW5kLCBD
bGVybW9udC1GZXJyYW5kLCBGcmFuY2UuJiN4RDtJTlNFUk0gQ0lDIDE0MDUsIENIVSBDbGVybW9u
dC1GZXJyYW5kLCBDbGVybW9udC1GZXJyYW5kLCBGcmFuY2UuJiN4RDtVbml0ZSBkZSBCaW9zdGF0
aXN0aXF1ZXMsIERpcmVjdGlvbiBkZSBsYSBSZWNoZXJjaGUgQ2xpbmlxdWUgZXQgSW5ub3ZhdGlv
biAoRFJDSSksIENIVSBDbGVybW9udC1GZXJyYW5kLCBDbGVybW9udC1GZXJyYW5kLCBGcmFuY2Uu
JiN4RDtEZXBhcnRlbWVudCBkZSBQaGFybWFjaWUsIENIVSBDbGVybW9udC1GZXJyYW5kLCBDbGVy
bW9udC1GZXJyYW5kLCBGcmFuY2UuJiN4RDtTZXJ2aWNlIGQmYXBvcztJbW11bm9sb2dpZSwgQ0hV
IEdhYnJpZWwtTW9udHBpZWQsIENIVSBDbGVybW9udC1GZXJyYW5kLCBDbGVybW9udC1GZXJyYW5k
LCBGcmFuY2UuJiN4RDtVRlIgUGhhcm1hY2llLCBFUlRJQ2EsIFVuaXZlcnNpdGUgQ2xlcm1vbnQg
QXV2ZXJnbmUsIENsZXJtb250LUZlcnJhbmQsIEZyYW5jZS4mI3hEO1VGUiBNZWRlY2luZSwgVU1S
MTAxOSBVTkgsIFVuaXZlcnNpdGUgQ2xlcm1vbnQgQXV2ZXJnbmUsIENsZXJtb250LUZlcnJhbmQs
IEZyYW5jZS48L2F1dGgtYWRkcmVzcz48dGl0bGVzPjx0aXRsZT5QZWFudXQgZ2FzdHJvaW50ZXN0
aW5hbCBkZWxpdmVyeSBvcmFsIGltbXVub3RoZXJhcHkgaW4gYWRvbGVzY2VudHM6IFJlc3VsdHMg
b2YgdGhlIGJ1aWxkLXVwIHBoYXNlIG9mIGEgcmFuZG9taXplZCwgZG91YmxlLWJsaW5kLCBwbGFj
ZWJvLWNvbnRyb2xsZWQgdHJpYWwgKFBJVEEgc3R1ZHkpPC90aXRsZT48c2Vjb25kYXJ5LXRpdGxl
PkNsaW4gRXhwIEFsbGVyZ3k8L3NlY29uZGFyeS10aXRsZT48YWx0LXRpdGxlPkNsaW5pY2FsIGFu
ZCBleHBlcmltZW50YWwgYWxsZXJneSA6IGpvdXJuYWwgb2YgdGhlIEJyaXRpc2ggU29jaWV0eSBm
b3IgQWxsZXJneSBhbmQgQ2xpbmljYWwgSW1tdW5vbG9neTwvYWx0LXRpdGxlPjwvdGl0bGVzPjxw
ZXJpb2RpY2FsPjxmdWxsLXRpdGxlPkNsaW4gRXhwIEFsbGVyZ3k8L2Z1bGwtdGl0bGU+PGFiYnIt
MT5DbGluaWNhbCBhbmQgZXhwZXJpbWVudGFsIGFsbGVyZ3kgOiBqb3VybmFsIG9mIHRoZSBCcml0
aXNoIFNvY2lldHkgZm9yIEFsbGVyZ3kgYW5kIENsaW5pY2FsIEltbXVub2xvZ3k8L2FiYnItMT48
L3BlcmlvZGljYWw+PGFsdC1wZXJpb2RpY2FsPjxmdWxsLXRpdGxlPkNsaW4gRXhwIEFsbGVyZ3k8
L2Z1bGwtdGl0bGU+PGFiYnItMT5DbGluaWNhbCBhbmQgZXhwZXJpbWVudGFsIGFsbGVyZ3kgOiBq
b3VybmFsIG9mIHRoZSBCcml0aXNoIFNvY2lldHkgZm9yIEFsbGVyZ3kgYW5kIENsaW5pY2FsIElt
bXVub2xvZ3k8L2FiYnItMT48L2FsdC1wZXJpb2RpY2FsPjxwYWdlcz44NjItODc0PC9wYWdlcz48
dm9sdW1lPjQ4PC92b2x1bWU+PG51bWJlcj43PC9udW1iZXI+PGVkaXRpb24+MjAxOC8wNC8xODwv
ZWRpdGlvbj48a2V5d29yZHM+PGtleXdvcmQ+YWRvbGVzY2VudDwva2V5d29yZD48a2V5d29yZD5h
bmFwaHlsYXhpczwva2V5d29yZD48a2V5d29yZD5jYXBzdWxlczwva2V5d29yZD48a2V5d29yZD5n
YXN0cm9pbnRlc3RpbmFsIGRlbGl2ZXJ5PC9rZXl3b3JkPjxrZXl3b3JkPm9yYWwgaW1tdW5vdGhl
cmFweTwva2V5d29yZD48a2V5d29yZD5wZWFudXQgYWxsZXJneTwva2V5d29yZD48L2tleXdvcmRz
PjxkYXRlcz48eWVhcj4yMDE4PC95ZWFyPjxwdWItZGF0ZXM+PGRhdGU+SnVsPC9kYXRlPjwvcHVi
LWRhdGVzPjwvZGF0ZXM+PGlzYm4+MDk1NC03ODk0PC9pc2JuPjxhY2Nlc3Npb24tbnVtPjI5NjY1
MTU4PC9hY2Nlc3Npb24tbnVtPjx1cmxzPjxyZWxhdGVkLXVybHM+PHVybD5odHRwczovL3d3dy5u
Y2JpLm5sbS5uaWguZ292L3B1Ym1lZC8yOTY2NTE1ODwvdXJsPjx1cmw+aHR0cHM6Ly9vbmxpbmVs
aWJyYXJ5LndpbGV5LmNvbS9kb2kvcGRmLzEwLjExMTEvY2VhLjEzMTQ4PC91cmw+PC9yZWxhdGVk
LXVybHM+PC91cmxzPjxjdXN0b20xPlJDVCwgRXhjbHVkZSBOPTMwPC9jdXN0b20xPjxlbGVjdHJv
bmljLXJlc291cmNlLW51bT4xMC4xMTExL2NlYS4xMzE0ODwvZWxlY3Ryb25pYy1yZXNvdXJjZS1u
dW0+PHJlbW90ZS1kYXRhYmFzZS1wcm92aWRlcj5OTE08L3JlbW90ZS1kYXRhYmFzZS1wcm92aWRl
cj48bGFuZ3VhZ2U+ZW5nPC9sYW5ndWFnZT48L3JlY29yZD48L0NpdGU+PENpdGU+PEF1dGhvcj5O
YXJpc2V0eTwvQXV0aG9yPjxZZWFyPjIwMTU8L1llYXI+PFJlY051bT44Njk8L1JlY051bT48cmVj
b3JkPjxyZWMtbnVtYmVyPjg2OTwvcmVjLW51bWJlcj48Zm9yZWlnbi1rZXlzPjxrZXkgYXBwPSJF
TiIgZGItaWQ9Ing5d3p6NWF0YnNkMjJvZWZyejI1d3RheTJ4ZjVmdmVwNTAwciIgdGltZXN0YW1w
PSIxNTU1NTE1OTIyIj44Njk8L2tleT48L2ZvcmVpZ24ta2V5cz48cmVmLXR5cGUgbmFtZT0iSm91
cm5hbCBBcnRpY2xlIj4xNzwvcmVmLXR5cGU+PGNvbnRyaWJ1dG9ycz48YXV0aG9ycz48YXV0aG9y
Pk5hcmlzZXR5LCBTLiBELjwvYXV0aG9yPjxhdXRob3I+RnJpc2NobWV5ZXItR3VlcnJlcmlvLCBQ
LiBBLjwvYXV0aG9yPjxhdXRob3I+S2VldCwgQy4gQS48L2F1dGhvcj48YXV0aG9yPkdvcmVsaWss
IE0uPC9hdXRob3I+PGF1dGhvcj5TY2hyb2VkZXIsIEouPC9hdXRob3I+PGF1dGhvcj5IYW1pbHRv
biwgUi4gRy48L2F1dGhvcj48YXV0aG9yPldvb2QsIFIuIEEuPC9hdXRob3I+PC9hdXRob3JzPjwv
Y29udHJpYnV0b3JzPjxhdXRoLWFkZHJlc3M+RGVwYXJ0bWVudCBvZiBQZWRpYXRyaWNzLCBEaXZp
c2lvbiBvZiBBbGxlcmd5LCBJbW11bm9sb2d5IGFuZCBJbmZlY3Rpb3VzIERpc2Vhc2VzLCBOZXcg
SmVyc2V5IE1lZGljYWwgU2Nob29sLCBSdXRnZXJzIFVuaXZlcnNpdHksIE5ld2FyaywgTkouJiN4
RDtEZXBhcnRtZW50IG9mIFBlZGlhdHJpY3MsIERpdmlzaW9uIG9mIEFsbGVyZ3kgYW5kIEltbXVu
b2xvZ3ksIEpvaG5zIEhvcGtpbnMgVW5pdmVyc2l0eSBTY2hvb2wgb2YgTWVkaWNpbmUsIEJhbHRp
bW9yZSwgTWQuJiN4RDtEZXBhcnRtZW50IG9mIE1lZGljaW5lLCBEaXZpc2lvbiBvZiBBbGxlcmd5
IGFuZCBJbW11bm9sb2d5LCBKb2hucyBIb3BraW5zIFVuaXZlcnNpdHkgU2Nob29sIG9mIE1lZGlj
aW5lLCBCYWx0aW1vcmUsIE1kLiYjeEQ7RGVwYXJ0bWVudCBvZiBQZWRpYXRyaWNzLCBEaXZpc2lv
biBvZiBBbGxlcmd5IGFuZCBJbW11bm9sb2d5LCBKb2hucyBIb3BraW5zIFVuaXZlcnNpdHkgU2No
b29sIG9mIE1lZGljaW5lLCBCYWx0aW1vcmUsIE1kLiBFbGVjdHJvbmljIGFkZHJlc3M6IHJ3b29k
QGpobWkuZWR1LjwvYXV0aC1hZGRyZXNzPjx0aXRsZXM+PHRpdGxlPkEgcmFuZG9taXplZCwgZG91
YmxlLWJsaW5kLCBwbGFjZWJvLWNvbnRyb2xsZWQgcGlsb3Qgc3R1ZHkgb2Ygc3VibGluZ3VhbCB2
ZXJzdXMgb3JhbCBpbW11bm90aGVyYXB5IGZvciB0aGUgdHJlYXRtZW50IG9mIHBlYW51dCBhbGxl
cmd5PC90aXRsZT48c2Vjb25kYXJ5LXRpdGxlPkogQWxsZXJneSBDbGluIEltbXVub2w8L3NlY29u
ZGFyeS10aXRsZT48YWx0LXRpdGxlPlRoZSBKb3VybmFsIG9mIGFsbGVyZ3kgYW5kIGNsaW5pY2Fs
IGltbXVub2xvZ3k8L2FsdC10aXRsZT48L3RpdGxlcz48cGVyaW9kaWNhbD48ZnVsbC10aXRsZT5K
IEFsbGVyZ3kgQ2xpbiBJbW11bm9sPC9mdWxsLXRpdGxlPjxhYmJyLTE+VGhlIEpvdXJuYWwgb2Yg
YWxsZXJneSBhbmQgY2xpbmljYWwgaW1tdW5vbG9neTwvYWJici0xPjwvcGVyaW9kaWNhbD48YWx0
LXBlcmlvZGljYWw+PGZ1bGwtdGl0bGU+SiBBbGxlcmd5IENsaW4gSW1tdW5vbDwvZnVsbC10aXRs
ZT48YWJici0xPlRoZSBKb3VybmFsIG9mIGFsbGVyZ3kgYW5kIGNsaW5pY2FsIGltbXVub2xvZ3k8
L2FiYnItMT48L2FsdC1wZXJpb2RpY2FsPjxwYWdlcz4xMjc1LTgyLmUxLTY8L3BhZ2VzPjx2b2x1
bWU+MTM1PC92b2x1bWU+PG51bWJlcj41PC9udW1iZXI+PGVkaXRpb24+MjAxNC8xMi8yMjwvZWRp
dGlvbj48a2V5d29yZHM+PGtleXdvcmQ+QWRtaW5pc3RyYXRpb24sIE9yYWw8L2tleXdvcmQ+PGtl
eXdvcmQ+QWRtaW5pc3RyYXRpb24sIFN1Ymxpbmd1YWw8L2tleXdvcmQ+PGtleXdvcmQ+QWRvbGVz
Y2VudDwva2V5d29yZD48a2V5d29yZD5BbGxlcmdlbnMvYWRtaW5pc3RyYXRpb24gJmFtcDsgZG9z
YWdlL2ltbXVub2xvZ3k8L2tleXdvcmQ+PGtleXdvcmQ+QXJhY2hpcy9hZHZlcnNlIGVmZmVjdHM8
L2tleXdvcmQ+PGtleXdvcmQ+Q2hpbGQ8L2tleXdvcmQ+PGtleXdvcmQ+KkRlc2Vuc2l0aXphdGlv
biwgSW1tdW5vbG9naWMvYWR2ZXJzZSBlZmZlY3RzL21ldGhvZHM8L2tleXdvcmQ+PGtleXdvcmQ+
RmVtYWxlPC9rZXl3b3JkPjxrZXl3b3JkPkh1bWFuczwva2V5d29yZD48a2V5d29yZD5JbW11bm9n
bG9idWxpbiBFL2Jsb29kL2ltbXVub2xvZ3k8L2tleXdvcmQ+PGtleXdvcmQ+SW1tdW5vZ2xvYnVs
aW4gRy9ibG9vZC9pbW11bm9sb2d5PC9rZXl3b3JkPjxrZXl3b3JkPk1hbGU8L2tleXdvcmQ+PGtl
eXdvcmQ+UGVhbnV0IEh5cGVyc2Vuc2l0aXZpdHkvZGlhZ25vc2lzL2ltbXVub2xvZ3kvKnRoZXJh
cHk8L2tleXdvcmQ+PGtleXdvcmQ+UGlsb3QgUHJvamVjdHM8L2tleXdvcmQ+PGtleXdvcmQ+U2tp
biBUZXN0czwva2V5d29yZD48a2V5d29yZD5UcmVhdG1lbnQgT3V0Y29tZTwva2V5d29yZD48a2V5
d29yZD5QZWFudXQgYWxsZXJneTwva2V5d29yZD48a2V5d29yZD5mb29kIGFsbGVyZ3k8L2tleXdv
cmQ+PGtleXdvcmQ+aW1tdW5vdGhlcmFweTwva2V5d29yZD48a2V5d29yZD5vcmFsIGltbXVub3Ro
ZXJhcHk8L2tleXdvcmQ+PGtleXdvcmQ+c3VibGluZ3VhbCBpbW11bm90aGVyYXB5PC9rZXl3b3Jk
Pjwva2V5d29yZHM+PGRhdGVzPjx5ZWFyPjIwMTU8L3llYXI+PHB1Yi1kYXRlcz48ZGF0ZT5NYXk8
L2RhdGU+PC9wdWItZGF0ZXM+PC9kYXRlcz48aXNibj4wMDkxLTY3NDk8L2lzYm4+PGFjY2Vzc2lv
bi1udW0+MjU1MjgzNTg8L2FjY2Vzc2lvbi1udW0+PHVybHM+PHJlbGF0ZWQtdXJscz48dXJsPmh0
dHBzOi8vd3d3Lm5jYmkubmxtLm5paC5nb3YvcHVibWVkLzI1NTI4MzU4PC91cmw+PHVybD5odHRw
czovL3d3dy5uY2JpLm5sbS5uaWguZ292L3BtYy9hcnRpY2xlcy9QTUM0NDMwNjY1L3BkZi9uaWht
czY0MjQ4My5wZGY8L3VybD48L3JlbGF0ZWQtdXJscz48L3VybHM+PGN1c3RvbTE+UkNULCBOPTIx
PC9jdXN0b20xPjxjdXN0b20yPlBNQzQ0MzA2NjU8L2N1c3RvbTI+PGN1c3RvbTY+TklITVM2NDI0
ODM8L2N1c3RvbTY+PGVsZWN0cm9uaWMtcmVzb3VyY2UtbnVtPjEwLjEwMTYvai5qYWNpLjIwMTQu
MTEuMDA1PC9lbGVjdHJvbmljLXJlc291cmNlLW51bT48cmVtb3RlLWRhdGFiYXNlLXByb3ZpZGVy
Pk5MTTwvcmVtb3RlLWRhdGFiYXNlLXByb3ZpZGVyPjxsYW5ndWFnZT5lbmc8L2xhbmd1YWdlPjwv
cmVjb3JkPjwvQ2l0ZT48Q2l0ZT48QXV0aG9yPkJsdW1jaGVuPC9BdXRob3I+PFllYXI+MjAxOTwv
WWVhcj48UmVjTnVtPjk2PC9SZWNOdW0+PHJlY29yZD48cmVjLW51bWJlcj45NjwvcmVjLW51bWJl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Y29yZD48L0NpdGU+PENpdGU+PEF1dGhvcj5SZWllci1OaWxzZW48L0F1dGhvcj48WWVhcj4yMDE5
PC9ZZWFyPjxSZWNOdW0+MTMzPC9SZWNOdW0+PHJlY29yZD48cmVjLW51bWJlcj4xMzM8L3JlYy1u
dW1iZXI+PGZvcmVpZ24ta2V5cz48a2V5IGFwcD0iRU4iIGRiLWlkPSJ4OXd6ejVhdGJzZDIyb2Vm
cnoyNXd0YXkyeGY1ZnZlcDUwMHIiIHRpbWVzdGFtcD0iMTU1NTUxNTkwMyI+MTMzPC9rZXk+PC9m
b3JlaWduLWtleXM+PHJlZi10eXBlIG5hbWU9IkpvdXJuYWwgQXJ0aWNsZSI+MTc8L3JlZi10eXBl
Pjxjb250cmlidXRvcnM+PGF1dGhvcnM+PGF1dGhvcj5SZWllci1OaWxzZW4sIFQuPC9hdXRob3I+
PGF1dGhvcj5NaWNoZWxzZW4sIE0uIE0uPC9hdXRob3I+PGF1dGhvcj5Mb2RydXAgQ2FybHNlbiwg
Sy4gQy48L2F1dGhvcj48YXV0aG9yPkNhcmxzZW4sIEsuIEguPC9hdXRob3I+PGF1dGhvcj5Nb3dp
bmNrZWwsIFAuPC9hdXRob3I+PGF1dGhvcj5OeWdhYXJkLCBVLiBDLjwvYXV0aG9yPjxhdXRob3I+
TmFtb3JrLCBFLjwvYXV0aG9yPjxhdXRob3I+Qm9ycmVzLCBNLiBQLjwvYXV0aG9yPjxhdXRob3I+
SGFsYW5kLCBHLjwvYXV0aG9yPjwvYXV0aG9ycz48L2NvbnRyaWJ1dG9ycz48YXV0aC1hZGRyZXNz
PkRpdmlzaW9uIG9mIFBhZWRpYXRyaWMgYW5kIEFkb2xlc2NlbnQgTWVkaWNpbmUsIE9zbG8gVW5p
dmVyc2l0eSBIb3NwaXRhbCwgT3NsbywgTm9yd2F5LiYjeEQ7SW5zdGl0dXRlIG9mIENsaW5pY2Fs
IE1lZGljaW5lLCBVbml2ZXJzaXR5IG9mIE9zbG8sIE9zbG8sIE5vcndheS4mI3hEO05vcndlZ2lh
biBJbnN0aXR1dGUgb2YgUHVibGljIEhlYWx0aCwgRGl2aXNpb24gZm9yIEluZmVjdGlvbiBDb250
cm9sIGFuZCBFbnZpcm9ubWVudGFsIEhlYWx0aCwgT3NsbywgTm9yd2F5LiYjeEQ7VGhlcm1vIEZp
c2hlciBTY2llbnRpZmljLCBVcHBzYWxhLCBTd2VkZW4uJiN4RDtJbnN0aXR1dGUgb2YgTWF0ZXJu
YWwgJmFtcDsgQ2hpbGQgSGVhbHRoLCBVcHBzYWxhIFVuaXZlcnNpdHksIFVwcHNhbGEsIFN3ZWRl
bi48L2F1dGgtYWRkcmVzcz48dGl0bGVzPjx0aXRsZT5GZWFzaWJpbGl0eSBvZiBkZXNlbnNpdGl6
aW5nIGNoaWxkcmVuIGhpZ2hseSBhbGxlcmdpYyB0byBwZWFudXQgYnkgaGlnaC1kb3NlIG9yYWwg
aW1tdW5vdGhlcmFweTwvdGl0bGU+PHNlY29uZGFyeS10aXRsZT5BbGxlcmd5PC9zZWNvbmRhcnkt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bGU+PGFiYnItMT5BbGxlcmd5PC9hYmJyLTE+PC9hbHQtcGVyaW9kaWNhbD48cGFnZXM+MzM3LTM0
ODwvcGFnZXM+PHZvbHVtZT43NDwvdm9sdW1lPjxudW1iZXI+MjwvbnVtYmVyPjxlZGl0aW9uPjIw
MTgvMDkvMTk8L2VkaXRpb24+PGtleXdvcmRzPjxrZXl3b3JkPmFkdmVyc2UgZXZlbnRzPC9rZXl3
b3JkPjxrZXl3b3JkPmRlc2Vuc2l0aXphdGlvbjwva2V5d29yZD48a2V5d29yZD5mZWFzaWJpbGl0
eTwva2V5d29yZD48a2V5d29yZD5vcmFsIGltbXVub3RoZXJhcHk8L2tleXdvcmQ+PGtleXdvcmQ+
cGVhbnV0IGFsbGVyZ3k8L2tleXdvcmQ+PC9rZXl3b3Jkcz48ZGF0ZXM+PHllYXI+MjAxOTwveWVh
cj48cHViLWRhdGVzPjxkYXRlPkZlYjwvZGF0ZT48L3B1Yi1kYXRlcz48L2RhdGVzPjxpc2JuPjAx
MDUtNDUzODwvaXNibj48YWNjZXNzaW9uLW51bT4zMDIyNTg0NDwvYWNjZXNzaW9uLW51bT48dXJs
cz48cmVsYXRlZC11cmxzPjx1cmw+aHR0cHM6Ly93d3cubmNiaS5ubG0ubmloLmdvdi9wdWJtZWQv
MzAyMjU4NDQ8L3VybD48dXJsPmh0dHBzOi8vb25saW5lbGlicmFyeS53aWxleS5jb20vZG9pL2Fi
cy8xMC4xMTExL2FsbC4xMzYwNDwvdXJsPjwvcmVsYXRlZC11cmxzPjwvdXJscz48Y3VzdG9tMT5S
Q1QsIE49Nzc8L2N1c3RvbTE+PGVsZWN0cm9uaWMtcmVzb3VyY2UtbnVtPjEwLjExMTEvYWxsLjEz
NjA0PC9lbGVjdHJvbmljLXJlc291cmNlLW51bT48cmVtb3RlLWRhdGFiYXNlLXByb3ZpZGVyPk5M
TTwvcmVtb3RlLWRhdGFiYXNlLXByb3ZpZGVyPjxsYW5ndWFnZT5lbmc8L2xhbmd1YWdlPjwvcmVj
b3JkPjwvQ2l0ZT48L0VuZE5vdGU+
</w:fldData>
              </w:fldChar>
            </w:r>
            <w:r w:rsidR="005F2998">
              <w:rPr>
                <w:sz w:val="18"/>
                <w:szCs w:val="18"/>
              </w:rPr>
              <w:instrText xml:space="preserve"> ADDIN EN.CITE </w:instrText>
            </w:r>
            <w:r w:rsidR="005F2998">
              <w:rPr>
                <w:sz w:val="18"/>
                <w:szCs w:val="18"/>
              </w:rPr>
              <w:fldChar w:fldCharType="begin">
                <w:fldData xml:space="preserve">PEVuZE5vdGU+PENpdGU+PEF1dGhvcj5WYXJzaG5leTwvQXV0aG9yPjxZZWFyPjIwMTE8L1llYXI+
PFJlY051bT4xNDk2PC9SZWNOdW0+PERpc3BsYXlUZXh0PjxzdHlsZSBmYWNlPSJzdXBlcnNjcmlw
dCI+MS02LDQyLDU1LDY2PC9zdHlsZT48L0Rpc3BsYXlUZXh0PjxyZWNvcmQ+PHJlYy1udW1iZXI+
MTQ5NjwvcmVjLW51bWJlcj48Zm9yZWlnbi1rZXlzPjxrZXkgYXBwPSJFTiIgZGItaWQ9Ing5d3p6
NWF0YnNkMjJvZWZyejI1d3RheTJ4ZjVmdmVwNTAwciIgdGltZXN0YW1wPSIxNTU1NTE1OTM4Ij4x
NDk2PC9rZXk+PC9mb3JlaWduLWtleXM+PHJlZi10eXBlIG5hbWU9IkpvdXJuYWwgQXJ0aWNsZSI+
MTc8L3JlZi10eXBlPjxjb250cmlidXRvcnM+PGF1dGhvcnM+PGF1dGhvcj5WYXJzaG5leSwgUC48
L2F1dGhvcj48YXV0aG9yPkpvbmVzLCBTLiBNLjwvYXV0aG9yPjxhdXRob3I+U2N1cmxvY2ssIEEu
IE0uPC9hdXRob3I+PGF1dGhvcj5QZXJyeSwgVC4gVC48L2F1dGhvcj48YXV0aG9yPktlbXBlciwg
QS48L2F1dGhvcj48YXV0aG9yPlN0ZWVsZSwgUC48L2F1dGhvcj48YXV0aG9yPkhpZWdlbCwgQS48
L2F1dGhvcj48YXV0aG9yPkthbWlsYXJpcywgSi48L2F1dGhvcj48YXV0aG9yPkNhcmxpc2xlLCBT
LjwvYXV0aG9yPjxhdXRob3I+WXVlLCBYLjwvYXV0aG9yPjxhdXRob3I+S3VsaXMsIE0uPC9hdXRo
b3I+PGF1dGhvcj5Qb25zLCBMLjwvYXV0aG9yPjxhdXRob3I+Vmlja2VyeSwgQi48L2F1dGhvcj48
YXV0aG9yPkJ1cmtzLCBBLiBXLjwvYXV0aG9yPjwvYXV0aG9ycz48L2NvbnRyaWJ1dG9ycz48YXV0
aC1hZGRyZXNzPkRlcGFydG1lbnQgb2YgUGVkaWF0cmljcywgRGl2aXNpb24gb2YgQWxsZXJneSBh
bmQgSW1tdW5vbG9neSwgRHVrZSBVbml2ZXJzaXR5IE1lZGljYWwgQ2VudGVyLCBEdXJoYW0sIE5D
LCBVU0EuPC9hdXRoLWFkZHJlc3M+PHRpdGxlcz48dGl0bGU+QSByYW5kb21pemVkIGNvbnRyb2xs
ZWQgc3R1ZHkgb2YgcGVhbnV0IG9yYWwgaW1tdW5vdGhlcmFweTogY2xpbmljYWwgZGVzZW5zaXRp
emF0aW9uIGFuZCBtb2R1bGF0aW9uIG9mIHRoZSBhbGxlcmdpYyByZXNwb25zZTwvdGl0bGU+PHNl
Y29uZGFyeS10aXRsZT5KIEFsbGVyZ3kgQ2xpbiBJbW11bm9sPC9zZWNvbmRhcnktdGl0bGU+PGFs
dC10aXRsZT5UaGUgSm91cm5hbCBvZiBhbGxlcmd5IGFuZCBjbGluaWNhbCBpbW11bm9sb2d5PC9h
bHQtdGl0bGU+PC90aXRsZXM+PHBlcmlvZGljYWw+PGZ1bGwtdGl0bGU+SiBBbGxlcmd5IENsaW4g
SW1tdW5vbDwvZnVsbC10aXRsZT48YWJici0xPlRoZSBKb3VybmFsIG9mIGFsbGVyZ3kgYW5kIGNs
aW5pY2FsIGltbXVub2xvZ3k8L2FiYnItMT48L3BlcmlvZGljYWw+PGFsdC1wZXJpb2RpY2FsPjxm
dWxsLXRpdGxlPkogQWxsZXJneSBDbGluIEltbXVub2w8L2Z1bGwtdGl0bGU+PGFiYnItMT5UaGUg
Sm91cm5hbCBvZiBhbGxlcmd5IGFuZCBjbGluaWNhbCBpbW11bm9sb2d5PC9hYmJyLTE+PC9hbHQt
cGVyaW9kaWNhbD48cGFnZXM+NjU0LTYwPC9wYWdlcz48dm9sdW1lPjEyNzwvdm9sdW1lPjxudW1i
ZXI+MzwvbnVtYmVyPjxlZGl0aW9uPjIwMTEvMDMvMDg8L2VkaXRpb24+PGtleXdvcmRzPjxrZXl3
b3JkPkFkbWluaXN0cmF0aW9uLCBPcmFsPC9rZXl3b3JkPjxrZXl3b3JkPkFkb2xlc2NlbnQ8L2tl
eXdvcmQ+PGtleXdvcmQ+Q2hpbGQ8L2tleXdvcmQ+PGtleXdvcmQ+Q2hpbGQsIFByZXNjaG9vbDwv
a2V5d29yZD48a2V5d29yZD5EZXNlbnNpdGl6YXRpb24sIEltbXVub2xvZ2ljPC9rZXl3b3JkPjxr
ZXl3b3JkPkZlbWFsZTwva2V5d29yZD48a2V5d29yZD5IdW1hbnM8L2tleXdvcmQ+PGtleXdvcmQ+
SHlwZXJzZW5zaXRpdml0eS8qaW1tdW5vbG9neS8qdGhlcmFweTwva2V5d29yZD48a2V5d29yZD4q
SW1tdW5vdGhlcmFweTwva2V5d29yZD48a2V5d29yZD5JbmZhbnQ8L2tleXdvcmQ+PGtleXdvcmQ+
TWFsZTwva2V5d29yZD48a2V5d29yZD5QZWFudXQgSHlwZXJzZW5zaXRpdml0eS8qaW1tdW5vbG9n
eS8qdGhlcmFweTwva2V5d29yZD48L2tleXdvcmRzPjxkYXRlcz48eWVhcj4yMDExPC95ZWFyPjxw
dWItZGF0ZXM+PGRhdGU+TWFyPC9kYXRlPjwvcHViLWRhdGVzPjwvZGF0ZXM+PGlzYm4+MDA5MS02
NzQ5PC9pc2JuPjxhY2Nlc3Npb24tbnVtPjIxMzc3MDM0PC9hY2Nlc3Npb24tbnVtPjx1cmxzPjxy
ZWxhdGVkLXVybHM+PHVybD5odHRwczovL3d3dy5uY2JpLm5sbS5uaWguZ292L3B1Ym1lZC8yMTM3
NzAzNDwvdXJsPjx1cmw+aHR0cHM6Ly93d3cubmNiaS5ubG0ubmloLmdvdi9wbWMvYXJ0aWNsZXMv
UE1DMzA2MDc4My9wZGYvbmlobXMyNzM3NjIucGRmPC91cmw+PC9yZWxhdGVkLXVybHM+PC91cmxz
PjxjdXN0b20xPlJDVCwgTjI9Mjg8L2N1c3RvbTE+PGN1c3RvbTI+UE1DMzA2MDc4MzwvY3VzdG9t
Mj48Y3VzdG9tNj5OSUhNUzI3Mzc2MjwvY3VzdG9tNj48ZWxlY3Ryb25pYy1yZXNvdXJjZS1udW0+
MTAuMTAxNi9qLmphY2kuMjAxMC4xMi4xMTExPC9lbGVjdHJvbmljLXJlc291cmNlLW51bT48cmVt
b3RlLWRhdGFiYXNlLXByb3ZpZGVyPk5MTTwvcmVtb3RlLWRhdGFiYXNlLXByb3ZpZGVyPjxsYW5n
dWFnZT5lbmc8L2xhbmd1YWdlPjwvcmVjb3JkPjwvQ2l0ZT48Q2l0ZT48QXV0aG9yPkFuYWdub3N0
b3U8L0F1dGhvcj48WWVhcj4yMDE0PC9ZZWFyPjxSZWNOdW0+MTAzNjwvUmVjTnVtPjxyZWNvcmQ+
PHJlYy1udW1iZXI+MTAzNjwvcmVjLW51bWJlcj48Zm9yZWlnbi1rZXlzPjxrZXkgYXBwPSJFTiIg
ZGItaWQ9Ing5d3p6NWF0YnNkMjJvZWZyejI1d3RheTJ4ZjVmdmVwNTAwciIgdGltZXN0YW1wPSIx
NTU4NTU0OTE1Ij4xMDM2PC9rZXk+PC9mb3JlaWduLWtleXM+PHJlZi10eXBlIG5hbWU9IkpvdXJu
YWwgQXJ0aWNsZSI+MTc8L3JlZi10eXBlPjxjb250cmlidXRvcnM+PGF1dGhvcnM+PGF1dGhvcj5B
bmFnbm9zdG91LCBLLjwvYXV0aG9yPjxhdXRob3I+SXNsYW0sIFMuPC9hdXRob3I+PGF1dGhvcj5L
aW5nLCBZLjwvYXV0aG9yPjxhdXRob3I+Rm9sZXksIEwuPC9hdXRob3I+PGF1dGhvcj5QYXNlYSwg
TC48L2F1dGhvcj48YXV0aG9yPkJvbmQsIFMuPC9hdXRob3I+PGF1dGhvcj5QYWxtZXIsIEMuPC9h
dXRob3I+PGF1dGhvcj5EZWlnaHRvbiwgSi48L2F1dGhvcj48YXV0aG9yPkV3YW4sIFAuPC9hdXRo
b3I+PGF1dGhvcj5DbGFyaywgQS48L2F1dGhvcj48L2F1dGhvcnM+PC9jb250cmlidXRvcnM+PGF1
dGgtYWRkcmVzcz5EZXBhcnRtZW50IG9mIE1lZGljaW5lLCBDYW1icmlkZ2UgVW5pdmVyc2l0eSBI
b3NwaXRhbHMgTkhTIEZvdW5kYXRpb24gVHJ1c3QsIEFkZGVuYnJvb2tlJmFwb3M7cyBIb3NwaXRh
bCwgQ2FtYnJpZGdlLCBVSy4mI3hEO0RlcGFydG1lbnQgb2YgQWxsZXJneSwgQ2FtYnJpZGdlIFVu
aXZlcnNpdHkgSG9zcGl0YWxzIE5IUyBGb3VuZGF0aW9uIFRydXN0LCBBZGRlbmJyb29rZSZhcG9z
O3MgSG9zcGl0YWwsIENhbWJyaWRnZSwgVUsuJiN4RDtDZW50cmUgZm9yIEFwcGxpZWQgTWVkaWNh
bCBTdGF0aXN0aWNzLCBVbml2ZXJzaXR5IG9mIENhbWJyaWRnZSwgRGVwYXJ0bWVudCBvZiBQdWJs
aWMgSGVhbHRoIGFuZCBQcmltYXJ5IENhcmUsIENhbWJyaWRnZSBJbnN0aXR1dGUgb2YgUHVibGlj
IEhlYWx0aCwgQ2FtYnJpZGdlLCBVSy4mI3hEO0NhbWJyaWRnZSBDbGluaWNhbCBUcmlhbHMgVW5p
dCwgQ2FtYnJpZGdlIFVuaXZlcnNpdHkgSG9zcGl0YWxzIE5IUyBGb3VuZGF0aW9uIFRydXN0LCBB
ZGRlbmJyb29rZSZhcG9zO3MgSG9zcGl0YWwsIENhbWJyaWRnZSwgVUs7IE1SQyBCaW9zdGF0aXN0
aWNzIFVuaXQsIENhbWJyaWRnZSBJbnN0aXR1dGUgb2YgUHVibGljIEhlYWx0aCwgQ2FtYnJpZGdl
LCBVSy4mI3hEO0RlcGFydG1lbnQgb2YgTWVkaWNpbmUsIENhbWJyaWRnZSBVbml2ZXJzaXR5IEhv
c3BpdGFscyBOSFMgRm91bmRhdGlvbiBUcnVzdCwgQWRkZW5icm9va2UmYXBvcztzIEhvc3BpdGFs
LCBDYW1icmlkZ2UsIFVLOyBEZXBhcnRtZW50IG9mIEFsbGVyZ3ksIENhbWJyaWRnZSBVbml2ZXJz
aXR5IEhvc3BpdGFscyBOSFMgRm91bmRhdGlvbiBUcnVzdCwgQWRkZW5icm9va2UmYXBvcztzIEhv
c3BpdGFsLCBDYW1icmlkZ2UsIFVLLiYjeEQ7RGVwYXJ0bWVudCBvZiBNZWRpY2luZSwgQ2FtYnJp
ZGdlIFVuaXZlcnNpdHkgSG9zcGl0YWxzIE5IUyBGb3VuZGF0aW9uIFRydXN0LCBBZGRlbmJyb29r
ZSZhcG9zO3MgSG9zcGl0YWwsIENhbWJyaWRnZSwgVUs7IERlcGFydG1lbnQgb2YgQWxsZXJneSwg
Q2FtYnJpZGdlIFVuaXZlcnNpdHkgSG9zcGl0YWxzIE5IUyBGb3VuZGF0aW9uIFRydXN0LCBBZGRl
bmJyb29rZSZhcG9zO3MgSG9zcGl0YWwsIENhbWJyaWRnZSwgVUsuIEVsZWN0cm9uaWMgYWRkcmVz
czogYW5kcmV3LmNsYXJrQGFkZGVuYnJvb2tlcy5uaHMudWsuPC9hdXRoLWFkZHJlc3M+PHRpdGxl
cz48dGl0bGU+QXNzZXNzaW5nIHRoZSBlZmZpY2FjeSBvZiBvcmFsIGltbXVub3RoZXJhcHkgZm9y
IHRoZSBkZXNlbnNpdGlzYXRpb24gb2YgcGVhbnV0IGFsbGVyZ3kgaW4gY2hpbGRyZW4gKFNUT1Ag
SUkpOiBhIHBoYXNlIDIgcmFuZG9taXNlZCBjb250cm9sbGVkIHRyaWFsPC90aXRsZT48c2Vjb25k
YXJ5LXRpdGxlPkxhbmNldDwvc2Vjb25kYXJ5LXRpdGxlPjxhbHQtdGl0bGU+TGFuY2V0IChMb25k
b24sIEVuZ2xhbmQpPC9hbHQtdGl0bGU+PC90aXRsZXM+PHBlcmlvZGljYWw+PGZ1bGwtdGl0bGU+
TGFuY2V0PC9mdWxsLXRpdGxlPjxhYmJyLTE+TGFuY2V0IChMb25kb24sIEVuZ2xhbmQpPC9hYmJy
LTE+PC9wZXJpb2RpY2FsPjxhbHQtcGVyaW9kaWNhbD48ZnVsbC10aXRsZT5MYW5jZXQ8L2Z1bGwt
dGl0bGU+PGFiYnItMT5MYW5jZXQgKExvbmRvbiwgRW5nbGFuZCk8L2FiYnItMT48L2FsdC1wZXJp
b2RpY2FsPjxwYWdlcz4xMjk3LTMwNDwvcGFnZXM+PHZvbHVtZT4zODM8L3ZvbHVtZT48bnVtYmVy
Pjk5MjU8L251bWJlcj48ZWRpdGlvbj4yMDE0LzAyLzA0PC9lZGl0aW9uPjxrZXl3b3Jkcz48a2V5
d29yZD5BZG1pbmlzdHJhdGlvbiwgT3JhbDwva2V5d29yZD48a2V5d29yZD5BZG9sZXNjZW50PC9r
ZXl3b3JkPjxrZXl3b3JkPkNoaWxkPC9rZXl3b3JkPjxrZXl3b3JkPkNyb3NzLU92ZXIgU3R1ZGll
czwva2V5d29yZD48a2V5d29yZD5EZXNlbnNpdGl6YXRpb24sIEltbXVub2xvZ2ljLyptZXRob2Rz
PC9rZXl3b3JkPjxrZXl3b3JkPkVuZ2xhbmQ8L2tleXdvcmQ+PGtleXdvcmQ+RmVtYWxlPC9rZXl3
b3JkPjxrZXl3b3JkPkh1bWFuczwva2V5d29yZD48a2V5d29yZD5JbW11bm90aGVyYXB5LyptZXRo
b2RzPC9rZXl3b3JkPjxrZXl3b3JkPk1hbGU8L2tleXdvcmQ+PGtleXdvcmQ+UGVhbnV0IEh5cGVy
c2Vuc2l0aXZpdHkvKmltbXVub2xvZ3kvKnByZXZlbnRpb24gJmFtcDsgY29udHJvbDwva2V5d29y
ZD48a2V5d29yZD5RdWFsaXR5IG9mIExpZmU8L2tleXdvcmQ+PGtleXdvcmQ+U2tpbiBUZXN0czwv
a2V5d29yZD48a2V5d29yZD5UcmVhdG1lbnQgT3V0Y29tZTwva2V5d29yZD48L2tleXdvcmRzPjxk
YXRlcz48eWVhcj4yMDE0PC95ZWFyPjxwdWItZGF0ZXM+PGRhdGU+QXByIDEyPC9kYXRlPjwvcHVi
LWRhdGVzPjwvZGF0ZXM+PGlzYm4+MDE0MC02NzM2PC9pc2JuPjxhY2Nlc3Npb24tbnVtPjI0NDg1
NzA5PC9hY2Nlc3Npb24tbnVtPjx1cmxzPjxyZWxhdGVkLXVybHM+PHVybD5odHRwczovL3d3dy5u
Y2JpLm5sbS5uaWguZ292L3B1Ym1lZC8yNDQ4NTcwOTwvdXJsPjwvcmVsYXRlZC11cmxzPjwvdXJs
cz48Y3VzdG9tMT5SQ1Q8L2N1c3RvbTE+PGN1c3RvbTI+UE1DNDI1NTA2OTwvY3VzdG9tMj48ZWxl
Y3Ryb25pYy1yZXNvdXJjZS1udW0+MTAuMTAxNi9zMDE0MC02NzM2KDEzKTYyMzAxLTY8L2VsZWN0
cm9uaWMtcmVzb3VyY2UtbnVtPjxyZW1vdGUtZGF0YWJhc2UtcHJvdmlkZXI+TkxNPC9yZW1vdGUt
ZGF0YWJhc2UtcHJvdmlkZXI+PGxhbmd1YWdlPmVuZzwvbGFuZ3VhZ2U+PC9yZWNvcmQ+PC9DaXRl
PjxDaXRlPjxBdXRob3I+VGFuZzwvQXV0aG9yPjxZZWFyPjIwMTU8L1llYXI+PFJlY051bT44NTk8
L1JlY051bT48cmVjb3JkPjxyZWMtbnVtYmVyPjg1OTwvcmVjLW51bWJlcj48Zm9yZWlnbi1rZXlz
PjxrZXkgYXBwPSJFTiIgZGItaWQ9Ing5d3p6NWF0YnNkMjJvZWZyejI1d3RheTJ4ZjVmdmVwNTAw
ciIgdGltZXN0YW1wPSIxNTU1NTE1OTIyIj44NTk8L2tleT48L2ZvcmVpZ24ta2V5cz48cmVmLXR5
cGUgbmFtZT0iSm91cm5hbCBBcnRpY2xlIj4xNzwvcmVmLXR5cGU+PGNvbnRyaWJ1dG9ycz48YXV0
aG9ycz48YXV0aG9yPlRhbmcsIE0uIEwuPC9hdXRob3I+PGF1dGhvcj5Qb25zb25ieSwgQS4gTC48
L2F1dGhvcj48YXV0aG9yPk9yc2luaSwgRi48L2F1dGhvcj48YXV0aG9yPlRleSwgRC48L2F1dGhv
cj48YXV0aG9yPlJvYmluc29uLCBNLjwvYXV0aG9yPjxhdXRob3I+U3UsIEUuIEwuPC9hdXRob3I+
PGF1dGhvcj5MaWNjaWFyZGksIFAuPC9hdXRob3I+PGF1dGhvcj5CdXJrcywgVy48L2F1dGhvcj48
YXV0aG9yPkRvbmF0aCwgUy48L2F1dGhvcj48L2F1dGhvcnM+PC9jb250cmlidXRvcnM+PGF1dGgt
YWRkcmVzcz5EZXBhcnRtZW50IG9mIEFsbGVyZ3kgYW5kIEltbXVub2xvZ3ksIFJveWFsIENoaWxk
cmVuJmFwb3M7cyBIb3NwaXRhbCwgTWVsYm91cm5lLCBBdXN0cmFsaWE7IERlcGFydG1lbnQgb2Yg
UGFlZGlhdHJpY3MsIFVuaXZlcnNpdHkgb2YgTWVsYm91cm5lLCBNZWxib3VybmUsIEF1c3RyYWxp
YTsgQWxsZXJneSBhbmQgSW1tdW5lIERpc29yZGVycywgTXVyZG9jaCBDaGlsZHJlbnMgUmVzZWFy
Y2ggSW5zdGl0dXRlLCBNZWxib3VybmUsIEF1c3RyYWxpYS4gRWxlY3Ryb25pYyBhZGRyZXNzOiBt
aW1pLnRhbmdAcmNoLm9yZy5hdS4mI3hEO0Vudmlyb25tZW50YWwgYW5kIEdlbmV0aWMgRXBpZGVt
aW9sb2d5LCBNdXJkb2NoIENoaWxkcmVucyBSZXNlYXJjaCBJbnN0aXR1dGUsIE1lbGJvdXJuZSwg
QXVzdHJhbGlhLiYjeEQ7Q2xpbmljYWwgRXBpZGVtaW9sb2d5IGFuZCBCaW9zdGF0aXN0aWNzIFVu
aXQsIE11cmRvY2ggQ2hpbGRyZW5zIFJlc2VhcmNoIEluc3RpdHV0ZSwgTWVsYm91cm5lLCBBdXN0
cmFsaWEuJiN4RDtEZXBhcnRtZW50IG9mIEFsbGVyZ3kgYW5kIEltbXVub2xvZ3ksIFJveWFsIENo
aWxkcmVuJmFwb3M7cyBIb3NwaXRhbCwgTWVsYm91cm5lLCBBdXN0cmFsaWE7IEFsbGVyZ3kgYW5k
IEltbXVuZSBEaXNvcmRlcnMsIE11cmRvY2ggQ2hpbGRyZW5zIFJlc2VhcmNoIEluc3RpdHV0ZSwg
TWVsYm91cm5lLCBBdXN0cmFsaWEuJiN4RDtBbGxlcmd5IGFuZCBJbW11bmUgRGlzb3JkZXJzLCBN
dXJkb2NoIENoaWxkcmVucyBSZXNlYXJjaCBJbnN0aXR1dGUsIE1lbGJvdXJuZSwgQXVzdHJhbGlh
LiYjeEQ7RGVwYXJ0bWVudCBvZiBQZWRpYXRyaWNzLCBVbml2ZXJzaXR5IG9mIE5vcnRoIENhcm9s
aW5hLCBDaGFwZWwgSGlsbCwgTkMuJiN4RDtEZXBhcnRtZW50IG9mIFBhZWRpYXRyaWNzLCBVbml2
ZXJzaXR5IG9mIE1lbGJvdXJuZSwgTWVsYm91cm5lLCBBdXN0cmFsaWE7IENsaW5pY2FsIEVwaWRl
bWlvbG9neSBhbmQgQmlvc3RhdGlzdGljcyBVbml0LCBNdXJkb2NoIENoaWxkcmVucyBSZXNlYXJj
aCBJbnN0aXR1dGUsIE1lbGJvdXJuZSwgQXVzdHJhbGlhLjwvYXV0aC1hZGRyZXNzPjx0aXRsZXM+
PHRpdGxlPkFkbWluaXN0cmF0aW9uIG9mIGEgcHJvYmlvdGljIHdpdGggcGVhbnV0IG9yYWwgaW1t
dW5vdGhlcmFweTogQSByYW5kb21pemVkIHRyaWFsPC90aXRsZT48c2Vjb25kYXJ5LXRpdGxlPkog
QWxsZXJneSBDbGluIEltbXVub2w8L3NlY29uZGFyeS10aXRsZT48YWx0LXRpdGxlPlRoZSBKb3Vy
bmFsIG9mIGFsbGVyZ3kgYW5kIGNsaW5pY2FsIGltbXVub2xvZ3k8L2FsdC10aXRsZT48L3RpdGxl
cz48cGVyaW9kaWNhbD48ZnVsbC10aXRsZT5KIEFsbGVyZ3kgQ2xpbiBJbW11bm9sPC9mdWxsLXRp
dGxlPjxhYmJyLTE+VGhlIEpvdXJuYWwgb2YgYWxsZXJneSBhbmQgY2xpbmljYWwgaW1tdW5vbG9n
eTwvYWJici0xPjwvcGVyaW9kaWNhbD48YWx0LXBlcmlvZGljYWw+PGZ1bGwtdGl0bGU+SiBBbGxl
cmd5IENsaW4gSW1tdW5vbDwvZnVsbC10aXRsZT48YWJici0xPlRoZSBKb3VybmFsIG9mIGFsbGVy
Z3kgYW5kIGNsaW5pY2FsIGltbXVub2xvZ3k8L2FiYnItMT48L2FsdC1wZXJpb2RpY2FsPjxwYWdl
cz43MzctNDQuZTg8L3BhZ2VzPjx2b2x1bWU+MTM1PC92b2x1bWU+PG51bWJlcj4zPC9udW1iZXI+
PGVkaXRpb24+MjAxNS8wMS8xNzwvZWRpdGlvbj48a2V5d29yZHM+PGtleXdvcmQ+QWRtaW5pc3Ry
YXRpb24sIE9yYWw8L2tleXdvcmQ+PGtleXdvcmQ+QWxsZXJnZW5zLyphZG1pbmlzdHJhdGlvbiAm
YW1wOyBkb3NhZ2U8L2tleXdvcmQ+PGtleXdvcmQ+QXJhY2hpcy9jaGVtaXN0cnkvKmltbXVub2xv
Z3k8L2tleXdvcmQ+PGtleXdvcmQ+Q2hpbGQ8L2tleXdvcmQ+PGtleXdvcmQ+Q2hpbGQsIFByZXNj
aG9vbDwva2V5d29yZD48a2V5d29yZD5EZXNlbnNpdGl6YXRpb24sIEltbXVub2xvZ2ljLyptZXRo
b2RzPC9rZXl3b3JkPjxrZXl3b3JkPkRvdWJsZS1CbGluZCBNZXRob2Q8L2tleXdvcmQ+PGtleXdv
cmQ+RmVtYWxlPC9rZXl3b3JkPjxrZXl3b3JkPkh1bWFuczwva2V5d29yZD48a2V5d29yZD5JbW11
bm9nbG9idWxpbiBFLypibG9vZDwva2V5d29yZD48a2V5d29yZD5JbW11bm9nbG9idWxpbiBHLypi
bG9vZDwva2V5d29yZD48a2V5d29yZD5JbmZhbnQ8L2tleXdvcmQ+PGtleXdvcmQ+TWFsZTwva2V5
d29yZD48a2V5d29yZD5QZWFudXQgSHlwZXJzZW5zaXRpdml0eS9pbW11bm9sb2d5L3BoeXNpb3Bh
dGhvbG9neS8qdGhlcmFweTwva2V5d29yZD48a2V5d29yZD5Qcm9iaW90aWNzLyphZG1pbmlzdHJh
dGlvbiAmYW1wOyBkb3NhZ2U8L2tleXdvcmQ+PGtleXdvcmQ+U2tpbiBUZXN0czwva2V5d29yZD48
a2V5d29yZD5UcmVhdG1lbnQgT3V0Y29tZTwva2V5d29yZD48a2V5d29yZD5QZWFudXQgYWxsZXJn
eTwva2V5d29yZD48a2V5d29yZD5kZXNlbnNpdGl6YXRpb248L2tleXdvcmQ+PGtleXdvcmQ+aW1t
dW5lLW1vZGlmeWluZyBhZGp1dmFudDwva2V5d29yZD48a2V5d29yZD5vcmFsIGltbXVub3RoZXJh
cHk8L2tleXdvcmQ+PGtleXdvcmQ+cGVhbnV0LXNwZWNpZmljIElnRTwva2V5d29yZD48a2V5d29y
ZD5wZWFudXQtc3BlY2lmaWMgSWdHKDQpPC9rZXl3b3JkPjxrZXl3b3JkPnByb2Jpb3RpYzwva2V5
d29yZD48a2V5d29yZD5zdXN0YWluZWQgdW5yZXNwb25zaXZlbmVzczwva2V5d29yZD48a2V5d29y
ZD50b2xlcmFuY2U8L2tleXdvcmQ+PC9rZXl3b3Jkcz48ZGF0ZXM+PHllYXI+MjAxNTwveWVhcj48
cHViLWRhdGVzPjxkYXRlPk1hcjwvZGF0ZT48L3B1Yi1kYXRlcz48L2RhdGVzPjxpc2JuPjAwOTEt
Njc0OTwvaXNibj48YWNjZXNzaW9uLW51bT4yNTU5Mjk4NzwvYWNjZXNzaW9uLW51bT48dXJscz48
cmVsYXRlZC11cmxzPjx1cmw+aHR0cHM6Ly93d3cubmNiaS5ubG0ubmloLmdvdi9wdWJtZWQvMjU1
OTI5ODc8L3VybD48L3JlbGF0ZWQtdXJscz48L3VybHM+PGN1c3RvbTE+UkNULCBOPTYyPC9jdXN0
b20xPjxlbGVjdHJvbmljLXJlc291cmNlLW51bT4xMC4xMDE2L2ouamFjaS4yMDE0LjExLjAzNDwv
ZWxlY3Ryb25pYy1yZXNvdXJjZS1udW0+PHJlbW90ZS1kYXRhYmFzZS1wcm92aWRlcj5OTE08L3Jl
bW90ZS1kYXRhYmFzZS1wcm92aWRlcj48bGFuZ3VhZ2U+ZW5nPC9sYW5ndWFnZT48L3JlY29yZD48
L0NpdGU+PENpdGU+PEF1dGhvcj5CaXJkPC9BdXRob3I+PFllYXI+MjAxODwvWWVhcj48UmVjTnVt
PjMzMjwvUmVjTnVtPjxyZWNvcmQ+PHJlYy1udW1iZXI+MzMyPC9yZWMtbnVtYmVyPjxmb3JlaWdu
LWtleXM+PGtleSBhcHA9IkVOIiBkYi1pZD0ieDl3eno1YXRic2QyMm9lZnJ6MjV3dGF5MnhmNWZ2
ZXA1MDByIiB0aW1lc3RhbXA9IjE1NTU1MTU5MDgiPjMzMjwva2V5PjwvZm9yZWlnbi1rZXlzPjxy
ZWYtdHlwZSBuYW1lPSJKb3VybmFsIEFydGljbGUiPjE3PC9yZWYtdHlwZT48Y29udHJpYnV0b3Jz
PjxhdXRob3JzPjxhdXRob3I+QmlyZCwgSi4gQS48L2F1dGhvcj48YXV0aG9yPlNwZXJnZWwsIEou
IE0uPC9hdXRob3I+PGF1dGhvcj5Kb25lcywgUy4gTS48L2F1dGhvcj48YXV0aG9yPlJhY2hpZCwg
Ui48L2F1dGhvcj48YXV0aG9yPkFzc2EmYXBvczthZCwgQS4gSC48L2F1dGhvcj48YXV0aG9yPldh
bmcsIEouPC9hdXRob3I+PGF1dGhvcj5MZW9uYXJkLCBTLiBBLjwvYXV0aG9yPjxhdXRob3I+TGF1
YmFjaCwgUy4gUy48L2F1dGhvcj48YXV0aG9yPktpbSwgRS4gSC48L2F1dGhvcj48YXV0aG9yPlZp
Y2tlcnksIEIuIFAuPC9hdXRob3I+PGF1dGhvcj5EYXZpcywgQi4gUC48L2F1dGhvcj48YXV0aG9y
PkhlaW1hbGwsIEouPC9hdXRob3I+PGF1dGhvcj5DaWFuZmVyb25pLCBBLjwvYXV0aG9yPjxhdXRo
b3I+TWFjR2lubml0aWUsIEEuIEouPC9hdXRob3I+PGF1dGhvcj5DcmVzdGFuaSwgRS48L2F1dGhv
cj48YXV0aG9yPkJ1cmtzLCBBLiBXLjwvYXV0aG9yPjwvYXV0aG9ycz48L2NvbnRyaWJ1dG9ycz48
YXV0aC1hZGRyZXNzPkRpdmlzaW9uIG9mIEFsbGVyZ3kgJmFtcDsgSW1tdW5vbG9neSwgVW5pdmVy
c2l0eSBvZiBUZXhhcyBTb3V0aHdlc3Rlcm4gTWVkaWNhbCBDZW50ZXIsIERhbGxhcywgVGV4LiBF
bGVjdHJvbmljIGFkZHJlc3M6IGRyZXcuYmlyZEB1dHNvdXRod2VzdGVybi5lZHUuJiN4RDtEaXZp
c2lvbiBvZiBBbGxlcmd5ICZhbXA7IEltbXVub2xvZ3ksIENoaWxkcmVuJmFwb3M7cyBIb3NwaXRh
bCBvZiBQaGlsYWRlbHBoaWEsIFBoaWxhZGVscGhpYSwgUGEuJiN4RDtEZXBhcnRtZW50IG9mIFBl
ZGlhdHJpY3MsIFVuaXZlcnNpdHkgb2YgQXJrYW5zYXMgZm9yIE1lZGljYWwgU2NpZW5jZXMgYW5k
IEFya2Fuc2FzIENoaWxkcmVuJmFwb3M7cyBIb3NwaXRhbCwgTGl0dGxlIFJvY2ssIEFyay4mI3hE
O0RpdmlzaW9uIG9mIEFsbGVyZ3kgJmFtcDsgSW1tdW5vbG9neSwgQm9zdG9uIENoaWxkcmVuJmFw
b3M7cyBIb3NwaXRhbCwgSGFydmFyZCBNZWRpY2FsIFNjaG9vbCwgQm9zdG9uLCBNYXNzLiYjeEQ7
RGl2aXNpb24gb2YgQWxsZXJneSAmYW1wOyBJbW11bm9sb2d5LCBDaW5jaW5uYXRpIENoaWxkcmVu
JmFwb3M7cyBIb3NwaXRhbCBNZWRpY2FsIENlbnRlciwgQ2luY2lubmF0aSwgT2hpby4mI3hEO0Rp
dmlzaW9uIG9mIEFsbGVyZ3kgJmFtcDsgSW1tdW5vbG9neSwgRGVwYXJ0bWVudCBvZiBQZWRpYXRy
aWNzLCBJY2FobiBTY2hvb2wgb2YgTWVkaWNpbmUgYXQgTW91bnQgU2luYWksIE5ldyBZb3JrLCBO
WS4mI3hEO0RlcGFydG1lbnQgb2YgUGVkaWF0cmljcywgVW5pdmVyc2l0eSBvZiBDYWxpZm9ybmlh
LCBTYW4gRGllZ28sIFJhZHkgQ2hpbGRyZW4mYXBvcztzIEhvc3BpdGFsLCBTYW4gRGllZ28sIENh
bGlmLiYjeEQ7RGVwYXJ0bWVudCBvZiBQZWRpYXRyaWNzLCBVbml2ZXJzaXR5IG9mIENhbGlmb3Ju
aWEsIFNhbiBEaWVnbywgUmFkeSBDaGlsZHJlbiZhcG9zO3MgSG9zcGl0YWwsIFNhbiBEaWVnbywg
Q2FsaWY7IEFsbGVyZ3kgYW5kIEFzdGhtYSBNZWRpY2FsIEdyb3VwIGFuZCBSZXNlYXJjaCBDZW50
ZXIsIFNhbiBEaWVnbywgQ2FsaWYuJiN4RDtEZXBhcnRtZW50IG9mIFBlZGlhdHJpY3MsIFVuaXZl
cnNpdHkgb2YgTm9ydGggQ2Fyb2xpbmEsIENoYXBlbCBIaWxsLCBOQy4mI3hEO0RlcGFydG1lbnQg
b2YgUGVkaWF0cmljcywgVW5pdmVyc2l0eSBvZiBOb3J0aCBDYXJvbGluYSwgQ2hhcGVsIEhpbGws
IE5DOyBEZXBhcnRtZW50IG9mIENsaW5pY2FsIERldmVsb3BtZW50LCBBaW1tdW5lIFRoZXJhcGV1
dGljcywgQnJpc2JhbmUsIENhbGlmLiYjeEQ7RGl2aXNpb24gb2YgSW1tdW5vbG9neSwgRGVwYXJ0
bWVudCBvZiBJbnRlcm5hbCBNZWRpY2luZSwgVW5pdmVyc2l0eSBvZiBJb3dhIEhvc3BpdGFscyBh
bmQgQ2xpbmljcywgSW93YSBDaXR5LCBJb3dhLjwvYXV0aC1hZGRyZXNzPjx0aXRsZXM+PHRpdGxl
PkVmZmljYWN5IGFuZCBTYWZldHkgb2YgQVIxMDEgaW4gT3JhbCBJbW11bm90aGVyYXB5IGZvciBQ
ZWFudXQgQWxsZXJneTogUmVzdWx0cyBvZiBBUkMwMDEsIGEgUmFuZG9taXplZCwgRG91YmxlLUJs
aW5kLCBQbGFjZWJvLUNvbnRyb2xsZWQgUGhhc2UgMiBDbGluaWNhbCBUcmlhbDwvdGl0bGU+PHNl
Y29uZGFyeS10aXRsZT5KIEFsbGVyZ3kgQ2xpbiBJbW11bm9sIFByYWN0PC9zZWNvbmRhcnktdGl0
bGU+PGFsdC10aXRsZT5UaGUgam91cm5hbCBvZiBhbGxlcmd5IGFuZCBjbGluaWNhbCBpbW11bm9s
b2d5LiBJbiBwcmFjdGljZTwvYWx0LXRpdGxlPjwvdGl0bGVzPjxwZXJpb2RpY2FsPjxmdWxsLXRp
dGxlPkogQWxsZXJneSBDbGluIEltbXVub2wgUHJhY3Q8L2Z1bGwtdGl0bGU+PGFiYnItMT5UaGUg
am91cm5hbCBvZiBhbGxlcmd5IGFuZCBjbGluaWNhbCBpbW11bm9sb2d5LiBJbiBwcmFjdGljZTwv
YWJici0xPjwvcGVyaW9kaWNhbD48YWx0LXBlcmlvZGljYWw+PGZ1bGwtdGl0bGU+SiBBbGxlcmd5
IENsaW4gSW1tdW5vbCBQcmFjdDwvZnVsbC10aXRsZT48YWJici0xPlRoZSBqb3VybmFsIG9mIGFs
bGVyZ3kgYW5kIGNsaW5pY2FsIGltbXVub2xvZ3kuIEluIHByYWN0aWNlPC9hYmJyLTE+PC9hbHQt
cGVyaW9kaWNhbD48cGFnZXM+NDc2LTQ4NS5lMzwvcGFnZXM+PHZvbHVtZT42PC92b2x1bWU+PG51
bWJlcj4yPC9udW1iZXI+PGVkaXRpb24+MjAxNy8xMS8wMzwvZWRpdGlvbj48a2V5d29yZHM+PGtl
eXdvcmQ+QXIxMDE8L2tleXdvcmQ+PGtleXdvcmQ+QXJjMDAxPC9rZXl3b3JkPjxrZXl3b3JkPkRl
c2Vuc2l0aXphdGlvbjwva2V5d29yZD48a2V5d29yZD5Eb3VibGUtYmxpbmQgcGxhY2Viby1jb250
cm9sbGVkIHRyaWFsPC9rZXl3b3JkPjxrZXl3b3JkPkZvb2QgYWxsZXJneTwva2V5d29yZD48a2V5
d29yZD5PaXQ8L2tleXdvcmQ+PGtleXdvcmQ+T3JhbCBpbW11bm90aGVyYXB5PC9rZXl3b3JkPjxr
ZXl3b3JkPlBlYW51dCBhbGxlcmd5PC9rZXl3b3JkPjwva2V5d29yZHM+PGRhdGVzPjx5ZWFyPjIw
MTg8L3llYXI+PHB1Yi1kYXRlcz48ZGF0ZT5NYXIgLSBBcHI8L2RhdGU+PC9wdWItZGF0ZXM+PC9k
YXRlcz48YWNjZXNzaW9uLW51bT4yOTA5Mjc4NjwvYWNjZXNzaW9uLW51bT48dXJscz48cmVsYXRl
ZC11cmxzPjx1cmw+PHN0eWxlIGZhY2U9InVuZGVybGluZSIgZm9udD0iZGVmYXVsdCIgc2l6ZT0i
MTAwJSI+aHR0cHM6Ly93d3cubmNiaS5ubG0ubmloLmdvdi9wdWJtZWQvMjkwOTI3ODY8L3N0eWxl
PjwvdXJsPjwvcmVsYXRlZC11cmxzPjwvdXJscz48Y3VzdG9tMT5SQ1QsIE49NTU8L2N1c3RvbTE+
PGVsZWN0cm9uaWMtcmVzb3VyY2UtbnVtPjEwLjEwMTYvai5qYWlwLjIwMTcuMDkuMDE2PC9lbGVj
dHJvbmljLXJlc291cmNlLW51bT48cmVtb3RlLWRhdGFiYXNlLXByb3ZpZGVyPk5MTTwvcmVtb3Rl
LWRhdGFiYXNlLXByb3ZpZGVyPjxsYW5ndWFnZT5lbmc8L2xhbmd1YWdlPjwvcmVjb3JkPjwvQ2l0
ZT48Q2l0ZT48QXV0aG9yPlZpY2tlcnk8L0F1dGhvcj48WWVhcj4yMDE4PC9ZZWFyPjxSZWNOdW0+
OTA8L1JlY051bT48cmVjb3JkPjxyZWMtbnVtYmVyPjkwPC9yZWMtbnVtYmVyPjxmb3JlaWduLWtl
eXM+PGtleSBhcHA9IkVOIiBkYi1pZD0ieDl3eno1YXRic2QyMm9lZnJ6MjV3dGF5MnhmNWZ2ZXA1
MDByIiB0aW1lc3RhbXA9IjE1NTU1MTU5MDIiPjkwPC9rZXk+PC9mb3JlaWduLWtleXM+PHJlZi10
eXBlIG5hbWU9IkpvdXJuYWwgQXJ0aWNsZSI+MTc8L3JlZi10eXBlPjxjb250cmlidXRvcnM+PGF1
dGhvcnM+PGF1dGhvcj5WaWNrZXJ5LCBCLiBQLjwvYXV0aG9yPjxhdXRob3I+VmVyZWRhLCBBLjwv
YXV0aG9yPjxhdXRob3I+Q2FzYWxlLCBULiBCLjwvYXV0aG9yPjxhdXRob3I+QmV5ZXIsIEsuPC9h
dXRob3I+PGF1dGhvcj5kdSBUb2l0LCBHLjwvYXV0aG9yPjxhdXRob3I+SG91cmloYW5lLCBKLiBP
LjwvYXV0aG9yPjxhdXRob3I+Sm9uZXMsIFMuIE0uPC9hdXRob3I+PGF1dGhvcj5TaHJlZmZsZXIs
IFcuIEcuPC9hdXRob3I+PGF1dGhvcj5NYXJjYW50b25pbywgQS48L2F1dGhvcj48YXV0aG9yPlph
d2FkemtpLCBSLjwvYXV0aG9yPjxhdXRob3I+U2hlciwgTC48L2F1dGhvcj48YXV0aG9yPkNhcnIs
IFcuIFcuPC9hdXRob3I+PGF1dGhvcj5GaW5lbWFuLCBTLjwvYXV0aG9yPjxhdXRob3I+R3Jlb3Ms
IEwuPC9hdXRob3I+PGF1dGhvcj5SYWNoaWQsIFIuPC9hdXRob3I+PGF1dGhvcj5JYmFuZXosIE0u
IEQuPC9hdXRob3I+PGF1dGhvcj5UaWxsZXMsIFMuPC9hdXRob3I+PGF1dGhvcj5Bc3NhJmFwb3M7
YWQsIEEuIEguPC9hdXRob3I+PGF1dGhvcj5OaWxzc29uLCBDLjwvYXV0aG9yPjxhdXRob3I+UnVw
cCwgTi48L2F1dGhvcj48YXV0aG9yPldlbGNoLCBNLiBKLjwvYXV0aG9yPjxhdXRob3I+U3Vzc21h
biwgRy48L2F1dGhvcj48YXV0aG9yPkNoaW50aHJhamFoLCBTLjwvYXV0aG9yPjxhdXRob3I+Qmx1
bWNoZW4sIEsuPC9hdXRob3I+PGF1dGhvcj5TaGVyLCBFLjwvYXV0aG9yPjxhdXRob3I+U3Blcmdl
bCwgSi4gTS48L2F1dGhvcj48YXV0aG9yPkxlaWNrbHksIEYuIEUuPC9hdXRob3I+PGF1dGhvcj5a
aWVsZW4sIFMuPC9hdXRob3I+PGF1dGhvcj5XYW5nLCBKLjwvYXV0aG9yPjxhdXRob3I+U2FuZGVy
cywgRy4gTS48L2F1dGhvcj48YXV0aG9yPldvb2QsIFIuIEEuPC9hdXRob3I+PGF1dGhvcj5DaGVl
bWEsIEEuPC9hdXRob3I+PGF1dGhvcj5CaW5kc2xldi1KZW5zZW4sIEMuPC9hdXRob3I+PGF1dGhv
cj5MZW9uYXJkLCBTLjwvYXV0aG9yPjxhdXRob3I+S2FjaHJ1LCBSLjwvYXV0aG9yPjxhdXRob3I+
Sm9obnN0b24sIEQuIFQuPC9hdXRob3I+PGF1dGhvcj5IYW1wZWwsIEYuIEMuLCBKci48L2F1dGhv
cj48YXV0aG9yPktpbSwgRS4gSC48L2F1dGhvcj48YXV0aG9yPkFuYWdub3N0b3UsIEEuPC9hdXRo
b3I+PGF1dGhvcj5Qb25ncmFjaWMsIEouIEEuPC9hdXRob3I+PGF1dGhvcj5CZW4tU2hvc2hhbiwg
TS48L2F1dGhvcj48YXV0aG9yPlNoYXJtYSwgSC4gUC48L2F1dGhvcj48YXV0aG9yPlN0aWxsZXJt
YW4sIEEuPC9hdXRob3I+PGF1dGhvcj5XaW5kb20sIEguIEguPC9hdXRob3I+PGF1dGhvcj5ZYW5n
LCBXLiBILjwvYXV0aG9yPjxhdXRob3I+TXVyYXJvLCBBLjwvYXV0aG9yPjxhdXRob3I+WnViZWxk
aWEsIEouIE0uPC9hdXRob3I+PGF1dGhvcj5TaGFybWEsIFYuPC9hdXRob3I+PGF1dGhvcj5Eb3Jz
ZXksIE0uIEouPC9hdXRob3I+PGF1dGhvcj5DaG9uZywgSC4gSi48L2F1dGhvcj48YXV0aG9yPk9o
YXlvbiwgSi48L2F1dGhvcj48YXV0aG9yPkJpcmQsIEouIEEuPC9hdXRob3I+PGF1dGhvcj5DYXJy
LCBULiBGLjwvYXV0aG9yPjxhdXRob3I+U2lyaSwgRC48L2F1dGhvcj48YXV0aG9yPkZlcm5hbmRl
ei1SaXZhcywgTS48L2F1dGhvcj48YXV0aG9yPkplb25nLCBELiBLLjwvYXV0aG9yPjxhdXRob3I+
RmxlaXNjaGVyLCBELiBNLjwvYXV0aG9yPjxhdXRob3I+TGllYmVybWFuLCBKLiBBLjwvYXV0aG9y
PjxhdXRob3I+RHVib2lzLCBBLiBFLiBKLjwvYXV0aG9yPjxhdXRob3I+VHNvdW1hbmksIE0uPC9h
dXRob3I+PGF1dGhvcj5DaWFjY2lvLCBDLiBFLjwvYXV0aG9yPjxhdXRob3I+UG9ydG5veSwgSi4g
TS48L2F1dGhvcj48YXV0aG9yPk1hbnNmaWVsZCwgTC4gRS48L2F1dGhvcj48YXV0aG9yPkZyaXR6
LCBTLiBCLjwvYXV0aG9yPjxhdXRob3I+TGFuc2VyLCBCLiBKLjwvYXV0aG9yPjxhdXRob3I+TWF0
eiwgSi48L2F1dGhvcj48YXV0aG9yPk91ZGUgRWxiZXJpbmssIEguIE4uIEcuPC9hdXRob3I+PGF1
dGhvcj5WYXJzaG5leSwgUC48L2F1dGhvcj48YXV0aG9yPkRpbGx5LCBTLiBHLjwvYXV0aG9yPjxh
dXRob3I+QWRlbG1hbiwgRC4gQy48L2F1dGhvcj48YXV0aG9yPkJ1cmtzLCBBLiBXLjwvYXV0aG9y
PjwvYXV0aG9ycz48L2NvbnRyaWJ1dG9ycz48dGl0bGVzPjx0aXRsZT5BUjEwMSBPcmFsIEltbXVu
b3RoZXJhcHkgZm9yIFBlYW51dCBBbGxlcmd5PC90aXRsZT48c2Vjb25kYXJ5LXRpdGxlPk4gRW5n
bCBKIE1lZDwvc2Vjb25kYXJ5LXRpdGxlPjxhbHQtdGl0bGU+VGhlIE5ldyBFbmdsYW5kIGpvdXJu
YWwgb2YgbWVkaWNpbmU8L2FsdC10aXRsZT48L3RpdGxlcz48cGVyaW9kaWNhbD48ZnVsbC10aXRs
ZT5OIEVuZ2wgSiBNZWQ8L2Z1bGwtdGl0bGU+PGFiYnItMT5UaGUgTmV3IEVuZ2xhbmQgam91cm5h
bCBvZiBtZWRpY2luZTwvYWJici0xPjwvcGVyaW9kaWNhbD48YWx0LXBlcmlvZGljYWw+PGZ1bGwt
dGl0bGU+TiBFbmdsIEogTWVkPC9mdWxsLXRpdGxlPjxhYmJyLTE+VGhlIE5ldyBFbmdsYW5kIGpv
dXJuYWwgb2YgbWVkaWNpbmU8L2FiYnItMT48L2FsdC1wZXJpb2RpY2FsPjxwYWdlcz4xOTkxLTIw
MDE8L3BhZ2VzPjx2b2x1bWU+Mzc5PC92b2x1bWU+PG51bWJlcj4yMTwvbnVtYmVyPjxlZGl0aW9u
PjIwMTgvMTEvMjA8L2VkaXRpb24+PGtleXdvcmRzPjxrZXl3b3JkPkFkbWluaXN0cmF0aW9uLCBP
cmFsPC9rZXl3b3JkPjxrZXl3b3JkPkFkb2xlc2NlbnQ8L2tleXdvcmQ+PGtleXdvcmQ+QWR1bHQ8
L2tleXdvcmQ+PGtleXdvcmQ+QWdlIEZhY3RvcnM8L2tleXdvcmQ+PGtleXdvcmQ+QWxsZXJnZW5z
LyphZG1pbmlzdHJhdGlvbiAmYW1wOyBkb3NhZ2UvYWR2ZXJzZSBlZmZlY3RzPC9rZXl3b3JkPjxr
ZXl3b3JkPkFyYWNoaXMvKmFkdmVyc2UgZWZmZWN0czwva2V5d29yZD48a2V5d29yZD5CaW9sb2dp
Y2FsIFByb2R1Y3RzLyphZG1pbmlzdHJhdGlvbiAmYW1wOyBkb3NhZ2UvYWR2ZXJzZSBlZmZlY3Rz
L2ltbXVub2xvZ3k8L2tleXdvcmQ+PGtleXdvcmQ+Q2hpbGQ8L2tleXdvcmQ+PGtleXdvcmQ+Q2hp
bGQsIFByZXNjaG9vbDwva2V5d29yZD48a2V5d29yZD5EZXNlbnNpdGl6YXRpb24sIEltbXVub2xv
Z2ljL2FkdmVyc2UgZWZmZWN0cy8qbWV0aG9kczwva2V5d29yZD48a2V5d29yZD5Eb3NlLVJlc3Bv
bnNlIFJlbGF0aW9uc2hpcCwgSW1tdW5vbG9naWM8L2tleXdvcmQ+PGtleXdvcmQ+RG91YmxlLUJs
aW5kIE1ldGhvZDwva2V5d29yZD48a2V5d29yZD5GZW1hbGU8L2tleXdvcmQ+PGtleXdvcmQ+R2Fz
dHJvaW50ZXN0aW5hbCBEaXNlYXNlcy9ldGlvbG9neTwva2V5d29yZD48a2V5d29yZD5IdW1hbnM8
L2tleXdvcmQ+PGtleXdvcmQ+TWFsZTwva2V5d29yZD48a2V5d29yZD5NaWRkbGUgQWdlZDwva2V5
d29yZD48a2V5d29yZD5QZWFudXQgSHlwZXJzZW5zaXRpdml0eS8qdGhlcmFweTwva2V5d29yZD48
a2V5d29yZD5QbGFudCBQcm90ZWlucy8qYWRtaW5pc3RyYXRpb24gJmFtcDsgZG9zYWdlL2FkdmVy
c2UgZWZmZWN0cy9pbW11bm9sb2d5PC9rZXl3b3JkPjxrZXl3b3JkPllvdW5nIEFkdWx0PC9rZXl3
b3JkPjwva2V5d29yZHM+PGRhdGVzPjx5ZWFyPjIwMTg8L3llYXI+PHB1Yi1kYXRlcz48ZGF0ZT5O
b3YgMjI8L2RhdGU+PC9wdWItZGF0ZXM+PC9kYXRlcz48aXNibj4wMDI4LTQ3OTM8L2lzYm4+PGFj
Y2Vzc2lvbi1udW0+MzA0NDkyMzQ8L2FjY2Vzc2lvbi1udW0+PHVybHM+PHJlbGF0ZWQtdXJscz48
dXJsPmh0dHBzOi8vd3d3Lm5jYmkubmxtLm5paC5nb3YvcHVibWVkLzMwNDQ5MjM0PC91cmw+PC9y
ZWxhdGVkLXVybHM+PC91cmxzPjxjdXN0b20xPlJDVCwgTj01NTE8L2N1c3RvbTE+PGVsZWN0cm9u
aWMtcmVzb3VyY2UtbnVtPjEwLjEwNTYvTkVKTW9hMTgxMjg1NjwvZWxlY3Ryb25pYy1yZXNvdXJj
ZS1udW0+PHJlbW90ZS1kYXRhYmFzZS1wcm92aWRlcj5OTE08L3JlbW90ZS1kYXRhYmFzZS1wcm92
aWRlcj48bGFuZ3VhZ2U+ZW5nPC9sYW5ndWFnZT48L3JlY29yZD48L0NpdGU+PENpdGU+PEF1dGhv
cj5GYXVxdWVydDwvQXV0aG9yPjxZZWFyPjIwMTg8L1llYXI+PFJlY051bT4yMjQ8L1JlY051bT48
cmVjb3JkPjxyZWMtbnVtYmVyPjIyNDwvcmVjLW51bWJlcj48Zm9yZWlnbi1rZXlzPjxrZXkgYXBw
PSJFTiIgZGItaWQ9Ing5d3p6NWF0YnNkMjJvZWZyejI1d3RheTJ4ZjVmdmVwNTAwciIgdGltZXN0
YW1wPSIxNTU1NTE1OTA1Ij4yMjQ8L2tleT48L2ZvcmVpZ24ta2V5cz48cmVmLXR5cGUgbmFtZT0i
Sm91cm5hbCBBcnRpY2xlIj4xNzwvcmVmLXR5cGU+PGNvbnRyaWJ1dG9ycz48YXV0aG9ycz48YXV0
aG9yPkZhdXF1ZXJ0LCBKLiBMLjwvYXV0aG9yPjxhdXRob3I+TWljaGF1ZCwgRS48L2F1dGhvcj48
YXV0aG9yPlBlcmVpcmEsIEIuPC9hdXRob3I+PGF1dGhvcj5CZXJuYXJkLCBMLjwvYXV0aG9yPjxh
dXRob3I+R291cmRvbi1EdWJvaXMsIE4uPC9hdXRob3I+PGF1dGhvcj5Sb3V6YWlyZSwgUC4gTy48
L2F1dGhvcj48YXV0aG9yPlJvY2hldHRlLCBFLjwvYXV0aG9yPjxhdXRob3I+TWVybGluLCBFLjwv
YXV0aG9yPjxhdXRob3I+RXZyYXJkLCBCLjwvYXV0aG9yPjwvYXV0aG9ycz48L2NvbnRyaWJ1dG9y
cz48YXV0aC1hZGRyZXNzPlVuaXRlIGQmYXBvczthbGxlcmdvbG9naWUgZGUgbCZhcG9zO2VuZmFu
dCwgQ0hVIEVzdGFpbmcsIFBvbGUgcGVkaWF0cmlxdWUsIENIVSBDbGVybW9udC1GZXJyYW5kLCBD
bGVybW9udC1GZXJyYW5kLCBGcmFuY2UuJiN4RDtJTlNFUk0gQ0lDIDE0MDUsIENIVSBDbGVybW9u
dC1GZXJyYW5kLCBDbGVybW9udC1GZXJyYW5kLCBGcmFuY2UuJiN4RDtVbml0ZSBkZSBCaW9zdGF0
aXN0aXF1ZXMsIERpcmVjdGlvbiBkZSBsYSBSZWNoZXJjaGUgQ2xpbmlxdWUgZXQgSW5ub3ZhdGlv
biAoRFJDSSksIENIVSBDbGVybW9udC1GZXJyYW5kLCBDbGVybW9udC1GZXJyYW5kLCBGcmFuY2Uu
JiN4RDtEZXBhcnRlbWVudCBkZSBQaGFybWFjaWUsIENIVSBDbGVybW9udC1GZXJyYW5kLCBDbGVy
bW9udC1GZXJyYW5kLCBGcmFuY2UuJiN4RDtTZXJ2aWNlIGQmYXBvcztJbW11bm9sb2dpZSwgQ0hV
IEdhYnJpZWwtTW9udHBpZWQsIENIVSBDbGVybW9udC1GZXJyYW5kLCBDbGVybW9udC1GZXJyYW5k
LCBGcmFuY2UuJiN4RDtVRlIgUGhhcm1hY2llLCBFUlRJQ2EsIFVuaXZlcnNpdGUgQ2xlcm1vbnQg
QXV2ZXJnbmUsIENsZXJtb250LUZlcnJhbmQsIEZyYW5jZS4mI3hEO1VGUiBNZWRlY2luZSwgVU1S
MTAxOSBVTkgsIFVuaXZlcnNpdGUgQ2xlcm1vbnQgQXV2ZXJnbmUsIENsZXJtb250LUZlcnJhbmQs
IEZyYW5jZS48L2F1dGgtYWRkcmVzcz48dGl0bGVzPjx0aXRsZT5QZWFudXQgZ2FzdHJvaW50ZXN0
aW5hbCBkZWxpdmVyeSBvcmFsIGltbXVub3RoZXJhcHkgaW4gYWRvbGVzY2VudHM6IFJlc3VsdHMg
b2YgdGhlIGJ1aWxkLXVwIHBoYXNlIG9mIGEgcmFuZG9taXplZCwgZG91YmxlLWJsaW5kLCBwbGFj
ZWJvLWNvbnRyb2xsZWQgdHJpYWwgKFBJVEEgc3R1ZHkpPC90aXRsZT48c2Vjb25kYXJ5LXRpdGxl
PkNsaW4gRXhwIEFsbGVyZ3k8L3NlY29uZGFyeS10aXRsZT48YWx0LXRpdGxlPkNsaW5pY2FsIGFu
ZCBleHBlcmltZW50YWwgYWxsZXJneSA6IGpvdXJuYWwgb2YgdGhlIEJyaXRpc2ggU29jaWV0eSBm
b3IgQWxsZXJneSBhbmQgQ2xpbmljYWwgSW1tdW5vbG9neTwvYWx0LXRpdGxlPjwvdGl0bGVzPjxw
ZXJpb2RpY2FsPjxmdWxsLXRpdGxlPkNsaW4gRXhwIEFsbGVyZ3k8L2Z1bGwtdGl0bGU+PGFiYnIt
MT5DbGluaWNhbCBhbmQgZXhwZXJpbWVudGFsIGFsbGVyZ3kgOiBqb3VybmFsIG9mIHRoZSBCcml0
aXNoIFNvY2lldHkgZm9yIEFsbGVyZ3kgYW5kIENsaW5pY2FsIEltbXVub2xvZ3k8L2FiYnItMT48
L3BlcmlvZGljYWw+PGFsdC1wZXJpb2RpY2FsPjxmdWxsLXRpdGxlPkNsaW4gRXhwIEFsbGVyZ3k8
L2Z1bGwtdGl0bGU+PGFiYnItMT5DbGluaWNhbCBhbmQgZXhwZXJpbWVudGFsIGFsbGVyZ3kgOiBq
b3VybmFsIG9mIHRoZSBCcml0aXNoIFNvY2lldHkgZm9yIEFsbGVyZ3kgYW5kIENsaW5pY2FsIElt
bXVub2xvZ3k8L2FiYnItMT48L2FsdC1wZXJpb2RpY2FsPjxwYWdlcz44NjItODc0PC9wYWdlcz48
dm9sdW1lPjQ4PC92b2x1bWU+PG51bWJlcj43PC9udW1iZXI+PGVkaXRpb24+MjAxOC8wNC8xODwv
ZWRpdGlvbj48a2V5d29yZHM+PGtleXdvcmQ+YWRvbGVzY2VudDwva2V5d29yZD48a2V5d29yZD5h
bmFwaHlsYXhpczwva2V5d29yZD48a2V5d29yZD5jYXBzdWxlczwva2V5d29yZD48a2V5d29yZD5n
YXN0cm9pbnRlc3RpbmFsIGRlbGl2ZXJ5PC9rZXl3b3JkPjxrZXl3b3JkPm9yYWwgaW1tdW5vdGhl
cmFweTwva2V5d29yZD48a2V5d29yZD5wZWFudXQgYWxsZXJneTwva2V5d29yZD48L2tleXdvcmRz
PjxkYXRlcz48eWVhcj4yMDE4PC95ZWFyPjxwdWItZGF0ZXM+PGRhdGU+SnVsPC9kYXRlPjwvcHVi
LWRhdGVzPjwvZGF0ZXM+PGlzYm4+MDk1NC03ODk0PC9pc2JuPjxhY2Nlc3Npb24tbnVtPjI5NjY1
MTU4PC9hY2Nlc3Npb24tbnVtPjx1cmxzPjxyZWxhdGVkLXVybHM+PHVybD5odHRwczovL3d3dy5u
Y2JpLm5sbS5uaWguZ292L3B1Ym1lZC8yOTY2NTE1ODwvdXJsPjx1cmw+aHR0cHM6Ly9vbmxpbmVs
aWJyYXJ5LndpbGV5LmNvbS9kb2kvcGRmLzEwLjExMTEvY2VhLjEzMTQ4PC91cmw+PC9yZWxhdGVk
LXVybHM+PC91cmxzPjxjdXN0b20xPlJDVCwgRXhjbHVkZSBOPTMwPC9jdXN0b20xPjxlbGVjdHJv
bmljLXJlc291cmNlLW51bT4xMC4xMTExL2NlYS4xMzE0ODwvZWxlY3Ryb25pYy1yZXNvdXJjZS1u
dW0+PHJlbW90ZS1kYXRhYmFzZS1wcm92aWRlcj5OTE08L3JlbW90ZS1kYXRhYmFzZS1wcm92aWRl
cj48bGFuZ3VhZ2U+ZW5nPC9sYW5ndWFnZT48L3JlY29yZD48L0NpdGU+PENpdGU+PEF1dGhvcj5O
YXJpc2V0eTwvQXV0aG9yPjxZZWFyPjIwMTU8L1llYXI+PFJlY051bT44Njk8L1JlY051bT48cmVj
b3JkPjxyZWMtbnVtYmVyPjg2OTwvcmVjLW51bWJlcj48Zm9yZWlnbi1rZXlzPjxrZXkgYXBwPSJF
TiIgZGItaWQ9Ing5d3p6NWF0YnNkMjJvZWZyejI1d3RheTJ4ZjVmdmVwNTAwciIgdGltZXN0YW1w
PSIxNTU1NTE1OTIyIj44Njk8L2tleT48L2ZvcmVpZ24ta2V5cz48cmVmLXR5cGUgbmFtZT0iSm91
cm5hbCBBcnRpY2xlIj4xNzwvcmVmLXR5cGU+PGNvbnRyaWJ1dG9ycz48YXV0aG9ycz48YXV0aG9y
Pk5hcmlzZXR5LCBTLiBELjwvYXV0aG9yPjxhdXRob3I+RnJpc2NobWV5ZXItR3VlcnJlcmlvLCBQ
LiBBLjwvYXV0aG9yPjxhdXRob3I+S2VldCwgQy4gQS48L2F1dGhvcj48YXV0aG9yPkdvcmVsaWss
IE0uPC9hdXRob3I+PGF1dGhvcj5TY2hyb2VkZXIsIEouPC9hdXRob3I+PGF1dGhvcj5IYW1pbHRv
biwgUi4gRy48L2F1dGhvcj48YXV0aG9yPldvb2QsIFIuIEEuPC9hdXRob3I+PC9hdXRob3JzPjwv
Y29udHJpYnV0b3JzPjxhdXRoLWFkZHJlc3M+RGVwYXJ0bWVudCBvZiBQZWRpYXRyaWNzLCBEaXZp
c2lvbiBvZiBBbGxlcmd5LCBJbW11bm9sb2d5IGFuZCBJbmZlY3Rpb3VzIERpc2Vhc2VzLCBOZXcg
SmVyc2V5IE1lZGljYWwgU2Nob29sLCBSdXRnZXJzIFVuaXZlcnNpdHksIE5ld2FyaywgTkouJiN4
RDtEZXBhcnRtZW50IG9mIFBlZGlhdHJpY3MsIERpdmlzaW9uIG9mIEFsbGVyZ3kgYW5kIEltbXVu
b2xvZ3ksIEpvaG5zIEhvcGtpbnMgVW5pdmVyc2l0eSBTY2hvb2wgb2YgTWVkaWNpbmUsIEJhbHRp
bW9yZSwgTWQuJiN4RDtEZXBhcnRtZW50IG9mIE1lZGljaW5lLCBEaXZpc2lvbiBvZiBBbGxlcmd5
IGFuZCBJbW11bm9sb2d5LCBKb2hucyBIb3BraW5zIFVuaXZlcnNpdHkgU2Nob29sIG9mIE1lZGlj
aW5lLCBCYWx0aW1vcmUsIE1kLiYjeEQ7RGVwYXJ0bWVudCBvZiBQZWRpYXRyaWNzLCBEaXZpc2lv
biBvZiBBbGxlcmd5IGFuZCBJbW11bm9sb2d5LCBKb2hucyBIb3BraW5zIFVuaXZlcnNpdHkgU2No
b29sIG9mIE1lZGljaW5lLCBCYWx0aW1vcmUsIE1kLiBFbGVjdHJvbmljIGFkZHJlc3M6IHJ3b29k
QGpobWkuZWR1LjwvYXV0aC1hZGRyZXNzPjx0aXRsZXM+PHRpdGxlPkEgcmFuZG9taXplZCwgZG91
YmxlLWJsaW5kLCBwbGFjZWJvLWNvbnRyb2xsZWQgcGlsb3Qgc3R1ZHkgb2Ygc3VibGluZ3VhbCB2
ZXJzdXMgb3JhbCBpbW11bm90aGVyYXB5IGZvciB0aGUgdHJlYXRtZW50IG9mIHBlYW51dCBhbGxl
cmd5PC90aXRsZT48c2Vjb25kYXJ5LXRpdGxlPkogQWxsZXJneSBDbGluIEltbXVub2w8L3NlY29u
ZGFyeS10aXRsZT48YWx0LXRpdGxlPlRoZSBKb3VybmFsIG9mIGFsbGVyZ3kgYW5kIGNsaW5pY2Fs
IGltbXVub2xvZ3k8L2FsdC10aXRsZT48L3RpdGxlcz48cGVyaW9kaWNhbD48ZnVsbC10aXRsZT5K
IEFsbGVyZ3kgQ2xpbiBJbW11bm9sPC9mdWxsLXRpdGxlPjxhYmJyLTE+VGhlIEpvdXJuYWwgb2Yg
YWxsZXJneSBhbmQgY2xpbmljYWwgaW1tdW5vbG9neTwvYWJici0xPjwvcGVyaW9kaWNhbD48YWx0
LXBlcmlvZGljYWw+PGZ1bGwtdGl0bGU+SiBBbGxlcmd5IENsaW4gSW1tdW5vbDwvZnVsbC10aXRs
ZT48YWJici0xPlRoZSBKb3VybmFsIG9mIGFsbGVyZ3kgYW5kIGNsaW5pY2FsIGltbXVub2xvZ3k8
L2FiYnItMT48L2FsdC1wZXJpb2RpY2FsPjxwYWdlcz4xMjc1LTgyLmUxLTY8L3BhZ2VzPjx2b2x1
bWU+MTM1PC92b2x1bWU+PG51bWJlcj41PC9udW1iZXI+PGVkaXRpb24+MjAxNC8xMi8yMjwvZWRp
dGlvbj48a2V5d29yZHM+PGtleXdvcmQ+QWRtaW5pc3RyYXRpb24sIE9yYWw8L2tleXdvcmQ+PGtl
eXdvcmQ+QWRtaW5pc3RyYXRpb24sIFN1Ymxpbmd1YWw8L2tleXdvcmQ+PGtleXdvcmQ+QWRvbGVz
Y2VudDwva2V5d29yZD48a2V5d29yZD5BbGxlcmdlbnMvYWRtaW5pc3RyYXRpb24gJmFtcDsgZG9z
YWdlL2ltbXVub2xvZ3k8L2tleXdvcmQ+PGtleXdvcmQ+QXJhY2hpcy9hZHZlcnNlIGVmZmVjdHM8
L2tleXdvcmQ+PGtleXdvcmQ+Q2hpbGQ8L2tleXdvcmQ+PGtleXdvcmQ+KkRlc2Vuc2l0aXphdGlv
biwgSW1tdW5vbG9naWMvYWR2ZXJzZSBlZmZlY3RzL21ldGhvZHM8L2tleXdvcmQ+PGtleXdvcmQ+
RmVtYWxlPC9rZXl3b3JkPjxrZXl3b3JkPkh1bWFuczwva2V5d29yZD48a2V5d29yZD5JbW11bm9n
bG9idWxpbiBFL2Jsb29kL2ltbXVub2xvZ3k8L2tleXdvcmQ+PGtleXdvcmQ+SW1tdW5vZ2xvYnVs
aW4gRy9ibG9vZC9pbW11bm9sb2d5PC9rZXl3b3JkPjxrZXl3b3JkPk1hbGU8L2tleXdvcmQ+PGtl
eXdvcmQ+UGVhbnV0IEh5cGVyc2Vuc2l0aXZpdHkvZGlhZ25vc2lzL2ltbXVub2xvZ3kvKnRoZXJh
cHk8L2tleXdvcmQ+PGtleXdvcmQ+UGlsb3QgUHJvamVjdHM8L2tleXdvcmQ+PGtleXdvcmQ+U2tp
biBUZXN0czwva2V5d29yZD48a2V5d29yZD5UcmVhdG1lbnQgT3V0Y29tZTwva2V5d29yZD48a2V5
d29yZD5QZWFudXQgYWxsZXJneTwva2V5d29yZD48a2V5d29yZD5mb29kIGFsbGVyZ3k8L2tleXdv
cmQ+PGtleXdvcmQ+aW1tdW5vdGhlcmFweTwva2V5d29yZD48a2V5d29yZD5vcmFsIGltbXVub3Ro
ZXJhcHk8L2tleXdvcmQ+PGtleXdvcmQ+c3VibGluZ3VhbCBpbW11bm90aGVyYXB5PC9rZXl3b3Jk
Pjwva2V5d29yZHM+PGRhdGVzPjx5ZWFyPjIwMTU8L3llYXI+PHB1Yi1kYXRlcz48ZGF0ZT5NYXk8
L2RhdGU+PC9wdWItZGF0ZXM+PC9kYXRlcz48aXNibj4wMDkxLTY3NDk8L2lzYm4+PGFjY2Vzc2lv
bi1udW0+MjU1MjgzNTg8L2FjY2Vzc2lvbi1udW0+PHVybHM+PHJlbGF0ZWQtdXJscz48dXJsPmh0
dHBzOi8vd3d3Lm5jYmkubmxtLm5paC5nb3YvcHVibWVkLzI1NTI4MzU4PC91cmw+PHVybD5odHRw
czovL3d3dy5uY2JpLm5sbS5uaWguZ292L3BtYy9hcnRpY2xlcy9QTUM0NDMwNjY1L3BkZi9uaWht
czY0MjQ4My5wZGY8L3VybD48L3JlbGF0ZWQtdXJscz48L3VybHM+PGN1c3RvbTE+UkNULCBOPTIx
PC9jdXN0b20xPjxjdXN0b20yPlBNQzQ0MzA2NjU8L2N1c3RvbTI+PGN1c3RvbTY+TklITVM2NDI0
ODM8L2N1c3RvbTY+PGVsZWN0cm9uaWMtcmVzb3VyY2UtbnVtPjEwLjEwMTYvai5qYWNpLjIwMTQu
MTEuMDA1PC9lbGVjdHJvbmljLXJlc291cmNlLW51bT48cmVtb3RlLWRhdGFiYXNlLXByb3ZpZGVy
Pk5MTTwvcmVtb3RlLWRhdGFiYXNlLXByb3ZpZGVyPjxsYW5ndWFnZT5lbmc8L2xhbmd1YWdlPjwv
cmVjb3JkPjwvQ2l0ZT48Q2l0ZT48QXV0aG9yPkJsdW1jaGVuPC9BdXRob3I+PFllYXI+MjAxOTwv
WWVhcj48UmVjTnVtPjk2PC9SZWNOdW0+PHJlY29yZD48cmVjLW51bWJlcj45NjwvcmVjLW51bWJl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Y29yZD48L0NpdGU+PENpdGU+PEF1dGhvcj5SZWllci1OaWxzZW48L0F1dGhvcj48WWVhcj4yMDE5
PC9ZZWFyPjxSZWNOdW0+MTMzPC9SZWNOdW0+PHJlY29yZD48cmVjLW51bWJlcj4xMzM8L3JlYy1u
dW1iZXI+PGZvcmVpZ24ta2V5cz48a2V5IGFwcD0iRU4iIGRiLWlkPSJ4OXd6ejVhdGJzZDIyb2Vm
cnoyNXd0YXkyeGY1ZnZlcDUwMHIiIHRpbWVzdGFtcD0iMTU1NTUxNTkwMyI+MTMzPC9rZXk+PC9m
b3JlaWduLWtleXM+PHJlZi10eXBlIG5hbWU9IkpvdXJuYWwgQXJ0aWNsZSI+MTc8L3JlZi10eXBl
Pjxjb250cmlidXRvcnM+PGF1dGhvcnM+PGF1dGhvcj5SZWllci1OaWxzZW4sIFQuPC9hdXRob3I+
PGF1dGhvcj5NaWNoZWxzZW4sIE0uIE0uPC9hdXRob3I+PGF1dGhvcj5Mb2RydXAgQ2FybHNlbiwg
Sy4gQy48L2F1dGhvcj48YXV0aG9yPkNhcmxzZW4sIEsuIEguPC9hdXRob3I+PGF1dGhvcj5Nb3dp
bmNrZWwsIFAuPC9hdXRob3I+PGF1dGhvcj5OeWdhYXJkLCBVLiBDLjwvYXV0aG9yPjxhdXRob3I+
TmFtb3JrLCBFLjwvYXV0aG9yPjxhdXRob3I+Qm9ycmVzLCBNLiBQLjwvYXV0aG9yPjxhdXRob3I+
SGFsYW5kLCBHLjwvYXV0aG9yPjwvYXV0aG9ycz48L2NvbnRyaWJ1dG9ycz48YXV0aC1hZGRyZXNz
PkRpdmlzaW9uIG9mIFBhZWRpYXRyaWMgYW5kIEFkb2xlc2NlbnQgTWVkaWNpbmUsIE9zbG8gVW5p
dmVyc2l0eSBIb3NwaXRhbCwgT3NsbywgTm9yd2F5LiYjeEQ7SW5zdGl0dXRlIG9mIENsaW5pY2Fs
IE1lZGljaW5lLCBVbml2ZXJzaXR5IG9mIE9zbG8sIE9zbG8sIE5vcndheS4mI3hEO05vcndlZ2lh
biBJbnN0aXR1dGUgb2YgUHVibGljIEhlYWx0aCwgRGl2aXNpb24gZm9yIEluZmVjdGlvbiBDb250
cm9sIGFuZCBFbnZpcm9ubWVudGFsIEhlYWx0aCwgT3NsbywgTm9yd2F5LiYjeEQ7VGhlcm1vIEZp
c2hlciBTY2llbnRpZmljLCBVcHBzYWxhLCBTd2VkZW4uJiN4RDtJbnN0aXR1dGUgb2YgTWF0ZXJu
YWwgJmFtcDsgQ2hpbGQgSGVhbHRoLCBVcHBzYWxhIFVuaXZlcnNpdHksIFVwcHNhbGEsIFN3ZWRl
bi48L2F1dGgtYWRkcmVzcz48dGl0bGVzPjx0aXRsZT5GZWFzaWJpbGl0eSBvZiBkZXNlbnNpdGl6
aW5nIGNoaWxkcmVuIGhpZ2hseSBhbGxlcmdpYyB0byBwZWFudXQgYnkgaGlnaC1kb3NlIG9yYWwg
aW1tdW5vdGhlcmFweTwvdGl0bGU+PHNlY29uZGFyeS10aXRsZT5BbGxlcmd5PC9zZWNvbmRhcnkt
dGl0bGU+PGFsdC10aXRsZT5BbGxlcmd5PC9hbHQtdGl0bGU+PC90aXRsZXM+PHBlcmlvZGljYWw+
PGZ1bGwtdGl0bGU+QWxsZXJneTwvZnVsbC10aXRsZT48YWJici0xPkFsbGVyZ3k8L2FiYnItMT48
L3BlcmlvZGljYWw+PGFsdC1wZXJpb2RpY2FsPjxmdWxsLXRpdGxlPkFsbGVyZ3k8L2Z1bGwtdGl0
bGU+PGFiYnItMT5BbGxlcmd5PC9hYmJyLTE+PC9hbHQtcGVyaW9kaWNhbD48cGFnZXM+MzM3LTM0
ODwvcGFnZXM+PHZvbHVtZT43NDwvdm9sdW1lPjxudW1iZXI+MjwvbnVtYmVyPjxlZGl0aW9uPjIw
MTgvMDkvMTk8L2VkaXRpb24+PGtleXdvcmRzPjxrZXl3b3JkPmFkdmVyc2UgZXZlbnRzPC9rZXl3
b3JkPjxrZXl3b3JkPmRlc2Vuc2l0aXphdGlvbjwva2V5d29yZD48a2V5d29yZD5mZWFzaWJpbGl0
eTwva2V5d29yZD48a2V5d29yZD5vcmFsIGltbXVub3RoZXJhcHk8L2tleXdvcmQ+PGtleXdvcmQ+
cGVhbnV0IGFsbGVyZ3k8L2tleXdvcmQ+PC9rZXl3b3Jkcz48ZGF0ZXM+PHllYXI+MjAxOTwveWVh
cj48cHViLWRhdGVzPjxkYXRlPkZlYjwvZGF0ZT48L3B1Yi1kYXRlcz48L2RhdGVzPjxpc2JuPjAx
MDUtNDUzODwvaXNibj48YWNjZXNzaW9uLW51bT4zMDIyNTg0NDwvYWNjZXNzaW9uLW51bT48dXJs
cz48cmVsYXRlZC11cmxzPjx1cmw+aHR0cHM6Ly93d3cubmNiaS5ubG0ubmloLmdvdi9wdWJtZWQv
MzAyMjU4NDQ8L3VybD48dXJsPmh0dHBzOi8vb25saW5lbGlicmFyeS53aWxleS5jb20vZG9pL2Fi
cy8xMC4xMTExL2FsbC4xMzYwNDwvdXJsPjwvcmVsYXRlZC11cmxzPjwvdXJscz48Y3VzdG9tMT5S
Q1QsIE49Nzc8L2N1c3RvbTE+PGVsZWN0cm9uaWMtcmVzb3VyY2UtbnVtPjEwLjExMTEvYWxsLjEz
NjA0PC9lbGVjdHJvbmljLXJlc291cmNlLW51bT48cmVtb3RlLWRhdGFiYXNlLXByb3ZpZGVyPk5M
TTwvcmVtb3RlLWRhdGFiYXNlLXByb3ZpZGVyPjxsYW5ndWFnZT5lbmc8L2xhbmd1YWdlPjwvcmVj
b3JkPjwvQ2l0ZT48L0VuZE5vdGU+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1-6,42,55,66</w:t>
            </w:r>
            <w:r w:rsidRPr="0029583B">
              <w:rPr>
                <w:sz w:val="18"/>
                <w:szCs w:val="18"/>
              </w:rPr>
              <w:fldChar w:fldCharType="end"/>
            </w:r>
            <w:r w:rsidRPr="0029583B">
              <w:rPr>
                <w:sz w:val="18"/>
                <w:szCs w:val="18"/>
              </w:rPr>
              <w:t xml:space="preserve"> (3 unpublished):</w:t>
            </w:r>
          </w:p>
          <w:p w14:paraId="624B0C77" w14:textId="77777777" w:rsidR="0015503A" w:rsidRPr="0029583B" w:rsidRDefault="0015503A" w:rsidP="0015503A">
            <w:pPr>
              <w:spacing w:line="240" w:lineRule="auto"/>
              <w:rPr>
                <w:b/>
                <w:sz w:val="18"/>
                <w:szCs w:val="18"/>
              </w:rPr>
            </w:pPr>
            <w:r w:rsidRPr="0029583B">
              <w:rPr>
                <w:b/>
                <w:sz w:val="18"/>
                <w:szCs w:val="18"/>
              </w:rPr>
              <w:t>OIT: 12% (87/699)</w:t>
            </w:r>
          </w:p>
          <w:p w14:paraId="742A2D16" w14:textId="77777777" w:rsidR="0015503A" w:rsidRPr="0029583B" w:rsidRDefault="0015503A" w:rsidP="0015503A">
            <w:pPr>
              <w:spacing w:line="240" w:lineRule="auto"/>
              <w:rPr>
                <w:b/>
                <w:sz w:val="18"/>
                <w:szCs w:val="18"/>
              </w:rPr>
            </w:pPr>
            <w:r w:rsidRPr="0029583B">
              <w:rPr>
                <w:b/>
                <w:sz w:val="18"/>
                <w:szCs w:val="18"/>
              </w:rPr>
              <w:t>Control: 2.4% (8/338)</w:t>
            </w:r>
          </w:p>
          <w:p w14:paraId="11108880" w14:textId="77777777" w:rsidR="0015503A" w:rsidRPr="0029583B" w:rsidRDefault="0015503A" w:rsidP="0015503A">
            <w:pPr>
              <w:spacing w:line="240" w:lineRule="auto"/>
              <w:rPr>
                <w:sz w:val="18"/>
                <w:szCs w:val="18"/>
              </w:rPr>
            </w:pPr>
            <w:r w:rsidRPr="0029583B">
              <w:rPr>
                <w:sz w:val="18"/>
                <w:szCs w:val="18"/>
              </w:rPr>
              <w:t>RR=2.55 (95% CI 1.20, 5.42)</w:t>
            </w:r>
          </w:p>
          <w:p w14:paraId="4251525E" w14:textId="77777777" w:rsidR="0015503A" w:rsidRPr="0029583B" w:rsidRDefault="0015503A" w:rsidP="0015503A">
            <w:pPr>
              <w:spacing w:line="240" w:lineRule="auto"/>
              <w:rPr>
                <w:sz w:val="18"/>
                <w:szCs w:val="18"/>
              </w:rPr>
            </w:pPr>
          </w:p>
          <w:p w14:paraId="44D1BF02" w14:textId="77777777" w:rsidR="0015503A" w:rsidRPr="0029583B" w:rsidRDefault="0015503A" w:rsidP="0015503A">
            <w:pPr>
              <w:spacing w:line="240" w:lineRule="auto"/>
              <w:rPr>
                <w:i/>
                <w:sz w:val="18"/>
                <w:szCs w:val="18"/>
              </w:rPr>
            </w:pPr>
            <w:r w:rsidRPr="0029583B">
              <w:rPr>
                <w:i/>
                <w:sz w:val="18"/>
                <w:szCs w:val="18"/>
              </w:rPr>
              <w:t>GRADE assessment (overall certainty of evidence): high</w:t>
            </w:r>
          </w:p>
          <w:p w14:paraId="3D9987EB" w14:textId="77777777" w:rsidR="0015503A" w:rsidRPr="0029583B" w:rsidRDefault="0015503A" w:rsidP="0015503A">
            <w:pPr>
              <w:spacing w:line="240" w:lineRule="auto"/>
              <w:rPr>
                <w:sz w:val="18"/>
                <w:szCs w:val="18"/>
              </w:rPr>
            </w:pPr>
          </w:p>
        </w:tc>
        <w:tc>
          <w:tcPr>
            <w:tcW w:w="3179" w:type="dxa"/>
          </w:tcPr>
          <w:p w14:paraId="46001431" w14:textId="571630F1" w:rsidR="0015503A" w:rsidRPr="0029583B" w:rsidRDefault="0015503A" w:rsidP="0015503A">
            <w:pPr>
              <w:spacing w:line="240" w:lineRule="auto"/>
              <w:rPr>
                <w:sz w:val="18"/>
                <w:szCs w:val="18"/>
              </w:rPr>
            </w:pPr>
            <w:r w:rsidRPr="0029583B">
              <w:rPr>
                <w:sz w:val="18"/>
                <w:szCs w:val="18"/>
                <w:u w:val="single"/>
              </w:rPr>
              <w:t>Martin-Munoz, 2019</w:t>
            </w:r>
            <w:r w:rsidRPr="0029583B">
              <w:rPr>
                <w:sz w:val="18"/>
                <w:szCs w:val="18"/>
                <w:u w:val="single"/>
              </w:rPr>
              <w:fldChar w:fldCharType="begin">
                <w:fldData xml:space="preserve">PEVuZE5vdGU+PENpdGU+PEF1dGhvcj5NYXJ0aW4tTXVub3o8L0F1dGhvcj48WWVhcj4yMDE5PC9Z
ZWFyPjxSZWNOdW0+MTQxPC9SZWNOdW0+PERpc3BsYXlUZXh0PjxzdHlsZSBmYWNlPSJzdXBlcnNj
cmlwdCI+MjAsMjE8L3N0eWxlPjwvRGlzcGxheVRleHQ+PHJlY29yZD48cmVjLW51bWJlcj4xNDE8
L3JlYy1udW1iZXI+PGZvcmVpZ24ta2V5cz48a2V5IGFwcD0iRU4iIGRiLWlkPSJ4OXd6ejVhdGJz
ZDIyb2VmcnoyNXd0YXkyeGY1ZnZlcDUwMHIiIHRpbWVzdGFtcD0iMTU1NTUxNTkwMyI+MTQxPC9r
ZXk+PC9mb3JlaWduLWtleXM+PHJlZi10eXBlIG5hbWU9IkpvdXJuYWwgQXJ0aWNsZSI+MTc8L3Jl
Zi10eXBlPjxjb250cmlidXRvcnM+PGF1dGhvcnM+PGF1dGhvcj5NYXJ0aW4tTXVub3osIE0uIEYu
PC9hdXRob3I+PGF1dGhvcj5CZWx2ZXIsIE0uIFQuPC9hdXRob3I+PGF1dGhvcj5BbG9uc28gTGVi
cmVybywgRS48L2F1dGhvcj48YXV0aG9yPlphcGF0ZXJvIFJlbW9uLCBMLjwvYXV0aG9yPjxhdXRo
b3I+RnVlbnRlcyBBcGFyaWNpbywgVi48L2F1dGhvcj48YXV0aG9yPlBpcXVlciBHaWJlcnQsIE0u
PC9hdXRob3I+PGF1dGhvcj5QbGF6YSwgQS4gTS48L2F1dGhvcj48YXV0aG9yPk11bm96IFJvbWFu
LCBDLjwvYXV0aG9yPjxhdXRob3I+TWFydG9yZWxsLUNhbGF0YXl1ZCwgQy48L2F1dGhvcj48YXV0
aG9yPk1hcnRvcmVsbC1BcmFnb25lcywgQS48L2F1dGhvcj48YXV0aG9yPkJsYXNjbywgQy48L2F1
dGhvcj48YXV0aG9yPlZpbGEsIEIuPC9hdXRob3I+PGF1dGhvcj5Hb21leiwgQy48L2F1dGhvcj48
YXV0aG9yPk5ldm90LCBTLjwvYXV0aG9yPjxhdXRob3I+R2FyY2lhIE1hcnRpbmV6LCBKLiBNLjwv
YXV0aG9yPjxhdXRob3I+TWFkZXJvIEphcmFibywgUi48L2F1dGhvcj48YXV0aG9yPkVjaGV2ZXJy
aWEsIEwuPC9hdXRob3I+PC9hdXRob3JzPjwvY29udHJpYnV0b3JzPjxhdXRoLWFkZHJlc3M+QWxs
ZXJneSBEZXBhcnRtZW50LCBQZWRpYXRyaWMgSG9zcGl0YWwgTGEgUGF6IChpZGlQYXopLCBNYWRy
aWQsIFNwYWluLiYjeEQ7QWxsZXJneSBEZXBhcnRtZW50LCBQZWRpYXRyaWMgSG9zcGl0YWwgR3Jl
Z29yaW8gTWFyYW5vbiwgTWFkcmlkLCBTcGFpbi4mI3hEO0FsbGVyZ3kgU2VjdGlvbiwgUGVkaWF0
cmljIEhvc3BpdGFsIFNhbiBKb2FuIGRlIERldSwgQmFyY2Vsb25hLCBTcGFpbi4mI3hEO1BlZGlh
dHJpYyBBbGxlcmd5IFNlY3Rpb24sIENhcmxvcyBIYXlhIEhvc3BpdGFsLCBNYWxhZ2EsIFNwYWlu
LiYjeEQ7QWxsZXJneSBEZXBhcnRtZW50LCBHZW5lcmFsIEhvc3BpdGFsIG9mIFZhbGVuY2lhLCBW
YWxlbmNpYSwgU3BhaW4uJiN4RDtBbGxlcmd5IERlcGFydG1lbnQsIFBlZGlhdHJpYyBIb3NwaXRh
bCBWYWxsIGQmYXBvcztIZWJyb24sIEJhcmNlbG9uYSwgU3BhaW4uJiN4RDtBbGxlcmd5IERlcGFy
dG1lbnQsIFBlZGlhdHJpYyBIb3NwaXRhbCBTYW4gSm9hbiBkZSBEZXUsIEFsdGhhaWEsIE1hbnJl
c2EsIEJhcmNlbG9uYSwgU3BhaW4uJiN4RDtQZWRpYXRyaWMgQWxsZXJneSwgQ3J1Y2VzIEhvc3Bp
dGFsLCBCaWxiYW8sIFNwYWluLiYjeEQ7U3RhdGlzdGljYWwgRGVwYXJ0bWVudCwgR2VuZXJhbCBI
b3NwaXRhbCBMYSBQYXogKGlkaVBheiksIE1hZHJpZCwgU3BhaW4uJiN4RDtQZWRpYXRyaWMgQWxs
ZXJneSBTZWN0aW9uLCBTZXZlcm8gT2Nob2EgSG9zcGl0YWwsIExlZ2FuZXMsIE1hZHJpZCwgU3Bh
aW4uPC9hdXRoLWFkZHJlc3M+PHRpdGxlcz48dGl0bGU+RWdnIG9yYWwgaW1tdW5vdGhlcmFweSBp
biBjaGlsZHJlbiAoU0VJQ0FQIEkpOiBEYWlseSBvciB3ZWVrbHkgZGVzZW5zaXRpemF0aW9uIHBh
dHRlcm48L3RpdGxlPjxzZWNvbmRhcnktdGl0bGU+UGVkaWF0ciBBbGxlcmd5IEltbXVub2w8L3Nl
Y29uZGFyeS10aXRsZT48YWx0LXRpdGxlPlBlZGlhdHJpYyBhbGxlcmd5IGFuZCBpbW11bm9sb2d5
IDogb2ZmaWNpYWwgcHVibGljYXRpb24gb2YgdGhlIEV1cm9wZWFuIFNvY2lldHkgb2YgUGVkaWF0
cmljIEFsbGVyZ3kgYW5kIEltbXVub2xvZ3k8L2FsdC10aXRsZT48L3RpdGxlcz48cGVyaW9kaWNh
bD48ZnVsbC10aXRsZT5QZWRpYXRyIEFsbGVyZ3kgSW1tdW5vbDwvZnVsbC10aXRsZT48YWJici0x
PlBlZGlhdHJpYyBhbGxlcmd5IGFuZCBpbW11bm9sb2d5IDogb2ZmaWNpYWwgcHVibGljYXRpb24g
b2YgdGhlIEV1cm9wZWFuIFNvY2lldHkgb2YgUGVkaWF0cmljIEFsbGVyZ3kgYW5kIEltbXVub2xv
Z3k8L2FiYnItMT48L3BlcmlvZGljYWw+PGFsdC1wZXJpb2RpY2FsPjxmdWxsLXRpdGxlPlBlZGlh
dHIgQWxsZXJneSBJbW11bm9sPC9mdWxsLXRpdGxlPjxhYmJyLTE+UGVkaWF0cmljIGFsbGVyZ3kg
YW5kIGltbXVub2xvZ3kgOiBvZmZpY2lhbCBwdWJsaWNhdGlvbiBvZiB0aGUgRXVyb3BlYW4gU29j
aWV0eSBvZiBQZWRpYXRyaWMgQWxsZXJneSBhbmQgSW1tdW5vbG9neTwvYWJici0xPjwvYWx0LXBl
cmlvZGljYWw+PHBhZ2VzPjgxLTkyPC9wYWdlcz48dm9sdW1lPjMwPC92b2x1bWU+PG51bWJlcj4x
PC9udW1iZXI+PGVkaXRpb24+MjAxOC8wOS8wMTwvZWRpdGlvbj48a2V5d29yZHM+PGtleXdvcmQ+
QWRtaW5pc3RyYXRpb24sIE9yYWw8L2tleXdvcmQ+PGtleXdvcmQ+QWxsZXJnZW5zLyppbW11bm9s
b2d5PC9rZXl3b3JkPjxrZXl3b3JkPkNoaWxkPC9rZXl3b3JkPjxrZXl3b3JkPkRlc2Vuc2l0aXph
dGlvbiwgSW1tdW5vbG9naWMvYWR2ZXJzZSBlZmZlY3RzLyptZXRob2RzPC9rZXl3b3JkPjxrZXl3
b3JkPkRvdWJsZS1CbGluZCBNZXRob2Q8L2tleXdvcmQ+PGtleXdvcmQ+RWdnIEh5cGVyc2Vuc2l0
aXZpdHkvKnRoZXJhcHk8L2tleXdvcmQ+PGtleXdvcmQ+RWdnIFByb3RlaW5zLyppbW11bm9sb2d5
PC9rZXl3b3JkPjxrZXl3b3JkPkZlbWFsZTwva2V5d29yZD48a2V5d29yZD5Gb2xsb3ctVXAgU3R1
ZGllczwva2V5d29yZD48a2V5d29yZD5IdW1hbnM8L2tleXdvcmQ+PGtleXdvcmQ+SW1tdW5vZ2xv
YnVsaW5zL2Jsb29kPC9rZXl3b3JkPjxrZXl3b3JkPk1hbGU8L2tleXdvcmQ+PGtleXdvcmQ+U2tp
biBUZXN0cy9tZXRob2RzPC9rZXl3b3JkPjxrZXl3b3JkPlRyZWF0bWVudCBPdXRjb21lPC9rZXl3
b3JkPjxrZXl3b3JkPipidWlsZHVwIHBoYXNlIE9JVCBwYXR0ZXJuczwva2V5d29yZD48a2V5d29y
ZD4qZGVzZW5zaXRpemF0aW9uPC9rZXl3b3JkPjxrZXl3b3JkPiplZmZlY3RpdmUgZWdnIE9JVDwv
a2V5d29yZD48a2V5d29yZD4qZWdnIGFsbGVyZ3k8L2tleXdvcmQ+PGtleXdvcmQ+KmVnZyBvcmFs
IGltbXVub3RoZXJhcHk8L2tleXdvcmQ+PGtleXdvcmQ+KnNhZmUgZWdnIE9JVDwva2V5d29yZD48
L2tleXdvcmRzPjxkYXRlcz48eWVhcj4yMDE5PC95ZWFyPjxwdWItZGF0ZXM+PGRhdGU+RmViPC9k
YXRlPjwvcHViLWRhdGVzPjwvZGF0ZXM+PGlzYm4+MDkwNS02MTU3PC9pc2JuPjxhY2Nlc3Npb24t
bnVtPjMwMTY5OTE1PC9hY2Nlc3Npb24tbnVtPjx1cmxzPjxyZWxhdGVkLXVybHM+PHVybD48c3R5
bGUgZmFjZT0idW5kZXJsaW5lIiBmb250PSJkZWZhdWx0IiBzaXplPSIxMDAlIj5odHRwczovL3d3
dy5uY2JpLm5sbS5uaWguZ292L3B1Ym1lZC8zMDE2OTkxNTwvc3R5bGU+PC91cmw+PHVybD48c3R5
bGUgZmFjZT0idW5kZXJsaW5lIiBmb250PSJkZWZhdWx0IiBzaXplPSIxMDAlIj5odHRwczovL29u
bGluZWxpYnJhcnkud2lsZXkuY29tL2RvaS9wZGYvMTAuMTExMS9wYWkuMTI5NzQ8L3N0eWxlPjwv
dXJsPjwvcmVsYXRlZC11cmxzPjwvdXJscz48Y3VzdG9tMT5SQ1QsIE49MTAxPC9jdXN0b20xPjxl
bGVjdHJvbmljLXJlc291cmNlLW51bT4xMC4xMTExL3BhaS4xMjk3NDwvZWxlY3Ryb25pYy1yZXNv
dXJjZS1udW0+PHJlbW90ZS1kYXRhYmFzZS1wcm92aWRlcj5OTE08L3JlbW90ZS1kYXRhYmFzZS1w
cm92aWRlcj48bGFuZ3VhZ2U+ZW5nPC9sYW5ndWFnZT48L3JlY29yZD48L0NpdGU+PENpdGU+PEF1
dGhvcj5NYXJ0aW4tTXVub3o8L0F1dGhvcj48WWVhcj4yMDE5PC9ZZWFyPjxSZWNOdW0+MTM0NDA8
L1JlY051bT48cmVjb3JkPjxyZWMtbnVtYmVyPjEzNDQwPC9yZWMtbnVtYmVyPjxmb3JlaWduLWtl
eXM+PGtleSBhcHA9IkVOIiBkYi1pZD0ieDl3eno1YXRic2QyMm9lZnJ6MjV3dGF5MnhmNWZ2ZXA1
MDByIiB0aW1lc3RhbXA9IjE1NTg0NTM4MjEiPjEzNDQwPC9rZXk+PC9mb3JlaWduLWtleXM+PHJl
Zi10eXBlIG5hbWU9IkpvdXJuYWwgQXJ0aWNsZSI+MTc8L3JlZi10eXBlPjxjb250cmlidXRvcnM+
PGF1dGhvcnM+PGF1dGhvcj5NYXJ0aW4tTXVub3osIE0uIEYuPC9hdXRob3I+PGF1dGhvcj5BbG9u
c28gTGVicmVybywgRS48L2F1dGhvcj48YXV0aG9yPlphcGF0ZXJvLCBMLjwvYXV0aG9yPjxhdXRo
b3I+RnVlbnRlcyBBcGFyaWNpbywgVi48L2F1dGhvcj48YXV0aG9yPlBpcXVlciBHaWJlcnQsIE0u
PC9hdXRob3I+PGF1dGhvcj5QbGF6YSBNYXJ0aW4sIEEuIE0uPC9hdXRob3I+PGF1dGhvcj5NdW5v
eiwgQy48L2F1dGhvcj48YXV0aG9yPkJlbHZlciwgTS4gVC48L2F1dGhvcj48YXV0aG9yPk1hcnRv
cmVsbC1DYWxhdGF5dWQsIEMuPC9hdXRob3I+PGF1dGhvcj5NYXJ0b3JlbGwtQXJhZ29uZXMsIEEu
PC9hdXRob3I+PGF1dGhvcj5CbGFzY28sIEMuPC9hdXRob3I+PGF1dGhvcj5WaWxhLCBCLjwvYXV0
aG9yPjxhdXRob3I+R29tZXosIEMuPC9hdXRob3I+PGF1dGhvcj5OZXZvdCwgUy48L2F1dGhvcj48
YXV0aG9yPkdhcmNpYSBNYXJ0aW4sIEouIE0uPC9hdXRob3I+PGF1dGhvcj5NYWRlcm8sIFIuPC9h
dXRob3I+PGF1dGhvcj5FY2hldmVycmlhLCBMLjwvYXV0aG9yPjwvYXV0aG9ycz48L2NvbnRyaWJ1
dG9ycz48YXV0aC1hZGRyZXNzPkFsbGVyZ3kgRGVwYXJ0bWVudCwgUGVkaWF0cmljIEhvc3BpdGFs
IExhIFBheiAoaWRpUGF6KSwgTWFkcmlkLCBTcGFpbi4mI3hEO0FsbGVyZ3kgRGVwYXJ0bWVudCwg
UGVkaWF0cmljIEhvc3BpdGFsIEdyZWdvcmlvIE1hcmFub24sIE1hZHJpZCwgU3BhaW4uJiN4RDtB
bGxlcmd5IFNlY3Rpb24sIFBlZGlhdHJpYyBIb3NwaXRhbCBTYW4gSm9hbiBkZSBEZXUsIEJhcmNl
bG9uYSwgU3BhaW4uJiN4RDtQZWRpYXRyaWMgQWxsZXJneSBTZWN0aW9uLCBIb3NwaXRhbCBDYXJs
b3MgSGF5YSwgTWFsYWdhLCBTcGFpbi4mI3hEO0FsbGVyZ3kgRGVwYXJ0bWVudCwgR2VuZXJhbCBI
b3NwaXRhbCBvZiBWYWxlbmNpYSwgVmFsZW5jaWEsIFNwYWluLiYjeEQ7QWxsZXJneSBEZXBhcnRt
ZW50LCBQZWRpYXRyaWMgSG9zcGl0YWwgVmFsbCBkJmFwb3M7SGVicm9uLCBCYXJjZWxvbmEsIFNw
YWluLiYjeEQ7QWxsZXJneSBEZXBhcnRtZW50LCBQZWRpYXRyaWMgSG9zcGl0YWwgU2FuIEpvYW4g
ZGUgRGV1LCBBbHRoYWlhLCBNYW5ycmVzYSwgU3BhaW4uJiN4RDtQZWRpYXRyaWMgQWxsZXJneSwg
Q3J1Y2VzIEhvc3BpdGFsLCBCaWxiYW8sIFNwYWluLiYjeEQ7U3RhdGlzdGljYWwgRGVwYXJ0bWVu
dCwgTGEgUGF6IEhvc3BpdGFsIChpZGlQYXopLCBNYWRyaWQsIFNwYWluLiYjeEQ7UGVkaWF0cmlj
IEFsbGVyZ3kgU2VjdGlvbiwgU2V2ZXJvIE9jaG9hIEhvc3BpdGFsLCBNYWRyaWQsIFNwYWluLjwv
YXV0aC1hZGRyZXNzPjx0aXRsZXM+PHRpdGxlPkVnZyBPSVQgaW4gY2xpbmljYWwgcHJhY3RpY2Ug
KFNFSUNBUCBJSSk6IE1haW50ZW5hbmNlIHBhdHRlcm5zIGFuZCBkZXNlbnNpdGl6YXRpb24gc3Rh
dGUgYWZ0ZXIgbm9ybWFsaXppbmcgdGhlIGRpZXQ8L3RpdGxlPjxzZWNvbmRhcnktdGl0bGU+UGVk
aWF0ciBBbGxlcmd5IEltbXVub2w8L3NlY29uZGFyeS10aXRsZT48YWx0LXRpdGxlPlBlZGlhdHJp
YyBhbGxlcmd5IGFuZCBpbW11bm9sb2d5IDogb2ZmaWNpYWwgcHVibGljYXRpb24gb2YgdGhlIEV1
cm9wZWFuIFNvY2lldHkgb2YgUGVkaWF0cmljIEFsbGVyZ3kgYW5kIEltbXVub2xvZ3k8L2FsdC10
aXRsZT48L3RpdGxlcz48cGVyaW9kaWNhbD48ZnVsbC10aXRsZT5QZWRpYXRyIEFsbGVyZ3kgSW1t
dW5vbDwvZnVsbC10aXRsZT48YWJici0xPlBlZGlhdHJpYyBhbGxlcmd5IGFuZCBpbW11bm9sb2d5
IDogb2ZmaWNpYWwgcHVibGljYXRpb24gb2YgdGhlIEV1cm9wZWFuIFNvY2lldHkgb2YgUGVkaWF0
cmljIEFsbGVyZ3kgYW5kIEltbXVub2xvZ3k8L2FiYnItMT48L3BlcmlvZGljYWw+PGFsdC1wZXJp
b2RpY2FsPjxmdWxsLXRpdGxlPlBlZGlhdHIgQWxsZXJneSBJbW11bm9sPC9mdWxsLXRpdGxlPjxh
YmJyLTE+UGVkaWF0cmljIGFsbGVyZ3kgYW5kIGltbXVub2xvZ3kgOiBvZmZpY2lhbCBwdWJsaWNh
dGlvbiBvZiB0aGUgRXVyb3BlYW4gU29jaWV0eSBvZiBQZWRpYXRyaWMgQWxsZXJneSBhbmQgSW1t
dW5vbG9neTwvYWJici0xPjwvYWx0LXBlcmlvZGljYWw+PHBhZ2VzPjIxNC0yMjQ8L3BhZ2VzPjx2
b2x1bWU+MzA8L3ZvbHVtZT48bnVtYmVyPjI8L251bWJlcj48ZWRpdGlvbj4yMDE4LzExLzExPC9l
ZGl0aW9uPjxrZXl3b3Jkcz48a2V5d29yZD5BZG1pbmlzdHJhdGlvbiwgT3JhbDwva2V5d29yZD48
a2V5d29yZD5BbGxlcmdlbnMvYWRtaW5pc3RyYXRpb24gJmFtcDsgZG9zYWdlLyppbW11bm9sb2d5
PC9rZXl3b3JkPjxrZXl3b3JkPkJpb21hcmtlcnMvYmxvb2Q8L2tleXdvcmQ+PGtleXdvcmQ+Q2hp
bGQ8L2tleXdvcmQ+PGtleXdvcmQ+Q2hpbGQsIFByZXNjaG9vbDwva2V5d29yZD48a2V5d29yZD5E
ZXNlbnNpdGl6YXRpb24sIEltbXVub2xvZ2ljL2FkdmVyc2UgZWZmZWN0cy8qbWV0aG9kczwva2V5
d29yZD48a2V5d29yZD5EaWV0L2FkdmVyc2UgZWZmZWN0cy9tZXRob2RzPC9rZXl3b3JkPjxrZXl3
b3JkPkVnZyBIeXBlcnNlbnNpdGl2aXR5Lyp0aGVyYXB5PC9rZXl3b3JkPjxrZXl3b3JkPkVnZyBX
aGl0ZTwva2V5d29yZD48a2V5d29yZD5IdW1hbnM8L2tleXdvcmQ+PGtleXdvcmQ+SW5mYW50PC9r
ZXl3b3JkPjxrZXl3b3JkPlBhdGllbnQgQ29tcGxpYW5jZS9zdGF0aXN0aWNzICZhbXA7IG51bWVy
aWNhbCBkYXRhPC9rZXl3b3JkPjxrZXl3b3JkPlNraW4gVGVzdHMvbWV0aG9kczwva2V5d29yZD48
a2V5d29yZD5UcmVhdG1lbnQgT3V0Y29tZTwva2V5d29yZD48a2V5d29yZD4qT0lUIG1haW50ZW5h
bmNlIHBhdHRlcm5zPC9rZXl3b3JkPjxrZXl3b3JkPipkZXNlbnNpdGl6YXRpb24gc3RhdGU8L2tl
eXdvcmQ+PGtleXdvcmQ+KmVmZmVjdHMgb2YgdGhlIGVnZyBjb25zdW1wdGlvbiBhZnRlciBlbmRp
bmcgdGhlIE9JVDwva2V5d29yZD48a2V5d29yZD4qZWdnIE9JVDwva2V5d29yZD48a2V5d29yZD4q
ZWdnIGFsbGVyZ3k8L2tleXdvcmQ+PGtleXdvcmQ+KmVnZyBjb25zdW1wdGlvbiBhZnRlciBPSVQg
YW5kIGRlc2Vuc2l0aXphdGlvbiBzdGF0ZTwva2V5d29yZD48a2V5d29yZD4qZXZvbHV0aW9uIG9m
IGFkdmVyc2UgcmVhY3Rpb25zIHRocm91Z2ggT0lUIGFuZCAxMiBtb250aHMgYWZ0ZXIgZW5kaW5n
IE9JVDwva2V5d29yZD48L2tleXdvcmRzPjxkYXRlcz48eWVhcj4yMDE5PC95ZWFyPjxwdWItZGF0
ZXM+PGRhdGU+TWFyPC9kYXRlPjwvcHViLWRhdGVzPjwvZGF0ZXM+PGlzYm4+MDkwNS02MTU3PC9p
c2JuPjxhY2Nlc3Npb24tbnVtPjMwNDE0Mjg0PC9hY2Nlc3Npb24tbnVtPjx1cmxzPjxyZWxhdGVk
LXVybHM+PHVybD5odHRwczovL3d3dy5uY2JpLm5sbS5uaWguZ292L3B1Ym1lZC8zMDQxNDI4NDwv
dXJsPjx1cmw+aHR0cHM6Ly9vbmxpbmVsaWJyYXJ5LndpbGV5LmNvbS9kb2kvYWJzLzEwLjExMTEv
cGFpLjEzMDAyPC91cmw+PHVybD5odHRwczovL29ubGluZWxpYnJhcnkud2lsZXkuY29tL2RvaS9w
ZGYvMTAuMTExMS9wYWkuMTMwMDI8L3VybD48L3JlbGF0ZWQtdXJscz48L3VybHM+PGN1c3RvbTE+
UkNULCBOPTEwMTwvY3VzdG9tMT48ZWxlY3Ryb25pYy1yZXNvdXJjZS1udW0+MTAuMTExMS9wYWku
MTMwMDI8L2VsZWN0cm9uaWMtcmVzb3VyY2UtbnVtPjxyZW1vdGUtZGF0YWJhc2UtcHJvdmlkZXI+
TkxNPC9yZW1vdGUtZGF0YWJhc2UtcHJvdmlkZXI+PGxhbmd1YWdlPmVuZzwvbGFuZ3VhZ2U+PC9y
ZWNvcmQ+PC9DaXRlPjwvRW5kTm90ZT5=
</w:fldData>
              </w:fldChar>
            </w:r>
            <w:r w:rsidR="005F2998">
              <w:rPr>
                <w:sz w:val="18"/>
                <w:szCs w:val="18"/>
                <w:u w:val="single"/>
              </w:rPr>
              <w:instrText xml:space="preserve"> ADDIN EN.CITE </w:instrText>
            </w:r>
            <w:r w:rsidR="005F2998">
              <w:rPr>
                <w:sz w:val="18"/>
                <w:szCs w:val="18"/>
                <w:u w:val="single"/>
              </w:rPr>
              <w:fldChar w:fldCharType="begin">
                <w:fldData xml:space="preserve">PEVuZE5vdGU+PENpdGU+PEF1dGhvcj5NYXJ0aW4tTXVub3o8L0F1dGhvcj48WWVhcj4yMDE5PC9Z
ZWFyPjxSZWNOdW0+MTQxPC9SZWNOdW0+PERpc3BsYXlUZXh0PjxzdHlsZSBmYWNlPSJzdXBlcnNj
cmlwdCI+MjAsMjE8L3N0eWxlPjwvRGlzcGxheVRleHQ+PHJlY29yZD48cmVjLW51bWJlcj4xNDE8
L3JlYy1udW1iZXI+PGZvcmVpZ24ta2V5cz48a2V5IGFwcD0iRU4iIGRiLWlkPSJ4OXd6ejVhdGJz
ZDIyb2VmcnoyNXd0YXkyeGY1ZnZlcDUwMHIiIHRpbWVzdGFtcD0iMTU1NTUxNTkwMyI+MTQxPC9r
ZXk+PC9mb3JlaWduLWtleXM+PHJlZi10eXBlIG5hbWU9IkpvdXJuYWwgQXJ0aWNsZSI+MTc8L3Jl
Zi10eXBlPjxjb250cmlidXRvcnM+PGF1dGhvcnM+PGF1dGhvcj5NYXJ0aW4tTXVub3osIE0uIEYu
PC9hdXRob3I+PGF1dGhvcj5CZWx2ZXIsIE0uIFQuPC9hdXRob3I+PGF1dGhvcj5BbG9uc28gTGVi
cmVybywgRS48L2F1dGhvcj48YXV0aG9yPlphcGF0ZXJvIFJlbW9uLCBMLjwvYXV0aG9yPjxhdXRo
b3I+RnVlbnRlcyBBcGFyaWNpbywgVi48L2F1dGhvcj48YXV0aG9yPlBpcXVlciBHaWJlcnQsIE0u
PC9hdXRob3I+PGF1dGhvcj5QbGF6YSwgQS4gTS48L2F1dGhvcj48YXV0aG9yPk11bm96IFJvbWFu
LCBDLjwvYXV0aG9yPjxhdXRob3I+TWFydG9yZWxsLUNhbGF0YXl1ZCwgQy48L2F1dGhvcj48YXV0
aG9yPk1hcnRvcmVsbC1BcmFnb25lcywgQS48L2F1dGhvcj48YXV0aG9yPkJsYXNjbywgQy48L2F1
dGhvcj48YXV0aG9yPlZpbGEsIEIuPC9hdXRob3I+PGF1dGhvcj5Hb21leiwgQy48L2F1dGhvcj48
YXV0aG9yPk5ldm90LCBTLjwvYXV0aG9yPjxhdXRob3I+R2FyY2lhIE1hcnRpbmV6LCBKLiBNLjwv
YXV0aG9yPjxhdXRob3I+TWFkZXJvIEphcmFibywgUi48L2F1dGhvcj48YXV0aG9yPkVjaGV2ZXJy
aWEsIEwuPC9hdXRob3I+PC9hdXRob3JzPjwvY29udHJpYnV0b3JzPjxhdXRoLWFkZHJlc3M+QWxs
ZXJneSBEZXBhcnRtZW50LCBQZWRpYXRyaWMgSG9zcGl0YWwgTGEgUGF6IChpZGlQYXopLCBNYWRy
aWQsIFNwYWluLiYjeEQ7QWxsZXJneSBEZXBhcnRtZW50LCBQZWRpYXRyaWMgSG9zcGl0YWwgR3Jl
Z29yaW8gTWFyYW5vbiwgTWFkcmlkLCBTcGFpbi4mI3hEO0FsbGVyZ3kgU2VjdGlvbiwgUGVkaWF0
cmljIEhvc3BpdGFsIFNhbiBKb2FuIGRlIERldSwgQmFyY2Vsb25hLCBTcGFpbi4mI3hEO1BlZGlh
dHJpYyBBbGxlcmd5IFNlY3Rpb24sIENhcmxvcyBIYXlhIEhvc3BpdGFsLCBNYWxhZ2EsIFNwYWlu
LiYjeEQ7QWxsZXJneSBEZXBhcnRtZW50LCBHZW5lcmFsIEhvc3BpdGFsIG9mIFZhbGVuY2lhLCBW
YWxlbmNpYSwgU3BhaW4uJiN4RDtBbGxlcmd5IERlcGFydG1lbnQsIFBlZGlhdHJpYyBIb3NwaXRh
bCBWYWxsIGQmYXBvcztIZWJyb24sIEJhcmNlbG9uYSwgU3BhaW4uJiN4RDtBbGxlcmd5IERlcGFy
dG1lbnQsIFBlZGlhdHJpYyBIb3NwaXRhbCBTYW4gSm9hbiBkZSBEZXUsIEFsdGhhaWEsIE1hbnJl
c2EsIEJhcmNlbG9uYSwgU3BhaW4uJiN4RDtQZWRpYXRyaWMgQWxsZXJneSwgQ3J1Y2VzIEhvc3Bp
dGFsLCBCaWxiYW8sIFNwYWluLiYjeEQ7U3RhdGlzdGljYWwgRGVwYXJ0bWVudCwgR2VuZXJhbCBI
b3NwaXRhbCBMYSBQYXogKGlkaVBheiksIE1hZHJpZCwgU3BhaW4uJiN4RDtQZWRpYXRyaWMgQWxs
ZXJneSBTZWN0aW9uLCBTZXZlcm8gT2Nob2EgSG9zcGl0YWwsIExlZ2FuZXMsIE1hZHJpZCwgU3Bh
aW4uPC9hdXRoLWFkZHJlc3M+PHRpdGxlcz48dGl0bGU+RWdnIG9yYWwgaW1tdW5vdGhlcmFweSBp
biBjaGlsZHJlbiAoU0VJQ0FQIEkpOiBEYWlseSBvciB3ZWVrbHkgZGVzZW5zaXRpemF0aW9uIHBh
dHRlcm48L3RpdGxlPjxzZWNvbmRhcnktdGl0bGU+UGVkaWF0ciBBbGxlcmd5IEltbXVub2w8L3Nl
Y29uZGFyeS10aXRsZT48YWx0LXRpdGxlPlBlZGlhdHJpYyBhbGxlcmd5IGFuZCBpbW11bm9sb2d5
IDogb2ZmaWNpYWwgcHVibGljYXRpb24gb2YgdGhlIEV1cm9wZWFuIFNvY2lldHkgb2YgUGVkaWF0
cmljIEFsbGVyZ3kgYW5kIEltbXVub2xvZ3k8L2FsdC10aXRsZT48L3RpdGxlcz48cGVyaW9kaWNh
bD48ZnVsbC10aXRsZT5QZWRpYXRyIEFsbGVyZ3kgSW1tdW5vbDwvZnVsbC10aXRsZT48YWJici0x
PlBlZGlhdHJpYyBhbGxlcmd5IGFuZCBpbW11bm9sb2d5IDogb2ZmaWNpYWwgcHVibGljYXRpb24g
b2YgdGhlIEV1cm9wZWFuIFNvY2lldHkgb2YgUGVkaWF0cmljIEFsbGVyZ3kgYW5kIEltbXVub2xv
Z3k8L2FiYnItMT48L3BlcmlvZGljYWw+PGFsdC1wZXJpb2RpY2FsPjxmdWxsLXRpdGxlPlBlZGlh
dHIgQWxsZXJneSBJbW11bm9sPC9mdWxsLXRpdGxlPjxhYmJyLTE+UGVkaWF0cmljIGFsbGVyZ3kg
YW5kIGltbXVub2xvZ3kgOiBvZmZpY2lhbCBwdWJsaWNhdGlvbiBvZiB0aGUgRXVyb3BlYW4gU29j
aWV0eSBvZiBQZWRpYXRyaWMgQWxsZXJneSBhbmQgSW1tdW5vbG9neTwvYWJici0xPjwvYWx0LXBl
cmlvZGljYWw+PHBhZ2VzPjgxLTkyPC9wYWdlcz48dm9sdW1lPjMwPC92b2x1bWU+PG51bWJlcj4x
PC9udW1iZXI+PGVkaXRpb24+MjAxOC8wOS8wMTwvZWRpdGlvbj48a2V5d29yZHM+PGtleXdvcmQ+
QWRtaW5pc3RyYXRpb24sIE9yYWw8L2tleXdvcmQ+PGtleXdvcmQ+QWxsZXJnZW5zLyppbW11bm9s
b2d5PC9rZXl3b3JkPjxrZXl3b3JkPkNoaWxkPC9rZXl3b3JkPjxrZXl3b3JkPkRlc2Vuc2l0aXph
dGlvbiwgSW1tdW5vbG9naWMvYWR2ZXJzZSBlZmZlY3RzLyptZXRob2RzPC9rZXl3b3JkPjxrZXl3
b3JkPkRvdWJsZS1CbGluZCBNZXRob2Q8L2tleXdvcmQ+PGtleXdvcmQ+RWdnIEh5cGVyc2Vuc2l0
aXZpdHkvKnRoZXJhcHk8L2tleXdvcmQ+PGtleXdvcmQ+RWdnIFByb3RlaW5zLyppbW11bm9sb2d5
PC9rZXl3b3JkPjxrZXl3b3JkPkZlbWFsZTwva2V5d29yZD48a2V5d29yZD5Gb2xsb3ctVXAgU3R1
ZGllczwva2V5d29yZD48a2V5d29yZD5IdW1hbnM8L2tleXdvcmQ+PGtleXdvcmQ+SW1tdW5vZ2xv
YnVsaW5zL2Jsb29kPC9rZXl3b3JkPjxrZXl3b3JkPk1hbGU8L2tleXdvcmQ+PGtleXdvcmQ+U2tp
biBUZXN0cy9tZXRob2RzPC9rZXl3b3JkPjxrZXl3b3JkPlRyZWF0bWVudCBPdXRjb21lPC9rZXl3
b3JkPjxrZXl3b3JkPipidWlsZHVwIHBoYXNlIE9JVCBwYXR0ZXJuczwva2V5d29yZD48a2V5d29y
ZD4qZGVzZW5zaXRpemF0aW9uPC9rZXl3b3JkPjxrZXl3b3JkPiplZmZlY3RpdmUgZWdnIE9JVDwv
a2V5d29yZD48a2V5d29yZD4qZWdnIGFsbGVyZ3k8L2tleXdvcmQ+PGtleXdvcmQ+KmVnZyBvcmFs
IGltbXVub3RoZXJhcHk8L2tleXdvcmQ+PGtleXdvcmQ+KnNhZmUgZWdnIE9JVDwva2V5d29yZD48
L2tleXdvcmRzPjxkYXRlcz48eWVhcj4yMDE5PC95ZWFyPjxwdWItZGF0ZXM+PGRhdGU+RmViPC9k
YXRlPjwvcHViLWRhdGVzPjwvZGF0ZXM+PGlzYm4+MDkwNS02MTU3PC9pc2JuPjxhY2Nlc3Npb24t
bnVtPjMwMTY5OTE1PC9hY2Nlc3Npb24tbnVtPjx1cmxzPjxyZWxhdGVkLXVybHM+PHVybD48c3R5
bGUgZmFjZT0idW5kZXJsaW5lIiBmb250PSJkZWZhdWx0IiBzaXplPSIxMDAlIj5odHRwczovL3d3
dy5uY2JpLm5sbS5uaWguZ292L3B1Ym1lZC8zMDE2OTkxNTwvc3R5bGU+PC91cmw+PHVybD48c3R5
bGUgZmFjZT0idW5kZXJsaW5lIiBmb250PSJkZWZhdWx0IiBzaXplPSIxMDAlIj5odHRwczovL29u
bGluZWxpYnJhcnkud2lsZXkuY29tL2RvaS9wZGYvMTAuMTExMS9wYWkuMTI5NzQ8L3N0eWxlPjwv
dXJsPjwvcmVsYXRlZC11cmxzPjwvdXJscz48Y3VzdG9tMT5SQ1QsIE49MTAxPC9jdXN0b20xPjxl
bGVjdHJvbmljLXJlc291cmNlLW51bT4xMC4xMTExL3BhaS4xMjk3NDwvZWxlY3Ryb25pYy1yZXNv
dXJjZS1udW0+PHJlbW90ZS1kYXRhYmFzZS1wcm92aWRlcj5OTE08L3JlbW90ZS1kYXRhYmFzZS1w
cm92aWRlcj48bGFuZ3VhZ2U+ZW5nPC9sYW5ndWFnZT48L3JlY29yZD48L0NpdGU+PENpdGU+PEF1
dGhvcj5NYXJ0aW4tTXVub3o8L0F1dGhvcj48WWVhcj4yMDE5PC9ZZWFyPjxSZWNOdW0+MTM0NDA8
L1JlY051bT48cmVjb3JkPjxyZWMtbnVtYmVyPjEzNDQwPC9yZWMtbnVtYmVyPjxmb3JlaWduLWtl
eXM+PGtleSBhcHA9IkVOIiBkYi1pZD0ieDl3eno1YXRic2QyMm9lZnJ6MjV3dGF5MnhmNWZ2ZXA1
MDByIiB0aW1lc3RhbXA9IjE1NTg0NTM4MjEiPjEzNDQwPC9rZXk+PC9mb3JlaWduLWtleXM+PHJl
Zi10eXBlIG5hbWU9IkpvdXJuYWwgQXJ0aWNsZSI+MTc8L3JlZi10eXBlPjxjb250cmlidXRvcnM+
PGF1dGhvcnM+PGF1dGhvcj5NYXJ0aW4tTXVub3osIE0uIEYuPC9hdXRob3I+PGF1dGhvcj5BbG9u
c28gTGVicmVybywgRS48L2F1dGhvcj48YXV0aG9yPlphcGF0ZXJvLCBMLjwvYXV0aG9yPjxhdXRo
b3I+RnVlbnRlcyBBcGFyaWNpbywgVi48L2F1dGhvcj48YXV0aG9yPlBpcXVlciBHaWJlcnQsIE0u
PC9hdXRob3I+PGF1dGhvcj5QbGF6YSBNYXJ0aW4sIEEuIE0uPC9hdXRob3I+PGF1dGhvcj5NdW5v
eiwgQy48L2F1dGhvcj48YXV0aG9yPkJlbHZlciwgTS4gVC48L2F1dGhvcj48YXV0aG9yPk1hcnRv
cmVsbC1DYWxhdGF5dWQsIEMuPC9hdXRob3I+PGF1dGhvcj5NYXJ0b3JlbGwtQXJhZ29uZXMsIEEu
PC9hdXRob3I+PGF1dGhvcj5CbGFzY28sIEMuPC9hdXRob3I+PGF1dGhvcj5WaWxhLCBCLjwvYXV0
aG9yPjxhdXRob3I+R29tZXosIEMuPC9hdXRob3I+PGF1dGhvcj5OZXZvdCwgUy48L2F1dGhvcj48
YXV0aG9yPkdhcmNpYSBNYXJ0aW4sIEouIE0uPC9hdXRob3I+PGF1dGhvcj5NYWRlcm8sIFIuPC9h
dXRob3I+PGF1dGhvcj5FY2hldmVycmlhLCBMLjwvYXV0aG9yPjwvYXV0aG9ycz48L2NvbnRyaWJ1
dG9ycz48YXV0aC1hZGRyZXNzPkFsbGVyZ3kgRGVwYXJ0bWVudCwgUGVkaWF0cmljIEhvc3BpdGFs
IExhIFBheiAoaWRpUGF6KSwgTWFkcmlkLCBTcGFpbi4mI3hEO0FsbGVyZ3kgRGVwYXJ0bWVudCwg
UGVkaWF0cmljIEhvc3BpdGFsIEdyZWdvcmlvIE1hcmFub24sIE1hZHJpZCwgU3BhaW4uJiN4RDtB
bGxlcmd5IFNlY3Rpb24sIFBlZGlhdHJpYyBIb3NwaXRhbCBTYW4gSm9hbiBkZSBEZXUsIEJhcmNl
bG9uYSwgU3BhaW4uJiN4RDtQZWRpYXRyaWMgQWxsZXJneSBTZWN0aW9uLCBIb3NwaXRhbCBDYXJs
b3MgSGF5YSwgTWFsYWdhLCBTcGFpbi4mI3hEO0FsbGVyZ3kgRGVwYXJ0bWVudCwgR2VuZXJhbCBI
b3NwaXRhbCBvZiBWYWxlbmNpYSwgVmFsZW5jaWEsIFNwYWluLiYjeEQ7QWxsZXJneSBEZXBhcnRt
ZW50LCBQZWRpYXRyaWMgSG9zcGl0YWwgVmFsbCBkJmFwb3M7SGVicm9uLCBCYXJjZWxvbmEsIFNw
YWluLiYjeEQ7QWxsZXJneSBEZXBhcnRtZW50LCBQZWRpYXRyaWMgSG9zcGl0YWwgU2FuIEpvYW4g
ZGUgRGV1LCBBbHRoYWlhLCBNYW5ycmVzYSwgU3BhaW4uJiN4RDtQZWRpYXRyaWMgQWxsZXJneSwg
Q3J1Y2VzIEhvc3BpdGFsLCBCaWxiYW8sIFNwYWluLiYjeEQ7U3RhdGlzdGljYWwgRGVwYXJ0bWVu
dCwgTGEgUGF6IEhvc3BpdGFsIChpZGlQYXopLCBNYWRyaWQsIFNwYWluLiYjeEQ7UGVkaWF0cmlj
IEFsbGVyZ3kgU2VjdGlvbiwgU2V2ZXJvIE9jaG9hIEhvc3BpdGFsLCBNYWRyaWQsIFNwYWluLjwv
YXV0aC1hZGRyZXNzPjx0aXRsZXM+PHRpdGxlPkVnZyBPSVQgaW4gY2xpbmljYWwgcHJhY3RpY2Ug
KFNFSUNBUCBJSSk6IE1haW50ZW5hbmNlIHBhdHRlcm5zIGFuZCBkZXNlbnNpdGl6YXRpb24gc3Rh
dGUgYWZ0ZXIgbm9ybWFsaXppbmcgdGhlIGRpZXQ8L3RpdGxlPjxzZWNvbmRhcnktdGl0bGU+UGVk
aWF0ciBBbGxlcmd5IEltbXVub2w8L3NlY29uZGFyeS10aXRsZT48YWx0LXRpdGxlPlBlZGlhdHJp
YyBhbGxlcmd5IGFuZCBpbW11bm9sb2d5IDogb2ZmaWNpYWwgcHVibGljYXRpb24gb2YgdGhlIEV1
cm9wZWFuIFNvY2lldHkgb2YgUGVkaWF0cmljIEFsbGVyZ3kgYW5kIEltbXVub2xvZ3k8L2FsdC10
aXRsZT48L3RpdGxlcz48cGVyaW9kaWNhbD48ZnVsbC10aXRsZT5QZWRpYXRyIEFsbGVyZ3kgSW1t
dW5vbDwvZnVsbC10aXRsZT48YWJici0xPlBlZGlhdHJpYyBhbGxlcmd5IGFuZCBpbW11bm9sb2d5
IDogb2ZmaWNpYWwgcHVibGljYXRpb24gb2YgdGhlIEV1cm9wZWFuIFNvY2lldHkgb2YgUGVkaWF0
cmljIEFsbGVyZ3kgYW5kIEltbXVub2xvZ3k8L2FiYnItMT48L3BlcmlvZGljYWw+PGFsdC1wZXJp
b2RpY2FsPjxmdWxsLXRpdGxlPlBlZGlhdHIgQWxsZXJneSBJbW11bm9sPC9mdWxsLXRpdGxlPjxh
YmJyLTE+UGVkaWF0cmljIGFsbGVyZ3kgYW5kIGltbXVub2xvZ3kgOiBvZmZpY2lhbCBwdWJsaWNh
dGlvbiBvZiB0aGUgRXVyb3BlYW4gU29jaWV0eSBvZiBQZWRpYXRyaWMgQWxsZXJneSBhbmQgSW1t
dW5vbG9neTwvYWJici0xPjwvYWx0LXBlcmlvZGljYWw+PHBhZ2VzPjIxNC0yMjQ8L3BhZ2VzPjx2
b2x1bWU+MzA8L3ZvbHVtZT48bnVtYmVyPjI8L251bWJlcj48ZWRpdGlvbj4yMDE4LzExLzExPC9l
ZGl0aW9uPjxrZXl3b3Jkcz48a2V5d29yZD5BZG1pbmlzdHJhdGlvbiwgT3JhbDwva2V5d29yZD48
a2V5d29yZD5BbGxlcmdlbnMvYWRtaW5pc3RyYXRpb24gJmFtcDsgZG9zYWdlLyppbW11bm9sb2d5
PC9rZXl3b3JkPjxrZXl3b3JkPkJpb21hcmtlcnMvYmxvb2Q8L2tleXdvcmQ+PGtleXdvcmQ+Q2hp
bGQ8L2tleXdvcmQ+PGtleXdvcmQ+Q2hpbGQsIFByZXNjaG9vbDwva2V5d29yZD48a2V5d29yZD5E
ZXNlbnNpdGl6YXRpb24sIEltbXVub2xvZ2ljL2FkdmVyc2UgZWZmZWN0cy8qbWV0aG9kczwva2V5
d29yZD48a2V5d29yZD5EaWV0L2FkdmVyc2UgZWZmZWN0cy9tZXRob2RzPC9rZXl3b3JkPjxrZXl3
b3JkPkVnZyBIeXBlcnNlbnNpdGl2aXR5Lyp0aGVyYXB5PC9rZXl3b3JkPjxrZXl3b3JkPkVnZyBX
aGl0ZTwva2V5d29yZD48a2V5d29yZD5IdW1hbnM8L2tleXdvcmQ+PGtleXdvcmQ+SW5mYW50PC9r
ZXl3b3JkPjxrZXl3b3JkPlBhdGllbnQgQ29tcGxpYW5jZS9zdGF0aXN0aWNzICZhbXA7IG51bWVy
aWNhbCBkYXRhPC9rZXl3b3JkPjxrZXl3b3JkPlNraW4gVGVzdHMvbWV0aG9kczwva2V5d29yZD48
a2V5d29yZD5UcmVhdG1lbnQgT3V0Y29tZTwva2V5d29yZD48a2V5d29yZD4qT0lUIG1haW50ZW5h
bmNlIHBhdHRlcm5zPC9rZXl3b3JkPjxrZXl3b3JkPipkZXNlbnNpdGl6YXRpb24gc3RhdGU8L2tl
eXdvcmQ+PGtleXdvcmQ+KmVmZmVjdHMgb2YgdGhlIGVnZyBjb25zdW1wdGlvbiBhZnRlciBlbmRp
bmcgdGhlIE9JVDwva2V5d29yZD48a2V5d29yZD4qZWdnIE9JVDwva2V5d29yZD48a2V5d29yZD4q
ZWdnIGFsbGVyZ3k8L2tleXdvcmQ+PGtleXdvcmQ+KmVnZyBjb25zdW1wdGlvbiBhZnRlciBPSVQg
YW5kIGRlc2Vuc2l0aXphdGlvbiBzdGF0ZTwva2V5d29yZD48a2V5d29yZD4qZXZvbHV0aW9uIG9m
IGFkdmVyc2UgcmVhY3Rpb25zIHRocm91Z2ggT0lUIGFuZCAxMiBtb250aHMgYWZ0ZXIgZW5kaW5n
IE9JVDwva2V5d29yZD48L2tleXdvcmRzPjxkYXRlcz48eWVhcj4yMDE5PC95ZWFyPjxwdWItZGF0
ZXM+PGRhdGU+TWFyPC9kYXRlPjwvcHViLWRhdGVzPjwvZGF0ZXM+PGlzYm4+MDkwNS02MTU3PC9p
c2JuPjxhY2Nlc3Npb24tbnVtPjMwNDE0Mjg0PC9hY2Nlc3Npb24tbnVtPjx1cmxzPjxyZWxhdGVk
LXVybHM+PHVybD5odHRwczovL3d3dy5uY2JpLm5sbS5uaWguZ292L3B1Ym1lZC8zMDQxNDI4NDwv
dXJsPjx1cmw+aHR0cHM6Ly9vbmxpbmVsaWJyYXJ5LndpbGV5LmNvbS9kb2kvYWJzLzEwLjExMTEv
cGFpLjEzMDAyPC91cmw+PHVybD5odHRwczovL29ubGluZWxpYnJhcnkud2lsZXkuY29tL2RvaS9w
ZGYvMTAuMTExMS9wYWkuMTMwMDI8L3VybD48L3JlbGF0ZWQtdXJscz48L3VybHM+PGN1c3RvbTE+
UkNULCBOPTEwMTwvY3VzdG9tMT48ZWxlY3Ryb25pYy1yZXNvdXJjZS1udW0+MTAuMTExMS9wYWku
MTMwMDI8L2VsZWN0cm9uaWMtcmVzb3VyY2UtbnVtPjxyZW1vdGUtZGF0YWJhc2UtcHJvdmlkZXI+
TkxNPC9yZW1vdGUtZGF0YWJhc2UtcHJvdmlkZXI+PGxhbmd1YWdlPmVuZzwvbGFuZ3VhZ2U+PC9y
ZWNvcmQ+PC9DaXRlPjwvRW5kTm90ZT5=
</w:fldData>
              </w:fldChar>
            </w:r>
            <w:r w:rsidR="005F2998">
              <w:rPr>
                <w:sz w:val="18"/>
                <w:szCs w:val="18"/>
                <w:u w:val="single"/>
              </w:rPr>
              <w:instrText xml:space="preserve"> ADDIN EN.CITE.DATA </w:instrText>
            </w:r>
            <w:r w:rsidR="005F2998">
              <w:rPr>
                <w:sz w:val="18"/>
                <w:szCs w:val="18"/>
                <w:u w:val="single"/>
              </w:rPr>
            </w:r>
            <w:r w:rsidR="005F2998">
              <w:rPr>
                <w:sz w:val="18"/>
                <w:szCs w:val="18"/>
                <w:u w:val="single"/>
              </w:rPr>
              <w:fldChar w:fldCharType="end"/>
            </w:r>
            <w:r w:rsidRPr="0029583B">
              <w:rPr>
                <w:sz w:val="18"/>
                <w:szCs w:val="18"/>
                <w:u w:val="single"/>
              </w:rPr>
            </w:r>
            <w:r w:rsidRPr="0029583B">
              <w:rPr>
                <w:sz w:val="18"/>
                <w:szCs w:val="18"/>
                <w:u w:val="single"/>
              </w:rPr>
              <w:fldChar w:fldCharType="separate"/>
            </w:r>
            <w:r w:rsidR="005F2998" w:rsidRPr="005F2998">
              <w:rPr>
                <w:noProof/>
                <w:sz w:val="18"/>
                <w:szCs w:val="18"/>
                <w:u w:val="single"/>
                <w:vertAlign w:val="superscript"/>
              </w:rPr>
              <w:t>20,21</w:t>
            </w:r>
            <w:r w:rsidRPr="0029583B">
              <w:rPr>
                <w:sz w:val="18"/>
                <w:szCs w:val="18"/>
                <w:u w:val="single"/>
              </w:rPr>
              <w:fldChar w:fldCharType="end"/>
            </w:r>
            <w:r w:rsidRPr="0029583B">
              <w:rPr>
                <w:sz w:val="18"/>
                <w:szCs w:val="18"/>
              </w:rPr>
              <w:t xml:space="preserve"> - </w:t>
            </w:r>
            <w:r w:rsidRPr="0029583B">
              <w:rPr>
                <w:b/>
                <w:sz w:val="18"/>
                <w:szCs w:val="18"/>
              </w:rPr>
              <w:t>egg</w:t>
            </w:r>
            <w:hyperlink w:anchor="_ENREF_45" w:tooltip="Martin-Munoz, 2019 #13440" w:history="1"/>
          </w:p>
          <w:p w14:paraId="0C138321" w14:textId="77777777" w:rsidR="0015503A" w:rsidRPr="0029583B" w:rsidRDefault="0015503A" w:rsidP="0015503A">
            <w:pPr>
              <w:spacing w:line="240" w:lineRule="auto"/>
              <w:rPr>
                <w:sz w:val="18"/>
                <w:szCs w:val="18"/>
              </w:rPr>
            </w:pPr>
            <w:r w:rsidRPr="0029583B">
              <w:rPr>
                <w:sz w:val="18"/>
                <w:szCs w:val="18"/>
              </w:rPr>
              <w:t xml:space="preserve">Discontinuations due to AEs during </w:t>
            </w:r>
            <w:r w:rsidRPr="0029583B">
              <w:rPr>
                <w:sz w:val="18"/>
                <w:szCs w:val="18"/>
                <w:u w:val="single"/>
              </w:rPr>
              <w:t xml:space="preserve">build-up phase: </w:t>
            </w:r>
            <w:r w:rsidRPr="0029583B">
              <w:rPr>
                <w:sz w:val="18"/>
                <w:szCs w:val="18"/>
                <w:u w:val="single"/>
              </w:rPr>
              <w:br/>
            </w:r>
            <w:r w:rsidRPr="0029583B">
              <w:rPr>
                <w:b/>
                <w:sz w:val="18"/>
                <w:szCs w:val="18"/>
              </w:rPr>
              <w:t>OIT: 18%</w:t>
            </w:r>
            <w:r w:rsidRPr="0029583B">
              <w:rPr>
                <w:sz w:val="18"/>
                <w:szCs w:val="18"/>
              </w:rPr>
              <w:t xml:space="preserve"> (16/88)</w:t>
            </w:r>
          </w:p>
          <w:p w14:paraId="639A4EF8" w14:textId="77777777" w:rsidR="0015503A" w:rsidRPr="0029583B" w:rsidRDefault="0015503A" w:rsidP="0015503A">
            <w:pPr>
              <w:spacing w:line="240" w:lineRule="auto"/>
              <w:rPr>
                <w:sz w:val="18"/>
                <w:szCs w:val="18"/>
              </w:rPr>
            </w:pPr>
            <w:r w:rsidRPr="0029583B">
              <w:rPr>
                <w:sz w:val="18"/>
                <w:szCs w:val="18"/>
              </w:rPr>
              <w:t>Control: not reported</w:t>
            </w:r>
          </w:p>
          <w:p w14:paraId="31D472F6" w14:textId="77777777" w:rsidR="0015503A" w:rsidRPr="0029583B" w:rsidRDefault="0015503A" w:rsidP="0015503A">
            <w:pPr>
              <w:spacing w:line="240" w:lineRule="auto"/>
              <w:rPr>
                <w:sz w:val="18"/>
                <w:szCs w:val="18"/>
              </w:rPr>
            </w:pPr>
            <w:r w:rsidRPr="0029583B">
              <w:rPr>
                <w:sz w:val="18"/>
                <w:szCs w:val="18"/>
                <w:u w:val="single"/>
              </w:rPr>
              <w:t>Maintenance phase</w:t>
            </w:r>
            <w:r w:rsidRPr="0029583B">
              <w:rPr>
                <w:sz w:val="18"/>
                <w:szCs w:val="18"/>
              </w:rPr>
              <w:t>: not clear</w:t>
            </w:r>
          </w:p>
          <w:p w14:paraId="3E4B0C4D" w14:textId="77777777" w:rsidR="0015503A" w:rsidRPr="0029583B" w:rsidRDefault="0015503A" w:rsidP="0015503A">
            <w:pPr>
              <w:spacing w:line="240" w:lineRule="auto"/>
              <w:rPr>
                <w:sz w:val="18"/>
                <w:szCs w:val="18"/>
              </w:rPr>
            </w:pPr>
          </w:p>
          <w:p w14:paraId="6023C402" w14:textId="04A425B4" w:rsidR="0015503A" w:rsidRPr="0029583B" w:rsidRDefault="0015503A" w:rsidP="0015503A">
            <w:pPr>
              <w:spacing w:line="240" w:lineRule="auto"/>
              <w:rPr>
                <w:sz w:val="18"/>
                <w:szCs w:val="18"/>
              </w:rPr>
            </w:pPr>
            <w:r w:rsidRPr="0029583B">
              <w:rPr>
                <w:sz w:val="18"/>
                <w:szCs w:val="18"/>
                <w:u w:val="single"/>
              </w:rPr>
              <w:t>Burks, 2012</w:t>
            </w:r>
            <w:r w:rsidRPr="0029583B">
              <w:rPr>
                <w:sz w:val="18"/>
                <w:szCs w:val="18"/>
                <w:u w:val="single"/>
              </w:rPr>
              <w:fldChar w:fldCharType="begin"/>
            </w:r>
            <w:r w:rsidR="005F2998">
              <w:rPr>
                <w:sz w:val="18"/>
                <w:szCs w:val="18"/>
                <w:u w:val="single"/>
              </w:rPr>
              <w:instrText xml:space="preserve"> ADDIN EN.CITE &lt;EndNote&gt;&lt;Cite&gt;&lt;Author&gt;Burks&lt;/Author&gt;&lt;Year&gt;2012&lt;/Year&gt;&lt;RecNum&gt;13481&lt;/RecNum&gt;&lt;DisplayText&gt;&lt;style face="superscript"&gt;17&lt;/style&gt;&lt;/DisplayText&gt;&lt;record&gt;&lt;rec-number&gt;13481&lt;/rec-number&gt;&lt;foreign-keys&gt;&lt;key app="EN" db-id="x9wzz5atbsd22oefrz25wtay2xf5fvep500r" timestamp="1558453828"&gt;13481&lt;/key&gt;&lt;/foreign-keys&gt;&lt;ref-type name="Journal Article"&gt;17&lt;/ref-type&gt;&lt;contributors&gt;&lt;authors&gt;&lt;author&gt;Burks, A. W.&lt;/author&gt;&lt;author&gt;Jones, S. M.&lt;/author&gt;&lt;author&gt;Plaut, M.&lt;/author&gt;&lt;/authors&gt;&lt;/contributors&gt;&lt;auth-address&gt;[Burks, A. Wesley] Univ N Carolina, Chapel Hill, NC 27515 USA. [Jones, Stacie M.] Univ Arkansas Med Sci, Little Rock, AR 72205 USA. [Plaut, Marshall] NIH, Bethesda, MD 20892 USA.&amp;#xD;Burks, AW (reprint author), Univ N Carolina, Chapel Hill, NC 27515 USA.&amp;#xD;wburks@email.unc.edu&lt;/auth-address&gt;&lt;titles&gt;&lt;title&gt;Oral Immunotherapy for Egg Allergy in Children REPLY&lt;/title&gt;&lt;secondary-title&gt;New England Journal of Medicine&lt;/secondary-title&gt;&lt;alt-title&gt;N. Engl. J. Med.&lt;/alt-title&gt;&lt;/titles&gt;&lt;periodical&gt;&lt;full-title&gt;New England journal of medicine&lt;/full-title&gt;&lt;/periodical&gt;&lt;pages&gt;1472-1473&lt;/pages&gt;&lt;volume&gt;367&lt;/volume&gt;&lt;number&gt;15&lt;/number&gt;&lt;keywords&gt;&lt;keyword&gt;General &amp;amp; Internal Medicine&lt;/keyword&gt;&lt;/keywords&gt;&lt;dates&gt;&lt;year&gt;2012&lt;/year&gt;&lt;pub-dates&gt;&lt;date&gt;Oct&lt;/date&gt;&lt;/pub-dates&gt;&lt;/dates&gt;&lt;isbn&gt;0028-4793&lt;/isbn&gt;&lt;accession-num&gt;WOS:000309652700029&lt;/accession-num&gt;&lt;work-type&gt;Letter&lt;/work-type&gt;&lt;urls&gt;&lt;/urls&gt;&lt;language&gt;English&lt;/language&gt;&lt;/record&gt;&lt;/Cite&gt;&lt;/EndNote&gt;</w:instrText>
            </w:r>
            <w:r w:rsidRPr="0029583B">
              <w:rPr>
                <w:sz w:val="18"/>
                <w:szCs w:val="18"/>
                <w:u w:val="single"/>
              </w:rPr>
              <w:fldChar w:fldCharType="separate"/>
            </w:r>
            <w:r w:rsidR="005F2998" w:rsidRPr="005F2998">
              <w:rPr>
                <w:noProof/>
                <w:sz w:val="18"/>
                <w:szCs w:val="18"/>
                <w:u w:val="single"/>
                <w:vertAlign w:val="superscript"/>
              </w:rPr>
              <w:t>17</w:t>
            </w:r>
            <w:r w:rsidRPr="0029583B">
              <w:rPr>
                <w:sz w:val="18"/>
                <w:szCs w:val="18"/>
                <w:u w:val="single"/>
              </w:rPr>
              <w:fldChar w:fldCharType="end"/>
            </w:r>
            <w:r w:rsidRPr="0029583B">
              <w:rPr>
                <w:sz w:val="18"/>
                <w:szCs w:val="18"/>
                <w:u w:val="single"/>
              </w:rPr>
              <w:t xml:space="preserve">  </w:t>
            </w:r>
            <w:r w:rsidRPr="0029583B">
              <w:rPr>
                <w:sz w:val="18"/>
                <w:szCs w:val="18"/>
              </w:rPr>
              <w:t xml:space="preserve">- </w:t>
            </w:r>
            <w:r w:rsidRPr="0029583B">
              <w:rPr>
                <w:b/>
                <w:sz w:val="18"/>
                <w:szCs w:val="18"/>
              </w:rPr>
              <w:t>egg</w:t>
            </w:r>
            <w:r w:rsidRPr="0029583B">
              <w:rPr>
                <w:sz w:val="18"/>
                <w:szCs w:val="18"/>
              </w:rPr>
              <w:t> :</w:t>
            </w:r>
          </w:p>
          <w:p w14:paraId="572358FE" w14:textId="77777777" w:rsidR="0015503A" w:rsidRPr="0029583B" w:rsidRDefault="0015503A" w:rsidP="0015503A">
            <w:pPr>
              <w:spacing w:line="240" w:lineRule="auto"/>
              <w:rPr>
                <w:sz w:val="18"/>
                <w:szCs w:val="18"/>
                <w:u w:val="single"/>
              </w:rPr>
            </w:pPr>
            <w:r w:rsidRPr="0029583B">
              <w:rPr>
                <w:sz w:val="18"/>
                <w:szCs w:val="18"/>
                <w:u w:val="single"/>
              </w:rPr>
              <w:t>Before maintenance:</w:t>
            </w:r>
          </w:p>
          <w:p w14:paraId="0219E111" w14:textId="77777777" w:rsidR="0015503A" w:rsidRPr="0029583B" w:rsidRDefault="0015503A" w:rsidP="0015503A">
            <w:pPr>
              <w:spacing w:line="240" w:lineRule="auto"/>
              <w:rPr>
                <w:sz w:val="18"/>
                <w:szCs w:val="18"/>
              </w:rPr>
            </w:pPr>
            <w:r w:rsidRPr="0029583B">
              <w:rPr>
                <w:b/>
                <w:sz w:val="18"/>
                <w:szCs w:val="18"/>
              </w:rPr>
              <w:t>OIT: 13% (5/40)</w:t>
            </w:r>
            <w:r w:rsidRPr="0029583B">
              <w:rPr>
                <w:sz w:val="18"/>
                <w:szCs w:val="18"/>
              </w:rPr>
              <w:t xml:space="preserve"> (4 allergic reaction, 1 anxiety)</w:t>
            </w:r>
          </w:p>
          <w:p w14:paraId="35DC0605" w14:textId="77777777" w:rsidR="0015503A" w:rsidRPr="0029583B" w:rsidRDefault="0015503A" w:rsidP="0015503A">
            <w:pPr>
              <w:spacing w:line="240" w:lineRule="auto"/>
              <w:rPr>
                <w:sz w:val="18"/>
                <w:szCs w:val="18"/>
              </w:rPr>
            </w:pPr>
            <w:r w:rsidRPr="0029583B">
              <w:rPr>
                <w:b/>
                <w:sz w:val="18"/>
                <w:szCs w:val="18"/>
              </w:rPr>
              <w:t>Placebo: 6.7% (1/15)</w:t>
            </w:r>
            <w:r w:rsidRPr="0029583B">
              <w:rPr>
                <w:sz w:val="18"/>
                <w:szCs w:val="18"/>
              </w:rPr>
              <w:t xml:space="preserve"> (1 allergy symptoms)</w:t>
            </w:r>
          </w:p>
          <w:p w14:paraId="54DFB42D" w14:textId="77777777" w:rsidR="0015503A" w:rsidRPr="0029583B" w:rsidRDefault="0015503A" w:rsidP="0015503A">
            <w:pPr>
              <w:spacing w:line="240" w:lineRule="auto"/>
              <w:rPr>
                <w:sz w:val="18"/>
                <w:szCs w:val="18"/>
                <w:u w:val="single"/>
              </w:rPr>
            </w:pPr>
            <w:r w:rsidRPr="0029583B">
              <w:rPr>
                <w:sz w:val="18"/>
                <w:szCs w:val="18"/>
                <w:u w:val="single"/>
              </w:rPr>
              <w:t>During maintenance:</w:t>
            </w:r>
          </w:p>
          <w:p w14:paraId="25100255" w14:textId="77777777" w:rsidR="0015503A" w:rsidRDefault="0015503A" w:rsidP="0015503A">
            <w:pPr>
              <w:spacing w:line="240" w:lineRule="auto"/>
              <w:rPr>
                <w:sz w:val="18"/>
                <w:szCs w:val="18"/>
              </w:rPr>
            </w:pPr>
            <w:r w:rsidRPr="0029583B">
              <w:rPr>
                <w:b/>
                <w:sz w:val="18"/>
                <w:szCs w:val="18"/>
              </w:rPr>
              <w:t>OIT: 2.9% (1/35)</w:t>
            </w:r>
            <w:r w:rsidRPr="0029583B">
              <w:rPr>
                <w:sz w:val="18"/>
                <w:szCs w:val="18"/>
              </w:rPr>
              <w:t xml:space="preserve"> (allergic reactions) (no maintenance for placebo)</w:t>
            </w:r>
          </w:p>
          <w:p w14:paraId="72364480" w14:textId="77777777" w:rsidR="0015503A" w:rsidRPr="0029583B" w:rsidRDefault="0015503A" w:rsidP="0015503A">
            <w:pPr>
              <w:spacing w:line="240" w:lineRule="auto"/>
              <w:rPr>
                <w:sz w:val="18"/>
                <w:szCs w:val="18"/>
              </w:rPr>
            </w:pPr>
            <w:r w:rsidRPr="004B5761">
              <w:rPr>
                <w:sz w:val="18"/>
                <w:szCs w:val="18"/>
                <w:u w:val="single"/>
              </w:rPr>
              <w:t>Overall</w:t>
            </w:r>
            <w:r>
              <w:rPr>
                <w:sz w:val="18"/>
                <w:szCs w:val="18"/>
              </w:rPr>
              <w:t xml:space="preserve">: </w:t>
            </w:r>
            <w:r w:rsidRPr="004B5761">
              <w:rPr>
                <w:b/>
                <w:sz w:val="18"/>
                <w:szCs w:val="18"/>
              </w:rPr>
              <w:t>15%</w:t>
            </w:r>
            <w:r>
              <w:rPr>
                <w:sz w:val="18"/>
                <w:szCs w:val="18"/>
              </w:rPr>
              <w:t xml:space="preserve"> (6/40)</w:t>
            </w:r>
          </w:p>
          <w:p w14:paraId="26EEE999" w14:textId="77777777" w:rsidR="0015503A" w:rsidRPr="0029583B" w:rsidRDefault="0015503A" w:rsidP="0015503A">
            <w:pPr>
              <w:spacing w:line="240" w:lineRule="auto"/>
              <w:jc w:val="center"/>
              <w:rPr>
                <w:b/>
                <w:sz w:val="18"/>
                <w:szCs w:val="18"/>
              </w:rPr>
            </w:pPr>
          </w:p>
          <w:p w14:paraId="3684593E" w14:textId="6619C20F" w:rsidR="0015503A" w:rsidRPr="0029583B" w:rsidRDefault="0015503A" w:rsidP="0015503A">
            <w:pPr>
              <w:spacing w:line="240" w:lineRule="auto"/>
              <w:rPr>
                <w:sz w:val="18"/>
                <w:szCs w:val="18"/>
              </w:rPr>
            </w:pPr>
            <w:r w:rsidRPr="0029583B">
              <w:rPr>
                <w:sz w:val="18"/>
                <w:szCs w:val="18"/>
                <w:u w:val="single"/>
              </w:rPr>
              <w:t>Escudero, 2015</w:t>
            </w:r>
            <w:r w:rsidRPr="0029583B">
              <w:rPr>
                <w:sz w:val="18"/>
                <w:szCs w:val="18"/>
                <w:u w:val="single"/>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sz w:val="18"/>
                <w:szCs w:val="18"/>
                <w:u w:val="single"/>
              </w:rPr>
              <w:instrText xml:space="preserve"> ADDIN EN.CITE </w:instrText>
            </w:r>
            <w:r w:rsidR="005F2998">
              <w:rPr>
                <w:sz w:val="18"/>
                <w:szCs w:val="18"/>
                <w:u w:val="single"/>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sz w:val="18"/>
                <w:szCs w:val="18"/>
                <w:u w:val="single"/>
              </w:rPr>
              <w:instrText xml:space="preserve"> ADDIN EN.CITE.DATA </w:instrText>
            </w:r>
            <w:r w:rsidR="005F2998">
              <w:rPr>
                <w:sz w:val="18"/>
                <w:szCs w:val="18"/>
                <w:u w:val="single"/>
              </w:rPr>
            </w:r>
            <w:r w:rsidR="005F2998">
              <w:rPr>
                <w:sz w:val="18"/>
                <w:szCs w:val="18"/>
                <w:u w:val="single"/>
              </w:rPr>
              <w:fldChar w:fldCharType="end"/>
            </w:r>
            <w:r w:rsidRPr="0029583B">
              <w:rPr>
                <w:sz w:val="18"/>
                <w:szCs w:val="18"/>
                <w:u w:val="single"/>
              </w:rPr>
            </w:r>
            <w:r w:rsidRPr="0029583B">
              <w:rPr>
                <w:sz w:val="18"/>
                <w:szCs w:val="18"/>
                <w:u w:val="single"/>
              </w:rPr>
              <w:fldChar w:fldCharType="separate"/>
            </w:r>
            <w:r w:rsidR="005F2998" w:rsidRPr="005F2998">
              <w:rPr>
                <w:noProof/>
                <w:sz w:val="18"/>
                <w:szCs w:val="18"/>
                <w:u w:val="single"/>
                <w:vertAlign w:val="superscript"/>
              </w:rPr>
              <w:t>18</w:t>
            </w:r>
            <w:r w:rsidRPr="0029583B">
              <w:rPr>
                <w:sz w:val="18"/>
                <w:szCs w:val="18"/>
                <w:u w:val="single"/>
              </w:rPr>
              <w:fldChar w:fldCharType="end"/>
            </w:r>
            <w:r w:rsidRPr="0029583B">
              <w:rPr>
                <w:sz w:val="18"/>
                <w:szCs w:val="18"/>
              </w:rPr>
              <w:t xml:space="preserve"> - </w:t>
            </w:r>
            <w:r w:rsidRPr="0029583B">
              <w:rPr>
                <w:b/>
                <w:sz w:val="18"/>
                <w:szCs w:val="18"/>
              </w:rPr>
              <w:t>egg</w:t>
            </w:r>
          </w:p>
          <w:p w14:paraId="0E605E04" w14:textId="77777777" w:rsidR="0015503A" w:rsidRPr="0029583B" w:rsidRDefault="0015503A" w:rsidP="0015503A">
            <w:pPr>
              <w:spacing w:line="240" w:lineRule="auto"/>
              <w:rPr>
                <w:sz w:val="18"/>
                <w:szCs w:val="18"/>
              </w:rPr>
            </w:pPr>
            <w:r w:rsidRPr="0029583B">
              <w:rPr>
                <w:b/>
                <w:sz w:val="18"/>
                <w:szCs w:val="18"/>
              </w:rPr>
              <w:t>OIT: 6.7% (2/30)</w:t>
            </w:r>
            <w:r w:rsidRPr="0029583B">
              <w:rPr>
                <w:sz w:val="18"/>
                <w:szCs w:val="18"/>
              </w:rPr>
              <w:t xml:space="preserve"> (persistent mild reactions)</w:t>
            </w:r>
          </w:p>
          <w:p w14:paraId="220385AA" w14:textId="77777777" w:rsidR="0015503A" w:rsidRPr="0029583B" w:rsidRDefault="0015503A" w:rsidP="0015503A">
            <w:pPr>
              <w:spacing w:line="240" w:lineRule="auto"/>
              <w:rPr>
                <w:b/>
                <w:sz w:val="18"/>
                <w:szCs w:val="18"/>
              </w:rPr>
            </w:pPr>
            <w:r w:rsidRPr="0029583B">
              <w:rPr>
                <w:b/>
                <w:sz w:val="18"/>
                <w:szCs w:val="18"/>
              </w:rPr>
              <w:t>Control: 0/31</w:t>
            </w:r>
          </w:p>
          <w:p w14:paraId="7C2B85CC" w14:textId="77777777" w:rsidR="0015503A" w:rsidRPr="0029583B" w:rsidRDefault="0015503A" w:rsidP="0015503A">
            <w:pPr>
              <w:spacing w:line="240" w:lineRule="auto"/>
              <w:rPr>
                <w:sz w:val="18"/>
                <w:szCs w:val="18"/>
              </w:rPr>
            </w:pPr>
          </w:p>
          <w:p w14:paraId="2CB8E869" w14:textId="5789DDC0" w:rsidR="0015503A" w:rsidRPr="0029583B" w:rsidRDefault="0015503A" w:rsidP="0015503A">
            <w:pPr>
              <w:spacing w:line="240" w:lineRule="auto"/>
              <w:rPr>
                <w:sz w:val="18"/>
                <w:szCs w:val="18"/>
              </w:rPr>
            </w:pPr>
            <w:r w:rsidRPr="0029583B">
              <w:rPr>
                <w:sz w:val="18"/>
                <w:szCs w:val="18"/>
                <w:u w:val="single"/>
              </w:rPr>
              <w:t>Fuentes-Aparicio, 2013</w:t>
            </w:r>
            <w:r w:rsidRPr="0029583B">
              <w:rPr>
                <w:sz w:val="18"/>
                <w:szCs w:val="18"/>
                <w:u w:val="single"/>
              </w:rPr>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rPr>
                <w:sz w:val="18"/>
                <w:szCs w:val="18"/>
                <w:u w:val="single"/>
              </w:rPr>
              <w:instrText xml:space="preserve"> ADDIN EN.CITE </w:instrText>
            </w:r>
            <w:r w:rsidR="005F2998">
              <w:rPr>
                <w:sz w:val="18"/>
                <w:szCs w:val="18"/>
                <w:u w:val="single"/>
              </w:rPr>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rPr>
                <w:sz w:val="18"/>
                <w:szCs w:val="18"/>
                <w:u w:val="single"/>
              </w:rPr>
              <w:instrText xml:space="preserve"> ADDIN EN.CITE.DATA </w:instrText>
            </w:r>
            <w:r w:rsidR="005F2998">
              <w:rPr>
                <w:sz w:val="18"/>
                <w:szCs w:val="18"/>
                <w:u w:val="single"/>
              </w:rPr>
            </w:r>
            <w:r w:rsidR="005F2998">
              <w:rPr>
                <w:sz w:val="18"/>
                <w:szCs w:val="18"/>
                <w:u w:val="single"/>
              </w:rPr>
              <w:fldChar w:fldCharType="end"/>
            </w:r>
            <w:r w:rsidRPr="0029583B">
              <w:rPr>
                <w:sz w:val="18"/>
                <w:szCs w:val="18"/>
                <w:u w:val="single"/>
              </w:rPr>
            </w:r>
            <w:r w:rsidRPr="0029583B">
              <w:rPr>
                <w:sz w:val="18"/>
                <w:szCs w:val="18"/>
                <w:u w:val="single"/>
              </w:rPr>
              <w:fldChar w:fldCharType="separate"/>
            </w:r>
            <w:r w:rsidR="005F2998" w:rsidRPr="005F2998">
              <w:rPr>
                <w:noProof/>
                <w:sz w:val="18"/>
                <w:szCs w:val="18"/>
                <w:u w:val="single"/>
                <w:vertAlign w:val="superscript"/>
              </w:rPr>
              <w:t>19</w:t>
            </w:r>
            <w:r w:rsidRPr="0029583B">
              <w:rPr>
                <w:sz w:val="18"/>
                <w:szCs w:val="18"/>
                <w:u w:val="single"/>
              </w:rPr>
              <w:fldChar w:fldCharType="end"/>
            </w:r>
            <w:r w:rsidRPr="0029583B">
              <w:rPr>
                <w:sz w:val="18"/>
                <w:szCs w:val="18"/>
              </w:rPr>
              <w:t xml:space="preserve"> – </w:t>
            </w:r>
            <w:r w:rsidRPr="0029583B">
              <w:rPr>
                <w:b/>
                <w:sz w:val="18"/>
                <w:szCs w:val="18"/>
              </w:rPr>
              <w:t>egg</w:t>
            </w:r>
            <w:r w:rsidRPr="0029583B">
              <w:rPr>
                <w:sz w:val="18"/>
                <w:szCs w:val="18"/>
              </w:rPr>
              <w:t> :</w:t>
            </w:r>
          </w:p>
          <w:p w14:paraId="4CB8BD04" w14:textId="77777777" w:rsidR="0015503A" w:rsidRPr="0029583B" w:rsidRDefault="0015503A" w:rsidP="0015503A">
            <w:pPr>
              <w:spacing w:line="240" w:lineRule="auto"/>
              <w:rPr>
                <w:sz w:val="18"/>
                <w:szCs w:val="18"/>
              </w:rPr>
            </w:pPr>
            <w:r w:rsidRPr="0029583B">
              <w:rPr>
                <w:b/>
                <w:sz w:val="18"/>
                <w:szCs w:val="18"/>
              </w:rPr>
              <w:t>OIT: 7.5% (3/40)</w:t>
            </w:r>
            <w:r w:rsidRPr="0029583B">
              <w:rPr>
                <w:sz w:val="18"/>
                <w:szCs w:val="18"/>
              </w:rPr>
              <w:t xml:space="preserve"> (persistent GI symptoms, including a case of confirmed EOE)</w:t>
            </w:r>
          </w:p>
          <w:p w14:paraId="6638171F" w14:textId="77777777" w:rsidR="0015503A" w:rsidRPr="0029583B" w:rsidRDefault="0015503A" w:rsidP="0015503A">
            <w:pPr>
              <w:spacing w:line="240" w:lineRule="auto"/>
              <w:rPr>
                <w:b/>
                <w:sz w:val="18"/>
                <w:szCs w:val="18"/>
              </w:rPr>
            </w:pPr>
            <w:r w:rsidRPr="0029583B">
              <w:rPr>
                <w:b/>
                <w:sz w:val="18"/>
                <w:szCs w:val="18"/>
              </w:rPr>
              <w:t>Control: 0/32</w:t>
            </w:r>
          </w:p>
          <w:p w14:paraId="10DBE3D8" w14:textId="77777777" w:rsidR="0015503A" w:rsidRPr="0029583B" w:rsidRDefault="0015503A" w:rsidP="0015503A">
            <w:pPr>
              <w:spacing w:line="240" w:lineRule="auto"/>
              <w:rPr>
                <w:b/>
                <w:sz w:val="18"/>
                <w:szCs w:val="18"/>
              </w:rPr>
            </w:pPr>
          </w:p>
          <w:p w14:paraId="5EC0984E" w14:textId="167C7C8B" w:rsidR="0015503A" w:rsidRPr="0029583B" w:rsidRDefault="0015503A" w:rsidP="0015503A">
            <w:pPr>
              <w:spacing w:line="240" w:lineRule="auto"/>
              <w:rPr>
                <w:sz w:val="18"/>
                <w:szCs w:val="18"/>
              </w:rPr>
            </w:pPr>
            <w:r w:rsidRPr="0029583B">
              <w:rPr>
                <w:sz w:val="18"/>
                <w:szCs w:val="18"/>
                <w:u w:val="single"/>
              </w:rPr>
              <w:t>Morisset, 2007</w:t>
            </w:r>
            <w:r w:rsidRPr="0029583B">
              <w:rPr>
                <w:sz w:val="18"/>
                <w:szCs w:val="18"/>
                <w:u w:val="single"/>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8"/>
                <w:szCs w:val="18"/>
                <w:u w:val="single"/>
              </w:rPr>
              <w:instrText xml:space="preserve"> ADDIN EN.CITE </w:instrText>
            </w:r>
            <w:r w:rsidR="005F2998">
              <w:rPr>
                <w:sz w:val="18"/>
                <w:szCs w:val="18"/>
                <w:u w:val="single"/>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8"/>
                <w:szCs w:val="18"/>
                <w:u w:val="single"/>
              </w:rPr>
              <w:instrText xml:space="preserve"> ADDIN EN.CITE.DATA </w:instrText>
            </w:r>
            <w:r w:rsidR="005F2998">
              <w:rPr>
                <w:sz w:val="18"/>
                <w:szCs w:val="18"/>
                <w:u w:val="single"/>
              </w:rPr>
            </w:r>
            <w:r w:rsidR="005F2998">
              <w:rPr>
                <w:sz w:val="18"/>
                <w:szCs w:val="18"/>
                <w:u w:val="single"/>
              </w:rPr>
              <w:fldChar w:fldCharType="end"/>
            </w:r>
            <w:r w:rsidRPr="0029583B">
              <w:rPr>
                <w:sz w:val="18"/>
                <w:szCs w:val="18"/>
                <w:u w:val="single"/>
              </w:rPr>
            </w:r>
            <w:r w:rsidRPr="0029583B">
              <w:rPr>
                <w:sz w:val="18"/>
                <w:szCs w:val="18"/>
                <w:u w:val="single"/>
              </w:rPr>
              <w:fldChar w:fldCharType="separate"/>
            </w:r>
            <w:r w:rsidR="005F2998" w:rsidRPr="005F2998">
              <w:rPr>
                <w:noProof/>
                <w:sz w:val="18"/>
                <w:szCs w:val="18"/>
                <w:u w:val="single"/>
                <w:vertAlign w:val="superscript"/>
              </w:rPr>
              <w:t>12</w:t>
            </w:r>
            <w:r w:rsidRPr="0029583B">
              <w:rPr>
                <w:sz w:val="18"/>
                <w:szCs w:val="18"/>
                <w:u w:val="single"/>
              </w:rPr>
              <w:fldChar w:fldCharType="end"/>
            </w:r>
            <w:r w:rsidRPr="0029583B">
              <w:rPr>
                <w:sz w:val="18"/>
                <w:szCs w:val="18"/>
              </w:rPr>
              <w:t xml:space="preserve"> – </w:t>
            </w:r>
            <w:r w:rsidRPr="0029583B">
              <w:rPr>
                <w:b/>
                <w:sz w:val="18"/>
                <w:szCs w:val="18"/>
              </w:rPr>
              <w:t>milk</w:t>
            </w:r>
            <w:r w:rsidRPr="0029583B">
              <w:rPr>
                <w:sz w:val="18"/>
                <w:szCs w:val="18"/>
              </w:rPr>
              <w:t> :</w:t>
            </w:r>
          </w:p>
          <w:p w14:paraId="1D9FC314" w14:textId="77777777" w:rsidR="0015503A" w:rsidRPr="0029583B" w:rsidRDefault="0015503A" w:rsidP="0015503A">
            <w:pPr>
              <w:spacing w:line="240" w:lineRule="auto"/>
              <w:rPr>
                <w:b/>
                <w:sz w:val="18"/>
                <w:szCs w:val="18"/>
              </w:rPr>
            </w:pPr>
            <w:r w:rsidRPr="0029583B">
              <w:rPr>
                <w:b/>
                <w:sz w:val="18"/>
                <w:szCs w:val="18"/>
              </w:rPr>
              <w:t xml:space="preserve">OIT : </w:t>
            </w:r>
            <w:r>
              <w:rPr>
                <w:b/>
                <w:sz w:val="18"/>
                <w:szCs w:val="18"/>
              </w:rPr>
              <w:t>7.1% (</w:t>
            </w:r>
            <w:r w:rsidRPr="0029583B">
              <w:rPr>
                <w:b/>
                <w:sz w:val="18"/>
                <w:szCs w:val="18"/>
              </w:rPr>
              <w:t>2/28</w:t>
            </w:r>
            <w:r>
              <w:rPr>
                <w:b/>
                <w:sz w:val="18"/>
                <w:szCs w:val="18"/>
              </w:rPr>
              <w:t>)</w:t>
            </w:r>
          </w:p>
          <w:p w14:paraId="150B8878" w14:textId="77777777" w:rsidR="0015503A" w:rsidRPr="0029583B" w:rsidRDefault="0015503A" w:rsidP="0015503A">
            <w:pPr>
              <w:spacing w:line="240" w:lineRule="auto"/>
              <w:rPr>
                <w:b/>
                <w:sz w:val="18"/>
                <w:szCs w:val="18"/>
              </w:rPr>
            </w:pPr>
            <w:r w:rsidRPr="0029583B">
              <w:rPr>
                <w:b/>
                <w:sz w:val="18"/>
                <w:szCs w:val="18"/>
              </w:rPr>
              <w:t>Control : 0/32</w:t>
            </w:r>
          </w:p>
          <w:p w14:paraId="767F31E4" w14:textId="77777777" w:rsidR="0015503A" w:rsidRPr="0029583B" w:rsidRDefault="0015503A" w:rsidP="0015503A">
            <w:pPr>
              <w:spacing w:line="240" w:lineRule="auto"/>
              <w:rPr>
                <w:b/>
                <w:sz w:val="18"/>
                <w:szCs w:val="18"/>
              </w:rPr>
            </w:pPr>
          </w:p>
        </w:tc>
        <w:tc>
          <w:tcPr>
            <w:tcW w:w="3603" w:type="dxa"/>
          </w:tcPr>
          <w:p w14:paraId="08A9F0EA" w14:textId="77777777" w:rsidR="0015503A" w:rsidRPr="0029583B" w:rsidRDefault="0015503A" w:rsidP="0015503A">
            <w:pPr>
              <w:spacing w:line="240" w:lineRule="auto"/>
              <w:rPr>
                <w:sz w:val="18"/>
                <w:szCs w:val="18"/>
              </w:rPr>
            </w:pPr>
            <w:r w:rsidRPr="0029583B">
              <w:rPr>
                <w:b/>
                <w:sz w:val="18"/>
                <w:szCs w:val="18"/>
              </w:rPr>
              <w:lastRenderedPageBreak/>
              <w:t>Follow-up:</w:t>
            </w:r>
            <w:r w:rsidRPr="0029583B">
              <w:rPr>
                <w:sz w:val="18"/>
                <w:szCs w:val="18"/>
              </w:rPr>
              <w:t xml:space="preserve"> ≥ 10 months after start of OIT</w:t>
            </w:r>
          </w:p>
          <w:p w14:paraId="7A8C08DC" w14:textId="77777777" w:rsidR="0015503A" w:rsidRPr="0029583B" w:rsidRDefault="0015503A" w:rsidP="0015503A">
            <w:pPr>
              <w:spacing w:line="240" w:lineRule="auto"/>
              <w:rPr>
                <w:b/>
                <w:sz w:val="18"/>
                <w:szCs w:val="18"/>
              </w:rPr>
            </w:pPr>
          </w:p>
          <w:p w14:paraId="693CE78A" w14:textId="77777777" w:rsidR="0015503A" w:rsidRPr="0029583B" w:rsidRDefault="0015503A" w:rsidP="0015503A">
            <w:pPr>
              <w:spacing w:line="240" w:lineRule="auto"/>
              <w:rPr>
                <w:sz w:val="18"/>
                <w:szCs w:val="18"/>
              </w:rPr>
            </w:pPr>
            <w:r w:rsidRPr="0029583B">
              <w:rPr>
                <w:b/>
                <w:sz w:val="18"/>
                <w:szCs w:val="18"/>
              </w:rPr>
              <w:t>Total discontinuations due to AEs or treatment failure: 9.6%</w:t>
            </w:r>
            <w:r w:rsidRPr="0029583B">
              <w:rPr>
                <w:sz w:val="18"/>
                <w:szCs w:val="18"/>
              </w:rPr>
              <w:t xml:space="preserve"> (27/280):</w:t>
            </w:r>
          </w:p>
          <w:p w14:paraId="608B90A4" w14:textId="77777777" w:rsidR="0015503A" w:rsidRPr="0029583B" w:rsidRDefault="0015503A" w:rsidP="0015503A">
            <w:pPr>
              <w:spacing w:line="240" w:lineRule="auto"/>
              <w:rPr>
                <w:sz w:val="18"/>
                <w:szCs w:val="18"/>
              </w:rPr>
            </w:pPr>
            <w:r w:rsidRPr="0029583B">
              <w:rPr>
                <w:b/>
                <w:sz w:val="18"/>
                <w:szCs w:val="18"/>
              </w:rPr>
              <w:t>Primary failures (stopped OIT during the 1</w:t>
            </w:r>
            <w:r w:rsidRPr="0029583B">
              <w:rPr>
                <w:b/>
                <w:sz w:val="18"/>
                <w:szCs w:val="18"/>
                <w:vertAlign w:val="superscript"/>
              </w:rPr>
              <w:t>st</w:t>
            </w:r>
            <w:r w:rsidRPr="0029583B">
              <w:rPr>
                <w:b/>
                <w:sz w:val="18"/>
                <w:szCs w:val="18"/>
              </w:rPr>
              <w:t xml:space="preserve"> week): 1.8%</w:t>
            </w:r>
            <w:r w:rsidRPr="0029583B">
              <w:rPr>
                <w:sz w:val="18"/>
                <w:szCs w:val="18"/>
              </w:rPr>
              <w:t xml:space="preserve"> (5/280) (3 extreme sensitivity, 2 parental or psychological reasons-not AE)</w:t>
            </w:r>
          </w:p>
          <w:p w14:paraId="6538D8EA" w14:textId="77777777" w:rsidR="0015503A" w:rsidRPr="0029583B" w:rsidRDefault="0015503A" w:rsidP="0015503A">
            <w:pPr>
              <w:spacing w:line="240" w:lineRule="auto"/>
              <w:rPr>
                <w:sz w:val="18"/>
                <w:szCs w:val="18"/>
              </w:rPr>
            </w:pPr>
            <w:r w:rsidRPr="0029583B">
              <w:rPr>
                <w:b/>
                <w:sz w:val="18"/>
                <w:szCs w:val="18"/>
              </w:rPr>
              <w:t>Recurrent anaphylaxis: 5.7%</w:t>
            </w:r>
            <w:r w:rsidRPr="0029583B">
              <w:rPr>
                <w:sz w:val="18"/>
                <w:szCs w:val="18"/>
              </w:rPr>
              <w:t xml:space="preserve"> (16/280, 59% [16/27 of all]</w:t>
            </w:r>
          </w:p>
          <w:p w14:paraId="50E67414" w14:textId="77777777" w:rsidR="0015503A" w:rsidRPr="0029583B" w:rsidRDefault="0015503A" w:rsidP="0015503A">
            <w:pPr>
              <w:spacing w:line="240" w:lineRule="auto"/>
              <w:rPr>
                <w:sz w:val="18"/>
                <w:szCs w:val="18"/>
              </w:rPr>
            </w:pPr>
            <w:r w:rsidRPr="0029583B">
              <w:rPr>
                <w:b/>
                <w:sz w:val="18"/>
                <w:szCs w:val="18"/>
              </w:rPr>
              <w:t>GI symptoms with peripheral blood eosinophilia: 2.9%</w:t>
            </w:r>
            <w:r w:rsidRPr="0029583B">
              <w:rPr>
                <w:sz w:val="18"/>
                <w:szCs w:val="18"/>
              </w:rPr>
              <w:t xml:space="preserve"> (8/280)</w:t>
            </w:r>
          </w:p>
          <w:p w14:paraId="340012C3" w14:textId="77777777" w:rsidR="0015503A" w:rsidRPr="0029583B" w:rsidRDefault="0015503A" w:rsidP="0015503A">
            <w:pPr>
              <w:spacing w:line="240" w:lineRule="auto"/>
              <w:rPr>
                <w:sz w:val="18"/>
                <w:szCs w:val="18"/>
              </w:rPr>
            </w:pPr>
          </w:p>
          <w:p w14:paraId="01DC811C" w14:textId="77777777" w:rsidR="0015503A" w:rsidRPr="0029583B" w:rsidRDefault="0015503A" w:rsidP="0015503A">
            <w:pPr>
              <w:spacing w:line="240" w:lineRule="auto"/>
              <w:rPr>
                <w:b/>
                <w:sz w:val="18"/>
                <w:szCs w:val="18"/>
              </w:rPr>
            </w:pPr>
          </w:p>
          <w:p w14:paraId="0351C07B" w14:textId="77777777" w:rsidR="0015503A" w:rsidRPr="0029583B" w:rsidRDefault="0015503A" w:rsidP="0015503A">
            <w:pPr>
              <w:spacing w:line="240" w:lineRule="auto"/>
              <w:rPr>
                <w:sz w:val="18"/>
                <w:szCs w:val="18"/>
              </w:rPr>
            </w:pPr>
            <w:r w:rsidRPr="0029583B">
              <w:rPr>
                <w:b/>
                <w:sz w:val="18"/>
                <w:szCs w:val="18"/>
              </w:rPr>
              <w:t xml:space="preserve">Food aversion: 3.6%  </w:t>
            </w:r>
            <w:r w:rsidRPr="0029583B">
              <w:rPr>
                <w:sz w:val="18"/>
                <w:szCs w:val="18"/>
              </w:rPr>
              <w:t>(10/280, percent of patients who discontinued after 1</w:t>
            </w:r>
            <w:r w:rsidRPr="0029583B">
              <w:rPr>
                <w:sz w:val="18"/>
                <w:szCs w:val="18"/>
                <w:vertAlign w:val="superscript"/>
              </w:rPr>
              <w:t>st</w:t>
            </w:r>
            <w:r w:rsidRPr="0029583B">
              <w:rPr>
                <w:sz w:val="18"/>
                <w:szCs w:val="18"/>
              </w:rPr>
              <w:t xml:space="preserve"> week: 45% [10/22])</w:t>
            </w:r>
          </w:p>
          <w:p w14:paraId="7251CFBA" w14:textId="77777777" w:rsidR="0015503A" w:rsidRPr="0029583B" w:rsidRDefault="0015503A" w:rsidP="0015503A">
            <w:pPr>
              <w:spacing w:line="240" w:lineRule="auto"/>
              <w:rPr>
                <w:sz w:val="18"/>
                <w:szCs w:val="18"/>
              </w:rPr>
            </w:pPr>
          </w:p>
          <w:p w14:paraId="479B0761" w14:textId="77777777" w:rsidR="0015503A" w:rsidRPr="0029583B" w:rsidRDefault="0015503A" w:rsidP="0015503A">
            <w:pPr>
              <w:spacing w:line="240" w:lineRule="auto"/>
              <w:rPr>
                <w:sz w:val="18"/>
                <w:szCs w:val="18"/>
              </w:rPr>
            </w:pPr>
            <w:r w:rsidRPr="0029583B">
              <w:rPr>
                <w:b/>
                <w:sz w:val="18"/>
                <w:szCs w:val="18"/>
              </w:rPr>
              <w:t>Total discontinuations:  14%</w:t>
            </w:r>
            <w:r w:rsidRPr="0029583B">
              <w:rPr>
                <w:sz w:val="18"/>
                <w:szCs w:val="18"/>
              </w:rPr>
              <w:t xml:space="preserve"> (39/280)</w:t>
            </w:r>
          </w:p>
        </w:tc>
        <w:tc>
          <w:tcPr>
            <w:tcW w:w="3560" w:type="dxa"/>
          </w:tcPr>
          <w:p w14:paraId="2176ED55" w14:textId="77777777" w:rsidR="0015503A" w:rsidRPr="0029583B" w:rsidRDefault="0015503A" w:rsidP="0015503A">
            <w:pPr>
              <w:spacing w:line="240" w:lineRule="auto"/>
              <w:rPr>
                <w:sz w:val="18"/>
                <w:szCs w:val="18"/>
              </w:rPr>
            </w:pPr>
            <w:r w:rsidRPr="0029583B">
              <w:rPr>
                <w:b/>
                <w:sz w:val="18"/>
                <w:szCs w:val="18"/>
              </w:rPr>
              <w:t xml:space="preserve">Follow-up: </w:t>
            </w:r>
            <w:r w:rsidRPr="0029583B">
              <w:rPr>
                <w:sz w:val="18"/>
                <w:szCs w:val="18"/>
              </w:rPr>
              <w:t>median 6.5 (range 1-11) years after start of OIT</w:t>
            </w:r>
          </w:p>
          <w:p w14:paraId="6A7B883A" w14:textId="77777777" w:rsidR="0015503A" w:rsidRPr="0029583B" w:rsidRDefault="0015503A" w:rsidP="0015503A">
            <w:pPr>
              <w:spacing w:line="240" w:lineRule="auto"/>
              <w:rPr>
                <w:sz w:val="18"/>
                <w:szCs w:val="18"/>
              </w:rPr>
            </w:pPr>
          </w:p>
          <w:p w14:paraId="20261BAC" w14:textId="77777777" w:rsidR="0015503A" w:rsidRPr="0029583B" w:rsidRDefault="0015503A" w:rsidP="0015503A">
            <w:pPr>
              <w:spacing w:line="240" w:lineRule="auto"/>
              <w:rPr>
                <w:sz w:val="18"/>
                <w:szCs w:val="18"/>
              </w:rPr>
            </w:pPr>
            <w:r w:rsidRPr="0029583B">
              <w:rPr>
                <w:sz w:val="18"/>
                <w:szCs w:val="18"/>
              </w:rPr>
              <w:t>Over median FU of 6.5 years 24% (71/295) of patients discontinued OIT (data missing from 15% [44/295] of patients)</w:t>
            </w:r>
          </w:p>
          <w:p w14:paraId="71005FF6" w14:textId="77777777" w:rsidR="0015503A" w:rsidRPr="0029583B" w:rsidRDefault="0015503A" w:rsidP="0015503A">
            <w:pPr>
              <w:spacing w:line="240" w:lineRule="auto"/>
              <w:rPr>
                <w:b/>
                <w:sz w:val="18"/>
                <w:szCs w:val="18"/>
              </w:rPr>
            </w:pPr>
          </w:p>
          <w:p w14:paraId="366E4F56" w14:textId="77777777" w:rsidR="0015503A" w:rsidRPr="0029583B" w:rsidRDefault="0015503A" w:rsidP="0015503A">
            <w:pPr>
              <w:spacing w:line="240" w:lineRule="auto"/>
              <w:rPr>
                <w:sz w:val="18"/>
                <w:szCs w:val="18"/>
              </w:rPr>
            </w:pPr>
            <w:r w:rsidRPr="0029583B">
              <w:rPr>
                <w:b/>
                <w:sz w:val="18"/>
                <w:szCs w:val="18"/>
              </w:rPr>
              <w:t>GI symptoms</w:t>
            </w:r>
            <w:r w:rsidRPr="0029583B">
              <w:rPr>
                <w:sz w:val="18"/>
                <w:szCs w:val="18"/>
              </w:rPr>
              <w:t xml:space="preserve"> were the most common self-reported reason for discontinuation: </w:t>
            </w:r>
            <w:r w:rsidRPr="0029583B">
              <w:rPr>
                <w:b/>
                <w:sz w:val="18"/>
                <w:szCs w:val="18"/>
              </w:rPr>
              <w:t>16%</w:t>
            </w:r>
            <w:r w:rsidRPr="0029583B">
              <w:rPr>
                <w:sz w:val="18"/>
                <w:szCs w:val="18"/>
              </w:rPr>
              <w:t xml:space="preserve"> (41/252), </w:t>
            </w:r>
            <w:r w:rsidRPr="0029583B">
              <w:rPr>
                <w:b/>
                <w:sz w:val="18"/>
                <w:szCs w:val="18"/>
              </w:rPr>
              <w:t>58%</w:t>
            </w:r>
            <w:r w:rsidRPr="0029583B">
              <w:rPr>
                <w:sz w:val="18"/>
                <w:szCs w:val="18"/>
              </w:rPr>
              <w:t xml:space="preserve"> (41 of 71 discontinuations)</w:t>
            </w:r>
          </w:p>
          <w:p w14:paraId="40E67088" w14:textId="77777777" w:rsidR="0015503A" w:rsidRPr="0029583B" w:rsidRDefault="0015503A" w:rsidP="0015503A">
            <w:pPr>
              <w:spacing w:line="240" w:lineRule="auto"/>
              <w:rPr>
                <w:sz w:val="18"/>
                <w:szCs w:val="18"/>
              </w:rPr>
            </w:pPr>
          </w:p>
          <w:p w14:paraId="6377E686" w14:textId="77777777" w:rsidR="0015503A" w:rsidRPr="0029583B" w:rsidRDefault="0015503A" w:rsidP="0015503A">
            <w:pPr>
              <w:spacing w:line="240" w:lineRule="auto"/>
              <w:rPr>
                <w:sz w:val="18"/>
                <w:szCs w:val="18"/>
              </w:rPr>
            </w:pPr>
            <w:r w:rsidRPr="0029583B">
              <w:rPr>
                <w:sz w:val="18"/>
                <w:szCs w:val="18"/>
              </w:rPr>
              <w:t xml:space="preserve">Other reasons: cutaneous (34/71, 48%), respiratory (24/71, 34%), anaphylaxis (22/71, 31% - </w:t>
            </w:r>
            <w:r w:rsidRPr="0029583B">
              <w:rPr>
                <w:b/>
                <w:sz w:val="18"/>
                <w:szCs w:val="18"/>
              </w:rPr>
              <w:t>7.5% of 295</w:t>
            </w:r>
            <w:r w:rsidRPr="0029583B">
              <w:rPr>
                <w:sz w:val="18"/>
                <w:szCs w:val="18"/>
              </w:rPr>
              <w:t>), oropharyngeal (21/71, 30%), food aversion (7/71, 10%), ocular (5/71, 7%), lack of progress (4/71, 6%), and miscellaneous (8/71, 11%).</w:t>
            </w:r>
          </w:p>
        </w:tc>
        <w:tc>
          <w:tcPr>
            <w:tcW w:w="3606" w:type="dxa"/>
          </w:tcPr>
          <w:p w14:paraId="09D389B6" w14:textId="77777777" w:rsidR="0015503A" w:rsidRPr="0029583B" w:rsidRDefault="0015503A" w:rsidP="0015503A">
            <w:pPr>
              <w:spacing w:line="240" w:lineRule="auto"/>
              <w:rPr>
                <w:sz w:val="18"/>
                <w:szCs w:val="18"/>
              </w:rPr>
            </w:pPr>
            <w:r w:rsidRPr="0029583B">
              <w:rPr>
                <w:b/>
                <w:sz w:val="18"/>
                <w:szCs w:val="18"/>
              </w:rPr>
              <w:t>Follow-up</w:t>
            </w:r>
            <w:r w:rsidRPr="0029583B">
              <w:rPr>
                <w:sz w:val="18"/>
                <w:szCs w:val="18"/>
              </w:rPr>
              <w:t>: ≥ 1 month after reaching maintenance and up to 8 years</w:t>
            </w:r>
          </w:p>
          <w:p w14:paraId="1356B53B" w14:textId="77777777" w:rsidR="0015503A" w:rsidRPr="0029583B" w:rsidRDefault="0015503A" w:rsidP="0015503A">
            <w:pPr>
              <w:spacing w:line="240" w:lineRule="auto"/>
              <w:rPr>
                <w:sz w:val="18"/>
                <w:szCs w:val="18"/>
              </w:rPr>
            </w:pPr>
          </w:p>
          <w:p w14:paraId="00734F0F" w14:textId="77777777" w:rsidR="0015503A" w:rsidRPr="0029583B" w:rsidRDefault="0015503A" w:rsidP="0015503A">
            <w:pPr>
              <w:spacing w:line="240" w:lineRule="auto"/>
              <w:rPr>
                <w:sz w:val="18"/>
                <w:szCs w:val="18"/>
                <w:u w:val="single"/>
              </w:rPr>
            </w:pPr>
            <w:r w:rsidRPr="0029583B">
              <w:rPr>
                <w:sz w:val="18"/>
                <w:szCs w:val="18"/>
                <w:u w:val="single"/>
              </w:rPr>
              <w:t xml:space="preserve">Build-up phase </w:t>
            </w:r>
          </w:p>
          <w:p w14:paraId="62ACB5E2" w14:textId="77777777" w:rsidR="0015503A" w:rsidRPr="0029583B" w:rsidRDefault="0015503A" w:rsidP="0015503A">
            <w:pPr>
              <w:spacing w:line="240" w:lineRule="auto"/>
              <w:rPr>
                <w:sz w:val="18"/>
                <w:szCs w:val="18"/>
              </w:rPr>
            </w:pPr>
            <w:r w:rsidRPr="0029583B">
              <w:rPr>
                <w:b/>
                <w:sz w:val="18"/>
                <w:szCs w:val="18"/>
              </w:rPr>
              <w:t>Loss to FU:</w:t>
            </w:r>
            <w:r w:rsidRPr="0029583B">
              <w:rPr>
                <w:sz w:val="18"/>
                <w:szCs w:val="18"/>
              </w:rPr>
              <w:t xml:space="preserve"> 2.0% (6/270)</w:t>
            </w:r>
          </w:p>
          <w:p w14:paraId="16CA8B3A" w14:textId="77777777" w:rsidR="0015503A" w:rsidRPr="0029583B" w:rsidRDefault="0015503A" w:rsidP="0015503A">
            <w:pPr>
              <w:spacing w:line="240" w:lineRule="auto"/>
              <w:rPr>
                <w:sz w:val="18"/>
                <w:szCs w:val="18"/>
              </w:rPr>
            </w:pPr>
            <w:r w:rsidRPr="0029583B">
              <w:rPr>
                <w:b/>
                <w:sz w:val="18"/>
                <w:szCs w:val="18"/>
              </w:rPr>
              <w:t>Discontinuations, total</w:t>
            </w:r>
            <w:r w:rsidRPr="0029583B">
              <w:rPr>
                <w:sz w:val="18"/>
                <w:szCs w:val="18"/>
              </w:rPr>
              <w:t>: 16% (42/270)</w:t>
            </w:r>
          </w:p>
          <w:p w14:paraId="734BF321" w14:textId="77777777" w:rsidR="0015503A" w:rsidRPr="0029583B" w:rsidRDefault="0015503A" w:rsidP="0015503A">
            <w:pPr>
              <w:spacing w:line="240" w:lineRule="auto"/>
              <w:rPr>
                <w:sz w:val="18"/>
                <w:szCs w:val="18"/>
              </w:rPr>
            </w:pPr>
            <w:r w:rsidRPr="0029583B">
              <w:rPr>
                <w:b/>
                <w:sz w:val="18"/>
                <w:szCs w:val="18"/>
              </w:rPr>
              <w:t>ETR: 3.0%</w:t>
            </w:r>
            <w:r w:rsidRPr="0029583B">
              <w:rPr>
                <w:sz w:val="18"/>
                <w:szCs w:val="18"/>
              </w:rPr>
              <w:t xml:space="preserve"> (8/270, 19% of discontinuations)</w:t>
            </w:r>
          </w:p>
          <w:p w14:paraId="43BB28A2" w14:textId="77777777" w:rsidR="0015503A" w:rsidRPr="0029583B" w:rsidRDefault="0015503A" w:rsidP="0015503A">
            <w:pPr>
              <w:spacing w:line="240" w:lineRule="auto"/>
              <w:rPr>
                <w:sz w:val="18"/>
                <w:szCs w:val="18"/>
              </w:rPr>
            </w:pPr>
            <w:r w:rsidRPr="0029583B">
              <w:rPr>
                <w:b/>
                <w:sz w:val="18"/>
                <w:szCs w:val="18"/>
              </w:rPr>
              <w:t>ELORS: 7.8%</w:t>
            </w:r>
            <w:r w:rsidRPr="0029583B">
              <w:rPr>
                <w:sz w:val="18"/>
                <w:szCs w:val="18"/>
              </w:rPr>
              <w:t xml:space="preserve"> (21/270, 50% of discontinuations)</w:t>
            </w:r>
          </w:p>
          <w:p w14:paraId="7E129B33" w14:textId="77777777" w:rsidR="0015503A" w:rsidRPr="0029583B" w:rsidRDefault="0015503A" w:rsidP="0015503A">
            <w:pPr>
              <w:spacing w:line="240" w:lineRule="auto"/>
              <w:rPr>
                <w:sz w:val="18"/>
                <w:szCs w:val="18"/>
              </w:rPr>
            </w:pPr>
            <w:r w:rsidRPr="0029583B">
              <w:rPr>
                <w:b/>
                <w:sz w:val="18"/>
                <w:szCs w:val="18"/>
              </w:rPr>
              <w:t>Other AEs: 1.9%</w:t>
            </w:r>
            <w:r w:rsidRPr="0029583B">
              <w:rPr>
                <w:sz w:val="18"/>
                <w:szCs w:val="18"/>
              </w:rPr>
              <w:t xml:space="preserve"> (5/270, 12% of discontinuations)</w:t>
            </w:r>
          </w:p>
          <w:p w14:paraId="2AD8F741" w14:textId="77777777" w:rsidR="0015503A" w:rsidRPr="0029583B" w:rsidRDefault="0015503A" w:rsidP="0015503A">
            <w:pPr>
              <w:spacing w:line="240" w:lineRule="auto"/>
              <w:rPr>
                <w:sz w:val="18"/>
                <w:szCs w:val="18"/>
              </w:rPr>
            </w:pPr>
            <w:r w:rsidRPr="0029583B">
              <w:rPr>
                <w:b/>
                <w:sz w:val="18"/>
                <w:szCs w:val="18"/>
              </w:rPr>
              <w:t xml:space="preserve">  Total discontinuations due to AEs: 13%</w:t>
            </w:r>
            <w:r w:rsidRPr="0029583B">
              <w:rPr>
                <w:sz w:val="18"/>
                <w:szCs w:val="18"/>
              </w:rPr>
              <w:t xml:space="preserve"> (34/270, 81% of discontinuations)</w:t>
            </w:r>
          </w:p>
          <w:p w14:paraId="609238AD" w14:textId="77777777" w:rsidR="0015503A" w:rsidRPr="0029583B" w:rsidRDefault="0015503A" w:rsidP="0015503A">
            <w:pPr>
              <w:spacing w:line="240" w:lineRule="auto"/>
              <w:rPr>
                <w:sz w:val="18"/>
                <w:szCs w:val="18"/>
              </w:rPr>
            </w:pPr>
            <w:r w:rsidRPr="0029583B">
              <w:rPr>
                <w:b/>
                <w:sz w:val="18"/>
                <w:szCs w:val="18"/>
              </w:rPr>
              <w:t>Food aversion: 0.7%</w:t>
            </w:r>
            <w:r w:rsidRPr="0029583B">
              <w:rPr>
                <w:sz w:val="18"/>
                <w:szCs w:val="18"/>
              </w:rPr>
              <w:t xml:space="preserve"> (2/270, 4.8% of discontinuations)</w:t>
            </w:r>
          </w:p>
          <w:p w14:paraId="64952A4C" w14:textId="77777777" w:rsidR="0015503A" w:rsidRPr="0029583B" w:rsidRDefault="0015503A" w:rsidP="0015503A">
            <w:pPr>
              <w:spacing w:line="240" w:lineRule="auto"/>
              <w:rPr>
                <w:sz w:val="18"/>
                <w:szCs w:val="18"/>
              </w:rPr>
            </w:pPr>
            <w:r w:rsidRPr="0029583B">
              <w:rPr>
                <w:b/>
                <w:sz w:val="18"/>
                <w:szCs w:val="18"/>
              </w:rPr>
              <w:t xml:space="preserve">Other </w:t>
            </w:r>
            <w:r w:rsidRPr="0029583B">
              <w:rPr>
                <w:sz w:val="18"/>
                <w:szCs w:val="18"/>
              </w:rPr>
              <w:t xml:space="preserve">(anxiety, burden of care, perception, sibling with OIT): </w:t>
            </w:r>
            <w:r w:rsidRPr="0029583B">
              <w:rPr>
                <w:b/>
                <w:sz w:val="18"/>
                <w:szCs w:val="18"/>
              </w:rPr>
              <w:t xml:space="preserve">2.2% </w:t>
            </w:r>
            <w:r w:rsidRPr="0029583B">
              <w:rPr>
                <w:sz w:val="18"/>
                <w:szCs w:val="18"/>
              </w:rPr>
              <w:t>(6/270, 14% of discontinuations)</w:t>
            </w:r>
          </w:p>
          <w:p w14:paraId="4984A390" w14:textId="77777777" w:rsidR="0015503A" w:rsidRPr="0029583B" w:rsidRDefault="0015503A" w:rsidP="0015503A">
            <w:pPr>
              <w:spacing w:line="240" w:lineRule="auto"/>
              <w:rPr>
                <w:b/>
                <w:sz w:val="18"/>
                <w:szCs w:val="18"/>
              </w:rPr>
            </w:pPr>
          </w:p>
          <w:p w14:paraId="0083B21E" w14:textId="77777777" w:rsidR="0015503A" w:rsidRPr="0029583B" w:rsidRDefault="0015503A" w:rsidP="0015503A">
            <w:pPr>
              <w:spacing w:line="240" w:lineRule="auto"/>
              <w:rPr>
                <w:sz w:val="18"/>
                <w:szCs w:val="18"/>
              </w:rPr>
            </w:pPr>
            <w:r w:rsidRPr="0029583B">
              <w:rPr>
                <w:sz w:val="18"/>
                <w:szCs w:val="18"/>
                <w:u w:val="single"/>
              </w:rPr>
              <w:t>Maintenance</w:t>
            </w:r>
            <w:r w:rsidRPr="0029583B">
              <w:rPr>
                <w:sz w:val="18"/>
                <w:szCs w:val="18"/>
              </w:rPr>
              <w:t xml:space="preserve"> </w:t>
            </w:r>
            <w:r w:rsidRPr="0029583B">
              <w:rPr>
                <w:sz w:val="18"/>
                <w:szCs w:val="18"/>
                <w:u w:val="single"/>
              </w:rPr>
              <w:t>phase</w:t>
            </w:r>
          </w:p>
          <w:p w14:paraId="5754E477" w14:textId="77777777" w:rsidR="0015503A" w:rsidRPr="0029583B" w:rsidRDefault="0015503A" w:rsidP="0015503A">
            <w:pPr>
              <w:spacing w:line="240" w:lineRule="auto"/>
              <w:rPr>
                <w:sz w:val="18"/>
                <w:szCs w:val="18"/>
              </w:rPr>
            </w:pPr>
            <w:r w:rsidRPr="0029583B">
              <w:rPr>
                <w:b/>
                <w:sz w:val="18"/>
                <w:szCs w:val="18"/>
              </w:rPr>
              <w:t>Loss to FU:</w:t>
            </w:r>
            <w:r w:rsidRPr="0029583B">
              <w:rPr>
                <w:sz w:val="18"/>
                <w:szCs w:val="18"/>
              </w:rPr>
              <w:t xml:space="preserve"> 15% (33/214)</w:t>
            </w:r>
          </w:p>
          <w:p w14:paraId="6ECD9294" w14:textId="77777777" w:rsidR="0015503A" w:rsidRPr="0029583B" w:rsidRDefault="0015503A" w:rsidP="0015503A">
            <w:pPr>
              <w:spacing w:line="240" w:lineRule="auto"/>
              <w:rPr>
                <w:sz w:val="18"/>
                <w:szCs w:val="18"/>
              </w:rPr>
            </w:pPr>
            <w:r w:rsidRPr="0029583B">
              <w:rPr>
                <w:b/>
                <w:sz w:val="18"/>
                <w:szCs w:val="18"/>
              </w:rPr>
              <w:t>Discontinuations, total</w:t>
            </w:r>
            <w:r w:rsidRPr="0029583B">
              <w:rPr>
                <w:sz w:val="18"/>
                <w:szCs w:val="18"/>
              </w:rPr>
              <w:t xml:space="preserve">: </w:t>
            </w:r>
            <w:r w:rsidRPr="0029583B">
              <w:rPr>
                <w:b/>
                <w:sz w:val="18"/>
                <w:szCs w:val="18"/>
              </w:rPr>
              <w:t xml:space="preserve">12% </w:t>
            </w:r>
            <w:r w:rsidRPr="0029583B">
              <w:rPr>
                <w:sz w:val="18"/>
                <w:szCs w:val="18"/>
              </w:rPr>
              <w:t>(25/214) of patients (- sub-group: patients treated for ≥ 3 years of maintenance: 11%</w:t>
            </w:r>
            <w:r w:rsidRPr="0029583B">
              <w:rPr>
                <w:b/>
                <w:sz w:val="18"/>
                <w:szCs w:val="18"/>
              </w:rPr>
              <w:t xml:space="preserve"> </w:t>
            </w:r>
            <w:r w:rsidRPr="0029583B">
              <w:rPr>
                <w:sz w:val="18"/>
                <w:szCs w:val="18"/>
              </w:rPr>
              <w:t>[12/105])</w:t>
            </w:r>
          </w:p>
          <w:p w14:paraId="5F7D2BE7" w14:textId="77777777" w:rsidR="0015503A" w:rsidRPr="0029583B" w:rsidRDefault="0015503A" w:rsidP="0015503A">
            <w:pPr>
              <w:spacing w:line="240" w:lineRule="auto"/>
              <w:rPr>
                <w:sz w:val="18"/>
                <w:szCs w:val="18"/>
              </w:rPr>
            </w:pPr>
            <w:r w:rsidRPr="0029583B">
              <w:rPr>
                <w:b/>
                <w:sz w:val="18"/>
                <w:szCs w:val="18"/>
              </w:rPr>
              <w:t>ETR: 1.4%</w:t>
            </w:r>
            <w:r w:rsidRPr="0029583B">
              <w:rPr>
                <w:sz w:val="18"/>
                <w:szCs w:val="18"/>
              </w:rPr>
              <w:t xml:space="preserve"> (3/214, 12% of discontinuations)</w:t>
            </w:r>
          </w:p>
          <w:p w14:paraId="600A2BBC" w14:textId="77777777" w:rsidR="0015503A" w:rsidRPr="0029583B" w:rsidRDefault="0015503A" w:rsidP="0015503A">
            <w:pPr>
              <w:spacing w:line="240" w:lineRule="auto"/>
              <w:rPr>
                <w:sz w:val="18"/>
                <w:szCs w:val="18"/>
              </w:rPr>
            </w:pPr>
            <w:r w:rsidRPr="0029583B">
              <w:rPr>
                <w:b/>
                <w:sz w:val="18"/>
                <w:szCs w:val="18"/>
              </w:rPr>
              <w:t>ELORS: 0.5%</w:t>
            </w:r>
            <w:r w:rsidRPr="0029583B">
              <w:rPr>
                <w:sz w:val="18"/>
                <w:szCs w:val="18"/>
              </w:rPr>
              <w:t xml:space="preserve"> (1/214, 4.0% of discontinuations)</w:t>
            </w:r>
          </w:p>
          <w:p w14:paraId="013CBDF1" w14:textId="77777777" w:rsidR="0015503A" w:rsidRPr="0029583B" w:rsidRDefault="0015503A" w:rsidP="0015503A">
            <w:pPr>
              <w:spacing w:line="240" w:lineRule="auto"/>
              <w:rPr>
                <w:sz w:val="18"/>
                <w:szCs w:val="18"/>
              </w:rPr>
            </w:pPr>
            <w:r w:rsidRPr="0029583B">
              <w:rPr>
                <w:b/>
                <w:sz w:val="18"/>
                <w:szCs w:val="18"/>
              </w:rPr>
              <w:t>Other AEs: 1.9%</w:t>
            </w:r>
            <w:r w:rsidRPr="0029583B">
              <w:rPr>
                <w:sz w:val="18"/>
                <w:szCs w:val="18"/>
              </w:rPr>
              <w:t xml:space="preserve"> (4/214, 16% of discontinuations)</w:t>
            </w:r>
          </w:p>
          <w:p w14:paraId="124F7695" w14:textId="77777777" w:rsidR="0015503A" w:rsidRPr="0029583B" w:rsidRDefault="0015503A" w:rsidP="0015503A">
            <w:pPr>
              <w:spacing w:line="240" w:lineRule="auto"/>
              <w:rPr>
                <w:sz w:val="18"/>
                <w:szCs w:val="18"/>
              </w:rPr>
            </w:pPr>
            <w:r w:rsidRPr="0029583B">
              <w:rPr>
                <w:b/>
                <w:sz w:val="18"/>
                <w:szCs w:val="18"/>
              </w:rPr>
              <w:lastRenderedPageBreak/>
              <w:t xml:space="preserve">Total discontinuations due to AEs: </w:t>
            </w:r>
            <w:r w:rsidRPr="0029583B">
              <w:rPr>
                <w:sz w:val="18"/>
                <w:szCs w:val="18"/>
              </w:rPr>
              <w:t>3.7% (8/214, 32% of discontinuations)</w:t>
            </w:r>
          </w:p>
          <w:p w14:paraId="0D84F62B" w14:textId="77777777" w:rsidR="0015503A" w:rsidRPr="0029583B" w:rsidRDefault="0015503A" w:rsidP="0015503A">
            <w:pPr>
              <w:spacing w:line="240" w:lineRule="auto"/>
              <w:rPr>
                <w:sz w:val="18"/>
                <w:szCs w:val="18"/>
              </w:rPr>
            </w:pPr>
          </w:p>
          <w:p w14:paraId="40E48BE7" w14:textId="77777777" w:rsidR="0015503A" w:rsidRPr="0029583B" w:rsidRDefault="0015503A" w:rsidP="0015503A">
            <w:pPr>
              <w:spacing w:line="240" w:lineRule="auto"/>
              <w:rPr>
                <w:sz w:val="18"/>
                <w:szCs w:val="18"/>
              </w:rPr>
            </w:pPr>
            <w:r w:rsidRPr="0029583B">
              <w:rPr>
                <w:b/>
                <w:sz w:val="18"/>
                <w:szCs w:val="18"/>
              </w:rPr>
              <w:t>Food aversion: 5.1%</w:t>
            </w:r>
            <w:r w:rsidRPr="0029583B">
              <w:rPr>
                <w:sz w:val="18"/>
                <w:szCs w:val="18"/>
              </w:rPr>
              <w:t xml:space="preserve"> (11/214, 44% of discontinuations) </w:t>
            </w:r>
          </w:p>
          <w:p w14:paraId="1AD7E890" w14:textId="77777777" w:rsidR="0015503A" w:rsidRPr="0029583B" w:rsidRDefault="0015503A" w:rsidP="0015503A">
            <w:pPr>
              <w:spacing w:line="240" w:lineRule="auto"/>
              <w:rPr>
                <w:sz w:val="18"/>
                <w:szCs w:val="18"/>
              </w:rPr>
            </w:pPr>
            <w:r w:rsidRPr="0029583B">
              <w:rPr>
                <w:b/>
                <w:sz w:val="18"/>
                <w:szCs w:val="18"/>
              </w:rPr>
              <w:t>Other</w:t>
            </w:r>
            <w:r w:rsidRPr="0029583B">
              <w:rPr>
                <w:sz w:val="18"/>
                <w:szCs w:val="18"/>
              </w:rPr>
              <w:t xml:space="preserve"> (perception, irregular dosing, failed SU): </w:t>
            </w:r>
            <w:r w:rsidRPr="0029583B">
              <w:rPr>
                <w:b/>
                <w:sz w:val="18"/>
                <w:szCs w:val="18"/>
              </w:rPr>
              <w:t xml:space="preserve">2.8% </w:t>
            </w:r>
            <w:r w:rsidRPr="0029583B">
              <w:rPr>
                <w:sz w:val="18"/>
                <w:szCs w:val="18"/>
              </w:rPr>
              <w:t>(6/214, 24% of discontinuations)</w:t>
            </w:r>
          </w:p>
          <w:p w14:paraId="68018A9E" w14:textId="77777777" w:rsidR="0015503A" w:rsidRPr="0029583B" w:rsidRDefault="0015503A" w:rsidP="0015503A">
            <w:pPr>
              <w:spacing w:line="240" w:lineRule="auto"/>
              <w:rPr>
                <w:sz w:val="18"/>
                <w:szCs w:val="18"/>
              </w:rPr>
            </w:pPr>
          </w:p>
          <w:p w14:paraId="1E2FB2FB" w14:textId="77777777" w:rsidR="0015503A" w:rsidRDefault="0015503A" w:rsidP="0015503A">
            <w:pPr>
              <w:spacing w:line="240" w:lineRule="auto"/>
              <w:rPr>
                <w:sz w:val="18"/>
                <w:szCs w:val="18"/>
              </w:rPr>
            </w:pPr>
            <w:r w:rsidRPr="0029583B">
              <w:rPr>
                <w:b/>
                <w:sz w:val="18"/>
                <w:szCs w:val="18"/>
              </w:rPr>
              <w:t>Incidence of discontinuations:</w:t>
            </w:r>
            <w:r w:rsidRPr="0029583B">
              <w:rPr>
                <w:sz w:val="18"/>
                <w:szCs w:val="18"/>
              </w:rPr>
              <w:t xml:space="preserve"> 3.9/100 patient-years</w:t>
            </w:r>
          </w:p>
          <w:p w14:paraId="26F20A06" w14:textId="77777777" w:rsidR="0015503A" w:rsidRDefault="0015503A" w:rsidP="0015503A">
            <w:pPr>
              <w:spacing w:line="240" w:lineRule="auto"/>
              <w:rPr>
                <w:sz w:val="18"/>
                <w:szCs w:val="18"/>
              </w:rPr>
            </w:pPr>
          </w:p>
          <w:p w14:paraId="2E773C8E" w14:textId="77777777" w:rsidR="0015503A" w:rsidRPr="0029583B" w:rsidRDefault="0015503A" w:rsidP="0015503A">
            <w:pPr>
              <w:spacing w:line="240" w:lineRule="auto"/>
              <w:rPr>
                <w:sz w:val="18"/>
                <w:szCs w:val="18"/>
              </w:rPr>
            </w:pPr>
            <w:r>
              <w:rPr>
                <w:b/>
                <w:sz w:val="18"/>
                <w:szCs w:val="18"/>
              </w:rPr>
              <w:t>D</w:t>
            </w:r>
            <w:r w:rsidRPr="0029583B">
              <w:rPr>
                <w:b/>
                <w:sz w:val="18"/>
                <w:szCs w:val="18"/>
              </w:rPr>
              <w:t>iscontinuations</w:t>
            </w:r>
            <w:r>
              <w:rPr>
                <w:b/>
                <w:sz w:val="18"/>
                <w:szCs w:val="18"/>
              </w:rPr>
              <w:t xml:space="preserve"> due to AEs in</w:t>
            </w:r>
            <w:r w:rsidRPr="0029583B">
              <w:rPr>
                <w:b/>
                <w:sz w:val="18"/>
                <w:szCs w:val="18"/>
              </w:rPr>
              <w:t xml:space="preserve"> </w:t>
            </w:r>
            <w:r>
              <w:rPr>
                <w:b/>
                <w:sz w:val="18"/>
                <w:szCs w:val="18"/>
              </w:rPr>
              <w:t>b</w:t>
            </w:r>
            <w:r>
              <w:rPr>
                <w:sz w:val="18"/>
                <w:szCs w:val="18"/>
              </w:rPr>
              <w:t>oth phases combined: 42/270=</w:t>
            </w:r>
            <w:r w:rsidRPr="00634A78">
              <w:rPr>
                <w:b/>
                <w:sz w:val="18"/>
                <w:szCs w:val="18"/>
              </w:rPr>
              <w:t>17.5%</w:t>
            </w:r>
          </w:p>
        </w:tc>
      </w:tr>
    </w:tbl>
    <w:p w14:paraId="4E226278" w14:textId="77777777" w:rsidR="0015503A" w:rsidRPr="0029583B" w:rsidRDefault="0015503A" w:rsidP="0015503A">
      <w:pPr>
        <w:pStyle w:val="Textecourant2012"/>
        <w:rPr>
          <w:lang w:val="en-CA" w:eastAsia="fr-CA"/>
        </w:rPr>
      </w:pPr>
      <w:r w:rsidRPr="0029583B">
        <w:rPr>
          <w:sz w:val="16"/>
          <w:lang w:val="en-CA"/>
        </w:rPr>
        <w:lastRenderedPageBreak/>
        <w:t>* At date of data cut-off, 15 patients continued to receive increasing amounts of cow milk (i.e., have not completed the build-up phase).</w:t>
      </w:r>
    </w:p>
    <w:p w14:paraId="18286851" w14:textId="77777777" w:rsidR="0015503A" w:rsidRPr="0029583B" w:rsidRDefault="0015503A" w:rsidP="0015503A">
      <w:pPr>
        <w:pStyle w:val="Textecourant2012"/>
        <w:ind w:left="0"/>
        <w:rPr>
          <w:lang w:val="en-CA" w:eastAsia="fr-CA"/>
        </w:rPr>
      </w:pPr>
    </w:p>
    <w:p w14:paraId="6136B348" w14:textId="77777777" w:rsidR="0015503A" w:rsidRPr="005249F9" w:rsidRDefault="0015503A" w:rsidP="00D40837">
      <w:pPr>
        <w:pStyle w:val="Titre4"/>
      </w:pPr>
      <w:bookmarkStart w:id="70" w:name="_Toc27666863"/>
      <w:r w:rsidRPr="005249F9">
        <w:t>Allergens other than milk, egg and peanut</w:t>
      </w:r>
      <w:bookmarkEnd w:id="70"/>
    </w:p>
    <w:tbl>
      <w:tblPr>
        <w:tblW w:w="17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260"/>
        <w:gridCol w:w="3260"/>
        <w:gridCol w:w="3260"/>
        <w:gridCol w:w="3260"/>
        <w:gridCol w:w="3261"/>
      </w:tblGrid>
      <w:tr w:rsidR="0015503A" w:rsidRPr="0029583B" w14:paraId="61A1FA2E" w14:textId="77777777" w:rsidTr="0015503A">
        <w:trPr>
          <w:trHeight w:val="178"/>
        </w:trPr>
        <w:tc>
          <w:tcPr>
            <w:tcW w:w="1101" w:type="dxa"/>
          </w:tcPr>
          <w:p w14:paraId="0A88B26B" w14:textId="77777777" w:rsidR="0015503A" w:rsidRPr="0029583B" w:rsidRDefault="0015503A" w:rsidP="0015503A">
            <w:pPr>
              <w:pStyle w:val="Textecourant2012"/>
              <w:spacing w:after="0"/>
              <w:ind w:left="0"/>
              <w:rPr>
                <w:rFonts w:ascii="Arial" w:hAnsi="Arial"/>
                <w:szCs w:val="18"/>
                <w:lang w:val="en-CA" w:eastAsia="fr-CA"/>
              </w:rPr>
            </w:pPr>
          </w:p>
        </w:tc>
        <w:tc>
          <w:tcPr>
            <w:tcW w:w="3260" w:type="dxa"/>
          </w:tcPr>
          <w:p w14:paraId="39315D82" w14:textId="58126C00" w:rsidR="0015503A" w:rsidRPr="0029583B" w:rsidRDefault="0015503A"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Nowak-Wegrzyn, 2019</w:t>
            </w:r>
            <w:r w:rsidRPr="0029583B">
              <w:rPr>
                <w:rFonts w:ascii="Arial" w:hAnsi="Arial"/>
                <w:b/>
                <w:szCs w:val="18"/>
                <w:lang w:val="en-CA"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24</w:t>
            </w:r>
            <w:r w:rsidRPr="0029583B">
              <w:rPr>
                <w:rFonts w:ascii="Arial" w:hAnsi="Arial"/>
                <w:b/>
                <w:szCs w:val="18"/>
                <w:lang w:val="en-CA" w:eastAsia="fr-CA"/>
              </w:rPr>
              <w:fldChar w:fldCharType="end"/>
            </w:r>
            <w:r w:rsidRPr="0029583B">
              <w:rPr>
                <w:rFonts w:ascii="Arial" w:hAnsi="Arial"/>
                <w:b/>
                <w:szCs w:val="18"/>
                <w:lang w:val="en-CA" w:eastAsia="fr-CA"/>
              </w:rPr>
              <w:t xml:space="preserve"> (RCT, N=46) -wheat </w:t>
            </w:r>
          </w:p>
        </w:tc>
        <w:tc>
          <w:tcPr>
            <w:tcW w:w="3260" w:type="dxa"/>
          </w:tcPr>
          <w:p w14:paraId="35DD0544" w14:textId="72C23B80" w:rsidR="0015503A" w:rsidRPr="0029583B" w:rsidRDefault="0015503A"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Kulmala, 2018</w:t>
            </w:r>
            <w:r w:rsidRPr="0029583B">
              <w:rPr>
                <w:rFonts w:ascii="Arial" w:hAnsi="Arial"/>
                <w:b/>
                <w:szCs w:val="18"/>
                <w:lang w:val="en-CA"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25</w:t>
            </w:r>
            <w:r w:rsidRPr="0029583B">
              <w:rPr>
                <w:rFonts w:ascii="Arial" w:hAnsi="Arial"/>
                <w:b/>
                <w:szCs w:val="18"/>
                <w:lang w:val="en-CA" w:eastAsia="fr-CA"/>
              </w:rPr>
              <w:fldChar w:fldCharType="end"/>
            </w:r>
            <w:r w:rsidRPr="0029583B">
              <w:rPr>
                <w:rFonts w:ascii="Arial" w:hAnsi="Arial"/>
                <w:b/>
                <w:szCs w:val="18"/>
                <w:lang w:val="en-CA" w:eastAsia="fr-CA"/>
              </w:rPr>
              <w:t xml:space="preserve"> (case series, N=100) -wheat</w:t>
            </w:r>
          </w:p>
        </w:tc>
        <w:tc>
          <w:tcPr>
            <w:tcW w:w="3260" w:type="dxa"/>
          </w:tcPr>
          <w:p w14:paraId="7B1FCEA7" w14:textId="6DF0BCFE" w:rsidR="0015503A" w:rsidRPr="0029583B" w:rsidRDefault="0015503A"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Elizur, 2019</w:t>
            </w:r>
            <w:r w:rsidRPr="0029583B">
              <w:rPr>
                <w:rFonts w:ascii="Arial" w:hAnsi="Arial"/>
                <w:b/>
                <w:szCs w:val="18"/>
                <w:lang w:val="en-CA"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26</w:t>
            </w:r>
            <w:r w:rsidRPr="0029583B">
              <w:rPr>
                <w:rFonts w:ascii="Arial" w:hAnsi="Arial"/>
                <w:b/>
                <w:szCs w:val="18"/>
                <w:lang w:val="en-CA" w:eastAsia="fr-CA"/>
              </w:rPr>
              <w:fldChar w:fldCharType="end"/>
            </w:r>
            <w:r w:rsidRPr="0029583B">
              <w:rPr>
                <w:rFonts w:ascii="Arial" w:hAnsi="Arial"/>
                <w:b/>
                <w:szCs w:val="18"/>
                <w:lang w:val="en-CA" w:eastAsia="fr-CA"/>
              </w:rPr>
              <w:t xml:space="preserve"> (CCT, N=73)-walnut</w:t>
            </w:r>
          </w:p>
        </w:tc>
        <w:tc>
          <w:tcPr>
            <w:tcW w:w="3260" w:type="dxa"/>
          </w:tcPr>
          <w:p w14:paraId="0E47CB6A" w14:textId="77777777" w:rsidR="0015503A" w:rsidRPr="0029583B" w:rsidRDefault="0015503A" w:rsidP="0015503A">
            <w:pPr>
              <w:pStyle w:val="Textecourant2012"/>
              <w:spacing w:after="0"/>
              <w:ind w:left="0"/>
              <w:rPr>
                <w:rFonts w:ascii="Arial" w:hAnsi="Arial"/>
                <w:b/>
                <w:szCs w:val="18"/>
                <w:lang w:val="en-CA" w:eastAsia="fr-CA"/>
              </w:rPr>
            </w:pPr>
            <w:r w:rsidRPr="0029583B">
              <w:rPr>
                <w:rFonts w:ascii="Arial" w:hAnsi="Arial"/>
                <w:b/>
                <w:szCs w:val="18"/>
                <w:lang w:val="en-CA" w:eastAsia="fr-CA"/>
              </w:rPr>
              <w:t>Barni, 2019 (case series, N=43) - hazelnut</w:t>
            </w:r>
          </w:p>
        </w:tc>
        <w:tc>
          <w:tcPr>
            <w:tcW w:w="3261" w:type="dxa"/>
          </w:tcPr>
          <w:p w14:paraId="735366F7" w14:textId="23B6E768" w:rsidR="0015503A" w:rsidRPr="0029583B" w:rsidRDefault="0015503A" w:rsidP="005F2998">
            <w:pPr>
              <w:pStyle w:val="Textecourant2012"/>
              <w:spacing w:after="0"/>
              <w:ind w:left="0"/>
              <w:rPr>
                <w:rFonts w:ascii="Arial" w:hAnsi="Arial"/>
                <w:b/>
                <w:szCs w:val="18"/>
                <w:lang w:val="en-CA" w:eastAsia="fr-CA"/>
              </w:rPr>
            </w:pPr>
            <w:r w:rsidRPr="0029583B">
              <w:rPr>
                <w:rFonts w:ascii="Arial" w:hAnsi="Arial"/>
                <w:b/>
                <w:szCs w:val="18"/>
                <w:lang w:val="en-CA" w:eastAsia="fr-CA"/>
              </w:rPr>
              <w:t>Nachshon, 2019</w:t>
            </w:r>
            <w:r w:rsidRPr="0029583B">
              <w:rPr>
                <w:rFonts w:ascii="Arial" w:hAnsi="Arial"/>
                <w:b/>
                <w:szCs w:val="18"/>
                <w:lang w:val="en-CA"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rFonts w:ascii="Arial" w:hAnsi="Arial"/>
                <w:b/>
                <w:szCs w:val="18"/>
                <w:lang w:val="en-CA" w:eastAsia="fr-CA"/>
              </w:rPr>
              <w:instrText xml:space="preserve"> ADDIN EN.CITE </w:instrText>
            </w:r>
            <w:r w:rsidR="005F2998">
              <w:rPr>
                <w:rFonts w:ascii="Arial" w:hAnsi="Arial"/>
                <w:b/>
                <w:szCs w:val="18"/>
                <w:lang w:val="en-CA"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rFonts w:ascii="Arial" w:hAnsi="Arial"/>
                <w:b/>
                <w:szCs w:val="18"/>
                <w:lang w:val="en-CA" w:eastAsia="fr-CA"/>
              </w:rPr>
              <w:instrText xml:space="preserve"> ADDIN EN.CITE.DATA </w:instrText>
            </w:r>
            <w:r w:rsidR="005F2998">
              <w:rPr>
                <w:rFonts w:ascii="Arial" w:hAnsi="Arial"/>
                <w:b/>
                <w:szCs w:val="18"/>
                <w:lang w:val="en-CA" w:eastAsia="fr-CA"/>
              </w:rPr>
            </w:r>
            <w:r w:rsidR="005F2998">
              <w:rPr>
                <w:rFonts w:ascii="Arial" w:hAnsi="Arial"/>
                <w:b/>
                <w:szCs w:val="18"/>
                <w:lang w:val="en-CA" w:eastAsia="fr-CA"/>
              </w:rPr>
              <w:fldChar w:fldCharType="end"/>
            </w:r>
            <w:r w:rsidRPr="0029583B">
              <w:rPr>
                <w:rFonts w:ascii="Arial" w:hAnsi="Arial"/>
                <w:b/>
                <w:szCs w:val="18"/>
                <w:lang w:val="en-CA" w:eastAsia="fr-CA"/>
              </w:rPr>
            </w:r>
            <w:r w:rsidRPr="0029583B">
              <w:rPr>
                <w:rFonts w:ascii="Arial" w:hAnsi="Arial"/>
                <w:b/>
                <w:szCs w:val="18"/>
                <w:lang w:val="en-CA" w:eastAsia="fr-CA"/>
              </w:rPr>
              <w:fldChar w:fldCharType="separate"/>
            </w:r>
            <w:r w:rsidR="005F2998" w:rsidRPr="005F2998">
              <w:rPr>
                <w:rFonts w:ascii="Arial" w:hAnsi="Arial"/>
                <w:b/>
                <w:noProof/>
                <w:szCs w:val="18"/>
                <w:vertAlign w:val="superscript"/>
                <w:lang w:val="en-CA" w:eastAsia="fr-CA"/>
              </w:rPr>
              <w:t>28</w:t>
            </w:r>
            <w:r w:rsidRPr="0029583B">
              <w:rPr>
                <w:rFonts w:ascii="Arial" w:hAnsi="Arial"/>
                <w:b/>
                <w:szCs w:val="18"/>
                <w:lang w:val="en-CA" w:eastAsia="fr-CA"/>
              </w:rPr>
              <w:fldChar w:fldCharType="end"/>
            </w:r>
            <w:r w:rsidRPr="0029583B">
              <w:rPr>
                <w:rFonts w:ascii="Arial" w:hAnsi="Arial"/>
                <w:b/>
                <w:szCs w:val="18"/>
                <w:lang w:val="en-CA" w:eastAsia="fr-CA"/>
              </w:rPr>
              <w:t xml:space="preserve"> (CCT) N=75 - sesame</w:t>
            </w:r>
          </w:p>
        </w:tc>
      </w:tr>
      <w:tr w:rsidR="0015503A" w:rsidRPr="00A241D7" w14:paraId="2207A692" w14:textId="77777777" w:rsidTr="0015503A">
        <w:trPr>
          <w:trHeight w:val="178"/>
        </w:trPr>
        <w:tc>
          <w:tcPr>
            <w:tcW w:w="1101" w:type="dxa"/>
          </w:tcPr>
          <w:p w14:paraId="1E0798A5" w14:textId="77777777" w:rsidR="0015503A" w:rsidRPr="0029583B" w:rsidRDefault="0015503A" w:rsidP="0015503A">
            <w:pPr>
              <w:pStyle w:val="Textecourant2012"/>
              <w:spacing w:after="0"/>
              <w:ind w:left="0"/>
              <w:rPr>
                <w:rFonts w:ascii="Arial" w:hAnsi="Arial"/>
                <w:b/>
                <w:szCs w:val="18"/>
                <w:lang w:val="en-CA" w:eastAsia="fr-CA"/>
              </w:rPr>
            </w:pPr>
            <w:r w:rsidRPr="0029583B">
              <w:rPr>
                <w:rFonts w:ascii="Arial" w:hAnsi="Arial"/>
                <w:b/>
                <w:szCs w:val="18"/>
                <w:lang w:val="en-CA" w:eastAsia="fr-CA"/>
              </w:rPr>
              <w:t>Age</w:t>
            </w:r>
          </w:p>
        </w:tc>
        <w:tc>
          <w:tcPr>
            <w:tcW w:w="3260" w:type="dxa"/>
          </w:tcPr>
          <w:p w14:paraId="2477B4EE"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 xml:space="preserve">Median, 8.7 years; range, 4.2-22.3 </w:t>
            </w:r>
          </w:p>
        </w:tc>
        <w:tc>
          <w:tcPr>
            <w:tcW w:w="3260" w:type="dxa"/>
          </w:tcPr>
          <w:p w14:paraId="1F64D0C6"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 xml:space="preserve">Mean 11.6 years, range, 6.1-18.6 </w:t>
            </w:r>
          </w:p>
        </w:tc>
        <w:tc>
          <w:tcPr>
            <w:tcW w:w="3260" w:type="dxa"/>
          </w:tcPr>
          <w:p w14:paraId="79AA0C40"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Mean 7.9 years OIT, 6.8 years control; range 4-20</w:t>
            </w:r>
          </w:p>
        </w:tc>
        <w:tc>
          <w:tcPr>
            <w:tcW w:w="3260" w:type="dxa"/>
          </w:tcPr>
          <w:p w14:paraId="0BA4E8AB"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Mean 10 years, range: 5-16</w:t>
            </w:r>
          </w:p>
        </w:tc>
        <w:tc>
          <w:tcPr>
            <w:tcW w:w="3261" w:type="dxa"/>
          </w:tcPr>
          <w:p w14:paraId="507E8D82" w14:textId="77777777" w:rsidR="0015503A" w:rsidRPr="0029583B" w:rsidRDefault="0015503A" w:rsidP="0015503A">
            <w:pPr>
              <w:pStyle w:val="Textecourant2012"/>
              <w:spacing w:after="0"/>
              <w:ind w:left="0"/>
              <w:rPr>
                <w:rFonts w:ascii="Arial" w:hAnsi="Arial"/>
                <w:szCs w:val="18"/>
                <w:lang w:val="en-CA" w:eastAsia="fr-CA"/>
              </w:rPr>
            </w:pPr>
            <w:r w:rsidRPr="0029583B">
              <w:rPr>
                <w:rFonts w:ascii="Arial" w:hAnsi="Arial"/>
                <w:szCs w:val="18"/>
                <w:lang w:val="en-CA" w:eastAsia="fr-CA"/>
              </w:rPr>
              <w:t>OFC or reaction within past year together with positive skin prick test (SPT) result and/or specific serum IgE (&gt;0.35 kUA/L)</w:t>
            </w:r>
          </w:p>
        </w:tc>
      </w:tr>
      <w:tr w:rsidR="0015503A" w:rsidRPr="00163833" w14:paraId="78EF7C18" w14:textId="77777777" w:rsidTr="0015503A">
        <w:tc>
          <w:tcPr>
            <w:tcW w:w="1101" w:type="dxa"/>
          </w:tcPr>
          <w:p w14:paraId="1A8DE990" w14:textId="77777777" w:rsidR="0015503A" w:rsidRPr="0029583B" w:rsidRDefault="0015503A" w:rsidP="0015503A">
            <w:pPr>
              <w:pStyle w:val="Textecourant2012"/>
              <w:spacing w:after="0"/>
              <w:ind w:left="0"/>
              <w:rPr>
                <w:rFonts w:ascii="Arial" w:hAnsi="Arial"/>
                <w:b/>
                <w:color w:val="auto"/>
                <w:szCs w:val="18"/>
                <w:lang w:val="en-CA" w:eastAsia="fr-CA"/>
              </w:rPr>
            </w:pPr>
            <w:r w:rsidRPr="0029583B">
              <w:rPr>
                <w:rFonts w:ascii="Arial" w:hAnsi="Arial"/>
                <w:b/>
                <w:color w:val="auto"/>
                <w:szCs w:val="18"/>
                <w:lang w:val="en-CA" w:eastAsia="fr-CA"/>
              </w:rPr>
              <w:t>Discontinuations</w:t>
            </w:r>
          </w:p>
        </w:tc>
        <w:tc>
          <w:tcPr>
            <w:tcW w:w="3260" w:type="dxa"/>
          </w:tcPr>
          <w:p w14:paraId="5145E778" w14:textId="77777777" w:rsidR="0015503A" w:rsidRPr="0029583B" w:rsidRDefault="0015503A" w:rsidP="0015503A">
            <w:pPr>
              <w:pStyle w:val="Textecourant2012"/>
              <w:spacing w:after="0"/>
              <w:ind w:left="0"/>
              <w:rPr>
                <w:rFonts w:ascii="Arial" w:hAnsi="Arial"/>
                <w:color w:val="auto"/>
                <w:szCs w:val="18"/>
                <w:lang w:val="en-CA" w:eastAsia="fr-CA"/>
              </w:rPr>
            </w:pPr>
            <w:r w:rsidRPr="0029583B">
              <w:rPr>
                <w:rFonts w:ascii="Arial" w:hAnsi="Arial"/>
                <w:color w:val="auto"/>
                <w:szCs w:val="18"/>
                <w:lang w:val="en-CA" w:eastAsia="fr-CA"/>
              </w:rPr>
              <w:t>11</w:t>
            </w:r>
            <w:r>
              <w:rPr>
                <w:rFonts w:ascii="Arial" w:hAnsi="Arial"/>
                <w:color w:val="auto"/>
                <w:szCs w:val="18"/>
                <w:lang w:val="en-CA" w:eastAsia="fr-CA"/>
              </w:rPr>
              <w:t>/46</w:t>
            </w:r>
            <w:r w:rsidRPr="0029583B">
              <w:rPr>
                <w:rFonts w:ascii="Arial" w:hAnsi="Arial"/>
                <w:color w:val="auto"/>
                <w:szCs w:val="18"/>
                <w:lang w:val="en-CA" w:eastAsia="fr-CA"/>
              </w:rPr>
              <w:t xml:space="preserve"> (24%) subjects discontinued the study:</w:t>
            </w:r>
          </w:p>
          <w:p w14:paraId="01CDBC3E" w14:textId="77777777" w:rsidR="0015503A" w:rsidRPr="0029583B" w:rsidRDefault="0015503A" w:rsidP="0015503A">
            <w:pPr>
              <w:pStyle w:val="Textecourant2012"/>
              <w:spacing w:after="0"/>
              <w:ind w:left="0"/>
              <w:rPr>
                <w:rFonts w:ascii="Arial" w:hAnsi="Arial"/>
                <w:color w:val="auto"/>
                <w:szCs w:val="18"/>
                <w:lang w:val="en-CA" w:eastAsia="fr-CA"/>
              </w:rPr>
            </w:pPr>
          </w:p>
          <w:p w14:paraId="4CBB3B3D" w14:textId="77777777" w:rsidR="0015503A" w:rsidRPr="0029583B" w:rsidRDefault="0015503A" w:rsidP="0015503A">
            <w:pPr>
              <w:pStyle w:val="Textecourant2012"/>
              <w:spacing w:after="0"/>
              <w:ind w:left="0"/>
              <w:rPr>
                <w:rFonts w:ascii="Arial" w:hAnsi="Arial"/>
                <w:color w:val="auto"/>
                <w:szCs w:val="18"/>
                <w:lang w:val="en-CA" w:eastAsia="fr-CA"/>
              </w:rPr>
            </w:pPr>
            <w:r w:rsidRPr="0029583B">
              <w:rPr>
                <w:rFonts w:ascii="Arial" w:hAnsi="Arial"/>
                <w:color w:val="auto"/>
                <w:szCs w:val="18"/>
                <w:lang w:val="en-CA" w:eastAsia="fr-CA"/>
              </w:rPr>
              <w:t>1 subject in the low-dose VWG OIT group discontinued after completing the year 2 OFC</w:t>
            </w:r>
            <w:r>
              <w:rPr>
                <w:rFonts w:ascii="Arial" w:hAnsi="Arial"/>
                <w:color w:val="auto"/>
                <w:szCs w:val="18"/>
                <w:lang w:val="en-CA" w:eastAsia="fr-CA"/>
              </w:rPr>
              <w:t>,</w:t>
            </w:r>
            <w:r w:rsidRPr="0029583B">
              <w:rPr>
                <w:rFonts w:ascii="Arial" w:hAnsi="Arial"/>
                <w:color w:val="auto"/>
                <w:szCs w:val="18"/>
                <w:lang w:val="en-CA" w:eastAsia="fr-CA"/>
              </w:rPr>
              <w:t xml:space="preserve"> 6 subjects discontinued the study before week 52 and were counted as failures for the primary end point; 4 in the active VWG OIT arm (3 because of dosing-</w:t>
            </w:r>
            <w:r w:rsidRPr="0029583B">
              <w:rPr>
                <w:rFonts w:ascii="Arial" w:hAnsi="Arial"/>
                <w:color w:val="auto"/>
                <w:szCs w:val="18"/>
                <w:lang w:val="en-CA" w:eastAsia="fr-CA"/>
              </w:rPr>
              <w:lastRenderedPageBreak/>
              <w:t>related symptoms and 1 because of participant’s decision) and 2 in the placebo arm (1 because of participant’s decision and 1 because of nonadherence). In addition, in the high-dose crossover group 2 subjects discontinued participation because of dosing symptoms (1 was given a diagnosis of both ulcerative colitis and EoE) and 1 because of nonadherence.</w:t>
            </w:r>
          </w:p>
          <w:p w14:paraId="45DC6D27" w14:textId="77777777" w:rsidR="0015503A" w:rsidRDefault="0015503A" w:rsidP="0015503A">
            <w:pPr>
              <w:pStyle w:val="Textecourant2012"/>
              <w:spacing w:after="0"/>
              <w:ind w:left="0"/>
              <w:rPr>
                <w:rFonts w:ascii="Arial" w:hAnsi="Arial"/>
                <w:color w:val="auto"/>
                <w:szCs w:val="18"/>
                <w:lang w:val="en-CA" w:eastAsia="fr-CA"/>
              </w:rPr>
            </w:pPr>
          </w:p>
          <w:p w14:paraId="3454416B" w14:textId="77777777" w:rsidR="0015503A" w:rsidRDefault="0015503A" w:rsidP="0015503A">
            <w:pPr>
              <w:pStyle w:val="Textecourant2012"/>
              <w:spacing w:after="0"/>
              <w:ind w:left="0"/>
              <w:rPr>
                <w:rFonts w:ascii="Arial" w:hAnsi="Arial"/>
                <w:color w:val="auto"/>
                <w:szCs w:val="18"/>
                <w:lang w:val="en-CA" w:eastAsia="fr-CA"/>
              </w:rPr>
            </w:pPr>
            <w:r>
              <w:rPr>
                <w:rFonts w:ascii="Arial" w:hAnsi="Arial"/>
                <w:color w:val="auto"/>
                <w:szCs w:val="18"/>
                <w:lang w:val="en-CA" w:eastAsia="fr-CA"/>
              </w:rPr>
              <w:t>Discontinuation due to AEs in low-dose VWG during the build-up phase: 3/23 (</w:t>
            </w:r>
            <w:r w:rsidRPr="0029583B">
              <w:rPr>
                <w:rFonts w:ascii="Arial" w:hAnsi="Arial"/>
                <w:color w:val="auto"/>
                <w:szCs w:val="18"/>
                <w:lang w:val="en-CA" w:eastAsia="fr-CA"/>
              </w:rPr>
              <w:t>13%</w:t>
            </w:r>
            <w:r>
              <w:rPr>
                <w:rFonts w:ascii="Arial" w:hAnsi="Arial"/>
                <w:color w:val="auto"/>
                <w:szCs w:val="18"/>
                <w:lang w:val="en-CA" w:eastAsia="fr-CA"/>
              </w:rPr>
              <w:t>)</w:t>
            </w:r>
            <w:r w:rsidRPr="0029583B">
              <w:rPr>
                <w:rFonts w:ascii="Arial" w:hAnsi="Arial"/>
                <w:color w:val="auto"/>
                <w:szCs w:val="18"/>
                <w:lang w:val="en-CA" w:eastAsia="fr-CA"/>
              </w:rPr>
              <w:t xml:space="preserve"> OIT vs 0 placebo</w:t>
            </w:r>
          </w:p>
          <w:p w14:paraId="1F5E6DF4" w14:textId="77777777" w:rsidR="0015503A" w:rsidRPr="0029583B" w:rsidRDefault="0015503A" w:rsidP="0015503A">
            <w:pPr>
              <w:pStyle w:val="Textecourant2012"/>
              <w:spacing w:after="0"/>
              <w:ind w:left="0"/>
              <w:rPr>
                <w:rFonts w:ascii="Arial" w:hAnsi="Arial"/>
                <w:color w:val="auto"/>
                <w:szCs w:val="18"/>
                <w:lang w:val="en-CA" w:eastAsia="fr-CA"/>
              </w:rPr>
            </w:pPr>
            <w:r>
              <w:rPr>
                <w:rFonts w:ascii="Arial" w:hAnsi="Arial"/>
                <w:color w:val="auto"/>
                <w:szCs w:val="18"/>
                <w:lang w:val="en-CA" w:eastAsia="fr-CA"/>
              </w:rPr>
              <w:t>In maintenance phase: 1/19 (5.3%)</w:t>
            </w:r>
          </w:p>
        </w:tc>
        <w:tc>
          <w:tcPr>
            <w:tcW w:w="3260" w:type="dxa"/>
          </w:tcPr>
          <w:p w14:paraId="04ACF971" w14:textId="77777777" w:rsidR="0015503A" w:rsidRPr="0029583B" w:rsidRDefault="0015503A" w:rsidP="0015503A">
            <w:pPr>
              <w:pStyle w:val="Textecourant2012"/>
              <w:spacing w:after="0"/>
              <w:ind w:left="0"/>
              <w:rPr>
                <w:rFonts w:ascii="Arial" w:hAnsi="Arial"/>
                <w:color w:val="auto"/>
                <w:szCs w:val="18"/>
                <w:lang w:val="en-CA" w:eastAsia="fr-CA"/>
              </w:rPr>
            </w:pPr>
            <w:r w:rsidRPr="0029583B">
              <w:rPr>
                <w:rFonts w:ascii="Arial" w:hAnsi="Arial"/>
                <w:color w:val="auto"/>
                <w:szCs w:val="18"/>
                <w:lang w:val="en-CA" w:eastAsia="fr-CA"/>
              </w:rPr>
              <w:lastRenderedPageBreak/>
              <w:t xml:space="preserve">Total: 43% (43/100) </w:t>
            </w:r>
          </w:p>
          <w:p w14:paraId="7AEA28AF" w14:textId="77777777" w:rsidR="0015503A" w:rsidRPr="0029583B" w:rsidRDefault="0015503A" w:rsidP="0015503A">
            <w:pPr>
              <w:pStyle w:val="Textecourant2012"/>
              <w:spacing w:after="0"/>
              <w:ind w:left="0"/>
              <w:rPr>
                <w:rFonts w:ascii="Arial" w:hAnsi="Arial"/>
                <w:color w:val="auto"/>
                <w:szCs w:val="18"/>
                <w:lang w:val="en-CA" w:eastAsia="fr-CA"/>
              </w:rPr>
            </w:pPr>
            <w:r w:rsidRPr="0029583B">
              <w:rPr>
                <w:rFonts w:ascii="Arial" w:hAnsi="Arial"/>
                <w:color w:val="auto"/>
                <w:szCs w:val="18"/>
                <w:lang w:val="en-CA" w:eastAsia="fr-CA"/>
              </w:rPr>
              <w:t xml:space="preserve">Build-up:  23/100 (23%) </w:t>
            </w:r>
            <w:r>
              <w:rPr>
                <w:rFonts w:ascii="Arial" w:hAnsi="Arial"/>
                <w:color w:val="auto"/>
                <w:szCs w:val="18"/>
                <w:lang w:val="en-CA" w:eastAsia="fr-CA"/>
              </w:rPr>
              <w:t>–</w:t>
            </w:r>
            <w:r w:rsidRPr="0029583B">
              <w:rPr>
                <w:rFonts w:ascii="Arial" w:hAnsi="Arial"/>
                <w:color w:val="auto"/>
                <w:szCs w:val="18"/>
                <w:lang w:val="en-CA" w:eastAsia="fr-CA"/>
              </w:rPr>
              <w:t xml:space="preserve"> </w:t>
            </w:r>
            <w:r>
              <w:rPr>
                <w:rFonts w:ascii="Arial" w:hAnsi="Arial"/>
                <w:color w:val="auto"/>
                <w:szCs w:val="18"/>
                <w:lang w:val="en-CA" w:eastAsia="fr-CA"/>
              </w:rPr>
              <w:t xml:space="preserve">dropouts due to severe reaction: 7.0% (7/100) (14 had severe reaction) </w:t>
            </w:r>
          </w:p>
          <w:p w14:paraId="0427AA1A" w14:textId="77777777" w:rsidR="0015503A" w:rsidRPr="0029583B" w:rsidRDefault="0015503A" w:rsidP="0015503A">
            <w:pPr>
              <w:pStyle w:val="Textecourant2012"/>
              <w:spacing w:after="0"/>
              <w:ind w:left="0"/>
              <w:rPr>
                <w:rFonts w:ascii="Arial" w:hAnsi="Arial"/>
                <w:color w:val="auto"/>
                <w:szCs w:val="18"/>
                <w:lang w:val="en-CA" w:eastAsia="fr-CA"/>
              </w:rPr>
            </w:pPr>
            <w:r w:rsidRPr="0029583B">
              <w:rPr>
                <w:rFonts w:ascii="Arial" w:hAnsi="Arial"/>
                <w:color w:val="auto"/>
                <w:szCs w:val="18"/>
                <w:lang w:val="en-CA" w:eastAsia="fr-CA"/>
              </w:rPr>
              <w:t>Maintenance phase 1 (3 months): 6.5% (5/77)</w:t>
            </w:r>
            <w:r>
              <w:rPr>
                <w:rFonts w:ascii="Arial" w:hAnsi="Arial"/>
                <w:color w:val="auto"/>
                <w:szCs w:val="18"/>
                <w:lang w:val="en-CA" w:eastAsia="fr-CA"/>
              </w:rPr>
              <w:t xml:space="preserve"> –</w:t>
            </w:r>
            <w:r w:rsidRPr="0029583B">
              <w:rPr>
                <w:rFonts w:ascii="Arial" w:hAnsi="Arial"/>
                <w:color w:val="auto"/>
                <w:szCs w:val="18"/>
                <w:lang w:val="en-CA" w:eastAsia="fr-CA"/>
              </w:rPr>
              <w:t xml:space="preserve"> </w:t>
            </w:r>
            <w:r>
              <w:rPr>
                <w:rFonts w:ascii="Arial" w:hAnsi="Arial"/>
                <w:color w:val="auto"/>
                <w:szCs w:val="18"/>
                <w:lang w:val="en-CA" w:eastAsia="fr-CA"/>
              </w:rPr>
              <w:t>dropouts due to severe reaction: 1/77 (1.3%) (6 had severe reaction)</w:t>
            </w:r>
          </w:p>
          <w:p w14:paraId="00B569E9" w14:textId="77777777" w:rsidR="0015503A" w:rsidRPr="0029583B" w:rsidRDefault="0015503A" w:rsidP="0015503A">
            <w:pPr>
              <w:pStyle w:val="Textecourant2012"/>
              <w:spacing w:after="0"/>
              <w:ind w:left="0"/>
              <w:rPr>
                <w:rFonts w:ascii="Arial" w:hAnsi="Arial"/>
                <w:color w:val="auto"/>
                <w:szCs w:val="18"/>
                <w:lang w:val="en-CA" w:eastAsia="fr-CA"/>
              </w:rPr>
            </w:pPr>
            <w:r w:rsidRPr="0029583B">
              <w:rPr>
                <w:rFonts w:ascii="Arial" w:hAnsi="Arial"/>
                <w:color w:val="auto"/>
                <w:szCs w:val="18"/>
                <w:lang w:val="en-CA" w:eastAsia="fr-CA"/>
              </w:rPr>
              <w:t>Follow-up (maintenance phase 2: 9 months): 21% (15/72)</w:t>
            </w:r>
            <w:r>
              <w:rPr>
                <w:rFonts w:ascii="Arial" w:hAnsi="Arial"/>
                <w:color w:val="auto"/>
                <w:szCs w:val="18"/>
                <w:lang w:val="en-CA" w:eastAsia="fr-CA"/>
              </w:rPr>
              <w:t xml:space="preserve"> –</w:t>
            </w:r>
            <w:r w:rsidRPr="0029583B">
              <w:rPr>
                <w:rFonts w:ascii="Arial" w:hAnsi="Arial"/>
                <w:color w:val="auto"/>
                <w:szCs w:val="18"/>
                <w:lang w:val="en-CA" w:eastAsia="fr-CA"/>
              </w:rPr>
              <w:t xml:space="preserve"> </w:t>
            </w:r>
            <w:r>
              <w:rPr>
                <w:rFonts w:ascii="Arial" w:hAnsi="Arial"/>
                <w:color w:val="auto"/>
                <w:szCs w:val="18"/>
                <w:lang w:val="en-CA" w:eastAsia="fr-CA"/>
              </w:rPr>
              <w:t xml:space="preserve">dropouts due </w:t>
            </w:r>
            <w:r>
              <w:rPr>
                <w:rFonts w:ascii="Arial" w:hAnsi="Arial"/>
                <w:color w:val="auto"/>
                <w:szCs w:val="18"/>
                <w:lang w:val="en-CA" w:eastAsia="fr-CA"/>
              </w:rPr>
              <w:lastRenderedPageBreak/>
              <w:t>to severe reaction: 1/72 (1.4%) (6 had severe reaction)</w:t>
            </w:r>
          </w:p>
          <w:p w14:paraId="4AACC78A" w14:textId="77777777" w:rsidR="0015503A" w:rsidRPr="0029583B" w:rsidRDefault="0015503A" w:rsidP="0015503A">
            <w:pPr>
              <w:pStyle w:val="Textecourant2012"/>
              <w:spacing w:after="0"/>
              <w:ind w:left="0"/>
              <w:rPr>
                <w:rFonts w:ascii="Arial" w:hAnsi="Arial"/>
                <w:color w:val="auto"/>
                <w:szCs w:val="18"/>
                <w:lang w:val="en-CA" w:eastAsia="fr-CA"/>
              </w:rPr>
            </w:pPr>
            <w:r w:rsidRPr="0029583B">
              <w:rPr>
                <w:rFonts w:ascii="Arial" w:hAnsi="Arial"/>
                <w:color w:val="auto"/>
                <w:szCs w:val="18"/>
                <w:lang w:val="en-CA" w:eastAsia="fr-CA"/>
              </w:rPr>
              <w:t>Combining both maintenance phases: 26% (20/77)</w:t>
            </w:r>
            <w:r>
              <w:rPr>
                <w:rFonts w:ascii="Arial" w:hAnsi="Arial"/>
                <w:color w:val="auto"/>
                <w:szCs w:val="18"/>
                <w:lang w:val="en-CA" w:eastAsia="fr-CA"/>
              </w:rPr>
              <w:t xml:space="preserve"> –</w:t>
            </w:r>
            <w:r w:rsidRPr="0029583B">
              <w:rPr>
                <w:rFonts w:ascii="Arial" w:hAnsi="Arial"/>
                <w:color w:val="auto"/>
                <w:szCs w:val="18"/>
                <w:lang w:val="en-CA" w:eastAsia="fr-CA"/>
              </w:rPr>
              <w:t xml:space="preserve"> </w:t>
            </w:r>
            <w:r>
              <w:rPr>
                <w:rFonts w:ascii="Arial" w:hAnsi="Arial"/>
                <w:color w:val="auto"/>
                <w:szCs w:val="18"/>
                <w:lang w:val="en-CA" w:eastAsia="fr-CA"/>
              </w:rPr>
              <w:t>dropouts due to severe reaction: 2/77 (2.6%) (6 had severe reaction)</w:t>
            </w:r>
          </w:p>
          <w:p w14:paraId="616FE64E" w14:textId="77777777" w:rsidR="0015503A" w:rsidRPr="0029583B" w:rsidRDefault="0015503A" w:rsidP="0015503A">
            <w:pPr>
              <w:pStyle w:val="Textecourant2012"/>
              <w:spacing w:after="0"/>
              <w:ind w:left="0"/>
              <w:rPr>
                <w:rFonts w:ascii="Arial" w:hAnsi="Arial"/>
                <w:color w:val="auto"/>
                <w:szCs w:val="18"/>
                <w:lang w:val="en-CA" w:eastAsia="fr-CA"/>
              </w:rPr>
            </w:pPr>
          </w:p>
          <w:p w14:paraId="1CE3163B" w14:textId="77777777" w:rsidR="0015503A" w:rsidRPr="0029583B" w:rsidRDefault="0015503A" w:rsidP="0015503A">
            <w:pPr>
              <w:pStyle w:val="Textecourant2012"/>
              <w:spacing w:after="0"/>
              <w:ind w:left="0"/>
              <w:rPr>
                <w:rFonts w:ascii="Arial" w:hAnsi="Arial"/>
                <w:color w:val="auto"/>
                <w:szCs w:val="18"/>
                <w:lang w:val="en-CA" w:eastAsia="fr-CA"/>
              </w:rPr>
            </w:pPr>
            <w:r w:rsidRPr="0029583B">
              <w:rPr>
                <w:rFonts w:ascii="Arial" w:hAnsi="Arial"/>
                <w:color w:val="auto"/>
                <w:szCs w:val="18"/>
                <w:lang w:val="en-CA" w:eastAsia="fr-CA"/>
              </w:rPr>
              <w:t>34/ 43 (79%) had objective or objective and subjective symptoms and 8/43 (16%) only had subjective symptoms</w:t>
            </w:r>
          </w:p>
        </w:tc>
        <w:tc>
          <w:tcPr>
            <w:tcW w:w="3260" w:type="dxa"/>
          </w:tcPr>
          <w:p w14:paraId="4ED88B62" w14:textId="77777777" w:rsidR="0015503A" w:rsidRPr="0029583B" w:rsidRDefault="0015503A" w:rsidP="0015503A">
            <w:pPr>
              <w:pStyle w:val="Textecourant2012"/>
              <w:ind w:left="0"/>
              <w:rPr>
                <w:rFonts w:ascii="Arial" w:hAnsi="Arial"/>
                <w:color w:val="auto"/>
                <w:szCs w:val="18"/>
                <w:lang w:val="en-CA" w:eastAsia="fr-CA"/>
              </w:rPr>
            </w:pPr>
            <w:r w:rsidRPr="0029583B">
              <w:rPr>
                <w:rFonts w:ascii="Arial" w:hAnsi="Arial"/>
                <w:color w:val="auto"/>
                <w:szCs w:val="18"/>
                <w:lang w:val="en-CA" w:eastAsia="fr-CA"/>
              </w:rPr>
              <w:lastRenderedPageBreak/>
              <w:t>one patient of those who had an ETR discontinued 1.8% (1/55)</w:t>
            </w:r>
          </w:p>
        </w:tc>
        <w:tc>
          <w:tcPr>
            <w:tcW w:w="3260" w:type="dxa"/>
          </w:tcPr>
          <w:p w14:paraId="6468000C" w14:textId="77777777" w:rsidR="0015503A" w:rsidRPr="0029583B" w:rsidRDefault="0015503A" w:rsidP="0015503A">
            <w:pPr>
              <w:pStyle w:val="Textecourant2012"/>
              <w:ind w:left="0"/>
              <w:rPr>
                <w:rFonts w:ascii="Arial" w:hAnsi="Arial"/>
                <w:color w:val="auto"/>
                <w:szCs w:val="18"/>
                <w:lang w:val="en-CA" w:eastAsia="fr-CA"/>
              </w:rPr>
            </w:pPr>
            <w:r w:rsidRPr="0029583B">
              <w:rPr>
                <w:rFonts w:ascii="Arial" w:hAnsi="Arial"/>
                <w:color w:val="auto"/>
                <w:szCs w:val="18"/>
                <w:lang w:val="en-CA" w:eastAsia="fr-CA"/>
              </w:rPr>
              <w:t>Not reported</w:t>
            </w:r>
          </w:p>
        </w:tc>
        <w:tc>
          <w:tcPr>
            <w:tcW w:w="3261" w:type="dxa"/>
          </w:tcPr>
          <w:p w14:paraId="04D6B736" w14:textId="77777777" w:rsidR="0015503A" w:rsidRPr="0029583B" w:rsidRDefault="0015503A" w:rsidP="0015503A">
            <w:pPr>
              <w:pStyle w:val="Textecourant2012"/>
              <w:ind w:left="0"/>
              <w:rPr>
                <w:rFonts w:ascii="Arial" w:hAnsi="Arial"/>
                <w:szCs w:val="18"/>
                <w:u w:val="single"/>
                <w:lang w:val="en-CA" w:eastAsia="fr-CA"/>
              </w:rPr>
            </w:pPr>
            <w:r w:rsidRPr="0029583B">
              <w:rPr>
                <w:rFonts w:ascii="Arial" w:hAnsi="Arial"/>
                <w:szCs w:val="18"/>
                <w:u w:val="single"/>
                <w:lang w:val="en-CA" w:eastAsia="fr-CA"/>
              </w:rPr>
              <w:t>Build-up phase:</w:t>
            </w:r>
          </w:p>
          <w:p w14:paraId="3C3F46D8" w14:textId="77777777" w:rsidR="0015503A" w:rsidRPr="0029583B" w:rsidRDefault="0015503A" w:rsidP="0015503A">
            <w:pPr>
              <w:pStyle w:val="Textecourant2012"/>
              <w:ind w:left="0"/>
              <w:rPr>
                <w:rFonts w:ascii="Arial" w:hAnsi="Arial"/>
                <w:szCs w:val="18"/>
                <w:lang w:val="en-CA" w:eastAsia="fr-CA"/>
              </w:rPr>
            </w:pPr>
            <w:r w:rsidRPr="0029583B">
              <w:rPr>
                <w:rFonts w:ascii="Arial" w:hAnsi="Arial"/>
                <w:szCs w:val="18"/>
                <w:lang w:val="en-CA" w:eastAsia="fr-CA"/>
              </w:rPr>
              <w:t>No discontinuation</w:t>
            </w:r>
          </w:p>
          <w:p w14:paraId="628D9718" w14:textId="77777777" w:rsidR="0015503A" w:rsidRPr="0029583B" w:rsidRDefault="0015503A" w:rsidP="0015503A">
            <w:pPr>
              <w:pStyle w:val="Textecourant2012"/>
              <w:ind w:left="0"/>
              <w:rPr>
                <w:rFonts w:ascii="Arial" w:hAnsi="Arial"/>
                <w:szCs w:val="18"/>
                <w:u w:val="single"/>
                <w:lang w:val="en-CA" w:eastAsia="fr-CA"/>
              </w:rPr>
            </w:pPr>
            <w:r w:rsidRPr="0029583B">
              <w:rPr>
                <w:rFonts w:ascii="Arial" w:hAnsi="Arial"/>
                <w:szCs w:val="18"/>
                <w:u w:val="single"/>
                <w:lang w:val="en-CA" w:eastAsia="fr-CA"/>
              </w:rPr>
              <w:t>Maintenance phase:</w:t>
            </w:r>
          </w:p>
          <w:p w14:paraId="6CEA709F" w14:textId="77777777" w:rsidR="0015503A" w:rsidRPr="0029583B" w:rsidRDefault="0015503A" w:rsidP="0015503A">
            <w:pPr>
              <w:pStyle w:val="Textecourant2012"/>
              <w:ind w:left="0"/>
              <w:rPr>
                <w:rFonts w:ascii="Arial" w:hAnsi="Arial"/>
                <w:color w:val="auto"/>
                <w:szCs w:val="18"/>
                <w:lang w:val="en-CA" w:eastAsia="fr-CA"/>
              </w:rPr>
            </w:pPr>
            <w:r w:rsidRPr="0029583B">
              <w:rPr>
                <w:rFonts w:ascii="Arial" w:hAnsi="Arial"/>
                <w:szCs w:val="18"/>
                <w:lang w:val="en-CA" w:eastAsia="fr-CA"/>
              </w:rPr>
              <w:t>No discontinuation due to AEs (2 discontinued because of treatment burden, 2 because of food aversion</w:t>
            </w:r>
            <w:r>
              <w:rPr>
                <w:rFonts w:ascii="Arial" w:hAnsi="Arial"/>
                <w:szCs w:val="18"/>
                <w:lang w:val="en-CA" w:eastAsia="fr-CA"/>
              </w:rPr>
              <w:t>)</w:t>
            </w:r>
          </w:p>
        </w:tc>
      </w:tr>
    </w:tbl>
    <w:p w14:paraId="16789A22" w14:textId="77777777" w:rsidR="0015503A" w:rsidRPr="0029583B" w:rsidRDefault="0015503A" w:rsidP="0015503A">
      <w:pPr>
        <w:pStyle w:val="Textecourant2012"/>
        <w:rPr>
          <w:lang w:val="en-CA" w:eastAsia="fr-CA"/>
        </w:rPr>
      </w:pPr>
      <w:r w:rsidRPr="0029583B">
        <w:rPr>
          <w:rFonts w:ascii="Segoe UI" w:hAnsi="Segoe UI" w:cs="Segoe UI"/>
          <w:szCs w:val="18"/>
          <w:lang w:val="en-CA" w:eastAsia="fr-CA"/>
        </w:rPr>
        <w:t>ETR: epinephrine-treated reaction; DBPCFC</w:t>
      </w:r>
      <w:r w:rsidRPr="0029583B">
        <w:rPr>
          <w:lang w:val="en-CA" w:eastAsia="fr-CA"/>
        </w:rPr>
        <w:t>: double-blind, placebo-controlled food challenge; SCD: successfully consumed dose; VWG: vital wheat gluten</w:t>
      </w:r>
    </w:p>
    <w:p w14:paraId="2BBDD61B" w14:textId="77777777" w:rsidR="0015503A" w:rsidRPr="0029583B" w:rsidRDefault="0015503A" w:rsidP="0015503A">
      <w:pPr>
        <w:pStyle w:val="Textecourant2012"/>
        <w:rPr>
          <w:lang w:val="en-CA" w:eastAsia="fr-CA"/>
        </w:rPr>
      </w:pPr>
    </w:p>
    <w:p w14:paraId="2CCB95CA" w14:textId="77777777" w:rsidR="0015503A" w:rsidRPr="005249F9" w:rsidRDefault="0015503A" w:rsidP="00D40837">
      <w:pPr>
        <w:pStyle w:val="Titre4"/>
      </w:pPr>
      <w:bookmarkStart w:id="71" w:name="_Toc27666864"/>
      <w:r w:rsidRPr="005249F9">
        <w:t>Assessment of the quality of evidence</w:t>
      </w:r>
      <w:bookmarkEnd w:id="71"/>
      <w:r w:rsidRPr="005249F9">
        <w:t xml:space="preserve"> </w:t>
      </w:r>
    </w:p>
    <w:tbl>
      <w:tblPr>
        <w:tblStyle w:val="1"/>
        <w:tblW w:w="17402" w:type="dxa"/>
        <w:tblLayout w:type="fixed"/>
        <w:tblLook w:val="04A0" w:firstRow="1" w:lastRow="0" w:firstColumn="1" w:lastColumn="0" w:noHBand="0" w:noVBand="1"/>
      </w:tblPr>
      <w:tblGrid>
        <w:gridCol w:w="1101"/>
        <w:gridCol w:w="4394"/>
        <w:gridCol w:w="6379"/>
        <w:gridCol w:w="5528"/>
      </w:tblGrid>
      <w:tr w:rsidR="0015503A" w:rsidRPr="00163833" w14:paraId="7100E3DC" w14:textId="77777777" w:rsidTr="0015503A">
        <w:tc>
          <w:tcPr>
            <w:tcW w:w="1101" w:type="dxa"/>
            <w:shd w:val="clear" w:color="auto" w:fill="D9D9D9" w:themeFill="background1" w:themeFillShade="D9"/>
          </w:tcPr>
          <w:p w14:paraId="193E20E8" w14:textId="77777777" w:rsidR="0015503A" w:rsidRPr="0029583B" w:rsidRDefault="0015503A" w:rsidP="0015503A">
            <w:pPr>
              <w:rPr>
                <w:b/>
                <w:sz w:val="18"/>
              </w:rPr>
            </w:pPr>
          </w:p>
        </w:tc>
        <w:tc>
          <w:tcPr>
            <w:tcW w:w="4394" w:type="dxa"/>
            <w:shd w:val="clear" w:color="auto" w:fill="D9D9D9" w:themeFill="background1" w:themeFillShade="D9"/>
          </w:tcPr>
          <w:p w14:paraId="7F81126F" w14:textId="77777777" w:rsidR="0015503A" w:rsidRPr="0029583B" w:rsidRDefault="0015503A" w:rsidP="0015503A">
            <w:pPr>
              <w:rPr>
                <w:b/>
                <w:sz w:val="18"/>
              </w:rPr>
            </w:pPr>
          </w:p>
        </w:tc>
        <w:tc>
          <w:tcPr>
            <w:tcW w:w="6379" w:type="dxa"/>
            <w:shd w:val="clear" w:color="auto" w:fill="D9D9D9" w:themeFill="background1" w:themeFillShade="D9"/>
          </w:tcPr>
          <w:p w14:paraId="15AD2855" w14:textId="0D7BF85F" w:rsidR="0015503A" w:rsidRPr="0029583B" w:rsidRDefault="0015503A" w:rsidP="005F2998">
            <w:pPr>
              <w:rPr>
                <w:b/>
                <w:sz w:val="18"/>
                <w:szCs w:val="18"/>
              </w:rPr>
            </w:pPr>
            <w:r w:rsidRPr="0029583B">
              <w:rPr>
                <w:b/>
                <w:sz w:val="18"/>
                <w:szCs w:val="18"/>
              </w:rPr>
              <w:t xml:space="preserve">Risk of bias </w:t>
            </w:r>
            <w:r w:rsidRPr="0029583B">
              <w:rPr>
                <w:sz w:val="18"/>
                <w:szCs w:val="18"/>
              </w:rPr>
              <w:t>(Cochrane tool</w:t>
            </w:r>
            <w:r w:rsidRPr="0029583B">
              <w:rPr>
                <w:rFonts w:cs="AdvTimes"/>
                <w:sz w:val="18"/>
                <w:szCs w:val="18"/>
              </w:rPr>
              <w:fldChar w:fldCharType="begin"/>
            </w:r>
            <w:r w:rsidR="005F2998">
              <w:rPr>
                <w:rFonts w:cs="AdvTimes"/>
                <w:sz w:val="18"/>
                <w:szCs w:val="18"/>
              </w:rPr>
              <w:instrText xml:space="preserve"> ADDIN EN.CITE &lt;EndNote&gt;&lt;Cite&gt;&lt;Author&gt;The Cochrane Collaboration&lt;/Author&gt;&lt;Year&gt;2011&lt;/Year&gt;&lt;RecNum&gt;13887&lt;/RecNum&gt;&lt;DisplayText&gt;&lt;style face="superscript"&gt;57&lt;/style&gt;&lt;/DisplayText&gt;&lt;record&gt;&lt;rec-number&gt;13887&lt;/rec-number&gt;&lt;foreign-keys&gt;&lt;key app="EN" db-id="x9wzz5atbsd22oefrz25wtay2xf5fvep500r" timestamp="1565274455"&gt;13887&lt;/key&gt;&lt;/foreign-keys&gt;&lt;ref-type name="Electronic Book"&gt;44&lt;/ref-type&gt;&lt;contributors&gt;&lt;authors&gt;&lt;author&gt;The Cochrane Collaboration,&lt;/author&gt;&lt;/authors&gt;&lt;secondary-authors&gt;&lt;author&gt;Higgins, JPT.&lt;/author&gt;&lt;author&gt;Green, S.&lt;/author&gt;&lt;/secondary-authors&gt;&lt;/contributors&gt;&lt;titles&gt;&lt;title&gt;Cochrane Handbook for Systematic Reviews of Interventions&lt;/title&gt;&lt;/titles&gt;&lt;num-vols&gt;5.1.0 [updated March 2011]&lt;/num-vols&gt;&lt;dates&gt;&lt;year&gt;2011&lt;/year&gt;&lt;/dates&gt;&lt;urls&gt;&lt;related-urls&gt;&lt;url&gt;http://handbook-5-1.cochrane.org/&lt;/url&gt;&lt;/related-urls&gt;&lt;/urls&gt;&lt;/record&gt;&lt;/Cite&gt;&lt;/EndNote&gt;</w:instrText>
            </w:r>
            <w:r w:rsidRPr="0029583B">
              <w:rPr>
                <w:rFonts w:cs="AdvTimes"/>
                <w:sz w:val="18"/>
                <w:szCs w:val="18"/>
              </w:rPr>
              <w:fldChar w:fldCharType="separate"/>
            </w:r>
            <w:r w:rsidR="005F2998" w:rsidRPr="005F2998">
              <w:rPr>
                <w:rFonts w:cs="AdvTimes"/>
                <w:noProof/>
                <w:sz w:val="18"/>
                <w:szCs w:val="18"/>
                <w:vertAlign w:val="superscript"/>
              </w:rPr>
              <w:t>57</w:t>
            </w:r>
            <w:r w:rsidRPr="0029583B">
              <w:rPr>
                <w:rFonts w:cs="AdvTimes"/>
                <w:sz w:val="18"/>
                <w:szCs w:val="18"/>
              </w:rPr>
              <w:fldChar w:fldCharType="end"/>
            </w:r>
            <w:r w:rsidRPr="0029583B">
              <w:rPr>
                <w:rFonts w:cs="AdvTimes"/>
                <w:sz w:val="18"/>
                <w:szCs w:val="18"/>
              </w:rPr>
              <w:t xml:space="preserve"> for</w:t>
            </w:r>
            <w:r w:rsidRPr="0029583B">
              <w:rPr>
                <w:sz w:val="18"/>
                <w:szCs w:val="18"/>
              </w:rPr>
              <w:t xml:space="preserve"> interventional comparative studies; IHE tool</w:t>
            </w:r>
            <w:r w:rsidRPr="0029583B">
              <w:rPr>
                <w:rFonts w:cs="AdvTimes"/>
                <w:sz w:val="18"/>
                <w:szCs w:val="18"/>
              </w:rPr>
              <w:fldChar w:fldCharType="begin"/>
            </w:r>
            <w:r w:rsidR="005F2998">
              <w:rPr>
                <w:rFonts w:cs="AdvTimes"/>
                <w:sz w:val="18"/>
                <w:szCs w:val="18"/>
              </w:rPr>
              <w:instrText xml:space="preserve"> ADDIN EN.CITE &lt;EndNote&gt;&lt;Cite&gt;&lt;Author&gt;Institute of Health Economics (IHE)&lt;/Author&gt;&lt;Year&gt;2014&lt;/Year&gt;&lt;RecNum&gt;14012&lt;/RecNum&gt;&lt;DisplayText&gt;&lt;style face="superscript"&gt;58&lt;/style&gt;&lt;/DisplayText&gt;&lt;record&gt;&lt;rec-number&gt;14012&lt;/rec-number&gt;&lt;foreign-keys&gt;&lt;key app="EN" db-id="x9wzz5atbsd22oefrz25wtay2xf5fvep500r" timestamp="1571195897"&gt;14012&lt;/key&gt;&lt;/foreign-keys&gt;&lt;ref-type name="Pamphlet"&gt;24&lt;/ref-type&gt;&lt;contributors&gt;&lt;authors&gt;&lt;author&gt;Institute of Health Economics (IHE),&lt;/author&gt;&lt;/authors&gt;&lt;/contributors&gt;&lt;titles&gt;&lt;title&gt;Quality Appraisal of Case Series Studies Checklist&lt;/title&gt;&lt;/titles&gt;&lt;dates&gt;&lt;year&gt;2014&lt;/year&gt;&lt;/dates&gt;&lt;urls&gt;&lt;related-urls&gt;&lt;url&gt;&lt;style face="underline" font="default" size="100%"&gt;http://www.ihe.ca/research-programs/rmd/cssqac/cssqac-about&lt;/style&gt;&lt;/url&gt;&lt;/related-urls&gt;&lt;/urls&gt;&lt;/record&gt;&lt;/Cite&gt;&lt;/EndNote&gt;</w:instrText>
            </w:r>
            <w:r w:rsidRPr="0029583B">
              <w:rPr>
                <w:rFonts w:cs="AdvTimes"/>
                <w:sz w:val="18"/>
                <w:szCs w:val="18"/>
              </w:rPr>
              <w:fldChar w:fldCharType="separate"/>
            </w:r>
            <w:r w:rsidR="005F2998" w:rsidRPr="005F2998">
              <w:rPr>
                <w:rFonts w:cs="AdvTimes"/>
                <w:noProof/>
                <w:sz w:val="18"/>
                <w:szCs w:val="18"/>
                <w:vertAlign w:val="superscript"/>
              </w:rPr>
              <w:t>58</w:t>
            </w:r>
            <w:r w:rsidRPr="0029583B">
              <w:rPr>
                <w:rFonts w:cs="AdvTimes"/>
                <w:sz w:val="18"/>
                <w:szCs w:val="18"/>
              </w:rPr>
              <w:fldChar w:fldCharType="end"/>
            </w:r>
            <w:r w:rsidRPr="0029583B">
              <w:rPr>
                <w:rFonts w:cs="AdvTimes"/>
                <w:sz w:val="18"/>
                <w:szCs w:val="18"/>
              </w:rPr>
              <w:t xml:space="preserve"> for case series)</w:t>
            </w:r>
          </w:p>
        </w:tc>
        <w:tc>
          <w:tcPr>
            <w:tcW w:w="5528" w:type="dxa"/>
            <w:shd w:val="clear" w:color="auto" w:fill="D9D9D9" w:themeFill="background1" w:themeFillShade="D9"/>
          </w:tcPr>
          <w:p w14:paraId="2EF11009" w14:textId="1B62985C" w:rsidR="0015503A" w:rsidRPr="0029583B" w:rsidRDefault="0015503A" w:rsidP="005F2998">
            <w:pPr>
              <w:rPr>
                <w:b/>
                <w:sz w:val="18"/>
              </w:rPr>
            </w:pPr>
            <w:r w:rsidRPr="0029583B">
              <w:rPr>
                <w:b/>
                <w:sz w:val="18"/>
              </w:rPr>
              <w:t xml:space="preserve">Level of evidence (Oxford Centre for Evidence-based </w:t>
            </w:r>
            <w:r w:rsidRPr="0029583B">
              <w:rPr>
                <w:b/>
                <w:sz w:val="18"/>
                <w:szCs w:val="18"/>
              </w:rPr>
              <w:t xml:space="preserve">medicine) - </w:t>
            </w:r>
            <w:r w:rsidRPr="0029583B">
              <w:rPr>
                <w:sz w:val="18"/>
                <w:szCs w:val="18"/>
              </w:rPr>
              <w:t>adapted using the approach of the European Academy of Allergy and Clinical Immunology</w:t>
            </w:r>
            <w:r w:rsidRPr="0029583B">
              <w:rPr>
                <w:sz w:val="18"/>
                <w:szCs w:val="18"/>
              </w:rPr>
              <w:fldChar w:fldCharType="begin">
                <w:fldData xml:space="preserve">PEVuZE5vdGU+PENpdGU+PEF1dGhvcj5QYWpubzwvQXV0aG9yPjxZZWFyPjIwMTg8L1llYXI+PFJl
Y051bT4zMDI8L1JlY051bT48RGlzcGxheVRleHQ+PHN0eWxlIGZhY2U9InN1cGVyc2NyaXB0Ij41
OTwvc3R5bGU+PC9EaXNwbGF5VGV4dD48cmVjb3JkPjxyZWMtbnVtYmVyPjMwMjwvcmVjLW51bWJl
cj48Zm9yZWlnbi1rZXlzPjxrZXkgYXBwPSJFTiIgZGItaWQ9Ing5d3p6NWF0YnNkMjJvZWZyejI1
d3RheTJ4ZjVmdmVwNTAwciIgdGltZXN0YW1wPSIxNTU1NTE1OTA3Ij4zMDI8L2tleT48L2ZvcmVp
Z24ta2V5cz48cmVmLXR5cGUgbmFtZT0iSm91cm5hbCBBcnRpY2xlIj4xNzwvcmVmLXR5cGU+PGNv
bnRyaWJ1dG9ycz48YXV0aG9ycz48YXV0aG9yPlBham5vLCBHLiBCLjwvYXV0aG9yPjxhdXRob3I+
RmVybmFuZGV6LVJpdmFzLCBNLjwvYXV0aG9yPjxhdXRob3I+QXJhc2ksIFMuPC9hdXRob3I+PGF1
dGhvcj5Sb2JlcnRzLCBHLjwvYXV0aG9yPjxhdXRob3I+QWtkaXMsIEMuIEEuPC9hdXRob3I+PGF1
dGhvcj5BbHZhcm8tTG96YW5vLCBNLjwvYXV0aG9yPjxhdXRob3I+QmV5ZXIsIEsuPC9hdXRob3I+
PGF1dGhvcj5CaW5kc2xldi1KZW5zZW4sIEMuPC9hdXRob3I+PGF1dGhvcj5CdXJrcywgVy48L2F1
dGhvcj48YXV0aG9yPkViaXNhd2EsIE0uPC9hdXRob3I+PGF1dGhvcj5FaWdlbm1hbm4sIFAuPC9h
dXRob3I+PGF1dGhvcj5Lbm9sLCBFLjwvYXV0aG9yPjxhdXRob3I+TmFkZWF1LCBLLiBDLjwvYXV0
aG9yPjxhdXRob3I+UG91bHNlbiwgTC4gSy48L2F1dGhvcj48YXV0aG9yPnZhbiBSZWUsIFIuPC9h
dXRob3I+PGF1dGhvcj5TYW50b3MsIEEuIEYuPC9hdXRob3I+PGF1dGhvcj5kdSBUb2l0LCBHLjwv
YXV0aG9yPjxhdXRob3I+RGhhbWksIFMuPC9hdXRob3I+PGF1dGhvcj5OdXJtYXRvdiwgVS48L2F1
dGhvcj48YXV0aG9yPkJvbG9oLCBZLjwvYXV0aG9yPjxhdXRob3I+TWFrZWxhLCBNLjwvYXV0aG9y
PjxhdXRob3I+TyZhcG9zO01haG9ueSwgTC48L2F1dGhvcj48YXV0aG9yPlBhcGFkb3BvdWxvcywg
Ti48L2F1dGhvcj48YXV0aG9yPlNhY2tlc2VuLCBDLjwvYXV0aG9yPjxhdXRob3I+QWdhY2hlLCBJ
LjwvYXV0aG9yPjxhdXRob3I+QW5naWVyLCBFLjwvYXV0aG9yPjxhdXRob3I+SGFsa2VuLCBTLjwv
YXV0aG9yPjxhdXRob3I+SnV0ZWwsIE0uPC9hdXRob3I+PGF1dGhvcj5MYXUsIFMuPC9hdXRob3I+
PGF1dGhvcj5QZmFhciwgTy48L2F1dGhvcj48YXV0aG9yPlJ5YW4sIEQuPC9hdXRob3I+PGF1dGhv
cj5TdHVybSwgRy48L2F1dGhvcj48YXV0aG9yPlZhcmdhLCBFLiBNLjwvYXV0aG9yPjxhdXRob3I+
dmFuIFdpamssIFIuIEcuPC9hdXRob3I+PGF1dGhvcj5TaGVpa2gsIEEuPC9hdXRob3I+PGF1dGhv
cj5NdXJhcm8sIEEuPC9hdXRob3I+PC9hdXRob3JzPjwvY29udHJpYnV0b3JzPjxhdXRoLWFkZHJl
c3M+RGVwYXJ0bWVudCBvZiBQZWRpYXRyaWNzLCBBbGxlcmd5IFVuaXQsIFVuaXZlcnNpdHkgb2Yg
TWVzc2luYSwgTWVzc2luYSwgSXRhbHkuJiN4RDtBbGxlcmd5IERlcGFydG1lbnQsIElkSVNTQywg
SG9zcGl0YWwgQ2xpbmljbyBTYW4gQ2FybG9zLCBNYWRyaWQsIFNwYWluLiYjeEQ7UGVkaWF0cmlj
IFBuZXVtb2xvZ3kgYW5kIEltbXVub2xvZ3ksIENoYXJpdGUgVW5pdmVyc2l0YXRzbWVkaXppbiwg
QmVybGluLCBHZXJtYW55LiYjeEQ7VGhlIERhdmlkIEhpZGUgQXN0aG1hIGFuZCBBbGxlcmd5IFJl
c2VhcmNoIENlbnRyZSwgU3QgTWFyeSZhcG9zO3MgSG9zcGl0YWwsIE5ld3BvcnQsIFVLLiYjeEQ7
TklIUiBTb3V0aGFtcHRvbiBCaW9tZWRpY2FsIFJlc2VhcmNoIENlbnRyZSwgVW5pdmVyc2l0eSBI
b3NwaXRhbCBTb3V0aGFtcHRvbiBOSFMgRm91bmRhdGlvbiBUcnVzdCwgU291dGhhbXB0b24sIFVL
LiYjeEQ7RmFjdWx0eSBvZiBNZWRpY2luZSwgVW5pdmVyc2l0eSBvZiBTb3V0aGFtcHRvbiwgU291
dGhhbXB0b24sIFVLLiYjeEQ7U3dpc3MgSW5zdGl0dXRlIGZvciBBbGxlcmd5IGFuZCBBc3RobWEg
UmVzZWFyY2gsIFVuaXZlcnNpdHkgb2YgWnVyaWNoLCBEYXZvcywgU3dpdHplcmxhbmQuJiN4RDtQ
YWVkaWF0cmljIEFsbGVyZ3kgYW5kIENsaW5pY2FsIEltbXVub2xvZ3kgU2VjdGlvbiwgSG9zcGl0
YWwgU2FudCBKb2FuIGRlIERldSwgVW5pdmVyc2l0YXQgZGUgQmFyY2Vsb25hLCBCYXJjZWxvbmEs
IFNwYWluLiYjeEQ7SWNhaG4gU2Nob29sIG9mIE1lZGljaW5lIGF0IE1vdW50IFNpbmFpLCBOZXcg
WW9yaywgTlksIFVTQS4mI3hEO0RlcGFydG1lbnQgb2YgRGVybWF0b2xvZ3kgYW5kIEFsbGVyZ3kg
Q2VudGVyLCBPZGVuc2UgUmVzZWFyY2ggQ2VudGVyIGZvciBhbmFwaHlsYXhpcywgT2RlbnNlLCBE
ZW5tYXJrLiYjeEQ7RGVwYXJ0bWVudCBvZiBQZWRpYXRyaWNzLCBTY2hvb2wgb2YgTWVkaWNpbmUs
IFVuaXZlcnNpdHkgb2YgTm9ydGggQ2Fyb2xpbmEgYXQgQ2hhcGVsIEhpbGwsIENoYXBlbCBIaWxs
LCBOQywgVVNBLiYjeEQ7RGVwYXJ0bWVudCBvZiBBbGxlcmd5LCBDbGluaWNhbCBSZXNlYXJjaCBD
ZW50ZXIgZm9yIEFsbGVyZ3kgJmFtcDsgUmhldW1hdG9sb2d5LCBTYWdhbWloYXJhIE5hdGlvbmFs
IEhvc3BpdGFsLCBTYWdhbWloYXJhLCBKYXBhbi4mI3hEO01lZGljYWwgU2Nob29sIG9mIHRoZSBV
bml2ZXJzaXR5IG9mIEdlbmV2YSwgVW5pdmVyc2l0eSBIb3NwaXRhbHMgb2YgR2VuZXZhLCBHZW5l
dmEsIFN3aXR6ZXJsYW5kLiYjeEQ7RGVwYXJ0bWVudCBvZiBJbW11bm9sb2d5IGFuZCBEZXBhcnRt
ZW50IG9mIERlcm1hdG9sb2d5ICZhbXA7IEFsbGVyZ29sb2d5LCBVbml2ZXJzaXR5IE1lZGljYWwg
Q2VudGVyIFV0cmVjaHQsIFV0cmVjaHQsIFRoZSBOZXRoZXJsYW5kcy4mI3hEO0RpdmlzaW9uIG9m
IEltbXVub2xvZ3ksIEFsbGVyZ3kgYW5kIFJoZXVtYXRvbG9neSwgRGVwYXJ0bWVudCBvZiBQZWRp
YXRyaWNzLCBTdGFuZm9yZCBVbml2ZXJzaXR5LCBTdGFuZm9yZCwgQ0EsIFVTQS4mI3hEO0FsbGVy
Z3kgQ2xpbmljLCBDb3BlbmhhZ2VuIFVuaXZlcnNpdHkgSG9zcGl0YWwsIEdlbnRvZnRlLCBEZW5t
YXJrLiYjeEQ7RGVwYXJ0bWVudHMgb2YgRXhwZXJpbWVudGFsIEltbXVub2xvZ3kgYW5kIG9mIE90
b3JoaW5vbGFyeW5nb2xvZ3ksIEFjYWRlbWljIE1lZGljYWwgQ2VudGVyLCBBbXN0ZXJkYW0sIFRo
ZSBOZXRoZXJsYW5kcy4mI3hEO0RpdmlzaW9uIG9mIEFzdGhtYSBBbGxlcmd5IGFuZCBMdW5nIEJp
b2xvZ3ksIERlcGFydG1lbnQgb2YgUGFlZGlhdHJpYyBBbGxlcmd5LCBLaW5nJmFwb3M7cyBDb2xs
ZWdlIExvbmRvbiwgTG9uZG9uLCBVSy4mI3hEO0d1eSZhcG9zO3MgJmFtcDsgU3QgVGhvbWFzJmFw
b3M7IEhvc3BpdGFsLCBMb25kb24sIFVLLiYjeEQ7TVJDICZhbXA7IEFzdGhtYSBVSyBDZW50cmUg
aW4gQWxsZXJnaWMgTWVjaGFuaXNtcyBvZiBBc3RobWEsIExvbmRvbiwgVUsuJiN4RDtFdmlkZW5j
ZS1CYXNlZCBIZWFsdGggQ2FyZSBMdGQsIEVkaW5idXJnaCwgVUsuJiN4RDtEaXZpc2lvbiBvZiBQ
b3B1bGF0aW9uIE1lZGljaW5lIE5ldWFkZCBNZWlyaW9ubnlkZCwgU2Nob29sIG9mIE1lZGljaW5l
LCBDYXJkaWZmIFVuaXZlcnNpdHksIENhcmRpZmYsIFVLLiYjeEQ7RUFBQ0kgUGF0aWVudCBPcmdh
bml6YXRpb24gQ29tbWl0dGVlLCBSZWdpb24gZGUgTWFucywgRnJhbmNlLiYjeEQ7U2tpbiBhbmQg
QWxsZXJneSBIb3NwaXRhbCwgSGVsc2lua2kgVW5pdmVyc2l0eSBIb3NwaXRhbCwgSGVsc2lua2ks
IEZpbmxhbmQuJiN4RDsybmQgUGVkaWF0cmljIENsaW5pYywgQWxsZXJneSwgVW5pdmVyc2l0eSBv
ZiBBdGhlbnMsIEF0aGVucywgR3JlZWNlLiYjeEQ7S29jIFVuaXZlcnNpdHkgSG9zcGl0YWwsIElz
dGFuYnVsLCBUdXJrZXkuJiN4RDtEZXBhcnRtZW50IG9mIEFsbGVyZ3kgYW5kIENsaW5pY2FsIElt
bXVub2xvZ3ksIEZhY3VsdHkgb2YgTWVkaWNpbmUsIFRyYW5zeWx2YW5pYSBVbml2ZXJzaXR5IEJy
YXNvdiwgQnJhc292LCBSb21hbmlhLiYjeEQ7U2hlZmZpZWxkIFRlYWNoaW5nIEhvc3BpdGFsLCBT
aGVmZmllbGQsIFVLLiYjeEQ7SGFucyBDaHJpc3RpYW4gQW5kZXJzZW4gQ2hpbGRyZW4mYXBvcztz
IEhvc3BpdGFsLCBPZGVuc2UgVW5pdmVyc2l0eSBIb3NwaXRhbCwgT2RlbnNlLCBEZW5tYXJrLiYj
eEQ7V3JvY2xhdyBNZWRpY2FsIFVuaXZlcnNpdHksIFdyb2NsYXcsIFBvbGFuZC4mI3hEO0FMTC1N
RUQgTWVkaWNhbCBSZXNlYXJjaCBJbnN0aXR1dGUsIFdyb2NsYXcsIFBvbGFuZC4mI3hEO0RlcGFy
dG1lbnQgb2YgT3Rvcmhpbm9sYXJ5bmdvbG9neSwgSGVhZCBhbmQgTmVjayBTdXJnZXJ5LCBVbml2
ZXJzaXRhdHNtZWRpemluIE1hbm5oZWltLCBNZWRpY2FsIEZhY3VsdHkgTWFubmhlaW0sIEhlaWRl
bGJlcmcgVW5pdmVyc2l0eSwgTWFubmhlaW0sIEdlcm1hbnkuJiN4RDtDZW50ZXIgZm9yIFJoaW5v
bG9neSBhbmQgQWxsZXJnb2xvZ3ksIFdpZXNiYWRlbiwgR2VybWFueS4mI3hEO0FsbGVyZ3kgYW5k
IFJlc3BpcmF0b3J5IFJlc2VhcmNoIEdyb3VwLCBVc2hlciBJbnN0aXR1dGUgb2YgUG9wdWxhdGlv
biBIZWFsdGggU2NpZW5jZXMgYW5kIEluZm9ybWF0aWNzLCBNZWRpY2FsIFNjaG9vbCwgVW5pdmVy
c2l0eSBvZiBFZGluYnVyZ2gsIEVkaW5idXJnaCwgVUsuJiN4RDtEZXBhcnRtZW50IG9mIERlcm1h
dG9sb2d5IGFuZCBWZW5lcm9sb2d5LCBNZWRpY2FsIFVuaXZlcnNpdHkgb2YgR3JheiwgR3Jheiwg
QXVzdHJpYS4mI3hEO091dHBhdGllbnQgQWxsZXJneSBDbGluaWMgUmV1bWFubnBsYXR6LCBWaWVu
bmEsIEF1c3RyaWEuJiN4RDtEZXBhcnRtZW50IG9mIFBhZWRpYXRyaWMgYW5kIEFkb2xlc2NlbnQg
TWVkaWNpbmUsIFJlc3BpcmF0b3J5IGFuZCBBbGxlcmdpYyBEaXNlYXNlIERpdmlzaW9uLCBNZWRp
Y2FsIFVuaXZlcnNpdHkgb2YgR3JheiwgR3JheiwgQXVzdHJpYS4mI3hEO1NlY3Rpb24gb2YgQWxs
ZXJnb2xvZ3ksIERlcGFydG1lbnQgb2YgSW50ZXJuYWwgTWVkaWNpbmUsIEVyYXNtdXMgTWVkaWNh
bCBDZW50ZXIsIFJvdHRlcmRhbSwgVGhlIE5ldGhlcmxhbmRzLiYjeEQ7RGVwYXJ0bWVudCBvZiBX
b21lbiBhbmQgQ2hpbGQgSGVhbHRoLCBGb29kIEFsbGVyZ3kgUmVmZXJyYWwgQ2VudHJlIFZlbmV0
byBSZWdpb24sIFBhZHVhIEdlbmVyYWwgVW5pdmVyc2l0eSBIb3NwaXRhbCwgUGFkdWEsIEl0YWx5
LjwvYXV0aC1hZGRyZXNzPjx0aXRsZXM+PHRpdGxlPkVBQUNJIEd1aWRlbGluZXMgb24gYWxsZXJn
ZW4gaW1tdW5vdGhlcmFweTogSWdFLW1lZGlhdGVkIGZvb2QgYWxsZXJneTwvdGl0bGU+PHNlY29u
ZGFyeS10aXRsZT5BbGxlcmd5PC9zZWNvbmRhcnktdGl0bGU+PGFsdC10aXRsZT5BbGxlcmd5PC9h
bHQtdGl0bGU+PC90aXRsZXM+PHBlcmlvZGljYWw+PGZ1bGwtdGl0bGU+QWxsZXJneTwvZnVsbC10
aXRsZT48YWJici0xPkFsbGVyZ3k8L2FiYnItMT48L3BlcmlvZGljYWw+PGFsdC1wZXJpb2RpY2Fs
PjxmdWxsLXRpdGxlPkFsbGVyZ3k8L2Z1bGwtdGl0bGU+PGFiYnItMT5BbGxlcmd5PC9hYmJyLTE+
PC9hbHQtcGVyaW9kaWNhbD48cGFnZXM+Nzk5LTgxNTwvcGFnZXM+PHZvbHVtZT43Mzwvdm9sdW1l
PjxudW1iZXI+NDwvbnVtYmVyPjxlZGl0aW9uPjIwMTcvMTIvMDY8L2VkaXRpb24+PGtleXdvcmRz
PjxrZXl3b3JkPiphZG9sZXNjZW50PC9rZXl3b3JkPjxrZXl3b3JkPiphZHVsdDwva2V5d29yZD48
a2V5d29yZD4qYWxsZXJnZW4gaW1tdW5vdGhlcmFweTwva2V5d29yZD48a2V5d29yZD4qYWxsZXJn
eTwva2V5d29yZD48a2V5d29yZD4qZm9vZDwva2V5d29yZD48a2V5d29yZD4qcGVkaWF0cmljPC9r
ZXl3b3JkPjwva2V5d29yZHM+PGRhdGVzPjx5ZWFyPjIwMTg8L3llYXI+PHB1Yi1kYXRlcz48ZGF0
ZT5BcHI8L2RhdGU+PC9wdWItZGF0ZXM+PC9kYXRlcz48aXNibj4wMTA1LTQ1Mzg8L2lzYm4+PGFj
Y2Vzc2lvbi1udW0+MjkyMDUzOTM8L2FjY2Vzc2lvbi1udW0+PHVybHM+PHJlbGF0ZWQtdXJscz48
dXJsPmh0dHBzOi8vd3d3Lm5jYmkubmxtLm5paC5nb3YvcHVibWVkLzI5MjA1MzkzPC91cmw+PC9y
ZWxhdGVkLXVybHM+PC91cmxzPjxlbGVjdHJvbmljLXJlc291cmNlLW51bT4xMC4xMTExL2FsbC4x
MzMxOTwvZWxlY3Ryb25pYy1yZXNvdXJjZS1udW0+PHJlbW90ZS1kYXRhYmFzZS1wcm92aWRlcj5O
TE08L3JlbW90ZS1kYXRhYmFzZS1wcm92aWRlcj48bGFuZ3VhZ2U+ZW5nPC9sYW5ndWFnZT48L3Jl
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PEVuZE5vdGU+PENpdGU+PEF1dGhvcj5QYWpubzwvQXV0aG9yPjxZZWFyPjIwMTg8L1llYXI+PFJl
Y051bT4zMDI8L1JlY051bT48RGlzcGxheVRleHQ+PHN0eWxlIGZhY2U9InN1cGVyc2NyaXB0Ij41
OTwvc3R5bGU+PC9EaXNwbGF5VGV4dD48cmVjb3JkPjxyZWMtbnVtYmVyPjMwMjwvcmVjLW51bWJl
cj48Zm9yZWlnbi1rZXlzPjxrZXkgYXBwPSJFTiIgZGItaWQ9Ing5d3p6NWF0YnNkMjJvZWZyejI1
d3RheTJ4ZjVmdmVwNTAwciIgdGltZXN0YW1wPSIxNTU1NTE1OTA3Ij4zMDI8L2tleT48L2ZvcmVp
Z24ta2V5cz48cmVmLXR5cGUgbmFtZT0iSm91cm5hbCBBcnRpY2xlIj4xNzwvcmVmLXR5cGU+PGNv
bnRyaWJ1dG9ycz48YXV0aG9ycz48YXV0aG9yPlBham5vLCBHLiBCLjwvYXV0aG9yPjxhdXRob3I+
RmVybmFuZGV6LVJpdmFzLCBNLjwvYXV0aG9yPjxhdXRob3I+QXJhc2ksIFMuPC9hdXRob3I+PGF1
dGhvcj5Sb2JlcnRzLCBHLjwvYXV0aG9yPjxhdXRob3I+QWtkaXMsIEMuIEEuPC9hdXRob3I+PGF1
dGhvcj5BbHZhcm8tTG96YW5vLCBNLjwvYXV0aG9yPjxhdXRob3I+QmV5ZXIsIEsuPC9hdXRob3I+
PGF1dGhvcj5CaW5kc2xldi1KZW5zZW4sIEMuPC9hdXRob3I+PGF1dGhvcj5CdXJrcywgVy48L2F1
dGhvcj48YXV0aG9yPkViaXNhd2EsIE0uPC9hdXRob3I+PGF1dGhvcj5FaWdlbm1hbm4sIFAuPC9h
dXRob3I+PGF1dGhvcj5Lbm9sLCBFLjwvYXV0aG9yPjxhdXRob3I+TmFkZWF1LCBLLiBDLjwvYXV0
aG9yPjxhdXRob3I+UG91bHNlbiwgTC4gSy48L2F1dGhvcj48YXV0aG9yPnZhbiBSZWUsIFIuPC9h
dXRob3I+PGF1dGhvcj5TYW50b3MsIEEuIEYuPC9hdXRob3I+PGF1dGhvcj5kdSBUb2l0LCBHLjwv
YXV0aG9yPjxhdXRob3I+RGhhbWksIFMuPC9hdXRob3I+PGF1dGhvcj5OdXJtYXRvdiwgVS48L2F1
dGhvcj48YXV0aG9yPkJvbG9oLCBZLjwvYXV0aG9yPjxhdXRob3I+TWFrZWxhLCBNLjwvYXV0aG9y
PjxhdXRob3I+TyZhcG9zO01haG9ueSwgTC48L2F1dGhvcj48YXV0aG9yPlBhcGFkb3BvdWxvcywg
Ti48L2F1dGhvcj48YXV0aG9yPlNhY2tlc2VuLCBDLjwvYXV0aG9yPjxhdXRob3I+QWdhY2hlLCBJ
LjwvYXV0aG9yPjxhdXRob3I+QW5naWVyLCBFLjwvYXV0aG9yPjxhdXRob3I+SGFsa2VuLCBTLjwv
YXV0aG9yPjxhdXRob3I+SnV0ZWwsIE0uPC9hdXRob3I+PGF1dGhvcj5MYXUsIFMuPC9hdXRob3I+
PGF1dGhvcj5QZmFhciwgTy48L2F1dGhvcj48YXV0aG9yPlJ5YW4sIEQuPC9hdXRob3I+PGF1dGhv
cj5TdHVybSwgRy48L2F1dGhvcj48YXV0aG9yPlZhcmdhLCBFLiBNLjwvYXV0aG9yPjxhdXRob3I+
dmFuIFdpamssIFIuIEcuPC9hdXRob3I+PGF1dGhvcj5TaGVpa2gsIEEuPC9hdXRob3I+PGF1dGhv
cj5NdXJhcm8sIEEuPC9hdXRob3I+PC9hdXRob3JzPjwvY29udHJpYnV0b3JzPjxhdXRoLWFkZHJl
c3M+RGVwYXJ0bWVudCBvZiBQZWRpYXRyaWNzLCBBbGxlcmd5IFVuaXQsIFVuaXZlcnNpdHkgb2Yg
TWVzc2luYSwgTWVzc2luYSwgSXRhbHkuJiN4RDtBbGxlcmd5IERlcGFydG1lbnQsIElkSVNTQywg
SG9zcGl0YWwgQ2xpbmljbyBTYW4gQ2FybG9zLCBNYWRyaWQsIFNwYWluLiYjeEQ7UGVkaWF0cmlj
IFBuZXVtb2xvZ3kgYW5kIEltbXVub2xvZ3ksIENoYXJpdGUgVW5pdmVyc2l0YXRzbWVkaXppbiwg
QmVybGluLCBHZXJtYW55LiYjeEQ7VGhlIERhdmlkIEhpZGUgQXN0aG1hIGFuZCBBbGxlcmd5IFJl
c2VhcmNoIENlbnRyZSwgU3QgTWFyeSZhcG9zO3MgSG9zcGl0YWwsIE5ld3BvcnQsIFVLLiYjeEQ7
TklIUiBTb3V0aGFtcHRvbiBCaW9tZWRpY2FsIFJlc2VhcmNoIENlbnRyZSwgVW5pdmVyc2l0eSBI
b3NwaXRhbCBTb3V0aGFtcHRvbiBOSFMgRm91bmRhdGlvbiBUcnVzdCwgU291dGhhbXB0b24sIFVL
LiYjeEQ7RmFjdWx0eSBvZiBNZWRpY2luZSwgVW5pdmVyc2l0eSBvZiBTb3V0aGFtcHRvbiwgU291
dGhhbXB0b24sIFVLLiYjeEQ7U3dpc3MgSW5zdGl0dXRlIGZvciBBbGxlcmd5IGFuZCBBc3RobWEg
UmVzZWFyY2gsIFVuaXZlcnNpdHkgb2YgWnVyaWNoLCBEYXZvcywgU3dpdHplcmxhbmQuJiN4RDtQ
YWVkaWF0cmljIEFsbGVyZ3kgYW5kIENsaW5pY2FsIEltbXVub2xvZ3kgU2VjdGlvbiwgSG9zcGl0
YWwgU2FudCBKb2FuIGRlIERldSwgVW5pdmVyc2l0YXQgZGUgQmFyY2Vsb25hLCBCYXJjZWxvbmEs
IFNwYWluLiYjeEQ7SWNhaG4gU2Nob29sIG9mIE1lZGljaW5lIGF0IE1vdW50IFNpbmFpLCBOZXcg
WW9yaywgTlksIFVTQS4mI3hEO0RlcGFydG1lbnQgb2YgRGVybWF0b2xvZ3kgYW5kIEFsbGVyZ3kg
Q2VudGVyLCBPZGVuc2UgUmVzZWFyY2ggQ2VudGVyIGZvciBhbmFwaHlsYXhpcywgT2RlbnNlLCBE
ZW5tYXJrLiYjeEQ7RGVwYXJ0bWVudCBvZiBQZWRpYXRyaWNzLCBTY2hvb2wgb2YgTWVkaWNpbmUs
IFVuaXZlcnNpdHkgb2YgTm9ydGggQ2Fyb2xpbmEgYXQgQ2hhcGVsIEhpbGwsIENoYXBlbCBIaWxs
LCBOQywgVVNBLiYjeEQ7RGVwYXJ0bWVudCBvZiBBbGxlcmd5LCBDbGluaWNhbCBSZXNlYXJjaCBD
ZW50ZXIgZm9yIEFsbGVyZ3kgJmFtcDsgUmhldW1hdG9sb2d5LCBTYWdhbWloYXJhIE5hdGlvbmFs
IEhvc3BpdGFsLCBTYWdhbWloYXJhLCBKYXBhbi4mI3hEO01lZGljYWwgU2Nob29sIG9mIHRoZSBV
bml2ZXJzaXR5IG9mIEdlbmV2YSwgVW5pdmVyc2l0eSBIb3NwaXRhbHMgb2YgR2VuZXZhLCBHZW5l
dmEsIFN3aXR6ZXJsYW5kLiYjeEQ7RGVwYXJ0bWVudCBvZiBJbW11bm9sb2d5IGFuZCBEZXBhcnRt
ZW50IG9mIERlcm1hdG9sb2d5ICZhbXA7IEFsbGVyZ29sb2d5LCBVbml2ZXJzaXR5IE1lZGljYWwg
Q2VudGVyIFV0cmVjaHQsIFV0cmVjaHQsIFRoZSBOZXRoZXJsYW5kcy4mI3hEO0RpdmlzaW9uIG9m
IEltbXVub2xvZ3ksIEFsbGVyZ3kgYW5kIFJoZXVtYXRvbG9neSwgRGVwYXJ0bWVudCBvZiBQZWRp
YXRyaWNzLCBTdGFuZm9yZCBVbml2ZXJzaXR5LCBTdGFuZm9yZCwgQ0EsIFVTQS4mI3hEO0FsbGVy
Z3kgQ2xpbmljLCBDb3BlbmhhZ2VuIFVuaXZlcnNpdHkgSG9zcGl0YWwsIEdlbnRvZnRlLCBEZW5t
YXJrLiYjeEQ7RGVwYXJ0bWVudHMgb2YgRXhwZXJpbWVudGFsIEltbXVub2xvZ3kgYW5kIG9mIE90
b3JoaW5vbGFyeW5nb2xvZ3ksIEFjYWRlbWljIE1lZGljYWwgQ2VudGVyLCBBbXN0ZXJkYW0sIFRo
ZSBOZXRoZXJsYW5kcy4mI3hEO0RpdmlzaW9uIG9mIEFzdGhtYSBBbGxlcmd5IGFuZCBMdW5nIEJp
b2xvZ3ksIERlcGFydG1lbnQgb2YgUGFlZGlhdHJpYyBBbGxlcmd5LCBLaW5nJmFwb3M7cyBDb2xs
ZWdlIExvbmRvbiwgTG9uZG9uLCBVSy4mI3hEO0d1eSZhcG9zO3MgJmFtcDsgU3QgVGhvbWFzJmFw
b3M7IEhvc3BpdGFsLCBMb25kb24sIFVLLiYjeEQ7TVJDICZhbXA7IEFzdGhtYSBVSyBDZW50cmUg
aW4gQWxsZXJnaWMgTWVjaGFuaXNtcyBvZiBBc3RobWEsIExvbmRvbiwgVUsuJiN4RDtFdmlkZW5j
ZS1CYXNlZCBIZWFsdGggQ2FyZSBMdGQsIEVkaW5idXJnaCwgVUsuJiN4RDtEaXZpc2lvbiBvZiBQ
b3B1bGF0aW9uIE1lZGljaW5lIE5ldWFkZCBNZWlyaW9ubnlkZCwgU2Nob29sIG9mIE1lZGljaW5l
LCBDYXJkaWZmIFVuaXZlcnNpdHksIENhcmRpZmYsIFVLLiYjeEQ7RUFBQ0kgUGF0aWVudCBPcmdh
bml6YXRpb24gQ29tbWl0dGVlLCBSZWdpb24gZGUgTWFucywgRnJhbmNlLiYjeEQ7U2tpbiBhbmQg
QWxsZXJneSBIb3NwaXRhbCwgSGVsc2lua2kgVW5pdmVyc2l0eSBIb3NwaXRhbCwgSGVsc2lua2ks
IEZpbmxhbmQuJiN4RDsybmQgUGVkaWF0cmljIENsaW5pYywgQWxsZXJneSwgVW5pdmVyc2l0eSBv
ZiBBdGhlbnMsIEF0aGVucywgR3JlZWNlLiYjeEQ7S29jIFVuaXZlcnNpdHkgSG9zcGl0YWwsIElz
dGFuYnVsLCBUdXJrZXkuJiN4RDtEZXBhcnRtZW50IG9mIEFsbGVyZ3kgYW5kIENsaW5pY2FsIElt
bXVub2xvZ3ksIEZhY3VsdHkgb2YgTWVkaWNpbmUsIFRyYW5zeWx2YW5pYSBVbml2ZXJzaXR5IEJy
YXNvdiwgQnJhc292LCBSb21hbmlhLiYjeEQ7U2hlZmZpZWxkIFRlYWNoaW5nIEhvc3BpdGFsLCBT
aGVmZmllbGQsIFVLLiYjeEQ7SGFucyBDaHJpc3RpYW4gQW5kZXJzZW4gQ2hpbGRyZW4mYXBvcztz
IEhvc3BpdGFsLCBPZGVuc2UgVW5pdmVyc2l0eSBIb3NwaXRhbCwgT2RlbnNlLCBEZW5tYXJrLiYj
eEQ7V3JvY2xhdyBNZWRpY2FsIFVuaXZlcnNpdHksIFdyb2NsYXcsIFBvbGFuZC4mI3hEO0FMTC1N
RUQgTWVkaWNhbCBSZXNlYXJjaCBJbnN0aXR1dGUsIFdyb2NsYXcsIFBvbGFuZC4mI3hEO0RlcGFy
dG1lbnQgb2YgT3Rvcmhpbm9sYXJ5bmdvbG9neSwgSGVhZCBhbmQgTmVjayBTdXJnZXJ5LCBVbml2
ZXJzaXRhdHNtZWRpemluIE1hbm5oZWltLCBNZWRpY2FsIEZhY3VsdHkgTWFubmhlaW0sIEhlaWRl
bGJlcmcgVW5pdmVyc2l0eSwgTWFubmhlaW0sIEdlcm1hbnkuJiN4RDtDZW50ZXIgZm9yIFJoaW5v
bG9neSBhbmQgQWxsZXJnb2xvZ3ksIFdpZXNiYWRlbiwgR2VybWFueS4mI3hEO0FsbGVyZ3kgYW5k
IFJlc3BpcmF0b3J5IFJlc2VhcmNoIEdyb3VwLCBVc2hlciBJbnN0aXR1dGUgb2YgUG9wdWxhdGlv
biBIZWFsdGggU2NpZW5jZXMgYW5kIEluZm9ybWF0aWNzLCBNZWRpY2FsIFNjaG9vbCwgVW5pdmVy
c2l0eSBvZiBFZGluYnVyZ2gsIEVkaW5idXJnaCwgVUsuJiN4RDtEZXBhcnRtZW50IG9mIERlcm1h
dG9sb2d5IGFuZCBWZW5lcm9sb2d5LCBNZWRpY2FsIFVuaXZlcnNpdHkgb2YgR3JheiwgR3Jheiwg
QXVzdHJpYS4mI3hEO091dHBhdGllbnQgQWxsZXJneSBDbGluaWMgUmV1bWFubnBsYXR6LCBWaWVu
bmEsIEF1c3RyaWEuJiN4RDtEZXBhcnRtZW50IG9mIFBhZWRpYXRyaWMgYW5kIEFkb2xlc2NlbnQg
TWVkaWNpbmUsIFJlc3BpcmF0b3J5IGFuZCBBbGxlcmdpYyBEaXNlYXNlIERpdmlzaW9uLCBNZWRp
Y2FsIFVuaXZlcnNpdHkgb2YgR3JheiwgR3JheiwgQXVzdHJpYS4mI3hEO1NlY3Rpb24gb2YgQWxs
ZXJnb2xvZ3ksIERlcGFydG1lbnQgb2YgSW50ZXJuYWwgTWVkaWNpbmUsIEVyYXNtdXMgTWVkaWNh
bCBDZW50ZXIsIFJvdHRlcmRhbSwgVGhlIE5ldGhlcmxhbmRzLiYjeEQ7RGVwYXJ0bWVudCBvZiBX
b21lbiBhbmQgQ2hpbGQgSGVhbHRoLCBGb29kIEFsbGVyZ3kgUmVmZXJyYWwgQ2VudHJlIFZlbmV0
byBSZWdpb24sIFBhZHVhIEdlbmVyYWwgVW5pdmVyc2l0eSBIb3NwaXRhbCwgUGFkdWEsIEl0YWx5
LjwvYXV0aC1hZGRyZXNzPjx0aXRsZXM+PHRpdGxlPkVBQUNJIEd1aWRlbGluZXMgb24gYWxsZXJn
ZW4gaW1tdW5vdGhlcmFweTogSWdFLW1lZGlhdGVkIGZvb2QgYWxsZXJneTwvdGl0bGU+PHNlY29u
ZGFyeS10aXRsZT5BbGxlcmd5PC9zZWNvbmRhcnktdGl0bGU+PGFsdC10aXRsZT5BbGxlcmd5PC9h
bHQtdGl0bGU+PC90aXRsZXM+PHBlcmlvZGljYWw+PGZ1bGwtdGl0bGU+QWxsZXJneTwvZnVsbC10
aXRsZT48YWJici0xPkFsbGVyZ3k8L2FiYnItMT48L3BlcmlvZGljYWw+PGFsdC1wZXJpb2RpY2Fs
PjxmdWxsLXRpdGxlPkFsbGVyZ3k8L2Z1bGwtdGl0bGU+PGFiYnItMT5BbGxlcmd5PC9hYmJyLTE+
PC9hbHQtcGVyaW9kaWNhbD48cGFnZXM+Nzk5LTgxNTwvcGFnZXM+PHZvbHVtZT43Mzwvdm9sdW1l
PjxudW1iZXI+NDwvbnVtYmVyPjxlZGl0aW9uPjIwMTcvMTIvMDY8L2VkaXRpb24+PGtleXdvcmRz
PjxrZXl3b3JkPiphZG9sZXNjZW50PC9rZXl3b3JkPjxrZXl3b3JkPiphZHVsdDwva2V5d29yZD48
a2V5d29yZD4qYWxsZXJnZW4gaW1tdW5vdGhlcmFweTwva2V5d29yZD48a2V5d29yZD4qYWxsZXJn
eTwva2V5d29yZD48a2V5d29yZD4qZm9vZDwva2V5d29yZD48a2V5d29yZD4qcGVkaWF0cmljPC9r
ZXl3b3JkPjwva2V5d29yZHM+PGRhdGVzPjx5ZWFyPjIwMTg8L3llYXI+PHB1Yi1kYXRlcz48ZGF0
ZT5BcHI8L2RhdGU+PC9wdWItZGF0ZXM+PC9kYXRlcz48aXNibj4wMTA1LTQ1Mzg8L2lzYm4+PGFj
Y2Vzc2lvbi1udW0+MjkyMDUzOTM8L2FjY2Vzc2lvbi1udW0+PHVybHM+PHJlbGF0ZWQtdXJscz48
dXJsPmh0dHBzOi8vd3d3Lm5jYmkubmxtLm5paC5nb3YvcHVibWVkLzI5MjA1MzkzPC91cmw+PC9y
ZWxhdGVkLXVybHM+PC91cmxzPjxlbGVjdHJvbmljLXJlc291cmNlLW51bT4xMC4xMTExL2FsbC4x
MzMxOTwvZWxlY3Ryb25pYy1yZXNvdXJjZS1udW0+PHJlbW90ZS1kYXRhYmFzZS1wcm92aWRlcj5O
TE08L3JlbW90ZS1kYXRhYmFzZS1wcm92aWRlcj48bGFuZ3VhZ2U+ZW5nPC9sYW5ndWFnZT48L3Jl
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59</w:t>
            </w:r>
            <w:r w:rsidRPr="0029583B">
              <w:rPr>
                <w:sz w:val="18"/>
                <w:szCs w:val="18"/>
              </w:rPr>
              <w:fldChar w:fldCharType="end"/>
            </w:r>
          </w:p>
        </w:tc>
      </w:tr>
      <w:tr w:rsidR="0015503A" w:rsidRPr="00163833" w14:paraId="0755BA26" w14:textId="77777777" w:rsidTr="0015503A">
        <w:tc>
          <w:tcPr>
            <w:tcW w:w="1101" w:type="dxa"/>
            <w:vMerge w:val="restart"/>
          </w:tcPr>
          <w:p w14:paraId="4A3270C6" w14:textId="77777777" w:rsidR="0015503A" w:rsidRPr="0029583B" w:rsidRDefault="0015503A" w:rsidP="0015503A">
            <w:pPr>
              <w:rPr>
                <w:b/>
                <w:sz w:val="18"/>
              </w:rPr>
            </w:pPr>
            <w:r w:rsidRPr="0029583B">
              <w:rPr>
                <w:b/>
                <w:sz w:val="18"/>
              </w:rPr>
              <w:t>Peanut</w:t>
            </w:r>
          </w:p>
        </w:tc>
        <w:tc>
          <w:tcPr>
            <w:tcW w:w="4394" w:type="dxa"/>
          </w:tcPr>
          <w:p w14:paraId="0C1D2D88" w14:textId="2BE6048D" w:rsidR="0015503A" w:rsidRPr="0029583B" w:rsidRDefault="0015503A" w:rsidP="005F2998">
            <w:pPr>
              <w:rPr>
                <w:b/>
                <w:sz w:val="18"/>
              </w:rPr>
            </w:pPr>
            <w:r w:rsidRPr="0029583B">
              <w:rPr>
                <w:b/>
                <w:sz w:val="18"/>
              </w:rPr>
              <w:t xml:space="preserve">Interventional comparative studies (RCTs, CCTs): </w:t>
            </w:r>
            <w:r w:rsidRPr="0029583B">
              <w:rPr>
                <w:sz w:val="18"/>
              </w:rPr>
              <w:t>meta-analysis (</w:t>
            </w:r>
            <w:r w:rsidRPr="0029583B">
              <w:rPr>
                <w:sz w:val="18"/>
                <w:szCs w:val="18"/>
              </w:rPr>
              <w:t>Chu, 2019</w:t>
            </w:r>
            <w:r w:rsidRPr="0029583B">
              <w:rPr>
                <w:sz w:val="18"/>
                <w:szCs w:val="18"/>
              </w:rPr>
              <w:fldChar w:fldCharType="begin"/>
            </w:r>
            <w:r w:rsidR="005F2998">
              <w:rPr>
                <w:sz w:val="18"/>
                <w:szCs w:val="18"/>
              </w:rPr>
              <w:instrText xml:space="preserve"> ADDIN EN.CITE &lt;EndNote&gt;&lt;Cite&gt;&lt;Author&gt;Chu&lt;/Author&gt;&lt;Year&gt;2019&lt;/Year&gt;&lt;RecNum&gt;13400&lt;/RecNum&gt;&lt;DisplayText&gt;&lt;style face="superscript"&gt;31&lt;/style&gt;&lt;/DisplayText&gt;&lt;record&gt;&lt;rec-number&gt;13400&lt;/rec-number&gt;&lt;foreign-keys&gt;&lt;key app="EN" db-id="x9wzz5atbsd22oefrz25wtay2xf5fvep500r" timestamp="1558553325"&gt;13400&lt;/key&gt;&lt;/foreign-keys&gt;&lt;ref-type name="Journal Article"&gt;17&lt;/ref-type&gt;&lt;contributors&gt;&lt;authors&gt;&lt;author&gt;Chu, Derek K.&lt;/author&gt;&lt;author&gt;Wood, Robert A.&lt;/author&gt;&lt;author&gt;French, Shannon&lt;/author&gt;&lt;author&gt;Fiocchi, Alessandro&lt;/author&gt;&lt;author&gt;Jordana, Manel&lt;/author&gt;&lt;author&gt;Waserman, Susan&lt;/author&gt;&lt;author&gt;Brożek, Jan L.&lt;/author&gt;&lt;author&gt;Schünemann, Holger J.&lt;/author&gt;&lt;/authors&gt;&lt;/contributors&gt;&lt;titles&gt;&lt;title&gt;Oral immunotherapy for peanut allergy (PACE): a systematic review and meta-analysis of efficacy and safety&lt;/title&gt;&lt;secondary-title&gt;The lancet&lt;/secondary-title&gt;&lt;/titles&gt;&lt;periodical&gt;&lt;full-title&gt;The lancet&lt;/full-title&gt;&lt;/periodical&gt;&lt;dates&gt;&lt;year&gt;2019&lt;/year&gt;&lt;pub-dates&gt;&lt;date&gt;2019/04/25/&lt;/date&gt;&lt;/pub-dates&gt;&lt;/dates&gt;&lt;isbn&gt;0140-6736&lt;/isbn&gt;&lt;urls&gt;&lt;related-urls&gt;&lt;url&gt;http://www.sciencedirect.com/science/article/pii/S0140673619304209&lt;/url&gt;&lt;/related-urls&gt;&lt;/urls&gt;&lt;custom1&gt;systematic review&lt;/custom1&gt;&lt;electronic-resource-num&gt;10.1016/S0140-6736(19)30420-9&lt;/electronic-resource-num&gt;&lt;/record&gt;&lt;/Cite&gt;&lt;/EndNote&gt;</w:instrText>
            </w:r>
            <w:r w:rsidRPr="0029583B">
              <w:rPr>
                <w:sz w:val="18"/>
                <w:szCs w:val="18"/>
              </w:rPr>
              <w:fldChar w:fldCharType="separate"/>
            </w:r>
            <w:r w:rsidR="005F2998" w:rsidRPr="005F2998">
              <w:rPr>
                <w:noProof/>
                <w:sz w:val="18"/>
                <w:szCs w:val="18"/>
                <w:vertAlign w:val="superscript"/>
              </w:rPr>
              <w:t>31</w:t>
            </w:r>
            <w:r w:rsidRPr="0029583B">
              <w:rPr>
                <w:sz w:val="18"/>
                <w:szCs w:val="18"/>
              </w:rPr>
              <w:fldChar w:fldCharType="end"/>
            </w:r>
            <w:r w:rsidRPr="0029583B">
              <w:rPr>
                <w:sz w:val="18"/>
                <w:szCs w:val="18"/>
              </w:rPr>
              <w:t>)</w:t>
            </w:r>
          </w:p>
        </w:tc>
        <w:tc>
          <w:tcPr>
            <w:tcW w:w="6379" w:type="dxa"/>
          </w:tcPr>
          <w:p w14:paraId="56686677" w14:textId="77777777" w:rsidR="0015503A" w:rsidRPr="0029583B" w:rsidRDefault="0015503A" w:rsidP="0015503A">
            <w:pPr>
              <w:rPr>
                <w:sz w:val="18"/>
              </w:rPr>
            </w:pPr>
            <w:r w:rsidRPr="0029583B">
              <w:rPr>
                <w:b/>
                <w:sz w:val="18"/>
              </w:rPr>
              <w:t>Low</w:t>
            </w:r>
          </w:p>
        </w:tc>
        <w:tc>
          <w:tcPr>
            <w:tcW w:w="5528" w:type="dxa"/>
            <w:vMerge w:val="restart"/>
          </w:tcPr>
          <w:p w14:paraId="7E2FB593" w14:textId="77777777" w:rsidR="0015503A" w:rsidRPr="0029583B" w:rsidRDefault="0015503A" w:rsidP="0015503A">
            <w:pPr>
              <w:rPr>
                <w:sz w:val="18"/>
              </w:rPr>
            </w:pPr>
            <w:r w:rsidRPr="0029583B">
              <w:rPr>
                <w:sz w:val="18"/>
              </w:rPr>
              <w:t>Level I (Systematic reviews, meta-analysis, randomized controlled trials)</w:t>
            </w:r>
          </w:p>
        </w:tc>
      </w:tr>
      <w:tr w:rsidR="0015503A" w:rsidRPr="00163833" w14:paraId="302B7206" w14:textId="77777777" w:rsidTr="0015503A">
        <w:tc>
          <w:tcPr>
            <w:tcW w:w="1101" w:type="dxa"/>
            <w:vMerge/>
          </w:tcPr>
          <w:p w14:paraId="7ED2ED16" w14:textId="77777777" w:rsidR="0015503A" w:rsidRPr="0029583B" w:rsidRDefault="0015503A" w:rsidP="0015503A">
            <w:pPr>
              <w:rPr>
                <w:b/>
                <w:sz w:val="18"/>
              </w:rPr>
            </w:pPr>
          </w:p>
        </w:tc>
        <w:tc>
          <w:tcPr>
            <w:tcW w:w="4394" w:type="dxa"/>
          </w:tcPr>
          <w:p w14:paraId="7CDE686A" w14:textId="07CD6AC8" w:rsidR="0015503A" w:rsidRPr="0029583B" w:rsidRDefault="0015503A" w:rsidP="005F2998">
            <w:pPr>
              <w:rPr>
                <w:b/>
                <w:sz w:val="18"/>
              </w:rPr>
            </w:pPr>
            <w:r w:rsidRPr="0029583B">
              <w:rPr>
                <w:b/>
                <w:sz w:val="18"/>
              </w:rPr>
              <w:t xml:space="preserve">Case </w:t>
            </w:r>
            <w:r w:rsidRPr="0029583B">
              <w:rPr>
                <w:b/>
                <w:sz w:val="18"/>
                <w:szCs w:val="18"/>
              </w:rPr>
              <w:t xml:space="preserve">series: </w:t>
            </w:r>
            <w:r w:rsidRPr="0029583B">
              <w:rPr>
                <w:sz w:val="18"/>
                <w:szCs w:val="18"/>
              </w:rPr>
              <w:t>Wasserman, 2019</w:t>
            </w:r>
            <w:r w:rsidRPr="0029583B">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8</w:t>
            </w:r>
            <w:r w:rsidRPr="0029583B">
              <w:rPr>
                <w:sz w:val="18"/>
                <w:szCs w:val="18"/>
              </w:rPr>
              <w:fldChar w:fldCharType="end"/>
            </w:r>
            <w:r w:rsidRPr="0029583B">
              <w:rPr>
                <w:sz w:val="18"/>
                <w:szCs w:val="18"/>
              </w:rPr>
              <w:t xml:space="preserve"> </w:t>
            </w:r>
          </w:p>
        </w:tc>
        <w:tc>
          <w:tcPr>
            <w:tcW w:w="6379" w:type="dxa"/>
          </w:tcPr>
          <w:p w14:paraId="7B589B6C" w14:textId="77777777" w:rsidR="0015503A" w:rsidRPr="0029583B" w:rsidRDefault="0015503A" w:rsidP="0015503A">
            <w:pPr>
              <w:rPr>
                <w:b/>
                <w:sz w:val="18"/>
              </w:rPr>
            </w:pPr>
            <w:r w:rsidRPr="0029583B">
              <w:rPr>
                <w:b/>
                <w:sz w:val="18"/>
              </w:rPr>
              <w:t xml:space="preserve">Moderate </w:t>
            </w:r>
            <w:r w:rsidRPr="0029583B">
              <w:rPr>
                <w:sz w:val="18"/>
              </w:rPr>
              <w:t>– 1 case series, main limit: retrospective study design</w:t>
            </w:r>
          </w:p>
        </w:tc>
        <w:tc>
          <w:tcPr>
            <w:tcW w:w="5528" w:type="dxa"/>
            <w:vMerge/>
          </w:tcPr>
          <w:p w14:paraId="114F7440" w14:textId="77777777" w:rsidR="0015503A" w:rsidRPr="0029583B" w:rsidRDefault="0015503A" w:rsidP="0015503A">
            <w:pPr>
              <w:rPr>
                <w:sz w:val="18"/>
              </w:rPr>
            </w:pPr>
          </w:p>
        </w:tc>
      </w:tr>
      <w:tr w:rsidR="0015503A" w:rsidRPr="00163833" w14:paraId="48E18F15" w14:textId="77777777" w:rsidTr="0015503A">
        <w:tc>
          <w:tcPr>
            <w:tcW w:w="1101" w:type="dxa"/>
            <w:vMerge w:val="restart"/>
          </w:tcPr>
          <w:p w14:paraId="0DC2218E" w14:textId="77777777" w:rsidR="0015503A" w:rsidRPr="0029583B" w:rsidRDefault="0015503A" w:rsidP="0015503A">
            <w:pPr>
              <w:rPr>
                <w:b/>
                <w:sz w:val="18"/>
              </w:rPr>
            </w:pPr>
            <w:r w:rsidRPr="0029583B">
              <w:rPr>
                <w:b/>
                <w:sz w:val="18"/>
              </w:rPr>
              <w:t>Egg</w:t>
            </w:r>
          </w:p>
        </w:tc>
        <w:tc>
          <w:tcPr>
            <w:tcW w:w="4394" w:type="dxa"/>
          </w:tcPr>
          <w:p w14:paraId="6B8E021A" w14:textId="73FAB957" w:rsidR="0015503A" w:rsidRPr="0029583B" w:rsidRDefault="0015503A" w:rsidP="005F2998">
            <w:pPr>
              <w:rPr>
                <w:b/>
                <w:sz w:val="18"/>
              </w:rPr>
            </w:pPr>
            <w:r w:rsidRPr="0029583B">
              <w:rPr>
                <w:b/>
                <w:sz w:val="18"/>
              </w:rPr>
              <w:t xml:space="preserve">Interventional comparative studies (RCTs, CCTs): </w:t>
            </w:r>
            <w:r w:rsidRPr="0029583B">
              <w:rPr>
                <w:sz w:val="18"/>
                <w:szCs w:val="18"/>
              </w:rPr>
              <w:t>Burks, 2012</w:t>
            </w:r>
            <w:r w:rsidRPr="0029583B">
              <w:rPr>
                <w:sz w:val="18"/>
                <w:szCs w:val="18"/>
              </w:rPr>
              <w:fldChar w:fldCharType="begin"/>
            </w:r>
            <w:r w:rsidR="005F2998">
              <w:rPr>
                <w:sz w:val="18"/>
                <w:szCs w:val="18"/>
              </w:rPr>
              <w:instrText xml:space="preserve"> ADDIN EN.CITE &lt;EndNote&gt;&lt;Cite&gt;&lt;Author&gt;Burks&lt;/Author&gt;&lt;Year&gt;2012&lt;/Year&gt;&lt;RecNum&gt;13481&lt;/RecNum&gt;&lt;DisplayText&gt;&lt;style face="superscript"&gt;17&lt;/style&gt;&lt;/DisplayText&gt;&lt;record&gt;&lt;rec-number&gt;13481&lt;/rec-number&gt;&lt;foreign-keys&gt;&lt;key app="EN" db-id="x9wzz5atbsd22oefrz25wtay2xf5fvep500r" timestamp="1558453828"&gt;13481&lt;/key&gt;&lt;/foreign-keys&gt;&lt;ref-type name="Journal Article"&gt;17&lt;/ref-type&gt;&lt;contributors&gt;&lt;authors&gt;&lt;author&gt;Burks, A. W.&lt;/author&gt;&lt;author&gt;Jones, S. M.&lt;/author&gt;&lt;author&gt;Plaut, M.&lt;/author&gt;&lt;/authors&gt;&lt;/contributors&gt;&lt;auth-address&gt;[Burks, A. Wesley] Univ N Carolina, Chapel Hill, NC 27515 USA. [Jones, Stacie M.] Univ Arkansas Med Sci, Little Rock, AR 72205 USA. [Plaut, Marshall] NIH, Bethesda, MD 20892 USA.&amp;#xD;Burks, AW (reprint author), Univ N Carolina, Chapel Hill, NC 27515 USA.&amp;#xD;wburks@email.unc.edu&lt;/auth-address&gt;&lt;titles&gt;&lt;title&gt;Oral Immunotherapy for Egg Allergy in Children REPLY&lt;/title&gt;&lt;secondary-title&gt;New England Journal of Medicine&lt;/secondary-title&gt;&lt;alt-title&gt;N. Engl. J. Med.&lt;/alt-title&gt;&lt;/titles&gt;&lt;periodical&gt;&lt;full-title&gt;New England journal of medicine&lt;/full-title&gt;&lt;/periodical&gt;&lt;pages&gt;1472-1473&lt;/pages&gt;&lt;volume&gt;367&lt;/volume&gt;&lt;number&gt;15&lt;/number&gt;&lt;keywords&gt;&lt;keyword&gt;General &amp;amp; Internal Medicine&lt;/keyword&gt;&lt;/keywords&gt;&lt;dates&gt;&lt;year&gt;2012&lt;/year&gt;&lt;pub-dates&gt;&lt;date&gt;Oct&lt;/date&gt;&lt;/pub-dates&gt;&lt;/dates&gt;&lt;isbn&gt;0028-4793&lt;/isbn&gt;&lt;accession-num&gt;WOS:000309652700029&lt;/accession-num&gt;&lt;work-type&gt;Letter&lt;/work-type&gt;&lt;urls&gt;&lt;/urls&gt;&lt;language&gt;English&lt;/language&gt;&lt;/record&gt;&lt;/Cite&gt;&lt;/EndNote&gt;</w:instrText>
            </w:r>
            <w:r w:rsidRPr="0029583B">
              <w:rPr>
                <w:sz w:val="18"/>
                <w:szCs w:val="18"/>
              </w:rPr>
              <w:fldChar w:fldCharType="separate"/>
            </w:r>
            <w:r w:rsidR="005F2998" w:rsidRPr="005F2998">
              <w:rPr>
                <w:noProof/>
                <w:sz w:val="18"/>
                <w:szCs w:val="18"/>
                <w:vertAlign w:val="superscript"/>
              </w:rPr>
              <w:t>17</w:t>
            </w:r>
            <w:r w:rsidRPr="0029583B">
              <w:rPr>
                <w:sz w:val="18"/>
                <w:szCs w:val="18"/>
              </w:rPr>
              <w:fldChar w:fldCharType="end"/>
            </w:r>
            <w:r w:rsidRPr="0029583B">
              <w:rPr>
                <w:sz w:val="18"/>
                <w:szCs w:val="18"/>
              </w:rPr>
              <w:t>, Escudero, 2015</w:t>
            </w:r>
            <w:r w:rsidRPr="0029583B">
              <w:rPr>
                <w:sz w:val="18"/>
                <w:szCs w:val="18"/>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sz w:val="18"/>
                <w:szCs w:val="18"/>
              </w:rPr>
              <w:instrText xml:space="preserve"> ADDIN EN.CITE </w:instrText>
            </w:r>
            <w:r w:rsidR="005F2998">
              <w:rPr>
                <w:sz w:val="18"/>
                <w:szCs w:val="18"/>
              </w:rPr>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18</w:t>
            </w:r>
            <w:r w:rsidRPr="0029583B">
              <w:rPr>
                <w:sz w:val="18"/>
                <w:szCs w:val="18"/>
              </w:rPr>
              <w:fldChar w:fldCharType="end"/>
            </w:r>
            <w:r w:rsidRPr="0029583B">
              <w:rPr>
                <w:sz w:val="18"/>
                <w:szCs w:val="18"/>
              </w:rPr>
              <w:t xml:space="preserve"> Fuentes-Aparicio, 2013</w:t>
            </w:r>
            <w:r w:rsidRPr="0029583B">
              <w:rPr>
                <w:sz w:val="18"/>
                <w:szCs w:val="18"/>
              </w:rPr>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rPr>
                <w:sz w:val="18"/>
                <w:szCs w:val="18"/>
              </w:rPr>
              <w:instrText xml:space="preserve"> ADDIN EN.CITE </w:instrText>
            </w:r>
            <w:r w:rsidR="005F2998">
              <w:rPr>
                <w:sz w:val="18"/>
                <w:szCs w:val="18"/>
              </w:rPr>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19</w:t>
            </w:r>
            <w:r w:rsidRPr="0029583B">
              <w:rPr>
                <w:sz w:val="18"/>
                <w:szCs w:val="18"/>
              </w:rPr>
              <w:fldChar w:fldCharType="end"/>
            </w:r>
          </w:p>
        </w:tc>
        <w:tc>
          <w:tcPr>
            <w:tcW w:w="6379" w:type="dxa"/>
          </w:tcPr>
          <w:p w14:paraId="41F37E28" w14:textId="77777777" w:rsidR="0015503A" w:rsidRPr="0029583B" w:rsidRDefault="0015503A" w:rsidP="0015503A">
            <w:pPr>
              <w:rPr>
                <w:sz w:val="18"/>
              </w:rPr>
            </w:pPr>
            <w:r w:rsidRPr="0029583B">
              <w:rPr>
                <w:b/>
                <w:sz w:val="18"/>
              </w:rPr>
              <w:t>Moderate</w:t>
            </w:r>
            <w:r w:rsidRPr="0029583B">
              <w:rPr>
                <w:sz w:val="18"/>
              </w:rPr>
              <w:t xml:space="preserve"> – 3 RCTs: 1 low, 1 high,  1 unclear risk of bias</w:t>
            </w:r>
          </w:p>
        </w:tc>
        <w:tc>
          <w:tcPr>
            <w:tcW w:w="5528" w:type="dxa"/>
            <w:vMerge w:val="restart"/>
          </w:tcPr>
          <w:p w14:paraId="353B8EC9" w14:textId="77777777" w:rsidR="0015503A" w:rsidRPr="0029583B" w:rsidRDefault="0015503A" w:rsidP="0015503A">
            <w:pPr>
              <w:rPr>
                <w:sz w:val="18"/>
              </w:rPr>
            </w:pPr>
            <w:r w:rsidRPr="0029583B">
              <w:rPr>
                <w:sz w:val="18"/>
              </w:rPr>
              <w:t>Level I (Systematic reviews, meta-analysis, randomized controlled trials)</w:t>
            </w:r>
          </w:p>
        </w:tc>
      </w:tr>
      <w:tr w:rsidR="0015503A" w:rsidRPr="0029583B" w14:paraId="49D18F65" w14:textId="77777777" w:rsidTr="0015503A">
        <w:tc>
          <w:tcPr>
            <w:tcW w:w="1101" w:type="dxa"/>
            <w:vMerge/>
          </w:tcPr>
          <w:p w14:paraId="103AFF35" w14:textId="77777777" w:rsidR="0015503A" w:rsidRPr="0029583B" w:rsidRDefault="0015503A" w:rsidP="0015503A">
            <w:pPr>
              <w:rPr>
                <w:b/>
                <w:sz w:val="18"/>
              </w:rPr>
            </w:pPr>
          </w:p>
        </w:tc>
        <w:tc>
          <w:tcPr>
            <w:tcW w:w="4394" w:type="dxa"/>
          </w:tcPr>
          <w:p w14:paraId="425D6148" w14:textId="77777777" w:rsidR="0015503A" w:rsidRPr="0029583B" w:rsidRDefault="0015503A" w:rsidP="0015503A">
            <w:pPr>
              <w:rPr>
                <w:b/>
                <w:sz w:val="18"/>
              </w:rPr>
            </w:pPr>
            <w:r w:rsidRPr="0029583B">
              <w:rPr>
                <w:b/>
                <w:sz w:val="18"/>
              </w:rPr>
              <w:t>Case series</w:t>
            </w:r>
          </w:p>
        </w:tc>
        <w:tc>
          <w:tcPr>
            <w:tcW w:w="6379" w:type="dxa"/>
          </w:tcPr>
          <w:p w14:paraId="1369D682" w14:textId="77777777" w:rsidR="0015503A" w:rsidRPr="0029583B" w:rsidRDefault="0015503A" w:rsidP="0015503A">
            <w:pPr>
              <w:rPr>
                <w:b/>
                <w:sz w:val="18"/>
              </w:rPr>
            </w:pPr>
            <w:r w:rsidRPr="0029583B">
              <w:rPr>
                <w:b/>
                <w:sz w:val="18"/>
              </w:rPr>
              <w:t>--</w:t>
            </w:r>
          </w:p>
        </w:tc>
        <w:tc>
          <w:tcPr>
            <w:tcW w:w="5528" w:type="dxa"/>
            <w:vMerge/>
          </w:tcPr>
          <w:p w14:paraId="5E56FA6A" w14:textId="77777777" w:rsidR="0015503A" w:rsidRPr="0029583B" w:rsidRDefault="0015503A" w:rsidP="0015503A">
            <w:pPr>
              <w:rPr>
                <w:sz w:val="18"/>
              </w:rPr>
            </w:pPr>
          </w:p>
        </w:tc>
      </w:tr>
      <w:tr w:rsidR="0015503A" w:rsidRPr="00163833" w14:paraId="680181D4" w14:textId="77777777" w:rsidTr="0015503A">
        <w:tc>
          <w:tcPr>
            <w:tcW w:w="1101" w:type="dxa"/>
            <w:vMerge w:val="restart"/>
          </w:tcPr>
          <w:p w14:paraId="0776FC32" w14:textId="77777777" w:rsidR="0015503A" w:rsidRPr="0029583B" w:rsidRDefault="0015503A" w:rsidP="0015503A">
            <w:pPr>
              <w:rPr>
                <w:b/>
                <w:sz w:val="18"/>
              </w:rPr>
            </w:pPr>
            <w:r w:rsidRPr="0029583B">
              <w:rPr>
                <w:b/>
                <w:sz w:val="18"/>
              </w:rPr>
              <w:t>Milk</w:t>
            </w:r>
          </w:p>
        </w:tc>
        <w:tc>
          <w:tcPr>
            <w:tcW w:w="4394" w:type="dxa"/>
          </w:tcPr>
          <w:p w14:paraId="7AB5D038" w14:textId="3D405B74" w:rsidR="0015503A" w:rsidRPr="0029583B" w:rsidRDefault="0015503A" w:rsidP="005F2998">
            <w:pPr>
              <w:rPr>
                <w:b/>
                <w:sz w:val="18"/>
              </w:rPr>
            </w:pPr>
            <w:r w:rsidRPr="0029583B">
              <w:rPr>
                <w:b/>
                <w:sz w:val="18"/>
              </w:rPr>
              <w:t xml:space="preserve">Interventional comparative studies (RCTs, CCTs): </w:t>
            </w:r>
            <w:r w:rsidRPr="0029583B">
              <w:rPr>
                <w:sz w:val="18"/>
                <w:szCs w:val="18"/>
              </w:rPr>
              <w:t>Morisset, 2007</w:t>
            </w:r>
            <w:r w:rsidRPr="0029583B">
              <w:rPr>
                <w:sz w:val="18"/>
                <w:szCs w:val="18"/>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8"/>
                <w:szCs w:val="18"/>
              </w:rPr>
              <w:instrText xml:space="preserve"> ADDIN EN.CITE </w:instrText>
            </w:r>
            <w:r w:rsidR="005F2998">
              <w:rPr>
                <w:sz w:val="18"/>
                <w:szCs w:val="18"/>
              </w:rPr>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12</w:t>
            </w:r>
            <w:r w:rsidRPr="0029583B">
              <w:rPr>
                <w:sz w:val="18"/>
                <w:szCs w:val="18"/>
              </w:rPr>
              <w:fldChar w:fldCharType="end"/>
            </w:r>
          </w:p>
        </w:tc>
        <w:tc>
          <w:tcPr>
            <w:tcW w:w="6379" w:type="dxa"/>
          </w:tcPr>
          <w:p w14:paraId="2C01EE2E" w14:textId="77777777" w:rsidR="0015503A" w:rsidRPr="0029583B" w:rsidRDefault="0015503A" w:rsidP="0015503A">
            <w:pPr>
              <w:rPr>
                <w:b/>
                <w:sz w:val="18"/>
              </w:rPr>
            </w:pPr>
            <w:r w:rsidRPr="0029583B">
              <w:rPr>
                <w:b/>
                <w:sz w:val="18"/>
              </w:rPr>
              <w:t xml:space="preserve">High </w:t>
            </w:r>
            <w:r w:rsidRPr="0029583B">
              <w:rPr>
                <w:sz w:val="18"/>
              </w:rPr>
              <w:t>– 1 RCT at high risk of bias</w:t>
            </w:r>
          </w:p>
        </w:tc>
        <w:tc>
          <w:tcPr>
            <w:tcW w:w="5528" w:type="dxa"/>
            <w:vMerge w:val="restart"/>
          </w:tcPr>
          <w:p w14:paraId="611B1BAC" w14:textId="77777777" w:rsidR="0015503A" w:rsidRPr="0029583B" w:rsidRDefault="0015503A" w:rsidP="0015503A">
            <w:pPr>
              <w:rPr>
                <w:b/>
                <w:sz w:val="18"/>
              </w:rPr>
            </w:pPr>
            <w:r w:rsidRPr="0029583B">
              <w:rPr>
                <w:sz w:val="18"/>
              </w:rPr>
              <w:t>Level I (Systematic reviews, meta-analysis, randomized controlled trials)</w:t>
            </w:r>
          </w:p>
        </w:tc>
      </w:tr>
      <w:tr w:rsidR="0015503A" w:rsidRPr="00163833" w14:paraId="4C8586BC" w14:textId="77777777" w:rsidTr="0015503A">
        <w:tc>
          <w:tcPr>
            <w:tcW w:w="1101" w:type="dxa"/>
            <w:vMerge/>
          </w:tcPr>
          <w:p w14:paraId="1CDE94E2" w14:textId="77777777" w:rsidR="0015503A" w:rsidRPr="0029583B" w:rsidRDefault="0015503A" w:rsidP="0015503A">
            <w:pPr>
              <w:rPr>
                <w:b/>
                <w:sz w:val="18"/>
              </w:rPr>
            </w:pPr>
          </w:p>
        </w:tc>
        <w:tc>
          <w:tcPr>
            <w:tcW w:w="4394" w:type="dxa"/>
          </w:tcPr>
          <w:p w14:paraId="2202670A" w14:textId="4AD63C9E" w:rsidR="0015503A" w:rsidRPr="0029583B" w:rsidRDefault="0015503A" w:rsidP="005F2998">
            <w:pPr>
              <w:rPr>
                <w:b/>
                <w:sz w:val="18"/>
              </w:rPr>
            </w:pPr>
            <w:r w:rsidRPr="0029583B">
              <w:rPr>
                <w:b/>
                <w:sz w:val="18"/>
              </w:rPr>
              <w:t>Case series</w:t>
            </w:r>
            <w:r w:rsidRPr="0029583B">
              <w:rPr>
                <w:sz w:val="18"/>
              </w:rPr>
              <w:t xml:space="preserve">: </w:t>
            </w:r>
            <w:r w:rsidRPr="0029583B">
              <w:rPr>
                <w:sz w:val="18"/>
                <w:szCs w:val="18"/>
              </w:rPr>
              <w:t>Levy, 2014</w:t>
            </w:r>
            <w:r w:rsidRPr="0029583B">
              <w:rPr>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8"/>
                <w:szCs w:val="18"/>
              </w:rPr>
              <w:instrText xml:space="preserve"> ADDIN EN.CITE </w:instrText>
            </w:r>
            <w:r w:rsidR="005F2998">
              <w:rPr>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14</w:t>
            </w:r>
            <w:r w:rsidRPr="0029583B">
              <w:rPr>
                <w:sz w:val="18"/>
                <w:szCs w:val="18"/>
              </w:rPr>
              <w:fldChar w:fldCharType="end"/>
            </w:r>
            <w:r w:rsidRPr="0029583B">
              <w:rPr>
                <w:sz w:val="18"/>
                <w:szCs w:val="18"/>
              </w:rPr>
              <w:t xml:space="preserve"> (clinical practice)</w:t>
            </w:r>
          </w:p>
        </w:tc>
        <w:tc>
          <w:tcPr>
            <w:tcW w:w="6379" w:type="dxa"/>
          </w:tcPr>
          <w:p w14:paraId="5137A24E" w14:textId="77777777" w:rsidR="0015503A" w:rsidRPr="0029583B" w:rsidRDefault="0015503A" w:rsidP="0015503A">
            <w:pPr>
              <w:rPr>
                <w:b/>
                <w:sz w:val="18"/>
              </w:rPr>
            </w:pPr>
            <w:r w:rsidRPr="0029583B">
              <w:rPr>
                <w:b/>
                <w:sz w:val="18"/>
              </w:rPr>
              <w:t xml:space="preserve">Moderate </w:t>
            </w:r>
            <w:r w:rsidRPr="0029583B">
              <w:rPr>
                <w:sz w:val="18"/>
              </w:rPr>
              <w:t>– 1 case series, main limit: retrospective study design</w:t>
            </w:r>
          </w:p>
        </w:tc>
        <w:tc>
          <w:tcPr>
            <w:tcW w:w="5528" w:type="dxa"/>
            <w:vMerge/>
          </w:tcPr>
          <w:p w14:paraId="5E5A629A" w14:textId="77777777" w:rsidR="0015503A" w:rsidRPr="0029583B" w:rsidRDefault="0015503A" w:rsidP="0015503A">
            <w:pPr>
              <w:rPr>
                <w:b/>
                <w:sz w:val="18"/>
              </w:rPr>
            </w:pPr>
          </w:p>
        </w:tc>
      </w:tr>
      <w:tr w:rsidR="0015503A" w:rsidRPr="00163833" w14:paraId="22B89D66" w14:textId="77777777" w:rsidTr="0015503A">
        <w:tc>
          <w:tcPr>
            <w:tcW w:w="1101" w:type="dxa"/>
            <w:vMerge w:val="restart"/>
          </w:tcPr>
          <w:p w14:paraId="398EBD81" w14:textId="77777777" w:rsidR="0015503A" w:rsidRPr="0029583B" w:rsidRDefault="0015503A" w:rsidP="0015503A">
            <w:pPr>
              <w:rPr>
                <w:b/>
                <w:sz w:val="18"/>
              </w:rPr>
            </w:pPr>
            <w:r w:rsidRPr="0029583B">
              <w:rPr>
                <w:b/>
                <w:sz w:val="18"/>
              </w:rPr>
              <w:t>Wheat</w:t>
            </w:r>
          </w:p>
        </w:tc>
        <w:tc>
          <w:tcPr>
            <w:tcW w:w="4394" w:type="dxa"/>
          </w:tcPr>
          <w:p w14:paraId="3408C439" w14:textId="32211529" w:rsidR="0015503A" w:rsidRPr="0029583B" w:rsidRDefault="0015503A" w:rsidP="005F2998">
            <w:pPr>
              <w:rPr>
                <w:b/>
                <w:sz w:val="18"/>
              </w:rPr>
            </w:pPr>
            <w:r w:rsidRPr="0029583B">
              <w:rPr>
                <w:b/>
                <w:sz w:val="18"/>
              </w:rPr>
              <w:t>Interventional comparative studies (RCTs, CCTs)</w:t>
            </w:r>
            <w:r w:rsidRPr="0029583B">
              <w:rPr>
                <w:sz w:val="18"/>
              </w:rPr>
              <w:t xml:space="preserve">: </w:t>
            </w:r>
            <w:r w:rsidRPr="0029583B">
              <w:rPr>
                <w:sz w:val="18"/>
                <w:szCs w:val="18"/>
                <w:lang w:eastAsia="fr-CA"/>
              </w:rPr>
              <w:t>Nowak-Wegrzyn, 2019</w:t>
            </w:r>
            <w:r w:rsidRPr="0029583B">
              <w:rPr>
                <w:sz w:val="18"/>
                <w:szCs w:val="18"/>
                <w:lang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24</w:t>
            </w:r>
            <w:r w:rsidRPr="0029583B">
              <w:rPr>
                <w:sz w:val="18"/>
                <w:szCs w:val="18"/>
                <w:lang w:eastAsia="fr-CA"/>
              </w:rPr>
              <w:fldChar w:fldCharType="end"/>
            </w:r>
          </w:p>
        </w:tc>
        <w:tc>
          <w:tcPr>
            <w:tcW w:w="6379" w:type="dxa"/>
          </w:tcPr>
          <w:p w14:paraId="4F5C87B0" w14:textId="77777777" w:rsidR="0015503A" w:rsidRPr="0029583B" w:rsidRDefault="0015503A" w:rsidP="0015503A">
            <w:pPr>
              <w:rPr>
                <w:b/>
                <w:sz w:val="18"/>
              </w:rPr>
            </w:pPr>
            <w:r w:rsidRPr="0029583B">
              <w:rPr>
                <w:b/>
                <w:sz w:val="18"/>
              </w:rPr>
              <w:t xml:space="preserve">Low </w:t>
            </w:r>
            <w:r w:rsidRPr="0029583B">
              <w:rPr>
                <w:sz w:val="18"/>
              </w:rPr>
              <w:t>– 1 RCT</w:t>
            </w:r>
          </w:p>
        </w:tc>
        <w:tc>
          <w:tcPr>
            <w:tcW w:w="5528" w:type="dxa"/>
            <w:vMerge w:val="restart"/>
          </w:tcPr>
          <w:p w14:paraId="2BCE41A2" w14:textId="77777777" w:rsidR="0015503A" w:rsidRPr="0029583B" w:rsidRDefault="0015503A" w:rsidP="0015503A">
            <w:pPr>
              <w:rPr>
                <w:b/>
                <w:sz w:val="18"/>
              </w:rPr>
            </w:pPr>
            <w:r w:rsidRPr="0029583B">
              <w:rPr>
                <w:sz w:val="18"/>
              </w:rPr>
              <w:t>Level I (Systematic reviews, meta-analysis, randomized controlled trials)</w:t>
            </w:r>
          </w:p>
        </w:tc>
      </w:tr>
      <w:tr w:rsidR="0015503A" w:rsidRPr="0029583B" w14:paraId="28D4E932" w14:textId="77777777" w:rsidTr="0015503A">
        <w:tc>
          <w:tcPr>
            <w:tcW w:w="1101" w:type="dxa"/>
            <w:vMerge/>
          </w:tcPr>
          <w:p w14:paraId="1F7B18B7" w14:textId="77777777" w:rsidR="0015503A" w:rsidRPr="0029583B" w:rsidRDefault="0015503A" w:rsidP="0015503A">
            <w:pPr>
              <w:rPr>
                <w:b/>
                <w:sz w:val="18"/>
              </w:rPr>
            </w:pPr>
          </w:p>
        </w:tc>
        <w:tc>
          <w:tcPr>
            <w:tcW w:w="4394" w:type="dxa"/>
          </w:tcPr>
          <w:p w14:paraId="506FE2F8" w14:textId="58BA1EB4" w:rsidR="0015503A" w:rsidRPr="0029583B" w:rsidRDefault="0015503A" w:rsidP="005F2998">
            <w:pPr>
              <w:rPr>
                <w:b/>
                <w:sz w:val="18"/>
              </w:rPr>
            </w:pPr>
            <w:r w:rsidRPr="0029583B">
              <w:rPr>
                <w:b/>
                <w:sz w:val="18"/>
              </w:rPr>
              <w:t>Case series</w:t>
            </w:r>
            <w:r w:rsidRPr="0029583B">
              <w:rPr>
                <w:sz w:val="18"/>
              </w:rPr>
              <w:t>: 1 prospective case series in research context (</w:t>
            </w:r>
            <w:r w:rsidRPr="0029583B">
              <w:rPr>
                <w:sz w:val="18"/>
                <w:szCs w:val="18"/>
                <w:lang w:eastAsia="fr-CA"/>
              </w:rPr>
              <w:t>Kulmala, 2018</w:t>
            </w:r>
            <w:r w:rsidRPr="0029583B">
              <w:rPr>
                <w:sz w:val="18"/>
                <w:szCs w:val="18"/>
                <w:lang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25</w:t>
            </w:r>
            <w:r w:rsidRPr="0029583B">
              <w:rPr>
                <w:sz w:val="18"/>
                <w:szCs w:val="18"/>
                <w:lang w:eastAsia="fr-CA"/>
              </w:rPr>
              <w:fldChar w:fldCharType="end"/>
            </w:r>
            <w:r w:rsidRPr="0029583B">
              <w:rPr>
                <w:sz w:val="18"/>
                <w:szCs w:val="18"/>
                <w:lang w:eastAsia="fr-CA"/>
              </w:rPr>
              <w:t>)</w:t>
            </w:r>
          </w:p>
        </w:tc>
        <w:tc>
          <w:tcPr>
            <w:tcW w:w="6379" w:type="dxa"/>
          </w:tcPr>
          <w:p w14:paraId="6F6330AA" w14:textId="77777777" w:rsidR="0015503A" w:rsidRPr="0029583B" w:rsidRDefault="0015503A" w:rsidP="0015503A">
            <w:pPr>
              <w:rPr>
                <w:b/>
                <w:sz w:val="18"/>
              </w:rPr>
            </w:pPr>
            <w:r w:rsidRPr="0029583B">
              <w:rPr>
                <w:b/>
                <w:sz w:val="18"/>
              </w:rPr>
              <w:t xml:space="preserve">Low </w:t>
            </w:r>
            <w:r w:rsidRPr="0029583B">
              <w:rPr>
                <w:sz w:val="18"/>
              </w:rPr>
              <w:t>– 1 prospective case series</w:t>
            </w:r>
          </w:p>
        </w:tc>
        <w:tc>
          <w:tcPr>
            <w:tcW w:w="5528" w:type="dxa"/>
            <w:vMerge/>
          </w:tcPr>
          <w:p w14:paraId="4B4ECB2A" w14:textId="77777777" w:rsidR="0015503A" w:rsidRPr="0029583B" w:rsidRDefault="0015503A" w:rsidP="0015503A">
            <w:pPr>
              <w:rPr>
                <w:b/>
                <w:sz w:val="18"/>
              </w:rPr>
            </w:pPr>
          </w:p>
        </w:tc>
      </w:tr>
      <w:tr w:rsidR="0015503A" w:rsidRPr="00163833" w14:paraId="1F1D41CA" w14:textId="77777777" w:rsidTr="0015503A">
        <w:tc>
          <w:tcPr>
            <w:tcW w:w="1101" w:type="dxa"/>
            <w:vMerge w:val="restart"/>
          </w:tcPr>
          <w:p w14:paraId="0B02DBF7" w14:textId="77777777" w:rsidR="0015503A" w:rsidRPr="0029583B" w:rsidRDefault="0015503A" w:rsidP="0015503A">
            <w:pPr>
              <w:rPr>
                <w:b/>
                <w:sz w:val="18"/>
              </w:rPr>
            </w:pPr>
            <w:r w:rsidRPr="0029583B">
              <w:rPr>
                <w:b/>
                <w:sz w:val="18"/>
              </w:rPr>
              <w:t>Walnut</w:t>
            </w:r>
          </w:p>
        </w:tc>
        <w:tc>
          <w:tcPr>
            <w:tcW w:w="4394" w:type="dxa"/>
          </w:tcPr>
          <w:p w14:paraId="07BD3A12" w14:textId="4D88AC7B" w:rsidR="0015503A" w:rsidRPr="0029583B" w:rsidRDefault="0015503A" w:rsidP="005F2998">
            <w:pPr>
              <w:rPr>
                <w:b/>
                <w:sz w:val="18"/>
              </w:rPr>
            </w:pPr>
            <w:r w:rsidRPr="0029583B">
              <w:rPr>
                <w:b/>
                <w:sz w:val="18"/>
              </w:rPr>
              <w:t>Interventional comparative studies (RCTs, CCTs)</w:t>
            </w:r>
            <w:r w:rsidRPr="0029583B">
              <w:rPr>
                <w:sz w:val="18"/>
              </w:rPr>
              <w:t xml:space="preserve">: </w:t>
            </w:r>
            <w:r w:rsidRPr="0029583B">
              <w:rPr>
                <w:sz w:val="18"/>
                <w:szCs w:val="18"/>
                <w:lang w:eastAsia="fr-CA"/>
              </w:rPr>
              <w:t>Elizur, 2019</w:t>
            </w:r>
            <w:r w:rsidRPr="0029583B">
              <w:rPr>
                <w:sz w:val="18"/>
                <w:szCs w:val="18"/>
                <w:lang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sz w:val="18"/>
                <w:szCs w:val="18"/>
                <w:lang w:eastAsia="fr-CA"/>
              </w:rPr>
              <w:instrText xml:space="preserve"> ADDIN EN.CITE </w:instrText>
            </w:r>
            <w:r w:rsidR="005F2998">
              <w:rPr>
                <w:sz w:val="18"/>
                <w:szCs w:val="18"/>
                <w:lang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sz w:val="18"/>
                <w:szCs w:val="18"/>
                <w:lang w:eastAsia="fr-CA"/>
              </w:rPr>
              <w:instrText xml:space="preserve"> ADDIN EN.CITE.DATA </w:instrText>
            </w:r>
            <w:r w:rsidR="005F2998">
              <w:rPr>
                <w:sz w:val="18"/>
                <w:szCs w:val="18"/>
                <w:lang w:eastAsia="fr-CA"/>
              </w:rPr>
            </w:r>
            <w:r w:rsidR="005F2998">
              <w:rPr>
                <w:sz w:val="18"/>
                <w:szCs w:val="18"/>
                <w:lang w:eastAsia="fr-CA"/>
              </w:rPr>
              <w:fldChar w:fldCharType="end"/>
            </w:r>
            <w:r w:rsidRPr="0029583B">
              <w:rPr>
                <w:sz w:val="18"/>
                <w:szCs w:val="18"/>
                <w:lang w:eastAsia="fr-CA"/>
              </w:rPr>
            </w:r>
            <w:r w:rsidRPr="0029583B">
              <w:rPr>
                <w:sz w:val="18"/>
                <w:szCs w:val="18"/>
                <w:lang w:eastAsia="fr-CA"/>
              </w:rPr>
              <w:fldChar w:fldCharType="separate"/>
            </w:r>
            <w:r w:rsidR="005F2998" w:rsidRPr="005F2998">
              <w:rPr>
                <w:noProof/>
                <w:sz w:val="18"/>
                <w:szCs w:val="18"/>
                <w:vertAlign w:val="superscript"/>
                <w:lang w:eastAsia="fr-CA"/>
              </w:rPr>
              <w:t>26</w:t>
            </w:r>
            <w:r w:rsidRPr="0029583B">
              <w:rPr>
                <w:sz w:val="18"/>
                <w:szCs w:val="18"/>
                <w:lang w:eastAsia="fr-CA"/>
              </w:rPr>
              <w:fldChar w:fldCharType="end"/>
            </w:r>
            <w:r w:rsidRPr="0029583B">
              <w:rPr>
                <w:sz w:val="18"/>
                <w:szCs w:val="18"/>
                <w:lang w:eastAsia="fr-CA"/>
              </w:rPr>
              <w:t xml:space="preserve"> (CCT, N=73)</w:t>
            </w:r>
          </w:p>
        </w:tc>
        <w:tc>
          <w:tcPr>
            <w:tcW w:w="6379" w:type="dxa"/>
          </w:tcPr>
          <w:p w14:paraId="016985E1" w14:textId="77777777" w:rsidR="0015503A" w:rsidRPr="0029583B" w:rsidRDefault="0015503A" w:rsidP="0015503A">
            <w:pPr>
              <w:rPr>
                <w:b/>
                <w:sz w:val="18"/>
              </w:rPr>
            </w:pPr>
            <w:r w:rsidRPr="0029583B">
              <w:rPr>
                <w:b/>
                <w:sz w:val="18"/>
              </w:rPr>
              <w:t xml:space="preserve">High </w:t>
            </w:r>
            <w:r w:rsidRPr="0029583B">
              <w:rPr>
                <w:sz w:val="18"/>
              </w:rPr>
              <w:t>– non-randomized control group,**  unblinded</w:t>
            </w:r>
          </w:p>
        </w:tc>
        <w:tc>
          <w:tcPr>
            <w:tcW w:w="5528" w:type="dxa"/>
            <w:vMerge w:val="restart"/>
          </w:tcPr>
          <w:p w14:paraId="4841CB33" w14:textId="77777777" w:rsidR="0015503A" w:rsidRPr="0029583B" w:rsidRDefault="0015503A" w:rsidP="0015503A">
            <w:pPr>
              <w:rPr>
                <w:sz w:val="18"/>
              </w:rPr>
            </w:pPr>
            <w:r w:rsidRPr="0029583B">
              <w:rPr>
                <w:sz w:val="18"/>
              </w:rPr>
              <w:t>Level II (two groups, non-randomized studies)</w:t>
            </w:r>
          </w:p>
        </w:tc>
      </w:tr>
      <w:tr w:rsidR="0015503A" w:rsidRPr="0029583B" w14:paraId="5E14F00A" w14:textId="77777777" w:rsidTr="0015503A">
        <w:tc>
          <w:tcPr>
            <w:tcW w:w="1101" w:type="dxa"/>
            <w:vMerge/>
          </w:tcPr>
          <w:p w14:paraId="4071B4A8" w14:textId="77777777" w:rsidR="0015503A" w:rsidRPr="0029583B" w:rsidRDefault="0015503A" w:rsidP="0015503A">
            <w:pPr>
              <w:rPr>
                <w:b/>
                <w:sz w:val="18"/>
              </w:rPr>
            </w:pPr>
          </w:p>
        </w:tc>
        <w:tc>
          <w:tcPr>
            <w:tcW w:w="4394" w:type="dxa"/>
          </w:tcPr>
          <w:p w14:paraId="652C5570" w14:textId="77777777" w:rsidR="0015503A" w:rsidRPr="0029583B" w:rsidRDefault="0015503A" w:rsidP="0015503A">
            <w:pPr>
              <w:rPr>
                <w:b/>
                <w:sz w:val="18"/>
              </w:rPr>
            </w:pPr>
            <w:r w:rsidRPr="0029583B">
              <w:rPr>
                <w:b/>
                <w:sz w:val="18"/>
              </w:rPr>
              <w:t>Case series</w:t>
            </w:r>
            <w:r w:rsidRPr="0029583B">
              <w:rPr>
                <w:sz w:val="18"/>
              </w:rPr>
              <w:t>: NA</w:t>
            </w:r>
          </w:p>
        </w:tc>
        <w:tc>
          <w:tcPr>
            <w:tcW w:w="6379" w:type="dxa"/>
          </w:tcPr>
          <w:p w14:paraId="70D6A3AB" w14:textId="77777777" w:rsidR="0015503A" w:rsidRPr="0029583B" w:rsidRDefault="0015503A" w:rsidP="0015503A">
            <w:pPr>
              <w:rPr>
                <w:b/>
                <w:sz w:val="18"/>
              </w:rPr>
            </w:pPr>
            <w:r w:rsidRPr="0029583B">
              <w:rPr>
                <w:b/>
                <w:sz w:val="18"/>
              </w:rPr>
              <w:t>--</w:t>
            </w:r>
          </w:p>
        </w:tc>
        <w:tc>
          <w:tcPr>
            <w:tcW w:w="5528" w:type="dxa"/>
            <w:vMerge/>
          </w:tcPr>
          <w:p w14:paraId="7551CC3B" w14:textId="77777777" w:rsidR="0015503A" w:rsidRPr="0029583B" w:rsidRDefault="0015503A" w:rsidP="0015503A">
            <w:pPr>
              <w:rPr>
                <w:sz w:val="18"/>
              </w:rPr>
            </w:pPr>
          </w:p>
        </w:tc>
      </w:tr>
      <w:tr w:rsidR="0015503A" w:rsidRPr="0029583B" w14:paraId="48EE62A3" w14:textId="77777777" w:rsidTr="0015503A">
        <w:tc>
          <w:tcPr>
            <w:tcW w:w="1101" w:type="dxa"/>
            <w:vMerge w:val="restart"/>
          </w:tcPr>
          <w:p w14:paraId="64498C2B" w14:textId="77777777" w:rsidR="0015503A" w:rsidRPr="0029583B" w:rsidRDefault="0015503A" w:rsidP="0015503A">
            <w:pPr>
              <w:rPr>
                <w:b/>
                <w:sz w:val="18"/>
              </w:rPr>
            </w:pPr>
            <w:r w:rsidRPr="0029583B">
              <w:rPr>
                <w:b/>
                <w:sz w:val="18"/>
              </w:rPr>
              <w:lastRenderedPageBreak/>
              <w:t>Hazelnut</w:t>
            </w:r>
          </w:p>
        </w:tc>
        <w:tc>
          <w:tcPr>
            <w:tcW w:w="4394" w:type="dxa"/>
          </w:tcPr>
          <w:p w14:paraId="749333F8" w14:textId="77777777" w:rsidR="0015503A" w:rsidRPr="0029583B" w:rsidRDefault="0015503A" w:rsidP="0015503A">
            <w:pPr>
              <w:rPr>
                <w:b/>
                <w:sz w:val="18"/>
              </w:rPr>
            </w:pPr>
            <w:r w:rsidRPr="0029583B">
              <w:rPr>
                <w:b/>
                <w:sz w:val="18"/>
              </w:rPr>
              <w:t>Interventional comparative studies (RCTs, CCTs)</w:t>
            </w:r>
            <w:r w:rsidRPr="0029583B">
              <w:rPr>
                <w:sz w:val="18"/>
              </w:rPr>
              <w:t>:NA</w:t>
            </w:r>
          </w:p>
        </w:tc>
        <w:tc>
          <w:tcPr>
            <w:tcW w:w="6379" w:type="dxa"/>
          </w:tcPr>
          <w:p w14:paraId="4E3DB5F1" w14:textId="77777777" w:rsidR="0015503A" w:rsidRPr="0029583B" w:rsidRDefault="0015503A" w:rsidP="0015503A">
            <w:pPr>
              <w:rPr>
                <w:b/>
                <w:sz w:val="18"/>
              </w:rPr>
            </w:pPr>
            <w:r w:rsidRPr="0029583B">
              <w:rPr>
                <w:b/>
                <w:sz w:val="18"/>
              </w:rPr>
              <w:t>--</w:t>
            </w:r>
          </w:p>
        </w:tc>
        <w:tc>
          <w:tcPr>
            <w:tcW w:w="5528" w:type="dxa"/>
            <w:vMerge w:val="restart"/>
          </w:tcPr>
          <w:p w14:paraId="3079BA57" w14:textId="77777777" w:rsidR="0015503A" w:rsidRPr="0029583B" w:rsidRDefault="0015503A" w:rsidP="0015503A">
            <w:pPr>
              <w:rPr>
                <w:sz w:val="18"/>
              </w:rPr>
            </w:pPr>
            <w:r w:rsidRPr="0029583B">
              <w:rPr>
                <w:sz w:val="18"/>
              </w:rPr>
              <w:t>--</w:t>
            </w:r>
          </w:p>
        </w:tc>
      </w:tr>
      <w:tr w:rsidR="0015503A" w:rsidRPr="0029583B" w14:paraId="2623A1F6" w14:textId="77777777" w:rsidTr="0015503A">
        <w:tc>
          <w:tcPr>
            <w:tcW w:w="1101" w:type="dxa"/>
            <w:vMerge/>
          </w:tcPr>
          <w:p w14:paraId="7C4AE88B" w14:textId="77777777" w:rsidR="0015503A" w:rsidRPr="0029583B" w:rsidRDefault="0015503A" w:rsidP="0015503A">
            <w:pPr>
              <w:rPr>
                <w:b/>
                <w:sz w:val="18"/>
              </w:rPr>
            </w:pPr>
          </w:p>
        </w:tc>
        <w:tc>
          <w:tcPr>
            <w:tcW w:w="4394" w:type="dxa"/>
          </w:tcPr>
          <w:p w14:paraId="60C81AD3" w14:textId="77777777" w:rsidR="0015503A" w:rsidRPr="0029583B" w:rsidRDefault="0015503A" w:rsidP="0015503A">
            <w:pPr>
              <w:rPr>
                <w:sz w:val="18"/>
              </w:rPr>
            </w:pPr>
            <w:r w:rsidRPr="0029583B">
              <w:rPr>
                <w:b/>
                <w:sz w:val="18"/>
              </w:rPr>
              <w:t>Case series:</w:t>
            </w:r>
            <w:r w:rsidRPr="0029583B">
              <w:rPr>
                <w:sz w:val="18"/>
              </w:rPr>
              <w:t xml:space="preserve"> </w:t>
            </w:r>
            <w:r w:rsidRPr="0029583B">
              <w:rPr>
                <w:sz w:val="18"/>
                <w:szCs w:val="18"/>
                <w:lang w:eastAsia="fr-CA"/>
              </w:rPr>
              <w:t>NA</w:t>
            </w:r>
          </w:p>
        </w:tc>
        <w:tc>
          <w:tcPr>
            <w:tcW w:w="6379" w:type="dxa"/>
          </w:tcPr>
          <w:p w14:paraId="77B9F414" w14:textId="77777777" w:rsidR="0015503A" w:rsidRPr="0029583B" w:rsidRDefault="0015503A" w:rsidP="0015503A">
            <w:pPr>
              <w:rPr>
                <w:b/>
                <w:sz w:val="18"/>
              </w:rPr>
            </w:pPr>
            <w:r w:rsidRPr="0029583B">
              <w:rPr>
                <w:b/>
                <w:sz w:val="18"/>
              </w:rPr>
              <w:t>--</w:t>
            </w:r>
          </w:p>
        </w:tc>
        <w:tc>
          <w:tcPr>
            <w:tcW w:w="5528" w:type="dxa"/>
            <w:vMerge/>
          </w:tcPr>
          <w:p w14:paraId="33D5A4E5" w14:textId="77777777" w:rsidR="0015503A" w:rsidRPr="0029583B" w:rsidRDefault="0015503A" w:rsidP="0015503A">
            <w:pPr>
              <w:rPr>
                <w:b/>
                <w:sz w:val="18"/>
              </w:rPr>
            </w:pPr>
          </w:p>
        </w:tc>
      </w:tr>
      <w:tr w:rsidR="0015503A" w:rsidRPr="00163833" w14:paraId="113047B7" w14:textId="77777777" w:rsidTr="0015503A">
        <w:tc>
          <w:tcPr>
            <w:tcW w:w="1101" w:type="dxa"/>
            <w:vMerge w:val="restart"/>
          </w:tcPr>
          <w:p w14:paraId="400919C2" w14:textId="77777777" w:rsidR="0015503A" w:rsidRPr="0029583B" w:rsidRDefault="0015503A" w:rsidP="0015503A">
            <w:pPr>
              <w:rPr>
                <w:b/>
                <w:sz w:val="18"/>
              </w:rPr>
            </w:pPr>
            <w:r w:rsidRPr="0029583B">
              <w:rPr>
                <w:b/>
                <w:sz w:val="18"/>
              </w:rPr>
              <w:t>Sesame</w:t>
            </w:r>
          </w:p>
        </w:tc>
        <w:tc>
          <w:tcPr>
            <w:tcW w:w="4394" w:type="dxa"/>
          </w:tcPr>
          <w:p w14:paraId="382DF494" w14:textId="7490D84F" w:rsidR="0015503A" w:rsidRPr="0029583B" w:rsidRDefault="0015503A" w:rsidP="005F2998">
            <w:pPr>
              <w:rPr>
                <w:b/>
                <w:sz w:val="18"/>
              </w:rPr>
            </w:pPr>
            <w:r w:rsidRPr="0029583B">
              <w:rPr>
                <w:b/>
                <w:sz w:val="18"/>
              </w:rPr>
              <w:t>Interventional comparative studies (RCTs, CCTs)</w:t>
            </w:r>
            <w:r w:rsidRPr="0029583B">
              <w:rPr>
                <w:sz w:val="18"/>
              </w:rPr>
              <w:t>: Nachshon, 2019</w:t>
            </w:r>
            <w:r w:rsidRPr="0029583B">
              <w:rPr>
                <w:sz w:val="18"/>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 w:val="18"/>
              </w:rPr>
              <w:instrText xml:space="preserve"> ADDIN EN.CITE </w:instrText>
            </w:r>
            <w:r w:rsidR="005F2998">
              <w:rPr>
                <w:sz w:val="18"/>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 w:val="18"/>
              </w:rPr>
              <w:instrText xml:space="preserve"> ADDIN EN.CITE.DATA </w:instrText>
            </w:r>
            <w:r w:rsidR="005F2998">
              <w:rPr>
                <w:sz w:val="18"/>
              </w:rPr>
            </w:r>
            <w:r w:rsidR="005F2998">
              <w:rPr>
                <w:sz w:val="18"/>
              </w:rPr>
              <w:fldChar w:fldCharType="end"/>
            </w:r>
            <w:r w:rsidRPr="0029583B">
              <w:rPr>
                <w:sz w:val="18"/>
              </w:rPr>
            </w:r>
            <w:r w:rsidRPr="0029583B">
              <w:rPr>
                <w:sz w:val="18"/>
              </w:rPr>
              <w:fldChar w:fldCharType="separate"/>
            </w:r>
            <w:r w:rsidR="005F2998" w:rsidRPr="005F2998">
              <w:rPr>
                <w:noProof/>
                <w:sz w:val="18"/>
                <w:vertAlign w:val="superscript"/>
              </w:rPr>
              <w:t>28</w:t>
            </w:r>
            <w:r w:rsidRPr="0029583B">
              <w:rPr>
                <w:sz w:val="18"/>
              </w:rPr>
              <w:fldChar w:fldCharType="end"/>
            </w:r>
          </w:p>
        </w:tc>
        <w:tc>
          <w:tcPr>
            <w:tcW w:w="6379" w:type="dxa"/>
          </w:tcPr>
          <w:p w14:paraId="560CA815" w14:textId="77777777" w:rsidR="0015503A" w:rsidRPr="0029583B" w:rsidRDefault="0015503A" w:rsidP="0015503A">
            <w:pPr>
              <w:rPr>
                <w:b/>
                <w:sz w:val="18"/>
              </w:rPr>
            </w:pPr>
            <w:r w:rsidRPr="0029583B">
              <w:rPr>
                <w:b/>
                <w:sz w:val="18"/>
              </w:rPr>
              <w:t xml:space="preserve">High </w:t>
            </w:r>
            <w:r w:rsidRPr="0029583B">
              <w:rPr>
                <w:sz w:val="18"/>
              </w:rPr>
              <w:t>– non-randomized control group,***  unblinded</w:t>
            </w:r>
          </w:p>
        </w:tc>
        <w:tc>
          <w:tcPr>
            <w:tcW w:w="5528" w:type="dxa"/>
            <w:vMerge w:val="restart"/>
          </w:tcPr>
          <w:p w14:paraId="3E99110F" w14:textId="77777777" w:rsidR="0015503A" w:rsidRPr="0029583B" w:rsidRDefault="0015503A" w:rsidP="0015503A">
            <w:pPr>
              <w:rPr>
                <w:sz w:val="18"/>
              </w:rPr>
            </w:pPr>
            <w:r w:rsidRPr="0029583B">
              <w:rPr>
                <w:sz w:val="18"/>
              </w:rPr>
              <w:t>Level II (two groups, non-randomized studies)</w:t>
            </w:r>
          </w:p>
        </w:tc>
      </w:tr>
      <w:tr w:rsidR="0015503A" w:rsidRPr="0029583B" w14:paraId="2A8E56BD" w14:textId="77777777" w:rsidTr="0015503A">
        <w:tc>
          <w:tcPr>
            <w:tcW w:w="1101" w:type="dxa"/>
            <w:vMerge/>
          </w:tcPr>
          <w:p w14:paraId="043BF41A" w14:textId="77777777" w:rsidR="0015503A" w:rsidRPr="0029583B" w:rsidRDefault="0015503A" w:rsidP="0015503A">
            <w:pPr>
              <w:rPr>
                <w:b/>
                <w:sz w:val="18"/>
              </w:rPr>
            </w:pPr>
          </w:p>
        </w:tc>
        <w:tc>
          <w:tcPr>
            <w:tcW w:w="4394" w:type="dxa"/>
          </w:tcPr>
          <w:p w14:paraId="0B103AE7" w14:textId="77777777" w:rsidR="0015503A" w:rsidRPr="0029583B" w:rsidRDefault="0015503A" w:rsidP="0015503A">
            <w:pPr>
              <w:rPr>
                <w:b/>
                <w:sz w:val="18"/>
              </w:rPr>
            </w:pPr>
            <w:r w:rsidRPr="0029583B">
              <w:rPr>
                <w:b/>
                <w:sz w:val="18"/>
              </w:rPr>
              <w:t>Case series</w:t>
            </w:r>
            <w:r w:rsidRPr="0029583B">
              <w:rPr>
                <w:sz w:val="18"/>
              </w:rPr>
              <w:t>: NA</w:t>
            </w:r>
          </w:p>
        </w:tc>
        <w:tc>
          <w:tcPr>
            <w:tcW w:w="6379" w:type="dxa"/>
          </w:tcPr>
          <w:p w14:paraId="08B05EE7" w14:textId="77777777" w:rsidR="0015503A" w:rsidRPr="0029583B" w:rsidRDefault="0015503A" w:rsidP="0015503A">
            <w:pPr>
              <w:rPr>
                <w:b/>
                <w:sz w:val="18"/>
              </w:rPr>
            </w:pPr>
            <w:r w:rsidRPr="0029583B">
              <w:rPr>
                <w:b/>
                <w:sz w:val="18"/>
              </w:rPr>
              <w:t>--</w:t>
            </w:r>
          </w:p>
        </w:tc>
        <w:tc>
          <w:tcPr>
            <w:tcW w:w="5528" w:type="dxa"/>
            <w:vMerge/>
          </w:tcPr>
          <w:p w14:paraId="7135731F" w14:textId="77777777" w:rsidR="0015503A" w:rsidRPr="0029583B" w:rsidRDefault="0015503A" w:rsidP="0015503A">
            <w:pPr>
              <w:rPr>
                <w:b/>
                <w:sz w:val="18"/>
              </w:rPr>
            </w:pPr>
          </w:p>
        </w:tc>
      </w:tr>
    </w:tbl>
    <w:p w14:paraId="31A2487C" w14:textId="77777777" w:rsidR="0015503A" w:rsidRPr="0029583B" w:rsidRDefault="0015503A" w:rsidP="0015503A">
      <w:r w:rsidRPr="0029583B">
        <w:br w:type="page"/>
      </w:r>
    </w:p>
    <w:p w14:paraId="39C37CE3" w14:textId="77777777" w:rsidR="0015503A" w:rsidRPr="0029583B" w:rsidRDefault="0015503A" w:rsidP="0015503A">
      <w:pPr>
        <w:pStyle w:val="Textecourant2012"/>
        <w:rPr>
          <w:lang w:val="fr-CA" w:eastAsia="fr-CA"/>
        </w:rPr>
      </w:pPr>
    </w:p>
    <w:p w14:paraId="1B9AE104" w14:textId="77777777" w:rsidR="0015503A" w:rsidRPr="0029583B" w:rsidRDefault="0015503A" w:rsidP="00D40837">
      <w:pPr>
        <w:pStyle w:val="Titre3"/>
      </w:pPr>
      <w:bookmarkStart w:id="72" w:name="_Toc22289583"/>
      <w:bookmarkStart w:id="73" w:name="_Toc27666865"/>
      <w:r w:rsidRPr="0029583B">
        <w:t>Long-term FU for safety and tolerability</w:t>
      </w:r>
      <w:bookmarkEnd w:id="72"/>
      <w:bookmarkEnd w:id="73"/>
    </w:p>
    <w:p w14:paraId="1FB7140C" w14:textId="77777777" w:rsidR="0015503A" w:rsidRPr="0029583B" w:rsidRDefault="0015503A" w:rsidP="0015503A"/>
    <w:tbl>
      <w:tblPr>
        <w:tblW w:w="17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2586"/>
        <w:gridCol w:w="2586"/>
        <w:gridCol w:w="2587"/>
        <w:gridCol w:w="2586"/>
        <w:gridCol w:w="2586"/>
        <w:gridCol w:w="2587"/>
      </w:tblGrid>
      <w:tr w:rsidR="0015503A" w:rsidRPr="00163833" w14:paraId="08EAA8A0" w14:textId="77777777" w:rsidTr="0015503A">
        <w:trPr>
          <w:trHeight w:val="56"/>
        </w:trPr>
        <w:tc>
          <w:tcPr>
            <w:tcW w:w="7150" w:type="dxa"/>
            <w:gridSpan w:val="3"/>
          </w:tcPr>
          <w:p w14:paraId="4D88CFAC" w14:textId="77777777" w:rsidR="0015503A" w:rsidRPr="0029583B" w:rsidRDefault="0015503A" w:rsidP="0015503A">
            <w:pPr>
              <w:spacing w:line="240" w:lineRule="auto"/>
              <w:jc w:val="center"/>
              <w:rPr>
                <w:b/>
                <w:sz w:val="18"/>
                <w:szCs w:val="18"/>
              </w:rPr>
            </w:pPr>
            <w:r w:rsidRPr="0029583B">
              <w:rPr>
                <w:b/>
                <w:sz w:val="18"/>
                <w:szCs w:val="18"/>
              </w:rPr>
              <w:t>LTFU of RCTs (with control arm)</w:t>
            </w:r>
          </w:p>
        </w:tc>
        <w:tc>
          <w:tcPr>
            <w:tcW w:w="10346" w:type="dxa"/>
            <w:gridSpan w:val="4"/>
          </w:tcPr>
          <w:p w14:paraId="1493E5FC" w14:textId="77777777" w:rsidR="0015503A" w:rsidRPr="0029583B" w:rsidRDefault="0015503A" w:rsidP="0015503A">
            <w:pPr>
              <w:spacing w:line="240" w:lineRule="auto"/>
              <w:jc w:val="center"/>
              <w:rPr>
                <w:b/>
                <w:sz w:val="18"/>
                <w:szCs w:val="18"/>
              </w:rPr>
            </w:pPr>
            <w:r w:rsidRPr="0029583B">
              <w:rPr>
                <w:b/>
                <w:sz w:val="18"/>
                <w:szCs w:val="18"/>
              </w:rPr>
              <w:t>Large observational studies (case series)</w:t>
            </w:r>
          </w:p>
        </w:tc>
      </w:tr>
      <w:tr w:rsidR="0015503A" w:rsidRPr="00163833" w14:paraId="0B961977" w14:textId="77777777" w:rsidTr="0015503A">
        <w:trPr>
          <w:trHeight w:val="419"/>
        </w:trPr>
        <w:tc>
          <w:tcPr>
            <w:tcW w:w="1978" w:type="dxa"/>
          </w:tcPr>
          <w:p w14:paraId="2D53BED2" w14:textId="67BF6F72" w:rsidR="0015503A" w:rsidRPr="0029583B" w:rsidRDefault="0015503A" w:rsidP="0015503A">
            <w:pPr>
              <w:spacing w:line="240" w:lineRule="auto"/>
              <w:rPr>
                <w:b/>
                <w:sz w:val="18"/>
                <w:szCs w:val="18"/>
              </w:rPr>
            </w:pPr>
            <w:r w:rsidRPr="0029583B">
              <w:rPr>
                <w:b/>
                <w:sz w:val="18"/>
                <w:szCs w:val="18"/>
              </w:rPr>
              <w:t>Jones, 2016</w:t>
            </w:r>
            <w:r w:rsidRPr="0029583B">
              <w:rPr>
                <w:b/>
                <w:sz w:val="18"/>
                <w:szCs w:val="18"/>
              </w:rPr>
              <w:fldChar w:fldCharType="begin">
                <w:fldData xml:space="preserve">PEVuZE5vdGU+PENpdGU+PEF1dGhvcj5Kb25lczwvQXV0aG9yPjxZZWFyPjIwMTY8L1llYXI+PFJl
Y051bT42NDk8L1JlY051bT48RGlzcGxheVRleHQ+PHN0eWxlIGZhY2U9InN1cGVyc2NyaXB0Ij42
MDwvc3R5bGU+PC9EaXNwbGF5VGV4dD48cmVjb3JkPjxyZWMtbnVtYmVyPjY0OTwvcmVjLW51bWJl
cj48Zm9yZWlnbi1rZXlzPjxrZXkgYXBwPSJFTiIgZGItaWQ9Ing5d3p6NWF0YnNkMjJvZWZyejI1
d3RheTJ4ZjVmdmVwNTAwciIgdGltZXN0YW1wPSIxNTU1NTE1OTE2Ij42NDk8L2tleT48L2ZvcmVp
Z24ta2V5cz48cmVmLXR5cGUgbmFtZT0iSm91cm5hbCBBcnRpY2xlIj4xNzwvcmVmLXR5cGU+PGNv
bnRyaWJ1dG9ycz48YXV0aG9ycz48YXV0aG9yPkpvbmVzLCBTLiBNLjwvYXV0aG9yPjxhdXRob3I+
QnVya3MsIEEuIFcuPC9hdXRob3I+PGF1dGhvcj5LZWV0LCBDLjwvYXV0aG9yPjxhdXRob3I+Vmlj
a2VyeSwgQi4gUC48L2F1dGhvcj48YXV0aG9yPlNjdXJsb2NrLCBBLiBNLjwvYXV0aG9yPjxhdXRo
b3I+V29vZCwgUi4gQS48L2F1dGhvcj48YXV0aG9yPkxpdSwgQS4gSC48L2F1dGhvcj48YXV0aG9y
PlNpY2hlcmVyLCBTLiBILjwvYXV0aG9yPjxhdXRob3I+SGVubmluZywgQS4gSy48L2F1dGhvcj48
YXV0aG9yPkxpbmRibGFkLCBSLiBXLjwvYXV0aG9yPjxhdXRob3I+RGF3c29uLCBQLjwvYXV0aG9y
PjxhdXRob3I+QmVyaW4sIEMuPC9hdXRob3I+PGF1dGhvcj5GbGVpc2NoZXIsIEQuIE0uPC9hdXRo
b3I+PGF1dGhvcj5MZXVuZywgRC4gWS4gTS48L2F1dGhvcj48YXV0aG9yPlBsYXV0LCBNLjwvYXV0
aG9yPjxhdXRob3I+U2FtcHNvbiwgSC4gQS48L2F1dGhvcj48L2F1dGhvcnM+PC9jb250cmlidXRv
cnM+PGF1dGgtYWRkcmVzcz5EZXBhcnRtZW50IG9mIFBlZGlhdHJpY3MsIFVuaXZlcnNpdHkgb2Yg
QXJrYW5zYXMgZm9yIE1lZGljYWwgU2NpZW5jZXMgYW5kIEFya2Fuc2FzIENoaWxkcmVuJmFwb3M7
cyBIb3NwaXRhbCwgTGl0dGxlIFJvY2ssIEFyay4gRWxlY3Ryb25pYyBhZGRyZXNzOiBKb25lc1N0
YWNpZU1AdWFtcy5lZHUuJiN4RDtEZXBhcnRtZW50IG9mIFBlZGlhdHJpY3MsIFVuaXZlcnNpdHkg
b2YgTm9ydGggQ2Fyb2xpbmEsIENoYXBlbCBIaWxsLCBOQy4mI3hEO0RlcGFydG1lbnQgb2YgUGVk
aWF0cmljcywgSm9obnMgSG9wa2lucyBTY2hvb2wgb2YgTWVkaWNpbmUsIEJhbHRpbW9yZSwgTWQu
JiN4RDtEZXBhcnRtZW50IG9mIFBlZGlhdHJpY3MsIFVuaXZlcnNpdHkgb2YgQXJrYW5zYXMgZm9y
IE1lZGljYWwgU2NpZW5jZXMgYW5kIEFya2Fuc2FzIENoaWxkcmVuJmFwb3M7cyBIb3NwaXRhbCwg
TGl0dGxlIFJvY2ssIEFyay4mI3hEO0RlcGFydG1lbnQgb2YgUGVkaWF0cmljcywgTmF0aW9uYWwg
SmV3aXNoIEhlYWx0aCwgRGVudmVyLCBDb2xvLiYjeEQ7RGVwYXJ0bWVudCBvZiBQZWRpYXRyaWNz
LCBJY2FobiBTY2hvb2wgb2YgTWVkaWNpbmUgYXQgTW91bnQgU2luYWksIE5ldyBZb3JrLCBOWS4m
I3hEO0VNTUVTIENvcnBvcmF0aW9uLCBSb2NrdmlsbGUsIE1kLiYjeEQ7TmF0aW9uYWwgSW5zdGl0
dXRlcyBvZiBIZWFsdGggKE5hdGlvbmFsIEluc3RpdHV0ZSBvZiBBbGxlcmd5IGFuZCBJbmZlY3Rp
b3VzIERpc2Vhc2VzKSwgQmV0aGVzZGEsIE1kLjwvYXV0aC1hZGRyZXNzPjx0aXRsZXM+PHRpdGxl
PkxvbmctdGVybSB0cmVhdG1lbnQgd2l0aCBlZ2cgb3JhbCBpbW11bm90aGVyYXB5IGVuaGFuY2Vz
IHN1c3RhaW5lZCB1bnJlc3BvbnNpdmVuZXNzIHRoYXQgcGVyc2lzdHMgYWZ0ZXIgY2Vzc2F0aW9u
IG9mIHRoZXJhcHk8L3RpdGxlPjxzZWNvbmRhcnktdGl0bGU+SiBBbGxlcmd5IENsaW4gSW1tdW5v
bDwvc2Vjb25kYXJ5LXRpdGxlPjxhbHQtdGl0bGU+VGhlIEpvdXJuYWwgb2YgYWxsZXJneSBhbmQg
Y2xpbmljYWwgaW1tdW5vbG9neTwvYWx0LXRpdGxlPjwvdGl0bGVzPjxwZXJpb2RpY2FsPjxmdWxs
LXRpdGxlPkogQWxsZXJneSBDbGluIEltbXVub2w8L2Z1bGwtdGl0bGU+PGFiYnItMT5UaGUgSm91
cm5hbCBvZiBhbGxlcmd5IGFuZCBjbGluaWNhbCBpbW11bm9sb2d5PC9hYmJyLTE+PC9wZXJpb2Rp
Y2FsPjxhbHQtcGVyaW9kaWNhbD48ZnVsbC10aXRsZT5KIEFsbGVyZ3kgQ2xpbiBJbW11bm9sPC9m
dWxsLXRpdGxlPjxhYmJyLTE+VGhlIEpvdXJuYWwgb2YgYWxsZXJneSBhbmQgY2xpbmljYWwgaW1t
dW5vbG9neTwvYWJici0xPjwvYWx0LXBlcmlvZGljYWw+PHBhZ2VzPjExMTctMTEyNy5lMTA8L3Bh
Z2VzPjx2b2x1bWU+MTM3PC92b2x1bWU+PG51bWJlcj40PC9udW1iZXI+PGVkaXRpb24+MjAxNi8w
My8wMTwvZWRpdGlvbj48a2V5d29yZHM+PGtleXdvcmQ+QWRvbGVzY2VudDwva2V5d29yZD48a2V5
d29yZD5DaGlsZDwva2V5d29yZD48a2V5d29yZD5DaGlsZCwgUHJlc2Nob29sPC9rZXl3b3JkPjxr
ZXl3b3JkPkRlc2Vuc2l0aXphdGlvbiwgSW1tdW5vbG9naWMvKm1ldGhvZHM8L2tleXdvcmQ+PGtl
eXdvcmQ+RG91YmxlLUJsaW5kIE1ldGhvZDwva2V5d29yZD48a2V5d29yZD5FZ2cgSHlwZXJzZW5z
aXRpdml0eS9pbW11bm9sb2d5Lyp0aGVyYXB5PC9rZXl3b3JkPjxrZXl3b3JkPkZlbWFsZTwva2V5
d29yZD48a2V5d29yZD5Gb2xsb3ctVXAgU3R1ZGllczwva2V5d29yZD48a2V5d29yZD5IdW1hbnM8
L2tleXdvcmQ+PGtleXdvcmQ+TWFsZTwva2V5d29yZD48a2V5d29yZD5TdXJ2ZXlzIGFuZCBRdWVz
dGlvbm5haXJlczwva2V5d29yZD48a2V5d29yZD5UaW1lIEZhY3RvcnM8L2tleXdvcmQ+PGtleXdv
cmQ+VHJlYXRtZW50IE91dGNvbWU8L2tleXdvcmQ+PGtleXdvcmQ+RWdnIGFsbGVyZ3k8L2tleXdv
cmQ+PGtleXdvcmQ+SWdFPC9rZXl3b3JkPjxrZXl3b3JkPmRlc2Vuc2l0aXphdGlvbjwva2V5d29y
ZD48a2V5d29yZD5mb2xsb3ctdXA8L2tleXdvcmQ+PGtleXdvcmQ+Zm9vZCBhbGxlcmd5PC9rZXl3
b3JkPjxrZXl3b3JkPmltbXVuZSB0b2xlcmFuY2U8L2tleXdvcmQ+PGtleXdvcmQ+b3JhbCBpbW11
bm90aGVyYXB5PC9rZXl3b3JkPjxrZXl3b3JkPnN1c3RhaW5lZCB1bnJlc3BvbnNpdmVuZXNzPC9r
ZXl3b3JkPjwva2V5d29yZHM+PGRhdGVzPjx5ZWFyPjIwMTY8L3llYXI+PHB1Yi1kYXRlcz48ZGF0
ZT5BcHI8L2RhdGU+PC9wdWItZGF0ZXM+PC9kYXRlcz48aXNibj4wMDkxLTY3NDk8L2lzYm4+PGFj
Y2Vzc2lvbi1udW0+MjY5MjQ0NzA8L2FjY2Vzc2lvbi1udW0+PHVybHM+PHJlbGF0ZWQtdXJscz48
dXJsPmh0dHBzOi8vd3d3Lm5jYmkubmxtLm5paC5nb3YvcHVibWVkLzI2OTI0NDcwPC91cmw+PHVy
bD5odHRwczovL3d3dy5uY2JpLm5sbS5uaWguZ292L3BtYy9hcnRpY2xlcy9QTUM0ODI2ODU5L3Bk
Zi9uaWhtczc2Mzk1NC5wZGY8L3VybD48L3JlbGF0ZWQtdXJscz48L3VybHM+PGN1c3RvbTE+VW5j
b250cm9sbGVkLCBoZWF0ZWQsIExURlUgb2YgQnVya3MgMjAxMjwvY3VzdG9tMT48Y3VzdG9tMj5Q
TUM0ODI2ODU5PC9jdXN0b20yPjxjdXN0b202Pk5JSE1TNzYzOTU0PC9jdXN0b202PjxlbGVjdHJv
bmljLXJlc291cmNlLW51bT4xMC4xMDE2L2ouamFjaS4yMDE1LjEyLjEzMTY8L2VsZWN0cm9uaWMt
cmVzb3VyY2UtbnVtPjxyZW1vdGUtZGF0YWJhc2UtcHJvdmlkZXI+TkxNPC9yZW1vdGUtZGF0YWJh
c2UtcHJvdmlkZXI+PGxhbmd1YWdlPmVuZzwvbGFuZ3VhZ2U+PC9yZWNvcmQ+PC9DaXRlPjwvRW5k
Tm90ZT4A
</w:fldData>
              </w:fldChar>
            </w:r>
            <w:r w:rsidR="005F2998">
              <w:rPr>
                <w:b/>
                <w:sz w:val="18"/>
                <w:szCs w:val="18"/>
              </w:rPr>
              <w:instrText xml:space="preserve"> ADDIN EN.CITE </w:instrText>
            </w:r>
            <w:r w:rsidR="005F2998">
              <w:rPr>
                <w:b/>
                <w:sz w:val="18"/>
                <w:szCs w:val="18"/>
              </w:rPr>
              <w:fldChar w:fldCharType="begin">
                <w:fldData xml:space="preserve">PEVuZE5vdGU+PENpdGU+PEF1dGhvcj5Kb25lczwvQXV0aG9yPjxZZWFyPjIwMTY8L1llYXI+PFJl
Y051bT42NDk8L1JlY051bT48RGlzcGxheVRleHQ+PHN0eWxlIGZhY2U9InN1cGVyc2NyaXB0Ij42
MDwvc3R5bGU+PC9EaXNwbGF5VGV4dD48cmVjb3JkPjxyZWMtbnVtYmVyPjY0OTwvcmVjLW51bWJl
cj48Zm9yZWlnbi1rZXlzPjxrZXkgYXBwPSJFTiIgZGItaWQ9Ing5d3p6NWF0YnNkMjJvZWZyejI1
d3RheTJ4ZjVmdmVwNTAwciIgdGltZXN0YW1wPSIxNTU1NTE1OTE2Ij42NDk8L2tleT48L2ZvcmVp
Z24ta2V5cz48cmVmLXR5cGUgbmFtZT0iSm91cm5hbCBBcnRpY2xlIj4xNzwvcmVmLXR5cGU+PGNv
bnRyaWJ1dG9ycz48YXV0aG9ycz48YXV0aG9yPkpvbmVzLCBTLiBNLjwvYXV0aG9yPjxhdXRob3I+
QnVya3MsIEEuIFcuPC9hdXRob3I+PGF1dGhvcj5LZWV0LCBDLjwvYXV0aG9yPjxhdXRob3I+Vmlj
a2VyeSwgQi4gUC48L2F1dGhvcj48YXV0aG9yPlNjdXJsb2NrLCBBLiBNLjwvYXV0aG9yPjxhdXRo
b3I+V29vZCwgUi4gQS48L2F1dGhvcj48YXV0aG9yPkxpdSwgQS4gSC48L2F1dGhvcj48YXV0aG9y
PlNpY2hlcmVyLCBTLiBILjwvYXV0aG9yPjxhdXRob3I+SGVubmluZywgQS4gSy48L2F1dGhvcj48
YXV0aG9yPkxpbmRibGFkLCBSLiBXLjwvYXV0aG9yPjxhdXRob3I+RGF3c29uLCBQLjwvYXV0aG9y
PjxhdXRob3I+QmVyaW4sIEMuPC9hdXRob3I+PGF1dGhvcj5GbGVpc2NoZXIsIEQuIE0uPC9hdXRo
b3I+PGF1dGhvcj5MZXVuZywgRC4gWS4gTS48L2F1dGhvcj48YXV0aG9yPlBsYXV0LCBNLjwvYXV0
aG9yPjxhdXRob3I+U2FtcHNvbiwgSC4gQS48L2F1dGhvcj48L2F1dGhvcnM+PC9jb250cmlidXRv
cnM+PGF1dGgtYWRkcmVzcz5EZXBhcnRtZW50IG9mIFBlZGlhdHJpY3MsIFVuaXZlcnNpdHkgb2Yg
QXJrYW5zYXMgZm9yIE1lZGljYWwgU2NpZW5jZXMgYW5kIEFya2Fuc2FzIENoaWxkcmVuJmFwb3M7
cyBIb3NwaXRhbCwgTGl0dGxlIFJvY2ssIEFyay4gRWxlY3Ryb25pYyBhZGRyZXNzOiBKb25lc1N0
YWNpZU1AdWFtcy5lZHUuJiN4RDtEZXBhcnRtZW50IG9mIFBlZGlhdHJpY3MsIFVuaXZlcnNpdHkg
b2YgTm9ydGggQ2Fyb2xpbmEsIENoYXBlbCBIaWxsLCBOQy4mI3hEO0RlcGFydG1lbnQgb2YgUGVk
aWF0cmljcywgSm9obnMgSG9wa2lucyBTY2hvb2wgb2YgTWVkaWNpbmUsIEJhbHRpbW9yZSwgTWQu
JiN4RDtEZXBhcnRtZW50IG9mIFBlZGlhdHJpY3MsIFVuaXZlcnNpdHkgb2YgQXJrYW5zYXMgZm9y
IE1lZGljYWwgU2NpZW5jZXMgYW5kIEFya2Fuc2FzIENoaWxkcmVuJmFwb3M7cyBIb3NwaXRhbCwg
TGl0dGxlIFJvY2ssIEFyay4mI3hEO0RlcGFydG1lbnQgb2YgUGVkaWF0cmljcywgTmF0aW9uYWwg
SmV3aXNoIEhlYWx0aCwgRGVudmVyLCBDb2xvLiYjeEQ7RGVwYXJ0bWVudCBvZiBQZWRpYXRyaWNz
LCBJY2FobiBTY2hvb2wgb2YgTWVkaWNpbmUgYXQgTW91bnQgU2luYWksIE5ldyBZb3JrLCBOWS4m
I3hEO0VNTUVTIENvcnBvcmF0aW9uLCBSb2NrdmlsbGUsIE1kLiYjeEQ7TmF0aW9uYWwgSW5zdGl0
dXRlcyBvZiBIZWFsdGggKE5hdGlvbmFsIEluc3RpdHV0ZSBvZiBBbGxlcmd5IGFuZCBJbmZlY3Rp
b3VzIERpc2Vhc2VzKSwgQmV0aGVzZGEsIE1kLjwvYXV0aC1hZGRyZXNzPjx0aXRsZXM+PHRpdGxl
PkxvbmctdGVybSB0cmVhdG1lbnQgd2l0aCBlZ2cgb3JhbCBpbW11bm90aGVyYXB5IGVuaGFuY2Vz
IHN1c3RhaW5lZCB1bnJlc3BvbnNpdmVuZXNzIHRoYXQgcGVyc2lzdHMgYWZ0ZXIgY2Vzc2F0aW9u
IG9mIHRoZXJhcHk8L3RpdGxlPjxzZWNvbmRhcnktdGl0bGU+SiBBbGxlcmd5IENsaW4gSW1tdW5v
bDwvc2Vjb25kYXJ5LXRpdGxlPjxhbHQtdGl0bGU+VGhlIEpvdXJuYWwgb2YgYWxsZXJneSBhbmQg
Y2xpbmljYWwgaW1tdW5vbG9neTwvYWx0LXRpdGxlPjwvdGl0bGVzPjxwZXJpb2RpY2FsPjxmdWxs
LXRpdGxlPkogQWxsZXJneSBDbGluIEltbXVub2w8L2Z1bGwtdGl0bGU+PGFiYnItMT5UaGUgSm91
cm5hbCBvZiBhbGxlcmd5IGFuZCBjbGluaWNhbCBpbW11bm9sb2d5PC9hYmJyLTE+PC9wZXJpb2Rp
Y2FsPjxhbHQtcGVyaW9kaWNhbD48ZnVsbC10aXRsZT5KIEFsbGVyZ3kgQ2xpbiBJbW11bm9sPC9m
dWxsLXRpdGxlPjxhYmJyLTE+VGhlIEpvdXJuYWwgb2YgYWxsZXJneSBhbmQgY2xpbmljYWwgaW1t
dW5vbG9neTwvYWJici0xPjwvYWx0LXBlcmlvZGljYWw+PHBhZ2VzPjExMTctMTEyNy5lMTA8L3Bh
Z2VzPjx2b2x1bWU+MTM3PC92b2x1bWU+PG51bWJlcj40PC9udW1iZXI+PGVkaXRpb24+MjAxNi8w
My8wMTwvZWRpdGlvbj48a2V5d29yZHM+PGtleXdvcmQ+QWRvbGVzY2VudDwva2V5d29yZD48a2V5
d29yZD5DaGlsZDwva2V5d29yZD48a2V5d29yZD5DaGlsZCwgUHJlc2Nob29sPC9rZXl3b3JkPjxr
ZXl3b3JkPkRlc2Vuc2l0aXphdGlvbiwgSW1tdW5vbG9naWMvKm1ldGhvZHM8L2tleXdvcmQ+PGtl
eXdvcmQ+RG91YmxlLUJsaW5kIE1ldGhvZDwva2V5d29yZD48a2V5d29yZD5FZ2cgSHlwZXJzZW5z
aXRpdml0eS9pbW11bm9sb2d5Lyp0aGVyYXB5PC9rZXl3b3JkPjxrZXl3b3JkPkZlbWFsZTwva2V5
d29yZD48a2V5d29yZD5Gb2xsb3ctVXAgU3R1ZGllczwva2V5d29yZD48a2V5d29yZD5IdW1hbnM8
L2tleXdvcmQ+PGtleXdvcmQ+TWFsZTwva2V5d29yZD48a2V5d29yZD5TdXJ2ZXlzIGFuZCBRdWVz
dGlvbm5haXJlczwva2V5d29yZD48a2V5d29yZD5UaW1lIEZhY3RvcnM8L2tleXdvcmQ+PGtleXdv
cmQ+VHJlYXRtZW50IE91dGNvbWU8L2tleXdvcmQ+PGtleXdvcmQ+RWdnIGFsbGVyZ3k8L2tleXdv
cmQ+PGtleXdvcmQ+SWdFPC9rZXl3b3JkPjxrZXl3b3JkPmRlc2Vuc2l0aXphdGlvbjwva2V5d29y
ZD48a2V5d29yZD5mb2xsb3ctdXA8L2tleXdvcmQ+PGtleXdvcmQ+Zm9vZCBhbGxlcmd5PC9rZXl3
b3JkPjxrZXl3b3JkPmltbXVuZSB0b2xlcmFuY2U8L2tleXdvcmQ+PGtleXdvcmQ+b3JhbCBpbW11
bm90aGVyYXB5PC9rZXl3b3JkPjxrZXl3b3JkPnN1c3RhaW5lZCB1bnJlc3BvbnNpdmVuZXNzPC9r
ZXl3b3JkPjwva2V5d29yZHM+PGRhdGVzPjx5ZWFyPjIwMTY8L3llYXI+PHB1Yi1kYXRlcz48ZGF0
ZT5BcHI8L2RhdGU+PC9wdWItZGF0ZXM+PC9kYXRlcz48aXNibj4wMDkxLTY3NDk8L2lzYm4+PGFj
Y2Vzc2lvbi1udW0+MjY5MjQ0NzA8L2FjY2Vzc2lvbi1udW0+PHVybHM+PHJlbGF0ZWQtdXJscz48
dXJsPmh0dHBzOi8vd3d3Lm5jYmkubmxtLm5paC5nb3YvcHVibWVkLzI2OTI0NDcwPC91cmw+PHVy
bD5odHRwczovL3d3dy5uY2JpLm5sbS5uaWguZ292L3BtYy9hcnRpY2xlcy9QTUM0ODI2ODU5L3Bk
Zi9uaWhtczc2Mzk1NC5wZGY8L3VybD48L3JlbGF0ZWQtdXJscz48L3VybHM+PGN1c3RvbTE+VW5j
b250cm9sbGVkLCBoZWF0ZWQsIExURlUgb2YgQnVya3MgMjAxMjwvY3VzdG9tMT48Y3VzdG9tMj5Q
TUM0ODI2ODU5PC9jdXN0b20yPjxjdXN0b202Pk5JSE1TNzYzOTU0PC9jdXN0b202PjxlbGVjdHJv
bmljLXJlc291cmNlLW51bT4xMC4xMDE2L2ouamFjaS4yMDE1LjEyLjEzMTY8L2VsZWN0cm9uaWMt
cmVzb3VyY2UtbnVtPjxyZW1vdGUtZGF0YWJhc2UtcHJvdmlkZXI+TkxNPC9yZW1vdGUtZGF0YWJh
c2UtcHJvdmlkZXI+PGxhbmd1YWdlPmVuZzwvbGFuZ3VhZ2U+PC9yZWNvcmQ+PC9DaXRlPjwvRW5k
Tm90ZT4A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60</w:t>
            </w:r>
            <w:r w:rsidRPr="0029583B">
              <w:rPr>
                <w:b/>
                <w:sz w:val="18"/>
                <w:szCs w:val="18"/>
              </w:rPr>
              <w:fldChar w:fldCharType="end"/>
            </w:r>
            <w:r w:rsidRPr="0029583B">
              <w:rPr>
                <w:b/>
                <w:sz w:val="18"/>
                <w:szCs w:val="18"/>
              </w:rPr>
              <w:t xml:space="preserve"> – LTFU of Burks, 2012 (egg)</w:t>
            </w:r>
            <w:r w:rsidRPr="0029583B">
              <w:rPr>
                <w:b/>
                <w:sz w:val="18"/>
                <w:szCs w:val="18"/>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b/>
                <w:sz w:val="18"/>
                <w:szCs w:val="18"/>
              </w:rPr>
              <w:instrText xml:space="preserve"> ADDIN EN.CITE </w:instrText>
            </w:r>
            <w:r w:rsidR="005F2998">
              <w:rPr>
                <w:b/>
                <w:sz w:val="18"/>
                <w:szCs w:val="18"/>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32</w:t>
            </w:r>
            <w:r w:rsidRPr="0029583B">
              <w:rPr>
                <w:b/>
                <w:sz w:val="18"/>
                <w:szCs w:val="18"/>
              </w:rPr>
              <w:fldChar w:fldCharType="end"/>
            </w:r>
            <w:r w:rsidRPr="0029583B">
              <w:rPr>
                <w:b/>
                <w:sz w:val="18"/>
                <w:szCs w:val="18"/>
              </w:rPr>
              <w:t xml:space="preserve"> </w:t>
            </w:r>
          </w:p>
          <w:p w14:paraId="00CC36B7" w14:textId="77777777" w:rsidR="0015503A" w:rsidRPr="0029583B" w:rsidRDefault="0015503A" w:rsidP="0015503A">
            <w:pPr>
              <w:spacing w:line="240" w:lineRule="auto"/>
              <w:rPr>
                <w:sz w:val="18"/>
                <w:szCs w:val="18"/>
              </w:rPr>
            </w:pPr>
          </w:p>
          <w:p w14:paraId="355BB557" w14:textId="77777777" w:rsidR="0015503A" w:rsidRPr="0029583B" w:rsidRDefault="0015503A" w:rsidP="0015503A">
            <w:pPr>
              <w:spacing w:line="240" w:lineRule="auto"/>
              <w:rPr>
                <w:b/>
                <w:sz w:val="18"/>
                <w:szCs w:val="18"/>
              </w:rPr>
            </w:pPr>
            <w:r w:rsidRPr="0029583B">
              <w:rPr>
                <w:sz w:val="18"/>
                <w:szCs w:val="18"/>
              </w:rPr>
              <w:t>Diagnosis confirmed with OFC: no</w:t>
            </w:r>
          </w:p>
        </w:tc>
        <w:tc>
          <w:tcPr>
            <w:tcW w:w="2586" w:type="dxa"/>
          </w:tcPr>
          <w:p w14:paraId="1A48A08D" w14:textId="28D18C11" w:rsidR="0015503A" w:rsidRPr="0029583B" w:rsidRDefault="0015503A" w:rsidP="0015503A">
            <w:pPr>
              <w:spacing w:line="240" w:lineRule="auto"/>
              <w:rPr>
                <w:b/>
                <w:sz w:val="18"/>
                <w:szCs w:val="18"/>
              </w:rPr>
            </w:pPr>
            <w:r w:rsidRPr="0029583B">
              <w:rPr>
                <w:b/>
                <w:sz w:val="18"/>
                <w:szCs w:val="18"/>
              </w:rPr>
              <w:t>Hsiao, 2017</w:t>
            </w:r>
            <w:r w:rsidRPr="0029583B">
              <w:rPr>
                <w:b/>
                <w:sz w:val="18"/>
                <w:szCs w:val="18"/>
              </w:rPr>
              <w:fldChar w:fldCharType="begin">
                <w:fldData xml:space="preserve">PEVuZE5vdGU+PENpdGU+PEF1dGhvcj5Ic2lhbzwvQXV0aG9yPjxZZWFyPjIwMTc8L1llYXI+PFJl
Y051bT4xNDI8L1JlY051bT48RGlzcGxheVRleHQ+PHN0eWxlIGZhY2U9InN1cGVyc2NyaXB0Ij42
MTwvc3R5bGU+PC9EaXNwbGF5VGV4dD48cmVjb3JkPjxyZWMtbnVtYmVyPjE0MjwvcmVjLW51bWJl
cj48Zm9yZWlnbi1rZXlzPjxrZXkgYXBwPSJFTiIgZGItaWQ9Ing5d3p6NWF0YnNkMjJvZWZyejI1
d3RheTJ4ZjVmdmVwNTAwciIgdGltZXN0YW1wPSIxNTU1NTE1OTAzIj4xNDI8L2tleT48L2ZvcmVp
Z24ta2V5cz48cmVmLXR5cGUgbmFtZT0iSm91cm5hbCBBcnRpY2xlIj4xNzwvcmVmLXR5cGU+PGNv
bnRyaWJ1dG9ycz48YXV0aG9ycz48YXV0aG9yPkhzaWFvLCBLLiBDLjwvYXV0aG9yPjxhdXRob3I+
UG9uc29uYnksIEEuIEwuPC9hdXRob3I+PGF1dGhvcj5BeGVscmFkLCBDLjwvYXV0aG9yPjxhdXRo
b3I+UGl0a2luLCBTLjwvYXV0aG9yPjxhdXRob3I+VGFuZywgTS4gTC4gSy48L2F1dGhvcj48L2F1
dGhvcnM+PC9jb250cmlidXRvcnM+PGF1dGgtYWRkcmVzcz5BbGxlcmd5IGFuZCBJbW11bmUgRGlz
b3JkZXJzLCBNdXJkb2NoIENoaWxkcmVucyBSZXNlYXJjaCBJbnN0aXR1dGUsIE1lbGJvdXJuZSwg
VklDLCBBdXN0cmFsaWE7IERlcGFydG1lbnQgb2YgUGFlZGlhdHJpY3MsIFVuaXZlcnNpdHkgb2Yg
TWVsYm91cm5lLCBNZWxib3VybmUsIFZJQywgQXVzdHJhbGlhOyBEZXBhcnRtZW50IG9mIEFsbGVy
Z3kgYW5kIEltbXVub2xvZ3ksIFRoZSBSb3lhbCBDaGlsZHJlbiZhcG9zO3MgSG9zcGl0YWwsIE1l
bGJvdXJuZSwgVklDLCBBdXN0cmFsaWEuJiN4RDtFbnZpcm9ubWVudGFsIGFuZCBHZW5ldGljIEVw
aWRlbWlvbG9neSwgTXVyZG9jaCBDaGlsZHJlbnMgUmVzZWFyY2ggSW5zdGl0dXRlLCBNZWxib3Vy
bmUsIFZJQywgQXVzdHJhbGlhOyBNZWxib3VybmUgU2Nob29sIG9mIFBvcHVsYXRpb24gYW5kIEds
b2JhbCBIZWFsdGgsIFVuaXZlcnNpdHkgb2YgTWVsYm91cm5lLCBNZWxib3VybmUsIFZJQywgQXVz
dHJhbGlhLiYjeEQ7QWxsZXJneSBhbmQgSW1tdW5lIERpc29yZGVycywgTXVyZG9jaCBDaGlsZHJl
bnMgUmVzZWFyY2ggSW5zdGl0dXRlLCBNZWxib3VybmUsIFZJQywgQXVzdHJhbGlhLiYjeEQ7QWxs
ZXJneSBhbmQgSW1tdW5lIERpc29yZGVycywgTXVyZG9jaCBDaGlsZHJlbnMgUmVzZWFyY2ggSW5z
dGl0dXRlLCBNZWxib3VybmUsIFZJQywgQXVzdHJhbGlhOyBEZXBhcnRtZW50IG9mIFBhZWRpYXRy
aWNzLCBVbml2ZXJzaXR5IG9mIE1lbGJvdXJuZSwgTWVsYm91cm5lLCBWSUMsIEF1c3RyYWxpYTsg
RGVwYXJ0bWVudCBvZiBBbGxlcmd5IGFuZCBJbW11bm9sb2d5LCBUaGUgUm95YWwgQ2hpbGRyZW4m
YXBvcztzIEhvc3BpdGFsLCBNZWxib3VybmUsIFZJQywgQXVzdHJhbGlhLiBFbGVjdHJvbmljIGFk
ZHJlc3M6IG1pbWkudGFuZ0ByY2gub3JnLmF1LjwvYXV0aC1hZGRyZXNzPjx0aXRsZXM+PHRpdGxl
PkxvbmctdGVybSBjbGluaWNhbCBhbmQgaW1tdW5vbG9naWNhbCBlZmZlY3RzIG9mIHByb2Jpb3Rp
YyBhbmQgcGVhbnV0IG9yYWwgaW1tdW5vdGhlcmFweSBhZnRlciB0cmVhdG1lbnQgY2Vzc2F0aW9u
OiA0LXllYXIgZm9sbG93LXVwIG9mIGEgcmFuZG9taXNlZCwgZG91YmxlLWJsaW5kLCBwbGFjZWJv
LWNvbnRyb2xsZWQgdHJpYWw8L3RpdGxlPjxzZWNvbmRhcnktdGl0bGU+TGFuY2V0IENoaWxkIEFk
b2xlc2MgSGVhbHRoPC9zZWNvbmRhcnktdGl0bGU+PGFsdC10aXRsZT5UaGUgTGFuY2V0LiBDaGls
ZCAmYW1wOyBhZG9sZXNjZW50IGhlYWx0aDwvYWx0LXRpdGxlPjwvdGl0bGVzPjxwZXJpb2RpY2Fs
PjxmdWxsLXRpdGxlPkxhbmNldCBDaGlsZCBBZG9sZXNjIEhlYWx0aDwvZnVsbC10aXRsZT48YWJi
ci0xPlRoZSBMYW5jZXQuIENoaWxkICZhbXA7IGFkb2xlc2NlbnQgaGVhbHRoPC9hYmJyLTE+PC9w
ZXJpb2RpY2FsPjxhbHQtcGVyaW9kaWNhbD48ZnVsbC10aXRsZT5MYW5jZXQgQ2hpbGQgQWRvbGVz
YyBIZWFsdGg8L2Z1bGwtdGl0bGU+PGFiYnItMT5UaGUgTGFuY2V0LiBDaGlsZCAmYW1wOyBhZG9s
ZXNjZW50IGhlYWx0aDwvYWJici0xPjwvYWx0LXBlcmlvZGljYWw+PHBhZ2VzPjk3LTEwNTwvcGFn
ZXM+PHZvbHVtZT4xPC92b2x1bWU+PG51bWJlcj4yPC9udW1iZXI+PGVkaXRpb24+MjAxOC8wOS8w
MTwvZWRpdGlvbj48ZGF0ZXM+PHllYXI+MjAxNzwveWVhcj48cHViLWRhdGVzPjxkYXRlPk9jdDwv
ZGF0ZT48L3B1Yi1kYXRlcz48L2RhdGVzPjxpc2JuPjIzNTItNDY0MjwvaXNibj48YWNjZXNzaW9u
LW51bT4zMDE2OTIxNTwvYWNjZXNzaW9uLW51bT48dXJscz48cmVsYXRlZC11cmxzPjx1cmw+aHR0
cHM6Ly93d3cubmNiaS5ubG0ubmloLmdvdi9wdWJtZWQvMzAxNjkyMTU8L3VybD48L3JlbGF0ZWQt
dXJscz48L3VybHM+PGN1c3RvbTE+Rmxsb3ctdXAgb24gVGFuZyAyMDE1IDwvY3VzdG9tMT48ZWxl
Y3Ryb25pYy1yZXNvdXJjZS1udW0+MTAuMTAxNi9zMjM1Mi00NjQyKDE3KTMwMDQxLXg8L2VsZWN0
cm9uaWMtcmVzb3VyY2UtbnVtPjxyZW1vdGUtZGF0YWJhc2UtcHJvdmlkZXI+TkxNPC9yZW1vdGUt
ZGF0YWJhc2UtcHJvdmlkZXI+PGxhbmd1YWdlPmVuZzwvbGFuZ3VhZ2U+PC9yZWNvcmQ+PC9DaXRl
PjwvRW5kTm90ZT4A
</w:fldData>
              </w:fldChar>
            </w:r>
            <w:r w:rsidR="005F2998">
              <w:rPr>
                <w:b/>
                <w:sz w:val="18"/>
                <w:szCs w:val="18"/>
              </w:rPr>
              <w:instrText xml:space="preserve"> ADDIN EN.CITE </w:instrText>
            </w:r>
            <w:r w:rsidR="005F2998">
              <w:rPr>
                <w:b/>
                <w:sz w:val="18"/>
                <w:szCs w:val="18"/>
              </w:rPr>
              <w:fldChar w:fldCharType="begin">
                <w:fldData xml:space="preserve">PEVuZE5vdGU+PENpdGU+PEF1dGhvcj5Ic2lhbzwvQXV0aG9yPjxZZWFyPjIwMTc8L1llYXI+PFJl
Y051bT4xNDI8L1JlY051bT48RGlzcGxheVRleHQ+PHN0eWxlIGZhY2U9InN1cGVyc2NyaXB0Ij42
MTwvc3R5bGU+PC9EaXNwbGF5VGV4dD48cmVjb3JkPjxyZWMtbnVtYmVyPjE0MjwvcmVjLW51bWJl
cj48Zm9yZWlnbi1rZXlzPjxrZXkgYXBwPSJFTiIgZGItaWQ9Ing5d3p6NWF0YnNkMjJvZWZyejI1
d3RheTJ4ZjVmdmVwNTAwciIgdGltZXN0YW1wPSIxNTU1NTE1OTAzIj4xNDI8L2tleT48L2ZvcmVp
Z24ta2V5cz48cmVmLXR5cGUgbmFtZT0iSm91cm5hbCBBcnRpY2xlIj4xNzwvcmVmLXR5cGU+PGNv
bnRyaWJ1dG9ycz48YXV0aG9ycz48YXV0aG9yPkhzaWFvLCBLLiBDLjwvYXV0aG9yPjxhdXRob3I+
UG9uc29uYnksIEEuIEwuPC9hdXRob3I+PGF1dGhvcj5BeGVscmFkLCBDLjwvYXV0aG9yPjxhdXRo
b3I+UGl0a2luLCBTLjwvYXV0aG9yPjxhdXRob3I+VGFuZywgTS4gTC4gSy48L2F1dGhvcj48L2F1
dGhvcnM+PC9jb250cmlidXRvcnM+PGF1dGgtYWRkcmVzcz5BbGxlcmd5IGFuZCBJbW11bmUgRGlz
b3JkZXJzLCBNdXJkb2NoIENoaWxkcmVucyBSZXNlYXJjaCBJbnN0aXR1dGUsIE1lbGJvdXJuZSwg
VklDLCBBdXN0cmFsaWE7IERlcGFydG1lbnQgb2YgUGFlZGlhdHJpY3MsIFVuaXZlcnNpdHkgb2Yg
TWVsYm91cm5lLCBNZWxib3VybmUsIFZJQywgQXVzdHJhbGlhOyBEZXBhcnRtZW50IG9mIEFsbGVy
Z3kgYW5kIEltbXVub2xvZ3ksIFRoZSBSb3lhbCBDaGlsZHJlbiZhcG9zO3MgSG9zcGl0YWwsIE1l
bGJvdXJuZSwgVklDLCBBdXN0cmFsaWEuJiN4RDtFbnZpcm9ubWVudGFsIGFuZCBHZW5ldGljIEVw
aWRlbWlvbG9neSwgTXVyZG9jaCBDaGlsZHJlbnMgUmVzZWFyY2ggSW5zdGl0dXRlLCBNZWxib3Vy
bmUsIFZJQywgQXVzdHJhbGlhOyBNZWxib3VybmUgU2Nob29sIG9mIFBvcHVsYXRpb24gYW5kIEds
b2JhbCBIZWFsdGgsIFVuaXZlcnNpdHkgb2YgTWVsYm91cm5lLCBNZWxib3VybmUsIFZJQywgQXVz
dHJhbGlhLiYjeEQ7QWxsZXJneSBhbmQgSW1tdW5lIERpc29yZGVycywgTXVyZG9jaCBDaGlsZHJl
bnMgUmVzZWFyY2ggSW5zdGl0dXRlLCBNZWxib3VybmUsIFZJQywgQXVzdHJhbGlhLiYjeEQ7QWxs
ZXJneSBhbmQgSW1tdW5lIERpc29yZGVycywgTXVyZG9jaCBDaGlsZHJlbnMgUmVzZWFyY2ggSW5z
dGl0dXRlLCBNZWxib3VybmUsIFZJQywgQXVzdHJhbGlhOyBEZXBhcnRtZW50IG9mIFBhZWRpYXRy
aWNzLCBVbml2ZXJzaXR5IG9mIE1lbGJvdXJuZSwgTWVsYm91cm5lLCBWSUMsIEF1c3RyYWxpYTsg
RGVwYXJ0bWVudCBvZiBBbGxlcmd5IGFuZCBJbW11bm9sb2d5LCBUaGUgUm95YWwgQ2hpbGRyZW4m
YXBvcztzIEhvc3BpdGFsLCBNZWxib3VybmUsIFZJQywgQXVzdHJhbGlhLiBFbGVjdHJvbmljIGFk
ZHJlc3M6IG1pbWkudGFuZ0ByY2gub3JnLmF1LjwvYXV0aC1hZGRyZXNzPjx0aXRsZXM+PHRpdGxl
PkxvbmctdGVybSBjbGluaWNhbCBhbmQgaW1tdW5vbG9naWNhbCBlZmZlY3RzIG9mIHByb2Jpb3Rp
YyBhbmQgcGVhbnV0IG9yYWwgaW1tdW5vdGhlcmFweSBhZnRlciB0cmVhdG1lbnQgY2Vzc2F0aW9u
OiA0LXllYXIgZm9sbG93LXVwIG9mIGEgcmFuZG9taXNlZCwgZG91YmxlLWJsaW5kLCBwbGFjZWJv
LWNvbnRyb2xsZWQgdHJpYWw8L3RpdGxlPjxzZWNvbmRhcnktdGl0bGU+TGFuY2V0IENoaWxkIEFk
b2xlc2MgSGVhbHRoPC9zZWNvbmRhcnktdGl0bGU+PGFsdC10aXRsZT5UaGUgTGFuY2V0LiBDaGls
ZCAmYW1wOyBhZG9sZXNjZW50IGhlYWx0aDwvYWx0LXRpdGxlPjwvdGl0bGVzPjxwZXJpb2RpY2Fs
PjxmdWxsLXRpdGxlPkxhbmNldCBDaGlsZCBBZG9sZXNjIEhlYWx0aDwvZnVsbC10aXRsZT48YWJi
ci0xPlRoZSBMYW5jZXQuIENoaWxkICZhbXA7IGFkb2xlc2NlbnQgaGVhbHRoPC9hYmJyLTE+PC9w
ZXJpb2RpY2FsPjxhbHQtcGVyaW9kaWNhbD48ZnVsbC10aXRsZT5MYW5jZXQgQ2hpbGQgQWRvbGVz
YyBIZWFsdGg8L2Z1bGwtdGl0bGU+PGFiYnItMT5UaGUgTGFuY2V0LiBDaGlsZCAmYW1wOyBhZG9s
ZXNjZW50IGhlYWx0aDwvYWJici0xPjwvYWx0LXBlcmlvZGljYWw+PHBhZ2VzPjk3LTEwNTwvcGFn
ZXM+PHZvbHVtZT4xPC92b2x1bWU+PG51bWJlcj4yPC9udW1iZXI+PGVkaXRpb24+MjAxOC8wOS8w
MTwvZWRpdGlvbj48ZGF0ZXM+PHllYXI+MjAxNzwveWVhcj48cHViLWRhdGVzPjxkYXRlPk9jdDwv
ZGF0ZT48L3B1Yi1kYXRlcz48L2RhdGVzPjxpc2JuPjIzNTItNDY0MjwvaXNibj48YWNjZXNzaW9u
LW51bT4zMDE2OTIxNTwvYWNjZXNzaW9uLW51bT48dXJscz48cmVsYXRlZC11cmxzPjx1cmw+aHR0
cHM6Ly93d3cubmNiaS5ubG0ubmloLmdvdi9wdWJtZWQvMzAxNjkyMTU8L3VybD48L3JlbGF0ZWQt
dXJscz48L3VybHM+PGN1c3RvbTE+Rmxsb3ctdXAgb24gVGFuZyAyMDE1IDwvY3VzdG9tMT48ZWxl
Y3Ryb25pYy1yZXNvdXJjZS1udW0+MTAuMTAxNi9zMjM1Mi00NjQyKDE3KTMwMDQxLXg8L2VsZWN0
cm9uaWMtcmVzb3VyY2UtbnVtPjxyZW1vdGUtZGF0YWJhc2UtcHJvdmlkZXI+TkxNPC9yZW1vdGUt
ZGF0YWJhc2UtcHJvdmlkZXI+PGxhbmd1YWdlPmVuZzwvbGFuZ3VhZ2U+PC9yZWNvcmQ+PC9DaXRl
PjwvRW5kTm90ZT4A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61</w:t>
            </w:r>
            <w:r w:rsidRPr="0029583B">
              <w:rPr>
                <w:b/>
                <w:sz w:val="18"/>
                <w:szCs w:val="18"/>
              </w:rPr>
              <w:fldChar w:fldCharType="end"/>
            </w:r>
            <w:r w:rsidRPr="0029583B">
              <w:rPr>
                <w:b/>
                <w:sz w:val="18"/>
                <w:szCs w:val="18"/>
              </w:rPr>
              <w:t xml:space="preserve"> – LTFU of Tang 2015 (peanut):</w:t>
            </w:r>
            <w:r w:rsidRPr="0029583B">
              <w:rPr>
                <w:b/>
                <w:sz w:val="18"/>
                <w:szCs w:val="18"/>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b/>
                <w:sz w:val="18"/>
                <w:szCs w:val="18"/>
              </w:rPr>
              <w:instrText xml:space="preserve"> ADDIN EN.CITE </w:instrText>
            </w:r>
            <w:r w:rsidR="005F2998">
              <w:rPr>
                <w:b/>
                <w:sz w:val="18"/>
                <w:szCs w:val="18"/>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4</w:t>
            </w:r>
            <w:r w:rsidRPr="0029583B">
              <w:rPr>
                <w:b/>
                <w:sz w:val="18"/>
                <w:szCs w:val="18"/>
              </w:rPr>
              <w:fldChar w:fldCharType="end"/>
            </w:r>
          </w:p>
          <w:p w14:paraId="6F440D4F" w14:textId="77777777" w:rsidR="0015503A" w:rsidRPr="0029583B" w:rsidRDefault="0015503A" w:rsidP="0015503A">
            <w:pPr>
              <w:spacing w:line="240" w:lineRule="auto"/>
              <w:rPr>
                <w:sz w:val="18"/>
                <w:szCs w:val="18"/>
              </w:rPr>
            </w:pPr>
          </w:p>
          <w:p w14:paraId="20BF8E38" w14:textId="77777777" w:rsidR="0015503A" w:rsidRPr="0029583B" w:rsidRDefault="0015503A" w:rsidP="0015503A">
            <w:pPr>
              <w:spacing w:line="240" w:lineRule="auto"/>
              <w:rPr>
                <w:b/>
                <w:sz w:val="18"/>
                <w:szCs w:val="18"/>
              </w:rPr>
            </w:pPr>
            <w:r w:rsidRPr="0029583B">
              <w:rPr>
                <w:sz w:val="18"/>
                <w:szCs w:val="18"/>
              </w:rPr>
              <w:t>Diagnosis confirmed with OFC: no</w:t>
            </w:r>
          </w:p>
        </w:tc>
        <w:tc>
          <w:tcPr>
            <w:tcW w:w="2586" w:type="dxa"/>
          </w:tcPr>
          <w:p w14:paraId="6FBFB59C" w14:textId="4E06D71C" w:rsidR="0015503A" w:rsidRPr="0029583B" w:rsidRDefault="0015503A" w:rsidP="0015503A">
            <w:pPr>
              <w:spacing w:line="240" w:lineRule="auto"/>
              <w:rPr>
                <w:b/>
                <w:sz w:val="18"/>
                <w:szCs w:val="18"/>
              </w:rPr>
            </w:pPr>
            <w:r w:rsidRPr="0029583B">
              <w:rPr>
                <w:b/>
                <w:sz w:val="18"/>
                <w:szCs w:val="18"/>
              </w:rPr>
              <w:t>Meglio, 2017</w:t>
            </w:r>
            <w:r w:rsidRPr="0029583B">
              <w:rPr>
                <w:b/>
                <w:sz w:val="18"/>
                <w:szCs w:val="18"/>
              </w:rPr>
              <w:fldChar w:fldCharType="begin"/>
            </w:r>
            <w:r w:rsidR="005F2998">
              <w:rPr>
                <w:b/>
                <w:sz w:val="18"/>
                <w:szCs w:val="18"/>
              </w:rPr>
              <w:instrText xml:space="preserve"> ADDIN EN.CITE &lt;EndNote&gt;&lt;Cite&gt;&lt;Author&gt;Meglio&lt;/Author&gt;&lt;Year&gt;2017&lt;/Year&gt;&lt;RecNum&gt;337&lt;/RecNum&gt;&lt;DisplayText&gt;&lt;style face="superscript"&gt;62&lt;/style&gt;&lt;/DisplayText&gt;&lt;record&gt;&lt;rec-number&gt;337&lt;/rec-number&gt;&lt;foreign-keys&gt;&lt;key app="EN" db-id="x9wzz5atbsd22oefrz25wtay2xf5fvep500r" timestamp="1555515908"&gt;337&lt;/key&gt;&lt;/foreign-keys&gt;&lt;ref-type name="Journal Article"&gt;17&lt;/ref-type&gt;&lt;contributors&gt;&lt;authors&gt;&lt;author&gt;Meglio, P.&lt;/author&gt;&lt;author&gt;Giampietro, P. G.&lt;/author&gt;&lt;author&gt;Carello, R.&lt;/author&gt;&lt;author&gt;Galli, E.&lt;/author&gt;&lt;/authors&gt;&lt;/contributors&gt;&lt;auth-address&gt;From the San Pietro Hospital, Fatebenefratelli Research Center, Rome, Italy.&lt;/auth-address&gt;&lt;titles&gt;&lt;title&gt;Oral immunotherapy in children with IgE-mediated hen&amp;apos;s egg allergy: Follow-ups at 2.5 and 7 years&lt;/title&gt;&lt;secondary-title&gt;Allergy Rhinol (Providence)&lt;/secondary-title&gt;&lt;alt-title&gt;Allergy &amp;amp; rhinology (Providence, R.I.)&lt;/alt-title&gt;&lt;/titles&gt;&lt;periodical&gt;&lt;full-title&gt;Allergy Rhinol (Providence)&lt;/full-title&gt;&lt;abbr-1&gt;Allergy &amp;amp; rhinology (Providence, R.I.)&lt;/abbr-1&gt;&lt;/periodical&gt;&lt;alt-periodical&gt;&lt;full-title&gt;Allergy Rhinol (Providence)&lt;/full-title&gt;&lt;abbr-1&gt;Allergy &amp;amp; rhinology (Providence, R.I.)&lt;/abbr-1&gt;&lt;/alt-periodical&gt;&lt;pages&gt;157-169&lt;/pages&gt;&lt;volume&gt;8&lt;/volume&gt;&lt;number&gt;3&lt;/number&gt;&lt;edition&gt;2017/10/27&lt;/edition&gt;&lt;dates&gt;&lt;year&gt;2017&lt;/year&gt;&lt;pub-dates&gt;&lt;date&gt;Oct 1&lt;/date&gt;&lt;/pub-dates&gt;&lt;/dates&gt;&lt;isbn&gt;2152-6575 (Print)&amp;#xD;2152-6567&lt;/isbn&gt;&lt;accession-num&gt;29070273&lt;/accession-num&gt;&lt;urls&gt;&lt;related-urls&gt;&lt;url&gt;https://www.ncbi.nlm.nih.gov/pubmed/29070273&lt;/url&gt;&lt;url&gt;https://www.ncbi.nlm.nih.gov/pmc/articles/PMC5662541/pdf/arhe157.pdf&lt;/url&gt;&lt;/related-urls&gt;&lt;/urls&gt;&lt;custom1&gt;RCT&lt;/custom1&gt;&lt;custom2&gt;PMC5662541&lt;/custom2&gt;&lt;electronic-resource-num&gt;10.2500/ar.2017.8.0211&lt;/electronic-resource-num&gt;&lt;remote-database-provider&gt;NLM&lt;/remote-database-provider&gt;&lt;language&gt;eng&lt;/language&gt;&lt;/record&gt;&lt;/Cite&gt;&lt;/EndNote&gt;</w:instrText>
            </w:r>
            <w:r w:rsidRPr="0029583B">
              <w:rPr>
                <w:b/>
                <w:sz w:val="18"/>
                <w:szCs w:val="18"/>
              </w:rPr>
              <w:fldChar w:fldCharType="separate"/>
            </w:r>
            <w:r w:rsidR="005F2998" w:rsidRPr="005F2998">
              <w:rPr>
                <w:b/>
                <w:noProof/>
                <w:sz w:val="18"/>
                <w:szCs w:val="18"/>
                <w:vertAlign w:val="superscript"/>
              </w:rPr>
              <w:t>62</w:t>
            </w:r>
            <w:r w:rsidRPr="0029583B">
              <w:rPr>
                <w:b/>
                <w:sz w:val="18"/>
                <w:szCs w:val="18"/>
              </w:rPr>
              <w:fldChar w:fldCharType="end"/>
            </w:r>
            <w:r w:rsidRPr="0029583B">
              <w:rPr>
                <w:b/>
                <w:sz w:val="18"/>
                <w:szCs w:val="18"/>
              </w:rPr>
              <w:t xml:space="preserve"> – LTFU of Meglio 2013 (egg)</w:t>
            </w:r>
            <w:r w:rsidRPr="0029583B">
              <w:rPr>
                <w:b/>
                <w:sz w:val="18"/>
                <w:szCs w:val="18"/>
              </w:rPr>
              <w:fldChar w:fldCharType="begin">
                <w:fldData xml:space="preserve">PEVuZE5vdGU+PENpdGU+PEF1dGhvcj5NZWdsaW88L0F1dGhvcj48WWVhcj4yMDEzPC9ZZWFyPjxS
ZWNOdW0+MTM0NzI8L1JlY051bT48RGlzcGxheVRleHQ+PHN0eWxlIGZhY2U9InN1cGVyc2NyaXB0
Ij4zNzwvc3R5bGU+PC9EaXNwbGF5VGV4dD48cmVjb3JkPjxyZWMtbnVtYmVyPjEzNDcyPC9yZWMt
bnVtYmVyPjxmb3JlaWduLWtleXM+PGtleSBhcHA9IkVOIiBkYi1pZD0ieDl3eno1YXRic2QyMm9l
ZnJ6MjV3dGF5MnhmNWZ2ZXA1MDByIiB0aW1lc3RhbXA9IjE1NTg0NTM4MjYiPjEzNDcyPC9rZXk+
PC9mb3JlaWduLWtleXM+PHJlZi10eXBlIG5hbWU9IkpvdXJuYWwgQXJ0aWNsZSI+MTc8L3JlZi10
eXBlPjxjb250cmlidXRvcnM+PGF1dGhvcnM+PGF1dGhvcj5NZWdsaW8sIFAuPC9hdXRob3I+PGF1
dGhvcj5HaWFtcGlldHJvLCBQLiBHLjwvYXV0aG9yPjxhdXRob3I+Q2FyZWxsbywgUi48L2F1dGhv
cj48YXV0aG9yPkdhYnJpZWxlLCBJLjwvYXV0aG9yPjxhdXRob3I+QXZpdGFiaWxlLCBTLjwvYXV0
aG9yPjxhdXRob3I+R2FsbGksIEUuPC9hdXRob3I+PC9hdXRob3JzPjwvY29udHJpYnV0b3JzPjxh
dXRoLWFkZHJlc3M+RGVwYXJ0bWVudCBvZiBQZWRpYXRyaWMgQWxsZXJneSwgUmVzZWFyY2ggQ2Vu
dHJlLCBTYW4gUGlldHJvIEhvc3BpdGFsIC0gRmF0ZWJlbmVmcmF0ZWxsaSwgUm9tZSwgSXRhbHku
IHBhb2xvLm1lZ2xpb0B0aXNjYWxpLml0PC9hdXRoLWFkZHJlc3M+PHRpdGxlcz48dGl0bGU+T3Jh
bCBmb29kIGRlc2Vuc2l0aXphdGlvbiBpbiBjaGlsZHJlbiB3aXRoIElnRS1tZWRpYXRlZCBoZW4m
YXBvcztzIGVnZyBhbGxlcmd5OiBhIG5ldyBwcm90b2NvbCB3aXRoIHJhdyBoZW4mYXBvcztzIGVn
ZzwvdGl0bGU+PHNlY29uZGFyeS10aXRsZT5QZWRpYXRyIEFsbGVyZ3kgSW1tdW5vbDwvc2Vjb25k
YXJ5LXRpdGxlPjxhbHQtdGl0bGU+UGVkaWF0cmljIGFsbGVyZ3kgYW5kIGltbXVub2xvZ3kgOiBv
ZmZpY2lhbCBwdWJsaWNhdGlvbiBvZiB0aGUgRXVyb3BlYW4gU29jaWV0eSBvZiBQZWRpYXRyaWMg
QWxsZXJneSBhbmQgSW1tdW5vbG9neTwvYWx0LXRpdGxlPjwvdGl0bGVzPjxwZXJpb2RpY2FsPjxm
dWxsLXRpdGxlPlBlZGlhdHIgQWxsZXJneSBJbW11bm9sPC9mdWxsLXRpdGxlPjxhYmJyLTE+UGVk
aWF0cmljIGFsbGVyZ3kgYW5kIGltbXVub2xvZ3kgOiBvZmZpY2lhbCBwdWJsaWNhdGlvbiBvZiB0
aGUgRXVyb3BlYW4gU29jaWV0eSBvZiBQZWRpYXRyaWMgQWxsZXJneSBhbmQgSW1tdW5vbG9neTwv
YWJici0xPjwvcGVyaW9kaWNhbD48YWx0LXBlcmlvZGljYWw+PGZ1bGwtdGl0bGU+UGVkaWF0ciBB
bGxlcmd5IEltbXVub2w8L2Z1bGwtdGl0bGU+PGFiYnItMT5QZWRpYXRyaWMgYWxsZXJneSBhbmQg
aW1tdW5vbG9neSA6IG9mZmljaWFsIHB1YmxpY2F0aW9uIG9mIHRoZSBFdXJvcGVhbiBTb2NpZXR5
IG9mIFBlZGlhdHJpYyBBbGxlcmd5IGFuZCBJbW11bm9sb2d5PC9hYmJyLTE+PC9hbHQtcGVyaW9k
aWNhbD48cGFnZXM+NzUtODM8L3BhZ2VzPjx2b2x1bWU+MjQ8L3ZvbHVtZT48bnVtYmVyPjE8L251
bWJlcj48ZWRpdGlvbj4yMDEyLzA4LzE0PC9lZGl0aW9uPjxrZXl3b3Jkcz48a2V5d29yZD5BZG1p
bmlzdHJhdGlvbiwgT3JhbDwva2V5d29yZD48a2V5d29yZD5BZG9sZXNjZW50PC9rZXl3b3JkPjxr
ZXl3b3JkPkFuaW1hbHM8L2tleXdvcmQ+PGtleXdvcmQ+Q2hpY2tlbnM8L2tleXdvcmQ+PGtleXdv
cmQ+Q2hpbGQ8L2tleXdvcmQ+PGtleXdvcmQ+Q2hpbGQsIFByZXNjaG9vbDwva2V5d29yZD48a2V5
d29yZD5EZXNlbnNpdGl6YXRpb24sIEltbXVub2xvZ2ljL2FkdmVyc2UgZWZmZWN0cy8qbWV0aG9k
czwva2V5d29yZD48a2V5d29yZD5Eb3VibGUtQmxpbmQgTWV0aG9kPC9rZXl3b3JkPjxrZXl3b3Jk
PkVnZyBIeXBlcnNlbnNpdGl2aXR5L2RpYWdub3Npcy9ldGlvbG9neS8qaW1tdW5vbG9neTwva2V5
d29yZD48a2V5d29yZD5FZ2cgUHJvdGVpbnMvKmFkbWluaXN0cmF0aW9uICZhbXA7IGRvc2FnZS9h
ZHZlcnNlIGVmZmVjdHMvaW1tdW5vbG9neTwva2V5d29yZD48a2V5d29yZD5FZ2dzLyphZHZlcnNl
IGVmZmVjdHM8L2tleXdvcmQ+PGtleXdvcmQ+RmVtYWxlPC9rZXl3b3JkPjxrZXl3b3JkPkh1bWFu
czwva2V5d29yZD48a2V5d29yZD5JbW11bmUgVG9sZXJhbmNlPC9rZXl3b3JkPjxrZXl3b3JkPklt
bXVub2dsb2J1bGluIEUvKmJsb29kL2ltbXVub2xvZ3k8L2tleXdvcmQ+PGtleXdvcmQ+TWFsZTwv
a2V5d29yZD48a2V5d29yZD5UcmVhdG1lbnQgT3V0Y29tZTwva2V5d29yZD48L2tleXdvcmRzPjxk
YXRlcz48eWVhcj4yMDEzPC95ZWFyPjxwdWItZGF0ZXM+PGRhdGU+RmViPC9kYXRlPjwvcHViLWRh
dGVzPjwvZGF0ZXM+PGlzYm4+MDkwNS02MTU3PC9pc2JuPjxhY2Nlc3Npb24tbnVtPjIyODgyNDMw
PC9hY2Nlc3Npb24tbnVtPjx1cmxzPjxyZWxhdGVkLXVybHM+PHVybD5odHRwczovL3d3dy5uY2Jp
Lm5sbS5uaWguZ292L3B1Ym1lZC8yMjg4MjQzMDwvdXJsPjx1cmw+aHR0cHM6Ly9vbmxpbmVsaWJy
YXJ5LndpbGV5LmNvbS9kb2kvYWJzLzEwLjExMTEvai4xMzk5LTMwMzguMjAxMi4wMTM0MS54PC91
cmw+PHVybD5odHRwczovL29ubGluZWxpYnJhcnkud2lsZXkuY29tL2RvaS9wZGYvMTAuMTExMS9q
LjEzOTktMzAzOC4yMDEyLjAxMzQxLng8L3VybD48L3JlbGF0ZWQtdXJscz48L3VybHM+PGN1c3Rv
bTE+UkNULCBOPTIwPC9jdXN0b20xPjxlbGVjdHJvbmljLXJlc291cmNlLW51bT4xMC4xMTExL2ou
MTM5OS0zMDM4LjIwMTIuMDEzNDEueDwvZWxlY3Ryb25pYy1yZXNvdXJjZS1udW0+PHJlbW90ZS1k
YXRhYmFzZS1wcm92aWRlcj5OTE08L3JlbW90ZS1kYXRhYmFzZS1wcm92aWRlcj48bGFuZ3VhZ2U+
ZW5nPC9sYW5ndWFnZT48L3JlY29yZD48L0NpdGU+PC9FbmROb3RlPn==
</w:fldData>
              </w:fldChar>
            </w:r>
            <w:r w:rsidR="005F2998">
              <w:rPr>
                <w:b/>
                <w:sz w:val="18"/>
                <w:szCs w:val="18"/>
              </w:rPr>
              <w:instrText xml:space="preserve"> ADDIN EN.CITE </w:instrText>
            </w:r>
            <w:r w:rsidR="005F2998">
              <w:rPr>
                <w:b/>
                <w:sz w:val="18"/>
                <w:szCs w:val="18"/>
              </w:rPr>
              <w:fldChar w:fldCharType="begin">
                <w:fldData xml:space="preserve">PEVuZE5vdGU+PENpdGU+PEF1dGhvcj5NZWdsaW88L0F1dGhvcj48WWVhcj4yMDEzPC9ZZWFyPjxS
ZWNOdW0+MTM0NzI8L1JlY051bT48RGlzcGxheVRleHQ+PHN0eWxlIGZhY2U9InN1cGVyc2NyaXB0
Ij4zNzwvc3R5bGU+PC9EaXNwbGF5VGV4dD48cmVjb3JkPjxyZWMtbnVtYmVyPjEzNDcyPC9yZWMt
bnVtYmVyPjxmb3JlaWduLWtleXM+PGtleSBhcHA9IkVOIiBkYi1pZD0ieDl3eno1YXRic2QyMm9l
ZnJ6MjV3dGF5MnhmNWZ2ZXA1MDByIiB0aW1lc3RhbXA9IjE1NTg0NTM4MjYiPjEzNDcyPC9rZXk+
PC9mb3JlaWduLWtleXM+PHJlZi10eXBlIG5hbWU9IkpvdXJuYWwgQXJ0aWNsZSI+MTc8L3JlZi10
eXBlPjxjb250cmlidXRvcnM+PGF1dGhvcnM+PGF1dGhvcj5NZWdsaW8sIFAuPC9hdXRob3I+PGF1
dGhvcj5HaWFtcGlldHJvLCBQLiBHLjwvYXV0aG9yPjxhdXRob3I+Q2FyZWxsbywgUi48L2F1dGhv
cj48YXV0aG9yPkdhYnJpZWxlLCBJLjwvYXV0aG9yPjxhdXRob3I+QXZpdGFiaWxlLCBTLjwvYXV0
aG9yPjxhdXRob3I+R2FsbGksIEUuPC9hdXRob3I+PC9hdXRob3JzPjwvY29udHJpYnV0b3JzPjxh
dXRoLWFkZHJlc3M+RGVwYXJ0bWVudCBvZiBQZWRpYXRyaWMgQWxsZXJneSwgUmVzZWFyY2ggQ2Vu
dHJlLCBTYW4gUGlldHJvIEhvc3BpdGFsIC0gRmF0ZWJlbmVmcmF0ZWxsaSwgUm9tZSwgSXRhbHku
IHBhb2xvLm1lZ2xpb0B0aXNjYWxpLml0PC9hdXRoLWFkZHJlc3M+PHRpdGxlcz48dGl0bGU+T3Jh
bCBmb29kIGRlc2Vuc2l0aXphdGlvbiBpbiBjaGlsZHJlbiB3aXRoIElnRS1tZWRpYXRlZCBoZW4m
YXBvcztzIGVnZyBhbGxlcmd5OiBhIG5ldyBwcm90b2NvbCB3aXRoIHJhdyBoZW4mYXBvcztzIGVn
ZzwvdGl0bGU+PHNlY29uZGFyeS10aXRsZT5QZWRpYXRyIEFsbGVyZ3kgSW1tdW5vbDwvc2Vjb25k
YXJ5LXRpdGxlPjxhbHQtdGl0bGU+UGVkaWF0cmljIGFsbGVyZ3kgYW5kIGltbXVub2xvZ3kgOiBv
ZmZpY2lhbCBwdWJsaWNhdGlvbiBvZiB0aGUgRXVyb3BlYW4gU29jaWV0eSBvZiBQZWRpYXRyaWMg
QWxsZXJneSBhbmQgSW1tdW5vbG9neTwvYWx0LXRpdGxlPjwvdGl0bGVzPjxwZXJpb2RpY2FsPjxm
dWxsLXRpdGxlPlBlZGlhdHIgQWxsZXJneSBJbW11bm9sPC9mdWxsLXRpdGxlPjxhYmJyLTE+UGVk
aWF0cmljIGFsbGVyZ3kgYW5kIGltbXVub2xvZ3kgOiBvZmZpY2lhbCBwdWJsaWNhdGlvbiBvZiB0
aGUgRXVyb3BlYW4gU29jaWV0eSBvZiBQZWRpYXRyaWMgQWxsZXJneSBhbmQgSW1tdW5vbG9neTwv
YWJici0xPjwvcGVyaW9kaWNhbD48YWx0LXBlcmlvZGljYWw+PGZ1bGwtdGl0bGU+UGVkaWF0ciBB
bGxlcmd5IEltbXVub2w8L2Z1bGwtdGl0bGU+PGFiYnItMT5QZWRpYXRyaWMgYWxsZXJneSBhbmQg
aW1tdW5vbG9neSA6IG9mZmljaWFsIHB1YmxpY2F0aW9uIG9mIHRoZSBFdXJvcGVhbiBTb2NpZXR5
IG9mIFBlZGlhdHJpYyBBbGxlcmd5IGFuZCBJbW11bm9sb2d5PC9hYmJyLTE+PC9hbHQtcGVyaW9k
aWNhbD48cGFnZXM+NzUtODM8L3BhZ2VzPjx2b2x1bWU+MjQ8L3ZvbHVtZT48bnVtYmVyPjE8L251
bWJlcj48ZWRpdGlvbj4yMDEyLzA4LzE0PC9lZGl0aW9uPjxrZXl3b3Jkcz48a2V5d29yZD5BZG1p
bmlzdHJhdGlvbiwgT3JhbDwva2V5d29yZD48a2V5d29yZD5BZG9sZXNjZW50PC9rZXl3b3JkPjxr
ZXl3b3JkPkFuaW1hbHM8L2tleXdvcmQ+PGtleXdvcmQ+Q2hpY2tlbnM8L2tleXdvcmQ+PGtleXdv
cmQ+Q2hpbGQ8L2tleXdvcmQ+PGtleXdvcmQ+Q2hpbGQsIFByZXNjaG9vbDwva2V5d29yZD48a2V5
d29yZD5EZXNlbnNpdGl6YXRpb24sIEltbXVub2xvZ2ljL2FkdmVyc2UgZWZmZWN0cy8qbWV0aG9k
czwva2V5d29yZD48a2V5d29yZD5Eb3VibGUtQmxpbmQgTWV0aG9kPC9rZXl3b3JkPjxrZXl3b3Jk
PkVnZyBIeXBlcnNlbnNpdGl2aXR5L2RpYWdub3Npcy9ldGlvbG9neS8qaW1tdW5vbG9neTwva2V5
d29yZD48a2V5d29yZD5FZ2cgUHJvdGVpbnMvKmFkbWluaXN0cmF0aW9uICZhbXA7IGRvc2FnZS9h
ZHZlcnNlIGVmZmVjdHMvaW1tdW5vbG9neTwva2V5d29yZD48a2V5d29yZD5FZ2dzLyphZHZlcnNl
IGVmZmVjdHM8L2tleXdvcmQ+PGtleXdvcmQ+RmVtYWxlPC9rZXl3b3JkPjxrZXl3b3JkPkh1bWFu
czwva2V5d29yZD48a2V5d29yZD5JbW11bmUgVG9sZXJhbmNlPC9rZXl3b3JkPjxrZXl3b3JkPklt
bXVub2dsb2J1bGluIEUvKmJsb29kL2ltbXVub2xvZ3k8L2tleXdvcmQ+PGtleXdvcmQ+TWFsZTwv
a2V5d29yZD48a2V5d29yZD5UcmVhdG1lbnQgT3V0Y29tZTwva2V5d29yZD48L2tleXdvcmRzPjxk
YXRlcz48eWVhcj4yMDEzPC95ZWFyPjxwdWItZGF0ZXM+PGRhdGU+RmViPC9kYXRlPjwvcHViLWRh
dGVzPjwvZGF0ZXM+PGlzYm4+MDkwNS02MTU3PC9pc2JuPjxhY2Nlc3Npb24tbnVtPjIyODgyNDMw
PC9hY2Nlc3Npb24tbnVtPjx1cmxzPjxyZWxhdGVkLXVybHM+PHVybD5odHRwczovL3d3dy5uY2Jp
Lm5sbS5uaWguZ292L3B1Ym1lZC8yMjg4MjQzMDwvdXJsPjx1cmw+aHR0cHM6Ly9vbmxpbmVsaWJy
YXJ5LndpbGV5LmNvbS9kb2kvYWJzLzEwLjExMTEvai4xMzk5LTMwMzguMjAxMi4wMTM0MS54PC91
cmw+PHVybD5odHRwczovL29ubGluZWxpYnJhcnkud2lsZXkuY29tL2RvaS9wZGYvMTAuMTExMS9q
LjEzOTktMzAzOC4yMDEyLjAxMzQxLng8L3VybD48L3JlbGF0ZWQtdXJscz48L3VybHM+PGN1c3Rv
bTE+UkNULCBOPTIwPC9jdXN0b20xPjxlbGVjdHJvbmljLXJlc291cmNlLW51bT4xMC4xMTExL2ou
MTM5OS0zMDM4LjIwMTIuMDEzNDEueDwvZWxlY3Ryb25pYy1yZXNvdXJjZS1udW0+PHJlbW90ZS1k
YXRhYmFzZS1wcm92aWRlcj5OTE08L3JlbW90ZS1kYXRhYmFzZS1wcm92aWRlcj48bGFuZ3VhZ2U+
ZW5nPC9sYW5ndWFnZT48L3JlY29yZD48L0NpdGU+PC9FbmROb3RlPn==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37</w:t>
            </w:r>
            <w:r w:rsidRPr="0029583B">
              <w:rPr>
                <w:b/>
                <w:sz w:val="18"/>
                <w:szCs w:val="18"/>
              </w:rPr>
              <w:fldChar w:fldCharType="end"/>
            </w:r>
          </w:p>
          <w:p w14:paraId="28A71583" w14:textId="77777777" w:rsidR="0015503A" w:rsidRPr="0029583B" w:rsidRDefault="0015503A" w:rsidP="0015503A">
            <w:pPr>
              <w:spacing w:line="240" w:lineRule="auto"/>
              <w:rPr>
                <w:b/>
                <w:sz w:val="18"/>
                <w:szCs w:val="18"/>
              </w:rPr>
            </w:pPr>
          </w:p>
          <w:p w14:paraId="2CF11589" w14:textId="77777777" w:rsidR="0015503A" w:rsidRPr="0029583B" w:rsidRDefault="0015503A" w:rsidP="0015503A">
            <w:pPr>
              <w:spacing w:line="240" w:lineRule="auto"/>
              <w:rPr>
                <w:b/>
                <w:sz w:val="18"/>
                <w:szCs w:val="18"/>
              </w:rPr>
            </w:pPr>
            <w:r w:rsidRPr="0029583B">
              <w:rPr>
                <w:sz w:val="18"/>
                <w:szCs w:val="18"/>
              </w:rPr>
              <w:t>Diagnosis confirmed with OFC: yes (DBPCFC)</w:t>
            </w:r>
          </w:p>
        </w:tc>
        <w:tc>
          <w:tcPr>
            <w:tcW w:w="2587" w:type="dxa"/>
          </w:tcPr>
          <w:p w14:paraId="37D40588" w14:textId="6E65AF66" w:rsidR="0015503A" w:rsidRPr="0029583B" w:rsidRDefault="0015503A" w:rsidP="0015503A">
            <w:pPr>
              <w:spacing w:line="240" w:lineRule="auto"/>
              <w:rPr>
                <w:b/>
                <w:sz w:val="18"/>
                <w:szCs w:val="18"/>
              </w:rPr>
            </w:pPr>
            <w:r w:rsidRPr="0029583B">
              <w:rPr>
                <w:b/>
                <w:sz w:val="18"/>
                <w:szCs w:val="18"/>
              </w:rPr>
              <w:t>Manabe, 2019</w:t>
            </w:r>
            <w:r w:rsidRPr="0029583B">
              <w:rPr>
                <w:b/>
                <w:sz w:val="18"/>
                <w:szCs w:val="18"/>
              </w:rPr>
              <w:fldChar w:fldCharType="begin">
                <w:fldData xml:space="preserve">PEVuZE5vdGU+PENpdGU+PEF1dGhvcj5NYW5hYmU8L0F1dGhvcj48WWVhcj4yMDE5PC9ZZWFyPjxS
ZWNOdW0+MTA8L1JlY051bT48RGlzcGxheVRleHQ+PHN0eWxlIGZhY2U9InN1cGVyc2NyaXB0Ij43
Nzwvc3R5bGU+PC9EaXNwbGF5VGV4dD48cmVjb3JkPjxyZWMtbnVtYmVyPjEwPC9yZWMtbnVtYmVy
Pjxmb3JlaWduLWtleXM+PGtleSBhcHA9IkVOIiBkYi1pZD0ieDl3eno1YXRic2QyMm9lZnJ6MjV3
dGF5MnhmNWZ2ZXA1MDByIiB0aW1lc3RhbXA9IjE1NTU1MTU5MDAiPjEwPC9rZXk+PC9mb3JlaWdu
LWtleXM+PHJlZi10eXBlIG5hbWU9IkpvdXJuYWwgQXJ0aWNsZSI+MTc8L3JlZi10eXBlPjxjb250
cmlidXRvcnM+PGF1dGhvcnM+PGF1dGhvcj5NYW5hYmUsIFQuPC9hdXRob3I+PGF1dGhvcj5TYXRv
LCBTLjwvYXV0aG9yPjxhdXRob3I+WWFuYWdpZGEsIE4uPC9hdXRob3I+PGF1dGhvcj5IYXlhc2hp
LCBOLjwvYXV0aG9yPjxhdXRob3I+TmlzaGlubywgTS48L2F1dGhvcj48YXV0aG9yPlRha2FoYXNo
aSwgSy48L2F1dGhvcj48YXV0aG9yPk5hZ2FrdXJhLCBLLiBJLjwvYXV0aG9yPjxhdXRob3I+QXNh
dW1pLCBULjwvYXV0aG9yPjxhdXRob3I+T2d1cmEsIEsuPC9hdXRob3I+PGF1dGhvcj5FYmlzYXdh
LCBNLjwvYXV0aG9yPjwvYXV0aG9ycz48L2NvbnRyaWJ1dG9ycz48YXV0aC1hZGRyZXNzPkRlcGFy
dG1lbnQgb2YgUGVkaWF0cmljcywgTmF0aW9uYWwgSG9zcGl0YWwgT3JnYW5pemF0aW9uLCBTYWdh
bWloYXJhIE5hdGlvbmFsIEhvc3BpdGFsLCBLYW5hZ2F3YSwgSmFwYW4uJiN4RDtEZXBhcnRtZW50
IG9mIEFsbGVyZ3ksIENsaW5pY2FsIFJlc2VhcmNoIENlbnRlciBmb3IgQWxsZXJneSBhbmQgUmhl
dW1hdG9sb2d5LCBOYXRpb25hbCBIb3NwaXRhbCBPcmdhbml6YXRpb24sIFNhZ2FtaWhhcmEgTmF0
aW9uYWwgSG9zcGl0YWwsIEthbmFnYXdhLCBKYXBhbi4mI3hEO0RlcGFydG1lbnQgb2YgQWxsZXJn
eSwgQ2xpbmljYWwgUmVzZWFyY2ggQ2VudGVyIGZvciBBbGxlcmd5IGFuZCBSaGV1bWF0b2xvZ3ks
IE5hdGlvbmFsIEhvc3BpdGFsIE9yZ2FuaXphdGlvbiwgU2FnYW1paGFyYSBOYXRpb25hbCBIb3Nw
aXRhbCwgS2FuYWdhd2EsIEphcGFuLiBFbGVjdHJvbmljIGFkZHJlc3M6IG1lYmlzYXdhQGZvb2Rh
bGxlcmd5LmpwLjwvYXV0aC1hZGRyZXNzPjx0aXRsZXM+PHRpdGxlPkxvbmctdGVybSBvdXRjb21l
cyBhZnRlciBzdXN0YWluZWQgdW5yZXNwb25zaXZlbmVzcyBpbiBwYXRpZW50cyB3aG8gdW5kZXJ3
ZW50IG9yYWwgaW1tdW5vdGhlcmFweSBmb3IgZWdnLCBjb3cmYXBvcztzIG1pbGssIG9yIHdoZWF0
IGFsbGVyZ3k8L3RpdGxlPjxzZWNvbmRhcnktdGl0bGU+QWxsZXJnb2wgSW50PC9zZWNvbmRhcnkt
dGl0bGU+PGFsdC10aXRsZT5BbGxlcmdvbG9neSBpbnRlcm5hdGlvbmFsIDogb2ZmaWNpYWwgam91
cm5hbCBvZiB0aGUgSmFwYW5lc2UgU29jaWV0eSBvZiBBbGxlcmdvbG9neTwvYWx0LXRpdGxlPjwv
dGl0bGVzPjxwZXJpb2RpY2FsPjxmdWxsLXRpdGxlPkFsbGVyZ29sIEludDwvZnVsbC10aXRsZT48
YWJici0xPkFsbGVyZ29sb2d5IGludGVybmF0aW9uYWwgOiBvZmZpY2lhbCBqb3VybmFsIG9mIHRo
ZSBKYXBhbmVzZSBTb2NpZXR5IG9mIEFsbGVyZ29sb2d5PC9hYmJyLTE+PC9wZXJpb2RpY2FsPjxh
bHQtcGVyaW9kaWNhbD48ZnVsbC10aXRsZT5BbGxlcmdvbCBJbnQ8L2Z1bGwtdGl0bGU+PGFiYnIt
MT5BbGxlcmdvbG9neSBpbnRlcm5hdGlvbmFsIDogb2ZmaWNpYWwgam91cm5hbCBvZiB0aGUgSmFw
YW5lc2UgU29jaWV0eSBvZiBBbGxlcmdvbG9neTwvYWJici0xPjwvYWx0LXBlcmlvZGljYWw+PGVk
aXRpb24+MjAxOS8wNC8wMjwvZWRpdGlvbj48ZGF0ZXM+PHllYXI+MjAxOTwveWVhcj48cHViLWRh
dGVzPjxkYXRlPk1hciAyOTwvZGF0ZT48L3B1Yi1kYXRlcz48L2RhdGVzPjxpc2JuPjEzMjMtODkz
MDwvaXNibj48YWNjZXNzaW9uLW51bT4zMDkzMDAyMDwvYWNjZXNzaW9uLW51bT48dXJscz48cmVs
YXRlZC11cmxzPjx1cmw+aHR0cHM6Ly93d3cubmNiaS5ubG0ubmloLmdvdi9wdWJtZWQvMzA5MzAw
MjA8L3VybD48L3JlbGF0ZWQtdXJscz48L3VybHM+PGN1c3RvbTE+VW5jb250cm9sbGVkLCBMZXR0
ZXIsIE49MTMwPC9jdXN0b20xPjxlbGVjdHJvbmljLXJlc291cmNlLW51bT4xMC4xMDE2L2ouYWxp
dC4yMDE5LjAyLjAxMjwvZWxlY3Ryb25pYy1yZXNvdXJjZS1udW0+PHJlbW90ZS1kYXRhYmFzZS1w
cm92aWRlcj5OTE08L3JlbW90ZS1kYXRhYmFzZS1wcm92aWRlcj48bGFuZ3VhZ2U+ZW5nPC9sYW5n
dWFnZT48L3JlY29yZD48L0NpdGU+PC9FbmROb3RlPgB=
</w:fldData>
              </w:fldChar>
            </w:r>
            <w:r w:rsidR="005F2998">
              <w:rPr>
                <w:b/>
                <w:sz w:val="18"/>
                <w:szCs w:val="18"/>
              </w:rPr>
              <w:instrText xml:space="preserve"> ADDIN EN.CITE </w:instrText>
            </w:r>
            <w:r w:rsidR="005F2998">
              <w:rPr>
                <w:b/>
                <w:sz w:val="18"/>
                <w:szCs w:val="18"/>
              </w:rPr>
              <w:fldChar w:fldCharType="begin">
                <w:fldData xml:space="preserve">PEVuZE5vdGU+PENpdGU+PEF1dGhvcj5NYW5hYmU8L0F1dGhvcj48WWVhcj4yMDE5PC9ZZWFyPjxS
ZWNOdW0+MTA8L1JlY051bT48RGlzcGxheVRleHQ+PHN0eWxlIGZhY2U9InN1cGVyc2NyaXB0Ij43
Nzwvc3R5bGU+PC9EaXNwbGF5VGV4dD48cmVjb3JkPjxyZWMtbnVtYmVyPjEwPC9yZWMtbnVtYmVy
Pjxmb3JlaWduLWtleXM+PGtleSBhcHA9IkVOIiBkYi1pZD0ieDl3eno1YXRic2QyMm9lZnJ6MjV3
dGF5MnhmNWZ2ZXA1MDByIiB0aW1lc3RhbXA9IjE1NTU1MTU5MDAiPjEwPC9rZXk+PC9mb3JlaWdu
LWtleXM+PHJlZi10eXBlIG5hbWU9IkpvdXJuYWwgQXJ0aWNsZSI+MTc8L3JlZi10eXBlPjxjb250
cmlidXRvcnM+PGF1dGhvcnM+PGF1dGhvcj5NYW5hYmUsIFQuPC9hdXRob3I+PGF1dGhvcj5TYXRv
LCBTLjwvYXV0aG9yPjxhdXRob3I+WWFuYWdpZGEsIE4uPC9hdXRob3I+PGF1dGhvcj5IYXlhc2hp
LCBOLjwvYXV0aG9yPjxhdXRob3I+TmlzaGlubywgTS48L2F1dGhvcj48YXV0aG9yPlRha2FoYXNo
aSwgSy48L2F1dGhvcj48YXV0aG9yPk5hZ2FrdXJhLCBLLiBJLjwvYXV0aG9yPjxhdXRob3I+QXNh
dW1pLCBULjwvYXV0aG9yPjxhdXRob3I+T2d1cmEsIEsuPC9hdXRob3I+PGF1dGhvcj5FYmlzYXdh
LCBNLjwvYXV0aG9yPjwvYXV0aG9ycz48L2NvbnRyaWJ1dG9ycz48YXV0aC1hZGRyZXNzPkRlcGFy
dG1lbnQgb2YgUGVkaWF0cmljcywgTmF0aW9uYWwgSG9zcGl0YWwgT3JnYW5pemF0aW9uLCBTYWdh
bWloYXJhIE5hdGlvbmFsIEhvc3BpdGFsLCBLYW5hZ2F3YSwgSmFwYW4uJiN4RDtEZXBhcnRtZW50
IG9mIEFsbGVyZ3ksIENsaW5pY2FsIFJlc2VhcmNoIENlbnRlciBmb3IgQWxsZXJneSBhbmQgUmhl
dW1hdG9sb2d5LCBOYXRpb25hbCBIb3NwaXRhbCBPcmdhbml6YXRpb24sIFNhZ2FtaWhhcmEgTmF0
aW9uYWwgSG9zcGl0YWwsIEthbmFnYXdhLCBKYXBhbi4mI3hEO0RlcGFydG1lbnQgb2YgQWxsZXJn
eSwgQ2xpbmljYWwgUmVzZWFyY2ggQ2VudGVyIGZvciBBbGxlcmd5IGFuZCBSaGV1bWF0b2xvZ3ks
IE5hdGlvbmFsIEhvc3BpdGFsIE9yZ2FuaXphdGlvbiwgU2FnYW1paGFyYSBOYXRpb25hbCBIb3Nw
aXRhbCwgS2FuYWdhd2EsIEphcGFuLiBFbGVjdHJvbmljIGFkZHJlc3M6IG1lYmlzYXdhQGZvb2Rh
bGxlcmd5LmpwLjwvYXV0aC1hZGRyZXNzPjx0aXRsZXM+PHRpdGxlPkxvbmctdGVybSBvdXRjb21l
cyBhZnRlciBzdXN0YWluZWQgdW5yZXNwb25zaXZlbmVzcyBpbiBwYXRpZW50cyB3aG8gdW5kZXJ3
ZW50IG9yYWwgaW1tdW5vdGhlcmFweSBmb3IgZWdnLCBjb3cmYXBvcztzIG1pbGssIG9yIHdoZWF0
IGFsbGVyZ3k8L3RpdGxlPjxzZWNvbmRhcnktdGl0bGU+QWxsZXJnb2wgSW50PC9zZWNvbmRhcnkt
dGl0bGU+PGFsdC10aXRsZT5BbGxlcmdvbG9neSBpbnRlcm5hdGlvbmFsIDogb2ZmaWNpYWwgam91
cm5hbCBvZiB0aGUgSmFwYW5lc2UgU29jaWV0eSBvZiBBbGxlcmdvbG9neTwvYWx0LXRpdGxlPjwv
dGl0bGVzPjxwZXJpb2RpY2FsPjxmdWxsLXRpdGxlPkFsbGVyZ29sIEludDwvZnVsbC10aXRsZT48
YWJici0xPkFsbGVyZ29sb2d5IGludGVybmF0aW9uYWwgOiBvZmZpY2lhbCBqb3VybmFsIG9mIHRo
ZSBKYXBhbmVzZSBTb2NpZXR5IG9mIEFsbGVyZ29sb2d5PC9hYmJyLTE+PC9wZXJpb2RpY2FsPjxh
bHQtcGVyaW9kaWNhbD48ZnVsbC10aXRsZT5BbGxlcmdvbCBJbnQ8L2Z1bGwtdGl0bGU+PGFiYnIt
MT5BbGxlcmdvbG9neSBpbnRlcm5hdGlvbmFsIDogb2ZmaWNpYWwgam91cm5hbCBvZiB0aGUgSmFw
YW5lc2UgU29jaWV0eSBvZiBBbGxlcmdvbG9neTwvYWJici0xPjwvYWx0LXBlcmlvZGljYWw+PGVk
aXRpb24+MjAxOS8wNC8wMjwvZWRpdGlvbj48ZGF0ZXM+PHllYXI+MjAxOTwveWVhcj48cHViLWRh
dGVzPjxkYXRlPk1hciAyOTwvZGF0ZT48L3B1Yi1kYXRlcz48L2RhdGVzPjxpc2JuPjEzMjMtODkz
MDwvaXNibj48YWNjZXNzaW9uLW51bT4zMDkzMDAyMDwvYWNjZXNzaW9uLW51bT48dXJscz48cmVs
YXRlZC11cmxzPjx1cmw+aHR0cHM6Ly93d3cubmNiaS5ubG0ubmloLmdvdi9wdWJtZWQvMzA5MzAw
MjA8L3VybD48L3JlbGF0ZWQtdXJscz48L3VybHM+PGN1c3RvbTE+VW5jb250cm9sbGVkLCBMZXR0
ZXIsIE49MTMwPC9jdXN0b20xPjxlbGVjdHJvbmljLXJlc291cmNlLW51bT4xMC4xMDE2L2ouYWxp
dC4yMDE5LjAyLjAxMjwvZWxlY3Ryb25pYy1yZXNvdXJjZS1udW0+PHJlbW90ZS1kYXRhYmFzZS1w
cm92aWRlcj5OTE08L3JlbW90ZS1kYXRhYmFzZS1wcm92aWRlcj48bGFuZ3VhZ2U+ZW5nPC9sYW5n
dWFnZT48L3JlY29yZD48L0NpdGU+PC9FbmROb3RlPgB=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77</w:t>
            </w:r>
            <w:r w:rsidRPr="0029583B">
              <w:rPr>
                <w:b/>
                <w:sz w:val="18"/>
                <w:szCs w:val="18"/>
              </w:rPr>
              <w:fldChar w:fldCharType="end"/>
            </w:r>
            <w:r w:rsidRPr="0029583B">
              <w:rPr>
                <w:b/>
                <w:sz w:val="18"/>
                <w:szCs w:val="18"/>
              </w:rPr>
              <w:t xml:space="preserve"> (Japan)* - egg, cow's milk, or wheat</w:t>
            </w:r>
          </w:p>
          <w:p w14:paraId="5BE5074C" w14:textId="77777777" w:rsidR="0015503A" w:rsidRPr="0029583B" w:rsidRDefault="0015503A" w:rsidP="0015503A">
            <w:pPr>
              <w:spacing w:line="240" w:lineRule="auto"/>
              <w:rPr>
                <w:sz w:val="18"/>
                <w:szCs w:val="18"/>
              </w:rPr>
            </w:pPr>
            <w:r w:rsidRPr="0029583B">
              <w:rPr>
                <w:sz w:val="18"/>
                <w:szCs w:val="18"/>
              </w:rPr>
              <w:t>N=130</w:t>
            </w:r>
          </w:p>
          <w:p w14:paraId="7C55E717" w14:textId="77777777" w:rsidR="0015503A" w:rsidRPr="0029583B" w:rsidRDefault="0015503A" w:rsidP="0015503A">
            <w:pPr>
              <w:spacing w:line="240" w:lineRule="auto"/>
              <w:rPr>
                <w:sz w:val="18"/>
                <w:szCs w:val="18"/>
              </w:rPr>
            </w:pPr>
            <w:r w:rsidRPr="0029583B">
              <w:rPr>
                <w:sz w:val="18"/>
                <w:szCs w:val="18"/>
              </w:rPr>
              <w:t>Age: 6-NR (children)</w:t>
            </w:r>
          </w:p>
          <w:p w14:paraId="068F608F" w14:textId="77777777" w:rsidR="0015503A" w:rsidRPr="0029583B" w:rsidRDefault="0015503A" w:rsidP="0015503A">
            <w:pPr>
              <w:spacing w:line="240" w:lineRule="auto"/>
              <w:rPr>
                <w:b/>
                <w:sz w:val="18"/>
                <w:szCs w:val="18"/>
              </w:rPr>
            </w:pPr>
            <w:r w:rsidRPr="0029583B">
              <w:rPr>
                <w:sz w:val="18"/>
                <w:szCs w:val="18"/>
              </w:rPr>
              <w:t>Diagnosis confirmed with OFC: yes (DBPCFC)</w:t>
            </w:r>
          </w:p>
        </w:tc>
        <w:tc>
          <w:tcPr>
            <w:tcW w:w="2586" w:type="dxa"/>
          </w:tcPr>
          <w:p w14:paraId="45780386" w14:textId="3780C9E6" w:rsidR="0015503A" w:rsidRPr="0029583B" w:rsidRDefault="0015503A" w:rsidP="0015503A">
            <w:pPr>
              <w:spacing w:line="240" w:lineRule="auto"/>
              <w:rPr>
                <w:b/>
                <w:sz w:val="18"/>
                <w:szCs w:val="18"/>
                <w:lang w:val="fr-CA"/>
              </w:rPr>
            </w:pPr>
            <w:r w:rsidRPr="0029583B">
              <w:rPr>
                <w:b/>
                <w:sz w:val="18"/>
                <w:szCs w:val="18"/>
                <w:lang w:val="fr-CA"/>
              </w:rPr>
              <w:t>Kauppila, 2019</w:t>
            </w:r>
            <w:r w:rsidRPr="0029583B">
              <w:rPr>
                <w:b/>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sidRPr="005F2998">
              <w:rPr>
                <w:b/>
                <w:sz w:val="18"/>
                <w:szCs w:val="18"/>
                <w:lang w:val="fr-CA"/>
              </w:rPr>
              <w:instrText xml:space="preserve"> ADDIN EN.CITE </w:instrText>
            </w:r>
            <w:r w:rsidR="005F2998">
              <w:rPr>
                <w:b/>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sidRPr="005F2998">
              <w:rPr>
                <w:b/>
                <w:sz w:val="18"/>
                <w:szCs w:val="18"/>
                <w:lang w:val="fr-CA"/>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lang w:val="fr-CA"/>
              </w:rPr>
              <w:t>15</w:t>
            </w:r>
            <w:r w:rsidRPr="0029583B">
              <w:rPr>
                <w:b/>
                <w:sz w:val="18"/>
                <w:szCs w:val="18"/>
              </w:rPr>
              <w:fldChar w:fldCharType="end"/>
            </w:r>
            <w:r w:rsidRPr="0029583B">
              <w:rPr>
                <w:b/>
                <w:sz w:val="18"/>
                <w:szCs w:val="18"/>
                <w:lang w:val="fr-CA"/>
              </w:rPr>
              <w:t xml:space="preserve"> (Finland) – cow’s milk</w:t>
            </w:r>
          </w:p>
          <w:p w14:paraId="282C00A6" w14:textId="77777777" w:rsidR="0015503A" w:rsidRPr="0029583B" w:rsidRDefault="0015503A" w:rsidP="0015503A">
            <w:pPr>
              <w:spacing w:line="240" w:lineRule="auto"/>
              <w:rPr>
                <w:sz w:val="18"/>
                <w:szCs w:val="18"/>
                <w:lang w:val="fr-CA"/>
              </w:rPr>
            </w:pPr>
            <w:r w:rsidRPr="0029583B">
              <w:rPr>
                <w:sz w:val="18"/>
                <w:szCs w:val="18"/>
                <w:lang w:val="fr-CA"/>
              </w:rPr>
              <w:t>N=295</w:t>
            </w:r>
          </w:p>
          <w:p w14:paraId="3B21B965" w14:textId="77777777" w:rsidR="0015503A" w:rsidRPr="0029583B" w:rsidRDefault="0015503A" w:rsidP="0015503A">
            <w:pPr>
              <w:spacing w:line="240" w:lineRule="auto"/>
              <w:rPr>
                <w:sz w:val="18"/>
                <w:szCs w:val="18"/>
              </w:rPr>
            </w:pPr>
            <w:r w:rsidRPr="0029583B">
              <w:rPr>
                <w:sz w:val="18"/>
                <w:szCs w:val="18"/>
              </w:rPr>
              <w:t>Age: 5-17 (median 7.5) years</w:t>
            </w:r>
          </w:p>
          <w:p w14:paraId="17D23069" w14:textId="77777777" w:rsidR="0015503A" w:rsidRPr="0029583B" w:rsidRDefault="0015503A" w:rsidP="0015503A">
            <w:pPr>
              <w:spacing w:line="240" w:lineRule="auto"/>
              <w:rPr>
                <w:b/>
                <w:sz w:val="18"/>
                <w:szCs w:val="18"/>
                <w:u w:val="single"/>
              </w:rPr>
            </w:pPr>
            <w:r w:rsidRPr="0029583B">
              <w:rPr>
                <w:sz w:val="18"/>
                <w:szCs w:val="18"/>
              </w:rPr>
              <w:t>Diagnosis confirmed with OFC: yes</w:t>
            </w:r>
          </w:p>
        </w:tc>
        <w:tc>
          <w:tcPr>
            <w:tcW w:w="2586" w:type="dxa"/>
          </w:tcPr>
          <w:p w14:paraId="7597E204" w14:textId="0078425A" w:rsidR="0015503A" w:rsidRPr="0029583B" w:rsidRDefault="0015503A" w:rsidP="0015503A">
            <w:pPr>
              <w:spacing w:line="240" w:lineRule="auto"/>
              <w:rPr>
                <w:b/>
                <w:sz w:val="18"/>
                <w:szCs w:val="18"/>
              </w:rPr>
            </w:pPr>
            <w:r w:rsidRPr="0029583B">
              <w:rPr>
                <w:b/>
                <w:sz w:val="18"/>
                <w:szCs w:val="18"/>
              </w:rPr>
              <w:t>Elizur, 2016</w:t>
            </w:r>
            <w:r w:rsidRPr="0029583B">
              <w:rPr>
                <w:b/>
                <w:sz w:val="18"/>
                <w:szCs w:val="18"/>
              </w:rPr>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rPr>
                <w:b/>
                <w:sz w:val="18"/>
                <w:szCs w:val="18"/>
              </w:rPr>
              <w:instrText xml:space="preserve"> ADDIN EN.CITE </w:instrText>
            </w:r>
            <w:r w:rsidR="005F2998">
              <w:rPr>
                <w:b/>
                <w:sz w:val="18"/>
                <w:szCs w:val="18"/>
              </w:rPr>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16</w:t>
            </w:r>
            <w:r w:rsidRPr="0029583B">
              <w:rPr>
                <w:b/>
                <w:sz w:val="18"/>
                <w:szCs w:val="18"/>
              </w:rPr>
              <w:fldChar w:fldCharType="end"/>
            </w:r>
            <w:r w:rsidRPr="0029583B">
              <w:rPr>
                <w:b/>
                <w:sz w:val="18"/>
                <w:szCs w:val="18"/>
              </w:rPr>
              <w:t xml:space="preserve"> (Israel) - cow’s milk</w:t>
            </w:r>
          </w:p>
          <w:p w14:paraId="5EC6A44B" w14:textId="77777777" w:rsidR="0015503A" w:rsidRPr="0029583B" w:rsidRDefault="0015503A" w:rsidP="0015503A">
            <w:pPr>
              <w:spacing w:line="240" w:lineRule="auto"/>
              <w:rPr>
                <w:sz w:val="18"/>
                <w:szCs w:val="18"/>
              </w:rPr>
            </w:pPr>
            <w:r w:rsidRPr="0029583B">
              <w:rPr>
                <w:sz w:val="18"/>
                <w:szCs w:val="18"/>
              </w:rPr>
              <w:t>N=196</w:t>
            </w:r>
          </w:p>
          <w:p w14:paraId="0599C05E" w14:textId="77777777" w:rsidR="0015503A" w:rsidRPr="0029583B" w:rsidRDefault="0015503A" w:rsidP="0015503A">
            <w:pPr>
              <w:spacing w:line="240" w:lineRule="auto"/>
              <w:rPr>
                <w:sz w:val="18"/>
                <w:szCs w:val="18"/>
              </w:rPr>
            </w:pPr>
            <w:r w:rsidRPr="0029583B">
              <w:rPr>
                <w:sz w:val="18"/>
                <w:szCs w:val="18"/>
              </w:rPr>
              <w:t>Age: &gt;6, mean 10 years</w:t>
            </w:r>
          </w:p>
          <w:p w14:paraId="767597EF" w14:textId="77777777" w:rsidR="0015503A" w:rsidRPr="0029583B" w:rsidRDefault="0015503A" w:rsidP="0015503A">
            <w:pPr>
              <w:spacing w:line="240" w:lineRule="auto"/>
              <w:rPr>
                <w:b/>
                <w:sz w:val="18"/>
                <w:szCs w:val="18"/>
              </w:rPr>
            </w:pPr>
            <w:r w:rsidRPr="0029583B">
              <w:rPr>
                <w:sz w:val="18"/>
                <w:szCs w:val="18"/>
              </w:rPr>
              <w:t>Diagnosis confirmed with OFC: yes, for patients who did not have an anaphylactic reaction in the preceding year</w:t>
            </w:r>
          </w:p>
        </w:tc>
        <w:tc>
          <w:tcPr>
            <w:tcW w:w="2587" w:type="dxa"/>
          </w:tcPr>
          <w:p w14:paraId="18529819" w14:textId="63559DF9" w:rsidR="0015503A" w:rsidRPr="0029583B" w:rsidRDefault="0015503A" w:rsidP="0015503A">
            <w:pPr>
              <w:spacing w:line="240" w:lineRule="auto"/>
              <w:rPr>
                <w:b/>
                <w:sz w:val="18"/>
                <w:szCs w:val="18"/>
              </w:rPr>
            </w:pPr>
            <w:r w:rsidRPr="0029583B">
              <w:rPr>
                <w:b/>
                <w:sz w:val="18"/>
                <w:szCs w:val="18"/>
              </w:rPr>
              <w:t>Nachshon, 2018</w:t>
            </w:r>
            <w:r w:rsidRPr="0029583B">
              <w:rPr>
                <w:sz w:val="18"/>
                <w:szCs w:val="20"/>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8"/>
                <w:szCs w:val="20"/>
              </w:rPr>
              <w:instrText xml:space="preserve"> ADDIN EN.CITE </w:instrText>
            </w:r>
            <w:r w:rsidR="005F2998">
              <w:rPr>
                <w:sz w:val="18"/>
                <w:szCs w:val="20"/>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8"/>
                <w:szCs w:val="20"/>
              </w:rPr>
              <w:instrText xml:space="preserve"> ADDIN EN.CITE.DATA </w:instrText>
            </w:r>
            <w:r w:rsidR="005F2998">
              <w:rPr>
                <w:sz w:val="18"/>
                <w:szCs w:val="20"/>
              </w:rPr>
            </w:r>
            <w:r w:rsidR="005F2998">
              <w:rPr>
                <w:sz w:val="18"/>
                <w:szCs w:val="20"/>
              </w:rPr>
              <w:fldChar w:fldCharType="end"/>
            </w:r>
            <w:r w:rsidRPr="0029583B">
              <w:rPr>
                <w:sz w:val="18"/>
                <w:szCs w:val="20"/>
              </w:rPr>
            </w:r>
            <w:r w:rsidRPr="0029583B">
              <w:rPr>
                <w:sz w:val="18"/>
                <w:szCs w:val="20"/>
              </w:rPr>
              <w:fldChar w:fldCharType="separate"/>
            </w:r>
            <w:r w:rsidR="005F2998" w:rsidRPr="005F2998">
              <w:rPr>
                <w:noProof/>
                <w:sz w:val="18"/>
                <w:szCs w:val="20"/>
                <w:vertAlign w:val="superscript"/>
              </w:rPr>
              <w:t>7</w:t>
            </w:r>
            <w:r w:rsidRPr="0029583B">
              <w:rPr>
                <w:sz w:val="18"/>
                <w:szCs w:val="20"/>
              </w:rPr>
              <w:fldChar w:fldCharType="end"/>
            </w:r>
            <w:r w:rsidRPr="0029583B">
              <w:rPr>
                <w:b/>
                <w:sz w:val="18"/>
                <w:szCs w:val="18"/>
              </w:rPr>
              <w:t xml:space="preserve"> (Israel)- peanut</w:t>
            </w:r>
          </w:p>
          <w:p w14:paraId="33A1BCB1" w14:textId="77777777" w:rsidR="0015503A" w:rsidRPr="0029583B" w:rsidRDefault="0015503A" w:rsidP="0015503A">
            <w:pPr>
              <w:spacing w:line="240" w:lineRule="auto"/>
              <w:rPr>
                <w:sz w:val="18"/>
                <w:szCs w:val="18"/>
              </w:rPr>
            </w:pPr>
            <w:r w:rsidRPr="0029583B">
              <w:rPr>
                <w:sz w:val="18"/>
                <w:szCs w:val="18"/>
              </w:rPr>
              <w:t>N=145</w:t>
            </w:r>
          </w:p>
          <w:p w14:paraId="5ED0A253" w14:textId="77777777" w:rsidR="0015503A" w:rsidRPr="0029583B" w:rsidRDefault="0015503A" w:rsidP="0015503A">
            <w:pPr>
              <w:spacing w:line="240" w:lineRule="auto"/>
              <w:rPr>
                <w:sz w:val="18"/>
                <w:szCs w:val="18"/>
              </w:rPr>
            </w:pPr>
            <w:r w:rsidRPr="0029583B">
              <w:rPr>
                <w:sz w:val="18"/>
                <w:szCs w:val="18"/>
              </w:rPr>
              <w:t>Age: ≥4 (median 5.8) years</w:t>
            </w:r>
          </w:p>
          <w:p w14:paraId="04F023B2" w14:textId="77777777" w:rsidR="0015503A" w:rsidRPr="0029583B" w:rsidRDefault="0015503A" w:rsidP="0015503A">
            <w:pPr>
              <w:spacing w:line="240" w:lineRule="auto"/>
              <w:rPr>
                <w:b/>
                <w:sz w:val="18"/>
                <w:szCs w:val="18"/>
              </w:rPr>
            </w:pPr>
            <w:r w:rsidRPr="0029583B">
              <w:rPr>
                <w:sz w:val="18"/>
                <w:szCs w:val="18"/>
              </w:rPr>
              <w:t>Diagnosis confirmed with OFC: yes, for patients who did not have an anaphylactic reaction in the preceding year</w:t>
            </w:r>
          </w:p>
        </w:tc>
      </w:tr>
      <w:tr w:rsidR="0015503A" w:rsidRPr="0029583B" w14:paraId="1DC064E1" w14:textId="77777777" w:rsidTr="0015503A">
        <w:trPr>
          <w:trHeight w:val="419"/>
        </w:trPr>
        <w:tc>
          <w:tcPr>
            <w:tcW w:w="1978" w:type="dxa"/>
          </w:tcPr>
          <w:p w14:paraId="185BADBE" w14:textId="77777777" w:rsidR="0015503A" w:rsidRPr="0029583B" w:rsidRDefault="0015503A" w:rsidP="0015503A">
            <w:pPr>
              <w:spacing w:line="240" w:lineRule="auto"/>
              <w:rPr>
                <w:sz w:val="18"/>
                <w:szCs w:val="18"/>
              </w:rPr>
            </w:pPr>
            <w:r w:rsidRPr="0029583B">
              <w:rPr>
                <w:b/>
                <w:sz w:val="18"/>
                <w:szCs w:val="18"/>
              </w:rPr>
              <w:t>Patients followed:</w:t>
            </w:r>
            <w:r w:rsidRPr="0029583B">
              <w:rPr>
                <w:sz w:val="18"/>
                <w:szCs w:val="18"/>
              </w:rPr>
              <w:t xml:space="preserve"> All patients who started OIT or control therapy</w:t>
            </w:r>
          </w:p>
          <w:p w14:paraId="10251EC1" w14:textId="77777777" w:rsidR="0015503A" w:rsidRPr="0029583B" w:rsidRDefault="0015503A" w:rsidP="0015503A">
            <w:pPr>
              <w:spacing w:line="240" w:lineRule="auto"/>
              <w:rPr>
                <w:b/>
                <w:sz w:val="18"/>
                <w:szCs w:val="18"/>
              </w:rPr>
            </w:pPr>
          </w:p>
          <w:p w14:paraId="7B198596" w14:textId="77777777" w:rsidR="0015503A" w:rsidRPr="0029583B" w:rsidRDefault="0015503A" w:rsidP="0015503A">
            <w:pPr>
              <w:spacing w:line="240" w:lineRule="auto"/>
              <w:rPr>
                <w:sz w:val="18"/>
                <w:szCs w:val="18"/>
              </w:rPr>
            </w:pPr>
            <w:r w:rsidRPr="0029583B">
              <w:rPr>
                <w:b/>
                <w:sz w:val="18"/>
                <w:szCs w:val="18"/>
              </w:rPr>
              <w:t>Follow-up</w:t>
            </w:r>
            <w:r w:rsidRPr="0029583B">
              <w:rPr>
                <w:sz w:val="18"/>
                <w:szCs w:val="18"/>
              </w:rPr>
              <w:t>: Point 1: approx.  5 years after study enrolment; Point 2: 1 year later</w:t>
            </w:r>
          </w:p>
          <w:p w14:paraId="1D26C388" w14:textId="77777777" w:rsidR="0015503A" w:rsidRPr="0029583B" w:rsidRDefault="0015503A" w:rsidP="0015503A">
            <w:pPr>
              <w:spacing w:line="240" w:lineRule="auto"/>
              <w:rPr>
                <w:sz w:val="18"/>
                <w:szCs w:val="18"/>
              </w:rPr>
            </w:pPr>
          </w:p>
          <w:p w14:paraId="7327EB94" w14:textId="77777777" w:rsidR="0015503A" w:rsidRPr="0029583B" w:rsidRDefault="0015503A" w:rsidP="0015503A">
            <w:pPr>
              <w:spacing w:line="240" w:lineRule="auto"/>
              <w:rPr>
                <w:sz w:val="18"/>
                <w:szCs w:val="18"/>
              </w:rPr>
            </w:pPr>
            <w:r w:rsidRPr="0029583B">
              <w:rPr>
                <w:b/>
                <w:sz w:val="18"/>
                <w:szCs w:val="18"/>
              </w:rPr>
              <w:t>Completeness of follow-up</w:t>
            </w:r>
            <w:r w:rsidRPr="0029583B">
              <w:rPr>
                <w:sz w:val="18"/>
                <w:szCs w:val="18"/>
              </w:rPr>
              <w:t xml:space="preserve">: </w:t>
            </w:r>
          </w:p>
          <w:p w14:paraId="5D858F4A" w14:textId="77777777" w:rsidR="0015503A" w:rsidRPr="0029583B" w:rsidRDefault="0015503A" w:rsidP="0015503A">
            <w:pPr>
              <w:spacing w:line="240" w:lineRule="auto"/>
              <w:rPr>
                <w:sz w:val="18"/>
                <w:szCs w:val="18"/>
              </w:rPr>
            </w:pPr>
            <w:r w:rsidRPr="0029583B">
              <w:rPr>
                <w:sz w:val="18"/>
                <w:szCs w:val="18"/>
              </w:rPr>
              <w:t>OIT: 85% (34/40); placebo: 73% (11/15) at both time points</w:t>
            </w:r>
          </w:p>
          <w:p w14:paraId="67D6F3E7" w14:textId="77777777" w:rsidR="0015503A" w:rsidRPr="0029583B" w:rsidRDefault="0015503A" w:rsidP="0015503A">
            <w:pPr>
              <w:spacing w:line="240" w:lineRule="auto"/>
              <w:rPr>
                <w:sz w:val="18"/>
                <w:szCs w:val="18"/>
              </w:rPr>
            </w:pPr>
          </w:p>
          <w:p w14:paraId="3C57E5F2" w14:textId="77777777" w:rsidR="0015503A" w:rsidRPr="0029583B" w:rsidRDefault="0015503A" w:rsidP="0015503A">
            <w:pPr>
              <w:spacing w:line="240" w:lineRule="auto"/>
              <w:rPr>
                <w:sz w:val="18"/>
                <w:szCs w:val="18"/>
              </w:rPr>
            </w:pPr>
            <w:r w:rsidRPr="0029583B">
              <w:rPr>
                <w:sz w:val="18"/>
                <w:szCs w:val="18"/>
              </w:rPr>
              <w:t xml:space="preserve">Year 3 and 4 after initiation of OIT: 3 egg-related reactions, 2 in OIT-desensitized subjects including </w:t>
            </w:r>
            <w:r w:rsidRPr="0029583B">
              <w:rPr>
                <w:b/>
                <w:sz w:val="18"/>
                <w:szCs w:val="18"/>
              </w:rPr>
              <w:t>1 ETR in a patient who had achieved SU</w:t>
            </w:r>
            <w:r w:rsidRPr="0029583B">
              <w:rPr>
                <w:sz w:val="18"/>
                <w:szCs w:val="18"/>
              </w:rPr>
              <w:t xml:space="preserve"> 19.4 months prior and reported unrestricted egg consumption. </w:t>
            </w:r>
          </w:p>
          <w:p w14:paraId="131D4684" w14:textId="77777777" w:rsidR="0015503A" w:rsidRPr="0029583B" w:rsidRDefault="0015503A" w:rsidP="0015503A">
            <w:pPr>
              <w:spacing w:line="240" w:lineRule="auto"/>
              <w:rPr>
                <w:sz w:val="18"/>
                <w:szCs w:val="18"/>
              </w:rPr>
            </w:pPr>
          </w:p>
        </w:tc>
        <w:tc>
          <w:tcPr>
            <w:tcW w:w="2586" w:type="dxa"/>
          </w:tcPr>
          <w:p w14:paraId="6526E202" w14:textId="77777777" w:rsidR="0015503A" w:rsidRPr="0029583B" w:rsidRDefault="0015503A" w:rsidP="0015503A">
            <w:pPr>
              <w:spacing w:line="240" w:lineRule="auto"/>
              <w:rPr>
                <w:sz w:val="18"/>
                <w:szCs w:val="18"/>
              </w:rPr>
            </w:pPr>
            <w:r w:rsidRPr="0029583B">
              <w:rPr>
                <w:b/>
                <w:sz w:val="18"/>
                <w:szCs w:val="18"/>
              </w:rPr>
              <w:lastRenderedPageBreak/>
              <w:t>Patients followed:</w:t>
            </w:r>
            <w:r w:rsidRPr="0029583B">
              <w:rPr>
                <w:sz w:val="18"/>
                <w:szCs w:val="18"/>
              </w:rPr>
              <w:t xml:space="preserve"> All patients who started OIT or control therapy</w:t>
            </w:r>
          </w:p>
          <w:p w14:paraId="1FB95F70" w14:textId="77777777" w:rsidR="0015503A" w:rsidRPr="0029583B" w:rsidRDefault="0015503A" w:rsidP="0015503A">
            <w:pPr>
              <w:spacing w:line="240" w:lineRule="auto"/>
              <w:rPr>
                <w:sz w:val="18"/>
                <w:szCs w:val="18"/>
              </w:rPr>
            </w:pPr>
          </w:p>
          <w:p w14:paraId="258F1711" w14:textId="77777777" w:rsidR="0015503A" w:rsidRPr="0029583B" w:rsidRDefault="0015503A" w:rsidP="0015503A">
            <w:pPr>
              <w:spacing w:line="240" w:lineRule="auto"/>
              <w:rPr>
                <w:sz w:val="18"/>
                <w:szCs w:val="18"/>
              </w:rPr>
            </w:pPr>
            <w:r w:rsidRPr="0029583B">
              <w:rPr>
                <w:b/>
                <w:sz w:val="18"/>
                <w:szCs w:val="18"/>
              </w:rPr>
              <w:t xml:space="preserve">Follow-up: </w:t>
            </w:r>
            <w:r w:rsidRPr="0029583B">
              <w:rPr>
                <w:sz w:val="18"/>
                <w:szCs w:val="18"/>
              </w:rPr>
              <w:t>Mean of 4.2 years (SD 0. 7) from treatment cessation</w:t>
            </w:r>
          </w:p>
          <w:p w14:paraId="7D74B6AC" w14:textId="77777777" w:rsidR="0015503A" w:rsidRPr="0029583B" w:rsidRDefault="0015503A" w:rsidP="0015503A">
            <w:pPr>
              <w:spacing w:line="240" w:lineRule="auto"/>
              <w:rPr>
                <w:sz w:val="18"/>
                <w:szCs w:val="18"/>
              </w:rPr>
            </w:pPr>
          </w:p>
          <w:p w14:paraId="0190D9FA" w14:textId="77777777" w:rsidR="0015503A" w:rsidRPr="0029583B" w:rsidRDefault="0015503A" w:rsidP="0015503A">
            <w:pPr>
              <w:spacing w:line="240" w:lineRule="auto"/>
              <w:rPr>
                <w:sz w:val="18"/>
                <w:szCs w:val="18"/>
              </w:rPr>
            </w:pPr>
            <w:r w:rsidRPr="0029583B">
              <w:rPr>
                <w:b/>
                <w:sz w:val="18"/>
                <w:szCs w:val="18"/>
              </w:rPr>
              <w:t>Completeness of follow-up</w:t>
            </w:r>
            <w:r w:rsidRPr="0029583B">
              <w:rPr>
                <w:sz w:val="18"/>
                <w:szCs w:val="18"/>
              </w:rPr>
              <w:t xml:space="preserve">: </w:t>
            </w:r>
          </w:p>
          <w:p w14:paraId="2D06F81B" w14:textId="77777777" w:rsidR="0015503A" w:rsidRPr="0029583B" w:rsidRDefault="0015503A" w:rsidP="0015503A">
            <w:pPr>
              <w:spacing w:line="240" w:lineRule="auto"/>
              <w:rPr>
                <w:sz w:val="18"/>
                <w:szCs w:val="18"/>
              </w:rPr>
            </w:pPr>
            <w:r w:rsidRPr="0029583B">
              <w:rPr>
                <w:sz w:val="18"/>
                <w:szCs w:val="18"/>
              </w:rPr>
              <w:t>77% (OIT: 24/31; placebo: 24/71) of patients</w:t>
            </w:r>
          </w:p>
          <w:p w14:paraId="7F68E4B2" w14:textId="77777777" w:rsidR="0015503A" w:rsidRPr="0029583B" w:rsidRDefault="0015503A" w:rsidP="0015503A">
            <w:pPr>
              <w:spacing w:line="240" w:lineRule="auto"/>
              <w:rPr>
                <w:rFonts w:cs="AdvTimes"/>
                <w:sz w:val="18"/>
                <w:szCs w:val="18"/>
              </w:rPr>
            </w:pPr>
          </w:p>
          <w:p w14:paraId="761A718A" w14:textId="77777777" w:rsidR="0015503A" w:rsidRPr="0029583B" w:rsidRDefault="0015503A" w:rsidP="0015503A">
            <w:pPr>
              <w:spacing w:line="240" w:lineRule="auto"/>
              <w:rPr>
                <w:rFonts w:cs="AdvTimes"/>
                <w:b/>
                <w:sz w:val="18"/>
                <w:szCs w:val="18"/>
              </w:rPr>
            </w:pPr>
            <w:r w:rsidRPr="0029583B">
              <w:rPr>
                <w:rFonts w:cs="AdvTimes"/>
                <w:b/>
                <w:sz w:val="18"/>
                <w:szCs w:val="18"/>
              </w:rPr>
              <w:t>No ETR, no anaphylaxis</w:t>
            </w:r>
          </w:p>
          <w:p w14:paraId="6F82C0E1" w14:textId="77777777" w:rsidR="0015503A" w:rsidRPr="0029583B" w:rsidRDefault="0015503A" w:rsidP="0015503A">
            <w:pPr>
              <w:spacing w:line="240" w:lineRule="auto"/>
              <w:rPr>
                <w:rFonts w:cs="AdvTimes"/>
                <w:b/>
                <w:sz w:val="18"/>
                <w:szCs w:val="18"/>
              </w:rPr>
            </w:pPr>
          </w:p>
          <w:p w14:paraId="062E5A6C" w14:textId="77777777" w:rsidR="0015503A" w:rsidRPr="0029583B" w:rsidRDefault="0015503A" w:rsidP="0015503A">
            <w:pPr>
              <w:spacing w:line="240" w:lineRule="auto"/>
              <w:rPr>
                <w:rFonts w:cs="AdvTimes"/>
                <w:b/>
                <w:sz w:val="18"/>
                <w:szCs w:val="18"/>
              </w:rPr>
            </w:pPr>
            <w:r w:rsidRPr="0029583B">
              <w:rPr>
                <w:rFonts w:cs="AdvTimes"/>
                <w:b/>
                <w:sz w:val="18"/>
                <w:szCs w:val="18"/>
              </w:rPr>
              <w:t xml:space="preserve">Estimated number of reactions per 10 person-years: </w:t>
            </w:r>
          </w:p>
          <w:p w14:paraId="3B4F9D41" w14:textId="77777777" w:rsidR="0015503A" w:rsidRPr="0029583B" w:rsidRDefault="0015503A" w:rsidP="0015503A">
            <w:pPr>
              <w:spacing w:line="240" w:lineRule="auto"/>
              <w:rPr>
                <w:rFonts w:cs="AdvTimes"/>
                <w:sz w:val="18"/>
                <w:szCs w:val="18"/>
              </w:rPr>
            </w:pPr>
            <w:r w:rsidRPr="0029583B">
              <w:rPr>
                <w:rFonts w:cs="AdvTimes"/>
                <w:sz w:val="18"/>
                <w:szCs w:val="18"/>
              </w:rPr>
              <w:t>OIT: 1.1 (99.9 person-year of FU)</w:t>
            </w:r>
          </w:p>
          <w:p w14:paraId="78508D0B" w14:textId="77777777" w:rsidR="0015503A" w:rsidRPr="0029583B" w:rsidRDefault="0015503A" w:rsidP="0015503A">
            <w:pPr>
              <w:spacing w:line="240" w:lineRule="auto"/>
              <w:rPr>
                <w:rFonts w:cs="AdvTimes"/>
                <w:b/>
                <w:sz w:val="18"/>
                <w:szCs w:val="18"/>
              </w:rPr>
            </w:pPr>
            <w:r w:rsidRPr="0029583B">
              <w:rPr>
                <w:rFonts w:cs="AdvTimes"/>
                <w:sz w:val="18"/>
                <w:szCs w:val="18"/>
              </w:rPr>
              <w:t>Placebo: 0.9 (102 person-years of FU)</w:t>
            </w:r>
          </w:p>
        </w:tc>
        <w:tc>
          <w:tcPr>
            <w:tcW w:w="2586" w:type="dxa"/>
          </w:tcPr>
          <w:p w14:paraId="453FD54F" w14:textId="77777777" w:rsidR="0015503A" w:rsidRPr="0029583B" w:rsidRDefault="0015503A" w:rsidP="0015503A">
            <w:pPr>
              <w:spacing w:line="240" w:lineRule="auto"/>
              <w:rPr>
                <w:sz w:val="18"/>
                <w:szCs w:val="18"/>
              </w:rPr>
            </w:pPr>
            <w:r w:rsidRPr="0029583B">
              <w:rPr>
                <w:b/>
                <w:sz w:val="18"/>
                <w:szCs w:val="18"/>
              </w:rPr>
              <w:t>Patients followed:</w:t>
            </w:r>
            <w:r w:rsidRPr="0029583B">
              <w:rPr>
                <w:sz w:val="18"/>
                <w:szCs w:val="18"/>
              </w:rPr>
              <w:t xml:space="preserve"> All patients who started OIT or control therapy</w:t>
            </w:r>
          </w:p>
          <w:p w14:paraId="3CE70A58" w14:textId="77777777" w:rsidR="0015503A" w:rsidRPr="0029583B" w:rsidRDefault="0015503A" w:rsidP="0015503A">
            <w:pPr>
              <w:spacing w:line="240" w:lineRule="auto"/>
              <w:rPr>
                <w:sz w:val="18"/>
                <w:szCs w:val="18"/>
              </w:rPr>
            </w:pPr>
          </w:p>
          <w:p w14:paraId="0684B939" w14:textId="77777777" w:rsidR="0015503A" w:rsidRPr="0029583B" w:rsidRDefault="0015503A" w:rsidP="0015503A">
            <w:pPr>
              <w:spacing w:line="240" w:lineRule="auto"/>
              <w:rPr>
                <w:sz w:val="18"/>
                <w:szCs w:val="18"/>
              </w:rPr>
            </w:pPr>
            <w:r w:rsidRPr="0029583B">
              <w:rPr>
                <w:b/>
                <w:sz w:val="18"/>
                <w:szCs w:val="18"/>
              </w:rPr>
              <w:t xml:space="preserve">Follow-up: </w:t>
            </w:r>
            <w:r w:rsidRPr="0029583B">
              <w:rPr>
                <w:sz w:val="18"/>
                <w:szCs w:val="18"/>
              </w:rPr>
              <w:t>Mean of</w:t>
            </w:r>
            <w:r w:rsidRPr="0029583B">
              <w:rPr>
                <w:b/>
                <w:sz w:val="18"/>
                <w:szCs w:val="18"/>
              </w:rPr>
              <w:t xml:space="preserve"> </w:t>
            </w:r>
            <w:r w:rsidRPr="0029583B">
              <w:rPr>
                <w:sz w:val="18"/>
                <w:szCs w:val="18"/>
              </w:rPr>
              <w:t>2.5 (SD 0.3) and 7 (SD 0.9) years after original study start</w:t>
            </w:r>
          </w:p>
          <w:p w14:paraId="2CC27EB9" w14:textId="77777777" w:rsidR="0015503A" w:rsidRPr="0029583B" w:rsidRDefault="0015503A" w:rsidP="0015503A">
            <w:pPr>
              <w:spacing w:line="240" w:lineRule="auto"/>
              <w:rPr>
                <w:b/>
                <w:sz w:val="18"/>
                <w:szCs w:val="18"/>
              </w:rPr>
            </w:pPr>
          </w:p>
          <w:p w14:paraId="3C844FD5" w14:textId="77777777" w:rsidR="0015503A" w:rsidRPr="0029583B" w:rsidRDefault="0015503A" w:rsidP="0015503A">
            <w:pPr>
              <w:spacing w:line="240" w:lineRule="auto"/>
              <w:rPr>
                <w:sz w:val="18"/>
                <w:szCs w:val="18"/>
              </w:rPr>
            </w:pPr>
            <w:r w:rsidRPr="0029583B">
              <w:rPr>
                <w:b/>
                <w:sz w:val="18"/>
                <w:szCs w:val="18"/>
              </w:rPr>
              <w:t>Completeness of follow-up</w:t>
            </w:r>
            <w:r w:rsidRPr="0029583B">
              <w:rPr>
                <w:sz w:val="18"/>
                <w:szCs w:val="18"/>
              </w:rPr>
              <w:t>: 2.5-year follow up: 19/20; 7-year follow-up: 18/20</w:t>
            </w:r>
          </w:p>
          <w:p w14:paraId="3AF762F0" w14:textId="77777777" w:rsidR="0015503A" w:rsidRPr="0029583B" w:rsidRDefault="0015503A" w:rsidP="0015503A">
            <w:pPr>
              <w:spacing w:line="240" w:lineRule="auto"/>
              <w:rPr>
                <w:sz w:val="18"/>
                <w:szCs w:val="18"/>
              </w:rPr>
            </w:pPr>
          </w:p>
          <w:p w14:paraId="3F9B72BF" w14:textId="77777777" w:rsidR="0015503A" w:rsidRPr="0029583B" w:rsidRDefault="0015503A" w:rsidP="0015503A">
            <w:pPr>
              <w:spacing w:line="240" w:lineRule="auto"/>
              <w:rPr>
                <w:b/>
                <w:sz w:val="18"/>
                <w:szCs w:val="18"/>
              </w:rPr>
            </w:pPr>
            <w:r w:rsidRPr="0029583B">
              <w:rPr>
                <w:b/>
                <w:sz w:val="18"/>
                <w:szCs w:val="18"/>
              </w:rPr>
              <w:t>No ETR, no need for emergency care</w:t>
            </w:r>
          </w:p>
          <w:p w14:paraId="498DCFE5" w14:textId="77777777" w:rsidR="0015503A" w:rsidRPr="0029583B" w:rsidRDefault="0015503A" w:rsidP="0015503A">
            <w:pPr>
              <w:spacing w:line="240" w:lineRule="auto"/>
              <w:rPr>
                <w:sz w:val="18"/>
                <w:szCs w:val="18"/>
              </w:rPr>
            </w:pPr>
          </w:p>
        </w:tc>
        <w:tc>
          <w:tcPr>
            <w:tcW w:w="2587" w:type="dxa"/>
          </w:tcPr>
          <w:p w14:paraId="606D5B1B" w14:textId="77777777" w:rsidR="0015503A" w:rsidRPr="0029583B" w:rsidRDefault="0015503A" w:rsidP="0015503A">
            <w:pPr>
              <w:spacing w:line="240" w:lineRule="auto"/>
              <w:rPr>
                <w:sz w:val="18"/>
                <w:szCs w:val="18"/>
              </w:rPr>
            </w:pPr>
            <w:r w:rsidRPr="0029583B">
              <w:rPr>
                <w:b/>
                <w:sz w:val="18"/>
                <w:szCs w:val="18"/>
              </w:rPr>
              <w:t>Patients followed:</w:t>
            </w:r>
            <w:r w:rsidRPr="0029583B">
              <w:rPr>
                <w:sz w:val="18"/>
                <w:szCs w:val="18"/>
              </w:rPr>
              <w:t xml:space="preserve"> Patients who achieved a 2-week SU within 2 years after starting OIT</w:t>
            </w:r>
          </w:p>
          <w:p w14:paraId="5E4D0F9F" w14:textId="77777777" w:rsidR="0015503A" w:rsidRPr="0029583B" w:rsidRDefault="0015503A" w:rsidP="0015503A">
            <w:pPr>
              <w:spacing w:line="240" w:lineRule="auto"/>
              <w:rPr>
                <w:b/>
                <w:sz w:val="18"/>
                <w:szCs w:val="18"/>
              </w:rPr>
            </w:pPr>
          </w:p>
          <w:p w14:paraId="4D5D276B" w14:textId="77777777" w:rsidR="0015503A" w:rsidRPr="0029583B" w:rsidRDefault="0015503A" w:rsidP="0015503A">
            <w:pPr>
              <w:spacing w:line="240" w:lineRule="auto"/>
              <w:rPr>
                <w:sz w:val="18"/>
                <w:szCs w:val="18"/>
              </w:rPr>
            </w:pPr>
            <w:r w:rsidRPr="0029583B">
              <w:rPr>
                <w:b/>
                <w:sz w:val="18"/>
                <w:szCs w:val="18"/>
              </w:rPr>
              <w:t>Follow-up:</w:t>
            </w:r>
            <w:r w:rsidRPr="0029583B">
              <w:rPr>
                <w:sz w:val="18"/>
                <w:szCs w:val="18"/>
              </w:rPr>
              <w:t xml:space="preserve"> ≥ 1 year (median 3.6) since achieving a 2-week SU</w:t>
            </w:r>
          </w:p>
          <w:p w14:paraId="09BE19DA" w14:textId="77777777" w:rsidR="0015503A" w:rsidRPr="0029583B" w:rsidRDefault="0015503A" w:rsidP="0015503A">
            <w:pPr>
              <w:spacing w:line="240" w:lineRule="auto"/>
              <w:rPr>
                <w:sz w:val="18"/>
                <w:szCs w:val="18"/>
              </w:rPr>
            </w:pPr>
          </w:p>
          <w:p w14:paraId="5CF27BD6" w14:textId="77777777" w:rsidR="0015503A" w:rsidRPr="0029583B" w:rsidRDefault="0015503A" w:rsidP="0015503A">
            <w:pPr>
              <w:spacing w:line="240" w:lineRule="auto"/>
              <w:rPr>
                <w:sz w:val="18"/>
                <w:szCs w:val="18"/>
              </w:rPr>
            </w:pPr>
            <w:r w:rsidRPr="0029583B">
              <w:rPr>
                <w:b/>
                <w:sz w:val="18"/>
                <w:szCs w:val="18"/>
              </w:rPr>
              <w:t>Completeness of follow-up</w:t>
            </w:r>
            <w:r w:rsidRPr="0029583B">
              <w:rPr>
                <w:sz w:val="18"/>
                <w:szCs w:val="18"/>
              </w:rPr>
              <w:t xml:space="preserve">: 85% (108/130) </w:t>
            </w:r>
          </w:p>
          <w:p w14:paraId="5D85B10F" w14:textId="77777777" w:rsidR="0015503A" w:rsidRPr="0029583B" w:rsidRDefault="0015503A" w:rsidP="0015503A">
            <w:pPr>
              <w:spacing w:line="240" w:lineRule="auto"/>
              <w:rPr>
                <w:rFonts w:cs="AdvTimes"/>
                <w:sz w:val="18"/>
                <w:szCs w:val="18"/>
              </w:rPr>
            </w:pPr>
          </w:p>
          <w:p w14:paraId="6CE67100" w14:textId="77777777" w:rsidR="0015503A" w:rsidRPr="0029583B" w:rsidRDefault="0015503A" w:rsidP="0015503A">
            <w:pPr>
              <w:spacing w:line="240" w:lineRule="auto"/>
              <w:rPr>
                <w:sz w:val="18"/>
                <w:szCs w:val="18"/>
                <w:u w:val="single"/>
              </w:rPr>
            </w:pPr>
            <w:r w:rsidRPr="0029583B">
              <w:rPr>
                <w:sz w:val="18"/>
                <w:szCs w:val="18"/>
                <w:u w:val="single"/>
              </w:rPr>
              <w:t>Adverse reactions in follow-up period among patients with follow-up:</w:t>
            </w:r>
          </w:p>
          <w:p w14:paraId="5F8A040F" w14:textId="77777777" w:rsidR="0015503A" w:rsidRPr="0029583B" w:rsidRDefault="0015503A" w:rsidP="0015503A">
            <w:pPr>
              <w:spacing w:line="240" w:lineRule="auto"/>
              <w:rPr>
                <w:sz w:val="18"/>
                <w:szCs w:val="18"/>
              </w:rPr>
            </w:pPr>
            <w:r w:rsidRPr="0029583B">
              <w:rPr>
                <w:b/>
                <w:sz w:val="18"/>
                <w:szCs w:val="18"/>
              </w:rPr>
              <w:t>Any medication-treated symptoms</w:t>
            </w:r>
            <w:r w:rsidRPr="0029583B">
              <w:rPr>
                <w:sz w:val="18"/>
                <w:szCs w:val="18"/>
              </w:rPr>
              <w:t xml:space="preserve">:  44/108 (41%) - </w:t>
            </w:r>
          </w:p>
          <w:p w14:paraId="4CCAA56A" w14:textId="77777777" w:rsidR="0015503A" w:rsidRPr="0029583B" w:rsidRDefault="0015503A" w:rsidP="0015503A">
            <w:pPr>
              <w:spacing w:line="240" w:lineRule="auto"/>
              <w:rPr>
                <w:sz w:val="18"/>
                <w:szCs w:val="18"/>
              </w:rPr>
            </w:pPr>
            <w:r w:rsidRPr="0029583B">
              <w:rPr>
                <w:sz w:val="18"/>
                <w:szCs w:val="18"/>
              </w:rPr>
              <w:t>Egg: 17/61 (28%); Cow’s milk: 17/30 (57%); Wheat: 10/17 (59%)</w:t>
            </w:r>
          </w:p>
          <w:p w14:paraId="1538B7EA" w14:textId="77777777" w:rsidR="0015503A" w:rsidRPr="0029583B" w:rsidRDefault="0015503A" w:rsidP="0015503A">
            <w:pPr>
              <w:spacing w:line="240" w:lineRule="auto"/>
              <w:rPr>
                <w:sz w:val="18"/>
                <w:szCs w:val="18"/>
              </w:rPr>
            </w:pPr>
            <w:r w:rsidRPr="0029583B">
              <w:rPr>
                <w:b/>
                <w:sz w:val="18"/>
                <w:szCs w:val="18"/>
              </w:rPr>
              <w:t>Any moderate or severe medication-treated symptoms</w:t>
            </w:r>
            <w:r w:rsidRPr="0029583B">
              <w:rPr>
                <w:sz w:val="18"/>
                <w:szCs w:val="18"/>
              </w:rPr>
              <w:t>:  24/108 (22%)</w:t>
            </w:r>
          </w:p>
          <w:p w14:paraId="3BF44EC5" w14:textId="77777777" w:rsidR="0015503A" w:rsidRPr="0029583B" w:rsidRDefault="0015503A" w:rsidP="0015503A">
            <w:pPr>
              <w:spacing w:line="240" w:lineRule="auto"/>
              <w:rPr>
                <w:sz w:val="18"/>
                <w:szCs w:val="18"/>
              </w:rPr>
            </w:pPr>
            <w:r w:rsidRPr="0029583B">
              <w:rPr>
                <w:b/>
                <w:sz w:val="18"/>
                <w:szCs w:val="18"/>
              </w:rPr>
              <w:t>ETRs</w:t>
            </w:r>
            <w:r w:rsidRPr="0029583B">
              <w:rPr>
                <w:sz w:val="18"/>
                <w:szCs w:val="18"/>
              </w:rPr>
              <w:t>: 2 (1 egg, 1 wheat)/108 (1.9%)</w:t>
            </w:r>
          </w:p>
          <w:p w14:paraId="267EAF57" w14:textId="77777777" w:rsidR="0015503A" w:rsidRPr="0029583B" w:rsidRDefault="0015503A" w:rsidP="0015503A">
            <w:pPr>
              <w:spacing w:line="240" w:lineRule="auto"/>
              <w:rPr>
                <w:sz w:val="18"/>
                <w:szCs w:val="18"/>
              </w:rPr>
            </w:pPr>
          </w:p>
          <w:p w14:paraId="651952ED" w14:textId="77777777" w:rsidR="0015503A" w:rsidRPr="0029583B" w:rsidRDefault="0015503A" w:rsidP="0015503A">
            <w:pPr>
              <w:spacing w:line="240" w:lineRule="auto"/>
              <w:rPr>
                <w:sz w:val="18"/>
                <w:szCs w:val="18"/>
              </w:rPr>
            </w:pPr>
            <w:r w:rsidRPr="0029583B">
              <w:rPr>
                <w:rFonts w:cs="AdvTimes"/>
                <w:sz w:val="18"/>
                <w:szCs w:val="18"/>
              </w:rPr>
              <w:lastRenderedPageBreak/>
              <w:t>73% (32/44) patients reporting symptoms attributed their symptoms to co-factors such as exercise, fatigue or illness</w:t>
            </w:r>
          </w:p>
          <w:p w14:paraId="178F4264" w14:textId="77777777" w:rsidR="0015503A" w:rsidRPr="0029583B" w:rsidRDefault="0015503A" w:rsidP="0015503A">
            <w:pPr>
              <w:spacing w:line="240" w:lineRule="auto"/>
              <w:rPr>
                <w:sz w:val="18"/>
                <w:szCs w:val="18"/>
              </w:rPr>
            </w:pPr>
          </w:p>
          <w:p w14:paraId="6DF2A634" w14:textId="77777777" w:rsidR="0015503A" w:rsidRPr="0029583B" w:rsidRDefault="0015503A" w:rsidP="0015503A">
            <w:pPr>
              <w:spacing w:line="240" w:lineRule="auto"/>
              <w:rPr>
                <w:sz w:val="18"/>
                <w:szCs w:val="18"/>
              </w:rPr>
            </w:pPr>
            <w:r w:rsidRPr="0029583B">
              <w:rPr>
                <w:sz w:val="18"/>
                <w:szCs w:val="18"/>
              </w:rPr>
              <w:t xml:space="preserve">59% (22/ 37) of patients with clear responses) experienced their first symptoms </w:t>
            </w:r>
            <w:r w:rsidRPr="0029583B">
              <w:rPr>
                <w:sz w:val="18"/>
                <w:szCs w:val="18"/>
              </w:rPr>
              <w:sym w:font="Symbol" w:char="F0B3"/>
            </w:r>
            <w:r w:rsidRPr="0029583B">
              <w:rPr>
                <w:sz w:val="18"/>
                <w:szCs w:val="18"/>
              </w:rPr>
              <w:t>2 years after 2-week SU</w:t>
            </w:r>
          </w:p>
          <w:p w14:paraId="10DF1BB8" w14:textId="77777777" w:rsidR="0015503A" w:rsidRPr="0029583B" w:rsidRDefault="0015503A" w:rsidP="0015503A">
            <w:pPr>
              <w:spacing w:line="240" w:lineRule="auto"/>
              <w:rPr>
                <w:sz w:val="18"/>
                <w:szCs w:val="18"/>
              </w:rPr>
            </w:pPr>
          </w:p>
          <w:p w14:paraId="5A371B03" w14:textId="77777777" w:rsidR="0015503A" w:rsidRPr="0029583B" w:rsidRDefault="0015503A" w:rsidP="0015503A">
            <w:pPr>
              <w:spacing w:line="240" w:lineRule="auto"/>
              <w:rPr>
                <w:sz w:val="18"/>
                <w:szCs w:val="18"/>
              </w:rPr>
            </w:pPr>
          </w:p>
        </w:tc>
        <w:tc>
          <w:tcPr>
            <w:tcW w:w="2586" w:type="dxa"/>
          </w:tcPr>
          <w:p w14:paraId="0F1432A3" w14:textId="77777777" w:rsidR="0015503A" w:rsidRPr="0029583B" w:rsidRDefault="0015503A" w:rsidP="0015503A">
            <w:pPr>
              <w:spacing w:line="240" w:lineRule="auto"/>
              <w:rPr>
                <w:sz w:val="18"/>
                <w:szCs w:val="18"/>
              </w:rPr>
            </w:pPr>
            <w:r w:rsidRPr="0029583B">
              <w:rPr>
                <w:b/>
                <w:sz w:val="18"/>
                <w:szCs w:val="18"/>
              </w:rPr>
              <w:lastRenderedPageBreak/>
              <w:t>Patients followed:</w:t>
            </w:r>
            <w:r w:rsidRPr="0029583B">
              <w:rPr>
                <w:sz w:val="18"/>
                <w:szCs w:val="18"/>
              </w:rPr>
              <w:t xml:space="preserve"> All patients who started OIT</w:t>
            </w:r>
          </w:p>
          <w:p w14:paraId="14E743F3" w14:textId="77777777" w:rsidR="0015503A" w:rsidRPr="0029583B" w:rsidRDefault="0015503A" w:rsidP="0015503A">
            <w:pPr>
              <w:spacing w:line="240" w:lineRule="auto"/>
              <w:rPr>
                <w:b/>
                <w:sz w:val="18"/>
                <w:szCs w:val="18"/>
              </w:rPr>
            </w:pPr>
          </w:p>
          <w:p w14:paraId="0726859E" w14:textId="77777777" w:rsidR="0015503A" w:rsidRPr="0029583B" w:rsidRDefault="0015503A" w:rsidP="0015503A">
            <w:pPr>
              <w:spacing w:line="240" w:lineRule="auto"/>
              <w:rPr>
                <w:sz w:val="18"/>
                <w:szCs w:val="18"/>
              </w:rPr>
            </w:pPr>
            <w:r w:rsidRPr="0029583B">
              <w:rPr>
                <w:b/>
                <w:sz w:val="18"/>
                <w:szCs w:val="18"/>
              </w:rPr>
              <w:t>Follow-up</w:t>
            </w:r>
            <w:r w:rsidRPr="0029583B">
              <w:rPr>
                <w:sz w:val="18"/>
                <w:szCs w:val="18"/>
              </w:rPr>
              <w:t xml:space="preserve">: median 6.5 years (range 1-11) </w:t>
            </w:r>
          </w:p>
          <w:p w14:paraId="6BE0A4AF" w14:textId="77777777" w:rsidR="0015503A" w:rsidRPr="0029583B" w:rsidRDefault="0015503A" w:rsidP="0015503A">
            <w:pPr>
              <w:spacing w:line="240" w:lineRule="auto"/>
              <w:rPr>
                <w:sz w:val="18"/>
                <w:szCs w:val="18"/>
              </w:rPr>
            </w:pPr>
          </w:p>
          <w:p w14:paraId="241AC6CF" w14:textId="77777777" w:rsidR="0015503A" w:rsidRPr="0029583B" w:rsidRDefault="0015503A" w:rsidP="0015503A">
            <w:pPr>
              <w:spacing w:line="240" w:lineRule="auto"/>
              <w:rPr>
                <w:sz w:val="18"/>
                <w:szCs w:val="18"/>
              </w:rPr>
            </w:pPr>
            <w:r w:rsidRPr="0029583B">
              <w:rPr>
                <w:b/>
                <w:sz w:val="18"/>
                <w:szCs w:val="18"/>
              </w:rPr>
              <w:t>Completeness of follow-up</w:t>
            </w:r>
            <w:r w:rsidRPr="0029583B">
              <w:rPr>
                <w:sz w:val="18"/>
                <w:szCs w:val="18"/>
              </w:rPr>
              <w:t xml:space="preserve">: </w:t>
            </w:r>
          </w:p>
          <w:p w14:paraId="3249C925" w14:textId="77777777" w:rsidR="0015503A" w:rsidRPr="0029583B" w:rsidRDefault="0015503A" w:rsidP="0015503A">
            <w:pPr>
              <w:spacing w:line="240" w:lineRule="auto"/>
              <w:rPr>
                <w:sz w:val="18"/>
                <w:szCs w:val="18"/>
              </w:rPr>
            </w:pPr>
            <w:r w:rsidRPr="0029583B">
              <w:rPr>
                <w:sz w:val="18"/>
                <w:szCs w:val="18"/>
              </w:rPr>
              <w:t>83% (244/295) of patients</w:t>
            </w:r>
          </w:p>
          <w:p w14:paraId="53B65107" w14:textId="77777777" w:rsidR="0015503A" w:rsidRPr="0029583B" w:rsidRDefault="0015503A" w:rsidP="0015503A">
            <w:pPr>
              <w:spacing w:line="240" w:lineRule="auto"/>
              <w:rPr>
                <w:sz w:val="18"/>
                <w:szCs w:val="18"/>
                <w:u w:val="single"/>
              </w:rPr>
            </w:pPr>
          </w:p>
          <w:p w14:paraId="144F696A" w14:textId="77777777" w:rsidR="0015503A" w:rsidRPr="0029583B" w:rsidRDefault="0015503A" w:rsidP="0015503A">
            <w:pPr>
              <w:spacing w:line="240" w:lineRule="auto"/>
              <w:rPr>
                <w:sz w:val="18"/>
                <w:szCs w:val="18"/>
                <w:u w:val="single"/>
              </w:rPr>
            </w:pPr>
            <w:r w:rsidRPr="0029583B">
              <w:rPr>
                <w:sz w:val="18"/>
                <w:szCs w:val="18"/>
                <w:u w:val="single"/>
              </w:rPr>
              <w:t>ETRs in the past year among the patients with follow-up</w:t>
            </w:r>
            <w:r w:rsidRPr="0029583B">
              <w:rPr>
                <w:sz w:val="18"/>
                <w:szCs w:val="18"/>
              </w:rPr>
              <w:t xml:space="preserve">: </w:t>
            </w:r>
          </w:p>
          <w:p w14:paraId="458BC240" w14:textId="77777777" w:rsidR="0015503A" w:rsidRPr="0029583B" w:rsidRDefault="0015503A" w:rsidP="0015503A">
            <w:pPr>
              <w:spacing w:line="240" w:lineRule="auto"/>
              <w:rPr>
                <w:sz w:val="18"/>
                <w:szCs w:val="18"/>
              </w:rPr>
            </w:pPr>
            <w:r w:rsidRPr="0029583B">
              <w:rPr>
                <w:sz w:val="18"/>
                <w:szCs w:val="18"/>
              </w:rPr>
              <w:t>Patients consuming  ≥200 mL/d milk: 1.6% (2/122)</w:t>
            </w:r>
          </w:p>
          <w:p w14:paraId="1DA7FAAD" w14:textId="77777777" w:rsidR="0015503A" w:rsidRPr="0029583B" w:rsidRDefault="0015503A" w:rsidP="0015503A">
            <w:pPr>
              <w:spacing w:line="240" w:lineRule="auto"/>
              <w:rPr>
                <w:sz w:val="18"/>
                <w:szCs w:val="18"/>
              </w:rPr>
            </w:pPr>
            <w:r w:rsidRPr="0029583B">
              <w:rPr>
                <w:sz w:val="18"/>
                <w:szCs w:val="18"/>
              </w:rPr>
              <w:t>Patients consuming  &lt;200 mL/d milk: 5.6% (2/36)</w:t>
            </w:r>
          </w:p>
          <w:p w14:paraId="50488820" w14:textId="77777777" w:rsidR="0015503A" w:rsidRPr="0029583B" w:rsidRDefault="0015503A" w:rsidP="0015503A">
            <w:pPr>
              <w:spacing w:line="240" w:lineRule="auto"/>
              <w:rPr>
                <w:i/>
                <w:sz w:val="18"/>
                <w:szCs w:val="18"/>
              </w:rPr>
            </w:pPr>
            <w:r w:rsidRPr="0029583B">
              <w:rPr>
                <w:i/>
                <w:sz w:val="18"/>
                <w:szCs w:val="18"/>
              </w:rPr>
              <w:t>Patients consuming any milk: 2.5% (4/158)</w:t>
            </w:r>
          </w:p>
          <w:p w14:paraId="099B2632" w14:textId="77777777" w:rsidR="0015503A" w:rsidRPr="0029583B" w:rsidRDefault="0015503A" w:rsidP="0015503A">
            <w:pPr>
              <w:spacing w:line="240" w:lineRule="auto"/>
              <w:rPr>
                <w:sz w:val="18"/>
                <w:szCs w:val="18"/>
              </w:rPr>
            </w:pPr>
            <w:r w:rsidRPr="0029583B">
              <w:rPr>
                <w:sz w:val="18"/>
                <w:szCs w:val="18"/>
              </w:rPr>
              <w:t>Patients avoiding  milk: 8.9% (4/45)</w:t>
            </w:r>
          </w:p>
          <w:p w14:paraId="2014F53A" w14:textId="77777777" w:rsidR="0015503A" w:rsidRPr="0029583B" w:rsidRDefault="0015503A" w:rsidP="0015503A">
            <w:pPr>
              <w:spacing w:line="240" w:lineRule="auto"/>
              <w:rPr>
                <w:sz w:val="18"/>
                <w:szCs w:val="18"/>
              </w:rPr>
            </w:pPr>
            <w:r w:rsidRPr="0029583B">
              <w:rPr>
                <w:sz w:val="18"/>
                <w:szCs w:val="18"/>
              </w:rPr>
              <w:t>P=0.09</w:t>
            </w:r>
          </w:p>
          <w:p w14:paraId="5F107A3A" w14:textId="77777777" w:rsidR="0015503A" w:rsidRPr="0029583B" w:rsidRDefault="0015503A" w:rsidP="0015503A">
            <w:pPr>
              <w:spacing w:line="240" w:lineRule="auto"/>
              <w:rPr>
                <w:sz w:val="18"/>
                <w:szCs w:val="18"/>
              </w:rPr>
            </w:pPr>
          </w:p>
          <w:p w14:paraId="162DD9D7" w14:textId="77777777" w:rsidR="0015503A" w:rsidRPr="0029583B" w:rsidRDefault="0015503A" w:rsidP="0015503A">
            <w:pPr>
              <w:spacing w:line="240" w:lineRule="auto"/>
              <w:rPr>
                <w:sz w:val="18"/>
                <w:szCs w:val="18"/>
                <w:u w:val="single"/>
              </w:rPr>
            </w:pPr>
            <w:r w:rsidRPr="0029583B">
              <w:rPr>
                <w:sz w:val="18"/>
                <w:szCs w:val="18"/>
                <w:u w:val="single"/>
              </w:rPr>
              <w:t>Any milk-related side-effect  in the past year among the patients with follow-up</w:t>
            </w:r>
            <w:r w:rsidRPr="0029583B">
              <w:rPr>
                <w:sz w:val="18"/>
                <w:szCs w:val="18"/>
              </w:rPr>
              <w:t xml:space="preserve">: </w:t>
            </w:r>
          </w:p>
          <w:p w14:paraId="780ACD9E" w14:textId="77777777" w:rsidR="0015503A" w:rsidRPr="0029583B" w:rsidRDefault="0015503A" w:rsidP="0015503A">
            <w:pPr>
              <w:spacing w:line="240" w:lineRule="auto"/>
              <w:rPr>
                <w:sz w:val="18"/>
                <w:szCs w:val="18"/>
              </w:rPr>
            </w:pPr>
            <w:r w:rsidRPr="0029583B">
              <w:rPr>
                <w:sz w:val="18"/>
                <w:szCs w:val="18"/>
              </w:rPr>
              <w:t>Patients consuming  ≥200 mL/d milk: 37% (45/122)</w:t>
            </w:r>
          </w:p>
          <w:p w14:paraId="517F0F4C" w14:textId="77777777" w:rsidR="0015503A" w:rsidRPr="0029583B" w:rsidRDefault="0015503A" w:rsidP="0015503A">
            <w:pPr>
              <w:spacing w:line="240" w:lineRule="auto"/>
              <w:rPr>
                <w:sz w:val="18"/>
                <w:szCs w:val="18"/>
              </w:rPr>
            </w:pPr>
            <w:r w:rsidRPr="0029583B">
              <w:rPr>
                <w:sz w:val="18"/>
                <w:szCs w:val="18"/>
              </w:rPr>
              <w:lastRenderedPageBreak/>
              <w:t>Patients consuming  &lt;200 mL/d milk: 81% (29/36)</w:t>
            </w:r>
          </w:p>
          <w:p w14:paraId="127ABBD7" w14:textId="77777777" w:rsidR="0015503A" w:rsidRPr="0029583B" w:rsidRDefault="0015503A" w:rsidP="0015503A">
            <w:pPr>
              <w:spacing w:line="240" w:lineRule="auto"/>
              <w:rPr>
                <w:i/>
                <w:sz w:val="18"/>
                <w:szCs w:val="18"/>
              </w:rPr>
            </w:pPr>
            <w:r w:rsidRPr="0029583B">
              <w:rPr>
                <w:i/>
                <w:sz w:val="18"/>
                <w:szCs w:val="18"/>
              </w:rPr>
              <w:t>Patients consuming any milk: 47% (74/158)</w:t>
            </w:r>
          </w:p>
          <w:p w14:paraId="0984E9CC" w14:textId="77777777" w:rsidR="0015503A" w:rsidRPr="0029583B" w:rsidRDefault="0015503A" w:rsidP="0015503A">
            <w:pPr>
              <w:spacing w:line="240" w:lineRule="auto"/>
              <w:rPr>
                <w:sz w:val="18"/>
                <w:szCs w:val="18"/>
              </w:rPr>
            </w:pPr>
            <w:r w:rsidRPr="0029583B">
              <w:rPr>
                <w:sz w:val="18"/>
                <w:szCs w:val="18"/>
              </w:rPr>
              <w:t>Patients avoiding milk: 67% (30/45)</w:t>
            </w:r>
          </w:p>
          <w:p w14:paraId="4B09DD8C" w14:textId="77777777" w:rsidR="0015503A" w:rsidRPr="0029583B" w:rsidRDefault="0015503A" w:rsidP="0015503A">
            <w:pPr>
              <w:spacing w:line="240" w:lineRule="auto"/>
              <w:rPr>
                <w:sz w:val="18"/>
                <w:szCs w:val="18"/>
              </w:rPr>
            </w:pPr>
            <w:r w:rsidRPr="0029583B">
              <w:rPr>
                <w:sz w:val="18"/>
                <w:szCs w:val="18"/>
              </w:rPr>
              <w:t>P=0.000</w:t>
            </w:r>
          </w:p>
          <w:p w14:paraId="548524AA" w14:textId="77777777" w:rsidR="0015503A" w:rsidRPr="0029583B" w:rsidRDefault="0015503A" w:rsidP="0015503A">
            <w:pPr>
              <w:spacing w:line="240" w:lineRule="auto"/>
              <w:rPr>
                <w:sz w:val="18"/>
                <w:szCs w:val="18"/>
              </w:rPr>
            </w:pPr>
          </w:p>
          <w:p w14:paraId="12DC81AD" w14:textId="63F34926" w:rsidR="0015503A" w:rsidRPr="0029583B" w:rsidRDefault="0015503A" w:rsidP="00B36ECA">
            <w:pPr>
              <w:spacing w:line="240" w:lineRule="auto"/>
              <w:rPr>
                <w:sz w:val="18"/>
                <w:szCs w:val="18"/>
              </w:rPr>
            </w:pPr>
            <w:r w:rsidRPr="0029583B">
              <w:rPr>
                <w:sz w:val="18"/>
                <w:szCs w:val="18"/>
              </w:rPr>
              <w:t xml:space="preserve">Among patients who consumed  ≥200 mL/d milk, those with longer follow-up tended to have </w:t>
            </w:r>
            <w:r w:rsidR="00B36ECA">
              <w:rPr>
                <w:sz w:val="18"/>
                <w:szCs w:val="18"/>
              </w:rPr>
              <w:t>fewer</w:t>
            </w:r>
            <w:r w:rsidRPr="0029583B">
              <w:rPr>
                <w:sz w:val="18"/>
                <w:szCs w:val="18"/>
              </w:rPr>
              <w:t xml:space="preserve"> side effects (P = 0.07)</w:t>
            </w:r>
          </w:p>
        </w:tc>
        <w:tc>
          <w:tcPr>
            <w:tcW w:w="2586" w:type="dxa"/>
          </w:tcPr>
          <w:p w14:paraId="30677D40" w14:textId="77777777" w:rsidR="0015503A" w:rsidRPr="0029583B" w:rsidRDefault="0015503A" w:rsidP="0015503A">
            <w:pPr>
              <w:spacing w:line="240" w:lineRule="auto"/>
              <w:rPr>
                <w:sz w:val="18"/>
                <w:szCs w:val="18"/>
              </w:rPr>
            </w:pPr>
            <w:r w:rsidRPr="0029583B">
              <w:rPr>
                <w:b/>
                <w:sz w:val="18"/>
                <w:szCs w:val="18"/>
              </w:rPr>
              <w:lastRenderedPageBreak/>
              <w:t xml:space="preserve">Patients followed: </w:t>
            </w:r>
            <w:r w:rsidRPr="0029583B">
              <w:rPr>
                <w:sz w:val="18"/>
                <w:szCs w:val="18"/>
              </w:rPr>
              <w:t>Patients who reached full cow milk protein consumption</w:t>
            </w:r>
          </w:p>
          <w:p w14:paraId="0D3CCAF5" w14:textId="77777777" w:rsidR="0015503A" w:rsidRPr="0029583B" w:rsidRDefault="0015503A" w:rsidP="0015503A">
            <w:pPr>
              <w:spacing w:line="240" w:lineRule="auto"/>
              <w:rPr>
                <w:rFonts w:cs="AdvTimes"/>
                <w:b/>
                <w:sz w:val="18"/>
                <w:szCs w:val="18"/>
              </w:rPr>
            </w:pPr>
          </w:p>
          <w:p w14:paraId="7042D026" w14:textId="77777777" w:rsidR="0015503A" w:rsidRPr="0029583B" w:rsidRDefault="0015503A" w:rsidP="0015503A">
            <w:pPr>
              <w:spacing w:line="240" w:lineRule="auto"/>
              <w:rPr>
                <w:rFonts w:cs="AdvTimes"/>
                <w:sz w:val="18"/>
                <w:szCs w:val="18"/>
              </w:rPr>
            </w:pPr>
            <w:r w:rsidRPr="0029583B">
              <w:rPr>
                <w:rFonts w:cs="AdvTimes"/>
                <w:b/>
                <w:sz w:val="18"/>
                <w:szCs w:val="18"/>
              </w:rPr>
              <w:t>Follow-up</w:t>
            </w:r>
            <w:r w:rsidRPr="0029583B">
              <w:rPr>
                <w:rFonts w:cs="AdvTimes"/>
                <w:sz w:val="18"/>
                <w:szCs w:val="18"/>
              </w:rPr>
              <w:t xml:space="preserve">: ≥ 6 months after completing up-dosing phase; median: 24.8 (range 6–41) months </w:t>
            </w:r>
          </w:p>
          <w:p w14:paraId="4E383605" w14:textId="77777777" w:rsidR="0015503A" w:rsidRPr="0029583B" w:rsidRDefault="0015503A" w:rsidP="0015503A">
            <w:pPr>
              <w:spacing w:line="240" w:lineRule="auto"/>
              <w:rPr>
                <w:rFonts w:cs="AdvTimes"/>
                <w:sz w:val="18"/>
                <w:szCs w:val="18"/>
              </w:rPr>
            </w:pPr>
          </w:p>
          <w:p w14:paraId="5D7D2D2A" w14:textId="77777777" w:rsidR="0015503A" w:rsidRPr="0029583B" w:rsidRDefault="0015503A" w:rsidP="0015503A">
            <w:pPr>
              <w:spacing w:line="240" w:lineRule="auto"/>
              <w:rPr>
                <w:sz w:val="18"/>
                <w:szCs w:val="18"/>
              </w:rPr>
            </w:pPr>
            <w:r w:rsidRPr="0029583B">
              <w:rPr>
                <w:b/>
                <w:sz w:val="18"/>
                <w:szCs w:val="18"/>
              </w:rPr>
              <w:t>Completeness of follow-up</w:t>
            </w:r>
            <w:r w:rsidRPr="0029583B">
              <w:rPr>
                <w:sz w:val="18"/>
                <w:szCs w:val="18"/>
              </w:rPr>
              <w:t xml:space="preserve">: </w:t>
            </w:r>
          </w:p>
          <w:p w14:paraId="263A8BD0" w14:textId="77777777" w:rsidR="0015503A" w:rsidRPr="0029583B" w:rsidRDefault="0015503A" w:rsidP="0015503A">
            <w:pPr>
              <w:spacing w:line="240" w:lineRule="auto"/>
              <w:rPr>
                <w:rFonts w:cs="AdvTimes"/>
                <w:sz w:val="18"/>
                <w:szCs w:val="18"/>
              </w:rPr>
            </w:pPr>
            <w:r w:rsidRPr="0029583B">
              <w:rPr>
                <w:rFonts w:cs="AdvTimes"/>
                <w:sz w:val="18"/>
                <w:szCs w:val="18"/>
              </w:rPr>
              <w:t>195/196 (99%) of patients</w:t>
            </w:r>
          </w:p>
          <w:p w14:paraId="2F125F17" w14:textId="77777777" w:rsidR="0015503A" w:rsidRPr="0029583B" w:rsidRDefault="0015503A" w:rsidP="0015503A">
            <w:pPr>
              <w:spacing w:line="240" w:lineRule="auto"/>
              <w:rPr>
                <w:sz w:val="18"/>
                <w:szCs w:val="18"/>
              </w:rPr>
            </w:pPr>
          </w:p>
          <w:p w14:paraId="6ED6B57E" w14:textId="77777777" w:rsidR="0015503A" w:rsidRPr="0029583B" w:rsidRDefault="0015503A" w:rsidP="0015503A">
            <w:pPr>
              <w:spacing w:line="240" w:lineRule="auto"/>
              <w:rPr>
                <w:b/>
                <w:sz w:val="18"/>
                <w:szCs w:val="18"/>
              </w:rPr>
            </w:pPr>
            <w:r w:rsidRPr="0029583B">
              <w:rPr>
                <w:sz w:val="18"/>
                <w:szCs w:val="18"/>
                <w:u w:val="single"/>
              </w:rPr>
              <w:t>Adverse reactions during follow-up period</w:t>
            </w:r>
            <w:r w:rsidRPr="0029583B">
              <w:rPr>
                <w:b/>
                <w:sz w:val="18"/>
                <w:szCs w:val="18"/>
              </w:rPr>
              <w:t>:</w:t>
            </w:r>
          </w:p>
          <w:p w14:paraId="3DFD8F32" w14:textId="77777777" w:rsidR="0015503A" w:rsidRPr="0029583B" w:rsidRDefault="0015503A" w:rsidP="0015503A">
            <w:pPr>
              <w:spacing w:line="240" w:lineRule="auto"/>
              <w:rPr>
                <w:sz w:val="18"/>
                <w:szCs w:val="18"/>
              </w:rPr>
            </w:pPr>
            <w:r w:rsidRPr="0029583B">
              <w:rPr>
                <w:b/>
                <w:sz w:val="18"/>
                <w:szCs w:val="18"/>
              </w:rPr>
              <w:t>ETRs</w:t>
            </w:r>
            <w:r w:rsidRPr="0029583B">
              <w:rPr>
                <w:sz w:val="18"/>
                <w:szCs w:val="18"/>
              </w:rPr>
              <w:t>: 13/195 (6.7%)</w:t>
            </w:r>
          </w:p>
          <w:p w14:paraId="436B44B6" w14:textId="77777777" w:rsidR="0015503A" w:rsidRPr="0029583B" w:rsidRDefault="0015503A" w:rsidP="0015503A">
            <w:pPr>
              <w:spacing w:line="240" w:lineRule="auto"/>
              <w:rPr>
                <w:sz w:val="18"/>
                <w:szCs w:val="18"/>
              </w:rPr>
            </w:pPr>
            <w:r w:rsidRPr="0029583B">
              <w:rPr>
                <w:b/>
                <w:sz w:val="18"/>
                <w:szCs w:val="18"/>
              </w:rPr>
              <w:t>Any AE</w:t>
            </w:r>
            <w:r w:rsidRPr="0029583B">
              <w:rPr>
                <w:sz w:val="18"/>
                <w:szCs w:val="18"/>
              </w:rPr>
              <w:t xml:space="preserve"> due to cow milk: 100/195 patients (51%) </w:t>
            </w:r>
          </w:p>
          <w:p w14:paraId="0537C1E7" w14:textId="77777777" w:rsidR="0015503A" w:rsidRPr="0029583B" w:rsidRDefault="0015503A" w:rsidP="0015503A">
            <w:pPr>
              <w:spacing w:line="240" w:lineRule="auto"/>
              <w:rPr>
                <w:sz w:val="18"/>
                <w:szCs w:val="18"/>
              </w:rPr>
            </w:pPr>
            <w:r w:rsidRPr="0029583B">
              <w:rPr>
                <w:sz w:val="18"/>
                <w:szCs w:val="18"/>
              </w:rPr>
              <w:t xml:space="preserve">Respiratory: 57/195 (29%) </w:t>
            </w:r>
          </w:p>
          <w:p w14:paraId="47166ED8" w14:textId="77777777" w:rsidR="0015503A" w:rsidRPr="0029583B" w:rsidRDefault="0015503A" w:rsidP="0015503A">
            <w:pPr>
              <w:spacing w:line="240" w:lineRule="auto"/>
              <w:rPr>
                <w:sz w:val="18"/>
                <w:szCs w:val="18"/>
              </w:rPr>
            </w:pPr>
            <w:r w:rsidRPr="0029583B">
              <w:rPr>
                <w:sz w:val="18"/>
                <w:szCs w:val="18"/>
              </w:rPr>
              <w:t>GI: 17/195 (8.7%)</w:t>
            </w:r>
          </w:p>
          <w:p w14:paraId="42A72996" w14:textId="77777777" w:rsidR="0015503A" w:rsidRPr="0029583B" w:rsidRDefault="0015503A" w:rsidP="0015503A">
            <w:pPr>
              <w:spacing w:line="240" w:lineRule="auto"/>
              <w:rPr>
                <w:sz w:val="18"/>
                <w:szCs w:val="18"/>
              </w:rPr>
            </w:pPr>
          </w:p>
          <w:p w14:paraId="21F34685" w14:textId="77777777" w:rsidR="0015503A" w:rsidRPr="0029583B" w:rsidRDefault="0015503A" w:rsidP="0015503A">
            <w:pPr>
              <w:spacing w:line="240" w:lineRule="auto"/>
              <w:rPr>
                <w:sz w:val="18"/>
                <w:szCs w:val="18"/>
              </w:rPr>
            </w:pPr>
            <w:r w:rsidRPr="0029583B">
              <w:rPr>
                <w:b/>
                <w:sz w:val="18"/>
                <w:szCs w:val="18"/>
              </w:rPr>
              <w:t>Rate of AEs following completion of up-dosing:</w:t>
            </w:r>
          </w:p>
          <w:p w14:paraId="0CE52CCB" w14:textId="77777777" w:rsidR="0015503A" w:rsidRPr="0029583B" w:rsidRDefault="0015503A" w:rsidP="0015503A">
            <w:pPr>
              <w:spacing w:line="240" w:lineRule="auto"/>
              <w:rPr>
                <w:sz w:val="18"/>
                <w:szCs w:val="18"/>
              </w:rPr>
            </w:pPr>
            <w:r w:rsidRPr="0029583B">
              <w:rPr>
                <w:sz w:val="18"/>
                <w:szCs w:val="18"/>
              </w:rPr>
              <w:t xml:space="preserve">Month 6–15 months (n=29):  0.28/month </w:t>
            </w:r>
          </w:p>
          <w:p w14:paraId="4EF41E5E" w14:textId="77777777" w:rsidR="0015503A" w:rsidRPr="0029583B" w:rsidRDefault="0015503A" w:rsidP="0015503A">
            <w:pPr>
              <w:spacing w:line="240" w:lineRule="auto"/>
              <w:rPr>
                <w:sz w:val="18"/>
                <w:szCs w:val="18"/>
              </w:rPr>
            </w:pPr>
            <w:r w:rsidRPr="0029583B">
              <w:rPr>
                <w:sz w:val="18"/>
                <w:szCs w:val="18"/>
              </w:rPr>
              <w:t xml:space="preserve">Month 15–30 months (n=39):  0.21/month </w:t>
            </w:r>
          </w:p>
          <w:p w14:paraId="063DE5F3" w14:textId="77777777" w:rsidR="0015503A" w:rsidRPr="0029583B" w:rsidRDefault="0015503A" w:rsidP="0015503A">
            <w:pPr>
              <w:spacing w:line="240" w:lineRule="auto"/>
              <w:rPr>
                <w:sz w:val="18"/>
                <w:szCs w:val="18"/>
              </w:rPr>
            </w:pPr>
            <w:r w:rsidRPr="0029583B">
              <w:rPr>
                <w:sz w:val="18"/>
                <w:szCs w:val="18"/>
              </w:rPr>
              <w:lastRenderedPageBreak/>
              <w:t>After &gt; 30 months (n=28):  0.15/month</w:t>
            </w:r>
          </w:p>
          <w:p w14:paraId="0FAB610A" w14:textId="77777777" w:rsidR="0015503A" w:rsidRPr="0029583B" w:rsidRDefault="0015503A" w:rsidP="0015503A">
            <w:pPr>
              <w:spacing w:line="240" w:lineRule="auto"/>
              <w:rPr>
                <w:sz w:val="18"/>
                <w:szCs w:val="18"/>
              </w:rPr>
            </w:pPr>
            <w:r w:rsidRPr="0029583B">
              <w:rPr>
                <w:sz w:val="18"/>
                <w:szCs w:val="18"/>
              </w:rPr>
              <w:t>P &lt; .01</w:t>
            </w:r>
          </w:p>
          <w:p w14:paraId="3CB6743B" w14:textId="77777777" w:rsidR="0015503A" w:rsidRPr="0029583B" w:rsidRDefault="0015503A" w:rsidP="0015503A">
            <w:pPr>
              <w:spacing w:line="240" w:lineRule="auto"/>
              <w:rPr>
                <w:sz w:val="18"/>
                <w:szCs w:val="18"/>
              </w:rPr>
            </w:pPr>
          </w:p>
          <w:p w14:paraId="3E95CCBB" w14:textId="77777777" w:rsidR="0015503A" w:rsidRPr="0029583B" w:rsidRDefault="0015503A" w:rsidP="0015503A">
            <w:pPr>
              <w:spacing w:line="240" w:lineRule="auto"/>
              <w:rPr>
                <w:sz w:val="18"/>
                <w:szCs w:val="18"/>
              </w:rPr>
            </w:pPr>
          </w:p>
        </w:tc>
        <w:tc>
          <w:tcPr>
            <w:tcW w:w="2587" w:type="dxa"/>
          </w:tcPr>
          <w:p w14:paraId="13DBFED9" w14:textId="77777777" w:rsidR="0015503A" w:rsidRPr="0029583B" w:rsidRDefault="0015503A" w:rsidP="0015503A">
            <w:pPr>
              <w:spacing w:line="240" w:lineRule="auto"/>
              <w:rPr>
                <w:sz w:val="18"/>
                <w:szCs w:val="18"/>
              </w:rPr>
            </w:pPr>
            <w:r w:rsidRPr="0029583B">
              <w:rPr>
                <w:b/>
                <w:sz w:val="18"/>
                <w:szCs w:val="18"/>
              </w:rPr>
              <w:lastRenderedPageBreak/>
              <w:t xml:space="preserve">Patients followed: </w:t>
            </w:r>
            <w:r w:rsidRPr="0029583B">
              <w:rPr>
                <w:sz w:val="18"/>
                <w:szCs w:val="18"/>
              </w:rPr>
              <w:t>All patients who started OIT</w:t>
            </w:r>
          </w:p>
          <w:p w14:paraId="79CC874C" w14:textId="77777777" w:rsidR="0015503A" w:rsidRPr="0029583B" w:rsidRDefault="0015503A" w:rsidP="0015503A">
            <w:pPr>
              <w:spacing w:line="240" w:lineRule="auto"/>
              <w:rPr>
                <w:b/>
                <w:sz w:val="18"/>
                <w:szCs w:val="18"/>
              </w:rPr>
            </w:pPr>
          </w:p>
          <w:p w14:paraId="366F5EDA" w14:textId="77777777" w:rsidR="0015503A" w:rsidRPr="0029583B" w:rsidRDefault="0015503A" w:rsidP="0015503A">
            <w:pPr>
              <w:spacing w:line="240" w:lineRule="auto"/>
              <w:rPr>
                <w:sz w:val="18"/>
                <w:szCs w:val="18"/>
              </w:rPr>
            </w:pPr>
            <w:r w:rsidRPr="0029583B">
              <w:rPr>
                <w:b/>
                <w:sz w:val="18"/>
                <w:szCs w:val="18"/>
              </w:rPr>
              <w:t>Follow-up:</w:t>
            </w:r>
            <w:r w:rsidRPr="0029583B">
              <w:rPr>
                <w:sz w:val="18"/>
                <w:szCs w:val="18"/>
              </w:rPr>
              <w:t xml:space="preserve"> ≥ 6 months after completing build-up phase; median: 18 (range 6–75) months</w:t>
            </w:r>
          </w:p>
          <w:p w14:paraId="6996AEEE" w14:textId="77777777" w:rsidR="0015503A" w:rsidRPr="0029583B" w:rsidRDefault="0015503A" w:rsidP="0015503A">
            <w:pPr>
              <w:spacing w:line="240" w:lineRule="auto"/>
              <w:rPr>
                <w:sz w:val="18"/>
                <w:szCs w:val="18"/>
              </w:rPr>
            </w:pPr>
          </w:p>
          <w:p w14:paraId="54C1C337" w14:textId="77777777" w:rsidR="0015503A" w:rsidRPr="0029583B" w:rsidRDefault="0015503A" w:rsidP="0015503A">
            <w:pPr>
              <w:spacing w:line="240" w:lineRule="auto"/>
              <w:rPr>
                <w:sz w:val="18"/>
                <w:szCs w:val="18"/>
              </w:rPr>
            </w:pPr>
            <w:r w:rsidRPr="0029583B">
              <w:rPr>
                <w:b/>
                <w:sz w:val="18"/>
                <w:szCs w:val="18"/>
              </w:rPr>
              <w:t>Completeness of follow-up</w:t>
            </w:r>
            <w:r w:rsidRPr="0029583B">
              <w:rPr>
                <w:sz w:val="18"/>
                <w:szCs w:val="18"/>
              </w:rPr>
              <w:t xml:space="preserve">: </w:t>
            </w:r>
          </w:p>
          <w:p w14:paraId="286AFE42" w14:textId="77777777" w:rsidR="0015503A" w:rsidRPr="0029583B" w:rsidRDefault="0015503A" w:rsidP="0015503A">
            <w:pPr>
              <w:spacing w:line="240" w:lineRule="auto"/>
              <w:rPr>
                <w:sz w:val="18"/>
                <w:szCs w:val="18"/>
              </w:rPr>
            </w:pPr>
            <w:r w:rsidRPr="0029583B">
              <w:rPr>
                <w:sz w:val="18"/>
                <w:szCs w:val="18"/>
              </w:rPr>
              <w:t>142/145 (98%) of all patients</w:t>
            </w:r>
          </w:p>
          <w:p w14:paraId="2BA8E552" w14:textId="77777777" w:rsidR="0015503A" w:rsidRPr="0029583B" w:rsidRDefault="0015503A" w:rsidP="0015503A">
            <w:pPr>
              <w:spacing w:line="240" w:lineRule="auto"/>
              <w:rPr>
                <w:sz w:val="18"/>
                <w:szCs w:val="18"/>
              </w:rPr>
            </w:pPr>
            <w:r w:rsidRPr="0029583B">
              <w:rPr>
                <w:sz w:val="18"/>
                <w:szCs w:val="18"/>
              </w:rPr>
              <w:t>130/133 (98%) of patients reaching 3000 mg (n=113) or 300-2400 mg (n=20) PP at end of up-dosing</w:t>
            </w:r>
          </w:p>
          <w:p w14:paraId="09724F3D" w14:textId="77777777" w:rsidR="0015503A" w:rsidRPr="0029583B" w:rsidRDefault="0015503A" w:rsidP="0015503A">
            <w:pPr>
              <w:spacing w:line="240" w:lineRule="auto"/>
              <w:rPr>
                <w:rFonts w:cs="AdvTimes"/>
                <w:sz w:val="18"/>
                <w:szCs w:val="18"/>
              </w:rPr>
            </w:pPr>
          </w:p>
          <w:p w14:paraId="01567F7A" w14:textId="77777777" w:rsidR="0015503A" w:rsidRPr="0029583B" w:rsidRDefault="0015503A" w:rsidP="0015503A">
            <w:pPr>
              <w:spacing w:line="240" w:lineRule="auto"/>
              <w:rPr>
                <w:rFonts w:cs="AdvTimes"/>
                <w:sz w:val="18"/>
                <w:szCs w:val="18"/>
                <w:u w:val="single"/>
              </w:rPr>
            </w:pPr>
            <w:r w:rsidRPr="0029583B">
              <w:rPr>
                <w:rFonts w:cs="AdvTimes"/>
                <w:sz w:val="18"/>
                <w:szCs w:val="18"/>
                <w:u w:val="single"/>
              </w:rPr>
              <w:t>Adverse reactions during follow-up period among patients consuming 300-3000 mg PP</w:t>
            </w:r>
            <w:r w:rsidRPr="0029583B">
              <w:rPr>
                <w:rFonts w:cs="AdvTimes"/>
                <w:sz w:val="18"/>
                <w:szCs w:val="18"/>
              </w:rPr>
              <w:t xml:space="preserve"> :</w:t>
            </w:r>
          </w:p>
          <w:p w14:paraId="6E651427" w14:textId="77777777" w:rsidR="0015503A" w:rsidRPr="0029583B" w:rsidRDefault="0015503A" w:rsidP="0015503A">
            <w:pPr>
              <w:spacing w:line="240" w:lineRule="auto"/>
              <w:rPr>
                <w:sz w:val="18"/>
                <w:szCs w:val="18"/>
              </w:rPr>
            </w:pPr>
            <w:r w:rsidRPr="0029583B">
              <w:rPr>
                <w:b/>
                <w:sz w:val="18"/>
                <w:szCs w:val="18"/>
              </w:rPr>
              <w:t xml:space="preserve">ETRs: </w:t>
            </w:r>
            <w:r w:rsidRPr="0029583B">
              <w:rPr>
                <w:sz w:val="18"/>
                <w:szCs w:val="18"/>
              </w:rPr>
              <w:t>2/130 (1.5%)</w:t>
            </w:r>
          </w:p>
          <w:p w14:paraId="36C31C26" w14:textId="77777777" w:rsidR="0015503A" w:rsidRPr="0029583B" w:rsidRDefault="0015503A" w:rsidP="0015503A">
            <w:pPr>
              <w:spacing w:line="240" w:lineRule="auto"/>
              <w:rPr>
                <w:rFonts w:cs="AdvTimes"/>
                <w:sz w:val="18"/>
                <w:szCs w:val="18"/>
              </w:rPr>
            </w:pPr>
            <w:r w:rsidRPr="0029583B">
              <w:rPr>
                <w:b/>
                <w:sz w:val="18"/>
                <w:szCs w:val="18"/>
              </w:rPr>
              <w:t>Any objective reaction</w:t>
            </w:r>
            <w:r w:rsidRPr="0029583B">
              <w:rPr>
                <w:sz w:val="18"/>
                <w:szCs w:val="18"/>
              </w:rPr>
              <w:t>: 12/130 (9.2%)</w:t>
            </w:r>
          </w:p>
          <w:p w14:paraId="761BA61C" w14:textId="77777777" w:rsidR="0015503A" w:rsidRPr="0029583B" w:rsidRDefault="0015503A" w:rsidP="0015503A">
            <w:pPr>
              <w:spacing w:line="240" w:lineRule="auto"/>
              <w:rPr>
                <w:sz w:val="18"/>
                <w:szCs w:val="18"/>
              </w:rPr>
            </w:pPr>
          </w:p>
        </w:tc>
      </w:tr>
    </w:tbl>
    <w:p w14:paraId="78EAC402" w14:textId="77777777" w:rsidR="0015503A" w:rsidRPr="0029583B" w:rsidRDefault="0015503A" w:rsidP="0015503A">
      <w:pPr>
        <w:rPr>
          <w:sz w:val="18"/>
          <w:szCs w:val="17"/>
        </w:rPr>
      </w:pPr>
      <w:r w:rsidRPr="0029583B">
        <w:rPr>
          <w:sz w:val="18"/>
          <w:szCs w:val="17"/>
        </w:rPr>
        <w:t>*Included for this outcome event though N&lt;150 for each allergen because of scarcity of long-term data after SU</w:t>
      </w:r>
    </w:p>
    <w:p w14:paraId="616E6A60" w14:textId="77777777" w:rsidR="0015503A" w:rsidRPr="0029583B" w:rsidRDefault="0015503A" w:rsidP="0015503A">
      <w:pPr>
        <w:rPr>
          <w:rFonts w:cs="AdvTimes"/>
          <w:szCs w:val="20"/>
        </w:rPr>
      </w:pPr>
    </w:p>
    <w:p w14:paraId="63F3C335" w14:textId="77777777" w:rsidR="0015503A" w:rsidRPr="0029583B" w:rsidRDefault="0015503A" w:rsidP="0015503A">
      <w:pPr>
        <w:spacing w:line="240" w:lineRule="auto"/>
        <w:rPr>
          <w:rFonts w:ascii="Calibri" w:eastAsia="Times New Roman" w:hAnsi="Calibri"/>
          <w:color w:val="000000"/>
          <w:lang w:eastAsia="fr-CA"/>
        </w:rPr>
      </w:pPr>
      <w:r w:rsidRPr="0029583B">
        <w:rPr>
          <w:lang w:eastAsia="fr-CA"/>
        </w:rPr>
        <w:br w:type="page"/>
      </w:r>
    </w:p>
    <w:p w14:paraId="1994BC65" w14:textId="77777777" w:rsidR="0015503A" w:rsidRPr="0015503A" w:rsidRDefault="0015503A" w:rsidP="00D40837">
      <w:pPr>
        <w:pStyle w:val="Titre4"/>
      </w:pPr>
      <w:bookmarkStart w:id="74" w:name="_Toc27666866"/>
      <w:r w:rsidRPr="0015503A">
        <w:lastRenderedPageBreak/>
        <w:t>ASSESSMENT OF THE QUALITY OF EVIDENCE</w:t>
      </w:r>
      <w:bookmarkEnd w:id="74"/>
      <w:r w:rsidRPr="0015503A">
        <w:t xml:space="preserve"> </w:t>
      </w:r>
    </w:p>
    <w:tbl>
      <w:tblPr>
        <w:tblStyle w:val="1"/>
        <w:tblW w:w="17402" w:type="dxa"/>
        <w:tblLayout w:type="fixed"/>
        <w:tblLook w:val="04A0" w:firstRow="1" w:lastRow="0" w:firstColumn="1" w:lastColumn="0" w:noHBand="0" w:noVBand="1"/>
      </w:tblPr>
      <w:tblGrid>
        <w:gridCol w:w="1101"/>
        <w:gridCol w:w="4394"/>
        <w:gridCol w:w="6379"/>
        <w:gridCol w:w="5528"/>
      </w:tblGrid>
      <w:tr w:rsidR="0015503A" w:rsidRPr="00163833" w14:paraId="3B856162" w14:textId="77777777" w:rsidTr="0015503A">
        <w:tc>
          <w:tcPr>
            <w:tcW w:w="1101" w:type="dxa"/>
            <w:shd w:val="clear" w:color="auto" w:fill="D9D9D9" w:themeFill="background1" w:themeFillShade="D9"/>
          </w:tcPr>
          <w:p w14:paraId="7A0C36FE" w14:textId="77777777" w:rsidR="0015503A" w:rsidRPr="0029583B" w:rsidRDefault="0015503A" w:rsidP="0015503A">
            <w:pPr>
              <w:rPr>
                <w:b/>
                <w:sz w:val="18"/>
              </w:rPr>
            </w:pPr>
          </w:p>
        </w:tc>
        <w:tc>
          <w:tcPr>
            <w:tcW w:w="4394" w:type="dxa"/>
            <w:shd w:val="clear" w:color="auto" w:fill="D9D9D9" w:themeFill="background1" w:themeFillShade="D9"/>
          </w:tcPr>
          <w:p w14:paraId="41A6B957" w14:textId="77777777" w:rsidR="0015503A" w:rsidRPr="0029583B" w:rsidRDefault="0015503A" w:rsidP="0015503A">
            <w:pPr>
              <w:rPr>
                <w:b/>
                <w:sz w:val="18"/>
              </w:rPr>
            </w:pPr>
          </w:p>
        </w:tc>
        <w:tc>
          <w:tcPr>
            <w:tcW w:w="6379" w:type="dxa"/>
            <w:shd w:val="clear" w:color="auto" w:fill="D9D9D9" w:themeFill="background1" w:themeFillShade="D9"/>
          </w:tcPr>
          <w:p w14:paraId="34211D3E" w14:textId="5ABEE1C6" w:rsidR="0015503A" w:rsidRPr="0029583B" w:rsidRDefault="0015503A" w:rsidP="005F2998">
            <w:pPr>
              <w:rPr>
                <w:b/>
                <w:sz w:val="18"/>
                <w:szCs w:val="18"/>
              </w:rPr>
            </w:pPr>
            <w:r w:rsidRPr="0029583B">
              <w:rPr>
                <w:b/>
                <w:sz w:val="18"/>
                <w:szCs w:val="18"/>
              </w:rPr>
              <w:t xml:space="preserve">Risk of bias </w:t>
            </w:r>
            <w:r w:rsidRPr="0029583B">
              <w:rPr>
                <w:sz w:val="18"/>
                <w:szCs w:val="18"/>
              </w:rPr>
              <w:t>(Cochrane tool</w:t>
            </w:r>
            <w:r w:rsidRPr="0029583B">
              <w:rPr>
                <w:rFonts w:cs="AdvTimes"/>
                <w:sz w:val="18"/>
                <w:szCs w:val="18"/>
              </w:rPr>
              <w:fldChar w:fldCharType="begin"/>
            </w:r>
            <w:r w:rsidR="005F2998">
              <w:rPr>
                <w:rFonts w:cs="AdvTimes"/>
                <w:sz w:val="18"/>
                <w:szCs w:val="18"/>
              </w:rPr>
              <w:instrText xml:space="preserve"> ADDIN EN.CITE &lt;EndNote&gt;&lt;Cite&gt;&lt;Author&gt;The Cochrane Collaboration&lt;/Author&gt;&lt;Year&gt;2011&lt;/Year&gt;&lt;RecNum&gt;13887&lt;/RecNum&gt;&lt;DisplayText&gt;&lt;style face="superscript"&gt;57&lt;/style&gt;&lt;/DisplayText&gt;&lt;record&gt;&lt;rec-number&gt;13887&lt;/rec-number&gt;&lt;foreign-keys&gt;&lt;key app="EN" db-id="x9wzz5atbsd22oefrz25wtay2xf5fvep500r" timestamp="1565274455"&gt;13887&lt;/key&gt;&lt;/foreign-keys&gt;&lt;ref-type name="Electronic Book"&gt;44&lt;/ref-type&gt;&lt;contributors&gt;&lt;authors&gt;&lt;author&gt;The Cochrane Collaboration,&lt;/author&gt;&lt;/authors&gt;&lt;secondary-authors&gt;&lt;author&gt;Higgins, JPT.&lt;/author&gt;&lt;author&gt;Green, S.&lt;/author&gt;&lt;/secondary-authors&gt;&lt;/contributors&gt;&lt;titles&gt;&lt;title&gt;Cochrane Handbook for Systematic Reviews of Interventions&lt;/title&gt;&lt;/titles&gt;&lt;num-vols&gt;5.1.0 [updated March 2011]&lt;/num-vols&gt;&lt;dates&gt;&lt;year&gt;2011&lt;/year&gt;&lt;/dates&gt;&lt;urls&gt;&lt;related-urls&gt;&lt;url&gt;http://handbook-5-1.cochrane.org/&lt;/url&gt;&lt;/related-urls&gt;&lt;/urls&gt;&lt;/record&gt;&lt;/Cite&gt;&lt;/EndNote&gt;</w:instrText>
            </w:r>
            <w:r w:rsidRPr="0029583B">
              <w:rPr>
                <w:rFonts w:cs="AdvTimes"/>
                <w:sz w:val="18"/>
                <w:szCs w:val="18"/>
              </w:rPr>
              <w:fldChar w:fldCharType="separate"/>
            </w:r>
            <w:r w:rsidR="005F2998" w:rsidRPr="005F2998">
              <w:rPr>
                <w:rFonts w:cs="AdvTimes"/>
                <w:noProof/>
                <w:sz w:val="18"/>
                <w:szCs w:val="18"/>
                <w:vertAlign w:val="superscript"/>
              </w:rPr>
              <w:t>57</w:t>
            </w:r>
            <w:r w:rsidRPr="0029583B">
              <w:rPr>
                <w:rFonts w:cs="AdvTimes"/>
                <w:sz w:val="18"/>
                <w:szCs w:val="18"/>
              </w:rPr>
              <w:fldChar w:fldCharType="end"/>
            </w:r>
            <w:r w:rsidRPr="0029583B">
              <w:rPr>
                <w:rFonts w:cs="AdvTimes"/>
                <w:sz w:val="18"/>
                <w:szCs w:val="18"/>
              </w:rPr>
              <w:t xml:space="preserve"> for</w:t>
            </w:r>
            <w:r w:rsidRPr="0029583B">
              <w:rPr>
                <w:sz w:val="18"/>
                <w:szCs w:val="18"/>
              </w:rPr>
              <w:t xml:space="preserve"> interventional comparative studies; IHE tool</w:t>
            </w:r>
            <w:r w:rsidRPr="0029583B">
              <w:rPr>
                <w:rFonts w:cs="AdvTimes"/>
                <w:sz w:val="18"/>
                <w:szCs w:val="18"/>
              </w:rPr>
              <w:fldChar w:fldCharType="begin"/>
            </w:r>
            <w:r w:rsidR="005F2998">
              <w:rPr>
                <w:rFonts w:cs="AdvTimes"/>
                <w:sz w:val="18"/>
                <w:szCs w:val="18"/>
              </w:rPr>
              <w:instrText xml:space="preserve"> ADDIN EN.CITE &lt;EndNote&gt;&lt;Cite&gt;&lt;Author&gt;Institute of Health Economics (IHE)&lt;/Author&gt;&lt;Year&gt;2014&lt;/Year&gt;&lt;RecNum&gt;14012&lt;/RecNum&gt;&lt;DisplayText&gt;&lt;style face="superscript"&gt;58&lt;/style&gt;&lt;/DisplayText&gt;&lt;record&gt;&lt;rec-number&gt;14012&lt;/rec-number&gt;&lt;foreign-keys&gt;&lt;key app="EN" db-id="x9wzz5atbsd22oefrz25wtay2xf5fvep500r" timestamp="1571195897"&gt;14012&lt;/key&gt;&lt;/foreign-keys&gt;&lt;ref-type name="Pamphlet"&gt;24&lt;/ref-type&gt;&lt;contributors&gt;&lt;authors&gt;&lt;author&gt;Institute of Health Economics (IHE),&lt;/author&gt;&lt;/authors&gt;&lt;/contributors&gt;&lt;titles&gt;&lt;title&gt;Quality Appraisal of Case Series Studies Checklist&lt;/title&gt;&lt;/titles&gt;&lt;dates&gt;&lt;year&gt;2014&lt;/year&gt;&lt;/dates&gt;&lt;urls&gt;&lt;related-urls&gt;&lt;url&gt;&lt;style face="underline" font="default" size="100%"&gt;http://www.ihe.ca/research-programs/rmd/cssqac/cssqac-about&lt;/style&gt;&lt;/url&gt;&lt;/related-urls&gt;&lt;/urls&gt;&lt;/record&gt;&lt;/Cite&gt;&lt;/EndNote&gt;</w:instrText>
            </w:r>
            <w:r w:rsidRPr="0029583B">
              <w:rPr>
                <w:rFonts w:cs="AdvTimes"/>
                <w:sz w:val="18"/>
                <w:szCs w:val="18"/>
              </w:rPr>
              <w:fldChar w:fldCharType="separate"/>
            </w:r>
            <w:r w:rsidR="005F2998" w:rsidRPr="005F2998">
              <w:rPr>
                <w:rFonts w:cs="AdvTimes"/>
                <w:noProof/>
                <w:sz w:val="18"/>
                <w:szCs w:val="18"/>
                <w:vertAlign w:val="superscript"/>
              </w:rPr>
              <w:t>58</w:t>
            </w:r>
            <w:r w:rsidRPr="0029583B">
              <w:rPr>
                <w:rFonts w:cs="AdvTimes"/>
                <w:sz w:val="18"/>
                <w:szCs w:val="18"/>
              </w:rPr>
              <w:fldChar w:fldCharType="end"/>
            </w:r>
            <w:r w:rsidRPr="0029583B">
              <w:rPr>
                <w:rFonts w:cs="AdvTimes"/>
                <w:sz w:val="18"/>
                <w:szCs w:val="18"/>
              </w:rPr>
              <w:t xml:space="preserve"> for case series)</w:t>
            </w:r>
          </w:p>
        </w:tc>
        <w:tc>
          <w:tcPr>
            <w:tcW w:w="5528" w:type="dxa"/>
            <w:shd w:val="clear" w:color="auto" w:fill="D9D9D9" w:themeFill="background1" w:themeFillShade="D9"/>
          </w:tcPr>
          <w:p w14:paraId="756B96CE" w14:textId="2ADD6B19" w:rsidR="0015503A" w:rsidRPr="0029583B" w:rsidRDefault="0015503A" w:rsidP="005F2998">
            <w:pPr>
              <w:rPr>
                <w:b/>
                <w:sz w:val="18"/>
              </w:rPr>
            </w:pPr>
            <w:r w:rsidRPr="0029583B">
              <w:rPr>
                <w:b/>
                <w:sz w:val="18"/>
              </w:rPr>
              <w:t xml:space="preserve">Level of evidence (Oxford Centre for Evidence-based </w:t>
            </w:r>
            <w:r w:rsidRPr="0029583B">
              <w:rPr>
                <w:b/>
                <w:sz w:val="18"/>
                <w:szCs w:val="18"/>
              </w:rPr>
              <w:t xml:space="preserve">medicine) - </w:t>
            </w:r>
            <w:r w:rsidRPr="0029583B">
              <w:rPr>
                <w:sz w:val="18"/>
                <w:szCs w:val="18"/>
              </w:rPr>
              <w:t>adapted using the approach of the European Academy of Allergy and Clinical Immunology</w:t>
            </w:r>
            <w:r w:rsidRPr="0029583B">
              <w:rPr>
                <w:sz w:val="18"/>
                <w:szCs w:val="18"/>
              </w:rPr>
              <w:fldChar w:fldCharType="begin">
                <w:fldData xml:space="preserve">PEVuZE5vdGU+PENpdGU+PEF1dGhvcj5QYWpubzwvQXV0aG9yPjxZZWFyPjIwMTg8L1llYXI+PFJl
Y051bT4zMDI8L1JlY051bT48RGlzcGxheVRleHQ+PHN0eWxlIGZhY2U9InN1cGVyc2NyaXB0Ij41
OTwvc3R5bGU+PC9EaXNwbGF5VGV4dD48cmVjb3JkPjxyZWMtbnVtYmVyPjMwMjwvcmVjLW51bWJl
cj48Zm9yZWlnbi1rZXlzPjxrZXkgYXBwPSJFTiIgZGItaWQ9Ing5d3p6NWF0YnNkMjJvZWZyejI1
d3RheTJ4ZjVmdmVwNTAwciIgdGltZXN0YW1wPSIxNTU1NTE1OTA3Ij4zMDI8L2tleT48L2ZvcmVp
Z24ta2V5cz48cmVmLXR5cGUgbmFtZT0iSm91cm5hbCBBcnRpY2xlIj4xNzwvcmVmLXR5cGU+PGNv
bnRyaWJ1dG9ycz48YXV0aG9ycz48YXV0aG9yPlBham5vLCBHLiBCLjwvYXV0aG9yPjxhdXRob3I+
RmVybmFuZGV6LVJpdmFzLCBNLjwvYXV0aG9yPjxhdXRob3I+QXJhc2ksIFMuPC9hdXRob3I+PGF1
dGhvcj5Sb2JlcnRzLCBHLjwvYXV0aG9yPjxhdXRob3I+QWtkaXMsIEMuIEEuPC9hdXRob3I+PGF1
dGhvcj5BbHZhcm8tTG96YW5vLCBNLjwvYXV0aG9yPjxhdXRob3I+QmV5ZXIsIEsuPC9hdXRob3I+
PGF1dGhvcj5CaW5kc2xldi1KZW5zZW4sIEMuPC9hdXRob3I+PGF1dGhvcj5CdXJrcywgVy48L2F1
dGhvcj48YXV0aG9yPkViaXNhd2EsIE0uPC9hdXRob3I+PGF1dGhvcj5FaWdlbm1hbm4sIFAuPC9h
dXRob3I+PGF1dGhvcj5Lbm9sLCBFLjwvYXV0aG9yPjxhdXRob3I+TmFkZWF1LCBLLiBDLjwvYXV0
aG9yPjxhdXRob3I+UG91bHNlbiwgTC4gSy48L2F1dGhvcj48YXV0aG9yPnZhbiBSZWUsIFIuPC9h
dXRob3I+PGF1dGhvcj5TYW50b3MsIEEuIEYuPC9hdXRob3I+PGF1dGhvcj5kdSBUb2l0LCBHLjwv
YXV0aG9yPjxhdXRob3I+RGhhbWksIFMuPC9hdXRob3I+PGF1dGhvcj5OdXJtYXRvdiwgVS48L2F1
dGhvcj48YXV0aG9yPkJvbG9oLCBZLjwvYXV0aG9yPjxhdXRob3I+TWFrZWxhLCBNLjwvYXV0aG9y
PjxhdXRob3I+TyZhcG9zO01haG9ueSwgTC48L2F1dGhvcj48YXV0aG9yPlBhcGFkb3BvdWxvcywg
Ti48L2F1dGhvcj48YXV0aG9yPlNhY2tlc2VuLCBDLjwvYXV0aG9yPjxhdXRob3I+QWdhY2hlLCBJ
LjwvYXV0aG9yPjxhdXRob3I+QW5naWVyLCBFLjwvYXV0aG9yPjxhdXRob3I+SGFsa2VuLCBTLjwv
YXV0aG9yPjxhdXRob3I+SnV0ZWwsIE0uPC9hdXRob3I+PGF1dGhvcj5MYXUsIFMuPC9hdXRob3I+
PGF1dGhvcj5QZmFhciwgTy48L2F1dGhvcj48YXV0aG9yPlJ5YW4sIEQuPC9hdXRob3I+PGF1dGhv
cj5TdHVybSwgRy48L2F1dGhvcj48YXV0aG9yPlZhcmdhLCBFLiBNLjwvYXV0aG9yPjxhdXRob3I+
dmFuIFdpamssIFIuIEcuPC9hdXRob3I+PGF1dGhvcj5TaGVpa2gsIEEuPC9hdXRob3I+PGF1dGhv
cj5NdXJhcm8sIEEuPC9hdXRob3I+PC9hdXRob3JzPjwvY29udHJpYnV0b3JzPjxhdXRoLWFkZHJl
c3M+RGVwYXJ0bWVudCBvZiBQZWRpYXRyaWNzLCBBbGxlcmd5IFVuaXQsIFVuaXZlcnNpdHkgb2Yg
TWVzc2luYSwgTWVzc2luYSwgSXRhbHkuJiN4RDtBbGxlcmd5IERlcGFydG1lbnQsIElkSVNTQywg
SG9zcGl0YWwgQ2xpbmljbyBTYW4gQ2FybG9zLCBNYWRyaWQsIFNwYWluLiYjeEQ7UGVkaWF0cmlj
IFBuZXVtb2xvZ3kgYW5kIEltbXVub2xvZ3ksIENoYXJpdGUgVW5pdmVyc2l0YXRzbWVkaXppbiwg
QmVybGluLCBHZXJtYW55LiYjeEQ7VGhlIERhdmlkIEhpZGUgQXN0aG1hIGFuZCBBbGxlcmd5IFJl
c2VhcmNoIENlbnRyZSwgU3QgTWFyeSZhcG9zO3MgSG9zcGl0YWwsIE5ld3BvcnQsIFVLLiYjeEQ7
TklIUiBTb3V0aGFtcHRvbiBCaW9tZWRpY2FsIFJlc2VhcmNoIENlbnRyZSwgVW5pdmVyc2l0eSBI
b3NwaXRhbCBTb3V0aGFtcHRvbiBOSFMgRm91bmRhdGlvbiBUcnVzdCwgU291dGhhbXB0b24sIFVL
LiYjeEQ7RmFjdWx0eSBvZiBNZWRpY2luZSwgVW5pdmVyc2l0eSBvZiBTb3V0aGFtcHRvbiwgU291
dGhhbXB0b24sIFVLLiYjeEQ7U3dpc3MgSW5zdGl0dXRlIGZvciBBbGxlcmd5IGFuZCBBc3RobWEg
UmVzZWFyY2gsIFVuaXZlcnNpdHkgb2YgWnVyaWNoLCBEYXZvcywgU3dpdHplcmxhbmQuJiN4RDtQ
YWVkaWF0cmljIEFsbGVyZ3kgYW5kIENsaW5pY2FsIEltbXVub2xvZ3kgU2VjdGlvbiwgSG9zcGl0
YWwgU2FudCBKb2FuIGRlIERldSwgVW5pdmVyc2l0YXQgZGUgQmFyY2Vsb25hLCBCYXJjZWxvbmEs
IFNwYWluLiYjeEQ7SWNhaG4gU2Nob29sIG9mIE1lZGljaW5lIGF0IE1vdW50IFNpbmFpLCBOZXcg
WW9yaywgTlksIFVTQS4mI3hEO0RlcGFydG1lbnQgb2YgRGVybWF0b2xvZ3kgYW5kIEFsbGVyZ3kg
Q2VudGVyLCBPZGVuc2UgUmVzZWFyY2ggQ2VudGVyIGZvciBhbmFwaHlsYXhpcywgT2RlbnNlLCBE
ZW5tYXJrLiYjeEQ7RGVwYXJ0bWVudCBvZiBQZWRpYXRyaWNzLCBTY2hvb2wgb2YgTWVkaWNpbmUs
IFVuaXZlcnNpdHkgb2YgTm9ydGggQ2Fyb2xpbmEgYXQgQ2hhcGVsIEhpbGwsIENoYXBlbCBIaWxs
LCBOQywgVVNBLiYjeEQ7RGVwYXJ0bWVudCBvZiBBbGxlcmd5LCBDbGluaWNhbCBSZXNlYXJjaCBD
ZW50ZXIgZm9yIEFsbGVyZ3kgJmFtcDsgUmhldW1hdG9sb2d5LCBTYWdhbWloYXJhIE5hdGlvbmFs
IEhvc3BpdGFsLCBTYWdhbWloYXJhLCBKYXBhbi4mI3hEO01lZGljYWwgU2Nob29sIG9mIHRoZSBV
bml2ZXJzaXR5IG9mIEdlbmV2YSwgVW5pdmVyc2l0eSBIb3NwaXRhbHMgb2YgR2VuZXZhLCBHZW5l
dmEsIFN3aXR6ZXJsYW5kLiYjeEQ7RGVwYXJ0bWVudCBvZiBJbW11bm9sb2d5IGFuZCBEZXBhcnRt
ZW50IG9mIERlcm1hdG9sb2d5ICZhbXA7IEFsbGVyZ29sb2d5LCBVbml2ZXJzaXR5IE1lZGljYWwg
Q2VudGVyIFV0cmVjaHQsIFV0cmVjaHQsIFRoZSBOZXRoZXJsYW5kcy4mI3hEO0RpdmlzaW9uIG9m
IEltbXVub2xvZ3ksIEFsbGVyZ3kgYW5kIFJoZXVtYXRvbG9neSwgRGVwYXJ0bWVudCBvZiBQZWRp
YXRyaWNzLCBTdGFuZm9yZCBVbml2ZXJzaXR5LCBTdGFuZm9yZCwgQ0EsIFVTQS4mI3hEO0FsbGVy
Z3kgQ2xpbmljLCBDb3BlbmhhZ2VuIFVuaXZlcnNpdHkgSG9zcGl0YWwsIEdlbnRvZnRlLCBEZW5t
YXJrLiYjeEQ7RGVwYXJ0bWVudHMgb2YgRXhwZXJpbWVudGFsIEltbXVub2xvZ3kgYW5kIG9mIE90
b3JoaW5vbGFyeW5nb2xvZ3ksIEFjYWRlbWljIE1lZGljYWwgQ2VudGVyLCBBbXN0ZXJkYW0sIFRo
ZSBOZXRoZXJsYW5kcy4mI3hEO0RpdmlzaW9uIG9mIEFzdGhtYSBBbGxlcmd5IGFuZCBMdW5nIEJp
b2xvZ3ksIERlcGFydG1lbnQgb2YgUGFlZGlhdHJpYyBBbGxlcmd5LCBLaW5nJmFwb3M7cyBDb2xs
ZWdlIExvbmRvbiwgTG9uZG9uLCBVSy4mI3hEO0d1eSZhcG9zO3MgJmFtcDsgU3QgVGhvbWFzJmFw
b3M7IEhvc3BpdGFsLCBMb25kb24sIFVLLiYjeEQ7TVJDICZhbXA7IEFzdGhtYSBVSyBDZW50cmUg
aW4gQWxsZXJnaWMgTWVjaGFuaXNtcyBvZiBBc3RobWEsIExvbmRvbiwgVUsuJiN4RDtFdmlkZW5j
ZS1CYXNlZCBIZWFsdGggQ2FyZSBMdGQsIEVkaW5idXJnaCwgVUsuJiN4RDtEaXZpc2lvbiBvZiBQ
b3B1bGF0aW9uIE1lZGljaW5lIE5ldWFkZCBNZWlyaW9ubnlkZCwgU2Nob29sIG9mIE1lZGljaW5l
LCBDYXJkaWZmIFVuaXZlcnNpdHksIENhcmRpZmYsIFVLLiYjeEQ7RUFBQ0kgUGF0aWVudCBPcmdh
bml6YXRpb24gQ29tbWl0dGVlLCBSZWdpb24gZGUgTWFucywgRnJhbmNlLiYjeEQ7U2tpbiBhbmQg
QWxsZXJneSBIb3NwaXRhbCwgSGVsc2lua2kgVW5pdmVyc2l0eSBIb3NwaXRhbCwgSGVsc2lua2ks
IEZpbmxhbmQuJiN4RDsybmQgUGVkaWF0cmljIENsaW5pYywgQWxsZXJneSwgVW5pdmVyc2l0eSBv
ZiBBdGhlbnMsIEF0aGVucywgR3JlZWNlLiYjeEQ7S29jIFVuaXZlcnNpdHkgSG9zcGl0YWwsIElz
dGFuYnVsLCBUdXJrZXkuJiN4RDtEZXBhcnRtZW50IG9mIEFsbGVyZ3kgYW5kIENsaW5pY2FsIElt
bXVub2xvZ3ksIEZhY3VsdHkgb2YgTWVkaWNpbmUsIFRyYW5zeWx2YW5pYSBVbml2ZXJzaXR5IEJy
YXNvdiwgQnJhc292LCBSb21hbmlhLiYjeEQ7U2hlZmZpZWxkIFRlYWNoaW5nIEhvc3BpdGFsLCBT
aGVmZmllbGQsIFVLLiYjeEQ7SGFucyBDaHJpc3RpYW4gQW5kZXJzZW4gQ2hpbGRyZW4mYXBvcztz
IEhvc3BpdGFsLCBPZGVuc2UgVW5pdmVyc2l0eSBIb3NwaXRhbCwgT2RlbnNlLCBEZW5tYXJrLiYj
eEQ7V3JvY2xhdyBNZWRpY2FsIFVuaXZlcnNpdHksIFdyb2NsYXcsIFBvbGFuZC4mI3hEO0FMTC1N
RUQgTWVkaWNhbCBSZXNlYXJjaCBJbnN0aXR1dGUsIFdyb2NsYXcsIFBvbGFuZC4mI3hEO0RlcGFy
dG1lbnQgb2YgT3Rvcmhpbm9sYXJ5bmdvbG9neSwgSGVhZCBhbmQgTmVjayBTdXJnZXJ5LCBVbml2
ZXJzaXRhdHNtZWRpemluIE1hbm5oZWltLCBNZWRpY2FsIEZhY3VsdHkgTWFubmhlaW0sIEhlaWRl
bGJlcmcgVW5pdmVyc2l0eSwgTWFubmhlaW0sIEdlcm1hbnkuJiN4RDtDZW50ZXIgZm9yIFJoaW5v
bG9neSBhbmQgQWxsZXJnb2xvZ3ksIFdpZXNiYWRlbiwgR2VybWFueS4mI3hEO0FsbGVyZ3kgYW5k
IFJlc3BpcmF0b3J5IFJlc2VhcmNoIEdyb3VwLCBVc2hlciBJbnN0aXR1dGUgb2YgUG9wdWxhdGlv
biBIZWFsdGggU2NpZW5jZXMgYW5kIEluZm9ybWF0aWNzLCBNZWRpY2FsIFNjaG9vbCwgVW5pdmVy
c2l0eSBvZiBFZGluYnVyZ2gsIEVkaW5idXJnaCwgVUsuJiN4RDtEZXBhcnRtZW50IG9mIERlcm1h
dG9sb2d5IGFuZCBWZW5lcm9sb2d5LCBNZWRpY2FsIFVuaXZlcnNpdHkgb2YgR3JheiwgR3Jheiwg
QXVzdHJpYS4mI3hEO091dHBhdGllbnQgQWxsZXJneSBDbGluaWMgUmV1bWFubnBsYXR6LCBWaWVu
bmEsIEF1c3RyaWEuJiN4RDtEZXBhcnRtZW50IG9mIFBhZWRpYXRyaWMgYW5kIEFkb2xlc2NlbnQg
TWVkaWNpbmUsIFJlc3BpcmF0b3J5IGFuZCBBbGxlcmdpYyBEaXNlYXNlIERpdmlzaW9uLCBNZWRp
Y2FsIFVuaXZlcnNpdHkgb2YgR3JheiwgR3JheiwgQXVzdHJpYS4mI3hEO1NlY3Rpb24gb2YgQWxs
ZXJnb2xvZ3ksIERlcGFydG1lbnQgb2YgSW50ZXJuYWwgTWVkaWNpbmUsIEVyYXNtdXMgTWVkaWNh
bCBDZW50ZXIsIFJvdHRlcmRhbSwgVGhlIE5ldGhlcmxhbmRzLiYjeEQ7RGVwYXJ0bWVudCBvZiBX
b21lbiBhbmQgQ2hpbGQgSGVhbHRoLCBGb29kIEFsbGVyZ3kgUmVmZXJyYWwgQ2VudHJlIFZlbmV0
byBSZWdpb24sIFBhZHVhIEdlbmVyYWwgVW5pdmVyc2l0eSBIb3NwaXRhbCwgUGFkdWEsIEl0YWx5
LjwvYXV0aC1hZGRyZXNzPjx0aXRsZXM+PHRpdGxlPkVBQUNJIEd1aWRlbGluZXMgb24gYWxsZXJn
ZW4gaW1tdW5vdGhlcmFweTogSWdFLW1lZGlhdGVkIGZvb2QgYWxsZXJneTwvdGl0bGU+PHNlY29u
ZGFyeS10aXRsZT5BbGxlcmd5PC9zZWNvbmRhcnktdGl0bGU+PGFsdC10aXRsZT5BbGxlcmd5PC9h
bHQtdGl0bGU+PC90aXRsZXM+PHBlcmlvZGljYWw+PGZ1bGwtdGl0bGU+QWxsZXJneTwvZnVsbC10
aXRsZT48YWJici0xPkFsbGVyZ3k8L2FiYnItMT48L3BlcmlvZGljYWw+PGFsdC1wZXJpb2RpY2Fs
PjxmdWxsLXRpdGxlPkFsbGVyZ3k8L2Z1bGwtdGl0bGU+PGFiYnItMT5BbGxlcmd5PC9hYmJyLTE+
PC9hbHQtcGVyaW9kaWNhbD48cGFnZXM+Nzk5LTgxNTwvcGFnZXM+PHZvbHVtZT43Mzwvdm9sdW1l
PjxudW1iZXI+NDwvbnVtYmVyPjxlZGl0aW9uPjIwMTcvMTIvMDY8L2VkaXRpb24+PGtleXdvcmRz
PjxrZXl3b3JkPiphZG9sZXNjZW50PC9rZXl3b3JkPjxrZXl3b3JkPiphZHVsdDwva2V5d29yZD48
a2V5d29yZD4qYWxsZXJnZW4gaW1tdW5vdGhlcmFweTwva2V5d29yZD48a2V5d29yZD4qYWxsZXJn
eTwva2V5d29yZD48a2V5d29yZD4qZm9vZDwva2V5d29yZD48a2V5d29yZD4qcGVkaWF0cmljPC9r
ZXl3b3JkPjwva2V5d29yZHM+PGRhdGVzPjx5ZWFyPjIwMTg8L3llYXI+PHB1Yi1kYXRlcz48ZGF0
ZT5BcHI8L2RhdGU+PC9wdWItZGF0ZXM+PC9kYXRlcz48aXNibj4wMTA1LTQ1Mzg8L2lzYm4+PGFj
Y2Vzc2lvbi1udW0+MjkyMDUzOTM8L2FjY2Vzc2lvbi1udW0+PHVybHM+PHJlbGF0ZWQtdXJscz48
dXJsPmh0dHBzOi8vd3d3Lm5jYmkubmxtLm5paC5nb3YvcHVibWVkLzI5MjA1MzkzPC91cmw+PC9y
ZWxhdGVkLXVybHM+PC91cmxzPjxlbGVjdHJvbmljLXJlc291cmNlLW51bT4xMC4xMTExL2FsbC4x
MzMxOTwvZWxlY3Ryb25pYy1yZXNvdXJjZS1udW0+PHJlbW90ZS1kYXRhYmFzZS1wcm92aWRlcj5O
TE08L3JlbW90ZS1kYXRhYmFzZS1wcm92aWRlcj48bGFuZ3VhZ2U+ZW5nPC9sYW5ndWFnZT48L3Jl
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PEVuZE5vdGU+PENpdGU+PEF1dGhvcj5QYWpubzwvQXV0aG9yPjxZZWFyPjIwMTg8L1llYXI+PFJl
Y051bT4zMDI8L1JlY051bT48RGlzcGxheVRleHQ+PHN0eWxlIGZhY2U9InN1cGVyc2NyaXB0Ij41
OTwvc3R5bGU+PC9EaXNwbGF5VGV4dD48cmVjb3JkPjxyZWMtbnVtYmVyPjMwMjwvcmVjLW51bWJl
cj48Zm9yZWlnbi1rZXlzPjxrZXkgYXBwPSJFTiIgZGItaWQ9Ing5d3p6NWF0YnNkMjJvZWZyejI1
d3RheTJ4ZjVmdmVwNTAwciIgdGltZXN0YW1wPSIxNTU1NTE1OTA3Ij4zMDI8L2tleT48L2ZvcmVp
Z24ta2V5cz48cmVmLXR5cGUgbmFtZT0iSm91cm5hbCBBcnRpY2xlIj4xNzwvcmVmLXR5cGU+PGNv
bnRyaWJ1dG9ycz48YXV0aG9ycz48YXV0aG9yPlBham5vLCBHLiBCLjwvYXV0aG9yPjxhdXRob3I+
RmVybmFuZGV6LVJpdmFzLCBNLjwvYXV0aG9yPjxhdXRob3I+QXJhc2ksIFMuPC9hdXRob3I+PGF1
dGhvcj5Sb2JlcnRzLCBHLjwvYXV0aG9yPjxhdXRob3I+QWtkaXMsIEMuIEEuPC9hdXRob3I+PGF1
dGhvcj5BbHZhcm8tTG96YW5vLCBNLjwvYXV0aG9yPjxhdXRob3I+QmV5ZXIsIEsuPC9hdXRob3I+
PGF1dGhvcj5CaW5kc2xldi1KZW5zZW4sIEMuPC9hdXRob3I+PGF1dGhvcj5CdXJrcywgVy48L2F1
dGhvcj48YXV0aG9yPkViaXNhd2EsIE0uPC9hdXRob3I+PGF1dGhvcj5FaWdlbm1hbm4sIFAuPC9h
dXRob3I+PGF1dGhvcj5Lbm9sLCBFLjwvYXV0aG9yPjxhdXRob3I+TmFkZWF1LCBLLiBDLjwvYXV0
aG9yPjxhdXRob3I+UG91bHNlbiwgTC4gSy48L2F1dGhvcj48YXV0aG9yPnZhbiBSZWUsIFIuPC9h
dXRob3I+PGF1dGhvcj5TYW50b3MsIEEuIEYuPC9hdXRob3I+PGF1dGhvcj5kdSBUb2l0LCBHLjwv
YXV0aG9yPjxhdXRob3I+RGhhbWksIFMuPC9hdXRob3I+PGF1dGhvcj5OdXJtYXRvdiwgVS48L2F1
dGhvcj48YXV0aG9yPkJvbG9oLCBZLjwvYXV0aG9yPjxhdXRob3I+TWFrZWxhLCBNLjwvYXV0aG9y
PjxhdXRob3I+TyZhcG9zO01haG9ueSwgTC48L2F1dGhvcj48YXV0aG9yPlBhcGFkb3BvdWxvcywg
Ti48L2F1dGhvcj48YXV0aG9yPlNhY2tlc2VuLCBDLjwvYXV0aG9yPjxhdXRob3I+QWdhY2hlLCBJ
LjwvYXV0aG9yPjxhdXRob3I+QW5naWVyLCBFLjwvYXV0aG9yPjxhdXRob3I+SGFsa2VuLCBTLjwv
YXV0aG9yPjxhdXRob3I+SnV0ZWwsIE0uPC9hdXRob3I+PGF1dGhvcj5MYXUsIFMuPC9hdXRob3I+
PGF1dGhvcj5QZmFhciwgTy48L2F1dGhvcj48YXV0aG9yPlJ5YW4sIEQuPC9hdXRob3I+PGF1dGhv
cj5TdHVybSwgRy48L2F1dGhvcj48YXV0aG9yPlZhcmdhLCBFLiBNLjwvYXV0aG9yPjxhdXRob3I+
dmFuIFdpamssIFIuIEcuPC9hdXRob3I+PGF1dGhvcj5TaGVpa2gsIEEuPC9hdXRob3I+PGF1dGhv
cj5NdXJhcm8sIEEuPC9hdXRob3I+PC9hdXRob3JzPjwvY29udHJpYnV0b3JzPjxhdXRoLWFkZHJl
c3M+RGVwYXJ0bWVudCBvZiBQZWRpYXRyaWNzLCBBbGxlcmd5IFVuaXQsIFVuaXZlcnNpdHkgb2Yg
TWVzc2luYSwgTWVzc2luYSwgSXRhbHkuJiN4RDtBbGxlcmd5IERlcGFydG1lbnQsIElkSVNTQywg
SG9zcGl0YWwgQ2xpbmljbyBTYW4gQ2FybG9zLCBNYWRyaWQsIFNwYWluLiYjeEQ7UGVkaWF0cmlj
IFBuZXVtb2xvZ3kgYW5kIEltbXVub2xvZ3ksIENoYXJpdGUgVW5pdmVyc2l0YXRzbWVkaXppbiwg
QmVybGluLCBHZXJtYW55LiYjeEQ7VGhlIERhdmlkIEhpZGUgQXN0aG1hIGFuZCBBbGxlcmd5IFJl
c2VhcmNoIENlbnRyZSwgU3QgTWFyeSZhcG9zO3MgSG9zcGl0YWwsIE5ld3BvcnQsIFVLLiYjeEQ7
TklIUiBTb3V0aGFtcHRvbiBCaW9tZWRpY2FsIFJlc2VhcmNoIENlbnRyZSwgVW5pdmVyc2l0eSBI
b3NwaXRhbCBTb3V0aGFtcHRvbiBOSFMgRm91bmRhdGlvbiBUcnVzdCwgU291dGhhbXB0b24sIFVL
LiYjeEQ7RmFjdWx0eSBvZiBNZWRpY2luZSwgVW5pdmVyc2l0eSBvZiBTb3V0aGFtcHRvbiwgU291
dGhhbXB0b24sIFVLLiYjeEQ7U3dpc3MgSW5zdGl0dXRlIGZvciBBbGxlcmd5IGFuZCBBc3RobWEg
UmVzZWFyY2gsIFVuaXZlcnNpdHkgb2YgWnVyaWNoLCBEYXZvcywgU3dpdHplcmxhbmQuJiN4RDtQ
YWVkaWF0cmljIEFsbGVyZ3kgYW5kIENsaW5pY2FsIEltbXVub2xvZ3kgU2VjdGlvbiwgSG9zcGl0
YWwgU2FudCBKb2FuIGRlIERldSwgVW5pdmVyc2l0YXQgZGUgQmFyY2Vsb25hLCBCYXJjZWxvbmEs
IFNwYWluLiYjeEQ7SWNhaG4gU2Nob29sIG9mIE1lZGljaW5lIGF0IE1vdW50IFNpbmFpLCBOZXcg
WW9yaywgTlksIFVTQS4mI3hEO0RlcGFydG1lbnQgb2YgRGVybWF0b2xvZ3kgYW5kIEFsbGVyZ3kg
Q2VudGVyLCBPZGVuc2UgUmVzZWFyY2ggQ2VudGVyIGZvciBhbmFwaHlsYXhpcywgT2RlbnNlLCBE
ZW5tYXJrLiYjeEQ7RGVwYXJ0bWVudCBvZiBQZWRpYXRyaWNzLCBTY2hvb2wgb2YgTWVkaWNpbmUs
IFVuaXZlcnNpdHkgb2YgTm9ydGggQ2Fyb2xpbmEgYXQgQ2hhcGVsIEhpbGwsIENoYXBlbCBIaWxs
LCBOQywgVVNBLiYjeEQ7RGVwYXJ0bWVudCBvZiBBbGxlcmd5LCBDbGluaWNhbCBSZXNlYXJjaCBD
ZW50ZXIgZm9yIEFsbGVyZ3kgJmFtcDsgUmhldW1hdG9sb2d5LCBTYWdhbWloYXJhIE5hdGlvbmFs
IEhvc3BpdGFsLCBTYWdhbWloYXJhLCBKYXBhbi4mI3hEO01lZGljYWwgU2Nob29sIG9mIHRoZSBV
bml2ZXJzaXR5IG9mIEdlbmV2YSwgVW5pdmVyc2l0eSBIb3NwaXRhbHMgb2YgR2VuZXZhLCBHZW5l
dmEsIFN3aXR6ZXJsYW5kLiYjeEQ7RGVwYXJ0bWVudCBvZiBJbW11bm9sb2d5IGFuZCBEZXBhcnRt
ZW50IG9mIERlcm1hdG9sb2d5ICZhbXA7IEFsbGVyZ29sb2d5LCBVbml2ZXJzaXR5IE1lZGljYWwg
Q2VudGVyIFV0cmVjaHQsIFV0cmVjaHQsIFRoZSBOZXRoZXJsYW5kcy4mI3hEO0RpdmlzaW9uIG9m
IEltbXVub2xvZ3ksIEFsbGVyZ3kgYW5kIFJoZXVtYXRvbG9neSwgRGVwYXJ0bWVudCBvZiBQZWRp
YXRyaWNzLCBTdGFuZm9yZCBVbml2ZXJzaXR5LCBTdGFuZm9yZCwgQ0EsIFVTQS4mI3hEO0FsbGVy
Z3kgQ2xpbmljLCBDb3BlbmhhZ2VuIFVuaXZlcnNpdHkgSG9zcGl0YWwsIEdlbnRvZnRlLCBEZW5t
YXJrLiYjeEQ7RGVwYXJ0bWVudHMgb2YgRXhwZXJpbWVudGFsIEltbXVub2xvZ3kgYW5kIG9mIE90
b3JoaW5vbGFyeW5nb2xvZ3ksIEFjYWRlbWljIE1lZGljYWwgQ2VudGVyLCBBbXN0ZXJkYW0sIFRo
ZSBOZXRoZXJsYW5kcy4mI3hEO0RpdmlzaW9uIG9mIEFzdGhtYSBBbGxlcmd5IGFuZCBMdW5nIEJp
b2xvZ3ksIERlcGFydG1lbnQgb2YgUGFlZGlhdHJpYyBBbGxlcmd5LCBLaW5nJmFwb3M7cyBDb2xs
ZWdlIExvbmRvbiwgTG9uZG9uLCBVSy4mI3hEO0d1eSZhcG9zO3MgJmFtcDsgU3QgVGhvbWFzJmFw
b3M7IEhvc3BpdGFsLCBMb25kb24sIFVLLiYjeEQ7TVJDICZhbXA7IEFzdGhtYSBVSyBDZW50cmUg
aW4gQWxsZXJnaWMgTWVjaGFuaXNtcyBvZiBBc3RobWEsIExvbmRvbiwgVUsuJiN4RDtFdmlkZW5j
ZS1CYXNlZCBIZWFsdGggQ2FyZSBMdGQsIEVkaW5idXJnaCwgVUsuJiN4RDtEaXZpc2lvbiBvZiBQ
b3B1bGF0aW9uIE1lZGljaW5lIE5ldWFkZCBNZWlyaW9ubnlkZCwgU2Nob29sIG9mIE1lZGljaW5l
LCBDYXJkaWZmIFVuaXZlcnNpdHksIENhcmRpZmYsIFVLLiYjeEQ7RUFBQ0kgUGF0aWVudCBPcmdh
bml6YXRpb24gQ29tbWl0dGVlLCBSZWdpb24gZGUgTWFucywgRnJhbmNlLiYjeEQ7U2tpbiBhbmQg
QWxsZXJneSBIb3NwaXRhbCwgSGVsc2lua2kgVW5pdmVyc2l0eSBIb3NwaXRhbCwgSGVsc2lua2ks
IEZpbmxhbmQuJiN4RDsybmQgUGVkaWF0cmljIENsaW5pYywgQWxsZXJneSwgVW5pdmVyc2l0eSBv
ZiBBdGhlbnMsIEF0aGVucywgR3JlZWNlLiYjeEQ7S29jIFVuaXZlcnNpdHkgSG9zcGl0YWwsIElz
dGFuYnVsLCBUdXJrZXkuJiN4RDtEZXBhcnRtZW50IG9mIEFsbGVyZ3kgYW5kIENsaW5pY2FsIElt
bXVub2xvZ3ksIEZhY3VsdHkgb2YgTWVkaWNpbmUsIFRyYW5zeWx2YW5pYSBVbml2ZXJzaXR5IEJy
YXNvdiwgQnJhc292LCBSb21hbmlhLiYjeEQ7U2hlZmZpZWxkIFRlYWNoaW5nIEhvc3BpdGFsLCBT
aGVmZmllbGQsIFVLLiYjeEQ7SGFucyBDaHJpc3RpYW4gQW5kZXJzZW4gQ2hpbGRyZW4mYXBvcztz
IEhvc3BpdGFsLCBPZGVuc2UgVW5pdmVyc2l0eSBIb3NwaXRhbCwgT2RlbnNlLCBEZW5tYXJrLiYj
eEQ7V3JvY2xhdyBNZWRpY2FsIFVuaXZlcnNpdHksIFdyb2NsYXcsIFBvbGFuZC4mI3hEO0FMTC1N
RUQgTWVkaWNhbCBSZXNlYXJjaCBJbnN0aXR1dGUsIFdyb2NsYXcsIFBvbGFuZC4mI3hEO0RlcGFy
dG1lbnQgb2YgT3Rvcmhpbm9sYXJ5bmdvbG9neSwgSGVhZCBhbmQgTmVjayBTdXJnZXJ5LCBVbml2
ZXJzaXRhdHNtZWRpemluIE1hbm5oZWltLCBNZWRpY2FsIEZhY3VsdHkgTWFubmhlaW0sIEhlaWRl
bGJlcmcgVW5pdmVyc2l0eSwgTWFubmhlaW0sIEdlcm1hbnkuJiN4RDtDZW50ZXIgZm9yIFJoaW5v
bG9neSBhbmQgQWxsZXJnb2xvZ3ksIFdpZXNiYWRlbiwgR2VybWFueS4mI3hEO0FsbGVyZ3kgYW5k
IFJlc3BpcmF0b3J5IFJlc2VhcmNoIEdyb3VwLCBVc2hlciBJbnN0aXR1dGUgb2YgUG9wdWxhdGlv
biBIZWFsdGggU2NpZW5jZXMgYW5kIEluZm9ybWF0aWNzLCBNZWRpY2FsIFNjaG9vbCwgVW5pdmVy
c2l0eSBvZiBFZGluYnVyZ2gsIEVkaW5idXJnaCwgVUsuJiN4RDtEZXBhcnRtZW50IG9mIERlcm1h
dG9sb2d5IGFuZCBWZW5lcm9sb2d5LCBNZWRpY2FsIFVuaXZlcnNpdHkgb2YgR3JheiwgR3Jheiwg
QXVzdHJpYS4mI3hEO091dHBhdGllbnQgQWxsZXJneSBDbGluaWMgUmV1bWFubnBsYXR6LCBWaWVu
bmEsIEF1c3RyaWEuJiN4RDtEZXBhcnRtZW50IG9mIFBhZWRpYXRyaWMgYW5kIEFkb2xlc2NlbnQg
TWVkaWNpbmUsIFJlc3BpcmF0b3J5IGFuZCBBbGxlcmdpYyBEaXNlYXNlIERpdmlzaW9uLCBNZWRp
Y2FsIFVuaXZlcnNpdHkgb2YgR3JheiwgR3JheiwgQXVzdHJpYS4mI3hEO1NlY3Rpb24gb2YgQWxs
ZXJnb2xvZ3ksIERlcGFydG1lbnQgb2YgSW50ZXJuYWwgTWVkaWNpbmUsIEVyYXNtdXMgTWVkaWNh
bCBDZW50ZXIsIFJvdHRlcmRhbSwgVGhlIE5ldGhlcmxhbmRzLiYjeEQ7RGVwYXJ0bWVudCBvZiBX
b21lbiBhbmQgQ2hpbGQgSGVhbHRoLCBGb29kIEFsbGVyZ3kgUmVmZXJyYWwgQ2VudHJlIFZlbmV0
byBSZWdpb24sIFBhZHVhIEdlbmVyYWwgVW5pdmVyc2l0eSBIb3NwaXRhbCwgUGFkdWEsIEl0YWx5
LjwvYXV0aC1hZGRyZXNzPjx0aXRsZXM+PHRpdGxlPkVBQUNJIEd1aWRlbGluZXMgb24gYWxsZXJn
ZW4gaW1tdW5vdGhlcmFweTogSWdFLW1lZGlhdGVkIGZvb2QgYWxsZXJneTwvdGl0bGU+PHNlY29u
ZGFyeS10aXRsZT5BbGxlcmd5PC9zZWNvbmRhcnktdGl0bGU+PGFsdC10aXRsZT5BbGxlcmd5PC9h
bHQtdGl0bGU+PC90aXRsZXM+PHBlcmlvZGljYWw+PGZ1bGwtdGl0bGU+QWxsZXJneTwvZnVsbC10
aXRsZT48YWJici0xPkFsbGVyZ3k8L2FiYnItMT48L3BlcmlvZGljYWw+PGFsdC1wZXJpb2RpY2Fs
PjxmdWxsLXRpdGxlPkFsbGVyZ3k8L2Z1bGwtdGl0bGU+PGFiYnItMT5BbGxlcmd5PC9hYmJyLTE+
PC9hbHQtcGVyaW9kaWNhbD48cGFnZXM+Nzk5LTgxNTwvcGFnZXM+PHZvbHVtZT43Mzwvdm9sdW1l
PjxudW1iZXI+NDwvbnVtYmVyPjxlZGl0aW9uPjIwMTcvMTIvMDY8L2VkaXRpb24+PGtleXdvcmRz
PjxrZXl3b3JkPiphZG9sZXNjZW50PC9rZXl3b3JkPjxrZXl3b3JkPiphZHVsdDwva2V5d29yZD48
a2V5d29yZD4qYWxsZXJnZW4gaW1tdW5vdGhlcmFweTwva2V5d29yZD48a2V5d29yZD4qYWxsZXJn
eTwva2V5d29yZD48a2V5d29yZD4qZm9vZDwva2V5d29yZD48a2V5d29yZD4qcGVkaWF0cmljPC9r
ZXl3b3JkPjwva2V5d29yZHM+PGRhdGVzPjx5ZWFyPjIwMTg8L3llYXI+PHB1Yi1kYXRlcz48ZGF0
ZT5BcHI8L2RhdGU+PC9wdWItZGF0ZXM+PC9kYXRlcz48aXNibj4wMTA1LTQ1Mzg8L2lzYm4+PGFj
Y2Vzc2lvbi1udW0+MjkyMDUzOTM8L2FjY2Vzc2lvbi1udW0+PHVybHM+PHJlbGF0ZWQtdXJscz48
dXJsPmh0dHBzOi8vd3d3Lm5jYmkubmxtLm5paC5nb3YvcHVibWVkLzI5MjA1MzkzPC91cmw+PC9y
ZWxhdGVkLXVybHM+PC91cmxzPjxlbGVjdHJvbmljLXJlc291cmNlLW51bT4xMC4xMTExL2FsbC4x
MzMxOTwvZWxlY3Ryb25pYy1yZXNvdXJjZS1udW0+PHJlbW90ZS1kYXRhYmFzZS1wcm92aWRlcj5O
TE08L3JlbW90ZS1kYXRhYmFzZS1wcm92aWRlcj48bGFuZ3VhZ2U+ZW5nPC9sYW5ndWFnZT48L3Jl
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59</w:t>
            </w:r>
            <w:r w:rsidRPr="0029583B">
              <w:rPr>
                <w:sz w:val="18"/>
                <w:szCs w:val="18"/>
              </w:rPr>
              <w:fldChar w:fldCharType="end"/>
            </w:r>
          </w:p>
        </w:tc>
      </w:tr>
      <w:tr w:rsidR="0015503A" w:rsidRPr="00163833" w14:paraId="1CBE6F35" w14:textId="77777777" w:rsidTr="0015503A">
        <w:tc>
          <w:tcPr>
            <w:tcW w:w="1101" w:type="dxa"/>
            <w:vMerge w:val="restart"/>
          </w:tcPr>
          <w:p w14:paraId="06F5D2E2" w14:textId="77777777" w:rsidR="0015503A" w:rsidRPr="0029583B" w:rsidRDefault="0015503A" w:rsidP="0015503A">
            <w:pPr>
              <w:rPr>
                <w:b/>
                <w:sz w:val="18"/>
              </w:rPr>
            </w:pPr>
            <w:r w:rsidRPr="0029583B">
              <w:rPr>
                <w:b/>
                <w:sz w:val="18"/>
              </w:rPr>
              <w:t>Peanut</w:t>
            </w:r>
          </w:p>
        </w:tc>
        <w:tc>
          <w:tcPr>
            <w:tcW w:w="4394" w:type="dxa"/>
          </w:tcPr>
          <w:p w14:paraId="1FA7D942" w14:textId="24B9E78F" w:rsidR="0015503A" w:rsidRPr="0029583B" w:rsidRDefault="0015503A" w:rsidP="005F2998">
            <w:pPr>
              <w:rPr>
                <w:b/>
                <w:sz w:val="18"/>
              </w:rPr>
            </w:pPr>
            <w:r w:rsidRPr="0029583B">
              <w:rPr>
                <w:b/>
                <w:sz w:val="18"/>
              </w:rPr>
              <w:t xml:space="preserve">Interventional comparative studies (RCTs, CCTs): </w:t>
            </w:r>
            <w:r w:rsidRPr="0029583B">
              <w:rPr>
                <w:sz w:val="18"/>
                <w:szCs w:val="18"/>
              </w:rPr>
              <w:t>Hsiao, 2017</w:t>
            </w:r>
            <w:r w:rsidRPr="0029583B">
              <w:rPr>
                <w:sz w:val="18"/>
                <w:szCs w:val="18"/>
              </w:rPr>
              <w:fldChar w:fldCharType="begin">
                <w:fldData xml:space="preserve">PEVuZE5vdGU+PENpdGU+PEF1dGhvcj5Ic2lhbzwvQXV0aG9yPjxZZWFyPjIwMTc8L1llYXI+PFJl
Y051bT4xNDI8L1JlY051bT48RGlzcGxheVRleHQ+PHN0eWxlIGZhY2U9InN1cGVyc2NyaXB0Ij42
MTwvc3R5bGU+PC9EaXNwbGF5VGV4dD48cmVjb3JkPjxyZWMtbnVtYmVyPjE0MjwvcmVjLW51bWJl
cj48Zm9yZWlnbi1rZXlzPjxrZXkgYXBwPSJFTiIgZGItaWQ9Ing5d3p6NWF0YnNkMjJvZWZyejI1
d3RheTJ4ZjVmdmVwNTAwciIgdGltZXN0YW1wPSIxNTU1NTE1OTAzIj4xNDI8L2tleT48L2ZvcmVp
Z24ta2V5cz48cmVmLXR5cGUgbmFtZT0iSm91cm5hbCBBcnRpY2xlIj4xNzwvcmVmLXR5cGU+PGNv
bnRyaWJ1dG9ycz48YXV0aG9ycz48YXV0aG9yPkhzaWFvLCBLLiBDLjwvYXV0aG9yPjxhdXRob3I+
UG9uc29uYnksIEEuIEwuPC9hdXRob3I+PGF1dGhvcj5BeGVscmFkLCBDLjwvYXV0aG9yPjxhdXRo
b3I+UGl0a2luLCBTLjwvYXV0aG9yPjxhdXRob3I+VGFuZywgTS4gTC4gSy48L2F1dGhvcj48L2F1
dGhvcnM+PC9jb250cmlidXRvcnM+PGF1dGgtYWRkcmVzcz5BbGxlcmd5IGFuZCBJbW11bmUgRGlz
b3JkZXJzLCBNdXJkb2NoIENoaWxkcmVucyBSZXNlYXJjaCBJbnN0aXR1dGUsIE1lbGJvdXJuZSwg
VklDLCBBdXN0cmFsaWE7IERlcGFydG1lbnQgb2YgUGFlZGlhdHJpY3MsIFVuaXZlcnNpdHkgb2Yg
TWVsYm91cm5lLCBNZWxib3VybmUsIFZJQywgQXVzdHJhbGlhOyBEZXBhcnRtZW50IG9mIEFsbGVy
Z3kgYW5kIEltbXVub2xvZ3ksIFRoZSBSb3lhbCBDaGlsZHJlbiZhcG9zO3MgSG9zcGl0YWwsIE1l
bGJvdXJuZSwgVklDLCBBdXN0cmFsaWEuJiN4RDtFbnZpcm9ubWVudGFsIGFuZCBHZW5ldGljIEVw
aWRlbWlvbG9neSwgTXVyZG9jaCBDaGlsZHJlbnMgUmVzZWFyY2ggSW5zdGl0dXRlLCBNZWxib3Vy
bmUsIFZJQywgQXVzdHJhbGlhOyBNZWxib3VybmUgU2Nob29sIG9mIFBvcHVsYXRpb24gYW5kIEds
b2JhbCBIZWFsdGgsIFVuaXZlcnNpdHkgb2YgTWVsYm91cm5lLCBNZWxib3VybmUsIFZJQywgQXVz
dHJhbGlhLiYjeEQ7QWxsZXJneSBhbmQgSW1tdW5lIERpc29yZGVycywgTXVyZG9jaCBDaGlsZHJl
bnMgUmVzZWFyY2ggSW5zdGl0dXRlLCBNZWxib3VybmUsIFZJQywgQXVzdHJhbGlhLiYjeEQ7QWxs
ZXJneSBhbmQgSW1tdW5lIERpc29yZGVycywgTXVyZG9jaCBDaGlsZHJlbnMgUmVzZWFyY2ggSW5z
dGl0dXRlLCBNZWxib3VybmUsIFZJQywgQXVzdHJhbGlhOyBEZXBhcnRtZW50IG9mIFBhZWRpYXRy
aWNzLCBVbml2ZXJzaXR5IG9mIE1lbGJvdXJuZSwgTWVsYm91cm5lLCBWSUMsIEF1c3RyYWxpYTsg
RGVwYXJ0bWVudCBvZiBBbGxlcmd5IGFuZCBJbW11bm9sb2d5LCBUaGUgUm95YWwgQ2hpbGRyZW4m
YXBvcztzIEhvc3BpdGFsLCBNZWxib3VybmUsIFZJQywgQXVzdHJhbGlhLiBFbGVjdHJvbmljIGFk
ZHJlc3M6IG1pbWkudGFuZ0ByY2gub3JnLmF1LjwvYXV0aC1hZGRyZXNzPjx0aXRsZXM+PHRpdGxl
PkxvbmctdGVybSBjbGluaWNhbCBhbmQgaW1tdW5vbG9naWNhbCBlZmZlY3RzIG9mIHByb2Jpb3Rp
YyBhbmQgcGVhbnV0IG9yYWwgaW1tdW5vdGhlcmFweSBhZnRlciB0cmVhdG1lbnQgY2Vzc2F0aW9u
OiA0LXllYXIgZm9sbG93LXVwIG9mIGEgcmFuZG9taXNlZCwgZG91YmxlLWJsaW5kLCBwbGFjZWJv
LWNvbnRyb2xsZWQgdHJpYWw8L3RpdGxlPjxzZWNvbmRhcnktdGl0bGU+TGFuY2V0IENoaWxkIEFk
b2xlc2MgSGVhbHRoPC9zZWNvbmRhcnktdGl0bGU+PGFsdC10aXRsZT5UaGUgTGFuY2V0LiBDaGls
ZCAmYW1wOyBhZG9sZXNjZW50IGhlYWx0aDwvYWx0LXRpdGxlPjwvdGl0bGVzPjxwZXJpb2RpY2Fs
PjxmdWxsLXRpdGxlPkxhbmNldCBDaGlsZCBBZG9sZXNjIEhlYWx0aDwvZnVsbC10aXRsZT48YWJi
ci0xPlRoZSBMYW5jZXQuIENoaWxkICZhbXA7IGFkb2xlc2NlbnQgaGVhbHRoPC9hYmJyLTE+PC9w
ZXJpb2RpY2FsPjxhbHQtcGVyaW9kaWNhbD48ZnVsbC10aXRsZT5MYW5jZXQgQ2hpbGQgQWRvbGVz
YyBIZWFsdGg8L2Z1bGwtdGl0bGU+PGFiYnItMT5UaGUgTGFuY2V0LiBDaGlsZCAmYW1wOyBhZG9s
ZXNjZW50IGhlYWx0aDwvYWJici0xPjwvYWx0LXBlcmlvZGljYWw+PHBhZ2VzPjk3LTEwNTwvcGFn
ZXM+PHZvbHVtZT4xPC92b2x1bWU+PG51bWJlcj4yPC9udW1iZXI+PGVkaXRpb24+MjAxOC8wOS8w
MTwvZWRpdGlvbj48ZGF0ZXM+PHllYXI+MjAxNzwveWVhcj48cHViLWRhdGVzPjxkYXRlPk9jdDwv
ZGF0ZT48L3B1Yi1kYXRlcz48L2RhdGVzPjxpc2JuPjIzNTItNDY0MjwvaXNibj48YWNjZXNzaW9u
LW51bT4zMDE2OTIxNTwvYWNjZXNzaW9uLW51bT48dXJscz48cmVsYXRlZC11cmxzPjx1cmw+aHR0
cHM6Ly93d3cubmNiaS5ubG0ubmloLmdvdi9wdWJtZWQvMzAxNjkyMTU8L3VybD48L3JlbGF0ZWQt
dXJscz48L3VybHM+PGN1c3RvbTE+Rmxsb3ctdXAgb24gVGFuZyAyMDE1IDwvY3VzdG9tMT48ZWxl
Y3Ryb25pYy1yZXNvdXJjZS1udW0+MTAuMTAxNi9zMjM1Mi00NjQyKDE3KTMwMDQxLXg8L2VsZWN0
cm9uaWMtcmVzb3VyY2UtbnVtPjxyZW1vdGUtZGF0YWJhc2UtcHJvdmlkZXI+TkxNPC9yZW1vdGUt
ZGF0YWJhc2UtcHJvdmlkZXI+PGxhbmd1YWdlPmVuZzwvbGFuZ3VhZ2U+PC9yZWNvcmQ+PC9DaXRl
PjwvRW5kTm90ZT4A
</w:fldData>
              </w:fldChar>
            </w:r>
            <w:r w:rsidR="005F2998">
              <w:rPr>
                <w:sz w:val="18"/>
                <w:szCs w:val="18"/>
              </w:rPr>
              <w:instrText xml:space="preserve"> ADDIN EN.CITE </w:instrText>
            </w:r>
            <w:r w:rsidR="005F2998">
              <w:rPr>
                <w:sz w:val="18"/>
                <w:szCs w:val="18"/>
              </w:rPr>
              <w:fldChar w:fldCharType="begin">
                <w:fldData xml:space="preserve">PEVuZE5vdGU+PENpdGU+PEF1dGhvcj5Ic2lhbzwvQXV0aG9yPjxZZWFyPjIwMTc8L1llYXI+PFJl
Y051bT4xNDI8L1JlY051bT48RGlzcGxheVRleHQ+PHN0eWxlIGZhY2U9InN1cGVyc2NyaXB0Ij42
MTwvc3R5bGU+PC9EaXNwbGF5VGV4dD48cmVjb3JkPjxyZWMtbnVtYmVyPjE0MjwvcmVjLW51bWJl
cj48Zm9yZWlnbi1rZXlzPjxrZXkgYXBwPSJFTiIgZGItaWQ9Ing5d3p6NWF0YnNkMjJvZWZyejI1
d3RheTJ4ZjVmdmVwNTAwciIgdGltZXN0YW1wPSIxNTU1NTE1OTAzIj4xNDI8L2tleT48L2ZvcmVp
Z24ta2V5cz48cmVmLXR5cGUgbmFtZT0iSm91cm5hbCBBcnRpY2xlIj4xNzwvcmVmLXR5cGU+PGNv
bnRyaWJ1dG9ycz48YXV0aG9ycz48YXV0aG9yPkhzaWFvLCBLLiBDLjwvYXV0aG9yPjxhdXRob3I+
UG9uc29uYnksIEEuIEwuPC9hdXRob3I+PGF1dGhvcj5BeGVscmFkLCBDLjwvYXV0aG9yPjxhdXRo
b3I+UGl0a2luLCBTLjwvYXV0aG9yPjxhdXRob3I+VGFuZywgTS4gTC4gSy48L2F1dGhvcj48L2F1
dGhvcnM+PC9jb250cmlidXRvcnM+PGF1dGgtYWRkcmVzcz5BbGxlcmd5IGFuZCBJbW11bmUgRGlz
b3JkZXJzLCBNdXJkb2NoIENoaWxkcmVucyBSZXNlYXJjaCBJbnN0aXR1dGUsIE1lbGJvdXJuZSwg
VklDLCBBdXN0cmFsaWE7IERlcGFydG1lbnQgb2YgUGFlZGlhdHJpY3MsIFVuaXZlcnNpdHkgb2Yg
TWVsYm91cm5lLCBNZWxib3VybmUsIFZJQywgQXVzdHJhbGlhOyBEZXBhcnRtZW50IG9mIEFsbGVy
Z3kgYW5kIEltbXVub2xvZ3ksIFRoZSBSb3lhbCBDaGlsZHJlbiZhcG9zO3MgSG9zcGl0YWwsIE1l
bGJvdXJuZSwgVklDLCBBdXN0cmFsaWEuJiN4RDtFbnZpcm9ubWVudGFsIGFuZCBHZW5ldGljIEVw
aWRlbWlvbG9neSwgTXVyZG9jaCBDaGlsZHJlbnMgUmVzZWFyY2ggSW5zdGl0dXRlLCBNZWxib3Vy
bmUsIFZJQywgQXVzdHJhbGlhOyBNZWxib3VybmUgU2Nob29sIG9mIFBvcHVsYXRpb24gYW5kIEds
b2JhbCBIZWFsdGgsIFVuaXZlcnNpdHkgb2YgTWVsYm91cm5lLCBNZWxib3VybmUsIFZJQywgQXVz
dHJhbGlhLiYjeEQ7QWxsZXJneSBhbmQgSW1tdW5lIERpc29yZGVycywgTXVyZG9jaCBDaGlsZHJl
bnMgUmVzZWFyY2ggSW5zdGl0dXRlLCBNZWxib3VybmUsIFZJQywgQXVzdHJhbGlhLiYjeEQ7QWxs
ZXJneSBhbmQgSW1tdW5lIERpc29yZGVycywgTXVyZG9jaCBDaGlsZHJlbnMgUmVzZWFyY2ggSW5z
dGl0dXRlLCBNZWxib3VybmUsIFZJQywgQXVzdHJhbGlhOyBEZXBhcnRtZW50IG9mIFBhZWRpYXRy
aWNzLCBVbml2ZXJzaXR5IG9mIE1lbGJvdXJuZSwgTWVsYm91cm5lLCBWSUMsIEF1c3RyYWxpYTsg
RGVwYXJ0bWVudCBvZiBBbGxlcmd5IGFuZCBJbW11bm9sb2d5LCBUaGUgUm95YWwgQ2hpbGRyZW4m
YXBvcztzIEhvc3BpdGFsLCBNZWxib3VybmUsIFZJQywgQXVzdHJhbGlhLiBFbGVjdHJvbmljIGFk
ZHJlc3M6IG1pbWkudGFuZ0ByY2gub3JnLmF1LjwvYXV0aC1hZGRyZXNzPjx0aXRsZXM+PHRpdGxl
PkxvbmctdGVybSBjbGluaWNhbCBhbmQgaW1tdW5vbG9naWNhbCBlZmZlY3RzIG9mIHByb2Jpb3Rp
YyBhbmQgcGVhbnV0IG9yYWwgaW1tdW5vdGhlcmFweSBhZnRlciB0cmVhdG1lbnQgY2Vzc2F0aW9u
OiA0LXllYXIgZm9sbG93LXVwIG9mIGEgcmFuZG9taXNlZCwgZG91YmxlLWJsaW5kLCBwbGFjZWJv
LWNvbnRyb2xsZWQgdHJpYWw8L3RpdGxlPjxzZWNvbmRhcnktdGl0bGU+TGFuY2V0IENoaWxkIEFk
b2xlc2MgSGVhbHRoPC9zZWNvbmRhcnktdGl0bGU+PGFsdC10aXRsZT5UaGUgTGFuY2V0LiBDaGls
ZCAmYW1wOyBhZG9sZXNjZW50IGhlYWx0aDwvYWx0LXRpdGxlPjwvdGl0bGVzPjxwZXJpb2RpY2Fs
PjxmdWxsLXRpdGxlPkxhbmNldCBDaGlsZCBBZG9sZXNjIEhlYWx0aDwvZnVsbC10aXRsZT48YWJi
ci0xPlRoZSBMYW5jZXQuIENoaWxkICZhbXA7IGFkb2xlc2NlbnQgaGVhbHRoPC9hYmJyLTE+PC9w
ZXJpb2RpY2FsPjxhbHQtcGVyaW9kaWNhbD48ZnVsbC10aXRsZT5MYW5jZXQgQ2hpbGQgQWRvbGVz
YyBIZWFsdGg8L2Z1bGwtdGl0bGU+PGFiYnItMT5UaGUgTGFuY2V0LiBDaGlsZCAmYW1wOyBhZG9s
ZXNjZW50IGhlYWx0aDwvYWJici0xPjwvYWx0LXBlcmlvZGljYWw+PHBhZ2VzPjk3LTEwNTwvcGFn
ZXM+PHZvbHVtZT4xPC92b2x1bWU+PG51bWJlcj4yPC9udW1iZXI+PGVkaXRpb24+MjAxOC8wOS8w
MTwvZWRpdGlvbj48ZGF0ZXM+PHllYXI+MjAxNzwveWVhcj48cHViLWRhdGVzPjxkYXRlPk9jdDwv
ZGF0ZT48L3B1Yi1kYXRlcz48L2RhdGVzPjxpc2JuPjIzNTItNDY0MjwvaXNibj48YWNjZXNzaW9u
LW51bT4zMDE2OTIxNTwvYWNjZXNzaW9uLW51bT48dXJscz48cmVsYXRlZC11cmxzPjx1cmw+aHR0
cHM6Ly93d3cubmNiaS5ubG0ubmloLmdvdi9wdWJtZWQvMzAxNjkyMTU8L3VybD48L3JlbGF0ZWQt
dXJscz48L3VybHM+PGN1c3RvbTE+Rmxsb3ctdXAgb24gVGFuZyAyMDE1IDwvY3VzdG9tMT48ZWxl
Y3Ryb25pYy1yZXNvdXJjZS1udW0+MTAuMTAxNi9zMjM1Mi00NjQyKDE3KTMwMDQxLXg8L2VsZWN0
cm9uaWMtcmVzb3VyY2UtbnVtPjxyZW1vdGUtZGF0YWJhc2UtcHJvdmlkZXI+TkxNPC9yZW1vdGUt
ZGF0YWJhc2UtcHJvdmlkZXI+PGxhbmd1YWdlPmVuZzwvbGFuZ3VhZ2U+PC9yZWNvcmQ+PC9DaXRl
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61</w:t>
            </w:r>
            <w:r w:rsidRPr="0029583B">
              <w:rPr>
                <w:sz w:val="18"/>
                <w:szCs w:val="18"/>
              </w:rPr>
              <w:fldChar w:fldCharType="end"/>
            </w:r>
          </w:p>
        </w:tc>
        <w:tc>
          <w:tcPr>
            <w:tcW w:w="6379" w:type="dxa"/>
          </w:tcPr>
          <w:p w14:paraId="05467273" w14:textId="77777777" w:rsidR="0015503A" w:rsidRPr="0029583B" w:rsidRDefault="0015503A" w:rsidP="0015503A">
            <w:pPr>
              <w:rPr>
                <w:sz w:val="18"/>
              </w:rPr>
            </w:pPr>
            <w:r w:rsidRPr="0029583B">
              <w:rPr>
                <w:b/>
                <w:sz w:val="18"/>
              </w:rPr>
              <w:t>High</w:t>
            </w:r>
            <w:r w:rsidRPr="0029583B">
              <w:rPr>
                <w:sz w:val="18"/>
              </w:rPr>
              <w:t>- 1 LTFU on RCT, limitations: open-label and  loss to follow-up</w:t>
            </w:r>
          </w:p>
        </w:tc>
        <w:tc>
          <w:tcPr>
            <w:tcW w:w="5528" w:type="dxa"/>
            <w:vMerge w:val="restart"/>
          </w:tcPr>
          <w:p w14:paraId="7AA16577" w14:textId="77777777" w:rsidR="0015503A" w:rsidRPr="0029583B" w:rsidRDefault="0015503A" w:rsidP="0015503A">
            <w:pPr>
              <w:rPr>
                <w:sz w:val="18"/>
              </w:rPr>
            </w:pPr>
            <w:r w:rsidRPr="0029583B">
              <w:rPr>
                <w:sz w:val="18"/>
              </w:rPr>
              <w:t>Level II two groups, non-randomized studies</w:t>
            </w:r>
          </w:p>
        </w:tc>
      </w:tr>
      <w:tr w:rsidR="0015503A" w:rsidRPr="00163833" w14:paraId="4DB8A002" w14:textId="77777777" w:rsidTr="0015503A">
        <w:tc>
          <w:tcPr>
            <w:tcW w:w="1101" w:type="dxa"/>
            <w:vMerge/>
          </w:tcPr>
          <w:p w14:paraId="50BD0A29" w14:textId="77777777" w:rsidR="0015503A" w:rsidRPr="0029583B" w:rsidRDefault="0015503A" w:rsidP="0015503A">
            <w:pPr>
              <w:rPr>
                <w:b/>
                <w:sz w:val="18"/>
              </w:rPr>
            </w:pPr>
          </w:p>
        </w:tc>
        <w:tc>
          <w:tcPr>
            <w:tcW w:w="4394" w:type="dxa"/>
          </w:tcPr>
          <w:p w14:paraId="7F3BB2CA" w14:textId="24372022" w:rsidR="0015503A" w:rsidRPr="0029583B" w:rsidRDefault="0015503A" w:rsidP="005F2998">
            <w:pPr>
              <w:rPr>
                <w:b/>
                <w:sz w:val="18"/>
              </w:rPr>
            </w:pPr>
            <w:r w:rsidRPr="0029583B">
              <w:rPr>
                <w:b/>
                <w:sz w:val="18"/>
              </w:rPr>
              <w:t xml:space="preserve">Case </w:t>
            </w:r>
            <w:r w:rsidRPr="0029583B">
              <w:rPr>
                <w:b/>
                <w:sz w:val="18"/>
                <w:szCs w:val="18"/>
              </w:rPr>
              <w:t xml:space="preserve">series: </w:t>
            </w:r>
            <w:r w:rsidRPr="0029583B">
              <w:rPr>
                <w:sz w:val="18"/>
                <w:szCs w:val="18"/>
              </w:rPr>
              <w:t>Nachshon, 2018</w:t>
            </w:r>
            <w:r w:rsidRPr="0029583B">
              <w:rPr>
                <w:sz w:val="18"/>
                <w:szCs w:val="20"/>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8"/>
                <w:szCs w:val="20"/>
              </w:rPr>
              <w:instrText xml:space="preserve"> ADDIN EN.CITE </w:instrText>
            </w:r>
            <w:r w:rsidR="005F2998">
              <w:rPr>
                <w:sz w:val="18"/>
                <w:szCs w:val="20"/>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8"/>
                <w:szCs w:val="20"/>
              </w:rPr>
              <w:instrText xml:space="preserve"> ADDIN EN.CITE.DATA </w:instrText>
            </w:r>
            <w:r w:rsidR="005F2998">
              <w:rPr>
                <w:sz w:val="18"/>
                <w:szCs w:val="20"/>
              </w:rPr>
            </w:r>
            <w:r w:rsidR="005F2998">
              <w:rPr>
                <w:sz w:val="18"/>
                <w:szCs w:val="20"/>
              </w:rPr>
              <w:fldChar w:fldCharType="end"/>
            </w:r>
            <w:r w:rsidRPr="0029583B">
              <w:rPr>
                <w:sz w:val="18"/>
                <w:szCs w:val="20"/>
              </w:rPr>
            </w:r>
            <w:r w:rsidRPr="0029583B">
              <w:rPr>
                <w:sz w:val="18"/>
                <w:szCs w:val="20"/>
              </w:rPr>
              <w:fldChar w:fldCharType="separate"/>
            </w:r>
            <w:r w:rsidR="005F2998" w:rsidRPr="005F2998">
              <w:rPr>
                <w:noProof/>
                <w:sz w:val="18"/>
                <w:szCs w:val="20"/>
                <w:vertAlign w:val="superscript"/>
              </w:rPr>
              <w:t>7</w:t>
            </w:r>
            <w:r w:rsidRPr="0029583B">
              <w:rPr>
                <w:sz w:val="18"/>
                <w:szCs w:val="20"/>
              </w:rPr>
              <w:fldChar w:fldCharType="end"/>
            </w:r>
          </w:p>
        </w:tc>
        <w:tc>
          <w:tcPr>
            <w:tcW w:w="6379" w:type="dxa"/>
          </w:tcPr>
          <w:p w14:paraId="3046DECD" w14:textId="77777777" w:rsidR="0015503A" w:rsidRPr="0029583B" w:rsidRDefault="0015503A" w:rsidP="0015503A">
            <w:pPr>
              <w:rPr>
                <w:b/>
                <w:sz w:val="18"/>
              </w:rPr>
            </w:pPr>
            <w:r w:rsidRPr="0029583B">
              <w:rPr>
                <w:b/>
                <w:sz w:val="18"/>
              </w:rPr>
              <w:t xml:space="preserve">Moderate </w:t>
            </w:r>
            <w:r w:rsidRPr="0029583B">
              <w:rPr>
                <w:sz w:val="18"/>
              </w:rPr>
              <w:t>– 1 case series, main limit: retrospective study design, single center</w:t>
            </w:r>
          </w:p>
        </w:tc>
        <w:tc>
          <w:tcPr>
            <w:tcW w:w="5528" w:type="dxa"/>
            <w:vMerge/>
          </w:tcPr>
          <w:p w14:paraId="29DE3C36" w14:textId="77777777" w:rsidR="0015503A" w:rsidRPr="0029583B" w:rsidRDefault="0015503A" w:rsidP="0015503A">
            <w:pPr>
              <w:rPr>
                <w:sz w:val="18"/>
              </w:rPr>
            </w:pPr>
          </w:p>
        </w:tc>
      </w:tr>
      <w:tr w:rsidR="0015503A" w:rsidRPr="00163833" w14:paraId="520E9017" w14:textId="77777777" w:rsidTr="0015503A">
        <w:tc>
          <w:tcPr>
            <w:tcW w:w="1101" w:type="dxa"/>
            <w:vMerge w:val="restart"/>
          </w:tcPr>
          <w:p w14:paraId="3EDF5600" w14:textId="77777777" w:rsidR="0015503A" w:rsidRPr="0029583B" w:rsidRDefault="0015503A" w:rsidP="0015503A">
            <w:pPr>
              <w:rPr>
                <w:b/>
                <w:sz w:val="18"/>
              </w:rPr>
            </w:pPr>
            <w:r w:rsidRPr="0029583B">
              <w:rPr>
                <w:b/>
                <w:sz w:val="18"/>
              </w:rPr>
              <w:t>Egg</w:t>
            </w:r>
          </w:p>
        </w:tc>
        <w:tc>
          <w:tcPr>
            <w:tcW w:w="4394" w:type="dxa"/>
          </w:tcPr>
          <w:p w14:paraId="18F31FB6" w14:textId="7934F604" w:rsidR="0015503A" w:rsidRPr="0029583B" w:rsidRDefault="0015503A" w:rsidP="005F2998">
            <w:pPr>
              <w:rPr>
                <w:b/>
                <w:sz w:val="18"/>
              </w:rPr>
            </w:pPr>
            <w:r w:rsidRPr="0029583B">
              <w:rPr>
                <w:b/>
                <w:sz w:val="18"/>
              </w:rPr>
              <w:t xml:space="preserve">Interventional comparative studies (RCTs, CCTs): </w:t>
            </w:r>
            <w:r w:rsidRPr="0029583B">
              <w:rPr>
                <w:sz w:val="18"/>
                <w:szCs w:val="18"/>
              </w:rPr>
              <w:t>Jones, 2016</w:t>
            </w:r>
            <w:r w:rsidRPr="0029583B">
              <w:rPr>
                <w:sz w:val="18"/>
                <w:szCs w:val="18"/>
              </w:rPr>
              <w:fldChar w:fldCharType="begin">
                <w:fldData xml:space="preserve">PEVuZE5vdGU+PENpdGU+PEF1dGhvcj5Kb25lczwvQXV0aG9yPjxZZWFyPjIwMTY8L1llYXI+PFJl
Y051bT42NDk8L1JlY051bT48RGlzcGxheVRleHQ+PHN0eWxlIGZhY2U9InN1cGVyc2NyaXB0Ij42
MDwvc3R5bGU+PC9EaXNwbGF5VGV4dD48cmVjb3JkPjxyZWMtbnVtYmVyPjY0OTwvcmVjLW51bWJl
cj48Zm9yZWlnbi1rZXlzPjxrZXkgYXBwPSJFTiIgZGItaWQ9Ing5d3p6NWF0YnNkMjJvZWZyejI1
d3RheTJ4ZjVmdmVwNTAwciIgdGltZXN0YW1wPSIxNTU1NTE1OTE2Ij42NDk8L2tleT48L2ZvcmVp
Z24ta2V5cz48cmVmLXR5cGUgbmFtZT0iSm91cm5hbCBBcnRpY2xlIj4xNzwvcmVmLXR5cGU+PGNv
bnRyaWJ1dG9ycz48YXV0aG9ycz48YXV0aG9yPkpvbmVzLCBTLiBNLjwvYXV0aG9yPjxhdXRob3I+
QnVya3MsIEEuIFcuPC9hdXRob3I+PGF1dGhvcj5LZWV0LCBDLjwvYXV0aG9yPjxhdXRob3I+Vmlj
a2VyeSwgQi4gUC48L2F1dGhvcj48YXV0aG9yPlNjdXJsb2NrLCBBLiBNLjwvYXV0aG9yPjxhdXRo
b3I+V29vZCwgUi4gQS48L2F1dGhvcj48YXV0aG9yPkxpdSwgQS4gSC48L2F1dGhvcj48YXV0aG9y
PlNpY2hlcmVyLCBTLiBILjwvYXV0aG9yPjxhdXRob3I+SGVubmluZywgQS4gSy48L2F1dGhvcj48
YXV0aG9yPkxpbmRibGFkLCBSLiBXLjwvYXV0aG9yPjxhdXRob3I+RGF3c29uLCBQLjwvYXV0aG9y
PjxhdXRob3I+QmVyaW4sIEMuPC9hdXRob3I+PGF1dGhvcj5GbGVpc2NoZXIsIEQuIE0uPC9hdXRo
b3I+PGF1dGhvcj5MZXVuZywgRC4gWS4gTS48L2F1dGhvcj48YXV0aG9yPlBsYXV0LCBNLjwvYXV0
aG9yPjxhdXRob3I+U2FtcHNvbiwgSC4gQS48L2F1dGhvcj48L2F1dGhvcnM+PC9jb250cmlidXRv
cnM+PGF1dGgtYWRkcmVzcz5EZXBhcnRtZW50IG9mIFBlZGlhdHJpY3MsIFVuaXZlcnNpdHkgb2Yg
QXJrYW5zYXMgZm9yIE1lZGljYWwgU2NpZW5jZXMgYW5kIEFya2Fuc2FzIENoaWxkcmVuJmFwb3M7
cyBIb3NwaXRhbCwgTGl0dGxlIFJvY2ssIEFyay4gRWxlY3Ryb25pYyBhZGRyZXNzOiBKb25lc1N0
YWNpZU1AdWFtcy5lZHUuJiN4RDtEZXBhcnRtZW50IG9mIFBlZGlhdHJpY3MsIFVuaXZlcnNpdHkg
b2YgTm9ydGggQ2Fyb2xpbmEsIENoYXBlbCBIaWxsLCBOQy4mI3hEO0RlcGFydG1lbnQgb2YgUGVk
aWF0cmljcywgSm9obnMgSG9wa2lucyBTY2hvb2wgb2YgTWVkaWNpbmUsIEJhbHRpbW9yZSwgTWQu
JiN4RDtEZXBhcnRtZW50IG9mIFBlZGlhdHJpY3MsIFVuaXZlcnNpdHkgb2YgQXJrYW5zYXMgZm9y
IE1lZGljYWwgU2NpZW5jZXMgYW5kIEFya2Fuc2FzIENoaWxkcmVuJmFwb3M7cyBIb3NwaXRhbCwg
TGl0dGxlIFJvY2ssIEFyay4mI3hEO0RlcGFydG1lbnQgb2YgUGVkaWF0cmljcywgTmF0aW9uYWwg
SmV3aXNoIEhlYWx0aCwgRGVudmVyLCBDb2xvLiYjeEQ7RGVwYXJ0bWVudCBvZiBQZWRpYXRyaWNz
LCBJY2FobiBTY2hvb2wgb2YgTWVkaWNpbmUgYXQgTW91bnQgU2luYWksIE5ldyBZb3JrLCBOWS4m
I3hEO0VNTUVTIENvcnBvcmF0aW9uLCBSb2NrdmlsbGUsIE1kLiYjeEQ7TmF0aW9uYWwgSW5zdGl0
dXRlcyBvZiBIZWFsdGggKE5hdGlvbmFsIEluc3RpdHV0ZSBvZiBBbGxlcmd5IGFuZCBJbmZlY3Rp
b3VzIERpc2Vhc2VzKSwgQmV0aGVzZGEsIE1kLjwvYXV0aC1hZGRyZXNzPjx0aXRsZXM+PHRpdGxl
PkxvbmctdGVybSB0cmVhdG1lbnQgd2l0aCBlZ2cgb3JhbCBpbW11bm90aGVyYXB5IGVuaGFuY2Vz
IHN1c3RhaW5lZCB1bnJlc3BvbnNpdmVuZXNzIHRoYXQgcGVyc2lzdHMgYWZ0ZXIgY2Vzc2F0aW9u
IG9mIHRoZXJhcHk8L3RpdGxlPjxzZWNvbmRhcnktdGl0bGU+SiBBbGxlcmd5IENsaW4gSW1tdW5v
bDwvc2Vjb25kYXJ5LXRpdGxlPjxhbHQtdGl0bGU+VGhlIEpvdXJuYWwgb2YgYWxsZXJneSBhbmQg
Y2xpbmljYWwgaW1tdW5vbG9neTwvYWx0LXRpdGxlPjwvdGl0bGVzPjxwZXJpb2RpY2FsPjxmdWxs
LXRpdGxlPkogQWxsZXJneSBDbGluIEltbXVub2w8L2Z1bGwtdGl0bGU+PGFiYnItMT5UaGUgSm91
cm5hbCBvZiBhbGxlcmd5IGFuZCBjbGluaWNhbCBpbW11bm9sb2d5PC9hYmJyLTE+PC9wZXJpb2Rp
Y2FsPjxhbHQtcGVyaW9kaWNhbD48ZnVsbC10aXRsZT5KIEFsbGVyZ3kgQ2xpbiBJbW11bm9sPC9m
dWxsLXRpdGxlPjxhYmJyLTE+VGhlIEpvdXJuYWwgb2YgYWxsZXJneSBhbmQgY2xpbmljYWwgaW1t
dW5vbG9neTwvYWJici0xPjwvYWx0LXBlcmlvZGljYWw+PHBhZ2VzPjExMTctMTEyNy5lMTA8L3Bh
Z2VzPjx2b2x1bWU+MTM3PC92b2x1bWU+PG51bWJlcj40PC9udW1iZXI+PGVkaXRpb24+MjAxNi8w
My8wMTwvZWRpdGlvbj48a2V5d29yZHM+PGtleXdvcmQ+QWRvbGVzY2VudDwva2V5d29yZD48a2V5
d29yZD5DaGlsZDwva2V5d29yZD48a2V5d29yZD5DaGlsZCwgUHJlc2Nob29sPC9rZXl3b3JkPjxr
ZXl3b3JkPkRlc2Vuc2l0aXphdGlvbiwgSW1tdW5vbG9naWMvKm1ldGhvZHM8L2tleXdvcmQ+PGtl
eXdvcmQ+RG91YmxlLUJsaW5kIE1ldGhvZDwva2V5d29yZD48a2V5d29yZD5FZ2cgSHlwZXJzZW5z
aXRpdml0eS9pbW11bm9sb2d5Lyp0aGVyYXB5PC9rZXl3b3JkPjxrZXl3b3JkPkZlbWFsZTwva2V5
d29yZD48a2V5d29yZD5Gb2xsb3ctVXAgU3R1ZGllczwva2V5d29yZD48a2V5d29yZD5IdW1hbnM8
L2tleXdvcmQ+PGtleXdvcmQ+TWFsZTwva2V5d29yZD48a2V5d29yZD5TdXJ2ZXlzIGFuZCBRdWVz
dGlvbm5haXJlczwva2V5d29yZD48a2V5d29yZD5UaW1lIEZhY3RvcnM8L2tleXdvcmQ+PGtleXdv
cmQ+VHJlYXRtZW50IE91dGNvbWU8L2tleXdvcmQ+PGtleXdvcmQ+RWdnIGFsbGVyZ3k8L2tleXdv
cmQ+PGtleXdvcmQ+SWdFPC9rZXl3b3JkPjxrZXl3b3JkPmRlc2Vuc2l0aXphdGlvbjwva2V5d29y
ZD48a2V5d29yZD5mb2xsb3ctdXA8L2tleXdvcmQ+PGtleXdvcmQ+Zm9vZCBhbGxlcmd5PC9rZXl3
b3JkPjxrZXl3b3JkPmltbXVuZSB0b2xlcmFuY2U8L2tleXdvcmQ+PGtleXdvcmQ+b3JhbCBpbW11
bm90aGVyYXB5PC9rZXl3b3JkPjxrZXl3b3JkPnN1c3RhaW5lZCB1bnJlc3BvbnNpdmVuZXNzPC9r
ZXl3b3JkPjwva2V5d29yZHM+PGRhdGVzPjx5ZWFyPjIwMTY8L3llYXI+PHB1Yi1kYXRlcz48ZGF0
ZT5BcHI8L2RhdGU+PC9wdWItZGF0ZXM+PC9kYXRlcz48aXNibj4wMDkxLTY3NDk8L2lzYm4+PGFj
Y2Vzc2lvbi1udW0+MjY5MjQ0NzA8L2FjY2Vzc2lvbi1udW0+PHVybHM+PHJlbGF0ZWQtdXJscz48
dXJsPmh0dHBzOi8vd3d3Lm5jYmkubmxtLm5paC5nb3YvcHVibWVkLzI2OTI0NDcwPC91cmw+PHVy
bD5odHRwczovL3d3dy5uY2JpLm5sbS5uaWguZ292L3BtYy9hcnRpY2xlcy9QTUM0ODI2ODU5L3Bk
Zi9uaWhtczc2Mzk1NC5wZGY8L3VybD48L3JlbGF0ZWQtdXJscz48L3VybHM+PGN1c3RvbTE+VW5j
b250cm9sbGVkLCBoZWF0ZWQsIExURlUgb2YgQnVya3MgMjAxMjwvY3VzdG9tMT48Y3VzdG9tMj5Q
TUM0ODI2ODU5PC9jdXN0b20yPjxjdXN0b202Pk5JSE1TNzYzOTU0PC9jdXN0b202PjxlbGVjdHJv
bmljLXJlc291cmNlLW51bT4xMC4xMDE2L2ouamFjaS4yMDE1LjEyLjEzMTY8L2VsZWN0cm9uaWMt
cmVzb3VyY2UtbnVtPjxyZW1vdGUtZGF0YWJhc2UtcHJvdmlkZXI+TkxNPC9yZW1vdGUtZGF0YWJh
c2UtcHJvdmlkZXI+PGxhbmd1YWdlPmVuZzwvbGFuZ3VhZ2U+PC9yZWNvcmQ+PC9DaXRlPjwvRW5k
Tm90ZT4A
</w:fldData>
              </w:fldChar>
            </w:r>
            <w:r w:rsidR="005F2998">
              <w:rPr>
                <w:sz w:val="18"/>
                <w:szCs w:val="18"/>
              </w:rPr>
              <w:instrText xml:space="preserve"> ADDIN EN.CITE </w:instrText>
            </w:r>
            <w:r w:rsidR="005F2998">
              <w:rPr>
                <w:sz w:val="18"/>
                <w:szCs w:val="18"/>
              </w:rPr>
              <w:fldChar w:fldCharType="begin">
                <w:fldData xml:space="preserve">PEVuZE5vdGU+PENpdGU+PEF1dGhvcj5Kb25lczwvQXV0aG9yPjxZZWFyPjIwMTY8L1llYXI+PFJl
Y051bT42NDk8L1JlY051bT48RGlzcGxheVRleHQ+PHN0eWxlIGZhY2U9InN1cGVyc2NyaXB0Ij42
MDwvc3R5bGU+PC9EaXNwbGF5VGV4dD48cmVjb3JkPjxyZWMtbnVtYmVyPjY0OTwvcmVjLW51bWJl
cj48Zm9yZWlnbi1rZXlzPjxrZXkgYXBwPSJFTiIgZGItaWQ9Ing5d3p6NWF0YnNkMjJvZWZyejI1
d3RheTJ4ZjVmdmVwNTAwciIgdGltZXN0YW1wPSIxNTU1NTE1OTE2Ij42NDk8L2tleT48L2ZvcmVp
Z24ta2V5cz48cmVmLXR5cGUgbmFtZT0iSm91cm5hbCBBcnRpY2xlIj4xNzwvcmVmLXR5cGU+PGNv
bnRyaWJ1dG9ycz48YXV0aG9ycz48YXV0aG9yPkpvbmVzLCBTLiBNLjwvYXV0aG9yPjxhdXRob3I+
QnVya3MsIEEuIFcuPC9hdXRob3I+PGF1dGhvcj5LZWV0LCBDLjwvYXV0aG9yPjxhdXRob3I+Vmlj
a2VyeSwgQi4gUC48L2F1dGhvcj48YXV0aG9yPlNjdXJsb2NrLCBBLiBNLjwvYXV0aG9yPjxhdXRo
b3I+V29vZCwgUi4gQS48L2F1dGhvcj48YXV0aG9yPkxpdSwgQS4gSC48L2F1dGhvcj48YXV0aG9y
PlNpY2hlcmVyLCBTLiBILjwvYXV0aG9yPjxhdXRob3I+SGVubmluZywgQS4gSy48L2F1dGhvcj48
YXV0aG9yPkxpbmRibGFkLCBSLiBXLjwvYXV0aG9yPjxhdXRob3I+RGF3c29uLCBQLjwvYXV0aG9y
PjxhdXRob3I+QmVyaW4sIEMuPC9hdXRob3I+PGF1dGhvcj5GbGVpc2NoZXIsIEQuIE0uPC9hdXRo
b3I+PGF1dGhvcj5MZXVuZywgRC4gWS4gTS48L2F1dGhvcj48YXV0aG9yPlBsYXV0LCBNLjwvYXV0
aG9yPjxhdXRob3I+U2FtcHNvbiwgSC4gQS48L2F1dGhvcj48L2F1dGhvcnM+PC9jb250cmlidXRv
cnM+PGF1dGgtYWRkcmVzcz5EZXBhcnRtZW50IG9mIFBlZGlhdHJpY3MsIFVuaXZlcnNpdHkgb2Yg
QXJrYW5zYXMgZm9yIE1lZGljYWwgU2NpZW5jZXMgYW5kIEFya2Fuc2FzIENoaWxkcmVuJmFwb3M7
cyBIb3NwaXRhbCwgTGl0dGxlIFJvY2ssIEFyay4gRWxlY3Ryb25pYyBhZGRyZXNzOiBKb25lc1N0
YWNpZU1AdWFtcy5lZHUuJiN4RDtEZXBhcnRtZW50IG9mIFBlZGlhdHJpY3MsIFVuaXZlcnNpdHkg
b2YgTm9ydGggQ2Fyb2xpbmEsIENoYXBlbCBIaWxsLCBOQy4mI3hEO0RlcGFydG1lbnQgb2YgUGVk
aWF0cmljcywgSm9obnMgSG9wa2lucyBTY2hvb2wgb2YgTWVkaWNpbmUsIEJhbHRpbW9yZSwgTWQu
JiN4RDtEZXBhcnRtZW50IG9mIFBlZGlhdHJpY3MsIFVuaXZlcnNpdHkgb2YgQXJrYW5zYXMgZm9y
IE1lZGljYWwgU2NpZW5jZXMgYW5kIEFya2Fuc2FzIENoaWxkcmVuJmFwb3M7cyBIb3NwaXRhbCwg
TGl0dGxlIFJvY2ssIEFyay4mI3hEO0RlcGFydG1lbnQgb2YgUGVkaWF0cmljcywgTmF0aW9uYWwg
SmV3aXNoIEhlYWx0aCwgRGVudmVyLCBDb2xvLiYjeEQ7RGVwYXJ0bWVudCBvZiBQZWRpYXRyaWNz
LCBJY2FobiBTY2hvb2wgb2YgTWVkaWNpbmUgYXQgTW91bnQgU2luYWksIE5ldyBZb3JrLCBOWS4m
I3hEO0VNTUVTIENvcnBvcmF0aW9uLCBSb2NrdmlsbGUsIE1kLiYjeEQ7TmF0aW9uYWwgSW5zdGl0
dXRlcyBvZiBIZWFsdGggKE5hdGlvbmFsIEluc3RpdHV0ZSBvZiBBbGxlcmd5IGFuZCBJbmZlY3Rp
b3VzIERpc2Vhc2VzKSwgQmV0aGVzZGEsIE1kLjwvYXV0aC1hZGRyZXNzPjx0aXRsZXM+PHRpdGxl
PkxvbmctdGVybSB0cmVhdG1lbnQgd2l0aCBlZ2cgb3JhbCBpbW11bm90aGVyYXB5IGVuaGFuY2Vz
IHN1c3RhaW5lZCB1bnJlc3BvbnNpdmVuZXNzIHRoYXQgcGVyc2lzdHMgYWZ0ZXIgY2Vzc2F0aW9u
IG9mIHRoZXJhcHk8L3RpdGxlPjxzZWNvbmRhcnktdGl0bGU+SiBBbGxlcmd5IENsaW4gSW1tdW5v
bDwvc2Vjb25kYXJ5LXRpdGxlPjxhbHQtdGl0bGU+VGhlIEpvdXJuYWwgb2YgYWxsZXJneSBhbmQg
Y2xpbmljYWwgaW1tdW5vbG9neTwvYWx0LXRpdGxlPjwvdGl0bGVzPjxwZXJpb2RpY2FsPjxmdWxs
LXRpdGxlPkogQWxsZXJneSBDbGluIEltbXVub2w8L2Z1bGwtdGl0bGU+PGFiYnItMT5UaGUgSm91
cm5hbCBvZiBhbGxlcmd5IGFuZCBjbGluaWNhbCBpbW11bm9sb2d5PC9hYmJyLTE+PC9wZXJpb2Rp
Y2FsPjxhbHQtcGVyaW9kaWNhbD48ZnVsbC10aXRsZT5KIEFsbGVyZ3kgQ2xpbiBJbW11bm9sPC9m
dWxsLXRpdGxlPjxhYmJyLTE+VGhlIEpvdXJuYWwgb2YgYWxsZXJneSBhbmQgY2xpbmljYWwgaW1t
dW5vbG9neTwvYWJici0xPjwvYWx0LXBlcmlvZGljYWw+PHBhZ2VzPjExMTctMTEyNy5lMTA8L3Bh
Z2VzPjx2b2x1bWU+MTM3PC92b2x1bWU+PG51bWJlcj40PC9udW1iZXI+PGVkaXRpb24+MjAxNi8w
My8wMTwvZWRpdGlvbj48a2V5d29yZHM+PGtleXdvcmQ+QWRvbGVzY2VudDwva2V5d29yZD48a2V5
d29yZD5DaGlsZDwva2V5d29yZD48a2V5d29yZD5DaGlsZCwgUHJlc2Nob29sPC9rZXl3b3JkPjxr
ZXl3b3JkPkRlc2Vuc2l0aXphdGlvbiwgSW1tdW5vbG9naWMvKm1ldGhvZHM8L2tleXdvcmQ+PGtl
eXdvcmQ+RG91YmxlLUJsaW5kIE1ldGhvZDwva2V5d29yZD48a2V5d29yZD5FZ2cgSHlwZXJzZW5z
aXRpdml0eS9pbW11bm9sb2d5Lyp0aGVyYXB5PC9rZXl3b3JkPjxrZXl3b3JkPkZlbWFsZTwva2V5
d29yZD48a2V5d29yZD5Gb2xsb3ctVXAgU3R1ZGllczwva2V5d29yZD48a2V5d29yZD5IdW1hbnM8
L2tleXdvcmQ+PGtleXdvcmQ+TWFsZTwva2V5d29yZD48a2V5d29yZD5TdXJ2ZXlzIGFuZCBRdWVz
dGlvbm5haXJlczwva2V5d29yZD48a2V5d29yZD5UaW1lIEZhY3RvcnM8L2tleXdvcmQ+PGtleXdv
cmQ+VHJlYXRtZW50IE91dGNvbWU8L2tleXdvcmQ+PGtleXdvcmQ+RWdnIGFsbGVyZ3k8L2tleXdv
cmQ+PGtleXdvcmQ+SWdFPC9rZXl3b3JkPjxrZXl3b3JkPmRlc2Vuc2l0aXphdGlvbjwva2V5d29y
ZD48a2V5d29yZD5mb2xsb3ctdXA8L2tleXdvcmQ+PGtleXdvcmQ+Zm9vZCBhbGxlcmd5PC9rZXl3
b3JkPjxrZXl3b3JkPmltbXVuZSB0b2xlcmFuY2U8L2tleXdvcmQ+PGtleXdvcmQ+b3JhbCBpbW11
bm90aGVyYXB5PC9rZXl3b3JkPjxrZXl3b3JkPnN1c3RhaW5lZCB1bnJlc3BvbnNpdmVuZXNzPC9r
ZXl3b3JkPjwva2V5d29yZHM+PGRhdGVzPjx5ZWFyPjIwMTY8L3llYXI+PHB1Yi1kYXRlcz48ZGF0
ZT5BcHI8L2RhdGU+PC9wdWItZGF0ZXM+PC9kYXRlcz48aXNibj4wMDkxLTY3NDk8L2lzYm4+PGFj
Y2Vzc2lvbi1udW0+MjY5MjQ0NzA8L2FjY2Vzc2lvbi1udW0+PHVybHM+PHJlbGF0ZWQtdXJscz48
dXJsPmh0dHBzOi8vd3d3Lm5jYmkubmxtLm5paC5nb3YvcHVibWVkLzI2OTI0NDcwPC91cmw+PHVy
bD5odHRwczovL3d3dy5uY2JpLm5sbS5uaWguZ292L3BtYy9hcnRpY2xlcy9QTUM0ODI2ODU5L3Bk
Zi9uaWhtczc2Mzk1NC5wZGY8L3VybD48L3JlbGF0ZWQtdXJscz48L3VybHM+PGN1c3RvbTE+VW5j
b250cm9sbGVkLCBoZWF0ZWQsIExURlUgb2YgQnVya3MgMjAxMjwvY3VzdG9tMT48Y3VzdG9tMj5Q
TUM0ODI2ODU5PC9jdXN0b20yPjxjdXN0b202Pk5JSE1TNzYzOTU0PC9jdXN0b202PjxlbGVjdHJv
bmljLXJlc291cmNlLW51bT4xMC4xMDE2L2ouamFjaS4yMDE1LjEyLjEzMTY8L2VsZWN0cm9uaWMt
cmVzb3VyY2UtbnVtPjxyZW1vdGUtZGF0YWJhc2UtcHJvdmlkZXI+TkxNPC9yZW1vdGUtZGF0YWJh
c2UtcHJvdmlkZXI+PGxhbmd1YWdlPmVuZzwvbGFuZ3VhZ2U+PC9yZWNvcmQ+PC9DaXRlPjwvRW5k
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60</w:t>
            </w:r>
            <w:r w:rsidRPr="0029583B">
              <w:rPr>
                <w:sz w:val="18"/>
                <w:szCs w:val="18"/>
              </w:rPr>
              <w:fldChar w:fldCharType="end"/>
            </w:r>
            <w:r w:rsidRPr="0029583B">
              <w:rPr>
                <w:sz w:val="18"/>
                <w:szCs w:val="18"/>
              </w:rPr>
              <w:t>, Meglio, 2017</w:t>
            </w:r>
            <w:r w:rsidRPr="0029583B">
              <w:rPr>
                <w:sz w:val="18"/>
                <w:szCs w:val="18"/>
              </w:rPr>
              <w:fldChar w:fldCharType="begin"/>
            </w:r>
            <w:r w:rsidR="005F2998">
              <w:rPr>
                <w:sz w:val="18"/>
                <w:szCs w:val="18"/>
              </w:rPr>
              <w:instrText xml:space="preserve"> ADDIN EN.CITE &lt;EndNote&gt;&lt;Cite&gt;&lt;Author&gt;Meglio&lt;/Author&gt;&lt;Year&gt;2017&lt;/Year&gt;&lt;RecNum&gt;337&lt;/RecNum&gt;&lt;DisplayText&gt;&lt;style face="superscript"&gt;62&lt;/style&gt;&lt;/DisplayText&gt;&lt;record&gt;&lt;rec-number&gt;337&lt;/rec-number&gt;&lt;foreign-keys&gt;&lt;key app="EN" db-id="x9wzz5atbsd22oefrz25wtay2xf5fvep500r" timestamp="1555515908"&gt;337&lt;/key&gt;&lt;/foreign-keys&gt;&lt;ref-type name="Journal Article"&gt;17&lt;/ref-type&gt;&lt;contributors&gt;&lt;authors&gt;&lt;author&gt;Meglio, P.&lt;/author&gt;&lt;author&gt;Giampietro, P. G.&lt;/author&gt;&lt;author&gt;Carello, R.&lt;/author&gt;&lt;author&gt;Galli, E.&lt;/author&gt;&lt;/authors&gt;&lt;/contributors&gt;&lt;auth-address&gt;From the San Pietro Hospital, Fatebenefratelli Research Center, Rome, Italy.&lt;/auth-address&gt;&lt;titles&gt;&lt;title&gt;Oral immunotherapy in children with IgE-mediated hen&amp;apos;s egg allergy: Follow-ups at 2.5 and 7 years&lt;/title&gt;&lt;secondary-title&gt;Allergy Rhinol (Providence)&lt;/secondary-title&gt;&lt;alt-title&gt;Allergy &amp;amp; rhinology (Providence, R.I.)&lt;/alt-title&gt;&lt;/titles&gt;&lt;periodical&gt;&lt;full-title&gt;Allergy Rhinol (Providence)&lt;/full-title&gt;&lt;abbr-1&gt;Allergy &amp;amp; rhinology (Providence, R.I.)&lt;/abbr-1&gt;&lt;/periodical&gt;&lt;alt-periodical&gt;&lt;full-title&gt;Allergy Rhinol (Providence)&lt;/full-title&gt;&lt;abbr-1&gt;Allergy &amp;amp; rhinology (Providence, R.I.)&lt;/abbr-1&gt;&lt;/alt-periodical&gt;&lt;pages&gt;157-169&lt;/pages&gt;&lt;volume&gt;8&lt;/volume&gt;&lt;number&gt;3&lt;/number&gt;&lt;edition&gt;2017/10/27&lt;/edition&gt;&lt;dates&gt;&lt;year&gt;2017&lt;/year&gt;&lt;pub-dates&gt;&lt;date&gt;Oct 1&lt;/date&gt;&lt;/pub-dates&gt;&lt;/dates&gt;&lt;isbn&gt;2152-6575 (Print)&amp;#xD;2152-6567&lt;/isbn&gt;&lt;accession-num&gt;29070273&lt;/accession-num&gt;&lt;urls&gt;&lt;related-urls&gt;&lt;url&gt;https://www.ncbi.nlm.nih.gov/pubmed/29070273&lt;/url&gt;&lt;url&gt;https://www.ncbi.nlm.nih.gov/pmc/articles/PMC5662541/pdf/arhe157.pdf&lt;/url&gt;&lt;/related-urls&gt;&lt;/urls&gt;&lt;custom1&gt;RCT&lt;/custom1&gt;&lt;custom2&gt;PMC5662541&lt;/custom2&gt;&lt;electronic-resource-num&gt;10.2500/ar.2017.8.0211&lt;/electronic-resource-num&gt;&lt;remote-database-provider&gt;NLM&lt;/remote-database-provider&gt;&lt;language&gt;eng&lt;/language&gt;&lt;/record&gt;&lt;/Cite&gt;&lt;/EndNote&gt;</w:instrText>
            </w:r>
            <w:r w:rsidRPr="0029583B">
              <w:rPr>
                <w:sz w:val="18"/>
                <w:szCs w:val="18"/>
              </w:rPr>
              <w:fldChar w:fldCharType="separate"/>
            </w:r>
            <w:r w:rsidR="005F2998" w:rsidRPr="005F2998">
              <w:rPr>
                <w:noProof/>
                <w:sz w:val="18"/>
                <w:szCs w:val="18"/>
                <w:vertAlign w:val="superscript"/>
              </w:rPr>
              <w:t>62</w:t>
            </w:r>
            <w:r w:rsidRPr="0029583B">
              <w:rPr>
                <w:sz w:val="18"/>
                <w:szCs w:val="18"/>
              </w:rPr>
              <w:fldChar w:fldCharType="end"/>
            </w:r>
          </w:p>
        </w:tc>
        <w:tc>
          <w:tcPr>
            <w:tcW w:w="6379" w:type="dxa"/>
          </w:tcPr>
          <w:p w14:paraId="42143733" w14:textId="77777777" w:rsidR="0015503A" w:rsidRPr="0029583B" w:rsidRDefault="0015503A" w:rsidP="0015503A">
            <w:pPr>
              <w:rPr>
                <w:sz w:val="18"/>
              </w:rPr>
            </w:pPr>
            <w:r w:rsidRPr="0029583B">
              <w:rPr>
                <w:b/>
                <w:sz w:val="18"/>
              </w:rPr>
              <w:t>High</w:t>
            </w:r>
            <w:r w:rsidRPr="0029583B">
              <w:rPr>
                <w:sz w:val="18"/>
              </w:rPr>
              <w:t xml:space="preserve"> – 2 LTFU on RCTs, limitations: open-label and  loss to follow-up</w:t>
            </w:r>
          </w:p>
        </w:tc>
        <w:tc>
          <w:tcPr>
            <w:tcW w:w="5528" w:type="dxa"/>
            <w:vMerge w:val="restart"/>
          </w:tcPr>
          <w:p w14:paraId="1C966E34" w14:textId="77777777" w:rsidR="0015503A" w:rsidRPr="0029583B" w:rsidRDefault="0015503A" w:rsidP="0015503A">
            <w:pPr>
              <w:rPr>
                <w:sz w:val="18"/>
              </w:rPr>
            </w:pPr>
            <w:r w:rsidRPr="0029583B">
              <w:rPr>
                <w:sz w:val="18"/>
              </w:rPr>
              <w:t>Level II two groups, non-randomized studies</w:t>
            </w:r>
          </w:p>
        </w:tc>
      </w:tr>
      <w:tr w:rsidR="0015503A" w:rsidRPr="0029583B" w14:paraId="0BE92B28" w14:textId="77777777" w:rsidTr="0015503A">
        <w:tc>
          <w:tcPr>
            <w:tcW w:w="1101" w:type="dxa"/>
            <w:vMerge/>
          </w:tcPr>
          <w:p w14:paraId="13BA9BF9" w14:textId="77777777" w:rsidR="0015503A" w:rsidRPr="0029583B" w:rsidRDefault="0015503A" w:rsidP="0015503A">
            <w:pPr>
              <w:rPr>
                <w:b/>
                <w:sz w:val="18"/>
              </w:rPr>
            </w:pPr>
          </w:p>
        </w:tc>
        <w:tc>
          <w:tcPr>
            <w:tcW w:w="4394" w:type="dxa"/>
          </w:tcPr>
          <w:p w14:paraId="78FE5C39" w14:textId="77777777" w:rsidR="0015503A" w:rsidRPr="0029583B" w:rsidRDefault="0015503A" w:rsidP="0015503A">
            <w:pPr>
              <w:rPr>
                <w:b/>
                <w:sz w:val="18"/>
              </w:rPr>
            </w:pPr>
            <w:r w:rsidRPr="0029583B">
              <w:rPr>
                <w:b/>
                <w:sz w:val="18"/>
              </w:rPr>
              <w:t>Case series</w:t>
            </w:r>
          </w:p>
        </w:tc>
        <w:tc>
          <w:tcPr>
            <w:tcW w:w="6379" w:type="dxa"/>
          </w:tcPr>
          <w:p w14:paraId="5124DC75" w14:textId="77777777" w:rsidR="0015503A" w:rsidRPr="0029583B" w:rsidRDefault="0015503A" w:rsidP="0015503A">
            <w:pPr>
              <w:rPr>
                <w:b/>
                <w:sz w:val="18"/>
              </w:rPr>
            </w:pPr>
            <w:r w:rsidRPr="0029583B">
              <w:rPr>
                <w:b/>
                <w:sz w:val="18"/>
              </w:rPr>
              <w:t>--</w:t>
            </w:r>
          </w:p>
        </w:tc>
        <w:tc>
          <w:tcPr>
            <w:tcW w:w="5528" w:type="dxa"/>
            <w:vMerge/>
          </w:tcPr>
          <w:p w14:paraId="0E2A681F" w14:textId="77777777" w:rsidR="0015503A" w:rsidRPr="0029583B" w:rsidRDefault="0015503A" w:rsidP="0015503A">
            <w:pPr>
              <w:rPr>
                <w:sz w:val="18"/>
              </w:rPr>
            </w:pPr>
          </w:p>
        </w:tc>
      </w:tr>
      <w:tr w:rsidR="0015503A" w:rsidRPr="00163833" w14:paraId="253663F9" w14:textId="77777777" w:rsidTr="0015503A">
        <w:tc>
          <w:tcPr>
            <w:tcW w:w="1101" w:type="dxa"/>
            <w:vMerge w:val="restart"/>
          </w:tcPr>
          <w:p w14:paraId="0B29525C" w14:textId="77777777" w:rsidR="0015503A" w:rsidRPr="0029583B" w:rsidRDefault="0015503A" w:rsidP="0015503A">
            <w:pPr>
              <w:rPr>
                <w:b/>
                <w:sz w:val="18"/>
              </w:rPr>
            </w:pPr>
            <w:r w:rsidRPr="0029583B">
              <w:rPr>
                <w:b/>
                <w:sz w:val="18"/>
              </w:rPr>
              <w:t>Milk</w:t>
            </w:r>
          </w:p>
        </w:tc>
        <w:tc>
          <w:tcPr>
            <w:tcW w:w="4394" w:type="dxa"/>
          </w:tcPr>
          <w:p w14:paraId="4B494912" w14:textId="77777777" w:rsidR="0015503A" w:rsidRPr="0029583B" w:rsidRDefault="0015503A" w:rsidP="0015503A">
            <w:pPr>
              <w:rPr>
                <w:b/>
                <w:sz w:val="18"/>
              </w:rPr>
            </w:pPr>
            <w:r w:rsidRPr="0029583B">
              <w:rPr>
                <w:b/>
                <w:sz w:val="18"/>
              </w:rPr>
              <w:t xml:space="preserve">Interventional comparative studies (RCTs, CCTs): </w:t>
            </w:r>
          </w:p>
        </w:tc>
        <w:tc>
          <w:tcPr>
            <w:tcW w:w="6379" w:type="dxa"/>
          </w:tcPr>
          <w:p w14:paraId="5585137A" w14:textId="77777777" w:rsidR="0015503A" w:rsidRPr="0029583B" w:rsidRDefault="0015503A" w:rsidP="0015503A">
            <w:pPr>
              <w:rPr>
                <w:b/>
                <w:sz w:val="18"/>
              </w:rPr>
            </w:pPr>
            <w:r w:rsidRPr="0029583B">
              <w:rPr>
                <w:b/>
                <w:sz w:val="18"/>
              </w:rPr>
              <w:t>--</w:t>
            </w:r>
          </w:p>
        </w:tc>
        <w:tc>
          <w:tcPr>
            <w:tcW w:w="5528" w:type="dxa"/>
            <w:vMerge w:val="restart"/>
          </w:tcPr>
          <w:p w14:paraId="6D490449" w14:textId="77777777" w:rsidR="0015503A" w:rsidRPr="0029583B" w:rsidRDefault="0015503A" w:rsidP="0015503A">
            <w:pPr>
              <w:rPr>
                <w:b/>
                <w:sz w:val="18"/>
              </w:rPr>
            </w:pPr>
            <w:r w:rsidRPr="0029583B">
              <w:rPr>
                <w:sz w:val="18"/>
              </w:rPr>
              <w:t>Level III: one group non-randomized</w:t>
            </w:r>
          </w:p>
        </w:tc>
      </w:tr>
      <w:tr w:rsidR="0015503A" w:rsidRPr="00163833" w14:paraId="640F4A94" w14:textId="77777777" w:rsidTr="0015503A">
        <w:tc>
          <w:tcPr>
            <w:tcW w:w="1101" w:type="dxa"/>
            <w:vMerge/>
          </w:tcPr>
          <w:p w14:paraId="32A62040" w14:textId="77777777" w:rsidR="0015503A" w:rsidRPr="0029583B" w:rsidRDefault="0015503A" w:rsidP="0015503A">
            <w:pPr>
              <w:rPr>
                <w:b/>
                <w:sz w:val="18"/>
              </w:rPr>
            </w:pPr>
          </w:p>
        </w:tc>
        <w:tc>
          <w:tcPr>
            <w:tcW w:w="4394" w:type="dxa"/>
          </w:tcPr>
          <w:p w14:paraId="2A2FF418" w14:textId="3DA4F5C7" w:rsidR="0015503A" w:rsidRPr="0029583B" w:rsidRDefault="0015503A" w:rsidP="005F2998">
            <w:pPr>
              <w:rPr>
                <w:b/>
                <w:sz w:val="18"/>
              </w:rPr>
            </w:pPr>
            <w:r w:rsidRPr="0029583B">
              <w:rPr>
                <w:b/>
                <w:sz w:val="18"/>
              </w:rPr>
              <w:t>Case series</w:t>
            </w:r>
            <w:r w:rsidRPr="0029583B">
              <w:rPr>
                <w:sz w:val="18"/>
              </w:rPr>
              <w:t xml:space="preserve">: </w:t>
            </w:r>
            <w:r w:rsidRPr="0029583B">
              <w:rPr>
                <w:sz w:val="18"/>
                <w:szCs w:val="18"/>
              </w:rPr>
              <w:t>Kauppila, 2019</w:t>
            </w:r>
            <w:r w:rsidRPr="0029583B">
              <w:rPr>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8"/>
                <w:szCs w:val="18"/>
              </w:rPr>
              <w:instrText xml:space="preserve"> ADDIN EN.CITE </w:instrText>
            </w:r>
            <w:r w:rsidR="005F2998">
              <w:rPr>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15</w:t>
            </w:r>
            <w:r w:rsidRPr="0029583B">
              <w:rPr>
                <w:sz w:val="18"/>
                <w:szCs w:val="18"/>
              </w:rPr>
              <w:fldChar w:fldCharType="end"/>
            </w:r>
            <w:r w:rsidRPr="0029583B">
              <w:rPr>
                <w:sz w:val="18"/>
                <w:szCs w:val="18"/>
              </w:rPr>
              <w:t>, Elizur, 2016</w:t>
            </w:r>
            <w:r w:rsidRPr="0029583B">
              <w:rPr>
                <w:sz w:val="18"/>
                <w:szCs w:val="18"/>
              </w:rPr>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rPr>
                <w:sz w:val="18"/>
                <w:szCs w:val="18"/>
              </w:rPr>
              <w:instrText xml:space="preserve"> ADDIN EN.CITE </w:instrText>
            </w:r>
            <w:r w:rsidR="005F2998">
              <w:rPr>
                <w:sz w:val="18"/>
                <w:szCs w:val="18"/>
              </w:rPr>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16</w:t>
            </w:r>
            <w:r w:rsidRPr="0029583B">
              <w:rPr>
                <w:sz w:val="18"/>
                <w:szCs w:val="18"/>
              </w:rPr>
              <w:fldChar w:fldCharType="end"/>
            </w:r>
            <w:r w:rsidRPr="0029583B">
              <w:rPr>
                <w:sz w:val="18"/>
                <w:szCs w:val="18"/>
              </w:rPr>
              <w:t>, Manabe, 2019</w:t>
            </w:r>
            <w:r w:rsidRPr="0029583B">
              <w:rPr>
                <w:sz w:val="18"/>
                <w:szCs w:val="18"/>
              </w:rPr>
              <w:fldChar w:fldCharType="begin">
                <w:fldData xml:space="preserve">PEVuZE5vdGU+PENpdGU+PEF1dGhvcj5NYW5hYmU8L0F1dGhvcj48WWVhcj4yMDE5PC9ZZWFyPjxS
ZWNOdW0+MTA8L1JlY051bT48RGlzcGxheVRleHQ+PHN0eWxlIGZhY2U9InN1cGVyc2NyaXB0Ij43
Nzwvc3R5bGU+PC9EaXNwbGF5VGV4dD48cmVjb3JkPjxyZWMtbnVtYmVyPjEwPC9yZWMtbnVtYmVy
Pjxmb3JlaWduLWtleXM+PGtleSBhcHA9IkVOIiBkYi1pZD0ieDl3eno1YXRic2QyMm9lZnJ6MjV3
dGF5MnhmNWZ2ZXA1MDByIiB0aW1lc3RhbXA9IjE1NTU1MTU5MDAiPjEwPC9rZXk+PC9mb3JlaWdu
LWtleXM+PHJlZi10eXBlIG5hbWU9IkpvdXJuYWwgQXJ0aWNsZSI+MTc8L3JlZi10eXBlPjxjb250
cmlidXRvcnM+PGF1dGhvcnM+PGF1dGhvcj5NYW5hYmUsIFQuPC9hdXRob3I+PGF1dGhvcj5TYXRv
LCBTLjwvYXV0aG9yPjxhdXRob3I+WWFuYWdpZGEsIE4uPC9hdXRob3I+PGF1dGhvcj5IYXlhc2hp
LCBOLjwvYXV0aG9yPjxhdXRob3I+TmlzaGlubywgTS48L2F1dGhvcj48YXV0aG9yPlRha2FoYXNo
aSwgSy48L2F1dGhvcj48YXV0aG9yPk5hZ2FrdXJhLCBLLiBJLjwvYXV0aG9yPjxhdXRob3I+QXNh
dW1pLCBULjwvYXV0aG9yPjxhdXRob3I+T2d1cmEsIEsuPC9hdXRob3I+PGF1dGhvcj5FYmlzYXdh
LCBNLjwvYXV0aG9yPjwvYXV0aG9ycz48L2NvbnRyaWJ1dG9ycz48YXV0aC1hZGRyZXNzPkRlcGFy
dG1lbnQgb2YgUGVkaWF0cmljcywgTmF0aW9uYWwgSG9zcGl0YWwgT3JnYW5pemF0aW9uLCBTYWdh
bWloYXJhIE5hdGlvbmFsIEhvc3BpdGFsLCBLYW5hZ2F3YSwgSmFwYW4uJiN4RDtEZXBhcnRtZW50
IG9mIEFsbGVyZ3ksIENsaW5pY2FsIFJlc2VhcmNoIENlbnRlciBmb3IgQWxsZXJneSBhbmQgUmhl
dW1hdG9sb2d5LCBOYXRpb25hbCBIb3NwaXRhbCBPcmdhbml6YXRpb24sIFNhZ2FtaWhhcmEgTmF0
aW9uYWwgSG9zcGl0YWwsIEthbmFnYXdhLCBKYXBhbi4mI3hEO0RlcGFydG1lbnQgb2YgQWxsZXJn
eSwgQ2xpbmljYWwgUmVzZWFyY2ggQ2VudGVyIGZvciBBbGxlcmd5IGFuZCBSaGV1bWF0b2xvZ3ks
IE5hdGlvbmFsIEhvc3BpdGFsIE9yZ2FuaXphdGlvbiwgU2FnYW1paGFyYSBOYXRpb25hbCBIb3Nw
aXRhbCwgS2FuYWdhd2EsIEphcGFuLiBFbGVjdHJvbmljIGFkZHJlc3M6IG1lYmlzYXdhQGZvb2Rh
bGxlcmd5LmpwLjwvYXV0aC1hZGRyZXNzPjx0aXRsZXM+PHRpdGxlPkxvbmctdGVybSBvdXRjb21l
cyBhZnRlciBzdXN0YWluZWQgdW5yZXNwb25zaXZlbmVzcyBpbiBwYXRpZW50cyB3aG8gdW5kZXJ3
ZW50IG9yYWwgaW1tdW5vdGhlcmFweSBmb3IgZWdnLCBjb3cmYXBvcztzIG1pbGssIG9yIHdoZWF0
IGFsbGVyZ3k8L3RpdGxlPjxzZWNvbmRhcnktdGl0bGU+QWxsZXJnb2wgSW50PC9zZWNvbmRhcnkt
dGl0bGU+PGFsdC10aXRsZT5BbGxlcmdvbG9neSBpbnRlcm5hdGlvbmFsIDogb2ZmaWNpYWwgam91
cm5hbCBvZiB0aGUgSmFwYW5lc2UgU29jaWV0eSBvZiBBbGxlcmdvbG9neTwvYWx0LXRpdGxlPjwv
dGl0bGVzPjxwZXJpb2RpY2FsPjxmdWxsLXRpdGxlPkFsbGVyZ29sIEludDwvZnVsbC10aXRsZT48
YWJici0xPkFsbGVyZ29sb2d5IGludGVybmF0aW9uYWwgOiBvZmZpY2lhbCBqb3VybmFsIG9mIHRo
ZSBKYXBhbmVzZSBTb2NpZXR5IG9mIEFsbGVyZ29sb2d5PC9hYmJyLTE+PC9wZXJpb2RpY2FsPjxh
bHQtcGVyaW9kaWNhbD48ZnVsbC10aXRsZT5BbGxlcmdvbCBJbnQ8L2Z1bGwtdGl0bGU+PGFiYnIt
MT5BbGxlcmdvbG9neSBpbnRlcm5hdGlvbmFsIDogb2ZmaWNpYWwgam91cm5hbCBvZiB0aGUgSmFw
YW5lc2UgU29jaWV0eSBvZiBBbGxlcmdvbG9neTwvYWJici0xPjwvYWx0LXBlcmlvZGljYWw+PGVk
aXRpb24+MjAxOS8wNC8wMjwvZWRpdGlvbj48ZGF0ZXM+PHllYXI+MjAxOTwveWVhcj48cHViLWRh
dGVzPjxkYXRlPk1hciAyOTwvZGF0ZT48L3B1Yi1kYXRlcz48L2RhdGVzPjxpc2JuPjEzMjMtODkz
MDwvaXNibj48YWNjZXNzaW9uLW51bT4zMDkzMDAyMDwvYWNjZXNzaW9uLW51bT48dXJscz48cmVs
YXRlZC11cmxzPjx1cmw+aHR0cHM6Ly93d3cubmNiaS5ubG0ubmloLmdvdi9wdWJtZWQvMzA5MzAw
MjA8L3VybD48L3JlbGF0ZWQtdXJscz48L3VybHM+PGN1c3RvbTE+VW5jb250cm9sbGVkLCBMZXR0
ZXIsIE49MTMwPC9jdXN0b20xPjxlbGVjdHJvbmljLXJlc291cmNlLW51bT4xMC4xMDE2L2ouYWxp
dC4yMDE5LjAyLjAxMjwvZWxlY3Ryb25pYy1yZXNvdXJjZS1udW0+PHJlbW90ZS1kYXRhYmFzZS1w
cm92aWRlcj5OTE08L3JlbW90ZS1kYXRhYmFzZS1wcm92aWRlcj48bGFuZ3VhZ2U+ZW5nPC9sYW5n
dWFnZT48L3JlY29yZD48L0NpdGU+PC9FbmROb3RlPgB=
</w:fldData>
              </w:fldChar>
            </w:r>
            <w:r w:rsidR="005F2998">
              <w:rPr>
                <w:sz w:val="18"/>
                <w:szCs w:val="18"/>
              </w:rPr>
              <w:instrText xml:space="preserve"> ADDIN EN.CITE </w:instrText>
            </w:r>
            <w:r w:rsidR="005F2998">
              <w:rPr>
                <w:sz w:val="18"/>
                <w:szCs w:val="18"/>
              </w:rPr>
              <w:fldChar w:fldCharType="begin">
                <w:fldData xml:space="preserve">PEVuZE5vdGU+PENpdGU+PEF1dGhvcj5NYW5hYmU8L0F1dGhvcj48WWVhcj4yMDE5PC9ZZWFyPjxS
ZWNOdW0+MTA8L1JlY051bT48RGlzcGxheVRleHQ+PHN0eWxlIGZhY2U9InN1cGVyc2NyaXB0Ij43
Nzwvc3R5bGU+PC9EaXNwbGF5VGV4dD48cmVjb3JkPjxyZWMtbnVtYmVyPjEwPC9yZWMtbnVtYmVy
Pjxmb3JlaWduLWtleXM+PGtleSBhcHA9IkVOIiBkYi1pZD0ieDl3eno1YXRic2QyMm9lZnJ6MjV3
dGF5MnhmNWZ2ZXA1MDByIiB0aW1lc3RhbXA9IjE1NTU1MTU5MDAiPjEwPC9rZXk+PC9mb3JlaWdu
LWtleXM+PHJlZi10eXBlIG5hbWU9IkpvdXJuYWwgQXJ0aWNsZSI+MTc8L3JlZi10eXBlPjxjb250
cmlidXRvcnM+PGF1dGhvcnM+PGF1dGhvcj5NYW5hYmUsIFQuPC9hdXRob3I+PGF1dGhvcj5TYXRv
LCBTLjwvYXV0aG9yPjxhdXRob3I+WWFuYWdpZGEsIE4uPC9hdXRob3I+PGF1dGhvcj5IYXlhc2hp
LCBOLjwvYXV0aG9yPjxhdXRob3I+TmlzaGlubywgTS48L2F1dGhvcj48YXV0aG9yPlRha2FoYXNo
aSwgSy48L2F1dGhvcj48YXV0aG9yPk5hZ2FrdXJhLCBLLiBJLjwvYXV0aG9yPjxhdXRob3I+QXNh
dW1pLCBULjwvYXV0aG9yPjxhdXRob3I+T2d1cmEsIEsuPC9hdXRob3I+PGF1dGhvcj5FYmlzYXdh
LCBNLjwvYXV0aG9yPjwvYXV0aG9ycz48L2NvbnRyaWJ1dG9ycz48YXV0aC1hZGRyZXNzPkRlcGFy
dG1lbnQgb2YgUGVkaWF0cmljcywgTmF0aW9uYWwgSG9zcGl0YWwgT3JnYW5pemF0aW9uLCBTYWdh
bWloYXJhIE5hdGlvbmFsIEhvc3BpdGFsLCBLYW5hZ2F3YSwgSmFwYW4uJiN4RDtEZXBhcnRtZW50
IG9mIEFsbGVyZ3ksIENsaW5pY2FsIFJlc2VhcmNoIENlbnRlciBmb3IgQWxsZXJneSBhbmQgUmhl
dW1hdG9sb2d5LCBOYXRpb25hbCBIb3NwaXRhbCBPcmdhbml6YXRpb24sIFNhZ2FtaWhhcmEgTmF0
aW9uYWwgSG9zcGl0YWwsIEthbmFnYXdhLCBKYXBhbi4mI3hEO0RlcGFydG1lbnQgb2YgQWxsZXJn
eSwgQ2xpbmljYWwgUmVzZWFyY2ggQ2VudGVyIGZvciBBbGxlcmd5IGFuZCBSaGV1bWF0b2xvZ3ks
IE5hdGlvbmFsIEhvc3BpdGFsIE9yZ2FuaXphdGlvbiwgU2FnYW1paGFyYSBOYXRpb25hbCBIb3Nw
aXRhbCwgS2FuYWdhd2EsIEphcGFuLiBFbGVjdHJvbmljIGFkZHJlc3M6IG1lYmlzYXdhQGZvb2Rh
bGxlcmd5LmpwLjwvYXV0aC1hZGRyZXNzPjx0aXRsZXM+PHRpdGxlPkxvbmctdGVybSBvdXRjb21l
cyBhZnRlciBzdXN0YWluZWQgdW5yZXNwb25zaXZlbmVzcyBpbiBwYXRpZW50cyB3aG8gdW5kZXJ3
ZW50IG9yYWwgaW1tdW5vdGhlcmFweSBmb3IgZWdnLCBjb3cmYXBvcztzIG1pbGssIG9yIHdoZWF0
IGFsbGVyZ3k8L3RpdGxlPjxzZWNvbmRhcnktdGl0bGU+QWxsZXJnb2wgSW50PC9zZWNvbmRhcnkt
dGl0bGU+PGFsdC10aXRsZT5BbGxlcmdvbG9neSBpbnRlcm5hdGlvbmFsIDogb2ZmaWNpYWwgam91
cm5hbCBvZiB0aGUgSmFwYW5lc2UgU29jaWV0eSBvZiBBbGxlcmdvbG9neTwvYWx0LXRpdGxlPjwv
dGl0bGVzPjxwZXJpb2RpY2FsPjxmdWxsLXRpdGxlPkFsbGVyZ29sIEludDwvZnVsbC10aXRsZT48
YWJici0xPkFsbGVyZ29sb2d5IGludGVybmF0aW9uYWwgOiBvZmZpY2lhbCBqb3VybmFsIG9mIHRo
ZSBKYXBhbmVzZSBTb2NpZXR5IG9mIEFsbGVyZ29sb2d5PC9hYmJyLTE+PC9wZXJpb2RpY2FsPjxh
bHQtcGVyaW9kaWNhbD48ZnVsbC10aXRsZT5BbGxlcmdvbCBJbnQ8L2Z1bGwtdGl0bGU+PGFiYnIt
MT5BbGxlcmdvbG9neSBpbnRlcm5hdGlvbmFsIDogb2ZmaWNpYWwgam91cm5hbCBvZiB0aGUgSmFw
YW5lc2UgU29jaWV0eSBvZiBBbGxlcmdvbG9neTwvYWJici0xPjwvYWx0LXBlcmlvZGljYWw+PGVk
aXRpb24+MjAxOS8wNC8wMjwvZWRpdGlvbj48ZGF0ZXM+PHllYXI+MjAxOTwveWVhcj48cHViLWRh
dGVzPjxkYXRlPk1hciAyOTwvZGF0ZT48L3B1Yi1kYXRlcz48L2RhdGVzPjxpc2JuPjEzMjMtODkz
MDwvaXNibj48YWNjZXNzaW9uLW51bT4zMDkzMDAyMDwvYWNjZXNzaW9uLW51bT48dXJscz48cmVs
YXRlZC11cmxzPjx1cmw+aHR0cHM6Ly93d3cubmNiaS5ubG0ubmloLmdvdi9wdWJtZWQvMzA5MzAw
MjA8L3VybD48L3JlbGF0ZWQtdXJscz48L3VybHM+PGN1c3RvbTE+VW5jb250cm9sbGVkLCBMZXR0
ZXIsIE49MTMwPC9jdXN0b20xPjxlbGVjdHJvbmljLXJlc291cmNlLW51bT4xMC4xMDE2L2ouYWxp
dC4yMDE5LjAyLjAxMjwvZWxlY3Ryb25pYy1yZXNvdXJjZS1udW0+PHJlbW90ZS1kYXRhYmFzZS1w
cm92aWRlcj5OTE08L3JlbW90ZS1kYXRhYmFzZS1wcm92aWRlcj48bGFuZ3VhZ2U+ZW5nPC9sYW5n
dWFnZT48L3JlY29yZD48L0NpdGU+PC9FbmROb3RlPgB=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77</w:t>
            </w:r>
            <w:r w:rsidRPr="0029583B">
              <w:rPr>
                <w:sz w:val="18"/>
                <w:szCs w:val="18"/>
              </w:rPr>
              <w:fldChar w:fldCharType="end"/>
            </w:r>
          </w:p>
        </w:tc>
        <w:tc>
          <w:tcPr>
            <w:tcW w:w="6379" w:type="dxa"/>
          </w:tcPr>
          <w:p w14:paraId="0CB40314" w14:textId="77777777" w:rsidR="0015503A" w:rsidRPr="0029583B" w:rsidRDefault="0015503A" w:rsidP="0015503A">
            <w:pPr>
              <w:rPr>
                <w:b/>
                <w:sz w:val="18"/>
              </w:rPr>
            </w:pPr>
            <w:r w:rsidRPr="0029583B">
              <w:rPr>
                <w:b/>
                <w:sz w:val="18"/>
              </w:rPr>
              <w:t xml:space="preserve">Moderate </w:t>
            </w:r>
            <w:r w:rsidRPr="0029583B">
              <w:rPr>
                <w:sz w:val="18"/>
              </w:rPr>
              <w:t>– 3 case series, main limit: retrospective study designs, single center</w:t>
            </w:r>
          </w:p>
        </w:tc>
        <w:tc>
          <w:tcPr>
            <w:tcW w:w="5528" w:type="dxa"/>
            <w:vMerge/>
          </w:tcPr>
          <w:p w14:paraId="70E6DF3E" w14:textId="77777777" w:rsidR="0015503A" w:rsidRPr="0029583B" w:rsidRDefault="0015503A" w:rsidP="0015503A">
            <w:pPr>
              <w:rPr>
                <w:b/>
                <w:sz w:val="18"/>
              </w:rPr>
            </w:pPr>
          </w:p>
        </w:tc>
      </w:tr>
      <w:tr w:rsidR="0015503A" w:rsidRPr="00163833" w14:paraId="70E15FA5" w14:textId="77777777" w:rsidTr="0015503A">
        <w:tc>
          <w:tcPr>
            <w:tcW w:w="1101" w:type="dxa"/>
            <w:vMerge w:val="restart"/>
          </w:tcPr>
          <w:p w14:paraId="39ACEFC0" w14:textId="77777777" w:rsidR="0015503A" w:rsidRPr="0029583B" w:rsidRDefault="0015503A" w:rsidP="0015503A">
            <w:pPr>
              <w:rPr>
                <w:b/>
                <w:sz w:val="18"/>
              </w:rPr>
            </w:pPr>
            <w:r w:rsidRPr="0029583B">
              <w:rPr>
                <w:b/>
                <w:sz w:val="18"/>
              </w:rPr>
              <w:t>Wheat</w:t>
            </w:r>
          </w:p>
        </w:tc>
        <w:tc>
          <w:tcPr>
            <w:tcW w:w="4394" w:type="dxa"/>
          </w:tcPr>
          <w:p w14:paraId="3A766660" w14:textId="77777777" w:rsidR="0015503A" w:rsidRPr="0029583B" w:rsidRDefault="0015503A" w:rsidP="0015503A">
            <w:pPr>
              <w:rPr>
                <w:b/>
                <w:sz w:val="18"/>
              </w:rPr>
            </w:pPr>
            <w:r w:rsidRPr="0029583B">
              <w:rPr>
                <w:b/>
                <w:sz w:val="18"/>
              </w:rPr>
              <w:t>Interventional comparative studies (RCTs, CCTs)</w:t>
            </w:r>
            <w:r w:rsidRPr="0029583B">
              <w:rPr>
                <w:sz w:val="18"/>
              </w:rPr>
              <w:t xml:space="preserve">: </w:t>
            </w:r>
            <w:r w:rsidRPr="0029583B">
              <w:rPr>
                <w:sz w:val="18"/>
                <w:szCs w:val="18"/>
                <w:lang w:eastAsia="fr-CA"/>
              </w:rPr>
              <w:t>NA</w:t>
            </w:r>
          </w:p>
        </w:tc>
        <w:tc>
          <w:tcPr>
            <w:tcW w:w="6379" w:type="dxa"/>
          </w:tcPr>
          <w:p w14:paraId="6B42519B" w14:textId="77777777" w:rsidR="0015503A" w:rsidRPr="0029583B" w:rsidRDefault="0015503A" w:rsidP="0015503A">
            <w:pPr>
              <w:rPr>
                <w:b/>
                <w:sz w:val="18"/>
              </w:rPr>
            </w:pPr>
            <w:r w:rsidRPr="0029583B">
              <w:rPr>
                <w:b/>
                <w:sz w:val="18"/>
              </w:rPr>
              <w:t>--</w:t>
            </w:r>
          </w:p>
        </w:tc>
        <w:tc>
          <w:tcPr>
            <w:tcW w:w="5528" w:type="dxa"/>
            <w:vMerge w:val="restart"/>
          </w:tcPr>
          <w:p w14:paraId="6A419441" w14:textId="77777777" w:rsidR="0015503A" w:rsidRPr="0029583B" w:rsidRDefault="0015503A" w:rsidP="0015503A">
            <w:pPr>
              <w:rPr>
                <w:b/>
                <w:sz w:val="18"/>
              </w:rPr>
            </w:pPr>
            <w:r w:rsidRPr="0029583B">
              <w:rPr>
                <w:sz w:val="18"/>
              </w:rPr>
              <w:t>Level III: one group non-randomized</w:t>
            </w:r>
          </w:p>
        </w:tc>
      </w:tr>
      <w:tr w:rsidR="0015503A" w:rsidRPr="00163833" w14:paraId="56FBD24D" w14:textId="77777777" w:rsidTr="0015503A">
        <w:tc>
          <w:tcPr>
            <w:tcW w:w="1101" w:type="dxa"/>
            <w:vMerge/>
          </w:tcPr>
          <w:p w14:paraId="111F3B93" w14:textId="77777777" w:rsidR="0015503A" w:rsidRPr="0029583B" w:rsidRDefault="0015503A" w:rsidP="0015503A">
            <w:pPr>
              <w:rPr>
                <w:b/>
                <w:sz w:val="18"/>
              </w:rPr>
            </w:pPr>
          </w:p>
        </w:tc>
        <w:tc>
          <w:tcPr>
            <w:tcW w:w="4394" w:type="dxa"/>
          </w:tcPr>
          <w:p w14:paraId="763D28FA" w14:textId="09158033" w:rsidR="0015503A" w:rsidRPr="0029583B" w:rsidRDefault="0015503A" w:rsidP="005F2998">
            <w:pPr>
              <w:rPr>
                <w:b/>
                <w:sz w:val="18"/>
              </w:rPr>
            </w:pPr>
            <w:r w:rsidRPr="0029583B">
              <w:rPr>
                <w:b/>
                <w:sz w:val="18"/>
              </w:rPr>
              <w:t>Case series</w:t>
            </w:r>
            <w:r w:rsidRPr="0029583B">
              <w:rPr>
                <w:sz w:val="18"/>
              </w:rPr>
              <w:t xml:space="preserve">: </w:t>
            </w:r>
            <w:r w:rsidRPr="0029583B">
              <w:rPr>
                <w:sz w:val="18"/>
                <w:szCs w:val="18"/>
              </w:rPr>
              <w:t>Manabe, 2019</w:t>
            </w:r>
            <w:r w:rsidRPr="0029583B">
              <w:rPr>
                <w:sz w:val="18"/>
                <w:szCs w:val="18"/>
              </w:rPr>
              <w:fldChar w:fldCharType="begin">
                <w:fldData xml:space="preserve">PEVuZE5vdGU+PENpdGU+PEF1dGhvcj5NYW5hYmU8L0F1dGhvcj48WWVhcj4yMDE5PC9ZZWFyPjxS
ZWNOdW0+MTA8L1JlY051bT48RGlzcGxheVRleHQ+PHN0eWxlIGZhY2U9InN1cGVyc2NyaXB0Ij43
Nzwvc3R5bGU+PC9EaXNwbGF5VGV4dD48cmVjb3JkPjxyZWMtbnVtYmVyPjEwPC9yZWMtbnVtYmVy
Pjxmb3JlaWduLWtleXM+PGtleSBhcHA9IkVOIiBkYi1pZD0ieDl3eno1YXRic2QyMm9lZnJ6MjV3
dGF5MnhmNWZ2ZXA1MDByIiB0aW1lc3RhbXA9IjE1NTU1MTU5MDAiPjEwPC9rZXk+PC9mb3JlaWdu
LWtleXM+PHJlZi10eXBlIG5hbWU9IkpvdXJuYWwgQXJ0aWNsZSI+MTc8L3JlZi10eXBlPjxjb250
cmlidXRvcnM+PGF1dGhvcnM+PGF1dGhvcj5NYW5hYmUsIFQuPC9hdXRob3I+PGF1dGhvcj5TYXRv
LCBTLjwvYXV0aG9yPjxhdXRob3I+WWFuYWdpZGEsIE4uPC9hdXRob3I+PGF1dGhvcj5IYXlhc2hp
LCBOLjwvYXV0aG9yPjxhdXRob3I+TmlzaGlubywgTS48L2F1dGhvcj48YXV0aG9yPlRha2FoYXNo
aSwgSy48L2F1dGhvcj48YXV0aG9yPk5hZ2FrdXJhLCBLLiBJLjwvYXV0aG9yPjxhdXRob3I+QXNh
dW1pLCBULjwvYXV0aG9yPjxhdXRob3I+T2d1cmEsIEsuPC9hdXRob3I+PGF1dGhvcj5FYmlzYXdh
LCBNLjwvYXV0aG9yPjwvYXV0aG9ycz48L2NvbnRyaWJ1dG9ycz48YXV0aC1hZGRyZXNzPkRlcGFy
dG1lbnQgb2YgUGVkaWF0cmljcywgTmF0aW9uYWwgSG9zcGl0YWwgT3JnYW5pemF0aW9uLCBTYWdh
bWloYXJhIE5hdGlvbmFsIEhvc3BpdGFsLCBLYW5hZ2F3YSwgSmFwYW4uJiN4RDtEZXBhcnRtZW50
IG9mIEFsbGVyZ3ksIENsaW5pY2FsIFJlc2VhcmNoIENlbnRlciBmb3IgQWxsZXJneSBhbmQgUmhl
dW1hdG9sb2d5LCBOYXRpb25hbCBIb3NwaXRhbCBPcmdhbml6YXRpb24sIFNhZ2FtaWhhcmEgTmF0
aW9uYWwgSG9zcGl0YWwsIEthbmFnYXdhLCBKYXBhbi4mI3hEO0RlcGFydG1lbnQgb2YgQWxsZXJn
eSwgQ2xpbmljYWwgUmVzZWFyY2ggQ2VudGVyIGZvciBBbGxlcmd5IGFuZCBSaGV1bWF0b2xvZ3ks
IE5hdGlvbmFsIEhvc3BpdGFsIE9yZ2FuaXphdGlvbiwgU2FnYW1paGFyYSBOYXRpb25hbCBIb3Nw
aXRhbCwgS2FuYWdhd2EsIEphcGFuLiBFbGVjdHJvbmljIGFkZHJlc3M6IG1lYmlzYXdhQGZvb2Rh
bGxlcmd5LmpwLjwvYXV0aC1hZGRyZXNzPjx0aXRsZXM+PHRpdGxlPkxvbmctdGVybSBvdXRjb21l
cyBhZnRlciBzdXN0YWluZWQgdW5yZXNwb25zaXZlbmVzcyBpbiBwYXRpZW50cyB3aG8gdW5kZXJ3
ZW50IG9yYWwgaW1tdW5vdGhlcmFweSBmb3IgZWdnLCBjb3cmYXBvcztzIG1pbGssIG9yIHdoZWF0
IGFsbGVyZ3k8L3RpdGxlPjxzZWNvbmRhcnktdGl0bGU+QWxsZXJnb2wgSW50PC9zZWNvbmRhcnkt
dGl0bGU+PGFsdC10aXRsZT5BbGxlcmdvbG9neSBpbnRlcm5hdGlvbmFsIDogb2ZmaWNpYWwgam91
cm5hbCBvZiB0aGUgSmFwYW5lc2UgU29jaWV0eSBvZiBBbGxlcmdvbG9neTwvYWx0LXRpdGxlPjwv
dGl0bGVzPjxwZXJpb2RpY2FsPjxmdWxsLXRpdGxlPkFsbGVyZ29sIEludDwvZnVsbC10aXRsZT48
YWJici0xPkFsbGVyZ29sb2d5IGludGVybmF0aW9uYWwgOiBvZmZpY2lhbCBqb3VybmFsIG9mIHRo
ZSBKYXBhbmVzZSBTb2NpZXR5IG9mIEFsbGVyZ29sb2d5PC9hYmJyLTE+PC9wZXJpb2RpY2FsPjxh
bHQtcGVyaW9kaWNhbD48ZnVsbC10aXRsZT5BbGxlcmdvbCBJbnQ8L2Z1bGwtdGl0bGU+PGFiYnIt
MT5BbGxlcmdvbG9neSBpbnRlcm5hdGlvbmFsIDogb2ZmaWNpYWwgam91cm5hbCBvZiB0aGUgSmFw
YW5lc2UgU29jaWV0eSBvZiBBbGxlcmdvbG9neTwvYWJici0xPjwvYWx0LXBlcmlvZGljYWw+PGVk
aXRpb24+MjAxOS8wNC8wMjwvZWRpdGlvbj48ZGF0ZXM+PHllYXI+MjAxOTwveWVhcj48cHViLWRh
dGVzPjxkYXRlPk1hciAyOTwvZGF0ZT48L3B1Yi1kYXRlcz48L2RhdGVzPjxpc2JuPjEzMjMtODkz
MDwvaXNibj48YWNjZXNzaW9uLW51bT4zMDkzMDAyMDwvYWNjZXNzaW9uLW51bT48dXJscz48cmVs
YXRlZC11cmxzPjx1cmw+aHR0cHM6Ly93d3cubmNiaS5ubG0ubmloLmdvdi9wdWJtZWQvMzA5MzAw
MjA8L3VybD48L3JlbGF0ZWQtdXJscz48L3VybHM+PGN1c3RvbTE+VW5jb250cm9sbGVkLCBMZXR0
ZXIsIE49MTMwPC9jdXN0b20xPjxlbGVjdHJvbmljLXJlc291cmNlLW51bT4xMC4xMDE2L2ouYWxp
dC4yMDE5LjAyLjAxMjwvZWxlY3Ryb25pYy1yZXNvdXJjZS1udW0+PHJlbW90ZS1kYXRhYmFzZS1w
cm92aWRlcj5OTE08L3JlbW90ZS1kYXRhYmFzZS1wcm92aWRlcj48bGFuZ3VhZ2U+ZW5nPC9sYW5n
dWFnZT48L3JlY29yZD48L0NpdGU+PC9FbmROb3RlPgB=
</w:fldData>
              </w:fldChar>
            </w:r>
            <w:r w:rsidR="005F2998">
              <w:rPr>
                <w:sz w:val="18"/>
                <w:szCs w:val="18"/>
              </w:rPr>
              <w:instrText xml:space="preserve"> ADDIN EN.CITE </w:instrText>
            </w:r>
            <w:r w:rsidR="005F2998">
              <w:rPr>
                <w:sz w:val="18"/>
                <w:szCs w:val="18"/>
              </w:rPr>
              <w:fldChar w:fldCharType="begin">
                <w:fldData xml:space="preserve">PEVuZE5vdGU+PENpdGU+PEF1dGhvcj5NYW5hYmU8L0F1dGhvcj48WWVhcj4yMDE5PC9ZZWFyPjxS
ZWNOdW0+MTA8L1JlY051bT48RGlzcGxheVRleHQ+PHN0eWxlIGZhY2U9InN1cGVyc2NyaXB0Ij43
Nzwvc3R5bGU+PC9EaXNwbGF5VGV4dD48cmVjb3JkPjxyZWMtbnVtYmVyPjEwPC9yZWMtbnVtYmVy
Pjxmb3JlaWduLWtleXM+PGtleSBhcHA9IkVOIiBkYi1pZD0ieDl3eno1YXRic2QyMm9lZnJ6MjV3
dGF5MnhmNWZ2ZXA1MDByIiB0aW1lc3RhbXA9IjE1NTU1MTU5MDAiPjEwPC9rZXk+PC9mb3JlaWdu
LWtleXM+PHJlZi10eXBlIG5hbWU9IkpvdXJuYWwgQXJ0aWNsZSI+MTc8L3JlZi10eXBlPjxjb250
cmlidXRvcnM+PGF1dGhvcnM+PGF1dGhvcj5NYW5hYmUsIFQuPC9hdXRob3I+PGF1dGhvcj5TYXRv
LCBTLjwvYXV0aG9yPjxhdXRob3I+WWFuYWdpZGEsIE4uPC9hdXRob3I+PGF1dGhvcj5IYXlhc2hp
LCBOLjwvYXV0aG9yPjxhdXRob3I+TmlzaGlubywgTS48L2F1dGhvcj48YXV0aG9yPlRha2FoYXNo
aSwgSy48L2F1dGhvcj48YXV0aG9yPk5hZ2FrdXJhLCBLLiBJLjwvYXV0aG9yPjxhdXRob3I+QXNh
dW1pLCBULjwvYXV0aG9yPjxhdXRob3I+T2d1cmEsIEsuPC9hdXRob3I+PGF1dGhvcj5FYmlzYXdh
LCBNLjwvYXV0aG9yPjwvYXV0aG9ycz48L2NvbnRyaWJ1dG9ycz48YXV0aC1hZGRyZXNzPkRlcGFy
dG1lbnQgb2YgUGVkaWF0cmljcywgTmF0aW9uYWwgSG9zcGl0YWwgT3JnYW5pemF0aW9uLCBTYWdh
bWloYXJhIE5hdGlvbmFsIEhvc3BpdGFsLCBLYW5hZ2F3YSwgSmFwYW4uJiN4RDtEZXBhcnRtZW50
IG9mIEFsbGVyZ3ksIENsaW5pY2FsIFJlc2VhcmNoIENlbnRlciBmb3IgQWxsZXJneSBhbmQgUmhl
dW1hdG9sb2d5LCBOYXRpb25hbCBIb3NwaXRhbCBPcmdhbml6YXRpb24sIFNhZ2FtaWhhcmEgTmF0
aW9uYWwgSG9zcGl0YWwsIEthbmFnYXdhLCBKYXBhbi4mI3hEO0RlcGFydG1lbnQgb2YgQWxsZXJn
eSwgQ2xpbmljYWwgUmVzZWFyY2ggQ2VudGVyIGZvciBBbGxlcmd5IGFuZCBSaGV1bWF0b2xvZ3ks
IE5hdGlvbmFsIEhvc3BpdGFsIE9yZ2FuaXphdGlvbiwgU2FnYW1paGFyYSBOYXRpb25hbCBIb3Nw
aXRhbCwgS2FuYWdhd2EsIEphcGFuLiBFbGVjdHJvbmljIGFkZHJlc3M6IG1lYmlzYXdhQGZvb2Rh
bGxlcmd5LmpwLjwvYXV0aC1hZGRyZXNzPjx0aXRsZXM+PHRpdGxlPkxvbmctdGVybSBvdXRjb21l
cyBhZnRlciBzdXN0YWluZWQgdW5yZXNwb25zaXZlbmVzcyBpbiBwYXRpZW50cyB3aG8gdW5kZXJ3
ZW50IG9yYWwgaW1tdW5vdGhlcmFweSBmb3IgZWdnLCBjb3cmYXBvcztzIG1pbGssIG9yIHdoZWF0
IGFsbGVyZ3k8L3RpdGxlPjxzZWNvbmRhcnktdGl0bGU+QWxsZXJnb2wgSW50PC9zZWNvbmRhcnkt
dGl0bGU+PGFsdC10aXRsZT5BbGxlcmdvbG9neSBpbnRlcm5hdGlvbmFsIDogb2ZmaWNpYWwgam91
cm5hbCBvZiB0aGUgSmFwYW5lc2UgU29jaWV0eSBvZiBBbGxlcmdvbG9neTwvYWx0LXRpdGxlPjwv
dGl0bGVzPjxwZXJpb2RpY2FsPjxmdWxsLXRpdGxlPkFsbGVyZ29sIEludDwvZnVsbC10aXRsZT48
YWJici0xPkFsbGVyZ29sb2d5IGludGVybmF0aW9uYWwgOiBvZmZpY2lhbCBqb3VybmFsIG9mIHRo
ZSBKYXBhbmVzZSBTb2NpZXR5IG9mIEFsbGVyZ29sb2d5PC9hYmJyLTE+PC9wZXJpb2RpY2FsPjxh
bHQtcGVyaW9kaWNhbD48ZnVsbC10aXRsZT5BbGxlcmdvbCBJbnQ8L2Z1bGwtdGl0bGU+PGFiYnIt
MT5BbGxlcmdvbG9neSBpbnRlcm5hdGlvbmFsIDogb2ZmaWNpYWwgam91cm5hbCBvZiB0aGUgSmFw
YW5lc2UgU29jaWV0eSBvZiBBbGxlcmdvbG9neTwvYWJici0xPjwvYWx0LXBlcmlvZGljYWw+PGVk
aXRpb24+MjAxOS8wNC8wMjwvZWRpdGlvbj48ZGF0ZXM+PHllYXI+MjAxOTwveWVhcj48cHViLWRh
dGVzPjxkYXRlPk1hciAyOTwvZGF0ZT48L3B1Yi1kYXRlcz48L2RhdGVzPjxpc2JuPjEzMjMtODkz
MDwvaXNibj48YWNjZXNzaW9uLW51bT4zMDkzMDAyMDwvYWNjZXNzaW9uLW51bT48dXJscz48cmVs
YXRlZC11cmxzPjx1cmw+aHR0cHM6Ly93d3cubmNiaS5ubG0ubmloLmdvdi9wdWJtZWQvMzA5MzAw
MjA8L3VybD48L3JlbGF0ZWQtdXJscz48L3VybHM+PGN1c3RvbTE+VW5jb250cm9sbGVkLCBMZXR0
ZXIsIE49MTMwPC9jdXN0b20xPjxlbGVjdHJvbmljLXJlc291cmNlLW51bT4xMC4xMDE2L2ouYWxp
dC4yMDE5LjAyLjAxMjwvZWxlY3Ryb25pYy1yZXNvdXJjZS1udW0+PHJlbW90ZS1kYXRhYmFzZS1w
cm92aWRlcj5OTE08L3JlbW90ZS1kYXRhYmFzZS1wcm92aWRlcj48bGFuZ3VhZ2U+ZW5nPC9sYW5n
dWFnZT48L3JlY29yZD48L0NpdGU+PC9FbmROb3RlPgB=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77</w:t>
            </w:r>
            <w:r w:rsidRPr="0029583B">
              <w:rPr>
                <w:sz w:val="18"/>
                <w:szCs w:val="18"/>
              </w:rPr>
              <w:fldChar w:fldCharType="end"/>
            </w:r>
          </w:p>
        </w:tc>
        <w:tc>
          <w:tcPr>
            <w:tcW w:w="6379" w:type="dxa"/>
          </w:tcPr>
          <w:p w14:paraId="2359EFF7" w14:textId="77777777" w:rsidR="0015503A" w:rsidRPr="0029583B" w:rsidRDefault="0015503A" w:rsidP="0015503A">
            <w:pPr>
              <w:rPr>
                <w:b/>
                <w:sz w:val="18"/>
              </w:rPr>
            </w:pPr>
            <w:r w:rsidRPr="0029583B">
              <w:rPr>
                <w:b/>
                <w:sz w:val="18"/>
              </w:rPr>
              <w:t xml:space="preserve">Moderate </w:t>
            </w:r>
            <w:r w:rsidRPr="0029583B">
              <w:rPr>
                <w:sz w:val="18"/>
              </w:rPr>
              <w:t>– 1 case series, main limit: retrospective study designs, single center</w:t>
            </w:r>
          </w:p>
        </w:tc>
        <w:tc>
          <w:tcPr>
            <w:tcW w:w="5528" w:type="dxa"/>
            <w:vMerge/>
          </w:tcPr>
          <w:p w14:paraId="4C5794FF" w14:textId="77777777" w:rsidR="0015503A" w:rsidRPr="0029583B" w:rsidRDefault="0015503A" w:rsidP="0015503A">
            <w:pPr>
              <w:rPr>
                <w:b/>
                <w:sz w:val="18"/>
              </w:rPr>
            </w:pPr>
          </w:p>
        </w:tc>
      </w:tr>
      <w:tr w:rsidR="0015503A" w:rsidRPr="0029583B" w14:paraId="05E28D8A" w14:textId="77777777" w:rsidTr="0015503A">
        <w:tc>
          <w:tcPr>
            <w:tcW w:w="1101" w:type="dxa"/>
            <w:vMerge w:val="restart"/>
          </w:tcPr>
          <w:p w14:paraId="15BFC1BF" w14:textId="77777777" w:rsidR="0015503A" w:rsidRPr="0029583B" w:rsidRDefault="0015503A" w:rsidP="0015503A">
            <w:pPr>
              <w:rPr>
                <w:b/>
                <w:sz w:val="18"/>
              </w:rPr>
            </w:pPr>
            <w:r w:rsidRPr="0029583B">
              <w:rPr>
                <w:b/>
                <w:sz w:val="18"/>
              </w:rPr>
              <w:t>Walnut</w:t>
            </w:r>
          </w:p>
        </w:tc>
        <w:tc>
          <w:tcPr>
            <w:tcW w:w="4394" w:type="dxa"/>
          </w:tcPr>
          <w:p w14:paraId="787873D5" w14:textId="77777777" w:rsidR="0015503A" w:rsidRPr="0029583B" w:rsidRDefault="0015503A" w:rsidP="0015503A">
            <w:pPr>
              <w:rPr>
                <w:b/>
                <w:sz w:val="18"/>
              </w:rPr>
            </w:pPr>
            <w:r w:rsidRPr="0029583B">
              <w:rPr>
                <w:b/>
                <w:sz w:val="18"/>
              </w:rPr>
              <w:t>Interventional comparative studies (RCTs, CCTs)</w:t>
            </w:r>
            <w:r w:rsidRPr="0029583B">
              <w:rPr>
                <w:sz w:val="18"/>
              </w:rPr>
              <w:t xml:space="preserve">: </w:t>
            </w:r>
            <w:r w:rsidRPr="0029583B">
              <w:rPr>
                <w:sz w:val="18"/>
                <w:szCs w:val="18"/>
                <w:lang w:eastAsia="fr-CA"/>
              </w:rPr>
              <w:t>NA</w:t>
            </w:r>
          </w:p>
        </w:tc>
        <w:tc>
          <w:tcPr>
            <w:tcW w:w="6379" w:type="dxa"/>
          </w:tcPr>
          <w:p w14:paraId="40009C1A" w14:textId="77777777" w:rsidR="0015503A" w:rsidRPr="0029583B" w:rsidRDefault="0015503A" w:rsidP="0015503A">
            <w:pPr>
              <w:rPr>
                <w:b/>
                <w:sz w:val="18"/>
              </w:rPr>
            </w:pPr>
            <w:r w:rsidRPr="0029583B">
              <w:rPr>
                <w:b/>
                <w:sz w:val="18"/>
              </w:rPr>
              <w:t>--</w:t>
            </w:r>
          </w:p>
        </w:tc>
        <w:tc>
          <w:tcPr>
            <w:tcW w:w="5528" w:type="dxa"/>
            <w:vMerge w:val="restart"/>
          </w:tcPr>
          <w:p w14:paraId="727176AC" w14:textId="77777777" w:rsidR="0015503A" w:rsidRPr="0029583B" w:rsidRDefault="0015503A" w:rsidP="0015503A">
            <w:pPr>
              <w:rPr>
                <w:sz w:val="18"/>
              </w:rPr>
            </w:pPr>
            <w:r w:rsidRPr="0029583B">
              <w:rPr>
                <w:sz w:val="18"/>
              </w:rPr>
              <w:t>--</w:t>
            </w:r>
          </w:p>
        </w:tc>
      </w:tr>
      <w:tr w:rsidR="0015503A" w:rsidRPr="0029583B" w14:paraId="0A957877" w14:textId="77777777" w:rsidTr="0015503A">
        <w:tc>
          <w:tcPr>
            <w:tcW w:w="1101" w:type="dxa"/>
            <w:vMerge/>
          </w:tcPr>
          <w:p w14:paraId="5F5C8DB8" w14:textId="77777777" w:rsidR="0015503A" w:rsidRPr="0029583B" w:rsidRDefault="0015503A" w:rsidP="0015503A">
            <w:pPr>
              <w:rPr>
                <w:b/>
                <w:sz w:val="18"/>
              </w:rPr>
            </w:pPr>
          </w:p>
        </w:tc>
        <w:tc>
          <w:tcPr>
            <w:tcW w:w="4394" w:type="dxa"/>
          </w:tcPr>
          <w:p w14:paraId="7CB5BA96" w14:textId="77777777" w:rsidR="0015503A" w:rsidRPr="0029583B" w:rsidRDefault="0015503A" w:rsidP="0015503A">
            <w:pPr>
              <w:rPr>
                <w:b/>
                <w:sz w:val="18"/>
              </w:rPr>
            </w:pPr>
            <w:r w:rsidRPr="0029583B">
              <w:rPr>
                <w:b/>
                <w:sz w:val="18"/>
              </w:rPr>
              <w:t>Case series</w:t>
            </w:r>
            <w:r w:rsidRPr="0029583B">
              <w:rPr>
                <w:sz w:val="18"/>
              </w:rPr>
              <w:t>: NA</w:t>
            </w:r>
          </w:p>
        </w:tc>
        <w:tc>
          <w:tcPr>
            <w:tcW w:w="6379" w:type="dxa"/>
          </w:tcPr>
          <w:p w14:paraId="62C3F82A" w14:textId="77777777" w:rsidR="0015503A" w:rsidRPr="0029583B" w:rsidRDefault="0015503A" w:rsidP="0015503A">
            <w:pPr>
              <w:rPr>
                <w:b/>
                <w:sz w:val="18"/>
              </w:rPr>
            </w:pPr>
            <w:r w:rsidRPr="0029583B">
              <w:rPr>
                <w:b/>
                <w:sz w:val="18"/>
              </w:rPr>
              <w:t>--</w:t>
            </w:r>
          </w:p>
        </w:tc>
        <w:tc>
          <w:tcPr>
            <w:tcW w:w="5528" w:type="dxa"/>
            <w:vMerge/>
          </w:tcPr>
          <w:p w14:paraId="13143DD9" w14:textId="77777777" w:rsidR="0015503A" w:rsidRPr="0029583B" w:rsidRDefault="0015503A" w:rsidP="0015503A">
            <w:pPr>
              <w:rPr>
                <w:sz w:val="18"/>
              </w:rPr>
            </w:pPr>
          </w:p>
        </w:tc>
      </w:tr>
      <w:tr w:rsidR="0015503A" w:rsidRPr="0029583B" w14:paraId="733DD13B" w14:textId="77777777" w:rsidTr="0015503A">
        <w:tc>
          <w:tcPr>
            <w:tcW w:w="1101" w:type="dxa"/>
            <w:vMerge w:val="restart"/>
          </w:tcPr>
          <w:p w14:paraId="233B1D69" w14:textId="77777777" w:rsidR="0015503A" w:rsidRPr="0029583B" w:rsidRDefault="0015503A" w:rsidP="0015503A">
            <w:pPr>
              <w:rPr>
                <w:b/>
                <w:sz w:val="18"/>
              </w:rPr>
            </w:pPr>
            <w:r w:rsidRPr="0029583B">
              <w:rPr>
                <w:b/>
                <w:sz w:val="18"/>
              </w:rPr>
              <w:t>Hazelnut</w:t>
            </w:r>
          </w:p>
        </w:tc>
        <w:tc>
          <w:tcPr>
            <w:tcW w:w="4394" w:type="dxa"/>
          </w:tcPr>
          <w:p w14:paraId="2DE4171E" w14:textId="77777777" w:rsidR="0015503A" w:rsidRPr="0029583B" w:rsidRDefault="0015503A" w:rsidP="0015503A">
            <w:pPr>
              <w:rPr>
                <w:b/>
                <w:sz w:val="18"/>
              </w:rPr>
            </w:pPr>
            <w:r w:rsidRPr="0029583B">
              <w:rPr>
                <w:b/>
                <w:sz w:val="18"/>
              </w:rPr>
              <w:t>Interventional comparative studies (RCTs, CCTs)</w:t>
            </w:r>
            <w:r w:rsidRPr="0029583B">
              <w:rPr>
                <w:sz w:val="18"/>
              </w:rPr>
              <w:t>:NA</w:t>
            </w:r>
          </w:p>
        </w:tc>
        <w:tc>
          <w:tcPr>
            <w:tcW w:w="6379" w:type="dxa"/>
          </w:tcPr>
          <w:p w14:paraId="2257A8CD" w14:textId="77777777" w:rsidR="0015503A" w:rsidRPr="0029583B" w:rsidRDefault="0015503A" w:rsidP="0015503A">
            <w:pPr>
              <w:rPr>
                <w:b/>
                <w:sz w:val="18"/>
              </w:rPr>
            </w:pPr>
            <w:r w:rsidRPr="0029583B">
              <w:rPr>
                <w:b/>
                <w:sz w:val="18"/>
              </w:rPr>
              <w:t>--</w:t>
            </w:r>
          </w:p>
        </w:tc>
        <w:tc>
          <w:tcPr>
            <w:tcW w:w="5528" w:type="dxa"/>
            <w:vMerge w:val="restart"/>
          </w:tcPr>
          <w:p w14:paraId="17F37E37" w14:textId="77777777" w:rsidR="0015503A" w:rsidRPr="0029583B" w:rsidRDefault="0015503A" w:rsidP="0015503A">
            <w:pPr>
              <w:rPr>
                <w:sz w:val="18"/>
              </w:rPr>
            </w:pPr>
            <w:r w:rsidRPr="0029583B">
              <w:rPr>
                <w:sz w:val="18"/>
              </w:rPr>
              <w:t>--</w:t>
            </w:r>
          </w:p>
        </w:tc>
      </w:tr>
      <w:tr w:rsidR="0015503A" w:rsidRPr="0029583B" w14:paraId="16C1409F" w14:textId="77777777" w:rsidTr="0015503A">
        <w:tc>
          <w:tcPr>
            <w:tcW w:w="1101" w:type="dxa"/>
            <w:vMerge/>
          </w:tcPr>
          <w:p w14:paraId="2590A8B1" w14:textId="77777777" w:rsidR="0015503A" w:rsidRPr="0029583B" w:rsidRDefault="0015503A" w:rsidP="0015503A">
            <w:pPr>
              <w:rPr>
                <w:b/>
                <w:sz w:val="18"/>
              </w:rPr>
            </w:pPr>
          </w:p>
        </w:tc>
        <w:tc>
          <w:tcPr>
            <w:tcW w:w="4394" w:type="dxa"/>
          </w:tcPr>
          <w:p w14:paraId="39A44347" w14:textId="77777777" w:rsidR="0015503A" w:rsidRPr="0029583B" w:rsidRDefault="0015503A" w:rsidP="0015503A">
            <w:pPr>
              <w:rPr>
                <w:sz w:val="18"/>
              </w:rPr>
            </w:pPr>
            <w:r w:rsidRPr="0029583B">
              <w:rPr>
                <w:b/>
                <w:sz w:val="18"/>
              </w:rPr>
              <w:t>Case series:</w:t>
            </w:r>
            <w:r w:rsidRPr="0029583B">
              <w:rPr>
                <w:sz w:val="18"/>
              </w:rPr>
              <w:t xml:space="preserve"> </w:t>
            </w:r>
            <w:r w:rsidRPr="0029583B">
              <w:rPr>
                <w:sz w:val="18"/>
                <w:szCs w:val="18"/>
                <w:lang w:eastAsia="fr-CA"/>
              </w:rPr>
              <w:t>NA</w:t>
            </w:r>
          </w:p>
        </w:tc>
        <w:tc>
          <w:tcPr>
            <w:tcW w:w="6379" w:type="dxa"/>
          </w:tcPr>
          <w:p w14:paraId="6DB5BE60" w14:textId="77777777" w:rsidR="0015503A" w:rsidRPr="0029583B" w:rsidRDefault="0015503A" w:rsidP="0015503A">
            <w:pPr>
              <w:rPr>
                <w:b/>
                <w:sz w:val="18"/>
              </w:rPr>
            </w:pPr>
            <w:r w:rsidRPr="0029583B">
              <w:rPr>
                <w:b/>
                <w:sz w:val="18"/>
              </w:rPr>
              <w:t>--</w:t>
            </w:r>
          </w:p>
        </w:tc>
        <w:tc>
          <w:tcPr>
            <w:tcW w:w="5528" w:type="dxa"/>
            <w:vMerge/>
          </w:tcPr>
          <w:p w14:paraId="705562EE" w14:textId="77777777" w:rsidR="0015503A" w:rsidRPr="0029583B" w:rsidRDefault="0015503A" w:rsidP="0015503A">
            <w:pPr>
              <w:rPr>
                <w:b/>
                <w:sz w:val="18"/>
              </w:rPr>
            </w:pPr>
          </w:p>
        </w:tc>
      </w:tr>
      <w:tr w:rsidR="0015503A" w:rsidRPr="0029583B" w14:paraId="735018CE" w14:textId="77777777" w:rsidTr="0015503A">
        <w:tc>
          <w:tcPr>
            <w:tcW w:w="1101" w:type="dxa"/>
            <w:vMerge w:val="restart"/>
          </w:tcPr>
          <w:p w14:paraId="0ED8C67E" w14:textId="77777777" w:rsidR="0015503A" w:rsidRPr="0029583B" w:rsidRDefault="0015503A" w:rsidP="0015503A">
            <w:pPr>
              <w:rPr>
                <w:b/>
                <w:sz w:val="18"/>
              </w:rPr>
            </w:pPr>
            <w:r w:rsidRPr="0029583B">
              <w:rPr>
                <w:b/>
                <w:sz w:val="18"/>
              </w:rPr>
              <w:t>Sesame</w:t>
            </w:r>
          </w:p>
        </w:tc>
        <w:tc>
          <w:tcPr>
            <w:tcW w:w="4394" w:type="dxa"/>
          </w:tcPr>
          <w:p w14:paraId="2D438220" w14:textId="77777777" w:rsidR="0015503A" w:rsidRPr="0029583B" w:rsidRDefault="0015503A" w:rsidP="0015503A">
            <w:pPr>
              <w:rPr>
                <w:b/>
                <w:sz w:val="18"/>
              </w:rPr>
            </w:pPr>
            <w:r w:rsidRPr="0029583B">
              <w:rPr>
                <w:b/>
                <w:sz w:val="18"/>
              </w:rPr>
              <w:t>Interventional comparative studies (RCTs, CCTs)</w:t>
            </w:r>
            <w:r w:rsidRPr="0029583B">
              <w:rPr>
                <w:sz w:val="18"/>
              </w:rPr>
              <w:t>: NA</w:t>
            </w:r>
          </w:p>
        </w:tc>
        <w:tc>
          <w:tcPr>
            <w:tcW w:w="6379" w:type="dxa"/>
          </w:tcPr>
          <w:p w14:paraId="11E3E1DD" w14:textId="77777777" w:rsidR="0015503A" w:rsidRPr="0029583B" w:rsidRDefault="0015503A" w:rsidP="0015503A">
            <w:pPr>
              <w:rPr>
                <w:b/>
                <w:sz w:val="18"/>
              </w:rPr>
            </w:pPr>
            <w:r w:rsidRPr="0029583B">
              <w:rPr>
                <w:b/>
                <w:sz w:val="18"/>
              </w:rPr>
              <w:t>--</w:t>
            </w:r>
          </w:p>
        </w:tc>
        <w:tc>
          <w:tcPr>
            <w:tcW w:w="5528" w:type="dxa"/>
            <w:vMerge w:val="restart"/>
          </w:tcPr>
          <w:p w14:paraId="6E5CA5C3" w14:textId="77777777" w:rsidR="0015503A" w:rsidRPr="0029583B" w:rsidRDefault="0015503A" w:rsidP="0015503A">
            <w:pPr>
              <w:rPr>
                <w:sz w:val="18"/>
              </w:rPr>
            </w:pPr>
            <w:r w:rsidRPr="0029583B">
              <w:rPr>
                <w:sz w:val="18"/>
              </w:rPr>
              <w:t>--</w:t>
            </w:r>
          </w:p>
        </w:tc>
      </w:tr>
      <w:tr w:rsidR="0015503A" w:rsidRPr="0029583B" w14:paraId="59FA0047" w14:textId="77777777" w:rsidTr="0015503A">
        <w:tc>
          <w:tcPr>
            <w:tcW w:w="1101" w:type="dxa"/>
            <w:vMerge/>
          </w:tcPr>
          <w:p w14:paraId="62D4977C" w14:textId="77777777" w:rsidR="0015503A" w:rsidRPr="0029583B" w:rsidRDefault="0015503A" w:rsidP="0015503A">
            <w:pPr>
              <w:rPr>
                <w:b/>
                <w:sz w:val="18"/>
              </w:rPr>
            </w:pPr>
          </w:p>
        </w:tc>
        <w:tc>
          <w:tcPr>
            <w:tcW w:w="4394" w:type="dxa"/>
          </w:tcPr>
          <w:p w14:paraId="10C46B9B" w14:textId="77777777" w:rsidR="0015503A" w:rsidRPr="0029583B" w:rsidRDefault="0015503A" w:rsidP="0015503A">
            <w:pPr>
              <w:rPr>
                <w:b/>
                <w:sz w:val="18"/>
              </w:rPr>
            </w:pPr>
            <w:r w:rsidRPr="0029583B">
              <w:rPr>
                <w:b/>
                <w:sz w:val="18"/>
              </w:rPr>
              <w:t>Case series</w:t>
            </w:r>
            <w:r w:rsidRPr="0029583B">
              <w:rPr>
                <w:sz w:val="18"/>
              </w:rPr>
              <w:t>: NA</w:t>
            </w:r>
          </w:p>
        </w:tc>
        <w:tc>
          <w:tcPr>
            <w:tcW w:w="6379" w:type="dxa"/>
          </w:tcPr>
          <w:p w14:paraId="5A60E0F0" w14:textId="77777777" w:rsidR="0015503A" w:rsidRPr="0029583B" w:rsidRDefault="0015503A" w:rsidP="0015503A">
            <w:pPr>
              <w:rPr>
                <w:b/>
                <w:sz w:val="18"/>
              </w:rPr>
            </w:pPr>
            <w:r w:rsidRPr="0029583B">
              <w:rPr>
                <w:b/>
                <w:sz w:val="18"/>
              </w:rPr>
              <w:t>--</w:t>
            </w:r>
          </w:p>
        </w:tc>
        <w:tc>
          <w:tcPr>
            <w:tcW w:w="5528" w:type="dxa"/>
            <w:vMerge/>
          </w:tcPr>
          <w:p w14:paraId="51A249E7" w14:textId="77777777" w:rsidR="0015503A" w:rsidRPr="0029583B" w:rsidRDefault="0015503A" w:rsidP="0015503A">
            <w:pPr>
              <w:rPr>
                <w:b/>
                <w:sz w:val="18"/>
              </w:rPr>
            </w:pPr>
          </w:p>
        </w:tc>
      </w:tr>
    </w:tbl>
    <w:p w14:paraId="66E98A11" w14:textId="77777777" w:rsidR="0015503A" w:rsidRDefault="0015503A" w:rsidP="0015503A">
      <w:pPr>
        <w:rPr>
          <w:rFonts w:cs="AdvTimes"/>
          <w:szCs w:val="20"/>
        </w:rPr>
      </w:pPr>
    </w:p>
    <w:p w14:paraId="2862AC0F" w14:textId="77777777" w:rsidR="0015503A" w:rsidRDefault="0015503A">
      <w:pPr>
        <w:spacing w:after="160"/>
        <w:rPr>
          <w:rFonts w:cs="AdvTimes"/>
          <w:szCs w:val="20"/>
        </w:rPr>
      </w:pPr>
      <w:r>
        <w:rPr>
          <w:rFonts w:cs="AdvTimes"/>
          <w:szCs w:val="20"/>
        </w:rPr>
        <w:br w:type="page"/>
      </w:r>
    </w:p>
    <w:p w14:paraId="6C6F74EB" w14:textId="77777777" w:rsidR="0015503A" w:rsidRDefault="0015503A" w:rsidP="00D40837">
      <w:pPr>
        <w:pStyle w:val="Titre3"/>
      </w:pPr>
      <w:bookmarkStart w:id="75" w:name="_Toc22289584"/>
      <w:bookmarkStart w:id="76" w:name="_Toc27666867"/>
      <w:r w:rsidRPr="0029583B">
        <w:lastRenderedPageBreak/>
        <w:t>Eosinophilic esophagitis</w:t>
      </w:r>
      <w:bookmarkEnd w:id="75"/>
      <w:bookmarkEnd w:id="76"/>
    </w:p>
    <w:p w14:paraId="0AE5416D" w14:textId="77777777" w:rsidR="0015503A" w:rsidRPr="0015503A" w:rsidRDefault="0015503A" w:rsidP="0015503A"/>
    <w:tbl>
      <w:tblPr>
        <w:tblW w:w="17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385"/>
        <w:gridCol w:w="599"/>
        <w:gridCol w:w="3828"/>
        <w:gridCol w:w="3827"/>
        <w:gridCol w:w="2806"/>
        <w:gridCol w:w="2806"/>
      </w:tblGrid>
      <w:tr w:rsidR="0015503A" w:rsidRPr="0029583B" w14:paraId="77DF5A7C" w14:textId="77777777" w:rsidTr="0015503A">
        <w:tc>
          <w:tcPr>
            <w:tcW w:w="3194" w:type="dxa"/>
            <w:gridSpan w:val="2"/>
          </w:tcPr>
          <w:p w14:paraId="180BB55D" w14:textId="77777777" w:rsidR="0015503A" w:rsidRPr="0029583B" w:rsidRDefault="0015503A" w:rsidP="0015503A">
            <w:pPr>
              <w:spacing w:line="240" w:lineRule="auto"/>
              <w:jc w:val="center"/>
              <w:rPr>
                <w:b/>
                <w:sz w:val="18"/>
                <w:szCs w:val="18"/>
              </w:rPr>
            </w:pPr>
            <w:r w:rsidRPr="0029583B">
              <w:rPr>
                <w:b/>
                <w:sz w:val="18"/>
                <w:szCs w:val="18"/>
              </w:rPr>
              <w:t>Meta-analyses</w:t>
            </w:r>
          </w:p>
        </w:tc>
        <w:tc>
          <w:tcPr>
            <w:tcW w:w="13866" w:type="dxa"/>
            <w:gridSpan w:val="5"/>
          </w:tcPr>
          <w:p w14:paraId="14395E32" w14:textId="77777777" w:rsidR="0015503A" w:rsidRPr="0029583B" w:rsidRDefault="0015503A" w:rsidP="0015503A">
            <w:pPr>
              <w:spacing w:line="240" w:lineRule="auto"/>
              <w:jc w:val="center"/>
              <w:rPr>
                <w:b/>
                <w:sz w:val="18"/>
                <w:szCs w:val="18"/>
              </w:rPr>
            </w:pPr>
            <w:r w:rsidRPr="0029583B">
              <w:rPr>
                <w:b/>
                <w:sz w:val="18"/>
                <w:szCs w:val="18"/>
              </w:rPr>
              <w:t>Large case series (N&gt; 150)</w:t>
            </w:r>
          </w:p>
        </w:tc>
      </w:tr>
      <w:tr w:rsidR="0015503A" w:rsidRPr="00A241D7" w14:paraId="21A00685" w14:textId="77777777" w:rsidTr="0015503A">
        <w:trPr>
          <w:trHeight w:val="639"/>
        </w:trPr>
        <w:tc>
          <w:tcPr>
            <w:tcW w:w="1809" w:type="dxa"/>
          </w:tcPr>
          <w:p w14:paraId="4E9F3B56" w14:textId="636F30E6" w:rsidR="0015503A" w:rsidRPr="0029583B" w:rsidRDefault="0015503A" w:rsidP="005F2998">
            <w:pPr>
              <w:spacing w:line="240" w:lineRule="auto"/>
              <w:rPr>
                <w:b/>
                <w:sz w:val="18"/>
                <w:szCs w:val="18"/>
              </w:rPr>
            </w:pPr>
            <w:r w:rsidRPr="0029583B">
              <w:rPr>
                <w:b/>
                <w:sz w:val="18"/>
                <w:szCs w:val="18"/>
              </w:rPr>
              <w:t>Chu, 2019</w:t>
            </w:r>
            <w:r w:rsidRPr="0029583B">
              <w:rPr>
                <w:b/>
                <w:sz w:val="18"/>
                <w:szCs w:val="18"/>
              </w:rPr>
              <w:fldChar w:fldCharType="begin"/>
            </w:r>
            <w:r w:rsidR="005F2998">
              <w:rPr>
                <w:b/>
                <w:sz w:val="18"/>
                <w:szCs w:val="18"/>
              </w:rPr>
              <w:instrText xml:space="preserve"> ADDIN EN.CITE &lt;EndNote&gt;&lt;Cite&gt;&lt;Author&gt;Chu&lt;/Author&gt;&lt;Year&gt;2019&lt;/Year&gt;&lt;RecNum&gt;13400&lt;/RecNum&gt;&lt;DisplayText&gt;&lt;style face="superscript"&gt;31&lt;/style&gt;&lt;/DisplayText&gt;&lt;record&gt;&lt;rec-number&gt;13400&lt;/rec-number&gt;&lt;foreign-keys&gt;&lt;key app="EN" db-id="x9wzz5atbsd22oefrz25wtay2xf5fvep500r" timestamp="1558553325"&gt;13400&lt;/key&gt;&lt;/foreign-keys&gt;&lt;ref-type name="Journal Article"&gt;17&lt;/ref-type&gt;&lt;contributors&gt;&lt;authors&gt;&lt;author&gt;Chu, Derek K.&lt;/author&gt;&lt;author&gt;Wood, Robert A.&lt;/author&gt;&lt;author&gt;French, Shannon&lt;/author&gt;&lt;author&gt;Fiocchi, Alessandro&lt;/author&gt;&lt;author&gt;Jordana, Manel&lt;/author&gt;&lt;author&gt;Waserman, Susan&lt;/author&gt;&lt;author&gt;Brożek, Jan L.&lt;/author&gt;&lt;author&gt;Schünemann, Holger J.&lt;/author&gt;&lt;/authors&gt;&lt;/contributors&gt;&lt;titles&gt;&lt;title&gt;Oral immunotherapy for peanut allergy (PACE): a systematic review and meta-analysis of efficacy and safety&lt;/title&gt;&lt;secondary-title&gt;The lancet&lt;/secondary-title&gt;&lt;/titles&gt;&lt;periodical&gt;&lt;full-title&gt;The lancet&lt;/full-title&gt;&lt;/periodical&gt;&lt;dates&gt;&lt;year&gt;2019&lt;/year&gt;&lt;pub-dates&gt;&lt;date&gt;2019/04/25/&lt;/date&gt;&lt;/pub-dates&gt;&lt;/dates&gt;&lt;isbn&gt;0140-6736&lt;/isbn&gt;&lt;urls&gt;&lt;related-urls&gt;&lt;url&gt;http://www.sciencedirect.com/science/article/pii/S0140673619304209&lt;/url&gt;&lt;/related-urls&gt;&lt;/urls&gt;&lt;custom1&gt;systematic review&lt;/custom1&gt;&lt;electronic-resource-num&gt;10.1016/S0140-6736(19)30420-9&lt;/electronic-resource-num&gt;&lt;/record&gt;&lt;/Cite&gt;&lt;/EndNote&gt;</w:instrText>
            </w:r>
            <w:r w:rsidRPr="0029583B">
              <w:rPr>
                <w:b/>
                <w:sz w:val="18"/>
                <w:szCs w:val="18"/>
              </w:rPr>
              <w:fldChar w:fldCharType="separate"/>
            </w:r>
            <w:r w:rsidR="005F2998" w:rsidRPr="005F2998">
              <w:rPr>
                <w:b/>
                <w:noProof/>
                <w:sz w:val="18"/>
                <w:szCs w:val="18"/>
                <w:vertAlign w:val="superscript"/>
              </w:rPr>
              <w:t>31</w:t>
            </w:r>
            <w:r w:rsidRPr="0029583B">
              <w:rPr>
                <w:b/>
                <w:sz w:val="18"/>
                <w:szCs w:val="18"/>
              </w:rPr>
              <w:fldChar w:fldCharType="end"/>
            </w:r>
            <w:r w:rsidRPr="0029583B">
              <w:rPr>
                <w:b/>
                <w:sz w:val="18"/>
                <w:szCs w:val="18"/>
              </w:rPr>
              <w:t xml:space="preserve"> – peanut</w:t>
            </w:r>
          </w:p>
        </w:tc>
        <w:tc>
          <w:tcPr>
            <w:tcW w:w="1984" w:type="dxa"/>
            <w:gridSpan w:val="2"/>
          </w:tcPr>
          <w:p w14:paraId="4DB4287C" w14:textId="576079DC" w:rsidR="0015503A" w:rsidRPr="0029583B" w:rsidRDefault="0015503A" w:rsidP="005F2998">
            <w:pPr>
              <w:spacing w:line="240" w:lineRule="auto"/>
              <w:rPr>
                <w:b/>
                <w:sz w:val="18"/>
                <w:szCs w:val="18"/>
              </w:rPr>
            </w:pPr>
            <w:r w:rsidRPr="0029583B">
              <w:rPr>
                <w:b/>
                <w:sz w:val="18"/>
                <w:szCs w:val="18"/>
              </w:rPr>
              <w:t>Lucendo, 2014</w:t>
            </w:r>
            <w:r w:rsidRPr="0029583B">
              <w:rPr>
                <w:b/>
                <w:sz w:val="18"/>
                <w:szCs w:val="18"/>
              </w:rPr>
              <w:fldChar w:fldCharType="begin">
                <w:fldData xml:space="preserve">PEVuZE5vdGU+PENpdGU+PEF1dGhvcj5MdWNlbmRvPC9BdXRob3I+PFllYXI+MjAxNDwvWWVhcj48
UmVjTnVtPjY0PC9SZWNOdW0+PERpc3BsYXlUZXh0PjxzdHlsZSBmYWNlPSJzdXBlcnNjcmlwdCI+
Nzg8L3N0eWxlPjwvRGlzcGxheVRleHQ+PHJlY29yZD48cmVjLW51bWJlcj42NDwvcmVjLW51bWJl
cj48Zm9yZWlnbi1rZXlzPjxrZXkgYXBwPSJFTiIgZGItaWQ9ImVzZXdmNXBzemZkZnZ5ZTV0ZnE1
YTVzNjBwOTVmcGV6MmVmdCIgdGltZXN0YW1wPSIxNTE4ODcyNTE4Ij42NDwva2V5PjwvZm9yZWln
bi1rZXlzPjxyZWYtdHlwZSBuYW1lPSJKb3VybmFsIEFydGljbGUiPjE3PC9yZWYtdHlwZT48Y29u
dHJpYnV0b3JzPjxhdXRob3JzPjxhdXRob3I+THVjZW5kbywgQS4gSi48L2F1dGhvcj48YXV0aG9y
PkFyaWFzLCBBLjwvYXV0aG9yPjxhdXRob3I+VGVuaWFzLCBKLiBNLjwvYXV0aG9yPjwvYXV0aG9y
cz48L2NvbnRyaWJ1dG9ycz48YXV0aC1hZGRyZXNzPkRlcGFydG1lbnQgb2YgR2FzdHJvZW50ZXJv
bG9neSwgSG9zcGl0YWwgR2VuZXJhbCBkZSBUb21lbGxvc28sIFRvbWVsbG9zbywgQ2l1ZGFkIFJl
YWwsIFNwYWluLiBFbGVjdHJvbmljIGFkZHJlc3M6IGFsdWNlbmRvQHZvZGFmb25lLmVzLiYjeEQ7
UmVzZWFyY2ggVW5pdCwgQ29tcGxlam8gSG9zcGl0YWxhcmlvIExhIE1hbmNoYSBDZW50cm8sIEFs
Y2F6YXIgZGUgU2FuIEp1YW4sIENpdWRhZCBSZWFsLCBTcGFpbi48L2F1dGgtYWRkcmVzcz48dGl0
bGVzPjx0aXRsZT5SZWxhdGlvbiBiZXR3ZWVuIGVvc2lub3BoaWxpYyBlc29waGFnaXRpcyBhbmQg
b3JhbCBpbW11bm90aGVyYXB5IGZvciBmb29kIGFsbGVyZ3k6IGEgc3lzdGVtYXRpYyByZXZpZXcg
d2l0aCBtZXRhLWFuYWx5c2lzPC90aXRsZT48c2Vjb25kYXJ5LXRpdGxlPkFubiBBbGxlcmd5IEFz
dGhtYSBJbW11bm9sPC9zZWNvbmRhcnktdGl0bGU+PC90aXRsZXM+PHBlcmlvZGljYWw+PGZ1bGwt
dGl0bGU+QW5uIEFsbGVyZ3kgQXN0aG1hIEltbXVub2w8L2Z1bGwtdGl0bGU+PC9wZXJpb2RpY2Fs
PjxwYWdlcz42MjQtOTwvcGFnZXM+PHZvbHVtZT4xMTM8L3ZvbHVtZT48bnVtYmVyPjY8L251bWJl
cj48a2V5d29yZHM+PGtleXdvcmQ+QWRvbGVzY2VudDwva2V5d29yZD48a2V5d29yZD5BbmltYWxz
PC9rZXl3b3JkPjxrZXl3b3JkPkNhc2UtQ29udHJvbCBTdHVkaWVzPC9rZXl3b3JkPjxrZXl3b3Jk
PkNoaWxkPC9rZXl3b3JkPjxrZXl3b3JkPkNoaWxkLCBQcmVzY2hvb2w8L2tleXdvcmQ+PGtleXdv
cmQ+RWdnIEh5cGVyc2Vuc2l0aXZpdHkvaW1tdW5vbG9neS9waHlzaW9wYXRob2xvZ3kvKnRoZXJh
cHk8L2tleXdvcmQ+PGtleXdvcmQ+RW9zaW5vcGhpbGljIEVzb3BoYWdpdGlzLypldGlvbG9neS9p
bW11bm9sb2d5L3BoeXNpb3BhdGhvbG9neTwva2V5d29yZD48a2V5d29yZD5GZW1hbGU8L2tleXdv
cmQ+PGtleXdvcmQ+SHVtYW5zPC9rZXl3b3JkPjxrZXl3b3JkPk1hbGU8L2tleXdvcmQ+PGtleXdv
cmQ+TWlsayBIeXBlcnNlbnNpdGl2aXR5L2ltbXVub2xvZ3kvcGh5c2lvcGF0aG9sb2d5Lyp0aGVy
YXB5PC9rZXl3b3JkPjxrZXl3b3JkPipNb2RlbHMsIFN0YXRpc3RpY2FsPC9rZXl3b3JkPjxrZXl3
b3JkPlBlYW51dCBIeXBlcnNlbnNpdGl2aXR5L2ltbXVub2xvZ3kvcGh5c2lvcGF0aG9sb2d5Lyp0
aGVyYXB5PC9rZXl3b3JkPjxrZXl3b3JkPlN1Ymxpbmd1YWwgSW1tdW5vdGhlcmFweS8qYWR2ZXJz
ZSBlZmZlY3RzPC9rZXl3b3JkPjxrZXl3b3JkPlRyZWF0bWVudCBPdXRjb21lPC9rZXl3b3JkPjwv
a2V5d29yZHM+PGRhdGVzPjx5ZWFyPjIwMTQ8L3llYXI+PHB1Yi1kYXRlcz48ZGF0ZT5EZWM8L2Rh
dGU+PC9wdWItZGF0ZXM+PC9kYXRlcz48aXNibj4xNTM0LTQ0MzYgKEVsZWN0cm9uaWMpJiN4RDsx
MDgxLTEyMDYgKExpbmtpbmcpPC9pc2JuPjxhY2Nlc3Npb24tbnVtPjI1MjE2OTc2PC9hY2Nlc3Np
b24tbnVtPjx1cmxzPjxyZWxhdGVkLXVybHM+PHVybD5odHRwczovL3d3dy5uY2JpLm5sbS5uaWgu
Z292L3B1Ym1lZC8yNTIxNjk3NjwvdXJsPjwvcmVsYXRlZC11cmxzPjwvdXJscz48ZWxlY3Ryb25p
Yy1yZXNvdXJjZS1udW0+MTAuMTAxNi9qLmFuYWkuMjAxNC4wOC4wMDQ8L2VsZWN0cm9uaWMtcmVz
b3VyY2UtbnVtPjwvcmVjb3JkPjwvQ2l0ZT48L0VuZE5vdGU+AG==
</w:fldData>
              </w:fldChar>
            </w:r>
            <w:r w:rsidR="005F2998">
              <w:rPr>
                <w:b/>
                <w:sz w:val="18"/>
                <w:szCs w:val="18"/>
              </w:rPr>
              <w:instrText xml:space="preserve"> ADDIN EN.CITE </w:instrText>
            </w:r>
            <w:r w:rsidR="005F2998">
              <w:rPr>
                <w:b/>
                <w:sz w:val="18"/>
                <w:szCs w:val="18"/>
              </w:rPr>
              <w:fldChar w:fldCharType="begin">
                <w:fldData xml:space="preserve">PEVuZE5vdGU+PENpdGU+PEF1dGhvcj5MdWNlbmRvPC9BdXRob3I+PFllYXI+MjAxNDwvWWVhcj48
UmVjTnVtPjY0PC9SZWNOdW0+PERpc3BsYXlUZXh0PjxzdHlsZSBmYWNlPSJzdXBlcnNjcmlwdCI+
Nzg8L3N0eWxlPjwvRGlzcGxheVRleHQ+PHJlY29yZD48cmVjLW51bWJlcj42NDwvcmVjLW51bWJl
cj48Zm9yZWlnbi1rZXlzPjxrZXkgYXBwPSJFTiIgZGItaWQ9ImVzZXdmNXBzemZkZnZ5ZTV0ZnE1
YTVzNjBwOTVmcGV6MmVmdCIgdGltZXN0YW1wPSIxNTE4ODcyNTE4Ij42NDwva2V5PjwvZm9yZWln
bi1rZXlzPjxyZWYtdHlwZSBuYW1lPSJKb3VybmFsIEFydGljbGUiPjE3PC9yZWYtdHlwZT48Y29u
dHJpYnV0b3JzPjxhdXRob3JzPjxhdXRob3I+THVjZW5kbywgQS4gSi48L2F1dGhvcj48YXV0aG9y
PkFyaWFzLCBBLjwvYXV0aG9yPjxhdXRob3I+VGVuaWFzLCBKLiBNLjwvYXV0aG9yPjwvYXV0aG9y
cz48L2NvbnRyaWJ1dG9ycz48YXV0aC1hZGRyZXNzPkRlcGFydG1lbnQgb2YgR2FzdHJvZW50ZXJv
bG9neSwgSG9zcGl0YWwgR2VuZXJhbCBkZSBUb21lbGxvc28sIFRvbWVsbG9zbywgQ2l1ZGFkIFJl
YWwsIFNwYWluLiBFbGVjdHJvbmljIGFkZHJlc3M6IGFsdWNlbmRvQHZvZGFmb25lLmVzLiYjeEQ7
UmVzZWFyY2ggVW5pdCwgQ29tcGxlam8gSG9zcGl0YWxhcmlvIExhIE1hbmNoYSBDZW50cm8sIEFs
Y2F6YXIgZGUgU2FuIEp1YW4sIENpdWRhZCBSZWFsLCBTcGFpbi48L2F1dGgtYWRkcmVzcz48dGl0
bGVzPjx0aXRsZT5SZWxhdGlvbiBiZXR3ZWVuIGVvc2lub3BoaWxpYyBlc29waGFnaXRpcyBhbmQg
b3JhbCBpbW11bm90aGVyYXB5IGZvciBmb29kIGFsbGVyZ3k6IGEgc3lzdGVtYXRpYyByZXZpZXcg
d2l0aCBtZXRhLWFuYWx5c2lzPC90aXRsZT48c2Vjb25kYXJ5LXRpdGxlPkFubiBBbGxlcmd5IEFz
dGhtYSBJbW11bm9sPC9zZWNvbmRhcnktdGl0bGU+PC90aXRsZXM+PHBlcmlvZGljYWw+PGZ1bGwt
dGl0bGU+QW5uIEFsbGVyZ3kgQXN0aG1hIEltbXVub2w8L2Z1bGwtdGl0bGU+PC9wZXJpb2RpY2Fs
PjxwYWdlcz42MjQtOTwvcGFnZXM+PHZvbHVtZT4xMTM8L3ZvbHVtZT48bnVtYmVyPjY8L251bWJl
cj48a2V5d29yZHM+PGtleXdvcmQ+QWRvbGVzY2VudDwva2V5d29yZD48a2V5d29yZD5BbmltYWxz
PC9rZXl3b3JkPjxrZXl3b3JkPkNhc2UtQ29udHJvbCBTdHVkaWVzPC9rZXl3b3JkPjxrZXl3b3Jk
PkNoaWxkPC9rZXl3b3JkPjxrZXl3b3JkPkNoaWxkLCBQcmVzY2hvb2w8L2tleXdvcmQ+PGtleXdv
cmQ+RWdnIEh5cGVyc2Vuc2l0aXZpdHkvaW1tdW5vbG9neS9waHlzaW9wYXRob2xvZ3kvKnRoZXJh
cHk8L2tleXdvcmQ+PGtleXdvcmQ+RW9zaW5vcGhpbGljIEVzb3BoYWdpdGlzLypldGlvbG9neS9p
bW11bm9sb2d5L3BoeXNpb3BhdGhvbG9neTwva2V5d29yZD48a2V5d29yZD5GZW1hbGU8L2tleXdv
cmQ+PGtleXdvcmQ+SHVtYW5zPC9rZXl3b3JkPjxrZXl3b3JkPk1hbGU8L2tleXdvcmQ+PGtleXdv
cmQ+TWlsayBIeXBlcnNlbnNpdGl2aXR5L2ltbXVub2xvZ3kvcGh5c2lvcGF0aG9sb2d5Lyp0aGVy
YXB5PC9rZXl3b3JkPjxrZXl3b3JkPipNb2RlbHMsIFN0YXRpc3RpY2FsPC9rZXl3b3JkPjxrZXl3
b3JkPlBlYW51dCBIeXBlcnNlbnNpdGl2aXR5L2ltbXVub2xvZ3kvcGh5c2lvcGF0aG9sb2d5Lyp0
aGVyYXB5PC9rZXl3b3JkPjxrZXl3b3JkPlN1Ymxpbmd1YWwgSW1tdW5vdGhlcmFweS8qYWR2ZXJz
ZSBlZmZlY3RzPC9rZXl3b3JkPjxrZXl3b3JkPlRyZWF0bWVudCBPdXRjb21lPC9rZXl3b3JkPjwv
a2V5d29yZHM+PGRhdGVzPjx5ZWFyPjIwMTQ8L3llYXI+PHB1Yi1kYXRlcz48ZGF0ZT5EZWM8L2Rh
dGU+PC9wdWItZGF0ZXM+PC9kYXRlcz48aXNibj4xNTM0LTQ0MzYgKEVsZWN0cm9uaWMpJiN4RDsx
MDgxLTEyMDYgKExpbmtpbmcpPC9pc2JuPjxhY2Nlc3Npb24tbnVtPjI1MjE2OTc2PC9hY2Nlc3Np
b24tbnVtPjx1cmxzPjxyZWxhdGVkLXVybHM+PHVybD5odHRwczovL3d3dy5uY2JpLm5sbS5uaWgu
Z292L3B1Ym1lZC8yNTIxNjk3NjwvdXJsPjwvcmVsYXRlZC11cmxzPjwvdXJscz48ZWxlY3Ryb25p
Yy1yZXNvdXJjZS1udW0+MTAuMTAxNi9qLmFuYWkuMjAxNC4wOC4wMDQ8L2VsZWN0cm9uaWMtcmVz
b3VyY2UtbnVtPjwvcmVjb3JkPjwvQ2l0ZT48L0VuZE5vdGU+AG==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78</w:t>
            </w:r>
            <w:r w:rsidRPr="0029583B">
              <w:rPr>
                <w:b/>
                <w:sz w:val="18"/>
                <w:szCs w:val="18"/>
              </w:rPr>
              <w:fldChar w:fldCharType="end"/>
            </w:r>
            <w:r w:rsidRPr="0029583B">
              <w:rPr>
                <w:b/>
                <w:sz w:val="18"/>
                <w:szCs w:val="18"/>
              </w:rPr>
              <w:t xml:space="preserve"> – chicken’s egg, cow’s milk, peanut and others</w:t>
            </w:r>
          </w:p>
        </w:tc>
        <w:tc>
          <w:tcPr>
            <w:tcW w:w="3828" w:type="dxa"/>
          </w:tcPr>
          <w:p w14:paraId="1381F983" w14:textId="2FA256BA" w:rsidR="0015503A" w:rsidRPr="0029583B" w:rsidRDefault="0015503A" w:rsidP="0015503A">
            <w:pPr>
              <w:spacing w:line="240" w:lineRule="auto"/>
              <w:rPr>
                <w:b/>
                <w:sz w:val="18"/>
                <w:szCs w:val="16"/>
              </w:rPr>
            </w:pPr>
            <w:r w:rsidRPr="0029583B">
              <w:rPr>
                <w:b/>
                <w:sz w:val="18"/>
                <w:szCs w:val="16"/>
              </w:rPr>
              <w:t>Goldberg, 2017</w:t>
            </w:r>
            <w:r w:rsidRPr="0029583B">
              <w:rPr>
                <w:b/>
                <w:sz w:val="18"/>
                <w:szCs w:val="16"/>
              </w:rPr>
              <w:fldChar w:fldCharType="begin">
                <w:fldData xml:space="preserve">PEVuZE5vdGU+PENpdGU+PEF1dGhvcj5Hb2xkYmVyZzwvQXV0aG9yPjxZZWFyPjIwMTc8L1llYXI+
PFJlY051bT41MTc8L1JlY051bT48RGlzcGxheVRleHQ+PHN0eWxlIGZhY2U9InN1cGVyc2NyaXB0
Ij43OTwvc3R5bGU+PC9EaXNwbGF5VGV4dD48cmVjb3JkPjxyZWMtbnVtYmVyPjUxNzwvcmVjLW51
bWJlcj48Zm9yZWlnbi1rZXlzPjxrZXkgYXBwPSJFTiIgZGItaWQ9Ing5d3p6NWF0YnNkMjJvZWZy
ejI1d3RheTJ4ZjVmdmVwNTAwciIgdGltZXN0YW1wPSIxNTU1NTE1OTEzIj41MTc8L2tleT48L2Zv
cmVpZ24ta2V5cz48cmVmLXR5cGUgbmFtZT0iSm91cm5hbCBBcnRpY2xlIj4xNzwvcmVmLXR5cGU+
PGNvbnRyaWJ1dG9ycz48YXV0aG9ycz48YXV0aG9yPkdvbGRiZXJnLCBNLiBSLjwvYXV0aG9yPjxh
dXRob3I+RWxpenVyLCBBLjwvYXV0aG9yPjxhdXRob3I+TmFjaHNob24sIEwuPC9hdXRob3I+PGF1
dGhvcj5BcHBlbCwgTS4gWS48L2F1dGhvcj48YXV0aG9yPkxldnksIE0uIEIuPC9hdXRob3I+PGF1
dGhvcj5Hb2xvYm92LCBLLjwvYXV0aG9yPjxhdXRob3I+R29sZGJlcmcsIFIuPC9hdXRob3I+PGF1
dGhvcj5TdGVpbiwgTS48L2F1dGhvcj48YXV0aG9yPlJvdGhlbmJlcmcsIE0uIEUuPC9hdXRob3I+
PGF1dGhvcj5LYXR6LCBZLjwvYXV0aG9yPjwvYXV0aG9ycz48L2NvbnRyaWJ1dG9ycz48YXV0aC1h
ZGRyZXNzPkFsbGVyZ3ksIEltbXVub2xvZ3kgYW5kIFBlZGlhdHJpYyBQdWxtb25hcnkgSW5zdGl0
dXRlLCAmcXVvdDtBc3NhZi1IYXJvZmVoJnF1b3Q7IE1lZGljYWwgQ2VudGVyLCBaZXJpZmluLCBJ
c3JhZWwuIEVsZWN0cm9uaWMgYWRkcmVzczogZ29sZGJlcmdzbUB5YWhvby5jb20uJiN4RDtBbGxl
cmd5LCBJbW11bm9sb2d5IGFuZCBQZWRpYXRyaWMgUHVsbW9uYXJ5IEluc3RpdHV0ZSwgJnF1b3Q7
QXNzYWYtSGFyb2ZlaCZxdW90OyBNZWRpY2FsIENlbnRlciwgWmVyaWZpbiwgSXNyYWVsOyBEZXBh
cnRtZW50IG9mIFBlZGlhdHJpY3MsIFNhY2tsZXIgRmFjdWx0eSBvZiBNZWRpY2luZSwgVGVsIEF2
aXYgVW5pdmVyc2l0eSwgVGVsIEF2aXYsIElzcmFlbC4mI3hEO0FsbGVyZ3ksIEltbXVub2xvZ3kg
YW5kIFBlZGlhdHJpYyBQdWxtb25hcnkgSW5zdGl0dXRlLCAmcXVvdDtBc3NhZi1IYXJvZmVoJnF1
b3Q7IE1lZGljYWwgQ2VudGVyLCBaZXJpZmluLCBJc3JhZWwuJiN4RDtEZXBhcnRtZW50IG9mIENv
bXB1dGVyIFNjaWVuY2UsIENpdHkgVW5pdmVyc2l0eSBvZiBOZXcgWW9yaywgTmV3IFlvcmssIE5Z
LiYjeEQ7QWxsZXJneSBhbmQgSW1tdW5vbG9neSBVbml0LCBFLiBXb2xmc29uIE1lZGljYWwgQ2Vu
dGVyLCBIb2xvbiwgSXNyYWVsLiYjeEQ7RGl2aXNpb24gb2YgQWxsZXJneSBhbmQgSW1tdW5vbG9n
eSwgQ2luY2lubmF0aSBDaGlsZHJlbiZhcG9zO3MgSG9zcGl0YWwgTWVkaWNhbCBDZW50ZXIsIENp
bmNpbm5hdGksIE9oaW8uPC9hdXRoLWFkZHJlc3M+PHRpdGxlcz48dGl0bGU+T3JhbCBpbW11bm90
aGVyYXB5LWluZHVjZWQgZ2FzdHJvaW50ZXN0aW5hbCBzeW1wdG9tcyBhbmQgcGVyaXBoZXJhbCBi
bG9vZCBlb3Npbm9waGlsIHJlc3BvbnNlczwvdGl0bGU+PHNlY29uZGFyeS10aXRsZT5KIEFsbGVy
Z3kgQ2xpbiBJbW11bm9sPC9zZWNvbmRhcnktdGl0bGU+PGFsdC10aXRsZT5UaGUgSm91cm5hbCBv
ZiBhbGxlcmd5IGFuZCBjbGluaWNhbCBpbW11bm9sb2d5PC9hbHQtdGl0bGU+PC90aXRsZXM+PHBl
cmlvZGljYWw+PGZ1bGwtdGl0bGU+SiBBbGxlcmd5IENsaW4gSW1tdW5vbDwvZnVsbC10aXRsZT48
YWJici0xPlRoZSBKb3VybmFsIG9mIGFsbGVyZ3kgYW5kIGNsaW5pY2FsIGltbXVub2xvZ3k8L2Fi
YnItMT48L3BlcmlvZGljYWw+PGFsdC1wZXJpb2RpY2FsPjxmdWxsLXRpdGxlPkogQWxsZXJneSBD
bGluIEltbXVub2w8L2Z1bGwtdGl0bGU+PGFiYnItMT5UaGUgSm91cm5hbCBvZiBhbGxlcmd5IGFu
ZCBjbGluaWNhbCBpbW11bm9sb2d5PC9hYmJyLTE+PC9hbHQtcGVyaW9kaWNhbD48cGFnZXM+MTM4
OC0xMzkwLmU0PC9wYWdlcz48dm9sdW1lPjEzOTwvdm9sdW1lPjxudW1iZXI+NDwvbnVtYmVyPjxl
ZGl0aW9uPjIwMTYvMTIvMDQ8L2VkaXRpb24+PGtleXdvcmRzPjxrZXl3b3JkPkFiZG9taW5hbCBQ
YWluLypldGlvbG9neTwva2V5d29yZD48a2V5d29yZD5BZG1pbmlzdHJhdGlvbiwgT3JhbDwva2V5
d29yZD48a2V5d29yZD5BbGxlcmdlbnMvYWRtaW5pc3RyYXRpb24gJmFtcDsgZG9zYWdlPC9rZXl3
b3JkPjxrZXl3b3JkPkNoaWxkPC9rZXl3b3JkPjxrZXl3b3JkPkNoaWxkLCBQcmVzY2hvb2w8L2tl
eXdvcmQ+PGtleXdvcmQ+RGVzZW5zaXRpemF0aW9uLCBJbW11bm9sb2dpYy8qYWR2ZXJzZSBlZmZl
Y3RzPC9rZXl3b3JkPjxrZXl3b3JkPkVvc2lub3BoaWxzLyppbW11bm9sb2d5PC9rZXl3b3JkPjxr
ZXl3b3JkPkZlbWFsZTwva2V5d29yZD48a2V5d29yZD5Gb29kIEh5cGVyc2Vuc2l0aXZpdHkvKnBy
ZXZlbnRpb24gJmFtcDsgY29udHJvbDwva2V5d29yZD48a2V5d29yZD5IdW1hbnM8L2tleXdvcmQ+
PGtleXdvcmQ+TWFsZTwva2V5d29yZD48a2V5d29yZD5Wb21pdGluZy8qZXRpb2xvZ3k8L2tleXdv
cmQ+PC9rZXl3b3Jkcz48ZGF0ZXM+PHllYXI+MjAxNzwveWVhcj48cHViLWRhdGVzPjxkYXRlPkFw
cjwvZGF0ZT48L3B1Yi1kYXRlcz48L2RhdGVzPjxpc2JuPjAwOTEtNjc0OTwvaXNibj48YWNjZXNz
aW9uLW51bT4yNzkxMzMwNTwvYWNjZXNzaW9uLW51bT48d29yay10eXBlPkxldHRlcjwvd29yay10
eXBlPjx1cmxzPjxyZWxhdGVkLXVybHM+PHVybD5odHRwczovL3d3dy5uY2JpLm5sbS5uaWguZ292
L3B1Ym1lZC8yNzkxMzMwNTwvdXJsPjwvcmVsYXRlZC11cmxzPjwvdXJscz48Y3VzdG9tMT5MZXR0
ZXIsIFVuY29udHJvbGxlZCwgTj03OTQgcmVsYXRlcyB0byBMZXZ5IDIwMTQgRU9FPC9jdXN0b20x
PjxlbGVjdHJvbmljLXJlc291cmNlLW51bT4xMC4xMDE2L2ouamFjaS4yMDE2LjA5LjA1MzwvZWxl
Y3Ryb25pYy1yZXNvdXJjZS1udW0+PHJlbW90ZS1kYXRhYmFzZS1wcm92aWRlcj5OTE08L3JlbW90
ZS1kYXRhYmFzZS1wcm92aWRlcj48bGFuZ3VhZ2U+ZW5nPC9sYW5ndWFnZT48L3JlY29yZD48L0Np
dGU+PC9FbmROb3RlPgB=
</w:fldData>
              </w:fldChar>
            </w:r>
            <w:r w:rsidR="005F2998">
              <w:rPr>
                <w:b/>
                <w:sz w:val="18"/>
                <w:szCs w:val="16"/>
              </w:rPr>
              <w:instrText xml:space="preserve"> ADDIN EN.CITE </w:instrText>
            </w:r>
            <w:r w:rsidR="005F2998">
              <w:rPr>
                <w:b/>
                <w:sz w:val="18"/>
                <w:szCs w:val="16"/>
              </w:rPr>
              <w:fldChar w:fldCharType="begin">
                <w:fldData xml:space="preserve">PEVuZE5vdGU+PENpdGU+PEF1dGhvcj5Hb2xkYmVyZzwvQXV0aG9yPjxZZWFyPjIwMTc8L1llYXI+
PFJlY051bT41MTc8L1JlY051bT48RGlzcGxheVRleHQ+PHN0eWxlIGZhY2U9InN1cGVyc2NyaXB0
Ij43OTwvc3R5bGU+PC9EaXNwbGF5VGV4dD48cmVjb3JkPjxyZWMtbnVtYmVyPjUxNzwvcmVjLW51
bWJlcj48Zm9yZWlnbi1rZXlzPjxrZXkgYXBwPSJFTiIgZGItaWQ9Ing5d3p6NWF0YnNkMjJvZWZy
ejI1d3RheTJ4ZjVmdmVwNTAwciIgdGltZXN0YW1wPSIxNTU1NTE1OTEzIj41MTc8L2tleT48L2Zv
cmVpZ24ta2V5cz48cmVmLXR5cGUgbmFtZT0iSm91cm5hbCBBcnRpY2xlIj4xNzwvcmVmLXR5cGU+
PGNvbnRyaWJ1dG9ycz48YXV0aG9ycz48YXV0aG9yPkdvbGRiZXJnLCBNLiBSLjwvYXV0aG9yPjxh
dXRob3I+RWxpenVyLCBBLjwvYXV0aG9yPjxhdXRob3I+TmFjaHNob24sIEwuPC9hdXRob3I+PGF1
dGhvcj5BcHBlbCwgTS4gWS48L2F1dGhvcj48YXV0aG9yPkxldnksIE0uIEIuPC9hdXRob3I+PGF1
dGhvcj5Hb2xvYm92LCBLLjwvYXV0aG9yPjxhdXRob3I+R29sZGJlcmcsIFIuPC9hdXRob3I+PGF1
dGhvcj5TdGVpbiwgTS48L2F1dGhvcj48YXV0aG9yPlJvdGhlbmJlcmcsIE0uIEUuPC9hdXRob3I+
PGF1dGhvcj5LYXR6LCBZLjwvYXV0aG9yPjwvYXV0aG9ycz48L2NvbnRyaWJ1dG9ycz48YXV0aC1h
ZGRyZXNzPkFsbGVyZ3ksIEltbXVub2xvZ3kgYW5kIFBlZGlhdHJpYyBQdWxtb25hcnkgSW5zdGl0
dXRlLCAmcXVvdDtBc3NhZi1IYXJvZmVoJnF1b3Q7IE1lZGljYWwgQ2VudGVyLCBaZXJpZmluLCBJ
c3JhZWwuIEVsZWN0cm9uaWMgYWRkcmVzczogZ29sZGJlcmdzbUB5YWhvby5jb20uJiN4RDtBbGxl
cmd5LCBJbW11bm9sb2d5IGFuZCBQZWRpYXRyaWMgUHVsbW9uYXJ5IEluc3RpdHV0ZSwgJnF1b3Q7
QXNzYWYtSGFyb2ZlaCZxdW90OyBNZWRpY2FsIENlbnRlciwgWmVyaWZpbiwgSXNyYWVsOyBEZXBh
cnRtZW50IG9mIFBlZGlhdHJpY3MsIFNhY2tsZXIgRmFjdWx0eSBvZiBNZWRpY2luZSwgVGVsIEF2
aXYgVW5pdmVyc2l0eSwgVGVsIEF2aXYsIElzcmFlbC4mI3hEO0FsbGVyZ3ksIEltbXVub2xvZ3kg
YW5kIFBlZGlhdHJpYyBQdWxtb25hcnkgSW5zdGl0dXRlLCAmcXVvdDtBc3NhZi1IYXJvZmVoJnF1
b3Q7IE1lZGljYWwgQ2VudGVyLCBaZXJpZmluLCBJc3JhZWwuJiN4RDtEZXBhcnRtZW50IG9mIENv
bXB1dGVyIFNjaWVuY2UsIENpdHkgVW5pdmVyc2l0eSBvZiBOZXcgWW9yaywgTmV3IFlvcmssIE5Z
LiYjeEQ7QWxsZXJneSBhbmQgSW1tdW5vbG9neSBVbml0LCBFLiBXb2xmc29uIE1lZGljYWwgQ2Vu
dGVyLCBIb2xvbiwgSXNyYWVsLiYjeEQ7RGl2aXNpb24gb2YgQWxsZXJneSBhbmQgSW1tdW5vbG9n
eSwgQ2luY2lubmF0aSBDaGlsZHJlbiZhcG9zO3MgSG9zcGl0YWwgTWVkaWNhbCBDZW50ZXIsIENp
bmNpbm5hdGksIE9oaW8uPC9hdXRoLWFkZHJlc3M+PHRpdGxlcz48dGl0bGU+T3JhbCBpbW11bm90
aGVyYXB5LWluZHVjZWQgZ2FzdHJvaW50ZXN0aW5hbCBzeW1wdG9tcyBhbmQgcGVyaXBoZXJhbCBi
bG9vZCBlb3Npbm9waGlsIHJlc3BvbnNlczwvdGl0bGU+PHNlY29uZGFyeS10aXRsZT5KIEFsbGVy
Z3kgQ2xpbiBJbW11bm9sPC9zZWNvbmRhcnktdGl0bGU+PGFsdC10aXRsZT5UaGUgSm91cm5hbCBv
ZiBhbGxlcmd5IGFuZCBjbGluaWNhbCBpbW11bm9sb2d5PC9hbHQtdGl0bGU+PC90aXRsZXM+PHBl
cmlvZGljYWw+PGZ1bGwtdGl0bGU+SiBBbGxlcmd5IENsaW4gSW1tdW5vbDwvZnVsbC10aXRsZT48
YWJici0xPlRoZSBKb3VybmFsIG9mIGFsbGVyZ3kgYW5kIGNsaW5pY2FsIGltbXVub2xvZ3k8L2Fi
YnItMT48L3BlcmlvZGljYWw+PGFsdC1wZXJpb2RpY2FsPjxmdWxsLXRpdGxlPkogQWxsZXJneSBD
bGluIEltbXVub2w8L2Z1bGwtdGl0bGU+PGFiYnItMT5UaGUgSm91cm5hbCBvZiBhbGxlcmd5IGFu
ZCBjbGluaWNhbCBpbW11bm9sb2d5PC9hYmJyLTE+PC9hbHQtcGVyaW9kaWNhbD48cGFnZXM+MTM4
OC0xMzkwLmU0PC9wYWdlcz48dm9sdW1lPjEzOTwvdm9sdW1lPjxudW1iZXI+NDwvbnVtYmVyPjxl
ZGl0aW9uPjIwMTYvMTIvMDQ8L2VkaXRpb24+PGtleXdvcmRzPjxrZXl3b3JkPkFiZG9taW5hbCBQ
YWluLypldGlvbG9neTwva2V5d29yZD48a2V5d29yZD5BZG1pbmlzdHJhdGlvbiwgT3JhbDwva2V5
d29yZD48a2V5d29yZD5BbGxlcmdlbnMvYWRtaW5pc3RyYXRpb24gJmFtcDsgZG9zYWdlPC9rZXl3
b3JkPjxrZXl3b3JkPkNoaWxkPC9rZXl3b3JkPjxrZXl3b3JkPkNoaWxkLCBQcmVzY2hvb2w8L2tl
eXdvcmQ+PGtleXdvcmQ+RGVzZW5zaXRpemF0aW9uLCBJbW11bm9sb2dpYy8qYWR2ZXJzZSBlZmZl
Y3RzPC9rZXl3b3JkPjxrZXl3b3JkPkVvc2lub3BoaWxzLyppbW11bm9sb2d5PC9rZXl3b3JkPjxr
ZXl3b3JkPkZlbWFsZTwva2V5d29yZD48a2V5d29yZD5Gb29kIEh5cGVyc2Vuc2l0aXZpdHkvKnBy
ZXZlbnRpb24gJmFtcDsgY29udHJvbDwva2V5d29yZD48a2V5d29yZD5IdW1hbnM8L2tleXdvcmQ+
PGtleXdvcmQ+TWFsZTwva2V5d29yZD48a2V5d29yZD5Wb21pdGluZy8qZXRpb2xvZ3k8L2tleXdv
cmQ+PC9rZXl3b3Jkcz48ZGF0ZXM+PHllYXI+MjAxNzwveWVhcj48cHViLWRhdGVzPjxkYXRlPkFw
cjwvZGF0ZT48L3B1Yi1kYXRlcz48L2RhdGVzPjxpc2JuPjAwOTEtNjc0OTwvaXNibj48YWNjZXNz
aW9uLW51bT4yNzkxMzMwNTwvYWNjZXNzaW9uLW51bT48d29yay10eXBlPkxldHRlcjwvd29yay10
eXBlPjx1cmxzPjxyZWxhdGVkLXVybHM+PHVybD5odHRwczovL3d3dy5uY2JpLm5sbS5uaWguZ292
L3B1Ym1lZC8yNzkxMzMwNTwvdXJsPjwvcmVsYXRlZC11cmxzPjwvdXJscz48Y3VzdG9tMT5MZXR0
ZXIsIFVuY29udHJvbGxlZCwgTj03OTQgcmVsYXRlcyB0byBMZXZ5IDIwMTQgRU9FPC9jdXN0b20x
PjxlbGVjdHJvbmljLXJlc291cmNlLW51bT4xMC4xMDE2L2ouamFjaS4yMDE2LjA5LjA1MzwvZWxl
Y3Ryb25pYy1yZXNvdXJjZS1udW0+PHJlbW90ZS1kYXRhYmFzZS1wcm92aWRlcj5OTE08L3JlbW90
ZS1kYXRhYmFzZS1wcm92aWRlcj48bGFuZ3VhZ2U+ZW5nPC9sYW5ndWFnZT48L3JlY29yZD48L0Np
dGU+PC9FbmROb3RlPgB=
</w:fldData>
              </w:fldChar>
            </w:r>
            <w:r w:rsidR="005F2998">
              <w:rPr>
                <w:b/>
                <w:sz w:val="18"/>
                <w:szCs w:val="16"/>
              </w:rPr>
              <w:instrText xml:space="preserve"> ADDIN EN.CITE.DATA </w:instrText>
            </w:r>
            <w:r w:rsidR="005F2998">
              <w:rPr>
                <w:b/>
                <w:sz w:val="18"/>
                <w:szCs w:val="16"/>
              </w:rPr>
            </w:r>
            <w:r w:rsidR="005F2998">
              <w:rPr>
                <w:b/>
                <w:sz w:val="18"/>
                <w:szCs w:val="16"/>
              </w:rPr>
              <w:fldChar w:fldCharType="end"/>
            </w:r>
            <w:r w:rsidRPr="0029583B">
              <w:rPr>
                <w:b/>
                <w:sz w:val="18"/>
                <w:szCs w:val="16"/>
              </w:rPr>
            </w:r>
            <w:r w:rsidRPr="0029583B">
              <w:rPr>
                <w:b/>
                <w:sz w:val="18"/>
                <w:szCs w:val="16"/>
              </w:rPr>
              <w:fldChar w:fldCharType="separate"/>
            </w:r>
            <w:r w:rsidR="005F2998" w:rsidRPr="005F2998">
              <w:rPr>
                <w:b/>
                <w:noProof/>
                <w:sz w:val="18"/>
                <w:szCs w:val="16"/>
                <w:vertAlign w:val="superscript"/>
              </w:rPr>
              <w:t>79</w:t>
            </w:r>
            <w:r w:rsidRPr="0029583B">
              <w:rPr>
                <w:b/>
                <w:sz w:val="18"/>
                <w:szCs w:val="16"/>
              </w:rPr>
              <w:fldChar w:fldCharType="end"/>
            </w:r>
            <w:r w:rsidRPr="0029583B">
              <w:rPr>
                <w:b/>
                <w:sz w:val="18"/>
                <w:szCs w:val="16"/>
              </w:rPr>
              <w:t xml:space="preserve"> (Israel) - milk, peanut, egg, sesame</w:t>
            </w:r>
          </w:p>
          <w:p w14:paraId="7C4DCF9B" w14:textId="77777777" w:rsidR="0015503A" w:rsidRPr="0029583B" w:rsidRDefault="0015503A" w:rsidP="0015503A">
            <w:pPr>
              <w:spacing w:line="240" w:lineRule="auto"/>
              <w:rPr>
                <w:sz w:val="18"/>
                <w:szCs w:val="16"/>
              </w:rPr>
            </w:pPr>
            <w:r w:rsidRPr="0029583B">
              <w:rPr>
                <w:sz w:val="18"/>
                <w:szCs w:val="16"/>
              </w:rPr>
              <w:t>N=794</w:t>
            </w:r>
          </w:p>
          <w:p w14:paraId="50227647" w14:textId="77777777" w:rsidR="0015503A" w:rsidRPr="0029583B" w:rsidRDefault="0015503A" w:rsidP="0015503A">
            <w:pPr>
              <w:spacing w:line="240" w:lineRule="auto"/>
              <w:rPr>
                <w:sz w:val="18"/>
                <w:szCs w:val="16"/>
              </w:rPr>
            </w:pPr>
            <w:r w:rsidRPr="0029583B">
              <w:rPr>
                <w:sz w:val="18"/>
                <w:szCs w:val="16"/>
              </w:rPr>
              <w:t>Age: median 83 months (IQR 60-126)</w:t>
            </w:r>
          </w:p>
          <w:p w14:paraId="55205D21" w14:textId="77777777" w:rsidR="0015503A" w:rsidRPr="0029583B" w:rsidRDefault="0015503A" w:rsidP="0015503A">
            <w:pPr>
              <w:spacing w:line="240" w:lineRule="auto"/>
              <w:rPr>
                <w:b/>
                <w:sz w:val="18"/>
                <w:szCs w:val="18"/>
              </w:rPr>
            </w:pPr>
            <w:r w:rsidRPr="0029583B">
              <w:rPr>
                <w:sz w:val="18"/>
                <w:szCs w:val="16"/>
              </w:rPr>
              <w:t>Diagnosis confirmed with OFC: yes, for patients who did not have an anaphylactic reaction in the preceding year</w:t>
            </w:r>
          </w:p>
        </w:tc>
        <w:tc>
          <w:tcPr>
            <w:tcW w:w="3827" w:type="dxa"/>
          </w:tcPr>
          <w:p w14:paraId="55A1A4F0" w14:textId="106E51C1" w:rsidR="0015503A" w:rsidRPr="0029583B" w:rsidRDefault="0015503A" w:rsidP="0015503A">
            <w:pPr>
              <w:spacing w:line="240" w:lineRule="auto"/>
              <w:rPr>
                <w:b/>
                <w:sz w:val="18"/>
                <w:szCs w:val="18"/>
              </w:rPr>
            </w:pPr>
            <w:r w:rsidRPr="0029583B">
              <w:rPr>
                <w:b/>
                <w:sz w:val="18"/>
                <w:szCs w:val="18"/>
              </w:rPr>
              <w:t>Wasserman, 2019</w:t>
            </w:r>
            <w:r w:rsidRPr="0029583B">
              <w:rPr>
                <w:b/>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b/>
                <w:sz w:val="18"/>
                <w:szCs w:val="18"/>
              </w:rPr>
              <w:instrText xml:space="preserve"> ADDIN EN.CITE </w:instrText>
            </w:r>
            <w:r w:rsidR="005F2998">
              <w:rPr>
                <w:b/>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8</w:t>
            </w:r>
            <w:r w:rsidRPr="0029583B">
              <w:rPr>
                <w:b/>
                <w:sz w:val="18"/>
                <w:szCs w:val="18"/>
              </w:rPr>
              <w:fldChar w:fldCharType="end"/>
            </w:r>
            <w:r w:rsidRPr="0029583B">
              <w:rPr>
                <w:b/>
                <w:sz w:val="18"/>
                <w:szCs w:val="18"/>
              </w:rPr>
              <w:t xml:space="preserve"> (USA) – peanut</w:t>
            </w:r>
          </w:p>
          <w:p w14:paraId="35415EE2" w14:textId="77777777" w:rsidR="0015503A" w:rsidRPr="0029583B" w:rsidRDefault="0015503A" w:rsidP="0015503A">
            <w:pPr>
              <w:spacing w:line="240" w:lineRule="auto"/>
              <w:rPr>
                <w:b/>
                <w:sz w:val="18"/>
                <w:szCs w:val="18"/>
              </w:rPr>
            </w:pPr>
            <w:r w:rsidRPr="0029583B">
              <w:rPr>
                <w:b/>
                <w:sz w:val="18"/>
                <w:szCs w:val="18"/>
              </w:rPr>
              <w:t>N=270</w:t>
            </w:r>
          </w:p>
          <w:p w14:paraId="27E1D9D2" w14:textId="77777777" w:rsidR="0015503A" w:rsidRPr="0029583B" w:rsidRDefault="0015503A" w:rsidP="0015503A">
            <w:pPr>
              <w:spacing w:line="240" w:lineRule="auto"/>
              <w:rPr>
                <w:b/>
                <w:sz w:val="18"/>
                <w:szCs w:val="18"/>
              </w:rPr>
            </w:pPr>
            <w:r w:rsidRPr="0029583B">
              <w:rPr>
                <w:b/>
                <w:sz w:val="18"/>
                <w:szCs w:val="18"/>
              </w:rPr>
              <w:t>Age: 4-18 (mean: 8.1) years</w:t>
            </w:r>
          </w:p>
          <w:p w14:paraId="1E6E1F57" w14:textId="77777777" w:rsidR="0015503A" w:rsidRPr="0029583B" w:rsidRDefault="0015503A" w:rsidP="0015503A">
            <w:pPr>
              <w:spacing w:line="240" w:lineRule="auto"/>
              <w:rPr>
                <w:b/>
                <w:sz w:val="18"/>
                <w:szCs w:val="18"/>
              </w:rPr>
            </w:pPr>
            <w:r w:rsidRPr="0029583B">
              <w:rPr>
                <w:b/>
                <w:sz w:val="18"/>
                <w:szCs w:val="18"/>
              </w:rPr>
              <w:t>Diagnosis confirmed with OFC: no</w:t>
            </w:r>
          </w:p>
        </w:tc>
        <w:tc>
          <w:tcPr>
            <w:tcW w:w="2806" w:type="dxa"/>
            <w:shd w:val="clear" w:color="auto" w:fill="auto"/>
          </w:tcPr>
          <w:p w14:paraId="01B4FC1D" w14:textId="29ACF38E" w:rsidR="0015503A" w:rsidRPr="0029583B" w:rsidRDefault="0015503A" w:rsidP="0015503A">
            <w:pPr>
              <w:spacing w:line="240" w:lineRule="auto"/>
              <w:rPr>
                <w:b/>
                <w:sz w:val="18"/>
                <w:szCs w:val="18"/>
                <w:lang w:val="fr-CA"/>
              </w:rPr>
            </w:pPr>
            <w:r w:rsidRPr="0029583B">
              <w:rPr>
                <w:b/>
                <w:sz w:val="18"/>
                <w:szCs w:val="18"/>
                <w:lang w:val="fr-CA"/>
              </w:rPr>
              <w:t>Kauppila, 2019</w:t>
            </w:r>
            <w:r w:rsidRPr="0029583B">
              <w:rPr>
                <w:b/>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sidRPr="005F2998">
              <w:rPr>
                <w:b/>
                <w:sz w:val="18"/>
                <w:szCs w:val="18"/>
                <w:lang w:val="fr-CA"/>
              </w:rPr>
              <w:instrText xml:space="preserve"> ADDIN EN.CITE </w:instrText>
            </w:r>
            <w:r w:rsidR="005F2998">
              <w:rPr>
                <w:b/>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sidRPr="005F2998">
              <w:rPr>
                <w:b/>
                <w:sz w:val="18"/>
                <w:szCs w:val="18"/>
                <w:lang w:val="fr-CA"/>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lang w:val="fr-CA"/>
              </w:rPr>
              <w:t>15</w:t>
            </w:r>
            <w:r w:rsidRPr="0029583B">
              <w:rPr>
                <w:b/>
                <w:sz w:val="18"/>
                <w:szCs w:val="18"/>
              </w:rPr>
              <w:fldChar w:fldCharType="end"/>
            </w:r>
            <w:r w:rsidRPr="0029583B">
              <w:rPr>
                <w:b/>
                <w:sz w:val="18"/>
                <w:szCs w:val="18"/>
                <w:lang w:val="fr-CA"/>
              </w:rPr>
              <w:t xml:space="preserve"> (Finland) – cow’s milk</w:t>
            </w:r>
          </w:p>
          <w:p w14:paraId="17389E28" w14:textId="77777777" w:rsidR="0015503A" w:rsidRPr="0029583B" w:rsidRDefault="0015503A" w:rsidP="0015503A">
            <w:pPr>
              <w:spacing w:line="240" w:lineRule="auto"/>
              <w:rPr>
                <w:b/>
                <w:sz w:val="18"/>
                <w:szCs w:val="18"/>
                <w:lang w:val="fr-CA"/>
              </w:rPr>
            </w:pPr>
            <w:r w:rsidRPr="0029583B">
              <w:rPr>
                <w:b/>
                <w:sz w:val="18"/>
                <w:szCs w:val="18"/>
                <w:lang w:val="fr-CA"/>
              </w:rPr>
              <w:t>N=295</w:t>
            </w:r>
          </w:p>
          <w:p w14:paraId="72183228" w14:textId="77777777" w:rsidR="0015503A" w:rsidRPr="0029583B" w:rsidRDefault="0015503A" w:rsidP="0015503A">
            <w:pPr>
              <w:spacing w:line="240" w:lineRule="auto"/>
              <w:rPr>
                <w:b/>
                <w:sz w:val="18"/>
                <w:szCs w:val="18"/>
              </w:rPr>
            </w:pPr>
            <w:r w:rsidRPr="0029583B">
              <w:rPr>
                <w:b/>
                <w:sz w:val="18"/>
                <w:szCs w:val="18"/>
              </w:rPr>
              <w:t>Age: 5-17 (median 7.5) years</w:t>
            </w:r>
          </w:p>
          <w:p w14:paraId="25492045" w14:textId="77777777" w:rsidR="0015503A" w:rsidRPr="0029583B" w:rsidRDefault="0015503A" w:rsidP="0015503A">
            <w:pPr>
              <w:spacing w:line="240" w:lineRule="auto"/>
              <w:rPr>
                <w:sz w:val="18"/>
                <w:szCs w:val="18"/>
              </w:rPr>
            </w:pPr>
            <w:r w:rsidRPr="0029583B">
              <w:rPr>
                <w:b/>
                <w:sz w:val="18"/>
                <w:szCs w:val="18"/>
              </w:rPr>
              <w:t>Diagnosis confirmed with OFC: yes:</w:t>
            </w:r>
          </w:p>
        </w:tc>
        <w:tc>
          <w:tcPr>
            <w:tcW w:w="2806" w:type="dxa"/>
          </w:tcPr>
          <w:p w14:paraId="0167B4BD" w14:textId="44A56128" w:rsidR="0015503A" w:rsidRPr="0029583B" w:rsidRDefault="0015503A" w:rsidP="0015503A">
            <w:pPr>
              <w:spacing w:line="240" w:lineRule="auto"/>
              <w:rPr>
                <w:b/>
                <w:sz w:val="18"/>
                <w:szCs w:val="18"/>
              </w:rPr>
            </w:pPr>
            <w:r w:rsidRPr="0029583B">
              <w:rPr>
                <w:b/>
                <w:sz w:val="18"/>
                <w:szCs w:val="18"/>
              </w:rPr>
              <w:t>Soller, 2019</w:t>
            </w:r>
            <w:r w:rsidRPr="0029583B">
              <w:rPr>
                <w:b/>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b/>
                <w:sz w:val="18"/>
                <w:szCs w:val="18"/>
              </w:rPr>
              <w:instrText xml:space="preserve"> ADDIN EN.CITE </w:instrText>
            </w:r>
            <w:r w:rsidR="005F2998">
              <w:rPr>
                <w:b/>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9</w:t>
            </w:r>
            <w:r w:rsidRPr="0029583B">
              <w:rPr>
                <w:b/>
                <w:sz w:val="18"/>
                <w:szCs w:val="18"/>
              </w:rPr>
              <w:fldChar w:fldCharType="end"/>
            </w:r>
            <w:r w:rsidRPr="0029583B">
              <w:rPr>
                <w:b/>
                <w:sz w:val="18"/>
                <w:szCs w:val="18"/>
              </w:rPr>
              <w:t xml:space="preserve"> (Canada) – peanut</w:t>
            </w:r>
          </w:p>
          <w:p w14:paraId="028D5695" w14:textId="77777777" w:rsidR="0015503A" w:rsidRPr="0029583B" w:rsidRDefault="0015503A" w:rsidP="0015503A">
            <w:pPr>
              <w:spacing w:line="240" w:lineRule="auto"/>
              <w:rPr>
                <w:b/>
                <w:sz w:val="18"/>
                <w:szCs w:val="18"/>
              </w:rPr>
            </w:pPr>
            <w:r w:rsidRPr="0029583B">
              <w:rPr>
                <w:b/>
                <w:sz w:val="18"/>
                <w:szCs w:val="18"/>
              </w:rPr>
              <w:t>N=270</w:t>
            </w:r>
          </w:p>
          <w:p w14:paraId="033F5425" w14:textId="77777777" w:rsidR="0015503A" w:rsidRPr="0029583B" w:rsidRDefault="0015503A" w:rsidP="0015503A">
            <w:pPr>
              <w:spacing w:line="240" w:lineRule="auto"/>
              <w:rPr>
                <w:b/>
                <w:sz w:val="18"/>
                <w:szCs w:val="18"/>
              </w:rPr>
            </w:pPr>
            <w:r w:rsidRPr="0029583B">
              <w:rPr>
                <w:b/>
                <w:sz w:val="18"/>
                <w:szCs w:val="18"/>
              </w:rPr>
              <w:t>Age: 0.75-5.9 (median 1.9, IQR : 1.25-2.75) years</w:t>
            </w:r>
          </w:p>
          <w:p w14:paraId="2F8BCF64" w14:textId="77777777" w:rsidR="0015503A" w:rsidRPr="0029583B" w:rsidRDefault="0015503A" w:rsidP="0015503A">
            <w:pPr>
              <w:spacing w:line="240" w:lineRule="auto"/>
              <w:rPr>
                <w:rFonts w:eastAsia="Times New Roman"/>
                <w:b/>
                <w:sz w:val="18"/>
                <w:szCs w:val="18"/>
                <w:lang w:eastAsia="fr-CA"/>
              </w:rPr>
            </w:pPr>
            <w:r w:rsidRPr="0029583B">
              <w:rPr>
                <w:b/>
                <w:sz w:val="18"/>
                <w:szCs w:val="18"/>
              </w:rPr>
              <w:t>Diagnosis confirmed with OFC: for 31% of patients</w:t>
            </w:r>
          </w:p>
        </w:tc>
      </w:tr>
      <w:tr w:rsidR="0015503A" w:rsidRPr="00A241D7" w14:paraId="68998766" w14:textId="77777777" w:rsidTr="0015503A">
        <w:tc>
          <w:tcPr>
            <w:tcW w:w="1809" w:type="dxa"/>
          </w:tcPr>
          <w:p w14:paraId="1326D8DD" w14:textId="77777777" w:rsidR="0015503A" w:rsidRPr="0029583B" w:rsidRDefault="0015503A" w:rsidP="0015503A">
            <w:pPr>
              <w:spacing w:line="240" w:lineRule="auto"/>
              <w:rPr>
                <w:sz w:val="18"/>
              </w:rPr>
            </w:pPr>
            <w:r w:rsidRPr="0029583B">
              <w:rPr>
                <w:sz w:val="18"/>
              </w:rPr>
              <w:t xml:space="preserve">3 events of EOE occurred in 3 RCTs; another 2 RCTs reported explicitly that no EOE occurred (N=719), all in the OIT group – </w:t>
            </w:r>
            <w:r w:rsidRPr="0029583B">
              <w:rPr>
                <w:i/>
                <w:sz w:val="18"/>
              </w:rPr>
              <w:t>no statistical analysis performed</w:t>
            </w:r>
          </w:p>
        </w:tc>
        <w:tc>
          <w:tcPr>
            <w:tcW w:w="1984" w:type="dxa"/>
            <w:gridSpan w:val="2"/>
          </w:tcPr>
          <w:p w14:paraId="545A40C5" w14:textId="77777777" w:rsidR="0015503A" w:rsidRPr="0029583B" w:rsidRDefault="0015503A" w:rsidP="0015503A">
            <w:pPr>
              <w:spacing w:line="240" w:lineRule="auto"/>
              <w:rPr>
                <w:b/>
                <w:sz w:val="18"/>
                <w:szCs w:val="18"/>
              </w:rPr>
            </w:pPr>
            <w:r w:rsidRPr="0029583B">
              <w:rPr>
                <w:sz w:val="18"/>
              </w:rPr>
              <w:t>Meta-analysis of 9 studies (8 retrospective case series, 1 RCT, published up to March 2014) that reported on a total of 708 patients receiving OIT (including baked milk introduction), indicated that 2.7% of patients undergoing OIT newly developed EOE (95% CI 1.7% to 4.0%).</w:t>
            </w:r>
          </w:p>
        </w:tc>
        <w:tc>
          <w:tcPr>
            <w:tcW w:w="3828" w:type="dxa"/>
          </w:tcPr>
          <w:p w14:paraId="25739F08" w14:textId="77777777" w:rsidR="0015503A" w:rsidRPr="0029583B" w:rsidRDefault="0015503A" w:rsidP="0015503A">
            <w:pPr>
              <w:autoSpaceDE w:val="0"/>
              <w:autoSpaceDN w:val="0"/>
              <w:adjustRightInd w:val="0"/>
              <w:spacing w:line="240" w:lineRule="auto"/>
              <w:rPr>
                <w:rFonts w:eastAsia="Times New Roman"/>
                <w:sz w:val="18"/>
                <w:szCs w:val="18"/>
                <w:lang w:eastAsia="fr-CA"/>
              </w:rPr>
            </w:pPr>
            <w:r w:rsidRPr="0029583B">
              <w:rPr>
                <w:rFonts w:eastAsia="Times New Roman"/>
                <w:b/>
                <w:sz w:val="18"/>
                <w:szCs w:val="18"/>
                <w:lang w:eastAsia="fr-CA"/>
              </w:rPr>
              <w:t>Recurrent GI symptoms (abdominal pain and/or vomiting) independent of the timing to dose administration:</w:t>
            </w:r>
            <w:r w:rsidRPr="0029583B">
              <w:rPr>
                <w:rFonts w:eastAsia="Times New Roman"/>
                <w:sz w:val="18"/>
                <w:szCs w:val="18"/>
                <w:lang w:eastAsia="fr-CA"/>
              </w:rPr>
              <w:t xml:space="preserve"> 8.2% (65/794) </w:t>
            </w:r>
          </w:p>
          <w:p w14:paraId="5FA8CB19" w14:textId="77777777" w:rsidR="0015503A" w:rsidRPr="0029583B" w:rsidRDefault="0015503A" w:rsidP="0015503A">
            <w:pPr>
              <w:autoSpaceDE w:val="0"/>
              <w:autoSpaceDN w:val="0"/>
              <w:adjustRightInd w:val="0"/>
              <w:spacing w:line="240" w:lineRule="auto"/>
              <w:rPr>
                <w:rFonts w:eastAsia="Times New Roman"/>
                <w:sz w:val="18"/>
                <w:szCs w:val="18"/>
                <w:lang w:eastAsia="fr-CA"/>
              </w:rPr>
            </w:pPr>
            <w:r w:rsidRPr="0029583B">
              <w:rPr>
                <w:rFonts w:eastAsia="Times New Roman"/>
                <w:sz w:val="18"/>
                <w:szCs w:val="18"/>
                <w:lang w:eastAsia="fr-CA"/>
              </w:rPr>
              <w:t>Milk: 9.0% (55/614)</w:t>
            </w:r>
          </w:p>
          <w:p w14:paraId="69846C13" w14:textId="77777777" w:rsidR="0015503A" w:rsidRPr="0029583B" w:rsidRDefault="0015503A" w:rsidP="0015503A">
            <w:pPr>
              <w:autoSpaceDE w:val="0"/>
              <w:autoSpaceDN w:val="0"/>
              <w:adjustRightInd w:val="0"/>
              <w:spacing w:line="240" w:lineRule="auto"/>
              <w:rPr>
                <w:rFonts w:eastAsia="Times New Roman"/>
                <w:sz w:val="18"/>
                <w:szCs w:val="18"/>
                <w:lang w:eastAsia="fr-CA"/>
              </w:rPr>
            </w:pPr>
            <w:r w:rsidRPr="0029583B">
              <w:rPr>
                <w:rFonts w:eastAsia="Times New Roman"/>
                <w:sz w:val="18"/>
                <w:szCs w:val="18"/>
                <w:lang w:eastAsia="fr-CA"/>
              </w:rPr>
              <w:t>Peanut: 6.9% (9/130)</w:t>
            </w:r>
          </w:p>
          <w:p w14:paraId="1833079F" w14:textId="77777777" w:rsidR="0015503A" w:rsidRPr="0029583B" w:rsidRDefault="0015503A" w:rsidP="0015503A">
            <w:pPr>
              <w:autoSpaceDE w:val="0"/>
              <w:autoSpaceDN w:val="0"/>
              <w:adjustRightInd w:val="0"/>
              <w:spacing w:line="240" w:lineRule="auto"/>
              <w:rPr>
                <w:rFonts w:eastAsia="Times New Roman"/>
                <w:sz w:val="18"/>
                <w:szCs w:val="18"/>
                <w:lang w:eastAsia="fr-CA"/>
              </w:rPr>
            </w:pPr>
            <w:r w:rsidRPr="0029583B">
              <w:rPr>
                <w:rFonts w:eastAsia="Times New Roman"/>
                <w:sz w:val="18"/>
                <w:szCs w:val="18"/>
                <w:lang w:eastAsia="fr-CA"/>
              </w:rPr>
              <w:t>Egg: 2.4% (1/41)</w:t>
            </w:r>
          </w:p>
          <w:p w14:paraId="78B815C2" w14:textId="77777777" w:rsidR="0015503A" w:rsidRPr="0029583B" w:rsidRDefault="0015503A" w:rsidP="0015503A">
            <w:pPr>
              <w:autoSpaceDE w:val="0"/>
              <w:autoSpaceDN w:val="0"/>
              <w:adjustRightInd w:val="0"/>
              <w:spacing w:line="240" w:lineRule="auto"/>
              <w:rPr>
                <w:rFonts w:eastAsia="Times New Roman"/>
                <w:sz w:val="18"/>
                <w:szCs w:val="18"/>
                <w:lang w:eastAsia="fr-CA"/>
              </w:rPr>
            </w:pPr>
          </w:p>
          <w:p w14:paraId="492799C1" w14:textId="77777777" w:rsidR="0015503A" w:rsidRPr="0029583B" w:rsidRDefault="0015503A" w:rsidP="0015503A">
            <w:pPr>
              <w:autoSpaceDE w:val="0"/>
              <w:autoSpaceDN w:val="0"/>
              <w:adjustRightInd w:val="0"/>
              <w:spacing w:line="240" w:lineRule="auto"/>
              <w:rPr>
                <w:rFonts w:eastAsia="Times New Roman"/>
                <w:sz w:val="18"/>
                <w:szCs w:val="18"/>
                <w:lang w:eastAsia="fr-CA"/>
              </w:rPr>
            </w:pPr>
            <w:r w:rsidRPr="0029583B">
              <w:rPr>
                <w:rFonts w:eastAsia="Times New Roman"/>
                <w:sz w:val="18"/>
                <w:szCs w:val="18"/>
                <w:lang w:eastAsia="fr-CA"/>
              </w:rPr>
              <w:t>39% (25/65) of cases occurred within the first month and 86% (56/65) within the first 3 months of OIT</w:t>
            </w:r>
          </w:p>
          <w:p w14:paraId="0F4258B5" w14:textId="77777777" w:rsidR="0015503A" w:rsidRPr="0029583B" w:rsidRDefault="0015503A" w:rsidP="0015503A">
            <w:pPr>
              <w:autoSpaceDE w:val="0"/>
              <w:autoSpaceDN w:val="0"/>
              <w:adjustRightInd w:val="0"/>
              <w:spacing w:line="240" w:lineRule="auto"/>
              <w:rPr>
                <w:rFonts w:eastAsia="Times New Roman"/>
                <w:sz w:val="18"/>
                <w:szCs w:val="18"/>
                <w:lang w:eastAsia="fr-CA"/>
              </w:rPr>
            </w:pPr>
          </w:p>
          <w:p w14:paraId="7F51D830" w14:textId="77777777" w:rsidR="0015503A" w:rsidRPr="0029583B" w:rsidRDefault="0015503A" w:rsidP="0015503A">
            <w:pPr>
              <w:autoSpaceDE w:val="0"/>
              <w:autoSpaceDN w:val="0"/>
              <w:adjustRightInd w:val="0"/>
              <w:spacing w:line="240" w:lineRule="auto"/>
              <w:rPr>
                <w:rFonts w:eastAsia="Times New Roman"/>
                <w:sz w:val="18"/>
                <w:szCs w:val="18"/>
                <w:lang w:eastAsia="fr-CA"/>
              </w:rPr>
            </w:pPr>
            <w:r w:rsidRPr="0029583B">
              <w:rPr>
                <w:rFonts w:eastAsia="Times New Roman"/>
                <w:sz w:val="18"/>
                <w:szCs w:val="18"/>
                <w:lang w:eastAsia="fr-CA"/>
              </w:rPr>
              <w:t>69% (45/65) resumed OIT and 42 did not redevelop symptoms*</w:t>
            </w:r>
          </w:p>
          <w:p w14:paraId="01DFB1BC" w14:textId="77777777" w:rsidR="0015503A" w:rsidRPr="0029583B" w:rsidRDefault="0015503A" w:rsidP="0015503A">
            <w:pPr>
              <w:autoSpaceDE w:val="0"/>
              <w:autoSpaceDN w:val="0"/>
              <w:adjustRightInd w:val="0"/>
              <w:spacing w:line="240" w:lineRule="auto"/>
              <w:rPr>
                <w:rFonts w:eastAsia="Times New Roman"/>
                <w:sz w:val="18"/>
                <w:szCs w:val="18"/>
                <w:lang w:eastAsia="fr-CA"/>
              </w:rPr>
            </w:pPr>
          </w:p>
          <w:p w14:paraId="7DB23C5B" w14:textId="77777777" w:rsidR="0015503A" w:rsidRPr="0029583B" w:rsidRDefault="0015503A" w:rsidP="0015503A">
            <w:pPr>
              <w:autoSpaceDE w:val="0"/>
              <w:autoSpaceDN w:val="0"/>
              <w:adjustRightInd w:val="0"/>
              <w:spacing w:line="240" w:lineRule="auto"/>
              <w:rPr>
                <w:rFonts w:eastAsia="Times New Roman"/>
                <w:sz w:val="18"/>
                <w:szCs w:val="18"/>
                <w:lang w:eastAsia="fr-CA"/>
              </w:rPr>
            </w:pPr>
            <w:r w:rsidRPr="0029583B">
              <w:rPr>
                <w:rFonts w:eastAsia="Times New Roman"/>
                <w:sz w:val="18"/>
                <w:szCs w:val="18"/>
                <w:lang w:eastAsia="fr-CA"/>
              </w:rPr>
              <w:t>No dysphagia, no food impaction.</w:t>
            </w:r>
          </w:p>
          <w:p w14:paraId="39C25EB4" w14:textId="77777777" w:rsidR="0015503A" w:rsidRPr="0029583B" w:rsidRDefault="0015503A" w:rsidP="0015503A">
            <w:pPr>
              <w:autoSpaceDE w:val="0"/>
              <w:autoSpaceDN w:val="0"/>
              <w:adjustRightInd w:val="0"/>
              <w:spacing w:line="240" w:lineRule="auto"/>
              <w:rPr>
                <w:rFonts w:eastAsia="Times New Roman"/>
                <w:sz w:val="18"/>
                <w:szCs w:val="18"/>
                <w:lang w:eastAsia="fr-CA"/>
              </w:rPr>
            </w:pPr>
          </w:p>
          <w:p w14:paraId="70B802AB" w14:textId="77777777" w:rsidR="0015503A" w:rsidRPr="0029583B" w:rsidRDefault="0015503A" w:rsidP="0015503A">
            <w:pPr>
              <w:autoSpaceDE w:val="0"/>
              <w:autoSpaceDN w:val="0"/>
              <w:adjustRightInd w:val="0"/>
              <w:spacing w:line="240" w:lineRule="auto"/>
              <w:rPr>
                <w:rFonts w:eastAsia="Times New Roman"/>
                <w:sz w:val="18"/>
                <w:szCs w:val="18"/>
                <w:lang w:eastAsia="fr-CA"/>
              </w:rPr>
            </w:pPr>
            <w:r w:rsidRPr="0029583B">
              <w:rPr>
                <w:rFonts w:eastAsia="Times New Roman"/>
                <w:sz w:val="18"/>
                <w:szCs w:val="18"/>
                <w:lang w:eastAsia="fr-CA"/>
              </w:rPr>
              <w:t>3 patients underwent biopsy showing increased esophageal eosinophilic counts</w:t>
            </w:r>
          </w:p>
          <w:p w14:paraId="5E4B4DCF" w14:textId="77777777" w:rsidR="0015503A" w:rsidRPr="0029583B" w:rsidRDefault="0015503A" w:rsidP="0015503A">
            <w:pPr>
              <w:autoSpaceDE w:val="0"/>
              <w:autoSpaceDN w:val="0"/>
              <w:adjustRightInd w:val="0"/>
              <w:spacing w:line="240" w:lineRule="auto"/>
              <w:rPr>
                <w:rFonts w:eastAsia="Times New Roman"/>
                <w:sz w:val="18"/>
                <w:szCs w:val="18"/>
                <w:lang w:eastAsia="fr-CA"/>
              </w:rPr>
            </w:pPr>
          </w:p>
          <w:p w14:paraId="09F4E96D" w14:textId="77777777" w:rsidR="0015503A" w:rsidRPr="0029583B" w:rsidRDefault="0015503A" w:rsidP="0015503A">
            <w:pPr>
              <w:autoSpaceDE w:val="0"/>
              <w:autoSpaceDN w:val="0"/>
              <w:adjustRightInd w:val="0"/>
              <w:spacing w:line="240" w:lineRule="auto"/>
              <w:rPr>
                <w:rFonts w:eastAsia="Times New Roman"/>
                <w:sz w:val="18"/>
                <w:szCs w:val="18"/>
                <w:lang w:eastAsia="fr-CA"/>
              </w:rPr>
            </w:pPr>
            <w:r w:rsidRPr="0029583B">
              <w:rPr>
                <w:rFonts w:eastAsia="Times New Roman"/>
                <w:sz w:val="18"/>
                <w:szCs w:val="18"/>
                <w:lang w:eastAsia="fr-CA"/>
              </w:rPr>
              <w:t>In all cases in which the dosage was reduced or stopped, symptoms subsided, and peripheral eosinophil counts decreased.</w:t>
            </w:r>
          </w:p>
          <w:p w14:paraId="13ABAB4E" w14:textId="77777777" w:rsidR="0015503A" w:rsidRPr="0029583B" w:rsidRDefault="0015503A" w:rsidP="0015503A">
            <w:pPr>
              <w:autoSpaceDE w:val="0"/>
              <w:autoSpaceDN w:val="0"/>
              <w:adjustRightInd w:val="0"/>
              <w:spacing w:line="240" w:lineRule="auto"/>
              <w:rPr>
                <w:rFonts w:eastAsia="Times New Roman"/>
                <w:sz w:val="18"/>
                <w:szCs w:val="18"/>
                <w:lang w:eastAsia="fr-CA"/>
              </w:rPr>
            </w:pPr>
          </w:p>
          <w:p w14:paraId="3BD7855C" w14:textId="77777777" w:rsidR="0015503A" w:rsidRPr="0029583B" w:rsidRDefault="0015503A" w:rsidP="0015503A">
            <w:pPr>
              <w:autoSpaceDE w:val="0"/>
              <w:autoSpaceDN w:val="0"/>
              <w:adjustRightInd w:val="0"/>
              <w:spacing w:line="240" w:lineRule="auto"/>
              <w:rPr>
                <w:b/>
                <w:sz w:val="18"/>
                <w:szCs w:val="18"/>
              </w:rPr>
            </w:pPr>
            <w:r w:rsidRPr="0029583B">
              <w:rPr>
                <w:rFonts w:eastAsia="Times New Roman"/>
                <w:sz w:val="18"/>
                <w:szCs w:val="18"/>
                <w:lang w:eastAsia="fr-CA"/>
              </w:rPr>
              <w:t>Patients with recurrent GI symptoms had higher peripheral eosinophil counts at baseline (P=0.046) and higher increases in peripheral eosinophil counts during OIT (P&lt;0.001) compared to other patients, but did not differ in age and sex.</w:t>
            </w:r>
          </w:p>
        </w:tc>
        <w:tc>
          <w:tcPr>
            <w:tcW w:w="3827" w:type="dxa"/>
          </w:tcPr>
          <w:p w14:paraId="5623F2D6" w14:textId="77777777" w:rsidR="0015503A" w:rsidRPr="0029583B" w:rsidRDefault="0015503A" w:rsidP="0015503A">
            <w:pPr>
              <w:spacing w:line="240" w:lineRule="auto"/>
              <w:rPr>
                <w:sz w:val="18"/>
                <w:szCs w:val="18"/>
              </w:rPr>
            </w:pPr>
            <w:r w:rsidRPr="0029583B">
              <w:rPr>
                <w:b/>
                <w:sz w:val="18"/>
                <w:szCs w:val="18"/>
              </w:rPr>
              <w:t>ELORS:</w:t>
            </w:r>
            <w:r w:rsidRPr="0029583B">
              <w:rPr>
                <w:sz w:val="18"/>
                <w:szCs w:val="18"/>
              </w:rPr>
              <w:t xml:space="preserve"> EOE-like OIT-related syndrome: episodic vomiting occurring &gt; 2 hours after dosing </w:t>
            </w:r>
          </w:p>
          <w:p w14:paraId="3C27E278" w14:textId="77777777" w:rsidR="0015503A" w:rsidRPr="0029583B" w:rsidRDefault="0015503A" w:rsidP="0015503A">
            <w:pPr>
              <w:spacing w:line="240" w:lineRule="auto"/>
              <w:rPr>
                <w:sz w:val="18"/>
                <w:szCs w:val="18"/>
              </w:rPr>
            </w:pPr>
          </w:p>
          <w:p w14:paraId="6127F08E" w14:textId="77777777" w:rsidR="0015503A" w:rsidRPr="0029583B" w:rsidRDefault="0015503A" w:rsidP="0015503A">
            <w:pPr>
              <w:spacing w:line="240" w:lineRule="auto"/>
              <w:rPr>
                <w:sz w:val="18"/>
                <w:szCs w:val="18"/>
                <w:u w:val="single"/>
              </w:rPr>
            </w:pPr>
            <w:r w:rsidRPr="0029583B">
              <w:rPr>
                <w:sz w:val="18"/>
                <w:szCs w:val="18"/>
                <w:u w:val="single"/>
              </w:rPr>
              <w:t>Build-up phase:</w:t>
            </w:r>
          </w:p>
          <w:p w14:paraId="5444650E" w14:textId="77777777" w:rsidR="0015503A" w:rsidRPr="0029583B" w:rsidRDefault="0015503A" w:rsidP="0015503A">
            <w:pPr>
              <w:spacing w:line="240" w:lineRule="auto"/>
              <w:rPr>
                <w:sz w:val="18"/>
                <w:szCs w:val="18"/>
              </w:rPr>
            </w:pPr>
            <w:r w:rsidRPr="0029583B">
              <w:rPr>
                <w:sz w:val="18"/>
                <w:szCs w:val="18"/>
              </w:rPr>
              <w:t xml:space="preserve">Proportion of patients with </w:t>
            </w:r>
            <w:r w:rsidRPr="0029583B">
              <w:rPr>
                <w:b/>
                <w:sz w:val="18"/>
                <w:szCs w:val="18"/>
              </w:rPr>
              <w:t>ELORS</w:t>
            </w:r>
            <w:r w:rsidRPr="0029583B">
              <w:rPr>
                <w:sz w:val="18"/>
                <w:szCs w:val="18"/>
              </w:rPr>
              <w:t>:</w:t>
            </w:r>
            <w:r w:rsidRPr="0029583B">
              <w:rPr>
                <w:b/>
                <w:sz w:val="18"/>
                <w:szCs w:val="18"/>
              </w:rPr>
              <w:t xml:space="preserve"> 14%</w:t>
            </w:r>
            <w:r w:rsidRPr="0029583B">
              <w:rPr>
                <w:sz w:val="18"/>
                <w:szCs w:val="18"/>
              </w:rPr>
              <w:t xml:space="preserve"> (</w:t>
            </w:r>
            <w:r w:rsidRPr="0029583B">
              <w:rPr>
                <w:b/>
                <w:sz w:val="18"/>
                <w:szCs w:val="18"/>
              </w:rPr>
              <w:t>37</w:t>
            </w:r>
            <w:r w:rsidRPr="0029583B">
              <w:rPr>
                <w:sz w:val="18"/>
                <w:szCs w:val="18"/>
              </w:rPr>
              <w:t>/270) (documented increase in peripheral blood eosinophils: 4.8% (13/270), only 16 of 37 tested)</w:t>
            </w:r>
          </w:p>
          <w:p w14:paraId="5EE5B262" w14:textId="77777777" w:rsidR="0015503A" w:rsidRPr="0029583B" w:rsidRDefault="0015503A" w:rsidP="0015503A">
            <w:pPr>
              <w:spacing w:line="240" w:lineRule="auto"/>
              <w:rPr>
                <w:sz w:val="18"/>
                <w:szCs w:val="18"/>
              </w:rPr>
            </w:pPr>
          </w:p>
          <w:p w14:paraId="2CF953D0" w14:textId="77777777" w:rsidR="0015503A" w:rsidRPr="0029583B" w:rsidRDefault="0015503A" w:rsidP="0015503A">
            <w:pPr>
              <w:spacing w:line="240" w:lineRule="auto"/>
              <w:rPr>
                <w:sz w:val="18"/>
                <w:szCs w:val="18"/>
              </w:rPr>
            </w:pPr>
            <w:r w:rsidRPr="0029583B">
              <w:rPr>
                <w:sz w:val="18"/>
                <w:szCs w:val="18"/>
              </w:rPr>
              <w:t>Biopsies were performed in 2/37 patients (results not reported); 18/37 patients were treated with a PPI for 1-4 weeks and 1/37 with an oral corticosteroid for &lt; 14 days</w:t>
            </w:r>
          </w:p>
          <w:p w14:paraId="74110FDA" w14:textId="77777777" w:rsidR="0015503A" w:rsidRPr="0029583B" w:rsidRDefault="0015503A" w:rsidP="0015503A">
            <w:pPr>
              <w:spacing w:line="240" w:lineRule="auto"/>
              <w:rPr>
                <w:sz w:val="18"/>
                <w:szCs w:val="18"/>
              </w:rPr>
            </w:pPr>
          </w:p>
          <w:p w14:paraId="4D9A0E5D" w14:textId="77777777" w:rsidR="0015503A" w:rsidRPr="0029583B" w:rsidRDefault="0015503A" w:rsidP="0015503A">
            <w:pPr>
              <w:spacing w:line="240" w:lineRule="auto"/>
              <w:rPr>
                <w:sz w:val="18"/>
                <w:szCs w:val="18"/>
              </w:rPr>
            </w:pPr>
            <w:r w:rsidRPr="0029583B">
              <w:rPr>
                <w:sz w:val="18"/>
                <w:szCs w:val="18"/>
              </w:rPr>
              <w:t>Proportion of patients with ELORS who:</w:t>
            </w:r>
          </w:p>
          <w:p w14:paraId="2A25DC7B" w14:textId="77777777" w:rsidR="0015503A" w:rsidRPr="0029583B" w:rsidRDefault="0015503A" w:rsidP="0015503A">
            <w:pPr>
              <w:spacing w:line="240" w:lineRule="auto"/>
              <w:rPr>
                <w:sz w:val="18"/>
                <w:szCs w:val="18"/>
              </w:rPr>
            </w:pPr>
            <w:r w:rsidRPr="0029583B">
              <w:rPr>
                <w:sz w:val="18"/>
                <w:szCs w:val="18"/>
              </w:rPr>
              <w:t>-discontinued: 57% (21/37)</w:t>
            </w:r>
          </w:p>
          <w:p w14:paraId="0988143B" w14:textId="77777777" w:rsidR="0015503A" w:rsidRPr="0029583B" w:rsidRDefault="0015503A" w:rsidP="0015503A">
            <w:pPr>
              <w:spacing w:line="240" w:lineRule="auto"/>
              <w:rPr>
                <w:sz w:val="18"/>
                <w:szCs w:val="18"/>
              </w:rPr>
            </w:pPr>
            <w:r w:rsidRPr="0029583B">
              <w:rPr>
                <w:sz w:val="18"/>
                <w:szCs w:val="18"/>
              </w:rPr>
              <w:t>-reached target maintenance dose: 35% (13/37)</w:t>
            </w:r>
          </w:p>
          <w:p w14:paraId="447CE217" w14:textId="77777777" w:rsidR="0015503A" w:rsidRPr="0029583B" w:rsidRDefault="0015503A" w:rsidP="0015503A">
            <w:pPr>
              <w:spacing w:line="240" w:lineRule="auto"/>
              <w:rPr>
                <w:sz w:val="18"/>
                <w:szCs w:val="18"/>
              </w:rPr>
            </w:pPr>
            <w:r w:rsidRPr="0029583B">
              <w:rPr>
                <w:sz w:val="18"/>
                <w:szCs w:val="18"/>
              </w:rPr>
              <w:t>-Discontinued for other reasons or transferred care: 8.1% (3/37)</w:t>
            </w:r>
          </w:p>
          <w:p w14:paraId="05FA7136" w14:textId="77777777" w:rsidR="0015503A" w:rsidRPr="0029583B" w:rsidRDefault="0015503A" w:rsidP="0015503A">
            <w:pPr>
              <w:spacing w:line="240" w:lineRule="auto"/>
              <w:rPr>
                <w:sz w:val="18"/>
                <w:szCs w:val="18"/>
              </w:rPr>
            </w:pPr>
          </w:p>
          <w:p w14:paraId="73D5EAD2" w14:textId="77777777" w:rsidR="0015503A" w:rsidRPr="0029583B" w:rsidRDefault="0015503A" w:rsidP="0015503A">
            <w:pPr>
              <w:spacing w:line="240" w:lineRule="auto"/>
              <w:rPr>
                <w:sz w:val="18"/>
                <w:szCs w:val="18"/>
              </w:rPr>
            </w:pPr>
            <w:r w:rsidRPr="0029583B">
              <w:rPr>
                <w:sz w:val="18"/>
                <w:szCs w:val="18"/>
              </w:rPr>
              <w:t>None of the 35 patients with ELORS with follow-up (2 transferred care) had persistent symptoms or required prolonged therapy.</w:t>
            </w:r>
          </w:p>
          <w:p w14:paraId="709E820E" w14:textId="77777777" w:rsidR="0015503A" w:rsidRPr="0029583B" w:rsidRDefault="0015503A" w:rsidP="0015503A">
            <w:pPr>
              <w:spacing w:line="240" w:lineRule="auto"/>
              <w:rPr>
                <w:sz w:val="18"/>
                <w:szCs w:val="18"/>
              </w:rPr>
            </w:pPr>
          </w:p>
          <w:p w14:paraId="0BF05863" w14:textId="77777777" w:rsidR="0015503A" w:rsidRPr="0029583B" w:rsidRDefault="0015503A" w:rsidP="0015503A">
            <w:pPr>
              <w:spacing w:line="240" w:lineRule="auto"/>
              <w:rPr>
                <w:sz w:val="18"/>
                <w:szCs w:val="18"/>
                <w:u w:val="single"/>
              </w:rPr>
            </w:pPr>
            <w:r w:rsidRPr="0029583B">
              <w:rPr>
                <w:sz w:val="18"/>
                <w:szCs w:val="18"/>
                <w:u w:val="single"/>
              </w:rPr>
              <w:t>Maintenance phase:</w:t>
            </w:r>
          </w:p>
          <w:p w14:paraId="1E7B86D6" w14:textId="77777777" w:rsidR="0015503A" w:rsidRPr="0029583B" w:rsidRDefault="0015503A" w:rsidP="0015503A">
            <w:pPr>
              <w:spacing w:line="240" w:lineRule="auto"/>
              <w:rPr>
                <w:sz w:val="18"/>
                <w:szCs w:val="18"/>
              </w:rPr>
            </w:pPr>
            <w:r w:rsidRPr="0029583B">
              <w:rPr>
                <w:sz w:val="18"/>
                <w:szCs w:val="18"/>
              </w:rPr>
              <w:t xml:space="preserve">Proportion of patients with </w:t>
            </w:r>
            <w:r w:rsidRPr="0029583B">
              <w:rPr>
                <w:b/>
                <w:sz w:val="18"/>
                <w:szCs w:val="18"/>
              </w:rPr>
              <w:t>ELORS</w:t>
            </w:r>
            <w:r w:rsidRPr="0029583B">
              <w:rPr>
                <w:sz w:val="18"/>
                <w:szCs w:val="18"/>
              </w:rPr>
              <w:t xml:space="preserve"> during maintenance phase:</w:t>
            </w:r>
            <w:r w:rsidRPr="0029583B">
              <w:rPr>
                <w:b/>
                <w:sz w:val="18"/>
                <w:szCs w:val="18"/>
              </w:rPr>
              <w:t xml:space="preserve"> 0.5%</w:t>
            </w:r>
            <w:r w:rsidRPr="0029583B">
              <w:rPr>
                <w:sz w:val="18"/>
                <w:szCs w:val="18"/>
              </w:rPr>
              <w:t xml:space="preserve"> (1/214) –discontinued OIT</w:t>
            </w:r>
          </w:p>
          <w:p w14:paraId="03F0946A" w14:textId="77777777" w:rsidR="0015503A" w:rsidRPr="0029583B" w:rsidRDefault="0015503A" w:rsidP="0015503A">
            <w:pPr>
              <w:spacing w:line="240" w:lineRule="auto"/>
              <w:rPr>
                <w:sz w:val="18"/>
                <w:szCs w:val="18"/>
              </w:rPr>
            </w:pPr>
            <w:r w:rsidRPr="0029583B">
              <w:rPr>
                <w:sz w:val="18"/>
                <w:szCs w:val="18"/>
              </w:rPr>
              <w:lastRenderedPageBreak/>
              <w:t xml:space="preserve">Incidence of </w:t>
            </w:r>
            <w:r w:rsidRPr="0029583B">
              <w:rPr>
                <w:b/>
                <w:sz w:val="18"/>
                <w:szCs w:val="18"/>
              </w:rPr>
              <w:t>ELORs</w:t>
            </w:r>
            <w:r w:rsidRPr="0029583B">
              <w:rPr>
                <w:sz w:val="18"/>
                <w:szCs w:val="18"/>
              </w:rPr>
              <w:t xml:space="preserve"> during maintenance phase: 0.16/100 patient-years</w:t>
            </w:r>
          </w:p>
        </w:tc>
        <w:tc>
          <w:tcPr>
            <w:tcW w:w="2806" w:type="dxa"/>
            <w:shd w:val="clear" w:color="auto" w:fill="auto"/>
          </w:tcPr>
          <w:p w14:paraId="3F7A63B9" w14:textId="77777777" w:rsidR="0015503A" w:rsidRPr="0029583B" w:rsidRDefault="0015503A" w:rsidP="0015503A">
            <w:pPr>
              <w:autoSpaceDE w:val="0"/>
              <w:autoSpaceDN w:val="0"/>
              <w:adjustRightInd w:val="0"/>
              <w:spacing w:line="240" w:lineRule="auto"/>
              <w:rPr>
                <w:color w:val="FF0000"/>
                <w:sz w:val="18"/>
                <w:szCs w:val="18"/>
              </w:rPr>
            </w:pPr>
            <w:r w:rsidRPr="0029583B">
              <w:rPr>
                <w:rFonts w:eastAsia="Times New Roman"/>
                <w:sz w:val="18"/>
                <w:szCs w:val="18"/>
                <w:lang w:eastAsia="fr-CA"/>
              </w:rPr>
              <w:lastRenderedPageBreak/>
              <w:t>One patient with vomiting and failure to thrive underwent endoscopy, which was negative for EOE; the examination was performed after OIT discontinuation while the patient was on a milk</w:t>
            </w:r>
            <w:r w:rsidRPr="0029583B">
              <w:rPr>
                <w:rFonts w:ascii="Cambria Math" w:eastAsia="Times New Roman" w:hAnsi="Cambria Math" w:cs="Cambria Math"/>
                <w:sz w:val="18"/>
                <w:szCs w:val="18"/>
                <w:lang w:eastAsia="fr-CA"/>
              </w:rPr>
              <w:t>‐a</w:t>
            </w:r>
            <w:r w:rsidRPr="0029583B">
              <w:rPr>
                <w:rFonts w:eastAsia="Times New Roman"/>
                <w:sz w:val="18"/>
                <w:szCs w:val="18"/>
                <w:lang w:eastAsia="fr-CA"/>
              </w:rPr>
              <w:t>voidance diet.</w:t>
            </w:r>
          </w:p>
        </w:tc>
        <w:tc>
          <w:tcPr>
            <w:tcW w:w="2806" w:type="dxa"/>
          </w:tcPr>
          <w:p w14:paraId="55509968" w14:textId="77777777" w:rsidR="0015503A" w:rsidRPr="0029583B" w:rsidRDefault="0015503A" w:rsidP="0015503A">
            <w:pPr>
              <w:spacing w:line="240" w:lineRule="auto"/>
              <w:rPr>
                <w:sz w:val="18"/>
                <w:szCs w:val="18"/>
              </w:rPr>
            </w:pPr>
            <w:r w:rsidRPr="0029583B">
              <w:rPr>
                <w:sz w:val="18"/>
                <w:szCs w:val="18"/>
              </w:rPr>
              <w:t>1.1% (3/270) of patients experienced symptoms suggestive of EoE, 1 biopsy performed (no EoE)</w:t>
            </w:r>
          </w:p>
          <w:p w14:paraId="101A0586" w14:textId="77777777" w:rsidR="0015503A" w:rsidRPr="0029583B" w:rsidRDefault="0015503A" w:rsidP="0015503A">
            <w:pPr>
              <w:spacing w:line="240" w:lineRule="auto"/>
              <w:rPr>
                <w:sz w:val="18"/>
                <w:szCs w:val="18"/>
              </w:rPr>
            </w:pPr>
          </w:p>
          <w:p w14:paraId="515297E2" w14:textId="77777777" w:rsidR="0015503A" w:rsidRPr="0029583B" w:rsidRDefault="0015503A" w:rsidP="0015503A">
            <w:pPr>
              <w:spacing w:line="240" w:lineRule="auto"/>
              <w:rPr>
                <w:sz w:val="18"/>
                <w:szCs w:val="18"/>
              </w:rPr>
            </w:pPr>
            <w:r w:rsidRPr="0029583B">
              <w:rPr>
                <w:sz w:val="18"/>
                <w:szCs w:val="18"/>
              </w:rPr>
              <w:t>An additional case of EoE identified incidentally during a biopsy to rule out celiac disease (the EoE persisted despite stopping OIT)</w:t>
            </w:r>
          </w:p>
        </w:tc>
      </w:tr>
    </w:tbl>
    <w:p w14:paraId="64EC4D23" w14:textId="4C6845AB" w:rsidR="0015503A" w:rsidRPr="0029583B" w:rsidRDefault="0015503A" w:rsidP="0015503A">
      <w:pPr>
        <w:spacing w:line="240" w:lineRule="auto"/>
        <w:rPr>
          <w:sz w:val="16"/>
        </w:rPr>
      </w:pPr>
      <w:r w:rsidRPr="0029583B">
        <w:rPr>
          <w:sz w:val="16"/>
        </w:rPr>
        <w:t>* Goldberg (2019</w:t>
      </w:r>
      <w:r w:rsidRPr="0029583B">
        <w:rPr>
          <w:sz w:val="16"/>
        </w:rPr>
        <w:fldChar w:fldCharType="begin"/>
      </w:r>
      <w:r w:rsidR="005F2998">
        <w:rPr>
          <w:sz w:val="16"/>
        </w:rPr>
        <w:instrText xml:space="preserve"> ADDIN EN.CITE &lt;EndNote&gt;&lt;Cite&gt;&lt;Author&gt;Goldberg&lt;/Author&gt;&lt;Year&gt;2019&lt;/Year&gt;&lt;RecNum&gt;13990&lt;/RecNum&gt;&lt;DisplayText&gt;&lt;style face="superscript"&gt;80&lt;/style&gt;&lt;/DisplayText&gt;&lt;record&gt;&lt;rec-number&gt;13990&lt;/rec-number&gt;&lt;foreign-keys&gt;&lt;key app="EN" db-id="x9wzz5atbsd22oefrz25wtay2xf5fvep500r" timestamp="1569259689"&gt;13990&lt;/key&gt;&lt;/foreign-keys&gt;&lt;ref-type name="Journal Article"&gt;17&lt;/ref-type&gt;&lt;contributors&gt;&lt;authors&gt;&lt;author&gt;Goldberg, M. R.&lt;/author&gt;&lt;author&gt;Nachshon, L.&lt;/author&gt;&lt;author&gt;Levy, M. B.&lt;/author&gt;&lt;author&gt;Elizur, A.&lt;/author&gt;&lt;author&gt;Katz, Y.&lt;/author&gt;&lt;/authors&gt;&lt;/contributors&gt;&lt;auth-address&gt;Allergy, Immunology and Pediatric Pulmonary Institute, Shamir Medical Center, Zerifin, Israel. Electronic address: goldbergsm@yahoo.com.&amp;#xD;Allergy, Immunology and Pediatric Pulmonary Institute, Shamir Medical Center, Zerifin, Israel; Department of Pediatrics, Sackler Faculty of Medicine, Tel Aviv University, Tel Aviv, Israel.&amp;#xD;Allergy, Immunology and Pediatric Pulmonary Institute, Shamir Medical Center, Zerifin, Israel.&amp;#xD;Department of Pediatrics, Sackler Faculty of Medicine, Tel Aviv University, Tel Aviv, Israel.&lt;/auth-address&gt;&lt;titles&gt;&lt;title&gt;Risk Factors and Treatment Outcomes for Oral Immunotherapy-Induced Gastrointestinal Symptoms and Eosinophilic Responses (OITIGER)&lt;/title&gt;&lt;secondary-title&gt;J Allergy Clin Immunol Pract&lt;/secondary-title&gt;&lt;/titles&gt;&lt;periodical&gt;&lt;full-title&gt;J Allergy Clin Immunol Pract&lt;/full-title&gt;&lt;abbr-1&gt;The journal of allergy and clinical immunology. In practice&lt;/abbr-1&gt;&lt;/periodical&gt;&lt;edition&gt;2019/08/06&lt;/edition&gt;&lt;keywords&gt;&lt;keyword&gt;Cow&amp;apos;s milk allergy&lt;/keyword&gt;&lt;keyword&gt;Eosinophilic esophagitis&lt;/keyword&gt;&lt;keyword&gt;Oral immunotherapy&lt;/keyword&gt;&lt;/keywords&gt;&lt;dates&gt;&lt;year&gt;2019&lt;/year&gt;&lt;pub-dates&gt;&lt;date&gt;Aug 2&lt;/date&gt;&lt;/pub-dates&gt;&lt;/dates&gt;&lt;isbn&gt;2213-2201 (Electronic)&lt;/isbn&gt;&lt;accession-num&gt;31382040&lt;/accession-num&gt;&lt;urls&gt;&lt;related-urls&gt;&lt;url&gt;&lt;style face="underline" font="default" size="100%"&gt;https://www.ncbi.nlm.nih.gov/pubmed/31382040&lt;/style&gt;&lt;/url&gt;&lt;/related-urls&gt;&lt;/urls&gt;&lt;electronic-resource-num&gt;10.1016/j.jaip.2019.07.034&lt;/electronic-resource-num&gt;&lt;/record&gt;&lt;/Cite&gt;&lt;/EndNote&gt;</w:instrText>
      </w:r>
      <w:r w:rsidRPr="0029583B">
        <w:rPr>
          <w:sz w:val="16"/>
        </w:rPr>
        <w:fldChar w:fldCharType="separate"/>
      </w:r>
      <w:r w:rsidR="005F2998" w:rsidRPr="005F2998">
        <w:rPr>
          <w:noProof/>
          <w:sz w:val="16"/>
          <w:vertAlign w:val="superscript"/>
        </w:rPr>
        <w:t>80</w:t>
      </w:r>
      <w:r w:rsidRPr="0029583B">
        <w:rPr>
          <w:sz w:val="16"/>
        </w:rPr>
        <w:fldChar w:fldCharType="end"/>
      </w:r>
      <w:r w:rsidRPr="0029583B">
        <w:rPr>
          <w:sz w:val="16"/>
        </w:rPr>
        <w:t>) reported details on the management and the treatment course of these patients: the cumulative daily dose was reduced by a median of 50% in 66% (43/65) of patients, dose increases were deferred in 3.1% (2/65) of patients, or treatment was temporarily suspended in 28% (18/65) of patients. Symptoms and eosinophilia abated on dose modification, allowing for resumption of dose increases for 34 patients or reinitiation of treatment for 9 patients. OITIGER reoccurred 18.5% (10/54) of patients and resolved after further dose modification. In long-term follow-up (&gt;3-26 months), patients with OITIGER had a higher OIT failure rate (P=.004) and were less likely to reach full desensitization (P &lt; .001).</w:t>
      </w:r>
    </w:p>
    <w:p w14:paraId="585825EF" w14:textId="77777777" w:rsidR="0015503A" w:rsidRPr="0029583B" w:rsidRDefault="0015503A" w:rsidP="0015503A"/>
    <w:p w14:paraId="48B42315" w14:textId="77777777" w:rsidR="0015503A" w:rsidRPr="0029583B" w:rsidRDefault="0015503A" w:rsidP="0015503A"/>
    <w:p w14:paraId="41B2ADA0" w14:textId="77777777" w:rsidR="0015503A" w:rsidRPr="0029583B" w:rsidRDefault="0015503A" w:rsidP="0015503A"/>
    <w:tbl>
      <w:tblPr>
        <w:tblW w:w="17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4"/>
        <w:gridCol w:w="8846"/>
      </w:tblGrid>
      <w:tr w:rsidR="0015503A" w:rsidRPr="0029583B" w14:paraId="02EF9A00" w14:textId="77777777" w:rsidTr="0015503A">
        <w:trPr>
          <w:tblHeader/>
        </w:trPr>
        <w:tc>
          <w:tcPr>
            <w:tcW w:w="4525" w:type="dxa"/>
            <w:gridSpan w:val="2"/>
          </w:tcPr>
          <w:p w14:paraId="7EBBBA86" w14:textId="77777777" w:rsidR="0015503A" w:rsidRPr="0029583B" w:rsidRDefault="0015503A" w:rsidP="0015503A">
            <w:pPr>
              <w:spacing w:line="240" w:lineRule="auto"/>
              <w:jc w:val="center"/>
              <w:rPr>
                <w:b/>
                <w:sz w:val="18"/>
                <w:szCs w:val="18"/>
              </w:rPr>
            </w:pPr>
            <w:r w:rsidRPr="0029583B">
              <w:rPr>
                <w:b/>
                <w:sz w:val="18"/>
                <w:szCs w:val="18"/>
              </w:rPr>
              <w:t>Smaller case series</w:t>
            </w:r>
          </w:p>
        </w:tc>
      </w:tr>
      <w:tr w:rsidR="0015503A" w:rsidRPr="00A241D7" w14:paraId="614A120D" w14:textId="77777777" w:rsidTr="0015503A">
        <w:trPr>
          <w:trHeight w:val="639"/>
          <w:tblHeader/>
        </w:trPr>
        <w:tc>
          <w:tcPr>
            <w:tcW w:w="2243" w:type="dxa"/>
            <w:shd w:val="clear" w:color="auto" w:fill="auto"/>
          </w:tcPr>
          <w:p w14:paraId="3CF39418" w14:textId="5458D741" w:rsidR="0015503A" w:rsidRPr="0029583B" w:rsidRDefault="0015503A" w:rsidP="0015503A">
            <w:pPr>
              <w:spacing w:line="240" w:lineRule="auto"/>
              <w:rPr>
                <w:b/>
                <w:color w:val="211D1E"/>
                <w:sz w:val="18"/>
                <w:szCs w:val="18"/>
              </w:rPr>
            </w:pPr>
            <w:r w:rsidRPr="0029583B">
              <w:rPr>
                <w:rFonts w:eastAsia="Times New Roman"/>
                <w:b/>
                <w:sz w:val="18"/>
                <w:szCs w:val="18"/>
                <w:lang w:eastAsia="fr-CA"/>
              </w:rPr>
              <w:t>Echeverria-Zudaire, 2016</w:t>
            </w:r>
            <w:r w:rsidRPr="0029583B">
              <w:rPr>
                <w:b/>
                <w:color w:val="211D1E"/>
                <w:sz w:val="18"/>
                <w:szCs w:val="18"/>
              </w:rPr>
              <w:fldChar w:fldCharType="begin">
                <w:fldData xml:space="preserve">PEVuZE5vdGU+PENpdGU+PEF1dGhvcj5FY2hldmVycmlhLVp1ZGFpcmU8L0F1dGhvcj48WWVhcj4y
MDE2PC9ZZWFyPjxSZWNOdW0+ODI8L1JlY051bT48RGlzcGxheVRleHQ+PHN0eWxlIGZhY2U9InN1
cGVyc2NyaXB0Ij44MTwvc3R5bGU+PC9EaXNwbGF5VGV4dD48cmVjb3JkPjxyZWMtbnVtYmVyPjgy
PC9yZWMtbnVtYmVyPjxmb3JlaWduLWtleXM+PGtleSBhcHA9IkVOIiBkYi1pZD0iZXNld2Y1cHN6
ZmRmdnllNXRmcTVhNXM2MHA5NWZwZXoyZWZ0IiB0aW1lc3RhbXA9IjE1MTk3MDIwODkiPjgyPC9r
ZXk+PC9mb3JlaWduLWtleXM+PHJlZi10eXBlIG5hbWU9IkpvdXJuYWwgQXJ0aWNsZSI+MTc8L3Jl
Zi10eXBlPjxjb250cmlidXRvcnM+PGF1dGhvcnM+PGF1dGhvcj5FY2hldmVycmlhLVp1ZGFpcmUs
IEwuIEEuPC9hdXRob3I+PGF1dGhvcj5GZXJuYW5kZXotRmVybmFuZGV6LCBTLjwvYXV0aG9yPjxh
dXRob3I+UmF5by1GZXJuYW5kZXosIEEuPC9hdXRob3I+PGF1dGhvcj5NdW5vei1BcmNoaWRvbmEs
IEMuPC9hdXRob3I+PGF1dGhvcj5DaGVjYS1Sb2RyaWd1ZXosIFIuPC9hdXRob3I+PC9hdXRob3Jz
PjwvY29udHJpYnV0b3JzPjxhdXRoLWFkZHJlc3M+UGVkaWF0cmljIEFsbGVyZ3kgVW5pdCwgU2V2
ZXJvIE9jaG9hIFVuaXZlcnNpdGFyeSBIb3NwaXRhbCwgTGVnYW5lcywgU3BhaW4uIEVsZWN0cm9u
aWMgYWRkcmVzczogbGVjaGV2ZXJyaWEzMzNAZ21haWwuY29tLiYjeEQ7UGVkaWF0cmljIEdhc3Ry
b2VudGVyb2xvZ3kgVW5pdCwgU2V2ZXJvIE9jaG9hIFVuaXZlcnNpdGFyeSBIb3NwaXRhbCwgTGVn
YW5lcywgU3BhaW4uJiN4RDtQZWRpYXRyaWMgQWxsZXJneSBVbml0LCBWaWxsYWxiYSBHZW5lcmFs
IEhvc3BpdGFsLCBWaWxsYWxiYSwgU3BhaW4uJiN4RDtQZWRpYXRyaWMgR2FzdHJvZW50ZXJvbG9n
eSBVbml0LCBSZXkgSnVhbiBDYXJsb3MgVW5pdmVyc2l0YXJ5IEhvc3BpdGFsLCBNb3N0b2xlcywg
U3BhaW4uPC9hdXRoLWFkZHJlc3M+PHRpdGxlcz48dGl0bGU+UHJpbWFyeSBlb3Npbm9waGlsaWMg
Z2FzdHJvaW50ZXN0aW5hbCBkaXNvcmRlcnMgaW4gY2hpbGRyZW4gd2hvIGhhdmUgcmVjZWl2ZWQg
Zm9vZCBvcmFsIGltbXVub3RoZXJhcHk8L3RpdGxlPjxzZWNvbmRhcnktdGl0bGU+QWxsZXJnb2wg
SW1tdW5vcGF0aG9sIChNYWRyKTwvc2Vjb25kYXJ5LXRpdGxlPjwvdGl0bGVzPjxwZXJpb2RpY2Fs
PjxmdWxsLXRpdGxlPkFsbGVyZ29sIEltbXVub3BhdGhvbCAoTWFkcik8L2Z1bGwtdGl0bGU+PC9w
ZXJpb2RpY2FsPjxwYWdlcz41MzEtNTM2PC9wYWdlcz48dm9sdW1lPjQ0PC92b2x1bWU+PG51bWJl
cj42PC9udW1iZXI+PGtleXdvcmRzPjxrZXl3b3JkPkFsbGVyZ2Vucy9pbW11bm9sb2d5PC9rZXl3
b3JkPjxrZXl3b3JkPkNoaWxkPC9rZXl3b3JkPjxrZXl3b3JkPkNoaWxkLCBQcmVzY2hvb2w8L2tl
eXdvcmQ+PGtleXdvcmQ+RGVzZW5zaXRpemF0aW9uLCBJbW11bm9sb2dpYy8qbWV0aG9kczwva2V5
d29yZD48a2V5d29yZD5FZ2cgUHJvdGVpbnMvaW1tdW5vbG9neTwva2V5d29yZD48a2V5d29yZD5F
bnRlcml0aXMvKmVwaWRlbWlvbG9neS90aGVyYXB5PC9rZXl3b3JkPjxrZXl3b3JkPkVvc2lub3Bo
aWxpYS8qZXBpZGVtaW9sb2d5L3RoZXJhcHk8L2tleXdvcmQ+PGtleXdvcmQ+RW9zaW5vcGhpbGlj
IEVzb3BoYWdpdGlzLyplcGlkZW1pb2xvZ3kvdGhlcmFweTwva2V5d29yZD48a2V5d29yZD5Fb3Np
bm9waGlscy8qaW1tdW5vbG9neTwva2V5d29yZD48a2V5d29yZD5Gb2xsb3ctVXAgU3R1ZGllczwv
a2V5d29yZD48a2V5d29yZD5Gb29kIEh5cGVyc2Vuc2l0aXZpdHkvKmVwaWRlbWlvbG9neS90aGVy
YXB5PC9rZXl3b3JkPjxrZXl3b3JkPkdhc3RyaXRpcy8qZXBpZGVtaW9sb2d5L3RoZXJhcHk8L2tl
eXdvcmQ+PGtleXdvcmQ+R2FzdHJvaW50ZXN0aW5hbCBUcmFjdC8qaW1tdW5vbG9neTwva2V5d29y
ZD48a2V5d29yZD5IdW1hbnM8L2tleXdvcmQ+PGtleXdvcmQ+SW5mYW50PC9rZXl3b3JkPjxrZXl3
b3JkPkluZmxhbW1hdGlvbi9pbW11bm9sb2d5PC9rZXl3b3JkPjxrZXl3b3JkPk1pbGsgUHJvdGVp
bnMvaW1tdW5vbG9neTwva2V5d29yZD48a2V5d29yZD5QcmV2YWxlbmNlPC9rZXl3b3JkPjxrZXl3
b3JkPlByb3NwZWN0aXZlIFN0dWRpZXM8L2tleXdvcmQ+PGtleXdvcmQ+U3BhaW4vZXBpZGVtaW9s
b2d5PC9rZXl3b3JkPjxrZXl3b3JkPkRlc2Vuc2l0aXphdGlvbjwva2V5d29yZD48a2V5d29yZD5F
b3Npbm9waGlsaWMgY29saXRpczwva2V5d29yZD48a2V5d29yZD5Fb3Npbm9waGlsaWMgZXNvcGhh
Z2l0aXM8L2tleXdvcmQ+PGtleXdvcmQ+RW9zaW5vcGhpbGljIGdhc3Ryb2VudGVyaXRpczwva2V5
d29yZD48a2V5d29yZD5Gb29kIGFsbGVyZ3k8L2tleXdvcmQ+PGtleXdvcmQ+Rm9vZCBvcmFsIGlt
bXVub3RoZXJhcHk8L2tleXdvcmQ+PGtleXdvcmQ+SW1tdW5vbG9naWMgb3IgaW1tdW5lIHRvbGVy
YW5jZTwva2V5d29yZD48L2tleXdvcmRzPjxkYXRlcz48eWVhcj4yMDE2PC95ZWFyPjxwdWItZGF0
ZXM+PGRhdGU+Tm92IC0gRGVjPC9kYXRlPjwvcHViLWRhdGVzPjwvZGF0ZXM+PGlzYm4+MTU3OC0x
MjY3IChFbGVjdHJvbmljKSYjeEQ7MDMwMS0wNTQ2IChMaW5raW5nKTwvaXNibj48YWNjZXNzaW9u
LW51bT4yNzU5MjI3OTwvYWNjZXNzaW9uLW51bT48dXJscz48cmVsYXRlZC11cmxzPjx1cmw+aHR0
cHM6Ly93d3cubmNiaS5ubG0ubmloLmdvdi9wdWJtZWQvMjc1OTIyNzk8L3VybD48L3JlbGF0ZWQt
dXJscz48L3VybHM+PGVsZWN0cm9uaWMtcmVzb3VyY2UtbnVtPjEwLjEwMTYvai5hbGxlci4yMDE2
LjA1LjAwMjwvZWxlY3Ryb25pYy1yZXNvdXJjZS1udW0+PC9yZWNvcmQ+PC9DaXRlPjwvRW5kTm90
ZT5=
</w:fldData>
              </w:fldChar>
            </w:r>
            <w:r w:rsidR="005F2998">
              <w:rPr>
                <w:b/>
                <w:color w:val="211D1E"/>
                <w:sz w:val="18"/>
                <w:szCs w:val="18"/>
              </w:rPr>
              <w:instrText xml:space="preserve"> ADDIN EN.CITE </w:instrText>
            </w:r>
            <w:r w:rsidR="005F2998">
              <w:rPr>
                <w:b/>
                <w:color w:val="211D1E"/>
                <w:sz w:val="18"/>
                <w:szCs w:val="18"/>
              </w:rPr>
              <w:fldChar w:fldCharType="begin">
                <w:fldData xml:space="preserve">PEVuZE5vdGU+PENpdGU+PEF1dGhvcj5FY2hldmVycmlhLVp1ZGFpcmU8L0F1dGhvcj48WWVhcj4y
MDE2PC9ZZWFyPjxSZWNOdW0+ODI8L1JlY051bT48RGlzcGxheVRleHQ+PHN0eWxlIGZhY2U9InN1
cGVyc2NyaXB0Ij44MTwvc3R5bGU+PC9EaXNwbGF5VGV4dD48cmVjb3JkPjxyZWMtbnVtYmVyPjgy
PC9yZWMtbnVtYmVyPjxmb3JlaWduLWtleXM+PGtleSBhcHA9IkVOIiBkYi1pZD0iZXNld2Y1cHN6
ZmRmdnllNXRmcTVhNXM2MHA5NWZwZXoyZWZ0IiB0aW1lc3RhbXA9IjE1MTk3MDIwODkiPjgyPC9r
ZXk+PC9mb3JlaWduLWtleXM+PHJlZi10eXBlIG5hbWU9IkpvdXJuYWwgQXJ0aWNsZSI+MTc8L3Jl
Zi10eXBlPjxjb250cmlidXRvcnM+PGF1dGhvcnM+PGF1dGhvcj5FY2hldmVycmlhLVp1ZGFpcmUs
IEwuIEEuPC9hdXRob3I+PGF1dGhvcj5GZXJuYW5kZXotRmVybmFuZGV6LCBTLjwvYXV0aG9yPjxh
dXRob3I+UmF5by1GZXJuYW5kZXosIEEuPC9hdXRob3I+PGF1dGhvcj5NdW5vei1BcmNoaWRvbmEs
IEMuPC9hdXRob3I+PGF1dGhvcj5DaGVjYS1Sb2RyaWd1ZXosIFIuPC9hdXRob3I+PC9hdXRob3Jz
PjwvY29udHJpYnV0b3JzPjxhdXRoLWFkZHJlc3M+UGVkaWF0cmljIEFsbGVyZ3kgVW5pdCwgU2V2
ZXJvIE9jaG9hIFVuaXZlcnNpdGFyeSBIb3NwaXRhbCwgTGVnYW5lcywgU3BhaW4uIEVsZWN0cm9u
aWMgYWRkcmVzczogbGVjaGV2ZXJyaWEzMzNAZ21haWwuY29tLiYjeEQ7UGVkaWF0cmljIEdhc3Ry
b2VudGVyb2xvZ3kgVW5pdCwgU2V2ZXJvIE9jaG9hIFVuaXZlcnNpdGFyeSBIb3NwaXRhbCwgTGVn
YW5lcywgU3BhaW4uJiN4RDtQZWRpYXRyaWMgQWxsZXJneSBVbml0LCBWaWxsYWxiYSBHZW5lcmFs
IEhvc3BpdGFsLCBWaWxsYWxiYSwgU3BhaW4uJiN4RDtQZWRpYXRyaWMgR2FzdHJvZW50ZXJvbG9n
eSBVbml0LCBSZXkgSnVhbiBDYXJsb3MgVW5pdmVyc2l0YXJ5IEhvc3BpdGFsLCBNb3N0b2xlcywg
U3BhaW4uPC9hdXRoLWFkZHJlc3M+PHRpdGxlcz48dGl0bGU+UHJpbWFyeSBlb3Npbm9waGlsaWMg
Z2FzdHJvaW50ZXN0aW5hbCBkaXNvcmRlcnMgaW4gY2hpbGRyZW4gd2hvIGhhdmUgcmVjZWl2ZWQg
Zm9vZCBvcmFsIGltbXVub3RoZXJhcHk8L3RpdGxlPjxzZWNvbmRhcnktdGl0bGU+QWxsZXJnb2wg
SW1tdW5vcGF0aG9sIChNYWRyKTwvc2Vjb25kYXJ5LXRpdGxlPjwvdGl0bGVzPjxwZXJpb2RpY2Fs
PjxmdWxsLXRpdGxlPkFsbGVyZ29sIEltbXVub3BhdGhvbCAoTWFkcik8L2Z1bGwtdGl0bGU+PC9w
ZXJpb2RpY2FsPjxwYWdlcz41MzEtNTM2PC9wYWdlcz48dm9sdW1lPjQ0PC92b2x1bWU+PG51bWJl
cj42PC9udW1iZXI+PGtleXdvcmRzPjxrZXl3b3JkPkFsbGVyZ2Vucy9pbW11bm9sb2d5PC9rZXl3
b3JkPjxrZXl3b3JkPkNoaWxkPC9rZXl3b3JkPjxrZXl3b3JkPkNoaWxkLCBQcmVzY2hvb2w8L2tl
eXdvcmQ+PGtleXdvcmQ+RGVzZW5zaXRpemF0aW9uLCBJbW11bm9sb2dpYy8qbWV0aG9kczwva2V5
d29yZD48a2V5d29yZD5FZ2cgUHJvdGVpbnMvaW1tdW5vbG9neTwva2V5d29yZD48a2V5d29yZD5F
bnRlcml0aXMvKmVwaWRlbWlvbG9neS90aGVyYXB5PC9rZXl3b3JkPjxrZXl3b3JkPkVvc2lub3Bo
aWxpYS8qZXBpZGVtaW9sb2d5L3RoZXJhcHk8L2tleXdvcmQ+PGtleXdvcmQ+RW9zaW5vcGhpbGlj
IEVzb3BoYWdpdGlzLyplcGlkZW1pb2xvZ3kvdGhlcmFweTwva2V5d29yZD48a2V5d29yZD5Fb3Np
bm9waGlscy8qaW1tdW5vbG9neTwva2V5d29yZD48a2V5d29yZD5Gb2xsb3ctVXAgU3R1ZGllczwv
a2V5d29yZD48a2V5d29yZD5Gb29kIEh5cGVyc2Vuc2l0aXZpdHkvKmVwaWRlbWlvbG9neS90aGVy
YXB5PC9rZXl3b3JkPjxrZXl3b3JkPkdhc3RyaXRpcy8qZXBpZGVtaW9sb2d5L3RoZXJhcHk8L2tl
eXdvcmQ+PGtleXdvcmQ+R2FzdHJvaW50ZXN0aW5hbCBUcmFjdC8qaW1tdW5vbG9neTwva2V5d29y
ZD48a2V5d29yZD5IdW1hbnM8L2tleXdvcmQ+PGtleXdvcmQ+SW5mYW50PC9rZXl3b3JkPjxrZXl3
b3JkPkluZmxhbW1hdGlvbi9pbW11bm9sb2d5PC9rZXl3b3JkPjxrZXl3b3JkPk1pbGsgUHJvdGVp
bnMvaW1tdW5vbG9neTwva2V5d29yZD48a2V5d29yZD5QcmV2YWxlbmNlPC9rZXl3b3JkPjxrZXl3
b3JkPlByb3NwZWN0aXZlIFN0dWRpZXM8L2tleXdvcmQ+PGtleXdvcmQ+U3BhaW4vZXBpZGVtaW9s
b2d5PC9rZXl3b3JkPjxrZXl3b3JkPkRlc2Vuc2l0aXphdGlvbjwva2V5d29yZD48a2V5d29yZD5F
b3Npbm9waGlsaWMgY29saXRpczwva2V5d29yZD48a2V5d29yZD5Fb3Npbm9waGlsaWMgZXNvcGhh
Z2l0aXM8L2tleXdvcmQ+PGtleXdvcmQ+RW9zaW5vcGhpbGljIGdhc3Ryb2VudGVyaXRpczwva2V5
d29yZD48a2V5d29yZD5Gb29kIGFsbGVyZ3k8L2tleXdvcmQ+PGtleXdvcmQ+Rm9vZCBvcmFsIGlt
bXVub3RoZXJhcHk8L2tleXdvcmQ+PGtleXdvcmQ+SW1tdW5vbG9naWMgb3IgaW1tdW5lIHRvbGVy
YW5jZTwva2V5d29yZD48L2tleXdvcmRzPjxkYXRlcz48eWVhcj4yMDE2PC95ZWFyPjxwdWItZGF0
ZXM+PGRhdGU+Tm92IC0gRGVjPC9kYXRlPjwvcHViLWRhdGVzPjwvZGF0ZXM+PGlzYm4+MTU3OC0x
MjY3IChFbGVjdHJvbmljKSYjeEQ7MDMwMS0wNTQ2IChMaW5raW5nKTwvaXNibj48YWNjZXNzaW9u
LW51bT4yNzU5MjI3OTwvYWNjZXNzaW9uLW51bT48dXJscz48cmVsYXRlZC11cmxzPjx1cmw+aHR0
cHM6Ly93d3cubmNiaS5ubG0ubmloLmdvdi9wdWJtZWQvMjc1OTIyNzk8L3VybD48L3JlbGF0ZWQt
dXJscz48L3VybHM+PGVsZWN0cm9uaWMtcmVzb3VyY2UtbnVtPjEwLjEwMTYvai5hbGxlci4yMDE2
LjA1LjAwMjwvZWxlY3Ryb25pYy1yZXNvdXJjZS1udW0+PC9yZWNvcmQ+PC9DaXRlPjwvRW5kTm90
ZT5=
</w:fldData>
              </w:fldChar>
            </w:r>
            <w:r w:rsidR="005F2998">
              <w:rPr>
                <w:b/>
                <w:color w:val="211D1E"/>
                <w:sz w:val="18"/>
                <w:szCs w:val="18"/>
              </w:rPr>
              <w:instrText xml:space="preserve"> ADDIN EN.CITE.DATA </w:instrText>
            </w:r>
            <w:r w:rsidR="005F2998">
              <w:rPr>
                <w:b/>
                <w:color w:val="211D1E"/>
                <w:sz w:val="18"/>
                <w:szCs w:val="18"/>
              </w:rPr>
            </w:r>
            <w:r w:rsidR="005F2998">
              <w:rPr>
                <w:b/>
                <w:color w:val="211D1E"/>
                <w:sz w:val="18"/>
                <w:szCs w:val="18"/>
              </w:rPr>
              <w:fldChar w:fldCharType="end"/>
            </w:r>
            <w:r w:rsidRPr="0029583B">
              <w:rPr>
                <w:b/>
                <w:color w:val="211D1E"/>
                <w:sz w:val="18"/>
                <w:szCs w:val="18"/>
              </w:rPr>
            </w:r>
            <w:r w:rsidRPr="0029583B">
              <w:rPr>
                <w:b/>
                <w:color w:val="211D1E"/>
                <w:sz w:val="18"/>
                <w:szCs w:val="18"/>
              </w:rPr>
              <w:fldChar w:fldCharType="separate"/>
            </w:r>
            <w:r w:rsidR="005F2998" w:rsidRPr="005F2998">
              <w:rPr>
                <w:b/>
                <w:noProof/>
                <w:color w:val="211D1E"/>
                <w:sz w:val="18"/>
                <w:szCs w:val="18"/>
                <w:vertAlign w:val="superscript"/>
              </w:rPr>
              <w:t>81</w:t>
            </w:r>
            <w:r w:rsidRPr="0029583B">
              <w:rPr>
                <w:b/>
                <w:color w:val="211D1E"/>
                <w:sz w:val="18"/>
                <w:szCs w:val="18"/>
              </w:rPr>
              <w:fldChar w:fldCharType="end"/>
            </w:r>
            <w:r w:rsidRPr="0029583B">
              <w:rPr>
                <w:b/>
                <w:color w:val="211D1E"/>
                <w:sz w:val="18"/>
                <w:szCs w:val="18"/>
              </w:rPr>
              <w:t xml:space="preserve"> (Spain) - milk (N=97) or egg (31)</w:t>
            </w:r>
          </w:p>
          <w:p w14:paraId="678528FF" w14:textId="77777777" w:rsidR="0015503A" w:rsidRPr="0029583B" w:rsidRDefault="0015503A" w:rsidP="0015503A">
            <w:pPr>
              <w:spacing w:line="240" w:lineRule="auto"/>
              <w:rPr>
                <w:b/>
                <w:color w:val="211D1E"/>
                <w:sz w:val="18"/>
                <w:szCs w:val="18"/>
              </w:rPr>
            </w:pPr>
            <w:r w:rsidRPr="0029583B">
              <w:rPr>
                <w:b/>
                <w:color w:val="211D1E"/>
                <w:sz w:val="18"/>
                <w:szCs w:val="18"/>
              </w:rPr>
              <w:t>N=128</w:t>
            </w:r>
          </w:p>
          <w:p w14:paraId="7A82AC07" w14:textId="77777777" w:rsidR="0015503A" w:rsidRPr="0029583B" w:rsidRDefault="0015503A" w:rsidP="0015503A">
            <w:pPr>
              <w:spacing w:line="240" w:lineRule="auto"/>
              <w:rPr>
                <w:b/>
                <w:color w:val="211D1E"/>
                <w:sz w:val="18"/>
                <w:szCs w:val="18"/>
              </w:rPr>
            </w:pPr>
            <w:r w:rsidRPr="0029583B">
              <w:rPr>
                <w:b/>
                <w:color w:val="211D1E"/>
                <w:sz w:val="18"/>
                <w:szCs w:val="18"/>
              </w:rPr>
              <w:t xml:space="preserve">Age: children </w:t>
            </w:r>
          </w:p>
          <w:p w14:paraId="020E903E" w14:textId="77777777" w:rsidR="0015503A" w:rsidRPr="0029583B" w:rsidRDefault="0015503A" w:rsidP="0015503A">
            <w:pPr>
              <w:spacing w:line="240" w:lineRule="auto"/>
              <w:rPr>
                <w:b/>
                <w:sz w:val="18"/>
                <w:szCs w:val="18"/>
              </w:rPr>
            </w:pPr>
            <w:r w:rsidRPr="0029583B">
              <w:rPr>
                <w:b/>
                <w:sz w:val="18"/>
                <w:szCs w:val="18"/>
              </w:rPr>
              <w:t>Diagnosis confirmed with OFC: yes (open)</w:t>
            </w:r>
          </w:p>
        </w:tc>
        <w:tc>
          <w:tcPr>
            <w:tcW w:w="2282" w:type="dxa"/>
          </w:tcPr>
          <w:p w14:paraId="03C04C34" w14:textId="3C8C472A" w:rsidR="0015503A" w:rsidRPr="0029583B" w:rsidRDefault="0015503A" w:rsidP="0015503A">
            <w:pPr>
              <w:spacing w:line="240" w:lineRule="auto"/>
              <w:rPr>
                <w:b/>
                <w:sz w:val="18"/>
                <w:szCs w:val="18"/>
              </w:rPr>
            </w:pPr>
            <w:r w:rsidRPr="0029583B">
              <w:rPr>
                <w:b/>
                <w:sz w:val="18"/>
                <w:szCs w:val="18"/>
              </w:rPr>
              <w:t>Gomez Torrijos, 2017</w:t>
            </w:r>
            <w:r w:rsidRPr="0029583B">
              <w:rPr>
                <w:b/>
                <w:sz w:val="18"/>
                <w:szCs w:val="18"/>
              </w:rPr>
              <w:fldChar w:fldCharType="begin">
                <w:fldData xml:space="preserve">PEVuZE5vdGU+PENpdGU+PEF1dGhvcj5Hb21leiBUb3JyaWpvczwvQXV0aG9yPjxZZWFyPjIwMTc8
L1llYXI+PFJlY051bT4xMzQ0MjwvUmVjTnVtPjxEaXNwbGF5VGV4dD48c3R5bGUgZmFjZT0ic3Vw
ZXJzY3JpcHQiPjgyPC9zdHlsZT48L0Rpc3BsYXlUZXh0PjxyZWNvcmQ+PHJlYy1udW1iZXI+MTM0
NDI8L3JlYy1udW1iZXI+PGZvcmVpZ24ta2V5cz48a2V5IGFwcD0iRU4iIGRiLWlkPSJ4OXd6ejVh
dGJzZDIyb2VmcnoyNXd0YXkyeGY1ZnZlcDUwMHIiIHRpbWVzdGFtcD0iMTU1ODQ1MzgyMiI+MTM0
NDI8L2tleT48L2ZvcmVpZ24ta2V5cz48cmVmLXR5cGUgbmFtZT0iSm91cm5hbCBBcnRpY2xlIj4x
NzwvcmVmLXR5cGU+PGNvbnRyaWJ1dG9ycz48YXV0aG9ycz48YXV0aG9yPkdvbWV6IFRvcnJpam9z
LCBFLjwvYXV0aG9yPjxhdXRob3I+TWVuZGV6IERpYXosIFkuPC9hdXRob3I+PGF1dGhvcj5Nb3Jl
bm8gTG96YW5vLCBMLjwvYXV0aG9yPjxhdXRob3I+RXh0cmVtZXJhIE9ydGVnYSwgQS4gTS48L2F1
dGhvcj48YXV0aG9yPkJvcmphIFNlZ2FkZSwgSi48L2F1dGhvcj48YXV0aG9yPkZlbyBCcml0bywg
Si4gRi48L2F1dGhvcj48YXV0aG9yPlJvZHJpZ3VleiBTYW5jaGV6LCBKLjwvYXV0aG9yPjxhdXRo
b3I+R2FyY2lhIFJvZHJpZ3VleiwgUi48L2F1dGhvcj48L2F1dGhvcnM+PC9jb250cmlidXRvcnM+
PGF1dGgtYWRkcmVzcz5BbGxlcmd5IERlcGFydG1lbnQsIEhvc3BpdGFsIEdlbmVyYWwgVW5pdmVy
c2l0YXJpbyBkZSBDaXVkYWQgUmVhbCwgQ2l1ZGFkIFJlYWwsIFNwYWluLiYjeEQ7R2FzdHJvZW50
ZXJvbG9neSBEZXBhcnRtZW50LCBIb3NwaXRhbCBHZW5lcmFsIFVuaXZlcnNpdGFyaW8gZGUgQ2l1
ZGFkIFJlYWwsIENpdWRhZCBSZWFsLCBTcGFpbi48L2F1dGgtYWRkcmVzcz48dGl0bGVzPjx0aXRs
ZT5GcmVxdWVuY3kgYW5kIENvdXJzZSBvZiBFb3Npbm9waGlsaWMgRXNvcGhhZ2l0aXMgRHVyaW5n
IE9yYWwgSW1tdW5vdGhlcmFweSBmb3IgQ293JmFwb3M7cyBNaWxrIEFsbGVyZ3kgaW4gYSBTZXJp
ZXMgb2YgNTcgQ2hpbGRyZW48L3RpdGxlPjxzZWNvbmRhcnktdGl0bGU+SiBJbnZlc3RpZyBBbGxl
cmdvbCBDbGluIEltbXVub2w8L3NlY29uZGFyeS10aXRsZT48YWx0LXRpdGxlPkpvdXJuYWwgb2Yg
aW52ZXN0aWdhdGlvbmFsIGFsbGVyZ29sb2d5ICZhbXA7IGNsaW5pY2FsIGltbXVub2xvZ3k8L2Fs
dC10aXRsZT48L3RpdGxlcz48cGVyaW9kaWNhbD48ZnVsbC10aXRsZT5KIEludmVzdGlnIEFsbGVy
Z29sIENsaW4gSW1tdW5vbDwvZnVsbC10aXRsZT48YWJici0xPkpvdXJuYWwgb2YgaW52ZXN0aWdh
dGlvbmFsIGFsbGVyZ29sb2d5ICZhbXA7IGNsaW5pY2FsIGltbXVub2xvZ3k8L2FiYnItMT48L3Bl
cmlvZGljYWw+PGFsdC1wZXJpb2RpY2FsPjxmdWxsLXRpdGxlPkogSW52ZXN0aWcgQWxsZXJnb2wg
Q2xpbiBJbW11bm9sPC9mdWxsLXRpdGxlPjxhYmJyLTE+Sm91cm5hbCBvZiBpbnZlc3RpZ2F0aW9u
YWwgYWxsZXJnb2xvZ3kgJmFtcDsgY2xpbmljYWwgaW1tdW5vbG9neTwvYWJici0xPjwvYWx0LXBl
cmlvZGljYWw+PHBhZ2VzPjEzMi0xMzM8L3BhZ2VzPjx2b2x1bWU+Mjc8L3ZvbHVtZT48bnVtYmVy
PjI8L251bWJlcj48ZWRpdGlvbj4yMDE3LzA0LzEyPC9lZGl0aW9uPjxrZXl3b3Jkcz48a2V5d29y
ZD5BZG1pbmlzdHJhdGlvbiwgT3JhbDwva2V5d29yZD48a2V5d29yZD5BbGxlcmdlbnMvYWRtaW5p
c3RyYXRpb24gJmFtcDsgZG9zYWdlLyphZHZlcnNlIGVmZmVjdHM8L2tleXdvcmQ+PGtleXdvcmQ+
QW5hcGh5bGF4aXMvaW1tdW5vbG9neTwva2V5d29yZD48a2V5d29yZD5CaW9wc3k8L2tleXdvcmQ+
PGtleXdvcmQ+Q2hpbGQ8L2tleXdvcmQ+PGtleXdvcmQ+RGVnbHV0aXRpb24gRGlzb3JkZXJzL2lt
bXVub2xvZ3k8L2tleXdvcmQ+PGtleXdvcmQ+RGVzZW5zaXRpemF0aW9uLCBJbW11bm9sb2dpYy8q
YWR2ZXJzZSBlZmZlY3RzL21ldGhvZHM8L2tleXdvcmQ+PGtleXdvcmQ+RW9zaW5vcGhpbGljIEVz
b3BoYWdpdGlzL2RpYWdub3Npcy9kcnVnIHRoZXJhcHkvKmltbXVub2xvZ3k8L2tleXdvcmQ+PGtl
eXdvcmQ+RXNvcGhhZ29zY29weTwva2V5d29yZD48a2V5d29yZD5IdW1hbnM8L2tleXdvcmQ+PGtl
eXdvcmQ+SW1tdW5vbG9naWMgVGVzdHM8L2tleXdvcmQ+PGtleXdvcmQ+TWFsZTwva2V5d29yZD48
a2V5d29yZD5NaWxrIEh5cGVyc2Vuc2l0aXZpdHkvZGlhZ25vc2lzL2ltbXVub2xvZ3kvKnRoZXJh
cHk8L2tleXdvcmQ+PGtleXdvcmQ+UHJlZGljdGl2ZSBWYWx1ZSBvZiBUZXN0czwva2V5d29yZD48
a2V5d29yZD5Qcm90b24gUHVtcCBJbmhpYml0b3JzL3RoZXJhcGV1dGljIHVzZTwva2V5d29yZD48
a2V5d29yZD5UaW1lIEZhY3RvcnM8L2tleXdvcmQ+PGtleXdvcmQ+VHJlYXRtZW50IE91dGNvbWU8
L2tleXdvcmQ+PGtleXdvcmQ+QW5hcGh5bGF4aXM8L2tleXdvcmQ+PGtleXdvcmQ+Q293IHMgbWls
ayBhbGxlcmd5PC9rZXl3b3JkPjxrZXl3b3JkPkR5c3BoYWdpYTwva2V5d29yZD48a2V5d29yZD5F
b3Npbm9waGlsaWMgZXNvcGhhZ2l0aXM8L2tleXdvcmQ+PGtleXdvcmQ+T3JhbCBpbW11bm90aGVy
YXB5PC9rZXl3b3JkPjwva2V5d29yZHM+PGRhdGVzPjx5ZWFyPjIwMTc8L3llYXI+PC9kYXRlcz48
aXNibj4xMDE4LTkwNjggKFByaW50KSYjeEQ7MTAxOC05MDY4PC9pc2JuPjxhY2Nlc3Npb24tbnVt
PjI4Mzk4MjAxPC9hY2Nlc3Npb24tbnVtPjx1cmxzPjxyZWxhdGVkLXVybHM+PHVybD5odHRwczov
L3d3dy5uY2JpLm5sbS5uaWguZ292L3B1Ym1lZC8yODM5ODIwMTwvdXJsPjwvcmVsYXRlZC11cmxz
PjwvdXJscz48Y3VzdG9tMT5VbmNvbnRyb2xsZWQsIE49NTc8L2N1c3RvbTE+PGVsZWN0cm9uaWMt
cmVzb3VyY2UtbnVtPjEwLjE4MTc2L2ppYWNpLjAxMzA8L2VsZWN0cm9uaWMtcmVzb3VyY2UtbnVt
PjxyZW1vdGUtZGF0YWJhc2UtcHJvdmlkZXI+TkxNPC9yZW1vdGUtZGF0YWJhc2UtcHJvdmlkZXI+
PGxhbmd1YWdlPmVuZzwvbGFuZ3VhZ2U+PC9yZWNvcmQ+PC9DaXRlPjwvRW5kTm90ZT5=
</w:fldData>
              </w:fldChar>
            </w:r>
            <w:r w:rsidR="005F2998">
              <w:rPr>
                <w:b/>
                <w:sz w:val="18"/>
                <w:szCs w:val="18"/>
              </w:rPr>
              <w:instrText xml:space="preserve"> ADDIN EN.CITE </w:instrText>
            </w:r>
            <w:r w:rsidR="005F2998">
              <w:rPr>
                <w:b/>
                <w:sz w:val="18"/>
                <w:szCs w:val="18"/>
              </w:rPr>
              <w:fldChar w:fldCharType="begin">
                <w:fldData xml:space="preserve">PEVuZE5vdGU+PENpdGU+PEF1dGhvcj5Hb21leiBUb3JyaWpvczwvQXV0aG9yPjxZZWFyPjIwMTc8
L1llYXI+PFJlY051bT4xMzQ0MjwvUmVjTnVtPjxEaXNwbGF5VGV4dD48c3R5bGUgZmFjZT0ic3Vw
ZXJzY3JpcHQiPjgyPC9zdHlsZT48L0Rpc3BsYXlUZXh0PjxyZWNvcmQ+PHJlYy1udW1iZXI+MTM0
NDI8L3JlYy1udW1iZXI+PGZvcmVpZ24ta2V5cz48a2V5IGFwcD0iRU4iIGRiLWlkPSJ4OXd6ejVh
dGJzZDIyb2VmcnoyNXd0YXkyeGY1ZnZlcDUwMHIiIHRpbWVzdGFtcD0iMTU1ODQ1MzgyMiI+MTM0
NDI8L2tleT48L2ZvcmVpZ24ta2V5cz48cmVmLXR5cGUgbmFtZT0iSm91cm5hbCBBcnRpY2xlIj4x
NzwvcmVmLXR5cGU+PGNvbnRyaWJ1dG9ycz48YXV0aG9ycz48YXV0aG9yPkdvbWV6IFRvcnJpam9z
LCBFLjwvYXV0aG9yPjxhdXRob3I+TWVuZGV6IERpYXosIFkuPC9hdXRob3I+PGF1dGhvcj5Nb3Jl
bm8gTG96YW5vLCBMLjwvYXV0aG9yPjxhdXRob3I+RXh0cmVtZXJhIE9ydGVnYSwgQS4gTS48L2F1
dGhvcj48YXV0aG9yPkJvcmphIFNlZ2FkZSwgSi48L2F1dGhvcj48YXV0aG9yPkZlbyBCcml0bywg
Si4gRi48L2F1dGhvcj48YXV0aG9yPlJvZHJpZ3VleiBTYW5jaGV6LCBKLjwvYXV0aG9yPjxhdXRo
b3I+R2FyY2lhIFJvZHJpZ3VleiwgUi48L2F1dGhvcj48L2F1dGhvcnM+PC9jb250cmlidXRvcnM+
PGF1dGgtYWRkcmVzcz5BbGxlcmd5IERlcGFydG1lbnQsIEhvc3BpdGFsIEdlbmVyYWwgVW5pdmVy
c2l0YXJpbyBkZSBDaXVkYWQgUmVhbCwgQ2l1ZGFkIFJlYWwsIFNwYWluLiYjeEQ7R2FzdHJvZW50
ZXJvbG9neSBEZXBhcnRtZW50LCBIb3NwaXRhbCBHZW5lcmFsIFVuaXZlcnNpdGFyaW8gZGUgQ2l1
ZGFkIFJlYWwsIENpdWRhZCBSZWFsLCBTcGFpbi48L2F1dGgtYWRkcmVzcz48dGl0bGVzPjx0aXRs
ZT5GcmVxdWVuY3kgYW5kIENvdXJzZSBvZiBFb3Npbm9waGlsaWMgRXNvcGhhZ2l0aXMgRHVyaW5n
IE9yYWwgSW1tdW5vdGhlcmFweSBmb3IgQ293JmFwb3M7cyBNaWxrIEFsbGVyZ3kgaW4gYSBTZXJp
ZXMgb2YgNTcgQ2hpbGRyZW48L3RpdGxlPjxzZWNvbmRhcnktdGl0bGU+SiBJbnZlc3RpZyBBbGxl
cmdvbCBDbGluIEltbXVub2w8L3NlY29uZGFyeS10aXRsZT48YWx0LXRpdGxlPkpvdXJuYWwgb2Yg
aW52ZXN0aWdhdGlvbmFsIGFsbGVyZ29sb2d5ICZhbXA7IGNsaW5pY2FsIGltbXVub2xvZ3k8L2Fs
dC10aXRsZT48L3RpdGxlcz48cGVyaW9kaWNhbD48ZnVsbC10aXRsZT5KIEludmVzdGlnIEFsbGVy
Z29sIENsaW4gSW1tdW5vbDwvZnVsbC10aXRsZT48YWJici0xPkpvdXJuYWwgb2YgaW52ZXN0aWdh
dGlvbmFsIGFsbGVyZ29sb2d5ICZhbXA7IGNsaW5pY2FsIGltbXVub2xvZ3k8L2FiYnItMT48L3Bl
cmlvZGljYWw+PGFsdC1wZXJpb2RpY2FsPjxmdWxsLXRpdGxlPkogSW52ZXN0aWcgQWxsZXJnb2wg
Q2xpbiBJbW11bm9sPC9mdWxsLXRpdGxlPjxhYmJyLTE+Sm91cm5hbCBvZiBpbnZlc3RpZ2F0aW9u
YWwgYWxsZXJnb2xvZ3kgJmFtcDsgY2xpbmljYWwgaW1tdW5vbG9neTwvYWJici0xPjwvYWx0LXBl
cmlvZGljYWw+PHBhZ2VzPjEzMi0xMzM8L3BhZ2VzPjx2b2x1bWU+Mjc8L3ZvbHVtZT48bnVtYmVy
PjI8L251bWJlcj48ZWRpdGlvbj4yMDE3LzA0LzEyPC9lZGl0aW9uPjxrZXl3b3Jkcz48a2V5d29y
ZD5BZG1pbmlzdHJhdGlvbiwgT3JhbDwva2V5d29yZD48a2V5d29yZD5BbGxlcmdlbnMvYWRtaW5p
c3RyYXRpb24gJmFtcDsgZG9zYWdlLyphZHZlcnNlIGVmZmVjdHM8L2tleXdvcmQ+PGtleXdvcmQ+
QW5hcGh5bGF4aXMvaW1tdW5vbG9neTwva2V5d29yZD48a2V5d29yZD5CaW9wc3k8L2tleXdvcmQ+
PGtleXdvcmQ+Q2hpbGQ8L2tleXdvcmQ+PGtleXdvcmQ+RGVnbHV0aXRpb24gRGlzb3JkZXJzL2lt
bXVub2xvZ3k8L2tleXdvcmQ+PGtleXdvcmQ+RGVzZW5zaXRpemF0aW9uLCBJbW11bm9sb2dpYy8q
YWR2ZXJzZSBlZmZlY3RzL21ldGhvZHM8L2tleXdvcmQ+PGtleXdvcmQ+RW9zaW5vcGhpbGljIEVz
b3BoYWdpdGlzL2RpYWdub3Npcy9kcnVnIHRoZXJhcHkvKmltbXVub2xvZ3k8L2tleXdvcmQ+PGtl
eXdvcmQ+RXNvcGhhZ29zY29weTwva2V5d29yZD48a2V5d29yZD5IdW1hbnM8L2tleXdvcmQ+PGtl
eXdvcmQ+SW1tdW5vbG9naWMgVGVzdHM8L2tleXdvcmQ+PGtleXdvcmQ+TWFsZTwva2V5d29yZD48
a2V5d29yZD5NaWxrIEh5cGVyc2Vuc2l0aXZpdHkvZGlhZ25vc2lzL2ltbXVub2xvZ3kvKnRoZXJh
cHk8L2tleXdvcmQ+PGtleXdvcmQ+UHJlZGljdGl2ZSBWYWx1ZSBvZiBUZXN0czwva2V5d29yZD48
a2V5d29yZD5Qcm90b24gUHVtcCBJbmhpYml0b3JzL3RoZXJhcGV1dGljIHVzZTwva2V5d29yZD48
a2V5d29yZD5UaW1lIEZhY3RvcnM8L2tleXdvcmQ+PGtleXdvcmQ+VHJlYXRtZW50IE91dGNvbWU8
L2tleXdvcmQ+PGtleXdvcmQ+QW5hcGh5bGF4aXM8L2tleXdvcmQ+PGtleXdvcmQ+Q293IHMgbWls
ayBhbGxlcmd5PC9rZXl3b3JkPjxrZXl3b3JkPkR5c3BoYWdpYTwva2V5d29yZD48a2V5d29yZD5F
b3Npbm9waGlsaWMgZXNvcGhhZ2l0aXM8L2tleXdvcmQ+PGtleXdvcmQ+T3JhbCBpbW11bm90aGVy
YXB5PC9rZXl3b3JkPjwva2V5d29yZHM+PGRhdGVzPjx5ZWFyPjIwMTc8L3llYXI+PC9kYXRlcz48
aXNibj4xMDE4LTkwNjggKFByaW50KSYjeEQ7MTAxOC05MDY4PC9pc2JuPjxhY2Nlc3Npb24tbnVt
PjI4Mzk4MjAxPC9hY2Nlc3Npb24tbnVtPjx1cmxzPjxyZWxhdGVkLXVybHM+PHVybD5odHRwczov
L3d3dy5uY2JpLm5sbS5uaWguZ292L3B1Ym1lZC8yODM5ODIwMTwvdXJsPjwvcmVsYXRlZC11cmxz
PjwvdXJscz48Y3VzdG9tMT5VbmNvbnRyb2xsZWQsIE49NTc8L2N1c3RvbTE+PGVsZWN0cm9uaWMt
cmVzb3VyY2UtbnVtPjEwLjE4MTc2L2ppYWNpLjAxMzA8L2VsZWN0cm9uaWMtcmVzb3VyY2UtbnVt
PjxyZW1vdGUtZGF0YWJhc2UtcHJvdmlkZXI+TkxNPC9yZW1vdGUtZGF0YWJhc2UtcHJvdmlkZXI+
PGxhbmd1YWdlPmVuZzwvbGFuZ3VhZ2U+PC9yZWNvcmQ+PC9DaXRlPjwvRW5kTm90ZT5=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82</w:t>
            </w:r>
            <w:r w:rsidRPr="0029583B">
              <w:rPr>
                <w:b/>
                <w:sz w:val="18"/>
                <w:szCs w:val="18"/>
              </w:rPr>
              <w:fldChar w:fldCharType="end"/>
            </w:r>
            <w:r w:rsidRPr="0029583B">
              <w:rPr>
                <w:b/>
                <w:sz w:val="18"/>
                <w:szCs w:val="18"/>
              </w:rPr>
              <w:t xml:space="preserve"> and Rodriguez, 2014</w:t>
            </w:r>
            <w:r w:rsidRPr="0029583B">
              <w:rPr>
                <w:b/>
                <w:sz w:val="18"/>
                <w:szCs w:val="18"/>
              </w:rPr>
              <w:fldChar w:fldCharType="begin"/>
            </w:r>
            <w:r w:rsidR="005F2998">
              <w:rPr>
                <w:b/>
                <w:sz w:val="18"/>
                <w:szCs w:val="18"/>
              </w:rPr>
              <w:instrText xml:space="preserve"> ADDIN EN.CITE &lt;EndNote&gt;&lt;Cite&gt;&lt;Author&gt;Rodriguez&lt;/Author&gt;&lt;Year&gt;2014&lt;/Year&gt;&lt;RecNum&gt;13884&lt;/RecNum&gt;&lt;DisplayText&gt;&lt;style face="superscript"&gt;83&lt;/style&gt;&lt;/DisplayText&gt;&lt;record&gt;&lt;rec-number&gt;13884&lt;/rec-number&gt;&lt;foreign-keys&gt;&lt;key app="EN" db-id="x9wzz5atbsd22oefrz25wtay2xf5fvep500r" timestamp="1565106856"&gt;13884&lt;/key&gt;&lt;/foreign-keys&gt;&lt;ref-type name="Journal Article"&gt;17&lt;/ref-type&gt;&lt;contributors&gt;&lt;authors&gt;&lt;author&gt;Rodriguez, C. G.&lt;/author&gt;&lt;author&gt;Torrijos, E. G.&lt;/author&gt;&lt;author&gt;De la Pinzon, F. R.&lt;/author&gt;&lt;author&gt;Segade, J. B.&lt;/author&gt;&lt;author&gt;Rodriguez, R. G.&lt;/author&gt;&lt;author&gt;Brito, F. F.&lt;/author&gt;&lt;author&gt;Rodriguez-Sanchez, J.&lt;/author&gt;&lt;/authors&gt;&lt;/contributors&gt;&lt;titles&gt;&lt;title&gt;Dysphagia in a boy treated with oral immunotherapy for cow&amp;apos;s milk allergy&lt;/title&gt;&lt;secondary-title&gt;J Investig Allergol Clin Immunol&lt;/secondary-title&gt;&lt;/titles&gt;&lt;periodical&gt;&lt;full-title&gt;J Investig Allergol Clin Immunol&lt;/full-title&gt;&lt;abbr-1&gt;Journal of investigational allergology &amp;amp; clinical immunology&lt;/abbr-1&gt;&lt;/periodical&gt;&lt;pages&gt;363-5&lt;/pages&gt;&lt;volume&gt;24&lt;/volume&gt;&lt;number&gt;5&lt;/number&gt;&lt;edition&gt;2014/10/28&lt;/edition&gt;&lt;keywords&gt;&lt;keyword&gt;Adolescent&lt;/keyword&gt;&lt;keyword&gt;Deglutition Disorders/*etiology&lt;/keyword&gt;&lt;keyword&gt;Desensitization, Immunologic/*adverse effects&lt;/keyword&gt;&lt;keyword&gt;Humans&lt;/keyword&gt;&lt;keyword&gt;Male&lt;/keyword&gt;&lt;keyword&gt;Milk Hypersensitivity/*therapy&lt;/keyword&gt;&lt;/keywords&gt;&lt;dates&gt;&lt;year&gt;2014&lt;/year&gt;&lt;/dates&gt;&lt;isbn&gt;1018-9068 (Print)&amp;#xD;1018-9068 (Linking)&lt;/isbn&gt;&lt;accession-num&gt;25345312&lt;/accession-num&gt;&lt;urls&gt;&lt;related-urls&gt;&lt;url&gt;http://www.ncbi.nlm.nih.gov/pubmed/25345312&lt;/url&gt;&lt;/related-urls&gt;&lt;/urls&gt;&lt;language&gt;eng&lt;/language&gt;&lt;/record&gt;&lt;/Cite&gt;&lt;/EndNote&gt;</w:instrText>
            </w:r>
            <w:r w:rsidRPr="0029583B">
              <w:rPr>
                <w:b/>
                <w:sz w:val="18"/>
                <w:szCs w:val="18"/>
              </w:rPr>
              <w:fldChar w:fldCharType="separate"/>
            </w:r>
            <w:r w:rsidR="005F2998" w:rsidRPr="005F2998">
              <w:rPr>
                <w:b/>
                <w:noProof/>
                <w:sz w:val="18"/>
                <w:szCs w:val="18"/>
                <w:vertAlign w:val="superscript"/>
              </w:rPr>
              <w:t>83</w:t>
            </w:r>
            <w:r w:rsidRPr="0029583B">
              <w:rPr>
                <w:b/>
                <w:sz w:val="18"/>
                <w:szCs w:val="18"/>
              </w:rPr>
              <w:fldChar w:fldCharType="end"/>
            </w:r>
            <w:r w:rsidRPr="0029583B">
              <w:rPr>
                <w:b/>
                <w:sz w:val="18"/>
                <w:szCs w:val="18"/>
              </w:rPr>
              <w:t xml:space="preserve"> (Spain) – milk</w:t>
            </w:r>
          </w:p>
          <w:p w14:paraId="03382AC8" w14:textId="77777777" w:rsidR="0015503A" w:rsidRPr="0029583B" w:rsidRDefault="0015503A" w:rsidP="0015503A">
            <w:pPr>
              <w:spacing w:line="240" w:lineRule="auto"/>
              <w:rPr>
                <w:b/>
                <w:sz w:val="18"/>
                <w:szCs w:val="18"/>
              </w:rPr>
            </w:pPr>
            <w:r w:rsidRPr="0029583B">
              <w:rPr>
                <w:b/>
                <w:sz w:val="18"/>
                <w:szCs w:val="18"/>
              </w:rPr>
              <w:t>N=57</w:t>
            </w:r>
          </w:p>
          <w:p w14:paraId="1CCDF47E" w14:textId="77777777" w:rsidR="0015503A" w:rsidRPr="0029583B" w:rsidRDefault="0015503A" w:rsidP="0015503A">
            <w:pPr>
              <w:spacing w:line="240" w:lineRule="auto"/>
              <w:rPr>
                <w:b/>
                <w:sz w:val="18"/>
                <w:szCs w:val="18"/>
              </w:rPr>
            </w:pPr>
            <w:r w:rsidRPr="0029583B">
              <w:rPr>
                <w:b/>
                <w:sz w:val="18"/>
                <w:szCs w:val="18"/>
              </w:rPr>
              <w:t>Age: children</w:t>
            </w:r>
          </w:p>
          <w:p w14:paraId="2429590D" w14:textId="77777777" w:rsidR="0015503A" w:rsidRPr="0029583B" w:rsidRDefault="0015503A" w:rsidP="0015503A">
            <w:pPr>
              <w:spacing w:line="240" w:lineRule="auto"/>
              <w:rPr>
                <w:rFonts w:eastAsia="Times New Roman"/>
                <w:b/>
                <w:sz w:val="18"/>
                <w:szCs w:val="18"/>
                <w:lang w:eastAsia="fr-CA"/>
              </w:rPr>
            </w:pPr>
            <w:r w:rsidRPr="0029583B">
              <w:rPr>
                <w:b/>
                <w:sz w:val="18"/>
                <w:szCs w:val="18"/>
              </w:rPr>
              <w:t>Diagnosis confirmed with OFC: NR</w:t>
            </w:r>
          </w:p>
        </w:tc>
      </w:tr>
      <w:tr w:rsidR="0015503A" w:rsidRPr="00A241D7" w14:paraId="026AB41E" w14:textId="77777777" w:rsidTr="0015503A">
        <w:trPr>
          <w:tblHeader/>
        </w:trPr>
        <w:tc>
          <w:tcPr>
            <w:tcW w:w="2243" w:type="dxa"/>
            <w:shd w:val="clear" w:color="auto" w:fill="auto"/>
          </w:tcPr>
          <w:p w14:paraId="71A35DC1" w14:textId="77777777" w:rsidR="0015503A" w:rsidRPr="0029583B" w:rsidRDefault="0015503A" w:rsidP="0015503A">
            <w:pPr>
              <w:spacing w:line="240" w:lineRule="auto"/>
              <w:rPr>
                <w:b/>
                <w:sz w:val="18"/>
                <w:szCs w:val="18"/>
              </w:rPr>
            </w:pPr>
            <w:r w:rsidRPr="0029583B">
              <w:rPr>
                <w:b/>
                <w:sz w:val="18"/>
                <w:szCs w:val="18"/>
              </w:rPr>
              <w:t>Biopsy-confirmed EOE: 6.3% (8/128)</w:t>
            </w:r>
          </w:p>
          <w:p w14:paraId="23509792" w14:textId="77777777" w:rsidR="0015503A" w:rsidRPr="0029583B" w:rsidRDefault="0015503A" w:rsidP="0015503A">
            <w:pPr>
              <w:spacing w:line="240" w:lineRule="auto"/>
              <w:rPr>
                <w:sz w:val="18"/>
                <w:szCs w:val="18"/>
              </w:rPr>
            </w:pPr>
            <w:r w:rsidRPr="0029583B">
              <w:rPr>
                <w:sz w:val="18"/>
                <w:szCs w:val="18"/>
              </w:rPr>
              <w:t>6 patients developed EOE at a median of 29 months (range 15-48) after OIT(all with cow’s milk); 2 developed EOE during OIT (egg and milk plus egg)</w:t>
            </w:r>
          </w:p>
          <w:p w14:paraId="65D38996" w14:textId="77777777" w:rsidR="0015503A" w:rsidRPr="0029583B" w:rsidRDefault="0015503A" w:rsidP="0015503A">
            <w:pPr>
              <w:spacing w:line="240" w:lineRule="auto"/>
              <w:rPr>
                <w:sz w:val="18"/>
                <w:szCs w:val="18"/>
              </w:rPr>
            </w:pPr>
          </w:p>
          <w:p w14:paraId="7F523F9E" w14:textId="77777777" w:rsidR="0015503A" w:rsidRPr="0029583B" w:rsidRDefault="0015503A" w:rsidP="0015503A">
            <w:pPr>
              <w:spacing w:line="240" w:lineRule="auto"/>
              <w:rPr>
                <w:sz w:val="18"/>
                <w:szCs w:val="18"/>
              </w:rPr>
            </w:pPr>
            <w:r w:rsidRPr="0029583B">
              <w:rPr>
                <w:sz w:val="18"/>
                <w:szCs w:val="18"/>
              </w:rPr>
              <w:t>Most of the 8 patients were males between 3 and 14 years of age.</w:t>
            </w:r>
          </w:p>
          <w:p w14:paraId="115F8178" w14:textId="77777777" w:rsidR="0015503A" w:rsidRPr="0029583B" w:rsidRDefault="0015503A" w:rsidP="0015503A">
            <w:pPr>
              <w:spacing w:line="240" w:lineRule="auto"/>
              <w:rPr>
                <w:b/>
                <w:sz w:val="18"/>
                <w:szCs w:val="18"/>
              </w:rPr>
            </w:pPr>
          </w:p>
          <w:p w14:paraId="17F68FD2" w14:textId="77777777" w:rsidR="0015503A" w:rsidRPr="0029583B" w:rsidRDefault="0015503A" w:rsidP="0015503A">
            <w:pPr>
              <w:spacing w:line="240" w:lineRule="auto"/>
              <w:rPr>
                <w:sz w:val="18"/>
                <w:szCs w:val="18"/>
              </w:rPr>
            </w:pPr>
            <w:r w:rsidRPr="0029583B">
              <w:rPr>
                <w:b/>
                <w:sz w:val="18"/>
                <w:szCs w:val="18"/>
              </w:rPr>
              <w:t>EOE with oesophageal involvement only</w:t>
            </w:r>
            <w:r w:rsidRPr="0029583B">
              <w:rPr>
                <w:sz w:val="18"/>
                <w:szCs w:val="18"/>
              </w:rPr>
              <w:t>: 4.5% (6/128)</w:t>
            </w:r>
          </w:p>
          <w:p w14:paraId="68F819BE" w14:textId="77777777" w:rsidR="0015503A" w:rsidRPr="0029583B" w:rsidRDefault="0015503A" w:rsidP="0015503A">
            <w:pPr>
              <w:spacing w:line="240" w:lineRule="auto"/>
              <w:rPr>
                <w:sz w:val="18"/>
                <w:szCs w:val="18"/>
              </w:rPr>
            </w:pPr>
            <w:r w:rsidRPr="0029583B">
              <w:rPr>
                <w:sz w:val="18"/>
                <w:szCs w:val="18"/>
              </w:rPr>
              <w:t xml:space="preserve">5/6 continued OIT with PPI (n=3) or PPI plus fluticasone (n=2); 4/5 underwent follow-up endoscopy: 3 histological remission, 1 continued EOE. </w:t>
            </w:r>
          </w:p>
          <w:p w14:paraId="11007F8B" w14:textId="77777777" w:rsidR="0015503A" w:rsidRPr="0029583B" w:rsidRDefault="0015503A" w:rsidP="0015503A">
            <w:pPr>
              <w:spacing w:line="240" w:lineRule="auto"/>
              <w:rPr>
                <w:sz w:val="18"/>
                <w:szCs w:val="18"/>
              </w:rPr>
            </w:pPr>
            <w:r w:rsidRPr="0029583B">
              <w:rPr>
                <w:sz w:val="18"/>
                <w:szCs w:val="18"/>
              </w:rPr>
              <w:t>Histological remission was confirmed in the patient who discontinued OIT.</w:t>
            </w:r>
          </w:p>
          <w:p w14:paraId="5B29B217" w14:textId="77777777" w:rsidR="0015503A" w:rsidRPr="0029583B" w:rsidRDefault="0015503A" w:rsidP="0015503A">
            <w:pPr>
              <w:spacing w:line="240" w:lineRule="auto"/>
              <w:rPr>
                <w:sz w:val="18"/>
                <w:szCs w:val="18"/>
              </w:rPr>
            </w:pPr>
          </w:p>
          <w:p w14:paraId="69A1F7D7" w14:textId="77777777" w:rsidR="0015503A" w:rsidRPr="0029583B" w:rsidRDefault="0015503A" w:rsidP="0015503A">
            <w:pPr>
              <w:spacing w:line="240" w:lineRule="auto"/>
              <w:rPr>
                <w:sz w:val="18"/>
                <w:szCs w:val="18"/>
              </w:rPr>
            </w:pPr>
            <w:r w:rsidRPr="0029583B">
              <w:rPr>
                <w:b/>
                <w:sz w:val="18"/>
                <w:szCs w:val="18"/>
              </w:rPr>
              <w:t>EOE - plus duodenal or colon involvement</w:t>
            </w:r>
            <w:r w:rsidRPr="0029583B">
              <w:rPr>
                <w:sz w:val="18"/>
                <w:szCs w:val="18"/>
              </w:rPr>
              <w:t>: 1.6% (2/128)</w:t>
            </w:r>
          </w:p>
          <w:p w14:paraId="05ADEAFF" w14:textId="77777777" w:rsidR="0015503A" w:rsidRPr="0029583B" w:rsidRDefault="0015503A" w:rsidP="0015503A">
            <w:pPr>
              <w:spacing w:line="240" w:lineRule="auto"/>
              <w:rPr>
                <w:sz w:val="18"/>
                <w:szCs w:val="18"/>
              </w:rPr>
            </w:pPr>
            <w:r w:rsidRPr="0029583B">
              <w:rPr>
                <w:sz w:val="18"/>
                <w:szCs w:val="18"/>
              </w:rPr>
              <w:t>Both discontinued OIT and underwent follow-up endoscopy which showed histological remission in both cases</w:t>
            </w:r>
          </w:p>
        </w:tc>
        <w:tc>
          <w:tcPr>
            <w:tcW w:w="2282" w:type="dxa"/>
          </w:tcPr>
          <w:p w14:paraId="7C1CDDB9" w14:textId="77777777" w:rsidR="0015503A" w:rsidRPr="0029583B" w:rsidRDefault="0015503A" w:rsidP="0015503A">
            <w:pPr>
              <w:spacing w:line="240" w:lineRule="auto"/>
              <w:rPr>
                <w:sz w:val="18"/>
                <w:szCs w:val="18"/>
              </w:rPr>
            </w:pPr>
            <w:r w:rsidRPr="0029583B">
              <w:rPr>
                <w:b/>
                <w:sz w:val="18"/>
                <w:szCs w:val="18"/>
              </w:rPr>
              <w:t>Biopsy-confirmed EOE: 5.3% (3/57</w:t>
            </w:r>
            <w:r w:rsidRPr="0029583B">
              <w:rPr>
                <w:sz w:val="18"/>
                <w:szCs w:val="18"/>
              </w:rPr>
              <w:t>) of patients treated with OIT for cow milk allergy</w:t>
            </w:r>
          </w:p>
          <w:p w14:paraId="7A72FF09" w14:textId="77777777" w:rsidR="0015503A" w:rsidRPr="0029583B" w:rsidRDefault="0015503A" w:rsidP="0015503A">
            <w:pPr>
              <w:spacing w:line="240" w:lineRule="auto"/>
              <w:rPr>
                <w:sz w:val="18"/>
                <w:szCs w:val="18"/>
              </w:rPr>
            </w:pPr>
          </w:p>
          <w:p w14:paraId="28AEEDCA" w14:textId="77777777" w:rsidR="0015503A" w:rsidRPr="0029583B" w:rsidRDefault="0015503A" w:rsidP="0015503A">
            <w:pPr>
              <w:spacing w:line="240" w:lineRule="auto"/>
              <w:rPr>
                <w:sz w:val="18"/>
                <w:szCs w:val="18"/>
              </w:rPr>
            </w:pPr>
            <w:r w:rsidRPr="0029583B">
              <w:rPr>
                <w:sz w:val="18"/>
                <w:szCs w:val="18"/>
              </w:rPr>
              <w:t xml:space="preserve">All three patients were males and developed symptoms (including dysphagia) after reaching complete desensitization and/or while on maintenance. All patients discontinued milk intake, redeveloped sensitization and started avoiding milk. </w:t>
            </w:r>
          </w:p>
          <w:p w14:paraId="59E5190D" w14:textId="77777777" w:rsidR="0015503A" w:rsidRPr="0029583B" w:rsidRDefault="0015503A" w:rsidP="0015503A">
            <w:pPr>
              <w:spacing w:line="240" w:lineRule="auto"/>
              <w:rPr>
                <w:sz w:val="18"/>
                <w:szCs w:val="18"/>
              </w:rPr>
            </w:pPr>
          </w:p>
          <w:p w14:paraId="44FEEA2E" w14:textId="77777777" w:rsidR="0015503A" w:rsidRPr="0029583B" w:rsidRDefault="0015503A" w:rsidP="0015503A">
            <w:pPr>
              <w:spacing w:line="240" w:lineRule="auto"/>
              <w:rPr>
                <w:b/>
                <w:sz w:val="18"/>
                <w:szCs w:val="18"/>
              </w:rPr>
            </w:pPr>
            <w:r w:rsidRPr="0029583B">
              <w:rPr>
                <w:sz w:val="18"/>
                <w:szCs w:val="18"/>
              </w:rPr>
              <w:t xml:space="preserve">Biopsies performed 6-24 months after starting avoidance showed resolution of EOE. </w:t>
            </w:r>
          </w:p>
        </w:tc>
      </w:tr>
    </w:tbl>
    <w:p w14:paraId="528C885D" w14:textId="77777777" w:rsidR="0015503A" w:rsidRDefault="0015503A" w:rsidP="0015503A">
      <w:pPr>
        <w:rPr>
          <w:rFonts w:cs="AdvTimes"/>
          <w:szCs w:val="20"/>
        </w:rPr>
      </w:pPr>
    </w:p>
    <w:p w14:paraId="74582ABB" w14:textId="77777777" w:rsidR="0015503A" w:rsidRDefault="0015503A">
      <w:pPr>
        <w:spacing w:after="160"/>
        <w:rPr>
          <w:rFonts w:cs="AdvTimes"/>
          <w:szCs w:val="20"/>
        </w:rPr>
      </w:pPr>
      <w:r>
        <w:rPr>
          <w:rFonts w:cs="AdvTimes"/>
          <w:szCs w:val="20"/>
        </w:rPr>
        <w:br w:type="page"/>
      </w:r>
    </w:p>
    <w:p w14:paraId="756C3BB2" w14:textId="77777777" w:rsidR="0015503A" w:rsidRDefault="0015503A" w:rsidP="00A54C7A">
      <w:pPr>
        <w:pStyle w:val="Titre3"/>
      </w:pPr>
      <w:bookmarkStart w:id="77" w:name="_Toc27666868"/>
      <w:r>
        <w:lastRenderedPageBreak/>
        <w:t>Impact of patient characteristics on safety outcomes</w:t>
      </w:r>
      <w:bookmarkEnd w:id="77"/>
    </w:p>
    <w:p w14:paraId="543B0DEE" w14:textId="34C2BF63" w:rsidR="00BC3E28" w:rsidRPr="0029583B" w:rsidRDefault="00BC3E28" w:rsidP="00DA4442">
      <w:pPr>
        <w:pStyle w:val="Paragraphedeliste"/>
        <w:numPr>
          <w:ilvl w:val="0"/>
          <w:numId w:val="21"/>
        </w:numPr>
        <w:contextualSpacing w:val="0"/>
      </w:pPr>
      <w:r w:rsidRPr="0029583B">
        <w:t>Most OIT studies enrolled children and adolescents starting from age 4 to 7 years, with median/mean ages in the range of 6 to 12 years (Anagnostou, 2014;</w:t>
      </w:r>
      <w:r w:rsidRPr="0029583B">
        <w:fldChar w:fldCharType="begin">
          <w:fldData xml:space="preserve">PEVuZE5vdGU+PENpdGU+PEF1dGhvcj5BbmFnbm9zdG91PC9BdXRob3I+PFllYXI+MjAxNDwvWWVh
cj48UmVjTnVtPjEwMzY8L1JlY051bT48RGlzcGxheVRleHQ+PHN0eWxlIGZhY2U9InN1cGVyc2Ny
aXB0Ij4xPC9zdHlsZT48L0Rpc3BsYXlUZXh0PjxyZWNvcmQ+PHJlYy1udW1iZXI+MTAzNjwvcmVj
LW51bWJlcj48Zm9yZWlnbi1rZXlzPjxrZXkgYXBwPSJFTiIgZGItaWQ9Ing5d3p6NWF0YnNkMjJv
ZWZyejI1d3RheTJ4ZjVmdmVwNTAwciIgdGltZXN0YW1wPSIxNTU4NTU0OTE1Ij4xMDM2PC9rZXk+
PC9mb3JlaWduLWtleXM+PHJlZi10eXBlIG5hbWU9IkpvdXJuYWwgQXJ0aWNsZSI+MTc8L3JlZi10
eXBlPjxjb250cmlidXRvcnM+PGF1dGhvcnM+PGF1dGhvcj5BbmFnbm9zdG91LCBLLjwvYXV0aG9y
PjxhdXRob3I+SXNsYW0sIFMuPC9hdXRob3I+PGF1dGhvcj5LaW5nLCBZLjwvYXV0aG9yPjxhdXRo
b3I+Rm9sZXksIEwuPC9hdXRob3I+PGF1dGhvcj5QYXNlYSwgTC48L2F1dGhvcj48YXV0aG9yPkJv
bmQsIFMuPC9hdXRob3I+PGF1dGhvcj5QYWxtZXIsIEMuPC9hdXRob3I+PGF1dGhvcj5EZWlnaHRv
biwgSi48L2F1dGhvcj48YXV0aG9yPkV3YW4sIFAuPC9hdXRob3I+PGF1dGhvcj5DbGFyaywgQS48
L2F1dGhvcj48L2F1dGhvcnM+PC9jb250cmlidXRvcnM+PGF1dGgtYWRkcmVzcz5EZXBhcnRtZW50
IG9mIE1lZGljaW5lLCBDYW1icmlkZ2UgVW5pdmVyc2l0eSBIb3NwaXRhbHMgTkhTIEZvdW5kYXRp
b24gVHJ1c3QsIEFkZGVuYnJvb2tlJmFwb3M7cyBIb3NwaXRhbCwgQ2FtYnJpZGdlLCBVSy4mI3hE
O0RlcGFydG1lbnQgb2YgQWxsZXJneSwgQ2FtYnJpZGdlIFVuaXZlcnNpdHkgSG9zcGl0YWxzIE5I
UyBGb3VuZGF0aW9uIFRydXN0LCBBZGRlbmJyb29rZSZhcG9zO3MgSG9zcGl0YWwsIENhbWJyaWRn
ZSwgVUsuJiN4RDtDZW50cmUgZm9yIEFwcGxpZWQgTWVkaWNhbCBTdGF0aXN0aWNzLCBVbml2ZXJz
aXR5IG9mIENhbWJyaWRnZSwgRGVwYXJ0bWVudCBvZiBQdWJsaWMgSGVhbHRoIGFuZCBQcmltYXJ5
IENhcmUsIENhbWJyaWRnZSBJbnN0aXR1dGUgb2YgUHVibGljIEhlYWx0aCwgQ2FtYnJpZGdlLCBV
Sy4mI3hEO0NhbWJyaWRnZSBDbGluaWNhbCBUcmlhbHMgVW5pdCwgQ2FtYnJpZGdlIFVuaXZlcnNp
dHkgSG9zcGl0YWxzIE5IUyBGb3VuZGF0aW9uIFRydXN0LCBBZGRlbmJyb29rZSZhcG9zO3MgSG9z
cGl0YWwsIENhbWJyaWRnZSwgVUs7IE1SQyBCaW9zdGF0aXN0aWNzIFVuaXQsIENhbWJyaWRnZSBJ
bnN0aXR1dGUgb2YgUHVibGljIEhlYWx0aCwgQ2FtYnJpZGdlLCBVSy4mI3hEO0RlcGFydG1lbnQg
b2YgTWVkaWNpbmUsIENhbWJyaWRnZSBVbml2ZXJzaXR5IEhvc3BpdGFscyBOSFMgRm91bmRhdGlv
biBUcnVzdCwgQWRkZW5icm9va2UmYXBvcztzIEhvc3BpdGFsLCBDYW1icmlkZ2UsIFVLOyBEZXBh
cnRtZW50IG9mIEFsbGVyZ3ksIENhbWJyaWRnZSBVbml2ZXJzaXR5IEhvc3BpdGFscyBOSFMgRm91
bmRhdGlvbiBUcnVzdCwgQWRkZW5icm9va2UmYXBvcztzIEhvc3BpdGFsLCBDYW1icmlkZ2UsIFVL
LiYjeEQ7RGVwYXJ0bWVudCBvZiBNZWRpY2luZSwgQ2FtYnJpZGdlIFVuaXZlcnNpdHkgSG9zcGl0
YWxzIE5IUyBGb3VuZGF0aW9uIFRydXN0LCBBZGRlbmJyb29rZSZhcG9zO3MgSG9zcGl0YWwsIENh
bWJyaWRnZSwgVUs7IERlcGFydG1lbnQgb2YgQWxsZXJneSwgQ2FtYnJpZGdlIFVuaXZlcnNpdHkg
SG9zcGl0YWxzIE5IUyBGb3VuZGF0aW9uIFRydXN0LCBBZGRlbmJyb29rZSZhcG9zO3MgSG9zcGl0
YWwsIENhbWJyaWRnZSwgVUsuIEVsZWN0cm9uaWMgYWRkcmVzczogYW5kcmV3LmNsYXJrQGFkZGVu
YnJvb2tlcy5uaHMudWsuPC9hdXRoLWFkZHJlc3M+PHRpdGxlcz48dGl0bGU+QXNzZXNzaW5nIHRo
ZSBlZmZpY2FjeSBvZiBvcmFsIGltbXVub3RoZXJhcHkgZm9yIHRoZSBkZXNlbnNpdGlzYXRpb24g
b2YgcGVhbnV0IGFsbGVyZ3kgaW4gY2hpbGRyZW4gKFNUT1AgSUkpOiBhIHBoYXNlIDIgcmFuZG9t
aXNlZCBjb250cm9sbGVkIHRyaWFsPC90aXRsZT48c2Vjb25kYXJ5LXRpdGxlPkxhbmNldDwvc2Vj
b25kYXJ5LXRpdGxlPjxhbHQtdGl0bGU+TGFuY2V0IChMb25kb24sIEVuZ2xhbmQpPC9hbHQtdGl0
bGU+PC90aXRsZXM+PHBlcmlvZGljYWw+PGZ1bGwtdGl0bGU+TGFuY2V0PC9mdWxsLXRpdGxlPjxh
YmJyLTE+TGFuY2V0IChMb25kb24sIEVuZ2xhbmQpPC9hYmJyLTE+PC9wZXJpb2RpY2FsPjxhbHQt
cGVyaW9kaWNhbD48ZnVsbC10aXRsZT5MYW5jZXQ8L2Z1bGwtdGl0bGU+PGFiYnItMT5MYW5jZXQg
KExvbmRvbiwgRW5nbGFuZCk8L2FiYnItMT48L2FsdC1wZXJpb2RpY2FsPjxwYWdlcz4xMjk3LTMw
NDwvcGFnZXM+PHZvbHVtZT4zODM8L3ZvbHVtZT48bnVtYmVyPjk5MjU8L251bWJlcj48ZWRpdGlv
bj4yMDE0LzAyLzA0PC9lZGl0aW9uPjxrZXl3b3Jkcz48a2V5d29yZD5BZG1pbmlzdHJhdGlvbiwg
T3JhbDwva2V5d29yZD48a2V5d29yZD5BZG9sZXNjZW50PC9rZXl3b3JkPjxrZXl3b3JkPkNoaWxk
PC9rZXl3b3JkPjxrZXl3b3JkPkNyb3NzLU92ZXIgU3R1ZGllczwva2V5d29yZD48a2V5d29yZD5E
ZXNlbnNpdGl6YXRpb24sIEltbXVub2xvZ2ljLyptZXRob2RzPC9rZXl3b3JkPjxrZXl3b3JkPkVu
Z2xhbmQ8L2tleXdvcmQ+PGtleXdvcmQ+RmVtYWxlPC9rZXl3b3JkPjxrZXl3b3JkPkh1bWFuczwv
a2V5d29yZD48a2V5d29yZD5JbW11bm90aGVyYXB5LyptZXRob2RzPC9rZXl3b3JkPjxrZXl3b3Jk
Pk1hbGU8L2tleXdvcmQ+PGtleXdvcmQ+UGVhbnV0IEh5cGVyc2Vuc2l0aXZpdHkvKmltbXVub2xv
Z3kvKnByZXZlbnRpb24gJmFtcDsgY29udHJvbDwva2V5d29yZD48a2V5d29yZD5RdWFsaXR5IG9m
IExpZmU8L2tleXdvcmQ+PGtleXdvcmQ+U2tpbiBUZXN0czwva2V5d29yZD48a2V5d29yZD5UcmVh
dG1lbnQgT3V0Y29tZTwva2V5d29yZD48L2tleXdvcmRzPjxkYXRlcz48eWVhcj4yMDE0PC95ZWFy
PjxwdWItZGF0ZXM+PGRhdGU+QXByIDEyPC9kYXRlPjwvcHViLWRhdGVzPjwvZGF0ZXM+PGlzYm4+
MDE0MC02NzM2PC9pc2JuPjxhY2Nlc3Npb24tbnVtPjI0NDg1NzA5PC9hY2Nlc3Npb24tbnVtPjx1
cmxzPjxyZWxhdGVkLXVybHM+PHVybD5odHRwczovL3d3dy5uY2JpLm5sbS5uaWguZ292L3B1Ym1l
ZC8yNDQ4NTcwOTwvdXJsPjwvcmVsYXRlZC11cmxzPjwvdXJscz48Y3VzdG9tMT5SQ1Q8L2N1c3Rv
bTE+PGN1c3RvbTI+UE1DNDI1NTA2OTwvY3VzdG9tMj48ZWxlY3Ryb25pYy1yZXNvdXJjZS1udW0+
MTAuMTAxNi9zMDE0MC02NzM2KDEzKTYyMzAxLTY8L2VsZWN0cm9uaWMtcmVzb3VyY2UtbnVtPjxy
ZW1vdGUtZGF0YWJhc2UtcHJvdmlkZXI+TkxNPC9yZW1vdGUtZGF0YWJhc2UtcHJvdmlkZXI+PGxh
bmd1YWdlPmVuZzwvbGFuZ3VhZ2U+PC9yZWNvcmQ+PC9DaXRlPjwvRW5kTm90ZT5=
</w:fldData>
        </w:fldChar>
      </w:r>
      <w:r w:rsidR="005F2998">
        <w:instrText xml:space="preserve"> ADDIN EN.CITE </w:instrText>
      </w:r>
      <w:r w:rsidR="005F2998">
        <w:fldChar w:fldCharType="begin">
          <w:fldData xml:space="preserve">PEVuZE5vdGU+PENpdGU+PEF1dGhvcj5BbmFnbm9zdG91PC9BdXRob3I+PFllYXI+MjAxNDwvWWVh
cj48UmVjTnVtPjEwMzY8L1JlY051bT48RGlzcGxheVRleHQ+PHN0eWxlIGZhY2U9InN1cGVyc2Ny
aXB0Ij4xPC9zdHlsZT48L0Rpc3BsYXlUZXh0PjxyZWNvcmQ+PHJlYy1udW1iZXI+MTAzNjwvcmVj
LW51bWJlcj48Zm9yZWlnbi1rZXlzPjxrZXkgYXBwPSJFTiIgZGItaWQ9Ing5d3p6NWF0YnNkMjJv
ZWZyejI1d3RheTJ4ZjVmdmVwNTAwciIgdGltZXN0YW1wPSIxNTU4NTU0OTE1Ij4xMDM2PC9rZXk+
PC9mb3JlaWduLWtleXM+PHJlZi10eXBlIG5hbWU9IkpvdXJuYWwgQXJ0aWNsZSI+MTc8L3JlZi10
eXBlPjxjb250cmlidXRvcnM+PGF1dGhvcnM+PGF1dGhvcj5BbmFnbm9zdG91LCBLLjwvYXV0aG9y
PjxhdXRob3I+SXNsYW0sIFMuPC9hdXRob3I+PGF1dGhvcj5LaW5nLCBZLjwvYXV0aG9yPjxhdXRo
b3I+Rm9sZXksIEwuPC9hdXRob3I+PGF1dGhvcj5QYXNlYSwgTC48L2F1dGhvcj48YXV0aG9yPkJv
bmQsIFMuPC9hdXRob3I+PGF1dGhvcj5QYWxtZXIsIEMuPC9hdXRob3I+PGF1dGhvcj5EZWlnaHRv
biwgSi48L2F1dGhvcj48YXV0aG9yPkV3YW4sIFAuPC9hdXRob3I+PGF1dGhvcj5DbGFyaywgQS48
L2F1dGhvcj48L2F1dGhvcnM+PC9jb250cmlidXRvcnM+PGF1dGgtYWRkcmVzcz5EZXBhcnRtZW50
IG9mIE1lZGljaW5lLCBDYW1icmlkZ2UgVW5pdmVyc2l0eSBIb3NwaXRhbHMgTkhTIEZvdW5kYXRp
b24gVHJ1c3QsIEFkZGVuYnJvb2tlJmFwb3M7cyBIb3NwaXRhbCwgQ2FtYnJpZGdlLCBVSy4mI3hE
O0RlcGFydG1lbnQgb2YgQWxsZXJneSwgQ2FtYnJpZGdlIFVuaXZlcnNpdHkgSG9zcGl0YWxzIE5I
UyBGb3VuZGF0aW9uIFRydXN0LCBBZGRlbmJyb29rZSZhcG9zO3MgSG9zcGl0YWwsIENhbWJyaWRn
ZSwgVUsuJiN4RDtDZW50cmUgZm9yIEFwcGxpZWQgTWVkaWNhbCBTdGF0aXN0aWNzLCBVbml2ZXJz
aXR5IG9mIENhbWJyaWRnZSwgRGVwYXJ0bWVudCBvZiBQdWJsaWMgSGVhbHRoIGFuZCBQcmltYXJ5
IENhcmUsIENhbWJyaWRnZSBJbnN0aXR1dGUgb2YgUHVibGljIEhlYWx0aCwgQ2FtYnJpZGdlLCBV
Sy4mI3hEO0NhbWJyaWRnZSBDbGluaWNhbCBUcmlhbHMgVW5pdCwgQ2FtYnJpZGdlIFVuaXZlcnNp
dHkgSG9zcGl0YWxzIE5IUyBGb3VuZGF0aW9uIFRydXN0LCBBZGRlbmJyb29rZSZhcG9zO3MgSG9z
cGl0YWwsIENhbWJyaWRnZSwgVUs7IE1SQyBCaW9zdGF0aXN0aWNzIFVuaXQsIENhbWJyaWRnZSBJ
bnN0aXR1dGUgb2YgUHVibGljIEhlYWx0aCwgQ2FtYnJpZGdlLCBVSy4mI3hEO0RlcGFydG1lbnQg
b2YgTWVkaWNpbmUsIENhbWJyaWRnZSBVbml2ZXJzaXR5IEhvc3BpdGFscyBOSFMgRm91bmRhdGlv
biBUcnVzdCwgQWRkZW5icm9va2UmYXBvcztzIEhvc3BpdGFsLCBDYW1icmlkZ2UsIFVLOyBEZXBh
cnRtZW50IG9mIEFsbGVyZ3ksIENhbWJyaWRnZSBVbml2ZXJzaXR5IEhvc3BpdGFscyBOSFMgRm91
bmRhdGlvbiBUcnVzdCwgQWRkZW5icm9va2UmYXBvcztzIEhvc3BpdGFsLCBDYW1icmlkZ2UsIFVL
LiYjeEQ7RGVwYXJ0bWVudCBvZiBNZWRpY2luZSwgQ2FtYnJpZGdlIFVuaXZlcnNpdHkgSG9zcGl0
YWxzIE5IUyBGb3VuZGF0aW9uIFRydXN0LCBBZGRlbmJyb29rZSZhcG9zO3MgSG9zcGl0YWwsIENh
bWJyaWRnZSwgVUs7IERlcGFydG1lbnQgb2YgQWxsZXJneSwgQ2FtYnJpZGdlIFVuaXZlcnNpdHkg
SG9zcGl0YWxzIE5IUyBGb3VuZGF0aW9uIFRydXN0LCBBZGRlbmJyb29rZSZhcG9zO3MgSG9zcGl0
YWwsIENhbWJyaWRnZSwgVUsuIEVsZWN0cm9uaWMgYWRkcmVzczogYW5kcmV3LmNsYXJrQGFkZGVu
YnJvb2tlcy5uaHMudWsuPC9hdXRoLWFkZHJlc3M+PHRpdGxlcz48dGl0bGU+QXNzZXNzaW5nIHRo
ZSBlZmZpY2FjeSBvZiBvcmFsIGltbXVub3RoZXJhcHkgZm9yIHRoZSBkZXNlbnNpdGlzYXRpb24g
b2YgcGVhbnV0IGFsbGVyZ3kgaW4gY2hpbGRyZW4gKFNUT1AgSUkpOiBhIHBoYXNlIDIgcmFuZG9t
aXNlZCBjb250cm9sbGVkIHRyaWFsPC90aXRsZT48c2Vjb25kYXJ5LXRpdGxlPkxhbmNldDwvc2Vj
b25kYXJ5LXRpdGxlPjxhbHQtdGl0bGU+TGFuY2V0IChMb25kb24sIEVuZ2xhbmQpPC9hbHQtdGl0
bGU+PC90aXRsZXM+PHBlcmlvZGljYWw+PGZ1bGwtdGl0bGU+TGFuY2V0PC9mdWxsLXRpdGxlPjxh
YmJyLTE+TGFuY2V0IChMb25kb24sIEVuZ2xhbmQpPC9hYmJyLTE+PC9wZXJpb2RpY2FsPjxhbHQt
cGVyaW9kaWNhbD48ZnVsbC10aXRsZT5MYW5jZXQ8L2Z1bGwtdGl0bGU+PGFiYnItMT5MYW5jZXQg
KExvbmRvbiwgRW5nbGFuZCk8L2FiYnItMT48L2FsdC1wZXJpb2RpY2FsPjxwYWdlcz4xMjk3LTMw
NDwvcGFnZXM+PHZvbHVtZT4zODM8L3ZvbHVtZT48bnVtYmVyPjk5MjU8L251bWJlcj48ZWRpdGlv
bj4yMDE0LzAyLzA0PC9lZGl0aW9uPjxrZXl3b3Jkcz48a2V5d29yZD5BZG1pbmlzdHJhdGlvbiwg
T3JhbDwva2V5d29yZD48a2V5d29yZD5BZG9sZXNjZW50PC9rZXl3b3JkPjxrZXl3b3JkPkNoaWxk
PC9rZXl3b3JkPjxrZXl3b3JkPkNyb3NzLU92ZXIgU3R1ZGllczwva2V5d29yZD48a2V5d29yZD5E
ZXNlbnNpdGl6YXRpb24sIEltbXVub2xvZ2ljLyptZXRob2RzPC9rZXl3b3JkPjxrZXl3b3JkPkVu
Z2xhbmQ8L2tleXdvcmQ+PGtleXdvcmQ+RmVtYWxlPC9rZXl3b3JkPjxrZXl3b3JkPkh1bWFuczwv
a2V5d29yZD48a2V5d29yZD5JbW11bm90aGVyYXB5LyptZXRob2RzPC9rZXl3b3JkPjxrZXl3b3Jk
Pk1hbGU8L2tleXdvcmQ+PGtleXdvcmQ+UGVhbnV0IEh5cGVyc2Vuc2l0aXZpdHkvKmltbXVub2xv
Z3kvKnByZXZlbnRpb24gJmFtcDsgY29udHJvbDwva2V5d29yZD48a2V5d29yZD5RdWFsaXR5IG9m
IExpZmU8L2tleXdvcmQ+PGtleXdvcmQ+U2tpbiBUZXN0czwva2V5d29yZD48a2V5d29yZD5UcmVh
dG1lbnQgT3V0Y29tZTwva2V5d29yZD48L2tleXdvcmRzPjxkYXRlcz48eWVhcj4yMDE0PC95ZWFy
PjxwdWItZGF0ZXM+PGRhdGU+QXByIDEyPC9kYXRlPjwvcHViLWRhdGVzPjwvZGF0ZXM+PGlzYm4+
MDE0MC02NzM2PC9pc2JuPjxhY2Nlc3Npb24tbnVtPjI0NDg1NzA5PC9hY2Nlc3Npb24tbnVtPjx1
cmxzPjxyZWxhdGVkLXVybHM+PHVybD5odHRwczovL3d3dy5uY2JpLm5sbS5uaWguZ292L3B1Ym1l
ZC8yNDQ4NTcwOTwvdXJsPjwvcmVsYXRlZC11cmxzPjwvdXJscz48Y3VzdG9tMT5SQ1Q8L2N1c3Rv
bTE+PGN1c3RvbTI+UE1DNDI1NTA2OTwvY3VzdG9tMj48ZWxlY3Ryb25pYy1yZXNvdXJjZS1udW0+
MTAuMTAxNi9zMDE0MC02NzM2KDEzKTYyMzAxLTY8L2VsZWN0cm9uaWMtcmVzb3VyY2UtbnVtPjxy
ZW1vdGUtZGF0YWJhc2UtcHJvdmlkZXI+TkxNPC9yZW1vdGUtZGF0YWJhc2UtcHJvdmlkZXI+PGxh
bmd1YWdlPmVuZzwvbGFuZ3VhZ2U+PC9yZWNvcmQ+PC9DaXRlPjwvRW5kTm90ZT5=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w:t>
      </w:r>
      <w:r w:rsidRPr="0029583B">
        <w:fldChar w:fldCharType="end"/>
      </w:r>
      <w:r w:rsidRPr="0029583B">
        <w:t xml:space="preserve"> Bird, 2018;</w:t>
      </w:r>
      <w:r w:rsidRPr="0029583B">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instrText xml:space="preserve"> ADDIN EN.CITE </w:instrText>
      </w:r>
      <w:r w:rsidR="005F2998">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5</w:t>
      </w:r>
      <w:r w:rsidRPr="0029583B">
        <w:fldChar w:fldCharType="end"/>
      </w:r>
      <w:r w:rsidRPr="0029583B">
        <w:t xml:space="preserve"> Burks, 2012;</w:t>
      </w:r>
      <w:r w:rsidRPr="0029583B">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instrText xml:space="preserve"> ADDIN EN.CITE </w:instrText>
      </w:r>
      <w:r w:rsidR="005F2998">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32</w:t>
      </w:r>
      <w:r w:rsidRPr="0029583B">
        <w:fldChar w:fldCharType="end"/>
      </w:r>
      <w:r w:rsidRPr="0029583B">
        <w:t xml:space="preserve"> Elizur, 2016;</w:t>
      </w:r>
      <w:r w:rsidRPr="0029583B">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instrText xml:space="preserve"> ADDIN EN.CITE </w:instrText>
      </w:r>
      <w:r w:rsidR="005F2998">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16</w:t>
      </w:r>
      <w:r w:rsidRPr="0029583B">
        <w:fldChar w:fldCharType="end"/>
      </w:r>
      <w:r w:rsidRPr="0029583B">
        <w:t xml:space="preserve">  Escudero,2015;</w:t>
      </w:r>
      <w:r w:rsidRPr="0029583B">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instrText xml:space="preserve"> ADDIN EN.CITE </w:instrText>
      </w:r>
      <w:r w:rsidR="005F2998">
        <w:fldChar w:fldCharType="begin">
          <w:fldData xml:space="preserve">PEVuZE5vdGU+PENpdGU+PEF1dGhvcj5Fc2N1ZGVybzwvQXV0aG9yPjxZZWFyPjIwMTU8L1llYXI+
PFJlY051bT43NTA8L1JlY051bT48RGlzcGxheVRleHQ+PHN0eWxlIGZhY2U9InN1cGVyc2NyaXB0
Ij4xODwvc3R5bGU+PC9EaXNwbGF5VGV4dD48cmVjb3JkPjxyZWMtbnVtYmVyPjc1MDwvcmVjLW51
bWJlcj48Zm9yZWlnbi1rZXlzPjxrZXkgYXBwPSJFTiIgZGItaWQ9Ing5d3p6NWF0YnNkMjJvZWZy
ejI1d3RheTJ4ZjVmdmVwNTAwciIgdGltZXN0YW1wPSIxNTU1NTE1OTE5Ij43NTA8L2tleT48L2Zv
cmVpZ24ta2V5cz48cmVmLXR5cGUgbmFtZT0iSm91cm5hbCBBcnRpY2xlIj4xNzwvcmVmLXR5cGU+
PGNvbnRyaWJ1dG9ycz48YXV0aG9ycz48YXV0aG9yPkVzY3VkZXJvLCBDLjwvYXV0aG9yPjxhdXRo
b3I+Um9kcmlndWV6IERlbCBSaW8sIFAuPC9hdXRob3I+PGF1dGhvcj5TYW5jaGV6LUdhcmNpYSwg
Uy48L2F1dGhvcj48YXV0aG9yPlBlcmV6LVJhbmdlbCwgSS48L2F1dGhvcj48YXV0aG9yPlBlcmV6
LUZhcmlub3MsIE4uPC9hdXRob3I+PGF1dGhvcj5HYXJjaWEtRmVybmFuZGV6LCBDLjwvYXV0aG9y
PjxhdXRob3I+SWJhbmV6LCBNLiBELjwvYXV0aG9yPjwvYXV0aG9ycz48L2NvbnRyaWJ1dG9ycz48
YXV0aC1hZGRyZXNzPkFsbGVyZ3kgRGVwYXJ0bWVudCwgSG9zcGl0YWwgSW5mYW50aWxVbml2ZXJz
aXRhcmlvIE5pbm8gSmVzdXMsIElJUy1QcmluY2VzYSwgTWFkcmlkLCBTcGFpbi4mI3hEO1ByZXZl
bnRpdmUgTWVkaWNpbmUgRGVwYXJ0bWVudCwgU2Nob29sIG9mIE1lZGljaW5lLCBVbml2ZXJzaWRh
ZCBDb21wbHV0ZW5zZSwgTWFkcmlkLCBTcGFpbi4mI3hEO1ByZXZlbnRpdmUgTWVkaWNpbmUgRGVw
YXJ0bWVudCwgSG9zcGl0YWwgSW5mYW50YSBTb2ZpYSwgU2FuIFNlYmFzdGlhbiBkZSBsb3MgUmV5
ZXMsIE1hZHJpZCwgU3BhaW4uPC9hdXRoLWFkZHJlc3M+PHRpdGxlcz48dGl0bGU+RWFybHkgc3Vz
dGFpbmVkIHVucmVzcG9uc2l2ZW5lc3MgYWZ0ZXIgc2hvcnQtY291cnNlIGVnZyBvcmFsIGltbXVu
b3RoZXJhcHk6IGEgcmFuZG9taXplZCBjb250cm9sbGVkIHN0dWR5IGluIGVnZy1hbGxlcmdpYyBj
aGlsZHJlbjwvdGl0bGU+PHNlY29uZGFyeS10aXRsZT5DbGluIEV4cCBBbGxlcmd5PC9zZWNvbmRh
cnktdGl0bGU+PGFsdC10aXRsZT5DbGluaWNhbCBhbmQgZXhwZXJpbWVudGFsIGFsbGVyZ3kgOiBq
b3VybmFsIG9mIHRoZSBCcml0aXNoIFNvY2lldHkgZm9yIEFsbGVyZ3kgYW5kIENsaW5pY2FsIElt
bXVub2xvZ3k8L2FsdC10aXRsZT48L3RpdGxlcz48cGVyaW9kaWNhbD48ZnVsbC10aXRsZT5DbGlu
IEV4cCBBbGxlcmd5PC9mdWxsLXRpdGxlPjxhYmJyLTE+Q2xpbmljYWwgYW5kIGV4cGVyaW1lbnRh
bCBhbGxlcmd5IDogam91cm5hbCBvZiB0aGUgQnJpdGlzaCBTb2NpZXR5IGZvciBBbGxlcmd5IGFu
ZCBDbGluaWNhbCBJbW11bm9sb2d5PC9hYmJyLTE+PC9wZXJpb2RpY2FsPjxhbHQtcGVyaW9kaWNh
bD48ZnVsbC10aXRsZT5DbGluIEV4cCBBbGxlcmd5PC9mdWxsLXRpdGxlPjxhYmJyLTE+Q2xpbmlj
YWwgYW5kIGV4cGVyaW1lbnRhbCBhbGxlcmd5IDogam91cm5hbCBvZiB0aGUgQnJpdGlzaCBTb2Np
ZXR5IGZvciBBbGxlcmd5IGFuZCBDbGluaWNhbCBJbW11bm9sb2d5PC9hYmJyLTE+PC9hbHQtcGVy
aW9kaWNhbD48cGFnZXM+MTgzMy00MzwvcGFnZXM+PHZvbHVtZT40NTwvdm9sdW1lPjxudW1iZXI+
MTI8L251bWJlcj48ZWRpdGlvbj4yMDE1LzA4LzA0PC9lZGl0aW9uPjxrZXl3b3Jkcz48a2V5d29y
ZD5BZG9sZXNjZW50PC9rZXl3b3JkPjxrZXl3b3JkPkFsbGVyZ2Vucy9hZG1pbmlzdHJhdGlvbiAm
YW1wOyBkb3NhZ2UvKmltbXVub2xvZ3k8L2tleXdvcmQ+PGtleXdvcmQ+QmlvbWFya2Vyczwva2V5
d29yZD48a2V5d29yZD5DaGlsZDwva2V5d29yZD48a2V5d29yZD5DaGlsZCwgUHJlc2Nob29sPC9r
ZXl3b3JkPjxrZXl3b3JkPipEZXNlbnNpdGl6YXRpb24sIEltbXVub2xvZ2ljL2FkdmVyc2UgZWZm
ZWN0cy9tZXRob2RzPC9rZXl3b3JkPjxrZXl3b3JkPkVnZyBIeXBlcnNlbnNpdGl2aXR5L2RpYWdu
b3Npcy8qaW1tdW5vbG9neS8qdGhlcmFweTwva2V5d29yZD48a2V5d29yZD5FZ2cgV2hpdGUvYWR2
ZXJzZSBlZmZlY3RzPC9rZXl3b3JkPjxrZXl3b3JkPkVnZ3MvKmFkdmVyc2UgZWZmZWN0czwva2V5
d29yZD48a2V5d29yZD5GZW1hbGU8L2tleXdvcmQ+PGtleXdvcmQ+Rm9sbG93LVVwIFN0dWRpZXM8
L2tleXdvcmQ+PGtleXdvcmQ+SHVtYW5zPC9rZXl3b3JkPjxrZXl3b3JkPkltbXVub2dsb2J1bGlu
IEUvYmxvb2QvaW1tdW5vbG9neTwva2V5d29yZD48a2V5d29yZD5JbW11bm9nbG9idWxpbiBHL2Js
b29kL2ltbXVub2xvZ3k8L2tleXdvcmQ+PGtleXdvcmQ+TWFsZTwva2V5d29yZD48a2V5d29yZD5S
aXNrIEZhY3RvcnM8L2tleXdvcmQ+PGtleXdvcmQ+U2tpbiBUZXN0czwva2V5d29yZD48a2V5d29y
ZD5UaW1lIEZhY3RvcnM8L2tleXdvcmQ+PGtleXdvcmQ+VHJlYXRtZW50IE91dGNvbWU8L2tleXdv
cmQ+PGtleXdvcmQ+Y2xpbmljYWwgdG9sZXJhbmNlPC9rZXl3b3JkPjxrZXl3b3JkPmRlc2Vuc2l0
aXphdGlvbjwva2V5d29yZD48a2V5d29yZD5lZ2cgYWxsZXJneTwva2V5d29yZD48a2V5d29yZD5m
b29kIGFsbGVyZ3k8L2tleXdvcmQ+PGtleXdvcmQ+b3JhbCBpbW11bm90aGVyYXB5PC9rZXl3b3Jk
PjxrZXl3b3JkPnN1c3RhaW5lZCB1bnJlc3BvbnNpdmVuZXNzPC9rZXl3b3JkPjwva2V5d29yZHM+
PGRhdGVzPjx5ZWFyPjIwMTU8L3llYXI+PHB1Yi1kYXRlcz48ZGF0ZT5EZWM8L2RhdGU+PC9wdWIt
ZGF0ZXM+PC9kYXRlcz48aXNibj4wOTU0LTc4OTQ8L2lzYm4+PGFjY2Vzc2lvbi1udW0+MjYyMzY5
OTc8L2FjY2Vzc2lvbi1udW0+PHVybHM+PHJlbGF0ZWQtdXJscz48dXJsPmh0dHBzOi8vd3d3Lm5j
YmkubmxtLm5paC5nb3YvcHVibWVkLzI2MjM2OTk3PC91cmw+PHVybD5odHRwczovL29ubGluZWxp
YnJhcnkud2lsZXkuY29tL2RvaS9hYnMvMTAuMTExMS9jZWEuMTI2MDQ8L3VybD48L3JlbGF0ZWQt
dXJscz48L3VybHM+PGN1c3RvbTE+UkNUIGhlYXRlZCBOPTYxPC9jdXN0b20xPjxlbGVjdHJvbmlj
LXJlc291cmNlLW51bT4xMC4xMTExL2NlYS4xMjYwNDwvZWxlY3Ryb25pYy1yZXNvdXJjZS1udW0+
PHJlbW90ZS1kYXRhYmFzZS1wcm92aWRlcj5OTE08L3JlbW90ZS1kYXRhYmFzZS1wcm92aWRlcj48
bGFuZ3VhZ2U+ZW5nPC9sYW5ndWFnZT48L3JlY29yZD48L0NpdGU+PC9FbmROb3RlPgB=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18</w:t>
      </w:r>
      <w:r w:rsidRPr="0029583B">
        <w:fldChar w:fldCharType="end"/>
      </w:r>
      <w:r w:rsidRPr="0029583B">
        <w:t xml:space="preserve"> Fuentes-Aparicio, 2013;</w:t>
      </w:r>
      <w:r w:rsidRPr="0029583B">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instrText xml:space="preserve"> ADDIN EN.CITE </w:instrText>
      </w:r>
      <w:r w:rsidR="005F2998">
        <w:fldChar w:fldCharType="begin">
          <w:fldData xml:space="preserve">PEVuZE5vdGU+PENpdGU+PEF1dGhvcj5GdWVudGVzLUFwYXJpY2lvPC9BdXRob3I+PFllYXI+MjAx
MzwvWWVhcj48UmVjTnVtPjEzNDYxPC9SZWNOdW0+PERpc3BsYXlUZXh0PjxzdHlsZSBmYWNlPSJz
dXBlcnNjcmlwdCI+MTk8L3N0eWxlPjwvRGlzcGxheVRleHQ+PHJlY29yZD48cmVjLW51bWJlcj4x
MzQ2MTwvcmVjLW51bWJlcj48Zm9yZWlnbi1rZXlzPjxrZXkgYXBwPSJFTiIgZGItaWQ9Ing5d3p6
NWF0YnNkMjJvZWZyejI1d3RheTJ4ZjVmdmVwNTAwciIgdGltZXN0YW1wPSIxNTU4NDUzODI0Ij4x
MzQ2MTwva2V5PjwvZm9yZWlnbi1rZXlzPjxyZWYtdHlwZSBuYW1lPSJKb3VybmFsIEFydGljbGUi
PjE3PC9yZWYtdHlwZT48Y29udHJpYnV0b3JzPjxhdXRob3JzPjxhdXRob3I+RnVlbnRlcy1BcGFy
aWNpbywgVi48L2F1dGhvcj48YXV0aG9yPkFsdmFyZXotUGVyZWEsIEEuPC9hdXRob3I+PGF1dGhv
cj5JbmZhbnRlLCBTLjwvYXV0aG9yPjxhdXRob3I+WmFwYXRlcm8sIEwuPC9hdXRob3I+PGF1dGhv
cj5EJmFwb3M7T2xlbywgQS48L2F1dGhvcj48YXV0aG9yPkFsb25zby1MZWJyZXJvLCBFLjwvYXV0
aG9yPjwvYXV0aG9ycz48L2NvbnRyaWJ1dG9ycz48YXV0aC1hZGRyZXNzPkFsbGVyZ3kgRGVwYXJ0
bWVudCwgSG9zcGl0YWwgTWF0ZXJuby1JbmZhbnRpbCBHcmVnb3JpbyBNYXJhbm9uLCBNYWRyaWQs
IFNwYWluLiB2ZnVlbnRlc2FwYXJpY2lvQGhvdG1haWwuY29tPC9hdXRoLWFkZHJlc3M+PHRpdGxl
cz48dGl0bGU+U3BlY2lmaWMgb3JhbCB0b2xlcmFuY2UgaW5kdWN0aW9uIGluIHBhZWRpYXRyaWMg
cGF0aWVudHMgd2l0aCBwZXJzaXN0ZW50IGVnZyBhbGxlcmd5PC90aXRsZT48c2Vjb25kYXJ5LXRp
dGxlPkFsbGVyZ29sIEltbXVub3BhdGhvbCAoTWFkcik8L3NlY29uZGFyeS10aXRsZT48YWx0LXRp
dGxlPkFsbGVyZ29sb2dpYSBldCBpbW11bm9wYXRob2xvZ2lhPC9hbHQtdGl0bGU+PC90aXRsZXM+
PHBlcmlvZGljYWw+PGZ1bGwtdGl0bGU+QWxsZXJnb2wgSW1tdW5vcGF0aG9sIChNYWRyKTwvZnVs
bC10aXRsZT48YWJici0xPkFsbGVyZ29sb2dpYSBldCBpbW11bm9wYXRob2xvZ2lhPC9hYmJyLTE+
PC9wZXJpb2RpY2FsPjxhbHQtcGVyaW9kaWNhbD48ZnVsbC10aXRsZT5BbGxlcmdvbCBJbW11bm9w
YXRob2wgKE1hZHIpPC9mdWxsLXRpdGxlPjxhYmJyLTE+QWxsZXJnb2xvZ2lhIGV0IGltbXVub3Bh
dGhvbG9naWE8L2FiYnItMT48L2FsdC1wZXJpb2RpY2FsPjxwYWdlcz4xNDMtNTA8L3BhZ2VzPjx2
b2x1bWU+NDE8L3ZvbHVtZT48bnVtYmVyPjM8L251bWJlcj48ZWRpdGlvbj4yMDEyLzA3LzI4PC9l
ZGl0aW9uPjxrZXl3b3Jkcz48a2V5d29yZD5BZG1pbmlzdHJhdGlvbiwgT3JhbDwva2V5d29yZD48
a2V5d29yZD5BZG9sZXNjZW50PC9rZXl3b3JkPjxrZXl3b3JkPkFsbGVyZ2Vucy9hZG1pbmlzdHJh
dGlvbiAmYW1wOyBkb3NhZ2UvYWR2ZXJzZSBlZmZlY3RzLyp0aGVyYXBldXRpYyB1c2U8L2tleXdv
cmQ+PGtleXdvcmQ+QW5hcGh5bGF4aXMvZHJ1ZyB0aGVyYXB5L2V0aW9sb2d5PC9rZXl3b3JkPjxr
ZXl3b3JkPkFzdGhtYS9jb21wbGljYXRpb25zPC9rZXl3b3JkPjxrZXl3b3JkPkNoaWxkPC9rZXl3
b3JkPjxrZXl3b3JkPkNoaWxkLCBQcmVzY2hvb2w8L2tleXdvcmQ+PGtleXdvcmQ+RGVybWF0aXRp
cywgQXRvcGljL2NvbXBsaWNhdGlvbnM8L2tleXdvcmQ+PGtleXdvcmQ+RGVzZW5zaXRpemF0aW9u
LCBJbW11bm9sb2dpYy8qbWV0aG9kczwva2V5d29yZD48a2V5d29yZD5Eb3NlLVJlc3BvbnNlIFJl
bGF0aW9uc2hpcCwgSW1tdW5vbG9naWM8L2tleXdvcmQ+PGtleXdvcmQ+RWdnIEh5cGVyc2Vuc2l0
aXZpdHkvY29tcGxpY2F0aW9ucy9kaWV0IHRoZXJhcHkvKnRoZXJhcHk8L2tleXdvcmQ+PGtleXdv
cmQ+KkVnZ3MvYWR2ZXJzZSBlZmZlY3RzPC9rZXl3b3JkPjxrZXl3b3JkPkVvc2lub3BoaWxpYyBF
c29waGFnaXRpcy9ldGlvbG9neTwva2V5d29yZD48a2V5d29yZD5FcGluZXBocmluZS90aGVyYXBl
dXRpYyB1c2U8L2tleXdvcmQ+PGtleXdvcmQ+RmVtYWxlPC9rZXl3b3JkPjxrZXl3b3JkPkZvbGxv
dy1VcCBTdHVkaWVzPC9rZXl3b3JkPjxrZXl3b3JkPkZvb2QgSGFuZGxpbmcvbWV0aG9kczwva2V5
d29yZD48a2V5d29yZD5Gb29kLCBQcmVzZXJ2ZWQ8L2tleXdvcmQ+PGtleXdvcmQ+RnJlZXplIERy
eWluZzwva2V5d29yZD48a2V5d29yZD5HYXN0cm9pbnRlc3RpbmFsIERpc2Vhc2VzL2V0aW9sb2d5
PC9rZXl3b3JkPjxrZXl3b3JkPkh1bWFuczwva2V5d29yZD48a2V5d29yZD5NYWxlPC9rZXl3b3Jk
PjxrZXl3b3JkPlBhc3RldXJpemF0aW9uPC9rZXl3b3JkPjxrZXl3b3JkPlBvd2RlcnM8L2tleXdv
cmQ+PGtleXdvcmQ+U2tpbiBUZXN0czwva2V5d29yZD48L2tleXdvcmRzPjxkYXRlcz48eWVhcj4y
MDEzPC95ZWFyPjxwdWItZGF0ZXM+PGRhdGU+TWF5LUp1bjwvZGF0ZT48L3B1Yi1kYXRlcz48L2Rh
dGVzPjxpc2JuPjAzMDEtMDU0NjwvaXNibj48YWNjZXNzaW9uLW51bT4yMjgzNTYwNjwvYWNjZXNz
aW9uLW51bT48dXJscz48L3VybHM+PGN1c3RvbTE+UkNULCBOPTcyPC9jdXN0b20xPjxlbGVjdHJv
bmljLXJlc291cmNlLW51bT4xMC4xMDE2L2ouYWxsZXIuMjAxMi4wMi4wMDc8L2VsZWN0cm9uaWMt
cmVzb3VyY2UtbnVtPjxyZW1vdGUtZGF0YWJhc2UtcHJvdmlkZXI+TkxNPC9yZW1vdGUtZGF0YWJh
c2UtcHJvdmlkZXI+PGxhbmd1YWdlPmVuZzwvbGFuZ3VhZ2U+PC9yZWNvcmQ+PC9DaXRlPjwvRW5k
Tm90ZT4A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19</w:t>
      </w:r>
      <w:r w:rsidRPr="0029583B">
        <w:fldChar w:fldCharType="end"/>
      </w:r>
      <w:r w:rsidRPr="0029583B">
        <w:t xml:space="preserve"> Kauppila, 2019;</w:t>
      </w:r>
      <w:r w:rsidRPr="0029583B">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instrText xml:space="preserve"> ADDIN EN.CITE </w:instrText>
      </w:r>
      <w:r w:rsidR="005F2998">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15</w:t>
      </w:r>
      <w:r w:rsidRPr="0029583B">
        <w:fldChar w:fldCharType="end"/>
      </w:r>
      <w:r w:rsidRPr="0029583B">
        <w:t xml:space="preserve"> Levy, 2014;</w:t>
      </w:r>
      <w:r w:rsidRPr="0029583B">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instrText xml:space="preserve"> ADDIN EN.CITE </w:instrText>
      </w:r>
      <w:r w:rsidR="005F2998">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14</w:t>
      </w:r>
      <w:r w:rsidRPr="0029583B">
        <w:fldChar w:fldCharType="end"/>
      </w:r>
      <w:r w:rsidRPr="0029583B">
        <w:t xml:space="preserve"> Longo, 2008;</w:t>
      </w:r>
      <w:r w:rsidRPr="0029583B">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instrText xml:space="preserve"> ADDIN EN.CITE </w:instrText>
      </w:r>
      <w:r w:rsidR="005F2998">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10</w:t>
      </w:r>
      <w:r w:rsidRPr="0029583B">
        <w:fldChar w:fldCharType="end"/>
      </w:r>
      <w:r w:rsidRPr="0029583B">
        <w:t xml:space="preserve"> Martin-Munoz, 2019;</w:t>
      </w:r>
      <w:r w:rsidRPr="0029583B">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instrText xml:space="preserve"> ADDIN EN.CITE </w:instrText>
      </w:r>
      <w:r w:rsidR="005F2998">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20</w:t>
      </w:r>
      <w:r w:rsidRPr="0029583B">
        <w:fldChar w:fldCharType="end"/>
      </w:r>
      <w:r w:rsidRPr="0029583B">
        <w:t xml:space="preserve"> Nachshon, 2018;</w:t>
      </w:r>
      <w:r w:rsidRPr="0029583B">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instrText xml:space="preserve"> ADDIN EN.CITE </w:instrText>
      </w:r>
      <w:r w:rsidR="005F2998">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7</w:t>
      </w:r>
      <w:r w:rsidRPr="0029583B">
        <w:fldChar w:fldCharType="end"/>
      </w:r>
      <w:r w:rsidRPr="0029583B">
        <w:t xml:space="preserve"> Reier-Nilsen, 2019;</w:t>
      </w:r>
      <w:r w:rsidRPr="0029583B">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instrText xml:space="preserve"> ADDIN EN.CITE </w:instrText>
      </w:r>
      <w:r w:rsidR="005F2998">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3</w:t>
      </w:r>
      <w:r w:rsidRPr="0029583B">
        <w:fldChar w:fldCharType="end"/>
      </w:r>
      <w:r w:rsidRPr="0029583B">
        <w:t xml:space="preserve"> Vickery, 2018</w:t>
      </w:r>
      <w:r w:rsidRPr="0029583B">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instrText xml:space="preserve"> ADDIN EN.CITE </w:instrText>
      </w:r>
      <w:r w:rsidR="005F2998">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6</w:t>
      </w:r>
      <w:r w:rsidRPr="0029583B">
        <w:fldChar w:fldCharType="end"/>
      </w:r>
      <w:r w:rsidRPr="0029583B">
        <w:t xml:space="preserve"> and Wasserman, 2019</w:t>
      </w:r>
      <w:r w:rsidRPr="0029583B">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instrText xml:space="preserve"> ADDIN EN.CITE </w:instrText>
      </w:r>
      <w:r w:rsidR="005F2998">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8</w:t>
      </w:r>
      <w:r w:rsidRPr="0029583B">
        <w:fldChar w:fldCharType="end"/>
      </w:r>
      <w:r w:rsidRPr="0029583B">
        <w:t>). Three studies enrolled peanut-allergic children starting from a younger age, three years (Blumchen, 2019</w:t>
      </w:r>
      <w:proofErr w:type="gramStart"/>
      <w:r w:rsidRPr="0029583B">
        <w:t>;</w:t>
      </w:r>
      <w:proofErr w:type="gramEnd"/>
      <w:r w:rsidRPr="0029583B">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instrText xml:space="preserve"> ADDIN EN.CITE </w:instrText>
      </w:r>
      <w:r w:rsidR="005F2998">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2</w:t>
      </w:r>
      <w:r w:rsidRPr="0029583B">
        <w:fldChar w:fldCharType="end"/>
      </w:r>
      <w:r w:rsidRPr="0029583B">
        <w:t xml:space="preserve"> Wasserman, 2014</w:t>
      </w:r>
      <w:r w:rsidRPr="0029583B">
        <w:fldChar w:fldCharType="begin">
          <w:fldData xml:space="preserve">PEVuZE5vdGU+PENpdGU+PEF1dGhvcj5XYXNzZXJtYW48L0F1dGhvcj48WWVhcj4yMDE0PC9ZZWFy
PjxSZWNOdW0+MTM0NDc8L1JlY051bT48RGlzcGxheVRleHQ+PHN0eWxlIGZhY2U9InN1cGVyc2Ny
aXB0Ij41Njwvc3R5bGU+PC9EaXNwbGF5VGV4dD48cmVjb3JkPjxyZWMtbnVtYmVyPjEzNDQ3PC9y
ZWMtbnVtYmVyPjxmb3JlaWduLWtleXM+PGtleSBhcHA9IkVOIiBkYi1pZD0ieDl3eno1YXRic2Qy
Mm9lZnJ6MjV3dGF5MnhmNWZ2ZXA1MDByIiB0aW1lc3RhbXA9IjE1NTg0NTM4MjIiPjEzNDQ3PC9r
ZXk+PC9mb3JlaWduLWtleXM+PHJlZi10eXBlIG5hbWU9IkpvdXJuYWwgQXJ0aWNsZSI+MTc8L3Jl
Zi10eXBlPjxjb250cmlidXRvcnM+PGF1dGhvcnM+PGF1dGhvcj5XYXNzZXJtYW4sIFIuIEwuPC9h
dXRob3I+PGF1dGhvcj5GYWN0b3IsIEouIE0uPC9hdXRob3I+PGF1dGhvcj5CYWtlciwgSi4gVy48
L2F1dGhvcj48YXV0aG9yPk1hbnNmaWVsZCwgTC4gRS48L2F1dGhvcj48YXV0aG9yPkthdHosIFku
PC9hdXRob3I+PGF1dGhvcj5IYWd1ZSwgQS4gUi48L2F1dGhvcj48YXV0aG9yPlBhdWwsIE0uIE0u
PC9hdXRob3I+PGF1dGhvcj5TdWdlcm1hbiwgUi4gVy48L2F1dGhvcj48YXV0aG9yPkxlZSwgSi4g
Ty48L2F1dGhvcj48YXV0aG9yPkxlc3RlciwgTS4gUi48L2F1dGhvcj48YXV0aG9yPk1lbmRlbHNv
biwgTC4gTS48L2F1dGhvcj48YXV0aG9yPk5hY3Nob24sIEwuPC9hdXRob3I+PGF1dGhvcj5MZXZ5
LCBNLiBCLjwvYXV0aG9yPjxhdXRob3I+R29sZGJlcmcsIE0uIFIuPC9hdXRob3I+PGF1dGhvcj5F
bGl6dXIsIEEuPC9hdXRob3I+PC9hdXRob3JzPjwvY29udHJpYnV0b3JzPjxhdXRoLWFkZHJlc3M+
RGVwYXJ0bWVudCBvZiBQZWRpYXRyaWNzLCBNZWRpY2FsIENpdHkgQ2hpbGRyZW4mYXBvcztzIEhv
c3BpdGFsLCBEYWxsYXMsIFRleC4gRWxlY3Ryb25pYyBhZGRyZXNzOiBkcnJpY2h3YXNzZXJtYW5A
Z21haWwuY29tLiYjeEQ7TmV3IEVuZ2xhbmQgRm9vZCBBbGxlcmd5IFRyZWF0bWVudCBDZW50ZXIs
IENvbm5lY3RpY3V0IENoaWxkcmVuJmFwb3M7cyBNZWRpY2FsIENlbnRlciwgV2VzdCBIYXJ0Zm9y
ZCwgQ29ubi4mI3hEO0RlcGFydG1lbnQgb2YgQWxsZXJneSBhbmQgSW1tdW5vbG9neSwgRW1hbnVl
bCBIb3NwaXRhbCwgUG9ydGxhbmQsIE9yZS4mI3hEO1BhdWwgRm9zdGVyIFNjaG9vbCBvZiBNZWRp
Y2luZSwgRWwgUGFzbywgVGV4LiYjeEQ7WmVyaWZpbiBJc3JhZWwgYW5kIERlcGFydG1lbnQgb2Yg
UGVkaWF0cmljcywgU2Fja2xlciBTY2hvb2wgb2YgTWVkaWNpbmUsIFRlbCBBdml2IFVuaXZlcnNp
dHksIFRlbCBBdml2LCBJc3JhZWwuJiN4RDtEYWxsYXNBbGxlcmd5SW1tdW5vbG9neSwgRGFsbGFz
LCBUZXguJiN4RDtEZXBhcnRtZW50IG9mIFBlZGlhdHJpY3MsIE1lZGljYWwgQ2l0eSBDaGlsZHJl
biZhcG9zO3MgSG9zcGl0YWwsIERhbGxhcywgVGV4LiYjeEQ7QWxsZXJneSAmYW1wOyBJbW11bm9s
b2d5IEluc3RpdHV0ZSwgQXNhZiBIYXJvZmUgTWVkaWNhbCBDZW50ZXIsIFplcmlmaW4sIElzcmFl
bC48L2F1dGgtYWRkcmVzcz48dGl0bGVzPjx0aXRsZT5PcmFsIGltbXVub3RoZXJhcHkgZm9yIHBl
YW51dCBhbGxlcmd5OiBtdWx0aXByYWN0aWNlIGV4cGVyaWVuY2Ugd2l0aCBlcGluZXBocmluZS10
cmVhdGVkIHJlYWN0aW9uczwvdGl0bGU+PHNlY29uZGFyeS10aXRsZT5KIEFsbGVyZ3kgQ2xpbiBJ
bW11bm9sIFByYWN0PC9zZWNvbmRhcnktdGl0bGU+PGFsdC10aXRsZT5UaGUgam91cm5hbCBvZiBh
bGxlcmd5IGFuZCBjbGluaWNhbCBpbW11bm9sb2d5LiBJbiBwcmFjdGljZTwvYWx0LXRpdGxlPjwv
dGl0bGVzPjxwZXJpb2RpY2FsPjxmdWxsLXRpdGxlPkogQWxsZXJneSBDbGluIEltbXVub2wgUHJh
Y3Q8L2Z1bGwtdGl0bGU+PGFiYnItMT5UaGUgam91cm5hbCBvZiBhbGxlcmd5IGFuZCBjbGluaWNh
bCBpbW11bm9sb2d5LiBJbiBwcmFjdGljZTwvYWJici0xPjwvcGVyaW9kaWNhbD48YWx0LXBlcmlv
ZGljYWw+PGZ1bGwtdGl0bGU+SiBBbGxlcmd5IENsaW4gSW1tdW5vbCBQcmFjdDwvZnVsbC10aXRs
ZT48YWJici0xPlRoZSBqb3VybmFsIG9mIGFsbGVyZ3kgYW5kIGNsaW5pY2FsIGltbXVub2xvZ3ku
IEluIHByYWN0aWNlPC9hYmJyLTE+PC9hbHQtcGVyaW9kaWNhbD48cGFnZXM+OTEtNjwvcGFnZXM+
PHZvbHVtZT4yPC92b2x1bWU+PG51bWJlcj4xPC9udW1iZXI+PGVkaXRpb24+MjAxNC8wMi8yNjwv
ZWRpdGlvbj48a2V5d29yZHM+PGtleXdvcmQ+QWRtaW5pc3RyYXRpb24sIE9yYWw8L2tleXdvcmQ+
PGtleXdvcmQ+QWRyZW5lcmdpYyBBZ29uaXN0cy8qdGhlcmFwZXV0aWMgdXNlPC9rZXl3b3JkPjxr
ZXl3b3JkPkFsbGVyZ2Vucy8qYWRtaW5pc3RyYXRpb24gJmFtcDsgZG9zYWdlL2FkdmVyc2UgZWZm
ZWN0cy9pbW11bm9sb2d5PC9rZXl3b3JkPjxrZXl3b3JkPkFuYXBoeWxheGlzL2RpYWdub3Npcy8q
ZHJ1ZyB0aGVyYXB5L2V0aW9sb2d5PC9rZXl3b3JkPjxrZXl3b3JkPkFyYWNoaXMvKmFkdmVyc2Ug
ZWZmZWN0cy9pbW11bm9sb2d5PC9rZXl3b3JkPjxrZXl3b3JkPkRlc2Vuc2l0aXphdGlvbiwgSW1t
dW5vbG9naWMvYWR2ZXJzZSBlZmZlY3RzLyptZXRob2RzPC9rZXl3b3JkPjxrZXl3b3JkPkVwaW5l
cGhyaW5lLyp0aGVyYXBldXRpYyB1c2U8L2tleXdvcmQ+PGtleXdvcmQ+SHVtYW5zPC9rZXl3b3Jk
PjxrZXl3b3JkPklzcmFlbDwva2V5d29yZD48a2V5d29yZD5QZWFudXQgSHlwZXJzZW5zaXRpdml0
eS9kaWFnbm9zaXMvaW1tdW5vbG9neS8qdGhlcmFweTwva2V5d29yZD48a2V5d29yZD5QbGFudCBQ
cm90ZWlucy8qYWRtaW5pc3RyYXRpb24gJmFtcDsgZG9zYWdlL2FkdmVyc2UgZWZmZWN0cy9pbW11
bm9sb2d5PC9rZXl3b3JkPjxrZXl3b3JkPlJldHJvc3BlY3RpdmUgU3R1ZGllczwva2V5d29yZD48
a2V5d29yZD5SaXNrIEFzc2Vzc21lbnQ8L2tleXdvcmQ+PGtleXdvcmQ+UmlzayBGYWN0b3JzPC9r
ZXl3b3JkPjxrZXl3b3JkPlRpbWUgRmFjdG9yczwva2V5d29yZD48a2V5d29yZD5UcmVhdG1lbnQg
T3V0Y29tZTwva2V5d29yZD48a2V5d29yZD5Vbml0ZWQgU3RhdGVzPC9rZXl3b3JkPjxrZXl3b3Jk
PkFtczwva2V5d29yZD48a2V5d29yZD5Bdm9pZGFuY2UgbWFuYWdlbWVudCBzdHJhdGVneTwva2V5
d29yZD48a2V5d29yZD5FdHI8L2tleXdvcmQ+PGtleXdvcmQ+RXBpbmVwaHJpbmUtdHJlYXRlZCBy
ZWFjdGlvbjwva2V5d29yZD48a2V5d29yZD5Gb29kIGFsbGVyZ3k8L2tleXdvcmQ+PGtleXdvcmQ+
Rm9vZCBhbGxlcmd5IHRyZWF0bWVudDwva2V5d29yZD48a2V5d29yZD5JcmI8L2tleXdvcmQ+PGtl
eXdvcmQ+SW5zdGl0dXRpb25hbCByZXZpZXcgYm9hcmQ8L2tleXdvcmQ+PGtleXdvcmQ+T2l0PC9r
ZXl3b3JkPjxrZXl3b3JkPk9yYWwgaW1tdW5vdGhlcmFweTwva2V5d29yZD48a2V5d29yZD5Qb2l0
PC9rZXl3b3JkPjxrZXl3b3JkPlBwPC9rZXl3b3JkPjxrZXl3b3JkPlBlYW51dDwva2V5d29yZD48
a2V5d29yZD5QZWFudXQgb3JhbCBpbW11bm90aGVyYXB5PC9rZXl3b3JkPjxrZXl3b3JkPlBlYW51
dCBwcm90ZWluPC9rZXl3b3JkPjxrZXl3b3JkPlNjaXQ8L2tleXdvcmQ+PGtleXdvcmQ+U3B0PC9r
ZXl3b3JkPjxrZXl3b3JkPlNraW4gcHJpY2sgdGVzdDwva2V5d29yZD48a2V5d29yZD5TdWJjdXRh
bmVvdXMgaW1tdW5vdGhlcmFweTwva2V5d29yZD48L2tleXdvcmRzPjxkYXRlcz48eWVhcj4yMDE0
PC95ZWFyPjxwdWItZGF0ZXM+PGRhdGU+SmFuLUZlYjwvZGF0ZT48L3B1Yi1kYXRlcz48L2RhdGVz
Pjxpc2JuPjIyMTMtMjE5OCAoUHJpbnQpPC9pc2JuPjxhY2Nlc3Npb24tbnVtPjI0NTY1Nzc1PC9h
Y2Nlc3Npb24tbnVtPjx1cmxzPjxyZWxhdGVkLXVybHM+PHVybD48c3R5bGUgZmFjZT0idW5kZXJs
aW5lIiBmb250PSJkZWZhdWx0IiBzaXplPSIxMDAlIj5odHRwczovL3d3dy5uY2JpLm5sbS5uaWgu
Z292L3B1Ym1lZC8yNDU2NTc3NTwvc3R5bGU+PC91cmw+PC9yZWxhdGVkLXVybHM+PC91cmxzPjxj
dXN0b20xPlVuY29udHJvbGxlZCwgTj0zNTI8L2N1c3RvbTE+PGVsZWN0cm9uaWMtcmVzb3VyY2Ut
bnVtPjEwLjEwMTYvai5qYWlwLjIwMTMuMTAuMDAxPC9lbGVjdHJvbmljLXJlc291cmNlLW51bT48
cmVtb3RlLWRhdGFiYXNlLXByb3ZpZGVyPk5MTTwvcmVtb3RlLWRhdGFiYXNlLXByb3ZpZGVyPjxs
YW5ndWFnZT5lbmc8L2xhbmd1YWdlPjwvcmVjb3JkPjwvQ2l0ZT48L0VuZE5vdGU+AG==
</w:fldData>
        </w:fldChar>
      </w:r>
      <w:r w:rsidR="005F2998">
        <w:instrText xml:space="preserve"> ADDIN EN.CITE </w:instrText>
      </w:r>
      <w:r w:rsidR="005F2998">
        <w:fldChar w:fldCharType="begin">
          <w:fldData xml:space="preserve">PEVuZE5vdGU+PENpdGU+PEF1dGhvcj5XYXNzZXJtYW48L0F1dGhvcj48WWVhcj4yMDE0PC9ZZWFy
PjxSZWNOdW0+MTM0NDc8L1JlY051bT48RGlzcGxheVRleHQ+PHN0eWxlIGZhY2U9InN1cGVyc2Ny
aXB0Ij41Njwvc3R5bGU+PC9EaXNwbGF5VGV4dD48cmVjb3JkPjxyZWMtbnVtYmVyPjEzNDQ3PC9y
ZWMtbnVtYmVyPjxmb3JlaWduLWtleXM+PGtleSBhcHA9IkVOIiBkYi1pZD0ieDl3eno1YXRic2Qy
Mm9lZnJ6MjV3dGF5MnhmNWZ2ZXA1MDByIiB0aW1lc3RhbXA9IjE1NTg0NTM4MjIiPjEzNDQ3PC9r
ZXk+PC9mb3JlaWduLWtleXM+PHJlZi10eXBlIG5hbWU9IkpvdXJuYWwgQXJ0aWNsZSI+MTc8L3Jl
Zi10eXBlPjxjb250cmlidXRvcnM+PGF1dGhvcnM+PGF1dGhvcj5XYXNzZXJtYW4sIFIuIEwuPC9h
dXRob3I+PGF1dGhvcj5GYWN0b3IsIEouIE0uPC9hdXRob3I+PGF1dGhvcj5CYWtlciwgSi4gVy48
L2F1dGhvcj48YXV0aG9yPk1hbnNmaWVsZCwgTC4gRS48L2F1dGhvcj48YXV0aG9yPkthdHosIFku
PC9hdXRob3I+PGF1dGhvcj5IYWd1ZSwgQS4gUi48L2F1dGhvcj48YXV0aG9yPlBhdWwsIE0uIE0u
PC9hdXRob3I+PGF1dGhvcj5TdWdlcm1hbiwgUi4gVy48L2F1dGhvcj48YXV0aG9yPkxlZSwgSi4g
Ty48L2F1dGhvcj48YXV0aG9yPkxlc3RlciwgTS4gUi48L2F1dGhvcj48YXV0aG9yPk1lbmRlbHNv
biwgTC4gTS48L2F1dGhvcj48YXV0aG9yPk5hY3Nob24sIEwuPC9hdXRob3I+PGF1dGhvcj5MZXZ5
LCBNLiBCLjwvYXV0aG9yPjxhdXRob3I+R29sZGJlcmcsIE0uIFIuPC9hdXRob3I+PGF1dGhvcj5F
bGl6dXIsIEEuPC9hdXRob3I+PC9hdXRob3JzPjwvY29udHJpYnV0b3JzPjxhdXRoLWFkZHJlc3M+
RGVwYXJ0bWVudCBvZiBQZWRpYXRyaWNzLCBNZWRpY2FsIENpdHkgQ2hpbGRyZW4mYXBvcztzIEhv
c3BpdGFsLCBEYWxsYXMsIFRleC4gRWxlY3Ryb25pYyBhZGRyZXNzOiBkcnJpY2h3YXNzZXJtYW5A
Z21haWwuY29tLiYjeEQ7TmV3IEVuZ2xhbmQgRm9vZCBBbGxlcmd5IFRyZWF0bWVudCBDZW50ZXIs
IENvbm5lY3RpY3V0IENoaWxkcmVuJmFwb3M7cyBNZWRpY2FsIENlbnRlciwgV2VzdCBIYXJ0Zm9y
ZCwgQ29ubi4mI3hEO0RlcGFydG1lbnQgb2YgQWxsZXJneSBhbmQgSW1tdW5vbG9neSwgRW1hbnVl
bCBIb3NwaXRhbCwgUG9ydGxhbmQsIE9yZS4mI3hEO1BhdWwgRm9zdGVyIFNjaG9vbCBvZiBNZWRp
Y2luZSwgRWwgUGFzbywgVGV4LiYjeEQ7WmVyaWZpbiBJc3JhZWwgYW5kIERlcGFydG1lbnQgb2Yg
UGVkaWF0cmljcywgU2Fja2xlciBTY2hvb2wgb2YgTWVkaWNpbmUsIFRlbCBBdml2IFVuaXZlcnNp
dHksIFRlbCBBdml2LCBJc3JhZWwuJiN4RDtEYWxsYXNBbGxlcmd5SW1tdW5vbG9neSwgRGFsbGFz
LCBUZXguJiN4RDtEZXBhcnRtZW50IG9mIFBlZGlhdHJpY3MsIE1lZGljYWwgQ2l0eSBDaGlsZHJl
biZhcG9zO3MgSG9zcGl0YWwsIERhbGxhcywgVGV4LiYjeEQ7QWxsZXJneSAmYW1wOyBJbW11bm9s
b2d5IEluc3RpdHV0ZSwgQXNhZiBIYXJvZmUgTWVkaWNhbCBDZW50ZXIsIFplcmlmaW4sIElzcmFl
bC48L2F1dGgtYWRkcmVzcz48dGl0bGVzPjx0aXRsZT5PcmFsIGltbXVub3RoZXJhcHkgZm9yIHBl
YW51dCBhbGxlcmd5OiBtdWx0aXByYWN0aWNlIGV4cGVyaWVuY2Ugd2l0aCBlcGluZXBocmluZS10
cmVhdGVkIHJlYWN0aW9uczwvdGl0bGU+PHNlY29uZGFyeS10aXRsZT5KIEFsbGVyZ3kgQ2xpbiBJ
bW11bm9sIFByYWN0PC9zZWNvbmRhcnktdGl0bGU+PGFsdC10aXRsZT5UaGUgam91cm5hbCBvZiBh
bGxlcmd5IGFuZCBjbGluaWNhbCBpbW11bm9sb2d5LiBJbiBwcmFjdGljZTwvYWx0LXRpdGxlPjwv
dGl0bGVzPjxwZXJpb2RpY2FsPjxmdWxsLXRpdGxlPkogQWxsZXJneSBDbGluIEltbXVub2wgUHJh
Y3Q8L2Z1bGwtdGl0bGU+PGFiYnItMT5UaGUgam91cm5hbCBvZiBhbGxlcmd5IGFuZCBjbGluaWNh
bCBpbW11bm9sb2d5LiBJbiBwcmFjdGljZTwvYWJici0xPjwvcGVyaW9kaWNhbD48YWx0LXBlcmlv
ZGljYWw+PGZ1bGwtdGl0bGU+SiBBbGxlcmd5IENsaW4gSW1tdW5vbCBQcmFjdDwvZnVsbC10aXRs
ZT48YWJici0xPlRoZSBqb3VybmFsIG9mIGFsbGVyZ3kgYW5kIGNsaW5pY2FsIGltbXVub2xvZ3ku
IEluIHByYWN0aWNlPC9hYmJyLTE+PC9hbHQtcGVyaW9kaWNhbD48cGFnZXM+OTEtNjwvcGFnZXM+
PHZvbHVtZT4yPC92b2x1bWU+PG51bWJlcj4xPC9udW1iZXI+PGVkaXRpb24+MjAxNC8wMi8yNjwv
ZWRpdGlvbj48a2V5d29yZHM+PGtleXdvcmQ+QWRtaW5pc3RyYXRpb24sIE9yYWw8L2tleXdvcmQ+
PGtleXdvcmQ+QWRyZW5lcmdpYyBBZ29uaXN0cy8qdGhlcmFwZXV0aWMgdXNlPC9rZXl3b3JkPjxr
ZXl3b3JkPkFsbGVyZ2Vucy8qYWRtaW5pc3RyYXRpb24gJmFtcDsgZG9zYWdlL2FkdmVyc2UgZWZm
ZWN0cy9pbW11bm9sb2d5PC9rZXl3b3JkPjxrZXl3b3JkPkFuYXBoeWxheGlzL2RpYWdub3Npcy8q
ZHJ1ZyB0aGVyYXB5L2V0aW9sb2d5PC9rZXl3b3JkPjxrZXl3b3JkPkFyYWNoaXMvKmFkdmVyc2Ug
ZWZmZWN0cy9pbW11bm9sb2d5PC9rZXl3b3JkPjxrZXl3b3JkPkRlc2Vuc2l0aXphdGlvbiwgSW1t
dW5vbG9naWMvYWR2ZXJzZSBlZmZlY3RzLyptZXRob2RzPC9rZXl3b3JkPjxrZXl3b3JkPkVwaW5l
cGhyaW5lLyp0aGVyYXBldXRpYyB1c2U8L2tleXdvcmQ+PGtleXdvcmQ+SHVtYW5zPC9rZXl3b3Jk
PjxrZXl3b3JkPklzcmFlbDwva2V5d29yZD48a2V5d29yZD5QZWFudXQgSHlwZXJzZW5zaXRpdml0
eS9kaWFnbm9zaXMvaW1tdW5vbG9neS8qdGhlcmFweTwva2V5d29yZD48a2V5d29yZD5QbGFudCBQ
cm90ZWlucy8qYWRtaW5pc3RyYXRpb24gJmFtcDsgZG9zYWdlL2FkdmVyc2UgZWZmZWN0cy9pbW11
bm9sb2d5PC9rZXl3b3JkPjxrZXl3b3JkPlJldHJvc3BlY3RpdmUgU3R1ZGllczwva2V5d29yZD48
a2V5d29yZD5SaXNrIEFzc2Vzc21lbnQ8L2tleXdvcmQ+PGtleXdvcmQ+UmlzayBGYWN0b3JzPC9r
ZXl3b3JkPjxrZXl3b3JkPlRpbWUgRmFjdG9yczwva2V5d29yZD48a2V5d29yZD5UcmVhdG1lbnQg
T3V0Y29tZTwva2V5d29yZD48a2V5d29yZD5Vbml0ZWQgU3RhdGVzPC9rZXl3b3JkPjxrZXl3b3Jk
PkFtczwva2V5d29yZD48a2V5d29yZD5Bdm9pZGFuY2UgbWFuYWdlbWVudCBzdHJhdGVneTwva2V5
d29yZD48a2V5d29yZD5FdHI8L2tleXdvcmQ+PGtleXdvcmQ+RXBpbmVwaHJpbmUtdHJlYXRlZCBy
ZWFjdGlvbjwva2V5d29yZD48a2V5d29yZD5Gb29kIGFsbGVyZ3k8L2tleXdvcmQ+PGtleXdvcmQ+
Rm9vZCBhbGxlcmd5IHRyZWF0bWVudDwva2V5d29yZD48a2V5d29yZD5JcmI8L2tleXdvcmQ+PGtl
eXdvcmQ+SW5zdGl0dXRpb25hbCByZXZpZXcgYm9hcmQ8L2tleXdvcmQ+PGtleXdvcmQ+T2l0PC9r
ZXl3b3JkPjxrZXl3b3JkPk9yYWwgaW1tdW5vdGhlcmFweTwva2V5d29yZD48a2V5d29yZD5Qb2l0
PC9rZXl3b3JkPjxrZXl3b3JkPlBwPC9rZXl3b3JkPjxrZXl3b3JkPlBlYW51dDwva2V5d29yZD48
a2V5d29yZD5QZWFudXQgb3JhbCBpbW11bm90aGVyYXB5PC9rZXl3b3JkPjxrZXl3b3JkPlBlYW51
dCBwcm90ZWluPC9rZXl3b3JkPjxrZXl3b3JkPlNjaXQ8L2tleXdvcmQ+PGtleXdvcmQ+U3B0PC9r
ZXl3b3JkPjxrZXl3b3JkPlNraW4gcHJpY2sgdGVzdDwva2V5d29yZD48a2V5d29yZD5TdWJjdXRh
bmVvdXMgaW1tdW5vdGhlcmFweTwva2V5d29yZD48L2tleXdvcmRzPjxkYXRlcz48eWVhcj4yMDE0
PC95ZWFyPjxwdWItZGF0ZXM+PGRhdGU+SmFuLUZlYjwvZGF0ZT48L3B1Yi1kYXRlcz48L2RhdGVz
Pjxpc2JuPjIyMTMtMjE5OCAoUHJpbnQpPC9pc2JuPjxhY2Nlc3Npb24tbnVtPjI0NTY1Nzc1PC9h
Y2Nlc3Npb24tbnVtPjx1cmxzPjxyZWxhdGVkLXVybHM+PHVybD48c3R5bGUgZmFjZT0idW5kZXJs
aW5lIiBmb250PSJkZWZhdWx0IiBzaXplPSIxMDAlIj5odHRwczovL3d3dy5uY2JpLm5sbS5uaWgu
Z292L3B1Ym1lZC8yNDU2NTc3NTwvc3R5bGU+PC91cmw+PC9yZWxhdGVkLXVybHM+PC91cmxzPjxj
dXN0b20xPlVuY29udHJvbGxlZCwgTj0zNTI8L2N1c3RvbTE+PGVsZWN0cm9uaWMtcmVzb3VyY2Ut
bnVtPjEwLjEwMTYvai5qYWlwLjIwMTMuMTAuMDAxPC9lbGVjdHJvbmljLXJlc291cmNlLW51bT48
cmVtb3RlLWRhdGFiYXNlLXByb3ZpZGVyPk5MTTwvcmVtb3RlLWRhdGFiYXNlLXByb3ZpZGVyPjxs
YW5ndWFnZT5lbmc8L2xhbmd1YWdlPjwvcmVjb3JkPjwvQ2l0ZT48L0VuZE5vdGU+AG==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56</w:t>
      </w:r>
      <w:r w:rsidRPr="0029583B">
        <w:fldChar w:fldCharType="end"/>
      </w:r>
      <w:r w:rsidRPr="0029583B">
        <w:t>) or one year (Tang, 2015</w:t>
      </w:r>
      <w:r w:rsidRPr="0029583B">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instrText xml:space="preserve"> ADDIN EN.CITE </w:instrText>
      </w:r>
      <w:r w:rsidR="005F2998">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4</w:t>
      </w:r>
      <w:r w:rsidRPr="0029583B">
        <w:fldChar w:fldCharType="end"/>
      </w:r>
      <w:r w:rsidRPr="0029583B">
        <w:t>). One study enrolled children for milk or egg OIT starting from the age of one year (Morisset, 2007</w:t>
      </w:r>
      <w:r w:rsidRPr="0029583B">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instrText xml:space="preserve"> ADDIN EN.CITE </w:instrText>
      </w:r>
      <w:r w:rsidR="005F2998">
        <w:fldChar w:fldCharType="begin">
          <w:fldData xml:space="preserve">PEVuZE5vdGU+PENpdGU+PEF1dGhvcj5Nb3Jpc3NldDwvQXV0aG9yPjxZZWFyPjIwMDc8L1llYXI+
PFJlY051bT4xOTA2PC9SZWNOdW0+PERpc3BsYXlUZXh0PjxzdHlsZSBmYWNlPSJzdXBlcnNjcmlw
dCI+MTI8L3N0eWxlPjwvRGlzcGxheVRleHQ+PHJlY29yZD48cmVjLW51bWJlcj4xOTA2PC9yZWMt
bnVtYmVyPjxmb3JlaWduLWtleXM+PGtleSBhcHA9IkVOIiBkYi1pZD0ieDl3eno1YXRic2QyMm9l
ZnJ6MjV3dGF5MnhmNWZ2ZXA1MDByIiB0aW1lc3RhbXA9IjE1NTU1MTU5NDkiPjE5MDY8L2tleT48
L2ZvcmVpZ24ta2V5cz48cmVmLXR5cGUgbmFtZT0iSm91cm5hbCBBcnRpY2xlIj4xNzwvcmVmLXR5
cGU+PGNvbnRyaWJ1dG9ycz48YXV0aG9ycz48YXV0aG9yPk1vcmlzc2V0LCBNLjwvYXV0aG9yPjxh
dXRob3I+TW9uZXJldC1WYXV0cmluLCBELiBBLjwvYXV0aG9yPjxhdXRob3I+R3VlbmFyZCwgTC48
L2F1dGhvcj48YXV0aG9yPkN1bnksIEouIE0uPC9hdXRob3I+PGF1dGhvcj5GcmVudHosIFAuPC9h
dXRob3I+PGF1dGhvcj5IYXRhaGV0LCBSLjwvYXV0aG9yPjxhdXRob3I+SGFuc3MsIENoPC9hdXRo
b3I+PGF1dGhvcj5CZWF1ZG91aW4sIEUuPC9hdXRob3I+PGF1dGhvcj5QZXRpdCwgTi48L2F1dGhv
cj48YXV0aG9yPkthbm55LCBHLjwvYXV0aG9yPjwvYXV0aG9ycz48L2NvbnRyaWJ1dG9ycz48YXV0
aC1hZGRyZXNzPkludGVybmFsIE1lZGljaW5lLCBDbGluaWNhbCBJbW11bm9sb2d5IGFuZCBBbGxl
cmdvbG9neSwgVW5pdmVyc2l0eSBIb3NwaXRhbCBvZiBOYW5jeSwgQ2VkZXgsIEZyYW5jZS48L2F1
dGgtYWRkcmVzcz48dGl0bGVzPjx0aXRsZT5PcmFsIGRlc2Vuc2l0aXphdGlvbiBpbiBjaGlsZHJl
biB3aXRoIG1pbGsgYW5kIGVnZyBhbGxlcmdpZXMgb2J0YWlucyByZWNvdmVyeSBpbiBhIHNpZ25p
ZmljYW50IHByb3BvcnRpb24gb2YgY2FzZXMuIEEgcmFuZG9taXplZCBzdHVkeSBpbiA2MCBjaGls
ZHJlbiB3aXRoIGNvdyZhcG9zO3MgbWlsayBhbGxlcmd5IGFuZCA5MCBjaGlsZHJlbiB3aXRoIGVn
ZyBhbGxlcmd5PC90aXRsZT48c2Vjb25kYXJ5LXRpdGxlPkV1ciBBbm4gQWxsZXJneSBDbGluIElt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Y2FsPjxwYWdlcz4xMi05PC9wYWdlcz48dm9sdW1lPjM5PC92b2x1bWU+PG51bWJlcj4xPC9udW1i
ZXI+PGVkaXRpb24+MjAwNy8wMy8yMzwvZWRpdGlvbj48a2V5d29yZHM+PGtleXdvcmQ+KkFkbWlu
aXN0cmF0aW9uLCBPcmFsPC9rZXl3b3JkPjxrZXl3b3JkPkNoaWxkPC9rZXl3b3JkPjxrZXl3b3Jk
PkNoaWxkLCBQcmVzY2hvb2w8L2tleXdvcmQ+PGtleXdvcmQ+KkRlc2Vuc2l0aXphdGlvbiwgSW1t
dW5vbG9naWMvbWV0aG9kczwva2V5d29yZD48a2V5d29yZD5FZ2cgSHlwZXJzZW5zaXRpdml0eS8q
cHJldmVudGlvbiAmYW1wOyBjb250cm9sPC9rZXl3b3JkPjxrZXl3b3JkPkZlbWFsZTwva2V5d29y
ZD48a2V5d29yZD5IdW1hbnM8L2tleXdvcmQ+PGtleXdvcmQ+SW5mYW50PC9rZXl3b3JkPjxrZXl3
b3JkPk1hbGU8L2tleXdvcmQ+PGtleXdvcmQ+TWlsayBIeXBlcnNlbnNpdGl2aXR5LypwcmV2ZW50
aW9uICZhbXA7IGNvbnRyb2w8L2tleXdvcmQ+PGtleXdvcmQ+U2tpbiBUZXN0czwva2V5d29yZD48
L2tleXdvcmRzPjxkYXRlcz48eWVhcj4yMDA3PC95ZWFyPjxwdWItZGF0ZXM+PGRhdGU+SmFuPC9k
YXRlPjwvcHViLWRhdGVzPjwvZGF0ZXM+PGlzYm4+MTc2NC0xNDg5IChQcmludCkmI3hEOzE3NjQt
MTQ4OTwvaXNibj48YWNjZXNzaW9uLW51bT4xNzM3NTczNjwvYWNjZXNzaW9uLW51bT48dXJscz48
cmVsYXRlZC11cmxzPjx1cmw+aHR0cHM6Ly93d3cubmNiaS5ubG0ubmloLmdvdi9wdWJtZWQvMTcz
NzU3MzY8L3VybD48L3JlbGF0ZWQtdXJscz48L3VybHM+PGN1c3RvbTE+UkNULCBOPTE1MDwvY3Vz
dG9tMT48cmVtb3RlLWRhdGFiYXNlLXByb3ZpZGVyPk5MTTwvcmVtb3RlLWRhdGFiYXNlLXByb3Zp
ZGVyPjxsYW5ndWFnZT5lbmc8L2xhbmd1YWdlPjwvcmVjb3JkPjwvQ2l0ZT48L0VuZE5vdGU+AG==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12</w:t>
      </w:r>
      <w:r w:rsidRPr="0029583B">
        <w:fldChar w:fldCharType="end"/>
      </w:r>
      <w:r w:rsidRPr="0029583B">
        <w:t>).</w:t>
      </w:r>
    </w:p>
    <w:p w14:paraId="78923D72" w14:textId="77777777" w:rsidR="00BC3E28" w:rsidRPr="0029583B" w:rsidRDefault="00BC3E28" w:rsidP="00DA4442">
      <w:pPr>
        <w:pStyle w:val="Paragraphedeliste"/>
        <w:numPr>
          <w:ilvl w:val="0"/>
          <w:numId w:val="21"/>
        </w:numPr>
        <w:contextualSpacing w:val="0"/>
        <w:rPr>
          <w:b/>
          <w:u w:val="single"/>
        </w:rPr>
      </w:pPr>
      <w:r w:rsidRPr="0029583B">
        <w:rPr>
          <w:b/>
          <w:u w:val="single"/>
        </w:rPr>
        <w:t>Older children, adolescents and adults</w:t>
      </w:r>
    </w:p>
    <w:p w14:paraId="1D4C4463" w14:textId="2DF5EB6B" w:rsidR="00BC3E28" w:rsidRPr="0029583B" w:rsidRDefault="00BC3E28" w:rsidP="00DA4442">
      <w:pPr>
        <w:pStyle w:val="Paragraphedeliste"/>
        <w:numPr>
          <w:ilvl w:val="1"/>
          <w:numId w:val="21"/>
        </w:numPr>
        <w:contextualSpacing w:val="0"/>
      </w:pPr>
      <w:r w:rsidRPr="0029583B">
        <w:t>No association between baseline age and safety outcomes in large case series of children and adolescents (N 130 to 295) (Wasserman 2019</w:t>
      </w:r>
      <w:r w:rsidRPr="0029583B">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instrText xml:space="preserve"> ADDIN EN.CITE </w:instrText>
      </w:r>
      <w:r w:rsidR="005F2998">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8</w:t>
      </w:r>
      <w:r w:rsidRPr="0029583B">
        <w:fldChar w:fldCharType="end"/>
      </w:r>
      <w:r w:rsidRPr="0029583B">
        <w:t>, Elizur, 2016;</w:t>
      </w:r>
      <w:r w:rsidRPr="0029583B">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instrText xml:space="preserve"> ADDIN EN.CITE </w:instrText>
      </w:r>
      <w:r w:rsidR="005F2998">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16</w:t>
      </w:r>
      <w:r w:rsidRPr="0029583B">
        <w:fldChar w:fldCharType="end"/>
      </w:r>
      <w:r w:rsidRPr="0029583B">
        <w:t xml:space="preserve"> Kauppila, 2019;</w:t>
      </w:r>
      <w:r w:rsidRPr="0029583B">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instrText xml:space="preserve"> ADDIN EN.CITE </w:instrText>
      </w:r>
      <w:r w:rsidR="005F2998">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15</w:t>
      </w:r>
      <w:r w:rsidRPr="0029583B">
        <w:fldChar w:fldCharType="end"/>
      </w:r>
      <w:r w:rsidRPr="0029583B">
        <w:t xml:space="preserve"> Levy 2014</w:t>
      </w:r>
      <w:r w:rsidRPr="0029583B">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instrText xml:space="preserve"> ADDIN EN.CITE </w:instrText>
      </w:r>
      <w:r w:rsidR="005F2998">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14</w:t>
      </w:r>
      <w:r w:rsidRPr="0029583B">
        <w:fldChar w:fldCharType="end"/>
      </w:r>
      <w:r w:rsidRPr="0029583B">
        <w:t>)</w:t>
      </w:r>
    </w:p>
    <w:p w14:paraId="11E85B1E" w14:textId="4EAA9356" w:rsidR="00BC3E28" w:rsidRPr="0029583B" w:rsidRDefault="00BC3E28" w:rsidP="00DA4442">
      <w:pPr>
        <w:pStyle w:val="Paragraphedeliste"/>
        <w:numPr>
          <w:ilvl w:val="1"/>
          <w:numId w:val="21"/>
        </w:numPr>
        <w:contextualSpacing w:val="0"/>
      </w:pPr>
      <w:r w:rsidRPr="0029583B">
        <w:t>A double-blind, placebo-controlled RCT included 55 adults (18 to 55) and 169 adolescents (age 12 to 17) with peanut allergy (Burks, 2018</w:t>
      </w:r>
      <w:proofErr w:type="gramStart"/>
      <w:r w:rsidRPr="0029583B">
        <w:t>;</w:t>
      </w:r>
      <w:proofErr w:type="gramEnd"/>
      <w:r w:rsidRPr="0029583B">
        <w:fldChar w:fldCharType="begin">
          <w:fldData xml:space="preserve">PEVuZE5vdGU+PENpdGU+PEF1dGhvcj5CdXJrczwvQXV0aG9yPjxZZWFyPjIwMTg8L1llYXI+PFJl
Y051bT40OTY0PC9SZWNOdW0+PERpc3BsYXlUZXh0PjxzdHlsZSBmYWNlPSJzdXBlcnNjcmlwdCI+
NzA8L3N0eWxlPjwvRGlzcGxheVRleHQ+PHJlY29yZD48cmVjLW51bWJlcj40OTY0PC9yZWMtbnVt
YmVyPjxmb3JlaWduLWtleXM+PGtleSBhcHA9IkVOIiBkYi1pZD0ieDl3eno1YXRic2QyMm9lZnJ6
MjV3dGF5MnhmNWZ2ZXA1MDByIiB0aW1lc3RhbXA9IjE1NTU2MTYxMzIiPjQ5NjQ8L2tleT48L2Zv
cmVpZ24ta2V5cz48cmVmLXR5cGUgbmFtZT0iSm91cm5hbCBBcnRpY2xlIj4xNzwvcmVmLXR5cGU+
PGNvbnRyaWJ1dG9ycz48YXV0aG9ycz48YXV0aG9yPkJ1cmtzLCBBLjwvYXV0aG9yPjxhdXRob3I+
Q2FzYWxlLCBULjwvYXV0aG9yPjxhdXRob3I+QmV5ZXIsIEsuPC9hdXRob3I+PGF1dGhvcj5EdVRv
aXQsIEwuPC9hdXRob3I+PGF1dGhvcj5Kb25lcywgUy48L2F1dGhvcj48YXV0aG9yPkhvdXJpaGFu
ZSwgSi48L2F1dGhvcj48YXV0aG9yPlNocmVmZmxlciwgVy48L2F1dGhvcj48YXV0aG9yPk1hcmNh
bnRvbmlvLCBBLjwvYXV0aG9yPjxhdXRob3I+VmVyZWRhLCBBLjwvYXV0aG9yPjxhdXRob3I+WmF3
YWR6a2ksIFIuPC9hdXRob3I+PGF1dGhvcj5WaWNrZXJ5LCBCLjwvYXV0aG9yPjxhdXRob3I+QWRl
bG1hbiwgRC48L2F1dGhvcj48L2F1dGhvcnM+PC9jb250cmlidXRvcnM+PGF1dGgtYWRkcmVzcz5B
LiBCdXJrcywgQ2hhcGVsIEhpbGxOQ1VuaXRlZCBTdGF0ZXM8L2F1dGgtYWRkcmVzcz48dGl0bGVz
Pjx0aXRsZT5BZ2UtUmVsYXRlZCBGaW5kaW5ncyBmcm9tIHRoZSBQZWFudXQgQWxsZXJneSBPcmFs
IEltbXVub3RoZXJhcHkgU3R1ZHkgb2YgQXIxMDEgZm9yIERlc2Vuc2l0aXphdGlvbiAoUGFsaXNh
ZGUpIFN0dWR5PC90aXRsZT48c2Vjb25kYXJ5LXRpdGxlPkFubmFscyBvZiBhbGxlcmd5LCBhc3Ro
bWEgYW5kIGltbXVub2xvZ3k8L3NlY29uZGFyeS10aXRsZT48L3RpdGxlcz48cGVyaW9kaWNhbD48
ZnVsbC10aXRsZT5Bbm5hbHMgb2YgQWxsZXJneSwgQXN0aG1hIGFuZCBJbW11bm9sb2d5PC9mdWxs
LXRpdGxlPjwvcGVyaW9kaWNhbD48cGFnZXM+UzQ8L3BhZ2VzPjx2b2x1bWU+Q29uZmVyZW5jZTou
IDIwMTggYW5udWFsIHNjaWVudGlmaWMgbWVldGluZyBvZiB0aGUgYW1lcmljYW4gY29sbGVnZSBv
ZiBhbGxlcmd5IGFzdGhtYSBhbmQgaW1tdW5vbG9neS4gVW5pdGVkIHN0YXRlcyAxMjE8L3ZvbHVt
ZT48bnVtYmVyPjUgU3VwcGxlbWVudDwvbnVtYmVyPjxrZXl3b3Jkcz48a2V5d29yZD5FTUJBU0Ug
a2V5d29yZHM6IGFkb2xlc2NlbnQ8L2tleXdvcmQ+PGtleXdvcmQ+YWR1bHQ8L2tleXdvcmQ+PGtl
eXdvcmQ+YWR2ZXJzZSBldmVudDwva2V5d29yZD48a2V5d29yZD5jYXNlIHJlcG9ydDwva2V5d29y
ZD48a2V5d29yZD5jaGlsZDwva2V5d29yZD48a2V5d29yZD5jbGluaWNhbCBhcnRpY2xlPC9rZXl3
b3JkPjxrZXl3b3JkPipkZXNlbnNpdGl6YXRpb248L2tleXdvcmQ+PGtleXdvcmQ+ZG91YmxlIGJs
aW5kIHByb2NlZHVyZTwva2V5d29yZD48a2V5d29yZD5kcnVnIG1lZ2Fkb3NlPC9rZXl3b3JkPjxr
ZXl3b3JkPmRydWcgcmVzaXN0YW5jZTwva2V5d29yZD48a2V5d29yZD5kcnVnIHNhZmV0eTwva2V5
d29yZD48a2V5d29yZD5lb3Npbm9waGlsaWMgZXNvcGhhZ2l0aXM8L2tleXdvcmQ+PGtleXdvcmQ+
ZmVtYWxlPC9rZXl3b3JkPjxrZXl3b3JkPmdyb3VwcyBieSBhZ2U8L2tleXdvcmQ+PGtleXdvcmQ+
aHVtYW48L2tleXdvcmQ+PGtleXdvcmQ+bWFsZTwva2V5d29yZD48a2V5d29yZD4qb3JhbCBpbW11
bm90aGVyYXB5PC9rZXl3b3JkPjxrZXl3b3JkPipwZWFudXQgYWxsZXJneTwva2V5d29yZD48a2V5
d29yZD5waGFybWFjb2tpbmV0aWNzPC9rZXl3b3JkPjxrZXl3b3JkPnByZXNjaG9vbCBjaGlsZDwv
a2V5d29yZD48a2V5d29yZD5yYW5kb21pemVkIGNvbnRyb2xsZWQgdHJpYWw8L2tleXdvcmQ+PGtl
eXdvcmQ+cmVjaXBpZW50PC9rZXl3b3JkPjxrZXl3b3JkPnNjaG9vbCBjaGlsZDwva2V5d29yZD48
a2V5d29yZD52aXN1YWxseSBpbXBhaXJlZCBwZXJzb248L2tleXdvcmQ+PGtleXdvcmQ+eW91bmcg
YWR1bHQ8L2tleXdvcmQ+PGtleXdvcmQ+YmlvbG9naWNhbCBwcm9kdWN0PC9rZXl3b3JkPjxrZXl3
b3JkPnBsYWNlYm88L2tleXdvcmQ+PGtleXdvcmQ+Y29uZmVyZW5jZSBhYnN0cmFjdDwva2V5d29y
ZD48L2tleXdvcmRzPjxkYXRlcz48eWVhcj4yMDE4PC95ZWFyPjwvZGF0ZXM+PGFjY2Vzc2lvbi1u
dW0+Q04tMDE2Njk1MDkgTkVXPC9hY2Nlc3Npb24tbnVtPjx3b3JrLXR5cGU+Q29uZmVyZW5jZSBB
YnN0cmFjdDwvd29yay10eXBlPjx1cmxzPjxyZWxhdGVkLXVybHM+PHVybD48c3R5bGUgZmFjZT0i
dW5kZXJsaW5lIiBmb250PSJkZWZhdWx0IiBzaXplPSIxMDAlIj5odHRwOi8vb3ZpZHNwLm92aWQu
Y29tL292aWR3ZWIuY2dpP1Q9SlMmYW1wO0NTQz1ZJmFtcDtORVdTPU4mYW1wO1BBR0U9ZnVsbHRl
eHQmYW1wO0Q9Y2N0ciZhbXA7QU49Q04tMDE2Njk1MDk8L3N0eWxlPjwvdXJsPjx1cmw+PHN0eWxl
IGZhY2U9InVuZGVybGluZSIgZm9udD0iZGVmYXVsdCIgc2l6ZT0iMTAwJSI+aHR0cHM6Ly93d3cu
c2NpZW5jZWRpcmVjdC5jb20vc2NpZW5jZS9hcnRpY2xlL3BpaS9TMTA4MTEyMDYxODMwNzU2Nzwv
c3R5bGU+PC91cmw+PC9yZWxhdGVkLXVybHM+PC91cmxzPjxjdXN0b20xPlNlZSBWaWNrZXJ5LCAy
MDE4PC9jdXN0b20xPjxyZW1vdGUtZGF0YWJhc2UtbmFtZT5DQ1RSPC9yZW1vdGUtZGF0YWJhc2Ut
bmFtZT48cmVtb3RlLWRhdGFiYXNlLXByb3ZpZGVyPk92aWQgVGVjaG5vbG9naWVzPC9yZW1vdGUt
ZGF0YWJhc2UtcHJvdmlkZXI+PGxhbmd1YWdlPkVuZ2xpc2g8L2xhbmd1YWdlPjwvcmVjb3JkPjwv
Q2l0ZT48L0VuZE5vdGU+
</w:fldData>
        </w:fldChar>
      </w:r>
      <w:r w:rsidR="005F2998">
        <w:instrText xml:space="preserve"> ADDIN EN.CITE </w:instrText>
      </w:r>
      <w:r w:rsidR="005F2998">
        <w:fldChar w:fldCharType="begin">
          <w:fldData xml:space="preserve">PEVuZE5vdGU+PENpdGU+PEF1dGhvcj5CdXJrczwvQXV0aG9yPjxZZWFyPjIwMTg8L1llYXI+PFJl
Y051bT40OTY0PC9SZWNOdW0+PERpc3BsYXlUZXh0PjxzdHlsZSBmYWNlPSJzdXBlcnNjcmlwdCI+
NzA8L3N0eWxlPjwvRGlzcGxheVRleHQ+PHJlY29yZD48cmVjLW51bWJlcj40OTY0PC9yZWMtbnVt
YmVyPjxmb3JlaWduLWtleXM+PGtleSBhcHA9IkVOIiBkYi1pZD0ieDl3eno1YXRic2QyMm9lZnJ6
MjV3dGF5MnhmNWZ2ZXA1MDByIiB0aW1lc3RhbXA9IjE1NTU2MTYxMzIiPjQ5NjQ8L2tleT48L2Zv
cmVpZ24ta2V5cz48cmVmLXR5cGUgbmFtZT0iSm91cm5hbCBBcnRpY2xlIj4xNzwvcmVmLXR5cGU+
PGNvbnRyaWJ1dG9ycz48YXV0aG9ycz48YXV0aG9yPkJ1cmtzLCBBLjwvYXV0aG9yPjxhdXRob3I+
Q2FzYWxlLCBULjwvYXV0aG9yPjxhdXRob3I+QmV5ZXIsIEsuPC9hdXRob3I+PGF1dGhvcj5EdVRv
aXQsIEwuPC9hdXRob3I+PGF1dGhvcj5Kb25lcywgUy48L2F1dGhvcj48YXV0aG9yPkhvdXJpaGFu
ZSwgSi48L2F1dGhvcj48YXV0aG9yPlNocmVmZmxlciwgVy48L2F1dGhvcj48YXV0aG9yPk1hcmNh
bnRvbmlvLCBBLjwvYXV0aG9yPjxhdXRob3I+VmVyZWRhLCBBLjwvYXV0aG9yPjxhdXRob3I+WmF3
YWR6a2ksIFIuPC9hdXRob3I+PGF1dGhvcj5WaWNrZXJ5LCBCLjwvYXV0aG9yPjxhdXRob3I+QWRl
bG1hbiwgRC48L2F1dGhvcj48L2F1dGhvcnM+PC9jb250cmlidXRvcnM+PGF1dGgtYWRkcmVzcz5B
LiBCdXJrcywgQ2hhcGVsIEhpbGxOQ1VuaXRlZCBTdGF0ZXM8L2F1dGgtYWRkcmVzcz48dGl0bGVz
Pjx0aXRsZT5BZ2UtUmVsYXRlZCBGaW5kaW5ncyBmcm9tIHRoZSBQZWFudXQgQWxsZXJneSBPcmFs
IEltbXVub3RoZXJhcHkgU3R1ZHkgb2YgQXIxMDEgZm9yIERlc2Vuc2l0aXphdGlvbiAoUGFsaXNh
ZGUpIFN0dWR5PC90aXRsZT48c2Vjb25kYXJ5LXRpdGxlPkFubmFscyBvZiBhbGxlcmd5LCBhc3Ro
bWEgYW5kIGltbXVub2xvZ3k8L3NlY29uZGFyeS10aXRsZT48L3RpdGxlcz48cGVyaW9kaWNhbD48
ZnVsbC10aXRsZT5Bbm5hbHMgb2YgQWxsZXJneSwgQXN0aG1hIGFuZCBJbW11bm9sb2d5PC9mdWxs
LXRpdGxlPjwvcGVyaW9kaWNhbD48cGFnZXM+UzQ8L3BhZ2VzPjx2b2x1bWU+Q29uZmVyZW5jZTou
IDIwMTggYW5udWFsIHNjaWVudGlmaWMgbWVldGluZyBvZiB0aGUgYW1lcmljYW4gY29sbGVnZSBv
ZiBhbGxlcmd5IGFzdGhtYSBhbmQgaW1tdW5vbG9neS4gVW5pdGVkIHN0YXRlcyAxMjE8L3ZvbHVt
ZT48bnVtYmVyPjUgU3VwcGxlbWVudDwvbnVtYmVyPjxrZXl3b3Jkcz48a2V5d29yZD5FTUJBU0Ug
a2V5d29yZHM6IGFkb2xlc2NlbnQ8L2tleXdvcmQ+PGtleXdvcmQ+YWR1bHQ8L2tleXdvcmQ+PGtl
eXdvcmQ+YWR2ZXJzZSBldmVudDwva2V5d29yZD48a2V5d29yZD5jYXNlIHJlcG9ydDwva2V5d29y
ZD48a2V5d29yZD5jaGlsZDwva2V5d29yZD48a2V5d29yZD5jbGluaWNhbCBhcnRpY2xlPC9rZXl3
b3JkPjxrZXl3b3JkPipkZXNlbnNpdGl6YXRpb248L2tleXdvcmQ+PGtleXdvcmQ+ZG91YmxlIGJs
aW5kIHByb2NlZHVyZTwva2V5d29yZD48a2V5d29yZD5kcnVnIG1lZ2Fkb3NlPC9rZXl3b3JkPjxr
ZXl3b3JkPmRydWcgcmVzaXN0YW5jZTwva2V5d29yZD48a2V5d29yZD5kcnVnIHNhZmV0eTwva2V5
d29yZD48a2V5d29yZD5lb3Npbm9waGlsaWMgZXNvcGhhZ2l0aXM8L2tleXdvcmQ+PGtleXdvcmQ+
ZmVtYWxlPC9rZXl3b3JkPjxrZXl3b3JkPmdyb3VwcyBieSBhZ2U8L2tleXdvcmQ+PGtleXdvcmQ+
aHVtYW48L2tleXdvcmQ+PGtleXdvcmQ+bWFsZTwva2V5d29yZD48a2V5d29yZD4qb3JhbCBpbW11
bm90aGVyYXB5PC9rZXl3b3JkPjxrZXl3b3JkPipwZWFudXQgYWxsZXJneTwva2V5d29yZD48a2V5
d29yZD5waGFybWFjb2tpbmV0aWNzPC9rZXl3b3JkPjxrZXl3b3JkPnByZXNjaG9vbCBjaGlsZDwv
a2V5d29yZD48a2V5d29yZD5yYW5kb21pemVkIGNvbnRyb2xsZWQgdHJpYWw8L2tleXdvcmQ+PGtl
eXdvcmQ+cmVjaXBpZW50PC9rZXl3b3JkPjxrZXl3b3JkPnNjaG9vbCBjaGlsZDwva2V5d29yZD48
a2V5d29yZD52aXN1YWxseSBpbXBhaXJlZCBwZXJzb248L2tleXdvcmQ+PGtleXdvcmQ+eW91bmcg
YWR1bHQ8L2tleXdvcmQ+PGtleXdvcmQ+YmlvbG9naWNhbCBwcm9kdWN0PC9rZXl3b3JkPjxrZXl3
b3JkPnBsYWNlYm88L2tleXdvcmQ+PGtleXdvcmQ+Y29uZmVyZW5jZSBhYnN0cmFjdDwva2V5d29y
ZD48L2tleXdvcmRzPjxkYXRlcz48eWVhcj4yMDE4PC95ZWFyPjwvZGF0ZXM+PGFjY2Vzc2lvbi1u
dW0+Q04tMDE2Njk1MDkgTkVXPC9hY2Nlc3Npb24tbnVtPjx3b3JrLXR5cGU+Q29uZmVyZW5jZSBB
YnN0cmFjdDwvd29yay10eXBlPjx1cmxzPjxyZWxhdGVkLXVybHM+PHVybD48c3R5bGUgZmFjZT0i
dW5kZXJsaW5lIiBmb250PSJkZWZhdWx0IiBzaXplPSIxMDAlIj5odHRwOi8vb3ZpZHNwLm92aWQu
Y29tL292aWR3ZWIuY2dpP1Q9SlMmYW1wO0NTQz1ZJmFtcDtORVdTPU4mYW1wO1BBR0U9ZnVsbHRl
eHQmYW1wO0Q9Y2N0ciZhbXA7QU49Q04tMDE2Njk1MDk8L3N0eWxlPjwvdXJsPjx1cmw+PHN0eWxl
IGZhY2U9InVuZGVybGluZSIgZm9udD0iZGVmYXVsdCIgc2l6ZT0iMTAwJSI+aHR0cHM6Ly93d3cu
c2NpZW5jZWRpcmVjdC5jb20vc2NpZW5jZS9hcnRpY2xlL3BpaS9TMTA4MTEyMDYxODMwNzU2Nzwv
c3R5bGU+PC91cmw+PC9yZWxhdGVkLXVybHM+PC91cmxzPjxjdXN0b20xPlNlZSBWaWNrZXJ5LCAy
MDE4PC9jdXN0b20xPjxyZW1vdGUtZGF0YWJhc2UtbmFtZT5DQ1RSPC9yZW1vdGUtZGF0YWJhc2Ut
bmFtZT48cmVtb3RlLWRhdGFiYXNlLXByb3ZpZGVyPk92aWQgVGVjaG5vbG9naWVzPC9yZW1vdGUt
ZGF0YWJhc2UtcHJvdmlkZXI+PGxhbmd1YWdlPkVuZ2xpc2g8L2xhbmd1YWdlPjwvcmVjb3JkPjwv
Q2l0ZT48L0VuZE5vdGU+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70</w:t>
      </w:r>
      <w:r w:rsidRPr="0029583B">
        <w:fldChar w:fldCharType="end"/>
      </w:r>
      <w:r w:rsidRPr="0029583B">
        <w:t xml:space="preserve"> Vickery 2018</w:t>
      </w:r>
      <w:r w:rsidRPr="0029583B">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instrText xml:space="preserve"> ADDIN EN.CITE </w:instrText>
      </w:r>
      <w:r w:rsidR="005F2998">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6</w:t>
      </w:r>
      <w:r w:rsidRPr="0029583B">
        <w:fldChar w:fldCharType="end"/>
      </w:r>
      <w:r w:rsidRPr="0029583B">
        <w:t>). There was no apparent difference between age groups in the proportion of patients with treatment-emergent hypersensitivity adverse events.</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967"/>
        <w:gridCol w:w="1442"/>
        <w:gridCol w:w="3498"/>
        <w:gridCol w:w="1559"/>
        <w:gridCol w:w="2173"/>
        <w:gridCol w:w="3402"/>
      </w:tblGrid>
      <w:tr w:rsidR="00BC3E28" w:rsidRPr="0029583B" w14:paraId="70795191" w14:textId="77777777" w:rsidTr="00BC3E28">
        <w:trPr>
          <w:trHeight w:val="268"/>
        </w:trPr>
        <w:tc>
          <w:tcPr>
            <w:tcW w:w="1843" w:type="dxa"/>
          </w:tcPr>
          <w:p w14:paraId="19FC3683" w14:textId="77777777" w:rsidR="00BC3E28" w:rsidRPr="0029583B" w:rsidRDefault="00BC3E28" w:rsidP="00BC3E28">
            <w:pPr>
              <w:spacing w:line="264" w:lineRule="auto"/>
              <w:rPr>
                <w:b/>
                <w:sz w:val="18"/>
              </w:rPr>
            </w:pPr>
            <w:r w:rsidRPr="0029583B">
              <w:rPr>
                <w:b/>
                <w:sz w:val="18"/>
              </w:rPr>
              <w:t>Age range (years)</w:t>
            </w:r>
          </w:p>
        </w:tc>
        <w:tc>
          <w:tcPr>
            <w:tcW w:w="967" w:type="dxa"/>
          </w:tcPr>
          <w:p w14:paraId="7BC4044C" w14:textId="77777777" w:rsidR="00BC3E28" w:rsidRPr="0029583B" w:rsidRDefault="00BC3E28" w:rsidP="00BC3E28">
            <w:pPr>
              <w:spacing w:line="264" w:lineRule="auto"/>
              <w:rPr>
                <w:b/>
                <w:sz w:val="18"/>
              </w:rPr>
            </w:pPr>
            <w:r w:rsidRPr="0029583B">
              <w:rPr>
                <w:b/>
                <w:sz w:val="18"/>
              </w:rPr>
              <w:t>N (OIT)</w:t>
            </w:r>
          </w:p>
        </w:tc>
        <w:tc>
          <w:tcPr>
            <w:tcW w:w="1442" w:type="dxa"/>
          </w:tcPr>
          <w:p w14:paraId="29E5C71B" w14:textId="77777777" w:rsidR="00BC3E28" w:rsidRPr="0029583B" w:rsidRDefault="00BC3E28" w:rsidP="00BC3E28">
            <w:pPr>
              <w:spacing w:line="264" w:lineRule="auto"/>
              <w:rPr>
                <w:b/>
                <w:sz w:val="18"/>
              </w:rPr>
            </w:pPr>
            <w:r w:rsidRPr="0029583B">
              <w:rPr>
                <w:b/>
                <w:sz w:val="18"/>
              </w:rPr>
              <w:t>N (placebo)</w:t>
            </w:r>
          </w:p>
        </w:tc>
        <w:tc>
          <w:tcPr>
            <w:tcW w:w="10632" w:type="dxa"/>
            <w:gridSpan w:val="4"/>
          </w:tcPr>
          <w:p w14:paraId="6F141512" w14:textId="77777777" w:rsidR="00BC3E28" w:rsidRPr="0029583B" w:rsidRDefault="00BC3E28" w:rsidP="00BC3E28">
            <w:pPr>
              <w:pStyle w:val="Default"/>
              <w:jc w:val="center"/>
              <w:rPr>
                <w:sz w:val="18"/>
                <w:szCs w:val="18"/>
                <w:lang w:val="en-CA"/>
              </w:rPr>
            </w:pPr>
            <w:r w:rsidRPr="0029583B">
              <w:rPr>
                <w:b/>
                <w:sz w:val="18"/>
                <w:lang w:val="en-CA"/>
              </w:rPr>
              <w:t>Proportion of patients experiencing event OIT versus placebo</w:t>
            </w:r>
          </w:p>
        </w:tc>
      </w:tr>
      <w:tr w:rsidR="00BC3E28" w:rsidRPr="0029583B" w14:paraId="3F2313B0" w14:textId="77777777" w:rsidTr="00BC3E28">
        <w:tc>
          <w:tcPr>
            <w:tcW w:w="1843" w:type="dxa"/>
          </w:tcPr>
          <w:p w14:paraId="793B1598" w14:textId="77777777" w:rsidR="00BC3E28" w:rsidRPr="0029583B" w:rsidRDefault="00BC3E28" w:rsidP="00BC3E28">
            <w:pPr>
              <w:spacing w:line="264" w:lineRule="auto"/>
              <w:rPr>
                <w:b/>
                <w:sz w:val="18"/>
              </w:rPr>
            </w:pPr>
          </w:p>
        </w:tc>
        <w:tc>
          <w:tcPr>
            <w:tcW w:w="967" w:type="dxa"/>
          </w:tcPr>
          <w:p w14:paraId="6AB8540A" w14:textId="77777777" w:rsidR="00BC3E28" w:rsidRPr="0029583B" w:rsidRDefault="00BC3E28" w:rsidP="00BC3E28">
            <w:pPr>
              <w:spacing w:line="264" w:lineRule="auto"/>
              <w:rPr>
                <w:b/>
                <w:sz w:val="18"/>
              </w:rPr>
            </w:pPr>
          </w:p>
        </w:tc>
        <w:tc>
          <w:tcPr>
            <w:tcW w:w="1442" w:type="dxa"/>
          </w:tcPr>
          <w:p w14:paraId="3C7CEC29" w14:textId="77777777" w:rsidR="00BC3E28" w:rsidRPr="0029583B" w:rsidRDefault="00BC3E28" w:rsidP="00BC3E28">
            <w:pPr>
              <w:spacing w:line="264" w:lineRule="auto"/>
              <w:rPr>
                <w:b/>
                <w:sz w:val="18"/>
              </w:rPr>
            </w:pPr>
          </w:p>
        </w:tc>
        <w:tc>
          <w:tcPr>
            <w:tcW w:w="3498" w:type="dxa"/>
          </w:tcPr>
          <w:p w14:paraId="1F7CA349" w14:textId="77777777" w:rsidR="00BC3E28" w:rsidRPr="0029583B" w:rsidRDefault="00BC3E28" w:rsidP="00BC3E28">
            <w:pPr>
              <w:spacing w:line="264" w:lineRule="auto"/>
              <w:rPr>
                <w:b/>
                <w:sz w:val="18"/>
              </w:rPr>
            </w:pPr>
            <w:r w:rsidRPr="0029583B">
              <w:rPr>
                <w:b/>
                <w:sz w:val="18"/>
              </w:rPr>
              <w:t>Treatment-emergent allergic hypersensitivity adverse events</w:t>
            </w:r>
          </w:p>
        </w:tc>
        <w:tc>
          <w:tcPr>
            <w:tcW w:w="1559" w:type="dxa"/>
          </w:tcPr>
          <w:p w14:paraId="0B90D874" w14:textId="77777777" w:rsidR="00BC3E28" w:rsidRPr="0029583B" w:rsidRDefault="00BC3E28" w:rsidP="00BC3E28">
            <w:pPr>
              <w:spacing w:line="264" w:lineRule="auto"/>
              <w:rPr>
                <w:b/>
                <w:sz w:val="18"/>
              </w:rPr>
            </w:pPr>
            <w:r w:rsidRPr="0029583B">
              <w:rPr>
                <w:b/>
                <w:sz w:val="18"/>
              </w:rPr>
              <w:t>Severe adverse event</w:t>
            </w:r>
          </w:p>
        </w:tc>
        <w:tc>
          <w:tcPr>
            <w:tcW w:w="2173" w:type="dxa"/>
          </w:tcPr>
          <w:p w14:paraId="4ECC7EB4" w14:textId="77777777" w:rsidR="00BC3E28" w:rsidRPr="0029583B" w:rsidRDefault="00BC3E28" w:rsidP="00BC3E28">
            <w:pPr>
              <w:spacing w:line="264" w:lineRule="auto"/>
              <w:rPr>
                <w:b/>
                <w:sz w:val="18"/>
              </w:rPr>
            </w:pPr>
            <w:r w:rsidRPr="0029583B">
              <w:rPr>
                <w:b/>
                <w:sz w:val="18"/>
              </w:rPr>
              <w:t>Serious adverse events</w:t>
            </w:r>
          </w:p>
        </w:tc>
        <w:tc>
          <w:tcPr>
            <w:tcW w:w="3402" w:type="dxa"/>
          </w:tcPr>
          <w:p w14:paraId="1625B1CF" w14:textId="77777777" w:rsidR="00BC3E28" w:rsidRPr="0029583B" w:rsidRDefault="00BC3E28" w:rsidP="00BC3E28">
            <w:pPr>
              <w:pStyle w:val="Default"/>
              <w:rPr>
                <w:b/>
                <w:bCs/>
                <w:sz w:val="18"/>
                <w:szCs w:val="18"/>
                <w:lang w:val="en-CA"/>
              </w:rPr>
            </w:pPr>
            <w:r w:rsidRPr="0029583B">
              <w:rPr>
                <w:b/>
                <w:sz w:val="18"/>
                <w:lang w:val="en-CA"/>
              </w:rPr>
              <w:t>Anaphylaxis/Systemic allergic reaction</w:t>
            </w:r>
          </w:p>
        </w:tc>
      </w:tr>
      <w:tr w:rsidR="00BC3E28" w:rsidRPr="0029583B" w14:paraId="6E7D01C9" w14:textId="77777777" w:rsidTr="00BC3E28">
        <w:tc>
          <w:tcPr>
            <w:tcW w:w="1843" w:type="dxa"/>
          </w:tcPr>
          <w:p w14:paraId="3FB71756" w14:textId="77777777" w:rsidR="00BC3E28" w:rsidRPr="0029583B" w:rsidRDefault="00BC3E28" w:rsidP="00BC3E28">
            <w:pPr>
              <w:spacing w:line="264" w:lineRule="auto"/>
              <w:rPr>
                <w:sz w:val="18"/>
              </w:rPr>
            </w:pPr>
            <w:r w:rsidRPr="0029583B">
              <w:rPr>
                <w:sz w:val="18"/>
              </w:rPr>
              <w:t>4 to 11</w:t>
            </w:r>
          </w:p>
        </w:tc>
        <w:tc>
          <w:tcPr>
            <w:tcW w:w="967" w:type="dxa"/>
          </w:tcPr>
          <w:p w14:paraId="6E071442" w14:textId="77777777" w:rsidR="00BC3E28" w:rsidRPr="0029583B" w:rsidRDefault="00BC3E28" w:rsidP="00BC3E28">
            <w:pPr>
              <w:spacing w:line="264" w:lineRule="auto"/>
              <w:rPr>
                <w:sz w:val="18"/>
              </w:rPr>
            </w:pPr>
            <w:r w:rsidRPr="0029583B">
              <w:rPr>
                <w:sz w:val="18"/>
              </w:rPr>
              <w:t>238</w:t>
            </w:r>
          </w:p>
        </w:tc>
        <w:tc>
          <w:tcPr>
            <w:tcW w:w="1442" w:type="dxa"/>
          </w:tcPr>
          <w:p w14:paraId="20A115E6" w14:textId="77777777" w:rsidR="00BC3E28" w:rsidRPr="0029583B" w:rsidRDefault="00BC3E28" w:rsidP="00BC3E28">
            <w:pPr>
              <w:spacing w:line="264" w:lineRule="auto"/>
              <w:rPr>
                <w:sz w:val="18"/>
              </w:rPr>
            </w:pPr>
            <w:r w:rsidRPr="0029583B">
              <w:rPr>
                <w:sz w:val="18"/>
              </w:rPr>
              <w:t>89</w:t>
            </w:r>
          </w:p>
        </w:tc>
        <w:tc>
          <w:tcPr>
            <w:tcW w:w="3498" w:type="dxa"/>
          </w:tcPr>
          <w:p w14:paraId="5ED1DE03" w14:textId="77777777" w:rsidR="00BC3E28" w:rsidRPr="0029583B" w:rsidRDefault="00BC3E28" w:rsidP="00BC3E28">
            <w:pPr>
              <w:spacing w:line="264" w:lineRule="auto"/>
              <w:rPr>
                <w:sz w:val="18"/>
              </w:rPr>
            </w:pPr>
            <w:r w:rsidRPr="0029583B">
              <w:rPr>
                <w:sz w:val="18"/>
              </w:rPr>
              <w:t>86.1% versus 69.7%</w:t>
            </w:r>
          </w:p>
        </w:tc>
        <w:tc>
          <w:tcPr>
            <w:tcW w:w="1559" w:type="dxa"/>
            <w:vMerge w:val="restart"/>
          </w:tcPr>
          <w:p w14:paraId="343F018A" w14:textId="77777777" w:rsidR="00BC3E28" w:rsidRPr="0029583B" w:rsidRDefault="00BC3E28" w:rsidP="00BC3E28">
            <w:pPr>
              <w:spacing w:line="264" w:lineRule="auto"/>
              <w:rPr>
                <w:sz w:val="18"/>
              </w:rPr>
            </w:pPr>
            <w:r w:rsidRPr="0029583B">
              <w:rPr>
                <w:sz w:val="18"/>
              </w:rPr>
              <w:t>4.3% vs 0.8%</w:t>
            </w:r>
          </w:p>
        </w:tc>
        <w:tc>
          <w:tcPr>
            <w:tcW w:w="2173" w:type="dxa"/>
            <w:vMerge w:val="restart"/>
          </w:tcPr>
          <w:p w14:paraId="702AECE9" w14:textId="77777777" w:rsidR="00BC3E28" w:rsidRPr="0029583B" w:rsidRDefault="00BC3E28" w:rsidP="00BC3E28">
            <w:pPr>
              <w:spacing w:line="264" w:lineRule="auto"/>
              <w:rPr>
                <w:sz w:val="18"/>
              </w:rPr>
            </w:pPr>
            <w:r w:rsidRPr="0029583B">
              <w:rPr>
                <w:sz w:val="18"/>
              </w:rPr>
              <w:t xml:space="preserve">2.4% vs 0.8% </w:t>
            </w:r>
          </w:p>
        </w:tc>
        <w:tc>
          <w:tcPr>
            <w:tcW w:w="3402" w:type="dxa"/>
            <w:vMerge w:val="restart"/>
          </w:tcPr>
          <w:p w14:paraId="39CFA86C" w14:textId="77777777" w:rsidR="00BC3E28" w:rsidRPr="0029583B" w:rsidRDefault="00BC3E28" w:rsidP="00BC3E28">
            <w:pPr>
              <w:spacing w:line="264" w:lineRule="auto"/>
              <w:rPr>
                <w:sz w:val="18"/>
              </w:rPr>
            </w:pPr>
            <w:r w:rsidRPr="0029583B">
              <w:rPr>
                <w:sz w:val="18"/>
              </w:rPr>
              <w:t>14.2% vs 3.2%</w:t>
            </w:r>
          </w:p>
        </w:tc>
      </w:tr>
      <w:tr w:rsidR="00BC3E28" w:rsidRPr="0029583B" w14:paraId="39D7EAED" w14:textId="77777777" w:rsidTr="00BC3E28">
        <w:tc>
          <w:tcPr>
            <w:tcW w:w="1843" w:type="dxa"/>
          </w:tcPr>
          <w:p w14:paraId="4CBA71F5" w14:textId="77777777" w:rsidR="00BC3E28" w:rsidRPr="0029583B" w:rsidRDefault="00BC3E28" w:rsidP="00BC3E28">
            <w:pPr>
              <w:spacing w:line="264" w:lineRule="auto"/>
              <w:rPr>
                <w:b/>
                <w:sz w:val="18"/>
              </w:rPr>
            </w:pPr>
            <w:r w:rsidRPr="0029583B">
              <w:rPr>
                <w:b/>
                <w:sz w:val="18"/>
              </w:rPr>
              <w:t>12 to 17</w:t>
            </w:r>
          </w:p>
        </w:tc>
        <w:tc>
          <w:tcPr>
            <w:tcW w:w="967" w:type="dxa"/>
          </w:tcPr>
          <w:p w14:paraId="27B29A40" w14:textId="77777777" w:rsidR="00BC3E28" w:rsidRPr="0029583B" w:rsidRDefault="00BC3E28" w:rsidP="00BC3E28">
            <w:pPr>
              <w:spacing w:line="264" w:lineRule="auto"/>
              <w:rPr>
                <w:b/>
                <w:sz w:val="18"/>
              </w:rPr>
            </w:pPr>
            <w:r w:rsidRPr="0029583B">
              <w:rPr>
                <w:b/>
                <w:sz w:val="18"/>
              </w:rPr>
              <w:t>134</w:t>
            </w:r>
          </w:p>
        </w:tc>
        <w:tc>
          <w:tcPr>
            <w:tcW w:w="1442" w:type="dxa"/>
          </w:tcPr>
          <w:p w14:paraId="09D43F5A" w14:textId="77777777" w:rsidR="00BC3E28" w:rsidRPr="0029583B" w:rsidRDefault="00BC3E28" w:rsidP="00BC3E28">
            <w:pPr>
              <w:spacing w:line="264" w:lineRule="auto"/>
              <w:rPr>
                <w:b/>
                <w:sz w:val="18"/>
              </w:rPr>
            </w:pPr>
            <w:r w:rsidRPr="0029583B">
              <w:rPr>
                <w:b/>
                <w:sz w:val="18"/>
              </w:rPr>
              <w:t>35</w:t>
            </w:r>
          </w:p>
        </w:tc>
        <w:tc>
          <w:tcPr>
            <w:tcW w:w="3498" w:type="dxa"/>
          </w:tcPr>
          <w:p w14:paraId="2E8F18B8" w14:textId="77777777" w:rsidR="00BC3E28" w:rsidRPr="0029583B" w:rsidRDefault="00BC3E28" w:rsidP="00BC3E28">
            <w:pPr>
              <w:spacing w:line="264" w:lineRule="auto"/>
              <w:rPr>
                <w:b/>
                <w:sz w:val="18"/>
              </w:rPr>
            </w:pPr>
            <w:r w:rsidRPr="0029583B">
              <w:rPr>
                <w:b/>
                <w:sz w:val="18"/>
              </w:rPr>
              <w:t>89.6% versus 68.6%</w:t>
            </w:r>
          </w:p>
        </w:tc>
        <w:tc>
          <w:tcPr>
            <w:tcW w:w="1559" w:type="dxa"/>
            <w:vMerge/>
          </w:tcPr>
          <w:p w14:paraId="42B40716" w14:textId="77777777" w:rsidR="00BC3E28" w:rsidRPr="0029583B" w:rsidRDefault="00BC3E28" w:rsidP="00BC3E28">
            <w:pPr>
              <w:spacing w:line="264" w:lineRule="auto"/>
              <w:rPr>
                <w:b/>
                <w:sz w:val="18"/>
              </w:rPr>
            </w:pPr>
          </w:p>
        </w:tc>
        <w:tc>
          <w:tcPr>
            <w:tcW w:w="2173" w:type="dxa"/>
            <w:vMerge/>
          </w:tcPr>
          <w:p w14:paraId="0F80B255" w14:textId="77777777" w:rsidR="00BC3E28" w:rsidRPr="0029583B" w:rsidRDefault="00BC3E28" w:rsidP="00BC3E28">
            <w:pPr>
              <w:spacing w:line="264" w:lineRule="auto"/>
              <w:rPr>
                <w:b/>
                <w:sz w:val="18"/>
              </w:rPr>
            </w:pPr>
          </w:p>
        </w:tc>
        <w:tc>
          <w:tcPr>
            <w:tcW w:w="3402" w:type="dxa"/>
            <w:vMerge/>
          </w:tcPr>
          <w:p w14:paraId="57462A77" w14:textId="77777777" w:rsidR="00BC3E28" w:rsidRPr="0029583B" w:rsidRDefault="00BC3E28" w:rsidP="00BC3E28">
            <w:pPr>
              <w:spacing w:line="264" w:lineRule="auto"/>
              <w:rPr>
                <w:b/>
                <w:sz w:val="18"/>
              </w:rPr>
            </w:pPr>
          </w:p>
        </w:tc>
      </w:tr>
      <w:tr w:rsidR="00BC3E28" w:rsidRPr="0029583B" w14:paraId="31C0F579" w14:textId="77777777" w:rsidTr="00BC3E28">
        <w:tc>
          <w:tcPr>
            <w:tcW w:w="1843" w:type="dxa"/>
          </w:tcPr>
          <w:p w14:paraId="2B5C5BD1" w14:textId="77777777" w:rsidR="00BC3E28" w:rsidRPr="0029583B" w:rsidRDefault="00BC3E28" w:rsidP="00BC3E28">
            <w:pPr>
              <w:spacing w:line="264" w:lineRule="auto"/>
              <w:rPr>
                <w:b/>
                <w:sz w:val="18"/>
              </w:rPr>
            </w:pPr>
            <w:r w:rsidRPr="0029583B">
              <w:rPr>
                <w:b/>
                <w:sz w:val="18"/>
              </w:rPr>
              <w:t>18 to 55</w:t>
            </w:r>
          </w:p>
        </w:tc>
        <w:tc>
          <w:tcPr>
            <w:tcW w:w="967" w:type="dxa"/>
          </w:tcPr>
          <w:p w14:paraId="113B32FA" w14:textId="77777777" w:rsidR="00BC3E28" w:rsidRPr="0029583B" w:rsidRDefault="00BC3E28" w:rsidP="00BC3E28">
            <w:pPr>
              <w:spacing w:line="264" w:lineRule="auto"/>
              <w:rPr>
                <w:b/>
                <w:sz w:val="18"/>
              </w:rPr>
            </w:pPr>
            <w:r w:rsidRPr="0029583B">
              <w:rPr>
                <w:b/>
                <w:sz w:val="18"/>
              </w:rPr>
              <w:t>41</w:t>
            </w:r>
          </w:p>
        </w:tc>
        <w:tc>
          <w:tcPr>
            <w:tcW w:w="1442" w:type="dxa"/>
          </w:tcPr>
          <w:p w14:paraId="271F5054" w14:textId="77777777" w:rsidR="00BC3E28" w:rsidRPr="0029583B" w:rsidRDefault="00BC3E28" w:rsidP="00BC3E28">
            <w:pPr>
              <w:spacing w:line="264" w:lineRule="auto"/>
              <w:rPr>
                <w:b/>
                <w:sz w:val="18"/>
              </w:rPr>
            </w:pPr>
            <w:r w:rsidRPr="0029583B">
              <w:rPr>
                <w:b/>
                <w:sz w:val="18"/>
              </w:rPr>
              <w:t>14</w:t>
            </w:r>
          </w:p>
        </w:tc>
        <w:tc>
          <w:tcPr>
            <w:tcW w:w="3498" w:type="dxa"/>
          </w:tcPr>
          <w:p w14:paraId="77596022" w14:textId="77777777" w:rsidR="00BC3E28" w:rsidRPr="0029583B" w:rsidRDefault="00BC3E28" w:rsidP="00BC3E28">
            <w:pPr>
              <w:spacing w:line="264" w:lineRule="auto"/>
              <w:rPr>
                <w:b/>
                <w:sz w:val="18"/>
              </w:rPr>
            </w:pPr>
            <w:r w:rsidRPr="0029583B">
              <w:rPr>
                <w:b/>
                <w:sz w:val="18"/>
              </w:rPr>
              <w:t>87.8% versus 78.6%</w:t>
            </w:r>
          </w:p>
        </w:tc>
        <w:tc>
          <w:tcPr>
            <w:tcW w:w="1559" w:type="dxa"/>
          </w:tcPr>
          <w:p w14:paraId="3AC9EC57" w14:textId="77777777" w:rsidR="00BC3E28" w:rsidRPr="0029583B" w:rsidRDefault="00BC3E28" w:rsidP="00BC3E28">
            <w:pPr>
              <w:spacing w:line="264" w:lineRule="auto"/>
              <w:rPr>
                <w:b/>
                <w:sz w:val="18"/>
              </w:rPr>
            </w:pPr>
            <w:r w:rsidRPr="0029583B">
              <w:rPr>
                <w:b/>
                <w:sz w:val="18"/>
              </w:rPr>
              <w:t>4.9% vs 7.1%</w:t>
            </w:r>
          </w:p>
        </w:tc>
        <w:tc>
          <w:tcPr>
            <w:tcW w:w="2173" w:type="dxa"/>
          </w:tcPr>
          <w:p w14:paraId="6F7CA656" w14:textId="77777777" w:rsidR="00BC3E28" w:rsidRPr="0029583B" w:rsidRDefault="00BC3E28" w:rsidP="00BC3E28">
            <w:pPr>
              <w:spacing w:line="264" w:lineRule="auto"/>
              <w:rPr>
                <w:b/>
                <w:sz w:val="18"/>
              </w:rPr>
            </w:pPr>
            <w:r w:rsidRPr="0029583B">
              <w:rPr>
                <w:b/>
                <w:sz w:val="18"/>
              </w:rPr>
              <w:t>4.9% vs 7.1%</w:t>
            </w:r>
          </w:p>
        </w:tc>
        <w:tc>
          <w:tcPr>
            <w:tcW w:w="3402" w:type="dxa"/>
          </w:tcPr>
          <w:p w14:paraId="1C061E31" w14:textId="77777777" w:rsidR="00BC3E28" w:rsidRPr="0029583B" w:rsidRDefault="00BC3E28" w:rsidP="00BC3E28">
            <w:pPr>
              <w:spacing w:line="264" w:lineRule="auto"/>
              <w:rPr>
                <w:b/>
                <w:sz w:val="18"/>
              </w:rPr>
            </w:pPr>
            <w:r w:rsidRPr="0029583B">
              <w:rPr>
                <w:b/>
                <w:sz w:val="18"/>
              </w:rPr>
              <w:t>19.5% vs 7.1%</w:t>
            </w:r>
          </w:p>
        </w:tc>
      </w:tr>
    </w:tbl>
    <w:p w14:paraId="5295FB39" w14:textId="77777777" w:rsidR="00BC3E28" w:rsidRPr="0029583B" w:rsidRDefault="00BC3E28" w:rsidP="00BC3E28">
      <w:pPr>
        <w:spacing w:line="264" w:lineRule="auto"/>
      </w:pPr>
    </w:p>
    <w:p w14:paraId="5ED3927F" w14:textId="0338B719" w:rsidR="00BC3E28" w:rsidRPr="0029583B" w:rsidRDefault="00BC3E28" w:rsidP="00DA4442">
      <w:pPr>
        <w:pStyle w:val="Paragraphedeliste"/>
        <w:numPr>
          <w:ilvl w:val="1"/>
          <w:numId w:val="21"/>
        </w:numPr>
        <w:contextualSpacing w:val="0"/>
      </w:pPr>
      <w:r w:rsidRPr="0029583B">
        <w:t>Double-blind, placebo-controlled RCT of adolescents with peanut allergy (mean age 15 years, range 12-18; age at diagnosis: 3 years) (Fauquert, 2018</w:t>
      </w:r>
      <w:r w:rsidRPr="0029583B">
        <w:fldChar w:fldCharType="begin">
          <w:fldData xml:space="preserve">PEVuZE5vdGU+PENpdGU+PEF1dGhvcj5GYXVxdWVydDwvQXV0aG9yPjxZZWFyPjIwMTg8L1llYXI+
PFJlY051bT4yMjQ8L1JlY051bT48RGlzcGxheVRleHQ+PHN0eWxlIGZhY2U9InN1cGVyc2NyaXB0
Ij41NTwvc3R5bGU+PC9EaXNwbGF5VGV4dD48cmVjb3JkPjxyZWMtbnVtYmVyPjIyNDwvcmVjLW51
bWJlcj48Zm9yZWlnbi1rZXlzPjxrZXkgYXBwPSJFTiIgZGItaWQ9Ing5d3p6NWF0YnNkMjJvZWZy
ejI1d3RheTJ4ZjVmdmVwNTAwciIgdGltZXN0YW1wPSIxNTU1NTE1OTA1Ij4yMjQ8L2tleT48L2Zv
cmVpZ24ta2V5cz48cmVmLXR5cGUgbmFtZT0iSm91cm5hbCBBcnRpY2xlIj4xNzwvcmVmLXR5cGU+
PGNvbnRyaWJ1dG9ycz48YXV0aG9ycz48YXV0aG9yPkZhdXF1ZXJ0LCBKLiBMLjwvYXV0aG9yPjxh
dXRob3I+TWljaGF1ZCwgRS48L2F1dGhvcj48YXV0aG9yPlBlcmVpcmEsIEIuPC9hdXRob3I+PGF1
dGhvcj5CZXJuYXJkLCBMLjwvYXV0aG9yPjxhdXRob3I+R291cmRvbi1EdWJvaXMsIE4uPC9hdXRo
b3I+PGF1dGhvcj5Sb3V6YWlyZSwgUC4gTy48L2F1dGhvcj48YXV0aG9yPlJvY2hldHRlLCBFLjwv
YXV0aG9yPjxhdXRob3I+TWVybGluLCBFLjwvYXV0aG9yPjxhdXRob3I+RXZyYXJkLCBCLjwvYXV0
aG9yPjwvYXV0aG9ycz48L2NvbnRyaWJ1dG9ycz48YXV0aC1hZGRyZXNzPlVuaXRlIGQmYXBvczth
bGxlcmdvbG9naWUgZGUgbCZhcG9zO2VuZmFudCwgQ0hVIEVzdGFpbmcsIFBvbGUgcGVkaWF0cmlx
dWUsIENIVSBDbGVybW9udC1GZXJyYW5kLCBDbGVybW9udC1GZXJyYW5kLCBGcmFuY2UuJiN4RDtJ
TlNFUk0gQ0lDIDE0MDUsIENIVSBDbGVybW9udC1GZXJyYW5kLCBDbGVybW9udC1GZXJyYW5kLCBG
cmFuY2UuJiN4RDtVbml0ZSBkZSBCaW9zdGF0aXN0aXF1ZXMsIERpcmVjdGlvbiBkZSBsYSBSZWNo
ZXJjaGUgQ2xpbmlxdWUgZXQgSW5ub3ZhdGlvbiAoRFJDSSksIENIVSBDbGVybW9udC1GZXJyYW5k
LCBDbGVybW9udC1GZXJyYW5kLCBGcmFuY2UuJiN4RDtEZXBhcnRlbWVudCBkZSBQaGFybWFjaWUs
IENIVSBDbGVybW9udC1GZXJyYW5kLCBDbGVybW9udC1GZXJyYW5kLCBGcmFuY2UuJiN4RDtTZXJ2
aWNlIGQmYXBvcztJbW11bm9sb2dpZSwgQ0hVIEdhYnJpZWwtTW9udHBpZWQsIENIVSBDbGVybW9u
dC1GZXJyYW5kLCBDbGVybW9udC1GZXJyYW5kLCBGcmFuY2UuJiN4RDtVRlIgUGhhcm1hY2llLCBF
UlRJQ2EsIFVuaXZlcnNpdGUgQ2xlcm1vbnQgQXV2ZXJnbmUsIENsZXJtb250LUZlcnJhbmQsIEZy
YW5jZS4mI3hEO1VGUiBNZWRlY2luZSwgVU1SMTAxOSBVTkgsIFVuaXZlcnNpdGUgQ2xlcm1vbnQg
QXV2ZXJnbmUsIENsZXJtb250LUZlcnJhbmQsIEZyYW5jZS48L2F1dGgtYWRkcmVzcz48dGl0bGVz
Pjx0aXRsZT5QZWFudXQgZ2FzdHJvaW50ZXN0aW5hbCBkZWxpdmVyeSBvcmFsIGltbXVub3RoZXJh
cHkgaW4gYWRvbGVzY2VudHM6IFJlc3VsdHMgb2YgdGhlIGJ1aWxkLXVwIHBoYXNlIG9mIGEgcmFu
ZG9taXplZCwgZG91YmxlLWJsaW5kLCBwbGFjZWJvLWNvbnRyb2xsZWQgdHJpYWwgKFBJVEEgc3R1
ZHkpPC90aXRsZT48c2Vjb25kYXJ5LXRpdGxlPkNsaW4gRXhwIEFsbGVyZ3k8L3NlY29uZGFyeS10
aXRsZT48YWx0LXRpdGxlPkNsaW5pY2FsIGFuZCBleHBlcmltZW50YWwgYWxsZXJneSA6IGpvdXJu
YWwgb2YgdGhlIEJyaXRpc2ggU29jaWV0eSBmb3IgQWxsZXJneSBhbmQgQ2xpbmljYWwgSW1tdW5v
bG9neTwvYWx0LXRpdGxlPjwvdGl0bGVzPjxwZXJpb2RpY2FsPjxmdWxsLXRpdGxlPkNsaW4gRXhw
IEFsbGVyZ3k8L2Z1bGwtdGl0bGU+PGFiYnItMT5DbGluaWNhbCBhbmQgZXhwZXJpbWVudGFsIGFs
bGVyZ3kgOiBqb3VybmFsIG9mIHRoZSBCcml0aXNoIFNvY2lldHkgZm9yIEFsbGVyZ3kgYW5kIENs
aW5pY2FsIEltbXVub2xvZ3k8L2FiYnItMT48L3BlcmlvZGljYWw+PGFsdC1wZXJpb2RpY2FsPjxm
dWxsLXRpdGxlPkNsaW4gRXhwIEFsbGVyZ3k8L2Z1bGwtdGl0bGU+PGFiYnItMT5DbGluaWNhbCBh
bmQgZXhwZXJpbWVudGFsIGFsbGVyZ3kgOiBqb3VybmFsIG9mIHRoZSBCcml0aXNoIFNvY2lldHkg
Zm9yIEFsbGVyZ3kgYW5kIENsaW5pY2FsIEltbXVub2xvZ3k8L2FiYnItMT48L2FsdC1wZXJpb2Rp
Y2FsPjxwYWdlcz44NjItODc0PC9wYWdlcz48dm9sdW1lPjQ4PC92b2x1bWU+PG51bWJlcj43PC9u
dW1iZXI+PGVkaXRpb24+MjAxOC8wNC8xODwvZWRpdGlvbj48a2V5d29yZHM+PGtleXdvcmQ+YWRv
bGVzY2VudDwva2V5d29yZD48a2V5d29yZD5hbmFwaHlsYXhpczwva2V5d29yZD48a2V5d29yZD5j
YXBzdWxlczwva2V5d29yZD48a2V5d29yZD5nYXN0cm9pbnRlc3RpbmFsIGRlbGl2ZXJ5PC9rZXl3
b3JkPjxrZXl3b3JkPm9yYWwgaW1tdW5vdGhlcmFweTwva2V5d29yZD48a2V5d29yZD5wZWFudXQg
YWxsZXJneTwva2V5d29yZD48L2tleXdvcmRzPjxkYXRlcz48eWVhcj4yMDE4PC95ZWFyPjxwdWIt
ZGF0ZXM+PGRhdGU+SnVsPC9kYXRlPjwvcHViLWRhdGVzPjwvZGF0ZXM+PGlzYm4+MDk1NC03ODk0
PC9pc2JuPjxhY2Nlc3Npb24tbnVtPjI5NjY1MTU4PC9hY2Nlc3Npb24tbnVtPjx1cmxzPjxyZWxh
dGVkLXVybHM+PHVybD5odHRwczovL3d3dy5uY2JpLm5sbS5uaWguZ292L3B1Ym1lZC8yOTY2NTE1
ODwvdXJsPjx1cmw+aHR0cHM6Ly9vbmxpbmVsaWJyYXJ5LndpbGV5LmNvbS9kb2kvcGRmLzEwLjEx
MTEvY2VhLjEzMTQ4PC91cmw+PC9yZWxhdGVkLXVybHM+PC91cmxzPjxjdXN0b20xPlJDVCwgRXhj
bHVkZSBOPTMwPC9jdXN0b20xPjxlbGVjdHJvbmljLXJlc291cmNlLW51bT4xMC4xMTExL2NlYS4x
MzE0ODwvZWxlY3Ryb25pYy1yZXNvdXJjZS1udW0+PHJlbW90ZS1kYXRhYmFzZS1wcm92aWRlcj5O
TE08L3JlbW90ZS1kYXRhYmFzZS1wcm92aWRlcj48bGFuZ3VhZ2U+ZW5nPC9sYW5ndWFnZT48L3Jl
Y29yZD48L0NpdGU+PC9FbmROb3RlPgB=
</w:fldData>
        </w:fldChar>
      </w:r>
      <w:r w:rsidR="005F2998">
        <w:instrText xml:space="preserve"> ADDIN EN.CITE </w:instrText>
      </w:r>
      <w:r w:rsidR="005F2998">
        <w:fldChar w:fldCharType="begin">
          <w:fldData xml:space="preserve">PEVuZE5vdGU+PENpdGU+PEF1dGhvcj5GYXVxdWVydDwvQXV0aG9yPjxZZWFyPjIwMTg8L1llYXI+
PFJlY051bT4yMjQ8L1JlY051bT48RGlzcGxheVRleHQ+PHN0eWxlIGZhY2U9InN1cGVyc2NyaXB0
Ij41NTwvc3R5bGU+PC9EaXNwbGF5VGV4dD48cmVjb3JkPjxyZWMtbnVtYmVyPjIyNDwvcmVjLW51
bWJlcj48Zm9yZWlnbi1rZXlzPjxrZXkgYXBwPSJFTiIgZGItaWQ9Ing5d3p6NWF0YnNkMjJvZWZy
ejI1d3RheTJ4ZjVmdmVwNTAwciIgdGltZXN0YW1wPSIxNTU1NTE1OTA1Ij4yMjQ8L2tleT48L2Zv
cmVpZ24ta2V5cz48cmVmLXR5cGUgbmFtZT0iSm91cm5hbCBBcnRpY2xlIj4xNzwvcmVmLXR5cGU+
PGNvbnRyaWJ1dG9ycz48YXV0aG9ycz48YXV0aG9yPkZhdXF1ZXJ0LCBKLiBMLjwvYXV0aG9yPjxh
dXRob3I+TWljaGF1ZCwgRS48L2F1dGhvcj48YXV0aG9yPlBlcmVpcmEsIEIuPC9hdXRob3I+PGF1
dGhvcj5CZXJuYXJkLCBMLjwvYXV0aG9yPjxhdXRob3I+R291cmRvbi1EdWJvaXMsIE4uPC9hdXRo
b3I+PGF1dGhvcj5Sb3V6YWlyZSwgUC4gTy48L2F1dGhvcj48YXV0aG9yPlJvY2hldHRlLCBFLjwv
YXV0aG9yPjxhdXRob3I+TWVybGluLCBFLjwvYXV0aG9yPjxhdXRob3I+RXZyYXJkLCBCLjwvYXV0
aG9yPjwvYXV0aG9ycz48L2NvbnRyaWJ1dG9ycz48YXV0aC1hZGRyZXNzPlVuaXRlIGQmYXBvczth
bGxlcmdvbG9naWUgZGUgbCZhcG9zO2VuZmFudCwgQ0hVIEVzdGFpbmcsIFBvbGUgcGVkaWF0cmlx
dWUsIENIVSBDbGVybW9udC1GZXJyYW5kLCBDbGVybW9udC1GZXJyYW5kLCBGcmFuY2UuJiN4RDtJ
TlNFUk0gQ0lDIDE0MDUsIENIVSBDbGVybW9udC1GZXJyYW5kLCBDbGVybW9udC1GZXJyYW5kLCBG
cmFuY2UuJiN4RDtVbml0ZSBkZSBCaW9zdGF0aXN0aXF1ZXMsIERpcmVjdGlvbiBkZSBsYSBSZWNo
ZXJjaGUgQ2xpbmlxdWUgZXQgSW5ub3ZhdGlvbiAoRFJDSSksIENIVSBDbGVybW9udC1GZXJyYW5k
LCBDbGVybW9udC1GZXJyYW5kLCBGcmFuY2UuJiN4RDtEZXBhcnRlbWVudCBkZSBQaGFybWFjaWUs
IENIVSBDbGVybW9udC1GZXJyYW5kLCBDbGVybW9udC1GZXJyYW5kLCBGcmFuY2UuJiN4RDtTZXJ2
aWNlIGQmYXBvcztJbW11bm9sb2dpZSwgQ0hVIEdhYnJpZWwtTW9udHBpZWQsIENIVSBDbGVybW9u
dC1GZXJyYW5kLCBDbGVybW9udC1GZXJyYW5kLCBGcmFuY2UuJiN4RDtVRlIgUGhhcm1hY2llLCBF
UlRJQ2EsIFVuaXZlcnNpdGUgQ2xlcm1vbnQgQXV2ZXJnbmUsIENsZXJtb250LUZlcnJhbmQsIEZy
YW5jZS4mI3hEO1VGUiBNZWRlY2luZSwgVU1SMTAxOSBVTkgsIFVuaXZlcnNpdGUgQ2xlcm1vbnQg
QXV2ZXJnbmUsIENsZXJtb250LUZlcnJhbmQsIEZyYW5jZS48L2F1dGgtYWRkcmVzcz48dGl0bGVz
Pjx0aXRsZT5QZWFudXQgZ2FzdHJvaW50ZXN0aW5hbCBkZWxpdmVyeSBvcmFsIGltbXVub3RoZXJh
cHkgaW4gYWRvbGVzY2VudHM6IFJlc3VsdHMgb2YgdGhlIGJ1aWxkLXVwIHBoYXNlIG9mIGEgcmFu
ZG9taXplZCwgZG91YmxlLWJsaW5kLCBwbGFjZWJvLWNvbnRyb2xsZWQgdHJpYWwgKFBJVEEgc3R1
ZHkpPC90aXRsZT48c2Vjb25kYXJ5LXRpdGxlPkNsaW4gRXhwIEFsbGVyZ3k8L3NlY29uZGFyeS10
aXRsZT48YWx0LXRpdGxlPkNsaW5pY2FsIGFuZCBleHBlcmltZW50YWwgYWxsZXJneSA6IGpvdXJu
YWwgb2YgdGhlIEJyaXRpc2ggU29jaWV0eSBmb3IgQWxsZXJneSBhbmQgQ2xpbmljYWwgSW1tdW5v
bG9neTwvYWx0LXRpdGxlPjwvdGl0bGVzPjxwZXJpb2RpY2FsPjxmdWxsLXRpdGxlPkNsaW4gRXhw
IEFsbGVyZ3k8L2Z1bGwtdGl0bGU+PGFiYnItMT5DbGluaWNhbCBhbmQgZXhwZXJpbWVudGFsIGFs
bGVyZ3kgOiBqb3VybmFsIG9mIHRoZSBCcml0aXNoIFNvY2lldHkgZm9yIEFsbGVyZ3kgYW5kIENs
aW5pY2FsIEltbXVub2xvZ3k8L2FiYnItMT48L3BlcmlvZGljYWw+PGFsdC1wZXJpb2RpY2FsPjxm
dWxsLXRpdGxlPkNsaW4gRXhwIEFsbGVyZ3k8L2Z1bGwtdGl0bGU+PGFiYnItMT5DbGluaWNhbCBh
bmQgZXhwZXJpbWVudGFsIGFsbGVyZ3kgOiBqb3VybmFsIG9mIHRoZSBCcml0aXNoIFNvY2lldHkg
Zm9yIEFsbGVyZ3kgYW5kIENsaW5pY2FsIEltbXVub2xvZ3k8L2FiYnItMT48L2FsdC1wZXJpb2Rp
Y2FsPjxwYWdlcz44NjItODc0PC9wYWdlcz48dm9sdW1lPjQ4PC92b2x1bWU+PG51bWJlcj43PC9u
dW1iZXI+PGVkaXRpb24+MjAxOC8wNC8xODwvZWRpdGlvbj48a2V5d29yZHM+PGtleXdvcmQ+YWRv
bGVzY2VudDwva2V5d29yZD48a2V5d29yZD5hbmFwaHlsYXhpczwva2V5d29yZD48a2V5d29yZD5j
YXBzdWxlczwva2V5d29yZD48a2V5d29yZD5nYXN0cm9pbnRlc3RpbmFsIGRlbGl2ZXJ5PC9rZXl3
b3JkPjxrZXl3b3JkPm9yYWwgaW1tdW5vdGhlcmFweTwva2V5d29yZD48a2V5d29yZD5wZWFudXQg
YWxsZXJneTwva2V5d29yZD48L2tleXdvcmRzPjxkYXRlcz48eWVhcj4yMDE4PC95ZWFyPjxwdWIt
ZGF0ZXM+PGRhdGU+SnVsPC9kYXRlPjwvcHViLWRhdGVzPjwvZGF0ZXM+PGlzYm4+MDk1NC03ODk0
PC9pc2JuPjxhY2Nlc3Npb24tbnVtPjI5NjY1MTU4PC9hY2Nlc3Npb24tbnVtPjx1cmxzPjxyZWxh
dGVkLXVybHM+PHVybD5odHRwczovL3d3dy5uY2JpLm5sbS5uaWguZ292L3B1Ym1lZC8yOTY2NTE1
ODwvdXJsPjx1cmw+aHR0cHM6Ly9vbmxpbmVsaWJyYXJ5LndpbGV5LmNvbS9kb2kvcGRmLzEwLjEx
MTEvY2VhLjEzMTQ4PC91cmw+PC9yZWxhdGVkLXVybHM+PC91cmxzPjxjdXN0b20xPlJDVCwgRXhj
bHVkZSBOPTMwPC9jdXN0b20xPjxlbGVjdHJvbmljLXJlc291cmNlLW51bT4xMC4xMTExL2NlYS4x
MzE0ODwvZWxlY3Ryb25pYy1yZXNvdXJjZS1udW0+PHJlbW90ZS1kYXRhYmFzZS1wcm92aWRlcj5O
TE08L3JlbW90ZS1kYXRhYmFzZS1wcm92aWRlcj48bGFuZ3VhZ2U+ZW5nPC9sYW5ndWFnZT48L3Jl
Y29yZD48L0NpdGU+PC9FbmROb3RlPgB=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55</w:t>
      </w:r>
      <w:r w:rsidRPr="0029583B">
        <w:fldChar w:fldCharType="end"/>
      </w:r>
      <w:r w:rsidRPr="0029583B">
        <w:t xml:space="preserve">): Peanut (or placebo) capsules were ingested daily over 24 weeks with increments every 2 weeks from 2 to 400 mg of peanut protein. </w:t>
      </w:r>
      <w:r w:rsidRPr="0029583B">
        <w:rPr>
          <w:b/>
        </w:rPr>
        <w:t>Five severe multi-system reactions (grades 3a and 3b) occurred in 4 OIT patients (19%= 4/21) and in none (0) in the placebo group.</w:t>
      </w:r>
    </w:p>
    <w:p w14:paraId="75A7F557" w14:textId="7823355C" w:rsidR="00BC3E28" w:rsidRPr="0029583B" w:rsidRDefault="00BC3E28" w:rsidP="00DA4442">
      <w:pPr>
        <w:pStyle w:val="Paragraphedeliste"/>
        <w:numPr>
          <w:ilvl w:val="1"/>
          <w:numId w:val="21"/>
        </w:numPr>
        <w:contextualSpacing w:val="0"/>
      </w:pPr>
      <w:r w:rsidRPr="0029583B">
        <w:t>Case series of 23 adults with OFC-confirmed IgE-mediated allergies who were treated with OIT (10 milk, 9 peanut, 4 egg) (Mantyla, 2018</w:t>
      </w:r>
      <w:r w:rsidRPr="0029583B">
        <w:fldChar w:fldCharType="begin">
          <w:fldData xml:space="preserve">PEVuZE5vdGU+PENpdGU+PEF1dGhvcj5NYW50eWxhPC9BdXRob3I+PFllYXI+MjAxODwvWWVhcj48
UmVjTnVtPjI0NDwvUmVjTnVtPjxEaXNwbGF5VGV4dD48c3R5bGUgZmFjZT0ic3VwZXJzY3JpcHQi
PjcxPC9zdHlsZT48L0Rpc3BsYXlUZXh0PjxyZWNvcmQ+PHJlYy1udW1iZXI+MjQ0PC9yZWMtbnVt
YmVyPjxmb3JlaWduLWtleXM+PGtleSBhcHA9IkVOIiBkYi1pZD0ieDl3eno1YXRic2QyMm9lZnJ6
MjV3dGF5MnhmNWZ2ZXA1MDByIiB0aW1lc3RhbXA9IjE1NTU1MTU5MDYiPjI0NDwva2V5PjwvZm9y
ZWlnbi1rZXlzPjxyZWYtdHlwZSBuYW1lPSJKb3VybmFsIEFydGljbGUiPjE3PC9yZWYtdHlwZT48
Y29udHJpYnV0b3JzPjxhdXRob3JzPjxhdXRob3I+TWFudHlsYSwgSi48L2F1dGhvcj48YXV0aG9y
PlRob21hbmRlciwgVC48L2F1dGhvcj48YXV0aG9yPkhha3VsaW5lbiwgQS48L2F1dGhvcj48YXV0
aG9yPkt1a2tvbmVuLCBLLjwvYXV0aG9yPjxhdXRob3I+UGFsb3N1bywgSy48L2F1dGhvcj48YXV0
aG9yPlZvdXRpbGFpbmVuLCBILjwvYXV0aG9yPjxhdXRob3I+UGVsa29uZW4sIEEuPC9hdXRob3I+
PGF1dGhvcj5LYXVwcGksIFAuPC9hdXRob3I+PC9hdXRob3JzPjwvY29udHJpYnV0b3JzPjxhdXRo
LWFkZHJlc3M+UmVzcGlyYXRvcnkgRGlzZWFzZXMgYW5kIEFsbGVyZ29sb2d5LCBVbml2ZXJzaXR5
IG9mIEhlbHNpbmtpIGFuZCBIZWxzaW5raSBVbml2ZXJzaXR5IEhvc3BpdGFsLCBTa2luIGFuZCBB
bGxlcmd5IEhvc3BpdGFsLCBIZWxzaW5raSwgRmlubGFuZC4mI3hEO1VuaXZlcnNpdHkgb2YgRWFz
dGVybiBGaW5sYW5kLCBLdW9waW8sIEZpbmxhbmQuPC9hdXRoLWFkZHJlc3M+PHRpdGxlcz48dGl0
bGU+VGhlIGVmZmVjdCBvZiBvcmFsIGltbXVub3RoZXJhcHkgdHJlYXRtZW50IGluIHNldmVyZSBJ
Z0UgbWVkaWF0ZWQgbWlsaywgcGVhbnV0LCBhbmQgZWdnIGFsbGVyZ3kgaW4gYWR1bHRzPC90aXRs
ZT48c2Vjb25kYXJ5LXRpdGxlPkltbXVuIEluZmxhbW0gRGlzPC9zZWNvbmRhcnktdGl0bGU+PGFs
dC10aXRsZT5JbW11bml0eSwgaW5mbGFtbWF0aW9uIGFuZCBkaXNlYXNlPC9hbHQtdGl0bGU+PC90
aXRsZXM+PHBlcmlvZGljYWw+PGZ1bGwtdGl0bGU+SW1tdW4gSW5mbGFtbSBEaXM8L2Z1bGwtdGl0
bGU+PGFiYnItMT5JbW11bml0eSwgaW5mbGFtbWF0aW9uIGFuZCBkaXNlYXNlPC9hYmJyLTE+PC9w
ZXJpb2RpY2FsPjxhbHQtcGVyaW9kaWNhbD48ZnVsbC10aXRsZT5JbW11biBJbmZsYW1tIERpczwv
ZnVsbC10aXRsZT48YWJici0xPkltbXVuaXR5LCBpbmZsYW1tYXRpb24gYW5kIGRpc2Vhc2U8L2Fi
YnItMT48L2FsdC1wZXJpb2RpY2FsPjxwYWdlcz4zMDctMzExPC9wYWdlcz48dm9sdW1lPjY8L3Zv
bHVtZT48bnVtYmVyPjI8L251bWJlcj48ZWRpdGlvbj4yMDE4LzAzLzE2PC9lZGl0aW9uPjxrZXl3
b3Jkcz48a2V5d29yZD4qRGVzZW5zaXRpemF0aW9uPC9rZXl3b3JkPjxrZXl3b3JkPipmb29kIGFs
bGVyZ3k8L2tleXdvcmQ+PGtleXdvcmQ+KnRvbGVyYW5jZTwva2V5d29yZD48L2tleXdvcmRzPjxk
YXRlcz48eWVhcj4yMDE4PC95ZWFyPjxwdWItZGF0ZXM+PGRhdGU+SnVuPC9kYXRlPjwvcHViLWRh
dGVzPjwvZGF0ZXM+PGlzYm4+MjA1MC00NTI3PC9pc2JuPjxhY2Nlc3Npb24tbnVtPjI5NTQyMjY4
PC9hY2Nlc3Npb24tbnVtPjx1cmxzPjxyZWxhdGVkLXVybHM+PHVybD5odHRwczovL3d3dy5uY2Jp
Lm5sbS5uaWguZ292L3B1Ym1lZC8yOTU0MjI2ODwvdXJsPjx1cmw+aHR0cHM6Ly9vbmxpbmVsaWJy
YXJ5LndpbGV5LmNvbS9kb2kvcGRmLzEwLjEwMDIvaWlkMy4yMTg8L3VybD48L3JlbGF0ZWQtdXJs
cz48L3VybHM+PGN1c3RvbTE+VW5jb250cm9sbGVkLCBOPTIzLCBhZHVsdHM8L2N1c3RvbTE+PGN1
c3RvbTI+UE1DNTk0NjE0NTwvY3VzdG9tMj48ZWxlY3Ryb25pYy1yZXNvdXJjZS1udW0+MTAuMTAw
Mi9paWQzLjIxODwvZWxlY3Ryb25pYy1yZXNvdXJjZS1udW0+PHJlbW90ZS1kYXRhYmFzZS1wcm92
aWRlcj5OTE08L3JlbW90ZS1kYXRhYmFzZS1wcm92aWRlcj48bGFuZ3VhZ2U+ZW5nPC9sYW5ndWFn
ZT48L3JlY29yZD48L0NpdGU+PC9FbmROb3RlPn==
</w:fldData>
        </w:fldChar>
      </w:r>
      <w:r w:rsidR="005F2998">
        <w:instrText xml:space="preserve"> ADDIN EN.CITE </w:instrText>
      </w:r>
      <w:r w:rsidR="005F2998">
        <w:fldChar w:fldCharType="begin">
          <w:fldData xml:space="preserve">PEVuZE5vdGU+PENpdGU+PEF1dGhvcj5NYW50eWxhPC9BdXRob3I+PFllYXI+MjAxODwvWWVhcj48
UmVjTnVtPjI0NDwvUmVjTnVtPjxEaXNwbGF5VGV4dD48c3R5bGUgZmFjZT0ic3VwZXJzY3JpcHQi
PjcxPC9zdHlsZT48L0Rpc3BsYXlUZXh0PjxyZWNvcmQ+PHJlYy1udW1iZXI+MjQ0PC9yZWMtbnVt
YmVyPjxmb3JlaWduLWtleXM+PGtleSBhcHA9IkVOIiBkYi1pZD0ieDl3eno1YXRic2QyMm9lZnJ6
MjV3dGF5MnhmNWZ2ZXA1MDByIiB0aW1lc3RhbXA9IjE1NTU1MTU5MDYiPjI0NDwva2V5PjwvZm9y
ZWlnbi1rZXlzPjxyZWYtdHlwZSBuYW1lPSJKb3VybmFsIEFydGljbGUiPjE3PC9yZWYtdHlwZT48
Y29udHJpYnV0b3JzPjxhdXRob3JzPjxhdXRob3I+TWFudHlsYSwgSi48L2F1dGhvcj48YXV0aG9y
PlRob21hbmRlciwgVC48L2F1dGhvcj48YXV0aG9yPkhha3VsaW5lbiwgQS48L2F1dGhvcj48YXV0
aG9yPkt1a2tvbmVuLCBLLjwvYXV0aG9yPjxhdXRob3I+UGFsb3N1bywgSy48L2F1dGhvcj48YXV0
aG9yPlZvdXRpbGFpbmVuLCBILjwvYXV0aG9yPjxhdXRob3I+UGVsa29uZW4sIEEuPC9hdXRob3I+
PGF1dGhvcj5LYXVwcGksIFAuPC9hdXRob3I+PC9hdXRob3JzPjwvY29udHJpYnV0b3JzPjxhdXRo
LWFkZHJlc3M+UmVzcGlyYXRvcnkgRGlzZWFzZXMgYW5kIEFsbGVyZ29sb2d5LCBVbml2ZXJzaXR5
IG9mIEhlbHNpbmtpIGFuZCBIZWxzaW5raSBVbml2ZXJzaXR5IEhvc3BpdGFsLCBTa2luIGFuZCBB
bGxlcmd5IEhvc3BpdGFsLCBIZWxzaW5raSwgRmlubGFuZC4mI3hEO1VuaXZlcnNpdHkgb2YgRWFz
dGVybiBGaW5sYW5kLCBLdW9waW8sIEZpbmxhbmQuPC9hdXRoLWFkZHJlc3M+PHRpdGxlcz48dGl0
bGU+VGhlIGVmZmVjdCBvZiBvcmFsIGltbXVub3RoZXJhcHkgdHJlYXRtZW50IGluIHNldmVyZSBJ
Z0UgbWVkaWF0ZWQgbWlsaywgcGVhbnV0LCBhbmQgZWdnIGFsbGVyZ3kgaW4gYWR1bHRzPC90aXRs
ZT48c2Vjb25kYXJ5LXRpdGxlPkltbXVuIEluZmxhbW0gRGlzPC9zZWNvbmRhcnktdGl0bGU+PGFs
dC10aXRsZT5JbW11bml0eSwgaW5mbGFtbWF0aW9uIGFuZCBkaXNlYXNlPC9hbHQtdGl0bGU+PC90
aXRsZXM+PHBlcmlvZGljYWw+PGZ1bGwtdGl0bGU+SW1tdW4gSW5mbGFtbSBEaXM8L2Z1bGwtdGl0
bGU+PGFiYnItMT5JbW11bml0eSwgaW5mbGFtbWF0aW9uIGFuZCBkaXNlYXNlPC9hYmJyLTE+PC9w
ZXJpb2RpY2FsPjxhbHQtcGVyaW9kaWNhbD48ZnVsbC10aXRsZT5JbW11biBJbmZsYW1tIERpczwv
ZnVsbC10aXRsZT48YWJici0xPkltbXVuaXR5LCBpbmZsYW1tYXRpb24gYW5kIGRpc2Vhc2U8L2Fi
YnItMT48L2FsdC1wZXJpb2RpY2FsPjxwYWdlcz4zMDctMzExPC9wYWdlcz48dm9sdW1lPjY8L3Zv
bHVtZT48bnVtYmVyPjI8L251bWJlcj48ZWRpdGlvbj4yMDE4LzAzLzE2PC9lZGl0aW9uPjxrZXl3
b3Jkcz48a2V5d29yZD4qRGVzZW5zaXRpemF0aW9uPC9rZXl3b3JkPjxrZXl3b3JkPipmb29kIGFs
bGVyZ3k8L2tleXdvcmQ+PGtleXdvcmQ+KnRvbGVyYW5jZTwva2V5d29yZD48L2tleXdvcmRzPjxk
YXRlcz48eWVhcj4yMDE4PC95ZWFyPjxwdWItZGF0ZXM+PGRhdGU+SnVuPC9kYXRlPjwvcHViLWRh
dGVzPjwvZGF0ZXM+PGlzYm4+MjA1MC00NTI3PC9pc2JuPjxhY2Nlc3Npb24tbnVtPjI5NTQyMjY4
PC9hY2Nlc3Npb24tbnVtPjx1cmxzPjxyZWxhdGVkLXVybHM+PHVybD5odHRwczovL3d3dy5uY2Jp
Lm5sbS5uaWguZ292L3B1Ym1lZC8yOTU0MjI2ODwvdXJsPjx1cmw+aHR0cHM6Ly9vbmxpbmVsaWJy
YXJ5LndpbGV5LmNvbS9kb2kvcGRmLzEwLjEwMDIvaWlkMy4yMTg8L3VybD48L3JlbGF0ZWQtdXJs
cz48L3VybHM+PGN1c3RvbTE+VW5jb250cm9sbGVkLCBOPTIzLCBhZHVsdHM8L2N1c3RvbTE+PGN1
c3RvbTI+UE1DNTk0NjE0NTwvY3VzdG9tMj48ZWxlY3Ryb25pYy1yZXNvdXJjZS1udW0+MTAuMTAw
Mi9paWQzLjIxODwvZWxlY3Ryb25pYy1yZXNvdXJjZS1udW0+PHJlbW90ZS1kYXRhYmFzZS1wcm92
aWRlcj5OTE08L3JlbW90ZS1kYXRhYmFzZS1wcm92aWRlcj48bGFuZ3VhZ2U+ZW5nPC9sYW5ndWFn
ZT48L3JlY29yZD48L0NpdGU+PC9FbmROb3RlPn==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71</w:t>
      </w:r>
      <w:r w:rsidRPr="0029583B">
        <w:fldChar w:fldCharType="end"/>
      </w:r>
      <w:r w:rsidRPr="0029583B">
        <w:t xml:space="preserve">): The median period of OIT was 515 days. </w:t>
      </w:r>
      <w:r w:rsidRPr="0029583B">
        <w:rPr>
          <w:b/>
        </w:rPr>
        <w:t>ETRs: 17% (4/23); emergency room treatments: 13% (3/23).</w:t>
      </w:r>
      <w:r w:rsidRPr="0029583B">
        <w:t xml:space="preserve"> </w:t>
      </w:r>
    </w:p>
    <w:p w14:paraId="477BF754" w14:textId="77777777" w:rsidR="00BC3E28" w:rsidRPr="0029583B" w:rsidRDefault="00BC3E28" w:rsidP="00DA4442">
      <w:pPr>
        <w:pStyle w:val="Paragraphedeliste"/>
        <w:numPr>
          <w:ilvl w:val="0"/>
          <w:numId w:val="21"/>
        </w:numPr>
        <w:contextualSpacing w:val="0"/>
        <w:rPr>
          <w:b/>
          <w:u w:val="single"/>
        </w:rPr>
      </w:pPr>
      <w:r w:rsidRPr="0029583B">
        <w:rPr>
          <w:b/>
          <w:u w:val="single"/>
        </w:rPr>
        <w:t>Toddlers and pre-school children:</w:t>
      </w:r>
    </w:p>
    <w:p w14:paraId="79CC1A91" w14:textId="0AE51908" w:rsidR="00BC3E28" w:rsidRPr="0029583B" w:rsidRDefault="00BC3E28" w:rsidP="00DA4442">
      <w:pPr>
        <w:pStyle w:val="Paragraphedeliste"/>
        <w:numPr>
          <w:ilvl w:val="1"/>
          <w:numId w:val="21"/>
        </w:numPr>
        <w:contextualSpacing w:val="0"/>
        <w:rPr>
          <w:b/>
        </w:rPr>
      </w:pPr>
      <w:r w:rsidRPr="0029583B">
        <w:t>Vickery et al (2017</w:t>
      </w:r>
      <w:r w:rsidRPr="0029583B">
        <w:fldChar w:fldCharType="begin">
          <w:fldData xml:space="preserve">PEVuZE5vdGU+PENpdGU+PEF1dGhvcj5WaWNrZXJ5PC9BdXRob3I+PFllYXI+MjAxNzwvWWVhcj48
UmVjTnVtPjU3MDwvUmVjTnVtPjxEaXNwbGF5VGV4dD48c3R5bGUgZmFjZT0ic3VwZXJzY3JpcHQi
PjY4PC9zdHlsZT48L0Rpc3BsYXlUZXh0PjxyZWNvcmQ+PHJlYy1udW1iZXI+NTcwPC9yZWMtbnVt
YmVyPjxmb3JlaWduLWtleXM+PGtleSBhcHA9IkVOIiBkYi1pZD0ieDl3eno1YXRic2QyMm9lZnJ6
MjV3dGF5MnhmNWZ2ZXA1MDByIiB0aW1lc3RhbXA9IjE1NTU1MTU5MTQiPjU3MDwva2V5PjwvZm9y
ZWlnbi1rZXlzPjxyZWYtdHlwZSBuYW1lPSJKb3VybmFsIEFydGljbGUiPjE3PC9yZWYtdHlwZT48
Y29udHJpYnV0b3JzPjxhdXRob3JzPjxhdXRob3I+Vmlja2VyeSwgQi4gUC48L2F1dGhvcj48YXV0
aG9yPkJlcmdsdW5kLCBKLiBQLjwvYXV0aG9yPjxhdXRob3I+QnVyaywgQy4gTS48L2F1dGhvcj48
YXV0aG9yPkZpbmUsIEouIFAuPC9hdXRob3I+PGF1dGhvcj5LaW0sIEUuIEguPC9hdXRob3I+PGF1
dGhvcj5LaW0sIEouIEkuPC9hdXRob3I+PGF1dGhvcj5LZWV0LCBDLiBBLjwvYXV0aG9yPjxhdXRo
b3I+S3VsaXMsIE0uPC9hdXRob3I+PGF1dGhvcj5PcmdlbCwgSy4gRy48L2F1dGhvcj48YXV0aG9y
Pkd1bywgUi48L2F1dGhvcj48YXV0aG9yPlN0ZWVsZSwgUC4gSC48L2F1dGhvcj48YXV0aG9yPlZp
cmt1ZCwgWS4gVi48L2F1dGhvcj48YXV0aG9yPlllLCBQLjwvYXV0aG9yPjxhdXRob3I+V3JpZ2h0
LCBCLiBMLjwvYXV0aG9yPjxhdXRob3I+V29vZCwgUi4gQS48L2F1dGhvcj48YXV0aG9yPkJ1cmtz
LCBBLiBXLjwvYXV0aG9yPjwvYXV0aG9ycz48L2NvbnRyaWJ1dG9ycz48YXV0aC1hZGRyZXNzPlVu
aXZlcnNpdHkgb2YgTm9ydGggQ2Fyb2xpbmEtQ2hhcGVsIEhpbGwsIENoYXBlbCBIaWxsLCBOQy4m
I3hEO0R1a2UgVW5pdmVyc2l0eSBTY2hvb2wgb2YgTWVkaWNpbmUsIER1cmhhbSwgTkMuJiN4RDtK
b2hucyBIb3BraW5zIFNjaG9vbCBvZiBNZWRpY2luZSwgQmFsdGltb3JlLCBNZC4mI3hEO01hc3Nh
Y2h1c2V0dHMgR2VuZXJhbCBIb3NwaXRhbCwgQm9zdG9uLCBNYXNzLiYjeEQ7TWF5byBDbGluaWMs
IFNjb3R0c2RhbGUsIEFyaXouJiN4RDtVbml2ZXJzaXR5IG9mIE5vcnRoIENhcm9saW5hLUNoYXBl
bCBIaWxsLCBDaGFwZWwgSGlsbCwgTkMuIEVsZWN0cm9uaWMgYWRkcmVzczogd2VzbGV5LmJ1cmtz
QHVuYy5lZHUuPC9hdXRoLWFkZHJlc3M+PHRpdGxlcz48dGl0bGU+RWFybHkgb3JhbCBpbW11bm90
aGVyYXB5IGluIHBlYW51dC1hbGxlcmdpYyBwcmVzY2hvb2wgY2hpbGRyZW4gaXMgc2FmZSBhbmQg
aGlnaGx5IGVmZmVjdGl2ZTwvdGl0bGU+PHNlY29uZGFyeS10aXRsZT5KIEFsbGVyZ3kgQ2xpbiBJ
bW11bm9sPC9zZWNvbmRhcnktdGl0bGU+PGFsdC10aXRsZT5UaGUgSm91cm5hbCBvZiBhbGxlcmd5
IGFuZCBjbGluaWNhbCBpbW11bm9sb2d5PC9hbHQtdGl0bGU+PC90aXRsZXM+PHBlcmlvZGljYWw+
PGZ1bGwtdGl0bGU+SiBBbGxlcmd5IENsaW4gSW1tdW5vbDwvZnVsbC10aXRsZT48YWJici0xPlRo
ZSBKb3VybmFsIG9mIGFsbGVyZ3kgYW5kIGNsaW5pY2FsIGltbXVub2xvZ3k8L2FiYnItMT48L3Bl
cmlvZGljYWw+PGFsdC1wZXJpb2RpY2FsPjxmdWxsLXRpdGxlPkogQWxsZXJneSBDbGluIEltbXVu
b2w8L2Z1bGwtdGl0bGU+PGFiYnItMT5UaGUgSm91cm5hbCBvZiBhbGxlcmd5IGFuZCBjbGluaWNh
bCBpbW11bm9sb2d5PC9hYmJyLTE+PC9hbHQtcGVyaW9kaWNhbD48cGFnZXM+MTczLTE4MS5lODwv
cGFnZXM+PHZvbHVtZT4xMzk8L3ZvbHVtZT48bnVtYmVyPjE8L251bWJlcj48ZWRpdGlvbj4yMDE2
LzA4LzE2PC9lZGl0aW9uPjxrZXl3b3Jkcz48a2V5d29yZD5BbGxlcmdlbnMvaW1tdW5vbG9neTwv
a2V5d29yZD48a2V5d29yZD5BbnRpZ2VucywgUGxhbnQvaW1tdW5vbG9neTwva2V5d29yZD48a2V5
d29yZD5BcmFjaGlzL2ltbXVub2xvZ3k8L2tleXdvcmQ+PGtleXdvcmQ+Q2hpbGQsIFByZXNjaG9v
bDwva2V5d29yZD48a2V5d29yZD4qRGVzZW5zaXRpemF0aW9uLCBJbW11bm9sb2dpYzwva2V5d29y
ZD48a2V5d29yZD5Eb3VibGUtQmxpbmQgTWV0aG9kPC9rZXl3b3JkPjxrZXl3b3JkPkZlbWFsZTwv
a2V5d29yZD48a2V5d29yZD5IdW1hbnM8L2tleXdvcmQ+PGtleXdvcmQ+SW1tdW5vZ2xvYnVsaW4g
RS9ibG9vZC9pbW11bm9sb2d5PC9rZXl3b3JkPjxrZXl3b3JkPkluZmFudDwva2V5d29yZD48a2V5
d29yZD5NYWxlPC9rZXl3b3JkPjxrZXl3b3JkPlBlYW51dCBIeXBlcnNlbnNpdGl2aXR5L2Jsb29k
Lyp0aGVyYXB5PC9rZXl3b3JkPjxrZXl3b3JkPlBsYW50IFByb3RlaW5zL2ltbXVub2xvZ3k8L2tl
eXdvcmQ+PGtleXdvcmQ+Kk9yYWwgaW1tdW5vdGhlcmFweTwva2V5d29yZD48a2V5d29yZD4qZGVz
ZW5zaXRpemF0aW9uPC9rZXl3b3JkPjxrZXl3b3JkPiplYXJseSBpbnRlcnZlbnRpb248L2tleXdv
cmQ+PGtleXdvcmQ+KnBlYW51dCBhbGxlcmd5PC9rZXl3b3JkPjxrZXl3b3JkPipyYW5kb21pemVk
IGNsaW5pY2FsIHRyaWFsPC9rZXl3b3JkPjxrZXl3b3JkPipzdXN0YWluZWQgdW5yZXNwb25zaXZl
bmVzczwva2V5d29yZD48L2tleXdvcmRzPjxkYXRlcz48eWVhcj4yMDE3PC95ZWFyPjxwdWItZGF0
ZXM+PGRhdGU+SmFuPC9kYXRlPjwvcHViLWRhdGVzPjwvZGF0ZXM+PGlzYm4+MDA5MS02NzQ5PC9p
c2JuPjxhY2Nlc3Npb24tbnVtPjI3NTIyMTU5PC9hY2Nlc3Npb24tbnVtPjx1cmxzPjxyZWxhdGVk
LXVybHM+PHVybD5odHRwczovL3d3dy5uY2JpLm5sbS5uaWguZ292L3B1Ym1lZC8yNzUyMjE1OTwv
dXJsPjx1cmw+aHR0cHM6Ly93d3cubmNiaS5ubG0ubmloLmdvdi9wbWMvYXJ0aWNsZXMvUE1DNTIy
Mjc2NS9wZGYvbmlobXM4MDg2MzkucGRmPC91cmw+PC9yZWxhdGVkLXVybHM+PC91cmxzPjxjdXN0
b20xPlJDVCwgTj00MDwvY3VzdG9tMT48Y3VzdG9tMj5QTUM1MjIyNzY1PC9jdXN0b20yPjxjdXN0
b202Pk5JSE1TODA4NjM5PC9jdXN0b202PjxlbGVjdHJvbmljLXJlc291cmNlLW51bT4xMC4xMDE2
L2ouamFjaS4yMDE2LjA1LjAyNzwvZWxlY3Ryb25pYy1yZXNvdXJjZS1udW0+PHJlbW90ZS1kYXRh
YmFzZS1wcm92aWRlcj5OTE08L3JlbW90ZS1kYXRhYmFzZS1wcm92aWRlcj48bGFuZ3VhZ2U+ZW5n
PC9sYW5ndWFnZT48L3JlY29yZD48L0NpdGU+PC9FbmROb3RlPn==
</w:fldData>
        </w:fldChar>
      </w:r>
      <w:r w:rsidR="005F2998">
        <w:instrText xml:space="preserve"> ADDIN EN.CITE </w:instrText>
      </w:r>
      <w:r w:rsidR="005F2998">
        <w:fldChar w:fldCharType="begin">
          <w:fldData xml:space="preserve">PEVuZE5vdGU+PENpdGU+PEF1dGhvcj5WaWNrZXJ5PC9BdXRob3I+PFllYXI+MjAxNzwvWWVhcj48
UmVjTnVtPjU3MDwvUmVjTnVtPjxEaXNwbGF5VGV4dD48c3R5bGUgZmFjZT0ic3VwZXJzY3JpcHQi
PjY4PC9zdHlsZT48L0Rpc3BsYXlUZXh0PjxyZWNvcmQ+PHJlYy1udW1iZXI+NTcwPC9yZWMtbnVt
YmVyPjxmb3JlaWduLWtleXM+PGtleSBhcHA9IkVOIiBkYi1pZD0ieDl3eno1YXRic2QyMm9lZnJ6
MjV3dGF5MnhmNWZ2ZXA1MDByIiB0aW1lc3RhbXA9IjE1NTU1MTU5MTQiPjU3MDwva2V5PjwvZm9y
ZWlnbi1rZXlzPjxyZWYtdHlwZSBuYW1lPSJKb3VybmFsIEFydGljbGUiPjE3PC9yZWYtdHlwZT48
Y29udHJpYnV0b3JzPjxhdXRob3JzPjxhdXRob3I+Vmlja2VyeSwgQi4gUC48L2F1dGhvcj48YXV0
aG9yPkJlcmdsdW5kLCBKLiBQLjwvYXV0aG9yPjxhdXRob3I+QnVyaywgQy4gTS48L2F1dGhvcj48
YXV0aG9yPkZpbmUsIEouIFAuPC9hdXRob3I+PGF1dGhvcj5LaW0sIEUuIEguPC9hdXRob3I+PGF1
dGhvcj5LaW0sIEouIEkuPC9hdXRob3I+PGF1dGhvcj5LZWV0LCBDLiBBLjwvYXV0aG9yPjxhdXRo
b3I+S3VsaXMsIE0uPC9hdXRob3I+PGF1dGhvcj5PcmdlbCwgSy4gRy48L2F1dGhvcj48YXV0aG9y
Pkd1bywgUi48L2F1dGhvcj48YXV0aG9yPlN0ZWVsZSwgUC4gSC48L2F1dGhvcj48YXV0aG9yPlZp
cmt1ZCwgWS4gVi48L2F1dGhvcj48YXV0aG9yPlllLCBQLjwvYXV0aG9yPjxhdXRob3I+V3JpZ2h0
LCBCLiBMLjwvYXV0aG9yPjxhdXRob3I+V29vZCwgUi4gQS48L2F1dGhvcj48YXV0aG9yPkJ1cmtz
LCBBLiBXLjwvYXV0aG9yPjwvYXV0aG9ycz48L2NvbnRyaWJ1dG9ycz48YXV0aC1hZGRyZXNzPlVu
aXZlcnNpdHkgb2YgTm9ydGggQ2Fyb2xpbmEtQ2hhcGVsIEhpbGwsIENoYXBlbCBIaWxsLCBOQy4m
I3hEO0R1a2UgVW5pdmVyc2l0eSBTY2hvb2wgb2YgTWVkaWNpbmUsIER1cmhhbSwgTkMuJiN4RDtK
b2hucyBIb3BraW5zIFNjaG9vbCBvZiBNZWRpY2luZSwgQmFsdGltb3JlLCBNZC4mI3hEO01hc3Nh
Y2h1c2V0dHMgR2VuZXJhbCBIb3NwaXRhbCwgQm9zdG9uLCBNYXNzLiYjeEQ7TWF5byBDbGluaWMs
IFNjb3R0c2RhbGUsIEFyaXouJiN4RDtVbml2ZXJzaXR5IG9mIE5vcnRoIENhcm9saW5hLUNoYXBl
bCBIaWxsLCBDaGFwZWwgSGlsbCwgTkMuIEVsZWN0cm9uaWMgYWRkcmVzczogd2VzbGV5LmJ1cmtz
QHVuYy5lZHUuPC9hdXRoLWFkZHJlc3M+PHRpdGxlcz48dGl0bGU+RWFybHkgb3JhbCBpbW11bm90
aGVyYXB5IGluIHBlYW51dC1hbGxlcmdpYyBwcmVzY2hvb2wgY2hpbGRyZW4gaXMgc2FmZSBhbmQg
aGlnaGx5IGVmZmVjdGl2ZTwvdGl0bGU+PHNlY29uZGFyeS10aXRsZT5KIEFsbGVyZ3kgQ2xpbiBJ
bW11bm9sPC9zZWNvbmRhcnktdGl0bGU+PGFsdC10aXRsZT5UaGUgSm91cm5hbCBvZiBhbGxlcmd5
IGFuZCBjbGluaWNhbCBpbW11bm9sb2d5PC9hbHQtdGl0bGU+PC90aXRsZXM+PHBlcmlvZGljYWw+
PGZ1bGwtdGl0bGU+SiBBbGxlcmd5IENsaW4gSW1tdW5vbDwvZnVsbC10aXRsZT48YWJici0xPlRo
ZSBKb3VybmFsIG9mIGFsbGVyZ3kgYW5kIGNsaW5pY2FsIGltbXVub2xvZ3k8L2FiYnItMT48L3Bl
cmlvZGljYWw+PGFsdC1wZXJpb2RpY2FsPjxmdWxsLXRpdGxlPkogQWxsZXJneSBDbGluIEltbXVu
b2w8L2Z1bGwtdGl0bGU+PGFiYnItMT5UaGUgSm91cm5hbCBvZiBhbGxlcmd5IGFuZCBjbGluaWNh
bCBpbW11bm9sb2d5PC9hYmJyLTE+PC9hbHQtcGVyaW9kaWNhbD48cGFnZXM+MTczLTE4MS5lODwv
cGFnZXM+PHZvbHVtZT4xMzk8L3ZvbHVtZT48bnVtYmVyPjE8L251bWJlcj48ZWRpdGlvbj4yMDE2
LzA4LzE2PC9lZGl0aW9uPjxrZXl3b3Jkcz48a2V5d29yZD5BbGxlcmdlbnMvaW1tdW5vbG9neTwv
a2V5d29yZD48a2V5d29yZD5BbnRpZ2VucywgUGxhbnQvaW1tdW5vbG9neTwva2V5d29yZD48a2V5
d29yZD5BcmFjaGlzL2ltbXVub2xvZ3k8L2tleXdvcmQ+PGtleXdvcmQ+Q2hpbGQsIFByZXNjaG9v
bDwva2V5d29yZD48a2V5d29yZD4qRGVzZW5zaXRpemF0aW9uLCBJbW11bm9sb2dpYzwva2V5d29y
ZD48a2V5d29yZD5Eb3VibGUtQmxpbmQgTWV0aG9kPC9rZXl3b3JkPjxrZXl3b3JkPkZlbWFsZTwv
a2V5d29yZD48a2V5d29yZD5IdW1hbnM8L2tleXdvcmQ+PGtleXdvcmQ+SW1tdW5vZ2xvYnVsaW4g
RS9ibG9vZC9pbW11bm9sb2d5PC9rZXl3b3JkPjxrZXl3b3JkPkluZmFudDwva2V5d29yZD48a2V5
d29yZD5NYWxlPC9rZXl3b3JkPjxrZXl3b3JkPlBlYW51dCBIeXBlcnNlbnNpdGl2aXR5L2Jsb29k
Lyp0aGVyYXB5PC9rZXl3b3JkPjxrZXl3b3JkPlBsYW50IFByb3RlaW5zL2ltbXVub2xvZ3k8L2tl
eXdvcmQ+PGtleXdvcmQ+Kk9yYWwgaW1tdW5vdGhlcmFweTwva2V5d29yZD48a2V5d29yZD4qZGVz
ZW5zaXRpemF0aW9uPC9rZXl3b3JkPjxrZXl3b3JkPiplYXJseSBpbnRlcnZlbnRpb248L2tleXdv
cmQ+PGtleXdvcmQ+KnBlYW51dCBhbGxlcmd5PC9rZXl3b3JkPjxrZXl3b3JkPipyYW5kb21pemVk
IGNsaW5pY2FsIHRyaWFsPC9rZXl3b3JkPjxrZXl3b3JkPipzdXN0YWluZWQgdW5yZXNwb25zaXZl
bmVzczwva2V5d29yZD48L2tleXdvcmRzPjxkYXRlcz48eWVhcj4yMDE3PC95ZWFyPjxwdWItZGF0
ZXM+PGRhdGU+SmFuPC9kYXRlPjwvcHViLWRhdGVzPjwvZGF0ZXM+PGlzYm4+MDA5MS02NzQ5PC9p
c2JuPjxhY2Nlc3Npb24tbnVtPjI3NTIyMTU5PC9hY2Nlc3Npb24tbnVtPjx1cmxzPjxyZWxhdGVk
LXVybHM+PHVybD5odHRwczovL3d3dy5uY2JpLm5sbS5uaWguZ292L3B1Ym1lZC8yNzUyMjE1OTwv
dXJsPjx1cmw+aHR0cHM6Ly93d3cubmNiaS5ubG0ubmloLmdvdi9wbWMvYXJ0aWNsZXMvUE1DNTIy
Mjc2NS9wZGYvbmlobXM4MDg2MzkucGRmPC91cmw+PC9yZWxhdGVkLXVybHM+PC91cmxzPjxjdXN0
b20xPlJDVCwgTj00MDwvY3VzdG9tMT48Y3VzdG9tMj5QTUM1MjIyNzY1PC9jdXN0b20yPjxjdXN0
b202Pk5JSE1TODA4NjM5PC9jdXN0b202PjxlbGVjdHJvbmljLXJlc291cmNlLW51bT4xMC4xMDE2
L2ouamFjaS4yMDE2LjA1LjAyNzwvZWxlY3Ryb25pYy1yZXNvdXJjZS1udW0+PHJlbW90ZS1kYXRh
YmFzZS1wcm92aWRlcj5OTE08L3JlbW90ZS1kYXRhYmFzZS1wcm92aWRlcj48bGFuZ3VhZ2U+ZW5n
PC9sYW5ndWFnZT48L3JlY29yZD48L0NpdGU+PC9FbmROb3RlPn==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68</w:t>
      </w:r>
      <w:r w:rsidRPr="0029583B">
        <w:fldChar w:fldCharType="end"/>
      </w:r>
      <w:r w:rsidRPr="0029583B">
        <w:t xml:space="preserve">) randomized 37 preschool children aged 9 to 36 months with OFC-confirmed peanut allergy to OIT with a maintenance dose of 300 or 3000 mg peanut protein per day. One ETR occurred in the high dose group (5.9%, 1/17) and none in the low-dose group. </w:t>
      </w:r>
      <w:r w:rsidRPr="0029583B">
        <w:rPr>
          <w:b/>
        </w:rPr>
        <w:t>There were no treatment-related severe adverse events.</w:t>
      </w:r>
    </w:p>
    <w:p w14:paraId="262430B4" w14:textId="576A2D79" w:rsidR="00BC3E28" w:rsidRPr="0029583B" w:rsidRDefault="00BC3E28" w:rsidP="00DA4442">
      <w:pPr>
        <w:pStyle w:val="Paragraphedeliste"/>
        <w:numPr>
          <w:ilvl w:val="1"/>
          <w:numId w:val="21"/>
        </w:numPr>
        <w:contextualSpacing w:val="0"/>
        <w:rPr>
          <w:b/>
        </w:rPr>
      </w:pPr>
      <w:r w:rsidRPr="0029583B">
        <w:t>Martorell et al (2011</w:t>
      </w:r>
      <w:r w:rsidRPr="0029583B">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instrText xml:space="preserve"> ADDIN EN.CITE </w:instrText>
      </w:r>
      <w:r w:rsidR="005F2998">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11</w:t>
      </w:r>
      <w:r w:rsidRPr="0029583B">
        <w:fldChar w:fldCharType="end"/>
      </w:r>
      <w:r w:rsidRPr="0029583B">
        <w:t xml:space="preserve">) randomized 60 children aged 24 to 36 months with OFC-confirmed milk allergy to OIT or avoidance. </w:t>
      </w:r>
      <w:r w:rsidRPr="0029583B">
        <w:rPr>
          <w:b/>
        </w:rPr>
        <w:t>Two ETRs occurred in 2 children in the OIT group (6.7%, 2/30); no severe reactions occurred.</w:t>
      </w:r>
    </w:p>
    <w:p w14:paraId="556D1EF7" w14:textId="3E451DB4" w:rsidR="00BC3E28" w:rsidRPr="0029583B" w:rsidRDefault="00BC3E28" w:rsidP="00DA4442">
      <w:pPr>
        <w:pStyle w:val="Paragraphedeliste"/>
        <w:numPr>
          <w:ilvl w:val="1"/>
          <w:numId w:val="21"/>
        </w:numPr>
        <w:spacing w:line="240" w:lineRule="auto"/>
      </w:pPr>
      <w:r w:rsidRPr="0029583B">
        <w:t>Soller et al (2019,</w:t>
      </w:r>
      <w:r w:rsidRPr="0029583B">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instrText xml:space="preserve"> ADDIN EN.CITE </w:instrText>
      </w:r>
      <w:r w:rsidR="005F2998">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9</w:t>
      </w:r>
      <w:r w:rsidRPr="0029583B">
        <w:fldChar w:fldCharType="end"/>
      </w:r>
      <w:r w:rsidRPr="0029583B">
        <w:t xml:space="preserve"> prospective multi-center study) reported that of 270 pre-school children (age 0.75-5.9 years, median 1.9 years) undergoing peanut OIT 36% (98/270) experienced grade 1 (mild) symptoms, 31% (84/270) grade 2 (moderate), and 0.4% (1/270) grade 4 (severe) symptoms graded according to the World Allergy Organization Subcutaneous </w:t>
      </w:r>
      <w:r w:rsidRPr="0029583B">
        <w:lastRenderedPageBreak/>
        <w:t>Immunotherapy Systemic Reaction Grading System</w:t>
      </w:r>
      <w:r w:rsidRPr="0029583B">
        <w:fldChar w:fldCharType="begin"/>
      </w:r>
      <w:r w:rsidR="005F2998">
        <w:instrText xml:space="preserve"> ADDIN EN.CITE &lt;EndNote&gt;&lt;Cite&gt;&lt;Author&gt;Cox&lt;/Author&gt;&lt;Year&gt;2010&lt;/Year&gt;&lt;RecNum&gt;14007&lt;/RecNum&gt;&lt;DisplayText&gt;&lt;style face="superscript"&gt;74&lt;/style&gt;&lt;/DisplayText&gt;&lt;record&gt;&lt;rec-number&gt;14007&lt;/rec-number&gt;&lt;foreign-keys&gt;&lt;key app="EN" db-id="x9wzz5atbsd22oefrz25wtay2xf5fvep500r" timestamp="1570036620"&gt;14007&lt;/key&gt;&lt;/foreign-keys&gt;&lt;ref-type name="Journal Article"&gt;17&lt;/ref-type&gt;&lt;contributors&gt;&lt;authors&gt;&lt;author&gt;Cox, L.&lt;/author&gt;&lt;author&gt;Larenas-Linnemann, D.&lt;/author&gt;&lt;author&gt;Lockey, R. F.&lt;/author&gt;&lt;author&gt;Passalacqua, G.&lt;/author&gt;&lt;/authors&gt;&lt;/contributors&gt;&lt;auth-address&gt;Nova Southeastern University School of Osteopathic Medicine, Davie, Fla, USA. Lindaswolfcox@msn.com&lt;/auth-address&gt;&lt;titles&gt;&lt;title&gt;Speaking the same language: The World Allergy Organization Subcutaneous Immunotherapy Systemic Reaction Grading System&lt;/title&gt;&lt;secondary-title&gt;J Allergy Clin Immunol&lt;/secondary-title&gt;&lt;/titles&gt;&lt;periodical&gt;&lt;full-title&gt;J Allergy Clin Immunol&lt;/full-title&gt;&lt;abbr-1&gt;The Journal of allergy and clinical immunology&lt;/abbr-1&gt;&lt;/periodical&gt;&lt;pages&gt;569-74, 574 e1-574 e7&lt;/pages&gt;&lt;volume&gt;125&lt;/volume&gt;&lt;number&gt;3&lt;/number&gt;&lt;edition&gt;2010/02/11&lt;/edition&gt;&lt;keywords&gt;&lt;keyword&gt;Adrenergic Agonists/*therapeutic use&lt;/keyword&gt;&lt;keyword&gt;Allergens/administration &amp;amp; dosage&lt;/keyword&gt;&lt;keyword&gt;Anaphylaxis/*prevention &amp;amp; control&lt;/keyword&gt;&lt;keyword&gt;Desensitization, Immunologic/*adverse effects&lt;/keyword&gt;&lt;keyword&gt;Epinephrine/*therapeutic use&lt;/keyword&gt;&lt;keyword&gt;Humans&lt;/keyword&gt;&lt;keyword&gt;Hypersensitivity, Immediate/*classification/etiology&lt;/keyword&gt;&lt;keyword&gt;Injections, Subcutaneous&lt;/keyword&gt;&lt;/keywords&gt;&lt;dates&gt;&lt;year&gt;2010&lt;/year&gt;&lt;pub-dates&gt;&lt;date&gt;Mar&lt;/date&gt;&lt;/pub-dates&gt;&lt;/dates&gt;&lt;isbn&gt;1097-6825 (Electronic)&amp;#xD;0091-6749 (Linking)&lt;/isbn&gt;&lt;accession-num&gt;20144472&lt;/accession-num&gt;&lt;urls&gt;&lt;related-urls&gt;&lt;url&gt;&lt;style face="underline" font="default" size="100%"&gt;https://www.ncbi.nlm.nih.gov/pubmed/20144472&lt;/style&gt;&lt;/url&gt;&lt;/related-urls&gt;&lt;/urls&gt;&lt;electronic-resource-num&gt;10.1016/j.jaci.2009.10.060&lt;/electronic-resource-num&gt;&lt;/record&gt;&lt;/Cite&gt;&lt;/EndNote&gt;</w:instrText>
      </w:r>
      <w:r w:rsidRPr="0029583B">
        <w:fldChar w:fldCharType="separate"/>
      </w:r>
      <w:r w:rsidR="005F2998" w:rsidRPr="005F2998">
        <w:rPr>
          <w:noProof/>
          <w:vertAlign w:val="superscript"/>
        </w:rPr>
        <w:t>74</w:t>
      </w:r>
      <w:r w:rsidRPr="0029583B">
        <w:fldChar w:fldCharType="end"/>
      </w:r>
      <w:r w:rsidRPr="0029583B">
        <w:t>). Eleven patients (4.1%, 11/270) experienced a total of 12 ETRs during build-up (11 for grade 2 reactions and 1 for a grade 4 reaction). Half of the ETRs (6) occurred in the clinic during up</w:t>
      </w:r>
      <w:r>
        <w:t>-</w:t>
      </w:r>
      <w:r w:rsidRPr="0029583B">
        <w:t xml:space="preserve">dosing and the other half at home. Overall, a total of 0.029% of doses during build-up were associated with an ETR. </w:t>
      </w:r>
    </w:p>
    <w:p w14:paraId="5649BEB3" w14:textId="77777777" w:rsidR="0015503A" w:rsidRPr="0015503A" w:rsidRDefault="0015503A" w:rsidP="0015503A"/>
    <w:p w14:paraId="6625B21D" w14:textId="77777777" w:rsidR="007C7924" w:rsidRPr="000D2B4B" w:rsidRDefault="007C7924" w:rsidP="00A54C7A">
      <w:pPr>
        <w:pStyle w:val="Titre3"/>
      </w:pPr>
      <w:bookmarkStart w:id="78" w:name="_Toc27666869"/>
      <w:r>
        <w:t>Impact of b</w:t>
      </w:r>
      <w:r w:rsidRPr="000D2B4B">
        <w:t>aseline food allergy</w:t>
      </w:r>
      <w:r>
        <w:t>-related parameters on safety outcomes</w:t>
      </w:r>
      <w:bookmarkEnd w:id="63"/>
      <w:bookmarkEnd w:id="78"/>
    </w:p>
    <w:p w14:paraId="4F2F019D" w14:textId="77777777" w:rsidR="00BC3E28" w:rsidRPr="0029583B" w:rsidRDefault="00BC3E28" w:rsidP="00BC3E28">
      <w:pPr>
        <w:spacing w:after="120"/>
        <w:rPr>
          <w:rFonts w:cs="AdvTimes"/>
          <w:szCs w:val="20"/>
          <w:u w:val="single"/>
        </w:rPr>
      </w:pPr>
      <w:r w:rsidRPr="0029583B">
        <w:rPr>
          <w:rFonts w:cs="AdvTimes"/>
          <w:szCs w:val="20"/>
          <w:u w:val="single"/>
        </w:rPr>
        <w:t>Inclusion of patients with</w:t>
      </w:r>
      <w:r>
        <w:rPr>
          <w:rFonts w:cs="AdvTimes"/>
          <w:szCs w:val="20"/>
          <w:u w:val="single"/>
        </w:rPr>
        <w:t xml:space="preserve"> a history of</w:t>
      </w:r>
      <w:r w:rsidRPr="0029583B">
        <w:rPr>
          <w:rFonts w:cs="AdvTimes"/>
          <w:szCs w:val="20"/>
          <w:u w:val="single"/>
        </w:rPr>
        <w:t xml:space="preserve"> severe </w:t>
      </w:r>
      <w:r>
        <w:rPr>
          <w:rFonts w:cs="AdvTimes"/>
          <w:szCs w:val="20"/>
          <w:u w:val="single"/>
        </w:rPr>
        <w:t>reactions</w:t>
      </w:r>
      <w:r w:rsidRPr="0029583B">
        <w:rPr>
          <w:rFonts w:cs="AdvTimes"/>
          <w:szCs w:val="20"/>
          <w:u w:val="single"/>
        </w:rPr>
        <w:t xml:space="preserve"> in OIT studies:</w:t>
      </w:r>
    </w:p>
    <w:p w14:paraId="595DC045" w14:textId="12A69698" w:rsidR="00BC3E28" w:rsidRPr="0029583B" w:rsidRDefault="00BC3E28" w:rsidP="00DA4442">
      <w:pPr>
        <w:pStyle w:val="Paragraphedeliste"/>
        <w:numPr>
          <w:ilvl w:val="0"/>
          <w:numId w:val="22"/>
        </w:numPr>
        <w:contextualSpacing w:val="0"/>
        <w:rPr>
          <w:rFonts w:cs="AdvTimes"/>
        </w:rPr>
      </w:pPr>
      <w:r w:rsidRPr="0029583B">
        <w:rPr>
          <w:rFonts w:cs="AdvTimes"/>
        </w:rPr>
        <w:t xml:space="preserve">Among 13 RCTs with N&gt; 50,  6 excluded patients with a history of </w:t>
      </w:r>
      <w:r w:rsidRPr="0029583B">
        <w:rPr>
          <w:rFonts w:cs="AdvTimes"/>
          <w:u w:val="single"/>
        </w:rPr>
        <w:t>severe</w:t>
      </w:r>
      <w:r w:rsidRPr="0029583B">
        <w:rPr>
          <w:rFonts w:cs="AdvTimes"/>
        </w:rPr>
        <w:t xml:space="preserve"> anaphylaxis (Burks, 2012;</w:t>
      </w:r>
      <w:r w:rsidRPr="0029583B">
        <w:rPr>
          <w:rFonts w:cs="AdvTimes"/>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rFonts w:cs="AdvTimes"/>
        </w:rPr>
        <w:instrText xml:space="preserve"> ADDIN EN.CITE </w:instrText>
      </w:r>
      <w:r w:rsidR="005F2998">
        <w:rPr>
          <w:rFonts w:cs="AdvTimes"/>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rFonts w:cs="AdvTimes"/>
        </w:rPr>
        <w:instrText xml:space="preserve"> ADDIN EN.CITE.DATA </w:instrText>
      </w:r>
      <w:r w:rsidR="005F2998">
        <w:rPr>
          <w:rFonts w:cs="AdvTimes"/>
        </w:rPr>
      </w:r>
      <w:r w:rsidR="005F2998">
        <w:rPr>
          <w:rFonts w:cs="AdvTimes"/>
        </w:rPr>
        <w:fldChar w:fldCharType="end"/>
      </w:r>
      <w:r w:rsidRPr="0029583B">
        <w:rPr>
          <w:rFonts w:cs="AdvTimes"/>
        </w:rPr>
      </w:r>
      <w:r w:rsidRPr="0029583B">
        <w:rPr>
          <w:rFonts w:cs="AdvTimes"/>
        </w:rPr>
        <w:fldChar w:fldCharType="separate"/>
      </w:r>
      <w:r w:rsidR="005F2998" w:rsidRPr="005F2998">
        <w:rPr>
          <w:rFonts w:cs="AdvTimes"/>
          <w:noProof/>
          <w:vertAlign w:val="superscript"/>
        </w:rPr>
        <w:t>32</w:t>
      </w:r>
      <w:r w:rsidRPr="0029583B">
        <w:rPr>
          <w:rFonts w:cs="AdvTimes"/>
        </w:rPr>
        <w:fldChar w:fldCharType="end"/>
      </w:r>
      <w:r w:rsidRPr="0029583B">
        <w:rPr>
          <w:rFonts w:cs="AdvTimes"/>
        </w:rPr>
        <w:t xml:space="preserve">  Escudero, 2015;</w:t>
      </w:r>
      <w:r w:rsidRPr="0029583B">
        <w:rPr>
          <w:rFonts w:cs="AdvTimes"/>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rFonts w:cs="AdvTimes"/>
        </w:rPr>
        <w:instrText xml:space="preserve"> ADDIN EN.CITE </w:instrText>
      </w:r>
      <w:r w:rsidR="005F2998">
        <w:rPr>
          <w:rFonts w:cs="AdvTimes"/>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rFonts w:cs="AdvTimes"/>
        </w:rPr>
        <w:instrText xml:space="preserve"> ADDIN EN.CITE.DATA </w:instrText>
      </w:r>
      <w:r w:rsidR="005F2998">
        <w:rPr>
          <w:rFonts w:cs="AdvTimes"/>
        </w:rPr>
      </w:r>
      <w:r w:rsidR="005F2998">
        <w:rPr>
          <w:rFonts w:cs="AdvTimes"/>
        </w:rPr>
        <w:fldChar w:fldCharType="end"/>
      </w:r>
      <w:r w:rsidRPr="0029583B">
        <w:rPr>
          <w:rFonts w:cs="AdvTimes"/>
        </w:rPr>
      </w:r>
      <w:r w:rsidRPr="0029583B">
        <w:rPr>
          <w:rFonts w:cs="AdvTimes"/>
        </w:rPr>
        <w:fldChar w:fldCharType="separate"/>
      </w:r>
      <w:r w:rsidR="005F2998" w:rsidRPr="005F2998">
        <w:rPr>
          <w:rFonts w:cs="AdvTimes"/>
          <w:noProof/>
          <w:vertAlign w:val="superscript"/>
        </w:rPr>
        <w:t>32</w:t>
      </w:r>
      <w:r w:rsidRPr="0029583B">
        <w:rPr>
          <w:rFonts w:cs="AdvTimes"/>
        </w:rPr>
        <w:fldChar w:fldCharType="end"/>
      </w:r>
      <w:r w:rsidRPr="0029583B">
        <w:rPr>
          <w:rFonts w:cs="AdvTimes"/>
        </w:rPr>
        <w:t xml:space="preserve"> Martorell, 2011;</w:t>
      </w:r>
      <w:r w:rsidRPr="0029583B">
        <w:rPr>
          <w:rFonts w:cs="AdvTimes"/>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rFonts w:cs="AdvTimes"/>
        </w:rPr>
        <w:instrText xml:space="preserve"> ADDIN EN.CITE </w:instrText>
      </w:r>
      <w:r w:rsidR="005F2998">
        <w:rPr>
          <w:rFonts w:cs="AdvTimes"/>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rFonts w:cs="AdvTimes"/>
        </w:rPr>
        <w:instrText xml:space="preserve"> ADDIN EN.CITE.DATA </w:instrText>
      </w:r>
      <w:r w:rsidR="005F2998">
        <w:rPr>
          <w:rFonts w:cs="AdvTimes"/>
        </w:rPr>
      </w:r>
      <w:r w:rsidR="005F2998">
        <w:rPr>
          <w:rFonts w:cs="AdvTimes"/>
        </w:rPr>
        <w:fldChar w:fldCharType="end"/>
      </w:r>
      <w:r w:rsidRPr="0029583B">
        <w:rPr>
          <w:rFonts w:cs="AdvTimes"/>
        </w:rPr>
      </w:r>
      <w:r w:rsidRPr="0029583B">
        <w:rPr>
          <w:rFonts w:cs="AdvTimes"/>
        </w:rPr>
        <w:fldChar w:fldCharType="separate"/>
      </w:r>
      <w:r w:rsidR="005F2998" w:rsidRPr="005F2998">
        <w:rPr>
          <w:rFonts w:cs="AdvTimes"/>
          <w:noProof/>
          <w:vertAlign w:val="superscript"/>
        </w:rPr>
        <w:t>32</w:t>
      </w:r>
      <w:r w:rsidRPr="0029583B">
        <w:rPr>
          <w:rFonts w:cs="AdvTimes"/>
        </w:rPr>
        <w:fldChar w:fldCharType="end"/>
      </w:r>
      <w:r w:rsidRPr="0029583B">
        <w:rPr>
          <w:rFonts w:cs="AdvTimes"/>
        </w:rPr>
        <w:t xml:space="preserve"> Tang, 2015;</w:t>
      </w:r>
      <w:r w:rsidRPr="0029583B">
        <w:rPr>
          <w:rFonts w:cs="AdvTimes"/>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rFonts w:cs="AdvTimes"/>
        </w:rPr>
        <w:instrText xml:space="preserve"> ADDIN EN.CITE </w:instrText>
      </w:r>
      <w:r w:rsidR="005F2998">
        <w:rPr>
          <w:rFonts w:cs="AdvTimes"/>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rFonts w:cs="AdvTimes"/>
        </w:rPr>
        <w:instrText xml:space="preserve"> ADDIN EN.CITE.DATA </w:instrText>
      </w:r>
      <w:r w:rsidR="005F2998">
        <w:rPr>
          <w:rFonts w:cs="AdvTimes"/>
        </w:rPr>
      </w:r>
      <w:r w:rsidR="005F2998">
        <w:rPr>
          <w:rFonts w:cs="AdvTimes"/>
        </w:rPr>
        <w:fldChar w:fldCharType="end"/>
      </w:r>
      <w:r w:rsidRPr="0029583B">
        <w:rPr>
          <w:rFonts w:cs="AdvTimes"/>
        </w:rPr>
      </w:r>
      <w:r w:rsidRPr="0029583B">
        <w:rPr>
          <w:rFonts w:cs="AdvTimes"/>
        </w:rPr>
        <w:fldChar w:fldCharType="separate"/>
      </w:r>
      <w:r w:rsidR="005F2998" w:rsidRPr="005F2998">
        <w:rPr>
          <w:rFonts w:cs="AdvTimes"/>
          <w:noProof/>
          <w:vertAlign w:val="superscript"/>
        </w:rPr>
        <w:t>4</w:t>
      </w:r>
      <w:r w:rsidRPr="0029583B">
        <w:rPr>
          <w:rFonts w:cs="AdvTimes"/>
        </w:rPr>
        <w:fldChar w:fldCharType="end"/>
      </w:r>
      <w:r w:rsidRPr="0029583B">
        <w:rPr>
          <w:rFonts w:cs="AdvTimes"/>
        </w:rPr>
        <w:t xml:space="preserve"> Bird, 2018;</w:t>
      </w:r>
      <w:r w:rsidRPr="0029583B">
        <w:rPr>
          <w:rFonts w:cs="AdvTimes"/>
        </w:rPr>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rPr>
          <w:rFonts w:cs="AdvTimes"/>
        </w:rPr>
        <w:instrText xml:space="preserve"> ADDIN EN.CITE </w:instrText>
      </w:r>
      <w:r w:rsidR="005F2998">
        <w:rPr>
          <w:rFonts w:cs="AdvTimes"/>
        </w:rPr>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rPr>
          <w:rFonts w:cs="AdvTimes"/>
        </w:rPr>
        <w:instrText xml:space="preserve"> ADDIN EN.CITE.DATA </w:instrText>
      </w:r>
      <w:r w:rsidR="005F2998">
        <w:rPr>
          <w:rFonts w:cs="AdvTimes"/>
        </w:rPr>
      </w:r>
      <w:r w:rsidR="005F2998">
        <w:rPr>
          <w:rFonts w:cs="AdvTimes"/>
        </w:rPr>
        <w:fldChar w:fldCharType="end"/>
      </w:r>
      <w:r w:rsidRPr="0029583B">
        <w:rPr>
          <w:rFonts w:cs="AdvTimes"/>
        </w:rPr>
      </w:r>
      <w:r w:rsidRPr="0029583B">
        <w:rPr>
          <w:rFonts w:cs="AdvTimes"/>
        </w:rPr>
        <w:fldChar w:fldCharType="separate"/>
      </w:r>
      <w:r w:rsidR="005F2998" w:rsidRPr="005F2998">
        <w:rPr>
          <w:rFonts w:cs="AdvTimes"/>
          <w:noProof/>
          <w:vertAlign w:val="superscript"/>
        </w:rPr>
        <w:t>5</w:t>
      </w:r>
      <w:r w:rsidRPr="0029583B">
        <w:rPr>
          <w:rFonts w:cs="AdvTimes"/>
        </w:rPr>
        <w:fldChar w:fldCharType="end"/>
      </w:r>
      <w:r w:rsidRPr="0029583B">
        <w:rPr>
          <w:rFonts w:cs="AdvTimes"/>
        </w:rPr>
        <w:t xml:space="preserve"> Vickery; 2018;</w:t>
      </w:r>
      <w:r w:rsidRPr="0029583B">
        <w:rPr>
          <w:rFonts w:cs="AdvTimes"/>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rFonts w:cs="AdvTimes"/>
        </w:rPr>
        <w:instrText xml:space="preserve"> ADDIN EN.CITE </w:instrText>
      </w:r>
      <w:r w:rsidR="005F2998">
        <w:rPr>
          <w:rFonts w:cs="AdvTimes"/>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rFonts w:cs="AdvTimes"/>
        </w:rPr>
        <w:instrText xml:space="preserve"> ADDIN EN.CITE.DATA </w:instrText>
      </w:r>
      <w:r w:rsidR="005F2998">
        <w:rPr>
          <w:rFonts w:cs="AdvTimes"/>
        </w:rPr>
      </w:r>
      <w:r w:rsidR="005F2998">
        <w:rPr>
          <w:rFonts w:cs="AdvTimes"/>
        </w:rPr>
        <w:fldChar w:fldCharType="end"/>
      </w:r>
      <w:r w:rsidRPr="0029583B">
        <w:rPr>
          <w:rFonts w:cs="AdvTimes"/>
        </w:rPr>
      </w:r>
      <w:r w:rsidRPr="0029583B">
        <w:rPr>
          <w:rFonts w:cs="AdvTimes"/>
        </w:rPr>
        <w:fldChar w:fldCharType="separate"/>
      </w:r>
      <w:r w:rsidR="005F2998" w:rsidRPr="005F2998">
        <w:rPr>
          <w:rFonts w:cs="AdvTimes"/>
          <w:noProof/>
          <w:vertAlign w:val="superscript"/>
        </w:rPr>
        <w:t>6</w:t>
      </w:r>
      <w:r w:rsidRPr="0029583B">
        <w:rPr>
          <w:rFonts w:cs="AdvTimes"/>
        </w:rPr>
        <w:fldChar w:fldCharType="end"/>
      </w:r>
      <w:r w:rsidRPr="0029583B">
        <w:rPr>
          <w:rFonts w:cs="AdvTimes"/>
        </w:rPr>
        <w:t xml:space="preserve"> Sampson, 2019</w:t>
      </w:r>
      <w:r w:rsidRPr="0029583B">
        <w:rPr>
          <w:rFonts w:cs="AdvTimes"/>
        </w:rPr>
        <w:fldChar w:fldCharType="begin">
          <w:fldData xml:space="preserve">PEVuZE5vdGU+PENpdGU+PEF1dGhvcj5TYW1wc29uPC9BdXRob3I+PFllYXI+MjAxOTwvWWVhcj48
UmVjTnVtPjEzODY1PC9SZWNOdW0+PERpc3BsYXlUZXh0PjxzdHlsZSBmYWNlPSJzdXBlcnNjcmlw
dCI+NjM8L3N0eWxlPjwvRGlzcGxheVRleHQ+PHJlY29yZD48cmVjLW51bWJlcj4xMzg2NTwvcmVj
LW51bWJlcj48Zm9yZWlnbi1rZXlzPjxrZXkgYXBwPSJFTiIgZGItaWQ9Ing5d3p6NWF0YnNkMjJv
ZWZyejI1d3RheTJ4ZjVmdmVwNTAwciIgdGltZXN0YW1wPSIxNTYzNDc1NDEzIj4xMzg2NTwva2V5
PjwvZm9yZWlnbi1rZXlzPjxyZWYtdHlwZSBuYW1lPSJKb3VybmFsIEFydGljbGUiPjE3PC9yZWYt
dHlwZT48Y29udHJpYnV0b3JzPjxhdXRob3JzPjxhdXRob3I+U2FtcHNvbiwgSC4gQS48L2F1dGhv
cj48YXV0aG9yPkxldW5nLCBELiBZLiBNLjwvYXV0aG9yPjxhdXRob3I+Sm9uZXMsIFMuIE0uPC9h
dXRob3I+PGF1dGhvcj5TaWNoZXJlciwgUy4gSC48L2F1dGhvcj48YXV0aG9yPkJ1cmtzLCBBLiBX
LjwvYXV0aG9yPjxhdXRob3I+SGVubmluZywgQS48L2F1dGhvcj48YXV0aG9yPkxpbmRibGFkLCBS
LiBXLjwvYXV0aG9yPjxhdXRob3I+RGF3c29uLCBQLjwvYXV0aG9yPjxhdXRob3I+UGVycnksIFQu
IFQuPC9hdXRob3I+PGF1dGhvcj5LaW0sIEUuPC9hdXRob3I+PGF1dGhvcj5Xb29kLCBSLiBBLjwv
YXV0aG9yPjwvYXV0aG9ycz48L2NvbnRyaWJ1dG9ycz48YXV0aC1hZGRyZXNzPltTYW1wc29uLCBI
dWdoIEEuXSBJY2FobiBTY2ggTWVkIE10IFNpbmFpLCBOZXcgWW9yaywgTlkgMTAwMjkgVVNBLiBb
TGV1bmcsIERvbmFsZCBZLiBNLl0gTmF0bCBKZXdpc2ggSGx0aCwgRGVudmVyLCBDTyBVU0EuIFtK
b25lcywgU3RhY2llIE0uOyBQZXJyeSwgVGFtYXJhIFQuXSBVQU1TLCBBcmthbnNhcyBDaGlsZHJl
bnMgSG9zcCwgTGl0dGxlIFJvY2ssIEFSIFVTQS4gW1NpY2hlcmVyLCBTY290dCBILl0gSWNhaG4g
U2NoIE1lZCBNdCBTaW5haSwgRGVwdCBQZWRpYXQsIE5ldyBZb3JrLCBOWSAxMDAyOSBVU0EuIFtC
dXJrcywgQS4gV2VzbGV5XSBVbml2IE4gQ2Fyb2xpbmEsIERlcHQgUGVkaWF0LCBEaXYgQWxsZXJn
eSBJbW11bm9sICZhbXA7IFJoZXVtYXRvbCwgQ2hhcGVsIEhpbGwsIE5DIFVTQS4gW0hlbm5pbmcs
IEFsaWNlXSBFTU1FUyBDb3JwLCBSb2NrdmlsbGUsIE1EIFVTQS4gW0xpbmRibGFkLCBSb2JlcnQg
Vy47IERhd3NvbiwgUGV0ZXJdIEVtbWVzLCBSb2NrdmlsbGUsIE1EIFVTQS4gW0tpbSwgRWR3aW5d
IFVOQywgUmhldW1hdG9sb3J5IEFsbGVyZ3kgJmFtcDsgSW1tdW5vbCBDbGluLCBDaGFwZWwgSGls
bCwgTkMgVVNBLiBbV29vZCwgUm9iZXJ0IEEuXSBKb2hucyBIb3BraW5zIFVuaXYsIFNjaCBNZWQs
IERpdiBQZWRpYXQgQWxsZXJneSAmYW1wOyBJbW11bm9sLCBCYWx0aW1vcmUsIE1EIFVTQS48L2F1
dGgtYWRkcmVzcz48dGl0bGVzPjx0aXRsZT5FZ2cgT3JhbCBJbW11bm90aGVyYXB5IChPSVQpIElu
ZHVjZXMgTW9yZSBSYXBpZCBEZXNlbnNpdGl6YXRpb24gYW5kIFN1c3RhaW5lZCBVbnJlc3BvbnNp
dmVuZXNzIChTVSkgaW4gRWdnLUFsbGVyZ2ljLCBCYWtlZC1lZ2cgVG9sZXJhbnQgQ2hpbGRyZW4g
dGhhbiB0aGUgQWRkaXRpb24gb2YgRGFpbHkgQmFrZWQtZWdnIFByb2R1Y3RzPC90aXRsZT48c2Vj
b25kYXJ5LXRpdGxlPkpvdXJuYWwgb2YgQWxsZXJneSBhbmQgQ2xpbmljYWwgSW1tdW5vbG9neTwv
c2Vjb25kYXJ5LXRpdGxlPjxhbHQtdGl0bGU+Si4gQWxsZXJneSBDbGluLiBJbW11bm9sLjwvYWx0
LXRpdGxlPjwvdGl0bGVzPjxwZXJpb2RpY2FsPjxmdWxsLXRpdGxlPkpvdXJuYWwgb2YgQWxsZXJn
eSBhbmQgQ2xpbmljYWwgSW1tdW5vbG9neTwvZnVsbC10aXRsZT48L3BlcmlvZGljYWw+PHBhZ2Vz
PkFCMjU1LUFCMjU1PC9wYWdlcz48dm9sdW1lPjE0Mzwvdm9sdW1lPjxudW1iZXI+MjwvbnVtYmVy
PjxrZXl3b3Jkcz48a2V5d29yZD5BbGxlcmd5PC9rZXl3b3JkPjxrZXl3b3JkPkltbXVub2xvZ3k8
L2tleXdvcmQ+PC9rZXl3b3Jkcz48ZGF0ZXM+PHllYXI+MjAxOTwveWVhcj48cHViLWRhdGVzPjxk
YXRlPkZlYjwvZGF0ZT48L3B1Yi1kYXRlcz48L2RhdGVzPjxpc2JuPjAwOTEtNjc0OTwvaXNibj48
YWNjZXNzaW9uLW51bT5XT1M6MDAwNDU3NzcxMjAwNzY3PC9hY2Nlc3Npb24tbnVtPjx3b3JrLXR5
cGU+TWVldGluZyBBYnN0cmFjdDwvd29yay10eXBlPjx1cmxzPjxyZWxhdGVkLXVybHM+PHVybD4m
bHQ7R28gdG8gSVNJJmd0OzovL1dPUzowMDA0NTc3NzEyMDA3Njc8L3VybD48dXJsPmh0dHBzOi8v
d3d3LmphY2lvbmxpbmUub3JnL2FydGljbGUvUzAwOTEtNjc0OSgxOCkzMjUyMS0xL3BkZjwvdXJs
Pjx1cmw+aHR0cHM6Ly9jbGluaWNhbHRyaWFscy5nb3YvY3QyL3Nob3cvTkNUMDE4NDYyMDg8L3Vy
bD48L3JlbGF0ZWQtdXJscz48L3VybHM+PGVsZWN0cm9uaWMtcmVzb3VyY2UtbnVtPjEwLjEwMTYv
ai5qYWNpLjIwMTguMTIuNzc5PC9lbGVjdHJvbmljLXJlc291cmNlLW51bT48bGFuZ3VhZ2U+RW5n
bGlzaDwvbGFuZ3VhZ2U+PC9yZWNvcmQ+PC9DaXRlPjwvRW5kTm90ZT4A
</w:fldData>
        </w:fldChar>
      </w:r>
      <w:r w:rsidR="005F2998">
        <w:rPr>
          <w:rFonts w:cs="AdvTimes"/>
        </w:rPr>
        <w:instrText xml:space="preserve"> ADDIN EN.CITE </w:instrText>
      </w:r>
      <w:r w:rsidR="005F2998">
        <w:rPr>
          <w:rFonts w:cs="AdvTimes"/>
        </w:rPr>
        <w:fldChar w:fldCharType="begin">
          <w:fldData xml:space="preserve">PEVuZE5vdGU+PENpdGU+PEF1dGhvcj5TYW1wc29uPC9BdXRob3I+PFllYXI+MjAxOTwvWWVhcj48
UmVjTnVtPjEzODY1PC9SZWNOdW0+PERpc3BsYXlUZXh0PjxzdHlsZSBmYWNlPSJzdXBlcnNjcmlw
dCI+NjM8L3N0eWxlPjwvRGlzcGxheVRleHQ+PHJlY29yZD48cmVjLW51bWJlcj4xMzg2NTwvcmVj
LW51bWJlcj48Zm9yZWlnbi1rZXlzPjxrZXkgYXBwPSJFTiIgZGItaWQ9Ing5d3p6NWF0YnNkMjJv
ZWZyejI1d3RheTJ4ZjVmdmVwNTAwciIgdGltZXN0YW1wPSIxNTYzNDc1NDEzIj4xMzg2NTwva2V5
PjwvZm9yZWlnbi1rZXlzPjxyZWYtdHlwZSBuYW1lPSJKb3VybmFsIEFydGljbGUiPjE3PC9yZWYt
dHlwZT48Y29udHJpYnV0b3JzPjxhdXRob3JzPjxhdXRob3I+U2FtcHNvbiwgSC4gQS48L2F1dGhv
cj48YXV0aG9yPkxldW5nLCBELiBZLiBNLjwvYXV0aG9yPjxhdXRob3I+Sm9uZXMsIFMuIE0uPC9h
dXRob3I+PGF1dGhvcj5TaWNoZXJlciwgUy4gSC48L2F1dGhvcj48YXV0aG9yPkJ1cmtzLCBBLiBX
LjwvYXV0aG9yPjxhdXRob3I+SGVubmluZywgQS48L2F1dGhvcj48YXV0aG9yPkxpbmRibGFkLCBS
LiBXLjwvYXV0aG9yPjxhdXRob3I+RGF3c29uLCBQLjwvYXV0aG9yPjxhdXRob3I+UGVycnksIFQu
IFQuPC9hdXRob3I+PGF1dGhvcj5LaW0sIEUuPC9hdXRob3I+PGF1dGhvcj5Xb29kLCBSLiBBLjwv
YXV0aG9yPjwvYXV0aG9ycz48L2NvbnRyaWJ1dG9ycz48YXV0aC1hZGRyZXNzPltTYW1wc29uLCBI
dWdoIEEuXSBJY2FobiBTY2ggTWVkIE10IFNpbmFpLCBOZXcgWW9yaywgTlkgMTAwMjkgVVNBLiBb
TGV1bmcsIERvbmFsZCBZLiBNLl0gTmF0bCBKZXdpc2ggSGx0aCwgRGVudmVyLCBDTyBVU0EuIFtK
b25lcywgU3RhY2llIE0uOyBQZXJyeSwgVGFtYXJhIFQuXSBVQU1TLCBBcmthbnNhcyBDaGlsZHJl
bnMgSG9zcCwgTGl0dGxlIFJvY2ssIEFSIFVTQS4gW1NpY2hlcmVyLCBTY290dCBILl0gSWNhaG4g
U2NoIE1lZCBNdCBTaW5haSwgRGVwdCBQZWRpYXQsIE5ldyBZb3JrLCBOWSAxMDAyOSBVU0EuIFtC
dXJrcywgQS4gV2VzbGV5XSBVbml2IE4gQ2Fyb2xpbmEsIERlcHQgUGVkaWF0LCBEaXYgQWxsZXJn
eSBJbW11bm9sICZhbXA7IFJoZXVtYXRvbCwgQ2hhcGVsIEhpbGwsIE5DIFVTQS4gW0hlbm5pbmcs
IEFsaWNlXSBFTU1FUyBDb3JwLCBSb2NrdmlsbGUsIE1EIFVTQS4gW0xpbmRibGFkLCBSb2JlcnQg
Vy47IERhd3NvbiwgUGV0ZXJdIEVtbWVzLCBSb2NrdmlsbGUsIE1EIFVTQS4gW0tpbSwgRWR3aW5d
IFVOQywgUmhldW1hdG9sb3J5IEFsbGVyZ3kgJmFtcDsgSW1tdW5vbCBDbGluLCBDaGFwZWwgSGls
bCwgTkMgVVNBLiBbV29vZCwgUm9iZXJ0IEEuXSBKb2hucyBIb3BraW5zIFVuaXYsIFNjaCBNZWQs
IERpdiBQZWRpYXQgQWxsZXJneSAmYW1wOyBJbW11bm9sLCBCYWx0aW1vcmUsIE1EIFVTQS48L2F1
dGgtYWRkcmVzcz48dGl0bGVzPjx0aXRsZT5FZ2cgT3JhbCBJbW11bm90aGVyYXB5IChPSVQpIElu
ZHVjZXMgTW9yZSBSYXBpZCBEZXNlbnNpdGl6YXRpb24gYW5kIFN1c3RhaW5lZCBVbnJlc3BvbnNp
dmVuZXNzIChTVSkgaW4gRWdnLUFsbGVyZ2ljLCBCYWtlZC1lZ2cgVG9sZXJhbnQgQ2hpbGRyZW4g
dGhhbiB0aGUgQWRkaXRpb24gb2YgRGFpbHkgQmFrZWQtZWdnIFByb2R1Y3RzPC90aXRsZT48c2Vj
b25kYXJ5LXRpdGxlPkpvdXJuYWwgb2YgQWxsZXJneSBhbmQgQ2xpbmljYWwgSW1tdW5vbG9neTwv
c2Vjb25kYXJ5LXRpdGxlPjxhbHQtdGl0bGU+Si4gQWxsZXJneSBDbGluLiBJbW11bm9sLjwvYWx0
LXRpdGxlPjwvdGl0bGVzPjxwZXJpb2RpY2FsPjxmdWxsLXRpdGxlPkpvdXJuYWwgb2YgQWxsZXJn
eSBhbmQgQ2xpbmljYWwgSW1tdW5vbG9neTwvZnVsbC10aXRsZT48L3BlcmlvZGljYWw+PHBhZ2Vz
PkFCMjU1LUFCMjU1PC9wYWdlcz48dm9sdW1lPjE0Mzwvdm9sdW1lPjxudW1iZXI+MjwvbnVtYmVy
PjxrZXl3b3Jkcz48a2V5d29yZD5BbGxlcmd5PC9rZXl3b3JkPjxrZXl3b3JkPkltbXVub2xvZ3k8
L2tleXdvcmQ+PC9rZXl3b3Jkcz48ZGF0ZXM+PHllYXI+MjAxOTwveWVhcj48cHViLWRhdGVzPjxk
YXRlPkZlYjwvZGF0ZT48L3B1Yi1kYXRlcz48L2RhdGVzPjxpc2JuPjAwOTEtNjc0OTwvaXNibj48
YWNjZXNzaW9uLW51bT5XT1M6MDAwNDU3NzcxMjAwNzY3PC9hY2Nlc3Npb24tbnVtPjx3b3JrLXR5
cGU+TWVldGluZyBBYnN0cmFjdDwvd29yay10eXBlPjx1cmxzPjxyZWxhdGVkLXVybHM+PHVybD4m
bHQ7R28gdG8gSVNJJmd0OzovL1dPUzowMDA0NTc3NzEyMDA3Njc8L3VybD48dXJsPmh0dHBzOi8v
d3d3LmphY2lvbmxpbmUub3JnL2FydGljbGUvUzAwOTEtNjc0OSgxOCkzMjUyMS0xL3BkZjwvdXJs
Pjx1cmw+aHR0cHM6Ly9jbGluaWNhbHRyaWFscy5nb3YvY3QyL3Nob3cvTkNUMDE4NDYyMDg8L3Vy
bD48L3JlbGF0ZWQtdXJscz48L3VybHM+PGVsZWN0cm9uaWMtcmVzb3VyY2UtbnVtPjEwLjEwMTYv
ai5qYWNpLjIwMTguMTIuNzc5PC9lbGVjdHJvbmljLXJlc291cmNlLW51bT48bGFuZ3VhZ2U+RW5n
bGlzaDwvbGFuZ3VhZ2U+PC9yZWNvcmQ+PC9DaXRlPjwvRW5kTm90ZT4A
</w:fldData>
        </w:fldChar>
      </w:r>
      <w:r w:rsidR="005F2998">
        <w:rPr>
          <w:rFonts w:cs="AdvTimes"/>
        </w:rPr>
        <w:instrText xml:space="preserve"> ADDIN EN.CITE.DATA </w:instrText>
      </w:r>
      <w:r w:rsidR="005F2998">
        <w:rPr>
          <w:rFonts w:cs="AdvTimes"/>
        </w:rPr>
      </w:r>
      <w:r w:rsidR="005F2998">
        <w:rPr>
          <w:rFonts w:cs="AdvTimes"/>
        </w:rPr>
        <w:fldChar w:fldCharType="end"/>
      </w:r>
      <w:r w:rsidRPr="0029583B">
        <w:rPr>
          <w:rFonts w:cs="AdvTimes"/>
        </w:rPr>
      </w:r>
      <w:r w:rsidRPr="0029583B">
        <w:rPr>
          <w:rFonts w:cs="AdvTimes"/>
        </w:rPr>
        <w:fldChar w:fldCharType="separate"/>
      </w:r>
      <w:r w:rsidR="005F2998" w:rsidRPr="005F2998">
        <w:rPr>
          <w:rFonts w:cs="AdvTimes"/>
          <w:noProof/>
          <w:vertAlign w:val="superscript"/>
        </w:rPr>
        <w:t>63</w:t>
      </w:r>
      <w:r w:rsidRPr="0029583B">
        <w:rPr>
          <w:rFonts w:cs="AdvTimes"/>
        </w:rPr>
        <w:fldChar w:fldCharType="end"/>
      </w:r>
      <w:r w:rsidRPr="0029583B">
        <w:rPr>
          <w:rFonts w:cs="AdvTimes"/>
        </w:rPr>
        <w:t>), which was commonly defined as hypotension, neurological and/or respiratory compromise. Other RCTs (Longo, 2008,</w:t>
      </w:r>
      <w:r w:rsidRPr="0029583B">
        <w:rPr>
          <w:rFonts w:cs="AdvTimes"/>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rFonts w:cs="AdvTimes"/>
        </w:rPr>
        <w:instrText xml:space="preserve"> ADDIN EN.CITE </w:instrText>
      </w:r>
      <w:r w:rsidR="005F2998">
        <w:rPr>
          <w:rFonts w:cs="AdvTimes"/>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rFonts w:cs="AdvTimes"/>
        </w:rPr>
        <w:instrText xml:space="preserve"> ADDIN EN.CITE.DATA </w:instrText>
      </w:r>
      <w:r w:rsidR="005F2998">
        <w:rPr>
          <w:rFonts w:cs="AdvTimes"/>
        </w:rPr>
      </w:r>
      <w:r w:rsidR="005F2998">
        <w:rPr>
          <w:rFonts w:cs="AdvTimes"/>
        </w:rPr>
        <w:fldChar w:fldCharType="end"/>
      </w:r>
      <w:r w:rsidRPr="0029583B">
        <w:rPr>
          <w:rFonts w:cs="AdvTimes"/>
        </w:rPr>
      </w:r>
      <w:r w:rsidRPr="0029583B">
        <w:rPr>
          <w:rFonts w:cs="AdvTimes"/>
        </w:rPr>
        <w:fldChar w:fldCharType="separate"/>
      </w:r>
      <w:r w:rsidR="005F2998" w:rsidRPr="005F2998">
        <w:rPr>
          <w:rFonts w:cs="AdvTimes"/>
          <w:noProof/>
          <w:vertAlign w:val="superscript"/>
        </w:rPr>
        <w:t>10</w:t>
      </w:r>
      <w:r w:rsidRPr="0029583B">
        <w:rPr>
          <w:rFonts w:cs="AdvTimes"/>
        </w:rPr>
        <w:fldChar w:fldCharType="end"/>
      </w:r>
      <w:r w:rsidRPr="0029583B">
        <w:rPr>
          <w:rFonts w:cs="AdvTimes"/>
        </w:rPr>
        <w:t xml:space="preserve"> Martin-Munoz, 2019a,</w:t>
      </w:r>
      <w:r w:rsidRPr="0029583B">
        <w:rPr>
          <w:rFonts w:cs="AdvTimes"/>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rFonts w:cs="AdvTimes"/>
        </w:rPr>
        <w:instrText xml:space="preserve"> ADDIN EN.CITE </w:instrText>
      </w:r>
      <w:r w:rsidR="005F2998">
        <w:rPr>
          <w:rFonts w:cs="AdvTimes"/>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rFonts w:cs="AdvTimes"/>
        </w:rPr>
        <w:instrText xml:space="preserve"> ADDIN EN.CITE.DATA </w:instrText>
      </w:r>
      <w:r w:rsidR="005F2998">
        <w:rPr>
          <w:rFonts w:cs="AdvTimes"/>
        </w:rPr>
      </w:r>
      <w:r w:rsidR="005F2998">
        <w:rPr>
          <w:rFonts w:cs="AdvTimes"/>
        </w:rPr>
        <w:fldChar w:fldCharType="end"/>
      </w:r>
      <w:r w:rsidRPr="0029583B">
        <w:rPr>
          <w:rFonts w:cs="AdvTimes"/>
        </w:rPr>
      </w:r>
      <w:r w:rsidRPr="0029583B">
        <w:rPr>
          <w:rFonts w:cs="AdvTimes"/>
        </w:rPr>
        <w:fldChar w:fldCharType="separate"/>
      </w:r>
      <w:r w:rsidR="005F2998" w:rsidRPr="005F2998">
        <w:rPr>
          <w:rFonts w:cs="AdvTimes"/>
          <w:noProof/>
          <w:vertAlign w:val="superscript"/>
        </w:rPr>
        <w:t>20</w:t>
      </w:r>
      <w:r w:rsidRPr="0029583B">
        <w:rPr>
          <w:rFonts w:cs="AdvTimes"/>
        </w:rPr>
        <w:fldChar w:fldCharType="end"/>
      </w:r>
      <w:r w:rsidRPr="0029583B">
        <w:rPr>
          <w:rFonts w:cs="AdvTimes"/>
        </w:rPr>
        <w:t xml:space="preserve"> Reier-Nilsen, 2019a</w:t>
      </w:r>
      <w:r w:rsidRPr="0029583B">
        <w:rPr>
          <w:rFonts w:cs="AdvTimes"/>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rFonts w:cs="AdvTimes"/>
        </w:rPr>
        <w:instrText xml:space="preserve"> ADDIN EN.CITE </w:instrText>
      </w:r>
      <w:r w:rsidR="005F2998">
        <w:rPr>
          <w:rFonts w:cs="AdvTimes"/>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rFonts w:cs="AdvTimes"/>
        </w:rPr>
        <w:instrText xml:space="preserve"> ADDIN EN.CITE.DATA </w:instrText>
      </w:r>
      <w:r w:rsidR="005F2998">
        <w:rPr>
          <w:rFonts w:cs="AdvTimes"/>
        </w:rPr>
      </w:r>
      <w:r w:rsidR="005F2998">
        <w:rPr>
          <w:rFonts w:cs="AdvTimes"/>
        </w:rPr>
        <w:fldChar w:fldCharType="end"/>
      </w:r>
      <w:r w:rsidRPr="0029583B">
        <w:rPr>
          <w:rFonts w:cs="AdvTimes"/>
        </w:rPr>
      </w:r>
      <w:r w:rsidRPr="0029583B">
        <w:rPr>
          <w:rFonts w:cs="AdvTimes"/>
        </w:rPr>
        <w:fldChar w:fldCharType="separate"/>
      </w:r>
      <w:r w:rsidR="005F2998" w:rsidRPr="005F2998">
        <w:rPr>
          <w:rFonts w:cs="AdvTimes"/>
          <w:noProof/>
          <w:vertAlign w:val="superscript"/>
        </w:rPr>
        <w:t>3</w:t>
      </w:r>
      <w:r w:rsidRPr="0029583B">
        <w:rPr>
          <w:rFonts w:cs="AdvTimes"/>
        </w:rPr>
        <w:fldChar w:fldCharType="end"/>
      </w:r>
      <w:r w:rsidRPr="0029583B">
        <w:rPr>
          <w:rFonts w:cs="AdvTimes"/>
        </w:rPr>
        <w:t>) either did not list anaphylaxis among their exclusion criteria or, additionally, specifically stated that they did not exclude children with a history of severe allergic reactions (Blumchen, 2019;</w:t>
      </w:r>
      <w:r w:rsidRPr="0029583B">
        <w:rPr>
          <w:rFonts w:cs="AdvTimes"/>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rFonts w:cs="AdvTimes"/>
        </w:rPr>
        <w:instrText xml:space="preserve"> ADDIN EN.CITE </w:instrText>
      </w:r>
      <w:r w:rsidR="005F2998">
        <w:rPr>
          <w:rFonts w:cs="AdvTimes"/>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rFonts w:cs="AdvTimes"/>
        </w:rPr>
        <w:instrText xml:space="preserve"> ADDIN EN.CITE.DATA </w:instrText>
      </w:r>
      <w:r w:rsidR="005F2998">
        <w:rPr>
          <w:rFonts w:cs="AdvTimes"/>
        </w:rPr>
      </w:r>
      <w:r w:rsidR="005F2998">
        <w:rPr>
          <w:rFonts w:cs="AdvTimes"/>
        </w:rPr>
        <w:fldChar w:fldCharType="end"/>
      </w:r>
      <w:r w:rsidRPr="0029583B">
        <w:rPr>
          <w:rFonts w:cs="AdvTimes"/>
        </w:rPr>
      </w:r>
      <w:r w:rsidRPr="0029583B">
        <w:rPr>
          <w:rFonts w:cs="AdvTimes"/>
        </w:rPr>
        <w:fldChar w:fldCharType="separate"/>
      </w:r>
      <w:r w:rsidR="005F2998" w:rsidRPr="005F2998">
        <w:rPr>
          <w:rFonts w:cs="AdvTimes"/>
          <w:noProof/>
          <w:vertAlign w:val="superscript"/>
        </w:rPr>
        <w:t>2</w:t>
      </w:r>
      <w:r w:rsidRPr="0029583B">
        <w:rPr>
          <w:rFonts w:cs="AdvTimes"/>
        </w:rPr>
        <w:fldChar w:fldCharType="end"/>
      </w:r>
      <w:r w:rsidRPr="0029583B">
        <w:rPr>
          <w:rFonts w:cs="AdvTimes"/>
        </w:rPr>
        <w:t xml:space="preserve"> Anagnostou, 2014</w:t>
      </w:r>
      <w:r w:rsidRPr="0029583B">
        <w:rPr>
          <w:rFonts w:cs="AdvTimes"/>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rFonts w:cs="AdvTimes"/>
        </w:rPr>
        <w:instrText xml:space="preserve"> ADDIN EN.CITE </w:instrText>
      </w:r>
      <w:r w:rsidR="005F2998">
        <w:rPr>
          <w:rFonts w:cs="AdvTimes"/>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rFonts w:cs="AdvTimes"/>
        </w:rPr>
        <w:instrText xml:space="preserve"> ADDIN EN.CITE.DATA </w:instrText>
      </w:r>
      <w:r w:rsidR="005F2998">
        <w:rPr>
          <w:rFonts w:cs="AdvTimes"/>
        </w:rPr>
      </w:r>
      <w:r w:rsidR="005F2998">
        <w:rPr>
          <w:rFonts w:cs="AdvTimes"/>
        </w:rPr>
        <w:fldChar w:fldCharType="end"/>
      </w:r>
      <w:r w:rsidRPr="0029583B">
        <w:rPr>
          <w:rFonts w:cs="AdvTimes"/>
        </w:rPr>
      </w:r>
      <w:r w:rsidRPr="0029583B">
        <w:rPr>
          <w:rFonts w:cs="AdvTimes"/>
        </w:rPr>
        <w:fldChar w:fldCharType="separate"/>
      </w:r>
      <w:r w:rsidR="005F2998" w:rsidRPr="005F2998">
        <w:rPr>
          <w:rFonts w:cs="AdvTimes"/>
          <w:noProof/>
          <w:vertAlign w:val="superscript"/>
        </w:rPr>
        <w:t>2</w:t>
      </w:r>
      <w:r w:rsidRPr="0029583B">
        <w:rPr>
          <w:rFonts w:cs="AdvTimes"/>
        </w:rPr>
        <w:fldChar w:fldCharType="end"/>
      </w:r>
      <w:r w:rsidRPr="0029583B">
        <w:rPr>
          <w:rFonts w:cs="AdvTimes"/>
        </w:rPr>
        <w:t>). (For another 2 studies [Fuentes-Aparicio, 2013, Morisset, 2007], inclusion of patients with severe anaphylaxis was not clear.</w:t>
      </w:r>
    </w:p>
    <w:p w14:paraId="7CA607E8" w14:textId="7FC2D108" w:rsidR="00BC3E28" w:rsidRPr="0029583B" w:rsidRDefault="00BC3E28" w:rsidP="00DA4442">
      <w:pPr>
        <w:pStyle w:val="Paragraphedeliste"/>
        <w:numPr>
          <w:ilvl w:val="1"/>
          <w:numId w:val="22"/>
        </w:numPr>
        <w:contextualSpacing w:val="0"/>
        <w:rPr>
          <w:rFonts w:cs="AdvTimes"/>
        </w:rPr>
      </w:pPr>
      <w:r w:rsidRPr="0029583B">
        <w:rPr>
          <w:rFonts w:cs="AdvTimes"/>
        </w:rPr>
        <w:t>In peanut RCTs, inclusion criteria for the minimum serum peanut-specific IgE level ranged from 0.35 to15 kU/L; there was no maximum sIgE level specified (Chu, 2019).</w:t>
      </w:r>
      <w:r w:rsidRPr="0029583B">
        <w:rPr>
          <w:rFonts w:cs="AdvTimes"/>
        </w:rPr>
        <w:fldChar w:fldCharType="begin"/>
      </w:r>
      <w:r w:rsidR="005F2998">
        <w:rPr>
          <w:rFonts w:cs="AdvTimes"/>
        </w:rPr>
        <w:instrText xml:space="preserve"> ADDIN EN.CITE &lt;EndNote&gt;&lt;Cite&gt;&lt;Author&gt;Chu&lt;/Author&gt;&lt;Year&gt;2019&lt;/Year&gt;&lt;RecNum&gt;13400&lt;/RecNum&gt;&lt;DisplayText&gt;&lt;style face="superscript"&gt;31&lt;/style&gt;&lt;/DisplayText&gt;&lt;record&gt;&lt;rec-number&gt;13400&lt;/rec-number&gt;&lt;foreign-keys&gt;&lt;key app="EN" db-id="x9wzz5atbsd22oefrz25wtay2xf5fvep500r" timestamp="1558553325"&gt;13400&lt;/key&gt;&lt;/foreign-keys&gt;&lt;ref-type name="Journal Article"&gt;17&lt;/ref-type&gt;&lt;contributors&gt;&lt;authors&gt;&lt;author&gt;Chu, Derek K.&lt;/author&gt;&lt;author&gt;Wood, Robert A.&lt;/author&gt;&lt;author&gt;French, Shannon&lt;/author&gt;&lt;author&gt;Fiocchi, Alessandro&lt;/author&gt;&lt;author&gt;Jordana, Manel&lt;/author&gt;&lt;author&gt;Waserman, Susan&lt;/author&gt;&lt;author&gt;Brożek, Jan L.&lt;/author&gt;&lt;author&gt;Schünemann, Holger J.&lt;/author&gt;&lt;/authors&gt;&lt;/contributors&gt;&lt;titles&gt;&lt;title&gt;Oral immunotherapy for peanut allergy (PACE): a systematic review and meta-analysis of efficacy and safety&lt;/title&gt;&lt;secondary-title&gt;The lancet&lt;/secondary-title&gt;&lt;/titles&gt;&lt;periodical&gt;&lt;full-title&gt;The lancet&lt;/full-title&gt;&lt;/periodical&gt;&lt;dates&gt;&lt;year&gt;2019&lt;/year&gt;&lt;pub-dates&gt;&lt;date&gt;2019/04/25/&lt;/date&gt;&lt;/pub-dates&gt;&lt;/dates&gt;&lt;isbn&gt;0140-6736&lt;/isbn&gt;&lt;urls&gt;&lt;related-urls&gt;&lt;url&gt;http://www.sciencedirect.com/science/article/pii/S0140673619304209&lt;/url&gt;&lt;/related-urls&gt;&lt;/urls&gt;&lt;custom1&gt;systematic review&lt;/custom1&gt;&lt;electronic-resource-num&gt;10.1016/S0140-6736(19)30420-9&lt;/electronic-resource-num&gt;&lt;/record&gt;&lt;/Cite&gt;&lt;/EndNote&gt;</w:instrText>
      </w:r>
      <w:r w:rsidRPr="0029583B">
        <w:rPr>
          <w:rFonts w:cs="AdvTimes"/>
        </w:rPr>
        <w:fldChar w:fldCharType="separate"/>
      </w:r>
      <w:r w:rsidR="005F2998" w:rsidRPr="005F2998">
        <w:rPr>
          <w:rFonts w:cs="AdvTimes"/>
          <w:noProof/>
          <w:vertAlign w:val="superscript"/>
        </w:rPr>
        <w:t>31</w:t>
      </w:r>
      <w:r w:rsidRPr="0029583B">
        <w:rPr>
          <w:rFonts w:cs="AdvTimes"/>
        </w:rPr>
        <w:fldChar w:fldCharType="end"/>
      </w:r>
    </w:p>
    <w:p w14:paraId="088A3E41" w14:textId="59919B78" w:rsidR="00BC3E28" w:rsidRPr="0029583B" w:rsidRDefault="00BC3E28" w:rsidP="00DA4442">
      <w:pPr>
        <w:pStyle w:val="Paragraphedeliste"/>
        <w:numPr>
          <w:ilvl w:val="0"/>
          <w:numId w:val="22"/>
        </w:numPr>
        <w:contextualSpacing w:val="0"/>
        <w:rPr>
          <w:rFonts w:cs="AdvTimes"/>
        </w:rPr>
      </w:pPr>
      <w:r w:rsidRPr="0029583B">
        <w:rPr>
          <w:rFonts w:cs="AdvTimes"/>
        </w:rPr>
        <w:t>Large case series (clinical practice) generally did not exclude patients with a history of anaphylaxis; two of them explicitly state that n</w:t>
      </w:r>
      <w:r w:rsidRPr="0029583B">
        <w:t xml:space="preserve">o patient was excluded because of the severity of their previous reactions or their sIgE </w:t>
      </w:r>
      <w:r>
        <w:t>levels</w:t>
      </w:r>
      <w:r w:rsidRPr="0029583B">
        <w:t xml:space="preserve"> (Wasserman, 2018</w:t>
      </w:r>
      <w:proofErr w:type="gramStart"/>
      <w:r w:rsidRPr="0029583B">
        <w:t>;</w:t>
      </w:r>
      <w:r w:rsidRPr="0029583B">
        <w:rPr>
          <w:vertAlign w:val="superscript"/>
        </w:rPr>
        <w:t>94</w:t>
      </w:r>
      <w:proofErr w:type="gramEnd"/>
      <w:r w:rsidRPr="0029583B">
        <w:t xml:space="preserve"> Wasserman, 2014</w:t>
      </w:r>
      <w:r w:rsidRPr="0029583B">
        <w:fldChar w:fldCharType="begin">
          <w:fldData xml:space="preserve">PEVuZE5vdGU+PENpdGU+PEF1dGhvcj5XYXNzZXJtYW48L0F1dGhvcj48WWVhcj4yMDE0PC9ZZWFy
PjxSZWNOdW0+MTM0NDc8L1JlY051bT48RGlzcGxheVRleHQ+PHN0eWxlIGZhY2U9InN1cGVyc2Ny
aXB0Ij41Njwvc3R5bGU+PC9EaXNwbGF5VGV4dD48cmVjb3JkPjxyZWMtbnVtYmVyPjEzNDQ3PC9y
ZWMtbnVtYmVyPjxmb3JlaWduLWtleXM+PGtleSBhcHA9IkVOIiBkYi1pZD0ieDl3eno1YXRic2Qy
Mm9lZnJ6MjV3dGF5MnhmNWZ2ZXA1MDByIiB0aW1lc3RhbXA9IjE1NTg0NTM4MjIiPjEzNDQ3PC9r
ZXk+PC9mb3JlaWduLWtleXM+PHJlZi10eXBlIG5hbWU9IkpvdXJuYWwgQXJ0aWNsZSI+MTc8L3Jl
Zi10eXBlPjxjb250cmlidXRvcnM+PGF1dGhvcnM+PGF1dGhvcj5XYXNzZXJtYW4sIFIuIEwuPC9h
dXRob3I+PGF1dGhvcj5GYWN0b3IsIEouIE0uPC9hdXRob3I+PGF1dGhvcj5CYWtlciwgSi4gVy48
L2F1dGhvcj48YXV0aG9yPk1hbnNmaWVsZCwgTC4gRS48L2F1dGhvcj48YXV0aG9yPkthdHosIFku
PC9hdXRob3I+PGF1dGhvcj5IYWd1ZSwgQS4gUi48L2F1dGhvcj48YXV0aG9yPlBhdWwsIE0uIE0u
PC9hdXRob3I+PGF1dGhvcj5TdWdlcm1hbiwgUi4gVy48L2F1dGhvcj48YXV0aG9yPkxlZSwgSi4g
Ty48L2F1dGhvcj48YXV0aG9yPkxlc3RlciwgTS4gUi48L2F1dGhvcj48YXV0aG9yPk1lbmRlbHNv
biwgTC4gTS48L2F1dGhvcj48YXV0aG9yPk5hY3Nob24sIEwuPC9hdXRob3I+PGF1dGhvcj5MZXZ5
LCBNLiBCLjwvYXV0aG9yPjxhdXRob3I+R29sZGJlcmcsIE0uIFIuPC9hdXRob3I+PGF1dGhvcj5F
bGl6dXIsIEEuPC9hdXRob3I+PC9hdXRob3JzPjwvY29udHJpYnV0b3JzPjxhdXRoLWFkZHJlc3M+
RGVwYXJ0bWVudCBvZiBQZWRpYXRyaWNzLCBNZWRpY2FsIENpdHkgQ2hpbGRyZW4mYXBvcztzIEhv
c3BpdGFsLCBEYWxsYXMsIFRleC4gRWxlY3Ryb25pYyBhZGRyZXNzOiBkcnJpY2h3YXNzZXJtYW5A
Z21haWwuY29tLiYjeEQ7TmV3IEVuZ2xhbmQgRm9vZCBBbGxlcmd5IFRyZWF0bWVudCBDZW50ZXIs
IENvbm5lY3RpY3V0IENoaWxkcmVuJmFwb3M7cyBNZWRpY2FsIENlbnRlciwgV2VzdCBIYXJ0Zm9y
ZCwgQ29ubi4mI3hEO0RlcGFydG1lbnQgb2YgQWxsZXJneSBhbmQgSW1tdW5vbG9neSwgRW1hbnVl
bCBIb3NwaXRhbCwgUG9ydGxhbmQsIE9yZS4mI3hEO1BhdWwgRm9zdGVyIFNjaG9vbCBvZiBNZWRp
Y2luZSwgRWwgUGFzbywgVGV4LiYjeEQ7WmVyaWZpbiBJc3JhZWwgYW5kIERlcGFydG1lbnQgb2Yg
UGVkaWF0cmljcywgU2Fja2xlciBTY2hvb2wgb2YgTWVkaWNpbmUsIFRlbCBBdml2IFVuaXZlcnNp
dHksIFRlbCBBdml2LCBJc3JhZWwuJiN4RDtEYWxsYXNBbGxlcmd5SW1tdW5vbG9neSwgRGFsbGFz
LCBUZXguJiN4RDtEZXBhcnRtZW50IG9mIFBlZGlhdHJpY3MsIE1lZGljYWwgQ2l0eSBDaGlsZHJl
biZhcG9zO3MgSG9zcGl0YWwsIERhbGxhcywgVGV4LiYjeEQ7QWxsZXJneSAmYW1wOyBJbW11bm9s
b2d5IEluc3RpdHV0ZSwgQXNhZiBIYXJvZmUgTWVkaWNhbCBDZW50ZXIsIFplcmlmaW4sIElzcmFl
bC48L2F1dGgtYWRkcmVzcz48dGl0bGVzPjx0aXRsZT5PcmFsIGltbXVub3RoZXJhcHkgZm9yIHBl
YW51dCBhbGxlcmd5OiBtdWx0aXByYWN0aWNlIGV4cGVyaWVuY2Ugd2l0aCBlcGluZXBocmluZS10
cmVhdGVkIHJlYWN0aW9uczwvdGl0bGU+PHNlY29uZGFyeS10aXRsZT5KIEFsbGVyZ3kgQ2xpbiBJ
bW11bm9sIFByYWN0PC9zZWNvbmRhcnktdGl0bGU+PGFsdC10aXRsZT5UaGUgam91cm5hbCBvZiBh
bGxlcmd5IGFuZCBjbGluaWNhbCBpbW11bm9sb2d5LiBJbiBwcmFjdGljZTwvYWx0LXRpdGxlPjwv
dGl0bGVzPjxwZXJpb2RpY2FsPjxmdWxsLXRpdGxlPkogQWxsZXJneSBDbGluIEltbXVub2wgUHJh
Y3Q8L2Z1bGwtdGl0bGU+PGFiYnItMT5UaGUgam91cm5hbCBvZiBhbGxlcmd5IGFuZCBjbGluaWNh
bCBpbW11bm9sb2d5LiBJbiBwcmFjdGljZTwvYWJici0xPjwvcGVyaW9kaWNhbD48YWx0LXBlcmlv
ZGljYWw+PGZ1bGwtdGl0bGU+SiBBbGxlcmd5IENsaW4gSW1tdW5vbCBQcmFjdDwvZnVsbC10aXRs
ZT48YWJici0xPlRoZSBqb3VybmFsIG9mIGFsbGVyZ3kgYW5kIGNsaW5pY2FsIGltbXVub2xvZ3ku
IEluIHByYWN0aWNlPC9hYmJyLTE+PC9hbHQtcGVyaW9kaWNhbD48cGFnZXM+OTEtNjwvcGFnZXM+
PHZvbHVtZT4yPC92b2x1bWU+PG51bWJlcj4xPC9udW1iZXI+PGVkaXRpb24+MjAxNC8wMi8yNjwv
ZWRpdGlvbj48a2V5d29yZHM+PGtleXdvcmQ+QWRtaW5pc3RyYXRpb24sIE9yYWw8L2tleXdvcmQ+
PGtleXdvcmQ+QWRyZW5lcmdpYyBBZ29uaXN0cy8qdGhlcmFwZXV0aWMgdXNlPC9rZXl3b3JkPjxr
ZXl3b3JkPkFsbGVyZ2Vucy8qYWRtaW5pc3RyYXRpb24gJmFtcDsgZG9zYWdlL2FkdmVyc2UgZWZm
ZWN0cy9pbW11bm9sb2d5PC9rZXl3b3JkPjxrZXl3b3JkPkFuYXBoeWxheGlzL2RpYWdub3Npcy8q
ZHJ1ZyB0aGVyYXB5L2V0aW9sb2d5PC9rZXl3b3JkPjxrZXl3b3JkPkFyYWNoaXMvKmFkdmVyc2Ug
ZWZmZWN0cy9pbW11bm9sb2d5PC9rZXl3b3JkPjxrZXl3b3JkPkRlc2Vuc2l0aXphdGlvbiwgSW1t
dW5vbG9naWMvYWR2ZXJzZSBlZmZlY3RzLyptZXRob2RzPC9rZXl3b3JkPjxrZXl3b3JkPkVwaW5l
cGhyaW5lLyp0aGVyYXBldXRpYyB1c2U8L2tleXdvcmQ+PGtleXdvcmQ+SHVtYW5zPC9rZXl3b3Jk
PjxrZXl3b3JkPklzcmFlbDwva2V5d29yZD48a2V5d29yZD5QZWFudXQgSHlwZXJzZW5zaXRpdml0
eS9kaWFnbm9zaXMvaW1tdW5vbG9neS8qdGhlcmFweTwva2V5d29yZD48a2V5d29yZD5QbGFudCBQ
cm90ZWlucy8qYWRtaW5pc3RyYXRpb24gJmFtcDsgZG9zYWdlL2FkdmVyc2UgZWZmZWN0cy9pbW11
bm9sb2d5PC9rZXl3b3JkPjxrZXl3b3JkPlJldHJvc3BlY3RpdmUgU3R1ZGllczwva2V5d29yZD48
a2V5d29yZD5SaXNrIEFzc2Vzc21lbnQ8L2tleXdvcmQ+PGtleXdvcmQ+UmlzayBGYWN0b3JzPC9r
ZXl3b3JkPjxrZXl3b3JkPlRpbWUgRmFjdG9yczwva2V5d29yZD48a2V5d29yZD5UcmVhdG1lbnQg
T3V0Y29tZTwva2V5d29yZD48a2V5d29yZD5Vbml0ZWQgU3RhdGVzPC9rZXl3b3JkPjxrZXl3b3Jk
PkFtczwva2V5d29yZD48a2V5d29yZD5Bdm9pZGFuY2UgbWFuYWdlbWVudCBzdHJhdGVneTwva2V5
d29yZD48a2V5d29yZD5FdHI8L2tleXdvcmQ+PGtleXdvcmQ+RXBpbmVwaHJpbmUtdHJlYXRlZCBy
ZWFjdGlvbjwva2V5d29yZD48a2V5d29yZD5Gb29kIGFsbGVyZ3k8L2tleXdvcmQ+PGtleXdvcmQ+
Rm9vZCBhbGxlcmd5IHRyZWF0bWVudDwva2V5d29yZD48a2V5d29yZD5JcmI8L2tleXdvcmQ+PGtl
eXdvcmQ+SW5zdGl0dXRpb25hbCByZXZpZXcgYm9hcmQ8L2tleXdvcmQ+PGtleXdvcmQ+T2l0PC9r
ZXl3b3JkPjxrZXl3b3JkPk9yYWwgaW1tdW5vdGhlcmFweTwva2V5d29yZD48a2V5d29yZD5Qb2l0
PC9rZXl3b3JkPjxrZXl3b3JkPlBwPC9rZXl3b3JkPjxrZXl3b3JkPlBlYW51dDwva2V5d29yZD48
a2V5d29yZD5QZWFudXQgb3JhbCBpbW11bm90aGVyYXB5PC9rZXl3b3JkPjxrZXl3b3JkPlBlYW51
dCBwcm90ZWluPC9rZXl3b3JkPjxrZXl3b3JkPlNjaXQ8L2tleXdvcmQ+PGtleXdvcmQ+U3B0PC9r
ZXl3b3JkPjxrZXl3b3JkPlNraW4gcHJpY2sgdGVzdDwva2V5d29yZD48a2V5d29yZD5TdWJjdXRh
bmVvdXMgaW1tdW5vdGhlcmFweTwva2V5d29yZD48L2tleXdvcmRzPjxkYXRlcz48eWVhcj4yMDE0
PC95ZWFyPjxwdWItZGF0ZXM+PGRhdGU+SmFuLUZlYjwvZGF0ZT48L3B1Yi1kYXRlcz48L2RhdGVz
Pjxpc2JuPjIyMTMtMjE5OCAoUHJpbnQpPC9pc2JuPjxhY2Nlc3Npb24tbnVtPjI0NTY1Nzc1PC9h
Y2Nlc3Npb24tbnVtPjx1cmxzPjxyZWxhdGVkLXVybHM+PHVybD48c3R5bGUgZmFjZT0idW5kZXJs
aW5lIiBmb250PSJkZWZhdWx0IiBzaXplPSIxMDAlIj5odHRwczovL3d3dy5uY2JpLm5sbS5uaWgu
Z292L3B1Ym1lZC8yNDU2NTc3NTwvc3R5bGU+PC91cmw+PC9yZWxhdGVkLXVybHM+PC91cmxzPjxj
dXN0b20xPlVuY29udHJvbGxlZCwgTj0zNTI8L2N1c3RvbTE+PGVsZWN0cm9uaWMtcmVzb3VyY2Ut
bnVtPjEwLjEwMTYvai5qYWlwLjIwMTMuMTAuMDAxPC9lbGVjdHJvbmljLXJlc291cmNlLW51bT48
cmVtb3RlLWRhdGFiYXNlLXByb3ZpZGVyPk5MTTwvcmVtb3RlLWRhdGFiYXNlLXByb3ZpZGVyPjxs
YW5ndWFnZT5lbmc8L2xhbmd1YWdlPjwvcmVjb3JkPjwvQ2l0ZT48L0VuZE5vdGU+AG==
</w:fldData>
        </w:fldChar>
      </w:r>
      <w:r w:rsidR="005F2998">
        <w:instrText xml:space="preserve"> ADDIN EN.CITE </w:instrText>
      </w:r>
      <w:r w:rsidR="005F2998">
        <w:fldChar w:fldCharType="begin">
          <w:fldData xml:space="preserve">PEVuZE5vdGU+PENpdGU+PEF1dGhvcj5XYXNzZXJtYW48L0F1dGhvcj48WWVhcj4yMDE0PC9ZZWFy
PjxSZWNOdW0+MTM0NDc8L1JlY051bT48RGlzcGxheVRleHQ+PHN0eWxlIGZhY2U9InN1cGVyc2Ny
aXB0Ij41Njwvc3R5bGU+PC9EaXNwbGF5VGV4dD48cmVjb3JkPjxyZWMtbnVtYmVyPjEzNDQ3PC9y
ZWMtbnVtYmVyPjxmb3JlaWduLWtleXM+PGtleSBhcHA9IkVOIiBkYi1pZD0ieDl3eno1YXRic2Qy
Mm9lZnJ6MjV3dGF5MnhmNWZ2ZXA1MDByIiB0aW1lc3RhbXA9IjE1NTg0NTM4MjIiPjEzNDQ3PC9r
ZXk+PC9mb3JlaWduLWtleXM+PHJlZi10eXBlIG5hbWU9IkpvdXJuYWwgQXJ0aWNsZSI+MTc8L3Jl
Zi10eXBlPjxjb250cmlidXRvcnM+PGF1dGhvcnM+PGF1dGhvcj5XYXNzZXJtYW4sIFIuIEwuPC9h
dXRob3I+PGF1dGhvcj5GYWN0b3IsIEouIE0uPC9hdXRob3I+PGF1dGhvcj5CYWtlciwgSi4gVy48
L2F1dGhvcj48YXV0aG9yPk1hbnNmaWVsZCwgTC4gRS48L2F1dGhvcj48YXV0aG9yPkthdHosIFku
PC9hdXRob3I+PGF1dGhvcj5IYWd1ZSwgQS4gUi48L2F1dGhvcj48YXV0aG9yPlBhdWwsIE0uIE0u
PC9hdXRob3I+PGF1dGhvcj5TdWdlcm1hbiwgUi4gVy48L2F1dGhvcj48YXV0aG9yPkxlZSwgSi4g
Ty48L2F1dGhvcj48YXV0aG9yPkxlc3RlciwgTS4gUi48L2F1dGhvcj48YXV0aG9yPk1lbmRlbHNv
biwgTC4gTS48L2F1dGhvcj48YXV0aG9yPk5hY3Nob24sIEwuPC9hdXRob3I+PGF1dGhvcj5MZXZ5
LCBNLiBCLjwvYXV0aG9yPjxhdXRob3I+R29sZGJlcmcsIE0uIFIuPC9hdXRob3I+PGF1dGhvcj5F
bGl6dXIsIEEuPC9hdXRob3I+PC9hdXRob3JzPjwvY29udHJpYnV0b3JzPjxhdXRoLWFkZHJlc3M+
RGVwYXJ0bWVudCBvZiBQZWRpYXRyaWNzLCBNZWRpY2FsIENpdHkgQ2hpbGRyZW4mYXBvcztzIEhv
c3BpdGFsLCBEYWxsYXMsIFRleC4gRWxlY3Ryb25pYyBhZGRyZXNzOiBkcnJpY2h3YXNzZXJtYW5A
Z21haWwuY29tLiYjeEQ7TmV3IEVuZ2xhbmQgRm9vZCBBbGxlcmd5IFRyZWF0bWVudCBDZW50ZXIs
IENvbm5lY3RpY3V0IENoaWxkcmVuJmFwb3M7cyBNZWRpY2FsIENlbnRlciwgV2VzdCBIYXJ0Zm9y
ZCwgQ29ubi4mI3hEO0RlcGFydG1lbnQgb2YgQWxsZXJneSBhbmQgSW1tdW5vbG9neSwgRW1hbnVl
bCBIb3NwaXRhbCwgUG9ydGxhbmQsIE9yZS4mI3hEO1BhdWwgRm9zdGVyIFNjaG9vbCBvZiBNZWRp
Y2luZSwgRWwgUGFzbywgVGV4LiYjeEQ7WmVyaWZpbiBJc3JhZWwgYW5kIERlcGFydG1lbnQgb2Yg
UGVkaWF0cmljcywgU2Fja2xlciBTY2hvb2wgb2YgTWVkaWNpbmUsIFRlbCBBdml2IFVuaXZlcnNp
dHksIFRlbCBBdml2LCBJc3JhZWwuJiN4RDtEYWxsYXNBbGxlcmd5SW1tdW5vbG9neSwgRGFsbGFz
LCBUZXguJiN4RDtEZXBhcnRtZW50IG9mIFBlZGlhdHJpY3MsIE1lZGljYWwgQ2l0eSBDaGlsZHJl
biZhcG9zO3MgSG9zcGl0YWwsIERhbGxhcywgVGV4LiYjeEQ7QWxsZXJneSAmYW1wOyBJbW11bm9s
b2d5IEluc3RpdHV0ZSwgQXNhZiBIYXJvZmUgTWVkaWNhbCBDZW50ZXIsIFplcmlmaW4sIElzcmFl
bC48L2F1dGgtYWRkcmVzcz48dGl0bGVzPjx0aXRsZT5PcmFsIGltbXVub3RoZXJhcHkgZm9yIHBl
YW51dCBhbGxlcmd5OiBtdWx0aXByYWN0aWNlIGV4cGVyaWVuY2Ugd2l0aCBlcGluZXBocmluZS10
cmVhdGVkIHJlYWN0aW9uczwvdGl0bGU+PHNlY29uZGFyeS10aXRsZT5KIEFsbGVyZ3kgQ2xpbiBJ
bW11bm9sIFByYWN0PC9zZWNvbmRhcnktdGl0bGU+PGFsdC10aXRsZT5UaGUgam91cm5hbCBvZiBh
bGxlcmd5IGFuZCBjbGluaWNhbCBpbW11bm9sb2d5LiBJbiBwcmFjdGljZTwvYWx0LXRpdGxlPjwv
dGl0bGVzPjxwZXJpb2RpY2FsPjxmdWxsLXRpdGxlPkogQWxsZXJneSBDbGluIEltbXVub2wgUHJh
Y3Q8L2Z1bGwtdGl0bGU+PGFiYnItMT5UaGUgam91cm5hbCBvZiBhbGxlcmd5IGFuZCBjbGluaWNh
bCBpbW11bm9sb2d5LiBJbiBwcmFjdGljZTwvYWJici0xPjwvcGVyaW9kaWNhbD48YWx0LXBlcmlv
ZGljYWw+PGZ1bGwtdGl0bGU+SiBBbGxlcmd5IENsaW4gSW1tdW5vbCBQcmFjdDwvZnVsbC10aXRs
ZT48YWJici0xPlRoZSBqb3VybmFsIG9mIGFsbGVyZ3kgYW5kIGNsaW5pY2FsIGltbXVub2xvZ3ku
IEluIHByYWN0aWNlPC9hYmJyLTE+PC9hbHQtcGVyaW9kaWNhbD48cGFnZXM+OTEtNjwvcGFnZXM+
PHZvbHVtZT4yPC92b2x1bWU+PG51bWJlcj4xPC9udW1iZXI+PGVkaXRpb24+MjAxNC8wMi8yNjwv
ZWRpdGlvbj48a2V5d29yZHM+PGtleXdvcmQ+QWRtaW5pc3RyYXRpb24sIE9yYWw8L2tleXdvcmQ+
PGtleXdvcmQ+QWRyZW5lcmdpYyBBZ29uaXN0cy8qdGhlcmFwZXV0aWMgdXNlPC9rZXl3b3JkPjxr
ZXl3b3JkPkFsbGVyZ2Vucy8qYWRtaW5pc3RyYXRpb24gJmFtcDsgZG9zYWdlL2FkdmVyc2UgZWZm
ZWN0cy9pbW11bm9sb2d5PC9rZXl3b3JkPjxrZXl3b3JkPkFuYXBoeWxheGlzL2RpYWdub3Npcy8q
ZHJ1ZyB0aGVyYXB5L2V0aW9sb2d5PC9rZXl3b3JkPjxrZXl3b3JkPkFyYWNoaXMvKmFkdmVyc2Ug
ZWZmZWN0cy9pbW11bm9sb2d5PC9rZXl3b3JkPjxrZXl3b3JkPkRlc2Vuc2l0aXphdGlvbiwgSW1t
dW5vbG9naWMvYWR2ZXJzZSBlZmZlY3RzLyptZXRob2RzPC9rZXl3b3JkPjxrZXl3b3JkPkVwaW5l
cGhyaW5lLyp0aGVyYXBldXRpYyB1c2U8L2tleXdvcmQ+PGtleXdvcmQ+SHVtYW5zPC9rZXl3b3Jk
PjxrZXl3b3JkPklzcmFlbDwva2V5d29yZD48a2V5d29yZD5QZWFudXQgSHlwZXJzZW5zaXRpdml0
eS9kaWFnbm9zaXMvaW1tdW5vbG9neS8qdGhlcmFweTwva2V5d29yZD48a2V5d29yZD5QbGFudCBQ
cm90ZWlucy8qYWRtaW5pc3RyYXRpb24gJmFtcDsgZG9zYWdlL2FkdmVyc2UgZWZmZWN0cy9pbW11
bm9sb2d5PC9rZXl3b3JkPjxrZXl3b3JkPlJldHJvc3BlY3RpdmUgU3R1ZGllczwva2V5d29yZD48
a2V5d29yZD5SaXNrIEFzc2Vzc21lbnQ8L2tleXdvcmQ+PGtleXdvcmQ+UmlzayBGYWN0b3JzPC9r
ZXl3b3JkPjxrZXl3b3JkPlRpbWUgRmFjdG9yczwva2V5d29yZD48a2V5d29yZD5UcmVhdG1lbnQg
T3V0Y29tZTwva2V5d29yZD48a2V5d29yZD5Vbml0ZWQgU3RhdGVzPC9rZXl3b3JkPjxrZXl3b3Jk
PkFtczwva2V5d29yZD48a2V5d29yZD5Bdm9pZGFuY2UgbWFuYWdlbWVudCBzdHJhdGVneTwva2V5
d29yZD48a2V5d29yZD5FdHI8L2tleXdvcmQ+PGtleXdvcmQ+RXBpbmVwaHJpbmUtdHJlYXRlZCBy
ZWFjdGlvbjwva2V5d29yZD48a2V5d29yZD5Gb29kIGFsbGVyZ3k8L2tleXdvcmQ+PGtleXdvcmQ+
Rm9vZCBhbGxlcmd5IHRyZWF0bWVudDwva2V5d29yZD48a2V5d29yZD5JcmI8L2tleXdvcmQ+PGtl
eXdvcmQ+SW5zdGl0dXRpb25hbCByZXZpZXcgYm9hcmQ8L2tleXdvcmQ+PGtleXdvcmQ+T2l0PC9r
ZXl3b3JkPjxrZXl3b3JkPk9yYWwgaW1tdW5vdGhlcmFweTwva2V5d29yZD48a2V5d29yZD5Qb2l0
PC9rZXl3b3JkPjxrZXl3b3JkPlBwPC9rZXl3b3JkPjxrZXl3b3JkPlBlYW51dDwva2V5d29yZD48
a2V5d29yZD5QZWFudXQgb3JhbCBpbW11bm90aGVyYXB5PC9rZXl3b3JkPjxrZXl3b3JkPlBlYW51
dCBwcm90ZWluPC9rZXl3b3JkPjxrZXl3b3JkPlNjaXQ8L2tleXdvcmQ+PGtleXdvcmQ+U3B0PC9r
ZXl3b3JkPjxrZXl3b3JkPlNraW4gcHJpY2sgdGVzdDwva2V5d29yZD48a2V5d29yZD5TdWJjdXRh
bmVvdXMgaW1tdW5vdGhlcmFweTwva2V5d29yZD48L2tleXdvcmRzPjxkYXRlcz48eWVhcj4yMDE0
PC95ZWFyPjxwdWItZGF0ZXM+PGRhdGU+SmFuLUZlYjwvZGF0ZT48L3B1Yi1kYXRlcz48L2RhdGVz
Pjxpc2JuPjIyMTMtMjE5OCAoUHJpbnQpPC9pc2JuPjxhY2Nlc3Npb24tbnVtPjI0NTY1Nzc1PC9h
Y2Nlc3Npb24tbnVtPjx1cmxzPjxyZWxhdGVkLXVybHM+PHVybD48c3R5bGUgZmFjZT0idW5kZXJs
aW5lIiBmb250PSJkZWZhdWx0IiBzaXplPSIxMDAlIj5odHRwczovL3d3dy5uY2JpLm5sbS5uaWgu
Z292L3B1Ym1lZC8yNDU2NTc3NTwvc3R5bGU+PC91cmw+PC9yZWxhdGVkLXVybHM+PC91cmxzPjxj
dXN0b20xPlVuY29udHJvbGxlZCwgTj0zNTI8L2N1c3RvbTE+PGVsZWN0cm9uaWMtcmVzb3VyY2Ut
bnVtPjEwLjEwMTYvai5qYWlwLjIwMTMuMTAuMDAxPC9lbGVjdHJvbmljLXJlc291cmNlLW51bT48
cmVtb3RlLWRhdGFiYXNlLXByb3ZpZGVyPk5MTTwvcmVtb3RlLWRhdGFiYXNlLXByb3ZpZGVyPjxs
YW5ndWFnZT5lbmc8L2xhbmd1YWdlPjwvcmVjb3JkPjwvQ2l0ZT48L0VuZE5vdGU+AG==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56</w:t>
      </w:r>
      <w:r w:rsidRPr="0029583B">
        <w:fldChar w:fldCharType="end"/>
      </w:r>
      <w:r>
        <w:t>).</w:t>
      </w:r>
    </w:p>
    <w:p w14:paraId="3A82F78A" w14:textId="77777777" w:rsidR="00BC3E28" w:rsidRPr="0029583B" w:rsidRDefault="00BC3E28" w:rsidP="00BC3E28">
      <w:pPr>
        <w:spacing w:after="120"/>
        <w:rPr>
          <w:rFonts w:cs="AdvTimes"/>
          <w:szCs w:val="20"/>
          <w:u w:val="single"/>
        </w:rPr>
      </w:pPr>
      <w:r w:rsidRPr="0029583B">
        <w:rPr>
          <w:rFonts w:cs="AdvTimes"/>
          <w:szCs w:val="20"/>
          <w:u w:val="single"/>
        </w:rPr>
        <w:t>Outcomes of RCTs with N≥ 50 that included children with</w:t>
      </w:r>
      <w:r>
        <w:rPr>
          <w:rFonts w:cs="AdvTimes"/>
          <w:szCs w:val="20"/>
          <w:u w:val="single"/>
        </w:rPr>
        <w:t xml:space="preserve"> a history of</w:t>
      </w:r>
      <w:r w:rsidRPr="0029583B">
        <w:rPr>
          <w:rFonts w:cs="AdvTimes"/>
          <w:szCs w:val="20"/>
          <w:u w:val="single"/>
        </w:rPr>
        <w:t xml:space="preserve"> severe </w:t>
      </w:r>
      <w:r>
        <w:rPr>
          <w:rFonts w:cs="AdvTimes"/>
          <w:szCs w:val="20"/>
          <w:u w:val="single"/>
        </w:rPr>
        <w:t>reactions</w:t>
      </w:r>
      <w:r w:rsidRPr="0029583B">
        <w:rPr>
          <w:rFonts w:cs="AdvTimes"/>
          <w:szCs w:val="20"/>
          <w:u w:val="single"/>
        </w:rPr>
        <w:t>:</w:t>
      </w:r>
    </w:p>
    <w:p w14:paraId="4D5F3E40" w14:textId="7330A2A0" w:rsidR="00BC3E28" w:rsidRPr="0029583B" w:rsidRDefault="00BC3E28" w:rsidP="00DA4442">
      <w:pPr>
        <w:pStyle w:val="Paragraphedeliste"/>
        <w:numPr>
          <w:ilvl w:val="0"/>
          <w:numId w:val="22"/>
        </w:numPr>
        <w:contextualSpacing w:val="0"/>
        <w:rPr>
          <w:rFonts w:cs="AdvTimes"/>
        </w:rPr>
      </w:pPr>
      <w:r w:rsidRPr="0029583B">
        <w:rPr>
          <w:rFonts w:cs="AdvTimes"/>
          <w:b/>
        </w:rPr>
        <w:t>Anagnostou, 2014</w:t>
      </w:r>
      <w:r w:rsidRPr="0029583B">
        <w:rPr>
          <w:rFonts w:cs="AdvTimes"/>
          <w:b/>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rFonts w:cs="AdvTimes"/>
          <w:b/>
        </w:rPr>
        <w:instrText xml:space="preserve"> ADDIN EN.CITE </w:instrText>
      </w:r>
      <w:r w:rsidR="005F2998">
        <w:rPr>
          <w:rFonts w:cs="AdvTimes"/>
          <w:b/>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rFonts w:cs="AdvTimes"/>
          <w:b/>
        </w:rPr>
        <w:instrText xml:space="preserve"> ADDIN EN.CITE.DATA </w:instrText>
      </w:r>
      <w:r w:rsidR="005F2998">
        <w:rPr>
          <w:rFonts w:cs="AdvTimes"/>
          <w:b/>
        </w:rPr>
      </w:r>
      <w:r w:rsidR="005F2998">
        <w:rPr>
          <w:rFonts w:cs="AdvTimes"/>
          <w:b/>
        </w:rPr>
        <w:fldChar w:fldCharType="end"/>
      </w:r>
      <w:r w:rsidRPr="0029583B">
        <w:rPr>
          <w:rFonts w:cs="AdvTimes"/>
          <w:b/>
        </w:rPr>
      </w:r>
      <w:r w:rsidRPr="0029583B">
        <w:rPr>
          <w:rFonts w:cs="AdvTimes"/>
          <w:b/>
        </w:rPr>
        <w:fldChar w:fldCharType="separate"/>
      </w:r>
      <w:r w:rsidR="005F2998" w:rsidRPr="005F2998">
        <w:rPr>
          <w:rFonts w:cs="AdvTimes"/>
          <w:b/>
          <w:noProof/>
          <w:vertAlign w:val="superscript"/>
        </w:rPr>
        <w:t>2</w:t>
      </w:r>
      <w:r w:rsidRPr="0029583B">
        <w:rPr>
          <w:rFonts w:cs="AdvTimes"/>
          <w:b/>
        </w:rPr>
        <w:fldChar w:fldCharType="end"/>
      </w:r>
      <w:r w:rsidRPr="0029583B">
        <w:rPr>
          <w:rFonts w:cs="AdvTimes"/>
          <w:b/>
        </w:rPr>
        <w:t xml:space="preserve"> </w:t>
      </w:r>
      <w:r w:rsidRPr="0029583B">
        <w:rPr>
          <w:rFonts w:cs="AdvTimes"/>
        </w:rPr>
        <w:t>(</w:t>
      </w:r>
      <w:r w:rsidRPr="0029583B">
        <w:rPr>
          <w:rFonts w:cs="AdvTimes"/>
          <w:b/>
        </w:rPr>
        <w:t>peanut</w:t>
      </w:r>
      <w:r w:rsidRPr="0029583B">
        <w:rPr>
          <w:rFonts w:cs="AdvTimes"/>
        </w:rPr>
        <w:t xml:space="preserve"> RCT, N=99, baseline worst clinical reaction WAO score grade 3 or 4: control 22.5% vs active 8.1%): ETRs occurred after 0.01% of doses (1 participant); OIT vs placebo: 2.0% (1/49) vs 9 (0/50). There were no SAEs.</w:t>
      </w:r>
    </w:p>
    <w:p w14:paraId="59E40446" w14:textId="61C4A8DF" w:rsidR="00BC3E28" w:rsidRPr="0029583B" w:rsidRDefault="00BC3E28" w:rsidP="00DA4442">
      <w:pPr>
        <w:pStyle w:val="Paragraphedeliste"/>
        <w:numPr>
          <w:ilvl w:val="0"/>
          <w:numId w:val="22"/>
        </w:numPr>
        <w:contextualSpacing w:val="0"/>
        <w:rPr>
          <w:rFonts w:cs="AdvTimes"/>
        </w:rPr>
      </w:pPr>
      <w:r w:rsidRPr="0029583B">
        <w:rPr>
          <w:rFonts w:cs="AdvTimes"/>
          <w:b/>
        </w:rPr>
        <w:t>Blumchen, 2019</w:t>
      </w:r>
      <w:r w:rsidRPr="0029583B">
        <w:rPr>
          <w:rFonts w:cs="AdvTimes"/>
          <w:b/>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rFonts w:cs="AdvTimes"/>
          <w:b/>
        </w:rPr>
        <w:instrText xml:space="preserve"> ADDIN EN.CITE </w:instrText>
      </w:r>
      <w:r w:rsidR="005F2998">
        <w:rPr>
          <w:rFonts w:cs="AdvTimes"/>
          <w:b/>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rFonts w:cs="AdvTimes"/>
          <w:b/>
        </w:rPr>
        <w:instrText xml:space="preserve"> ADDIN EN.CITE.DATA </w:instrText>
      </w:r>
      <w:r w:rsidR="005F2998">
        <w:rPr>
          <w:rFonts w:cs="AdvTimes"/>
          <w:b/>
        </w:rPr>
      </w:r>
      <w:r w:rsidR="005F2998">
        <w:rPr>
          <w:rFonts w:cs="AdvTimes"/>
          <w:b/>
        </w:rPr>
        <w:fldChar w:fldCharType="end"/>
      </w:r>
      <w:r w:rsidRPr="0029583B">
        <w:rPr>
          <w:rFonts w:cs="AdvTimes"/>
          <w:b/>
        </w:rPr>
      </w:r>
      <w:r w:rsidRPr="0029583B">
        <w:rPr>
          <w:rFonts w:cs="AdvTimes"/>
          <w:b/>
        </w:rPr>
        <w:fldChar w:fldCharType="separate"/>
      </w:r>
      <w:r w:rsidR="005F2998" w:rsidRPr="005F2998">
        <w:rPr>
          <w:rFonts w:cs="AdvTimes"/>
          <w:b/>
          <w:noProof/>
          <w:vertAlign w:val="superscript"/>
        </w:rPr>
        <w:t>2</w:t>
      </w:r>
      <w:r w:rsidRPr="0029583B">
        <w:rPr>
          <w:rFonts w:cs="AdvTimes"/>
          <w:b/>
        </w:rPr>
        <w:fldChar w:fldCharType="end"/>
      </w:r>
      <w:r w:rsidRPr="0029583B">
        <w:rPr>
          <w:rFonts w:cs="AdvTimes"/>
        </w:rPr>
        <w:t xml:space="preserve"> (</w:t>
      </w:r>
      <w:r w:rsidRPr="0029583B">
        <w:rPr>
          <w:rFonts w:cs="AdvTimes"/>
          <w:b/>
        </w:rPr>
        <w:t>peanut</w:t>
      </w:r>
      <w:r w:rsidRPr="0029583B">
        <w:rPr>
          <w:rFonts w:cs="AdvTimes"/>
        </w:rPr>
        <w:t xml:space="preserve"> RCT, N2=62: 31 OIT, 31 control): At baseline, 53% of children in the OIT group and 58% in the control group had a history of severe allergic reactions to peanut (grade IV or V</w:t>
      </w:r>
      <w:r w:rsidRPr="0029583B">
        <w:fldChar w:fldCharType="begin">
          <w:fldData xml:space="preserve">PEVuZE5vdGU+PENpdGU+PEF1dGhvcj5CbHVtY2hlbjwvQXV0aG9yPjxZZWFyPjIwMTQ8L1llYXI+
PFJlY051bT4xMzg4MjwvUmVjTnVtPjxEaXNwbGF5VGV4dD48c3R5bGUgZmFjZT0ic3VwZXJzY3Jp
cHQiPjcyPC9zdHlsZT48L0Rpc3BsYXlUZXh0PjxyZWNvcmQ+PHJlYy1udW1iZXI+MTM4ODI8L3Jl
Yy1udW1iZXI+PGZvcmVpZ24ta2V5cz48a2V5IGFwcD0iRU4iIGRiLWlkPSJ4OXd6ejVhdGJzZDIy
b2VmcnoyNXd0YXkyeGY1ZnZlcDUwMHIiIHRpbWVzdGFtcD0iMTU2MzkwNzQ1MSI+MTM4ODI8L2tl
eT48L2ZvcmVpZ24ta2V5cz48cmVmLXR5cGUgbmFtZT0iSm91cm5hbCBBcnRpY2xlIj4xNzwvcmVm
LXR5cGU+PGNvbnRyaWJ1dG9ycz48YXV0aG9ycz48YXV0aG9yPkJsdW1jaGVuLCBLLjwvYXV0aG9y
PjxhdXRob3I+QmVkZXIsIEEuPC9hdXRob3I+PGF1dGhvcj5CZXNjaG9ybmVyLCBKLjwvYXV0aG9y
PjxhdXRob3I+QWhyZW5zLCBGLjwvYXV0aG9yPjxhdXRob3I+R3J1ZWJsLCBBLjwvYXV0aG9yPjxh
dXRob3I+SGFtZWxtYW5uLCBFLjwvYXV0aG9yPjxhdXRob3I+SGFuc2VuLCBHLjwvYXV0aG9yPjxh
dXRob3I+SGVpbnptYW5uLCBBLjwvYXV0aG9yPjxhdXRob3I+TmVtYXQsIEsuPC9hdXRob3I+PGF1
dGhvcj5OaWdnZW1hbm4sIEIuPC9hdXRob3I+PGF1dGhvcj5XYWhuLCBVLjwvYXV0aG9yPjxhdXRo
b3I+QmV5ZXIsIEsuPC9hdXRob3I+PC9hdXRob3JzPjwvY29udHJpYnV0b3JzPjxhdXRoLWFkZHJl
c3M+RGVwYXJ0bWVudCBvZiBQZWRpYXRyaWMgUG5ldW1vbG9neSBhbmQgSW1tdW5vbG9neSwgQ2hh
cml0ZS1Vbml2ZXJzaXRhdHNtZWRpemluIEJlcmxpbiwgQmVybGluLCBHZXJtYW55LiBFbGVjdHJv
bmljIGFkZHJlc3M6IG5pbmEuYmx1ZW1jaGVuQGNoYXJpdGUuZGUuJiN4RDtEZXBhcnRtZW50IG9m
IFBlZGlhdHJpYyBQbmV1bW9sb2d5IGFuZCBJbW11bm9sb2d5LCBDaGFyaXRlLVVuaXZlcnNpdGF0
c21lZGl6aW4gQmVybGluLCBCZXJsaW4sIEdlcm1hbnkuJiN4RDtDaGlsZHJlbiZhcG9zO3MgSG9z
cGl0YWwgJnF1b3Q7QWx0b25hJnF1b3Q7LCBIYW1idXJnLCBHZXJtYW55LiYjeEQ7RGVwYXJ0bWVu
dCBvZiBQZWRpYXRyaWNzLCBUZWNobmljYWwgVW5pdmVyc2l0eSBNdW5pY2gsIE11bmljaCwgR2Vy
bWFueS4mI3hEO0RlcGFydG1lbnQgb2YgUGVkaWF0cmljcywgUnVoci1Vbml2ZXJzaXR5IEJvY2h1
bSwgQm9jaHVtLCBHZXJtYW55LiYjeEQ7RGVwYXJ0bWVudCBvZiBQZWRpYXRyaWMgUG5ldW1vbG9n
eSwgQWxsZXJnb2xvZ3kgYW5kIE5lb25hdG9sb2d5LCBIYW5ub3ZlciBNZWRpY2FsIFNjaG9vbCwg
SGFubm92ZXIsIEdlcm1hbnkuJiN4RDtDZW50ZXIgZm9yIFBlZGlhdHJpY3MgYW5kIEFkb2xlc2Nl
bnQgTWVkaWNpbmUsIFVuaXZlcnNpdHkgb2YgRnJlaWJ1cmcsIEZyZWlidXJnLCBHZXJtYW55LiYj
eEQ7RGVwYXJ0bWVudCBvZiBQZWRpYXRyaWNzLCBVbml2ZXJzaXR5IEhvc3BpdGFsIENhcmwgR3Vz
dGF2IENhcnVzLCBUZWNobmljYWwgVW5pdmVyc2l0eSBvZiBEcmVzZGVuLCBEcmVzZGVuLCBHZXJt
YW55LjwvYXV0aC1hZGRyZXNzPjx0aXRsZXM+PHRpdGxlPk1vZGlmaWVkIG9yYWwgZm9vZCBjaGFs
bGVuZ2UgdXNlZCB3aXRoIHNlbnNpdGl6YXRpb24gYmlvbWFya2VycyBwcm92aWRlcyBtb3JlIHJl
YWwtbGlmZSBjbGluaWNhbCB0aHJlc2hvbGRzIGZvciBwZWFudXQgYWxsZXJneTwvdGl0bGU+PHNl
Y29uZGFyeS10aXRsZT5KIEFsbGVyZ3kgQ2xpbiBJbW11bm9sPC9zZWNvbmRhcnktdGl0bGU+PC90
aXRsZXM+PHBlcmlvZGljYWw+PGZ1bGwtdGl0bGU+SiBBbGxlcmd5IENsaW4gSW1tdW5vbDwvZnVs
bC10aXRsZT48YWJici0xPlRoZSBKb3VybmFsIG9mIGFsbGVyZ3kgYW5kIGNsaW5pY2FsIGltbXVu
b2xvZ3k8L2FiYnItMT48L3BlcmlvZGljYWw+PHBhZ2VzPjM5MC04PC9wYWdlcz48dm9sdW1lPjEz
NDwvdm9sdW1lPjxudW1iZXI+MjwvbnVtYmVyPjxlZGl0aW9uPjIwMTQvMDUvMTc8L2VkaXRpb24+
PGtleXdvcmRzPjxrZXl3b3JkPjJTIEFsYnVtaW5zLCBQbGFudC8qYmxvb2QvaW1tdW5vbG9neTwv
a2V5d29yZD48a2V5d29yZD5BZG1pbmlzdHJhdGlvbiwgT3JhbDwva2V5d29yZD48a2V5d29yZD5B
ZG9sZXNjZW50PC9rZXl3b3JkPjxrZXl3b3JkPkFsbGVyZ2Vucy8qaW1tdW5vbG9neTwva2V5d29y
ZD48a2V5d29yZD5BbnRpZ2VucywgUGxhbnQvKmJsb29kL2ltbXVub2xvZ3k8L2tleXdvcmQ+PGtl
eXdvcmQ+QXJhY2hpcy8qaW1tdW5vbG9neTwva2V5d29yZD48a2V5d29yZD5CYXNvcGhpbCBEZWdy
YW51bGF0aW9uIFRlc3Q8L2tleXdvcmQ+PGtleXdvcmQ+QmFzb3BoaWxzL2RydWcgZWZmZWN0cy9p
bW11bm9sb2d5L3BhdGhvbG9neTwva2V5d29yZD48a2V5d29yZD5CaW9tYXJrZXJzL2Jsb29kPC9r
ZXl3b3JkPjxrZXl3b3JkPkNlbGwgRGVncmFudWxhdGlvbi9kcnVnIGVmZmVjdHMvaW1tdW5vbG9n
eTwva2V5d29yZD48a2V5d29yZD5DaGlsZDwva2V5d29yZD48a2V5d29yZD5DaGlsZCwgUHJlc2No
b29sPC9rZXl3b3JkPjxrZXl3b3JkPkN5dG9raW5lcy9iaW9zeW50aGVzaXMvYmxvb2Q8L2tleXdv
cmQ+PGtleXdvcmQ+RG91YmxlLUJsaW5kIE1ldGhvZDwva2V5d29yZD48a2V5d29yZD5GZW1hbGU8
L2tleXdvcmQ+PGtleXdvcmQ+R2x5Y29wcm90ZWlucy8qYmxvb2QvaW1tdW5vbG9neTwva2V5d29y
ZD48a2V5d29yZD5IdW1hbnM8L2tleXdvcmQ+PGtleXdvcmQ+SW1tdW5vZ2xvYnVsaW4gRS9ibG9v
ZDwva2V5d29yZD48a2V5d29yZD5MZXVrb2N5dGVzLCBNb25vbnVjbGVhci9kcnVnIGVmZmVjdHMv
aW1tdW5vbG9neS9wYXRob2xvZ3k8L2tleXdvcmQ+PGtleXdvcmQ+TWFsZTwva2V5d29yZD48a2V5
d29yZD5QZWFudXQgSHlwZXJzZW5zaXRpdml0eS8qZGlhZ25vc2lzL2ltbXVub2xvZ3kvcGF0aG9s
b2d5PC9rZXl3b3JkPjxrZXl3b3JkPlBsYW50IFByb3RlaW5zLyphZG1pbmlzdHJhdGlvbiAmYW1w
OyBkb3NhZ2UvaW1tdW5vbG9neTwva2V5d29yZD48a2V5d29yZD5TZXZlcml0eSBvZiBJbGxuZXNz
IEluZGV4PC9rZXl3b3JkPjxrZXl3b3JkPlNraW4gVGVzdHM8L2tleXdvcmQ+PGtleXdvcmQ+VGlt
ZSBGYWN0b3JzPC9rZXl3b3JkPjwva2V5d29yZHM+PGRhdGVzPjx5ZWFyPjIwMTQ8L3llYXI+PHB1
Yi1kYXRlcz48ZGF0ZT5BdWc8L2RhdGU+PC9wdWItZGF0ZXM+PC9kYXRlcz48aXNibj4xMDk3LTY4
MjUgKEVsZWN0cm9uaWMpJiN4RDswMDkxLTY3NDkgKExpbmtpbmcpPC9pc2JuPjxhY2Nlc3Npb24t
bnVtPjI0ODMxNDM4PC9hY2Nlc3Npb24tbnVtPjx1cmxzPjxyZWxhdGVkLXVybHM+PHVybD5odHRw
Oi8vd3d3Lm5jYmkubmxtLm5paC5nb3YvcHVibWVkLzI0ODMxNDM4PC91cmw+PC9yZWxhdGVkLXVy
bHM+PC91cmxzPjxlbGVjdHJvbmljLXJlc291cmNlLW51bT4xMC4xMDE2L2ouamFjaS4yMDE0LjAz
LjAzNSYjeEQ7UzAwOTEtNjc0OSgxNCkwMDUxNy1YIFtwaWldPC9lbGVjdHJvbmljLXJlc291cmNl
LW51bT48bGFuZ3VhZ2U+ZW5nPC9sYW5ndWFnZT48L3JlY29yZD48L0NpdGU+PC9FbmROb3RlPn==
</w:fldData>
        </w:fldChar>
      </w:r>
      <w:r w:rsidR="005F2998">
        <w:instrText xml:space="preserve"> ADDIN EN.CITE </w:instrText>
      </w:r>
      <w:r w:rsidR="005F2998">
        <w:fldChar w:fldCharType="begin">
          <w:fldData xml:space="preserve">PEVuZE5vdGU+PENpdGU+PEF1dGhvcj5CbHVtY2hlbjwvQXV0aG9yPjxZZWFyPjIwMTQ8L1llYXI+
PFJlY051bT4xMzg4MjwvUmVjTnVtPjxEaXNwbGF5VGV4dD48c3R5bGUgZmFjZT0ic3VwZXJzY3Jp
cHQiPjcyPC9zdHlsZT48L0Rpc3BsYXlUZXh0PjxyZWNvcmQ+PHJlYy1udW1iZXI+MTM4ODI8L3Jl
Yy1udW1iZXI+PGZvcmVpZ24ta2V5cz48a2V5IGFwcD0iRU4iIGRiLWlkPSJ4OXd6ejVhdGJzZDIy
b2VmcnoyNXd0YXkyeGY1ZnZlcDUwMHIiIHRpbWVzdGFtcD0iMTU2MzkwNzQ1MSI+MTM4ODI8L2tl
eT48L2ZvcmVpZ24ta2V5cz48cmVmLXR5cGUgbmFtZT0iSm91cm5hbCBBcnRpY2xlIj4xNzwvcmVm
LXR5cGU+PGNvbnRyaWJ1dG9ycz48YXV0aG9ycz48YXV0aG9yPkJsdW1jaGVuLCBLLjwvYXV0aG9y
PjxhdXRob3I+QmVkZXIsIEEuPC9hdXRob3I+PGF1dGhvcj5CZXNjaG9ybmVyLCBKLjwvYXV0aG9y
PjxhdXRob3I+QWhyZW5zLCBGLjwvYXV0aG9yPjxhdXRob3I+R3J1ZWJsLCBBLjwvYXV0aG9yPjxh
dXRob3I+SGFtZWxtYW5uLCBFLjwvYXV0aG9yPjxhdXRob3I+SGFuc2VuLCBHLjwvYXV0aG9yPjxh
dXRob3I+SGVpbnptYW5uLCBBLjwvYXV0aG9yPjxhdXRob3I+TmVtYXQsIEsuPC9hdXRob3I+PGF1
dGhvcj5OaWdnZW1hbm4sIEIuPC9hdXRob3I+PGF1dGhvcj5XYWhuLCBVLjwvYXV0aG9yPjxhdXRo
b3I+QmV5ZXIsIEsuPC9hdXRob3I+PC9hdXRob3JzPjwvY29udHJpYnV0b3JzPjxhdXRoLWFkZHJl
c3M+RGVwYXJ0bWVudCBvZiBQZWRpYXRyaWMgUG5ldW1vbG9neSBhbmQgSW1tdW5vbG9neSwgQ2hh
cml0ZS1Vbml2ZXJzaXRhdHNtZWRpemluIEJlcmxpbiwgQmVybGluLCBHZXJtYW55LiBFbGVjdHJv
bmljIGFkZHJlc3M6IG5pbmEuYmx1ZW1jaGVuQGNoYXJpdGUuZGUuJiN4RDtEZXBhcnRtZW50IG9m
IFBlZGlhdHJpYyBQbmV1bW9sb2d5IGFuZCBJbW11bm9sb2d5LCBDaGFyaXRlLVVuaXZlcnNpdGF0
c21lZGl6aW4gQmVybGluLCBCZXJsaW4sIEdlcm1hbnkuJiN4RDtDaGlsZHJlbiZhcG9zO3MgSG9z
cGl0YWwgJnF1b3Q7QWx0b25hJnF1b3Q7LCBIYW1idXJnLCBHZXJtYW55LiYjeEQ7RGVwYXJ0bWVu
dCBvZiBQZWRpYXRyaWNzLCBUZWNobmljYWwgVW5pdmVyc2l0eSBNdW5pY2gsIE11bmljaCwgR2Vy
bWFueS4mI3hEO0RlcGFydG1lbnQgb2YgUGVkaWF0cmljcywgUnVoci1Vbml2ZXJzaXR5IEJvY2h1
bSwgQm9jaHVtLCBHZXJtYW55LiYjeEQ7RGVwYXJ0bWVudCBvZiBQZWRpYXRyaWMgUG5ldW1vbG9n
eSwgQWxsZXJnb2xvZ3kgYW5kIE5lb25hdG9sb2d5LCBIYW5ub3ZlciBNZWRpY2FsIFNjaG9vbCwg
SGFubm92ZXIsIEdlcm1hbnkuJiN4RDtDZW50ZXIgZm9yIFBlZGlhdHJpY3MgYW5kIEFkb2xlc2Nl
bnQgTWVkaWNpbmUsIFVuaXZlcnNpdHkgb2YgRnJlaWJ1cmcsIEZyZWlidXJnLCBHZXJtYW55LiYj
eEQ7RGVwYXJ0bWVudCBvZiBQZWRpYXRyaWNzLCBVbml2ZXJzaXR5IEhvc3BpdGFsIENhcmwgR3Vz
dGF2IENhcnVzLCBUZWNobmljYWwgVW5pdmVyc2l0eSBvZiBEcmVzZGVuLCBEcmVzZGVuLCBHZXJt
YW55LjwvYXV0aC1hZGRyZXNzPjx0aXRsZXM+PHRpdGxlPk1vZGlmaWVkIG9yYWwgZm9vZCBjaGFs
bGVuZ2UgdXNlZCB3aXRoIHNlbnNpdGl6YXRpb24gYmlvbWFya2VycyBwcm92aWRlcyBtb3JlIHJl
YWwtbGlmZSBjbGluaWNhbCB0aHJlc2hvbGRzIGZvciBwZWFudXQgYWxsZXJneTwvdGl0bGU+PHNl
Y29uZGFyeS10aXRsZT5KIEFsbGVyZ3kgQ2xpbiBJbW11bm9sPC9zZWNvbmRhcnktdGl0bGU+PC90
aXRsZXM+PHBlcmlvZGljYWw+PGZ1bGwtdGl0bGU+SiBBbGxlcmd5IENsaW4gSW1tdW5vbDwvZnVs
bC10aXRsZT48YWJici0xPlRoZSBKb3VybmFsIG9mIGFsbGVyZ3kgYW5kIGNsaW5pY2FsIGltbXVu
b2xvZ3k8L2FiYnItMT48L3BlcmlvZGljYWw+PHBhZ2VzPjM5MC04PC9wYWdlcz48dm9sdW1lPjEz
NDwvdm9sdW1lPjxudW1iZXI+MjwvbnVtYmVyPjxlZGl0aW9uPjIwMTQvMDUvMTc8L2VkaXRpb24+
PGtleXdvcmRzPjxrZXl3b3JkPjJTIEFsYnVtaW5zLCBQbGFudC8qYmxvb2QvaW1tdW5vbG9neTwv
a2V5d29yZD48a2V5d29yZD5BZG1pbmlzdHJhdGlvbiwgT3JhbDwva2V5d29yZD48a2V5d29yZD5B
ZG9sZXNjZW50PC9rZXl3b3JkPjxrZXl3b3JkPkFsbGVyZ2Vucy8qaW1tdW5vbG9neTwva2V5d29y
ZD48a2V5d29yZD5BbnRpZ2VucywgUGxhbnQvKmJsb29kL2ltbXVub2xvZ3k8L2tleXdvcmQ+PGtl
eXdvcmQ+QXJhY2hpcy8qaW1tdW5vbG9neTwva2V5d29yZD48a2V5d29yZD5CYXNvcGhpbCBEZWdy
YW51bGF0aW9uIFRlc3Q8L2tleXdvcmQ+PGtleXdvcmQ+QmFzb3BoaWxzL2RydWcgZWZmZWN0cy9p
bW11bm9sb2d5L3BhdGhvbG9neTwva2V5d29yZD48a2V5d29yZD5CaW9tYXJrZXJzL2Jsb29kPC9r
ZXl3b3JkPjxrZXl3b3JkPkNlbGwgRGVncmFudWxhdGlvbi9kcnVnIGVmZmVjdHMvaW1tdW5vbG9n
eTwva2V5d29yZD48a2V5d29yZD5DaGlsZDwva2V5d29yZD48a2V5d29yZD5DaGlsZCwgUHJlc2No
b29sPC9rZXl3b3JkPjxrZXl3b3JkPkN5dG9raW5lcy9iaW9zeW50aGVzaXMvYmxvb2Q8L2tleXdv
cmQ+PGtleXdvcmQ+RG91YmxlLUJsaW5kIE1ldGhvZDwva2V5d29yZD48a2V5d29yZD5GZW1hbGU8
L2tleXdvcmQ+PGtleXdvcmQ+R2x5Y29wcm90ZWlucy8qYmxvb2QvaW1tdW5vbG9neTwva2V5d29y
ZD48a2V5d29yZD5IdW1hbnM8L2tleXdvcmQ+PGtleXdvcmQ+SW1tdW5vZ2xvYnVsaW4gRS9ibG9v
ZDwva2V5d29yZD48a2V5d29yZD5MZXVrb2N5dGVzLCBNb25vbnVjbGVhci9kcnVnIGVmZmVjdHMv
aW1tdW5vbG9neS9wYXRob2xvZ3k8L2tleXdvcmQ+PGtleXdvcmQ+TWFsZTwva2V5d29yZD48a2V5
d29yZD5QZWFudXQgSHlwZXJzZW5zaXRpdml0eS8qZGlhZ25vc2lzL2ltbXVub2xvZ3kvcGF0aG9s
b2d5PC9rZXl3b3JkPjxrZXl3b3JkPlBsYW50IFByb3RlaW5zLyphZG1pbmlzdHJhdGlvbiAmYW1w
OyBkb3NhZ2UvaW1tdW5vbG9neTwva2V5d29yZD48a2V5d29yZD5TZXZlcml0eSBvZiBJbGxuZXNz
IEluZGV4PC9rZXl3b3JkPjxrZXl3b3JkPlNraW4gVGVzdHM8L2tleXdvcmQ+PGtleXdvcmQ+VGlt
ZSBGYWN0b3JzPC9rZXl3b3JkPjwva2V5d29yZHM+PGRhdGVzPjx5ZWFyPjIwMTQ8L3llYXI+PHB1
Yi1kYXRlcz48ZGF0ZT5BdWc8L2RhdGU+PC9wdWItZGF0ZXM+PC9kYXRlcz48aXNibj4xMDk3LTY4
MjUgKEVsZWN0cm9uaWMpJiN4RDswMDkxLTY3NDkgKExpbmtpbmcpPC9pc2JuPjxhY2Nlc3Npb24t
bnVtPjI0ODMxNDM4PC9hY2Nlc3Npb24tbnVtPjx1cmxzPjxyZWxhdGVkLXVybHM+PHVybD5odHRw
Oi8vd3d3Lm5jYmkubmxtLm5paC5nb3YvcHVibWVkLzI0ODMxNDM4PC91cmw+PC9yZWxhdGVkLXVy
bHM+PC91cmxzPjxlbGVjdHJvbmljLXJlc291cmNlLW51bT4xMC4xMDE2L2ouamFjaS4yMDE0LjAz
LjAzNSYjeEQ7UzAwOTEtNjc0OSgxNCkwMDUxNy1YIFtwaWldPC9lbGVjdHJvbmljLXJlc291cmNl
LW51bT48bGFuZ3VhZ2U+ZW5nPC9sYW5ndWFnZT48L3JlY29yZD48L0NpdGU+PC9FbmROb3RlPn==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72</w:t>
      </w:r>
      <w:r w:rsidRPr="0029583B">
        <w:fldChar w:fldCharType="end"/>
      </w:r>
      <w:r w:rsidRPr="0029583B">
        <w:rPr>
          <w:rFonts w:cs="AdvTimes"/>
        </w:rPr>
        <w:t xml:space="preserve">). The median sIgE was 81.5 kU/L (range 0.57-624 kU/L) and the median maximum tolerated single dose at the initial OFC was 30 mg peanut protein (range 1-3,000 mg). Wheezing was the only objective symptom reported significantly more often in the OIT group (8 events in 6 patients) than in the placebo group (1 patient; P=.045). There were no ETRs; the rate of serious AEs was 10% (3/30) in the OIT group and 16% (5/31) in the placebo group. </w:t>
      </w:r>
    </w:p>
    <w:p w14:paraId="1B84E845" w14:textId="567CC37F" w:rsidR="00BC3E28" w:rsidRPr="0029583B" w:rsidRDefault="00BC3E28" w:rsidP="00DA4442">
      <w:pPr>
        <w:pStyle w:val="Paragraphedeliste"/>
        <w:numPr>
          <w:ilvl w:val="0"/>
          <w:numId w:val="22"/>
        </w:numPr>
        <w:contextualSpacing w:val="0"/>
        <w:rPr>
          <w:rFonts w:cs="AdvTimes"/>
        </w:rPr>
      </w:pPr>
      <w:r w:rsidRPr="0029583B">
        <w:rPr>
          <w:rFonts w:cs="AdvTimes"/>
          <w:b/>
        </w:rPr>
        <w:t>Longo, 2008</w:t>
      </w:r>
      <w:r w:rsidRPr="0029583B">
        <w:rPr>
          <w:rFonts w:cs="AdvTimes"/>
          <w:b/>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rFonts w:cs="AdvTimes"/>
          <w:b/>
        </w:rPr>
        <w:instrText xml:space="preserve"> ADDIN EN.CITE </w:instrText>
      </w:r>
      <w:r w:rsidR="005F2998">
        <w:rPr>
          <w:rFonts w:cs="AdvTimes"/>
          <w:b/>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rFonts w:cs="AdvTimes"/>
          <w:b/>
        </w:rPr>
        <w:instrText xml:space="preserve"> ADDIN EN.CITE.DATA </w:instrText>
      </w:r>
      <w:r w:rsidR="005F2998">
        <w:rPr>
          <w:rFonts w:cs="AdvTimes"/>
          <w:b/>
        </w:rPr>
      </w:r>
      <w:r w:rsidR="005F2998">
        <w:rPr>
          <w:rFonts w:cs="AdvTimes"/>
          <w:b/>
        </w:rPr>
        <w:fldChar w:fldCharType="end"/>
      </w:r>
      <w:r w:rsidRPr="0029583B">
        <w:rPr>
          <w:rFonts w:cs="AdvTimes"/>
          <w:b/>
        </w:rPr>
      </w:r>
      <w:r w:rsidRPr="0029583B">
        <w:rPr>
          <w:rFonts w:cs="AdvTimes"/>
          <w:b/>
        </w:rPr>
        <w:fldChar w:fldCharType="separate"/>
      </w:r>
      <w:r w:rsidR="005F2998" w:rsidRPr="005F2998">
        <w:rPr>
          <w:rFonts w:cs="AdvTimes"/>
          <w:b/>
          <w:noProof/>
          <w:vertAlign w:val="superscript"/>
        </w:rPr>
        <w:t>10</w:t>
      </w:r>
      <w:r w:rsidRPr="0029583B">
        <w:rPr>
          <w:rFonts w:cs="AdvTimes"/>
          <w:b/>
        </w:rPr>
        <w:fldChar w:fldCharType="end"/>
      </w:r>
      <w:r w:rsidRPr="0029583B">
        <w:rPr>
          <w:rFonts w:cs="AdvTimes"/>
        </w:rPr>
        <w:t xml:space="preserve"> (</w:t>
      </w:r>
      <w:r w:rsidRPr="0029583B">
        <w:rPr>
          <w:rFonts w:cs="AdvTimes"/>
          <w:b/>
        </w:rPr>
        <w:t>milk</w:t>
      </w:r>
      <w:r w:rsidRPr="0029583B">
        <w:rPr>
          <w:rFonts w:cs="AdvTimes"/>
        </w:rPr>
        <w:t xml:space="preserve"> RCT, N=30 OIT, N=30 control): Included children with a baseline sIgE level &gt; 85 kUA/L who had a positive history of at least one severe allergic reaction (defined as class 4 and 5 by Clark’s classification) after accidental exposure to milk or dairy products requiring emergency treatment. In the OIT group, almost all patients had allergic reactions; 4 ETRs occurred in 4 OIT patients (13%) during the initial hospital-based rush phase and 1 ETR (3.3%) during the home dosing phase. During the home dosing phase, 2/30 (6.7%) children attended the emergency department. In the control group, 6/30 (20%) children had mild adverse reactions caused by accidental exposure to milk.</w:t>
      </w:r>
    </w:p>
    <w:p w14:paraId="54CF55B0" w14:textId="2EA00356" w:rsidR="00BC3E28" w:rsidRPr="0029583B" w:rsidRDefault="00BC3E28" w:rsidP="00DA4442">
      <w:pPr>
        <w:pStyle w:val="Paragraphedeliste"/>
        <w:numPr>
          <w:ilvl w:val="0"/>
          <w:numId w:val="22"/>
        </w:numPr>
        <w:contextualSpacing w:val="0"/>
        <w:rPr>
          <w:rFonts w:cs="AdvTimes"/>
        </w:rPr>
      </w:pPr>
      <w:r w:rsidRPr="0029583B">
        <w:rPr>
          <w:b/>
        </w:rPr>
        <w:t>Martin-Munoz, 2019a</w:t>
      </w:r>
      <w:r w:rsidRPr="0029583B">
        <w:rPr>
          <w:b/>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b/>
        </w:rPr>
        <w:instrText xml:space="preserve"> ADDIN EN.CITE </w:instrText>
      </w:r>
      <w:r w:rsidR="005F2998">
        <w:rPr>
          <w:b/>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b/>
        </w:rPr>
        <w:instrText xml:space="preserve"> ADDIN EN.CITE.DATA </w:instrText>
      </w:r>
      <w:r w:rsidR="005F2998">
        <w:rPr>
          <w:b/>
        </w:rPr>
      </w:r>
      <w:r w:rsidR="005F2998">
        <w:rPr>
          <w:b/>
        </w:rPr>
        <w:fldChar w:fldCharType="end"/>
      </w:r>
      <w:r w:rsidRPr="0029583B">
        <w:rPr>
          <w:b/>
        </w:rPr>
      </w:r>
      <w:r w:rsidRPr="0029583B">
        <w:rPr>
          <w:b/>
        </w:rPr>
        <w:fldChar w:fldCharType="separate"/>
      </w:r>
      <w:r w:rsidR="005F2998" w:rsidRPr="005F2998">
        <w:rPr>
          <w:b/>
          <w:noProof/>
          <w:vertAlign w:val="superscript"/>
        </w:rPr>
        <w:t>20</w:t>
      </w:r>
      <w:r w:rsidRPr="0029583B">
        <w:rPr>
          <w:b/>
        </w:rPr>
        <w:fldChar w:fldCharType="end"/>
      </w:r>
      <w:r w:rsidRPr="0029583B">
        <w:rPr>
          <w:b/>
        </w:rPr>
        <w:t xml:space="preserve"> (egg, </w:t>
      </w:r>
      <w:r w:rsidRPr="0029583B">
        <w:t>RCT</w:t>
      </w:r>
      <w:r w:rsidRPr="0029583B">
        <w:rPr>
          <w:b/>
        </w:rPr>
        <w:t xml:space="preserve">): </w:t>
      </w:r>
      <w:r w:rsidRPr="0029583B">
        <w:t xml:space="preserve"> (</w:t>
      </w:r>
      <w:r w:rsidRPr="0029583B">
        <w:rPr>
          <w:szCs w:val="18"/>
        </w:rPr>
        <w:t>N=88 OIT, 25 controls) ETRs: 8.0% OIT vs</w:t>
      </w:r>
      <w:r w:rsidRPr="0029583B">
        <w:rPr>
          <w:b/>
          <w:szCs w:val="18"/>
        </w:rPr>
        <w:t xml:space="preserve"> </w:t>
      </w:r>
      <w:r w:rsidRPr="0029583B">
        <w:rPr>
          <w:szCs w:val="18"/>
        </w:rPr>
        <w:t>Control: NR; No SAEs</w:t>
      </w:r>
    </w:p>
    <w:p w14:paraId="31172ABD" w14:textId="1B983F7A" w:rsidR="00BC3E28" w:rsidRPr="0029583B" w:rsidRDefault="00BC3E28" w:rsidP="00DA4442">
      <w:pPr>
        <w:pStyle w:val="Paragraphedeliste"/>
        <w:numPr>
          <w:ilvl w:val="0"/>
          <w:numId w:val="22"/>
        </w:numPr>
        <w:spacing w:after="0"/>
        <w:rPr>
          <w:rFonts w:cs="AdvTimes"/>
        </w:rPr>
      </w:pPr>
      <w:r w:rsidRPr="0029583B">
        <w:rPr>
          <w:rFonts w:cs="AdvTimes"/>
          <w:b/>
        </w:rPr>
        <w:t>Reier-Nilsen, 2019a</w:t>
      </w:r>
      <w:r w:rsidRPr="0029583B">
        <w:rPr>
          <w:rFonts w:cs="AdvTimes"/>
          <w:b/>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rFonts w:cs="AdvTimes"/>
          <w:b/>
        </w:rPr>
        <w:instrText xml:space="preserve"> ADDIN EN.CITE </w:instrText>
      </w:r>
      <w:r w:rsidR="005F2998">
        <w:rPr>
          <w:rFonts w:cs="AdvTimes"/>
          <w:b/>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rFonts w:cs="AdvTimes"/>
          <w:b/>
        </w:rPr>
        <w:instrText xml:space="preserve"> ADDIN EN.CITE.DATA </w:instrText>
      </w:r>
      <w:r w:rsidR="005F2998">
        <w:rPr>
          <w:rFonts w:cs="AdvTimes"/>
          <w:b/>
        </w:rPr>
      </w:r>
      <w:r w:rsidR="005F2998">
        <w:rPr>
          <w:rFonts w:cs="AdvTimes"/>
          <w:b/>
        </w:rPr>
        <w:fldChar w:fldCharType="end"/>
      </w:r>
      <w:r w:rsidRPr="0029583B">
        <w:rPr>
          <w:rFonts w:cs="AdvTimes"/>
          <w:b/>
        </w:rPr>
      </w:r>
      <w:r w:rsidRPr="0029583B">
        <w:rPr>
          <w:rFonts w:cs="AdvTimes"/>
          <w:b/>
        </w:rPr>
        <w:fldChar w:fldCharType="separate"/>
      </w:r>
      <w:r w:rsidR="005F2998" w:rsidRPr="005F2998">
        <w:rPr>
          <w:rFonts w:cs="AdvTimes"/>
          <w:b/>
          <w:noProof/>
          <w:vertAlign w:val="superscript"/>
        </w:rPr>
        <w:t>3</w:t>
      </w:r>
      <w:r w:rsidRPr="0029583B">
        <w:rPr>
          <w:rFonts w:cs="AdvTimes"/>
          <w:b/>
        </w:rPr>
        <w:fldChar w:fldCharType="end"/>
      </w:r>
      <w:r w:rsidRPr="0029583B">
        <w:rPr>
          <w:rFonts w:cs="AdvTimes"/>
        </w:rPr>
        <w:t xml:space="preserve"> (</w:t>
      </w:r>
      <w:r w:rsidRPr="0029583B">
        <w:rPr>
          <w:rFonts w:cs="AdvTimes"/>
          <w:b/>
        </w:rPr>
        <w:t>peanut</w:t>
      </w:r>
      <w:r w:rsidRPr="0029583B">
        <w:rPr>
          <w:rFonts w:cs="AdvTimes"/>
        </w:rPr>
        <w:t>, N=77: 57 OIT, 20 control): At baseline, 79% of children had a history of anaphylaxis to peanut and all children reacted with anaphylaxis during the baseline DBPCFC. During up-dosing, 11/57 (19%) of children in the OIT group experienced 11 anaphylaxis events (classified as moderate), including 6 ETRs; the control group did not experience any anaphylactic reactions to peanut.</w:t>
      </w:r>
    </w:p>
    <w:p w14:paraId="60CF5A6B" w14:textId="77777777" w:rsidR="00BC3E28" w:rsidRPr="00BC3E28" w:rsidRDefault="00BC3E28" w:rsidP="00BC3E28">
      <w:pPr>
        <w:spacing w:after="120"/>
        <w:rPr>
          <w:rFonts w:cs="AdvTimes"/>
          <w:szCs w:val="20"/>
          <w:u w:val="single"/>
        </w:rPr>
      </w:pPr>
      <w:r w:rsidRPr="00BC3E28">
        <w:rPr>
          <w:rFonts w:cs="AdvTimes"/>
          <w:szCs w:val="20"/>
          <w:u w:val="single"/>
        </w:rPr>
        <w:t>Correlations between baseline parameters and OIT safety and tolerability outcomes</w:t>
      </w:r>
    </w:p>
    <w:p w14:paraId="0DCC98D6" w14:textId="77777777" w:rsidR="00BC3E28" w:rsidRPr="0029583B" w:rsidRDefault="00BC3E28" w:rsidP="00BC3E28">
      <w:pPr>
        <w:spacing w:after="120"/>
        <w:rPr>
          <w:rFonts w:cs="AdvTimes"/>
          <w:b/>
          <w:szCs w:val="20"/>
        </w:rPr>
      </w:pPr>
      <w:r w:rsidRPr="0029583B">
        <w:rPr>
          <w:rFonts w:cs="AdvTimes"/>
          <w:b/>
          <w:szCs w:val="20"/>
        </w:rPr>
        <w:lastRenderedPageBreak/>
        <w:t>LARGE CASE SERIES</w:t>
      </w:r>
    </w:p>
    <w:tbl>
      <w:tblPr>
        <w:tblW w:w="17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3183"/>
        <w:gridCol w:w="2551"/>
      </w:tblGrid>
      <w:tr w:rsidR="00BC3E28" w:rsidRPr="0029583B" w14:paraId="227D3695" w14:textId="77777777" w:rsidTr="00BC3E28">
        <w:tc>
          <w:tcPr>
            <w:tcW w:w="1384" w:type="dxa"/>
          </w:tcPr>
          <w:p w14:paraId="7D0FF4AC" w14:textId="77777777" w:rsidR="00BC3E28" w:rsidRPr="0029583B" w:rsidRDefault="00BC3E28" w:rsidP="00BC3E28">
            <w:pPr>
              <w:spacing w:line="240" w:lineRule="auto"/>
              <w:rPr>
                <w:b/>
                <w:sz w:val="18"/>
                <w:szCs w:val="18"/>
              </w:rPr>
            </w:pPr>
            <w:r>
              <w:rPr>
                <w:b/>
                <w:sz w:val="18"/>
                <w:szCs w:val="18"/>
              </w:rPr>
              <w:t>Baseline parameter</w:t>
            </w:r>
          </w:p>
        </w:tc>
        <w:tc>
          <w:tcPr>
            <w:tcW w:w="13183" w:type="dxa"/>
          </w:tcPr>
          <w:p w14:paraId="682A6DC2" w14:textId="77777777" w:rsidR="00BC3E28" w:rsidRPr="0029583B" w:rsidRDefault="00BC3E28" w:rsidP="00BC3E28">
            <w:pPr>
              <w:spacing w:line="240" w:lineRule="auto"/>
              <w:rPr>
                <w:b/>
                <w:sz w:val="18"/>
                <w:szCs w:val="18"/>
              </w:rPr>
            </w:pPr>
            <w:r w:rsidRPr="0029583B">
              <w:rPr>
                <w:b/>
                <w:sz w:val="18"/>
                <w:szCs w:val="18"/>
              </w:rPr>
              <w:t>Outcome and correlation</w:t>
            </w:r>
          </w:p>
        </w:tc>
        <w:tc>
          <w:tcPr>
            <w:tcW w:w="2551" w:type="dxa"/>
          </w:tcPr>
          <w:p w14:paraId="3EC18E4F" w14:textId="77777777" w:rsidR="00BC3E28" w:rsidRPr="0029583B" w:rsidRDefault="00BC3E28" w:rsidP="00BC3E28">
            <w:pPr>
              <w:spacing w:line="240" w:lineRule="auto"/>
              <w:rPr>
                <w:b/>
                <w:sz w:val="18"/>
                <w:szCs w:val="18"/>
              </w:rPr>
            </w:pPr>
            <w:r w:rsidRPr="0029583B">
              <w:rPr>
                <w:b/>
                <w:sz w:val="18"/>
                <w:szCs w:val="18"/>
              </w:rPr>
              <w:t>Reference</w:t>
            </w:r>
          </w:p>
        </w:tc>
      </w:tr>
      <w:tr w:rsidR="00BC3E28" w:rsidRPr="0029583B" w14:paraId="326939D8" w14:textId="77777777" w:rsidTr="00BC3E28">
        <w:trPr>
          <w:trHeight w:val="424"/>
        </w:trPr>
        <w:tc>
          <w:tcPr>
            <w:tcW w:w="1384" w:type="dxa"/>
            <w:vMerge w:val="restart"/>
          </w:tcPr>
          <w:p w14:paraId="38A3A95A" w14:textId="77777777" w:rsidR="00BC3E28" w:rsidRPr="0029583B" w:rsidRDefault="00BC3E28" w:rsidP="00BC3E28">
            <w:pPr>
              <w:spacing w:line="240" w:lineRule="auto"/>
              <w:rPr>
                <w:b/>
                <w:sz w:val="18"/>
                <w:szCs w:val="18"/>
              </w:rPr>
            </w:pPr>
            <w:r w:rsidRPr="0029583B">
              <w:rPr>
                <w:b/>
                <w:sz w:val="18"/>
                <w:szCs w:val="18"/>
              </w:rPr>
              <w:t>History of anaphylactic reaction</w:t>
            </w:r>
          </w:p>
        </w:tc>
        <w:tc>
          <w:tcPr>
            <w:tcW w:w="13183" w:type="dxa"/>
          </w:tcPr>
          <w:p w14:paraId="79A4B683" w14:textId="77777777" w:rsidR="00BC3E28" w:rsidRPr="0029583B" w:rsidRDefault="00BC3E28" w:rsidP="00BC3E28">
            <w:pPr>
              <w:spacing w:line="240" w:lineRule="auto"/>
              <w:rPr>
                <w:sz w:val="18"/>
                <w:szCs w:val="18"/>
              </w:rPr>
            </w:pPr>
            <w:r w:rsidRPr="0029583B">
              <w:rPr>
                <w:sz w:val="18"/>
                <w:szCs w:val="18"/>
              </w:rPr>
              <w:t xml:space="preserve">Associated with </w:t>
            </w:r>
            <w:r w:rsidRPr="0029583B">
              <w:rPr>
                <w:b/>
                <w:sz w:val="18"/>
                <w:szCs w:val="18"/>
              </w:rPr>
              <w:t xml:space="preserve">adverse reactions </w:t>
            </w:r>
            <w:r w:rsidRPr="0029583B">
              <w:rPr>
                <w:sz w:val="18"/>
                <w:szCs w:val="18"/>
              </w:rPr>
              <w:t>after the completion of treatment (median follow-up 24.8, range 6-41) months after completion of the build-up phase (OR=2.1, P=.033)</w:t>
            </w:r>
          </w:p>
        </w:tc>
        <w:tc>
          <w:tcPr>
            <w:tcW w:w="2551" w:type="dxa"/>
          </w:tcPr>
          <w:p w14:paraId="3EFAB11B" w14:textId="75FF06BE" w:rsidR="00BC3E28" w:rsidRPr="0029583B" w:rsidRDefault="00BC3E28" w:rsidP="005F2998">
            <w:pPr>
              <w:spacing w:line="240" w:lineRule="auto"/>
              <w:rPr>
                <w:sz w:val="18"/>
                <w:szCs w:val="18"/>
              </w:rPr>
            </w:pPr>
            <w:r w:rsidRPr="0029583B">
              <w:rPr>
                <w:sz w:val="18"/>
                <w:szCs w:val="18"/>
              </w:rPr>
              <w:t>Elizur, 2016</w:t>
            </w:r>
            <w:r w:rsidRPr="0029583B">
              <w:rPr>
                <w:sz w:val="18"/>
                <w:szCs w:val="18"/>
              </w:rPr>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rPr>
                <w:sz w:val="18"/>
                <w:szCs w:val="18"/>
              </w:rPr>
              <w:instrText xml:space="preserve"> ADDIN EN.CITE </w:instrText>
            </w:r>
            <w:r w:rsidR="005F2998">
              <w:rPr>
                <w:sz w:val="18"/>
                <w:szCs w:val="18"/>
              </w:rPr>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16</w:t>
            </w:r>
            <w:r w:rsidRPr="0029583B">
              <w:rPr>
                <w:sz w:val="18"/>
                <w:szCs w:val="18"/>
              </w:rPr>
              <w:fldChar w:fldCharType="end"/>
            </w:r>
            <w:r w:rsidRPr="0029583B">
              <w:rPr>
                <w:sz w:val="18"/>
                <w:szCs w:val="18"/>
              </w:rPr>
              <w:t xml:space="preserve"> (milk, N=197)</w:t>
            </w:r>
          </w:p>
        </w:tc>
      </w:tr>
      <w:tr w:rsidR="00BC3E28" w:rsidRPr="0029583B" w14:paraId="5145E949" w14:textId="77777777" w:rsidTr="00BC3E28">
        <w:tc>
          <w:tcPr>
            <w:tcW w:w="1384" w:type="dxa"/>
            <w:vMerge/>
          </w:tcPr>
          <w:p w14:paraId="09DCCF91" w14:textId="77777777" w:rsidR="00BC3E28" w:rsidRPr="0029583B" w:rsidRDefault="00BC3E28" w:rsidP="00BC3E28">
            <w:pPr>
              <w:spacing w:line="240" w:lineRule="auto"/>
              <w:rPr>
                <w:b/>
                <w:sz w:val="18"/>
                <w:szCs w:val="18"/>
              </w:rPr>
            </w:pPr>
          </w:p>
        </w:tc>
        <w:tc>
          <w:tcPr>
            <w:tcW w:w="13183" w:type="dxa"/>
          </w:tcPr>
          <w:p w14:paraId="771394B6" w14:textId="77777777" w:rsidR="00BC3E28" w:rsidRPr="0029583B" w:rsidRDefault="00BC3E28" w:rsidP="00BC3E28">
            <w:pPr>
              <w:spacing w:line="240" w:lineRule="auto"/>
              <w:rPr>
                <w:sz w:val="18"/>
                <w:szCs w:val="18"/>
              </w:rPr>
            </w:pPr>
            <w:r w:rsidRPr="0029583B">
              <w:rPr>
                <w:sz w:val="18"/>
                <w:szCs w:val="18"/>
              </w:rPr>
              <w:t xml:space="preserve">History of anaphylaxis among the following sub-groups by outcome: </w:t>
            </w:r>
          </w:p>
          <w:p w14:paraId="453CFC4F" w14:textId="77777777" w:rsidR="00BC3E28" w:rsidRPr="0029583B" w:rsidRDefault="00BC3E28" w:rsidP="00DA4442">
            <w:pPr>
              <w:pStyle w:val="Paragraphedeliste"/>
              <w:numPr>
                <w:ilvl w:val="0"/>
                <w:numId w:val="16"/>
              </w:numPr>
              <w:spacing w:after="0" w:line="240" w:lineRule="auto"/>
              <w:ind w:left="205" w:hanging="205"/>
              <w:rPr>
                <w:sz w:val="18"/>
                <w:szCs w:val="18"/>
              </w:rPr>
            </w:pPr>
            <w:r w:rsidRPr="0029583B">
              <w:rPr>
                <w:sz w:val="18"/>
                <w:szCs w:val="18"/>
              </w:rPr>
              <w:t xml:space="preserve">Continued treatment: 39% (38/97)  </w:t>
            </w:r>
          </w:p>
          <w:p w14:paraId="4FA835A5" w14:textId="77777777" w:rsidR="00BC3E28" w:rsidRPr="0029583B" w:rsidRDefault="00BC3E28" w:rsidP="00DA4442">
            <w:pPr>
              <w:pStyle w:val="Paragraphedeliste"/>
              <w:numPr>
                <w:ilvl w:val="0"/>
                <w:numId w:val="16"/>
              </w:numPr>
              <w:spacing w:after="0" w:line="240" w:lineRule="auto"/>
              <w:ind w:left="205" w:hanging="205"/>
              <w:rPr>
                <w:sz w:val="18"/>
                <w:szCs w:val="18"/>
              </w:rPr>
            </w:pPr>
            <w:r w:rsidRPr="0029583B">
              <w:rPr>
                <w:sz w:val="18"/>
                <w:szCs w:val="18"/>
              </w:rPr>
              <w:t>Stopped treatment: 71% (10/14), P=0.04</w:t>
            </w:r>
          </w:p>
        </w:tc>
        <w:tc>
          <w:tcPr>
            <w:tcW w:w="2551" w:type="dxa"/>
          </w:tcPr>
          <w:p w14:paraId="031ED7B5" w14:textId="4E35BDBF" w:rsidR="00BC3E28" w:rsidRPr="0029583B" w:rsidRDefault="00BC3E28" w:rsidP="005F2998">
            <w:pPr>
              <w:spacing w:line="264" w:lineRule="auto"/>
              <w:rPr>
                <w:rFonts w:cs="AdvTimes"/>
                <w:sz w:val="18"/>
                <w:szCs w:val="18"/>
              </w:rPr>
            </w:pPr>
            <w:r w:rsidRPr="0029583B">
              <w:rPr>
                <w:sz w:val="18"/>
                <w:szCs w:val="18"/>
              </w:rPr>
              <w:t>Nachshon, 2018</w:t>
            </w:r>
            <w:r w:rsidRPr="0029583B">
              <w:rPr>
                <w:sz w:val="18"/>
                <w:szCs w:val="18"/>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8"/>
                <w:szCs w:val="18"/>
              </w:rPr>
              <w:instrText xml:space="preserve"> ADDIN EN.CITE </w:instrText>
            </w:r>
            <w:r w:rsidR="005F2998">
              <w:rPr>
                <w:sz w:val="18"/>
                <w:szCs w:val="18"/>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7</w:t>
            </w:r>
            <w:r w:rsidRPr="0029583B">
              <w:rPr>
                <w:sz w:val="18"/>
                <w:szCs w:val="18"/>
              </w:rPr>
              <w:fldChar w:fldCharType="end"/>
            </w:r>
            <w:r w:rsidRPr="0029583B">
              <w:rPr>
                <w:sz w:val="18"/>
                <w:szCs w:val="18"/>
              </w:rPr>
              <w:t xml:space="preserve"> (peanut, N=111)</w:t>
            </w:r>
          </w:p>
        </w:tc>
      </w:tr>
      <w:tr w:rsidR="00BC3E28" w:rsidRPr="0029583B" w14:paraId="131F16F4" w14:textId="77777777" w:rsidTr="00BC3E28">
        <w:tc>
          <w:tcPr>
            <w:tcW w:w="1384" w:type="dxa"/>
            <w:vMerge/>
          </w:tcPr>
          <w:p w14:paraId="021367A6" w14:textId="77777777" w:rsidR="00BC3E28" w:rsidRPr="0029583B" w:rsidRDefault="00BC3E28" w:rsidP="00BC3E28">
            <w:pPr>
              <w:spacing w:line="240" w:lineRule="auto"/>
              <w:rPr>
                <w:b/>
                <w:sz w:val="18"/>
                <w:szCs w:val="18"/>
              </w:rPr>
            </w:pPr>
          </w:p>
        </w:tc>
        <w:tc>
          <w:tcPr>
            <w:tcW w:w="13183" w:type="dxa"/>
          </w:tcPr>
          <w:p w14:paraId="3D7BF26B" w14:textId="77777777" w:rsidR="00BC3E28" w:rsidRPr="0029583B" w:rsidRDefault="00BC3E28" w:rsidP="00BC3E28">
            <w:pPr>
              <w:spacing w:line="240" w:lineRule="auto"/>
              <w:rPr>
                <w:sz w:val="18"/>
                <w:szCs w:val="18"/>
              </w:rPr>
            </w:pPr>
            <w:r w:rsidRPr="0029583B">
              <w:rPr>
                <w:sz w:val="18"/>
                <w:szCs w:val="18"/>
              </w:rPr>
              <w:t xml:space="preserve">In multivariate analysis, history of anaphylaxis was </w:t>
            </w:r>
            <w:r w:rsidRPr="0029583B">
              <w:rPr>
                <w:b/>
                <w:sz w:val="18"/>
                <w:szCs w:val="18"/>
                <w:u w:val="single"/>
              </w:rPr>
              <w:t>not</w:t>
            </w:r>
            <w:r w:rsidRPr="0029583B">
              <w:rPr>
                <w:sz w:val="18"/>
                <w:szCs w:val="18"/>
              </w:rPr>
              <w:t xml:space="preserve"> associated with ELORS or ETRs</w:t>
            </w:r>
          </w:p>
        </w:tc>
        <w:tc>
          <w:tcPr>
            <w:tcW w:w="2551" w:type="dxa"/>
          </w:tcPr>
          <w:p w14:paraId="570FC5AB" w14:textId="77777777" w:rsidR="00BC3E28" w:rsidRPr="0029583B" w:rsidRDefault="00BC3E28" w:rsidP="00BC3E28">
            <w:pPr>
              <w:spacing w:line="264" w:lineRule="auto"/>
              <w:rPr>
                <w:sz w:val="18"/>
                <w:szCs w:val="18"/>
              </w:rPr>
            </w:pPr>
            <w:r w:rsidRPr="0029583B">
              <w:rPr>
                <w:sz w:val="18"/>
                <w:szCs w:val="18"/>
              </w:rPr>
              <w:t>Wasserman, 2018</w:t>
            </w:r>
            <w:r w:rsidRPr="0029583B">
              <w:rPr>
                <w:sz w:val="18"/>
                <w:szCs w:val="18"/>
                <w:vertAlign w:val="superscript"/>
              </w:rPr>
              <w:t>94</w:t>
            </w:r>
            <w:r w:rsidRPr="0029583B">
              <w:rPr>
                <w:sz w:val="18"/>
                <w:szCs w:val="18"/>
              </w:rPr>
              <w:t xml:space="preserve"> (peanut, N=270)</w:t>
            </w:r>
          </w:p>
        </w:tc>
      </w:tr>
      <w:tr w:rsidR="00BC3E28" w:rsidRPr="0029583B" w14:paraId="485BD693" w14:textId="77777777" w:rsidTr="00BC3E28">
        <w:tc>
          <w:tcPr>
            <w:tcW w:w="1384" w:type="dxa"/>
            <w:vMerge w:val="restart"/>
          </w:tcPr>
          <w:p w14:paraId="2AC03C59" w14:textId="77777777" w:rsidR="00BC3E28" w:rsidRPr="0029583B" w:rsidRDefault="00BC3E28" w:rsidP="00BC3E28">
            <w:pPr>
              <w:spacing w:line="240" w:lineRule="auto"/>
              <w:rPr>
                <w:b/>
                <w:sz w:val="18"/>
                <w:szCs w:val="18"/>
              </w:rPr>
            </w:pPr>
            <w:r w:rsidRPr="0029583B">
              <w:rPr>
                <w:b/>
                <w:sz w:val="18"/>
                <w:szCs w:val="18"/>
              </w:rPr>
              <w:t>Specific IgE serum levels</w:t>
            </w:r>
          </w:p>
        </w:tc>
        <w:tc>
          <w:tcPr>
            <w:tcW w:w="13183" w:type="dxa"/>
          </w:tcPr>
          <w:p w14:paraId="2BD7F488" w14:textId="77777777" w:rsidR="00BC3E28" w:rsidRPr="0029583B" w:rsidRDefault="00BC3E28" w:rsidP="00BC3E28">
            <w:pPr>
              <w:spacing w:line="240" w:lineRule="auto"/>
              <w:rPr>
                <w:sz w:val="18"/>
                <w:szCs w:val="18"/>
              </w:rPr>
            </w:pPr>
            <w:r w:rsidRPr="0029583B">
              <w:rPr>
                <w:sz w:val="18"/>
                <w:szCs w:val="18"/>
              </w:rPr>
              <w:t xml:space="preserve">In logistic regression analysis, milk-related anaphylaxis after buildup was related to milk sIgE before OIT; for every additional sIgE doubling, the </w:t>
            </w:r>
            <w:r w:rsidRPr="0029583B">
              <w:rPr>
                <w:b/>
                <w:sz w:val="18"/>
                <w:szCs w:val="18"/>
              </w:rPr>
              <w:t>risk of anaphylaxis</w:t>
            </w:r>
            <w:r w:rsidRPr="0029583B">
              <w:rPr>
                <w:sz w:val="18"/>
                <w:szCs w:val="18"/>
              </w:rPr>
              <w:t xml:space="preserve"> increased by 60% (OR 1.6) (P=0.000)</w:t>
            </w:r>
          </w:p>
        </w:tc>
        <w:tc>
          <w:tcPr>
            <w:tcW w:w="2551" w:type="dxa"/>
          </w:tcPr>
          <w:p w14:paraId="16CCC2DA" w14:textId="79C6B27C" w:rsidR="00BC3E28" w:rsidRPr="0029583B" w:rsidRDefault="00BC3E28" w:rsidP="005F2998">
            <w:pPr>
              <w:spacing w:line="240" w:lineRule="auto"/>
              <w:rPr>
                <w:sz w:val="18"/>
                <w:szCs w:val="18"/>
              </w:rPr>
            </w:pPr>
            <w:r w:rsidRPr="0029583B">
              <w:rPr>
                <w:sz w:val="18"/>
                <w:szCs w:val="18"/>
              </w:rPr>
              <w:t>Kauppila, 2019</w:t>
            </w:r>
            <w:r w:rsidRPr="0029583B">
              <w:rPr>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8"/>
                <w:szCs w:val="18"/>
              </w:rPr>
              <w:instrText xml:space="preserve"> ADDIN EN.CITE </w:instrText>
            </w:r>
            <w:r w:rsidR="005F2998">
              <w:rPr>
                <w:sz w:val="18"/>
                <w:szCs w:val="18"/>
              </w:rPr>
              <w:fldChar w:fldCharType="begin">
                <w:fldData xml:space="preserve">PEVuZE5vdGU+PENpdGU+PEF1dGhvcj5LYXVwcGlsYTwvQXV0aG9yPjxZZWFyPjIwMTk8L1llYXI+
PFJlY051bT4xMzQ3ODwvUmVjTnVtPjxEaXNwbGF5VGV4dD48c3R5bGUgZmFjZT0ic3VwZXJzY3Jp
cHQiPjE1PC9zdHlsZT48L0Rpc3BsYXlUZXh0PjxyZWNvcmQ+PHJlYy1udW1iZXI+MTM0Nzg8L3Jl
Yy1udW1iZXI+PGZvcmVpZ24ta2V5cz48a2V5IGFwcD0iRU4iIGRiLWlkPSJ4OXd6ejVhdGJzZDIy
b2VmcnoyNXd0YXkyeGY1ZnZlcDUwMHIiIHRpbWVzdGFtcD0iMTU1ODQ1MzgyNyI+MTM0Nzg8L2tl
eT48L2ZvcmVpZ24ta2V5cz48cmVmLXR5cGUgbmFtZT0iSm91cm5hbCBBcnRpY2xlIj4xNzwvcmVm
LXR5cGU+PGNvbnRyaWJ1dG9ycz48YXV0aG9ycz48YXV0aG9yPkthdXBwaWxhLCBULiBLLjwvYXV0
aG9yPjxhdXRob3I+UGFhc3NpbHRhLCBNLjwvYXV0aG9yPjxhdXRob3I+S3Vra29uZW4sIEEuIEsu
PC9hdXRob3I+PGF1dGhvcj5LdWl0dW5lbiwgTS48L2F1dGhvcj48YXV0aG9yPlBlbGtvbmVuLCBB
LiBTLjwvYXV0aG9yPjxhdXRob3I+TWFrZWxhLCBNLiBKLjwvYXV0aG9yPjwvYXV0aG9ycz48L2Nv
bnRyaWJ1dG9ycz48YXV0aC1hZGRyZXNzPlVuaXZlcnNpdHkgb2YgSGVsc2lua2ksIEhlbHNpbmtp
LCBGaW5sYW5kLiYjeEQ7SGVsc2lua2kgVW5pdmVyc2l0eSBIb3NwaXRhbCwgU2tpbiBhbmQgQWxs
ZXJneSBIb3NwaXRhbCwgSGVsc2lua2ksIEZpbmxhbmQuJiN4RDtBbGxlcmd5IENlbnRlciwgVGFt
cGVyZSBVbml2ZXJzaXR5IEhvc3BpdGFsLCBUYW1wZXJlLCBGaW5sYW5kLiYjeEQ7Q2hpbGRyZW4m
YXBvcztzIEhvc3BpdGFsLCBVbml2ZXJzaXR5IG9mIEhlbHNpbmtpLCBIZWxzaW5raSwgRmlubGFu
ZC48L2F1dGgtYWRkcmVzcz48dGl0bGVzPjx0aXRsZT5PdXRjb21lIG9mIG9yYWwgaW1tdW5vdGhl
cmFweSBmb3IgcGVyc2lzdGVudCBjb3cmYXBvcztzIG1pbGsgYWxsZXJneSBmcm9tIDExIHllYXJz
IG9mIGV4cGVyaWVuY2UgaW4gRmlubGFuZDwvdGl0bGU+PHNlY29uZGFyeS10aXRsZT5QZWRpYXRy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b2d5PC9hYmJyLTE+PC9hbHQtcGVyaW9kaWNhbD48ZWRpdGlvbj4yMDE5LzAxLzI4PC9lZGl0aW9u
PjxrZXl3b3Jkcz48a2V5d29yZD5JZ0U8L2tleXdvcmQ+PGtleXdvcmQ+Y2hpbGRyZW48L2tleXdv
cmQ+PGtleXdvcmQ+ZGVzZW5zaXRpemF0aW9uPC9rZXl3b3JkPjxrZXl3b3JkPmZvb2QgYWxsZXJn
eTwva2V5d29yZD48a2V5d29yZD5taWxrIGFsbGVyZ3k8L2tleXdvcmQ+PGtleXdvcmQ+b3JhbCBp
bW11bm90aGVyYXB5PC9rZXl3b3JkPjxrZXl3b3JkPnByb2dub3Npczwva2V5d29yZD48L2tleXdv
cmRzPjxkYXRlcz48eWVhcj4yMDE5PC95ZWFyPjxwdWItZGF0ZXM+PGRhdGU+SmFuIDI3PC9kYXRl
PjwvcHViLWRhdGVzPjwvZGF0ZXM+PGlzYm4+MDkwNS02MTU3PC9pc2JuPjxhY2Nlc3Npb24tbnVt
PjMwNjg1ODkyPC9hY2Nlc3Npb24tbnVtPjx1cmxzPjxyZWxhdGVkLXVybHM+PHVybD5odHRwczov
L3d3dy5uY2JpLm5sbS5uaWguZ292L3B1Ym1lZC8zMDY4NTg5MjwvdXJsPjx1cmw+aHR0cHM6Ly9v
bmxpbmVsaWJyYXJ5LndpbGV5LmNvbS9kb2kvYWJzLzEwLjExMTEvcGFpLjEzMDI1PC91cmw+PHVy
bD5odHRwczovL29ubGluZWxpYnJhcnkud2lsZXkuY29tL2RvaS9wZGYvMTAuMTExMS9wYWkuMTMw
MjU8L3VybD48L3JlbGF0ZWQtdXJscz48L3VybHM+PGN1c3RvbTE+VW5jb250cm9sbGVkPC9jdXN0
b20xPjxlbGVjdHJvbmljLXJlc291cmNlLW51bT4xMC4xMTExL3BhaS4xMzAyNTwvZWxlY3Ryb25p
Yy1yZXNvdXJjZS1udW0+PHJlbW90ZS1kYXRhYmFzZS1wcm92aWRlcj5OTE08L3JlbW90ZS1kYXRh
YmFzZS1wcm92aWRlcj48bGFuZ3VhZ2U+ZW5nPC9sYW5ndWFnZT48L3JlY29yZD48L0NpdGU+PC9F
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15</w:t>
            </w:r>
            <w:r w:rsidRPr="0029583B">
              <w:rPr>
                <w:sz w:val="18"/>
                <w:szCs w:val="18"/>
              </w:rPr>
              <w:fldChar w:fldCharType="end"/>
            </w:r>
            <w:r w:rsidRPr="0029583B">
              <w:rPr>
                <w:sz w:val="18"/>
                <w:szCs w:val="18"/>
              </w:rPr>
              <w:t xml:space="preserve"> (milk, N=296)</w:t>
            </w:r>
          </w:p>
        </w:tc>
      </w:tr>
      <w:tr w:rsidR="00BC3E28" w:rsidRPr="0029583B" w14:paraId="7965D8C9" w14:textId="77777777" w:rsidTr="00BC3E28">
        <w:tc>
          <w:tcPr>
            <w:tcW w:w="1384" w:type="dxa"/>
            <w:vMerge/>
          </w:tcPr>
          <w:p w14:paraId="064393C8" w14:textId="77777777" w:rsidR="00BC3E28" w:rsidRPr="0029583B" w:rsidRDefault="00BC3E28" w:rsidP="00BC3E28">
            <w:pPr>
              <w:spacing w:line="240" w:lineRule="auto"/>
              <w:rPr>
                <w:b/>
                <w:sz w:val="18"/>
                <w:szCs w:val="18"/>
              </w:rPr>
            </w:pPr>
          </w:p>
        </w:tc>
        <w:tc>
          <w:tcPr>
            <w:tcW w:w="13183" w:type="dxa"/>
          </w:tcPr>
          <w:p w14:paraId="698912FB" w14:textId="77777777" w:rsidR="00BC3E28" w:rsidRPr="0029583B" w:rsidRDefault="00BC3E28" w:rsidP="00BC3E28">
            <w:pPr>
              <w:spacing w:line="240" w:lineRule="auto"/>
              <w:rPr>
                <w:sz w:val="18"/>
                <w:szCs w:val="18"/>
              </w:rPr>
            </w:pPr>
            <w:r w:rsidRPr="0029583B">
              <w:rPr>
                <w:sz w:val="18"/>
                <w:szCs w:val="18"/>
              </w:rPr>
              <w:t xml:space="preserve">Higher sIgE increased the risk of </w:t>
            </w:r>
            <w:r w:rsidRPr="0029583B">
              <w:rPr>
                <w:b/>
                <w:sz w:val="18"/>
                <w:szCs w:val="18"/>
              </w:rPr>
              <w:t>ELORS</w:t>
            </w:r>
            <w:r w:rsidRPr="0029583B">
              <w:rPr>
                <w:sz w:val="18"/>
                <w:szCs w:val="18"/>
              </w:rPr>
              <w:t xml:space="preserve"> (P &lt;.001) and of </w:t>
            </w:r>
            <w:r w:rsidRPr="0029583B">
              <w:rPr>
                <w:b/>
                <w:sz w:val="18"/>
                <w:szCs w:val="18"/>
              </w:rPr>
              <w:t>ETRs</w:t>
            </w:r>
            <w:r w:rsidRPr="0029583B">
              <w:rPr>
                <w:sz w:val="18"/>
                <w:szCs w:val="18"/>
              </w:rPr>
              <w:t xml:space="preserve"> (P=0.19) occurring during escalation</w:t>
            </w:r>
          </w:p>
        </w:tc>
        <w:tc>
          <w:tcPr>
            <w:tcW w:w="2551" w:type="dxa"/>
          </w:tcPr>
          <w:p w14:paraId="4AAA1148" w14:textId="77777777" w:rsidR="00BC3E28" w:rsidRPr="0029583B" w:rsidRDefault="00BC3E28" w:rsidP="00BC3E28">
            <w:pPr>
              <w:spacing w:line="240" w:lineRule="auto"/>
              <w:rPr>
                <w:sz w:val="18"/>
                <w:szCs w:val="18"/>
              </w:rPr>
            </w:pPr>
            <w:r w:rsidRPr="0029583B">
              <w:rPr>
                <w:sz w:val="18"/>
                <w:szCs w:val="18"/>
              </w:rPr>
              <w:t>Wasserman, 2018 (peanut, N=270)</w:t>
            </w:r>
          </w:p>
        </w:tc>
      </w:tr>
      <w:tr w:rsidR="00BC3E28" w:rsidRPr="0029583B" w14:paraId="48CEDA0A" w14:textId="77777777" w:rsidTr="00BC3E28">
        <w:tc>
          <w:tcPr>
            <w:tcW w:w="1384" w:type="dxa"/>
            <w:vMerge/>
          </w:tcPr>
          <w:p w14:paraId="533A8ADC" w14:textId="77777777" w:rsidR="00BC3E28" w:rsidRPr="0029583B" w:rsidRDefault="00BC3E28" w:rsidP="00BC3E28">
            <w:pPr>
              <w:spacing w:line="240" w:lineRule="auto"/>
              <w:rPr>
                <w:b/>
                <w:sz w:val="18"/>
                <w:szCs w:val="18"/>
              </w:rPr>
            </w:pPr>
          </w:p>
        </w:tc>
        <w:tc>
          <w:tcPr>
            <w:tcW w:w="13183" w:type="dxa"/>
          </w:tcPr>
          <w:p w14:paraId="07EDECDF" w14:textId="77777777" w:rsidR="00BC3E28" w:rsidRPr="0029583B" w:rsidRDefault="00BC3E28" w:rsidP="00BC3E28">
            <w:pPr>
              <w:spacing w:line="240" w:lineRule="auto"/>
              <w:rPr>
                <w:sz w:val="18"/>
                <w:szCs w:val="18"/>
              </w:rPr>
            </w:pPr>
            <w:r w:rsidRPr="0029583B">
              <w:rPr>
                <w:sz w:val="18"/>
                <w:szCs w:val="18"/>
              </w:rPr>
              <w:t xml:space="preserve">In a multivariable logistic regression model  those with a higher baseline IgE were more likely to </w:t>
            </w:r>
            <w:r w:rsidRPr="0029583B">
              <w:rPr>
                <w:b/>
                <w:sz w:val="18"/>
                <w:szCs w:val="18"/>
              </w:rPr>
              <w:t>drop out</w:t>
            </w:r>
            <w:r w:rsidRPr="0029583B">
              <w:rPr>
                <w:sz w:val="18"/>
                <w:szCs w:val="18"/>
              </w:rPr>
              <w:t xml:space="preserve"> during P-OIT buildup (odds ratio [OR], 1.03; 95% CI, 1.01-1.05) and were more likely to receive epinephrine (</w:t>
            </w:r>
            <w:r w:rsidRPr="0029583B">
              <w:rPr>
                <w:b/>
                <w:sz w:val="18"/>
                <w:szCs w:val="18"/>
              </w:rPr>
              <w:t>ETR</w:t>
            </w:r>
            <w:r w:rsidRPr="0029583B">
              <w:rPr>
                <w:sz w:val="18"/>
                <w:szCs w:val="18"/>
              </w:rPr>
              <w:t>) (OR, 1.03; 95% CI, 1.011.06)</w:t>
            </w:r>
          </w:p>
        </w:tc>
        <w:tc>
          <w:tcPr>
            <w:tcW w:w="2551" w:type="dxa"/>
          </w:tcPr>
          <w:p w14:paraId="4DA4DD69" w14:textId="597C6493" w:rsidR="00BC3E28" w:rsidRPr="0029583B" w:rsidRDefault="00BC3E28" w:rsidP="005F2998">
            <w:pPr>
              <w:spacing w:line="240" w:lineRule="auto"/>
              <w:rPr>
                <w:sz w:val="18"/>
                <w:szCs w:val="18"/>
              </w:rPr>
            </w:pPr>
            <w:r w:rsidRPr="0029583B">
              <w:rPr>
                <w:sz w:val="18"/>
                <w:szCs w:val="18"/>
              </w:rPr>
              <w:t>Soller, 2019</w:t>
            </w:r>
            <w:r w:rsidRPr="0029583B">
              <w:rPr>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8"/>
                <w:szCs w:val="18"/>
              </w:rPr>
              <w:instrText xml:space="preserve"> ADDIN EN.CITE </w:instrText>
            </w:r>
            <w:r w:rsidR="005F2998">
              <w:rPr>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9</w:t>
            </w:r>
            <w:r w:rsidRPr="0029583B">
              <w:rPr>
                <w:sz w:val="18"/>
                <w:szCs w:val="18"/>
              </w:rPr>
              <w:fldChar w:fldCharType="end"/>
            </w:r>
            <w:r w:rsidRPr="0029583B">
              <w:rPr>
                <w:sz w:val="18"/>
                <w:szCs w:val="18"/>
              </w:rPr>
              <w:t xml:space="preserve"> (peanut, N=270)</w:t>
            </w:r>
          </w:p>
        </w:tc>
      </w:tr>
      <w:tr w:rsidR="00BC3E28" w:rsidRPr="0029583B" w14:paraId="14F83815" w14:textId="77777777" w:rsidTr="00BC3E28">
        <w:tc>
          <w:tcPr>
            <w:tcW w:w="1384" w:type="dxa"/>
            <w:vMerge w:val="restart"/>
          </w:tcPr>
          <w:p w14:paraId="428F83C1" w14:textId="77777777" w:rsidR="00BC3E28" w:rsidRPr="0029583B" w:rsidRDefault="00BC3E28" w:rsidP="00BC3E28">
            <w:pPr>
              <w:spacing w:line="240" w:lineRule="auto"/>
              <w:rPr>
                <w:b/>
                <w:sz w:val="18"/>
                <w:szCs w:val="18"/>
              </w:rPr>
            </w:pPr>
            <w:r w:rsidRPr="0029583B">
              <w:rPr>
                <w:b/>
                <w:sz w:val="18"/>
                <w:szCs w:val="18"/>
              </w:rPr>
              <w:t>SPT wheal size</w:t>
            </w:r>
          </w:p>
        </w:tc>
        <w:tc>
          <w:tcPr>
            <w:tcW w:w="13183" w:type="dxa"/>
          </w:tcPr>
          <w:p w14:paraId="16BE5FF4" w14:textId="77777777" w:rsidR="00BC3E28" w:rsidRPr="0029583B" w:rsidRDefault="00BC3E28" w:rsidP="00BC3E28">
            <w:pPr>
              <w:spacing w:line="240" w:lineRule="auto"/>
              <w:rPr>
                <w:sz w:val="18"/>
                <w:szCs w:val="18"/>
              </w:rPr>
            </w:pPr>
            <w:r w:rsidRPr="0029583B">
              <w:rPr>
                <w:sz w:val="18"/>
                <w:szCs w:val="18"/>
              </w:rPr>
              <w:t>In a multivariable logistic regression model, patients with a higher baseline SPT were more likely to receive epinephrine (</w:t>
            </w:r>
            <w:r w:rsidRPr="0029583B">
              <w:rPr>
                <w:b/>
                <w:sz w:val="18"/>
                <w:szCs w:val="18"/>
              </w:rPr>
              <w:t>ETR)</w:t>
            </w:r>
            <w:r w:rsidRPr="0029583B">
              <w:rPr>
                <w:sz w:val="18"/>
                <w:szCs w:val="18"/>
              </w:rPr>
              <w:t xml:space="preserve"> (OR, 1.35; 95% CI, 1.051.75) </w:t>
            </w:r>
          </w:p>
        </w:tc>
        <w:tc>
          <w:tcPr>
            <w:tcW w:w="2551" w:type="dxa"/>
          </w:tcPr>
          <w:p w14:paraId="2073C924" w14:textId="14CC8136" w:rsidR="00BC3E28" w:rsidRPr="0029583B" w:rsidRDefault="00BC3E28" w:rsidP="005F2998">
            <w:pPr>
              <w:spacing w:line="240" w:lineRule="auto"/>
              <w:rPr>
                <w:sz w:val="18"/>
                <w:szCs w:val="18"/>
              </w:rPr>
            </w:pPr>
            <w:r w:rsidRPr="0029583B">
              <w:rPr>
                <w:sz w:val="18"/>
                <w:szCs w:val="18"/>
              </w:rPr>
              <w:t>Soller, 2019</w:t>
            </w:r>
            <w:r w:rsidRPr="0029583B">
              <w:rPr>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8"/>
                <w:szCs w:val="18"/>
              </w:rPr>
              <w:instrText xml:space="preserve"> ADDIN EN.CITE </w:instrText>
            </w:r>
            <w:r w:rsidR="005F2998">
              <w:rPr>
                <w:sz w:val="18"/>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9</w:t>
            </w:r>
            <w:r w:rsidRPr="0029583B">
              <w:rPr>
                <w:sz w:val="18"/>
                <w:szCs w:val="18"/>
              </w:rPr>
              <w:fldChar w:fldCharType="end"/>
            </w:r>
            <w:r w:rsidRPr="0029583B">
              <w:rPr>
                <w:sz w:val="18"/>
                <w:szCs w:val="18"/>
              </w:rPr>
              <w:t xml:space="preserve"> (peanut, N=270)</w:t>
            </w:r>
          </w:p>
        </w:tc>
      </w:tr>
      <w:tr w:rsidR="00BC3E28" w:rsidRPr="0029583B" w14:paraId="05F26241" w14:textId="77777777" w:rsidTr="00BC3E28">
        <w:tc>
          <w:tcPr>
            <w:tcW w:w="1384" w:type="dxa"/>
            <w:vMerge/>
          </w:tcPr>
          <w:p w14:paraId="118C347B" w14:textId="77777777" w:rsidR="00BC3E28" w:rsidRPr="0029583B" w:rsidRDefault="00BC3E28" w:rsidP="00BC3E28">
            <w:pPr>
              <w:spacing w:line="240" w:lineRule="auto"/>
              <w:rPr>
                <w:b/>
                <w:sz w:val="18"/>
                <w:szCs w:val="18"/>
              </w:rPr>
            </w:pPr>
          </w:p>
        </w:tc>
        <w:tc>
          <w:tcPr>
            <w:tcW w:w="13183" w:type="dxa"/>
          </w:tcPr>
          <w:p w14:paraId="4AC604A9" w14:textId="77777777" w:rsidR="00BC3E28" w:rsidRPr="0029583B" w:rsidRDefault="00BC3E28" w:rsidP="00BC3E28">
            <w:pPr>
              <w:spacing w:line="240" w:lineRule="auto"/>
              <w:rPr>
                <w:sz w:val="18"/>
                <w:szCs w:val="18"/>
              </w:rPr>
            </w:pPr>
            <w:r w:rsidRPr="0029583B">
              <w:rPr>
                <w:b/>
                <w:sz w:val="18"/>
                <w:szCs w:val="18"/>
              </w:rPr>
              <w:t>No</w:t>
            </w:r>
            <w:r w:rsidRPr="0029583B">
              <w:rPr>
                <w:sz w:val="18"/>
                <w:szCs w:val="18"/>
              </w:rPr>
              <w:t xml:space="preserve"> significant difference between those who continued or stopped treatment (P=0.62)</w:t>
            </w:r>
          </w:p>
        </w:tc>
        <w:tc>
          <w:tcPr>
            <w:tcW w:w="2551" w:type="dxa"/>
          </w:tcPr>
          <w:p w14:paraId="29ADA728" w14:textId="3EC983EC" w:rsidR="00BC3E28" w:rsidRPr="0029583B" w:rsidRDefault="00BC3E28" w:rsidP="005F2998">
            <w:pPr>
              <w:spacing w:line="240" w:lineRule="auto"/>
              <w:rPr>
                <w:sz w:val="18"/>
                <w:szCs w:val="18"/>
              </w:rPr>
            </w:pPr>
            <w:r w:rsidRPr="0029583B">
              <w:rPr>
                <w:sz w:val="18"/>
                <w:szCs w:val="18"/>
              </w:rPr>
              <w:t>Nachshon, 2018</w:t>
            </w:r>
            <w:r w:rsidRPr="0029583B">
              <w:rPr>
                <w:sz w:val="18"/>
                <w:szCs w:val="18"/>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8"/>
                <w:szCs w:val="18"/>
              </w:rPr>
              <w:instrText xml:space="preserve"> ADDIN EN.CITE </w:instrText>
            </w:r>
            <w:r w:rsidR="005F2998">
              <w:rPr>
                <w:sz w:val="18"/>
                <w:szCs w:val="18"/>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7</w:t>
            </w:r>
            <w:r w:rsidRPr="0029583B">
              <w:rPr>
                <w:sz w:val="18"/>
                <w:szCs w:val="18"/>
              </w:rPr>
              <w:fldChar w:fldCharType="end"/>
            </w:r>
            <w:r w:rsidRPr="0029583B">
              <w:rPr>
                <w:sz w:val="18"/>
                <w:szCs w:val="18"/>
              </w:rPr>
              <w:t xml:space="preserve"> (peanut, N=111)</w:t>
            </w:r>
          </w:p>
        </w:tc>
      </w:tr>
      <w:tr w:rsidR="00BC3E28" w:rsidRPr="0029583B" w14:paraId="1FD8EF2A" w14:textId="77777777" w:rsidTr="00BC3E28">
        <w:tc>
          <w:tcPr>
            <w:tcW w:w="1384" w:type="dxa"/>
            <w:vMerge/>
          </w:tcPr>
          <w:p w14:paraId="3EB01E59" w14:textId="77777777" w:rsidR="00BC3E28" w:rsidRPr="0029583B" w:rsidRDefault="00BC3E28" w:rsidP="00BC3E28">
            <w:pPr>
              <w:spacing w:line="240" w:lineRule="auto"/>
              <w:rPr>
                <w:b/>
                <w:sz w:val="18"/>
                <w:szCs w:val="18"/>
              </w:rPr>
            </w:pPr>
          </w:p>
        </w:tc>
        <w:tc>
          <w:tcPr>
            <w:tcW w:w="13183" w:type="dxa"/>
          </w:tcPr>
          <w:p w14:paraId="058901CB" w14:textId="77777777" w:rsidR="00BC3E28" w:rsidRPr="0029583B" w:rsidRDefault="00BC3E28" w:rsidP="00BC3E28">
            <w:pPr>
              <w:spacing w:line="240" w:lineRule="auto"/>
              <w:rPr>
                <w:sz w:val="18"/>
                <w:szCs w:val="18"/>
              </w:rPr>
            </w:pPr>
            <w:r w:rsidRPr="0029583B">
              <w:rPr>
                <w:b/>
                <w:sz w:val="18"/>
                <w:szCs w:val="18"/>
              </w:rPr>
              <w:t>Not</w:t>
            </w:r>
            <w:r w:rsidRPr="0029583B">
              <w:rPr>
                <w:sz w:val="18"/>
                <w:szCs w:val="18"/>
              </w:rPr>
              <w:t xml:space="preserve"> associated with occurrence of adverse reactions following completion of OIT (P=0.087)</w:t>
            </w:r>
          </w:p>
        </w:tc>
        <w:tc>
          <w:tcPr>
            <w:tcW w:w="2551" w:type="dxa"/>
          </w:tcPr>
          <w:p w14:paraId="74168AD4" w14:textId="06ED0A6A" w:rsidR="00BC3E28" w:rsidRPr="0029583B" w:rsidRDefault="00BC3E28" w:rsidP="005F2998">
            <w:pPr>
              <w:spacing w:line="240" w:lineRule="auto"/>
              <w:rPr>
                <w:sz w:val="18"/>
                <w:szCs w:val="18"/>
              </w:rPr>
            </w:pPr>
            <w:r w:rsidRPr="0029583B">
              <w:rPr>
                <w:sz w:val="18"/>
                <w:szCs w:val="18"/>
              </w:rPr>
              <w:t>Elizur, 2016</w:t>
            </w:r>
            <w:r w:rsidRPr="0029583B">
              <w:rPr>
                <w:sz w:val="18"/>
                <w:szCs w:val="18"/>
              </w:rPr>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rPr>
                <w:sz w:val="18"/>
                <w:szCs w:val="18"/>
              </w:rPr>
              <w:instrText xml:space="preserve"> ADDIN EN.CITE </w:instrText>
            </w:r>
            <w:r w:rsidR="005F2998">
              <w:rPr>
                <w:sz w:val="18"/>
                <w:szCs w:val="18"/>
              </w:rPr>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16</w:t>
            </w:r>
            <w:r w:rsidRPr="0029583B">
              <w:rPr>
                <w:sz w:val="18"/>
                <w:szCs w:val="18"/>
              </w:rPr>
              <w:fldChar w:fldCharType="end"/>
            </w:r>
            <w:r w:rsidRPr="0029583B">
              <w:rPr>
                <w:sz w:val="18"/>
                <w:szCs w:val="18"/>
              </w:rPr>
              <w:t xml:space="preserve"> (milk, N=197)</w:t>
            </w:r>
          </w:p>
        </w:tc>
      </w:tr>
      <w:tr w:rsidR="00BC3E28" w:rsidRPr="0029583B" w14:paraId="6A5618BB" w14:textId="77777777" w:rsidTr="00BC3E28">
        <w:tc>
          <w:tcPr>
            <w:tcW w:w="1384" w:type="dxa"/>
            <w:vMerge w:val="restart"/>
          </w:tcPr>
          <w:p w14:paraId="605BD361" w14:textId="77777777" w:rsidR="00BC3E28" w:rsidRPr="0029583B" w:rsidRDefault="00BC3E28" w:rsidP="00BC3E28">
            <w:pPr>
              <w:spacing w:line="240" w:lineRule="auto"/>
              <w:rPr>
                <w:b/>
                <w:sz w:val="18"/>
                <w:szCs w:val="18"/>
              </w:rPr>
            </w:pPr>
            <w:r w:rsidRPr="0029583B">
              <w:rPr>
                <w:b/>
                <w:sz w:val="18"/>
                <w:szCs w:val="18"/>
              </w:rPr>
              <w:t>Maximum tolerated dose of food allergen</w:t>
            </w:r>
          </w:p>
        </w:tc>
        <w:tc>
          <w:tcPr>
            <w:tcW w:w="13183" w:type="dxa"/>
          </w:tcPr>
          <w:p w14:paraId="3DC92820" w14:textId="77777777" w:rsidR="00BC3E28" w:rsidRPr="0029583B" w:rsidRDefault="00BC3E28" w:rsidP="00BC3E28">
            <w:pPr>
              <w:spacing w:line="240" w:lineRule="auto"/>
              <w:rPr>
                <w:sz w:val="18"/>
                <w:szCs w:val="18"/>
              </w:rPr>
            </w:pPr>
            <w:r w:rsidRPr="0029583B">
              <w:rPr>
                <w:sz w:val="18"/>
                <w:szCs w:val="18"/>
              </w:rPr>
              <w:t>MITD not associated with occurrence of adverse reactions following completion of OIT (P=0.087)</w:t>
            </w:r>
          </w:p>
        </w:tc>
        <w:tc>
          <w:tcPr>
            <w:tcW w:w="2551" w:type="dxa"/>
          </w:tcPr>
          <w:p w14:paraId="69151F13" w14:textId="6A144A5D" w:rsidR="00BC3E28" w:rsidRPr="0029583B" w:rsidRDefault="00BC3E28" w:rsidP="005F2998">
            <w:pPr>
              <w:spacing w:line="240" w:lineRule="auto"/>
              <w:rPr>
                <w:sz w:val="18"/>
                <w:szCs w:val="18"/>
              </w:rPr>
            </w:pPr>
            <w:r w:rsidRPr="0029583B">
              <w:rPr>
                <w:sz w:val="18"/>
                <w:szCs w:val="18"/>
              </w:rPr>
              <w:t>Elizur, 2016</w:t>
            </w:r>
            <w:r w:rsidRPr="0029583B">
              <w:rPr>
                <w:sz w:val="18"/>
                <w:szCs w:val="18"/>
              </w:rPr>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rPr>
                <w:sz w:val="18"/>
                <w:szCs w:val="18"/>
              </w:rPr>
              <w:instrText xml:space="preserve"> ADDIN EN.CITE </w:instrText>
            </w:r>
            <w:r w:rsidR="005F2998">
              <w:rPr>
                <w:sz w:val="18"/>
                <w:szCs w:val="18"/>
              </w:rPr>
              <w:fldChar w:fldCharType="begin">
                <w:fldData xml:space="preserve">PEVuZE5vdGU+PENpdGU+PEF1dGhvcj5FbGl6dXI8L0F1dGhvcj48WWVhcj4yMDE2PC9ZZWFyPjxS
ZWNOdW0+NzE1PC9SZWNOdW0+PERpc3BsYXlUZXh0PjxzdHlsZSBmYWNlPSJzdXBlcnNjcmlwdCI+
MTY8L3N0eWxlPjwvRGlzcGxheVRleHQ+PHJlY29yZD48cmVjLW51bWJlcj43MTU8L3JlYy1udW1i
ZXI+PGZvcmVpZ24ta2V5cz48a2V5IGFwcD0iRU4iIGRiLWlkPSJ4OXd6ejVhdGJzZDIyb2Vmcnoy
NXd0YXkyeGY1ZnZlcDUwMHIiIHRpbWVzdGFtcD0iMTU1NTUxNTkxOCI+NzE1PC9rZXk+PC9mb3Jl
aWduLWtleXM+PHJlZi10eXBlIG5hbWU9IkpvdXJuYWwgQXJ0aWNsZSI+MTc8L3JlZi10eXBlPjxj
b250cmlidXRvcnM+PGF1dGhvcnM+PGF1dGhvcj5FbGl6dXIsIEEuPC9hdXRob3I+PGF1dGhvcj5B
cHBlbCwgTS4gWS48L2F1dGhvcj48YXV0aG9yPkdvbGRiZXJnLCBNLiBSLjwvYXV0aG9yPjxhdXRo
b3I+WWljaGllLCBULjwvYXV0aG9yPjxhdXRob3I+TGV2eSwgTS4gQi48L2F1dGhvcj48YXV0aG9y
Pk5hY2hzaG9uLCBMLjwvYXV0aG9yPjxhdXRob3I+S2F0eiwgWS48L2F1dGhvcj48L2F1dGhvcnM+
PC9jb250cmlidXRvcnM+PGF1dGgtYWRkcmVzcz5BbGxlcmd5IGFuZCBJbW11bm9sb2d5IEluc3Rp
dHV0ZSwgQXNzYWYtSGFyb2ZlaCBNZWRpY2FsIENlbnRlciwgWmVyaWZpbiwgSXNyYWVsLiYjeEQ7
RGVwYXJ0bWVudCBvZiBQZWRpYXRyaWNzLCBTYWNrbGVyIEZhY3VsdHkgb2YgTWVkaWNpbmUsIFRl
bCBBdml2IFVuaXZlcnNpdHksIFRlbCBBdml2LCBJc3JhZWwuPC9hdXRoLWFkZHJlc3M+PHRpdGxl
cz48dGl0bGU+Q2xpbmljYWwgYW5kIGxhYm9yYXRvcnkgMi15ZWFyIG91dGNvbWUgb2Ygb3JhbCBp
bW11bm90aGVyYXB5IGluIHBhdGllbnRzIHdpdGggY293JmFwb3M7cyBtaWxrIGFsbGVyZ3k8L3Rp
dGxlPjxzZWNvbmRhcnktdGl0bGU+QWxsZXJneTwvc2Vjb25kYXJ5LXRpdGxlPjxhbHQtdGl0bGU+
QWxsZXJneTwvYWx0LXRpdGxlPjwvdGl0bGVzPjxwZXJpb2RpY2FsPjxmdWxsLXRpdGxlPkFsbGVy
Z3k8L2Z1bGwtdGl0bGU+PGFiYnItMT5BbGxlcmd5PC9hYmJyLTE+PC9wZXJpb2RpY2FsPjxhbHQt
cGVyaW9kaWNhbD48ZnVsbC10aXRsZT5BbGxlcmd5PC9mdWxsLXRpdGxlPjxhYmJyLTE+QWxsZXJn
eTwvYWJici0xPjwvYWx0LXBlcmlvZGljYWw+PHBhZ2VzPjI3NS04PC9wYWdlcz48dm9sdW1lPjcx
PC92b2x1bWU+PG51bWJlcj4yPC9udW1iZXI+PGVkaXRpb24+MjAxNS8xMC8yMTwvZWRpdGlvbj48
a2V5d29yZHM+PGtleXdvcmQ+QWRtaW5pc3RyYXRpb24sIE9yYWw8L2tleXdvcmQ+PGtleXdvcmQ+
QWxsZXJnZW5zL2FkbWluaXN0cmF0aW9uICZhbXA7IGRvc2FnZS8qaW1tdW5vbG9neTwva2V5d29y
ZD48a2V5d29yZD5BbmltYWxzPC9rZXl3b3JkPjxrZXl3b3JkPkNhdHRsZTwva2V5d29yZD48a2V5
d29yZD5DaGlsZCwgUHJlc2Nob29sPC9rZXl3b3JkPjxrZXl3b3JkPipEZXNlbnNpdGl6YXRpb24s
IEltbXVub2xvZ2ljL2FkdmVyc2UgZWZmZWN0cy9tZXRob2RzPC9rZXl3b3JkPjxrZXl3b3JkPkZl
bWFsZTwva2V5d29yZD48a2V5d29yZD5Gb2xsb3ctVXAgU3R1ZGllczwva2V5d29yZD48a2V5d29y
ZD5IdW1hbnM8L2tleXdvcmQ+PGtleXdvcmQ+SW5mYW50PC9rZXl3b3JkPjxrZXl3b3JkPk1hbGU8
L2tleXdvcmQ+PGtleXdvcmQ+TWlsay8qYWR2ZXJzZSBlZmZlY3RzPC9rZXl3b3JkPjxrZXl3b3Jk
Pk1pbGsgSHlwZXJzZW5zaXRpdml0eS9kaWFnbm9zaXMvKmltbXVub2xvZ3kvKnRoZXJhcHk8L2tl
eXdvcmQ+PGtleXdvcmQ+U2tpbiBUZXN0czwva2V5d29yZD48a2V5d29yZD5UcmVhdG1lbnQgT3V0
Y29tZTwva2V5d29yZD48a2V5d29yZD5hZHZlcnNlIHJlYWN0aW9uczwva2V5d29yZD48a2V5d29y
ZD5iYXNvcGhpbCBhY3RpdmF0aW9uPC9rZXl3b3JkPjxrZXl3b3JkPmRlc2Vuc2l0aXphdGlvbjwv
a2V5d29yZD48a2V5d29yZD5mb29kIGFsbGVyZ3k8L2tleXdvcmQ+PGtleXdvcmQ+aW1tdW5vdGhl
cmFweTwva2V5d29yZD48L2tleXdvcmRzPjxkYXRlcz48eWVhcj4yMDE2PC95ZWFyPjxwdWItZGF0
ZXM+PGRhdGU+RmViPC9kYXRlPjwvcHViLWRhdGVzPjwvZGF0ZXM+PGlzYm4+MDEwNS00NTM4PC9p
c2JuPjxhY2Nlc3Npb24tbnVtPjI2NDgyOTQxPC9hY2Nlc3Npb24tbnVtPjx1cmxzPjxyZWxhdGVk
LXVybHM+PHVybD48c3R5bGUgZmFjZT0idW5kZXJsaW5lIiBmb250PSJkZWZhdWx0IiBzaXplPSIx
MDAlIj5odHRwczovL3d3dy5uY2JpLm5sbS5uaWguZ292L3B1Ym1lZC8yNjQ4Mjk0MTwvc3R5bGU+
PC91cmw+PHVybD48c3R5bGUgZmFjZT0idW5kZXJsaW5lIiBmb250PSJkZWZhdWx0IiBzaXplPSIx
MDAlIj5odHRwczovL29ubGluZWxpYnJhcnkud2lsZXkuY29tL2RvaS9hYnMvMTAuMTExMS9hbGwu
MTI3OTQ8L3N0eWxlPjwvdXJsPjwvcmVsYXRlZC11cmxzPjwvdXJscz48Y3VzdG9tMT5VbmNvbnRy
b2xsZWQsIG49MTk3PC9jdXN0b20xPjxlbGVjdHJvbmljLXJlc291cmNlLW51bT4xMC4xMTExL2Fs
bC4xMjc5NDwvZWxlY3Ryb25pYy1yZXNvdXJjZS1udW0+PHJlbW90ZS1kYXRhYmFzZS1wcm92aWRl
cj5OTE08L3JlbW90ZS1kYXRhYmFzZS1wcm92aWRlcj48bGFuZ3VhZ2U+ZW5nPC9sYW5ndWFnZT48
L3JlY29yZD48L0NpdGU+PC9FbmROb3RlPgB=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16</w:t>
            </w:r>
            <w:r w:rsidRPr="0029583B">
              <w:rPr>
                <w:sz w:val="18"/>
                <w:szCs w:val="18"/>
              </w:rPr>
              <w:fldChar w:fldCharType="end"/>
            </w:r>
            <w:r w:rsidRPr="0029583B">
              <w:rPr>
                <w:sz w:val="18"/>
                <w:szCs w:val="18"/>
              </w:rPr>
              <w:t xml:space="preserve"> (milk, N=197)</w:t>
            </w:r>
          </w:p>
        </w:tc>
      </w:tr>
      <w:tr w:rsidR="00BC3E28" w:rsidRPr="0029583B" w14:paraId="048A4224" w14:textId="77777777" w:rsidTr="00BC3E28">
        <w:tc>
          <w:tcPr>
            <w:tcW w:w="1384" w:type="dxa"/>
            <w:vMerge/>
          </w:tcPr>
          <w:p w14:paraId="03FFAF4E" w14:textId="77777777" w:rsidR="00BC3E28" w:rsidRPr="0029583B" w:rsidRDefault="00BC3E28" w:rsidP="00BC3E28">
            <w:pPr>
              <w:spacing w:line="240" w:lineRule="auto"/>
              <w:rPr>
                <w:b/>
                <w:sz w:val="18"/>
                <w:szCs w:val="18"/>
              </w:rPr>
            </w:pPr>
          </w:p>
        </w:tc>
        <w:tc>
          <w:tcPr>
            <w:tcW w:w="13183" w:type="dxa"/>
          </w:tcPr>
          <w:p w14:paraId="02F4EFFF" w14:textId="77777777" w:rsidR="00BC3E28" w:rsidRPr="0029583B" w:rsidRDefault="00BC3E28" w:rsidP="00BC3E28">
            <w:pPr>
              <w:spacing w:line="240" w:lineRule="auto"/>
              <w:rPr>
                <w:sz w:val="18"/>
                <w:szCs w:val="18"/>
              </w:rPr>
            </w:pPr>
            <w:r w:rsidRPr="0029583B">
              <w:rPr>
                <w:rFonts w:cs="AdvTimes"/>
                <w:sz w:val="18"/>
                <w:szCs w:val="18"/>
              </w:rPr>
              <w:t>Starting dose: median 120 mg cow milk protein; range (10-7200 mg). ETRs were significantly more frequent in with a lower maximal tolerated starting dose (P &lt;.0001).</w:t>
            </w:r>
          </w:p>
        </w:tc>
        <w:tc>
          <w:tcPr>
            <w:tcW w:w="2551" w:type="dxa"/>
          </w:tcPr>
          <w:p w14:paraId="09A7C702" w14:textId="031562E1" w:rsidR="00BC3E28" w:rsidRPr="0029583B" w:rsidRDefault="00BC3E28" w:rsidP="005F2998">
            <w:pPr>
              <w:spacing w:line="264" w:lineRule="auto"/>
              <w:rPr>
                <w:rFonts w:cs="AdvTimes"/>
                <w:sz w:val="18"/>
                <w:szCs w:val="18"/>
              </w:rPr>
            </w:pPr>
            <w:r w:rsidRPr="0029583B">
              <w:rPr>
                <w:rFonts w:cs="AdvTimes"/>
                <w:sz w:val="18"/>
                <w:szCs w:val="18"/>
              </w:rPr>
              <w:t>Levy, 2014</w:t>
            </w:r>
            <w:r w:rsidRPr="0029583B">
              <w:rPr>
                <w:rFonts w:cs="AdvTimes"/>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29583B">
              <w:rPr>
                <w:rFonts w:cs="AdvTimes"/>
                <w:sz w:val="18"/>
                <w:szCs w:val="18"/>
              </w:rPr>
            </w:r>
            <w:r w:rsidRPr="0029583B">
              <w:rPr>
                <w:rFonts w:cs="AdvTimes"/>
                <w:sz w:val="18"/>
                <w:szCs w:val="18"/>
              </w:rPr>
              <w:fldChar w:fldCharType="separate"/>
            </w:r>
            <w:r w:rsidR="005F2998" w:rsidRPr="005F2998">
              <w:rPr>
                <w:rFonts w:cs="AdvTimes"/>
                <w:noProof/>
                <w:sz w:val="18"/>
                <w:szCs w:val="18"/>
                <w:vertAlign w:val="superscript"/>
              </w:rPr>
              <w:t>14</w:t>
            </w:r>
            <w:r w:rsidRPr="0029583B">
              <w:rPr>
                <w:rFonts w:cs="AdvTimes"/>
                <w:sz w:val="18"/>
                <w:szCs w:val="18"/>
              </w:rPr>
              <w:fldChar w:fldCharType="end"/>
            </w:r>
            <w:r w:rsidRPr="0029583B">
              <w:rPr>
                <w:rFonts w:cs="AdvTimes"/>
                <w:sz w:val="18"/>
                <w:szCs w:val="18"/>
              </w:rPr>
              <w:t xml:space="preserve"> (milk, N=280) </w:t>
            </w:r>
          </w:p>
        </w:tc>
      </w:tr>
    </w:tbl>
    <w:p w14:paraId="47182234" w14:textId="77777777" w:rsidR="00BC3E28" w:rsidRPr="0029583B" w:rsidRDefault="00BC3E28" w:rsidP="00BC3E28">
      <w:pPr>
        <w:rPr>
          <w:rFonts w:cs="AdvTimes"/>
          <w:szCs w:val="20"/>
        </w:rPr>
      </w:pPr>
    </w:p>
    <w:p w14:paraId="03E50C40" w14:textId="77777777" w:rsidR="00BC3E28" w:rsidRPr="0029583B" w:rsidRDefault="00BC3E28" w:rsidP="00BC3E28">
      <w:pPr>
        <w:rPr>
          <w:rFonts w:cs="AdvTimes"/>
          <w:b/>
          <w:szCs w:val="20"/>
        </w:rPr>
      </w:pPr>
    </w:p>
    <w:p w14:paraId="05139A4B" w14:textId="77777777" w:rsidR="00BC3E28" w:rsidRPr="0029583B" w:rsidRDefault="00BC3E28" w:rsidP="00BC3E28">
      <w:pPr>
        <w:spacing w:after="120"/>
        <w:rPr>
          <w:rFonts w:cs="AdvTimes"/>
          <w:b/>
          <w:szCs w:val="20"/>
        </w:rPr>
      </w:pPr>
      <w:r w:rsidRPr="0029583B">
        <w:rPr>
          <w:rFonts w:cs="AdvTimes"/>
          <w:b/>
          <w:szCs w:val="20"/>
        </w:rPr>
        <w:t>RCTs, CCTs AND SMALLER CASE SERIES</w:t>
      </w:r>
    </w:p>
    <w:tbl>
      <w:tblPr>
        <w:tblW w:w="17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2190"/>
        <w:gridCol w:w="3402"/>
      </w:tblGrid>
      <w:tr w:rsidR="00BC3E28" w:rsidRPr="0029583B" w14:paraId="05689B4D" w14:textId="77777777" w:rsidTr="00BC3E28">
        <w:tc>
          <w:tcPr>
            <w:tcW w:w="1526" w:type="dxa"/>
          </w:tcPr>
          <w:p w14:paraId="5C12D4B5" w14:textId="77777777" w:rsidR="00BC3E28" w:rsidRPr="0029583B" w:rsidRDefault="00BC3E28" w:rsidP="00BC3E28">
            <w:pPr>
              <w:spacing w:line="240" w:lineRule="auto"/>
              <w:rPr>
                <w:b/>
                <w:sz w:val="18"/>
                <w:szCs w:val="18"/>
              </w:rPr>
            </w:pPr>
            <w:r>
              <w:rPr>
                <w:b/>
                <w:sz w:val="18"/>
                <w:szCs w:val="18"/>
              </w:rPr>
              <w:t>Baseline parameter</w:t>
            </w:r>
          </w:p>
        </w:tc>
        <w:tc>
          <w:tcPr>
            <w:tcW w:w="12190" w:type="dxa"/>
          </w:tcPr>
          <w:p w14:paraId="59771D10" w14:textId="77777777" w:rsidR="00BC3E28" w:rsidRPr="0029583B" w:rsidRDefault="00BC3E28" w:rsidP="00BC3E28">
            <w:pPr>
              <w:spacing w:line="240" w:lineRule="auto"/>
              <w:rPr>
                <w:b/>
                <w:sz w:val="18"/>
                <w:szCs w:val="18"/>
              </w:rPr>
            </w:pPr>
            <w:r w:rsidRPr="0029583B">
              <w:rPr>
                <w:b/>
                <w:sz w:val="18"/>
                <w:szCs w:val="18"/>
              </w:rPr>
              <w:t>Outcome and correlation</w:t>
            </w:r>
          </w:p>
        </w:tc>
        <w:tc>
          <w:tcPr>
            <w:tcW w:w="3402" w:type="dxa"/>
          </w:tcPr>
          <w:p w14:paraId="49A2CB93" w14:textId="77777777" w:rsidR="00BC3E28" w:rsidRPr="0029583B" w:rsidRDefault="00BC3E28" w:rsidP="00BC3E28">
            <w:pPr>
              <w:spacing w:line="240" w:lineRule="auto"/>
              <w:rPr>
                <w:rFonts w:cs="AdvTimes"/>
                <w:b/>
                <w:sz w:val="18"/>
                <w:szCs w:val="18"/>
              </w:rPr>
            </w:pPr>
            <w:r w:rsidRPr="0029583B">
              <w:rPr>
                <w:b/>
                <w:sz w:val="18"/>
                <w:szCs w:val="18"/>
              </w:rPr>
              <w:t>Reference</w:t>
            </w:r>
          </w:p>
        </w:tc>
      </w:tr>
      <w:tr w:rsidR="00BC3E28" w:rsidRPr="0029583B" w14:paraId="64808CF6" w14:textId="77777777" w:rsidTr="00BC3E28">
        <w:trPr>
          <w:trHeight w:val="64"/>
        </w:trPr>
        <w:tc>
          <w:tcPr>
            <w:tcW w:w="1526" w:type="dxa"/>
            <w:vMerge w:val="restart"/>
          </w:tcPr>
          <w:p w14:paraId="191A84BC" w14:textId="77777777" w:rsidR="00BC3E28" w:rsidRPr="0029583B" w:rsidRDefault="00BC3E28" w:rsidP="00BC3E28">
            <w:pPr>
              <w:spacing w:line="240" w:lineRule="auto"/>
              <w:rPr>
                <w:b/>
                <w:sz w:val="18"/>
                <w:szCs w:val="18"/>
              </w:rPr>
            </w:pPr>
            <w:r w:rsidRPr="0029583B">
              <w:rPr>
                <w:b/>
                <w:sz w:val="18"/>
                <w:szCs w:val="18"/>
              </w:rPr>
              <w:t>Specific IgE blood levels</w:t>
            </w:r>
          </w:p>
        </w:tc>
        <w:tc>
          <w:tcPr>
            <w:tcW w:w="12190" w:type="dxa"/>
          </w:tcPr>
          <w:p w14:paraId="2962D6C5" w14:textId="77777777" w:rsidR="00BC3E28" w:rsidRPr="0029583B" w:rsidRDefault="00BC3E28" w:rsidP="00BC3E28">
            <w:pPr>
              <w:spacing w:line="240" w:lineRule="auto"/>
              <w:rPr>
                <w:sz w:val="18"/>
                <w:szCs w:val="18"/>
              </w:rPr>
            </w:pPr>
            <w:r w:rsidRPr="0029583B">
              <w:rPr>
                <w:rFonts w:cs="AdvTimes"/>
                <w:sz w:val="18"/>
                <w:szCs w:val="18"/>
              </w:rPr>
              <w:t>Patients who dropped out had higher egg sIgE serum antibody levels (P &lt; 0.05).</w:t>
            </w:r>
          </w:p>
        </w:tc>
        <w:tc>
          <w:tcPr>
            <w:tcW w:w="3402" w:type="dxa"/>
          </w:tcPr>
          <w:p w14:paraId="4FD61F6E" w14:textId="6089CF7B" w:rsidR="00BC3E28" w:rsidRPr="0029583B" w:rsidRDefault="00BC3E28" w:rsidP="005F2998">
            <w:pPr>
              <w:spacing w:line="240" w:lineRule="auto"/>
              <w:rPr>
                <w:rFonts w:cs="AdvTimes"/>
                <w:sz w:val="18"/>
                <w:szCs w:val="18"/>
              </w:rPr>
            </w:pPr>
            <w:r w:rsidRPr="0029583B">
              <w:rPr>
                <w:rFonts w:cs="AdvTimes"/>
                <w:sz w:val="18"/>
                <w:szCs w:val="18"/>
              </w:rPr>
              <w:t>Martin-Munoz, 2019a</w:t>
            </w:r>
            <w:r w:rsidRPr="0029583B">
              <w:rPr>
                <w:rFonts w:cs="AdvTimes"/>
                <w:sz w:val="18"/>
                <w:szCs w:val="18"/>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29583B">
              <w:rPr>
                <w:rFonts w:cs="AdvTimes"/>
                <w:sz w:val="18"/>
                <w:szCs w:val="18"/>
              </w:rPr>
            </w:r>
            <w:r w:rsidRPr="0029583B">
              <w:rPr>
                <w:rFonts w:cs="AdvTimes"/>
                <w:sz w:val="18"/>
                <w:szCs w:val="18"/>
              </w:rPr>
              <w:fldChar w:fldCharType="separate"/>
            </w:r>
            <w:r w:rsidR="005F2998" w:rsidRPr="005F2998">
              <w:rPr>
                <w:rFonts w:cs="AdvTimes"/>
                <w:noProof/>
                <w:sz w:val="18"/>
                <w:szCs w:val="18"/>
                <w:vertAlign w:val="superscript"/>
              </w:rPr>
              <w:t>20</w:t>
            </w:r>
            <w:r w:rsidRPr="0029583B">
              <w:rPr>
                <w:rFonts w:cs="AdvTimes"/>
                <w:sz w:val="18"/>
                <w:szCs w:val="18"/>
              </w:rPr>
              <w:fldChar w:fldCharType="end"/>
            </w:r>
            <w:r w:rsidRPr="0029583B">
              <w:rPr>
                <w:rFonts w:cs="AdvTimes"/>
                <w:sz w:val="18"/>
                <w:szCs w:val="18"/>
              </w:rPr>
              <w:t xml:space="preserve"> (RCT </w:t>
            </w:r>
            <w:r w:rsidRPr="0029583B">
              <w:rPr>
                <w:rFonts w:cs="AdvTimes"/>
                <w:b/>
                <w:sz w:val="18"/>
                <w:szCs w:val="18"/>
              </w:rPr>
              <w:t>egg</w:t>
            </w:r>
            <w:r w:rsidRPr="0029583B">
              <w:rPr>
                <w:rFonts w:cs="AdvTimes"/>
                <w:sz w:val="18"/>
                <w:szCs w:val="18"/>
              </w:rPr>
              <w:t>, N=76 OIT, 25 control)</w:t>
            </w:r>
          </w:p>
        </w:tc>
      </w:tr>
      <w:tr w:rsidR="00BC3E28" w:rsidRPr="0029583B" w14:paraId="0BA69CC3" w14:textId="77777777" w:rsidTr="00BC3E28">
        <w:tc>
          <w:tcPr>
            <w:tcW w:w="1526" w:type="dxa"/>
            <w:vMerge/>
          </w:tcPr>
          <w:p w14:paraId="32AC9694" w14:textId="77777777" w:rsidR="00BC3E28" w:rsidRPr="0029583B" w:rsidRDefault="00BC3E28" w:rsidP="00BC3E28">
            <w:pPr>
              <w:spacing w:line="240" w:lineRule="auto"/>
              <w:rPr>
                <w:b/>
                <w:sz w:val="18"/>
                <w:szCs w:val="18"/>
              </w:rPr>
            </w:pPr>
          </w:p>
        </w:tc>
        <w:tc>
          <w:tcPr>
            <w:tcW w:w="12190" w:type="dxa"/>
          </w:tcPr>
          <w:p w14:paraId="2219841C" w14:textId="77777777" w:rsidR="00BC3E28" w:rsidRPr="0029583B" w:rsidRDefault="00BC3E28" w:rsidP="00BC3E28">
            <w:pPr>
              <w:spacing w:line="240" w:lineRule="auto"/>
              <w:rPr>
                <w:rFonts w:cs="AdvTimes"/>
                <w:sz w:val="18"/>
                <w:szCs w:val="18"/>
              </w:rPr>
            </w:pPr>
            <w:r w:rsidRPr="0029583B">
              <w:rPr>
                <w:rFonts w:cs="AdvTimes"/>
                <w:sz w:val="18"/>
                <w:szCs w:val="18"/>
              </w:rPr>
              <w:t>Higher baseline sIgE levels were associated with OIT discontinuation or persistent reactions to OIT dosing. Optimal predictive cut-off levels were: egg-white sIgE: 9.41 kU/L; ovalbumin-sIgE: 6.49 kU/L and ovomucoid-sIgE: 8.85 kU/L.</w:t>
            </w:r>
          </w:p>
        </w:tc>
        <w:tc>
          <w:tcPr>
            <w:tcW w:w="3402" w:type="dxa"/>
          </w:tcPr>
          <w:p w14:paraId="47EDDF91" w14:textId="6C552543" w:rsidR="00BC3E28" w:rsidRPr="0029583B" w:rsidRDefault="00BC3E28" w:rsidP="005F2998">
            <w:pPr>
              <w:spacing w:line="240" w:lineRule="auto"/>
              <w:rPr>
                <w:rFonts w:cs="AdvTimes"/>
                <w:sz w:val="18"/>
                <w:szCs w:val="18"/>
              </w:rPr>
            </w:pPr>
            <w:r w:rsidRPr="0029583B">
              <w:rPr>
                <w:rFonts w:cs="AdvTimes"/>
                <w:sz w:val="18"/>
                <w:szCs w:val="18"/>
              </w:rPr>
              <w:t>Vazquez-Ortiz, 2014</w:t>
            </w:r>
            <w:r w:rsidRPr="0029583B">
              <w:rPr>
                <w:rFonts w:cs="AdvTimes"/>
                <w:sz w:val="18"/>
                <w:szCs w:val="18"/>
              </w:rPr>
              <w:fldChar w:fldCharType="begin">
                <w:fldData xml:space="preserve">PEVuZE5vdGU+PENpdGU+PEF1dGhvcj5WYXpxdWV6LU9ydGl6PC9BdXRob3I+PFllYXI+MjAxNDwv
WWVhcj48UmVjTnVtPjEwNjI8L1JlY051bT48RGlzcGxheVRleHQ+PHN0eWxlIGZhY2U9InN1cGVy
c2NyaXB0Ij41NDwvc3R5bGU+PC9EaXNwbGF5VGV4dD48cmVjb3JkPjxyZWMtbnVtYmVyPjEwNjI8
L3JlYy1udW1iZXI+PGZvcmVpZ24ta2V5cz48a2V5IGFwcD0iRU4iIGRiLWlkPSJ4OXd6ejVhdGJz
ZDIyb2VmcnoyNXd0YXkyeGY1ZnZlcDUwMHIiIHRpbWVzdGFtcD0iMTU1NTUxNTkyNyI+MTA2Mjwv
a2V5PjwvZm9yZWlnbi1rZXlzPjxyZWYtdHlwZSBuYW1lPSJKb3VybmFsIEFydGljbGUiPjE3PC9y
ZWYtdHlwZT48Y29udHJpYnV0b3JzPjxhdXRob3JzPjxhdXRob3I+VmF6cXVlei1PcnRpeiwgTS48
L2F1dGhvcj48YXV0aG9yPkFsdmFybywgTS48L2F1dGhvcj48YXV0aG9yPlBpcXVlciwgTS48L2F1
dGhvcj48YXV0aG9yPkRvbWluZ3VleiwgTy48L2F1dGhvcj48YXV0aG9yPk1hY2hpbmVuYSwgQS48
L2F1dGhvcj48YXV0aG9yPk1hcnRpbi1NYXRlb3MsIE0uIEEuPC9hdXRob3I+PGF1dGhvcj5QbGF6
YSwgQS4gTS48L2F1dGhvcj48L2F1dGhvcnM+PC9jb250cmlidXRvcnM+PGF1dGgtYWRkcmVzcz5Q
YWVkaWF0cmljIEFsbGVyZ3kgYW5kIENsaW5pY2FsIEltbXVub2xvZ3kgRGVwYXJ0bWVudCwgSG9z
cGl0YWwgU2FudCBKb2FuIGRlIERldSwgVW5pdmVyc2l0YXQgZGUgQmFyY2Vsb25hLCBCYXJjZWxv
bmEsIFNwYWluLjwvYXV0aC1hZGRyZXNzPjx0aXRsZXM+PHRpdGxlPkJhc2VsaW5lIHNwZWNpZmlj
IElnRSBsZXZlbHMgYXJlIHVzZWZ1bCB0byBwcmVkaWN0IHNhZmV0eSBvZiBvcmFsIGltbXVub3Ro
ZXJhcHkgaW4gZWdnLWFsbGVyZ2ljIGNoaWxkcmVuPC90aXRsZT48c2Vjb25kYXJ5LXRpdGxlPkNs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b2xvZ3k8L2FiYnItMT48L2FsdC1wZXJpb2RpY2FsPjxwYWdlcz4xMzAtNDE8L3BhZ2VzPjx2b2x1
bWU+NDQ8L3ZvbHVtZT48bnVtYmVyPjE8L251bWJlcj48ZWRpdGlvbj4yMDEzLzEyLzIxPC9lZGl0
aW9uPjxrZXl3b3Jkcz48a2V5d29yZD5BZG1pbmlzdHJhdGlvbiwgT3JhbDwva2V5d29yZD48a2V5
d29yZD5BbGxlcmdlbnMvYWRtaW5pc3RyYXRpb24gJmFtcDsgZG9zYWdlL2ltbXVub2xvZ3k8L2tl
eXdvcmQ+PGtleXdvcmQ+Q2FzZS1Db250cm9sIFN0dWRpZXM8L2tleXdvcmQ+PGtleXdvcmQ+Q2hp
bGQ8L2tleXdvcmQ+PGtleXdvcmQ+Q2hpbGQsIFByZXNjaG9vbDwva2V5d29yZD48a2V5d29yZD4q
RGVzZW5zaXRpemF0aW9uLCBJbW11bm9sb2dpYy9hZHZlcnNlIGVmZmVjdHMvbWV0aG9kczwva2V5
d29yZD48a2V5d29yZD5FZ2cgSHlwZXJzZW5zaXRpdml0eS9kaWFnbm9zaXMvKmltbXVub2xvZ3kv
KnRoZXJhcHk8L2tleXdvcmQ+PGtleXdvcmQ+RWdncy9hZHZlcnNlIGVmZmVjdHM8L2tleXdvcmQ+
PGtleXdvcmQ+RmVtYWxlPC9rZXl3b3JkPjxrZXl3b3JkPkh1bWFuczwva2V5d29yZD48a2V5d29y
ZD5JbW11bm9nbG9idWxpbiBFL2Jsb29kLyppbW11bm9sb2d5PC9rZXl3b3JkPjxrZXl3b3JkPk1h
bGU8L2tleXdvcmQ+PGtleXdvcmQ+Uk9DIEN1cnZlPC9rZXl3b3JkPjxrZXl3b3JkPlJpc2sgRmFj
dG9yczwva2V5d29yZD48a2V5d29yZD5UcmVhdG1lbnQgT3V0Y29tZTwva2V5d29yZD48a2V5d29y
ZD5lZ2cgYWxsZXJneTwva2V5d29yZD48a2V5d29yZD5vcmFsIGltbXVub3RoZXJhcHk8L2tleXdv
cmQ+PGtleXdvcmQ+cmVhY3Rpb25zPC9rZXl3b3JkPjxrZXl3b3JkPnNhZmV0eTwva2V5d29yZD48
a2V5d29yZD5zcGVjaWZpYyBJZ0U8L2tleXdvcmQ+PC9rZXl3b3Jkcz48ZGF0ZXM+PHllYXI+MjAx
NDwveWVhcj48cHViLWRhdGVzPjxkYXRlPkphbjwvZGF0ZT48L3B1Yi1kYXRlcz48L2RhdGVzPjxp
c2JuPjA5NTQtNzg5NDwvaXNibj48YWNjZXNzaW9uLW51bT4yNDM1NTAxOTwvYWNjZXNzaW9uLW51
bT48dXJscz48cmVsYXRlZC11cmxzPjx1cmw+aHR0cHM6Ly93d3cubmNiaS5ubG0ubmloLmdvdi9w
dWJtZWQvMjQzNTUwMTk8L3VybD48dXJsPmh0dHBzOi8vb25saW5lbGlicmFyeS53aWxleS5jb20v
ZG9pL2Ficy8xMC4xMTExL2NlYS4xMjIzMzwvdXJsPjwvcmVsYXRlZC11cmxzPjwvdXJscz48Y3Vz
dG9tMT5DQ1QsIE49ODI8L2N1c3RvbTE+PGVsZWN0cm9uaWMtcmVzb3VyY2UtbnVtPjEwLjExMTEv
Y2VhLjEyMjMzPC9lbGVjdHJvbmljLXJlc291cmNlLW51bT48cmVtb3RlLWRhdGFiYXNlLXByb3Zp
ZGVyPk5MTTwvcmVtb3RlLWRhdGFiYXNlLXByb3ZpZGVyPjxsYW5ndWFnZT5lbmc8L2xhbmd1YWdl
PjwvcmVjb3JkPjwvQ2l0ZT48L0VuZE5vdGU+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PEVuZE5vdGU+PENpdGU+PEF1dGhvcj5WYXpxdWV6LU9ydGl6PC9BdXRob3I+PFllYXI+MjAxNDwv
WWVhcj48UmVjTnVtPjEwNjI8L1JlY051bT48RGlzcGxheVRleHQ+PHN0eWxlIGZhY2U9InN1cGVy
c2NyaXB0Ij41NDwvc3R5bGU+PC9EaXNwbGF5VGV4dD48cmVjb3JkPjxyZWMtbnVtYmVyPjEwNjI8
L3JlYy1udW1iZXI+PGZvcmVpZ24ta2V5cz48a2V5IGFwcD0iRU4iIGRiLWlkPSJ4OXd6ejVhdGJz
ZDIyb2VmcnoyNXd0YXkyeGY1ZnZlcDUwMHIiIHRpbWVzdGFtcD0iMTU1NTUxNTkyNyI+MTA2Mjwv
a2V5PjwvZm9yZWlnbi1rZXlzPjxyZWYtdHlwZSBuYW1lPSJKb3VybmFsIEFydGljbGUiPjE3PC9y
ZWYtdHlwZT48Y29udHJpYnV0b3JzPjxhdXRob3JzPjxhdXRob3I+VmF6cXVlei1PcnRpeiwgTS48
L2F1dGhvcj48YXV0aG9yPkFsdmFybywgTS48L2F1dGhvcj48YXV0aG9yPlBpcXVlciwgTS48L2F1
dGhvcj48YXV0aG9yPkRvbWluZ3VleiwgTy48L2F1dGhvcj48YXV0aG9yPk1hY2hpbmVuYSwgQS48
L2F1dGhvcj48YXV0aG9yPk1hcnRpbi1NYXRlb3MsIE0uIEEuPC9hdXRob3I+PGF1dGhvcj5QbGF6
YSwgQS4gTS48L2F1dGhvcj48L2F1dGhvcnM+PC9jb250cmlidXRvcnM+PGF1dGgtYWRkcmVzcz5Q
YWVkaWF0cmljIEFsbGVyZ3kgYW5kIENsaW5pY2FsIEltbXVub2xvZ3kgRGVwYXJ0bWVudCwgSG9z
cGl0YWwgU2FudCBKb2FuIGRlIERldSwgVW5pdmVyc2l0YXQgZGUgQmFyY2Vsb25hLCBCYXJjZWxv
bmEsIFNwYWluLjwvYXV0aC1hZGRyZXNzPjx0aXRsZXM+PHRpdGxlPkJhc2VsaW5lIHNwZWNpZmlj
IElnRSBsZXZlbHMgYXJlIHVzZWZ1bCB0byBwcmVkaWN0IHNhZmV0eSBvZiBvcmFsIGltbXVub3Ro
ZXJhcHkgaW4gZWdnLWFsbGVyZ2ljIGNoaWxkcmVuPC90aXRsZT48c2Vjb25kYXJ5LXRpdGxlPkNs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b2xvZ3k8L2FiYnItMT48L2FsdC1wZXJpb2RpY2FsPjxwYWdlcz4xMzAtNDE8L3BhZ2VzPjx2b2x1
bWU+NDQ8L3ZvbHVtZT48bnVtYmVyPjE8L251bWJlcj48ZWRpdGlvbj4yMDEzLzEyLzIxPC9lZGl0
aW9uPjxrZXl3b3Jkcz48a2V5d29yZD5BZG1pbmlzdHJhdGlvbiwgT3JhbDwva2V5d29yZD48a2V5
d29yZD5BbGxlcmdlbnMvYWRtaW5pc3RyYXRpb24gJmFtcDsgZG9zYWdlL2ltbXVub2xvZ3k8L2tl
eXdvcmQ+PGtleXdvcmQ+Q2FzZS1Db250cm9sIFN0dWRpZXM8L2tleXdvcmQ+PGtleXdvcmQ+Q2hp
bGQ8L2tleXdvcmQ+PGtleXdvcmQ+Q2hpbGQsIFByZXNjaG9vbDwva2V5d29yZD48a2V5d29yZD4q
RGVzZW5zaXRpemF0aW9uLCBJbW11bm9sb2dpYy9hZHZlcnNlIGVmZmVjdHMvbWV0aG9kczwva2V5
d29yZD48a2V5d29yZD5FZ2cgSHlwZXJzZW5zaXRpdml0eS9kaWFnbm9zaXMvKmltbXVub2xvZ3kv
KnRoZXJhcHk8L2tleXdvcmQ+PGtleXdvcmQ+RWdncy9hZHZlcnNlIGVmZmVjdHM8L2tleXdvcmQ+
PGtleXdvcmQ+RmVtYWxlPC9rZXl3b3JkPjxrZXl3b3JkPkh1bWFuczwva2V5d29yZD48a2V5d29y
ZD5JbW11bm9nbG9idWxpbiBFL2Jsb29kLyppbW11bm9sb2d5PC9rZXl3b3JkPjxrZXl3b3JkPk1h
bGU8L2tleXdvcmQ+PGtleXdvcmQ+Uk9DIEN1cnZlPC9rZXl3b3JkPjxrZXl3b3JkPlJpc2sgRmFj
dG9yczwva2V5d29yZD48a2V5d29yZD5UcmVhdG1lbnQgT3V0Y29tZTwva2V5d29yZD48a2V5d29y
ZD5lZ2cgYWxsZXJneTwva2V5d29yZD48a2V5d29yZD5vcmFsIGltbXVub3RoZXJhcHk8L2tleXdv
cmQ+PGtleXdvcmQ+cmVhY3Rpb25zPC9rZXl3b3JkPjxrZXl3b3JkPnNhZmV0eTwva2V5d29yZD48
a2V5d29yZD5zcGVjaWZpYyBJZ0U8L2tleXdvcmQ+PC9rZXl3b3Jkcz48ZGF0ZXM+PHllYXI+MjAx
NDwveWVhcj48cHViLWRhdGVzPjxkYXRlPkphbjwvZGF0ZT48L3B1Yi1kYXRlcz48L2RhdGVzPjxp
c2JuPjA5NTQtNzg5NDwvaXNibj48YWNjZXNzaW9uLW51bT4yNDM1NTAxOTwvYWNjZXNzaW9uLW51
bT48dXJscz48cmVsYXRlZC11cmxzPjx1cmw+aHR0cHM6Ly93d3cubmNiaS5ubG0ubmloLmdvdi9w
dWJtZWQvMjQzNTUwMTk8L3VybD48dXJsPmh0dHBzOi8vb25saW5lbGlicmFyeS53aWxleS5jb20v
ZG9pL2Ficy8xMC4xMTExL2NlYS4xMjIzMzwvdXJsPjwvcmVsYXRlZC11cmxzPjwvdXJscz48Y3Vz
dG9tMT5DQ1QsIE49ODI8L2N1c3RvbTE+PGVsZWN0cm9uaWMtcmVzb3VyY2UtbnVtPjEwLjExMTEv
Y2VhLjEyMjMzPC9lbGVjdHJvbmljLXJlc291cmNlLW51bT48cmVtb3RlLWRhdGFiYXNlLXByb3Zp
ZGVyPk5MTTwvcmVtb3RlLWRhdGFiYXNlLXByb3ZpZGVyPjxsYW5ndWFnZT5lbmc8L2xhbmd1YWdl
PjwvcmVjb3JkPjwvQ2l0ZT48L0VuZE5vdGU+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29583B">
              <w:rPr>
                <w:rFonts w:cs="AdvTimes"/>
                <w:sz w:val="18"/>
                <w:szCs w:val="18"/>
              </w:rPr>
            </w:r>
            <w:r w:rsidRPr="0029583B">
              <w:rPr>
                <w:rFonts w:cs="AdvTimes"/>
                <w:sz w:val="18"/>
                <w:szCs w:val="18"/>
              </w:rPr>
              <w:fldChar w:fldCharType="separate"/>
            </w:r>
            <w:r w:rsidR="005F2998" w:rsidRPr="005F2998">
              <w:rPr>
                <w:rFonts w:cs="AdvTimes"/>
                <w:noProof/>
                <w:sz w:val="18"/>
                <w:szCs w:val="18"/>
                <w:vertAlign w:val="superscript"/>
              </w:rPr>
              <w:t>54</w:t>
            </w:r>
            <w:r w:rsidRPr="0029583B">
              <w:rPr>
                <w:rFonts w:cs="AdvTimes"/>
                <w:sz w:val="18"/>
                <w:szCs w:val="18"/>
              </w:rPr>
              <w:fldChar w:fldCharType="end"/>
            </w:r>
            <w:r w:rsidRPr="0029583B">
              <w:rPr>
                <w:rFonts w:cs="AdvTimes"/>
                <w:sz w:val="18"/>
                <w:szCs w:val="18"/>
              </w:rPr>
              <w:t xml:space="preserve"> (CCT </w:t>
            </w:r>
            <w:r w:rsidRPr="0029583B">
              <w:rPr>
                <w:rFonts w:cs="AdvTimes"/>
                <w:b/>
                <w:sz w:val="18"/>
                <w:szCs w:val="18"/>
              </w:rPr>
              <w:t>egg</w:t>
            </w:r>
            <w:r w:rsidRPr="0029583B">
              <w:rPr>
                <w:rFonts w:cs="AdvTimes"/>
                <w:sz w:val="18"/>
                <w:szCs w:val="18"/>
              </w:rPr>
              <w:t>, N=50 OIT, N=32 control)</w:t>
            </w:r>
          </w:p>
        </w:tc>
      </w:tr>
      <w:tr w:rsidR="00BC3E28" w:rsidRPr="0029583B" w14:paraId="0CC7014C" w14:textId="77777777" w:rsidTr="00BC3E28">
        <w:tc>
          <w:tcPr>
            <w:tcW w:w="1526" w:type="dxa"/>
            <w:vMerge/>
          </w:tcPr>
          <w:p w14:paraId="11D8AB93" w14:textId="77777777" w:rsidR="00BC3E28" w:rsidRPr="0029583B" w:rsidRDefault="00BC3E28" w:rsidP="00BC3E28">
            <w:pPr>
              <w:spacing w:line="240" w:lineRule="auto"/>
              <w:rPr>
                <w:b/>
                <w:sz w:val="18"/>
                <w:szCs w:val="18"/>
              </w:rPr>
            </w:pPr>
          </w:p>
        </w:tc>
        <w:tc>
          <w:tcPr>
            <w:tcW w:w="12190" w:type="dxa"/>
          </w:tcPr>
          <w:p w14:paraId="403AEBDC" w14:textId="77777777" w:rsidR="00BC3E28" w:rsidRPr="0029583B" w:rsidRDefault="00BC3E28" w:rsidP="00BC3E28">
            <w:pPr>
              <w:spacing w:line="240" w:lineRule="auto"/>
              <w:rPr>
                <w:rFonts w:cs="AdvTimes"/>
                <w:sz w:val="18"/>
                <w:szCs w:val="18"/>
              </w:rPr>
            </w:pPr>
            <w:r w:rsidRPr="0029583B">
              <w:rPr>
                <w:rFonts w:cs="AdvTimes"/>
                <w:sz w:val="18"/>
                <w:szCs w:val="18"/>
              </w:rPr>
              <w:t>Fewer patients with lower sIgE levels (&lt;3.5 kU/L) experienced adverse events (6/10, 60%) compared to 13/17 (76%) of patients with higher sIgE levels &gt;3.5 kU/L (P=NR).</w:t>
            </w:r>
          </w:p>
        </w:tc>
        <w:tc>
          <w:tcPr>
            <w:tcW w:w="3402" w:type="dxa"/>
          </w:tcPr>
          <w:p w14:paraId="2F773F60" w14:textId="1C940842" w:rsidR="00BC3E28" w:rsidRPr="0029583B" w:rsidRDefault="00BC3E28" w:rsidP="005F2998">
            <w:pPr>
              <w:spacing w:line="240" w:lineRule="auto"/>
              <w:rPr>
                <w:rFonts w:cs="AdvTimes"/>
                <w:sz w:val="18"/>
                <w:szCs w:val="18"/>
              </w:rPr>
            </w:pPr>
            <w:r w:rsidRPr="0029583B">
              <w:rPr>
                <w:rFonts w:cs="AdvTimes"/>
                <w:sz w:val="18"/>
                <w:szCs w:val="18"/>
              </w:rPr>
              <w:t>Garcia-Ara, 2013</w:t>
            </w:r>
            <w:r w:rsidRPr="0029583B">
              <w:rPr>
                <w:rFonts w:cs="AdvTimes"/>
                <w:sz w:val="18"/>
                <w:szCs w:val="18"/>
              </w:rPr>
              <w:fldChar w:fldCharType="begin">
                <w:fldData xml:space="preserve">PEVuZE5vdGU+PENpdGU+PEF1dGhvcj5HYXJjaWEtQXJhPC9BdXRob3I+PFllYXI+MjAxMzwvWWVh
cj48UmVjTnVtPjExODc8L1JlY051bT48RGlzcGxheVRleHQ+PHN0eWxlIGZhY2U9InN1cGVyc2Ny
aXB0Ij40Mzwvc3R5bGU+PC9EaXNwbGF5VGV4dD48cmVjb3JkPjxyZWMtbnVtYmVyPjExODc8L3Jl
Yy1udW1iZXI+PGZvcmVpZ24ta2V5cz48a2V5IGFwcD0iRU4iIGRiLWlkPSJ4OXd6ejVhdGJzZDIy
b2VmcnoyNXd0YXkyeGY1ZnZlcDUwMHIiIHRpbWVzdGFtcD0iMTU1NTUxNTkzMCI+MTE4Nzwva2V5
PjwvZm9yZWlnbi1rZXlzPjxyZWYtdHlwZSBuYW1lPSJKb3VybmFsIEFydGljbGUiPjE3PC9yZWYt
dHlwZT48Y29udHJpYnV0b3JzPjxhdXRob3JzPjxhdXRob3I+R2FyY2lhLUFyYSwgQy48L2F1dGhv
cj48YXV0aG9yPlBlZHJvc2EsIE0uPC9hdXRob3I+PGF1dGhvcj5CZWx2ZXIsIE0uIFQuPC9hdXRo
b3I+PGF1dGhvcj5NYXJ0aW4tTXVub3osIE0uIEYuPC9hdXRob3I+PGF1dGhvcj5RdWlyY2UsIFMu
PC9hdXRob3I+PGF1dGhvcj5Cb3lhbm8tTWFydGluZXosIFQuPC9hdXRob3I+PC9hdXRob3JzPjwv
Y29udHJpYnV0b3JzPjxhdXRoLWFkZHJlc3M+RGVwYXJ0bWVudCBvZiBBbGxlcmd5LCBIb3NwaXRh
bCBMYSBQYXogSW5zdGl0dXRlIGZvciBIZWFsdGggUmVzZWFyY2ggKElkaVBBWiksIE1hZHJpZCwg
U3BhaW4uPC9hdXRoLWFkZHJlc3M+PHRpdGxlcz48dGl0bGU+RWZmaWNhY3kgYW5kIHNhZmV0eSBv
ZiBvcmFsIGRlc2Vuc2l0aXphdGlvbiBpbiBjaGlsZHJlbiB3aXRoIGNvdyZhcG9zO3MgbWlsayBh
bGxlcmd5IGFjY29yZGluZyB0byB0aGVpciBzZXJ1bSBzcGVjaWZpYyBJZ0UgbGV2ZWw8L3RpdGxl
PjxzZWNvbmRhcnktdGl0bGU+QW5uIEFsbGVyZ3kgQXN0aG1hIEltbXVub2w8L3NlY29uZGFyeS10
aXRsZT48YWx0LXRpdGxlPkFubmFscyBvZiBhbGxlcmd5LCBhc3RobWEgJmFtcDsgaW1tdW5vbG9n
eSA6IG9mZmljaWFsIHB1YmxpY2F0aW9uIG9mIHRoZSBBbWVyaWNhbiBDb2xsZWdlIG9mIEFsbGVy
Z3ksIEFzdGhtYSwgJmFtcDsgSW1tdW5vbG9neTwvYWx0LXRpdGxlPjwvdGl0bGVzPjxwZXJpb2Rp
Y2FsPjxmdWxsLXRpdGxlPkFubiBBbGxlcmd5IEFzdGhtYSBJbW11bm9sPC9mdWxsLXRpdGxlPjxh
YmJyLTE+QW5uYWxzIG9mIGFsbGVyZ3ksIGFzdGhtYSAmYW1wOyBpbW11bm9sb2d5IDogb2ZmaWNp
YWwgcHVibGljYXRpb24gb2YgdGhlIEFtZXJpY2FuIENvbGxlZ2Ugb2YgQWxsZXJneSwgQXN0aG1h
LCAmYW1wOyBJbW11bm9sb2d5PC9hYmJyLTE+PC9wZXJpb2RpY2FsPjxhbHQtcGVyaW9kaWNhbD48
ZnVsbC10aXRsZT5Bbm4gQWxsZXJneSBBc3RobWEgSW1tdW5vbDwvZnVsbC10aXRsZT48YWJici0x
PkFubmFscyBvZiBhbGxlcmd5LCBhc3RobWEgJmFtcDsgaW1tdW5vbG9neSA6IG9mZmljaWFsIHB1
YmxpY2F0aW9uIG9mIHRoZSBBbWVyaWNhbiBDb2xsZWdlIG9mIEFsbGVyZ3ksIEFzdGhtYSwgJmFt
cDsgSW1tdW5vbG9neTwvYWJici0xPjwvYWx0LXBlcmlvZGljYWw+PHBhZ2VzPjI5MC00PC9wYWdl
cz48dm9sdW1lPjExMDwvdm9sdW1lPjxudW1iZXI+NDwvbnVtYmVyPjxlZGl0aW9uPjIwMTMvMDMv
Mjk8L2VkaXRpb24+PGtleXdvcmRzPjxrZXl3b3JkPkFkbWluaXN0cmF0aW9uLCBPcmFsPC9rZXl3
b3JkPjxrZXl3b3JkPkFkb2xlc2NlbnQ8L2tleXdvcmQ+PGtleXdvcmQ+QW5pbWFsczwva2V5d29y
ZD48a2V5d29yZD5DYXR0bGU8L2tleXdvcmQ+PGtleXdvcmQ+Q2hpbGQ8L2tleXdvcmQ+PGtleXdv
cmQ+Q2hpbGQsIFByZXNjaG9vbDwva2V5d29yZD48a2V5d29yZD5EZXNlbnNpdGl6YXRpb24sIElt
bXVub2xvZ2ljLyphZHZlcnNlIGVmZmVjdHMvbWV0aG9kczwva2V5d29yZD48a2V5d29yZD5GZW1h
bGU8L2tleXdvcmQ+PGtleXdvcmQ+SHVtYW5zPC9rZXl3b3JkPjxrZXl3b3JkPkltbXVub2dsb2J1
bGluIEUvYmxvb2QvaW1tdW5vbG9neTwva2V5d29yZD48a2V5d29yZD5NYWxlPC9rZXl3b3JkPjxr
ZXl3b3JkPipNaWxrL2FkdmVyc2UgZWZmZWN0cy9pbW11bm9sb2d5PC9rZXl3b3JkPjxrZXl3b3Jk
Pk1pbGsgSHlwZXJzZW5zaXRpdml0eS9pbW11bm9sb2d5Lyp0aGVyYXB5PC9rZXl3b3JkPjxrZXl3
b3JkPipNaWxrIFByb3RlaW5zL2FkbWluaXN0cmF0aW9uICZhbXA7IGRvc2FnZS9hZHZlcnNlIGVm
ZmVjdHMvaW1tdW5vbG9neTwva2V5d29yZD48a2V5d29yZD5UcmVhdG1lbnQgT3V0Y29tZTwva2V5
d29yZD48L2tleXdvcmRzPjxkYXRlcz48eWVhcj4yMDEzPC95ZWFyPjxwdWItZGF0ZXM+PGRhdGU+
QXByPC9kYXRlPjwvcHViLWRhdGVzPjwvZGF0ZXM+PGlzYm4+MTA4MS0xMjA2PC9pc2JuPjxhY2Nl
c3Npb24tbnVtPjIzNTM1MDk1PC9hY2Nlc3Npb24tbnVtPjx1cmxzPjxyZWxhdGVkLXVybHM+PHVy
bD5odHRwczovL3d3dy5uY2JpLm5sbS5uaWguZ292L3B1Ym1lZC8yMzUzNTA5NTwvdXJsPjwvcmVs
YXRlZC11cmxzPjwvdXJscz48Y3VzdG9tMT5DQ1QsIE49NTQ8L2N1c3RvbTE+PGVsZWN0cm9uaWMt
cmVzb3VyY2UtbnVtPjEwLjEwMTYvai5hbmFpLjIwMTMuMDEuMDEzPC9lbGVjdHJvbmljLXJlc291
cmNlLW51bT48cmVtb3RlLWRhdGFiYXNlLXByb3ZpZGVyPk5MTTwvcmVtb3RlLWRhdGFiYXNlLXBy
b3ZpZGVyPjxsYW5ndWFnZT5lbmc8L2xhbmd1YWdlPjwvcmVjb3JkPjwvQ2l0ZT48L0VuZE5vdGU+
AG==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PEVuZE5vdGU+PENpdGU+PEF1dGhvcj5HYXJjaWEtQXJhPC9BdXRob3I+PFllYXI+MjAxMzwvWWVh
cj48UmVjTnVtPjExODc8L1JlY051bT48RGlzcGxheVRleHQ+PHN0eWxlIGZhY2U9InN1cGVyc2Ny
aXB0Ij40Mzwvc3R5bGU+PC9EaXNwbGF5VGV4dD48cmVjb3JkPjxyZWMtbnVtYmVyPjExODc8L3Jl
Yy1udW1iZXI+PGZvcmVpZ24ta2V5cz48a2V5IGFwcD0iRU4iIGRiLWlkPSJ4OXd6ejVhdGJzZDIy
b2VmcnoyNXd0YXkyeGY1ZnZlcDUwMHIiIHRpbWVzdGFtcD0iMTU1NTUxNTkzMCI+MTE4Nzwva2V5
PjwvZm9yZWlnbi1rZXlzPjxyZWYtdHlwZSBuYW1lPSJKb3VybmFsIEFydGljbGUiPjE3PC9yZWYt
dHlwZT48Y29udHJpYnV0b3JzPjxhdXRob3JzPjxhdXRob3I+R2FyY2lhLUFyYSwgQy48L2F1dGhv
cj48YXV0aG9yPlBlZHJvc2EsIE0uPC9hdXRob3I+PGF1dGhvcj5CZWx2ZXIsIE0uIFQuPC9hdXRo
b3I+PGF1dGhvcj5NYXJ0aW4tTXVub3osIE0uIEYuPC9hdXRob3I+PGF1dGhvcj5RdWlyY2UsIFMu
PC9hdXRob3I+PGF1dGhvcj5Cb3lhbm8tTWFydGluZXosIFQuPC9hdXRob3I+PC9hdXRob3JzPjwv
Y29udHJpYnV0b3JzPjxhdXRoLWFkZHJlc3M+RGVwYXJ0bWVudCBvZiBBbGxlcmd5LCBIb3NwaXRh
bCBMYSBQYXogSW5zdGl0dXRlIGZvciBIZWFsdGggUmVzZWFyY2ggKElkaVBBWiksIE1hZHJpZCwg
U3BhaW4uPC9hdXRoLWFkZHJlc3M+PHRpdGxlcz48dGl0bGU+RWZmaWNhY3kgYW5kIHNhZmV0eSBv
ZiBvcmFsIGRlc2Vuc2l0aXphdGlvbiBpbiBjaGlsZHJlbiB3aXRoIGNvdyZhcG9zO3MgbWlsayBh
bGxlcmd5IGFjY29yZGluZyB0byB0aGVpciBzZXJ1bSBzcGVjaWZpYyBJZ0UgbGV2ZWw8L3RpdGxl
PjxzZWNvbmRhcnktdGl0bGU+QW5uIEFsbGVyZ3kgQXN0aG1hIEltbXVub2w8L3NlY29uZGFyeS10
aXRsZT48YWx0LXRpdGxlPkFubmFscyBvZiBhbGxlcmd5LCBhc3RobWEgJmFtcDsgaW1tdW5vbG9n
eSA6IG9mZmljaWFsIHB1YmxpY2F0aW9uIG9mIHRoZSBBbWVyaWNhbiBDb2xsZWdlIG9mIEFsbGVy
Z3ksIEFzdGhtYSwgJmFtcDsgSW1tdW5vbG9neTwvYWx0LXRpdGxlPjwvdGl0bGVzPjxwZXJpb2Rp
Y2FsPjxmdWxsLXRpdGxlPkFubiBBbGxlcmd5IEFzdGhtYSBJbW11bm9sPC9mdWxsLXRpdGxlPjxh
YmJyLTE+QW5uYWxzIG9mIGFsbGVyZ3ksIGFzdGhtYSAmYW1wOyBpbW11bm9sb2d5IDogb2ZmaWNp
YWwgcHVibGljYXRpb24gb2YgdGhlIEFtZXJpY2FuIENvbGxlZ2Ugb2YgQWxsZXJneSwgQXN0aG1h
LCAmYW1wOyBJbW11bm9sb2d5PC9hYmJyLTE+PC9wZXJpb2RpY2FsPjxhbHQtcGVyaW9kaWNhbD48
ZnVsbC10aXRsZT5Bbm4gQWxsZXJneSBBc3RobWEgSW1tdW5vbDwvZnVsbC10aXRsZT48YWJici0x
PkFubmFscyBvZiBhbGxlcmd5LCBhc3RobWEgJmFtcDsgaW1tdW5vbG9neSA6IG9mZmljaWFsIHB1
YmxpY2F0aW9uIG9mIHRoZSBBbWVyaWNhbiBDb2xsZWdlIG9mIEFsbGVyZ3ksIEFzdGhtYSwgJmFt
cDsgSW1tdW5vbG9neTwvYWJici0xPjwvYWx0LXBlcmlvZGljYWw+PHBhZ2VzPjI5MC00PC9wYWdl
cz48dm9sdW1lPjExMDwvdm9sdW1lPjxudW1iZXI+NDwvbnVtYmVyPjxlZGl0aW9uPjIwMTMvMDMv
Mjk8L2VkaXRpb24+PGtleXdvcmRzPjxrZXl3b3JkPkFkbWluaXN0cmF0aW9uLCBPcmFsPC9rZXl3
b3JkPjxrZXl3b3JkPkFkb2xlc2NlbnQ8L2tleXdvcmQ+PGtleXdvcmQ+QW5pbWFsczwva2V5d29y
ZD48a2V5d29yZD5DYXR0bGU8L2tleXdvcmQ+PGtleXdvcmQ+Q2hpbGQ8L2tleXdvcmQ+PGtleXdv
cmQ+Q2hpbGQsIFByZXNjaG9vbDwva2V5d29yZD48a2V5d29yZD5EZXNlbnNpdGl6YXRpb24sIElt
bXVub2xvZ2ljLyphZHZlcnNlIGVmZmVjdHMvbWV0aG9kczwva2V5d29yZD48a2V5d29yZD5GZW1h
bGU8L2tleXdvcmQ+PGtleXdvcmQ+SHVtYW5zPC9rZXl3b3JkPjxrZXl3b3JkPkltbXVub2dsb2J1
bGluIEUvYmxvb2QvaW1tdW5vbG9neTwva2V5d29yZD48a2V5d29yZD5NYWxlPC9rZXl3b3JkPjxr
ZXl3b3JkPipNaWxrL2FkdmVyc2UgZWZmZWN0cy9pbW11bm9sb2d5PC9rZXl3b3JkPjxrZXl3b3Jk
Pk1pbGsgSHlwZXJzZW5zaXRpdml0eS9pbW11bm9sb2d5Lyp0aGVyYXB5PC9rZXl3b3JkPjxrZXl3
b3JkPipNaWxrIFByb3RlaW5zL2FkbWluaXN0cmF0aW9uICZhbXA7IGRvc2FnZS9hZHZlcnNlIGVm
ZmVjdHMvaW1tdW5vbG9neTwva2V5d29yZD48a2V5d29yZD5UcmVhdG1lbnQgT3V0Y29tZTwva2V5
d29yZD48L2tleXdvcmRzPjxkYXRlcz48eWVhcj4yMDEzPC95ZWFyPjxwdWItZGF0ZXM+PGRhdGU+
QXByPC9kYXRlPjwvcHViLWRhdGVzPjwvZGF0ZXM+PGlzYm4+MTA4MS0xMjA2PC9pc2JuPjxhY2Nl
c3Npb24tbnVtPjIzNTM1MDk1PC9hY2Nlc3Npb24tbnVtPjx1cmxzPjxyZWxhdGVkLXVybHM+PHVy
bD5odHRwczovL3d3dy5uY2JpLm5sbS5uaWguZ292L3B1Ym1lZC8yMzUzNTA5NTwvdXJsPjwvcmVs
YXRlZC11cmxzPjwvdXJscz48Y3VzdG9tMT5DQ1QsIE49NTQ8L2N1c3RvbTE+PGVsZWN0cm9uaWMt
cmVzb3VyY2UtbnVtPjEwLjEwMTYvai5hbmFpLjIwMTMuMDEuMDEzPC9lbGVjdHJvbmljLXJlc291
cmNlLW51bT48cmVtb3RlLWRhdGFiYXNlLXByb3ZpZGVyPk5MTTwvcmVtb3RlLWRhdGFiYXNlLXBy
b3ZpZGVyPjxsYW5ndWFnZT5lbmc8L2xhbmd1YWdlPjwvcmVjb3JkPjwvQ2l0ZT48L0VuZE5vdGU+
AG==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29583B">
              <w:rPr>
                <w:rFonts w:cs="AdvTimes"/>
                <w:sz w:val="18"/>
                <w:szCs w:val="18"/>
              </w:rPr>
            </w:r>
            <w:r w:rsidRPr="0029583B">
              <w:rPr>
                <w:rFonts w:cs="AdvTimes"/>
                <w:sz w:val="18"/>
                <w:szCs w:val="18"/>
              </w:rPr>
              <w:fldChar w:fldCharType="separate"/>
            </w:r>
            <w:r w:rsidR="005F2998" w:rsidRPr="005F2998">
              <w:rPr>
                <w:rFonts w:cs="AdvTimes"/>
                <w:noProof/>
                <w:sz w:val="18"/>
                <w:szCs w:val="18"/>
                <w:vertAlign w:val="superscript"/>
              </w:rPr>
              <w:t>43</w:t>
            </w:r>
            <w:r w:rsidRPr="0029583B">
              <w:rPr>
                <w:rFonts w:cs="AdvTimes"/>
                <w:sz w:val="18"/>
                <w:szCs w:val="18"/>
              </w:rPr>
              <w:fldChar w:fldCharType="end"/>
            </w:r>
            <w:r w:rsidRPr="0029583B">
              <w:rPr>
                <w:rFonts w:cs="AdvTimes"/>
                <w:sz w:val="18"/>
                <w:szCs w:val="18"/>
              </w:rPr>
              <w:t xml:space="preserve"> (CCT, </w:t>
            </w:r>
            <w:r w:rsidRPr="0029583B">
              <w:rPr>
                <w:rFonts w:cs="AdvTimes"/>
                <w:b/>
                <w:sz w:val="18"/>
                <w:szCs w:val="18"/>
              </w:rPr>
              <w:t>milk</w:t>
            </w:r>
            <w:r w:rsidRPr="0029583B">
              <w:rPr>
                <w:rFonts w:cs="AdvTimes"/>
                <w:sz w:val="18"/>
                <w:szCs w:val="18"/>
              </w:rPr>
              <w:t>, N=36 OIT; N=19 control)</w:t>
            </w:r>
          </w:p>
        </w:tc>
      </w:tr>
      <w:tr w:rsidR="00BC3E28" w:rsidRPr="00A241D7" w14:paraId="23F2444A" w14:textId="77777777" w:rsidTr="00BC3E28">
        <w:tc>
          <w:tcPr>
            <w:tcW w:w="1526" w:type="dxa"/>
            <w:vMerge/>
          </w:tcPr>
          <w:p w14:paraId="498975A9" w14:textId="77777777" w:rsidR="00BC3E28" w:rsidRPr="0029583B" w:rsidRDefault="00BC3E28" w:rsidP="00BC3E28">
            <w:pPr>
              <w:spacing w:line="240" w:lineRule="auto"/>
              <w:rPr>
                <w:b/>
                <w:sz w:val="18"/>
                <w:szCs w:val="18"/>
              </w:rPr>
            </w:pPr>
          </w:p>
        </w:tc>
        <w:tc>
          <w:tcPr>
            <w:tcW w:w="12190" w:type="dxa"/>
          </w:tcPr>
          <w:p w14:paraId="39739EF3" w14:textId="77777777" w:rsidR="00BC3E28" w:rsidRPr="0029583B" w:rsidRDefault="00BC3E28" w:rsidP="00BC3E28">
            <w:pPr>
              <w:spacing w:line="264" w:lineRule="auto"/>
              <w:rPr>
                <w:rFonts w:cs="AdvTimes"/>
                <w:sz w:val="18"/>
                <w:szCs w:val="18"/>
              </w:rPr>
            </w:pPr>
            <w:r w:rsidRPr="0029583B">
              <w:rPr>
                <w:rFonts w:cs="AdvTimes"/>
                <w:sz w:val="18"/>
                <w:szCs w:val="18"/>
              </w:rPr>
              <w:t>Cox proportional hazards multivariate regression model identified sIgE ≥50 kU/L (HR 2.59, 95% CI 1.4-4.78, P=0.002) as independent risk factor for persistence of allergic reactions.</w:t>
            </w:r>
          </w:p>
        </w:tc>
        <w:tc>
          <w:tcPr>
            <w:tcW w:w="3402" w:type="dxa"/>
          </w:tcPr>
          <w:p w14:paraId="23A59FDA" w14:textId="41D2102C" w:rsidR="00BC3E28" w:rsidRPr="0029583B" w:rsidRDefault="00BC3E28" w:rsidP="005F2998">
            <w:pPr>
              <w:spacing w:line="240" w:lineRule="auto"/>
              <w:rPr>
                <w:rFonts w:cs="AdvTimes"/>
                <w:sz w:val="18"/>
                <w:szCs w:val="18"/>
              </w:rPr>
            </w:pPr>
            <w:r w:rsidRPr="0029583B">
              <w:rPr>
                <w:rFonts w:cs="AdvTimes"/>
                <w:sz w:val="18"/>
                <w:szCs w:val="18"/>
              </w:rPr>
              <w:t>Vazquez-Ortiz, 2013</w:t>
            </w:r>
            <w:r w:rsidRPr="0029583B">
              <w:rPr>
                <w:rFonts w:cs="AdvTimes"/>
                <w:sz w:val="18"/>
                <w:szCs w:val="18"/>
              </w:rPr>
              <w:fldChar w:fldCharType="begin">
                <w:fldData xml:space="preserve">PEVuZE5vdGU+PENpdGU+PEF1dGhvcj5WYXpxdWV6LU9ydGl6PC9BdXRob3I+PFllYXI+MjAxMzwv
WWVhcj48UmVjTnVtPjEyMTQ8L1JlY051bT48RGlzcGxheVRleHQ+PHN0eWxlIGZhY2U9InN1cGVy
c2NyaXB0Ij44NDwvc3R5bGU+PC9EaXNwbGF5VGV4dD48cmVjb3JkPjxyZWMtbnVtYmVyPjEyMTQ8
L3JlYy1udW1iZXI+PGZvcmVpZ24ta2V5cz48a2V5IGFwcD0iRU4iIGRiLWlkPSJ4OXd6ejVhdGJz
ZDIyb2VmcnoyNXd0YXkyeGY1ZnZlcDUwMHIiIHRpbWVzdGFtcD0iMTU1NTUxNTkzMSI+MTIxNDwv
a2V5PjwvZm9yZWlnbi1rZXlzPjxyZWYtdHlwZSBuYW1lPSJKb3VybmFsIEFydGljbGUiPjE3PC9y
ZWYtdHlwZT48Y29udHJpYnV0b3JzPjxhdXRob3JzPjxhdXRob3I+VmF6cXVlei1PcnRpeiwgTS48
L2F1dGhvcj48YXV0aG9yPkFsdmFyby1Mb3phbm8sIE0uPC9hdXRob3I+PGF1dGhvcj5BbHNpbmEs
IEwuPC9hdXRob3I+PGF1dGhvcj5HYXJjaWEtUGFiYSwgTS4gQi48L2F1dGhvcj48YXV0aG9yPlBp
cXVlci1HaWJlcnQsIE0uPC9hdXRob3I+PGF1dGhvcj5HaW5lci1NdW5veiwgTS4gVC48L2F1dGhv
cj48YXV0aG9yPkxvemFubywgSi48L2F1dGhvcj48YXV0aG9yPkRvbWluZ3Vlei1TYW5jaGV6LCBP
LjwvYXV0aG9yPjxhdXRob3I+SmltZW5leiwgUi48L2F1dGhvcj48YXV0aG9yPkRpYXMsIE0uPC9h
dXRob3I+PGF1dGhvcj5NYXJ0aW4tTWF0ZW9zLCBNLiBBLjwvYXV0aG9yPjxhdXRob3I+UGxhemEt
TWFydGluLCBBLiBNLjwvYXV0aG9yPjwvYXV0aG9ycz48L2NvbnRyaWJ1dG9ycz48YXV0aC1hZGRy
ZXNzPkFsbGVyZ3kgYW5kIENsaW5pY2FsIEltbXVub2xvZ3kgRGVwYXJ0bWVudCwgSG9zcGl0YWwg
U2FudCBKb2FuIGRlIERldSwgVW5pdmVyc2l0YXQgZGUgQmFyY2Vsb25hLCBCYXJjZWxvbmEsIFNw
YWluLiBtYXJ0YS52YXpxdWV6Lm9ydGl6QGdtYWlsLmNvbTwvYXV0aC1hZGRyZXNzPjx0aXRsZXM+
PHRpdGxlPlNhZmV0eSBhbmQgcHJlZGljdG9ycyBvZiBhZHZlcnNlIGV2ZW50cyBkdXJpbmcgb3Jh
bCBpbW11bm90aGVyYXB5IGZvciBtaWxrIGFsbGVyZ3k6IHNldmVyaXR5IG9mIHJlYWN0aW9uIGF0
IG9yYWwgY2hhbGxlbmdlLCBzcGVjaWZpYyBJZ0UgYW5kIHByaWNrIHRlc3Q8L3RpdGxlPjxzZWNv
bmRhcnktdGl0bGU+Q2xpbiBFeHAgQWxsZXJneTwvc2Vjb25kYXJ5LXRpdGxlPjxhbHQtdGl0bGU+
Q2xpbmljYWwgYW5kIGV4cGVyaW1lbnRhbCBhbGxlcmd5IDogam91cm5hbCBvZiB0aGUgQnJpdGlz
aCBTb2NpZXR5IGZvciBBbGxlcmd5IGFuZCBDbGluaWNhbCBJbW11bm9sb2d5PC9hbHQtdGl0bGU+
PC90aXRsZXM+PHBlcmlvZGljYWw+PGZ1bGwtdGl0bGU+Q2xpbiBFeHAgQWxsZXJneTwvZnVsbC10
aXRsZT48YWJici0xPkNsaW5pY2FsIGFuZCBleHBlcmltZW50YWwgYWxsZXJneSA6IGpvdXJuYWwg
b2YgdGhlIEJyaXRpc2ggU29jaWV0eSBmb3IgQWxsZXJneSBhbmQgQ2xpbmljYWwgSW1tdW5vbG9n
eTwvYWJici0xPjwvcGVyaW9kaWNhbD48YWx0LXBlcmlvZGljYWw+PGZ1bGwtdGl0bGU+Q2xpbiBF
eHAgQWxsZXJneTwvZnVsbC10aXRsZT48YWJici0xPkNsaW5pY2FsIGFuZCBleHBlcmltZW50YWwg
YWxsZXJneSA6IGpvdXJuYWwgb2YgdGhlIEJyaXRpc2ggU29jaWV0eSBmb3IgQWxsZXJneSBhbmQg
Q2xpbmljYWwgSW1tdW5vbG9neTwvYWJici0xPjwvYWx0LXBlcmlvZGljYWw+PHBhZ2VzPjkyLTEw
MjwvcGFnZXM+PHZvbHVtZT40Mzwvdm9sdW1lPjxudW1iZXI+MTwvbnVtYmVyPjxlZGl0aW9uPjIw
MTMvMDEvMDM8L2VkaXRpb24+PGtleXdvcmRzPjxrZXl3b3JkPkFkbWluaXN0cmF0aW9uLCBPcmFs
PC9rZXl3b3JkPjxrZXl3b3JkPkFkb2xlc2NlbnQ8L2tleXdvcmQ+PGtleXdvcmQ+QW5pbWFsczwv
a2V5d29yZD48a2V5d29yZD5DYXR0bGU8L2tleXdvcmQ+PGtleXdvcmQ+Q2hpbGQ8L2tleXdvcmQ+
PGtleXdvcmQ+Q2hpbGQsIFByZXNjaG9vbDwva2V5d29yZD48a2V5d29yZD5EZXNlbnNpdGl6YXRp
b24sIEltbXVub2xvZ2ljLyphZHZlcnNlIGVmZmVjdHMvbWV0aG9kczwva2V5d29yZD48a2V5d29y
ZD5GZW1hbGU8L2tleXdvcmQ+PGtleXdvcmQ+SHVtYW5zPC9rZXl3b3JkPjxrZXl3b3JkPk1hbGU8
L2tleXdvcmQ+PGtleXdvcmQ+TWlsayBIeXBlcnNlbnNpdGl2aXR5LypwcmV2ZW50aW9uICZhbXA7
IGNvbnRyb2w8L2tleXdvcmQ+PGtleXdvcmQ+U2tpbiBUZXN0czwva2V5d29yZD48L2tleXdvcmRz
PjxkYXRlcz48eWVhcj4yMDEzPC95ZWFyPjxwdWItZGF0ZXM+PGRhdGU+SmFuPC9kYXRlPjwvcHVi
LWRhdGVzPjwvZGF0ZXM+PGlzYm4+MDk1NC03ODk0PC9pc2JuPjxhY2Nlc3Npb24tbnVtPjIzMjc4
ODg0PC9hY2Nlc3Npb24tbnVtPjx1cmxzPjxyZWxhdGVkLXVybHM+PHVybD5odHRwczovL3d3dy5u
Y2JpLm5sbS5uaWguZ292L3B1Ym1lZC8yMzI3ODg4NDwvdXJsPjx1cmw+aHR0cHM6Ly9vbmxpbmVs
aWJyYXJ5LndpbGV5LmNvbS9kb2kvYWJzLzEwLjExMTEvY2VhLjEyMDEyPC91cmw+PC9yZWxhdGVk
LXVybHM+PC91cmxzPjxjdXN0b20xPlVuY29udHJvbGxlZCwgTj04MTwvY3VzdG9tMT48ZWxlY3Ry
b25pYy1yZXNvdXJjZS1udW0+MTAuMTExMS9jZWEuMTIwMTI8L2VsZWN0cm9uaWMtcmVzb3VyY2Ut
bnVtPjxyZW1vdGUtZGF0YWJhc2UtcHJvdmlkZXI+TkxNPC9yZW1vdGUtZGF0YWJhc2UtcHJvdmlk
ZXI+PGxhbmd1YWdlPmVuZzwvbGFuZ3VhZ2U+PC9yZWNvcmQ+PC9DaXRlPjwvRW5kTm90ZT5=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PEVuZE5vdGU+PENpdGU+PEF1dGhvcj5WYXpxdWV6LU9ydGl6PC9BdXRob3I+PFllYXI+MjAxMzwv
WWVhcj48UmVjTnVtPjEyMTQ8L1JlY051bT48RGlzcGxheVRleHQ+PHN0eWxlIGZhY2U9InN1cGVy
c2NyaXB0Ij44NDwvc3R5bGU+PC9EaXNwbGF5VGV4dD48cmVjb3JkPjxyZWMtbnVtYmVyPjEyMTQ8
L3JlYy1udW1iZXI+PGZvcmVpZ24ta2V5cz48a2V5IGFwcD0iRU4iIGRiLWlkPSJ4OXd6ejVhdGJz
ZDIyb2VmcnoyNXd0YXkyeGY1ZnZlcDUwMHIiIHRpbWVzdGFtcD0iMTU1NTUxNTkzMSI+MTIxNDwv
a2V5PjwvZm9yZWlnbi1rZXlzPjxyZWYtdHlwZSBuYW1lPSJKb3VybmFsIEFydGljbGUiPjE3PC9y
ZWYtdHlwZT48Y29udHJpYnV0b3JzPjxhdXRob3JzPjxhdXRob3I+VmF6cXVlei1PcnRpeiwgTS48
L2F1dGhvcj48YXV0aG9yPkFsdmFyby1Mb3phbm8sIE0uPC9hdXRob3I+PGF1dGhvcj5BbHNpbmEs
IEwuPC9hdXRob3I+PGF1dGhvcj5HYXJjaWEtUGFiYSwgTS4gQi48L2F1dGhvcj48YXV0aG9yPlBp
cXVlci1HaWJlcnQsIE0uPC9hdXRob3I+PGF1dGhvcj5HaW5lci1NdW5veiwgTS4gVC48L2F1dGhv
cj48YXV0aG9yPkxvemFubywgSi48L2F1dGhvcj48YXV0aG9yPkRvbWluZ3Vlei1TYW5jaGV6LCBP
LjwvYXV0aG9yPjxhdXRob3I+SmltZW5leiwgUi48L2F1dGhvcj48YXV0aG9yPkRpYXMsIE0uPC9h
dXRob3I+PGF1dGhvcj5NYXJ0aW4tTWF0ZW9zLCBNLiBBLjwvYXV0aG9yPjxhdXRob3I+UGxhemEt
TWFydGluLCBBLiBNLjwvYXV0aG9yPjwvYXV0aG9ycz48L2NvbnRyaWJ1dG9ycz48YXV0aC1hZGRy
ZXNzPkFsbGVyZ3kgYW5kIENsaW5pY2FsIEltbXVub2xvZ3kgRGVwYXJ0bWVudCwgSG9zcGl0YWwg
U2FudCBKb2FuIGRlIERldSwgVW5pdmVyc2l0YXQgZGUgQmFyY2Vsb25hLCBCYXJjZWxvbmEsIFNw
YWluLiBtYXJ0YS52YXpxdWV6Lm9ydGl6QGdtYWlsLmNvbTwvYXV0aC1hZGRyZXNzPjx0aXRsZXM+
PHRpdGxlPlNhZmV0eSBhbmQgcHJlZGljdG9ycyBvZiBhZHZlcnNlIGV2ZW50cyBkdXJpbmcgb3Jh
bCBpbW11bm90aGVyYXB5IGZvciBtaWxrIGFsbGVyZ3k6IHNldmVyaXR5IG9mIHJlYWN0aW9uIGF0
IG9yYWwgY2hhbGxlbmdlLCBzcGVjaWZpYyBJZ0UgYW5kIHByaWNrIHRlc3Q8L3RpdGxlPjxzZWNv
bmRhcnktdGl0bGU+Q2xpbiBFeHAgQWxsZXJneTwvc2Vjb25kYXJ5LXRpdGxlPjxhbHQtdGl0bGU+
Q2xpbmljYWwgYW5kIGV4cGVyaW1lbnRhbCBhbGxlcmd5IDogam91cm5hbCBvZiB0aGUgQnJpdGlz
aCBTb2NpZXR5IGZvciBBbGxlcmd5IGFuZCBDbGluaWNhbCBJbW11bm9sb2d5PC9hbHQtdGl0bGU+
PC90aXRsZXM+PHBlcmlvZGljYWw+PGZ1bGwtdGl0bGU+Q2xpbiBFeHAgQWxsZXJneTwvZnVsbC10
aXRsZT48YWJici0xPkNsaW5pY2FsIGFuZCBleHBlcmltZW50YWwgYWxsZXJneSA6IGpvdXJuYWwg
b2YgdGhlIEJyaXRpc2ggU29jaWV0eSBmb3IgQWxsZXJneSBhbmQgQ2xpbmljYWwgSW1tdW5vbG9n
eTwvYWJici0xPjwvcGVyaW9kaWNhbD48YWx0LXBlcmlvZGljYWw+PGZ1bGwtdGl0bGU+Q2xpbiBF
eHAgQWxsZXJneTwvZnVsbC10aXRsZT48YWJici0xPkNsaW5pY2FsIGFuZCBleHBlcmltZW50YWwg
YWxsZXJneSA6IGpvdXJuYWwgb2YgdGhlIEJyaXRpc2ggU29jaWV0eSBmb3IgQWxsZXJneSBhbmQg
Q2xpbmljYWwgSW1tdW5vbG9neTwvYWJici0xPjwvYWx0LXBlcmlvZGljYWw+PHBhZ2VzPjkyLTEw
MjwvcGFnZXM+PHZvbHVtZT40Mzwvdm9sdW1lPjxudW1iZXI+MTwvbnVtYmVyPjxlZGl0aW9uPjIw
MTMvMDEvMDM8L2VkaXRpb24+PGtleXdvcmRzPjxrZXl3b3JkPkFkbWluaXN0cmF0aW9uLCBPcmFs
PC9rZXl3b3JkPjxrZXl3b3JkPkFkb2xlc2NlbnQ8L2tleXdvcmQ+PGtleXdvcmQ+QW5pbWFsczwv
a2V5d29yZD48a2V5d29yZD5DYXR0bGU8L2tleXdvcmQ+PGtleXdvcmQ+Q2hpbGQ8L2tleXdvcmQ+
PGtleXdvcmQ+Q2hpbGQsIFByZXNjaG9vbDwva2V5d29yZD48a2V5d29yZD5EZXNlbnNpdGl6YXRp
b24sIEltbXVub2xvZ2ljLyphZHZlcnNlIGVmZmVjdHMvbWV0aG9kczwva2V5d29yZD48a2V5d29y
ZD5GZW1hbGU8L2tleXdvcmQ+PGtleXdvcmQ+SHVtYW5zPC9rZXl3b3JkPjxrZXl3b3JkPk1hbGU8
L2tleXdvcmQ+PGtleXdvcmQ+TWlsayBIeXBlcnNlbnNpdGl2aXR5LypwcmV2ZW50aW9uICZhbXA7
IGNvbnRyb2w8L2tleXdvcmQ+PGtleXdvcmQ+U2tpbiBUZXN0czwva2V5d29yZD48L2tleXdvcmRz
PjxkYXRlcz48eWVhcj4yMDEzPC95ZWFyPjxwdWItZGF0ZXM+PGRhdGU+SmFuPC9kYXRlPjwvcHVi
LWRhdGVzPjwvZGF0ZXM+PGlzYm4+MDk1NC03ODk0PC9pc2JuPjxhY2Nlc3Npb24tbnVtPjIzMjc4
ODg0PC9hY2Nlc3Npb24tbnVtPjx1cmxzPjxyZWxhdGVkLXVybHM+PHVybD5odHRwczovL3d3dy5u
Y2JpLm5sbS5uaWguZ292L3B1Ym1lZC8yMzI3ODg4NDwvdXJsPjx1cmw+aHR0cHM6Ly9vbmxpbmVs
aWJyYXJ5LndpbGV5LmNvbS9kb2kvYWJzLzEwLjExMTEvY2VhLjEyMDEyPC91cmw+PC9yZWxhdGVk
LXVybHM+PC91cmxzPjxjdXN0b20xPlVuY29udHJvbGxlZCwgTj04MTwvY3VzdG9tMT48ZWxlY3Ry
b25pYy1yZXNvdXJjZS1udW0+MTAuMTExMS9jZWEuMTIwMTI8L2VsZWN0cm9uaWMtcmVzb3VyY2Ut
bnVtPjxyZW1vdGUtZGF0YWJhc2UtcHJvdmlkZXI+TkxNPC9yZW1vdGUtZGF0YWJhc2UtcHJvdmlk
ZXI+PGxhbmd1YWdlPmVuZzwvbGFuZ3VhZ2U+PC9yZWNvcmQ+PC9DaXRlPjwvRW5kTm90ZT5=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29583B">
              <w:rPr>
                <w:rFonts w:cs="AdvTimes"/>
                <w:sz w:val="18"/>
                <w:szCs w:val="18"/>
              </w:rPr>
            </w:r>
            <w:r w:rsidRPr="0029583B">
              <w:rPr>
                <w:rFonts w:cs="AdvTimes"/>
                <w:sz w:val="18"/>
                <w:szCs w:val="18"/>
              </w:rPr>
              <w:fldChar w:fldCharType="separate"/>
            </w:r>
            <w:r w:rsidR="005F2998" w:rsidRPr="005F2998">
              <w:rPr>
                <w:rFonts w:cs="AdvTimes"/>
                <w:noProof/>
                <w:sz w:val="18"/>
                <w:szCs w:val="18"/>
                <w:vertAlign w:val="superscript"/>
              </w:rPr>
              <w:t>84</w:t>
            </w:r>
            <w:r w:rsidRPr="0029583B">
              <w:rPr>
                <w:rFonts w:cs="AdvTimes"/>
                <w:sz w:val="18"/>
                <w:szCs w:val="18"/>
              </w:rPr>
              <w:fldChar w:fldCharType="end"/>
            </w:r>
            <w:r w:rsidRPr="0029583B">
              <w:rPr>
                <w:rFonts w:cs="AdvTimes"/>
                <w:sz w:val="18"/>
                <w:szCs w:val="18"/>
              </w:rPr>
              <w:t xml:space="preserve"> (case series,  </w:t>
            </w:r>
            <w:r w:rsidRPr="0029583B">
              <w:rPr>
                <w:rFonts w:cs="AdvTimes"/>
                <w:b/>
                <w:sz w:val="18"/>
                <w:szCs w:val="18"/>
              </w:rPr>
              <w:t>milk</w:t>
            </w:r>
            <w:r w:rsidRPr="0029583B">
              <w:rPr>
                <w:rFonts w:cs="AdvTimes"/>
                <w:sz w:val="18"/>
                <w:szCs w:val="18"/>
              </w:rPr>
              <w:t xml:space="preserve">, N=81) </w:t>
            </w:r>
          </w:p>
        </w:tc>
      </w:tr>
      <w:tr w:rsidR="00BC3E28" w:rsidRPr="00A241D7" w14:paraId="0652AC99" w14:textId="77777777" w:rsidTr="00BC3E28">
        <w:tc>
          <w:tcPr>
            <w:tcW w:w="1526" w:type="dxa"/>
          </w:tcPr>
          <w:p w14:paraId="20329969" w14:textId="77777777" w:rsidR="00BC3E28" w:rsidRPr="0029583B" w:rsidRDefault="00BC3E28" w:rsidP="00BC3E28">
            <w:pPr>
              <w:spacing w:line="240" w:lineRule="auto"/>
              <w:rPr>
                <w:b/>
                <w:sz w:val="18"/>
                <w:szCs w:val="18"/>
              </w:rPr>
            </w:pPr>
            <w:r w:rsidRPr="0029583B">
              <w:rPr>
                <w:b/>
                <w:sz w:val="18"/>
                <w:szCs w:val="18"/>
              </w:rPr>
              <w:lastRenderedPageBreak/>
              <w:t>SPT</w:t>
            </w:r>
          </w:p>
        </w:tc>
        <w:tc>
          <w:tcPr>
            <w:tcW w:w="12190" w:type="dxa"/>
          </w:tcPr>
          <w:p w14:paraId="50341268" w14:textId="77777777" w:rsidR="00BC3E28" w:rsidRPr="0029583B" w:rsidRDefault="00BC3E28" w:rsidP="00BC3E28">
            <w:pPr>
              <w:spacing w:line="240" w:lineRule="auto"/>
              <w:rPr>
                <w:rFonts w:cs="AdvTimes"/>
                <w:sz w:val="18"/>
                <w:szCs w:val="18"/>
              </w:rPr>
            </w:pPr>
            <w:r w:rsidRPr="0029583B">
              <w:rPr>
                <w:rFonts w:cs="AdvTimes"/>
                <w:sz w:val="18"/>
                <w:szCs w:val="18"/>
              </w:rPr>
              <w:t>Peanut SPT was the only significant predictor of the rate of GI AEs, both before and after adjusting for sex, age, asthma, log peanut-specific IgE, atopic dermatitis, and AR. Rates of GI AEs increased 1.8-fold (95% CI: 1.4, 2.4, p-value: &lt;0.001) for every 5 mm increase in SPT size.</w:t>
            </w:r>
          </w:p>
        </w:tc>
        <w:tc>
          <w:tcPr>
            <w:tcW w:w="3402" w:type="dxa"/>
          </w:tcPr>
          <w:p w14:paraId="78B301A2" w14:textId="28C43649" w:rsidR="00BC3E28" w:rsidRPr="0029583B" w:rsidRDefault="00BC3E28" w:rsidP="005F2998">
            <w:pPr>
              <w:spacing w:line="240" w:lineRule="auto"/>
              <w:rPr>
                <w:rFonts w:cs="AdvTimes"/>
                <w:sz w:val="18"/>
                <w:szCs w:val="18"/>
              </w:rPr>
            </w:pPr>
            <w:r w:rsidRPr="0029583B">
              <w:rPr>
                <w:rFonts w:cs="AdvTimes"/>
                <w:sz w:val="18"/>
                <w:szCs w:val="18"/>
              </w:rPr>
              <w:t>Virkud, 2017</w:t>
            </w:r>
            <w:r w:rsidRPr="0029583B">
              <w:rPr>
                <w:rFonts w:cs="AdvTimes"/>
                <w:sz w:val="18"/>
                <w:szCs w:val="18"/>
              </w:rPr>
              <w:fldChar w:fldCharType="begin">
                <w:fldData xml:space="preserve">PEVuZE5vdGU+PENpdGU+PEF1dGhvcj5WaXJrdWQ8L0F1dGhvcj48WWVhcj4yMDE3PC9ZZWFyPjxS
ZWNOdW0+NTUxPC9SZWNOdW0+PERpc3BsYXlUZXh0PjxzdHlsZSBmYWNlPSJzdXBlcnNjcmlwdCI+
ODU8L3N0eWxlPjwvRGlzcGxheVRleHQ+PHJlY29yZD48cmVjLW51bWJlcj41NTE8L3JlYy1udW1i
ZXI+PGZvcmVpZ24ta2V5cz48a2V5IGFwcD0iRU4iIGRiLWlkPSJ4OXd6ejVhdGJzZDIyb2Vmcnoy
NXd0YXkyeGY1ZnZlcDUwMHIiIHRpbWVzdGFtcD0iMTU1NTUxNTkxNCI+NTUxPC9rZXk+PC9mb3Jl
aWduLWtleXM+PHJlZi10eXBlIG5hbWU9IkpvdXJuYWwgQXJ0aWNsZSI+MTc8L3JlZi10eXBlPjxj
b250cmlidXRvcnM+PGF1dGhvcnM+PGF1dGhvcj5WaXJrdWQsIFkuIFYuPC9hdXRob3I+PGF1dGhv
cj5CdXJrcywgQS4gVy48L2F1dGhvcj48YXV0aG9yPlN0ZWVsZSwgUC4gSC48L2F1dGhvcj48YXV0
aG9yPkVkd2FyZHMsIEwuIEouPC9hdXRob3I+PGF1dGhvcj5CZXJnbHVuZCwgSi4gUC48L2F1dGhv
cj48YXV0aG9yPkpvbmVzLCBTLiBNLjwvYXV0aG9yPjxhdXRob3I+U2N1cmxvY2ssIEEuIE0uPC9h
dXRob3I+PGF1dGhvcj5QZXJyeSwgVC4gVC48L2F1dGhvcj48YXV0aG9yPlBlc2VrLCBSLiBELjwv
YXV0aG9yPjxhdXRob3I+Vmlja2VyeSwgQi4gUC48L2F1dGhvcj48L2F1dGhvcnM+PC9jb250cmli
dXRvcnM+PGF1dGgtYWRkcmVzcz5EZXBhcnRtZW50IG9mIFBlZGlhdHJpY3MsIE1hc3NhY2h1c2V0
dHMgR2VuZXJhbCBIb3NwaXRhbCwgQm9zdG9uLCBNYXNzLiYjeEQ7RGVwYXJ0bWVudCBvZiBQZWRp
YXRyaWNzLCBVbml2ZXJzaXR5IG9mIE5vcnRoIENhcm9saW5hLCBDaGFwZWwgSGlsbCwgTkMuJiN4
RDtEZXBhcnRtZW50IG9mIEJpb3N0YXRpc3RpY3MsIFVuaXZlcnNpdHkgb2YgTm9ydGggQ2Fyb2xp
bmEsIENoYXBlbCBIaWxsLCBOQy4mI3hEO0R1a2UgVHJhbnNsYXRpb25hbCBNZWRpY2luZSBJbnN0
aXR1dGUsIER1a2UgVW5pdmVyc2l0eSwgRHVyaGFtLCBOQy4mI3hEO0RlcGFydG1lbnQgb2YgUGVk
aWF0cmljcywgVW5pdmVyc2l0eSBvZiBBcmthbnNhcyBmb3IgTWVkaWNhbCBTY2llbmNlcywgTGl0
dGxlIFJvY2ssIEFyay4mI3hEO0RlcGFydG1lbnQgb2YgUGVkaWF0cmljcywgVW5pdmVyc2l0eSBv
ZiBOb3J0aCBDYXJvbGluYSwgQ2hhcGVsIEhpbGwsIE5DLiBFbGVjdHJvbmljIGFkZHJlc3M6IGJ2
aWNrZXJ5QGVtYWlsLnVuYy5lZHUuPC9hdXRoLWFkZHJlc3M+PHRpdGxlcz48dGl0bGU+Tm92ZWwg
YmFzZWxpbmUgcHJlZGljdG9ycyBvZiBhZHZlcnNlIGV2ZW50cyBkdXJpbmcgb3JhbCBpbW11bm90
aGVyYXB5IGluIGNoaWxkcmVuIHdpdGggcGVhbnV0IGFsbGVyZ3k8L3RpdGxlPjxzZWNvbmRhcnkt
dGl0bGU+SiBBbGxlcmd5IENsaW4gSW1tdW5vbDwvc2Vjb25kYXJ5LXRpdGxlPjxhbHQtdGl0bGU+
VGhlIEpvdXJuYWwgb2YgYWxsZXJneSBhbmQgY2xpbmljYWwgaW1tdW5vbG9neTwvYWx0LXRpdGxl
PjwvdGl0bGVzPjxwZXJpb2RpY2FsPjxmdWxsLXRpdGxlPkogQWxsZXJneSBDbGluIEltbXVub2w8
L2Z1bGwtdGl0bGU+PGFiYnItMT5UaGUgSm91cm5hbCBvZiBhbGxlcmd5IGFuZCBjbGluaWNhbCBp
bW11bm9sb2d5PC9hYmJyLTE+PC9wZXJpb2RpY2FsPjxhbHQtcGVyaW9kaWNhbD48ZnVsbC10aXRs
ZT5KIEFsbGVyZ3kgQ2xpbiBJbW11bm9sPC9mdWxsLXRpdGxlPjxhYmJyLTE+VGhlIEpvdXJuYWwg
b2YgYWxsZXJneSBhbmQgY2xpbmljYWwgaW1tdW5vbG9neTwvYWJici0xPjwvYWx0LXBlcmlvZGlj
YWw+PHBhZ2VzPjg4Mi04ODguZTU8L3BhZ2VzPjx2b2x1bWU+MTM5PC92b2x1bWU+PG51bWJlcj4z
PC9udW1iZXI+PGVkaXRpb24+MjAxNi8wOS8xMDwvZWRpdGlvbj48a2V5d29yZHM+PGtleXdvcmQ+
QWRvbGVzY2VudDwva2V5d29yZD48a2V5d29yZD5DaGlsZDwva2V5d29yZD48a2V5d29yZD5DaGls
ZCwgUHJlc2Nob29sPC9rZXl3b3JkPjxrZXl3b3JkPkRlc2Vuc2l0aXphdGlvbiwgSW1tdW5vbG9n
aWMvKmFkdmVyc2UgZWZmZWN0czwva2V5d29yZD48a2V5d29yZD5FcGluZXBocmluZS90aGVyYXBl
dXRpYyB1c2U8L2tleXdvcmQ+PGtleXdvcmQ+RmVtYWxlPC9rZXl3b3JkPjxrZXl3b3JkPkhpc3Rh
bWluZSBBbnRhZ29uaXN0cy90aGVyYXBldXRpYyB1c2U8L2tleXdvcmQ+PGtleXdvcmQ+SHVtYW5z
PC9rZXl3b3JkPjxrZXl3b3JkPkluZmFudDwva2V5d29yZD48a2V5d29yZD5JbmZhbnQsIE5ld2Jv
cm48L2tleXdvcmQ+PGtleXdvcmQ+TWFsZTwva2V5d29yZD48a2V5d29yZD5QZWFudXQgSHlwZXJz
ZW5zaXRpdml0eS8qdGhlcmFweTwva2V5d29yZD48a2V5d29yZD5SYW5kb21pemVkIENvbnRyb2xs
ZWQgVHJpYWxzIGFzIFRvcGljPC9rZXl3b3JkPjxrZXl3b3JkPlJoaW5pdGlzLCBBbGxlcmdpYy90
aGVyYXB5PC9rZXl3b3JkPjxrZXl3b3JkPlBlYW51dCBhbGxlcmd5PC9rZXl3b3JkPjxrZXl3b3Jk
PmFkdmVyc2UgZXZlbnRzPC9rZXl3b3JkPjxrZXl3b3JkPm9yYWwgaW1tdW5vdGhlcmFweTwva2V5
d29yZD48a2V5d29yZD5zYWZldHk8L2tleXdvcmQ+PC9rZXl3b3Jkcz48ZGF0ZXM+PHllYXI+MjAx
NzwveWVhcj48cHViLWRhdGVzPjxkYXRlPk1hcjwvZGF0ZT48L3B1Yi1kYXRlcz48L2RhdGVzPjxp
c2JuPjAwOTEtNjc0OTwvaXNibj48YWNjZXNzaW9uLW51bT4yNzYwOTY1MzwvYWNjZXNzaW9uLW51
bT48dXJscz48cmVsYXRlZC11cmxzPjx1cmw+aHR0cHM6Ly93d3cubmNiaS5ubG0ubmloLmdvdi9w
dWJtZWQvMjc2MDk2NTM8L3VybD48dXJsPmh0dHBzOi8vd3d3Lm5jYmkubmxtLm5paC5nb3YvcG1j
L2FydGljbGVzL1BNQzUzMzc0NDQvcGRmL25paG1zODI4ODc5LnBkZjwvdXJsPjwvcmVsYXRlZC11
cmxzPjwvdXJscz48Y3VzdG9tMT5QcmVkaWN0b3JzIG9mIEFFIC0gbWV0YS1hbmFseXNpczwvY3Vz
dG9tMT48Y3VzdG9tMj5QTUM1MzM3NDQ0PC9jdXN0b20yPjxjdXN0b202Pk5JSE1TODI4ODc5PC9j
dXN0b202PjxlbGVjdHJvbmljLXJlc291cmNlLW51bT4xMC4xMDE2L2ouamFjaS4yMDE2LjA3LjAz
MDwvZWxlY3Ryb25pYy1yZXNvdXJjZS1udW0+PHJlbW90ZS1kYXRhYmFzZS1wcm92aWRlcj5OTE08
L3JlbW90ZS1kYXRhYmFzZS1wcm92aWRlcj48bGFuZ3VhZ2U+ZW5nPC9sYW5ndWFnZT48L3JlY29y
ZD48L0NpdGU+PC9FbmROb3RlPn==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PEVuZE5vdGU+PENpdGU+PEF1dGhvcj5WaXJrdWQ8L0F1dGhvcj48WWVhcj4yMDE3PC9ZZWFyPjxS
ZWNOdW0+NTUxPC9SZWNOdW0+PERpc3BsYXlUZXh0PjxzdHlsZSBmYWNlPSJzdXBlcnNjcmlwdCI+
ODU8L3N0eWxlPjwvRGlzcGxheVRleHQ+PHJlY29yZD48cmVjLW51bWJlcj41NTE8L3JlYy1udW1i
ZXI+PGZvcmVpZ24ta2V5cz48a2V5IGFwcD0iRU4iIGRiLWlkPSJ4OXd6ejVhdGJzZDIyb2Vmcnoy
NXd0YXkyeGY1ZnZlcDUwMHIiIHRpbWVzdGFtcD0iMTU1NTUxNTkxNCI+NTUxPC9rZXk+PC9mb3Jl
aWduLWtleXM+PHJlZi10eXBlIG5hbWU9IkpvdXJuYWwgQXJ0aWNsZSI+MTc8L3JlZi10eXBlPjxj
b250cmlidXRvcnM+PGF1dGhvcnM+PGF1dGhvcj5WaXJrdWQsIFkuIFYuPC9hdXRob3I+PGF1dGhv
cj5CdXJrcywgQS4gVy48L2F1dGhvcj48YXV0aG9yPlN0ZWVsZSwgUC4gSC48L2F1dGhvcj48YXV0
aG9yPkVkd2FyZHMsIEwuIEouPC9hdXRob3I+PGF1dGhvcj5CZXJnbHVuZCwgSi4gUC48L2F1dGhv
cj48YXV0aG9yPkpvbmVzLCBTLiBNLjwvYXV0aG9yPjxhdXRob3I+U2N1cmxvY2ssIEEuIE0uPC9h
dXRob3I+PGF1dGhvcj5QZXJyeSwgVC4gVC48L2F1dGhvcj48YXV0aG9yPlBlc2VrLCBSLiBELjwv
YXV0aG9yPjxhdXRob3I+Vmlja2VyeSwgQi4gUC48L2F1dGhvcj48L2F1dGhvcnM+PC9jb250cmli
dXRvcnM+PGF1dGgtYWRkcmVzcz5EZXBhcnRtZW50IG9mIFBlZGlhdHJpY3MsIE1hc3NhY2h1c2V0
dHMgR2VuZXJhbCBIb3NwaXRhbCwgQm9zdG9uLCBNYXNzLiYjeEQ7RGVwYXJ0bWVudCBvZiBQZWRp
YXRyaWNzLCBVbml2ZXJzaXR5IG9mIE5vcnRoIENhcm9saW5hLCBDaGFwZWwgSGlsbCwgTkMuJiN4
RDtEZXBhcnRtZW50IG9mIEJpb3N0YXRpc3RpY3MsIFVuaXZlcnNpdHkgb2YgTm9ydGggQ2Fyb2xp
bmEsIENoYXBlbCBIaWxsLCBOQy4mI3hEO0R1a2UgVHJhbnNsYXRpb25hbCBNZWRpY2luZSBJbnN0
aXR1dGUsIER1a2UgVW5pdmVyc2l0eSwgRHVyaGFtLCBOQy4mI3hEO0RlcGFydG1lbnQgb2YgUGVk
aWF0cmljcywgVW5pdmVyc2l0eSBvZiBBcmthbnNhcyBmb3IgTWVkaWNhbCBTY2llbmNlcywgTGl0
dGxlIFJvY2ssIEFyay4mI3hEO0RlcGFydG1lbnQgb2YgUGVkaWF0cmljcywgVW5pdmVyc2l0eSBv
ZiBOb3J0aCBDYXJvbGluYSwgQ2hhcGVsIEhpbGwsIE5DLiBFbGVjdHJvbmljIGFkZHJlc3M6IGJ2
aWNrZXJ5QGVtYWlsLnVuYy5lZHUuPC9hdXRoLWFkZHJlc3M+PHRpdGxlcz48dGl0bGU+Tm92ZWwg
YmFzZWxpbmUgcHJlZGljdG9ycyBvZiBhZHZlcnNlIGV2ZW50cyBkdXJpbmcgb3JhbCBpbW11bm90
aGVyYXB5IGluIGNoaWxkcmVuIHdpdGggcGVhbnV0IGFsbGVyZ3k8L3RpdGxlPjxzZWNvbmRhcnkt
dGl0bGU+SiBBbGxlcmd5IENsaW4gSW1tdW5vbDwvc2Vjb25kYXJ5LXRpdGxlPjxhbHQtdGl0bGU+
VGhlIEpvdXJuYWwgb2YgYWxsZXJneSBhbmQgY2xpbmljYWwgaW1tdW5vbG9neTwvYWx0LXRpdGxl
PjwvdGl0bGVzPjxwZXJpb2RpY2FsPjxmdWxsLXRpdGxlPkogQWxsZXJneSBDbGluIEltbXVub2w8
L2Z1bGwtdGl0bGU+PGFiYnItMT5UaGUgSm91cm5hbCBvZiBhbGxlcmd5IGFuZCBjbGluaWNhbCBp
bW11bm9sb2d5PC9hYmJyLTE+PC9wZXJpb2RpY2FsPjxhbHQtcGVyaW9kaWNhbD48ZnVsbC10aXRs
ZT5KIEFsbGVyZ3kgQ2xpbiBJbW11bm9sPC9mdWxsLXRpdGxlPjxhYmJyLTE+VGhlIEpvdXJuYWwg
b2YgYWxsZXJneSBhbmQgY2xpbmljYWwgaW1tdW5vbG9neTwvYWJici0xPjwvYWx0LXBlcmlvZGlj
YWw+PHBhZ2VzPjg4Mi04ODguZTU8L3BhZ2VzPjx2b2x1bWU+MTM5PC92b2x1bWU+PG51bWJlcj4z
PC9udW1iZXI+PGVkaXRpb24+MjAxNi8wOS8xMDwvZWRpdGlvbj48a2V5d29yZHM+PGtleXdvcmQ+
QWRvbGVzY2VudDwva2V5d29yZD48a2V5d29yZD5DaGlsZDwva2V5d29yZD48a2V5d29yZD5DaGls
ZCwgUHJlc2Nob29sPC9rZXl3b3JkPjxrZXl3b3JkPkRlc2Vuc2l0aXphdGlvbiwgSW1tdW5vbG9n
aWMvKmFkdmVyc2UgZWZmZWN0czwva2V5d29yZD48a2V5d29yZD5FcGluZXBocmluZS90aGVyYXBl
dXRpYyB1c2U8L2tleXdvcmQ+PGtleXdvcmQ+RmVtYWxlPC9rZXl3b3JkPjxrZXl3b3JkPkhpc3Rh
bWluZSBBbnRhZ29uaXN0cy90aGVyYXBldXRpYyB1c2U8L2tleXdvcmQ+PGtleXdvcmQ+SHVtYW5z
PC9rZXl3b3JkPjxrZXl3b3JkPkluZmFudDwva2V5d29yZD48a2V5d29yZD5JbmZhbnQsIE5ld2Jv
cm48L2tleXdvcmQ+PGtleXdvcmQ+TWFsZTwva2V5d29yZD48a2V5d29yZD5QZWFudXQgSHlwZXJz
ZW5zaXRpdml0eS8qdGhlcmFweTwva2V5d29yZD48a2V5d29yZD5SYW5kb21pemVkIENvbnRyb2xs
ZWQgVHJpYWxzIGFzIFRvcGljPC9rZXl3b3JkPjxrZXl3b3JkPlJoaW5pdGlzLCBBbGxlcmdpYy90
aGVyYXB5PC9rZXl3b3JkPjxrZXl3b3JkPlBlYW51dCBhbGxlcmd5PC9rZXl3b3JkPjxrZXl3b3Jk
PmFkdmVyc2UgZXZlbnRzPC9rZXl3b3JkPjxrZXl3b3JkPm9yYWwgaW1tdW5vdGhlcmFweTwva2V5
d29yZD48a2V5d29yZD5zYWZldHk8L2tleXdvcmQ+PC9rZXl3b3Jkcz48ZGF0ZXM+PHllYXI+MjAx
NzwveWVhcj48cHViLWRhdGVzPjxkYXRlPk1hcjwvZGF0ZT48L3B1Yi1kYXRlcz48L2RhdGVzPjxp
c2JuPjAwOTEtNjc0OTwvaXNibj48YWNjZXNzaW9uLW51bT4yNzYwOTY1MzwvYWNjZXNzaW9uLW51
bT48dXJscz48cmVsYXRlZC11cmxzPjx1cmw+aHR0cHM6Ly93d3cubmNiaS5ubG0ubmloLmdvdi9w
dWJtZWQvMjc2MDk2NTM8L3VybD48dXJsPmh0dHBzOi8vd3d3Lm5jYmkubmxtLm5paC5nb3YvcG1j
L2FydGljbGVzL1BNQzUzMzc0NDQvcGRmL25paG1zODI4ODc5LnBkZjwvdXJsPjwvcmVsYXRlZC11
cmxzPjwvdXJscz48Y3VzdG9tMT5QcmVkaWN0b3JzIG9mIEFFIC0gbWV0YS1hbmFseXNpczwvY3Vz
dG9tMT48Y3VzdG9tMj5QTUM1MzM3NDQ0PC9jdXN0b20yPjxjdXN0b202Pk5JSE1TODI4ODc5PC9j
dXN0b202PjxlbGVjdHJvbmljLXJlc291cmNlLW51bT4xMC4xMDE2L2ouamFjaS4yMDE2LjA3LjAz
MDwvZWxlY3Ryb25pYy1yZXNvdXJjZS1udW0+PHJlbW90ZS1kYXRhYmFzZS1wcm92aWRlcj5OTE08
L3JlbW90ZS1kYXRhYmFzZS1wcm92aWRlcj48bGFuZ3VhZ2U+ZW5nPC9sYW5ndWFnZT48L3JlY29y
ZD48L0NpdGU+PC9FbmROb3RlPn==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29583B">
              <w:rPr>
                <w:rFonts w:cs="AdvTimes"/>
                <w:sz w:val="18"/>
                <w:szCs w:val="18"/>
              </w:rPr>
            </w:r>
            <w:r w:rsidRPr="0029583B">
              <w:rPr>
                <w:rFonts w:cs="AdvTimes"/>
                <w:sz w:val="18"/>
                <w:szCs w:val="18"/>
              </w:rPr>
              <w:fldChar w:fldCharType="separate"/>
            </w:r>
            <w:r w:rsidR="005F2998" w:rsidRPr="005F2998">
              <w:rPr>
                <w:rFonts w:cs="AdvTimes"/>
                <w:noProof/>
                <w:sz w:val="18"/>
                <w:szCs w:val="18"/>
                <w:vertAlign w:val="superscript"/>
              </w:rPr>
              <w:t>85</w:t>
            </w:r>
            <w:r w:rsidRPr="0029583B">
              <w:rPr>
                <w:rFonts w:cs="AdvTimes"/>
                <w:sz w:val="18"/>
                <w:szCs w:val="18"/>
              </w:rPr>
              <w:fldChar w:fldCharType="end"/>
            </w:r>
            <w:r w:rsidRPr="0029583B">
              <w:rPr>
                <w:rFonts w:cs="AdvTimes"/>
                <w:sz w:val="18"/>
                <w:szCs w:val="18"/>
              </w:rPr>
              <w:t xml:space="preserve"> (retrospective pooled analysis of 3 RCTs, </w:t>
            </w:r>
            <w:r w:rsidRPr="0029583B">
              <w:rPr>
                <w:rFonts w:cs="AdvTimes"/>
                <w:b/>
                <w:sz w:val="18"/>
                <w:szCs w:val="18"/>
              </w:rPr>
              <w:t>peanut</w:t>
            </w:r>
            <w:r w:rsidRPr="0029583B">
              <w:rPr>
                <w:rFonts w:cs="AdvTimes"/>
                <w:sz w:val="18"/>
                <w:szCs w:val="18"/>
              </w:rPr>
              <w:t>, N=104)</w:t>
            </w:r>
          </w:p>
        </w:tc>
      </w:tr>
      <w:tr w:rsidR="00BC3E28" w:rsidRPr="0029583B" w14:paraId="597A1865" w14:textId="77777777" w:rsidTr="00BC3E28">
        <w:trPr>
          <w:trHeight w:val="346"/>
        </w:trPr>
        <w:tc>
          <w:tcPr>
            <w:tcW w:w="1526" w:type="dxa"/>
          </w:tcPr>
          <w:p w14:paraId="2CB43017" w14:textId="77777777" w:rsidR="00BC3E28" w:rsidRPr="0029583B" w:rsidRDefault="00BC3E28" w:rsidP="00BC3E28">
            <w:pPr>
              <w:spacing w:line="240" w:lineRule="auto"/>
              <w:rPr>
                <w:b/>
                <w:sz w:val="18"/>
                <w:szCs w:val="18"/>
              </w:rPr>
            </w:pPr>
            <w:r w:rsidRPr="0029583B">
              <w:rPr>
                <w:b/>
                <w:sz w:val="18"/>
                <w:szCs w:val="18"/>
              </w:rPr>
              <w:t>Maximum tolerated dose of food allergen</w:t>
            </w:r>
          </w:p>
        </w:tc>
        <w:tc>
          <w:tcPr>
            <w:tcW w:w="12190" w:type="dxa"/>
          </w:tcPr>
          <w:p w14:paraId="17A5B946" w14:textId="77777777" w:rsidR="00BC3E28" w:rsidRPr="0029583B" w:rsidRDefault="00BC3E28" w:rsidP="00BC3E28">
            <w:pPr>
              <w:spacing w:line="264" w:lineRule="auto"/>
              <w:rPr>
                <w:sz w:val="18"/>
                <w:szCs w:val="18"/>
              </w:rPr>
            </w:pPr>
            <w:r w:rsidRPr="0029583B">
              <w:rPr>
                <w:rFonts w:cs="AdvTimes"/>
                <w:sz w:val="18"/>
                <w:szCs w:val="18"/>
              </w:rPr>
              <w:t>Patients who dropped out had lower baseline threshold response dose (P &lt; 0.05).</w:t>
            </w:r>
          </w:p>
        </w:tc>
        <w:tc>
          <w:tcPr>
            <w:tcW w:w="3402" w:type="dxa"/>
          </w:tcPr>
          <w:p w14:paraId="4BC180E1" w14:textId="61EFCE43" w:rsidR="00BC3E28" w:rsidRPr="0029583B" w:rsidRDefault="00BC3E28" w:rsidP="005F2998">
            <w:pPr>
              <w:spacing w:line="240" w:lineRule="auto"/>
              <w:rPr>
                <w:rFonts w:cs="AdvTimes"/>
                <w:sz w:val="18"/>
                <w:szCs w:val="18"/>
              </w:rPr>
            </w:pPr>
            <w:r w:rsidRPr="0029583B">
              <w:rPr>
                <w:rFonts w:cs="AdvTimes"/>
                <w:sz w:val="18"/>
                <w:szCs w:val="18"/>
              </w:rPr>
              <w:t>Martin-Munoz, 2019a</w:t>
            </w:r>
            <w:r w:rsidRPr="0029583B">
              <w:rPr>
                <w:rFonts w:cs="AdvTimes"/>
                <w:sz w:val="18"/>
                <w:szCs w:val="18"/>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29583B">
              <w:rPr>
                <w:rFonts w:cs="AdvTimes"/>
                <w:sz w:val="18"/>
                <w:szCs w:val="18"/>
              </w:rPr>
            </w:r>
            <w:r w:rsidRPr="0029583B">
              <w:rPr>
                <w:rFonts w:cs="AdvTimes"/>
                <w:sz w:val="18"/>
                <w:szCs w:val="18"/>
              </w:rPr>
              <w:fldChar w:fldCharType="separate"/>
            </w:r>
            <w:r w:rsidR="005F2998" w:rsidRPr="005F2998">
              <w:rPr>
                <w:rFonts w:cs="AdvTimes"/>
                <w:noProof/>
                <w:sz w:val="18"/>
                <w:szCs w:val="18"/>
                <w:vertAlign w:val="superscript"/>
              </w:rPr>
              <w:t>20</w:t>
            </w:r>
            <w:r w:rsidRPr="0029583B">
              <w:rPr>
                <w:rFonts w:cs="AdvTimes"/>
                <w:sz w:val="18"/>
                <w:szCs w:val="18"/>
              </w:rPr>
              <w:fldChar w:fldCharType="end"/>
            </w:r>
            <w:r w:rsidRPr="0029583B">
              <w:rPr>
                <w:rFonts w:cs="AdvTimes"/>
                <w:sz w:val="18"/>
                <w:szCs w:val="18"/>
              </w:rPr>
              <w:t xml:space="preserve"> (RCT </w:t>
            </w:r>
            <w:r w:rsidRPr="0029583B">
              <w:rPr>
                <w:rFonts w:cs="AdvTimes"/>
                <w:b/>
                <w:sz w:val="18"/>
                <w:szCs w:val="18"/>
              </w:rPr>
              <w:t>egg</w:t>
            </w:r>
            <w:r w:rsidRPr="0029583B">
              <w:rPr>
                <w:rFonts w:cs="AdvTimes"/>
                <w:sz w:val="18"/>
                <w:szCs w:val="18"/>
              </w:rPr>
              <w:t>, N=76 OIT, 25 control)</w:t>
            </w:r>
          </w:p>
        </w:tc>
      </w:tr>
    </w:tbl>
    <w:p w14:paraId="3C06C0AB" w14:textId="77777777" w:rsidR="00BC3E28" w:rsidRDefault="00BC3E28" w:rsidP="00BC3E28">
      <w:pPr>
        <w:rPr>
          <w:rFonts w:cs="AdvTimes"/>
          <w:szCs w:val="20"/>
        </w:rPr>
      </w:pPr>
    </w:p>
    <w:p w14:paraId="6A1A4220" w14:textId="77777777" w:rsidR="00BC3E28" w:rsidRDefault="00BC3E28">
      <w:pPr>
        <w:spacing w:after="160"/>
        <w:rPr>
          <w:rFonts w:cs="AdvTimes"/>
          <w:szCs w:val="20"/>
        </w:rPr>
      </w:pPr>
      <w:r>
        <w:rPr>
          <w:rFonts w:cs="AdvTimes"/>
          <w:szCs w:val="20"/>
        </w:rPr>
        <w:br w:type="page"/>
      </w:r>
    </w:p>
    <w:p w14:paraId="0C67B5F2" w14:textId="77777777" w:rsidR="00BC3E28" w:rsidRPr="000D2B4B" w:rsidRDefault="00BC3E28" w:rsidP="00A54C7A">
      <w:pPr>
        <w:pStyle w:val="Titre3"/>
      </w:pPr>
      <w:bookmarkStart w:id="79" w:name="_Toc27666870"/>
      <w:bookmarkStart w:id="80" w:name="_Toc22572267"/>
      <w:r>
        <w:lastRenderedPageBreak/>
        <w:t>Impact of b</w:t>
      </w:r>
      <w:r w:rsidRPr="000D2B4B">
        <w:t xml:space="preserve">aseline </w:t>
      </w:r>
      <w:r>
        <w:t>asthma status on safety outcomes</w:t>
      </w:r>
      <w:bookmarkEnd w:id="79"/>
    </w:p>
    <w:p w14:paraId="01BBC31C" w14:textId="616E8789" w:rsidR="00BC3E28" w:rsidRPr="0029583B" w:rsidRDefault="00BC3E28" w:rsidP="00BC3E28">
      <w:pPr>
        <w:rPr>
          <w:rFonts w:cs="AdvTimes"/>
          <w:szCs w:val="20"/>
        </w:rPr>
      </w:pPr>
      <w:bookmarkStart w:id="81" w:name="_Toc22572268"/>
      <w:bookmarkEnd w:id="80"/>
      <w:r w:rsidRPr="0029583B">
        <w:rPr>
          <w:rFonts w:cs="AdvTimes"/>
          <w:szCs w:val="20"/>
        </w:rPr>
        <w:t>In many interventional (Bird, 2018;</w:t>
      </w:r>
      <w:r w:rsidRPr="0029583B">
        <w:rPr>
          <w:rFonts w:cs="AdvTimes"/>
          <w:szCs w:val="20"/>
        </w:rPr>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rPr>
          <w:rFonts w:cs="AdvTimes"/>
          <w:szCs w:val="20"/>
        </w:rPr>
        <w:instrText xml:space="preserve"> ADDIN EN.CITE </w:instrText>
      </w:r>
      <w:r w:rsidR="005F2998">
        <w:rPr>
          <w:rFonts w:cs="AdvTimes"/>
          <w:szCs w:val="20"/>
        </w:rPr>
        <w:fldChar w:fldCharType="begin">
          <w:fldData xml:space="preserve">PEVuZE5vdGU+PENpdGU+PEF1dGhvcj5CaXJkPC9BdXRob3I+PFllYXI+MjAxODwvWWVhcj48UmVj
TnVtPjMzMjwvUmVjTnVtPjxEaXNwbGF5VGV4dD48c3R5bGUgZmFjZT0ic3VwZXJzY3JpcHQiPjU8
L3N0eWxlPjwvRGlzcGxheVRleHQ+PHJlY29yZD48cmVjLW51bWJlcj4zMzI8L3JlYy1udW1iZXI+
PGZvcmVpZ24ta2V5cz48a2V5IGFwcD0iRU4iIGRiLWlkPSJ4OXd6ejVhdGJzZDIyb2VmcnoyNXd0
YXkyeGY1ZnZlcDUwMHIiIHRpbWVzdGFtcD0iMTU1NTUxNTkwOCI+MzMyPC9rZXk+PC9mb3JlaWdu
LWtleXM+PHJlZi10eXBlIG5hbWU9IkpvdXJuYWwgQXJ0aWNsZSI+MTc8L3JlZi10eXBlPjxjb250
cmlidXRvcnM+PGF1dGhvcnM+PGF1dGhvcj5CaXJkLCBKLiBBLjwvYXV0aG9yPjxhdXRob3I+U3Bl
cmdlbCwgSi4gTS48L2F1dGhvcj48YXV0aG9yPkpvbmVzLCBTLiBNLjwvYXV0aG9yPjxhdXRob3I+
UmFjaGlkLCBSLjwvYXV0aG9yPjxhdXRob3I+QXNzYSZhcG9zO2FkLCBBLiBILjwvYXV0aG9yPjxh
dXRob3I+V2FuZywgSi48L2F1dGhvcj48YXV0aG9yPkxlb25hcmQsIFMuIEEuPC9hdXRob3I+PGF1
dGhvcj5MYXViYWNoLCBTLiBTLjwvYXV0aG9yPjxhdXRob3I+S2ltLCBFLiBILjwvYXV0aG9yPjxh
dXRob3I+Vmlja2VyeSwgQi4gUC48L2F1dGhvcj48YXV0aG9yPkRhdmlzLCBCLiBQLjwvYXV0aG9y
PjxhdXRob3I+SGVpbWFsbCwgSi48L2F1dGhvcj48YXV0aG9yPkNpYW5mZXJvbmksIEEuPC9hdXRo
b3I+PGF1dGhvcj5NYWNHaW5uaXRpZSwgQS4gSi48L2F1dGhvcj48YXV0aG9yPkNyZXN0YW5pLCBF
LjwvYXV0aG9yPjxhdXRob3I+QnVya3MsIEEuIFcuPC9hdXRob3I+PC9hdXRob3JzPjwvY29udHJp
YnV0b3JzPjxhdXRoLWFkZHJlc3M+RGl2aXNpb24gb2YgQWxsZXJneSAmYW1wOyBJbW11bm9sb2d5
LCBVbml2ZXJzaXR5IG9mIFRleGFzIFNvdXRod2VzdGVybiBNZWRpY2FsIENlbnRlciwgRGFsbGFz
LCBUZXguIEVsZWN0cm9uaWMgYWRkcmVzczogZHJldy5iaXJkQHV0c291dGh3ZXN0ZXJuLmVkdS4m
I3hEO0RpdmlzaW9uIG9mIEFsbGVyZ3kgJmFtcDsgSW1tdW5vbG9neSwgQ2hpbGRyZW4mYXBvcztz
IEhvc3BpdGFsIG9mIFBoaWxhZGVscGhpYSwgUGhpbGFkZWxwaGlhLCBQYS4mI3hEO0RlcGFydG1l
bnQgb2YgUGVkaWF0cmljcywgVW5pdmVyc2l0eSBvZiBBcmthbnNhcyBmb3IgTWVkaWNhbCBTY2ll
bmNlcyBhbmQgQXJrYW5zYXMgQ2hpbGRyZW4mYXBvcztzIEhvc3BpdGFsLCBMaXR0bGUgUm9jaywg
QXJrLiYjeEQ7RGl2aXNpb24gb2YgQWxsZXJneSAmYW1wOyBJbW11bm9sb2d5LCBCb3N0b24gQ2hp
bGRyZW4mYXBvcztzIEhvc3BpdGFsLCBIYXJ2YXJkIE1lZGljYWwgU2Nob29sLCBCb3N0b24sIE1h
c3MuJiN4RDtEaXZpc2lvbiBvZiBBbGxlcmd5ICZhbXA7IEltbXVub2xvZ3ksIENpbmNpbm5hdGkg
Q2hpbGRyZW4mYXBvcztzIEhvc3BpdGFsIE1lZGljYWwgQ2VudGVyLCBDaW5jaW5uYXRpLCBPaGlv
LiYjeEQ7RGl2aXNpb24gb2YgQWxsZXJneSAmYW1wOyBJbW11bm9sb2d5LCBEZXBhcnRtZW50IG9m
IFBlZGlhdHJpY3MsIEljYWhuIFNjaG9vbCBvZiBNZWRpY2luZSBhdCBNb3VudCBTaW5haSwgTmV3
IFlvcmssIE5ZLiYjeEQ7RGVwYXJ0bWVudCBvZiBQZWRpYXRyaWNzLCBVbml2ZXJzaXR5IG9mIENh
bGlmb3JuaWEsIFNhbiBEaWVnbywgUmFkeSBDaGlsZHJlbiZhcG9zO3MgSG9zcGl0YWwsIFNhbiBE
aWVnbywgQ2FsaWYuJiN4RDtEZXBhcnRtZW50IG9mIFBlZGlhdHJpY3MsIFVuaXZlcnNpdHkgb2Yg
Q2FsaWZvcm5pYSwgU2FuIERpZWdvLCBSYWR5IENoaWxkcmVuJmFwb3M7cyBIb3NwaXRhbCwgU2Fu
IERpZWdvLCBDYWxpZjsgQWxsZXJneSBhbmQgQXN0aG1hIE1lZGljYWwgR3JvdXAgYW5kIFJlc2Vh
cmNoIENlbnRlciwgU2FuIERpZWdvLCBDYWxpZi4mI3hEO0RlcGFydG1lbnQgb2YgUGVkaWF0cmlj
cywgVW5pdmVyc2l0eSBvZiBOb3J0aCBDYXJvbGluYSwgQ2hhcGVsIEhpbGwsIE5DLiYjeEQ7RGVw
YXJ0bWVudCBvZiBQZWRpYXRyaWNzLCBVbml2ZXJzaXR5IG9mIE5vcnRoIENhcm9saW5hLCBDaGFw
ZWwgSGlsbCwgTkM7IERlcGFydG1lbnQgb2YgQ2xpbmljYWwgRGV2ZWxvcG1lbnQsIEFpbW11bmUg
VGhlcmFwZXV0aWNzLCBCcmlzYmFuZSwgQ2FsaWYuJiN4RDtEaXZpc2lvbiBvZiBJbW11bm9sb2d5
LCBEZXBhcnRtZW50IG9mIEludGVybmFsIE1lZGljaW5lLCBVbml2ZXJzaXR5IG9mIElvd2EgSG9z
cGl0YWxzIGFuZCBDbGluaWNzLCBJb3dhIENpdHksIElvd2EuPC9hdXRoLWFkZHJlc3M+PHRpdGxl
cz48dGl0bGU+RWZmaWNhY3kgYW5kIFNhZmV0eSBvZiBBUjEwMSBpbiBPcmFsIEltbXVub3RoZXJh
cHkgZm9yIFBlYW51dCBBbGxlcmd5OiBSZXN1bHRzIG9mIEFSQzAwMSwgYSBSYW5kb21pemVkLCBE
b3VibGUtQmxpbmQsIFBsYWNlYm8tQ29udHJvbGxlZCBQaGFzZSAyIENsaW5pY2FsIFRyaWFsPC90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MT48L2FsdC1wZXJpb2RpY2FsPjxwYWdlcz40NzYtNDg1LmUzPC9wYWdlcz48dm9sdW1lPjY8L3Zv
bHVtZT48bnVtYmVyPjI8L251bWJlcj48ZWRpdGlvbj4yMDE3LzExLzAzPC9lZGl0aW9uPjxrZXl3
b3Jkcz48a2V5d29yZD5BcjEwMTwva2V5d29yZD48a2V5d29yZD5BcmMwMDE8L2tleXdvcmQ+PGtl
eXdvcmQ+RGVzZW5zaXRpemF0aW9uPC9rZXl3b3JkPjxrZXl3b3JkPkRvdWJsZS1ibGluZCBwbGFj
ZWJvLWNvbnRyb2xsZWQgdHJpYWw8L2tleXdvcmQ+PGtleXdvcmQ+Rm9vZCBhbGxlcmd5PC9rZXl3
b3JkPjxrZXl3b3JkPk9pdDwva2V5d29yZD48a2V5d29yZD5PcmFsIGltbXVub3RoZXJhcHk8L2tl
eXdvcmQ+PGtleXdvcmQ+UGVhbnV0IGFsbGVyZ3k8L2tleXdvcmQ+PC9rZXl3b3Jkcz48ZGF0ZXM+
PHllYXI+MjAxODwveWVhcj48cHViLWRhdGVzPjxkYXRlPk1hciAtIEFwcjwvZGF0ZT48L3B1Yi1k
YXRlcz48L2RhdGVzPjxhY2Nlc3Npb24tbnVtPjI5MDkyNzg2PC9hY2Nlc3Npb24tbnVtPjx1cmxz
PjxyZWxhdGVkLXVybHM+PHVybD48c3R5bGUgZmFjZT0idW5kZXJsaW5lIiBmb250PSJkZWZhdWx0
IiBzaXplPSIxMDAlIj5odHRwczovL3d3dy5uY2JpLm5sbS5uaWguZ292L3B1Ym1lZC8yOTA5Mjc4
Njwvc3R5bGU+PC91cmw+PC9yZWxhdGVkLXVybHM+PC91cmxzPjxjdXN0b20xPlJDVCwgTj01NTwv
Y3VzdG9tMT48ZWxlY3Ryb25pYy1yZXNvdXJjZS1udW0+MTAuMTAxNi9qLmphaXAuMjAxNy4wOS4w
MTY8L2VsZWN0cm9uaWMtcmVzb3VyY2UtbnVtPjxyZW1vdGUtZGF0YWJhc2UtcHJvdmlkZXI+TkxN
PC9yZW1vdGUtZGF0YWJhc2UtcHJvdmlkZXI+PGxhbmd1YWdlPmVuZzwvbGFuZ3VhZ2U+PC9yZWNv
cmQ+PC9DaXRlPjwvRW5kTm90ZT5=
</w:fldData>
        </w:fldChar>
      </w:r>
      <w:r w:rsidR="005F2998">
        <w:rPr>
          <w:rFonts w:cs="AdvTimes"/>
          <w:szCs w:val="20"/>
        </w:rPr>
        <w:instrText xml:space="preserve"> ADDIN EN.CITE.DATA </w:instrText>
      </w:r>
      <w:r w:rsidR="005F2998">
        <w:rPr>
          <w:rFonts w:cs="AdvTimes"/>
          <w:szCs w:val="20"/>
        </w:rPr>
      </w:r>
      <w:r w:rsidR="005F2998">
        <w:rPr>
          <w:rFonts w:cs="AdvTimes"/>
          <w:szCs w:val="20"/>
        </w:rPr>
        <w:fldChar w:fldCharType="end"/>
      </w:r>
      <w:r w:rsidRPr="0029583B">
        <w:rPr>
          <w:rFonts w:cs="AdvTimes"/>
          <w:szCs w:val="20"/>
        </w:rPr>
      </w:r>
      <w:r w:rsidRPr="0029583B">
        <w:rPr>
          <w:rFonts w:cs="AdvTimes"/>
          <w:szCs w:val="20"/>
        </w:rPr>
        <w:fldChar w:fldCharType="separate"/>
      </w:r>
      <w:r w:rsidR="005F2998" w:rsidRPr="005F2998">
        <w:rPr>
          <w:rFonts w:cs="AdvTimes"/>
          <w:noProof/>
          <w:szCs w:val="20"/>
          <w:vertAlign w:val="superscript"/>
        </w:rPr>
        <w:t>5</w:t>
      </w:r>
      <w:r w:rsidRPr="0029583B">
        <w:rPr>
          <w:rFonts w:cs="AdvTimes"/>
          <w:szCs w:val="20"/>
        </w:rPr>
        <w:fldChar w:fldCharType="end"/>
      </w:r>
      <w:r w:rsidRPr="0029583B">
        <w:rPr>
          <w:rFonts w:cs="AdvTimes"/>
          <w:szCs w:val="20"/>
        </w:rPr>
        <w:t xml:space="preserve"> Blumchen, 2019;</w:t>
      </w:r>
      <w:r w:rsidRPr="0029583B">
        <w:rPr>
          <w:rFonts w:cs="AdvTimes"/>
          <w:szCs w:val="20"/>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rFonts w:cs="AdvTimes"/>
          <w:szCs w:val="20"/>
        </w:rPr>
        <w:instrText xml:space="preserve"> ADDIN EN.CITE </w:instrText>
      </w:r>
      <w:r w:rsidR="005F2998">
        <w:rPr>
          <w:rFonts w:cs="AdvTimes"/>
          <w:szCs w:val="20"/>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rFonts w:cs="AdvTimes"/>
          <w:szCs w:val="20"/>
        </w:rPr>
        <w:instrText xml:space="preserve"> ADDIN EN.CITE.DATA </w:instrText>
      </w:r>
      <w:r w:rsidR="005F2998">
        <w:rPr>
          <w:rFonts w:cs="AdvTimes"/>
          <w:szCs w:val="20"/>
        </w:rPr>
      </w:r>
      <w:r w:rsidR="005F2998">
        <w:rPr>
          <w:rFonts w:cs="AdvTimes"/>
          <w:szCs w:val="20"/>
        </w:rPr>
        <w:fldChar w:fldCharType="end"/>
      </w:r>
      <w:r w:rsidRPr="0029583B">
        <w:rPr>
          <w:rFonts w:cs="AdvTimes"/>
          <w:szCs w:val="20"/>
        </w:rPr>
      </w:r>
      <w:r w:rsidRPr="0029583B">
        <w:rPr>
          <w:rFonts w:cs="AdvTimes"/>
          <w:szCs w:val="20"/>
        </w:rPr>
        <w:fldChar w:fldCharType="separate"/>
      </w:r>
      <w:r w:rsidR="005F2998" w:rsidRPr="005F2998">
        <w:rPr>
          <w:rFonts w:cs="AdvTimes"/>
          <w:noProof/>
          <w:szCs w:val="20"/>
          <w:vertAlign w:val="superscript"/>
        </w:rPr>
        <w:t>2</w:t>
      </w:r>
      <w:r w:rsidRPr="0029583B">
        <w:rPr>
          <w:rFonts w:cs="AdvTimes"/>
          <w:szCs w:val="20"/>
        </w:rPr>
        <w:fldChar w:fldCharType="end"/>
      </w:r>
      <w:r w:rsidRPr="0029583B">
        <w:rPr>
          <w:rFonts w:cs="AdvTimes"/>
          <w:szCs w:val="20"/>
        </w:rPr>
        <w:t xml:space="preserve"> Longo, 2008;</w:t>
      </w:r>
      <w:r w:rsidRPr="0029583B">
        <w:rPr>
          <w:rFonts w:cs="AdvTimes"/>
          <w:szCs w:val="20"/>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rFonts w:cs="AdvTimes"/>
          <w:szCs w:val="20"/>
        </w:rPr>
        <w:instrText xml:space="preserve"> ADDIN EN.CITE </w:instrText>
      </w:r>
      <w:r w:rsidR="005F2998">
        <w:rPr>
          <w:rFonts w:cs="AdvTimes"/>
          <w:szCs w:val="20"/>
        </w:rPr>
        <w:fldChar w:fldCharType="begin">
          <w:fldData xml:space="preserve">PEVuZE5vdGU+PENpdGU+PEF1dGhvcj5Mb25nbzwvQXV0aG9yPjxZZWFyPjIwMDg8L1llYXI+PFJl
Y051bT4xODU0PC9SZWNOdW0+PERpc3BsYXlUZXh0PjxzdHlsZSBmYWNlPSJzdXBlcnNjcmlwdCI+
MTA8L3N0eWxlPjwvRGlzcGxheVRleHQ+PHJlY29yZD48cmVjLW51bWJlcj4xODU0PC9yZWMtbnVt
YmVyPjxmb3JlaWduLWtleXM+PGtleSBhcHA9IkVOIiBkYi1pZD0ieDl3eno1YXRic2QyMm9lZnJ6
MjV3dGF5MnhmNWZ2ZXA1MDByIiB0aW1lc3RhbXA9IjE1NTU1MTU5NDgiPjE4NTQ8L2tleT48L2Zv
cmVpZ24ta2V5cz48cmVmLXR5cGUgbmFtZT0iSm91cm5hbCBBcnRpY2xlIj4xNzwvcmVmLXR5cGU+
PGNvbnRyaWJ1dG9ycz48YXV0aG9ycz48YXV0aG9yPkxvbmdvLCBHLjwvYXV0aG9yPjxhdXRob3I+
QmFyYmksIEUuPC9hdXRob3I+PGF1dGhvcj5CZXJ0aSwgSS48L2F1dGhvcj48YXV0aG9yPk1lbmVn
aGV0dGksIFIuPC9hdXRob3I+PGF1dGhvcj5QaXR0YWxpcywgQS48L2F1dGhvcj48YXV0aG9yPlJv
bmZhbmksIEwuPC9hdXRob3I+PGF1dGhvcj5WZW50dXJhLCBBLjwvYXV0aG9yPjwvYXV0aG9ycz48
L2NvbnRyaWJ1dG9ycz48YXV0aC1hZGRyZXNzPlBlZGlhdHJpYyBEZXBhcnRtZW50LCBELlMuUi5T
LiwgSS5SLkMuQy5TLiAmcXVvdDtCdXJsbyBHYXJvZm9sbywmcXVvdDsgVW5pdmVyc2l0eSBvZiBU
cmllc3RlLCBUcmllc3RlLCBJdGFseS48L2F1dGgtYWRkcmVzcz48dGl0bGVzPjx0aXRsZT5TcGVj
aWZpYyBvcmFsIHRvbGVyYW5jZSBpbmR1Y3Rpb24gaW4gY2hpbGRyZW4gd2l0aCB2ZXJ5IHNldmVy
ZSBjb3cmYXBvcztzIG1pbGstaW5kdWNlZCByZWFjdGlvbnM8L3RpdGxlPjxzZWNvbmRhcnktdGl0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PHBhZ2VzPjM0My03PC9wYWdlcz48dm9sdW1lPjEyMTwvdm9sdW1lPjxudW1iZXI+MjwvbnVtYmVy
PjxlZGl0aW9uPjIwMDcvMTIvMjY8L2VkaXRpb24+PGtleXdvcmRzPjxrZXl3b3JkPkFiZG9taW5h
bCBQYWluL2V0aW9sb2d5PC9rZXl3b3JkPjxrZXl3b3JkPkFkb2xlc2NlbnQ8L2tleXdvcmQ+PGtl
eXdvcmQ+QW5pbWFsczwva2V5d29yZD48a2V5d29yZD5DYXR0bGU8L2tleXdvcmQ+PGtleXdvcmQ+
Q2hpbGQ8L2tleXdvcmQ+PGtleXdvcmQ+RG91YmxlLUJsaW5kIE1ldGhvZDwva2V5d29yZD48a2V5
d29yZD5GZW1hbGU8L2tleXdvcmQ+PGtleXdvcmQ+SHVtYW5zPC9rZXl3b3JkPjxrZXl3b3JkPipJ
bW11bmUgVG9sZXJhbmNlPC9rZXl3b3JkPjxrZXl3b3JkPipJbW11bm90aGVyYXB5L2FkdmVyc2Ug
ZWZmZWN0czwva2V5d29yZD48a2V5d29yZD5NYWxlPC9rZXl3b3JkPjxrZXl3b3JkPk1pbGsgSHlw
ZXJzZW5zaXRpdml0eS9jb21wbGljYXRpb25zL2ltbXVub2xvZ3kvKnBoeXNpb3BhdGhvbG9neS8q
dGhlcmFweTwva2V5d29yZD48a2V5d29yZD5Nb3V0aC9pbW11bm9sb2d5PC9rZXl3b3JkPjxrZXl3
b3JkPlJlc3BpcmF0aW9uIERpc29yZGVycy9ldGlvbG9neTwva2V5d29yZD48a2V5d29yZD5TZXZl
cml0eSBvZiBJbGxuZXNzIEluZGV4PC9rZXl3b3JkPjxrZXl3b3JkPlRyZWF0bWVudCBPdXRjb21l
PC9rZXl3b3JkPjwva2V5d29yZHM+PGRhdGVzPjx5ZWFyPjIwMDg8L3llYXI+PHB1Yi1kYXRlcz48
ZGF0ZT5GZWI8L2RhdGU+PC9wdWItZGF0ZXM+PC9kYXRlcz48aXNibj4wMDkxLTY3NDk8L2lzYm4+
PGFjY2Vzc2lvbi1udW0+MTgxNTgxNzY8L2FjY2Vzc2lvbi1udW0+PHVybHM+PHJlbGF0ZWQtdXJs
cz48dXJsPmh0dHBzOi8vd3d3Lm5jYmkubmxtLm5paC5nb3YvcHVibWVkLzE4MTU4MTc2PC91cmw+
PC9yZWxhdGVkLXVybHM+PC91cmxzPjxjdXN0b20xPlJDVCwgTj02MDwvY3VzdG9tMT48ZWxlY3Ry
b25pYy1yZXNvdXJjZS1udW0+MTAuMTAxNi9qLmphY2kuMjAwNy4xMC4wMjk8L2VsZWN0cm9uaWMt
cmVzb3VyY2UtbnVtPjxyZW1vdGUtZGF0YWJhc2UtcHJvdmlkZXI+TkxNPC9yZW1vdGUtZGF0YWJh
c2UtcHJvdmlkZXI+PGxhbmd1YWdlPmVuZzwvbGFuZ3VhZ2U+PC9yZWNvcmQ+PC9DaXRlPjwvRW5k
Tm90ZT4A
</w:fldData>
        </w:fldChar>
      </w:r>
      <w:r w:rsidR="005F2998">
        <w:rPr>
          <w:rFonts w:cs="AdvTimes"/>
          <w:szCs w:val="20"/>
        </w:rPr>
        <w:instrText xml:space="preserve"> ADDIN EN.CITE.DATA </w:instrText>
      </w:r>
      <w:r w:rsidR="005F2998">
        <w:rPr>
          <w:rFonts w:cs="AdvTimes"/>
          <w:szCs w:val="20"/>
        </w:rPr>
      </w:r>
      <w:r w:rsidR="005F2998">
        <w:rPr>
          <w:rFonts w:cs="AdvTimes"/>
          <w:szCs w:val="20"/>
        </w:rPr>
        <w:fldChar w:fldCharType="end"/>
      </w:r>
      <w:r w:rsidRPr="0029583B">
        <w:rPr>
          <w:rFonts w:cs="AdvTimes"/>
          <w:szCs w:val="20"/>
        </w:rPr>
      </w:r>
      <w:r w:rsidRPr="0029583B">
        <w:rPr>
          <w:rFonts w:cs="AdvTimes"/>
          <w:szCs w:val="20"/>
        </w:rPr>
        <w:fldChar w:fldCharType="separate"/>
      </w:r>
      <w:r w:rsidR="005F2998" w:rsidRPr="005F2998">
        <w:rPr>
          <w:rFonts w:cs="AdvTimes"/>
          <w:noProof/>
          <w:szCs w:val="20"/>
          <w:vertAlign w:val="superscript"/>
        </w:rPr>
        <w:t>10</w:t>
      </w:r>
      <w:r w:rsidRPr="0029583B">
        <w:rPr>
          <w:rFonts w:cs="AdvTimes"/>
          <w:szCs w:val="20"/>
        </w:rPr>
        <w:fldChar w:fldCharType="end"/>
      </w:r>
      <w:r w:rsidRPr="0029583B">
        <w:rPr>
          <w:rFonts w:cs="AdvTimes"/>
          <w:szCs w:val="20"/>
        </w:rPr>
        <w:t xml:space="preserve"> Martin-Munoz, 2019;</w:t>
      </w:r>
      <w:r w:rsidRPr="0029583B">
        <w:rPr>
          <w:rFonts w:cs="AdvTimes"/>
          <w:szCs w:val="20"/>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rFonts w:cs="AdvTimes"/>
          <w:szCs w:val="20"/>
        </w:rPr>
        <w:instrText xml:space="preserve"> ADDIN EN.CITE </w:instrText>
      </w:r>
      <w:r w:rsidR="005F2998">
        <w:rPr>
          <w:rFonts w:cs="AdvTimes"/>
          <w:szCs w:val="20"/>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rFonts w:cs="AdvTimes"/>
          <w:szCs w:val="20"/>
        </w:rPr>
        <w:instrText xml:space="preserve"> ADDIN EN.CITE.DATA </w:instrText>
      </w:r>
      <w:r w:rsidR="005F2998">
        <w:rPr>
          <w:rFonts w:cs="AdvTimes"/>
          <w:szCs w:val="20"/>
        </w:rPr>
      </w:r>
      <w:r w:rsidR="005F2998">
        <w:rPr>
          <w:rFonts w:cs="AdvTimes"/>
          <w:szCs w:val="20"/>
        </w:rPr>
        <w:fldChar w:fldCharType="end"/>
      </w:r>
      <w:r w:rsidRPr="0029583B">
        <w:rPr>
          <w:rFonts w:cs="AdvTimes"/>
          <w:szCs w:val="20"/>
        </w:rPr>
      </w:r>
      <w:r w:rsidRPr="0029583B">
        <w:rPr>
          <w:rFonts w:cs="AdvTimes"/>
          <w:szCs w:val="20"/>
        </w:rPr>
        <w:fldChar w:fldCharType="separate"/>
      </w:r>
      <w:r w:rsidR="005F2998" w:rsidRPr="005F2998">
        <w:rPr>
          <w:rFonts w:cs="AdvTimes"/>
          <w:noProof/>
          <w:szCs w:val="20"/>
          <w:vertAlign w:val="superscript"/>
        </w:rPr>
        <w:t>20</w:t>
      </w:r>
      <w:r w:rsidRPr="0029583B">
        <w:rPr>
          <w:rFonts w:cs="AdvTimes"/>
          <w:szCs w:val="20"/>
        </w:rPr>
        <w:fldChar w:fldCharType="end"/>
      </w:r>
      <w:r w:rsidRPr="0029583B">
        <w:rPr>
          <w:rFonts w:cs="AdvTimes"/>
          <w:szCs w:val="20"/>
        </w:rPr>
        <w:t xml:space="preserve"> Reier-Nilsen, 2019;</w:t>
      </w:r>
      <w:r w:rsidRPr="0029583B">
        <w:rPr>
          <w:rFonts w:cs="AdvTimes"/>
          <w:szCs w:val="20"/>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rFonts w:cs="AdvTimes"/>
          <w:szCs w:val="20"/>
        </w:rPr>
        <w:instrText xml:space="preserve"> ADDIN EN.CITE </w:instrText>
      </w:r>
      <w:r w:rsidR="005F2998">
        <w:rPr>
          <w:rFonts w:cs="AdvTimes"/>
          <w:szCs w:val="20"/>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rFonts w:cs="AdvTimes"/>
          <w:szCs w:val="20"/>
        </w:rPr>
        <w:instrText xml:space="preserve"> ADDIN EN.CITE.DATA </w:instrText>
      </w:r>
      <w:r w:rsidR="005F2998">
        <w:rPr>
          <w:rFonts w:cs="AdvTimes"/>
          <w:szCs w:val="20"/>
        </w:rPr>
      </w:r>
      <w:r w:rsidR="005F2998">
        <w:rPr>
          <w:rFonts w:cs="AdvTimes"/>
          <w:szCs w:val="20"/>
        </w:rPr>
        <w:fldChar w:fldCharType="end"/>
      </w:r>
      <w:r w:rsidRPr="0029583B">
        <w:rPr>
          <w:rFonts w:cs="AdvTimes"/>
          <w:szCs w:val="20"/>
        </w:rPr>
      </w:r>
      <w:r w:rsidRPr="0029583B">
        <w:rPr>
          <w:rFonts w:cs="AdvTimes"/>
          <w:szCs w:val="20"/>
        </w:rPr>
        <w:fldChar w:fldCharType="separate"/>
      </w:r>
      <w:r w:rsidR="005F2998" w:rsidRPr="005F2998">
        <w:rPr>
          <w:rFonts w:cs="AdvTimes"/>
          <w:noProof/>
          <w:szCs w:val="20"/>
          <w:vertAlign w:val="superscript"/>
        </w:rPr>
        <w:t>3</w:t>
      </w:r>
      <w:r w:rsidRPr="0029583B">
        <w:rPr>
          <w:rFonts w:cs="AdvTimes"/>
          <w:szCs w:val="20"/>
        </w:rPr>
        <w:fldChar w:fldCharType="end"/>
      </w:r>
      <w:r w:rsidRPr="0029583B">
        <w:rPr>
          <w:rFonts w:cs="AdvTimes"/>
          <w:szCs w:val="20"/>
        </w:rPr>
        <w:t xml:space="preserve"> Tang, 2015;</w:t>
      </w:r>
      <w:r w:rsidRPr="0029583B">
        <w:rPr>
          <w:rFonts w:cs="AdvTimes"/>
          <w:szCs w:val="20"/>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rFonts w:cs="AdvTimes"/>
          <w:szCs w:val="20"/>
        </w:rPr>
        <w:instrText xml:space="preserve"> ADDIN EN.CITE </w:instrText>
      </w:r>
      <w:r w:rsidR="005F2998">
        <w:rPr>
          <w:rFonts w:cs="AdvTimes"/>
          <w:szCs w:val="20"/>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rFonts w:cs="AdvTimes"/>
          <w:szCs w:val="20"/>
        </w:rPr>
        <w:instrText xml:space="preserve"> ADDIN EN.CITE.DATA </w:instrText>
      </w:r>
      <w:r w:rsidR="005F2998">
        <w:rPr>
          <w:rFonts w:cs="AdvTimes"/>
          <w:szCs w:val="20"/>
        </w:rPr>
      </w:r>
      <w:r w:rsidR="005F2998">
        <w:rPr>
          <w:rFonts w:cs="AdvTimes"/>
          <w:szCs w:val="20"/>
        </w:rPr>
        <w:fldChar w:fldCharType="end"/>
      </w:r>
      <w:r w:rsidRPr="0029583B">
        <w:rPr>
          <w:rFonts w:cs="AdvTimes"/>
          <w:szCs w:val="20"/>
        </w:rPr>
      </w:r>
      <w:r w:rsidRPr="0029583B">
        <w:rPr>
          <w:rFonts w:cs="AdvTimes"/>
          <w:szCs w:val="20"/>
        </w:rPr>
        <w:fldChar w:fldCharType="separate"/>
      </w:r>
      <w:r w:rsidR="005F2998" w:rsidRPr="005F2998">
        <w:rPr>
          <w:rFonts w:cs="AdvTimes"/>
          <w:noProof/>
          <w:szCs w:val="20"/>
          <w:vertAlign w:val="superscript"/>
        </w:rPr>
        <w:t>4</w:t>
      </w:r>
      <w:r w:rsidRPr="0029583B">
        <w:rPr>
          <w:rFonts w:cs="AdvTimes"/>
          <w:szCs w:val="20"/>
        </w:rPr>
        <w:fldChar w:fldCharType="end"/>
      </w:r>
      <w:r w:rsidRPr="0029583B">
        <w:rPr>
          <w:rFonts w:cs="AdvTimes"/>
          <w:szCs w:val="20"/>
        </w:rPr>
        <w:t xml:space="preserve"> Vickery, 2018</w:t>
      </w:r>
      <w:r w:rsidRPr="0029583B">
        <w:rPr>
          <w:rFonts w:cs="AdvTimes"/>
          <w:szCs w:val="20"/>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rFonts w:cs="AdvTimes"/>
          <w:szCs w:val="20"/>
        </w:rPr>
        <w:instrText xml:space="preserve"> ADDIN EN.CITE </w:instrText>
      </w:r>
      <w:r w:rsidR="005F2998">
        <w:rPr>
          <w:rFonts w:cs="AdvTimes"/>
          <w:szCs w:val="20"/>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rFonts w:cs="AdvTimes"/>
          <w:szCs w:val="20"/>
        </w:rPr>
        <w:instrText xml:space="preserve"> ADDIN EN.CITE.DATA </w:instrText>
      </w:r>
      <w:r w:rsidR="005F2998">
        <w:rPr>
          <w:rFonts w:cs="AdvTimes"/>
          <w:szCs w:val="20"/>
        </w:rPr>
      </w:r>
      <w:r w:rsidR="005F2998">
        <w:rPr>
          <w:rFonts w:cs="AdvTimes"/>
          <w:szCs w:val="20"/>
        </w:rPr>
        <w:fldChar w:fldCharType="end"/>
      </w:r>
      <w:r w:rsidRPr="0029583B">
        <w:rPr>
          <w:rFonts w:cs="AdvTimes"/>
          <w:szCs w:val="20"/>
        </w:rPr>
      </w:r>
      <w:r w:rsidRPr="0029583B">
        <w:rPr>
          <w:rFonts w:cs="AdvTimes"/>
          <w:szCs w:val="20"/>
        </w:rPr>
        <w:fldChar w:fldCharType="separate"/>
      </w:r>
      <w:r w:rsidR="005F2998" w:rsidRPr="005F2998">
        <w:rPr>
          <w:rFonts w:cs="AdvTimes"/>
          <w:noProof/>
          <w:szCs w:val="20"/>
          <w:vertAlign w:val="superscript"/>
        </w:rPr>
        <w:t>6</w:t>
      </w:r>
      <w:r w:rsidRPr="0029583B">
        <w:rPr>
          <w:rFonts w:cs="AdvTimes"/>
          <w:szCs w:val="20"/>
        </w:rPr>
        <w:fldChar w:fldCharType="end"/>
      </w:r>
      <w:r w:rsidRPr="0029583B">
        <w:rPr>
          <w:rFonts w:cs="AdvTimes"/>
          <w:szCs w:val="20"/>
        </w:rPr>
        <w:t>) and in some observational (Levy, 2014;</w:t>
      </w:r>
      <w:r w:rsidRPr="0029583B">
        <w:rPr>
          <w:rFonts w:cs="AdvTimes"/>
          <w:szCs w:val="20"/>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rFonts w:cs="AdvTimes"/>
          <w:szCs w:val="20"/>
        </w:rPr>
        <w:instrText xml:space="preserve"> ADDIN EN.CITE </w:instrText>
      </w:r>
      <w:r w:rsidR="005F2998">
        <w:rPr>
          <w:rFonts w:cs="AdvTimes"/>
          <w:szCs w:val="20"/>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rFonts w:cs="AdvTimes"/>
          <w:szCs w:val="20"/>
        </w:rPr>
        <w:instrText xml:space="preserve"> ADDIN EN.CITE.DATA </w:instrText>
      </w:r>
      <w:r w:rsidR="005F2998">
        <w:rPr>
          <w:rFonts w:cs="AdvTimes"/>
          <w:szCs w:val="20"/>
        </w:rPr>
      </w:r>
      <w:r w:rsidR="005F2998">
        <w:rPr>
          <w:rFonts w:cs="AdvTimes"/>
          <w:szCs w:val="20"/>
        </w:rPr>
        <w:fldChar w:fldCharType="end"/>
      </w:r>
      <w:r w:rsidRPr="0029583B">
        <w:rPr>
          <w:rFonts w:cs="AdvTimes"/>
          <w:szCs w:val="20"/>
        </w:rPr>
      </w:r>
      <w:r w:rsidRPr="0029583B">
        <w:rPr>
          <w:rFonts w:cs="AdvTimes"/>
          <w:szCs w:val="20"/>
        </w:rPr>
        <w:fldChar w:fldCharType="separate"/>
      </w:r>
      <w:r w:rsidR="005F2998" w:rsidRPr="005F2998">
        <w:rPr>
          <w:rFonts w:cs="AdvTimes"/>
          <w:noProof/>
          <w:szCs w:val="20"/>
          <w:vertAlign w:val="superscript"/>
        </w:rPr>
        <w:t>14</w:t>
      </w:r>
      <w:r w:rsidRPr="0029583B">
        <w:rPr>
          <w:rFonts w:cs="AdvTimes"/>
          <w:szCs w:val="20"/>
        </w:rPr>
        <w:fldChar w:fldCharType="end"/>
      </w:r>
      <w:r w:rsidRPr="0029583B">
        <w:rPr>
          <w:rFonts w:cs="AdvTimes"/>
          <w:szCs w:val="20"/>
        </w:rPr>
        <w:t xml:space="preserve"> Nachshon, 2018;</w:t>
      </w:r>
      <w:r w:rsidRPr="0029583B">
        <w:rPr>
          <w:rFonts w:cs="AdvTimes"/>
          <w:szCs w:val="20"/>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rFonts w:cs="AdvTimes"/>
          <w:szCs w:val="20"/>
        </w:rPr>
        <w:instrText xml:space="preserve"> ADDIN EN.CITE </w:instrText>
      </w:r>
      <w:r w:rsidR="005F2998">
        <w:rPr>
          <w:rFonts w:cs="AdvTimes"/>
          <w:szCs w:val="20"/>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rFonts w:cs="AdvTimes"/>
          <w:szCs w:val="20"/>
        </w:rPr>
        <w:instrText xml:space="preserve"> ADDIN EN.CITE.DATA </w:instrText>
      </w:r>
      <w:r w:rsidR="005F2998">
        <w:rPr>
          <w:rFonts w:cs="AdvTimes"/>
          <w:szCs w:val="20"/>
        </w:rPr>
      </w:r>
      <w:r w:rsidR="005F2998">
        <w:rPr>
          <w:rFonts w:cs="AdvTimes"/>
          <w:szCs w:val="20"/>
        </w:rPr>
        <w:fldChar w:fldCharType="end"/>
      </w:r>
      <w:r w:rsidRPr="0029583B">
        <w:rPr>
          <w:rFonts w:cs="AdvTimes"/>
          <w:szCs w:val="20"/>
        </w:rPr>
      </w:r>
      <w:r w:rsidRPr="0029583B">
        <w:rPr>
          <w:rFonts w:cs="AdvTimes"/>
          <w:szCs w:val="20"/>
        </w:rPr>
        <w:fldChar w:fldCharType="separate"/>
      </w:r>
      <w:r w:rsidR="005F2998" w:rsidRPr="005F2998">
        <w:rPr>
          <w:rFonts w:cs="AdvTimes"/>
          <w:noProof/>
          <w:szCs w:val="20"/>
          <w:vertAlign w:val="superscript"/>
        </w:rPr>
        <w:t>7</w:t>
      </w:r>
      <w:r w:rsidRPr="0029583B">
        <w:rPr>
          <w:rFonts w:cs="AdvTimes"/>
          <w:szCs w:val="20"/>
        </w:rPr>
        <w:fldChar w:fldCharType="end"/>
      </w:r>
      <w:r w:rsidRPr="0029583B">
        <w:rPr>
          <w:rFonts w:cs="AdvTimes"/>
          <w:szCs w:val="20"/>
        </w:rPr>
        <w:t>)</w:t>
      </w:r>
      <w:hyperlink w:anchor="_ENREF_45" w:tooltip="Nachshon, 2018 #13434" w:history="1"/>
      <w:r w:rsidRPr="0029583B">
        <w:rPr>
          <w:rFonts w:cs="AdvTimes"/>
          <w:szCs w:val="20"/>
        </w:rPr>
        <w:t xml:space="preserve"> studies severe and/or poorly controlled or unstable asthma was an exclusion criterion for OIT.</w:t>
      </w:r>
    </w:p>
    <w:p w14:paraId="1B38B382" w14:textId="77777777" w:rsidR="00BC3E28" w:rsidRPr="0029583B" w:rsidRDefault="00BC3E28" w:rsidP="00BC3E28">
      <w:pPr>
        <w:rPr>
          <w:rFonts w:cs="AdvTimes"/>
          <w:szCs w:val="20"/>
        </w:rPr>
      </w:pPr>
    </w:p>
    <w:p w14:paraId="694B4DC1" w14:textId="77777777" w:rsidR="00BC3E28" w:rsidRPr="0029583B" w:rsidRDefault="00BC3E28" w:rsidP="00BC3E28">
      <w:pPr>
        <w:spacing w:line="264" w:lineRule="auto"/>
        <w:rPr>
          <w:rFonts w:cs="AdvTimes"/>
          <w:b/>
          <w:szCs w:val="20"/>
        </w:rPr>
      </w:pPr>
      <w:r w:rsidRPr="0029583B">
        <w:rPr>
          <w:rFonts w:cs="AdvTimes"/>
          <w:b/>
          <w:szCs w:val="20"/>
        </w:rPr>
        <w:t>Asthma-related outcomes in RCTs with N</w:t>
      </w:r>
      <w:r w:rsidRPr="0029583B">
        <w:rPr>
          <w:b/>
          <w:szCs w:val="20"/>
        </w:rPr>
        <w:t>&gt;</w:t>
      </w:r>
      <w:r w:rsidRPr="0029583B">
        <w:rPr>
          <w:rFonts w:cs="AdvTimes"/>
          <w:b/>
          <w:szCs w:val="20"/>
        </w:rPr>
        <w:t>50:</w:t>
      </w:r>
    </w:p>
    <w:p w14:paraId="08F2D98E" w14:textId="24FCAEB7" w:rsidR="00BC3E28" w:rsidRPr="0029583B" w:rsidRDefault="00BC3E28" w:rsidP="00DA4442">
      <w:pPr>
        <w:pStyle w:val="Paragraphedeliste"/>
        <w:numPr>
          <w:ilvl w:val="0"/>
          <w:numId w:val="23"/>
        </w:numPr>
        <w:spacing w:after="0"/>
        <w:rPr>
          <w:rFonts w:cs="AdvTimes"/>
        </w:rPr>
      </w:pPr>
      <w:r w:rsidRPr="0029583B">
        <w:rPr>
          <w:rFonts w:cs="AdvTimes"/>
        </w:rPr>
        <w:t>Martin-Munoz, 2019a</w:t>
      </w:r>
      <w:r w:rsidRPr="0029583B">
        <w:rPr>
          <w:rFonts w:cs="AdvTimes"/>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rFonts w:cs="AdvTimes"/>
        </w:rPr>
        <w:instrText xml:space="preserve"> ADDIN EN.CITE </w:instrText>
      </w:r>
      <w:r w:rsidR="005F2998">
        <w:rPr>
          <w:rFonts w:cs="AdvTimes"/>
        </w:rPr>
        <w:fldChar w:fldCharType="begin">
          <w:fldData xml:space="preserve">PEVuZE5vdGU+PENpdGU+PEF1dGhvcj5NYXJ0aW4tTXVub3o8L0F1dGhvcj48WWVhcj4yMDE5PC9Z
ZWFyPjxSZWNOdW0+MTQxPC9SZWNOdW0+PERpc3BsYXlUZXh0PjxzdHlsZSBmYWNlPSJzdXBlcnNj
cmlwdCI+MjA8L3N0eWxlPjwvRGlzcGxheVRleHQ+PHJlY29yZD48cmVjLW51bWJlcj4xNDE8L3Jl
Yy1udW1iZXI+PGZvcmVpZ24ta2V5cz48a2V5IGFwcD0iRU4iIGRiLWlkPSJ4OXd6ejVhdGJzZDIy
b2VmcnoyNXd0YXkyeGY1ZnZlcDUwMHIiIHRpbWVzdGFtcD0iMTU1NTUxNTkwMyI+MTQxPC9rZXk+
PC9mb3JlaWduLWtleXM+PHJlZi10eXBlIG5hbWU9IkpvdXJuYWwgQXJ0aWNsZSI+MTc8L3JlZi10
eXBlPjxjb250cmlidXRvcnM+PGF1dGhvcnM+PGF1dGhvcj5NYXJ0aW4tTXVub3osIE0uIEYuPC9h
dXRob3I+PGF1dGhvcj5CZWx2ZXIsIE0uIFQuPC9hdXRob3I+PGF1dGhvcj5BbG9uc28gTGVicmVy
bywgRS48L2F1dGhvcj48YXV0aG9yPlphcGF0ZXJvIFJlbW9uLCBMLjwvYXV0aG9yPjxhdXRob3I+
RnVlbnRlcyBBcGFyaWNpbywgVi48L2F1dGhvcj48YXV0aG9yPlBpcXVlciBHaWJlcnQsIE0uPC9h
dXRob3I+PGF1dGhvcj5QbGF6YSwgQS4gTS48L2F1dGhvcj48YXV0aG9yPk11bm96IFJvbWFuLCBD
LjwvYXV0aG9yPjxhdXRob3I+TWFydG9yZWxsLUNhbGF0YXl1ZCwgQy48L2F1dGhvcj48YXV0aG9y
Pk1hcnRvcmVsbC1BcmFnb25lcywgQS48L2F1dGhvcj48YXV0aG9yPkJsYXNjbywgQy48L2F1dGhv
cj48YXV0aG9yPlZpbGEsIEIuPC9hdXRob3I+PGF1dGhvcj5Hb21leiwgQy48L2F1dGhvcj48YXV0
aG9yPk5ldm90LCBTLjwvYXV0aG9yPjxhdXRob3I+R2FyY2lhIE1hcnRpbmV6LCBKLiBNLjwvYXV0
aG9yPjxhdXRob3I+TWFkZXJvIEphcmFibywgUi48L2F1dGhvcj48YXV0aG9yPkVjaGV2ZXJyaWEs
IEwuPC9hdXRob3I+PC9hdXRob3JzPjwvY29udHJpYnV0b3JzPjxhdXRoLWFkZHJlc3M+QWxsZXJn
eSBEZXBhcnRtZW50LCBQZWRpYXRyaWMgSG9zcGl0YWwgTGEgUGF6IChpZGlQYXopLCBNYWRyaWQs
IFNwYWluLiYjeEQ7QWxsZXJneSBEZXBhcnRtZW50LCBQZWRpYXRyaWMgSG9zcGl0YWwgR3JlZ29y
aW8gTWFyYW5vbiwgTWFkcmlkLCBTcGFpbi4mI3hEO0FsbGVyZ3kgU2VjdGlvbiwgUGVkaWF0cmlj
IEhvc3BpdGFsIFNhbiBKb2FuIGRlIERldSwgQmFyY2Vsb25hLCBTcGFpbi4mI3hEO1BlZGlhdHJp
YyBBbGxlcmd5IFNlY3Rpb24sIENhcmxvcyBIYXlhIEhvc3BpdGFsLCBNYWxhZ2EsIFNwYWluLiYj
eEQ7QWxsZXJneSBEZXBhcnRtZW50LCBHZW5lcmFsIEhvc3BpdGFsIG9mIFZhbGVuY2lhLCBWYWxl
bmNpYSwgU3BhaW4uJiN4RDtBbGxlcmd5IERlcGFydG1lbnQsIFBlZGlhdHJpYyBIb3NwaXRhbCBW
YWxsIGQmYXBvcztIZWJyb24sIEJhcmNlbG9uYSwgU3BhaW4uJiN4RDtBbGxlcmd5IERlcGFydG1l
bnQsIFBlZGlhdHJpYyBIb3NwaXRhbCBTYW4gSm9hbiBkZSBEZXUsIEFsdGhhaWEsIE1hbnJlc2Es
IEJhcmNlbG9uYSwgU3BhaW4uJiN4RDtQZWRpYXRyaWMgQWxsZXJneSwgQ3J1Y2VzIEhvc3BpdGFs
LCBCaWxiYW8sIFNwYWluLiYjeEQ7U3RhdGlzdGljYWwgRGVwYXJ0bWVudCwgR2VuZXJhbCBIb3Nw
aXRhbCBMYSBQYXogKGlkaVBheiksIE1hZHJpZCwgU3BhaW4uJiN4RDtQZWRpYXRyaWMgQWxsZXJn
eSBTZWN0aW9uLCBTZXZlcm8gT2Nob2EgSG9zcGl0YWwsIExlZ2FuZXMsIE1hZHJpZCwgU3BhaW4u
PC9hdXRoLWFkZHJlc3M+PHRpdGxlcz48dGl0bGU+RWdnIG9yYWwgaW1tdW5vdGhlcmFweSBpbiBj
aGlsZHJlbiAoU0VJQ0FQIEkpOiBEYWlseSBvciB3ZWVrbHkgZGVzZW5zaXRpemF0aW9uIHBhdHRl
cm48L3RpdGxlPjxzZWNvbmRhcnktdGl0bGU+UGVkaWF0ciBBbGxlcmd5IEltbXVub2w8L3NlY29u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ZGljYWw+PHBhZ2VzPjgxLTkyPC9wYWdlcz48dm9sdW1lPjMwPC92b2x1bWU+PG51bWJlcj4xPC9u
dW1iZXI+PGVkaXRpb24+MjAxOC8wOS8wMTwvZWRpdGlvbj48a2V5d29yZHM+PGtleXdvcmQ+QWRt
aW5pc3RyYXRpb24sIE9yYWw8L2tleXdvcmQ+PGtleXdvcmQ+QWxsZXJnZW5zLyppbW11bm9sb2d5
PC9rZXl3b3JkPjxrZXl3b3JkPkNoaWxkPC9rZXl3b3JkPjxrZXl3b3JkPkRlc2Vuc2l0aXphdGlv
biwgSW1tdW5vbG9naWMvYWR2ZXJzZSBlZmZlY3RzLyptZXRob2RzPC9rZXl3b3JkPjxrZXl3b3Jk
PkRvdWJsZS1CbGluZCBNZXRob2Q8L2tleXdvcmQ+PGtleXdvcmQ+RWdnIEh5cGVyc2Vuc2l0aXZp
dHkvKnRoZXJhcHk8L2tleXdvcmQ+PGtleXdvcmQ+RWdnIFByb3RlaW5zLyppbW11bm9sb2d5PC9r
ZXl3b3JkPjxrZXl3b3JkPkZlbWFsZTwva2V5d29yZD48a2V5d29yZD5Gb2xsb3ctVXAgU3R1ZGll
czwva2V5d29yZD48a2V5d29yZD5IdW1hbnM8L2tleXdvcmQ+PGtleXdvcmQ+SW1tdW5vZ2xvYnVs
aW5zL2Jsb29kPC9rZXl3b3JkPjxrZXl3b3JkPk1hbGU8L2tleXdvcmQ+PGtleXdvcmQ+U2tpbiBU
ZXN0cy9tZXRob2RzPC9rZXl3b3JkPjxrZXl3b3JkPlRyZWF0bWVudCBPdXRjb21lPC9rZXl3b3Jk
PjxrZXl3b3JkPipidWlsZHVwIHBoYXNlIE9JVCBwYXR0ZXJuczwva2V5d29yZD48a2V5d29yZD4q
ZGVzZW5zaXRpemF0aW9uPC9rZXl3b3JkPjxrZXl3b3JkPiplZmZlY3RpdmUgZWdnIE9JVDwva2V5
d29yZD48a2V5d29yZD4qZWdnIGFsbGVyZ3k8L2tleXdvcmQ+PGtleXdvcmQ+KmVnZyBvcmFsIGlt
bXVub3RoZXJhcHk8L2tleXdvcmQ+PGtleXdvcmQ+KnNhZmUgZWdnIE9JVDwva2V5d29yZD48L2tl
eXdvcmRzPjxkYXRlcz48eWVhcj4yMDE5PC95ZWFyPjxwdWItZGF0ZXM+PGRhdGU+RmViPC9kYXRl
PjwvcHViLWRhdGVzPjwvZGF0ZXM+PGlzYm4+MDkwNS02MTU3PC9pc2JuPjxhY2Nlc3Npb24tbnVt
PjMwMTY5OTE1PC9hY2Nlc3Npb24tbnVtPjx1cmxzPjxyZWxhdGVkLXVybHM+PHVybD48c3R5bGUg
ZmFjZT0idW5kZXJsaW5lIiBmb250PSJkZWZhdWx0IiBzaXplPSIxMDAlIj5odHRwczovL3d3dy5u
Y2JpLm5sbS5uaWguZ292L3B1Ym1lZC8zMDE2OTkxNTwvc3R5bGU+PC91cmw+PHVybD48c3R5bGUg
ZmFjZT0idW5kZXJsaW5lIiBmb250PSJkZWZhdWx0IiBzaXplPSIxMDAlIj5odHRwczovL29ubGlu
ZWxpYnJhcnkud2lsZXkuY29tL2RvaS9wZGYvMTAuMTExMS9wYWkuMTI5NzQ8L3N0eWxlPjwvdXJs
PjwvcmVsYXRlZC11cmxzPjwvdXJscz48Y3VzdG9tMT5SQ1QsIE49MTAxPC9jdXN0b20xPjxlbGVj
dHJvbmljLXJlc291cmNlLW51bT4xMC4xMTExL3BhaS4xMjk3NDwvZWxlY3Ryb25pYy1yZXNvdXJj
ZS1udW0+PHJlbW90ZS1kYXRhYmFzZS1wcm92aWRlcj5OTE08L3JlbW90ZS1kYXRhYmFzZS1wcm92
aWRlcj48bGFuZ3VhZ2U+ZW5nPC9sYW5ndWFnZT48L3JlY29yZD48L0NpdGU+PC9FbmROb3RlPgB=
</w:fldData>
        </w:fldChar>
      </w:r>
      <w:r w:rsidR="005F2998">
        <w:rPr>
          <w:rFonts w:cs="AdvTimes"/>
        </w:rPr>
        <w:instrText xml:space="preserve"> ADDIN EN.CITE.DATA </w:instrText>
      </w:r>
      <w:r w:rsidR="005F2998">
        <w:rPr>
          <w:rFonts w:cs="AdvTimes"/>
        </w:rPr>
      </w:r>
      <w:r w:rsidR="005F2998">
        <w:rPr>
          <w:rFonts w:cs="AdvTimes"/>
        </w:rPr>
        <w:fldChar w:fldCharType="end"/>
      </w:r>
      <w:r w:rsidRPr="0029583B">
        <w:rPr>
          <w:rFonts w:cs="AdvTimes"/>
        </w:rPr>
      </w:r>
      <w:r w:rsidRPr="0029583B">
        <w:rPr>
          <w:rFonts w:cs="AdvTimes"/>
        </w:rPr>
        <w:fldChar w:fldCharType="separate"/>
      </w:r>
      <w:r w:rsidR="005F2998" w:rsidRPr="005F2998">
        <w:rPr>
          <w:rFonts w:cs="AdvTimes"/>
          <w:noProof/>
          <w:vertAlign w:val="superscript"/>
        </w:rPr>
        <w:t>20</w:t>
      </w:r>
      <w:r w:rsidRPr="0029583B">
        <w:rPr>
          <w:rFonts w:cs="AdvTimes"/>
        </w:rPr>
        <w:fldChar w:fldCharType="end"/>
      </w:r>
      <w:r w:rsidRPr="0029583B">
        <w:rPr>
          <w:rFonts w:cs="AdvTimes"/>
        </w:rPr>
        <w:t xml:space="preserve"> (Spain – </w:t>
      </w:r>
      <w:r w:rsidRPr="0029583B">
        <w:rPr>
          <w:rFonts w:cs="AdvTimes"/>
          <w:b/>
        </w:rPr>
        <w:t>egg</w:t>
      </w:r>
      <w:r w:rsidRPr="0029583B">
        <w:rPr>
          <w:rFonts w:cs="AdvTimes"/>
        </w:rPr>
        <w:t>, age 6-9 years, N=101, asthma 30/101 [30%], severe or uncontrolled asthma at baseline excluded): Among all patients who started OIT (N=88) 8 (9.1%) withdrew during the build-up phase because of uncontrolled asthma.</w:t>
      </w:r>
    </w:p>
    <w:p w14:paraId="6790DA66" w14:textId="77777777" w:rsidR="00BC3E28" w:rsidRPr="0029583B" w:rsidRDefault="00BC3E28" w:rsidP="00DA4442">
      <w:pPr>
        <w:pStyle w:val="Paragraphedeliste"/>
        <w:numPr>
          <w:ilvl w:val="0"/>
          <w:numId w:val="23"/>
        </w:numPr>
        <w:spacing w:after="0"/>
        <w:rPr>
          <w:rFonts w:cs="AdvTimes"/>
        </w:rPr>
      </w:pPr>
      <w:r w:rsidRPr="0029583B">
        <w:rPr>
          <w:rFonts w:cs="AdvTimes"/>
        </w:rPr>
        <w:t xml:space="preserve">Blumchen, 2019 (Germany– </w:t>
      </w:r>
      <w:r w:rsidRPr="0029583B">
        <w:rPr>
          <w:rFonts w:cs="AdvTimes"/>
          <w:b/>
        </w:rPr>
        <w:t>peanut</w:t>
      </w:r>
      <w:r w:rsidRPr="0029583B">
        <w:rPr>
          <w:rFonts w:cs="AdvTimes"/>
        </w:rPr>
        <w:t>, age 3.2-17.8 years, N=62, uncontrolled asthma excluded, asthma: 65% placebo, 42% OIT) : After the course of OIT, no difference was found with respect to newly diagnosed atopic diseases (bronchial asthma, atopic dermatitis, allergic rhinoconjunctivitis) or worsening established atopic diseases at baseline.</w:t>
      </w:r>
    </w:p>
    <w:p w14:paraId="3B1775A3" w14:textId="0CDCB1DE" w:rsidR="00BC3E28" w:rsidRDefault="00BC3E28" w:rsidP="00DA4442">
      <w:pPr>
        <w:pStyle w:val="Paragraphedeliste"/>
        <w:numPr>
          <w:ilvl w:val="0"/>
          <w:numId w:val="23"/>
        </w:numPr>
        <w:spacing w:after="0"/>
        <w:rPr>
          <w:rFonts w:cs="AdvTimes"/>
        </w:rPr>
      </w:pPr>
      <w:r w:rsidRPr="0029583B">
        <w:rPr>
          <w:rFonts w:cs="AdvTimes"/>
        </w:rPr>
        <w:t>Vickery, 2018</w:t>
      </w:r>
      <w:r w:rsidRPr="0029583B">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instrText xml:space="preserve"> ADDIN EN.CITE </w:instrText>
      </w:r>
      <w:r w:rsidR="005F2998">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instrText xml:space="preserve"> ADDIN EN.CITE.DATA </w:instrText>
      </w:r>
      <w:r w:rsidR="005F2998">
        <w:fldChar w:fldCharType="end"/>
      </w:r>
      <w:r w:rsidRPr="0029583B">
        <w:fldChar w:fldCharType="separate"/>
      </w:r>
      <w:r w:rsidR="005F2998" w:rsidRPr="005F2998">
        <w:rPr>
          <w:noProof/>
          <w:vertAlign w:val="superscript"/>
        </w:rPr>
        <w:t>6</w:t>
      </w:r>
      <w:r w:rsidRPr="0029583B">
        <w:fldChar w:fldCharType="end"/>
      </w:r>
      <w:r w:rsidRPr="0029583B">
        <w:t>(</w:t>
      </w:r>
      <w:r w:rsidRPr="0029583B">
        <w:rPr>
          <w:b/>
        </w:rPr>
        <w:t>peanut</w:t>
      </w:r>
      <w:r w:rsidRPr="0029583B">
        <w:t>, poorly controlled asthma excluded, 53% of patients had asthma at baseline</w:t>
      </w:r>
      <w:r w:rsidRPr="0029583B">
        <w:rPr>
          <w:rFonts w:cs="AdvTimes"/>
        </w:rPr>
        <w:t>): Asthma exacerbation was recorded as an SAE in 2 OIT patients (4-17 years, N=372, 0.54%) and no placebo (N=124) patient.</w:t>
      </w:r>
    </w:p>
    <w:p w14:paraId="0E08CE5A" w14:textId="77777777" w:rsidR="00BC3E28" w:rsidRPr="0029583B" w:rsidRDefault="00BC3E28" w:rsidP="00BC3E28">
      <w:pPr>
        <w:pStyle w:val="Paragraphedeliste"/>
        <w:spacing w:after="0"/>
        <w:ind w:left="360"/>
        <w:rPr>
          <w:rFonts w:cs="AdvTimes"/>
        </w:rPr>
      </w:pPr>
    </w:p>
    <w:p w14:paraId="02E107E6" w14:textId="77777777" w:rsidR="007C7924" w:rsidRPr="00BC3E28" w:rsidRDefault="007C7924" w:rsidP="00BC3E28">
      <w:pPr>
        <w:spacing w:line="264" w:lineRule="auto"/>
        <w:rPr>
          <w:rFonts w:cs="AdvTimes"/>
          <w:b/>
          <w:szCs w:val="20"/>
        </w:rPr>
      </w:pPr>
      <w:r w:rsidRPr="00BC3E28">
        <w:rPr>
          <w:rFonts w:cs="AdvTimes"/>
          <w:b/>
          <w:szCs w:val="20"/>
        </w:rPr>
        <w:t xml:space="preserve">Correlations between baseline asthma status and OIT </w:t>
      </w:r>
      <w:r w:rsidR="00BC3E28" w:rsidRPr="00BC3E28">
        <w:rPr>
          <w:rFonts w:cs="AdvTimes"/>
          <w:b/>
          <w:szCs w:val="20"/>
        </w:rPr>
        <w:t xml:space="preserve">safety / tolerability </w:t>
      </w:r>
      <w:r w:rsidRPr="00BC3E28">
        <w:rPr>
          <w:rFonts w:cs="AdvTimes"/>
          <w:b/>
          <w:szCs w:val="20"/>
        </w:rPr>
        <w:t>outcomes in large case series</w:t>
      </w:r>
      <w:bookmarkEnd w:id="81"/>
    </w:p>
    <w:tbl>
      <w:tblPr>
        <w:tblW w:w="15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0"/>
        <w:gridCol w:w="3969"/>
        <w:gridCol w:w="2977"/>
      </w:tblGrid>
      <w:tr w:rsidR="00BC3E28" w:rsidRPr="00BC3E28" w14:paraId="1AEBDE68" w14:textId="77777777" w:rsidTr="00BC3E28">
        <w:tc>
          <w:tcPr>
            <w:tcW w:w="8930" w:type="dxa"/>
          </w:tcPr>
          <w:p w14:paraId="0DF8B4AF" w14:textId="77777777" w:rsidR="00BC3E28" w:rsidRPr="00BC3E28" w:rsidRDefault="00BC3E28" w:rsidP="00675E3D">
            <w:pPr>
              <w:contextualSpacing/>
              <w:rPr>
                <w:b/>
                <w:sz w:val="18"/>
                <w:szCs w:val="18"/>
              </w:rPr>
            </w:pPr>
            <w:r>
              <w:rPr>
                <w:b/>
                <w:sz w:val="18"/>
                <w:szCs w:val="18"/>
              </w:rPr>
              <w:t xml:space="preserve">Outcomes and </w:t>
            </w:r>
            <w:r w:rsidRPr="00BC3E28">
              <w:rPr>
                <w:b/>
                <w:sz w:val="18"/>
                <w:szCs w:val="18"/>
              </w:rPr>
              <w:t>Correlation</w:t>
            </w:r>
            <w:r>
              <w:rPr>
                <w:b/>
                <w:sz w:val="18"/>
                <w:szCs w:val="18"/>
              </w:rPr>
              <w:t>s</w:t>
            </w:r>
          </w:p>
        </w:tc>
        <w:tc>
          <w:tcPr>
            <w:tcW w:w="3969" w:type="dxa"/>
          </w:tcPr>
          <w:p w14:paraId="193864E9" w14:textId="77777777" w:rsidR="00BC3E28" w:rsidRPr="00BC3E28" w:rsidRDefault="00BC3E28" w:rsidP="00675E3D">
            <w:pPr>
              <w:contextualSpacing/>
              <w:rPr>
                <w:b/>
                <w:sz w:val="18"/>
                <w:szCs w:val="18"/>
              </w:rPr>
            </w:pPr>
            <w:r w:rsidRPr="00BC3E28">
              <w:rPr>
                <w:b/>
                <w:sz w:val="18"/>
                <w:szCs w:val="18"/>
              </w:rPr>
              <w:t>Proportion of patients with asthma</w:t>
            </w:r>
          </w:p>
        </w:tc>
        <w:tc>
          <w:tcPr>
            <w:tcW w:w="2977" w:type="dxa"/>
          </w:tcPr>
          <w:p w14:paraId="23840621" w14:textId="77777777" w:rsidR="00BC3E28" w:rsidRPr="00BC3E28" w:rsidRDefault="00BC3E28" w:rsidP="00675E3D">
            <w:pPr>
              <w:contextualSpacing/>
              <w:rPr>
                <w:b/>
                <w:sz w:val="18"/>
                <w:szCs w:val="18"/>
              </w:rPr>
            </w:pPr>
            <w:r w:rsidRPr="00BC3E28">
              <w:rPr>
                <w:b/>
                <w:sz w:val="18"/>
                <w:szCs w:val="18"/>
              </w:rPr>
              <w:t>Reference</w:t>
            </w:r>
          </w:p>
        </w:tc>
      </w:tr>
      <w:tr w:rsidR="00BC3E28" w:rsidRPr="00BC3E28" w14:paraId="170BA7BA" w14:textId="77777777" w:rsidTr="00BC3E28">
        <w:tc>
          <w:tcPr>
            <w:tcW w:w="8930" w:type="dxa"/>
          </w:tcPr>
          <w:p w14:paraId="65BFFB05" w14:textId="77777777" w:rsidR="00BC3E28" w:rsidRPr="00BC3E28" w:rsidRDefault="00BC3E28" w:rsidP="00675E3D">
            <w:pPr>
              <w:contextualSpacing/>
              <w:rPr>
                <w:sz w:val="18"/>
                <w:szCs w:val="18"/>
              </w:rPr>
            </w:pPr>
            <w:r w:rsidRPr="00BC3E28">
              <w:rPr>
                <w:sz w:val="18"/>
                <w:szCs w:val="18"/>
              </w:rPr>
              <w:t xml:space="preserve">Compared to patients without asthma (N=93), patients with asthma (N= 101) had </w:t>
            </w:r>
            <w:r w:rsidRPr="00BC3E28">
              <w:rPr>
                <w:b/>
                <w:sz w:val="18"/>
                <w:szCs w:val="18"/>
              </w:rPr>
              <w:t>more ETRs</w:t>
            </w:r>
            <w:r w:rsidRPr="00BC3E28">
              <w:rPr>
                <w:sz w:val="18"/>
                <w:szCs w:val="18"/>
              </w:rPr>
              <w:t xml:space="preserve"> during up-dosing (61% vs 34% of patients, mean ETRs per patient: 1.1 [SD 1.2] vs 0.4 [SD 0.7], P &lt; .001) and at home (26% vs 4.2% of patients, mean ETRs per patient: 0.4 [SD 0.8] vs 0.1 [SD 0.5], P &lt; .001).</w:t>
            </w:r>
          </w:p>
        </w:tc>
        <w:tc>
          <w:tcPr>
            <w:tcW w:w="3969" w:type="dxa"/>
          </w:tcPr>
          <w:p w14:paraId="110DD459" w14:textId="77777777" w:rsidR="00BC3E28" w:rsidRPr="00BC3E28" w:rsidRDefault="00BC3E28" w:rsidP="00675E3D">
            <w:pPr>
              <w:contextualSpacing/>
              <w:rPr>
                <w:sz w:val="18"/>
                <w:szCs w:val="18"/>
              </w:rPr>
            </w:pPr>
            <w:r w:rsidRPr="00BC3E28">
              <w:rPr>
                <w:sz w:val="18"/>
                <w:szCs w:val="18"/>
              </w:rPr>
              <w:t>101 patients with asthma, 93 no asthma</w:t>
            </w:r>
          </w:p>
        </w:tc>
        <w:tc>
          <w:tcPr>
            <w:tcW w:w="2977" w:type="dxa"/>
          </w:tcPr>
          <w:p w14:paraId="5A981287" w14:textId="3133C38E" w:rsidR="00BC3E28" w:rsidRPr="00BC3E28" w:rsidRDefault="00BC3E28" w:rsidP="005F2998">
            <w:pPr>
              <w:contextualSpacing/>
              <w:rPr>
                <w:sz w:val="18"/>
                <w:szCs w:val="18"/>
              </w:rPr>
            </w:pPr>
            <w:r w:rsidRPr="00BC3E28">
              <w:rPr>
                <w:sz w:val="18"/>
                <w:szCs w:val="18"/>
              </w:rPr>
              <w:t>Elizur, 2015</w:t>
            </w:r>
            <w:r w:rsidRPr="00BC3E28">
              <w:rPr>
                <w:sz w:val="18"/>
                <w:szCs w:val="18"/>
              </w:rPr>
              <w:fldChar w:fldCharType="begin">
                <w:fldData xml:space="preserve">PEVuZE5vdGU+PENpdGU+PEF1dGhvcj5FbGl6dXI8L0F1dGhvcj48WWVhcj4yMDE1PC9ZZWFyPjxS
ZWNOdW0+ODU4PC9SZWNOdW0+PERpc3BsYXlUZXh0PjxzdHlsZSBmYWNlPSJzdXBlcnNjcmlwdCI+
NzM8L3N0eWxlPjwvRGlzcGxheVRleHQ+PHJlY29yZD48cmVjLW51bWJlcj44NTg8L3JlYy1udW1i
ZXI+PGZvcmVpZ24ta2V5cz48a2V5IGFwcD0iRU4iIGRiLWlkPSJ4OXd6ejVhdGJzZDIyb2Vmcnoy
NXd0YXkyeGY1ZnZlcDUwMHIiIHRpbWVzdGFtcD0iMTU1NTUxNTkyMiI+ODU4PC9rZXk+PC9mb3Jl
aWduLWtleXM+PHJlZi10eXBlIG5hbWU9IkpvdXJuYWwgQXJ0aWNsZSI+MTc8L3JlZi10eXBlPjxj
b250cmlidXRvcnM+PGF1dGhvcnM+PGF1dGhvcj5FbGl6dXIsIEEuPC9hdXRob3I+PGF1dGhvcj5H
b2xkYmVyZywgTS4gUi48L2F1dGhvcj48YXV0aG9yPkxldnksIE0uIEIuPC9hdXRob3I+PGF1dGhv
cj5OYWNoc2hvbiwgTC48L2F1dGhvcj48YXV0aG9yPkthdHosIFkuPC9hdXRob3I+PC9hdXRob3Jz
PjwvY29udHJpYnV0b3JzPjxhdXRoLWFkZHJlc3M+QWxsZXJneSBhbmQgSW1tdW5vbG9neSBJbnN0
aXR1dGUsIEFzc2FmIEhhcm9mZWggTWVkaWNhbCBDZW50ZXIsIFplcmlmaW4sIElzcmFlbDsgRGVw
YXJ0bWVudCBvZiBQZWRpYXRyaWNzLCBTYWNrbGVyIEZhY3VsdHkgb2YgTWVkaWNpbmUsIFRlbCBB
dml2IFVuaXZlcnNpdHksIFRlbCBBdml2LCBJc3JhZWwuIEVsZWN0cm9uaWMgYWRkcmVzczogZWxp
enVyYUBnbWFpbC5jb20uJiN4RDtBbGxlcmd5IGFuZCBJbW11bm9sb2d5IEluc3RpdHV0ZSwgQXNz
YWYgSGFyb2ZlaCBNZWRpY2FsIENlbnRlciwgWmVyaWZpbiwgSXNyYWVsLiYjeEQ7QWxsZXJneSBh
bmQgSW1tdW5vbG9neSBJbnN0aXR1dGUsIEFzc2FmIEhhcm9mZWggTWVkaWNhbCBDZW50ZXIsIFpl
cmlmaW4sIElzcmFlbDsgRGVwYXJ0bWVudCBvZiBQZWRpYXRyaWNzLCBTYWNrbGVyIEZhY3VsdHkg
b2YgTWVkaWNpbmUsIFRlbCBBdml2IFVuaXZlcnNpdHksIFRlbCBBdml2LCBJc3JhZWwuPC9hdXRo
LWFkZHJlc3M+PHRpdGxlcz48dGl0bGU+T3JhbCBpbW11bm90aGVyYXB5IGluIGNvdyZhcG9zO3Mg
bWlsayBhbGxlcmdpYyBwYXRpZW50czogY291cnNlIGFuZCBsb25nLXRlcm0gb3V0Y29tZSBhY2Nv
cmRpbmcgdG8gYXN0aG1hIHN0YXR1czwvdGl0bGU+PHNlY29uZGFyeS10aXRsZT5Bbm4gQWxsZXJn
eSBBc3RobWEgSW1tdW5vbDwvc2Vjb25kYXJ5LXRpdGxlPjxhbHQtdGl0bGU+QW5uYWxzIG9mIGFs
bGVyZ3ksIGFzdGhtYSAmYW1wOyBpbW11bm9sb2d5IDogb2ZmaWNpYWwgcHVibGljYXRpb24gb2Yg
dGhlIEFtZXJpY2FuIENvbGxlZ2Ugb2YgQWxsZXJneSwgQXN0aG1hLCAmYW1wOyBJbW11bm9sb2d5
PC9hbHQtdGl0bGU+PC90aXRsZXM+PHBlcmlvZGljYWw+PGZ1bGwtdGl0bGU+QW5uIEFsbGVyZ3kg
QXN0aG1hIEltbXVub2w8L2Z1bGwtdGl0bGU+PGFiYnItMT5Bbm5hbHMgb2YgYWxsZXJneSwgYXN0
aG1hICZhbXA7IGltbXVub2xvZ3kgOiBvZmZpY2lhbCBwdWJsaWNhdGlvbiBvZiB0aGUgQW1lcmlj
YW4gQ29sbGVnZSBvZiBBbGxlcmd5LCBBc3RobWEsICZhbXA7IEltbXVub2xvZ3k8L2FiYnItMT48
L3BlcmlvZGljYWw+PGFsdC1wZXJpb2RpY2FsPjxmdWxsLXRpdGxlPkFubiBBbGxlcmd5IEFzdGht
YSBJbW11bm9sPC9mdWxsLXRpdGxlPjxhYmJyLTE+QW5uYWxzIG9mIGFsbGVyZ3ksIGFzdGhtYSAm
YW1wOyBpbW11bm9sb2d5IDogb2ZmaWNpYWwgcHVibGljYXRpb24gb2YgdGhlIEFtZXJpY2FuIENv
bGxlZ2Ugb2YgQWxsZXJneSwgQXN0aG1hLCAmYW1wOyBJbW11bm9sb2d5PC9hYmJyLTE+PC9hbHQt
cGVyaW9kaWNhbD48cGFnZXM+MjQwLTI0NC5lMTwvcGFnZXM+PHZvbHVtZT4xMTQ8L3ZvbHVtZT48
bnVtYmVyPjM8L251bWJlcj48ZWRpdGlvbj4yMDE1LzAxLzE4PC9lZGl0aW9uPjxrZXl3b3Jkcz48
a2V5d29yZD5BZG1pbmlzdHJhdGlvbiwgT3JhbDwva2V5d29yZD48a2V5d29yZD5BbGxlcmdlbnMv
aW1tdW5vbG9neTwva2V5d29yZD48a2V5d29yZD5BbmFwaHlsYXhpcy9pbW11bm9sb2d5PC9rZXl3
b3JkPjxrZXl3b3JkPkFuaW1hbHM8L2tleXdvcmQ+PGtleXdvcmQ+QXN0aG1hLyppbW11bm9sb2d5
PC9rZXl3b3JkPjxrZXl3b3JkPkNoaWxkPC9rZXl3b3JkPjxrZXl3b3JkPkRlc2Vuc2l0aXphdGlv
biwgSW1tdW5vbG9naWMvYWR2ZXJzZSBlZmZlY3RzLyptZXRob2RzPC9rZXl3b3JkPjxrZXl3b3Jk
PkVwaW5lcGhyaW5lL3RoZXJhcGV1dGljIHVzZTwva2V5d29yZD48a2V5d29yZD5GZW1hbGU8L2tl
eXdvcmQ+PGtleXdvcmQ+SHVtYW5zPC9rZXl3b3JkPjxrZXl3b3JkPkltbXVub2dsb2J1bGluIEUv
aW1tdW5vbG9neTwva2V5d29yZD48a2V5d29yZD5NYWxlPC9rZXl3b3JkPjxrZXl3b3JkPk1pbGsv
aW1tdW5vbG9neTwva2V5d29yZD48a2V5d29yZD5NaWxrIEh5cGVyc2Vuc2l0aXZpdHkvKmltbXVu
b2xvZ3kvKnRoZXJhcHk8L2tleXdvcmQ+PGtleXdvcmQ+TWlsayBQcm90ZWlucy9pbW11bm9sb2d5
PC9rZXl3b3JkPjxrZXl3b3JkPipTZXZlcml0eSBvZiBJbGxuZXNzIEluZGV4PC9rZXl3b3JkPjxr
ZXl3b3JkPlNraW4gVGVzdHM8L2tleXdvcmQ+PGtleXdvcmQ+U3Bpcm9tZXRyeTwva2V5d29yZD48
a2V5d29yZD5UcmVhdG1lbnQgT3V0Y29tZTwva2V5d29yZD48L2tleXdvcmRzPjxkYXRlcz48eWVh
cj4yMDE1PC95ZWFyPjxwdWItZGF0ZXM+PGRhdGU+TWFyPC9kYXRlPjwvcHViLWRhdGVzPjwvZGF0
ZXM+PGlzYm4+MTA4MS0xMjA2PC9pc2JuPjxhY2Nlc3Npb24tbnVtPjI1NTk1ODg4PC9hY2Nlc3Np
b24tbnVtPjx1cmxzPjxyZWxhdGVkLXVybHM+PHVybD5odHRwczovL3d3dy5uY2JpLm5sbS5uaWgu
Z292L3B1Ym1lZC8yNTU5NTg4ODwvdXJsPjwvcmVsYXRlZC11cmxzPjwvdXJscz48Y3VzdG9tMT5V
bmNvbnRyb2xsZWQsIE49IDE5NDwvY3VzdG9tMT48ZWxlY3Ryb25pYy1yZXNvdXJjZS1udW0+MTAu
MTAxNi9qLmFuYWkuMjAxNC4xMi4wMDY8L2VsZWN0cm9uaWMtcmVzb3VyY2UtbnVtPjxyZW1vdGUt
ZGF0YWJhc2UtcHJvdmlkZXI+TkxNPC9yZW1vdGUtZGF0YWJhc2UtcHJvdmlkZXI+PGxhbmd1YWdl
PmVuZzwvbGFuZ3VhZ2U+PC9yZWNvcmQ+PC9DaXRlPjwvRW5kTm90ZT4A
</w:fldData>
              </w:fldChar>
            </w:r>
            <w:r w:rsidR="005F2998">
              <w:rPr>
                <w:sz w:val="18"/>
                <w:szCs w:val="18"/>
              </w:rPr>
              <w:instrText xml:space="preserve"> ADDIN EN.CITE </w:instrText>
            </w:r>
            <w:r w:rsidR="005F2998">
              <w:rPr>
                <w:sz w:val="18"/>
                <w:szCs w:val="18"/>
              </w:rPr>
              <w:fldChar w:fldCharType="begin">
                <w:fldData xml:space="preserve">PEVuZE5vdGU+PENpdGU+PEF1dGhvcj5FbGl6dXI8L0F1dGhvcj48WWVhcj4yMDE1PC9ZZWFyPjxS
ZWNOdW0+ODU4PC9SZWNOdW0+PERpc3BsYXlUZXh0PjxzdHlsZSBmYWNlPSJzdXBlcnNjcmlwdCI+
NzM8L3N0eWxlPjwvRGlzcGxheVRleHQ+PHJlY29yZD48cmVjLW51bWJlcj44NTg8L3JlYy1udW1i
ZXI+PGZvcmVpZ24ta2V5cz48a2V5IGFwcD0iRU4iIGRiLWlkPSJ4OXd6ejVhdGJzZDIyb2Vmcnoy
NXd0YXkyeGY1ZnZlcDUwMHIiIHRpbWVzdGFtcD0iMTU1NTUxNTkyMiI+ODU4PC9rZXk+PC9mb3Jl
aWduLWtleXM+PHJlZi10eXBlIG5hbWU9IkpvdXJuYWwgQXJ0aWNsZSI+MTc8L3JlZi10eXBlPjxj
b250cmlidXRvcnM+PGF1dGhvcnM+PGF1dGhvcj5FbGl6dXIsIEEuPC9hdXRob3I+PGF1dGhvcj5H
b2xkYmVyZywgTS4gUi48L2F1dGhvcj48YXV0aG9yPkxldnksIE0uIEIuPC9hdXRob3I+PGF1dGhv
cj5OYWNoc2hvbiwgTC48L2F1dGhvcj48YXV0aG9yPkthdHosIFkuPC9hdXRob3I+PC9hdXRob3Jz
PjwvY29udHJpYnV0b3JzPjxhdXRoLWFkZHJlc3M+QWxsZXJneSBhbmQgSW1tdW5vbG9neSBJbnN0
aXR1dGUsIEFzc2FmIEhhcm9mZWggTWVkaWNhbCBDZW50ZXIsIFplcmlmaW4sIElzcmFlbDsgRGVw
YXJ0bWVudCBvZiBQZWRpYXRyaWNzLCBTYWNrbGVyIEZhY3VsdHkgb2YgTWVkaWNpbmUsIFRlbCBB
dml2IFVuaXZlcnNpdHksIFRlbCBBdml2LCBJc3JhZWwuIEVsZWN0cm9uaWMgYWRkcmVzczogZWxp
enVyYUBnbWFpbC5jb20uJiN4RDtBbGxlcmd5IGFuZCBJbW11bm9sb2d5IEluc3RpdHV0ZSwgQXNz
YWYgSGFyb2ZlaCBNZWRpY2FsIENlbnRlciwgWmVyaWZpbiwgSXNyYWVsLiYjeEQ7QWxsZXJneSBh
bmQgSW1tdW5vbG9neSBJbnN0aXR1dGUsIEFzc2FmIEhhcm9mZWggTWVkaWNhbCBDZW50ZXIsIFpl
cmlmaW4sIElzcmFlbDsgRGVwYXJ0bWVudCBvZiBQZWRpYXRyaWNzLCBTYWNrbGVyIEZhY3VsdHkg
b2YgTWVkaWNpbmUsIFRlbCBBdml2IFVuaXZlcnNpdHksIFRlbCBBdml2LCBJc3JhZWwuPC9hdXRo
LWFkZHJlc3M+PHRpdGxlcz48dGl0bGU+T3JhbCBpbW11bm90aGVyYXB5IGluIGNvdyZhcG9zO3Mg
bWlsayBhbGxlcmdpYyBwYXRpZW50czogY291cnNlIGFuZCBsb25nLXRlcm0gb3V0Y29tZSBhY2Nv
cmRpbmcgdG8gYXN0aG1hIHN0YXR1czwvdGl0bGU+PHNlY29uZGFyeS10aXRsZT5Bbm4gQWxsZXJn
eSBBc3RobWEgSW1tdW5vbDwvc2Vjb25kYXJ5LXRpdGxlPjxhbHQtdGl0bGU+QW5uYWxzIG9mIGFs
bGVyZ3ksIGFzdGhtYSAmYW1wOyBpbW11bm9sb2d5IDogb2ZmaWNpYWwgcHVibGljYXRpb24gb2Yg
dGhlIEFtZXJpY2FuIENvbGxlZ2Ugb2YgQWxsZXJneSwgQXN0aG1hLCAmYW1wOyBJbW11bm9sb2d5
PC9hbHQtdGl0bGU+PC90aXRsZXM+PHBlcmlvZGljYWw+PGZ1bGwtdGl0bGU+QW5uIEFsbGVyZ3kg
QXN0aG1hIEltbXVub2w8L2Z1bGwtdGl0bGU+PGFiYnItMT5Bbm5hbHMgb2YgYWxsZXJneSwgYXN0
aG1hICZhbXA7IGltbXVub2xvZ3kgOiBvZmZpY2lhbCBwdWJsaWNhdGlvbiBvZiB0aGUgQW1lcmlj
YW4gQ29sbGVnZSBvZiBBbGxlcmd5LCBBc3RobWEsICZhbXA7IEltbXVub2xvZ3k8L2FiYnItMT48
L3BlcmlvZGljYWw+PGFsdC1wZXJpb2RpY2FsPjxmdWxsLXRpdGxlPkFubiBBbGxlcmd5IEFzdGht
YSBJbW11bm9sPC9mdWxsLXRpdGxlPjxhYmJyLTE+QW5uYWxzIG9mIGFsbGVyZ3ksIGFzdGhtYSAm
YW1wOyBpbW11bm9sb2d5IDogb2ZmaWNpYWwgcHVibGljYXRpb24gb2YgdGhlIEFtZXJpY2FuIENv
bGxlZ2Ugb2YgQWxsZXJneSwgQXN0aG1hLCAmYW1wOyBJbW11bm9sb2d5PC9hYmJyLTE+PC9hbHQt
cGVyaW9kaWNhbD48cGFnZXM+MjQwLTI0NC5lMTwvcGFnZXM+PHZvbHVtZT4xMTQ8L3ZvbHVtZT48
bnVtYmVyPjM8L251bWJlcj48ZWRpdGlvbj4yMDE1LzAxLzE4PC9lZGl0aW9uPjxrZXl3b3Jkcz48
a2V5d29yZD5BZG1pbmlzdHJhdGlvbiwgT3JhbDwva2V5d29yZD48a2V5d29yZD5BbGxlcmdlbnMv
aW1tdW5vbG9neTwva2V5d29yZD48a2V5d29yZD5BbmFwaHlsYXhpcy9pbW11bm9sb2d5PC9rZXl3
b3JkPjxrZXl3b3JkPkFuaW1hbHM8L2tleXdvcmQ+PGtleXdvcmQ+QXN0aG1hLyppbW11bm9sb2d5
PC9rZXl3b3JkPjxrZXl3b3JkPkNoaWxkPC9rZXl3b3JkPjxrZXl3b3JkPkRlc2Vuc2l0aXphdGlv
biwgSW1tdW5vbG9naWMvYWR2ZXJzZSBlZmZlY3RzLyptZXRob2RzPC9rZXl3b3JkPjxrZXl3b3Jk
PkVwaW5lcGhyaW5lL3RoZXJhcGV1dGljIHVzZTwva2V5d29yZD48a2V5d29yZD5GZW1hbGU8L2tl
eXdvcmQ+PGtleXdvcmQ+SHVtYW5zPC9rZXl3b3JkPjxrZXl3b3JkPkltbXVub2dsb2J1bGluIEUv
aW1tdW5vbG9neTwva2V5d29yZD48a2V5d29yZD5NYWxlPC9rZXl3b3JkPjxrZXl3b3JkPk1pbGsv
aW1tdW5vbG9neTwva2V5d29yZD48a2V5d29yZD5NaWxrIEh5cGVyc2Vuc2l0aXZpdHkvKmltbXVu
b2xvZ3kvKnRoZXJhcHk8L2tleXdvcmQ+PGtleXdvcmQ+TWlsayBQcm90ZWlucy9pbW11bm9sb2d5
PC9rZXl3b3JkPjxrZXl3b3JkPipTZXZlcml0eSBvZiBJbGxuZXNzIEluZGV4PC9rZXl3b3JkPjxr
ZXl3b3JkPlNraW4gVGVzdHM8L2tleXdvcmQ+PGtleXdvcmQ+U3Bpcm9tZXRyeTwva2V5d29yZD48
a2V5d29yZD5UcmVhdG1lbnQgT3V0Y29tZTwva2V5d29yZD48L2tleXdvcmRzPjxkYXRlcz48eWVh
cj4yMDE1PC95ZWFyPjxwdWItZGF0ZXM+PGRhdGU+TWFyPC9kYXRlPjwvcHViLWRhdGVzPjwvZGF0
ZXM+PGlzYm4+MTA4MS0xMjA2PC9pc2JuPjxhY2Nlc3Npb24tbnVtPjI1NTk1ODg4PC9hY2Nlc3Np
b24tbnVtPjx1cmxzPjxyZWxhdGVkLXVybHM+PHVybD5odHRwczovL3d3dy5uY2JpLm5sbS5uaWgu
Z292L3B1Ym1lZC8yNTU5NTg4ODwvdXJsPjwvcmVsYXRlZC11cmxzPjwvdXJscz48Y3VzdG9tMT5V
bmNvbnRyb2xsZWQsIE49IDE5NDwvY3VzdG9tMT48ZWxlY3Ryb25pYy1yZXNvdXJjZS1udW0+MTAu
MTAxNi9qLmFuYWkuMjAxNC4xMi4wMDY8L2VsZWN0cm9uaWMtcmVzb3VyY2UtbnVtPjxyZW1vdGUt
ZGF0YWJhc2UtcHJvdmlkZXI+TkxNPC9yZW1vdGUtZGF0YWJhc2UtcHJvdmlkZXI+PGxhbmd1YWdl
PmVuZzwvbGFuZ3VhZ2U+PC9yZWNvcmQ+PC9DaXRlPjwvRW5kTm90ZT4A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BC3E28">
              <w:rPr>
                <w:sz w:val="18"/>
                <w:szCs w:val="18"/>
              </w:rPr>
            </w:r>
            <w:r w:rsidRPr="00BC3E28">
              <w:rPr>
                <w:sz w:val="18"/>
                <w:szCs w:val="18"/>
              </w:rPr>
              <w:fldChar w:fldCharType="separate"/>
            </w:r>
            <w:r w:rsidR="005F2998" w:rsidRPr="005F2998">
              <w:rPr>
                <w:noProof/>
                <w:sz w:val="18"/>
                <w:szCs w:val="18"/>
                <w:vertAlign w:val="superscript"/>
              </w:rPr>
              <w:t>73</w:t>
            </w:r>
            <w:r w:rsidRPr="00BC3E28">
              <w:rPr>
                <w:sz w:val="18"/>
                <w:szCs w:val="18"/>
              </w:rPr>
              <w:fldChar w:fldCharType="end"/>
            </w:r>
            <w:r w:rsidRPr="00BC3E28">
              <w:rPr>
                <w:sz w:val="18"/>
                <w:szCs w:val="18"/>
              </w:rPr>
              <w:t xml:space="preserve"> (</w:t>
            </w:r>
            <w:r w:rsidRPr="00BC3E28">
              <w:rPr>
                <w:b/>
                <w:sz w:val="18"/>
                <w:szCs w:val="18"/>
              </w:rPr>
              <w:t>milk</w:t>
            </w:r>
            <w:r w:rsidRPr="00BC3E28">
              <w:rPr>
                <w:sz w:val="18"/>
                <w:szCs w:val="18"/>
              </w:rPr>
              <w:t>, N=194)</w:t>
            </w:r>
          </w:p>
        </w:tc>
      </w:tr>
      <w:tr w:rsidR="00BC3E28" w:rsidRPr="00BC3E28" w14:paraId="7A8ADB43" w14:textId="77777777" w:rsidTr="00BC3E28">
        <w:tc>
          <w:tcPr>
            <w:tcW w:w="8930" w:type="dxa"/>
          </w:tcPr>
          <w:p w14:paraId="352E4684" w14:textId="77777777" w:rsidR="00BC3E28" w:rsidRPr="00BC3E28" w:rsidRDefault="00BC3E28" w:rsidP="00675E3D">
            <w:pPr>
              <w:contextualSpacing/>
              <w:rPr>
                <w:sz w:val="18"/>
                <w:szCs w:val="18"/>
              </w:rPr>
            </w:pPr>
            <w:r w:rsidRPr="00BC3E28">
              <w:rPr>
                <w:sz w:val="18"/>
                <w:szCs w:val="18"/>
              </w:rPr>
              <w:t xml:space="preserve">During the initial 10-day hospital-based “rush” phase, there was a </w:t>
            </w:r>
            <w:r w:rsidRPr="00BC3E28">
              <w:rPr>
                <w:b/>
                <w:sz w:val="18"/>
                <w:szCs w:val="18"/>
              </w:rPr>
              <w:t>significant association</w:t>
            </w:r>
            <w:r w:rsidRPr="00BC3E28">
              <w:rPr>
                <w:sz w:val="18"/>
                <w:szCs w:val="18"/>
              </w:rPr>
              <w:t xml:space="preserve"> between the incidence of moderate to severe reactions and history of asthma (P=0.01).</w:t>
            </w:r>
          </w:p>
          <w:p w14:paraId="4B53F56B" w14:textId="77777777" w:rsidR="00BC3E28" w:rsidRPr="00BC3E28" w:rsidRDefault="00BC3E28" w:rsidP="00675E3D">
            <w:pPr>
              <w:contextualSpacing/>
              <w:rPr>
                <w:sz w:val="18"/>
                <w:szCs w:val="18"/>
              </w:rPr>
            </w:pPr>
            <w:r w:rsidRPr="00BC3E28">
              <w:rPr>
                <w:sz w:val="18"/>
                <w:szCs w:val="18"/>
              </w:rPr>
              <w:t xml:space="preserve">During OIT dosing phase at home, there was </w:t>
            </w:r>
            <w:r w:rsidRPr="00BC3E28">
              <w:rPr>
                <w:b/>
                <w:sz w:val="18"/>
                <w:szCs w:val="18"/>
              </w:rPr>
              <w:t>no significant correlation</w:t>
            </w:r>
            <w:r w:rsidRPr="00BC3E28">
              <w:rPr>
                <w:sz w:val="18"/>
                <w:szCs w:val="18"/>
              </w:rPr>
              <w:t xml:space="preserve"> between the presence of asthma and/or viral wheezing and the total number of reactions or reactions requiring nebulised epinephrine. </w:t>
            </w:r>
          </w:p>
        </w:tc>
        <w:tc>
          <w:tcPr>
            <w:tcW w:w="3969" w:type="dxa"/>
          </w:tcPr>
          <w:p w14:paraId="6EFADDF0" w14:textId="77777777" w:rsidR="00BC3E28" w:rsidRPr="00BC3E28" w:rsidRDefault="00BC3E28" w:rsidP="00675E3D">
            <w:pPr>
              <w:contextualSpacing/>
              <w:rPr>
                <w:sz w:val="18"/>
                <w:szCs w:val="18"/>
              </w:rPr>
            </w:pPr>
            <w:r w:rsidRPr="00BC3E28">
              <w:rPr>
                <w:sz w:val="18"/>
                <w:szCs w:val="18"/>
              </w:rPr>
              <w:t>asthma: 66%, viral wheezing: 34%</w:t>
            </w:r>
          </w:p>
        </w:tc>
        <w:tc>
          <w:tcPr>
            <w:tcW w:w="2977" w:type="dxa"/>
          </w:tcPr>
          <w:p w14:paraId="292138C0" w14:textId="6AEBE5A6" w:rsidR="00BC3E28" w:rsidRPr="00BC3E28" w:rsidRDefault="00BC3E28" w:rsidP="005F2998">
            <w:pPr>
              <w:contextualSpacing/>
              <w:rPr>
                <w:sz w:val="18"/>
                <w:szCs w:val="18"/>
              </w:rPr>
            </w:pPr>
            <w:r w:rsidRPr="00BC3E28">
              <w:rPr>
                <w:sz w:val="18"/>
                <w:szCs w:val="18"/>
              </w:rPr>
              <w:t>Barbi, 2012b</w:t>
            </w:r>
            <w:r w:rsidRPr="00BC3E28">
              <w:rPr>
                <w:sz w:val="18"/>
                <w:szCs w:val="18"/>
              </w:rPr>
              <w:fldChar w:fldCharType="begin">
                <w:fldData xml:space="preserve">PEVuZE5vdGU+PENpdGU+PEF1dGhvcj5CYXJiaTwvQXV0aG9yPjxZZWFyPjIwMTI8L1llYXI+PFJl
Y051bT4xNDQ4PC9SZWNOdW0+PERpc3BsYXlUZXh0PjxzdHlsZSBmYWNlPSJzdXBlcnNjcmlwdCI+
ODY8L3N0eWxlPjwvRGlzcGxheVRleHQ+PHJlY29yZD48cmVjLW51bWJlcj4xNDQ4PC9yZWMtbnVt
YmVyPjxmb3JlaWduLWtleXM+PGtleSBhcHA9IkVOIiBkYi1pZD0ieDl3eno1YXRic2QyMm9lZnJ6
MjV3dGF5MnhmNWZ2ZXA1MDByIiB0aW1lc3RhbXA9IjE1NTU1MTU5MzciPjE0NDg8L2tleT48L2Zv
cmVpZ24ta2V5cz48cmVmLXR5cGUgbmFtZT0iSm91cm5hbCBBcnRpY2xlIj4xNzwvcmVmLXR5cGU+
PGNvbnRyaWJ1dG9ycz48YXV0aG9ycz48YXV0aG9yPkJhcmJpLCBFLjwvYXV0aG9yPjxhdXRob3I+
TG9uZ28sIEcuPC9hdXRob3I+PGF1dGhvcj5CZXJ0aSwgSS48L2F1dGhvcj48YXV0aG9yPk1hdGFy
YXp6bywgTC48L2F1dGhvcj48YXV0aG9yPlJ1YmVydCwgTC48L2F1dGhvcj48YXV0aG9yPlNhY2Nh
cmksIEEuPC9hdXRob3I+PGF1dGhvcj5MZW5pc2EsIEkuPC9hdXRob3I+PGF1dGhvcj5Sb25mYW5p
LCBMLjwvYXV0aG9yPjxhdXRob3I+UmFkaWxsbywgTy48L2F1dGhvcj48YXV0aG9yPlZlbnR1cmEs
IEEuPC9hdXRob3I+PC9hdXRob3JzPjwvY29udHJpYnV0b3JzPjxhdXRoLWFkZHJlc3M+RW1lcmdl
bmN5IERlcGFydG1lbnQsIEluc3RpdHV0ZSBmb3IgTWF0ZXJuYWwgYW5kIENoaWxkIEhlYWx0aCwg
SVJDQ1MgQnVybG8gR2Fyb2ZvbG8sIFVuaXZlcnNpdHkgb2YgVHJpZXN0ZSwgSXRhbHkuPC9hdXRo
LWFkZHJlc3M+PHRpdGxlcz48dGl0bGU+QWR2ZXJzZSBlZmZlY3RzIGR1cmluZyBzcGVjaWZpYyBv
cmFsIHRvbGVyYW5jZSBpbmR1Y3Rpb246IGluIGhvbWUgcGhhc2U8L3RpdGxlPjxzZWNvbmRhcnkt
dGl0bGU+QWxsZXJnb2wgSW1tdW5vcGF0aG9sIChNYWRyKTwvc2Vjb25kYXJ5LXRpdGxlPjxhbHQt
dGl0bGU+QWxsZXJnb2xvZ2lhIGV0IGltbXVub3BhdGhvbG9naWE8L2FsdC10aXRsZT48L3RpdGxl
cz48cGVyaW9kaWNhbD48ZnVsbC10aXRsZT5BbGxlcmdvbCBJbW11bm9wYXRob2wgKE1hZHIpPC9m
dWxsLXRpdGxlPjxhYmJyLTE+QWxsZXJnb2xvZ2lhIGV0IGltbXVub3BhdGhvbG9naWE8L2FiYnIt
MT48L3BlcmlvZGljYWw+PGFsdC1wZXJpb2RpY2FsPjxmdWxsLXRpdGxlPkFsbGVyZ29sIEltbXVu
b3BhdGhvbCAoTWFkcik8L2Z1bGwtdGl0bGU+PGFiYnItMT5BbGxlcmdvbG9naWEgZXQgaW1tdW5v
cGF0aG9sb2dpYTwvYWJici0xPjwvYWx0LXBlcmlvZGljYWw+PHBhZ2VzPjQxLTUwPC9wYWdlcz48
dm9sdW1lPjQwPC92b2x1bWU+PG51bWJlcj4xPC9udW1iZXI+PGVkaXRpb24+MjAxMS8wOC8wMjwv
ZWRpdGlvbj48a2V5d29yZHM+PGtleXdvcmQ+QWRvbGVzY2VudDwva2V5d29yZD48a2V5d29yZD5B
ZHVsdDwva2V5d29yZD48a2V5d29yZD5BZ2UgRmFjdG9yczwva2V5d29yZD48a2V5d29yZD5BbGxl
cmdlbnMvYWRtaW5pc3RyYXRpb24gJmFtcDsgZG9zYWdlL2ltbXVub2xvZ3k8L2tleXdvcmQ+PGtl
eXdvcmQ+Q2hpbGQ8L2tleXdvcmQ+PGtleXdvcmQ+Q2hpbGQsIFByZXNjaG9vbDwva2V5d29yZD48
a2V5d29yZD5EZXNlbnNpdGl6YXRpb24sIEltbXVub2xvZ2ljLyphZHZlcnNlIGVmZmVjdHM8L2tl
eXdvcmQ+PGtleXdvcmQ+RXBpbmVwaHJpbmUvYWRtaW5pc3RyYXRpb24gJmFtcDsgZG9zYWdlPC9r
ZXl3b3JkPjxrZXl3b3JkPkZlbWFsZTwva2V5d29yZD48a2V5d29yZD5Gb29kIEh5cGVyc2Vuc2l0
aXZpdHkvKnRoZXJhcHk8L2tleXdvcmQ+PGtleXdvcmQ+SHVtYW5zPC9rZXl3b3JkPjxrZXl3b3Jk
PipJbW11bmUgVG9sZXJhbmNlPC9rZXl3b3JkPjxrZXl3b3JkPkltbXVub2dsb2J1bGluIEUvYmxv
b2Q8L2tleXdvcmQ+PGtleXdvcmQ+TWFsZTwva2V5d29yZD48a2V5d29yZD5NaWxrIEh5cGVyc2Vu
c2l0aXZpdHkvdGhlcmFweTwva2V5d29yZD48a2V5d29yZD5OZWJ1bGl6ZXJzIGFuZCBWYXBvcml6
ZXJzPC9rZXl3b3JkPjwva2V5d29yZHM+PGRhdGVzPjx5ZWFyPjIwMTI8L3llYXI+PHB1Yi1kYXRl
cz48ZGF0ZT5KYW4tRmViPC9kYXRlPjwvcHViLWRhdGVzPjwvZGF0ZXM+PGlzYm4+MDMwMS0wNTQ2
PC9pc2JuPjxhY2Nlc3Npb24tbnVtPjIxODAyODI0PC9hY2Nlc3Npb24tbnVtPjx1cmxzPjxyZWxh
dGVkLXVybHM+PHVybD5odHRwczovL3d3dy5uY2JpLm5sbS5uaWguZ292L3B1Ym1lZC8yMTgwMjgy
NDwvdXJsPjwvcmVsYXRlZC11cmxzPjwvdXJscz48Y3VzdG9tMT5VbmNvbnRyb2xsZWQgbWlsaywg
Tj0xMzI8L2N1c3RvbTE+PGVsZWN0cm9uaWMtcmVzb3VyY2UtbnVtPjEwLjEwMTYvai5hbGxlci4y
MDExLjA1LjAwNDwvZWxlY3Ryb25pYy1yZXNvdXJjZS1udW0+PHJlbW90ZS1kYXRhYmFzZS1wcm92
aWRlcj5OTE08L3JlbW90ZS1kYXRhYmFzZS1wcm92aWRlcj48bGFuZ3VhZ2U+ZW5nPC9sYW5ndWFn
ZT48L3JlY29yZD48L0NpdGU+PC9FbmROb3RlPgB=
</w:fldData>
              </w:fldChar>
            </w:r>
            <w:r w:rsidR="005F2998">
              <w:rPr>
                <w:sz w:val="18"/>
                <w:szCs w:val="18"/>
              </w:rPr>
              <w:instrText xml:space="preserve"> ADDIN EN.CITE </w:instrText>
            </w:r>
            <w:r w:rsidR="005F2998">
              <w:rPr>
                <w:sz w:val="18"/>
                <w:szCs w:val="18"/>
              </w:rPr>
              <w:fldChar w:fldCharType="begin">
                <w:fldData xml:space="preserve">PEVuZE5vdGU+PENpdGU+PEF1dGhvcj5CYXJiaTwvQXV0aG9yPjxZZWFyPjIwMTI8L1llYXI+PFJl
Y051bT4xNDQ4PC9SZWNOdW0+PERpc3BsYXlUZXh0PjxzdHlsZSBmYWNlPSJzdXBlcnNjcmlwdCI+
ODY8L3N0eWxlPjwvRGlzcGxheVRleHQ+PHJlY29yZD48cmVjLW51bWJlcj4xNDQ4PC9yZWMtbnVt
YmVyPjxmb3JlaWduLWtleXM+PGtleSBhcHA9IkVOIiBkYi1pZD0ieDl3eno1YXRic2QyMm9lZnJ6
MjV3dGF5MnhmNWZ2ZXA1MDByIiB0aW1lc3RhbXA9IjE1NTU1MTU5MzciPjE0NDg8L2tleT48L2Zv
cmVpZ24ta2V5cz48cmVmLXR5cGUgbmFtZT0iSm91cm5hbCBBcnRpY2xlIj4xNzwvcmVmLXR5cGU+
PGNvbnRyaWJ1dG9ycz48YXV0aG9ycz48YXV0aG9yPkJhcmJpLCBFLjwvYXV0aG9yPjxhdXRob3I+
TG9uZ28sIEcuPC9hdXRob3I+PGF1dGhvcj5CZXJ0aSwgSS48L2F1dGhvcj48YXV0aG9yPk1hdGFy
YXp6bywgTC48L2F1dGhvcj48YXV0aG9yPlJ1YmVydCwgTC48L2F1dGhvcj48YXV0aG9yPlNhY2Nh
cmksIEEuPC9hdXRob3I+PGF1dGhvcj5MZW5pc2EsIEkuPC9hdXRob3I+PGF1dGhvcj5Sb25mYW5p
LCBMLjwvYXV0aG9yPjxhdXRob3I+UmFkaWxsbywgTy48L2F1dGhvcj48YXV0aG9yPlZlbnR1cmEs
IEEuPC9hdXRob3I+PC9hdXRob3JzPjwvY29udHJpYnV0b3JzPjxhdXRoLWFkZHJlc3M+RW1lcmdl
bmN5IERlcGFydG1lbnQsIEluc3RpdHV0ZSBmb3IgTWF0ZXJuYWwgYW5kIENoaWxkIEhlYWx0aCwg
SVJDQ1MgQnVybG8gR2Fyb2ZvbG8sIFVuaXZlcnNpdHkgb2YgVHJpZXN0ZSwgSXRhbHkuPC9hdXRo
LWFkZHJlc3M+PHRpdGxlcz48dGl0bGU+QWR2ZXJzZSBlZmZlY3RzIGR1cmluZyBzcGVjaWZpYyBv
cmFsIHRvbGVyYW5jZSBpbmR1Y3Rpb246IGluIGhvbWUgcGhhc2U8L3RpdGxlPjxzZWNvbmRhcnkt
dGl0bGU+QWxsZXJnb2wgSW1tdW5vcGF0aG9sIChNYWRyKTwvc2Vjb25kYXJ5LXRpdGxlPjxhbHQt
dGl0bGU+QWxsZXJnb2xvZ2lhIGV0IGltbXVub3BhdGhvbG9naWE8L2FsdC10aXRsZT48L3RpdGxl
cz48cGVyaW9kaWNhbD48ZnVsbC10aXRsZT5BbGxlcmdvbCBJbW11bm9wYXRob2wgKE1hZHIpPC9m
dWxsLXRpdGxlPjxhYmJyLTE+QWxsZXJnb2xvZ2lhIGV0IGltbXVub3BhdGhvbG9naWE8L2FiYnIt
MT48L3BlcmlvZGljYWw+PGFsdC1wZXJpb2RpY2FsPjxmdWxsLXRpdGxlPkFsbGVyZ29sIEltbXVu
b3BhdGhvbCAoTWFkcik8L2Z1bGwtdGl0bGU+PGFiYnItMT5BbGxlcmdvbG9naWEgZXQgaW1tdW5v
cGF0aG9sb2dpYTwvYWJici0xPjwvYWx0LXBlcmlvZGljYWw+PHBhZ2VzPjQxLTUwPC9wYWdlcz48
dm9sdW1lPjQwPC92b2x1bWU+PG51bWJlcj4xPC9udW1iZXI+PGVkaXRpb24+MjAxMS8wOC8wMjwv
ZWRpdGlvbj48a2V5d29yZHM+PGtleXdvcmQ+QWRvbGVzY2VudDwva2V5d29yZD48a2V5d29yZD5B
ZHVsdDwva2V5d29yZD48a2V5d29yZD5BZ2UgRmFjdG9yczwva2V5d29yZD48a2V5d29yZD5BbGxl
cmdlbnMvYWRtaW5pc3RyYXRpb24gJmFtcDsgZG9zYWdlL2ltbXVub2xvZ3k8L2tleXdvcmQ+PGtl
eXdvcmQ+Q2hpbGQ8L2tleXdvcmQ+PGtleXdvcmQ+Q2hpbGQsIFByZXNjaG9vbDwva2V5d29yZD48
a2V5d29yZD5EZXNlbnNpdGl6YXRpb24sIEltbXVub2xvZ2ljLyphZHZlcnNlIGVmZmVjdHM8L2tl
eXdvcmQ+PGtleXdvcmQ+RXBpbmVwaHJpbmUvYWRtaW5pc3RyYXRpb24gJmFtcDsgZG9zYWdlPC9r
ZXl3b3JkPjxrZXl3b3JkPkZlbWFsZTwva2V5d29yZD48a2V5d29yZD5Gb29kIEh5cGVyc2Vuc2l0
aXZpdHkvKnRoZXJhcHk8L2tleXdvcmQ+PGtleXdvcmQ+SHVtYW5zPC9rZXl3b3JkPjxrZXl3b3Jk
PipJbW11bmUgVG9sZXJhbmNlPC9rZXl3b3JkPjxrZXl3b3JkPkltbXVub2dsb2J1bGluIEUvYmxv
b2Q8L2tleXdvcmQ+PGtleXdvcmQ+TWFsZTwva2V5d29yZD48a2V5d29yZD5NaWxrIEh5cGVyc2Vu
c2l0aXZpdHkvdGhlcmFweTwva2V5d29yZD48a2V5d29yZD5OZWJ1bGl6ZXJzIGFuZCBWYXBvcml6
ZXJzPC9rZXl3b3JkPjwva2V5d29yZHM+PGRhdGVzPjx5ZWFyPjIwMTI8L3llYXI+PHB1Yi1kYXRl
cz48ZGF0ZT5KYW4tRmViPC9kYXRlPjwvcHViLWRhdGVzPjwvZGF0ZXM+PGlzYm4+MDMwMS0wNTQ2
PC9pc2JuPjxhY2Nlc3Npb24tbnVtPjIxODAyODI0PC9hY2Nlc3Npb24tbnVtPjx1cmxzPjxyZWxh
dGVkLXVybHM+PHVybD5odHRwczovL3d3dy5uY2JpLm5sbS5uaWguZ292L3B1Ym1lZC8yMTgwMjgy
NDwvdXJsPjwvcmVsYXRlZC11cmxzPjwvdXJscz48Y3VzdG9tMT5VbmNvbnRyb2xsZWQgbWlsaywg
Tj0xMzI8L2N1c3RvbTE+PGVsZWN0cm9uaWMtcmVzb3VyY2UtbnVtPjEwLjEwMTYvai5hbGxlci4y
MDExLjA1LjAwNDwvZWxlY3Ryb25pYy1yZXNvdXJjZS1udW0+PHJlbW90ZS1kYXRhYmFzZS1wcm92
aWRlcj5OTE08L3JlbW90ZS1kYXRhYmFzZS1wcm92aWRlcj48bGFuZ3VhZ2U+ZW5nPC9sYW5ndWFn
ZT48L3JlY29yZD48L0NpdGU+PC9FbmROb3RlPgB=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BC3E28">
              <w:rPr>
                <w:sz w:val="18"/>
                <w:szCs w:val="18"/>
              </w:rPr>
            </w:r>
            <w:r w:rsidRPr="00BC3E28">
              <w:rPr>
                <w:sz w:val="18"/>
                <w:szCs w:val="18"/>
              </w:rPr>
              <w:fldChar w:fldCharType="separate"/>
            </w:r>
            <w:r w:rsidR="005F2998" w:rsidRPr="005F2998">
              <w:rPr>
                <w:noProof/>
                <w:sz w:val="18"/>
                <w:szCs w:val="18"/>
                <w:vertAlign w:val="superscript"/>
              </w:rPr>
              <w:t>86</w:t>
            </w:r>
            <w:r w:rsidRPr="00BC3E28">
              <w:rPr>
                <w:sz w:val="18"/>
                <w:szCs w:val="18"/>
              </w:rPr>
              <w:fldChar w:fldCharType="end"/>
            </w:r>
            <w:r w:rsidRPr="00BC3E28">
              <w:rPr>
                <w:sz w:val="18"/>
                <w:szCs w:val="18"/>
              </w:rPr>
              <w:t xml:space="preserve"> and Barbi, 2012a</w:t>
            </w:r>
            <w:r w:rsidRPr="00BC3E28">
              <w:rPr>
                <w:sz w:val="18"/>
                <w:szCs w:val="18"/>
              </w:rPr>
              <w:fldChar w:fldCharType="begin">
                <w:fldData xml:space="preserve">PEVuZE5vdGU+PENpdGU+PEF1dGhvcj5CYXJiaTwvQXV0aG9yPjxZZWFyPjIwMTI8L1llYXI+PFJl
Y051bT4xMzQ1ODwvUmVjTnVtPjxEaXNwbGF5VGV4dD48c3R5bGUgZmFjZT0ic3VwZXJzY3JpcHQi
Pjg3PC9zdHlsZT48L0Rpc3BsYXlUZXh0PjxyZWNvcmQ+PHJlYy1udW1iZXI+MTM0NTg8L3JlYy1u
dW1iZXI+PGZvcmVpZ24ta2V5cz48a2V5IGFwcD0iRU4iIGRiLWlkPSJ4OXd6ejVhdGJzZDIyb2Vm
cnoyNXd0YXkyeGY1ZnZlcDUwMHIiIHRpbWVzdGFtcD0iMTU1ODQ1MzgyNCI+MTM0NTg8L2tleT48
L2ZvcmVpZ24ta2V5cz48cmVmLXR5cGUgbmFtZT0iSm91cm5hbCBBcnRpY2xlIj4xNzwvcmVmLXR5
cGU+PGNvbnRyaWJ1dG9ycz48YXV0aG9ycz48YXV0aG9yPkJhcmJpLCBFLjwvYXV0aG9yPjxhdXRo
b3I+TG9uZ28sIEcuPC9hdXRob3I+PGF1dGhvcj5CZXJ0aSwgSS48L2F1dGhvcj48YXV0aG9yPk5l
cmksIEUuPC9hdXRob3I+PGF1dGhvcj5TYWNjYXJpLCBBLjwvYXV0aG9yPjxhdXRob3I+UnViZXJ0
LCBMLjwvYXV0aG9yPjxhdXRob3I+TWF0YXJhenpvLCBMLjwvYXV0aG9yPjxhdXRob3I+TW9udGlj
bywgTS48L2F1dGhvcj48YXV0aG9yPlZlbnR1cmEsIEEuPC9hdXRob3I+PC9hdXRob3JzPjwvY29u
dHJpYnV0b3JzPjxhdXRoLWFkZHJlc3M+UGVkaWF0cmljIEVtZXJnZW5jeSBEZXBhcnRtZW50LCBJ
bnN0aXR1dGUgZm9yIE1hdGVybmFsIGFuZCBDaGlsZCBIZWFsdGgsIElSQ0NTIEJ1cmxvIEdhcm9m
b2xvLCBVbml2ZXJzaXR5IG9mIFRyaWVzdGUsIEl0YWx5LjwvYXV0aC1hZGRyZXNzPjx0aXRsZXM+
PHRpdGxlPkFkdmVyc2UgZWZmZWN0cyBkdXJpbmcgc3BlY2lmaWMgb3JhbCB0b2xlcmFuY2UgaW5k
dWN0aW9uOiBpbi1ob3NwaXRhbCAmcXVvdDtydXNoJnF1b3Q7IHBoYXNlPC90aXRsZT48c2Vjb25k
YXJ5LXRpdGxlPkV1ciBBbm4gQWxsZXJneSBDbGluIEltbXVub2w8L3NlY29uZGFyeS10aXRsZT48
YWx0LXRpdGxlPkV1cm9wZWFuIGFubmFscyBvZiBhbGxlcmd5IGFuZCBjbGluaWNhbCBpbW11bm9s
b2d5PC9hbHQtdGl0bGU+PC90aXRsZXM+PHBlcmlvZGljYWw+PGZ1bGwtdGl0bGU+RXVyIEFubiBB
bGxlcmd5IENsaW4gSW1tdW5vbDwvZnVsbC10aXRsZT48YWJici0xPkV1cm9wZWFuIGFubmFscyBv
ZiBhbGxlcmd5IGFuZCBjbGluaWNhbCBpbW11bm9sb2d5PC9hYmJyLTE+PC9wZXJpb2RpY2FsPjxh
bHQtcGVyaW9kaWNhbD48ZnVsbC10aXRsZT5FdXIgQW5uIEFsbGVyZ3kgQ2xpbiBJbW11bm9sPC9m
dWxsLXRpdGxlPjxhYmJyLTE+RXVyb3BlYW4gYW5uYWxzIG9mIGFsbGVyZ3kgYW5kIGNsaW5pY2Fs
IGltbXVub2xvZ3k8L2FiYnItMT48L2FsdC1wZXJpb2RpY2FsPjxwYWdlcz4xOC0yNTwvcGFnZXM+
PHZvbHVtZT40NDwvdm9sdW1lPjxudW1iZXI+MTwvbnVtYmVyPjxlZGl0aW9uPjIwMTIvMDQvMjQ8
L2VkaXRpb24+PGtleXdvcmRzPjxrZXl3b3JkPkFkbWluaXN0cmF0aW9uLCBJbmhhbGF0aW9uPC9r
ZXl3b3JkPjxrZXl3b3JkPkFuYXBoeWxheGlzL2RydWcgdGhlcmFweS9ldGlvbG9neTwva2V5d29y
ZD48a2V5d29yZD5BbmltYWxzPC9rZXl3b3JkPjxrZXl3b3JkPkJyb25jaG9kaWxhdG9yIEFnZW50
cy9hZG1pbmlzdHJhdGlvbiAmYW1wOyBkb3NhZ2U8L2tleXdvcmQ+PGtleXdvcmQ+Q2hpbGQ8L2tl
eXdvcmQ+PGtleXdvcmQ+RGVzZW5zaXRpemF0aW9uLCBJbW11bm9sb2dpYy8qYWR2ZXJzZSBlZmZl
Y3RzLyptZXRob2RzPC9rZXl3b3JkPjxrZXl3b3JkPkVwaW5lcGhyaW5lL2FkbWluaXN0cmF0aW9u
ICZhbXA7IGRvc2FnZTwva2V5d29yZD48a2V5d29yZD5IdW1hbnM8L2tleXdvcmQ+PGtleXdvcmQ+
TWlsay9hZHZlcnNlIGVmZmVjdHM8L2tleXdvcmQ+PGtleXdvcmQ+TWlsayBIeXBlcnNlbnNpdGl2
aXR5Lyp0aGVyYXB5PC9rZXl3b3JkPjxrZXl3b3JkPlJldHJvc3BlY3RpdmUgU3R1ZGllczwva2V5
d29yZD48L2tleXdvcmRzPjxkYXRlcz48eWVhcj4yMDEyPC95ZWFyPjxwdWItZGF0ZXM+PGRhdGU+
RmViPC9kYXRlPjwvcHViLWRhdGVzPjwvZGF0ZXM+PGlzYm4+MTc2NC0xNDg5IChQcmludCkmI3hE
OzE3NjQtMTQ4OTwvaXNibj48YWNjZXNzaW9uLW51bT4yMjUxOTEyODwvYWNjZXNzaW9uLW51bT48
dXJscz48L3VybHM+PGN1c3RvbTE+VW5jb250cm9sbGVkICBtaWxrIE49MTkyPC9jdXN0b20xPjxy
ZW1vdGUtZGF0YWJhc2UtcHJvdmlkZXI+TkxNPC9yZW1vdGUtZGF0YWJhc2UtcHJvdmlkZXI+PGxh
bmd1YWdlPmVuZzwvbGFuZ3VhZ2U+PC9yZWNvcmQ+PC9DaXRlPjwvRW5kTm90ZT5=
</w:fldData>
              </w:fldChar>
            </w:r>
            <w:r w:rsidR="005F2998">
              <w:rPr>
                <w:sz w:val="18"/>
                <w:szCs w:val="18"/>
              </w:rPr>
              <w:instrText xml:space="preserve"> ADDIN EN.CITE </w:instrText>
            </w:r>
            <w:r w:rsidR="005F2998">
              <w:rPr>
                <w:sz w:val="18"/>
                <w:szCs w:val="18"/>
              </w:rPr>
              <w:fldChar w:fldCharType="begin">
                <w:fldData xml:space="preserve">PEVuZE5vdGU+PENpdGU+PEF1dGhvcj5CYXJiaTwvQXV0aG9yPjxZZWFyPjIwMTI8L1llYXI+PFJl
Y051bT4xMzQ1ODwvUmVjTnVtPjxEaXNwbGF5VGV4dD48c3R5bGUgZmFjZT0ic3VwZXJzY3JpcHQi
Pjg3PC9zdHlsZT48L0Rpc3BsYXlUZXh0PjxyZWNvcmQ+PHJlYy1udW1iZXI+MTM0NTg8L3JlYy1u
dW1iZXI+PGZvcmVpZ24ta2V5cz48a2V5IGFwcD0iRU4iIGRiLWlkPSJ4OXd6ejVhdGJzZDIyb2Vm
cnoyNXd0YXkyeGY1ZnZlcDUwMHIiIHRpbWVzdGFtcD0iMTU1ODQ1MzgyNCI+MTM0NTg8L2tleT48
L2ZvcmVpZ24ta2V5cz48cmVmLXR5cGUgbmFtZT0iSm91cm5hbCBBcnRpY2xlIj4xNzwvcmVmLXR5
cGU+PGNvbnRyaWJ1dG9ycz48YXV0aG9ycz48YXV0aG9yPkJhcmJpLCBFLjwvYXV0aG9yPjxhdXRo
b3I+TG9uZ28sIEcuPC9hdXRob3I+PGF1dGhvcj5CZXJ0aSwgSS48L2F1dGhvcj48YXV0aG9yPk5l
cmksIEUuPC9hdXRob3I+PGF1dGhvcj5TYWNjYXJpLCBBLjwvYXV0aG9yPjxhdXRob3I+UnViZXJ0
LCBMLjwvYXV0aG9yPjxhdXRob3I+TWF0YXJhenpvLCBMLjwvYXV0aG9yPjxhdXRob3I+TW9udGlj
bywgTS48L2F1dGhvcj48YXV0aG9yPlZlbnR1cmEsIEEuPC9hdXRob3I+PC9hdXRob3JzPjwvY29u
dHJpYnV0b3JzPjxhdXRoLWFkZHJlc3M+UGVkaWF0cmljIEVtZXJnZW5jeSBEZXBhcnRtZW50LCBJ
bnN0aXR1dGUgZm9yIE1hdGVybmFsIGFuZCBDaGlsZCBIZWFsdGgsIElSQ0NTIEJ1cmxvIEdhcm9m
b2xvLCBVbml2ZXJzaXR5IG9mIFRyaWVzdGUsIEl0YWx5LjwvYXV0aC1hZGRyZXNzPjx0aXRsZXM+
PHRpdGxlPkFkdmVyc2UgZWZmZWN0cyBkdXJpbmcgc3BlY2lmaWMgb3JhbCB0b2xlcmFuY2UgaW5k
dWN0aW9uOiBpbi1ob3NwaXRhbCAmcXVvdDtydXNoJnF1b3Q7IHBoYXNlPC90aXRsZT48c2Vjb25k
YXJ5LXRpdGxlPkV1ciBBbm4gQWxsZXJneSBDbGluIEltbXVub2w8L3NlY29uZGFyeS10aXRsZT48
YWx0LXRpdGxlPkV1cm9wZWFuIGFubmFscyBvZiBhbGxlcmd5IGFuZCBjbGluaWNhbCBpbW11bm9s
b2d5PC9hbHQtdGl0bGU+PC90aXRsZXM+PHBlcmlvZGljYWw+PGZ1bGwtdGl0bGU+RXVyIEFubiBB
bGxlcmd5IENsaW4gSW1tdW5vbDwvZnVsbC10aXRsZT48YWJici0xPkV1cm9wZWFuIGFubmFscyBv
ZiBhbGxlcmd5IGFuZCBjbGluaWNhbCBpbW11bm9sb2d5PC9hYmJyLTE+PC9wZXJpb2RpY2FsPjxh
bHQtcGVyaW9kaWNhbD48ZnVsbC10aXRsZT5FdXIgQW5uIEFsbGVyZ3kgQ2xpbiBJbW11bm9sPC9m
dWxsLXRpdGxlPjxhYmJyLTE+RXVyb3BlYW4gYW5uYWxzIG9mIGFsbGVyZ3kgYW5kIGNsaW5pY2Fs
IGltbXVub2xvZ3k8L2FiYnItMT48L2FsdC1wZXJpb2RpY2FsPjxwYWdlcz4xOC0yNTwvcGFnZXM+
PHZvbHVtZT40NDwvdm9sdW1lPjxudW1iZXI+MTwvbnVtYmVyPjxlZGl0aW9uPjIwMTIvMDQvMjQ8
L2VkaXRpb24+PGtleXdvcmRzPjxrZXl3b3JkPkFkbWluaXN0cmF0aW9uLCBJbmhhbGF0aW9uPC9r
ZXl3b3JkPjxrZXl3b3JkPkFuYXBoeWxheGlzL2RydWcgdGhlcmFweS9ldGlvbG9neTwva2V5d29y
ZD48a2V5d29yZD5BbmltYWxzPC9rZXl3b3JkPjxrZXl3b3JkPkJyb25jaG9kaWxhdG9yIEFnZW50
cy9hZG1pbmlzdHJhdGlvbiAmYW1wOyBkb3NhZ2U8L2tleXdvcmQ+PGtleXdvcmQ+Q2hpbGQ8L2tl
eXdvcmQ+PGtleXdvcmQ+RGVzZW5zaXRpemF0aW9uLCBJbW11bm9sb2dpYy8qYWR2ZXJzZSBlZmZl
Y3RzLyptZXRob2RzPC9rZXl3b3JkPjxrZXl3b3JkPkVwaW5lcGhyaW5lL2FkbWluaXN0cmF0aW9u
ICZhbXA7IGRvc2FnZTwva2V5d29yZD48a2V5d29yZD5IdW1hbnM8L2tleXdvcmQ+PGtleXdvcmQ+
TWlsay9hZHZlcnNlIGVmZmVjdHM8L2tleXdvcmQ+PGtleXdvcmQ+TWlsayBIeXBlcnNlbnNpdGl2
aXR5Lyp0aGVyYXB5PC9rZXl3b3JkPjxrZXl3b3JkPlJldHJvc3BlY3RpdmUgU3R1ZGllczwva2V5
d29yZD48L2tleXdvcmRzPjxkYXRlcz48eWVhcj4yMDEyPC95ZWFyPjxwdWItZGF0ZXM+PGRhdGU+
RmViPC9kYXRlPjwvcHViLWRhdGVzPjwvZGF0ZXM+PGlzYm4+MTc2NC0xNDg5IChQcmludCkmI3hE
OzE3NjQtMTQ4OTwvaXNibj48YWNjZXNzaW9uLW51bT4yMjUxOTEyODwvYWNjZXNzaW9uLW51bT48
dXJscz48L3VybHM+PGN1c3RvbTE+VW5jb250cm9sbGVkICBtaWxrIE49MTkyPC9jdXN0b20xPjxy
ZW1vdGUtZGF0YWJhc2UtcHJvdmlkZXI+TkxNPC9yZW1vdGUtZGF0YWJhc2UtcHJvdmlkZXI+PGxh
bmd1YWdlPmVuZzwvbGFuZ3VhZ2U+PC9yZWNvcmQ+PC9DaXRlPjwvRW5kTm90ZT5=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BC3E28">
              <w:rPr>
                <w:sz w:val="18"/>
                <w:szCs w:val="18"/>
              </w:rPr>
            </w:r>
            <w:r w:rsidRPr="00BC3E28">
              <w:rPr>
                <w:sz w:val="18"/>
                <w:szCs w:val="18"/>
              </w:rPr>
              <w:fldChar w:fldCharType="separate"/>
            </w:r>
            <w:r w:rsidR="005F2998" w:rsidRPr="005F2998">
              <w:rPr>
                <w:noProof/>
                <w:sz w:val="18"/>
                <w:szCs w:val="18"/>
                <w:vertAlign w:val="superscript"/>
              </w:rPr>
              <w:t>87</w:t>
            </w:r>
            <w:r w:rsidRPr="00BC3E28">
              <w:rPr>
                <w:sz w:val="18"/>
                <w:szCs w:val="18"/>
              </w:rPr>
              <w:fldChar w:fldCharType="end"/>
            </w:r>
            <w:r w:rsidRPr="00BC3E28">
              <w:rPr>
                <w:sz w:val="18"/>
                <w:szCs w:val="18"/>
              </w:rPr>
              <w:t xml:space="preserve"> (</w:t>
            </w:r>
            <w:r w:rsidRPr="00BC3E28">
              <w:rPr>
                <w:b/>
                <w:sz w:val="18"/>
                <w:szCs w:val="18"/>
              </w:rPr>
              <w:t>milk,</w:t>
            </w:r>
            <w:r w:rsidRPr="00BC3E28">
              <w:rPr>
                <w:sz w:val="18"/>
                <w:szCs w:val="18"/>
              </w:rPr>
              <w:t xml:space="preserve"> N=132)</w:t>
            </w:r>
          </w:p>
        </w:tc>
      </w:tr>
      <w:tr w:rsidR="00BC3E28" w:rsidRPr="00BC3E28" w14:paraId="324830A5" w14:textId="77777777" w:rsidTr="00BC3E28">
        <w:tc>
          <w:tcPr>
            <w:tcW w:w="8930" w:type="dxa"/>
          </w:tcPr>
          <w:p w14:paraId="3C0A9E6A" w14:textId="77777777" w:rsidR="00BC3E28" w:rsidRPr="00BC3E28" w:rsidRDefault="00BC3E28" w:rsidP="00675E3D">
            <w:pPr>
              <w:contextualSpacing/>
              <w:rPr>
                <w:sz w:val="18"/>
                <w:szCs w:val="18"/>
              </w:rPr>
            </w:pPr>
            <w:r w:rsidRPr="00BC3E28">
              <w:rPr>
                <w:sz w:val="18"/>
                <w:szCs w:val="18"/>
              </w:rPr>
              <w:t xml:space="preserve">History of intermittent asthma </w:t>
            </w:r>
            <w:r w:rsidRPr="00BC3E28">
              <w:rPr>
                <w:b/>
                <w:sz w:val="18"/>
                <w:szCs w:val="18"/>
              </w:rPr>
              <w:t>increased the risk</w:t>
            </w:r>
            <w:r w:rsidRPr="00BC3E28">
              <w:rPr>
                <w:sz w:val="18"/>
                <w:szCs w:val="18"/>
              </w:rPr>
              <w:t xml:space="preserve"> of </w:t>
            </w:r>
            <w:r w:rsidRPr="00BC3E28">
              <w:rPr>
                <w:b/>
                <w:sz w:val="18"/>
                <w:szCs w:val="18"/>
              </w:rPr>
              <w:t>ETRs</w:t>
            </w:r>
            <w:r w:rsidRPr="00BC3E28">
              <w:rPr>
                <w:sz w:val="18"/>
                <w:szCs w:val="18"/>
              </w:rPr>
              <w:t xml:space="preserve"> (P = .035) and </w:t>
            </w:r>
            <w:r w:rsidRPr="00BC3E28">
              <w:rPr>
                <w:b/>
                <w:sz w:val="18"/>
                <w:szCs w:val="18"/>
              </w:rPr>
              <w:t>ELORs</w:t>
            </w:r>
            <w:r w:rsidRPr="00BC3E28">
              <w:rPr>
                <w:sz w:val="18"/>
                <w:szCs w:val="18"/>
              </w:rPr>
              <w:t xml:space="preserve"> (P = .014) during dose escalation.</w:t>
            </w:r>
          </w:p>
        </w:tc>
        <w:tc>
          <w:tcPr>
            <w:tcW w:w="3969" w:type="dxa"/>
          </w:tcPr>
          <w:p w14:paraId="7E6C12C2" w14:textId="77777777" w:rsidR="00BC3E28" w:rsidRPr="00BC3E28" w:rsidRDefault="00BC3E28" w:rsidP="00675E3D">
            <w:pPr>
              <w:contextualSpacing/>
              <w:rPr>
                <w:sz w:val="18"/>
                <w:szCs w:val="18"/>
              </w:rPr>
            </w:pPr>
            <w:r w:rsidRPr="00BC3E28">
              <w:rPr>
                <w:sz w:val="18"/>
                <w:szCs w:val="18"/>
              </w:rPr>
              <w:t>asthma: persistent: 43%, intermittent: 21%</w:t>
            </w:r>
          </w:p>
        </w:tc>
        <w:tc>
          <w:tcPr>
            <w:tcW w:w="2977" w:type="dxa"/>
          </w:tcPr>
          <w:p w14:paraId="13189CE8" w14:textId="1CB2E8C6" w:rsidR="00BC3E28" w:rsidRPr="00BC3E28" w:rsidRDefault="00BC3E28" w:rsidP="005F2998">
            <w:pPr>
              <w:contextualSpacing/>
              <w:rPr>
                <w:sz w:val="18"/>
                <w:szCs w:val="18"/>
              </w:rPr>
            </w:pPr>
            <w:r w:rsidRPr="00BC3E28">
              <w:rPr>
                <w:sz w:val="18"/>
                <w:szCs w:val="18"/>
              </w:rPr>
              <w:t>Wasserman, 2018</w:t>
            </w:r>
            <w:r w:rsidRPr="00BC3E28">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 </w:instrText>
            </w:r>
            <w:r w:rsidR="005F2998">
              <w:rPr>
                <w:sz w:val="18"/>
                <w:szCs w:val="18"/>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BC3E28">
              <w:rPr>
                <w:sz w:val="18"/>
                <w:szCs w:val="18"/>
              </w:rPr>
            </w:r>
            <w:r w:rsidRPr="00BC3E28">
              <w:rPr>
                <w:sz w:val="18"/>
                <w:szCs w:val="18"/>
              </w:rPr>
              <w:fldChar w:fldCharType="separate"/>
            </w:r>
            <w:r w:rsidR="005F2998" w:rsidRPr="005F2998">
              <w:rPr>
                <w:noProof/>
                <w:sz w:val="18"/>
                <w:szCs w:val="18"/>
                <w:vertAlign w:val="superscript"/>
              </w:rPr>
              <w:t>8</w:t>
            </w:r>
            <w:r w:rsidRPr="00BC3E28">
              <w:rPr>
                <w:sz w:val="18"/>
                <w:szCs w:val="18"/>
              </w:rPr>
              <w:fldChar w:fldCharType="end"/>
            </w:r>
            <w:r w:rsidRPr="00BC3E28">
              <w:rPr>
                <w:sz w:val="18"/>
                <w:szCs w:val="18"/>
              </w:rPr>
              <w:t xml:space="preserve"> (</w:t>
            </w:r>
            <w:r w:rsidRPr="00BC3E28">
              <w:rPr>
                <w:b/>
                <w:sz w:val="18"/>
                <w:szCs w:val="18"/>
              </w:rPr>
              <w:t>peanut</w:t>
            </w:r>
            <w:r w:rsidRPr="00BC3E28">
              <w:rPr>
                <w:sz w:val="18"/>
                <w:szCs w:val="18"/>
              </w:rPr>
              <w:t>, N=270)</w:t>
            </w:r>
          </w:p>
        </w:tc>
      </w:tr>
      <w:tr w:rsidR="00BC3E28" w:rsidRPr="00BC3E28" w14:paraId="30ED418D" w14:textId="77777777" w:rsidTr="00BC3E28">
        <w:tc>
          <w:tcPr>
            <w:tcW w:w="8930" w:type="dxa"/>
          </w:tcPr>
          <w:p w14:paraId="167F04E8" w14:textId="77777777" w:rsidR="00BC3E28" w:rsidRPr="00BC3E28" w:rsidRDefault="00BC3E28" w:rsidP="00675E3D">
            <w:pPr>
              <w:contextualSpacing/>
              <w:rPr>
                <w:sz w:val="18"/>
                <w:szCs w:val="18"/>
              </w:rPr>
            </w:pPr>
            <w:r w:rsidRPr="00BC3E28">
              <w:rPr>
                <w:sz w:val="18"/>
                <w:szCs w:val="18"/>
              </w:rPr>
              <w:t>While asthma was not significant in predicting rates of AEs overall, the presence of asthma significantly increased AE rates by 2.3 times during maintenance (P=0.03)</w:t>
            </w:r>
          </w:p>
        </w:tc>
        <w:tc>
          <w:tcPr>
            <w:tcW w:w="3969" w:type="dxa"/>
          </w:tcPr>
          <w:p w14:paraId="21EBFF64" w14:textId="77777777" w:rsidR="00BC3E28" w:rsidRPr="00BC3E28" w:rsidRDefault="00BC3E28" w:rsidP="00675E3D">
            <w:pPr>
              <w:contextualSpacing/>
              <w:rPr>
                <w:sz w:val="18"/>
                <w:szCs w:val="18"/>
              </w:rPr>
            </w:pPr>
            <w:r w:rsidRPr="00BC3E28">
              <w:rPr>
                <w:sz w:val="18"/>
                <w:szCs w:val="18"/>
              </w:rPr>
              <w:t>asthma: 44%</w:t>
            </w:r>
          </w:p>
        </w:tc>
        <w:tc>
          <w:tcPr>
            <w:tcW w:w="2977" w:type="dxa"/>
          </w:tcPr>
          <w:p w14:paraId="75B16143" w14:textId="0B1A7EDC" w:rsidR="00BC3E28" w:rsidRPr="00BC3E28" w:rsidRDefault="00BC3E28" w:rsidP="005F2998">
            <w:pPr>
              <w:contextualSpacing/>
              <w:rPr>
                <w:sz w:val="18"/>
                <w:szCs w:val="18"/>
              </w:rPr>
            </w:pPr>
            <w:r w:rsidRPr="00BC3E28">
              <w:rPr>
                <w:rFonts w:cs="AdvTimes"/>
                <w:sz w:val="18"/>
                <w:szCs w:val="18"/>
              </w:rPr>
              <w:t>Virkud, 2017</w:t>
            </w:r>
            <w:r w:rsidRPr="00BC3E28">
              <w:rPr>
                <w:rFonts w:cs="AdvTimes"/>
                <w:sz w:val="18"/>
                <w:szCs w:val="18"/>
              </w:rPr>
              <w:fldChar w:fldCharType="begin">
                <w:fldData xml:space="preserve">PEVuZE5vdGU+PENpdGU+PEF1dGhvcj5WaXJrdWQ8L0F1dGhvcj48WWVhcj4yMDE3PC9ZZWFyPjxS
ZWNOdW0+NTUxPC9SZWNOdW0+PERpc3BsYXlUZXh0PjxzdHlsZSBmYWNlPSJzdXBlcnNjcmlwdCI+
ODU8L3N0eWxlPjwvRGlzcGxheVRleHQ+PHJlY29yZD48cmVjLW51bWJlcj41NTE8L3JlYy1udW1i
ZXI+PGZvcmVpZ24ta2V5cz48a2V5IGFwcD0iRU4iIGRiLWlkPSJ4OXd6ejVhdGJzZDIyb2Vmcnoy
NXd0YXkyeGY1ZnZlcDUwMHIiIHRpbWVzdGFtcD0iMTU1NTUxNTkxNCI+NTUxPC9rZXk+PC9mb3Jl
aWduLWtleXM+PHJlZi10eXBlIG5hbWU9IkpvdXJuYWwgQXJ0aWNsZSI+MTc8L3JlZi10eXBlPjxj
b250cmlidXRvcnM+PGF1dGhvcnM+PGF1dGhvcj5WaXJrdWQsIFkuIFYuPC9hdXRob3I+PGF1dGhv
cj5CdXJrcywgQS4gVy48L2F1dGhvcj48YXV0aG9yPlN0ZWVsZSwgUC4gSC48L2F1dGhvcj48YXV0
aG9yPkVkd2FyZHMsIEwuIEouPC9hdXRob3I+PGF1dGhvcj5CZXJnbHVuZCwgSi4gUC48L2F1dGhv
cj48YXV0aG9yPkpvbmVzLCBTLiBNLjwvYXV0aG9yPjxhdXRob3I+U2N1cmxvY2ssIEEuIE0uPC9h
dXRob3I+PGF1dGhvcj5QZXJyeSwgVC4gVC48L2F1dGhvcj48YXV0aG9yPlBlc2VrLCBSLiBELjwv
YXV0aG9yPjxhdXRob3I+Vmlja2VyeSwgQi4gUC48L2F1dGhvcj48L2F1dGhvcnM+PC9jb250cmli
dXRvcnM+PGF1dGgtYWRkcmVzcz5EZXBhcnRtZW50IG9mIFBlZGlhdHJpY3MsIE1hc3NhY2h1c2V0
dHMgR2VuZXJhbCBIb3NwaXRhbCwgQm9zdG9uLCBNYXNzLiYjeEQ7RGVwYXJ0bWVudCBvZiBQZWRp
YXRyaWNzLCBVbml2ZXJzaXR5IG9mIE5vcnRoIENhcm9saW5hLCBDaGFwZWwgSGlsbCwgTkMuJiN4
RDtEZXBhcnRtZW50IG9mIEJpb3N0YXRpc3RpY3MsIFVuaXZlcnNpdHkgb2YgTm9ydGggQ2Fyb2xp
bmEsIENoYXBlbCBIaWxsLCBOQy4mI3hEO0R1a2UgVHJhbnNsYXRpb25hbCBNZWRpY2luZSBJbnN0
aXR1dGUsIER1a2UgVW5pdmVyc2l0eSwgRHVyaGFtLCBOQy4mI3hEO0RlcGFydG1lbnQgb2YgUGVk
aWF0cmljcywgVW5pdmVyc2l0eSBvZiBBcmthbnNhcyBmb3IgTWVkaWNhbCBTY2llbmNlcywgTGl0
dGxlIFJvY2ssIEFyay4mI3hEO0RlcGFydG1lbnQgb2YgUGVkaWF0cmljcywgVW5pdmVyc2l0eSBv
ZiBOb3J0aCBDYXJvbGluYSwgQ2hhcGVsIEhpbGwsIE5DLiBFbGVjdHJvbmljIGFkZHJlc3M6IGJ2
aWNrZXJ5QGVtYWlsLnVuYy5lZHUuPC9hdXRoLWFkZHJlc3M+PHRpdGxlcz48dGl0bGU+Tm92ZWwg
YmFzZWxpbmUgcHJlZGljdG9ycyBvZiBhZHZlcnNlIGV2ZW50cyBkdXJpbmcgb3JhbCBpbW11bm90
aGVyYXB5IGluIGNoaWxkcmVuIHdpdGggcGVhbnV0IGFsbGVyZ3k8L3RpdGxlPjxzZWNvbmRhcnkt
dGl0bGU+SiBBbGxlcmd5IENsaW4gSW1tdW5vbDwvc2Vjb25kYXJ5LXRpdGxlPjxhbHQtdGl0bGU+
VGhlIEpvdXJuYWwgb2YgYWxsZXJneSBhbmQgY2xpbmljYWwgaW1tdW5vbG9neTwvYWx0LXRpdGxl
PjwvdGl0bGVzPjxwZXJpb2RpY2FsPjxmdWxsLXRpdGxlPkogQWxsZXJneSBDbGluIEltbXVub2w8
L2Z1bGwtdGl0bGU+PGFiYnItMT5UaGUgSm91cm5hbCBvZiBhbGxlcmd5IGFuZCBjbGluaWNhbCBp
bW11bm9sb2d5PC9hYmJyLTE+PC9wZXJpb2RpY2FsPjxhbHQtcGVyaW9kaWNhbD48ZnVsbC10aXRs
ZT5KIEFsbGVyZ3kgQ2xpbiBJbW11bm9sPC9mdWxsLXRpdGxlPjxhYmJyLTE+VGhlIEpvdXJuYWwg
b2YgYWxsZXJneSBhbmQgY2xpbmljYWwgaW1tdW5vbG9neTwvYWJici0xPjwvYWx0LXBlcmlvZGlj
YWw+PHBhZ2VzPjg4Mi04ODguZTU8L3BhZ2VzPjx2b2x1bWU+MTM5PC92b2x1bWU+PG51bWJlcj4z
PC9udW1iZXI+PGVkaXRpb24+MjAxNi8wOS8xMDwvZWRpdGlvbj48a2V5d29yZHM+PGtleXdvcmQ+
QWRvbGVzY2VudDwva2V5d29yZD48a2V5d29yZD5DaGlsZDwva2V5d29yZD48a2V5d29yZD5DaGls
ZCwgUHJlc2Nob29sPC9rZXl3b3JkPjxrZXl3b3JkPkRlc2Vuc2l0aXphdGlvbiwgSW1tdW5vbG9n
aWMvKmFkdmVyc2UgZWZmZWN0czwva2V5d29yZD48a2V5d29yZD5FcGluZXBocmluZS90aGVyYXBl
dXRpYyB1c2U8L2tleXdvcmQ+PGtleXdvcmQ+RmVtYWxlPC9rZXl3b3JkPjxrZXl3b3JkPkhpc3Rh
bWluZSBBbnRhZ29uaXN0cy90aGVyYXBldXRpYyB1c2U8L2tleXdvcmQ+PGtleXdvcmQ+SHVtYW5z
PC9rZXl3b3JkPjxrZXl3b3JkPkluZmFudDwva2V5d29yZD48a2V5d29yZD5JbmZhbnQsIE5ld2Jv
cm48L2tleXdvcmQ+PGtleXdvcmQ+TWFsZTwva2V5d29yZD48a2V5d29yZD5QZWFudXQgSHlwZXJz
ZW5zaXRpdml0eS8qdGhlcmFweTwva2V5d29yZD48a2V5d29yZD5SYW5kb21pemVkIENvbnRyb2xs
ZWQgVHJpYWxzIGFzIFRvcGljPC9rZXl3b3JkPjxrZXl3b3JkPlJoaW5pdGlzLCBBbGxlcmdpYy90
aGVyYXB5PC9rZXl3b3JkPjxrZXl3b3JkPlBlYW51dCBhbGxlcmd5PC9rZXl3b3JkPjxrZXl3b3Jk
PmFkdmVyc2UgZXZlbnRzPC9rZXl3b3JkPjxrZXl3b3JkPm9yYWwgaW1tdW5vdGhlcmFweTwva2V5
d29yZD48a2V5d29yZD5zYWZldHk8L2tleXdvcmQ+PC9rZXl3b3Jkcz48ZGF0ZXM+PHllYXI+MjAx
NzwveWVhcj48cHViLWRhdGVzPjxkYXRlPk1hcjwvZGF0ZT48L3B1Yi1kYXRlcz48L2RhdGVzPjxp
c2JuPjAwOTEtNjc0OTwvaXNibj48YWNjZXNzaW9uLW51bT4yNzYwOTY1MzwvYWNjZXNzaW9uLW51
bT48dXJscz48cmVsYXRlZC11cmxzPjx1cmw+aHR0cHM6Ly93d3cubmNiaS5ubG0ubmloLmdvdi9w
dWJtZWQvMjc2MDk2NTM8L3VybD48dXJsPmh0dHBzOi8vd3d3Lm5jYmkubmxtLm5paC5nb3YvcG1j
L2FydGljbGVzL1BNQzUzMzc0NDQvcGRmL25paG1zODI4ODc5LnBkZjwvdXJsPjwvcmVsYXRlZC11
cmxzPjwvdXJscz48Y3VzdG9tMT5QcmVkaWN0b3JzIG9mIEFFIC0gbWV0YS1hbmFseXNpczwvY3Vz
dG9tMT48Y3VzdG9tMj5QTUM1MzM3NDQ0PC9jdXN0b20yPjxjdXN0b202Pk5JSE1TODI4ODc5PC9j
dXN0b202PjxlbGVjdHJvbmljLXJlc291cmNlLW51bT4xMC4xMDE2L2ouamFjaS4yMDE2LjA3LjAz
MDwvZWxlY3Ryb25pYy1yZXNvdXJjZS1udW0+PHJlbW90ZS1kYXRhYmFzZS1wcm92aWRlcj5OTE08
L3JlbW90ZS1kYXRhYmFzZS1wcm92aWRlcj48bGFuZ3VhZ2U+ZW5nPC9sYW5ndWFnZT48L3JlY29y
ZD48L0NpdGU+PC9FbmROb3RlPn==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PEVuZE5vdGU+PENpdGU+PEF1dGhvcj5WaXJrdWQ8L0F1dGhvcj48WWVhcj4yMDE3PC9ZZWFyPjxS
ZWNOdW0+NTUxPC9SZWNOdW0+PERpc3BsYXlUZXh0PjxzdHlsZSBmYWNlPSJzdXBlcnNjcmlwdCI+
ODU8L3N0eWxlPjwvRGlzcGxheVRleHQ+PHJlY29yZD48cmVjLW51bWJlcj41NTE8L3JlYy1udW1i
ZXI+PGZvcmVpZ24ta2V5cz48a2V5IGFwcD0iRU4iIGRiLWlkPSJ4OXd6ejVhdGJzZDIyb2Vmcnoy
NXd0YXkyeGY1ZnZlcDUwMHIiIHRpbWVzdGFtcD0iMTU1NTUxNTkxNCI+NTUxPC9rZXk+PC9mb3Jl
aWduLWtleXM+PHJlZi10eXBlIG5hbWU9IkpvdXJuYWwgQXJ0aWNsZSI+MTc8L3JlZi10eXBlPjxj
b250cmlidXRvcnM+PGF1dGhvcnM+PGF1dGhvcj5WaXJrdWQsIFkuIFYuPC9hdXRob3I+PGF1dGhv
cj5CdXJrcywgQS4gVy48L2F1dGhvcj48YXV0aG9yPlN0ZWVsZSwgUC4gSC48L2F1dGhvcj48YXV0
aG9yPkVkd2FyZHMsIEwuIEouPC9hdXRob3I+PGF1dGhvcj5CZXJnbHVuZCwgSi4gUC48L2F1dGhv
cj48YXV0aG9yPkpvbmVzLCBTLiBNLjwvYXV0aG9yPjxhdXRob3I+U2N1cmxvY2ssIEEuIE0uPC9h
dXRob3I+PGF1dGhvcj5QZXJyeSwgVC4gVC48L2F1dGhvcj48YXV0aG9yPlBlc2VrLCBSLiBELjwv
YXV0aG9yPjxhdXRob3I+Vmlja2VyeSwgQi4gUC48L2F1dGhvcj48L2F1dGhvcnM+PC9jb250cmli
dXRvcnM+PGF1dGgtYWRkcmVzcz5EZXBhcnRtZW50IG9mIFBlZGlhdHJpY3MsIE1hc3NhY2h1c2V0
dHMgR2VuZXJhbCBIb3NwaXRhbCwgQm9zdG9uLCBNYXNzLiYjeEQ7RGVwYXJ0bWVudCBvZiBQZWRp
YXRyaWNzLCBVbml2ZXJzaXR5IG9mIE5vcnRoIENhcm9saW5hLCBDaGFwZWwgSGlsbCwgTkMuJiN4
RDtEZXBhcnRtZW50IG9mIEJpb3N0YXRpc3RpY3MsIFVuaXZlcnNpdHkgb2YgTm9ydGggQ2Fyb2xp
bmEsIENoYXBlbCBIaWxsLCBOQy4mI3hEO0R1a2UgVHJhbnNsYXRpb25hbCBNZWRpY2luZSBJbnN0
aXR1dGUsIER1a2UgVW5pdmVyc2l0eSwgRHVyaGFtLCBOQy4mI3hEO0RlcGFydG1lbnQgb2YgUGVk
aWF0cmljcywgVW5pdmVyc2l0eSBvZiBBcmthbnNhcyBmb3IgTWVkaWNhbCBTY2llbmNlcywgTGl0
dGxlIFJvY2ssIEFyay4mI3hEO0RlcGFydG1lbnQgb2YgUGVkaWF0cmljcywgVW5pdmVyc2l0eSBv
ZiBOb3J0aCBDYXJvbGluYSwgQ2hhcGVsIEhpbGwsIE5DLiBFbGVjdHJvbmljIGFkZHJlc3M6IGJ2
aWNrZXJ5QGVtYWlsLnVuYy5lZHUuPC9hdXRoLWFkZHJlc3M+PHRpdGxlcz48dGl0bGU+Tm92ZWwg
YmFzZWxpbmUgcHJlZGljdG9ycyBvZiBhZHZlcnNlIGV2ZW50cyBkdXJpbmcgb3JhbCBpbW11bm90
aGVyYXB5IGluIGNoaWxkcmVuIHdpdGggcGVhbnV0IGFsbGVyZ3k8L3RpdGxlPjxzZWNvbmRhcnkt
dGl0bGU+SiBBbGxlcmd5IENsaW4gSW1tdW5vbDwvc2Vjb25kYXJ5LXRpdGxlPjxhbHQtdGl0bGU+
VGhlIEpvdXJuYWwgb2YgYWxsZXJneSBhbmQgY2xpbmljYWwgaW1tdW5vbG9neTwvYWx0LXRpdGxl
PjwvdGl0bGVzPjxwZXJpb2RpY2FsPjxmdWxsLXRpdGxlPkogQWxsZXJneSBDbGluIEltbXVub2w8
L2Z1bGwtdGl0bGU+PGFiYnItMT5UaGUgSm91cm5hbCBvZiBhbGxlcmd5IGFuZCBjbGluaWNhbCBp
bW11bm9sb2d5PC9hYmJyLTE+PC9wZXJpb2RpY2FsPjxhbHQtcGVyaW9kaWNhbD48ZnVsbC10aXRs
ZT5KIEFsbGVyZ3kgQ2xpbiBJbW11bm9sPC9mdWxsLXRpdGxlPjxhYmJyLTE+VGhlIEpvdXJuYWwg
b2YgYWxsZXJneSBhbmQgY2xpbmljYWwgaW1tdW5vbG9neTwvYWJici0xPjwvYWx0LXBlcmlvZGlj
YWw+PHBhZ2VzPjg4Mi04ODguZTU8L3BhZ2VzPjx2b2x1bWU+MTM5PC92b2x1bWU+PG51bWJlcj4z
PC9udW1iZXI+PGVkaXRpb24+MjAxNi8wOS8xMDwvZWRpdGlvbj48a2V5d29yZHM+PGtleXdvcmQ+
QWRvbGVzY2VudDwva2V5d29yZD48a2V5d29yZD5DaGlsZDwva2V5d29yZD48a2V5d29yZD5DaGls
ZCwgUHJlc2Nob29sPC9rZXl3b3JkPjxrZXl3b3JkPkRlc2Vuc2l0aXphdGlvbiwgSW1tdW5vbG9n
aWMvKmFkdmVyc2UgZWZmZWN0czwva2V5d29yZD48a2V5d29yZD5FcGluZXBocmluZS90aGVyYXBl
dXRpYyB1c2U8L2tleXdvcmQ+PGtleXdvcmQ+RmVtYWxlPC9rZXl3b3JkPjxrZXl3b3JkPkhpc3Rh
bWluZSBBbnRhZ29uaXN0cy90aGVyYXBldXRpYyB1c2U8L2tleXdvcmQ+PGtleXdvcmQ+SHVtYW5z
PC9rZXl3b3JkPjxrZXl3b3JkPkluZmFudDwva2V5d29yZD48a2V5d29yZD5JbmZhbnQsIE5ld2Jv
cm48L2tleXdvcmQ+PGtleXdvcmQ+TWFsZTwva2V5d29yZD48a2V5d29yZD5QZWFudXQgSHlwZXJz
ZW5zaXRpdml0eS8qdGhlcmFweTwva2V5d29yZD48a2V5d29yZD5SYW5kb21pemVkIENvbnRyb2xs
ZWQgVHJpYWxzIGFzIFRvcGljPC9rZXl3b3JkPjxrZXl3b3JkPlJoaW5pdGlzLCBBbGxlcmdpYy90
aGVyYXB5PC9rZXl3b3JkPjxrZXl3b3JkPlBlYW51dCBhbGxlcmd5PC9rZXl3b3JkPjxrZXl3b3Jk
PmFkdmVyc2UgZXZlbnRzPC9rZXl3b3JkPjxrZXl3b3JkPm9yYWwgaW1tdW5vdGhlcmFweTwva2V5
d29yZD48a2V5d29yZD5zYWZldHk8L2tleXdvcmQ+PC9rZXl3b3Jkcz48ZGF0ZXM+PHllYXI+MjAx
NzwveWVhcj48cHViLWRhdGVzPjxkYXRlPk1hcjwvZGF0ZT48L3B1Yi1kYXRlcz48L2RhdGVzPjxp
c2JuPjAwOTEtNjc0OTwvaXNibj48YWNjZXNzaW9uLW51bT4yNzYwOTY1MzwvYWNjZXNzaW9uLW51
bT48dXJscz48cmVsYXRlZC11cmxzPjx1cmw+aHR0cHM6Ly93d3cubmNiaS5ubG0ubmloLmdvdi9w
dWJtZWQvMjc2MDk2NTM8L3VybD48dXJsPmh0dHBzOi8vd3d3Lm5jYmkubmxtLm5paC5nb3YvcG1j
L2FydGljbGVzL1BNQzUzMzc0NDQvcGRmL25paG1zODI4ODc5LnBkZjwvdXJsPjwvcmVsYXRlZC11
cmxzPjwvdXJscz48Y3VzdG9tMT5QcmVkaWN0b3JzIG9mIEFFIC0gbWV0YS1hbmFseXNpczwvY3Vz
dG9tMT48Y3VzdG9tMj5QTUM1MzM3NDQ0PC9jdXN0b20yPjxjdXN0b202Pk5JSE1TODI4ODc5PC9j
dXN0b202PjxlbGVjdHJvbmljLXJlc291cmNlLW51bT4xMC4xMDE2L2ouamFjaS4yMDE2LjA3LjAz
MDwvZWxlY3Ryb25pYy1yZXNvdXJjZS1udW0+PHJlbW90ZS1kYXRhYmFzZS1wcm92aWRlcj5OTE08
L3JlbW90ZS1kYXRhYmFzZS1wcm92aWRlcj48bGFuZ3VhZ2U+ZW5nPC9sYW5ndWFnZT48L3JlY29y
ZD48L0NpdGU+PC9FbmROb3RlPn==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BC3E28">
              <w:rPr>
                <w:rFonts w:cs="AdvTimes"/>
                <w:sz w:val="18"/>
                <w:szCs w:val="18"/>
              </w:rPr>
            </w:r>
            <w:r w:rsidRPr="00BC3E28">
              <w:rPr>
                <w:rFonts w:cs="AdvTimes"/>
                <w:sz w:val="18"/>
                <w:szCs w:val="18"/>
              </w:rPr>
              <w:fldChar w:fldCharType="separate"/>
            </w:r>
            <w:r w:rsidR="005F2998" w:rsidRPr="005F2998">
              <w:rPr>
                <w:rFonts w:cs="AdvTimes"/>
                <w:noProof/>
                <w:sz w:val="18"/>
                <w:szCs w:val="18"/>
                <w:vertAlign w:val="superscript"/>
              </w:rPr>
              <w:t>85</w:t>
            </w:r>
            <w:r w:rsidRPr="00BC3E28">
              <w:rPr>
                <w:rFonts w:cs="AdvTimes"/>
                <w:sz w:val="18"/>
                <w:szCs w:val="18"/>
              </w:rPr>
              <w:fldChar w:fldCharType="end"/>
            </w:r>
            <w:r w:rsidRPr="00BC3E28">
              <w:rPr>
                <w:rFonts w:cs="AdvTimes"/>
                <w:sz w:val="18"/>
                <w:szCs w:val="18"/>
              </w:rPr>
              <w:t xml:space="preserve"> (retrospective pooled analysis of 3 RCTs, </w:t>
            </w:r>
            <w:r w:rsidRPr="00BC3E28">
              <w:rPr>
                <w:rFonts w:cs="AdvTimes"/>
                <w:b/>
                <w:sz w:val="18"/>
                <w:szCs w:val="18"/>
              </w:rPr>
              <w:t>peanut</w:t>
            </w:r>
            <w:r w:rsidRPr="00BC3E28">
              <w:rPr>
                <w:rFonts w:cs="AdvTimes"/>
                <w:sz w:val="18"/>
                <w:szCs w:val="18"/>
              </w:rPr>
              <w:t>, N=104)</w:t>
            </w:r>
          </w:p>
        </w:tc>
      </w:tr>
      <w:tr w:rsidR="00BC3E28" w:rsidRPr="00BC3E28" w14:paraId="3BB7338B" w14:textId="77777777" w:rsidTr="00BC3E28">
        <w:tc>
          <w:tcPr>
            <w:tcW w:w="8930" w:type="dxa"/>
          </w:tcPr>
          <w:p w14:paraId="18F87B97" w14:textId="77777777" w:rsidR="00BC3E28" w:rsidRPr="00BC3E28" w:rsidRDefault="00BC3E28" w:rsidP="00675E3D">
            <w:pPr>
              <w:contextualSpacing/>
              <w:rPr>
                <w:sz w:val="18"/>
                <w:szCs w:val="18"/>
              </w:rPr>
            </w:pPr>
            <w:r w:rsidRPr="00BC3E28">
              <w:rPr>
                <w:sz w:val="18"/>
                <w:szCs w:val="18"/>
              </w:rPr>
              <w:t xml:space="preserve">3 cases (2.3% of 130) of </w:t>
            </w:r>
            <w:r w:rsidRPr="00BC3E28">
              <w:rPr>
                <w:b/>
                <w:sz w:val="18"/>
                <w:szCs w:val="18"/>
              </w:rPr>
              <w:t>life-threatening anaphylaxis</w:t>
            </w:r>
            <w:r w:rsidRPr="00BC3E28">
              <w:rPr>
                <w:sz w:val="18"/>
                <w:szCs w:val="18"/>
              </w:rPr>
              <w:t xml:space="preserve"> all in </w:t>
            </w:r>
            <w:r w:rsidRPr="00BC3E28">
              <w:rPr>
                <w:b/>
                <w:sz w:val="18"/>
                <w:szCs w:val="18"/>
              </w:rPr>
              <w:t>teenage</w:t>
            </w:r>
            <w:r w:rsidRPr="00BC3E28">
              <w:rPr>
                <w:sz w:val="18"/>
                <w:szCs w:val="18"/>
              </w:rPr>
              <w:t xml:space="preserve"> boys with persistent asthma under suboptimal control, </w:t>
            </w:r>
            <w:r w:rsidRPr="00BC3E28">
              <w:rPr>
                <w:b/>
                <w:sz w:val="18"/>
                <w:szCs w:val="18"/>
              </w:rPr>
              <w:t>high milk- or egg-specific IgE levels</w:t>
            </w:r>
            <w:r w:rsidRPr="00BC3E28">
              <w:rPr>
                <w:sz w:val="18"/>
                <w:szCs w:val="18"/>
              </w:rPr>
              <w:t xml:space="preserve">, and </w:t>
            </w:r>
            <w:r w:rsidRPr="00BC3E28">
              <w:rPr>
                <w:b/>
                <w:sz w:val="18"/>
                <w:szCs w:val="18"/>
              </w:rPr>
              <w:t>risk-taking behaviors</w:t>
            </w:r>
            <w:r w:rsidRPr="00BC3E28">
              <w:rPr>
                <w:sz w:val="18"/>
                <w:szCs w:val="18"/>
              </w:rPr>
              <w:t>, including poor</w:t>
            </w:r>
          </w:p>
          <w:p w14:paraId="0FAA20A2" w14:textId="77777777" w:rsidR="00BC3E28" w:rsidRPr="00BC3E28" w:rsidRDefault="00BC3E28" w:rsidP="00675E3D">
            <w:pPr>
              <w:contextualSpacing/>
              <w:rPr>
                <w:sz w:val="18"/>
                <w:szCs w:val="18"/>
              </w:rPr>
            </w:pPr>
            <w:r w:rsidRPr="00BC3E28">
              <w:rPr>
                <w:sz w:val="18"/>
                <w:szCs w:val="18"/>
              </w:rPr>
              <w:t>compliance to OIT and/or to asthma management plans</w:t>
            </w:r>
          </w:p>
        </w:tc>
        <w:tc>
          <w:tcPr>
            <w:tcW w:w="3969" w:type="dxa"/>
          </w:tcPr>
          <w:p w14:paraId="0CB292FD" w14:textId="77777777" w:rsidR="00BC3E28" w:rsidRPr="00BC3E28" w:rsidRDefault="00BC3E28" w:rsidP="00675E3D">
            <w:pPr>
              <w:contextualSpacing/>
              <w:rPr>
                <w:sz w:val="18"/>
                <w:szCs w:val="18"/>
              </w:rPr>
            </w:pPr>
            <w:r w:rsidRPr="00BC3E28">
              <w:rPr>
                <w:sz w:val="18"/>
                <w:szCs w:val="18"/>
              </w:rPr>
              <w:t>35% of patients (45/130) were on steps 3 to 4 of asthma treatment and 10% were adolescents (13-18 years old)</w:t>
            </w:r>
          </w:p>
        </w:tc>
        <w:tc>
          <w:tcPr>
            <w:tcW w:w="2977" w:type="dxa"/>
          </w:tcPr>
          <w:p w14:paraId="39BDA6DD" w14:textId="20839853" w:rsidR="00BC3E28" w:rsidRPr="00BC3E28" w:rsidRDefault="00BC3E28" w:rsidP="005F2998">
            <w:pPr>
              <w:contextualSpacing/>
              <w:rPr>
                <w:rFonts w:cs="AdvTimes"/>
                <w:sz w:val="18"/>
                <w:szCs w:val="18"/>
              </w:rPr>
            </w:pPr>
            <w:r w:rsidRPr="00BC3E28">
              <w:rPr>
                <w:rFonts w:cs="AdvTimes"/>
                <w:sz w:val="18"/>
                <w:szCs w:val="18"/>
              </w:rPr>
              <w:t>Vazquez-Ortiz, 2014</w:t>
            </w:r>
            <w:r w:rsidRPr="00BC3E28">
              <w:rPr>
                <w:rFonts w:cs="AdvTimes"/>
                <w:sz w:val="18"/>
                <w:szCs w:val="18"/>
              </w:rPr>
              <w:fldChar w:fldCharType="begin">
                <w:fldData xml:space="preserve">PEVuZE5vdGU+PENpdGU+PEF1dGhvcj5WYXpxdWV6LU9ydGl6PC9BdXRob3I+PFllYXI+MjAxNDwv
WWVhcj48UmVjTnVtPjkyMzwvUmVjTnVtPjxEaXNwbGF5VGV4dD48c3R5bGUgZmFjZT0ic3VwZXJz
Y3JpcHQiPjg4PC9zdHlsZT48L0Rpc3BsYXlUZXh0PjxyZWNvcmQ+PHJlYy1udW1iZXI+OTIzPC9y
ZWMtbnVtYmVyPjxmb3JlaWduLWtleXM+PGtleSBhcHA9IkVOIiBkYi1pZD0ieDl3eno1YXRic2Qy
Mm9lZnJ6MjV3dGF5MnhmNWZ2ZXA1MDByIiB0aW1lc3RhbXA9IjE1NTU1MTU5MjQiPjkyMzwva2V5
PjwvZm9yZWlnbi1rZXlzPjxyZWYtdHlwZSBuYW1lPSJKb3VybmFsIEFydGljbGUiPjE3PC9yZWYt
dHlwZT48Y29udHJpYnV0b3JzPjxhdXRob3JzPjxhdXRob3I+VmF6cXVlei1PcnRpeiwgTS48L2F1
dGhvcj48YXV0aG9yPkFsdmFybywgTS48L2F1dGhvcj48YXV0aG9yPlBpcXVlciwgTS48L2F1dGhv
cj48YXV0aG9yPkdpbmVyLCBNLiBULjwvYXV0aG9yPjxhdXRob3I+RG9taW5ndWV6LCBPLjwvYXV0
aG9yPjxhdXRob3I+TG96YW5vLCBKLjwvYXV0aG9yPjxhdXRob3I+SmltZW5lei1GZWlqb28sIFIu
PC9hdXRob3I+PGF1dGhvcj5DYW1icmEsIEYuIEouPC9hdXRob3I+PGF1dGhvcj5QbGF6YSwgQS4g
TS48L2F1dGhvcj48L2F1dGhvcnM+PC9jb250cmlidXRvcnM+PGF1dGgtYWRkcmVzcz5QYWVkaWF0
cmljIEFsbGVyZ3kgYW5kIENsaW5pY2FsIEltbXVub2xvZ3kgU2VjdGlvbiwgSG9zcGl0YWwgU2Fu
dCBKb2FuIGRlIERldSwgVW5pdmVyc2l0YXQgZGUgQmFyY2Vsb25hLCBCYXJjZWxvbmEsIFNwYWlu
LiBFbGVjdHJvbmljIGFkZHJlc3M6IG1hcnRhLnZhenF1ZXoub3J0aXpAZ21haWwuY29tLiYjeEQ7
UGFlZGlhdHJpYyBBbGxlcmd5IGFuZCBDbGluaWNhbCBJbW11bm9sb2d5IFNlY3Rpb24sIEhvc3Bp
dGFsIFNhbnQgSm9hbiBkZSBEZXUsIFVuaXZlcnNpdGF0IGRlIEJhcmNlbG9uYSwgQmFyY2Vsb25h
LCBTcGFpbi4mI3hEO1BhZWRpYXRyaWMgSW50ZW5zaXZlIENhcmUgVW5pdCwgSG9zcGl0YWwgU2Fu
dCBKb2FuIGRlIERldSwgVW5pdmVyc2l0YXQgZGUgQmFyY2Vsb25hLCBCYXJjZWxvbmEsIFNwYWlu
LjwvYXV0aC1hZGRyZXNzPjx0aXRsZXM+PHRpdGxlPkxpZmUtdGhyZWF0ZW5pbmcgYW5hcGh5bGF4
aXMgdG8gZWdnIGFuZCBtaWxrIG9yYWwgaW1tdW5vdGhlcmFweSBpbiBhc3RobWF0aWMgdGVlbmFn
ZXJzPC90aXRsZT48c2Vjb25kYXJ5LXRpdGxlPkFubiBBbGxlcmd5IEFzdGhtYSBJbW11bm9sPC9z
ZWNvbmRhcnktdGl0bGU+PGFsdC10aXRsZT5Bbm5hbHMgb2YgYWxsZXJneSwgYXN0aG1hICZhbXA7
IGltbXVub2xvZ3kgOiBvZmZpY2lhbCBwdWJsaWNhdGlvbiBvZiB0aGUgQW1lcmljYW4gQ29sbGVn
ZSBvZiBBbGxlcmd5LCBBc3RobWEsICZhbXA7IEltbXVub2xvZ3k8L2FsdC10aXRsZT48L3RpdGxl
cz48cGVyaW9kaWNhbD48ZnVsbC10aXRsZT5Bbm4gQWxsZXJneSBBc3RobWEgSW1tdW5vbDwvZnVs
bC10aXRsZT48YWJici0xPkFubmFscyBvZiBhbGxlcmd5LCBhc3RobWEgJmFtcDsgaW1tdW5vbG9n
eSA6IG9mZmljaWFsIHB1YmxpY2F0aW9uIG9mIHRoZSBBbWVyaWNhbiBDb2xsZWdlIG9mIEFsbGVy
Z3ksIEFzdGhtYSwgJmFtcDsgSW1tdW5vbG9neTwvYWJici0xPjwvcGVyaW9kaWNhbD48YWx0LXBl
cmlvZGljYWw+PGZ1bGwtdGl0bGU+QW5uIEFsbGVyZ3kgQXN0aG1hIEltbXVub2w8L2Z1bGwtdGl0
bGU+PGFiYnItMT5Bbm5hbHMgb2YgYWxsZXJneSwgYXN0aG1hICZhbXA7IGltbXVub2xvZ3kgOiBv
ZmZpY2lhbCBwdWJsaWNhdGlvbiBvZiB0aGUgQW1lcmljYW4gQ29sbGVnZSBvZiBBbGxlcmd5LCBB
c3RobWEsICZhbXA7IEltbXVub2xvZ3k8L2FiYnItMT48L2FsdC1wZXJpb2RpY2FsPjxwYWdlcz40
ODItNDwvcGFnZXM+PHZvbHVtZT4xMTM8L3ZvbHVtZT48bnVtYmVyPjQ8L251bWJlcj48ZWRpdGlv
bj4yMDE0LzA4LzI2PC9lZGl0aW9uPjxrZXl3b3Jkcz48a2V5d29yZD5BZG9sZXNjZW50PC9rZXl3
b3JkPjxrZXl3b3JkPkFuYXBoeWxheGlzLyppbW11bm9sb2d5PC9rZXl3b3JkPjxrZXl3b3JkPkFu
aW1hbHM8L2tleXdvcmQ+PGtleXdvcmQ+QXN0aG1hLyppbW11bm9sb2d5PC9rZXl3b3JkPjxrZXl3
b3JkPkNoaWxkPC9rZXl3b3JkPjxrZXl3b3JkPkNoaWxkLCBQcmVzY2hvb2w8L2tleXdvcmQ+PGtl
eXdvcmQ+RWdnIEh5cGVyc2Vuc2l0aXZpdHkvKnRoZXJhcHk8L2tleXdvcmQ+PGtleXdvcmQ+RWdn
IFByb3RlaW5zLCBEaWV0YXJ5L2FkbWluaXN0cmF0aW9uICZhbXA7IGRvc2FnZS90aGVyYXBldXRp
YyB1c2U8L2tleXdvcmQ+PGtleXdvcmQ+RWdncy8qYWR2ZXJzZSBlZmZlY3RzPC9rZXl3b3JkPjxr
ZXl3b3JkPkVwaW5lcGhyaW5lL3RoZXJhcGV1dGljIHVzZTwva2V5d29yZD48a2V5d29yZD5GZW1h
bGU8L2tleXdvcmQ+PGtleXdvcmQ+SHVtYW5zPC9rZXl3b3JkPjxrZXl3b3JkPk1hbGU8L2tleXdv
cmQ+PGtleXdvcmQ+TWlsay8qYWR2ZXJzZSBlZmZlY3RzPC9rZXl3b3JkPjxrZXl3b3JkPk1pbGsg
SHlwZXJzZW5zaXRpdml0eS8qdGhlcmFweTwva2V5d29yZD48a2V5d29yZD5TdWJsaW5ndWFsIElt
bXVub3RoZXJhcHkvKmFkdmVyc2UgZWZmZWN0cy9tZXRob2RzPC9rZXl3b3JkPjwva2V5d29yZHM+
PGRhdGVzPjx5ZWFyPjIwMTQ8L3llYXI+PHB1Yi1kYXRlcz48ZGF0ZT5PY3Q8L2RhdGU+PC9wdWIt
ZGF0ZXM+PC9kYXRlcz48aXNibj4xMDgxLTEyMDY8L2lzYm4+PGFjY2Vzc2lvbi1udW0+MjUxNTM5
OTY8L2FjY2Vzc2lvbi1udW0+PHVybHM+PHJlbGF0ZWQtdXJscz48dXJsPjxzdHlsZSBmYWNlPSJ1
bmRlcmxpbmUiIGZvbnQ9ImRlZmF1bHQiIHNpemU9IjEwMCUiPmh0dHBzOi8vd3d3Lm5jYmkubmxt
Lm5paC5nb3YvcHVibWVkLzI1MTUzOTk2PC9zdHlsZT48L3VybD48dXJsPjxzdHlsZSBmYWNlPSJ1
bmRlcmxpbmUiIGZvbnQ9ImRlZmF1bHQiIHNpemU9IjEwMCUiPmh0dHBzOi8vd3d3LmFubmFsbGVy
Z3kub3JnL2FydGljbGUvUzEwODEtMTIwNigxNCkwMDQ2OC0yL2Z1bGx0ZXh0PC9zdHlsZT48L3Vy
bD48L3JlbGF0ZWQtdXJscz48L3VybHM+PGN1c3RvbTE+Tj0xMzAsIHdpdGggY2FzZSByZXBvcnQs
IE49MzwvY3VzdG9tMT48ZWxlY3Ryb25pYy1yZXNvdXJjZS1udW0+MTAuMTAxNi9qLmFuYWkuMjAx
NC4wNy4wMTA8L2VsZWN0cm9uaWMtcmVzb3VyY2UtbnVtPjxyZW1vdGUtZGF0YWJhc2UtcHJvdmlk
ZXI+TkxNPC9yZW1vdGUtZGF0YWJhc2UtcHJvdmlkZXI+PGxhbmd1YWdlPmVuZzwvbGFuZ3VhZ2U+
PC9yZWNvcmQ+PC9DaXRlPjwvRW5kTm90ZT4A
</w:fldData>
              </w:fldChar>
            </w:r>
            <w:r w:rsidR="005F2998">
              <w:rPr>
                <w:rFonts w:cs="AdvTimes"/>
                <w:sz w:val="18"/>
                <w:szCs w:val="18"/>
              </w:rPr>
              <w:instrText xml:space="preserve"> ADDIN EN.CITE </w:instrText>
            </w:r>
            <w:r w:rsidR="005F2998">
              <w:rPr>
                <w:rFonts w:cs="AdvTimes"/>
                <w:sz w:val="18"/>
                <w:szCs w:val="18"/>
              </w:rPr>
              <w:fldChar w:fldCharType="begin">
                <w:fldData xml:space="preserve">PEVuZE5vdGU+PENpdGU+PEF1dGhvcj5WYXpxdWV6LU9ydGl6PC9BdXRob3I+PFllYXI+MjAxNDwv
WWVhcj48UmVjTnVtPjkyMzwvUmVjTnVtPjxEaXNwbGF5VGV4dD48c3R5bGUgZmFjZT0ic3VwZXJz
Y3JpcHQiPjg4PC9zdHlsZT48L0Rpc3BsYXlUZXh0PjxyZWNvcmQ+PHJlYy1udW1iZXI+OTIzPC9y
ZWMtbnVtYmVyPjxmb3JlaWduLWtleXM+PGtleSBhcHA9IkVOIiBkYi1pZD0ieDl3eno1YXRic2Qy
Mm9lZnJ6MjV3dGF5MnhmNWZ2ZXA1MDByIiB0aW1lc3RhbXA9IjE1NTU1MTU5MjQiPjkyMzwva2V5
PjwvZm9yZWlnbi1rZXlzPjxyZWYtdHlwZSBuYW1lPSJKb3VybmFsIEFydGljbGUiPjE3PC9yZWYt
dHlwZT48Y29udHJpYnV0b3JzPjxhdXRob3JzPjxhdXRob3I+VmF6cXVlei1PcnRpeiwgTS48L2F1
dGhvcj48YXV0aG9yPkFsdmFybywgTS48L2F1dGhvcj48YXV0aG9yPlBpcXVlciwgTS48L2F1dGhv
cj48YXV0aG9yPkdpbmVyLCBNLiBULjwvYXV0aG9yPjxhdXRob3I+RG9taW5ndWV6LCBPLjwvYXV0
aG9yPjxhdXRob3I+TG96YW5vLCBKLjwvYXV0aG9yPjxhdXRob3I+SmltZW5lei1GZWlqb28sIFIu
PC9hdXRob3I+PGF1dGhvcj5DYW1icmEsIEYuIEouPC9hdXRob3I+PGF1dGhvcj5QbGF6YSwgQS4g
TS48L2F1dGhvcj48L2F1dGhvcnM+PC9jb250cmlidXRvcnM+PGF1dGgtYWRkcmVzcz5QYWVkaWF0
cmljIEFsbGVyZ3kgYW5kIENsaW5pY2FsIEltbXVub2xvZ3kgU2VjdGlvbiwgSG9zcGl0YWwgU2Fu
dCBKb2FuIGRlIERldSwgVW5pdmVyc2l0YXQgZGUgQmFyY2Vsb25hLCBCYXJjZWxvbmEsIFNwYWlu
LiBFbGVjdHJvbmljIGFkZHJlc3M6IG1hcnRhLnZhenF1ZXoub3J0aXpAZ21haWwuY29tLiYjeEQ7
UGFlZGlhdHJpYyBBbGxlcmd5IGFuZCBDbGluaWNhbCBJbW11bm9sb2d5IFNlY3Rpb24sIEhvc3Bp
dGFsIFNhbnQgSm9hbiBkZSBEZXUsIFVuaXZlcnNpdGF0IGRlIEJhcmNlbG9uYSwgQmFyY2Vsb25h
LCBTcGFpbi4mI3hEO1BhZWRpYXRyaWMgSW50ZW5zaXZlIENhcmUgVW5pdCwgSG9zcGl0YWwgU2Fu
dCBKb2FuIGRlIERldSwgVW5pdmVyc2l0YXQgZGUgQmFyY2Vsb25hLCBCYXJjZWxvbmEsIFNwYWlu
LjwvYXV0aC1hZGRyZXNzPjx0aXRsZXM+PHRpdGxlPkxpZmUtdGhyZWF0ZW5pbmcgYW5hcGh5bGF4
aXMgdG8gZWdnIGFuZCBtaWxrIG9yYWwgaW1tdW5vdGhlcmFweSBpbiBhc3RobWF0aWMgdGVlbmFn
ZXJzPC90aXRsZT48c2Vjb25kYXJ5LXRpdGxlPkFubiBBbGxlcmd5IEFzdGhtYSBJbW11bm9sPC9z
ZWNvbmRhcnktdGl0bGU+PGFsdC10aXRsZT5Bbm5hbHMgb2YgYWxsZXJneSwgYXN0aG1hICZhbXA7
IGltbXVub2xvZ3kgOiBvZmZpY2lhbCBwdWJsaWNhdGlvbiBvZiB0aGUgQW1lcmljYW4gQ29sbGVn
ZSBvZiBBbGxlcmd5LCBBc3RobWEsICZhbXA7IEltbXVub2xvZ3k8L2FsdC10aXRsZT48L3RpdGxl
cz48cGVyaW9kaWNhbD48ZnVsbC10aXRsZT5Bbm4gQWxsZXJneSBBc3RobWEgSW1tdW5vbDwvZnVs
bC10aXRsZT48YWJici0xPkFubmFscyBvZiBhbGxlcmd5LCBhc3RobWEgJmFtcDsgaW1tdW5vbG9n
eSA6IG9mZmljaWFsIHB1YmxpY2F0aW9uIG9mIHRoZSBBbWVyaWNhbiBDb2xsZWdlIG9mIEFsbGVy
Z3ksIEFzdGhtYSwgJmFtcDsgSW1tdW5vbG9neTwvYWJici0xPjwvcGVyaW9kaWNhbD48YWx0LXBl
cmlvZGljYWw+PGZ1bGwtdGl0bGU+QW5uIEFsbGVyZ3kgQXN0aG1hIEltbXVub2w8L2Z1bGwtdGl0
bGU+PGFiYnItMT5Bbm5hbHMgb2YgYWxsZXJneSwgYXN0aG1hICZhbXA7IGltbXVub2xvZ3kgOiBv
ZmZpY2lhbCBwdWJsaWNhdGlvbiBvZiB0aGUgQW1lcmljYW4gQ29sbGVnZSBvZiBBbGxlcmd5LCBB
c3RobWEsICZhbXA7IEltbXVub2xvZ3k8L2FiYnItMT48L2FsdC1wZXJpb2RpY2FsPjxwYWdlcz40
ODItNDwvcGFnZXM+PHZvbHVtZT4xMTM8L3ZvbHVtZT48bnVtYmVyPjQ8L251bWJlcj48ZWRpdGlv
bj4yMDE0LzA4LzI2PC9lZGl0aW9uPjxrZXl3b3Jkcz48a2V5d29yZD5BZG9sZXNjZW50PC9rZXl3
b3JkPjxrZXl3b3JkPkFuYXBoeWxheGlzLyppbW11bm9sb2d5PC9rZXl3b3JkPjxrZXl3b3JkPkFu
aW1hbHM8L2tleXdvcmQ+PGtleXdvcmQ+QXN0aG1hLyppbW11bm9sb2d5PC9rZXl3b3JkPjxrZXl3
b3JkPkNoaWxkPC9rZXl3b3JkPjxrZXl3b3JkPkNoaWxkLCBQcmVzY2hvb2w8L2tleXdvcmQ+PGtl
eXdvcmQ+RWdnIEh5cGVyc2Vuc2l0aXZpdHkvKnRoZXJhcHk8L2tleXdvcmQ+PGtleXdvcmQ+RWdn
IFByb3RlaW5zLCBEaWV0YXJ5L2FkbWluaXN0cmF0aW9uICZhbXA7IGRvc2FnZS90aGVyYXBldXRp
YyB1c2U8L2tleXdvcmQ+PGtleXdvcmQ+RWdncy8qYWR2ZXJzZSBlZmZlY3RzPC9rZXl3b3JkPjxr
ZXl3b3JkPkVwaW5lcGhyaW5lL3RoZXJhcGV1dGljIHVzZTwva2V5d29yZD48a2V5d29yZD5GZW1h
bGU8L2tleXdvcmQ+PGtleXdvcmQ+SHVtYW5zPC9rZXl3b3JkPjxrZXl3b3JkPk1hbGU8L2tleXdv
cmQ+PGtleXdvcmQ+TWlsay8qYWR2ZXJzZSBlZmZlY3RzPC9rZXl3b3JkPjxrZXl3b3JkPk1pbGsg
SHlwZXJzZW5zaXRpdml0eS8qdGhlcmFweTwva2V5d29yZD48a2V5d29yZD5TdWJsaW5ndWFsIElt
bXVub3RoZXJhcHkvKmFkdmVyc2UgZWZmZWN0cy9tZXRob2RzPC9rZXl3b3JkPjwva2V5d29yZHM+
PGRhdGVzPjx5ZWFyPjIwMTQ8L3llYXI+PHB1Yi1kYXRlcz48ZGF0ZT5PY3Q8L2RhdGU+PC9wdWIt
ZGF0ZXM+PC9kYXRlcz48aXNibj4xMDgxLTEyMDY8L2lzYm4+PGFjY2Vzc2lvbi1udW0+MjUxNTM5
OTY8L2FjY2Vzc2lvbi1udW0+PHVybHM+PHJlbGF0ZWQtdXJscz48dXJsPjxzdHlsZSBmYWNlPSJ1
bmRlcmxpbmUiIGZvbnQ9ImRlZmF1bHQiIHNpemU9IjEwMCUiPmh0dHBzOi8vd3d3Lm5jYmkubmxt
Lm5paC5nb3YvcHVibWVkLzI1MTUzOTk2PC9zdHlsZT48L3VybD48dXJsPjxzdHlsZSBmYWNlPSJ1
bmRlcmxpbmUiIGZvbnQ9ImRlZmF1bHQiIHNpemU9IjEwMCUiPmh0dHBzOi8vd3d3LmFubmFsbGVy
Z3kub3JnL2FydGljbGUvUzEwODEtMTIwNigxNCkwMDQ2OC0yL2Z1bGx0ZXh0PC9zdHlsZT48L3Vy
bD48L3JlbGF0ZWQtdXJscz48L3VybHM+PGN1c3RvbTE+Tj0xMzAsIHdpdGggY2FzZSByZXBvcnQs
IE49MzwvY3VzdG9tMT48ZWxlY3Ryb25pYy1yZXNvdXJjZS1udW0+MTAuMTAxNi9qLmFuYWkuMjAx
NC4wNy4wMTA8L2VsZWN0cm9uaWMtcmVzb3VyY2UtbnVtPjxyZW1vdGUtZGF0YWJhc2UtcHJvdmlk
ZXI+TkxNPC9yZW1vdGUtZGF0YWJhc2UtcHJvdmlkZXI+PGxhbmd1YWdlPmVuZzwvbGFuZ3VhZ2U+
PC9yZWNvcmQ+PC9DaXRlPjwvRW5kTm90ZT4A
</w:fldData>
              </w:fldChar>
            </w:r>
            <w:r w:rsidR="005F2998">
              <w:rPr>
                <w:rFonts w:cs="AdvTimes"/>
                <w:sz w:val="18"/>
                <w:szCs w:val="18"/>
              </w:rPr>
              <w:instrText xml:space="preserve"> ADDIN EN.CITE.DATA </w:instrText>
            </w:r>
            <w:r w:rsidR="005F2998">
              <w:rPr>
                <w:rFonts w:cs="AdvTimes"/>
                <w:sz w:val="18"/>
                <w:szCs w:val="18"/>
              </w:rPr>
            </w:r>
            <w:r w:rsidR="005F2998">
              <w:rPr>
                <w:rFonts w:cs="AdvTimes"/>
                <w:sz w:val="18"/>
                <w:szCs w:val="18"/>
              </w:rPr>
              <w:fldChar w:fldCharType="end"/>
            </w:r>
            <w:r w:rsidRPr="00BC3E28">
              <w:rPr>
                <w:rFonts w:cs="AdvTimes"/>
                <w:sz w:val="18"/>
                <w:szCs w:val="18"/>
              </w:rPr>
            </w:r>
            <w:r w:rsidRPr="00BC3E28">
              <w:rPr>
                <w:rFonts w:cs="AdvTimes"/>
                <w:sz w:val="18"/>
                <w:szCs w:val="18"/>
              </w:rPr>
              <w:fldChar w:fldCharType="separate"/>
            </w:r>
            <w:r w:rsidR="005F2998" w:rsidRPr="005F2998">
              <w:rPr>
                <w:rFonts w:cs="AdvTimes"/>
                <w:noProof/>
                <w:sz w:val="18"/>
                <w:szCs w:val="18"/>
                <w:vertAlign w:val="superscript"/>
              </w:rPr>
              <w:t>88</w:t>
            </w:r>
            <w:r w:rsidRPr="00BC3E28">
              <w:rPr>
                <w:rFonts w:cs="AdvTimes"/>
                <w:sz w:val="18"/>
                <w:szCs w:val="18"/>
              </w:rPr>
              <w:fldChar w:fldCharType="end"/>
            </w:r>
            <w:r w:rsidRPr="00BC3E28">
              <w:rPr>
                <w:rFonts w:cs="AdvTimes"/>
                <w:sz w:val="18"/>
                <w:szCs w:val="18"/>
              </w:rPr>
              <w:t xml:space="preserve"> (</w:t>
            </w:r>
            <w:r w:rsidRPr="00BC3E28">
              <w:rPr>
                <w:rFonts w:cs="AdvTimes"/>
                <w:b/>
                <w:sz w:val="18"/>
                <w:szCs w:val="18"/>
              </w:rPr>
              <w:t>egg, milk,</w:t>
            </w:r>
            <w:r w:rsidRPr="00BC3E28">
              <w:rPr>
                <w:rFonts w:cs="AdvTimes"/>
                <w:sz w:val="18"/>
                <w:szCs w:val="18"/>
              </w:rPr>
              <w:t xml:space="preserve"> N=130)</w:t>
            </w:r>
          </w:p>
        </w:tc>
      </w:tr>
    </w:tbl>
    <w:p w14:paraId="7E412B5E" w14:textId="77777777" w:rsidR="007C7924" w:rsidRDefault="007C7924" w:rsidP="007C7924">
      <w:pPr>
        <w:rPr>
          <w:rFonts w:cs="AdvTimes"/>
          <w:szCs w:val="20"/>
        </w:rPr>
      </w:pPr>
    </w:p>
    <w:p w14:paraId="2529A71E" w14:textId="77777777" w:rsidR="007C7924" w:rsidRDefault="007C7924" w:rsidP="007C7924">
      <w:pPr>
        <w:rPr>
          <w:szCs w:val="18"/>
        </w:rPr>
      </w:pPr>
    </w:p>
    <w:p w14:paraId="49FCE804" w14:textId="77777777" w:rsidR="007C7924" w:rsidRDefault="007C7924" w:rsidP="007C7924">
      <w:pPr>
        <w:rPr>
          <w:szCs w:val="18"/>
        </w:rPr>
      </w:pPr>
      <w:r>
        <w:rPr>
          <w:szCs w:val="18"/>
        </w:rPr>
        <w:br w:type="page"/>
      </w:r>
    </w:p>
    <w:p w14:paraId="065DAB30" w14:textId="77777777" w:rsidR="007C7924" w:rsidRDefault="007C7924" w:rsidP="00D40837">
      <w:pPr>
        <w:pStyle w:val="Titre2"/>
      </w:pPr>
      <w:bookmarkStart w:id="82" w:name="_Toc22572269"/>
      <w:bookmarkStart w:id="83" w:name="_Toc27666871"/>
      <w:r>
        <w:lastRenderedPageBreak/>
        <w:t>IMPACT ON QUALITY OF LIFE</w:t>
      </w:r>
      <w:bookmarkEnd w:id="82"/>
      <w:bookmarkEnd w:id="83"/>
    </w:p>
    <w:p w14:paraId="527CF9B9" w14:textId="77777777" w:rsidR="007A6A2B" w:rsidRDefault="007A6A2B" w:rsidP="007A6A2B"/>
    <w:tbl>
      <w:tblPr>
        <w:tblW w:w="1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1408"/>
        <w:gridCol w:w="1500"/>
        <w:gridCol w:w="1271"/>
        <w:gridCol w:w="5841"/>
        <w:gridCol w:w="2303"/>
        <w:gridCol w:w="3914"/>
      </w:tblGrid>
      <w:tr w:rsidR="007A6A2B" w:rsidRPr="00A241D7" w14:paraId="2249BAFB" w14:textId="77777777" w:rsidTr="005249F9">
        <w:trPr>
          <w:tblHeader/>
        </w:trPr>
        <w:tc>
          <w:tcPr>
            <w:tcW w:w="1535" w:type="dxa"/>
          </w:tcPr>
          <w:p w14:paraId="1F850B45" w14:textId="77777777" w:rsidR="007A6A2B" w:rsidRPr="0029583B" w:rsidRDefault="007A6A2B" w:rsidP="005249F9">
            <w:pPr>
              <w:spacing w:line="240" w:lineRule="auto"/>
              <w:rPr>
                <w:b/>
                <w:sz w:val="18"/>
                <w:szCs w:val="18"/>
              </w:rPr>
            </w:pPr>
            <w:r w:rsidRPr="0029583B">
              <w:rPr>
                <w:b/>
                <w:sz w:val="18"/>
                <w:szCs w:val="18"/>
              </w:rPr>
              <w:t>Study – food allergen</w:t>
            </w:r>
          </w:p>
          <w:p w14:paraId="4E0E2078" w14:textId="77777777" w:rsidR="007A6A2B" w:rsidRPr="0029583B" w:rsidRDefault="007A6A2B" w:rsidP="005249F9">
            <w:pPr>
              <w:spacing w:line="240" w:lineRule="auto"/>
              <w:rPr>
                <w:b/>
                <w:sz w:val="18"/>
                <w:szCs w:val="18"/>
              </w:rPr>
            </w:pPr>
          </w:p>
          <w:p w14:paraId="0F008399" w14:textId="77777777" w:rsidR="007A6A2B" w:rsidRPr="0029583B" w:rsidRDefault="007A6A2B" w:rsidP="005249F9">
            <w:pPr>
              <w:spacing w:line="240" w:lineRule="auto"/>
              <w:rPr>
                <w:b/>
                <w:sz w:val="18"/>
                <w:szCs w:val="18"/>
              </w:rPr>
            </w:pPr>
            <w:r w:rsidRPr="0029583B">
              <w:rPr>
                <w:b/>
                <w:sz w:val="18"/>
                <w:szCs w:val="18"/>
              </w:rPr>
              <w:t>Study design</w:t>
            </w:r>
          </w:p>
        </w:tc>
        <w:tc>
          <w:tcPr>
            <w:tcW w:w="1408" w:type="dxa"/>
          </w:tcPr>
          <w:p w14:paraId="21C53C8E" w14:textId="77777777" w:rsidR="007A6A2B" w:rsidRPr="0029583B" w:rsidRDefault="007A6A2B" w:rsidP="005249F9">
            <w:pPr>
              <w:spacing w:line="240" w:lineRule="auto"/>
              <w:rPr>
                <w:b/>
                <w:sz w:val="18"/>
                <w:szCs w:val="18"/>
              </w:rPr>
            </w:pPr>
            <w:r w:rsidRPr="0029583B">
              <w:rPr>
                <w:b/>
                <w:sz w:val="18"/>
                <w:szCs w:val="18"/>
              </w:rPr>
              <w:t>OIT protocol variables</w:t>
            </w:r>
          </w:p>
        </w:tc>
        <w:tc>
          <w:tcPr>
            <w:tcW w:w="1500" w:type="dxa"/>
          </w:tcPr>
          <w:p w14:paraId="26B0E15D" w14:textId="77777777" w:rsidR="007A6A2B" w:rsidRPr="0029583B" w:rsidRDefault="007A6A2B" w:rsidP="005249F9">
            <w:pPr>
              <w:spacing w:line="240" w:lineRule="auto"/>
              <w:rPr>
                <w:b/>
                <w:sz w:val="18"/>
                <w:szCs w:val="18"/>
              </w:rPr>
            </w:pPr>
            <w:r w:rsidRPr="0029583B">
              <w:rPr>
                <w:b/>
                <w:sz w:val="18"/>
                <w:szCs w:val="18"/>
              </w:rPr>
              <w:t>PRO data collection</w:t>
            </w:r>
          </w:p>
        </w:tc>
        <w:tc>
          <w:tcPr>
            <w:tcW w:w="1271" w:type="dxa"/>
          </w:tcPr>
          <w:p w14:paraId="6AC27517" w14:textId="77777777" w:rsidR="007A6A2B" w:rsidRPr="0029583B" w:rsidRDefault="007A6A2B" w:rsidP="005249F9">
            <w:pPr>
              <w:spacing w:line="240" w:lineRule="auto"/>
              <w:rPr>
                <w:b/>
                <w:sz w:val="18"/>
                <w:szCs w:val="18"/>
              </w:rPr>
            </w:pPr>
            <w:r w:rsidRPr="0029583B">
              <w:rPr>
                <w:b/>
                <w:sz w:val="18"/>
                <w:szCs w:val="18"/>
              </w:rPr>
              <w:t>Number and age of patients enrolled</w:t>
            </w:r>
          </w:p>
        </w:tc>
        <w:tc>
          <w:tcPr>
            <w:tcW w:w="5841" w:type="dxa"/>
          </w:tcPr>
          <w:p w14:paraId="4112D80F" w14:textId="77777777" w:rsidR="007A6A2B" w:rsidRPr="0029583B" w:rsidRDefault="007A6A2B" w:rsidP="005249F9">
            <w:pPr>
              <w:spacing w:line="240" w:lineRule="auto"/>
              <w:rPr>
                <w:b/>
                <w:sz w:val="18"/>
                <w:szCs w:val="18"/>
              </w:rPr>
            </w:pPr>
            <w:r w:rsidRPr="0029583B">
              <w:rPr>
                <w:b/>
                <w:sz w:val="18"/>
                <w:szCs w:val="18"/>
              </w:rPr>
              <w:t>PRO Results (n: number of patients with valid responses)</w:t>
            </w:r>
          </w:p>
        </w:tc>
        <w:tc>
          <w:tcPr>
            <w:tcW w:w="2303" w:type="dxa"/>
          </w:tcPr>
          <w:p w14:paraId="0AF79616" w14:textId="77777777" w:rsidR="007A6A2B" w:rsidRPr="0029583B" w:rsidRDefault="007A6A2B" w:rsidP="005249F9">
            <w:pPr>
              <w:spacing w:line="240" w:lineRule="auto"/>
              <w:rPr>
                <w:b/>
                <w:sz w:val="18"/>
                <w:szCs w:val="18"/>
              </w:rPr>
            </w:pPr>
            <w:r w:rsidRPr="0029583B">
              <w:rPr>
                <w:b/>
                <w:sz w:val="18"/>
                <w:szCs w:val="18"/>
              </w:rPr>
              <w:t>Factors that influenced QoL outcomes</w:t>
            </w:r>
          </w:p>
        </w:tc>
        <w:tc>
          <w:tcPr>
            <w:tcW w:w="3914" w:type="dxa"/>
          </w:tcPr>
          <w:p w14:paraId="57458D47" w14:textId="77777777" w:rsidR="007A6A2B" w:rsidRPr="0029583B" w:rsidRDefault="007A6A2B" w:rsidP="005249F9">
            <w:pPr>
              <w:spacing w:line="240" w:lineRule="auto"/>
              <w:rPr>
                <w:b/>
                <w:sz w:val="18"/>
                <w:szCs w:val="18"/>
              </w:rPr>
            </w:pPr>
            <w:r w:rsidRPr="0029583B">
              <w:rPr>
                <w:b/>
                <w:sz w:val="18"/>
                <w:szCs w:val="18"/>
              </w:rPr>
              <w:t>Main findings and study limitations</w:t>
            </w:r>
          </w:p>
        </w:tc>
      </w:tr>
      <w:tr w:rsidR="007A6A2B" w:rsidRPr="00A241D7" w14:paraId="6B05A9C6" w14:textId="77777777" w:rsidTr="005249F9">
        <w:tc>
          <w:tcPr>
            <w:tcW w:w="1535" w:type="dxa"/>
          </w:tcPr>
          <w:p w14:paraId="0196EF07" w14:textId="0E298024" w:rsidR="007A6A2B" w:rsidRPr="0029583B" w:rsidRDefault="007A6A2B" w:rsidP="005249F9">
            <w:pPr>
              <w:spacing w:line="240" w:lineRule="auto"/>
              <w:rPr>
                <w:sz w:val="18"/>
                <w:szCs w:val="18"/>
              </w:rPr>
            </w:pPr>
            <w:r w:rsidRPr="0029583B">
              <w:rPr>
                <w:sz w:val="18"/>
                <w:szCs w:val="18"/>
              </w:rPr>
              <w:t>Anagnostou 2014</w:t>
            </w:r>
            <w:r w:rsidRPr="0029583B">
              <w:rPr>
                <w:sz w:val="18"/>
                <w:szCs w:val="18"/>
              </w:rPr>
              <w:fldChar w:fldCharType="begin">
                <w:fldData xml:space="preserve">PEVuZE5vdGU+PENpdGU+PEF1dGhvcj5BbmFnbm9zdG91PC9BdXRob3I+PFllYXI+MjAxNDwvWWVh
cj48UmVjTnVtPjEwMzY8L1JlY051bT48RGlzcGxheVRleHQ+PHN0eWxlIGZhY2U9InN1cGVyc2Ny
aXB0Ij4xPC9zdHlsZT48L0Rpc3BsYXlUZXh0PjxyZWNvcmQ+PHJlYy1udW1iZXI+MTAzNjwvcmVj
LW51bWJlcj48Zm9yZWlnbi1rZXlzPjxrZXkgYXBwPSJFTiIgZGItaWQ9Ing5d3p6NWF0YnNkMjJv
ZWZyejI1d3RheTJ4ZjVmdmVwNTAwciIgdGltZXN0YW1wPSIxNTU4NTU0OTE1Ij4xMDM2PC9rZXk+
PC9mb3JlaWduLWtleXM+PHJlZi10eXBlIG5hbWU9IkpvdXJuYWwgQXJ0aWNsZSI+MTc8L3JlZi10
eXBlPjxjb250cmlidXRvcnM+PGF1dGhvcnM+PGF1dGhvcj5BbmFnbm9zdG91LCBLLjwvYXV0aG9y
PjxhdXRob3I+SXNsYW0sIFMuPC9hdXRob3I+PGF1dGhvcj5LaW5nLCBZLjwvYXV0aG9yPjxhdXRo
b3I+Rm9sZXksIEwuPC9hdXRob3I+PGF1dGhvcj5QYXNlYSwgTC48L2F1dGhvcj48YXV0aG9yPkJv
bmQsIFMuPC9hdXRob3I+PGF1dGhvcj5QYWxtZXIsIEMuPC9hdXRob3I+PGF1dGhvcj5EZWlnaHRv
biwgSi48L2F1dGhvcj48YXV0aG9yPkV3YW4sIFAuPC9hdXRob3I+PGF1dGhvcj5DbGFyaywgQS48
L2F1dGhvcj48L2F1dGhvcnM+PC9jb250cmlidXRvcnM+PGF1dGgtYWRkcmVzcz5EZXBhcnRtZW50
IG9mIE1lZGljaW5lLCBDYW1icmlkZ2UgVW5pdmVyc2l0eSBIb3NwaXRhbHMgTkhTIEZvdW5kYXRp
b24gVHJ1c3QsIEFkZGVuYnJvb2tlJmFwb3M7cyBIb3NwaXRhbCwgQ2FtYnJpZGdlLCBVSy4mI3hE
O0RlcGFydG1lbnQgb2YgQWxsZXJneSwgQ2FtYnJpZGdlIFVuaXZlcnNpdHkgSG9zcGl0YWxzIE5I
UyBGb3VuZGF0aW9uIFRydXN0LCBBZGRlbmJyb29rZSZhcG9zO3MgSG9zcGl0YWwsIENhbWJyaWRn
ZSwgVUsuJiN4RDtDZW50cmUgZm9yIEFwcGxpZWQgTWVkaWNhbCBTdGF0aXN0aWNzLCBVbml2ZXJz
aXR5IG9mIENhbWJyaWRnZSwgRGVwYXJ0bWVudCBvZiBQdWJsaWMgSGVhbHRoIGFuZCBQcmltYXJ5
IENhcmUsIENhbWJyaWRnZSBJbnN0aXR1dGUgb2YgUHVibGljIEhlYWx0aCwgQ2FtYnJpZGdlLCBV
Sy4mI3hEO0NhbWJyaWRnZSBDbGluaWNhbCBUcmlhbHMgVW5pdCwgQ2FtYnJpZGdlIFVuaXZlcnNp
dHkgSG9zcGl0YWxzIE5IUyBGb3VuZGF0aW9uIFRydXN0LCBBZGRlbmJyb29rZSZhcG9zO3MgSG9z
cGl0YWwsIENhbWJyaWRnZSwgVUs7IE1SQyBCaW9zdGF0aXN0aWNzIFVuaXQsIENhbWJyaWRnZSBJ
bnN0aXR1dGUgb2YgUHVibGljIEhlYWx0aCwgQ2FtYnJpZGdlLCBVSy4mI3hEO0RlcGFydG1lbnQg
b2YgTWVkaWNpbmUsIENhbWJyaWRnZSBVbml2ZXJzaXR5IEhvc3BpdGFscyBOSFMgRm91bmRhdGlv
biBUcnVzdCwgQWRkZW5icm9va2UmYXBvcztzIEhvc3BpdGFsLCBDYW1icmlkZ2UsIFVLOyBEZXBh
cnRtZW50IG9mIEFsbGVyZ3ksIENhbWJyaWRnZSBVbml2ZXJzaXR5IEhvc3BpdGFscyBOSFMgRm91
bmRhdGlvbiBUcnVzdCwgQWRkZW5icm9va2UmYXBvcztzIEhvc3BpdGFsLCBDYW1icmlkZ2UsIFVL
LiYjeEQ7RGVwYXJ0bWVudCBvZiBNZWRpY2luZSwgQ2FtYnJpZGdlIFVuaXZlcnNpdHkgSG9zcGl0
YWxzIE5IUyBGb3VuZGF0aW9uIFRydXN0LCBBZGRlbmJyb29rZSZhcG9zO3MgSG9zcGl0YWwsIENh
bWJyaWRnZSwgVUs7IERlcGFydG1lbnQgb2YgQWxsZXJneSwgQ2FtYnJpZGdlIFVuaXZlcnNpdHkg
SG9zcGl0YWxzIE5IUyBGb3VuZGF0aW9uIFRydXN0LCBBZGRlbmJyb29rZSZhcG9zO3MgSG9zcGl0
YWwsIENhbWJyaWRnZSwgVUsuIEVsZWN0cm9uaWMgYWRkcmVzczogYW5kcmV3LmNsYXJrQGFkZGVu
YnJvb2tlcy5uaHMudWsuPC9hdXRoLWFkZHJlc3M+PHRpdGxlcz48dGl0bGU+QXNzZXNzaW5nIHRo
ZSBlZmZpY2FjeSBvZiBvcmFsIGltbXVub3RoZXJhcHkgZm9yIHRoZSBkZXNlbnNpdGlzYXRpb24g
b2YgcGVhbnV0IGFsbGVyZ3kgaW4gY2hpbGRyZW4gKFNUT1AgSUkpOiBhIHBoYXNlIDIgcmFuZG9t
aXNlZCBjb250cm9sbGVkIHRyaWFsPC90aXRsZT48c2Vjb25kYXJ5LXRpdGxlPkxhbmNldDwvc2Vj
b25kYXJ5LXRpdGxlPjxhbHQtdGl0bGU+TGFuY2V0IChMb25kb24sIEVuZ2xhbmQpPC9hbHQtdGl0
bGU+PC90aXRsZXM+PHBlcmlvZGljYWw+PGZ1bGwtdGl0bGU+TGFuY2V0PC9mdWxsLXRpdGxlPjxh
YmJyLTE+TGFuY2V0IChMb25kb24sIEVuZ2xhbmQpPC9hYmJyLTE+PC9wZXJpb2RpY2FsPjxhbHQt
cGVyaW9kaWNhbD48ZnVsbC10aXRsZT5MYW5jZXQ8L2Z1bGwtdGl0bGU+PGFiYnItMT5MYW5jZXQg
KExvbmRvbiwgRW5nbGFuZCk8L2FiYnItMT48L2FsdC1wZXJpb2RpY2FsPjxwYWdlcz4xMjk3LTMw
NDwvcGFnZXM+PHZvbHVtZT4zODM8L3ZvbHVtZT48bnVtYmVyPjk5MjU8L251bWJlcj48ZWRpdGlv
bj4yMDE0LzAyLzA0PC9lZGl0aW9uPjxrZXl3b3Jkcz48a2V5d29yZD5BZG1pbmlzdHJhdGlvbiwg
T3JhbDwva2V5d29yZD48a2V5d29yZD5BZG9sZXNjZW50PC9rZXl3b3JkPjxrZXl3b3JkPkNoaWxk
PC9rZXl3b3JkPjxrZXl3b3JkPkNyb3NzLU92ZXIgU3R1ZGllczwva2V5d29yZD48a2V5d29yZD5E
ZXNlbnNpdGl6YXRpb24sIEltbXVub2xvZ2ljLyptZXRob2RzPC9rZXl3b3JkPjxrZXl3b3JkPkVu
Z2xhbmQ8L2tleXdvcmQ+PGtleXdvcmQ+RmVtYWxlPC9rZXl3b3JkPjxrZXl3b3JkPkh1bWFuczwv
a2V5d29yZD48a2V5d29yZD5JbW11bm90aGVyYXB5LyptZXRob2RzPC9rZXl3b3JkPjxrZXl3b3Jk
Pk1hbGU8L2tleXdvcmQ+PGtleXdvcmQ+UGVhbnV0IEh5cGVyc2Vuc2l0aXZpdHkvKmltbXVub2xv
Z3kvKnByZXZlbnRpb24gJmFtcDsgY29udHJvbDwva2V5d29yZD48a2V5d29yZD5RdWFsaXR5IG9m
IExpZmU8L2tleXdvcmQ+PGtleXdvcmQ+U2tpbiBUZXN0czwva2V5d29yZD48a2V5d29yZD5UcmVh
dG1lbnQgT3V0Y29tZTwva2V5d29yZD48L2tleXdvcmRzPjxkYXRlcz48eWVhcj4yMDE0PC95ZWFy
PjxwdWItZGF0ZXM+PGRhdGU+QXByIDEyPC9kYXRlPjwvcHViLWRhdGVzPjwvZGF0ZXM+PGlzYm4+
MDE0MC02NzM2PC9pc2JuPjxhY2Nlc3Npb24tbnVtPjI0NDg1NzA5PC9hY2Nlc3Npb24tbnVtPjx1
cmxzPjxyZWxhdGVkLXVybHM+PHVybD5odHRwczovL3d3dy5uY2JpLm5sbS5uaWguZ292L3B1Ym1l
ZC8yNDQ4NTcwOTwvdXJsPjwvcmVsYXRlZC11cmxzPjwvdXJscz48Y3VzdG9tMT5SQ1Q8L2N1c3Rv
bTE+PGN1c3RvbTI+UE1DNDI1NTA2OTwvY3VzdG9tMj48ZWxlY3Ryb25pYy1yZXNvdXJjZS1udW0+
MTAuMTAxNi9zMDE0MC02NzM2KDEzKTYyMzAxLTY8L2VsZWN0cm9uaWMtcmVzb3VyY2UtbnVtPjxy
ZW1vdGUtZGF0YWJhc2UtcHJvdmlkZXI+TkxNPC9yZW1vdGUtZGF0YWJhc2UtcHJvdmlkZXI+PGxh
bmd1YWdlPmVuZzwvbGFuZ3VhZ2U+PC9yZWNvcmQ+PC9DaXRlPjwvRW5kTm90ZT5=
</w:fldData>
              </w:fldChar>
            </w:r>
            <w:r w:rsidR="005F2998">
              <w:rPr>
                <w:sz w:val="18"/>
                <w:szCs w:val="18"/>
              </w:rPr>
              <w:instrText xml:space="preserve"> ADDIN EN.CITE </w:instrText>
            </w:r>
            <w:r w:rsidR="005F2998">
              <w:rPr>
                <w:sz w:val="18"/>
                <w:szCs w:val="18"/>
              </w:rPr>
              <w:fldChar w:fldCharType="begin">
                <w:fldData xml:space="preserve">PEVuZE5vdGU+PENpdGU+PEF1dGhvcj5BbmFnbm9zdG91PC9BdXRob3I+PFllYXI+MjAxNDwvWWVh
cj48UmVjTnVtPjEwMzY8L1JlY051bT48RGlzcGxheVRleHQ+PHN0eWxlIGZhY2U9InN1cGVyc2Ny
aXB0Ij4xPC9zdHlsZT48L0Rpc3BsYXlUZXh0PjxyZWNvcmQ+PHJlYy1udW1iZXI+MTAzNjwvcmVj
LW51bWJlcj48Zm9yZWlnbi1rZXlzPjxrZXkgYXBwPSJFTiIgZGItaWQ9Ing5d3p6NWF0YnNkMjJv
ZWZyejI1d3RheTJ4ZjVmdmVwNTAwciIgdGltZXN0YW1wPSIxNTU4NTU0OTE1Ij4xMDM2PC9rZXk+
PC9mb3JlaWduLWtleXM+PHJlZi10eXBlIG5hbWU9IkpvdXJuYWwgQXJ0aWNsZSI+MTc8L3JlZi10
eXBlPjxjb250cmlidXRvcnM+PGF1dGhvcnM+PGF1dGhvcj5BbmFnbm9zdG91LCBLLjwvYXV0aG9y
PjxhdXRob3I+SXNsYW0sIFMuPC9hdXRob3I+PGF1dGhvcj5LaW5nLCBZLjwvYXV0aG9yPjxhdXRo
b3I+Rm9sZXksIEwuPC9hdXRob3I+PGF1dGhvcj5QYXNlYSwgTC48L2F1dGhvcj48YXV0aG9yPkJv
bmQsIFMuPC9hdXRob3I+PGF1dGhvcj5QYWxtZXIsIEMuPC9hdXRob3I+PGF1dGhvcj5EZWlnaHRv
biwgSi48L2F1dGhvcj48YXV0aG9yPkV3YW4sIFAuPC9hdXRob3I+PGF1dGhvcj5DbGFyaywgQS48
L2F1dGhvcj48L2F1dGhvcnM+PC9jb250cmlidXRvcnM+PGF1dGgtYWRkcmVzcz5EZXBhcnRtZW50
IG9mIE1lZGljaW5lLCBDYW1icmlkZ2UgVW5pdmVyc2l0eSBIb3NwaXRhbHMgTkhTIEZvdW5kYXRp
b24gVHJ1c3QsIEFkZGVuYnJvb2tlJmFwb3M7cyBIb3NwaXRhbCwgQ2FtYnJpZGdlLCBVSy4mI3hE
O0RlcGFydG1lbnQgb2YgQWxsZXJneSwgQ2FtYnJpZGdlIFVuaXZlcnNpdHkgSG9zcGl0YWxzIE5I
UyBGb3VuZGF0aW9uIFRydXN0LCBBZGRlbmJyb29rZSZhcG9zO3MgSG9zcGl0YWwsIENhbWJyaWRn
ZSwgVUsuJiN4RDtDZW50cmUgZm9yIEFwcGxpZWQgTWVkaWNhbCBTdGF0aXN0aWNzLCBVbml2ZXJz
aXR5IG9mIENhbWJyaWRnZSwgRGVwYXJ0bWVudCBvZiBQdWJsaWMgSGVhbHRoIGFuZCBQcmltYXJ5
IENhcmUsIENhbWJyaWRnZSBJbnN0aXR1dGUgb2YgUHVibGljIEhlYWx0aCwgQ2FtYnJpZGdlLCBV
Sy4mI3hEO0NhbWJyaWRnZSBDbGluaWNhbCBUcmlhbHMgVW5pdCwgQ2FtYnJpZGdlIFVuaXZlcnNp
dHkgSG9zcGl0YWxzIE5IUyBGb3VuZGF0aW9uIFRydXN0LCBBZGRlbmJyb29rZSZhcG9zO3MgSG9z
cGl0YWwsIENhbWJyaWRnZSwgVUs7IE1SQyBCaW9zdGF0aXN0aWNzIFVuaXQsIENhbWJyaWRnZSBJ
bnN0aXR1dGUgb2YgUHVibGljIEhlYWx0aCwgQ2FtYnJpZGdlLCBVSy4mI3hEO0RlcGFydG1lbnQg
b2YgTWVkaWNpbmUsIENhbWJyaWRnZSBVbml2ZXJzaXR5IEhvc3BpdGFscyBOSFMgRm91bmRhdGlv
biBUcnVzdCwgQWRkZW5icm9va2UmYXBvcztzIEhvc3BpdGFsLCBDYW1icmlkZ2UsIFVLOyBEZXBh
cnRtZW50IG9mIEFsbGVyZ3ksIENhbWJyaWRnZSBVbml2ZXJzaXR5IEhvc3BpdGFscyBOSFMgRm91
bmRhdGlvbiBUcnVzdCwgQWRkZW5icm9va2UmYXBvcztzIEhvc3BpdGFsLCBDYW1icmlkZ2UsIFVL
LiYjeEQ7RGVwYXJ0bWVudCBvZiBNZWRpY2luZSwgQ2FtYnJpZGdlIFVuaXZlcnNpdHkgSG9zcGl0
YWxzIE5IUyBGb3VuZGF0aW9uIFRydXN0LCBBZGRlbmJyb29rZSZhcG9zO3MgSG9zcGl0YWwsIENh
bWJyaWRnZSwgVUs7IERlcGFydG1lbnQgb2YgQWxsZXJneSwgQ2FtYnJpZGdlIFVuaXZlcnNpdHkg
SG9zcGl0YWxzIE5IUyBGb3VuZGF0aW9uIFRydXN0LCBBZGRlbmJyb29rZSZhcG9zO3MgSG9zcGl0
YWwsIENhbWJyaWRnZSwgVUsuIEVsZWN0cm9uaWMgYWRkcmVzczogYW5kcmV3LmNsYXJrQGFkZGVu
YnJvb2tlcy5uaHMudWsuPC9hdXRoLWFkZHJlc3M+PHRpdGxlcz48dGl0bGU+QXNzZXNzaW5nIHRo
ZSBlZmZpY2FjeSBvZiBvcmFsIGltbXVub3RoZXJhcHkgZm9yIHRoZSBkZXNlbnNpdGlzYXRpb24g
b2YgcGVhbnV0IGFsbGVyZ3kgaW4gY2hpbGRyZW4gKFNUT1AgSUkpOiBhIHBoYXNlIDIgcmFuZG9t
aXNlZCBjb250cm9sbGVkIHRyaWFsPC90aXRsZT48c2Vjb25kYXJ5LXRpdGxlPkxhbmNldDwvc2Vj
b25kYXJ5LXRpdGxlPjxhbHQtdGl0bGU+TGFuY2V0IChMb25kb24sIEVuZ2xhbmQpPC9hbHQtdGl0
bGU+PC90aXRsZXM+PHBlcmlvZGljYWw+PGZ1bGwtdGl0bGU+TGFuY2V0PC9mdWxsLXRpdGxlPjxh
YmJyLTE+TGFuY2V0IChMb25kb24sIEVuZ2xhbmQpPC9hYmJyLTE+PC9wZXJpb2RpY2FsPjxhbHQt
cGVyaW9kaWNhbD48ZnVsbC10aXRsZT5MYW5jZXQ8L2Z1bGwtdGl0bGU+PGFiYnItMT5MYW5jZXQg
KExvbmRvbiwgRW5nbGFuZCk8L2FiYnItMT48L2FsdC1wZXJpb2RpY2FsPjxwYWdlcz4xMjk3LTMw
NDwvcGFnZXM+PHZvbHVtZT4zODM8L3ZvbHVtZT48bnVtYmVyPjk5MjU8L251bWJlcj48ZWRpdGlv
bj4yMDE0LzAyLzA0PC9lZGl0aW9uPjxrZXl3b3Jkcz48a2V5d29yZD5BZG1pbmlzdHJhdGlvbiwg
T3JhbDwva2V5d29yZD48a2V5d29yZD5BZG9sZXNjZW50PC9rZXl3b3JkPjxrZXl3b3JkPkNoaWxk
PC9rZXl3b3JkPjxrZXl3b3JkPkNyb3NzLU92ZXIgU3R1ZGllczwva2V5d29yZD48a2V5d29yZD5E
ZXNlbnNpdGl6YXRpb24sIEltbXVub2xvZ2ljLyptZXRob2RzPC9rZXl3b3JkPjxrZXl3b3JkPkVu
Z2xhbmQ8L2tleXdvcmQ+PGtleXdvcmQ+RmVtYWxlPC9rZXl3b3JkPjxrZXl3b3JkPkh1bWFuczwv
a2V5d29yZD48a2V5d29yZD5JbW11bm90aGVyYXB5LyptZXRob2RzPC9rZXl3b3JkPjxrZXl3b3Jk
Pk1hbGU8L2tleXdvcmQ+PGtleXdvcmQ+UGVhbnV0IEh5cGVyc2Vuc2l0aXZpdHkvKmltbXVub2xv
Z3kvKnByZXZlbnRpb24gJmFtcDsgY29udHJvbDwva2V5d29yZD48a2V5d29yZD5RdWFsaXR5IG9m
IExpZmU8L2tleXdvcmQ+PGtleXdvcmQ+U2tpbiBUZXN0czwva2V5d29yZD48a2V5d29yZD5UcmVh
dG1lbnQgT3V0Y29tZTwva2V5d29yZD48L2tleXdvcmRzPjxkYXRlcz48eWVhcj4yMDE0PC95ZWFy
PjxwdWItZGF0ZXM+PGRhdGU+QXByIDEyPC9kYXRlPjwvcHViLWRhdGVzPjwvZGF0ZXM+PGlzYm4+
MDE0MC02NzM2PC9pc2JuPjxhY2Nlc3Npb24tbnVtPjI0NDg1NzA5PC9hY2Nlc3Npb24tbnVtPjx1
cmxzPjxyZWxhdGVkLXVybHM+PHVybD5odHRwczovL3d3dy5uY2JpLm5sbS5uaWguZ292L3B1Ym1l
ZC8yNDQ4NTcwOTwvdXJsPjwvcmVsYXRlZC11cmxzPjwvdXJscz48Y3VzdG9tMT5SQ1Q8L2N1c3Rv
bTE+PGN1c3RvbTI+UE1DNDI1NTA2OTwvY3VzdG9tMj48ZWxlY3Ryb25pYy1yZXNvdXJjZS1udW0+
MTAuMTAxNi9zMDE0MC02NzM2KDEzKTYyMzAxLTY8L2VsZWN0cm9uaWMtcmVzb3VyY2UtbnVtPjxy
ZW1vdGUtZGF0YWJhc2UtcHJvdmlkZXI+TkxNPC9yZW1vdGUtZGF0YWJhc2UtcHJvdmlkZXI+PGxh
bmd1YWdlPmVuZzwvbGFuZ3VhZ2U+PC9yZWNvcmQ+PC9DaXRlPjwvRW5kTm90ZT5=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1</w:t>
            </w:r>
            <w:r w:rsidRPr="0029583B">
              <w:rPr>
                <w:sz w:val="18"/>
                <w:szCs w:val="18"/>
              </w:rPr>
              <w:fldChar w:fldCharType="end"/>
            </w:r>
            <w:r w:rsidRPr="0029583B">
              <w:rPr>
                <w:sz w:val="18"/>
                <w:szCs w:val="18"/>
              </w:rPr>
              <w:t xml:space="preserve"> - peanut</w:t>
            </w:r>
          </w:p>
          <w:p w14:paraId="165C89BB" w14:textId="77777777" w:rsidR="007A6A2B" w:rsidRPr="0029583B" w:rsidRDefault="007A6A2B" w:rsidP="005249F9">
            <w:pPr>
              <w:spacing w:line="240" w:lineRule="auto"/>
              <w:rPr>
                <w:sz w:val="18"/>
                <w:szCs w:val="18"/>
              </w:rPr>
            </w:pPr>
          </w:p>
          <w:p w14:paraId="771C8886" w14:textId="77777777" w:rsidR="007A6A2B" w:rsidRPr="0029583B" w:rsidRDefault="007A6A2B" w:rsidP="005249F9">
            <w:pPr>
              <w:spacing w:line="240" w:lineRule="auto"/>
              <w:rPr>
                <w:sz w:val="18"/>
                <w:szCs w:val="18"/>
              </w:rPr>
            </w:pPr>
            <w:r w:rsidRPr="0029583B">
              <w:rPr>
                <w:sz w:val="18"/>
                <w:szCs w:val="18"/>
              </w:rPr>
              <w:t>Crossover, open-label RCT</w:t>
            </w:r>
          </w:p>
          <w:p w14:paraId="1CAE6DDD" w14:textId="77777777" w:rsidR="007A6A2B" w:rsidRPr="0029583B" w:rsidRDefault="007A6A2B" w:rsidP="005249F9">
            <w:pPr>
              <w:spacing w:line="240" w:lineRule="auto"/>
              <w:rPr>
                <w:sz w:val="18"/>
                <w:szCs w:val="18"/>
              </w:rPr>
            </w:pPr>
          </w:p>
        </w:tc>
        <w:tc>
          <w:tcPr>
            <w:tcW w:w="1408" w:type="dxa"/>
          </w:tcPr>
          <w:p w14:paraId="6AB965D0" w14:textId="77777777" w:rsidR="007A6A2B" w:rsidRPr="0029583B" w:rsidRDefault="007A6A2B" w:rsidP="005249F9">
            <w:pPr>
              <w:spacing w:line="240" w:lineRule="auto"/>
              <w:rPr>
                <w:sz w:val="18"/>
                <w:szCs w:val="18"/>
              </w:rPr>
            </w:pPr>
            <w:r w:rsidRPr="0029583B">
              <w:rPr>
                <w:sz w:val="18"/>
                <w:szCs w:val="18"/>
              </w:rPr>
              <w:t>Target dose: 800 mg/d PP</w:t>
            </w:r>
          </w:p>
          <w:p w14:paraId="6583D50C" w14:textId="77777777" w:rsidR="007A6A2B" w:rsidRPr="0029583B" w:rsidRDefault="007A6A2B" w:rsidP="005249F9">
            <w:pPr>
              <w:spacing w:line="240" w:lineRule="auto"/>
              <w:rPr>
                <w:sz w:val="18"/>
                <w:szCs w:val="18"/>
              </w:rPr>
            </w:pPr>
            <w:r w:rsidRPr="0029583B">
              <w:rPr>
                <w:sz w:val="18"/>
                <w:szCs w:val="18"/>
              </w:rPr>
              <w:t>Up-dosing interval: 2-3 weeks</w:t>
            </w:r>
          </w:p>
          <w:p w14:paraId="0D910A33" w14:textId="77777777" w:rsidR="007A6A2B" w:rsidRPr="0029583B" w:rsidRDefault="007A6A2B" w:rsidP="005249F9">
            <w:pPr>
              <w:spacing w:line="240" w:lineRule="auto"/>
              <w:rPr>
                <w:sz w:val="18"/>
                <w:szCs w:val="18"/>
              </w:rPr>
            </w:pPr>
            <w:r w:rsidRPr="0029583B">
              <w:rPr>
                <w:sz w:val="18"/>
                <w:szCs w:val="18"/>
              </w:rPr>
              <w:t>Length of build-up phase: 26 weeks</w:t>
            </w:r>
          </w:p>
          <w:p w14:paraId="1040FC08" w14:textId="77777777" w:rsidR="007A6A2B" w:rsidRPr="0029583B" w:rsidRDefault="007A6A2B" w:rsidP="005249F9">
            <w:pPr>
              <w:spacing w:line="240" w:lineRule="auto"/>
              <w:rPr>
                <w:sz w:val="18"/>
                <w:szCs w:val="18"/>
              </w:rPr>
            </w:pPr>
          </w:p>
        </w:tc>
        <w:tc>
          <w:tcPr>
            <w:tcW w:w="1500" w:type="dxa"/>
          </w:tcPr>
          <w:p w14:paraId="2811668C" w14:textId="77777777" w:rsidR="007A6A2B" w:rsidRPr="0029583B" w:rsidRDefault="007A6A2B" w:rsidP="005249F9">
            <w:pPr>
              <w:spacing w:line="240" w:lineRule="auto"/>
              <w:rPr>
                <w:sz w:val="18"/>
                <w:szCs w:val="18"/>
              </w:rPr>
            </w:pPr>
            <w:r w:rsidRPr="0029583B">
              <w:rPr>
                <w:b/>
                <w:sz w:val="18"/>
                <w:szCs w:val="18"/>
              </w:rPr>
              <w:t>FAQLQ-PF</w:t>
            </w:r>
            <w:r w:rsidRPr="0029583B">
              <w:rPr>
                <w:sz w:val="18"/>
                <w:szCs w:val="18"/>
              </w:rPr>
              <w:t xml:space="preserve"> at end of OIT (26 weeks) – parent proxy </w:t>
            </w:r>
          </w:p>
        </w:tc>
        <w:tc>
          <w:tcPr>
            <w:tcW w:w="1271" w:type="dxa"/>
          </w:tcPr>
          <w:p w14:paraId="3E97BFB5" w14:textId="77777777" w:rsidR="007A6A2B" w:rsidRPr="0029583B" w:rsidRDefault="007A6A2B" w:rsidP="005249F9">
            <w:pPr>
              <w:spacing w:line="240" w:lineRule="auto"/>
              <w:rPr>
                <w:sz w:val="18"/>
                <w:szCs w:val="18"/>
              </w:rPr>
            </w:pPr>
            <w:r w:rsidRPr="0029583B">
              <w:rPr>
                <w:sz w:val="18"/>
                <w:szCs w:val="18"/>
              </w:rPr>
              <w:t>N=99 (49 OIT, 50 control)</w:t>
            </w:r>
          </w:p>
          <w:p w14:paraId="5EA25B18" w14:textId="77777777" w:rsidR="007A6A2B" w:rsidRPr="0029583B" w:rsidRDefault="007A6A2B" w:rsidP="005249F9">
            <w:pPr>
              <w:spacing w:line="240" w:lineRule="auto"/>
              <w:rPr>
                <w:sz w:val="18"/>
                <w:szCs w:val="18"/>
              </w:rPr>
            </w:pPr>
          </w:p>
          <w:p w14:paraId="158D877B" w14:textId="77777777" w:rsidR="007A6A2B" w:rsidRPr="0029583B" w:rsidRDefault="007A6A2B" w:rsidP="005249F9">
            <w:pPr>
              <w:spacing w:line="240" w:lineRule="auto"/>
              <w:rPr>
                <w:sz w:val="18"/>
                <w:szCs w:val="18"/>
              </w:rPr>
            </w:pPr>
            <w:r w:rsidRPr="0029583B">
              <w:rPr>
                <w:sz w:val="18"/>
                <w:szCs w:val="18"/>
              </w:rPr>
              <w:t>Age:   7–16, median 12.4</w:t>
            </w:r>
          </w:p>
          <w:p w14:paraId="71933267" w14:textId="77777777" w:rsidR="007A6A2B" w:rsidRPr="0029583B" w:rsidRDefault="007A6A2B" w:rsidP="005249F9">
            <w:pPr>
              <w:spacing w:line="240" w:lineRule="auto"/>
              <w:rPr>
                <w:sz w:val="18"/>
                <w:szCs w:val="18"/>
              </w:rPr>
            </w:pPr>
          </w:p>
          <w:p w14:paraId="37018684" w14:textId="77777777" w:rsidR="007A6A2B" w:rsidRPr="0029583B" w:rsidRDefault="007A6A2B" w:rsidP="005249F9">
            <w:pPr>
              <w:spacing w:line="240" w:lineRule="auto"/>
              <w:rPr>
                <w:sz w:val="18"/>
                <w:szCs w:val="18"/>
              </w:rPr>
            </w:pPr>
            <w:r w:rsidRPr="0029583B">
              <w:rPr>
                <w:sz w:val="18"/>
                <w:szCs w:val="18"/>
              </w:rPr>
              <w:t>FAQLQ-PF completed by parents of children of 7-12 yrs old</w:t>
            </w:r>
          </w:p>
          <w:p w14:paraId="50923B69" w14:textId="77777777" w:rsidR="007A6A2B" w:rsidRPr="0029583B" w:rsidRDefault="007A6A2B" w:rsidP="005249F9">
            <w:pPr>
              <w:spacing w:line="240" w:lineRule="auto"/>
              <w:rPr>
                <w:sz w:val="18"/>
                <w:szCs w:val="18"/>
              </w:rPr>
            </w:pPr>
          </w:p>
        </w:tc>
        <w:tc>
          <w:tcPr>
            <w:tcW w:w="5841" w:type="dxa"/>
          </w:tcPr>
          <w:p w14:paraId="14FE1399" w14:textId="77777777" w:rsidR="007A6A2B" w:rsidRPr="0029583B" w:rsidRDefault="007A6A2B" w:rsidP="005249F9">
            <w:pPr>
              <w:spacing w:line="240" w:lineRule="auto"/>
              <w:rPr>
                <w:sz w:val="18"/>
                <w:szCs w:val="18"/>
              </w:rPr>
            </w:pPr>
            <w:r w:rsidRPr="0029583B">
              <w:rPr>
                <w:sz w:val="18"/>
                <w:szCs w:val="18"/>
              </w:rPr>
              <w:t xml:space="preserve">Median (range) change in </w:t>
            </w:r>
            <w:r w:rsidRPr="0029583B">
              <w:rPr>
                <w:b/>
                <w:sz w:val="18"/>
                <w:szCs w:val="18"/>
              </w:rPr>
              <w:t>FAQLQ-PF</w:t>
            </w:r>
            <w:r w:rsidRPr="0029583B">
              <w:rPr>
                <w:sz w:val="18"/>
                <w:szCs w:val="18"/>
              </w:rPr>
              <w:t xml:space="preserve"> score from baseline to post-treatment: </w:t>
            </w:r>
          </w:p>
          <w:p w14:paraId="72428FFF" w14:textId="77777777" w:rsidR="007A6A2B" w:rsidRPr="0029583B" w:rsidRDefault="007A6A2B" w:rsidP="005249F9">
            <w:pPr>
              <w:spacing w:line="240" w:lineRule="auto"/>
              <w:rPr>
                <w:sz w:val="18"/>
                <w:szCs w:val="18"/>
              </w:rPr>
            </w:pPr>
            <w:r w:rsidRPr="0029583B">
              <w:rPr>
                <w:sz w:val="18"/>
                <w:szCs w:val="18"/>
              </w:rPr>
              <w:t xml:space="preserve">OIT: (n=19): -1.61 (-4.87 to 0.24), P&lt;0.001 (Wilcoxon signed rank test) </w:t>
            </w:r>
          </w:p>
          <w:p w14:paraId="7E9B2B69" w14:textId="77777777" w:rsidR="007A6A2B" w:rsidRPr="0029583B" w:rsidRDefault="007A6A2B" w:rsidP="005249F9">
            <w:pPr>
              <w:spacing w:line="240" w:lineRule="auto"/>
              <w:rPr>
                <w:sz w:val="18"/>
                <w:szCs w:val="18"/>
              </w:rPr>
            </w:pPr>
            <w:r w:rsidRPr="0029583B">
              <w:rPr>
                <w:sz w:val="18"/>
                <w:szCs w:val="18"/>
              </w:rPr>
              <w:t xml:space="preserve">Control after crossing over to OIT (n=20):  -1.41 (-4.83 to 1.38) </w:t>
            </w:r>
          </w:p>
        </w:tc>
        <w:tc>
          <w:tcPr>
            <w:tcW w:w="2303" w:type="dxa"/>
          </w:tcPr>
          <w:p w14:paraId="21DD4C10" w14:textId="77777777" w:rsidR="007A6A2B" w:rsidRPr="0029583B" w:rsidRDefault="007A6A2B" w:rsidP="005249F9">
            <w:pPr>
              <w:spacing w:line="240" w:lineRule="auto"/>
              <w:rPr>
                <w:sz w:val="18"/>
                <w:szCs w:val="18"/>
              </w:rPr>
            </w:pPr>
            <w:r w:rsidRPr="0029583B">
              <w:rPr>
                <w:sz w:val="18"/>
                <w:szCs w:val="18"/>
              </w:rPr>
              <w:t>NR</w:t>
            </w:r>
          </w:p>
        </w:tc>
        <w:tc>
          <w:tcPr>
            <w:tcW w:w="3914" w:type="dxa"/>
          </w:tcPr>
          <w:p w14:paraId="41BBD176" w14:textId="77777777" w:rsidR="007A6A2B" w:rsidRPr="0029583B" w:rsidRDefault="007A6A2B" w:rsidP="005249F9">
            <w:pPr>
              <w:spacing w:line="240" w:lineRule="auto"/>
              <w:rPr>
                <w:sz w:val="18"/>
                <w:szCs w:val="18"/>
              </w:rPr>
            </w:pPr>
            <w:r w:rsidRPr="0029583B">
              <w:rPr>
                <w:sz w:val="18"/>
                <w:szCs w:val="18"/>
              </w:rPr>
              <w:t>OIT was associated with improvement in the parental FAQLQ-PF total score compared to baseline.</w:t>
            </w:r>
          </w:p>
          <w:p w14:paraId="5D5F78ED" w14:textId="77777777" w:rsidR="007A6A2B" w:rsidRPr="0029583B" w:rsidRDefault="007A6A2B" w:rsidP="005249F9">
            <w:pPr>
              <w:spacing w:line="240" w:lineRule="auto"/>
              <w:rPr>
                <w:sz w:val="18"/>
                <w:szCs w:val="18"/>
              </w:rPr>
            </w:pPr>
          </w:p>
          <w:p w14:paraId="32AF0CDE" w14:textId="77777777" w:rsidR="007A6A2B" w:rsidRPr="0029583B" w:rsidRDefault="007A6A2B" w:rsidP="005249F9">
            <w:pPr>
              <w:spacing w:line="240" w:lineRule="auto"/>
              <w:rPr>
                <w:sz w:val="18"/>
                <w:szCs w:val="18"/>
              </w:rPr>
            </w:pPr>
            <w:r w:rsidRPr="0029583B">
              <w:rPr>
                <w:sz w:val="18"/>
                <w:szCs w:val="18"/>
                <w:u w:val="single"/>
              </w:rPr>
              <w:t>Limitations</w:t>
            </w:r>
            <w:r w:rsidRPr="0029583B">
              <w:rPr>
                <w:sz w:val="18"/>
                <w:szCs w:val="18"/>
              </w:rPr>
              <w:t xml:space="preserve">: </w:t>
            </w:r>
          </w:p>
          <w:p w14:paraId="008D624A" w14:textId="77777777" w:rsidR="007A6A2B" w:rsidRPr="0029583B" w:rsidRDefault="007A6A2B" w:rsidP="005249F9">
            <w:pPr>
              <w:spacing w:line="240" w:lineRule="auto"/>
              <w:rPr>
                <w:sz w:val="18"/>
                <w:szCs w:val="18"/>
              </w:rPr>
            </w:pPr>
            <w:r w:rsidRPr="0029583B">
              <w:rPr>
                <w:sz w:val="18"/>
                <w:szCs w:val="18"/>
              </w:rPr>
              <w:t>No comparator</w:t>
            </w:r>
          </w:p>
          <w:p w14:paraId="4B0068DB" w14:textId="77777777" w:rsidR="007A6A2B" w:rsidRPr="0029583B" w:rsidRDefault="007A6A2B" w:rsidP="005249F9">
            <w:pPr>
              <w:spacing w:line="240" w:lineRule="auto"/>
              <w:rPr>
                <w:sz w:val="18"/>
                <w:szCs w:val="18"/>
              </w:rPr>
            </w:pPr>
            <w:r w:rsidRPr="0029583B">
              <w:rPr>
                <w:sz w:val="18"/>
                <w:szCs w:val="18"/>
              </w:rPr>
              <w:t>Only parent report (no children),</w:t>
            </w:r>
          </w:p>
          <w:p w14:paraId="69C36755" w14:textId="77777777" w:rsidR="007A6A2B" w:rsidRPr="0029583B" w:rsidRDefault="007A6A2B" w:rsidP="005249F9">
            <w:pPr>
              <w:spacing w:line="240" w:lineRule="auto"/>
              <w:rPr>
                <w:sz w:val="18"/>
                <w:szCs w:val="18"/>
              </w:rPr>
            </w:pPr>
            <w:r w:rsidRPr="0029583B">
              <w:rPr>
                <w:sz w:val="18"/>
                <w:szCs w:val="18"/>
              </w:rPr>
              <w:t>Measured at one time point only</w:t>
            </w:r>
          </w:p>
          <w:p w14:paraId="08602204" w14:textId="77777777" w:rsidR="007A6A2B" w:rsidRPr="0029583B" w:rsidRDefault="007A6A2B" w:rsidP="005249F9">
            <w:pPr>
              <w:spacing w:line="240" w:lineRule="auto"/>
              <w:rPr>
                <w:sz w:val="18"/>
                <w:szCs w:val="18"/>
              </w:rPr>
            </w:pPr>
            <w:r w:rsidRPr="0029583B">
              <w:rPr>
                <w:sz w:val="18"/>
                <w:szCs w:val="18"/>
              </w:rPr>
              <w:t>No information about the different domains of QoL</w:t>
            </w:r>
          </w:p>
        </w:tc>
      </w:tr>
      <w:tr w:rsidR="007A6A2B" w:rsidRPr="00A241D7" w14:paraId="536C0562" w14:textId="77777777" w:rsidTr="005249F9">
        <w:tc>
          <w:tcPr>
            <w:tcW w:w="1535" w:type="dxa"/>
          </w:tcPr>
          <w:p w14:paraId="534F0538" w14:textId="557F06BD" w:rsidR="007A6A2B" w:rsidRPr="0029583B" w:rsidRDefault="007A6A2B" w:rsidP="005249F9">
            <w:pPr>
              <w:spacing w:line="240" w:lineRule="auto"/>
              <w:rPr>
                <w:sz w:val="18"/>
                <w:szCs w:val="18"/>
              </w:rPr>
            </w:pPr>
            <w:r w:rsidRPr="0029583B">
              <w:rPr>
                <w:sz w:val="18"/>
                <w:szCs w:val="18"/>
              </w:rPr>
              <w:t>Dunn Galvin, 2018</w:t>
            </w:r>
            <w:r w:rsidRPr="0029583B">
              <w:rPr>
                <w:sz w:val="18"/>
                <w:szCs w:val="18"/>
              </w:rPr>
              <w:fldChar w:fldCharType="begin">
                <w:fldData xml:space="preserve">PEVuZE5vdGU+PENpdGU+PEF1dGhvcj5EdW5uIEdhbHZpbjwvQXV0aG9yPjxZZWFyPjIwMTg8L1ll
YXI+PFJlY051bT4zMzk8L1JlY051bT48RGlzcGxheVRleHQ+PHN0eWxlIGZhY2U9InN1cGVyc2Ny
aXB0Ij44OTwvc3R5bGU+PC9EaXNwbGF5VGV4dD48cmVjb3JkPjxyZWMtbnVtYmVyPjMzOTwvcmVj
LW51bWJlcj48Zm9yZWlnbi1rZXlzPjxrZXkgYXBwPSJFTiIgZGItaWQ9Ing5d3p6NWF0YnNkMjJv
ZWZyejI1d3RheTJ4ZjVmdmVwNTAwciIgdGltZXN0YW1wPSIxNTU1NTE1OTA4Ij4zMzk8L2tleT48
L2ZvcmVpZ24ta2V5cz48cmVmLXR5cGUgbmFtZT0iSm91cm5hbCBBcnRpY2xlIj4xNzwvcmVmLXR5
cGU+PGNvbnRyaWJ1dG9ycz48YXV0aG9ycz48YXV0aG9yPkR1bm4gR2FsdmluLCBBLjwvYXV0aG9y
PjxhdXRob3I+TWNNYWhvbiwgUy48L2F1dGhvcj48YXV0aG9yPlBvbnNvbmJ5LCBBLiBMLjwvYXV0
aG9yPjxhdXRob3I+SHNpYW8sIEsuIEMuPC9hdXRob3I+PGF1dGhvcj5UYW5nLCBNLiBMLiBLLjwv
YXV0aG9yPjwvYXV0aG9ycz48L2NvbnRyaWJ1dG9ycz48YXV0aC1hZGRyZXNzPlNjaG9vbCBvZiBB
cHBsaWVkIFBzeWNob2xvZ3ksIFVuaXZlcnNpdHkgQ29sbGVnZSBDb3JrLCBDb3JrLCBJcmVsYW5k
LiYjeEQ7Q29yayBVbml2ZXJzaXR5IEhvc3BpdGFsLCBVbml2ZXJzaXR5IENvbGxlZ2UgQ29yaywg
Q29yaywgSXJlbGFuZC4mI3hEO011cmRvY2ggQ2hpbGRyZW4mYXBvcztzIFJlc2VhcmNoIEluc3Rp
dHV0ZSwgTWVsYm91cm5lLCBWaWMuLCBBdXN0cmFsaWEuJiN4RDtUaGUgUm95YWwgQ2hpbGRyZW4m
YXBvcztzIEhvc3BpdGFsLCBNZWxib3VybmUsIFZpYy4sIEF1c3RyYWxpYS4mI3hEO1RoZSBVbml2
ZXJzaXR5IG9mIE1lbGJvdXJuZSwgTWVsYm91cm5lLCBWaWMuLCBBdXN0cmFsaWEuPC9hdXRoLWFk
ZHJlc3M+PHRpdGxlcz48dGl0bGU+VGhlIGxvbmdpdHVkaW5hbCBpbXBhY3Qgb2YgcHJvYmlvdGlj
IGFuZCBwZWFudXQgb3JhbCBpbW11bm90aGVyYXB5IG9uIGhlYWx0aC1yZWxhdGVkIHF1YWxpdHkg
b2YgbGlmZTwvdGl0bGU+PHNlY29uZGFyeS10aXRsZT5BbGxlcmd5PC9zZWNvbmRhcnktdGl0bGU+
PGFsdC10aXRsZT5BbGxlcmd5PC9hbHQtdGl0bGU+PC90aXRsZXM+PHBlcmlvZGljYWw+PGZ1bGwt
dGl0bGU+QWxsZXJneTwvZnVsbC10aXRsZT48YWJici0xPkFsbGVyZ3k8L2FiYnItMT48L3Blcmlv
ZGljYWw+PGFsdC1wZXJpb2RpY2FsPjxmdWxsLXRpdGxlPkFsbGVyZ3k8L2Z1bGwtdGl0bGU+PGFi
YnItMT5BbGxlcmd5PC9hYmJyLTE+PC9hbHQtcGVyaW9kaWNhbD48cGFnZXM+NTYwLTU2ODwvcGFn
ZXM+PHZvbHVtZT43Mzwvdm9sdW1lPjxudW1iZXI+MzwvbnVtYmVyPjxlZGl0aW9uPjIwMTcvMTAv
MjE8L2VkaXRpb24+PGtleXdvcmRzPjxrZXl3b3JkPippbW11bm90aGVyYXB5PC9rZXl3b3JkPjxr
ZXl3b3JkPipsb25naXR1ZGluYWw8L2tleXdvcmQ+PGtleXdvcmQ+KnBlYW51dCBhbGxlcmd5PC9r
ZXl3b3JkPjxrZXl3b3JkPipxdWFsaXR5IG9mIGxpZmU8L2tleXdvcmQ+PGtleXdvcmQ+KnJhbmRv
bWlzZWQgY29udHJvbGxlZCB0cmlhbDwva2V5d29yZD48L2tleXdvcmRzPjxkYXRlcz48eWVhcj4y
MDE4PC95ZWFyPjxwdWItZGF0ZXM+PGRhdGU+TWFyPC9kYXRlPjwvcHViLWRhdGVzPjwvZGF0ZXM+
PGlzYm4+MDEwNS00NTM4PC9pc2JuPjxhY2Nlc3Npb24tbnVtPjI5MDUyMjQ1PC9hY2Nlc3Npb24t
bnVtPjx1cmxzPjxyZWxhdGVkLXVybHM+PHVybD5odHRwczovL3d3dy5uY2JpLm5sbS5uaWguZ292
L3B1Ym1lZC8yOTA1MjI0NTwvdXJsPjx1cmw+aHR0cHM6Ly9vbmxpbmVsaWJyYXJ5LndpbGV5LmNv
bS9kb2kvYWJzLzEwLjExMTEvYWxsLjEzMzMwPC91cmw+PC9yZWxhdGVkLXVybHM+PC91cmxzPjxj
dXN0b20xPlJDVCAtIFFvTCBvZiBUYW5nIDIwMTU8L2N1c3RvbTE+PGVsZWN0cm9uaWMtcmVzb3Vy
Y2UtbnVtPjEwLjExMTEvYWxsLjEzMzMwPC9lbGVjdHJvbmljLXJlc291cmNlLW51bT48cmVtb3Rl
LWRhdGFiYXNlLXByb3ZpZGVyPk5MTTwvcmVtb3RlLWRhdGFiYXNlLXByb3ZpZGVyPjxsYW5ndWFn
ZT5lbmc8L2xhbmd1YWdlPjwvcmVjb3JkPjwvQ2l0ZT48L0VuZE5vdGU+
</w:fldData>
              </w:fldChar>
            </w:r>
            <w:r w:rsidR="005F2998">
              <w:rPr>
                <w:sz w:val="18"/>
                <w:szCs w:val="18"/>
              </w:rPr>
              <w:instrText xml:space="preserve"> ADDIN EN.CITE </w:instrText>
            </w:r>
            <w:r w:rsidR="005F2998">
              <w:rPr>
                <w:sz w:val="18"/>
                <w:szCs w:val="18"/>
              </w:rPr>
              <w:fldChar w:fldCharType="begin">
                <w:fldData xml:space="preserve">PEVuZE5vdGU+PENpdGU+PEF1dGhvcj5EdW5uIEdhbHZpbjwvQXV0aG9yPjxZZWFyPjIwMTg8L1ll
YXI+PFJlY051bT4zMzk8L1JlY051bT48RGlzcGxheVRleHQ+PHN0eWxlIGZhY2U9InN1cGVyc2Ny
aXB0Ij44OTwvc3R5bGU+PC9EaXNwbGF5VGV4dD48cmVjb3JkPjxyZWMtbnVtYmVyPjMzOTwvcmVj
LW51bWJlcj48Zm9yZWlnbi1rZXlzPjxrZXkgYXBwPSJFTiIgZGItaWQ9Ing5d3p6NWF0YnNkMjJv
ZWZyejI1d3RheTJ4ZjVmdmVwNTAwciIgdGltZXN0YW1wPSIxNTU1NTE1OTA4Ij4zMzk8L2tleT48
L2ZvcmVpZ24ta2V5cz48cmVmLXR5cGUgbmFtZT0iSm91cm5hbCBBcnRpY2xlIj4xNzwvcmVmLXR5
cGU+PGNvbnRyaWJ1dG9ycz48YXV0aG9ycz48YXV0aG9yPkR1bm4gR2FsdmluLCBBLjwvYXV0aG9y
PjxhdXRob3I+TWNNYWhvbiwgUy48L2F1dGhvcj48YXV0aG9yPlBvbnNvbmJ5LCBBLiBMLjwvYXV0
aG9yPjxhdXRob3I+SHNpYW8sIEsuIEMuPC9hdXRob3I+PGF1dGhvcj5UYW5nLCBNLiBMLiBLLjwv
YXV0aG9yPjwvYXV0aG9ycz48L2NvbnRyaWJ1dG9ycz48YXV0aC1hZGRyZXNzPlNjaG9vbCBvZiBB
cHBsaWVkIFBzeWNob2xvZ3ksIFVuaXZlcnNpdHkgQ29sbGVnZSBDb3JrLCBDb3JrLCBJcmVsYW5k
LiYjeEQ7Q29yayBVbml2ZXJzaXR5IEhvc3BpdGFsLCBVbml2ZXJzaXR5IENvbGxlZ2UgQ29yaywg
Q29yaywgSXJlbGFuZC4mI3hEO011cmRvY2ggQ2hpbGRyZW4mYXBvcztzIFJlc2VhcmNoIEluc3Rp
dHV0ZSwgTWVsYm91cm5lLCBWaWMuLCBBdXN0cmFsaWEuJiN4RDtUaGUgUm95YWwgQ2hpbGRyZW4m
YXBvcztzIEhvc3BpdGFsLCBNZWxib3VybmUsIFZpYy4sIEF1c3RyYWxpYS4mI3hEO1RoZSBVbml2
ZXJzaXR5IG9mIE1lbGJvdXJuZSwgTWVsYm91cm5lLCBWaWMuLCBBdXN0cmFsaWEuPC9hdXRoLWFk
ZHJlc3M+PHRpdGxlcz48dGl0bGU+VGhlIGxvbmdpdHVkaW5hbCBpbXBhY3Qgb2YgcHJvYmlvdGlj
IGFuZCBwZWFudXQgb3JhbCBpbW11bm90aGVyYXB5IG9uIGhlYWx0aC1yZWxhdGVkIHF1YWxpdHkg
b2YgbGlmZTwvdGl0bGU+PHNlY29uZGFyeS10aXRsZT5BbGxlcmd5PC9zZWNvbmRhcnktdGl0bGU+
PGFsdC10aXRsZT5BbGxlcmd5PC9hbHQtdGl0bGU+PC90aXRsZXM+PHBlcmlvZGljYWw+PGZ1bGwt
dGl0bGU+QWxsZXJneTwvZnVsbC10aXRsZT48YWJici0xPkFsbGVyZ3k8L2FiYnItMT48L3Blcmlv
ZGljYWw+PGFsdC1wZXJpb2RpY2FsPjxmdWxsLXRpdGxlPkFsbGVyZ3k8L2Z1bGwtdGl0bGU+PGFi
YnItMT5BbGxlcmd5PC9hYmJyLTE+PC9hbHQtcGVyaW9kaWNhbD48cGFnZXM+NTYwLTU2ODwvcGFn
ZXM+PHZvbHVtZT43Mzwvdm9sdW1lPjxudW1iZXI+MzwvbnVtYmVyPjxlZGl0aW9uPjIwMTcvMTAv
MjE8L2VkaXRpb24+PGtleXdvcmRzPjxrZXl3b3JkPippbW11bm90aGVyYXB5PC9rZXl3b3JkPjxr
ZXl3b3JkPipsb25naXR1ZGluYWw8L2tleXdvcmQ+PGtleXdvcmQ+KnBlYW51dCBhbGxlcmd5PC9r
ZXl3b3JkPjxrZXl3b3JkPipxdWFsaXR5IG9mIGxpZmU8L2tleXdvcmQ+PGtleXdvcmQ+KnJhbmRv
bWlzZWQgY29udHJvbGxlZCB0cmlhbDwva2V5d29yZD48L2tleXdvcmRzPjxkYXRlcz48eWVhcj4y
MDE4PC95ZWFyPjxwdWItZGF0ZXM+PGRhdGU+TWFyPC9kYXRlPjwvcHViLWRhdGVzPjwvZGF0ZXM+
PGlzYm4+MDEwNS00NTM4PC9pc2JuPjxhY2Nlc3Npb24tbnVtPjI5MDUyMjQ1PC9hY2Nlc3Npb24t
bnVtPjx1cmxzPjxyZWxhdGVkLXVybHM+PHVybD5odHRwczovL3d3dy5uY2JpLm5sbS5uaWguZ292
L3B1Ym1lZC8yOTA1MjI0NTwvdXJsPjx1cmw+aHR0cHM6Ly9vbmxpbmVsaWJyYXJ5LndpbGV5LmNv
bS9kb2kvYWJzLzEwLjExMTEvYWxsLjEzMzMwPC91cmw+PC9yZWxhdGVkLXVybHM+PC91cmxzPjxj
dXN0b20xPlJDVCAtIFFvTCBvZiBUYW5nIDIwMTU8L2N1c3RvbTE+PGVsZWN0cm9uaWMtcmVzb3Vy
Y2UtbnVtPjEwLjExMTEvYWxsLjEzMzMwPC9lbGVjdHJvbmljLXJlc291cmNlLW51bT48cmVtb3Rl
LWRhdGFiYXNlLXByb3ZpZGVyPk5MTTwvcmVtb3RlLWRhdGFiYXNlLXByb3ZpZGVyPjxsYW5ndWFn
ZT5lbmc8L2xhbmd1YWdlPjwvcmVjb3JkPjwvQ2l0ZT48L0VuZE5vdGU+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89</w:t>
            </w:r>
            <w:r w:rsidRPr="0029583B">
              <w:rPr>
                <w:sz w:val="18"/>
                <w:szCs w:val="18"/>
              </w:rPr>
              <w:fldChar w:fldCharType="end"/>
            </w:r>
            <w:r w:rsidRPr="0029583B">
              <w:rPr>
                <w:sz w:val="18"/>
                <w:szCs w:val="18"/>
              </w:rPr>
              <w:t>, Tang, 2015</w:t>
            </w:r>
            <w:r w:rsidRPr="0029583B">
              <w:rPr>
                <w:sz w:val="18"/>
                <w:szCs w:val="18"/>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sz w:val="18"/>
                <w:szCs w:val="18"/>
              </w:rPr>
              <w:instrText xml:space="preserve"> ADDIN EN.CITE </w:instrText>
            </w:r>
            <w:r w:rsidR="005F2998">
              <w:rPr>
                <w:sz w:val="18"/>
                <w:szCs w:val="18"/>
              </w:rPr>
              <w:fldChar w:fldCharType="begin">
                <w:fldData xml:space="preserve">PEVuZE5vdGU+PENpdGU+PEF1dGhvcj5UYW5nPC9BdXRob3I+PFllYXI+MjAxNTwvWWVhcj48UmVj
TnVtPjg1OTwvUmVjTnVtPjxEaXNwbGF5VGV4dD48c3R5bGUgZmFjZT0ic3VwZXJzY3JpcHQiPjQ8
L3N0eWxlPjwvRGlzcGxheVRleHQ+PHJlY29yZD48cmVjLW51bWJlcj44NTk8L3JlYy1udW1iZXI+
PGZvcmVpZ24ta2V5cz48a2V5IGFwcD0iRU4iIGRiLWlkPSJ4OXd6ejVhdGJzZDIyb2VmcnoyNXd0
YXkyeGY1ZnZlcDUwMHIiIHRpbWVzdGFtcD0iMTU1NTUxNTkyMiI+ODU5PC9rZXk+PC9mb3JlaWdu
LWtleXM+PHJlZi10eXBlIG5hbWU9IkpvdXJuYWwgQXJ0aWNsZSI+MTc8L3JlZi10eXBlPjxjb250
cmlidXRvcnM+PGF1dGhvcnM+PGF1dGhvcj5UYW5nLCBNLiBMLjwvYXV0aG9yPjxhdXRob3I+UG9u
c29uYnksIEEuIEwuPC9hdXRob3I+PGF1dGhvcj5PcnNpbmksIEYuPC9hdXRob3I+PGF1dGhvcj5U
ZXksIEQuPC9hdXRob3I+PGF1dGhvcj5Sb2JpbnNvbiwgTS48L2F1dGhvcj48YXV0aG9yPlN1LCBF
LiBMLjwvYXV0aG9yPjxhdXRob3I+TGljY2lhcmRpLCBQLjwvYXV0aG9yPjxhdXRob3I+QnVya3Ms
IFcuPC9hdXRob3I+PGF1dGhvcj5Eb25hdGgsIFMuPC9hdXRob3I+PC9hdXRob3JzPjwvY29udHJp
YnV0b3JzPjxhdXRoLWFkZHJlc3M+RGVwYXJ0bWVudCBvZiBBbGxlcmd5IGFuZCBJbW11bm9sb2d5
LCBSb3lhbCBDaGlsZHJlbiZhcG9zO3MgSG9zcGl0YWwsIE1lbGJvdXJuZSwgQXVzdHJhbGlhOyBE
ZXBhcnRtZW50IG9mIFBhZWRpYXRyaWNzLCBVbml2ZXJzaXR5IG9mIE1lbGJvdXJuZSwgTWVsYm91
cm5lLCBBdXN0cmFsaWE7IEFsbGVyZ3kgYW5kIEltbXVuZSBEaXNvcmRlcnMsIE11cmRvY2ggQ2hp
bGRyZW5zIFJlc2VhcmNoIEluc3RpdHV0ZSwgTWVsYm91cm5lLCBBdXN0cmFsaWEuIEVsZWN0cm9u
aWMgYWRkcmVzczogbWltaS50YW5nQHJjaC5vcmcuYXUuJiN4RDtFbnZpcm9ubWVudGFsIGFuZCBH
ZW5ldGljIEVwaWRlbWlvbG9neSwgTXVyZG9jaCBDaGlsZHJlbnMgUmVzZWFyY2ggSW5zdGl0dXRl
LCBNZWxib3VybmUsIEF1c3RyYWxpYS4mI3hEO0NsaW5pY2FsIEVwaWRlbWlvbG9neSBhbmQgQmlv
c3RhdGlzdGljcyBVbml0LCBNdXJkb2NoIENoaWxkcmVucyBSZXNlYXJjaCBJbnN0aXR1dGUsIE1l
bGJvdXJuZSwgQXVzdHJhbGlhLiYjeEQ7RGVwYXJ0bWVudCBvZiBBbGxlcmd5IGFuZCBJbW11bm9s
b2d5LCBSb3lhbCBDaGlsZHJlbiZhcG9zO3MgSG9zcGl0YWwsIE1lbGJvdXJuZSwgQXVzdHJhbGlh
OyBBbGxlcmd5IGFuZCBJbW11bmUgRGlzb3JkZXJzLCBNdXJkb2NoIENoaWxkcmVucyBSZXNlYXJj
aCBJbnN0aXR1dGUsIE1lbGJvdXJuZSwgQXVzdHJhbGlhLiYjeEQ7QWxsZXJneSBhbmQgSW1tdW5l
IERpc29yZGVycywgTXVyZG9jaCBDaGlsZHJlbnMgUmVzZWFyY2ggSW5zdGl0dXRlLCBNZWxib3Vy
bmUsIEF1c3RyYWxpYS4mI3hEO0RlcGFydG1lbnQgb2YgUGVkaWF0cmljcywgVW5pdmVyc2l0eSBv
ZiBOb3J0aCBDYXJvbGluYSwgQ2hhcGVsIEhpbGwsIE5DLiYjeEQ7RGVwYXJ0bWVudCBvZiBQYWVk
aWF0cmljcywgVW5pdmVyc2l0eSBvZiBNZWxib3VybmUsIE1lbGJvdXJuZSwgQXVzdHJhbGlhOyBD
bGluaWNhbCBFcGlkZW1pb2xvZ3kgYW5kIEJpb3N0YXRpc3RpY3MgVW5pdCwgTXVyZG9jaCBDaGls
ZHJlbnMgUmVzZWFyY2ggSW5zdGl0dXRlLCBNZWxib3VybmUsIEF1c3RyYWxpYS48L2F1dGgtYWRk
cmVzcz48dGl0bGVzPjx0aXRsZT5BZG1pbmlzdHJhdGlvbiBvZiBhIHByb2Jpb3RpYyB3aXRoIHBl
YW51dCBvcmFsIGltbXVub3RoZXJhcHk6IEEgcmFuZG9taXplZCB0cmlhbDwvdGl0bGU+PHNlY29u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aW9kaWNhbD48cGFnZXM+NzM3LTQ0LmU4PC9wYWdlcz48dm9sdW1lPjEzNTwvdm9sdW1lPjxudW1i
ZXI+MzwvbnVtYmVyPjxlZGl0aW9uPjIwMTUvMDEvMTc8L2VkaXRpb24+PGtleXdvcmRzPjxrZXl3
b3JkPkFkbWluaXN0cmF0aW9uLCBPcmFsPC9rZXl3b3JkPjxrZXl3b3JkPkFsbGVyZ2Vucy8qYWRt
aW5pc3RyYXRpb24gJmFtcDsgZG9zYWdlPC9rZXl3b3JkPjxrZXl3b3JkPkFyYWNoaXMvY2hlbWlz
dHJ5LyppbW11bm9sb2d5PC9rZXl3b3JkPjxrZXl3b3JkPkNoaWxkPC9rZXl3b3JkPjxrZXl3b3Jk
PkNoaWxkLCBQcmVzY2hvb2w8L2tleXdvcmQ+PGtleXdvcmQ+RGVzZW5zaXRpemF0aW9uLCBJbW11
bm9sb2dpYy8qbWV0aG9kczwva2V5d29yZD48a2V5d29yZD5Eb3VibGUtQmxpbmQgTWV0aG9kPC9r
ZXl3b3JkPjxrZXl3b3JkPkZlbWFsZTwva2V5d29yZD48a2V5d29yZD5IdW1hbnM8L2tleXdvcmQ+
PGtleXdvcmQ+SW1tdW5vZ2xvYnVsaW4gRS8qYmxvb2Q8L2tleXdvcmQ+PGtleXdvcmQ+SW1tdW5v
Z2xvYnVsaW4gRy8qYmxvb2Q8L2tleXdvcmQ+PGtleXdvcmQ+SW5mYW50PC9rZXl3b3JkPjxrZXl3
b3JkPk1hbGU8L2tleXdvcmQ+PGtleXdvcmQ+UGVhbnV0IEh5cGVyc2Vuc2l0aXZpdHkvaW1tdW5v
bG9neS9waHlzaW9wYXRob2xvZ3kvKnRoZXJhcHk8L2tleXdvcmQ+PGtleXdvcmQ+UHJvYmlvdGlj
cy8qYWRtaW5pc3RyYXRpb24gJmFtcDsgZG9zYWdlPC9rZXl3b3JkPjxrZXl3b3JkPlNraW4gVGVz
dHM8L2tleXdvcmQ+PGtleXdvcmQ+VHJlYXRtZW50IE91dGNvbWU8L2tleXdvcmQ+PGtleXdvcmQ+
UGVhbnV0IGFsbGVyZ3k8L2tleXdvcmQ+PGtleXdvcmQ+ZGVzZW5zaXRpemF0aW9uPC9rZXl3b3Jk
PjxrZXl3b3JkPmltbXVuZS1tb2RpZnlpbmcgYWRqdXZhbnQ8L2tleXdvcmQ+PGtleXdvcmQ+b3Jh
bCBpbW11bm90aGVyYXB5PC9rZXl3b3JkPjxrZXl3b3JkPnBlYW51dC1zcGVjaWZpYyBJZ0U8L2tl
eXdvcmQ+PGtleXdvcmQ+cGVhbnV0LXNwZWNpZmljIElnRyg0KTwva2V5d29yZD48a2V5d29yZD5w
cm9iaW90aWM8L2tleXdvcmQ+PGtleXdvcmQ+c3VzdGFpbmVkIHVucmVzcG9uc2l2ZW5lc3M8L2tl
eXdvcmQ+PGtleXdvcmQ+dG9sZXJhbmNlPC9rZXl3b3JkPjwva2V5d29yZHM+PGRhdGVzPjx5ZWFy
PjIwMTU8L3llYXI+PHB1Yi1kYXRlcz48ZGF0ZT5NYXI8L2RhdGU+PC9wdWItZGF0ZXM+PC9kYXRl
cz48aXNibj4wMDkxLTY3NDk8L2lzYm4+PGFjY2Vzc2lvbi1udW0+MjU1OTI5ODc8L2FjY2Vzc2lv
bi1udW0+PHVybHM+PHJlbGF0ZWQtdXJscz48dXJsPmh0dHBzOi8vd3d3Lm5jYmkubmxtLm5paC5n
b3YvcHVibWVkLzI1NTkyOTg3PC91cmw+PC9yZWxhdGVkLXVybHM+PC91cmxzPjxjdXN0b20xPlJD
VCwgTj02MjwvY3VzdG9tMT48ZWxlY3Ryb25pYy1yZXNvdXJjZS1udW0+MTAuMTAxNi9qLmphY2ku
MjAxNC4xMS4wMzQ8L2VsZWN0cm9uaWMtcmVzb3VyY2UtbnVtPjxyZW1vdGUtZGF0YWJhc2UtcHJv
dmlkZXI+TkxNPC9yZW1vdGUtZGF0YWJhc2UtcHJvdmlkZXI+PGxhbmd1YWdlPmVuZzwvbGFuZ3Vh
Z2U+PC9yZWNvcmQ+PC9DaXRlPjwvRW5kTm90ZT4A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4</w:t>
            </w:r>
            <w:r w:rsidRPr="0029583B">
              <w:rPr>
                <w:sz w:val="18"/>
                <w:szCs w:val="18"/>
              </w:rPr>
              <w:fldChar w:fldCharType="end"/>
            </w:r>
            <w:r w:rsidRPr="0029583B">
              <w:rPr>
                <w:sz w:val="18"/>
                <w:szCs w:val="18"/>
              </w:rPr>
              <w:t xml:space="preserve"> – peanut</w:t>
            </w:r>
          </w:p>
          <w:p w14:paraId="19880B97" w14:textId="77777777" w:rsidR="007A6A2B" w:rsidRPr="0029583B" w:rsidRDefault="007A6A2B" w:rsidP="005249F9">
            <w:pPr>
              <w:spacing w:line="240" w:lineRule="auto"/>
              <w:rPr>
                <w:sz w:val="18"/>
                <w:szCs w:val="18"/>
              </w:rPr>
            </w:pPr>
          </w:p>
          <w:p w14:paraId="133155F5" w14:textId="77777777" w:rsidR="007A6A2B" w:rsidRPr="0029583B" w:rsidRDefault="007A6A2B" w:rsidP="005249F9">
            <w:pPr>
              <w:spacing w:line="240" w:lineRule="auto"/>
              <w:rPr>
                <w:sz w:val="18"/>
                <w:szCs w:val="18"/>
              </w:rPr>
            </w:pPr>
            <w:r w:rsidRPr="0029583B">
              <w:rPr>
                <w:sz w:val="18"/>
                <w:szCs w:val="18"/>
              </w:rPr>
              <w:t>DBPCRT</w:t>
            </w:r>
          </w:p>
          <w:p w14:paraId="66BB5106" w14:textId="77777777" w:rsidR="007A6A2B" w:rsidRPr="0029583B" w:rsidRDefault="007A6A2B" w:rsidP="005249F9">
            <w:pPr>
              <w:spacing w:line="240" w:lineRule="auto"/>
              <w:rPr>
                <w:sz w:val="18"/>
                <w:szCs w:val="18"/>
              </w:rPr>
            </w:pPr>
          </w:p>
        </w:tc>
        <w:tc>
          <w:tcPr>
            <w:tcW w:w="1408" w:type="dxa"/>
          </w:tcPr>
          <w:p w14:paraId="3B2035C9" w14:textId="77777777" w:rsidR="007A6A2B" w:rsidRPr="0029583B" w:rsidRDefault="007A6A2B" w:rsidP="005249F9">
            <w:pPr>
              <w:spacing w:line="240" w:lineRule="auto"/>
              <w:rPr>
                <w:sz w:val="18"/>
                <w:szCs w:val="18"/>
              </w:rPr>
            </w:pPr>
            <w:r w:rsidRPr="0029583B">
              <w:rPr>
                <w:sz w:val="18"/>
                <w:szCs w:val="18"/>
              </w:rPr>
              <w:t>Target dose 2000 mg/d PP</w:t>
            </w:r>
          </w:p>
          <w:p w14:paraId="5DBC3B5B" w14:textId="77777777" w:rsidR="007A6A2B" w:rsidRPr="0029583B" w:rsidRDefault="007A6A2B" w:rsidP="005249F9">
            <w:pPr>
              <w:spacing w:line="240" w:lineRule="auto"/>
              <w:rPr>
                <w:sz w:val="18"/>
                <w:szCs w:val="18"/>
              </w:rPr>
            </w:pPr>
            <w:r w:rsidRPr="0029583B">
              <w:rPr>
                <w:sz w:val="18"/>
                <w:szCs w:val="18"/>
              </w:rPr>
              <w:t>Up-dosing interval: 2 weeks</w:t>
            </w:r>
          </w:p>
          <w:p w14:paraId="193DFC03" w14:textId="77777777" w:rsidR="007A6A2B" w:rsidRPr="0029583B" w:rsidRDefault="007A6A2B" w:rsidP="005249F9">
            <w:pPr>
              <w:spacing w:line="240" w:lineRule="auto"/>
              <w:rPr>
                <w:sz w:val="18"/>
                <w:szCs w:val="18"/>
              </w:rPr>
            </w:pPr>
            <w:r w:rsidRPr="0029583B">
              <w:rPr>
                <w:sz w:val="18"/>
                <w:szCs w:val="18"/>
              </w:rPr>
              <w:t>Length of build-up phase: 8 months</w:t>
            </w:r>
          </w:p>
          <w:p w14:paraId="79F9AC6B" w14:textId="77777777" w:rsidR="007A6A2B" w:rsidRPr="0029583B" w:rsidRDefault="007A6A2B" w:rsidP="005249F9">
            <w:pPr>
              <w:spacing w:line="240" w:lineRule="auto"/>
              <w:rPr>
                <w:sz w:val="18"/>
                <w:szCs w:val="18"/>
              </w:rPr>
            </w:pPr>
            <w:r w:rsidRPr="0029583B">
              <w:rPr>
                <w:sz w:val="18"/>
                <w:szCs w:val="18"/>
              </w:rPr>
              <w:t>Maintenance dose and duration: 2000 mg/d PP for 10 months</w:t>
            </w:r>
          </w:p>
          <w:p w14:paraId="7A5880F3" w14:textId="77777777" w:rsidR="007A6A2B" w:rsidRPr="0029583B" w:rsidRDefault="007A6A2B" w:rsidP="005249F9">
            <w:pPr>
              <w:spacing w:line="240" w:lineRule="auto"/>
              <w:rPr>
                <w:sz w:val="18"/>
                <w:szCs w:val="18"/>
              </w:rPr>
            </w:pPr>
          </w:p>
        </w:tc>
        <w:tc>
          <w:tcPr>
            <w:tcW w:w="1500" w:type="dxa"/>
          </w:tcPr>
          <w:p w14:paraId="3057E2B0" w14:textId="77777777" w:rsidR="007A6A2B" w:rsidRPr="0029583B" w:rsidRDefault="007A6A2B" w:rsidP="005249F9">
            <w:pPr>
              <w:spacing w:line="240" w:lineRule="auto"/>
              <w:rPr>
                <w:sz w:val="18"/>
                <w:szCs w:val="18"/>
              </w:rPr>
            </w:pPr>
            <w:r w:rsidRPr="0029583B">
              <w:rPr>
                <w:b/>
                <w:sz w:val="18"/>
                <w:szCs w:val="18"/>
              </w:rPr>
              <w:t>FAQLQ-PF</w:t>
            </w:r>
            <w:r w:rsidRPr="0029583B">
              <w:rPr>
                <w:sz w:val="18"/>
                <w:szCs w:val="18"/>
              </w:rPr>
              <w:t xml:space="preserve"> and</w:t>
            </w:r>
          </w:p>
          <w:p w14:paraId="36A04FE2" w14:textId="77777777" w:rsidR="007A6A2B" w:rsidRPr="0029583B" w:rsidRDefault="007A6A2B" w:rsidP="005249F9">
            <w:pPr>
              <w:spacing w:line="240" w:lineRule="auto"/>
              <w:rPr>
                <w:sz w:val="18"/>
                <w:szCs w:val="18"/>
              </w:rPr>
            </w:pPr>
            <w:r w:rsidRPr="0029583B">
              <w:rPr>
                <w:b/>
                <w:sz w:val="18"/>
                <w:szCs w:val="18"/>
              </w:rPr>
              <w:t>FAIM</w:t>
            </w:r>
            <w:r w:rsidRPr="0029583B">
              <w:rPr>
                <w:sz w:val="18"/>
                <w:szCs w:val="18"/>
              </w:rPr>
              <w:t xml:space="preserve"> (– parent proxy) at:</w:t>
            </w:r>
          </w:p>
          <w:p w14:paraId="3F2551B1" w14:textId="77777777" w:rsidR="007A6A2B" w:rsidRPr="0029583B" w:rsidRDefault="007A6A2B" w:rsidP="005249F9">
            <w:pPr>
              <w:spacing w:line="240" w:lineRule="auto"/>
              <w:rPr>
                <w:sz w:val="18"/>
                <w:szCs w:val="18"/>
              </w:rPr>
            </w:pPr>
            <w:r w:rsidRPr="0029583B">
              <w:rPr>
                <w:sz w:val="18"/>
                <w:szCs w:val="18"/>
              </w:rPr>
              <w:t>T0 (baseline)</w:t>
            </w:r>
          </w:p>
          <w:p w14:paraId="15BBBCCF" w14:textId="77777777" w:rsidR="007A6A2B" w:rsidRPr="0029583B" w:rsidRDefault="007A6A2B" w:rsidP="005249F9">
            <w:pPr>
              <w:spacing w:line="240" w:lineRule="auto"/>
              <w:rPr>
                <w:sz w:val="18"/>
                <w:szCs w:val="18"/>
              </w:rPr>
            </w:pPr>
            <w:r w:rsidRPr="0029583B">
              <w:rPr>
                <w:sz w:val="18"/>
                <w:szCs w:val="18"/>
              </w:rPr>
              <w:t>T1 (end-of treatment, 18 months from T0 and before assessment of SU)</w:t>
            </w:r>
          </w:p>
          <w:p w14:paraId="5E470BF1" w14:textId="77777777" w:rsidR="007A6A2B" w:rsidRPr="0029583B" w:rsidRDefault="007A6A2B" w:rsidP="005249F9">
            <w:pPr>
              <w:spacing w:line="240" w:lineRule="auto"/>
              <w:rPr>
                <w:sz w:val="18"/>
                <w:szCs w:val="18"/>
              </w:rPr>
            </w:pPr>
            <w:r w:rsidRPr="0029583B">
              <w:rPr>
                <w:sz w:val="18"/>
                <w:szCs w:val="18"/>
              </w:rPr>
              <w:t xml:space="preserve">T3 (3 months post-treatment) </w:t>
            </w:r>
          </w:p>
          <w:p w14:paraId="66A205F9" w14:textId="77777777" w:rsidR="007A6A2B" w:rsidRPr="0029583B" w:rsidRDefault="007A6A2B" w:rsidP="005249F9">
            <w:pPr>
              <w:spacing w:line="240" w:lineRule="auto"/>
              <w:rPr>
                <w:sz w:val="18"/>
                <w:szCs w:val="18"/>
              </w:rPr>
            </w:pPr>
            <w:r w:rsidRPr="0029583B">
              <w:rPr>
                <w:sz w:val="18"/>
                <w:szCs w:val="18"/>
              </w:rPr>
              <w:t>T4 (12 month post-treatment)</w:t>
            </w:r>
          </w:p>
        </w:tc>
        <w:tc>
          <w:tcPr>
            <w:tcW w:w="1271" w:type="dxa"/>
          </w:tcPr>
          <w:p w14:paraId="70CC1119" w14:textId="77777777" w:rsidR="007A6A2B" w:rsidRPr="0029583B" w:rsidRDefault="007A6A2B" w:rsidP="005249F9">
            <w:pPr>
              <w:spacing w:line="240" w:lineRule="auto"/>
              <w:rPr>
                <w:sz w:val="18"/>
                <w:szCs w:val="18"/>
              </w:rPr>
            </w:pPr>
            <w:r w:rsidRPr="0029583B">
              <w:rPr>
                <w:sz w:val="18"/>
                <w:szCs w:val="18"/>
              </w:rPr>
              <w:t>N=62 (31 OIT, 31 placebo)</w:t>
            </w:r>
          </w:p>
          <w:p w14:paraId="5FB8DEA5" w14:textId="77777777" w:rsidR="007A6A2B" w:rsidRPr="0029583B" w:rsidRDefault="007A6A2B" w:rsidP="005249F9">
            <w:pPr>
              <w:spacing w:line="240" w:lineRule="auto"/>
              <w:rPr>
                <w:sz w:val="18"/>
                <w:szCs w:val="18"/>
              </w:rPr>
            </w:pPr>
          </w:p>
          <w:p w14:paraId="524255CE" w14:textId="77777777" w:rsidR="007A6A2B" w:rsidRPr="0029583B" w:rsidRDefault="007A6A2B" w:rsidP="005249F9">
            <w:pPr>
              <w:spacing w:line="240" w:lineRule="auto"/>
              <w:rPr>
                <w:sz w:val="18"/>
                <w:szCs w:val="18"/>
              </w:rPr>
            </w:pPr>
            <w:r w:rsidRPr="0029583B">
              <w:rPr>
                <w:sz w:val="18"/>
                <w:szCs w:val="18"/>
              </w:rPr>
              <w:t>Age: 1–10, mean 6</w:t>
            </w:r>
          </w:p>
          <w:p w14:paraId="55E28EF6" w14:textId="77777777" w:rsidR="007A6A2B" w:rsidRPr="0029583B" w:rsidRDefault="007A6A2B" w:rsidP="005249F9">
            <w:pPr>
              <w:spacing w:line="240" w:lineRule="auto"/>
              <w:rPr>
                <w:sz w:val="18"/>
                <w:szCs w:val="18"/>
              </w:rPr>
            </w:pPr>
          </w:p>
        </w:tc>
        <w:tc>
          <w:tcPr>
            <w:tcW w:w="5841" w:type="dxa"/>
          </w:tcPr>
          <w:p w14:paraId="6F934603" w14:textId="77777777" w:rsidR="007A6A2B" w:rsidRPr="0029583B" w:rsidRDefault="007A6A2B" w:rsidP="005249F9">
            <w:pPr>
              <w:spacing w:line="240" w:lineRule="auto"/>
              <w:rPr>
                <w:sz w:val="18"/>
                <w:szCs w:val="18"/>
              </w:rPr>
            </w:pPr>
            <w:r w:rsidRPr="0029583B">
              <w:rPr>
                <w:sz w:val="18"/>
                <w:szCs w:val="18"/>
              </w:rPr>
              <w:t xml:space="preserve">Mean (95% CI) change in </w:t>
            </w:r>
            <w:r w:rsidRPr="0029583B">
              <w:rPr>
                <w:b/>
                <w:sz w:val="18"/>
                <w:szCs w:val="18"/>
              </w:rPr>
              <w:t>FAQLQ-PF total score</w:t>
            </w:r>
            <w:r w:rsidRPr="0029583B">
              <w:rPr>
                <w:sz w:val="18"/>
                <w:szCs w:val="18"/>
              </w:rPr>
              <w:t xml:space="preserve"> from T0 to:</w:t>
            </w:r>
          </w:p>
          <w:tbl>
            <w:tblPr>
              <w:tblW w:w="5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1766"/>
              <w:gridCol w:w="2482"/>
            </w:tblGrid>
            <w:tr w:rsidR="007A6A2B" w:rsidRPr="00A241D7" w14:paraId="15059A46" w14:textId="77777777" w:rsidTr="005249F9">
              <w:tc>
                <w:tcPr>
                  <w:tcW w:w="1367" w:type="dxa"/>
                </w:tcPr>
                <w:p w14:paraId="7FF1C856" w14:textId="77777777" w:rsidR="007A6A2B" w:rsidRPr="0029583B" w:rsidRDefault="007A6A2B" w:rsidP="005249F9">
                  <w:pPr>
                    <w:spacing w:line="240" w:lineRule="auto"/>
                    <w:rPr>
                      <w:sz w:val="18"/>
                      <w:szCs w:val="18"/>
                    </w:rPr>
                  </w:pPr>
                </w:p>
              </w:tc>
              <w:tc>
                <w:tcPr>
                  <w:tcW w:w="1766" w:type="dxa"/>
                </w:tcPr>
                <w:p w14:paraId="799F9721" w14:textId="77777777" w:rsidR="007A6A2B" w:rsidRPr="0029583B" w:rsidRDefault="007A6A2B" w:rsidP="005249F9">
                  <w:pPr>
                    <w:spacing w:line="240" w:lineRule="auto"/>
                    <w:rPr>
                      <w:sz w:val="18"/>
                      <w:szCs w:val="18"/>
                    </w:rPr>
                  </w:pPr>
                  <w:r w:rsidRPr="0029583B">
                    <w:rPr>
                      <w:sz w:val="18"/>
                      <w:szCs w:val="18"/>
                    </w:rPr>
                    <w:t>OIT</w:t>
                  </w:r>
                </w:p>
              </w:tc>
              <w:tc>
                <w:tcPr>
                  <w:tcW w:w="2482" w:type="dxa"/>
                </w:tcPr>
                <w:p w14:paraId="7A75D1FC" w14:textId="77777777" w:rsidR="007A6A2B" w:rsidRPr="0029583B" w:rsidRDefault="007A6A2B" w:rsidP="005249F9">
                  <w:pPr>
                    <w:spacing w:line="240" w:lineRule="auto"/>
                    <w:rPr>
                      <w:sz w:val="18"/>
                      <w:szCs w:val="18"/>
                    </w:rPr>
                  </w:pPr>
                  <w:r w:rsidRPr="0029583B">
                    <w:rPr>
                      <w:sz w:val="18"/>
                      <w:szCs w:val="18"/>
                    </w:rPr>
                    <w:t>Placebo</w:t>
                  </w:r>
                </w:p>
              </w:tc>
            </w:tr>
            <w:tr w:rsidR="007A6A2B" w:rsidRPr="00A241D7" w14:paraId="70781C69" w14:textId="77777777" w:rsidTr="005249F9">
              <w:tc>
                <w:tcPr>
                  <w:tcW w:w="1367" w:type="dxa"/>
                </w:tcPr>
                <w:p w14:paraId="12FC2E4C" w14:textId="77777777" w:rsidR="007A6A2B" w:rsidRPr="0029583B" w:rsidRDefault="007A6A2B" w:rsidP="005249F9">
                  <w:pPr>
                    <w:spacing w:line="240" w:lineRule="auto"/>
                    <w:rPr>
                      <w:sz w:val="18"/>
                      <w:szCs w:val="18"/>
                    </w:rPr>
                  </w:pPr>
                  <w:r w:rsidRPr="0029583B">
                    <w:rPr>
                      <w:sz w:val="18"/>
                      <w:szCs w:val="18"/>
                    </w:rPr>
                    <w:t>End of treatment (T1)</w:t>
                  </w:r>
                </w:p>
              </w:tc>
              <w:tc>
                <w:tcPr>
                  <w:tcW w:w="4248" w:type="dxa"/>
                  <w:gridSpan w:val="2"/>
                </w:tcPr>
                <w:p w14:paraId="6F88DC4B" w14:textId="77777777" w:rsidR="007A6A2B" w:rsidRPr="0029583B" w:rsidRDefault="007A6A2B" w:rsidP="005249F9">
                  <w:pPr>
                    <w:spacing w:line="240" w:lineRule="auto"/>
                    <w:rPr>
                      <w:sz w:val="18"/>
                      <w:szCs w:val="18"/>
                    </w:rPr>
                  </w:pPr>
                  <w:r w:rsidRPr="0029583B">
                    <w:rPr>
                      <w:sz w:val="18"/>
                      <w:szCs w:val="18"/>
                    </w:rPr>
                    <w:t xml:space="preserve">No statistically significant improvement </w:t>
                  </w:r>
                </w:p>
              </w:tc>
            </w:tr>
            <w:tr w:rsidR="007A6A2B" w:rsidRPr="00A241D7" w14:paraId="6B3BC278" w14:textId="77777777" w:rsidTr="005249F9">
              <w:tc>
                <w:tcPr>
                  <w:tcW w:w="1367" w:type="dxa"/>
                </w:tcPr>
                <w:p w14:paraId="4AE6C907" w14:textId="77777777" w:rsidR="007A6A2B" w:rsidRPr="0029583B" w:rsidRDefault="007A6A2B" w:rsidP="005249F9">
                  <w:pPr>
                    <w:spacing w:line="240" w:lineRule="auto"/>
                    <w:rPr>
                      <w:sz w:val="18"/>
                      <w:szCs w:val="18"/>
                    </w:rPr>
                  </w:pPr>
                  <w:r w:rsidRPr="0029583B">
                    <w:rPr>
                      <w:sz w:val="18"/>
                      <w:szCs w:val="18"/>
                    </w:rPr>
                    <w:t>T3: 3 months after T1</w:t>
                  </w:r>
                </w:p>
              </w:tc>
              <w:tc>
                <w:tcPr>
                  <w:tcW w:w="1766" w:type="dxa"/>
                </w:tcPr>
                <w:p w14:paraId="12BAE624" w14:textId="77777777" w:rsidR="007A6A2B" w:rsidRPr="0029583B" w:rsidRDefault="007A6A2B" w:rsidP="005249F9">
                  <w:pPr>
                    <w:spacing w:line="240" w:lineRule="auto"/>
                    <w:rPr>
                      <w:sz w:val="18"/>
                      <w:szCs w:val="18"/>
                    </w:rPr>
                  </w:pPr>
                  <w:r w:rsidRPr="0029583B">
                    <w:rPr>
                      <w:color w:val="2F5496" w:themeColor="accent1" w:themeShade="BF"/>
                      <w:sz w:val="18"/>
                      <w:szCs w:val="18"/>
                    </w:rPr>
                    <w:t xml:space="preserve">(n=24): +0.8 (0.001 to 1.7), P=0.05* </w:t>
                  </w:r>
                </w:p>
              </w:tc>
              <w:tc>
                <w:tcPr>
                  <w:tcW w:w="2482" w:type="dxa"/>
                </w:tcPr>
                <w:p w14:paraId="271BA954" w14:textId="77777777" w:rsidR="007A6A2B" w:rsidRPr="0029583B" w:rsidRDefault="007A6A2B" w:rsidP="005249F9">
                  <w:pPr>
                    <w:spacing w:line="240" w:lineRule="auto"/>
                    <w:rPr>
                      <w:sz w:val="18"/>
                      <w:szCs w:val="18"/>
                    </w:rPr>
                  </w:pPr>
                  <w:r w:rsidRPr="0029583B">
                    <w:rPr>
                      <w:sz w:val="18"/>
                      <w:szCs w:val="18"/>
                    </w:rPr>
                    <w:t xml:space="preserve">(n=27): 0.4 (-0.3 to 1.1), P=0.3 </w:t>
                  </w:r>
                </w:p>
              </w:tc>
            </w:tr>
            <w:tr w:rsidR="007A6A2B" w:rsidRPr="00A241D7" w14:paraId="7620CDA7" w14:textId="77777777" w:rsidTr="005249F9">
              <w:tc>
                <w:tcPr>
                  <w:tcW w:w="1367" w:type="dxa"/>
                </w:tcPr>
                <w:p w14:paraId="6EA07651" w14:textId="77777777" w:rsidR="007A6A2B" w:rsidRPr="0029583B" w:rsidRDefault="007A6A2B" w:rsidP="005249F9">
                  <w:pPr>
                    <w:spacing w:line="240" w:lineRule="auto"/>
                    <w:rPr>
                      <w:sz w:val="18"/>
                      <w:szCs w:val="18"/>
                    </w:rPr>
                  </w:pPr>
                  <w:r w:rsidRPr="0029583B">
                    <w:rPr>
                      <w:sz w:val="18"/>
                      <w:szCs w:val="18"/>
                    </w:rPr>
                    <w:t>T4: 12 months after T1</w:t>
                  </w:r>
                </w:p>
              </w:tc>
              <w:tc>
                <w:tcPr>
                  <w:tcW w:w="1766" w:type="dxa"/>
                </w:tcPr>
                <w:p w14:paraId="1CE80407" w14:textId="77777777" w:rsidR="007A6A2B" w:rsidRPr="0029583B" w:rsidRDefault="007A6A2B" w:rsidP="005249F9">
                  <w:pPr>
                    <w:spacing w:line="240" w:lineRule="auto"/>
                    <w:rPr>
                      <w:sz w:val="18"/>
                      <w:szCs w:val="18"/>
                    </w:rPr>
                  </w:pPr>
                  <w:r w:rsidRPr="0029583B">
                    <w:rPr>
                      <w:color w:val="2F5496" w:themeColor="accent1" w:themeShade="BF"/>
                      <w:sz w:val="18"/>
                      <w:szCs w:val="18"/>
                    </w:rPr>
                    <w:t>(n=20): +1.3 (0.4 to 2.1), P=0.005*</w:t>
                  </w:r>
                </w:p>
              </w:tc>
              <w:tc>
                <w:tcPr>
                  <w:tcW w:w="2482" w:type="dxa"/>
                </w:tcPr>
                <w:p w14:paraId="0BEF4B1A" w14:textId="77777777" w:rsidR="007A6A2B" w:rsidRPr="0029583B" w:rsidRDefault="007A6A2B" w:rsidP="005249F9">
                  <w:pPr>
                    <w:spacing w:line="240" w:lineRule="auto"/>
                    <w:rPr>
                      <w:sz w:val="18"/>
                      <w:szCs w:val="18"/>
                    </w:rPr>
                  </w:pPr>
                  <w:r w:rsidRPr="0029583B">
                    <w:rPr>
                      <w:sz w:val="18"/>
                      <w:szCs w:val="18"/>
                    </w:rPr>
                    <w:t>(n=22): -0.6 (-0.8 to 0.7), P=0.8</w:t>
                  </w:r>
                </w:p>
              </w:tc>
            </w:tr>
          </w:tbl>
          <w:p w14:paraId="637E7C1F" w14:textId="77777777" w:rsidR="007A6A2B" w:rsidRPr="0029583B" w:rsidRDefault="007A6A2B" w:rsidP="005249F9">
            <w:pPr>
              <w:spacing w:line="240" w:lineRule="auto"/>
              <w:rPr>
                <w:sz w:val="18"/>
                <w:szCs w:val="18"/>
              </w:rPr>
            </w:pPr>
          </w:p>
          <w:p w14:paraId="066CA63B" w14:textId="77777777" w:rsidR="007A6A2B" w:rsidRPr="0029583B" w:rsidRDefault="007A6A2B" w:rsidP="005249F9">
            <w:pPr>
              <w:spacing w:line="240" w:lineRule="auto"/>
              <w:rPr>
                <w:sz w:val="18"/>
                <w:szCs w:val="18"/>
              </w:rPr>
            </w:pPr>
            <w:r w:rsidRPr="0029583B">
              <w:rPr>
                <w:sz w:val="18"/>
                <w:szCs w:val="18"/>
              </w:rPr>
              <w:t>Improvement in FAQLQ-PF score by ≥0.5 (MCID) 3 months post-treatment (T3): OIT: 77%; Placebo: 34%; Absolute risk reduction: 42.2%; NNT = 2.3 (95% CI 10 to 2)</w:t>
            </w:r>
          </w:p>
          <w:p w14:paraId="1131C74E" w14:textId="77777777" w:rsidR="007A6A2B" w:rsidRPr="0029583B" w:rsidRDefault="007A6A2B" w:rsidP="005249F9">
            <w:pPr>
              <w:spacing w:line="240" w:lineRule="auto"/>
              <w:rPr>
                <w:sz w:val="18"/>
                <w:szCs w:val="18"/>
              </w:rPr>
            </w:pPr>
          </w:p>
          <w:p w14:paraId="3DB7B2B5" w14:textId="77777777" w:rsidR="007A6A2B" w:rsidRPr="0029583B" w:rsidRDefault="007A6A2B" w:rsidP="005249F9">
            <w:pPr>
              <w:spacing w:line="240" w:lineRule="auto"/>
              <w:rPr>
                <w:sz w:val="18"/>
                <w:szCs w:val="18"/>
              </w:rPr>
            </w:pPr>
            <w:r w:rsidRPr="0029583B">
              <w:rPr>
                <w:sz w:val="18"/>
                <w:szCs w:val="18"/>
              </w:rPr>
              <w:t>Improvement (mean difference from baseline) by subscale: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1984"/>
              <w:gridCol w:w="1887"/>
            </w:tblGrid>
            <w:tr w:rsidR="007A6A2B" w:rsidRPr="00A241D7" w14:paraId="054B75B4" w14:textId="77777777" w:rsidTr="005249F9">
              <w:tc>
                <w:tcPr>
                  <w:tcW w:w="834" w:type="dxa"/>
                </w:tcPr>
                <w:p w14:paraId="4B4FAC82" w14:textId="77777777" w:rsidR="007A6A2B" w:rsidRPr="0029583B" w:rsidRDefault="007A6A2B" w:rsidP="005249F9">
                  <w:pPr>
                    <w:spacing w:line="240" w:lineRule="auto"/>
                    <w:rPr>
                      <w:sz w:val="18"/>
                      <w:szCs w:val="18"/>
                    </w:rPr>
                  </w:pPr>
                </w:p>
              </w:tc>
              <w:tc>
                <w:tcPr>
                  <w:tcW w:w="1984" w:type="dxa"/>
                </w:tcPr>
                <w:p w14:paraId="4A99E080" w14:textId="77777777" w:rsidR="007A6A2B" w:rsidRPr="0029583B" w:rsidRDefault="007A6A2B" w:rsidP="005249F9">
                  <w:pPr>
                    <w:spacing w:line="240" w:lineRule="auto"/>
                    <w:rPr>
                      <w:sz w:val="18"/>
                      <w:szCs w:val="18"/>
                    </w:rPr>
                  </w:pPr>
                  <w:r w:rsidRPr="0029583B">
                    <w:rPr>
                      <w:sz w:val="18"/>
                      <w:szCs w:val="18"/>
                    </w:rPr>
                    <w:t>T3</w:t>
                  </w:r>
                </w:p>
              </w:tc>
              <w:tc>
                <w:tcPr>
                  <w:tcW w:w="1887" w:type="dxa"/>
                </w:tcPr>
                <w:p w14:paraId="0C467036" w14:textId="77777777" w:rsidR="007A6A2B" w:rsidRPr="0029583B" w:rsidRDefault="007A6A2B" w:rsidP="005249F9">
                  <w:pPr>
                    <w:spacing w:line="240" w:lineRule="auto"/>
                    <w:rPr>
                      <w:sz w:val="18"/>
                      <w:szCs w:val="18"/>
                    </w:rPr>
                  </w:pPr>
                  <w:r w:rsidRPr="0029583B">
                    <w:rPr>
                      <w:sz w:val="18"/>
                      <w:szCs w:val="18"/>
                    </w:rPr>
                    <w:t>T4</w:t>
                  </w:r>
                </w:p>
              </w:tc>
            </w:tr>
            <w:tr w:rsidR="007A6A2B" w:rsidRPr="00A241D7" w14:paraId="233DE2BA" w14:textId="77777777" w:rsidTr="005249F9">
              <w:tc>
                <w:tcPr>
                  <w:tcW w:w="834" w:type="dxa"/>
                </w:tcPr>
                <w:p w14:paraId="3AEF22B4" w14:textId="77777777" w:rsidR="007A6A2B" w:rsidRPr="0029583B" w:rsidRDefault="007A6A2B" w:rsidP="005249F9">
                  <w:pPr>
                    <w:spacing w:line="240" w:lineRule="auto"/>
                    <w:rPr>
                      <w:sz w:val="18"/>
                      <w:szCs w:val="18"/>
                    </w:rPr>
                  </w:pPr>
                  <w:r w:rsidRPr="0029583B">
                    <w:rPr>
                      <w:sz w:val="18"/>
                      <w:szCs w:val="18"/>
                    </w:rPr>
                    <w:t>FA </w:t>
                  </w:r>
                </w:p>
              </w:tc>
              <w:tc>
                <w:tcPr>
                  <w:tcW w:w="1984" w:type="dxa"/>
                </w:tcPr>
                <w:p w14:paraId="03132298" w14:textId="77777777" w:rsidR="007A6A2B" w:rsidRPr="0029583B" w:rsidRDefault="007A6A2B" w:rsidP="005249F9">
                  <w:pPr>
                    <w:spacing w:line="240" w:lineRule="auto"/>
                    <w:rPr>
                      <w:sz w:val="18"/>
                      <w:szCs w:val="18"/>
                    </w:rPr>
                  </w:pPr>
                  <w:r w:rsidRPr="0029583B">
                    <w:rPr>
                      <w:color w:val="2F5496" w:themeColor="accent1" w:themeShade="BF"/>
                      <w:sz w:val="18"/>
                      <w:szCs w:val="18"/>
                    </w:rPr>
                    <w:t>1.1, P = .003*</w:t>
                  </w:r>
                </w:p>
              </w:tc>
              <w:tc>
                <w:tcPr>
                  <w:tcW w:w="1887" w:type="dxa"/>
                </w:tcPr>
                <w:p w14:paraId="1022D479" w14:textId="77777777" w:rsidR="007A6A2B" w:rsidRPr="0029583B" w:rsidRDefault="007A6A2B" w:rsidP="005249F9">
                  <w:pPr>
                    <w:spacing w:line="240" w:lineRule="auto"/>
                    <w:rPr>
                      <w:color w:val="2F5496" w:themeColor="accent1" w:themeShade="BF"/>
                      <w:sz w:val="18"/>
                      <w:szCs w:val="18"/>
                    </w:rPr>
                  </w:pPr>
                  <w:r w:rsidRPr="0029583B">
                    <w:rPr>
                      <w:color w:val="2F5496" w:themeColor="accent1" w:themeShade="BF"/>
                      <w:sz w:val="18"/>
                      <w:szCs w:val="18"/>
                    </w:rPr>
                    <w:t>1.4, P = .001*</w:t>
                  </w:r>
                </w:p>
              </w:tc>
            </w:tr>
            <w:tr w:rsidR="007A6A2B" w:rsidRPr="00A241D7" w14:paraId="401AFB66" w14:textId="77777777" w:rsidTr="005249F9">
              <w:tc>
                <w:tcPr>
                  <w:tcW w:w="834" w:type="dxa"/>
                </w:tcPr>
                <w:p w14:paraId="182FCFF7" w14:textId="77777777" w:rsidR="007A6A2B" w:rsidRPr="0029583B" w:rsidRDefault="007A6A2B" w:rsidP="005249F9">
                  <w:pPr>
                    <w:spacing w:line="240" w:lineRule="auto"/>
                    <w:rPr>
                      <w:sz w:val="18"/>
                      <w:szCs w:val="18"/>
                    </w:rPr>
                  </w:pPr>
                  <w:r w:rsidRPr="0029583B">
                    <w:rPr>
                      <w:sz w:val="18"/>
                      <w:szCs w:val="18"/>
                    </w:rPr>
                    <w:t>SDL </w:t>
                  </w:r>
                </w:p>
              </w:tc>
              <w:tc>
                <w:tcPr>
                  <w:tcW w:w="1984" w:type="dxa"/>
                </w:tcPr>
                <w:p w14:paraId="7D49FAC3" w14:textId="77777777" w:rsidR="007A6A2B" w:rsidRPr="0029583B" w:rsidRDefault="007A6A2B" w:rsidP="005249F9">
                  <w:pPr>
                    <w:spacing w:line="240" w:lineRule="auto"/>
                    <w:rPr>
                      <w:sz w:val="18"/>
                      <w:szCs w:val="18"/>
                    </w:rPr>
                  </w:pPr>
                  <w:r w:rsidRPr="0029583B">
                    <w:rPr>
                      <w:sz w:val="18"/>
                      <w:szCs w:val="18"/>
                    </w:rPr>
                    <w:t>0.9, P = .09</w:t>
                  </w:r>
                </w:p>
              </w:tc>
              <w:tc>
                <w:tcPr>
                  <w:tcW w:w="1887" w:type="dxa"/>
                </w:tcPr>
                <w:p w14:paraId="1A260859" w14:textId="77777777" w:rsidR="007A6A2B" w:rsidRPr="0029583B" w:rsidRDefault="007A6A2B" w:rsidP="005249F9">
                  <w:pPr>
                    <w:spacing w:line="240" w:lineRule="auto"/>
                    <w:rPr>
                      <w:color w:val="2F5496" w:themeColor="accent1" w:themeShade="BF"/>
                      <w:sz w:val="18"/>
                      <w:szCs w:val="18"/>
                    </w:rPr>
                  </w:pPr>
                  <w:r w:rsidRPr="0029583B">
                    <w:rPr>
                      <w:color w:val="2F5496" w:themeColor="accent1" w:themeShade="BF"/>
                      <w:sz w:val="18"/>
                      <w:szCs w:val="18"/>
                    </w:rPr>
                    <w:t>1.2, P = .005*</w:t>
                  </w:r>
                </w:p>
              </w:tc>
            </w:tr>
            <w:tr w:rsidR="007A6A2B" w:rsidRPr="00A241D7" w14:paraId="2769B0ED" w14:textId="77777777" w:rsidTr="005249F9">
              <w:tc>
                <w:tcPr>
                  <w:tcW w:w="834" w:type="dxa"/>
                </w:tcPr>
                <w:p w14:paraId="662B5351" w14:textId="77777777" w:rsidR="007A6A2B" w:rsidRPr="0029583B" w:rsidRDefault="007A6A2B" w:rsidP="005249F9">
                  <w:pPr>
                    <w:spacing w:line="240" w:lineRule="auto"/>
                    <w:rPr>
                      <w:sz w:val="18"/>
                      <w:szCs w:val="18"/>
                    </w:rPr>
                  </w:pPr>
                  <w:r w:rsidRPr="0029583B">
                    <w:rPr>
                      <w:sz w:val="18"/>
                      <w:szCs w:val="18"/>
                    </w:rPr>
                    <w:t>EI</w:t>
                  </w:r>
                </w:p>
              </w:tc>
              <w:tc>
                <w:tcPr>
                  <w:tcW w:w="1984" w:type="dxa"/>
                </w:tcPr>
                <w:p w14:paraId="27282D68" w14:textId="77777777" w:rsidR="007A6A2B" w:rsidRPr="0029583B" w:rsidRDefault="007A6A2B" w:rsidP="005249F9">
                  <w:pPr>
                    <w:spacing w:line="240" w:lineRule="auto"/>
                    <w:rPr>
                      <w:sz w:val="18"/>
                      <w:szCs w:val="18"/>
                    </w:rPr>
                  </w:pPr>
                  <w:r w:rsidRPr="0029583B">
                    <w:rPr>
                      <w:sz w:val="18"/>
                      <w:szCs w:val="18"/>
                    </w:rPr>
                    <w:t>0.6, P = .1</w:t>
                  </w:r>
                </w:p>
              </w:tc>
              <w:tc>
                <w:tcPr>
                  <w:tcW w:w="1887" w:type="dxa"/>
                </w:tcPr>
                <w:p w14:paraId="4B62C699" w14:textId="77777777" w:rsidR="007A6A2B" w:rsidRPr="0029583B" w:rsidRDefault="007A6A2B" w:rsidP="005249F9">
                  <w:pPr>
                    <w:spacing w:line="240" w:lineRule="auto"/>
                    <w:rPr>
                      <w:sz w:val="18"/>
                      <w:szCs w:val="18"/>
                    </w:rPr>
                  </w:pPr>
                  <w:r w:rsidRPr="0029583B">
                    <w:rPr>
                      <w:color w:val="2F5496" w:themeColor="accent1" w:themeShade="BF"/>
                      <w:sz w:val="18"/>
                      <w:szCs w:val="18"/>
                    </w:rPr>
                    <w:t>1.1, P = .01*</w:t>
                  </w:r>
                </w:p>
              </w:tc>
            </w:tr>
          </w:tbl>
          <w:p w14:paraId="1CB549AB" w14:textId="77777777" w:rsidR="007A6A2B" w:rsidRPr="0029583B" w:rsidRDefault="007A6A2B" w:rsidP="005249F9">
            <w:pPr>
              <w:spacing w:line="240" w:lineRule="auto"/>
              <w:rPr>
                <w:sz w:val="18"/>
                <w:szCs w:val="18"/>
              </w:rPr>
            </w:pPr>
          </w:p>
          <w:p w14:paraId="71D7E93A" w14:textId="77777777" w:rsidR="007A6A2B" w:rsidRPr="0029583B" w:rsidRDefault="007A6A2B" w:rsidP="005249F9">
            <w:pPr>
              <w:spacing w:line="240" w:lineRule="auto"/>
              <w:rPr>
                <w:sz w:val="18"/>
                <w:szCs w:val="18"/>
              </w:rPr>
            </w:pPr>
            <w:r w:rsidRPr="0029583B">
              <w:rPr>
                <w:sz w:val="18"/>
                <w:szCs w:val="18"/>
              </w:rPr>
              <w:t xml:space="preserve">Mean (95% CI) change in </w:t>
            </w:r>
            <w:r w:rsidRPr="0029583B">
              <w:rPr>
                <w:b/>
                <w:sz w:val="18"/>
                <w:szCs w:val="18"/>
              </w:rPr>
              <w:t>FAIM score</w:t>
            </w:r>
            <w:r w:rsidRPr="0029583B">
              <w:rPr>
                <w:sz w:val="18"/>
                <w:szCs w:val="18"/>
              </w:rPr>
              <w:t xml:space="preserve"> from T0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1701"/>
              <w:gridCol w:w="2406"/>
            </w:tblGrid>
            <w:tr w:rsidR="007A6A2B" w:rsidRPr="00A241D7" w14:paraId="60CC8D87" w14:textId="77777777" w:rsidTr="005249F9">
              <w:tc>
                <w:tcPr>
                  <w:tcW w:w="1367" w:type="dxa"/>
                </w:tcPr>
                <w:p w14:paraId="031B5A8C" w14:textId="77777777" w:rsidR="007A6A2B" w:rsidRPr="0029583B" w:rsidRDefault="007A6A2B" w:rsidP="005249F9">
                  <w:pPr>
                    <w:spacing w:line="240" w:lineRule="auto"/>
                    <w:rPr>
                      <w:sz w:val="18"/>
                      <w:szCs w:val="18"/>
                    </w:rPr>
                  </w:pPr>
                </w:p>
              </w:tc>
              <w:tc>
                <w:tcPr>
                  <w:tcW w:w="1701" w:type="dxa"/>
                </w:tcPr>
                <w:p w14:paraId="4B6D65BB" w14:textId="77777777" w:rsidR="007A6A2B" w:rsidRPr="0029583B" w:rsidRDefault="007A6A2B" w:rsidP="005249F9">
                  <w:pPr>
                    <w:spacing w:line="240" w:lineRule="auto"/>
                    <w:rPr>
                      <w:sz w:val="18"/>
                      <w:szCs w:val="18"/>
                    </w:rPr>
                  </w:pPr>
                  <w:r w:rsidRPr="0029583B">
                    <w:rPr>
                      <w:sz w:val="18"/>
                      <w:szCs w:val="18"/>
                    </w:rPr>
                    <w:t>OIT</w:t>
                  </w:r>
                </w:p>
              </w:tc>
              <w:tc>
                <w:tcPr>
                  <w:tcW w:w="2406" w:type="dxa"/>
                </w:tcPr>
                <w:p w14:paraId="3EE48B9B" w14:textId="77777777" w:rsidR="007A6A2B" w:rsidRPr="0029583B" w:rsidRDefault="007A6A2B" w:rsidP="005249F9">
                  <w:pPr>
                    <w:spacing w:line="240" w:lineRule="auto"/>
                    <w:rPr>
                      <w:sz w:val="18"/>
                      <w:szCs w:val="18"/>
                    </w:rPr>
                  </w:pPr>
                  <w:r w:rsidRPr="0029583B">
                    <w:rPr>
                      <w:sz w:val="18"/>
                      <w:szCs w:val="18"/>
                    </w:rPr>
                    <w:t>Placebo</w:t>
                  </w:r>
                </w:p>
              </w:tc>
            </w:tr>
            <w:tr w:rsidR="007A6A2B" w:rsidRPr="00A241D7" w14:paraId="0D2DA20D" w14:textId="77777777" w:rsidTr="005249F9">
              <w:tc>
                <w:tcPr>
                  <w:tcW w:w="1367" w:type="dxa"/>
                </w:tcPr>
                <w:p w14:paraId="225E542E" w14:textId="77777777" w:rsidR="007A6A2B" w:rsidRPr="0029583B" w:rsidRDefault="007A6A2B" w:rsidP="005249F9">
                  <w:pPr>
                    <w:spacing w:line="240" w:lineRule="auto"/>
                    <w:rPr>
                      <w:sz w:val="18"/>
                      <w:szCs w:val="18"/>
                    </w:rPr>
                  </w:pPr>
                  <w:r w:rsidRPr="0029583B">
                    <w:rPr>
                      <w:sz w:val="18"/>
                      <w:szCs w:val="18"/>
                    </w:rPr>
                    <w:lastRenderedPageBreak/>
                    <w:t>End of treatment (T1)</w:t>
                  </w:r>
                </w:p>
              </w:tc>
              <w:tc>
                <w:tcPr>
                  <w:tcW w:w="1701" w:type="dxa"/>
                </w:tcPr>
                <w:p w14:paraId="17D01DEA" w14:textId="77777777" w:rsidR="007A6A2B" w:rsidRPr="0029583B" w:rsidRDefault="007A6A2B" w:rsidP="005249F9">
                  <w:pPr>
                    <w:spacing w:line="240" w:lineRule="auto"/>
                    <w:rPr>
                      <w:color w:val="2F5496" w:themeColor="accent1" w:themeShade="BF"/>
                      <w:sz w:val="18"/>
                      <w:szCs w:val="18"/>
                    </w:rPr>
                  </w:pPr>
                  <w:r w:rsidRPr="0029583B">
                    <w:rPr>
                      <w:color w:val="2F5496" w:themeColor="accent1" w:themeShade="BF"/>
                      <w:sz w:val="18"/>
                      <w:szCs w:val="18"/>
                    </w:rPr>
                    <w:t>(n=29): +0.8 (0.4 to 1.3), P=0.002*</w:t>
                  </w:r>
                </w:p>
              </w:tc>
              <w:tc>
                <w:tcPr>
                  <w:tcW w:w="2406" w:type="dxa"/>
                </w:tcPr>
                <w:p w14:paraId="26184C23" w14:textId="77777777" w:rsidR="007A6A2B" w:rsidRPr="0029583B" w:rsidRDefault="007A6A2B" w:rsidP="005249F9">
                  <w:pPr>
                    <w:spacing w:line="240" w:lineRule="auto"/>
                    <w:rPr>
                      <w:sz w:val="18"/>
                      <w:szCs w:val="18"/>
                    </w:rPr>
                  </w:pPr>
                  <w:r w:rsidRPr="0029583B">
                    <w:rPr>
                      <w:sz w:val="18"/>
                      <w:szCs w:val="18"/>
                    </w:rPr>
                    <w:t>(n=28): -0.2 (-0.5 to 0.2), P=0.3</w:t>
                  </w:r>
                </w:p>
              </w:tc>
            </w:tr>
            <w:tr w:rsidR="007A6A2B" w:rsidRPr="00A241D7" w14:paraId="09DA0C7E" w14:textId="77777777" w:rsidTr="005249F9">
              <w:tc>
                <w:tcPr>
                  <w:tcW w:w="1367" w:type="dxa"/>
                </w:tcPr>
                <w:p w14:paraId="2AAE7D34" w14:textId="77777777" w:rsidR="007A6A2B" w:rsidRPr="0029583B" w:rsidRDefault="007A6A2B" w:rsidP="005249F9">
                  <w:pPr>
                    <w:spacing w:line="240" w:lineRule="auto"/>
                    <w:rPr>
                      <w:sz w:val="18"/>
                      <w:szCs w:val="18"/>
                    </w:rPr>
                  </w:pPr>
                  <w:r w:rsidRPr="0029583B">
                    <w:rPr>
                      <w:sz w:val="18"/>
                      <w:szCs w:val="18"/>
                    </w:rPr>
                    <w:t>T3: 3 months after T1</w:t>
                  </w:r>
                </w:p>
              </w:tc>
              <w:tc>
                <w:tcPr>
                  <w:tcW w:w="1701" w:type="dxa"/>
                </w:tcPr>
                <w:p w14:paraId="0305FB60" w14:textId="77777777" w:rsidR="007A6A2B" w:rsidRPr="0029583B" w:rsidRDefault="007A6A2B" w:rsidP="005249F9">
                  <w:pPr>
                    <w:spacing w:line="240" w:lineRule="auto"/>
                    <w:rPr>
                      <w:color w:val="2F5496" w:themeColor="accent1" w:themeShade="BF"/>
                      <w:sz w:val="18"/>
                      <w:szCs w:val="18"/>
                    </w:rPr>
                  </w:pPr>
                  <w:r w:rsidRPr="0029583B">
                    <w:rPr>
                      <w:color w:val="2F5496" w:themeColor="accent1" w:themeShade="BF"/>
                      <w:sz w:val="18"/>
                      <w:szCs w:val="18"/>
                    </w:rPr>
                    <w:t>(n=24): +0.5 (0.04 to 1.0),</w:t>
                  </w:r>
                  <w:r w:rsidRPr="0029583B">
                    <w:rPr>
                      <w:b/>
                      <w:color w:val="2F5496" w:themeColor="accent1" w:themeShade="BF"/>
                      <w:sz w:val="18"/>
                      <w:szCs w:val="18"/>
                    </w:rPr>
                    <w:t xml:space="preserve"> </w:t>
                  </w:r>
                  <w:r w:rsidRPr="0029583B">
                    <w:rPr>
                      <w:color w:val="2F5496" w:themeColor="accent1" w:themeShade="BF"/>
                      <w:sz w:val="18"/>
                      <w:szCs w:val="18"/>
                    </w:rPr>
                    <w:t>P=0.03*</w:t>
                  </w:r>
                </w:p>
              </w:tc>
              <w:tc>
                <w:tcPr>
                  <w:tcW w:w="2406" w:type="dxa"/>
                </w:tcPr>
                <w:p w14:paraId="1789504B" w14:textId="77777777" w:rsidR="007A6A2B" w:rsidRPr="0029583B" w:rsidRDefault="007A6A2B" w:rsidP="005249F9">
                  <w:pPr>
                    <w:spacing w:line="240" w:lineRule="auto"/>
                    <w:rPr>
                      <w:sz w:val="18"/>
                      <w:szCs w:val="18"/>
                    </w:rPr>
                  </w:pPr>
                  <w:r w:rsidRPr="0029583B">
                    <w:rPr>
                      <w:sz w:val="18"/>
                      <w:szCs w:val="18"/>
                    </w:rPr>
                    <w:t>(n=27): -0.3 (-0.6 to 0.04), P=0.02</w:t>
                  </w:r>
                </w:p>
              </w:tc>
            </w:tr>
            <w:tr w:rsidR="007A6A2B" w:rsidRPr="00A241D7" w14:paraId="326197EA" w14:textId="77777777" w:rsidTr="005249F9">
              <w:tc>
                <w:tcPr>
                  <w:tcW w:w="1367" w:type="dxa"/>
                </w:tcPr>
                <w:p w14:paraId="0D1DED95" w14:textId="77777777" w:rsidR="007A6A2B" w:rsidRPr="0029583B" w:rsidRDefault="007A6A2B" w:rsidP="005249F9">
                  <w:pPr>
                    <w:spacing w:line="240" w:lineRule="auto"/>
                    <w:rPr>
                      <w:sz w:val="18"/>
                      <w:szCs w:val="18"/>
                    </w:rPr>
                  </w:pPr>
                  <w:r w:rsidRPr="0029583B">
                    <w:rPr>
                      <w:sz w:val="18"/>
                      <w:szCs w:val="18"/>
                    </w:rPr>
                    <w:t>T4: 12 months after T1</w:t>
                  </w:r>
                </w:p>
              </w:tc>
              <w:tc>
                <w:tcPr>
                  <w:tcW w:w="1701" w:type="dxa"/>
                </w:tcPr>
                <w:p w14:paraId="50301C42" w14:textId="77777777" w:rsidR="007A6A2B" w:rsidRPr="0029583B" w:rsidRDefault="007A6A2B" w:rsidP="005249F9">
                  <w:pPr>
                    <w:spacing w:line="240" w:lineRule="auto"/>
                    <w:rPr>
                      <w:color w:val="2F5496" w:themeColor="accent1" w:themeShade="BF"/>
                      <w:sz w:val="18"/>
                      <w:szCs w:val="18"/>
                    </w:rPr>
                  </w:pPr>
                  <w:r w:rsidRPr="0029583B">
                    <w:rPr>
                      <w:color w:val="2F5496" w:themeColor="accent1" w:themeShade="BF"/>
                      <w:sz w:val="18"/>
                      <w:szCs w:val="18"/>
                    </w:rPr>
                    <w:t>(n=20): +0.4 (0.1 to 0.8), P=0.04*</w:t>
                  </w:r>
                </w:p>
              </w:tc>
              <w:tc>
                <w:tcPr>
                  <w:tcW w:w="2406" w:type="dxa"/>
                </w:tcPr>
                <w:p w14:paraId="60B8F37B" w14:textId="77777777" w:rsidR="007A6A2B" w:rsidRPr="0029583B" w:rsidRDefault="007A6A2B" w:rsidP="005249F9">
                  <w:pPr>
                    <w:spacing w:line="240" w:lineRule="auto"/>
                    <w:rPr>
                      <w:sz w:val="18"/>
                      <w:szCs w:val="18"/>
                    </w:rPr>
                  </w:pPr>
                  <w:r w:rsidRPr="0029583B">
                    <w:rPr>
                      <w:sz w:val="18"/>
                      <w:szCs w:val="18"/>
                    </w:rPr>
                    <w:t>(n=22): -0.13 (-0.4 to 0.1), P=0.3</w:t>
                  </w:r>
                </w:p>
              </w:tc>
            </w:tr>
          </w:tbl>
          <w:p w14:paraId="650DCADD" w14:textId="77777777" w:rsidR="007A6A2B" w:rsidRPr="0029583B" w:rsidRDefault="007A6A2B" w:rsidP="005249F9">
            <w:pPr>
              <w:spacing w:line="240" w:lineRule="auto"/>
              <w:rPr>
                <w:sz w:val="18"/>
                <w:szCs w:val="18"/>
              </w:rPr>
            </w:pPr>
          </w:p>
          <w:p w14:paraId="5D2C7ED6" w14:textId="77777777" w:rsidR="007A6A2B" w:rsidRPr="0029583B" w:rsidRDefault="007A6A2B" w:rsidP="005249F9">
            <w:pPr>
              <w:spacing w:line="240" w:lineRule="auto"/>
              <w:rPr>
                <w:sz w:val="18"/>
                <w:szCs w:val="18"/>
              </w:rPr>
            </w:pPr>
            <w:r w:rsidRPr="0029583B">
              <w:rPr>
                <w:sz w:val="18"/>
                <w:szCs w:val="18"/>
              </w:rPr>
              <w:t>Improvement (mean difference from baseline) by subscale:</w:t>
            </w:r>
          </w:p>
          <w:tbl>
            <w:tblPr>
              <w:tblW w:w="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1134"/>
              <w:gridCol w:w="1134"/>
            </w:tblGrid>
            <w:tr w:rsidR="007A6A2B" w:rsidRPr="0029583B" w14:paraId="0DA8FDA2" w14:textId="77777777" w:rsidTr="005249F9">
              <w:tc>
                <w:tcPr>
                  <w:tcW w:w="3320" w:type="dxa"/>
                </w:tcPr>
                <w:p w14:paraId="0F0ACFEE" w14:textId="77777777" w:rsidR="007A6A2B" w:rsidRPr="0029583B" w:rsidRDefault="007A6A2B" w:rsidP="005249F9">
                  <w:pPr>
                    <w:spacing w:line="240" w:lineRule="auto"/>
                    <w:rPr>
                      <w:b/>
                      <w:sz w:val="18"/>
                      <w:szCs w:val="18"/>
                    </w:rPr>
                  </w:pPr>
                  <w:r w:rsidRPr="0029583B">
                    <w:rPr>
                      <w:b/>
                      <w:sz w:val="18"/>
                      <w:szCs w:val="18"/>
                    </w:rPr>
                    <w:t>Chance of:</w:t>
                  </w:r>
                </w:p>
              </w:tc>
              <w:tc>
                <w:tcPr>
                  <w:tcW w:w="1134" w:type="dxa"/>
                </w:tcPr>
                <w:p w14:paraId="2CD79E6D" w14:textId="77777777" w:rsidR="007A6A2B" w:rsidRPr="0029583B" w:rsidRDefault="007A6A2B" w:rsidP="005249F9">
                  <w:pPr>
                    <w:spacing w:line="240" w:lineRule="auto"/>
                    <w:rPr>
                      <w:b/>
                      <w:sz w:val="18"/>
                      <w:szCs w:val="18"/>
                    </w:rPr>
                  </w:pPr>
                  <w:r w:rsidRPr="0029583B">
                    <w:rPr>
                      <w:b/>
                      <w:sz w:val="18"/>
                      <w:szCs w:val="18"/>
                    </w:rPr>
                    <w:t>T3</w:t>
                  </w:r>
                </w:p>
              </w:tc>
              <w:tc>
                <w:tcPr>
                  <w:tcW w:w="1134" w:type="dxa"/>
                </w:tcPr>
                <w:p w14:paraId="66E58194" w14:textId="77777777" w:rsidR="007A6A2B" w:rsidRPr="0029583B" w:rsidRDefault="007A6A2B" w:rsidP="005249F9">
                  <w:pPr>
                    <w:spacing w:line="240" w:lineRule="auto"/>
                    <w:rPr>
                      <w:b/>
                      <w:sz w:val="18"/>
                      <w:szCs w:val="18"/>
                    </w:rPr>
                  </w:pPr>
                  <w:r w:rsidRPr="0029583B">
                    <w:rPr>
                      <w:b/>
                      <w:sz w:val="18"/>
                      <w:szCs w:val="18"/>
                    </w:rPr>
                    <w:t>T4</w:t>
                  </w:r>
                </w:p>
              </w:tc>
            </w:tr>
            <w:tr w:rsidR="007A6A2B" w:rsidRPr="0029583B" w14:paraId="49EA4B7C" w14:textId="77777777" w:rsidTr="005249F9">
              <w:tc>
                <w:tcPr>
                  <w:tcW w:w="3320" w:type="dxa"/>
                </w:tcPr>
                <w:p w14:paraId="2716F4CA" w14:textId="77777777" w:rsidR="007A6A2B" w:rsidRPr="0029583B" w:rsidRDefault="007A6A2B" w:rsidP="005249F9">
                  <w:pPr>
                    <w:spacing w:line="240" w:lineRule="auto"/>
                    <w:rPr>
                      <w:sz w:val="18"/>
                      <w:szCs w:val="18"/>
                    </w:rPr>
                  </w:pPr>
                  <w:r w:rsidRPr="0029583B">
                    <w:rPr>
                      <w:sz w:val="18"/>
                      <w:szCs w:val="18"/>
                    </w:rPr>
                    <w:t>Severe reaction, FAIM-2</w:t>
                  </w:r>
                </w:p>
              </w:tc>
              <w:tc>
                <w:tcPr>
                  <w:tcW w:w="1134" w:type="dxa"/>
                </w:tcPr>
                <w:p w14:paraId="36B9A10E" w14:textId="77777777" w:rsidR="007A6A2B" w:rsidRPr="0029583B" w:rsidRDefault="007A6A2B" w:rsidP="005249F9">
                  <w:pPr>
                    <w:spacing w:line="240" w:lineRule="auto"/>
                    <w:rPr>
                      <w:sz w:val="18"/>
                      <w:szCs w:val="18"/>
                    </w:rPr>
                  </w:pPr>
                  <w:r w:rsidRPr="0029583B">
                    <w:rPr>
                      <w:color w:val="2F5496" w:themeColor="accent1" w:themeShade="BF"/>
                      <w:sz w:val="18"/>
                      <w:szCs w:val="18"/>
                    </w:rPr>
                    <w:t>1.0, P=.03*</w:t>
                  </w:r>
                </w:p>
              </w:tc>
              <w:tc>
                <w:tcPr>
                  <w:tcW w:w="1134" w:type="dxa"/>
                </w:tcPr>
                <w:p w14:paraId="0A646E5B" w14:textId="77777777" w:rsidR="007A6A2B" w:rsidRPr="0029583B" w:rsidRDefault="007A6A2B" w:rsidP="005249F9">
                  <w:pPr>
                    <w:spacing w:line="240" w:lineRule="auto"/>
                    <w:rPr>
                      <w:color w:val="2F5496" w:themeColor="accent1" w:themeShade="BF"/>
                      <w:sz w:val="18"/>
                      <w:szCs w:val="18"/>
                    </w:rPr>
                  </w:pPr>
                  <w:r w:rsidRPr="0029583B">
                    <w:rPr>
                      <w:color w:val="2F5496" w:themeColor="accent1" w:themeShade="BF"/>
                      <w:sz w:val="18"/>
                      <w:szCs w:val="18"/>
                    </w:rPr>
                    <w:t>0.8, P=.04*</w:t>
                  </w:r>
                </w:p>
              </w:tc>
            </w:tr>
            <w:tr w:rsidR="007A6A2B" w:rsidRPr="0029583B" w14:paraId="0E3C2262" w14:textId="77777777" w:rsidTr="005249F9">
              <w:tc>
                <w:tcPr>
                  <w:tcW w:w="3320" w:type="dxa"/>
                </w:tcPr>
                <w:p w14:paraId="3C5EB741" w14:textId="77777777" w:rsidR="007A6A2B" w:rsidRPr="0029583B" w:rsidRDefault="007A6A2B" w:rsidP="005249F9">
                  <w:pPr>
                    <w:spacing w:line="240" w:lineRule="auto"/>
                    <w:rPr>
                      <w:sz w:val="18"/>
                      <w:szCs w:val="18"/>
                    </w:rPr>
                  </w:pPr>
                  <w:r w:rsidRPr="0029583B">
                    <w:rPr>
                      <w:sz w:val="18"/>
                      <w:szCs w:val="18"/>
                    </w:rPr>
                    <w:t>Dying from allergen ingestion, FAIM 3</w:t>
                  </w:r>
                </w:p>
              </w:tc>
              <w:tc>
                <w:tcPr>
                  <w:tcW w:w="1134" w:type="dxa"/>
                </w:tcPr>
                <w:p w14:paraId="18A8FEF9" w14:textId="77777777" w:rsidR="007A6A2B" w:rsidRPr="0029583B" w:rsidRDefault="007A6A2B" w:rsidP="005249F9">
                  <w:pPr>
                    <w:spacing w:line="240" w:lineRule="auto"/>
                    <w:rPr>
                      <w:sz w:val="18"/>
                      <w:szCs w:val="18"/>
                    </w:rPr>
                  </w:pPr>
                  <w:r w:rsidRPr="0029583B">
                    <w:rPr>
                      <w:sz w:val="18"/>
                      <w:szCs w:val="18"/>
                    </w:rPr>
                    <w:t>1.0, P=.1</w:t>
                  </w:r>
                </w:p>
              </w:tc>
              <w:tc>
                <w:tcPr>
                  <w:tcW w:w="1134" w:type="dxa"/>
                </w:tcPr>
                <w:p w14:paraId="264A5F70" w14:textId="77777777" w:rsidR="007A6A2B" w:rsidRPr="0029583B" w:rsidRDefault="007A6A2B" w:rsidP="005249F9">
                  <w:pPr>
                    <w:spacing w:line="240" w:lineRule="auto"/>
                    <w:rPr>
                      <w:color w:val="2F5496" w:themeColor="accent1" w:themeShade="BF"/>
                      <w:sz w:val="18"/>
                      <w:szCs w:val="18"/>
                    </w:rPr>
                  </w:pPr>
                  <w:r w:rsidRPr="0029583B">
                    <w:rPr>
                      <w:color w:val="2F5496" w:themeColor="accent1" w:themeShade="BF"/>
                      <w:sz w:val="18"/>
                      <w:szCs w:val="18"/>
                    </w:rPr>
                    <w:t>1.2, P=.01*</w:t>
                  </w:r>
                </w:p>
              </w:tc>
            </w:tr>
            <w:tr w:rsidR="007A6A2B" w:rsidRPr="0029583B" w14:paraId="7884ED90" w14:textId="77777777" w:rsidTr="005249F9">
              <w:tc>
                <w:tcPr>
                  <w:tcW w:w="3320" w:type="dxa"/>
                </w:tcPr>
                <w:p w14:paraId="33FFC326" w14:textId="77777777" w:rsidR="007A6A2B" w:rsidRPr="0029583B" w:rsidRDefault="007A6A2B" w:rsidP="005249F9">
                  <w:pPr>
                    <w:spacing w:line="240" w:lineRule="auto"/>
                    <w:rPr>
                      <w:sz w:val="18"/>
                      <w:szCs w:val="18"/>
                    </w:rPr>
                  </w:pPr>
                  <w:r w:rsidRPr="0029583B">
                    <w:rPr>
                      <w:sz w:val="18"/>
                      <w:szCs w:val="18"/>
                    </w:rPr>
                    <w:t>Accidentally eating allergen, FAIM-1</w:t>
                  </w:r>
                </w:p>
              </w:tc>
              <w:tc>
                <w:tcPr>
                  <w:tcW w:w="1134" w:type="dxa"/>
                </w:tcPr>
                <w:p w14:paraId="75EE4F76" w14:textId="77777777" w:rsidR="007A6A2B" w:rsidRPr="0029583B" w:rsidRDefault="007A6A2B" w:rsidP="005249F9">
                  <w:pPr>
                    <w:spacing w:line="240" w:lineRule="auto"/>
                    <w:rPr>
                      <w:color w:val="2F5496" w:themeColor="accent1" w:themeShade="BF"/>
                      <w:sz w:val="18"/>
                      <w:szCs w:val="18"/>
                    </w:rPr>
                  </w:pPr>
                  <w:r w:rsidRPr="0029583B">
                    <w:rPr>
                      <w:color w:val="2F5496" w:themeColor="accent1" w:themeShade="BF"/>
                      <w:sz w:val="18"/>
                      <w:szCs w:val="18"/>
                    </w:rPr>
                    <w:t>0.9, P=.02*</w:t>
                  </w:r>
                </w:p>
              </w:tc>
              <w:tc>
                <w:tcPr>
                  <w:tcW w:w="1134" w:type="dxa"/>
                </w:tcPr>
                <w:p w14:paraId="526B46B8" w14:textId="77777777" w:rsidR="007A6A2B" w:rsidRPr="0029583B" w:rsidRDefault="007A6A2B" w:rsidP="005249F9">
                  <w:pPr>
                    <w:spacing w:line="240" w:lineRule="auto"/>
                    <w:rPr>
                      <w:color w:val="2F5496" w:themeColor="accent1" w:themeShade="BF"/>
                      <w:sz w:val="18"/>
                      <w:szCs w:val="18"/>
                    </w:rPr>
                  </w:pPr>
                  <w:r w:rsidRPr="0029583B">
                    <w:rPr>
                      <w:color w:val="2F5496" w:themeColor="accent1" w:themeShade="BF"/>
                      <w:sz w:val="18"/>
                      <w:szCs w:val="18"/>
                    </w:rPr>
                    <w:t>0.7, P=.04*</w:t>
                  </w:r>
                </w:p>
              </w:tc>
            </w:tr>
            <w:tr w:rsidR="007A6A2B" w:rsidRPr="0029583B" w14:paraId="2CFFEBDC" w14:textId="77777777" w:rsidTr="005249F9">
              <w:tc>
                <w:tcPr>
                  <w:tcW w:w="3320" w:type="dxa"/>
                </w:tcPr>
                <w:p w14:paraId="1E9A9CA9" w14:textId="77777777" w:rsidR="007A6A2B" w:rsidRPr="0029583B" w:rsidRDefault="007A6A2B" w:rsidP="005249F9">
                  <w:pPr>
                    <w:spacing w:line="240" w:lineRule="auto"/>
                    <w:rPr>
                      <w:sz w:val="18"/>
                      <w:szCs w:val="18"/>
                    </w:rPr>
                  </w:pPr>
                  <w:r w:rsidRPr="0029583B">
                    <w:rPr>
                      <w:sz w:val="18"/>
                      <w:szCs w:val="18"/>
                    </w:rPr>
                    <w:t>Minimal improvement, FAIM-4</w:t>
                  </w:r>
                </w:p>
              </w:tc>
              <w:tc>
                <w:tcPr>
                  <w:tcW w:w="2268" w:type="dxa"/>
                  <w:gridSpan w:val="2"/>
                </w:tcPr>
                <w:p w14:paraId="2C78AFE0" w14:textId="77777777" w:rsidR="007A6A2B" w:rsidRPr="0029583B" w:rsidRDefault="007A6A2B" w:rsidP="005249F9">
                  <w:pPr>
                    <w:spacing w:line="240" w:lineRule="auto"/>
                    <w:jc w:val="center"/>
                    <w:rPr>
                      <w:sz w:val="18"/>
                      <w:szCs w:val="18"/>
                    </w:rPr>
                  </w:pPr>
                  <w:r w:rsidRPr="0029583B">
                    <w:rPr>
                      <w:sz w:val="18"/>
                      <w:szCs w:val="18"/>
                    </w:rPr>
                    <w:t>P=0.3</w:t>
                  </w:r>
                </w:p>
              </w:tc>
            </w:tr>
          </w:tbl>
          <w:p w14:paraId="71081556" w14:textId="77777777" w:rsidR="007A6A2B" w:rsidRPr="0029583B" w:rsidRDefault="007A6A2B" w:rsidP="005249F9">
            <w:pPr>
              <w:spacing w:line="240" w:lineRule="auto"/>
              <w:rPr>
                <w:sz w:val="18"/>
                <w:szCs w:val="18"/>
              </w:rPr>
            </w:pPr>
          </w:p>
        </w:tc>
        <w:tc>
          <w:tcPr>
            <w:tcW w:w="2303" w:type="dxa"/>
          </w:tcPr>
          <w:p w14:paraId="5E2769D8" w14:textId="77777777" w:rsidR="007A6A2B" w:rsidRPr="0029583B" w:rsidRDefault="007A6A2B" w:rsidP="005249F9">
            <w:pPr>
              <w:spacing w:line="240" w:lineRule="auto"/>
              <w:rPr>
                <w:sz w:val="18"/>
                <w:szCs w:val="18"/>
              </w:rPr>
            </w:pPr>
            <w:r w:rsidRPr="0029583B">
              <w:rPr>
                <w:sz w:val="18"/>
                <w:szCs w:val="18"/>
              </w:rPr>
              <w:lastRenderedPageBreak/>
              <w:t>In the OIT group, 23 patients attained SU, 5 patients failed to achieve SU and 3 withdrew.</w:t>
            </w:r>
          </w:p>
          <w:p w14:paraId="29146900" w14:textId="77777777" w:rsidR="007A6A2B" w:rsidRPr="0029583B" w:rsidRDefault="007A6A2B" w:rsidP="005249F9">
            <w:pPr>
              <w:spacing w:line="240" w:lineRule="auto"/>
              <w:rPr>
                <w:sz w:val="18"/>
                <w:szCs w:val="18"/>
              </w:rPr>
            </w:pPr>
          </w:p>
          <w:p w14:paraId="0F0CDD33" w14:textId="77777777" w:rsidR="007A6A2B" w:rsidRPr="0029583B" w:rsidRDefault="007A6A2B" w:rsidP="005249F9">
            <w:pPr>
              <w:spacing w:line="240" w:lineRule="auto"/>
              <w:rPr>
                <w:sz w:val="18"/>
                <w:szCs w:val="18"/>
              </w:rPr>
            </w:pPr>
            <w:r w:rsidRPr="0029583B">
              <w:rPr>
                <w:sz w:val="18"/>
                <w:szCs w:val="18"/>
              </w:rPr>
              <w:t>Patients who did not achieve SU (n=NR) showed no improvement in FAQLQ-PF scores at 3 or 12 months post-treatment (Mean Difference T0-T3 0.58, t = 1.05, P =0.4; Mean Difference T0-T4 0.2, t =0.23, P =0 .8).</w:t>
            </w:r>
          </w:p>
          <w:p w14:paraId="7B8EA9D7" w14:textId="77777777" w:rsidR="007A6A2B" w:rsidRPr="0029583B" w:rsidRDefault="007A6A2B" w:rsidP="005249F9">
            <w:pPr>
              <w:spacing w:line="240" w:lineRule="auto"/>
              <w:rPr>
                <w:sz w:val="18"/>
                <w:szCs w:val="18"/>
              </w:rPr>
            </w:pPr>
          </w:p>
          <w:p w14:paraId="2B16A5C7" w14:textId="77777777" w:rsidR="007A6A2B" w:rsidRPr="0029583B" w:rsidRDefault="007A6A2B" w:rsidP="005249F9">
            <w:pPr>
              <w:spacing w:line="240" w:lineRule="auto"/>
              <w:rPr>
                <w:sz w:val="18"/>
                <w:szCs w:val="18"/>
              </w:rPr>
            </w:pPr>
            <w:r w:rsidRPr="0029583B">
              <w:rPr>
                <w:sz w:val="18"/>
                <w:szCs w:val="18"/>
              </w:rPr>
              <w:t xml:space="preserve">Patients who achieved SU (n=NR) reported a significant improvement in FAQLQ-PF scores across all subscales at 3 (T3) </w:t>
            </w:r>
            <w:r w:rsidRPr="0029583B">
              <w:rPr>
                <w:sz w:val="18"/>
                <w:szCs w:val="18"/>
              </w:rPr>
              <w:lastRenderedPageBreak/>
              <w:t>and 12 (T4) months post-treatment (Mean Difference T0-T3 1.3, t = 2.8, P = .01; Mean Difference T0-T4 1.8, t = 2.7, P = .001).</w:t>
            </w:r>
          </w:p>
        </w:tc>
        <w:tc>
          <w:tcPr>
            <w:tcW w:w="3914" w:type="dxa"/>
          </w:tcPr>
          <w:p w14:paraId="1EE282C2" w14:textId="77777777" w:rsidR="007A6A2B" w:rsidRPr="0029583B" w:rsidRDefault="007A6A2B" w:rsidP="005249F9">
            <w:pPr>
              <w:spacing w:line="240" w:lineRule="auto"/>
              <w:rPr>
                <w:sz w:val="18"/>
                <w:szCs w:val="18"/>
              </w:rPr>
            </w:pPr>
            <w:r w:rsidRPr="0029583B">
              <w:rPr>
                <w:sz w:val="18"/>
                <w:szCs w:val="18"/>
              </w:rPr>
              <w:lastRenderedPageBreak/>
              <w:t>In a placebo-controlled trial, OIT was associated with clinically-important improvement of parental FAQLQ-PF scores compared to baseline 3 months and 12 months after the end of treatment, while there was no change in the placebo group.</w:t>
            </w:r>
          </w:p>
          <w:p w14:paraId="72BF208B" w14:textId="77777777" w:rsidR="007A6A2B" w:rsidRPr="0029583B" w:rsidRDefault="007A6A2B" w:rsidP="005249F9">
            <w:pPr>
              <w:spacing w:line="240" w:lineRule="auto"/>
              <w:rPr>
                <w:sz w:val="18"/>
                <w:szCs w:val="18"/>
              </w:rPr>
            </w:pPr>
          </w:p>
          <w:p w14:paraId="29506D0F" w14:textId="77777777" w:rsidR="007A6A2B" w:rsidRPr="0029583B" w:rsidRDefault="007A6A2B" w:rsidP="005249F9">
            <w:pPr>
              <w:spacing w:line="240" w:lineRule="auto"/>
              <w:rPr>
                <w:sz w:val="18"/>
                <w:szCs w:val="18"/>
              </w:rPr>
            </w:pPr>
            <w:r w:rsidRPr="0029583B">
              <w:rPr>
                <w:sz w:val="18"/>
                <w:szCs w:val="18"/>
              </w:rPr>
              <w:t>Improvements were recorded in each of the 3 domains of the FAQLQ-PF, with the greatest improvement in the domain “food avoidance”.</w:t>
            </w:r>
          </w:p>
          <w:p w14:paraId="0D7495F8" w14:textId="77777777" w:rsidR="007A6A2B" w:rsidRPr="0029583B" w:rsidRDefault="007A6A2B" w:rsidP="005249F9">
            <w:pPr>
              <w:spacing w:line="240" w:lineRule="auto"/>
              <w:rPr>
                <w:sz w:val="18"/>
                <w:szCs w:val="18"/>
              </w:rPr>
            </w:pPr>
          </w:p>
          <w:p w14:paraId="4CAA0370" w14:textId="77777777" w:rsidR="007A6A2B" w:rsidRPr="0029583B" w:rsidRDefault="007A6A2B" w:rsidP="005249F9">
            <w:pPr>
              <w:spacing w:line="240" w:lineRule="auto"/>
              <w:rPr>
                <w:sz w:val="18"/>
                <w:szCs w:val="18"/>
              </w:rPr>
            </w:pPr>
            <w:r w:rsidRPr="0029583B">
              <w:rPr>
                <w:sz w:val="18"/>
                <w:szCs w:val="18"/>
              </w:rPr>
              <w:t>Improvements were positively associated with achieving SU.</w:t>
            </w:r>
          </w:p>
          <w:p w14:paraId="3152D04E" w14:textId="77777777" w:rsidR="007A6A2B" w:rsidRPr="0029583B" w:rsidRDefault="007A6A2B" w:rsidP="005249F9">
            <w:pPr>
              <w:spacing w:line="240" w:lineRule="auto"/>
              <w:rPr>
                <w:sz w:val="18"/>
                <w:szCs w:val="18"/>
              </w:rPr>
            </w:pPr>
          </w:p>
          <w:p w14:paraId="510E1A66" w14:textId="77777777" w:rsidR="007A6A2B" w:rsidRPr="0029583B" w:rsidRDefault="007A6A2B" w:rsidP="005249F9">
            <w:pPr>
              <w:spacing w:line="240" w:lineRule="auto"/>
              <w:rPr>
                <w:sz w:val="18"/>
                <w:szCs w:val="18"/>
              </w:rPr>
            </w:pPr>
            <w:r w:rsidRPr="0029583B">
              <w:rPr>
                <w:sz w:val="18"/>
                <w:szCs w:val="18"/>
                <w:u w:val="single"/>
              </w:rPr>
              <w:t>Limitations</w:t>
            </w:r>
            <w:r w:rsidRPr="0029583B">
              <w:rPr>
                <w:sz w:val="18"/>
                <w:szCs w:val="18"/>
              </w:rPr>
              <w:t xml:space="preserve">: </w:t>
            </w:r>
          </w:p>
          <w:p w14:paraId="2517A1A2" w14:textId="77777777" w:rsidR="007A6A2B" w:rsidRPr="0029583B" w:rsidRDefault="007A6A2B" w:rsidP="005249F9">
            <w:pPr>
              <w:spacing w:line="240" w:lineRule="auto"/>
              <w:rPr>
                <w:sz w:val="18"/>
                <w:szCs w:val="18"/>
              </w:rPr>
            </w:pPr>
            <w:r w:rsidRPr="0029583B">
              <w:rPr>
                <w:sz w:val="18"/>
                <w:szCs w:val="18"/>
              </w:rPr>
              <w:t>*Incomplete FU: by 12 months post-treatment, FAQLQ-PF data is only available from approx. 2/3 of the patients originally enrolled.</w:t>
            </w:r>
          </w:p>
          <w:p w14:paraId="16A090E1" w14:textId="77777777" w:rsidR="007A6A2B" w:rsidRPr="0029583B" w:rsidRDefault="007A6A2B" w:rsidP="005249F9">
            <w:pPr>
              <w:spacing w:line="240" w:lineRule="auto"/>
              <w:rPr>
                <w:sz w:val="18"/>
                <w:szCs w:val="18"/>
              </w:rPr>
            </w:pPr>
            <w:r w:rsidRPr="0029583B">
              <w:rPr>
                <w:sz w:val="18"/>
                <w:szCs w:val="18"/>
              </w:rPr>
              <w:t>*No statistical analysis to compare change in FAQLQ-PF scores between the OIT and the placebo group.</w:t>
            </w:r>
          </w:p>
          <w:p w14:paraId="28E2D717" w14:textId="77777777" w:rsidR="007A6A2B" w:rsidRPr="0029583B" w:rsidRDefault="007A6A2B" w:rsidP="005249F9">
            <w:pPr>
              <w:spacing w:line="240" w:lineRule="auto"/>
              <w:rPr>
                <w:sz w:val="18"/>
                <w:szCs w:val="18"/>
              </w:rPr>
            </w:pPr>
            <w:r w:rsidRPr="0029583B">
              <w:rPr>
                <w:sz w:val="18"/>
                <w:szCs w:val="18"/>
              </w:rPr>
              <w:lastRenderedPageBreak/>
              <w:t>*Only parental report (no children)</w:t>
            </w:r>
          </w:p>
          <w:p w14:paraId="21624E8C" w14:textId="77777777" w:rsidR="007A6A2B" w:rsidRPr="0029583B" w:rsidRDefault="007A6A2B" w:rsidP="005249F9">
            <w:pPr>
              <w:spacing w:line="240" w:lineRule="auto"/>
              <w:rPr>
                <w:sz w:val="18"/>
                <w:szCs w:val="18"/>
              </w:rPr>
            </w:pPr>
            <w:r w:rsidRPr="0029583B">
              <w:rPr>
                <w:sz w:val="18"/>
                <w:szCs w:val="18"/>
              </w:rPr>
              <w:t>*Placebo-controlled</w:t>
            </w:r>
            <w:r>
              <w:rPr>
                <w:sz w:val="18"/>
                <w:szCs w:val="18"/>
              </w:rPr>
              <w:t xml:space="preserve"> (up to T1?)</w:t>
            </w:r>
            <w:r w:rsidRPr="0029583B">
              <w:rPr>
                <w:sz w:val="18"/>
                <w:szCs w:val="18"/>
              </w:rPr>
              <w:t xml:space="preserve">: Subjective impact of OIT may not be fully captured in the absence of assurance of successful treatment </w:t>
            </w:r>
          </w:p>
        </w:tc>
      </w:tr>
      <w:tr w:rsidR="007A6A2B" w:rsidRPr="00A241D7" w14:paraId="237433EA" w14:textId="77777777" w:rsidTr="005249F9">
        <w:tc>
          <w:tcPr>
            <w:tcW w:w="1535" w:type="dxa"/>
          </w:tcPr>
          <w:p w14:paraId="7217671A" w14:textId="7BA62EB8" w:rsidR="007A6A2B" w:rsidRPr="0029583B" w:rsidRDefault="007A6A2B" w:rsidP="005249F9">
            <w:pPr>
              <w:spacing w:line="240" w:lineRule="auto"/>
              <w:rPr>
                <w:sz w:val="18"/>
                <w:szCs w:val="18"/>
              </w:rPr>
            </w:pPr>
            <w:r w:rsidRPr="0029583B">
              <w:rPr>
                <w:sz w:val="18"/>
                <w:szCs w:val="18"/>
              </w:rPr>
              <w:lastRenderedPageBreak/>
              <w:t>Blumchen, 2019</w:t>
            </w:r>
            <w:r w:rsidRPr="0029583B">
              <w:rPr>
                <w:sz w:val="18"/>
                <w:szCs w:val="18"/>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sz w:val="18"/>
                <w:szCs w:val="18"/>
              </w:rPr>
              <w:instrText xml:space="preserve"> ADDIN EN.CITE </w:instrText>
            </w:r>
            <w:r w:rsidR="005F2998">
              <w:rPr>
                <w:sz w:val="18"/>
                <w:szCs w:val="18"/>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2</w:t>
            </w:r>
            <w:r w:rsidRPr="0029583B">
              <w:rPr>
                <w:sz w:val="18"/>
                <w:szCs w:val="18"/>
              </w:rPr>
              <w:fldChar w:fldCharType="end"/>
            </w:r>
            <w:r w:rsidRPr="0029583B">
              <w:rPr>
                <w:sz w:val="18"/>
                <w:szCs w:val="18"/>
              </w:rPr>
              <w:t xml:space="preserve"> - peanut</w:t>
            </w:r>
          </w:p>
          <w:p w14:paraId="06DB3CDF" w14:textId="77777777" w:rsidR="007A6A2B" w:rsidRPr="0029583B" w:rsidRDefault="007A6A2B" w:rsidP="005249F9">
            <w:pPr>
              <w:spacing w:line="240" w:lineRule="auto"/>
              <w:rPr>
                <w:sz w:val="18"/>
                <w:szCs w:val="18"/>
              </w:rPr>
            </w:pPr>
          </w:p>
          <w:p w14:paraId="23BAE432" w14:textId="77777777" w:rsidR="007A6A2B" w:rsidRPr="0029583B" w:rsidRDefault="007A6A2B" w:rsidP="005249F9">
            <w:pPr>
              <w:spacing w:line="240" w:lineRule="auto"/>
              <w:rPr>
                <w:sz w:val="18"/>
                <w:szCs w:val="18"/>
              </w:rPr>
            </w:pPr>
            <w:r w:rsidRPr="0029583B">
              <w:rPr>
                <w:sz w:val="18"/>
                <w:szCs w:val="18"/>
              </w:rPr>
              <w:t>DBPCRT</w:t>
            </w:r>
          </w:p>
        </w:tc>
        <w:tc>
          <w:tcPr>
            <w:tcW w:w="1408" w:type="dxa"/>
          </w:tcPr>
          <w:p w14:paraId="53D119F2" w14:textId="77777777" w:rsidR="007A6A2B" w:rsidRPr="0029583B" w:rsidRDefault="007A6A2B" w:rsidP="005249F9">
            <w:pPr>
              <w:spacing w:line="240" w:lineRule="auto"/>
              <w:rPr>
                <w:sz w:val="18"/>
                <w:szCs w:val="18"/>
              </w:rPr>
            </w:pPr>
            <w:r w:rsidRPr="0029583B">
              <w:rPr>
                <w:sz w:val="18"/>
                <w:szCs w:val="18"/>
              </w:rPr>
              <w:t>Target dose: 125-250 mg PP</w:t>
            </w:r>
          </w:p>
          <w:p w14:paraId="17DD3335" w14:textId="77777777" w:rsidR="007A6A2B" w:rsidRPr="0029583B" w:rsidRDefault="007A6A2B" w:rsidP="005249F9">
            <w:pPr>
              <w:spacing w:line="240" w:lineRule="auto"/>
              <w:rPr>
                <w:sz w:val="18"/>
                <w:szCs w:val="18"/>
              </w:rPr>
            </w:pPr>
            <w:r w:rsidRPr="0029583B">
              <w:rPr>
                <w:sz w:val="18"/>
                <w:szCs w:val="18"/>
              </w:rPr>
              <w:t>Build-up interval: 2 weeks</w:t>
            </w:r>
          </w:p>
          <w:p w14:paraId="1C022703" w14:textId="77777777" w:rsidR="007A6A2B" w:rsidRPr="0029583B" w:rsidRDefault="007A6A2B" w:rsidP="005249F9">
            <w:pPr>
              <w:spacing w:line="240" w:lineRule="auto"/>
              <w:rPr>
                <w:sz w:val="18"/>
                <w:szCs w:val="18"/>
              </w:rPr>
            </w:pPr>
            <w:r w:rsidRPr="0029583B">
              <w:rPr>
                <w:sz w:val="18"/>
                <w:szCs w:val="18"/>
              </w:rPr>
              <w:t>Build-up duration: up to 14 months</w:t>
            </w:r>
          </w:p>
          <w:p w14:paraId="199F5EC1" w14:textId="77777777" w:rsidR="007A6A2B" w:rsidRPr="0029583B" w:rsidRDefault="007A6A2B" w:rsidP="005249F9">
            <w:pPr>
              <w:spacing w:line="240" w:lineRule="auto"/>
              <w:rPr>
                <w:sz w:val="18"/>
                <w:szCs w:val="18"/>
              </w:rPr>
            </w:pPr>
            <w:r w:rsidRPr="0029583B">
              <w:rPr>
                <w:sz w:val="18"/>
                <w:szCs w:val="18"/>
              </w:rPr>
              <w:t>Maintenance dose and duration: median: 125 mg/d for  8±2 weeks</w:t>
            </w:r>
          </w:p>
          <w:p w14:paraId="1202E297" w14:textId="77777777" w:rsidR="007A6A2B" w:rsidRPr="0029583B" w:rsidRDefault="007A6A2B" w:rsidP="005249F9">
            <w:pPr>
              <w:spacing w:line="240" w:lineRule="auto"/>
              <w:rPr>
                <w:sz w:val="18"/>
                <w:szCs w:val="18"/>
              </w:rPr>
            </w:pPr>
          </w:p>
          <w:p w14:paraId="13BB717B" w14:textId="77777777" w:rsidR="007A6A2B" w:rsidRPr="0029583B" w:rsidRDefault="007A6A2B" w:rsidP="005249F9">
            <w:pPr>
              <w:spacing w:line="240" w:lineRule="auto"/>
              <w:jc w:val="center"/>
              <w:rPr>
                <w:sz w:val="18"/>
                <w:szCs w:val="18"/>
              </w:rPr>
            </w:pPr>
          </w:p>
        </w:tc>
        <w:tc>
          <w:tcPr>
            <w:tcW w:w="1500" w:type="dxa"/>
          </w:tcPr>
          <w:p w14:paraId="18FD3F1F" w14:textId="77777777" w:rsidR="007A6A2B" w:rsidRPr="0029583B" w:rsidRDefault="007A6A2B" w:rsidP="005249F9">
            <w:pPr>
              <w:spacing w:line="240" w:lineRule="auto"/>
              <w:rPr>
                <w:sz w:val="18"/>
                <w:szCs w:val="18"/>
              </w:rPr>
            </w:pPr>
            <w:r w:rsidRPr="0029583B">
              <w:rPr>
                <w:b/>
                <w:sz w:val="18"/>
                <w:szCs w:val="18"/>
              </w:rPr>
              <w:t>FAQLQ-PF</w:t>
            </w:r>
            <w:r w:rsidRPr="0029583B">
              <w:rPr>
                <w:sz w:val="18"/>
                <w:szCs w:val="18"/>
              </w:rPr>
              <w:t xml:space="preserve"> (for mothers of children age 3-12) at a median of 9.5 weeks (IQR, 5-15.3) after final OFC</w:t>
            </w:r>
          </w:p>
          <w:p w14:paraId="466B4E05" w14:textId="77777777" w:rsidR="007A6A2B" w:rsidRPr="0029583B" w:rsidRDefault="007A6A2B" w:rsidP="005249F9">
            <w:pPr>
              <w:spacing w:line="240" w:lineRule="auto"/>
              <w:rPr>
                <w:sz w:val="18"/>
                <w:szCs w:val="18"/>
              </w:rPr>
            </w:pPr>
          </w:p>
          <w:p w14:paraId="1D9CF3C7" w14:textId="77777777" w:rsidR="007A6A2B" w:rsidRPr="0029583B" w:rsidRDefault="007A6A2B" w:rsidP="005249F9">
            <w:pPr>
              <w:spacing w:line="240" w:lineRule="auto"/>
              <w:rPr>
                <w:sz w:val="18"/>
                <w:szCs w:val="18"/>
              </w:rPr>
            </w:pPr>
            <w:r w:rsidRPr="0029583B">
              <w:rPr>
                <w:b/>
                <w:sz w:val="18"/>
                <w:szCs w:val="18"/>
              </w:rPr>
              <w:t>FAQLQ-CF</w:t>
            </w:r>
            <w:r w:rsidRPr="0029583B">
              <w:rPr>
                <w:sz w:val="18"/>
                <w:szCs w:val="18"/>
              </w:rPr>
              <w:t xml:space="preserve"> (for children age 8-12) at a median of 11 weeks (IQR, 7-16) after final OFC</w:t>
            </w:r>
          </w:p>
        </w:tc>
        <w:tc>
          <w:tcPr>
            <w:tcW w:w="1271" w:type="dxa"/>
          </w:tcPr>
          <w:p w14:paraId="2940EA98" w14:textId="77777777" w:rsidR="007A6A2B" w:rsidRPr="0029583B" w:rsidRDefault="007A6A2B" w:rsidP="005249F9">
            <w:pPr>
              <w:spacing w:line="240" w:lineRule="auto"/>
              <w:rPr>
                <w:sz w:val="18"/>
                <w:szCs w:val="18"/>
              </w:rPr>
            </w:pPr>
            <w:r w:rsidRPr="0029583B">
              <w:rPr>
                <w:sz w:val="18"/>
                <w:szCs w:val="18"/>
              </w:rPr>
              <w:t>N=62  (31 OIT, 31 placebo)</w:t>
            </w:r>
          </w:p>
          <w:p w14:paraId="3A747FC4" w14:textId="77777777" w:rsidR="007A6A2B" w:rsidRPr="0029583B" w:rsidRDefault="007A6A2B" w:rsidP="005249F9">
            <w:pPr>
              <w:spacing w:line="240" w:lineRule="auto"/>
              <w:rPr>
                <w:sz w:val="18"/>
                <w:szCs w:val="18"/>
              </w:rPr>
            </w:pPr>
          </w:p>
          <w:p w14:paraId="22566509" w14:textId="77777777" w:rsidR="007A6A2B" w:rsidRPr="0029583B" w:rsidRDefault="007A6A2B" w:rsidP="005249F9">
            <w:pPr>
              <w:spacing w:line="240" w:lineRule="auto"/>
              <w:rPr>
                <w:sz w:val="18"/>
                <w:szCs w:val="18"/>
              </w:rPr>
            </w:pPr>
            <w:r w:rsidRPr="0029583B">
              <w:rPr>
                <w:sz w:val="18"/>
                <w:szCs w:val="18"/>
              </w:rPr>
              <w:t>Age: 3.2-17.8, median 6.8</w:t>
            </w:r>
          </w:p>
          <w:p w14:paraId="676ED426" w14:textId="77777777" w:rsidR="007A6A2B" w:rsidRPr="0029583B" w:rsidRDefault="007A6A2B" w:rsidP="005249F9">
            <w:pPr>
              <w:spacing w:line="240" w:lineRule="auto"/>
              <w:rPr>
                <w:sz w:val="18"/>
                <w:szCs w:val="18"/>
              </w:rPr>
            </w:pPr>
          </w:p>
          <w:p w14:paraId="21CD9364" w14:textId="77777777" w:rsidR="007A6A2B" w:rsidRPr="0029583B" w:rsidRDefault="007A6A2B" w:rsidP="005249F9">
            <w:pPr>
              <w:spacing w:line="240" w:lineRule="auto"/>
              <w:rPr>
                <w:sz w:val="18"/>
                <w:szCs w:val="18"/>
                <w:lang w:val="fr-CA"/>
              </w:rPr>
            </w:pPr>
            <w:r w:rsidRPr="0029583B">
              <w:rPr>
                <w:sz w:val="18"/>
                <w:szCs w:val="18"/>
                <w:lang w:val="fr-CA"/>
              </w:rPr>
              <w:t>FAQLQ-PF: OIT: 27, placebo: 21</w:t>
            </w:r>
          </w:p>
          <w:p w14:paraId="669C3825" w14:textId="77777777" w:rsidR="007A6A2B" w:rsidRPr="0029583B" w:rsidRDefault="007A6A2B" w:rsidP="005249F9">
            <w:pPr>
              <w:spacing w:line="240" w:lineRule="auto"/>
              <w:rPr>
                <w:sz w:val="18"/>
                <w:szCs w:val="18"/>
                <w:lang w:val="fr-CA"/>
              </w:rPr>
            </w:pPr>
          </w:p>
          <w:p w14:paraId="1222D4F6" w14:textId="77777777" w:rsidR="007A6A2B" w:rsidRPr="0029583B" w:rsidRDefault="007A6A2B" w:rsidP="005249F9">
            <w:pPr>
              <w:spacing w:line="240" w:lineRule="auto"/>
              <w:rPr>
                <w:sz w:val="18"/>
                <w:szCs w:val="18"/>
                <w:lang w:val="fr-CA"/>
              </w:rPr>
            </w:pPr>
            <w:r w:rsidRPr="0029583B">
              <w:rPr>
                <w:sz w:val="18"/>
                <w:szCs w:val="18"/>
                <w:lang w:val="fr-CA"/>
              </w:rPr>
              <w:t>FAQLQ-CF: OIT: 11, placebo: 9</w:t>
            </w:r>
          </w:p>
          <w:p w14:paraId="5D509BF6" w14:textId="77777777" w:rsidR="007A6A2B" w:rsidRPr="0029583B" w:rsidRDefault="007A6A2B" w:rsidP="005249F9">
            <w:pPr>
              <w:spacing w:line="240" w:lineRule="auto"/>
              <w:rPr>
                <w:sz w:val="18"/>
                <w:szCs w:val="18"/>
              </w:rPr>
            </w:pPr>
            <w:r w:rsidRPr="0029583B">
              <w:rPr>
                <w:sz w:val="18"/>
                <w:szCs w:val="18"/>
              </w:rPr>
              <w:t>BOT: OIT : 50 mothers of children (3-12 years), 21 children (8-12 years)</w:t>
            </w:r>
          </w:p>
        </w:tc>
        <w:tc>
          <w:tcPr>
            <w:tcW w:w="5841" w:type="dxa"/>
          </w:tcPr>
          <w:p w14:paraId="787C07DA" w14:textId="77777777" w:rsidR="007A6A2B" w:rsidRPr="0029583B" w:rsidRDefault="007A6A2B" w:rsidP="005249F9">
            <w:pPr>
              <w:spacing w:line="240" w:lineRule="auto"/>
              <w:rPr>
                <w:b/>
                <w:sz w:val="18"/>
                <w:szCs w:val="18"/>
                <w:u w:val="single"/>
              </w:rPr>
            </w:pPr>
            <w:r w:rsidRPr="0029583B">
              <w:rPr>
                <w:b/>
                <w:sz w:val="18"/>
                <w:szCs w:val="18"/>
                <w:u w:val="single"/>
              </w:rPr>
              <w:t>FAQLQ-PF (mothers)</w:t>
            </w:r>
          </w:p>
          <w:p w14:paraId="49462E15" w14:textId="77777777" w:rsidR="007A6A2B" w:rsidRPr="0029583B" w:rsidRDefault="007A6A2B" w:rsidP="005249F9">
            <w:pPr>
              <w:spacing w:line="240" w:lineRule="auto"/>
              <w:rPr>
                <w:sz w:val="18"/>
                <w:szCs w:val="18"/>
              </w:rPr>
            </w:pPr>
            <w:r w:rsidRPr="0029583B">
              <w:rPr>
                <w:sz w:val="18"/>
                <w:szCs w:val="18"/>
              </w:rPr>
              <w:t>Total score: median change from baseline not statistically significant in both OIT (n=20) and placebo (n=18) groups</w:t>
            </w:r>
          </w:p>
          <w:p w14:paraId="2462A715" w14:textId="77777777" w:rsidR="007A6A2B" w:rsidRPr="0029583B" w:rsidRDefault="007A6A2B" w:rsidP="005249F9">
            <w:pPr>
              <w:spacing w:line="240" w:lineRule="auto"/>
              <w:rPr>
                <w:sz w:val="18"/>
                <w:szCs w:val="18"/>
              </w:rPr>
            </w:pPr>
            <w:r w:rsidRPr="0029583B">
              <w:rPr>
                <w:sz w:val="18"/>
                <w:szCs w:val="18"/>
              </w:rPr>
              <w:t>No statistically significant change in all sub-scales</w:t>
            </w:r>
          </w:p>
          <w:p w14:paraId="77B0A718" w14:textId="77777777" w:rsidR="007A6A2B" w:rsidRPr="0029583B" w:rsidRDefault="007A6A2B" w:rsidP="005249F9">
            <w:pPr>
              <w:spacing w:line="240" w:lineRule="auto"/>
              <w:rPr>
                <w:sz w:val="18"/>
                <w:szCs w:val="18"/>
              </w:rPr>
            </w:pPr>
            <w:r w:rsidRPr="0029583B">
              <w:rPr>
                <w:sz w:val="18"/>
                <w:szCs w:val="18"/>
              </w:rPr>
              <w:t>No statistically significant difference in changes between OIT and placebo.</w:t>
            </w:r>
          </w:p>
          <w:p w14:paraId="4F073516" w14:textId="77777777" w:rsidR="007A6A2B" w:rsidRPr="0029583B" w:rsidRDefault="007A6A2B" w:rsidP="005249F9">
            <w:pPr>
              <w:spacing w:line="240" w:lineRule="auto"/>
              <w:rPr>
                <w:sz w:val="18"/>
                <w:szCs w:val="18"/>
              </w:rPr>
            </w:pPr>
          </w:p>
          <w:p w14:paraId="628C6016" w14:textId="77777777" w:rsidR="007A6A2B" w:rsidRPr="0029583B" w:rsidRDefault="007A6A2B" w:rsidP="005249F9">
            <w:pPr>
              <w:spacing w:line="240" w:lineRule="auto"/>
              <w:rPr>
                <w:b/>
                <w:sz w:val="18"/>
                <w:szCs w:val="18"/>
                <w:u w:val="single"/>
              </w:rPr>
            </w:pPr>
            <w:r w:rsidRPr="0029583B">
              <w:rPr>
                <w:b/>
                <w:sz w:val="18"/>
                <w:szCs w:val="18"/>
                <w:u w:val="single"/>
              </w:rPr>
              <w:t>FAQLQ-CF (children age, 8-12 years)</w:t>
            </w:r>
          </w:p>
          <w:p w14:paraId="3E4F16B1" w14:textId="77777777" w:rsidR="007A6A2B" w:rsidRPr="0029583B" w:rsidRDefault="007A6A2B" w:rsidP="005249F9">
            <w:pPr>
              <w:spacing w:line="240" w:lineRule="auto"/>
              <w:rPr>
                <w:sz w:val="18"/>
                <w:szCs w:val="18"/>
              </w:rPr>
            </w:pPr>
            <w:r w:rsidRPr="0029583B">
              <w:rPr>
                <w:sz w:val="18"/>
                <w:szCs w:val="18"/>
              </w:rPr>
              <w:t>Total score: median change from baseline statistically significant in OIT group (n=9): -1.0 [IQR -2.7 to -0.5]; not statistically significant in placebo group (n=8): -0.1 [IQR-1.2-0.7], but difference between OIT and placebo not statistically significant (P=0.1)</w:t>
            </w:r>
          </w:p>
          <w:p w14:paraId="7B2650F3" w14:textId="77777777" w:rsidR="007A6A2B" w:rsidRPr="0029583B" w:rsidRDefault="007A6A2B" w:rsidP="005249F9">
            <w:pPr>
              <w:spacing w:line="240" w:lineRule="auto"/>
              <w:rPr>
                <w:sz w:val="18"/>
                <w:szCs w:val="18"/>
              </w:rPr>
            </w:pPr>
            <w:r w:rsidRPr="0029583B">
              <w:rPr>
                <w:sz w:val="18"/>
                <w:szCs w:val="18"/>
              </w:rPr>
              <w:t>By subscale, statistically significant improvement from baseline for:</w:t>
            </w:r>
          </w:p>
          <w:p w14:paraId="07FC7384" w14:textId="77777777" w:rsidR="007A6A2B" w:rsidRPr="0029583B" w:rsidRDefault="007A6A2B" w:rsidP="00DA4442">
            <w:pPr>
              <w:pStyle w:val="Paragraphedeliste"/>
              <w:numPr>
                <w:ilvl w:val="0"/>
                <w:numId w:val="17"/>
              </w:numPr>
              <w:spacing w:after="0" w:line="240" w:lineRule="auto"/>
              <w:ind w:left="272" w:hanging="142"/>
              <w:rPr>
                <w:sz w:val="18"/>
                <w:szCs w:val="18"/>
              </w:rPr>
            </w:pPr>
            <w:r w:rsidRPr="0029583B">
              <w:rPr>
                <w:sz w:val="18"/>
                <w:szCs w:val="18"/>
              </w:rPr>
              <w:t>RAE (-2.0 [IQR -3.3 to -0.9])</w:t>
            </w:r>
          </w:p>
          <w:p w14:paraId="7AE83E88" w14:textId="77777777" w:rsidR="007A6A2B" w:rsidRPr="0029583B" w:rsidRDefault="007A6A2B" w:rsidP="00DA4442">
            <w:pPr>
              <w:pStyle w:val="Paragraphedeliste"/>
              <w:numPr>
                <w:ilvl w:val="0"/>
                <w:numId w:val="17"/>
              </w:numPr>
              <w:spacing w:after="0" w:line="240" w:lineRule="auto"/>
              <w:ind w:left="272" w:hanging="142"/>
              <w:rPr>
                <w:sz w:val="18"/>
                <w:szCs w:val="18"/>
              </w:rPr>
            </w:pPr>
            <w:r w:rsidRPr="0029583B">
              <w:rPr>
                <w:sz w:val="18"/>
                <w:szCs w:val="18"/>
              </w:rPr>
              <w:t xml:space="preserve">EI (-1.8 [IQR -2.8 to -0.9]), and </w:t>
            </w:r>
          </w:p>
          <w:p w14:paraId="3AB3CE5C" w14:textId="77777777" w:rsidR="007A6A2B" w:rsidRPr="0029583B" w:rsidRDefault="007A6A2B" w:rsidP="00DA4442">
            <w:pPr>
              <w:pStyle w:val="Paragraphedeliste"/>
              <w:numPr>
                <w:ilvl w:val="0"/>
                <w:numId w:val="17"/>
              </w:numPr>
              <w:spacing w:after="0" w:line="240" w:lineRule="auto"/>
              <w:ind w:left="272" w:hanging="142"/>
              <w:rPr>
                <w:sz w:val="18"/>
                <w:szCs w:val="18"/>
              </w:rPr>
            </w:pPr>
            <w:r w:rsidRPr="0029583B">
              <w:rPr>
                <w:sz w:val="18"/>
                <w:szCs w:val="18"/>
              </w:rPr>
              <w:t xml:space="preserve">AA (-1.9 [-3 to -0.1]), </w:t>
            </w:r>
          </w:p>
          <w:p w14:paraId="1F006914" w14:textId="77777777" w:rsidR="007A6A2B" w:rsidRPr="0029583B" w:rsidRDefault="007A6A2B" w:rsidP="005249F9">
            <w:pPr>
              <w:spacing w:line="240" w:lineRule="auto"/>
              <w:rPr>
                <w:sz w:val="18"/>
                <w:szCs w:val="18"/>
              </w:rPr>
            </w:pPr>
            <w:proofErr w:type="gramStart"/>
            <w:r w:rsidRPr="0029583B">
              <w:rPr>
                <w:sz w:val="18"/>
                <w:szCs w:val="18"/>
              </w:rPr>
              <w:t>but</w:t>
            </w:r>
            <w:proofErr w:type="gramEnd"/>
            <w:r w:rsidRPr="0029583B">
              <w:rPr>
                <w:sz w:val="18"/>
                <w:szCs w:val="18"/>
              </w:rPr>
              <w:t xml:space="preserve"> not for DR.</w:t>
            </w:r>
          </w:p>
          <w:p w14:paraId="6DCBECF2" w14:textId="77777777" w:rsidR="007A6A2B" w:rsidRPr="0029583B" w:rsidRDefault="007A6A2B" w:rsidP="005249F9">
            <w:pPr>
              <w:spacing w:line="240" w:lineRule="auto"/>
              <w:rPr>
                <w:sz w:val="18"/>
                <w:szCs w:val="18"/>
              </w:rPr>
            </w:pPr>
            <w:r w:rsidRPr="0029583B">
              <w:rPr>
                <w:sz w:val="18"/>
                <w:szCs w:val="18"/>
              </w:rPr>
              <w:t>Changes statistically different from placebo only for  “risk of accidental exposure” and “emotional impact”  (P=0.02 for both)</w:t>
            </w:r>
          </w:p>
        </w:tc>
        <w:tc>
          <w:tcPr>
            <w:tcW w:w="2303" w:type="dxa"/>
          </w:tcPr>
          <w:p w14:paraId="434DE119" w14:textId="77777777" w:rsidR="007A6A2B" w:rsidRPr="0029583B" w:rsidRDefault="007A6A2B" w:rsidP="005249F9">
            <w:pPr>
              <w:spacing w:line="240" w:lineRule="auto"/>
              <w:rPr>
                <w:sz w:val="18"/>
                <w:szCs w:val="18"/>
              </w:rPr>
            </w:pPr>
            <w:r w:rsidRPr="0029583B">
              <w:rPr>
                <w:sz w:val="18"/>
                <w:szCs w:val="18"/>
              </w:rPr>
              <w:t>Not reported</w:t>
            </w:r>
          </w:p>
        </w:tc>
        <w:tc>
          <w:tcPr>
            <w:tcW w:w="3914" w:type="dxa"/>
          </w:tcPr>
          <w:p w14:paraId="1DC14630" w14:textId="77777777" w:rsidR="007A6A2B" w:rsidRPr="0029583B" w:rsidRDefault="007A6A2B" w:rsidP="005249F9">
            <w:pPr>
              <w:spacing w:line="240" w:lineRule="auto"/>
              <w:rPr>
                <w:sz w:val="18"/>
                <w:szCs w:val="18"/>
              </w:rPr>
            </w:pPr>
            <w:r w:rsidRPr="0029583B">
              <w:rPr>
                <w:sz w:val="18"/>
                <w:szCs w:val="18"/>
              </w:rPr>
              <w:t>In a placebo-controlled RCT, at approx. 3 months post-treatment there was no significant change of parental FAQLQ-PF scores compared to baseline or to placebo. However, children (age 8-12) in the OIT group reported clinically important and statistically significant improvements from baseline in the FAQLQ-CF total score and in all domains, except “dietary restrictions”. There were no significant changes from baseline in the children’s placebo group; differences between the two groups were not statistically significant, except for “risk of accidental exposure” and “emotional impact”.</w:t>
            </w:r>
          </w:p>
          <w:p w14:paraId="1AAE6B91" w14:textId="77777777" w:rsidR="007A6A2B" w:rsidRPr="0029583B" w:rsidRDefault="007A6A2B" w:rsidP="005249F9">
            <w:pPr>
              <w:spacing w:line="240" w:lineRule="auto"/>
              <w:rPr>
                <w:sz w:val="18"/>
                <w:szCs w:val="18"/>
              </w:rPr>
            </w:pPr>
          </w:p>
          <w:p w14:paraId="30616222" w14:textId="77777777" w:rsidR="007A6A2B" w:rsidRPr="0029583B" w:rsidRDefault="007A6A2B" w:rsidP="005249F9">
            <w:pPr>
              <w:spacing w:line="240" w:lineRule="auto"/>
              <w:rPr>
                <w:sz w:val="18"/>
                <w:szCs w:val="18"/>
              </w:rPr>
            </w:pPr>
            <w:r w:rsidRPr="0029583B">
              <w:rPr>
                <w:sz w:val="18"/>
                <w:szCs w:val="18"/>
                <w:u w:val="single"/>
              </w:rPr>
              <w:t>Limitations</w:t>
            </w:r>
            <w:r w:rsidRPr="0029583B">
              <w:rPr>
                <w:sz w:val="18"/>
                <w:szCs w:val="18"/>
              </w:rPr>
              <w:t xml:space="preserve">: </w:t>
            </w:r>
          </w:p>
          <w:p w14:paraId="22FE7EA1" w14:textId="77777777" w:rsidR="007A6A2B" w:rsidRPr="0029583B" w:rsidRDefault="007A6A2B" w:rsidP="005249F9">
            <w:pPr>
              <w:spacing w:line="240" w:lineRule="auto"/>
              <w:rPr>
                <w:sz w:val="18"/>
                <w:szCs w:val="18"/>
              </w:rPr>
            </w:pPr>
            <w:r w:rsidRPr="0029583B">
              <w:rPr>
                <w:sz w:val="18"/>
                <w:szCs w:val="18"/>
              </w:rPr>
              <w:t>*Incomplete FU</w:t>
            </w:r>
          </w:p>
          <w:p w14:paraId="184CBCE2" w14:textId="77777777" w:rsidR="007A6A2B" w:rsidRPr="0029583B" w:rsidRDefault="007A6A2B" w:rsidP="005249F9">
            <w:pPr>
              <w:spacing w:line="240" w:lineRule="auto"/>
              <w:rPr>
                <w:sz w:val="18"/>
                <w:szCs w:val="18"/>
              </w:rPr>
            </w:pPr>
            <w:r w:rsidRPr="0029583B">
              <w:rPr>
                <w:sz w:val="18"/>
                <w:szCs w:val="18"/>
              </w:rPr>
              <w:t>*Small sample size, particularly for the children (20 in total)</w:t>
            </w:r>
          </w:p>
          <w:p w14:paraId="52F6EE23" w14:textId="77777777" w:rsidR="007A6A2B" w:rsidRPr="0029583B" w:rsidRDefault="007A6A2B" w:rsidP="005249F9">
            <w:pPr>
              <w:spacing w:line="240" w:lineRule="auto"/>
              <w:rPr>
                <w:sz w:val="18"/>
                <w:szCs w:val="18"/>
              </w:rPr>
            </w:pPr>
            <w:r w:rsidRPr="0029583B">
              <w:rPr>
                <w:sz w:val="18"/>
                <w:szCs w:val="18"/>
              </w:rPr>
              <w:t>*Outcomes measured at one time point only</w:t>
            </w:r>
          </w:p>
          <w:p w14:paraId="661A8BDB" w14:textId="77777777" w:rsidR="007A6A2B" w:rsidRPr="0029583B" w:rsidRDefault="007A6A2B" w:rsidP="005249F9">
            <w:pPr>
              <w:spacing w:line="240" w:lineRule="auto"/>
              <w:rPr>
                <w:sz w:val="18"/>
                <w:szCs w:val="18"/>
              </w:rPr>
            </w:pPr>
            <w:r w:rsidRPr="0029583B">
              <w:rPr>
                <w:sz w:val="18"/>
                <w:szCs w:val="18"/>
              </w:rPr>
              <w:t>*Placebo-controlled: Subjective impact of OIT on QoL may not be fully captured in the absence of assurance of successful treatment</w:t>
            </w:r>
          </w:p>
        </w:tc>
      </w:tr>
      <w:tr w:rsidR="007A6A2B" w:rsidRPr="00A241D7" w14:paraId="02536CCF" w14:textId="77777777" w:rsidTr="005249F9">
        <w:tc>
          <w:tcPr>
            <w:tcW w:w="1535" w:type="dxa"/>
          </w:tcPr>
          <w:p w14:paraId="3BF86C4D" w14:textId="5510757E" w:rsidR="007A6A2B" w:rsidRPr="0029583B" w:rsidRDefault="007A6A2B" w:rsidP="005249F9">
            <w:pPr>
              <w:spacing w:line="240" w:lineRule="auto"/>
              <w:rPr>
                <w:sz w:val="18"/>
                <w:szCs w:val="18"/>
              </w:rPr>
            </w:pPr>
            <w:r w:rsidRPr="0029583B">
              <w:rPr>
                <w:sz w:val="18"/>
                <w:szCs w:val="18"/>
              </w:rPr>
              <w:lastRenderedPageBreak/>
              <w:t>Reier-Nilsen, 2019b</w:t>
            </w:r>
            <w:r w:rsidRPr="0029583B">
              <w:rPr>
                <w:sz w:val="18"/>
                <w:szCs w:val="18"/>
              </w:rPr>
              <w:fldChar w:fldCharType="begin"/>
            </w:r>
            <w:r w:rsidR="005F2998">
              <w:rPr>
                <w:sz w:val="18"/>
                <w:szCs w:val="18"/>
              </w:rPr>
              <w:instrText xml:space="preserve"> ADDIN EN.CITE &lt;EndNote&gt;&lt;Cite&gt;&lt;Author&gt;Reier-Nilsen&lt;/Author&gt;&lt;Year&gt;2019&lt;/Year&gt;&lt;RecNum&gt;13494&lt;/RecNum&gt;&lt;DisplayText&gt;&lt;style face="superscript"&gt;90&lt;/style&gt;&lt;/DisplayText&gt;&lt;record&gt;&lt;rec-number&gt;13494&lt;/rec-number&gt;&lt;foreign-keys&gt;&lt;key app="EN" db-id="x9wzz5atbsd22oefrz25wtay2xf5fvep500r" timestamp="1558543023"&gt;13494&lt;/key&gt;&lt;/foreign-keys&gt;&lt;ref-type name="Journal Article"&gt;17&lt;/ref-type&gt;&lt;contributors&gt;&lt;authors&gt;&lt;author&gt;Reier-Nilsen, T.&lt;/author&gt;&lt;author&gt;Carlsen, K. C. L.&lt;/author&gt;&lt;author&gt;Michelsen, M. M.&lt;/author&gt;&lt;author&gt;Drottning, S.&lt;/author&gt;&lt;author&gt;Carlsen, K. H.&lt;/author&gt;&lt;author&gt;Zhang, C.&lt;/author&gt;&lt;author&gt;Borres, M. P.&lt;/author&gt;&lt;author&gt;Haland, G.&lt;/author&gt;&lt;/authors&gt;&lt;/contributors&gt;&lt;auth-address&gt;Division of Pediatric and Adolescent Medicine, Oslo University Hospital, Oslo, Norway.&amp;#xD;Institute of Clinical Medicine, University of Oslo, Oslo, Norway.&amp;#xD;Department of Biostatistics, Institute of Basic Medical Sciences, Faculty of Medicine, University of Oslo.&amp;#xD;Thermo-Fisher Scientific, Uppsala, Sweden.&amp;#xD;Department of Women&amp;apos;s and Children&amp;apos;s Health, Uppsala University, Uppsala, Sweden.&lt;/auth-address&gt;&lt;titles&gt;&lt;title&gt;Parent and child perception of quality of life in a randomized controlled peanut oral immunotherapy trial&lt;/title&gt;&lt;secondary-title&gt;Pediatr Allergy Immunol&lt;/secondary-title&gt;&lt;/titles&gt;&lt;periodical&gt;&lt;full-title&gt;Pediatr Allergy Immunol&lt;/full-title&gt;&lt;abbr-1&gt;Pediatric allergy and immunology : official publication of the European Society of Pediatric Allergy and Immunology&lt;/abbr-1&gt;&lt;/periodical&gt;&lt;edition&gt;2019/04/24&lt;/edition&gt;&lt;dates&gt;&lt;year&gt;2019&lt;/year&gt;&lt;pub-dates&gt;&lt;date&gt;Apr 23&lt;/date&gt;&lt;/pub-dates&gt;&lt;/dates&gt;&lt;isbn&gt;1399-3038 (Electronic)&amp;#xD;0905-6157 (Linking)&lt;/isbn&gt;&lt;accession-num&gt;31013372&lt;/accession-num&gt;&lt;urls&gt;&lt;related-urls&gt;&lt;url&gt;http://www.ncbi.nlm.nih.gov/pubmed/31013372&lt;/url&gt;&lt;/related-urls&gt;&lt;/urls&gt;&lt;custom1&gt;RCT, N=77&lt;/custom1&gt;&lt;electronic-resource-num&gt;10.1111/pai.13066&lt;/electronic-resource-num&gt;&lt;language&gt;eng&lt;/language&gt;&lt;/record&gt;&lt;/Cite&gt;&lt;/EndNote&gt;</w:instrText>
            </w:r>
            <w:r w:rsidRPr="0029583B">
              <w:rPr>
                <w:sz w:val="18"/>
                <w:szCs w:val="18"/>
              </w:rPr>
              <w:fldChar w:fldCharType="separate"/>
            </w:r>
            <w:r w:rsidR="005F2998" w:rsidRPr="005F2998">
              <w:rPr>
                <w:noProof/>
                <w:sz w:val="18"/>
                <w:szCs w:val="18"/>
                <w:vertAlign w:val="superscript"/>
              </w:rPr>
              <w:t>90</w:t>
            </w:r>
            <w:r w:rsidRPr="0029583B">
              <w:rPr>
                <w:sz w:val="18"/>
                <w:szCs w:val="18"/>
              </w:rPr>
              <w:fldChar w:fldCharType="end"/>
            </w:r>
            <w:r w:rsidRPr="0029583B">
              <w:rPr>
                <w:sz w:val="18"/>
                <w:szCs w:val="18"/>
              </w:rPr>
              <w:t xml:space="preserve"> and 2019a</w:t>
            </w:r>
            <w:r w:rsidRPr="0029583B">
              <w:rPr>
                <w:sz w:val="18"/>
                <w:szCs w:val="18"/>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sz w:val="18"/>
                <w:szCs w:val="18"/>
              </w:rPr>
              <w:instrText xml:space="preserve"> ADDIN EN.CITE </w:instrText>
            </w:r>
            <w:r w:rsidR="005F2998">
              <w:rPr>
                <w:sz w:val="18"/>
                <w:szCs w:val="18"/>
              </w:rPr>
              <w:fldChar w:fldCharType="begin">
                <w:fldData xml:space="preserve">PEVuZE5vdGU+PENpdGU+PEF1dGhvcj5SZWllci1OaWxzZW48L0F1dGhvcj48WWVhcj4yMDE5PC9Z
ZWFyPjxSZWNOdW0+MTMzPC9SZWNOdW0+PERpc3BsYXlUZXh0PjxzdHlsZSBmYWNlPSJzdXBlcnNj
cmlwdCI+Mzwvc3R5bGU+PC9EaXNwbGF5VGV4dD48cmVjb3JkPjxyZWMtbnVtYmVyPjEzMzwvcmVj
LW51bWJlcj48Zm9yZWlnbi1rZXlzPjxrZXkgYXBwPSJFTiIgZGItaWQ9Ing5d3p6NWF0YnNkMjJv
ZWZyejI1d3RheTJ4ZjVmdmVwNTAwciIgdGltZXN0YW1wPSIxNTU1NTE1OTAzIj4xMzM8L2tleT48
L2ZvcmVpZ24ta2V5cz48cmVmLXR5cGUgbmFtZT0iSm91cm5hbCBBcnRpY2xlIj4xNzwvcmVmLXR5
cGU+PGNvbnRyaWJ1dG9ycz48YXV0aG9ycz48YXV0aG9yPlJlaWVyLU5pbHNlbiwgVC48L2F1dGhv
cj48YXV0aG9yPk1pY2hlbHNlbiwgTS4gTS48L2F1dGhvcj48YXV0aG9yPkxvZHJ1cCBDYXJsc2Vu
LCBLLiBDLjwvYXV0aG9yPjxhdXRob3I+Q2FybHNlbiwgSy4gSC48L2F1dGhvcj48YXV0aG9yPk1v
d2luY2tlbCwgUC48L2F1dGhvcj48YXV0aG9yPk55Z2FhcmQsIFUuIEMuPC9hdXRob3I+PGF1dGhv
cj5OYW1vcmssIEUuPC9hdXRob3I+PGF1dGhvcj5Cb3JyZXMsIE0uIFAuPC9hdXRob3I+PGF1dGhv
cj5IYWxhbmQsIEcuPC9hdXRob3I+PC9hdXRob3JzPjwvY29udHJpYnV0b3JzPjxhdXRoLWFkZHJl
c3M+RGl2aXNpb24gb2YgUGFlZGlhdHJpYyBhbmQgQWRvbGVzY2VudCBNZWRpY2luZSwgT3NsbyBV
bml2ZXJzaXR5IEhvc3BpdGFsLCBPc2xvLCBOb3J3YXkuJiN4RDtJbnN0aXR1dGUgb2YgQ2xpbmlj
YWwgTWVkaWNpbmUsIFVuaXZlcnNpdHkgb2YgT3NsbywgT3NsbywgTm9yd2F5LiYjeEQ7Tm9yd2Vn
aWFuIEluc3RpdHV0ZSBvZiBQdWJsaWMgSGVhbHRoLCBEaXZpc2lvbiBmb3IgSW5mZWN0aW9uIENv
bnRyb2wgYW5kIEVudmlyb25tZW50YWwgSGVhbHRoLCBPc2xvLCBOb3J3YXkuJiN4RDtUaGVybW8g
RmlzaGVyIFNjaWVudGlmaWMsIFVwcHNhbGEsIFN3ZWRlbi4mI3hEO0luc3RpdHV0ZSBvZiBNYXRl
cm5hbCAmYW1wOyBDaGlsZCBIZWFsdGgsIFVwcHNhbGEgVW5pdmVyc2l0eSwgVXBwc2FsYSwgU3dl
ZGVuLjwvYXV0aC1hZGRyZXNzPjx0aXRsZXM+PHRpdGxlPkZlYXNpYmlsaXR5IG9mIGRlc2Vuc2l0
aXppbmcgY2hpbGRyZW4gaGlnaGx5IGFsbGVyZ2ljIHRvIHBlYW51dCBieSBoaWdoLWRvc2Ugb3Jh
bCBpbW11bm90aGVyYXB5PC90aXRsZT48c2Vjb25kYXJ5LXRpdGxlPkFsbGVyZ3k8L3NlY29uZGFy
eS10aXRsZT48YWx0LXRpdGxlPkFsbGVyZ3k8L2FsdC10aXRsZT48L3RpdGxlcz48cGVyaW9kaWNh
bD48ZnVsbC10aXRsZT5BbGxlcmd5PC9mdWxsLXRpdGxlPjxhYmJyLTE+QWxsZXJneTwvYWJici0x
PjwvcGVyaW9kaWNhbD48YWx0LXBlcmlvZGljYWw+PGZ1bGwtdGl0bGU+QWxsZXJneTwvZnVsbC10
aXRsZT48YWJici0xPkFsbGVyZ3k8L2FiYnItMT48L2FsdC1wZXJpb2RpY2FsPjxwYWdlcz4zMzct
MzQ4PC9wYWdlcz48dm9sdW1lPjc0PC92b2x1bWU+PG51bWJlcj4yPC9udW1iZXI+PGVkaXRpb24+
MjAxOC8wOS8xOTwvZWRpdGlvbj48a2V5d29yZHM+PGtleXdvcmQ+YWR2ZXJzZSBldmVudHM8L2tl
eXdvcmQ+PGtleXdvcmQ+ZGVzZW5zaXRpemF0aW9uPC9rZXl3b3JkPjxrZXl3b3JkPmZlYXNpYmls
aXR5PC9rZXl3b3JkPjxrZXl3b3JkPm9yYWwgaW1tdW5vdGhlcmFweTwva2V5d29yZD48a2V5d29y
ZD5wZWFudXQgYWxsZXJneTwva2V5d29yZD48L2tleXdvcmRzPjxkYXRlcz48eWVhcj4yMDE5PC95
ZWFyPjxwdWItZGF0ZXM+PGRhdGU+RmViPC9kYXRlPjwvcHViLWRhdGVzPjwvZGF0ZXM+PGlzYm4+
MDEwNS00NTM4PC9pc2JuPjxhY2Nlc3Npb24tbnVtPjMwMjI1ODQ0PC9hY2Nlc3Npb24tbnVtPjx1
cmxzPjxyZWxhdGVkLXVybHM+PHVybD5odHRwczovL3d3dy5uY2JpLm5sbS5uaWguZ292L3B1Ym1l
ZC8zMDIyNTg0NDwvdXJsPjx1cmw+aHR0cHM6Ly9vbmxpbmVsaWJyYXJ5LndpbGV5LmNvbS9kb2kv
YWJzLzEwLjExMTEvYWxsLjEzNjA0PC91cmw+PC9yZWxhdGVkLXVybHM+PC91cmxzPjxjdXN0b20x
PlJDVCwgTj03NzwvY3VzdG9tMT48ZWxlY3Ryb25pYy1yZXNvdXJjZS1udW0+MTAuMTExMS9hbGwu
MTM2MDQ8L2VsZWN0cm9uaWMtcmVzb3VyY2UtbnVtPjxyZW1vdGUtZGF0YWJhc2UtcHJvdmlkZXI+
TkxNPC9yZW1vdGUtZGF0YWJhc2UtcHJvdmlkZXI+PGxhbmd1YWdlPmVuZzwvbGFuZ3VhZ2U+PC9y
ZWNvcmQ+PC9DaXRlPjwvRW5kTm90ZT5=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3</w:t>
            </w:r>
            <w:r w:rsidRPr="0029583B">
              <w:rPr>
                <w:sz w:val="18"/>
                <w:szCs w:val="18"/>
              </w:rPr>
              <w:fldChar w:fldCharType="end"/>
            </w:r>
            <w:r w:rsidRPr="0029583B">
              <w:rPr>
                <w:sz w:val="18"/>
                <w:szCs w:val="18"/>
              </w:rPr>
              <w:t xml:space="preserve"> - peanut </w:t>
            </w:r>
          </w:p>
          <w:p w14:paraId="445FAD13" w14:textId="77777777" w:rsidR="007A6A2B" w:rsidRPr="0029583B" w:rsidRDefault="007A6A2B" w:rsidP="005249F9">
            <w:pPr>
              <w:spacing w:line="240" w:lineRule="auto"/>
              <w:rPr>
                <w:sz w:val="18"/>
                <w:szCs w:val="18"/>
              </w:rPr>
            </w:pPr>
          </w:p>
          <w:p w14:paraId="257F8958" w14:textId="77777777" w:rsidR="007A6A2B" w:rsidRPr="0029583B" w:rsidRDefault="007A6A2B" w:rsidP="005249F9">
            <w:pPr>
              <w:spacing w:line="240" w:lineRule="auto"/>
              <w:rPr>
                <w:sz w:val="18"/>
                <w:szCs w:val="18"/>
              </w:rPr>
            </w:pPr>
            <w:r w:rsidRPr="0029583B">
              <w:rPr>
                <w:sz w:val="18"/>
                <w:szCs w:val="18"/>
              </w:rPr>
              <w:t>RCT-open label</w:t>
            </w:r>
          </w:p>
          <w:p w14:paraId="28C4CDD6" w14:textId="77777777" w:rsidR="007A6A2B" w:rsidRPr="0029583B" w:rsidRDefault="007A6A2B" w:rsidP="005249F9">
            <w:pPr>
              <w:spacing w:line="240" w:lineRule="auto"/>
              <w:rPr>
                <w:sz w:val="18"/>
                <w:szCs w:val="18"/>
              </w:rPr>
            </w:pPr>
          </w:p>
        </w:tc>
        <w:tc>
          <w:tcPr>
            <w:tcW w:w="1408" w:type="dxa"/>
          </w:tcPr>
          <w:p w14:paraId="21194E8E" w14:textId="77777777" w:rsidR="007A6A2B" w:rsidRPr="0029583B" w:rsidRDefault="007A6A2B" w:rsidP="005249F9">
            <w:pPr>
              <w:spacing w:line="240" w:lineRule="auto"/>
              <w:rPr>
                <w:sz w:val="18"/>
                <w:szCs w:val="18"/>
              </w:rPr>
            </w:pPr>
            <w:r w:rsidRPr="0029583B">
              <w:rPr>
                <w:sz w:val="18"/>
                <w:szCs w:val="18"/>
              </w:rPr>
              <w:t>Target dose: 5000 mg PP</w:t>
            </w:r>
          </w:p>
          <w:p w14:paraId="62E75FD2" w14:textId="77777777" w:rsidR="007A6A2B" w:rsidRPr="0029583B" w:rsidRDefault="007A6A2B" w:rsidP="005249F9">
            <w:pPr>
              <w:spacing w:line="240" w:lineRule="auto"/>
              <w:rPr>
                <w:sz w:val="18"/>
                <w:szCs w:val="18"/>
              </w:rPr>
            </w:pPr>
            <w:r w:rsidRPr="0029583B">
              <w:rPr>
                <w:sz w:val="18"/>
                <w:szCs w:val="18"/>
              </w:rPr>
              <w:t>Build-up interval: 2 weeks</w:t>
            </w:r>
          </w:p>
          <w:p w14:paraId="6153EB01" w14:textId="77777777" w:rsidR="007A6A2B" w:rsidRPr="0029583B" w:rsidRDefault="007A6A2B" w:rsidP="005249F9">
            <w:pPr>
              <w:spacing w:line="240" w:lineRule="auto"/>
              <w:rPr>
                <w:sz w:val="18"/>
                <w:szCs w:val="18"/>
              </w:rPr>
            </w:pPr>
            <w:r w:rsidRPr="0029583B">
              <w:rPr>
                <w:sz w:val="18"/>
                <w:szCs w:val="18"/>
              </w:rPr>
              <w:t>Build-up duration: 50-78 weeks</w:t>
            </w:r>
          </w:p>
          <w:p w14:paraId="6B6B7EE5" w14:textId="77777777" w:rsidR="007A6A2B" w:rsidRPr="0029583B" w:rsidRDefault="007A6A2B" w:rsidP="005249F9">
            <w:pPr>
              <w:spacing w:line="240" w:lineRule="auto"/>
              <w:rPr>
                <w:sz w:val="18"/>
                <w:szCs w:val="18"/>
              </w:rPr>
            </w:pPr>
            <w:r w:rsidRPr="0029583B">
              <w:rPr>
                <w:sz w:val="18"/>
                <w:szCs w:val="18"/>
              </w:rPr>
              <w:t>Maintenance dose and duration planned: 5000 mg/d for 36 months; observed:  mean 3322 mg PP (range 350 to 5000)</w:t>
            </w:r>
          </w:p>
        </w:tc>
        <w:tc>
          <w:tcPr>
            <w:tcW w:w="1500" w:type="dxa"/>
          </w:tcPr>
          <w:p w14:paraId="15F008DC" w14:textId="77777777" w:rsidR="007A6A2B" w:rsidRPr="0029583B" w:rsidRDefault="007A6A2B" w:rsidP="005249F9">
            <w:pPr>
              <w:spacing w:line="240" w:lineRule="auto"/>
              <w:rPr>
                <w:sz w:val="18"/>
                <w:szCs w:val="18"/>
              </w:rPr>
            </w:pPr>
            <w:r w:rsidRPr="0029583B">
              <w:rPr>
                <w:b/>
                <w:sz w:val="18"/>
                <w:szCs w:val="18"/>
              </w:rPr>
              <w:t>PedsQL 4.0</w:t>
            </w:r>
            <w:r w:rsidRPr="0029583B">
              <w:rPr>
                <w:sz w:val="18"/>
                <w:szCs w:val="18"/>
              </w:rPr>
              <w:t xml:space="preserve"> (parents and children) at enrolment (Y0), after 1 year (end of up-dosing) (Y1) and after 2 years (Y2) of OIT</w:t>
            </w:r>
          </w:p>
          <w:p w14:paraId="3490A887" w14:textId="77777777" w:rsidR="007A6A2B" w:rsidRPr="0029583B" w:rsidRDefault="007A6A2B" w:rsidP="005249F9">
            <w:pPr>
              <w:spacing w:line="240" w:lineRule="auto"/>
              <w:rPr>
                <w:sz w:val="18"/>
                <w:szCs w:val="18"/>
              </w:rPr>
            </w:pPr>
          </w:p>
          <w:p w14:paraId="2C9E1D42" w14:textId="77777777" w:rsidR="007A6A2B" w:rsidRPr="0029583B" w:rsidRDefault="007A6A2B" w:rsidP="005249F9">
            <w:pPr>
              <w:spacing w:line="240" w:lineRule="auto"/>
              <w:rPr>
                <w:sz w:val="18"/>
                <w:szCs w:val="18"/>
              </w:rPr>
            </w:pPr>
            <w:r w:rsidRPr="0029583B">
              <w:rPr>
                <w:b/>
                <w:sz w:val="18"/>
                <w:szCs w:val="18"/>
              </w:rPr>
              <w:t>FAQL-PB</w:t>
            </w:r>
            <w:r w:rsidRPr="0029583B">
              <w:rPr>
                <w:sz w:val="18"/>
                <w:szCs w:val="18"/>
              </w:rPr>
              <w:t xml:space="preserve"> (parents)</w:t>
            </w:r>
          </w:p>
        </w:tc>
        <w:tc>
          <w:tcPr>
            <w:tcW w:w="1271" w:type="dxa"/>
          </w:tcPr>
          <w:p w14:paraId="48D53B20" w14:textId="77777777" w:rsidR="007A6A2B" w:rsidRPr="0029583B" w:rsidRDefault="007A6A2B" w:rsidP="005249F9">
            <w:pPr>
              <w:spacing w:line="240" w:lineRule="auto"/>
              <w:rPr>
                <w:sz w:val="18"/>
                <w:szCs w:val="18"/>
              </w:rPr>
            </w:pPr>
            <w:r w:rsidRPr="0029583B">
              <w:rPr>
                <w:sz w:val="18"/>
                <w:szCs w:val="18"/>
              </w:rPr>
              <w:t>N=77 (57 OIT, 20 control)</w:t>
            </w:r>
          </w:p>
          <w:p w14:paraId="374A25C6" w14:textId="77777777" w:rsidR="007A6A2B" w:rsidRPr="0029583B" w:rsidRDefault="007A6A2B" w:rsidP="005249F9">
            <w:pPr>
              <w:spacing w:line="240" w:lineRule="auto"/>
              <w:rPr>
                <w:sz w:val="18"/>
                <w:szCs w:val="18"/>
              </w:rPr>
            </w:pPr>
          </w:p>
          <w:p w14:paraId="3297ED07" w14:textId="77777777" w:rsidR="007A6A2B" w:rsidRPr="0029583B" w:rsidRDefault="007A6A2B" w:rsidP="005249F9">
            <w:pPr>
              <w:spacing w:line="240" w:lineRule="auto"/>
              <w:rPr>
                <w:sz w:val="18"/>
                <w:szCs w:val="18"/>
              </w:rPr>
            </w:pPr>
            <w:r w:rsidRPr="0029583B">
              <w:rPr>
                <w:sz w:val="18"/>
                <w:szCs w:val="18"/>
              </w:rPr>
              <w:t>Age: 5-15, median 10.1 OIT and 8.9 control</w:t>
            </w:r>
          </w:p>
        </w:tc>
        <w:tc>
          <w:tcPr>
            <w:tcW w:w="5841" w:type="dxa"/>
          </w:tcPr>
          <w:p w14:paraId="096D060E" w14:textId="77777777" w:rsidR="007A6A2B" w:rsidRPr="0029583B" w:rsidRDefault="007A6A2B" w:rsidP="005249F9">
            <w:pPr>
              <w:spacing w:line="240" w:lineRule="auto"/>
              <w:rPr>
                <w:sz w:val="18"/>
                <w:szCs w:val="18"/>
              </w:rPr>
            </w:pPr>
            <w:r w:rsidRPr="0029583B">
              <w:rPr>
                <w:sz w:val="18"/>
                <w:szCs w:val="18"/>
              </w:rPr>
              <w:t xml:space="preserve">Mean (95% CI) </w:t>
            </w:r>
            <w:r w:rsidRPr="0029583B">
              <w:rPr>
                <w:b/>
                <w:sz w:val="18"/>
                <w:szCs w:val="18"/>
              </w:rPr>
              <w:t>PedsQL 4.0</w:t>
            </w:r>
            <w:r w:rsidRPr="0029583B">
              <w:rPr>
                <w:sz w:val="18"/>
                <w:szCs w:val="18"/>
              </w:rPr>
              <w:t xml:space="preserve"> scores from baseline to Y2:</w:t>
            </w:r>
          </w:p>
          <w:tbl>
            <w:tblPr>
              <w:tblW w:w="5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2268"/>
              <w:gridCol w:w="1133"/>
            </w:tblGrid>
            <w:tr w:rsidR="007A6A2B" w:rsidRPr="00A241D7" w14:paraId="483C1B9F" w14:textId="77777777" w:rsidTr="005249F9">
              <w:tc>
                <w:tcPr>
                  <w:tcW w:w="2046" w:type="dxa"/>
                </w:tcPr>
                <w:p w14:paraId="368DF8C4" w14:textId="77777777" w:rsidR="007A6A2B" w:rsidRPr="0029583B" w:rsidRDefault="007A6A2B" w:rsidP="005249F9">
                  <w:pPr>
                    <w:spacing w:line="240" w:lineRule="auto"/>
                    <w:rPr>
                      <w:b/>
                      <w:sz w:val="18"/>
                      <w:szCs w:val="18"/>
                    </w:rPr>
                  </w:pPr>
                  <w:r w:rsidRPr="0029583B">
                    <w:rPr>
                      <w:b/>
                      <w:sz w:val="18"/>
                      <w:szCs w:val="18"/>
                    </w:rPr>
                    <w:t>OIT (n=39)</w:t>
                  </w:r>
                </w:p>
              </w:tc>
              <w:tc>
                <w:tcPr>
                  <w:tcW w:w="2268" w:type="dxa"/>
                </w:tcPr>
                <w:p w14:paraId="7F8D3B16" w14:textId="77777777" w:rsidR="007A6A2B" w:rsidRPr="0029583B" w:rsidRDefault="007A6A2B" w:rsidP="005249F9">
                  <w:pPr>
                    <w:spacing w:line="240" w:lineRule="auto"/>
                    <w:rPr>
                      <w:b/>
                      <w:sz w:val="18"/>
                      <w:szCs w:val="18"/>
                    </w:rPr>
                  </w:pPr>
                  <w:r w:rsidRPr="0029583B">
                    <w:rPr>
                      <w:b/>
                      <w:sz w:val="18"/>
                      <w:szCs w:val="18"/>
                    </w:rPr>
                    <w:t>Control (n=20)</w:t>
                  </w:r>
                </w:p>
              </w:tc>
              <w:tc>
                <w:tcPr>
                  <w:tcW w:w="1133" w:type="dxa"/>
                </w:tcPr>
                <w:p w14:paraId="6820AA8F" w14:textId="77777777" w:rsidR="007A6A2B" w:rsidRPr="0029583B" w:rsidRDefault="007A6A2B" w:rsidP="005249F9">
                  <w:pPr>
                    <w:spacing w:line="240" w:lineRule="auto"/>
                    <w:rPr>
                      <w:b/>
                      <w:sz w:val="18"/>
                      <w:szCs w:val="18"/>
                    </w:rPr>
                  </w:pPr>
                  <w:r w:rsidRPr="0029583B">
                    <w:rPr>
                      <w:b/>
                      <w:sz w:val="18"/>
                      <w:szCs w:val="18"/>
                    </w:rPr>
                    <w:t>Between groups</w:t>
                  </w:r>
                </w:p>
              </w:tc>
            </w:tr>
            <w:tr w:rsidR="007A6A2B" w:rsidRPr="00A241D7" w14:paraId="7910CC6E" w14:textId="77777777" w:rsidTr="005249F9">
              <w:tc>
                <w:tcPr>
                  <w:tcW w:w="2046" w:type="dxa"/>
                </w:tcPr>
                <w:p w14:paraId="44FC7D46" w14:textId="77777777" w:rsidR="007A6A2B" w:rsidRPr="0029583B" w:rsidRDefault="007A6A2B" w:rsidP="005249F9">
                  <w:pPr>
                    <w:spacing w:line="240" w:lineRule="auto"/>
                    <w:rPr>
                      <w:b/>
                      <w:sz w:val="18"/>
                      <w:szCs w:val="18"/>
                    </w:rPr>
                  </w:pPr>
                  <w:r w:rsidRPr="0029583B">
                    <w:rPr>
                      <w:b/>
                      <w:sz w:val="18"/>
                      <w:szCs w:val="18"/>
                    </w:rPr>
                    <w:t>Children</w:t>
                  </w:r>
                </w:p>
              </w:tc>
              <w:tc>
                <w:tcPr>
                  <w:tcW w:w="2268" w:type="dxa"/>
                </w:tcPr>
                <w:p w14:paraId="255ED075" w14:textId="77777777" w:rsidR="007A6A2B" w:rsidRPr="0029583B" w:rsidRDefault="007A6A2B" w:rsidP="005249F9">
                  <w:pPr>
                    <w:spacing w:line="240" w:lineRule="auto"/>
                    <w:rPr>
                      <w:sz w:val="18"/>
                      <w:szCs w:val="18"/>
                    </w:rPr>
                  </w:pPr>
                </w:p>
              </w:tc>
              <w:tc>
                <w:tcPr>
                  <w:tcW w:w="1133" w:type="dxa"/>
                </w:tcPr>
                <w:p w14:paraId="416FCCCE" w14:textId="77777777" w:rsidR="007A6A2B" w:rsidRPr="0029583B" w:rsidRDefault="007A6A2B" w:rsidP="005249F9">
                  <w:pPr>
                    <w:spacing w:line="240" w:lineRule="auto"/>
                    <w:rPr>
                      <w:sz w:val="18"/>
                      <w:szCs w:val="18"/>
                    </w:rPr>
                  </w:pPr>
                </w:p>
              </w:tc>
            </w:tr>
            <w:tr w:rsidR="007A6A2B" w:rsidRPr="00A241D7" w14:paraId="2CCAE533" w14:textId="77777777" w:rsidTr="005249F9">
              <w:trPr>
                <w:trHeight w:val="398"/>
              </w:trPr>
              <w:tc>
                <w:tcPr>
                  <w:tcW w:w="2046" w:type="dxa"/>
                </w:tcPr>
                <w:p w14:paraId="147F90C0" w14:textId="77777777" w:rsidR="007A6A2B" w:rsidRPr="0029583B" w:rsidRDefault="007A6A2B" w:rsidP="005249F9">
                  <w:pPr>
                    <w:spacing w:line="240" w:lineRule="auto"/>
                    <w:rPr>
                      <w:sz w:val="18"/>
                      <w:szCs w:val="18"/>
                    </w:rPr>
                  </w:pPr>
                  <w:r w:rsidRPr="0029583B">
                    <w:rPr>
                      <w:sz w:val="18"/>
                      <w:szCs w:val="18"/>
                    </w:rPr>
                    <w:t xml:space="preserve">from 82.1 to 86.7: </w:t>
                  </w:r>
                  <w:r w:rsidRPr="0029583B">
                    <w:rPr>
                      <w:color w:val="2F5496" w:themeColor="accent1" w:themeShade="BF"/>
                      <w:sz w:val="18"/>
                      <w:szCs w:val="18"/>
                    </w:rPr>
                    <w:t>+</w:t>
                  </w:r>
                  <w:r w:rsidRPr="0029583B">
                    <w:rPr>
                      <w:b/>
                      <w:color w:val="2F5496" w:themeColor="accent1" w:themeShade="BF"/>
                      <w:sz w:val="18"/>
                      <w:szCs w:val="18"/>
                    </w:rPr>
                    <w:t>4.4</w:t>
                  </w:r>
                  <w:r w:rsidRPr="0029583B">
                    <w:rPr>
                      <w:color w:val="2F5496" w:themeColor="accent1" w:themeShade="BF"/>
                      <w:sz w:val="18"/>
                      <w:szCs w:val="18"/>
                    </w:rPr>
                    <w:t xml:space="preserve"> (0.5, 8.3) P&lt;.0001*</w:t>
                  </w:r>
                </w:p>
              </w:tc>
              <w:tc>
                <w:tcPr>
                  <w:tcW w:w="2268" w:type="dxa"/>
                </w:tcPr>
                <w:p w14:paraId="7CE0C1BB" w14:textId="77777777" w:rsidR="007A6A2B" w:rsidRPr="0029583B" w:rsidRDefault="007A6A2B" w:rsidP="005249F9">
                  <w:pPr>
                    <w:spacing w:line="240" w:lineRule="auto"/>
                    <w:rPr>
                      <w:sz w:val="18"/>
                      <w:szCs w:val="18"/>
                    </w:rPr>
                  </w:pPr>
                  <w:r w:rsidRPr="0029583B">
                    <w:rPr>
                      <w:sz w:val="18"/>
                      <w:szCs w:val="18"/>
                    </w:rPr>
                    <w:t xml:space="preserve">from 83.4 to 82.2: </w:t>
                  </w:r>
                  <w:r w:rsidRPr="0029583B">
                    <w:rPr>
                      <w:b/>
                      <w:sz w:val="18"/>
                      <w:szCs w:val="18"/>
                    </w:rPr>
                    <w:t>-0.9</w:t>
                  </w:r>
                  <w:r w:rsidRPr="0029583B">
                    <w:rPr>
                      <w:sz w:val="18"/>
                      <w:szCs w:val="18"/>
                    </w:rPr>
                    <w:t xml:space="preserve"> (-7.9, 6.11), P=0.8</w:t>
                  </w:r>
                </w:p>
              </w:tc>
              <w:tc>
                <w:tcPr>
                  <w:tcW w:w="1133" w:type="dxa"/>
                </w:tcPr>
                <w:p w14:paraId="557514AC" w14:textId="77777777" w:rsidR="007A6A2B" w:rsidRPr="0029583B" w:rsidRDefault="007A6A2B" w:rsidP="005249F9">
                  <w:pPr>
                    <w:spacing w:line="240" w:lineRule="auto"/>
                    <w:rPr>
                      <w:sz w:val="18"/>
                      <w:szCs w:val="18"/>
                    </w:rPr>
                  </w:pPr>
                  <w:r w:rsidRPr="0029583B">
                    <w:rPr>
                      <w:sz w:val="18"/>
                      <w:szCs w:val="18"/>
                    </w:rPr>
                    <w:t>P= 0.12</w:t>
                  </w:r>
                </w:p>
                <w:p w14:paraId="07A70080" w14:textId="77777777" w:rsidR="007A6A2B" w:rsidRPr="0029583B" w:rsidRDefault="007A6A2B" w:rsidP="005249F9">
                  <w:pPr>
                    <w:spacing w:line="240" w:lineRule="auto"/>
                    <w:rPr>
                      <w:sz w:val="18"/>
                      <w:szCs w:val="18"/>
                    </w:rPr>
                  </w:pPr>
                </w:p>
              </w:tc>
            </w:tr>
            <w:tr w:rsidR="007A6A2B" w:rsidRPr="00A241D7" w14:paraId="1C268EAB" w14:textId="77777777" w:rsidTr="005249F9">
              <w:trPr>
                <w:trHeight w:val="64"/>
              </w:trPr>
              <w:tc>
                <w:tcPr>
                  <w:tcW w:w="2046" w:type="dxa"/>
                </w:tcPr>
                <w:p w14:paraId="7EC79FED" w14:textId="77777777" w:rsidR="007A6A2B" w:rsidRPr="0029583B" w:rsidRDefault="007A6A2B" w:rsidP="005249F9">
                  <w:pPr>
                    <w:spacing w:line="240" w:lineRule="auto"/>
                    <w:rPr>
                      <w:b/>
                      <w:sz w:val="18"/>
                      <w:szCs w:val="18"/>
                    </w:rPr>
                  </w:pPr>
                  <w:r w:rsidRPr="0029583B">
                    <w:rPr>
                      <w:b/>
                      <w:sz w:val="18"/>
                      <w:szCs w:val="18"/>
                    </w:rPr>
                    <w:t>Parents</w:t>
                  </w:r>
                </w:p>
              </w:tc>
              <w:tc>
                <w:tcPr>
                  <w:tcW w:w="2268" w:type="dxa"/>
                </w:tcPr>
                <w:p w14:paraId="4B4F5576" w14:textId="77777777" w:rsidR="007A6A2B" w:rsidRPr="0029583B" w:rsidRDefault="007A6A2B" w:rsidP="005249F9">
                  <w:pPr>
                    <w:spacing w:line="240" w:lineRule="auto"/>
                    <w:rPr>
                      <w:sz w:val="18"/>
                      <w:szCs w:val="18"/>
                    </w:rPr>
                  </w:pPr>
                </w:p>
              </w:tc>
              <w:tc>
                <w:tcPr>
                  <w:tcW w:w="1133" w:type="dxa"/>
                </w:tcPr>
                <w:p w14:paraId="3D8E6E34" w14:textId="77777777" w:rsidR="007A6A2B" w:rsidRPr="0029583B" w:rsidRDefault="007A6A2B" w:rsidP="005249F9">
                  <w:pPr>
                    <w:spacing w:line="240" w:lineRule="auto"/>
                    <w:rPr>
                      <w:sz w:val="18"/>
                      <w:szCs w:val="18"/>
                    </w:rPr>
                  </w:pPr>
                </w:p>
              </w:tc>
            </w:tr>
            <w:tr w:rsidR="007A6A2B" w:rsidRPr="00A241D7" w14:paraId="35D26BF5" w14:textId="77777777" w:rsidTr="005249F9">
              <w:tc>
                <w:tcPr>
                  <w:tcW w:w="2046" w:type="dxa"/>
                </w:tcPr>
                <w:p w14:paraId="0E3BFE6E" w14:textId="77777777" w:rsidR="007A6A2B" w:rsidRPr="0029583B" w:rsidRDefault="007A6A2B" w:rsidP="005249F9">
                  <w:pPr>
                    <w:spacing w:line="240" w:lineRule="auto"/>
                    <w:rPr>
                      <w:sz w:val="18"/>
                      <w:szCs w:val="18"/>
                    </w:rPr>
                  </w:pPr>
                  <w:r w:rsidRPr="0029583B">
                    <w:rPr>
                      <w:sz w:val="18"/>
                      <w:szCs w:val="18"/>
                    </w:rPr>
                    <w:t xml:space="preserve">from 78.7 to 83.7: </w:t>
                  </w:r>
                  <w:r w:rsidRPr="0029583B">
                    <w:rPr>
                      <w:b/>
                      <w:color w:val="2F5496" w:themeColor="accent1" w:themeShade="BF"/>
                      <w:sz w:val="18"/>
                      <w:szCs w:val="18"/>
                    </w:rPr>
                    <w:t>+9.3</w:t>
                  </w:r>
                  <w:r w:rsidRPr="0029583B">
                    <w:rPr>
                      <w:color w:val="2F5496" w:themeColor="accent1" w:themeShade="BF"/>
                      <w:sz w:val="18"/>
                      <w:szCs w:val="18"/>
                    </w:rPr>
                    <w:t xml:space="preserve"> (4.3, 14.3) P&lt;.0001*</w:t>
                  </w:r>
                </w:p>
              </w:tc>
              <w:tc>
                <w:tcPr>
                  <w:tcW w:w="2268" w:type="dxa"/>
                </w:tcPr>
                <w:p w14:paraId="2E9C804D" w14:textId="77777777" w:rsidR="007A6A2B" w:rsidRPr="0029583B" w:rsidRDefault="007A6A2B" w:rsidP="005249F9">
                  <w:pPr>
                    <w:spacing w:line="240" w:lineRule="auto"/>
                    <w:rPr>
                      <w:sz w:val="18"/>
                      <w:szCs w:val="18"/>
                    </w:rPr>
                  </w:pPr>
                  <w:r w:rsidRPr="0029583B">
                    <w:rPr>
                      <w:sz w:val="18"/>
                      <w:szCs w:val="18"/>
                    </w:rPr>
                    <w:t xml:space="preserve">from 81.7 to 82.1: </w:t>
                  </w:r>
                  <w:r w:rsidRPr="0029583B">
                    <w:rPr>
                      <w:b/>
                      <w:sz w:val="18"/>
                      <w:szCs w:val="18"/>
                    </w:rPr>
                    <w:t>+0.4</w:t>
                  </w:r>
                  <w:r w:rsidRPr="0029583B">
                    <w:rPr>
                      <w:sz w:val="18"/>
                      <w:szCs w:val="18"/>
                    </w:rPr>
                    <w:t xml:space="preserve"> (4.3, 14.3), P=0.9</w:t>
                  </w:r>
                </w:p>
              </w:tc>
              <w:tc>
                <w:tcPr>
                  <w:tcW w:w="1133" w:type="dxa"/>
                </w:tcPr>
                <w:p w14:paraId="44F2E89B" w14:textId="77777777" w:rsidR="007A6A2B" w:rsidRPr="0029583B" w:rsidRDefault="007A6A2B" w:rsidP="005249F9">
                  <w:pPr>
                    <w:spacing w:line="240" w:lineRule="auto"/>
                    <w:rPr>
                      <w:sz w:val="18"/>
                      <w:szCs w:val="18"/>
                    </w:rPr>
                  </w:pPr>
                  <w:r w:rsidRPr="0029583B">
                    <w:rPr>
                      <w:color w:val="4472C4" w:themeColor="accent1"/>
                      <w:sz w:val="18"/>
                      <w:szCs w:val="18"/>
                    </w:rPr>
                    <w:t>P=0.02*</w:t>
                  </w:r>
                </w:p>
              </w:tc>
            </w:tr>
          </w:tbl>
          <w:p w14:paraId="64847430" w14:textId="77777777" w:rsidR="007A6A2B" w:rsidRPr="0029583B" w:rsidRDefault="007A6A2B" w:rsidP="005249F9">
            <w:pPr>
              <w:spacing w:line="240" w:lineRule="auto"/>
              <w:rPr>
                <w:sz w:val="18"/>
                <w:szCs w:val="18"/>
              </w:rPr>
            </w:pPr>
          </w:p>
          <w:p w14:paraId="486A3BA4" w14:textId="77777777" w:rsidR="007A6A2B" w:rsidRPr="0029583B" w:rsidRDefault="007A6A2B" w:rsidP="005249F9">
            <w:pPr>
              <w:spacing w:line="240" w:lineRule="auto"/>
              <w:rPr>
                <w:sz w:val="18"/>
                <w:szCs w:val="18"/>
              </w:rPr>
            </w:pPr>
            <w:r w:rsidRPr="0029583B">
              <w:rPr>
                <w:b/>
                <w:sz w:val="18"/>
                <w:szCs w:val="18"/>
              </w:rPr>
              <w:t>Parents’ FAQL-PB</w:t>
            </w:r>
            <w:r w:rsidRPr="0029583B">
              <w:rPr>
                <w:sz w:val="18"/>
                <w:szCs w:val="18"/>
              </w:rPr>
              <w:t xml:space="preserve"> improved significantly among both the OIT-group by -9.9 (95% CI -14.6, -5.3) (P&lt;0.0001) and the control group by -9.4 (-15.3, -3.6) (P=0.004) from Y0 to Y2, with no significant difference between groups (P=0.57)</w:t>
            </w:r>
          </w:p>
        </w:tc>
        <w:tc>
          <w:tcPr>
            <w:tcW w:w="2303" w:type="dxa"/>
          </w:tcPr>
          <w:p w14:paraId="2E7ED321" w14:textId="77777777" w:rsidR="007A6A2B" w:rsidRPr="0029583B" w:rsidRDefault="007A6A2B" w:rsidP="005249F9">
            <w:pPr>
              <w:spacing w:line="240" w:lineRule="auto"/>
              <w:rPr>
                <w:sz w:val="18"/>
                <w:szCs w:val="18"/>
              </w:rPr>
            </w:pPr>
            <w:r w:rsidRPr="0029583B">
              <w:rPr>
                <w:sz w:val="18"/>
                <w:szCs w:val="18"/>
              </w:rPr>
              <w:t>In multivariate robust regression analysis, none of the factors examined (age, gender, maintenance dose, perceived burden of GI AEs and perceived burden of taste/amount) were associated with a change in PedsQL4.0 (child), PedsQL4.0 (parent) or FAQL-PB (parents) scores.</w:t>
            </w:r>
          </w:p>
        </w:tc>
        <w:tc>
          <w:tcPr>
            <w:tcW w:w="3914" w:type="dxa"/>
          </w:tcPr>
          <w:p w14:paraId="52765694" w14:textId="77777777" w:rsidR="007A6A2B" w:rsidRPr="0029583B" w:rsidRDefault="007A6A2B" w:rsidP="005249F9">
            <w:pPr>
              <w:spacing w:line="240" w:lineRule="auto"/>
              <w:rPr>
                <w:sz w:val="18"/>
                <w:szCs w:val="18"/>
              </w:rPr>
            </w:pPr>
            <w:r w:rsidRPr="0029583B">
              <w:rPr>
                <w:sz w:val="18"/>
                <w:szCs w:val="18"/>
              </w:rPr>
              <w:t>Mean generic PedsQL 4.0 scores improved significantly from baseline to Y2 in both children and parents, while no significant difference was seen in controls. Compared to controls, the improvement was significantly different among parents only.</w:t>
            </w:r>
          </w:p>
          <w:p w14:paraId="20E45172" w14:textId="77777777" w:rsidR="007A6A2B" w:rsidRPr="0029583B" w:rsidRDefault="007A6A2B" w:rsidP="005249F9">
            <w:pPr>
              <w:spacing w:line="240" w:lineRule="auto"/>
              <w:rPr>
                <w:sz w:val="18"/>
                <w:szCs w:val="18"/>
              </w:rPr>
            </w:pPr>
          </w:p>
          <w:p w14:paraId="7215488B" w14:textId="77777777" w:rsidR="007A6A2B" w:rsidRPr="0029583B" w:rsidRDefault="007A6A2B" w:rsidP="005249F9">
            <w:pPr>
              <w:spacing w:line="240" w:lineRule="auto"/>
              <w:rPr>
                <w:sz w:val="18"/>
                <w:szCs w:val="18"/>
              </w:rPr>
            </w:pPr>
            <w:r w:rsidRPr="0029583B">
              <w:rPr>
                <w:sz w:val="18"/>
                <w:szCs w:val="18"/>
                <w:u w:val="single"/>
              </w:rPr>
              <w:t>Limitations</w:t>
            </w:r>
            <w:r w:rsidRPr="0029583B">
              <w:rPr>
                <w:sz w:val="18"/>
                <w:szCs w:val="18"/>
              </w:rPr>
              <w:t xml:space="preserve">: </w:t>
            </w:r>
          </w:p>
          <w:p w14:paraId="358CFD4C" w14:textId="77777777" w:rsidR="007A6A2B" w:rsidRPr="0029583B" w:rsidRDefault="007A6A2B" w:rsidP="005249F9">
            <w:pPr>
              <w:spacing w:line="240" w:lineRule="auto"/>
              <w:rPr>
                <w:sz w:val="18"/>
                <w:szCs w:val="18"/>
              </w:rPr>
            </w:pPr>
            <w:r w:rsidRPr="0029583B">
              <w:rPr>
                <w:sz w:val="18"/>
                <w:szCs w:val="18"/>
              </w:rPr>
              <w:t>*Incomplete FU: Data not available for 32% (18/57) of the children who discontinued OIT</w:t>
            </w:r>
          </w:p>
          <w:p w14:paraId="7CDE2FBC" w14:textId="77777777" w:rsidR="007A6A2B" w:rsidRPr="0029583B" w:rsidRDefault="007A6A2B" w:rsidP="005249F9">
            <w:pPr>
              <w:spacing w:line="240" w:lineRule="auto"/>
              <w:rPr>
                <w:sz w:val="18"/>
                <w:szCs w:val="18"/>
              </w:rPr>
            </w:pPr>
            <w:r w:rsidRPr="0029583B">
              <w:rPr>
                <w:sz w:val="18"/>
                <w:szCs w:val="18"/>
              </w:rPr>
              <w:t xml:space="preserve">*Small sample size </w:t>
            </w:r>
          </w:p>
          <w:p w14:paraId="72DA4B69" w14:textId="77777777" w:rsidR="007A6A2B" w:rsidRPr="0029583B" w:rsidRDefault="007A6A2B" w:rsidP="005249F9">
            <w:pPr>
              <w:spacing w:line="240" w:lineRule="auto"/>
              <w:rPr>
                <w:sz w:val="18"/>
                <w:szCs w:val="18"/>
              </w:rPr>
            </w:pPr>
            <w:r w:rsidRPr="0029583B">
              <w:rPr>
                <w:sz w:val="18"/>
                <w:szCs w:val="18"/>
              </w:rPr>
              <w:t>*Children completed a generic QoL instrument only</w:t>
            </w:r>
          </w:p>
          <w:p w14:paraId="3B8BEEC2" w14:textId="77777777" w:rsidR="007A6A2B" w:rsidRPr="0029583B" w:rsidRDefault="007A6A2B" w:rsidP="005249F9">
            <w:pPr>
              <w:spacing w:line="240" w:lineRule="auto"/>
              <w:rPr>
                <w:sz w:val="18"/>
                <w:szCs w:val="18"/>
              </w:rPr>
            </w:pPr>
            <w:r w:rsidRPr="0029583B">
              <w:rPr>
                <w:sz w:val="18"/>
                <w:szCs w:val="18"/>
              </w:rPr>
              <w:t>*No information about the different domains of QoL</w:t>
            </w:r>
          </w:p>
        </w:tc>
      </w:tr>
      <w:tr w:rsidR="007A6A2B" w:rsidRPr="0029583B" w14:paraId="115EB7D1" w14:textId="77777777" w:rsidTr="005249F9">
        <w:tc>
          <w:tcPr>
            <w:tcW w:w="1535" w:type="dxa"/>
          </w:tcPr>
          <w:p w14:paraId="5581FCFE" w14:textId="098F7A06" w:rsidR="007A6A2B" w:rsidRPr="0029583B" w:rsidRDefault="007A6A2B" w:rsidP="005249F9">
            <w:pPr>
              <w:spacing w:line="240" w:lineRule="auto"/>
              <w:rPr>
                <w:sz w:val="18"/>
                <w:szCs w:val="18"/>
              </w:rPr>
            </w:pPr>
            <w:r w:rsidRPr="0029583B">
              <w:rPr>
                <w:sz w:val="18"/>
                <w:szCs w:val="18"/>
              </w:rPr>
              <w:t>Epstein Rigbi, 2019</w:t>
            </w:r>
            <w:r w:rsidRPr="0029583B">
              <w:rPr>
                <w:sz w:val="18"/>
                <w:szCs w:val="18"/>
              </w:rPr>
              <w:fldChar w:fldCharType="begin">
                <w:fldData xml:space="preserve">PEVuZE5vdGU+PENpdGU+PEF1dGhvcj5FcHN0ZWluLVJpZ2JpPC9BdXRob3I+PFllYXI+MjAxOTwv
WWVhcj48UmVjTnVtPjE1MjwvUmVjTnVtPjxEaXNwbGF5VGV4dD48c3R5bGUgZmFjZT0ic3VwZXJz
Y3JpcHQiPjkxPC9zdHlsZT48L0Rpc3BsYXlUZXh0PjxyZWNvcmQ+PHJlYy1udW1iZXI+MTUyPC9y
ZWMtbnVtYmVyPjxmb3JlaWduLWtleXM+PGtleSBhcHA9IkVOIiBkYi1pZD0ieDl3eno1YXRic2Qy
Mm9lZnJ6MjV3dGF5MnhmNWZ2ZXA1MDByIiB0aW1lc3RhbXA9IjE1NTU1MTU5MDMiPjE1Mjwva2V5
PjwvZm9yZWlnbi1rZXlzPjxyZWYtdHlwZSBuYW1lPSJKb3VybmFsIEFydGljbGUiPjE3PC9yZWYt
dHlwZT48Y29udHJpYnV0b3JzPjxhdXRob3JzPjxhdXRob3I+RXBzdGVpbi1SaWdiaSwgTi48L2F1
dGhvcj48YXV0aG9yPkdvbGRiZXJnLCBNLiBSLjwvYXV0aG9yPjxhdXRob3I+TGV2eSwgTS4gQi48
L2F1dGhvcj48YXV0aG9yPk5hY2hzaG9uLCBMLjwvYXV0aG9yPjxhdXRob3I+RWxpenVyLCBBLjwv
YXV0aG9yPjwvYXV0aG9ycz48L2NvbnRyaWJ1dG9ycz48YXV0aC1hZGRyZXNzPkluc3RpdHV0ZSBv
ZiBBbGxlcmd5LCBJbW11bm9sb2d5IGFuZCBQZWRpYXRyaWMgUHVsbW9ub2xvZ3ksIEFzc2FmIEhh
cm9mZWggTWVkaWNhbCBDZW50ZXIsIFplcmlmaW4sIElzcmFlbC4gRWxlY3Ryb25pYyBhZGRyZXNz
OiBuYWFtYWVwc3RlaW5AZ21haWwuY29tLiYjeEQ7SW5zdGl0dXRlIG9mIEFsbGVyZ3ksIEltbXVu
b2xvZ3kgYW5kIFBlZGlhdHJpYyBQdWxtb25vbG9neSwgQXNzYWYgSGFyb2ZlaCBNZWRpY2FsIENl
bnRlciwgWmVyaWZpbiwgSXNyYWVsLiYjeEQ7SW5zdGl0dXRlIG9mIEFsbGVyZ3ksIEltbXVub2xv
Z3kgYW5kIFBlZGlhdHJpYyBQdWxtb25vbG9neSwgQXNzYWYgSGFyb2ZlaCBNZWRpY2FsIENlbnRl
ciwgWmVyaWZpbiwgSXNyYWVsOyBEZXBhcnRtZW50IG9mIFBlZGlhdHJpY3MsIFNhY2tsZXIgU2No
b29sIG9mIE1lZGljaW5lLCBUZWwgQXZpdiBVbml2ZXJzaXR5LCBUZWwgQXZpdiwgSXNyYWVsLjwv
YXV0aC1hZGRyZXNzPjx0aXRsZXM+PHRpdGxlPlF1YWxpdHkgb2YgTGlmZSBvZiBGb29kLUFsbGVy
Z2ljIFBhdGllbnRzIEJlZm9yZSwgRHVyaW5nLCBhbmQgQWZ0ZXIgT3JhbCBJbW11bm90aGVyYXB5
PC90aXRsZT48c2Vjb25kYXJ5LXRpdGxlPkogQWxsZXJneSBDbGluIEltbXVub2wgUHJhY3Q8L3Nl
Y29uZGFyeS10aXRsZT48YWx0LXRpdGxlPlRoZSBqb3VybmFsIG9mIGFsbGVyZ3kgYW5kIGNsaW5p
Y2FsIGltbXVub2xvZ3kuIEluIHByYWN0aWNlPC9hbHQtdGl0bGU+PC90aXRsZXM+PHBlcmlvZGlj
YWw+PGZ1bGwtdGl0bGU+SiBBbGxlcmd5IENsaW4gSW1tdW5vbCBQcmFjdDwvZnVsbC10aXRsZT48
YWJici0xPlRoZSBqb3VybmFsIG9mIGFsbGVyZ3kgYW5kIGNsaW5pY2FsIGltbXVub2xvZ3kuIElu
IHByYWN0aWNlPC9hYmJyLTE+PC9wZXJpb2RpY2FsPjxhbHQtcGVyaW9kaWNhbD48ZnVsbC10aXRs
ZT5KIEFsbGVyZ3kgQ2xpbiBJbW11bm9sIFByYWN0PC9mdWxsLXRpdGxlPjxhYmJyLTE+VGhlIGpv
dXJuYWwgb2YgYWxsZXJneSBhbmQgY2xpbmljYWwgaW1tdW5vbG9neS4gSW4gcHJhY3RpY2U8L2Fi
YnItMT48L2FsdC1wZXJpb2RpY2FsPjxwYWdlcz40MjktNDM2LmUyPC9wYWdlcz48dm9sdW1lPjc8
L3ZvbHVtZT48bnVtYmVyPjI8L251bWJlcj48ZWRpdGlvbj4yMDE4LzA4LzIyPC9lZGl0aW9uPjxr
ZXl3b3Jkcz48a2V5d29yZD5EZXNlbnNpdGl6YXRpb248L2tleXdvcmQ+PGtleXdvcmQ+Rm9sbG93
LXVwPC9rZXl3b3JkPjxrZXl3b3JkPk1haW50ZW5hbmNlPC9rZXl3b3JkPjxrZXl3b3JkPk9yYWwg
aW1tdW5vdGhlcmFweTwva2V5d29yZD48a2V5d29yZD5RdWFsaXR5IG9mIGxpZmU8L2tleXdvcmQ+
PGtleXdvcmQ+VXAtZG9zaW5nIHBoYXNlPC9rZXl3b3JkPjwva2V5d29yZHM+PGRhdGVzPjx5ZWFy
PjIwMTk8L3llYXI+PHB1Yi1kYXRlcz48ZGF0ZT5GZWI8L2RhdGU+PC9wdWItZGF0ZXM+PC9kYXRl
cz48YWNjZXNzaW9uLW51bT4zMDEyOTQ0MTwvYWNjZXNzaW9uLW51bT48dXJscz48cmVsYXRlZC11
cmxzPjx1cmw+aHR0cHM6Ly93d3cubmNiaS5ubG0ubmloLmdvdi9wdWJtZWQvMzAxMjk0NDE8L3Vy
bD48L3JlbGF0ZWQtdXJscz48L3VybHM+PGN1c3RvbTE+VW5jb250cm9sbGVkIChwcm9zcGVjdGl2
ZSBjb2hvcnQgc3R1ZHkpLCBOPTE5MTwvY3VzdG9tMT48ZWxlY3Ryb25pYy1yZXNvdXJjZS1udW0+
MTAuMTAxNi9qLmphaXAuMjAxOC4wNi4wMTY8L2VsZWN0cm9uaWMtcmVzb3VyY2UtbnVtPjxyZW1v
dGUtZGF0YWJhc2UtcHJvdmlkZXI+TkxNPC9yZW1vdGUtZGF0YWJhc2UtcHJvdmlkZXI+PGxhbmd1
YWdlPmVuZzwvbGFuZ3VhZ2U+PC9yZWNvcmQ+PC9DaXRlPjwvRW5kTm90ZT4A
</w:fldData>
              </w:fldChar>
            </w:r>
            <w:r w:rsidR="005F2998">
              <w:rPr>
                <w:sz w:val="18"/>
                <w:szCs w:val="18"/>
              </w:rPr>
              <w:instrText xml:space="preserve"> ADDIN EN.CITE </w:instrText>
            </w:r>
            <w:r w:rsidR="005F2998">
              <w:rPr>
                <w:sz w:val="18"/>
                <w:szCs w:val="18"/>
              </w:rPr>
              <w:fldChar w:fldCharType="begin">
                <w:fldData xml:space="preserve">PEVuZE5vdGU+PENpdGU+PEF1dGhvcj5FcHN0ZWluLVJpZ2JpPC9BdXRob3I+PFllYXI+MjAxOTwv
WWVhcj48UmVjTnVtPjE1MjwvUmVjTnVtPjxEaXNwbGF5VGV4dD48c3R5bGUgZmFjZT0ic3VwZXJz
Y3JpcHQiPjkxPC9zdHlsZT48L0Rpc3BsYXlUZXh0PjxyZWNvcmQ+PHJlYy1udW1iZXI+MTUyPC9y
ZWMtbnVtYmVyPjxmb3JlaWduLWtleXM+PGtleSBhcHA9IkVOIiBkYi1pZD0ieDl3eno1YXRic2Qy
Mm9lZnJ6MjV3dGF5MnhmNWZ2ZXA1MDByIiB0aW1lc3RhbXA9IjE1NTU1MTU5MDMiPjE1Mjwva2V5
PjwvZm9yZWlnbi1rZXlzPjxyZWYtdHlwZSBuYW1lPSJKb3VybmFsIEFydGljbGUiPjE3PC9yZWYt
dHlwZT48Y29udHJpYnV0b3JzPjxhdXRob3JzPjxhdXRob3I+RXBzdGVpbi1SaWdiaSwgTi48L2F1
dGhvcj48YXV0aG9yPkdvbGRiZXJnLCBNLiBSLjwvYXV0aG9yPjxhdXRob3I+TGV2eSwgTS4gQi48
L2F1dGhvcj48YXV0aG9yPk5hY2hzaG9uLCBMLjwvYXV0aG9yPjxhdXRob3I+RWxpenVyLCBBLjwv
YXV0aG9yPjwvYXV0aG9ycz48L2NvbnRyaWJ1dG9ycz48YXV0aC1hZGRyZXNzPkluc3RpdHV0ZSBv
ZiBBbGxlcmd5LCBJbW11bm9sb2d5IGFuZCBQZWRpYXRyaWMgUHVsbW9ub2xvZ3ksIEFzc2FmIEhh
cm9mZWggTWVkaWNhbCBDZW50ZXIsIFplcmlmaW4sIElzcmFlbC4gRWxlY3Ryb25pYyBhZGRyZXNz
OiBuYWFtYWVwc3RlaW5AZ21haWwuY29tLiYjeEQ7SW5zdGl0dXRlIG9mIEFsbGVyZ3ksIEltbXVu
b2xvZ3kgYW5kIFBlZGlhdHJpYyBQdWxtb25vbG9neSwgQXNzYWYgSGFyb2ZlaCBNZWRpY2FsIENl
bnRlciwgWmVyaWZpbiwgSXNyYWVsLiYjeEQ7SW5zdGl0dXRlIG9mIEFsbGVyZ3ksIEltbXVub2xv
Z3kgYW5kIFBlZGlhdHJpYyBQdWxtb25vbG9neSwgQXNzYWYgSGFyb2ZlaCBNZWRpY2FsIENlbnRl
ciwgWmVyaWZpbiwgSXNyYWVsOyBEZXBhcnRtZW50IG9mIFBlZGlhdHJpY3MsIFNhY2tsZXIgU2No
b29sIG9mIE1lZGljaW5lLCBUZWwgQXZpdiBVbml2ZXJzaXR5LCBUZWwgQXZpdiwgSXNyYWVsLjwv
YXV0aC1hZGRyZXNzPjx0aXRsZXM+PHRpdGxlPlF1YWxpdHkgb2YgTGlmZSBvZiBGb29kLUFsbGVy
Z2ljIFBhdGllbnRzIEJlZm9yZSwgRHVyaW5nLCBhbmQgQWZ0ZXIgT3JhbCBJbW11bm90aGVyYXB5
PC90aXRsZT48c2Vjb25kYXJ5LXRpdGxlPkogQWxsZXJneSBDbGluIEltbXVub2wgUHJhY3Q8L3Nl
Y29uZGFyeS10aXRsZT48YWx0LXRpdGxlPlRoZSBqb3VybmFsIG9mIGFsbGVyZ3kgYW5kIGNsaW5p
Y2FsIGltbXVub2xvZ3kuIEluIHByYWN0aWNlPC9hbHQtdGl0bGU+PC90aXRsZXM+PHBlcmlvZGlj
YWw+PGZ1bGwtdGl0bGU+SiBBbGxlcmd5IENsaW4gSW1tdW5vbCBQcmFjdDwvZnVsbC10aXRsZT48
YWJici0xPlRoZSBqb3VybmFsIG9mIGFsbGVyZ3kgYW5kIGNsaW5pY2FsIGltbXVub2xvZ3kuIElu
IHByYWN0aWNlPC9hYmJyLTE+PC9wZXJpb2RpY2FsPjxhbHQtcGVyaW9kaWNhbD48ZnVsbC10aXRs
ZT5KIEFsbGVyZ3kgQ2xpbiBJbW11bm9sIFByYWN0PC9mdWxsLXRpdGxlPjxhYmJyLTE+VGhlIGpv
dXJuYWwgb2YgYWxsZXJneSBhbmQgY2xpbmljYWwgaW1tdW5vbG9neS4gSW4gcHJhY3RpY2U8L2Fi
YnItMT48L2FsdC1wZXJpb2RpY2FsPjxwYWdlcz40MjktNDM2LmUyPC9wYWdlcz48dm9sdW1lPjc8
L3ZvbHVtZT48bnVtYmVyPjI8L251bWJlcj48ZWRpdGlvbj4yMDE4LzA4LzIyPC9lZGl0aW9uPjxr
ZXl3b3Jkcz48a2V5d29yZD5EZXNlbnNpdGl6YXRpb248L2tleXdvcmQ+PGtleXdvcmQ+Rm9sbG93
LXVwPC9rZXl3b3JkPjxrZXl3b3JkPk1haW50ZW5hbmNlPC9rZXl3b3JkPjxrZXl3b3JkPk9yYWwg
aW1tdW5vdGhlcmFweTwva2V5d29yZD48a2V5d29yZD5RdWFsaXR5IG9mIGxpZmU8L2tleXdvcmQ+
PGtleXdvcmQ+VXAtZG9zaW5nIHBoYXNlPC9rZXl3b3JkPjwva2V5d29yZHM+PGRhdGVzPjx5ZWFy
PjIwMTk8L3llYXI+PHB1Yi1kYXRlcz48ZGF0ZT5GZWI8L2RhdGU+PC9wdWItZGF0ZXM+PC9kYXRl
cz48YWNjZXNzaW9uLW51bT4zMDEyOTQ0MTwvYWNjZXNzaW9uLW51bT48dXJscz48cmVsYXRlZC11
cmxzPjx1cmw+aHR0cHM6Ly93d3cubmNiaS5ubG0ubmloLmdvdi9wdWJtZWQvMzAxMjk0NDE8L3Vy
bD48L3JlbGF0ZWQtdXJscz48L3VybHM+PGN1c3RvbTE+VW5jb250cm9sbGVkIChwcm9zcGVjdGl2
ZSBjb2hvcnQgc3R1ZHkpLCBOPTE5MTwvY3VzdG9tMT48ZWxlY3Ryb25pYy1yZXNvdXJjZS1udW0+
MTAuMTAxNi9qLmphaXAuMjAxOC4wNi4wMTY8L2VsZWN0cm9uaWMtcmVzb3VyY2UtbnVtPjxyZW1v
dGUtZGF0YWJhc2UtcHJvdmlkZXI+TkxNPC9yZW1vdGUtZGF0YWJhc2UtcHJvdmlkZXI+PGxhbmd1
YWdlPmVuZzwvbGFuZ3VhZ2U+PC9yZWNvcmQ+PC9DaXRlPjwvRW5kTm90ZT4A
</w:fldData>
              </w:fldChar>
            </w:r>
            <w:r w:rsidR="005F2998">
              <w:rPr>
                <w:sz w:val="18"/>
                <w:szCs w:val="18"/>
              </w:rPr>
              <w:instrText xml:space="preserve"> ADDIN EN.CITE.DATA </w:instrText>
            </w:r>
            <w:r w:rsidR="005F2998">
              <w:rPr>
                <w:sz w:val="18"/>
                <w:szCs w:val="18"/>
              </w:rPr>
            </w:r>
            <w:r w:rsidR="005F2998">
              <w:rPr>
                <w:sz w:val="18"/>
                <w:szCs w:val="18"/>
              </w:rPr>
              <w:fldChar w:fldCharType="end"/>
            </w:r>
            <w:r w:rsidRPr="0029583B">
              <w:rPr>
                <w:sz w:val="18"/>
                <w:szCs w:val="18"/>
              </w:rPr>
            </w:r>
            <w:r w:rsidRPr="0029583B">
              <w:rPr>
                <w:sz w:val="18"/>
                <w:szCs w:val="18"/>
              </w:rPr>
              <w:fldChar w:fldCharType="separate"/>
            </w:r>
            <w:r w:rsidR="005F2998" w:rsidRPr="005F2998">
              <w:rPr>
                <w:noProof/>
                <w:sz w:val="18"/>
                <w:szCs w:val="18"/>
                <w:vertAlign w:val="superscript"/>
              </w:rPr>
              <w:t>91</w:t>
            </w:r>
            <w:r w:rsidRPr="0029583B">
              <w:rPr>
                <w:sz w:val="18"/>
                <w:szCs w:val="18"/>
              </w:rPr>
              <w:fldChar w:fldCharType="end"/>
            </w:r>
            <w:r w:rsidRPr="0029583B">
              <w:rPr>
                <w:sz w:val="18"/>
                <w:szCs w:val="18"/>
              </w:rPr>
              <w:t xml:space="preserve"> - milk, peanut, egg, sesame, or tree nuts</w:t>
            </w:r>
          </w:p>
          <w:p w14:paraId="76D3742A" w14:textId="77777777" w:rsidR="007A6A2B" w:rsidRPr="0029583B" w:rsidRDefault="007A6A2B" w:rsidP="005249F9">
            <w:pPr>
              <w:spacing w:line="240" w:lineRule="auto"/>
              <w:rPr>
                <w:sz w:val="18"/>
                <w:szCs w:val="18"/>
              </w:rPr>
            </w:pPr>
          </w:p>
          <w:p w14:paraId="291C6293" w14:textId="77777777" w:rsidR="007A6A2B" w:rsidRPr="0029583B" w:rsidRDefault="007A6A2B" w:rsidP="005249F9">
            <w:pPr>
              <w:spacing w:line="240" w:lineRule="auto"/>
              <w:rPr>
                <w:sz w:val="18"/>
                <w:szCs w:val="18"/>
              </w:rPr>
            </w:pPr>
            <w:r w:rsidRPr="0029583B">
              <w:rPr>
                <w:sz w:val="18"/>
                <w:szCs w:val="18"/>
              </w:rPr>
              <w:t>Prospective cohort study</w:t>
            </w:r>
          </w:p>
          <w:p w14:paraId="40FE69DC" w14:textId="77777777" w:rsidR="007A6A2B" w:rsidRPr="0029583B" w:rsidRDefault="007A6A2B" w:rsidP="005249F9">
            <w:pPr>
              <w:spacing w:line="240" w:lineRule="auto"/>
              <w:rPr>
                <w:sz w:val="18"/>
                <w:szCs w:val="18"/>
              </w:rPr>
            </w:pPr>
          </w:p>
        </w:tc>
        <w:tc>
          <w:tcPr>
            <w:tcW w:w="1408" w:type="dxa"/>
          </w:tcPr>
          <w:p w14:paraId="7B2FE932" w14:textId="77777777" w:rsidR="007A6A2B" w:rsidRPr="0029583B" w:rsidRDefault="007A6A2B" w:rsidP="005249F9">
            <w:pPr>
              <w:spacing w:line="240" w:lineRule="auto"/>
              <w:rPr>
                <w:sz w:val="18"/>
                <w:szCs w:val="18"/>
              </w:rPr>
            </w:pPr>
            <w:r w:rsidRPr="0029583B">
              <w:rPr>
                <w:sz w:val="18"/>
                <w:szCs w:val="18"/>
              </w:rPr>
              <w:t>Target doses (mg protein): Milk: 7,200; egg: 12,000; peanut: 3,000; sesame: 5,000; tree nuts: 4,000</w:t>
            </w:r>
          </w:p>
          <w:p w14:paraId="78121FEB" w14:textId="77777777" w:rsidR="007A6A2B" w:rsidRPr="0029583B" w:rsidRDefault="007A6A2B" w:rsidP="005249F9">
            <w:pPr>
              <w:spacing w:line="240" w:lineRule="auto"/>
              <w:rPr>
                <w:sz w:val="18"/>
                <w:szCs w:val="18"/>
              </w:rPr>
            </w:pPr>
            <w:r w:rsidRPr="0029583B">
              <w:rPr>
                <w:sz w:val="18"/>
                <w:szCs w:val="18"/>
              </w:rPr>
              <w:t>4 weeks (1 month)</w:t>
            </w:r>
          </w:p>
          <w:p w14:paraId="6A5F64D8" w14:textId="77777777" w:rsidR="007A6A2B" w:rsidRPr="0029583B" w:rsidRDefault="007A6A2B" w:rsidP="005249F9">
            <w:pPr>
              <w:spacing w:line="240" w:lineRule="auto"/>
              <w:rPr>
                <w:sz w:val="18"/>
                <w:szCs w:val="18"/>
              </w:rPr>
            </w:pPr>
            <w:r w:rsidRPr="0029583B">
              <w:rPr>
                <w:sz w:val="18"/>
                <w:szCs w:val="18"/>
              </w:rPr>
              <w:t>Planned: 8 months; observed: mean 7.8 (SD 5.7) months</w:t>
            </w:r>
          </w:p>
          <w:p w14:paraId="68AC90A7" w14:textId="77777777" w:rsidR="007A6A2B" w:rsidRPr="0029583B" w:rsidRDefault="007A6A2B" w:rsidP="005249F9">
            <w:pPr>
              <w:spacing w:line="240" w:lineRule="auto"/>
              <w:rPr>
                <w:sz w:val="18"/>
                <w:szCs w:val="18"/>
              </w:rPr>
            </w:pPr>
            <w:r w:rsidRPr="0029583B">
              <w:rPr>
                <w:sz w:val="18"/>
                <w:szCs w:val="18"/>
              </w:rPr>
              <w:t xml:space="preserve">Maintenance (mg protein): Peanut, sesame, and </w:t>
            </w:r>
            <w:r w:rsidRPr="0029583B">
              <w:rPr>
                <w:sz w:val="18"/>
                <w:szCs w:val="18"/>
              </w:rPr>
              <w:lastRenderedPageBreak/>
              <w:t>tree nuts: 1200; milk: 3600; egg: 6000</w:t>
            </w:r>
          </w:p>
        </w:tc>
        <w:tc>
          <w:tcPr>
            <w:tcW w:w="1500" w:type="dxa"/>
          </w:tcPr>
          <w:p w14:paraId="3F363CDF" w14:textId="77777777" w:rsidR="007A6A2B" w:rsidRPr="0029583B" w:rsidRDefault="007A6A2B" w:rsidP="005249F9">
            <w:pPr>
              <w:spacing w:line="240" w:lineRule="auto"/>
              <w:rPr>
                <w:sz w:val="18"/>
                <w:szCs w:val="18"/>
              </w:rPr>
            </w:pPr>
            <w:r w:rsidRPr="0029583B">
              <w:rPr>
                <w:b/>
                <w:sz w:val="18"/>
                <w:szCs w:val="18"/>
              </w:rPr>
              <w:lastRenderedPageBreak/>
              <w:t>FAQLQ-PF</w:t>
            </w:r>
            <w:r w:rsidRPr="0029583B">
              <w:rPr>
                <w:sz w:val="18"/>
                <w:szCs w:val="18"/>
              </w:rPr>
              <w:t xml:space="preserve"> (parents) at OIT initiation, mid up-dosing (4 months of OIT), after reaching maintenance (end of treatment), and 6 months into maintenance</w:t>
            </w:r>
          </w:p>
        </w:tc>
        <w:tc>
          <w:tcPr>
            <w:tcW w:w="1271" w:type="dxa"/>
          </w:tcPr>
          <w:p w14:paraId="1ECA0790" w14:textId="77777777" w:rsidR="007A6A2B" w:rsidRPr="0029583B" w:rsidRDefault="007A6A2B" w:rsidP="005249F9">
            <w:pPr>
              <w:spacing w:line="240" w:lineRule="auto"/>
              <w:rPr>
                <w:sz w:val="18"/>
                <w:szCs w:val="18"/>
              </w:rPr>
            </w:pPr>
            <w:r w:rsidRPr="0029583B">
              <w:rPr>
                <w:sz w:val="18"/>
                <w:szCs w:val="18"/>
              </w:rPr>
              <w:t>N=191 (consecutive patients initiating OIT), 48 control group (matched for age and allergenic foods)</w:t>
            </w:r>
          </w:p>
          <w:p w14:paraId="4790DCE7" w14:textId="77777777" w:rsidR="007A6A2B" w:rsidRPr="0029583B" w:rsidRDefault="007A6A2B" w:rsidP="005249F9">
            <w:pPr>
              <w:spacing w:line="240" w:lineRule="auto"/>
              <w:rPr>
                <w:sz w:val="18"/>
                <w:szCs w:val="18"/>
              </w:rPr>
            </w:pPr>
          </w:p>
          <w:p w14:paraId="1B776F99" w14:textId="77777777" w:rsidR="007A6A2B" w:rsidRPr="0029583B" w:rsidRDefault="007A6A2B" w:rsidP="005249F9">
            <w:pPr>
              <w:spacing w:line="240" w:lineRule="auto"/>
              <w:rPr>
                <w:sz w:val="18"/>
                <w:szCs w:val="18"/>
              </w:rPr>
            </w:pPr>
            <w:r w:rsidRPr="0029583B">
              <w:rPr>
                <w:sz w:val="18"/>
                <w:szCs w:val="18"/>
              </w:rPr>
              <w:t>Age: 4-12, mean 6.3</w:t>
            </w:r>
          </w:p>
        </w:tc>
        <w:tc>
          <w:tcPr>
            <w:tcW w:w="5841" w:type="dxa"/>
          </w:tcPr>
          <w:p w14:paraId="500106B7" w14:textId="77777777" w:rsidR="007A6A2B" w:rsidRPr="0029583B" w:rsidRDefault="007A6A2B" w:rsidP="005249F9">
            <w:pPr>
              <w:spacing w:line="240" w:lineRule="auto"/>
              <w:rPr>
                <w:sz w:val="18"/>
                <w:szCs w:val="18"/>
              </w:rPr>
            </w:pPr>
            <w:r w:rsidRPr="0029583B">
              <w:rPr>
                <w:sz w:val="18"/>
                <w:szCs w:val="18"/>
              </w:rPr>
              <w:t>Mean scores in 175 (of 191, 92% follow-up) patients (158 had reached full, 14 partial maintenance dose, 3 discontinued [failed OIT])</w:t>
            </w:r>
          </w:p>
          <w:tbl>
            <w:tblPr>
              <w:tblW w:w="5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709"/>
              <w:gridCol w:w="2268"/>
              <w:gridCol w:w="1135"/>
            </w:tblGrid>
            <w:tr w:rsidR="007A6A2B" w:rsidRPr="00A241D7" w14:paraId="3E24DE77" w14:textId="77777777" w:rsidTr="005249F9">
              <w:tc>
                <w:tcPr>
                  <w:tcW w:w="1336" w:type="dxa"/>
                </w:tcPr>
                <w:p w14:paraId="526B74EB" w14:textId="77777777" w:rsidR="007A6A2B" w:rsidRPr="0029583B" w:rsidRDefault="007A6A2B" w:rsidP="005249F9">
                  <w:pPr>
                    <w:spacing w:line="240" w:lineRule="auto"/>
                    <w:rPr>
                      <w:b/>
                      <w:sz w:val="18"/>
                      <w:szCs w:val="18"/>
                    </w:rPr>
                  </w:pPr>
                  <w:r w:rsidRPr="0029583B">
                    <w:rPr>
                      <w:b/>
                      <w:sz w:val="18"/>
                      <w:szCs w:val="18"/>
                    </w:rPr>
                    <w:t>FAQLQ-PF</w:t>
                  </w:r>
                </w:p>
              </w:tc>
              <w:tc>
                <w:tcPr>
                  <w:tcW w:w="709" w:type="dxa"/>
                </w:tcPr>
                <w:p w14:paraId="7F713E6C" w14:textId="77777777" w:rsidR="007A6A2B" w:rsidRPr="0029583B" w:rsidRDefault="007A6A2B" w:rsidP="005249F9">
                  <w:pPr>
                    <w:spacing w:line="240" w:lineRule="auto"/>
                    <w:rPr>
                      <w:b/>
                      <w:sz w:val="18"/>
                      <w:szCs w:val="18"/>
                    </w:rPr>
                  </w:pPr>
                  <w:r w:rsidRPr="0029583B">
                    <w:rPr>
                      <w:b/>
                      <w:sz w:val="18"/>
                      <w:szCs w:val="18"/>
                    </w:rPr>
                    <w:t>OIT start</w:t>
                  </w:r>
                </w:p>
              </w:tc>
              <w:tc>
                <w:tcPr>
                  <w:tcW w:w="2268" w:type="dxa"/>
                </w:tcPr>
                <w:p w14:paraId="3674BA62" w14:textId="77777777" w:rsidR="007A6A2B" w:rsidRPr="0029583B" w:rsidRDefault="007A6A2B" w:rsidP="005249F9">
                  <w:pPr>
                    <w:spacing w:line="240" w:lineRule="auto"/>
                    <w:rPr>
                      <w:b/>
                      <w:sz w:val="18"/>
                      <w:szCs w:val="18"/>
                    </w:rPr>
                  </w:pPr>
                  <w:r w:rsidRPr="0029583B">
                    <w:rPr>
                      <w:b/>
                      <w:sz w:val="18"/>
                      <w:szCs w:val="18"/>
                    </w:rPr>
                    <w:t>Reaching maintenance or treatment cessation</w:t>
                  </w:r>
                </w:p>
              </w:tc>
              <w:tc>
                <w:tcPr>
                  <w:tcW w:w="1135" w:type="dxa"/>
                </w:tcPr>
                <w:p w14:paraId="371F12E6" w14:textId="77777777" w:rsidR="007A6A2B" w:rsidRPr="0029583B" w:rsidRDefault="007A6A2B" w:rsidP="005249F9">
                  <w:pPr>
                    <w:spacing w:line="240" w:lineRule="auto"/>
                    <w:rPr>
                      <w:sz w:val="18"/>
                      <w:szCs w:val="18"/>
                    </w:rPr>
                  </w:pPr>
                </w:p>
              </w:tc>
            </w:tr>
            <w:tr w:rsidR="007A6A2B" w:rsidRPr="00A241D7" w14:paraId="529FF4AC" w14:textId="77777777" w:rsidTr="005249F9">
              <w:tc>
                <w:tcPr>
                  <w:tcW w:w="1336" w:type="dxa"/>
                </w:tcPr>
                <w:p w14:paraId="27775E10" w14:textId="77777777" w:rsidR="007A6A2B" w:rsidRPr="0029583B" w:rsidRDefault="007A6A2B" w:rsidP="005249F9">
                  <w:pPr>
                    <w:spacing w:line="240" w:lineRule="auto"/>
                    <w:rPr>
                      <w:b/>
                      <w:sz w:val="18"/>
                      <w:szCs w:val="18"/>
                    </w:rPr>
                  </w:pPr>
                  <w:r w:rsidRPr="0029583B">
                    <w:rPr>
                      <w:b/>
                      <w:sz w:val="18"/>
                      <w:szCs w:val="18"/>
                    </w:rPr>
                    <w:t>Total score</w:t>
                  </w:r>
                </w:p>
              </w:tc>
              <w:tc>
                <w:tcPr>
                  <w:tcW w:w="709" w:type="dxa"/>
                </w:tcPr>
                <w:p w14:paraId="296055B2" w14:textId="77777777" w:rsidR="007A6A2B" w:rsidRPr="0029583B" w:rsidRDefault="007A6A2B" w:rsidP="005249F9">
                  <w:pPr>
                    <w:spacing w:line="240" w:lineRule="auto"/>
                    <w:rPr>
                      <w:sz w:val="18"/>
                      <w:szCs w:val="18"/>
                    </w:rPr>
                  </w:pPr>
                  <w:r w:rsidRPr="0029583B">
                    <w:rPr>
                      <w:sz w:val="18"/>
                      <w:szCs w:val="18"/>
                    </w:rPr>
                    <w:t>3.69</w:t>
                  </w:r>
                </w:p>
              </w:tc>
              <w:tc>
                <w:tcPr>
                  <w:tcW w:w="2268" w:type="dxa"/>
                </w:tcPr>
                <w:p w14:paraId="6FC444E2" w14:textId="77777777" w:rsidR="007A6A2B" w:rsidRPr="0029583B" w:rsidRDefault="007A6A2B" w:rsidP="005249F9">
                  <w:pPr>
                    <w:spacing w:line="240" w:lineRule="auto"/>
                    <w:rPr>
                      <w:sz w:val="18"/>
                      <w:szCs w:val="18"/>
                    </w:rPr>
                  </w:pPr>
                  <w:r w:rsidRPr="0029583B">
                    <w:rPr>
                      <w:sz w:val="18"/>
                      <w:szCs w:val="18"/>
                    </w:rPr>
                    <w:t>3.19</w:t>
                  </w:r>
                </w:p>
              </w:tc>
              <w:tc>
                <w:tcPr>
                  <w:tcW w:w="1135" w:type="dxa"/>
                </w:tcPr>
                <w:p w14:paraId="57938D48" w14:textId="77777777" w:rsidR="007A6A2B" w:rsidRPr="0029583B" w:rsidRDefault="007A6A2B" w:rsidP="005249F9">
                  <w:pPr>
                    <w:spacing w:line="240" w:lineRule="auto"/>
                    <w:rPr>
                      <w:sz w:val="18"/>
                      <w:szCs w:val="18"/>
                    </w:rPr>
                  </w:pPr>
                  <w:r w:rsidRPr="0029583B">
                    <w:rPr>
                      <w:sz w:val="18"/>
                      <w:szCs w:val="18"/>
                    </w:rPr>
                    <w:t>P &lt; .001*</w:t>
                  </w:r>
                </w:p>
              </w:tc>
            </w:tr>
            <w:tr w:rsidR="007A6A2B" w:rsidRPr="00A241D7" w14:paraId="14336784" w14:textId="77777777" w:rsidTr="005249F9">
              <w:tc>
                <w:tcPr>
                  <w:tcW w:w="1336" w:type="dxa"/>
                </w:tcPr>
                <w:p w14:paraId="5D7A4B71" w14:textId="77777777" w:rsidR="007A6A2B" w:rsidRPr="0029583B" w:rsidRDefault="007A6A2B" w:rsidP="005249F9">
                  <w:pPr>
                    <w:spacing w:line="240" w:lineRule="auto"/>
                    <w:rPr>
                      <w:b/>
                      <w:sz w:val="18"/>
                      <w:szCs w:val="18"/>
                    </w:rPr>
                  </w:pPr>
                  <w:r w:rsidRPr="0029583B">
                    <w:rPr>
                      <w:b/>
                      <w:sz w:val="18"/>
                      <w:szCs w:val="18"/>
                    </w:rPr>
                    <w:t>EI</w:t>
                  </w:r>
                </w:p>
              </w:tc>
              <w:tc>
                <w:tcPr>
                  <w:tcW w:w="709" w:type="dxa"/>
                </w:tcPr>
                <w:p w14:paraId="37AD098A" w14:textId="77777777" w:rsidR="007A6A2B" w:rsidRPr="0029583B" w:rsidRDefault="007A6A2B" w:rsidP="005249F9">
                  <w:pPr>
                    <w:spacing w:line="240" w:lineRule="auto"/>
                    <w:rPr>
                      <w:sz w:val="18"/>
                      <w:szCs w:val="18"/>
                    </w:rPr>
                  </w:pPr>
                  <w:r w:rsidRPr="0029583B">
                    <w:rPr>
                      <w:sz w:val="18"/>
                      <w:szCs w:val="18"/>
                    </w:rPr>
                    <w:t>3.66</w:t>
                  </w:r>
                </w:p>
              </w:tc>
              <w:tc>
                <w:tcPr>
                  <w:tcW w:w="2268" w:type="dxa"/>
                </w:tcPr>
                <w:p w14:paraId="0453C4A9" w14:textId="77777777" w:rsidR="007A6A2B" w:rsidRPr="0029583B" w:rsidRDefault="007A6A2B" w:rsidP="005249F9">
                  <w:pPr>
                    <w:spacing w:line="240" w:lineRule="auto"/>
                    <w:rPr>
                      <w:sz w:val="18"/>
                      <w:szCs w:val="18"/>
                    </w:rPr>
                  </w:pPr>
                  <w:r w:rsidRPr="0029583B">
                    <w:rPr>
                      <w:sz w:val="18"/>
                      <w:szCs w:val="18"/>
                    </w:rPr>
                    <w:t>3.32</w:t>
                  </w:r>
                </w:p>
              </w:tc>
              <w:tc>
                <w:tcPr>
                  <w:tcW w:w="1135" w:type="dxa"/>
                </w:tcPr>
                <w:p w14:paraId="1CAC2C7D" w14:textId="77777777" w:rsidR="007A6A2B" w:rsidRPr="0029583B" w:rsidRDefault="007A6A2B" w:rsidP="005249F9">
                  <w:pPr>
                    <w:spacing w:line="240" w:lineRule="auto"/>
                    <w:rPr>
                      <w:sz w:val="18"/>
                      <w:szCs w:val="18"/>
                    </w:rPr>
                  </w:pPr>
                  <w:r w:rsidRPr="0029583B">
                    <w:rPr>
                      <w:sz w:val="18"/>
                      <w:szCs w:val="18"/>
                    </w:rPr>
                    <w:t>P=0.001*</w:t>
                  </w:r>
                </w:p>
              </w:tc>
            </w:tr>
            <w:tr w:rsidR="007A6A2B" w:rsidRPr="00A241D7" w14:paraId="62C7BA3C" w14:textId="77777777" w:rsidTr="005249F9">
              <w:tc>
                <w:tcPr>
                  <w:tcW w:w="1336" w:type="dxa"/>
                </w:tcPr>
                <w:p w14:paraId="1316FDF6" w14:textId="77777777" w:rsidR="007A6A2B" w:rsidRPr="0029583B" w:rsidRDefault="007A6A2B" w:rsidP="005249F9">
                  <w:pPr>
                    <w:spacing w:line="240" w:lineRule="auto"/>
                    <w:rPr>
                      <w:b/>
                      <w:sz w:val="18"/>
                      <w:szCs w:val="18"/>
                    </w:rPr>
                  </w:pPr>
                  <w:r w:rsidRPr="0029583B">
                    <w:rPr>
                      <w:b/>
                      <w:sz w:val="18"/>
                      <w:szCs w:val="18"/>
                    </w:rPr>
                    <w:t>FA</w:t>
                  </w:r>
                </w:p>
              </w:tc>
              <w:tc>
                <w:tcPr>
                  <w:tcW w:w="709" w:type="dxa"/>
                </w:tcPr>
                <w:p w14:paraId="74197306" w14:textId="77777777" w:rsidR="007A6A2B" w:rsidRPr="0029583B" w:rsidRDefault="007A6A2B" w:rsidP="005249F9">
                  <w:pPr>
                    <w:spacing w:line="240" w:lineRule="auto"/>
                    <w:rPr>
                      <w:sz w:val="18"/>
                      <w:szCs w:val="18"/>
                    </w:rPr>
                  </w:pPr>
                  <w:r w:rsidRPr="0029583B">
                    <w:rPr>
                      <w:sz w:val="18"/>
                      <w:szCs w:val="18"/>
                    </w:rPr>
                    <w:t>3.90</w:t>
                  </w:r>
                </w:p>
              </w:tc>
              <w:tc>
                <w:tcPr>
                  <w:tcW w:w="2268" w:type="dxa"/>
                </w:tcPr>
                <w:p w14:paraId="0F5E90EA" w14:textId="77777777" w:rsidR="007A6A2B" w:rsidRPr="0029583B" w:rsidRDefault="007A6A2B" w:rsidP="005249F9">
                  <w:pPr>
                    <w:spacing w:line="240" w:lineRule="auto"/>
                    <w:rPr>
                      <w:sz w:val="18"/>
                      <w:szCs w:val="18"/>
                    </w:rPr>
                  </w:pPr>
                  <w:r w:rsidRPr="0029583B">
                    <w:rPr>
                      <w:sz w:val="18"/>
                      <w:szCs w:val="18"/>
                    </w:rPr>
                    <w:t>3.32</w:t>
                  </w:r>
                </w:p>
              </w:tc>
              <w:tc>
                <w:tcPr>
                  <w:tcW w:w="1135" w:type="dxa"/>
                </w:tcPr>
                <w:p w14:paraId="39EA0B7E" w14:textId="77777777" w:rsidR="007A6A2B" w:rsidRPr="0029583B" w:rsidRDefault="007A6A2B" w:rsidP="005249F9">
                  <w:pPr>
                    <w:spacing w:line="240" w:lineRule="auto"/>
                    <w:rPr>
                      <w:sz w:val="18"/>
                      <w:szCs w:val="18"/>
                    </w:rPr>
                  </w:pPr>
                  <w:r w:rsidRPr="0029583B">
                    <w:rPr>
                      <w:sz w:val="18"/>
                      <w:szCs w:val="18"/>
                    </w:rPr>
                    <w:t>P&lt;0.001*</w:t>
                  </w:r>
                </w:p>
              </w:tc>
            </w:tr>
            <w:tr w:rsidR="007A6A2B" w:rsidRPr="00A241D7" w14:paraId="470895B1" w14:textId="77777777" w:rsidTr="005249F9">
              <w:tc>
                <w:tcPr>
                  <w:tcW w:w="1336" w:type="dxa"/>
                </w:tcPr>
                <w:p w14:paraId="23408B5B" w14:textId="77777777" w:rsidR="007A6A2B" w:rsidRPr="0029583B" w:rsidRDefault="007A6A2B" w:rsidP="005249F9">
                  <w:pPr>
                    <w:spacing w:line="240" w:lineRule="auto"/>
                    <w:rPr>
                      <w:b/>
                      <w:sz w:val="18"/>
                      <w:szCs w:val="18"/>
                    </w:rPr>
                  </w:pPr>
                  <w:r w:rsidRPr="0029583B">
                    <w:rPr>
                      <w:b/>
                      <w:sz w:val="18"/>
                      <w:szCs w:val="18"/>
                    </w:rPr>
                    <w:t>SDL</w:t>
                  </w:r>
                </w:p>
              </w:tc>
              <w:tc>
                <w:tcPr>
                  <w:tcW w:w="709" w:type="dxa"/>
                </w:tcPr>
                <w:p w14:paraId="7E2EE9B0" w14:textId="77777777" w:rsidR="007A6A2B" w:rsidRPr="0029583B" w:rsidRDefault="007A6A2B" w:rsidP="005249F9">
                  <w:pPr>
                    <w:spacing w:line="240" w:lineRule="auto"/>
                    <w:rPr>
                      <w:sz w:val="18"/>
                      <w:szCs w:val="18"/>
                    </w:rPr>
                  </w:pPr>
                  <w:r w:rsidRPr="0029583B">
                    <w:rPr>
                      <w:sz w:val="18"/>
                      <w:szCs w:val="18"/>
                    </w:rPr>
                    <w:t>3.50</w:t>
                  </w:r>
                </w:p>
              </w:tc>
              <w:tc>
                <w:tcPr>
                  <w:tcW w:w="2268" w:type="dxa"/>
                </w:tcPr>
                <w:p w14:paraId="68C7F7A7" w14:textId="77777777" w:rsidR="007A6A2B" w:rsidRPr="0029583B" w:rsidRDefault="007A6A2B" w:rsidP="005249F9">
                  <w:pPr>
                    <w:spacing w:line="240" w:lineRule="auto"/>
                    <w:rPr>
                      <w:sz w:val="18"/>
                      <w:szCs w:val="18"/>
                    </w:rPr>
                  </w:pPr>
                  <w:r w:rsidRPr="0029583B">
                    <w:rPr>
                      <w:sz w:val="18"/>
                      <w:szCs w:val="18"/>
                    </w:rPr>
                    <w:t>2.94</w:t>
                  </w:r>
                </w:p>
              </w:tc>
              <w:tc>
                <w:tcPr>
                  <w:tcW w:w="1135" w:type="dxa"/>
                </w:tcPr>
                <w:p w14:paraId="5A749F1A" w14:textId="77777777" w:rsidR="007A6A2B" w:rsidRPr="0029583B" w:rsidRDefault="007A6A2B" w:rsidP="005249F9">
                  <w:pPr>
                    <w:spacing w:line="240" w:lineRule="auto"/>
                    <w:rPr>
                      <w:sz w:val="18"/>
                      <w:szCs w:val="18"/>
                    </w:rPr>
                  </w:pPr>
                  <w:r w:rsidRPr="0029583B">
                    <w:rPr>
                      <w:sz w:val="18"/>
                      <w:szCs w:val="18"/>
                    </w:rPr>
                    <w:t>P&lt;0.001*</w:t>
                  </w:r>
                </w:p>
              </w:tc>
            </w:tr>
          </w:tbl>
          <w:p w14:paraId="2F637AB3" w14:textId="77777777" w:rsidR="007A6A2B" w:rsidRPr="0029583B" w:rsidRDefault="007A6A2B" w:rsidP="005249F9">
            <w:pPr>
              <w:spacing w:line="240" w:lineRule="auto"/>
              <w:rPr>
                <w:sz w:val="18"/>
                <w:szCs w:val="18"/>
              </w:rPr>
            </w:pPr>
            <w:r w:rsidRPr="0029583B">
              <w:rPr>
                <w:sz w:val="18"/>
                <w:szCs w:val="18"/>
              </w:rPr>
              <w:t>No significant changes in the control group (n=48) between 2 time points (mean interval 13.3 [SD11.2] months) in any of the domains or in the total score.</w:t>
            </w:r>
          </w:p>
          <w:p w14:paraId="1666DEE0" w14:textId="77777777" w:rsidR="007A6A2B" w:rsidRPr="0029583B" w:rsidRDefault="007A6A2B" w:rsidP="005249F9">
            <w:pPr>
              <w:spacing w:line="240" w:lineRule="auto"/>
              <w:rPr>
                <w:sz w:val="18"/>
                <w:szCs w:val="18"/>
              </w:rPr>
            </w:pPr>
          </w:p>
          <w:p w14:paraId="0380F38C" w14:textId="77777777" w:rsidR="007A6A2B" w:rsidRPr="0029583B" w:rsidRDefault="007A6A2B" w:rsidP="005249F9">
            <w:pPr>
              <w:spacing w:line="240" w:lineRule="auto"/>
              <w:rPr>
                <w:sz w:val="18"/>
                <w:szCs w:val="18"/>
              </w:rPr>
            </w:pPr>
            <w:r w:rsidRPr="0029583B">
              <w:rPr>
                <w:sz w:val="18"/>
                <w:szCs w:val="18"/>
              </w:rPr>
              <w:t>The 14 patients who reached a partial maintenance dose (150-2700 mg protein) experienced a significant improvement in mean FA (P=0.001), SDL (P=0.036), and total (P=0.015), scores, but not for EI (P=0.12) from start of OIT to maintenance. The 3 patients who failed OIT reported no significant change from the start of OIT to treatment cessation (range, 2.6-4.3 months).</w:t>
            </w:r>
          </w:p>
          <w:p w14:paraId="050BEFDF" w14:textId="77777777" w:rsidR="007A6A2B" w:rsidRPr="0029583B" w:rsidRDefault="007A6A2B" w:rsidP="005249F9">
            <w:pPr>
              <w:spacing w:line="240" w:lineRule="auto"/>
              <w:rPr>
                <w:sz w:val="18"/>
                <w:szCs w:val="18"/>
              </w:rPr>
            </w:pPr>
          </w:p>
          <w:p w14:paraId="35FDDF5B" w14:textId="77777777" w:rsidR="007A6A2B" w:rsidRPr="0029583B" w:rsidRDefault="007A6A2B" w:rsidP="005249F9">
            <w:pPr>
              <w:spacing w:line="240" w:lineRule="auto"/>
              <w:rPr>
                <w:sz w:val="18"/>
                <w:szCs w:val="18"/>
              </w:rPr>
            </w:pPr>
            <w:r w:rsidRPr="0029583B">
              <w:rPr>
                <w:sz w:val="18"/>
                <w:szCs w:val="18"/>
              </w:rPr>
              <w:lastRenderedPageBreak/>
              <w:t>Among 85 patients (of 96 eligible for mid-point assessment, 88.5% follow-up) who completed the FAQLQPF at mid up-dosing, a statistically significant improvement was seen between the start of OIT and mid-up-dosing for FA, SDL, and the total score but not for the EI domain:</w:t>
            </w:r>
          </w:p>
          <w:p w14:paraId="676E7960" w14:textId="77777777" w:rsidR="007A6A2B" w:rsidRPr="0029583B" w:rsidRDefault="007A6A2B" w:rsidP="005249F9">
            <w:pPr>
              <w:spacing w:line="240" w:lineRule="auto"/>
              <w:rPr>
                <w:sz w:val="18"/>
                <w:szCs w:val="18"/>
              </w:rPr>
            </w:pPr>
            <w:r w:rsidRPr="0029583B">
              <w:rPr>
                <w:noProof/>
                <w:sz w:val="18"/>
                <w:szCs w:val="18"/>
                <w:lang w:val="fr-CA" w:eastAsia="fr-CA"/>
              </w:rPr>
              <w:drawing>
                <wp:inline distT="0" distB="0" distL="0" distR="0" wp14:anchorId="46556DB6" wp14:editId="565EBE93">
                  <wp:extent cx="1876859" cy="1144988"/>
                  <wp:effectExtent l="0" t="0" r="952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7023" cy="1145088"/>
                          </a:xfrm>
                          <a:prstGeom prst="rect">
                            <a:avLst/>
                          </a:prstGeom>
                          <a:noFill/>
                          <a:ln>
                            <a:noFill/>
                          </a:ln>
                        </pic:spPr>
                      </pic:pic>
                    </a:graphicData>
                  </a:graphic>
                </wp:inline>
              </w:drawing>
            </w:r>
          </w:p>
          <w:p w14:paraId="1433577B" w14:textId="77777777" w:rsidR="007A6A2B" w:rsidRPr="0029583B" w:rsidRDefault="007A6A2B" w:rsidP="005249F9">
            <w:pPr>
              <w:spacing w:line="240" w:lineRule="auto"/>
              <w:rPr>
                <w:sz w:val="18"/>
                <w:szCs w:val="18"/>
              </w:rPr>
            </w:pPr>
            <w:r w:rsidRPr="0029583B">
              <w:rPr>
                <w:sz w:val="18"/>
                <w:szCs w:val="18"/>
              </w:rPr>
              <w:t xml:space="preserve"> Among the subset of patients whose FAQLQ-PF total score deteriorated (increased by &gt; 0.5) from baseline to mid up-dosing (n=NR), FAQLQ-PF scores returned to near-baseline upon reaching maintenance. </w:t>
            </w:r>
          </w:p>
          <w:p w14:paraId="10AFC9FA" w14:textId="77777777" w:rsidR="007A6A2B" w:rsidRPr="0029583B" w:rsidRDefault="007A6A2B" w:rsidP="005249F9">
            <w:pPr>
              <w:spacing w:line="240" w:lineRule="auto"/>
              <w:rPr>
                <w:sz w:val="18"/>
                <w:szCs w:val="18"/>
              </w:rPr>
            </w:pPr>
          </w:p>
          <w:p w14:paraId="42E42974" w14:textId="77777777" w:rsidR="007A6A2B" w:rsidRPr="0029583B" w:rsidRDefault="007A6A2B" w:rsidP="005249F9">
            <w:pPr>
              <w:spacing w:line="240" w:lineRule="auto"/>
              <w:rPr>
                <w:sz w:val="18"/>
                <w:szCs w:val="18"/>
              </w:rPr>
            </w:pPr>
            <w:r w:rsidRPr="0029583B">
              <w:rPr>
                <w:sz w:val="18"/>
                <w:szCs w:val="18"/>
              </w:rPr>
              <w:t>Mean FAQLQ-PF scores among 93 OIT patients with 6-months of maintenance (of 105, 88.6% follow-up)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9"/>
              <w:gridCol w:w="957"/>
              <w:gridCol w:w="1317"/>
              <w:gridCol w:w="2034"/>
            </w:tblGrid>
            <w:tr w:rsidR="007A6A2B" w:rsidRPr="00A241D7" w14:paraId="3FDCEB7A" w14:textId="77777777" w:rsidTr="005249F9">
              <w:tc>
                <w:tcPr>
                  <w:tcW w:w="1259" w:type="dxa"/>
                </w:tcPr>
                <w:p w14:paraId="4617125E" w14:textId="77777777" w:rsidR="007A6A2B" w:rsidRPr="0029583B" w:rsidRDefault="007A6A2B" w:rsidP="005249F9">
                  <w:pPr>
                    <w:spacing w:line="240" w:lineRule="auto"/>
                    <w:rPr>
                      <w:sz w:val="18"/>
                      <w:szCs w:val="18"/>
                    </w:rPr>
                  </w:pPr>
                </w:p>
              </w:tc>
              <w:tc>
                <w:tcPr>
                  <w:tcW w:w="907" w:type="dxa"/>
                </w:tcPr>
                <w:p w14:paraId="7E288812" w14:textId="77777777" w:rsidR="007A6A2B" w:rsidRPr="0029583B" w:rsidRDefault="007A6A2B" w:rsidP="005249F9">
                  <w:pPr>
                    <w:spacing w:line="240" w:lineRule="auto"/>
                    <w:rPr>
                      <w:b/>
                      <w:sz w:val="18"/>
                      <w:szCs w:val="18"/>
                    </w:rPr>
                  </w:pPr>
                  <w:r w:rsidRPr="0029583B">
                    <w:rPr>
                      <w:b/>
                      <w:sz w:val="18"/>
                      <w:szCs w:val="18"/>
                    </w:rPr>
                    <w:t>Baseline</w:t>
                  </w:r>
                </w:p>
              </w:tc>
              <w:tc>
                <w:tcPr>
                  <w:tcW w:w="1247" w:type="dxa"/>
                </w:tcPr>
                <w:p w14:paraId="73F91844" w14:textId="77777777" w:rsidR="007A6A2B" w:rsidRPr="0029583B" w:rsidRDefault="007A6A2B" w:rsidP="005249F9">
                  <w:pPr>
                    <w:spacing w:line="240" w:lineRule="auto"/>
                    <w:rPr>
                      <w:b/>
                      <w:sz w:val="18"/>
                      <w:szCs w:val="18"/>
                    </w:rPr>
                  </w:pPr>
                  <w:r w:rsidRPr="0029583B">
                    <w:rPr>
                      <w:b/>
                      <w:sz w:val="18"/>
                      <w:szCs w:val="18"/>
                    </w:rPr>
                    <w:t>Reaching maintenance</w:t>
                  </w:r>
                </w:p>
              </w:tc>
              <w:tc>
                <w:tcPr>
                  <w:tcW w:w="2034" w:type="dxa"/>
                </w:tcPr>
                <w:p w14:paraId="3624E11D" w14:textId="77777777" w:rsidR="007A6A2B" w:rsidRPr="0029583B" w:rsidRDefault="007A6A2B" w:rsidP="005249F9">
                  <w:pPr>
                    <w:spacing w:line="240" w:lineRule="auto"/>
                    <w:rPr>
                      <w:b/>
                      <w:sz w:val="18"/>
                      <w:szCs w:val="18"/>
                    </w:rPr>
                  </w:pPr>
                  <w:r w:rsidRPr="0029583B">
                    <w:rPr>
                      <w:b/>
                      <w:sz w:val="18"/>
                      <w:szCs w:val="18"/>
                    </w:rPr>
                    <w:t>6 months of maintenance</w:t>
                  </w:r>
                </w:p>
              </w:tc>
            </w:tr>
            <w:tr w:rsidR="007A6A2B" w:rsidRPr="00A241D7" w14:paraId="1B2A79BF" w14:textId="77777777" w:rsidTr="005249F9">
              <w:tc>
                <w:tcPr>
                  <w:tcW w:w="1259" w:type="dxa"/>
                </w:tcPr>
                <w:p w14:paraId="19428E46" w14:textId="77777777" w:rsidR="007A6A2B" w:rsidRPr="0029583B" w:rsidRDefault="007A6A2B" w:rsidP="005249F9">
                  <w:pPr>
                    <w:spacing w:line="240" w:lineRule="auto"/>
                    <w:rPr>
                      <w:b/>
                      <w:sz w:val="18"/>
                      <w:szCs w:val="18"/>
                    </w:rPr>
                  </w:pPr>
                  <w:r w:rsidRPr="0029583B">
                    <w:rPr>
                      <w:b/>
                      <w:sz w:val="18"/>
                      <w:szCs w:val="18"/>
                    </w:rPr>
                    <w:t>Total score</w:t>
                  </w:r>
                </w:p>
              </w:tc>
              <w:tc>
                <w:tcPr>
                  <w:tcW w:w="907" w:type="dxa"/>
                </w:tcPr>
                <w:p w14:paraId="2958DCF0" w14:textId="77777777" w:rsidR="007A6A2B" w:rsidRPr="0029583B" w:rsidRDefault="007A6A2B" w:rsidP="005249F9">
                  <w:pPr>
                    <w:spacing w:line="240" w:lineRule="auto"/>
                    <w:rPr>
                      <w:sz w:val="18"/>
                      <w:szCs w:val="18"/>
                    </w:rPr>
                  </w:pPr>
                  <w:r w:rsidRPr="0029583B">
                    <w:rPr>
                      <w:sz w:val="18"/>
                      <w:szCs w:val="18"/>
                    </w:rPr>
                    <w:t>3.55</w:t>
                  </w:r>
                </w:p>
              </w:tc>
              <w:tc>
                <w:tcPr>
                  <w:tcW w:w="1247" w:type="dxa"/>
                </w:tcPr>
                <w:p w14:paraId="51209DEE" w14:textId="77777777" w:rsidR="007A6A2B" w:rsidRPr="0029583B" w:rsidRDefault="007A6A2B" w:rsidP="005249F9">
                  <w:pPr>
                    <w:spacing w:line="240" w:lineRule="auto"/>
                    <w:rPr>
                      <w:sz w:val="18"/>
                      <w:szCs w:val="18"/>
                    </w:rPr>
                  </w:pPr>
                  <w:r w:rsidRPr="0029583B">
                    <w:rPr>
                      <w:sz w:val="18"/>
                      <w:szCs w:val="18"/>
                    </w:rPr>
                    <w:t>3.23</w:t>
                  </w:r>
                </w:p>
              </w:tc>
              <w:tc>
                <w:tcPr>
                  <w:tcW w:w="2034" w:type="dxa"/>
                </w:tcPr>
                <w:p w14:paraId="6B579CE2" w14:textId="77777777" w:rsidR="007A6A2B" w:rsidRPr="0029583B" w:rsidRDefault="007A6A2B" w:rsidP="005249F9">
                  <w:pPr>
                    <w:spacing w:line="240" w:lineRule="auto"/>
                    <w:rPr>
                      <w:sz w:val="18"/>
                      <w:szCs w:val="18"/>
                    </w:rPr>
                  </w:pPr>
                  <w:r w:rsidRPr="0029583B">
                    <w:rPr>
                      <w:sz w:val="18"/>
                      <w:szCs w:val="18"/>
                    </w:rPr>
                    <w:t>2.55</w:t>
                  </w:r>
                </w:p>
              </w:tc>
            </w:tr>
            <w:tr w:rsidR="007A6A2B" w:rsidRPr="00A241D7" w14:paraId="1D4D33A2" w14:textId="77777777" w:rsidTr="005249F9">
              <w:tc>
                <w:tcPr>
                  <w:tcW w:w="1259" w:type="dxa"/>
                </w:tcPr>
                <w:p w14:paraId="478D60BD" w14:textId="77777777" w:rsidR="007A6A2B" w:rsidRPr="0029583B" w:rsidRDefault="007A6A2B" w:rsidP="005249F9">
                  <w:pPr>
                    <w:spacing w:line="240" w:lineRule="auto"/>
                    <w:rPr>
                      <w:b/>
                      <w:sz w:val="18"/>
                      <w:szCs w:val="18"/>
                    </w:rPr>
                  </w:pPr>
                  <w:r w:rsidRPr="0029583B">
                    <w:rPr>
                      <w:b/>
                      <w:sz w:val="18"/>
                      <w:szCs w:val="18"/>
                    </w:rPr>
                    <w:t>EI</w:t>
                  </w:r>
                </w:p>
              </w:tc>
              <w:tc>
                <w:tcPr>
                  <w:tcW w:w="907" w:type="dxa"/>
                </w:tcPr>
                <w:p w14:paraId="15C51006" w14:textId="77777777" w:rsidR="007A6A2B" w:rsidRPr="0029583B" w:rsidRDefault="007A6A2B" w:rsidP="005249F9">
                  <w:pPr>
                    <w:spacing w:line="240" w:lineRule="auto"/>
                    <w:rPr>
                      <w:sz w:val="18"/>
                      <w:szCs w:val="18"/>
                    </w:rPr>
                  </w:pPr>
                  <w:r w:rsidRPr="0029583B">
                    <w:rPr>
                      <w:sz w:val="18"/>
                      <w:szCs w:val="18"/>
                    </w:rPr>
                    <w:t>3.55</w:t>
                  </w:r>
                </w:p>
              </w:tc>
              <w:tc>
                <w:tcPr>
                  <w:tcW w:w="1247" w:type="dxa"/>
                </w:tcPr>
                <w:p w14:paraId="44047618" w14:textId="77777777" w:rsidR="007A6A2B" w:rsidRPr="0029583B" w:rsidRDefault="007A6A2B" w:rsidP="005249F9">
                  <w:pPr>
                    <w:spacing w:line="240" w:lineRule="auto"/>
                    <w:rPr>
                      <w:sz w:val="18"/>
                      <w:szCs w:val="18"/>
                    </w:rPr>
                  </w:pPr>
                  <w:r w:rsidRPr="0029583B">
                    <w:rPr>
                      <w:sz w:val="18"/>
                      <w:szCs w:val="18"/>
                    </w:rPr>
                    <w:t>3.37</w:t>
                  </w:r>
                </w:p>
              </w:tc>
              <w:tc>
                <w:tcPr>
                  <w:tcW w:w="2034" w:type="dxa"/>
                </w:tcPr>
                <w:p w14:paraId="7A334E3B" w14:textId="77777777" w:rsidR="007A6A2B" w:rsidRPr="0029583B" w:rsidRDefault="007A6A2B" w:rsidP="005249F9">
                  <w:pPr>
                    <w:spacing w:line="240" w:lineRule="auto"/>
                    <w:rPr>
                      <w:sz w:val="18"/>
                      <w:szCs w:val="18"/>
                    </w:rPr>
                  </w:pPr>
                  <w:r w:rsidRPr="0029583B">
                    <w:rPr>
                      <w:sz w:val="18"/>
                      <w:szCs w:val="18"/>
                    </w:rPr>
                    <w:t>2.87</w:t>
                  </w:r>
                </w:p>
              </w:tc>
            </w:tr>
            <w:tr w:rsidR="007A6A2B" w:rsidRPr="00A241D7" w14:paraId="39B2A8CB" w14:textId="77777777" w:rsidTr="005249F9">
              <w:tc>
                <w:tcPr>
                  <w:tcW w:w="1259" w:type="dxa"/>
                </w:tcPr>
                <w:p w14:paraId="35C28D9E" w14:textId="77777777" w:rsidR="007A6A2B" w:rsidRPr="0029583B" w:rsidRDefault="007A6A2B" w:rsidP="005249F9">
                  <w:pPr>
                    <w:spacing w:line="240" w:lineRule="auto"/>
                    <w:rPr>
                      <w:b/>
                      <w:sz w:val="18"/>
                      <w:szCs w:val="18"/>
                    </w:rPr>
                  </w:pPr>
                  <w:r w:rsidRPr="0029583B">
                    <w:rPr>
                      <w:b/>
                      <w:sz w:val="18"/>
                      <w:szCs w:val="18"/>
                    </w:rPr>
                    <w:t>FA</w:t>
                  </w:r>
                </w:p>
              </w:tc>
              <w:tc>
                <w:tcPr>
                  <w:tcW w:w="907" w:type="dxa"/>
                </w:tcPr>
                <w:p w14:paraId="03BFAFFB" w14:textId="77777777" w:rsidR="007A6A2B" w:rsidRPr="0029583B" w:rsidRDefault="007A6A2B" w:rsidP="005249F9">
                  <w:pPr>
                    <w:spacing w:line="240" w:lineRule="auto"/>
                    <w:rPr>
                      <w:sz w:val="18"/>
                      <w:szCs w:val="18"/>
                    </w:rPr>
                  </w:pPr>
                  <w:r w:rsidRPr="0029583B">
                    <w:rPr>
                      <w:sz w:val="18"/>
                      <w:szCs w:val="18"/>
                    </w:rPr>
                    <w:t>3.78</w:t>
                  </w:r>
                </w:p>
              </w:tc>
              <w:tc>
                <w:tcPr>
                  <w:tcW w:w="1247" w:type="dxa"/>
                </w:tcPr>
                <w:p w14:paraId="6BCEF1E5" w14:textId="77777777" w:rsidR="007A6A2B" w:rsidRPr="0029583B" w:rsidRDefault="007A6A2B" w:rsidP="005249F9">
                  <w:pPr>
                    <w:spacing w:line="240" w:lineRule="auto"/>
                    <w:rPr>
                      <w:sz w:val="18"/>
                      <w:szCs w:val="18"/>
                    </w:rPr>
                  </w:pPr>
                  <w:r w:rsidRPr="0029583B">
                    <w:rPr>
                      <w:sz w:val="18"/>
                      <w:szCs w:val="18"/>
                    </w:rPr>
                    <w:t>3.32</w:t>
                  </w:r>
                </w:p>
              </w:tc>
              <w:tc>
                <w:tcPr>
                  <w:tcW w:w="2034" w:type="dxa"/>
                </w:tcPr>
                <w:p w14:paraId="7D22C37E" w14:textId="77777777" w:rsidR="007A6A2B" w:rsidRPr="0029583B" w:rsidRDefault="007A6A2B" w:rsidP="005249F9">
                  <w:pPr>
                    <w:spacing w:line="240" w:lineRule="auto"/>
                    <w:rPr>
                      <w:sz w:val="18"/>
                      <w:szCs w:val="18"/>
                    </w:rPr>
                  </w:pPr>
                  <w:r w:rsidRPr="0029583B">
                    <w:rPr>
                      <w:sz w:val="18"/>
                      <w:szCs w:val="18"/>
                    </w:rPr>
                    <w:t>2.55</w:t>
                  </w:r>
                </w:p>
              </w:tc>
            </w:tr>
            <w:tr w:rsidR="007A6A2B" w:rsidRPr="00A241D7" w14:paraId="2BF00FFA" w14:textId="77777777" w:rsidTr="005249F9">
              <w:tc>
                <w:tcPr>
                  <w:tcW w:w="1259" w:type="dxa"/>
                </w:tcPr>
                <w:p w14:paraId="16023C81" w14:textId="77777777" w:rsidR="007A6A2B" w:rsidRPr="0029583B" w:rsidRDefault="007A6A2B" w:rsidP="005249F9">
                  <w:pPr>
                    <w:spacing w:line="240" w:lineRule="auto"/>
                    <w:rPr>
                      <w:b/>
                      <w:sz w:val="18"/>
                      <w:szCs w:val="18"/>
                    </w:rPr>
                  </w:pPr>
                  <w:r w:rsidRPr="0029583B">
                    <w:rPr>
                      <w:b/>
                      <w:sz w:val="18"/>
                      <w:szCs w:val="18"/>
                    </w:rPr>
                    <w:t>SDL</w:t>
                  </w:r>
                </w:p>
              </w:tc>
              <w:tc>
                <w:tcPr>
                  <w:tcW w:w="907" w:type="dxa"/>
                </w:tcPr>
                <w:p w14:paraId="6ED7E2A6" w14:textId="77777777" w:rsidR="007A6A2B" w:rsidRPr="0029583B" w:rsidRDefault="007A6A2B" w:rsidP="005249F9">
                  <w:pPr>
                    <w:spacing w:line="240" w:lineRule="auto"/>
                    <w:rPr>
                      <w:sz w:val="18"/>
                      <w:szCs w:val="18"/>
                    </w:rPr>
                  </w:pPr>
                  <w:r w:rsidRPr="0029583B">
                    <w:rPr>
                      <w:sz w:val="18"/>
                      <w:szCs w:val="18"/>
                    </w:rPr>
                    <w:t>3.33</w:t>
                  </w:r>
                </w:p>
              </w:tc>
              <w:tc>
                <w:tcPr>
                  <w:tcW w:w="1247" w:type="dxa"/>
                </w:tcPr>
                <w:p w14:paraId="6B1EE693" w14:textId="77777777" w:rsidR="007A6A2B" w:rsidRPr="0029583B" w:rsidRDefault="007A6A2B" w:rsidP="005249F9">
                  <w:pPr>
                    <w:spacing w:line="240" w:lineRule="auto"/>
                    <w:rPr>
                      <w:sz w:val="18"/>
                      <w:szCs w:val="18"/>
                    </w:rPr>
                  </w:pPr>
                  <w:r w:rsidRPr="0029583B">
                    <w:rPr>
                      <w:sz w:val="18"/>
                      <w:szCs w:val="18"/>
                    </w:rPr>
                    <w:t>2.99</w:t>
                  </w:r>
                </w:p>
              </w:tc>
              <w:tc>
                <w:tcPr>
                  <w:tcW w:w="2034" w:type="dxa"/>
                </w:tcPr>
                <w:p w14:paraId="1B808160" w14:textId="77777777" w:rsidR="007A6A2B" w:rsidRPr="0029583B" w:rsidRDefault="007A6A2B" w:rsidP="005249F9">
                  <w:pPr>
                    <w:spacing w:line="240" w:lineRule="auto"/>
                    <w:rPr>
                      <w:sz w:val="18"/>
                      <w:szCs w:val="18"/>
                    </w:rPr>
                  </w:pPr>
                  <w:r w:rsidRPr="0029583B">
                    <w:rPr>
                      <w:sz w:val="18"/>
                      <w:szCs w:val="18"/>
                    </w:rPr>
                    <w:t>2.28</w:t>
                  </w:r>
                </w:p>
              </w:tc>
            </w:tr>
          </w:tbl>
          <w:p w14:paraId="33A1A3F7" w14:textId="77777777" w:rsidR="007A6A2B" w:rsidRPr="0029583B" w:rsidRDefault="007A6A2B" w:rsidP="005249F9">
            <w:pPr>
              <w:autoSpaceDE w:val="0"/>
              <w:autoSpaceDN w:val="0"/>
              <w:adjustRightInd w:val="0"/>
              <w:spacing w:line="240" w:lineRule="auto"/>
              <w:rPr>
                <w:rFonts w:eastAsia="Times New Roman"/>
                <w:sz w:val="16"/>
                <w:szCs w:val="16"/>
                <w:lang w:eastAsia="fr-CA"/>
              </w:rPr>
            </w:pPr>
            <w:r w:rsidRPr="0029583B">
              <w:rPr>
                <w:rFonts w:eastAsia="Times New Roman"/>
                <w:sz w:val="16"/>
                <w:szCs w:val="16"/>
                <w:lang w:eastAsia="fr-CA"/>
              </w:rPr>
              <w:t>Significant differences were found for FA, SDL, and total score between start and maintenance and for all domains from maintenance to follow-up.</w:t>
            </w:r>
          </w:p>
          <w:p w14:paraId="5B1C12C5" w14:textId="77777777" w:rsidR="007A6A2B" w:rsidRPr="0029583B" w:rsidRDefault="007A6A2B" w:rsidP="005249F9">
            <w:pPr>
              <w:autoSpaceDE w:val="0"/>
              <w:autoSpaceDN w:val="0"/>
              <w:adjustRightInd w:val="0"/>
              <w:spacing w:line="240" w:lineRule="auto"/>
              <w:rPr>
                <w:rFonts w:eastAsia="Times New Roman"/>
                <w:sz w:val="16"/>
                <w:szCs w:val="16"/>
                <w:lang w:eastAsia="fr-CA"/>
              </w:rPr>
            </w:pPr>
          </w:p>
          <w:p w14:paraId="5F08F9D0" w14:textId="77777777" w:rsidR="007A6A2B" w:rsidRPr="0029583B" w:rsidRDefault="007A6A2B" w:rsidP="005249F9">
            <w:pPr>
              <w:autoSpaceDE w:val="0"/>
              <w:autoSpaceDN w:val="0"/>
              <w:adjustRightInd w:val="0"/>
              <w:spacing w:line="240" w:lineRule="auto"/>
              <w:rPr>
                <w:rFonts w:eastAsia="Times New Roman"/>
                <w:sz w:val="16"/>
                <w:szCs w:val="16"/>
                <w:lang w:eastAsia="fr-CA"/>
              </w:rPr>
            </w:pPr>
            <w:r w:rsidRPr="0029583B">
              <w:rPr>
                <w:rFonts w:eastAsia="Times New Roman"/>
                <w:sz w:val="16"/>
                <w:szCs w:val="16"/>
                <w:lang w:eastAsia="fr-CA"/>
              </w:rPr>
              <w:t xml:space="preserve">The 14 patients reaching partial maintenance reported had worse </w:t>
            </w:r>
            <w:r w:rsidRPr="0029583B">
              <w:rPr>
                <w:sz w:val="18"/>
                <w:szCs w:val="18"/>
              </w:rPr>
              <w:t xml:space="preserve">FAQLQ-PF scores at baseline and reported significant improvement in the FA (P=.001) and SDL (P=.036) domain and the Total score (P=.015) </w:t>
            </w:r>
          </w:p>
        </w:tc>
        <w:tc>
          <w:tcPr>
            <w:tcW w:w="2303" w:type="dxa"/>
          </w:tcPr>
          <w:p w14:paraId="76649021" w14:textId="77777777" w:rsidR="007A6A2B" w:rsidRPr="0029583B" w:rsidRDefault="007A6A2B" w:rsidP="005249F9">
            <w:pPr>
              <w:spacing w:line="240" w:lineRule="auto"/>
              <w:rPr>
                <w:sz w:val="18"/>
                <w:szCs w:val="18"/>
              </w:rPr>
            </w:pPr>
            <w:r w:rsidRPr="0029583B">
              <w:rPr>
                <w:sz w:val="18"/>
                <w:szCs w:val="18"/>
              </w:rPr>
              <w:lastRenderedPageBreak/>
              <w:t xml:space="preserve">In linear regression analysis, a </w:t>
            </w:r>
            <w:r w:rsidRPr="0029583B">
              <w:rPr>
                <w:b/>
                <w:sz w:val="18"/>
                <w:szCs w:val="18"/>
              </w:rPr>
              <w:t>single food allergy</w:t>
            </w:r>
            <w:r w:rsidRPr="0029583B">
              <w:rPr>
                <w:sz w:val="18"/>
                <w:szCs w:val="18"/>
              </w:rPr>
              <w:t xml:space="preserve"> (P&lt;0.001 SDL and total P=0.01EI, P=0.003 FA), and a </w:t>
            </w:r>
            <w:r w:rsidRPr="0029583B">
              <w:rPr>
                <w:b/>
                <w:sz w:val="18"/>
                <w:szCs w:val="18"/>
              </w:rPr>
              <w:t>worse baseline FAQLQ-PF score</w:t>
            </w:r>
            <w:r w:rsidRPr="0029583B">
              <w:rPr>
                <w:sz w:val="18"/>
                <w:szCs w:val="18"/>
              </w:rPr>
              <w:t xml:space="preserve"> (P&lt;0.001, all domains and total) predicted a greater improvement in FAQLQ-PF scores from start to maintenance/ cessation of treatment. </w:t>
            </w:r>
          </w:p>
          <w:p w14:paraId="0AFA2D97" w14:textId="77777777" w:rsidR="007A6A2B" w:rsidRPr="0029583B" w:rsidRDefault="007A6A2B" w:rsidP="005249F9">
            <w:pPr>
              <w:spacing w:line="240" w:lineRule="auto"/>
              <w:rPr>
                <w:sz w:val="18"/>
                <w:szCs w:val="18"/>
              </w:rPr>
            </w:pPr>
            <w:r w:rsidRPr="0029583B">
              <w:rPr>
                <w:sz w:val="18"/>
                <w:szCs w:val="18"/>
              </w:rPr>
              <w:t>History of anaphylaxis was associated with greater improvement in single-factor analysis (&lt;.05)</w:t>
            </w:r>
          </w:p>
          <w:p w14:paraId="3AB3A70A" w14:textId="77777777" w:rsidR="007A6A2B" w:rsidRPr="0029583B" w:rsidRDefault="007A6A2B" w:rsidP="005249F9">
            <w:pPr>
              <w:spacing w:line="240" w:lineRule="auto"/>
              <w:rPr>
                <w:sz w:val="18"/>
                <w:szCs w:val="18"/>
              </w:rPr>
            </w:pPr>
            <w:r w:rsidRPr="0029583B">
              <w:rPr>
                <w:b/>
                <w:sz w:val="18"/>
                <w:szCs w:val="18"/>
                <w:u w:val="single"/>
              </w:rPr>
              <w:lastRenderedPageBreak/>
              <w:t>Not significant</w:t>
            </w:r>
            <w:r w:rsidRPr="0029583B">
              <w:rPr>
                <w:sz w:val="18"/>
                <w:szCs w:val="18"/>
              </w:rPr>
              <w:t>: asthma, food allergy treated, SHTD (starting dose), reactions during treatment, duration of OIT.</w:t>
            </w:r>
          </w:p>
          <w:p w14:paraId="191BF26B" w14:textId="77777777" w:rsidR="007A6A2B" w:rsidRPr="0029583B" w:rsidRDefault="007A6A2B" w:rsidP="005249F9">
            <w:pPr>
              <w:spacing w:line="240" w:lineRule="auto"/>
              <w:rPr>
                <w:sz w:val="18"/>
                <w:szCs w:val="18"/>
              </w:rPr>
            </w:pPr>
            <w:r w:rsidRPr="0029583B">
              <w:rPr>
                <w:b/>
                <w:sz w:val="18"/>
                <w:szCs w:val="18"/>
                <w:u w:val="single"/>
              </w:rPr>
              <w:t>Borderline significant</w:t>
            </w:r>
            <w:r w:rsidRPr="0029583B">
              <w:rPr>
                <w:sz w:val="18"/>
                <w:szCs w:val="18"/>
              </w:rPr>
              <w:t xml:space="preserve"> for EI and SDL: younger age</w:t>
            </w:r>
          </w:p>
          <w:p w14:paraId="602FA6CB" w14:textId="77777777" w:rsidR="007A6A2B" w:rsidRPr="0029583B" w:rsidRDefault="007A6A2B" w:rsidP="005249F9">
            <w:pPr>
              <w:spacing w:line="240" w:lineRule="auto"/>
              <w:rPr>
                <w:sz w:val="18"/>
                <w:szCs w:val="18"/>
              </w:rPr>
            </w:pPr>
          </w:p>
          <w:p w14:paraId="1F1EB53B" w14:textId="77777777" w:rsidR="007A6A2B" w:rsidRPr="0029583B" w:rsidRDefault="007A6A2B" w:rsidP="005249F9">
            <w:pPr>
              <w:spacing w:line="240" w:lineRule="auto"/>
              <w:rPr>
                <w:sz w:val="18"/>
                <w:szCs w:val="18"/>
              </w:rPr>
            </w:pPr>
            <w:r w:rsidRPr="0029583B">
              <w:rPr>
                <w:sz w:val="18"/>
                <w:szCs w:val="18"/>
              </w:rPr>
              <w:t>Among the 158 patients who reached full desensitization, younger age predicted a greater improvement in the FAQLQ-PF scores. (EI, P=0.029, FA, P=n.s., SDL, P=0.021, total score, P=0.042)</w:t>
            </w:r>
          </w:p>
        </w:tc>
        <w:tc>
          <w:tcPr>
            <w:tcW w:w="3914" w:type="dxa"/>
          </w:tcPr>
          <w:p w14:paraId="781B5918" w14:textId="77777777" w:rsidR="007A6A2B" w:rsidRPr="0029583B" w:rsidRDefault="007A6A2B" w:rsidP="005249F9">
            <w:pPr>
              <w:spacing w:line="240" w:lineRule="auto"/>
              <w:rPr>
                <w:sz w:val="18"/>
                <w:szCs w:val="18"/>
              </w:rPr>
            </w:pPr>
            <w:r w:rsidRPr="0029583B">
              <w:rPr>
                <w:sz w:val="18"/>
                <w:szCs w:val="18"/>
              </w:rPr>
              <w:lastRenderedPageBreak/>
              <w:t>In a prospective cohort study, parents’ FAQLQ-PF scores significantly improved in all dimensions from OIT initiation to reaching full and/or partial maintenance, whereas there was no change in controls.</w:t>
            </w:r>
          </w:p>
          <w:p w14:paraId="4C35E48E" w14:textId="77777777" w:rsidR="007A6A2B" w:rsidRPr="0029583B" w:rsidRDefault="007A6A2B" w:rsidP="005249F9">
            <w:pPr>
              <w:spacing w:line="240" w:lineRule="auto"/>
              <w:rPr>
                <w:sz w:val="18"/>
                <w:szCs w:val="18"/>
              </w:rPr>
            </w:pPr>
          </w:p>
          <w:p w14:paraId="4A8DF8B9" w14:textId="77777777" w:rsidR="007A6A2B" w:rsidRPr="0029583B" w:rsidRDefault="007A6A2B" w:rsidP="005249F9">
            <w:pPr>
              <w:spacing w:line="240" w:lineRule="auto"/>
              <w:rPr>
                <w:sz w:val="18"/>
                <w:szCs w:val="18"/>
              </w:rPr>
            </w:pPr>
            <w:r w:rsidRPr="0029583B">
              <w:rPr>
                <w:sz w:val="18"/>
                <w:szCs w:val="18"/>
              </w:rPr>
              <w:t>Worse baseline QOL, a single food allergy, and younger age predicted greater QOL improvements.</w:t>
            </w:r>
          </w:p>
          <w:p w14:paraId="438BA294" w14:textId="77777777" w:rsidR="007A6A2B" w:rsidRPr="0029583B" w:rsidRDefault="007A6A2B" w:rsidP="005249F9">
            <w:pPr>
              <w:spacing w:line="240" w:lineRule="auto"/>
              <w:rPr>
                <w:sz w:val="18"/>
                <w:szCs w:val="18"/>
              </w:rPr>
            </w:pPr>
          </w:p>
          <w:p w14:paraId="5EE8EBA5" w14:textId="77777777" w:rsidR="007A6A2B" w:rsidRPr="0029583B" w:rsidRDefault="007A6A2B" w:rsidP="005249F9">
            <w:pPr>
              <w:spacing w:line="240" w:lineRule="auto"/>
              <w:rPr>
                <w:sz w:val="18"/>
                <w:szCs w:val="18"/>
              </w:rPr>
            </w:pPr>
            <w:r w:rsidRPr="0029583B">
              <w:rPr>
                <w:sz w:val="18"/>
                <w:szCs w:val="18"/>
              </w:rPr>
              <w:t>Among the subset of patients whose FAQLQ-PF total score deteriorated from baseline to mid up-dosing, FAQLQ-PF scores returned to near-baseline upon reaching maintenance.</w:t>
            </w:r>
          </w:p>
          <w:p w14:paraId="28A4F7A7" w14:textId="77777777" w:rsidR="007A6A2B" w:rsidRPr="0029583B" w:rsidRDefault="007A6A2B" w:rsidP="005249F9">
            <w:pPr>
              <w:spacing w:line="240" w:lineRule="auto"/>
              <w:rPr>
                <w:sz w:val="18"/>
                <w:szCs w:val="18"/>
              </w:rPr>
            </w:pPr>
          </w:p>
          <w:p w14:paraId="5BBD8BEC" w14:textId="77777777" w:rsidR="007A6A2B" w:rsidRPr="0029583B" w:rsidRDefault="007A6A2B" w:rsidP="005249F9">
            <w:pPr>
              <w:spacing w:line="240" w:lineRule="auto"/>
              <w:rPr>
                <w:sz w:val="18"/>
                <w:szCs w:val="18"/>
              </w:rPr>
            </w:pPr>
            <w:r w:rsidRPr="0029583B">
              <w:rPr>
                <w:sz w:val="18"/>
                <w:szCs w:val="18"/>
              </w:rPr>
              <w:t>Additional significant improvement in QOL was observed 6 months after reaching maintenance.</w:t>
            </w:r>
          </w:p>
          <w:p w14:paraId="11ADB6CD" w14:textId="77777777" w:rsidR="007A6A2B" w:rsidRPr="0029583B" w:rsidRDefault="007A6A2B" w:rsidP="005249F9">
            <w:pPr>
              <w:spacing w:line="240" w:lineRule="auto"/>
              <w:rPr>
                <w:sz w:val="18"/>
                <w:szCs w:val="18"/>
              </w:rPr>
            </w:pPr>
          </w:p>
          <w:p w14:paraId="504A96AF" w14:textId="77777777" w:rsidR="007A6A2B" w:rsidRPr="0029583B" w:rsidRDefault="007A6A2B" w:rsidP="005249F9">
            <w:pPr>
              <w:spacing w:line="240" w:lineRule="auto"/>
              <w:rPr>
                <w:sz w:val="18"/>
                <w:szCs w:val="18"/>
              </w:rPr>
            </w:pPr>
            <w:r w:rsidRPr="0029583B">
              <w:rPr>
                <w:sz w:val="18"/>
                <w:szCs w:val="18"/>
                <w:u w:val="single"/>
              </w:rPr>
              <w:lastRenderedPageBreak/>
              <w:t>Limitations</w:t>
            </w:r>
            <w:r w:rsidRPr="0029583B">
              <w:rPr>
                <w:sz w:val="18"/>
                <w:szCs w:val="18"/>
              </w:rPr>
              <w:t xml:space="preserve">: </w:t>
            </w:r>
          </w:p>
          <w:p w14:paraId="5883AAF6" w14:textId="77777777" w:rsidR="007A6A2B" w:rsidRPr="0029583B" w:rsidRDefault="007A6A2B" w:rsidP="005249F9">
            <w:pPr>
              <w:spacing w:line="240" w:lineRule="auto"/>
              <w:rPr>
                <w:sz w:val="18"/>
                <w:szCs w:val="18"/>
              </w:rPr>
            </w:pPr>
            <w:r w:rsidRPr="0029583B">
              <w:rPr>
                <w:sz w:val="18"/>
                <w:szCs w:val="18"/>
              </w:rPr>
              <w:t>*Not randomized: there may have been significant differences between controls and OIT groups</w:t>
            </w:r>
          </w:p>
          <w:p w14:paraId="4E429514" w14:textId="77777777" w:rsidR="007A6A2B" w:rsidRPr="0029583B" w:rsidRDefault="007A6A2B" w:rsidP="005249F9">
            <w:pPr>
              <w:spacing w:line="240" w:lineRule="auto"/>
              <w:rPr>
                <w:sz w:val="18"/>
                <w:szCs w:val="18"/>
              </w:rPr>
            </w:pPr>
            <w:r w:rsidRPr="0029583B">
              <w:rPr>
                <w:sz w:val="18"/>
                <w:szCs w:val="18"/>
              </w:rPr>
              <w:t>*Only parent-reported QoL measures</w:t>
            </w:r>
          </w:p>
          <w:p w14:paraId="6B5E07D0" w14:textId="77777777" w:rsidR="007A6A2B" w:rsidRPr="0029583B" w:rsidRDefault="007A6A2B" w:rsidP="005249F9">
            <w:pPr>
              <w:spacing w:line="240" w:lineRule="auto"/>
              <w:rPr>
                <w:sz w:val="18"/>
                <w:szCs w:val="18"/>
              </w:rPr>
            </w:pPr>
          </w:p>
        </w:tc>
      </w:tr>
      <w:tr w:rsidR="007A6A2B" w:rsidRPr="00A241D7" w14:paraId="516BA057" w14:textId="77777777" w:rsidTr="005249F9">
        <w:tc>
          <w:tcPr>
            <w:tcW w:w="1535" w:type="dxa"/>
          </w:tcPr>
          <w:p w14:paraId="79BE8D23" w14:textId="06C5692F" w:rsidR="007A6A2B" w:rsidRPr="0029583B" w:rsidRDefault="007A6A2B" w:rsidP="005249F9">
            <w:pPr>
              <w:spacing w:line="240" w:lineRule="auto"/>
              <w:rPr>
                <w:sz w:val="18"/>
                <w:szCs w:val="18"/>
              </w:rPr>
            </w:pPr>
            <w:r w:rsidRPr="0029583B">
              <w:rPr>
                <w:b/>
                <w:sz w:val="18"/>
                <w:szCs w:val="18"/>
              </w:rPr>
              <w:lastRenderedPageBreak/>
              <w:t xml:space="preserve">Factor, 2012 </w:t>
            </w:r>
            <w:r w:rsidRPr="0029583B">
              <w:rPr>
                <w:b/>
                <w:sz w:val="18"/>
                <w:szCs w:val="18"/>
              </w:rPr>
              <w:fldChar w:fldCharType="begin">
                <w:fldData xml:space="preserve">PEVuZE5vdGU+PENpdGU+PEF1dGhvcj5GYWN0b3I8L0F1dGhvcj48WWVhcj4yMDEyPC9ZZWFyPjxS
ZWNOdW0+MTI2NDwvUmVjTnVtPjxEaXNwbGF5VGV4dD48c3R5bGUgZmFjZT0ic3VwZXJzY3JpcHQi
PjkyPC9zdHlsZT48L0Rpc3BsYXlUZXh0PjxyZWNvcmQ+PHJlYy1udW1iZXI+MTI2NDwvcmVjLW51
bWJlcj48Zm9yZWlnbi1rZXlzPjxrZXkgYXBwPSJFTiIgZGItaWQ9Ing5d3p6NWF0YnNkMjJvZWZy
ejI1d3RheTJ4ZjVmdmVwNTAwciIgdGltZXN0YW1wPSIxNTU1NTE1OTMyIj4xMjY0PC9rZXk+PC9m
b3JlaWduLWtleXM+PHJlZi10eXBlIG5hbWU9IkpvdXJuYWwgQXJ0aWNsZSI+MTc8L3JlZi10eXBl
Pjxjb250cmlidXRvcnM+PGF1dGhvcnM+PGF1dGhvcj5GYWN0b3IsIEouIE0uPC9hdXRob3I+PGF1
dGhvcj5NZW5kZWxzb24sIEwuPC9hdXRob3I+PGF1dGhvcj5MZWUsIEouPC9hdXRob3I+PGF1dGhv
cj5Ob3VtYW4sIEcuPC9hdXRob3I+PGF1dGhvcj5MZXN0ZXIsIE0uIFIuPC9hdXRob3I+PC9hdXRo
b3JzPjwvY29udHJpYnV0b3JzPjxhdXRoLWFkZHJlc3M+TmV3IEVuZ2xhbmQgRm9vZCBBbGxlcmd5
IFRyZWF0bWVudCBDZW50ZXIsIFdlc3QgSGFydGZvcmQsIENvbm5lY3RpY3V0LCBVU0EuIGptZmFj
dG9yQGNvbWNhc3QubmV0PC9hdXRoLWFkZHJlc3M+PHRpdGxlcz48dGl0bGU+RWZmZWN0IG9mIG9y
YWwgaW1tdW5vdGhlcmFweSB0byBwZWFudXQgb24gZm9vZC1zcGVjaWZpYyBxdWFsaXR5IG9mIGxp
ZmU8L3RpdGxlPjxzZWNvbmRhcnktdGl0bGU+QW5uIEFsbGVyZ3kgQXN0aG1hIEltbXVub2w8L3Nl
Y29uZGFyeS10aXRsZT48YWx0LXRpdGxlPkFubmFscyBvZiBhbGxlcmd5LCBhc3RobWEgJmFtcDsg
aW1tdW5vbG9neSA6IG9mZmljaWFsIHB1YmxpY2F0aW9uIG9mIHRoZSBBbWVyaWNhbiBDb2xsZWdl
IG9mIEFsbGVyZ3ksIEFzdGhtYSwgJmFtcDsgSW1tdW5vbG9neTwvYWx0LXRpdGxlPjwvdGl0bGVz
PjxwZXJpb2RpY2FsPjxmdWxsLXRpdGxlPkFubiBBbGxlcmd5IEFzdGhtYSBJbW11bm9sPC9mdWxs
LXRpdGxlPjxhYmJyLTE+QW5uYWxzIG9mIGFsbGVyZ3ksIGFzdGhtYSAmYW1wOyBpbW11bm9sb2d5
IDogb2ZmaWNpYWwgcHVibGljYXRpb24gb2YgdGhlIEFtZXJpY2FuIENvbGxlZ2Ugb2YgQWxsZXJn
eSwgQXN0aG1hLCAmYW1wOyBJbW11bm9sb2d5PC9hYmJyLTE+PC9wZXJpb2RpY2FsPjxhbHQtcGVy
aW9kaWNhbD48ZnVsbC10aXRsZT5Bbm4gQWxsZXJneSBBc3RobWEgSW1tdW5vbDwvZnVsbC10aXRs
ZT48YWJici0xPkFubmFscyBvZiBhbGxlcmd5LCBhc3RobWEgJmFtcDsgaW1tdW5vbG9neSA6IG9m
ZmljaWFsIHB1YmxpY2F0aW9uIG9mIHRoZSBBbWVyaWNhbiBDb2xsZWdlIG9mIEFsbGVyZ3ksIEFz
dGhtYSwgJmFtcDsgSW1tdW5vbG9neTwvYWJici0xPjwvYWx0LXBlcmlvZGljYWw+PHBhZ2VzPjM0
OC0zNTIuZTI8L3BhZ2VzPjx2b2x1bWU+MTA5PC92b2x1bWU+PG51bWJlcj41PC9udW1iZXI+PGVk
aXRpb24+MjAxMi8xMC8xNjwvZWRpdGlvbj48a2V5d29yZHM+PGtleXdvcmQ+QWRtaW5pc3RyYXRp
b24sIE9yYWw8L2tleXdvcmQ+PGtleXdvcmQ+QWRvbGVzY2VudDwva2V5d29yZD48a2V5d29yZD5B
bGxlcmdlbnMvYWRtaW5pc3RyYXRpb24gJmFtcDsgZG9zYWdlLyppbW11bm9sb2d5PC9rZXl3b3Jk
PjxrZXl3b3JkPkFyYWNoaXMvYWR2ZXJzZSBlZmZlY3RzLyppbW11bm9sb2d5PC9rZXl3b3JkPjxr
ZXl3b3JkPkNoaWxkPC9rZXl3b3JkPjxrZXl3b3JkPkNoaWxkLCBQcmVzY2hvb2w8L2tleXdvcmQ+
PGtleXdvcmQ+RGVzZW5zaXRpemF0aW9uLCBJbW11bm9sb2dpYy9tZXRob2RzPC9rZXl3b3JkPjxr
ZXl3b3JkPkZlbWFsZTwva2V5d29yZD48a2V5d29yZD5Gb29kIEh5cGVyc2Vuc2l0aXZpdHkvZXRp
b2xvZ3kvKmltbXVub2xvZ3kvKnRoZXJhcHk8L2tleXdvcmQ+PGtleXdvcmQ+SHVtYW5zPC9rZXl3
b3JkPjxrZXl3b3JkPk1hbGU8L2tleXdvcmQ+PGtleXdvcmQ+KlF1YWxpdHkgb2YgTGlmZTwva2V5
d29yZD48a2V5d29yZD5TaW5nbGUtQmxpbmQgTWV0aG9kPC9rZXl3b3JkPjwva2V5d29yZHM+PGRh
dGVzPjx5ZWFyPjIwMTI8L3llYXI+PHB1Yi1kYXRlcz48ZGF0ZT5Ob3Y8L2RhdGU+PC9wdWItZGF0
ZXM+PC9kYXRlcz48aXNibj4xMDgxLTEyMDY8L2lzYm4+PGFjY2Vzc2lvbi1udW0+MjMwNjIzOTE8
L2FjY2Vzc2lvbi1udW0+PHVybHM+PHJlbGF0ZWQtdXJscz48dXJsPmh0dHBzOi8vd3d3Lm5jYmku
bmxtLm5paC5nb3YvcHVibWVkLzIzMDYyMzkxPC91cmw+PC9yZWxhdGVkLXVybHM+PC91cmxzPjxj
dXN0b20xPlVuY29udHJvbGxlZCwgTj0xMDAsIHBlYW51dCBRb0w8L2N1c3RvbTE+PGVsZWN0cm9u
aWMtcmVzb3VyY2UtbnVtPjEwLjEwMTYvai5hbmFpLjIwMTIuMDguMDE1PC9lbGVjdHJvbmljLXJl
c291cmNlLW51bT48cmVtb3RlLWRhdGFiYXNlLXByb3ZpZGVyPk5MTTwvcmVtb3RlLWRhdGFiYXNl
LXByb3ZpZGVyPjxsYW5ndWFnZT5lbmc8L2xhbmd1YWdlPjwvcmVjb3JkPjwvQ2l0ZT48L0VuZE5v
dGU+AG==
</w:fldData>
              </w:fldChar>
            </w:r>
            <w:r w:rsidR="005F2998">
              <w:rPr>
                <w:b/>
                <w:sz w:val="18"/>
                <w:szCs w:val="18"/>
              </w:rPr>
              <w:instrText xml:space="preserve"> ADDIN EN.CITE </w:instrText>
            </w:r>
            <w:r w:rsidR="005F2998">
              <w:rPr>
                <w:b/>
                <w:sz w:val="18"/>
                <w:szCs w:val="18"/>
              </w:rPr>
              <w:fldChar w:fldCharType="begin">
                <w:fldData xml:space="preserve">PEVuZE5vdGU+PENpdGU+PEF1dGhvcj5GYWN0b3I8L0F1dGhvcj48WWVhcj4yMDEyPC9ZZWFyPjxS
ZWNOdW0+MTI2NDwvUmVjTnVtPjxEaXNwbGF5VGV4dD48c3R5bGUgZmFjZT0ic3VwZXJzY3JpcHQi
PjkyPC9zdHlsZT48L0Rpc3BsYXlUZXh0PjxyZWNvcmQ+PHJlYy1udW1iZXI+MTI2NDwvcmVjLW51
bWJlcj48Zm9yZWlnbi1rZXlzPjxrZXkgYXBwPSJFTiIgZGItaWQ9Ing5d3p6NWF0YnNkMjJvZWZy
ejI1d3RheTJ4ZjVmdmVwNTAwciIgdGltZXN0YW1wPSIxNTU1NTE1OTMyIj4xMjY0PC9rZXk+PC9m
b3JlaWduLWtleXM+PHJlZi10eXBlIG5hbWU9IkpvdXJuYWwgQXJ0aWNsZSI+MTc8L3JlZi10eXBl
Pjxjb250cmlidXRvcnM+PGF1dGhvcnM+PGF1dGhvcj5GYWN0b3IsIEouIE0uPC9hdXRob3I+PGF1
dGhvcj5NZW5kZWxzb24sIEwuPC9hdXRob3I+PGF1dGhvcj5MZWUsIEouPC9hdXRob3I+PGF1dGhv
cj5Ob3VtYW4sIEcuPC9hdXRob3I+PGF1dGhvcj5MZXN0ZXIsIE0uIFIuPC9hdXRob3I+PC9hdXRo
b3JzPjwvY29udHJpYnV0b3JzPjxhdXRoLWFkZHJlc3M+TmV3IEVuZ2xhbmQgRm9vZCBBbGxlcmd5
IFRyZWF0bWVudCBDZW50ZXIsIFdlc3QgSGFydGZvcmQsIENvbm5lY3RpY3V0LCBVU0EuIGptZmFj
dG9yQGNvbWNhc3QubmV0PC9hdXRoLWFkZHJlc3M+PHRpdGxlcz48dGl0bGU+RWZmZWN0IG9mIG9y
YWwgaW1tdW5vdGhlcmFweSB0byBwZWFudXQgb24gZm9vZC1zcGVjaWZpYyBxdWFsaXR5IG9mIGxp
ZmU8L3RpdGxlPjxzZWNvbmRhcnktdGl0bGU+QW5uIEFsbGVyZ3kgQXN0aG1hIEltbXVub2w8L3Nl
Y29uZGFyeS10aXRsZT48YWx0LXRpdGxlPkFubmFscyBvZiBhbGxlcmd5LCBhc3RobWEgJmFtcDsg
aW1tdW5vbG9neSA6IG9mZmljaWFsIHB1YmxpY2F0aW9uIG9mIHRoZSBBbWVyaWNhbiBDb2xsZWdl
IG9mIEFsbGVyZ3ksIEFzdGhtYSwgJmFtcDsgSW1tdW5vbG9neTwvYWx0LXRpdGxlPjwvdGl0bGVz
PjxwZXJpb2RpY2FsPjxmdWxsLXRpdGxlPkFubiBBbGxlcmd5IEFzdGhtYSBJbW11bm9sPC9mdWxs
LXRpdGxlPjxhYmJyLTE+QW5uYWxzIG9mIGFsbGVyZ3ksIGFzdGhtYSAmYW1wOyBpbW11bm9sb2d5
IDogb2ZmaWNpYWwgcHVibGljYXRpb24gb2YgdGhlIEFtZXJpY2FuIENvbGxlZ2Ugb2YgQWxsZXJn
eSwgQXN0aG1hLCAmYW1wOyBJbW11bm9sb2d5PC9hYmJyLTE+PC9wZXJpb2RpY2FsPjxhbHQtcGVy
aW9kaWNhbD48ZnVsbC10aXRsZT5Bbm4gQWxsZXJneSBBc3RobWEgSW1tdW5vbDwvZnVsbC10aXRs
ZT48YWJici0xPkFubmFscyBvZiBhbGxlcmd5LCBhc3RobWEgJmFtcDsgaW1tdW5vbG9neSA6IG9m
ZmljaWFsIHB1YmxpY2F0aW9uIG9mIHRoZSBBbWVyaWNhbiBDb2xsZWdlIG9mIEFsbGVyZ3ksIEFz
dGhtYSwgJmFtcDsgSW1tdW5vbG9neTwvYWJici0xPjwvYWx0LXBlcmlvZGljYWw+PHBhZ2VzPjM0
OC0zNTIuZTI8L3BhZ2VzPjx2b2x1bWU+MTA5PC92b2x1bWU+PG51bWJlcj41PC9udW1iZXI+PGVk
aXRpb24+MjAxMi8xMC8xNjwvZWRpdGlvbj48a2V5d29yZHM+PGtleXdvcmQ+QWRtaW5pc3RyYXRp
b24sIE9yYWw8L2tleXdvcmQ+PGtleXdvcmQ+QWRvbGVzY2VudDwva2V5d29yZD48a2V5d29yZD5B
bGxlcmdlbnMvYWRtaW5pc3RyYXRpb24gJmFtcDsgZG9zYWdlLyppbW11bm9sb2d5PC9rZXl3b3Jk
PjxrZXl3b3JkPkFyYWNoaXMvYWR2ZXJzZSBlZmZlY3RzLyppbW11bm9sb2d5PC9rZXl3b3JkPjxr
ZXl3b3JkPkNoaWxkPC9rZXl3b3JkPjxrZXl3b3JkPkNoaWxkLCBQcmVzY2hvb2w8L2tleXdvcmQ+
PGtleXdvcmQ+RGVzZW5zaXRpemF0aW9uLCBJbW11bm9sb2dpYy9tZXRob2RzPC9rZXl3b3JkPjxr
ZXl3b3JkPkZlbWFsZTwva2V5d29yZD48a2V5d29yZD5Gb29kIEh5cGVyc2Vuc2l0aXZpdHkvZXRp
b2xvZ3kvKmltbXVub2xvZ3kvKnRoZXJhcHk8L2tleXdvcmQ+PGtleXdvcmQ+SHVtYW5zPC9rZXl3
b3JkPjxrZXl3b3JkPk1hbGU8L2tleXdvcmQ+PGtleXdvcmQ+KlF1YWxpdHkgb2YgTGlmZTwva2V5
d29yZD48a2V5d29yZD5TaW5nbGUtQmxpbmQgTWV0aG9kPC9rZXl3b3JkPjwva2V5d29yZHM+PGRh
dGVzPjx5ZWFyPjIwMTI8L3llYXI+PHB1Yi1kYXRlcz48ZGF0ZT5Ob3Y8L2RhdGU+PC9wdWItZGF0
ZXM+PC9kYXRlcz48aXNibj4xMDgxLTEyMDY8L2lzYm4+PGFjY2Vzc2lvbi1udW0+MjMwNjIzOTE8
L2FjY2Vzc2lvbi1udW0+PHVybHM+PHJlbGF0ZWQtdXJscz48dXJsPmh0dHBzOi8vd3d3Lm5jYmku
bmxtLm5paC5nb3YvcHVibWVkLzIzMDYyMzkxPC91cmw+PC9yZWxhdGVkLXVybHM+PC91cmxzPjxj
dXN0b20xPlVuY29udHJvbGxlZCwgTj0xMDAsIHBlYW51dCBRb0w8L2N1c3RvbTE+PGVsZWN0cm9u
aWMtcmVzb3VyY2UtbnVtPjEwLjEwMTYvai5hbmFpLjIwMTIuMDguMDE1PC9lbGVjdHJvbmljLXJl
c291cmNlLW51bT48cmVtb3RlLWRhdGFiYXNlLXByb3ZpZGVyPk5MTTwvcmVtb3RlLWRhdGFiYXNl
LXByb3ZpZGVyPjxsYW5ndWFnZT5lbmc8L2xhbmd1YWdlPjwvcmVjb3JkPjwvQ2l0ZT48L0VuZE5v
dGU+AG==
</w:fldData>
              </w:fldChar>
            </w:r>
            <w:r w:rsidR="005F2998">
              <w:rPr>
                <w:b/>
                <w:sz w:val="18"/>
                <w:szCs w:val="18"/>
              </w:rPr>
              <w:instrText xml:space="preserve"> ADDIN EN.CITE.DATA </w:instrText>
            </w:r>
            <w:r w:rsidR="005F2998">
              <w:rPr>
                <w:b/>
                <w:sz w:val="18"/>
                <w:szCs w:val="18"/>
              </w:rPr>
            </w:r>
            <w:r w:rsidR="005F2998">
              <w:rPr>
                <w:b/>
                <w:sz w:val="18"/>
                <w:szCs w:val="18"/>
              </w:rPr>
              <w:fldChar w:fldCharType="end"/>
            </w:r>
            <w:r w:rsidRPr="0029583B">
              <w:rPr>
                <w:b/>
                <w:sz w:val="18"/>
                <w:szCs w:val="18"/>
              </w:rPr>
            </w:r>
            <w:r w:rsidRPr="0029583B">
              <w:rPr>
                <w:b/>
                <w:sz w:val="18"/>
                <w:szCs w:val="18"/>
              </w:rPr>
              <w:fldChar w:fldCharType="separate"/>
            </w:r>
            <w:r w:rsidR="005F2998" w:rsidRPr="005F2998">
              <w:rPr>
                <w:b/>
                <w:noProof/>
                <w:sz w:val="18"/>
                <w:szCs w:val="18"/>
                <w:vertAlign w:val="superscript"/>
              </w:rPr>
              <w:t>92</w:t>
            </w:r>
            <w:r w:rsidRPr="0029583B">
              <w:rPr>
                <w:b/>
                <w:sz w:val="18"/>
                <w:szCs w:val="18"/>
              </w:rPr>
              <w:fldChar w:fldCharType="end"/>
            </w:r>
            <w:r w:rsidRPr="0029583B">
              <w:rPr>
                <w:sz w:val="18"/>
                <w:szCs w:val="18"/>
              </w:rPr>
              <w:t xml:space="preserve"> – peanut</w:t>
            </w:r>
          </w:p>
          <w:p w14:paraId="1E396B1B" w14:textId="77777777" w:rsidR="007A6A2B" w:rsidRPr="0029583B" w:rsidRDefault="007A6A2B" w:rsidP="005249F9">
            <w:pPr>
              <w:spacing w:line="240" w:lineRule="auto"/>
              <w:rPr>
                <w:sz w:val="18"/>
                <w:szCs w:val="18"/>
              </w:rPr>
            </w:pPr>
          </w:p>
          <w:p w14:paraId="1BCEBA29" w14:textId="77777777" w:rsidR="007A6A2B" w:rsidRPr="0029583B" w:rsidRDefault="007A6A2B" w:rsidP="005249F9">
            <w:pPr>
              <w:spacing w:line="240" w:lineRule="auto"/>
              <w:rPr>
                <w:sz w:val="18"/>
                <w:szCs w:val="18"/>
              </w:rPr>
            </w:pPr>
            <w:r w:rsidRPr="0029583B">
              <w:rPr>
                <w:sz w:val="18"/>
                <w:szCs w:val="18"/>
              </w:rPr>
              <w:t>Case series</w:t>
            </w:r>
          </w:p>
        </w:tc>
        <w:tc>
          <w:tcPr>
            <w:tcW w:w="1408" w:type="dxa"/>
          </w:tcPr>
          <w:p w14:paraId="64C87815" w14:textId="77777777" w:rsidR="007A6A2B" w:rsidRPr="0029583B" w:rsidRDefault="007A6A2B" w:rsidP="005249F9">
            <w:pPr>
              <w:spacing w:line="240" w:lineRule="auto"/>
              <w:rPr>
                <w:sz w:val="18"/>
                <w:szCs w:val="18"/>
              </w:rPr>
            </w:pPr>
            <w:r w:rsidRPr="0029583B">
              <w:rPr>
                <w:sz w:val="18"/>
                <w:szCs w:val="18"/>
              </w:rPr>
              <w:t>Build-up target: 450 mg PP /d</w:t>
            </w:r>
          </w:p>
          <w:p w14:paraId="79B39884" w14:textId="77777777" w:rsidR="007A6A2B" w:rsidRPr="0029583B" w:rsidRDefault="007A6A2B" w:rsidP="005249F9">
            <w:pPr>
              <w:spacing w:line="240" w:lineRule="auto"/>
              <w:rPr>
                <w:sz w:val="18"/>
                <w:szCs w:val="18"/>
              </w:rPr>
            </w:pPr>
            <w:r w:rsidRPr="0029583B">
              <w:rPr>
                <w:sz w:val="18"/>
                <w:szCs w:val="18"/>
              </w:rPr>
              <w:lastRenderedPageBreak/>
              <w:t>Build-up interval: 2 weeks</w:t>
            </w:r>
          </w:p>
          <w:p w14:paraId="79EEE674" w14:textId="77777777" w:rsidR="007A6A2B" w:rsidRPr="0029583B" w:rsidRDefault="007A6A2B" w:rsidP="005249F9">
            <w:pPr>
              <w:spacing w:line="240" w:lineRule="auto"/>
              <w:rPr>
                <w:sz w:val="18"/>
                <w:szCs w:val="18"/>
              </w:rPr>
            </w:pPr>
          </w:p>
        </w:tc>
        <w:tc>
          <w:tcPr>
            <w:tcW w:w="1500" w:type="dxa"/>
          </w:tcPr>
          <w:p w14:paraId="5D0BDC8F" w14:textId="77777777" w:rsidR="007A6A2B" w:rsidRPr="0029583B" w:rsidRDefault="007A6A2B" w:rsidP="005249F9">
            <w:pPr>
              <w:spacing w:line="240" w:lineRule="auto"/>
              <w:rPr>
                <w:sz w:val="18"/>
                <w:szCs w:val="18"/>
              </w:rPr>
            </w:pPr>
            <w:r w:rsidRPr="0029583B">
              <w:rPr>
                <w:sz w:val="18"/>
                <w:szCs w:val="18"/>
              </w:rPr>
              <w:lastRenderedPageBreak/>
              <w:t xml:space="preserve">At baseline and on achieving the maintenance </w:t>
            </w:r>
            <w:r w:rsidRPr="0029583B">
              <w:rPr>
                <w:sz w:val="18"/>
                <w:szCs w:val="18"/>
              </w:rPr>
              <w:lastRenderedPageBreak/>
              <w:t xml:space="preserve">dose: Parents of 5 to 12-year-old children: </w:t>
            </w:r>
            <w:r w:rsidRPr="0029583B">
              <w:rPr>
                <w:b/>
                <w:sz w:val="18"/>
                <w:szCs w:val="18"/>
              </w:rPr>
              <w:t>FAQLQ-PF</w:t>
            </w:r>
          </w:p>
          <w:p w14:paraId="2B1953DC" w14:textId="77777777" w:rsidR="007A6A2B" w:rsidRPr="0029583B" w:rsidRDefault="007A6A2B" w:rsidP="005249F9">
            <w:pPr>
              <w:spacing w:line="240" w:lineRule="auto"/>
              <w:rPr>
                <w:sz w:val="18"/>
                <w:szCs w:val="18"/>
              </w:rPr>
            </w:pPr>
            <w:r w:rsidRPr="0029583B">
              <w:rPr>
                <w:sz w:val="18"/>
                <w:szCs w:val="18"/>
              </w:rPr>
              <w:t xml:space="preserve">8-12-year-old children: </w:t>
            </w:r>
            <w:r w:rsidRPr="0029583B">
              <w:rPr>
                <w:b/>
                <w:sz w:val="18"/>
                <w:szCs w:val="18"/>
              </w:rPr>
              <w:t>FAQLQ-CF</w:t>
            </w:r>
          </w:p>
          <w:p w14:paraId="05B2E6B5" w14:textId="77777777" w:rsidR="007A6A2B" w:rsidRPr="0029583B" w:rsidRDefault="007A6A2B" w:rsidP="005249F9">
            <w:pPr>
              <w:spacing w:line="240" w:lineRule="auto"/>
              <w:rPr>
                <w:sz w:val="18"/>
                <w:szCs w:val="18"/>
              </w:rPr>
            </w:pPr>
            <w:r w:rsidRPr="0029583B">
              <w:rPr>
                <w:sz w:val="18"/>
                <w:szCs w:val="18"/>
              </w:rPr>
              <w:t xml:space="preserve">Teens (age 13-18): </w:t>
            </w:r>
            <w:r w:rsidRPr="0029583B">
              <w:rPr>
                <w:b/>
                <w:sz w:val="18"/>
                <w:szCs w:val="18"/>
              </w:rPr>
              <w:t>FAQLQ-TF</w:t>
            </w:r>
          </w:p>
        </w:tc>
        <w:tc>
          <w:tcPr>
            <w:tcW w:w="1271" w:type="dxa"/>
          </w:tcPr>
          <w:p w14:paraId="3B4961AE" w14:textId="77777777" w:rsidR="007A6A2B" w:rsidRPr="0029583B" w:rsidRDefault="007A6A2B" w:rsidP="005249F9">
            <w:pPr>
              <w:spacing w:line="240" w:lineRule="auto"/>
              <w:rPr>
                <w:sz w:val="18"/>
                <w:szCs w:val="18"/>
              </w:rPr>
            </w:pPr>
            <w:r w:rsidRPr="0029583B">
              <w:rPr>
                <w:sz w:val="18"/>
                <w:szCs w:val="18"/>
              </w:rPr>
              <w:lastRenderedPageBreak/>
              <w:t>N=100</w:t>
            </w:r>
          </w:p>
          <w:p w14:paraId="09352555" w14:textId="77777777" w:rsidR="007A6A2B" w:rsidRPr="0029583B" w:rsidRDefault="007A6A2B" w:rsidP="005249F9">
            <w:pPr>
              <w:spacing w:line="240" w:lineRule="auto"/>
              <w:rPr>
                <w:sz w:val="18"/>
                <w:szCs w:val="18"/>
              </w:rPr>
            </w:pPr>
          </w:p>
          <w:p w14:paraId="56E5EE8A" w14:textId="77777777" w:rsidR="007A6A2B" w:rsidRPr="0029583B" w:rsidRDefault="007A6A2B" w:rsidP="005249F9">
            <w:pPr>
              <w:spacing w:line="240" w:lineRule="auto"/>
              <w:rPr>
                <w:sz w:val="18"/>
                <w:szCs w:val="18"/>
              </w:rPr>
            </w:pPr>
            <w:r w:rsidRPr="0029583B">
              <w:rPr>
                <w:sz w:val="18"/>
                <w:szCs w:val="18"/>
              </w:rPr>
              <w:t>Age: 5-18 (85 aged 5-</w:t>
            </w:r>
            <w:r w:rsidRPr="0029583B">
              <w:rPr>
                <w:sz w:val="18"/>
                <w:szCs w:val="18"/>
              </w:rPr>
              <w:lastRenderedPageBreak/>
              <w:t>12, 35 aged 8-12, and 15 aged 13-18)</w:t>
            </w:r>
          </w:p>
        </w:tc>
        <w:tc>
          <w:tcPr>
            <w:tcW w:w="5841" w:type="dxa"/>
          </w:tcPr>
          <w:p w14:paraId="4DFD1AF8" w14:textId="77777777" w:rsidR="007A6A2B" w:rsidRPr="0029583B" w:rsidRDefault="007A6A2B" w:rsidP="005249F9">
            <w:pPr>
              <w:spacing w:line="240" w:lineRule="auto"/>
              <w:rPr>
                <w:sz w:val="18"/>
                <w:szCs w:val="18"/>
              </w:rPr>
            </w:pPr>
            <w:r w:rsidRPr="0029583B">
              <w:rPr>
                <w:sz w:val="18"/>
                <w:szCs w:val="18"/>
              </w:rPr>
              <w:lastRenderedPageBreak/>
              <w:t xml:space="preserve">Significant improvement in QoL in all domains (AA, DR, RAE, EI, FA, and SDL) with the exception of the EI domain on the teens’ survey. </w:t>
            </w:r>
          </w:p>
          <w:p w14:paraId="02007915" w14:textId="77777777" w:rsidR="007A6A2B" w:rsidRPr="0029583B" w:rsidRDefault="007A6A2B" w:rsidP="005249F9">
            <w:pPr>
              <w:spacing w:line="240" w:lineRule="auto"/>
              <w:rPr>
                <w:sz w:val="18"/>
                <w:szCs w:val="18"/>
              </w:rPr>
            </w:pPr>
          </w:p>
          <w:p w14:paraId="6731DE10" w14:textId="77777777" w:rsidR="007A6A2B" w:rsidRPr="0029583B" w:rsidRDefault="007A6A2B" w:rsidP="005249F9">
            <w:pPr>
              <w:spacing w:line="240" w:lineRule="auto"/>
              <w:rPr>
                <w:sz w:val="18"/>
                <w:szCs w:val="18"/>
              </w:rPr>
            </w:pPr>
            <w:r w:rsidRPr="0029583B">
              <w:rPr>
                <w:sz w:val="18"/>
                <w:szCs w:val="18"/>
              </w:rPr>
              <w:lastRenderedPageBreak/>
              <w:t xml:space="preserve">QoL significantly improved (P&lt;.02) on all 30 questions when parents assessed their children 5 to 12 years old. </w:t>
            </w:r>
          </w:p>
          <w:p w14:paraId="7F20F7EF" w14:textId="77777777" w:rsidR="007A6A2B" w:rsidRPr="0029583B" w:rsidRDefault="007A6A2B" w:rsidP="005249F9">
            <w:pPr>
              <w:spacing w:line="240" w:lineRule="auto"/>
              <w:rPr>
                <w:sz w:val="18"/>
                <w:szCs w:val="18"/>
              </w:rPr>
            </w:pPr>
          </w:p>
          <w:p w14:paraId="2ED480CA" w14:textId="77777777" w:rsidR="007A6A2B" w:rsidRPr="0029583B" w:rsidRDefault="007A6A2B" w:rsidP="005249F9">
            <w:pPr>
              <w:spacing w:line="240" w:lineRule="auto"/>
              <w:rPr>
                <w:sz w:val="18"/>
                <w:szCs w:val="18"/>
              </w:rPr>
            </w:pPr>
            <w:r w:rsidRPr="0029583B">
              <w:rPr>
                <w:sz w:val="18"/>
                <w:szCs w:val="18"/>
              </w:rPr>
              <w:t>When children (8–12 years old) and teens assessed themselves, QoL improved (P&lt;.05) on 22 of 24 questions and 12 of 18 questions, respectively.</w:t>
            </w:r>
          </w:p>
          <w:p w14:paraId="295D8DB1" w14:textId="77777777" w:rsidR="007A6A2B" w:rsidRPr="0029583B" w:rsidRDefault="007A6A2B" w:rsidP="005249F9">
            <w:pPr>
              <w:spacing w:line="240" w:lineRule="auto"/>
              <w:rPr>
                <w:sz w:val="18"/>
                <w:szCs w:val="18"/>
              </w:rPr>
            </w:pPr>
          </w:p>
          <w:p w14:paraId="05117DA5" w14:textId="77777777" w:rsidR="007A6A2B" w:rsidRPr="0029583B" w:rsidRDefault="007A6A2B" w:rsidP="005249F9">
            <w:pPr>
              <w:spacing w:line="240" w:lineRule="auto"/>
              <w:rPr>
                <w:sz w:val="18"/>
                <w:szCs w:val="18"/>
              </w:rPr>
            </w:pPr>
            <w:r w:rsidRPr="0029583B">
              <w:rPr>
                <w:sz w:val="18"/>
                <w:szCs w:val="18"/>
              </w:rPr>
              <w:t xml:space="preserve">Percentage of responses than decreased by </w:t>
            </w:r>
            <w:r w:rsidRPr="0029583B">
              <w:rPr>
                <w:rFonts w:ascii="Times New Roman" w:hAnsi="Times New Roman"/>
                <w:sz w:val="18"/>
                <w:szCs w:val="18"/>
              </w:rPr>
              <w:t>≤</w:t>
            </w:r>
            <w:r w:rsidRPr="0029583B">
              <w:rPr>
                <w:sz w:val="18"/>
                <w:szCs w:val="18"/>
              </w:rPr>
              <w:t xml:space="preserve"> 1 point by domain: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4216"/>
            </w:tblGrid>
            <w:tr w:rsidR="007A6A2B" w:rsidRPr="00A241D7" w14:paraId="5D6E5EE3" w14:textId="77777777" w:rsidTr="005249F9">
              <w:tc>
                <w:tcPr>
                  <w:tcW w:w="947" w:type="dxa"/>
                </w:tcPr>
                <w:p w14:paraId="0B0DDB37" w14:textId="77777777" w:rsidR="007A6A2B" w:rsidRPr="0029583B" w:rsidRDefault="007A6A2B" w:rsidP="005249F9">
                  <w:pPr>
                    <w:spacing w:line="240" w:lineRule="auto"/>
                    <w:rPr>
                      <w:b/>
                      <w:sz w:val="18"/>
                      <w:szCs w:val="18"/>
                    </w:rPr>
                  </w:pPr>
                  <w:r w:rsidRPr="0029583B">
                    <w:rPr>
                      <w:b/>
                      <w:sz w:val="18"/>
                      <w:szCs w:val="18"/>
                    </w:rPr>
                    <w:t>Parents (n=76)</w:t>
                  </w:r>
                </w:p>
              </w:tc>
              <w:tc>
                <w:tcPr>
                  <w:tcW w:w="4216" w:type="dxa"/>
                </w:tcPr>
                <w:p w14:paraId="2D9F9044" w14:textId="77777777" w:rsidR="007A6A2B" w:rsidRPr="0029583B" w:rsidRDefault="007A6A2B" w:rsidP="005249F9">
                  <w:pPr>
                    <w:spacing w:line="240" w:lineRule="auto"/>
                    <w:rPr>
                      <w:sz w:val="18"/>
                      <w:szCs w:val="18"/>
                    </w:rPr>
                  </w:pPr>
                  <w:r w:rsidRPr="0029583B">
                    <w:rPr>
                      <w:sz w:val="18"/>
                      <w:szCs w:val="18"/>
                    </w:rPr>
                    <w:t>FA: 65.7%, SDL: 64.4%; EI: 55.1%</w:t>
                  </w:r>
                </w:p>
              </w:tc>
            </w:tr>
            <w:tr w:rsidR="007A6A2B" w:rsidRPr="00A241D7" w14:paraId="43ECC427" w14:textId="77777777" w:rsidTr="005249F9">
              <w:tc>
                <w:tcPr>
                  <w:tcW w:w="947" w:type="dxa"/>
                </w:tcPr>
                <w:p w14:paraId="6E3B10AA" w14:textId="77777777" w:rsidR="007A6A2B" w:rsidRPr="0029583B" w:rsidRDefault="007A6A2B" w:rsidP="005249F9">
                  <w:pPr>
                    <w:spacing w:line="240" w:lineRule="auto"/>
                    <w:rPr>
                      <w:b/>
                      <w:sz w:val="18"/>
                      <w:szCs w:val="18"/>
                    </w:rPr>
                  </w:pPr>
                  <w:r w:rsidRPr="0029583B">
                    <w:rPr>
                      <w:b/>
                      <w:sz w:val="18"/>
                      <w:szCs w:val="18"/>
                    </w:rPr>
                    <w:t>Children (n=32)</w:t>
                  </w:r>
                </w:p>
              </w:tc>
              <w:tc>
                <w:tcPr>
                  <w:tcW w:w="4216" w:type="dxa"/>
                </w:tcPr>
                <w:p w14:paraId="6AFB40AB" w14:textId="77777777" w:rsidR="007A6A2B" w:rsidRPr="0029583B" w:rsidRDefault="007A6A2B" w:rsidP="005249F9">
                  <w:pPr>
                    <w:spacing w:line="240" w:lineRule="auto"/>
                    <w:rPr>
                      <w:sz w:val="18"/>
                      <w:szCs w:val="18"/>
                    </w:rPr>
                  </w:pPr>
                  <w:r w:rsidRPr="0029583B">
                    <w:rPr>
                      <w:sz w:val="18"/>
                      <w:szCs w:val="18"/>
                    </w:rPr>
                    <w:t>DR: 69.7%, RAE: 65.2%; AA: 62.7%;  EI: 56.5%</w:t>
                  </w:r>
                </w:p>
              </w:tc>
            </w:tr>
            <w:tr w:rsidR="007A6A2B" w:rsidRPr="00A241D7" w14:paraId="17A81306" w14:textId="77777777" w:rsidTr="005249F9">
              <w:tc>
                <w:tcPr>
                  <w:tcW w:w="947" w:type="dxa"/>
                </w:tcPr>
                <w:p w14:paraId="6D2DD286" w14:textId="77777777" w:rsidR="007A6A2B" w:rsidRPr="0029583B" w:rsidRDefault="007A6A2B" w:rsidP="005249F9">
                  <w:pPr>
                    <w:spacing w:line="240" w:lineRule="auto"/>
                    <w:rPr>
                      <w:b/>
                      <w:sz w:val="18"/>
                      <w:szCs w:val="18"/>
                    </w:rPr>
                  </w:pPr>
                  <w:r w:rsidRPr="0029583B">
                    <w:rPr>
                      <w:b/>
                      <w:sz w:val="18"/>
                      <w:szCs w:val="18"/>
                    </w:rPr>
                    <w:t>Teens (n=14)</w:t>
                  </w:r>
                </w:p>
              </w:tc>
              <w:tc>
                <w:tcPr>
                  <w:tcW w:w="4216" w:type="dxa"/>
                </w:tcPr>
                <w:p w14:paraId="11F24E07" w14:textId="77777777" w:rsidR="007A6A2B" w:rsidRPr="0029583B" w:rsidRDefault="007A6A2B" w:rsidP="005249F9">
                  <w:pPr>
                    <w:spacing w:line="240" w:lineRule="auto"/>
                    <w:rPr>
                      <w:sz w:val="18"/>
                      <w:szCs w:val="18"/>
                    </w:rPr>
                  </w:pPr>
                  <w:r w:rsidRPr="0029583B">
                    <w:rPr>
                      <w:sz w:val="18"/>
                      <w:szCs w:val="18"/>
                    </w:rPr>
                    <w:t>AADR: 71.9%, RAE: 67.9%; EI: 49.4%</w:t>
                  </w:r>
                </w:p>
              </w:tc>
            </w:tr>
          </w:tbl>
          <w:p w14:paraId="25EE94AA" w14:textId="77777777" w:rsidR="007A6A2B" w:rsidRPr="0029583B" w:rsidRDefault="007A6A2B" w:rsidP="005249F9">
            <w:pPr>
              <w:spacing w:line="240" w:lineRule="auto"/>
              <w:rPr>
                <w:sz w:val="18"/>
                <w:szCs w:val="18"/>
              </w:rPr>
            </w:pPr>
          </w:p>
          <w:p w14:paraId="4CC9FC2C" w14:textId="77777777" w:rsidR="007A6A2B" w:rsidRPr="0029583B" w:rsidRDefault="007A6A2B" w:rsidP="005249F9">
            <w:pPr>
              <w:spacing w:line="240" w:lineRule="auto"/>
              <w:rPr>
                <w:sz w:val="18"/>
                <w:szCs w:val="18"/>
              </w:rPr>
            </w:pPr>
          </w:p>
          <w:p w14:paraId="7BDC0995" w14:textId="77777777" w:rsidR="007A6A2B" w:rsidRPr="0029583B" w:rsidRDefault="007A6A2B" w:rsidP="005249F9">
            <w:pPr>
              <w:spacing w:line="240" w:lineRule="auto"/>
              <w:rPr>
                <w:sz w:val="18"/>
                <w:szCs w:val="18"/>
              </w:rPr>
            </w:pPr>
            <w:r w:rsidRPr="0029583B">
              <w:rPr>
                <w:sz w:val="18"/>
                <w:szCs w:val="18"/>
              </w:rPr>
              <w:t>See Figure bellow</w:t>
            </w:r>
          </w:p>
        </w:tc>
        <w:tc>
          <w:tcPr>
            <w:tcW w:w="2303" w:type="dxa"/>
          </w:tcPr>
          <w:p w14:paraId="4368A505" w14:textId="77777777" w:rsidR="007A6A2B" w:rsidRPr="0029583B" w:rsidRDefault="007A6A2B" w:rsidP="005249F9">
            <w:pPr>
              <w:spacing w:line="240" w:lineRule="auto"/>
              <w:rPr>
                <w:sz w:val="18"/>
                <w:szCs w:val="18"/>
              </w:rPr>
            </w:pPr>
            <w:r w:rsidRPr="0029583B">
              <w:rPr>
                <w:sz w:val="18"/>
                <w:szCs w:val="18"/>
              </w:rPr>
              <w:lastRenderedPageBreak/>
              <w:t>NA</w:t>
            </w:r>
          </w:p>
          <w:p w14:paraId="208F8F74" w14:textId="77777777" w:rsidR="007A6A2B" w:rsidRPr="0029583B" w:rsidRDefault="007A6A2B" w:rsidP="005249F9">
            <w:pPr>
              <w:rPr>
                <w:sz w:val="18"/>
                <w:szCs w:val="18"/>
              </w:rPr>
            </w:pPr>
          </w:p>
          <w:p w14:paraId="3E7F186D" w14:textId="77777777" w:rsidR="007A6A2B" w:rsidRPr="0029583B" w:rsidRDefault="007A6A2B" w:rsidP="005249F9">
            <w:pPr>
              <w:jc w:val="center"/>
              <w:rPr>
                <w:sz w:val="18"/>
                <w:szCs w:val="18"/>
              </w:rPr>
            </w:pPr>
          </w:p>
        </w:tc>
        <w:tc>
          <w:tcPr>
            <w:tcW w:w="3914" w:type="dxa"/>
          </w:tcPr>
          <w:p w14:paraId="2CD8EBC9" w14:textId="77777777" w:rsidR="007A6A2B" w:rsidRPr="0029583B" w:rsidRDefault="007A6A2B" w:rsidP="005249F9">
            <w:pPr>
              <w:spacing w:line="240" w:lineRule="auto"/>
              <w:rPr>
                <w:sz w:val="18"/>
                <w:szCs w:val="18"/>
              </w:rPr>
            </w:pPr>
          </w:p>
          <w:p w14:paraId="18DA3DDC" w14:textId="77777777" w:rsidR="007A6A2B" w:rsidRPr="0029583B" w:rsidRDefault="007A6A2B" w:rsidP="005249F9">
            <w:pPr>
              <w:spacing w:line="240" w:lineRule="auto"/>
              <w:rPr>
                <w:sz w:val="18"/>
                <w:szCs w:val="18"/>
              </w:rPr>
            </w:pPr>
            <w:r w:rsidRPr="0029583B">
              <w:rPr>
                <w:sz w:val="18"/>
                <w:szCs w:val="18"/>
                <w:u w:val="single"/>
              </w:rPr>
              <w:t>Limitations</w:t>
            </w:r>
            <w:r w:rsidRPr="0029583B">
              <w:rPr>
                <w:sz w:val="18"/>
                <w:szCs w:val="18"/>
              </w:rPr>
              <w:t xml:space="preserve">: </w:t>
            </w:r>
          </w:p>
          <w:p w14:paraId="0783F179" w14:textId="77777777" w:rsidR="007A6A2B" w:rsidRPr="0029583B" w:rsidRDefault="007A6A2B" w:rsidP="005249F9">
            <w:pPr>
              <w:spacing w:line="240" w:lineRule="auto"/>
              <w:rPr>
                <w:sz w:val="18"/>
                <w:szCs w:val="18"/>
              </w:rPr>
            </w:pPr>
            <w:r w:rsidRPr="0029583B">
              <w:rPr>
                <w:sz w:val="18"/>
                <w:szCs w:val="18"/>
              </w:rPr>
              <w:t>*No control group</w:t>
            </w:r>
          </w:p>
          <w:p w14:paraId="6BD36C8C" w14:textId="77777777" w:rsidR="007A6A2B" w:rsidRPr="0029583B" w:rsidRDefault="007A6A2B" w:rsidP="005249F9">
            <w:pPr>
              <w:spacing w:line="240" w:lineRule="auto"/>
              <w:rPr>
                <w:sz w:val="18"/>
                <w:szCs w:val="18"/>
              </w:rPr>
            </w:pPr>
            <w:r w:rsidRPr="0029583B">
              <w:rPr>
                <w:sz w:val="18"/>
                <w:szCs w:val="18"/>
              </w:rPr>
              <w:t>*No analysis</w:t>
            </w:r>
          </w:p>
          <w:p w14:paraId="28F81C8A" w14:textId="77777777" w:rsidR="007A6A2B" w:rsidRPr="0029583B" w:rsidRDefault="007A6A2B" w:rsidP="005249F9">
            <w:pPr>
              <w:spacing w:line="240" w:lineRule="auto"/>
              <w:rPr>
                <w:sz w:val="18"/>
                <w:szCs w:val="18"/>
              </w:rPr>
            </w:pPr>
          </w:p>
        </w:tc>
      </w:tr>
    </w:tbl>
    <w:p w14:paraId="28F30B04" w14:textId="77777777" w:rsidR="007C7924" w:rsidRDefault="007C7924" w:rsidP="007C7924">
      <w:pPr>
        <w:spacing w:line="264" w:lineRule="auto"/>
        <w:rPr>
          <w:i/>
          <w:szCs w:val="18"/>
        </w:rPr>
      </w:pPr>
      <w:proofErr w:type="gramStart"/>
      <w:r w:rsidRPr="00822567">
        <w:rPr>
          <w:i/>
          <w:szCs w:val="18"/>
        </w:rPr>
        <w:lastRenderedPageBreak/>
        <w:t>n</w:t>
      </w:r>
      <w:proofErr w:type="gramEnd"/>
      <w:r w:rsidRPr="00822567">
        <w:rPr>
          <w:i/>
          <w:szCs w:val="18"/>
        </w:rPr>
        <w:t>: number of patients with FAQLQ-PF data; N: number of patients enrolled; NA: not available; NR: not reported;  T3: 3 months after build-up phase, T4: 12 months after build-up phase</w:t>
      </w:r>
    </w:p>
    <w:p w14:paraId="0EFA5107" w14:textId="77777777" w:rsidR="007A6A2B" w:rsidRDefault="007A6A2B" w:rsidP="007C7924">
      <w:pPr>
        <w:spacing w:after="120"/>
        <w:rPr>
          <w:rFonts w:cs="AdvTimes"/>
          <w:b/>
          <w:sz w:val="18"/>
        </w:rPr>
      </w:pPr>
    </w:p>
    <w:p w14:paraId="34033257" w14:textId="77777777" w:rsidR="007C7924" w:rsidRPr="007A6A2B" w:rsidRDefault="007C7924" w:rsidP="007C7924">
      <w:pPr>
        <w:spacing w:after="120"/>
        <w:rPr>
          <w:rFonts w:cs="AdvTimes"/>
          <w:sz w:val="18"/>
        </w:rPr>
      </w:pPr>
      <w:r w:rsidRPr="007A6A2B">
        <w:rPr>
          <w:rFonts w:cs="AdvTimes"/>
          <w:b/>
          <w:sz w:val="18"/>
        </w:rPr>
        <w:t>FAIM</w:t>
      </w:r>
      <w:r w:rsidRPr="007A6A2B">
        <w:rPr>
          <w:rFonts w:cs="AdvTimes"/>
          <w:sz w:val="18"/>
        </w:rPr>
        <w:t>: Food Allergy Independent Measure: FAIM total score is based on 4 main questions, with a response scale from 0 (no chance) to 6 (very great chance): FAIM-1: chance of accidental exposure, FAIM-2: chance of a severe reaction on food exposure, FAIM-3: the chance of dying from food exposure and FAIM-4: chance of a child effectively treating him/herself or receiving effective treatment, following a food allergic reaction. Additional questions 5 and 6 ask (respectively) how many foods are avoided because of FA (categorized as single, 2, multiple &gt;2) and how much FA limits the type of activities that the child can take part in. A reduced FAIM score indicates an improvement in the parent’s perception of the chance of an adverse outcome for their child with FA.</w:t>
      </w:r>
    </w:p>
    <w:p w14:paraId="79AF014E" w14:textId="77777777" w:rsidR="007C7924" w:rsidRPr="007A6A2B" w:rsidRDefault="007C7924" w:rsidP="007C7924">
      <w:pPr>
        <w:spacing w:after="120"/>
        <w:rPr>
          <w:rFonts w:cs="AdvTimes"/>
          <w:sz w:val="18"/>
        </w:rPr>
      </w:pPr>
      <w:r w:rsidRPr="007A6A2B">
        <w:rPr>
          <w:rFonts w:cs="AdvTimes"/>
          <w:b/>
          <w:sz w:val="18"/>
        </w:rPr>
        <w:t>FAQL-PB</w:t>
      </w:r>
      <w:r w:rsidRPr="007A6A2B">
        <w:rPr>
          <w:rFonts w:cs="AdvTimes"/>
          <w:sz w:val="18"/>
        </w:rPr>
        <w:t>: Food Allergy Quality of Life–Parental Burden: 7-point Likert scale (1 = not troubled, 7 = extremely troubled) for each question are summated, reporting the sum ranging from 17-119.</w:t>
      </w:r>
    </w:p>
    <w:p w14:paraId="49D1F509" w14:textId="77777777" w:rsidR="007C7924" w:rsidRPr="007A6A2B" w:rsidRDefault="007C7924" w:rsidP="007C7924">
      <w:pPr>
        <w:spacing w:after="120"/>
        <w:rPr>
          <w:rFonts w:cs="AdvTimes"/>
          <w:sz w:val="18"/>
        </w:rPr>
      </w:pPr>
      <w:r w:rsidRPr="007A6A2B">
        <w:rPr>
          <w:rFonts w:cs="AdvTimes"/>
          <w:b/>
          <w:sz w:val="18"/>
        </w:rPr>
        <w:t>FAQLQ-PF</w:t>
      </w:r>
      <w:r w:rsidRPr="007A6A2B">
        <w:rPr>
          <w:rFonts w:cs="AdvTimes"/>
          <w:sz w:val="18"/>
        </w:rPr>
        <w:t xml:space="preserve">: Food Allergy Quality of Life—Parent Form: for parents of children age 0-12 years: 7-point Scale (0- minimal impairment to 6 –maximal impairment), averaged over 3 areas with equal weighting: Emotional impact (EI), Food anxiety (FA), and Social and dietary limitations (SDL). The minimal clinically important difference (MCID) for FAQLQ-PF is 0.5. </w:t>
      </w:r>
    </w:p>
    <w:p w14:paraId="16B24319" w14:textId="77777777" w:rsidR="007C7924" w:rsidRPr="007A6A2B" w:rsidRDefault="007C7924" w:rsidP="007C7924">
      <w:pPr>
        <w:spacing w:after="120"/>
        <w:rPr>
          <w:rFonts w:cs="AdvTimes"/>
          <w:sz w:val="18"/>
        </w:rPr>
      </w:pPr>
      <w:r w:rsidRPr="007A6A2B">
        <w:rPr>
          <w:rFonts w:cs="AdvTimes"/>
          <w:b/>
          <w:sz w:val="18"/>
        </w:rPr>
        <w:t>FAQLQ-CF</w:t>
      </w:r>
      <w:r w:rsidRPr="007A6A2B">
        <w:rPr>
          <w:rFonts w:cs="AdvTimes"/>
          <w:sz w:val="18"/>
        </w:rPr>
        <w:t>: Food Allergy Quality of Life—Child Form: for children age 8-12 years: 7-point Scale (1-not troubled to 7 –extremely troubled): 4 domains (24 items): Allergen avoidance (AA), Risk of accidental exposure (RAE), Emotional impact (EI), Dietary restrictions (DR).  The minimal clinically important difference (MCID) for FAQLQ-CF is 0.5.</w:t>
      </w:r>
    </w:p>
    <w:p w14:paraId="4FC4CDFA" w14:textId="77777777" w:rsidR="007C7924" w:rsidRPr="007A6A2B" w:rsidRDefault="007C7924" w:rsidP="007C7924">
      <w:pPr>
        <w:spacing w:after="120"/>
        <w:rPr>
          <w:rFonts w:cs="AdvTimes"/>
          <w:sz w:val="18"/>
        </w:rPr>
      </w:pPr>
      <w:r w:rsidRPr="007A6A2B">
        <w:rPr>
          <w:rFonts w:cs="AdvTimes"/>
          <w:b/>
          <w:sz w:val="18"/>
        </w:rPr>
        <w:t>MCID</w:t>
      </w:r>
      <w:r w:rsidRPr="007A6A2B">
        <w:rPr>
          <w:rFonts w:cs="AdvTimes"/>
          <w:sz w:val="18"/>
        </w:rPr>
        <w:t>: Minimally clinically important difference</w:t>
      </w:r>
    </w:p>
    <w:p w14:paraId="4C1EDCFE" w14:textId="77777777" w:rsidR="007C7924" w:rsidRPr="007A6A2B" w:rsidRDefault="007C7924" w:rsidP="007C7924">
      <w:pPr>
        <w:spacing w:after="120"/>
        <w:rPr>
          <w:rFonts w:cs="AdvTimes"/>
          <w:sz w:val="18"/>
        </w:rPr>
      </w:pPr>
      <w:r w:rsidRPr="007A6A2B">
        <w:rPr>
          <w:rFonts w:cs="AdvTimes"/>
          <w:b/>
          <w:sz w:val="18"/>
        </w:rPr>
        <w:t>PedsQL 4.0</w:t>
      </w:r>
      <w:r w:rsidRPr="007A6A2B">
        <w:rPr>
          <w:rFonts w:cs="AdvTimes"/>
          <w:sz w:val="18"/>
        </w:rPr>
        <w:t>: Pediatric Quality of Life Inventory Version 4.0: 5-point Likert-scale (0=never, 4=almost always) for 8-18 year-olds, and a simplified 3-point scale for 5-7 year-olds. The 13 items are reverse-scored (0=100, 1=75, 2=50, 3=25, 4=0) reporting the mean sum of each item. The minimal clinically important difference (MCID) is ≥5.3 for child self-report and 5.5 for parental proxy report.</w:t>
      </w:r>
    </w:p>
    <w:p w14:paraId="5710C8B3" w14:textId="77777777" w:rsidR="007C7924" w:rsidRDefault="007C7924" w:rsidP="007C7924">
      <w:pPr>
        <w:rPr>
          <w:rFonts w:cs="AdvTimes"/>
          <w:sz w:val="18"/>
          <w:szCs w:val="20"/>
        </w:rPr>
      </w:pPr>
      <w:r w:rsidRPr="007A6A2B">
        <w:rPr>
          <w:rFonts w:cs="AdvTimes"/>
          <w:b/>
          <w:sz w:val="18"/>
          <w:szCs w:val="20"/>
        </w:rPr>
        <w:t>Perceived treatment burden: VAS-form</w:t>
      </w:r>
      <w:r w:rsidRPr="007A6A2B">
        <w:rPr>
          <w:rFonts w:cs="AdvTimes"/>
          <w:sz w:val="18"/>
          <w:szCs w:val="20"/>
        </w:rPr>
        <w:t>: 3 domains: GI related AEs, taste and amount of daily peanut-dose, and time spent on OIT, range of VAS</w:t>
      </w:r>
      <w:proofErr w:type="gramStart"/>
      <w:r w:rsidRPr="007A6A2B">
        <w:rPr>
          <w:rFonts w:cs="AdvTimes"/>
          <w:sz w:val="18"/>
          <w:szCs w:val="20"/>
        </w:rPr>
        <w:t>:0</w:t>
      </w:r>
      <w:proofErr w:type="gramEnd"/>
      <w:r w:rsidRPr="007A6A2B">
        <w:rPr>
          <w:rFonts w:cs="AdvTimes"/>
          <w:sz w:val="18"/>
          <w:szCs w:val="20"/>
        </w:rPr>
        <w:t>=no burden, 10=massive burden</w:t>
      </w:r>
    </w:p>
    <w:p w14:paraId="4A61E450" w14:textId="77777777" w:rsidR="002C30E4" w:rsidRDefault="002C30E4" w:rsidP="007C7924">
      <w:pPr>
        <w:rPr>
          <w:rFonts w:cs="AdvTimes"/>
          <w:sz w:val="18"/>
          <w:szCs w:val="20"/>
        </w:rPr>
      </w:pPr>
    </w:p>
    <w:p w14:paraId="2880ACDA" w14:textId="1BABD2D3" w:rsidR="002C30E4" w:rsidRDefault="002C30E4" w:rsidP="002C30E4">
      <w:pPr>
        <w:pStyle w:val="Titre2"/>
      </w:pPr>
      <w:bookmarkStart w:id="84" w:name="_Toc27666872"/>
      <w:r>
        <w:t>References</w:t>
      </w:r>
      <w:bookmarkEnd w:id="84"/>
    </w:p>
    <w:p w14:paraId="2C5A2F76" w14:textId="77777777" w:rsidR="002C30E4" w:rsidRDefault="002C30E4" w:rsidP="002C30E4"/>
    <w:p w14:paraId="0C9A0BFB" w14:textId="77777777" w:rsidR="00085AE8" w:rsidRPr="00E1575B" w:rsidRDefault="002C30E4" w:rsidP="00085AE8">
      <w:pPr>
        <w:pStyle w:val="EndNoteBibliography"/>
        <w:ind w:left="720" w:hanging="720"/>
        <w:rPr>
          <w:lang w:val="en-CA"/>
        </w:rPr>
      </w:pPr>
      <w:r>
        <w:fldChar w:fldCharType="begin"/>
      </w:r>
      <w:r w:rsidRPr="00D40837">
        <w:rPr>
          <w:lang w:val="en-CA"/>
        </w:rPr>
        <w:instrText xml:space="preserve"> ADDIN EN.REFLIST </w:instrText>
      </w:r>
      <w:r>
        <w:fldChar w:fldCharType="separate"/>
      </w:r>
      <w:r w:rsidR="00085AE8" w:rsidRPr="00E1575B">
        <w:rPr>
          <w:lang w:val="en-CA"/>
        </w:rPr>
        <w:t>1.</w:t>
      </w:r>
      <w:r w:rsidR="00085AE8" w:rsidRPr="00E1575B">
        <w:rPr>
          <w:lang w:val="en-CA"/>
        </w:rPr>
        <w:tab/>
        <w:t xml:space="preserve">Anagnostou K, Islam S, King Y, et al. Assessing the efficacy of oral immunotherapy for the desensitisation of peanut allergy in children (STOP II): a phase 2 randomised controlled trial. </w:t>
      </w:r>
      <w:r w:rsidR="00085AE8" w:rsidRPr="00E1575B">
        <w:rPr>
          <w:i/>
          <w:lang w:val="en-CA"/>
        </w:rPr>
        <w:t xml:space="preserve">Lancet (London, England). </w:t>
      </w:r>
      <w:r w:rsidR="00085AE8" w:rsidRPr="00E1575B">
        <w:rPr>
          <w:lang w:val="en-CA"/>
        </w:rPr>
        <w:t>2014;383(9925):1297-1304.</w:t>
      </w:r>
    </w:p>
    <w:p w14:paraId="6E3845B7" w14:textId="77777777" w:rsidR="00085AE8" w:rsidRPr="00E1575B" w:rsidRDefault="00085AE8" w:rsidP="00085AE8">
      <w:pPr>
        <w:pStyle w:val="EndNoteBibliography"/>
        <w:ind w:left="720" w:hanging="720"/>
        <w:rPr>
          <w:lang w:val="en-CA"/>
        </w:rPr>
      </w:pPr>
      <w:r w:rsidRPr="00E1575B">
        <w:rPr>
          <w:lang w:val="en-CA"/>
        </w:rPr>
        <w:t>2.</w:t>
      </w:r>
      <w:r w:rsidRPr="00E1575B">
        <w:rPr>
          <w:lang w:val="en-CA"/>
        </w:rPr>
        <w:tab/>
        <w:t xml:space="preserve">Blumchen K, Trendelenburg V, Ahrens F, et al. Efficacy, Safety, and Quality of Life in a Multicenter, Randomized, Placebo-Controlled Trial of Low-Dose Peanut Oral Immunotherapy in Children with Peanut Allergy. </w:t>
      </w:r>
      <w:r w:rsidRPr="00E1575B">
        <w:rPr>
          <w:i/>
          <w:lang w:val="en-CA"/>
        </w:rPr>
        <w:t xml:space="preserve">The journal of allergy and clinical immunology In practice. </w:t>
      </w:r>
      <w:r w:rsidRPr="00E1575B">
        <w:rPr>
          <w:lang w:val="en-CA"/>
        </w:rPr>
        <w:t>2019;7(2):479-491.e410.</w:t>
      </w:r>
    </w:p>
    <w:p w14:paraId="057F7C78" w14:textId="77777777" w:rsidR="00085AE8" w:rsidRPr="00E1575B" w:rsidRDefault="00085AE8" w:rsidP="00085AE8">
      <w:pPr>
        <w:pStyle w:val="EndNoteBibliography"/>
        <w:ind w:left="720" w:hanging="720"/>
        <w:rPr>
          <w:lang w:val="en-CA"/>
        </w:rPr>
      </w:pPr>
      <w:r w:rsidRPr="00085AE8">
        <w:t>3.</w:t>
      </w:r>
      <w:r w:rsidRPr="00085AE8">
        <w:tab/>
        <w:t xml:space="preserve">Reier-Nilsen T, Michelsen MM, Lodrup Carlsen KC, et al. </w:t>
      </w:r>
      <w:r w:rsidRPr="00E1575B">
        <w:rPr>
          <w:lang w:val="en-CA"/>
        </w:rPr>
        <w:t xml:space="preserve">Feasibility of desensitizing children highly allergic to peanut by high-dose oral immunotherapy. </w:t>
      </w:r>
      <w:r w:rsidRPr="00E1575B">
        <w:rPr>
          <w:i/>
          <w:lang w:val="en-CA"/>
        </w:rPr>
        <w:t xml:space="preserve">Allergy. </w:t>
      </w:r>
      <w:r w:rsidRPr="00E1575B">
        <w:rPr>
          <w:lang w:val="en-CA"/>
        </w:rPr>
        <w:t>2019;74(2):337-348.</w:t>
      </w:r>
    </w:p>
    <w:p w14:paraId="091419B5" w14:textId="77777777" w:rsidR="00085AE8" w:rsidRPr="00E1575B" w:rsidRDefault="00085AE8" w:rsidP="00085AE8">
      <w:pPr>
        <w:pStyle w:val="EndNoteBibliography"/>
        <w:ind w:left="720" w:hanging="720"/>
        <w:rPr>
          <w:lang w:val="en-CA"/>
        </w:rPr>
      </w:pPr>
      <w:r w:rsidRPr="00E1575B">
        <w:rPr>
          <w:lang w:val="en-CA"/>
        </w:rPr>
        <w:t>4.</w:t>
      </w:r>
      <w:r w:rsidRPr="00E1575B">
        <w:rPr>
          <w:lang w:val="en-CA"/>
        </w:rPr>
        <w:tab/>
        <w:t xml:space="preserve">Tang ML, Ponsonby AL, Orsini F, et al. Administration of a probiotic with peanut oral immunotherapy: A randomized trial. </w:t>
      </w:r>
      <w:r w:rsidRPr="00E1575B">
        <w:rPr>
          <w:i/>
          <w:lang w:val="en-CA"/>
        </w:rPr>
        <w:t xml:space="preserve">The Journal of allergy and clinical immunology. </w:t>
      </w:r>
      <w:r w:rsidRPr="00E1575B">
        <w:rPr>
          <w:lang w:val="en-CA"/>
        </w:rPr>
        <w:t>2015;135(3):737-744.e738.</w:t>
      </w:r>
    </w:p>
    <w:p w14:paraId="3B881779" w14:textId="77777777" w:rsidR="00085AE8" w:rsidRPr="00E1575B" w:rsidRDefault="00085AE8" w:rsidP="00085AE8">
      <w:pPr>
        <w:pStyle w:val="EndNoteBibliography"/>
        <w:ind w:left="720" w:hanging="720"/>
        <w:rPr>
          <w:lang w:val="en-CA"/>
        </w:rPr>
      </w:pPr>
      <w:r w:rsidRPr="00E1575B">
        <w:rPr>
          <w:lang w:val="en-CA"/>
        </w:rPr>
        <w:t>5.</w:t>
      </w:r>
      <w:r w:rsidRPr="00E1575B">
        <w:rPr>
          <w:lang w:val="en-CA"/>
        </w:rPr>
        <w:tab/>
        <w:t xml:space="preserve">Bird JA, Spergel JM, Jones SM, et al. Efficacy and Safety of AR101 in Oral Immunotherapy for Peanut Allergy: Results of ARC001, a Randomized, Double-Blind, Placebo-Controlled Phase 2 Clinical Trial. </w:t>
      </w:r>
      <w:r w:rsidRPr="00E1575B">
        <w:rPr>
          <w:i/>
          <w:lang w:val="en-CA"/>
        </w:rPr>
        <w:t xml:space="preserve">The journal of allergy and clinical immunology In practice. </w:t>
      </w:r>
      <w:r w:rsidRPr="00E1575B">
        <w:rPr>
          <w:lang w:val="en-CA"/>
        </w:rPr>
        <w:t>2018;6(2):476-485.e473.</w:t>
      </w:r>
    </w:p>
    <w:p w14:paraId="40E36673" w14:textId="77777777" w:rsidR="00085AE8" w:rsidRPr="00E1575B" w:rsidRDefault="00085AE8" w:rsidP="00085AE8">
      <w:pPr>
        <w:pStyle w:val="EndNoteBibliography"/>
        <w:ind w:left="720" w:hanging="720"/>
        <w:rPr>
          <w:lang w:val="en-CA"/>
        </w:rPr>
      </w:pPr>
      <w:r w:rsidRPr="00E1575B">
        <w:rPr>
          <w:lang w:val="en-CA"/>
        </w:rPr>
        <w:t>6.</w:t>
      </w:r>
      <w:r w:rsidRPr="00E1575B">
        <w:rPr>
          <w:lang w:val="en-CA"/>
        </w:rPr>
        <w:tab/>
        <w:t xml:space="preserve">Vickery BP, Vereda A, Casale TB, et al. AR101 Oral Immunotherapy for Peanut Allergy. </w:t>
      </w:r>
      <w:r w:rsidRPr="00E1575B">
        <w:rPr>
          <w:i/>
          <w:lang w:val="en-CA"/>
        </w:rPr>
        <w:t xml:space="preserve">The New England journal of medicine. </w:t>
      </w:r>
      <w:r w:rsidRPr="00E1575B">
        <w:rPr>
          <w:lang w:val="en-CA"/>
        </w:rPr>
        <w:t>2018;379(21):1991-2001.</w:t>
      </w:r>
    </w:p>
    <w:p w14:paraId="156B12D4" w14:textId="77777777" w:rsidR="00085AE8" w:rsidRPr="00E1575B" w:rsidRDefault="00085AE8" w:rsidP="00085AE8">
      <w:pPr>
        <w:pStyle w:val="EndNoteBibliography"/>
        <w:ind w:left="720" w:hanging="720"/>
        <w:rPr>
          <w:lang w:val="en-CA"/>
        </w:rPr>
      </w:pPr>
      <w:r w:rsidRPr="00E1575B">
        <w:rPr>
          <w:lang w:val="en-CA"/>
        </w:rPr>
        <w:t>7.</w:t>
      </w:r>
      <w:r w:rsidRPr="00E1575B">
        <w:rPr>
          <w:lang w:val="en-CA"/>
        </w:rPr>
        <w:tab/>
        <w:t xml:space="preserve">Nachshon L, Goldberg MR, Katz Y, Levy MB, Elizur A. Long-term outcome of peanut oral immunotherapy-Real-life experience. </w:t>
      </w:r>
      <w:r w:rsidRPr="00E1575B">
        <w:rPr>
          <w:i/>
          <w:lang w:val="en-CA"/>
        </w:rPr>
        <w:t xml:space="preserve">Pediatric allergy and immunology : official publication of the European Society of Pediatric Allergy and Immunology. </w:t>
      </w:r>
      <w:r w:rsidRPr="00E1575B">
        <w:rPr>
          <w:lang w:val="en-CA"/>
        </w:rPr>
        <w:t>2018;29(5):519-526.</w:t>
      </w:r>
    </w:p>
    <w:p w14:paraId="5D32AE2B" w14:textId="77777777" w:rsidR="00085AE8" w:rsidRPr="00E1575B" w:rsidRDefault="00085AE8" w:rsidP="00085AE8">
      <w:pPr>
        <w:pStyle w:val="EndNoteBibliography"/>
        <w:ind w:left="720" w:hanging="720"/>
        <w:rPr>
          <w:lang w:val="en-CA"/>
        </w:rPr>
      </w:pPr>
      <w:r w:rsidRPr="00E1575B">
        <w:rPr>
          <w:lang w:val="en-CA"/>
        </w:rPr>
        <w:t>8.</w:t>
      </w:r>
      <w:r w:rsidRPr="00E1575B">
        <w:rPr>
          <w:lang w:val="en-CA"/>
        </w:rPr>
        <w:tab/>
        <w:t xml:space="preserve">Wasserman RL, Hague AR, Pence DM, et al. Real-World Experience with Peanut Oral Immunotherapy: Lessons Learned From 270 Patients. </w:t>
      </w:r>
      <w:r w:rsidRPr="00E1575B">
        <w:rPr>
          <w:i/>
          <w:lang w:val="en-CA"/>
        </w:rPr>
        <w:t xml:space="preserve">The journal of allergy and clinical immunology In practice. </w:t>
      </w:r>
      <w:r w:rsidRPr="00E1575B">
        <w:rPr>
          <w:lang w:val="en-CA"/>
        </w:rPr>
        <w:t>2019;7(2):418-426.e414.</w:t>
      </w:r>
    </w:p>
    <w:p w14:paraId="380D5755" w14:textId="77777777" w:rsidR="00085AE8" w:rsidRPr="00E1575B" w:rsidRDefault="00085AE8" w:rsidP="00085AE8">
      <w:pPr>
        <w:pStyle w:val="EndNoteBibliography"/>
        <w:ind w:left="720" w:hanging="720"/>
        <w:rPr>
          <w:lang w:val="en-CA"/>
        </w:rPr>
      </w:pPr>
      <w:r w:rsidRPr="00E1575B">
        <w:rPr>
          <w:lang w:val="en-CA"/>
        </w:rPr>
        <w:t>9.</w:t>
      </w:r>
      <w:r w:rsidRPr="00E1575B">
        <w:rPr>
          <w:lang w:val="en-CA"/>
        </w:rPr>
        <w:tab/>
        <w:t xml:space="preserve">Soller L, Abrams EM, Carr S, et al. First Real-World Safety Analysis of Preschool Peanut Oral Immunotherapy. </w:t>
      </w:r>
      <w:r w:rsidRPr="00E1575B">
        <w:rPr>
          <w:i/>
          <w:lang w:val="en-CA"/>
        </w:rPr>
        <w:t xml:space="preserve">The journal of allergy and clinical immunology In practice. </w:t>
      </w:r>
      <w:r w:rsidRPr="00E1575B">
        <w:rPr>
          <w:lang w:val="en-CA"/>
        </w:rPr>
        <w:t>2019.</w:t>
      </w:r>
    </w:p>
    <w:p w14:paraId="1699AFAE" w14:textId="77777777" w:rsidR="00085AE8" w:rsidRPr="00E1575B" w:rsidRDefault="00085AE8" w:rsidP="00085AE8">
      <w:pPr>
        <w:pStyle w:val="EndNoteBibliography"/>
        <w:ind w:left="720" w:hanging="720"/>
        <w:rPr>
          <w:lang w:val="en-CA"/>
        </w:rPr>
      </w:pPr>
      <w:r w:rsidRPr="00E1575B">
        <w:rPr>
          <w:lang w:val="en-CA"/>
        </w:rPr>
        <w:t>10.</w:t>
      </w:r>
      <w:r w:rsidRPr="00E1575B">
        <w:rPr>
          <w:lang w:val="en-CA"/>
        </w:rPr>
        <w:tab/>
        <w:t xml:space="preserve">Longo G, Barbi E, Berti I, et al. Specific oral tolerance induction in children with very severe cow's milk-induced reactions. </w:t>
      </w:r>
      <w:r w:rsidRPr="00E1575B">
        <w:rPr>
          <w:i/>
          <w:lang w:val="en-CA"/>
        </w:rPr>
        <w:t xml:space="preserve">The Journal of allergy and clinical immunology. </w:t>
      </w:r>
      <w:r w:rsidRPr="00E1575B">
        <w:rPr>
          <w:lang w:val="en-CA"/>
        </w:rPr>
        <w:t>2008;121(2):343-347.</w:t>
      </w:r>
    </w:p>
    <w:p w14:paraId="2FD3C89D" w14:textId="77777777" w:rsidR="00085AE8" w:rsidRPr="00E1575B" w:rsidRDefault="00085AE8" w:rsidP="00085AE8">
      <w:pPr>
        <w:pStyle w:val="EndNoteBibliography"/>
        <w:ind w:left="720" w:hanging="720"/>
        <w:rPr>
          <w:lang w:val="en-CA"/>
        </w:rPr>
      </w:pPr>
      <w:r w:rsidRPr="00E1575B">
        <w:rPr>
          <w:lang w:val="en-CA"/>
        </w:rPr>
        <w:t>11.</w:t>
      </w:r>
      <w:r w:rsidRPr="00E1575B">
        <w:rPr>
          <w:lang w:val="en-CA"/>
        </w:rPr>
        <w:tab/>
        <w:t xml:space="preserve">Martorell A, De la Hoz B, Ibanez MD, et al. Oral desensitization as a useful treatment in 2-year-old children with cow's milk allergy. </w:t>
      </w:r>
      <w:r w:rsidRPr="00E1575B">
        <w:rPr>
          <w:i/>
          <w:lang w:val="en-CA"/>
        </w:rPr>
        <w:t xml:space="preserve">Clinical and experimental allergy : journal of the British Society for Allergy and Clinical Immunology. </w:t>
      </w:r>
      <w:r w:rsidRPr="00E1575B">
        <w:rPr>
          <w:lang w:val="en-CA"/>
        </w:rPr>
        <w:t>2011;41(9):1297-1304.</w:t>
      </w:r>
    </w:p>
    <w:p w14:paraId="57472BB6" w14:textId="77777777" w:rsidR="00085AE8" w:rsidRPr="00E1575B" w:rsidRDefault="00085AE8" w:rsidP="00085AE8">
      <w:pPr>
        <w:pStyle w:val="EndNoteBibliography"/>
        <w:ind w:left="720" w:hanging="720"/>
        <w:rPr>
          <w:lang w:val="en-CA"/>
        </w:rPr>
      </w:pPr>
      <w:r w:rsidRPr="00E1575B">
        <w:rPr>
          <w:lang w:val="en-CA"/>
        </w:rPr>
        <w:t>12.</w:t>
      </w:r>
      <w:r w:rsidRPr="00E1575B">
        <w:rPr>
          <w:lang w:val="en-CA"/>
        </w:rPr>
        <w:tab/>
        <w:t xml:space="preserve">Morisset M, Moneret-Vautrin DA, Guenard L, et al. Oral desensitization in children with milk and egg allergies obtains recovery in a significant proportion of cases. A randomized study in 60 children with cow's milk allergy and 90 children with egg allergy. </w:t>
      </w:r>
      <w:r w:rsidRPr="00E1575B">
        <w:rPr>
          <w:i/>
          <w:lang w:val="en-CA"/>
        </w:rPr>
        <w:t xml:space="preserve">European annals of allergy and clinical immunology. </w:t>
      </w:r>
      <w:r w:rsidRPr="00E1575B">
        <w:rPr>
          <w:lang w:val="en-CA"/>
        </w:rPr>
        <w:t>2007;39(1):12-19.</w:t>
      </w:r>
    </w:p>
    <w:p w14:paraId="16A4F028" w14:textId="77777777" w:rsidR="00085AE8" w:rsidRPr="00E1575B" w:rsidRDefault="00085AE8" w:rsidP="00085AE8">
      <w:pPr>
        <w:pStyle w:val="EndNoteBibliography"/>
        <w:ind w:left="720" w:hanging="720"/>
        <w:rPr>
          <w:lang w:val="en-CA"/>
        </w:rPr>
      </w:pPr>
      <w:r w:rsidRPr="00E1575B">
        <w:rPr>
          <w:lang w:val="en-CA"/>
        </w:rPr>
        <w:t>13.</w:t>
      </w:r>
      <w:r w:rsidRPr="00E1575B">
        <w:rPr>
          <w:lang w:val="en-CA"/>
        </w:rPr>
        <w:tab/>
        <w:t xml:space="preserve">De Schryver S, Mazer B, Clarke AE, et al. Adverse Events in Oral Immunotherapy for the Desensitization of Cow's Milk Allergy in Children: A Randomized Controlled Trial. </w:t>
      </w:r>
      <w:r w:rsidRPr="00E1575B">
        <w:rPr>
          <w:i/>
          <w:lang w:val="en-CA"/>
        </w:rPr>
        <w:t xml:space="preserve">The journal of allergy and clinical immunology In practice. </w:t>
      </w:r>
      <w:r w:rsidRPr="00E1575B">
        <w:rPr>
          <w:lang w:val="en-CA"/>
        </w:rPr>
        <w:t>2019.</w:t>
      </w:r>
    </w:p>
    <w:p w14:paraId="54A857BD" w14:textId="77777777" w:rsidR="00085AE8" w:rsidRPr="00E1575B" w:rsidRDefault="00085AE8" w:rsidP="00085AE8">
      <w:pPr>
        <w:pStyle w:val="EndNoteBibliography"/>
        <w:ind w:left="720" w:hanging="720"/>
        <w:rPr>
          <w:lang w:val="en-CA"/>
        </w:rPr>
      </w:pPr>
      <w:r w:rsidRPr="00E1575B">
        <w:rPr>
          <w:lang w:val="en-CA"/>
        </w:rPr>
        <w:t>14.</w:t>
      </w:r>
      <w:r w:rsidRPr="00E1575B">
        <w:rPr>
          <w:lang w:val="en-CA"/>
        </w:rPr>
        <w:tab/>
        <w:t xml:space="preserve">Levy MB, Elizur A, Goldberg MR, Nachshon L, Katz Y. Clinical predictors for favorable outcomes in an oral immunotherapy program for IgE-mediated cow's milk allergy. </w:t>
      </w:r>
      <w:r w:rsidRPr="00E1575B">
        <w:rPr>
          <w:i/>
          <w:lang w:val="en-CA"/>
        </w:rPr>
        <w:t xml:space="preserve">Annals of allergy, asthma &amp; immunology : official publication of the American College of Allergy, Asthma, &amp; Immunology. </w:t>
      </w:r>
      <w:r w:rsidRPr="00E1575B">
        <w:rPr>
          <w:lang w:val="en-CA"/>
        </w:rPr>
        <w:t>2014;112(1):58-63.e51.</w:t>
      </w:r>
    </w:p>
    <w:p w14:paraId="12566CCC" w14:textId="77777777" w:rsidR="00085AE8" w:rsidRPr="00E1575B" w:rsidRDefault="00085AE8" w:rsidP="00085AE8">
      <w:pPr>
        <w:pStyle w:val="EndNoteBibliography"/>
        <w:ind w:left="720" w:hanging="720"/>
        <w:rPr>
          <w:lang w:val="en-CA"/>
        </w:rPr>
      </w:pPr>
      <w:r w:rsidRPr="00E1575B">
        <w:rPr>
          <w:lang w:val="en-CA"/>
        </w:rPr>
        <w:t>15.</w:t>
      </w:r>
      <w:r w:rsidRPr="00E1575B">
        <w:rPr>
          <w:lang w:val="en-CA"/>
        </w:rPr>
        <w:tab/>
        <w:t xml:space="preserve">Kauppila TK, Paassilta M, Kukkonen AK, Kuitunen M, Pelkonen AS, Makela MJ. Outcome of oral immunotherapy for persistent cow's milk allergy from 11 years of experience in Finland. </w:t>
      </w:r>
      <w:r w:rsidRPr="00E1575B">
        <w:rPr>
          <w:i/>
          <w:lang w:val="en-CA"/>
        </w:rPr>
        <w:t xml:space="preserve">Pediatric allergy and immunology : official publication of the European Society of Pediatric Allergy and Immunology. </w:t>
      </w:r>
      <w:r w:rsidRPr="00E1575B">
        <w:rPr>
          <w:lang w:val="en-CA"/>
        </w:rPr>
        <w:t>2019.</w:t>
      </w:r>
    </w:p>
    <w:p w14:paraId="1CE342A3" w14:textId="77777777" w:rsidR="00085AE8" w:rsidRPr="00E1575B" w:rsidRDefault="00085AE8" w:rsidP="00085AE8">
      <w:pPr>
        <w:pStyle w:val="EndNoteBibliography"/>
        <w:ind w:left="720" w:hanging="720"/>
        <w:rPr>
          <w:lang w:val="en-CA"/>
        </w:rPr>
      </w:pPr>
      <w:r w:rsidRPr="00E1575B">
        <w:rPr>
          <w:lang w:val="en-CA"/>
        </w:rPr>
        <w:t>16.</w:t>
      </w:r>
      <w:r w:rsidRPr="00E1575B">
        <w:rPr>
          <w:lang w:val="en-CA"/>
        </w:rPr>
        <w:tab/>
        <w:t xml:space="preserve">Elizur A, Appel MY, Goldberg MR, et al. Clinical and laboratory 2-year outcome of oral immunotherapy in patients with cow's milk allergy. </w:t>
      </w:r>
      <w:r w:rsidRPr="00E1575B">
        <w:rPr>
          <w:i/>
          <w:lang w:val="en-CA"/>
        </w:rPr>
        <w:t xml:space="preserve">Allergy. </w:t>
      </w:r>
      <w:r w:rsidRPr="00E1575B">
        <w:rPr>
          <w:lang w:val="en-CA"/>
        </w:rPr>
        <w:t>2016;71(2):275-278.</w:t>
      </w:r>
    </w:p>
    <w:p w14:paraId="337D9112" w14:textId="77777777" w:rsidR="00085AE8" w:rsidRPr="00E1575B" w:rsidRDefault="00085AE8" w:rsidP="00085AE8">
      <w:pPr>
        <w:pStyle w:val="EndNoteBibliography"/>
        <w:ind w:left="720" w:hanging="720"/>
        <w:rPr>
          <w:lang w:val="en-CA"/>
        </w:rPr>
      </w:pPr>
      <w:r w:rsidRPr="00E1575B">
        <w:rPr>
          <w:lang w:val="en-CA"/>
        </w:rPr>
        <w:lastRenderedPageBreak/>
        <w:t>17.</w:t>
      </w:r>
      <w:r w:rsidRPr="00E1575B">
        <w:rPr>
          <w:lang w:val="en-CA"/>
        </w:rPr>
        <w:tab/>
        <w:t xml:space="preserve">Burks AW, Jones SM, Plaut M. Oral Immunotherapy for Egg Allergy in Children REPLY. </w:t>
      </w:r>
      <w:r w:rsidRPr="00E1575B">
        <w:rPr>
          <w:i/>
          <w:lang w:val="en-CA"/>
        </w:rPr>
        <w:t xml:space="preserve">New England Journal of Medicine. </w:t>
      </w:r>
      <w:r w:rsidRPr="00E1575B">
        <w:rPr>
          <w:lang w:val="en-CA"/>
        </w:rPr>
        <w:t>2012;367(15):1472-1473.</w:t>
      </w:r>
    </w:p>
    <w:p w14:paraId="23B97A90" w14:textId="77777777" w:rsidR="00085AE8" w:rsidRPr="00E1575B" w:rsidRDefault="00085AE8" w:rsidP="00085AE8">
      <w:pPr>
        <w:pStyle w:val="EndNoteBibliography"/>
        <w:ind w:left="720" w:hanging="720"/>
        <w:rPr>
          <w:lang w:val="en-CA"/>
        </w:rPr>
      </w:pPr>
      <w:r w:rsidRPr="00E1575B">
        <w:rPr>
          <w:lang w:val="en-CA"/>
        </w:rPr>
        <w:t>18.</w:t>
      </w:r>
      <w:r w:rsidRPr="00E1575B">
        <w:rPr>
          <w:lang w:val="en-CA"/>
        </w:rPr>
        <w:tab/>
        <w:t xml:space="preserve">Escudero C, Rodriguez Del Rio P, Sanchez-Garcia S, et al. Early sustained unresponsiveness after short-course egg oral immunotherapy: a randomized controlled study in egg-allergic children. </w:t>
      </w:r>
      <w:r w:rsidRPr="00E1575B">
        <w:rPr>
          <w:i/>
          <w:lang w:val="en-CA"/>
        </w:rPr>
        <w:t xml:space="preserve">Clinical and experimental allergy : journal of the British Society for Allergy and Clinical Immunology. </w:t>
      </w:r>
      <w:r w:rsidRPr="00E1575B">
        <w:rPr>
          <w:lang w:val="en-CA"/>
        </w:rPr>
        <w:t>2015;45(12):1833-1843.</w:t>
      </w:r>
    </w:p>
    <w:p w14:paraId="1A203318" w14:textId="77777777" w:rsidR="00085AE8" w:rsidRPr="00085AE8" w:rsidRDefault="00085AE8" w:rsidP="00085AE8">
      <w:pPr>
        <w:pStyle w:val="EndNoteBibliography"/>
        <w:ind w:left="720" w:hanging="720"/>
      </w:pPr>
      <w:r w:rsidRPr="00E1575B">
        <w:rPr>
          <w:lang w:val="en-CA"/>
        </w:rPr>
        <w:t>19.</w:t>
      </w:r>
      <w:r w:rsidRPr="00E1575B">
        <w:rPr>
          <w:lang w:val="en-CA"/>
        </w:rPr>
        <w:tab/>
        <w:t xml:space="preserve">Fuentes-Aparicio V, Alvarez-Perea A, Infante S, Zapatero L, D'Oleo A, Alonso-Lebrero E. Specific oral tolerance induction in paediatric patients with persistent egg allergy. </w:t>
      </w:r>
      <w:r w:rsidRPr="00085AE8">
        <w:rPr>
          <w:i/>
        </w:rPr>
        <w:t xml:space="preserve">Allergologia et immunopathologia. </w:t>
      </w:r>
      <w:r w:rsidRPr="00085AE8">
        <w:t>2013;41(3):143-150.</w:t>
      </w:r>
    </w:p>
    <w:p w14:paraId="47DD3B23" w14:textId="77777777" w:rsidR="00085AE8" w:rsidRPr="00085AE8" w:rsidRDefault="00085AE8" w:rsidP="00085AE8">
      <w:pPr>
        <w:pStyle w:val="EndNoteBibliography"/>
        <w:ind w:left="720" w:hanging="720"/>
      </w:pPr>
      <w:r w:rsidRPr="00085AE8">
        <w:t>20.</w:t>
      </w:r>
      <w:r w:rsidRPr="00085AE8">
        <w:tab/>
        <w:t xml:space="preserve">Martin-Munoz MF, Belver MT, Alonso Lebrero E, et al. </w:t>
      </w:r>
      <w:r w:rsidRPr="00E1575B">
        <w:rPr>
          <w:lang w:val="en-CA"/>
        </w:rPr>
        <w:t xml:space="preserve">Egg oral immunotherapy in children (SEICAP I): Daily or weekly desensitization pattern. </w:t>
      </w:r>
      <w:r w:rsidRPr="00E1575B">
        <w:rPr>
          <w:i/>
          <w:lang w:val="en-CA"/>
        </w:rPr>
        <w:t xml:space="preserve">Pediatric allergy and immunology : official publication of the European Society of Pediatric Allergy and Immunology. </w:t>
      </w:r>
      <w:r w:rsidRPr="00085AE8">
        <w:t>2019;30(1):81-92.</w:t>
      </w:r>
    </w:p>
    <w:p w14:paraId="1B0E5BE7" w14:textId="77777777" w:rsidR="00085AE8" w:rsidRPr="00E1575B" w:rsidRDefault="00085AE8" w:rsidP="00085AE8">
      <w:pPr>
        <w:pStyle w:val="EndNoteBibliography"/>
        <w:ind w:left="720" w:hanging="720"/>
        <w:rPr>
          <w:lang w:val="en-CA"/>
        </w:rPr>
      </w:pPr>
      <w:r w:rsidRPr="00085AE8">
        <w:t>21.</w:t>
      </w:r>
      <w:r w:rsidRPr="00085AE8">
        <w:tab/>
        <w:t xml:space="preserve">Martin-Munoz MF, Alonso Lebrero E, Zapatero L, et al. </w:t>
      </w:r>
      <w:r w:rsidRPr="00E1575B">
        <w:rPr>
          <w:lang w:val="en-CA"/>
        </w:rPr>
        <w:t xml:space="preserve">Egg OIT in clinical practice (SEICAP II): Maintenance patterns and desensitization state after normalizing the diet. </w:t>
      </w:r>
      <w:r w:rsidRPr="00E1575B">
        <w:rPr>
          <w:i/>
          <w:lang w:val="en-CA"/>
        </w:rPr>
        <w:t xml:space="preserve">Pediatric allergy and immunology : official publication of the European Society of Pediatric Allergy and Immunology. </w:t>
      </w:r>
      <w:r w:rsidRPr="00E1575B">
        <w:rPr>
          <w:lang w:val="en-CA"/>
        </w:rPr>
        <w:t>2019;30(2):214-224.</w:t>
      </w:r>
    </w:p>
    <w:p w14:paraId="3E6AACFE" w14:textId="77777777" w:rsidR="00085AE8" w:rsidRPr="00085AE8" w:rsidRDefault="00085AE8" w:rsidP="00085AE8">
      <w:pPr>
        <w:pStyle w:val="EndNoteBibliography"/>
        <w:ind w:left="720" w:hanging="720"/>
      </w:pPr>
      <w:r w:rsidRPr="00E1575B">
        <w:rPr>
          <w:lang w:val="en-CA"/>
        </w:rPr>
        <w:t>22.</w:t>
      </w:r>
      <w:r w:rsidRPr="00E1575B">
        <w:rPr>
          <w:lang w:val="en-CA"/>
        </w:rPr>
        <w:tab/>
        <w:t xml:space="preserve">Begin P, Winterroth LC, Dominguez T, et al. Safety and feasibility of oral immunotherapy to multiple allergens for food allergy. </w:t>
      </w:r>
      <w:r w:rsidRPr="00085AE8">
        <w:rPr>
          <w:i/>
        </w:rPr>
        <w:t xml:space="preserve">Allergy Asthma Clin Immunol. </w:t>
      </w:r>
      <w:r w:rsidRPr="00085AE8">
        <w:t>2014;10(1):1.</w:t>
      </w:r>
    </w:p>
    <w:p w14:paraId="1DC39831" w14:textId="77777777" w:rsidR="00085AE8" w:rsidRPr="00E1575B" w:rsidRDefault="00085AE8" w:rsidP="00085AE8">
      <w:pPr>
        <w:pStyle w:val="EndNoteBibliography"/>
        <w:ind w:left="720" w:hanging="720"/>
        <w:rPr>
          <w:lang w:val="en-CA"/>
        </w:rPr>
      </w:pPr>
      <w:r w:rsidRPr="00085AE8">
        <w:t>23.</w:t>
      </w:r>
      <w:r w:rsidRPr="00085AE8">
        <w:tab/>
        <w:t xml:space="preserve">Begin P, Dominguez T, Wilson SP, et al. </w:t>
      </w:r>
      <w:r w:rsidRPr="00E1575B">
        <w:rPr>
          <w:lang w:val="en-CA"/>
        </w:rPr>
        <w:t xml:space="preserve">Phase 1 results of safety and tolerability in a rush oral immunotherapy protocol to multiple foods using Omalizumab. </w:t>
      </w:r>
      <w:r w:rsidRPr="00E1575B">
        <w:rPr>
          <w:i/>
          <w:lang w:val="en-CA"/>
        </w:rPr>
        <w:t xml:space="preserve">Allergy Asthma Clin Immunol. </w:t>
      </w:r>
      <w:r w:rsidRPr="00E1575B">
        <w:rPr>
          <w:lang w:val="en-CA"/>
        </w:rPr>
        <w:t>2014;10(1):7.</w:t>
      </w:r>
    </w:p>
    <w:p w14:paraId="08BCC176" w14:textId="77777777" w:rsidR="00085AE8" w:rsidRPr="00E1575B" w:rsidRDefault="00085AE8" w:rsidP="00085AE8">
      <w:pPr>
        <w:pStyle w:val="EndNoteBibliography"/>
        <w:ind w:left="720" w:hanging="720"/>
        <w:rPr>
          <w:lang w:val="en-CA"/>
        </w:rPr>
      </w:pPr>
      <w:r w:rsidRPr="00E1575B">
        <w:rPr>
          <w:lang w:val="en-CA"/>
        </w:rPr>
        <w:t>24.</w:t>
      </w:r>
      <w:r w:rsidRPr="00E1575B">
        <w:rPr>
          <w:lang w:val="en-CA"/>
        </w:rPr>
        <w:tab/>
        <w:t xml:space="preserve">Nowak-Wegrzyn A, Wood RA, Nadeau KC, et al. Multicenter, randomized, double-blind, placebo-controlled clinical trial of vital wheat gluten oral immunotherapy. </w:t>
      </w:r>
      <w:r w:rsidRPr="00E1575B">
        <w:rPr>
          <w:i/>
          <w:lang w:val="en-CA"/>
        </w:rPr>
        <w:t xml:space="preserve">The Journal of allergy and clinical immunology. </w:t>
      </w:r>
      <w:r w:rsidRPr="00E1575B">
        <w:rPr>
          <w:lang w:val="en-CA"/>
        </w:rPr>
        <w:t>2019;143(2):651-661.e659.</w:t>
      </w:r>
    </w:p>
    <w:p w14:paraId="0F722505" w14:textId="77777777" w:rsidR="00085AE8" w:rsidRPr="00E1575B" w:rsidRDefault="00085AE8" w:rsidP="00085AE8">
      <w:pPr>
        <w:pStyle w:val="EndNoteBibliography"/>
        <w:ind w:left="720" w:hanging="720"/>
        <w:rPr>
          <w:lang w:val="en-CA"/>
        </w:rPr>
      </w:pPr>
      <w:r w:rsidRPr="00E1575B">
        <w:rPr>
          <w:lang w:val="en-CA"/>
        </w:rPr>
        <w:t>25.</w:t>
      </w:r>
      <w:r w:rsidRPr="00E1575B">
        <w:rPr>
          <w:lang w:val="en-CA"/>
        </w:rPr>
        <w:tab/>
        <w:t xml:space="preserve">Kulmala P, Pelkonen AS, Kuitunen M, et al. Wheat oral immunotherapy was moderately successful but was associated with very frequent adverse events in children aged 6-18 years. </w:t>
      </w:r>
      <w:r w:rsidRPr="00E1575B">
        <w:rPr>
          <w:i/>
          <w:lang w:val="en-CA"/>
        </w:rPr>
        <w:t xml:space="preserve">Acta paediatrica (Oslo, Norway : 1992). </w:t>
      </w:r>
      <w:r w:rsidRPr="00E1575B">
        <w:rPr>
          <w:lang w:val="en-CA"/>
        </w:rPr>
        <w:t>2018;107(5):861-870.</w:t>
      </w:r>
    </w:p>
    <w:p w14:paraId="311E41F6" w14:textId="77777777" w:rsidR="00085AE8" w:rsidRPr="00E1575B" w:rsidRDefault="00085AE8" w:rsidP="00085AE8">
      <w:pPr>
        <w:pStyle w:val="EndNoteBibliography"/>
        <w:ind w:left="720" w:hanging="720"/>
        <w:rPr>
          <w:lang w:val="en-CA"/>
        </w:rPr>
      </w:pPr>
      <w:r w:rsidRPr="00E1575B">
        <w:rPr>
          <w:lang w:val="en-CA"/>
        </w:rPr>
        <w:t>26.</w:t>
      </w:r>
      <w:r w:rsidRPr="00E1575B">
        <w:rPr>
          <w:lang w:val="en-CA"/>
        </w:rPr>
        <w:tab/>
        <w:t xml:space="preserve">Elizur A, Appel MY, Nachshon L, et al. Walnut oral immunotherapy for desensitisation of walnut and additional tree nut allergies (Nut CRACKER): a single-centre, prospective cohort study. </w:t>
      </w:r>
      <w:r w:rsidRPr="00E1575B">
        <w:rPr>
          <w:i/>
          <w:lang w:val="en-CA"/>
        </w:rPr>
        <w:t xml:space="preserve">The Lancet Child &amp; adolescent health. </w:t>
      </w:r>
      <w:r w:rsidRPr="00E1575B">
        <w:rPr>
          <w:lang w:val="en-CA"/>
        </w:rPr>
        <w:t>2019;3(5):312-321.</w:t>
      </w:r>
    </w:p>
    <w:p w14:paraId="70C73442" w14:textId="77777777" w:rsidR="00085AE8" w:rsidRPr="00E1575B" w:rsidRDefault="00085AE8" w:rsidP="00085AE8">
      <w:pPr>
        <w:pStyle w:val="EndNoteBibliography"/>
        <w:ind w:left="720" w:hanging="720"/>
        <w:rPr>
          <w:lang w:val="en-CA"/>
        </w:rPr>
      </w:pPr>
      <w:r w:rsidRPr="00E1575B">
        <w:rPr>
          <w:lang w:val="en-CA"/>
        </w:rPr>
        <w:t>27.</w:t>
      </w:r>
      <w:r w:rsidRPr="00E1575B">
        <w:rPr>
          <w:lang w:val="en-CA"/>
        </w:rPr>
        <w:tab/>
        <w:t xml:space="preserve">Barni S, Mori F, Piccorossi A, et al. Low-Dose Oral Food Challenge with Hazelnut: Efficacy and Tolerability in Children. </w:t>
      </w:r>
      <w:r w:rsidRPr="00E1575B">
        <w:rPr>
          <w:i/>
          <w:lang w:val="en-CA"/>
        </w:rPr>
        <w:t xml:space="preserve">International archives of allergy and immunology. </w:t>
      </w:r>
      <w:r w:rsidRPr="00E1575B">
        <w:rPr>
          <w:lang w:val="en-CA"/>
        </w:rPr>
        <w:t>2019;178(1):97-100.</w:t>
      </w:r>
    </w:p>
    <w:p w14:paraId="411F8902" w14:textId="77777777" w:rsidR="00085AE8" w:rsidRPr="00E1575B" w:rsidRDefault="00085AE8" w:rsidP="00085AE8">
      <w:pPr>
        <w:pStyle w:val="EndNoteBibliography"/>
        <w:ind w:left="720" w:hanging="720"/>
        <w:rPr>
          <w:lang w:val="en-CA"/>
        </w:rPr>
      </w:pPr>
      <w:r w:rsidRPr="00E1575B">
        <w:rPr>
          <w:lang w:val="en-CA"/>
        </w:rPr>
        <w:t>28.</w:t>
      </w:r>
      <w:r w:rsidRPr="00E1575B">
        <w:rPr>
          <w:lang w:val="en-CA"/>
        </w:rPr>
        <w:tab/>
        <w:t xml:space="preserve">Nachshon L, Goldberg MR, Levy MB, et al. Efficacy and Safety of Sesame Oral Immunotherapy-A Real-World, Single-Center Study. </w:t>
      </w:r>
      <w:r w:rsidRPr="00E1575B">
        <w:rPr>
          <w:i/>
          <w:lang w:val="en-CA"/>
        </w:rPr>
        <w:t xml:space="preserve">The journal of allergy and clinical immunology In practice. </w:t>
      </w:r>
      <w:r w:rsidRPr="00E1575B">
        <w:rPr>
          <w:lang w:val="en-CA"/>
        </w:rPr>
        <w:t>2019.</w:t>
      </w:r>
    </w:p>
    <w:p w14:paraId="58E2B9D8" w14:textId="77777777" w:rsidR="00085AE8" w:rsidRPr="00E1575B" w:rsidRDefault="00085AE8" w:rsidP="00085AE8">
      <w:pPr>
        <w:pStyle w:val="EndNoteBibliography"/>
        <w:ind w:left="720" w:hanging="720"/>
        <w:rPr>
          <w:lang w:val="en-CA"/>
        </w:rPr>
      </w:pPr>
      <w:r w:rsidRPr="00E1575B">
        <w:rPr>
          <w:lang w:val="en-CA"/>
        </w:rPr>
        <w:t>29.</w:t>
      </w:r>
      <w:r w:rsidRPr="00E1575B">
        <w:rPr>
          <w:lang w:val="en-CA"/>
        </w:rPr>
        <w:tab/>
        <w:t xml:space="preserve">Nurmatov U, Dhami S, Arasi S, et al. Allergen immunotherapy for IgE-mediated food allergy: a systematic review and meta-analysis. </w:t>
      </w:r>
      <w:r w:rsidRPr="00E1575B">
        <w:rPr>
          <w:i/>
          <w:lang w:val="en-CA"/>
        </w:rPr>
        <w:t xml:space="preserve">Allergy. </w:t>
      </w:r>
      <w:r w:rsidRPr="00E1575B">
        <w:rPr>
          <w:lang w:val="en-CA"/>
        </w:rPr>
        <w:t>2017;72(8):1133-1147.</w:t>
      </w:r>
    </w:p>
    <w:p w14:paraId="66E2E4EB" w14:textId="77777777" w:rsidR="00085AE8" w:rsidRPr="00E1575B" w:rsidRDefault="00085AE8" w:rsidP="00085AE8">
      <w:pPr>
        <w:pStyle w:val="EndNoteBibliography"/>
        <w:ind w:left="720" w:hanging="720"/>
        <w:rPr>
          <w:lang w:val="en-CA"/>
        </w:rPr>
      </w:pPr>
      <w:r w:rsidRPr="00E1575B">
        <w:rPr>
          <w:lang w:val="en-CA"/>
        </w:rPr>
        <w:t>30.</w:t>
      </w:r>
      <w:r w:rsidRPr="00E1575B">
        <w:rPr>
          <w:lang w:val="en-CA"/>
        </w:rPr>
        <w:tab/>
        <w:t xml:space="preserve">Romantsik O, Tosca MA, Zappettini S, Calevo MG. Oral and sublingual immunotherapy for egg allergy. </w:t>
      </w:r>
      <w:r w:rsidRPr="00E1575B">
        <w:rPr>
          <w:i/>
          <w:lang w:val="en-CA"/>
        </w:rPr>
        <w:t xml:space="preserve">The Cochrane database of systematic reviews. </w:t>
      </w:r>
      <w:r w:rsidRPr="00E1575B">
        <w:rPr>
          <w:lang w:val="en-CA"/>
        </w:rPr>
        <w:t>2018;4:Cd010638.</w:t>
      </w:r>
    </w:p>
    <w:p w14:paraId="06E5BF22" w14:textId="77777777" w:rsidR="00085AE8" w:rsidRPr="00E1575B" w:rsidRDefault="00085AE8" w:rsidP="00085AE8">
      <w:pPr>
        <w:pStyle w:val="EndNoteBibliography"/>
        <w:ind w:left="720" w:hanging="720"/>
        <w:rPr>
          <w:lang w:val="en-CA"/>
        </w:rPr>
      </w:pPr>
      <w:r w:rsidRPr="00E1575B">
        <w:rPr>
          <w:lang w:val="en-CA"/>
        </w:rPr>
        <w:t>31.</w:t>
      </w:r>
      <w:r w:rsidRPr="00E1575B">
        <w:rPr>
          <w:lang w:val="en-CA"/>
        </w:rPr>
        <w:tab/>
        <w:t xml:space="preserve">Chu DK, Wood RA, French S, et al. Oral immunotherapy for peanut allergy (PACE): a systematic review and meta-analysis of efficacy and safety. </w:t>
      </w:r>
      <w:r w:rsidRPr="00E1575B">
        <w:rPr>
          <w:i/>
          <w:lang w:val="en-CA"/>
        </w:rPr>
        <w:t xml:space="preserve">The lancet. </w:t>
      </w:r>
      <w:r w:rsidRPr="00E1575B">
        <w:rPr>
          <w:lang w:val="en-CA"/>
        </w:rPr>
        <w:t>2019.</w:t>
      </w:r>
    </w:p>
    <w:p w14:paraId="42ACD546" w14:textId="77777777" w:rsidR="00085AE8" w:rsidRPr="00E1575B" w:rsidRDefault="00085AE8" w:rsidP="00085AE8">
      <w:pPr>
        <w:pStyle w:val="EndNoteBibliography"/>
        <w:ind w:left="720" w:hanging="720"/>
        <w:rPr>
          <w:lang w:val="en-CA"/>
        </w:rPr>
      </w:pPr>
      <w:r w:rsidRPr="00E1575B">
        <w:rPr>
          <w:lang w:val="en-CA"/>
        </w:rPr>
        <w:t>32.</w:t>
      </w:r>
      <w:r w:rsidRPr="00E1575B">
        <w:rPr>
          <w:lang w:val="en-CA"/>
        </w:rPr>
        <w:tab/>
        <w:t xml:space="preserve">Burks AW, Jones SM, Wood RA, et al. Oral immunotherapy for treatment of egg allergy in children. </w:t>
      </w:r>
      <w:r w:rsidRPr="00E1575B">
        <w:rPr>
          <w:i/>
          <w:lang w:val="en-CA"/>
        </w:rPr>
        <w:t xml:space="preserve">The New England journal of medicine. </w:t>
      </w:r>
      <w:r w:rsidRPr="00E1575B">
        <w:rPr>
          <w:lang w:val="en-CA"/>
        </w:rPr>
        <w:t>2012;367(3):233-243.</w:t>
      </w:r>
    </w:p>
    <w:p w14:paraId="271E7EC4" w14:textId="77777777" w:rsidR="00085AE8" w:rsidRPr="00E1575B" w:rsidRDefault="00085AE8" w:rsidP="00085AE8">
      <w:pPr>
        <w:pStyle w:val="EndNoteBibliography"/>
        <w:ind w:left="720" w:hanging="720"/>
        <w:rPr>
          <w:lang w:val="en-CA"/>
        </w:rPr>
      </w:pPr>
      <w:r w:rsidRPr="00E1575B">
        <w:rPr>
          <w:lang w:val="en-CA"/>
        </w:rPr>
        <w:t>33.</w:t>
      </w:r>
      <w:r w:rsidRPr="00E1575B">
        <w:rPr>
          <w:lang w:val="en-CA"/>
        </w:rPr>
        <w:tab/>
        <w:t xml:space="preserve">Caminiti L, Passalacqua G, Barberi S, et al. A new protocol for specific oral tolerance induction in children with IgE-mediated cow's milk allergy. </w:t>
      </w:r>
      <w:r w:rsidRPr="00E1575B">
        <w:rPr>
          <w:i/>
          <w:lang w:val="en-CA"/>
        </w:rPr>
        <w:t xml:space="preserve">Allergy and asthma proceedings. </w:t>
      </w:r>
      <w:r w:rsidRPr="00E1575B">
        <w:rPr>
          <w:lang w:val="en-CA"/>
        </w:rPr>
        <w:t>2009;30(4):443-448.</w:t>
      </w:r>
    </w:p>
    <w:p w14:paraId="30A2E37B" w14:textId="77777777" w:rsidR="00085AE8" w:rsidRPr="00E1575B" w:rsidRDefault="00085AE8" w:rsidP="00085AE8">
      <w:pPr>
        <w:pStyle w:val="EndNoteBibliography"/>
        <w:ind w:left="720" w:hanging="720"/>
        <w:rPr>
          <w:lang w:val="en-CA"/>
        </w:rPr>
      </w:pPr>
      <w:r w:rsidRPr="00E1575B">
        <w:rPr>
          <w:lang w:val="en-CA"/>
        </w:rPr>
        <w:t>34.</w:t>
      </w:r>
      <w:r w:rsidRPr="00E1575B">
        <w:rPr>
          <w:lang w:val="en-CA"/>
        </w:rPr>
        <w:tab/>
        <w:t xml:space="preserve">Caminiti L, Pajno GB, Crisafulli G, et al. Oral Immunotherapy for Egg Allergy: A Double-Blind Placebo-Controlled Study, with Postdesensitization Follow-Up. </w:t>
      </w:r>
      <w:r w:rsidRPr="00E1575B">
        <w:rPr>
          <w:i/>
          <w:lang w:val="en-CA"/>
        </w:rPr>
        <w:t xml:space="preserve">The journal of allergy and clinical immunology In practice. </w:t>
      </w:r>
      <w:r w:rsidRPr="00E1575B">
        <w:rPr>
          <w:lang w:val="en-CA"/>
        </w:rPr>
        <w:t>2015;3(4):532-539.</w:t>
      </w:r>
    </w:p>
    <w:p w14:paraId="659DB618" w14:textId="77777777" w:rsidR="00085AE8" w:rsidRPr="00E1575B" w:rsidRDefault="00085AE8" w:rsidP="00085AE8">
      <w:pPr>
        <w:pStyle w:val="EndNoteBibliography"/>
        <w:ind w:left="720" w:hanging="720"/>
        <w:rPr>
          <w:lang w:val="en-CA"/>
        </w:rPr>
      </w:pPr>
      <w:r w:rsidRPr="00E1575B">
        <w:rPr>
          <w:lang w:val="en-CA"/>
        </w:rPr>
        <w:t>35.</w:t>
      </w:r>
      <w:r w:rsidRPr="00E1575B">
        <w:rPr>
          <w:lang w:val="en-CA"/>
        </w:rPr>
        <w:tab/>
        <w:t xml:space="preserve">Dello Iacono I, Tripodi S, Calvani M, Panetta V, Verga MC, Miceli Sopo S. Specific oral tolerance induction with raw hen's egg in children with very severe egg allergy: a randomized controlled trial. </w:t>
      </w:r>
      <w:r w:rsidRPr="00E1575B">
        <w:rPr>
          <w:i/>
          <w:lang w:val="en-CA"/>
        </w:rPr>
        <w:t xml:space="preserve">Pediatric allergy and immunology : official publication of the European Society of Pediatric Allergy and Immunology. </w:t>
      </w:r>
      <w:r w:rsidRPr="00E1575B">
        <w:rPr>
          <w:lang w:val="en-CA"/>
        </w:rPr>
        <w:t>2013;24(1):66-74.</w:t>
      </w:r>
    </w:p>
    <w:p w14:paraId="7502D936" w14:textId="77777777" w:rsidR="00085AE8" w:rsidRPr="00E1575B" w:rsidRDefault="00085AE8" w:rsidP="00085AE8">
      <w:pPr>
        <w:pStyle w:val="EndNoteBibliography"/>
        <w:ind w:left="720" w:hanging="720"/>
        <w:rPr>
          <w:lang w:val="en-CA"/>
        </w:rPr>
      </w:pPr>
      <w:r w:rsidRPr="00E1575B">
        <w:rPr>
          <w:lang w:val="en-CA"/>
        </w:rPr>
        <w:t>36.</w:t>
      </w:r>
      <w:r w:rsidRPr="00E1575B">
        <w:rPr>
          <w:lang w:val="en-CA"/>
        </w:rPr>
        <w:tab/>
        <w:t xml:space="preserve">Lee JH, Kim WS, Kim H, Hahn YS. Increased cow's milk protein-specific IgG4 levels after oral desensitization in 7- to 12-month-old infants. </w:t>
      </w:r>
      <w:r w:rsidRPr="00E1575B">
        <w:rPr>
          <w:i/>
          <w:lang w:val="en-CA"/>
        </w:rPr>
        <w:t xml:space="preserve">Annals of allergy, asthma &amp; immunology : official publication of the American College of Allergy, Asthma, &amp; Immunology. </w:t>
      </w:r>
      <w:r w:rsidRPr="00E1575B">
        <w:rPr>
          <w:lang w:val="en-CA"/>
        </w:rPr>
        <w:t>2013;111(6):523-528.</w:t>
      </w:r>
    </w:p>
    <w:p w14:paraId="75053775" w14:textId="77777777" w:rsidR="00085AE8" w:rsidRPr="00E1575B" w:rsidRDefault="00085AE8" w:rsidP="00085AE8">
      <w:pPr>
        <w:pStyle w:val="EndNoteBibliography"/>
        <w:ind w:left="720" w:hanging="720"/>
        <w:rPr>
          <w:lang w:val="en-CA"/>
        </w:rPr>
      </w:pPr>
      <w:r w:rsidRPr="00E1575B">
        <w:rPr>
          <w:lang w:val="en-CA"/>
        </w:rPr>
        <w:lastRenderedPageBreak/>
        <w:t>37.</w:t>
      </w:r>
      <w:r w:rsidRPr="00E1575B">
        <w:rPr>
          <w:lang w:val="en-CA"/>
        </w:rPr>
        <w:tab/>
        <w:t xml:space="preserve">Meglio P, Giampietro PG, Carello R, Gabriele I, Avitabile S, Galli E. Oral food desensitization in children with IgE-mediated hen's egg allergy: a new protocol with raw hen's egg. </w:t>
      </w:r>
      <w:r w:rsidRPr="00E1575B">
        <w:rPr>
          <w:i/>
          <w:lang w:val="en-CA"/>
        </w:rPr>
        <w:t xml:space="preserve">Pediatric allergy and immunology : official publication of the European Society of Pediatric Allergy and Immunology. </w:t>
      </w:r>
      <w:r w:rsidRPr="00E1575B">
        <w:rPr>
          <w:lang w:val="en-CA"/>
        </w:rPr>
        <w:t>2013;24(1):75-83.</w:t>
      </w:r>
    </w:p>
    <w:p w14:paraId="341C964B" w14:textId="77777777" w:rsidR="00085AE8" w:rsidRPr="00E1575B" w:rsidRDefault="00085AE8" w:rsidP="00085AE8">
      <w:pPr>
        <w:pStyle w:val="EndNoteBibliography"/>
        <w:ind w:left="720" w:hanging="720"/>
        <w:rPr>
          <w:lang w:val="en-CA"/>
        </w:rPr>
      </w:pPr>
      <w:r w:rsidRPr="00E1575B">
        <w:rPr>
          <w:lang w:val="en-CA"/>
        </w:rPr>
        <w:t>38.</w:t>
      </w:r>
      <w:r w:rsidRPr="00E1575B">
        <w:rPr>
          <w:lang w:val="en-CA"/>
        </w:rPr>
        <w:tab/>
        <w:t xml:space="preserve">Pajno GB, Caminiti L, Ruggeri P, et al. Oral immunotherapy for cow's milk allergy with a weekly up-dosing regimen: a randomized single-blind controlled study. </w:t>
      </w:r>
      <w:r w:rsidRPr="00E1575B">
        <w:rPr>
          <w:i/>
          <w:lang w:val="en-CA"/>
        </w:rPr>
        <w:t xml:space="preserve">Annals of allergy, asthma &amp; immunology : official publication of the American College of Allergy, Asthma, &amp; Immunology. </w:t>
      </w:r>
      <w:r w:rsidRPr="00E1575B">
        <w:rPr>
          <w:lang w:val="en-CA"/>
        </w:rPr>
        <w:t>2010;105(5):376-381.</w:t>
      </w:r>
    </w:p>
    <w:p w14:paraId="75B21B6E" w14:textId="77777777" w:rsidR="00085AE8" w:rsidRPr="00E1575B" w:rsidRDefault="00085AE8" w:rsidP="00085AE8">
      <w:pPr>
        <w:pStyle w:val="EndNoteBibliography"/>
        <w:ind w:left="720" w:hanging="720"/>
        <w:rPr>
          <w:lang w:val="en-CA"/>
        </w:rPr>
      </w:pPr>
      <w:r w:rsidRPr="00E1575B">
        <w:rPr>
          <w:lang w:val="en-CA"/>
        </w:rPr>
        <w:t>39.</w:t>
      </w:r>
      <w:r w:rsidRPr="00E1575B">
        <w:rPr>
          <w:lang w:val="en-CA"/>
        </w:rPr>
        <w:tab/>
        <w:t xml:space="preserve">Patriarca G, Schiavino D, Nucera E, Schinco G, Milani A, Gasbarrini GB. Food allergy in children: results of a standardized protocol for oral desensitization. </w:t>
      </w:r>
      <w:r w:rsidRPr="00E1575B">
        <w:rPr>
          <w:i/>
          <w:lang w:val="en-CA"/>
        </w:rPr>
        <w:t xml:space="preserve">Hepato-gastroenterology. </w:t>
      </w:r>
      <w:r w:rsidRPr="00E1575B">
        <w:rPr>
          <w:lang w:val="en-CA"/>
        </w:rPr>
        <w:t>1998;45(19):52-58.</w:t>
      </w:r>
    </w:p>
    <w:p w14:paraId="4462A7A0" w14:textId="77777777" w:rsidR="00085AE8" w:rsidRPr="00E1575B" w:rsidRDefault="00085AE8" w:rsidP="00085AE8">
      <w:pPr>
        <w:pStyle w:val="EndNoteBibliography"/>
        <w:ind w:left="720" w:hanging="720"/>
        <w:rPr>
          <w:lang w:val="en-CA"/>
        </w:rPr>
      </w:pPr>
      <w:r w:rsidRPr="00E1575B">
        <w:rPr>
          <w:lang w:val="en-CA"/>
        </w:rPr>
        <w:t>40.</w:t>
      </w:r>
      <w:r w:rsidRPr="00E1575B">
        <w:rPr>
          <w:lang w:val="en-CA"/>
        </w:rPr>
        <w:tab/>
        <w:t xml:space="preserve">Skripak JM, Nash SD, Rowley H, et al. A randomized, double-blind, placebo-controlled study of milk oral immunotherapy for cow's milk allergy. </w:t>
      </w:r>
      <w:r w:rsidRPr="00E1575B">
        <w:rPr>
          <w:i/>
          <w:lang w:val="en-CA"/>
        </w:rPr>
        <w:t xml:space="preserve">The Journal of allergy and clinical immunology. </w:t>
      </w:r>
      <w:r w:rsidRPr="00E1575B">
        <w:rPr>
          <w:lang w:val="en-CA"/>
        </w:rPr>
        <w:t>2008;122(6):1154-1160.</w:t>
      </w:r>
    </w:p>
    <w:p w14:paraId="7F5DC406" w14:textId="77777777" w:rsidR="00085AE8" w:rsidRPr="00E1575B" w:rsidRDefault="00085AE8" w:rsidP="00085AE8">
      <w:pPr>
        <w:pStyle w:val="EndNoteBibliography"/>
        <w:ind w:left="720" w:hanging="720"/>
        <w:rPr>
          <w:lang w:val="en-CA"/>
        </w:rPr>
      </w:pPr>
      <w:r w:rsidRPr="00E1575B">
        <w:rPr>
          <w:lang w:val="en-CA"/>
        </w:rPr>
        <w:t>41.</w:t>
      </w:r>
      <w:r w:rsidRPr="00E1575B">
        <w:rPr>
          <w:lang w:val="en-CA"/>
        </w:rPr>
        <w:tab/>
        <w:t xml:space="preserve">Staden U, Rolinck-Werninghaus C, Brewe F, Wahn U, Niggemann B, Beyer K. Specific oral tolerance induction in food allergy in children: efficacy and clinical patterns of reaction. </w:t>
      </w:r>
      <w:r w:rsidRPr="00E1575B">
        <w:rPr>
          <w:i/>
          <w:lang w:val="en-CA"/>
        </w:rPr>
        <w:t xml:space="preserve">Allergy. </w:t>
      </w:r>
      <w:r w:rsidRPr="00E1575B">
        <w:rPr>
          <w:lang w:val="en-CA"/>
        </w:rPr>
        <w:t>2007;62(11):1261-1269.</w:t>
      </w:r>
    </w:p>
    <w:p w14:paraId="5A8B1D9A" w14:textId="77777777" w:rsidR="00085AE8" w:rsidRPr="00E1575B" w:rsidRDefault="00085AE8" w:rsidP="00085AE8">
      <w:pPr>
        <w:pStyle w:val="EndNoteBibliography"/>
        <w:ind w:left="720" w:hanging="720"/>
        <w:rPr>
          <w:lang w:val="en-CA"/>
        </w:rPr>
      </w:pPr>
      <w:r w:rsidRPr="00E1575B">
        <w:rPr>
          <w:lang w:val="en-CA"/>
        </w:rPr>
        <w:t>42.</w:t>
      </w:r>
      <w:r w:rsidRPr="00E1575B">
        <w:rPr>
          <w:lang w:val="en-CA"/>
        </w:rPr>
        <w:tab/>
        <w:t xml:space="preserve">Varshney P, Jones SM, Scurlock AM, et al. A randomized controlled study of peanut oral immunotherapy: clinical desensitization and modulation of the allergic response. </w:t>
      </w:r>
      <w:r w:rsidRPr="00E1575B">
        <w:rPr>
          <w:i/>
          <w:lang w:val="en-CA"/>
        </w:rPr>
        <w:t xml:space="preserve">The Journal of allergy and clinical immunology. </w:t>
      </w:r>
      <w:r w:rsidRPr="00E1575B">
        <w:rPr>
          <w:lang w:val="en-CA"/>
        </w:rPr>
        <w:t>2011;127(3):654-660.</w:t>
      </w:r>
    </w:p>
    <w:p w14:paraId="4A53BCB0" w14:textId="77777777" w:rsidR="00085AE8" w:rsidRPr="00085AE8" w:rsidRDefault="00085AE8" w:rsidP="00085AE8">
      <w:pPr>
        <w:pStyle w:val="EndNoteBibliography"/>
        <w:ind w:left="720" w:hanging="720"/>
      </w:pPr>
      <w:r w:rsidRPr="00E1575B">
        <w:rPr>
          <w:lang w:val="en-CA"/>
        </w:rPr>
        <w:t>43.</w:t>
      </w:r>
      <w:r w:rsidRPr="00E1575B">
        <w:rPr>
          <w:lang w:val="en-CA"/>
        </w:rPr>
        <w:tab/>
        <w:t xml:space="preserve">Garcia-Ara C, Pedrosa M, Belver MT, Martin-Munoz MF, Quirce S, Boyano-Martinez T. Efficacy and safety of oral desensitization in children with cow's milk allergy according to their serum specific IgE level. </w:t>
      </w:r>
      <w:r w:rsidRPr="00E1575B">
        <w:rPr>
          <w:i/>
          <w:lang w:val="en-CA"/>
        </w:rPr>
        <w:t xml:space="preserve">Annals of allergy, asthma &amp; immunology : official publication of the American College of Allergy, Asthma, &amp; Immunology. </w:t>
      </w:r>
      <w:r w:rsidRPr="00085AE8">
        <w:t>2013;110(4):290-294.</w:t>
      </w:r>
    </w:p>
    <w:p w14:paraId="4F21E7FD" w14:textId="77777777" w:rsidR="00085AE8" w:rsidRPr="00E1575B" w:rsidRDefault="00085AE8" w:rsidP="00085AE8">
      <w:pPr>
        <w:pStyle w:val="EndNoteBibliography"/>
        <w:ind w:left="720" w:hanging="720"/>
        <w:rPr>
          <w:lang w:val="en-CA"/>
        </w:rPr>
      </w:pPr>
      <w:r w:rsidRPr="00085AE8">
        <w:t>44.</w:t>
      </w:r>
      <w:r w:rsidRPr="00085AE8">
        <w:tab/>
        <w:t xml:space="preserve">Martinez-Botas J, Rodriguez-Alvarez M, Cerecedo I, et al. </w:t>
      </w:r>
      <w:r w:rsidRPr="00E1575B">
        <w:rPr>
          <w:lang w:val="en-CA"/>
        </w:rPr>
        <w:t xml:space="preserve">Identification of novel peptide biomarkers to predict safety and efficacy of cow's milk oral immunotherapy by peptide microarray. </w:t>
      </w:r>
      <w:r w:rsidRPr="00E1575B">
        <w:rPr>
          <w:i/>
          <w:lang w:val="en-CA"/>
        </w:rPr>
        <w:t xml:space="preserve">Clinical and experimental allergy : journal of the British Society for Allergy and Clinical Immunology. </w:t>
      </w:r>
      <w:r w:rsidRPr="00E1575B">
        <w:rPr>
          <w:lang w:val="en-CA"/>
        </w:rPr>
        <w:t>2015;45(6):1071-1084.</w:t>
      </w:r>
    </w:p>
    <w:p w14:paraId="03DE8E66" w14:textId="77777777" w:rsidR="00085AE8" w:rsidRPr="00E1575B" w:rsidRDefault="00085AE8" w:rsidP="00085AE8">
      <w:pPr>
        <w:pStyle w:val="EndNoteBibliography"/>
        <w:ind w:left="720" w:hanging="720"/>
        <w:rPr>
          <w:lang w:val="en-CA"/>
        </w:rPr>
      </w:pPr>
      <w:r w:rsidRPr="00E1575B">
        <w:rPr>
          <w:lang w:val="en-CA"/>
        </w:rPr>
        <w:t>45.</w:t>
      </w:r>
      <w:r w:rsidRPr="00E1575B">
        <w:rPr>
          <w:lang w:val="en-CA"/>
        </w:rPr>
        <w:tab/>
        <w:t xml:space="preserve">Syed A, Garcia MA, Lyu SC, et al. Peanut oral immunotherapy results in increased antigen-induced regulatory T-cell function and hypomethylation of forkhead box protein 3 (FOXP3). </w:t>
      </w:r>
      <w:r w:rsidRPr="00E1575B">
        <w:rPr>
          <w:i/>
          <w:lang w:val="en-CA"/>
        </w:rPr>
        <w:t xml:space="preserve">The Journal of allergy and clinical immunology. </w:t>
      </w:r>
      <w:r w:rsidRPr="00E1575B">
        <w:rPr>
          <w:lang w:val="en-CA"/>
        </w:rPr>
        <w:t>2014;133(2):500-510.</w:t>
      </w:r>
    </w:p>
    <w:p w14:paraId="20F15C70" w14:textId="77777777" w:rsidR="00085AE8" w:rsidRPr="00E1575B" w:rsidRDefault="00085AE8" w:rsidP="00085AE8">
      <w:pPr>
        <w:pStyle w:val="EndNoteBibliography"/>
        <w:ind w:left="720" w:hanging="720"/>
        <w:rPr>
          <w:lang w:val="en-CA"/>
        </w:rPr>
      </w:pPr>
      <w:r w:rsidRPr="00E1575B">
        <w:rPr>
          <w:lang w:val="en-CA"/>
        </w:rPr>
        <w:t>46.</w:t>
      </w:r>
      <w:r w:rsidRPr="00E1575B">
        <w:rPr>
          <w:lang w:val="en-CA"/>
        </w:rPr>
        <w:tab/>
        <w:t xml:space="preserve">Mansouri M, Movahhedi M, Pourpak Z, Akramian R, Shokohi Shormasti R, Mozaffari H. Oral desensitization in children with IgE-mediated cow’s milk allergy: a prospective clinical trial. </w:t>
      </w:r>
      <w:r w:rsidRPr="00E1575B">
        <w:rPr>
          <w:i/>
          <w:lang w:val="en-CA"/>
        </w:rPr>
        <w:t xml:space="preserve">Tehr Univ Med J. </w:t>
      </w:r>
      <w:r w:rsidRPr="00E1575B">
        <w:rPr>
          <w:lang w:val="en-CA"/>
        </w:rPr>
        <w:t>2007;65:11-18.</w:t>
      </w:r>
    </w:p>
    <w:p w14:paraId="08257EDB" w14:textId="77777777" w:rsidR="00085AE8" w:rsidRPr="00E1575B" w:rsidRDefault="00085AE8" w:rsidP="00085AE8">
      <w:pPr>
        <w:pStyle w:val="EndNoteBibliography"/>
        <w:ind w:left="720" w:hanging="720"/>
        <w:rPr>
          <w:lang w:val="en-CA"/>
        </w:rPr>
      </w:pPr>
      <w:r w:rsidRPr="00E1575B">
        <w:rPr>
          <w:lang w:val="en-CA"/>
        </w:rPr>
        <w:t>47.</w:t>
      </w:r>
      <w:r w:rsidRPr="00E1575B">
        <w:rPr>
          <w:lang w:val="en-CA"/>
        </w:rPr>
        <w:tab/>
        <w:t xml:space="preserve">Patriarca G, Nucera E, Roncallo C, et al. Oral desensitizing treatment in food allergy: clinical and immunological results. </w:t>
      </w:r>
      <w:r w:rsidRPr="00E1575B">
        <w:rPr>
          <w:i/>
          <w:lang w:val="en-CA"/>
        </w:rPr>
        <w:t xml:space="preserve">Alimentary pharmacology &amp; therapeutics. </w:t>
      </w:r>
      <w:r w:rsidRPr="00E1575B">
        <w:rPr>
          <w:lang w:val="en-CA"/>
        </w:rPr>
        <w:t>2003;17(3):459-465.</w:t>
      </w:r>
    </w:p>
    <w:p w14:paraId="29254955" w14:textId="77777777" w:rsidR="00085AE8" w:rsidRPr="00E1575B" w:rsidRDefault="00085AE8" w:rsidP="00085AE8">
      <w:pPr>
        <w:pStyle w:val="EndNoteBibliography"/>
        <w:ind w:left="720" w:hanging="720"/>
        <w:rPr>
          <w:lang w:val="en-CA"/>
        </w:rPr>
      </w:pPr>
      <w:r w:rsidRPr="00E1575B">
        <w:rPr>
          <w:lang w:val="en-CA"/>
        </w:rPr>
        <w:t>48.</w:t>
      </w:r>
      <w:r w:rsidRPr="00E1575B">
        <w:rPr>
          <w:lang w:val="en-CA"/>
        </w:rPr>
        <w:tab/>
        <w:t xml:space="preserve">Patriarca G, Nucera E, Pollastrini E, et al. Oral specific desensitization in food-allergic children. </w:t>
      </w:r>
      <w:r w:rsidRPr="00E1575B">
        <w:rPr>
          <w:i/>
          <w:lang w:val="en-CA"/>
        </w:rPr>
        <w:t xml:space="preserve">Digestive diseases and sciences. </w:t>
      </w:r>
      <w:r w:rsidRPr="00E1575B">
        <w:rPr>
          <w:lang w:val="en-CA"/>
        </w:rPr>
        <w:t>2007;52(7):1662-1672.</w:t>
      </w:r>
    </w:p>
    <w:p w14:paraId="1CF7EE3D" w14:textId="77777777" w:rsidR="00085AE8" w:rsidRPr="00E1575B" w:rsidRDefault="00085AE8" w:rsidP="00085AE8">
      <w:pPr>
        <w:pStyle w:val="EndNoteBibliography"/>
        <w:ind w:left="720" w:hanging="720"/>
        <w:rPr>
          <w:lang w:val="en-CA"/>
        </w:rPr>
      </w:pPr>
      <w:r w:rsidRPr="00E1575B">
        <w:rPr>
          <w:lang w:val="en-CA"/>
        </w:rPr>
        <w:t>49.</w:t>
      </w:r>
      <w:r w:rsidRPr="00E1575B">
        <w:rPr>
          <w:lang w:val="en-CA"/>
        </w:rPr>
        <w:tab/>
        <w:t xml:space="preserve">Fleischer DM, Burks AW, Vickery BP, et al. Sublingual immunotherapy for peanut allergy: a randomized, double-blind, placebo-controlled multicenter trial. </w:t>
      </w:r>
      <w:r w:rsidRPr="00E1575B">
        <w:rPr>
          <w:i/>
          <w:lang w:val="en-CA"/>
        </w:rPr>
        <w:t xml:space="preserve">The Journal of allergy and clinical immunology. </w:t>
      </w:r>
      <w:r w:rsidRPr="00E1575B">
        <w:rPr>
          <w:lang w:val="en-CA"/>
        </w:rPr>
        <w:t>2013;131(1):119-127 e111-117.</w:t>
      </w:r>
    </w:p>
    <w:p w14:paraId="78EAB96C" w14:textId="77777777" w:rsidR="00085AE8" w:rsidRPr="00E1575B" w:rsidRDefault="00085AE8" w:rsidP="00085AE8">
      <w:pPr>
        <w:pStyle w:val="EndNoteBibliography"/>
        <w:ind w:left="720" w:hanging="720"/>
        <w:rPr>
          <w:lang w:val="en-CA"/>
        </w:rPr>
      </w:pPr>
      <w:r w:rsidRPr="00E1575B">
        <w:rPr>
          <w:lang w:val="en-CA"/>
        </w:rPr>
        <w:t>50.</w:t>
      </w:r>
      <w:r w:rsidRPr="00E1575B">
        <w:rPr>
          <w:lang w:val="en-CA"/>
        </w:rPr>
        <w:tab/>
        <w:t xml:space="preserve">Kim EH, Bird JA, Kulis M, et al. Sublingual immunotherapy for peanut allergy: clinical and immunologic evidence of desensitization. </w:t>
      </w:r>
      <w:r w:rsidRPr="00E1575B">
        <w:rPr>
          <w:i/>
          <w:lang w:val="en-CA"/>
        </w:rPr>
        <w:t xml:space="preserve">The Journal of allergy and clinical immunology. </w:t>
      </w:r>
      <w:r w:rsidRPr="00E1575B">
        <w:rPr>
          <w:lang w:val="en-CA"/>
        </w:rPr>
        <w:t>2011;127(3):640-646 e641.</w:t>
      </w:r>
    </w:p>
    <w:p w14:paraId="5EA07E04" w14:textId="77777777" w:rsidR="00085AE8" w:rsidRPr="00E1575B" w:rsidRDefault="00085AE8" w:rsidP="00085AE8">
      <w:pPr>
        <w:pStyle w:val="EndNoteBibliography"/>
        <w:ind w:left="720" w:hanging="720"/>
        <w:rPr>
          <w:lang w:val="en-CA"/>
        </w:rPr>
      </w:pPr>
      <w:r w:rsidRPr="00E1575B">
        <w:rPr>
          <w:lang w:val="en-CA"/>
        </w:rPr>
        <w:t>51.</w:t>
      </w:r>
      <w:r w:rsidRPr="00E1575B">
        <w:rPr>
          <w:lang w:val="en-CA"/>
        </w:rPr>
        <w:tab/>
        <w:t xml:space="preserve">Akashi M, Yasudo H, Narita M, et al. Randomized controlled trial of oral immunotherapy for egg allergy in Japanese patients. </w:t>
      </w:r>
      <w:r w:rsidRPr="00E1575B">
        <w:rPr>
          <w:i/>
          <w:lang w:val="en-CA"/>
        </w:rPr>
        <w:t xml:space="preserve">Pediatrics international : official journal of the Japan Pediatric Society. </w:t>
      </w:r>
      <w:r w:rsidRPr="00E1575B">
        <w:rPr>
          <w:lang w:val="en-CA"/>
        </w:rPr>
        <w:t>2017;59(5):534-539.</w:t>
      </w:r>
    </w:p>
    <w:p w14:paraId="3DE9CC4F" w14:textId="77777777" w:rsidR="00085AE8" w:rsidRPr="00085AE8" w:rsidRDefault="00085AE8" w:rsidP="00085AE8">
      <w:pPr>
        <w:pStyle w:val="EndNoteBibliography"/>
        <w:ind w:left="720" w:hanging="720"/>
      </w:pPr>
      <w:r w:rsidRPr="00E1575B">
        <w:rPr>
          <w:lang w:val="en-CA"/>
        </w:rPr>
        <w:t>52.</w:t>
      </w:r>
      <w:r w:rsidRPr="00E1575B">
        <w:rPr>
          <w:lang w:val="en-CA"/>
        </w:rPr>
        <w:tab/>
        <w:t xml:space="preserve">Giavi S, Vissers YM, Muraro A, et al. Oral immunotherapy with low allergenic hydrolysed egg in egg allergic children. </w:t>
      </w:r>
      <w:r w:rsidRPr="00085AE8">
        <w:rPr>
          <w:i/>
        </w:rPr>
        <w:t xml:space="preserve">Allergy. </w:t>
      </w:r>
      <w:r w:rsidRPr="00085AE8">
        <w:t>2016;71(11):1575-1584.</w:t>
      </w:r>
    </w:p>
    <w:p w14:paraId="67457535" w14:textId="77777777" w:rsidR="00085AE8" w:rsidRPr="00085AE8" w:rsidRDefault="00085AE8" w:rsidP="00085AE8">
      <w:pPr>
        <w:pStyle w:val="EndNoteBibliography"/>
        <w:ind w:left="720" w:hanging="720"/>
      </w:pPr>
      <w:r w:rsidRPr="00085AE8">
        <w:t>53.</w:t>
      </w:r>
      <w:r w:rsidRPr="00085AE8">
        <w:tab/>
        <w:t xml:space="preserve">Perez-Rangel I, Rodriguez Del Rio P, Escudero C, Sanchez-Garcia S, Sanchez-Hernandez JJ, Ibanez MD. </w:t>
      </w:r>
      <w:r w:rsidRPr="00E1575B">
        <w:rPr>
          <w:lang w:val="en-CA"/>
        </w:rPr>
        <w:t xml:space="preserve">Efficacy and safety of high-dose rush oral immunotherapy in persistent egg allergic children: A randomized clinical trial. </w:t>
      </w:r>
      <w:r w:rsidRPr="00E1575B">
        <w:rPr>
          <w:i/>
          <w:lang w:val="en-CA"/>
        </w:rPr>
        <w:t xml:space="preserve">Annals of allergy, asthma &amp; immunology : official publication of the American College of Allergy, Asthma, &amp; Immunology. </w:t>
      </w:r>
      <w:r w:rsidRPr="00085AE8">
        <w:t>2017;118(3):356-364.e353.</w:t>
      </w:r>
    </w:p>
    <w:p w14:paraId="4A1211CF" w14:textId="77777777" w:rsidR="00085AE8" w:rsidRPr="00E1575B" w:rsidRDefault="00085AE8" w:rsidP="00085AE8">
      <w:pPr>
        <w:pStyle w:val="EndNoteBibliography"/>
        <w:ind w:left="720" w:hanging="720"/>
        <w:rPr>
          <w:lang w:val="en-CA"/>
        </w:rPr>
      </w:pPr>
      <w:r w:rsidRPr="00085AE8">
        <w:lastRenderedPageBreak/>
        <w:t>54.</w:t>
      </w:r>
      <w:r w:rsidRPr="00085AE8">
        <w:tab/>
        <w:t xml:space="preserve">Vazquez-Ortiz M, Alvaro M, Piquer M, et al. </w:t>
      </w:r>
      <w:r w:rsidRPr="00E1575B">
        <w:rPr>
          <w:lang w:val="en-CA"/>
        </w:rPr>
        <w:t xml:space="preserve">Baseline specific IgE levels are useful to predict safety of oral immunotherapy in egg-allergic children. </w:t>
      </w:r>
      <w:r w:rsidRPr="00E1575B">
        <w:rPr>
          <w:i/>
          <w:lang w:val="en-CA"/>
        </w:rPr>
        <w:t xml:space="preserve">Clinical and experimental allergy : journal of the British Society for Allergy and Clinical Immunology. </w:t>
      </w:r>
      <w:r w:rsidRPr="00E1575B">
        <w:rPr>
          <w:lang w:val="en-CA"/>
        </w:rPr>
        <w:t>2014;44(1):130-141.</w:t>
      </w:r>
    </w:p>
    <w:p w14:paraId="3042B306" w14:textId="77777777" w:rsidR="00085AE8" w:rsidRPr="00E1575B" w:rsidRDefault="00085AE8" w:rsidP="00085AE8">
      <w:pPr>
        <w:pStyle w:val="EndNoteBibliography"/>
        <w:ind w:left="720" w:hanging="720"/>
        <w:rPr>
          <w:lang w:val="en-CA"/>
        </w:rPr>
      </w:pPr>
      <w:r w:rsidRPr="00E1575B">
        <w:rPr>
          <w:lang w:val="en-CA"/>
        </w:rPr>
        <w:t>55.</w:t>
      </w:r>
      <w:r w:rsidRPr="00E1575B">
        <w:rPr>
          <w:lang w:val="en-CA"/>
        </w:rPr>
        <w:tab/>
        <w:t xml:space="preserve">Fauquert JL, Michaud E, Pereira B, et al. Peanut gastrointestinal delivery oral immunotherapy in adolescents: Results of the build-up phase of a randomized, double-blind, placebo-controlled trial (PITA study). </w:t>
      </w:r>
      <w:r w:rsidRPr="00E1575B">
        <w:rPr>
          <w:i/>
          <w:lang w:val="en-CA"/>
        </w:rPr>
        <w:t xml:space="preserve">Clinical and experimental allergy : journal of the British Society for Allergy and Clinical Immunology. </w:t>
      </w:r>
      <w:r w:rsidRPr="00E1575B">
        <w:rPr>
          <w:lang w:val="en-CA"/>
        </w:rPr>
        <w:t>2018;48(7):862-874.</w:t>
      </w:r>
    </w:p>
    <w:p w14:paraId="2DC0F53B" w14:textId="77777777" w:rsidR="00085AE8" w:rsidRPr="00E1575B" w:rsidRDefault="00085AE8" w:rsidP="00085AE8">
      <w:pPr>
        <w:pStyle w:val="EndNoteBibliography"/>
        <w:ind w:left="720" w:hanging="720"/>
        <w:rPr>
          <w:lang w:val="en-CA"/>
        </w:rPr>
      </w:pPr>
      <w:r w:rsidRPr="00E1575B">
        <w:rPr>
          <w:lang w:val="en-CA"/>
        </w:rPr>
        <w:t>56.</w:t>
      </w:r>
      <w:r w:rsidRPr="00E1575B">
        <w:rPr>
          <w:lang w:val="en-CA"/>
        </w:rPr>
        <w:tab/>
        <w:t xml:space="preserve">Wasserman RL, Factor JM, Baker JW, et al. Oral immunotherapy for peanut allergy: multipractice experience with epinephrine-treated reactions. </w:t>
      </w:r>
      <w:r w:rsidRPr="00E1575B">
        <w:rPr>
          <w:i/>
          <w:lang w:val="en-CA"/>
        </w:rPr>
        <w:t xml:space="preserve">The journal of allergy and clinical immunology In practice. </w:t>
      </w:r>
      <w:r w:rsidRPr="00E1575B">
        <w:rPr>
          <w:lang w:val="en-CA"/>
        </w:rPr>
        <w:t>2014;2(1):91-96.</w:t>
      </w:r>
    </w:p>
    <w:p w14:paraId="2997ECF6" w14:textId="51C0F99B" w:rsidR="00085AE8" w:rsidRPr="00E1575B" w:rsidRDefault="00085AE8" w:rsidP="00085AE8">
      <w:pPr>
        <w:pStyle w:val="EndNoteBibliography"/>
        <w:ind w:left="720" w:hanging="720"/>
        <w:rPr>
          <w:lang w:val="en-CA"/>
        </w:rPr>
      </w:pPr>
      <w:r w:rsidRPr="00E1575B">
        <w:rPr>
          <w:lang w:val="en-CA"/>
        </w:rPr>
        <w:t>57.</w:t>
      </w:r>
      <w:r w:rsidRPr="00E1575B">
        <w:rPr>
          <w:lang w:val="en-CA"/>
        </w:rPr>
        <w:tab/>
        <w:t xml:space="preserve">The Cochrane Collaboration. Cochrane Handbook for Systematic Reviews of Interventions. In: Higgins J, Green S, eds.2011: </w:t>
      </w:r>
      <w:hyperlink r:id="rId13" w:history="1">
        <w:r w:rsidRPr="00E1575B">
          <w:rPr>
            <w:rStyle w:val="Lienhypertexte"/>
            <w:lang w:val="en-CA"/>
          </w:rPr>
          <w:t>http://handbook-5-1.cochrane.org/</w:t>
        </w:r>
      </w:hyperlink>
      <w:r w:rsidRPr="00E1575B">
        <w:rPr>
          <w:lang w:val="en-CA"/>
        </w:rPr>
        <w:t>.</w:t>
      </w:r>
    </w:p>
    <w:p w14:paraId="3FE16BCF" w14:textId="77777777" w:rsidR="00085AE8" w:rsidRPr="00085AE8" w:rsidRDefault="00085AE8" w:rsidP="00085AE8">
      <w:pPr>
        <w:pStyle w:val="EndNoteBibliography"/>
        <w:ind w:left="720" w:hanging="720"/>
      </w:pPr>
      <w:r w:rsidRPr="00E1575B">
        <w:rPr>
          <w:lang w:val="en-CA"/>
        </w:rPr>
        <w:t>58.</w:t>
      </w:r>
      <w:r w:rsidRPr="00E1575B">
        <w:rPr>
          <w:lang w:val="en-CA"/>
        </w:rPr>
        <w:tab/>
        <w:t xml:space="preserve">Institute of Health Economics (IHE). Quality Appraisal of Case Series Studies Checklist. </w:t>
      </w:r>
      <w:r w:rsidRPr="00085AE8">
        <w:t>In:2014.</w:t>
      </w:r>
    </w:p>
    <w:p w14:paraId="001A454B" w14:textId="77777777" w:rsidR="00085AE8" w:rsidRPr="00E1575B" w:rsidRDefault="00085AE8" w:rsidP="00085AE8">
      <w:pPr>
        <w:pStyle w:val="EndNoteBibliography"/>
        <w:ind w:left="720" w:hanging="720"/>
        <w:rPr>
          <w:lang w:val="en-CA"/>
        </w:rPr>
      </w:pPr>
      <w:r w:rsidRPr="00085AE8">
        <w:t>59.</w:t>
      </w:r>
      <w:r w:rsidRPr="00085AE8">
        <w:tab/>
        <w:t xml:space="preserve">Pajno GB, Fernandez-Rivas M, Arasi S, et al. </w:t>
      </w:r>
      <w:r w:rsidRPr="00E1575B">
        <w:rPr>
          <w:lang w:val="en-CA"/>
        </w:rPr>
        <w:t xml:space="preserve">EAACI Guidelines on allergen immunotherapy: IgE-mediated food allergy. </w:t>
      </w:r>
      <w:r w:rsidRPr="00E1575B">
        <w:rPr>
          <w:i/>
          <w:lang w:val="en-CA"/>
        </w:rPr>
        <w:t xml:space="preserve">Allergy. </w:t>
      </w:r>
      <w:r w:rsidRPr="00E1575B">
        <w:rPr>
          <w:lang w:val="en-CA"/>
        </w:rPr>
        <w:t>2018;73(4):799-815.</w:t>
      </w:r>
    </w:p>
    <w:p w14:paraId="15AE1048" w14:textId="77777777" w:rsidR="00085AE8" w:rsidRPr="00E1575B" w:rsidRDefault="00085AE8" w:rsidP="00085AE8">
      <w:pPr>
        <w:pStyle w:val="EndNoteBibliography"/>
        <w:ind w:left="720" w:hanging="720"/>
        <w:rPr>
          <w:lang w:val="en-CA"/>
        </w:rPr>
      </w:pPr>
      <w:r w:rsidRPr="00E1575B">
        <w:rPr>
          <w:lang w:val="en-CA"/>
        </w:rPr>
        <w:t>60.</w:t>
      </w:r>
      <w:r w:rsidRPr="00E1575B">
        <w:rPr>
          <w:lang w:val="en-CA"/>
        </w:rPr>
        <w:tab/>
        <w:t xml:space="preserve">Jones SM, Burks AW, Keet C, et al. Long-term treatment with egg oral immunotherapy enhances sustained unresponsiveness that persists after cessation of therapy. </w:t>
      </w:r>
      <w:r w:rsidRPr="00E1575B">
        <w:rPr>
          <w:i/>
          <w:lang w:val="en-CA"/>
        </w:rPr>
        <w:t xml:space="preserve">The Journal of allergy and clinical immunology. </w:t>
      </w:r>
      <w:r w:rsidRPr="00E1575B">
        <w:rPr>
          <w:lang w:val="en-CA"/>
        </w:rPr>
        <w:t>2016;137(4):1117-1127.e1110.</w:t>
      </w:r>
    </w:p>
    <w:p w14:paraId="7F97CBF1" w14:textId="77777777" w:rsidR="00085AE8" w:rsidRPr="00E1575B" w:rsidRDefault="00085AE8" w:rsidP="00085AE8">
      <w:pPr>
        <w:pStyle w:val="EndNoteBibliography"/>
        <w:ind w:left="720" w:hanging="720"/>
        <w:rPr>
          <w:lang w:val="en-CA"/>
        </w:rPr>
      </w:pPr>
      <w:r w:rsidRPr="00E1575B">
        <w:rPr>
          <w:lang w:val="en-CA"/>
        </w:rPr>
        <w:t>61.</w:t>
      </w:r>
      <w:r w:rsidRPr="00E1575B">
        <w:rPr>
          <w:lang w:val="en-CA"/>
        </w:rPr>
        <w:tab/>
        <w:t xml:space="preserve">Hsiao KC, Ponsonby AL, Axelrad C, Pitkin S, Tang MLK. Long-term clinical and immunological effects of probiotic and peanut oral immunotherapy after treatment cessation: 4-year follow-up of a randomised, double-blind, placebo-controlled trial. </w:t>
      </w:r>
      <w:r w:rsidRPr="00E1575B">
        <w:rPr>
          <w:i/>
          <w:lang w:val="en-CA"/>
        </w:rPr>
        <w:t xml:space="preserve">The Lancet Child &amp; adolescent health. </w:t>
      </w:r>
      <w:r w:rsidRPr="00E1575B">
        <w:rPr>
          <w:lang w:val="en-CA"/>
        </w:rPr>
        <w:t>2017;1(2):97-105.</w:t>
      </w:r>
    </w:p>
    <w:p w14:paraId="782C2300" w14:textId="77777777" w:rsidR="00085AE8" w:rsidRPr="00E1575B" w:rsidRDefault="00085AE8" w:rsidP="00085AE8">
      <w:pPr>
        <w:pStyle w:val="EndNoteBibliography"/>
        <w:ind w:left="720" w:hanging="720"/>
        <w:rPr>
          <w:lang w:val="en-CA"/>
        </w:rPr>
      </w:pPr>
      <w:r w:rsidRPr="00E1575B">
        <w:rPr>
          <w:lang w:val="en-CA"/>
        </w:rPr>
        <w:t>62.</w:t>
      </w:r>
      <w:r w:rsidRPr="00E1575B">
        <w:rPr>
          <w:lang w:val="en-CA"/>
        </w:rPr>
        <w:tab/>
        <w:t xml:space="preserve">Meglio P, Giampietro PG, Carello R, Galli E. Oral immunotherapy in children with IgE-mediated hen's egg allergy: Follow-ups at 2.5 and 7 years. </w:t>
      </w:r>
      <w:r w:rsidRPr="00E1575B">
        <w:rPr>
          <w:i/>
          <w:lang w:val="en-CA"/>
        </w:rPr>
        <w:t xml:space="preserve">Allergy &amp; rhinology (Providence, RI). </w:t>
      </w:r>
      <w:r w:rsidRPr="00E1575B">
        <w:rPr>
          <w:lang w:val="en-CA"/>
        </w:rPr>
        <w:t>2017;8(3):157-169.</w:t>
      </w:r>
    </w:p>
    <w:p w14:paraId="634CD304" w14:textId="77777777" w:rsidR="00085AE8" w:rsidRPr="00E1575B" w:rsidRDefault="00085AE8" w:rsidP="00085AE8">
      <w:pPr>
        <w:pStyle w:val="EndNoteBibliography"/>
        <w:ind w:left="720" w:hanging="720"/>
        <w:rPr>
          <w:lang w:val="en-CA"/>
        </w:rPr>
      </w:pPr>
      <w:r w:rsidRPr="00E1575B">
        <w:rPr>
          <w:lang w:val="en-CA"/>
        </w:rPr>
        <w:t>63.</w:t>
      </w:r>
      <w:r w:rsidRPr="00E1575B">
        <w:rPr>
          <w:lang w:val="en-CA"/>
        </w:rPr>
        <w:tab/>
        <w:t xml:space="preserve">Sampson HA, Leung DYM, Jones SM, et al. Egg Oral Immunotherapy (OIT) Induces More Rapid Desensitization and Sustained Unresponsiveness (SU) in Egg-Allergic, Baked-egg Tolerant Children than the Addition of Daily Baked-egg Products. </w:t>
      </w:r>
      <w:r w:rsidRPr="00E1575B">
        <w:rPr>
          <w:i/>
          <w:lang w:val="en-CA"/>
        </w:rPr>
        <w:t xml:space="preserve">Journal of Allergy and Clinical Immunology. </w:t>
      </w:r>
      <w:r w:rsidRPr="00E1575B">
        <w:rPr>
          <w:lang w:val="en-CA"/>
        </w:rPr>
        <w:t>2019;143(2):AB255-AB255.</w:t>
      </w:r>
    </w:p>
    <w:p w14:paraId="4B806A4A" w14:textId="77777777" w:rsidR="00085AE8" w:rsidRPr="00E1575B" w:rsidRDefault="00085AE8" w:rsidP="00085AE8">
      <w:pPr>
        <w:pStyle w:val="EndNoteBibliography"/>
        <w:ind w:left="720" w:hanging="720"/>
        <w:rPr>
          <w:lang w:val="en-CA"/>
        </w:rPr>
      </w:pPr>
      <w:r w:rsidRPr="00E1575B">
        <w:rPr>
          <w:lang w:val="en-CA"/>
        </w:rPr>
        <w:t>64.</w:t>
      </w:r>
      <w:r w:rsidRPr="00E1575B">
        <w:rPr>
          <w:lang w:val="en-CA"/>
        </w:rPr>
        <w:tab/>
        <w:t xml:space="preserve">Vickery BP, Scurlock AM, Kulis M, et al. Sustained unresponsiveness to peanut in subjects who have completed peanut oral immunotherapy. </w:t>
      </w:r>
      <w:r w:rsidRPr="00E1575B">
        <w:rPr>
          <w:i/>
          <w:lang w:val="en-CA"/>
        </w:rPr>
        <w:t xml:space="preserve">The Journal of allergy and clinical immunology. </w:t>
      </w:r>
      <w:r w:rsidRPr="00E1575B">
        <w:rPr>
          <w:lang w:val="en-CA"/>
        </w:rPr>
        <w:t>2014;133(2):468-475.</w:t>
      </w:r>
    </w:p>
    <w:p w14:paraId="6D08FFA6" w14:textId="77777777" w:rsidR="00085AE8" w:rsidRPr="00E1575B" w:rsidRDefault="00085AE8" w:rsidP="00085AE8">
      <w:pPr>
        <w:pStyle w:val="EndNoteBibliography"/>
        <w:ind w:left="720" w:hanging="720"/>
        <w:rPr>
          <w:lang w:val="en-CA"/>
        </w:rPr>
      </w:pPr>
      <w:r w:rsidRPr="00E1575B">
        <w:rPr>
          <w:lang w:val="en-CA"/>
        </w:rPr>
        <w:t>65.</w:t>
      </w:r>
      <w:r w:rsidRPr="00E1575B">
        <w:rPr>
          <w:lang w:val="en-CA"/>
        </w:rPr>
        <w:tab/>
        <w:t xml:space="preserve">Nagakura KI, Yanagida N, Sato S, et al. Low-dose oral immunotherapy for children with anaphylactic peanut allergy in Japan. </w:t>
      </w:r>
      <w:r w:rsidRPr="00E1575B">
        <w:rPr>
          <w:i/>
          <w:lang w:val="en-CA"/>
        </w:rPr>
        <w:t xml:space="preserve">Pediatric allergy and immunology : official publication of the European Society of Pediatric Allergy and Immunology. </w:t>
      </w:r>
      <w:r w:rsidRPr="00E1575B">
        <w:rPr>
          <w:lang w:val="en-CA"/>
        </w:rPr>
        <w:t>2018;29(5):512-518.</w:t>
      </w:r>
    </w:p>
    <w:p w14:paraId="2371EF4A" w14:textId="77777777" w:rsidR="00085AE8" w:rsidRPr="00E1575B" w:rsidRDefault="00085AE8" w:rsidP="00085AE8">
      <w:pPr>
        <w:pStyle w:val="EndNoteBibliography"/>
        <w:ind w:left="720" w:hanging="720"/>
        <w:rPr>
          <w:lang w:val="en-CA"/>
        </w:rPr>
      </w:pPr>
      <w:r w:rsidRPr="00E1575B">
        <w:rPr>
          <w:lang w:val="en-CA"/>
        </w:rPr>
        <w:t>66.</w:t>
      </w:r>
      <w:r w:rsidRPr="00E1575B">
        <w:rPr>
          <w:lang w:val="en-CA"/>
        </w:rPr>
        <w:tab/>
        <w:t xml:space="preserve">Narisety SD, Frischmeyer-Guerrerio PA, Keet CA, et al. A randomized, double-blind, placebo-controlled pilot study of sublingual versus oral immunotherapy for the treatment of peanut allergy. </w:t>
      </w:r>
      <w:r w:rsidRPr="00E1575B">
        <w:rPr>
          <w:i/>
          <w:lang w:val="en-CA"/>
        </w:rPr>
        <w:t xml:space="preserve">The Journal of allergy and clinical immunology. </w:t>
      </w:r>
      <w:r w:rsidRPr="00E1575B">
        <w:rPr>
          <w:lang w:val="en-CA"/>
        </w:rPr>
        <w:t>2015;135(5):1275-1282.e1271-1276.</w:t>
      </w:r>
    </w:p>
    <w:p w14:paraId="5FAAC728" w14:textId="77777777" w:rsidR="00085AE8" w:rsidRPr="00E1575B" w:rsidRDefault="00085AE8" w:rsidP="00085AE8">
      <w:pPr>
        <w:pStyle w:val="EndNoteBibliography"/>
        <w:ind w:left="720" w:hanging="720"/>
        <w:rPr>
          <w:lang w:val="en-CA"/>
        </w:rPr>
      </w:pPr>
      <w:r w:rsidRPr="00E1575B">
        <w:rPr>
          <w:lang w:val="en-CA"/>
        </w:rPr>
        <w:t>67.</w:t>
      </w:r>
      <w:r w:rsidRPr="00E1575B">
        <w:rPr>
          <w:lang w:val="en-CA"/>
        </w:rPr>
        <w:tab/>
        <w:t xml:space="preserve">Takahashi M, Taniuchi S, Soejima K, Hatano Y, Yamanouchi S, Kaneko K. Two-weeks-sustained unresponsiveness by oral immunotherapy using microwave heated cow's milk for children with cow's milk allergy. </w:t>
      </w:r>
      <w:r w:rsidRPr="00E1575B">
        <w:rPr>
          <w:i/>
          <w:lang w:val="en-CA"/>
        </w:rPr>
        <w:t xml:space="preserve">Allergy, asthma, and clinical immunology : official journal of the Canadian Society of Allergy and Clinical Immunology. </w:t>
      </w:r>
      <w:r w:rsidRPr="00E1575B">
        <w:rPr>
          <w:lang w:val="en-CA"/>
        </w:rPr>
        <w:t>2016;12(1):44.</w:t>
      </w:r>
    </w:p>
    <w:p w14:paraId="4EFBFD94" w14:textId="77777777" w:rsidR="00085AE8" w:rsidRPr="00E1575B" w:rsidRDefault="00085AE8" w:rsidP="00085AE8">
      <w:pPr>
        <w:pStyle w:val="EndNoteBibliography"/>
        <w:ind w:left="720" w:hanging="720"/>
        <w:rPr>
          <w:lang w:val="en-CA"/>
        </w:rPr>
      </w:pPr>
      <w:r w:rsidRPr="00E1575B">
        <w:rPr>
          <w:lang w:val="en-CA"/>
        </w:rPr>
        <w:t>68.</w:t>
      </w:r>
      <w:r w:rsidRPr="00E1575B">
        <w:rPr>
          <w:lang w:val="en-CA"/>
        </w:rPr>
        <w:tab/>
        <w:t xml:space="preserve">Vickery BP, Berglund JP, Burk CM, et al. Early oral immunotherapy in peanut-allergic preschool children is safe and highly effective. </w:t>
      </w:r>
      <w:r w:rsidRPr="00E1575B">
        <w:rPr>
          <w:i/>
          <w:lang w:val="en-CA"/>
        </w:rPr>
        <w:t xml:space="preserve">The Journal of allergy and clinical immunology. </w:t>
      </w:r>
      <w:r w:rsidRPr="00E1575B">
        <w:rPr>
          <w:lang w:val="en-CA"/>
        </w:rPr>
        <w:t>2017;139(1):173-181.e178.</w:t>
      </w:r>
    </w:p>
    <w:p w14:paraId="5B5EA912" w14:textId="77777777" w:rsidR="00085AE8" w:rsidRPr="00E1575B" w:rsidRDefault="00085AE8" w:rsidP="00085AE8">
      <w:pPr>
        <w:pStyle w:val="EndNoteBibliography"/>
        <w:ind w:left="720" w:hanging="720"/>
        <w:rPr>
          <w:lang w:val="en-CA"/>
        </w:rPr>
      </w:pPr>
      <w:r w:rsidRPr="00E1575B">
        <w:rPr>
          <w:lang w:val="en-CA"/>
        </w:rPr>
        <w:t>69.</w:t>
      </w:r>
      <w:r w:rsidRPr="00E1575B">
        <w:rPr>
          <w:lang w:val="en-CA"/>
        </w:rPr>
        <w:tab/>
        <w:t xml:space="preserve">Yanagida N, Sato S, Asaumi T, Nagakura K, Ogura K, Ebisawa M. Safety and Efficacy of Low-Dose Oral Immunotherapy for Hen's Egg Allergy in Children. </w:t>
      </w:r>
      <w:r w:rsidRPr="00E1575B">
        <w:rPr>
          <w:i/>
          <w:lang w:val="en-CA"/>
        </w:rPr>
        <w:t xml:space="preserve">International archives of allergy and immunology. </w:t>
      </w:r>
      <w:r w:rsidRPr="00E1575B">
        <w:rPr>
          <w:lang w:val="en-CA"/>
        </w:rPr>
        <w:t>2016;171(3-4):265-268.</w:t>
      </w:r>
    </w:p>
    <w:p w14:paraId="03639564" w14:textId="77777777" w:rsidR="00085AE8" w:rsidRPr="00E1575B" w:rsidRDefault="00085AE8" w:rsidP="00085AE8">
      <w:pPr>
        <w:pStyle w:val="EndNoteBibliography"/>
        <w:ind w:left="720" w:hanging="720"/>
        <w:rPr>
          <w:lang w:val="en-CA"/>
        </w:rPr>
      </w:pPr>
      <w:r w:rsidRPr="00E1575B">
        <w:rPr>
          <w:lang w:val="en-CA"/>
        </w:rPr>
        <w:t>70.</w:t>
      </w:r>
      <w:r w:rsidRPr="00E1575B">
        <w:rPr>
          <w:lang w:val="en-CA"/>
        </w:rPr>
        <w:tab/>
        <w:t xml:space="preserve">Burks A, Casale T, Beyer K, et al. Age-Related Findings from the Peanut Allergy Oral Immunotherapy Study of Ar101 for Desensitization (Palisade) Study. </w:t>
      </w:r>
      <w:r w:rsidRPr="00E1575B">
        <w:rPr>
          <w:i/>
          <w:lang w:val="en-CA"/>
        </w:rPr>
        <w:t xml:space="preserve">Annals of allergy, asthma and immunology. </w:t>
      </w:r>
      <w:r w:rsidRPr="00E1575B">
        <w:rPr>
          <w:lang w:val="en-CA"/>
        </w:rPr>
        <w:t>2018;Conference:. 2018 annual scientific meeting of the american college of allergy asthma and immunology. United states 121(5 Supplement):S4.</w:t>
      </w:r>
    </w:p>
    <w:p w14:paraId="70B2D12B" w14:textId="77777777" w:rsidR="00085AE8" w:rsidRPr="00E1575B" w:rsidRDefault="00085AE8" w:rsidP="00085AE8">
      <w:pPr>
        <w:pStyle w:val="EndNoteBibliography"/>
        <w:ind w:left="720" w:hanging="720"/>
        <w:rPr>
          <w:lang w:val="en-CA"/>
        </w:rPr>
      </w:pPr>
      <w:r w:rsidRPr="00E1575B">
        <w:rPr>
          <w:lang w:val="en-CA"/>
        </w:rPr>
        <w:lastRenderedPageBreak/>
        <w:t>71.</w:t>
      </w:r>
      <w:r w:rsidRPr="00E1575B">
        <w:rPr>
          <w:lang w:val="en-CA"/>
        </w:rPr>
        <w:tab/>
        <w:t xml:space="preserve">Mantyla J, Thomander T, Hakulinen A, et al. The effect of oral immunotherapy treatment in severe IgE mediated milk, peanut, and egg allergy in adults. </w:t>
      </w:r>
      <w:r w:rsidRPr="00E1575B">
        <w:rPr>
          <w:i/>
          <w:lang w:val="en-CA"/>
        </w:rPr>
        <w:t xml:space="preserve">Immunity, inflammation and disease. </w:t>
      </w:r>
      <w:r w:rsidRPr="00E1575B">
        <w:rPr>
          <w:lang w:val="en-CA"/>
        </w:rPr>
        <w:t>2018;6(2):307-311.</w:t>
      </w:r>
    </w:p>
    <w:p w14:paraId="12CD694F" w14:textId="77777777" w:rsidR="00085AE8" w:rsidRPr="00E1575B" w:rsidRDefault="00085AE8" w:rsidP="00085AE8">
      <w:pPr>
        <w:pStyle w:val="EndNoteBibliography"/>
        <w:ind w:left="720" w:hanging="720"/>
        <w:rPr>
          <w:lang w:val="en-CA"/>
        </w:rPr>
      </w:pPr>
      <w:r w:rsidRPr="00E1575B">
        <w:rPr>
          <w:lang w:val="en-CA"/>
        </w:rPr>
        <w:t>72.</w:t>
      </w:r>
      <w:r w:rsidRPr="00E1575B">
        <w:rPr>
          <w:lang w:val="en-CA"/>
        </w:rPr>
        <w:tab/>
        <w:t xml:space="preserve">Blumchen K, Beder A, Beschorner J, et al. Modified oral food challenge used with sensitization biomarkers provides more real-life clinical thresholds for peanut allergy. </w:t>
      </w:r>
      <w:r w:rsidRPr="00E1575B">
        <w:rPr>
          <w:i/>
          <w:lang w:val="en-CA"/>
        </w:rPr>
        <w:t xml:space="preserve">The Journal of allergy and clinical immunology. </w:t>
      </w:r>
      <w:r w:rsidRPr="00E1575B">
        <w:rPr>
          <w:lang w:val="en-CA"/>
        </w:rPr>
        <w:t>2014;134(2):390-398.</w:t>
      </w:r>
    </w:p>
    <w:p w14:paraId="724723FC" w14:textId="77777777" w:rsidR="00085AE8" w:rsidRPr="00E1575B" w:rsidRDefault="00085AE8" w:rsidP="00085AE8">
      <w:pPr>
        <w:pStyle w:val="EndNoteBibliography"/>
        <w:ind w:left="720" w:hanging="720"/>
        <w:rPr>
          <w:lang w:val="en-CA"/>
        </w:rPr>
      </w:pPr>
      <w:r w:rsidRPr="00E1575B">
        <w:rPr>
          <w:lang w:val="en-CA"/>
        </w:rPr>
        <w:t>73.</w:t>
      </w:r>
      <w:r w:rsidRPr="00E1575B">
        <w:rPr>
          <w:lang w:val="en-CA"/>
        </w:rPr>
        <w:tab/>
        <w:t xml:space="preserve">Elizur A, Goldberg MR, Levy MB, Nachshon L, Katz Y. Oral immunotherapy in cow's milk allergic patients: course and long-term outcome according to asthma status. </w:t>
      </w:r>
      <w:r w:rsidRPr="00E1575B">
        <w:rPr>
          <w:i/>
          <w:lang w:val="en-CA"/>
        </w:rPr>
        <w:t xml:space="preserve">Annals of allergy, asthma &amp; immunology : official publication of the American College of Allergy, Asthma, &amp; Immunology. </w:t>
      </w:r>
      <w:r w:rsidRPr="00E1575B">
        <w:rPr>
          <w:lang w:val="en-CA"/>
        </w:rPr>
        <w:t>2015;114(3):240-244.e241.</w:t>
      </w:r>
    </w:p>
    <w:p w14:paraId="29547339" w14:textId="77777777" w:rsidR="00085AE8" w:rsidRPr="00E1575B" w:rsidRDefault="00085AE8" w:rsidP="00085AE8">
      <w:pPr>
        <w:pStyle w:val="EndNoteBibliography"/>
        <w:ind w:left="720" w:hanging="720"/>
        <w:rPr>
          <w:lang w:val="en-CA"/>
        </w:rPr>
      </w:pPr>
      <w:r w:rsidRPr="00E1575B">
        <w:rPr>
          <w:lang w:val="en-CA"/>
        </w:rPr>
        <w:t>74.</w:t>
      </w:r>
      <w:r w:rsidRPr="00E1575B">
        <w:rPr>
          <w:lang w:val="en-CA"/>
        </w:rPr>
        <w:tab/>
        <w:t xml:space="preserve">Cox L, Larenas-Linnemann D, Lockey RF, Passalacqua G. Speaking the same language: The World Allergy Organization Subcutaneous Immunotherapy Systemic Reaction Grading System. </w:t>
      </w:r>
      <w:r w:rsidRPr="00E1575B">
        <w:rPr>
          <w:i/>
          <w:lang w:val="en-CA"/>
        </w:rPr>
        <w:t xml:space="preserve">The Journal of allergy and clinical immunology. </w:t>
      </w:r>
      <w:r w:rsidRPr="00E1575B">
        <w:rPr>
          <w:lang w:val="en-CA"/>
        </w:rPr>
        <w:t>2010;125(3):569-574, 574 e561-574 e567.</w:t>
      </w:r>
    </w:p>
    <w:p w14:paraId="3296695A" w14:textId="77777777" w:rsidR="00085AE8" w:rsidRPr="00E1575B" w:rsidRDefault="00085AE8" w:rsidP="00085AE8">
      <w:pPr>
        <w:pStyle w:val="EndNoteBibliography"/>
        <w:ind w:left="720" w:hanging="720"/>
        <w:rPr>
          <w:lang w:val="en-CA"/>
        </w:rPr>
      </w:pPr>
      <w:r w:rsidRPr="00E1575B">
        <w:rPr>
          <w:lang w:val="en-CA"/>
        </w:rPr>
        <w:t>75.</w:t>
      </w:r>
      <w:r w:rsidRPr="00E1575B">
        <w:rPr>
          <w:lang w:val="en-CA"/>
        </w:rPr>
        <w:tab/>
        <w:t xml:space="preserve">Sampson HA. Anaphylaxis and emergency treatment. </w:t>
      </w:r>
      <w:r w:rsidRPr="00E1575B">
        <w:rPr>
          <w:i/>
          <w:lang w:val="en-CA"/>
        </w:rPr>
        <w:t xml:space="preserve">Pediatrics. </w:t>
      </w:r>
      <w:r w:rsidRPr="00E1575B">
        <w:rPr>
          <w:lang w:val="en-CA"/>
        </w:rPr>
        <w:t>2003;111(6 Pt 3):1601-1608.</w:t>
      </w:r>
    </w:p>
    <w:p w14:paraId="61100D9D" w14:textId="77777777" w:rsidR="00085AE8" w:rsidRPr="00E1575B" w:rsidRDefault="00085AE8" w:rsidP="00085AE8">
      <w:pPr>
        <w:pStyle w:val="EndNoteBibliography"/>
        <w:ind w:left="720" w:hanging="720"/>
        <w:rPr>
          <w:lang w:val="en-CA"/>
        </w:rPr>
      </w:pPr>
      <w:r w:rsidRPr="00E1575B">
        <w:rPr>
          <w:lang w:val="en-CA"/>
        </w:rPr>
        <w:t>76.</w:t>
      </w:r>
      <w:r w:rsidRPr="00E1575B">
        <w:rPr>
          <w:lang w:val="en-CA"/>
        </w:rPr>
        <w:tab/>
        <w:t xml:space="preserve">Muraro A, Roberts G, Clark A, et al. The management of anaphylaxis in childhood: position paper of the European academy of allergology and clinical immunology. </w:t>
      </w:r>
      <w:r w:rsidRPr="00E1575B">
        <w:rPr>
          <w:i/>
          <w:lang w:val="en-CA"/>
        </w:rPr>
        <w:t xml:space="preserve">Allergy. </w:t>
      </w:r>
      <w:r w:rsidRPr="00E1575B">
        <w:rPr>
          <w:lang w:val="en-CA"/>
        </w:rPr>
        <w:t>2007;62(8):857-871.</w:t>
      </w:r>
    </w:p>
    <w:p w14:paraId="5FDE7C89" w14:textId="77777777" w:rsidR="00085AE8" w:rsidRPr="00E1575B" w:rsidRDefault="00085AE8" w:rsidP="00085AE8">
      <w:pPr>
        <w:pStyle w:val="EndNoteBibliography"/>
        <w:ind w:left="720" w:hanging="720"/>
        <w:rPr>
          <w:lang w:val="en-CA"/>
        </w:rPr>
      </w:pPr>
      <w:r w:rsidRPr="00E1575B">
        <w:rPr>
          <w:lang w:val="en-CA"/>
        </w:rPr>
        <w:t>77.</w:t>
      </w:r>
      <w:r w:rsidRPr="00E1575B">
        <w:rPr>
          <w:lang w:val="en-CA"/>
        </w:rPr>
        <w:tab/>
        <w:t xml:space="preserve">Manabe T, Sato S, Yanagida N, et al. Long-term outcomes after sustained unresponsiveness in patients who underwent oral immunotherapy for egg, cow's milk, or wheat allergy. </w:t>
      </w:r>
      <w:r w:rsidRPr="00E1575B">
        <w:rPr>
          <w:i/>
          <w:lang w:val="en-CA"/>
        </w:rPr>
        <w:t xml:space="preserve">Allergology international : official journal of the Japanese Society of Allergology. </w:t>
      </w:r>
      <w:r w:rsidRPr="00E1575B">
        <w:rPr>
          <w:lang w:val="en-CA"/>
        </w:rPr>
        <w:t>2019.</w:t>
      </w:r>
    </w:p>
    <w:p w14:paraId="110E1D4F" w14:textId="77777777" w:rsidR="00085AE8" w:rsidRPr="00E1575B" w:rsidRDefault="00085AE8" w:rsidP="00085AE8">
      <w:pPr>
        <w:pStyle w:val="EndNoteBibliography"/>
        <w:ind w:left="720" w:hanging="720"/>
        <w:rPr>
          <w:lang w:val="en-CA"/>
        </w:rPr>
      </w:pPr>
      <w:r w:rsidRPr="00E1575B">
        <w:rPr>
          <w:lang w:val="en-CA"/>
        </w:rPr>
        <w:t>78.</w:t>
      </w:r>
      <w:r w:rsidRPr="00E1575B">
        <w:rPr>
          <w:lang w:val="en-CA"/>
        </w:rPr>
        <w:tab/>
        <w:t xml:space="preserve">Lucendo AJ, Arias A, Tenias JM. Relation between eosinophilic esophagitis and oral immunotherapy for food allergy: a systematic review with meta-analysis. </w:t>
      </w:r>
      <w:r w:rsidRPr="00E1575B">
        <w:rPr>
          <w:i/>
          <w:lang w:val="en-CA"/>
        </w:rPr>
        <w:t xml:space="preserve">Ann Allergy Asthma Immunol. </w:t>
      </w:r>
      <w:r w:rsidRPr="00E1575B">
        <w:rPr>
          <w:lang w:val="en-CA"/>
        </w:rPr>
        <w:t>2014;113(6):624-629.</w:t>
      </w:r>
    </w:p>
    <w:p w14:paraId="230FE92C" w14:textId="77777777" w:rsidR="00085AE8" w:rsidRPr="00E1575B" w:rsidRDefault="00085AE8" w:rsidP="00085AE8">
      <w:pPr>
        <w:pStyle w:val="EndNoteBibliography"/>
        <w:ind w:left="720" w:hanging="720"/>
        <w:rPr>
          <w:lang w:val="en-CA"/>
        </w:rPr>
      </w:pPr>
      <w:r w:rsidRPr="00E1575B">
        <w:rPr>
          <w:lang w:val="en-CA"/>
        </w:rPr>
        <w:t>79.</w:t>
      </w:r>
      <w:r w:rsidRPr="00E1575B">
        <w:rPr>
          <w:lang w:val="en-CA"/>
        </w:rPr>
        <w:tab/>
        <w:t xml:space="preserve">Goldberg MR, Elizur A, Nachshon L, et al. Oral immunotherapy-induced gastrointestinal symptoms and peripheral blood eosinophil responses. </w:t>
      </w:r>
      <w:r w:rsidRPr="00E1575B">
        <w:rPr>
          <w:i/>
          <w:lang w:val="en-CA"/>
        </w:rPr>
        <w:t xml:space="preserve">The Journal of allergy and clinical immunology. </w:t>
      </w:r>
      <w:r w:rsidRPr="00E1575B">
        <w:rPr>
          <w:lang w:val="en-CA"/>
        </w:rPr>
        <w:t>2017;139(4):1388-1390.e1384.</w:t>
      </w:r>
    </w:p>
    <w:p w14:paraId="52525356" w14:textId="77777777" w:rsidR="00085AE8" w:rsidRPr="00E1575B" w:rsidRDefault="00085AE8" w:rsidP="00085AE8">
      <w:pPr>
        <w:pStyle w:val="EndNoteBibliography"/>
        <w:ind w:left="720" w:hanging="720"/>
        <w:rPr>
          <w:lang w:val="en-CA"/>
        </w:rPr>
      </w:pPr>
      <w:r w:rsidRPr="00E1575B">
        <w:rPr>
          <w:lang w:val="en-CA"/>
        </w:rPr>
        <w:t>80.</w:t>
      </w:r>
      <w:r w:rsidRPr="00E1575B">
        <w:rPr>
          <w:lang w:val="en-CA"/>
        </w:rPr>
        <w:tab/>
        <w:t xml:space="preserve">Goldberg MR, Nachshon L, Levy MB, Elizur A, Katz Y. Risk Factors and Treatment Outcomes for Oral Immunotherapy-Induced Gastrointestinal Symptoms and Eosinophilic Responses (OITIGER). </w:t>
      </w:r>
      <w:r w:rsidRPr="00E1575B">
        <w:rPr>
          <w:i/>
          <w:lang w:val="en-CA"/>
        </w:rPr>
        <w:t xml:space="preserve">The journal of allergy and clinical immunology In practice. </w:t>
      </w:r>
      <w:r w:rsidRPr="00E1575B">
        <w:rPr>
          <w:lang w:val="en-CA"/>
        </w:rPr>
        <w:t>2019.</w:t>
      </w:r>
    </w:p>
    <w:p w14:paraId="100F304E" w14:textId="77777777" w:rsidR="00085AE8" w:rsidRPr="00085AE8" w:rsidRDefault="00085AE8" w:rsidP="00085AE8">
      <w:pPr>
        <w:pStyle w:val="EndNoteBibliography"/>
        <w:ind w:left="720" w:hanging="720"/>
      </w:pPr>
      <w:r w:rsidRPr="00E1575B">
        <w:rPr>
          <w:lang w:val="en-CA"/>
        </w:rPr>
        <w:t>81.</w:t>
      </w:r>
      <w:r w:rsidRPr="00E1575B">
        <w:rPr>
          <w:lang w:val="en-CA"/>
        </w:rPr>
        <w:tab/>
        <w:t xml:space="preserve">Echeverria-Zudaire LA, Fernandez-Fernandez S, Rayo-Fernandez A, Munoz-Archidona C, Checa-Rodriguez R. Primary eosinophilic gastrointestinal disorders in children who have received food oral immunotherapy. </w:t>
      </w:r>
      <w:r w:rsidRPr="00085AE8">
        <w:rPr>
          <w:i/>
        </w:rPr>
        <w:t xml:space="preserve">Allergol Immunopathol (Madr). </w:t>
      </w:r>
      <w:r w:rsidRPr="00085AE8">
        <w:t>2016;44(6):531-536.</w:t>
      </w:r>
    </w:p>
    <w:p w14:paraId="458B93D7" w14:textId="77777777" w:rsidR="00085AE8" w:rsidRPr="00E1575B" w:rsidRDefault="00085AE8" w:rsidP="00085AE8">
      <w:pPr>
        <w:pStyle w:val="EndNoteBibliography"/>
        <w:ind w:left="720" w:hanging="720"/>
        <w:rPr>
          <w:lang w:val="en-CA"/>
        </w:rPr>
      </w:pPr>
      <w:r w:rsidRPr="00085AE8">
        <w:t>82.</w:t>
      </w:r>
      <w:r w:rsidRPr="00085AE8">
        <w:tab/>
        <w:t xml:space="preserve">Gomez Torrijos E, Mendez Diaz Y, Moreno Lozano L, et al. </w:t>
      </w:r>
      <w:r w:rsidRPr="00E1575B">
        <w:rPr>
          <w:lang w:val="en-CA"/>
        </w:rPr>
        <w:t xml:space="preserve">Frequency and Course of Eosinophilic Esophagitis During Oral Immunotherapy for Cow's Milk Allergy in a Series of 57 Children. </w:t>
      </w:r>
      <w:r w:rsidRPr="00E1575B">
        <w:rPr>
          <w:i/>
          <w:lang w:val="en-CA"/>
        </w:rPr>
        <w:t xml:space="preserve">Journal of investigational allergology &amp; clinical immunology. </w:t>
      </w:r>
      <w:r w:rsidRPr="00E1575B">
        <w:rPr>
          <w:lang w:val="en-CA"/>
        </w:rPr>
        <w:t>2017;27(2):132-133.</w:t>
      </w:r>
    </w:p>
    <w:p w14:paraId="1DEE8309" w14:textId="77777777" w:rsidR="00085AE8" w:rsidRPr="00E1575B" w:rsidRDefault="00085AE8" w:rsidP="00085AE8">
      <w:pPr>
        <w:pStyle w:val="EndNoteBibliography"/>
        <w:ind w:left="720" w:hanging="720"/>
        <w:rPr>
          <w:lang w:val="en-CA"/>
        </w:rPr>
      </w:pPr>
      <w:r w:rsidRPr="00E1575B">
        <w:rPr>
          <w:lang w:val="en-CA"/>
        </w:rPr>
        <w:t>83.</w:t>
      </w:r>
      <w:r w:rsidRPr="00E1575B">
        <w:rPr>
          <w:lang w:val="en-CA"/>
        </w:rPr>
        <w:tab/>
        <w:t xml:space="preserve">Rodriguez CG, Torrijos EG, De la Pinzon FR, et al. Dysphagia in a boy treated with oral immunotherapy for cow's milk allergy. </w:t>
      </w:r>
      <w:r w:rsidRPr="00E1575B">
        <w:rPr>
          <w:i/>
          <w:lang w:val="en-CA"/>
        </w:rPr>
        <w:t xml:space="preserve">Journal of investigational allergology &amp; clinical immunology. </w:t>
      </w:r>
      <w:r w:rsidRPr="00E1575B">
        <w:rPr>
          <w:lang w:val="en-CA"/>
        </w:rPr>
        <w:t>2014;24(5):363-365.</w:t>
      </w:r>
    </w:p>
    <w:p w14:paraId="50C7AC77" w14:textId="77777777" w:rsidR="00085AE8" w:rsidRPr="00E1575B" w:rsidRDefault="00085AE8" w:rsidP="00085AE8">
      <w:pPr>
        <w:pStyle w:val="EndNoteBibliography"/>
        <w:ind w:left="720" w:hanging="720"/>
        <w:rPr>
          <w:lang w:val="en-CA"/>
        </w:rPr>
      </w:pPr>
      <w:r w:rsidRPr="00E1575B">
        <w:rPr>
          <w:lang w:val="en-CA"/>
        </w:rPr>
        <w:t>84.</w:t>
      </w:r>
      <w:r w:rsidRPr="00E1575B">
        <w:rPr>
          <w:lang w:val="en-CA"/>
        </w:rPr>
        <w:tab/>
        <w:t xml:space="preserve">Vazquez-Ortiz M, Alvaro-Lozano M, Alsina L, et al. Safety and predictors of adverse events during oral immunotherapy for milk allergy: severity of reaction at oral challenge, specific IgE and prick test. </w:t>
      </w:r>
      <w:r w:rsidRPr="00E1575B">
        <w:rPr>
          <w:i/>
          <w:lang w:val="en-CA"/>
        </w:rPr>
        <w:t xml:space="preserve">Clinical and experimental allergy : journal of the British Society for Allergy and Clinical Immunology. </w:t>
      </w:r>
      <w:r w:rsidRPr="00E1575B">
        <w:rPr>
          <w:lang w:val="en-CA"/>
        </w:rPr>
        <w:t>2013;43(1):92-102.</w:t>
      </w:r>
    </w:p>
    <w:p w14:paraId="79414515" w14:textId="77777777" w:rsidR="00085AE8" w:rsidRPr="00E1575B" w:rsidRDefault="00085AE8" w:rsidP="00085AE8">
      <w:pPr>
        <w:pStyle w:val="EndNoteBibliography"/>
        <w:ind w:left="720" w:hanging="720"/>
        <w:rPr>
          <w:lang w:val="en-CA"/>
        </w:rPr>
      </w:pPr>
      <w:r w:rsidRPr="00E1575B">
        <w:rPr>
          <w:lang w:val="en-CA"/>
        </w:rPr>
        <w:t>85.</w:t>
      </w:r>
      <w:r w:rsidRPr="00E1575B">
        <w:rPr>
          <w:lang w:val="en-CA"/>
        </w:rPr>
        <w:tab/>
        <w:t xml:space="preserve">Virkud YV, Burks AW, Steele PH, et al. Novel baseline predictors of adverse events during oral immunotherapy in children with peanut allergy. </w:t>
      </w:r>
      <w:r w:rsidRPr="00E1575B">
        <w:rPr>
          <w:i/>
          <w:lang w:val="en-CA"/>
        </w:rPr>
        <w:t xml:space="preserve">The Journal of allergy and clinical immunology. </w:t>
      </w:r>
      <w:r w:rsidRPr="00E1575B">
        <w:rPr>
          <w:lang w:val="en-CA"/>
        </w:rPr>
        <w:t>2017;139(3):882-888.e885.</w:t>
      </w:r>
    </w:p>
    <w:p w14:paraId="46CDAF54" w14:textId="77777777" w:rsidR="00085AE8" w:rsidRPr="00085AE8" w:rsidRDefault="00085AE8" w:rsidP="00085AE8">
      <w:pPr>
        <w:pStyle w:val="EndNoteBibliography"/>
        <w:ind w:left="720" w:hanging="720"/>
      </w:pPr>
      <w:r w:rsidRPr="00E1575B">
        <w:rPr>
          <w:lang w:val="en-CA"/>
        </w:rPr>
        <w:t>86.</w:t>
      </w:r>
      <w:r w:rsidRPr="00E1575B">
        <w:rPr>
          <w:lang w:val="en-CA"/>
        </w:rPr>
        <w:tab/>
        <w:t xml:space="preserve">Barbi E, Longo G, Berti I, et al. Adverse effects during specific oral tolerance induction: in home phase. </w:t>
      </w:r>
      <w:r w:rsidRPr="00085AE8">
        <w:rPr>
          <w:i/>
        </w:rPr>
        <w:t xml:space="preserve">Allergologia et immunopathologia. </w:t>
      </w:r>
      <w:r w:rsidRPr="00085AE8">
        <w:t>2012;40(1):41-50.</w:t>
      </w:r>
    </w:p>
    <w:p w14:paraId="3E3BF9A0" w14:textId="77777777" w:rsidR="00085AE8" w:rsidRPr="00E1575B" w:rsidRDefault="00085AE8" w:rsidP="00085AE8">
      <w:pPr>
        <w:pStyle w:val="EndNoteBibliography"/>
        <w:ind w:left="720" w:hanging="720"/>
        <w:rPr>
          <w:lang w:val="en-CA"/>
        </w:rPr>
      </w:pPr>
      <w:r w:rsidRPr="00085AE8">
        <w:t>87.</w:t>
      </w:r>
      <w:r w:rsidRPr="00085AE8">
        <w:tab/>
        <w:t xml:space="preserve">Barbi E, Longo G, Berti I, et al. </w:t>
      </w:r>
      <w:r w:rsidRPr="00E1575B">
        <w:rPr>
          <w:lang w:val="en-CA"/>
        </w:rPr>
        <w:t xml:space="preserve">Adverse effects during specific oral tolerance induction: in-hospital "rush" phase. </w:t>
      </w:r>
      <w:r w:rsidRPr="00E1575B">
        <w:rPr>
          <w:i/>
          <w:lang w:val="en-CA"/>
        </w:rPr>
        <w:t xml:space="preserve">European annals of allergy and clinical immunology. </w:t>
      </w:r>
      <w:r w:rsidRPr="00E1575B">
        <w:rPr>
          <w:lang w:val="en-CA"/>
        </w:rPr>
        <w:t>2012;44(1):18-25.</w:t>
      </w:r>
    </w:p>
    <w:p w14:paraId="681270A6" w14:textId="77777777" w:rsidR="00085AE8" w:rsidRPr="00E1575B" w:rsidRDefault="00085AE8" w:rsidP="00085AE8">
      <w:pPr>
        <w:pStyle w:val="EndNoteBibliography"/>
        <w:ind w:left="720" w:hanging="720"/>
        <w:rPr>
          <w:lang w:val="en-CA"/>
        </w:rPr>
      </w:pPr>
      <w:r w:rsidRPr="00E1575B">
        <w:rPr>
          <w:lang w:val="en-CA"/>
        </w:rPr>
        <w:t>88.</w:t>
      </w:r>
      <w:r w:rsidRPr="00E1575B">
        <w:rPr>
          <w:lang w:val="en-CA"/>
        </w:rPr>
        <w:tab/>
        <w:t xml:space="preserve">Vazquez-Ortiz M, Alvaro M, Piquer M, et al. Life-threatening anaphylaxis to egg and milk oral immunotherapy in asthmatic teenagers. </w:t>
      </w:r>
      <w:r w:rsidRPr="00E1575B">
        <w:rPr>
          <w:i/>
          <w:lang w:val="en-CA"/>
        </w:rPr>
        <w:t xml:space="preserve">Annals of allergy, asthma &amp; immunology : official publication of the American College of Allergy, Asthma, &amp; Immunology. </w:t>
      </w:r>
      <w:r w:rsidRPr="00E1575B">
        <w:rPr>
          <w:lang w:val="en-CA"/>
        </w:rPr>
        <w:t>2014;113(4):482-484.</w:t>
      </w:r>
    </w:p>
    <w:p w14:paraId="23C81A1B" w14:textId="77777777" w:rsidR="00085AE8" w:rsidRPr="00E1575B" w:rsidRDefault="00085AE8" w:rsidP="00085AE8">
      <w:pPr>
        <w:pStyle w:val="EndNoteBibliography"/>
        <w:ind w:left="720" w:hanging="720"/>
        <w:rPr>
          <w:lang w:val="en-CA"/>
        </w:rPr>
      </w:pPr>
      <w:r w:rsidRPr="00E1575B">
        <w:rPr>
          <w:lang w:val="en-CA"/>
        </w:rPr>
        <w:lastRenderedPageBreak/>
        <w:t>89.</w:t>
      </w:r>
      <w:r w:rsidRPr="00E1575B">
        <w:rPr>
          <w:lang w:val="en-CA"/>
        </w:rPr>
        <w:tab/>
        <w:t xml:space="preserve">Dunn Galvin A, McMahon S, Ponsonby AL, Hsiao KC, Tang MLK. The longitudinal impact of probiotic and peanut oral immunotherapy on health-related quality of life. </w:t>
      </w:r>
      <w:r w:rsidRPr="00E1575B">
        <w:rPr>
          <w:i/>
          <w:lang w:val="en-CA"/>
        </w:rPr>
        <w:t xml:space="preserve">Allergy. </w:t>
      </w:r>
      <w:r w:rsidRPr="00E1575B">
        <w:rPr>
          <w:lang w:val="en-CA"/>
        </w:rPr>
        <w:t>2018;73(3):560-568.</w:t>
      </w:r>
    </w:p>
    <w:p w14:paraId="259CB906" w14:textId="77777777" w:rsidR="00085AE8" w:rsidRPr="00E1575B" w:rsidRDefault="00085AE8" w:rsidP="00085AE8">
      <w:pPr>
        <w:pStyle w:val="EndNoteBibliography"/>
        <w:ind w:left="720" w:hanging="720"/>
        <w:rPr>
          <w:lang w:val="en-CA"/>
        </w:rPr>
      </w:pPr>
      <w:r w:rsidRPr="00E1575B">
        <w:rPr>
          <w:lang w:val="en-CA"/>
        </w:rPr>
        <w:t>90.</w:t>
      </w:r>
      <w:r w:rsidRPr="00E1575B">
        <w:rPr>
          <w:lang w:val="en-CA"/>
        </w:rPr>
        <w:tab/>
        <w:t xml:space="preserve">Reier-Nilsen T, Carlsen KCL, Michelsen MM, et al. Parent and child perception of quality of life in a randomized controlled peanut oral immunotherapy trial. </w:t>
      </w:r>
      <w:r w:rsidRPr="00E1575B">
        <w:rPr>
          <w:i/>
          <w:lang w:val="en-CA"/>
        </w:rPr>
        <w:t xml:space="preserve">Pediatric allergy and immunology : official publication of the European Society of Pediatric Allergy and Immunology. </w:t>
      </w:r>
      <w:r w:rsidRPr="00E1575B">
        <w:rPr>
          <w:lang w:val="en-CA"/>
        </w:rPr>
        <w:t>2019.</w:t>
      </w:r>
    </w:p>
    <w:p w14:paraId="359181CD" w14:textId="77777777" w:rsidR="00085AE8" w:rsidRPr="00E1575B" w:rsidRDefault="00085AE8" w:rsidP="00085AE8">
      <w:pPr>
        <w:pStyle w:val="EndNoteBibliography"/>
        <w:ind w:left="720" w:hanging="720"/>
        <w:rPr>
          <w:lang w:val="en-CA"/>
        </w:rPr>
      </w:pPr>
      <w:r w:rsidRPr="00E1575B">
        <w:rPr>
          <w:lang w:val="en-CA"/>
        </w:rPr>
        <w:t>91.</w:t>
      </w:r>
      <w:r w:rsidRPr="00E1575B">
        <w:rPr>
          <w:lang w:val="en-CA"/>
        </w:rPr>
        <w:tab/>
        <w:t xml:space="preserve">Epstein-Rigbi N, Goldberg MR, Levy MB, Nachshon L, Elizur A. Quality of Life of Food-Allergic Patients Before, During, and After Oral Immunotherapy. </w:t>
      </w:r>
      <w:r w:rsidRPr="00E1575B">
        <w:rPr>
          <w:i/>
          <w:lang w:val="en-CA"/>
        </w:rPr>
        <w:t xml:space="preserve">The journal of allergy and clinical immunology In practice. </w:t>
      </w:r>
      <w:r w:rsidRPr="00E1575B">
        <w:rPr>
          <w:lang w:val="en-CA"/>
        </w:rPr>
        <w:t>2019;7(2):429-436.e422.</w:t>
      </w:r>
    </w:p>
    <w:p w14:paraId="5C5274B8" w14:textId="77777777" w:rsidR="00085AE8" w:rsidRPr="00E1575B" w:rsidRDefault="00085AE8" w:rsidP="00085AE8">
      <w:pPr>
        <w:pStyle w:val="EndNoteBibliography"/>
        <w:ind w:left="720" w:hanging="720"/>
        <w:rPr>
          <w:lang w:val="en-CA"/>
        </w:rPr>
      </w:pPr>
      <w:r w:rsidRPr="00E1575B">
        <w:rPr>
          <w:lang w:val="en-CA"/>
        </w:rPr>
        <w:t>92.</w:t>
      </w:r>
      <w:r w:rsidRPr="00E1575B">
        <w:rPr>
          <w:lang w:val="en-CA"/>
        </w:rPr>
        <w:tab/>
        <w:t xml:space="preserve">Factor JM, Mendelson L, Lee J, Nouman G, Lester MR. Effect of oral immunotherapy to peanut on food-specific quality of life. </w:t>
      </w:r>
      <w:r w:rsidRPr="00E1575B">
        <w:rPr>
          <w:i/>
          <w:lang w:val="en-CA"/>
        </w:rPr>
        <w:t xml:space="preserve">Annals of allergy, asthma &amp; immunology : official publication of the American College of Allergy, Asthma, &amp; Immunology. </w:t>
      </w:r>
      <w:r w:rsidRPr="00E1575B">
        <w:rPr>
          <w:lang w:val="en-CA"/>
        </w:rPr>
        <w:t>2012;109(5):348-352.e342.</w:t>
      </w:r>
    </w:p>
    <w:p w14:paraId="56BB7662" w14:textId="77777777" w:rsidR="00085AE8" w:rsidRPr="00E1575B" w:rsidRDefault="00085AE8" w:rsidP="00085AE8">
      <w:pPr>
        <w:pStyle w:val="EndNoteBibliography"/>
        <w:ind w:left="720" w:hanging="720"/>
        <w:rPr>
          <w:lang w:val="en-CA"/>
        </w:rPr>
      </w:pPr>
      <w:r w:rsidRPr="00E1575B">
        <w:rPr>
          <w:lang w:val="en-CA"/>
        </w:rPr>
        <w:t>93.</w:t>
      </w:r>
      <w:r w:rsidRPr="00E1575B">
        <w:rPr>
          <w:lang w:val="en-CA"/>
        </w:rPr>
        <w:tab/>
        <w:t xml:space="preserve">Remington BC, Krone T, Koppelman SJ. Quantitative risk reduction through peanut immunotherapy: Safety benefits of an increased threshold in Europe. </w:t>
      </w:r>
      <w:r w:rsidRPr="00E1575B">
        <w:rPr>
          <w:i/>
          <w:lang w:val="en-CA"/>
        </w:rPr>
        <w:t xml:space="preserve">Pediatric allergy and immunology : official publication of the European Society of Pediatric Allergy and Immunology. </w:t>
      </w:r>
      <w:r w:rsidRPr="00E1575B">
        <w:rPr>
          <w:lang w:val="en-CA"/>
        </w:rPr>
        <w:t>2018;29(7):762-772.</w:t>
      </w:r>
    </w:p>
    <w:p w14:paraId="63E16E3F" w14:textId="77777777" w:rsidR="00085AE8" w:rsidRPr="00E1575B" w:rsidRDefault="00085AE8" w:rsidP="00085AE8">
      <w:pPr>
        <w:pStyle w:val="EndNoteBibliography"/>
        <w:ind w:left="720" w:hanging="720"/>
        <w:rPr>
          <w:lang w:val="en-CA"/>
        </w:rPr>
      </w:pPr>
      <w:r w:rsidRPr="00E1575B">
        <w:rPr>
          <w:lang w:val="en-CA"/>
        </w:rPr>
        <w:t>94.</w:t>
      </w:r>
      <w:r w:rsidRPr="00E1575B">
        <w:rPr>
          <w:lang w:val="en-CA"/>
        </w:rPr>
        <w:tab/>
        <w:t xml:space="preserve">Baumert JL, Taylor SL, Koppelman SJ. Quantitative Assessment of the Safety Benefits Associated with Increasing Clinical Peanut Thresholds Through Immunotherapy. </w:t>
      </w:r>
      <w:r w:rsidRPr="00E1575B">
        <w:rPr>
          <w:i/>
          <w:lang w:val="en-CA"/>
        </w:rPr>
        <w:t xml:space="preserve">The journal of allergy and clinical immunology In practice. </w:t>
      </w:r>
      <w:r w:rsidRPr="00E1575B">
        <w:rPr>
          <w:lang w:val="en-CA"/>
        </w:rPr>
        <w:t>2018;6(2):457-465.e454.</w:t>
      </w:r>
    </w:p>
    <w:p w14:paraId="7426B207" w14:textId="77777777" w:rsidR="00085AE8" w:rsidRPr="00E1575B" w:rsidRDefault="00085AE8" w:rsidP="00085AE8">
      <w:pPr>
        <w:pStyle w:val="EndNoteBibliography"/>
        <w:ind w:left="720" w:hanging="720"/>
        <w:rPr>
          <w:lang w:val="en-CA"/>
        </w:rPr>
      </w:pPr>
      <w:r w:rsidRPr="00E1575B">
        <w:rPr>
          <w:lang w:val="en-CA"/>
        </w:rPr>
        <w:t>95.</w:t>
      </w:r>
      <w:r w:rsidRPr="00E1575B">
        <w:rPr>
          <w:lang w:val="en-CA"/>
        </w:rPr>
        <w:tab/>
        <w:t xml:space="preserve">Aimmune Therapeutics. </w:t>
      </w:r>
      <w:r w:rsidRPr="00E1575B">
        <w:rPr>
          <w:i/>
          <w:lang w:val="en-CA"/>
        </w:rPr>
        <w:t xml:space="preserve">Allergenic Products Advisory Committee Meeting (APAC) Briefing Document - Peanut, Arachis hypogaea, Allergen Powder for Oral Administration (Proposed Trade Name: Palforzia). </w:t>
      </w:r>
      <w:r w:rsidRPr="00E1575B">
        <w:rPr>
          <w:lang w:val="en-CA"/>
        </w:rPr>
        <w:t>2019.</w:t>
      </w:r>
    </w:p>
    <w:p w14:paraId="68FE4433" w14:textId="77777777" w:rsidR="00085AE8" w:rsidRPr="00E1575B" w:rsidRDefault="00085AE8" w:rsidP="00085AE8">
      <w:pPr>
        <w:pStyle w:val="EndNoteBibliography"/>
        <w:ind w:left="720" w:hanging="720"/>
        <w:rPr>
          <w:lang w:val="en-CA"/>
        </w:rPr>
      </w:pPr>
      <w:r w:rsidRPr="00E1575B">
        <w:rPr>
          <w:lang w:val="en-CA"/>
        </w:rPr>
        <w:t>96.</w:t>
      </w:r>
      <w:r w:rsidRPr="00E1575B">
        <w:rPr>
          <w:lang w:val="en-CA"/>
        </w:rPr>
        <w:tab/>
        <w:t xml:space="preserve">Eapen AA, Lavery WJ, Siddiqui JS, et al. Oral Immunotherapy for Multiple Foods in a Pediatric Allergy Clinic Setting. </w:t>
      </w:r>
      <w:r w:rsidRPr="00E1575B">
        <w:rPr>
          <w:i/>
          <w:lang w:val="en-CA"/>
        </w:rPr>
        <w:t xml:space="preserve">Annals of allergy, asthma &amp; immunology : official publication of the American College of Allergy, Asthma, &amp; Immunology. </w:t>
      </w:r>
      <w:r w:rsidRPr="00E1575B">
        <w:rPr>
          <w:lang w:val="en-CA"/>
        </w:rPr>
        <w:t>2019.</w:t>
      </w:r>
    </w:p>
    <w:p w14:paraId="5319B427" w14:textId="77777777" w:rsidR="00085AE8" w:rsidRPr="00E1575B" w:rsidRDefault="00085AE8" w:rsidP="00085AE8">
      <w:pPr>
        <w:pStyle w:val="EndNoteBibliography"/>
        <w:ind w:left="720" w:hanging="720"/>
        <w:rPr>
          <w:lang w:val="en-CA"/>
        </w:rPr>
      </w:pPr>
      <w:r w:rsidRPr="00E1575B">
        <w:rPr>
          <w:lang w:val="en-CA"/>
        </w:rPr>
        <w:t>97.</w:t>
      </w:r>
      <w:r w:rsidRPr="00E1575B">
        <w:rPr>
          <w:lang w:val="en-CA"/>
        </w:rPr>
        <w:tab/>
        <w:t xml:space="preserve">Andorf S, Purington N, Block WM, et al. Anti-IgE treatment with oral immunotherapy in multifood allergic participants: a double-blind, randomised, controlled trial. </w:t>
      </w:r>
      <w:r w:rsidRPr="00E1575B">
        <w:rPr>
          <w:i/>
          <w:lang w:val="en-CA"/>
        </w:rPr>
        <w:t xml:space="preserve">Lancet Gastroenterol Hepatol. </w:t>
      </w:r>
      <w:r w:rsidRPr="00E1575B">
        <w:rPr>
          <w:lang w:val="en-CA"/>
        </w:rPr>
        <w:t>2018;3(2):85-94.</w:t>
      </w:r>
    </w:p>
    <w:p w14:paraId="24DFF33F" w14:textId="77777777" w:rsidR="00085AE8" w:rsidRPr="00E1575B" w:rsidRDefault="00085AE8" w:rsidP="00085AE8">
      <w:pPr>
        <w:pStyle w:val="EndNoteBibliography"/>
        <w:ind w:left="720" w:hanging="720"/>
        <w:rPr>
          <w:lang w:val="en-CA"/>
        </w:rPr>
      </w:pPr>
      <w:r w:rsidRPr="00E1575B">
        <w:rPr>
          <w:lang w:val="en-CA"/>
        </w:rPr>
        <w:t>98.</w:t>
      </w:r>
      <w:r w:rsidRPr="00E1575B">
        <w:rPr>
          <w:lang w:val="en-CA"/>
        </w:rPr>
        <w:tab/>
        <w:t xml:space="preserve">Martorell A, Alonso E, Echeverria L, et al. Oral Immunotherapy for Food Allergy: A Spanish Guideline. Immunotherapy Egg and Milk Spanish Guide (ITEMS Guide). Part I: Cow Milk and Egg Oral Immunotherapy: Introduction, Methodology, Rationale, Current State, Indications, Contraindications, and Oral Immunotherapy Build-up Phase. </w:t>
      </w:r>
      <w:r w:rsidRPr="00E1575B">
        <w:rPr>
          <w:i/>
          <w:lang w:val="en-CA"/>
        </w:rPr>
        <w:t xml:space="preserve">J Investig Allergol Clin Immunol. </w:t>
      </w:r>
      <w:r w:rsidRPr="00E1575B">
        <w:rPr>
          <w:lang w:val="en-CA"/>
        </w:rPr>
        <w:t>2017;27(4):225-237.</w:t>
      </w:r>
    </w:p>
    <w:p w14:paraId="5A664682" w14:textId="77777777" w:rsidR="00085AE8" w:rsidRPr="00E1575B" w:rsidRDefault="00085AE8" w:rsidP="00085AE8">
      <w:pPr>
        <w:pStyle w:val="EndNoteBibliography"/>
        <w:ind w:left="720" w:hanging="720"/>
        <w:rPr>
          <w:lang w:val="en-CA"/>
        </w:rPr>
      </w:pPr>
      <w:r w:rsidRPr="00E1575B">
        <w:rPr>
          <w:lang w:val="en-CA"/>
        </w:rPr>
        <w:t>99.</w:t>
      </w:r>
      <w:r w:rsidRPr="00E1575B">
        <w:rPr>
          <w:lang w:val="en-CA"/>
        </w:rPr>
        <w:tab/>
        <w:t xml:space="preserve">Wasserman RL, Jones DH, Windom HH. Oral immunotherapy for food allergy: The FAST perspective. </w:t>
      </w:r>
      <w:r w:rsidRPr="00E1575B">
        <w:rPr>
          <w:i/>
          <w:lang w:val="en-CA"/>
        </w:rPr>
        <w:t xml:space="preserve">Annals of allergy, asthma &amp; immunology : official publication of the American College of Allergy, Asthma, &amp; Immunology. </w:t>
      </w:r>
      <w:r w:rsidRPr="00E1575B">
        <w:rPr>
          <w:lang w:val="en-CA"/>
        </w:rPr>
        <w:t>2018;121(3):272-275.</w:t>
      </w:r>
    </w:p>
    <w:p w14:paraId="4D98343A" w14:textId="77777777" w:rsidR="00085AE8" w:rsidRPr="00E1575B" w:rsidRDefault="00085AE8" w:rsidP="00085AE8">
      <w:pPr>
        <w:pStyle w:val="EndNoteBibliography"/>
        <w:ind w:left="720" w:hanging="720"/>
        <w:rPr>
          <w:lang w:val="en-CA"/>
        </w:rPr>
      </w:pPr>
      <w:r w:rsidRPr="00E1575B">
        <w:rPr>
          <w:lang w:val="en-CA"/>
        </w:rPr>
        <w:t>100.</w:t>
      </w:r>
      <w:r w:rsidRPr="00E1575B">
        <w:rPr>
          <w:lang w:val="en-CA"/>
        </w:rPr>
        <w:tab/>
        <w:t xml:space="preserve">Pajno GB, Caminiti L, Salzano G, et al. Comparison between two maintenance feeding regimens after successful cow's milk oral desensitization. </w:t>
      </w:r>
      <w:r w:rsidRPr="00E1575B">
        <w:rPr>
          <w:i/>
          <w:lang w:val="en-CA"/>
        </w:rPr>
        <w:t xml:space="preserve">Pediatric allergy and immunology : official publication of the European Society of Pediatric Allergy and Immunology. </w:t>
      </w:r>
      <w:r w:rsidRPr="00E1575B">
        <w:rPr>
          <w:lang w:val="en-CA"/>
        </w:rPr>
        <w:t>2013;24(4):376-381.</w:t>
      </w:r>
    </w:p>
    <w:p w14:paraId="3B18F5AE" w14:textId="77777777" w:rsidR="00085AE8" w:rsidRPr="00E1575B" w:rsidRDefault="00085AE8" w:rsidP="00085AE8">
      <w:pPr>
        <w:pStyle w:val="EndNoteBibliography"/>
        <w:ind w:left="720" w:hanging="720"/>
        <w:rPr>
          <w:lang w:val="en-CA"/>
        </w:rPr>
      </w:pPr>
      <w:r w:rsidRPr="00E1575B">
        <w:rPr>
          <w:lang w:val="en-CA"/>
        </w:rPr>
        <w:t>101.</w:t>
      </w:r>
      <w:r w:rsidRPr="00E1575B">
        <w:rPr>
          <w:lang w:val="en-CA"/>
        </w:rPr>
        <w:tab/>
        <w:t xml:space="preserve">Hill DA, Dudley JW, Spergel JM. The Prevalence of Eosinophilic Esophagitis in Pediatric Patients with IgE-Mediated Food Allergy. </w:t>
      </w:r>
      <w:r w:rsidRPr="00E1575B">
        <w:rPr>
          <w:i/>
          <w:lang w:val="en-CA"/>
        </w:rPr>
        <w:t xml:space="preserve">The journal of allergy and clinical immunology In practice. </w:t>
      </w:r>
      <w:r w:rsidRPr="00E1575B">
        <w:rPr>
          <w:lang w:val="en-CA"/>
        </w:rPr>
        <w:t>2017;5(2):369-375.</w:t>
      </w:r>
    </w:p>
    <w:p w14:paraId="5930BA53" w14:textId="77777777" w:rsidR="00085AE8" w:rsidRPr="00E1575B" w:rsidRDefault="00085AE8" w:rsidP="00085AE8">
      <w:pPr>
        <w:pStyle w:val="EndNoteBibliography"/>
        <w:ind w:left="720" w:hanging="720"/>
        <w:rPr>
          <w:lang w:val="en-CA"/>
        </w:rPr>
      </w:pPr>
      <w:r w:rsidRPr="00E1575B">
        <w:rPr>
          <w:lang w:val="en-CA"/>
        </w:rPr>
        <w:t>102.</w:t>
      </w:r>
      <w:r w:rsidRPr="00E1575B">
        <w:rPr>
          <w:lang w:val="en-CA"/>
        </w:rPr>
        <w:tab/>
        <w:t xml:space="preserve">Wood RA, Kim JS, Lindblad R, et al. A randomized, double-blind, placebo-controlled study of omalizumab combined with oral immunotherapy for the treatment of cow's milk allergy. </w:t>
      </w:r>
      <w:r w:rsidRPr="00E1575B">
        <w:rPr>
          <w:i/>
          <w:lang w:val="en-CA"/>
        </w:rPr>
        <w:t xml:space="preserve">The Journal of allergy and clinical immunology. </w:t>
      </w:r>
      <w:r w:rsidRPr="00E1575B">
        <w:rPr>
          <w:lang w:val="en-CA"/>
        </w:rPr>
        <w:t>2016;137(4):1103-1110.e1111.</w:t>
      </w:r>
    </w:p>
    <w:p w14:paraId="2B139D85" w14:textId="77777777" w:rsidR="00085AE8" w:rsidRPr="00E1575B" w:rsidRDefault="00085AE8" w:rsidP="00085AE8">
      <w:pPr>
        <w:pStyle w:val="EndNoteBibliography"/>
        <w:ind w:left="720" w:hanging="720"/>
        <w:rPr>
          <w:lang w:val="en-CA"/>
        </w:rPr>
      </w:pPr>
      <w:r w:rsidRPr="00E1575B">
        <w:rPr>
          <w:lang w:val="en-CA"/>
        </w:rPr>
        <w:t>103.</w:t>
      </w:r>
      <w:r w:rsidRPr="00E1575B">
        <w:rPr>
          <w:lang w:val="en-CA"/>
        </w:rPr>
        <w:tab/>
        <w:t xml:space="preserve">MacGinnitie AJ, Rachid R, Gragg H, et al. Omalizumab facilitates rapid oral desensitization for peanut allergy. </w:t>
      </w:r>
      <w:r w:rsidRPr="00E1575B">
        <w:rPr>
          <w:i/>
          <w:lang w:val="en-CA"/>
        </w:rPr>
        <w:t xml:space="preserve">J Allergy Clin Immunol. </w:t>
      </w:r>
      <w:r w:rsidRPr="00E1575B">
        <w:rPr>
          <w:lang w:val="en-CA"/>
        </w:rPr>
        <w:t>2017;139(3):873-881 e878.</w:t>
      </w:r>
    </w:p>
    <w:p w14:paraId="7D9DBD05" w14:textId="77777777" w:rsidR="00085AE8" w:rsidRPr="00E1575B" w:rsidRDefault="00085AE8" w:rsidP="00085AE8">
      <w:pPr>
        <w:pStyle w:val="EndNoteBibliography"/>
        <w:ind w:left="720" w:hanging="720"/>
        <w:rPr>
          <w:lang w:val="en-CA"/>
        </w:rPr>
      </w:pPr>
      <w:r w:rsidRPr="00E1575B">
        <w:rPr>
          <w:lang w:val="en-CA"/>
        </w:rPr>
        <w:t>104.</w:t>
      </w:r>
      <w:r w:rsidRPr="00E1575B">
        <w:rPr>
          <w:lang w:val="en-CA"/>
        </w:rPr>
        <w:tab/>
        <w:t xml:space="preserve">Takahashi M, Taniuchi S, Soejima K, Sudo K, Hatano Y, Kaneko K. New efficacy of LTRAs (montelukast sodium): it possibly prevents food-induced abdominal symptoms during oral immunotherapy. </w:t>
      </w:r>
      <w:r w:rsidRPr="00E1575B">
        <w:rPr>
          <w:i/>
          <w:lang w:val="en-CA"/>
        </w:rPr>
        <w:t xml:space="preserve">Allergy Asthma Clin Immunol. </w:t>
      </w:r>
      <w:r w:rsidRPr="00E1575B">
        <w:rPr>
          <w:lang w:val="en-CA"/>
        </w:rPr>
        <w:t>2014;10(1):3.</w:t>
      </w:r>
    </w:p>
    <w:p w14:paraId="3CD75482" w14:textId="77777777" w:rsidR="00085AE8" w:rsidRPr="00E1575B" w:rsidRDefault="00085AE8" w:rsidP="00085AE8">
      <w:pPr>
        <w:pStyle w:val="EndNoteBibliography"/>
        <w:ind w:left="720" w:hanging="720"/>
        <w:rPr>
          <w:lang w:val="en-CA"/>
        </w:rPr>
      </w:pPr>
      <w:r w:rsidRPr="00E1575B">
        <w:rPr>
          <w:lang w:val="en-CA"/>
        </w:rPr>
        <w:t>105.</w:t>
      </w:r>
      <w:r w:rsidRPr="00E1575B">
        <w:rPr>
          <w:lang w:val="en-CA"/>
        </w:rPr>
        <w:tab/>
        <w:t xml:space="preserve">Yokooji T, Matsuo H. Sodium Cromoglycate Prevents Exacerbation of IgE-Mediated Food-Allergic Reaction Induced by Aspirin in a Rat Model of Egg Allergy. </w:t>
      </w:r>
      <w:r w:rsidRPr="00E1575B">
        <w:rPr>
          <w:i/>
          <w:lang w:val="en-CA"/>
        </w:rPr>
        <w:t xml:space="preserve">International archives of allergy and immunology. </w:t>
      </w:r>
      <w:r w:rsidRPr="00E1575B">
        <w:rPr>
          <w:lang w:val="en-CA"/>
        </w:rPr>
        <w:t>2015;167(3):193-202.</w:t>
      </w:r>
    </w:p>
    <w:p w14:paraId="0CFCCBB2" w14:textId="77777777" w:rsidR="00085AE8" w:rsidRPr="00085AE8" w:rsidRDefault="00085AE8" w:rsidP="00085AE8">
      <w:pPr>
        <w:pStyle w:val="EndNoteBibliography"/>
        <w:ind w:left="720" w:hanging="720"/>
      </w:pPr>
      <w:r w:rsidRPr="00E1575B">
        <w:rPr>
          <w:lang w:val="en-CA"/>
        </w:rPr>
        <w:lastRenderedPageBreak/>
        <w:t>106.</w:t>
      </w:r>
      <w:r w:rsidRPr="00E1575B">
        <w:rPr>
          <w:lang w:val="en-CA"/>
        </w:rPr>
        <w:tab/>
        <w:t xml:space="preserve">Hirano I, Dellon ES, Hamilton JD, et al. Efficacy of Dupilumab in a Phase 2 Randomized Trial of Adults With Active Eosinophilic Esophagitis. </w:t>
      </w:r>
      <w:r w:rsidRPr="00085AE8">
        <w:rPr>
          <w:i/>
        </w:rPr>
        <w:t xml:space="preserve">Gastroenterology. </w:t>
      </w:r>
      <w:r w:rsidRPr="00085AE8">
        <w:t>2020;158(1):111-122 e110.</w:t>
      </w:r>
    </w:p>
    <w:p w14:paraId="6B73EE3A" w14:textId="2D6168C3" w:rsidR="002C30E4" w:rsidRPr="007A6A2B" w:rsidRDefault="002C30E4" w:rsidP="002C30E4">
      <w:pPr>
        <w:rPr>
          <w:sz w:val="22"/>
        </w:rPr>
        <w:sectPr w:rsidR="002C30E4" w:rsidRPr="007A6A2B" w:rsidSect="007C7924">
          <w:pgSz w:w="20160" w:h="12240" w:orient="landscape" w:code="5"/>
          <w:pgMar w:top="1800" w:right="1440" w:bottom="1800" w:left="1440" w:header="708" w:footer="708" w:gutter="0"/>
          <w:cols w:space="708"/>
          <w:docGrid w:linePitch="360"/>
        </w:sectPr>
      </w:pPr>
      <w:r>
        <w:fldChar w:fldCharType="end"/>
      </w:r>
    </w:p>
    <w:p w14:paraId="39F05F5B" w14:textId="5B0CB6A9" w:rsidR="001E3A18" w:rsidRDefault="000B63B5" w:rsidP="00D40837">
      <w:pPr>
        <w:pStyle w:val="Titre1"/>
      </w:pPr>
      <w:bookmarkStart w:id="85" w:name="_Ref26468465"/>
      <w:bookmarkStart w:id="86" w:name="_Toc26546061"/>
      <w:bookmarkStart w:id="87" w:name="_Toc27666873"/>
      <w:r>
        <w:lastRenderedPageBreak/>
        <w:t xml:space="preserve">Appendix </w:t>
      </w:r>
      <w:r w:rsidR="00DA4442">
        <w:t>4</w:t>
      </w:r>
      <w:r>
        <w:t xml:space="preserve">: Narrative summaries of </w:t>
      </w:r>
      <w:r w:rsidRPr="000B63B5">
        <w:t>the data that led to the recommendation</w:t>
      </w:r>
      <w:r>
        <w:t>s</w:t>
      </w:r>
      <w:bookmarkEnd w:id="85"/>
      <w:bookmarkEnd w:id="86"/>
      <w:bookmarkEnd w:id="87"/>
    </w:p>
    <w:p w14:paraId="55870837" w14:textId="77777777" w:rsidR="00483B26" w:rsidRDefault="00483B26" w:rsidP="00D40837">
      <w:pPr>
        <w:pStyle w:val="Titre2"/>
        <w:rPr>
          <w:rFonts w:ascii="Times New Roman" w:hAnsi="Times New Roman" w:cs="Times New Roman"/>
          <w:lang w:eastAsia="fr-CA"/>
        </w:rPr>
      </w:pPr>
      <w:bookmarkStart w:id="88" w:name="_Toc26546062"/>
      <w:bookmarkStart w:id="89" w:name="_Toc27666874"/>
      <w:r>
        <w:t>Recommendations on patient-centered care</w:t>
      </w:r>
      <w:bookmarkEnd w:id="88"/>
      <w:bookmarkEnd w:id="89"/>
      <w:r>
        <w:rPr>
          <w:rFonts w:ascii="Times New Roman" w:hAnsi="Times New Roman" w:cs="Times New Roman"/>
          <w:lang w:eastAsia="fr-CA"/>
        </w:rPr>
        <w:t xml:space="preserve"> </w:t>
      </w:r>
    </w:p>
    <w:p w14:paraId="3852FDDF" w14:textId="61A953EE" w:rsidR="00483B26" w:rsidRPr="00483B26" w:rsidRDefault="00483B26" w:rsidP="00483B26">
      <w:pPr>
        <w:rPr>
          <w:szCs w:val="20"/>
        </w:rPr>
      </w:pPr>
      <w:r w:rsidRPr="00483B26">
        <w:rPr>
          <w:szCs w:val="20"/>
        </w:rPr>
        <w:t>Four studies in which parents completed the FAQLQ-PF questionnaire (a validated HRQoL instrument in food allergy) regarding the HRQoL of their allergic child both at baseline and after the build-up phase reported statistically and clinically significant improvements in the Total score</w:t>
      </w:r>
      <w:proofErr w:type="gramStart"/>
      <w:r w:rsidRPr="00483B26">
        <w:rPr>
          <w:szCs w:val="20"/>
        </w:rPr>
        <w:t>,</w:t>
      </w:r>
      <w:proofErr w:type="gramEnd"/>
      <w:r w:rsidRPr="00483B26">
        <w:rPr>
          <w:szCs w:val="20"/>
        </w:rPr>
        <w:fldChar w:fldCharType="begin">
          <w:fldData xml:space="preserve">PEVuZE5vdGU+PENpdGU+PEF1dGhvcj5BbmFnbm9zdG91PC9BdXRob3I+PFllYXI+MjAxNDwvWWVh
cj48UmVjTnVtPjEwMzY8L1JlY051bT48RGlzcGxheVRleHQ+PHN0eWxlIGZhY2U9InN1cGVyc2Ny
aXB0Ij4xLDg5LDkxLDkyPC9zdHlsZT48L0Rpc3BsYXlUZXh0PjxyZWNvcmQ+PHJlYy1udW1iZXI+
MTAzNjwvcmVjLW51bWJlcj48Zm9yZWlnbi1rZXlzPjxrZXkgYXBwPSJFTiIgZGItaWQ9Ing5d3p6
NWF0YnNkMjJvZWZyejI1d3RheTJ4ZjVmdmVwNTAwciIgdGltZXN0YW1wPSIxNTU4NTU0OTE1Ij4x
MDM2PC9rZXk+PC9mb3JlaWduLWtleXM+PHJlZi10eXBlIG5hbWU9IkpvdXJuYWwgQXJ0aWNsZSI+
MTc8L3JlZi10eXBlPjxjb250cmlidXRvcnM+PGF1dGhvcnM+PGF1dGhvcj5BbmFnbm9zdG91LCBL
LjwvYXV0aG9yPjxhdXRob3I+SXNsYW0sIFMuPC9hdXRob3I+PGF1dGhvcj5LaW5nLCBZLjwvYXV0
aG9yPjxhdXRob3I+Rm9sZXksIEwuPC9hdXRob3I+PGF1dGhvcj5QYXNlYSwgTC48L2F1dGhvcj48
YXV0aG9yPkJvbmQsIFMuPC9hdXRob3I+PGF1dGhvcj5QYWxtZXIsIEMuPC9hdXRob3I+PGF1dGhv
cj5EZWlnaHRvbiwgSi48L2F1dGhvcj48YXV0aG9yPkV3YW4sIFAuPC9hdXRob3I+PGF1dGhvcj5D
bGFyaywgQS48L2F1dGhvcj48L2F1dGhvcnM+PC9jb250cmlidXRvcnM+PGF1dGgtYWRkcmVzcz5E
ZXBhcnRtZW50IG9mIE1lZGljaW5lLCBDYW1icmlkZ2UgVW5pdmVyc2l0eSBIb3NwaXRhbHMgTkhT
IEZvdW5kYXRpb24gVHJ1c3QsIEFkZGVuYnJvb2tlJmFwb3M7cyBIb3NwaXRhbCwgQ2FtYnJpZGdl
LCBVSy4mI3hEO0RlcGFydG1lbnQgb2YgQWxsZXJneSwgQ2FtYnJpZGdlIFVuaXZlcnNpdHkgSG9z
cGl0YWxzIE5IUyBGb3VuZGF0aW9uIFRydXN0LCBBZGRlbmJyb29rZSZhcG9zO3MgSG9zcGl0YWws
IENhbWJyaWRnZSwgVUsuJiN4RDtDZW50cmUgZm9yIEFwcGxpZWQgTWVkaWNhbCBTdGF0aXN0aWNz
LCBVbml2ZXJzaXR5IG9mIENhbWJyaWRnZSwgRGVwYXJ0bWVudCBvZiBQdWJsaWMgSGVhbHRoIGFu
ZCBQcmltYXJ5IENhcmUsIENhbWJyaWRnZSBJbnN0aXR1dGUgb2YgUHVibGljIEhlYWx0aCwgQ2Ft
YnJpZGdlLCBVSy4mI3hEO0NhbWJyaWRnZSBDbGluaWNhbCBUcmlhbHMgVW5pdCwgQ2FtYnJpZGdl
IFVuaXZlcnNpdHkgSG9zcGl0YWxzIE5IUyBGb3VuZGF0aW9uIFRydXN0LCBBZGRlbmJyb29rZSZh
cG9zO3MgSG9zcGl0YWwsIENhbWJyaWRnZSwgVUs7IE1SQyBCaW9zdGF0aXN0aWNzIFVuaXQsIENh
bWJyaWRnZSBJbnN0aXR1dGUgb2YgUHVibGljIEhlYWx0aCwgQ2FtYnJpZGdlLCBVSy4mI3hEO0Rl
cGFydG1lbnQgb2YgTWVkaWNpbmUsIENhbWJyaWRnZSBVbml2ZXJzaXR5IEhvc3BpdGFscyBOSFMg
Rm91bmRhdGlvbiBUcnVzdCwgQWRkZW5icm9va2UmYXBvcztzIEhvc3BpdGFsLCBDYW1icmlkZ2Us
IFVLOyBEZXBhcnRtZW50IG9mIEFsbGVyZ3ksIENhbWJyaWRnZSBVbml2ZXJzaXR5IEhvc3BpdGFs
cyBOSFMgRm91bmRhdGlvbiBUcnVzdCwgQWRkZW5icm9va2UmYXBvcztzIEhvc3BpdGFsLCBDYW1i
cmlkZ2UsIFVLLiYjeEQ7RGVwYXJ0bWVudCBvZiBNZWRpY2luZSwgQ2FtYnJpZGdlIFVuaXZlcnNp
dHkgSG9zcGl0YWxzIE5IUyBGb3VuZGF0aW9uIFRydXN0LCBBZGRlbmJyb29rZSZhcG9zO3MgSG9z
cGl0YWwsIENhbWJyaWRnZSwgVUs7IERlcGFydG1lbnQgb2YgQWxsZXJneSwgQ2FtYnJpZGdlIFVu
aXZlcnNpdHkgSG9zcGl0YWxzIE5IUyBGb3VuZGF0aW9uIFRydXN0LCBBZGRlbmJyb29rZSZhcG9z
O3MgSG9zcGl0YWwsIENhbWJyaWRnZSwgVUsuIEVsZWN0cm9uaWMgYWRkcmVzczogYW5kcmV3LmNs
YXJrQGFkZGVuYnJvb2tlcy5uaHMudWsuPC9hdXRoLWFkZHJlc3M+PHRpdGxlcz48dGl0bGU+QXNz
ZXNzaW5nIHRoZSBlZmZpY2FjeSBvZiBvcmFsIGltbXVub3RoZXJhcHkgZm9yIHRoZSBkZXNlbnNp
dGlzYXRpb24gb2YgcGVhbnV0IGFsbGVyZ3kgaW4gY2hpbGRyZW4gKFNUT1AgSUkpOiBhIHBoYXNl
IDIgcmFuZG9taXNlZCBjb250cm9sbGVkIHRyaWFsPC90aXRsZT48c2Vjb25kYXJ5LXRpdGxlPkxh
bmNldDwvc2Vjb25kYXJ5LXRpdGxlPjxhbHQtdGl0bGU+TGFuY2V0IChMb25kb24sIEVuZ2xhbmQp
PC9hbHQtdGl0bGU+PC90aXRsZXM+PHBlcmlvZGljYWw+PGZ1bGwtdGl0bGU+TGFuY2V0PC9mdWxs
LXRpdGxlPjxhYmJyLTE+TGFuY2V0IChMb25kb24sIEVuZ2xhbmQpPC9hYmJyLTE+PC9wZXJpb2Rp
Y2FsPjxhbHQtcGVyaW9kaWNhbD48ZnVsbC10aXRsZT5MYW5jZXQ8L2Z1bGwtdGl0bGU+PGFiYnIt
MT5MYW5jZXQgKExvbmRvbiwgRW5nbGFuZCk8L2FiYnItMT48L2FsdC1wZXJpb2RpY2FsPjxwYWdl
cz4xMjk3LTMwNDwvcGFnZXM+PHZvbHVtZT4zODM8L3ZvbHVtZT48bnVtYmVyPjk5MjU8L251bWJl
cj48ZWRpdGlvbj4yMDE0LzAyLzA0PC9lZGl0aW9uPjxrZXl3b3Jkcz48a2V5d29yZD5BZG1pbmlz
dHJhdGlvbiwgT3JhbDwva2V5d29yZD48a2V5d29yZD5BZG9sZXNjZW50PC9rZXl3b3JkPjxrZXl3
b3JkPkNoaWxkPC9rZXl3b3JkPjxrZXl3b3JkPkNyb3NzLU92ZXIgU3R1ZGllczwva2V5d29yZD48
a2V5d29yZD5EZXNlbnNpdGl6YXRpb24sIEltbXVub2xvZ2ljLyptZXRob2RzPC9rZXl3b3JkPjxr
ZXl3b3JkPkVuZ2xhbmQ8L2tleXdvcmQ+PGtleXdvcmQ+RmVtYWxlPC9rZXl3b3JkPjxrZXl3b3Jk
Pkh1bWFuczwva2V5d29yZD48a2V5d29yZD5JbW11bm90aGVyYXB5LyptZXRob2RzPC9rZXl3b3Jk
PjxrZXl3b3JkPk1hbGU8L2tleXdvcmQ+PGtleXdvcmQ+UGVhbnV0IEh5cGVyc2Vuc2l0aXZpdHkv
KmltbXVub2xvZ3kvKnByZXZlbnRpb24gJmFtcDsgY29udHJvbDwva2V5d29yZD48a2V5d29yZD5R
dWFsaXR5IG9mIExpZmU8L2tleXdvcmQ+PGtleXdvcmQ+U2tpbiBUZXN0czwva2V5d29yZD48a2V5
d29yZD5UcmVhdG1lbnQgT3V0Y29tZTwva2V5d29yZD48L2tleXdvcmRzPjxkYXRlcz48eWVhcj4y
MDE0PC95ZWFyPjxwdWItZGF0ZXM+PGRhdGU+QXByIDEyPC9kYXRlPjwvcHViLWRhdGVzPjwvZGF0
ZXM+PGlzYm4+MDE0MC02NzM2PC9pc2JuPjxhY2Nlc3Npb24tbnVtPjI0NDg1NzA5PC9hY2Nlc3Np
b24tbnVtPjx1cmxzPjxyZWxhdGVkLXVybHM+PHVybD5odHRwczovL3d3dy5uY2JpLm5sbS5uaWgu
Z292L3B1Ym1lZC8yNDQ4NTcwOTwvdXJsPjwvcmVsYXRlZC11cmxzPjwvdXJscz48Y3VzdG9tMT5S
Q1Q8L2N1c3RvbTE+PGN1c3RvbTI+UE1DNDI1NTA2OTwvY3VzdG9tMj48ZWxlY3Ryb25pYy1yZXNv
dXJjZS1udW0+MTAuMTAxNi9zMDE0MC02NzM2KDEzKTYyMzAxLTY8L2VsZWN0cm9uaWMtcmVzb3Vy
Y2UtbnVtPjxyZW1vdGUtZGF0YWJhc2UtcHJvdmlkZXI+TkxNPC9yZW1vdGUtZGF0YWJhc2UtcHJv
dmlkZXI+PGxhbmd1YWdlPmVuZzwvbGFuZ3VhZ2U+PC9yZWNvcmQ+PC9DaXRlPjxDaXRlPjxBdXRo
b3I+RHVubiBHYWx2aW48L0F1dGhvcj48WWVhcj4yMDE4PC9ZZWFyPjxSZWNOdW0+MzM5PC9SZWNO
dW0+PHJlY29yZD48cmVjLW51bWJlcj4zMzk8L3JlYy1udW1iZXI+PGZvcmVpZ24ta2V5cz48a2V5
IGFwcD0iRU4iIGRiLWlkPSJ4OXd6ejVhdGJzZDIyb2VmcnoyNXd0YXkyeGY1ZnZlcDUwMHIiIHRp
bWVzdGFtcD0iMTU1NTUxNTkwOCI+MzM5PC9rZXk+PC9mb3JlaWduLWtleXM+PHJlZi10eXBlIG5h
bWU9IkpvdXJuYWwgQXJ0aWNsZSI+MTc8L3JlZi10eXBlPjxjb250cmlidXRvcnM+PGF1dGhvcnM+
PGF1dGhvcj5EdW5uIEdhbHZpbiwgQS48L2F1dGhvcj48YXV0aG9yPk1jTWFob24sIFMuPC9hdXRo
b3I+PGF1dGhvcj5Qb25zb25ieSwgQS4gTC48L2F1dGhvcj48YXV0aG9yPkhzaWFvLCBLLiBDLjwv
YXV0aG9yPjxhdXRob3I+VGFuZywgTS4gTC4gSy48L2F1dGhvcj48L2F1dGhvcnM+PC9jb250cmli
dXRvcnM+PGF1dGgtYWRkcmVzcz5TY2hvb2wgb2YgQXBwbGllZCBQc3ljaG9sb2d5LCBVbml2ZXJz
aXR5IENvbGxlZ2UgQ29yaywgQ29yaywgSXJlbGFuZC4mI3hEO0NvcmsgVW5pdmVyc2l0eSBIb3Nw
aXRhbCwgVW5pdmVyc2l0eSBDb2xsZWdlIENvcmssIENvcmssIElyZWxhbmQuJiN4RDtNdXJkb2No
IENoaWxkcmVuJmFwb3M7cyBSZXNlYXJjaCBJbnN0aXR1dGUsIE1lbGJvdXJuZSwgVmljLiwgQXVz
dHJhbGlhLiYjeEQ7VGhlIFJveWFsIENoaWxkcmVuJmFwb3M7cyBIb3NwaXRhbCwgTWVsYm91cm5l
LCBWaWMuLCBBdXN0cmFsaWEuJiN4RDtUaGUgVW5pdmVyc2l0eSBvZiBNZWxib3VybmUsIE1lbGJv
dXJuZSwgVmljLiwgQXVzdHJhbGlhLjwvYXV0aC1hZGRyZXNzPjx0aXRsZXM+PHRpdGxlPlRoZSBs
b25naXR1ZGluYWwgaW1wYWN0IG9mIHByb2Jpb3RpYyBhbmQgcGVhbnV0IG9yYWwgaW1tdW5vdGhl
cmFweSBvbiBoZWFsdGgtcmVsYXRlZCBxdWFsaXR5IG9mIGxpZmU8L3RpdGxlPjxzZWNvbmRhcnkt
dGl0bGU+QWxsZXJneTwvc2Vjb25kYXJ5LXRpdGxlPjxhbHQtdGl0bGU+QWxsZXJneTwvYWx0LXRp
dGxlPjwvdGl0bGVzPjxwZXJpb2RpY2FsPjxmdWxsLXRpdGxlPkFsbGVyZ3k8L2Z1bGwtdGl0bGU+
PGFiYnItMT5BbGxlcmd5PC9hYmJyLTE+PC9wZXJpb2RpY2FsPjxhbHQtcGVyaW9kaWNhbD48ZnVs
bC10aXRsZT5BbGxlcmd5PC9mdWxsLXRpdGxlPjxhYmJyLTE+QWxsZXJneTwvYWJici0xPjwvYWx0
LXBlcmlvZGljYWw+PHBhZ2VzPjU2MC01Njg8L3BhZ2VzPjx2b2x1bWU+NzM8L3ZvbHVtZT48bnVt
YmVyPjM8L251bWJlcj48ZWRpdGlvbj4yMDE3LzEwLzIxPC9lZGl0aW9uPjxrZXl3b3Jkcz48a2V5
d29yZD4qaW1tdW5vdGhlcmFweTwva2V5d29yZD48a2V5d29yZD4qbG9uZ2l0dWRpbmFsPC9rZXl3
b3JkPjxrZXl3b3JkPipwZWFudXQgYWxsZXJneTwva2V5d29yZD48a2V5d29yZD4qcXVhbGl0eSBv
ZiBsaWZlPC9rZXl3b3JkPjxrZXl3b3JkPipyYW5kb21pc2VkIGNvbnRyb2xsZWQgdHJpYWw8L2tl
eXdvcmQ+PC9rZXl3b3Jkcz48ZGF0ZXM+PHllYXI+MjAxODwveWVhcj48cHViLWRhdGVzPjxkYXRl
Pk1hcjwvZGF0ZT48L3B1Yi1kYXRlcz48L2RhdGVzPjxpc2JuPjAxMDUtNDUzODwvaXNibj48YWNj
ZXNzaW9uLW51bT4yOTA1MjI0NTwvYWNjZXNzaW9uLW51bT48dXJscz48cmVsYXRlZC11cmxzPjx1
cmw+aHR0cHM6Ly93d3cubmNiaS5ubG0ubmloLmdvdi9wdWJtZWQvMjkwNTIyNDU8L3VybD48dXJs
Pmh0dHBzOi8vb25saW5lbGlicmFyeS53aWxleS5jb20vZG9pL2Ficy8xMC4xMTExL2FsbC4xMzMz
MDwvdXJsPjwvcmVsYXRlZC11cmxzPjwvdXJscz48Y3VzdG9tMT5SQ1QgLSBRb0wgb2YgVGFuZyAy
MDE1PC9jdXN0b20xPjxlbGVjdHJvbmljLXJlc291cmNlLW51bT4xMC4xMTExL2FsbC4xMzMzMDwv
ZWxlY3Ryb25pYy1yZXNvdXJjZS1udW0+PHJlbW90ZS1kYXRhYmFzZS1wcm92aWRlcj5OTE08L3Jl
bW90ZS1kYXRhYmFzZS1wcm92aWRlcj48bGFuZ3VhZ2U+ZW5nPC9sYW5ndWFnZT48L3JlY29yZD48
L0NpdGU+PENpdGU+PEF1dGhvcj5FcHN0ZWluLVJpZ2JpPC9BdXRob3I+PFllYXI+MjAxOTwvWWVh
cj48UmVjTnVtPjE1MjwvUmVjTnVtPjxyZWNvcmQ+PHJlYy1udW1iZXI+MTUyPC9yZWMtbnVtYmVy
Pjxmb3JlaWduLWtleXM+PGtleSBhcHA9IkVOIiBkYi1pZD0ieDl3eno1YXRic2QyMm9lZnJ6MjV3
dGF5MnhmNWZ2ZXA1MDByIiB0aW1lc3RhbXA9IjE1NTU1MTU5MDMiPjE1Mjwva2V5PjwvZm9yZWln
bi1rZXlzPjxyZWYtdHlwZSBuYW1lPSJKb3VybmFsIEFydGljbGUiPjE3PC9yZWYtdHlwZT48Y29u
dHJpYnV0b3JzPjxhdXRob3JzPjxhdXRob3I+RXBzdGVpbi1SaWdiaSwgTi48L2F1dGhvcj48YXV0
aG9yPkdvbGRiZXJnLCBNLiBSLjwvYXV0aG9yPjxhdXRob3I+TGV2eSwgTS4gQi48L2F1dGhvcj48
YXV0aG9yPk5hY2hzaG9uLCBMLjwvYXV0aG9yPjxhdXRob3I+RWxpenVyLCBBLjwvYXV0aG9yPjwv
YXV0aG9ycz48L2NvbnRyaWJ1dG9ycz48YXV0aC1hZGRyZXNzPkluc3RpdHV0ZSBvZiBBbGxlcmd5
LCBJbW11bm9sb2d5IGFuZCBQZWRpYXRyaWMgUHVsbW9ub2xvZ3ksIEFzc2FmIEhhcm9mZWggTWVk
aWNhbCBDZW50ZXIsIFplcmlmaW4sIElzcmFlbC4gRWxlY3Ryb25pYyBhZGRyZXNzOiBuYWFtYWVw
c3RlaW5AZ21haWwuY29tLiYjeEQ7SW5zdGl0dXRlIG9mIEFsbGVyZ3ksIEltbXVub2xvZ3kgYW5k
IFBlZGlhdHJpYyBQdWxtb25vbG9neSwgQXNzYWYgSGFyb2ZlaCBNZWRpY2FsIENlbnRlciwgWmVy
aWZpbiwgSXNyYWVsLiYjeEQ7SW5zdGl0dXRlIG9mIEFsbGVyZ3ksIEltbXVub2xvZ3kgYW5kIFBl
ZGlhdHJpYyBQdWxtb25vbG9neSwgQXNzYWYgSGFyb2ZlaCBNZWRpY2FsIENlbnRlciwgWmVyaWZp
biwgSXNyYWVsOyBEZXBhcnRtZW50IG9mIFBlZGlhdHJpY3MsIFNhY2tsZXIgU2Nob29sIG9mIE1l
ZGljaW5lLCBUZWwgQXZpdiBVbml2ZXJzaXR5LCBUZWwgQXZpdiwgSXNyYWVsLjwvYXV0aC1hZGRy
ZXNzPjx0aXRsZXM+PHRpdGxlPlF1YWxpdHkgb2YgTGlmZSBvZiBGb29kLUFsbGVyZ2ljIFBhdGll
bnRzIEJlZm9yZSwgRHVyaW5nLCBhbmQgQWZ0ZXIgT3JhbCBJbW11bm90aGVyYXB5PC90aXRsZT48
c2Vjb25kYXJ5LXRpdGxlPkogQWxsZXJneSBDbGluIEltbXVub2wgUHJhY3Q8L3NlY29uZGFyeS10
aXRsZT48YWx0LXRpdGxlPlRoZSBqb3VybmFsIG9mIGFsbGVyZ3kgYW5kIGNsaW5pY2FsIGltbXVu
b2xvZ3kuIEluIHByYWN0aWNlPC9hbHQtdGl0bGU+PC90aXRsZXM+PHBlcmlvZGljYWw+PGZ1bGwt
dGl0bGU+SiBBbGxlcmd5IENsaW4gSW1tdW5vbCBQcmFjdDwvZnVsbC10aXRsZT48YWJici0xPlRo
ZSBqb3VybmFsIG9mIGFsbGVyZ3kgYW5kIGNsaW5pY2FsIGltbXVub2xvZ3kuIEluIHByYWN0aWNl
PC9hYmJyLTE+PC9wZXJpb2RpY2FsPjxhbHQtcGVyaW9kaWNhbD48ZnVsbC10aXRsZT5KIEFsbGVy
Z3kgQ2xpbiBJbW11bm9sIFByYWN0PC9mdWxsLXRpdGxlPjxhYmJyLTE+VGhlIGpvdXJuYWwgb2Yg
YWxsZXJneSBhbmQgY2xpbmljYWwgaW1tdW5vbG9neS4gSW4gcHJhY3RpY2U8L2FiYnItMT48L2Fs
dC1wZXJpb2RpY2FsPjxwYWdlcz40MjktNDM2LmUyPC9wYWdlcz48dm9sdW1lPjc8L3ZvbHVtZT48
bnVtYmVyPjI8L251bWJlcj48ZWRpdGlvbj4yMDE4LzA4LzIyPC9lZGl0aW9uPjxrZXl3b3Jkcz48
a2V5d29yZD5EZXNlbnNpdGl6YXRpb248L2tleXdvcmQ+PGtleXdvcmQ+Rm9sbG93LXVwPC9rZXl3
b3JkPjxrZXl3b3JkPk1haW50ZW5hbmNlPC9rZXl3b3JkPjxrZXl3b3JkPk9yYWwgaW1tdW5vdGhl
cmFweTwva2V5d29yZD48a2V5d29yZD5RdWFsaXR5IG9mIGxpZmU8L2tleXdvcmQ+PGtleXdvcmQ+
VXAtZG9zaW5nIHBoYXNlPC9rZXl3b3JkPjwva2V5d29yZHM+PGRhdGVzPjx5ZWFyPjIwMTk8L3ll
YXI+PHB1Yi1kYXRlcz48ZGF0ZT5GZWI8L2RhdGU+PC9wdWItZGF0ZXM+PC9kYXRlcz48YWNjZXNz
aW9uLW51bT4zMDEyOTQ0MTwvYWNjZXNzaW9uLW51bT48dXJscz48cmVsYXRlZC11cmxzPjx1cmw+
aHR0cHM6Ly93d3cubmNiaS5ubG0ubmloLmdvdi9wdWJtZWQvMzAxMjk0NDE8L3VybD48L3JlbGF0
ZWQtdXJscz48L3VybHM+PGN1c3RvbTE+VW5jb250cm9sbGVkIChwcm9zcGVjdGl2ZSBjb2hvcnQg
c3R1ZHkpLCBOPTE5MTwvY3VzdG9tMT48ZWxlY3Ryb25pYy1yZXNvdXJjZS1udW0+MTAuMTAxNi9q
LmphaXAuMjAxOC4wNi4wMTY8L2VsZWN0cm9uaWMtcmVzb3VyY2UtbnVtPjxyZW1vdGUtZGF0YWJh
c2UtcHJvdmlkZXI+TkxNPC9yZW1vdGUtZGF0YWJhc2UtcHJvdmlkZXI+PGxhbmd1YWdlPmVuZzwv
bGFuZ3VhZ2U+PC9yZWNvcmQ+PC9DaXRlPjxDaXRlPjxBdXRob3I+RmFjdG9yPC9BdXRob3I+PFll
YXI+MjAxMjwvWWVhcj48UmVjTnVtPjEyNjQ8L1JlY051bT48cmVjb3JkPjxyZWMtbnVtYmVyPjEy
NjQ8L3JlYy1udW1iZXI+PGZvcmVpZ24ta2V5cz48a2V5IGFwcD0iRU4iIGRiLWlkPSJ4OXd6ejVh
dGJzZDIyb2VmcnoyNXd0YXkyeGY1ZnZlcDUwMHIiIHRpbWVzdGFtcD0iMTU1NTUxNTkzMiI+MTI2
NDwva2V5PjwvZm9yZWlnbi1rZXlzPjxyZWYtdHlwZSBuYW1lPSJKb3VybmFsIEFydGljbGUiPjE3
PC9yZWYtdHlwZT48Y29udHJpYnV0b3JzPjxhdXRob3JzPjxhdXRob3I+RmFjdG9yLCBKLiBNLjwv
YXV0aG9yPjxhdXRob3I+TWVuZGVsc29uLCBMLjwvYXV0aG9yPjxhdXRob3I+TGVlLCBKLjwvYXV0
aG9yPjxhdXRob3I+Tm91bWFuLCBHLjwvYXV0aG9yPjxhdXRob3I+TGVzdGVyLCBNLiBSLjwvYXV0
aG9yPjwvYXV0aG9ycz48L2NvbnRyaWJ1dG9ycz48YXV0aC1hZGRyZXNzPk5ldyBFbmdsYW5kIEZv
b2QgQWxsZXJneSBUcmVhdG1lbnQgQ2VudGVyLCBXZXN0IEhhcnRmb3JkLCBDb25uZWN0aWN1dCwg
VVNBLiBqbWZhY3RvckBjb21jYXN0Lm5ldDwvYXV0aC1hZGRyZXNzPjx0aXRsZXM+PHRpdGxlPkVm
ZmVjdCBvZiBvcmFsIGltbXVub3RoZXJhcHkgdG8gcGVhbnV0IG9uIGZvb2Qtc3BlY2lmaWMgcXVh
bGl0eSBvZiBsaWZlPC90aXRsZT48c2Vjb25kYXJ5LXRpdGxlPkFubiBBbGxlcmd5IEFzdGhtYSBJ
bW11bm9sPC9zZWNvbmRhcnktdGl0bGU+PGFsdC10aXRsZT5Bbm5hbHMgb2YgYWxsZXJneSwgYXN0
aG1hICZhbXA7IGltbXVub2xvZ3kgOiBvZmZpY2lhbCBwdWJsaWNhdGlvbiBvZiB0aGUgQW1lcmlj
YW4gQ29sbGVnZSBvZiBBbGxlcmd5LCBBc3RobWEsICZhbXA7IEltbXVub2xvZ3k8L2FsdC10aXRs
ZT48L3RpdGxlcz48cGVyaW9kaWNhbD48ZnVsbC10aXRsZT5Bbm4gQWxsZXJneSBBc3RobWEgSW1t
dW5vbDwvZnVsbC10aXRsZT48YWJici0xPkFubmFscyBvZiBhbGxlcmd5LCBhc3RobWEgJmFtcDsg
aW1tdW5vbG9neSA6IG9mZmljaWFsIHB1YmxpY2F0aW9uIG9mIHRoZSBBbWVyaWNhbiBDb2xsZWdl
IG9mIEFsbGVyZ3ksIEFzdGhtYSwgJmFtcDsgSW1tdW5vbG9neTwvYWJici0xPjwvcGVyaW9kaWNh
bD48YWx0LXBlcmlvZGljYWw+PGZ1bGwtdGl0bGU+QW5uIEFsbGVyZ3kgQXN0aG1hIEltbXVub2w8
L2Z1bGwtdGl0bGU+PGFiYnItMT5Bbm5hbHMgb2YgYWxsZXJneSwgYXN0aG1hICZhbXA7IGltbXVu
b2xvZ3kgOiBvZmZpY2lhbCBwdWJsaWNhdGlvbiBvZiB0aGUgQW1lcmljYW4gQ29sbGVnZSBvZiBB
bGxlcmd5LCBBc3RobWEsICZhbXA7IEltbXVub2xvZ3k8L2FiYnItMT48L2FsdC1wZXJpb2RpY2Fs
PjxwYWdlcz4zNDgtMzUyLmUyPC9wYWdlcz48dm9sdW1lPjEwOTwvdm9sdW1lPjxudW1iZXI+NTwv
bnVtYmVyPjxlZGl0aW9uPjIwMTIvMTAvMTY8L2VkaXRpb24+PGtleXdvcmRzPjxrZXl3b3JkPkFk
bWluaXN0cmF0aW9uLCBPcmFsPC9rZXl3b3JkPjxrZXl3b3JkPkFkb2xlc2NlbnQ8L2tleXdvcmQ+
PGtleXdvcmQ+QWxsZXJnZW5zL2FkbWluaXN0cmF0aW9uICZhbXA7IGRvc2FnZS8qaW1tdW5vbG9n
eTwva2V5d29yZD48a2V5d29yZD5BcmFjaGlzL2FkdmVyc2UgZWZmZWN0cy8qaW1tdW5vbG9neTwv
a2V5d29yZD48a2V5d29yZD5DaGlsZDwva2V5d29yZD48a2V5d29yZD5DaGlsZCwgUHJlc2Nob29s
PC9rZXl3b3JkPjxrZXl3b3JkPkRlc2Vuc2l0aXphdGlvbiwgSW1tdW5vbG9naWMvbWV0aG9kczwv
a2V5d29yZD48a2V5d29yZD5GZW1hbGU8L2tleXdvcmQ+PGtleXdvcmQ+Rm9vZCBIeXBlcnNlbnNp
dGl2aXR5L2V0aW9sb2d5LyppbW11bm9sb2d5Lyp0aGVyYXB5PC9rZXl3b3JkPjxrZXl3b3JkPkh1
bWFuczwva2V5d29yZD48a2V5d29yZD5NYWxlPC9rZXl3b3JkPjxrZXl3b3JkPipRdWFsaXR5IG9m
IExpZmU8L2tleXdvcmQ+PGtleXdvcmQ+U2luZ2xlLUJsaW5kIE1ldGhvZDwva2V5d29yZD48L2tl
eXdvcmRzPjxkYXRlcz48eWVhcj4yMDEyPC95ZWFyPjxwdWItZGF0ZXM+PGRhdGU+Tm92PC9kYXRl
PjwvcHViLWRhdGVzPjwvZGF0ZXM+PGlzYm4+MTA4MS0xMjA2PC9pc2JuPjxhY2Nlc3Npb24tbnVt
PjIzMDYyMzkxPC9hY2Nlc3Npb24tbnVtPjx1cmxzPjxyZWxhdGVkLXVybHM+PHVybD5odHRwczov
L3d3dy5uY2JpLm5sbS5uaWguZ292L3B1Ym1lZC8yMzA2MjM5MTwvdXJsPjwvcmVsYXRlZC11cmxz
PjwvdXJscz48Y3VzdG9tMT5VbmNvbnRyb2xsZWQsIE49MTAwLCBwZWFudXQgUW9MPC9jdXN0b20x
PjxlbGVjdHJvbmljLXJlc291cmNlLW51bT4xMC4xMDE2L2ouYW5haS4yMDEyLjA4LjAxNTwvZWxl
Y3Ryb25pYy1yZXNvdXJjZS1udW0+PHJlbW90ZS1kYXRhYmFzZS1wcm92aWRlcj5OTE08L3JlbW90
ZS1kYXRhYmFzZS1wcm92aWRlcj48bGFuZ3VhZ2U+ZW5nPC9sYW5ndWFnZT48L3JlY29yZD48L0Np
dGU+PC9FbmROb3RlPgB=
</w:fldData>
        </w:fldChar>
      </w:r>
      <w:r w:rsidR="005F2998">
        <w:rPr>
          <w:szCs w:val="20"/>
        </w:rPr>
        <w:instrText xml:space="preserve"> ADDIN EN.CITE </w:instrText>
      </w:r>
      <w:r w:rsidR="005F2998">
        <w:rPr>
          <w:szCs w:val="20"/>
        </w:rPr>
        <w:fldChar w:fldCharType="begin">
          <w:fldData xml:space="preserve">PEVuZE5vdGU+PENpdGU+PEF1dGhvcj5BbmFnbm9zdG91PC9BdXRob3I+PFllYXI+MjAxNDwvWWVh
cj48UmVjTnVtPjEwMzY8L1JlY051bT48RGlzcGxheVRleHQ+PHN0eWxlIGZhY2U9InN1cGVyc2Ny
aXB0Ij4xLDg5LDkxLDkyPC9zdHlsZT48L0Rpc3BsYXlUZXh0PjxyZWNvcmQ+PHJlYy1udW1iZXI+
MTAzNjwvcmVjLW51bWJlcj48Zm9yZWlnbi1rZXlzPjxrZXkgYXBwPSJFTiIgZGItaWQ9Ing5d3p6
NWF0YnNkMjJvZWZyejI1d3RheTJ4ZjVmdmVwNTAwciIgdGltZXN0YW1wPSIxNTU4NTU0OTE1Ij4x
MDM2PC9rZXk+PC9mb3JlaWduLWtleXM+PHJlZi10eXBlIG5hbWU9IkpvdXJuYWwgQXJ0aWNsZSI+
MTc8L3JlZi10eXBlPjxjb250cmlidXRvcnM+PGF1dGhvcnM+PGF1dGhvcj5BbmFnbm9zdG91LCBL
LjwvYXV0aG9yPjxhdXRob3I+SXNsYW0sIFMuPC9hdXRob3I+PGF1dGhvcj5LaW5nLCBZLjwvYXV0
aG9yPjxhdXRob3I+Rm9sZXksIEwuPC9hdXRob3I+PGF1dGhvcj5QYXNlYSwgTC48L2F1dGhvcj48
YXV0aG9yPkJvbmQsIFMuPC9hdXRob3I+PGF1dGhvcj5QYWxtZXIsIEMuPC9hdXRob3I+PGF1dGhv
cj5EZWlnaHRvbiwgSi48L2F1dGhvcj48YXV0aG9yPkV3YW4sIFAuPC9hdXRob3I+PGF1dGhvcj5D
bGFyaywgQS48L2F1dGhvcj48L2F1dGhvcnM+PC9jb250cmlidXRvcnM+PGF1dGgtYWRkcmVzcz5E
ZXBhcnRtZW50IG9mIE1lZGljaW5lLCBDYW1icmlkZ2UgVW5pdmVyc2l0eSBIb3NwaXRhbHMgTkhT
IEZvdW5kYXRpb24gVHJ1c3QsIEFkZGVuYnJvb2tlJmFwb3M7cyBIb3NwaXRhbCwgQ2FtYnJpZGdl
LCBVSy4mI3hEO0RlcGFydG1lbnQgb2YgQWxsZXJneSwgQ2FtYnJpZGdlIFVuaXZlcnNpdHkgSG9z
cGl0YWxzIE5IUyBGb3VuZGF0aW9uIFRydXN0LCBBZGRlbmJyb29rZSZhcG9zO3MgSG9zcGl0YWws
IENhbWJyaWRnZSwgVUsuJiN4RDtDZW50cmUgZm9yIEFwcGxpZWQgTWVkaWNhbCBTdGF0aXN0aWNz
LCBVbml2ZXJzaXR5IG9mIENhbWJyaWRnZSwgRGVwYXJ0bWVudCBvZiBQdWJsaWMgSGVhbHRoIGFu
ZCBQcmltYXJ5IENhcmUsIENhbWJyaWRnZSBJbnN0aXR1dGUgb2YgUHVibGljIEhlYWx0aCwgQ2Ft
YnJpZGdlLCBVSy4mI3hEO0NhbWJyaWRnZSBDbGluaWNhbCBUcmlhbHMgVW5pdCwgQ2FtYnJpZGdl
IFVuaXZlcnNpdHkgSG9zcGl0YWxzIE5IUyBGb3VuZGF0aW9uIFRydXN0LCBBZGRlbmJyb29rZSZh
cG9zO3MgSG9zcGl0YWwsIENhbWJyaWRnZSwgVUs7IE1SQyBCaW9zdGF0aXN0aWNzIFVuaXQsIENh
bWJyaWRnZSBJbnN0aXR1dGUgb2YgUHVibGljIEhlYWx0aCwgQ2FtYnJpZGdlLCBVSy4mI3hEO0Rl
cGFydG1lbnQgb2YgTWVkaWNpbmUsIENhbWJyaWRnZSBVbml2ZXJzaXR5IEhvc3BpdGFscyBOSFMg
Rm91bmRhdGlvbiBUcnVzdCwgQWRkZW5icm9va2UmYXBvcztzIEhvc3BpdGFsLCBDYW1icmlkZ2Us
IFVLOyBEZXBhcnRtZW50IG9mIEFsbGVyZ3ksIENhbWJyaWRnZSBVbml2ZXJzaXR5IEhvc3BpdGFs
cyBOSFMgRm91bmRhdGlvbiBUcnVzdCwgQWRkZW5icm9va2UmYXBvcztzIEhvc3BpdGFsLCBDYW1i
cmlkZ2UsIFVLLiYjeEQ7RGVwYXJ0bWVudCBvZiBNZWRpY2luZSwgQ2FtYnJpZGdlIFVuaXZlcnNp
dHkgSG9zcGl0YWxzIE5IUyBGb3VuZGF0aW9uIFRydXN0LCBBZGRlbmJyb29rZSZhcG9zO3MgSG9z
cGl0YWwsIENhbWJyaWRnZSwgVUs7IERlcGFydG1lbnQgb2YgQWxsZXJneSwgQ2FtYnJpZGdlIFVu
aXZlcnNpdHkgSG9zcGl0YWxzIE5IUyBGb3VuZGF0aW9uIFRydXN0LCBBZGRlbmJyb29rZSZhcG9z
O3MgSG9zcGl0YWwsIENhbWJyaWRnZSwgVUsuIEVsZWN0cm9uaWMgYWRkcmVzczogYW5kcmV3LmNs
YXJrQGFkZGVuYnJvb2tlcy5uaHMudWsuPC9hdXRoLWFkZHJlc3M+PHRpdGxlcz48dGl0bGU+QXNz
ZXNzaW5nIHRoZSBlZmZpY2FjeSBvZiBvcmFsIGltbXVub3RoZXJhcHkgZm9yIHRoZSBkZXNlbnNp
dGlzYXRpb24gb2YgcGVhbnV0IGFsbGVyZ3kgaW4gY2hpbGRyZW4gKFNUT1AgSUkpOiBhIHBoYXNl
IDIgcmFuZG9taXNlZCBjb250cm9sbGVkIHRyaWFsPC90aXRsZT48c2Vjb25kYXJ5LXRpdGxlPkxh
bmNldDwvc2Vjb25kYXJ5LXRpdGxlPjxhbHQtdGl0bGU+TGFuY2V0IChMb25kb24sIEVuZ2xhbmQp
PC9hbHQtdGl0bGU+PC90aXRsZXM+PHBlcmlvZGljYWw+PGZ1bGwtdGl0bGU+TGFuY2V0PC9mdWxs
LXRpdGxlPjxhYmJyLTE+TGFuY2V0IChMb25kb24sIEVuZ2xhbmQpPC9hYmJyLTE+PC9wZXJpb2Rp
Y2FsPjxhbHQtcGVyaW9kaWNhbD48ZnVsbC10aXRsZT5MYW5jZXQ8L2Z1bGwtdGl0bGU+PGFiYnIt
MT5MYW5jZXQgKExvbmRvbiwgRW5nbGFuZCk8L2FiYnItMT48L2FsdC1wZXJpb2RpY2FsPjxwYWdl
cz4xMjk3LTMwNDwvcGFnZXM+PHZvbHVtZT4zODM8L3ZvbHVtZT48bnVtYmVyPjk5MjU8L251bWJl
cj48ZWRpdGlvbj4yMDE0LzAyLzA0PC9lZGl0aW9uPjxrZXl3b3Jkcz48a2V5d29yZD5BZG1pbmlz
dHJhdGlvbiwgT3JhbDwva2V5d29yZD48a2V5d29yZD5BZG9sZXNjZW50PC9rZXl3b3JkPjxrZXl3
b3JkPkNoaWxkPC9rZXl3b3JkPjxrZXl3b3JkPkNyb3NzLU92ZXIgU3R1ZGllczwva2V5d29yZD48
a2V5d29yZD5EZXNlbnNpdGl6YXRpb24sIEltbXVub2xvZ2ljLyptZXRob2RzPC9rZXl3b3JkPjxr
ZXl3b3JkPkVuZ2xhbmQ8L2tleXdvcmQ+PGtleXdvcmQ+RmVtYWxlPC9rZXl3b3JkPjxrZXl3b3Jk
Pkh1bWFuczwva2V5d29yZD48a2V5d29yZD5JbW11bm90aGVyYXB5LyptZXRob2RzPC9rZXl3b3Jk
PjxrZXl3b3JkPk1hbGU8L2tleXdvcmQ+PGtleXdvcmQ+UGVhbnV0IEh5cGVyc2Vuc2l0aXZpdHkv
KmltbXVub2xvZ3kvKnByZXZlbnRpb24gJmFtcDsgY29udHJvbDwva2V5d29yZD48a2V5d29yZD5R
dWFsaXR5IG9mIExpZmU8L2tleXdvcmQ+PGtleXdvcmQ+U2tpbiBUZXN0czwva2V5d29yZD48a2V5
d29yZD5UcmVhdG1lbnQgT3V0Y29tZTwva2V5d29yZD48L2tleXdvcmRzPjxkYXRlcz48eWVhcj4y
MDE0PC95ZWFyPjxwdWItZGF0ZXM+PGRhdGU+QXByIDEyPC9kYXRlPjwvcHViLWRhdGVzPjwvZGF0
ZXM+PGlzYm4+MDE0MC02NzM2PC9pc2JuPjxhY2Nlc3Npb24tbnVtPjI0NDg1NzA5PC9hY2Nlc3Np
b24tbnVtPjx1cmxzPjxyZWxhdGVkLXVybHM+PHVybD5odHRwczovL3d3dy5uY2JpLm5sbS5uaWgu
Z292L3B1Ym1lZC8yNDQ4NTcwOTwvdXJsPjwvcmVsYXRlZC11cmxzPjwvdXJscz48Y3VzdG9tMT5S
Q1Q8L2N1c3RvbTE+PGN1c3RvbTI+UE1DNDI1NTA2OTwvY3VzdG9tMj48ZWxlY3Ryb25pYy1yZXNv
dXJjZS1udW0+MTAuMTAxNi9zMDE0MC02NzM2KDEzKTYyMzAxLTY8L2VsZWN0cm9uaWMtcmVzb3Vy
Y2UtbnVtPjxyZW1vdGUtZGF0YWJhc2UtcHJvdmlkZXI+TkxNPC9yZW1vdGUtZGF0YWJhc2UtcHJv
dmlkZXI+PGxhbmd1YWdlPmVuZzwvbGFuZ3VhZ2U+PC9yZWNvcmQ+PC9DaXRlPjxDaXRlPjxBdXRo
b3I+RHVubiBHYWx2aW48L0F1dGhvcj48WWVhcj4yMDE4PC9ZZWFyPjxSZWNOdW0+MzM5PC9SZWNO
dW0+PHJlY29yZD48cmVjLW51bWJlcj4zMzk8L3JlYy1udW1iZXI+PGZvcmVpZ24ta2V5cz48a2V5
IGFwcD0iRU4iIGRiLWlkPSJ4OXd6ejVhdGJzZDIyb2VmcnoyNXd0YXkyeGY1ZnZlcDUwMHIiIHRp
bWVzdGFtcD0iMTU1NTUxNTkwOCI+MzM5PC9rZXk+PC9mb3JlaWduLWtleXM+PHJlZi10eXBlIG5h
bWU9IkpvdXJuYWwgQXJ0aWNsZSI+MTc8L3JlZi10eXBlPjxjb250cmlidXRvcnM+PGF1dGhvcnM+
PGF1dGhvcj5EdW5uIEdhbHZpbiwgQS48L2F1dGhvcj48YXV0aG9yPk1jTWFob24sIFMuPC9hdXRo
b3I+PGF1dGhvcj5Qb25zb25ieSwgQS4gTC48L2F1dGhvcj48YXV0aG9yPkhzaWFvLCBLLiBDLjwv
YXV0aG9yPjxhdXRob3I+VGFuZywgTS4gTC4gSy48L2F1dGhvcj48L2F1dGhvcnM+PC9jb250cmli
dXRvcnM+PGF1dGgtYWRkcmVzcz5TY2hvb2wgb2YgQXBwbGllZCBQc3ljaG9sb2d5LCBVbml2ZXJz
aXR5IENvbGxlZ2UgQ29yaywgQ29yaywgSXJlbGFuZC4mI3hEO0NvcmsgVW5pdmVyc2l0eSBIb3Nw
aXRhbCwgVW5pdmVyc2l0eSBDb2xsZWdlIENvcmssIENvcmssIElyZWxhbmQuJiN4RDtNdXJkb2No
IENoaWxkcmVuJmFwb3M7cyBSZXNlYXJjaCBJbnN0aXR1dGUsIE1lbGJvdXJuZSwgVmljLiwgQXVz
dHJhbGlhLiYjeEQ7VGhlIFJveWFsIENoaWxkcmVuJmFwb3M7cyBIb3NwaXRhbCwgTWVsYm91cm5l
LCBWaWMuLCBBdXN0cmFsaWEuJiN4RDtUaGUgVW5pdmVyc2l0eSBvZiBNZWxib3VybmUsIE1lbGJv
dXJuZSwgVmljLiwgQXVzdHJhbGlhLjwvYXV0aC1hZGRyZXNzPjx0aXRsZXM+PHRpdGxlPlRoZSBs
b25naXR1ZGluYWwgaW1wYWN0IG9mIHByb2Jpb3RpYyBhbmQgcGVhbnV0IG9yYWwgaW1tdW5vdGhl
cmFweSBvbiBoZWFsdGgtcmVsYXRlZCBxdWFsaXR5IG9mIGxpZmU8L3RpdGxlPjxzZWNvbmRhcnkt
dGl0bGU+QWxsZXJneTwvc2Vjb25kYXJ5LXRpdGxlPjxhbHQtdGl0bGU+QWxsZXJneTwvYWx0LXRp
dGxlPjwvdGl0bGVzPjxwZXJpb2RpY2FsPjxmdWxsLXRpdGxlPkFsbGVyZ3k8L2Z1bGwtdGl0bGU+
PGFiYnItMT5BbGxlcmd5PC9hYmJyLTE+PC9wZXJpb2RpY2FsPjxhbHQtcGVyaW9kaWNhbD48ZnVs
bC10aXRsZT5BbGxlcmd5PC9mdWxsLXRpdGxlPjxhYmJyLTE+QWxsZXJneTwvYWJici0xPjwvYWx0
LXBlcmlvZGljYWw+PHBhZ2VzPjU2MC01Njg8L3BhZ2VzPjx2b2x1bWU+NzM8L3ZvbHVtZT48bnVt
YmVyPjM8L251bWJlcj48ZWRpdGlvbj4yMDE3LzEwLzIxPC9lZGl0aW9uPjxrZXl3b3Jkcz48a2V5
d29yZD4qaW1tdW5vdGhlcmFweTwva2V5d29yZD48a2V5d29yZD4qbG9uZ2l0dWRpbmFsPC9rZXl3
b3JkPjxrZXl3b3JkPipwZWFudXQgYWxsZXJneTwva2V5d29yZD48a2V5d29yZD4qcXVhbGl0eSBv
ZiBsaWZlPC9rZXl3b3JkPjxrZXl3b3JkPipyYW5kb21pc2VkIGNvbnRyb2xsZWQgdHJpYWw8L2tl
eXdvcmQ+PC9rZXl3b3Jkcz48ZGF0ZXM+PHllYXI+MjAxODwveWVhcj48cHViLWRhdGVzPjxkYXRl
Pk1hcjwvZGF0ZT48L3B1Yi1kYXRlcz48L2RhdGVzPjxpc2JuPjAxMDUtNDUzODwvaXNibj48YWNj
ZXNzaW9uLW51bT4yOTA1MjI0NTwvYWNjZXNzaW9uLW51bT48dXJscz48cmVsYXRlZC11cmxzPjx1
cmw+aHR0cHM6Ly93d3cubmNiaS5ubG0ubmloLmdvdi9wdWJtZWQvMjkwNTIyNDU8L3VybD48dXJs
Pmh0dHBzOi8vb25saW5lbGlicmFyeS53aWxleS5jb20vZG9pL2Ficy8xMC4xMTExL2FsbC4xMzMz
MDwvdXJsPjwvcmVsYXRlZC11cmxzPjwvdXJscz48Y3VzdG9tMT5SQ1QgLSBRb0wgb2YgVGFuZyAy
MDE1PC9jdXN0b20xPjxlbGVjdHJvbmljLXJlc291cmNlLW51bT4xMC4xMTExL2FsbC4xMzMzMDwv
ZWxlY3Ryb25pYy1yZXNvdXJjZS1udW0+PHJlbW90ZS1kYXRhYmFzZS1wcm92aWRlcj5OTE08L3Jl
bW90ZS1kYXRhYmFzZS1wcm92aWRlcj48bGFuZ3VhZ2U+ZW5nPC9sYW5ndWFnZT48L3JlY29yZD48
L0NpdGU+PENpdGU+PEF1dGhvcj5FcHN0ZWluLVJpZ2JpPC9BdXRob3I+PFllYXI+MjAxOTwvWWVh
cj48UmVjTnVtPjE1MjwvUmVjTnVtPjxyZWNvcmQ+PHJlYy1udW1iZXI+MTUyPC9yZWMtbnVtYmVy
Pjxmb3JlaWduLWtleXM+PGtleSBhcHA9IkVOIiBkYi1pZD0ieDl3eno1YXRic2QyMm9lZnJ6MjV3
dGF5MnhmNWZ2ZXA1MDByIiB0aW1lc3RhbXA9IjE1NTU1MTU5MDMiPjE1Mjwva2V5PjwvZm9yZWln
bi1rZXlzPjxyZWYtdHlwZSBuYW1lPSJKb3VybmFsIEFydGljbGUiPjE3PC9yZWYtdHlwZT48Y29u
dHJpYnV0b3JzPjxhdXRob3JzPjxhdXRob3I+RXBzdGVpbi1SaWdiaSwgTi48L2F1dGhvcj48YXV0
aG9yPkdvbGRiZXJnLCBNLiBSLjwvYXV0aG9yPjxhdXRob3I+TGV2eSwgTS4gQi48L2F1dGhvcj48
YXV0aG9yPk5hY2hzaG9uLCBMLjwvYXV0aG9yPjxhdXRob3I+RWxpenVyLCBBLjwvYXV0aG9yPjwv
YXV0aG9ycz48L2NvbnRyaWJ1dG9ycz48YXV0aC1hZGRyZXNzPkluc3RpdHV0ZSBvZiBBbGxlcmd5
LCBJbW11bm9sb2d5IGFuZCBQZWRpYXRyaWMgUHVsbW9ub2xvZ3ksIEFzc2FmIEhhcm9mZWggTWVk
aWNhbCBDZW50ZXIsIFplcmlmaW4sIElzcmFlbC4gRWxlY3Ryb25pYyBhZGRyZXNzOiBuYWFtYWVw
c3RlaW5AZ21haWwuY29tLiYjeEQ7SW5zdGl0dXRlIG9mIEFsbGVyZ3ksIEltbXVub2xvZ3kgYW5k
IFBlZGlhdHJpYyBQdWxtb25vbG9neSwgQXNzYWYgSGFyb2ZlaCBNZWRpY2FsIENlbnRlciwgWmVy
aWZpbiwgSXNyYWVsLiYjeEQ7SW5zdGl0dXRlIG9mIEFsbGVyZ3ksIEltbXVub2xvZ3kgYW5kIFBl
ZGlhdHJpYyBQdWxtb25vbG9neSwgQXNzYWYgSGFyb2ZlaCBNZWRpY2FsIENlbnRlciwgWmVyaWZp
biwgSXNyYWVsOyBEZXBhcnRtZW50IG9mIFBlZGlhdHJpY3MsIFNhY2tsZXIgU2Nob29sIG9mIE1l
ZGljaW5lLCBUZWwgQXZpdiBVbml2ZXJzaXR5LCBUZWwgQXZpdiwgSXNyYWVsLjwvYXV0aC1hZGRy
ZXNzPjx0aXRsZXM+PHRpdGxlPlF1YWxpdHkgb2YgTGlmZSBvZiBGb29kLUFsbGVyZ2ljIFBhdGll
bnRzIEJlZm9yZSwgRHVyaW5nLCBhbmQgQWZ0ZXIgT3JhbCBJbW11bm90aGVyYXB5PC90aXRsZT48
c2Vjb25kYXJ5LXRpdGxlPkogQWxsZXJneSBDbGluIEltbXVub2wgUHJhY3Q8L3NlY29uZGFyeS10
aXRsZT48YWx0LXRpdGxlPlRoZSBqb3VybmFsIG9mIGFsbGVyZ3kgYW5kIGNsaW5pY2FsIGltbXVu
b2xvZ3kuIEluIHByYWN0aWNlPC9hbHQtdGl0bGU+PC90aXRsZXM+PHBlcmlvZGljYWw+PGZ1bGwt
dGl0bGU+SiBBbGxlcmd5IENsaW4gSW1tdW5vbCBQcmFjdDwvZnVsbC10aXRsZT48YWJici0xPlRo
ZSBqb3VybmFsIG9mIGFsbGVyZ3kgYW5kIGNsaW5pY2FsIGltbXVub2xvZ3kuIEluIHByYWN0aWNl
PC9hYmJyLTE+PC9wZXJpb2RpY2FsPjxhbHQtcGVyaW9kaWNhbD48ZnVsbC10aXRsZT5KIEFsbGVy
Z3kgQ2xpbiBJbW11bm9sIFByYWN0PC9mdWxsLXRpdGxlPjxhYmJyLTE+VGhlIGpvdXJuYWwgb2Yg
YWxsZXJneSBhbmQgY2xpbmljYWwgaW1tdW5vbG9neS4gSW4gcHJhY3RpY2U8L2FiYnItMT48L2Fs
dC1wZXJpb2RpY2FsPjxwYWdlcz40MjktNDM2LmUyPC9wYWdlcz48dm9sdW1lPjc8L3ZvbHVtZT48
bnVtYmVyPjI8L251bWJlcj48ZWRpdGlvbj4yMDE4LzA4LzIyPC9lZGl0aW9uPjxrZXl3b3Jkcz48
a2V5d29yZD5EZXNlbnNpdGl6YXRpb248L2tleXdvcmQ+PGtleXdvcmQ+Rm9sbG93LXVwPC9rZXl3
b3JkPjxrZXl3b3JkPk1haW50ZW5hbmNlPC9rZXl3b3JkPjxrZXl3b3JkPk9yYWwgaW1tdW5vdGhl
cmFweTwva2V5d29yZD48a2V5d29yZD5RdWFsaXR5IG9mIGxpZmU8L2tleXdvcmQ+PGtleXdvcmQ+
VXAtZG9zaW5nIHBoYXNlPC9rZXl3b3JkPjwva2V5d29yZHM+PGRhdGVzPjx5ZWFyPjIwMTk8L3ll
YXI+PHB1Yi1kYXRlcz48ZGF0ZT5GZWI8L2RhdGU+PC9wdWItZGF0ZXM+PC9kYXRlcz48YWNjZXNz
aW9uLW51bT4zMDEyOTQ0MTwvYWNjZXNzaW9uLW51bT48dXJscz48cmVsYXRlZC11cmxzPjx1cmw+
aHR0cHM6Ly93d3cubmNiaS5ubG0ubmloLmdvdi9wdWJtZWQvMzAxMjk0NDE8L3VybD48L3JlbGF0
ZWQtdXJscz48L3VybHM+PGN1c3RvbTE+VW5jb250cm9sbGVkIChwcm9zcGVjdGl2ZSBjb2hvcnQg
c3R1ZHkpLCBOPTE5MTwvY3VzdG9tMT48ZWxlY3Ryb25pYy1yZXNvdXJjZS1udW0+MTAuMTAxNi9q
LmphaXAuMjAxOC4wNi4wMTY8L2VsZWN0cm9uaWMtcmVzb3VyY2UtbnVtPjxyZW1vdGUtZGF0YWJh
c2UtcHJvdmlkZXI+TkxNPC9yZW1vdGUtZGF0YWJhc2UtcHJvdmlkZXI+PGxhbmd1YWdlPmVuZzwv
bGFuZ3VhZ2U+PC9yZWNvcmQ+PC9DaXRlPjxDaXRlPjxBdXRob3I+RmFjdG9yPC9BdXRob3I+PFll
YXI+MjAxMjwvWWVhcj48UmVjTnVtPjEyNjQ8L1JlY051bT48cmVjb3JkPjxyZWMtbnVtYmVyPjEy
NjQ8L3JlYy1udW1iZXI+PGZvcmVpZ24ta2V5cz48a2V5IGFwcD0iRU4iIGRiLWlkPSJ4OXd6ejVh
dGJzZDIyb2VmcnoyNXd0YXkyeGY1ZnZlcDUwMHIiIHRpbWVzdGFtcD0iMTU1NTUxNTkzMiI+MTI2
NDwva2V5PjwvZm9yZWlnbi1rZXlzPjxyZWYtdHlwZSBuYW1lPSJKb3VybmFsIEFydGljbGUiPjE3
PC9yZWYtdHlwZT48Y29udHJpYnV0b3JzPjxhdXRob3JzPjxhdXRob3I+RmFjdG9yLCBKLiBNLjwv
YXV0aG9yPjxhdXRob3I+TWVuZGVsc29uLCBMLjwvYXV0aG9yPjxhdXRob3I+TGVlLCBKLjwvYXV0
aG9yPjxhdXRob3I+Tm91bWFuLCBHLjwvYXV0aG9yPjxhdXRob3I+TGVzdGVyLCBNLiBSLjwvYXV0
aG9yPjwvYXV0aG9ycz48L2NvbnRyaWJ1dG9ycz48YXV0aC1hZGRyZXNzPk5ldyBFbmdsYW5kIEZv
b2QgQWxsZXJneSBUcmVhdG1lbnQgQ2VudGVyLCBXZXN0IEhhcnRmb3JkLCBDb25uZWN0aWN1dCwg
VVNBLiBqbWZhY3RvckBjb21jYXN0Lm5ldDwvYXV0aC1hZGRyZXNzPjx0aXRsZXM+PHRpdGxlPkVm
ZmVjdCBvZiBvcmFsIGltbXVub3RoZXJhcHkgdG8gcGVhbnV0IG9uIGZvb2Qtc3BlY2lmaWMgcXVh
bGl0eSBvZiBsaWZlPC90aXRsZT48c2Vjb25kYXJ5LXRpdGxlPkFubiBBbGxlcmd5IEFzdGhtYSBJ
bW11bm9sPC9zZWNvbmRhcnktdGl0bGU+PGFsdC10aXRsZT5Bbm5hbHMgb2YgYWxsZXJneSwgYXN0
aG1hICZhbXA7IGltbXVub2xvZ3kgOiBvZmZpY2lhbCBwdWJsaWNhdGlvbiBvZiB0aGUgQW1lcmlj
YW4gQ29sbGVnZSBvZiBBbGxlcmd5LCBBc3RobWEsICZhbXA7IEltbXVub2xvZ3k8L2FsdC10aXRs
ZT48L3RpdGxlcz48cGVyaW9kaWNhbD48ZnVsbC10aXRsZT5Bbm4gQWxsZXJneSBBc3RobWEgSW1t
dW5vbDwvZnVsbC10aXRsZT48YWJici0xPkFubmFscyBvZiBhbGxlcmd5LCBhc3RobWEgJmFtcDsg
aW1tdW5vbG9neSA6IG9mZmljaWFsIHB1YmxpY2F0aW9uIG9mIHRoZSBBbWVyaWNhbiBDb2xsZWdl
IG9mIEFsbGVyZ3ksIEFzdGhtYSwgJmFtcDsgSW1tdW5vbG9neTwvYWJici0xPjwvcGVyaW9kaWNh
bD48YWx0LXBlcmlvZGljYWw+PGZ1bGwtdGl0bGU+QW5uIEFsbGVyZ3kgQXN0aG1hIEltbXVub2w8
L2Z1bGwtdGl0bGU+PGFiYnItMT5Bbm5hbHMgb2YgYWxsZXJneSwgYXN0aG1hICZhbXA7IGltbXVu
b2xvZ3kgOiBvZmZpY2lhbCBwdWJsaWNhdGlvbiBvZiB0aGUgQW1lcmljYW4gQ29sbGVnZSBvZiBB
bGxlcmd5LCBBc3RobWEsICZhbXA7IEltbXVub2xvZ3k8L2FiYnItMT48L2FsdC1wZXJpb2RpY2Fs
PjxwYWdlcz4zNDgtMzUyLmUyPC9wYWdlcz48dm9sdW1lPjEwOTwvdm9sdW1lPjxudW1iZXI+NTwv
bnVtYmVyPjxlZGl0aW9uPjIwMTIvMTAvMTY8L2VkaXRpb24+PGtleXdvcmRzPjxrZXl3b3JkPkFk
bWluaXN0cmF0aW9uLCBPcmFsPC9rZXl3b3JkPjxrZXl3b3JkPkFkb2xlc2NlbnQ8L2tleXdvcmQ+
PGtleXdvcmQ+QWxsZXJnZW5zL2FkbWluaXN0cmF0aW9uICZhbXA7IGRvc2FnZS8qaW1tdW5vbG9n
eTwva2V5d29yZD48a2V5d29yZD5BcmFjaGlzL2FkdmVyc2UgZWZmZWN0cy8qaW1tdW5vbG9neTwv
a2V5d29yZD48a2V5d29yZD5DaGlsZDwva2V5d29yZD48a2V5d29yZD5DaGlsZCwgUHJlc2Nob29s
PC9rZXl3b3JkPjxrZXl3b3JkPkRlc2Vuc2l0aXphdGlvbiwgSW1tdW5vbG9naWMvbWV0aG9kczwv
a2V5d29yZD48a2V5d29yZD5GZW1hbGU8L2tleXdvcmQ+PGtleXdvcmQ+Rm9vZCBIeXBlcnNlbnNp
dGl2aXR5L2V0aW9sb2d5LyppbW11bm9sb2d5Lyp0aGVyYXB5PC9rZXl3b3JkPjxrZXl3b3JkPkh1
bWFuczwva2V5d29yZD48a2V5d29yZD5NYWxlPC9rZXl3b3JkPjxrZXl3b3JkPipRdWFsaXR5IG9m
IExpZmU8L2tleXdvcmQ+PGtleXdvcmQ+U2luZ2xlLUJsaW5kIE1ldGhvZDwva2V5d29yZD48L2tl
eXdvcmRzPjxkYXRlcz48eWVhcj4yMDEyPC95ZWFyPjxwdWItZGF0ZXM+PGRhdGU+Tm92PC9kYXRl
PjwvcHViLWRhdGVzPjwvZGF0ZXM+PGlzYm4+MTA4MS0xMjA2PC9pc2JuPjxhY2Nlc3Npb24tbnVt
PjIzMDYyMzkxPC9hY2Nlc3Npb24tbnVtPjx1cmxzPjxyZWxhdGVkLXVybHM+PHVybD5odHRwczov
L3d3dy5uY2JpLm5sbS5uaWguZ292L3B1Ym1lZC8yMzA2MjM5MTwvdXJsPjwvcmVsYXRlZC11cmxz
PjwvdXJscz48Y3VzdG9tMT5VbmNvbnRyb2xsZWQsIE49MTAwLCBwZWFudXQgUW9MPC9jdXN0b20x
PjxlbGVjdHJvbmljLXJlc291cmNlLW51bT4xMC4xMDE2L2ouYW5haS4yMDEyLjA4LjAxNTwvZWxl
Y3Ryb25pYy1yZXNvdXJjZS1udW0+PHJlbW90ZS1kYXRhYmFzZS1wcm92aWRlcj5OTE08L3JlbW90
ZS1kYXRhYmFzZS1wcm92aWRlcj48bGFuZ3VhZ2U+ZW5nPC9sYW5ndWFnZT48L3JlY29yZD48L0Np
dGU+PC9FbmROb3RlPgB=
</w:fldData>
        </w:fldChar>
      </w:r>
      <w:r w:rsidR="005F2998">
        <w:rPr>
          <w:szCs w:val="20"/>
        </w:rPr>
        <w:instrText xml:space="preserve"> ADDIN EN.CITE.DATA </w:instrText>
      </w:r>
      <w:r w:rsidR="005F2998">
        <w:rPr>
          <w:szCs w:val="20"/>
        </w:rPr>
      </w:r>
      <w:r w:rsidR="005F2998">
        <w:rPr>
          <w:szCs w:val="20"/>
        </w:rPr>
        <w:fldChar w:fldCharType="end"/>
      </w:r>
      <w:r w:rsidRPr="00483B26">
        <w:rPr>
          <w:szCs w:val="20"/>
        </w:rPr>
      </w:r>
      <w:r w:rsidRPr="00483B26">
        <w:rPr>
          <w:szCs w:val="20"/>
        </w:rPr>
        <w:fldChar w:fldCharType="separate"/>
      </w:r>
      <w:r w:rsidR="005F2998" w:rsidRPr="005F2998">
        <w:rPr>
          <w:noProof/>
          <w:szCs w:val="20"/>
          <w:vertAlign w:val="superscript"/>
        </w:rPr>
        <w:t>1,89,91,92</w:t>
      </w:r>
      <w:r w:rsidRPr="00483B26">
        <w:rPr>
          <w:szCs w:val="20"/>
        </w:rPr>
        <w:fldChar w:fldCharType="end"/>
      </w:r>
      <w:r w:rsidRPr="00483B26">
        <w:rPr>
          <w:szCs w:val="20"/>
        </w:rPr>
        <w:t xml:space="preserve">  with the greatest improvements in the Food Anxiety domain.</w:t>
      </w:r>
      <w:r w:rsidRPr="00483B26">
        <w:rPr>
          <w:szCs w:val="20"/>
        </w:rPr>
        <w:fldChar w:fldCharType="begin">
          <w:fldData xml:space="preserve">PEVuZE5vdGU+PENpdGU+PEF1dGhvcj5FcHN0ZWluLVJpZ2JpPC9BdXRob3I+PFllYXI+MjAxOTwv
WWVhcj48UmVjTnVtPjE1MjwvUmVjTnVtPjxEaXNwbGF5VGV4dD48c3R5bGUgZmFjZT0ic3VwZXJz
Y3JpcHQiPjg5LDkxPC9zdHlsZT48L0Rpc3BsYXlUZXh0PjxyZWNvcmQ+PHJlYy1udW1iZXI+MTUy
PC9yZWMtbnVtYmVyPjxmb3JlaWduLWtleXM+PGtleSBhcHA9IkVOIiBkYi1pZD0ieDl3eno1YXRi
c2QyMm9lZnJ6MjV3dGF5MnhmNWZ2ZXA1MDByIiB0aW1lc3RhbXA9IjE1NTU1MTU5MDMiPjE1Mjwv
a2V5PjwvZm9yZWlnbi1rZXlzPjxyZWYtdHlwZSBuYW1lPSJKb3VybmFsIEFydGljbGUiPjE3PC9y
ZWYtdHlwZT48Y29udHJpYnV0b3JzPjxhdXRob3JzPjxhdXRob3I+RXBzdGVpbi1SaWdiaSwgTi48
L2F1dGhvcj48YXV0aG9yPkdvbGRiZXJnLCBNLiBSLjwvYXV0aG9yPjxhdXRob3I+TGV2eSwgTS4g
Qi48L2F1dGhvcj48YXV0aG9yPk5hY2hzaG9uLCBMLjwvYXV0aG9yPjxhdXRob3I+RWxpenVyLCBB
LjwvYXV0aG9yPjwvYXV0aG9ycz48L2NvbnRyaWJ1dG9ycz48YXV0aC1hZGRyZXNzPkluc3RpdHV0
ZSBvZiBBbGxlcmd5LCBJbW11bm9sb2d5IGFuZCBQZWRpYXRyaWMgUHVsbW9ub2xvZ3ksIEFzc2Fm
IEhhcm9mZWggTWVkaWNhbCBDZW50ZXIsIFplcmlmaW4sIElzcmFlbC4gRWxlY3Ryb25pYyBhZGRy
ZXNzOiBuYWFtYWVwc3RlaW5AZ21haWwuY29tLiYjeEQ7SW5zdGl0dXRlIG9mIEFsbGVyZ3ksIElt
bXVub2xvZ3kgYW5kIFBlZGlhdHJpYyBQdWxtb25vbG9neSwgQXNzYWYgSGFyb2ZlaCBNZWRpY2Fs
IENlbnRlciwgWmVyaWZpbiwgSXNyYWVsLiYjeEQ7SW5zdGl0dXRlIG9mIEFsbGVyZ3ksIEltbXVu
b2xvZ3kgYW5kIFBlZGlhdHJpYyBQdWxtb25vbG9neSwgQXNzYWYgSGFyb2ZlaCBNZWRpY2FsIENl
bnRlciwgWmVyaWZpbiwgSXNyYWVsOyBEZXBhcnRtZW50IG9mIFBlZGlhdHJpY3MsIFNhY2tsZXIg
U2Nob29sIG9mIE1lZGljaW5lLCBUZWwgQXZpdiBVbml2ZXJzaXR5LCBUZWwgQXZpdiwgSXNyYWVs
LjwvYXV0aC1hZGRyZXNzPjx0aXRsZXM+PHRpdGxlPlF1YWxpdHkgb2YgTGlmZSBvZiBGb29kLUFs
bGVyZ2ljIFBhdGllbnRzIEJlZm9yZSwgRHVyaW5nLCBhbmQgQWZ0ZXIgT3JhbCBJbW11bm90aGVy
YXB5PC90aXRsZT48c2Vjb25kYXJ5LXRpdGxlPkogQWxsZXJneSBDbGluIEltbXVub2wgUHJhY3Q8
L3NlY29uZGFyeS10aXRsZT48YWx0LXRpdGxlPlRoZSBqb3VybmFsIG9mIGFsbGVyZ3kgYW5kIGNs
aW5pY2FsIGltbXVub2xvZ3kuIEluIHByYWN0aWNlPC9hbHQtdGl0bGU+PC90aXRsZXM+PHBlcmlv
ZGljYWw+PGZ1bGwtdGl0bGU+SiBBbGxlcmd5IENsaW4gSW1tdW5vbCBQcmFjdDwvZnVsbC10aXRs
ZT48YWJici0xPlRoZSBqb3VybmFsIG9mIGFsbGVyZ3kgYW5kIGNsaW5pY2FsIGltbXVub2xvZ3ku
IEluIHByYWN0aWNlPC9hYmJyLTE+PC9wZXJpb2RpY2FsPjxhbHQtcGVyaW9kaWNhbD48ZnVsbC10
aXRsZT5KIEFsbGVyZ3kgQ2xpbiBJbW11bm9sIFByYWN0PC9mdWxsLXRpdGxlPjxhYmJyLTE+VGhl
IGpvdXJuYWwgb2YgYWxsZXJneSBhbmQgY2xpbmljYWwgaW1tdW5vbG9neS4gSW4gcHJhY3RpY2U8
L2FiYnItMT48L2FsdC1wZXJpb2RpY2FsPjxwYWdlcz40MjktNDM2LmUyPC9wYWdlcz48dm9sdW1l
Pjc8L3ZvbHVtZT48bnVtYmVyPjI8L251bWJlcj48ZWRpdGlvbj4yMDE4LzA4LzIyPC9lZGl0aW9u
PjxrZXl3b3Jkcz48a2V5d29yZD5EZXNlbnNpdGl6YXRpb248L2tleXdvcmQ+PGtleXdvcmQ+Rm9s
bG93LXVwPC9rZXl3b3JkPjxrZXl3b3JkPk1haW50ZW5hbmNlPC9rZXl3b3JkPjxrZXl3b3JkPk9y
YWwgaW1tdW5vdGhlcmFweTwva2V5d29yZD48a2V5d29yZD5RdWFsaXR5IG9mIGxpZmU8L2tleXdv
cmQ+PGtleXdvcmQ+VXAtZG9zaW5nIHBoYXNlPC9rZXl3b3JkPjwva2V5d29yZHM+PGRhdGVzPjx5
ZWFyPjIwMTk8L3llYXI+PHB1Yi1kYXRlcz48ZGF0ZT5GZWI8L2RhdGU+PC9wdWItZGF0ZXM+PC9k
YXRlcz48YWNjZXNzaW9uLW51bT4zMDEyOTQ0MTwvYWNjZXNzaW9uLW51bT48dXJscz48cmVsYXRl
ZC11cmxzPjx1cmw+aHR0cHM6Ly93d3cubmNiaS5ubG0ubmloLmdvdi9wdWJtZWQvMzAxMjk0NDE8
L3VybD48L3JlbGF0ZWQtdXJscz48L3VybHM+PGN1c3RvbTE+VW5jb250cm9sbGVkIChwcm9zcGVj
dGl2ZSBjb2hvcnQgc3R1ZHkpLCBOPTE5MTwvY3VzdG9tMT48ZWxlY3Ryb25pYy1yZXNvdXJjZS1u
dW0+MTAuMTAxNi9qLmphaXAuMjAxOC4wNi4wMTY8L2VsZWN0cm9uaWMtcmVzb3VyY2UtbnVtPjxy
ZW1vdGUtZGF0YWJhc2UtcHJvdmlkZXI+TkxNPC9yZW1vdGUtZGF0YWJhc2UtcHJvdmlkZXI+PGxh
bmd1YWdlPmVuZzwvbGFuZ3VhZ2U+PC9yZWNvcmQ+PC9DaXRlPjxDaXRlPjxBdXRob3I+RHVubiBH
YWx2aW48L0F1dGhvcj48WWVhcj4yMDE4PC9ZZWFyPjxSZWNOdW0+MzM5PC9SZWNOdW0+PHJlY29y
ZD48cmVjLW51bWJlcj4zMzk8L3JlYy1udW1iZXI+PGZvcmVpZ24ta2V5cz48a2V5IGFwcD0iRU4i
IGRiLWlkPSJ4OXd6ejVhdGJzZDIyb2VmcnoyNXd0YXkyeGY1ZnZlcDUwMHIiIHRpbWVzdGFtcD0i
MTU1NTUxNTkwOCI+MzM5PC9rZXk+PC9mb3JlaWduLWtleXM+PHJlZi10eXBlIG5hbWU9IkpvdXJu
YWwgQXJ0aWNsZSI+MTc8L3JlZi10eXBlPjxjb250cmlidXRvcnM+PGF1dGhvcnM+PGF1dGhvcj5E
dW5uIEdhbHZpbiwgQS48L2F1dGhvcj48YXV0aG9yPk1jTWFob24sIFMuPC9hdXRob3I+PGF1dGhv
cj5Qb25zb25ieSwgQS4gTC48L2F1dGhvcj48YXV0aG9yPkhzaWFvLCBLLiBDLjwvYXV0aG9yPjxh
dXRob3I+VGFuZywgTS4gTC4gSy48L2F1dGhvcj48L2F1dGhvcnM+PC9jb250cmlidXRvcnM+PGF1
dGgtYWRkcmVzcz5TY2hvb2wgb2YgQXBwbGllZCBQc3ljaG9sb2d5LCBVbml2ZXJzaXR5IENvbGxl
Z2UgQ29yaywgQ29yaywgSXJlbGFuZC4mI3hEO0NvcmsgVW5pdmVyc2l0eSBIb3NwaXRhbCwgVW5p
dmVyc2l0eSBDb2xsZWdlIENvcmssIENvcmssIElyZWxhbmQuJiN4RDtNdXJkb2NoIENoaWxkcmVu
JmFwb3M7cyBSZXNlYXJjaCBJbnN0aXR1dGUsIE1lbGJvdXJuZSwgVmljLiwgQXVzdHJhbGlhLiYj
eEQ7VGhlIFJveWFsIENoaWxkcmVuJmFwb3M7cyBIb3NwaXRhbCwgTWVsYm91cm5lLCBWaWMuLCBB
dXN0cmFsaWEuJiN4RDtUaGUgVW5pdmVyc2l0eSBvZiBNZWxib3VybmUsIE1lbGJvdXJuZSwgVmlj
LiwgQXVzdHJhbGlhLjwvYXV0aC1hZGRyZXNzPjx0aXRsZXM+PHRpdGxlPlRoZSBsb25naXR1ZGlu
YWwgaW1wYWN0IG9mIHByb2Jpb3RpYyBhbmQgcGVhbnV0IG9yYWwgaW1tdW5vdGhlcmFweSBvbiBo
ZWFsdGgtcmVsYXRlZCBxdWFsaXR5IG9mIGxpZmU8L3RpdGxlPjxzZWNvbmRhcnktdGl0bGU+QWxs
ZXJneTwvc2Vjb25kYXJ5LXRpdGxlPjxhbHQtdGl0bGU+QWxsZXJneTwvYWx0LXRpdGxlPjwvdGl0
bGVzPjxwZXJpb2RpY2FsPjxmdWxsLXRpdGxlPkFsbGVyZ3k8L2Z1bGwtdGl0bGU+PGFiYnItMT5B
bGxlcmd5PC9hYmJyLTE+PC9wZXJpb2RpY2FsPjxhbHQtcGVyaW9kaWNhbD48ZnVsbC10aXRsZT5B
bGxlcmd5PC9mdWxsLXRpdGxlPjxhYmJyLTE+QWxsZXJneTwvYWJici0xPjwvYWx0LXBlcmlvZGlj
YWw+PHBhZ2VzPjU2MC01Njg8L3BhZ2VzPjx2b2x1bWU+NzM8L3ZvbHVtZT48bnVtYmVyPjM8L251
bWJlcj48ZWRpdGlvbj4yMDE3LzEwLzIxPC9lZGl0aW9uPjxrZXl3b3Jkcz48a2V5d29yZD4qaW1t
dW5vdGhlcmFweTwva2V5d29yZD48a2V5d29yZD4qbG9uZ2l0dWRpbmFsPC9rZXl3b3JkPjxrZXl3
b3JkPipwZWFudXQgYWxsZXJneTwva2V5d29yZD48a2V5d29yZD4qcXVhbGl0eSBvZiBsaWZlPC9r
ZXl3b3JkPjxrZXl3b3JkPipyYW5kb21pc2VkIGNvbnRyb2xsZWQgdHJpYWw8L2tleXdvcmQ+PC9r
ZXl3b3Jkcz48ZGF0ZXM+PHllYXI+MjAxODwveWVhcj48cHViLWRhdGVzPjxkYXRlPk1hcjwvZGF0
ZT48L3B1Yi1kYXRlcz48L2RhdGVzPjxpc2JuPjAxMDUtNDUzODwvaXNibj48YWNjZXNzaW9uLW51
bT4yOTA1MjI0NTwvYWNjZXNzaW9uLW51bT48dXJscz48cmVsYXRlZC11cmxzPjx1cmw+aHR0cHM6
Ly93d3cubmNiaS5ubG0ubmloLmdvdi9wdWJtZWQvMjkwNTIyNDU8L3VybD48dXJsPmh0dHBzOi8v
b25saW5lbGlicmFyeS53aWxleS5jb20vZG9pL2Ficy8xMC4xMTExL2FsbC4xMzMzMDwvdXJsPjwv
cmVsYXRlZC11cmxzPjwvdXJscz48Y3VzdG9tMT5SQ1QgLSBRb0wgb2YgVGFuZyAyMDE1PC9jdXN0
b20xPjxlbGVjdHJvbmljLXJlc291cmNlLW51bT4xMC4xMTExL2FsbC4xMzMzMDwvZWxlY3Ryb25p
Yy1yZXNvdXJjZS1udW0+PHJlbW90ZS1kYXRhYmFzZS1wcm92aWRlcj5OTE08L3JlbW90ZS1kYXRh
YmFzZS1wcm92aWRlcj48bGFuZ3VhZ2U+ZW5nPC9sYW5ndWFnZT48L3JlY29yZD48L0NpdGU+PC9F
bmROb3RlPn==
</w:fldData>
        </w:fldChar>
      </w:r>
      <w:r w:rsidR="005F2998">
        <w:rPr>
          <w:szCs w:val="20"/>
        </w:rPr>
        <w:instrText xml:space="preserve"> ADDIN EN.CITE </w:instrText>
      </w:r>
      <w:r w:rsidR="005F2998">
        <w:rPr>
          <w:szCs w:val="20"/>
        </w:rPr>
        <w:fldChar w:fldCharType="begin">
          <w:fldData xml:space="preserve">PEVuZE5vdGU+PENpdGU+PEF1dGhvcj5FcHN0ZWluLVJpZ2JpPC9BdXRob3I+PFllYXI+MjAxOTwv
WWVhcj48UmVjTnVtPjE1MjwvUmVjTnVtPjxEaXNwbGF5VGV4dD48c3R5bGUgZmFjZT0ic3VwZXJz
Y3JpcHQiPjg5LDkxPC9zdHlsZT48L0Rpc3BsYXlUZXh0PjxyZWNvcmQ+PHJlYy1udW1iZXI+MTUy
PC9yZWMtbnVtYmVyPjxmb3JlaWduLWtleXM+PGtleSBhcHA9IkVOIiBkYi1pZD0ieDl3eno1YXRi
c2QyMm9lZnJ6MjV3dGF5MnhmNWZ2ZXA1MDByIiB0aW1lc3RhbXA9IjE1NTU1MTU5MDMiPjE1Mjwv
a2V5PjwvZm9yZWlnbi1rZXlzPjxyZWYtdHlwZSBuYW1lPSJKb3VybmFsIEFydGljbGUiPjE3PC9y
ZWYtdHlwZT48Y29udHJpYnV0b3JzPjxhdXRob3JzPjxhdXRob3I+RXBzdGVpbi1SaWdiaSwgTi48
L2F1dGhvcj48YXV0aG9yPkdvbGRiZXJnLCBNLiBSLjwvYXV0aG9yPjxhdXRob3I+TGV2eSwgTS4g
Qi48L2F1dGhvcj48YXV0aG9yPk5hY2hzaG9uLCBMLjwvYXV0aG9yPjxhdXRob3I+RWxpenVyLCBB
LjwvYXV0aG9yPjwvYXV0aG9ycz48L2NvbnRyaWJ1dG9ycz48YXV0aC1hZGRyZXNzPkluc3RpdHV0
ZSBvZiBBbGxlcmd5LCBJbW11bm9sb2d5IGFuZCBQZWRpYXRyaWMgUHVsbW9ub2xvZ3ksIEFzc2Fm
IEhhcm9mZWggTWVkaWNhbCBDZW50ZXIsIFplcmlmaW4sIElzcmFlbC4gRWxlY3Ryb25pYyBhZGRy
ZXNzOiBuYWFtYWVwc3RlaW5AZ21haWwuY29tLiYjeEQ7SW5zdGl0dXRlIG9mIEFsbGVyZ3ksIElt
bXVub2xvZ3kgYW5kIFBlZGlhdHJpYyBQdWxtb25vbG9neSwgQXNzYWYgSGFyb2ZlaCBNZWRpY2Fs
IENlbnRlciwgWmVyaWZpbiwgSXNyYWVsLiYjeEQ7SW5zdGl0dXRlIG9mIEFsbGVyZ3ksIEltbXVu
b2xvZ3kgYW5kIFBlZGlhdHJpYyBQdWxtb25vbG9neSwgQXNzYWYgSGFyb2ZlaCBNZWRpY2FsIENl
bnRlciwgWmVyaWZpbiwgSXNyYWVsOyBEZXBhcnRtZW50IG9mIFBlZGlhdHJpY3MsIFNhY2tsZXIg
U2Nob29sIG9mIE1lZGljaW5lLCBUZWwgQXZpdiBVbml2ZXJzaXR5LCBUZWwgQXZpdiwgSXNyYWVs
LjwvYXV0aC1hZGRyZXNzPjx0aXRsZXM+PHRpdGxlPlF1YWxpdHkgb2YgTGlmZSBvZiBGb29kLUFs
bGVyZ2ljIFBhdGllbnRzIEJlZm9yZSwgRHVyaW5nLCBhbmQgQWZ0ZXIgT3JhbCBJbW11bm90aGVy
YXB5PC90aXRsZT48c2Vjb25kYXJ5LXRpdGxlPkogQWxsZXJneSBDbGluIEltbXVub2wgUHJhY3Q8
L3NlY29uZGFyeS10aXRsZT48YWx0LXRpdGxlPlRoZSBqb3VybmFsIG9mIGFsbGVyZ3kgYW5kIGNs
aW5pY2FsIGltbXVub2xvZ3kuIEluIHByYWN0aWNlPC9hbHQtdGl0bGU+PC90aXRsZXM+PHBlcmlv
ZGljYWw+PGZ1bGwtdGl0bGU+SiBBbGxlcmd5IENsaW4gSW1tdW5vbCBQcmFjdDwvZnVsbC10aXRs
ZT48YWJici0xPlRoZSBqb3VybmFsIG9mIGFsbGVyZ3kgYW5kIGNsaW5pY2FsIGltbXVub2xvZ3ku
IEluIHByYWN0aWNlPC9hYmJyLTE+PC9wZXJpb2RpY2FsPjxhbHQtcGVyaW9kaWNhbD48ZnVsbC10
aXRsZT5KIEFsbGVyZ3kgQ2xpbiBJbW11bm9sIFByYWN0PC9mdWxsLXRpdGxlPjxhYmJyLTE+VGhl
IGpvdXJuYWwgb2YgYWxsZXJneSBhbmQgY2xpbmljYWwgaW1tdW5vbG9neS4gSW4gcHJhY3RpY2U8
L2FiYnItMT48L2FsdC1wZXJpb2RpY2FsPjxwYWdlcz40MjktNDM2LmUyPC9wYWdlcz48dm9sdW1l
Pjc8L3ZvbHVtZT48bnVtYmVyPjI8L251bWJlcj48ZWRpdGlvbj4yMDE4LzA4LzIyPC9lZGl0aW9u
PjxrZXl3b3Jkcz48a2V5d29yZD5EZXNlbnNpdGl6YXRpb248L2tleXdvcmQ+PGtleXdvcmQ+Rm9s
bG93LXVwPC9rZXl3b3JkPjxrZXl3b3JkPk1haW50ZW5hbmNlPC9rZXl3b3JkPjxrZXl3b3JkPk9y
YWwgaW1tdW5vdGhlcmFweTwva2V5d29yZD48a2V5d29yZD5RdWFsaXR5IG9mIGxpZmU8L2tleXdv
cmQ+PGtleXdvcmQ+VXAtZG9zaW5nIHBoYXNlPC9rZXl3b3JkPjwva2V5d29yZHM+PGRhdGVzPjx5
ZWFyPjIwMTk8L3llYXI+PHB1Yi1kYXRlcz48ZGF0ZT5GZWI8L2RhdGU+PC9wdWItZGF0ZXM+PC9k
YXRlcz48YWNjZXNzaW9uLW51bT4zMDEyOTQ0MTwvYWNjZXNzaW9uLW51bT48dXJscz48cmVsYXRl
ZC11cmxzPjx1cmw+aHR0cHM6Ly93d3cubmNiaS5ubG0ubmloLmdvdi9wdWJtZWQvMzAxMjk0NDE8
L3VybD48L3JlbGF0ZWQtdXJscz48L3VybHM+PGN1c3RvbTE+VW5jb250cm9sbGVkIChwcm9zcGVj
dGl2ZSBjb2hvcnQgc3R1ZHkpLCBOPTE5MTwvY3VzdG9tMT48ZWxlY3Ryb25pYy1yZXNvdXJjZS1u
dW0+MTAuMTAxNi9qLmphaXAuMjAxOC4wNi4wMTY8L2VsZWN0cm9uaWMtcmVzb3VyY2UtbnVtPjxy
ZW1vdGUtZGF0YWJhc2UtcHJvdmlkZXI+TkxNPC9yZW1vdGUtZGF0YWJhc2UtcHJvdmlkZXI+PGxh
bmd1YWdlPmVuZzwvbGFuZ3VhZ2U+PC9yZWNvcmQ+PC9DaXRlPjxDaXRlPjxBdXRob3I+RHVubiBH
YWx2aW48L0F1dGhvcj48WWVhcj4yMDE4PC9ZZWFyPjxSZWNOdW0+MzM5PC9SZWNOdW0+PHJlY29y
ZD48cmVjLW51bWJlcj4zMzk8L3JlYy1udW1iZXI+PGZvcmVpZ24ta2V5cz48a2V5IGFwcD0iRU4i
IGRiLWlkPSJ4OXd6ejVhdGJzZDIyb2VmcnoyNXd0YXkyeGY1ZnZlcDUwMHIiIHRpbWVzdGFtcD0i
MTU1NTUxNTkwOCI+MzM5PC9rZXk+PC9mb3JlaWduLWtleXM+PHJlZi10eXBlIG5hbWU9IkpvdXJu
YWwgQXJ0aWNsZSI+MTc8L3JlZi10eXBlPjxjb250cmlidXRvcnM+PGF1dGhvcnM+PGF1dGhvcj5E
dW5uIEdhbHZpbiwgQS48L2F1dGhvcj48YXV0aG9yPk1jTWFob24sIFMuPC9hdXRob3I+PGF1dGhv
cj5Qb25zb25ieSwgQS4gTC48L2F1dGhvcj48YXV0aG9yPkhzaWFvLCBLLiBDLjwvYXV0aG9yPjxh
dXRob3I+VGFuZywgTS4gTC4gSy48L2F1dGhvcj48L2F1dGhvcnM+PC9jb250cmlidXRvcnM+PGF1
dGgtYWRkcmVzcz5TY2hvb2wgb2YgQXBwbGllZCBQc3ljaG9sb2d5LCBVbml2ZXJzaXR5IENvbGxl
Z2UgQ29yaywgQ29yaywgSXJlbGFuZC4mI3hEO0NvcmsgVW5pdmVyc2l0eSBIb3NwaXRhbCwgVW5p
dmVyc2l0eSBDb2xsZWdlIENvcmssIENvcmssIElyZWxhbmQuJiN4RDtNdXJkb2NoIENoaWxkcmVu
JmFwb3M7cyBSZXNlYXJjaCBJbnN0aXR1dGUsIE1lbGJvdXJuZSwgVmljLiwgQXVzdHJhbGlhLiYj
eEQ7VGhlIFJveWFsIENoaWxkcmVuJmFwb3M7cyBIb3NwaXRhbCwgTWVsYm91cm5lLCBWaWMuLCBB
dXN0cmFsaWEuJiN4RDtUaGUgVW5pdmVyc2l0eSBvZiBNZWxib3VybmUsIE1lbGJvdXJuZSwgVmlj
LiwgQXVzdHJhbGlhLjwvYXV0aC1hZGRyZXNzPjx0aXRsZXM+PHRpdGxlPlRoZSBsb25naXR1ZGlu
YWwgaW1wYWN0IG9mIHByb2Jpb3RpYyBhbmQgcGVhbnV0IG9yYWwgaW1tdW5vdGhlcmFweSBvbiBo
ZWFsdGgtcmVsYXRlZCBxdWFsaXR5IG9mIGxpZmU8L3RpdGxlPjxzZWNvbmRhcnktdGl0bGU+QWxs
ZXJneTwvc2Vjb25kYXJ5LXRpdGxlPjxhbHQtdGl0bGU+QWxsZXJneTwvYWx0LXRpdGxlPjwvdGl0
bGVzPjxwZXJpb2RpY2FsPjxmdWxsLXRpdGxlPkFsbGVyZ3k8L2Z1bGwtdGl0bGU+PGFiYnItMT5B
bGxlcmd5PC9hYmJyLTE+PC9wZXJpb2RpY2FsPjxhbHQtcGVyaW9kaWNhbD48ZnVsbC10aXRsZT5B
bGxlcmd5PC9mdWxsLXRpdGxlPjxhYmJyLTE+QWxsZXJneTwvYWJici0xPjwvYWx0LXBlcmlvZGlj
YWw+PHBhZ2VzPjU2MC01Njg8L3BhZ2VzPjx2b2x1bWU+NzM8L3ZvbHVtZT48bnVtYmVyPjM8L251
bWJlcj48ZWRpdGlvbj4yMDE3LzEwLzIxPC9lZGl0aW9uPjxrZXl3b3Jkcz48a2V5d29yZD4qaW1t
dW5vdGhlcmFweTwva2V5d29yZD48a2V5d29yZD4qbG9uZ2l0dWRpbmFsPC9rZXl3b3JkPjxrZXl3
b3JkPipwZWFudXQgYWxsZXJneTwva2V5d29yZD48a2V5d29yZD4qcXVhbGl0eSBvZiBsaWZlPC9r
ZXl3b3JkPjxrZXl3b3JkPipyYW5kb21pc2VkIGNvbnRyb2xsZWQgdHJpYWw8L2tleXdvcmQ+PC9r
ZXl3b3Jkcz48ZGF0ZXM+PHllYXI+MjAxODwveWVhcj48cHViLWRhdGVzPjxkYXRlPk1hcjwvZGF0
ZT48L3B1Yi1kYXRlcz48L2RhdGVzPjxpc2JuPjAxMDUtNDUzODwvaXNibj48YWNjZXNzaW9uLW51
bT4yOTA1MjI0NTwvYWNjZXNzaW9uLW51bT48dXJscz48cmVsYXRlZC11cmxzPjx1cmw+aHR0cHM6
Ly93d3cubmNiaS5ubG0ubmloLmdvdi9wdWJtZWQvMjkwNTIyNDU8L3VybD48dXJsPmh0dHBzOi8v
b25saW5lbGlicmFyeS53aWxleS5jb20vZG9pL2Ficy8xMC4xMTExL2FsbC4xMzMzMDwvdXJsPjwv
cmVsYXRlZC11cmxzPjwvdXJscz48Y3VzdG9tMT5SQ1QgLSBRb0wgb2YgVGFuZyAyMDE1PC9jdXN0
b20xPjxlbGVjdHJvbmljLXJlc291cmNlLW51bT4xMC4xMTExL2FsbC4xMzMzMDwvZWxlY3Ryb25p
Yy1yZXNvdXJjZS1udW0+PHJlbW90ZS1kYXRhYmFzZS1wcm92aWRlcj5OTE08L3JlbW90ZS1kYXRh
YmFzZS1wcm92aWRlcj48bGFuZ3VhZ2U+ZW5nPC9sYW5ndWFnZT48L3JlY29yZD48L0NpdGU+PC9F
bmROb3RlPn==
</w:fldData>
        </w:fldChar>
      </w:r>
      <w:r w:rsidR="005F2998">
        <w:rPr>
          <w:szCs w:val="20"/>
        </w:rPr>
        <w:instrText xml:space="preserve"> ADDIN EN.CITE.DATA </w:instrText>
      </w:r>
      <w:r w:rsidR="005F2998">
        <w:rPr>
          <w:szCs w:val="20"/>
        </w:rPr>
      </w:r>
      <w:r w:rsidR="005F2998">
        <w:rPr>
          <w:szCs w:val="20"/>
        </w:rPr>
        <w:fldChar w:fldCharType="end"/>
      </w:r>
      <w:r w:rsidRPr="00483B26">
        <w:rPr>
          <w:szCs w:val="20"/>
        </w:rPr>
      </w:r>
      <w:r w:rsidRPr="00483B26">
        <w:rPr>
          <w:szCs w:val="20"/>
        </w:rPr>
        <w:fldChar w:fldCharType="separate"/>
      </w:r>
      <w:r w:rsidR="005F2998" w:rsidRPr="005F2998">
        <w:rPr>
          <w:noProof/>
          <w:szCs w:val="20"/>
          <w:vertAlign w:val="superscript"/>
        </w:rPr>
        <w:t>89,91</w:t>
      </w:r>
      <w:r w:rsidRPr="00483B26">
        <w:rPr>
          <w:szCs w:val="20"/>
        </w:rPr>
        <w:fldChar w:fldCharType="end"/>
      </w:r>
      <w:r w:rsidRPr="00483B26">
        <w:rPr>
          <w:szCs w:val="20"/>
        </w:rPr>
        <w:t xml:space="preserve"> Two of them had randomized</w:t>
      </w:r>
      <w:r w:rsidRPr="00483B26">
        <w:rPr>
          <w:szCs w:val="20"/>
        </w:rPr>
        <w:fldChar w:fldCharType="begin">
          <w:fldData xml:space="preserve">PEVuZE5vdGU+PENpdGU+PEF1dGhvcj5EdW5uIEdhbHZpbjwvQXV0aG9yPjxZZWFyPjIwMTg8L1ll
YXI+PFJlY051bT4zMzk8L1JlY051bT48RGlzcGxheVRleHQ+PHN0eWxlIGZhY2U9InN1cGVyc2Ny
aXB0Ij44OTwvc3R5bGU+PC9EaXNwbGF5VGV4dD48cmVjb3JkPjxyZWMtbnVtYmVyPjMzOTwvcmVj
LW51bWJlcj48Zm9yZWlnbi1rZXlzPjxrZXkgYXBwPSJFTiIgZGItaWQ9Ing5d3p6NWF0YnNkMjJv
ZWZyejI1d3RheTJ4ZjVmdmVwNTAwciIgdGltZXN0YW1wPSIxNTU1NTE1OTA4Ij4zMzk8L2tleT48
L2ZvcmVpZ24ta2V5cz48cmVmLXR5cGUgbmFtZT0iSm91cm5hbCBBcnRpY2xlIj4xNzwvcmVmLXR5
cGU+PGNvbnRyaWJ1dG9ycz48YXV0aG9ycz48YXV0aG9yPkR1bm4gR2FsdmluLCBBLjwvYXV0aG9y
PjxhdXRob3I+TWNNYWhvbiwgUy48L2F1dGhvcj48YXV0aG9yPlBvbnNvbmJ5LCBBLiBMLjwvYXV0
aG9yPjxhdXRob3I+SHNpYW8sIEsuIEMuPC9hdXRob3I+PGF1dGhvcj5UYW5nLCBNLiBMLiBLLjwv
YXV0aG9yPjwvYXV0aG9ycz48L2NvbnRyaWJ1dG9ycz48YXV0aC1hZGRyZXNzPlNjaG9vbCBvZiBB
cHBsaWVkIFBzeWNob2xvZ3ksIFVuaXZlcnNpdHkgQ29sbGVnZSBDb3JrLCBDb3JrLCBJcmVsYW5k
LiYjeEQ7Q29yayBVbml2ZXJzaXR5IEhvc3BpdGFsLCBVbml2ZXJzaXR5IENvbGxlZ2UgQ29yaywg
Q29yaywgSXJlbGFuZC4mI3hEO011cmRvY2ggQ2hpbGRyZW4mYXBvcztzIFJlc2VhcmNoIEluc3Rp
dHV0ZSwgTWVsYm91cm5lLCBWaWMuLCBBdXN0cmFsaWEuJiN4RDtUaGUgUm95YWwgQ2hpbGRyZW4m
YXBvcztzIEhvc3BpdGFsLCBNZWxib3VybmUsIFZpYy4sIEF1c3RyYWxpYS4mI3hEO1RoZSBVbml2
ZXJzaXR5IG9mIE1lbGJvdXJuZSwgTWVsYm91cm5lLCBWaWMuLCBBdXN0cmFsaWEuPC9hdXRoLWFk
ZHJlc3M+PHRpdGxlcz48dGl0bGU+VGhlIGxvbmdpdHVkaW5hbCBpbXBhY3Qgb2YgcHJvYmlvdGlj
IGFuZCBwZWFudXQgb3JhbCBpbW11bm90aGVyYXB5IG9uIGhlYWx0aC1yZWxhdGVkIHF1YWxpdHkg
b2YgbGlmZTwvdGl0bGU+PHNlY29uZGFyeS10aXRsZT5BbGxlcmd5PC9zZWNvbmRhcnktdGl0bGU+
PGFsdC10aXRsZT5BbGxlcmd5PC9hbHQtdGl0bGU+PC90aXRsZXM+PHBlcmlvZGljYWw+PGZ1bGwt
dGl0bGU+QWxsZXJneTwvZnVsbC10aXRsZT48YWJici0xPkFsbGVyZ3k8L2FiYnItMT48L3Blcmlv
ZGljYWw+PGFsdC1wZXJpb2RpY2FsPjxmdWxsLXRpdGxlPkFsbGVyZ3k8L2Z1bGwtdGl0bGU+PGFi
YnItMT5BbGxlcmd5PC9hYmJyLTE+PC9hbHQtcGVyaW9kaWNhbD48cGFnZXM+NTYwLTU2ODwvcGFn
ZXM+PHZvbHVtZT43Mzwvdm9sdW1lPjxudW1iZXI+MzwvbnVtYmVyPjxlZGl0aW9uPjIwMTcvMTAv
MjE8L2VkaXRpb24+PGtleXdvcmRzPjxrZXl3b3JkPippbW11bm90aGVyYXB5PC9rZXl3b3JkPjxr
ZXl3b3JkPipsb25naXR1ZGluYWw8L2tleXdvcmQ+PGtleXdvcmQ+KnBlYW51dCBhbGxlcmd5PC9r
ZXl3b3JkPjxrZXl3b3JkPipxdWFsaXR5IG9mIGxpZmU8L2tleXdvcmQ+PGtleXdvcmQ+KnJhbmRv
bWlzZWQgY29udHJvbGxlZCB0cmlhbDwva2V5d29yZD48L2tleXdvcmRzPjxkYXRlcz48eWVhcj4y
MDE4PC95ZWFyPjxwdWItZGF0ZXM+PGRhdGU+TWFyPC9kYXRlPjwvcHViLWRhdGVzPjwvZGF0ZXM+
PGlzYm4+MDEwNS00NTM4PC9pc2JuPjxhY2Nlc3Npb24tbnVtPjI5MDUyMjQ1PC9hY2Nlc3Npb24t
bnVtPjx1cmxzPjxyZWxhdGVkLXVybHM+PHVybD5odHRwczovL3d3dy5uY2JpLm5sbS5uaWguZ292
L3B1Ym1lZC8yOTA1MjI0NTwvdXJsPjx1cmw+aHR0cHM6Ly9vbmxpbmVsaWJyYXJ5LndpbGV5LmNv
bS9kb2kvYWJzLzEwLjExMTEvYWxsLjEzMzMwPC91cmw+PC9yZWxhdGVkLXVybHM+PC91cmxzPjxj
dXN0b20xPlJDVCAtIFFvTCBvZiBUYW5nIDIwMTU8L2N1c3RvbTE+PGVsZWN0cm9uaWMtcmVzb3Vy
Y2UtbnVtPjEwLjExMTEvYWxsLjEzMzMwPC9lbGVjdHJvbmljLXJlc291cmNlLW51bT48cmVtb3Rl
LWRhdGFiYXNlLXByb3ZpZGVyPk5MTTwvcmVtb3RlLWRhdGFiYXNlLXByb3ZpZGVyPjxsYW5ndWFn
ZT5lbmc8L2xhbmd1YWdlPjwvcmVjb3JkPjwvQ2l0ZT48L0VuZE5vdGU+
</w:fldData>
        </w:fldChar>
      </w:r>
      <w:r w:rsidR="005F2998">
        <w:rPr>
          <w:szCs w:val="20"/>
        </w:rPr>
        <w:instrText xml:space="preserve"> ADDIN EN.CITE </w:instrText>
      </w:r>
      <w:r w:rsidR="005F2998">
        <w:rPr>
          <w:szCs w:val="20"/>
        </w:rPr>
        <w:fldChar w:fldCharType="begin">
          <w:fldData xml:space="preserve">PEVuZE5vdGU+PENpdGU+PEF1dGhvcj5EdW5uIEdhbHZpbjwvQXV0aG9yPjxZZWFyPjIwMTg8L1ll
YXI+PFJlY051bT4zMzk8L1JlY051bT48RGlzcGxheVRleHQ+PHN0eWxlIGZhY2U9InN1cGVyc2Ny
aXB0Ij44OTwvc3R5bGU+PC9EaXNwbGF5VGV4dD48cmVjb3JkPjxyZWMtbnVtYmVyPjMzOTwvcmVj
LW51bWJlcj48Zm9yZWlnbi1rZXlzPjxrZXkgYXBwPSJFTiIgZGItaWQ9Ing5d3p6NWF0YnNkMjJv
ZWZyejI1d3RheTJ4ZjVmdmVwNTAwciIgdGltZXN0YW1wPSIxNTU1NTE1OTA4Ij4zMzk8L2tleT48
L2ZvcmVpZ24ta2V5cz48cmVmLXR5cGUgbmFtZT0iSm91cm5hbCBBcnRpY2xlIj4xNzwvcmVmLXR5
cGU+PGNvbnRyaWJ1dG9ycz48YXV0aG9ycz48YXV0aG9yPkR1bm4gR2FsdmluLCBBLjwvYXV0aG9y
PjxhdXRob3I+TWNNYWhvbiwgUy48L2F1dGhvcj48YXV0aG9yPlBvbnNvbmJ5LCBBLiBMLjwvYXV0
aG9yPjxhdXRob3I+SHNpYW8sIEsuIEMuPC9hdXRob3I+PGF1dGhvcj5UYW5nLCBNLiBMLiBLLjwv
YXV0aG9yPjwvYXV0aG9ycz48L2NvbnRyaWJ1dG9ycz48YXV0aC1hZGRyZXNzPlNjaG9vbCBvZiBB
cHBsaWVkIFBzeWNob2xvZ3ksIFVuaXZlcnNpdHkgQ29sbGVnZSBDb3JrLCBDb3JrLCBJcmVsYW5k
LiYjeEQ7Q29yayBVbml2ZXJzaXR5IEhvc3BpdGFsLCBVbml2ZXJzaXR5IENvbGxlZ2UgQ29yaywg
Q29yaywgSXJlbGFuZC4mI3hEO011cmRvY2ggQ2hpbGRyZW4mYXBvcztzIFJlc2VhcmNoIEluc3Rp
dHV0ZSwgTWVsYm91cm5lLCBWaWMuLCBBdXN0cmFsaWEuJiN4RDtUaGUgUm95YWwgQ2hpbGRyZW4m
YXBvcztzIEhvc3BpdGFsLCBNZWxib3VybmUsIFZpYy4sIEF1c3RyYWxpYS4mI3hEO1RoZSBVbml2
ZXJzaXR5IG9mIE1lbGJvdXJuZSwgTWVsYm91cm5lLCBWaWMuLCBBdXN0cmFsaWEuPC9hdXRoLWFk
ZHJlc3M+PHRpdGxlcz48dGl0bGU+VGhlIGxvbmdpdHVkaW5hbCBpbXBhY3Qgb2YgcHJvYmlvdGlj
IGFuZCBwZWFudXQgb3JhbCBpbW11bm90aGVyYXB5IG9uIGhlYWx0aC1yZWxhdGVkIHF1YWxpdHkg
b2YgbGlmZTwvdGl0bGU+PHNlY29uZGFyeS10aXRsZT5BbGxlcmd5PC9zZWNvbmRhcnktdGl0bGU+
PGFsdC10aXRsZT5BbGxlcmd5PC9hbHQtdGl0bGU+PC90aXRsZXM+PHBlcmlvZGljYWw+PGZ1bGwt
dGl0bGU+QWxsZXJneTwvZnVsbC10aXRsZT48YWJici0xPkFsbGVyZ3k8L2FiYnItMT48L3Blcmlv
ZGljYWw+PGFsdC1wZXJpb2RpY2FsPjxmdWxsLXRpdGxlPkFsbGVyZ3k8L2Z1bGwtdGl0bGU+PGFi
YnItMT5BbGxlcmd5PC9hYmJyLTE+PC9hbHQtcGVyaW9kaWNhbD48cGFnZXM+NTYwLTU2ODwvcGFn
ZXM+PHZvbHVtZT43Mzwvdm9sdW1lPjxudW1iZXI+MzwvbnVtYmVyPjxlZGl0aW9uPjIwMTcvMTAv
MjE8L2VkaXRpb24+PGtleXdvcmRzPjxrZXl3b3JkPippbW11bm90aGVyYXB5PC9rZXl3b3JkPjxr
ZXl3b3JkPipsb25naXR1ZGluYWw8L2tleXdvcmQ+PGtleXdvcmQ+KnBlYW51dCBhbGxlcmd5PC9r
ZXl3b3JkPjxrZXl3b3JkPipxdWFsaXR5IG9mIGxpZmU8L2tleXdvcmQ+PGtleXdvcmQ+KnJhbmRv
bWlzZWQgY29udHJvbGxlZCB0cmlhbDwva2V5d29yZD48L2tleXdvcmRzPjxkYXRlcz48eWVhcj4y
MDE4PC95ZWFyPjxwdWItZGF0ZXM+PGRhdGU+TWFyPC9kYXRlPjwvcHViLWRhdGVzPjwvZGF0ZXM+
PGlzYm4+MDEwNS00NTM4PC9pc2JuPjxhY2Nlc3Npb24tbnVtPjI5MDUyMjQ1PC9hY2Nlc3Npb24t
bnVtPjx1cmxzPjxyZWxhdGVkLXVybHM+PHVybD5odHRwczovL3d3dy5uY2JpLm5sbS5uaWguZ292
L3B1Ym1lZC8yOTA1MjI0NTwvdXJsPjx1cmw+aHR0cHM6Ly9vbmxpbmVsaWJyYXJ5LndpbGV5LmNv
bS9kb2kvYWJzLzEwLjExMTEvYWxsLjEzMzMwPC91cmw+PC9yZWxhdGVkLXVybHM+PC91cmxzPjxj
dXN0b20xPlJDVCAtIFFvTCBvZiBUYW5nIDIwMTU8L2N1c3RvbTE+PGVsZWN0cm9uaWMtcmVzb3Vy
Y2UtbnVtPjEwLjExMTEvYWxsLjEzMzMwPC9lbGVjdHJvbmljLXJlc291cmNlLW51bT48cmVtb3Rl
LWRhdGFiYXNlLXByb3ZpZGVyPk5MTTwvcmVtb3RlLWRhdGFiYXNlLXByb3ZpZGVyPjxsYW5ndWFn
ZT5lbmc8L2xhbmd1YWdlPjwvcmVjb3JkPjwvQ2l0ZT48L0VuZE5vdGU+
</w:fldData>
        </w:fldChar>
      </w:r>
      <w:r w:rsidR="005F2998">
        <w:rPr>
          <w:szCs w:val="20"/>
        </w:rPr>
        <w:instrText xml:space="preserve"> ADDIN EN.CITE.DATA </w:instrText>
      </w:r>
      <w:r w:rsidR="005F2998">
        <w:rPr>
          <w:szCs w:val="20"/>
        </w:rPr>
      </w:r>
      <w:r w:rsidR="005F2998">
        <w:rPr>
          <w:szCs w:val="20"/>
        </w:rPr>
        <w:fldChar w:fldCharType="end"/>
      </w:r>
      <w:r w:rsidRPr="00483B26">
        <w:rPr>
          <w:szCs w:val="20"/>
        </w:rPr>
      </w:r>
      <w:r w:rsidRPr="00483B26">
        <w:rPr>
          <w:szCs w:val="20"/>
        </w:rPr>
        <w:fldChar w:fldCharType="separate"/>
      </w:r>
      <w:r w:rsidR="005F2998" w:rsidRPr="005F2998">
        <w:rPr>
          <w:noProof/>
          <w:szCs w:val="20"/>
          <w:vertAlign w:val="superscript"/>
        </w:rPr>
        <w:t>89</w:t>
      </w:r>
      <w:r w:rsidRPr="00483B26">
        <w:rPr>
          <w:szCs w:val="20"/>
        </w:rPr>
        <w:fldChar w:fldCharType="end"/>
      </w:r>
      <w:r w:rsidRPr="00483B26">
        <w:rPr>
          <w:szCs w:val="20"/>
        </w:rPr>
        <w:t xml:space="preserve"> or non-randomized</w:t>
      </w:r>
      <w:r w:rsidRPr="00483B26">
        <w:rPr>
          <w:szCs w:val="20"/>
        </w:rPr>
        <w:fldChar w:fldCharType="begin">
          <w:fldData xml:space="preserve">PEVuZE5vdGU+PENpdGU+PEF1dGhvcj5FcHN0ZWluLVJpZ2JpPC9BdXRob3I+PFllYXI+MjAxOTwv
WWVhcj48UmVjTnVtPjE1MjwvUmVjTnVtPjxEaXNwbGF5VGV4dD48c3R5bGUgZmFjZT0ic3VwZXJz
Y3JpcHQiPjkxPC9zdHlsZT48L0Rpc3BsYXlUZXh0PjxyZWNvcmQ+PHJlYy1udW1iZXI+MTUyPC9y
ZWMtbnVtYmVyPjxmb3JlaWduLWtleXM+PGtleSBhcHA9IkVOIiBkYi1pZD0ieDl3eno1YXRic2Qy
Mm9lZnJ6MjV3dGF5MnhmNWZ2ZXA1MDByIiB0aW1lc3RhbXA9IjE1NTU1MTU5MDMiPjE1Mjwva2V5
PjwvZm9yZWlnbi1rZXlzPjxyZWYtdHlwZSBuYW1lPSJKb3VybmFsIEFydGljbGUiPjE3PC9yZWYt
dHlwZT48Y29udHJpYnV0b3JzPjxhdXRob3JzPjxhdXRob3I+RXBzdGVpbi1SaWdiaSwgTi48L2F1
dGhvcj48YXV0aG9yPkdvbGRiZXJnLCBNLiBSLjwvYXV0aG9yPjxhdXRob3I+TGV2eSwgTS4gQi48
L2F1dGhvcj48YXV0aG9yPk5hY2hzaG9uLCBMLjwvYXV0aG9yPjxhdXRob3I+RWxpenVyLCBBLjwv
YXV0aG9yPjwvYXV0aG9ycz48L2NvbnRyaWJ1dG9ycz48YXV0aC1hZGRyZXNzPkluc3RpdHV0ZSBv
ZiBBbGxlcmd5LCBJbW11bm9sb2d5IGFuZCBQZWRpYXRyaWMgUHVsbW9ub2xvZ3ksIEFzc2FmIEhh
cm9mZWggTWVkaWNhbCBDZW50ZXIsIFplcmlmaW4sIElzcmFlbC4gRWxlY3Ryb25pYyBhZGRyZXNz
OiBuYWFtYWVwc3RlaW5AZ21haWwuY29tLiYjeEQ7SW5zdGl0dXRlIG9mIEFsbGVyZ3ksIEltbXVu
b2xvZ3kgYW5kIFBlZGlhdHJpYyBQdWxtb25vbG9neSwgQXNzYWYgSGFyb2ZlaCBNZWRpY2FsIENl
bnRlciwgWmVyaWZpbiwgSXNyYWVsLiYjeEQ7SW5zdGl0dXRlIG9mIEFsbGVyZ3ksIEltbXVub2xv
Z3kgYW5kIFBlZGlhdHJpYyBQdWxtb25vbG9neSwgQXNzYWYgSGFyb2ZlaCBNZWRpY2FsIENlbnRl
ciwgWmVyaWZpbiwgSXNyYWVsOyBEZXBhcnRtZW50IG9mIFBlZGlhdHJpY3MsIFNhY2tsZXIgU2No
b29sIG9mIE1lZGljaW5lLCBUZWwgQXZpdiBVbml2ZXJzaXR5LCBUZWwgQXZpdiwgSXNyYWVsLjwv
YXV0aC1hZGRyZXNzPjx0aXRsZXM+PHRpdGxlPlF1YWxpdHkgb2YgTGlmZSBvZiBGb29kLUFsbGVy
Z2ljIFBhdGllbnRzIEJlZm9yZSwgRHVyaW5nLCBhbmQgQWZ0ZXIgT3JhbCBJbW11bm90aGVyYXB5
PC90aXRsZT48c2Vjb25kYXJ5LXRpdGxlPkogQWxsZXJneSBDbGluIEltbXVub2wgUHJhY3Q8L3Nl
Y29uZGFyeS10aXRsZT48YWx0LXRpdGxlPlRoZSBqb3VybmFsIG9mIGFsbGVyZ3kgYW5kIGNsaW5p
Y2FsIGltbXVub2xvZ3kuIEluIHByYWN0aWNlPC9hbHQtdGl0bGU+PC90aXRsZXM+PHBlcmlvZGlj
YWw+PGZ1bGwtdGl0bGU+SiBBbGxlcmd5IENsaW4gSW1tdW5vbCBQcmFjdDwvZnVsbC10aXRsZT48
YWJici0xPlRoZSBqb3VybmFsIG9mIGFsbGVyZ3kgYW5kIGNsaW5pY2FsIGltbXVub2xvZ3kuIElu
IHByYWN0aWNlPC9hYmJyLTE+PC9wZXJpb2RpY2FsPjxhbHQtcGVyaW9kaWNhbD48ZnVsbC10aXRs
ZT5KIEFsbGVyZ3kgQ2xpbiBJbW11bm9sIFByYWN0PC9mdWxsLXRpdGxlPjxhYmJyLTE+VGhlIGpv
dXJuYWwgb2YgYWxsZXJneSBhbmQgY2xpbmljYWwgaW1tdW5vbG9neS4gSW4gcHJhY3RpY2U8L2Fi
YnItMT48L2FsdC1wZXJpb2RpY2FsPjxwYWdlcz40MjktNDM2LmUyPC9wYWdlcz48dm9sdW1lPjc8
L3ZvbHVtZT48bnVtYmVyPjI8L251bWJlcj48ZWRpdGlvbj4yMDE4LzA4LzIyPC9lZGl0aW9uPjxr
ZXl3b3Jkcz48a2V5d29yZD5EZXNlbnNpdGl6YXRpb248L2tleXdvcmQ+PGtleXdvcmQ+Rm9sbG93
LXVwPC9rZXl3b3JkPjxrZXl3b3JkPk1haW50ZW5hbmNlPC9rZXl3b3JkPjxrZXl3b3JkPk9yYWwg
aW1tdW5vdGhlcmFweTwva2V5d29yZD48a2V5d29yZD5RdWFsaXR5IG9mIGxpZmU8L2tleXdvcmQ+
PGtleXdvcmQ+VXAtZG9zaW5nIHBoYXNlPC9rZXl3b3JkPjwva2V5d29yZHM+PGRhdGVzPjx5ZWFy
PjIwMTk8L3llYXI+PHB1Yi1kYXRlcz48ZGF0ZT5GZWI8L2RhdGU+PC9wdWItZGF0ZXM+PC9kYXRl
cz48YWNjZXNzaW9uLW51bT4zMDEyOTQ0MTwvYWNjZXNzaW9uLW51bT48dXJscz48cmVsYXRlZC11
cmxzPjx1cmw+aHR0cHM6Ly93d3cubmNiaS5ubG0ubmloLmdvdi9wdWJtZWQvMzAxMjk0NDE8L3Vy
bD48L3JlbGF0ZWQtdXJscz48L3VybHM+PGN1c3RvbTE+VW5jb250cm9sbGVkIChwcm9zcGVjdGl2
ZSBjb2hvcnQgc3R1ZHkpLCBOPTE5MTwvY3VzdG9tMT48ZWxlY3Ryb25pYy1yZXNvdXJjZS1udW0+
MTAuMTAxNi9qLmphaXAuMjAxOC4wNi4wMTY8L2VsZWN0cm9uaWMtcmVzb3VyY2UtbnVtPjxyZW1v
dGUtZGF0YWJhc2UtcHJvdmlkZXI+TkxNPC9yZW1vdGUtZGF0YWJhc2UtcHJvdmlkZXI+PGxhbmd1
YWdlPmVuZzwvbGFuZ3VhZ2U+PC9yZWNvcmQ+PC9DaXRlPjwvRW5kTm90ZT4A
</w:fldData>
        </w:fldChar>
      </w:r>
      <w:r w:rsidR="005F2998">
        <w:rPr>
          <w:szCs w:val="20"/>
        </w:rPr>
        <w:instrText xml:space="preserve"> ADDIN EN.CITE </w:instrText>
      </w:r>
      <w:r w:rsidR="005F2998">
        <w:rPr>
          <w:szCs w:val="20"/>
        </w:rPr>
        <w:fldChar w:fldCharType="begin">
          <w:fldData xml:space="preserve">PEVuZE5vdGU+PENpdGU+PEF1dGhvcj5FcHN0ZWluLVJpZ2JpPC9BdXRob3I+PFllYXI+MjAxOTwv
WWVhcj48UmVjTnVtPjE1MjwvUmVjTnVtPjxEaXNwbGF5VGV4dD48c3R5bGUgZmFjZT0ic3VwZXJz
Y3JpcHQiPjkxPC9zdHlsZT48L0Rpc3BsYXlUZXh0PjxyZWNvcmQ+PHJlYy1udW1iZXI+MTUyPC9y
ZWMtbnVtYmVyPjxmb3JlaWduLWtleXM+PGtleSBhcHA9IkVOIiBkYi1pZD0ieDl3eno1YXRic2Qy
Mm9lZnJ6MjV3dGF5MnhmNWZ2ZXA1MDByIiB0aW1lc3RhbXA9IjE1NTU1MTU5MDMiPjE1Mjwva2V5
PjwvZm9yZWlnbi1rZXlzPjxyZWYtdHlwZSBuYW1lPSJKb3VybmFsIEFydGljbGUiPjE3PC9yZWYt
dHlwZT48Y29udHJpYnV0b3JzPjxhdXRob3JzPjxhdXRob3I+RXBzdGVpbi1SaWdiaSwgTi48L2F1
dGhvcj48YXV0aG9yPkdvbGRiZXJnLCBNLiBSLjwvYXV0aG9yPjxhdXRob3I+TGV2eSwgTS4gQi48
L2F1dGhvcj48YXV0aG9yPk5hY2hzaG9uLCBMLjwvYXV0aG9yPjxhdXRob3I+RWxpenVyLCBBLjwv
YXV0aG9yPjwvYXV0aG9ycz48L2NvbnRyaWJ1dG9ycz48YXV0aC1hZGRyZXNzPkluc3RpdHV0ZSBv
ZiBBbGxlcmd5LCBJbW11bm9sb2d5IGFuZCBQZWRpYXRyaWMgUHVsbW9ub2xvZ3ksIEFzc2FmIEhh
cm9mZWggTWVkaWNhbCBDZW50ZXIsIFplcmlmaW4sIElzcmFlbC4gRWxlY3Ryb25pYyBhZGRyZXNz
OiBuYWFtYWVwc3RlaW5AZ21haWwuY29tLiYjeEQ7SW5zdGl0dXRlIG9mIEFsbGVyZ3ksIEltbXVu
b2xvZ3kgYW5kIFBlZGlhdHJpYyBQdWxtb25vbG9neSwgQXNzYWYgSGFyb2ZlaCBNZWRpY2FsIENl
bnRlciwgWmVyaWZpbiwgSXNyYWVsLiYjeEQ7SW5zdGl0dXRlIG9mIEFsbGVyZ3ksIEltbXVub2xv
Z3kgYW5kIFBlZGlhdHJpYyBQdWxtb25vbG9neSwgQXNzYWYgSGFyb2ZlaCBNZWRpY2FsIENlbnRl
ciwgWmVyaWZpbiwgSXNyYWVsOyBEZXBhcnRtZW50IG9mIFBlZGlhdHJpY3MsIFNhY2tsZXIgU2No
b29sIG9mIE1lZGljaW5lLCBUZWwgQXZpdiBVbml2ZXJzaXR5LCBUZWwgQXZpdiwgSXNyYWVsLjwv
YXV0aC1hZGRyZXNzPjx0aXRsZXM+PHRpdGxlPlF1YWxpdHkgb2YgTGlmZSBvZiBGb29kLUFsbGVy
Z2ljIFBhdGllbnRzIEJlZm9yZSwgRHVyaW5nLCBhbmQgQWZ0ZXIgT3JhbCBJbW11bm90aGVyYXB5
PC90aXRsZT48c2Vjb25kYXJ5LXRpdGxlPkogQWxsZXJneSBDbGluIEltbXVub2wgUHJhY3Q8L3Nl
Y29uZGFyeS10aXRsZT48YWx0LXRpdGxlPlRoZSBqb3VybmFsIG9mIGFsbGVyZ3kgYW5kIGNsaW5p
Y2FsIGltbXVub2xvZ3kuIEluIHByYWN0aWNlPC9hbHQtdGl0bGU+PC90aXRsZXM+PHBlcmlvZGlj
YWw+PGZ1bGwtdGl0bGU+SiBBbGxlcmd5IENsaW4gSW1tdW5vbCBQcmFjdDwvZnVsbC10aXRsZT48
YWJici0xPlRoZSBqb3VybmFsIG9mIGFsbGVyZ3kgYW5kIGNsaW5pY2FsIGltbXVub2xvZ3kuIElu
IHByYWN0aWNlPC9hYmJyLTE+PC9wZXJpb2RpY2FsPjxhbHQtcGVyaW9kaWNhbD48ZnVsbC10aXRs
ZT5KIEFsbGVyZ3kgQ2xpbiBJbW11bm9sIFByYWN0PC9mdWxsLXRpdGxlPjxhYmJyLTE+VGhlIGpv
dXJuYWwgb2YgYWxsZXJneSBhbmQgY2xpbmljYWwgaW1tdW5vbG9neS4gSW4gcHJhY3RpY2U8L2Fi
YnItMT48L2FsdC1wZXJpb2RpY2FsPjxwYWdlcz40MjktNDM2LmUyPC9wYWdlcz48dm9sdW1lPjc8
L3ZvbHVtZT48bnVtYmVyPjI8L251bWJlcj48ZWRpdGlvbj4yMDE4LzA4LzIyPC9lZGl0aW9uPjxr
ZXl3b3Jkcz48a2V5d29yZD5EZXNlbnNpdGl6YXRpb248L2tleXdvcmQ+PGtleXdvcmQ+Rm9sbG93
LXVwPC9rZXl3b3JkPjxrZXl3b3JkPk1haW50ZW5hbmNlPC9rZXl3b3JkPjxrZXl3b3JkPk9yYWwg
aW1tdW5vdGhlcmFweTwva2V5d29yZD48a2V5d29yZD5RdWFsaXR5IG9mIGxpZmU8L2tleXdvcmQ+
PGtleXdvcmQ+VXAtZG9zaW5nIHBoYXNlPC9rZXl3b3JkPjwva2V5d29yZHM+PGRhdGVzPjx5ZWFy
PjIwMTk8L3llYXI+PHB1Yi1kYXRlcz48ZGF0ZT5GZWI8L2RhdGU+PC9wdWItZGF0ZXM+PC9kYXRl
cz48YWNjZXNzaW9uLW51bT4zMDEyOTQ0MTwvYWNjZXNzaW9uLW51bT48dXJscz48cmVsYXRlZC11
cmxzPjx1cmw+aHR0cHM6Ly93d3cubmNiaS5ubG0ubmloLmdvdi9wdWJtZWQvMzAxMjk0NDE8L3Vy
bD48L3JlbGF0ZWQtdXJscz48L3VybHM+PGN1c3RvbTE+VW5jb250cm9sbGVkIChwcm9zcGVjdGl2
ZSBjb2hvcnQgc3R1ZHkpLCBOPTE5MTwvY3VzdG9tMT48ZWxlY3Ryb25pYy1yZXNvdXJjZS1udW0+
MTAuMTAxNi9qLmphaXAuMjAxOC4wNi4wMTY8L2VsZWN0cm9uaWMtcmVzb3VyY2UtbnVtPjxyZW1v
dGUtZGF0YWJhc2UtcHJvdmlkZXI+TkxNPC9yZW1vdGUtZGF0YWJhc2UtcHJvdmlkZXI+PGxhbmd1
YWdlPmVuZzwvbGFuZ3VhZ2U+PC9yZWNvcmQ+PC9DaXRlPjwvRW5kTm90ZT4A
</w:fldData>
        </w:fldChar>
      </w:r>
      <w:r w:rsidR="005F2998">
        <w:rPr>
          <w:szCs w:val="20"/>
        </w:rPr>
        <w:instrText xml:space="preserve"> ADDIN EN.CITE.DATA </w:instrText>
      </w:r>
      <w:r w:rsidR="005F2998">
        <w:rPr>
          <w:szCs w:val="20"/>
        </w:rPr>
      </w:r>
      <w:r w:rsidR="005F2998">
        <w:rPr>
          <w:szCs w:val="20"/>
        </w:rPr>
        <w:fldChar w:fldCharType="end"/>
      </w:r>
      <w:r w:rsidRPr="00483B26">
        <w:rPr>
          <w:szCs w:val="20"/>
        </w:rPr>
      </w:r>
      <w:r w:rsidRPr="00483B26">
        <w:rPr>
          <w:szCs w:val="20"/>
        </w:rPr>
        <w:fldChar w:fldCharType="separate"/>
      </w:r>
      <w:r w:rsidR="005F2998" w:rsidRPr="005F2998">
        <w:rPr>
          <w:noProof/>
          <w:szCs w:val="20"/>
          <w:vertAlign w:val="superscript"/>
        </w:rPr>
        <w:t>91</w:t>
      </w:r>
      <w:r w:rsidRPr="00483B26">
        <w:rPr>
          <w:szCs w:val="20"/>
        </w:rPr>
        <w:fldChar w:fldCharType="end"/>
      </w:r>
      <w:r w:rsidRPr="00483B26">
        <w:rPr>
          <w:szCs w:val="20"/>
        </w:rPr>
        <w:t xml:space="preserve"> control groups, in which HRQoL did not change significantly.</w:t>
      </w:r>
      <w:r w:rsidRPr="00483B26">
        <w:rPr>
          <w:szCs w:val="20"/>
        </w:rPr>
        <w:fldChar w:fldCharType="begin">
          <w:fldData xml:space="preserve">PEVuZE5vdGU+PENpdGU+PEF1dGhvcj5EdW5uIEdhbHZpbjwvQXV0aG9yPjxZZWFyPjIwMTg8L1ll
YXI+PFJlY051bT4zMzk8L1JlY051bT48RGlzcGxheVRleHQ+PHN0eWxlIGZhY2U9InN1cGVyc2Ny
aXB0Ij44OSw5MTwvc3R5bGU+PC9EaXNwbGF5VGV4dD48cmVjb3JkPjxyZWMtbnVtYmVyPjMzOTwv
cmVjLW51bWJlcj48Zm9yZWlnbi1rZXlzPjxrZXkgYXBwPSJFTiIgZGItaWQ9Ing5d3p6NWF0YnNk
MjJvZWZyejI1d3RheTJ4ZjVmdmVwNTAwciIgdGltZXN0YW1wPSIxNTU1NTE1OTA4Ij4zMzk8L2tl
eT48L2ZvcmVpZ24ta2V5cz48cmVmLXR5cGUgbmFtZT0iSm91cm5hbCBBcnRpY2xlIj4xNzwvcmVm
LXR5cGU+PGNvbnRyaWJ1dG9ycz48YXV0aG9ycz48YXV0aG9yPkR1bm4gR2FsdmluLCBBLjwvYXV0
aG9yPjxhdXRob3I+TWNNYWhvbiwgUy48L2F1dGhvcj48YXV0aG9yPlBvbnNvbmJ5LCBBLiBMLjwv
YXV0aG9yPjxhdXRob3I+SHNpYW8sIEsuIEMuPC9hdXRob3I+PGF1dGhvcj5UYW5nLCBNLiBMLiBL
LjwvYXV0aG9yPjwvYXV0aG9ycz48L2NvbnRyaWJ1dG9ycz48YXV0aC1hZGRyZXNzPlNjaG9vbCBv
ZiBBcHBsaWVkIFBzeWNob2xvZ3ksIFVuaXZlcnNpdHkgQ29sbGVnZSBDb3JrLCBDb3JrLCBJcmVs
YW5kLiYjeEQ7Q29yayBVbml2ZXJzaXR5IEhvc3BpdGFsLCBVbml2ZXJzaXR5IENvbGxlZ2UgQ29y
aywgQ29yaywgSXJlbGFuZC4mI3hEO011cmRvY2ggQ2hpbGRyZW4mYXBvcztzIFJlc2VhcmNoIElu
c3RpdHV0ZSwgTWVsYm91cm5lLCBWaWMuLCBBdXN0cmFsaWEuJiN4RDtUaGUgUm95YWwgQ2hpbGRy
ZW4mYXBvcztzIEhvc3BpdGFsLCBNZWxib3VybmUsIFZpYy4sIEF1c3RyYWxpYS4mI3hEO1RoZSBV
bml2ZXJzaXR5IG9mIE1lbGJvdXJuZSwgTWVsYm91cm5lLCBWaWMuLCBBdXN0cmFsaWEuPC9hdXRo
LWFkZHJlc3M+PHRpdGxlcz48dGl0bGU+VGhlIGxvbmdpdHVkaW5hbCBpbXBhY3Qgb2YgcHJvYmlv
dGljIGFuZCBwZWFudXQgb3JhbCBpbW11bm90aGVyYXB5IG9uIGhlYWx0aC1yZWxhdGVkIHF1YWxp
dHkgb2YgbGlmZTwvdGl0bGU+PHNlY29uZGFyeS10aXRsZT5BbGxlcmd5PC9zZWNvbmRhcnktdGl0
bGU+PGFsdC10aXRsZT5BbGxlcmd5PC9hbHQtdGl0bGU+PC90aXRsZXM+PHBlcmlvZGljYWw+PGZ1
bGwtdGl0bGU+QWxsZXJneTwvZnVsbC10aXRsZT48YWJici0xPkFsbGVyZ3k8L2FiYnItMT48L3Bl
cmlvZGljYWw+PGFsdC1wZXJpb2RpY2FsPjxmdWxsLXRpdGxlPkFsbGVyZ3k8L2Z1bGwtdGl0bGU+
PGFiYnItMT5BbGxlcmd5PC9hYmJyLTE+PC9hbHQtcGVyaW9kaWNhbD48cGFnZXM+NTYwLTU2ODwv
cGFnZXM+PHZvbHVtZT43Mzwvdm9sdW1lPjxudW1iZXI+MzwvbnVtYmVyPjxlZGl0aW9uPjIwMTcv
MTAvMjE8L2VkaXRpb24+PGtleXdvcmRzPjxrZXl3b3JkPippbW11bm90aGVyYXB5PC9rZXl3b3Jk
PjxrZXl3b3JkPipsb25naXR1ZGluYWw8L2tleXdvcmQ+PGtleXdvcmQ+KnBlYW51dCBhbGxlcmd5
PC9rZXl3b3JkPjxrZXl3b3JkPipxdWFsaXR5IG9mIGxpZmU8L2tleXdvcmQ+PGtleXdvcmQ+KnJh
bmRvbWlzZWQgY29udHJvbGxlZCB0cmlhbDwva2V5d29yZD48L2tleXdvcmRzPjxkYXRlcz48eWVh
cj4yMDE4PC95ZWFyPjxwdWItZGF0ZXM+PGRhdGU+TWFyPC9kYXRlPjwvcHViLWRhdGVzPjwvZGF0
ZXM+PGlzYm4+MDEwNS00NTM4PC9pc2JuPjxhY2Nlc3Npb24tbnVtPjI5MDUyMjQ1PC9hY2Nlc3Np
b24tbnVtPjx1cmxzPjxyZWxhdGVkLXVybHM+PHVybD5odHRwczovL3d3dy5uY2JpLm5sbS5uaWgu
Z292L3B1Ym1lZC8yOTA1MjI0NTwvdXJsPjx1cmw+aHR0cHM6Ly9vbmxpbmVsaWJyYXJ5LndpbGV5
LmNvbS9kb2kvYWJzLzEwLjExMTEvYWxsLjEzMzMwPC91cmw+PC9yZWxhdGVkLXVybHM+PC91cmxz
PjxjdXN0b20xPlJDVCAtIFFvTCBvZiBUYW5nIDIwMTU8L2N1c3RvbTE+PGVsZWN0cm9uaWMtcmVz
b3VyY2UtbnVtPjEwLjExMTEvYWxsLjEzMzMwPC9lbGVjdHJvbmljLXJlc291cmNlLW51bT48cmVt
b3RlLWRhdGFiYXNlLXByb3ZpZGVyPk5MTTwvcmVtb3RlLWRhdGFiYXNlLXByb3ZpZGVyPjxsYW5n
dWFnZT5lbmc8L2xhbmd1YWdlPjwvcmVjb3JkPjwvQ2l0ZT48Q2l0ZT48QXV0aG9yPkVwc3RlaW4t
UmlnYmk8L0F1dGhvcj48WWVhcj4yMDE5PC9ZZWFyPjxSZWNOdW0+MTUyPC9SZWNOdW0+PHJlY29y
ZD48cmVjLW51bWJlcj4xNTI8L3JlYy1udW1iZXI+PGZvcmVpZ24ta2V5cz48a2V5IGFwcD0iRU4i
IGRiLWlkPSJ4OXd6ejVhdGJzZDIyb2VmcnoyNXd0YXkyeGY1ZnZlcDUwMHIiIHRpbWVzdGFtcD0i
MTU1NTUxNTkwMyI+MTUyPC9rZXk+PC9mb3JlaWduLWtleXM+PHJlZi10eXBlIG5hbWU9IkpvdXJu
YWwgQXJ0aWNsZSI+MTc8L3JlZi10eXBlPjxjb250cmlidXRvcnM+PGF1dGhvcnM+PGF1dGhvcj5F
cHN0ZWluLVJpZ2JpLCBOLjwvYXV0aG9yPjxhdXRob3I+R29sZGJlcmcsIE0uIFIuPC9hdXRob3I+
PGF1dGhvcj5MZXZ5LCBNLiBCLjwvYXV0aG9yPjxhdXRob3I+TmFjaHNob24sIEwuPC9hdXRob3I+
PGF1dGhvcj5FbGl6dXIsIEEuPC9hdXRob3I+PC9hdXRob3JzPjwvY29udHJpYnV0b3JzPjxhdXRo
LWFkZHJlc3M+SW5zdGl0dXRlIG9mIEFsbGVyZ3ksIEltbXVub2xvZ3kgYW5kIFBlZGlhdHJpYyBQ
dWxtb25vbG9neSwgQXNzYWYgSGFyb2ZlaCBNZWRpY2FsIENlbnRlciwgWmVyaWZpbiwgSXNyYWVs
LiBFbGVjdHJvbmljIGFkZHJlc3M6IG5hYW1hZXBzdGVpbkBnbWFpbC5jb20uJiN4RDtJbnN0aXR1
dGUgb2YgQWxsZXJneSwgSW1tdW5vbG9neSBhbmQgUGVkaWF0cmljIFB1bG1vbm9sb2d5LCBBc3Nh
ZiBIYXJvZmVoIE1lZGljYWwgQ2VudGVyLCBaZXJpZmluLCBJc3JhZWwuJiN4RDtJbnN0aXR1dGUg
b2YgQWxsZXJneSwgSW1tdW5vbG9neSBhbmQgUGVkaWF0cmljIFB1bG1vbm9sb2d5LCBBc3NhZiBI
YXJvZmVoIE1lZGljYWwgQ2VudGVyLCBaZXJpZmluLCBJc3JhZWw7IERlcGFydG1lbnQgb2YgUGVk
aWF0cmljcywgU2Fja2xlciBTY2hvb2wgb2YgTWVkaWNpbmUsIFRlbCBBdml2IFVuaXZlcnNpdHks
IFRlbCBBdml2LCBJc3JhZWwuPC9hdXRoLWFkZHJlc3M+PHRpdGxlcz48dGl0bGU+UXVhbGl0eSBv
ZiBMaWZlIG9mIEZvb2QtQWxsZXJnaWMgUGF0aWVudHMgQmVmb3JlLCBEdXJpbmcsIGFuZCBBZnRl
ciBPcmFsIEltbXVub3RoZXJhcHk8L3RpdGxlPjxzZWNvbmRhcnktdGl0bGU+SiBBbGxlcmd5IENs
aW4gSW1tdW5vbCBQcmFjdDwvc2Vjb25kYXJ5LXRpdGxlPjxhbHQtdGl0bGU+VGhlIGpvdXJuYWwg
b2YgYWxsZXJneSBhbmQgY2xpbmljYWwgaW1tdW5vbG9neS4gSW4gcHJhY3RpY2U8L2FsdC10aXRs
ZT48L3RpdGxlcz48cGVyaW9kaWNhbD48ZnVsbC10aXRsZT5KIEFsbGVyZ3kgQ2xpbiBJbW11bm9s
IFByYWN0PC9mdWxsLXRpdGxlPjxhYmJyLTE+VGhlIGpvdXJuYWwgb2YgYWxsZXJneSBhbmQgY2xp
bmljYWwgaW1tdW5vbG9neS4gSW4gcHJhY3RpY2U8L2FiYnItMT48L3BlcmlvZGljYWw+PGFsdC1w
ZXJpb2RpY2FsPjxmdWxsLXRpdGxlPkogQWxsZXJneSBDbGluIEltbXVub2wgUHJhY3Q8L2Z1bGwt
dGl0bGU+PGFiYnItMT5UaGUgam91cm5hbCBvZiBhbGxlcmd5IGFuZCBjbGluaWNhbCBpbW11bm9s
b2d5LiBJbiBwcmFjdGljZTwvYWJici0xPjwvYWx0LXBlcmlvZGljYWw+PHBhZ2VzPjQyOS00MzYu
ZTI8L3BhZ2VzPjx2b2x1bWU+Nzwvdm9sdW1lPjxudW1iZXI+MjwvbnVtYmVyPjxlZGl0aW9uPjIw
MTgvMDgvMjI8L2VkaXRpb24+PGtleXdvcmRzPjxrZXl3b3JkPkRlc2Vuc2l0aXphdGlvbjwva2V5
d29yZD48a2V5d29yZD5Gb2xsb3ctdXA8L2tleXdvcmQ+PGtleXdvcmQ+TWFpbnRlbmFuY2U8L2tl
eXdvcmQ+PGtleXdvcmQ+T3JhbCBpbW11bm90aGVyYXB5PC9rZXl3b3JkPjxrZXl3b3JkPlF1YWxp
dHkgb2YgbGlmZTwva2V5d29yZD48a2V5d29yZD5VcC1kb3NpbmcgcGhhc2U8L2tleXdvcmQ+PC9r
ZXl3b3Jkcz48ZGF0ZXM+PHllYXI+MjAxOTwveWVhcj48cHViLWRhdGVzPjxkYXRlPkZlYjwvZGF0
ZT48L3B1Yi1kYXRlcz48L2RhdGVzPjxhY2Nlc3Npb24tbnVtPjMwMTI5NDQxPC9hY2Nlc3Npb24t
bnVtPjx1cmxzPjxyZWxhdGVkLXVybHM+PHVybD5odHRwczovL3d3dy5uY2JpLm5sbS5uaWguZ292
L3B1Ym1lZC8zMDEyOTQ0MTwvdXJsPjwvcmVsYXRlZC11cmxzPjwvdXJscz48Y3VzdG9tMT5VbmNv
bnRyb2xsZWQgKHByb3NwZWN0aXZlIGNvaG9ydCBzdHVkeSksIE49MTkxPC9jdXN0b20xPjxlbGVj
dHJvbmljLXJlc291cmNlLW51bT4xMC4xMDE2L2ouamFpcC4yMDE4LjA2LjAxNjwvZWxlY3Ryb25p
Yy1yZXNvdXJjZS1udW0+PHJlbW90ZS1kYXRhYmFzZS1wcm92aWRlcj5OTE08L3JlbW90ZS1kYXRh
YmFzZS1wcm92aWRlcj48bGFuZ3VhZ2U+ZW5nPC9sYW5ndWFnZT48L3JlY29yZD48L0NpdGU+PC9F
bmROb3RlPn==
</w:fldData>
        </w:fldChar>
      </w:r>
      <w:r w:rsidR="005F2998">
        <w:rPr>
          <w:szCs w:val="20"/>
        </w:rPr>
        <w:instrText xml:space="preserve"> ADDIN EN.CITE </w:instrText>
      </w:r>
      <w:r w:rsidR="005F2998">
        <w:rPr>
          <w:szCs w:val="20"/>
        </w:rPr>
        <w:fldChar w:fldCharType="begin">
          <w:fldData xml:space="preserve">PEVuZE5vdGU+PENpdGU+PEF1dGhvcj5EdW5uIEdhbHZpbjwvQXV0aG9yPjxZZWFyPjIwMTg8L1ll
YXI+PFJlY051bT4zMzk8L1JlY051bT48RGlzcGxheVRleHQ+PHN0eWxlIGZhY2U9InN1cGVyc2Ny
aXB0Ij44OSw5MTwvc3R5bGU+PC9EaXNwbGF5VGV4dD48cmVjb3JkPjxyZWMtbnVtYmVyPjMzOTwv
cmVjLW51bWJlcj48Zm9yZWlnbi1rZXlzPjxrZXkgYXBwPSJFTiIgZGItaWQ9Ing5d3p6NWF0YnNk
MjJvZWZyejI1d3RheTJ4ZjVmdmVwNTAwciIgdGltZXN0YW1wPSIxNTU1NTE1OTA4Ij4zMzk8L2tl
eT48L2ZvcmVpZ24ta2V5cz48cmVmLXR5cGUgbmFtZT0iSm91cm5hbCBBcnRpY2xlIj4xNzwvcmVm
LXR5cGU+PGNvbnRyaWJ1dG9ycz48YXV0aG9ycz48YXV0aG9yPkR1bm4gR2FsdmluLCBBLjwvYXV0
aG9yPjxhdXRob3I+TWNNYWhvbiwgUy48L2F1dGhvcj48YXV0aG9yPlBvbnNvbmJ5LCBBLiBMLjwv
YXV0aG9yPjxhdXRob3I+SHNpYW8sIEsuIEMuPC9hdXRob3I+PGF1dGhvcj5UYW5nLCBNLiBMLiBL
LjwvYXV0aG9yPjwvYXV0aG9ycz48L2NvbnRyaWJ1dG9ycz48YXV0aC1hZGRyZXNzPlNjaG9vbCBv
ZiBBcHBsaWVkIFBzeWNob2xvZ3ksIFVuaXZlcnNpdHkgQ29sbGVnZSBDb3JrLCBDb3JrLCBJcmVs
YW5kLiYjeEQ7Q29yayBVbml2ZXJzaXR5IEhvc3BpdGFsLCBVbml2ZXJzaXR5IENvbGxlZ2UgQ29y
aywgQ29yaywgSXJlbGFuZC4mI3hEO011cmRvY2ggQ2hpbGRyZW4mYXBvcztzIFJlc2VhcmNoIElu
c3RpdHV0ZSwgTWVsYm91cm5lLCBWaWMuLCBBdXN0cmFsaWEuJiN4RDtUaGUgUm95YWwgQ2hpbGRy
ZW4mYXBvcztzIEhvc3BpdGFsLCBNZWxib3VybmUsIFZpYy4sIEF1c3RyYWxpYS4mI3hEO1RoZSBV
bml2ZXJzaXR5IG9mIE1lbGJvdXJuZSwgTWVsYm91cm5lLCBWaWMuLCBBdXN0cmFsaWEuPC9hdXRo
LWFkZHJlc3M+PHRpdGxlcz48dGl0bGU+VGhlIGxvbmdpdHVkaW5hbCBpbXBhY3Qgb2YgcHJvYmlv
dGljIGFuZCBwZWFudXQgb3JhbCBpbW11bm90aGVyYXB5IG9uIGhlYWx0aC1yZWxhdGVkIHF1YWxp
dHkgb2YgbGlmZTwvdGl0bGU+PHNlY29uZGFyeS10aXRsZT5BbGxlcmd5PC9zZWNvbmRhcnktdGl0
bGU+PGFsdC10aXRsZT5BbGxlcmd5PC9hbHQtdGl0bGU+PC90aXRsZXM+PHBlcmlvZGljYWw+PGZ1
bGwtdGl0bGU+QWxsZXJneTwvZnVsbC10aXRsZT48YWJici0xPkFsbGVyZ3k8L2FiYnItMT48L3Bl
cmlvZGljYWw+PGFsdC1wZXJpb2RpY2FsPjxmdWxsLXRpdGxlPkFsbGVyZ3k8L2Z1bGwtdGl0bGU+
PGFiYnItMT5BbGxlcmd5PC9hYmJyLTE+PC9hbHQtcGVyaW9kaWNhbD48cGFnZXM+NTYwLTU2ODwv
cGFnZXM+PHZvbHVtZT43Mzwvdm9sdW1lPjxudW1iZXI+MzwvbnVtYmVyPjxlZGl0aW9uPjIwMTcv
MTAvMjE8L2VkaXRpb24+PGtleXdvcmRzPjxrZXl3b3JkPippbW11bm90aGVyYXB5PC9rZXl3b3Jk
PjxrZXl3b3JkPipsb25naXR1ZGluYWw8L2tleXdvcmQ+PGtleXdvcmQ+KnBlYW51dCBhbGxlcmd5
PC9rZXl3b3JkPjxrZXl3b3JkPipxdWFsaXR5IG9mIGxpZmU8L2tleXdvcmQ+PGtleXdvcmQ+KnJh
bmRvbWlzZWQgY29udHJvbGxlZCB0cmlhbDwva2V5d29yZD48L2tleXdvcmRzPjxkYXRlcz48eWVh
cj4yMDE4PC95ZWFyPjxwdWItZGF0ZXM+PGRhdGU+TWFyPC9kYXRlPjwvcHViLWRhdGVzPjwvZGF0
ZXM+PGlzYm4+MDEwNS00NTM4PC9pc2JuPjxhY2Nlc3Npb24tbnVtPjI5MDUyMjQ1PC9hY2Nlc3Np
b24tbnVtPjx1cmxzPjxyZWxhdGVkLXVybHM+PHVybD5odHRwczovL3d3dy5uY2JpLm5sbS5uaWgu
Z292L3B1Ym1lZC8yOTA1MjI0NTwvdXJsPjx1cmw+aHR0cHM6Ly9vbmxpbmVsaWJyYXJ5LndpbGV5
LmNvbS9kb2kvYWJzLzEwLjExMTEvYWxsLjEzMzMwPC91cmw+PC9yZWxhdGVkLXVybHM+PC91cmxz
PjxjdXN0b20xPlJDVCAtIFFvTCBvZiBUYW5nIDIwMTU8L2N1c3RvbTE+PGVsZWN0cm9uaWMtcmVz
b3VyY2UtbnVtPjEwLjExMTEvYWxsLjEzMzMwPC9lbGVjdHJvbmljLXJlc291cmNlLW51bT48cmVt
b3RlLWRhdGFiYXNlLXByb3ZpZGVyPk5MTTwvcmVtb3RlLWRhdGFiYXNlLXByb3ZpZGVyPjxsYW5n
dWFnZT5lbmc8L2xhbmd1YWdlPjwvcmVjb3JkPjwvQ2l0ZT48Q2l0ZT48QXV0aG9yPkVwc3RlaW4t
UmlnYmk8L0F1dGhvcj48WWVhcj4yMDE5PC9ZZWFyPjxSZWNOdW0+MTUyPC9SZWNOdW0+PHJlY29y
ZD48cmVjLW51bWJlcj4xNTI8L3JlYy1udW1iZXI+PGZvcmVpZ24ta2V5cz48a2V5IGFwcD0iRU4i
IGRiLWlkPSJ4OXd6ejVhdGJzZDIyb2VmcnoyNXd0YXkyeGY1ZnZlcDUwMHIiIHRpbWVzdGFtcD0i
MTU1NTUxNTkwMyI+MTUyPC9rZXk+PC9mb3JlaWduLWtleXM+PHJlZi10eXBlIG5hbWU9IkpvdXJu
YWwgQXJ0aWNsZSI+MTc8L3JlZi10eXBlPjxjb250cmlidXRvcnM+PGF1dGhvcnM+PGF1dGhvcj5F
cHN0ZWluLVJpZ2JpLCBOLjwvYXV0aG9yPjxhdXRob3I+R29sZGJlcmcsIE0uIFIuPC9hdXRob3I+
PGF1dGhvcj5MZXZ5LCBNLiBCLjwvYXV0aG9yPjxhdXRob3I+TmFjaHNob24sIEwuPC9hdXRob3I+
PGF1dGhvcj5FbGl6dXIsIEEuPC9hdXRob3I+PC9hdXRob3JzPjwvY29udHJpYnV0b3JzPjxhdXRo
LWFkZHJlc3M+SW5zdGl0dXRlIG9mIEFsbGVyZ3ksIEltbXVub2xvZ3kgYW5kIFBlZGlhdHJpYyBQ
dWxtb25vbG9neSwgQXNzYWYgSGFyb2ZlaCBNZWRpY2FsIENlbnRlciwgWmVyaWZpbiwgSXNyYWVs
LiBFbGVjdHJvbmljIGFkZHJlc3M6IG5hYW1hZXBzdGVpbkBnbWFpbC5jb20uJiN4RDtJbnN0aXR1
dGUgb2YgQWxsZXJneSwgSW1tdW5vbG9neSBhbmQgUGVkaWF0cmljIFB1bG1vbm9sb2d5LCBBc3Nh
ZiBIYXJvZmVoIE1lZGljYWwgQ2VudGVyLCBaZXJpZmluLCBJc3JhZWwuJiN4RDtJbnN0aXR1dGUg
b2YgQWxsZXJneSwgSW1tdW5vbG9neSBhbmQgUGVkaWF0cmljIFB1bG1vbm9sb2d5LCBBc3NhZiBI
YXJvZmVoIE1lZGljYWwgQ2VudGVyLCBaZXJpZmluLCBJc3JhZWw7IERlcGFydG1lbnQgb2YgUGVk
aWF0cmljcywgU2Fja2xlciBTY2hvb2wgb2YgTWVkaWNpbmUsIFRlbCBBdml2IFVuaXZlcnNpdHks
IFRlbCBBdml2LCBJc3JhZWwuPC9hdXRoLWFkZHJlc3M+PHRpdGxlcz48dGl0bGU+UXVhbGl0eSBv
ZiBMaWZlIG9mIEZvb2QtQWxsZXJnaWMgUGF0aWVudHMgQmVmb3JlLCBEdXJpbmcsIGFuZCBBZnRl
ciBPcmFsIEltbXVub3RoZXJhcHk8L3RpdGxlPjxzZWNvbmRhcnktdGl0bGU+SiBBbGxlcmd5IENs
aW4gSW1tdW5vbCBQcmFjdDwvc2Vjb25kYXJ5LXRpdGxlPjxhbHQtdGl0bGU+VGhlIGpvdXJuYWwg
b2YgYWxsZXJneSBhbmQgY2xpbmljYWwgaW1tdW5vbG9neS4gSW4gcHJhY3RpY2U8L2FsdC10aXRs
ZT48L3RpdGxlcz48cGVyaW9kaWNhbD48ZnVsbC10aXRsZT5KIEFsbGVyZ3kgQ2xpbiBJbW11bm9s
IFByYWN0PC9mdWxsLXRpdGxlPjxhYmJyLTE+VGhlIGpvdXJuYWwgb2YgYWxsZXJneSBhbmQgY2xp
bmljYWwgaW1tdW5vbG9neS4gSW4gcHJhY3RpY2U8L2FiYnItMT48L3BlcmlvZGljYWw+PGFsdC1w
ZXJpb2RpY2FsPjxmdWxsLXRpdGxlPkogQWxsZXJneSBDbGluIEltbXVub2wgUHJhY3Q8L2Z1bGwt
dGl0bGU+PGFiYnItMT5UaGUgam91cm5hbCBvZiBhbGxlcmd5IGFuZCBjbGluaWNhbCBpbW11bm9s
b2d5LiBJbiBwcmFjdGljZTwvYWJici0xPjwvYWx0LXBlcmlvZGljYWw+PHBhZ2VzPjQyOS00MzYu
ZTI8L3BhZ2VzPjx2b2x1bWU+Nzwvdm9sdW1lPjxudW1iZXI+MjwvbnVtYmVyPjxlZGl0aW9uPjIw
MTgvMDgvMjI8L2VkaXRpb24+PGtleXdvcmRzPjxrZXl3b3JkPkRlc2Vuc2l0aXphdGlvbjwva2V5
d29yZD48a2V5d29yZD5Gb2xsb3ctdXA8L2tleXdvcmQ+PGtleXdvcmQ+TWFpbnRlbmFuY2U8L2tl
eXdvcmQ+PGtleXdvcmQ+T3JhbCBpbW11bm90aGVyYXB5PC9rZXl3b3JkPjxrZXl3b3JkPlF1YWxp
dHkgb2YgbGlmZTwva2V5d29yZD48a2V5d29yZD5VcC1kb3NpbmcgcGhhc2U8L2tleXdvcmQ+PC9r
ZXl3b3Jkcz48ZGF0ZXM+PHllYXI+MjAxOTwveWVhcj48cHViLWRhdGVzPjxkYXRlPkZlYjwvZGF0
ZT48L3B1Yi1kYXRlcz48L2RhdGVzPjxhY2Nlc3Npb24tbnVtPjMwMTI5NDQxPC9hY2Nlc3Npb24t
bnVtPjx1cmxzPjxyZWxhdGVkLXVybHM+PHVybD5odHRwczovL3d3dy5uY2JpLm5sbS5uaWguZ292
L3B1Ym1lZC8zMDEyOTQ0MTwvdXJsPjwvcmVsYXRlZC11cmxzPjwvdXJscz48Y3VzdG9tMT5VbmNv
bnRyb2xsZWQgKHByb3NwZWN0aXZlIGNvaG9ydCBzdHVkeSksIE49MTkxPC9jdXN0b20xPjxlbGVj
dHJvbmljLXJlc291cmNlLW51bT4xMC4xMDE2L2ouamFpcC4yMDE4LjA2LjAxNjwvZWxlY3Ryb25p
Yy1yZXNvdXJjZS1udW0+PHJlbW90ZS1kYXRhYmFzZS1wcm92aWRlcj5OTE08L3JlbW90ZS1kYXRh
YmFzZS1wcm92aWRlcj48bGFuZ3VhZ2U+ZW5nPC9sYW5ndWFnZT48L3JlY29yZD48L0NpdGU+PC9F
bmROb3RlPn==
</w:fldData>
        </w:fldChar>
      </w:r>
      <w:r w:rsidR="005F2998">
        <w:rPr>
          <w:szCs w:val="20"/>
        </w:rPr>
        <w:instrText xml:space="preserve"> ADDIN EN.CITE.DATA </w:instrText>
      </w:r>
      <w:r w:rsidR="005F2998">
        <w:rPr>
          <w:szCs w:val="20"/>
        </w:rPr>
      </w:r>
      <w:r w:rsidR="005F2998">
        <w:rPr>
          <w:szCs w:val="20"/>
        </w:rPr>
        <w:fldChar w:fldCharType="end"/>
      </w:r>
      <w:r w:rsidRPr="00483B26">
        <w:rPr>
          <w:szCs w:val="20"/>
        </w:rPr>
      </w:r>
      <w:r w:rsidRPr="00483B26">
        <w:rPr>
          <w:szCs w:val="20"/>
        </w:rPr>
        <w:fldChar w:fldCharType="separate"/>
      </w:r>
      <w:r w:rsidR="005F2998" w:rsidRPr="005F2998">
        <w:rPr>
          <w:noProof/>
          <w:szCs w:val="20"/>
          <w:vertAlign w:val="superscript"/>
        </w:rPr>
        <w:t>89,91</w:t>
      </w:r>
      <w:r w:rsidRPr="00483B26">
        <w:rPr>
          <w:szCs w:val="20"/>
        </w:rPr>
        <w:fldChar w:fldCharType="end"/>
      </w:r>
      <w:r w:rsidRPr="00483B26">
        <w:rPr>
          <w:szCs w:val="20"/>
        </w:rPr>
        <w:t xml:space="preserve"> The RCT observed that 77% of OIT patients reported clinically significant improvement in the Total score three months after completion of double-blind treatment compared to 34% of patients that had been randomized to placebo (P=significant),</w:t>
      </w:r>
      <w:r w:rsidRPr="00483B26">
        <w:rPr>
          <w:szCs w:val="20"/>
        </w:rPr>
        <w:fldChar w:fldCharType="begin">
          <w:fldData xml:space="preserve">PEVuZE5vdGU+PENpdGU+PEF1dGhvcj5EdW5uIEdhbHZpbjwvQXV0aG9yPjxZZWFyPjIwMTg8L1ll
YXI+PFJlY051bT4zMzk8L1JlY051bT48RGlzcGxheVRleHQ+PHN0eWxlIGZhY2U9InN1cGVyc2Ny
aXB0Ij44OTwvc3R5bGU+PC9EaXNwbGF5VGV4dD48cmVjb3JkPjxyZWMtbnVtYmVyPjMzOTwvcmVj
LW51bWJlcj48Zm9yZWlnbi1rZXlzPjxrZXkgYXBwPSJFTiIgZGItaWQ9Ing5d3p6NWF0YnNkMjJv
ZWZyejI1d3RheTJ4ZjVmdmVwNTAwciIgdGltZXN0YW1wPSIxNTU1NTE1OTA4Ij4zMzk8L2tleT48
L2ZvcmVpZ24ta2V5cz48cmVmLXR5cGUgbmFtZT0iSm91cm5hbCBBcnRpY2xlIj4xNzwvcmVmLXR5
cGU+PGNvbnRyaWJ1dG9ycz48YXV0aG9ycz48YXV0aG9yPkR1bm4gR2FsdmluLCBBLjwvYXV0aG9y
PjxhdXRob3I+TWNNYWhvbiwgUy48L2F1dGhvcj48YXV0aG9yPlBvbnNvbmJ5LCBBLiBMLjwvYXV0
aG9yPjxhdXRob3I+SHNpYW8sIEsuIEMuPC9hdXRob3I+PGF1dGhvcj5UYW5nLCBNLiBMLiBLLjwv
YXV0aG9yPjwvYXV0aG9ycz48L2NvbnRyaWJ1dG9ycz48YXV0aC1hZGRyZXNzPlNjaG9vbCBvZiBB
cHBsaWVkIFBzeWNob2xvZ3ksIFVuaXZlcnNpdHkgQ29sbGVnZSBDb3JrLCBDb3JrLCBJcmVsYW5k
LiYjeEQ7Q29yayBVbml2ZXJzaXR5IEhvc3BpdGFsLCBVbml2ZXJzaXR5IENvbGxlZ2UgQ29yaywg
Q29yaywgSXJlbGFuZC4mI3hEO011cmRvY2ggQ2hpbGRyZW4mYXBvcztzIFJlc2VhcmNoIEluc3Rp
dHV0ZSwgTWVsYm91cm5lLCBWaWMuLCBBdXN0cmFsaWEuJiN4RDtUaGUgUm95YWwgQ2hpbGRyZW4m
YXBvcztzIEhvc3BpdGFsLCBNZWxib3VybmUsIFZpYy4sIEF1c3RyYWxpYS4mI3hEO1RoZSBVbml2
ZXJzaXR5IG9mIE1lbGJvdXJuZSwgTWVsYm91cm5lLCBWaWMuLCBBdXN0cmFsaWEuPC9hdXRoLWFk
ZHJlc3M+PHRpdGxlcz48dGl0bGU+VGhlIGxvbmdpdHVkaW5hbCBpbXBhY3Qgb2YgcHJvYmlvdGlj
IGFuZCBwZWFudXQgb3JhbCBpbW11bm90aGVyYXB5IG9uIGhlYWx0aC1yZWxhdGVkIHF1YWxpdHkg
b2YgbGlmZTwvdGl0bGU+PHNlY29uZGFyeS10aXRsZT5BbGxlcmd5PC9zZWNvbmRhcnktdGl0bGU+
PGFsdC10aXRsZT5BbGxlcmd5PC9hbHQtdGl0bGU+PC90aXRsZXM+PHBlcmlvZGljYWw+PGZ1bGwt
dGl0bGU+QWxsZXJneTwvZnVsbC10aXRsZT48YWJici0xPkFsbGVyZ3k8L2FiYnItMT48L3Blcmlv
ZGljYWw+PGFsdC1wZXJpb2RpY2FsPjxmdWxsLXRpdGxlPkFsbGVyZ3k8L2Z1bGwtdGl0bGU+PGFi
YnItMT5BbGxlcmd5PC9hYmJyLTE+PC9hbHQtcGVyaW9kaWNhbD48cGFnZXM+NTYwLTU2ODwvcGFn
ZXM+PHZvbHVtZT43Mzwvdm9sdW1lPjxudW1iZXI+MzwvbnVtYmVyPjxlZGl0aW9uPjIwMTcvMTAv
MjE8L2VkaXRpb24+PGtleXdvcmRzPjxrZXl3b3JkPippbW11bm90aGVyYXB5PC9rZXl3b3JkPjxr
ZXl3b3JkPipsb25naXR1ZGluYWw8L2tleXdvcmQ+PGtleXdvcmQ+KnBlYW51dCBhbGxlcmd5PC9r
ZXl3b3JkPjxrZXl3b3JkPipxdWFsaXR5IG9mIGxpZmU8L2tleXdvcmQ+PGtleXdvcmQ+KnJhbmRv
bWlzZWQgY29udHJvbGxlZCB0cmlhbDwva2V5d29yZD48L2tleXdvcmRzPjxkYXRlcz48eWVhcj4y
MDE4PC95ZWFyPjxwdWItZGF0ZXM+PGRhdGU+TWFyPC9kYXRlPjwvcHViLWRhdGVzPjwvZGF0ZXM+
PGlzYm4+MDEwNS00NTM4PC9pc2JuPjxhY2Nlc3Npb24tbnVtPjI5MDUyMjQ1PC9hY2Nlc3Npb24t
bnVtPjx1cmxzPjxyZWxhdGVkLXVybHM+PHVybD5odHRwczovL3d3dy5uY2JpLm5sbS5uaWguZ292
L3B1Ym1lZC8yOTA1MjI0NTwvdXJsPjx1cmw+aHR0cHM6Ly9vbmxpbmVsaWJyYXJ5LndpbGV5LmNv
bS9kb2kvYWJzLzEwLjExMTEvYWxsLjEzMzMwPC91cmw+PC9yZWxhdGVkLXVybHM+PC91cmxzPjxj
dXN0b20xPlJDVCAtIFFvTCBvZiBUYW5nIDIwMTU8L2N1c3RvbTE+PGVsZWN0cm9uaWMtcmVzb3Vy
Y2UtbnVtPjEwLjExMTEvYWxsLjEzMzMwPC9lbGVjdHJvbmljLXJlc291cmNlLW51bT48cmVtb3Rl
LWRhdGFiYXNlLXByb3ZpZGVyPk5MTTwvcmVtb3RlLWRhdGFiYXNlLXByb3ZpZGVyPjxsYW5ndWFn
ZT5lbmc8L2xhbmd1YWdlPjwvcmVjb3JkPjwvQ2l0ZT48L0VuZE5vdGU+
</w:fldData>
        </w:fldChar>
      </w:r>
      <w:r w:rsidR="005F2998">
        <w:rPr>
          <w:szCs w:val="20"/>
        </w:rPr>
        <w:instrText xml:space="preserve"> ADDIN EN.CITE </w:instrText>
      </w:r>
      <w:r w:rsidR="005F2998">
        <w:rPr>
          <w:szCs w:val="20"/>
        </w:rPr>
        <w:fldChar w:fldCharType="begin">
          <w:fldData xml:space="preserve">PEVuZE5vdGU+PENpdGU+PEF1dGhvcj5EdW5uIEdhbHZpbjwvQXV0aG9yPjxZZWFyPjIwMTg8L1ll
YXI+PFJlY051bT4zMzk8L1JlY051bT48RGlzcGxheVRleHQ+PHN0eWxlIGZhY2U9InN1cGVyc2Ny
aXB0Ij44OTwvc3R5bGU+PC9EaXNwbGF5VGV4dD48cmVjb3JkPjxyZWMtbnVtYmVyPjMzOTwvcmVj
LW51bWJlcj48Zm9yZWlnbi1rZXlzPjxrZXkgYXBwPSJFTiIgZGItaWQ9Ing5d3p6NWF0YnNkMjJv
ZWZyejI1d3RheTJ4ZjVmdmVwNTAwciIgdGltZXN0YW1wPSIxNTU1NTE1OTA4Ij4zMzk8L2tleT48
L2ZvcmVpZ24ta2V5cz48cmVmLXR5cGUgbmFtZT0iSm91cm5hbCBBcnRpY2xlIj4xNzwvcmVmLXR5
cGU+PGNvbnRyaWJ1dG9ycz48YXV0aG9ycz48YXV0aG9yPkR1bm4gR2FsdmluLCBBLjwvYXV0aG9y
PjxhdXRob3I+TWNNYWhvbiwgUy48L2F1dGhvcj48YXV0aG9yPlBvbnNvbmJ5LCBBLiBMLjwvYXV0
aG9yPjxhdXRob3I+SHNpYW8sIEsuIEMuPC9hdXRob3I+PGF1dGhvcj5UYW5nLCBNLiBMLiBLLjwv
YXV0aG9yPjwvYXV0aG9ycz48L2NvbnRyaWJ1dG9ycz48YXV0aC1hZGRyZXNzPlNjaG9vbCBvZiBB
cHBsaWVkIFBzeWNob2xvZ3ksIFVuaXZlcnNpdHkgQ29sbGVnZSBDb3JrLCBDb3JrLCBJcmVsYW5k
LiYjeEQ7Q29yayBVbml2ZXJzaXR5IEhvc3BpdGFsLCBVbml2ZXJzaXR5IENvbGxlZ2UgQ29yaywg
Q29yaywgSXJlbGFuZC4mI3hEO011cmRvY2ggQ2hpbGRyZW4mYXBvcztzIFJlc2VhcmNoIEluc3Rp
dHV0ZSwgTWVsYm91cm5lLCBWaWMuLCBBdXN0cmFsaWEuJiN4RDtUaGUgUm95YWwgQ2hpbGRyZW4m
YXBvcztzIEhvc3BpdGFsLCBNZWxib3VybmUsIFZpYy4sIEF1c3RyYWxpYS4mI3hEO1RoZSBVbml2
ZXJzaXR5IG9mIE1lbGJvdXJuZSwgTWVsYm91cm5lLCBWaWMuLCBBdXN0cmFsaWEuPC9hdXRoLWFk
ZHJlc3M+PHRpdGxlcz48dGl0bGU+VGhlIGxvbmdpdHVkaW5hbCBpbXBhY3Qgb2YgcHJvYmlvdGlj
IGFuZCBwZWFudXQgb3JhbCBpbW11bm90aGVyYXB5IG9uIGhlYWx0aC1yZWxhdGVkIHF1YWxpdHkg
b2YgbGlmZTwvdGl0bGU+PHNlY29uZGFyeS10aXRsZT5BbGxlcmd5PC9zZWNvbmRhcnktdGl0bGU+
PGFsdC10aXRsZT5BbGxlcmd5PC9hbHQtdGl0bGU+PC90aXRsZXM+PHBlcmlvZGljYWw+PGZ1bGwt
dGl0bGU+QWxsZXJneTwvZnVsbC10aXRsZT48YWJici0xPkFsbGVyZ3k8L2FiYnItMT48L3Blcmlv
ZGljYWw+PGFsdC1wZXJpb2RpY2FsPjxmdWxsLXRpdGxlPkFsbGVyZ3k8L2Z1bGwtdGl0bGU+PGFi
YnItMT5BbGxlcmd5PC9hYmJyLTE+PC9hbHQtcGVyaW9kaWNhbD48cGFnZXM+NTYwLTU2ODwvcGFn
ZXM+PHZvbHVtZT43Mzwvdm9sdW1lPjxudW1iZXI+MzwvbnVtYmVyPjxlZGl0aW9uPjIwMTcvMTAv
MjE8L2VkaXRpb24+PGtleXdvcmRzPjxrZXl3b3JkPippbW11bm90aGVyYXB5PC9rZXl3b3JkPjxr
ZXl3b3JkPipsb25naXR1ZGluYWw8L2tleXdvcmQ+PGtleXdvcmQ+KnBlYW51dCBhbGxlcmd5PC9r
ZXl3b3JkPjxrZXl3b3JkPipxdWFsaXR5IG9mIGxpZmU8L2tleXdvcmQ+PGtleXdvcmQ+KnJhbmRv
bWlzZWQgY29udHJvbGxlZCB0cmlhbDwva2V5d29yZD48L2tleXdvcmRzPjxkYXRlcz48eWVhcj4y
MDE4PC95ZWFyPjxwdWItZGF0ZXM+PGRhdGU+TWFyPC9kYXRlPjwvcHViLWRhdGVzPjwvZGF0ZXM+
PGlzYm4+MDEwNS00NTM4PC9pc2JuPjxhY2Nlc3Npb24tbnVtPjI5MDUyMjQ1PC9hY2Nlc3Npb24t
bnVtPjx1cmxzPjxyZWxhdGVkLXVybHM+PHVybD5odHRwczovL3d3dy5uY2JpLm5sbS5uaWguZ292
L3B1Ym1lZC8yOTA1MjI0NTwvdXJsPjx1cmw+aHR0cHM6Ly9vbmxpbmVsaWJyYXJ5LndpbGV5LmNv
bS9kb2kvYWJzLzEwLjExMTEvYWxsLjEzMzMwPC91cmw+PC9yZWxhdGVkLXVybHM+PC91cmxzPjxj
dXN0b20xPlJDVCAtIFFvTCBvZiBUYW5nIDIwMTU8L2N1c3RvbTE+PGVsZWN0cm9uaWMtcmVzb3Vy
Y2UtbnVtPjEwLjExMTEvYWxsLjEzMzMwPC9lbGVjdHJvbmljLXJlc291cmNlLW51bT48cmVtb3Rl
LWRhdGFiYXNlLXByb3ZpZGVyPk5MTTwvcmVtb3RlLWRhdGFiYXNlLXByb3ZpZGVyPjxsYW5ndWFn
ZT5lbmc8L2xhbmd1YWdlPjwvcmVjb3JkPjwvQ2l0ZT48L0VuZE5vdGU+
</w:fldData>
        </w:fldChar>
      </w:r>
      <w:r w:rsidR="005F2998">
        <w:rPr>
          <w:szCs w:val="20"/>
        </w:rPr>
        <w:instrText xml:space="preserve"> ADDIN EN.CITE.DATA </w:instrText>
      </w:r>
      <w:r w:rsidR="005F2998">
        <w:rPr>
          <w:szCs w:val="20"/>
        </w:rPr>
      </w:r>
      <w:r w:rsidR="005F2998">
        <w:rPr>
          <w:szCs w:val="20"/>
        </w:rPr>
        <w:fldChar w:fldCharType="end"/>
      </w:r>
      <w:r w:rsidRPr="00483B26">
        <w:rPr>
          <w:szCs w:val="20"/>
        </w:rPr>
      </w:r>
      <w:r w:rsidRPr="00483B26">
        <w:rPr>
          <w:szCs w:val="20"/>
        </w:rPr>
        <w:fldChar w:fldCharType="separate"/>
      </w:r>
      <w:r w:rsidR="005F2998" w:rsidRPr="005F2998">
        <w:rPr>
          <w:noProof/>
          <w:szCs w:val="20"/>
          <w:vertAlign w:val="superscript"/>
        </w:rPr>
        <w:t>89</w:t>
      </w:r>
      <w:r w:rsidRPr="00483B26">
        <w:rPr>
          <w:szCs w:val="20"/>
        </w:rPr>
        <w:fldChar w:fldCharType="end"/>
      </w:r>
      <w:r w:rsidR="00663416">
        <w:rPr>
          <w:szCs w:val="20"/>
        </w:rPr>
        <w:t xml:space="preserve"> with achieving sustained unresponsiveness</w:t>
      </w:r>
      <w:r w:rsidRPr="00483B26">
        <w:rPr>
          <w:szCs w:val="20"/>
        </w:rPr>
        <w:t xml:space="preserve"> significantly associated with larger QoL improvements.</w:t>
      </w:r>
      <w:r w:rsidRPr="00483B26">
        <w:rPr>
          <w:szCs w:val="20"/>
        </w:rPr>
        <w:fldChar w:fldCharType="begin">
          <w:fldData xml:space="preserve">PEVuZE5vdGU+PENpdGU+PEF1dGhvcj5EdW5uIEdhbHZpbjwvQXV0aG9yPjxZZWFyPjIwMTg8L1ll
YXI+PFJlY051bT4zMzk8L1JlY051bT48RGlzcGxheVRleHQ+PHN0eWxlIGZhY2U9InN1cGVyc2Ny
aXB0Ij44OTwvc3R5bGU+PC9EaXNwbGF5VGV4dD48cmVjb3JkPjxyZWMtbnVtYmVyPjMzOTwvcmVj
LW51bWJlcj48Zm9yZWlnbi1rZXlzPjxrZXkgYXBwPSJFTiIgZGItaWQ9Ing5d3p6NWF0YnNkMjJv
ZWZyejI1d3RheTJ4ZjVmdmVwNTAwciIgdGltZXN0YW1wPSIxNTU1NTE1OTA4Ij4zMzk8L2tleT48
L2ZvcmVpZ24ta2V5cz48cmVmLXR5cGUgbmFtZT0iSm91cm5hbCBBcnRpY2xlIj4xNzwvcmVmLXR5
cGU+PGNvbnRyaWJ1dG9ycz48YXV0aG9ycz48YXV0aG9yPkR1bm4gR2FsdmluLCBBLjwvYXV0aG9y
PjxhdXRob3I+TWNNYWhvbiwgUy48L2F1dGhvcj48YXV0aG9yPlBvbnNvbmJ5LCBBLiBMLjwvYXV0
aG9yPjxhdXRob3I+SHNpYW8sIEsuIEMuPC9hdXRob3I+PGF1dGhvcj5UYW5nLCBNLiBMLiBLLjwv
YXV0aG9yPjwvYXV0aG9ycz48L2NvbnRyaWJ1dG9ycz48YXV0aC1hZGRyZXNzPlNjaG9vbCBvZiBB
cHBsaWVkIFBzeWNob2xvZ3ksIFVuaXZlcnNpdHkgQ29sbGVnZSBDb3JrLCBDb3JrLCBJcmVsYW5k
LiYjeEQ7Q29yayBVbml2ZXJzaXR5IEhvc3BpdGFsLCBVbml2ZXJzaXR5IENvbGxlZ2UgQ29yaywg
Q29yaywgSXJlbGFuZC4mI3hEO011cmRvY2ggQ2hpbGRyZW4mYXBvcztzIFJlc2VhcmNoIEluc3Rp
dHV0ZSwgTWVsYm91cm5lLCBWaWMuLCBBdXN0cmFsaWEuJiN4RDtUaGUgUm95YWwgQ2hpbGRyZW4m
YXBvcztzIEhvc3BpdGFsLCBNZWxib3VybmUsIFZpYy4sIEF1c3RyYWxpYS4mI3hEO1RoZSBVbml2
ZXJzaXR5IG9mIE1lbGJvdXJuZSwgTWVsYm91cm5lLCBWaWMuLCBBdXN0cmFsaWEuPC9hdXRoLWFk
ZHJlc3M+PHRpdGxlcz48dGl0bGU+VGhlIGxvbmdpdHVkaW5hbCBpbXBhY3Qgb2YgcHJvYmlvdGlj
IGFuZCBwZWFudXQgb3JhbCBpbW11bm90aGVyYXB5IG9uIGhlYWx0aC1yZWxhdGVkIHF1YWxpdHkg
b2YgbGlmZTwvdGl0bGU+PHNlY29uZGFyeS10aXRsZT5BbGxlcmd5PC9zZWNvbmRhcnktdGl0bGU+
PGFsdC10aXRsZT5BbGxlcmd5PC9hbHQtdGl0bGU+PC90aXRsZXM+PHBlcmlvZGljYWw+PGZ1bGwt
dGl0bGU+QWxsZXJneTwvZnVsbC10aXRsZT48YWJici0xPkFsbGVyZ3k8L2FiYnItMT48L3Blcmlv
ZGljYWw+PGFsdC1wZXJpb2RpY2FsPjxmdWxsLXRpdGxlPkFsbGVyZ3k8L2Z1bGwtdGl0bGU+PGFi
YnItMT5BbGxlcmd5PC9hYmJyLTE+PC9hbHQtcGVyaW9kaWNhbD48cGFnZXM+NTYwLTU2ODwvcGFn
ZXM+PHZvbHVtZT43Mzwvdm9sdW1lPjxudW1iZXI+MzwvbnVtYmVyPjxlZGl0aW9uPjIwMTcvMTAv
MjE8L2VkaXRpb24+PGtleXdvcmRzPjxrZXl3b3JkPippbW11bm90aGVyYXB5PC9rZXl3b3JkPjxr
ZXl3b3JkPipsb25naXR1ZGluYWw8L2tleXdvcmQ+PGtleXdvcmQ+KnBlYW51dCBhbGxlcmd5PC9r
ZXl3b3JkPjxrZXl3b3JkPipxdWFsaXR5IG9mIGxpZmU8L2tleXdvcmQ+PGtleXdvcmQ+KnJhbmRv
bWlzZWQgY29udHJvbGxlZCB0cmlhbDwva2V5d29yZD48L2tleXdvcmRzPjxkYXRlcz48eWVhcj4y
MDE4PC95ZWFyPjxwdWItZGF0ZXM+PGRhdGU+TWFyPC9kYXRlPjwvcHViLWRhdGVzPjwvZGF0ZXM+
PGlzYm4+MDEwNS00NTM4PC9pc2JuPjxhY2Nlc3Npb24tbnVtPjI5MDUyMjQ1PC9hY2Nlc3Npb24t
bnVtPjx1cmxzPjxyZWxhdGVkLXVybHM+PHVybD5odHRwczovL3d3dy5uY2JpLm5sbS5uaWguZ292
L3B1Ym1lZC8yOTA1MjI0NTwvdXJsPjx1cmw+aHR0cHM6Ly9vbmxpbmVsaWJyYXJ5LndpbGV5LmNv
bS9kb2kvYWJzLzEwLjExMTEvYWxsLjEzMzMwPC91cmw+PC9yZWxhdGVkLXVybHM+PC91cmxzPjxj
dXN0b20xPlJDVCAtIFFvTCBvZiBUYW5nIDIwMTU8L2N1c3RvbTE+PGVsZWN0cm9uaWMtcmVzb3Vy
Y2UtbnVtPjEwLjExMTEvYWxsLjEzMzMwPC9lbGVjdHJvbmljLXJlc291cmNlLW51bT48cmVtb3Rl
LWRhdGFiYXNlLXByb3ZpZGVyPk5MTTwvcmVtb3RlLWRhdGFiYXNlLXByb3ZpZGVyPjxsYW5ndWFn
ZT5lbmc8L2xhbmd1YWdlPjwvcmVjb3JkPjwvQ2l0ZT48L0VuZE5vdGU+
</w:fldData>
        </w:fldChar>
      </w:r>
      <w:r w:rsidR="005F2998">
        <w:rPr>
          <w:szCs w:val="20"/>
        </w:rPr>
        <w:instrText xml:space="preserve"> ADDIN EN.CITE </w:instrText>
      </w:r>
      <w:r w:rsidR="005F2998">
        <w:rPr>
          <w:szCs w:val="20"/>
        </w:rPr>
        <w:fldChar w:fldCharType="begin">
          <w:fldData xml:space="preserve">PEVuZE5vdGU+PENpdGU+PEF1dGhvcj5EdW5uIEdhbHZpbjwvQXV0aG9yPjxZZWFyPjIwMTg8L1ll
YXI+PFJlY051bT4zMzk8L1JlY051bT48RGlzcGxheVRleHQ+PHN0eWxlIGZhY2U9InN1cGVyc2Ny
aXB0Ij44OTwvc3R5bGU+PC9EaXNwbGF5VGV4dD48cmVjb3JkPjxyZWMtbnVtYmVyPjMzOTwvcmVj
LW51bWJlcj48Zm9yZWlnbi1rZXlzPjxrZXkgYXBwPSJFTiIgZGItaWQ9Ing5d3p6NWF0YnNkMjJv
ZWZyejI1d3RheTJ4ZjVmdmVwNTAwciIgdGltZXN0YW1wPSIxNTU1NTE1OTA4Ij4zMzk8L2tleT48
L2ZvcmVpZ24ta2V5cz48cmVmLXR5cGUgbmFtZT0iSm91cm5hbCBBcnRpY2xlIj4xNzwvcmVmLXR5
cGU+PGNvbnRyaWJ1dG9ycz48YXV0aG9ycz48YXV0aG9yPkR1bm4gR2FsdmluLCBBLjwvYXV0aG9y
PjxhdXRob3I+TWNNYWhvbiwgUy48L2F1dGhvcj48YXV0aG9yPlBvbnNvbmJ5LCBBLiBMLjwvYXV0
aG9yPjxhdXRob3I+SHNpYW8sIEsuIEMuPC9hdXRob3I+PGF1dGhvcj5UYW5nLCBNLiBMLiBLLjwv
YXV0aG9yPjwvYXV0aG9ycz48L2NvbnRyaWJ1dG9ycz48YXV0aC1hZGRyZXNzPlNjaG9vbCBvZiBB
cHBsaWVkIFBzeWNob2xvZ3ksIFVuaXZlcnNpdHkgQ29sbGVnZSBDb3JrLCBDb3JrLCBJcmVsYW5k
LiYjeEQ7Q29yayBVbml2ZXJzaXR5IEhvc3BpdGFsLCBVbml2ZXJzaXR5IENvbGxlZ2UgQ29yaywg
Q29yaywgSXJlbGFuZC4mI3hEO011cmRvY2ggQ2hpbGRyZW4mYXBvcztzIFJlc2VhcmNoIEluc3Rp
dHV0ZSwgTWVsYm91cm5lLCBWaWMuLCBBdXN0cmFsaWEuJiN4RDtUaGUgUm95YWwgQ2hpbGRyZW4m
YXBvcztzIEhvc3BpdGFsLCBNZWxib3VybmUsIFZpYy4sIEF1c3RyYWxpYS4mI3hEO1RoZSBVbml2
ZXJzaXR5IG9mIE1lbGJvdXJuZSwgTWVsYm91cm5lLCBWaWMuLCBBdXN0cmFsaWEuPC9hdXRoLWFk
ZHJlc3M+PHRpdGxlcz48dGl0bGU+VGhlIGxvbmdpdHVkaW5hbCBpbXBhY3Qgb2YgcHJvYmlvdGlj
IGFuZCBwZWFudXQgb3JhbCBpbW11bm90aGVyYXB5IG9uIGhlYWx0aC1yZWxhdGVkIHF1YWxpdHkg
b2YgbGlmZTwvdGl0bGU+PHNlY29uZGFyeS10aXRsZT5BbGxlcmd5PC9zZWNvbmRhcnktdGl0bGU+
PGFsdC10aXRsZT5BbGxlcmd5PC9hbHQtdGl0bGU+PC90aXRsZXM+PHBlcmlvZGljYWw+PGZ1bGwt
dGl0bGU+QWxsZXJneTwvZnVsbC10aXRsZT48YWJici0xPkFsbGVyZ3k8L2FiYnItMT48L3Blcmlv
ZGljYWw+PGFsdC1wZXJpb2RpY2FsPjxmdWxsLXRpdGxlPkFsbGVyZ3k8L2Z1bGwtdGl0bGU+PGFi
YnItMT5BbGxlcmd5PC9hYmJyLTE+PC9hbHQtcGVyaW9kaWNhbD48cGFnZXM+NTYwLTU2ODwvcGFn
ZXM+PHZvbHVtZT43Mzwvdm9sdW1lPjxudW1iZXI+MzwvbnVtYmVyPjxlZGl0aW9uPjIwMTcvMTAv
MjE8L2VkaXRpb24+PGtleXdvcmRzPjxrZXl3b3JkPippbW11bm90aGVyYXB5PC9rZXl3b3JkPjxr
ZXl3b3JkPipsb25naXR1ZGluYWw8L2tleXdvcmQ+PGtleXdvcmQ+KnBlYW51dCBhbGxlcmd5PC9r
ZXl3b3JkPjxrZXl3b3JkPipxdWFsaXR5IG9mIGxpZmU8L2tleXdvcmQ+PGtleXdvcmQ+KnJhbmRv
bWlzZWQgY29udHJvbGxlZCB0cmlhbDwva2V5d29yZD48L2tleXdvcmRzPjxkYXRlcz48eWVhcj4y
MDE4PC95ZWFyPjxwdWItZGF0ZXM+PGRhdGU+TWFyPC9kYXRlPjwvcHViLWRhdGVzPjwvZGF0ZXM+
PGlzYm4+MDEwNS00NTM4PC9pc2JuPjxhY2Nlc3Npb24tbnVtPjI5MDUyMjQ1PC9hY2Nlc3Npb24t
bnVtPjx1cmxzPjxyZWxhdGVkLXVybHM+PHVybD5odHRwczovL3d3dy5uY2JpLm5sbS5uaWguZ292
L3B1Ym1lZC8yOTA1MjI0NTwvdXJsPjx1cmw+aHR0cHM6Ly9vbmxpbmVsaWJyYXJ5LndpbGV5LmNv
bS9kb2kvYWJzLzEwLjExMTEvYWxsLjEzMzMwPC91cmw+PC9yZWxhdGVkLXVybHM+PC91cmxzPjxj
dXN0b20xPlJDVCAtIFFvTCBvZiBUYW5nIDIwMTU8L2N1c3RvbTE+PGVsZWN0cm9uaWMtcmVzb3Vy
Y2UtbnVtPjEwLjExMTEvYWxsLjEzMzMwPC9lbGVjdHJvbmljLXJlc291cmNlLW51bT48cmVtb3Rl
LWRhdGFiYXNlLXByb3ZpZGVyPk5MTTwvcmVtb3RlLWRhdGFiYXNlLXByb3ZpZGVyPjxsYW5ndWFn
ZT5lbmc8L2xhbmd1YWdlPjwvcmVjb3JkPjwvQ2l0ZT48L0VuZE5vdGU+
</w:fldData>
        </w:fldChar>
      </w:r>
      <w:r w:rsidR="005F2998">
        <w:rPr>
          <w:szCs w:val="20"/>
        </w:rPr>
        <w:instrText xml:space="preserve"> ADDIN EN.CITE.DATA </w:instrText>
      </w:r>
      <w:r w:rsidR="005F2998">
        <w:rPr>
          <w:szCs w:val="20"/>
        </w:rPr>
      </w:r>
      <w:r w:rsidR="005F2998">
        <w:rPr>
          <w:szCs w:val="20"/>
        </w:rPr>
        <w:fldChar w:fldCharType="end"/>
      </w:r>
      <w:r w:rsidRPr="00483B26">
        <w:rPr>
          <w:szCs w:val="20"/>
        </w:rPr>
      </w:r>
      <w:r w:rsidRPr="00483B26">
        <w:rPr>
          <w:szCs w:val="20"/>
        </w:rPr>
        <w:fldChar w:fldCharType="separate"/>
      </w:r>
      <w:r w:rsidR="005F2998" w:rsidRPr="005F2998">
        <w:rPr>
          <w:noProof/>
          <w:szCs w:val="20"/>
          <w:vertAlign w:val="superscript"/>
        </w:rPr>
        <w:t>89</w:t>
      </w:r>
      <w:r w:rsidRPr="00483B26">
        <w:rPr>
          <w:szCs w:val="20"/>
        </w:rPr>
        <w:fldChar w:fldCharType="end"/>
      </w:r>
      <w:r w:rsidRPr="00483B26">
        <w:rPr>
          <w:szCs w:val="20"/>
        </w:rPr>
        <w:t xml:space="preserve"> FAQLQ-PF data for 66 patients from one Canadian OIT clinic also showed significant improvements upon </w:t>
      </w:r>
      <w:r w:rsidRPr="00663416">
        <w:rPr>
          <w:szCs w:val="20"/>
        </w:rPr>
        <w:t>completion of OIT (data on file). In contrast</w:t>
      </w:r>
      <w:r w:rsidRPr="00483B26">
        <w:rPr>
          <w:szCs w:val="20"/>
        </w:rPr>
        <w:t>, in one double-blind peanut OIT RCT there were no statistically significant changes in FAQLQ-PF scores</w:t>
      </w:r>
      <w:r w:rsidR="00663416">
        <w:rPr>
          <w:szCs w:val="20"/>
        </w:rPr>
        <w:t xml:space="preserve"> in the OIT arm</w:t>
      </w:r>
      <w:r w:rsidRPr="00483B26">
        <w:rPr>
          <w:szCs w:val="20"/>
        </w:rPr>
        <w:t>, although there where numerical improvements.</w:t>
      </w:r>
      <w:r w:rsidRPr="00483B26">
        <w:rPr>
          <w:szCs w:val="20"/>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szCs w:val="20"/>
        </w:rPr>
        <w:instrText xml:space="preserve"> ADDIN EN.CITE </w:instrText>
      </w:r>
      <w:r w:rsidR="005F2998">
        <w:rPr>
          <w:szCs w:val="20"/>
        </w:rPr>
        <w:fldChar w:fldCharType="begin">
          <w:fldData xml:space="preserve">PEVuZE5vdGU+PENpdGU+PEF1dGhvcj5CbHVtY2hlbjwvQXV0aG9yPjxZZWFyPjIwMTk8L1llYXI+
PFJlY051bT45NjwvUmVjTnVtPjxEaXNwbGF5VGV4dD48c3R5bGUgZmFjZT0ic3VwZXJzY3JpcHQi
PjI8L3N0eWxlPjwvRGlzcGxheVRleHQ+PHJlY29yZD48cmVjLW51bWJlcj45NjwvcmVjLW51bWJl
cj48Zm9yZWlnbi1rZXlzPjxrZXkgYXBwPSJFTiIgZGItaWQ9Ing5d3p6NWF0YnNkMjJvZWZyejI1
d3RheTJ4ZjVmdmVwNTAwciIgdGltZXN0YW1wPSIxNTU1NTE1OTAyIj45Njwva2V5PjwvZm9yZWln
bi1rZXlzPjxyZWYtdHlwZSBuYW1lPSJKb3VybmFsIEFydGljbGUiPjE3PC9yZWYtdHlwZT48Y29u
dHJpYnV0b3JzPjxhdXRob3JzPjxhdXRob3I+Qmx1bWNoZW4sIEsuPC9hdXRob3I+PGF1dGhvcj5U
cmVuZGVsZW5idXJnLCBWLjwvYXV0aG9yPjxhdXRob3I+QWhyZW5zLCBGLjwvYXV0aG9yPjxhdXRo
b3I+R3J1ZWJsLCBBLjwvYXV0aG9yPjxhdXRob3I+SGFtZWxtYW5uLCBFLjwvYXV0aG9yPjxhdXRo
b3I+SGFuc2VuLCBHLjwvYXV0aG9yPjxhdXRob3I+SGVpbnptYW5uLCBBLjwvYXV0aG9yPjxhdXRo
b3I+TmVtYXQsIEsuPC9hdXRob3I+PGF1dGhvcj5Ib2x6aGF1c2VyLCBULjwvYXV0aG9yPjxhdXRo
b3I+Um9lZGVyLCBNLjwvYXV0aG9yPjxhdXRob3I+Um9zZW5mZWxkLCBMLjwvYXV0aG9yPjxhdXRo
b3I+SGFydG1hbm4sIE8uPC9hdXRob3I+PGF1dGhvcj5OaWdnZW1hbm4sIEIuPC9hdXRob3I+PGF1
dGhvcj5CZXllciwgSy48L2F1dGhvcj48L2F1dGhvcnM+PC9jb250cmlidXRvcnM+PGF1dGgtYWRk
cmVzcz5EZXBhcnRtZW50IG9mIENoaWxkcmVuIGFuZCBBZG9sZXNjZW50IE1lZGljaW5lLCBEaXZp
c2lvbiBvZiBQbmV1bW9sb2d5LCBBbGxlcmdvbG9neSBhbmQgQ3lzdGljIGZpYnJvc2lzLCBVbml2
ZXJzaXR5IEhvc3BpdGFsIEZyYW5rZnVydCwgRnJhbmtmdXJ0IGFtIE1haW4sIEdlcm1hbnk7IERl
cGFydG1lbnQgb2YgUGVkaWF0cmljIFBuZXVtb2xvZ3ksIEltbXVub2xvZ3kgYW5kIEludGVuc2l2
ZSBDYXJlIE1lZGljaW5lLCBDaGFyaXRlIFVuaXZlcnNpdGF0c21lZGl6aW4gQmVybGluLCBCZXJs
aW4sIEdlcm1hbnkuIEVsZWN0cm9uaWMgYWRkcmVzczoga2F0aGFyaW5hLmJsdWVtY2hlbkBrZ3Uu
ZGUuJiN4RDtEZXBhcnRtZW50IG9mIFBlZGlhdHJpYyBQbmV1bW9sb2d5LCBJbW11bm9sb2d5IGFu
ZCBJbnRlbnNpdmUgQ2FyZSBNZWRpY2luZSwgQ2hhcml0ZSBVbml2ZXJzaXRhdHNtZWRpemluIEJl
cmxpbiwgQmVybGluLCBHZXJtYW55LiYjeEQ7Q2hpbGRyZW4mYXBvcztzIEhvc3BpdGFsICZxdW90
O0FsdG9uYSZxdW90OywgSGFtYnVyZywgR2VybWFueS4mI3hEO0RlcGFydG1lbnQgb2YgUGVkaWF0
cmljcywgVGVjaG5pY2FsIFVuaXZlcnNpdHkgTXVuaWNoLCBNdW5pY2gsIEdlcm1hbnkuJiN4RDtE
ZXBhcnRtZW50IG9mIFBlZGlhdHJpY3MsIEFsbGVyZ3kgQ2VudGVyLCBSdWhyLVVuaXZlcnNpdHkg
Qm9jaHVtLCBCb2NodW0sIEdlcm1hbnk7IENoaWxkcmVuJmFwb3M7cyBDZW50ZXIgQmV0aGVsLCBF
dktCLCBCaWVsZWZlbGQsIEdlcm1hbnkuJiN4RDtEZXBhcnRtZW50IG9mIFBlZGlhdHJpYyBQbmV1
bW9sb2d5LCBBbGxlcmdvbG9neSBhbmQgTmVvbmF0b2xvZ3ksIEhhbm5vdmVyIE1lZGljYWwgU2No
b29sLCBIYW5ub3ZlciwgR2VybWFueS4mI3hEO0RlcGFydG1lbnQgb2YgUGVkaWF0cmljcyBhbmQg
QWRvbGVzY2VudCBNZWRpY2luZSwgVW5pdmVyc2l0eSBNZWRpY2FsIENlbnRlciwgTWVkaWNhbCBG
YWN1bHR5LCBVbml2ZXJzaXR5IG9mIEZyZWlidXJnLCBGcmVpYnVyZywgR2VybWFueS4mI3hEO0Rl
cGFydG1lbnQgb2YgUGVkaWF0cmljcywgVW5pdmVyc2l0eSBIb3NwaXRhbCBDYXJsIEd1c3RhdiBD
YXJ1cywgVGVjaG5pY2FsIFVuaXZlcnNpdHkgb2YgRHJlc2RlbiwgRHJlc2RlbiwgR2VybWFueS4m
I3hEO1BhdWwtRWhybGljaC1JbnN0aXR1dCwgRGl2aXNpb24gb2YgQWxsZXJnb2xvZ3ksIExhbmdl
biwgR2VybWFueS4mI3hEO1BhdWwtRWhybGljaC1JbnN0aXR1dCwgRGl2aXNpb24gb2YgQWxsZXJn
b2xvZ3ksIExhbmdlbiwgR2VybWFueTsgSW5zdGl0dXRlIGZvciBQcm9kdWN0IFF1YWxpdHkgKElG
UCksIEJlcmxpbiwgR2VybWFueS4mI3hEO1NwaGluZ290ZWMsIEhlbm5pZ3Nkb3JmLCBHZXJtYW55
LjwvYXV0aC1hZGRyZXNzPjx0aXRsZXM+PHRpdGxlPkVmZmljYWN5LCBTYWZldHksIGFuZCBRdWFs
aXR5IG9mIExpZmUgaW4gYSBNdWx0aWNlbnRlciwgUmFuZG9taXplZCwgUGxhY2Viby1Db250cm9s
bGVkIFRyaWFsIG9mIExvdy1Eb3NlIFBlYW51dCBPcmFsIEltbXVub3RoZXJhcHkgaW4gQ2hpbGRy
ZW4gd2l0aCBQZWFudXQgQWxsZXJneTwvdGl0bGU+PHNlY29uZGFyeS10aXRsZT5KIEFsbGVyZ3kg
Q2xpbiBJbW11bm9sIFByYWN0PC9zZWNvbmRhcnktdGl0bGU+PGFsdC10aXRsZT5UaGUgam91cm5h
bCBvZiBhbGxlcmd5IGFuZCBjbGluaWNhbCBpbW11bm9sb2d5LiBJbiBwcmFjdGljZTwvYWx0LXRp
dGxlPjwvdGl0bGVzPjxwZXJpb2RpY2FsPjxmdWxsLXRpdGxlPkogQWxsZXJneSBDbGluIEltbXVu
b2wgUHJhY3Q8L2Z1bGwtdGl0bGU+PGFiYnItMT5UaGUgam91cm5hbCBvZiBhbGxlcmd5IGFuZCBj
bGluaWNhbCBpbW11bm9sb2d5LiBJbiBwcmFjdGljZTwvYWJici0xPjwvcGVyaW9kaWNhbD48YWx0
LXBlcmlvZGljYWw+PGZ1bGwtdGl0bGU+SiBBbGxlcmd5IENsaW4gSW1tdW5vbCBQcmFjdDwvZnVs
bC10aXRsZT48YWJici0xPlRoZSBqb3VybmFsIG9mIGFsbGVyZ3kgYW5kIGNsaW5pY2FsIGltbXVu
b2xvZ3kuIEluIHByYWN0aWNlPC9hYmJyLTE+PC9hbHQtcGVyaW9kaWNhbD48cGFnZXM+NDc5LTQ5
MS5lMTA8L3BhZ2VzPjx2b2x1bWU+Nzwvdm9sdW1lPjxudW1iZXI+MjwvbnVtYmVyPjxlZGl0aW9u
PjIwMTgvMTEvMTQ8L2VkaXRpb24+PGtleXdvcmRzPjxrZXl3b3JkPkNoaWxkcmVuPC9rZXl3b3Jk
PjxrZXl3b3JkPkRlc2Vuc2l0aXphdGlvbjwva2V5d29yZD48a2V5d29yZD5JbmR1Y3Rpb248L2tl
eXdvcmQ+PGtleXdvcmQ+T3JhbCBpbW11bm90aGVyYXB5PC9rZXl3b3JkPjxrZXl3b3JkPlBlYW51
dCBhbGxlcmd5PC9rZXl3b3JkPjxrZXl3b3JkPlRvbGVyYW5jZTwva2V5d29yZD48L2tleXdvcmRz
PjxkYXRlcz48eWVhcj4yMDE5PC95ZWFyPjxwdWItZGF0ZXM+PGRhdGU+RmViPC9kYXRlPjwvcHVi
LWRhdGVzPjwvZGF0ZXM+PGFjY2Vzc2lvbi1udW0+MzA0MjM0NDk8L2FjY2Vzc2lvbi1udW0+PHVy
bHM+PHJlbGF0ZWQtdXJscz48dXJsPjxzdHlsZSBmYWNlPSJ1bmRlcmxpbmUiIGZvbnQ9ImRlZmF1
bHQiIHNpemU9IjEwMCUiPmh0dHBzOi8vd3d3Lm5jYmkubmxtLm5paC5nb3YvcHVibWVkLzMwNDIz
NDQ5PC9zdHlsZT48L3VybD48L3JlbGF0ZWQtdXJscz48L3VybHM+PGN1c3RvbTE+UkNULCBOPTYy
PC9jdXN0b20xPjxlbGVjdHJvbmljLXJlc291cmNlLW51bT4xMC4xMDE2L2ouamFpcC4yMDE4LjEw
LjA0ODwvZWxlY3Ryb25pYy1yZXNvdXJjZS1udW0+PHJlbW90ZS1kYXRhYmFzZS1wcm92aWRlcj5O
TE08L3JlbW90ZS1kYXRhYmFzZS1wcm92aWRlcj48bGFuZ3VhZ2U+ZW5nPC9sYW5ndWFnZT48L3Jl
Y29yZD48L0NpdGU+PC9FbmROb3RlPgB=
</w:fldData>
        </w:fldChar>
      </w:r>
      <w:r w:rsidR="005F2998">
        <w:rPr>
          <w:szCs w:val="20"/>
        </w:rPr>
        <w:instrText xml:space="preserve"> ADDIN EN.CITE.DATA </w:instrText>
      </w:r>
      <w:r w:rsidR="005F2998">
        <w:rPr>
          <w:szCs w:val="20"/>
        </w:rPr>
      </w:r>
      <w:r w:rsidR="005F2998">
        <w:rPr>
          <w:szCs w:val="20"/>
        </w:rPr>
        <w:fldChar w:fldCharType="end"/>
      </w:r>
      <w:r w:rsidRPr="00483B26">
        <w:rPr>
          <w:szCs w:val="20"/>
        </w:rPr>
      </w:r>
      <w:r w:rsidRPr="00483B26">
        <w:rPr>
          <w:szCs w:val="20"/>
        </w:rPr>
        <w:fldChar w:fldCharType="separate"/>
      </w:r>
      <w:r w:rsidR="005F2998" w:rsidRPr="005F2998">
        <w:rPr>
          <w:noProof/>
          <w:szCs w:val="20"/>
          <w:vertAlign w:val="superscript"/>
        </w:rPr>
        <w:t>2</w:t>
      </w:r>
      <w:r w:rsidRPr="00483B26">
        <w:rPr>
          <w:szCs w:val="20"/>
        </w:rPr>
        <w:fldChar w:fldCharType="end"/>
      </w:r>
      <w:r w:rsidRPr="00483B26">
        <w:rPr>
          <w:szCs w:val="20"/>
        </w:rPr>
        <w:t xml:space="preserve"> </w:t>
      </w:r>
    </w:p>
    <w:p w14:paraId="62E23052" w14:textId="24607DA1" w:rsidR="00483B26" w:rsidRPr="00483B26" w:rsidRDefault="00483B26" w:rsidP="00483B26">
      <w:pPr>
        <w:rPr>
          <w:rFonts w:cstheme="minorBidi"/>
          <w:szCs w:val="20"/>
        </w:rPr>
      </w:pPr>
      <w:r w:rsidRPr="00483B26">
        <w:rPr>
          <w:szCs w:val="20"/>
        </w:rPr>
        <w:t>Two of the FAQLQ studies included self-reported data from a small number of children and teenagers (N=17 and 46)</w:t>
      </w:r>
      <w:proofErr w:type="gramStart"/>
      <w:r w:rsidRPr="00483B26">
        <w:rPr>
          <w:szCs w:val="20"/>
        </w:rPr>
        <w:t>;</w:t>
      </w:r>
      <w:proofErr w:type="gramEnd"/>
      <w:r w:rsidRPr="00483B26">
        <w:rPr>
          <w:szCs w:val="20"/>
        </w:rPr>
        <w:fldChar w:fldCharType="begin">
          <w:fldData xml:space="preserve">PEVuZE5vdGU+PENpdGU+PEF1dGhvcj5CbHVtY2hlbjwvQXV0aG9yPjxZZWFyPjIwMTk8L1llYXI+
PFJlY051bT45NjwvUmVjTnVtPjxEaXNwbGF5VGV4dD48c3R5bGUgZmFjZT0ic3VwZXJzY3JpcHQi
PjIsOTI8L3N0eWxlPjwvRGlzcGxheVRleHQ+PHJlY29yZD48cmVjLW51bWJlcj45NjwvcmVjLW51
bWJlcj48Zm9yZWlnbi1rZXlzPjxrZXkgYXBwPSJFTiIgZGItaWQ9Ing5d3p6NWF0YnNkMjJvZWZy
ejI1d3RheTJ4ZjVmdmVwNTAwciIgdGltZXN0YW1wPSIxNTU1NTE1OTAyIj45Njwva2V5PjwvZm9y
ZWlnbi1rZXlzPjxyZWYtdHlwZSBuYW1lPSJKb3VybmFsIEFydGljbGUiPjE3PC9yZWYtdHlwZT48
Y29udHJpYnV0b3JzPjxhdXRob3JzPjxhdXRob3I+Qmx1bWNoZW4sIEsuPC9hdXRob3I+PGF1dGhv
cj5UcmVuZGVsZW5idXJnLCBWLjwvYXV0aG9yPjxhdXRob3I+QWhyZW5zLCBGLjwvYXV0aG9yPjxh
dXRob3I+R3J1ZWJsLCBBLjwvYXV0aG9yPjxhdXRob3I+SGFtZWxtYW5uLCBFLjwvYXV0aG9yPjxh
dXRob3I+SGFuc2VuLCBHLjwvYXV0aG9yPjxhdXRob3I+SGVpbnptYW5uLCBBLjwvYXV0aG9yPjxh
dXRob3I+TmVtYXQsIEsuPC9hdXRob3I+PGF1dGhvcj5Ib2x6aGF1c2VyLCBULjwvYXV0aG9yPjxh
dXRob3I+Um9lZGVyLCBNLjwvYXV0aG9yPjxhdXRob3I+Um9zZW5mZWxkLCBMLjwvYXV0aG9yPjxh
dXRob3I+SGFydG1hbm4sIE8uPC9hdXRob3I+PGF1dGhvcj5OaWdnZW1hbm4sIEIuPC9hdXRob3I+
PGF1dGhvcj5CZXllciwgSy48L2F1dGhvcj48L2F1dGhvcnM+PC9jb250cmlidXRvcnM+PGF1dGgt
YWRkcmVzcz5EZXBhcnRtZW50IG9mIENoaWxkcmVuIGFuZCBBZG9sZXNjZW50IE1lZGljaW5lLCBE
aXZpc2lvbiBvZiBQbmV1bW9sb2d5LCBBbGxlcmdvbG9neSBhbmQgQ3lzdGljIGZpYnJvc2lzLCBV
bml2ZXJzaXR5IEhvc3BpdGFsIEZyYW5rZnVydCwgRnJhbmtmdXJ0IGFtIE1haW4sIEdlcm1hbnk7
IERlcGFydG1lbnQgb2YgUGVkaWF0cmljIFBuZXVtb2xvZ3ksIEltbXVub2xvZ3kgYW5kIEludGVu
c2l2ZSBDYXJlIE1lZGljaW5lLCBDaGFyaXRlIFVuaXZlcnNpdGF0c21lZGl6aW4gQmVybGluLCBC
ZXJsaW4sIEdlcm1hbnkuIEVsZWN0cm9uaWMgYWRkcmVzczoga2F0aGFyaW5hLmJsdWVtY2hlbkBr
Z3UuZGUuJiN4RDtEZXBhcnRtZW50IG9mIFBlZGlhdHJpYyBQbmV1bW9sb2d5LCBJbW11bm9sb2d5
IGFuZCBJbnRlbnNpdmUgQ2FyZSBNZWRpY2luZSwgQ2hhcml0ZSBVbml2ZXJzaXRhdHNtZWRpemlu
IEJlcmxpbiwgQmVybGluLCBHZXJtYW55LiYjeEQ7Q2hpbGRyZW4mYXBvcztzIEhvc3BpdGFsICZx
dW90O0FsdG9uYSZxdW90OywgSGFtYnVyZywgR2VybWFueS4mI3hEO0RlcGFydG1lbnQgb2YgUGVk
aWF0cmljcywgVGVjaG5pY2FsIFVuaXZlcnNpdHkgTXVuaWNoLCBNdW5pY2gsIEdlcm1hbnkuJiN4
RDtEZXBhcnRtZW50IG9mIFBlZGlhdHJpY3MsIEFsbGVyZ3kgQ2VudGVyLCBSdWhyLVVuaXZlcnNp
dHkgQm9jaHVtLCBCb2NodW0sIEdlcm1hbnk7IENoaWxkcmVuJmFwb3M7cyBDZW50ZXIgQmV0aGVs
LCBFdktCLCBCaWVsZWZlbGQsIEdlcm1hbnkuJiN4RDtEZXBhcnRtZW50IG9mIFBlZGlhdHJpYyBQ
bmV1bW9sb2d5LCBBbGxlcmdvbG9neSBhbmQgTmVvbmF0b2xvZ3ksIEhhbm5vdmVyIE1lZGljYWwg
U2Nob29sLCBIYW5ub3ZlciwgR2VybWFueS4mI3hEO0RlcGFydG1lbnQgb2YgUGVkaWF0cmljcyBh
bmQgQWRvbGVzY2VudCBNZWRpY2luZSwgVW5pdmVyc2l0eSBNZWRpY2FsIENlbnRlciwgTWVkaWNh
bCBGYWN1bHR5LCBVbml2ZXJzaXR5IG9mIEZyZWlidXJnLCBGcmVpYnVyZywgR2VybWFueS4mI3hE
O0RlcGFydG1lbnQgb2YgUGVkaWF0cmljcywgVW5pdmVyc2l0eSBIb3NwaXRhbCBDYXJsIEd1c3Rh
diBDYXJ1cywgVGVjaG5pY2FsIFVuaXZlcnNpdHkgb2YgRHJlc2RlbiwgRHJlc2RlbiwgR2VybWFu
eS4mI3hEO1BhdWwtRWhybGljaC1JbnN0aXR1dCwgRGl2aXNpb24gb2YgQWxsZXJnb2xvZ3ksIExh
bmdlbiwgR2VybWFueS4mI3hEO1BhdWwtRWhybGljaC1JbnN0aXR1dCwgRGl2aXNpb24gb2YgQWxs
ZXJnb2xvZ3ksIExhbmdlbiwgR2VybWFueTsgSW5zdGl0dXRlIGZvciBQcm9kdWN0IFF1YWxpdHkg
KElGUCksIEJlcmxpbiwgR2VybWFueS4mI3hEO1NwaGluZ290ZWMsIEhlbm5pZ3Nkb3JmLCBHZXJt
YW55LjwvYXV0aC1hZGRyZXNzPjx0aXRsZXM+PHRpdGxlPkVmZmljYWN5LCBTYWZldHksIGFuZCBR
dWFsaXR5IG9mIExpZmUgaW4gYSBNdWx0aWNlbnRlciwgUmFuZG9taXplZCwgUGxhY2Viby1Db250
cm9sbGVkIFRyaWFsIG9mIExvdy1Eb3NlIFBlYW51dCBPcmFsIEltbXVub3RoZXJhcHkgaW4gQ2hp
bGRyZW4gd2l0aCBQZWFudXQgQWxsZXJneTwvdGl0bGU+PHNlY29uZGFyeS10aXRsZT5KIEFsbGVy
Z3kgQ2xpbiBJbW11bm9sIFByYWN0PC9zZWNvbmRhcnktdGl0bGU+PGFsdC10aXRsZT5UaGUgam91
cm5hbCBvZiBhbGxlcmd5IGFuZCBjbGluaWNhbCBpbW11bm9sb2d5LiBJbiBwcmFjdGljZTwvYWx0
LXRpdGxlPjwvdGl0bGVzPjxwZXJpb2RpY2FsPjxmdWxsLXRpdGxlPkogQWxsZXJneSBDbGluIElt
bXVub2wgUHJhY3Q8L2Z1bGwtdGl0bGU+PGFiYnItMT5UaGUgam91cm5hbCBvZiBhbGxlcmd5IGFu
ZCBjbGluaWNhbCBpbW11bm9sb2d5LiBJbiBwcmFjdGljZTwvYWJici0xPjwvcGVyaW9kaWNhbD48
YWx0LXBlcmlvZGljYWw+PGZ1bGwtdGl0bGU+SiBBbGxlcmd5IENsaW4gSW1tdW5vbCBQcmFjdDwv
ZnVsbC10aXRsZT48YWJici0xPlRoZSBqb3VybmFsIG9mIGFsbGVyZ3kgYW5kIGNsaW5pY2FsIGlt
bXVub2xvZ3kuIEluIHByYWN0aWNlPC9hYmJyLTE+PC9hbHQtcGVyaW9kaWNhbD48cGFnZXM+NDc5
LTQ5MS5lMTA8L3BhZ2VzPjx2b2x1bWU+Nzwvdm9sdW1lPjxudW1iZXI+MjwvbnVtYmVyPjxlZGl0
aW9uPjIwMTgvMTEvMTQ8L2VkaXRpb24+PGtleXdvcmRzPjxrZXl3b3JkPkNoaWxkcmVuPC9rZXl3
b3JkPjxrZXl3b3JkPkRlc2Vuc2l0aXphdGlvbjwva2V5d29yZD48a2V5d29yZD5JbmR1Y3Rpb248
L2tleXdvcmQ+PGtleXdvcmQ+T3JhbCBpbW11bm90aGVyYXB5PC9rZXl3b3JkPjxrZXl3b3JkPlBl
YW51dCBhbGxlcmd5PC9rZXl3b3JkPjxrZXl3b3JkPlRvbGVyYW5jZTwva2V5d29yZD48L2tleXdv
cmRzPjxkYXRlcz48eWVhcj4yMDE5PC95ZWFyPjxwdWItZGF0ZXM+PGRhdGU+RmViPC9kYXRlPjwv
cHViLWRhdGVzPjwvZGF0ZXM+PGFjY2Vzc2lvbi1udW0+MzA0MjM0NDk8L2FjY2Vzc2lvbi1udW0+
PHVybHM+PHJlbGF0ZWQtdXJscz48dXJsPjxzdHlsZSBmYWNlPSJ1bmRlcmxpbmUiIGZvbnQ9ImRl
ZmF1bHQiIHNpemU9IjEwMCUiPmh0dHBzOi8vd3d3Lm5jYmkubmxtLm5paC5nb3YvcHVibWVkLzMw
NDIzNDQ5PC9zdHlsZT48L3VybD48L3JlbGF0ZWQtdXJscz48L3VybHM+PGN1c3RvbTE+UkNULCBO
PTYyPC9jdXN0b20xPjxlbGVjdHJvbmljLXJlc291cmNlLW51bT4xMC4xMDE2L2ouamFpcC4yMDE4
LjEwLjA0ODwvZWxlY3Ryb25pYy1yZXNvdXJjZS1udW0+PHJlbW90ZS1kYXRhYmFzZS1wcm92aWRl
cj5OTE08L3JlbW90ZS1kYXRhYmFzZS1wcm92aWRlcj48bGFuZ3VhZ2U+ZW5nPC9sYW5ndWFnZT48
L3JlY29yZD48L0NpdGU+PENpdGU+PEF1dGhvcj5GYWN0b3I8L0F1dGhvcj48WWVhcj4yMDEyPC9Z
ZWFyPjxSZWNOdW0+MTI2NDwvUmVjTnVtPjxyZWNvcmQ+PHJlYy1udW1iZXI+MTI2NDwvcmVjLW51
bWJlcj48Zm9yZWlnbi1rZXlzPjxrZXkgYXBwPSJFTiIgZGItaWQ9Ing5d3p6NWF0YnNkMjJvZWZy
ejI1d3RheTJ4ZjVmdmVwNTAwciIgdGltZXN0YW1wPSIxNTU1NTE1OTMyIj4xMjY0PC9rZXk+PC9m
b3JlaWduLWtleXM+PHJlZi10eXBlIG5hbWU9IkpvdXJuYWwgQXJ0aWNsZSI+MTc8L3JlZi10eXBl
Pjxjb250cmlidXRvcnM+PGF1dGhvcnM+PGF1dGhvcj5GYWN0b3IsIEouIE0uPC9hdXRob3I+PGF1
dGhvcj5NZW5kZWxzb24sIEwuPC9hdXRob3I+PGF1dGhvcj5MZWUsIEouPC9hdXRob3I+PGF1dGhv
cj5Ob3VtYW4sIEcuPC9hdXRob3I+PGF1dGhvcj5MZXN0ZXIsIE0uIFIuPC9hdXRob3I+PC9hdXRo
b3JzPjwvY29udHJpYnV0b3JzPjxhdXRoLWFkZHJlc3M+TmV3IEVuZ2xhbmQgRm9vZCBBbGxlcmd5
IFRyZWF0bWVudCBDZW50ZXIsIFdlc3QgSGFydGZvcmQsIENvbm5lY3RpY3V0LCBVU0EuIGptZmFj
dG9yQGNvbWNhc3QubmV0PC9hdXRoLWFkZHJlc3M+PHRpdGxlcz48dGl0bGU+RWZmZWN0IG9mIG9y
YWwgaW1tdW5vdGhlcmFweSB0byBwZWFudXQgb24gZm9vZC1zcGVjaWZpYyBxdWFsaXR5IG9mIGxp
ZmU8L3RpdGxlPjxzZWNvbmRhcnktdGl0bGU+QW5uIEFsbGVyZ3kgQXN0aG1hIEltbXVub2w8L3Nl
Y29uZGFyeS10aXRsZT48YWx0LXRpdGxlPkFubmFscyBvZiBhbGxlcmd5LCBhc3RobWEgJmFtcDsg
aW1tdW5vbG9neSA6IG9mZmljaWFsIHB1YmxpY2F0aW9uIG9mIHRoZSBBbWVyaWNhbiBDb2xsZWdl
IG9mIEFsbGVyZ3ksIEFzdGhtYSwgJmFtcDsgSW1tdW5vbG9neTwvYWx0LXRpdGxlPjwvdGl0bGVz
PjxwZXJpb2RpY2FsPjxmdWxsLXRpdGxlPkFubiBBbGxlcmd5IEFzdGhtYSBJbW11bm9sPC9mdWxs
LXRpdGxlPjxhYmJyLTE+QW5uYWxzIG9mIGFsbGVyZ3ksIGFzdGhtYSAmYW1wOyBpbW11bm9sb2d5
IDogb2ZmaWNpYWwgcHVibGljYXRpb24gb2YgdGhlIEFtZXJpY2FuIENvbGxlZ2Ugb2YgQWxsZXJn
eSwgQXN0aG1hLCAmYW1wOyBJbW11bm9sb2d5PC9hYmJyLTE+PC9wZXJpb2RpY2FsPjxhbHQtcGVy
aW9kaWNhbD48ZnVsbC10aXRsZT5Bbm4gQWxsZXJneSBBc3RobWEgSW1tdW5vbDwvZnVsbC10aXRs
ZT48YWJici0xPkFubmFscyBvZiBhbGxlcmd5LCBhc3RobWEgJmFtcDsgaW1tdW5vbG9neSA6IG9m
ZmljaWFsIHB1YmxpY2F0aW9uIG9mIHRoZSBBbWVyaWNhbiBDb2xsZWdlIG9mIEFsbGVyZ3ksIEFz
dGhtYSwgJmFtcDsgSW1tdW5vbG9neTwvYWJici0xPjwvYWx0LXBlcmlvZGljYWw+PHBhZ2VzPjM0
OC0zNTIuZTI8L3BhZ2VzPjx2b2x1bWU+MTA5PC92b2x1bWU+PG51bWJlcj41PC9udW1iZXI+PGVk
aXRpb24+MjAxMi8xMC8xNjwvZWRpdGlvbj48a2V5d29yZHM+PGtleXdvcmQ+QWRtaW5pc3RyYXRp
b24sIE9yYWw8L2tleXdvcmQ+PGtleXdvcmQ+QWRvbGVzY2VudDwva2V5d29yZD48a2V5d29yZD5B
bGxlcmdlbnMvYWRtaW5pc3RyYXRpb24gJmFtcDsgZG9zYWdlLyppbW11bm9sb2d5PC9rZXl3b3Jk
PjxrZXl3b3JkPkFyYWNoaXMvYWR2ZXJzZSBlZmZlY3RzLyppbW11bm9sb2d5PC9rZXl3b3JkPjxr
ZXl3b3JkPkNoaWxkPC9rZXl3b3JkPjxrZXl3b3JkPkNoaWxkLCBQcmVzY2hvb2w8L2tleXdvcmQ+
PGtleXdvcmQ+RGVzZW5zaXRpemF0aW9uLCBJbW11bm9sb2dpYy9tZXRob2RzPC9rZXl3b3JkPjxr
ZXl3b3JkPkZlbWFsZTwva2V5d29yZD48a2V5d29yZD5Gb29kIEh5cGVyc2Vuc2l0aXZpdHkvZXRp
b2xvZ3kvKmltbXVub2xvZ3kvKnRoZXJhcHk8L2tleXdvcmQ+PGtleXdvcmQ+SHVtYW5zPC9rZXl3
b3JkPjxrZXl3b3JkPk1hbGU8L2tleXdvcmQ+PGtleXdvcmQ+KlF1YWxpdHkgb2YgTGlmZTwva2V5
d29yZD48a2V5d29yZD5TaW5nbGUtQmxpbmQgTWV0aG9kPC9rZXl3b3JkPjwva2V5d29yZHM+PGRh
dGVzPjx5ZWFyPjIwMTI8L3llYXI+PHB1Yi1kYXRlcz48ZGF0ZT5Ob3Y8L2RhdGU+PC9wdWItZGF0
ZXM+PC9kYXRlcz48aXNibj4xMDgxLTEyMDY8L2lzYm4+PGFjY2Vzc2lvbi1udW0+MjMwNjIzOTE8
L2FjY2Vzc2lvbi1udW0+PHVybHM+PHJlbGF0ZWQtdXJscz48dXJsPmh0dHBzOi8vd3d3Lm5jYmku
bmxtLm5paC5nb3YvcHVibWVkLzIzMDYyMzkxPC91cmw+PC9yZWxhdGVkLXVybHM+PC91cmxzPjxj
dXN0b20xPlVuY29udHJvbGxlZCwgTj0xMDAsIHBlYW51dCBRb0w8L2N1c3RvbTE+PGVsZWN0cm9u
aWMtcmVzb3VyY2UtbnVtPjEwLjEwMTYvai5hbmFpLjIwMTIuMDguMDE1PC9lbGVjdHJvbmljLXJl
c291cmNlLW51bT48cmVtb3RlLWRhdGFiYXNlLXByb3ZpZGVyPk5MTTwvcmVtb3RlLWRhdGFiYXNl
LXByb3ZpZGVyPjxsYW5ndWFnZT5lbmc8L2xhbmd1YWdlPjwvcmVjb3JkPjwvQ2l0ZT48L0VuZE5v
dGU+AG==
</w:fldData>
        </w:fldChar>
      </w:r>
      <w:r w:rsidR="005F2998">
        <w:rPr>
          <w:szCs w:val="20"/>
        </w:rPr>
        <w:instrText xml:space="preserve"> ADDIN EN.CITE </w:instrText>
      </w:r>
      <w:r w:rsidR="005F2998">
        <w:rPr>
          <w:szCs w:val="20"/>
        </w:rPr>
        <w:fldChar w:fldCharType="begin">
          <w:fldData xml:space="preserve">PEVuZE5vdGU+PENpdGU+PEF1dGhvcj5CbHVtY2hlbjwvQXV0aG9yPjxZZWFyPjIwMTk8L1llYXI+
PFJlY051bT45NjwvUmVjTnVtPjxEaXNwbGF5VGV4dD48c3R5bGUgZmFjZT0ic3VwZXJzY3JpcHQi
PjIsOTI8L3N0eWxlPjwvRGlzcGxheVRleHQ+PHJlY29yZD48cmVjLW51bWJlcj45NjwvcmVjLW51
bWJlcj48Zm9yZWlnbi1rZXlzPjxrZXkgYXBwPSJFTiIgZGItaWQ9Ing5d3p6NWF0YnNkMjJvZWZy
ejI1d3RheTJ4ZjVmdmVwNTAwciIgdGltZXN0YW1wPSIxNTU1NTE1OTAyIj45Njwva2V5PjwvZm9y
ZWlnbi1rZXlzPjxyZWYtdHlwZSBuYW1lPSJKb3VybmFsIEFydGljbGUiPjE3PC9yZWYtdHlwZT48
Y29udHJpYnV0b3JzPjxhdXRob3JzPjxhdXRob3I+Qmx1bWNoZW4sIEsuPC9hdXRob3I+PGF1dGhv
cj5UcmVuZGVsZW5idXJnLCBWLjwvYXV0aG9yPjxhdXRob3I+QWhyZW5zLCBGLjwvYXV0aG9yPjxh
dXRob3I+R3J1ZWJsLCBBLjwvYXV0aG9yPjxhdXRob3I+SGFtZWxtYW5uLCBFLjwvYXV0aG9yPjxh
dXRob3I+SGFuc2VuLCBHLjwvYXV0aG9yPjxhdXRob3I+SGVpbnptYW5uLCBBLjwvYXV0aG9yPjxh
dXRob3I+TmVtYXQsIEsuPC9hdXRob3I+PGF1dGhvcj5Ib2x6aGF1c2VyLCBULjwvYXV0aG9yPjxh
dXRob3I+Um9lZGVyLCBNLjwvYXV0aG9yPjxhdXRob3I+Um9zZW5mZWxkLCBMLjwvYXV0aG9yPjxh
dXRob3I+SGFydG1hbm4sIE8uPC9hdXRob3I+PGF1dGhvcj5OaWdnZW1hbm4sIEIuPC9hdXRob3I+
PGF1dGhvcj5CZXllciwgSy48L2F1dGhvcj48L2F1dGhvcnM+PC9jb250cmlidXRvcnM+PGF1dGgt
YWRkcmVzcz5EZXBhcnRtZW50IG9mIENoaWxkcmVuIGFuZCBBZG9sZXNjZW50IE1lZGljaW5lLCBE
aXZpc2lvbiBvZiBQbmV1bW9sb2d5LCBBbGxlcmdvbG9neSBhbmQgQ3lzdGljIGZpYnJvc2lzLCBV
bml2ZXJzaXR5IEhvc3BpdGFsIEZyYW5rZnVydCwgRnJhbmtmdXJ0IGFtIE1haW4sIEdlcm1hbnk7
IERlcGFydG1lbnQgb2YgUGVkaWF0cmljIFBuZXVtb2xvZ3ksIEltbXVub2xvZ3kgYW5kIEludGVu
c2l2ZSBDYXJlIE1lZGljaW5lLCBDaGFyaXRlIFVuaXZlcnNpdGF0c21lZGl6aW4gQmVybGluLCBC
ZXJsaW4sIEdlcm1hbnkuIEVsZWN0cm9uaWMgYWRkcmVzczoga2F0aGFyaW5hLmJsdWVtY2hlbkBr
Z3UuZGUuJiN4RDtEZXBhcnRtZW50IG9mIFBlZGlhdHJpYyBQbmV1bW9sb2d5LCBJbW11bm9sb2d5
IGFuZCBJbnRlbnNpdmUgQ2FyZSBNZWRpY2luZSwgQ2hhcml0ZSBVbml2ZXJzaXRhdHNtZWRpemlu
IEJlcmxpbiwgQmVybGluLCBHZXJtYW55LiYjeEQ7Q2hpbGRyZW4mYXBvcztzIEhvc3BpdGFsICZx
dW90O0FsdG9uYSZxdW90OywgSGFtYnVyZywgR2VybWFueS4mI3hEO0RlcGFydG1lbnQgb2YgUGVk
aWF0cmljcywgVGVjaG5pY2FsIFVuaXZlcnNpdHkgTXVuaWNoLCBNdW5pY2gsIEdlcm1hbnkuJiN4
RDtEZXBhcnRtZW50IG9mIFBlZGlhdHJpY3MsIEFsbGVyZ3kgQ2VudGVyLCBSdWhyLVVuaXZlcnNp
dHkgQm9jaHVtLCBCb2NodW0sIEdlcm1hbnk7IENoaWxkcmVuJmFwb3M7cyBDZW50ZXIgQmV0aGVs
LCBFdktCLCBCaWVsZWZlbGQsIEdlcm1hbnkuJiN4RDtEZXBhcnRtZW50IG9mIFBlZGlhdHJpYyBQ
bmV1bW9sb2d5LCBBbGxlcmdvbG9neSBhbmQgTmVvbmF0b2xvZ3ksIEhhbm5vdmVyIE1lZGljYWwg
U2Nob29sLCBIYW5ub3ZlciwgR2VybWFueS4mI3hEO0RlcGFydG1lbnQgb2YgUGVkaWF0cmljcyBh
bmQgQWRvbGVzY2VudCBNZWRpY2luZSwgVW5pdmVyc2l0eSBNZWRpY2FsIENlbnRlciwgTWVkaWNh
bCBGYWN1bHR5LCBVbml2ZXJzaXR5IG9mIEZyZWlidXJnLCBGcmVpYnVyZywgR2VybWFueS4mI3hE
O0RlcGFydG1lbnQgb2YgUGVkaWF0cmljcywgVW5pdmVyc2l0eSBIb3NwaXRhbCBDYXJsIEd1c3Rh
diBDYXJ1cywgVGVjaG5pY2FsIFVuaXZlcnNpdHkgb2YgRHJlc2RlbiwgRHJlc2RlbiwgR2VybWFu
eS4mI3hEO1BhdWwtRWhybGljaC1JbnN0aXR1dCwgRGl2aXNpb24gb2YgQWxsZXJnb2xvZ3ksIExh
bmdlbiwgR2VybWFueS4mI3hEO1BhdWwtRWhybGljaC1JbnN0aXR1dCwgRGl2aXNpb24gb2YgQWxs
ZXJnb2xvZ3ksIExhbmdlbiwgR2VybWFueTsgSW5zdGl0dXRlIGZvciBQcm9kdWN0IFF1YWxpdHkg
KElGUCksIEJlcmxpbiwgR2VybWFueS4mI3hEO1NwaGluZ290ZWMsIEhlbm5pZ3Nkb3JmLCBHZXJt
YW55LjwvYXV0aC1hZGRyZXNzPjx0aXRsZXM+PHRpdGxlPkVmZmljYWN5LCBTYWZldHksIGFuZCBR
dWFsaXR5IG9mIExpZmUgaW4gYSBNdWx0aWNlbnRlciwgUmFuZG9taXplZCwgUGxhY2Viby1Db250
cm9sbGVkIFRyaWFsIG9mIExvdy1Eb3NlIFBlYW51dCBPcmFsIEltbXVub3RoZXJhcHkgaW4gQ2hp
bGRyZW4gd2l0aCBQZWFudXQgQWxsZXJneTwvdGl0bGU+PHNlY29uZGFyeS10aXRsZT5KIEFsbGVy
Z3kgQ2xpbiBJbW11bm9sIFByYWN0PC9zZWNvbmRhcnktdGl0bGU+PGFsdC10aXRsZT5UaGUgam91
cm5hbCBvZiBhbGxlcmd5IGFuZCBjbGluaWNhbCBpbW11bm9sb2d5LiBJbiBwcmFjdGljZTwvYWx0
LXRpdGxlPjwvdGl0bGVzPjxwZXJpb2RpY2FsPjxmdWxsLXRpdGxlPkogQWxsZXJneSBDbGluIElt
bXVub2wgUHJhY3Q8L2Z1bGwtdGl0bGU+PGFiYnItMT5UaGUgam91cm5hbCBvZiBhbGxlcmd5IGFu
ZCBjbGluaWNhbCBpbW11bm9sb2d5LiBJbiBwcmFjdGljZTwvYWJici0xPjwvcGVyaW9kaWNhbD48
YWx0LXBlcmlvZGljYWw+PGZ1bGwtdGl0bGU+SiBBbGxlcmd5IENsaW4gSW1tdW5vbCBQcmFjdDwv
ZnVsbC10aXRsZT48YWJici0xPlRoZSBqb3VybmFsIG9mIGFsbGVyZ3kgYW5kIGNsaW5pY2FsIGlt
bXVub2xvZ3kuIEluIHByYWN0aWNlPC9hYmJyLTE+PC9hbHQtcGVyaW9kaWNhbD48cGFnZXM+NDc5
LTQ5MS5lMTA8L3BhZ2VzPjx2b2x1bWU+Nzwvdm9sdW1lPjxudW1iZXI+MjwvbnVtYmVyPjxlZGl0
aW9uPjIwMTgvMTEvMTQ8L2VkaXRpb24+PGtleXdvcmRzPjxrZXl3b3JkPkNoaWxkcmVuPC9rZXl3
b3JkPjxrZXl3b3JkPkRlc2Vuc2l0aXphdGlvbjwva2V5d29yZD48a2V5d29yZD5JbmR1Y3Rpb248
L2tleXdvcmQ+PGtleXdvcmQ+T3JhbCBpbW11bm90aGVyYXB5PC9rZXl3b3JkPjxrZXl3b3JkPlBl
YW51dCBhbGxlcmd5PC9rZXl3b3JkPjxrZXl3b3JkPlRvbGVyYW5jZTwva2V5d29yZD48L2tleXdv
cmRzPjxkYXRlcz48eWVhcj4yMDE5PC95ZWFyPjxwdWItZGF0ZXM+PGRhdGU+RmViPC9kYXRlPjwv
cHViLWRhdGVzPjwvZGF0ZXM+PGFjY2Vzc2lvbi1udW0+MzA0MjM0NDk8L2FjY2Vzc2lvbi1udW0+
PHVybHM+PHJlbGF0ZWQtdXJscz48dXJsPjxzdHlsZSBmYWNlPSJ1bmRlcmxpbmUiIGZvbnQ9ImRl
ZmF1bHQiIHNpemU9IjEwMCUiPmh0dHBzOi8vd3d3Lm5jYmkubmxtLm5paC5nb3YvcHVibWVkLzMw
NDIzNDQ5PC9zdHlsZT48L3VybD48L3JlbGF0ZWQtdXJscz48L3VybHM+PGN1c3RvbTE+UkNULCBO
PTYyPC9jdXN0b20xPjxlbGVjdHJvbmljLXJlc291cmNlLW51bT4xMC4xMDE2L2ouamFpcC4yMDE4
LjEwLjA0ODwvZWxlY3Ryb25pYy1yZXNvdXJjZS1udW0+PHJlbW90ZS1kYXRhYmFzZS1wcm92aWRl
cj5OTE08L3JlbW90ZS1kYXRhYmFzZS1wcm92aWRlcj48bGFuZ3VhZ2U+ZW5nPC9sYW5ndWFnZT48
L3JlY29yZD48L0NpdGU+PENpdGU+PEF1dGhvcj5GYWN0b3I8L0F1dGhvcj48WWVhcj4yMDEyPC9Z
ZWFyPjxSZWNOdW0+MTI2NDwvUmVjTnVtPjxyZWNvcmQ+PHJlYy1udW1iZXI+MTI2NDwvcmVjLW51
bWJlcj48Zm9yZWlnbi1rZXlzPjxrZXkgYXBwPSJFTiIgZGItaWQ9Ing5d3p6NWF0YnNkMjJvZWZy
ejI1d3RheTJ4ZjVmdmVwNTAwciIgdGltZXN0YW1wPSIxNTU1NTE1OTMyIj4xMjY0PC9rZXk+PC9m
b3JlaWduLWtleXM+PHJlZi10eXBlIG5hbWU9IkpvdXJuYWwgQXJ0aWNsZSI+MTc8L3JlZi10eXBl
Pjxjb250cmlidXRvcnM+PGF1dGhvcnM+PGF1dGhvcj5GYWN0b3IsIEouIE0uPC9hdXRob3I+PGF1
dGhvcj5NZW5kZWxzb24sIEwuPC9hdXRob3I+PGF1dGhvcj5MZWUsIEouPC9hdXRob3I+PGF1dGhv
cj5Ob3VtYW4sIEcuPC9hdXRob3I+PGF1dGhvcj5MZXN0ZXIsIE0uIFIuPC9hdXRob3I+PC9hdXRo
b3JzPjwvY29udHJpYnV0b3JzPjxhdXRoLWFkZHJlc3M+TmV3IEVuZ2xhbmQgRm9vZCBBbGxlcmd5
IFRyZWF0bWVudCBDZW50ZXIsIFdlc3QgSGFydGZvcmQsIENvbm5lY3RpY3V0LCBVU0EuIGptZmFj
dG9yQGNvbWNhc3QubmV0PC9hdXRoLWFkZHJlc3M+PHRpdGxlcz48dGl0bGU+RWZmZWN0IG9mIG9y
YWwgaW1tdW5vdGhlcmFweSB0byBwZWFudXQgb24gZm9vZC1zcGVjaWZpYyBxdWFsaXR5IG9mIGxp
ZmU8L3RpdGxlPjxzZWNvbmRhcnktdGl0bGU+QW5uIEFsbGVyZ3kgQXN0aG1hIEltbXVub2w8L3Nl
Y29uZGFyeS10aXRsZT48YWx0LXRpdGxlPkFubmFscyBvZiBhbGxlcmd5LCBhc3RobWEgJmFtcDsg
aW1tdW5vbG9neSA6IG9mZmljaWFsIHB1YmxpY2F0aW9uIG9mIHRoZSBBbWVyaWNhbiBDb2xsZWdl
IG9mIEFsbGVyZ3ksIEFzdGhtYSwgJmFtcDsgSW1tdW5vbG9neTwvYWx0LXRpdGxlPjwvdGl0bGVz
PjxwZXJpb2RpY2FsPjxmdWxsLXRpdGxlPkFubiBBbGxlcmd5IEFzdGhtYSBJbW11bm9sPC9mdWxs
LXRpdGxlPjxhYmJyLTE+QW5uYWxzIG9mIGFsbGVyZ3ksIGFzdGhtYSAmYW1wOyBpbW11bm9sb2d5
IDogb2ZmaWNpYWwgcHVibGljYXRpb24gb2YgdGhlIEFtZXJpY2FuIENvbGxlZ2Ugb2YgQWxsZXJn
eSwgQXN0aG1hLCAmYW1wOyBJbW11bm9sb2d5PC9hYmJyLTE+PC9wZXJpb2RpY2FsPjxhbHQtcGVy
aW9kaWNhbD48ZnVsbC10aXRsZT5Bbm4gQWxsZXJneSBBc3RobWEgSW1tdW5vbDwvZnVsbC10aXRs
ZT48YWJici0xPkFubmFscyBvZiBhbGxlcmd5LCBhc3RobWEgJmFtcDsgaW1tdW5vbG9neSA6IG9m
ZmljaWFsIHB1YmxpY2F0aW9uIG9mIHRoZSBBbWVyaWNhbiBDb2xsZWdlIG9mIEFsbGVyZ3ksIEFz
dGhtYSwgJmFtcDsgSW1tdW5vbG9neTwvYWJici0xPjwvYWx0LXBlcmlvZGljYWw+PHBhZ2VzPjM0
OC0zNTIuZTI8L3BhZ2VzPjx2b2x1bWU+MTA5PC92b2x1bWU+PG51bWJlcj41PC9udW1iZXI+PGVk
aXRpb24+MjAxMi8xMC8xNjwvZWRpdGlvbj48a2V5d29yZHM+PGtleXdvcmQ+QWRtaW5pc3RyYXRp
b24sIE9yYWw8L2tleXdvcmQ+PGtleXdvcmQ+QWRvbGVzY2VudDwva2V5d29yZD48a2V5d29yZD5B
bGxlcmdlbnMvYWRtaW5pc3RyYXRpb24gJmFtcDsgZG9zYWdlLyppbW11bm9sb2d5PC9rZXl3b3Jk
PjxrZXl3b3JkPkFyYWNoaXMvYWR2ZXJzZSBlZmZlY3RzLyppbW11bm9sb2d5PC9rZXl3b3JkPjxr
ZXl3b3JkPkNoaWxkPC9rZXl3b3JkPjxrZXl3b3JkPkNoaWxkLCBQcmVzY2hvb2w8L2tleXdvcmQ+
PGtleXdvcmQ+RGVzZW5zaXRpemF0aW9uLCBJbW11bm9sb2dpYy9tZXRob2RzPC9rZXl3b3JkPjxr
ZXl3b3JkPkZlbWFsZTwva2V5d29yZD48a2V5d29yZD5Gb29kIEh5cGVyc2Vuc2l0aXZpdHkvZXRp
b2xvZ3kvKmltbXVub2xvZ3kvKnRoZXJhcHk8L2tleXdvcmQ+PGtleXdvcmQ+SHVtYW5zPC9rZXl3
b3JkPjxrZXl3b3JkPk1hbGU8L2tleXdvcmQ+PGtleXdvcmQ+KlF1YWxpdHkgb2YgTGlmZTwva2V5
d29yZD48a2V5d29yZD5TaW5nbGUtQmxpbmQgTWV0aG9kPC9rZXl3b3JkPjwva2V5d29yZHM+PGRh
dGVzPjx5ZWFyPjIwMTI8L3llYXI+PHB1Yi1kYXRlcz48ZGF0ZT5Ob3Y8L2RhdGU+PC9wdWItZGF0
ZXM+PC9kYXRlcz48aXNibj4xMDgxLTEyMDY8L2lzYm4+PGFjY2Vzc2lvbi1udW0+MjMwNjIzOTE8
L2FjY2Vzc2lvbi1udW0+PHVybHM+PHJlbGF0ZWQtdXJscz48dXJsPmh0dHBzOi8vd3d3Lm5jYmku
bmxtLm5paC5nb3YvcHVibWVkLzIzMDYyMzkxPC91cmw+PC9yZWxhdGVkLXVybHM+PC91cmxzPjxj
dXN0b20xPlVuY29udHJvbGxlZCwgTj0xMDAsIHBlYW51dCBRb0w8L2N1c3RvbTE+PGVsZWN0cm9u
aWMtcmVzb3VyY2UtbnVtPjEwLjEwMTYvai5hbmFpLjIwMTIuMDguMDE1PC9lbGVjdHJvbmljLXJl
c291cmNlLW51bT48cmVtb3RlLWRhdGFiYXNlLXByb3ZpZGVyPk5MTTwvcmVtb3RlLWRhdGFiYXNl
LXByb3ZpZGVyPjxsYW5ndWFnZT5lbmc8L2xhbmd1YWdlPjwvcmVjb3JkPjwvQ2l0ZT48L0VuZE5v
dGU+AG==
</w:fldData>
        </w:fldChar>
      </w:r>
      <w:r w:rsidR="005F2998">
        <w:rPr>
          <w:szCs w:val="20"/>
        </w:rPr>
        <w:instrText xml:space="preserve"> ADDIN EN.CITE.DATA </w:instrText>
      </w:r>
      <w:r w:rsidR="005F2998">
        <w:rPr>
          <w:szCs w:val="20"/>
        </w:rPr>
      </w:r>
      <w:r w:rsidR="005F2998">
        <w:rPr>
          <w:szCs w:val="20"/>
        </w:rPr>
        <w:fldChar w:fldCharType="end"/>
      </w:r>
      <w:r w:rsidRPr="00483B26">
        <w:rPr>
          <w:szCs w:val="20"/>
        </w:rPr>
      </w:r>
      <w:r w:rsidRPr="00483B26">
        <w:rPr>
          <w:szCs w:val="20"/>
        </w:rPr>
        <w:fldChar w:fldCharType="separate"/>
      </w:r>
      <w:r w:rsidR="005F2998" w:rsidRPr="005F2998">
        <w:rPr>
          <w:noProof/>
          <w:szCs w:val="20"/>
          <w:vertAlign w:val="superscript"/>
        </w:rPr>
        <w:t>2,92</w:t>
      </w:r>
      <w:r w:rsidRPr="00483B26">
        <w:rPr>
          <w:szCs w:val="20"/>
        </w:rPr>
        <w:fldChar w:fldCharType="end"/>
      </w:r>
      <w:r w:rsidRPr="00483B26">
        <w:rPr>
          <w:szCs w:val="20"/>
        </w:rPr>
        <w:t xml:space="preserve"> these reported significant improvements from baseline in the Total score and in most of its sub-domains. </w:t>
      </w:r>
    </w:p>
    <w:p w14:paraId="1A64B19A" w14:textId="318B7392" w:rsidR="00483B26" w:rsidRPr="00483B26" w:rsidRDefault="00483B26" w:rsidP="00483B26">
      <w:pPr>
        <w:rPr>
          <w:szCs w:val="20"/>
        </w:rPr>
      </w:pPr>
      <w:r w:rsidRPr="00483B26">
        <w:rPr>
          <w:szCs w:val="20"/>
        </w:rPr>
        <w:t>One open-label RCT</w:t>
      </w:r>
      <w:r w:rsidRPr="00483B26">
        <w:rPr>
          <w:szCs w:val="20"/>
        </w:rPr>
        <w:fldChar w:fldCharType="begin"/>
      </w:r>
      <w:r w:rsidR="005F2998">
        <w:rPr>
          <w:szCs w:val="20"/>
        </w:rPr>
        <w:instrText xml:space="preserve"> ADDIN EN.CITE &lt;EndNote&gt;&lt;Cite&gt;&lt;Author&gt;Reier-Nilsen&lt;/Author&gt;&lt;Year&gt;2019&lt;/Year&gt;&lt;RecNum&gt;13494&lt;/RecNum&gt;&lt;DisplayText&gt;&lt;style face="superscript"&gt;90&lt;/style&gt;&lt;/DisplayText&gt;&lt;record&gt;&lt;rec-number&gt;13494&lt;/rec-number&gt;&lt;foreign-keys&gt;&lt;key app="EN" db-id="x9wzz5atbsd22oefrz25wtay2xf5fvep500r" timestamp="1558543023"&gt;13494&lt;/key&gt;&lt;/foreign-keys&gt;&lt;ref-type name="Journal Article"&gt;17&lt;/ref-type&gt;&lt;contributors&gt;&lt;authors&gt;&lt;author&gt;Reier-Nilsen, T.&lt;/author&gt;&lt;author&gt;Carlsen, K. C. L.&lt;/author&gt;&lt;author&gt;Michelsen, M. M.&lt;/author&gt;&lt;author&gt;Drottning, S.&lt;/author&gt;&lt;author&gt;Carlsen, K. H.&lt;/author&gt;&lt;author&gt;Zhang, C.&lt;/author&gt;&lt;author&gt;Borres, M. P.&lt;/author&gt;&lt;author&gt;Haland, G.&lt;/author&gt;&lt;/authors&gt;&lt;/contributors&gt;&lt;auth-address&gt;Division of Pediatric and Adolescent Medicine, Oslo University Hospital, Oslo, Norway.&amp;#xD;Institute of Clinical Medicine, University of Oslo, Oslo, Norway.&amp;#xD;Department of Biostatistics, Institute of Basic Medical Sciences, Faculty of Medicine, University of Oslo.&amp;#xD;Thermo-Fisher Scientific, Uppsala, Sweden.&amp;#xD;Department of Women&amp;apos;s and Children&amp;apos;s Health, Uppsala University, Uppsala, Sweden.&lt;/auth-address&gt;&lt;titles&gt;&lt;title&gt;Parent and child perception of quality of life in a randomized controlled peanut oral immunotherapy trial&lt;/title&gt;&lt;secondary-title&gt;Pediatr Allergy Immunol&lt;/secondary-title&gt;&lt;/titles&gt;&lt;periodical&gt;&lt;full-title&gt;Pediatr Allergy Immunol&lt;/full-title&gt;&lt;abbr-1&gt;Pediatric allergy and immunology : official publication of the European Society of Pediatric Allergy and Immunology&lt;/abbr-1&gt;&lt;/periodical&gt;&lt;edition&gt;2019/04/24&lt;/edition&gt;&lt;dates&gt;&lt;year&gt;2019&lt;/year&gt;&lt;pub-dates&gt;&lt;date&gt;Apr 23&lt;/date&gt;&lt;/pub-dates&gt;&lt;/dates&gt;&lt;isbn&gt;1399-3038 (Electronic)&amp;#xD;0905-6157 (Linking)&lt;/isbn&gt;&lt;accession-num&gt;31013372&lt;/accession-num&gt;&lt;urls&gt;&lt;related-urls&gt;&lt;url&gt;http://www.ncbi.nlm.nih.gov/pubmed/31013372&lt;/url&gt;&lt;/related-urls&gt;&lt;/urls&gt;&lt;custom1&gt;RCT, N=77&lt;/custom1&gt;&lt;electronic-resource-num&gt;10.1111/pai.13066&lt;/electronic-resource-num&gt;&lt;language&gt;eng&lt;/language&gt;&lt;/record&gt;&lt;/Cite&gt;&lt;/EndNote&gt;</w:instrText>
      </w:r>
      <w:r w:rsidRPr="00483B26">
        <w:rPr>
          <w:szCs w:val="20"/>
        </w:rPr>
        <w:fldChar w:fldCharType="separate"/>
      </w:r>
      <w:r w:rsidR="005F2998" w:rsidRPr="005F2998">
        <w:rPr>
          <w:noProof/>
          <w:szCs w:val="20"/>
          <w:vertAlign w:val="superscript"/>
        </w:rPr>
        <w:t>90</w:t>
      </w:r>
      <w:r w:rsidRPr="00483B26">
        <w:rPr>
          <w:szCs w:val="20"/>
        </w:rPr>
        <w:fldChar w:fldCharType="end"/>
      </w:r>
      <w:r w:rsidRPr="00483B26">
        <w:rPr>
          <w:szCs w:val="20"/>
        </w:rPr>
        <w:t xml:space="preserve"> used the generic Pediatric Quality of Life Inventory Version 4.0 questionnaire. The mean total score improved significantly from baseline to year 2 in the OIT group in both the children and their parents, with no significant changes in the control group; differences in the changes were statistically significant for the parents only.</w:t>
      </w:r>
    </w:p>
    <w:p w14:paraId="0B441A41" w14:textId="730DFE8D" w:rsidR="00B36ECA" w:rsidRDefault="00483B26" w:rsidP="00483B26">
      <w:pPr>
        <w:rPr>
          <w:szCs w:val="20"/>
        </w:rPr>
      </w:pPr>
      <w:r w:rsidRPr="00483B26">
        <w:rPr>
          <w:szCs w:val="20"/>
        </w:rPr>
        <w:t>In a longitudinal study following 175 children, the mean FAQLQ-PF scores improved from baseline through mid-up-dosing to reaching maintenance and further at 6 months into maintenance, with the greatest improvements seen during maintenance.</w:t>
      </w:r>
      <w:r w:rsidRPr="00483B26">
        <w:rPr>
          <w:szCs w:val="20"/>
        </w:rPr>
        <w:fldChar w:fldCharType="begin">
          <w:fldData xml:space="preserve">PEVuZE5vdGU+PENpdGU+PEF1dGhvcj5FcHN0ZWluLVJpZ2JpPC9BdXRob3I+PFllYXI+MjAxOTwv
WWVhcj48UmVjTnVtPjE1MjwvUmVjTnVtPjxEaXNwbGF5VGV4dD48c3R5bGUgZmFjZT0ic3VwZXJz
Y3JpcHQiPjkxPC9zdHlsZT48L0Rpc3BsYXlUZXh0PjxyZWNvcmQ+PHJlYy1udW1iZXI+MTUyPC9y
ZWMtbnVtYmVyPjxmb3JlaWduLWtleXM+PGtleSBhcHA9IkVOIiBkYi1pZD0ieDl3eno1YXRic2Qy
Mm9lZnJ6MjV3dGF5MnhmNWZ2ZXA1MDByIiB0aW1lc3RhbXA9IjE1NTU1MTU5MDMiPjE1Mjwva2V5
PjwvZm9yZWlnbi1rZXlzPjxyZWYtdHlwZSBuYW1lPSJKb3VybmFsIEFydGljbGUiPjE3PC9yZWYt
dHlwZT48Y29udHJpYnV0b3JzPjxhdXRob3JzPjxhdXRob3I+RXBzdGVpbi1SaWdiaSwgTi48L2F1
dGhvcj48YXV0aG9yPkdvbGRiZXJnLCBNLiBSLjwvYXV0aG9yPjxhdXRob3I+TGV2eSwgTS4gQi48
L2F1dGhvcj48YXV0aG9yPk5hY2hzaG9uLCBMLjwvYXV0aG9yPjxhdXRob3I+RWxpenVyLCBBLjwv
YXV0aG9yPjwvYXV0aG9ycz48L2NvbnRyaWJ1dG9ycz48YXV0aC1hZGRyZXNzPkluc3RpdHV0ZSBv
ZiBBbGxlcmd5LCBJbW11bm9sb2d5IGFuZCBQZWRpYXRyaWMgUHVsbW9ub2xvZ3ksIEFzc2FmIEhh
cm9mZWggTWVkaWNhbCBDZW50ZXIsIFplcmlmaW4sIElzcmFlbC4gRWxlY3Ryb25pYyBhZGRyZXNz
OiBuYWFtYWVwc3RlaW5AZ21haWwuY29tLiYjeEQ7SW5zdGl0dXRlIG9mIEFsbGVyZ3ksIEltbXVu
b2xvZ3kgYW5kIFBlZGlhdHJpYyBQdWxtb25vbG9neSwgQXNzYWYgSGFyb2ZlaCBNZWRpY2FsIENl
bnRlciwgWmVyaWZpbiwgSXNyYWVsLiYjeEQ7SW5zdGl0dXRlIG9mIEFsbGVyZ3ksIEltbXVub2xv
Z3kgYW5kIFBlZGlhdHJpYyBQdWxtb25vbG9neSwgQXNzYWYgSGFyb2ZlaCBNZWRpY2FsIENlbnRl
ciwgWmVyaWZpbiwgSXNyYWVsOyBEZXBhcnRtZW50IG9mIFBlZGlhdHJpY3MsIFNhY2tsZXIgU2No
b29sIG9mIE1lZGljaW5lLCBUZWwgQXZpdiBVbml2ZXJzaXR5LCBUZWwgQXZpdiwgSXNyYWVsLjwv
YXV0aC1hZGRyZXNzPjx0aXRsZXM+PHRpdGxlPlF1YWxpdHkgb2YgTGlmZSBvZiBGb29kLUFsbGVy
Z2ljIFBhdGllbnRzIEJlZm9yZSwgRHVyaW5nLCBhbmQgQWZ0ZXIgT3JhbCBJbW11bm90aGVyYXB5
PC90aXRsZT48c2Vjb25kYXJ5LXRpdGxlPkogQWxsZXJneSBDbGluIEltbXVub2wgUHJhY3Q8L3Nl
Y29uZGFyeS10aXRsZT48YWx0LXRpdGxlPlRoZSBqb3VybmFsIG9mIGFsbGVyZ3kgYW5kIGNsaW5p
Y2FsIGltbXVub2xvZ3kuIEluIHByYWN0aWNlPC9hbHQtdGl0bGU+PC90aXRsZXM+PHBlcmlvZGlj
YWw+PGZ1bGwtdGl0bGU+SiBBbGxlcmd5IENsaW4gSW1tdW5vbCBQcmFjdDwvZnVsbC10aXRsZT48
YWJici0xPlRoZSBqb3VybmFsIG9mIGFsbGVyZ3kgYW5kIGNsaW5pY2FsIGltbXVub2xvZ3kuIElu
IHByYWN0aWNlPC9hYmJyLTE+PC9wZXJpb2RpY2FsPjxhbHQtcGVyaW9kaWNhbD48ZnVsbC10aXRs
ZT5KIEFsbGVyZ3kgQ2xpbiBJbW11bm9sIFByYWN0PC9mdWxsLXRpdGxlPjxhYmJyLTE+VGhlIGpv
dXJuYWwgb2YgYWxsZXJneSBhbmQgY2xpbmljYWwgaW1tdW5vbG9neS4gSW4gcHJhY3RpY2U8L2Fi
YnItMT48L2FsdC1wZXJpb2RpY2FsPjxwYWdlcz40MjktNDM2LmUyPC9wYWdlcz48dm9sdW1lPjc8
L3ZvbHVtZT48bnVtYmVyPjI8L251bWJlcj48ZWRpdGlvbj4yMDE4LzA4LzIyPC9lZGl0aW9uPjxr
ZXl3b3Jkcz48a2V5d29yZD5EZXNlbnNpdGl6YXRpb248L2tleXdvcmQ+PGtleXdvcmQ+Rm9sbG93
LXVwPC9rZXl3b3JkPjxrZXl3b3JkPk1haW50ZW5hbmNlPC9rZXl3b3JkPjxrZXl3b3JkPk9yYWwg
aW1tdW5vdGhlcmFweTwva2V5d29yZD48a2V5d29yZD5RdWFsaXR5IG9mIGxpZmU8L2tleXdvcmQ+
PGtleXdvcmQ+VXAtZG9zaW5nIHBoYXNlPC9rZXl3b3JkPjwva2V5d29yZHM+PGRhdGVzPjx5ZWFy
PjIwMTk8L3llYXI+PHB1Yi1kYXRlcz48ZGF0ZT5GZWI8L2RhdGU+PC9wdWItZGF0ZXM+PC9kYXRl
cz48YWNjZXNzaW9uLW51bT4zMDEyOTQ0MTwvYWNjZXNzaW9uLW51bT48dXJscz48cmVsYXRlZC11
cmxzPjx1cmw+aHR0cHM6Ly93d3cubmNiaS5ubG0ubmloLmdvdi9wdWJtZWQvMzAxMjk0NDE8L3Vy
bD48L3JlbGF0ZWQtdXJscz48L3VybHM+PGN1c3RvbTE+VW5jb250cm9sbGVkIChwcm9zcGVjdGl2
ZSBjb2hvcnQgc3R1ZHkpLCBOPTE5MTwvY3VzdG9tMT48ZWxlY3Ryb25pYy1yZXNvdXJjZS1udW0+
MTAuMTAxNi9qLmphaXAuMjAxOC4wNi4wMTY8L2VsZWN0cm9uaWMtcmVzb3VyY2UtbnVtPjxyZW1v
dGUtZGF0YWJhc2UtcHJvdmlkZXI+TkxNPC9yZW1vdGUtZGF0YWJhc2UtcHJvdmlkZXI+PGxhbmd1
YWdlPmVuZzwvbGFuZ3VhZ2U+PC9yZWNvcmQ+PC9DaXRlPjwvRW5kTm90ZT4A
</w:fldData>
        </w:fldChar>
      </w:r>
      <w:r w:rsidR="005F2998">
        <w:rPr>
          <w:szCs w:val="20"/>
        </w:rPr>
        <w:instrText xml:space="preserve"> ADDIN EN.CITE </w:instrText>
      </w:r>
      <w:r w:rsidR="005F2998">
        <w:rPr>
          <w:szCs w:val="20"/>
        </w:rPr>
        <w:fldChar w:fldCharType="begin">
          <w:fldData xml:space="preserve">PEVuZE5vdGU+PENpdGU+PEF1dGhvcj5FcHN0ZWluLVJpZ2JpPC9BdXRob3I+PFllYXI+MjAxOTwv
WWVhcj48UmVjTnVtPjE1MjwvUmVjTnVtPjxEaXNwbGF5VGV4dD48c3R5bGUgZmFjZT0ic3VwZXJz
Y3JpcHQiPjkxPC9zdHlsZT48L0Rpc3BsYXlUZXh0PjxyZWNvcmQ+PHJlYy1udW1iZXI+MTUyPC9y
ZWMtbnVtYmVyPjxmb3JlaWduLWtleXM+PGtleSBhcHA9IkVOIiBkYi1pZD0ieDl3eno1YXRic2Qy
Mm9lZnJ6MjV3dGF5MnhmNWZ2ZXA1MDByIiB0aW1lc3RhbXA9IjE1NTU1MTU5MDMiPjE1Mjwva2V5
PjwvZm9yZWlnbi1rZXlzPjxyZWYtdHlwZSBuYW1lPSJKb3VybmFsIEFydGljbGUiPjE3PC9yZWYt
dHlwZT48Y29udHJpYnV0b3JzPjxhdXRob3JzPjxhdXRob3I+RXBzdGVpbi1SaWdiaSwgTi48L2F1
dGhvcj48YXV0aG9yPkdvbGRiZXJnLCBNLiBSLjwvYXV0aG9yPjxhdXRob3I+TGV2eSwgTS4gQi48
L2F1dGhvcj48YXV0aG9yPk5hY2hzaG9uLCBMLjwvYXV0aG9yPjxhdXRob3I+RWxpenVyLCBBLjwv
YXV0aG9yPjwvYXV0aG9ycz48L2NvbnRyaWJ1dG9ycz48YXV0aC1hZGRyZXNzPkluc3RpdHV0ZSBv
ZiBBbGxlcmd5LCBJbW11bm9sb2d5IGFuZCBQZWRpYXRyaWMgUHVsbW9ub2xvZ3ksIEFzc2FmIEhh
cm9mZWggTWVkaWNhbCBDZW50ZXIsIFplcmlmaW4sIElzcmFlbC4gRWxlY3Ryb25pYyBhZGRyZXNz
OiBuYWFtYWVwc3RlaW5AZ21haWwuY29tLiYjeEQ7SW5zdGl0dXRlIG9mIEFsbGVyZ3ksIEltbXVu
b2xvZ3kgYW5kIFBlZGlhdHJpYyBQdWxtb25vbG9neSwgQXNzYWYgSGFyb2ZlaCBNZWRpY2FsIENl
bnRlciwgWmVyaWZpbiwgSXNyYWVsLiYjeEQ7SW5zdGl0dXRlIG9mIEFsbGVyZ3ksIEltbXVub2xv
Z3kgYW5kIFBlZGlhdHJpYyBQdWxtb25vbG9neSwgQXNzYWYgSGFyb2ZlaCBNZWRpY2FsIENlbnRl
ciwgWmVyaWZpbiwgSXNyYWVsOyBEZXBhcnRtZW50IG9mIFBlZGlhdHJpY3MsIFNhY2tsZXIgU2No
b29sIG9mIE1lZGljaW5lLCBUZWwgQXZpdiBVbml2ZXJzaXR5LCBUZWwgQXZpdiwgSXNyYWVsLjwv
YXV0aC1hZGRyZXNzPjx0aXRsZXM+PHRpdGxlPlF1YWxpdHkgb2YgTGlmZSBvZiBGb29kLUFsbGVy
Z2ljIFBhdGllbnRzIEJlZm9yZSwgRHVyaW5nLCBhbmQgQWZ0ZXIgT3JhbCBJbW11bm90aGVyYXB5
PC90aXRsZT48c2Vjb25kYXJ5LXRpdGxlPkogQWxsZXJneSBDbGluIEltbXVub2wgUHJhY3Q8L3Nl
Y29uZGFyeS10aXRsZT48YWx0LXRpdGxlPlRoZSBqb3VybmFsIG9mIGFsbGVyZ3kgYW5kIGNsaW5p
Y2FsIGltbXVub2xvZ3kuIEluIHByYWN0aWNlPC9hbHQtdGl0bGU+PC90aXRsZXM+PHBlcmlvZGlj
YWw+PGZ1bGwtdGl0bGU+SiBBbGxlcmd5IENsaW4gSW1tdW5vbCBQcmFjdDwvZnVsbC10aXRsZT48
YWJici0xPlRoZSBqb3VybmFsIG9mIGFsbGVyZ3kgYW5kIGNsaW5pY2FsIGltbXVub2xvZ3kuIElu
IHByYWN0aWNlPC9hYmJyLTE+PC9wZXJpb2RpY2FsPjxhbHQtcGVyaW9kaWNhbD48ZnVsbC10aXRs
ZT5KIEFsbGVyZ3kgQ2xpbiBJbW11bm9sIFByYWN0PC9mdWxsLXRpdGxlPjxhYmJyLTE+VGhlIGpv
dXJuYWwgb2YgYWxsZXJneSBhbmQgY2xpbmljYWwgaW1tdW5vbG9neS4gSW4gcHJhY3RpY2U8L2Fi
YnItMT48L2FsdC1wZXJpb2RpY2FsPjxwYWdlcz40MjktNDM2LmUyPC9wYWdlcz48dm9sdW1lPjc8
L3ZvbHVtZT48bnVtYmVyPjI8L251bWJlcj48ZWRpdGlvbj4yMDE4LzA4LzIyPC9lZGl0aW9uPjxr
ZXl3b3Jkcz48a2V5d29yZD5EZXNlbnNpdGl6YXRpb248L2tleXdvcmQ+PGtleXdvcmQ+Rm9sbG93
LXVwPC9rZXl3b3JkPjxrZXl3b3JkPk1haW50ZW5hbmNlPC9rZXl3b3JkPjxrZXl3b3JkPk9yYWwg
aW1tdW5vdGhlcmFweTwva2V5d29yZD48a2V5d29yZD5RdWFsaXR5IG9mIGxpZmU8L2tleXdvcmQ+
PGtleXdvcmQ+VXAtZG9zaW5nIHBoYXNlPC9rZXl3b3JkPjwva2V5d29yZHM+PGRhdGVzPjx5ZWFy
PjIwMTk8L3llYXI+PHB1Yi1kYXRlcz48ZGF0ZT5GZWI8L2RhdGU+PC9wdWItZGF0ZXM+PC9kYXRl
cz48YWNjZXNzaW9uLW51bT4zMDEyOTQ0MTwvYWNjZXNzaW9uLW51bT48dXJscz48cmVsYXRlZC11
cmxzPjx1cmw+aHR0cHM6Ly93d3cubmNiaS5ubG0ubmloLmdvdi9wdWJtZWQvMzAxMjk0NDE8L3Vy
bD48L3JlbGF0ZWQtdXJscz48L3VybHM+PGN1c3RvbTE+VW5jb250cm9sbGVkIChwcm9zcGVjdGl2
ZSBjb2hvcnQgc3R1ZHkpLCBOPTE5MTwvY3VzdG9tMT48ZWxlY3Ryb25pYy1yZXNvdXJjZS1udW0+
MTAuMTAxNi9qLmphaXAuMjAxOC4wNi4wMTY8L2VsZWN0cm9uaWMtcmVzb3VyY2UtbnVtPjxyZW1v
dGUtZGF0YWJhc2UtcHJvdmlkZXI+TkxNPC9yZW1vdGUtZGF0YWJhc2UtcHJvdmlkZXI+PGxhbmd1
YWdlPmVuZzwvbGFuZ3VhZ2U+PC9yZWNvcmQ+PC9DaXRlPjwvRW5kTm90ZT4A
</w:fldData>
        </w:fldChar>
      </w:r>
      <w:r w:rsidR="005F2998">
        <w:rPr>
          <w:szCs w:val="20"/>
        </w:rPr>
        <w:instrText xml:space="preserve"> ADDIN EN.CITE.DATA </w:instrText>
      </w:r>
      <w:r w:rsidR="005F2998">
        <w:rPr>
          <w:szCs w:val="20"/>
        </w:rPr>
      </w:r>
      <w:r w:rsidR="005F2998">
        <w:rPr>
          <w:szCs w:val="20"/>
        </w:rPr>
        <w:fldChar w:fldCharType="end"/>
      </w:r>
      <w:r w:rsidRPr="00483B26">
        <w:rPr>
          <w:szCs w:val="20"/>
        </w:rPr>
      </w:r>
      <w:r w:rsidRPr="00483B26">
        <w:rPr>
          <w:szCs w:val="20"/>
        </w:rPr>
        <w:fldChar w:fldCharType="separate"/>
      </w:r>
      <w:r w:rsidR="005F2998" w:rsidRPr="005F2998">
        <w:rPr>
          <w:noProof/>
          <w:szCs w:val="20"/>
          <w:vertAlign w:val="superscript"/>
        </w:rPr>
        <w:t>91</w:t>
      </w:r>
      <w:r w:rsidRPr="00483B26">
        <w:rPr>
          <w:szCs w:val="20"/>
        </w:rPr>
        <w:fldChar w:fldCharType="end"/>
      </w:r>
      <w:r w:rsidRPr="00483B26">
        <w:rPr>
          <w:szCs w:val="20"/>
        </w:rPr>
        <w:t xml:space="preserve"> In this cohort, a subset of patients reported deterioration in QoL during mid-up-dosing with a return to baseline levels upon reaching maintenance.</w:t>
      </w:r>
      <w:r w:rsidRPr="00483B26">
        <w:rPr>
          <w:szCs w:val="20"/>
        </w:rPr>
        <w:fldChar w:fldCharType="begin">
          <w:fldData xml:space="preserve">PEVuZE5vdGU+PENpdGU+PEF1dGhvcj5FcHN0ZWluLVJpZ2JpPC9BdXRob3I+PFllYXI+MjAxOTwv
WWVhcj48UmVjTnVtPjE1MjwvUmVjTnVtPjxEaXNwbGF5VGV4dD48c3R5bGUgZmFjZT0ic3VwZXJz
Y3JpcHQiPjkxPC9zdHlsZT48L0Rpc3BsYXlUZXh0PjxyZWNvcmQ+PHJlYy1udW1iZXI+MTUyPC9y
ZWMtbnVtYmVyPjxmb3JlaWduLWtleXM+PGtleSBhcHA9IkVOIiBkYi1pZD0ieDl3eno1YXRic2Qy
Mm9lZnJ6MjV3dGF5MnhmNWZ2ZXA1MDByIiB0aW1lc3RhbXA9IjE1NTU1MTU5MDMiPjE1Mjwva2V5
PjwvZm9yZWlnbi1rZXlzPjxyZWYtdHlwZSBuYW1lPSJKb3VybmFsIEFydGljbGUiPjE3PC9yZWYt
dHlwZT48Y29udHJpYnV0b3JzPjxhdXRob3JzPjxhdXRob3I+RXBzdGVpbi1SaWdiaSwgTi48L2F1
dGhvcj48YXV0aG9yPkdvbGRiZXJnLCBNLiBSLjwvYXV0aG9yPjxhdXRob3I+TGV2eSwgTS4gQi48
L2F1dGhvcj48YXV0aG9yPk5hY2hzaG9uLCBMLjwvYXV0aG9yPjxhdXRob3I+RWxpenVyLCBBLjwv
YXV0aG9yPjwvYXV0aG9ycz48L2NvbnRyaWJ1dG9ycz48YXV0aC1hZGRyZXNzPkluc3RpdHV0ZSBv
ZiBBbGxlcmd5LCBJbW11bm9sb2d5IGFuZCBQZWRpYXRyaWMgUHVsbW9ub2xvZ3ksIEFzc2FmIEhh
cm9mZWggTWVkaWNhbCBDZW50ZXIsIFplcmlmaW4sIElzcmFlbC4gRWxlY3Ryb25pYyBhZGRyZXNz
OiBuYWFtYWVwc3RlaW5AZ21haWwuY29tLiYjeEQ7SW5zdGl0dXRlIG9mIEFsbGVyZ3ksIEltbXVu
b2xvZ3kgYW5kIFBlZGlhdHJpYyBQdWxtb25vbG9neSwgQXNzYWYgSGFyb2ZlaCBNZWRpY2FsIENl
bnRlciwgWmVyaWZpbiwgSXNyYWVsLiYjeEQ7SW5zdGl0dXRlIG9mIEFsbGVyZ3ksIEltbXVub2xv
Z3kgYW5kIFBlZGlhdHJpYyBQdWxtb25vbG9neSwgQXNzYWYgSGFyb2ZlaCBNZWRpY2FsIENlbnRl
ciwgWmVyaWZpbiwgSXNyYWVsOyBEZXBhcnRtZW50IG9mIFBlZGlhdHJpY3MsIFNhY2tsZXIgU2No
b29sIG9mIE1lZGljaW5lLCBUZWwgQXZpdiBVbml2ZXJzaXR5LCBUZWwgQXZpdiwgSXNyYWVsLjwv
YXV0aC1hZGRyZXNzPjx0aXRsZXM+PHRpdGxlPlF1YWxpdHkgb2YgTGlmZSBvZiBGb29kLUFsbGVy
Z2ljIFBhdGllbnRzIEJlZm9yZSwgRHVyaW5nLCBhbmQgQWZ0ZXIgT3JhbCBJbW11bm90aGVyYXB5
PC90aXRsZT48c2Vjb25kYXJ5LXRpdGxlPkogQWxsZXJneSBDbGluIEltbXVub2wgUHJhY3Q8L3Nl
Y29uZGFyeS10aXRsZT48YWx0LXRpdGxlPlRoZSBqb3VybmFsIG9mIGFsbGVyZ3kgYW5kIGNsaW5p
Y2FsIGltbXVub2xvZ3kuIEluIHByYWN0aWNlPC9hbHQtdGl0bGU+PC90aXRsZXM+PHBlcmlvZGlj
YWw+PGZ1bGwtdGl0bGU+SiBBbGxlcmd5IENsaW4gSW1tdW5vbCBQcmFjdDwvZnVsbC10aXRsZT48
YWJici0xPlRoZSBqb3VybmFsIG9mIGFsbGVyZ3kgYW5kIGNsaW5pY2FsIGltbXVub2xvZ3kuIElu
IHByYWN0aWNlPC9hYmJyLTE+PC9wZXJpb2RpY2FsPjxhbHQtcGVyaW9kaWNhbD48ZnVsbC10aXRs
ZT5KIEFsbGVyZ3kgQ2xpbiBJbW11bm9sIFByYWN0PC9mdWxsLXRpdGxlPjxhYmJyLTE+VGhlIGpv
dXJuYWwgb2YgYWxsZXJneSBhbmQgY2xpbmljYWwgaW1tdW5vbG9neS4gSW4gcHJhY3RpY2U8L2Fi
YnItMT48L2FsdC1wZXJpb2RpY2FsPjxwYWdlcz40MjktNDM2LmUyPC9wYWdlcz48dm9sdW1lPjc8
L3ZvbHVtZT48bnVtYmVyPjI8L251bWJlcj48ZWRpdGlvbj4yMDE4LzA4LzIyPC9lZGl0aW9uPjxr
ZXl3b3Jkcz48a2V5d29yZD5EZXNlbnNpdGl6YXRpb248L2tleXdvcmQ+PGtleXdvcmQ+Rm9sbG93
LXVwPC9rZXl3b3JkPjxrZXl3b3JkPk1haW50ZW5hbmNlPC9rZXl3b3JkPjxrZXl3b3JkPk9yYWwg
aW1tdW5vdGhlcmFweTwva2V5d29yZD48a2V5d29yZD5RdWFsaXR5IG9mIGxpZmU8L2tleXdvcmQ+
PGtleXdvcmQ+VXAtZG9zaW5nIHBoYXNlPC9rZXl3b3JkPjwva2V5d29yZHM+PGRhdGVzPjx5ZWFy
PjIwMTk8L3llYXI+PHB1Yi1kYXRlcz48ZGF0ZT5GZWI8L2RhdGU+PC9wdWItZGF0ZXM+PC9kYXRl
cz48YWNjZXNzaW9uLW51bT4zMDEyOTQ0MTwvYWNjZXNzaW9uLW51bT48dXJscz48cmVsYXRlZC11
cmxzPjx1cmw+aHR0cHM6Ly93d3cubmNiaS5ubG0ubmloLmdvdi9wdWJtZWQvMzAxMjk0NDE8L3Vy
bD48L3JlbGF0ZWQtdXJscz48L3VybHM+PGN1c3RvbTE+VW5jb250cm9sbGVkIChwcm9zcGVjdGl2
ZSBjb2hvcnQgc3R1ZHkpLCBOPTE5MTwvY3VzdG9tMT48ZWxlY3Ryb25pYy1yZXNvdXJjZS1udW0+
MTAuMTAxNi9qLmphaXAuMjAxOC4wNi4wMTY8L2VsZWN0cm9uaWMtcmVzb3VyY2UtbnVtPjxyZW1v
dGUtZGF0YWJhc2UtcHJvdmlkZXI+TkxNPC9yZW1vdGUtZGF0YWJhc2UtcHJvdmlkZXI+PGxhbmd1
YWdlPmVuZzwvbGFuZ3VhZ2U+PC9yZWNvcmQ+PC9DaXRlPjwvRW5kTm90ZT4A
</w:fldData>
        </w:fldChar>
      </w:r>
      <w:r w:rsidR="005F2998">
        <w:rPr>
          <w:szCs w:val="20"/>
        </w:rPr>
        <w:instrText xml:space="preserve"> ADDIN EN.CITE </w:instrText>
      </w:r>
      <w:r w:rsidR="005F2998">
        <w:rPr>
          <w:szCs w:val="20"/>
        </w:rPr>
        <w:fldChar w:fldCharType="begin">
          <w:fldData xml:space="preserve">PEVuZE5vdGU+PENpdGU+PEF1dGhvcj5FcHN0ZWluLVJpZ2JpPC9BdXRob3I+PFllYXI+MjAxOTwv
WWVhcj48UmVjTnVtPjE1MjwvUmVjTnVtPjxEaXNwbGF5VGV4dD48c3R5bGUgZmFjZT0ic3VwZXJz
Y3JpcHQiPjkxPC9zdHlsZT48L0Rpc3BsYXlUZXh0PjxyZWNvcmQ+PHJlYy1udW1iZXI+MTUyPC9y
ZWMtbnVtYmVyPjxmb3JlaWduLWtleXM+PGtleSBhcHA9IkVOIiBkYi1pZD0ieDl3eno1YXRic2Qy
Mm9lZnJ6MjV3dGF5MnhmNWZ2ZXA1MDByIiB0aW1lc3RhbXA9IjE1NTU1MTU5MDMiPjE1Mjwva2V5
PjwvZm9yZWlnbi1rZXlzPjxyZWYtdHlwZSBuYW1lPSJKb3VybmFsIEFydGljbGUiPjE3PC9yZWYt
dHlwZT48Y29udHJpYnV0b3JzPjxhdXRob3JzPjxhdXRob3I+RXBzdGVpbi1SaWdiaSwgTi48L2F1
dGhvcj48YXV0aG9yPkdvbGRiZXJnLCBNLiBSLjwvYXV0aG9yPjxhdXRob3I+TGV2eSwgTS4gQi48
L2F1dGhvcj48YXV0aG9yPk5hY2hzaG9uLCBMLjwvYXV0aG9yPjxhdXRob3I+RWxpenVyLCBBLjwv
YXV0aG9yPjwvYXV0aG9ycz48L2NvbnRyaWJ1dG9ycz48YXV0aC1hZGRyZXNzPkluc3RpdHV0ZSBv
ZiBBbGxlcmd5LCBJbW11bm9sb2d5IGFuZCBQZWRpYXRyaWMgUHVsbW9ub2xvZ3ksIEFzc2FmIEhh
cm9mZWggTWVkaWNhbCBDZW50ZXIsIFplcmlmaW4sIElzcmFlbC4gRWxlY3Ryb25pYyBhZGRyZXNz
OiBuYWFtYWVwc3RlaW5AZ21haWwuY29tLiYjeEQ7SW5zdGl0dXRlIG9mIEFsbGVyZ3ksIEltbXVu
b2xvZ3kgYW5kIFBlZGlhdHJpYyBQdWxtb25vbG9neSwgQXNzYWYgSGFyb2ZlaCBNZWRpY2FsIENl
bnRlciwgWmVyaWZpbiwgSXNyYWVsLiYjeEQ7SW5zdGl0dXRlIG9mIEFsbGVyZ3ksIEltbXVub2xv
Z3kgYW5kIFBlZGlhdHJpYyBQdWxtb25vbG9neSwgQXNzYWYgSGFyb2ZlaCBNZWRpY2FsIENlbnRl
ciwgWmVyaWZpbiwgSXNyYWVsOyBEZXBhcnRtZW50IG9mIFBlZGlhdHJpY3MsIFNhY2tsZXIgU2No
b29sIG9mIE1lZGljaW5lLCBUZWwgQXZpdiBVbml2ZXJzaXR5LCBUZWwgQXZpdiwgSXNyYWVsLjwv
YXV0aC1hZGRyZXNzPjx0aXRsZXM+PHRpdGxlPlF1YWxpdHkgb2YgTGlmZSBvZiBGb29kLUFsbGVy
Z2ljIFBhdGllbnRzIEJlZm9yZSwgRHVyaW5nLCBhbmQgQWZ0ZXIgT3JhbCBJbW11bm90aGVyYXB5
PC90aXRsZT48c2Vjb25kYXJ5LXRpdGxlPkogQWxsZXJneSBDbGluIEltbXVub2wgUHJhY3Q8L3Nl
Y29uZGFyeS10aXRsZT48YWx0LXRpdGxlPlRoZSBqb3VybmFsIG9mIGFsbGVyZ3kgYW5kIGNsaW5p
Y2FsIGltbXVub2xvZ3kuIEluIHByYWN0aWNlPC9hbHQtdGl0bGU+PC90aXRsZXM+PHBlcmlvZGlj
YWw+PGZ1bGwtdGl0bGU+SiBBbGxlcmd5IENsaW4gSW1tdW5vbCBQcmFjdDwvZnVsbC10aXRsZT48
YWJici0xPlRoZSBqb3VybmFsIG9mIGFsbGVyZ3kgYW5kIGNsaW5pY2FsIGltbXVub2xvZ3kuIElu
IHByYWN0aWNlPC9hYmJyLTE+PC9wZXJpb2RpY2FsPjxhbHQtcGVyaW9kaWNhbD48ZnVsbC10aXRs
ZT5KIEFsbGVyZ3kgQ2xpbiBJbW11bm9sIFByYWN0PC9mdWxsLXRpdGxlPjxhYmJyLTE+VGhlIGpv
dXJuYWwgb2YgYWxsZXJneSBhbmQgY2xpbmljYWwgaW1tdW5vbG9neS4gSW4gcHJhY3RpY2U8L2Fi
YnItMT48L2FsdC1wZXJpb2RpY2FsPjxwYWdlcz40MjktNDM2LmUyPC9wYWdlcz48dm9sdW1lPjc8
L3ZvbHVtZT48bnVtYmVyPjI8L251bWJlcj48ZWRpdGlvbj4yMDE4LzA4LzIyPC9lZGl0aW9uPjxr
ZXl3b3Jkcz48a2V5d29yZD5EZXNlbnNpdGl6YXRpb248L2tleXdvcmQ+PGtleXdvcmQ+Rm9sbG93
LXVwPC9rZXl3b3JkPjxrZXl3b3JkPk1haW50ZW5hbmNlPC9rZXl3b3JkPjxrZXl3b3JkPk9yYWwg
aW1tdW5vdGhlcmFweTwva2V5d29yZD48a2V5d29yZD5RdWFsaXR5IG9mIGxpZmU8L2tleXdvcmQ+
PGtleXdvcmQ+VXAtZG9zaW5nIHBoYXNlPC9rZXl3b3JkPjwva2V5d29yZHM+PGRhdGVzPjx5ZWFy
PjIwMTk8L3llYXI+PHB1Yi1kYXRlcz48ZGF0ZT5GZWI8L2RhdGU+PC9wdWItZGF0ZXM+PC9kYXRl
cz48YWNjZXNzaW9uLW51bT4zMDEyOTQ0MTwvYWNjZXNzaW9uLW51bT48dXJscz48cmVsYXRlZC11
cmxzPjx1cmw+aHR0cHM6Ly93d3cubmNiaS5ubG0ubmloLmdvdi9wdWJtZWQvMzAxMjk0NDE8L3Vy
bD48L3JlbGF0ZWQtdXJscz48L3VybHM+PGN1c3RvbTE+VW5jb250cm9sbGVkIChwcm9zcGVjdGl2
ZSBjb2hvcnQgc3R1ZHkpLCBOPTE5MTwvY3VzdG9tMT48ZWxlY3Ryb25pYy1yZXNvdXJjZS1udW0+
MTAuMTAxNi9qLmphaXAuMjAxOC4wNi4wMTY8L2VsZWN0cm9uaWMtcmVzb3VyY2UtbnVtPjxyZW1v
dGUtZGF0YWJhc2UtcHJvdmlkZXI+TkxNPC9yZW1vdGUtZGF0YWJhc2UtcHJvdmlkZXI+PGxhbmd1
YWdlPmVuZzwvbGFuZ3VhZ2U+PC9yZWNvcmQ+PC9DaXRlPjwvRW5kTm90ZT4A
</w:fldData>
        </w:fldChar>
      </w:r>
      <w:r w:rsidR="005F2998">
        <w:rPr>
          <w:szCs w:val="20"/>
        </w:rPr>
        <w:instrText xml:space="preserve"> ADDIN EN.CITE.DATA </w:instrText>
      </w:r>
      <w:r w:rsidR="005F2998">
        <w:rPr>
          <w:szCs w:val="20"/>
        </w:rPr>
      </w:r>
      <w:r w:rsidR="005F2998">
        <w:rPr>
          <w:szCs w:val="20"/>
        </w:rPr>
        <w:fldChar w:fldCharType="end"/>
      </w:r>
      <w:r w:rsidRPr="00483B26">
        <w:rPr>
          <w:szCs w:val="20"/>
        </w:rPr>
      </w:r>
      <w:r w:rsidRPr="00483B26">
        <w:rPr>
          <w:szCs w:val="20"/>
        </w:rPr>
        <w:fldChar w:fldCharType="separate"/>
      </w:r>
      <w:r w:rsidR="005F2998" w:rsidRPr="005F2998">
        <w:rPr>
          <w:noProof/>
          <w:szCs w:val="20"/>
          <w:vertAlign w:val="superscript"/>
        </w:rPr>
        <w:t>91</w:t>
      </w:r>
      <w:r w:rsidRPr="00483B26">
        <w:rPr>
          <w:szCs w:val="20"/>
        </w:rPr>
        <w:fldChar w:fldCharType="end"/>
      </w:r>
      <w:r w:rsidRPr="00483B26">
        <w:rPr>
          <w:szCs w:val="20"/>
        </w:rPr>
        <w:t xml:space="preserve"> Having a history of anaphylactic reactions and worse food-allergy related QoL at baseline was associated with larger QoL improvements.</w:t>
      </w:r>
      <w:r w:rsidRPr="00483B26">
        <w:rPr>
          <w:szCs w:val="20"/>
        </w:rPr>
        <w:fldChar w:fldCharType="begin">
          <w:fldData xml:space="preserve">PEVuZE5vdGU+PENpdGU+PEF1dGhvcj5FcHN0ZWluLVJpZ2JpPC9BdXRob3I+PFllYXI+MjAxOTwv
WWVhcj48UmVjTnVtPjE1MjwvUmVjTnVtPjxEaXNwbGF5VGV4dD48c3R5bGUgZmFjZT0ic3VwZXJz
Y3JpcHQiPjkxPC9zdHlsZT48L0Rpc3BsYXlUZXh0PjxyZWNvcmQ+PHJlYy1udW1iZXI+MTUyPC9y
ZWMtbnVtYmVyPjxmb3JlaWduLWtleXM+PGtleSBhcHA9IkVOIiBkYi1pZD0ieDl3eno1YXRic2Qy
Mm9lZnJ6MjV3dGF5MnhmNWZ2ZXA1MDByIiB0aW1lc3RhbXA9IjE1NTU1MTU5MDMiPjE1Mjwva2V5
PjwvZm9yZWlnbi1rZXlzPjxyZWYtdHlwZSBuYW1lPSJKb3VybmFsIEFydGljbGUiPjE3PC9yZWYt
dHlwZT48Y29udHJpYnV0b3JzPjxhdXRob3JzPjxhdXRob3I+RXBzdGVpbi1SaWdiaSwgTi48L2F1
dGhvcj48YXV0aG9yPkdvbGRiZXJnLCBNLiBSLjwvYXV0aG9yPjxhdXRob3I+TGV2eSwgTS4gQi48
L2F1dGhvcj48YXV0aG9yPk5hY2hzaG9uLCBMLjwvYXV0aG9yPjxhdXRob3I+RWxpenVyLCBBLjwv
YXV0aG9yPjwvYXV0aG9ycz48L2NvbnRyaWJ1dG9ycz48YXV0aC1hZGRyZXNzPkluc3RpdHV0ZSBv
ZiBBbGxlcmd5LCBJbW11bm9sb2d5IGFuZCBQZWRpYXRyaWMgUHVsbW9ub2xvZ3ksIEFzc2FmIEhh
cm9mZWggTWVkaWNhbCBDZW50ZXIsIFplcmlmaW4sIElzcmFlbC4gRWxlY3Ryb25pYyBhZGRyZXNz
OiBuYWFtYWVwc3RlaW5AZ21haWwuY29tLiYjeEQ7SW5zdGl0dXRlIG9mIEFsbGVyZ3ksIEltbXVu
b2xvZ3kgYW5kIFBlZGlhdHJpYyBQdWxtb25vbG9neSwgQXNzYWYgSGFyb2ZlaCBNZWRpY2FsIENl
bnRlciwgWmVyaWZpbiwgSXNyYWVsLiYjeEQ7SW5zdGl0dXRlIG9mIEFsbGVyZ3ksIEltbXVub2xv
Z3kgYW5kIFBlZGlhdHJpYyBQdWxtb25vbG9neSwgQXNzYWYgSGFyb2ZlaCBNZWRpY2FsIENlbnRl
ciwgWmVyaWZpbiwgSXNyYWVsOyBEZXBhcnRtZW50IG9mIFBlZGlhdHJpY3MsIFNhY2tsZXIgU2No
b29sIG9mIE1lZGljaW5lLCBUZWwgQXZpdiBVbml2ZXJzaXR5LCBUZWwgQXZpdiwgSXNyYWVsLjwv
YXV0aC1hZGRyZXNzPjx0aXRsZXM+PHRpdGxlPlF1YWxpdHkgb2YgTGlmZSBvZiBGb29kLUFsbGVy
Z2ljIFBhdGllbnRzIEJlZm9yZSwgRHVyaW5nLCBhbmQgQWZ0ZXIgT3JhbCBJbW11bm90aGVyYXB5
PC90aXRsZT48c2Vjb25kYXJ5LXRpdGxlPkogQWxsZXJneSBDbGluIEltbXVub2wgUHJhY3Q8L3Nl
Y29uZGFyeS10aXRsZT48YWx0LXRpdGxlPlRoZSBqb3VybmFsIG9mIGFsbGVyZ3kgYW5kIGNsaW5p
Y2FsIGltbXVub2xvZ3kuIEluIHByYWN0aWNlPC9hbHQtdGl0bGU+PC90aXRsZXM+PHBlcmlvZGlj
YWw+PGZ1bGwtdGl0bGU+SiBBbGxlcmd5IENsaW4gSW1tdW5vbCBQcmFjdDwvZnVsbC10aXRsZT48
YWJici0xPlRoZSBqb3VybmFsIG9mIGFsbGVyZ3kgYW5kIGNsaW5pY2FsIGltbXVub2xvZ3kuIElu
IHByYWN0aWNlPC9hYmJyLTE+PC9wZXJpb2RpY2FsPjxhbHQtcGVyaW9kaWNhbD48ZnVsbC10aXRs
ZT5KIEFsbGVyZ3kgQ2xpbiBJbW11bm9sIFByYWN0PC9mdWxsLXRpdGxlPjxhYmJyLTE+VGhlIGpv
dXJuYWwgb2YgYWxsZXJneSBhbmQgY2xpbmljYWwgaW1tdW5vbG9neS4gSW4gcHJhY3RpY2U8L2Fi
YnItMT48L2FsdC1wZXJpb2RpY2FsPjxwYWdlcz40MjktNDM2LmUyPC9wYWdlcz48dm9sdW1lPjc8
L3ZvbHVtZT48bnVtYmVyPjI8L251bWJlcj48ZWRpdGlvbj4yMDE4LzA4LzIyPC9lZGl0aW9uPjxr
ZXl3b3Jkcz48a2V5d29yZD5EZXNlbnNpdGl6YXRpb248L2tleXdvcmQ+PGtleXdvcmQ+Rm9sbG93
LXVwPC9rZXl3b3JkPjxrZXl3b3JkPk1haW50ZW5hbmNlPC9rZXl3b3JkPjxrZXl3b3JkPk9yYWwg
aW1tdW5vdGhlcmFweTwva2V5d29yZD48a2V5d29yZD5RdWFsaXR5IG9mIGxpZmU8L2tleXdvcmQ+
PGtleXdvcmQ+VXAtZG9zaW5nIHBoYXNlPC9rZXl3b3JkPjwva2V5d29yZHM+PGRhdGVzPjx5ZWFy
PjIwMTk8L3llYXI+PHB1Yi1kYXRlcz48ZGF0ZT5GZWI8L2RhdGU+PC9wdWItZGF0ZXM+PC9kYXRl
cz48YWNjZXNzaW9uLW51bT4zMDEyOTQ0MTwvYWNjZXNzaW9uLW51bT48dXJscz48cmVsYXRlZC11
cmxzPjx1cmw+aHR0cHM6Ly93d3cubmNiaS5ubG0ubmloLmdvdi9wdWJtZWQvMzAxMjk0NDE8L3Vy
bD48L3JlbGF0ZWQtdXJscz48L3VybHM+PGN1c3RvbTE+VW5jb250cm9sbGVkIChwcm9zcGVjdGl2
ZSBjb2hvcnQgc3R1ZHkpLCBOPTE5MTwvY3VzdG9tMT48ZWxlY3Ryb25pYy1yZXNvdXJjZS1udW0+
MTAuMTAxNi9qLmphaXAuMjAxOC4wNi4wMTY8L2VsZWN0cm9uaWMtcmVzb3VyY2UtbnVtPjxyZW1v
dGUtZGF0YWJhc2UtcHJvdmlkZXI+TkxNPC9yZW1vdGUtZGF0YWJhc2UtcHJvdmlkZXI+PGxhbmd1
YWdlPmVuZzwvbGFuZ3VhZ2U+PC9yZWNvcmQ+PC9DaXRlPjwvRW5kTm90ZT4A
</w:fldData>
        </w:fldChar>
      </w:r>
      <w:r w:rsidR="005F2998">
        <w:rPr>
          <w:szCs w:val="20"/>
        </w:rPr>
        <w:instrText xml:space="preserve"> ADDIN EN.CITE </w:instrText>
      </w:r>
      <w:r w:rsidR="005F2998">
        <w:rPr>
          <w:szCs w:val="20"/>
        </w:rPr>
        <w:fldChar w:fldCharType="begin">
          <w:fldData xml:space="preserve">PEVuZE5vdGU+PENpdGU+PEF1dGhvcj5FcHN0ZWluLVJpZ2JpPC9BdXRob3I+PFllYXI+MjAxOTwv
WWVhcj48UmVjTnVtPjE1MjwvUmVjTnVtPjxEaXNwbGF5VGV4dD48c3R5bGUgZmFjZT0ic3VwZXJz
Y3JpcHQiPjkxPC9zdHlsZT48L0Rpc3BsYXlUZXh0PjxyZWNvcmQ+PHJlYy1udW1iZXI+MTUyPC9y
ZWMtbnVtYmVyPjxmb3JlaWduLWtleXM+PGtleSBhcHA9IkVOIiBkYi1pZD0ieDl3eno1YXRic2Qy
Mm9lZnJ6MjV3dGF5MnhmNWZ2ZXA1MDByIiB0aW1lc3RhbXA9IjE1NTU1MTU5MDMiPjE1Mjwva2V5
PjwvZm9yZWlnbi1rZXlzPjxyZWYtdHlwZSBuYW1lPSJKb3VybmFsIEFydGljbGUiPjE3PC9yZWYt
dHlwZT48Y29udHJpYnV0b3JzPjxhdXRob3JzPjxhdXRob3I+RXBzdGVpbi1SaWdiaSwgTi48L2F1
dGhvcj48YXV0aG9yPkdvbGRiZXJnLCBNLiBSLjwvYXV0aG9yPjxhdXRob3I+TGV2eSwgTS4gQi48
L2F1dGhvcj48YXV0aG9yPk5hY2hzaG9uLCBMLjwvYXV0aG9yPjxhdXRob3I+RWxpenVyLCBBLjwv
YXV0aG9yPjwvYXV0aG9ycz48L2NvbnRyaWJ1dG9ycz48YXV0aC1hZGRyZXNzPkluc3RpdHV0ZSBv
ZiBBbGxlcmd5LCBJbW11bm9sb2d5IGFuZCBQZWRpYXRyaWMgUHVsbW9ub2xvZ3ksIEFzc2FmIEhh
cm9mZWggTWVkaWNhbCBDZW50ZXIsIFplcmlmaW4sIElzcmFlbC4gRWxlY3Ryb25pYyBhZGRyZXNz
OiBuYWFtYWVwc3RlaW5AZ21haWwuY29tLiYjeEQ7SW5zdGl0dXRlIG9mIEFsbGVyZ3ksIEltbXVu
b2xvZ3kgYW5kIFBlZGlhdHJpYyBQdWxtb25vbG9neSwgQXNzYWYgSGFyb2ZlaCBNZWRpY2FsIENl
bnRlciwgWmVyaWZpbiwgSXNyYWVsLiYjeEQ7SW5zdGl0dXRlIG9mIEFsbGVyZ3ksIEltbXVub2xv
Z3kgYW5kIFBlZGlhdHJpYyBQdWxtb25vbG9neSwgQXNzYWYgSGFyb2ZlaCBNZWRpY2FsIENlbnRl
ciwgWmVyaWZpbiwgSXNyYWVsOyBEZXBhcnRtZW50IG9mIFBlZGlhdHJpY3MsIFNhY2tsZXIgU2No
b29sIG9mIE1lZGljaW5lLCBUZWwgQXZpdiBVbml2ZXJzaXR5LCBUZWwgQXZpdiwgSXNyYWVsLjwv
YXV0aC1hZGRyZXNzPjx0aXRsZXM+PHRpdGxlPlF1YWxpdHkgb2YgTGlmZSBvZiBGb29kLUFsbGVy
Z2ljIFBhdGllbnRzIEJlZm9yZSwgRHVyaW5nLCBhbmQgQWZ0ZXIgT3JhbCBJbW11bm90aGVyYXB5
PC90aXRsZT48c2Vjb25kYXJ5LXRpdGxlPkogQWxsZXJneSBDbGluIEltbXVub2wgUHJhY3Q8L3Nl
Y29uZGFyeS10aXRsZT48YWx0LXRpdGxlPlRoZSBqb3VybmFsIG9mIGFsbGVyZ3kgYW5kIGNsaW5p
Y2FsIGltbXVub2xvZ3kuIEluIHByYWN0aWNlPC9hbHQtdGl0bGU+PC90aXRsZXM+PHBlcmlvZGlj
YWw+PGZ1bGwtdGl0bGU+SiBBbGxlcmd5IENsaW4gSW1tdW5vbCBQcmFjdDwvZnVsbC10aXRsZT48
YWJici0xPlRoZSBqb3VybmFsIG9mIGFsbGVyZ3kgYW5kIGNsaW5pY2FsIGltbXVub2xvZ3kuIElu
IHByYWN0aWNlPC9hYmJyLTE+PC9wZXJpb2RpY2FsPjxhbHQtcGVyaW9kaWNhbD48ZnVsbC10aXRs
ZT5KIEFsbGVyZ3kgQ2xpbiBJbW11bm9sIFByYWN0PC9mdWxsLXRpdGxlPjxhYmJyLTE+VGhlIGpv
dXJuYWwgb2YgYWxsZXJneSBhbmQgY2xpbmljYWwgaW1tdW5vbG9neS4gSW4gcHJhY3RpY2U8L2Fi
YnItMT48L2FsdC1wZXJpb2RpY2FsPjxwYWdlcz40MjktNDM2LmUyPC9wYWdlcz48dm9sdW1lPjc8
L3ZvbHVtZT48bnVtYmVyPjI8L251bWJlcj48ZWRpdGlvbj4yMDE4LzA4LzIyPC9lZGl0aW9uPjxr
ZXl3b3Jkcz48a2V5d29yZD5EZXNlbnNpdGl6YXRpb248L2tleXdvcmQ+PGtleXdvcmQ+Rm9sbG93
LXVwPC9rZXl3b3JkPjxrZXl3b3JkPk1haW50ZW5hbmNlPC9rZXl3b3JkPjxrZXl3b3JkPk9yYWwg
aW1tdW5vdGhlcmFweTwva2V5d29yZD48a2V5d29yZD5RdWFsaXR5IG9mIGxpZmU8L2tleXdvcmQ+
PGtleXdvcmQ+VXAtZG9zaW5nIHBoYXNlPC9rZXl3b3JkPjwva2V5d29yZHM+PGRhdGVzPjx5ZWFy
PjIwMTk8L3llYXI+PHB1Yi1kYXRlcz48ZGF0ZT5GZWI8L2RhdGU+PC9wdWItZGF0ZXM+PC9kYXRl
cz48YWNjZXNzaW9uLW51bT4zMDEyOTQ0MTwvYWNjZXNzaW9uLW51bT48dXJscz48cmVsYXRlZC11
cmxzPjx1cmw+aHR0cHM6Ly93d3cubmNiaS5ubG0ubmloLmdvdi9wdWJtZWQvMzAxMjk0NDE8L3Vy
bD48L3JlbGF0ZWQtdXJscz48L3VybHM+PGN1c3RvbTE+VW5jb250cm9sbGVkIChwcm9zcGVjdGl2
ZSBjb2hvcnQgc3R1ZHkpLCBOPTE5MTwvY3VzdG9tMT48ZWxlY3Ryb25pYy1yZXNvdXJjZS1udW0+
MTAuMTAxNi9qLmphaXAuMjAxOC4wNi4wMTY8L2VsZWN0cm9uaWMtcmVzb3VyY2UtbnVtPjxyZW1v
dGUtZGF0YWJhc2UtcHJvdmlkZXI+TkxNPC9yZW1vdGUtZGF0YWJhc2UtcHJvdmlkZXI+PGxhbmd1
YWdlPmVuZzwvbGFuZ3VhZ2U+PC9yZWNvcmQ+PC9DaXRlPjwvRW5kTm90ZT4A
</w:fldData>
        </w:fldChar>
      </w:r>
      <w:r w:rsidR="005F2998">
        <w:rPr>
          <w:szCs w:val="20"/>
        </w:rPr>
        <w:instrText xml:space="preserve"> ADDIN EN.CITE.DATA </w:instrText>
      </w:r>
      <w:r w:rsidR="005F2998">
        <w:rPr>
          <w:szCs w:val="20"/>
        </w:rPr>
      </w:r>
      <w:r w:rsidR="005F2998">
        <w:rPr>
          <w:szCs w:val="20"/>
        </w:rPr>
        <w:fldChar w:fldCharType="end"/>
      </w:r>
      <w:r w:rsidRPr="00483B26">
        <w:rPr>
          <w:szCs w:val="20"/>
        </w:rPr>
      </w:r>
      <w:r w:rsidRPr="00483B26">
        <w:rPr>
          <w:szCs w:val="20"/>
        </w:rPr>
        <w:fldChar w:fldCharType="separate"/>
      </w:r>
      <w:r w:rsidR="005F2998" w:rsidRPr="005F2998">
        <w:rPr>
          <w:noProof/>
          <w:szCs w:val="20"/>
          <w:vertAlign w:val="superscript"/>
        </w:rPr>
        <w:t>91</w:t>
      </w:r>
      <w:r w:rsidRPr="00483B26">
        <w:rPr>
          <w:szCs w:val="20"/>
        </w:rPr>
        <w:fldChar w:fldCharType="end"/>
      </w:r>
      <w:r w:rsidRPr="00483B26">
        <w:rPr>
          <w:szCs w:val="20"/>
        </w:rPr>
        <w:t xml:space="preserve"> The type of food allergy treated (peanut, egg, milk) was not significant, but having multiple food allergies (in the context of single-food OIT) was associated with </w:t>
      </w:r>
      <w:r w:rsidR="00663416">
        <w:rPr>
          <w:szCs w:val="20"/>
        </w:rPr>
        <w:t>less positive</w:t>
      </w:r>
      <w:r w:rsidRPr="00483B26">
        <w:rPr>
          <w:szCs w:val="20"/>
        </w:rPr>
        <w:t xml:space="preserve"> QoL outcomes.</w:t>
      </w:r>
      <w:r w:rsidRPr="00483B26">
        <w:rPr>
          <w:szCs w:val="20"/>
        </w:rPr>
        <w:fldChar w:fldCharType="begin">
          <w:fldData xml:space="preserve">PEVuZE5vdGU+PENpdGU+PEF1dGhvcj5FcHN0ZWluLVJpZ2JpPC9BdXRob3I+PFllYXI+MjAxOTwv
WWVhcj48UmVjTnVtPjE1MjwvUmVjTnVtPjxEaXNwbGF5VGV4dD48c3R5bGUgZmFjZT0ic3VwZXJz
Y3JpcHQiPjkxPC9zdHlsZT48L0Rpc3BsYXlUZXh0PjxyZWNvcmQ+PHJlYy1udW1iZXI+MTUyPC9y
ZWMtbnVtYmVyPjxmb3JlaWduLWtleXM+PGtleSBhcHA9IkVOIiBkYi1pZD0ieDl3eno1YXRic2Qy
Mm9lZnJ6MjV3dGF5MnhmNWZ2ZXA1MDByIiB0aW1lc3RhbXA9IjE1NTU1MTU5MDMiPjE1Mjwva2V5
PjwvZm9yZWlnbi1rZXlzPjxyZWYtdHlwZSBuYW1lPSJKb3VybmFsIEFydGljbGUiPjE3PC9yZWYt
dHlwZT48Y29udHJpYnV0b3JzPjxhdXRob3JzPjxhdXRob3I+RXBzdGVpbi1SaWdiaSwgTi48L2F1
dGhvcj48YXV0aG9yPkdvbGRiZXJnLCBNLiBSLjwvYXV0aG9yPjxhdXRob3I+TGV2eSwgTS4gQi48
L2F1dGhvcj48YXV0aG9yPk5hY2hzaG9uLCBMLjwvYXV0aG9yPjxhdXRob3I+RWxpenVyLCBBLjwv
YXV0aG9yPjwvYXV0aG9ycz48L2NvbnRyaWJ1dG9ycz48YXV0aC1hZGRyZXNzPkluc3RpdHV0ZSBv
ZiBBbGxlcmd5LCBJbW11bm9sb2d5IGFuZCBQZWRpYXRyaWMgUHVsbW9ub2xvZ3ksIEFzc2FmIEhh
cm9mZWggTWVkaWNhbCBDZW50ZXIsIFplcmlmaW4sIElzcmFlbC4gRWxlY3Ryb25pYyBhZGRyZXNz
OiBuYWFtYWVwc3RlaW5AZ21haWwuY29tLiYjeEQ7SW5zdGl0dXRlIG9mIEFsbGVyZ3ksIEltbXVu
b2xvZ3kgYW5kIFBlZGlhdHJpYyBQdWxtb25vbG9neSwgQXNzYWYgSGFyb2ZlaCBNZWRpY2FsIENl
bnRlciwgWmVyaWZpbiwgSXNyYWVsLiYjeEQ7SW5zdGl0dXRlIG9mIEFsbGVyZ3ksIEltbXVub2xv
Z3kgYW5kIFBlZGlhdHJpYyBQdWxtb25vbG9neSwgQXNzYWYgSGFyb2ZlaCBNZWRpY2FsIENlbnRl
ciwgWmVyaWZpbiwgSXNyYWVsOyBEZXBhcnRtZW50IG9mIFBlZGlhdHJpY3MsIFNhY2tsZXIgU2No
b29sIG9mIE1lZGljaW5lLCBUZWwgQXZpdiBVbml2ZXJzaXR5LCBUZWwgQXZpdiwgSXNyYWVsLjwv
YXV0aC1hZGRyZXNzPjx0aXRsZXM+PHRpdGxlPlF1YWxpdHkgb2YgTGlmZSBvZiBGb29kLUFsbGVy
Z2ljIFBhdGllbnRzIEJlZm9yZSwgRHVyaW5nLCBhbmQgQWZ0ZXIgT3JhbCBJbW11bm90aGVyYXB5
PC90aXRsZT48c2Vjb25kYXJ5LXRpdGxlPkogQWxsZXJneSBDbGluIEltbXVub2wgUHJhY3Q8L3Nl
Y29uZGFyeS10aXRsZT48YWx0LXRpdGxlPlRoZSBqb3VybmFsIG9mIGFsbGVyZ3kgYW5kIGNsaW5p
Y2FsIGltbXVub2xvZ3kuIEluIHByYWN0aWNlPC9hbHQtdGl0bGU+PC90aXRsZXM+PHBlcmlvZGlj
YWw+PGZ1bGwtdGl0bGU+SiBBbGxlcmd5IENsaW4gSW1tdW5vbCBQcmFjdDwvZnVsbC10aXRsZT48
YWJici0xPlRoZSBqb3VybmFsIG9mIGFsbGVyZ3kgYW5kIGNsaW5pY2FsIGltbXVub2xvZ3kuIElu
IHByYWN0aWNlPC9hYmJyLTE+PC9wZXJpb2RpY2FsPjxhbHQtcGVyaW9kaWNhbD48ZnVsbC10aXRs
ZT5KIEFsbGVyZ3kgQ2xpbiBJbW11bm9sIFByYWN0PC9mdWxsLXRpdGxlPjxhYmJyLTE+VGhlIGpv
dXJuYWwgb2YgYWxsZXJneSBhbmQgY2xpbmljYWwgaW1tdW5vbG9neS4gSW4gcHJhY3RpY2U8L2Fi
YnItMT48L2FsdC1wZXJpb2RpY2FsPjxwYWdlcz40MjktNDM2LmUyPC9wYWdlcz48dm9sdW1lPjc8
L3ZvbHVtZT48bnVtYmVyPjI8L251bWJlcj48ZWRpdGlvbj4yMDE4LzA4LzIyPC9lZGl0aW9uPjxr
ZXl3b3Jkcz48a2V5d29yZD5EZXNlbnNpdGl6YXRpb248L2tleXdvcmQ+PGtleXdvcmQ+Rm9sbG93
LXVwPC9rZXl3b3JkPjxrZXl3b3JkPk1haW50ZW5hbmNlPC9rZXl3b3JkPjxrZXl3b3JkPk9yYWwg
aW1tdW5vdGhlcmFweTwva2V5d29yZD48a2V5d29yZD5RdWFsaXR5IG9mIGxpZmU8L2tleXdvcmQ+
PGtleXdvcmQ+VXAtZG9zaW5nIHBoYXNlPC9rZXl3b3JkPjwva2V5d29yZHM+PGRhdGVzPjx5ZWFy
PjIwMTk8L3llYXI+PHB1Yi1kYXRlcz48ZGF0ZT5GZWI8L2RhdGU+PC9wdWItZGF0ZXM+PC9kYXRl
cz48YWNjZXNzaW9uLW51bT4zMDEyOTQ0MTwvYWNjZXNzaW9uLW51bT48dXJscz48cmVsYXRlZC11
cmxzPjx1cmw+aHR0cHM6Ly93d3cubmNiaS5ubG0ubmloLmdvdi9wdWJtZWQvMzAxMjk0NDE8L3Vy
bD48L3JlbGF0ZWQtdXJscz48L3VybHM+PGN1c3RvbTE+VW5jb250cm9sbGVkIChwcm9zcGVjdGl2
ZSBjb2hvcnQgc3R1ZHkpLCBOPTE5MTwvY3VzdG9tMT48ZWxlY3Ryb25pYy1yZXNvdXJjZS1udW0+
MTAuMTAxNi9qLmphaXAuMjAxOC4wNi4wMTY8L2VsZWN0cm9uaWMtcmVzb3VyY2UtbnVtPjxyZW1v
dGUtZGF0YWJhc2UtcHJvdmlkZXI+TkxNPC9yZW1vdGUtZGF0YWJhc2UtcHJvdmlkZXI+PGxhbmd1
YWdlPmVuZzwvbGFuZ3VhZ2U+PC9yZWNvcmQ+PC9DaXRlPjwvRW5kTm90ZT4A
</w:fldData>
        </w:fldChar>
      </w:r>
      <w:r w:rsidR="005F2998">
        <w:rPr>
          <w:szCs w:val="20"/>
        </w:rPr>
        <w:instrText xml:space="preserve"> ADDIN EN.CITE </w:instrText>
      </w:r>
      <w:r w:rsidR="005F2998">
        <w:rPr>
          <w:szCs w:val="20"/>
        </w:rPr>
        <w:fldChar w:fldCharType="begin">
          <w:fldData xml:space="preserve">PEVuZE5vdGU+PENpdGU+PEF1dGhvcj5FcHN0ZWluLVJpZ2JpPC9BdXRob3I+PFllYXI+MjAxOTwv
WWVhcj48UmVjTnVtPjE1MjwvUmVjTnVtPjxEaXNwbGF5VGV4dD48c3R5bGUgZmFjZT0ic3VwZXJz
Y3JpcHQiPjkxPC9zdHlsZT48L0Rpc3BsYXlUZXh0PjxyZWNvcmQ+PHJlYy1udW1iZXI+MTUyPC9y
ZWMtbnVtYmVyPjxmb3JlaWduLWtleXM+PGtleSBhcHA9IkVOIiBkYi1pZD0ieDl3eno1YXRic2Qy
Mm9lZnJ6MjV3dGF5MnhmNWZ2ZXA1MDByIiB0aW1lc3RhbXA9IjE1NTU1MTU5MDMiPjE1Mjwva2V5
PjwvZm9yZWlnbi1rZXlzPjxyZWYtdHlwZSBuYW1lPSJKb3VybmFsIEFydGljbGUiPjE3PC9yZWYt
dHlwZT48Y29udHJpYnV0b3JzPjxhdXRob3JzPjxhdXRob3I+RXBzdGVpbi1SaWdiaSwgTi48L2F1
dGhvcj48YXV0aG9yPkdvbGRiZXJnLCBNLiBSLjwvYXV0aG9yPjxhdXRob3I+TGV2eSwgTS4gQi48
L2F1dGhvcj48YXV0aG9yPk5hY2hzaG9uLCBMLjwvYXV0aG9yPjxhdXRob3I+RWxpenVyLCBBLjwv
YXV0aG9yPjwvYXV0aG9ycz48L2NvbnRyaWJ1dG9ycz48YXV0aC1hZGRyZXNzPkluc3RpdHV0ZSBv
ZiBBbGxlcmd5LCBJbW11bm9sb2d5IGFuZCBQZWRpYXRyaWMgUHVsbW9ub2xvZ3ksIEFzc2FmIEhh
cm9mZWggTWVkaWNhbCBDZW50ZXIsIFplcmlmaW4sIElzcmFlbC4gRWxlY3Ryb25pYyBhZGRyZXNz
OiBuYWFtYWVwc3RlaW5AZ21haWwuY29tLiYjeEQ7SW5zdGl0dXRlIG9mIEFsbGVyZ3ksIEltbXVu
b2xvZ3kgYW5kIFBlZGlhdHJpYyBQdWxtb25vbG9neSwgQXNzYWYgSGFyb2ZlaCBNZWRpY2FsIENl
bnRlciwgWmVyaWZpbiwgSXNyYWVsLiYjeEQ7SW5zdGl0dXRlIG9mIEFsbGVyZ3ksIEltbXVub2xv
Z3kgYW5kIFBlZGlhdHJpYyBQdWxtb25vbG9neSwgQXNzYWYgSGFyb2ZlaCBNZWRpY2FsIENlbnRl
ciwgWmVyaWZpbiwgSXNyYWVsOyBEZXBhcnRtZW50IG9mIFBlZGlhdHJpY3MsIFNhY2tsZXIgU2No
b29sIG9mIE1lZGljaW5lLCBUZWwgQXZpdiBVbml2ZXJzaXR5LCBUZWwgQXZpdiwgSXNyYWVsLjwv
YXV0aC1hZGRyZXNzPjx0aXRsZXM+PHRpdGxlPlF1YWxpdHkgb2YgTGlmZSBvZiBGb29kLUFsbGVy
Z2ljIFBhdGllbnRzIEJlZm9yZSwgRHVyaW5nLCBhbmQgQWZ0ZXIgT3JhbCBJbW11bm90aGVyYXB5
PC90aXRsZT48c2Vjb25kYXJ5LXRpdGxlPkogQWxsZXJneSBDbGluIEltbXVub2wgUHJhY3Q8L3Nl
Y29uZGFyeS10aXRsZT48YWx0LXRpdGxlPlRoZSBqb3VybmFsIG9mIGFsbGVyZ3kgYW5kIGNsaW5p
Y2FsIGltbXVub2xvZ3kuIEluIHByYWN0aWNlPC9hbHQtdGl0bGU+PC90aXRsZXM+PHBlcmlvZGlj
YWw+PGZ1bGwtdGl0bGU+SiBBbGxlcmd5IENsaW4gSW1tdW5vbCBQcmFjdDwvZnVsbC10aXRsZT48
YWJici0xPlRoZSBqb3VybmFsIG9mIGFsbGVyZ3kgYW5kIGNsaW5pY2FsIGltbXVub2xvZ3kuIElu
IHByYWN0aWNlPC9hYmJyLTE+PC9wZXJpb2RpY2FsPjxhbHQtcGVyaW9kaWNhbD48ZnVsbC10aXRs
ZT5KIEFsbGVyZ3kgQ2xpbiBJbW11bm9sIFByYWN0PC9mdWxsLXRpdGxlPjxhYmJyLTE+VGhlIGpv
dXJuYWwgb2YgYWxsZXJneSBhbmQgY2xpbmljYWwgaW1tdW5vbG9neS4gSW4gcHJhY3RpY2U8L2Fi
YnItMT48L2FsdC1wZXJpb2RpY2FsPjxwYWdlcz40MjktNDM2LmUyPC9wYWdlcz48dm9sdW1lPjc8
L3ZvbHVtZT48bnVtYmVyPjI8L251bWJlcj48ZWRpdGlvbj4yMDE4LzA4LzIyPC9lZGl0aW9uPjxr
ZXl3b3Jkcz48a2V5d29yZD5EZXNlbnNpdGl6YXRpb248L2tleXdvcmQ+PGtleXdvcmQ+Rm9sbG93
LXVwPC9rZXl3b3JkPjxrZXl3b3JkPk1haW50ZW5hbmNlPC9rZXl3b3JkPjxrZXl3b3JkPk9yYWwg
aW1tdW5vdGhlcmFweTwva2V5d29yZD48a2V5d29yZD5RdWFsaXR5IG9mIGxpZmU8L2tleXdvcmQ+
PGtleXdvcmQ+VXAtZG9zaW5nIHBoYXNlPC9rZXl3b3JkPjwva2V5d29yZHM+PGRhdGVzPjx5ZWFy
PjIwMTk8L3llYXI+PHB1Yi1kYXRlcz48ZGF0ZT5GZWI8L2RhdGU+PC9wdWItZGF0ZXM+PC9kYXRl
cz48YWNjZXNzaW9uLW51bT4zMDEyOTQ0MTwvYWNjZXNzaW9uLW51bT48dXJscz48cmVsYXRlZC11
cmxzPjx1cmw+aHR0cHM6Ly93d3cubmNiaS5ubG0ubmloLmdvdi9wdWJtZWQvMzAxMjk0NDE8L3Vy
bD48L3JlbGF0ZWQtdXJscz48L3VybHM+PGN1c3RvbTE+VW5jb250cm9sbGVkIChwcm9zcGVjdGl2
ZSBjb2hvcnQgc3R1ZHkpLCBOPTE5MTwvY3VzdG9tMT48ZWxlY3Ryb25pYy1yZXNvdXJjZS1udW0+
MTAuMTAxNi9qLmphaXAuMjAxOC4wNi4wMTY8L2VsZWN0cm9uaWMtcmVzb3VyY2UtbnVtPjxyZW1v
dGUtZGF0YWJhc2UtcHJvdmlkZXI+TkxNPC9yZW1vdGUtZGF0YWJhc2UtcHJvdmlkZXI+PGxhbmd1
YWdlPmVuZzwvbGFuZ3VhZ2U+PC9yZWNvcmQ+PC9DaXRlPjwvRW5kTm90ZT4A
</w:fldData>
        </w:fldChar>
      </w:r>
      <w:r w:rsidR="005F2998">
        <w:rPr>
          <w:szCs w:val="20"/>
        </w:rPr>
        <w:instrText xml:space="preserve"> ADDIN EN.CITE.DATA </w:instrText>
      </w:r>
      <w:r w:rsidR="005F2998">
        <w:rPr>
          <w:szCs w:val="20"/>
        </w:rPr>
      </w:r>
      <w:r w:rsidR="005F2998">
        <w:rPr>
          <w:szCs w:val="20"/>
        </w:rPr>
        <w:fldChar w:fldCharType="end"/>
      </w:r>
      <w:r w:rsidRPr="00483B26">
        <w:rPr>
          <w:szCs w:val="20"/>
        </w:rPr>
      </w:r>
      <w:r w:rsidRPr="00483B26">
        <w:rPr>
          <w:szCs w:val="20"/>
        </w:rPr>
        <w:fldChar w:fldCharType="separate"/>
      </w:r>
      <w:r w:rsidR="005F2998" w:rsidRPr="005F2998">
        <w:rPr>
          <w:noProof/>
          <w:szCs w:val="20"/>
          <w:vertAlign w:val="superscript"/>
        </w:rPr>
        <w:t>91</w:t>
      </w:r>
      <w:r w:rsidRPr="00483B26">
        <w:rPr>
          <w:szCs w:val="20"/>
        </w:rPr>
        <w:fldChar w:fldCharType="end"/>
      </w:r>
    </w:p>
    <w:p w14:paraId="23FE256F" w14:textId="4EAFE0B1" w:rsidR="00483B26" w:rsidRPr="00483B26" w:rsidRDefault="00483B26" w:rsidP="00483B26">
      <w:pPr>
        <w:rPr>
          <w:szCs w:val="20"/>
        </w:rPr>
      </w:pPr>
      <w:r w:rsidRPr="00483B26">
        <w:rPr>
          <w:szCs w:val="20"/>
        </w:rPr>
        <w:t xml:space="preserve"> </w:t>
      </w:r>
    </w:p>
    <w:p w14:paraId="67EEC78C" w14:textId="77777777" w:rsidR="009A2BC8" w:rsidRPr="009A2BC8" w:rsidRDefault="009A2BC8" w:rsidP="00D40837">
      <w:pPr>
        <w:pStyle w:val="Titre2"/>
      </w:pPr>
      <w:bookmarkStart w:id="90" w:name="_Toc26546063"/>
      <w:bookmarkStart w:id="91" w:name="_Toc27666875"/>
      <w:r w:rsidRPr="009A2BC8">
        <w:t>Recommendations on eligible food allergens</w:t>
      </w:r>
      <w:r>
        <w:t xml:space="preserve"> and</w:t>
      </w:r>
      <w:r w:rsidRPr="009A2BC8">
        <w:t xml:space="preserve"> clinical outcomes that can be achieved by OIT</w:t>
      </w:r>
      <w:bookmarkEnd w:id="90"/>
      <w:bookmarkEnd w:id="91"/>
    </w:p>
    <w:p w14:paraId="4E6A36DA" w14:textId="7C401258" w:rsidR="009A2BC8" w:rsidRPr="009A2BC8" w:rsidRDefault="009A2BC8" w:rsidP="009A2BC8">
      <w:pPr>
        <w:rPr>
          <w:szCs w:val="20"/>
          <w:lang w:eastAsia="fr-CA"/>
        </w:rPr>
      </w:pPr>
      <w:r w:rsidRPr="009A2BC8">
        <w:rPr>
          <w:szCs w:val="20"/>
        </w:rPr>
        <w:t>A majority of patients undergoing OIT tolerate a higher amount of all food allergen</w:t>
      </w:r>
      <w:r w:rsidR="00B36ECA">
        <w:rPr>
          <w:szCs w:val="20"/>
        </w:rPr>
        <w:t>s</w:t>
      </w:r>
      <w:r w:rsidRPr="009A2BC8">
        <w:rPr>
          <w:szCs w:val="20"/>
        </w:rPr>
        <w:t xml:space="preserve"> at the end of the build-up phase (</w:t>
      </w:r>
      <w:r w:rsidRPr="009A2BC8">
        <w:rPr>
          <w:i/>
          <w:szCs w:val="20"/>
        </w:rPr>
        <w:t>at least</w:t>
      </w:r>
      <w:r w:rsidRPr="009A2BC8">
        <w:rPr>
          <w:szCs w:val="20"/>
        </w:rPr>
        <w:t xml:space="preserve"> </w:t>
      </w:r>
      <w:r w:rsidRPr="009A2BC8">
        <w:rPr>
          <w:i/>
          <w:szCs w:val="20"/>
        </w:rPr>
        <w:t>partial desensitization</w:t>
      </w:r>
      <w:r w:rsidRPr="009A2BC8">
        <w:rPr>
          <w:szCs w:val="20"/>
        </w:rPr>
        <w:t>: peanut: 73-90</w:t>
      </w:r>
      <w:r w:rsidRPr="00C85744">
        <w:rPr>
          <w:szCs w:val="20"/>
        </w:rPr>
        <w:t>% [</w:t>
      </w:r>
      <w:r w:rsidRPr="00C85744">
        <w:rPr>
          <w:szCs w:val="20"/>
        </w:rPr>
        <w:fldChar w:fldCharType="begin"/>
      </w:r>
      <w:r w:rsidR="005F2998">
        <w:rPr>
          <w:szCs w:val="20"/>
        </w:rPr>
        <w:instrText xml:space="preserve"> ADDIN EN.CITE &lt;EndNote&gt;&lt;Cite&gt;&lt;Author&gt;Chu&lt;/Author&gt;&lt;Year&gt;2019&lt;/Year&gt;&lt;RecNum&gt;13400&lt;/RecNum&gt;&lt;DisplayText&gt;&lt;style face="superscript"&gt;31&lt;/style&gt;&lt;/DisplayText&gt;&lt;record&gt;&lt;rec-number&gt;13400&lt;/rec-number&gt;&lt;foreign-keys&gt;&lt;key app="EN" db-id="x9wzz5atbsd22oefrz25wtay2xf5fvep500r" timestamp="1558553325"&gt;13400&lt;/key&gt;&lt;/foreign-keys&gt;&lt;ref-type name="Journal Article"&gt;17&lt;/ref-type&gt;&lt;contributors&gt;&lt;authors&gt;&lt;author&gt;Chu, Derek K.&lt;/author&gt;&lt;author&gt;Wood, Robert A.&lt;/author&gt;&lt;author&gt;French, Shannon&lt;/author&gt;&lt;author&gt;Fiocchi, Alessandro&lt;/author&gt;&lt;author&gt;Jordana, Manel&lt;/author&gt;&lt;author&gt;Waserman, Susan&lt;/author&gt;&lt;author&gt;Brożek, Jan L.&lt;/author&gt;&lt;author&gt;Schünemann, Holger J.&lt;/author&gt;&lt;/authors&gt;&lt;/contributors&gt;&lt;titles&gt;&lt;title&gt;Oral immunotherapy for peanut allergy (PACE): a systematic review and meta-analysis of efficacy and safety&lt;/title&gt;&lt;secondary-title&gt;The lancet&lt;/secondary-title&gt;&lt;/titles&gt;&lt;periodical&gt;&lt;full-title&gt;The lancet&lt;/full-title&gt;&lt;/periodical&gt;&lt;dates&gt;&lt;year&gt;2019&lt;/year&gt;&lt;pub-dates&gt;&lt;date&gt;2019/04/25/&lt;/date&gt;&lt;/pub-dates&gt;&lt;/dates&gt;&lt;isbn&gt;0140-6736&lt;/isbn&gt;&lt;urls&gt;&lt;related-urls&gt;&lt;url&gt;http://www.sciencedirect.com/science/article/pii/S0140673619304209&lt;/url&gt;&lt;/related-urls&gt;&lt;/urls&gt;&lt;custom1&gt;systematic review&lt;/custom1&gt;&lt;electronic-resource-num&gt;10.1016/S0140-6736(19)30420-9&lt;/electronic-resource-num&gt;&lt;/record&gt;&lt;/Cite&gt;&lt;/EndNote&gt;</w:instrText>
      </w:r>
      <w:r w:rsidRPr="00C85744">
        <w:rPr>
          <w:szCs w:val="20"/>
        </w:rPr>
        <w:fldChar w:fldCharType="separate"/>
      </w:r>
      <w:r w:rsidR="005F2998" w:rsidRPr="005F2998">
        <w:rPr>
          <w:noProof/>
          <w:szCs w:val="20"/>
          <w:vertAlign w:val="superscript"/>
        </w:rPr>
        <w:t>31</w:t>
      </w:r>
      <w:r w:rsidRPr="00C85744">
        <w:rPr>
          <w:szCs w:val="20"/>
        </w:rPr>
        <w:fldChar w:fldCharType="end"/>
      </w:r>
      <w:r w:rsidRPr="00C85744">
        <w:rPr>
          <w:szCs w:val="20"/>
        </w:rPr>
        <w:t>see note under Figure 1],</w:t>
      </w:r>
      <w:r w:rsidRPr="009A2BC8">
        <w:rPr>
          <w:rFonts w:cstheme="minorHAnsi"/>
          <w:szCs w:val="20"/>
        </w:rPr>
        <w:fldChar w:fldCharType="begin">
          <w:fldData xml:space="preserve">PEVuZE5vdGU+PENpdGU+PEF1dGhvcj5XYXNzZXJtYW48L0F1dGhvcj48WWVhcj4yMDE0PC9ZZWFy
PjxSZWNOdW0+MTM0NDc8L1JlY051bT48RGlzcGxheVRleHQ+PHN0eWxlIGZhY2U9InN1cGVyc2Ny
aXB0Ij45LDU2PC9zdHlsZT48L0Rpc3BsYXlUZXh0PjxyZWNvcmQ+PHJlYy1udW1iZXI+MTM0NDc8
L3JlYy1udW1iZXI+PGZvcmVpZ24ta2V5cz48a2V5IGFwcD0iRU4iIGRiLWlkPSJ4OXd6ejVhdGJz
ZDIyb2VmcnoyNXd0YXkyeGY1ZnZlcDUwMHIiIHRpbWVzdGFtcD0iMTU1ODQ1MzgyMiI+MTM0NDc8
L2tleT48L2ZvcmVpZ24ta2V5cz48cmVmLXR5cGUgbmFtZT0iSm91cm5hbCBBcnRpY2xlIj4xNzwv
cmVmLXR5cGU+PGNvbnRyaWJ1dG9ycz48YXV0aG9ycz48YXV0aG9yPldhc3Nlcm1hbiwgUi4gTC48
L2F1dGhvcj48YXV0aG9yPkZhY3RvciwgSi4gTS48L2F1dGhvcj48YXV0aG9yPkJha2VyLCBKLiBX
LjwvYXV0aG9yPjxhdXRob3I+TWFuc2ZpZWxkLCBMLiBFLjwvYXV0aG9yPjxhdXRob3I+S2F0eiwg
WS48L2F1dGhvcj48YXV0aG9yPkhhZ3VlLCBBLiBSLjwvYXV0aG9yPjxhdXRob3I+UGF1bCwgTS4g
TS48L2F1dGhvcj48YXV0aG9yPlN1Z2VybWFuLCBSLiBXLjwvYXV0aG9yPjxhdXRob3I+TGVlLCBK
LiBPLjwvYXV0aG9yPjxhdXRob3I+TGVzdGVyLCBNLiBSLjwvYXV0aG9yPjxhdXRob3I+TWVuZGVs
c29uLCBMLiBNLjwvYXV0aG9yPjxhdXRob3I+TmFjc2hvbiwgTC48L2F1dGhvcj48YXV0aG9yPkxl
dnksIE0uIEIuPC9hdXRob3I+PGF1dGhvcj5Hb2xkYmVyZywgTS4gUi48L2F1dGhvcj48YXV0aG9y
PkVsaXp1ciwgQS48L2F1dGhvcj48L2F1dGhvcnM+PC9jb250cmlidXRvcnM+PGF1dGgtYWRkcmVz
cz5EZXBhcnRtZW50IG9mIFBlZGlhdHJpY3MsIE1lZGljYWwgQ2l0eSBDaGlsZHJlbiZhcG9zO3Mg
SG9zcGl0YWwsIERhbGxhcywgVGV4LiBFbGVjdHJvbmljIGFkZHJlc3M6IGRycmljaHdhc3Nlcm1h
bkBnbWFpbC5jb20uJiN4RDtOZXcgRW5nbGFuZCBGb29kIEFsbGVyZ3kgVHJlYXRtZW50IENlbnRl
ciwgQ29ubmVjdGljdXQgQ2hpbGRyZW4mYXBvcztzIE1lZGljYWwgQ2VudGVyLCBXZXN0IEhhcnRm
b3JkLCBDb25uLiYjeEQ7RGVwYXJ0bWVudCBvZiBBbGxlcmd5IGFuZCBJbW11bm9sb2d5LCBFbWFu
dWVsIEhvc3BpdGFsLCBQb3J0bGFuZCwgT3JlLiYjeEQ7UGF1bCBGb3N0ZXIgU2Nob29sIG9mIE1l
ZGljaW5lLCBFbCBQYXNvLCBUZXguJiN4RDtaZXJpZmluIElzcmFlbCBhbmQgRGVwYXJ0bWVudCBv
ZiBQZWRpYXRyaWNzLCBTYWNrbGVyIFNjaG9vbCBvZiBNZWRpY2luZSwgVGVsIEF2aXYgVW5pdmVy
c2l0eSwgVGVsIEF2aXYsIElzcmFlbC4mI3hEO0RhbGxhc0FsbGVyZ3lJbW11bm9sb2d5LCBEYWxs
YXMsIFRleC4mI3hEO0RlcGFydG1lbnQgb2YgUGVkaWF0cmljcywgTWVkaWNhbCBDaXR5IENoaWxk
cmVuJmFwb3M7cyBIb3NwaXRhbCwgRGFsbGFzLCBUZXguJiN4RDtBbGxlcmd5ICZhbXA7IEltbXVu
b2xvZ3kgSW5zdGl0dXRlLCBBc2FmIEhhcm9mZSBNZWRpY2FsIENlbnRlciwgWmVyaWZpbiwgSXNy
YWVsLjwvYXV0aC1hZGRyZXNzPjx0aXRsZXM+PHRpdGxlPk9yYWwgaW1tdW5vdGhlcmFweSBmb3Ig
cGVhbnV0IGFsbGVyZ3k6IG11bHRpcHJhY3RpY2UgZXhwZXJpZW5jZSB3aXRoIGVwaW5lcGhyaW5l
LXRyZWF0ZWQgcmVhY3Rpb25zPC90aXRsZT48c2Vjb25kYXJ5LXRpdGxlPkogQWxsZXJneSBDbGlu
IEltbXVub2wgUHJhY3Q8L3NlY29uZGFyeS10aXRsZT48YWx0LXRpdGxlPlRoZSBqb3VybmFsIG9m
IGFsbGVyZ3kgYW5kIGNsaW5pY2FsIGltbXVub2xvZ3kuIEluIHByYWN0aWNlPC9hbHQtdGl0bGU+
PC90aXRsZXM+PHBlcmlvZGljYWw+PGZ1bGwtdGl0bGU+SiBBbGxlcmd5IENsaW4gSW1tdW5vbCBQ
cmFjdDwvZnVsbC10aXRsZT48YWJici0xPlRoZSBqb3VybmFsIG9mIGFsbGVyZ3kgYW5kIGNsaW5p
Y2FsIGltbXVub2xvZ3kuIEluIHByYWN0aWNlPC9hYmJyLTE+PC9wZXJpb2RpY2FsPjxhbHQtcGVy
aW9kaWNhbD48ZnVsbC10aXRsZT5KIEFsbGVyZ3kgQ2xpbiBJbW11bm9sIFByYWN0PC9mdWxsLXRp
dGxlPjxhYmJyLTE+VGhlIGpvdXJuYWwgb2YgYWxsZXJneSBhbmQgY2xpbmljYWwgaW1tdW5vbG9n
eS4gSW4gcHJhY3RpY2U8L2FiYnItMT48L2FsdC1wZXJpb2RpY2FsPjxwYWdlcz45MS02PC9wYWdl
cz48dm9sdW1lPjI8L3ZvbHVtZT48bnVtYmVyPjE8L251bWJlcj48ZWRpdGlvbj4yMDE0LzAyLzI2
PC9lZGl0aW9uPjxrZXl3b3Jkcz48a2V5d29yZD5BZG1pbmlzdHJhdGlvbiwgT3JhbDwva2V5d29y
ZD48a2V5d29yZD5BZHJlbmVyZ2ljIEFnb25pc3RzLyp0aGVyYXBldXRpYyB1c2U8L2tleXdvcmQ+
PGtleXdvcmQ+QWxsZXJnZW5zLyphZG1pbmlzdHJhdGlvbiAmYW1wOyBkb3NhZ2UvYWR2ZXJzZSBl
ZmZlY3RzL2ltbXVub2xvZ3k8L2tleXdvcmQ+PGtleXdvcmQ+QW5hcGh5bGF4aXMvZGlhZ25vc2lz
LypkcnVnIHRoZXJhcHkvZXRpb2xvZ3k8L2tleXdvcmQ+PGtleXdvcmQ+QXJhY2hpcy8qYWR2ZXJz
ZSBlZmZlY3RzL2ltbXVub2xvZ3k8L2tleXdvcmQ+PGtleXdvcmQ+RGVzZW5zaXRpemF0aW9uLCBJ
bW11bm9sb2dpYy9hZHZlcnNlIGVmZmVjdHMvKm1ldGhvZHM8L2tleXdvcmQ+PGtleXdvcmQ+RXBp
bmVwaHJpbmUvKnRoZXJhcGV1dGljIHVzZTwva2V5d29yZD48a2V5d29yZD5IdW1hbnM8L2tleXdv
cmQ+PGtleXdvcmQ+SXNyYWVsPC9rZXl3b3JkPjxrZXl3b3JkPlBlYW51dCBIeXBlcnNlbnNpdGl2
aXR5L2RpYWdub3Npcy9pbW11bm9sb2d5Lyp0aGVyYXB5PC9rZXl3b3JkPjxrZXl3b3JkPlBsYW50
IFByb3RlaW5zLyphZG1pbmlzdHJhdGlvbiAmYW1wOyBkb3NhZ2UvYWR2ZXJzZSBlZmZlY3RzL2lt
bXVub2xvZ3k8L2tleXdvcmQ+PGtleXdvcmQ+UmV0cm9zcGVjdGl2ZSBTdHVkaWVzPC9rZXl3b3Jk
PjxrZXl3b3JkPlJpc2sgQXNzZXNzbWVudDwva2V5d29yZD48a2V5d29yZD5SaXNrIEZhY3RvcnM8
L2tleXdvcmQ+PGtleXdvcmQ+VGltZSBGYWN0b3JzPC9rZXl3b3JkPjxrZXl3b3JkPlRyZWF0bWVu
dCBPdXRjb21lPC9rZXl3b3JkPjxrZXl3b3JkPlVuaXRlZCBTdGF0ZXM8L2tleXdvcmQ+PGtleXdv
cmQ+QW1zPC9rZXl3b3JkPjxrZXl3b3JkPkF2b2lkYW5jZSBtYW5hZ2VtZW50IHN0cmF0ZWd5PC9r
ZXl3b3JkPjxrZXl3b3JkPkV0cjwva2V5d29yZD48a2V5d29yZD5FcGluZXBocmluZS10cmVhdGVk
IHJlYWN0aW9uPC9rZXl3b3JkPjxrZXl3b3JkPkZvb2QgYWxsZXJneTwva2V5d29yZD48a2V5d29y
ZD5Gb29kIGFsbGVyZ3kgdHJlYXRtZW50PC9rZXl3b3JkPjxrZXl3b3JkPklyYjwva2V5d29yZD48
a2V5d29yZD5JbnN0aXR1dGlvbmFsIHJldmlldyBib2FyZDwva2V5d29yZD48a2V5d29yZD5PaXQ8
L2tleXdvcmQ+PGtleXdvcmQ+T3JhbCBpbW11bm90aGVyYXB5PC9rZXl3b3JkPjxrZXl3b3JkPlBv
aXQ8L2tleXdvcmQ+PGtleXdvcmQ+UHA8L2tleXdvcmQ+PGtleXdvcmQ+UGVhbnV0PC9rZXl3b3Jk
PjxrZXl3b3JkPlBlYW51dCBvcmFsIGltbXVub3RoZXJhcHk8L2tleXdvcmQ+PGtleXdvcmQ+UGVh
bnV0IHByb3RlaW48L2tleXdvcmQ+PGtleXdvcmQ+U2NpdDwva2V5d29yZD48a2V5d29yZD5TcHQ8
L2tleXdvcmQ+PGtleXdvcmQ+U2tpbiBwcmljayB0ZXN0PC9rZXl3b3JkPjxrZXl3b3JkPlN1YmN1
dGFuZW91cyBpbW11bm90aGVyYXB5PC9rZXl3b3JkPjwva2V5d29yZHM+PGRhdGVzPjx5ZWFyPjIw
MTQ8L3llYXI+PHB1Yi1kYXRlcz48ZGF0ZT5KYW4tRmViPC9kYXRlPjwvcHViLWRhdGVzPjwvZGF0
ZXM+PGlzYm4+MjIxMy0yMTk4IChQcmludCk8L2lzYm4+PGFjY2Vzc2lvbi1udW0+MjQ1NjU3NzU8
L2FjY2Vzc2lvbi1udW0+PHVybHM+PHJlbGF0ZWQtdXJscz48dXJsPjxzdHlsZSBmYWNlPSJ1bmRl
cmxpbmUiIGZvbnQ9ImRlZmF1bHQiIHNpemU9IjEwMCUiPmh0dHBzOi8vd3d3Lm5jYmkubmxtLm5p
aC5nb3YvcHVibWVkLzI0NTY1Nzc1PC9zdHlsZT48L3VybD48L3JlbGF0ZWQtdXJscz48L3VybHM+
PGN1c3RvbTE+VW5jb250cm9sbGVkLCBOPTM1MjwvY3VzdG9tMT48ZWxlY3Ryb25pYy1yZXNvdXJj
ZS1udW0+MTAuMTAxNi9qLmphaXAuMjAxMy4xMC4wMDE8L2VsZWN0cm9uaWMtcmVzb3VyY2UtbnVt
PjxyZW1vdGUtZGF0YWJhc2UtcHJvdmlkZXI+TkxNPC9yZW1vdGUtZGF0YWJhc2UtcHJvdmlkZXI+
PGxhbmd1YWdlPmVuZzwvbGFuZ3VhZ2U+PC9yZWNvcmQ+PC9DaXRlPjxDaXRlPjxBdXRob3I+U29s
bGVyPC9BdXRob3I+PFllYXI+MjAxOTwvWWVhcj48UmVjTnVtPjEzOTk1PC9SZWNOdW0+PHJlY29y
ZD48cmVjLW51bWJlcj4xMzk5NTwvcmVjLW51bWJlcj48Zm9yZWlnbi1rZXlzPjxrZXkgYXBwPSJF
TiIgZGItaWQ9Ing5d3p6NWF0YnNkMjJvZWZyejI1d3RheTJ4ZjVmdmVwNTAwciIgdGltZXN0YW1w
PSIxNTY5MjU5NzI4Ij4xMzk5NTwva2V5PjwvZm9yZWlnbi1rZXlzPjxyZWYtdHlwZSBuYW1lPSJK
b3VybmFsIEFydGljbGUiPjE3PC9yZWYtdHlwZT48Y29udHJpYnV0b3JzPjxhdXRob3JzPjxhdXRo
b3I+U29sbGVyLCBMLjwvYXV0aG9yPjxhdXRob3I+QWJyYW1zLCBFLiBNLjwvYXV0aG9yPjxhdXRo
b3I+Q2FyciwgUy48L2F1dGhvcj48YXV0aG9yPkthcHVyLCBTLjwvYXV0aG9yPjxhdXRob3I+UmV4
LCBHLiBBLjwvYXV0aG9yPjxhdXRob3I+TGVvLCBTLjwvYXV0aG9yPjxhdXRob3I+TGlkbWFuLCBQ
LiBHLjwvYXV0aG9yPjxhdXRob3I+WWV1bmcsIEouPC9hdXRob3I+PGF1dGhvcj5WYW5kZXIgTGVl
aywgVC4gSy48L2F1dGhvcj48YXV0aG9yPk1jSGVucnksIE0uPC9hdXRob3I+PGF1dGhvcj5Xb25n
LCBULjwvYXV0aG9yPjxhdXRob3I+Q29vaywgVi4gRS48L2F1dGhvcj48YXV0aG9yPkhpbGRlYnJh
bmQsIEsuIEouPC9hdXRob3I+PGF1dGhvcj5HZXJzdG5lciwgVC4gVi48L2F1dGhvcj48YXV0aG9y
Pk1haywgUi48L2F1dGhvcj48YXV0aG9yPkxlZSwgTi4gSi48L2F1dGhvcj48YXV0aG9yPkNhbWVy
b24sIFMuIEIuPC9hdXRob3I+PGF1dGhvcj5DaGFuLCBFLiBTLjwvYXV0aG9yPjwvYXV0aG9ycz48
L2NvbnRyaWJ1dG9ycz48YXV0aC1hZGRyZXNzPkJyaXRpc2ggQ29sdW1iaWEgQ2hpbGRyZW4mYXBv
cztzIEhvc3BpdGFsIFJlc2VhcmNoIEluc3RpdHV0ZSwgVmFuY291dmVyLCBCQywgQ2FuYWRhOyBE
aXZpc2lvbiBvZiBBbGxlcmd5IGFuZCBJbW11bm9sb2d5LCBEZXBhcnRtZW50IG9mIFBlZGlhdHJp
Y3MsIFVuaXZlcnNpdHkgb2YgQnJpdGlzaCBDb2x1bWJpYSwgVmFuY291dmVyLCBCQywgQ2FuYWRh
LiBFbGVjdHJvbmljIGFkZHJlc3M6IGxzb2xsZXJAYmNjaHIuY2EuJiN4RDtEaXZpc2lvbiBvZiBB
bGxlcmd5IGFuZCBJbW11bm9sb2d5LCBEZXBhcnRtZW50IG9mIFBlZGlhdHJpY3MsIFVuaXZlcnNp
dHkgb2YgQnJpdGlzaCBDb2x1bWJpYSwgVmFuY291dmVyLCBCQywgQ2FuYWRhOyBEZXBhcnRtZW50
IG9mIFBlZGlhdHJpY3MsIFNlY3Rpb24gb2YgQWxsZXJneSBhbmQgQ2xpbmljYWwgSW1tdW5vbG9n
eSwgVW5pdmVyc2l0eSBvZiBNYW5pdG9iYSwgV2lubmlwZWcsIE1CLCBDYW5hZGE7IE1lYWRvd29v
ZCBNZWRpY2FsIENlbnRlciwgV2lubmlwZWcsIE1CLCBDYW5hZGEuJiN4RDtQZWRpYXRyaWMgQWxs
ZXJneSAmYW1wOyBBc3RobWEsIERlcGFydG1lbnQgb2YgUGVkaWF0cmljcywgVW5pdmVyc2l0eSBv
ZiBBbGJlcnRhLCBFZG1vbnRvbiwgQUIsIENhbmFkYS4mI3hEO0RpdmlzaW9uIG9mIEFsbGVyZ3ks
IERlcGFydG1lbnQgb2YgUGVkaWF0cmljcywgRGFsaG91c2llIFVuaXZlcnNpdHkvSVdLIEhlYWx0
aCBDZW50cmUsIEhhbGlmYXgsIE5TLCBDYW5hZGE7IEhhbGlmYXggQWxsZXJneSAmYW1wOyBBc3Ro
bWEgQXNzb2NpYXRlcywgSGFsaWZheCwgTlMsIENhbmFkYS4mI3hEO0RpdmlzaW9uIG9mIEFsbGVy
Z3kgYW5kIEltbXVub2xvZ3ksIERlcGFydG1lbnQgb2YgUGVkaWF0cmljcywgVW5pdmVyc2l0eSBv
ZiBCcml0aXNoIENvbHVtYmlhLCBWYW5jb3V2ZXIsIEJDLCBDYW5hZGE7IFdlc3QgQ29hc3QgQWxs
ZXJneSBhbmQgSW1tdW5vbG9neSBDbGluaWMsIFZhbmNvdXZlciwgQkMsIENhbmFkYS4mI3hEO0Rp
dmlzaW9uIG9mIEFsbGVyZ3kgYW5kIEltbXVub2xvZ3ksIERlcGFydG1lbnQgb2YgUGVkaWF0cmlj
cywgVW5pdmVyc2l0eSBvZiBCcml0aXNoIENvbHVtYmlhLCBWYW5jb3V2ZXIsIEJDLCBDYW5hZGE7
IFZhbmNvdXZlciBQZWRpYXRyaWMgYW5kIEFsbGVyZ3kgQ2VudHJlLCBWYW5jb3V2ZXIsIEJDLCBD
YW5hZGEuJiN4RDtCcml0aXNoIENvbHVtYmlhIENoaWxkcmVuJmFwb3M7cyBIb3NwaXRhbCBSZXNl
YXJjaCBJbnN0aXR1dGUsIFZhbmNvdXZlciwgQkMsIENhbmFkYTsgRGl2aXNpb24gb2YgQWxsZXJn
eSBhbmQgSW1tdW5vbG9neSwgRGVwYXJ0bWVudCBvZiBQZWRpYXRyaWNzLCBVbml2ZXJzaXR5IG9m
IEJyaXRpc2ggQ29sdW1iaWEsIFZhbmNvdXZlciwgQkMsIENhbmFkYS4mI3hEO0RpdmlzaW9uIG9m
IEFsbGVyZ3kgYW5kIEltbXVub2xvZ3ksIERlcGFydG1lbnQgb2YgUGVkaWF0cmljcywgVW5pdmVy
c2l0eSBvZiBCcml0aXNoIENvbHVtYmlhLCBWYW5jb3V2ZXIsIEJDLCBDYW5hZGE7IENvbW11bml0
eSBBbGxlcmd5IENsaW5pYywgVmljdG9yaWEsIEJDLCBDYW5hZGEuJiN4RDtEZXBhcnRtZW50IG9m
IFBlZGlhdHJpY3MsIFNlY3Rpb24gb2YgQWxsZXJneSBhbmQgQ2xpbmljYWwgSW1tdW5vbG9neSwg
VW5pdmVyc2l0eSBvZiBNYW5pdG9iYSwgV2lubmlwZWcsIE1CLCBDYW5hZGE7IE1lYWRvd29vZCBN
ZWRpY2FsIENlbnRlciwgV2lubmlwZWcsIE1CLCBDYW5hZGEuJiN4RDtEaXZpc2lvbiBvZiBBbGxl
cmd5IGFuZCBJbW11bm9sb2d5LCBEZXBhcnRtZW50IG9mIFBlZGlhdHJpY3MsIFVuaXZlcnNpdHkg
b2YgQnJpdGlzaCBDb2x1bWJpYSwgVmFuY291dmVyLCBCQywgQ2FuYWRhLjwvYXV0aC1hZGRyZXNz
Pjx0aXRsZXM+PHRpdGxlPkZpcnN0IFJlYWwtV29ybGQgU2FmZXR5IEFuYWx5c2lzIG9mIFByZXNj
aG9vbCBQZWFudXQgT3JhbCBJbW11bm90aGVyYXB5PC90aXRsZT48c2Vjb25kYXJ5LXRpdGxlPkog
QWxsZXJneSBDbGluIEltbXVub2wgUHJhY3Q8L3NlY29uZGFyeS10aXRsZT48L3RpdGxlcz48cGVy
aW9kaWNhbD48ZnVsbC10aXRsZT5KIEFsbGVyZ3kgQ2xpbiBJbW11bm9sIFByYWN0PC9mdWxsLXRp
dGxlPjxhYmJyLTE+VGhlIGpvdXJuYWwgb2YgYWxsZXJneSBhbmQgY2xpbmljYWwgaW1tdW5vbG9n
eS4gSW4gcHJhY3RpY2U8L2FiYnItMT48L3BlcmlvZGljYWw+PGVkaXRpb24+MjAxOS8wNC8yMDwv
ZWRpdGlvbj48a2V5d29yZHM+PGtleXdvcmQ+QWR2ZXJzZSBldmVudHM8L2tleXdvcmQ+PGtleXdv
cmQ+QWxsZXJnaWMgcmVhY3Rpb25zPC9rZXl3b3JkPjxrZXl3b3JkPk9yYWwgaW1tdW5vdGhlcmFw
eTwva2V5d29yZD48a2V5d29yZD5QZWFudXQgYWxsZXJneTwva2V5d29yZD48a2V5d29yZD5QZWFu
dXQgb3JhbCBpbW11bm90aGVyYXB5PC9rZXl3b3JkPjxrZXl3b3JkPlByZXNjaG9vbCBjaGlsZHJl
bjwva2V5d29yZD48a2V5d29yZD5QcmVzY2hvb2xlcnM8L2tleXdvcmQ+PGtleXdvcmQ+UmVhbC13
b3JsZDwva2V5d29yZD48a2V5d29yZD5TYWZldHk8L2tleXdvcmQ+PC9rZXl3b3Jkcz48ZGF0ZXM+
PHllYXI+MjAxOTwveWVhcj48cHViLWRhdGVzPjxkYXRlPkFwciAxNzwvZGF0ZT48L3B1Yi1kYXRl
cz48L2RhdGVzPjxpc2JuPjIyMTMtMjIwMSAoRWxlY3Ryb25pYyk8L2lzYm4+PGFjY2Vzc2lvbi1u
dW0+MzEwMDI5NTc8L2FjY2Vzc2lvbi1udW0+PHVybHM+PHJlbGF0ZWQtdXJscz48dXJsPjxzdHls
ZSBmYWNlPSJ1bmRlcmxpbmUiIGZvbnQ9ImRlZmF1bHQiIHNpemU9IjEwMCUiPmh0dHBzOi8vd3d3
Lm5jYmkubmxtLm5paC5nb3YvcHVibWVkLzMxMDAyOTU3PC9zdHlsZT48L3VybD48L3JlbGF0ZWQt
dXJscz48L3VybHM+PGVsZWN0cm9uaWMtcmVzb3VyY2UtbnVtPjEwLjEwMTYvai5qYWlwLjIwMTku
MDQuMDEwPC9lbGVjdHJvbmljLXJlc291cmNlLW51bT48L3JlY29yZD48L0NpdGU+PC9FbmROb3Rl
PgB=
</w:fldData>
        </w:fldChar>
      </w:r>
      <w:r w:rsidR="005F2998">
        <w:rPr>
          <w:rFonts w:cstheme="minorHAnsi"/>
          <w:szCs w:val="20"/>
        </w:rPr>
        <w:instrText xml:space="preserve"> ADDIN EN.CITE </w:instrText>
      </w:r>
      <w:r w:rsidR="005F2998">
        <w:rPr>
          <w:rFonts w:cstheme="minorHAnsi"/>
          <w:szCs w:val="20"/>
        </w:rPr>
        <w:fldChar w:fldCharType="begin">
          <w:fldData xml:space="preserve">PEVuZE5vdGU+PENpdGU+PEF1dGhvcj5XYXNzZXJtYW48L0F1dGhvcj48WWVhcj4yMDE0PC9ZZWFy
PjxSZWNOdW0+MTM0NDc8L1JlY051bT48RGlzcGxheVRleHQ+PHN0eWxlIGZhY2U9InN1cGVyc2Ny
aXB0Ij45LDU2PC9zdHlsZT48L0Rpc3BsYXlUZXh0PjxyZWNvcmQ+PHJlYy1udW1iZXI+MTM0NDc8
L3JlYy1udW1iZXI+PGZvcmVpZ24ta2V5cz48a2V5IGFwcD0iRU4iIGRiLWlkPSJ4OXd6ejVhdGJz
ZDIyb2VmcnoyNXd0YXkyeGY1ZnZlcDUwMHIiIHRpbWVzdGFtcD0iMTU1ODQ1MzgyMiI+MTM0NDc8
L2tleT48L2ZvcmVpZ24ta2V5cz48cmVmLXR5cGUgbmFtZT0iSm91cm5hbCBBcnRpY2xlIj4xNzwv
cmVmLXR5cGU+PGNvbnRyaWJ1dG9ycz48YXV0aG9ycz48YXV0aG9yPldhc3Nlcm1hbiwgUi4gTC48
L2F1dGhvcj48YXV0aG9yPkZhY3RvciwgSi4gTS48L2F1dGhvcj48YXV0aG9yPkJha2VyLCBKLiBX
LjwvYXV0aG9yPjxhdXRob3I+TWFuc2ZpZWxkLCBMLiBFLjwvYXV0aG9yPjxhdXRob3I+S2F0eiwg
WS48L2F1dGhvcj48YXV0aG9yPkhhZ3VlLCBBLiBSLjwvYXV0aG9yPjxhdXRob3I+UGF1bCwgTS4g
TS48L2F1dGhvcj48YXV0aG9yPlN1Z2VybWFuLCBSLiBXLjwvYXV0aG9yPjxhdXRob3I+TGVlLCBK
LiBPLjwvYXV0aG9yPjxhdXRob3I+TGVzdGVyLCBNLiBSLjwvYXV0aG9yPjxhdXRob3I+TWVuZGVs
c29uLCBMLiBNLjwvYXV0aG9yPjxhdXRob3I+TmFjc2hvbiwgTC48L2F1dGhvcj48YXV0aG9yPkxl
dnksIE0uIEIuPC9hdXRob3I+PGF1dGhvcj5Hb2xkYmVyZywgTS4gUi48L2F1dGhvcj48YXV0aG9y
PkVsaXp1ciwgQS48L2F1dGhvcj48L2F1dGhvcnM+PC9jb250cmlidXRvcnM+PGF1dGgtYWRkcmVz
cz5EZXBhcnRtZW50IG9mIFBlZGlhdHJpY3MsIE1lZGljYWwgQ2l0eSBDaGlsZHJlbiZhcG9zO3Mg
SG9zcGl0YWwsIERhbGxhcywgVGV4LiBFbGVjdHJvbmljIGFkZHJlc3M6IGRycmljaHdhc3Nlcm1h
bkBnbWFpbC5jb20uJiN4RDtOZXcgRW5nbGFuZCBGb29kIEFsbGVyZ3kgVHJlYXRtZW50IENlbnRl
ciwgQ29ubmVjdGljdXQgQ2hpbGRyZW4mYXBvcztzIE1lZGljYWwgQ2VudGVyLCBXZXN0IEhhcnRm
b3JkLCBDb25uLiYjeEQ7RGVwYXJ0bWVudCBvZiBBbGxlcmd5IGFuZCBJbW11bm9sb2d5LCBFbWFu
dWVsIEhvc3BpdGFsLCBQb3J0bGFuZCwgT3JlLiYjeEQ7UGF1bCBGb3N0ZXIgU2Nob29sIG9mIE1l
ZGljaW5lLCBFbCBQYXNvLCBUZXguJiN4RDtaZXJpZmluIElzcmFlbCBhbmQgRGVwYXJ0bWVudCBv
ZiBQZWRpYXRyaWNzLCBTYWNrbGVyIFNjaG9vbCBvZiBNZWRpY2luZSwgVGVsIEF2aXYgVW5pdmVy
c2l0eSwgVGVsIEF2aXYsIElzcmFlbC4mI3hEO0RhbGxhc0FsbGVyZ3lJbW11bm9sb2d5LCBEYWxs
YXMsIFRleC4mI3hEO0RlcGFydG1lbnQgb2YgUGVkaWF0cmljcywgTWVkaWNhbCBDaXR5IENoaWxk
cmVuJmFwb3M7cyBIb3NwaXRhbCwgRGFsbGFzLCBUZXguJiN4RDtBbGxlcmd5ICZhbXA7IEltbXVu
b2xvZ3kgSW5zdGl0dXRlLCBBc2FmIEhhcm9mZSBNZWRpY2FsIENlbnRlciwgWmVyaWZpbiwgSXNy
YWVsLjwvYXV0aC1hZGRyZXNzPjx0aXRsZXM+PHRpdGxlPk9yYWwgaW1tdW5vdGhlcmFweSBmb3Ig
cGVhbnV0IGFsbGVyZ3k6IG11bHRpcHJhY3RpY2UgZXhwZXJpZW5jZSB3aXRoIGVwaW5lcGhyaW5l
LXRyZWF0ZWQgcmVhY3Rpb25zPC90aXRsZT48c2Vjb25kYXJ5LXRpdGxlPkogQWxsZXJneSBDbGlu
IEltbXVub2wgUHJhY3Q8L3NlY29uZGFyeS10aXRsZT48YWx0LXRpdGxlPlRoZSBqb3VybmFsIG9m
IGFsbGVyZ3kgYW5kIGNsaW5pY2FsIGltbXVub2xvZ3kuIEluIHByYWN0aWNlPC9hbHQtdGl0bGU+
PC90aXRsZXM+PHBlcmlvZGljYWw+PGZ1bGwtdGl0bGU+SiBBbGxlcmd5IENsaW4gSW1tdW5vbCBQ
cmFjdDwvZnVsbC10aXRsZT48YWJici0xPlRoZSBqb3VybmFsIG9mIGFsbGVyZ3kgYW5kIGNsaW5p
Y2FsIGltbXVub2xvZ3kuIEluIHByYWN0aWNlPC9hYmJyLTE+PC9wZXJpb2RpY2FsPjxhbHQtcGVy
aW9kaWNhbD48ZnVsbC10aXRsZT5KIEFsbGVyZ3kgQ2xpbiBJbW11bm9sIFByYWN0PC9mdWxsLXRp
dGxlPjxhYmJyLTE+VGhlIGpvdXJuYWwgb2YgYWxsZXJneSBhbmQgY2xpbmljYWwgaW1tdW5vbG9n
eS4gSW4gcHJhY3RpY2U8L2FiYnItMT48L2FsdC1wZXJpb2RpY2FsPjxwYWdlcz45MS02PC9wYWdl
cz48dm9sdW1lPjI8L3ZvbHVtZT48bnVtYmVyPjE8L251bWJlcj48ZWRpdGlvbj4yMDE0LzAyLzI2
PC9lZGl0aW9uPjxrZXl3b3Jkcz48a2V5d29yZD5BZG1pbmlzdHJhdGlvbiwgT3JhbDwva2V5d29y
ZD48a2V5d29yZD5BZHJlbmVyZ2ljIEFnb25pc3RzLyp0aGVyYXBldXRpYyB1c2U8L2tleXdvcmQ+
PGtleXdvcmQ+QWxsZXJnZW5zLyphZG1pbmlzdHJhdGlvbiAmYW1wOyBkb3NhZ2UvYWR2ZXJzZSBl
ZmZlY3RzL2ltbXVub2xvZ3k8L2tleXdvcmQ+PGtleXdvcmQ+QW5hcGh5bGF4aXMvZGlhZ25vc2lz
LypkcnVnIHRoZXJhcHkvZXRpb2xvZ3k8L2tleXdvcmQ+PGtleXdvcmQ+QXJhY2hpcy8qYWR2ZXJz
ZSBlZmZlY3RzL2ltbXVub2xvZ3k8L2tleXdvcmQ+PGtleXdvcmQ+RGVzZW5zaXRpemF0aW9uLCBJ
bW11bm9sb2dpYy9hZHZlcnNlIGVmZmVjdHMvKm1ldGhvZHM8L2tleXdvcmQ+PGtleXdvcmQ+RXBp
bmVwaHJpbmUvKnRoZXJhcGV1dGljIHVzZTwva2V5d29yZD48a2V5d29yZD5IdW1hbnM8L2tleXdv
cmQ+PGtleXdvcmQ+SXNyYWVsPC9rZXl3b3JkPjxrZXl3b3JkPlBlYW51dCBIeXBlcnNlbnNpdGl2
aXR5L2RpYWdub3Npcy9pbW11bm9sb2d5Lyp0aGVyYXB5PC9rZXl3b3JkPjxrZXl3b3JkPlBsYW50
IFByb3RlaW5zLyphZG1pbmlzdHJhdGlvbiAmYW1wOyBkb3NhZ2UvYWR2ZXJzZSBlZmZlY3RzL2lt
bXVub2xvZ3k8L2tleXdvcmQ+PGtleXdvcmQ+UmV0cm9zcGVjdGl2ZSBTdHVkaWVzPC9rZXl3b3Jk
PjxrZXl3b3JkPlJpc2sgQXNzZXNzbWVudDwva2V5d29yZD48a2V5d29yZD5SaXNrIEZhY3RvcnM8
L2tleXdvcmQ+PGtleXdvcmQ+VGltZSBGYWN0b3JzPC9rZXl3b3JkPjxrZXl3b3JkPlRyZWF0bWVu
dCBPdXRjb21lPC9rZXl3b3JkPjxrZXl3b3JkPlVuaXRlZCBTdGF0ZXM8L2tleXdvcmQ+PGtleXdv
cmQ+QW1zPC9rZXl3b3JkPjxrZXl3b3JkPkF2b2lkYW5jZSBtYW5hZ2VtZW50IHN0cmF0ZWd5PC9r
ZXl3b3JkPjxrZXl3b3JkPkV0cjwva2V5d29yZD48a2V5d29yZD5FcGluZXBocmluZS10cmVhdGVk
IHJlYWN0aW9uPC9rZXl3b3JkPjxrZXl3b3JkPkZvb2QgYWxsZXJneTwva2V5d29yZD48a2V5d29y
ZD5Gb29kIGFsbGVyZ3kgdHJlYXRtZW50PC9rZXl3b3JkPjxrZXl3b3JkPklyYjwva2V5d29yZD48
a2V5d29yZD5JbnN0aXR1dGlvbmFsIHJldmlldyBib2FyZDwva2V5d29yZD48a2V5d29yZD5PaXQ8
L2tleXdvcmQ+PGtleXdvcmQ+T3JhbCBpbW11bm90aGVyYXB5PC9rZXl3b3JkPjxrZXl3b3JkPlBv
aXQ8L2tleXdvcmQ+PGtleXdvcmQ+UHA8L2tleXdvcmQ+PGtleXdvcmQ+UGVhbnV0PC9rZXl3b3Jk
PjxrZXl3b3JkPlBlYW51dCBvcmFsIGltbXVub3RoZXJhcHk8L2tleXdvcmQ+PGtleXdvcmQ+UGVh
bnV0IHByb3RlaW48L2tleXdvcmQ+PGtleXdvcmQ+U2NpdDwva2V5d29yZD48a2V5d29yZD5TcHQ8
L2tleXdvcmQ+PGtleXdvcmQ+U2tpbiBwcmljayB0ZXN0PC9rZXl3b3JkPjxrZXl3b3JkPlN1YmN1
dGFuZW91cyBpbW11bm90aGVyYXB5PC9rZXl3b3JkPjwva2V5d29yZHM+PGRhdGVzPjx5ZWFyPjIw
MTQ8L3llYXI+PHB1Yi1kYXRlcz48ZGF0ZT5KYW4tRmViPC9kYXRlPjwvcHViLWRhdGVzPjwvZGF0
ZXM+PGlzYm4+MjIxMy0yMTk4IChQcmludCk8L2lzYm4+PGFjY2Vzc2lvbi1udW0+MjQ1NjU3NzU8
L2FjY2Vzc2lvbi1udW0+PHVybHM+PHJlbGF0ZWQtdXJscz48dXJsPjxzdHlsZSBmYWNlPSJ1bmRl
cmxpbmUiIGZvbnQ9ImRlZmF1bHQiIHNpemU9IjEwMCUiPmh0dHBzOi8vd3d3Lm5jYmkubmxtLm5p
aC5nb3YvcHVibWVkLzI0NTY1Nzc1PC9zdHlsZT48L3VybD48L3JlbGF0ZWQtdXJscz48L3VybHM+
PGN1c3RvbTE+VW5jb250cm9sbGVkLCBOPTM1MjwvY3VzdG9tMT48ZWxlY3Ryb25pYy1yZXNvdXJj
ZS1udW0+MTAuMTAxNi9qLmphaXAuMjAxMy4xMC4wMDE8L2VsZWN0cm9uaWMtcmVzb3VyY2UtbnVt
PjxyZW1vdGUtZGF0YWJhc2UtcHJvdmlkZXI+TkxNPC9yZW1vdGUtZGF0YWJhc2UtcHJvdmlkZXI+
PGxhbmd1YWdlPmVuZzwvbGFuZ3VhZ2U+PC9yZWNvcmQ+PC9DaXRlPjxDaXRlPjxBdXRob3I+U29s
bGVyPC9BdXRob3I+PFllYXI+MjAxOTwvWWVhcj48UmVjTnVtPjEzOTk1PC9SZWNOdW0+PHJlY29y
ZD48cmVjLW51bWJlcj4xMzk5NTwvcmVjLW51bWJlcj48Zm9yZWlnbi1rZXlzPjxrZXkgYXBwPSJF
TiIgZGItaWQ9Ing5d3p6NWF0YnNkMjJvZWZyejI1d3RheTJ4ZjVmdmVwNTAwciIgdGltZXN0YW1w
PSIxNTY5MjU5NzI4Ij4xMzk5NTwva2V5PjwvZm9yZWlnbi1rZXlzPjxyZWYtdHlwZSBuYW1lPSJK
b3VybmFsIEFydGljbGUiPjE3PC9yZWYtdHlwZT48Y29udHJpYnV0b3JzPjxhdXRob3JzPjxhdXRo
b3I+U29sbGVyLCBMLjwvYXV0aG9yPjxhdXRob3I+QWJyYW1zLCBFLiBNLjwvYXV0aG9yPjxhdXRo
b3I+Q2FyciwgUy48L2F1dGhvcj48YXV0aG9yPkthcHVyLCBTLjwvYXV0aG9yPjxhdXRob3I+UmV4
LCBHLiBBLjwvYXV0aG9yPjxhdXRob3I+TGVvLCBTLjwvYXV0aG9yPjxhdXRob3I+TGlkbWFuLCBQ
LiBHLjwvYXV0aG9yPjxhdXRob3I+WWV1bmcsIEouPC9hdXRob3I+PGF1dGhvcj5WYW5kZXIgTGVl
aywgVC4gSy48L2F1dGhvcj48YXV0aG9yPk1jSGVucnksIE0uPC9hdXRob3I+PGF1dGhvcj5Xb25n
LCBULjwvYXV0aG9yPjxhdXRob3I+Q29vaywgVi4gRS48L2F1dGhvcj48YXV0aG9yPkhpbGRlYnJh
bmQsIEsuIEouPC9hdXRob3I+PGF1dGhvcj5HZXJzdG5lciwgVC4gVi48L2F1dGhvcj48YXV0aG9y
Pk1haywgUi48L2F1dGhvcj48YXV0aG9yPkxlZSwgTi4gSi48L2F1dGhvcj48YXV0aG9yPkNhbWVy
b24sIFMuIEIuPC9hdXRob3I+PGF1dGhvcj5DaGFuLCBFLiBTLjwvYXV0aG9yPjwvYXV0aG9ycz48
L2NvbnRyaWJ1dG9ycz48YXV0aC1hZGRyZXNzPkJyaXRpc2ggQ29sdW1iaWEgQ2hpbGRyZW4mYXBv
cztzIEhvc3BpdGFsIFJlc2VhcmNoIEluc3RpdHV0ZSwgVmFuY291dmVyLCBCQywgQ2FuYWRhOyBE
aXZpc2lvbiBvZiBBbGxlcmd5IGFuZCBJbW11bm9sb2d5LCBEZXBhcnRtZW50IG9mIFBlZGlhdHJp
Y3MsIFVuaXZlcnNpdHkgb2YgQnJpdGlzaCBDb2x1bWJpYSwgVmFuY291dmVyLCBCQywgQ2FuYWRh
LiBFbGVjdHJvbmljIGFkZHJlc3M6IGxzb2xsZXJAYmNjaHIuY2EuJiN4RDtEaXZpc2lvbiBvZiBB
bGxlcmd5IGFuZCBJbW11bm9sb2d5LCBEZXBhcnRtZW50IG9mIFBlZGlhdHJpY3MsIFVuaXZlcnNp
dHkgb2YgQnJpdGlzaCBDb2x1bWJpYSwgVmFuY291dmVyLCBCQywgQ2FuYWRhOyBEZXBhcnRtZW50
IG9mIFBlZGlhdHJpY3MsIFNlY3Rpb24gb2YgQWxsZXJneSBhbmQgQ2xpbmljYWwgSW1tdW5vbG9n
eSwgVW5pdmVyc2l0eSBvZiBNYW5pdG9iYSwgV2lubmlwZWcsIE1CLCBDYW5hZGE7IE1lYWRvd29v
ZCBNZWRpY2FsIENlbnRlciwgV2lubmlwZWcsIE1CLCBDYW5hZGEuJiN4RDtQZWRpYXRyaWMgQWxs
ZXJneSAmYW1wOyBBc3RobWEsIERlcGFydG1lbnQgb2YgUGVkaWF0cmljcywgVW5pdmVyc2l0eSBv
ZiBBbGJlcnRhLCBFZG1vbnRvbiwgQUIsIENhbmFkYS4mI3hEO0RpdmlzaW9uIG9mIEFsbGVyZ3ks
IERlcGFydG1lbnQgb2YgUGVkaWF0cmljcywgRGFsaG91c2llIFVuaXZlcnNpdHkvSVdLIEhlYWx0
aCBDZW50cmUsIEhhbGlmYXgsIE5TLCBDYW5hZGE7IEhhbGlmYXggQWxsZXJneSAmYW1wOyBBc3Ro
bWEgQXNzb2NpYXRlcywgSGFsaWZheCwgTlMsIENhbmFkYS4mI3hEO0RpdmlzaW9uIG9mIEFsbGVy
Z3kgYW5kIEltbXVub2xvZ3ksIERlcGFydG1lbnQgb2YgUGVkaWF0cmljcywgVW5pdmVyc2l0eSBv
ZiBCcml0aXNoIENvbHVtYmlhLCBWYW5jb3V2ZXIsIEJDLCBDYW5hZGE7IFdlc3QgQ29hc3QgQWxs
ZXJneSBhbmQgSW1tdW5vbG9neSBDbGluaWMsIFZhbmNvdXZlciwgQkMsIENhbmFkYS4mI3hEO0Rp
dmlzaW9uIG9mIEFsbGVyZ3kgYW5kIEltbXVub2xvZ3ksIERlcGFydG1lbnQgb2YgUGVkaWF0cmlj
cywgVW5pdmVyc2l0eSBvZiBCcml0aXNoIENvbHVtYmlhLCBWYW5jb3V2ZXIsIEJDLCBDYW5hZGE7
IFZhbmNvdXZlciBQZWRpYXRyaWMgYW5kIEFsbGVyZ3kgQ2VudHJlLCBWYW5jb3V2ZXIsIEJDLCBD
YW5hZGEuJiN4RDtCcml0aXNoIENvbHVtYmlhIENoaWxkcmVuJmFwb3M7cyBIb3NwaXRhbCBSZXNl
YXJjaCBJbnN0aXR1dGUsIFZhbmNvdXZlciwgQkMsIENhbmFkYTsgRGl2aXNpb24gb2YgQWxsZXJn
eSBhbmQgSW1tdW5vbG9neSwgRGVwYXJ0bWVudCBvZiBQZWRpYXRyaWNzLCBVbml2ZXJzaXR5IG9m
IEJyaXRpc2ggQ29sdW1iaWEsIFZhbmNvdXZlciwgQkMsIENhbmFkYS4mI3hEO0RpdmlzaW9uIG9m
IEFsbGVyZ3kgYW5kIEltbXVub2xvZ3ksIERlcGFydG1lbnQgb2YgUGVkaWF0cmljcywgVW5pdmVy
c2l0eSBvZiBCcml0aXNoIENvbHVtYmlhLCBWYW5jb3V2ZXIsIEJDLCBDYW5hZGE7IENvbW11bml0
eSBBbGxlcmd5IENsaW5pYywgVmljdG9yaWEsIEJDLCBDYW5hZGEuJiN4RDtEZXBhcnRtZW50IG9m
IFBlZGlhdHJpY3MsIFNlY3Rpb24gb2YgQWxsZXJneSBhbmQgQ2xpbmljYWwgSW1tdW5vbG9neSwg
VW5pdmVyc2l0eSBvZiBNYW5pdG9iYSwgV2lubmlwZWcsIE1CLCBDYW5hZGE7IE1lYWRvd29vZCBN
ZWRpY2FsIENlbnRlciwgV2lubmlwZWcsIE1CLCBDYW5hZGEuJiN4RDtEaXZpc2lvbiBvZiBBbGxl
cmd5IGFuZCBJbW11bm9sb2d5LCBEZXBhcnRtZW50IG9mIFBlZGlhdHJpY3MsIFVuaXZlcnNpdHkg
b2YgQnJpdGlzaCBDb2x1bWJpYSwgVmFuY291dmVyLCBCQywgQ2FuYWRhLjwvYXV0aC1hZGRyZXNz
Pjx0aXRsZXM+PHRpdGxlPkZpcnN0IFJlYWwtV29ybGQgU2FmZXR5IEFuYWx5c2lzIG9mIFByZXNj
aG9vbCBQZWFudXQgT3JhbCBJbW11bm90aGVyYXB5PC90aXRsZT48c2Vjb25kYXJ5LXRpdGxlPkog
QWxsZXJneSBDbGluIEltbXVub2wgUHJhY3Q8L3NlY29uZGFyeS10aXRsZT48L3RpdGxlcz48cGVy
aW9kaWNhbD48ZnVsbC10aXRsZT5KIEFsbGVyZ3kgQ2xpbiBJbW11bm9sIFByYWN0PC9mdWxsLXRp
dGxlPjxhYmJyLTE+VGhlIGpvdXJuYWwgb2YgYWxsZXJneSBhbmQgY2xpbmljYWwgaW1tdW5vbG9n
eS4gSW4gcHJhY3RpY2U8L2FiYnItMT48L3BlcmlvZGljYWw+PGVkaXRpb24+MjAxOS8wNC8yMDwv
ZWRpdGlvbj48a2V5d29yZHM+PGtleXdvcmQ+QWR2ZXJzZSBldmVudHM8L2tleXdvcmQ+PGtleXdv
cmQ+QWxsZXJnaWMgcmVhY3Rpb25zPC9rZXl3b3JkPjxrZXl3b3JkPk9yYWwgaW1tdW5vdGhlcmFw
eTwva2V5d29yZD48a2V5d29yZD5QZWFudXQgYWxsZXJneTwva2V5d29yZD48a2V5d29yZD5QZWFu
dXQgb3JhbCBpbW11bm90aGVyYXB5PC9rZXl3b3JkPjxrZXl3b3JkPlByZXNjaG9vbCBjaGlsZHJl
bjwva2V5d29yZD48a2V5d29yZD5QcmVzY2hvb2xlcnM8L2tleXdvcmQ+PGtleXdvcmQ+UmVhbC13
b3JsZDwva2V5d29yZD48a2V5d29yZD5TYWZldHk8L2tleXdvcmQ+PC9rZXl3b3Jkcz48ZGF0ZXM+
PHllYXI+MjAxOTwveWVhcj48cHViLWRhdGVzPjxkYXRlPkFwciAxNzwvZGF0ZT48L3B1Yi1kYXRl
cz48L2RhdGVzPjxpc2JuPjIyMTMtMjIwMSAoRWxlY3Ryb25pYyk8L2lzYm4+PGFjY2Vzc2lvbi1u
dW0+MzEwMDI5NTc8L2FjY2Vzc2lvbi1udW0+PHVybHM+PHJlbGF0ZWQtdXJscz48dXJsPjxzdHls
ZSBmYWNlPSJ1bmRlcmxpbmUiIGZvbnQ9ImRlZmF1bHQiIHNpemU9IjEwMCUiPmh0dHBzOi8vd3d3
Lm5jYmkubmxtLm5paC5nb3YvcHVibWVkLzMxMDAyOTU3PC9zdHlsZT48L3VybD48L3JlbGF0ZWQt
dXJscz48L3VybHM+PGVsZWN0cm9uaWMtcmVzb3VyY2UtbnVtPjEwLjEwMTYvai5qYWlwLjIwMTku
MDQuMDEwPC9lbGVjdHJvbmljLXJlc291cmNlLW51bT48L3JlY29yZD48L0NpdGU+PC9FbmROb3Rl
PgB=
</w:fldData>
        </w:fldChar>
      </w:r>
      <w:r w:rsidR="005F2998">
        <w:rPr>
          <w:rFonts w:cstheme="minorHAnsi"/>
          <w:szCs w:val="20"/>
        </w:rPr>
        <w:instrText xml:space="preserve"> ADDIN EN.CITE.DATA </w:instrText>
      </w:r>
      <w:r w:rsidR="005F2998">
        <w:rPr>
          <w:rFonts w:cstheme="minorHAnsi"/>
          <w:szCs w:val="20"/>
        </w:rPr>
      </w:r>
      <w:r w:rsidR="005F2998">
        <w:rPr>
          <w:rFonts w:cstheme="minorHAnsi"/>
          <w:szCs w:val="20"/>
        </w:rPr>
        <w:fldChar w:fldCharType="end"/>
      </w:r>
      <w:r w:rsidRPr="009A2BC8">
        <w:rPr>
          <w:rFonts w:cstheme="minorHAnsi"/>
          <w:szCs w:val="20"/>
        </w:rPr>
      </w:r>
      <w:r w:rsidRPr="009A2BC8">
        <w:rPr>
          <w:rFonts w:cstheme="minorHAnsi"/>
          <w:szCs w:val="20"/>
        </w:rPr>
        <w:fldChar w:fldCharType="separate"/>
      </w:r>
      <w:r w:rsidR="005F2998" w:rsidRPr="005F2998">
        <w:rPr>
          <w:rFonts w:cstheme="minorHAnsi"/>
          <w:noProof/>
          <w:szCs w:val="20"/>
          <w:vertAlign w:val="superscript"/>
        </w:rPr>
        <w:t>9,56</w:t>
      </w:r>
      <w:r w:rsidRPr="009A2BC8">
        <w:rPr>
          <w:rFonts w:cstheme="minorHAnsi"/>
          <w:szCs w:val="20"/>
        </w:rPr>
        <w:fldChar w:fldCharType="end"/>
      </w:r>
      <w:r w:rsidRPr="009A2BC8">
        <w:rPr>
          <w:rFonts w:cstheme="minorHAnsi"/>
          <w:szCs w:val="20"/>
        </w:rPr>
        <w:t xml:space="preserve"> </w:t>
      </w:r>
      <w:r w:rsidRPr="009A2BC8">
        <w:rPr>
          <w:szCs w:val="20"/>
        </w:rPr>
        <w:t>chicken’s egg: 82%,</w:t>
      </w:r>
      <w:r w:rsidRPr="009A2BC8">
        <w:rPr>
          <w:szCs w:val="20"/>
        </w:rPr>
        <w:fldChar w:fldCharType="begin">
          <w:fldData xml:space="preserve">PEVuZE5vdGU+PENpdGU+PEF1dGhvcj5Sb21hbnRzaWs8L0F1dGhvcj48WWVhcj4yMDE4PC9ZZWFy
PjxSZWNOdW0+MjIxPC9SZWNOdW0+PERpc3BsYXlUZXh0PjxzdHlsZSBmYWNlPSJzdXBlcnNjcmlw
dCI+MzA8L3N0eWxlPjwvRGlzcGxheVRleHQ+PHJlY29yZD48cmVjLW51bWJlcj4yMjE8L3JlYy1u
dW1iZXI+PGZvcmVpZ24ta2V5cz48a2V5IGFwcD0iRU4iIGRiLWlkPSJ4OXd6ejVhdGJzZDIyb2Vm
cnoyNXd0YXkyeGY1ZnZlcDUwMHIiIHRpbWVzdGFtcD0iMTU1NTUxNTkwNSI+MjIxPC9rZXk+PC9m
b3JlaWduLWtleXM+PHJlZi10eXBlIG5hbWU9IkpvdXJuYWwgQXJ0aWNsZSI+MTc8L3JlZi10eXBl
Pjxjb250cmlidXRvcnM+PGF1dGhvcnM+PGF1dGhvcj5Sb21hbnRzaWssIE8uPC9hdXRob3I+PGF1
dGhvcj5Ub3NjYSwgTS4gQS48L2F1dGhvcj48YXV0aG9yPlphcHBldHRpbmksIFMuPC9hdXRob3I+
PGF1dGhvcj5DYWxldm8sIE0uIEcuPC9hdXRob3I+PC9hdXRob3JzPjwvY29udHJpYnV0b3JzPjxh
dXRoLWFkZHJlc3M+RGVwYXJ0bWVudCBvZiBQYWVkaWF0cmljcywgTHVuZCBVbml2ZXJzaXR5LCBT
a2FuZSBVbml2ZXJzaXR5IEhvc3BpdGFsLCBMdW5kLCBTd2VkZW4uPC9hdXRoLWFkZHJlc3M+PHRp
dGxlcz48dGl0bGU+T3JhbCBhbmQgc3VibGluZ3VhbCBpbW11bm90aGVyYXB5IGZvciBlZ2cgYWxs
ZXJneTwvdGl0bGU+PHNlY29uZGFyeS10aXRsZT5Db2NocmFuZSBEYXRhYmFzZSBTeXN0IFJldjwv
c2Vjb25kYXJ5LXRpdGxlPjxhbHQtdGl0bGU+VGhlIENvY2hyYW5lIGRhdGFiYXNlIG9mIHN5c3Rl
bWF0aWMgcmV2aWV3czwvYWx0LXRpdGxlPjwvdGl0bGVzPjxwZXJpb2RpY2FsPjxmdWxsLXRpdGxl
PkNvY2hyYW5lIERhdGFiYXNlIFN5c3QgUmV2PC9mdWxsLXRpdGxlPjxhYmJyLTE+VGhlIENvY2hy
YW5lIGRhdGFiYXNlIG9mIHN5c3RlbWF0aWMgcmV2aWV3czwvYWJici0xPjwvcGVyaW9kaWNhbD48
YWx0LXBlcmlvZGljYWw+PGZ1bGwtdGl0bGU+Q29jaHJhbmUgRGF0YWJhc2UgU3lzdCBSZXY8L2Z1
bGwtdGl0bGU+PGFiYnItMT5UaGUgQ29jaHJhbmUgZGF0YWJhc2Ugb2Ygc3lzdGVtYXRpYyByZXZp
ZXdzPC9hYmJyLTE+PC9hbHQtcGVyaW9kaWNhbD48cGFnZXM+Q2QwMTA2Mzg8L3BhZ2VzPjx2b2x1
bWU+NDwvdm9sdW1lPjxlZGl0aW9uPjIwMTgvMDQvMjE8L2VkaXRpb24+PGtleXdvcmRzPjxrZXl3
b3JkPkFkbWluaXN0cmF0aW9uLCBPcmFsPC9rZXl3b3JkPjxrZXl3b3JkPkFkb2xlc2NlbnQ8L2tl
eXdvcmQ+PGtleXdvcmQ+Q2hpbGQ8L2tleXdvcmQ+PGtleXdvcmQ+Q2hpbGQsIFByZXNjaG9vbDwv
a2V5d29yZD48a2V5d29yZD5EZXNlbnNpdGl6YXRpb24sIEltbXVub2xvZ2ljL2FkdmVyc2UgZWZm
ZWN0cy8qbWV0aG9kczwva2V5d29yZD48a2V5d29yZD5FZ2cgSHlwZXJzZW5zaXRpdml0eS8qdGhl
cmFweTwva2V5d29yZD48a2V5d29yZD5FZ2cgUHJvdGVpbnMsIERpZXRhcnkvKmFkbWluaXN0cmF0
aW9uICZhbXA7IGRvc2FnZS9pbW11bm9sb2d5PC9rZXl3b3JkPjxrZXl3b3JkPkVwaW5lcGhyaW5l
L3RoZXJhcGV1dGljIHVzZTwva2V5d29yZD48a2V5d29yZD5IdW1hbnM8L2tleXdvcmQ+PGtleXdv
cmQ+SW1tdW5vZ2xvYnVsaW4gRS9pbW11bm9sb2d5PC9rZXl3b3JkPjxrZXl3b3JkPkluZmFudDwv
a2V5d29yZD48a2V5d29yZD5SYW5kb21pemVkIENvbnRyb2xsZWQgVHJpYWxzIGFzIFRvcGljPC9r
ZXl3b3JkPjxrZXl3b3JkPlN1Ymxpbmd1YWwgSW1tdW5vdGhlcmFweS9hZHZlcnNlIGVmZmVjdHMv
bWV0aG9kczwva2V5d29yZD48L2tleXdvcmRzPjxkYXRlcz48eWVhcj4yMDE4PC95ZWFyPjxwdWIt
ZGF0ZXM+PGRhdGU+QXByIDIwPC9kYXRlPjwvcHViLWRhdGVzPjwvZGF0ZXM+PGlzYm4+MTM2MS02
MTM3PC9pc2JuPjxhY2Nlc3Npb24tbnVtPjI5Njc2NDM5PC9hY2Nlc3Npb24tbnVtPjx1cmxzPjxy
ZWxhdGVkLXVybHM+PHVybD5odHRwczovL3d3dy5uY2JpLm5sbS5uaWguZ292L3B1Ym1lZC8yOTY3
NjQzOTwvdXJsPjwvcmVsYXRlZC11cmxzPjwvdXJscz48ZWxlY3Ryb25pYy1yZXNvdXJjZS1udW0+
MTAuMTAwMi8xNDY1MTg1OC5DRDAxMDYzOC5wdWIzPC9lbGVjdHJvbmljLXJlc291cmNlLW51bT48
cmVtb3RlLWRhdGFiYXNlLXByb3ZpZGVyPk5MTTwvcmVtb3RlLWRhdGFiYXNlLXByb3ZpZGVyPjxs
YW5ndWFnZT5lbmc8L2xhbmd1YWdlPjwvcmVjb3JkPjwvQ2l0ZT48L0VuZE5vdGU+
</w:fldData>
        </w:fldChar>
      </w:r>
      <w:r w:rsidR="005F2998">
        <w:rPr>
          <w:szCs w:val="20"/>
        </w:rPr>
        <w:instrText xml:space="preserve"> ADDIN EN.CITE </w:instrText>
      </w:r>
      <w:r w:rsidR="005F2998">
        <w:rPr>
          <w:szCs w:val="20"/>
        </w:rPr>
        <w:fldChar w:fldCharType="begin">
          <w:fldData xml:space="preserve">PEVuZE5vdGU+PENpdGU+PEF1dGhvcj5Sb21hbnRzaWs8L0F1dGhvcj48WWVhcj4yMDE4PC9ZZWFy
PjxSZWNOdW0+MjIxPC9SZWNOdW0+PERpc3BsYXlUZXh0PjxzdHlsZSBmYWNlPSJzdXBlcnNjcmlw
dCI+MzA8L3N0eWxlPjwvRGlzcGxheVRleHQ+PHJlY29yZD48cmVjLW51bWJlcj4yMjE8L3JlYy1u
dW1iZXI+PGZvcmVpZ24ta2V5cz48a2V5IGFwcD0iRU4iIGRiLWlkPSJ4OXd6ejVhdGJzZDIyb2Vm
cnoyNXd0YXkyeGY1ZnZlcDUwMHIiIHRpbWVzdGFtcD0iMTU1NTUxNTkwNSI+MjIxPC9rZXk+PC9m
b3JlaWduLWtleXM+PHJlZi10eXBlIG5hbWU9IkpvdXJuYWwgQXJ0aWNsZSI+MTc8L3JlZi10eXBl
Pjxjb250cmlidXRvcnM+PGF1dGhvcnM+PGF1dGhvcj5Sb21hbnRzaWssIE8uPC9hdXRob3I+PGF1
dGhvcj5Ub3NjYSwgTS4gQS48L2F1dGhvcj48YXV0aG9yPlphcHBldHRpbmksIFMuPC9hdXRob3I+
PGF1dGhvcj5DYWxldm8sIE0uIEcuPC9hdXRob3I+PC9hdXRob3JzPjwvY29udHJpYnV0b3JzPjxh
dXRoLWFkZHJlc3M+RGVwYXJ0bWVudCBvZiBQYWVkaWF0cmljcywgTHVuZCBVbml2ZXJzaXR5LCBT
a2FuZSBVbml2ZXJzaXR5IEhvc3BpdGFsLCBMdW5kLCBTd2VkZW4uPC9hdXRoLWFkZHJlc3M+PHRp
dGxlcz48dGl0bGU+T3JhbCBhbmQgc3VibGluZ3VhbCBpbW11bm90aGVyYXB5IGZvciBlZ2cgYWxs
ZXJneTwvdGl0bGU+PHNlY29uZGFyeS10aXRsZT5Db2NocmFuZSBEYXRhYmFzZSBTeXN0IFJldjwv
c2Vjb25kYXJ5LXRpdGxlPjxhbHQtdGl0bGU+VGhlIENvY2hyYW5lIGRhdGFiYXNlIG9mIHN5c3Rl
bWF0aWMgcmV2aWV3czwvYWx0LXRpdGxlPjwvdGl0bGVzPjxwZXJpb2RpY2FsPjxmdWxsLXRpdGxl
PkNvY2hyYW5lIERhdGFiYXNlIFN5c3QgUmV2PC9mdWxsLXRpdGxlPjxhYmJyLTE+VGhlIENvY2hy
YW5lIGRhdGFiYXNlIG9mIHN5c3RlbWF0aWMgcmV2aWV3czwvYWJici0xPjwvcGVyaW9kaWNhbD48
YWx0LXBlcmlvZGljYWw+PGZ1bGwtdGl0bGU+Q29jaHJhbmUgRGF0YWJhc2UgU3lzdCBSZXY8L2Z1
bGwtdGl0bGU+PGFiYnItMT5UaGUgQ29jaHJhbmUgZGF0YWJhc2Ugb2Ygc3lzdGVtYXRpYyByZXZp
ZXdzPC9hYmJyLTE+PC9hbHQtcGVyaW9kaWNhbD48cGFnZXM+Q2QwMTA2Mzg8L3BhZ2VzPjx2b2x1
bWU+NDwvdm9sdW1lPjxlZGl0aW9uPjIwMTgvMDQvMjE8L2VkaXRpb24+PGtleXdvcmRzPjxrZXl3
b3JkPkFkbWluaXN0cmF0aW9uLCBPcmFsPC9rZXl3b3JkPjxrZXl3b3JkPkFkb2xlc2NlbnQ8L2tl
eXdvcmQ+PGtleXdvcmQ+Q2hpbGQ8L2tleXdvcmQ+PGtleXdvcmQ+Q2hpbGQsIFByZXNjaG9vbDwv
a2V5d29yZD48a2V5d29yZD5EZXNlbnNpdGl6YXRpb24sIEltbXVub2xvZ2ljL2FkdmVyc2UgZWZm
ZWN0cy8qbWV0aG9kczwva2V5d29yZD48a2V5d29yZD5FZ2cgSHlwZXJzZW5zaXRpdml0eS8qdGhl
cmFweTwva2V5d29yZD48a2V5d29yZD5FZ2cgUHJvdGVpbnMsIERpZXRhcnkvKmFkbWluaXN0cmF0
aW9uICZhbXA7IGRvc2FnZS9pbW11bm9sb2d5PC9rZXl3b3JkPjxrZXl3b3JkPkVwaW5lcGhyaW5l
L3RoZXJhcGV1dGljIHVzZTwva2V5d29yZD48a2V5d29yZD5IdW1hbnM8L2tleXdvcmQ+PGtleXdv
cmQ+SW1tdW5vZ2xvYnVsaW4gRS9pbW11bm9sb2d5PC9rZXl3b3JkPjxrZXl3b3JkPkluZmFudDwv
a2V5d29yZD48a2V5d29yZD5SYW5kb21pemVkIENvbnRyb2xsZWQgVHJpYWxzIGFzIFRvcGljPC9r
ZXl3b3JkPjxrZXl3b3JkPlN1Ymxpbmd1YWwgSW1tdW5vdGhlcmFweS9hZHZlcnNlIGVmZmVjdHMv
bWV0aG9kczwva2V5d29yZD48L2tleXdvcmRzPjxkYXRlcz48eWVhcj4yMDE4PC95ZWFyPjxwdWIt
ZGF0ZXM+PGRhdGU+QXByIDIwPC9kYXRlPjwvcHViLWRhdGVzPjwvZGF0ZXM+PGlzYm4+MTM2MS02
MTM3PC9pc2JuPjxhY2Nlc3Npb24tbnVtPjI5Njc2NDM5PC9hY2Nlc3Npb24tbnVtPjx1cmxzPjxy
ZWxhdGVkLXVybHM+PHVybD5odHRwczovL3d3dy5uY2JpLm5sbS5uaWguZ292L3B1Ym1lZC8yOTY3
NjQzOTwvdXJsPjwvcmVsYXRlZC11cmxzPjwvdXJscz48ZWxlY3Ryb25pYy1yZXNvdXJjZS1udW0+
MTAuMTAwMi8xNDY1MTg1OC5DRDAxMDYzOC5wdWIzPC9lbGVjdHJvbmljLXJlc291cmNlLW51bT48
cmVtb3RlLWRhdGFiYXNlLXByb3ZpZGVyPk5MTTwvcmVtb3RlLWRhdGFiYXNlLXByb3ZpZGVyPjxs
YW5ndWFnZT5lbmc8L2xhbmd1YWdlPjwvcmVjb3JkPjwvQ2l0ZT48L0VuZE5vdGU+
</w:fldData>
        </w:fldChar>
      </w:r>
      <w:r w:rsidR="005F2998">
        <w:rPr>
          <w:szCs w:val="20"/>
        </w:rPr>
        <w:instrText xml:space="preserve"> ADDIN EN.CITE.DATA </w:instrText>
      </w:r>
      <w:r w:rsidR="005F2998">
        <w:rPr>
          <w:szCs w:val="20"/>
        </w:rPr>
      </w:r>
      <w:r w:rsidR="005F2998">
        <w:rPr>
          <w:szCs w:val="20"/>
        </w:rPr>
        <w:fldChar w:fldCharType="end"/>
      </w:r>
      <w:r w:rsidRPr="009A2BC8">
        <w:rPr>
          <w:szCs w:val="20"/>
        </w:rPr>
      </w:r>
      <w:r w:rsidRPr="009A2BC8">
        <w:rPr>
          <w:szCs w:val="20"/>
        </w:rPr>
        <w:fldChar w:fldCharType="separate"/>
      </w:r>
      <w:r w:rsidR="005F2998" w:rsidRPr="005F2998">
        <w:rPr>
          <w:noProof/>
          <w:szCs w:val="20"/>
          <w:vertAlign w:val="superscript"/>
        </w:rPr>
        <w:t>30</w:t>
      </w:r>
      <w:r w:rsidRPr="009A2BC8">
        <w:rPr>
          <w:szCs w:val="20"/>
        </w:rPr>
        <w:fldChar w:fldCharType="end"/>
      </w:r>
      <w:r w:rsidRPr="009A2BC8">
        <w:rPr>
          <w:szCs w:val="20"/>
        </w:rPr>
        <w:t xml:space="preserve"> cow’s milk: 78-89%,</w:t>
      </w:r>
      <w:r w:rsidRPr="009A2BC8">
        <w:rPr>
          <w:szCs w:val="20"/>
        </w:rPr>
        <w:fldChar w:fldCharType="begin">
          <w:fldData xml:space="preserve">PEVuZE5vdGU+PENpdGU+PEF1dGhvcj5OdXJtYXRvdjwvQXV0aG9yPjxZZWFyPjIwMTc8L1llYXI+
PFJlY051bT42MDwvUmVjTnVtPjxEaXNwbGF5VGV4dD48c3R5bGUgZmFjZT0ic3VwZXJzY3JpcHQi
PjE0LDE1LDI5PC9zdHlsZT48L0Rpc3BsYXlUZXh0PjxyZWNvcmQ+PHJlYy1udW1iZXI+NjA8L3Jl
Yy1udW1iZXI+PGZvcmVpZ24ta2V5cz48a2V5IGFwcD0iRU4iIGRiLWlkPSJlc2V3ZjVwc3pmZGZ2
eWU1dGZxNWE1czYwcDk1ZnBlejJlZnQiIHRpbWVzdGFtcD0iMTUxODg3MTc1MyI+NjA8L2tleT48
L2ZvcmVpZ24ta2V5cz48cmVmLXR5cGUgbmFtZT0iSm91cm5hbCBBcnRpY2xlIj4xNzwvcmVmLXR5
cGU+PGNvbnRyaWJ1dG9ycz48YXV0aG9ycz48YXV0aG9yPk51cm1hdG92LCBVLjwvYXV0aG9yPjxh
dXRob3I+RGhhbWksIFMuPC9hdXRob3I+PGF1dGhvcj5BcmFzaSwgUy48L2F1dGhvcj48YXV0aG9y
PlBham5vLCBHLiBCLjwvYXV0aG9yPjxhdXRob3I+RmVybmFuZGV6LVJpdmFzLCBNLjwvYXV0aG9y
PjxhdXRob3I+TXVyYXJvLCBBLjwvYXV0aG9yPjxhdXRob3I+Um9iZXJ0cywgRy48L2F1dGhvcj48
YXV0aG9yPkFrZGlzLCBDLjwvYXV0aG9yPjxhdXRob3I+QWx2YXJvLUxvemFubywgTS48L2F1dGhv
cj48YXV0aG9yPkJleWVyLCBLLjwvYXV0aG9yPjxhdXRob3I+QmluZHNsZXYtSmVuc2VuLCBDLjwv
YXV0aG9yPjxhdXRob3I+QnVya3MsIFcuPC9hdXRob3I+PGF1dGhvcj5kdSBUb2l0LCBHLjwvYXV0
aG9yPjxhdXRob3I+RWJpc2F3YSwgTS48L2F1dGhvcj48YXV0aG9yPkVpZ2VubWFubiwgUC48L2F1
dGhvcj48YXV0aG9yPktub2wsIEUuPC9hdXRob3I+PGF1dGhvcj5NYWtlbGEsIE0uPC9hdXRob3I+
PGF1dGhvcj5OYWRlYXUsIEsuIEMuPC9hdXRob3I+PGF1dGhvcj5PJmFwb3M7TWFob255LCBMLjwv
YXV0aG9yPjxhdXRob3I+UGFwYWRvcG91bG9zLCBOLjwvYXV0aG9yPjxhdXRob3I+UG91bHNlbiwg
TC4gSy48L2F1dGhvcj48YXV0aG9yPlNhY2tlc2VuLCBDLjwvYXV0aG9yPjxhdXRob3I+U2FtcHNv
biwgSC48L2F1dGhvcj48YXV0aG9yPlNhbnRvcywgQS4gRi48L2F1dGhvcj48YXV0aG9yPnZhbiBS
ZWUsIFIuPC9hdXRob3I+PGF1dGhvcj5UaW1tZXJtYW5zLCBGLjwvYXV0aG9yPjxhdXRob3I+U2hl
aWtoLCBBLjwvYXV0aG9yPjwvYXV0aG9ycz48L2NvbnRyaWJ1dG9ycz48YXV0aC1hZGRyZXNzPkRp
dmlzaW9uIG9mIFBvcHVsYXRpb24gTWVkaWNpbmUgTmV1YWRkIE1laXJpb25ueWRkLCBTY2hvb2wg
b2YgTWVkaWNpbmUsIENhcmRpZmYgVW5pdmVyc2l0eSwgQ2FyZGlmZiwgVUsuJiN4RDtFdmlkZW5j
ZS1CYXNlZCBIZWFsdGggQ2FyZSBMdGQsIEVkaW5idXJnaCwgVUsuJiN4RDtEZXBhcnRtZW50IG9m
IFBlZGlhdHJpY3MsIEFsbGVyZ3kgVW5pdCwgVW5pdmVyc2l0eSBvZiBNZXNzaW5hLCBNZXNzaW5h
LCBJdGFseS4mI3hEO01vbGVjdWxhciBBbGxlcmdvbG9neSBhbmQgSW1tdW5vbW9kdWxhdGlvbi1E
ZXBhcnRtZW50IG9mIFBlZGlhdHJpYyBQbmV1bW9sb2d5IGFuZCBJbW11bm9sb2d5LCBDaGFyaXRl
IE1lZGljYWwgVW5pdmVyc2l0eSwgQmVybGluLCBHZXJtYW55LiYjeEQ7QWxsZXJneSBEZXBhcnRt
ZW50LCBIb3NwaXRhbCBDbGluaWNvIFNhbiBDYXJsb3MsIElkSVNTQywgTWFkcmlkLCBTcGFpbi4m
I3hEO0RlcGFydG1lbnQgb2YgV29tZW4gYW5kIENoaWxkIEhlYWx0aCwgRm9vZCBBbGxlcmd5IFJl
ZmVycmFsIENlbnRyZSBWZW5ldG8gUmVnaW9uLCBQYWR1YSBHZW5lcmFsIFVuaXZlcnNpdHkgSG9z
cGl0YWwsIFBhZHVhLCBJdGFseS4mI3hEO1RoZSBEYXZpZCBIaWRlIEFzdGhtYSBhbmQgQWxsZXJn
eSBSZXNlYXJjaCBDZW50cmUsIFN0IE1hcnkmYXBvcztzIEhvc3BpdGFsLCBOZXdwb3J0LCBJc2xl
IG9mIFdJZ2h0LCBVSy4mI3hEO05JSFIgUmVzcGlyYXRvcnkgQmlvbWVkaWFsIFJlc2VhcmNoIFVu
aXQgYW5kIEZhY3VsdHkgb2YgTWVkaWNpbmUsIFVuaXZlcnNpdHkgb2YgU291dGhhbXB0b24sIFNv
dXRoYW1wdG9uLCBVSy4mI3hEO1N3aXNzIEluc3RpdHV0ZSBmb3IgQWxsZXJneSBhbmQgQXN0aG1h
IFJlc2VhcmNoLCBEYXZvcyBQbGF0eiwgU3dpdHplcmxhbmQuJiN4RDtQYWVkaWF0cmljIEFsbGVy
Z3kgYW5kIENsaW5pY2FsIEltbXVub2xvZ3kgU2VjdGlvbiwgSG9zcGl0YWwgU2FudCBKb2FuIGRl
IERldSwgVW5pdmVyc2l0YXQgZGUgQmFyY2Vsb25hLCBCYXJjZWxvbmEsIFNwYWluLiYjeEQ7UGVk
aWF0cmljIFBuZXVtb2xvZ3kgYW5kIEltbXVub2xvZ3ksIENoYXJpdGUgVW5pdmVyc2l0YXRzbWVk
aXppbiwgQmVybGluLCBHZXJtYW55LiYjeEQ7SWNhaG4gU2Nob29sIG9mIE1lZGljaW5lIGF0IE1v
dW50IFNpbmFpLCBOZXcgWW9yaywgTlksIFVTQS4mI3hEO0RlcGFydG1lbnQgb2YgRGVybWF0b2xv
Z3kgYW5kIEFsbGVyZ3kgQ2VudHJlLCBPZGVuc2UgVW5pdmVyc2l0eSBIb3NwaXRhbCwgT2RlbnNl
LCBEZW5tYXJrLiYjeEQ7RGVwYXJ0bWVudCBvZiBQZWRpYXRyaWNzLCBTY2hvb2wgb2YgTWVkaWNp
bmUsIFVuaXZlcnNpdHkgb2YgTm9ydGggQ2Fyb2xpbmEgYXQgQ2hhcGVsIEhpbGwsIENoYXBlbCBI
aWxsLCBOQywgVVNBLiYjeEQ7RGVwYXJ0bWVudCBvZiBQYWVkaWF0cmljIEFsbGVyZ3ksIERpdmlz
aW9uIG9mIEFzdGhtYSwgQWxsZXJneSBhbmQgTHVuZyBCaW9sb2d5LCBNUkMgJmFtcDsgQXN0aG1h
IENlbnRyZSBpbiBBbGxlcmdpYyBNZWNoYW5pc21zIG9mIEFzdGhtYSwgS2luZyZhcG9zO3MgQ29s
bGVnZSBMb25kb24sIFN0IFRob21hcyBOSFMgRm91bmRhdGlvbiBUcnVzdCwgTG9uZG9uLCBVSy4m
I3hEO0RlcGFydG1lbnQgb2YgQWxsZXJneSwgQ2xpbmljYWwgUmVzZWFyY2ggQ2VudGVyIGZvciBB
bGxlcmd5ICZhbXA7IFJoZXVtYXRvbG9neSwgU2FnYW1paGFyYSBOYXRpb25hbCBIb3NwaXRhbCwg
U2FnYW1paGFyYSwgS2FuYWdhd2EsIEphcGFuLiYjeEQ7VW5pdmVyc2l0eSBIb3NwaXRhbHMgb2Yg
R2VuZXZhIGFuZCBNZWRpY2FsIFNjaG9vbCBvZiB0aGUgVW5pdmVyc2l0eSBvZiBHZW5ldmEsIEdl
bmV2YSwgU3dpdHplcmxhbmQuJiN4RDtEZXBhcnRtZW50IG9mIEltbXVub2xvZ3kgYW5kIERlcGFy
dG1lbnQgb2YgRGVybWF0b2xvZ3kgJmFtcDsgQWxsZXJnb2xvZ3ksIFVuaXZlcnNpdHkgTWVkaWNh
bCBDZW50ZXIsIFV0cmVjaHQsIFRoZSBOZXRoZXJsYW5kcy4mI3hEO1NraW4gYW5kIEFsbGVyZ3kg
SG9zcGl0YWwsIEhlbHNpbmtpIFVuaXZlcnNpdHkgSG9zcGl0YWwsIEhlbHNpbmtpLCBGaW5sYW5k
LiYjeEQ7RGVwYXJ0bWVudCBvZiBQZWRpYXRyaWNzLCBEaXZpc2lvbiBvZiBJbW11bm9sb2d5LCBB
bGxlcmd5IGFuZCBSaGV1bWF0b2xvZ3ksIFN0YW5mb3JkIFVuaXZlcnNpdHksIFN0YW5mb3JkLCBD
QSwgVVNBLiYjeEQ7U3dpc3MgSW5zdGl0dXRlIG9mIEFsbGVyZ3kgYW5kIEFzdGhtYSBSZXNlYXJj
aCAoU0lBRiksIFVuaXZlcnNpdHkgb2YgWnVyaWNoLCBEYXZvcywgU3dpdHplcmxhbmQuJiN4RDtE
ZXBhcnRtZW50IG9mIEFsbGVyZ3ksIDJuZCBQZWRpYXRyaWMgQ2xpbmljLCBVbml2ZXJzaXR5IG9m
IEF0aGVucywgQXRoZW5zLCBHcmVlY2UuJiN4RDtEZXBhcnRtZW50IG9mIEFsbGVyZ3kgQ2xpbmlj
LCBDb3BlbmhhZ2VuIFVuaXZlcnNpdHkgSG9zcGl0YWwsIEdlbnRvZnRlLCBEZW5tYXJrLiYjeEQ7
RGVwYXJ0bWVudCBvZiBQZWRpYXRyaWMgQWxsZXJnaXN0LCBLb2MgVW5pdmVyc2l0eSBIb3NwaXRh
bCwgSXN0YW5idWwsIFR1cmtleS4mI3hEO1dvcmxkIEFsbGVyZ3kgT3JnYW5pemF0aW9uIChXQU8p
LCBNb3VudCBTaW5haSBIb3NwaXRhbCwgTlksIFVTQS4mI3hEO0RlcGFydG1lbnQgb2YgUGFlZGlh
dHJpYyBBbGxlcmd5LCBEaXZpc2lvbiBvZiBBc3RobWEsIEFsbGVyZ3kgYW5kIEx1bmcgQmlvbG9n
eSwgS2luZyZhcG9zO3MgQ29sbGVnZSBMb25kb24sIEd1eSZhcG9zO3MgYW5kIFN0IFRob21hcyZh
cG9zOyBIb3NwaXRhbCBOSFMgRm91bmRhdGlvbiBUcnVzdCwgTG9uZG9uLCBVSy4mI3hEO0RlcGFy
dG1lbnQgb2YgT3Rvcmhpbm9sYXJ5bmdvbG9neSwgQWNhZGVtaWMgTWVkaWNhbCBDZW50ZXIsIEFt
c3RlcmRhbSwgVGhlIE5ldGhlcmxhbmRzLiYjeEQ7TmVkZXJsYW5kcyBBbmFmeWxheGlzIE5ldHdl
cmsgLSBFdXJvcGVhbiBBbmFwaHlsYXhpcyBUYXNrZm9yY2UsIERvcmRyZWNodCwgVGhlIE5ldGhl
cmxhbmRzLiYjeEQ7QWxsZXJneSBhbmQgUmVzcGlyYXRvcnkgUmVzZWFyY2ggR3JvdXAsIENlbnRy
ZSBvZiBNZWRpY2FsIEluZm9ybWF0aWNzLCBVc2hlciBJbnN0aXR1dGUgb2YgUG9wdWxhdGlvbiBI
ZWFsdGggU2NpZW5jZXMgYW5kIEluZm9ybWF0aWNzLCBUaGUgVW5pdmVyc2l0eSBvZiBFZGluYnVy
Z2gsIEVkaW5idXJnaCwgVUsuPC9hdXRoLWFkZHJlc3M+PHRpdGxlcz48dGl0bGU+QWxsZXJnZW4g
aW1tdW5vdGhlcmFweSBmb3IgSWdFLW1lZGlhdGVkIGZvb2QgYWxsZXJneTogYSBzeXN0ZW1hdGlj
IHJldmlldyBhbmQgbWV0YS1hbmFseXNpczwvdGl0bGU+PHNlY29uZGFyeS10aXRsZT5BbGxlcmd5
PC9zZWNvbmRhcnktdGl0bGU+PC90aXRsZXM+PHBlcmlvZGljYWw+PGZ1bGwtdGl0bGU+QWxsZXJn
eTwvZnVsbC10aXRsZT48L3BlcmlvZGljYWw+PHBhZ2VzPjExMzMtMTE0NzwvcGFnZXM+PHZvbHVt
ZT43Mjwvdm9sdW1lPjxudW1iZXI+ODwvbnVtYmVyPjxrZXl3b3Jkcz48a2V5d29yZD5hbGxlcmdl
biBpbW11bm90aGVyYXB5PC9rZXl3b3JkPjxrZXl3b3JkPmRlc2Vuc2l0aXphdGlvbjwva2V5d29y
ZD48a2V5d29yZD5mb29kIGFsbGVyZ3k8L2tleXdvcmQ+PGtleXdvcmQ+c2FmZXR5PC9rZXl3b3Jk
PjxrZXl3b3JkPnN1c3RhaW5lZCB1bnJlc3BvbnNpdmVuZXNzPC9rZXl3b3JkPjwva2V5d29yZHM+
PGRhdGVzPjx5ZWFyPjIwMTc8L3llYXI+PHB1Yi1kYXRlcz48ZGF0ZT5BdWc8L2RhdGU+PC9wdWIt
ZGF0ZXM+PC9kYXRlcz48aXNibj4xMzk4LTk5OTUgKEVsZWN0cm9uaWMpJiN4RDswMTA1LTQ1Mzgg
KExpbmtpbmcpPC9pc2JuPjxhY2Nlc3Npb24tbnVtPjI4MDU4NzUxPC9hY2Nlc3Npb24tbnVtPjx1
cmxzPjxyZWxhdGVkLXVybHM+PHVybD5odHRwczovL3d3dy5uY2JpLm5sbS5uaWguZ292L3B1Ym1l
ZC8yODA1ODc1MTwvdXJsPjwvcmVsYXRlZC11cmxzPjwvdXJscz48ZWxlY3Ryb25pYy1yZXNvdXJj
ZS1udW0+MTAuMTExMS9hbGwuMTMxMjQ8L2VsZWN0cm9uaWMtcmVzb3VyY2UtbnVtPjwvcmVjb3Jk
PjwvQ2l0ZT48Q2l0ZT48QXV0aG9yPkxldnk8L0F1dGhvcj48WWVhcj4yMDE0PC9ZZWFyPjxSZWNO
dW0+MTA2NDwvUmVjTnVtPjxyZWNvcmQ+PHJlYy1udW1iZXI+MTA2NDwvcmVjLW51bWJlcj48Zm9y
ZWlnbi1rZXlzPjxrZXkgYXBwPSJFTiIgZGItaWQ9Ing5d3p6NWF0YnNkMjJvZWZyejI1d3RheTJ4
ZjVmdmVwNTAwciIgdGltZXN0YW1wPSIxNTU1NTE1OTI3Ij4xMDY0PC9rZXk+PC9mb3JlaWduLWtl
eXM+PHJlZi10eXBlIG5hbWU9IkpvdXJuYWwgQXJ0aWNsZSI+MTc8L3JlZi10eXBlPjxjb250cmli
dXRvcnM+PGF1dGhvcnM+PGF1dGhvcj5MZXZ5LCBNLiBCLjwvYXV0aG9yPjxhdXRob3I+RWxpenVy
LCBBLjwvYXV0aG9yPjxhdXRob3I+R29sZGJlcmcsIE0uIFIuPC9hdXRob3I+PGF1dGhvcj5OYWNo
c2hvbiwgTC48L2F1dGhvcj48YXV0aG9yPkthdHosIFkuPC9hdXRob3I+PC9hdXRob3JzPjwvY29u
dHJpYnV0b3JzPjxhdXRoLWFkZHJlc3M+QWxsZXJneSBhbmQgSW1tdW5vbG9neSBJbnN0aXR1dGUs
IEFzc2FmLUhhcm9mZWggTWVkaWNhbCBDZW50ZXIsIFRlbCBBdml2LCBJc3JhZWwuJiN4RDtBbGxl
cmd5IGFuZCBJbW11bm9sb2d5IEluc3RpdHV0ZSwgQXNzYWYtSGFyb2ZlaCBNZWRpY2FsIENlbnRl
ciwgVGVsIEF2aXYsIElzcmFlbDsgRGVwYXJ0bWVudCBvZiBQZWRpYXRyaWNzLCBTYWNrbGVyIEZh
Y3VsdHkgb2YgTWVkaWNpbmUsIFRlbCBBdml2IFVuaXZlcnNpdHksIFRlbCBBdml2LCBJc3JhZWwu
JiN4RDtBbGxlcmd5IGFuZCBJbW11bm9sb2d5IEluc3RpdHV0ZSwgQXNzYWYtSGFyb2ZlaCBNZWRp
Y2FsIENlbnRlciwgVGVsIEF2aXYsIElzcmFlbDsgRGVwYXJ0bWVudCBvZiBQZWRpYXRyaWNzLCBT
YWNrbGVyIEZhY3VsdHkgb2YgTWVkaWNpbmUsIFRlbCBBdml2IFVuaXZlcnNpdHksIFRlbCBBdml2
LCBJc3JhZWwuIEVsZWN0cm9uaWMgYWRkcmVzczogeWthdHo0OUBnbWFpbC5jb20uPC9hdXRoLWFk
ZHJlc3M+PHRpdGxlcz48dGl0bGU+Q2xpbmljYWwgcHJlZGljdG9ycyBmb3IgZmF2b3JhYmxlIG91
dGNvbWVzIGluIGFuIG9yYWwgaW1tdW5vdGhlcmFweSBwcm9ncmFtIGZvciBJZ0UtbWVkaWF0ZWQg
Y293JmFwb3M7cyBtaWxrIGFsbGVyZ3k8L3RpdGxlPjxzZWNvbmRhcnktdGl0bGU+QW5uIEFsbGVy
Z3kgQXN0aG1hIEltbXVub2w8L3NlY29uZGFyeS10aXRsZT48YWx0LXRpdGxlPkFubmFscyBvZiBh
bGxlcmd5LCBhc3RobWEgJmFtcDsgaW1tdW5vbG9neSA6IG9mZmljaWFsIHB1YmxpY2F0aW9uIG9m
IHRoZSBBbWVyaWNhbiBDb2xsZWdlIG9mIEFsbGVyZ3ksIEFzdGhtYSwgJmFtcDsgSW1tdW5vbG9n
eTwvYWx0LXRpdGxlPjwvdGl0bGVzPjxwZXJpb2RpY2FsPjxmdWxsLXRpdGxlPkFubiBBbGxlcmd5
IEFzdGhtYSBJbW11bm9sPC9mdWxsLXRpdGxlPjxhYmJyLTE+QW5uYWxzIG9mIGFsbGVyZ3ksIGFz
dGhtYSAmYW1wOyBpbW11bm9sb2d5IDogb2ZmaWNpYWwgcHVibGljYXRpb24gb2YgdGhlIEFtZXJp
Y2FuIENvbGxlZ2Ugb2YgQWxsZXJneSwgQXN0aG1hLCAmYW1wOyBJbW11bm9sb2d5PC9hYmJyLTE+
PC9wZXJpb2RpY2FsPjxhbHQtcGVyaW9kaWNhbD48ZnVsbC10aXRsZT5Bbm4gQWxsZXJneSBBc3Ro
bWEgSW1tdW5vbDwvZnVsbC10aXRsZT48YWJici0xPkFubmFscyBvZiBhbGxlcmd5LCBhc3RobWEg
JmFtcDsgaW1tdW5vbG9neSA6IG9mZmljaWFsIHB1YmxpY2F0aW9uIG9mIHRoZSBBbWVyaWNhbiBD
b2xsZWdlIG9mIEFsbGVyZ3ksIEFzdGhtYSwgJmFtcDsgSW1tdW5vbG9neTwvYWJici0xPjwvYWx0
LXBlcmlvZGljYWw+PHBhZ2VzPjU4LTYzLmUxPC9wYWdlcz48dm9sdW1lPjExMjwvdm9sdW1lPjxu
dW1iZXI+MTwvbnVtYmVyPjxlZGl0aW9uPjIwMTMvMTIvMTg8L2VkaXRpb24+PGtleXdvcmRzPjxr
ZXl3b3JkPkFkbWluaXN0cmF0aW9uLCBPcmFsPC9rZXl3b3JkPjxrZXl3b3JkPkFkb2xlc2NlbnQ8
L2tleXdvcmQ+PGtleXdvcmQ+QWR1bHQ8L2tleXdvcmQ+PGtleXdvcmQ+QW5pbWFsczwva2V5d29y
ZD48a2V5d29yZD5DaGlsZDwva2V5d29yZD48a2V5d29yZD5DaGlsZCwgUHJlc2Nob29sPC9rZXl3
b3JkPjxrZXl3b3JkPkNsaW5pY2FsIFByb3RvY29sczwva2V5d29yZD48a2V5d29yZD5EZXNlbnNp
dGl6YXRpb24sIEltbXVub2xvZ2ljLyptZXRob2RzPC9rZXl3b3JkPjxrZXl3b3JkPkVwaW5lcGhy
aW5lL3RoZXJhcGV1dGljIHVzZTwva2V5d29yZD48a2V5d29yZD5GZW1hbGU8L2tleXdvcmQ+PGtl
eXdvcmQ+SHVtYW5zPC9rZXl3b3JkPjxrZXl3b3JkPkltbXVub2dsb2J1bGluIEUvaW1tdW5vbG9n
eTwva2V5d29yZD48a2V5d29yZD5JbW11bm90aGVyYXB5PC9rZXl3b3JkPjxrZXl3b3JkPk1hbGU8
L2tleXdvcmQ+PGtleXdvcmQ+TWlsay9pbW11bm9sb2d5PC9rZXl3b3JkPjxrZXl3b3JkPk1pbGsg
SHlwZXJzZW5zaXRpdml0eS9pbW11bm9sb2d5Lyp0aGVyYXB5PC9rZXl3b3JkPjxrZXl3b3JkPk1p
bGsgUHJvdGVpbnMvYWRtaW5pc3RyYXRpb24gJmFtcDsgZG9zYWdlL2ltbXVub2xvZ3kvKnRoZXJh
cGV1dGljIHVzZTwva2V5d29yZD48a2V5d29yZD5Zb3VuZyBBZHVsdDwva2V5d29yZD48L2tleXdv
cmRzPjxkYXRlcz48eWVhcj4yMDE0PC95ZWFyPjxwdWItZGF0ZXM+PGRhdGU+SmFuPC9kYXRlPjwv
cHViLWRhdGVzPjwvZGF0ZXM+PGlzYm4+MTA4MS0xMjA2PC9pc2JuPjxhY2Nlc3Npb24tbnVtPjI0
MzMxMzk1PC9hY2Nlc3Npb24tbnVtPjx1cmxzPjxyZWxhdGVkLXVybHM+PHVybD5odHRwczovL3d3
dy5uY2JpLm5sbS5uaWguZ292L3B1Ym1lZC8yNDMzMTM5NTwvdXJsPjwvcmVsYXRlZC11cmxzPjwv
dXJscz48Y3VzdG9tMT5VbmNvbnRyb2xsZWQsIE49MjgwPC9jdXN0b20xPjxlbGVjdHJvbmljLXJl
c291cmNlLW51bT4xMC4xMDE2L2ouYW5haS4yMDEzLjEwLjAwMTwvZWxlY3Ryb25pYy1yZXNvdXJj
ZS1udW0+PHJlbW90ZS1kYXRhYmFzZS1wcm92aWRlcj5OTE08L3JlbW90ZS1kYXRhYmFzZS1wcm92
aWRlcj48bGFuZ3VhZ2U+ZW5nPC9sYW5ndWFnZT48L3JlY29yZD48L0NpdGU+PENpdGU+PEF1dGhv
cj5LYXVwcGlsYTwvQXV0aG9yPjxZZWFyPjIwMTk8L1llYXI+PFJlY051bT4xMzQ3ODwvUmVjTnVt
PjxyZWNvcmQ+PHJlYy1udW1iZXI+MTM0Nzg8L3JlYy1udW1iZXI+PGZvcmVpZ24ta2V5cz48a2V5
IGFwcD0iRU4iIGRiLWlkPSJ4OXd6ejVhdGJzZDIyb2VmcnoyNXd0YXkyeGY1ZnZlcDUwMHIiIHRp
bWVzdGFtcD0iMTU1ODQ1MzgyNyI+MTM0Nzg8L2tleT48L2ZvcmVpZ24ta2V5cz48cmVmLXR5cGUg
bmFtZT0iSm91cm5hbCBBcnRpY2xlIj4xNzwvcmVmLXR5cGU+PGNvbnRyaWJ1dG9ycz48YXV0aG9y
cz48YXV0aG9yPkthdXBwaWxhLCBULiBLLjwvYXV0aG9yPjxhdXRob3I+UGFhc3NpbHRhLCBNLjwv
YXV0aG9yPjxhdXRob3I+S3Vra29uZW4sIEEuIEsuPC9hdXRob3I+PGF1dGhvcj5LdWl0dW5lbiwg
TS48L2F1dGhvcj48YXV0aG9yPlBlbGtvbmVuLCBBLiBTLjwvYXV0aG9yPjxhdXRob3I+TWFrZWxh
LCBNLiBKLjwvYXV0aG9yPjwvYXV0aG9ycz48L2NvbnRyaWJ1dG9ycz48YXV0aC1hZGRyZXNzPlVu
aXZlcnNpdHkgb2YgSGVsc2lua2ksIEhlbHNpbmtpLCBGaW5sYW5kLiYjeEQ7SGVsc2lua2kgVW5p
dmVyc2l0eSBIb3NwaXRhbCwgU2tpbiBhbmQgQWxsZXJneSBIb3NwaXRhbCwgSGVsc2lua2ksIEZp
bmxhbmQuJiN4RDtBbGxlcmd5IENlbnRlciwgVGFtcGVyZSBVbml2ZXJzaXR5IEhvc3BpdGFsLCBU
YW1wZXJlLCBGaW5sYW5kLiYjeEQ7Q2hpbGRyZW4mYXBvcztzIEhvc3BpdGFsLCBVbml2ZXJzaXR5
IG9mIEhlbHNpbmtpLCBIZWxzaW5raSwgRmlubGFuZC48L2F1dGgtYWRkcmVzcz48dGl0bGVzPjx0
aXRsZT5PdXRjb21lIG9mIG9yYWwgaW1tdW5vdGhlcmFweSBmb3IgcGVyc2lzdGVudCBjb3cmYXBv
cztzIG1pbGsgYWxsZXJneSBmcm9tIDExIHllYXJzIG9mIGV4cGVyaWVuY2UgaW4gRmlubGFuZDwv
dGl0bGU+PHNlY29uZGFyeS10aXRsZT5QZWRpYXRyIEFsbGVyZ3kgSW1tdW5vbDwvc2Vjb25kYXJ5
LXRpdGxlPjxhbHQtdGl0bGU+UGVkaWF0cmljIGFsbGVyZ3kgYW5kIGltbXVub2xvZ3kgOiBvZmZp
Y2lhbCBwdWJsaWNhdGlvbiBvZiB0aGUgRXVyb3BlYW4gU29jaWV0eSBvZiBQZWRpYXRyaWMgQWxs
ZXJneSBhbmQgSW1tdW5vbG9neTwvYWx0LXRpdGxlPjwvdGl0bGVzPjxwZXJpb2RpY2FsPjxmdWxs
LXRpdGxlPlBlZGlhdHIgQWxsZXJneSBJbW11bm9sPC9mdWxsLXRpdGxlPjxhYmJyLTE+UGVkaWF0
cmljIGFsbGVyZ3kgYW5kIGltbXVub2xvZ3kgOiBvZmZpY2lhbCBwdWJsaWNhdGlvbiBvZiB0aGUg
RXVyb3BlYW4gU29jaWV0eSBvZiBQZWRpYXRyaWMgQWxsZXJneSBhbmQgSW1tdW5vbG9neTwvYWJi
ci0xPjwvcGVyaW9kaWNhbD48YWx0LXBlcmlvZGljYWw+PGZ1bGwtdGl0bGU+UGVkaWF0ciBBbGxl
cmd5IEltbXVub2w8L2Z1bGwtdGl0bGU+PGFiYnItMT5QZWRpYXRyaWMgYWxsZXJneSBhbmQgaW1t
dW5vbG9neSA6IG9mZmljaWFsIHB1YmxpY2F0aW9uIG9mIHRoZSBFdXJvcGVhbiBTb2NpZXR5IG9m
IFBlZGlhdHJpYyBBbGxlcmd5IGFuZCBJbW11bm9sb2d5PC9hYmJyLTE+PC9hbHQtcGVyaW9kaWNh
bD48ZWRpdGlvbj4yMDE5LzAxLzI4PC9lZGl0aW9uPjxrZXl3b3Jkcz48a2V5d29yZD5JZ0U8L2tl
eXdvcmQ+PGtleXdvcmQ+Y2hpbGRyZW48L2tleXdvcmQ+PGtleXdvcmQ+ZGVzZW5zaXRpemF0aW9u
PC9rZXl3b3JkPjxrZXl3b3JkPmZvb2QgYWxsZXJneTwva2V5d29yZD48a2V5d29yZD5taWxrIGFs
bGVyZ3k8L2tleXdvcmQ+PGtleXdvcmQ+b3JhbCBpbW11bm90aGVyYXB5PC9rZXl3b3JkPjxrZXl3
b3JkPnByb2dub3Npczwva2V5d29yZD48L2tleXdvcmRzPjxkYXRlcz48eWVhcj4yMDE5PC95ZWFy
PjxwdWItZGF0ZXM+PGRhdGU+SmFuIDI3PC9kYXRlPjwvcHViLWRhdGVzPjwvZGF0ZXM+PGlzYm4+
MDkwNS02MTU3PC9pc2JuPjxhY2Nlc3Npb24tbnVtPjMwNjg1ODkyPC9hY2Nlc3Npb24tbnVtPjx1
cmxzPjxyZWxhdGVkLXVybHM+PHVybD5odHRwczovL3d3dy5uY2JpLm5sbS5uaWguZ292L3B1Ym1l
ZC8zMDY4NTg5MjwvdXJsPjx1cmw+aHR0cHM6Ly9vbmxpbmVsaWJyYXJ5LndpbGV5LmNvbS9kb2kv
YWJzLzEwLjExMTEvcGFpLjEzMDI1PC91cmw+PHVybD5odHRwczovL29ubGluZWxpYnJhcnkud2ls
ZXkuY29tL2RvaS9wZGYvMTAuMTExMS9wYWkuMTMwMjU8L3VybD48L3JlbGF0ZWQtdXJscz48L3Vy
bHM+PGN1c3RvbTE+VW5jb250cm9sbGVkPC9jdXN0b20xPjxlbGVjdHJvbmljLXJlc291cmNlLW51
bT4xMC4xMTExL3BhaS4xMzAyNTwvZWxlY3Ryb25pYy1yZXNvdXJjZS1udW0+PHJlbW90ZS1kYXRh
YmFzZS1wcm92aWRlcj5OTE08L3JlbW90ZS1kYXRhYmFzZS1wcm92aWRlcj48bGFuZ3VhZ2U+ZW5n
PC9sYW5ndWFnZT48L3JlY29yZD48L0NpdGU+PC9FbmROb3RlPn==
</w:fldData>
        </w:fldChar>
      </w:r>
      <w:r w:rsidR="005F2998">
        <w:rPr>
          <w:szCs w:val="20"/>
        </w:rPr>
        <w:instrText xml:space="preserve"> ADDIN EN.CITE </w:instrText>
      </w:r>
      <w:r w:rsidR="005F2998">
        <w:rPr>
          <w:szCs w:val="20"/>
        </w:rPr>
        <w:fldChar w:fldCharType="begin">
          <w:fldData xml:space="preserve">PEVuZE5vdGU+PENpdGU+PEF1dGhvcj5OdXJtYXRvdjwvQXV0aG9yPjxZZWFyPjIwMTc8L1llYXI+
PFJlY051bT42MDwvUmVjTnVtPjxEaXNwbGF5VGV4dD48c3R5bGUgZmFjZT0ic3VwZXJzY3JpcHQi
PjE0LDE1LDI5PC9zdHlsZT48L0Rpc3BsYXlUZXh0PjxyZWNvcmQ+PHJlYy1udW1iZXI+NjA8L3Jl
Yy1udW1iZXI+PGZvcmVpZ24ta2V5cz48a2V5IGFwcD0iRU4iIGRiLWlkPSJlc2V3ZjVwc3pmZGZ2
eWU1dGZxNWE1czYwcDk1ZnBlejJlZnQiIHRpbWVzdGFtcD0iMTUxODg3MTc1MyI+NjA8L2tleT48
L2ZvcmVpZ24ta2V5cz48cmVmLXR5cGUgbmFtZT0iSm91cm5hbCBBcnRpY2xlIj4xNzwvcmVmLXR5
cGU+PGNvbnRyaWJ1dG9ycz48YXV0aG9ycz48YXV0aG9yPk51cm1hdG92LCBVLjwvYXV0aG9yPjxh
dXRob3I+RGhhbWksIFMuPC9hdXRob3I+PGF1dGhvcj5BcmFzaSwgUy48L2F1dGhvcj48YXV0aG9y
PlBham5vLCBHLiBCLjwvYXV0aG9yPjxhdXRob3I+RmVybmFuZGV6LVJpdmFzLCBNLjwvYXV0aG9y
PjxhdXRob3I+TXVyYXJvLCBBLjwvYXV0aG9yPjxhdXRob3I+Um9iZXJ0cywgRy48L2F1dGhvcj48
YXV0aG9yPkFrZGlzLCBDLjwvYXV0aG9yPjxhdXRob3I+QWx2YXJvLUxvemFubywgTS48L2F1dGhv
cj48YXV0aG9yPkJleWVyLCBLLjwvYXV0aG9yPjxhdXRob3I+QmluZHNsZXYtSmVuc2VuLCBDLjwv
YXV0aG9yPjxhdXRob3I+QnVya3MsIFcuPC9hdXRob3I+PGF1dGhvcj5kdSBUb2l0LCBHLjwvYXV0
aG9yPjxhdXRob3I+RWJpc2F3YSwgTS48L2F1dGhvcj48YXV0aG9yPkVpZ2VubWFubiwgUC48L2F1
dGhvcj48YXV0aG9yPktub2wsIEUuPC9hdXRob3I+PGF1dGhvcj5NYWtlbGEsIE0uPC9hdXRob3I+
PGF1dGhvcj5OYWRlYXUsIEsuIEMuPC9hdXRob3I+PGF1dGhvcj5PJmFwb3M7TWFob255LCBMLjwv
YXV0aG9yPjxhdXRob3I+UGFwYWRvcG91bG9zLCBOLjwvYXV0aG9yPjxhdXRob3I+UG91bHNlbiwg
TC4gSy48L2F1dGhvcj48YXV0aG9yPlNhY2tlc2VuLCBDLjwvYXV0aG9yPjxhdXRob3I+U2FtcHNv
biwgSC48L2F1dGhvcj48YXV0aG9yPlNhbnRvcywgQS4gRi48L2F1dGhvcj48YXV0aG9yPnZhbiBS
ZWUsIFIuPC9hdXRob3I+PGF1dGhvcj5UaW1tZXJtYW5zLCBGLjwvYXV0aG9yPjxhdXRob3I+U2hl
aWtoLCBBLjwvYXV0aG9yPjwvYXV0aG9ycz48L2NvbnRyaWJ1dG9ycz48YXV0aC1hZGRyZXNzPkRp
dmlzaW9uIG9mIFBvcHVsYXRpb24gTWVkaWNpbmUgTmV1YWRkIE1laXJpb25ueWRkLCBTY2hvb2wg
b2YgTWVkaWNpbmUsIENhcmRpZmYgVW5pdmVyc2l0eSwgQ2FyZGlmZiwgVUsuJiN4RDtFdmlkZW5j
ZS1CYXNlZCBIZWFsdGggQ2FyZSBMdGQsIEVkaW5idXJnaCwgVUsuJiN4RDtEZXBhcnRtZW50IG9m
IFBlZGlhdHJpY3MsIEFsbGVyZ3kgVW5pdCwgVW5pdmVyc2l0eSBvZiBNZXNzaW5hLCBNZXNzaW5h
LCBJdGFseS4mI3hEO01vbGVjdWxhciBBbGxlcmdvbG9neSBhbmQgSW1tdW5vbW9kdWxhdGlvbi1E
ZXBhcnRtZW50IG9mIFBlZGlhdHJpYyBQbmV1bW9sb2d5IGFuZCBJbW11bm9sb2d5LCBDaGFyaXRl
IE1lZGljYWwgVW5pdmVyc2l0eSwgQmVybGluLCBHZXJtYW55LiYjeEQ7QWxsZXJneSBEZXBhcnRt
ZW50LCBIb3NwaXRhbCBDbGluaWNvIFNhbiBDYXJsb3MsIElkSVNTQywgTWFkcmlkLCBTcGFpbi4m
I3hEO0RlcGFydG1lbnQgb2YgV29tZW4gYW5kIENoaWxkIEhlYWx0aCwgRm9vZCBBbGxlcmd5IFJl
ZmVycmFsIENlbnRyZSBWZW5ldG8gUmVnaW9uLCBQYWR1YSBHZW5lcmFsIFVuaXZlcnNpdHkgSG9z
cGl0YWwsIFBhZHVhLCBJdGFseS4mI3hEO1RoZSBEYXZpZCBIaWRlIEFzdGhtYSBhbmQgQWxsZXJn
eSBSZXNlYXJjaCBDZW50cmUsIFN0IE1hcnkmYXBvcztzIEhvc3BpdGFsLCBOZXdwb3J0LCBJc2xl
IG9mIFdJZ2h0LCBVSy4mI3hEO05JSFIgUmVzcGlyYXRvcnkgQmlvbWVkaWFsIFJlc2VhcmNoIFVu
aXQgYW5kIEZhY3VsdHkgb2YgTWVkaWNpbmUsIFVuaXZlcnNpdHkgb2YgU291dGhhbXB0b24sIFNv
dXRoYW1wdG9uLCBVSy4mI3hEO1N3aXNzIEluc3RpdHV0ZSBmb3IgQWxsZXJneSBhbmQgQXN0aG1h
IFJlc2VhcmNoLCBEYXZvcyBQbGF0eiwgU3dpdHplcmxhbmQuJiN4RDtQYWVkaWF0cmljIEFsbGVy
Z3kgYW5kIENsaW5pY2FsIEltbXVub2xvZ3kgU2VjdGlvbiwgSG9zcGl0YWwgU2FudCBKb2FuIGRl
IERldSwgVW5pdmVyc2l0YXQgZGUgQmFyY2Vsb25hLCBCYXJjZWxvbmEsIFNwYWluLiYjeEQ7UGVk
aWF0cmljIFBuZXVtb2xvZ3kgYW5kIEltbXVub2xvZ3ksIENoYXJpdGUgVW5pdmVyc2l0YXRzbWVk
aXppbiwgQmVybGluLCBHZXJtYW55LiYjeEQ7SWNhaG4gU2Nob29sIG9mIE1lZGljaW5lIGF0IE1v
dW50IFNpbmFpLCBOZXcgWW9yaywgTlksIFVTQS4mI3hEO0RlcGFydG1lbnQgb2YgRGVybWF0b2xv
Z3kgYW5kIEFsbGVyZ3kgQ2VudHJlLCBPZGVuc2UgVW5pdmVyc2l0eSBIb3NwaXRhbCwgT2RlbnNl
LCBEZW5tYXJrLiYjeEQ7RGVwYXJ0bWVudCBvZiBQZWRpYXRyaWNzLCBTY2hvb2wgb2YgTWVkaWNp
bmUsIFVuaXZlcnNpdHkgb2YgTm9ydGggQ2Fyb2xpbmEgYXQgQ2hhcGVsIEhpbGwsIENoYXBlbCBI
aWxsLCBOQywgVVNBLiYjeEQ7RGVwYXJ0bWVudCBvZiBQYWVkaWF0cmljIEFsbGVyZ3ksIERpdmlz
aW9uIG9mIEFzdGhtYSwgQWxsZXJneSBhbmQgTHVuZyBCaW9sb2d5LCBNUkMgJmFtcDsgQXN0aG1h
IENlbnRyZSBpbiBBbGxlcmdpYyBNZWNoYW5pc21zIG9mIEFzdGhtYSwgS2luZyZhcG9zO3MgQ29s
bGVnZSBMb25kb24sIFN0IFRob21hcyBOSFMgRm91bmRhdGlvbiBUcnVzdCwgTG9uZG9uLCBVSy4m
I3hEO0RlcGFydG1lbnQgb2YgQWxsZXJneSwgQ2xpbmljYWwgUmVzZWFyY2ggQ2VudGVyIGZvciBB
bGxlcmd5ICZhbXA7IFJoZXVtYXRvbG9neSwgU2FnYW1paGFyYSBOYXRpb25hbCBIb3NwaXRhbCwg
U2FnYW1paGFyYSwgS2FuYWdhd2EsIEphcGFuLiYjeEQ7VW5pdmVyc2l0eSBIb3NwaXRhbHMgb2Yg
R2VuZXZhIGFuZCBNZWRpY2FsIFNjaG9vbCBvZiB0aGUgVW5pdmVyc2l0eSBvZiBHZW5ldmEsIEdl
bmV2YSwgU3dpdHplcmxhbmQuJiN4RDtEZXBhcnRtZW50IG9mIEltbXVub2xvZ3kgYW5kIERlcGFy
dG1lbnQgb2YgRGVybWF0b2xvZ3kgJmFtcDsgQWxsZXJnb2xvZ3ksIFVuaXZlcnNpdHkgTWVkaWNh
bCBDZW50ZXIsIFV0cmVjaHQsIFRoZSBOZXRoZXJsYW5kcy4mI3hEO1NraW4gYW5kIEFsbGVyZ3kg
SG9zcGl0YWwsIEhlbHNpbmtpIFVuaXZlcnNpdHkgSG9zcGl0YWwsIEhlbHNpbmtpLCBGaW5sYW5k
LiYjeEQ7RGVwYXJ0bWVudCBvZiBQZWRpYXRyaWNzLCBEaXZpc2lvbiBvZiBJbW11bm9sb2d5LCBB
bGxlcmd5IGFuZCBSaGV1bWF0b2xvZ3ksIFN0YW5mb3JkIFVuaXZlcnNpdHksIFN0YW5mb3JkLCBD
QSwgVVNBLiYjeEQ7U3dpc3MgSW5zdGl0dXRlIG9mIEFsbGVyZ3kgYW5kIEFzdGhtYSBSZXNlYXJj
aCAoU0lBRiksIFVuaXZlcnNpdHkgb2YgWnVyaWNoLCBEYXZvcywgU3dpdHplcmxhbmQuJiN4RDtE
ZXBhcnRtZW50IG9mIEFsbGVyZ3ksIDJuZCBQZWRpYXRyaWMgQ2xpbmljLCBVbml2ZXJzaXR5IG9m
IEF0aGVucywgQXRoZW5zLCBHcmVlY2UuJiN4RDtEZXBhcnRtZW50IG9mIEFsbGVyZ3kgQ2xpbmlj
LCBDb3BlbmhhZ2VuIFVuaXZlcnNpdHkgSG9zcGl0YWwsIEdlbnRvZnRlLCBEZW5tYXJrLiYjeEQ7
RGVwYXJ0bWVudCBvZiBQZWRpYXRyaWMgQWxsZXJnaXN0LCBLb2MgVW5pdmVyc2l0eSBIb3NwaXRh
bCwgSXN0YW5idWwsIFR1cmtleS4mI3hEO1dvcmxkIEFsbGVyZ3kgT3JnYW5pemF0aW9uIChXQU8p
LCBNb3VudCBTaW5haSBIb3NwaXRhbCwgTlksIFVTQS4mI3hEO0RlcGFydG1lbnQgb2YgUGFlZGlh
dHJpYyBBbGxlcmd5LCBEaXZpc2lvbiBvZiBBc3RobWEsIEFsbGVyZ3kgYW5kIEx1bmcgQmlvbG9n
eSwgS2luZyZhcG9zO3MgQ29sbGVnZSBMb25kb24sIEd1eSZhcG9zO3MgYW5kIFN0IFRob21hcyZh
cG9zOyBIb3NwaXRhbCBOSFMgRm91bmRhdGlvbiBUcnVzdCwgTG9uZG9uLCBVSy4mI3hEO0RlcGFy
dG1lbnQgb2YgT3Rvcmhpbm9sYXJ5bmdvbG9neSwgQWNhZGVtaWMgTWVkaWNhbCBDZW50ZXIsIEFt
c3RlcmRhbSwgVGhlIE5ldGhlcmxhbmRzLiYjeEQ7TmVkZXJsYW5kcyBBbmFmeWxheGlzIE5ldHdl
cmsgLSBFdXJvcGVhbiBBbmFwaHlsYXhpcyBUYXNrZm9yY2UsIERvcmRyZWNodCwgVGhlIE5ldGhl
cmxhbmRzLiYjeEQ7QWxsZXJneSBhbmQgUmVzcGlyYXRvcnkgUmVzZWFyY2ggR3JvdXAsIENlbnRy
ZSBvZiBNZWRpY2FsIEluZm9ybWF0aWNzLCBVc2hlciBJbnN0aXR1dGUgb2YgUG9wdWxhdGlvbiBI
ZWFsdGggU2NpZW5jZXMgYW5kIEluZm9ybWF0aWNzLCBUaGUgVW5pdmVyc2l0eSBvZiBFZGluYnVy
Z2gsIEVkaW5idXJnaCwgVUsuPC9hdXRoLWFkZHJlc3M+PHRpdGxlcz48dGl0bGU+QWxsZXJnZW4g
aW1tdW5vdGhlcmFweSBmb3IgSWdFLW1lZGlhdGVkIGZvb2QgYWxsZXJneTogYSBzeXN0ZW1hdGlj
IHJldmlldyBhbmQgbWV0YS1hbmFseXNpczwvdGl0bGU+PHNlY29uZGFyeS10aXRsZT5BbGxlcmd5
PC9zZWNvbmRhcnktdGl0bGU+PC90aXRsZXM+PHBlcmlvZGljYWw+PGZ1bGwtdGl0bGU+QWxsZXJn
eTwvZnVsbC10aXRsZT48L3BlcmlvZGljYWw+PHBhZ2VzPjExMzMtMTE0NzwvcGFnZXM+PHZvbHVt
ZT43Mjwvdm9sdW1lPjxudW1iZXI+ODwvbnVtYmVyPjxrZXl3b3Jkcz48a2V5d29yZD5hbGxlcmdl
biBpbW11bm90aGVyYXB5PC9rZXl3b3JkPjxrZXl3b3JkPmRlc2Vuc2l0aXphdGlvbjwva2V5d29y
ZD48a2V5d29yZD5mb29kIGFsbGVyZ3k8L2tleXdvcmQ+PGtleXdvcmQ+c2FmZXR5PC9rZXl3b3Jk
PjxrZXl3b3JkPnN1c3RhaW5lZCB1bnJlc3BvbnNpdmVuZXNzPC9rZXl3b3JkPjwva2V5d29yZHM+
PGRhdGVzPjx5ZWFyPjIwMTc8L3llYXI+PHB1Yi1kYXRlcz48ZGF0ZT5BdWc8L2RhdGU+PC9wdWIt
ZGF0ZXM+PC9kYXRlcz48aXNibj4xMzk4LTk5OTUgKEVsZWN0cm9uaWMpJiN4RDswMTA1LTQ1Mzgg
KExpbmtpbmcpPC9pc2JuPjxhY2Nlc3Npb24tbnVtPjI4MDU4NzUxPC9hY2Nlc3Npb24tbnVtPjx1
cmxzPjxyZWxhdGVkLXVybHM+PHVybD5odHRwczovL3d3dy5uY2JpLm5sbS5uaWguZ292L3B1Ym1l
ZC8yODA1ODc1MTwvdXJsPjwvcmVsYXRlZC11cmxzPjwvdXJscz48ZWxlY3Ryb25pYy1yZXNvdXJj
ZS1udW0+MTAuMTExMS9hbGwuMTMxMjQ8L2VsZWN0cm9uaWMtcmVzb3VyY2UtbnVtPjwvcmVjb3Jk
PjwvQ2l0ZT48Q2l0ZT48QXV0aG9yPkxldnk8L0F1dGhvcj48WWVhcj4yMDE0PC9ZZWFyPjxSZWNO
dW0+MTA2NDwvUmVjTnVtPjxyZWNvcmQ+PHJlYy1udW1iZXI+MTA2NDwvcmVjLW51bWJlcj48Zm9y
ZWlnbi1rZXlzPjxrZXkgYXBwPSJFTiIgZGItaWQ9Ing5d3p6NWF0YnNkMjJvZWZyejI1d3RheTJ4
ZjVmdmVwNTAwciIgdGltZXN0YW1wPSIxNTU1NTE1OTI3Ij4xMDY0PC9rZXk+PC9mb3JlaWduLWtl
eXM+PHJlZi10eXBlIG5hbWU9IkpvdXJuYWwgQXJ0aWNsZSI+MTc8L3JlZi10eXBlPjxjb250cmli
dXRvcnM+PGF1dGhvcnM+PGF1dGhvcj5MZXZ5LCBNLiBCLjwvYXV0aG9yPjxhdXRob3I+RWxpenVy
LCBBLjwvYXV0aG9yPjxhdXRob3I+R29sZGJlcmcsIE0uIFIuPC9hdXRob3I+PGF1dGhvcj5OYWNo
c2hvbiwgTC48L2F1dGhvcj48YXV0aG9yPkthdHosIFkuPC9hdXRob3I+PC9hdXRob3JzPjwvY29u
dHJpYnV0b3JzPjxhdXRoLWFkZHJlc3M+QWxsZXJneSBhbmQgSW1tdW5vbG9neSBJbnN0aXR1dGUs
IEFzc2FmLUhhcm9mZWggTWVkaWNhbCBDZW50ZXIsIFRlbCBBdml2LCBJc3JhZWwuJiN4RDtBbGxl
cmd5IGFuZCBJbW11bm9sb2d5IEluc3RpdHV0ZSwgQXNzYWYtSGFyb2ZlaCBNZWRpY2FsIENlbnRl
ciwgVGVsIEF2aXYsIElzcmFlbDsgRGVwYXJ0bWVudCBvZiBQZWRpYXRyaWNzLCBTYWNrbGVyIEZh
Y3VsdHkgb2YgTWVkaWNpbmUsIFRlbCBBdml2IFVuaXZlcnNpdHksIFRlbCBBdml2LCBJc3JhZWwu
JiN4RDtBbGxlcmd5IGFuZCBJbW11bm9sb2d5IEluc3RpdHV0ZSwgQXNzYWYtSGFyb2ZlaCBNZWRp
Y2FsIENlbnRlciwgVGVsIEF2aXYsIElzcmFlbDsgRGVwYXJ0bWVudCBvZiBQZWRpYXRyaWNzLCBT
YWNrbGVyIEZhY3VsdHkgb2YgTWVkaWNpbmUsIFRlbCBBdml2IFVuaXZlcnNpdHksIFRlbCBBdml2
LCBJc3JhZWwuIEVsZWN0cm9uaWMgYWRkcmVzczogeWthdHo0OUBnbWFpbC5jb20uPC9hdXRoLWFk
ZHJlc3M+PHRpdGxlcz48dGl0bGU+Q2xpbmljYWwgcHJlZGljdG9ycyBmb3IgZmF2b3JhYmxlIG91
dGNvbWVzIGluIGFuIG9yYWwgaW1tdW5vdGhlcmFweSBwcm9ncmFtIGZvciBJZ0UtbWVkaWF0ZWQg
Y293JmFwb3M7cyBtaWxrIGFsbGVyZ3k8L3RpdGxlPjxzZWNvbmRhcnktdGl0bGU+QW5uIEFsbGVy
Z3kgQXN0aG1hIEltbXVub2w8L3NlY29uZGFyeS10aXRsZT48YWx0LXRpdGxlPkFubmFscyBvZiBh
bGxlcmd5LCBhc3RobWEgJmFtcDsgaW1tdW5vbG9neSA6IG9mZmljaWFsIHB1YmxpY2F0aW9uIG9m
IHRoZSBBbWVyaWNhbiBDb2xsZWdlIG9mIEFsbGVyZ3ksIEFzdGhtYSwgJmFtcDsgSW1tdW5vbG9n
eTwvYWx0LXRpdGxlPjwvdGl0bGVzPjxwZXJpb2RpY2FsPjxmdWxsLXRpdGxlPkFubiBBbGxlcmd5
IEFzdGhtYSBJbW11bm9sPC9mdWxsLXRpdGxlPjxhYmJyLTE+QW5uYWxzIG9mIGFsbGVyZ3ksIGFz
dGhtYSAmYW1wOyBpbW11bm9sb2d5IDogb2ZmaWNpYWwgcHVibGljYXRpb24gb2YgdGhlIEFtZXJp
Y2FuIENvbGxlZ2Ugb2YgQWxsZXJneSwgQXN0aG1hLCAmYW1wOyBJbW11bm9sb2d5PC9hYmJyLTE+
PC9wZXJpb2RpY2FsPjxhbHQtcGVyaW9kaWNhbD48ZnVsbC10aXRsZT5Bbm4gQWxsZXJneSBBc3Ro
bWEgSW1tdW5vbDwvZnVsbC10aXRsZT48YWJici0xPkFubmFscyBvZiBhbGxlcmd5LCBhc3RobWEg
JmFtcDsgaW1tdW5vbG9neSA6IG9mZmljaWFsIHB1YmxpY2F0aW9uIG9mIHRoZSBBbWVyaWNhbiBD
b2xsZWdlIG9mIEFsbGVyZ3ksIEFzdGhtYSwgJmFtcDsgSW1tdW5vbG9neTwvYWJici0xPjwvYWx0
LXBlcmlvZGljYWw+PHBhZ2VzPjU4LTYzLmUxPC9wYWdlcz48dm9sdW1lPjExMjwvdm9sdW1lPjxu
dW1iZXI+MTwvbnVtYmVyPjxlZGl0aW9uPjIwMTMvMTIvMTg8L2VkaXRpb24+PGtleXdvcmRzPjxr
ZXl3b3JkPkFkbWluaXN0cmF0aW9uLCBPcmFsPC9rZXl3b3JkPjxrZXl3b3JkPkFkb2xlc2NlbnQ8
L2tleXdvcmQ+PGtleXdvcmQ+QWR1bHQ8L2tleXdvcmQ+PGtleXdvcmQ+QW5pbWFsczwva2V5d29y
ZD48a2V5d29yZD5DaGlsZDwva2V5d29yZD48a2V5d29yZD5DaGlsZCwgUHJlc2Nob29sPC9rZXl3
b3JkPjxrZXl3b3JkPkNsaW5pY2FsIFByb3RvY29sczwva2V5d29yZD48a2V5d29yZD5EZXNlbnNp
dGl6YXRpb24sIEltbXVub2xvZ2ljLyptZXRob2RzPC9rZXl3b3JkPjxrZXl3b3JkPkVwaW5lcGhy
aW5lL3RoZXJhcGV1dGljIHVzZTwva2V5d29yZD48a2V5d29yZD5GZW1hbGU8L2tleXdvcmQ+PGtl
eXdvcmQ+SHVtYW5zPC9rZXl3b3JkPjxrZXl3b3JkPkltbXVub2dsb2J1bGluIEUvaW1tdW5vbG9n
eTwva2V5d29yZD48a2V5d29yZD5JbW11bm90aGVyYXB5PC9rZXl3b3JkPjxrZXl3b3JkPk1hbGU8
L2tleXdvcmQ+PGtleXdvcmQ+TWlsay9pbW11bm9sb2d5PC9rZXl3b3JkPjxrZXl3b3JkPk1pbGsg
SHlwZXJzZW5zaXRpdml0eS9pbW11bm9sb2d5Lyp0aGVyYXB5PC9rZXl3b3JkPjxrZXl3b3JkPk1p
bGsgUHJvdGVpbnMvYWRtaW5pc3RyYXRpb24gJmFtcDsgZG9zYWdlL2ltbXVub2xvZ3kvKnRoZXJh
cGV1dGljIHVzZTwva2V5d29yZD48a2V5d29yZD5Zb3VuZyBBZHVsdDwva2V5d29yZD48L2tleXdv
cmRzPjxkYXRlcz48eWVhcj4yMDE0PC95ZWFyPjxwdWItZGF0ZXM+PGRhdGU+SmFuPC9kYXRlPjwv
cHViLWRhdGVzPjwvZGF0ZXM+PGlzYm4+MTA4MS0xMjA2PC9pc2JuPjxhY2Nlc3Npb24tbnVtPjI0
MzMxMzk1PC9hY2Nlc3Npb24tbnVtPjx1cmxzPjxyZWxhdGVkLXVybHM+PHVybD5odHRwczovL3d3
dy5uY2JpLm5sbS5uaWguZ292L3B1Ym1lZC8yNDMzMTM5NTwvdXJsPjwvcmVsYXRlZC11cmxzPjwv
dXJscz48Y3VzdG9tMT5VbmNvbnRyb2xsZWQsIE49MjgwPC9jdXN0b20xPjxlbGVjdHJvbmljLXJl
c291cmNlLW51bT4xMC4xMDE2L2ouYW5haS4yMDEzLjEwLjAwMTwvZWxlY3Ryb25pYy1yZXNvdXJj
ZS1udW0+PHJlbW90ZS1kYXRhYmFzZS1wcm92aWRlcj5OTE08L3JlbW90ZS1kYXRhYmFzZS1wcm92
aWRlcj48bGFuZ3VhZ2U+ZW5nPC9sYW5ndWFnZT48L3JlY29yZD48L0NpdGU+PENpdGU+PEF1dGhv
cj5LYXVwcGlsYTwvQXV0aG9yPjxZZWFyPjIwMTk8L1llYXI+PFJlY051bT4xMzQ3ODwvUmVjTnVt
PjxyZWNvcmQ+PHJlYy1udW1iZXI+MTM0Nzg8L3JlYy1udW1iZXI+PGZvcmVpZ24ta2V5cz48a2V5
IGFwcD0iRU4iIGRiLWlkPSJ4OXd6ejVhdGJzZDIyb2VmcnoyNXd0YXkyeGY1ZnZlcDUwMHIiIHRp
bWVzdGFtcD0iMTU1ODQ1MzgyNyI+MTM0Nzg8L2tleT48L2ZvcmVpZ24ta2V5cz48cmVmLXR5cGUg
bmFtZT0iSm91cm5hbCBBcnRpY2xlIj4xNzwvcmVmLXR5cGU+PGNvbnRyaWJ1dG9ycz48YXV0aG9y
cz48YXV0aG9yPkthdXBwaWxhLCBULiBLLjwvYXV0aG9yPjxhdXRob3I+UGFhc3NpbHRhLCBNLjwv
YXV0aG9yPjxhdXRob3I+S3Vra29uZW4sIEEuIEsuPC9hdXRob3I+PGF1dGhvcj5LdWl0dW5lbiwg
TS48L2F1dGhvcj48YXV0aG9yPlBlbGtvbmVuLCBBLiBTLjwvYXV0aG9yPjxhdXRob3I+TWFrZWxh
LCBNLiBKLjwvYXV0aG9yPjwvYXV0aG9ycz48L2NvbnRyaWJ1dG9ycz48YXV0aC1hZGRyZXNzPlVu
aXZlcnNpdHkgb2YgSGVsc2lua2ksIEhlbHNpbmtpLCBGaW5sYW5kLiYjeEQ7SGVsc2lua2kgVW5p
dmVyc2l0eSBIb3NwaXRhbCwgU2tpbiBhbmQgQWxsZXJneSBIb3NwaXRhbCwgSGVsc2lua2ksIEZp
bmxhbmQuJiN4RDtBbGxlcmd5IENlbnRlciwgVGFtcGVyZSBVbml2ZXJzaXR5IEhvc3BpdGFsLCBU
YW1wZXJlLCBGaW5sYW5kLiYjeEQ7Q2hpbGRyZW4mYXBvcztzIEhvc3BpdGFsLCBVbml2ZXJzaXR5
IG9mIEhlbHNpbmtpLCBIZWxzaW5raSwgRmlubGFuZC48L2F1dGgtYWRkcmVzcz48dGl0bGVzPjx0
aXRsZT5PdXRjb21lIG9mIG9yYWwgaW1tdW5vdGhlcmFweSBmb3IgcGVyc2lzdGVudCBjb3cmYXBv
cztzIG1pbGsgYWxsZXJneSBmcm9tIDExIHllYXJzIG9mIGV4cGVyaWVuY2UgaW4gRmlubGFuZDwv
dGl0bGU+PHNlY29uZGFyeS10aXRsZT5QZWRpYXRyIEFsbGVyZ3kgSW1tdW5vbDwvc2Vjb25kYXJ5
LXRpdGxlPjxhbHQtdGl0bGU+UGVkaWF0cmljIGFsbGVyZ3kgYW5kIGltbXVub2xvZ3kgOiBvZmZp
Y2lhbCBwdWJsaWNhdGlvbiBvZiB0aGUgRXVyb3BlYW4gU29jaWV0eSBvZiBQZWRpYXRyaWMgQWxs
ZXJneSBhbmQgSW1tdW5vbG9neTwvYWx0LXRpdGxlPjwvdGl0bGVzPjxwZXJpb2RpY2FsPjxmdWxs
LXRpdGxlPlBlZGlhdHIgQWxsZXJneSBJbW11bm9sPC9mdWxsLXRpdGxlPjxhYmJyLTE+UGVkaWF0
cmljIGFsbGVyZ3kgYW5kIGltbXVub2xvZ3kgOiBvZmZpY2lhbCBwdWJsaWNhdGlvbiBvZiB0aGUg
RXVyb3BlYW4gU29jaWV0eSBvZiBQZWRpYXRyaWMgQWxsZXJneSBhbmQgSW1tdW5vbG9neTwvYWJi
ci0xPjwvcGVyaW9kaWNhbD48YWx0LXBlcmlvZGljYWw+PGZ1bGwtdGl0bGU+UGVkaWF0ciBBbGxl
cmd5IEltbXVub2w8L2Z1bGwtdGl0bGU+PGFiYnItMT5QZWRpYXRyaWMgYWxsZXJneSBhbmQgaW1t
dW5vbG9neSA6IG9mZmljaWFsIHB1YmxpY2F0aW9uIG9mIHRoZSBFdXJvcGVhbiBTb2NpZXR5IG9m
IFBlZGlhdHJpYyBBbGxlcmd5IGFuZCBJbW11bm9sb2d5PC9hYmJyLTE+PC9hbHQtcGVyaW9kaWNh
bD48ZWRpdGlvbj4yMDE5LzAxLzI4PC9lZGl0aW9uPjxrZXl3b3Jkcz48a2V5d29yZD5JZ0U8L2tl
eXdvcmQ+PGtleXdvcmQ+Y2hpbGRyZW48L2tleXdvcmQ+PGtleXdvcmQ+ZGVzZW5zaXRpemF0aW9u
PC9rZXl3b3JkPjxrZXl3b3JkPmZvb2QgYWxsZXJneTwva2V5d29yZD48a2V5d29yZD5taWxrIGFs
bGVyZ3k8L2tleXdvcmQ+PGtleXdvcmQ+b3JhbCBpbW11bm90aGVyYXB5PC9rZXl3b3JkPjxrZXl3
b3JkPnByb2dub3Npczwva2V5d29yZD48L2tleXdvcmRzPjxkYXRlcz48eWVhcj4yMDE5PC95ZWFy
PjxwdWItZGF0ZXM+PGRhdGU+SmFuIDI3PC9kYXRlPjwvcHViLWRhdGVzPjwvZGF0ZXM+PGlzYm4+
MDkwNS02MTU3PC9pc2JuPjxhY2Nlc3Npb24tbnVtPjMwNjg1ODkyPC9hY2Nlc3Npb24tbnVtPjx1
cmxzPjxyZWxhdGVkLXVybHM+PHVybD5odHRwczovL3d3dy5uY2JpLm5sbS5uaWguZ292L3B1Ym1l
ZC8zMDY4NTg5MjwvdXJsPjx1cmw+aHR0cHM6Ly9vbmxpbmVsaWJyYXJ5LndpbGV5LmNvbS9kb2kv
YWJzLzEwLjExMTEvcGFpLjEzMDI1PC91cmw+PHVybD5odHRwczovL29ubGluZWxpYnJhcnkud2ls
ZXkuY29tL2RvaS9wZGYvMTAuMTExMS9wYWkuMTMwMjU8L3VybD48L3JlbGF0ZWQtdXJscz48L3Vy
bHM+PGN1c3RvbTE+VW5jb250cm9sbGVkPC9jdXN0b20xPjxlbGVjdHJvbmljLXJlc291cmNlLW51
bT4xMC4xMTExL3BhaS4xMzAyNTwvZWxlY3Ryb25pYy1yZXNvdXJjZS1udW0+PHJlbW90ZS1kYXRh
YmFzZS1wcm92aWRlcj5OTE08L3JlbW90ZS1kYXRhYmFzZS1wcm92aWRlcj48bGFuZ3VhZ2U+ZW5n
PC9sYW5ndWFnZT48L3JlY29yZD48L0NpdGU+PC9FbmROb3RlPn==
</w:fldData>
        </w:fldChar>
      </w:r>
      <w:r w:rsidR="005F2998">
        <w:rPr>
          <w:szCs w:val="20"/>
        </w:rPr>
        <w:instrText xml:space="preserve"> ADDIN EN.CITE.DATA </w:instrText>
      </w:r>
      <w:r w:rsidR="005F2998">
        <w:rPr>
          <w:szCs w:val="20"/>
        </w:rPr>
      </w:r>
      <w:r w:rsidR="005F2998">
        <w:rPr>
          <w:szCs w:val="20"/>
        </w:rPr>
        <w:fldChar w:fldCharType="end"/>
      </w:r>
      <w:r w:rsidRPr="009A2BC8">
        <w:rPr>
          <w:szCs w:val="20"/>
        </w:rPr>
      </w:r>
      <w:r w:rsidRPr="009A2BC8">
        <w:rPr>
          <w:szCs w:val="20"/>
        </w:rPr>
        <w:fldChar w:fldCharType="separate"/>
      </w:r>
      <w:r w:rsidR="005F2998" w:rsidRPr="005F2998">
        <w:rPr>
          <w:noProof/>
          <w:szCs w:val="20"/>
          <w:vertAlign w:val="superscript"/>
        </w:rPr>
        <w:t>14,15,29</w:t>
      </w:r>
      <w:r w:rsidRPr="009A2BC8">
        <w:rPr>
          <w:szCs w:val="20"/>
        </w:rPr>
        <w:fldChar w:fldCharType="end"/>
      </w:r>
      <w:r w:rsidRPr="009A2BC8">
        <w:rPr>
          <w:szCs w:val="20"/>
        </w:rPr>
        <w:t xml:space="preserve"> hazelnut: 65%,</w:t>
      </w:r>
      <w:r w:rsidRPr="009A2BC8">
        <w:rPr>
          <w:rFonts w:cstheme="minorHAnsi"/>
          <w:szCs w:val="20"/>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rFonts w:cstheme="minorHAnsi"/>
          <w:szCs w:val="20"/>
        </w:rPr>
        <w:instrText xml:space="preserve"> ADDIN EN.CITE </w:instrText>
      </w:r>
      <w:r w:rsidR="005F2998">
        <w:rPr>
          <w:rFonts w:cstheme="minorHAnsi"/>
          <w:szCs w:val="20"/>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rFonts w:cstheme="minorHAnsi"/>
          <w:szCs w:val="20"/>
        </w:rPr>
        <w:instrText xml:space="preserve"> ADDIN EN.CITE.DATA </w:instrText>
      </w:r>
      <w:r w:rsidR="005F2998">
        <w:rPr>
          <w:rFonts w:cstheme="minorHAnsi"/>
          <w:szCs w:val="20"/>
        </w:rPr>
      </w:r>
      <w:r w:rsidR="005F2998">
        <w:rPr>
          <w:rFonts w:cstheme="minorHAnsi"/>
          <w:szCs w:val="20"/>
        </w:rPr>
        <w:fldChar w:fldCharType="end"/>
      </w:r>
      <w:r w:rsidRPr="009A2BC8">
        <w:rPr>
          <w:rFonts w:cstheme="minorHAnsi"/>
          <w:szCs w:val="20"/>
        </w:rPr>
      </w:r>
      <w:r w:rsidRPr="009A2BC8">
        <w:rPr>
          <w:rFonts w:cstheme="minorHAnsi"/>
          <w:szCs w:val="20"/>
        </w:rPr>
        <w:fldChar w:fldCharType="separate"/>
      </w:r>
      <w:r w:rsidR="005F2998" w:rsidRPr="005F2998">
        <w:rPr>
          <w:rFonts w:cstheme="minorHAnsi"/>
          <w:noProof/>
          <w:szCs w:val="20"/>
          <w:vertAlign w:val="superscript"/>
        </w:rPr>
        <w:t>27</w:t>
      </w:r>
      <w:r w:rsidRPr="009A2BC8">
        <w:rPr>
          <w:rFonts w:cstheme="minorHAnsi"/>
          <w:szCs w:val="20"/>
        </w:rPr>
        <w:fldChar w:fldCharType="end"/>
      </w:r>
      <w:r w:rsidRPr="009A2BC8">
        <w:rPr>
          <w:szCs w:val="20"/>
        </w:rPr>
        <w:t xml:space="preserve"> sesame: 100%</w:t>
      </w:r>
      <w:r w:rsidRPr="009A2BC8">
        <w:rPr>
          <w:szCs w:val="20"/>
          <w:lang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Cs w:val="20"/>
          <w:lang w:eastAsia="fr-CA"/>
        </w:rPr>
        <w:instrText xml:space="preserve"> ADDIN EN.CITE </w:instrText>
      </w:r>
      <w:r w:rsidR="005F2998">
        <w:rPr>
          <w:szCs w:val="20"/>
          <w:lang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Cs w:val="20"/>
          <w:lang w:eastAsia="fr-CA"/>
        </w:rPr>
        <w:instrText xml:space="preserve"> ADDIN EN.CITE.DATA </w:instrText>
      </w:r>
      <w:r w:rsidR="005F2998">
        <w:rPr>
          <w:szCs w:val="20"/>
          <w:lang w:eastAsia="fr-CA"/>
        </w:rPr>
      </w:r>
      <w:r w:rsidR="005F2998">
        <w:rPr>
          <w:szCs w:val="20"/>
          <w:lang w:eastAsia="fr-CA"/>
        </w:rPr>
        <w:fldChar w:fldCharType="end"/>
      </w:r>
      <w:r w:rsidRPr="009A2BC8">
        <w:rPr>
          <w:szCs w:val="20"/>
          <w:lang w:eastAsia="fr-CA"/>
        </w:rPr>
      </w:r>
      <w:r w:rsidRPr="009A2BC8">
        <w:rPr>
          <w:szCs w:val="20"/>
          <w:lang w:eastAsia="fr-CA"/>
        </w:rPr>
        <w:fldChar w:fldCharType="separate"/>
      </w:r>
      <w:r w:rsidR="005F2998" w:rsidRPr="005F2998">
        <w:rPr>
          <w:noProof/>
          <w:szCs w:val="20"/>
          <w:vertAlign w:val="superscript"/>
          <w:lang w:eastAsia="fr-CA"/>
        </w:rPr>
        <w:t>28</w:t>
      </w:r>
      <w:r w:rsidRPr="009A2BC8">
        <w:rPr>
          <w:szCs w:val="20"/>
          <w:lang w:eastAsia="fr-CA"/>
        </w:rPr>
        <w:fldChar w:fldCharType="end"/>
      </w:r>
      <w:r w:rsidRPr="009A2BC8">
        <w:rPr>
          <w:szCs w:val="20"/>
        </w:rPr>
        <w:t>), a significantly higher proportion compared to control patients in all controlled studies (Figure 1). (Note: For peanuts, an increase in the eliciting dose from less than 100 mg to 300 mg peanut protein was estimated to provide an at least 95% reduction of the risk of an allergic reaction stemming from exposure to traces of peanut in packaged foods.</w:t>
      </w:r>
      <w:r w:rsidRPr="009A2BC8">
        <w:rPr>
          <w:szCs w:val="20"/>
          <w:lang w:eastAsia="fr-CA"/>
        </w:rPr>
        <w:fldChar w:fldCharType="begin">
          <w:fldData xml:space="preserve">PEVuZE5vdGU+PENpdGU+PEF1dGhvcj5SZW1pbmd0b248L0F1dGhvcj48WWVhcj4yMDE4PC9ZZWFy
PjxSZWNOdW0+MTYzPC9SZWNOdW0+PERpc3BsYXlUZXh0PjxzdHlsZSBmYWNlPSJzdXBlcnNjcmlw
dCI+OTMsOTQ8L3N0eWxlPjwvRGlzcGxheVRleHQ+PHJlY29yZD48cmVjLW51bWJlcj4xNjM8L3Jl
Yy1udW1iZXI+PGZvcmVpZ24ta2V5cz48a2V5IGFwcD0iRU4iIGRiLWlkPSJ4OXd6ejVhdGJzZDIy
b2VmcnoyNXd0YXkyeGY1ZnZlcDUwMHIiIHRpbWVzdGFtcD0iMTU1NTUxNTkwNCI+MTYzPC9rZXk+
PC9mb3JlaWduLWtleXM+PHJlZi10eXBlIG5hbWU9IkpvdXJuYWwgQXJ0aWNsZSI+MTc8L3JlZi10
eXBlPjxjb250cmlidXRvcnM+PGF1dGhvcnM+PGF1dGhvcj5SZW1pbmd0b24sIEIuIEMuPC9hdXRo
b3I+PGF1dGhvcj5Lcm9uZSwgVC48L2F1dGhvcj48YXV0aG9yPktvcHBlbG1hbiwgUy4gSi48L2F1
dGhvcj48L2F1dGhvcnM+PC9jb250cmlidXRvcnM+PGF1dGgtYWRkcmVzcz5UTk8sIFplaXN0LCBU
aGUgTmV0aGVybGFuZHMuJiN4RDtGb29kIEFsbGVyZ3kgUmVzZWFyY2ggYW5kIFJlc291cmNlIFBy
b2dyYW0sIFVuaXZlcnNpdHkgb2YgTmVicmFza2EtTGluY29sbiwgTGluY29sbiwgTmVicmFza2Eu
PC9hdXRoLWFkZHJlc3M+PHRpdGxlcz48dGl0bGU+UXVhbnRpdGF0aXZlIHJpc2sgcmVkdWN0aW9u
IHRocm91Z2ggcGVhbnV0IGltbXVub3RoZXJhcHk6IFNhZmV0eSBiZW5lZml0cyBvZiBhbiBpbmNy
ZWFzZWQgdGhyZXNob2xkIGluIEV1cm9wZTwvdGl0bGU+PHNlY29uZGFyeS10aXRsZT5QZWRpYXRy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b2d5PC9hYmJyLTE+PC9hbHQtcGVyaW9kaWNhbD48cGFnZXM+NzYyLTc3MjwvcGFnZXM+PHZvbHVt
ZT4yOTwvdm9sdW1lPjxudW1iZXI+NzwvbnVtYmVyPjxlZGl0aW9uPjIwMTgvMDcvMjk8L2VkaXRp
b24+PGtleXdvcmRzPjxrZXl3b3JkPkFkb2xlc2NlbnQ8L2tleXdvcmQ+PGtleXdvcmQ+QWR1bHQ8
L2tleXdvcmQ+PGtleXdvcmQ+QWdlZDwva2V5d29yZD48a2V5d29yZD5BbGxlcmdlbnMvaW1tdW5v
bG9neTwva2V5d29yZD48a2V5d29yZD5BcmFjaGlzL2ltbXVub2xvZ3k8L2tleXdvcmQ+PGtleXdv
cmQ+Q2hpbGQ8L2tleXdvcmQ+PGtleXdvcmQ+RGVzZW5zaXRpemF0aW9uLCBJbW11bm9sb2dpYy8q
bWV0aG9kczwva2V5d29yZD48a2V5d29yZD5FdXJvcGU8L2tleXdvcmQ+PGtleXdvcmQ+SHVtYW5z
PC9rZXl3b3JkPjxrZXl3b3JkPk1pZGRsZSBBZ2VkPC9rZXl3b3JkPjxrZXl3b3JkPlBlYW51dCBI
eXBlcnNlbnNpdGl2aXR5L2ltbXVub2xvZ3kvKnRoZXJhcHk8L2tleXdvcmQ+PGtleXdvcmQ+Umlz
ayBBc3Nlc3NtZW50PC9rZXl3b3JkPjxrZXl3b3JkPlJpc2sgUmVkdWN0aW9uIEJlaGF2aW9yPC9r
ZXl3b3JkPjxrZXl3b3JkPllvdW5nIEFkdWx0PC9rZXl3b3JkPjxrZXl3b3JkPiplZmZpY2FjeTwv
a2V5d29yZD48a2V5d29yZD4qaW1tdW5vdGhlcmFweTwva2V5d29yZD48a2V5d29yZD4qcGVhbnV0
IGFsbGVyZ3k8L2tleXdvcmQ+PGtleXdvcmQ+KnJpc2sgcmVkdWN0aW9uPC9rZXl3b3JkPjxrZXl3
b3JkPipyaXNrL0JlbmVmaXQgQW5hbHlzaXM8L2tleXdvcmQ+PC9rZXl3b3Jkcz48ZGF0ZXM+PHll
YXI+MjAxODwveWVhcj48cHViLWRhdGVzPjxkYXRlPk5vdjwvZGF0ZT48L3B1Yi1kYXRlcz48L2Rh
dGVzPjxpc2JuPjA5MDUtNjE1NzwvaXNibj48YWNjZXNzaW9uLW51bT4zMDA1NDkzNDwvYWNjZXNz
aW9uLW51bT48dXJscz48cmVsYXRlZC11cmxzPjx1cmw+aHR0cHM6Ly93d3cubmNiaS5ubG0ubmlo
Lmdvdi9wdWJtZWQvMzAwNTQ5MzQ8L3VybD48dXJsPmh0dHBzOi8vb25saW5lbGlicmFyeS53aWxl
eS5jb20vZG9pL3BkZi8xMC4xMTExL3BhaS4xMjk2MTwvdXJsPjwvcmVsYXRlZC11cmxzPjwvdXJs
cz48ZWxlY3Ryb25pYy1yZXNvdXJjZS1udW0+MTAuMTExMS9wYWkuMTI5NjE8L2VsZWN0cm9uaWMt
cmVzb3VyY2UtbnVtPjxyZW1vdGUtZGF0YWJhc2UtcHJvdmlkZXI+TkxNPC9yZW1vdGUtZGF0YWJh
c2UtcHJvdmlkZXI+PGxhbmd1YWdlPmVuZzwvbGFuZ3VhZ2U+PC9yZWNvcmQ+PC9DaXRlPjxDaXRl
PjxBdXRob3I+QmF1bWVydDwvQXV0aG9yPjxZZWFyPjIwMTg8L1llYXI+PFJlY051bT40MDM8L1Jl
Y051bT48cmVjb3JkPjxyZWMtbnVtYmVyPjQwMzwvcmVjLW51bWJlcj48Zm9yZWlnbi1rZXlzPjxr
ZXkgYXBwPSJFTiIgZGItaWQ9Ing5d3p6NWF0YnNkMjJvZWZyejI1d3RheTJ4ZjVmdmVwNTAwciIg
dGltZXN0YW1wPSIxNTU1NTE1OTEwIj40MDM8L2tleT48L2ZvcmVpZ24ta2V5cz48cmVmLXR5cGUg
bmFtZT0iSm91cm5hbCBBcnRpY2xlIj4xNzwvcmVmLXR5cGU+PGNvbnRyaWJ1dG9ycz48YXV0aG9y
cz48YXV0aG9yPkJhdW1lcnQsIEouIEwuPC9hdXRob3I+PGF1dGhvcj5UYXlsb3IsIFMuIEwuPC9h
dXRob3I+PGF1dGhvcj5Lb3BwZWxtYW4sIFMuIEouPC9hdXRob3I+PC9hdXRob3JzPjwvY29udHJp
YnV0b3JzPjxhdXRoLWFkZHJlc3M+Rm9vZCBBbGxlcmd5IFJlc2VhcmNoIGFuZCBSZXNvdXJjZSBQ
cm9ncmFtLCBEZXBhcnRtZW50IG9mIEZvb2QgU2NpZW5jZSBhbmQgVGVjaG5vbG9neSwgVW5pdmVy
c2l0eSBvZiBOZWJyYXNrYSwgTGluY29sbiwgTmViLiBFbGVjdHJvbmljIGFkZHJlc3M6IGpiYXVt
ZXJ0MkB1bmwuZWR1LiYjeEQ7Rm9vZCBBbGxlcmd5IFJlc2VhcmNoIGFuZCBSZXNvdXJjZSBQcm9n
cmFtLCBEZXBhcnRtZW50IG9mIEZvb2QgU2NpZW5jZSBhbmQgVGVjaG5vbG9neSwgVW5pdmVyc2l0
eSBvZiBOZWJyYXNrYSwgTGluY29sbiwgTmViLjwvYXV0aC1hZGRyZXNzPjx0aXRsZXM+PHRpdGxl
PlF1YW50aXRhdGl2ZSBBc3Nlc3NtZW50IG9mIHRoZSBTYWZldHkgQmVuZWZpdHMgQXNzb2NpYXRl
ZCB3aXRoIEluY3JlYXNpbmcgQ2xpbmljYWwgUGVhbnV0IFRocmVzaG9sZHMgVGhyb3VnaCBJbW11
bm90aGVyYXB5PC90aXRsZT48c2Vjb25kYXJ5LXRpdGxlPkogQWxsZXJneSBDbGluIEltbXVub2wg
UHJhY3Q8L3NlY29uZGFyeS10aXRsZT48YWx0LXRpdGxlPlRoZSBqb3VybmFsIG9mIGFsbGVyZ3kg
YW5kIGNsaW5pY2FsIGltbXVub2xvZ3kuIEluIHByYWN0aWNlPC9hbHQtdGl0bGU+PC90aXRsZXM+
PHBlcmlvZGljYWw+PGZ1bGwtdGl0bGU+SiBBbGxlcmd5IENsaW4gSW1tdW5vbCBQcmFjdDwvZnVs
bC10aXRsZT48YWJici0xPlRoZSBqb3VybmFsIG9mIGFsbGVyZ3kgYW5kIGNsaW5pY2FsIGltbXVu
b2xvZ3kuIEluIHByYWN0aWNlPC9hYmJyLTE+PC9wZXJpb2RpY2FsPjxhbHQtcGVyaW9kaWNhbD48
ZnVsbC10aXRsZT5KIEFsbGVyZ3kgQ2xpbiBJbW11bm9sIFByYWN0PC9mdWxsLXRpdGxlPjxhYmJy
LTE+VGhlIGpvdXJuYWwgb2YgYWxsZXJneSBhbmQgY2xpbmljYWwgaW1tdW5vbG9neS4gSW4gcHJh
Y3RpY2U8L2FiYnItMT48L2FsdC1wZXJpb2RpY2FsPjxwYWdlcz40NTctNDY1LmU0PC9wYWdlcz48
dm9sdW1lPjY8L3ZvbHVtZT48bnVtYmVyPjI8L251bWJlcj48ZWRpdGlvbj4yMDE3LzA3LzA0PC9l
ZGl0aW9uPjxrZXl3b3Jkcz48a2V5d29yZD5FZmZpY2FjeTwva2V5d29yZD48a2V5d29yZD5JbW11
bm90aGVyYXB5PC9rZXl3b3JkPjxrZXl3b3JkPlBlYW51dCBhbGxlcmd5PC9rZXl3b3JkPjxrZXl3
b3JkPlJpc2sgcmVkdWN0aW9uPC9rZXl3b3JkPjwva2V5d29yZHM+PGRhdGVzPjx5ZWFyPjIwMTg8
L3llYXI+PHB1Yi1kYXRlcz48ZGF0ZT5NYXIgLSBBcHI8L2RhdGU+PC9wdWItZGF0ZXM+PC9kYXRl
cz48YWNjZXNzaW9uLW51bT4yODY2OTg4OTwvYWNjZXNzaW9uLW51bT48dXJscz48cmVsYXRlZC11
cmxzPjx1cmw+aHR0cHM6Ly93d3cubmNiaS5ubG0ubmloLmdvdi9wdWJtZWQvMjg2Njk4ODk8L3Vy
bD48L3JlbGF0ZWQtdXJscz48L3VybHM+PGVsZWN0cm9uaWMtcmVzb3VyY2UtbnVtPjEwLjEwMTYv
ai5qYWlwLjIwMTcuMDUuMDA2PC9lbGVjdHJvbmljLXJlc291cmNlLW51bT48cmVtb3RlLWRhdGFi
YXNlLXByb3ZpZGVyPk5MTTwvcmVtb3RlLWRhdGFiYXNlLXByb3ZpZGVyPjxsYW5ndWFnZT5lbmc8
L2xhbmd1YWdlPjwvcmVjb3JkPjwvQ2l0ZT48L0VuZE5vdGU+
</w:fldData>
        </w:fldChar>
      </w:r>
      <w:r w:rsidR="005F2998">
        <w:rPr>
          <w:szCs w:val="20"/>
          <w:lang w:eastAsia="fr-CA"/>
        </w:rPr>
        <w:instrText xml:space="preserve"> ADDIN EN.CITE </w:instrText>
      </w:r>
      <w:r w:rsidR="005F2998">
        <w:rPr>
          <w:szCs w:val="20"/>
          <w:lang w:eastAsia="fr-CA"/>
        </w:rPr>
        <w:fldChar w:fldCharType="begin">
          <w:fldData xml:space="preserve">PEVuZE5vdGU+PENpdGU+PEF1dGhvcj5SZW1pbmd0b248L0F1dGhvcj48WWVhcj4yMDE4PC9ZZWFy
PjxSZWNOdW0+MTYzPC9SZWNOdW0+PERpc3BsYXlUZXh0PjxzdHlsZSBmYWNlPSJzdXBlcnNjcmlw
dCI+OTMsOTQ8L3N0eWxlPjwvRGlzcGxheVRleHQ+PHJlY29yZD48cmVjLW51bWJlcj4xNjM8L3Jl
Yy1udW1iZXI+PGZvcmVpZ24ta2V5cz48a2V5IGFwcD0iRU4iIGRiLWlkPSJ4OXd6ejVhdGJzZDIy
b2VmcnoyNXd0YXkyeGY1ZnZlcDUwMHIiIHRpbWVzdGFtcD0iMTU1NTUxNTkwNCI+MTYzPC9rZXk+
PC9mb3JlaWduLWtleXM+PHJlZi10eXBlIG5hbWU9IkpvdXJuYWwgQXJ0aWNsZSI+MTc8L3JlZi10
eXBlPjxjb250cmlidXRvcnM+PGF1dGhvcnM+PGF1dGhvcj5SZW1pbmd0b24sIEIuIEMuPC9hdXRo
b3I+PGF1dGhvcj5Lcm9uZSwgVC48L2F1dGhvcj48YXV0aG9yPktvcHBlbG1hbiwgUy4gSi48L2F1
dGhvcj48L2F1dGhvcnM+PC9jb250cmlidXRvcnM+PGF1dGgtYWRkcmVzcz5UTk8sIFplaXN0LCBU
aGUgTmV0aGVybGFuZHMuJiN4RDtGb29kIEFsbGVyZ3kgUmVzZWFyY2ggYW5kIFJlc291cmNlIFBy
b2dyYW0sIFVuaXZlcnNpdHkgb2YgTmVicmFza2EtTGluY29sbiwgTGluY29sbiwgTmVicmFza2Eu
PC9hdXRoLWFkZHJlc3M+PHRpdGxlcz48dGl0bGU+UXVhbnRpdGF0aXZlIHJpc2sgcmVkdWN0aW9u
IHRocm91Z2ggcGVhbnV0IGltbXVub3RoZXJhcHk6IFNhZmV0eSBiZW5lZml0cyBvZiBhbiBpbmNy
ZWFzZWQgdGhyZXNob2xkIGluIEV1cm9wZTwvdGl0bGU+PHNlY29uZGFyeS10aXRsZT5QZWRpYXRy
IEFsbGVyZ3kgSW1tdW5vbDwvc2Vjb25kYXJ5LXRpdGxlPjxhbHQtdGl0bGU+UGVkaWF0cmljIGFs
bGVyZ3kgYW5kIGltbXVub2xvZ3kgOiBvZmZpY2lhbCBwdWJsaWNhdGlvbiBvZiB0aGUgRXVyb3Bl
YW4gU29jaWV0eSBvZiBQZWRpYXRyaWMgQWxsZXJneSBhbmQgSW1tdW5vbG9neTwvYWx0LXRpdGxl
PjwvdGl0bGVzPjxwZXJpb2RpY2FsPjxmdWxsLXRpdGxlPlBlZGlhdHIgQWxsZXJneSBJbW11bm9s
PC9mdWxsLXRpdGxlPjxhYmJyLTE+UGVkaWF0cmljIGFsbGVyZ3kgYW5kIGltbXVub2xvZ3kgOiBv
ZmZpY2lhbCBwdWJsaWNhdGlvbiBvZiB0aGUgRXVyb3BlYW4gU29jaWV0eSBvZiBQZWRpYXRyaWMg
QWxsZXJneSBhbmQgSW1tdW5vbG9neTwvYWJici0xPjwvcGVyaW9kaWNhbD48YWx0LXBlcmlvZGlj
YWw+PGZ1bGwtdGl0bGU+UGVkaWF0ciBBbGxlcmd5IEltbXVub2w8L2Z1bGwtdGl0bGU+PGFiYnIt
MT5QZWRpYXRyaWMgYWxsZXJneSBhbmQgaW1tdW5vbG9neSA6IG9mZmljaWFsIHB1YmxpY2F0aW9u
IG9mIHRoZSBFdXJvcGVhbiBTb2NpZXR5IG9mIFBlZGlhdHJpYyBBbGxlcmd5IGFuZCBJbW11bm9s
b2d5PC9hYmJyLTE+PC9hbHQtcGVyaW9kaWNhbD48cGFnZXM+NzYyLTc3MjwvcGFnZXM+PHZvbHVt
ZT4yOTwvdm9sdW1lPjxudW1iZXI+NzwvbnVtYmVyPjxlZGl0aW9uPjIwMTgvMDcvMjk8L2VkaXRp
b24+PGtleXdvcmRzPjxrZXl3b3JkPkFkb2xlc2NlbnQ8L2tleXdvcmQ+PGtleXdvcmQ+QWR1bHQ8
L2tleXdvcmQ+PGtleXdvcmQ+QWdlZDwva2V5d29yZD48a2V5d29yZD5BbGxlcmdlbnMvaW1tdW5v
bG9neTwva2V5d29yZD48a2V5d29yZD5BcmFjaGlzL2ltbXVub2xvZ3k8L2tleXdvcmQ+PGtleXdv
cmQ+Q2hpbGQ8L2tleXdvcmQ+PGtleXdvcmQ+RGVzZW5zaXRpemF0aW9uLCBJbW11bm9sb2dpYy8q
bWV0aG9kczwva2V5d29yZD48a2V5d29yZD5FdXJvcGU8L2tleXdvcmQ+PGtleXdvcmQ+SHVtYW5z
PC9rZXl3b3JkPjxrZXl3b3JkPk1pZGRsZSBBZ2VkPC9rZXl3b3JkPjxrZXl3b3JkPlBlYW51dCBI
eXBlcnNlbnNpdGl2aXR5L2ltbXVub2xvZ3kvKnRoZXJhcHk8L2tleXdvcmQ+PGtleXdvcmQ+Umlz
ayBBc3Nlc3NtZW50PC9rZXl3b3JkPjxrZXl3b3JkPlJpc2sgUmVkdWN0aW9uIEJlaGF2aW9yPC9r
ZXl3b3JkPjxrZXl3b3JkPllvdW5nIEFkdWx0PC9rZXl3b3JkPjxrZXl3b3JkPiplZmZpY2FjeTwv
a2V5d29yZD48a2V5d29yZD4qaW1tdW5vdGhlcmFweTwva2V5d29yZD48a2V5d29yZD4qcGVhbnV0
IGFsbGVyZ3k8L2tleXdvcmQ+PGtleXdvcmQ+KnJpc2sgcmVkdWN0aW9uPC9rZXl3b3JkPjxrZXl3
b3JkPipyaXNrL0JlbmVmaXQgQW5hbHlzaXM8L2tleXdvcmQ+PC9rZXl3b3Jkcz48ZGF0ZXM+PHll
YXI+MjAxODwveWVhcj48cHViLWRhdGVzPjxkYXRlPk5vdjwvZGF0ZT48L3B1Yi1kYXRlcz48L2Rh
dGVzPjxpc2JuPjA5MDUtNjE1NzwvaXNibj48YWNjZXNzaW9uLW51bT4zMDA1NDkzNDwvYWNjZXNz
aW9uLW51bT48dXJscz48cmVsYXRlZC11cmxzPjx1cmw+aHR0cHM6Ly93d3cubmNiaS5ubG0ubmlo
Lmdvdi9wdWJtZWQvMzAwNTQ5MzQ8L3VybD48dXJsPmh0dHBzOi8vb25saW5lbGlicmFyeS53aWxl
eS5jb20vZG9pL3BkZi8xMC4xMTExL3BhaS4xMjk2MTwvdXJsPjwvcmVsYXRlZC11cmxzPjwvdXJs
cz48ZWxlY3Ryb25pYy1yZXNvdXJjZS1udW0+MTAuMTExMS9wYWkuMTI5NjE8L2VsZWN0cm9uaWMt
cmVzb3VyY2UtbnVtPjxyZW1vdGUtZGF0YWJhc2UtcHJvdmlkZXI+TkxNPC9yZW1vdGUtZGF0YWJh
c2UtcHJvdmlkZXI+PGxhbmd1YWdlPmVuZzwvbGFuZ3VhZ2U+PC9yZWNvcmQ+PC9DaXRlPjxDaXRl
PjxBdXRob3I+QmF1bWVydDwvQXV0aG9yPjxZZWFyPjIwMTg8L1llYXI+PFJlY051bT40MDM8L1Jl
Y051bT48cmVjb3JkPjxyZWMtbnVtYmVyPjQwMzwvcmVjLW51bWJlcj48Zm9yZWlnbi1rZXlzPjxr
ZXkgYXBwPSJFTiIgZGItaWQ9Ing5d3p6NWF0YnNkMjJvZWZyejI1d3RheTJ4ZjVmdmVwNTAwciIg
dGltZXN0YW1wPSIxNTU1NTE1OTEwIj40MDM8L2tleT48L2ZvcmVpZ24ta2V5cz48cmVmLXR5cGUg
bmFtZT0iSm91cm5hbCBBcnRpY2xlIj4xNzwvcmVmLXR5cGU+PGNvbnRyaWJ1dG9ycz48YXV0aG9y
cz48YXV0aG9yPkJhdW1lcnQsIEouIEwuPC9hdXRob3I+PGF1dGhvcj5UYXlsb3IsIFMuIEwuPC9h
dXRob3I+PGF1dGhvcj5Lb3BwZWxtYW4sIFMuIEouPC9hdXRob3I+PC9hdXRob3JzPjwvY29udHJp
YnV0b3JzPjxhdXRoLWFkZHJlc3M+Rm9vZCBBbGxlcmd5IFJlc2VhcmNoIGFuZCBSZXNvdXJjZSBQ
cm9ncmFtLCBEZXBhcnRtZW50IG9mIEZvb2QgU2NpZW5jZSBhbmQgVGVjaG5vbG9neSwgVW5pdmVy
c2l0eSBvZiBOZWJyYXNrYSwgTGluY29sbiwgTmViLiBFbGVjdHJvbmljIGFkZHJlc3M6IGpiYXVt
ZXJ0MkB1bmwuZWR1LiYjeEQ7Rm9vZCBBbGxlcmd5IFJlc2VhcmNoIGFuZCBSZXNvdXJjZSBQcm9n
cmFtLCBEZXBhcnRtZW50IG9mIEZvb2QgU2NpZW5jZSBhbmQgVGVjaG5vbG9neSwgVW5pdmVyc2l0
eSBvZiBOZWJyYXNrYSwgTGluY29sbiwgTmViLjwvYXV0aC1hZGRyZXNzPjx0aXRsZXM+PHRpdGxl
PlF1YW50aXRhdGl2ZSBBc3Nlc3NtZW50IG9mIHRoZSBTYWZldHkgQmVuZWZpdHMgQXNzb2NpYXRl
ZCB3aXRoIEluY3JlYXNpbmcgQ2xpbmljYWwgUGVhbnV0IFRocmVzaG9sZHMgVGhyb3VnaCBJbW11
bm90aGVyYXB5PC90aXRsZT48c2Vjb25kYXJ5LXRpdGxlPkogQWxsZXJneSBDbGluIEltbXVub2wg
UHJhY3Q8L3NlY29uZGFyeS10aXRsZT48YWx0LXRpdGxlPlRoZSBqb3VybmFsIG9mIGFsbGVyZ3kg
YW5kIGNsaW5pY2FsIGltbXVub2xvZ3kuIEluIHByYWN0aWNlPC9hbHQtdGl0bGU+PC90aXRsZXM+
PHBlcmlvZGljYWw+PGZ1bGwtdGl0bGU+SiBBbGxlcmd5IENsaW4gSW1tdW5vbCBQcmFjdDwvZnVs
bC10aXRsZT48YWJici0xPlRoZSBqb3VybmFsIG9mIGFsbGVyZ3kgYW5kIGNsaW5pY2FsIGltbXVu
b2xvZ3kuIEluIHByYWN0aWNlPC9hYmJyLTE+PC9wZXJpb2RpY2FsPjxhbHQtcGVyaW9kaWNhbD48
ZnVsbC10aXRsZT5KIEFsbGVyZ3kgQ2xpbiBJbW11bm9sIFByYWN0PC9mdWxsLXRpdGxlPjxhYmJy
LTE+VGhlIGpvdXJuYWwgb2YgYWxsZXJneSBhbmQgY2xpbmljYWwgaW1tdW5vbG9neS4gSW4gcHJh
Y3RpY2U8L2FiYnItMT48L2FsdC1wZXJpb2RpY2FsPjxwYWdlcz40NTctNDY1LmU0PC9wYWdlcz48
dm9sdW1lPjY8L3ZvbHVtZT48bnVtYmVyPjI8L251bWJlcj48ZWRpdGlvbj4yMDE3LzA3LzA0PC9l
ZGl0aW9uPjxrZXl3b3Jkcz48a2V5d29yZD5FZmZpY2FjeTwva2V5d29yZD48a2V5d29yZD5JbW11
bm90aGVyYXB5PC9rZXl3b3JkPjxrZXl3b3JkPlBlYW51dCBhbGxlcmd5PC9rZXl3b3JkPjxrZXl3
b3JkPlJpc2sgcmVkdWN0aW9uPC9rZXl3b3JkPjwva2V5d29yZHM+PGRhdGVzPjx5ZWFyPjIwMTg8
L3llYXI+PHB1Yi1kYXRlcz48ZGF0ZT5NYXIgLSBBcHI8L2RhdGU+PC9wdWItZGF0ZXM+PC9kYXRl
cz48YWNjZXNzaW9uLW51bT4yODY2OTg4OTwvYWNjZXNzaW9uLW51bT48dXJscz48cmVsYXRlZC11
cmxzPjx1cmw+aHR0cHM6Ly93d3cubmNiaS5ubG0ubmloLmdvdi9wdWJtZWQvMjg2Njk4ODk8L3Vy
bD48L3JlbGF0ZWQtdXJscz48L3VybHM+PGVsZWN0cm9uaWMtcmVzb3VyY2UtbnVtPjEwLjEwMTYv
ai5qYWlwLjIwMTcuMDUuMDA2PC9lbGVjdHJvbmljLXJlc291cmNlLW51bT48cmVtb3RlLWRhdGFi
YXNlLXByb3ZpZGVyPk5MTTwvcmVtb3RlLWRhdGFiYXNlLXByb3ZpZGVyPjxsYW5ndWFnZT5lbmc8
L2xhbmd1YWdlPjwvcmVjb3JkPjwvQ2l0ZT48L0VuZE5vdGU+
</w:fldData>
        </w:fldChar>
      </w:r>
      <w:r w:rsidR="005F2998">
        <w:rPr>
          <w:szCs w:val="20"/>
          <w:lang w:eastAsia="fr-CA"/>
        </w:rPr>
        <w:instrText xml:space="preserve"> ADDIN EN.CITE.DATA </w:instrText>
      </w:r>
      <w:r w:rsidR="005F2998">
        <w:rPr>
          <w:szCs w:val="20"/>
          <w:lang w:eastAsia="fr-CA"/>
        </w:rPr>
      </w:r>
      <w:r w:rsidR="005F2998">
        <w:rPr>
          <w:szCs w:val="20"/>
          <w:lang w:eastAsia="fr-CA"/>
        </w:rPr>
        <w:fldChar w:fldCharType="end"/>
      </w:r>
      <w:r w:rsidRPr="009A2BC8">
        <w:rPr>
          <w:szCs w:val="20"/>
          <w:lang w:eastAsia="fr-CA"/>
        </w:rPr>
      </w:r>
      <w:r w:rsidRPr="009A2BC8">
        <w:rPr>
          <w:szCs w:val="20"/>
          <w:lang w:eastAsia="fr-CA"/>
        </w:rPr>
        <w:fldChar w:fldCharType="separate"/>
      </w:r>
      <w:r w:rsidR="005F2998" w:rsidRPr="005F2998">
        <w:rPr>
          <w:noProof/>
          <w:szCs w:val="20"/>
          <w:vertAlign w:val="superscript"/>
          <w:lang w:eastAsia="fr-CA"/>
        </w:rPr>
        <w:t>93,94</w:t>
      </w:r>
      <w:r w:rsidRPr="009A2BC8">
        <w:rPr>
          <w:szCs w:val="20"/>
          <w:lang w:eastAsia="fr-CA"/>
        </w:rPr>
        <w:fldChar w:fldCharType="end"/>
      </w:r>
      <w:r w:rsidRPr="009A2BC8">
        <w:rPr>
          <w:szCs w:val="20"/>
          <w:lang w:eastAsia="fr-CA"/>
        </w:rPr>
        <w:t>)</w:t>
      </w:r>
      <w:r w:rsidRPr="009A2BC8">
        <w:rPr>
          <w:szCs w:val="20"/>
        </w:rPr>
        <w:t xml:space="preserve"> Many patients can tolerate a full serving (</w:t>
      </w:r>
      <w:r w:rsidRPr="009A2BC8">
        <w:rPr>
          <w:i/>
          <w:szCs w:val="20"/>
        </w:rPr>
        <w:t>complete desensitization</w:t>
      </w:r>
      <w:r w:rsidRPr="009A2BC8">
        <w:rPr>
          <w:szCs w:val="20"/>
        </w:rPr>
        <w:t>: chicken’s egg: 45-84%</w:t>
      </w:r>
      <w:proofErr w:type="gramStart"/>
      <w:r w:rsidRPr="009A2BC8">
        <w:rPr>
          <w:szCs w:val="20"/>
        </w:rPr>
        <w:t>,</w:t>
      </w:r>
      <w:proofErr w:type="gramEnd"/>
      <w:r w:rsidRPr="009A2BC8">
        <w:rPr>
          <w:szCs w:val="20"/>
        </w:rPr>
        <w:fldChar w:fldCharType="begin">
          <w:fldData xml:space="preserve">PEVuZE5vdGU+PENpdGU+PEF1dGhvcj5Sb21hbnRzaWs8L0F1dGhvcj48WWVhcj4yMDE4PC9ZZWFy
PjxSZWNOdW0+MjIxPC9SZWNOdW0+PERpc3BsYXlUZXh0PjxzdHlsZSBmYWNlPSJzdXBlcnNjcmlw
dCI+MjAsMzA8L3N0eWxlPjwvRGlzcGxheVRleHQ+PHJlY29yZD48cmVjLW51bWJlcj4yMjE8L3Jl
Yy1udW1iZXI+PGZvcmVpZ24ta2V5cz48a2V5IGFwcD0iRU4iIGRiLWlkPSJ4OXd6ejVhdGJzZDIy
b2VmcnoyNXd0YXkyeGY1ZnZlcDUwMHIiIHRpbWVzdGFtcD0iMTU1NTUxNTkwNSI+MjIxPC9rZXk+
PC9mb3JlaWduLWtleXM+PHJlZi10eXBlIG5hbWU9IkpvdXJuYWwgQXJ0aWNsZSI+MTc8L3JlZi10
eXBlPjxjb250cmlidXRvcnM+PGF1dGhvcnM+PGF1dGhvcj5Sb21hbnRzaWssIE8uPC9hdXRob3I+
PGF1dGhvcj5Ub3NjYSwgTS4gQS48L2F1dGhvcj48YXV0aG9yPlphcHBldHRpbmksIFMuPC9hdXRo
b3I+PGF1dGhvcj5DYWxldm8sIE0uIEcuPC9hdXRob3I+PC9hdXRob3JzPjwvY29udHJpYnV0b3Jz
PjxhdXRoLWFkZHJlc3M+RGVwYXJ0bWVudCBvZiBQYWVkaWF0cmljcywgTHVuZCBVbml2ZXJzaXR5
LCBTa2FuZSBVbml2ZXJzaXR5IEhvc3BpdGFsLCBMdW5kLCBTd2VkZW4uPC9hdXRoLWFkZHJlc3M+
PHRpdGxlcz48dGl0bGU+T3JhbCBhbmQgc3VibGluZ3VhbCBpbW11bm90aGVyYXB5IGZvciBlZ2cg
YWxsZXJneTwvdGl0bGU+PHNlY29uZGFyeS10aXRsZT5Db2NocmFuZSBEYXRhYmFzZSBTeXN0IFJl
djwvc2Vjb25kYXJ5LXRpdGxlPjxhbHQtdGl0bGU+VGhlIENvY2hyYW5lIGRhdGFiYXNlIG9mIHN5
c3RlbWF0aWMgcmV2aWV3czwvYWx0LXRpdGxlPjwvdGl0bGVzPjxwZXJpb2RpY2FsPjxmdWxsLXRp
dGxlPkNvY2hyYW5lIERhdGFiYXNlIFN5c3QgUmV2PC9mdWxsLXRpdGxlPjxhYmJyLTE+VGhlIENv
Y2hyYW5lIGRhdGFiYXNlIG9mIHN5c3RlbWF0aWMgcmV2aWV3czwvYWJici0xPjwvcGVyaW9kaWNh
bD48YWx0LXBlcmlvZGljYWw+PGZ1bGwtdGl0bGU+Q29jaHJhbmUgRGF0YWJhc2UgU3lzdCBSZXY8
L2Z1bGwtdGl0bGU+PGFiYnItMT5UaGUgQ29jaHJhbmUgZGF0YWJhc2Ugb2Ygc3lzdGVtYXRpYyBy
ZXZpZXdzPC9hYmJyLTE+PC9hbHQtcGVyaW9kaWNhbD48cGFnZXM+Q2QwMTA2Mzg8L3BhZ2VzPjx2
b2x1bWU+NDwvdm9sdW1lPjxlZGl0aW9uPjIwMTgvMDQvMjE8L2VkaXRpb24+PGtleXdvcmRzPjxr
ZXl3b3JkPkFkbWluaXN0cmF0aW9uLCBPcmFsPC9rZXl3b3JkPjxrZXl3b3JkPkFkb2xlc2NlbnQ8
L2tleXdvcmQ+PGtleXdvcmQ+Q2hpbGQ8L2tleXdvcmQ+PGtleXdvcmQ+Q2hpbGQsIFByZXNjaG9v
bDwva2V5d29yZD48a2V5d29yZD5EZXNlbnNpdGl6YXRpb24sIEltbXVub2xvZ2ljL2FkdmVyc2Ug
ZWZmZWN0cy8qbWV0aG9kczwva2V5d29yZD48a2V5d29yZD5FZ2cgSHlwZXJzZW5zaXRpdml0eS8q
dGhlcmFweTwva2V5d29yZD48a2V5d29yZD5FZ2cgUHJvdGVpbnMsIERpZXRhcnkvKmFkbWluaXN0
cmF0aW9uICZhbXA7IGRvc2FnZS9pbW11bm9sb2d5PC9rZXl3b3JkPjxrZXl3b3JkPkVwaW5lcGhy
aW5lL3RoZXJhcGV1dGljIHVzZTwva2V5d29yZD48a2V5d29yZD5IdW1hbnM8L2tleXdvcmQ+PGtl
eXdvcmQ+SW1tdW5vZ2xvYnVsaW4gRS9pbW11bm9sb2d5PC9rZXl3b3JkPjxrZXl3b3JkPkluZmFu
dDwva2V5d29yZD48a2V5d29yZD5SYW5kb21pemVkIENvbnRyb2xsZWQgVHJpYWxzIGFzIFRvcGlj
PC9rZXl3b3JkPjxrZXl3b3JkPlN1Ymxpbmd1YWwgSW1tdW5vdGhlcmFweS9hZHZlcnNlIGVmZmVj
dHMvbWV0aG9kczwva2V5d29yZD48L2tleXdvcmRzPjxkYXRlcz48eWVhcj4yMDE4PC95ZWFyPjxw
dWItZGF0ZXM+PGRhdGU+QXByIDIwPC9kYXRlPjwvcHViLWRhdGVzPjwvZGF0ZXM+PGlzYm4+MTM2
MS02MTM3PC9pc2JuPjxhY2Nlc3Npb24tbnVtPjI5Njc2NDM5PC9hY2Nlc3Npb24tbnVtPjx1cmxz
PjxyZWxhdGVkLXVybHM+PHVybD5odHRwczovL3d3dy5uY2JpLm5sbS5uaWguZ292L3B1Ym1lZC8y
OTY3NjQzOTwvdXJsPjwvcmVsYXRlZC11cmxzPjwvdXJscz48ZWxlY3Ryb25pYy1yZXNvdXJjZS1u
dW0+MTAuMTAwMi8xNDY1MTg1OC5DRDAxMDYzOC5wdWIzPC9lbGVjdHJvbmljLXJlc291cmNlLW51
bT48cmVtb3RlLWRhdGFiYXNlLXByb3ZpZGVyPk5MTTwvcmVtb3RlLWRhdGFiYXNlLXByb3ZpZGVy
PjxsYW5ndWFnZT5lbmc8L2xhbmd1YWdlPjwvcmVjb3JkPjwvQ2l0ZT48Q2l0ZT48QXV0aG9yPk1h
cnRpbi1NdW5vejwvQXV0aG9yPjxZZWFyPjIwMTk8L1llYXI+PFJlY051bT4xNDE8L1JlY051bT48
cmVjb3JkPjxyZWMtbnVtYmVyPjE0MTwvcmVjLW51bWJlcj48Zm9yZWlnbi1rZXlzPjxrZXkgYXBw
PSJFTiIgZGItaWQ9Ing5d3p6NWF0YnNkMjJvZWZyejI1d3RheTJ4ZjVmdmVwNTAwciIgdGltZXN0
YW1wPSIxNTU1NTE1OTAzIj4xNDE8L2tleT48L2ZvcmVpZ24ta2V5cz48cmVmLXR5cGUgbmFtZT0i
Sm91cm5hbCBBcnRpY2xlIj4xNzwvcmVmLXR5cGU+PGNvbnRyaWJ1dG9ycz48YXV0aG9ycz48YXV0
aG9yPk1hcnRpbi1NdW5veiwgTS4gRi48L2F1dGhvcj48YXV0aG9yPkJlbHZlciwgTS4gVC48L2F1
dGhvcj48YXV0aG9yPkFsb25zbyBMZWJyZXJvLCBFLjwvYXV0aG9yPjxhdXRob3I+WmFwYXRlcm8g
UmVtb24sIEwuPC9hdXRob3I+PGF1dGhvcj5GdWVudGVzIEFwYXJpY2lvLCBWLjwvYXV0aG9yPjxh
dXRob3I+UGlxdWVyIEdpYmVydCwgTS48L2F1dGhvcj48YXV0aG9yPlBsYXphLCBBLiBNLjwvYXV0
aG9yPjxhdXRob3I+TXVub3ogUm9tYW4sIEMuPC9hdXRob3I+PGF1dGhvcj5NYXJ0b3JlbGwtQ2Fs
YXRheXVkLCBDLjwvYXV0aG9yPjxhdXRob3I+TWFydG9yZWxsLUFyYWdvbmVzLCBBLjwvYXV0aG9y
PjxhdXRob3I+Qmxhc2NvLCBDLjwvYXV0aG9yPjxhdXRob3I+VmlsYSwgQi48L2F1dGhvcj48YXV0
aG9yPkdvbWV6LCBDLjwvYXV0aG9yPjxhdXRob3I+TmV2b3QsIFMuPC9hdXRob3I+PGF1dGhvcj5H
YXJjaWEgTWFydGluZXosIEouIE0uPC9hdXRob3I+PGF1dGhvcj5NYWRlcm8gSmFyYWJvLCBSLjwv
YXV0aG9yPjxhdXRob3I+RWNoZXZlcnJpYSwgTC48L2F1dGhvcj48L2F1dGhvcnM+PC9jb250cmli
dXRvcnM+PGF1dGgtYWRkcmVzcz5BbGxlcmd5IERlcGFydG1lbnQsIFBlZGlhdHJpYyBIb3NwaXRh
bCBMYSBQYXogKGlkaVBheiksIE1hZHJpZCwgU3BhaW4uJiN4RDtBbGxlcmd5IERlcGFydG1lbnQs
IFBlZGlhdHJpYyBIb3NwaXRhbCBHcmVnb3JpbyBNYXJhbm9uLCBNYWRyaWQsIFNwYWluLiYjeEQ7
QWxsZXJneSBTZWN0aW9uLCBQZWRpYXRyaWMgSG9zcGl0YWwgU2FuIEpvYW4gZGUgRGV1LCBCYXJj
ZWxvbmEsIFNwYWluLiYjeEQ7UGVkaWF0cmljIEFsbGVyZ3kgU2VjdGlvbiwgQ2FybG9zIEhheWEg
SG9zcGl0YWwsIE1hbGFnYSwgU3BhaW4uJiN4RDtBbGxlcmd5IERlcGFydG1lbnQsIEdlbmVyYWwg
SG9zcGl0YWwgb2YgVmFsZW5jaWEsIFZhbGVuY2lhLCBTcGFpbi4mI3hEO0FsbGVyZ3kgRGVwYXJ0
bWVudCwgUGVkaWF0cmljIEhvc3BpdGFsIFZhbGwgZCZhcG9zO0hlYnJvbiwgQmFyY2Vsb25hLCBT
cGFpbi4mI3hEO0FsbGVyZ3kgRGVwYXJ0bWVudCwgUGVkaWF0cmljIEhvc3BpdGFsIFNhbiBKb2Fu
IGRlIERldSwgQWx0aGFpYSwgTWFucmVzYSwgQmFyY2Vsb25hLCBTcGFpbi4mI3hEO1BlZGlhdHJp
YyBBbGxlcmd5LCBDcnVjZXMgSG9zcGl0YWwsIEJpbGJhbywgU3BhaW4uJiN4RDtTdGF0aXN0aWNh
bCBEZXBhcnRtZW50LCBHZW5lcmFsIEhvc3BpdGFsIExhIFBheiAoaWRpUGF6KSwgTWFkcmlkLCBT
cGFpbi4mI3hEO1BlZGlhdHJpYyBBbGxlcmd5IFNlY3Rpb24sIFNldmVybyBPY2hvYSBIb3NwaXRh
bCwgTGVnYW5lcywgTWFkcmlkLCBTcGFpbi48L2F1dGgtYWRkcmVzcz48dGl0bGVzPjx0aXRsZT5F
Z2cgb3JhbCBpbW11bm90aGVyYXB5IGluIGNoaWxkcmVuIChTRUlDQVAgSSk6IERhaWx5IG9yIHdl
ZWtseSBkZXNlbnNpdGl6YXRpb24gcGF0dGVybjwvdGl0bGU+PHNlY29uZGFyeS10aXRsZT5QZWRp
YXRyIEFsbGVyZ3kgSW1tdW5vbDwvc2Vjb25kYXJ5LXRpdGxlPjxhbHQtdGl0bGU+UGVkaWF0cmlj
IGFsbGVyZ3kgYW5kIGltbXVub2xvZ3kgOiBvZmZpY2lhbCBwdWJsaWNhdGlvbiBvZiB0aGUgRXVy
b3BlYW4gU29jaWV0eSBvZiBQZWRpYXRyaWMgQWxsZXJneSBhbmQgSW1tdW5vbG9neTwvYWx0LXRp
dGxlPjwvdGl0bGVzPjxwZXJpb2RpY2FsPjxmdWxsLXRpdGxlPlBlZGlhdHIgQWxsZXJneSBJbW11
bm9sPC9mdWxsLXRpdGxlPjxhYmJyLTE+UGVkaWF0cmljIGFsbGVyZ3kgYW5kIGltbXVub2xvZ3kg
OiBvZmZpY2lhbCBwdWJsaWNhdGlvbiBvZiB0aGUgRXVyb3BlYW4gU29jaWV0eSBvZiBQZWRpYXRy
aWMgQWxsZXJneSBhbmQgSW1tdW5vbG9neTwvYWJici0xPjwvcGVyaW9kaWNhbD48YWx0LXBlcmlv
ZGljYWw+PGZ1bGwtdGl0bGU+UGVkaWF0ciBBbGxlcmd5IEltbXVub2w8L2Z1bGwtdGl0bGU+PGFi
YnItMT5QZWRpYXRyaWMgYWxsZXJneSBhbmQgaW1tdW5vbG9neSA6IG9mZmljaWFsIHB1YmxpY2F0
aW9uIG9mIHRoZSBFdXJvcGVhbiBTb2NpZXR5IG9mIFBlZGlhdHJpYyBBbGxlcmd5IGFuZCBJbW11
bm9sb2d5PC9hYmJyLTE+PC9hbHQtcGVyaW9kaWNhbD48cGFnZXM+ODEtOTI8L3BhZ2VzPjx2b2x1
bWU+MzA8L3ZvbHVtZT48bnVtYmVyPjE8L251bWJlcj48ZWRpdGlvbj4yMDE4LzA5LzAxPC9lZGl0
aW9uPjxrZXl3b3Jkcz48a2V5d29yZD5BZG1pbmlzdHJhdGlvbiwgT3JhbDwva2V5d29yZD48a2V5
d29yZD5BbGxlcmdlbnMvKmltbXVub2xvZ3k8L2tleXdvcmQ+PGtleXdvcmQ+Q2hpbGQ8L2tleXdv
cmQ+PGtleXdvcmQ+RGVzZW5zaXRpemF0aW9uLCBJbW11bm9sb2dpYy9hZHZlcnNlIGVmZmVjdHMv
Km1ldGhvZHM8L2tleXdvcmQ+PGtleXdvcmQ+RG91YmxlLUJsaW5kIE1ldGhvZDwva2V5d29yZD48
a2V5d29yZD5FZ2cgSHlwZXJzZW5zaXRpdml0eS8qdGhlcmFweTwva2V5d29yZD48a2V5d29yZD5F
Z2cgUHJvdGVpbnMvKmltbXVub2xvZ3k8L2tleXdvcmQ+PGtleXdvcmQ+RmVtYWxlPC9rZXl3b3Jk
PjxrZXl3b3JkPkZvbGxvdy1VcCBTdHVkaWVzPC9rZXl3b3JkPjxrZXl3b3JkPkh1bWFuczwva2V5
d29yZD48a2V5d29yZD5JbW11bm9nbG9idWxpbnMvYmxvb2Q8L2tleXdvcmQ+PGtleXdvcmQ+TWFs
ZTwva2V5d29yZD48a2V5d29yZD5Ta2luIFRlc3RzL21ldGhvZHM8L2tleXdvcmQ+PGtleXdvcmQ+
VHJlYXRtZW50IE91dGNvbWU8L2tleXdvcmQ+PGtleXdvcmQ+KmJ1aWxkdXAgcGhhc2UgT0lUIHBh
dHRlcm5zPC9rZXl3b3JkPjxrZXl3b3JkPipkZXNlbnNpdGl6YXRpb248L2tleXdvcmQ+PGtleXdv
cmQ+KmVmZmVjdGl2ZSBlZ2cgT0lUPC9rZXl3b3JkPjxrZXl3b3JkPiplZ2cgYWxsZXJneTwva2V5
d29yZD48a2V5d29yZD4qZWdnIG9yYWwgaW1tdW5vdGhlcmFweTwva2V5d29yZD48a2V5d29yZD4q
c2FmZSBlZ2cgT0lUPC9rZXl3b3JkPjwva2V5d29yZHM+PGRhdGVzPjx5ZWFyPjIwMTk8L3llYXI+
PHB1Yi1kYXRlcz48ZGF0ZT5GZWI8L2RhdGU+PC9wdWItZGF0ZXM+PC9kYXRlcz48aXNibj4wOTA1
LTYxNTc8L2lzYm4+PGFjY2Vzc2lvbi1udW0+MzAxNjk5MTU8L2FjY2Vzc2lvbi1udW0+PHVybHM+
PHJlbGF0ZWQtdXJscz48dXJsPjxzdHlsZSBmYWNlPSJ1bmRlcmxpbmUiIGZvbnQ9ImRlZmF1bHQi
IHNpemU9IjEwMCUiPmh0dHBzOi8vd3d3Lm5jYmkubmxtLm5paC5nb3YvcHVibWVkLzMwMTY5OTE1
PC9zdHlsZT48L3VybD48dXJsPjxzdHlsZSBmYWNlPSJ1bmRlcmxpbmUiIGZvbnQ9ImRlZmF1bHQi
IHNpemU9IjEwMCUiPmh0dHBzOi8vb25saW5lbGlicmFyeS53aWxleS5jb20vZG9pL3BkZi8xMC4x
MTExL3BhaS4xMjk3NDwvc3R5bGU+PC91cmw+PC9yZWxhdGVkLXVybHM+PC91cmxzPjxjdXN0b20x
PlJDVCwgTj0xMDE8L2N1c3RvbTE+PGVsZWN0cm9uaWMtcmVzb3VyY2UtbnVtPjEwLjExMTEvcGFp
LjEyOTc0PC9lbGVjdHJvbmljLXJlc291cmNlLW51bT48cmVtb3RlLWRhdGFiYXNlLXByb3ZpZGVy
Pk5MTTwvcmVtb3RlLWRhdGFiYXNlLXByb3ZpZGVyPjxsYW5ndWFnZT5lbmc8L2xhbmd1YWdlPjwv
cmVjb3JkPjwvQ2l0ZT48L0VuZE5vdGU+
</w:fldData>
        </w:fldChar>
      </w:r>
      <w:r w:rsidR="005F2998">
        <w:rPr>
          <w:szCs w:val="20"/>
        </w:rPr>
        <w:instrText xml:space="preserve"> ADDIN EN.CITE </w:instrText>
      </w:r>
      <w:r w:rsidR="005F2998">
        <w:rPr>
          <w:szCs w:val="20"/>
        </w:rPr>
        <w:fldChar w:fldCharType="begin">
          <w:fldData xml:space="preserve">PEVuZE5vdGU+PENpdGU+PEF1dGhvcj5Sb21hbnRzaWs8L0F1dGhvcj48WWVhcj4yMDE4PC9ZZWFy
PjxSZWNOdW0+MjIxPC9SZWNOdW0+PERpc3BsYXlUZXh0PjxzdHlsZSBmYWNlPSJzdXBlcnNjcmlw
dCI+MjAsMzA8L3N0eWxlPjwvRGlzcGxheVRleHQ+PHJlY29yZD48cmVjLW51bWJlcj4yMjE8L3Jl
Yy1udW1iZXI+PGZvcmVpZ24ta2V5cz48a2V5IGFwcD0iRU4iIGRiLWlkPSJ4OXd6ejVhdGJzZDIy
b2VmcnoyNXd0YXkyeGY1ZnZlcDUwMHIiIHRpbWVzdGFtcD0iMTU1NTUxNTkwNSI+MjIxPC9rZXk+
PC9mb3JlaWduLWtleXM+PHJlZi10eXBlIG5hbWU9IkpvdXJuYWwgQXJ0aWNsZSI+MTc8L3JlZi10
eXBlPjxjb250cmlidXRvcnM+PGF1dGhvcnM+PGF1dGhvcj5Sb21hbnRzaWssIE8uPC9hdXRob3I+
PGF1dGhvcj5Ub3NjYSwgTS4gQS48L2F1dGhvcj48YXV0aG9yPlphcHBldHRpbmksIFMuPC9hdXRo
b3I+PGF1dGhvcj5DYWxldm8sIE0uIEcuPC9hdXRob3I+PC9hdXRob3JzPjwvY29udHJpYnV0b3Jz
PjxhdXRoLWFkZHJlc3M+RGVwYXJ0bWVudCBvZiBQYWVkaWF0cmljcywgTHVuZCBVbml2ZXJzaXR5
LCBTa2FuZSBVbml2ZXJzaXR5IEhvc3BpdGFsLCBMdW5kLCBTd2VkZW4uPC9hdXRoLWFkZHJlc3M+
PHRpdGxlcz48dGl0bGU+T3JhbCBhbmQgc3VibGluZ3VhbCBpbW11bm90aGVyYXB5IGZvciBlZ2cg
YWxsZXJneTwvdGl0bGU+PHNlY29uZGFyeS10aXRsZT5Db2NocmFuZSBEYXRhYmFzZSBTeXN0IFJl
djwvc2Vjb25kYXJ5LXRpdGxlPjxhbHQtdGl0bGU+VGhlIENvY2hyYW5lIGRhdGFiYXNlIG9mIHN5
c3RlbWF0aWMgcmV2aWV3czwvYWx0LXRpdGxlPjwvdGl0bGVzPjxwZXJpb2RpY2FsPjxmdWxsLXRp
dGxlPkNvY2hyYW5lIERhdGFiYXNlIFN5c3QgUmV2PC9mdWxsLXRpdGxlPjxhYmJyLTE+VGhlIENv
Y2hyYW5lIGRhdGFiYXNlIG9mIHN5c3RlbWF0aWMgcmV2aWV3czwvYWJici0xPjwvcGVyaW9kaWNh
bD48YWx0LXBlcmlvZGljYWw+PGZ1bGwtdGl0bGU+Q29jaHJhbmUgRGF0YWJhc2UgU3lzdCBSZXY8
L2Z1bGwtdGl0bGU+PGFiYnItMT5UaGUgQ29jaHJhbmUgZGF0YWJhc2Ugb2Ygc3lzdGVtYXRpYyBy
ZXZpZXdzPC9hYmJyLTE+PC9hbHQtcGVyaW9kaWNhbD48cGFnZXM+Q2QwMTA2Mzg8L3BhZ2VzPjx2
b2x1bWU+NDwvdm9sdW1lPjxlZGl0aW9uPjIwMTgvMDQvMjE8L2VkaXRpb24+PGtleXdvcmRzPjxr
ZXl3b3JkPkFkbWluaXN0cmF0aW9uLCBPcmFsPC9rZXl3b3JkPjxrZXl3b3JkPkFkb2xlc2NlbnQ8
L2tleXdvcmQ+PGtleXdvcmQ+Q2hpbGQ8L2tleXdvcmQ+PGtleXdvcmQ+Q2hpbGQsIFByZXNjaG9v
bDwva2V5d29yZD48a2V5d29yZD5EZXNlbnNpdGl6YXRpb24sIEltbXVub2xvZ2ljL2FkdmVyc2Ug
ZWZmZWN0cy8qbWV0aG9kczwva2V5d29yZD48a2V5d29yZD5FZ2cgSHlwZXJzZW5zaXRpdml0eS8q
dGhlcmFweTwva2V5d29yZD48a2V5d29yZD5FZ2cgUHJvdGVpbnMsIERpZXRhcnkvKmFkbWluaXN0
cmF0aW9uICZhbXA7IGRvc2FnZS9pbW11bm9sb2d5PC9rZXl3b3JkPjxrZXl3b3JkPkVwaW5lcGhy
aW5lL3RoZXJhcGV1dGljIHVzZTwva2V5d29yZD48a2V5d29yZD5IdW1hbnM8L2tleXdvcmQ+PGtl
eXdvcmQ+SW1tdW5vZ2xvYnVsaW4gRS9pbW11bm9sb2d5PC9rZXl3b3JkPjxrZXl3b3JkPkluZmFu
dDwva2V5d29yZD48a2V5d29yZD5SYW5kb21pemVkIENvbnRyb2xsZWQgVHJpYWxzIGFzIFRvcGlj
PC9rZXl3b3JkPjxrZXl3b3JkPlN1Ymxpbmd1YWwgSW1tdW5vdGhlcmFweS9hZHZlcnNlIGVmZmVj
dHMvbWV0aG9kczwva2V5d29yZD48L2tleXdvcmRzPjxkYXRlcz48eWVhcj4yMDE4PC95ZWFyPjxw
dWItZGF0ZXM+PGRhdGU+QXByIDIwPC9kYXRlPjwvcHViLWRhdGVzPjwvZGF0ZXM+PGlzYm4+MTM2
MS02MTM3PC9pc2JuPjxhY2Nlc3Npb24tbnVtPjI5Njc2NDM5PC9hY2Nlc3Npb24tbnVtPjx1cmxz
PjxyZWxhdGVkLXVybHM+PHVybD5odHRwczovL3d3dy5uY2JpLm5sbS5uaWguZ292L3B1Ym1lZC8y
OTY3NjQzOTwvdXJsPjwvcmVsYXRlZC11cmxzPjwvdXJscz48ZWxlY3Ryb25pYy1yZXNvdXJjZS1u
dW0+MTAuMTAwMi8xNDY1MTg1OC5DRDAxMDYzOC5wdWIzPC9lbGVjdHJvbmljLXJlc291cmNlLW51
bT48cmVtb3RlLWRhdGFiYXNlLXByb3ZpZGVyPk5MTTwvcmVtb3RlLWRhdGFiYXNlLXByb3ZpZGVy
PjxsYW5ndWFnZT5lbmc8L2xhbmd1YWdlPjwvcmVjb3JkPjwvQ2l0ZT48Q2l0ZT48QXV0aG9yPk1h
cnRpbi1NdW5vejwvQXV0aG9yPjxZZWFyPjIwMTk8L1llYXI+PFJlY051bT4xNDE8L1JlY051bT48
cmVjb3JkPjxyZWMtbnVtYmVyPjE0MTwvcmVjLW51bWJlcj48Zm9yZWlnbi1rZXlzPjxrZXkgYXBw
PSJFTiIgZGItaWQ9Ing5d3p6NWF0YnNkMjJvZWZyejI1d3RheTJ4ZjVmdmVwNTAwciIgdGltZXN0
YW1wPSIxNTU1NTE1OTAzIj4xNDE8L2tleT48L2ZvcmVpZ24ta2V5cz48cmVmLXR5cGUgbmFtZT0i
Sm91cm5hbCBBcnRpY2xlIj4xNzwvcmVmLXR5cGU+PGNvbnRyaWJ1dG9ycz48YXV0aG9ycz48YXV0
aG9yPk1hcnRpbi1NdW5veiwgTS4gRi48L2F1dGhvcj48YXV0aG9yPkJlbHZlciwgTS4gVC48L2F1
dGhvcj48YXV0aG9yPkFsb25zbyBMZWJyZXJvLCBFLjwvYXV0aG9yPjxhdXRob3I+WmFwYXRlcm8g
UmVtb24sIEwuPC9hdXRob3I+PGF1dGhvcj5GdWVudGVzIEFwYXJpY2lvLCBWLjwvYXV0aG9yPjxh
dXRob3I+UGlxdWVyIEdpYmVydCwgTS48L2F1dGhvcj48YXV0aG9yPlBsYXphLCBBLiBNLjwvYXV0
aG9yPjxhdXRob3I+TXVub3ogUm9tYW4sIEMuPC9hdXRob3I+PGF1dGhvcj5NYXJ0b3JlbGwtQ2Fs
YXRheXVkLCBDLjwvYXV0aG9yPjxhdXRob3I+TWFydG9yZWxsLUFyYWdvbmVzLCBBLjwvYXV0aG9y
PjxhdXRob3I+Qmxhc2NvLCBDLjwvYXV0aG9yPjxhdXRob3I+VmlsYSwgQi48L2F1dGhvcj48YXV0
aG9yPkdvbWV6LCBDLjwvYXV0aG9yPjxhdXRob3I+TmV2b3QsIFMuPC9hdXRob3I+PGF1dGhvcj5H
YXJjaWEgTWFydGluZXosIEouIE0uPC9hdXRob3I+PGF1dGhvcj5NYWRlcm8gSmFyYWJvLCBSLjwv
YXV0aG9yPjxhdXRob3I+RWNoZXZlcnJpYSwgTC48L2F1dGhvcj48L2F1dGhvcnM+PC9jb250cmli
dXRvcnM+PGF1dGgtYWRkcmVzcz5BbGxlcmd5IERlcGFydG1lbnQsIFBlZGlhdHJpYyBIb3NwaXRh
bCBMYSBQYXogKGlkaVBheiksIE1hZHJpZCwgU3BhaW4uJiN4RDtBbGxlcmd5IERlcGFydG1lbnQs
IFBlZGlhdHJpYyBIb3NwaXRhbCBHcmVnb3JpbyBNYXJhbm9uLCBNYWRyaWQsIFNwYWluLiYjeEQ7
QWxsZXJneSBTZWN0aW9uLCBQZWRpYXRyaWMgSG9zcGl0YWwgU2FuIEpvYW4gZGUgRGV1LCBCYXJj
ZWxvbmEsIFNwYWluLiYjeEQ7UGVkaWF0cmljIEFsbGVyZ3kgU2VjdGlvbiwgQ2FybG9zIEhheWEg
SG9zcGl0YWwsIE1hbGFnYSwgU3BhaW4uJiN4RDtBbGxlcmd5IERlcGFydG1lbnQsIEdlbmVyYWwg
SG9zcGl0YWwgb2YgVmFsZW5jaWEsIFZhbGVuY2lhLCBTcGFpbi4mI3hEO0FsbGVyZ3kgRGVwYXJ0
bWVudCwgUGVkaWF0cmljIEhvc3BpdGFsIFZhbGwgZCZhcG9zO0hlYnJvbiwgQmFyY2Vsb25hLCBT
cGFpbi4mI3hEO0FsbGVyZ3kgRGVwYXJ0bWVudCwgUGVkaWF0cmljIEhvc3BpdGFsIFNhbiBKb2Fu
IGRlIERldSwgQWx0aGFpYSwgTWFucmVzYSwgQmFyY2Vsb25hLCBTcGFpbi4mI3hEO1BlZGlhdHJp
YyBBbGxlcmd5LCBDcnVjZXMgSG9zcGl0YWwsIEJpbGJhbywgU3BhaW4uJiN4RDtTdGF0aXN0aWNh
bCBEZXBhcnRtZW50LCBHZW5lcmFsIEhvc3BpdGFsIExhIFBheiAoaWRpUGF6KSwgTWFkcmlkLCBT
cGFpbi4mI3hEO1BlZGlhdHJpYyBBbGxlcmd5IFNlY3Rpb24sIFNldmVybyBPY2hvYSBIb3NwaXRh
bCwgTGVnYW5lcywgTWFkcmlkLCBTcGFpbi48L2F1dGgtYWRkcmVzcz48dGl0bGVzPjx0aXRsZT5F
Z2cgb3JhbCBpbW11bm90aGVyYXB5IGluIGNoaWxkcmVuIChTRUlDQVAgSSk6IERhaWx5IG9yIHdl
ZWtseSBkZXNlbnNpdGl6YXRpb24gcGF0dGVybjwvdGl0bGU+PHNlY29uZGFyeS10aXRsZT5QZWRp
YXRyIEFsbGVyZ3kgSW1tdW5vbDwvc2Vjb25kYXJ5LXRpdGxlPjxhbHQtdGl0bGU+UGVkaWF0cmlj
IGFsbGVyZ3kgYW5kIGltbXVub2xvZ3kgOiBvZmZpY2lhbCBwdWJsaWNhdGlvbiBvZiB0aGUgRXVy
b3BlYW4gU29jaWV0eSBvZiBQZWRpYXRyaWMgQWxsZXJneSBhbmQgSW1tdW5vbG9neTwvYWx0LXRp
dGxlPjwvdGl0bGVzPjxwZXJpb2RpY2FsPjxmdWxsLXRpdGxlPlBlZGlhdHIgQWxsZXJneSBJbW11
bm9sPC9mdWxsLXRpdGxlPjxhYmJyLTE+UGVkaWF0cmljIGFsbGVyZ3kgYW5kIGltbXVub2xvZ3kg
OiBvZmZpY2lhbCBwdWJsaWNhdGlvbiBvZiB0aGUgRXVyb3BlYW4gU29jaWV0eSBvZiBQZWRpYXRy
aWMgQWxsZXJneSBhbmQgSW1tdW5vbG9neTwvYWJici0xPjwvcGVyaW9kaWNhbD48YWx0LXBlcmlv
ZGljYWw+PGZ1bGwtdGl0bGU+UGVkaWF0ciBBbGxlcmd5IEltbXVub2w8L2Z1bGwtdGl0bGU+PGFi
YnItMT5QZWRpYXRyaWMgYWxsZXJneSBhbmQgaW1tdW5vbG9neSA6IG9mZmljaWFsIHB1YmxpY2F0
aW9uIG9mIHRoZSBFdXJvcGVhbiBTb2NpZXR5IG9mIFBlZGlhdHJpYyBBbGxlcmd5IGFuZCBJbW11
bm9sb2d5PC9hYmJyLTE+PC9hbHQtcGVyaW9kaWNhbD48cGFnZXM+ODEtOTI8L3BhZ2VzPjx2b2x1
bWU+MzA8L3ZvbHVtZT48bnVtYmVyPjE8L251bWJlcj48ZWRpdGlvbj4yMDE4LzA5LzAxPC9lZGl0
aW9uPjxrZXl3b3Jkcz48a2V5d29yZD5BZG1pbmlzdHJhdGlvbiwgT3JhbDwva2V5d29yZD48a2V5
d29yZD5BbGxlcmdlbnMvKmltbXVub2xvZ3k8L2tleXdvcmQ+PGtleXdvcmQ+Q2hpbGQ8L2tleXdv
cmQ+PGtleXdvcmQ+RGVzZW5zaXRpemF0aW9uLCBJbW11bm9sb2dpYy9hZHZlcnNlIGVmZmVjdHMv
Km1ldGhvZHM8L2tleXdvcmQ+PGtleXdvcmQ+RG91YmxlLUJsaW5kIE1ldGhvZDwva2V5d29yZD48
a2V5d29yZD5FZ2cgSHlwZXJzZW5zaXRpdml0eS8qdGhlcmFweTwva2V5d29yZD48a2V5d29yZD5F
Z2cgUHJvdGVpbnMvKmltbXVub2xvZ3k8L2tleXdvcmQ+PGtleXdvcmQ+RmVtYWxlPC9rZXl3b3Jk
PjxrZXl3b3JkPkZvbGxvdy1VcCBTdHVkaWVzPC9rZXl3b3JkPjxrZXl3b3JkPkh1bWFuczwva2V5
d29yZD48a2V5d29yZD5JbW11bm9nbG9idWxpbnMvYmxvb2Q8L2tleXdvcmQ+PGtleXdvcmQ+TWFs
ZTwva2V5d29yZD48a2V5d29yZD5Ta2luIFRlc3RzL21ldGhvZHM8L2tleXdvcmQ+PGtleXdvcmQ+
VHJlYXRtZW50IE91dGNvbWU8L2tleXdvcmQ+PGtleXdvcmQ+KmJ1aWxkdXAgcGhhc2UgT0lUIHBh
dHRlcm5zPC9rZXl3b3JkPjxrZXl3b3JkPipkZXNlbnNpdGl6YXRpb248L2tleXdvcmQ+PGtleXdv
cmQ+KmVmZmVjdGl2ZSBlZ2cgT0lUPC9rZXl3b3JkPjxrZXl3b3JkPiplZ2cgYWxsZXJneTwva2V5
d29yZD48a2V5d29yZD4qZWdnIG9yYWwgaW1tdW5vdGhlcmFweTwva2V5d29yZD48a2V5d29yZD4q
c2FmZSBlZ2cgT0lUPC9rZXl3b3JkPjwva2V5d29yZHM+PGRhdGVzPjx5ZWFyPjIwMTk8L3llYXI+
PHB1Yi1kYXRlcz48ZGF0ZT5GZWI8L2RhdGU+PC9wdWItZGF0ZXM+PC9kYXRlcz48aXNibj4wOTA1
LTYxNTc8L2lzYm4+PGFjY2Vzc2lvbi1udW0+MzAxNjk5MTU8L2FjY2Vzc2lvbi1udW0+PHVybHM+
PHJlbGF0ZWQtdXJscz48dXJsPjxzdHlsZSBmYWNlPSJ1bmRlcmxpbmUiIGZvbnQ9ImRlZmF1bHQi
IHNpemU9IjEwMCUiPmh0dHBzOi8vd3d3Lm5jYmkubmxtLm5paC5nb3YvcHVibWVkLzMwMTY5OTE1
PC9zdHlsZT48L3VybD48dXJsPjxzdHlsZSBmYWNlPSJ1bmRlcmxpbmUiIGZvbnQ9ImRlZmF1bHQi
IHNpemU9IjEwMCUiPmh0dHBzOi8vb25saW5lbGlicmFyeS53aWxleS5jb20vZG9pL3BkZi8xMC4x
MTExL3BhaS4xMjk3NDwvc3R5bGU+PC91cmw+PC9yZWxhdGVkLXVybHM+PC91cmxzPjxjdXN0b20x
PlJDVCwgTj0xMDE8L2N1c3RvbTE+PGVsZWN0cm9uaWMtcmVzb3VyY2UtbnVtPjEwLjExMTEvcGFp
LjEyOTc0PC9lbGVjdHJvbmljLXJlc291cmNlLW51bT48cmVtb3RlLWRhdGFiYXNlLXByb3ZpZGVy
Pk5MTTwvcmVtb3RlLWRhdGFiYXNlLXByb3ZpZGVyPjxsYW5ndWFnZT5lbmc8L2xhbmd1YWdlPjwv
cmVjb3JkPjwvQ2l0ZT48L0VuZE5vdGU+
</w:fldData>
        </w:fldChar>
      </w:r>
      <w:r w:rsidR="005F2998">
        <w:rPr>
          <w:szCs w:val="20"/>
        </w:rPr>
        <w:instrText xml:space="preserve"> ADDIN EN.CITE.DATA </w:instrText>
      </w:r>
      <w:r w:rsidR="005F2998">
        <w:rPr>
          <w:szCs w:val="20"/>
        </w:rPr>
      </w:r>
      <w:r w:rsidR="005F2998">
        <w:rPr>
          <w:szCs w:val="20"/>
        </w:rPr>
        <w:fldChar w:fldCharType="end"/>
      </w:r>
      <w:r w:rsidRPr="009A2BC8">
        <w:rPr>
          <w:szCs w:val="20"/>
        </w:rPr>
      </w:r>
      <w:r w:rsidRPr="009A2BC8">
        <w:rPr>
          <w:szCs w:val="20"/>
        </w:rPr>
        <w:fldChar w:fldCharType="separate"/>
      </w:r>
      <w:r w:rsidR="005F2998" w:rsidRPr="005F2998">
        <w:rPr>
          <w:noProof/>
          <w:szCs w:val="20"/>
          <w:vertAlign w:val="superscript"/>
        </w:rPr>
        <w:t>20,30</w:t>
      </w:r>
      <w:r w:rsidRPr="009A2BC8">
        <w:rPr>
          <w:szCs w:val="20"/>
        </w:rPr>
        <w:fldChar w:fldCharType="end"/>
      </w:r>
      <w:r w:rsidRPr="009A2BC8">
        <w:rPr>
          <w:szCs w:val="20"/>
        </w:rPr>
        <w:t xml:space="preserve"> cow’s milk: 60-71%,</w:t>
      </w:r>
      <w:r w:rsidRPr="009A2BC8">
        <w:rPr>
          <w:szCs w:val="20"/>
        </w:rPr>
        <w:fldChar w:fldCharType="begin">
          <w:fldData xml:space="preserve">PEVuZE5vdGU+PENpdGU+PEF1dGhvcj5EZSBTY2hyeXZlcjwvQXV0aG9yPjxZZWFyPjIwMTk8L1ll
YXI+PFJlY051bT40MTwvUmVjTnVtPjxEaXNwbGF5VGV4dD48c3R5bGUgZmFjZT0ic3VwZXJzY3Jp
cHQiPjEzLTE1PC9zdHlsZT48L0Rpc3BsYXlUZXh0PjxyZWNvcmQ+PHJlYy1udW1iZXI+NDE8L3Jl
Yy1udW1iZXI+PGZvcmVpZ24ta2V5cz48a2V5IGFwcD0iRU4iIGRiLWlkPSJ4OXd6ejVhdGJzZDIy
b2VmcnoyNXd0YXkyeGY1ZnZlcDUwMHIiIHRpbWVzdGFtcD0iMTU1NTUxNTkwMCI+NDE8L2tleT48
L2ZvcmVpZ24ta2V5cz48cmVmLXR5cGUgbmFtZT0iSm91cm5hbCBBcnRpY2xlIj4xNzwvcmVmLXR5
cGU+PGNvbnRyaWJ1dG9ycz48YXV0aG9ycz48YXV0aG9yPkRlIFNjaHJ5dmVyLCBTLjwvYXV0aG9y
PjxhdXRob3I+TWF6ZXIsIEIuPC9hdXRob3I+PGF1dGhvcj5DbGFya2UsIEEuIEUuPC9hdXRob3I+
PGF1dGhvcj5TdCBQaWVycmUsIFkuPC9hdXRob3I+PGF1dGhvcj5MZWp0ZW55aSwgRC48L2F1dGhv
cj48YXV0aG9yPkxhbmdsb2lzLCBBLjwvYXV0aG9yPjxhdXRob3I+VG9yYWJpLCBCLjwvYXV0aG9y
PjxhdXRob3I+WmhhbywgVy4gVy48L2F1dGhvcj48YXV0aG9yPkNoYW4sIEUuIFMuPC9hdXRob3I+
PGF1dGhvcj5CYWVyZywgSS48L2F1dGhvcj48YXV0aG9yPkJlbi1TaG9zaGFuLCBNLjwvYXV0aG9y
PjwvYXV0aG9ycz48L2NvbnRyaWJ1dG9ycz48YXV0aC1hZGRyZXNzPkRpdmlzaW9uIG9mIEFsbGVy
Z3kgYW5kIEltbXVub2xvZ3ksIERlcGFydG1lbnQgb2YgUGVkaWF0cmljcywgTWNHaWxsIFVuaXZl
cnNpdHksIE1vbnRyZWFsLCBRQywgQ2FuYWRhLiBFbGVjdHJvbmljIGFkZHJlc3M6IHNhcmFoLmRl
c2Nocnl2ZXJAeWFob28uY29tLiYjeEQ7RGl2aXNpb24gb2YgQWxsZXJneSBhbmQgSW1tdW5vbG9n
eSwgRGVwYXJ0bWVudCBvZiBQZWRpYXRyaWNzLCBNY0dpbGwgVW5pdmVyc2l0eSwgTW9udHJlYWws
IFFDLCBDYW5hZGEuJiN4RDtEaXZpc2lvbiBvZiBSaGV1bWF0b2xvZ3ksIERlcGFydG1lbnQgb2Yg
TWVkaWNpbmUsIEN1bW1pbmcgU2Nob29sIG9mIE1lZGljaW5lLCBVbml2ZXJzaXR5IG9mIENhbGdh
cnksIENhbGdhcnksIEFCLCBDYW5hZGEuJiN4RDtEaXZpc2lvbiBvZiBDbGluaWNhbCBFcGlkZW1p
b2xvZ3ksIERlcGFydG1lbnQgb2YgTWVkaWNpbmUsIE1jR2lsbCBVbml2ZXJzaXR5IEhlYWx0aCBD
ZW50ZXIsIE1vbnRyZWFsLCBRQywgQ2FuYWRhLiYjeEQ7RGl2aXNpb24gb2YgQWxsZXJneSBhbmQg
SW1tdW5vbG9neSwgRGVwYXJ0bWVudCBvZiBQZWRpYXRyaWNzLCBVbml2ZXJzaXR5IG9mIEJyaXRp
c2ggQ29sdW1iaWEsIFZhbmNvdXZlciwgQkMsIENhbmFkYS48L2F1dGgtYWRkcmVzcz48dGl0bGVz
Pjx0aXRsZT5BZHZlcnNlIEV2ZW50cyBpbiBPcmFsIEltbXVub3RoZXJhcHkgZm9yIHRoZSBEZXNl
bnNpdGl6YXRpb24gb2YgQ293JmFwb3M7cyBNaWxrIEFsbGVyZ3kgaW4gQ2hpbGRyZW46IEEgUmFu
ZG9taXplZCBDb250cm9sbGVkIFRyaWFsPC90aXRsZT48c2Vjb25kYXJ5LXRpdGxlPkogQWxsZXJn
eSBDbGluIEltbXVub2wgUHJhY3Q8L3NlY29uZGFyeS10aXRsZT48YWx0LXRpdGxlPlRoZSBqb3Vy
bmFsIG9mIGFsbGVyZ3kgYW5kIGNsaW5pY2FsIGltbXVub2xvZ3kuIEluIHByYWN0aWNlPC9hbHQt
dGl0bGU+PC90aXRsZXM+PHBlcmlvZGljYWw+PGZ1bGwtdGl0bGU+SiBBbGxlcmd5IENsaW4gSW1t
dW5vbCBQcmFjdDwvZnVsbC10aXRsZT48YWJici0xPlRoZSBqb3VybmFsIG9mIGFsbGVyZ3kgYW5k
IGNsaW5pY2FsIGltbXVub2xvZ3kuIEluIHByYWN0aWNlPC9hYmJyLTE+PC9wZXJpb2RpY2FsPjxh
bHQtcGVyaW9kaWNhbD48ZnVsbC10aXRsZT5KIEFsbGVyZ3kgQ2xpbiBJbW11bm9sIFByYWN0PC9m
dWxsLXRpdGxlPjxhYmJyLTE+VGhlIGpvdXJuYWwgb2YgYWxsZXJneSBhbmQgY2xpbmljYWwgaW1t
dW5vbG9neS4gSW4gcHJhY3RpY2U8L2FiYnItMT48L2FsdC1wZXJpb2RpY2FsPjxlZGl0aW9uPjIw
MTkvMDIvMTk8L2VkaXRpb24+PGtleXdvcmRzPjxrZXl3b3JkPkFuYXBoeWxheGlzPC9rZXl3b3Jk
PjxrZXl3b3JkPkNoaWxkcmVuPC9rZXl3b3JkPjxrZXl3b3JkPkNvdyZhcG9zO3MgbWlsayBhbGxl
cmd5PC9rZXl3b3JkPjxrZXl3b3JkPk9yYWwgaW1tdW5vdGhlcmFweTwva2V5d29yZD48a2V5d29y
ZD5TYWZldHk8L2tleXdvcmQ+PC9rZXl3b3Jkcz48ZGF0ZXM+PHllYXI+MjAxOTwveWVhcj48cHVi
LWRhdGVzPjxkYXRlPkZlYiAxNTwvZGF0ZT48L3B1Yi1kYXRlcz48L2RhdGVzPjxhY2Nlc3Npb24t
bnVtPjMwNzc2NTIyPC9hY2Nlc3Npb24tbnVtPjx1cmxzPjxyZWxhdGVkLXVybHM+PHVybD5odHRw
czovL3d3dy5uY2JpLm5sbS5uaWguZ292L3B1Ym1lZC8zMDc3NjUyMjwvdXJsPjwvcmVsYXRlZC11
cmxzPjwvdXJscz48Y3VzdG9tMT5VbmNvbnRyb2xsZWQgPyBOPTQxPC9jdXN0b20xPjxlbGVjdHJv
bmljLXJlc291cmNlLW51bT4xMC4xMDE2L2ouamFpcC4yMDE5LjAyLjAwNzwvZWxlY3Ryb25pYy1y
ZXNvdXJjZS1udW0+PHJlbW90ZS1kYXRhYmFzZS1wcm92aWRlcj5OTE08L3JlbW90ZS1kYXRhYmFz
ZS1wcm92aWRlcj48bGFuZ3VhZ2U+ZW5nPC9sYW5ndWFnZT48L3JlY29yZD48L0NpdGU+PENpdGU+
PEF1dGhvcj5MZXZ5PC9BdXRob3I+PFllYXI+MjAxNDwvWWVhcj48UmVjTnVtPjEwNjQ8L1JlY051
bT48cmVjb3JkPjxyZWMtbnVtYmVyPjEwNjQ8L3JlYy1udW1iZXI+PGZvcmVpZ24ta2V5cz48a2V5
IGFwcD0iRU4iIGRiLWlkPSJ4OXd6ejVhdGJzZDIyb2VmcnoyNXd0YXkyeGY1ZnZlcDUwMHIiIHRp
bWVzdGFtcD0iMTU1NTUxNTkyNyI+MTA2NDwva2V5PjwvZm9yZWlnbi1rZXlzPjxyZWYtdHlwZSBu
YW1lPSJKb3VybmFsIEFydGljbGUiPjE3PC9yZWYtdHlwZT48Y29udHJpYnV0b3JzPjxhdXRob3Jz
PjxhdXRob3I+TGV2eSwgTS4gQi48L2F1dGhvcj48YXV0aG9yPkVsaXp1ciwgQS48L2F1dGhvcj48
YXV0aG9yPkdvbGRiZXJnLCBNLiBSLjwvYXV0aG9yPjxhdXRob3I+TmFjaHNob24sIEwuPC9hdXRo
b3I+PGF1dGhvcj5LYXR6LCBZLjwvYXV0aG9yPjwvYXV0aG9ycz48L2NvbnRyaWJ1dG9ycz48YXV0
aC1hZGRyZXNzPkFsbGVyZ3kgYW5kIEltbXVub2xvZ3kgSW5zdGl0dXRlLCBBc3NhZi1IYXJvZmVo
IE1lZGljYWwgQ2VudGVyLCBUZWwgQXZpdiwgSXNyYWVsLiYjeEQ7QWxsZXJneSBhbmQgSW1tdW5v
bG9neSBJbnN0aXR1dGUsIEFzc2FmLUhhcm9mZWggTWVkaWNhbCBDZW50ZXIsIFRlbCBBdml2LCBJ
c3JhZWw7IERlcGFydG1lbnQgb2YgUGVkaWF0cmljcywgU2Fja2xlciBGYWN1bHR5IG9mIE1lZGlj
aW5lLCBUZWwgQXZpdiBVbml2ZXJzaXR5LCBUZWwgQXZpdiwgSXNyYWVsLiYjeEQ7QWxsZXJneSBh
bmQgSW1tdW5vbG9neSBJbnN0aXR1dGUsIEFzc2FmLUhhcm9mZWggTWVkaWNhbCBDZW50ZXIsIFRl
bCBBdml2LCBJc3JhZWw7IERlcGFydG1lbnQgb2YgUGVkaWF0cmljcywgU2Fja2xlciBGYWN1bHR5
IG9mIE1lZGljaW5lLCBUZWwgQXZpdiBVbml2ZXJzaXR5LCBUZWwgQXZpdiwgSXNyYWVsLiBFbGVj
dHJvbmljIGFkZHJlc3M6IHlrYXR6NDlAZ21haWwuY29tLjwvYXV0aC1hZGRyZXNzPjx0aXRsZXM+
PHRpdGxlPkNsaW5pY2FsIHByZWRpY3RvcnMgZm9yIGZhdm9yYWJsZSBvdXRjb21lcyBpbiBhbiBv
cmFsIGltbXVub3RoZXJhcHkgcHJvZ3JhbSBmb3IgSWdFLW1lZGlhdGVkIGNvdyZhcG9zO3MgbWls
ayBhbGxlcmd5PC90aXRsZT48c2Vjb25kYXJ5LXRpdGxlPkFubiBBbGxlcmd5IEFzdGhtYSBJbW11
bm9sPC9zZWNvbmRhcnktdGl0bGU+PGFsdC10aXRsZT5Bbm5hbHMgb2YgYWxsZXJneSwgYXN0aG1h
ICZhbXA7IGltbXVub2xvZ3kgOiBvZmZpY2lhbCBwdWJsaWNhdGlvbiBvZiB0aGUgQW1lcmljYW4g
Q29sbGVnZSBvZiBBbGxlcmd5LCBBc3RobWEsICZhbXA7IEltbXVub2xvZ3k8L2FsdC10aXRsZT48
L3RpdGxlcz48cGVyaW9kaWNhbD48ZnVsbC10aXRsZT5Bbm4gQWxsZXJneSBBc3RobWEgSW1tdW5v
bDwvZnVsbC10aXRsZT48YWJici0xPkFubmFscyBvZiBhbGxlcmd5LCBhc3RobWEgJmFtcDsgaW1t
dW5vbG9neSA6IG9mZmljaWFsIHB1YmxpY2F0aW9uIG9mIHRoZSBBbWVyaWNhbiBDb2xsZWdlIG9m
IEFsbGVyZ3ksIEFzdGhtYSwgJmFtcDsgSW1tdW5vbG9neTwvYWJici0xPjwvcGVyaW9kaWNhbD48
YWx0LXBlcmlvZGljYWw+PGZ1bGwtdGl0bGU+QW5uIEFsbGVyZ3kgQXN0aG1hIEltbXVub2w8L2Z1
bGwtdGl0bGU+PGFiYnItMT5Bbm5hbHMgb2YgYWxsZXJneSwgYXN0aG1hICZhbXA7IGltbXVub2xv
Z3kgOiBvZmZpY2lhbCBwdWJsaWNhdGlvbiBvZiB0aGUgQW1lcmljYW4gQ29sbGVnZSBvZiBBbGxl
cmd5LCBBc3RobWEsICZhbXA7IEltbXVub2xvZ3k8L2FiYnItMT48L2FsdC1wZXJpb2RpY2FsPjxw
YWdlcz41OC02My5lMTwvcGFnZXM+PHZvbHVtZT4xMTI8L3ZvbHVtZT48bnVtYmVyPjE8L251bWJl
cj48ZWRpdGlvbj4yMDEzLzEyLzE4PC9lZGl0aW9uPjxrZXl3b3Jkcz48a2V5d29yZD5BZG1pbmlz
dHJhdGlvbiwgT3JhbDwva2V5d29yZD48a2V5d29yZD5BZG9sZXNjZW50PC9rZXl3b3JkPjxrZXl3
b3JkPkFkdWx0PC9rZXl3b3JkPjxrZXl3b3JkPkFuaW1hbHM8L2tleXdvcmQ+PGtleXdvcmQ+Q2hp
bGQ8L2tleXdvcmQ+PGtleXdvcmQ+Q2hpbGQsIFByZXNjaG9vbDwva2V5d29yZD48a2V5d29yZD5D
bGluaWNhbCBQcm90b2NvbHM8L2tleXdvcmQ+PGtleXdvcmQ+RGVzZW5zaXRpemF0aW9uLCBJbW11
bm9sb2dpYy8qbWV0aG9kczwva2V5d29yZD48a2V5d29yZD5FcGluZXBocmluZS90aGVyYXBldXRp
YyB1c2U8L2tleXdvcmQ+PGtleXdvcmQ+RmVtYWxlPC9rZXl3b3JkPjxrZXl3b3JkPkh1bWFuczwv
a2V5d29yZD48a2V5d29yZD5JbW11bm9nbG9idWxpbiBFL2ltbXVub2xvZ3k8L2tleXdvcmQ+PGtl
eXdvcmQ+SW1tdW5vdGhlcmFweTwva2V5d29yZD48a2V5d29yZD5NYWxlPC9rZXl3b3JkPjxrZXl3
b3JkPk1pbGsvaW1tdW5vbG9neTwva2V5d29yZD48a2V5d29yZD5NaWxrIEh5cGVyc2Vuc2l0aXZp
dHkvaW1tdW5vbG9neS8qdGhlcmFweTwva2V5d29yZD48a2V5d29yZD5NaWxrIFByb3RlaW5zL2Fk
bWluaXN0cmF0aW9uICZhbXA7IGRvc2FnZS9pbW11bm9sb2d5Lyp0aGVyYXBldXRpYyB1c2U8L2tl
eXdvcmQ+PGtleXdvcmQ+WW91bmcgQWR1bHQ8L2tleXdvcmQ+PC9rZXl3b3Jkcz48ZGF0ZXM+PHll
YXI+MjAxNDwveWVhcj48cHViLWRhdGVzPjxkYXRlPkphbjwvZGF0ZT48L3B1Yi1kYXRlcz48L2Rh
dGVzPjxpc2JuPjEwODEtMTIwNjwvaXNibj48YWNjZXNzaW9uLW51bT4yNDMzMTM5NTwvYWNjZXNz
aW9uLW51bT48dXJscz48cmVsYXRlZC11cmxzPjx1cmw+aHR0cHM6Ly93d3cubmNiaS5ubG0ubmlo
Lmdvdi9wdWJtZWQvMjQzMzEzOTU8L3VybD48L3JlbGF0ZWQtdXJscz48L3VybHM+PGN1c3RvbTE+
VW5jb250cm9sbGVkLCBOPTI4MDwvY3VzdG9tMT48ZWxlY3Ryb25pYy1yZXNvdXJjZS1udW0+MTAu
MTAxNi9qLmFuYWkuMjAxMy4xMC4wMDE8L2VsZWN0cm9uaWMtcmVzb3VyY2UtbnVtPjxyZW1vdGUt
ZGF0YWJhc2UtcHJvdmlkZXI+TkxNPC9yZW1vdGUtZGF0YWJhc2UtcHJvdmlkZXI+PGxhbmd1YWdl
PmVuZzwvbGFuZ3VhZ2U+PC9yZWNvcmQ+PC9DaXRlPjxDaXRlPjxBdXRob3I+S2F1cHBpbGE8L0F1
dGhvcj48WWVhcj4yMDE5PC9ZZWFyPjxSZWNOdW0+MTM0Nzg8L1JlY051bT48cmVjb3JkPjxyZWMt
bnVtYmVyPjEzNDc4PC9yZWMtbnVtYmVyPjxmb3JlaWduLWtleXM+PGtleSBhcHA9IkVOIiBkYi1p
ZD0ieDl3eno1YXRic2QyMm9lZnJ6MjV3dGF5MnhmNWZ2ZXA1MDByIiB0aW1lc3RhbXA9IjE1NTg0
NTM4MjciPjEzNDc4PC9rZXk+PC9mb3JlaWduLWtleXM+PHJlZi10eXBlIG5hbWU9IkpvdXJuYWwg
QXJ0aWNsZSI+MTc8L3JlZi10eXBlPjxjb250cmlidXRvcnM+PGF1dGhvcnM+PGF1dGhvcj5LYXVw
cGlsYSwgVC4gSy48L2F1dGhvcj48YXV0aG9yPlBhYXNzaWx0YSwgTS48L2F1dGhvcj48YXV0aG9y
Pkt1a2tvbmVuLCBBLiBLLjwvYXV0aG9yPjxhdXRob3I+S3VpdHVuZW4sIE0uPC9hdXRob3I+PGF1
dGhvcj5QZWxrb25lbiwgQS4gUy48L2F1dGhvcj48YXV0aG9yPk1ha2VsYSwgTS4gSi48L2F1dGhv
cj48L2F1dGhvcnM+PC9jb250cmlidXRvcnM+PGF1dGgtYWRkcmVzcz5Vbml2ZXJzaXR5IG9mIEhl
bHNpbmtpLCBIZWxzaW5raSwgRmlubGFuZC4mI3hEO0hlbHNpbmtpIFVuaXZlcnNpdHkgSG9zcGl0
YWwsIFNraW4gYW5kIEFsbGVyZ3kgSG9zcGl0YWwsIEhlbHNpbmtpLCBGaW5sYW5kLiYjeEQ7QWxs
ZXJneSBDZW50ZXIsIFRhbXBlcmUgVW5pdmVyc2l0eSBIb3NwaXRhbCwgVGFtcGVyZSwgRmlubGFu
ZC4mI3hEO0NoaWxkcmVuJmFwb3M7cyBIb3NwaXRhbCwgVW5pdmVyc2l0eSBvZiBIZWxzaW5raSwg
SGVsc2lua2ksIEZpbmxhbmQuPC9hdXRoLWFkZHJlc3M+PHRpdGxlcz48dGl0bGU+T3V0Y29tZSBv
ZiBvcmFsIGltbXVub3RoZXJhcHkgZm9yIHBlcnNpc3RlbnQgY293JmFwb3M7cyBtaWxrIGFsbGVy
Z3kgZnJvbSAxMSB5ZWFycyBvZiBleHBlcmllbmNlIGluIEZpbmxhbmQ8L3RpdGxlPjxzZWNvbmRh
cnktdGl0bGU+UGVkaWF0ciBBbGxlcmd5IEltbXVub2w8L3NlY29uZGFyeS10aXRsZT48YWx0LXRp
dGxlPlBlZGlhdHJpYyBhbGxlcmd5IGFuZCBpbW11bm9sb2d5IDogb2ZmaWNpYWwgcHVibGljYXRp
b24gb2YgdGhlIEV1cm9wZWFuIFNvY2lldHkgb2YgUGVkaWF0cmljIEFsbGVyZ3kgYW5kIEltbXVu
b2xvZ3k8L2FsdC10aXRsZT48L3RpdGxlcz48cGVyaW9kaWNhbD48ZnVsbC10aXRsZT5QZWRpYXRy
IEFsbGVyZ3kgSW1tdW5vbDwvZnVsbC10aXRsZT48YWJici0xPlBlZGlhdHJpYyBhbGxlcmd5IGFu
ZCBpbW11bm9sb2d5IDogb2ZmaWNpYWwgcHVibGljYXRpb24gb2YgdGhlIEV1cm9wZWFuIFNvY2ll
dHkgb2YgUGVkaWF0cmljIEFsbGVyZ3kgYW5kIEltbXVub2xvZ3k8L2FiYnItMT48L3BlcmlvZGlj
YWw+PGFsdC1wZXJpb2RpY2FsPjxmdWxsLXRpdGxlPlBlZGlhdHIgQWxsZXJneSBJbW11bm9sPC9m
dWxsLXRpdGxlPjxhYmJyLTE+UGVkaWF0cmljIGFsbGVyZ3kgYW5kIGltbXVub2xvZ3kgOiBvZmZp
Y2lhbCBwdWJsaWNhdGlvbiBvZiB0aGUgRXVyb3BlYW4gU29jaWV0eSBvZiBQZWRpYXRyaWMgQWxs
ZXJneSBhbmQgSW1tdW5vbG9neTwvYWJici0xPjwvYWx0LXBlcmlvZGljYWw+PGVkaXRpb24+MjAx
OS8wMS8yODwvZWRpdGlvbj48a2V5d29yZHM+PGtleXdvcmQ+SWdFPC9rZXl3b3JkPjxrZXl3b3Jk
PmNoaWxkcmVuPC9rZXl3b3JkPjxrZXl3b3JkPmRlc2Vuc2l0aXphdGlvbjwva2V5d29yZD48a2V5
d29yZD5mb29kIGFsbGVyZ3k8L2tleXdvcmQ+PGtleXdvcmQ+bWlsayBhbGxlcmd5PC9rZXl3b3Jk
PjxrZXl3b3JkPm9yYWwgaW1tdW5vdGhlcmFweTwva2V5d29yZD48a2V5d29yZD5wcm9nbm9zaXM8
L2tleXdvcmQ+PC9rZXl3b3Jkcz48ZGF0ZXM+PHllYXI+MjAxOTwveWVhcj48cHViLWRhdGVzPjxk
YXRlPkphbiAyNzwvZGF0ZT48L3B1Yi1kYXRlcz48L2RhdGVzPjxpc2JuPjA5MDUtNjE1NzwvaXNi
bj48YWNjZXNzaW9uLW51bT4zMDY4NTg5MjwvYWNjZXNzaW9uLW51bT48dXJscz48cmVsYXRlZC11
cmxzPjx1cmw+aHR0cHM6Ly93d3cubmNiaS5ubG0ubmloLmdvdi9wdWJtZWQvMzA2ODU4OTI8L3Vy
bD48dXJsPmh0dHBzOi8vb25saW5lbGlicmFyeS53aWxleS5jb20vZG9pL2Ficy8xMC4xMTExL3Bh
aS4xMzAyNTwvdXJsPjx1cmw+aHR0cHM6Ly9vbmxpbmVsaWJyYXJ5LndpbGV5LmNvbS9kb2kvcGRm
LzEwLjExMTEvcGFpLjEzMDI1PC91cmw+PC9yZWxhdGVkLXVybHM+PC91cmxzPjxjdXN0b20xPlVu
Y29udHJvbGxlZDwvY3VzdG9tMT48ZWxlY3Ryb25pYy1yZXNvdXJjZS1udW0+MTAuMTExMS9wYWku
MTMwMjU8L2VsZWN0cm9uaWMtcmVzb3VyY2UtbnVtPjxyZW1vdGUtZGF0YWJhc2UtcHJvdmlkZXI+
TkxNPC9yZW1vdGUtZGF0YWJhc2UtcHJvdmlkZXI+PGxhbmd1YWdlPmVuZzwvbGFuZ3VhZ2U+PC9y
ZWNvcmQ+PC9DaXRlPjwvRW5kTm90ZT4A
</w:fldData>
        </w:fldChar>
      </w:r>
      <w:r w:rsidR="005F2998">
        <w:rPr>
          <w:szCs w:val="20"/>
        </w:rPr>
        <w:instrText xml:space="preserve"> ADDIN EN.CITE </w:instrText>
      </w:r>
      <w:r w:rsidR="005F2998">
        <w:rPr>
          <w:szCs w:val="20"/>
        </w:rPr>
        <w:fldChar w:fldCharType="begin">
          <w:fldData xml:space="preserve">PEVuZE5vdGU+PENpdGU+PEF1dGhvcj5EZSBTY2hyeXZlcjwvQXV0aG9yPjxZZWFyPjIwMTk8L1ll
YXI+PFJlY051bT40MTwvUmVjTnVtPjxEaXNwbGF5VGV4dD48c3R5bGUgZmFjZT0ic3VwZXJzY3Jp
cHQiPjEzLTE1PC9zdHlsZT48L0Rpc3BsYXlUZXh0PjxyZWNvcmQ+PHJlYy1udW1iZXI+NDE8L3Jl
Yy1udW1iZXI+PGZvcmVpZ24ta2V5cz48a2V5IGFwcD0iRU4iIGRiLWlkPSJ4OXd6ejVhdGJzZDIy
b2VmcnoyNXd0YXkyeGY1ZnZlcDUwMHIiIHRpbWVzdGFtcD0iMTU1NTUxNTkwMCI+NDE8L2tleT48
L2ZvcmVpZ24ta2V5cz48cmVmLXR5cGUgbmFtZT0iSm91cm5hbCBBcnRpY2xlIj4xNzwvcmVmLXR5
cGU+PGNvbnRyaWJ1dG9ycz48YXV0aG9ycz48YXV0aG9yPkRlIFNjaHJ5dmVyLCBTLjwvYXV0aG9y
PjxhdXRob3I+TWF6ZXIsIEIuPC9hdXRob3I+PGF1dGhvcj5DbGFya2UsIEEuIEUuPC9hdXRob3I+
PGF1dGhvcj5TdCBQaWVycmUsIFkuPC9hdXRob3I+PGF1dGhvcj5MZWp0ZW55aSwgRC48L2F1dGhv
cj48YXV0aG9yPkxhbmdsb2lzLCBBLjwvYXV0aG9yPjxhdXRob3I+VG9yYWJpLCBCLjwvYXV0aG9y
PjxhdXRob3I+WmhhbywgVy4gVy48L2F1dGhvcj48YXV0aG9yPkNoYW4sIEUuIFMuPC9hdXRob3I+
PGF1dGhvcj5CYWVyZywgSS48L2F1dGhvcj48YXV0aG9yPkJlbi1TaG9zaGFuLCBNLjwvYXV0aG9y
PjwvYXV0aG9ycz48L2NvbnRyaWJ1dG9ycz48YXV0aC1hZGRyZXNzPkRpdmlzaW9uIG9mIEFsbGVy
Z3kgYW5kIEltbXVub2xvZ3ksIERlcGFydG1lbnQgb2YgUGVkaWF0cmljcywgTWNHaWxsIFVuaXZl
cnNpdHksIE1vbnRyZWFsLCBRQywgQ2FuYWRhLiBFbGVjdHJvbmljIGFkZHJlc3M6IHNhcmFoLmRl
c2Nocnl2ZXJAeWFob28uY29tLiYjeEQ7RGl2aXNpb24gb2YgQWxsZXJneSBhbmQgSW1tdW5vbG9n
eSwgRGVwYXJ0bWVudCBvZiBQZWRpYXRyaWNzLCBNY0dpbGwgVW5pdmVyc2l0eSwgTW9udHJlYWws
IFFDLCBDYW5hZGEuJiN4RDtEaXZpc2lvbiBvZiBSaGV1bWF0b2xvZ3ksIERlcGFydG1lbnQgb2Yg
TWVkaWNpbmUsIEN1bW1pbmcgU2Nob29sIG9mIE1lZGljaW5lLCBVbml2ZXJzaXR5IG9mIENhbGdh
cnksIENhbGdhcnksIEFCLCBDYW5hZGEuJiN4RDtEaXZpc2lvbiBvZiBDbGluaWNhbCBFcGlkZW1p
b2xvZ3ksIERlcGFydG1lbnQgb2YgTWVkaWNpbmUsIE1jR2lsbCBVbml2ZXJzaXR5IEhlYWx0aCBD
ZW50ZXIsIE1vbnRyZWFsLCBRQywgQ2FuYWRhLiYjeEQ7RGl2aXNpb24gb2YgQWxsZXJneSBhbmQg
SW1tdW5vbG9neSwgRGVwYXJ0bWVudCBvZiBQZWRpYXRyaWNzLCBVbml2ZXJzaXR5IG9mIEJyaXRp
c2ggQ29sdW1iaWEsIFZhbmNvdXZlciwgQkMsIENhbmFkYS48L2F1dGgtYWRkcmVzcz48dGl0bGVz
Pjx0aXRsZT5BZHZlcnNlIEV2ZW50cyBpbiBPcmFsIEltbXVub3RoZXJhcHkgZm9yIHRoZSBEZXNl
bnNpdGl6YXRpb24gb2YgQ293JmFwb3M7cyBNaWxrIEFsbGVyZ3kgaW4gQ2hpbGRyZW46IEEgUmFu
ZG9taXplZCBDb250cm9sbGVkIFRyaWFsPC90aXRsZT48c2Vjb25kYXJ5LXRpdGxlPkogQWxsZXJn
eSBDbGluIEltbXVub2wgUHJhY3Q8L3NlY29uZGFyeS10aXRsZT48YWx0LXRpdGxlPlRoZSBqb3Vy
bmFsIG9mIGFsbGVyZ3kgYW5kIGNsaW5pY2FsIGltbXVub2xvZ3kuIEluIHByYWN0aWNlPC9hbHQt
dGl0bGU+PC90aXRsZXM+PHBlcmlvZGljYWw+PGZ1bGwtdGl0bGU+SiBBbGxlcmd5IENsaW4gSW1t
dW5vbCBQcmFjdDwvZnVsbC10aXRsZT48YWJici0xPlRoZSBqb3VybmFsIG9mIGFsbGVyZ3kgYW5k
IGNsaW5pY2FsIGltbXVub2xvZ3kuIEluIHByYWN0aWNlPC9hYmJyLTE+PC9wZXJpb2RpY2FsPjxh
bHQtcGVyaW9kaWNhbD48ZnVsbC10aXRsZT5KIEFsbGVyZ3kgQ2xpbiBJbW11bm9sIFByYWN0PC9m
dWxsLXRpdGxlPjxhYmJyLTE+VGhlIGpvdXJuYWwgb2YgYWxsZXJneSBhbmQgY2xpbmljYWwgaW1t
dW5vbG9neS4gSW4gcHJhY3RpY2U8L2FiYnItMT48L2FsdC1wZXJpb2RpY2FsPjxlZGl0aW9uPjIw
MTkvMDIvMTk8L2VkaXRpb24+PGtleXdvcmRzPjxrZXl3b3JkPkFuYXBoeWxheGlzPC9rZXl3b3Jk
PjxrZXl3b3JkPkNoaWxkcmVuPC9rZXl3b3JkPjxrZXl3b3JkPkNvdyZhcG9zO3MgbWlsayBhbGxl
cmd5PC9rZXl3b3JkPjxrZXl3b3JkPk9yYWwgaW1tdW5vdGhlcmFweTwva2V5d29yZD48a2V5d29y
ZD5TYWZldHk8L2tleXdvcmQ+PC9rZXl3b3Jkcz48ZGF0ZXM+PHllYXI+MjAxOTwveWVhcj48cHVi
LWRhdGVzPjxkYXRlPkZlYiAxNTwvZGF0ZT48L3B1Yi1kYXRlcz48L2RhdGVzPjxhY2Nlc3Npb24t
bnVtPjMwNzc2NTIyPC9hY2Nlc3Npb24tbnVtPjx1cmxzPjxyZWxhdGVkLXVybHM+PHVybD5odHRw
czovL3d3dy5uY2JpLm5sbS5uaWguZ292L3B1Ym1lZC8zMDc3NjUyMjwvdXJsPjwvcmVsYXRlZC11
cmxzPjwvdXJscz48Y3VzdG9tMT5VbmNvbnRyb2xsZWQgPyBOPTQxPC9jdXN0b20xPjxlbGVjdHJv
bmljLXJlc291cmNlLW51bT4xMC4xMDE2L2ouamFpcC4yMDE5LjAyLjAwNzwvZWxlY3Ryb25pYy1y
ZXNvdXJjZS1udW0+PHJlbW90ZS1kYXRhYmFzZS1wcm92aWRlcj5OTE08L3JlbW90ZS1kYXRhYmFz
ZS1wcm92aWRlcj48bGFuZ3VhZ2U+ZW5nPC9sYW5ndWFnZT48L3JlY29yZD48L0NpdGU+PENpdGU+
PEF1dGhvcj5MZXZ5PC9BdXRob3I+PFllYXI+MjAxNDwvWWVhcj48UmVjTnVtPjEwNjQ8L1JlY051
bT48cmVjb3JkPjxyZWMtbnVtYmVyPjEwNjQ8L3JlYy1udW1iZXI+PGZvcmVpZ24ta2V5cz48a2V5
IGFwcD0iRU4iIGRiLWlkPSJ4OXd6ejVhdGJzZDIyb2VmcnoyNXd0YXkyeGY1ZnZlcDUwMHIiIHRp
bWVzdGFtcD0iMTU1NTUxNTkyNyI+MTA2NDwva2V5PjwvZm9yZWlnbi1rZXlzPjxyZWYtdHlwZSBu
YW1lPSJKb3VybmFsIEFydGljbGUiPjE3PC9yZWYtdHlwZT48Y29udHJpYnV0b3JzPjxhdXRob3Jz
PjxhdXRob3I+TGV2eSwgTS4gQi48L2F1dGhvcj48YXV0aG9yPkVsaXp1ciwgQS48L2F1dGhvcj48
YXV0aG9yPkdvbGRiZXJnLCBNLiBSLjwvYXV0aG9yPjxhdXRob3I+TmFjaHNob24sIEwuPC9hdXRo
b3I+PGF1dGhvcj5LYXR6LCBZLjwvYXV0aG9yPjwvYXV0aG9ycz48L2NvbnRyaWJ1dG9ycz48YXV0
aC1hZGRyZXNzPkFsbGVyZ3kgYW5kIEltbXVub2xvZ3kgSW5zdGl0dXRlLCBBc3NhZi1IYXJvZmVo
IE1lZGljYWwgQ2VudGVyLCBUZWwgQXZpdiwgSXNyYWVsLiYjeEQ7QWxsZXJneSBhbmQgSW1tdW5v
bG9neSBJbnN0aXR1dGUsIEFzc2FmLUhhcm9mZWggTWVkaWNhbCBDZW50ZXIsIFRlbCBBdml2LCBJ
c3JhZWw7IERlcGFydG1lbnQgb2YgUGVkaWF0cmljcywgU2Fja2xlciBGYWN1bHR5IG9mIE1lZGlj
aW5lLCBUZWwgQXZpdiBVbml2ZXJzaXR5LCBUZWwgQXZpdiwgSXNyYWVsLiYjeEQ7QWxsZXJneSBh
bmQgSW1tdW5vbG9neSBJbnN0aXR1dGUsIEFzc2FmLUhhcm9mZWggTWVkaWNhbCBDZW50ZXIsIFRl
bCBBdml2LCBJc3JhZWw7IERlcGFydG1lbnQgb2YgUGVkaWF0cmljcywgU2Fja2xlciBGYWN1bHR5
IG9mIE1lZGljaW5lLCBUZWwgQXZpdiBVbml2ZXJzaXR5LCBUZWwgQXZpdiwgSXNyYWVsLiBFbGVj
dHJvbmljIGFkZHJlc3M6IHlrYXR6NDlAZ21haWwuY29tLjwvYXV0aC1hZGRyZXNzPjx0aXRsZXM+
PHRpdGxlPkNsaW5pY2FsIHByZWRpY3RvcnMgZm9yIGZhdm9yYWJsZSBvdXRjb21lcyBpbiBhbiBv
cmFsIGltbXVub3RoZXJhcHkgcHJvZ3JhbSBmb3IgSWdFLW1lZGlhdGVkIGNvdyZhcG9zO3MgbWls
ayBhbGxlcmd5PC90aXRsZT48c2Vjb25kYXJ5LXRpdGxlPkFubiBBbGxlcmd5IEFzdGhtYSBJbW11
bm9sPC9zZWNvbmRhcnktdGl0bGU+PGFsdC10aXRsZT5Bbm5hbHMgb2YgYWxsZXJneSwgYXN0aG1h
ICZhbXA7IGltbXVub2xvZ3kgOiBvZmZpY2lhbCBwdWJsaWNhdGlvbiBvZiB0aGUgQW1lcmljYW4g
Q29sbGVnZSBvZiBBbGxlcmd5LCBBc3RobWEsICZhbXA7IEltbXVub2xvZ3k8L2FsdC10aXRsZT48
L3RpdGxlcz48cGVyaW9kaWNhbD48ZnVsbC10aXRsZT5Bbm4gQWxsZXJneSBBc3RobWEgSW1tdW5v
bDwvZnVsbC10aXRsZT48YWJici0xPkFubmFscyBvZiBhbGxlcmd5LCBhc3RobWEgJmFtcDsgaW1t
dW5vbG9neSA6IG9mZmljaWFsIHB1YmxpY2F0aW9uIG9mIHRoZSBBbWVyaWNhbiBDb2xsZWdlIG9m
IEFsbGVyZ3ksIEFzdGhtYSwgJmFtcDsgSW1tdW5vbG9neTwvYWJici0xPjwvcGVyaW9kaWNhbD48
YWx0LXBlcmlvZGljYWw+PGZ1bGwtdGl0bGU+QW5uIEFsbGVyZ3kgQXN0aG1hIEltbXVub2w8L2Z1
bGwtdGl0bGU+PGFiYnItMT5Bbm5hbHMgb2YgYWxsZXJneSwgYXN0aG1hICZhbXA7IGltbXVub2xv
Z3kgOiBvZmZpY2lhbCBwdWJsaWNhdGlvbiBvZiB0aGUgQW1lcmljYW4gQ29sbGVnZSBvZiBBbGxl
cmd5LCBBc3RobWEsICZhbXA7IEltbXVub2xvZ3k8L2FiYnItMT48L2FsdC1wZXJpb2RpY2FsPjxw
YWdlcz41OC02My5lMTwvcGFnZXM+PHZvbHVtZT4xMTI8L3ZvbHVtZT48bnVtYmVyPjE8L251bWJl
cj48ZWRpdGlvbj4yMDEzLzEyLzE4PC9lZGl0aW9uPjxrZXl3b3Jkcz48a2V5d29yZD5BZG1pbmlz
dHJhdGlvbiwgT3JhbDwva2V5d29yZD48a2V5d29yZD5BZG9sZXNjZW50PC9rZXl3b3JkPjxrZXl3
b3JkPkFkdWx0PC9rZXl3b3JkPjxrZXl3b3JkPkFuaW1hbHM8L2tleXdvcmQ+PGtleXdvcmQ+Q2hp
bGQ8L2tleXdvcmQ+PGtleXdvcmQ+Q2hpbGQsIFByZXNjaG9vbDwva2V5d29yZD48a2V5d29yZD5D
bGluaWNhbCBQcm90b2NvbHM8L2tleXdvcmQ+PGtleXdvcmQ+RGVzZW5zaXRpemF0aW9uLCBJbW11
bm9sb2dpYy8qbWV0aG9kczwva2V5d29yZD48a2V5d29yZD5FcGluZXBocmluZS90aGVyYXBldXRp
YyB1c2U8L2tleXdvcmQ+PGtleXdvcmQ+RmVtYWxlPC9rZXl3b3JkPjxrZXl3b3JkPkh1bWFuczwv
a2V5d29yZD48a2V5d29yZD5JbW11bm9nbG9idWxpbiBFL2ltbXVub2xvZ3k8L2tleXdvcmQ+PGtl
eXdvcmQ+SW1tdW5vdGhlcmFweTwva2V5d29yZD48a2V5d29yZD5NYWxlPC9rZXl3b3JkPjxrZXl3
b3JkPk1pbGsvaW1tdW5vbG9neTwva2V5d29yZD48a2V5d29yZD5NaWxrIEh5cGVyc2Vuc2l0aXZp
dHkvaW1tdW5vbG9neS8qdGhlcmFweTwva2V5d29yZD48a2V5d29yZD5NaWxrIFByb3RlaW5zL2Fk
bWluaXN0cmF0aW9uICZhbXA7IGRvc2FnZS9pbW11bm9sb2d5Lyp0aGVyYXBldXRpYyB1c2U8L2tl
eXdvcmQ+PGtleXdvcmQ+WW91bmcgQWR1bHQ8L2tleXdvcmQ+PC9rZXl3b3Jkcz48ZGF0ZXM+PHll
YXI+MjAxNDwveWVhcj48cHViLWRhdGVzPjxkYXRlPkphbjwvZGF0ZT48L3B1Yi1kYXRlcz48L2Rh
dGVzPjxpc2JuPjEwODEtMTIwNjwvaXNibj48YWNjZXNzaW9uLW51bT4yNDMzMTM5NTwvYWNjZXNz
aW9uLW51bT48dXJscz48cmVsYXRlZC11cmxzPjx1cmw+aHR0cHM6Ly93d3cubmNiaS5ubG0ubmlo
Lmdvdi9wdWJtZWQvMjQzMzEzOTU8L3VybD48L3JlbGF0ZWQtdXJscz48L3VybHM+PGN1c3RvbTE+
VW5jb250cm9sbGVkLCBOPTI4MDwvY3VzdG9tMT48ZWxlY3Ryb25pYy1yZXNvdXJjZS1udW0+MTAu
MTAxNi9qLmFuYWkuMjAxMy4xMC4wMDE8L2VsZWN0cm9uaWMtcmVzb3VyY2UtbnVtPjxyZW1vdGUt
ZGF0YWJhc2UtcHJvdmlkZXI+TkxNPC9yZW1vdGUtZGF0YWJhc2UtcHJvdmlkZXI+PGxhbmd1YWdl
PmVuZzwvbGFuZ3VhZ2U+PC9yZWNvcmQ+PC9DaXRlPjxDaXRlPjxBdXRob3I+S2F1cHBpbGE8L0F1
dGhvcj48WWVhcj4yMDE5PC9ZZWFyPjxSZWNOdW0+MTM0Nzg8L1JlY051bT48cmVjb3JkPjxyZWMt
bnVtYmVyPjEzNDc4PC9yZWMtbnVtYmVyPjxmb3JlaWduLWtleXM+PGtleSBhcHA9IkVOIiBkYi1p
ZD0ieDl3eno1YXRic2QyMm9lZnJ6MjV3dGF5MnhmNWZ2ZXA1MDByIiB0aW1lc3RhbXA9IjE1NTg0
NTM4MjciPjEzNDc4PC9rZXk+PC9mb3JlaWduLWtleXM+PHJlZi10eXBlIG5hbWU9IkpvdXJuYWwg
QXJ0aWNsZSI+MTc8L3JlZi10eXBlPjxjb250cmlidXRvcnM+PGF1dGhvcnM+PGF1dGhvcj5LYXVw
cGlsYSwgVC4gSy48L2F1dGhvcj48YXV0aG9yPlBhYXNzaWx0YSwgTS48L2F1dGhvcj48YXV0aG9y
Pkt1a2tvbmVuLCBBLiBLLjwvYXV0aG9yPjxhdXRob3I+S3VpdHVuZW4sIE0uPC9hdXRob3I+PGF1
dGhvcj5QZWxrb25lbiwgQS4gUy48L2F1dGhvcj48YXV0aG9yPk1ha2VsYSwgTS4gSi48L2F1dGhv
cj48L2F1dGhvcnM+PC9jb250cmlidXRvcnM+PGF1dGgtYWRkcmVzcz5Vbml2ZXJzaXR5IG9mIEhl
bHNpbmtpLCBIZWxzaW5raSwgRmlubGFuZC4mI3hEO0hlbHNpbmtpIFVuaXZlcnNpdHkgSG9zcGl0
YWwsIFNraW4gYW5kIEFsbGVyZ3kgSG9zcGl0YWwsIEhlbHNpbmtpLCBGaW5sYW5kLiYjeEQ7QWxs
ZXJneSBDZW50ZXIsIFRhbXBlcmUgVW5pdmVyc2l0eSBIb3NwaXRhbCwgVGFtcGVyZSwgRmlubGFu
ZC4mI3hEO0NoaWxkcmVuJmFwb3M7cyBIb3NwaXRhbCwgVW5pdmVyc2l0eSBvZiBIZWxzaW5raSwg
SGVsc2lua2ksIEZpbmxhbmQuPC9hdXRoLWFkZHJlc3M+PHRpdGxlcz48dGl0bGU+T3V0Y29tZSBv
ZiBvcmFsIGltbXVub3RoZXJhcHkgZm9yIHBlcnNpc3RlbnQgY293JmFwb3M7cyBtaWxrIGFsbGVy
Z3kgZnJvbSAxMSB5ZWFycyBvZiBleHBlcmllbmNlIGluIEZpbmxhbmQ8L3RpdGxlPjxzZWNvbmRh
cnktdGl0bGU+UGVkaWF0ciBBbGxlcmd5IEltbXVub2w8L3NlY29uZGFyeS10aXRsZT48YWx0LXRp
dGxlPlBlZGlhdHJpYyBhbGxlcmd5IGFuZCBpbW11bm9sb2d5IDogb2ZmaWNpYWwgcHVibGljYXRp
b24gb2YgdGhlIEV1cm9wZWFuIFNvY2lldHkgb2YgUGVkaWF0cmljIEFsbGVyZ3kgYW5kIEltbXVu
b2xvZ3k8L2FsdC10aXRsZT48L3RpdGxlcz48cGVyaW9kaWNhbD48ZnVsbC10aXRsZT5QZWRpYXRy
IEFsbGVyZ3kgSW1tdW5vbDwvZnVsbC10aXRsZT48YWJici0xPlBlZGlhdHJpYyBhbGxlcmd5IGFu
ZCBpbW11bm9sb2d5IDogb2ZmaWNpYWwgcHVibGljYXRpb24gb2YgdGhlIEV1cm9wZWFuIFNvY2ll
dHkgb2YgUGVkaWF0cmljIEFsbGVyZ3kgYW5kIEltbXVub2xvZ3k8L2FiYnItMT48L3BlcmlvZGlj
YWw+PGFsdC1wZXJpb2RpY2FsPjxmdWxsLXRpdGxlPlBlZGlhdHIgQWxsZXJneSBJbW11bm9sPC9m
dWxsLXRpdGxlPjxhYmJyLTE+UGVkaWF0cmljIGFsbGVyZ3kgYW5kIGltbXVub2xvZ3kgOiBvZmZp
Y2lhbCBwdWJsaWNhdGlvbiBvZiB0aGUgRXVyb3BlYW4gU29jaWV0eSBvZiBQZWRpYXRyaWMgQWxs
ZXJneSBhbmQgSW1tdW5vbG9neTwvYWJici0xPjwvYWx0LXBlcmlvZGljYWw+PGVkaXRpb24+MjAx
OS8wMS8yODwvZWRpdGlvbj48a2V5d29yZHM+PGtleXdvcmQ+SWdFPC9rZXl3b3JkPjxrZXl3b3Jk
PmNoaWxkcmVuPC9rZXl3b3JkPjxrZXl3b3JkPmRlc2Vuc2l0aXphdGlvbjwva2V5d29yZD48a2V5
d29yZD5mb29kIGFsbGVyZ3k8L2tleXdvcmQ+PGtleXdvcmQ+bWlsayBhbGxlcmd5PC9rZXl3b3Jk
PjxrZXl3b3JkPm9yYWwgaW1tdW5vdGhlcmFweTwva2V5d29yZD48a2V5d29yZD5wcm9nbm9zaXM8
L2tleXdvcmQ+PC9rZXl3b3Jkcz48ZGF0ZXM+PHllYXI+MjAxOTwveWVhcj48cHViLWRhdGVzPjxk
YXRlPkphbiAyNzwvZGF0ZT48L3B1Yi1kYXRlcz48L2RhdGVzPjxpc2JuPjA5MDUtNjE1NzwvaXNi
bj48YWNjZXNzaW9uLW51bT4zMDY4NTg5MjwvYWNjZXNzaW9uLW51bT48dXJscz48cmVsYXRlZC11
cmxzPjx1cmw+aHR0cHM6Ly93d3cubmNiaS5ubG0ubmloLmdvdi9wdWJtZWQvMzA2ODU4OTI8L3Vy
bD48dXJsPmh0dHBzOi8vb25saW5lbGlicmFyeS53aWxleS5jb20vZG9pL2Ficy8xMC4xMTExL3Bh
aS4xMzAyNTwvdXJsPjx1cmw+aHR0cHM6Ly9vbmxpbmVsaWJyYXJ5LndpbGV5LmNvbS9kb2kvcGRm
LzEwLjExMTEvcGFpLjEzMDI1PC91cmw+PC9yZWxhdGVkLXVybHM+PC91cmxzPjxjdXN0b20xPlVu
Y29udHJvbGxlZDwvY3VzdG9tMT48ZWxlY3Ryb25pYy1yZXNvdXJjZS1udW0+MTAuMTExMS9wYWku
MTMwMjU8L2VsZWN0cm9uaWMtcmVzb3VyY2UtbnVtPjxyZW1vdGUtZGF0YWJhc2UtcHJvdmlkZXI+
TkxNPC9yZW1vdGUtZGF0YWJhc2UtcHJvdmlkZXI+PGxhbmd1YWdlPmVuZzwvbGFuZ3VhZ2U+PC9y
ZWNvcmQ+PC9DaXRlPjwvRW5kTm90ZT4A
</w:fldData>
        </w:fldChar>
      </w:r>
      <w:r w:rsidR="005F2998">
        <w:rPr>
          <w:szCs w:val="20"/>
        </w:rPr>
        <w:instrText xml:space="preserve"> ADDIN EN.CITE.DATA </w:instrText>
      </w:r>
      <w:r w:rsidR="005F2998">
        <w:rPr>
          <w:szCs w:val="20"/>
        </w:rPr>
      </w:r>
      <w:r w:rsidR="005F2998">
        <w:rPr>
          <w:szCs w:val="20"/>
        </w:rPr>
        <w:fldChar w:fldCharType="end"/>
      </w:r>
      <w:r w:rsidRPr="009A2BC8">
        <w:rPr>
          <w:szCs w:val="20"/>
        </w:rPr>
      </w:r>
      <w:r w:rsidRPr="009A2BC8">
        <w:rPr>
          <w:szCs w:val="20"/>
        </w:rPr>
        <w:fldChar w:fldCharType="separate"/>
      </w:r>
      <w:r w:rsidR="005F2998" w:rsidRPr="005F2998">
        <w:rPr>
          <w:noProof/>
          <w:szCs w:val="20"/>
          <w:vertAlign w:val="superscript"/>
        </w:rPr>
        <w:t>13-15</w:t>
      </w:r>
      <w:r w:rsidRPr="009A2BC8">
        <w:rPr>
          <w:szCs w:val="20"/>
        </w:rPr>
        <w:fldChar w:fldCharType="end"/>
      </w:r>
      <w:r w:rsidRPr="009A2BC8">
        <w:rPr>
          <w:szCs w:val="20"/>
        </w:rPr>
        <w:t xml:space="preserve"> wheat: 52-64%,</w:t>
      </w:r>
      <w:r w:rsidRPr="009A2BC8">
        <w:rPr>
          <w:szCs w:val="20"/>
          <w:lang w:eastAsia="fr-CA"/>
        </w:rPr>
        <w:fldChar w:fldCharType="begin">
          <w:fldData xml:space="preserve">PEVuZE5vdGU+PENpdGU+PEF1dGhvcj5Ob3dhay1XZWdyenluPC9BdXRob3I+PFllYXI+MjAxOTwv
WWVhcj48UmVjTnVtPjEzNDYyPC9SZWNOdW0+PERpc3BsYXlUZXh0PjxzdHlsZSBmYWNlPSJzdXBl
cnNjcmlwdCI+MjQsMjU8L3N0eWxlPjwvRGlzcGxheVRleHQ+PHJlY29yZD48cmVjLW51bWJlcj4x
MzQ2MjwvcmVjLW51bWJlcj48Zm9yZWlnbi1rZXlzPjxrZXkgYXBwPSJFTiIgZGItaWQ9Ing5d3p6
NWF0YnNkMjJvZWZyejI1d3RheTJ4ZjVmdmVwNTAwciIgdGltZXN0YW1wPSIxNTU4NDUzODI1Ij4x
MzQ2Mjwva2V5PjwvZm9yZWlnbi1rZXlzPjxyZWYtdHlwZSBuYW1lPSJKb3VybmFsIEFydGljbGUi
PjE3PC9yZWYtdHlwZT48Y29udHJpYnV0b3JzPjxhdXRob3JzPjxhdXRob3I+Tm93YWstV2Vncnp5
biwgQS48L2F1dGhvcj48YXV0aG9yPldvb2QsIFIuIEEuPC9hdXRob3I+PGF1dGhvcj5OYWRlYXUs
IEsuIEMuPC9hdXRob3I+PGF1dGhvcj5Qb25ncmFjaWMsIEouIEEuPC9hdXRob3I+PGF1dGhvcj5I
ZW5uaW5nLCBBLiBLLjwvYXV0aG9yPjxhdXRob3I+TGluZGJsYWQsIFIuIFcuPC9hdXRob3I+PGF1
dGhvcj5CZXllciwgSy48L2F1dGhvcj48YXV0aG9yPlNhbXBzb24sIEguIEEuPC9hdXRob3I+PC9h
dXRob3JzPjwvY29udHJpYnV0b3JzPjxhdXRoLWFkZHJlc3M+RGl2aXNpb24gb2YgQWxsZXJneSBh
bmQgSW1tdW5vbG9neSwgRGVwYXJ0bWVudCBvZiBQZWRpYXRyaWNzLCBKYWZmZSBGb29kIEFsbGVy
Z3kgSW5zdGl0dXRlLCBJY2FobiBTY2hvb2wgb2YgTWVkaWNpbmUgYXQgTW91bnQgU2luYWksIEty
YXZpcyBDaGlsZHJlbiZhcG9zO3MgSG9zcGl0YWwsIE5ldyBZb3JrLCBOWS4mI3hEO0RpdmlzaW9u
IG9mIEFsbGVyZ3kgYW5kIEltbXVub2xvZ3ksIERlcGFydG1lbnQgb2YgUGVkaWF0cmljcywgSm9o
bnMgSG9wa2lucyBVbml2ZXJzaXR5IFNjaG9vbCBvZiBNZWRpY2luZSwgQmFsdGltb3JlLCBNZC4m
I3hEO0RpdmlzaW9uIG9mIEFsbGVyZ3kgYW5kIEltbXVub2xvZ3ksIFNlYW4gTi4gUGFya2VyIENl
bnRlciBmb3IgQWxsZXJneSBhbmQgQXN0aG1hIFJlc2VhcmNoLCBTdGFuZm9yZCBVbml2ZXJzaXR5
IFNjaG9vbCBvZiBNZWRpY2luZSwgUGFsbyBBbHRvLCBDYWxpZi4mI3hEO0FubiAmYW1wOyBSb2Jl
cnQgSCBMdXJpZSBDaGlsZHJlbiZhcG9zO3MgSG9zcGl0YWwgb2YgQ2hpY2FnbywgTm9ydGh3ZXN0
ZXJuIFVuaXZlcnNpdHkgRmVpbmJlcmcgU2Nob29sIG9mIE1lZGljaW5lLCBDaGljYWdvLCBJbGwu
JiN4RDtFbW1lcyBDb3Jwb3JhdGlvbiwgUm9ja3ZpbGxlLCBNZC4mI3hEO0NoYXJpdGUgVW5pdmVy
c2l0YXRzbWVkaXppbiBCZXJsaW4sIERlcGFydG1lbnQgb2YgUGVkaWF0cmljIFBuZXVtb2xvZ3kg
YW5kIEltbXVub2xvZ3ksIEJlcmxpbiwgR2VybWFueS4mI3hEO0RpdmlzaW9uIG9mIEFsbGVyZ3kg
YW5kIEltbXVub2xvZ3ksIERlcGFydG1lbnQgb2YgUGVkaWF0cmljcywgSmFmZmUgRm9vZCBBbGxl
cmd5IEluc3RpdHV0ZSwgSWNhaG4gU2Nob29sIG9mIE1lZGljaW5lIGF0IE1vdW50IFNpbmFpLCBL
cmF2aXMgQ2hpbGRyZW4mYXBvcztzIEhvc3BpdGFsLCBOZXcgWW9yaywgTlkuIEVsZWN0cm9uaWMg
YWRkcmVzczogaHVnaC5zYW1wc29uQG1zc20uZWR1LjwvYXV0aC1hZGRyZXNzPjx0aXRsZXM+PHRp
dGxlPk11bHRpY2VudGVyLCByYW5kb21pemVkLCBkb3VibGUtYmxpbmQsIHBsYWNlYm8tY29udHJv
bGxlZCBjbGluaWNhbCB0cmlhbCBvZiB2aXRhbCB3aGVhdCBnbHV0ZW4gb3JhbCBpbW11bm90aGVy
YXB5PC90aXRsZT48c2Vjb25kYXJ5LXRpdGxlPkogQWxsZXJneSBDbGluIEltbXVub2w8L3NlY29u
ZGFyeS10aXRsZT48YWx0LXRpdGxlPlRoZSBKb3VybmFsIG9mIGFsbGVyZ3kgYW5kIGNsaW5pY2Fs
IGltbXVub2xvZ3k8L2FsdC10aXRsZT48L3RpdGxlcz48cGVyaW9kaWNhbD48ZnVsbC10aXRsZT5K
IEFsbGVyZ3kgQ2xpbiBJbW11bm9sPC9mdWxsLXRpdGxlPjxhYmJyLTE+VGhlIEpvdXJuYWwgb2Yg
YWxsZXJneSBhbmQgY2xpbmljYWwgaW1tdW5vbG9neTwvYWJici0xPjwvcGVyaW9kaWNhbD48YWx0
LXBlcmlvZGljYWw+PGZ1bGwtdGl0bGU+SiBBbGxlcmd5IENsaW4gSW1tdW5vbDwvZnVsbC10aXRs
ZT48YWJici0xPlRoZSBKb3VybmFsIG9mIGFsbGVyZ3kgYW5kIGNsaW5pY2FsIGltbXVub2xvZ3k8
L2FiYnItMT48L2FsdC1wZXJpb2RpY2FsPjxwYWdlcz42NTEtNjYxLmU5PC9wYWdlcz48dm9sdW1l
PjE0Mzwvdm9sdW1lPjxudW1iZXI+MjwvbnVtYmVyPjxlZGl0aW9uPjIwMTgvMTEvMDY8L2VkaXRp
b24+PGtleXdvcmRzPjxrZXl3b3JkPldoZWF0IGFsbGVyZ3k8L2tleXdvcmQ+PGtleXdvcmQ+ZGVz
ZW5zaXRpemF0aW9uPC9rZXl3b3JkPjxrZXl3b3JkPmZvb2QgYWxsZXJneTwva2V5d29yZD48a2V5
d29yZD5nbHV0ZW48L2tleXdvcmQ+PGtleXdvcmQ+b3JhbCBpbW11bm90aGVyYXB5PC9rZXl3b3Jk
PjxrZXl3b3JkPm9yYWwgdG9sZXJhbmNlPC9rZXl3b3JkPjxrZXl3b3JkPnN1c3RhaW5lZCB1bnJl
c3BvbnNpdmVuZXNzPC9rZXl3b3JkPjwva2V5d29yZHM+PGRhdGVzPjx5ZWFyPjIwMTk8L3llYXI+
PHB1Yi1kYXRlcz48ZGF0ZT5GZWI8L2RhdGU+PC9wdWItZGF0ZXM+PC9kYXRlcz48aXNibj4wMDkx
LTY3NDk8L2lzYm4+PGFjY2Vzc2lvbi1udW0+MzAzODkyMjY8L2FjY2Vzc2lvbi1udW0+PHVybHM+
PHJlbGF0ZWQtdXJscz48dXJsPjxzdHlsZSBmYWNlPSJ1bmRlcmxpbmUiIGZvbnQ9ImRlZmF1bHQi
IHNpemU9IjEwMCUiPmh0dHBzOi8vd3d3Lm5jYmkubmxtLm5paC5nb3YvcHVibWVkLzMwMzg5MjI2
PC9zdHlsZT48L3VybD48dXJsPjxzdHlsZSBmYWNlPSJ1bmRlcmxpbmUiIGZvbnQ9ImRlZmF1bHQi
IHNpemU9IjEwMCUiPmh0dHBzOi8vd3d3LnNjaWVuY2VkaXJlY3QuY29tL3NjaWVuY2UvYXJ0aWNs
ZS9waWkvUzAwOTE2NzQ5MTgzMTI5NDY/dmlhJTNEaWh1Yjwvc3R5bGU+PC91cmw+PC9yZWxhdGVk
LXVybHM+PC91cmxzPjxjdXN0b20xPlJDVCwgTj00Niwgd2hlYXQ8L2N1c3RvbTE+PGVsZWN0cm9u
aWMtcmVzb3VyY2UtbnVtPjEwLjEwMTYvai5qYWNpLjIwMTguMDguMDQxPC9lbGVjdHJvbmljLXJl
c291cmNlLW51bT48cmVtb3RlLWRhdGFiYXNlLXByb3ZpZGVyPk5MTTwvcmVtb3RlLWRhdGFiYXNl
LXByb3ZpZGVyPjxsYW5ndWFnZT5lbmc8L2xhbmd1YWdlPjwvcmVjb3JkPjwvQ2l0ZT48Q2l0ZT48
QXV0aG9yPkt1bG1hbGE8L0F1dGhvcj48WWVhcj4yMDE4PC9ZZWFyPjxSZWNOdW0+MTM0MDY8L1Jl
Y051bT48cmVjb3JkPjxyZWMtbnVtYmVyPjEzNDA2PC9yZWMtbnVtYmVyPjxmb3JlaWduLWtleXM+
PGtleSBhcHA9IkVOIiBkYi1pZD0ieDl3eno1YXRic2QyMm9lZnJ6MjV3dGF5MnhmNWZ2ZXA1MDBy
IiB0aW1lc3RhbXA9IjE1NTg0NTM4MTYiPjEzNDA2PC9rZXk+PC9mb3JlaWduLWtleXM+PHJlZi10
eXBlIG5hbWU9IkpvdXJuYWwgQXJ0aWNsZSI+MTc8L3JlZi10eXBlPjxjb250cmlidXRvcnM+PGF1
dGhvcnM+PGF1dGhvcj5LdWxtYWxhLCBQLjwvYXV0aG9yPjxhdXRob3I+UGVsa29uZW4sIEEuIFMu
PC9hdXRob3I+PGF1dGhvcj5LdWl0dW5lbiwgTS48L2F1dGhvcj48YXV0aG9yPlBhYXNzaWx0YSwg
TS48L2F1dGhvcj48YXV0aG9yPlJlbWVzLCBTLjwvYXV0aG9yPjxhdXRob3I+U2NodWx0eiwgUi48
L2F1dGhvcj48YXV0aG9yPkR1bmRlciwgVC48L2F1dGhvcj48YXV0aG9yPlR1cnVuZW4sIFMuPC9h
dXRob3I+PGF1dGhvcj5NYWtlbGEsIE0uIEouPC9hdXRob3I+PC9hdXRob3JzPjwvY29udHJpYnV0
b3JzPjxhdXRoLWFkZHJlc3M+UEVERUdPIFJlc2VhcmNoIFVuaXQsIE1lZGljYWwgUmVzZWFyY2gg
Q2VudGVyIChNUkMpIE91bHUsIFVuaXZlcnNpdHkgb2YgT3VsdSBhbmQgT3VsdSBVbml2ZXJzaXR5
IEhvc3BpdGFsLCBPdWx1LCBGaW5sYW5kLiYjeEQ7QmlvbWVkaWNpbmUgUmVzZWFyY2ggVW5pdCwg
Q2xpbmljYWwgTWljcm9iaW9sb2d5IGFuZCBJbW11bm9sb2d5LCBVbml2ZXJzaXR5IG9mIE91bHUs
IE91bHUsIEZpbmxhbmQuJiN4RDtEZXBhcnRtZW50IG9mIEFsbGVyZ3ksIFNraW4gYW5kIEFsbGVy
Z3kgSG9zcGl0YWwsIEhlbHNpbmtpIFVuaXZlcnNpdHkgSG9zcGl0YWwsIEhlbHNpbmtpLCBGaW5s
YW5kLiYjeEQ7VW5pdmVyc2l0eSBvZiBIZWxzaW5raSwgSGVsc2lua2ksIEZpbmxhbmQuJiN4RDtD
aGlsZHJlbiZhcG9zO3MgSG9zcGl0YWwsIFVuaXZlcnNpdHkgb2YgSGVsc2lua2kgYW5kIEhlbHNp
bmtpIFVuaXZlcnNpdHkgSG9zcGl0YWwsIEhlbHNpbmtpLCBGaW5sYW5kLiYjeEQ7QWxsZXJneSBD
ZW50ZXIsIFRhbXBlcmUgVW5pdmVyc2l0eSBIb3NwaXRhbCwgVGFtcGVyZSwgRmlubGFuZC4mI3hE
O0RlcGFydG1lbnQgb2YgUGVkaWF0cmljcywgS3VvcGlvIFVuaXZlcnNpdHkgSG9zcGl0YWwsIEt1
b3BpbywgRmlubGFuZC4mI3hEO1BpaGxhamFsaW5uYSBNZWRpY2FsIENlbnRlciwgVGFtcGVyZSwg
RmlubGFuZC48L2F1dGgtYWRkcmVzcz48dGl0bGVzPjx0aXRsZT5XaGVhdCBvcmFsIGltbXVub3Ro
ZXJhcHkgd2FzIG1vZGVyYXRlbHkgc3VjY2Vzc2Z1bCBidXQgd2FzIGFzc29jaWF0ZWQgd2l0aCB2
ZXJ5IGZyZXF1ZW50IGFkdmVyc2UgZXZlbnRzIGluIGNoaWxkcmVuIGFnZWQgNi0xOCB5ZWFyczwv
dGl0bGU+PHNlY29uZGFyeS10aXRsZT5BY3RhIFBhZWRpYXRyPC9zZWNvbmRhcnktdGl0bGU+PGFs
dC10aXRsZT5BY3RhIHBhZWRpYXRyaWNhIChPc2xvLCBOb3J3YXkgOiAxOTkyKTwvYWx0LXRpdGxl
PjwvdGl0bGVzPjxwZXJpb2RpY2FsPjxmdWxsLXRpdGxlPkFjdGEgUGFlZGlhdHI8L2Z1bGwtdGl0
bGU+PGFiYnItMT5BY3RhIHBhZWRpYXRyaWNhIChPc2xvLCBOb3J3YXkgOiAxOTkyKTwvYWJici0x
PjwvcGVyaW9kaWNhbD48YWx0LXBlcmlvZGljYWw+PGZ1bGwtdGl0bGU+QWN0YSBQYWVkaWF0cjwv
ZnVsbC10aXRsZT48YWJici0xPkFjdGEgcGFlZGlhdHJpY2EgKE9zbG8sIE5vcndheSA6IDE5OTIp
PC9hYmJyLTE+PC9hbHQtcGVyaW9kaWNhbD48cGFnZXM+ODYxLTg3MDwvcGFnZXM+PHZvbHVtZT4x
MDc8L3ZvbHVtZT48bnVtYmVyPjU8L251bWJlcj48ZWRpdGlvbj4yMDE4LzAxLzE5PC9lZGl0aW9u
PjxrZXl3b3Jkcz48a2V5d29yZD5DaGlsZHJlbjwva2V5d29yZD48a2V5d29yZD5EZXNlbnNpdGlz
YXRpb248L2tleXdvcmQ+PGtleXdvcmQ+Rm9vZCBhbGxlcmd5PC9rZXl3b3JkPjxrZXl3b3JkPk9y
YWwgaW1tdW5vdGhlcmFweTwva2V5d29yZD48a2V5d29yZD5XaGVhdDwva2V5d29yZD48L2tleXdv
cmRzPjxkYXRlcz48eWVhcj4yMDE4PC95ZWFyPjxwdWItZGF0ZXM+PGRhdGU+TWF5PC9kYXRlPjwv
cHViLWRhdGVzPjwvZGF0ZXM+PGlzYm4+MDgwMy01MjUzPC9pc2JuPjxhY2Nlc3Npb24tbnVtPjI5
MzQ1MDAxPC9hY2Nlc3Npb24tbnVtPjx1cmxzPjxyZWxhdGVkLXVybHM+PHVybD5odHRwczovL3d3
dy5uY2JpLm5sbS5uaWguZ292L3B1Ym1lZC8yOTM0NTAwMTwvdXJsPjx1cmw+aHR0cHM6Ly9vbmxp
bmVsaWJyYXJ5LndpbGV5LmNvbS9kb2kvYWJzLzEwLjExMTEvYXBhLjE0MjI2PC91cmw+PHVybD5o
dHRwczovL29ubGluZWxpYnJhcnkud2lsZXkuY29tL2RvaS9wZGYvMTAuMTExMS9hcGEuMTQyMjY8
L3VybD48L3JlbGF0ZWQtdXJscz48L3VybHM+PGN1c3RvbTE+VW5jb250cm9sbGVkIGhlYXRlZCB3
aGVhdCwgTj0xMDA8L2N1c3RvbTE+PGVsZWN0cm9uaWMtcmVzb3VyY2UtbnVtPjEwLjExMTEvYXBh
LjE0MjI2PC9lbGVjdHJvbmljLXJlc291cmNlLW51bT48cmVtb3RlLWRhdGFiYXNlLXByb3ZpZGVy
Pk5MTTwvcmVtb3RlLWRhdGFiYXNlLXByb3ZpZGVyPjxsYW5ndWFnZT5lbmc8L2xhbmd1YWdlPjwv
cmVjb3JkPjwvQ2l0ZT48L0VuZE5vdGU+
</w:fldData>
        </w:fldChar>
      </w:r>
      <w:r w:rsidR="005F2998">
        <w:rPr>
          <w:szCs w:val="20"/>
          <w:lang w:eastAsia="fr-CA"/>
        </w:rPr>
        <w:instrText xml:space="preserve"> ADDIN EN.CITE </w:instrText>
      </w:r>
      <w:r w:rsidR="005F2998">
        <w:rPr>
          <w:szCs w:val="20"/>
          <w:lang w:eastAsia="fr-CA"/>
        </w:rPr>
        <w:fldChar w:fldCharType="begin">
          <w:fldData xml:space="preserve">PEVuZE5vdGU+PENpdGU+PEF1dGhvcj5Ob3dhay1XZWdyenluPC9BdXRob3I+PFllYXI+MjAxOTwv
WWVhcj48UmVjTnVtPjEzNDYyPC9SZWNOdW0+PERpc3BsYXlUZXh0PjxzdHlsZSBmYWNlPSJzdXBl
cnNjcmlwdCI+MjQsMjU8L3N0eWxlPjwvRGlzcGxheVRleHQ+PHJlY29yZD48cmVjLW51bWJlcj4x
MzQ2MjwvcmVjLW51bWJlcj48Zm9yZWlnbi1rZXlzPjxrZXkgYXBwPSJFTiIgZGItaWQ9Ing5d3p6
NWF0YnNkMjJvZWZyejI1d3RheTJ4ZjVmdmVwNTAwciIgdGltZXN0YW1wPSIxNTU4NDUzODI1Ij4x
MzQ2Mjwva2V5PjwvZm9yZWlnbi1rZXlzPjxyZWYtdHlwZSBuYW1lPSJKb3VybmFsIEFydGljbGUi
PjE3PC9yZWYtdHlwZT48Y29udHJpYnV0b3JzPjxhdXRob3JzPjxhdXRob3I+Tm93YWstV2Vncnp5
biwgQS48L2F1dGhvcj48YXV0aG9yPldvb2QsIFIuIEEuPC9hdXRob3I+PGF1dGhvcj5OYWRlYXUs
IEsuIEMuPC9hdXRob3I+PGF1dGhvcj5Qb25ncmFjaWMsIEouIEEuPC9hdXRob3I+PGF1dGhvcj5I
ZW5uaW5nLCBBLiBLLjwvYXV0aG9yPjxhdXRob3I+TGluZGJsYWQsIFIuIFcuPC9hdXRob3I+PGF1
dGhvcj5CZXllciwgSy48L2F1dGhvcj48YXV0aG9yPlNhbXBzb24sIEguIEEuPC9hdXRob3I+PC9h
dXRob3JzPjwvY29udHJpYnV0b3JzPjxhdXRoLWFkZHJlc3M+RGl2aXNpb24gb2YgQWxsZXJneSBh
bmQgSW1tdW5vbG9neSwgRGVwYXJ0bWVudCBvZiBQZWRpYXRyaWNzLCBKYWZmZSBGb29kIEFsbGVy
Z3kgSW5zdGl0dXRlLCBJY2FobiBTY2hvb2wgb2YgTWVkaWNpbmUgYXQgTW91bnQgU2luYWksIEty
YXZpcyBDaGlsZHJlbiZhcG9zO3MgSG9zcGl0YWwsIE5ldyBZb3JrLCBOWS4mI3hEO0RpdmlzaW9u
IG9mIEFsbGVyZ3kgYW5kIEltbXVub2xvZ3ksIERlcGFydG1lbnQgb2YgUGVkaWF0cmljcywgSm9o
bnMgSG9wa2lucyBVbml2ZXJzaXR5IFNjaG9vbCBvZiBNZWRpY2luZSwgQmFsdGltb3JlLCBNZC4m
I3hEO0RpdmlzaW9uIG9mIEFsbGVyZ3kgYW5kIEltbXVub2xvZ3ksIFNlYW4gTi4gUGFya2VyIENl
bnRlciBmb3IgQWxsZXJneSBhbmQgQXN0aG1hIFJlc2VhcmNoLCBTdGFuZm9yZCBVbml2ZXJzaXR5
IFNjaG9vbCBvZiBNZWRpY2luZSwgUGFsbyBBbHRvLCBDYWxpZi4mI3hEO0FubiAmYW1wOyBSb2Jl
cnQgSCBMdXJpZSBDaGlsZHJlbiZhcG9zO3MgSG9zcGl0YWwgb2YgQ2hpY2FnbywgTm9ydGh3ZXN0
ZXJuIFVuaXZlcnNpdHkgRmVpbmJlcmcgU2Nob29sIG9mIE1lZGljaW5lLCBDaGljYWdvLCBJbGwu
JiN4RDtFbW1lcyBDb3Jwb3JhdGlvbiwgUm9ja3ZpbGxlLCBNZC4mI3hEO0NoYXJpdGUgVW5pdmVy
c2l0YXRzbWVkaXppbiBCZXJsaW4sIERlcGFydG1lbnQgb2YgUGVkaWF0cmljIFBuZXVtb2xvZ3kg
YW5kIEltbXVub2xvZ3ksIEJlcmxpbiwgR2VybWFueS4mI3hEO0RpdmlzaW9uIG9mIEFsbGVyZ3kg
YW5kIEltbXVub2xvZ3ksIERlcGFydG1lbnQgb2YgUGVkaWF0cmljcywgSmFmZmUgRm9vZCBBbGxl
cmd5IEluc3RpdHV0ZSwgSWNhaG4gU2Nob29sIG9mIE1lZGljaW5lIGF0IE1vdW50IFNpbmFpLCBL
cmF2aXMgQ2hpbGRyZW4mYXBvcztzIEhvc3BpdGFsLCBOZXcgWW9yaywgTlkuIEVsZWN0cm9uaWMg
YWRkcmVzczogaHVnaC5zYW1wc29uQG1zc20uZWR1LjwvYXV0aC1hZGRyZXNzPjx0aXRsZXM+PHRp
dGxlPk11bHRpY2VudGVyLCByYW5kb21pemVkLCBkb3VibGUtYmxpbmQsIHBsYWNlYm8tY29udHJv
bGxlZCBjbGluaWNhbCB0cmlhbCBvZiB2aXRhbCB3aGVhdCBnbHV0ZW4gb3JhbCBpbW11bm90aGVy
YXB5PC90aXRsZT48c2Vjb25kYXJ5LXRpdGxlPkogQWxsZXJneSBDbGluIEltbXVub2w8L3NlY29u
ZGFyeS10aXRsZT48YWx0LXRpdGxlPlRoZSBKb3VybmFsIG9mIGFsbGVyZ3kgYW5kIGNsaW5pY2Fs
IGltbXVub2xvZ3k8L2FsdC10aXRsZT48L3RpdGxlcz48cGVyaW9kaWNhbD48ZnVsbC10aXRsZT5K
IEFsbGVyZ3kgQ2xpbiBJbW11bm9sPC9mdWxsLXRpdGxlPjxhYmJyLTE+VGhlIEpvdXJuYWwgb2Yg
YWxsZXJneSBhbmQgY2xpbmljYWwgaW1tdW5vbG9neTwvYWJici0xPjwvcGVyaW9kaWNhbD48YWx0
LXBlcmlvZGljYWw+PGZ1bGwtdGl0bGU+SiBBbGxlcmd5IENsaW4gSW1tdW5vbDwvZnVsbC10aXRs
ZT48YWJici0xPlRoZSBKb3VybmFsIG9mIGFsbGVyZ3kgYW5kIGNsaW5pY2FsIGltbXVub2xvZ3k8
L2FiYnItMT48L2FsdC1wZXJpb2RpY2FsPjxwYWdlcz42NTEtNjYxLmU5PC9wYWdlcz48dm9sdW1l
PjE0Mzwvdm9sdW1lPjxudW1iZXI+MjwvbnVtYmVyPjxlZGl0aW9uPjIwMTgvMTEvMDY8L2VkaXRp
b24+PGtleXdvcmRzPjxrZXl3b3JkPldoZWF0IGFsbGVyZ3k8L2tleXdvcmQ+PGtleXdvcmQ+ZGVz
ZW5zaXRpemF0aW9uPC9rZXl3b3JkPjxrZXl3b3JkPmZvb2QgYWxsZXJneTwva2V5d29yZD48a2V5
d29yZD5nbHV0ZW48L2tleXdvcmQ+PGtleXdvcmQ+b3JhbCBpbW11bm90aGVyYXB5PC9rZXl3b3Jk
PjxrZXl3b3JkPm9yYWwgdG9sZXJhbmNlPC9rZXl3b3JkPjxrZXl3b3JkPnN1c3RhaW5lZCB1bnJl
c3BvbnNpdmVuZXNzPC9rZXl3b3JkPjwva2V5d29yZHM+PGRhdGVzPjx5ZWFyPjIwMTk8L3llYXI+
PHB1Yi1kYXRlcz48ZGF0ZT5GZWI8L2RhdGU+PC9wdWItZGF0ZXM+PC9kYXRlcz48aXNibj4wMDkx
LTY3NDk8L2lzYm4+PGFjY2Vzc2lvbi1udW0+MzAzODkyMjY8L2FjY2Vzc2lvbi1udW0+PHVybHM+
PHJlbGF0ZWQtdXJscz48dXJsPjxzdHlsZSBmYWNlPSJ1bmRlcmxpbmUiIGZvbnQ9ImRlZmF1bHQi
IHNpemU9IjEwMCUiPmh0dHBzOi8vd3d3Lm5jYmkubmxtLm5paC5nb3YvcHVibWVkLzMwMzg5MjI2
PC9zdHlsZT48L3VybD48dXJsPjxzdHlsZSBmYWNlPSJ1bmRlcmxpbmUiIGZvbnQ9ImRlZmF1bHQi
IHNpemU9IjEwMCUiPmh0dHBzOi8vd3d3LnNjaWVuY2VkaXJlY3QuY29tL3NjaWVuY2UvYXJ0aWNs
ZS9waWkvUzAwOTE2NzQ5MTgzMTI5NDY/dmlhJTNEaWh1Yjwvc3R5bGU+PC91cmw+PC9yZWxhdGVk
LXVybHM+PC91cmxzPjxjdXN0b20xPlJDVCwgTj00Niwgd2hlYXQ8L2N1c3RvbTE+PGVsZWN0cm9u
aWMtcmVzb3VyY2UtbnVtPjEwLjEwMTYvai5qYWNpLjIwMTguMDguMDQxPC9lbGVjdHJvbmljLXJl
c291cmNlLW51bT48cmVtb3RlLWRhdGFiYXNlLXByb3ZpZGVyPk5MTTwvcmVtb3RlLWRhdGFiYXNl
LXByb3ZpZGVyPjxsYW5ndWFnZT5lbmc8L2xhbmd1YWdlPjwvcmVjb3JkPjwvQ2l0ZT48Q2l0ZT48
QXV0aG9yPkt1bG1hbGE8L0F1dGhvcj48WWVhcj4yMDE4PC9ZZWFyPjxSZWNOdW0+MTM0MDY8L1Jl
Y051bT48cmVjb3JkPjxyZWMtbnVtYmVyPjEzNDA2PC9yZWMtbnVtYmVyPjxmb3JlaWduLWtleXM+
PGtleSBhcHA9IkVOIiBkYi1pZD0ieDl3eno1YXRic2QyMm9lZnJ6MjV3dGF5MnhmNWZ2ZXA1MDBy
IiB0aW1lc3RhbXA9IjE1NTg0NTM4MTYiPjEzNDA2PC9rZXk+PC9mb3JlaWduLWtleXM+PHJlZi10
eXBlIG5hbWU9IkpvdXJuYWwgQXJ0aWNsZSI+MTc8L3JlZi10eXBlPjxjb250cmlidXRvcnM+PGF1
dGhvcnM+PGF1dGhvcj5LdWxtYWxhLCBQLjwvYXV0aG9yPjxhdXRob3I+UGVsa29uZW4sIEEuIFMu
PC9hdXRob3I+PGF1dGhvcj5LdWl0dW5lbiwgTS48L2F1dGhvcj48YXV0aG9yPlBhYXNzaWx0YSwg
TS48L2F1dGhvcj48YXV0aG9yPlJlbWVzLCBTLjwvYXV0aG9yPjxhdXRob3I+U2NodWx0eiwgUi48
L2F1dGhvcj48YXV0aG9yPkR1bmRlciwgVC48L2F1dGhvcj48YXV0aG9yPlR1cnVuZW4sIFMuPC9h
dXRob3I+PGF1dGhvcj5NYWtlbGEsIE0uIEouPC9hdXRob3I+PC9hdXRob3JzPjwvY29udHJpYnV0
b3JzPjxhdXRoLWFkZHJlc3M+UEVERUdPIFJlc2VhcmNoIFVuaXQsIE1lZGljYWwgUmVzZWFyY2gg
Q2VudGVyIChNUkMpIE91bHUsIFVuaXZlcnNpdHkgb2YgT3VsdSBhbmQgT3VsdSBVbml2ZXJzaXR5
IEhvc3BpdGFsLCBPdWx1LCBGaW5sYW5kLiYjeEQ7QmlvbWVkaWNpbmUgUmVzZWFyY2ggVW5pdCwg
Q2xpbmljYWwgTWljcm9iaW9sb2d5IGFuZCBJbW11bm9sb2d5LCBVbml2ZXJzaXR5IG9mIE91bHUs
IE91bHUsIEZpbmxhbmQuJiN4RDtEZXBhcnRtZW50IG9mIEFsbGVyZ3ksIFNraW4gYW5kIEFsbGVy
Z3kgSG9zcGl0YWwsIEhlbHNpbmtpIFVuaXZlcnNpdHkgSG9zcGl0YWwsIEhlbHNpbmtpLCBGaW5s
YW5kLiYjeEQ7VW5pdmVyc2l0eSBvZiBIZWxzaW5raSwgSGVsc2lua2ksIEZpbmxhbmQuJiN4RDtD
aGlsZHJlbiZhcG9zO3MgSG9zcGl0YWwsIFVuaXZlcnNpdHkgb2YgSGVsc2lua2kgYW5kIEhlbHNp
bmtpIFVuaXZlcnNpdHkgSG9zcGl0YWwsIEhlbHNpbmtpLCBGaW5sYW5kLiYjeEQ7QWxsZXJneSBD
ZW50ZXIsIFRhbXBlcmUgVW5pdmVyc2l0eSBIb3NwaXRhbCwgVGFtcGVyZSwgRmlubGFuZC4mI3hE
O0RlcGFydG1lbnQgb2YgUGVkaWF0cmljcywgS3VvcGlvIFVuaXZlcnNpdHkgSG9zcGl0YWwsIEt1
b3BpbywgRmlubGFuZC4mI3hEO1BpaGxhamFsaW5uYSBNZWRpY2FsIENlbnRlciwgVGFtcGVyZSwg
RmlubGFuZC48L2F1dGgtYWRkcmVzcz48dGl0bGVzPjx0aXRsZT5XaGVhdCBvcmFsIGltbXVub3Ro
ZXJhcHkgd2FzIG1vZGVyYXRlbHkgc3VjY2Vzc2Z1bCBidXQgd2FzIGFzc29jaWF0ZWQgd2l0aCB2
ZXJ5IGZyZXF1ZW50IGFkdmVyc2UgZXZlbnRzIGluIGNoaWxkcmVuIGFnZWQgNi0xOCB5ZWFyczwv
dGl0bGU+PHNlY29uZGFyeS10aXRsZT5BY3RhIFBhZWRpYXRyPC9zZWNvbmRhcnktdGl0bGU+PGFs
dC10aXRsZT5BY3RhIHBhZWRpYXRyaWNhIChPc2xvLCBOb3J3YXkgOiAxOTkyKTwvYWx0LXRpdGxl
PjwvdGl0bGVzPjxwZXJpb2RpY2FsPjxmdWxsLXRpdGxlPkFjdGEgUGFlZGlhdHI8L2Z1bGwtdGl0
bGU+PGFiYnItMT5BY3RhIHBhZWRpYXRyaWNhIChPc2xvLCBOb3J3YXkgOiAxOTkyKTwvYWJici0x
PjwvcGVyaW9kaWNhbD48YWx0LXBlcmlvZGljYWw+PGZ1bGwtdGl0bGU+QWN0YSBQYWVkaWF0cjwv
ZnVsbC10aXRsZT48YWJici0xPkFjdGEgcGFlZGlhdHJpY2EgKE9zbG8sIE5vcndheSA6IDE5OTIp
PC9hYmJyLTE+PC9hbHQtcGVyaW9kaWNhbD48cGFnZXM+ODYxLTg3MDwvcGFnZXM+PHZvbHVtZT4x
MDc8L3ZvbHVtZT48bnVtYmVyPjU8L251bWJlcj48ZWRpdGlvbj4yMDE4LzAxLzE5PC9lZGl0aW9u
PjxrZXl3b3Jkcz48a2V5d29yZD5DaGlsZHJlbjwva2V5d29yZD48a2V5d29yZD5EZXNlbnNpdGlz
YXRpb248L2tleXdvcmQ+PGtleXdvcmQ+Rm9vZCBhbGxlcmd5PC9rZXl3b3JkPjxrZXl3b3JkPk9y
YWwgaW1tdW5vdGhlcmFweTwva2V5d29yZD48a2V5d29yZD5XaGVhdDwva2V5d29yZD48L2tleXdv
cmRzPjxkYXRlcz48eWVhcj4yMDE4PC95ZWFyPjxwdWItZGF0ZXM+PGRhdGU+TWF5PC9kYXRlPjwv
cHViLWRhdGVzPjwvZGF0ZXM+PGlzYm4+MDgwMy01MjUzPC9pc2JuPjxhY2Nlc3Npb24tbnVtPjI5
MzQ1MDAxPC9hY2Nlc3Npb24tbnVtPjx1cmxzPjxyZWxhdGVkLXVybHM+PHVybD5odHRwczovL3d3
dy5uY2JpLm5sbS5uaWguZ292L3B1Ym1lZC8yOTM0NTAwMTwvdXJsPjx1cmw+aHR0cHM6Ly9vbmxp
bmVsaWJyYXJ5LndpbGV5LmNvbS9kb2kvYWJzLzEwLjExMTEvYXBhLjE0MjI2PC91cmw+PHVybD5o
dHRwczovL29ubGluZWxpYnJhcnkud2lsZXkuY29tL2RvaS9wZGYvMTAuMTExMS9hcGEuMTQyMjY8
L3VybD48L3JlbGF0ZWQtdXJscz48L3VybHM+PGN1c3RvbTE+VW5jb250cm9sbGVkIGhlYXRlZCB3
aGVhdCwgTj0xMDA8L2N1c3RvbTE+PGVsZWN0cm9uaWMtcmVzb3VyY2UtbnVtPjEwLjExMTEvYXBh
LjE0MjI2PC9lbGVjdHJvbmljLXJlc291cmNlLW51bT48cmVtb3RlLWRhdGFiYXNlLXByb3ZpZGVy
Pk5MTTwvcmVtb3RlLWRhdGFiYXNlLXByb3ZpZGVyPjxsYW5ndWFnZT5lbmc8L2xhbmd1YWdlPjwv
cmVjb3JkPjwvQ2l0ZT48L0VuZE5vdGU+
</w:fldData>
        </w:fldChar>
      </w:r>
      <w:r w:rsidR="005F2998">
        <w:rPr>
          <w:szCs w:val="20"/>
          <w:lang w:eastAsia="fr-CA"/>
        </w:rPr>
        <w:instrText xml:space="preserve"> ADDIN EN.CITE.DATA </w:instrText>
      </w:r>
      <w:r w:rsidR="005F2998">
        <w:rPr>
          <w:szCs w:val="20"/>
          <w:lang w:eastAsia="fr-CA"/>
        </w:rPr>
      </w:r>
      <w:r w:rsidR="005F2998">
        <w:rPr>
          <w:szCs w:val="20"/>
          <w:lang w:eastAsia="fr-CA"/>
        </w:rPr>
        <w:fldChar w:fldCharType="end"/>
      </w:r>
      <w:r w:rsidRPr="009A2BC8">
        <w:rPr>
          <w:szCs w:val="20"/>
          <w:lang w:eastAsia="fr-CA"/>
        </w:rPr>
      </w:r>
      <w:r w:rsidRPr="009A2BC8">
        <w:rPr>
          <w:szCs w:val="20"/>
          <w:lang w:eastAsia="fr-CA"/>
        </w:rPr>
        <w:fldChar w:fldCharType="separate"/>
      </w:r>
      <w:r w:rsidR="005F2998" w:rsidRPr="005F2998">
        <w:rPr>
          <w:noProof/>
          <w:szCs w:val="20"/>
          <w:vertAlign w:val="superscript"/>
          <w:lang w:eastAsia="fr-CA"/>
        </w:rPr>
        <w:t>24,25</w:t>
      </w:r>
      <w:r w:rsidRPr="009A2BC8">
        <w:rPr>
          <w:szCs w:val="20"/>
          <w:lang w:eastAsia="fr-CA"/>
        </w:rPr>
        <w:fldChar w:fldCharType="end"/>
      </w:r>
      <w:r w:rsidRPr="009A2BC8">
        <w:rPr>
          <w:szCs w:val="20"/>
        </w:rPr>
        <w:t xml:space="preserve"> walnut: 89%,</w:t>
      </w:r>
      <w:r w:rsidRPr="009A2BC8">
        <w:rPr>
          <w:szCs w:val="20"/>
          <w:lang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szCs w:val="20"/>
          <w:lang w:eastAsia="fr-CA"/>
        </w:rPr>
        <w:instrText xml:space="preserve"> ADDIN EN.CITE </w:instrText>
      </w:r>
      <w:r w:rsidR="005F2998">
        <w:rPr>
          <w:szCs w:val="20"/>
          <w:lang w:eastAsia="fr-CA"/>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szCs w:val="20"/>
          <w:lang w:eastAsia="fr-CA"/>
        </w:rPr>
        <w:instrText xml:space="preserve"> ADDIN EN.CITE.DATA </w:instrText>
      </w:r>
      <w:r w:rsidR="005F2998">
        <w:rPr>
          <w:szCs w:val="20"/>
          <w:lang w:eastAsia="fr-CA"/>
        </w:rPr>
      </w:r>
      <w:r w:rsidR="005F2998">
        <w:rPr>
          <w:szCs w:val="20"/>
          <w:lang w:eastAsia="fr-CA"/>
        </w:rPr>
        <w:fldChar w:fldCharType="end"/>
      </w:r>
      <w:r w:rsidRPr="009A2BC8">
        <w:rPr>
          <w:szCs w:val="20"/>
          <w:lang w:eastAsia="fr-CA"/>
        </w:rPr>
      </w:r>
      <w:r w:rsidRPr="009A2BC8">
        <w:rPr>
          <w:szCs w:val="20"/>
          <w:lang w:eastAsia="fr-CA"/>
        </w:rPr>
        <w:fldChar w:fldCharType="separate"/>
      </w:r>
      <w:r w:rsidR="005F2998" w:rsidRPr="005F2998">
        <w:rPr>
          <w:noProof/>
          <w:szCs w:val="20"/>
          <w:vertAlign w:val="superscript"/>
          <w:lang w:eastAsia="fr-CA"/>
        </w:rPr>
        <w:t>26</w:t>
      </w:r>
      <w:r w:rsidRPr="009A2BC8">
        <w:rPr>
          <w:szCs w:val="20"/>
          <w:lang w:eastAsia="fr-CA"/>
        </w:rPr>
        <w:fldChar w:fldCharType="end"/>
      </w:r>
      <w:r w:rsidRPr="009A2BC8">
        <w:rPr>
          <w:szCs w:val="20"/>
          <w:lang w:eastAsia="fr-CA"/>
        </w:rPr>
        <w:t xml:space="preserve"> sesame: 88%</w:t>
      </w:r>
      <w:r w:rsidRPr="009A2BC8">
        <w:rPr>
          <w:szCs w:val="20"/>
          <w:lang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Cs w:val="20"/>
          <w:lang w:eastAsia="fr-CA"/>
        </w:rPr>
        <w:instrText xml:space="preserve"> ADDIN EN.CITE </w:instrText>
      </w:r>
      <w:r w:rsidR="005F2998">
        <w:rPr>
          <w:szCs w:val="20"/>
          <w:lang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Cs w:val="20"/>
          <w:lang w:eastAsia="fr-CA"/>
        </w:rPr>
        <w:instrText xml:space="preserve"> ADDIN EN.CITE.DATA </w:instrText>
      </w:r>
      <w:r w:rsidR="005F2998">
        <w:rPr>
          <w:szCs w:val="20"/>
          <w:lang w:eastAsia="fr-CA"/>
        </w:rPr>
      </w:r>
      <w:r w:rsidR="005F2998">
        <w:rPr>
          <w:szCs w:val="20"/>
          <w:lang w:eastAsia="fr-CA"/>
        </w:rPr>
        <w:fldChar w:fldCharType="end"/>
      </w:r>
      <w:r w:rsidRPr="009A2BC8">
        <w:rPr>
          <w:szCs w:val="20"/>
          <w:lang w:eastAsia="fr-CA"/>
        </w:rPr>
      </w:r>
      <w:r w:rsidRPr="009A2BC8">
        <w:rPr>
          <w:szCs w:val="20"/>
          <w:lang w:eastAsia="fr-CA"/>
        </w:rPr>
        <w:fldChar w:fldCharType="separate"/>
      </w:r>
      <w:r w:rsidR="005F2998" w:rsidRPr="005F2998">
        <w:rPr>
          <w:noProof/>
          <w:szCs w:val="20"/>
          <w:vertAlign w:val="superscript"/>
          <w:lang w:eastAsia="fr-CA"/>
        </w:rPr>
        <w:t>28</w:t>
      </w:r>
      <w:r w:rsidRPr="009A2BC8">
        <w:rPr>
          <w:szCs w:val="20"/>
          <w:lang w:eastAsia="fr-CA"/>
        </w:rPr>
        <w:fldChar w:fldCharType="end"/>
      </w:r>
      <w:r w:rsidRPr="009A2BC8">
        <w:rPr>
          <w:szCs w:val="20"/>
          <w:lang w:eastAsia="fr-CA"/>
        </w:rPr>
        <w:t>) or a cumulative dose of at least 1 g peanut protein (4.2 peanuts) (56-78</w:t>
      </w:r>
      <w:r w:rsidRPr="00C85744">
        <w:rPr>
          <w:szCs w:val="20"/>
          <w:lang w:eastAsia="fr-CA"/>
        </w:rPr>
        <w:t>%) (Figure 1).</w:t>
      </w:r>
      <w:r w:rsidRPr="00C85744">
        <w:rPr>
          <w:szCs w:val="20"/>
        </w:rPr>
        <w:fldChar w:fldCharType="begin">
          <w:fldData xml:space="preserve">PEVuZE5vdGU+PENpdGU+PEF1dGhvcj5DaHU8L0F1dGhvcj48WWVhcj4yMDE5PC9ZZWFyPjxSZWNO
dW0+MTM0MDA8L1JlY051bT48RGlzcGxheVRleHQ+PHN0eWxlIGZhY2U9InN1cGVyc2NyaXB0Ij44
LDMxPC9zdHlsZT48L0Rpc3BsYXlUZXh0PjxyZWNvcmQ+PHJlYy1udW1iZXI+MTM0MDA8L3JlYy1u
dW1iZXI+PGZvcmVpZ24ta2V5cz48a2V5IGFwcD0iRU4iIGRiLWlkPSJ4OXd6ejVhdGJzZDIyb2Vm
cnoyNXd0YXkyeGY1ZnZlcDUwMHIiIHRpbWVzdGFtcD0iMTU1ODU1MzMyNSI+MTM0MDA8L2tleT48
L2ZvcmVpZ24ta2V5cz48cmVmLXR5cGUgbmFtZT0iSm91cm5hbCBBcnRpY2xlIj4xNzwvcmVmLXR5
cGU+PGNvbnRyaWJ1dG9ycz48YXV0aG9ycz48YXV0aG9yPkNodSwgRGVyZWsgSy48L2F1dGhvcj48
YXV0aG9yPldvb2QsIFJvYmVydCBBLjwvYXV0aG9yPjxhdXRob3I+RnJlbmNoLCBTaGFubm9uPC9h
dXRob3I+PGF1dGhvcj5GaW9jY2hpLCBBbGVzc2FuZHJvPC9hdXRob3I+PGF1dGhvcj5Kb3JkYW5h
LCBNYW5lbDwvYXV0aG9yPjxhdXRob3I+V2FzZXJtYW4sIFN1c2FuPC9hdXRob3I+PGF1dGhvcj5C
cm/FvGVrLCBKYW4gTC48L2F1dGhvcj48YXV0aG9yPlNjaMO8bmVtYW5uLCBIb2xnZXIgSi48L2F1
dGhvcj48L2F1dGhvcnM+PC9jb250cmlidXRvcnM+PHRpdGxlcz48dGl0bGU+T3JhbCBpbW11bm90
aGVyYXB5IGZvciBwZWFudXQgYWxsZXJneSAoUEFDRSk6IGEgc3lzdGVtYXRpYyByZXZpZXcgYW5k
IG1ldGEtYW5hbHlzaXMgb2YgZWZmaWNhY3kgYW5kIHNhZmV0eTwvdGl0bGU+PHNlY29uZGFyeS10
aXRsZT5UaGUgbGFuY2V0PC9zZWNvbmRhcnktdGl0bGU+PC90aXRsZXM+PHBlcmlvZGljYWw+PGZ1
bGwtdGl0bGU+VGhlIGxhbmNldDwvZnVsbC10aXRsZT48L3BlcmlvZGljYWw+PGRhdGVzPjx5ZWFy
PjIwMTk8L3llYXI+PHB1Yi1kYXRlcz48ZGF0ZT4yMDE5LzA0LzI1LzwvZGF0ZT48L3B1Yi1kYXRl
cz48L2RhdGVzPjxpc2JuPjAxNDAtNjczNjwvaXNibj48dXJscz48cmVsYXRlZC11cmxzPjx1cmw+
aHR0cDovL3d3dy5zY2llbmNlZGlyZWN0LmNvbS9zY2llbmNlL2FydGljbGUvcGlpL1MwMTQwNjcz
NjE5MzA0MjA5PC91cmw+PC9yZWxhdGVkLXVybHM+PC91cmxzPjxjdXN0b20xPnN5c3RlbWF0aWMg
cmV2aWV3PC9jdXN0b20xPjxlbGVjdHJvbmljLXJlc291cmNlLW51bT4xMC4xMDE2L1MwMTQwLTY3
MzYoMTkpMzA0MjAtOTwvZWxlY3Ryb25pYy1yZXNvdXJjZS1udW0+PC9yZWNvcmQ+PC9DaXRlPjxD
aXRlPjxBdXRob3I+V2Fzc2VybWFuPC9BdXRob3I+PFllYXI+MjAxOTwvWWVhcj48UmVjTnVtPjE5
OTwvUmVjTnVtPjxyZWNvcmQ+PHJlYy1udW1iZXI+MTk5PC9yZWMtbnVtYmVyPjxmb3JlaWduLWtl
eXM+PGtleSBhcHA9IkVOIiBkYi1pZD0ieDl3eno1YXRic2QyMm9lZnJ6MjV3dGF5MnhmNWZ2ZXA1
MDByIiB0aW1lc3RhbXA9IjE1NTU1MTU5MDQiPjE5OTwva2V5PjwvZm9yZWlnbi1rZXlzPjxyZWYt
dHlwZSBuYW1lPSJKb3VybmFsIEFydGljbGUiPjE3PC9yZWYtdHlwZT48Y29udHJpYnV0b3JzPjxh
dXRob3JzPjxhdXRob3I+V2Fzc2VybWFuLCBSLiBMLjwvYXV0aG9yPjxhdXRob3I+SGFndWUsIEEu
IFIuPC9hdXRob3I+PGF1dGhvcj5QZW5jZSwgRC4gTS48L2F1dGhvcj48YXV0aG9yPlN1Z2VybWFu
LCBSLiBXLjwvYXV0aG9yPjxhdXRob3I+U2lsdmVycywgUy4gSy48L2F1dGhvcj48YXV0aG9yPlJv
bGVuLCBKLiBHLjwvYXV0aG9yPjxhdXRob3I+SGVyYmVydCwgTS48L2F1dGhvcj48L2F1dGhvcnM+
PC9jb250cmlidXRvcnM+PGF1dGgtYWRkcmVzcz5BbGxlcmd5IFBhcnRuZXJzIG9mIE5vcnRoIFRl
eGFzLCBEYWxsYXMsIFRleGFzOyBNZWRpY2FsIENpdHkgQ2hpbGRyZW4mYXBvcztzIEhvc3BpdGFs
LCBEYWxsYXMsIFRleGFzLiBFbGVjdHJvbmljIGFkZHJlc3M6IGRycmljaHdhc3Nlcm1hbkBnbWFp
bC5jb20uJiN4RDtBbGxlcmd5IFBhcnRuZXJzIG9mIE5vcnRoIFRleGFzLCBEYWxsYXMsIFRleGFz
LiYjeEQ7QWxsZXJneSBQYXJ0bmVycyBvZiBOb3J0aCBUZXhhcywgRGFsbGFzLCBUZXhhczsgTWVk
aWNhbCBDaXR5IENoaWxkcmVuJmFwb3M7cyBIb3NwaXRhbCwgRGFsbGFzLCBUZXhhcy4mI3hEO01l
ZGljYWwgQ2l0eSBDaGlsZHJlbiZhcG9zO3MgSG9zcGl0YWwsIERhbGxhcywgVGV4YXM7IFRleGFu
IEFsbGVyZ3kgYW5kIFNpbnVzIENlbnRlciwgQXVzdGluLCBUZXhhcy4mI3hEO01lZGljYWwgQ2l0
eSBIb3NwaXRhbCwgRGFsbGFzLCBUZXhhcy48L2F1dGgtYWRkcmVzcz48dGl0bGVzPjx0aXRsZT5S
ZWFsLVdvcmxkIEV4cGVyaWVuY2Ugd2l0aCBQZWFudXQgT3JhbCBJbW11bm90aGVyYXB5OiBMZXNz
b25zIExlYXJuZWQgRnJvbSAyNzAgUGF0aWVudHM8L3RpdGxlPjxzZWNvbmRhcnktdGl0bGU+SiBB
bGxlcmd5IENsaW4gSW1tdW5vbCBQcmFjdDwvc2Vjb25kYXJ5LXRpdGxlPjxhbHQtdGl0bGU+VGhl
IGpvdXJuYWwgb2YgYWxsZXJneSBhbmQgY2xpbmljYWwgaW1tdW5vbG9neS4gSW4gcHJhY3RpY2U8
L2FsdC10aXRsZT48L3RpdGxlcz48cGVyaW9kaWNhbD48ZnVsbC10aXRsZT5KIEFsbGVyZ3kgQ2xp
biBJbW11bm9sIFByYWN0PC9mdWxsLXRpdGxlPjxhYmJyLTE+VGhlIGpvdXJuYWwgb2YgYWxsZXJn
eSBhbmQgY2xpbmljYWwgaW1tdW5vbG9neS4gSW4gcHJhY3RpY2U8L2FiYnItMT48L3BlcmlvZGlj
YWw+PGFsdC1wZXJpb2RpY2FsPjxmdWxsLXRpdGxlPkogQWxsZXJneSBDbGluIEltbXVub2wgUHJh
Y3Q8L2Z1bGwtdGl0bGU+PGFiYnItMT5UaGUgam91cm5hbCBvZiBhbGxlcmd5IGFuZCBjbGluaWNh
bCBpbW11bm9sb2d5LiBJbiBwcmFjdGljZTwvYWJici0xPjwvYWx0LXBlcmlvZGljYWw+PHBhZ2Vz
PjQxOC00MjYuZTQ8L3BhZ2VzPjx2b2x1bWU+Nzwvdm9sdW1lPjxudW1iZXI+MjwvbnVtYmVyPjxl
ZGl0aW9uPjIwMTgvMDYvMDM8L2VkaXRpb24+PGtleXdvcmRzPjxrZXl3b3JkPkZvb2QgYWxsZXJn
eTwva2V5d29yZD48a2V5d29yZD5Gb29kIGFsbGVyZ3kgaW1tdW5vdGhlcmFweTwva2V5d29yZD48
a2V5d29yZD5Gb29kIGFsbGVyZ3kgcmVhY3Rpb25zPC9rZXl3b3JkPjxrZXl3b3JkPk9yYWwgaW1t
dW5vdGhlcmFweTwva2V5d29yZD48a2V5d29yZD5QZWFudXQgYWxsZXJneTwva2V5d29yZD48a2V5
d29yZD5TdXN0YWluZWQgdW5yZXNwb25zaXZlbmVzczwva2V5d29yZD48L2tleXdvcmRzPjxkYXRl
cz48eWVhcj4yMDE5PC95ZWFyPjxwdWItZGF0ZXM+PGRhdGU+RmViPC9kYXRlPjwvcHViLWRhdGVz
PjwvZGF0ZXM+PGFjY2Vzc2lvbi1udW0+Mjk4NTkzMzM8L2FjY2Vzc2lvbi1udW0+PHVybHM+PHJl
bGF0ZWQtdXJscz48dXJsPmh0dHBzOi8vd3d3Lm5jYmkubmxtLm5paC5nb3YvcHVibWVkLzI5ODU5
MzMzPC91cmw+PC9yZWxhdGVkLXVybHM+PC91cmxzPjxjdXN0b20xPlVuY29udHJvbGxlZCwgTj0y
NzA8L2N1c3RvbTE+PGVsZWN0cm9uaWMtcmVzb3VyY2UtbnVtPjEwLjEwMTYvai5qYWlwLjIwMTgu
MDUuMDIzPC9lbGVjdHJvbmljLXJlc291cmNlLW51bT48cmVtb3RlLWRhdGFiYXNlLXByb3ZpZGVy
Pk5MTTwvcmVtb3RlLWRhdGFiYXNlLXByb3ZpZGVyPjxsYW5ndWFnZT5lbmc8L2xhbmd1YWdlPjwv
cmVjb3JkPjwvQ2l0ZT48L0VuZE5vdGU+AG==
</w:fldData>
        </w:fldChar>
      </w:r>
      <w:r w:rsidR="005F2998">
        <w:rPr>
          <w:szCs w:val="20"/>
        </w:rPr>
        <w:instrText xml:space="preserve"> ADDIN EN.CITE </w:instrText>
      </w:r>
      <w:r w:rsidR="005F2998">
        <w:rPr>
          <w:szCs w:val="20"/>
        </w:rPr>
        <w:fldChar w:fldCharType="begin">
          <w:fldData xml:space="preserve">PEVuZE5vdGU+PENpdGU+PEF1dGhvcj5DaHU8L0F1dGhvcj48WWVhcj4yMDE5PC9ZZWFyPjxSZWNO
dW0+MTM0MDA8L1JlY051bT48RGlzcGxheVRleHQ+PHN0eWxlIGZhY2U9InN1cGVyc2NyaXB0Ij44
LDMxPC9zdHlsZT48L0Rpc3BsYXlUZXh0PjxyZWNvcmQ+PHJlYy1udW1iZXI+MTM0MDA8L3JlYy1u
dW1iZXI+PGZvcmVpZ24ta2V5cz48a2V5IGFwcD0iRU4iIGRiLWlkPSJ4OXd6ejVhdGJzZDIyb2Vm
cnoyNXd0YXkyeGY1ZnZlcDUwMHIiIHRpbWVzdGFtcD0iMTU1ODU1MzMyNSI+MTM0MDA8L2tleT48
L2ZvcmVpZ24ta2V5cz48cmVmLXR5cGUgbmFtZT0iSm91cm5hbCBBcnRpY2xlIj4xNzwvcmVmLXR5
cGU+PGNvbnRyaWJ1dG9ycz48YXV0aG9ycz48YXV0aG9yPkNodSwgRGVyZWsgSy48L2F1dGhvcj48
YXV0aG9yPldvb2QsIFJvYmVydCBBLjwvYXV0aG9yPjxhdXRob3I+RnJlbmNoLCBTaGFubm9uPC9h
dXRob3I+PGF1dGhvcj5GaW9jY2hpLCBBbGVzc2FuZHJvPC9hdXRob3I+PGF1dGhvcj5Kb3JkYW5h
LCBNYW5lbDwvYXV0aG9yPjxhdXRob3I+V2FzZXJtYW4sIFN1c2FuPC9hdXRob3I+PGF1dGhvcj5C
cm/FvGVrLCBKYW4gTC48L2F1dGhvcj48YXV0aG9yPlNjaMO8bmVtYW5uLCBIb2xnZXIgSi48L2F1
dGhvcj48L2F1dGhvcnM+PC9jb250cmlidXRvcnM+PHRpdGxlcz48dGl0bGU+T3JhbCBpbW11bm90
aGVyYXB5IGZvciBwZWFudXQgYWxsZXJneSAoUEFDRSk6IGEgc3lzdGVtYXRpYyByZXZpZXcgYW5k
IG1ldGEtYW5hbHlzaXMgb2YgZWZmaWNhY3kgYW5kIHNhZmV0eTwvdGl0bGU+PHNlY29uZGFyeS10
aXRsZT5UaGUgbGFuY2V0PC9zZWNvbmRhcnktdGl0bGU+PC90aXRsZXM+PHBlcmlvZGljYWw+PGZ1
bGwtdGl0bGU+VGhlIGxhbmNldDwvZnVsbC10aXRsZT48L3BlcmlvZGljYWw+PGRhdGVzPjx5ZWFy
PjIwMTk8L3llYXI+PHB1Yi1kYXRlcz48ZGF0ZT4yMDE5LzA0LzI1LzwvZGF0ZT48L3B1Yi1kYXRl
cz48L2RhdGVzPjxpc2JuPjAxNDAtNjczNjwvaXNibj48dXJscz48cmVsYXRlZC11cmxzPjx1cmw+
aHR0cDovL3d3dy5zY2llbmNlZGlyZWN0LmNvbS9zY2llbmNlL2FydGljbGUvcGlpL1MwMTQwNjcz
NjE5MzA0MjA5PC91cmw+PC9yZWxhdGVkLXVybHM+PC91cmxzPjxjdXN0b20xPnN5c3RlbWF0aWMg
cmV2aWV3PC9jdXN0b20xPjxlbGVjdHJvbmljLXJlc291cmNlLW51bT4xMC4xMDE2L1MwMTQwLTY3
MzYoMTkpMzA0MjAtOTwvZWxlY3Ryb25pYy1yZXNvdXJjZS1udW0+PC9yZWNvcmQ+PC9DaXRlPjxD
aXRlPjxBdXRob3I+V2Fzc2VybWFuPC9BdXRob3I+PFllYXI+MjAxOTwvWWVhcj48UmVjTnVtPjE5
OTwvUmVjTnVtPjxyZWNvcmQ+PHJlYy1udW1iZXI+MTk5PC9yZWMtbnVtYmVyPjxmb3JlaWduLWtl
eXM+PGtleSBhcHA9IkVOIiBkYi1pZD0ieDl3eno1YXRic2QyMm9lZnJ6MjV3dGF5MnhmNWZ2ZXA1
MDByIiB0aW1lc3RhbXA9IjE1NTU1MTU5MDQiPjE5OTwva2V5PjwvZm9yZWlnbi1rZXlzPjxyZWYt
dHlwZSBuYW1lPSJKb3VybmFsIEFydGljbGUiPjE3PC9yZWYtdHlwZT48Y29udHJpYnV0b3JzPjxh
dXRob3JzPjxhdXRob3I+V2Fzc2VybWFuLCBSLiBMLjwvYXV0aG9yPjxhdXRob3I+SGFndWUsIEEu
IFIuPC9hdXRob3I+PGF1dGhvcj5QZW5jZSwgRC4gTS48L2F1dGhvcj48YXV0aG9yPlN1Z2VybWFu
LCBSLiBXLjwvYXV0aG9yPjxhdXRob3I+U2lsdmVycywgUy4gSy48L2F1dGhvcj48YXV0aG9yPlJv
bGVuLCBKLiBHLjwvYXV0aG9yPjxhdXRob3I+SGVyYmVydCwgTS48L2F1dGhvcj48L2F1dGhvcnM+
PC9jb250cmlidXRvcnM+PGF1dGgtYWRkcmVzcz5BbGxlcmd5IFBhcnRuZXJzIG9mIE5vcnRoIFRl
eGFzLCBEYWxsYXMsIFRleGFzOyBNZWRpY2FsIENpdHkgQ2hpbGRyZW4mYXBvcztzIEhvc3BpdGFs
LCBEYWxsYXMsIFRleGFzLiBFbGVjdHJvbmljIGFkZHJlc3M6IGRycmljaHdhc3Nlcm1hbkBnbWFp
bC5jb20uJiN4RDtBbGxlcmd5IFBhcnRuZXJzIG9mIE5vcnRoIFRleGFzLCBEYWxsYXMsIFRleGFz
LiYjeEQ7QWxsZXJneSBQYXJ0bmVycyBvZiBOb3J0aCBUZXhhcywgRGFsbGFzLCBUZXhhczsgTWVk
aWNhbCBDaXR5IENoaWxkcmVuJmFwb3M7cyBIb3NwaXRhbCwgRGFsbGFzLCBUZXhhcy4mI3hEO01l
ZGljYWwgQ2l0eSBDaGlsZHJlbiZhcG9zO3MgSG9zcGl0YWwsIERhbGxhcywgVGV4YXM7IFRleGFu
IEFsbGVyZ3kgYW5kIFNpbnVzIENlbnRlciwgQXVzdGluLCBUZXhhcy4mI3hEO01lZGljYWwgQ2l0
eSBIb3NwaXRhbCwgRGFsbGFzLCBUZXhhcy48L2F1dGgtYWRkcmVzcz48dGl0bGVzPjx0aXRsZT5S
ZWFsLVdvcmxkIEV4cGVyaWVuY2Ugd2l0aCBQZWFudXQgT3JhbCBJbW11bm90aGVyYXB5OiBMZXNz
b25zIExlYXJuZWQgRnJvbSAyNzAgUGF0aWVudHM8L3RpdGxlPjxzZWNvbmRhcnktdGl0bGU+SiBB
bGxlcmd5IENsaW4gSW1tdW5vbCBQcmFjdDwvc2Vjb25kYXJ5LXRpdGxlPjxhbHQtdGl0bGU+VGhl
IGpvdXJuYWwgb2YgYWxsZXJneSBhbmQgY2xpbmljYWwgaW1tdW5vbG9neS4gSW4gcHJhY3RpY2U8
L2FsdC10aXRsZT48L3RpdGxlcz48cGVyaW9kaWNhbD48ZnVsbC10aXRsZT5KIEFsbGVyZ3kgQ2xp
biBJbW11bm9sIFByYWN0PC9mdWxsLXRpdGxlPjxhYmJyLTE+VGhlIGpvdXJuYWwgb2YgYWxsZXJn
eSBhbmQgY2xpbmljYWwgaW1tdW5vbG9neS4gSW4gcHJhY3RpY2U8L2FiYnItMT48L3BlcmlvZGlj
YWw+PGFsdC1wZXJpb2RpY2FsPjxmdWxsLXRpdGxlPkogQWxsZXJneSBDbGluIEltbXVub2wgUHJh
Y3Q8L2Z1bGwtdGl0bGU+PGFiYnItMT5UaGUgam91cm5hbCBvZiBhbGxlcmd5IGFuZCBjbGluaWNh
bCBpbW11bm9sb2d5LiBJbiBwcmFjdGljZTwvYWJici0xPjwvYWx0LXBlcmlvZGljYWw+PHBhZ2Vz
PjQxOC00MjYuZTQ8L3BhZ2VzPjx2b2x1bWU+Nzwvdm9sdW1lPjxudW1iZXI+MjwvbnVtYmVyPjxl
ZGl0aW9uPjIwMTgvMDYvMDM8L2VkaXRpb24+PGtleXdvcmRzPjxrZXl3b3JkPkZvb2QgYWxsZXJn
eTwva2V5d29yZD48a2V5d29yZD5Gb29kIGFsbGVyZ3kgaW1tdW5vdGhlcmFweTwva2V5d29yZD48
a2V5d29yZD5Gb29kIGFsbGVyZ3kgcmVhY3Rpb25zPC9rZXl3b3JkPjxrZXl3b3JkPk9yYWwgaW1t
dW5vdGhlcmFweTwva2V5d29yZD48a2V5d29yZD5QZWFudXQgYWxsZXJneTwva2V5d29yZD48a2V5
d29yZD5TdXN0YWluZWQgdW5yZXNwb25zaXZlbmVzczwva2V5d29yZD48L2tleXdvcmRzPjxkYXRl
cz48eWVhcj4yMDE5PC95ZWFyPjxwdWItZGF0ZXM+PGRhdGU+RmViPC9kYXRlPjwvcHViLWRhdGVz
PjwvZGF0ZXM+PGFjY2Vzc2lvbi1udW0+Mjk4NTkzMzM8L2FjY2Vzc2lvbi1udW0+PHVybHM+PHJl
bGF0ZWQtdXJscz48dXJsPmh0dHBzOi8vd3d3Lm5jYmkubmxtLm5paC5nb3YvcHVibWVkLzI5ODU5
MzMzPC91cmw+PC9yZWxhdGVkLXVybHM+PC91cmxzPjxjdXN0b20xPlVuY29udHJvbGxlZCwgTj0y
NzA8L2N1c3RvbTE+PGVsZWN0cm9uaWMtcmVzb3VyY2UtbnVtPjEwLjEwMTYvai5qYWlwLjIwMTgu
MDUuMDIzPC9lbGVjdHJvbmljLXJlc291cmNlLW51bT48cmVtb3RlLWRhdGFiYXNlLXByb3ZpZGVy
Pk5MTTwvcmVtb3RlLWRhdGFiYXNlLXByb3ZpZGVyPjxsYW5ndWFnZT5lbmc8L2xhbmd1YWdlPjwv
cmVjb3JkPjwvQ2l0ZT48L0VuZE5vdGU+AG==
</w:fldData>
        </w:fldChar>
      </w:r>
      <w:r w:rsidR="005F2998">
        <w:rPr>
          <w:szCs w:val="20"/>
        </w:rPr>
        <w:instrText xml:space="preserve"> ADDIN EN.CITE.DATA </w:instrText>
      </w:r>
      <w:r w:rsidR="005F2998">
        <w:rPr>
          <w:szCs w:val="20"/>
        </w:rPr>
      </w:r>
      <w:r w:rsidR="005F2998">
        <w:rPr>
          <w:szCs w:val="20"/>
        </w:rPr>
        <w:fldChar w:fldCharType="end"/>
      </w:r>
      <w:r w:rsidRPr="00C85744">
        <w:rPr>
          <w:szCs w:val="20"/>
        </w:rPr>
      </w:r>
      <w:r w:rsidRPr="00C85744">
        <w:rPr>
          <w:szCs w:val="20"/>
        </w:rPr>
        <w:fldChar w:fldCharType="separate"/>
      </w:r>
      <w:r w:rsidR="005F2998" w:rsidRPr="005F2998">
        <w:rPr>
          <w:noProof/>
          <w:szCs w:val="20"/>
          <w:vertAlign w:val="superscript"/>
        </w:rPr>
        <w:t>8,31</w:t>
      </w:r>
      <w:r w:rsidRPr="00C85744">
        <w:rPr>
          <w:szCs w:val="20"/>
        </w:rPr>
        <w:fldChar w:fldCharType="end"/>
      </w:r>
      <w:r w:rsidRPr="009A2BC8">
        <w:rPr>
          <w:szCs w:val="20"/>
        </w:rPr>
        <w:t xml:space="preserve"> A sizable proportion of patients continue consuming the food allergen regularly in the longer term (</w:t>
      </w:r>
      <w:r w:rsidRPr="009A2BC8">
        <w:rPr>
          <w:i/>
          <w:szCs w:val="20"/>
        </w:rPr>
        <w:t>continued consumption</w:t>
      </w:r>
      <w:r w:rsidRPr="009A2BC8">
        <w:rPr>
          <w:szCs w:val="20"/>
        </w:rPr>
        <w:t>: peanut: 35-78%,</w:t>
      </w:r>
      <w:r w:rsidRPr="009A2BC8">
        <w:rPr>
          <w:rFonts w:cstheme="minorHAnsi"/>
          <w:szCs w:val="20"/>
        </w:rPr>
        <w:fldChar w:fldCharType="begin">
          <w:fldData xml:space="preserve">PEVuZE5vdGU+PENpdGU+PEF1dGhvcj5OYWNoc2hvbjwvQXV0aG9yPjxZZWFyPjIwMTg8L1llYXI+
PFJlY051bT4xMzQzNDwvUmVjTnVtPjxEaXNwbGF5VGV4dD48c3R5bGUgZmFjZT0ic3VwZXJzY3Jp
cHQiPjcsNjE8L3N0eWxlPjwvRGlzcGxheVRleHQ+PHJlY29yZD48cmVjLW51bWJlcj4xMzQzNDwv
cmVjLW51bWJlcj48Zm9yZWlnbi1rZXlzPjxrZXkgYXBwPSJFTiIgZGItaWQ9Ing5d3p6NWF0YnNk
MjJvZWZyejI1d3RheTJ4ZjVmdmVwNTAwciIgdGltZXN0YW1wPSIxNTU4NDUzODIwIj4xMzQzNDwv
a2V5PjwvZm9yZWlnbi1rZXlzPjxyZWYtdHlwZSBuYW1lPSJKb3VybmFsIEFydGljbGUiPjE3PC9y
ZWYtdHlwZT48Y29udHJpYnV0b3JzPjxhdXRob3JzPjxhdXRob3I+TmFjaHNob24sIEwuPC9hdXRo
b3I+PGF1dGhvcj5Hb2xkYmVyZywgTS4gUi48L2F1dGhvcj48YXV0aG9yPkthdHosIFkuPC9hdXRo
b3I+PGF1dGhvcj5MZXZ5LCBNLiBCLjwvYXV0aG9yPjxhdXRob3I+RWxpenVyLCBBLjwvYXV0aG9y
PjwvYXV0aG9ycz48L2NvbnRyaWJ1dG9ycz48YXV0aC1hZGRyZXNzPkluc3RpdHV0ZSBvZiBBbGxl
cmd5LCBJbW11bm9sb2d5IGFuZCBQZWRpYXRyaWMgUHVsbW9ub2xvZ3ksIEFzc2FmLUhhcm9mZWgg
TWVkaWNhbCBDZW50ZXIsIFplcmlmaW4sIElzcmFlbC4mI3hEO0RlcGFydG1lbnQgb2YgUGVkaWF0
cmljcywgU2Fja2xlciBGYWN1bHR5IG9mIE1lZGljaW5lLCBUZWwgQXZpdiBVbml2ZXJzaXR5LCBU
ZWwgQXZpdiwgSXNyYWVsLjwvYXV0aC1hZGRyZXNzPjx0aXRsZXM+PHRpdGxlPkxvbmctdGVybSBv
dXRjb21lIG9mIHBlYW51dCBvcmFsIGltbXVub3RoZXJhcHktUmVhbC1saWZlIGV4cGVyaWVuY2U8
L3RpdGxlPjxzZWNvbmRhcnktdGl0bGU+UGVkaWF0ciBBbGxlcmd5IEltbXVub2w8L3NlY29uZGFy
eS10aXRsZT48YWx0LXRpdGxlPlBlZGlhdHJpYyBhbGxlcmd5IGFuZCBpbW11bm9sb2d5IDogb2Zm
aWNpYWwgcHVibGljYXRpb24gb2YgdGhlIEV1cm9wZWFuIFNvY2lldHkgb2YgUGVkaWF0cmljIEFs
bGVyZ3kgYW5kIEltbXVub2xvZ3k8L2FsdC10aXRsZT48L3RpdGxlcz48cGVyaW9kaWNhbD48ZnVs
bC10aXRsZT5QZWRpYXRyIEFsbGVyZ3kgSW1tdW5vbDwvZnVsbC10aXRsZT48YWJici0xPlBlZGlh
dHJpYyBhbGxlcmd5IGFuZCBpbW11bm9sb2d5IDogb2ZmaWNpYWwgcHVibGljYXRpb24gb2YgdGhl
IEV1cm9wZWFuIFNvY2lldHkgb2YgUGVkaWF0cmljIEFsbGVyZ3kgYW5kIEltbXVub2xvZ3k8L2Fi
YnItMT48L3BlcmlvZGljYWw+PGFsdC1wZXJpb2RpY2FsPjxmdWxsLXRpdGxlPlBlZGlhdHIgQWxs
ZXJneSBJbW11bm9sPC9mdWxsLXRpdGxlPjxhYmJyLTE+UGVkaWF0cmljIGFsbGVyZ3kgYW5kIGlt
bXVub2xvZ3kgOiBvZmZpY2lhbCBwdWJsaWNhdGlvbiBvZiB0aGUgRXVyb3BlYW4gU29jaWV0eSBv
ZiBQZWRpYXRyaWMgQWxsZXJneSBhbmQgSW1tdW5vbG9neTwvYWJici0xPjwvYWx0LXBlcmlvZGlj
YWw+PHBhZ2VzPjUxOS01MjY8L3BhZ2VzPjx2b2x1bWU+Mjk8L3ZvbHVtZT48bnVtYmVyPjU8L251
bWJlcj48ZWRpdGlvbj4yMDE4LzA0LzI3PC9lZGl0aW9uPjxrZXl3b3Jkcz48a2V5d29yZD5BZG1p
bmlzdHJhdGlvbiwgT3JhbDwva2V5d29yZD48a2V5d29yZD5BbGxlcmdlbnMvaW1tdW5vbG9neS8q
dGhlcmFwZXV0aWMgdXNlPC9rZXl3b3JkPjxrZXl3b3JkPkFyYWNoaXMvaW1tdW5vbG9neTwva2V5
d29yZD48a2V5d29yZD5DaGlsZDwva2V5d29yZD48a2V5d29yZD5DaGlsZCwgUHJlc2Nob29sPC9r
ZXl3b3JkPjxrZXl3b3JkPkRlc2Vuc2l0aXphdGlvbiwgSW1tdW5vbG9naWMvKm1ldGhvZHM8L2tl
eXdvcmQ+PGtleXdvcmQ+RHJ1Zy1SZWxhdGVkIFNpZGUgRWZmZWN0cyBhbmQgQWR2ZXJzZSBSZWFj
dGlvbnM8L2tleXdvcmQ+PGtleXdvcmQ+RmVtYWxlPC9rZXl3b3JkPjxrZXl3b3JkPkh1bWFuczwv
a2V5d29yZD48a2V5d29yZD5Jc3JhZWw8L2tleXdvcmQ+PGtleXdvcmQ+TWFsZTwva2V5d29yZD48
a2V5d29yZD5QYXRpZW50IENvbXBsaWFuY2U8L2tleXdvcmQ+PGtleXdvcmQ+UGVhbnV0IEh5cGVy
c2Vuc2l0aXZpdHkvaW1tdW5vbG9neS8qdGhlcmFweTwva2V5d29yZD48a2V5d29yZD5UaW1lIEZh
Y3RvcnM8L2tleXdvcmQ+PGtleXdvcmQ+VHJlYXRtZW50IE91dGNvbWU8L2tleXdvcmQ+PGtleXdv
cmQ+KmFkdmVyc2UgcmVhY3Rpb25zPC9rZXl3b3JkPjxrZXl3b3JkPipkZXNlbnNpdGl6YXRpb248
L2tleXdvcmQ+PGtleXdvcmQ+KmZvb2QgYXZlcnNpb248L2tleXdvcmQ+PGtleXdvcmQ+Km1haW50
ZW5hbmNlIGRvc2U8L2tleXdvcmQ+PGtleXdvcmQ+KnBlYW51dHMgYWxsZXJneTwva2V5d29yZD48
L2tleXdvcmRzPjxkYXRlcz48eWVhcj4yMDE4PC95ZWFyPjxwdWItZGF0ZXM+PGRhdGU+QXVnPC9k
YXRlPjwvcHViLWRhdGVzPjwvZGF0ZXM+PGlzYm4+MDkwNS02MTU3PC9pc2JuPjxhY2Nlc3Npb24t
bnVtPjI5Njk4NTU0PC9hY2Nlc3Npb24tbnVtPjx1cmxzPjxyZWxhdGVkLXVybHM+PHVybD5odHRw
czovL3d3dy5uY2JpLm5sbS5uaWguZ292L3B1Ym1lZC8yOTY5ODU1NDwvdXJsPjx1cmw+aHR0cHM6
Ly9vbmxpbmVsaWJyYXJ5LndpbGV5LmNvbS9kb2kvYWJzLzEwLjExMTEvcGFpLjEyOTE0PC91cmw+
PHVybD5odHRwczovL29ubGluZWxpYnJhcnkud2lsZXkuY29tL2RvaS9wZGYvMTAuMTExMS9wYWku
MTI5MTQ8L3VybD48L3JlbGF0ZWQtdXJscz48L3VybHM+PGN1c3RvbTE+VW5jb250cm9sbGVkLCBO
PTE0NTwvY3VzdG9tMT48ZWxlY3Ryb25pYy1yZXNvdXJjZS1udW0+MTAuMTExMS9wYWkuMTI5MTQ8
L2VsZWN0cm9uaWMtcmVzb3VyY2UtbnVtPjxyZW1vdGUtZGF0YWJhc2UtcHJvdmlkZXI+TkxNPC9y
ZW1vdGUtZGF0YWJhc2UtcHJvdmlkZXI+PGxhbmd1YWdlPmVuZzwvbGFuZ3VhZ2U+PC9yZWNvcmQ+
PC9DaXRlPjxDaXRlPjxBdXRob3I+SHNpYW88L0F1dGhvcj48WWVhcj4yMDE3PC9ZZWFyPjxSZWNO
dW0+MTQyPC9SZWNOdW0+PHJlY29yZD48cmVjLW51bWJlcj4xNDI8L3JlYy1udW1iZXI+PGZvcmVp
Z24ta2V5cz48a2V5IGFwcD0iRU4iIGRiLWlkPSJ4OXd6ejVhdGJzZDIyb2VmcnoyNXd0YXkyeGY1
ZnZlcDUwMHIiIHRpbWVzdGFtcD0iMTU1NTUxNTkwMyI+MTQyPC9rZXk+PC9mb3JlaWduLWtleXM+
PHJlZi10eXBlIG5hbWU9IkpvdXJuYWwgQXJ0aWNsZSI+MTc8L3JlZi10eXBlPjxjb250cmlidXRv
cnM+PGF1dGhvcnM+PGF1dGhvcj5Ic2lhbywgSy4gQy48L2F1dGhvcj48YXV0aG9yPlBvbnNvbmJ5
LCBBLiBMLjwvYXV0aG9yPjxhdXRob3I+QXhlbHJhZCwgQy48L2F1dGhvcj48YXV0aG9yPlBpdGtp
biwgUy48L2F1dGhvcj48YXV0aG9yPlRhbmcsIE0uIEwuIEsuPC9hdXRob3I+PC9hdXRob3JzPjwv
Y29udHJpYnV0b3JzPjxhdXRoLWFkZHJlc3M+QWxsZXJneSBhbmQgSW1tdW5lIERpc29yZGVycywg
TXVyZG9jaCBDaGlsZHJlbnMgUmVzZWFyY2ggSW5zdGl0dXRlLCBNZWxib3VybmUsIFZJQywgQXVz
dHJhbGlhOyBEZXBhcnRtZW50IG9mIFBhZWRpYXRyaWNzLCBVbml2ZXJzaXR5IG9mIE1lbGJvdXJu
ZSwgTWVsYm91cm5lLCBWSUMsIEF1c3RyYWxpYTsgRGVwYXJ0bWVudCBvZiBBbGxlcmd5IGFuZCBJ
bW11bm9sb2d5LCBUaGUgUm95YWwgQ2hpbGRyZW4mYXBvcztzIEhvc3BpdGFsLCBNZWxib3VybmUs
IFZJQywgQXVzdHJhbGlhLiYjeEQ7RW52aXJvbm1lbnRhbCBhbmQgR2VuZXRpYyBFcGlkZW1pb2xv
Z3ksIE11cmRvY2ggQ2hpbGRyZW5zIFJlc2VhcmNoIEluc3RpdHV0ZSwgTWVsYm91cm5lLCBWSUMs
IEF1c3RyYWxpYTsgTWVsYm91cm5lIFNjaG9vbCBvZiBQb3B1bGF0aW9uIGFuZCBHbG9iYWwgSGVh
bHRoLCBVbml2ZXJzaXR5IG9mIE1lbGJvdXJuZSwgTWVsYm91cm5lLCBWSUMsIEF1c3RyYWxpYS4m
I3hEO0FsbGVyZ3kgYW5kIEltbXVuZSBEaXNvcmRlcnMsIE11cmRvY2ggQ2hpbGRyZW5zIFJlc2Vh
cmNoIEluc3RpdHV0ZSwgTWVsYm91cm5lLCBWSUMsIEF1c3RyYWxpYS4mI3hEO0FsbGVyZ3kgYW5k
IEltbXVuZSBEaXNvcmRlcnMsIE11cmRvY2ggQ2hpbGRyZW5zIFJlc2VhcmNoIEluc3RpdHV0ZSwg
TWVsYm91cm5lLCBWSUMsIEF1c3RyYWxpYTsgRGVwYXJ0bWVudCBvZiBQYWVkaWF0cmljcywgVW5p
dmVyc2l0eSBvZiBNZWxib3VybmUsIE1lbGJvdXJuZSwgVklDLCBBdXN0cmFsaWE7IERlcGFydG1l
bnQgb2YgQWxsZXJneSBhbmQgSW1tdW5vbG9neSwgVGhlIFJveWFsIENoaWxkcmVuJmFwb3M7cyBI
b3NwaXRhbCwgTWVsYm91cm5lLCBWSUMsIEF1c3RyYWxpYS4gRWxlY3Ryb25pYyBhZGRyZXNzOiBt
aW1pLnRhbmdAcmNoLm9yZy5hdS48L2F1dGgtYWRkcmVzcz48dGl0bGVzPjx0aXRsZT5Mb25nLXRl
cm0gY2xpbmljYWwgYW5kIGltbXVub2xvZ2ljYWwgZWZmZWN0cyBvZiBwcm9iaW90aWMgYW5kIHBl
YW51dCBvcmFsIGltbXVub3RoZXJhcHkgYWZ0ZXIgdHJlYXRtZW50IGNlc3NhdGlvbjogNC15ZWFy
IGZvbGxvdy11cCBvZiBhIHJhbmRvbWlzZWQsIGRvdWJsZS1ibGluZCwgcGxhY2Viby1jb250cm9s
bGVkIHRyaWFsPC90aXRsZT48c2Vjb25kYXJ5LXRpdGxlPkxhbmNldCBDaGlsZCBBZG9sZXNjIEhl
YWx0aDwvc2Vjb25kYXJ5LXRpdGxlPjxhbHQtdGl0bGU+VGhlIExhbmNldC4gQ2hpbGQgJmFtcDsg
YWRvbGVzY2VudCBoZWFsdGg8L2FsdC10aXRsZT48L3RpdGxlcz48cGVyaW9kaWNhbD48ZnVsbC10
aXRsZT5MYW5jZXQgQ2hpbGQgQWRvbGVzYyBIZWFsdGg8L2Z1bGwtdGl0bGU+PGFiYnItMT5UaGUg
TGFuY2V0LiBDaGlsZCAmYW1wOyBhZG9sZXNjZW50IGhlYWx0aDwvYWJici0xPjwvcGVyaW9kaWNh
bD48YWx0LXBlcmlvZGljYWw+PGZ1bGwtdGl0bGU+TGFuY2V0IENoaWxkIEFkb2xlc2MgSGVhbHRo
PC9mdWxsLXRpdGxlPjxhYmJyLTE+VGhlIExhbmNldC4gQ2hpbGQgJmFtcDsgYWRvbGVzY2VudCBo
ZWFsdGg8L2FiYnItMT48L2FsdC1wZXJpb2RpY2FsPjxwYWdlcz45Ny0xMDU8L3BhZ2VzPjx2b2x1
bWU+MTwvdm9sdW1lPjxudW1iZXI+MjwvbnVtYmVyPjxlZGl0aW9uPjIwMTgvMDkvMDE8L2VkaXRp
b24+PGRhdGVzPjx5ZWFyPjIwMTc8L3llYXI+PHB1Yi1kYXRlcz48ZGF0ZT5PY3Q8L2RhdGU+PC9w
dWItZGF0ZXM+PC9kYXRlcz48aXNibj4yMzUyLTQ2NDI8L2lzYm4+PGFjY2Vzc2lvbi1udW0+MzAx
NjkyMTU8L2FjY2Vzc2lvbi1udW0+PHVybHM+PHJlbGF0ZWQtdXJscz48dXJsPmh0dHBzOi8vd3d3
Lm5jYmkubmxtLm5paC5nb3YvcHVibWVkLzMwMTY5MjE1PC91cmw+PC9yZWxhdGVkLXVybHM+PC91
cmxzPjxjdXN0b20xPkZsbG93LXVwIG9uIFRhbmcgMjAxNSA8L2N1c3RvbTE+PGVsZWN0cm9uaWMt
cmVzb3VyY2UtbnVtPjEwLjEwMTYvczIzNTItNDY0MigxNykzMDA0MS14PC9lbGVjdHJvbmljLXJl
c291cmNlLW51bT48cmVtb3RlLWRhdGFiYXNlLXByb3ZpZGVyPk5MTTwvcmVtb3RlLWRhdGFiYXNl
LXByb3ZpZGVyPjxsYW5ndWFnZT5lbmc8L2xhbmd1YWdlPjwvcmVjb3JkPjwvQ2l0ZT48L0VuZE5v
dGU+AG==
</w:fldData>
        </w:fldChar>
      </w:r>
      <w:r w:rsidR="005F2998">
        <w:rPr>
          <w:rFonts w:cstheme="minorHAnsi"/>
          <w:szCs w:val="20"/>
        </w:rPr>
        <w:instrText xml:space="preserve"> ADDIN EN.CITE </w:instrText>
      </w:r>
      <w:r w:rsidR="005F2998">
        <w:rPr>
          <w:rFonts w:cstheme="minorHAnsi"/>
          <w:szCs w:val="20"/>
        </w:rPr>
        <w:fldChar w:fldCharType="begin">
          <w:fldData xml:space="preserve">PEVuZE5vdGU+PENpdGU+PEF1dGhvcj5OYWNoc2hvbjwvQXV0aG9yPjxZZWFyPjIwMTg8L1llYXI+
PFJlY051bT4xMzQzNDwvUmVjTnVtPjxEaXNwbGF5VGV4dD48c3R5bGUgZmFjZT0ic3VwZXJzY3Jp
cHQiPjcsNjE8L3N0eWxlPjwvRGlzcGxheVRleHQ+PHJlY29yZD48cmVjLW51bWJlcj4xMzQzNDwv
cmVjLW51bWJlcj48Zm9yZWlnbi1rZXlzPjxrZXkgYXBwPSJFTiIgZGItaWQ9Ing5d3p6NWF0YnNk
MjJvZWZyejI1d3RheTJ4ZjVmdmVwNTAwciIgdGltZXN0YW1wPSIxNTU4NDUzODIwIj4xMzQzNDwv
a2V5PjwvZm9yZWlnbi1rZXlzPjxyZWYtdHlwZSBuYW1lPSJKb3VybmFsIEFydGljbGUiPjE3PC9y
ZWYtdHlwZT48Y29udHJpYnV0b3JzPjxhdXRob3JzPjxhdXRob3I+TmFjaHNob24sIEwuPC9hdXRo
b3I+PGF1dGhvcj5Hb2xkYmVyZywgTS4gUi48L2F1dGhvcj48YXV0aG9yPkthdHosIFkuPC9hdXRo
b3I+PGF1dGhvcj5MZXZ5LCBNLiBCLjwvYXV0aG9yPjxhdXRob3I+RWxpenVyLCBBLjwvYXV0aG9y
PjwvYXV0aG9ycz48L2NvbnRyaWJ1dG9ycz48YXV0aC1hZGRyZXNzPkluc3RpdHV0ZSBvZiBBbGxl
cmd5LCBJbW11bm9sb2d5IGFuZCBQZWRpYXRyaWMgUHVsbW9ub2xvZ3ksIEFzc2FmLUhhcm9mZWgg
TWVkaWNhbCBDZW50ZXIsIFplcmlmaW4sIElzcmFlbC4mI3hEO0RlcGFydG1lbnQgb2YgUGVkaWF0
cmljcywgU2Fja2xlciBGYWN1bHR5IG9mIE1lZGljaW5lLCBUZWwgQXZpdiBVbml2ZXJzaXR5LCBU
ZWwgQXZpdiwgSXNyYWVsLjwvYXV0aC1hZGRyZXNzPjx0aXRsZXM+PHRpdGxlPkxvbmctdGVybSBv
dXRjb21lIG9mIHBlYW51dCBvcmFsIGltbXVub3RoZXJhcHktUmVhbC1saWZlIGV4cGVyaWVuY2U8
L3RpdGxlPjxzZWNvbmRhcnktdGl0bGU+UGVkaWF0ciBBbGxlcmd5IEltbXVub2w8L3NlY29uZGFy
eS10aXRsZT48YWx0LXRpdGxlPlBlZGlhdHJpYyBhbGxlcmd5IGFuZCBpbW11bm9sb2d5IDogb2Zm
aWNpYWwgcHVibGljYXRpb24gb2YgdGhlIEV1cm9wZWFuIFNvY2lldHkgb2YgUGVkaWF0cmljIEFs
bGVyZ3kgYW5kIEltbXVub2xvZ3k8L2FsdC10aXRsZT48L3RpdGxlcz48cGVyaW9kaWNhbD48ZnVs
bC10aXRsZT5QZWRpYXRyIEFsbGVyZ3kgSW1tdW5vbDwvZnVsbC10aXRsZT48YWJici0xPlBlZGlh
dHJpYyBhbGxlcmd5IGFuZCBpbW11bm9sb2d5IDogb2ZmaWNpYWwgcHVibGljYXRpb24gb2YgdGhl
IEV1cm9wZWFuIFNvY2lldHkgb2YgUGVkaWF0cmljIEFsbGVyZ3kgYW5kIEltbXVub2xvZ3k8L2Fi
YnItMT48L3BlcmlvZGljYWw+PGFsdC1wZXJpb2RpY2FsPjxmdWxsLXRpdGxlPlBlZGlhdHIgQWxs
ZXJneSBJbW11bm9sPC9mdWxsLXRpdGxlPjxhYmJyLTE+UGVkaWF0cmljIGFsbGVyZ3kgYW5kIGlt
bXVub2xvZ3kgOiBvZmZpY2lhbCBwdWJsaWNhdGlvbiBvZiB0aGUgRXVyb3BlYW4gU29jaWV0eSBv
ZiBQZWRpYXRyaWMgQWxsZXJneSBhbmQgSW1tdW5vbG9neTwvYWJici0xPjwvYWx0LXBlcmlvZGlj
YWw+PHBhZ2VzPjUxOS01MjY8L3BhZ2VzPjx2b2x1bWU+Mjk8L3ZvbHVtZT48bnVtYmVyPjU8L251
bWJlcj48ZWRpdGlvbj4yMDE4LzA0LzI3PC9lZGl0aW9uPjxrZXl3b3Jkcz48a2V5d29yZD5BZG1p
bmlzdHJhdGlvbiwgT3JhbDwva2V5d29yZD48a2V5d29yZD5BbGxlcmdlbnMvaW1tdW5vbG9neS8q
dGhlcmFwZXV0aWMgdXNlPC9rZXl3b3JkPjxrZXl3b3JkPkFyYWNoaXMvaW1tdW5vbG9neTwva2V5
d29yZD48a2V5d29yZD5DaGlsZDwva2V5d29yZD48a2V5d29yZD5DaGlsZCwgUHJlc2Nob29sPC9r
ZXl3b3JkPjxrZXl3b3JkPkRlc2Vuc2l0aXphdGlvbiwgSW1tdW5vbG9naWMvKm1ldGhvZHM8L2tl
eXdvcmQ+PGtleXdvcmQ+RHJ1Zy1SZWxhdGVkIFNpZGUgRWZmZWN0cyBhbmQgQWR2ZXJzZSBSZWFj
dGlvbnM8L2tleXdvcmQ+PGtleXdvcmQ+RmVtYWxlPC9rZXl3b3JkPjxrZXl3b3JkPkh1bWFuczwv
a2V5d29yZD48a2V5d29yZD5Jc3JhZWw8L2tleXdvcmQ+PGtleXdvcmQ+TWFsZTwva2V5d29yZD48
a2V5d29yZD5QYXRpZW50IENvbXBsaWFuY2U8L2tleXdvcmQ+PGtleXdvcmQ+UGVhbnV0IEh5cGVy
c2Vuc2l0aXZpdHkvaW1tdW5vbG9neS8qdGhlcmFweTwva2V5d29yZD48a2V5d29yZD5UaW1lIEZh
Y3RvcnM8L2tleXdvcmQ+PGtleXdvcmQ+VHJlYXRtZW50IE91dGNvbWU8L2tleXdvcmQ+PGtleXdv
cmQ+KmFkdmVyc2UgcmVhY3Rpb25zPC9rZXl3b3JkPjxrZXl3b3JkPipkZXNlbnNpdGl6YXRpb248
L2tleXdvcmQ+PGtleXdvcmQ+KmZvb2QgYXZlcnNpb248L2tleXdvcmQ+PGtleXdvcmQ+Km1haW50
ZW5hbmNlIGRvc2U8L2tleXdvcmQ+PGtleXdvcmQ+KnBlYW51dHMgYWxsZXJneTwva2V5d29yZD48
L2tleXdvcmRzPjxkYXRlcz48eWVhcj4yMDE4PC95ZWFyPjxwdWItZGF0ZXM+PGRhdGU+QXVnPC9k
YXRlPjwvcHViLWRhdGVzPjwvZGF0ZXM+PGlzYm4+MDkwNS02MTU3PC9pc2JuPjxhY2Nlc3Npb24t
bnVtPjI5Njk4NTU0PC9hY2Nlc3Npb24tbnVtPjx1cmxzPjxyZWxhdGVkLXVybHM+PHVybD5odHRw
czovL3d3dy5uY2JpLm5sbS5uaWguZ292L3B1Ym1lZC8yOTY5ODU1NDwvdXJsPjx1cmw+aHR0cHM6
Ly9vbmxpbmVsaWJyYXJ5LndpbGV5LmNvbS9kb2kvYWJzLzEwLjExMTEvcGFpLjEyOTE0PC91cmw+
PHVybD5odHRwczovL29ubGluZWxpYnJhcnkud2lsZXkuY29tL2RvaS9wZGYvMTAuMTExMS9wYWku
MTI5MTQ8L3VybD48L3JlbGF0ZWQtdXJscz48L3VybHM+PGN1c3RvbTE+VW5jb250cm9sbGVkLCBO
PTE0NTwvY3VzdG9tMT48ZWxlY3Ryb25pYy1yZXNvdXJjZS1udW0+MTAuMTExMS9wYWkuMTI5MTQ8
L2VsZWN0cm9uaWMtcmVzb3VyY2UtbnVtPjxyZW1vdGUtZGF0YWJhc2UtcHJvdmlkZXI+TkxNPC9y
ZW1vdGUtZGF0YWJhc2UtcHJvdmlkZXI+PGxhbmd1YWdlPmVuZzwvbGFuZ3VhZ2U+PC9yZWNvcmQ+
PC9DaXRlPjxDaXRlPjxBdXRob3I+SHNpYW88L0F1dGhvcj48WWVhcj4yMDE3PC9ZZWFyPjxSZWNO
dW0+MTQyPC9SZWNOdW0+PHJlY29yZD48cmVjLW51bWJlcj4xNDI8L3JlYy1udW1iZXI+PGZvcmVp
Z24ta2V5cz48a2V5IGFwcD0iRU4iIGRiLWlkPSJ4OXd6ejVhdGJzZDIyb2VmcnoyNXd0YXkyeGY1
ZnZlcDUwMHIiIHRpbWVzdGFtcD0iMTU1NTUxNTkwMyI+MTQyPC9rZXk+PC9mb3JlaWduLWtleXM+
PHJlZi10eXBlIG5hbWU9IkpvdXJuYWwgQXJ0aWNsZSI+MTc8L3JlZi10eXBlPjxjb250cmlidXRv
cnM+PGF1dGhvcnM+PGF1dGhvcj5Ic2lhbywgSy4gQy48L2F1dGhvcj48YXV0aG9yPlBvbnNvbmJ5
LCBBLiBMLjwvYXV0aG9yPjxhdXRob3I+QXhlbHJhZCwgQy48L2F1dGhvcj48YXV0aG9yPlBpdGtp
biwgUy48L2F1dGhvcj48YXV0aG9yPlRhbmcsIE0uIEwuIEsuPC9hdXRob3I+PC9hdXRob3JzPjwv
Y29udHJpYnV0b3JzPjxhdXRoLWFkZHJlc3M+QWxsZXJneSBhbmQgSW1tdW5lIERpc29yZGVycywg
TXVyZG9jaCBDaGlsZHJlbnMgUmVzZWFyY2ggSW5zdGl0dXRlLCBNZWxib3VybmUsIFZJQywgQXVz
dHJhbGlhOyBEZXBhcnRtZW50IG9mIFBhZWRpYXRyaWNzLCBVbml2ZXJzaXR5IG9mIE1lbGJvdXJu
ZSwgTWVsYm91cm5lLCBWSUMsIEF1c3RyYWxpYTsgRGVwYXJ0bWVudCBvZiBBbGxlcmd5IGFuZCBJ
bW11bm9sb2d5LCBUaGUgUm95YWwgQ2hpbGRyZW4mYXBvcztzIEhvc3BpdGFsLCBNZWxib3VybmUs
IFZJQywgQXVzdHJhbGlhLiYjeEQ7RW52aXJvbm1lbnRhbCBhbmQgR2VuZXRpYyBFcGlkZW1pb2xv
Z3ksIE11cmRvY2ggQ2hpbGRyZW5zIFJlc2VhcmNoIEluc3RpdHV0ZSwgTWVsYm91cm5lLCBWSUMs
IEF1c3RyYWxpYTsgTWVsYm91cm5lIFNjaG9vbCBvZiBQb3B1bGF0aW9uIGFuZCBHbG9iYWwgSGVh
bHRoLCBVbml2ZXJzaXR5IG9mIE1lbGJvdXJuZSwgTWVsYm91cm5lLCBWSUMsIEF1c3RyYWxpYS4m
I3hEO0FsbGVyZ3kgYW5kIEltbXVuZSBEaXNvcmRlcnMsIE11cmRvY2ggQ2hpbGRyZW5zIFJlc2Vh
cmNoIEluc3RpdHV0ZSwgTWVsYm91cm5lLCBWSUMsIEF1c3RyYWxpYS4mI3hEO0FsbGVyZ3kgYW5k
IEltbXVuZSBEaXNvcmRlcnMsIE11cmRvY2ggQ2hpbGRyZW5zIFJlc2VhcmNoIEluc3RpdHV0ZSwg
TWVsYm91cm5lLCBWSUMsIEF1c3RyYWxpYTsgRGVwYXJ0bWVudCBvZiBQYWVkaWF0cmljcywgVW5p
dmVyc2l0eSBvZiBNZWxib3VybmUsIE1lbGJvdXJuZSwgVklDLCBBdXN0cmFsaWE7IERlcGFydG1l
bnQgb2YgQWxsZXJneSBhbmQgSW1tdW5vbG9neSwgVGhlIFJveWFsIENoaWxkcmVuJmFwb3M7cyBI
b3NwaXRhbCwgTWVsYm91cm5lLCBWSUMsIEF1c3RyYWxpYS4gRWxlY3Ryb25pYyBhZGRyZXNzOiBt
aW1pLnRhbmdAcmNoLm9yZy5hdS48L2F1dGgtYWRkcmVzcz48dGl0bGVzPjx0aXRsZT5Mb25nLXRl
cm0gY2xpbmljYWwgYW5kIGltbXVub2xvZ2ljYWwgZWZmZWN0cyBvZiBwcm9iaW90aWMgYW5kIHBl
YW51dCBvcmFsIGltbXVub3RoZXJhcHkgYWZ0ZXIgdHJlYXRtZW50IGNlc3NhdGlvbjogNC15ZWFy
IGZvbGxvdy11cCBvZiBhIHJhbmRvbWlzZWQsIGRvdWJsZS1ibGluZCwgcGxhY2Viby1jb250cm9s
bGVkIHRyaWFsPC90aXRsZT48c2Vjb25kYXJ5LXRpdGxlPkxhbmNldCBDaGlsZCBBZG9sZXNjIEhl
YWx0aDwvc2Vjb25kYXJ5LXRpdGxlPjxhbHQtdGl0bGU+VGhlIExhbmNldC4gQ2hpbGQgJmFtcDsg
YWRvbGVzY2VudCBoZWFsdGg8L2FsdC10aXRsZT48L3RpdGxlcz48cGVyaW9kaWNhbD48ZnVsbC10
aXRsZT5MYW5jZXQgQ2hpbGQgQWRvbGVzYyBIZWFsdGg8L2Z1bGwtdGl0bGU+PGFiYnItMT5UaGUg
TGFuY2V0LiBDaGlsZCAmYW1wOyBhZG9sZXNjZW50IGhlYWx0aDwvYWJici0xPjwvcGVyaW9kaWNh
bD48YWx0LXBlcmlvZGljYWw+PGZ1bGwtdGl0bGU+TGFuY2V0IENoaWxkIEFkb2xlc2MgSGVhbHRo
PC9mdWxsLXRpdGxlPjxhYmJyLTE+VGhlIExhbmNldC4gQ2hpbGQgJmFtcDsgYWRvbGVzY2VudCBo
ZWFsdGg8L2FiYnItMT48L2FsdC1wZXJpb2RpY2FsPjxwYWdlcz45Ny0xMDU8L3BhZ2VzPjx2b2x1
bWU+MTwvdm9sdW1lPjxudW1iZXI+MjwvbnVtYmVyPjxlZGl0aW9uPjIwMTgvMDkvMDE8L2VkaXRp
b24+PGRhdGVzPjx5ZWFyPjIwMTc8L3llYXI+PHB1Yi1kYXRlcz48ZGF0ZT5PY3Q8L2RhdGU+PC9w
dWItZGF0ZXM+PC9kYXRlcz48aXNibj4yMzUyLTQ2NDI8L2lzYm4+PGFjY2Vzc2lvbi1udW0+MzAx
NjkyMTU8L2FjY2Vzc2lvbi1udW0+PHVybHM+PHJlbGF0ZWQtdXJscz48dXJsPmh0dHBzOi8vd3d3
Lm5jYmkubmxtLm5paC5nb3YvcHVibWVkLzMwMTY5MjE1PC91cmw+PC9yZWxhdGVkLXVybHM+PC91
cmxzPjxjdXN0b20xPkZsbG93LXVwIG9uIFRhbmcgMjAxNSA8L2N1c3RvbTE+PGVsZWN0cm9uaWMt
cmVzb3VyY2UtbnVtPjEwLjEwMTYvczIzNTItNDY0MigxNykzMDA0MS14PC9lbGVjdHJvbmljLXJl
c291cmNlLW51bT48cmVtb3RlLWRhdGFiYXNlLXByb3ZpZGVyPk5MTTwvcmVtb3RlLWRhdGFiYXNl
LXByb3ZpZGVyPjxsYW5ndWFnZT5lbmc8L2xhbmd1YWdlPjwvcmVjb3JkPjwvQ2l0ZT48L0VuZE5v
dGU+AG==
</w:fldData>
        </w:fldChar>
      </w:r>
      <w:r w:rsidR="005F2998">
        <w:rPr>
          <w:rFonts w:cstheme="minorHAnsi"/>
          <w:szCs w:val="20"/>
        </w:rPr>
        <w:instrText xml:space="preserve"> ADDIN EN.CITE.DATA </w:instrText>
      </w:r>
      <w:r w:rsidR="005F2998">
        <w:rPr>
          <w:rFonts w:cstheme="minorHAnsi"/>
          <w:szCs w:val="20"/>
        </w:rPr>
      </w:r>
      <w:r w:rsidR="005F2998">
        <w:rPr>
          <w:rFonts w:cstheme="minorHAnsi"/>
          <w:szCs w:val="20"/>
        </w:rPr>
        <w:fldChar w:fldCharType="end"/>
      </w:r>
      <w:r w:rsidRPr="009A2BC8">
        <w:rPr>
          <w:rFonts w:cstheme="minorHAnsi"/>
          <w:szCs w:val="20"/>
        </w:rPr>
      </w:r>
      <w:r w:rsidRPr="009A2BC8">
        <w:rPr>
          <w:rFonts w:cstheme="minorHAnsi"/>
          <w:szCs w:val="20"/>
        </w:rPr>
        <w:fldChar w:fldCharType="separate"/>
      </w:r>
      <w:r w:rsidR="005F2998" w:rsidRPr="005F2998">
        <w:rPr>
          <w:rFonts w:cstheme="minorHAnsi"/>
          <w:noProof/>
          <w:szCs w:val="20"/>
          <w:vertAlign w:val="superscript"/>
        </w:rPr>
        <w:t>7,61</w:t>
      </w:r>
      <w:r w:rsidRPr="009A2BC8">
        <w:rPr>
          <w:rFonts w:cstheme="minorHAnsi"/>
          <w:szCs w:val="20"/>
        </w:rPr>
        <w:fldChar w:fldCharType="end"/>
      </w:r>
      <w:r w:rsidRPr="009A2BC8">
        <w:rPr>
          <w:rFonts w:cstheme="minorHAnsi"/>
          <w:szCs w:val="20"/>
        </w:rPr>
        <w:t xml:space="preserve"> chicken’s egg: 58-70%,</w:t>
      </w:r>
      <w:r w:rsidRPr="009A2BC8">
        <w:rPr>
          <w:rFonts w:cstheme="minorHAnsi"/>
          <w:szCs w:val="20"/>
        </w:rPr>
        <w:fldChar w:fldCharType="begin">
          <w:fldData xml:space="preserve">PEVuZE5vdGU+PENpdGU+PEF1dGhvcj5Kb25lczwvQXV0aG9yPjxZZWFyPjIwMTY8L1llYXI+PFJl
Y051bT42NDk8L1JlY051bT48RGlzcGxheVRleHQ+PHN0eWxlIGZhY2U9InN1cGVyc2NyaXB0Ij42
MCw2Mjwvc3R5bGU+PC9EaXNwbGF5VGV4dD48cmVjb3JkPjxyZWMtbnVtYmVyPjY0OTwvcmVjLW51
bWJlcj48Zm9yZWlnbi1rZXlzPjxrZXkgYXBwPSJFTiIgZGItaWQ9Ing5d3p6NWF0YnNkMjJvZWZy
ejI1d3RheTJ4ZjVmdmVwNTAwciIgdGltZXN0YW1wPSIxNTU1NTE1OTE2Ij42NDk8L2tleT48L2Zv
cmVpZ24ta2V5cz48cmVmLXR5cGUgbmFtZT0iSm91cm5hbCBBcnRpY2xlIj4xNzwvcmVmLXR5cGU+
PGNvbnRyaWJ1dG9ycz48YXV0aG9ycz48YXV0aG9yPkpvbmVzLCBTLiBNLjwvYXV0aG9yPjxhdXRo
b3I+QnVya3MsIEEuIFcuPC9hdXRob3I+PGF1dGhvcj5LZWV0LCBDLjwvYXV0aG9yPjxhdXRob3I+
Vmlja2VyeSwgQi4gUC48L2F1dGhvcj48YXV0aG9yPlNjdXJsb2NrLCBBLiBNLjwvYXV0aG9yPjxh
dXRob3I+V29vZCwgUi4gQS48L2F1dGhvcj48YXV0aG9yPkxpdSwgQS4gSC48L2F1dGhvcj48YXV0
aG9yPlNpY2hlcmVyLCBTLiBILjwvYXV0aG9yPjxhdXRob3I+SGVubmluZywgQS4gSy48L2F1dGhv
cj48YXV0aG9yPkxpbmRibGFkLCBSLiBXLjwvYXV0aG9yPjxhdXRob3I+RGF3c29uLCBQLjwvYXV0
aG9yPjxhdXRob3I+QmVyaW4sIEMuPC9hdXRob3I+PGF1dGhvcj5GbGVpc2NoZXIsIEQuIE0uPC9h
dXRob3I+PGF1dGhvcj5MZXVuZywgRC4gWS4gTS48L2F1dGhvcj48YXV0aG9yPlBsYXV0LCBNLjwv
YXV0aG9yPjxhdXRob3I+U2FtcHNvbiwgSC4gQS48L2F1dGhvcj48L2F1dGhvcnM+PC9jb250cmli
dXRvcnM+PGF1dGgtYWRkcmVzcz5EZXBhcnRtZW50IG9mIFBlZGlhdHJpY3MsIFVuaXZlcnNpdHkg
b2YgQXJrYW5zYXMgZm9yIE1lZGljYWwgU2NpZW5jZXMgYW5kIEFya2Fuc2FzIENoaWxkcmVuJmFw
b3M7cyBIb3NwaXRhbCwgTGl0dGxlIFJvY2ssIEFyay4gRWxlY3Ryb25pYyBhZGRyZXNzOiBKb25l
c1N0YWNpZU1AdWFtcy5lZHUuJiN4RDtEZXBhcnRtZW50IG9mIFBlZGlhdHJpY3MsIFVuaXZlcnNp
dHkgb2YgTm9ydGggQ2Fyb2xpbmEsIENoYXBlbCBIaWxsLCBOQy4mI3hEO0RlcGFydG1lbnQgb2Yg
UGVkaWF0cmljcywgSm9obnMgSG9wa2lucyBTY2hvb2wgb2YgTWVkaWNpbmUsIEJhbHRpbW9yZSwg
TWQuJiN4RDtEZXBhcnRtZW50IG9mIFBlZGlhdHJpY3MsIFVuaXZlcnNpdHkgb2YgQXJrYW5zYXMg
Zm9yIE1lZGljYWwgU2NpZW5jZXMgYW5kIEFya2Fuc2FzIENoaWxkcmVuJmFwb3M7cyBIb3NwaXRh
bCwgTGl0dGxlIFJvY2ssIEFyay4mI3hEO0RlcGFydG1lbnQgb2YgUGVkaWF0cmljcywgTmF0aW9u
YWwgSmV3aXNoIEhlYWx0aCwgRGVudmVyLCBDb2xvLiYjeEQ7RGVwYXJ0bWVudCBvZiBQZWRpYXRy
aWNzLCBJY2FobiBTY2hvb2wgb2YgTWVkaWNpbmUgYXQgTW91bnQgU2luYWksIE5ldyBZb3JrLCBO
WS4mI3hEO0VNTUVTIENvcnBvcmF0aW9uLCBSb2NrdmlsbGUsIE1kLiYjeEQ7TmF0aW9uYWwgSW5z
dGl0dXRlcyBvZiBIZWFsdGggKE5hdGlvbmFsIEluc3RpdHV0ZSBvZiBBbGxlcmd5IGFuZCBJbmZl
Y3Rpb3VzIERpc2Vhc2VzKSwgQmV0aGVzZGEsIE1kLjwvYXV0aC1hZGRyZXNzPjx0aXRsZXM+PHRp
dGxlPkxvbmctdGVybSB0cmVhdG1lbnQgd2l0aCBlZ2cgb3JhbCBpbW11bm90aGVyYXB5IGVuaGFu
Y2VzIHN1c3RhaW5lZCB1bnJlc3BvbnNpdmVuZXNzIHRoYXQgcGVyc2lzdHMgYWZ0ZXIgY2Vzc2F0
aW9uIG9mIHRoZXJhcHk8L3RpdGxlPjxzZWNvbmRhcnktdGl0bGU+SiBBbGxlcmd5IENsaW4gSW1t
dW5vbDwvc2Vjb25kYXJ5LXRpdGxlPjxhbHQtdGl0bGU+VGhlIEpvdXJuYWwgb2YgYWxsZXJneSBh
bmQgY2xpbmljYWwgaW1tdW5vbG9neTwvYWx0LXRpdGxlPjwvdGl0bGVzPjxwZXJpb2RpY2FsPjxm
dWxsLXRpdGxlPkogQWxsZXJneSBDbGluIEltbXVub2w8L2Z1bGwtdGl0bGU+PGFiYnItMT5UaGUg
Sm91cm5hbCBvZiBhbGxlcmd5IGFuZCBjbGluaWNhbCBpbW11bm9sb2d5PC9hYmJyLTE+PC9wZXJp
b2RpY2FsPjxhbHQtcGVyaW9kaWNhbD48ZnVsbC10aXRsZT5KIEFsbGVyZ3kgQ2xpbiBJbW11bm9s
PC9mdWxsLXRpdGxlPjxhYmJyLTE+VGhlIEpvdXJuYWwgb2YgYWxsZXJneSBhbmQgY2xpbmljYWwg
aW1tdW5vbG9neTwvYWJici0xPjwvYWx0LXBlcmlvZGljYWw+PHBhZ2VzPjExMTctMTEyNy5lMTA8
L3BhZ2VzPjx2b2x1bWU+MTM3PC92b2x1bWU+PG51bWJlcj40PC9udW1iZXI+PGVkaXRpb24+MjAx
Ni8wMy8wMTwvZWRpdGlvbj48a2V5d29yZHM+PGtleXdvcmQ+QWRvbGVzY2VudDwva2V5d29yZD48
a2V5d29yZD5DaGlsZDwva2V5d29yZD48a2V5d29yZD5DaGlsZCwgUHJlc2Nob29sPC9rZXl3b3Jk
PjxrZXl3b3JkPkRlc2Vuc2l0aXphdGlvbiwgSW1tdW5vbG9naWMvKm1ldGhvZHM8L2tleXdvcmQ+
PGtleXdvcmQ+RG91YmxlLUJsaW5kIE1ldGhvZDwva2V5d29yZD48a2V5d29yZD5FZ2cgSHlwZXJz
ZW5zaXRpdml0eS9pbW11bm9sb2d5Lyp0aGVyYXB5PC9rZXl3b3JkPjxrZXl3b3JkPkZlbWFsZTwv
a2V5d29yZD48a2V5d29yZD5Gb2xsb3ctVXAgU3R1ZGllczwva2V5d29yZD48a2V5d29yZD5IdW1h
bnM8L2tleXdvcmQ+PGtleXdvcmQ+TWFsZTwva2V5d29yZD48a2V5d29yZD5TdXJ2ZXlzIGFuZCBR
dWVzdGlvbm5haXJlczwva2V5d29yZD48a2V5d29yZD5UaW1lIEZhY3RvcnM8L2tleXdvcmQ+PGtl
eXdvcmQ+VHJlYXRtZW50IE91dGNvbWU8L2tleXdvcmQ+PGtleXdvcmQ+RWdnIGFsbGVyZ3k8L2tl
eXdvcmQ+PGtleXdvcmQ+SWdFPC9rZXl3b3JkPjxrZXl3b3JkPmRlc2Vuc2l0aXphdGlvbjwva2V5
d29yZD48a2V5d29yZD5mb2xsb3ctdXA8L2tleXdvcmQ+PGtleXdvcmQ+Zm9vZCBhbGxlcmd5PC9r
ZXl3b3JkPjxrZXl3b3JkPmltbXVuZSB0b2xlcmFuY2U8L2tleXdvcmQ+PGtleXdvcmQ+b3JhbCBp
bW11bm90aGVyYXB5PC9rZXl3b3JkPjxrZXl3b3JkPnN1c3RhaW5lZCB1bnJlc3BvbnNpdmVuZXNz
PC9rZXl3b3JkPjwva2V5d29yZHM+PGRhdGVzPjx5ZWFyPjIwMTY8L3llYXI+PHB1Yi1kYXRlcz48
ZGF0ZT5BcHI8L2RhdGU+PC9wdWItZGF0ZXM+PC9kYXRlcz48aXNibj4wMDkxLTY3NDk8L2lzYm4+
PGFjY2Vzc2lvbi1udW0+MjY5MjQ0NzA8L2FjY2Vzc2lvbi1udW0+PHVybHM+PHJlbGF0ZWQtdXJs
cz48dXJsPmh0dHBzOi8vd3d3Lm5jYmkubmxtLm5paC5nb3YvcHVibWVkLzI2OTI0NDcwPC91cmw+
PHVybD5odHRwczovL3d3dy5uY2JpLm5sbS5uaWguZ292L3BtYy9hcnRpY2xlcy9QTUM0ODI2ODU5
L3BkZi9uaWhtczc2Mzk1NC5wZGY8L3VybD48L3JlbGF0ZWQtdXJscz48L3VybHM+PGN1c3RvbTE+
VW5jb250cm9sbGVkLCBoZWF0ZWQsIExURlUgb2YgQnVya3MgMjAxMjwvY3VzdG9tMT48Y3VzdG9t
Mj5QTUM0ODI2ODU5PC9jdXN0b20yPjxjdXN0b202Pk5JSE1TNzYzOTU0PC9jdXN0b202PjxlbGVj
dHJvbmljLXJlc291cmNlLW51bT4xMC4xMDE2L2ouamFjaS4yMDE1LjEyLjEzMTY8L2VsZWN0cm9u
aWMtcmVzb3VyY2UtbnVtPjxyZW1vdGUtZGF0YWJhc2UtcHJvdmlkZXI+TkxNPC9yZW1vdGUtZGF0
YWJhc2UtcHJvdmlkZXI+PGxhbmd1YWdlPmVuZzwvbGFuZ3VhZ2U+PC9yZWNvcmQ+PC9DaXRlPjxD
aXRlPjxBdXRob3I+TWVnbGlvPC9BdXRob3I+PFllYXI+MjAxNzwvWWVhcj48UmVjTnVtPjMzNzwv
UmVjTnVtPjxyZWNvcmQ+PHJlYy1udW1iZXI+MzM3PC9yZWMtbnVtYmVyPjxmb3JlaWduLWtleXM+
PGtleSBhcHA9IkVOIiBkYi1pZD0ieDl3eno1YXRic2QyMm9lZnJ6MjV3dGF5MnhmNWZ2ZXA1MDBy
IiB0aW1lc3RhbXA9IjE1NTU1MTU5MDgiPjMzNzwva2V5PjwvZm9yZWlnbi1rZXlzPjxyZWYtdHlw
ZSBuYW1lPSJKb3VybmFsIEFydGljbGUiPjE3PC9yZWYtdHlwZT48Y29udHJpYnV0b3JzPjxhdXRo
b3JzPjxhdXRob3I+TWVnbGlvLCBQLjwvYXV0aG9yPjxhdXRob3I+R2lhbXBpZXRybywgUC4gRy48
L2F1dGhvcj48YXV0aG9yPkNhcmVsbG8sIFIuPC9hdXRob3I+PGF1dGhvcj5HYWxsaSwgRS48L2F1
dGhvcj48L2F1dGhvcnM+PC9jb250cmlidXRvcnM+PGF1dGgtYWRkcmVzcz5Gcm9tIHRoZSBTYW4g
UGlldHJvIEhvc3BpdGFsLCBGYXRlYmVuZWZyYXRlbGxpIFJlc2VhcmNoIENlbnRlciwgUm9tZSwg
SXRhbHkuPC9hdXRoLWFkZHJlc3M+PHRpdGxlcz48dGl0bGU+T3JhbCBpbW11bm90aGVyYXB5IGlu
IGNoaWxkcmVuIHdpdGggSWdFLW1lZGlhdGVkIGhlbiZhcG9zO3MgZWdnIGFsbGVyZ3k6IEZvbGxv
dy11cHMgYXQgMi41IGFuZCA3IHllYXJzPC90aXRsZT48c2Vjb25kYXJ5LXRpdGxlPkFsbGVyZ3kg
Umhpbm9sIChQcm92aWRlbmNlKTwvc2Vjb25kYXJ5LXRpdGxlPjxhbHQtdGl0bGU+QWxsZXJneSAm
YW1wOyByaGlub2xvZ3kgKFByb3ZpZGVuY2UsIFIuSS4pPC9hbHQtdGl0bGU+PC90aXRsZXM+PHBl
cmlvZGljYWw+PGZ1bGwtdGl0bGU+QWxsZXJneSBSaGlub2wgKFByb3ZpZGVuY2UpPC9mdWxsLXRp
dGxlPjxhYmJyLTE+QWxsZXJneSAmYW1wOyByaGlub2xvZ3kgKFByb3ZpZGVuY2UsIFIuSS4pPC9h
YmJyLTE+PC9wZXJpb2RpY2FsPjxhbHQtcGVyaW9kaWNhbD48ZnVsbC10aXRsZT5BbGxlcmd5IFJo
aW5vbCAoUHJvdmlkZW5jZSk8L2Z1bGwtdGl0bGU+PGFiYnItMT5BbGxlcmd5ICZhbXA7IHJoaW5v
bG9neSAoUHJvdmlkZW5jZSwgUi5JLik8L2FiYnItMT48L2FsdC1wZXJpb2RpY2FsPjxwYWdlcz4x
NTctMTY5PC9wYWdlcz48dm9sdW1lPjg8L3ZvbHVtZT48bnVtYmVyPjM8L251bWJlcj48ZWRpdGlv
bj4yMDE3LzEwLzI3PC9lZGl0aW9uPjxkYXRlcz48eWVhcj4yMDE3PC95ZWFyPjxwdWItZGF0ZXM+
PGRhdGU+T2N0IDE8L2RhdGU+PC9wdWItZGF0ZXM+PC9kYXRlcz48aXNibj4yMTUyLTY1NzUgKFBy
aW50KSYjeEQ7MjE1Mi02NTY3PC9pc2JuPjxhY2Nlc3Npb24tbnVtPjI5MDcwMjczPC9hY2Nlc3Np
b24tbnVtPjx1cmxzPjxyZWxhdGVkLXVybHM+PHVybD5odHRwczovL3d3dy5uY2JpLm5sbS5uaWgu
Z292L3B1Ym1lZC8yOTA3MDI3MzwvdXJsPjx1cmw+aHR0cHM6Ly93d3cubmNiaS5ubG0ubmloLmdv
di9wbWMvYXJ0aWNsZXMvUE1DNTY2MjU0MS9wZGYvYXJoZTE1Ny5wZGY8L3VybD48L3JlbGF0ZWQt
dXJscz48L3VybHM+PGN1c3RvbTE+UkNUPC9jdXN0b20xPjxjdXN0b20yPlBNQzU2NjI1NDE8L2N1
c3RvbTI+PGVsZWN0cm9uaWMtcmVzb3VyY2UtbnVtPjEwLjI1MDAvYXIuMjAxNy44LjAyMTE8L2Vs
ZWN0cm9uaWMtcmVzb3VyY2UtbnVtPjxyZW1vdGUtZGF0YWJhc2UtcHJvdmlkZXI+TkxNPC9yZW1v
dGUtZGF0YWJhc2UtcHJvdmlkZXI+PGxhbmd1YWdlPmVuZzwvbGFuZ3VhZ2U+PC9yZWNvcmQ+PC9D
aXRlPjwvRW5kTm90ZT5=
</w:fldData>
        </w:fldChar>
      </w:r>
      <w:r w:rsidR="005F2998">
        <w:rPr>
          <w:rFonts w:cstheme="minorHAnsi"/>
          <w:szCs w:val="20"/>
        </w:rPr>
        <w:instrText xml:space="preserve"> ADDIN EN.CITE </w:instrText>
      </w:r>
      <w:r w:rsidR="005F2998">
        <w:rPr>
          <w:rFonts w:cstheme="minorHAnsi"/>
          <w:szCs w:val="20"/>
        </w:rPr>
        <w:fldChar w:fldCharType="begin">
          <w:fldData xml:space="preserve">PEVuZE5vdGU+PENpdGU+PEF1dGhvcj5Kb25lczwvQXV0aG9yPjxZZWFyPjIwMTY8L1llYXI+PFJl
Y051bT42NDk8L1JlY051bT48RGlzcGxheVRleHQ+PHN0eWxlIGZhY2U9InN1cGVyc2NyaXB0Ij42
MCw2Mjwvc3R5bGU+PC9EaXNwbGF5VGV4dD48cmVjb3JkPjxyZWMtbnVtYmVyPjY0OTwvcmVjLW51
bWJlcj48Zm9yZWlnbi1rZXlzPjxrZXkgYXBwPSJFTiIgZGItaWQ9Ing5d3p6NWF0YnNkMjJvZWZy
ejI1d3RheTJ4ZjVmdmVwNTAwciIgdGltZXN0YW1wPSIxNTU1NTE1OTE2Ij42NDk8L2tleT48L2Zv
cmVpZ24ta2V5cz48cmVmLXR5cGUgbmFtZT0iSm91cm5hbCBBcnRpY2xlIj4xNzwvcmVmLXR5cGU+
PGNvbnRyaWJ1dG9ycz48YXV0aG9ycz48YXV0aG9yPkpvbmVzLCBTLiBNLjwvYXV0aG9yPjxhdXRo
b3I+QnVya3MsIEEuIFcuPC9hdXRob3I+PGF1dGhvcj5LZWV0LCBDLjwvYXV0aG9yPjxhdXRob3I+
Vmlja2VyeSwgQi4gUC48L2F1dGhvcj48YXV0aG9yPlNjdXJsb2NrLCBBLiBNLjwvYXV0aG9yPjxh
dXRob3I+V29vZCwgUi4gQS48L2F1dGhvcj48YXV0aG9yPkxpdSwgQS4gSC48L2F1dGhvcj48YXV0
aG9yPlNpY2hlcmVyLCBTLiBILjwvYXV0aG9yPjxhdXRob3I+SGVubmluZywgQS4gSy48L2F1dGhv
cj48YXV0aG9yPkxpbmRibGFkLCBSLiBXLjwvYXV0aG9yPjxhdXRob3I+RGF3c29uLCBQLjwvYXV0
aG9yPjxhdXRob3I+QmVyaW4sIEMuPC9hdXRob3I+PGF1dGhvcj5GbGVpc2NoZXIsIEQuIE0uPC9h
dXRob3I+PGF1dGhvcj5MZXVuZywgRC4gWS4gTS48L2F1dGhvcj48YXV0aG9yPlBsYXV0LCBNLjwv
YXV0aG9yPjxhdXRob3I+U2FtcHNvbiwgSC4gQS48L2F1dGhvcj48L2F1dGhvcnM+PC9jb250cmli
dXRvcnM+PGF1dGgtYWRkcmVzcz5EZXBhcnRtZW50IG9mIFBlZGlhdHJpY3MsIFVuaXZlcnNpdHkg
b2YgQXJrYW5zYXMgZm9yIE1lZGljYWwgU2NpZW5jZXMgYW5kIEFya2Fuc2FzIENoaWxkcmVuJmFw
b3M7cyBIb3NwaXRhbCwgTGl0dGxlIFJvY2ssIEFyay4gRWxlY3Ryb25pYyBhZGRyZXNzOiBKb25l
c1N0YWNpZU1AdWFtcy5lZHUuJiN4RDtEZXBhcnRtZW50IG9mIFBlZGlhdHJpY3MsIFVuaXZlcnNp
dHkgb2YgTm9ydGggQ2Fyb2xpbmEsIENoYXBlbCBIaWxsLCBOQy4mI3hEO0RlcGFydG1lbnQgb2Yg
UGVkaWF0cmljcywgSm9obnMgSG9wa2lucyBTY2hvb2wgb2YgTWVkaWNpbmUsIEJhbHRpbW9yZSwg
TWQuJiN4RDtEZXBhcnRtZW50IG9mIFBlZGlhdHJpY3MsIFVuaXZlcnNpdHkgb2YgQXJrYW5zYXMg
Zm9yIE1lZGljYWwgU2NpZW5jZXMgYW5kIEFya2Fuc2FzIENoaWxkcmVuJmFwb3M7cyBIb3NwaXRh
bCwgTGl0dGxlIFJvY2ssIEFyay4mI3hEO0RlcGFydG1lbnQgb2YgUGVkaWF0cmljcywgTmF0aW9u
YWwgSmV3aXNoIEhlYWx0aCwgRGVudmVyLCBDb2xvLiYjeEQ7RGVwYXJ0bWVudCBvZiBQZWRpYXRy
aWNzLCBJY2FobiBTY2hvb2wgb2YgTWVkaWNpbmUgYXQgTW91bnQgU2luYWksIE5ldyBZb3JrLCBO
WS4mI3hEO0VNTUVTIENvcnBvcmF0aW9uLCBSb2NrdmlsbGUsIE1kLiYjeEQ7TmF0aW9uYWwgSW5z
dGl0dXRlcyBvZiBIZWFsdGggKE5hdGlvbmFsIEluc3RpdHV0ZSBvZiBBbGxlcmd5IGFuZCBJbmZl
Y3Rpb3VzIERpc2Vhc2VzKSwgQmV0aGVzZGEsIE1kLjwvYXV0aC1hZGRyZXNzPjx0aXRsZXM+PHRp
dGxlPkxvbmctdGVybSB0cmVhdG1lbnQgd2l0aCBlZ2cgb3JhbCBpbW11bm90aGVyYXB5IGVuaGFu
Y2VzIHN1c3RhaW5lZCB1bnJlc3BvbnNpdmVuZXNzIHRoYXQgcGVyc2lzdHMgYWZ0ZXIgY2Vzc2F0
aW9uIG9mIHRoZXJhcHk8L3RpdGxlPjxzZWNvbmRhcnktdGl0bGU+SiBBbGxlcmd5IENsaW4gSW1t
dW5vbDwvc2Vjb25kYXJ5LXRpdGxlPjxhbHQtdGl0bGU+VGhlIEpvdXJuYWwgb2YgYWxsZXJneSBh
bmQgY2xpbmljYWwgaW1tdW5vbG9neTwvYWx0LXRpdGxlPjwvdGl0bGVzPjxwZXJpb2RpY2FsPjxm
dWxsLXRpdGxlPkogQWxsZXJneSBDbGluIEltbXVub2w8L2Z1bGwtdGl0bGU+PGFiYnItMT5UaGUg
Sm91cm5hbCBvZiBhbGxlcmd5IGFuZCBjbGluaWNhbCBpbW11bm9sb2d5PC9hYmJyLTE+PC9wZXJp
b2RpY2FsPjxhbHQtcGVyaW9kaWNhbD48ZnVsbC10aXRsZT5KIEFsbGVyZ3kgQ2xpbiBJbW11bm9s
PC9mdWxsLXRpdGxlPjxhYmJyLTE+VGhlIEpvdXJuYWwgb2YgYWxsZXJneSBhbmQgY2xpbmljYWwg
aW1tdW5vbG9neTwvYWJici0xPjwvYWx0LXBlcmlvZGljYWw+PHBhZ2VzPjExMTctMTEyNy5lMTA8
L3BhZ2VzPjx2b2x1bWU+MTM3PC92b2x1bWU+PG51bWJlcj40PC9udW1iZXI+PGVkaXRpb24+MjAx
Ni8wMy8wMTwvZWRpdGlvbj48a2V5d29yZHM+PGtleXdvcmQ+QWRvbGVzY2VudDwva2V5d29yZD48
a2V5d29yZD5DaGlsZDwva2V5d29yZD48a2V5d29yZD5DaGlsZCwgUHJlc2Nob29sPC9rZXl3b3Jk
PjxrZXl3b3JkPkRlc2Vuc2l0aXphdGlvbiwgSW1tdW5vbG9naWMvKm1ldGhvZHM8L2tleXdvcmQ+
PGtleXdvcmQ+RG91YmxlLUJsaW5kIE1ldGhvZDwva2V5d29yZD48a2V5d29yZD5FZ2cgSHlwZXJz
ZW5zaXRpdml0eS9pbW11bm9sb2d5Lyp0aGVyYXB5PC9rZXl3b3JkPjxrZXl3b3JkPkZlbWFsZTwv
a2V5d29yZD48a2V5d29yZD5Gb2xsb3ctVXAgU3R1ZGllczwva2V5d29yZD48a2V5d29yZD5IdW1h
bnM8L2tleXdvcmQ+PGtleXdvcmQ+TWFsZTwva2V5d29yZD48a2V5d29yZD5TdXJ2ZXlzIGFuZCBR
dWVzdGlvbm5haXJlczwva2V5d29yZD48a2V5d29yZD5UaW1lIEZhY3RvcnM8L2tleXdvcmQ+PGtl
eXdvcmQ+VHJlYXRtZW50IE91dGNvbWU8L2tleXdvcmQ+PGtleXdvcmQ+RWdnIGFsbGVyZ3k8L2tl
eXdvcmQ+PGtleXdvcmQ+SWdFPC9rZXl3b3JkPjxrZXl3b3JkPmRlc2Vuc2l0aXphdGlvbjwva2V5
d29yZD48a2V5d29yZD5mb2xsb3ctdXA8L2tleXdvcmQ+PGtleXdvcmQ+Zm9vZCBhbGxlcmd5PC9r
ZXl3b3JkPjxrZXl3b3JkPmltbXVuZSB0b2xlcmFuY2U8L2tleXdvcmQ+PGtleXdvcmQ+b3JhbCBp
bW11bm90aGVyYXB5PC9rZXl3b3JkPjxrZXl3b3JkPnN1c3RhaW5lZCB1bnJlc3BvbnNpdmVuZXNz
PC9rZXl3b3JkPjwva2V5d29yZHM+PGRhdGVzPjx5ZWFyPjIwMTY8L3llYXI+PHB1Yi1kYXRlcz48
ZGF0ZT5BcHI8L2RhdGU+PC9wdWItZGF0ZXM+PC9kYXRlcz48aXNibj4wMDkxLTY3NDk8L2lzYm4+
PGFjY2Vzc2lvbi1udW0+MjY5MjQ0NzA8L2FjY2Vzc2lvbi1udW0+PHVybHM+PHJlbGF0ZWQtdXJs
cz48dXJsPmh0dHBzOi8vd3d3Lm5jYmkubmxtLm5paC5nb3YvcHVibWVkLzI2OTI0NDcwPC91cmw+
PHVybD5odHRwczovL3d3dy5uY2JpLm5sbS5uaWguZ292L3BtYy9hcnRpY2xlcy9QTUM0ODI2ODU5
L3BkZi9uaWhtczc2Mzk1NC5wZGY8L3VybD48L3JlbGF0ZWQtdXJscz48L3VybHM+PGN1c3RvbTE+
VW5jb250cm9sbGVkLCBoZWF0ZWQsIExURlUgb2YgQnVya3MgMjAxMjwvY3VzdG9tMT48Y3VzdG9t
Mj5QTUM0ODI2ODU5PC9jdXN0b20yPjxjdXN0b202Pk5JSE1TNzYzOTU0PC9jdXN0b202PjxlbGVj
dHJvbmljLXJlc291cmNlLW51bT4xMC4xMDE2L2ouamFjaS4yMDE1LjEyLjEzMTY8L2VsZWN0cm9u
aWMtcmVzb3VyY2UtbnVtPjxyZW1vdGUtZGF0YWJhc2UtcHJvdmlkZXI+TkxNPC9yZW1vdGUtZGF0
YWJhc2UtcHJvdmlkZXI+PGxhbmd1YWdlPmVuZzwvbGFuZ3VhZ2U+PC9yZWNvcmQ+PC9DaXRlPjxD
aXRlPjxBdXRob3I+TWVnbGlvPC9BdXRob3I+PFllYXI+MjAxNzwvWWVhcj48UmVjTnVtPjMzNzwv
UmVjTnVtPjxyZWNvcmQ+PHJlYy1udW1iZXI+MzM3PC9yZWMtbnVtYmVyPjxmb3JlaWduLWtleXM+
PGtleSBhcHA9IkVOIiBkYi1pZD0ieDl3eno1YXRic2QyMm9lZnJ6MjV3dGF5MnhmNWZ2ZXA1MDBy
IiB0aW1lc3RhbXA9IjE1NTU1MTU5MDgiPjMzNzwva2V5PjwvZm9yZWlnbi1rZXlzPjxyZWYtdHlw
ZSBuYW1lPSJKb3VybmFsIEFydGljbGUiPjE3PC9yZWYtdHlwZT48Y29udHJpYnV0b3JzPjxhdXRo
b3JzPjxhdXRob3I+TWVnbGlvLCBQLjwvYXV0aG9yPjxhdXRob3I+R2lhbXBpZXRybywgUC4gRy48
L2F1dGhvcj48YXV0aG9yPkNhcmVsbG8sIFIuPC9hdXRob3I+PGF1dGhvcj5HYWxsaSwgRS48L2F1
dGhvcj48L2F1dGhvcnM+PC9jb250cmlidXRvcnM+PGF1dGgtYWRkcmVzcz5Gcm9tIHRoZSBTYW4g
UGlldHJvIEhvc3BpdGFsLCBGYXRlYmVuZWZyYXRlbGxpIFJlc2VhcmNoIENlbnRlciwgUm9tZSwg
SXRhbHkuPC9hdXRoLWFkZHJlc3M+PHRpdGxlcz48dGl0bGU+T3JhbCBpbW11bm90aGVyYXB5IGlu
IGNoaWxkcmVuIHdpdGggSWdFLW1lZGlhdGVkIGhlbiZhcG9zO3MgZWdnIGFsbGVyZ3k6IEZvbGxv
dy11cHMgYXQgMi41IGFuZCA3IHllYXJzPC90aXRsZT48c2Vjb25kYXJ5LXRpdGxlPkFsbGVyZ3kg
Umhpbm9sIChQcm92aWRlbmNlKTwvc2Vjb25kYXJ5LXRpdGxlPjxhbHQtdGl0bGU+QWxsZXJneSAm
YW1wOyByaGlub2xvZ3kgKFByb3ZpZGVuY2UsIFIuSS4pPC9hbHQtdGl0bGU+PC90aXRsZXM+PHBl
cmlvZGljYWw+PGZ1bGwtdGl0bGU+QWxsZXJneSBSaGlub2wgKFByb3ZpZGVuY2UpPC9mdWxsLXRp
dGxlPjxhYmJyLTE+QWxsZXJneSAmYW1wOyByaGlub2xvZ3kgKFByb3ZpZGVuY2UsIFIuSS4pPC9h
YmJyLTE+PC9wZXJpb2RpY2FsPjxhbHQtcGVyaW9kaWNhbD48ZnVsbC10aXRsZT5BbGxlcmd5IFJo
aW5vbCAoUHJvdmlkZW5jZSk8L2Z1bGwtdGl0bGU+PGFiYnItMT5BbGxlcmd5ICZhbXA7IHJoaW5v
bG9neSAoUHJvdmlkZW5jZSwgUi5JLik8L2FiYnItMT48L2FsdC1wZXJpb2RpY2FsPjxwYWdlcz4x
NTctMTY5PC9wYWdlcz48dm9sdW1lPjg8L3ZvbHVtZT48bnVtYmVyPjM8L251bWJlcj48ZWRpdGlv
bj4yMDE3LzEwLzI3PC9lZGl0aW9uPjxkYXRlcz48eWVhcj4yMDE3PC95ZWFyPjxwdWItZGF0ZXM+
PGRhdGU+T2N0IDE8L2RhdGU+PC9wdWItZGF0ZXM+PC9kYXRlcz48aXNibj4yMTUyLTY1NzUgKFBy
aW50KSYjeEQ7MjE1Mi02NTY3PC9pc2JuPjxhY2Nlc3Npb24tbnVtPjI5MDcwMjczPC9hY2Nlc3Np
b24tbnVtPjx1cmxzPjxyZWxhdGVkLXVybHM+PHVybD5odHRwczovL3d3dy5uY2JpLm5sbS5uaWgu
Z292L3B1Ym1lZC8yOTA3MDI3MzwvdXJsPjx1cmw+aHR0cHM6Ly93d3cubmNiaS5ubG0ubmloLmdv
di9wbWMvYXJ0aWNsZXMvUE1DNTY2MjU0MS9wZGYvYXJoZTE1Ny5wZGY8L3VybD48L3JlbGF0ZWQt
dXJscz48L3VybHM+PGN1c3RvbTE+UkNUPC9jdXN0b20xPjxjdXN0b20yPlBNQzU2NjI1NDE8L2N1
c3RvbTI+PGVsZWN0cm9uaWMtcmVzb3VyY2UtbnVtPjEwLjI1MDAvYXIuMjAxNy44LjAyMTE8L2Vs
ZWN0cm9uaWMtcmVzb3VyY2UtbnVtPjxyZW1vdGUtZGF0YWJhc2UtcHJvdmlkZXI+TkxNPC9yZW1v
dGUtZGF0YWJhc2UtcHJvdmlkZXI+PGxhbmd1YWdlPmVuZzwvbGFuZ3VhZ2U+PC9yZWNvcmQ+PC9D
aXRlPjwvRW5kTm90ZT5=
</w:fldData>
        </w:fldChar>
      </w:r>
      <w:r w:rsidR="005F2998">
        <w:rPr>
          <w:rFonts w:cstheme="minorHAnsi"/>
          <w:szCs w:val="20"/>
        </w:rPr>
        <w:instrText xml:space="preserve"> ADDIN EN.CITE.DATA </w:instrText>
      </w:r>
      <w:r w:rsidR="005F2998">
        <w:rPr>
          <w:rFonts w:cstheme="minorHAnsi"/>
          <w:szCs w:val="20"/>
        </w:rPr>
      </w:r>
      <w:r w:rsidR="005F2998">
        <w:rPr>
          <w:rFonts w:cstheme="minorHAnsi"/>
          <w:szCs w:val="20"/>
        </w:rPr>
        <w:fldChar w:fldCharType="end"/>
      </w:r>
      <w:r w:rsidRPr="009A2BC8">
        <w:rPr>
          <w:rFonts w:cstheme="minorHAnsi"/>
          <w:szCs w:val="20"/>
        </w:rPr>
      </w:r>
      <w:r w:rsidRPr="009A2BC8">
        <w:rPr>
          <w:rFonts w:cstheme="minorHAnsi"/>
          <w:szCs w:val="20"/>
        </w:rPr>
        <w:fldChar w:fldCharType="separate"/>
      </w:r>
      <w:r w:rsidR="005F2998" w:rsidRPr="005F2998">
        <w:rPr>
          <w:rFonts w:cstheme="minorHAnsi"/>
          <w:noProof/>
          <w:szCs w:val="20"/>
          <w:vertAlign w:val="superscript"/>
        </w:rPr>
        <w:t>60,62</w:t>
      </w:r>
      <w:r w:rsidRPr="009A2BC8">
        <w:rPr>
          <w:rFonts w:cstheme="minorHAnsi"/>
          <w:szCs w:val="20"/>
        </w:rPr>
        <w:fldChar w:fldCharType="end"/>
      </w:r>
      <w:r w:rsidRPr="009A2BC8">
        <w:rPr>
          <w:rFonts w:cstheme="minorHAnsi"/>
          <w:szCs w:val="20"/>
        </w:rPr>
        <w:t xml:space="preserve"> wheat: 39%,</w:t>
      </w:r>
      <w:r w:rsidRPr="009A2BC8">
        <w:rPr>
          <w:rFonts w:cstheme="minorHAnsi"/>
          <w:szCs w:val="20"/>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rFonts w:cstheme="minorHAnsi"/>
          <w:szCs w:val="20"/>
        </w:rPr>
        <w:instrText xml:space="preserve"> ADDIN EN.CITE </w:instrText>
      </w:r>
      <w:r w:rsidR="005F2998">
        <w:rPr>
          <w:rFonts w:cstheme="minorHAnsi"/>
          <w:szCs w:val="20"/>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rFonts w:cstheme="minorHAnsi"/>
          <w:szCs w:val="20"/>
        </w:rPr>
        <w:instrText xml:space="preserve"> ADDIN EN.CITE.DATA </w:instrText>
      </w:r>
      <w:r w:rsidR="005F2998">
        <w:rPr>
          <w:rFonts w:cstheme="minorHAnsi"/>
          <w:szCs w:val="20"/>
        </w:rPr>
      </w:r>
      <w:r w:rsidR="005F2998">
        <w:rPr>
          <w:rFonts w:cstheme="minorHAnsi"/>
          <w:szCs w:val="20"/>
        </w:rPr>
        <w:fldChar w:fldCharType="end"/>
      </w:r>
      <w:r w:rsidRPr="009A2BC8">
        <w:rPr>
          <w:rFonts w:cstheme="minorHAnsi"/>
          <w:szCs w:val="20"/>
        </w:rPr>
      </w:r>
      <w:r w:rsidRPr="009A2BC8">
        <w:rPr>
          <w:rFonts w:cstheme="minorHAnsi"/>
          <w:szCs w:val="20"/>
        </w:rPr>
        <w:fldChar w:fldCharType="separate"/>
      </w:r>
      <w:r w:rsidR="005F2998" w:rsidRPr="005F2998">
        <w:rPr>
          <w:rFonts w:cstheme="minorHAnsi"/>
          <w:noProof/>
          <w:szCs w:val="20"/>
          <w:vertAlign w:val="superscript"/>
        </w:rPr>
        <w:t>25</w:t>
      </w:r>
      <w:r w:rsidRPr="009A2BC8">
        <w:rPr>
          <w:rFonts w:cstheme="minorHAnsi"/>
          <w:szCs w:val="20"/>
        </w:rPr>
        <w:fldChar w:fldCharType="end"/>
      </w:r>
      <w:r w:rsidRPr="009A2BC8">
        <w:rPr>
          <w:rFonts w:cstheme="minorHAnsi"/>
          <w:szCs w:val="20"/>
        </w:rPr>
        <w:t xml:space="preserve"> walnut: 70%</w:t>
      </w:r>
      <w:r w:rsidRPr="009A2BC8">
        <w:rPr>
          <w:rFonts w:cstheme="minorHAnsi"/>
          <w:szCs w:val="20"/>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rFonts w:cstheme="minorHAnsi"/>
          <w:szCs w:val="20"/>
        </w:rPr>
        <w:instrText xml:space="preserve"> ADDIN EN.CITE </w:instrText>
      </w:r>
      <w:r w:rsidR="005F2998">
        <w:rPr>
          <w:rFonts w:cstheme="minorHAnsi"/>
          <w:szCs w:val="20"/>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rFonts w:cstheme="minorHAnsi"/>
          <w:szCs w:val="20"/>
        </w:rPr>
        <w:instrText xml:space="preserve"> ADDIN EN.CITE.DATA </w:instrText>
      </w:r>
      <w:r w:rsidR="005F2998">
        <w:rPr>
          <w:rFonts w:cstheme="minorHAnsi"/>
          <w:szCs w:val="20"/>
        </w:rPr>
      </w:r>
      <w:r w:rsidR="005F2998">
        <w:rPr>
          <w:rFonts w:cstheme="minorHAnsi"/>
          <w:szCs w:val="20"/>
        </w:rPr>
        <w:fldChar w:fldCharType="end"/>
      </w:r>
      <w:r w:rsidRPr="009A2BC8">
        <w:rPr>
          <w:rFonts w:cstheme="minorHAnsi"/>
          <w:szCs w:val="20"/>
        </w:rPr>
      </w:r>
      <w:r w:rsidRPr="009A2BC8">
        <w:rPr>
          <w:rFonts w:cstheme="minorHAnsi"/>
          <w:szCs w:val="20"/>
        </w:rPr>
        <w:fldChar w:fldCharType="separate"/>
      </w:r>
      <w:r w:rsidR="005F2998" w:rsidRPr="005F2998">
        <w:rPr>
          <w:rFonts w:cstheme="minorHAnsi"/>
          <w:noProof/>
          <w:szCs w:val="20"/>
          <w:vertAlign w:val="superscript"/>
        </w:rPr>
        <w:t>26</w:t>
      </w:r>
      <w:r w:rsidRPr="009A2BC8">
        <w:rPr>
          <w:rFonts w:cstheme="minorHAnsi"/>
          <w:szCs w:val="20"/>
        </w:rPr>
        <w:fldChar w:fldCharType="end"/>
      </w:r>
      <w:r w:rsidRPr="009A2BC8">
        <w:rPr>
          <w:rFonts w:cstheme="minorHAnsi"/>
          <w:szCs w:val="20"/>
        </w:rPr>
        <w:t>, hazelnut: 65%,</w:t>
      </w:r>
      <w:r w:rsidRPr="009A2BC8">
        <w:rPr>
          <w:rFonts w:cstheme="minorHAnsi"/>
          <w:szCs w:val="20"/>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rFonts w:cstheme="minorHAnsi"/>
          <w:szCs w:val="20"/>
        </w:rPr>
        <w:instrText xml:space="preserve"> ADDIN EN.CITE </w:instrText>
      </w:r>
      <w:r w:rsidR="005F2998">
        <w:rPr>
          <w:rFonts w:cstheme="minorHAnsi"/>
          <w:szCs w:val="20"/>
        </w:rPr>
        <w:fldChar w:fldCharType="begin">
          <w:fldData xml:space="preserve">PEVuZE5vdGU+PENpdGU+PEF1dGhvcj5CYXJuaTwvQXV0aG9yPjxZZWFyPjIwMTk8L1llYXI+PFJl
Y051bT4xMjg8L1JlY051bT48RGlzcGxheVRleHQ+PHN0eWxlIGZhY2U9InN1cGVyc2NyaXB0Ij4y
Nzwvc3R5bGU+PC9EaXNwbGF5VGV4dD48cmVjb3JkPjxyZWMtbnVtYmVyPjEyODwvcmVjLW51bWJl
cj48Zm9yZWlnbi1rZXlzPjxrZXkgYXBwPSJFTiIgZGItaWQ9Ing5d3p6NWF0YnNkMjJvZWZyejI1
d3RheTJ4ZjVmdmVwNTAwciIgdGltZXN0YW1wPSIxNTU1NTE1OTAzIj4xMjg8L2tleT48L2ZvcmVp
Z24ta2V5cz48cmVmLXR5cGUgbmFtZT0iSm91cm5hbCBBcnRpY2xlIj4xNzwvcmVmLXR5cGU+PGNv
bnRyaWJ1dG9ycz48YXV0aG9ycz48YXV0aG9yPkJhcm5pLCBTLjwvYXV0aG9yPjxhdXRob3I+TW9y
aSwgRi48L2F1dGhvcj48YXV0aG9yPlBpY2Nvcm9zc2ksIEEuPC9hdXRob3I+PGF1dGhvcj5TYXJ0
aSwgTC48L2F1dGhvcj48YXV0aG9yPlB1Y2NpLCBOLjwvYXV0aG9yPjxhdXRob3I+TWFyZXNjYSwg
TS48L2F1dGhvcj48YXV0aG9yPkdpb3Zhbm5pbmksIE0uPC9hdXRob3I+PGF1dGhvcj5MaWNjaW9s
aSwgRy48L2F1dGhvcj48YXV0aG9yPk5vdmVtYnJlLCBFLjwvYXV0aG9yPjwvYXV0aG9ycz48L2Nv
bnRyaWJ1dG9ycz48YXV0aC1hZGRyZXNzPkFsbGVyZ3kgVW5pdCwgTWV5ZXIgQ2hpbGRyZW4mYXBv
cztzIEhvc3BpdGFsLCBEZXBhcnRtZW50IG9mIFBlZGlhdHJpY3MsIFVuaXZlcnNpdHkgb2YgRmxv
cmVuY2UsIEZsb3JlbmNlLCBJdGFseXNpbW9uYWJhcm5pQGhvdG1haWwuY29tLiYjeEQ7QWxsZXJn
eSBVbml0LCBNZXllciBDaGlsZHJlbiZhcG9zO3MgSG9zcGl0YWwsIERlcGFydG1lbnQgb2YgUGVk
aWF0cmljcywgVW5pdmVyc2l0eSBvZiBGbG9yZW5jZSwgRmxvcmVuY2UsIEl0YWx5LiYjeEQ7UGVk
aWF0cmljIENsaW5pYywgVW5pdmVyc2l0eSBvZiBMJmFwb3M7QXF1aWxhLCBMJmFwb3M7QXF1aWxh
LCBJdGFseS4mI3hEO1UuTy5DLiBvZiBQZWRpYXRyaWNzLCBBdmV6emFubywgSXRhbHkuPC9hdXRo
LWFkZHJlc3M+PHRpdGxlcz48dGl0bGU+TG93LURvc2UgT3JhbCBGb29kIENoYWxsZW5nZSB3aXRo
IEhhemVsbnV0OiBFZmZpY2FjeSBhbmQgVG9sZXJhYmlsaXR5IGluIENoaWxkcmVuPC90aXRsZT48
c2Vjb25kYXJ5LXRpdGxlPkludCBBcmNoIEFsbGVyZ3kgSW1tdW5vbDwvc2Vjb25kYXJ5LXRpdGxl
PjxhbHQtdGl0bGU+SW50ZXJuYXRpb25hbCBhcmNoaXZlcyBvZiBhbGxlcmd5IGFuZCBpbW11bm9s
b2d5PC9hbHQtdGl0bGU+PC90aXRsZXM+PHBlcmlvZGljYWw+PGZ1bGwtdGl0bGU+SW50IEFyY2gg
QWxsZXJneSBJbW11bm9sPC9mdWxsLXRpdGxlPjxhYmJyLTE+SW50ZXJuYXRpb25hbCBhcmNoaXZl
cyBvZiBhbGxlcmd5IGFuZCBpbW11bm9sb2d5PC9hYmJyLTE+PC9wZXJpb2RpY2FsPjxhbHQtcGVy
aW9kaWNhbD48ZnVsbC10aXRsZT5JbnQgQXJjaCBBbGxlcmd5IEltbXVub2w8L2Z1bGwtdGl0bGU+
PGFiYnItMT5JbnRlcm5hdGlvbmFsIGFyY2hpdmVzIG9mIGFsbGVyZ3kgYW5kIGltbXVub2xvZ3k8
L2FiYnItMT48L2FsdC1wZXJpb2RpY2FsPjxwYWdlcz45Ny0xMDA8L3BhZ2VzPjx2b2x1bWU+MTc4
PC92b2x1bWU+PG51bWJlcj4xPC9udW1iZXI+PGVkaXRpb24+MjAxOC8wOS8yODwvZWRpdGlvbj48
a2V5d29yZHM+PGtleXdvcmQ+QWRvbGVzY2VudDwva2V5d29yZD48a2V5d29yZD5BbGxlcmdlbnMv
YWRtaW5pc3RyYXRpb24gJmFtcDsgZG9zYWdlLyphZHZlcnNlIGVmZmVjdHM8L2tleXdvcmQ+PGtl
eXdvcmQ+Q2hpbGQ8L2tleXdvcmQ+PGtleXdvcmQ+Q2hpbGQsIFByZXNjaG9vbDwva2V5d29yZD48
a2V5d29yZD5Db3J5bHVzLyphZHZlcnNlIGVmZmVjdHM8L2tleXdvcmQ+PGtleXdvcmQ+KkRlc2Vu
c2l0aXphdGlvbiwgSW1tdW5vbG9naWM8L2tleXdvcmQ+PGtleXdvcmQ+RmVtYWxlPC9rZXl3b3Jk
PjxrZXl3b3JkPkh1bWFuczwva2V5d29yZD48a2V5d29yZD4qSW1tdW5lIFRvbGVyYW5jZTwva2V5
d29yZD48a2V5d29yZD5JbW11bm9nbG9idWxpbiBFL2ltbXVub2xvZ3k8L2tleXdvcmQ+PGtleXdv
cmQ+TWFsZTwva2V5d29yZD48a2V5d29yZD5OdXQgSHlwZXJzZW5zaXRpdml0eS9kaWFnbm9zaXMv
KmltbXVub2xvZ3kvKnRoZXJhcHk8L2tleXdvcmQ+PGtleXdvcmQ+UmV0cm9zcGVjdGl2ZSBTdHVk
aWVzPC9rZXl3b3JkPjxrZXl3b3JkPlNraW4gVGVzdHM8L2tleXdvcmQ+PGtleXdvcmQ+VHJlYXRt
ZW50IE91dGNvbWU8L2tleXdvcmQ+PGtleXdvcmQ+Q2hpbGRyZW48L2tleXdvcmQ+PGtleXdvcmQ+
SGF6ZWxudXQ8L2tleXdvcmQ+PGtleXdvcmQ+TG93LWRvc2Ugb3JhbCBmb29kIGNoYWxsZW5nZTwv
a2V5d29yZD48L2tleXdvcmRzPjxkYXRlcz48eWVhcj4yMDE5PC95ZWFyPjwvZGF0ZXM+PGlzYm4+
MTAxOC0yNDM4PC9pc2JuPjxhY2Nlc3Npb24tbnVtPjMwMjYxNTA2PC9hY2Nlc3Npb24tbnVtPjx1
cmxzPjxyZWxhdGVkLXVybHM+PHVybD5odHRwczovL3d3dy5uY2JpLm5sbS5uaWguZ292L3B1Ym1l
ZC8zMDI2MTUwNjwvdXJsPjx1cmw+aHR0cHM6Ly93d3cua2FyZ2VyLmNvbS9BcnRpY2xlL0Fic3Ry
YWN0LzQ5MzAxOTwvdXJsPjwvcmVsYXRlZC11cmxzPjwvdXJscz48Y3VzdG9tMT5oYXplbG51dCwg
dW5jb250cm9sbGVkLCBOPTQzPC9jdXN0b20xPjxlbGVjdHJvbmljLXJlc291cmNlLW51bT4xMC4x
MTU5LzAwMDQ5MzAxOTwvZWxlY3Ryb25pYy1yZXNvdXJjZS1udW0+PHJlbW90ZS1kYXRhYmFzZS1w
cm92aWRlcj5OTE08L3JlbW90ZS1kYXRhYmFzZS1wcm92aWRlcj48bGFuZ3VhZ2U+ZW5nPC9sYW5n
dWFnZT48L3JlY29yZD48L0NpdGU+PC9FbmROb3RlPn==
</w:fldData>
        </w:fldChar>
      </w:r>
      <w:r w:rsidR="005F2998">
        <w:rPr>
          <w:rFonts w:cstheme="minorHAnsi"/>
          <w:szCs w:val="20"/>
        </w:rPr>
        <w:instrText xml:space="preserve"> ADDIN EN.CITE.DATA </w:instrText>
      </w:r>
      <w:r w:rsidR="005F2998">
        <w:rPr>
          <w:rFonts w:cstheme="minorHAnsi"/>
          <w:szCs w:val="20"/>
        </w:rPr>
      </w:r>
      <w:r w:rsidR="005F2998">
        <w:rPr>
          <w:rFonts w:cstheme="minorHAnsi"/>
          <w:szCs w:val="20"/>
        </w:rPr>
        <w:fldChar w:fldCharType="end"/>
      </w:r>
      <w:r w:rsidRPr="009A2BC8">
        <w:rPr>
          <w:rFonts w:cstheme="minorHAnsi"/>
          <w:szCs w:val="20"/>
        </w:rPr>
      </w:r>
      <w:r w:rsidRPr="009A2BC8">
        <w:rPr>
          <w:rFonts w:cstheme="minorHAnsi"/>
          <w:szCs w:val="20"/>
        </w:rPr>
        <w:fldChar w:fldCharType="separate"/>
      </w:r>
      <w:r w:rsidR="005F2998" w:rsidRPr="005F2998">
        <w:rPr>
          <w:rFonts w:cstheme="minorHAnsi"/>
          <w:noProof/>
          <w:szCs w:val="20"/>
          <w:vertAlign w:val="superscript"/>
        </w:rPr>
        <w:t>27</w:t>
      </w:r>
      <w:r w:rsidRPr="009A2BC8">
        <w:rPr>
          <w:rFonts w:cstheme="minorHAnsi"/>
          <w:szCs w:val="20"/>
        </w:rPr>
        <w:fldChar w:fldCharType="end"/>
      </w:r>
      <w:r w:rsidRPr="009A2BC8">
        <w:rPr>
          <w:rFonts w:cstheme="minorHAnsi"/>
          <w:szCs w:val="20"/>
        </w:rPr>
        <w:t xml:space="preserve"> sesame: 88%</w:t>
      </w:r>
      <w:r w:rsidRPr="009A2BC8">
        <w:rPr>
          <w:szCs w:val="20"/>
          <w:lang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Cs w:val="20"/>
          <w:lang w:eastAsia="fr-CA"/>
        </w:rPr>
        <w:instrText xml:space="preserve"> ADDIN EN.CITE </w:instrText>
      </w:r>
      <w:r w:rsidR="005F2998">
        <w:rPr>
          <w:szCs w:val="20"/>
          <w:lang w:eastAsia="fr-CA"/>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Cs w:val="20"/>
          <w:lang w:eastAsia="fr-CA"/>
        </w:rPr>
        <w:instrText xml:space="preserve"> ADDIN EN.CITE.DATA </w:instrText>
      </w:r>
      <w:r w:rsidR="005F2998">
        <w:rPr>
          <w:szCs w:val="20"/>
          <w:lang w:eastAsia="fr-CA"/>
        </w:rPr>
      </w:r>
      <w:r w:rsidR="005F2998">
        <w:rPr>
          <w:szCs w:val="20"/>
          <w:lang w:eastAsia="fr-CA"/>
        </w:rPr>
        <w:fldChar w:fldCharType="end"/>
      </w:r>
      <w:r w:rsidRPr="009A2BC8">
        <w:rPr>
          <w:szCs w:val="20"/>
          <w:lang w:eastAsia="fr-CA"/>
        </w:rPr>
      </w:r>
      <w:r w:rsidRPr="009A2BC8">
        <w:rPr>
          <w:szCs w:val="20"/>
          <w:lang w:eastAsia="fr-CA"/>
        </w:rPr>
        <w:fldChar w:fldCharType="separate"/>
      </w:r>
      <w:r w:rsidR="005F2998" w:rsidRPr="005F2998">
        <w:rPr>
          <w:noProof/>
          <w:szCs w:val="20"/>
          <w:vertAlign w:val="superscript"/>
          <w:lang w:eastAsia="fr-CA"/>
        </w:rPr>
        <w:t>28</w:t>
      </w:r>
      <w:r w:rsidRPr="009A2BC8">
        <w:rPr>
          <w:szCs w:val="20"/>
          <w:lang w:eastAsia="fr-CA"/>
        </w:rPr>
        <w:fldChar w:fldCharType="end"/>
      </w:r>
      <w:r w:rsidRPr="009A2BC8">
        <w:rPr>
          <w:szCs w:val="20"/>
          <w:lang w:eastAsia="fr-CA"/>
        </w:rPr>
        <w:t>) and a variable proportion can maintain tolerance to the allergen after a period of food avoidance (</w:t>
      </w:r>
      <w:r w:rsidRPr="009A2BC8">
        <w:rPr>
          <w:i/>
          <w:szCs w:val="20"/>
          <w:lang w:eastAsia="fr-CA"/>
        </w:rPr>
        <w:t xml:space="preserve">sustained </w:t>
      </w:r>
      <w:r w:rsidRPr="009A2BC8">
        <w:rPr>
          <w:i/>
          <w:szCs w:val="20"/>
          <w:lang w:eastAsia="fr-CA"/>
        </w:rPr>
        <w:lastRenderedPageBreak/>
        <w:t>unresponsiveness</w:t>
      </w:r>
      <w:r w:rsidRPr="009A2BC8">
        <w:rPr>
          <w:szCs w:val="20"/>
          <w:lang w:eastAsia="fr-CA"/>
        </w:rPr>
        <w:t>: peanut: 13-74%</w:t>
      </w:r>
      <w:r w:rsidRPr="009A2BC8">
        <w:rPr>
          <w:rFonts w:cstheme="minorHAnsi"/>
          <w:szCs w:val="20"/>
        </w:rPr>
        <w:fldChar w:fldCharType="begin">
          <w:fldData xml:space="preserve">PEVuZE5vdGU+PENpdGU+PEF1dGhvcj5UYW5nPC9BdXRob3I+PFllYXI+MjAxNTwvWWVhcj48UmVj
TnVtPjg1OTwvUmVjTnVtPjxEaXNwbGF5VGV4dD48c3R5bGUgZmFjZT0ic3VwZXJzY3JpcHQiPjQs
ODwvc3R5bGU+PC9EaXNwbGF5VGV4dD48cmVjb3JkPjxyZWMtbnVtYmVyPjg1OTwvcmVjLW51bWJl
cj48Zm9yZWlnbi1rZXlzPjxrZXkgYXBwPSJFTiIgZGItaWQ9Ing5d3p6NWF0YnNkMjJvZWZyejI1
d3RheTJ4ZjVmdmVwNTAwciIgdGltZXN0YW1wPSIxNTU1NTE1OTIyIj44NTk8L2tleT48L2ZvcmVp
Z24ta2V5cz48cmVmLXR5cGUgbmFtZT0iSm91cm5hbCBBcnRpY2xlIj4xNzwvcmVmLXR5cGU+PGNv
bnRyaWJ1dG9ycz48YXV0aG9ycz48YXV0aG9yPlRhbmcsIE0uIEwuPC9hdXRob3I+PGF1dGhvcj5Q
b25zb25ieSwgQS4gTC48L2F1dGhvcj48YXV0aG9yPk9yc2luaSwgRi48L2F1dGhvcj48YXV0aG9y
PlRleSwgRC48L2F1dGhvcj48YXV0aG9yPlJvYmluc29uLCBNLjwvYXV0aG9yPjxhdXRob3I+U3Us
IEUuIEwuPC9hdXRob3I+PGF1dGhvcj5MaWNjaWFyZGksIFAuPC9hdXRob3I+PGF1dGhvcj5CdXJr
cywgVy48L2F1dGhvcj48YXV0aG9yPkRvbmF0aCwgUy48L2F1dGhvcj48L2F1dGhvcnM+PC9jb250
cmlidXRvcnM+PGF1dGgtYWRkcmVzcz5EZXBhcnRtZW50IG9mIEFsbGVyZ3kgYW5kIEltbXVub2xv
Z3ksIFJveWFsIENoaWxkcmVuJmFwb3M7cyBIb3NwaXRhbCwgTWVsYm91cm5lLCBBdXN0cmFsaWE7
IERlcGFydG1lbnQgb2YgUGFlZGlhdHJpY3MsIFVuaXZlcnNpdHkgb2YgTWVsYm91cm5lLCBNZWxi
b3VybmUsIEF1c3RyYWxpYTsgQWxsZXJneSBhbmQgSW1tdW5lIERpc29yZGVycywgTXVyZG9jaCBD
aGlsZHJlbnMgUmVzZWFyY2ggSW5zdGl0dXRlLCBNZWxib3VybmUsIEF1c3RyYWxpYS4gRWxlY3Ry
b25pYyBhZGRyZXNzOiBtaW1pLnRhbmdAcmNoLm9yZy5hdS4mI3hEO0Vudmlyb25tZW50YWwgYW5k
IEdlbmV0aWMgRXBpZGVtaW9sb2d5LCBNdXJkb2NoIENoaWxkcmVucyBSZXNlYXJjaCBJbnN0aXR1
dGUsIE1lbGJvdXJuZSwgQXVzdHJhbGlhLiYjeEQ7Q2xpbmljYWwgRXBpZGVtaW9sb2d5IGFuZCBC
aW9zdGF0aXN0aWNzIFVuaXQsIE11cmRvY2ggQ2hpbGRyZW5zIFJlc2VhcmNoIEluc3RpdHV0ZSwg
TWVsYm91cm5lLCBBdXN0cmFsaWEuJiN4RDtEZXBhcnRtZW50IG9mIEFsbGVyZ3kgYW5kIEltbXVu
b2xvZ3ksIFJveWFsIENoaWxkcmVuJmFwb3M7cyBIb3NwaXRhbCwgTWVsYm91cm5lLCBBdXN0cmFs
aWE7IEFsbGVyZ3kgYW5kIEltbXVuZSBEaXNvcmRlcnMsIE11cmRvY2ggQ2hpbGRyZW5zIFJlc2Vh
cmNoIEluc3RpdHV0ZSwgTWVsYm91cm5lLCBBdXN0cmFsaWEuJiN4RDtBbGxlcmd5IGFuZCBJbW11
bmUgRGlzb3JkZXJzLCBNdXJkb2NoIENoaWxkcmVucyBSZXNlYXJjaCBJbnN0aXR1dGUsIE1lbGJv
dXJuZSwgQXVzdHJhbGlhLiYjeEQ7RGVwYXJ0bWVudCBvZiBQZWRpYXRyaWNzLCBVbml2ZXJzaXR5
IG9mIE5vcnRoIENhcm9saW5hLCBDaGFwZWwgSGlsbCwgTkMuJiN4RDtEZXBhcnRtZW50IG9mIFBh
ZWRpYXRyaWNzLCBVbml2ZXJzaXR5IG9mIE1lbGJvdXJuZSwgTWVsYm91cm5lLCBBdXN0cmFsaWE7
IENsaW5pY2FsIEVwaWRlbWlvbG9neSBhbmQgQmlvc3RhdGlzdGljcyBVbml0LCBNdXJkb2NoIENo
aWxkcmVucyBSZXNlYXJjaCBJbnN0aXR1dGUsIE1lbGJvdXJuZSwgQXVzdHJhbGlhLjwvYXV0aC1h
ZGRyZXNzPjx0aXRsZXM+PHRpdGxlPkFkbWluaXN0cmF0aW9uIG9mIGEgcHJvYmlvdGljIHdpdGgg
cGVhbnV0IG9yYWwgaW1tdW5vdGhlcmFweTogQSByYW5kb21pemVkIHRyaWFsPC90aXRsZT48c2Vj
b25kYXJ5LXRpdGxlPkogQWxsZXJneSBDbGluIEltbXVub2w8L3NlY29uZGFyeS10aXRsZT48YWx0
LXRpdGxlPlRoZSBKb3VybmFsIG9mIGFsbGVyZ3kgYW5kIGNsaW5pY2FsIGltbXVub2xvZ3k8L2Fs
dC10aXRsZT48L3RpdGxlcz48cGVyaW9kaWNhbD48ZnVsbC10aXRsZT5KIEFsbGVyZ3kgQ2xpbiBJ
bW11bm9sPC9mdWxsLXRpdGxlPjxhYmJyLTE+VGhlIEpvdXJuYWwgb2YgYWxsZXJneSBhbmQgY2xp
bmljYWwgaW1tdW5vbG9neTwvYWJici0xPjwvcGVyaW9kaWNhbD48YWx0LXBlcmlvZGljYWw+PGZ1
bGwtdGl0bGU+SiBBbGxlcmd5IENsaW4gSW1tdW5vbDwvZnVsbC10aXRsZT48YWJici0xPlRoZSBK
b3VybmFsIG9mIGFsbGVyZ3kgYW5kIGNsaW5pY2FsIGltbXVub2xvZ3k8L2FiYnItMT48L2FsdC1w
ZXJpb2RpY2FsPjxwYWdlcz43MzctNDQuZTg8L3BhZ2VzPjx2b2x1bWU+MTM1PC92b2x1bWU+PG51
bWJlcj4zPC9udW1iZXI+PGVkaXRpb24+MjAxNS8wMS8xNzwvZWRpdGlvbj48a2V5d29yZHM+PGtl
eXdvcmQ+QWRtaW5pc3RyYXRpb24sIE9yYWw8L2tleXdvcmQ+PGtleXdvcmQ+QWxsZXJnZW5zLyph
ZG1pbmlzdHJhdGlvbiAmYW1wOyBkb3NhZ2U8L2tleXdvcmQ+PGtleXdvcmQ+QXJhY2hpcy9jaGVt
aXN0cnkvKmltbXVub2xvZ3k8L2tleXdvcmQ+PGtleXdvcmQ+Q2hpbGQ8L2tleXdvcmQ+PGtleXdv
cmQ+Q2hpbGQsIFByZXNjaG9vbDwva2V5d29yZD48a2V5d29yZD5EZXNlbnNpdGl6YXRpb24sIElt
bXVub2xvZ2ljLyptZXRob2RzPC9rZXl3b3JkPjxrZXl3b3JkPkRvdWJsZS1CbGluZCBNZXRob2Q8
L2tleXdvcmQ+PGtleXdvcmQ+RmVtYWxlPC9rZXl3b3JkPjxrZXl3b3JkPkh1bWFuczwva2V5d29y
ZD48a2V5d29yZD5JbW11bm9nbG9idWxpbiBFLypibG9vZDwva2V5d29yZD48a2V5d29yZD5JbW11
bm9nbG9idWxpbiBHLypibG9vZDwva2V5d29yZD48a2V5d29yZD5JbmZhbnQ8L2tleXdvcmQ+PGtl
eXdvcmQ+TWFsZTwva2V5d29yZD48a2V5d29yZD5QZWFudXQgSHlwZXJzZW5zaXRpdml0eS9pbW11
bm9sb2d5L3BoeXNpb3BhdGhvbG9neS8qdGhlcmFweTwva2V5d29yZD48a2V5d29yZD5Qcm9iaW90
aWNzLyphZG1pbmlzdHJhdGlvbiAmYW1wOyBkb3NhZ2U8L2tleXdvcmQ+PGtleXdvcmQ+U2tpbiBU
ZXN0czwva2V5d29yZD48a2V5d29yZD5UcmVhdG1lbnQgT3V0Y29tZTwva2V5d29yZD48a2V5d29y
ZD5QZWFudXQgYWxsZXJneTwva2V5d29yZD48a2V5d29yZD5kZXNlbnNpdGl6YXRpb248L2tleXdv
cmQ+PGtleXdvcmQ+aW1tdW5lLW1vZGlmeWluZyBhZGp1dmFudDwva2V5d29yZD48a2V5d29yZD5v
cmFsIGltbXVub3RoZXJhcHk8L2tleXdvcmQ+PGtleXdvcmQ+cGVhbnV0LXNwZWNpZmljIElnRTwv
a2V5d29yZD48a2V5d29yZD5wZWFudXQtc3BlY2lmaWMgSWdHKDQpPC9rZXl3b3JkPjxrZXl3b3Jk
PnByb2Jpb3RpYzwva2V5d29yZD48a2V5d29yZD5zdXN0YWluZWQgdW5yZXNwb25zaXZlbmVzczwv
a2V5d29yZD48a2V5d29yZD50b2xlcmFuY2U8L2tleXdvcmQ+PC9rZXl3b3Jkcz48ZGF0ZXM+PHll
YXI+MjAxNTwveWVhcj48cHViLWRhdGVzPjxkYXRlPk1hcjwvZGF0ZT48L3B1Yi1kYXRlcz48L2Rh
dGVzPjxpc2JuPjAwOTEtNjc0OTwvaXNibj48YWNjZXNzaW9uLW51bT4yNTU5Mjk4NzwvYWNjZXNz
aW9uLW51bT48dXJscz48cmVsYXRlZC11cmxzPjx1cmw+aHR0cHM6Ly93d3cubmNiaS5ubG0ubmlo
Lmdvdi9wdWJtZWQvMjU1OTI5ODc8L3VybD48L3JlbGF0ZWQtdXJscz48L3VybHM+PGN1c3RvbTE+
UkNULCBOPTYyPC9jdXN0b20xPjxlbGVjdHJvbmljLXJlc291cmNlLW51bT4xMC4xMDE2L2ouamFj
aS4yMDE0LjExLjAzNDwvZWxlY3Ryb25pYy1yZXNvdXJjZS1udW0+PHJlbW90ZS1kYXRhYmFzZS1w
cm92aWRlcj5OTE08L3JlbW90ZS1kYXRhYmFzZS1wcm92aWRlcj48bGFuZ3VhZ2U+ZW5nPC9sYW5n
dWFnZT48L3JlY29yZD48L0NpdGU+PENpdGU+PEF1dGhvcj5XYXNzZXJtYW48L0F1dGhvcj48WWVh
cj4yMDE5PC9ZZWFyPjxSZWNOdW0+MTk5PC9SZWNOdW0+PHJlY29yZD48cmVjLW51bWJlcj4xOTk8
L3JlYy1udW1iZXI+PGZvcmVpZ24ta2V5cz48a2V5IGFwcD0iRU4iIGRiLWlkPSJ4OXd6ejVhdGJz
ZDIyb2VmcnoyNXd0YXkyeGY1ZnZlcDUwMHIiIHRpbWVzdGFtcD0iMTU1NTUxNTkwNCI+MTk5PC9r
ZXk+PC9mb3JlaWduLWtleXM+PHJlZi10eXBlIG5hbWU9IkpvdXJuYWwgQXJ0aWNsZSI+MTc8L3Jl
Zi10eXBlPjxjb250cmlidXRvcnM+PGF1dGhvcnM+PGF1dGhvcj5XYXNzZXJtYW4sIFIuIEwuPC9h
dXRob3I+PGF1dGhvcj5IYWd1ZSwgQS4gUi48L2F1dGhvcj48YXV0aG9yPlBlbmNlLCBELiBNLjwv
YXV0aG9yPjxhdXRob3I+U3VnZXJtYW4sIFIuIFcuPC9hdXRob3I+PGF1dGhvcj5TaWx2ZXJzLCBT
LiBLLjwvYXV0aG9yPjxhdXRob3I+Um9sZW4sIEouIEcuPC9hdXRob3I+PGF1dGhvcj5IZXJiZXJ0
LCBNLjwvYXV0aG9yPjwvYXV0aG9ycz48L2NvbnRyaWJ1dG9ycz48YXV0aC1hZGRyZXNzPkFsbGVy
Z3kgUGFydG5lcnMgb2YgTm9ydGggVGV4YXMsIERhbGxhcywgVGV4YXM7IE1lZGljYWwgQ2l0eSBD
aGlsZHJlbiZhcG9zO3MgSG9zcGl0YWwsIERhbGxhcywgVGV4YXMuIEVsZWN0cm9uaWMgYWRkcmVz
czogZHJyaWNod2Fzc2VybWFuQGdtYWlsLmNvbS4mI3hEO0FsbGVyZ3kgUGFydG5lcnMgb2YgTm9y
dGggVGV4YXMsIERhbGxhcywgVGV4YXMuJiN4RDtBbGxlcmd5IFBhcnRuZXJzIG9mIE5vcnRoIFRl
eGFzLCBEYWxsYXMsIFRleGFzOyBNZWRpY2FsIENpdHkgQ2hpbGRyZW4mYXBvcztzIEhvc3BpdGFs
LCBEYWxsYXMsIFRleGFzLiYjeEQ7TWVkaWNhbCBDaXR5IENoaWxkcmVuJmFwb3M7cyBIb3NwaXRh
bCwgRGFsbGFzLCBUZXhhczsgVGV4YW4gQWxsZXJneSBhbmQgU2ludXMgQ2VudGVyLCBBdXN0aW4s
IFRleGFzLiYjeEQ7TWVkaWNhbCBDaXR5IEhvc3BpdGFsLCBEYWxsYXMsIFRleGFzLjwvYXV0aC1h
ZGRyZXNzPjx0aXRsZXM+PHRpdGxlPlJlYWwtV29ybGQgRXhwZXJpZW5jZSB3aXRoIFBlYW51dCBP
cmFsIEltbXVub3RoZXJhcHk6IExlc3NvbnMgTGVhcm5lZCBGcm9tIDI3MCBQYXRpZW50czwvdGl0
bGU+PHNlY29uZGFyeS10aXRsZT5KIEFsbGVyZ3kgQ2xpbiBJbW11bm9sIFByYWN0PC9zZWNvbmRh
cnktdGl0bGU+PGFsdC10aXRsZT5UaGUgam91cm5hbCBvZiBhbGxlcmd5IGFuZCBjbGluaWNhbCBp
bW11bm9sb2d5LiBJbiBwcmFjdGljZTwvYWx0LXRpdGxlPjwvdGl0bGVzPjxwZXJpb2RpY2FsPjxm
dWxsLXRpdGxlPkogQWxsZXJneSBDbGluIEltbXVub2wgUHJhY3Q8L2Z1bGwtdGl0bGU+PGFiYnIt
MT5UaGUgam91cm5hbCBvZiBhbGxlcmd5IGFuZCBjbGluaWNhbCBpbW11bm9sb2d5LiBJbiBwcmFj
dGljZTwvYWJici0xPjwvcGVyaW9kaWNhbD48YWx0LXBlcmlvZGljYWw+PGZ1bGwtdGl0bGU+SiBB
bGxlcmd5IENsaW4gSW1tdW5vbCBQcmFjdDwvZnVsbC10aXRsZT48YWJici0xPlRoZSBqb3VybmFs
IG9mIGFsbGVyZ3kgYW5kIGNsaW5pY2FsIGltbXVub2xvZ3kuIEluIHByYWN0aWNlPC9hYmJyLTE+
PC9hbHQtcGVyaW9kaWNhbD48cGFnZXM+NDE4LTQyNi5lNDwvcGFnZXM+PHZvbHVtZT43PC92b2x1
bWU+PG51bWJlcj4yPC9udW1iZXI+PGVkaXRpb24+MjAxOC8wNi8wMzwvZWRpdGlvbj48a2V5d29y
ZHM+PGtleXdvcmQ+Rm9vZCBhbGxlcmd5PC9rZXl3b3JkPjxrZXl3b3JkPkZvb2QgYWxsZXJneSBp
bW11bm90aGVyYXB5PC9rZXl3b3JkPjxrZXl3b3JkPkZvb2QgYWxsZXJneSByZWFjdGlvbnM8L2tl
eXdvcmQ+PGtleXdvcmQ+T3JhbCBpbW11bm90aGVyYXB5PC9rZXl3b3JkPjxrZXl3b3JkPlBlYW51
dCBhbGxlcmd5PC9rZXl3b3JkPjxrZXl3b3JkPlN1c3RhaW5lZCB1bnJlc3BvbnNpdmVuZXNzPC9r
ZXl3b3JkPjwva2V5d29yZHM+PGRhdGVzPjx5ZWFyPjIwMTk8L3llYXI+PHB1Yi1kYXRlcz48ZGF0
ZT5GZWI8L2RhdGU+PC9wdWItZGF0ZXM+PC9kYXRlcz48YWNjZXNzaW9uLW51bT4yOTg1OTMzMzwv
YWNjZXNzaW9uLW51bT48dXJscz48cmVsYXRlZC11cmxzPjx1cmw+aHR0cHM6Ly93d3cubmNiaS5u
bG0ubmloLmdvdi9wdWJtZWQvMjk4NTkzMzM8L3VybD48L3JlbGF0ZWQtdXJscz48L3VybHM+PGN1
c3RvbTE+VW5jb250cm9sbGVkLCBOPTI3MDwvY3VzdG9tMT48ZWxlY3Ryb25pYy1yZXNvdXJjZS1u
dW0+MTAuMTAxNi9qLmphaXAuMjAxOC4wNS4wMjM8L2VsZWN0cm9uaWMtcmVzb3VyY2UtbnVtPjxy
ZW1vdGUtZGF0YWJhc2UtcHJvdmlkZXI+TkxNPC9yZW1vdGUtZGF0YWJhc2UtcHJvdmlkZXI+PGxh
bmd1YWdlPmVuZzwvbGFuZ3VhZ2U+PC9yZWNvcmQ+PC9DaXRlPjwvRW5kTm90ZT5=
</w:fldData>
        </w:fldChar>
      </w:r>
      <w:r w:rsidR="005F2998">
        <w:rPr>
          <w:rFonts w:cstheme="minorHAnsi"/>
          <w:szCs w:val="20"/>
        </w:rPr>
        <w:instrText xml:space="preserve"> ADDIN EN.CITE </w:instrText>
      </w:r>
      <w:r w:rsidR="005F2998">
        <w:rPr>
          <w:rFonts w:cstheme="minorHAnsi"/>
          <w:szCs w:val="20"/>
        </w:rPr>
        <w:fldChar w:fldCharType="begin">
          <w:fldData xml:space="preserve">PEVuZE5vdGU+PENpdGU+PEF1dGhvcj5UYW5nPC9BdXRob3I+PFllYXI+MjAxNTwvWWVhcj48UmVj
TnVtPjg1OTwvUmVjTnVtPjxEaXNwbGF5VGV4dD48c3R5bGUgZmFjZT0ic3VwZXJzY3JpcHQiPjQs
ODwvc3R5bGU+PC9EaXNwbGF5VGV4dD48cmVjb3JkPjxyZWMtbnVtYmVyPjg1OTwvcmVjLW51bWJl
cj48Zm9yZWlnbi1rZXlzPjxrZXkgYXBwPSJFTiIgZGItaWQ9Ing5d3p6NWF0YnNkMjJvZWZyejI1
d3RheTJ4ZjVmdmVwNTAwciIgdGltZXN0YW1wPSIxNTU1NTE1OTIyIj44NTk8L2tleT48L2ZvcmVp
Z24ta2V5cz48cmVmLXR5cGUgbmFtZT0iSm91cm5hbCBBcnRpY2xlIj4xNzwvcmVmLXR5cGU+PGNv
bnRyaWJ1dG9ycz48YXV0aG9ycz48YXV0aG9yPlRhbmcsIE0uIEwuPC9hdXRob3I+PGF1dGhvcj5Q
b25zb25ieSwgQS4gTC48L2F1dGhvcj48YXV0aG9yPk9yc2luaSwgRi48L2F1dGhvcj48YXV0aG9y
PlRleSwgRC48L2F1dGhvcj48YXV0aG9yPlJvYmluc29uLCBNLjwvYXV0aG9yPjxhdXRob3I+U3Us
IEUuIEwuPC9hdXRob3I+PGF1dGhvcj5MaWNjaWFyZGksIFAuPC9hdXRob3I+PGF1dGhvcj5CdXJr
cywgVy48L2F1dGhvcj48YXV0aG9yPkRvbmF0aCwgUy48L2F1dGhvcj48L2F1dGhvcnM+PC9jb250
cmlidXRvcnM+PGF1dGgtYWRkcmVzcz5EZXBhcnRtZW50IG9mIEFsbGVyZ3kgYW5kIEltbXVub2xv
Z3ksIFJveWFsIENoaWxkcmVuJmFwb3M7cyBIb3NwaXRhbCwgTWVsYm91cm5lLCBBdXN0cmFsaWE7
IERlcGFydG1lbnQgb2YgUGFlZGlhdHJpY3MsIFVuaXZlcnNpdHkgb2YgTWVsYm91cm5lLCBNZWxi
b3VybmUsIEF1c3RyYWxpYTsgQWxsZXJneSBhbmQgSW1tdW5lIERpc29yZGVycywgTXVyZG9jaCBD
aGlsZHJlbnMgUmVzZWFyY2ggSW5zdGl0dXRlLCBNZWxib3VybmUsIEF1c3RyYWxpYS4gRWxlY3Ry
b25pYyBhZGRyZXNzOiBtaW1pLnRhbmdAcmNoLm9yZy5hdS4mI3hEO0Vudmlyb25tZW50YWwgYW5k
IEdlbmV0aWMgRXBpZGVtaW9sb2d5LCBNdXJkb2NoIENoaWxkcmVucyBSZXNlYXJjaCBJbnN0aXR1
dGUsIE1lbGJvdXJuZSwgQXVzdHJhbGlhLiYjeEQ7Q2xpbmljYWwgRXBpZGVtaW9sb2d5IGFuZCBC
aW9zdGF0aXN0aWNzIFVuaXQsIE11cmRvY2ggQ2hpbGRyZW5zIFJlc2VhcmNoIEluc3RpdHV0ZSwg
TWVsYm91cm5lLCBBdXN0cmFsaWEuJiN4RDtEZXBhcnRtZW50IG9mIEFsbGVyZ3kgYW5kIEltbXVu
b2xvZ3ksIFJveWFsIENoaWxkcmVuJmFwb3M7cyBIb3NwaXRhbCwgTWVsYm91cm5lLCBBdXN0cmFs
aWE7IEFsbGVyZ3kgYW5kIEltbXVuZSBEaXNvcmRlcnMsIE11cmRvY2ggQ2hpbGRyZW5zIFJlc2Vh
cmNoIEluc3RpdHV0ZSwgTWVsYm91cm5lLCBBdXN0cmFsaWEuJiN4RDtBbGxlcmd5IGFuZCBJbW11
bmUgRGlzb3JkZXJzLCBNdXJkb2NoIENoaWxkcmVucyBSZXNlYXJjaCBJbnN0aXR1dGUsIE1lbGJv
dXJuZSwgQXVzdHJhbGlhLiYjeEQ7RGVwYXJ0bWVudCBvZiBQZWRpYXRyaWNzLCBVbml2ZXJzaXR5
IG9mIE5vcnRoIENhcm9saW5hLCBDaGFwZWwgSGlsbCwgTkMuJiN4RDtEZXBhcnRtZW50IG9mIFBh
ZWRpYXRyaWNzLCBVbml2ZXJzaXR5IG9mIE1lbGJvdXJuZSwgTWVsYm91cm5lLCBBdXN0cmFsaWE7
IENsaW5pY2FsIEVwaWRlbWlvbG9neSBhbmQgQmlvc3RhdGlzdGljcyBVbml0LCBNdXJkb2NoIENo
aWxkcmVucyBSZXNlYXJjaCBJbnN0aXR1dGUsIE1lbGJvdXJuZSwgQXVzdHJhbGlhLjwvYXV0aC1h
ZGRyZXNzPjx0aXRsZXM+PHRpdGxlPkFkbWluaXN0cmF0aW9uIG9mIGEgcHJvYmlvdGljIHdpdGgg
cGVhbnV0IG9yYWwgaW1tdW5vdGhlcmFweTogQSByYW5kb21pemVkIHRyaWFsPC90aXRsZT48c2Vj
b25kYXJ5LXRpdGxlPkogQWxsZXJneSBDbGluIEltbXVub2w8L3NlY29uZGFyeS10aXRsZT48YWx0
LXRpdGxlPlRoZSBKb3VybmFsIG9mIGFsbGVyZ3kgYW5kIGNsaW5pY2FsIGltbXVub2xvZ3k8L2Fs
dC10aXRsZT48L3RpdGxlcz48cGVyaW9kaWNhbD48ZnVsbC10aXRsZT5KIEFsbGVyZ3kgQ2xpbiBJ
bW11bm9sPC9mdWxsLXRpdGxlPjxhYmJyLTE+VGhlIEpvdXJuYWwgb2YgYWxsZXJneSBhbmQgY2xp
bmljYWwgaW1tdW5vbG9neTwvYWJici0xPjwvcGVyaW9kaWNhbD48YWx0LXBlcmlvZGljYWw+PGZ1
bGwtdGl0bGU+SiBBbGxlcmd5IENsaW4gSW1tdW5vbDwvZnVsbC10aXRsZT48YWJici0xPlRoZSBK
b3VybmFsIG9mIGFsbGVyZ3kgYW5kIGNsaW5pY2FsIGltbXVub2xvZ3k8L2FiYnItMT48L2FsdC1w
ZXJpb2RpY2FsPjxwYWdlcz43MzctNDQuZTg8L3BhZ2VzPjx2b2x1bWU+MTM1PC92b2x1bWU+PG51
bWJlcj4zPC9udW1iZXI+PGVkaXRpb24+MjAxNS8wMS8xNzwvZWRpdGlvbj48a2V5d29yZHM+PGtl
eXdvcmQ+QWRtaW5pc3RyYXRpb24sIE9yYWw8L2tleXdvcmQ+PGtleXdvcmQ+QWxsZXJnZW5zLyph
ZG1pbmlzdHJhdGlvbiAmYW1wOyBkb3NhZ2U8L2tleXdvcmQ+PGtleXdvcmQ+QXJhY2hpcy9jaGVt
aXN0cnkvKmltbXVub2xvZ3k8L2tleXdvcmQ+PGtleXdvcmQ+Q2hpbGQ8L2tleXdvcmQ+PGtleXdv
cmQ+Q2hpbGQsIFByZXNjaG9vbDwva2V5d29yZD48a2V5d29yZD5EZXNlbnNpdGl6YXRpb24sIElt
bXVub2xvZ2ljLyptZXRob2RzPC9rZXl3b3JkPjxrZXl3b3JkPkRvdWJsZS1CbGluZCBNZXRob2Q8
L2tleXdvcmQ+PGtleXdvcmQ+RmVtYWxlPC9rZXl3b3JkPjxrZXl3b3JkPkh1bWFuczwva2V5d29y
ZD48a2V5d29yZD5JbW11bm9nbG9idWxpbiBFLypibG9vZDwva2V5d29yZD48a2V5d29yZD5JbW11
bm9nbG9idWxpbiBHLypibG9vZDwva2V5d29yZD48a2V5d29yZD5JbmZhbnQ8L2tleXdvcmQ+PGtl
eXdvcmQ+TWFsZTwva2V5d29yZD48a2V5d29yZD5QZWFudXQgSHlwZXJzZW5zaXRpdml0eS9pbW11
bm9sb2d5L3BoeXNpb3BhdGhvbG9neS8qdGhlcmFweTwva2V5d29yZD48a2V5d29yZD5Qcm9iaW90
aWNzLyphZG1pbmlzdHJhdGlvbiAmYW1wOyBkb3NhZ2U8L2tleXdvcmQ+PGtleXdvcmQ+U2tpbiBU
ZXN0czwva2V5d29yZD48a2V5d29yZD5UcmVhdG1lbnQgT3V0Y29tZTwva2V5d29yZD48a2V5d29y
ZD5QZWFudXQgYWxsZXJneTwva2V5d29yZD48a2V5d29yZD5kZXNlbnNpdGl6YXRpb248L2tleXdv
cmQ+PGtleXdvcmQ+aW1tdW5lLW1vZGlmeWluZyBhZGp1dmFudDwva2V5d29yZD48a2V5d29yZD5v
cmFsIGltbXVub3RoZXJhcHk8L2tleXdvcmQ+PGtleXdvcmQ+cGVhbnV0LXNwZWNpZmljIElnRTwv
a2V5d29yZD48a2V5d29yZD5wZWFudXQtc3BlY2lmaWMgSWdHKDQpPC9rZXl3b3JkPjxrZXl3b3Jk
PnByb2Jpb3RpYzwva2V5d29yZD48a2V5d29yZD5zdXN0YWluZWQgdW5yZXNwb25zaXZlbmVzczwv
a2V5d29yZD48a2V5d29yZD50b2xlcmFuY2U8L2tleXdvcmQ+PC9rZXl3b3Jkcz48ZGF0ZXM+PHll
YXI+MjAxNTwveWVhcj48cHViLWRhdGVzPjxkYXRlPk1hcjwvZGF0ZT48L3B1Yi1kYXRlcz48L2Rh
dGVzPjxpc2JuPjAwOTEtNjc0OTwvaXNibj48YWNjZXNzaW9uLW51bT4yNTU5Mjk4NzwvYWNjZXNz
aW9uLW51bT48dXJscz48cmVsYXRlZC11cmxzPjx1cmw+aHR0cHM6Ly93d3cubmNiaS5ubG0ubmlo
Lmdvdi9wdWJtZWQvMjU1OTI5ODc8L3VybD48L3JlbGF0ZWQtdXJscz48L3VybHM+PGN1c3RvbTE+
UkNULCBOPTYyPC9jdXN0b20xPjxlbGVjdHJvbmljLXJlc291cmNlLW51bT4xMC4xMDE2L2ouamFj
aS4yMDE0LjExLjAzNDwvZWxlY3Ryb25pYy1yZXNvdXJjZS1udW0+PHJlbW90ZS1kYXRhYmFzZS1w
cm92aWRlcj5OTE08L3JlbW90ZS1kYXRhYmFzZS1wcm92aWRlcj48bGFuZ3VhZ2U+ZW5nPC9sYW5n
dWFnZT48L3JlY29yZD48L0NpdGU+PENpdGU+PEF1dGhvcj5XYXNzZXJtYW48L0F1dGhvcj48WWVh
cj4yMDE5PC9ZZWFyPjxSZWNOdW0+MTk5PC9SZWNOdW0+PHJlY29yZD48cmVjLW51bWJlcj4xOTk8
L3JlYy1udW1iZXI+PGZvcmVpZ24ta2V5cz48a2V5IGFwcD0iRU4iIGRiLWlkPSJ4OXd6ejVhdGJz
ZDIyb2VmcnoyNXd0YXkyeGY1ZnZlcDUwMHIiIHRpbWVzdGFtcD0iMTU1NTUxNTkwNCI+MTk5PC9r
ZXk+PC9mb3JlaWduLWtleXM+PHJlZi10eXBlIG5hbWU9IkpvdXJuYWwgQXJ0aWNsZSI+MTc8L3Jl
Zi10eXBlPjxjb250cmlidXRvcnM+PGF1dGhvcnM+PGF1dGhvcj5XYXNzZXJtYW4sIFIuIEwuPC9h
dXRob3I+PGF1dGhvcj5IYWd1ZSwgQS4gUi48L2F1dGhvcj48YXV0aG9yPlBlbmNlLCBELiBNLjwv
YXV0aG9yPjxhdXRob3I+U3VnZXJtYW4sIFIuIFcuPC9hdXRob3I+PGF1dGhvcj5TaWx2ZXJzLCBT
LiBLLjwvYXV0aG9yPjxhdXRob3I+Um9sZW4sIEouIEcuPC9hdXRob3I+PGF1dGhvcj5IZXJiZXJ0
LCBNLjwvYXV0aG9yPjwvYXV0aG9ycz48L2NvbnRyaWJ1dG9ycz48YXV0aC1hZGRyZXNzPkFsbGVy
Z3kgUGFydG5lcnMgb2YgTm9ydGggVGV4YXMsIERhbGxhcywgVGV4YXM7IE1lZGljYWwgQ2l0eSBD
aGlsZHJlbiZhcG9zO3MgSG9zcGl0YWwsIERhbGxhcywgVGV4YXMuIEVsZWN0cm9uaWMgYWRkcmVz
czogZHJyaWNod2Fzc2VybWFuQGdtYWlsLmNvbS4mI3hEO0FsbGVyZ3kgUGFydG5lcnMgb2YgTm9y
dGggVGV4YXMsIERhbGxhcywgVGV4YXMuJiN4RDtBbGxlcmd5IFBhcnRuZXJzIG9mIE5vcnRoIFRl
eGFzLCBEYWxsYXMsIFRleGFzOyBNZWRpY2FsIENpdHkgQ2hpbGRyZW4mYXBvcztzIEhvc3BpdGFs
LCBEYWxsYXMsIFRleGFzLiYjeEQ7TWVkaWNhbCBDaXR5IENoaWxkcmVuJmFwb3M7cyBIb3NwaXRh
bCwgRGFsbGFzLCBUZXhhczsgVGV4YW4gQWxsZXJneSBhbmQgU2ludXMgQ2VudGVyLCBBdXN0aW4s
IFRleGFzLiYjeEQ7TWVkaWNhbCBDaXR5IEhvc3BpdGFsLCBEYWxsYXMsIFRleGFzLjwvYXV0aC1h
ZGRyZXNzPjx0aXRsZXM+PHRpdGxlPlJlYWwtV29ybGQgRXhwZXJpZW5jZSB3aXRoIFBlYW51dCBP
cmFsIEltbXVub3RoZXJhcHk6IExlc3NvbnMgTGVhcm5lZCBGcm9tIDI3MCBQYXRpZW50czwvdGl0
bGU+PHNlY29uZGFyeS10aXRsZT5KIEFsbGVyZ3kgQ2xpbiBJbW11bm9sIFByYWN0PC9zZWNvbmRh
cnktdGl0bGU+PGFsdC10aXRsZT5UaGUgam91cm5hbCBvZiBhbGxlcmd5IGFuZCBjbGluaWNhbCBp
bW11bm9sb2d5LiBJbiBwcmFjdGljZTwvYWx0LXRpdGxlPjwvdGl0bGVzPjxwZXJpb2RpY2FsPjxm
dWxsLXRpdGxlPkogQWxsZXJneSBDbGluIEltbXVub2wgUHJhY3Q8L2Z1bGwtdGl0bGU+PGFiYnIt
MT5UaGUgam91cm5hbCBvZiBhbGxlcmd5IGFuZCBjbGluaWNhbCBpbW11bm9sb2d5LiBJbiBwcmFj
dGljZTwvYWJici0xPjwvcGVyaW9kaWNhbD48YWx0LXBlcmlvZGljYWw+PGZ1bGwtdGl0bGU+SiBB
bGxlcmd5IENsaW4gSW1tdW5vbCBQcmFjdDwvZnVsbC10aXRsZT48YWJici0xPlRoZSBqb3VybmFs
IG9mIGFsbGVyZ3kgYW5kIGNsaW5pY2FsIGltbXVub2xvZ3kuIEluIHByYWN0aWNlPC9hYmJyLTE+
PC9hbHQtcGVyaW9kaWNhbD48cGFnZXM+NDE4LTQyNi5lNDwvcGFnZXM+PHZvbHVtZT43PC92b2x1
bWU+PG51bWJlcj4yPC9udW1iZXI+PGVkaXRpb24+MjAxOC8wNi8wMzwvZWRpdGlvbj48a2V5d29y
ZHM+PGtleXdvcmQ+Rm9vZCBhbGxlcmd5PC9rZXl3b3JkPjxrZXl3b3JkPkZvb2QgYWxsZXJneSBp
bW11bm90aGVyYXB5PC9rZXl3b3JkPjxrZXl3b3JkPkZvb2QgYWxsZXJneSByZWFjdGlvbnM8L2tl
eXdvcmQ+PGtleXdvcmQ+T3JhbCBpbW11bm90aGVyYXB5PC9rZXl3b3JkPjxrZXl3b3JkPlBlYW51
dCBhbGxlcmd5PC9rZXl3b3JkPjxrZXl3b3JkPlN1c3RhaW5lZCB1bnJlc3BvbnNpdmVuZXNzPC9r
ZXl3b3JkPjwva2V5d29yZHM+PGRhdGVzPjx5ZWFyPjIwMTk8L3llYXI+PHB1Yi1kYXRlcz48ZGF0
ZT5GZWI8L2RhdGU+PC9wdWItZGF0ZXM+PC9kYXRlcz48YWNjZXNzaW9uLW51bT4yOTg1OTMzMzwv
YWNjZXNzaW9uLW51bT48dXJscz48cmVsYXRlZC11cmxzPjx1cmw+aHR0cHM6Ly93d3cubmNiaS5u
bG0ubmloLmdvdi9wdWJtZWQvMjk4NTkzMzM8L3VybD48L3JlbGF0ZWQtdXJscz48L3VybHM+PGN1
c3RvbTE+VW5jb250cm9sbGVkLCBOPTI3MDwvY3VzdG9tMT48ZWxlY3Ryb25pYy1yZXNvdXJjZS1u
dW0+MTAuMTAxNi9qLmphaXAuMjAxOC4wNS4wMjM8L2VsZWN0cm9uaWMtcmVzb3VyY2UtbnVtPjxy
ZW1vdGUtZGF0YWJhc2UtcHJvdmlkZXI+TkxNPC9yZW1vdGUtZGF0YWJhc2UtcHJvdmlkZXI+PGxh
bmd1YWdlPmVuZzwvbGFuZ3VhZ2U+PC9yZWNvcmQ+PC9DaXRlPjwvRW5kTm90ZT5=
</w:fldData>
        </w:fldChar>
      </w:r>
      <w:r w:rsidR="005F2998">
        <w:rPr>
          <w:rFonts w:cstheme="minorHAnsi"/>
          <w:szCs w:val="20"/>
        </w:rPr>
        <w:instrText xml:space="preserve"> ADDIN EN.CITE.DATA </w:instrText>
      </w:r>
      <w:r w:rsidR="005F2998">
        <w:rPr>
          <w:rFonts w:cstheme="minorHAnsi"/>
          <w:szCs w:val="20"/>
        </w:rPr>
      </w:r>
      <w:r w:rsidR="005F2998">
        <w:rPr>
          <w:rFonts w:cstheme="minorHAnsi"/>
          <w:szCs w:val="20"/>
        </w:rPr>
        <w:fldChar w:fldCharType="end"/>
      </w:r>
      <w:r w:rsidRPr="009A2BC8">
        <w:rPr>
          <w:rFonts w:cstheme="minorHAnsi"/>
          <w:szCs w:val="20"/>
        </w:rPr>
      </w:r>
      <w:r w:rsidRPr="009A2BC8">
        <w:rPr>
          <w:rFonts w:cstheme="minorHAnsi"/>
          <w:szCs w:val="20"/>
        </w:rPr>
        <w:fldChar w:fldCharType="separate"/>
      </w:r>
      <w:r w:rsidR="005F2998" w:rsidRPr="005F2998">
        <w:rPr>
          <w:rFonts w:cstheme="minorHAnsi"/>
          <w:noProof/>
          <w:szCs w:val="20"/>
          <w:vertAlign w:val="superscript"/>
        </w:rPr>
        <w:t>4,8</w:t>
      </w:r>
      <w:r w:rsidRPr="009A2BC8">
        <w:rPr>
          <w:rFonts w:cstheme="minorHAnsi"/>
          <w:szCs w:val="20"/>
        </w:rPr>
        <w:fldChar w:fldCharType="end"/>
      </w:r>
      <w:r w:rsidRPr="009A2BC8">
        <w:rPr>
          <w:rFonts w:cstheme="minorHAnsi"/>
          <w:szCs w:val="20"/>
        </w:rPr>
        <w:t xml:space="preserve">  chicken’s egg: </w:t>
      </w:r>
      <w:r w:rsidRPr="009A2BC8">
        <w:rPr>
          <w:szCs w:val="20"/>
          <w:lang w:eastAsia="fr-CA"/>
        </w:rPr>
        <w:t>35-44%</w:t>
      </w:r>
      <w:r w:rsidRPr="009A2BC8">
        <w:rPr>
          <w:rFonts w:cstheme="minorHAnsi"/>
          <w:szCs w:val="20"/>
        </w:rPr>
        <w:fldChar w:fldCharType="begin">
          <w:fldData xml:space="preserve">PEVuZE5vdGU+PENpdGU+PEF1dGhvcj5OdXJtYXRvdjwvQXV0aG9yPjxZZWFyPjIwMTc8L1llYXI+
PFJlY051bT42MDwvUmVjTnVtPjxEaXNwbGF5VGV4dD48c3R5bGUgZmFjZT0ic3VwZXJzY3JpcHQi
PjI5LDYzPC9zdHlsZT48L0Rpc3BsYXlUZXh0PjxyZWNvcmQ+PHJlYy1udW1iZXI+NjA8L3JlYy1u
dW1iZXI+PGZvcmVpZ24ta2V5cz48a2V5IGFwcD0iRU4iIGRiLWlkPSJlc2V3ZjVwc3pmZGZ2eWU1
dGZxNWE1czYwcDk1ZnBlejJlZnQiIHRpbWVzdGFtcD0iMTUxODg3MTc1MyI+NjA8L2tleT48L2Zv
cmVpZ24ta2V5cz48cmVmLXR5cGUgbmFtZT0iSm91cm5hbCBBcnRpY2xlIj4xNzwvcmVmLXR5cGU+
PGNvbnRyaWJ1dG9ycz48YXV0aG9ycz48YXV0aG9yPk51cm1hdG92LCBVLjwvYXV0aG9yPjxhdXRo
b3I+RGhhbWksIFMuPC9hdXRob3I+PGF1dGhvcj5BcmFzaSwgUy48L2F1dGhvcj48YXV0aG9yPlBh
am5vLCBHLiBCLjwvYXV0aG9yPjxhdXRob3I+RmVybmFuZGV6LVJpdmFzLCBNLjwvYXV0aG9yPjxh
dXRob3I+TXVyYXJvLCBBLjwvYXV0aG9yPjxhdXRob3I+Um9iZXJ0cywgRy48L2F1dGhvcj48YXV0
aG9yPkFrZGlzLCBDLjwvYXV0aG9yPjxhdXRob3I+QWx2YXJvLUxvemFubywgTS48L2F1dGhvcj48
YXV0aG9yPkJleWVyLCBLLjwvYXV0aG9yPjxhdXRob3I+QmluZHNsZXYtSmVuc2VuLCBDLjwvYXV0
aG9yPjxhdXRob3I+QnVya3MsIFcuPC9hdXRob3I+PGF1dGhvcj5kdSBUb2l0LCBHLjwvYXV0aG9y
PjxhdXRob3I+RWJpc2F3YSwgTS48L2F1dGhvcj48YXV0aG9yPkVpZ2VubWFubiwgUC48L2F1dGhv
cj48YXV0aG9yPktub2wsIEUuPC9hdXRob3I+PGF1dGhvcj5NYWtlbGEsIE0uPC9hdXRob3I+PGF1
dGhvcj5OYWRlYXUsIEsuIEMuPC9hdXRob3I+PGF1dGhvcj5PJmFwb3M7TWFob255LCBMLjwvYXV0
aG9yPjxhdXRob3I+UGFwYWRvcG91bG9zLCBOLjwvYXV0aG9yPjxhdXRob3I+UG91bHNlbiwgTC4g
Sy48L2F1dGhvcj48YXV0aG9yPlNhY2tlc2VuLCBDLjwvYXV0aG9yPjxhdXRob3I+U2FtcHNvbiwg
SC48L2F1dGhvcj48YXV0aG9yPlNhbnRvcywgQS4gRi48L2F1dGhvcj48YXV0aG9yPnZhbiBSZWUs
IFIuPC9hdXRob3I+PGF1dGhvcj5UaW1tZXJtYW5zLCBGLjwvYXV0aG9yPjxhdXRob3I+U2hlaWto
LCBBLjwvYXV0aG9yPjwvYXV0aG9ycz48L2NvbnRyaWJ1dG9ycz48YXV0aC1hZGRyZXNzPkRpdmlz
aW9uIG9mIFBvcHVsYXRpb24gTWVkaWNpbmUgTmV1YWRkIE1laXJpb25ueWRkLCBTY2hvb2wgb2Yg
TWVkaWNpbmUsIENhcmRpZmYgVW5pdmVyc2l0eSwgQ2FyZGlmZiwgVUsuJiN4RDtFdmlkZW5jZS1C
YXNlZCBIZWFsdGggQ2FyZSBMdGQsIEVkaW5idXJnaCwgVUsuJiN4RDtEZXBhcnRtZW50IG9mIFBl
ZGlhdHJpY3MsIEFsbGVyZ3kgVW5pdCwgVW5pdmVyc2l0eSBvZiBNZXNzaW5hLCBNZXNzaW5hLCBJ
dGFseS4mI3hEO01vbGVjdWxhciBBbGxlcmdvbG9neSBhbmQgSW1tdW5vbW9kdWxhdGlvbi1EZXBh
cnRtZW50IG9mIFBlZGlhdHJpYyBQbmV1bW9sb2d5IGFuZCBJbW11bm9sb2d5LCBDaGFyaXRlIE1l
ZGljYWwgVW5pdmVyc2l0eSwgQmVybGluLCBHZXJtYW55LiYjeEQ7QWxsZXJneSBEZXBhcnRtZW50
LCBIb3NwaXRhbCBDbGluaWNvIFNhbiBDYXJsb3MsIElkSVNTQywgTWFkcmlkLCBTcGFpbi4mI3hE
O0RlcGFydG1lbnQgb2YgV29tZW4gYW5kIENoaWxkIEhlYWx0aCwgRm9vZCBBbGxlcmd5IFJlZmVy
cmFsIENlbnRyZSBWZW5ldG8gUmVnaW9uLCBQYWR1YSBHZW5lcmFsIFVuaXZlcnNpdHkgSG9zcGl0
YWwsIFBhZHVhLCBJdGFseS4mI3hEO1RoZSBEYXZpZCBIaWRlIEFzdGhtYSBhbmQgQWxsZXJneSBS
ZXNlYXJjaCBDZW50cmUsIFN0IE1hcnkmYXBvcztzIEhvc3BpdGFsLCBOZXdwb3J0LCBJc2xlIG9m
IFdJZ2h0LCBVSy4mI3hEO05JSFIgUmVzcGlyYXRvcnkgQmlvbWVkaWFsIFJlc2VhcmNoIFVuaXQg
YW5kIEZhY3VsdHkgb2YgTWVkaWNpbmUsIFVuaXZlcnNpdHkgb2YgU291dGhhbXB0b24sIFNvdXRo
YW1wdG9uLCBVSy4mI3hEO1N3aXNzIEluc3RpdHV0ZSBmb3IgQWxsZXJneSBhbmQgQXN0aG1hIFJl
c2VhcmNoLCBEYXZvcyBQbGF0eiwgU3dpdHplcmxhbmQuJiN4RDtQYWVkaWF0cmljIEFsbGVyZ3kg
YW5kIENsaW5pY2FsIEltbXVub2xvZ3kgU2VjdGlvbiwgSG9zcGl0YWwgU2FudCBKb2FuIGRlIERl
dSwgVW5pdmVyc2l0YXQgZGUgQmFyY2Vsb25hLCBCYXJjZWxvbmEsIFNwYWluLiYjeEQ7UGVkaWF0
cmljIFBuZXVtb2xvZ3kgYW5kIEltbXVub2xvZ3ksIENoYXJpdGUgVW5pdmVyc2l0YXRzbWVkaXpp
biwgQmVybGluLCBHZXJtYW55LiYjeEQ7SWNhaG4gU2Nob29sIG9mIE1lZGljaW5lIGF0IE1vdW50
IFNpbmFpLCBOZXcgWW9yaywgTlksIFVTQS4mI3hEO0RlcGFydG1lbnQgb2YgRGVybWF0b2xvZ3kg
YW5kIEFsbGVyZ3kgQ2VudHJlLCBPZGVuc2UgVW5pdmVyc2l0eSBIb3NwaXRhbCwgT2RlbnNlLCBE
ZW5tYXJrLiYjeEQ7RGVwYXJ0bWVudCBvZiBQZWRpYXRyaWNzLCBTY2hvb2wgb2YgTWVkaWNpbmUs
IFVuaXZlcnNpdHkgb2YgTm9ydGggQ2Fyb2xpbmEgYXQgQ2hhcGVsIEhpbGwsIENoYXBlbCBIaWxs
LCBOQywgVVNBLiYjeEQ7RGVwYXJ0bWVudCBvZiBQYWVkaWF0cmljIEFsbGVyZ3ksIERpdmlzaW9u
IG9mIEFzdGhtYSwgQWxsZXJneSBhbmQgTHVuZyBCaW9sb2d5LCBNUkMgJmFtcDsgQXN0aG1hIENl
bnRyZSBpbiBBbGxlcmdpYyBNZWNoYW5pc21zIG9mIEFzdGhtYSwgS2luZyZhcG9zO3MgQ29sbGVn
ZSBMb25kb24sIFN0IFRob21hcyBOSFMgRm91bmRhdGlvbiBUcnVzdCwgTG9uZG9uLCBVSy4mI3hE
O0RlcGFydG1lbnQgb2YgQWxsZXJneSwgQ2xpbmljYWwgUmVzZWFyY2ggQ2VudGVyIGZvciBBbGxl
cmd5ICZhbXA7IFJoZXVtYXRvbG9neSwgU2FnYW1paGFyYSBOYXRpb25hbCBIb3NwaXRhbCwgU2Fn
YW1paGFyYSwgS2FuYWdhd2EsIEphcGFuLiYjeEQ7VW5pdmVyc2l0eSBIb3NwaXRhbHMgb2YgR2Vu
ZXZhIGFuZCBNZWRpY2FsIFNjaG9vbCBvZiB0aGUgVW5pdmVyc2l0eSBvZiBHZW5ldmEsIEdlbmV2
YSwgU3dpdHplcmxhbmQuJiN4RDtEZXBhcnRtZW50IG9mIEltbXVub2xvZ3kgYW5kIERlcGFydG1l
bnQgb2YgRGVybWF0b2xvZ3kgJmFtcDsgQWxsZXJnb2xvZ3ksIFVuaXZlcnNpdHkgTWVkaWNhbCBD
ZW50ZXIsIFV0cmVjaHQsIFRoZSBOZXRoZXJsYW5kcy4mI3hEO1NraW4gYW5kIEFsbGVyZ3kgSG9z
cGl0YWwsIEhlbHNpbmtpIFVuaXZlcnNpdHkgSG9zcGl0YWwsIEhlbHNpbmtpLCBGaW5sYW5kLiYj
eEQ7RGVwYXJ0bWVudCBvZiBQZWRpYXRyaWNzLCBEaXZpc2lvbiBvZiBJbW11bm9sb2d5LCBBbGxl
cmd5IGFuZCBSaGV1bWF0b2xvZ3ksIFN0YW5mb3JkIFVuaXZlcnNpdHksIFN0YW5mb3JkLCBDQSwg
VVNBLiYjeEQ7U3dpc3MgSW5zdGl0dXRlIG9mIEFsbGVyZ3kgYW5kIEFzdGhtYSBSZXNlYXJjaCAo
U0lBRiksIFVuaXZlcnNpdHkgb2YgWnVyaWNoLCBEYXZvcywgU3dpdHplcmxhbmQuJiN4RDtEZXBh
cnRtZW50IG9mIEFsbGVyZ3ksIDJuZCBQZWRpYXRyaWMgQ2xpbmljLCBVbml2ZXJzaXR5IG9mIEF0
aGVucywgQXRoZW5zLCBHcmVlY2UuJiN4RDtEZXBhcnRtZW50IG9mIEFsbGVyZ3kgQ2xpbmljLCBD
b3BlbmhhZ2VuIFVuaXZlcnNpdHkgSG9zcGl0YWwsIEdlbnRvZnRlLCBEZW5tYXJrLiYjeEQ7RGVw
YXJ0bWVudCBvZiBQZWRpYXRyaWMgQWxsZXJnaXN0LCBLb2MgVW5pdmVyc2l0eSBIb3NwaXRhbCwg
SXN0YW5idWwsIFR1cmtleS4mI3hEO1dvcmxkIEFsbGVyZ3kgT3JnYW5pemF0aW9uIChXQU8pLCBN
b3VudCBTaW5haSBIb3NwaXRhbCwgTlksIFVTQS4mI3hEO0RlcGFydG1lbnQgb2YgUGFlZGlhdHJp
YyBBbGxlcmd5LCBEaXZpc2lvbiBvZiBBc3RobWEsIEFsbGVyZ3kgYW5kIEx1bmcgQmlvbG9neSwg
S2luZyZhcG9zO3MgQ29sbGVnZSBMb25kb24sIEd1eSZhcG9zO3MgYW5kIFN0IFRob21hcyZhcG9z
OyBIb3NwaXRhbCBOSFMgRm91bmRhdGlvbiBUcnVzdCwgTG9uZG9uLCBVSy4mI3hEO0RlcGFydG1l
bnQgb2YgT3Rvcmhpbm9sYXJ5bmdvbG9neSwgQWNhZGVtaWMgTWVkaWNhbCBDZW50ZXIsIEFtc3Rl
cmRhbSwgVGhlIE5ldGhlcmxhbmRzLiYjeEQ7TmVkZXJsYW5kcyBBbmFmeWxheGlzIE5ldHdlcmsg
LSBFdXJvcGVhbiBBbmFwaHlsYXhpcyBUYXNrZm9yY2UsIERvcmRyZWNodCwgVGhlIE5ldGhlcmxh
bmRzLiYjeEQ7QWxsZXJneSBhbmQgUmVzcGlyYXRvcnkgUmVzZWFyY2ggR3JvdXAsIENlbnRyZSBv
ZiBNZWRpY2FsIEluZm9ybWF0aWNzLCBVc2hlciBJbnN0aXR1dGUgb2YgUG9wdWxhdGlvbiBIZWFs
dGggU2NpZW5jZXMgYW5kIEluZm9ybWF0aWNzLCBUaGUgVW5pdmVyc2l0eSBvZiBFZGluYnVyZ2gs
IEVkaW5idXJnaCwgVUsuPC9hdXRoLWFkZHJlc3M+PHRpdGxlcz48dGl0bGU+QWxsZXJnZW4gaW1t
dW5vdGhlcmFweSBmb3IgSWdFLW1lZGlhdGVkIGZvb2QgYWxsZXJneTogYSBzeXN0ZW1hdGljIHJl
dmlldyBhbmQgbWV0YS1hbmFseXNpczwvdGl0bGU+PHNlY29uZGFyeS10aXRsZT5BbGxlcmd5PC9z
ZWNvbmRhcnktdGl0bGU+PC90aXRsZXM+PHBlcmlvZGljYWw+PGZ1bGwtdGl0bGU+QWxsZXJneTwv
ZnVsbC10aXRsZT48L3BlcmlvZGljYWw+PHBhZ2VzPjExMzMtMTE0NzwvcGFnZXM+PHZvbHVtZT43
Mjwvdm9sdW1lPjxudW1iZXI+ODwvbnVtYmVyPjxrZXl3b3Jkcz48a2V5d29yZD5hbGxlcmdlbiBp
bW11bm90aGVyYXB5PC9rZXl3b3JkPjxrZXl3b3JkPmRlc2Vuc2l0aXphdGlvbjwva2V5d29yZD48
a2V5d29yZD5mb29kIGFsbGVyZ3k8L2tleXdvcmQ+PGtleXdvcmQ+c2FmZXR5PC9rZXl3b3JkPjxr
ZXl3b3JkPnN1c3RhaW5lZCB1bnJlc3BvbnNpdmVuZXNzPC9rZXl3b3JkPjwva2V5d29yZHM+PGRh
dGVzPjx5ZWFyPjIwMTc8L3llYXI+PHB1Yi1kYXRlcz48ZGF0ZT5BdWc8L2RhdGU+PC9wdWItZGF0
ZXM+PC9kYXRlcz48aXNibj4xMzk4LTk5OTUgKEVsZWN0cm9uaWMpJiN4RDswMTA1LTQ1MzggKExp
bmtpbmcpPC9pc2JuPjxhY2Nlc3Npb24tbnVtPjI4MDU4NzUxPC9hY2Nlc3Npb24tbnVtPjx1cmxz
PjxyZWxhdGVkLXVybHM+PHVybD5odHRwczovL3d3dy5uY2JpLm5sbS5uaWguZ292L3B1Ym1lZC8y
ODA1ODc1MTwvdXJsPjwvcmVsYXRlZC11cmxzPjwvdXJscz48ZWxlY3Ryb25pYy1yZXNvdXJjZS1u
dW0+MTAuMTExMS9hbGwuMTMxMjQ8L2VsZWN0cm9uaWMtcmVzb3VyY2UtbnVtPjwvcmVjb3JkPjwv
Q2l0ZT48Q2l0ZT48QXV0aG9yPlNhbXBzb248L0F1dGhvcj48WWVhcj4yMDE5PC9ZZWFyPjxSZWNO
dW0+MTM4NjU8L1JlY051bT48cmVjb3JkPjxyZWMtbnVtYmVyPjEzODY1PC9yZWMtbnVtYmVyPjxm
b3JlaWduLWtleXM+PGtleSBhcHA9IkVOIiBkYi1pZD0ieDl3eno1YXRic2QyMm9lZnJ6MjV3dGF5
MnhmNWZ2ZXA1MDByIiB0aW1lc3RhbXA9IjE1NjM0NzU0MTMiPjEzODY1PC9rZXk+PC9mb3JlaWdu
LWtleXM+PHJlZi10eXBlIG5hbWU9IkpvdXJuYWwgQXJ0aWNsZSI+MTc8L3JlZi10eXBlPjxjb250
cmlidXRvcnM+PGF1dGhvcnM+PGF1dGhvcj5TYW1wc29uLCBILiBBLjwvYXV0aG9yPjxhdXRob3I+
TGV1bmcsIEQuIFkuIE0uPC9hdXRob3I+PGF1dGhvcj5Kb25lcywgUy4gTS48L2F1dGhvcj48YXV0
aG9yPlNpY2hlcmVyLCBTLiBILjwvYXV0aG9yPjxhdXRob3I+QnVya3MsIEEuIFcuPC9hdXRob3I+
PGF1dGhvcj5IZW5uaW5nLCBBLjwvYXV0aG9yPjxhdXRob3I+TGluZGJsYWQsIFIuIFcuPC9hdXRo
b3I+PGF1dGhvcj5EYXdzb24sIFAuPC9hdXRob3I+PGF1dGhvcj5QZXJyeSwgVC4gVC48L2F1dGhv
cj48YXV0aG9yPktpbSwgRS48L2F1dGhvcj48YXV0aG9yPldvb2QsIFIuIEEuPC9hdXRob3I+PC9h
dXRob3JzPjwvY29udHJpYnV0b3JzPjxhdXRoLWFkZHJlc3M+W1NhbXBzb24sIEh1Z2ggQS5dIElj
YWhuIFNjaCBNZWQgTXQgU2luYWksIE5ldyBZb3JrLCBOWSAxMDAyOSBVU0EuIFtMZXVuZywgRG9u
YWxkIFkuIE0uXSBOYXRsIEpld2lzaCBIbHRoLCBEZW52ZXIsIENPIFVTQS4gW0pvbmVzLCBTdGFj
aWUgTS47IFBlcnJ5LCBUYW1hcmEgVC5dIFVBTVMsIEFya2Fuc2FzIENoaWxkcmVucyBIb3NwLCBM
aXR0bGUgUm9jaywgQVIgVVNBLiBbU2ljaGVyZXIsIFNjb3R0IEguXSBJY2FobiBTY2ggTWVkIE10
IFNpbmFpLCBEZXB0IFBlZGlhdCwgTmV3IFlvcmssIE5ZIDEwMDI5IFVTQS4gW0J1cmtzLCBBLiBX
ZXNsZXldIFVuaXYgTiBDYXJvbGluYSwgRGVwdCBQZWRpYXQsIERpdiBBbGxlcmd5IEltbXVub2wg
JmFtcDsgUmhldW1hdG9sLCBDaGFwZWwgSGlsbCwgTkMgVVNBLiBbSGVubmluZywgQWxpY2VdIEVN
TUVTIENvcnAsIFJvY2t2aWxsZSwgTUQgVVNBLiBbTGluZGJsYWQsIFJvYmVydCBXLjsgRGF3c29u
LCBQZXRlcl0gRW1tZXMsIFJvY2t2aWxsZSwgTUQgVVNBLiBbS2ltLCBFZHdpbl0gVU5DLCBSaGV1
bWF0b2xvcnkgQWxsZXJneSAmYW1wOyBJbW11bm9sIENsaW4sIENoYXBlbCBIaWxsLCBOQyBVU0Eu
IFtXb29kLCBSb2JlcnQgQS5dIEpvaG5zIEhvcGtpbnMgVW5pdiwgU2NoIE1lZCwgRGl2IFBlZGlh
dCBBbGxlcmd5ICZhbXA7IEltbXVub2wsIEJhbHRpbW9yZSwgTUQgVVNBLjwvYXV0aC1hZGRyZXNz
Pjx0aXRsZXM+PHRpdGxlPkVnZyBPcmFsIEltbXVub3RoZXJhcHkgKE9JVCkgSW5kdWNlcyBNb3Jl
IFJhcGlkIERlc2Vuc2l0aXphdGlvbiBhbmQgU3VzdGFpbmVkIFVucmVzcG9uc2l2ZW5lc3MgKFNV
KSBpbiBFZ2ctQWxsZXJnaWMsIEJha2VkLWVnZyBUb2xlcmFudCBDaGlsZHJlbiB0aGFuIHRoZSBB
ZGRpdGlvbiBvZiBEYWlseSBCYWtlZC1lZ2cgUHJvZHVjdHM8L3RpdGxlPjxzZWNvbmRhcnktdGl0
bGU+Sm91cm5hbCBvZiBBbGxlcmd5IGFuZCBDbGluaWNhbCBJbW11bm9sb2d5PC9zZWNvbmRhcnkt
dGl0bGU+PGFsdC10aXRsZT5KLiBBbGxlcmd5IENsaW4uIEltbXVub2wuPC9hbHQtdGl0bGU+PC90
aXRsZXM+PHBlcmlvZGljYWw+PGZ1bGwtdGl0bGU+Sm91cm5hbCBvZiBBbGxlcmd5IGFuZCBDbGlu
aWNhbCBJbW11bm9sb2d5PC9mdWxsLXRpdGxlPjwvcGVyaW9kaWNhbD48cGFnZXM+QUIyNTUtQUIy
NTU8L3BhZ2VzPjx2b2x1bWU+MTQzPC92b2x1bWU+PG51bWJlcj4yPC9udW1iZXI+PGtleXdvcmRz
PjxrZXl3b3JkPkFsbGVyZ3k8L2tleXdvcmQ+PGtleXdvcmQ+SW1tdW5vbG9neTwva2V5d29yZD48
L2tleXdvcmRzPjxkYXRlcz48eWVhcj4yMDE5PC95ZWFyPjxwdWItZGF0ZXM+PGRhdGU+RmViPC9k
YXRlPjwvcHViLWRhdGVzPjwvZGF0ZXM+PGlzYm4+MDA5MS02NzQ5PC9pc2JuPjxhY2Nlc3Npb24t
bnVtPldPUzowMDA0NTc3NzEyMDA3Njc8L2FjY2Vzc2lvbi1udW0+PHdvcmstdHlwZT5NZWV0aW5n
IEFic3RyYWN0PC93b3JrLXR5cGU+PHVybHM+PHJlbGF0ZWQtdXJscz48dXJsPiZsdDtHbyB0byBJ
U0kmZ3Q7Oi8vV09TOjAwMDQ1Nzc3MTIwMDc2NzwvdXJsPjx1cmw+aHR0cHM6Ly93d3cuamFjaW9u
bGluZS5vcmcvYXJ0aWNsZS9TMDA5MS02NzQ5KDE4KTMyNTIxLTEvcGRmPC91cmw+PHVybD5odHRw
czovL2NsaW5pY2FsdHJpYWxzLmdvdi9jdDIvc2hvdy9OQ1QwMTg0NjIwODwvdXJsPjwvcmVsYXRl
ZC11cmxzPjwvdXJscz48ZWxlY3Ryb25pYy1yZXNvdXJjZS1udW0+MTAuMTAxNi9qLmphY2kuMjAx
OC4xMi43Nzk8L2VsZWN0cm9uaWMtcmVzb3VyY2UtbnVtPjxsYW5ndWFnZT5FbmdsaXNoPC9sYW5n
dWFnZT48L3JlY29yZD48L0NpdGU+PC9FbmROb3RlPgB=
</w:fldData>
        </w:fldChar>
      </w:r>
      <w:r w:rsidR="005F2998">
        <w:rPr>
          <w:rFonts w:cstheme="minorHAnsi"/>
          <w:szCs w:val="20"/>
        </w:rPr>
        <w:instrText xml:space="preserve"> ADDIN EN.CITE </w:instrText>
      </w:r>
      <w:r w:rsidR="005F2998">
        <w:rPr>
          <w:rFonts w:cstheme="minorHAnsi"/>
          <w:szCs w:val="20"/>
        </w:rPr>
        <w:fldChar w:fldCharType="begin">
          <w:fldData xml:space="preserve">PEVuZE5vdGU+PENpdGU+PEF1dGhvcj5OdXJtYXRvdjwvQXV0aG9yPjxZZWFyPjIwMTc8L1llYXI+
PFJlY051bT42MDwvUmVjTnVtPjxEaXNwbGF5VGV4dD48c3R5bGUgZmFjZT0ic3VwZXJzY3JpcHQi
PjI5LDYzPC9zdHlsZT48L0Rpc3BsYXlUZXh0PjxyZWNvcmQ+PHJlYy1udW1iZXI+NjA8L3JlYy1u
dW1iZXI+PGZvcmVpZ24ta2V5cz48a2V5IGFwcD0iRU4iIGRiLWlkPSJlc2V3ZjVwc3pmZGZ2eWU1
dGZxNWE1czYwcDk1ZnBlejJlZnQiIHRpbWVzdGFtcD0iMTUxODg3MTc1MyI+NjA8L2tleT48L2Zv
cmVpZ24ta2V5cz48cmVmLXR5cGUgbmFtZT0iSm91cm5hbCBBcnRpY2xlIj4xNzwvcmVmLXR5cGU+
PGNvbnRyaWJ1dG9ycz48YXV0aG9ycz48YXV0aG9yPk51cm1hdG92LCBVLjwvYXV0aG9yPjxhdXRo
b3I+RGhhbWksIFMuPC9hdXRob3I+PGF1dGhvcj5BcmFzaSwgUy48L2F1dGhvcj48YXV0aG9yPlBh
am5vLCBHLiBCLjwvYXV0aG9yPjxhdXRob3I+RmVybmFuZGV6LVJpdmFzLCBNLjwvYXV0aG9yPjxh
dXRob3I+TXVyYXJvLCBBLjwvYXV0aG9yPjxhdXRob3I+Um9iZXJ0cywgRy48L2F1dGhvcj48YXV0
aG9yPkFrZGlzLCBDLjwvYXV0aG9yPjxhdXRob3I+QWx2YXJvLUxvemFubywgTS48L2F1dGhvcj48
YXV0aG9yPkJleWVyLCBLLjwvYXV0aG9yPjxhdXRob3I+QmluZHNsZXYtSmVuc2VuLCBDLjwvYXV0
aG9yPjxhdXRob3I+QnVya3MsIFcuPC9hdXRob3I+PGF1dGhvcj5kdSBUb2l0LCBHLjwvYXV0aG9y
PjxhdXRob3I+RWJpc2F3YSwgTS48L2F1dGhvcj48YXV0aG9yPkVpZ2VubWFubiwgUC48L2F1dGhv
cj48YXV0aG9yPktub2wsIEUuPC9hdXRob3I+PGF1dGhvcj5NYWtlbGEsIE0uPC9hdXRob3I+PGF1
dGhvcj5OYWRlYXUsIEsuIEMuPC9hdXRob3I+PGF1dGhvcj5PJmFwb3M7TWFob255LCBMLjwvYXV0
aG9yPjxhdXRob3I+UGFwYWRvcG91bG9zLCBOLjwvYXV0aG9yPjxhdXRob3I+UG91bHNlbiwgTC4g
Sy48L2F1dGhvcj48YXV0aG9yPlNhY2tlc2VuLCBDLjwvYXV0aG9yPjxhdXRob3I+U2FtcHNvbiwg
SC48L2F1dGhvcj48YXV0aG9yPlNhbnRvcywgQS4gRi48L2F1dGhvcj48YXV0aG9yPnZhbiBSZWUs
IFIuPC9hdXRob3I+PGF1dGhvcj5UaW1tZXJtYW5zLCBGLjwvYXV0aG9yPjxhdXRob3I+U2hlaWto
LCBBLjwvYXV0aG9yPjwvYXV0aG9ycz48L2NvbnRyaWJ1dG9ycz48YXV0aC1hZGRyZXNzPkRpdmlz
aW9uIG9mIFBvcHVsYXRpb24gTWVkaWNpbmUgTmV1YWRkIE1laXJpb25ueWRkLCBTY2hvb2wgb2Yg
TWVkaWNpbmUsIENhcmRpZmYgVW5pdmVyc2l0eSwgQ2FyZGlmZiwgVUsuJiN4RDtFdmlkZW5jZS1C
YXNlZCBIZWFsdGggQ2FyZSBMdGQsIEVkaW5idXJnaCwgVUsuJiN4RDtEZXBhcnRtZW50IG9mIFBl
ZGlhdHJpY3MsIEFsbGVyZ3kgVW5pdCwgVW5pdmVyc2l0eSBvZiBNZXNzaW5hLCBNZXNzaW5hLCBJ
dGFseS4mI3hEO01vbGVjdWxhciBBbGxlcmdvbG9neSBhbmQgSW1tdW5vbW9kdWxhdGlvbi1EZXBh
cnRtZW50IG9mIFBlZGlhdHJpYyBQbmV1bW9sb2d5IGFuZCBJbW11bm9sb2d5LCBDaGFyaXRlIE1l
ZGljYWwgVW5pdmVyc2l0eSwgQmVybGluLCBHZXJtYW55LiYjeEQ7QWxsZXJneSBEZXBhcnRtZW50
LCBIb3NwaXRhbCBDbGluaWNvIFNhbiBDYXJsb3MsIElkSVNTQywgTWFkcmlkLCBTcGFpbi4mI3hE
O0RlcGFydG1lbnQgb2YgV29tZW4gYW5kIENoaWxkIEhlYWx0aCwgRm9vZCBBbGxlcmd5IFJlZmVy
cmFsIENlbnRyZSBWZW5ldG8gUmVnaW9uLCBQYWR1YSBHZW5lcmFsIFVuaXZlcnNpdHkgSG9zcGl0
YWwsIFBhZHVhLCBJdGFseS4mI3hEO1RoZSBEYXZpZCBIaWRlIEFzdGhtYSBhbmQgQWxsZXJneSBS
ZXNlYXJjaCBDZW50cmUsIFN0IE1hcnkmYXBvcztzIEhvc3BpdGFsLCBOZXdwb3J0LCBJc2xlIG9m
IFdJZ2h0LCBVSy4mI3hEO05JSFIgUmVzcGlyYXRvcnkgQmlvbWVkaWFsIFJlc2VhcmNoIFVuaXQg
YW5kIEZhY3VsdHkgb2YgTWVkaWNpbmUsIFVuaXZlcnNpdHkgb2YgU291dGhhbXB0b24sIFNvdXRo
YW1wdG9uLCBVSy4mI3hEO1N3aXNzIEluc3RpdHV0ZSBmb3IgQWxsZXJneSBhbmQgQXN0aG1hIFJl
c2VhcmNoLCBEYXZvcyBQbGF0eiwgU3dpdHplcmxhbmQuJiN4RDtQYWVkaWF0cmljIEFsbGVyZ3kg
YW5kIENsaW5pY2FsIEltbXVub2xvZ3kgU2VjdGlvbiwgSG9zcGl0YWwgU2FudCBKb2FuIGRlIERl
dSwgVW5pdmVyc2l0YXQgZGUgQmFyY2Vsb25hLCBCYXJjZWxvbmEsIFNwYWluLiYjeEQ7UGVkaWF0
cmljIFBuZXVtb2xvZ3kgYW5kIEltbXVub2xvZ3ksIENoYXJpdGUgVW5pdmVyc2l0YXRzbWVkaXpp
biwgQmVybGluLCBHZXJtYW55LiYjeEQ7SWNhaG4gU2Nob29sIG9mIE1lZGljaW5lIGF0IE1vdW50
IFNpbmFpLCBOZXcgWW9yaywgTlksIFVTQS4mI3hEO0RlcGFydG1lbnQgb2YgRGVybWF0b2xvZ3kg
YW5kIEFsbGVyZ3kgQ2VudHJlLCBPZGVuc2UgVW5pdmVyc2l0eSBIb3NwaXRhbCwgT2RlbnNlLCBE
ZW5tYXJrLiYjeEQ7RGVwYXJ0bWVudCBvZiBQZWRpYXRyaWNzLCBTY2hvb2wgb2YgTWVkaWNpbmUs
IFVuaXZlcnNpdHkgb2YgTm9ydGggQ2Fyb2xpbmEgYXQgQ2hhcGVsIEhpbGwsIENoYXBlbCBIaWxs
LCBOQywgVVNBLiYjeEQ7RGVwYXJ0bWVudCBvZiBQYWVkaWF0cmljIEFsbGVyZ3ksIERpdmlzaW9u
IG9mIEFzdGhtYSwgQWxsZXJneSBhbmQgTHVuZyBCaW9sb2d5LCBNUkMgJmFtcDsgQXN0aG1hIENl
bnRyZSBpbiBBbGxlcmdpYyBNZWNoYW5pc21zIG9mIEFzdGhtYSwgS2luZyZhcG9zO3MgQ29sbGVn
ZSBMb25kb24sIFN0IFRob21hcyBOSFMgRm91bmRhdGlvbiBUcnVzdCwgTG9uZG9uLCBVSy4mI3hE
O0RlcGFydG1lbnQgb2YgQWxsZXJneSwgQ2xpbmljYWwgUmVzZWFyY2ggQ2VudGVyIGZvciBBbGxl
cmd5ICZhbXA7IFJoZXVtYXRvbG9neSwgU2FnYW1paGFyYSBOYXRpb25hbCBIb3NwaXRhbCwgU2Fn
YW1paGFyYSwgS2FuYWdhd2EsIEphcGFuLiYjeEQ7VW5pdmVyc2l0eSBIb3NwaXRhbHMgb2YgR2Vu
ZXZhIGFuZCBNZWRpY2FsIFNjaG9vbCBvZiB0aGUgVW5pdmVyc2l0eSBvZiBHZW5ldmEsIEdlbmV2
YSwgU3dpdHplcmxhbmQuJiN4RDtEZXBhcnRtZW50IG9mIEltbXVub2xvZ3kgYW5kIERlcGFydG1l
bnQgb2YgRGVybWF0b2xvZ3kgJmFtcDsgQWxsZXJnb2xvZ3ksIFVuaXZlcnNpdHkgTWVkaWNhbCBD
ZW50ZXIsIFV0cmVjaHQsIFRoZSBOZXRoZXJsYW5kcy4mI3hEO1NraW4gYW5kIEFsbGVyZ3kgSG9z
cGl0YWwsIEhlbHNpbmtpIFVuaXZlcnNpdHkgSG9zcGl0YWwsIEhlbHNpbmtpLCBGaW5sYW5kLiYj
eEQ7RGVwYXJ0bWVudCBvZiBQZWRpYXRyaWNzLCBEaXZpc2lvbiBvZiBJbW11bm9sb2d5LCBBbGxl
cmd5IGFuZCBSaGV1bWF0b2xvZ3ksIFN0YW5mb3JkIFVuaXZlcnNpdHksIFN0YW5mb3JkLCBDQSwg
VVNBLiYjeEQ7U3dpc3MgSW5zdGl0dXRlIG9mIEFsbGVyZ3kgYW5kIEFzdGhtYSBSZXNlYXJjaCAo
U0lBRiksIFVuaXZlcnNpdHkgb2YgWnVyaWNoLCBEYXZvcywgU3dpdHplcmxhbmQuJiN4RDtEZXBh
cnRtZW50IG9mIEFsbGVyZ3ksIDJuZCBQZWRpYXRyaWMgQ2xpbmljLCBVbml2ZXJzaXR5IG9mIEF0
aGVucywgQXRoZW5zLCBHcmVlY2UuJiN4RDtEZXBhcnRtZW50IG9mIEFsbGVyZ3kgQ2xpbmljLCBD
b3BlbmhhZ2VuIFVuaXZlcnNpdHkgSG9zcGl0YWwsIEdlbnRvZnRlLCBEZW5tYXJrLiYjeEQ7RGVw
YXJ0bWVudCBvZiBQZWRpYXRyaWMgQWxsZXJnaXN0LCBLb2MgVW5pdmVyc2l0eSBIb3NwaXRhbCwg
SXN0YW5idWwsIFR1cmtleS4mI3hEO1dvcmxkIEFsbGVyZ3kgT3JnYW5pemF0aW9uIChXQU8pLCBN
b3VudCBTaW5haSBIb3NwaXRhbCwgTlksIFVTQS4mI3hEO0RlcGFydG1lbnQgb2YgUGFlZGlhdHJp
YyBBbGxlcmd5LCBEaXZpc2lvbiBvZiBBc3RobWEsIEFsbGVyZ3kgYW5kIEx1bmcgQmlvbG9neSwg
S2luZyZhcG9zO3MgQ29sbGVnZSBMb25kb24sIEd1eSZhcG9zO3MgYW5kIFN0IFRob21hcyZhcG9z
OyBIb3NwaXRhbCBOSFMgRm91bmRhdGlvbiBUcnVzdCwgTG9uZG9uLCBVSy4mI3hEO0RlcGFydG1l
bnQgb2YgT3Rvcmhpbm9sYXJ5bmdvbG9neSwgQWNhZGVtaWMgTWVkaWNhbCBDZW50ZXIsIEFtc3Rl
cmRhbSwgVGhlIE5ldGhlcmxhbmRzLiYjeEQ7TmVkZXJsYW5kcyBBbmFmeWxheGlzIE5ldHdlcmsg
LSBFdXJvcGVhbiBBbmFwaHlsYXhpcyBUYXNrZm9yY2UsIERvcmRyZWNodCwgVGhlIE5ldGhlcmxh
bmRzLiYjeEQ7QWxsZXJneSBhbmQgUmVzcGlyYXRvcnkgUmVzZWFyY2ggR3JvdXAsIENlbnRyZSBv
ZiBNZWRpY2FsIEluZm9ybWF0aWNzLCBVc2hlciBJbnN0aXR1dGUgb2YgUG9wdWxhdGlvbiBIZWFs
dGggU2NpZW5jZXMgYW5kIEluZm9ybWF0aWNzLCBUaGUgVW5pdmVyc2l0eSBvZiBFZGluYnVyZ2gs
IEVkaW5idXJnaCwgVUsuPC9hdXRoLWFkZHJlc3M+PHRpdGxlcz48dGl0bGU+QWxsZXJnZW4gaW1t
dW5vdGhlcmFweSBmb3IgSWdFLW1lZGlhdGVkIGZvb2QgYWxsZXJneTogYSBzeXN0ZW1hdGljIHJl
dmlldyBhbmQgbWV0YS1hbmFseXNpczwvdGl0bGU+PHNlY29uZGFyeS10aXRsZT5BbGxlcmd5PC9z
ZWNvbmRhcnktdGl0bGU+PC90aXRsZXM+PHBlcmlvZGljYWw+PGZ1bGwtdGl0bGU+QWxsZXJneTwv
ZnVsbC10aXRsZT48L3BlcmlvZGljYWw+PHBhZ2VzPjExMzMtMTE0NzwvcGFnZXM+PHZvbHVtZT43
Mjwvdm9sdW1lPjxudW1iZXI+ODwvbnVtYmVyPjxrZXl3b3Jkcz48a2V5d29yZD5hbGxlcmdlbiBp
bW11bm90aGVyYXB5PC9rZXl3b3JkPjxrZXl3b3JkPmRlc2Vuc2l0aXphdGlvbjwva2V5d29yZD48
a2V5d29yZD5mb29kIGFsbGVyZ3k8L2tleXdvcmQ+PGtleXdvcmQ+c2FmZXR5PC9rZXl3b3JkPjxr
ZXl3b3JkPnN1c3RhaW5lZCB1bnJlc3BvbnNpdmVuZXNzPC9rZXl3b3JkPjwva2V5d29yZHM+PGRh
dGVzPjx5ZWFyPjIwMTc8L3llYXI+PHB1Yi1kYXRlcz48ZGF0ZT5BdWc8L2RhdGU+PC9wdWItZGF0
ZXM+PC9kYXRlcz48aXNibj4xMzk4LTk5OTUgKEVsZWN0cm9uaWMpJiN4RDswMTA1LTQ1MzggKExp
bmtpbmcpPC9pc2JuPjxhY2Nlc3Npb24tbnVtPjI4MDU4NzUxPC9hY2Nlc3Npb24tbnVtPjx1cmxz
PjxyZWxhdGVkLXVybHM+PHVybD5odHRwczovL3d3dy5uY2JpLm5sbS5uaWguZ292L3B1Ym1lZC8y
ODA1ODc1MTwvdXJsPjwvcmVsYXRlZC11cmxzPjwvdXJscz48ZWxlY3Ryb25pYy1yZXNvdXJjZS1u
dW0+MTAuMTExMS9hbGwuMTMxMjQ8L2VsZWN0cm9uaWMtcmVzb3VyY2UtbnVtPjwvcmVjb3JkPjwv
Q2l0ZT48Q2l0ZT48QXV0aG9yPlNhbXBzb248L0F1dGhvcj48WWVhcj4yMDE5PC9ZZWFyPjxSZWNO
dW0+MTM4NjU8L1JlY051bT48cmVjb3JkPjxyZWMtbnVtYmVyPjEzODY1PC9yZWMtbnVtYmVyPjxm
b3JlaWduLWtleXM+PGtleSBhcHA9IkVOIiBkYi1pZD0ieDl3eno1YXRic2QyMm9lZnJ6MjV3dGF5
MnhmNWZ2ZXA1MDByIiB0aW1lc3RhbXA9IjE1NjM0NzU0MTMiPjEzODY1PC9rZXk+PC9mb3JlaWdu
LWtleXM+PHJlZi10eXBlIG5hbWU9IkpvdXJuYWwgQXJ0aWNsZSI+MTc8L3JlZi10eXBlPjxjb250
cmlidXRvcnM+PGF1dGhvcnM+PGF1dGhvcj5TYW1wc29uLCBILiBBLjwvYXV0aG9yPjxhdXRob3I+
TGV1bmcsIEQuIFkuIE0uPC9hdXRob3I+PGF1dGhvcj5Kb25lcywgUy4gTS48L2F1dGhvcj48YXV0
aG9yPlNpY2hlcmVyLCBTLiBILjwvYXV0aG9yPjxhdXRob3I+QnVya3MsIEEuIFcuPC9hdXRob3I+
PGF1dGhvcj5IZW5uaW5nLCBBLjwvYXV0aG9yPjxhdXRob3I+TGluZGJsYWQsIFIuIFcuPC9hdXRo
b3I+PGF1dGhvcj5EYXdzb24sIFAuPC9hdXRob3I+PGF1dGhvcj5QZXJyeSwgVC4gVC48L2F1dGhv
cj48YXV0aG9yPktpbSwgRS48L2F1dGhvcj48YXV0aG9yPldvb2QsIFIuIEEuPC9hdXRob3I+PC9h
dXRob3JzPjwvY29udHJpYnV0b3JzPjxhdXRoLWFkZHJlc3M+W1NhbXBzb24sIEh1Z2ggQS5dIElj
YWhuIFNjaCBNZWQgTXQgU2luYWksIE5ldyBZb3JrLCBOWSAxMDAyOSBVU0EuIFtMZXVuZywgRG9u
YWxkIFkuIE0uXSBOYXRsIEpld2lzaCBIbHRoLCBEZW52ZXIsIENPIFVTQS4gW0pvbmVzLCBTdGFj
aWUgTS47IFBlcnJ5LCBUYW1hcmEgVC5dIFVBTVMsIEFya2Fuc2FzIENoaWxkcmVucyBIb3NwLCBM
aXR0bGUgUm9jaywgQVIgVVNBLiBbU2ljaGVyZXIsIFNjb3R0IEguXSBJY2FobiBTY2ggTWVkIE10
IFNpbmFpLCBEZXB0IFBlZGlhdCwgTmV3IFlvcmssIE5ZIDEwMDI5IFVTQS4gW0J1cmtzLCBBLiBX
ZXNsZXldIFVuaXYgTiBDYXJvbGluYSwgRGVwdCBQZWRpYXQsIERpdiBBbGxlcmd5IEltbXVub2wg
JmFtcDsgUmhldW1hdG9sLCBDaGFwZWwgSGlsbCwgTkMgVVNBLiBbSGVubmluZywgQWxpY2VdIEVN
TUVTIENvcnAsIFJvY2t2aWxsZSwgTUQgVVNBLiBbTGluZGJsYWQsIFJvYmVydCBXLjsgRGF3c29u
LCBQZXRlcl0gRW1tZXMsIFJvY2t2aWxsZSwgTUQgVVNBLiBbS2ltLCBFZHdpbl0gVU5DLCBSaGV1
bWF0b2xvcnkgQWxsZXJneSAmYW1wOyBJbW11bm9sIENsaW4sIENoYXBlbCBIaWxsLCBOQyBVU0Eu
IFtXb29kLCBSb2JlcnQgQS5dIEpvaG5zIEhvcGtpbnMgVW5pdiwgU2NoIE1lZCwgRGl2IFBlZGlh
dCBBbGxlcmd5ICZhbXA7IEltbXVub2wsIEJhbHRpbW9yZSwgTUQgVVNBLjwvYXV0aC1hZGRyZXNz
Pjx0aXRsZXM+PHRpdGxlPkVnZyBPcmFsIEltbXVub3RoZXJhcHkgKE9JVCkgSW5kdWNlcyBNb3Jl
IFJhcGlkIERlc2Vuc2l0aXphdGlvbiBhbmQgU3VzdGFpbmVkIFVucmVzcG9uc2l2ZW5lc3MgKFNV
KSBpbiBFZ2ctQWxsZXJnaWMsIEJha2VkLWVnZyBUb2xlcmFudCBDaGlsZHJlbiB0aGFuIHRoZSBB
ZGRpdGlvbiBvZiBEYWlseSBCYWtlZC1lZ2cgUHJvZHVjdHM8L3RpdGxlPjxzZWNvbmRhcnktdGl0
bGU+Sm91cm5hbCBvZiBBbGxlcmd5IGFuZCBDbGluaWNhbCBJbW11bm9sb2d5PC9zZWNvbmRhcnkt
dGl0bGU+PGFsdC10aXRsZT5KLiBBbGxlcmd5IENsaW4uIEltbXVub2wuPC9hbHQtdGl0bGU+PC90
aXRsZXM+PHBlcmlvZGljYWw+PGZ1bGwtdGl0bGU+Sm91cm5hbCBvZiBBbGxlcmd5IGFuZCBDbGlu
aWNhbCBJbW11bm9sb2d5PC9mdWxsLXRpdGxlPjwvcGVyaW9kaWNhbD48cGFnZXM+QUIyNTUtQUIy
NTU8L3BhZ2VzPjx2b2x1bWU+MTQzPC92b2x1bWU+PG51bWJlcj4yPC9udW1iZXI+PGtleXdvcmRz
PjxrZXl3b3JkPkFsbGVyZ3k8L2tleXdvcmQ+PGtleXdvcmQ+SW1tdW5vbG9neTwva2V5d29yZD48
L2tleXdvcmRzPjxkYXRlcz48eWVhcj4yMDE5PC95ZWFyPjxwdWItZGF0ZXM+PGRhdGU+RmViPC9k
YXRlPjwvcHViLWRhdGVzPjwvZGF0ZXM+PGlzYm4+MDA5MS02NzQ5PC9pc2JuPjxhY2Nlc3Npb24t
bnVtPldPUzowMDA0NTc3NzEyMDA3Njc8L2FjY2Vzc2lvbi1udW0+PHdvcmstdHlwZT5NZWV0aW5n
IEFic3RyYWN0PC93b3JrLXR5cGU+PHVybHM+PHJlbGF0ZWQtdXJscz48dXJsPiZsdDtHbyB0byBJ
U0kmZ3Q7Oi8vV09TOjAwMDQ1Nzc3MTIwMDc2NzwvdXJsPjx1cmw+aHR0cHM6Ly93d3cuamFjaW9u
bGluZS5vcmcvYXJ0aWNsZS9TMDA5MS02NzQ5KDE4KTMyNTIxLTEvcGRmPC91cmw+PHVybD5odHRw
czovL2NsaW5pY2FsdHJpYWxzLmdvdi9jdDIvc2hvdy9OQ1QwMTg0NjIwODwvdXJsPjwvcmVsYXRl
ZC11cmxzPjwvdXJscz48ZWxlY3Ryb25pYy1yZXNvdXJjZS1udW0+MTAuMTAxNi9qLmphY2kuMjAx
OC4xMi43Nzk8L2VsZWN0cm9uaWMtcmVzb3VyY2UtbnVtPjxsYW5ndWFnZT5FbmdsaXNoPC9sYW5n
dWFnZT48L3JlY29yZD48L0NpdGU+PC9FbmROb3RlPgB=
</w:fldData>
        </w:fldChar>
      </w:r>
      <w:r w:rsidR="005F2998">
        <w:rPr>
          <w:rFonts w:cstheme="minorHAnsi"/>
          <w:szCs w:val="20"/>
        </w:rPr>
        <w:instrText xml:space="preserve"> ADDIN EN.CITE.DATA </w:instrText>
      </w:r>
      <w:r w:rsidR="005F2998">
        <w:rPr>
          <w:rFonts w:cstheme="minorHAnsi"/>
          <w:szCs w:val="20"/>
        </w:rPr>
      </w:r>
      <w:r w:rsidR="005F2998">
        <w:rPr>
          <w:rFonts w:cstheme="minorHAnsi"/>
          <w:szCs w:val="20"/>
        </w:rPr>
        <w:fldChar w:fldCharType="end"/>
      </w:r>
      <w:r w:rsidRPr="009A2BC8">
        <w:rPr>
          <w:rFonts w:cstheme="minorHAnsi"/>
          <w:szCs w:val="20"/>
        </w:rPr>
      </w:r>
      <w:r w:rsidRPr="009A2BC8">
        <w:rPr>
          <w:rFonts w:cstheme="minorHAnsi"/>
          <w:szCs w:val="20"/>
        </w:rPr>
        <w:fldChar w:fldCharType="separate"/>
      </w:r>
      <w:r w:rsidR="005F2998" w:rsidRPr="005F2998">
        <w:rPr>
          <w:rFonts w:cstheme="minorHAnsi"/>
          <w:noProof/>
          <w:szCs w:val="20"/>
          <w:vertAlign w:val="superscript"/>
        </w:rPr>
        <w:t>29,63</w:t>
      </w:r>
      <w:r w:rsidRPr="009A2BC8">
        <w:rPr>
          <w:rFonts w:cstheme="minorHAnsi"/>
          <w:szCs w:val="20"/>
        </w:rPr>
        <w:fldChar w:fldCharType="end"/>
      </w:r>
      <w:r w:rsidRPr="009A2BC8">
        <w:rPr>
          <w:rFonts w:cstheme="minorHAnsi"/>
          <w:szCs w:val="20"/>
        </w:rPr>
        <w:t xml:space="preserve">  cow’s milk: 21%,</w:t>
      </w:r>
      <w:r w:rsidRPr="009A2BC8">
        <w:rPr>
          <w:rFonts w:cstheme="minorHAnsi"/>
          <w:szCs w:val="20"/>
        </w:rPr>
        <w:fldChar w:fldCharType="begin">
          <w:fldData xml:space="preserve">PEVuZE5vdGU+PENpdGU+PEF1dGhvcj5UYWthaGFzaGk8L0F1dGhvcj48WWVhcj4yMDE2PC9ZZWFy
PjxSZWNOdW0+NTU2PC9SZWNOdW0+PERpc3BsYXlUZXh0PjxzdHlsZSBmYWNlPSJzdXBlcnNjcmlw
dCI+Njc8L3N0eWxlPjwvRGlzcGxheVRleHQ+PHJlY29yZD48cmVjLW51bWJlcj41NTY8L3JlYy1u
dW1iZXI+PGZvcmVpZ24ta2V5cz48a2V5IGFwcD0iRU4iIGRiLWlkPSJ4OXd6ejVhdGJzZDIyb2Vm
cnoyNXd0YXkyeGY1ZnZlcDUwMHIiIHRpbWVzdGFtcD0iMTU1NTUxNTkxNCI+NTU2PC9rZXk+PC9m
b3JlaWduLWtleXM+PHJlZi10eXBlIG5hbWU9IkpvdXJuYWwgQXJ0aWNsZSI+MTc8L3JlZi10eXBl
Pjxjb250cmlidXRvcnM+PGF1dGhvcnM+PGF1dGhvcj5UYWthaGFzaGksIE0uPC9hdXRob3I+PGF1
dGhvcj5UYW5pdWNoaSwgUy48L2F1dGhvcj48YXV0aG9yPlNvZWppbWEsIEsuPC9hdXRob3I+PGF1
dGhvcj5IYXRhbm8sIFkuPC9hdXRob3I+PGF1dGhvcj5ZYW1hbm91Y2hpLCBTLjwvYXV0aG9yPjxh
dXRob3I+S2FuZWtvLCBLLjwvYXV0aG9yPjwvYXV0aG9ycz48L2NvbnRyaWJ1dG9ycz48YXV0aC1h
ZGRyZXNzPkRlcGFydG1lbnQgb2YgUGVkaWF0cmljcywgS2Fuc2FpIE1lZGljYWwgVW5pdmVyc2l0
eSwgMi01LTEgU2hpbi1tYWNoaSwgSGlyYWthdGEsIE9zYWthIEphcGFuLjwvYXV0aC1hZGRyZXNz
Pjx0aXRsZXM+PHRpdGxlPlR3by13ZWVrcy1zdXN0YWluZWQgdW5yZXNwb25zaXZlbmVzcyBieSBv
cmFsIGltbXVub3RoZXJhcHkgdXNpbmcgbWljcm93YXZlIGhlYXRlZCBjb3cmYXBvcztzIG1pbGsg
Zm9yIGNoaWxkcmVuIHdpdGggY293JmFwb3M7cyBtaWxrIGFsbGVyZ3k8L3RpdGxlPjxzZWNvbmRh
cnktdGl0bGU+QWxsZXJneSBBc3RobWEgQ2xpbiBJbW11bm9sPC9zZWNvbmRhcnktdGl0bGU+PGFs
dC10aXRsZT5BbGxlcmd5LCBhc3RobWEsIGFuZCBjbGluaWNhbCBpbW11bm9sb2d5IDogb2ZmaWNp
YWwgam91cm5hbCBvZiB0aGUgQ2FuYWRpYW4gU29jaWV0eSBvZiBBbGxlcmd5IGFuZCBDbGluaWNh
bCBJbW11bm9sb2d5PC9hbHQtdGl0bGU+PC90aXRsZXM+PHBlcmlvZGljYWw+PGZ1bGwtdGl0bGU+
QWxsZXJneSBBc3RobWEgQ2xpbiBJbW11bm9sPC9mdWxsLXRpdGxlPjxhYmJyLTE+QWxsZXJneSwg
YXN0aG1hLCBhbmQgY2xpbmljYWwgaW1tdW5vbG9neSA6IG9mZmljaWFsIGpvdXJuYWwgb2YgdGhl
IENhbmFkaWFuIFNvY2lldHkgb2YgQWxsZXJneSBhbmQgQ2xpbmljYWwgSW1tdW5vbG9neTwvYWJi
ci0xPjwvcGVyaW9kaWNhbD48YWx0LXBlcmlvZGljYWw+PGZ1bGwtdGl0bGU+QWxsZXJneSBBc3Ro
bWEgQ2xpbiBJbW11bm9sPC9mdWxsLXRpdGxlPjxhYmJyLTE+QWxsZXJneSwgYXN0aG1hLCBhbmQg
Y2xpbmljYWwgaW1tdW5vbG9neSA6IG9mZmljaWFsIGpvdXJuYWwgb2YgdGhlIENhbmFkaWFuIFNv
Y2lldHkgb2YgQWxsZXJneSBhbmQgQ2xpbmljYWwgSW1tdW5vbG9neTwvYWJici0xPjwvYWx0LXBl
cmlvZGljYWw+PHBhZ2VzPjQ0PC9wYWdlcz48dm9sdW1lPjEyPC92b2x1bWU+PG51bWJlcj4xPC9u
dW1iZXI+PGVkaXRpb24+MjAxNi8wOC8zMDwvZWRpdGlvbj48a2V5d29yZHM+PGtleXdvcmQ+Q293
JmFwb3M7cyBtaWxrIHNwZWNpZmljIElnRTwva2V5d29yZD48a2V5d29yZD5Gb29kIGFsbGVyZ3k8
L2tleXdvcmQ+PGtleXdvcmQ+TWljcm93YXZlIGhlYXRlZCBjb3cmYXBvcztzIG1pbGs8L2tleXdv
cmQ+PGtleXdvcmQ+T3JhbCBpbW11bm90aGVyYXB5PC9rZXl3b3JkPjxrZXl3b3JkPlN1c3RhaW5l
ZCB1bnJlc3BvbnNpdmVuZXNzPC9rZXl3b3JkPjwva2V5d29yZHM+PGRhdGVzPjx5ZWFyPjIwMTY8
L3llYXI+PC9kYXRlcz48aXNibj4xNzEwLTE0ODQgKFByaW50KSYjeEQ7MTcxMC0xNDg0PC9pc2Ju
PjxhY2Nlc3Npb24tbnVtPjI3NTcwNTMzPC9hY2Nlc3Npb24tbnVtPjx1cmxzPjxyZWxhdGVkLXVy
bHM+PHVybD5odHRwczovL3d3dy5uY2JpLm5sbS5uaWguZ292L3B1Ym1lZC8yNzU3MDUzMzwvdXJs
Pjx1cmw+aHR0cHM6Ly9hYWNpam91cm5hbC5iaW9tZWRjZW50cmFsLmNvbS90cmFjay9wZGYvMTAu
MTE4Ni9zMTMyMjMtMDE2LTAxNTAtMDwvdXJsPjwvcmVsYXRlZC11cmxzPjwvdXJscz48Y3VzdG9t
MT5DQ1QsIGhlYXRlZCwgTj00ODwvY3VzdG9tMT48Y3VzdG9tMj5QTUM1MDAyMTUzPC9jdXN0b20y
PjxlbGVjdHJvbmljLXJlc291cmNlLW51bT4xMC4xMTg2L3MxMzIyMy0wMTYtMDE1MC0wPC9lbGVj
dHJvbmljLXJlc291cmNlLW51bT48cmVtb3RlLWRhdGFiYXNlLXByb3ZpZGVyPk5MTTwvcmVtb3Rl
LWRhdGFiYXNlLXByb3ZpZGVyPjxsYW5ndWFnZT5lbmc8L2xhbmd1YWdlPjwvcmVjb3JkPjwvQ2l0
ZT48L0VuZE5vdGU+AG==
</w:fldData>
        </w:fldChar>
      </w:r>
      <w:r w:rsidR="005F2998">
        <w:rPr>
          <w:rFonts w:cstheme="minorHAnsi"/>
          <w:szCs w:val="20"/>
        </w:rPr>
        <w:instrText xml:space="preserve"> ADDIN EN.CITE </w:instrText>
      </w:r>
      <w:r w:rsidR="005F2998">
        <w:rPr>
          <w:rFonts w:cstheme="minorHAnsi"/>
          <w:szCs w:val="20"/>
        </w:rPr>
        <w:fldChar w:fldCharType="begin">
          <w:fldData xml:space="preserve">PEVuZE5vdGU+PENpdGU+PEF1dGhvcj5UYWthaGFzaGk8L0F1dGhvcj48WWVhcj4yMDE2PC9ZZWFy
PjxSZWNOdW0+NTU2PC9SZWNOdW0+PERpc3BsYXlUZXh0PjxzdHlsZSBmYWNlPSJzdXBlcnNjcmlw
dCI+Njc8L3N0eWxlPjwvRGlzcGxheVRleHQ+PHJlY29yZD48cmVjLW51bWJlcj41NTY8L3JlYy1u
dW1iZXI+PGZvcmVpZ24ta2V5cz48a2V5IGFwcD0iRU4iIGRiLWlkPSJ4OXd6ejVhdGJzZDIyb2Vm
cnoyNXd0YXkyeGY1ZnZlcDUwMHIiIHRpbWVzdGFtcD0iMTU1NTUxNTkxNCI+NTU2PC9rZXk+PC9m
b3JlaWduLWtleXM+PHJlZi10eXBlIG5hbWU9IkpvdXJuYWwgQXJ0aWNsZSI+MTc8L3JlZi10eXBl
Pjxjb250cmlidXRvcnM+PGF1dGhvcnM+PGF1dGhvcj5UYWthaGFzaGksIE0uPC9hdXRob3I+PGF1
dGhvcj5UYW5pdWNoaSwgUy48L2F1dGhvcj48YXV0aG9yPlNvZWppbWEsIEsuPC9hdXRob3I+PGF1
dGhvcj5IYXRhbm8sIFkuPC9hdXRob3I+PGF1dGhvcj5ZYW1hbm91Y2hpLCBTLjwvYXV0aG9yPjxh
dXRob3I+S2FuZWtvLCBLLjwvYXV0aG9yPjwvYXV0aG9ycz48L2NvbnRyaWJ1dG9ycz48YXV0aC1h
ZGRyZXNzPkRlcGFydG1lbnQgb2YgUGVkaWF0cmljcywgS2Fuc2FpIE1lZGljYWwgVW5pdmVyc2l0
eSwgMi01LTEgU2hpbi1tYWNoaSwgSGlyYWthdGEsIE9zYWthIEphcGFuLjwvYXV0aC1hZGRyZXNz
Pjx0aXRsZXM+PHRpdGxlPlR3by13ZWVrcy1zdXN0YWluZWQgdW5yZXNwb25zaXZlbmVzcyBieSBv
cmFsIGltbXVub3RoZXJhcHkgdXNpbmcgbWljcm93YXZlIGhlYXRlZCBjb3cmYXBvcztzIG1pbGsg
Zm9yIGNoaWxkcmVuIHdpdGggY293JmFwb3M7cyBtaWxrIGFsbGVyZ3k8L3RpdGxlPjxzZWNvbmRh
cnktdGl0bGU+QWxsZXJneSBBc3RobWEgQ2xpbiBJbW11bm9sPC9zZWNvbmRhcnktdGl0bGU+PGFs
dC10aXRsZT5BbGxlcmd5LCBhc3RobWEsIGFuZCBjbGluaWNhbCBpbW11bm9sb2d5IDogb2ZmaWNp
YWwgam91cm5hbCBvZiB0aGUgQ2FuYWRpYW4gU29jaWV0eSBvZiBBbGxlcmd5IGFuZCBDbGluaWNh
bCBJbW11bm9sb2d5PC9hbHQtdGl0bGU+PC90aXRsZXM+PHBlcmlvZGljYWw+PGZ1bGwtdGl0bGU+
QWxsZXJneSBBc3RobWEgQ2xpbiBJbW11bm9sPC9mdWxsLXRpdGxlPjxhYmJyLTE+QWxsZXJneSwg
YXN0aG1hLCBhbmQgY2xpbmljYWwgaW1tdW5vbG9neSA6IG9mZmljaWFsIGpvdXJuYWwgb2YgdGhl
IENhbmFkaWFuIFNvY2lldHkgb2YgQWxsZXJneSBhbmQgQ2xpbmljYWwgSW1tdW5vbG9neTwvYWJi
ci0xPjwvcGVyaW9kaWNhbD48YWx0LXBlcmlvZGljYWw+PGZ1bGwtdGl0bGU+QWxsZXJneSBBc3Ro
bWEgQ2xpbiBJbW11bm9sPC9mdWxsLXRpdGxlPjxhYmJyLTE+QWxsZXJneSwgYXN0aG1hLCBhbmQg
Y2xpbmljYWwgaW1tdW5vbG9neSA6IG9mZmljaWFsIGpvdXJuYWwgb2YgdGhlIENhbmFkaWFuIFNv
Y2lldHkgb2YgQWxsZXJneSBhbmQgQ2xpbmljYWwgSW1tdW5vbG9neTwvYWJici0xPjwvYWx0LXBl
cmlvZGljYWw+PHBhZ2VzPjQ0PC9wYWdlcz48dm9sdW1lPjEyPC92b2x1bWU+PG51bWJlcj4xPC9u
dW1iZXI+PGVkaXRpb24+MjAxNi8wOC8zMDwvZWRpdGlvbj48a2V5d29yZHM+PGtleXdvcmQ+Q293
JmFwb3M7cyBtaWxrIHNwZWNpZmljIElnRTwva2V5d29yZD48a2V5d29yZD5Gb29kIGFsbGVyZ3k8
L2tleXdvcmQ+PGtleXdvcmQ+TWljcm93YXZlIGhlYXRlZCBjb3cmYXBvcztzIG1pbGs8L2tleXdv
cmQ+PGtleXdvcmQ+T3JhbCBpbW11bm90aGVyYXB5PC9rZXl3b3JkPjxrZXl3b3JkPlN1c3RhaW5l
ZCB1bnJlc3BvbnNpdmVuZXNzPC9rZXl3b3JkPjwva2V5d29yZHM+PGRhdGVzPjx5ZWFyPjIwMTY8
L3llYXI+PC9kYXRlcz48aXNibj4xNzEwLTE0ODQgKFByaW50KSYjeEQ7MTcxMC0xNDg0PC9pc2Ju
PjxhY2Nlc3Npb24tbnVtPjI3NTcwNTMzPC9hY2Nlc3Npb24tbnVtPjx1cmxzPjxyZWxhdGVkLXVy
bHM+PHVybD5odHRwczovL3d3dy5uY2JpLm5sbS5uaWguZ292L3B1Ym1lZC8yNzU3MDUzMzwvdXJs
Pjx1cmw+aHR0cHM6Ly9hYWNpam91cm5hbC5iaW9tZWRjZW50cmFsLmNvbS90cmFjay9wZGYvMTAu
MTE4Ni9zMTMyMjMtMDE2LTAxNTAtMDwvdXJsPjwvcmVsYXRlZC11cmxzPjwvdXJscz48Y3VzdG9t
MT5DQ1QsIGhlYXRlZCwgTj00ODwvY3VzdG9tMT48Y3VzdG9tMj5QTUM1MDAyMTUzPC9jdXN0b20y
PjxlbGVjdHJvbmljLXJlc291cmNlLW51bT4xMC4xMTg2L3MxMzIyMy0wMTYtMDE1MC0wPC9lbGVj
dHJvbmljLXJlc291cmNlLW51bT48cmVtb3RlLWRhdGFiYXNlLXByb3ZpZGVyPk5MTTwvcmVtb3Rl
LWRhdGFiYXNlLXByb3ZpZGVyPjxsYW5ndWFnZT5lbmc8L2xhbmd1YWdlPjwvcmVjb3JkPjwvQ2l0
ZT48L0VuZE5vdGU+AG==
</w:fldData>
        </w:fldChar>
      </w:r>
      <w:r w:rsidR="005F2998">
        <w:rPr>
          <w:rFonts w:cstheme="minorHAnsi"/>
          <w:szCs w:val="20"/>
        </w:rPr>
        <w:instrText xml:space="preserve"> ADDIN EN.CITE.DATA </w:instrText>
      </w:r>
      <w:r w:rsidR="005F2998">
        <w:rPr>
          <w:rFonts w:cstheme="minorHAnsi"/>
          <w:szCs w:val="20"/>
        </w:rPr>
      </w:r>
      <w:r w:rsidR="005F2998">
        <w:rPr>
          <w:rFonts w:cstheme="minorHAnsi"/>
          <w:szCs w:val="20"/>
        </w:rPr>
        <w:fldChar w:fldCharType="end"/>
      </w:r>
      <w:r w:rsidRPr="009A2BC8">
        <w:rPr>
          <w:rFonts w:cstheme="minorHAnsi"/>
          <w:szCs w:val="20"/>
        </w:rPr>
      </w:r>
      <w:r w:rsidRPr="009A2BC8">
        <w:rPr>
          <w:rFonts w:cstheme="minorHAnsi"/>
          <w:szCs w:val="20"/>
        </w:rPr>
        <w:fldChar w:fldCharType="separate"/>
      </w:r>
      <w:r w:rsidR="005F2998" w:rsidRPr="005F2998">
        <w:rPr>
          <w:rFonts w:cstheme="minorHAnsi"/>
          <w:noProof/>
          <w:szCs w:val="20"/>
          <w:vertAlign w:val="superscript"/>
        </w:rPr>
        <w:t>67</w:t>
      </w:r>
      <w:r w:rsidRPr="009A2BC8">
        <w:rPr>
          <w:rFonts w:cstheme="minorHAnsi"/>
          <w:szCs w:val="20"/>
        </w:rPr>
        <w:fldChar w:fldCharType="end"/>
      </w:r>
      <w:r w:rsidRPr="009A2BC8">
        <w:rPr>
          <w:rFonts w:cstheme="minorHAnsi"/>
          <w:szCs w:val="20"/>
        </w:rPr>
        <w:t xml:space="preserve"> wheat: 13%</w:t>
      </w:r>
      <w:r w:rsidRPr="009A2BC8">
        <w:rPr>
          <w:rFonts w:cstheme="minorHAnsi"/>
          <w:szCs w:val="20"/>
        </w:rPr>
        <w:fldChar w:fldCharType="begin">
          <w:fldData xml:space="preserve">PEVuZE5vdGU+PENpdGU+PEF1dGhvcj5UYWthaGFzaGk8L0F1dGhvcj48WWVhcj4yMDE2PC9ZZWFy
PjxSZWNOdW0+NTU2PC9SZWNOdW0+PERpc3BsYXlUZXh0PjxzdHlsZSBmYWNlPSJzdXBlcnNjcmlw
dCI+Njc8L3N0eWxlPjwvRGlzcGxheVRleHQ+PHJlY29yZD48cmVjLW51bWJlcj41NTY8L3JlYy1u
dW1iZXI+PGZvcmVpZ24ta2V5cz48a2V5IGFwcD0iRU4iIGRiLWlkPSJ4OXd6ejVhdGJzZDIyb2Vm
cnoyNXd0YXkyeGY1ZnZlcDUwMHIiIHRpbWVzdGFtcD0iMTU1NTUxNTkxNCI+NTU2PC9rZXk+PC9m
b3JlaWduLWtleXM+PHJlZi10eXBlIG5hbWU9IkpvdXJuYWwgQXJ0aWNsZSI+MTc8L3JlZi10eXBl
Pjxjb250cmlidXRvcnM+PGF1dGhvcnM+PGF1dGhvcj5UYWthaGFzaGksIE0uPC9hdXRob3I+PGF1
dGhvcj5UYW5pdWNoaSwgUy48L2F1dGhvcj48YXV0aG9yPlNvZWppbWEsIEsuPC9hdXRob3I+PGF1
dGhvcj5IYXRhbm8sIFkuPC9hdXRob3I+PGF1dGhvcj5ZYW1hbm91Y2hpLCBTLjwvYXV0aG9yPjxh
dXRob3I+S2FuZWtvLCBLLjwvYXV0aG9yPjwvYXV0aG9ycz48L2NvbnRyaWJ1dG9ycz48YXV0aC1h
ZGRyZXNzPkRlcGFydG1lbnQgb2YgUGVkaWF0cmljcywgS2Fuc2FpIE1lZGljYWwgVW5pdmVyc2l0
eSwgMi01LTEgU2hpbi1tYWNoaSwgSGlyYWthdGEsIE9zYWthIEphcGFuLjwvYXV0aC1hZGRyZXNz
Pjx0aXRsZXM+PHRpdGxlPlR3by13ZWVrcy1zdXN0YWluZWQgdW5yZXNwb25zaXZlbmVzcyBieSBv
cmFsIGltbXVub3RoZXJhcHkgdXNpbmcgbWljcm93YXZlIGhlYXRlZCBjb3cmYXBvcztzIG1pbGsg
Zm9yIGNoaWxkcmVuIHdpdGggY293JmFwb3M7cyBtaWxrIGFsbGVyZ3k8L3RpdGxlPjxzZWNvbmRh
cnktdGl0bGU+QWxsZXJneSBBc3RobWEgQ2xpbiBJbW11bm9sPC9zZWNvbmRhcnktdGl0bGU+PGFs
dC10aXRsZT5BbGxlcmd5LCBhc3RobWEsIGFuZCBjbGluaWNhbCBpbW11bm9sb2d5IDogb2ZmaWNp
YWwgam91cm5hbCBvZiB0aGUgQ2FuYWRpYW4gU29jaWV0eSBvZiBBbGxlcmd5IGFuZCBDbGluaWNh
bCBJbW11bm9sb2d5PC9hbHQtdGl0bGU+PC90aXRsZXM+PHBlcmlvZGljYWw+PGZ1bGwtdGl0bGU+
QWxsZXJneSBBc3RobWEgQ2xpbiBJbW11bm9sPC9mdWxsLXRpdGxlPjxhYmJyLTE+QWxsZXJneSwg
YXN0aG1hLCBhbmQgY2xpbmljYWwgaW1tdW5vbG9neSA6IG9mZmljaWFsIGpvdXJuYWwgb2YgdGhl
IENhbmFkaWFuIFNvY2lldHkgb2YgQWxsZXJneSBhbmQgQ2xpbmljYWwgSW1tdW5vbG9neTwvYWJi
ci0xPjwvcGVyaW9kaWNhbD48YWx0LXBlcmlvZGljYWw+PGZ1bGwtdGl0bGU+QWxsZXJneSBBc3Ro
bWEgQ2xpbiBJbW11bm9sPC9mdWxsLXRpdGxlPjxhYmJyLTE+QWxsZXJneSwgYXN0aG1hLCBhbmQg
Y2xpbmljYWwgaW1tdW5vbG9neSA6IG9mZmljaWFsIGpvdXJuYWwgb2YgdGhlIENhbmFkaWFuIFNv
Y2lldHkgb2YgQWxsZXJneSBhbmQgQ2xpbmljYWwgSW1tdW5vbG9neTwvYWJici0xPjwvYWx0LXBl
cmlvZGljYWw+PHBhZ2VzPjQ0PC9wYWdlcz48dm9sdW1lPjEyPC92b2x1bWU+PG51bWJlcj4xPC9u
dW1iZXI+PGVkaXRpb24+MjAxNi8wOC8zMDwvZWRpdGlvbj48a2V5d29yZHM+PGtleXdvcmQ+Q293
JmFwb3M7cyBtaWxrIHNwZWNpZmljIElnRTwva2V5d29yZD48a2V5d29yZD5Gb29kIGFsbGVyZ3k8
L2tleXdvcmQ+PGtleXdvcmQ+TWljcm93YXZlIGhlYXRlZCBjb3cmYXBvcztzIG1pbGs8L2tleXdv
cmQ+PGtleXdvcmQ+T3JhbCBpbW11bm90aGVyYXB5PC9rZXl3b3JkPjxrZXl3b3JkPlN1c3RhaW5l
ZCB1bnJlc3BvbnNpdmVuZXNzPC9rZXl3b3JkPjwva2V5d29yZHM+PGRhdGVzPjx5ZWFyPjIwMTY8
L3llYXI+PC9kYXRlcz48aXNibj4xNzEwLTE0ODQgKFByaW50KSYjeEQ7MTcxMC0xNDg0PC9pc2Ju
PjxhY2Nlc3Npb24tbnVtPjI3NTcwNTMzPC9hY2Nlc3Npb24tbnVtPjx1cmxzPjxyZWxhdGVkLXVy
bHM+PHVybD5odHRwczovL3d3dy5uY2JpLm5sbS5uaWguZ292L3B1Ym1lZC8yNzU3MDUzMzwvdXJs
Pjx1cmw+aHR0cHM6Ly9hYWNpam91cm5hbC5iaW9tZWRjZW50cmFsLmNvbS90cmFjay9wZGYvMTAu
MTE4Ni9zMTMyMjMtMDE2LTAxNTAtMDwvdXJsPjwvcmVsYXRlZC11cmxzPjwvdXJscz48Y3VzdG9t
MT5DQ1QsIGhlYXRlZCwgTj00ODwvY3VzdG9tMT48Y3VzdG9tMj5QTUM1MDAyMTUzPC9jdXN0b20y
PjxlbGVjdHJvbmljLXJlc291cmNlLW51bT4xMC4xMTg2L3MxMzIyMy0wMTYtMDE1MC0wPC9lbGVj
dHJvbmljLXJlc291cmNlLW51bT48cmVtb3RlLWRhdGFiYXNlLXByb3ZpZGVyPk5MTTwvcmVtb3Rl
LWRhdGFiYXNlLXByb3ZpZGVyPjxsYW5ndWFnZT5lbmc8L2xhbmd1YWdlPjwvcmVjb3JkPjwvQ2l0
ZT48L0VuZE5vdGU+AG==
</w:fldData>
        </w:fldChar>
      </w:r>
      <w:r w:rsidR="005F2998">
        <w:rPr>
          <w:rFonts w:cstheme="minorHAnsi"/>
          <w:szCs w:val="20"/>
        </w:rPr>
        <w:instrText xml:space="preserve"> ADDIN EN.CITE </w:instrText>
      </w:r>
      <w:r w:rsidR="005F2998">
        <w:rPr>
          <w:rFonts w:cstheme="minorHAnsi"/>
          <w:szCs w:val="20"/>
        </w:rPr>
        <w:fldChar w:fldCharType="begin">
          <w:fldData xml:space="preserve">PEVuZE5vdGU+PENpdGU+PEF1dGhvcj5UYWthaGFzaGk8L0F1dGhvcj48WWVhcj4yMDE2PC9ZZWFy
PjxSZWNOdW0+NTU2PC9SZWNOdW0+PERpc3BsYXlUZXh0PjxzdHlsZSBmYWNlPSJzdXBlcnNjcmlw
dCI+Njc8L3N0eWxlPjwvRGlzcGxheVRleHQ+PHJlY29yZD48cmVjLW51bWJlcj41NTY8L3JlYy1u
dW1iZXI+PGZvcmVpZ24ta2V5cz48a2V5IGFwcD0iRU4iIGRiLWlkPSJ4OXd6ejVhdGJzZDIyb2Vm
cnoyNXd0YXkyeGY1ZnZlcDUwMHIiIHRpbWVzdGFtcD0iMTU1NTUxNTkxNCI+NTU2PC9rZXk+PC9m
b3JlaWduLWtleXM+PHJlZi10eXBlIG5hbWU9IkpvdXJuYWwgQXJ0aWNsZSI+MTc8L3JlZi10eXBl
Pjxjb250cmlidXRvcnM+PGF1dGhvcnM+PGF1dGhvcj5UYWthaGFzaGksIE0uPC9hdXRob3I+PGF1
dGhvcj5UYW5pdWNoaSwgUy48L2F1dGhvcj48YXV0aG9yPlNvZWppbWEsIEsuPC9hdXRob3I+PGF1
dGhvcj5IYXRhbm8sIFkuPC9hdXRob3I+PGF1dGhvcj5ZYW1hbm91Y2hpLCBTLjwvYXV0aG9yPjxh
dXRob3I+S2FuZWtvLCBLLjwvYXV0aG9yPjwvYXV0aG9ycz48L2NvbnRyaWJ1dG9ycz48YXV0aC1h
ZGRyZXNzPkRlcGFydG1lbnQgb2YgUGVkaWF0cmljcywgS2Fuc2FpIE1lZGljYWwgVW5pdmVyc2l0
eSwgMi01LTEgU2hpbi1tYWNoaSwgSGlyYWthdGEsIE9zYWthIEphcGFuLjwvYXV0aC1hZGRyZXNz
Pjx0aXRsZXM+PHRpdGxlPlR3by13ZWVrcy1zdXN0YWluZWQgdW5yZXNwb25zaXZlbmVzcyBieSBv
cmFsIGltbXVub3RoZXJhcHkgdXNpbmcgbWljcm93YXZlIGhlYXRlZCBjb3cmYXBvcztzIG1pbGsg
Zm9yIGNoaWxkcmVuIHdpdGggY293JmFwb3M7cyBtaWxrIGFsbGVyZ3k8L3RpdGxlPjxzZWNvbmRh
cnktdGl0bGU+QWxsZXJneSBBc3RobWEgQ2xpbiBJbW11bm9sPC9zZWNvbmRhcnktdGl0bGU+PGFs
dC10aXRsZT5BbGxlcmd5LCBhc3RobWEsIGFuZCBjbGluaWNhbCBpbW11bm9sb2d5IDogb2ZmaWNp
YWwgam91cm5hbCBvZiB0aGUgQ2FuYWRpYW4gU29jaWV0eSBvZiBBbGxlcmd5IGFuZCBDbGluaWNh
bCBJbW11bm9sb2d5PC9hbHQtdGl0bGU+PC90aXRsZXM+PHBlcmlvZGljYWw+PGZ1bGwtdGl0bGU+
QWxsZXJneSBBc3RobWEgQ2xpbiBJbW11bm9sPC9mdWxsLXRpdGxlPjxhYmJyLTE+QWxsZXJneSwg
YXN0aG1hLCBhbmQgY2xpbmljYWwgaW1tdW5vbG9neSA6IG9mZmljaWFsIGpvdXJuYWwgb2YgdGhl
IENhbmFkaWFuIFNvY2lldHkgb2YgQWxsZXJneSBhbmQgQ2xpbmljYWwgSW1tdW5vbG9neTwvYWJi
ci0xPjwvcGVyaW9kaWNhbD48YWx0LXBlcmlvZGljYWw+PGZ1bGwtdGl0bGU+QWxsZXJneSBBc3Ro
bWEgQ2xpbiBJbW11bm9sPC9mdWxsLXRpdGxlPjxhYmJyLTE+QWxsZXJneSwgYXN0aG1hLCBhbmQg
Y2xpbmljYWwgaW1tdW5vbG9neSA6IG9mZmljaWFsIGpvdXJuYWwgb2YgdGhlIENhbmFkaWFuIFNv
Y2lldHkgb2YgQWxsZXJneSBhbmQgQ2xpbmljYWwgSW1tdW5vbG9neTwvYWJici0xPjwvYWx0LXBl
cmlvZGljYWw+PHBhZ2VzPjQ0PC9wYWdlcz48dm9sdW1lPjEyPC92b2x1bWU+PG51bWJlcj4xPC9u
dW1iZXI+PGVkaXRpb24+MjAxNi8wOC8zMDwvZWRpdGlvbj48a2V5d29yZHM+PGtleXdvcmQ+Q293
JmFwb3M7cyBtaWxrIHNwZWNpZmljIElnRTwva2V5d29yZD48a2V5d29yZD5Gb29kIGFsbGVyZ3k8
L2tleXdvcmQ+PGtleXdvcmQ+TWljcm93YXZlIGhlYXRlZCBjb3cmYXBvcztzIG1pbGs8L2tleXdv
cmQ+PGtleXdvcmQ+T3JhbCBpbW11bm90aGVyYXB5PC9rZXl3b3JkPjxrZXl3b3JkPlN1c3RhaW5l
ZCB1bnJlc3BvbnNpdmVuZXNzPC9rZXl3b3JkPjwva2V5d29yZHM+PGRhdGVzPjx5ZWFyPjIwMTY8
L3llYXI+PC9kYXRlcz48aXNibj4xNzEwLTE0ODQgKFByaW50KSYjeEQ7MTcxMC0xNDg0PC9pc2Ju
PjxhY2Nlc3Npb24tbnVtPjI3NTcwNTMzPC9hY2Nlc3Npb24tbnVtPjx1cmxzPjxyZWxhdGVkLXVy
bHM+PHVybD5odHRwczovL3d3dy5uY2JpLm5sbS5uaWguZ292L3B1Ym1lZC8yNzU3MDUzMzwvdXJs
Pjx1cmw+aHR0cHM6Ly9hYWNpam91cm5hbC5iaW9tZWRjZW50cmFsLmNvbS90cmFjay9wZGYvMTAu
MTE4Ni9zMTMyMjMtMDE2LTAxNTAtMDwvdXJsPjwvcmVsYXRlZC11cmxzPjwvdXJscz48Y3VzdG9t
MT5DQ1QsIGhlYXRlZCwgTj00ODwvY3VzdG9tMT48Y3VzdG9tMj5QTUM1MDAyMTUzPC9jdXN0b20y
PjxlbGVjdHJvbmljLXJlc291cmNlLW51bT4xMC4xMTg2L3MxMzIyMy0wMTYtMDE1MC0wPC9lbGVj
dHJvbmljLXJlc291cmNlLW51bT48cmVtb3RlLWRhdGFiYXNlLXByb3ZpZGVyPk5MTTwvcmVtb3Rl
LWRhdGFiYXNlLXByb3ZpZGVyPjxsYW5ndWFnZT5lbmc8L2xhbmd1YWdlPjwvcmVjb3JkPjwvQ2l0
ZT48L0VuZE5vdGU+AG==
</w:fldData>
        </w:fldChar>
      </w:r>
      <w:r w:rsidR="005F2998">
        <w:rPr>
          <w:rFonts w:cstheme="minorHAnsi"/>
          <w:szCs w:val="20"/>
        </w:rPr>
        <w:instrText xml:space="preserve"> ADDIN EN.CITE.DATA </w:instrText>
      </w:r>
      <w:r w:rsidR="005F2998">
        <w:rPr>
          <w:rFonts w:cstheme="minorHAnsi"/>
          <w:szCs w:val="20"/>
        </w:rPr>
      </w:r>
      <w:r w:rsidR="005F2998">
        <w:rPr>
          <w:rFonts w:cstheme="minorHAnsi"/>
          <w:szCs w:val="20"/>
        </w:rPr>
        <w:fldChar w:fldCharType="end"/>
      </w:r>
      <w:r w:rsidRPr="009A2BC8">
        <w:rPr>
          <w:rFonts w:cstheme="minorHAnsi"/>
          <w:szCs w:val="20"/>
        </w:rPr>
      </w:r>
      <w:r w:rsidRPr="009A2BC8">
        <w:rPr>
          <w:rFonts w:cstheme="minorHAnsi"/>
          <w:szCs w:val="20"/>
        </w:rPr>
        <w:fldChar w:fldCharType="separate"/>
      </w:r>
      <w:r w:rsidR="005F2998" w:rsidRPr="005F2998">
        <w:rPr>
          <w:rFonts w:cstheme="minorHAnsi"/>
          <w:noProof/>
          <w:szCs w:val="20"/>
          <w:vertAlign w:val="superscript"/>
        </w:rPr>
        <w:t>67</w:t>
      </w:r>
      <w:r w:rsidRPr="009A2BC8">
        <w:rPr>
          <w:rFonts w:cstheme="minorHAnsi"/>
          <w:szCs w:val="20"/>
        </w:rPr>
        <w:fldChar w:fldCharType="end"/>
      </w:r>
      <w:r w:rsidRPr="009A2BC8">
        <w:rPr>
          <w:szCs w:val="20"/>
          <w:lang w:eastAsia="fr-CA"/>
        </w:rPr>
        <w:t xml:space="preserve">), but the amount of available data for this outcome is limited. </w:t>
      </w:r>
    </w:p>
    <w:p w14:paraId="5BC71FBC" w14:textId="746D79FE" w:rsidR="009A2BC8" w:rsidRPr="009A2BC8" w:rsidRDefault="009A2BC8" w:rsidP="009A2BC8">
      <w:pPr>
        <w:rPr>
          <w:rFonts w:asciiTheme="minorHAnsi" w:hAnsiTheme="minorHAnsi"/>
          <w:szCs w:val="20"/>
        </w:rPr>
      </w:pPr>
      <w:r w:rsidRPr="009A2BC8">
        <w:rPr>
          <w:szCs w:val="20"/>
        </w:rPr>
        <w:t>Patients undergoing OIT are more likely to experience allergic reactions related to consuming the OIT food allergen dose than patients who are avoiding the food. A majority of OIT patients have at least one allergic reaction, and, based on meta-analyses of milk, egg and peanut OIT trials, 16% to 17% of patients experience systemic or anaphylactic reactions (vs 1.6-2.6% of control patients),</w:t>
      </w:r>
      <w:r w:rsidRPr="009A2BC8">
        <w:rPr>
          <w:szCs w:val="20"/>
        </w:rPr>
        <w:fldChar w:fldCharType="begin">
          <w:fldData xml:space="preserve">PEVuZE5vdGU+PENpdGU+PEF1dGhvcj5OdXJtYXRvdjwvQXV0aG9yPjxZZWFyPjIwMTc8L1llYXI+
PFJlY051bT42MDwvUmVjTnVtPjxEaXNwbGF5VGV4dD48c3R5bGUgZmFjZT0ic3VwZXJzY3JpcHQi
PjI5LDMxPC9zdHlsZT48L0Rpc3BsYXlUZXh0PjxyZWNvcmQ+PHJlYy1udW1iZXI+NjA8L3JlYy1u
dW1iZXI+PGZvcmVpZ24ta2V5cz48a2V5IGFwcD0iRU4iIGRiLWlkPSJlc2V3ZjVwc3pmZGZ2eWU1
dGZxNWE1czYwcDk1ZnBlejJlZnQiIHRpbWVzdGFtcD0iMTUxODg3MTc1MyI+NjA8L2tleT48L2Zv
cmVpZ24ta2V5cz48cmVmLXR5cGUgbmFtZT0iSm91cm5hbCBBcnRpY2xlIj4xNzwvcmVmLXR5cGU+
PGNvbnRyaWJ1dG9ycz48YXV0aG9ycz48YXV0aG9yPk51cm1hdG92LCBVLjwvYXV0aG9yPjxhdXRo
b3I+RGhhbWksIFMuPC9hdXRob3I+PGF1dGhvcj5BcmFzaSwgUy48L2F1dGhvcj48YXV0aG9yPlBh
am5vLCBHLiBCLjwvYXV0aG9yPjxhdXRob3I+RmVybmFuZGV6LVJpdmFzLCBNLjwvYXV0aG9yPjxh
dXRob3I+TXVyYXJvLCBBLjwvYXV0aG9yPjxhdXRob3I+Um9iZXJ0cywgRy48L2F1dGhvcj48YXV0
aG9yPkFrZGlzLCBDLjwvYXV0aG9yPjxhdXRob3I+QWx2YXJvLUxvemFubywgTS48L2F1dGhvcj48
YXV0aG9yPkJleWVyLCBLLjwvYXV0aG9yPjxhdXRob3I+QmluZHNsZXYtSmVuc2VuLCBDLjwvYXV0
aG9yPjxhdXRob3I+QnVya3MsIFcuPC9hdXRob3I+PGF1dGhvcj5kdSBUb2l0LCBHLjwvYXV0aG9y
PjxhdXRob3I+RWJpc2F3YSwgTS48L2F1dGhvcj48YXV0aG9yPkVpZ2VubWFubiwgUC48L2F1dGhv
cj48YXV0aG9yPktub2wsIEUuPC9hdXRob3I+PGF1dGhvcj5NYWtlbGEsIE0uPC9hdXRob3I+PGF1
dGhvcj5OYWRlYXUsIEsuIEMuPC9hdXRob3I+PGF1dGhvcj5PJmFwb3M7TWFob255LCBMLjwvYXV0
aG9yPjxhdXRob3I+UGFwYWRvcG91bG9zLCBOLjwvYXV0aG9yPjxhdXRob3I+UG91bHNlbiwgTC4g
Sy48L2F1dGhvcj48YXV0aG9yPlNhY2tlc2VuLCBDLjwvYXV0aG9yPjxhdXRob3I+U2FtcHNvbiwg
SC48L2F1dGhvcj48YXV0aG9yPlNhbnRvcywgQS4gRi48L2F1dGhvcj48YXV0aG9yPnZhbiBSZWUs
IFIuPC9hdXRob3I+PGF1dGhvcj5UaW1tZXJtYW5zLCBGLjwvYXV0aG9yPjxhdXRob3I+U2hlaWto
LCBBLjwvYXV0aG9yPjwvYXV0aG9ycz48L2NvbnRyaWJ1dG9ycz48YXV0aC1hZGRyZXNzPkRpdmlz
aW9uIG9mIFBvcHVsYXRpb24gTWVkaWNpbmUgTmV1YWRkIE1laXJpb25ueWRkLCBTY2hvb2wgb2Yg
TWVkaWNpbmUsIENhcmRpZmYgVW5pdmVyc2l0eSwgQ2FyZGlmZiwgVUsuJiN4RDtFdmlkZW5jZS1C
YXNlZCBIZWFsdGggQ2FyZSBMdGQsIEVkaW5idXJnaCwgVUsuJiN4RDtEZXBhcnRtZW50IG9mIFBl
ZGlhdHJpY3MsIEFsbGVyZ3kgVW5pdCwgVW5pdmVyc2l0eSBvZiBNZXNzaW5hLCBNZXNzaW5hLCBJ
dGFseS4mI3hEO01vbGVjdWxhciBBbGxlcmdvbG9neSBhbmQgSW1tdW5vbW9kdWxhdGlvbi1EZXBh
cnRtZW50IG9mIFBlZGlhdHJpYyBQbmV1bW9sb2d5IGFuZCBJbW11bm9sb2d5LCBDaGFyaXRlIE1l
ZGljYWwgVW5pdmVyc2l0eSwgQmVybGluLCBHZXJtYW55LiYjeEQ7QWxsZXJneSBEZXBhcnRtZW50
LCBIb3NwaXRhbCBDbGluaWNvIFNhbiBDYXJsb3MsIElkSVNTQywgTWFkcmlkLCBTcGFpbi4mI3hE
O0RlcGFydG1lbnQgb2YgV29tZW4gYW5kIENoaWxkIEhlYWx0aCwgRm9vZCBBbGxlcmd5IFJlZmVy
cmFsIENlbnRyZSBWZW5ldG8gUmVnaW9uLCBQYWR1YSBHZW5lcmFsIFVuaXZlcnNpdHkgSG9zcGl0
YWwsIFBhZHVhLCBJdGFseS4mI3hEO1RoZSBEYXZpZCBIaWRlIEFzdGhtYSBhbmQgQWxsZXJneSBS
ZXNlYXJjaCBDZW50cmUsIFN0IE1hcnkmYXBvcztzIEhvc3BpdGFsLCBOZXdwb3J0LCBJc2xlIG9m
IFdJZ2h0LCBVSy4mI3hEO05JSFIgUmVzcGlyYXRvcnkgQmlvbWVkaWFsIFJlc2VhcmNoIFVuaXQg
YW5kIEZhY3VsdHkgb2YgTWVkaWNpbmUsIFVuaXZlcnNpdHkgb2YgU291dGhhbXB0b24sIFNvdXRo
YW1wdG9uLCBVSy4mI3hEO1N3aXNzIEluc3RpdHV0ZSBmb3IgQWxsZXJneSBhbmQgQXN0aG1hIFJl
c2VhcmNoLCBEYXZvcyBQbGF0eiwgU3dpdHplcmxhbmQuJiN4RDtQYWVkaWF0cmljIEFsbGVyZ3kg
YW5kIENsaW5pY2FsIEltbXVub2xvZ3kgU2VjdGlvbiwgSG9zcGl0YWwgU2FudCBKb2FuIGRlIERl
dSwgVW5pdmVyc2l0YXQgZGUgQmFyY2Vsb25hLCBCYXJjZWxvbmEsIFNwYWluLiYjeEQ7UGVkaWF0
cmljIFBuZXVtb2xvZ3kgYW5kIEltbXVub2xvZ3ksIENoYXJpdGUgVW5pdmVyc2l0YXRzbWVkaXpp
biwgQmVybGluLCBHZXJtYW55LiYjeEQ7SWNhaG4gU2Nob29sIG9mIE1lZGljaW5lIGF0IE1vdW50
IFNpbmFpLCBOZXcgWW9yaywgTlksIFVTQS4mI3hEO0RlcGFydG1lbnQgb2YgRGVybWF0b2xvZ3kg
YW5kIEFsbGVyZ3kgQ2VudHJlLCBPZGVuc2UgVW5pdmVyc2l0eSBIb3NwaXRhbCwgT2RlbnNlLCBE
ZW5tYXJrLiYjeEQ7RGVwYXJ0bWVudCBvZiBQZWRpYXRyaWNzLCBTY2hvb2wgb2YgTWVkaWNpbmUs
IFVuaXZlcnNpdHkgb2YgTm9ydGggQ2Fyb2xpbmEgYXQgQ2hhcGVsIEhpbGwsIENoYXBlbCBIaWxs
LCBOQywgVVNBLiYjeEQ7RGVwYXJ0bWVudCBvZiBQYWVkaWF0cmljIEFsbGVyZ3ksIERpdmlzaW9u
IG9mIEFzdGhtYSwgQWxsZXJneSBhbmQgTHVuZyBCaW9sb2d5LCBNUkMgJmFtcDsgQXN0aG1hIENl
bnRyZSBpbiBBbGxlcmdpYyBNZWNoYW5pc21zIG9mIEFzdGhtYSwgS2luZyZhcG9zO3MgQ29sbGVn
ZSBMb25kb24sIFN0IFRob21hcyBOSFMgRm91bmRhdGlvbiBUcnVzdCwgTG9uZG9uLCBVSy4mI3hE
O0RlcGFydG1lbnQgb2YgQWxsZXJneSwgQ2xpbmljYWwgUmVzZWFyY2ggQ2VudGVyIGZvciBBbGxl
cmd5ICZhbXA7IFJoZXVtYXRvbG9neSwgU2FnYW1paGFyYSBOYXRpb25hbCBIb3NwaXRhbCwgU2Fn
YW1paGFyYSwgS2FuYWdhd2EsIEphcGFuLiYjeEQ7VW5pdmVyc2l0eSBIb3NwaXRhbHMgb2YgR2Vu
ZXZhIGFuZCBNZWRpY2FsIFNjaG9vbCBvZiB0aGUgVW5pdmVyc2l0eSBvZiBHZW5ldmEsIEdlbmV2
YSwgU3dpdHplcmxhbmQuJiN4RDtEZXBhcnRtZW50IG9mIEltbXVub2xvZ3kgYW5kIERlcGFydG1l
bnQgb2YgRGVybWF0b2xvZ3kgJmFtcDsgQWxsZXJnb2xvZ3ksIFVuaXZlcnNpdHkgTWVkaWNhbCBD
ZW50ZXIsIFV0cmVjaHQsIFRoZSBOZXRoZXJsYW5kcy4mI3hEO1NraW4gYW5kIEFsbGVyZ3kgSG9z
cGl0YWwsIEhlbHNpbmtpIFVuaXZlcnNpdHkgSG9zcGl0YWwsIEhlbHNpbmtpLCBGaW5sYW5kLiYj
eEQ7RGVwYXJ0bWVudCBvZiBQZWRpYXRyaWNzLCBEaXZpc2lvbiBvZiBJbW11bm9sb2d5LCBBbGxl
cmd5IGFuZCBSaGV1bWF0b2xvZ3ksIFN0YW5mb3JkIFVuaXZlcnNpdHksIFN0YW5mb3JkLCBDQSwg
VVNBLiYjeEQ7U3dpc3MgSW5zdGl0dXRlIG9mIEFsbGVyZ3kgYW5kIEFzdGhtYSBSZXNlYXJjaCAo
U0lBRiksIFVuaXZlcnNpdHkgb2YgWnVyaWNoLCBEYXZvcywgU3dpdHplcmxhbmQuJiN4RDtEZXBh
cnRtZW50IG9mIEFsbGVyZ3ksIDJuZCBQZWRpYXRyaWMgQ2xpbmljLCBVbml2ZXJzaXR5IG9mIEF0
aGVucywgQXRoZW5zLCBHcmVlY2UuJiN4RDtEZXBhcnRtZW50IG9mIEFsbGVyZ3kgQ2xpbmljLCBD
b3BlbmhhZ2VuIFVuaXZlcnNpdHkgSG9zcGl0YWwsIEdlbnRvZnRlLCBEZW5tYXJrLiYjeEQ7RGVw
YXJ0bWVudCBvZiBQZWRpYXRyaWMgQWxsZXJnaXN0LCBLb2MgVW5pdmVyc2l0eSBIb3NwaXRhbCwg
SXN0YW5idWwsIFR1cmtleS4mI3hEO1dvcmxkIEFsbGVyZ3kgT3JnYW5pemF0aW9uIChXQU8pLCBN
b3VudCBTaW5haSBIb3NwaXRhbCwgTlksIFVTQS4mI3hEO0RlcGFydG1lbnQgb2YgUGFlZGlhdHJp
YyBBbGxlcmd5LCBEaXZpc2lvbiBvZiBBc3RobWEsIEFsbGVyZ3kgYW5kIEx1bmcgQmlvbG9neSwg
S2luZyZhcG9zO3MgQ29sbGVnZSBMb25kb24sIEd1eSZhcG9zO3MgYW5kIFN0IFRob21hcyZhcG9z
OyBIb3NwaXRhbCBOSFMgRm91bmRhdGlvbiBUcnVzdCwgTG9uZG9uLCBVSy4mI3hEO0RlcGFydG1l
bnQgb2YgT3Rvcmhpbm9sYXJ5bmdvbG9neSwgQWNhZGVtaWMgTWVkaWNhbCBDZW50ZXIsIEFtc3Rl
cmRhbSwgVGhlIE5ldGhlcmxhbmRzLiYjeEQ7TmVkZXJsYW5kcyBBbmFmeWxheGlzIE5ldHdlcmsg
LSBFdXJvcGVhbiBBbmFwaHlsYXhpcyBUYXNrZm9yY2UsIERvcmRyZWNodCwgVGhlIE5ldGhlcmxh
bmRzLiYjeEQ7QWxsZXJneSBhbmQgUmVzcGlyYXRvcnkgUmVzZWFyY2ggR3JvdXAsIENlbnRyZSBv
ZiBNZWRpY2FsIEluZm9ybWF0aWNzLCBVc2hlciBJbnN0aXR1dGUgb2YgUG9wdWxhdGlvbiBIZWFs
dGggU2NpZW5jZXMgYW5kIEluZm9ybWF0aWNzLCBUaGUgVW5pdmVyc2l0eSBvZiBFZGluYnVyZ2gs
IEVkaW5idXJnaCwgVUsuPC9hdXRoLWFkZHJlc3M+PHRpdGxlcz48dGl0bGU+QWxsZXJnZW4gaW1t
dW5vdGhlcmFweSBmb3IgSWdFLW1lZGlhdGVkIGZvb2QgYWxsZXJneTogYSBzeXN0ZW1hdGljIHJl
dmlldyBhbmQgbWV0YS1hbmFseXNpczwvdGl0bGU+PHNlY29uZGFyeS10aXRsZT5BbGxlcmd5PC9z
ZWNvbmRhcnktdGl0bGU+PC90aXRsZXM+PHBlcmlvZGljYWw+PGZ1bGwtdGl0bGU+QWxsZXJneTwv
ZnVsbC10aXRsZT48L3BlcmlvZGljYWw+PHBhZ2VzPjExMzMtMTE0NzwvcGFnZXM+PHZvbHVtZT43
Mjwvdm9sdW1lPjxudW1iZXI+ODwvbnVtYmVyPjxrZXl3b3Jkcz48a2V5d29yZD5hbGxlcmdlbiBp
bW11bm90aGVyYXB5PC9rZXl3b3JkPjxrZXl3b3JkPmRlc2Vuc2l0aXphdGlvbjwva2V5d29yZD48
a2V5d29yZD5mb29kIGFsbGVyZ3k8L2tleXdvcmQ+PGtleXdvcmQ+c2FmZXR5PC9rZXl3b3JkPjxr
ZXl3b3JkPnN1c3RhaW5lZCB1bnJlc3BvbnNpdmVuZXNzPC9rZXl3b3JkPjwva2V5d29yZHM+PGRh
dGVzPjx5ZWFyPjIwMTc8L3llYXI+PHB1Yi1kYXRlcz48ZGF0ZT5BdWc8L2RhdGU+PC9wdWItZGF0
ZXM+PC9kYXRlcz48aXNibj4xMzk4LTk5OTUgKEVsZWN0cm9uaWMpJiN4RDswMTA1LTQ1MzggKExp
bmtpbmcpPC9pc2JuPjxhY2Nlc3Npb24tbnVtPjI4MDU4NzUxPC9hY2Nlc3Npb24tbnVtPjx1cmxz
PjxyZWxhdGVkLXVybHM+PHVybD5odHRwczovL3d3dy5uY2JpLm5sbS5uaWguZ292L3B1Ym1lZC8y
ODA1ODc1MTwvdXJsPjwvcmVsYXRlZC11cmxzPjwvdXJscz48ZWxlY3Ryb25pYy1yZXNvdXJjZS1u
dW0+MTAuMTExMS9hbGwuMTMxMjQ8L2VsZWN0cm9uaWMtcmVzb3VyY2UtbnVtPjwvcmVjb3JkPjwv
Q2l0ZT48Q2l0ZT48QXV0aG9yPkNodTwvQXV0aG9yPjxZZWFyPjIwMTk8L1llYXI+PFJlY051bT4x
MzQwMDwvUmVjTnVtPjxyZWNvcmQ+PHJlYy1udW1iZXI+MTM0MDA8L3JlYy1udW1iZXI+PGZvcmVp
Z24ta2V5cz48a2V5IGFwcD0iRU4iIGRiLWlkPSJ4OXd6ejVhdGJzZDIyb2VmcnoyNXd0YXkyeGY1
ZnZlcDUwMHIiIHRpbWVzdGFtcD0iMTU1ODU1MzMyNSI+MTM0MDA8L2tleT48L2ZvcmVpZ24ta2V5
cz48cmVmLXR5cGUgbmFtZT0iSm91cm5hbCBBcnRpY2xlIj4xNzwvcmVmLXR5cGU+PGNvbnRyaWJ1
dG9ycz48YXV0aG9ycz48YXV0aG9yPkNodSwgRGVyZWsgSy48L2F1dGhvcj48YXV0aG9yPldvb2Qs
IFJvYmVydCBBLjwvYXV0aG9yPjxhdXRob3I+RnJlbmNoLCBTaGFubm9uPC9hdXRob3I+PGF1dGhv
cj5GaW9jY2hpLCBBbGVzc2FuZHJvPC9hdXRob3I+PGF1dGhvcj5Kb3JkYW5hLCBNYW5lbDwvYXV0
aG9yPjxhdXRob3I+V2FzZXJtYW4sIFN1c2FuPC9hdXRob3I+PGF1dGhvcj5Ccm/FvGVrLCBKYW4g
TC48L2F1dGhvcj48YXV0aG9yPlNjaMO8bmVtYW5uLCBIb2xnZXIgSi48L2F1dGhvcj48L2F1dGhv
cnM+PC9jb250cmlidXRvcnM+PHRpdGxlcz48dGl0bGU+T3JhbCBpbW11bm90aGVyYXB5IGZvciBw
ZWFudXQgYWxsZXJneSAoUEFDRSk6IGEgc3lzdGVtYXRpYyByZXZpZXcgYW5kIG1ldGEtYW5hbHlz
aXMgb2YgZWZmaWNhY3kgYW5kIHNhZmV0eTwvdGl0bGU+PHNlY29uZGFyeS10aXRsZT5UaGUgbGFu
Y2V0PC9zZWNvbmRhcnktdGl0bGU+PC90aXRsZXM+PHBlcmlvZGljYWw+PGZ1bGwtdGl0bGU+VGhl
IGxhbmNldDwvZnVsbC10aXRsZT48L3BlcmlvZGljYWw+PGRhdGVzPjx5ZWFyPjIwMTk8L3llYXI+
PHB1Yi1kYXRlcz48ZGF0ZT4yMDE5LzA0LzI1LzwvZGF0ZT48L3B1Yi1kYXRlcz48L2RhdGVzPjxp
c2JuPjAxNDAtNjczNjwvaXNibj48dXJscz48cmVsYXRlZC11cmxzPjx1cmw+aHR0cDovL3d3dy5z
Y2llbmNlZGlyZWN0LmNvbS9zY2llbmNlL2FydGljbGUvcGlpL1MwMTQwNjczNjE5MzA0MjA5PC91
cmw+PC9yZWxhdGVkLXVybHM+PC91cmxzPjxjdXN0b20xPnN5c3RlbWF0aWMgcmV2aWV3PC9jdXN0
b20xPjxlbGVjdHJvbmljLXJlc291cmNlLW51bT4xMC4xMDE2L1MwMTQwLTY3MzYoMTkpMzA0MjAt
OTwvZWxlY3Ryb25pYy1yZXNvdXJjZS1udW0+PC9yZWNvcmQ+PC9DaXRlPjwvRW5kTm90ZT5=
</w:fldData>
        </w:fldChar>
      </w:r>
      <w:r w:rsidR="005F2998">
        <w:rPr>
          <w:szCs w:val="20"/>
        </w:rPr>
        <w:instrText xml:space="preserve"> ADDIN EN.CITE </w:instrText>
      </w:r>
      <w:r w:rsidR="005F2998">
        <w:rPr>
          <w:szCs w:val="20"/>
        </w:rPr>
        <w:fldChar w:fldCharType="begin">
          <w:fldData xml:space="preserve">PEVuZE5vdGU+PENpdGU+PEF1dGhvcj5OdXJtYXRvdjwvQXV0aG9yPjxZZWFyPjIwMTc8L1llYXI+
PFJlY051bT42MDwvUmVjTnVtPjxEaXNwbGF5VGV4dD48c3R5bGUgZmFjZT0ic3VwZXJzY3JpcHQi
PjI5LDMxPC9zdHlsZT48L0Rpc3BsYXlUZXh0PjxyZWNvcmQ+PHJlYy1udW1iZXI+NjA8L3JlYy1u
dW1iZXI+PGZvcmVpZ24ta2V5cz48a2V5IGFwcD0iRU4iIGRiLWlkPSJlc2V3ZjVwc3pmZGZ2eWU1
dGZxNWE1czYwcDk1ZnBlejJlZnQiIHRpbWVzdGFtcD0iMTUxODg3MTc1MyI+NjA8L2tleT48L2Zv
cmVpZ24ta2V5cz48cmVmLXR5cGUgbmFtZT0iSm91cm5hbCBBcnRpY2xlIj4xNzwvcmVmLXR5cGU+
PGNvbnRyaWJ1dG9ycz48YXV0aG9ycz48YXV0aG9yPk51cm1hdG92LCBVLjwvYXV0aG9yPjxhdXRo
b3I+RGhhbWksIFMuPC9hdXRob3I+PGF1dGhvcj5BcmFzaSwgUy48L2F1dGhvcj48YXV0aG9yPlBh
am5vLCBHLiBCLjwvYXV0aG9yPjxhdXRob3I+RmVybmFuZGV6LVJpdmFzLCBNLjwvYXV0aG9yPjxh
dXRob3I+TXVyYXJvLCBBLjwvYXV0aG9yPjxhdXRob3I+Um9iZXJ0cywgRy48L2F1dGhvcj48YXV0
aG9yPkFrZGlzLCBDLjwvYXV0aG9yPjxhdXRob3I+QWx2YXJvLUxvemFubywgTS48L2F1dGhvcj48
YXV0aG9yPkJleWVyLCBLLjwvYXV0aG9yPjxhdXRob3I+QmluZHNsZXYtSmVuc2VuLCBDLjwvYXV0
aG9yPjxhdXRob3I+QnVya3MsIFcuPC9hdXRob3I+PGF1dGhvcj5kdSBUb2l0LCBHLjwvYXV0aG9y
PjxhdXRob3I+RWJpc2F3YSwgTS48L2F1dGhvcj48YXV0aG9yPkVpZ2VubWFubiwgUC48L2F1dGhv
cj48YXV0aG9yPktub2wsIEUuPC9hdXRob3I+PGF1dGhvcj5NYWtlbGEsIE0uPC9hdXRob3I+PGF1
dGhvcj5OYWRlYXUsIEsuIEMuPC9hdXRob3I+PGF1dGhvcj5PJmFwb3M7TWFob255LCBMLjwvYXV0
aG9yPjxhdXRob3I+UGFwYWRvcG91bG9zLCBOLjwvYXV0aG9yPjxhdXRob3I+UG91bHNlbiwgTC4g
Sy48L2F1dGhvcj48YXV0aG9yPlNhY2tlc2VuLCBDLjwvYXV0aG9yPjxhdXRob3I+U2FtcHNvbiwg
SC48L2F1dGhvcj48YXV0aG9yPlNhbnRvcywgQS4gRi48L2F1dGhvcj48YXV0aG9yPnZhbiBSZWUs
IFIuPC9hdXRob3I+PGF1dGhvcj5UaW1tZXJtYW5zLCBGLjwvYXV0aG9yPjxhdXRob3I+U2hlaWto
LCBBLjwvYXV0aG9yPjwvYXV0aG9ycz48L2NvbnRyaWJ1dG9ycz48YXV0aC1hZGRyZXNzPkRpdmlz
aW9uIG9mIFBvcHVsYXRpb24gTWVkaWNpbmUgTmV1YWRkIE1laXJpb25ueWRkLCBTY2hvb2wgb2Yg
TWVkaWNpbmUsIENhcmRpZmYgVW5pdmVyc2l0eSwgQ2FyZGlmZiwgVUsuJiN4RDtFdmlkZW5jZS1C
YXNlZCBIZWFsdGggQ2FyZSBMdGQsIEVkaW5idXJnaCwgVUsuJiN4RDtEZXBhcnRtZW50IG9mIFBl
ZGlhdHJpY3MsIEFsbGVyZ3kgVW5pdCwgVW5pdmVyc2l0eSBvZiBNZXNzaW5hLCBNZXNzaW5hLCBJ
dGFseS4mI3hEO01vbGVjdWxhciBBbGxlcmdvbG9neSBhbmQgSW1tdW5vbW9kdWxhdGlvbi1EZXBh
cnRtZW50IG9mIFBlZGlhdHJpYyBQbmV1bW9sb2d5IGFuZCBJbW11bm9sb2d5LCBDaGFyaXRlIE1l
ZGljYWwgVW5pdmVyc2l0eSwgQmVybGluLCBHZXJtYW55LiYjeEQ7QWxsZXJneSBEZXBhcnRtZW50
LCBIb3NwaXRhbCBDbGluaWNvIFNhbiBDYXJsb3MsIElkSVNTQywgTWFkcmlkLCBTcGFpbi4mI3hE
O0RlcGFydG1lbnQgb2YgV29tZW4gYW5kIENoaWxkIEhlYWx0aCwgRm9vZCBBbGxlcmd5IFJlZmVy
cmFsIENlbnRyZSBWZW5ldG8gUmVnaW9uLCBQYWR1YSBHZW5lcmFsIFVuaXZlcnNpdHkgSG9zcGl0
YWwsIFBhZHVhLCBJdGFseS4mI3hEO1RoZSBEYXZpZCBIaWRlIEFzdGhtYSBhbmQgQWxsZXJneSBS
ZXNlYXJjaCBDZW50cmUsIFN0IE1hcnkmYXBvcztzIEhvc3BpdGFsLCBOZXdwb3J0LCBJc2xlIG9m
IFdJZ2h0LCBVSy4mI3hEO05JSFIgUmVzcGlyYXRvcnkgQmlvbWVkaWFsIFJlc2VhcmNoIFVuaXQg
YW5kIEZhY3VsdHkgb2YgTWVkaWNpbmUsIFVuaXZlcnNpdHkgb2YgU291dGhhbXB0b24sIFNvdXRo
YW1wdG9uLCBVSy4mI3hEO1N3aXNzIEluc3RpdHV0ZSBmb3IgQWxsZXJneSBhbmQgQXN0aG1hIFJl
c2VhcmNoLCBEYXZvcyBQbGF0eiwgU3dpdHplcmxhbmQuJiN4RDtQYWVkaWF0cmljIEFsbGVyZ3kg
YW5kIENsaW5pY2FsIEltbXVub2xvZ3kgU2VjdGlvbiwgSG9zcGl0YWwgU2FudCBKb2FuIGRlIERl
dSwgVW5pdmVyc2l0YXQgZGUgQmFyY2Vsb25hLCBCYXJjZWxvbmEsIFNwYWluLiYjeEQ7UGVkaWF0
cmljIFBuZXVtb2xvZ3kgYW5kIEltbXVub2xvZ3ksIENoYXJpdGUgVW5pdmVyc2l0YXRzbWVkaXpp
biwgQmVybGluLCBHZXJtYW55LiYjeEQ7SWNhaG4gU2Nob29sIG9mIE1lZGljaW5lIGF0IE1vdW50
IFNpbmFpLCBOZXcgWW9yaywgTlksIFVTQS4mI3hEO0RlcGFydG1lbnQgb2YgRGVybWF0b2xvZ3kg
YW5kIEFsbGVyZ3kgQ2VudHJlLCBPZGVuc2UgVW5pdmVyc2l0eSBIb3NwaXRhbCwgT2RlbnNlLCBE
ZW5tYXJrLiYjeEQ7RGVwYXJ0bWVudCBvZiBQZWRpYXRyaWNzLCBTY2hvb2wgb2YgTWVkaWNpbmUs
IFVuaXZlcnNpdHkgb2YgTm9ydGggQ2Fyb2xpbmEgYXQgQ2hhcGVsIEhpbGwsIENoYXBlbCBIaWxs
LCBOQywgVVNBLiYjeEQ7RGVwYXJ0bWVudCBvZiBQYWVkaWF0cmljIEFsbGVyZ3ksIERpdmlzaW9u
IG9mIEFzdGhtYSwgQWxsZXJneSBhbmQgTHVuZyBCaW9sb2d5LCBNUkMgJmFtcDsgQXN0aG1hIENl
bnRyZSBpbiBBbGxlcmdpYyBNZWNoYW5pc21zIG9mIEFzdGhtYSwgS2luZyZhcG9zO3MgQ29sbGVn
ZSBMb25kb24sIFN0IFRob21hcyBOSFMgRm91bmRhdGlvbiBUcnVzdCwgTG9uZG9uLCBVSy4mI3hE
O0RlcGFydG1lbnQgb2YgQWxsZXJneSwgQ2xpbmljYWwgUmVzZWFyY2ggQ2VudGVyIGZvciBBbGxl
cmd5ICZhbXA7IFJoZXVtYXRvbG9neSwgU2FnYW1paGFyYSBOYXRpb25hbCBIb3NwaXRhbCwgU2Fn
YW1paGFyYSwgS2FuYWdhd2EsIEphcGFuLiYjeEQ7VW5pdmVyc2l0eSBIb3NwaXRhbHMgb2YgR2Vu
ZXZhIGFuZCBNZWRpY2FsIFNjaG9vbCBvZiB0aGUgVW5pdmVyc2l0eSBvZiBHZW5ldmEsIEdlbmV2
YSwgU3dpdHplcmxhbmQuJiN4RDtEZXBhcnRtZW50IG9mIEltbXVub2xvZ3kgYW5kIERlcGFydG1l
bnQgb2YgRGVybWF0b2xvZ3kgJmFtcDsgQWxsZXJnb2xvZ3ksIFVuaXZlcnNpdHkgTWVkaWNhbCBD
ZW50ZXIsIFV0cmVjaHQsIFRoZSBOZXRoZXJsYW5kcy4mI3hEO1NraW4gYW5kIEFsbGVyZ3kgSG9z
cGl0YWwsIEhlbHNpbmtpIFVuaXZlcnNpdHkgSG9zcGl0YWwsIEhlbHNpbmtpLCBGaW5sYW5kLiYj
eEQ7RGVwYXJ0bWVudCBvZiBQZWRpYXRyaWNzLCBEaXZpc2lvbiBvZiBJbW11bm9sb2d5LCBBbGxl
cmd5IGFuZCBSaGV1bWF0b2xvZ3ksIFN0YW5mb3JkIFVuaXZlcnNpdHksIFN0YW5mb3JkLCBDQSwg
VVNBLiYjeEQ7U3dpc3MgSW5zdGl0dXRlIG9mIEFsbGVyZ3kgYW5kIEFzdGhtYSBSZXNlYXJjaCAo
U0lBRiksIFVuaXZlcnNpdHkgb2YgWnVyaWNoLCBEYXZvcywgU3dpdHplcmxhbmQuJiN4RDtEZXBh
cnRtZW50IG9mIEFsbGVyZ3ksIDJuZCBQZWRpYXRyaWMgQ2xpbmljLCBVbml2ZXJzaXR5IG9mIEF0
aGVucywgQXRoZW5zLCBHcmVlY2UuJiN4RDtEZXBhcnRtZW50IG9mIEFsbGVyZ3kgQ2xpbmljLCBD
b3BlbmhhZ2VuIFVuaXZlcnNpdHkgSG9zcGl0YWwsIEdlbnRvZnRlLCBEZW5tYXJrLiYjeEQ7RGVw
YXJ0bWVudCBvZiBQZWRpYXRyaWMgQWxsZXJnaXN0LCBLb2MgVW5pdmVyc2l0eSBIb3NwaXRhbCwg
SXN0YW5idWwsIFR1cmtleS4mI3hEO1dvcmxkIEFsbGVyZ3kgT3JnYW5pemF0aW9uIChXQU8pLCBN
b3VudCBTaW5haSBIb3NwaXRhbCwgTlksIFVTQS4mI3hEO0RlcGFydG1lbnQgb2YgUGFlZGlhdHJp
YyBBbGxlcmd5LCBEaXZpc2lvbiBvZiBBc3RobWEsIEFsbGVyZ3kgYW5kIEx1bmcgQmlvbG9neSwg
S2luZyZhcG9zO3MgQ29sbGVnZSBMb25kb24sIEd1eSZhcG9zO3MgYW5kIFN0IFRob21hcyZhcG9z
OyBIb3NwaXRhbCBOSFMgRm91bmRhdGlvbiBUcnVzdCwgTG9uZG9uLCBVSy4mI3hEO0RlcGFydG1l
bnQgb2YgT3Rvcmhpbm9sYXJ5bmdvbG9neSwgQWNhZGVtaWMgTWVkaWNhbCBDZW50ZXIsIEFtc3Rl
cmRhbSwgVGhlIE5ldGhlcmxhbmRzLiYjeEQ7TmVkZXJsYW5kcyBBbmFmeWxheGlzIE5ldHdlcmsg
LSBFdXJvcGVhbiBBbmFwaHlsYXhpcyBUYXNrZm9yY2UsIERvcmRyZWNodCwgVGhlIE5ldGhlcmxh
bmRzLiYjeEQ7QWxsZXJneSBhbmQgUmVzcGlyYXRvcnkgUmVzZWFyY2ggR3JvdXAsIENlbnRyZSBv
ZiBNZWRpY2FsIEluZm9ybWF0aWNzLCBVc2hlciBJbnN0aXR1dGUgb2YgUG9wdWxhdGlvbiBIZWFs
dGggU2NpZW5jZXMgYW5kIEluZm9ybWF0aWNzLCBUaGUgVW5pdmVyc2l0eSBvZiBFZGluYnVyZ2gs
IEVkaW5idXJnaCwgVUsuPC9hdXRoLWFkZHJlc3M+PHRpdGxlcz48dGl0bGU+QWxsZXJnZW4gaW1t
dW5vdGhlcmFweSBmb3IgSWdFLW1lZGlhdGVkIGZvb2QgYWxsZXJneTogYSBzeXN0ZW1hdGljIHJl
dmlldyBhbmQgbWV0YS1hbmFseXNpczwvdGl0bGU+PHNlY29uZGFyeS10aXRsZT5BbGxlcmd5PC9z
ZWNvbmRhcnktdGl0bGU+PC90aXRsZXM+PHBlcmlvZGljYWw+PGZ1bGwtdGl0bGU+QWxsZXJneTwv
ZnVsbC10aXRsZT48L3BlcmlvZGljYWw+PHBhZ2VzPjExMzMtMTE0NzwvcGFnZXM+PHZvbHVtZT43
Mjwvdm9sdW1lPjxudW1iZXI+ODwvbnVtYmVyPjxrZXl3b3Jkcz48a2V5d29yZD5hbGxlcmdlbiBp
bW11bm90aGVyYXB5PC9rZXl3b3JkPjxrZXl3b3JkPmRlc2Vuc2l0aXphdGlvbjwva2V5d29yZD48
a2V5d29yZD5mb29kIGFsbGVyZ3k8L2tleXdvcmQ+PGtleXdvcmQ+c2FmZXR5PC9rZXl3b3JkPjxr
ZXl3b3JkPnN1c3RhaW5lZCB1bnJlc3BvbnNpdmVuZXNzPC9rZXl3b3JkPjwva2V5d29yZHM+PGRh
dGVzPjx5ZWFyPjIwMTc8L3llYXI+PHB1Yi1kYXRlcz48ZGF0ZT5BdWc8L2RhdGU+PC9wdWItZGF0
ZXM+PC9kYXRlcz48aXNibj4xMzk4LTk5OTUgKEVsZWN0cm9uaWMpJiN4RDswMTA1LTQ1MzggKExp
bmtpbmcpPC9pc2JuPjxhY2Nlc3Npb24tbnVtPjI4MDU4NzUxPC9hY2Nlc3Npb24tbnVtPjx1cmxz
PjxyZWxhdGVkLXVybHM+PHVybD5odHRwczovL3d3dy5uY2JpLm5sbS5uaWguZ292L3B1Ym1lZC8y
ODA1ODc1MTwvdXJsPjwvcmVsYXRlZC11cmxzPjwvdXJscz48ZWxlY3Ryb25pYy1yZXNvdXJjZS1u
dW0+MTAuMTExMS9hbGwuMTMxMjQ8L2VsZWN0cm9uaWMtcmVzb3VyY2UtbnVtPjwvcmVjb3JkPjwv
Q2l0ZT48Q2l0ZT48QXV0aG9yPkNodTwvQXV0aG9yPjxZZWFyPjIwMTk8L1llYXI+PFJlY051bT4x
MzQwMDwvUmVjTnVtPjxyZWNvcmQ+PHJlYy1udW1iZXI+MTM0MDA8L3JlYy1udW1iZXI+PGZvcmVp
Z24ta2V5cz48a2V5IGFwcD0iRU4iIGRiLWlkPSJ4OXd6ejVhdGJzZDIyb2VmcnoyNXd0YXkyeGY1
ZnZlcDUwMHIiIHRpbWVzdGFtcD0iMTU1ODU1MzMyNSI+MTM0MDA8L2tleT48L2ZvcmVpZ24ta2V5
cz48cmVmLXR5cGUgbmFtZT0iSm91cm5hbCBBcnRpY2xlIj4xNzwvcmVmLXR5cGU+PGNvbnRyaWJ1
dG9ycz48YXV0aG9ycz48YXV0aG9yPkNodSwgRGVyZWsgSy48L2F1dGhvcj48YXV0aG9yPldvb2Qs
IFJvYmVydCBBLjwvYXV0aG9yPjxhdXRob3I+RnJlbmNoLCBTaGFubm9uPC9hdXRob3I+PGF1dGhv
cj5GaW9jY2hpLCBBbGVzc2FuZHJvPC9hdXRob3I+PGF1dGhvcj5Kb3JkYW5hLCBNYW5lbDwvYXV0
aG9yPjxhdXRob3I+V2FzZXJtYW4sIFN1c2FuPC9hdXRob3I+PGF1dGhvcj5Ccm/FvGVrLCBKYW4g
TC48L2F1dGhvcj48YXV0aG9yPlNjaMO8bmVtYW5uLCBIb2xnZXIgSi48L2F1dGhvcj48L2F1dGhv
cnM+PC9jb250cmlidXRvcnM+PHRpdGxlcz48dGl0bGU+T3JhbCBpbW11bm90aGVyYXB5IGZvciBw
ZWFudXQgYWxsZXJneSAoUEFDRSk6IGEgc3lzdGVtYXRpYyByZXZpZXcgYW5kIG1ldGEtYW5hbHlz
aXMgb2YgZWZmaWNhY3kgYW5kIHNhZmV0eTwvdGl0bGU+PHNlY29uZGFyeS10aXRsZT5UaGUgbGFu
Y2V0PC9zZWNvbmRhcnktdGl0bGU+PC90aXRsZXM+PHBlcmlvZGljYWw+PGZ1bGwtdGl0bGU+VGhl
IGxhbmNldDwvZnVsbC10aXRsZT48L3BlcmlvZGljYWw+PGRhdGVzPjx5ZWFyPjIwMTk8L3llYXI+
PHB1Yi1kYXRlcz48ZGF0ZT4yMDE5LzA0LzI1LzwvZGF0ZT48L3B1Yi1kYXRlcz48L2RhdGVzPjxp
c2JuPjAxNDAtNjczNjwvaXNibj48dXJscz48cmVsYXRlZC11cmxzPjx1cmw+aHR0cDovL3d3dy5z
Y2llbmNlZGlyZWN0LmNvbS9zY2llbmNlL2FydGljbGUvcGlpL1MwMTQwNjczNjE5MzA0MjA5PC91
cmw+PC9yZWxhdGVkLXVybHM+PC91cmxzPjxjdXN0b20xPnN5c3RlbWF0aWMgcmV2aWV3PC9jdXN0
b20xPjxlbGVjdHJvbmljLXJlc291cmNlLW51bT4xMC4xMDE2L1MwMTQwLTY3MzYoMTkpMzA0MjAt
OTwvZWxlY3Ryb25pYy1yZXNvdXJjZS1udW0+PC9yZWNvcmQ+PC9DaXRlPjwvRW5kTm90ZT5=
</w:fldData>
        </w:fldChar>
      </w:r>
      <w:r w:rsidR="005F2998">
        <w:rPr>
          <w:szCs w:val="20"/>
        </w:rPr>
        <w:instrText xml:space="preserve"> ADDIN EN.CITE.DATA </w:instrText>
      </w:r>
      <w:r w:rsidR="005F2998">
        <w:rPr>
          <w:szCs w:val="20"/>
        </w:rPr>
      </w:r>
      <w:r w:rsidR="005F2998">
        <w:rPr>
          <w:szCs w:val="20"/>
        </w:rPr>
        <w:fldChar w:fldCharType="end"/>
      </w:r>
      <w:r w:rsidRPr="009A2BC8">
        <w:rPr>
          <w:szCs w:val="20"/>
        </w:rPr>
      </w:r>
      <w:r w:rsidRPr="009A2BC8">
        <w:rPr>
          <w:szCs w:val="20"/>
        </w:rPr>
        <w:fldChar w:fldCharType="separate"/>
      </w:r>
      <w:r w:rsidR="005F2998" w:rsidRPr="005F2998">
        <w:rPr>
          <w:noProof/>
          <w:szCs w:val="20"/>
          <w:vertAlign w:val="superscript"/>
        </w:rPr>
        <w:t>29,31</w:t>
      </w:r>
      <w:r w:rsidRPr="009A2BC8">
        <w:rPr>
          <w:szCs w:val="20"/>
        </w:rPr>
        <w:fldChar w:fldCharType="end"/>
      </w:r>
      <w:r w:rsidRPr="009A2BC8">
        <w:rPr>
          <w:szCs w:val="20"/>
          <w:lang w:eastAsia="fr-CA"/>
        </w:rPr>
        <w:t xml:space="preserve"> </w:t>
      </w:r>
      <w:r w:rsidRPr="009A2BC8">
        <w:rPr>
          <w:szCs w:val="20"/>
        </w:rPr>
        <w:t>which require the use of epinephrine in 8.4% to 12% of patients (vs 0-3.7% of control patients).</w:t>
      </w:r>
      <w:r w:rsidRPr="009A2BC8">
        <w:rPr>
          <w:szCs w:val="20"/>
        </w:rPr>
        <w:fldChar w:fldCharType="begin">
          <w:fldData xml:space="preserve">PEVuZE5vdGU+PENpdGU+PEF1dGhvcj5DaHU8L0F1dGhvcj48WWVhcj4yMDE5PC9ZZWFyPjxSZWNO
dW0+MTM0MDA8L1JlY051bT48RGlzcGxheVRleHQ+PHN0eWxlIGZhY2U9InN1cGVyc2NyaXB0Ij4z
MCwzMTwvc3R5bGU+PC9EaXNwbGF5VGV4dD48cmVjb3JkPjxyZWMtbnVtYmVyPjEzNDAwPC9yZWMt
bnVtYmVyPjxmb3JlaWduLWtleXM+PGtleSBhcHA9IkVOIiBkYi1pZD0ieDl3eno1YXRic2QyMm9l
ZnJ6MjV3dGF5MnhmNWZ2ZXA1MDByIiB0aW1lc3RhbXA9IjE1NTg1NTMzMjUiPjEzNDAwPC9rZXk+
PC9mb3JlaWduLWtleXM+PHJlZi10eXBlIG5hbWU9IkpvdXJuYWwgQXJ0aWNsZSI+MTc8L3JlZi10
eXBlPjxjb250cmlidXRvcnM+PGF1dGhvcnM+PGF1dGhvcj5DaHUsIERlcmVrIEsuPC9hdXRob3I+
PGF1dGhvcj5Xb29kLCBSb2JlcnQgQS48L2F1dGhvcj48YXV0aG9yPkZyZW5jaCwgU2hhbm5vbjwv
YXV0aG9yPjxhdXRob3I+RmlvY2NoaSwgQWxlc3NhbmRybzwvYXV0aG9yPjxhdXRob3I+Sm9yZGFu
YSwgTWFuZWw8L2F1dGhvcj48YXV0aG9yPldhc2VybWFuLCBTdXNhbjwvYXV0aG9yPjxhdXRob3I+
QnJvxbxlaywgSmFuIEwuPC9hdXRob3I+PGF1dGhvcj5TY2jDvG5lbWFubiwgSG9sZ2VyIEouPC9h
dXRob3I+PC9hdXRob3JzPjwvY29udHJpYnV0b3JzPjx0aXRsZXM+PHRpdGxlPk9yYWwgaW1tdW5v
dGhlcmFweSBmb3IgcGVhbnV0IGFsbGVyZ3kgKFBBQ0UpOiBhIHN5c3RlbWF0aWMgcmV2aWV3IGFu
ZCBtZXRhLWFuYWx5c2lzIG9mIGVmZmljYWN5IGFuZCBzYWZldHk8L3RpdGxlPjxzZWNvbmRhcnkt
dGl0bGU+VGhlIGxhbmNldDwvc2Vjb25kYXJ5LXRpdGxlPjwvdGl0bGVzPjxwZXJpb2RpY2FsPjxm
dWxsLXRpdGxlPlRoZSBsYW5jZXQ8L2Z1bGwtdGl0bGU+PC9wZXJpb2RpY2FsPjxkYXRlcz48eWVh
cj4yMDE5PC95ZWFyPjxwdWItZGF0ZXM+PGRhdGU+MjAxOS8wNC8yNS88L2RhdGU+PC9wdWItZGF0
ZXM+PC9kYXRlcz48aXNibj4wMTQwLTY3MzY8L2lzYm4+PHVybHM+PHJlbGF0ZWQtdXJscz48dXJs
Pmh0dHA6Ly93d3cuc2NpZW5jZWRpcmVjdC5jb20vc2NpZW5jZS9hcnRpY2xlL3BpaS9TMDE0MDY3
MzYxOTMwNDIwOTwvdXJsPjwvcmVsYXRlZC11cmxzPjwvdXJscz48Y3VzdG9tMT5zeXN0ZW1hdGlj
IHJldmlldzwvY3VzdG9tMT48ZWxlY3Ryb25pYy1yZXNvdXJjZS1udW0+MTAuMTAxNi9TMDE0MC02
NzM2KDE5KTMwNDIwLTk8L2VsZWN0cm9uaWMtcmVzb3VyY2UtbnVtPjwvcmVjb3JkPjwvQ2l0ZT48
Q2l0ZT48QXV0aG9yPlJvbWFudHNpazwvQXV0aG9yPjxZZWFyPjIwMTg8L1llYXI+PFJlY051bT4y
MjE8L1JlY051bT48cmVjb3JkPjxyZWMtbnVtYmVyPjIyMTwvcmVjLW51bWJlcj48Zm9yZWlnbi1r
ZXlzPjxrZXkgYXBwPSJFTiIgZGItaWQ9Ing5d3p6NWF0YnNkMjJvZWZyejI1d3RheTJ4ZjVmdmVw
NTAwciIgdGltZXN0YW1wPSIxNTU1NTE1OTA1Ij4yMjE8L2tleT48L2ZvcmVpZ24ta2V5cz48cmVm
LXR5cGUgbmFtZT0iSm91cm5hbCBBcnRpY2xlIj4xNzwvcmVmLXR5cGU+PGNvbnRyaWJ1dG9ycz48
YXV0aG9ycz48YXV0aG9yPlJvbWFudHNpaywgTy48L2F1dGhvcj48YXV0aG9yPlRvc2NhLCBNLiBB
LjwvYXV0aG9yPjxhdXRob3I+WmFwcGV0dGluaSwgUy48L2F1dGhvcj48YXV0aG9yPkNhbGV2bywg
TS4gRy48L2F1dGhvcj48L2F1dGhvcnM+PC9jb250cmlidXRvcnM+PGF1dGgtYWRkcmVzcz5EZXBh
cnRtZW50IG9mIFBhZWRpYXRyaWNzLCBMdW5kIFVuaXZlcnNpdHksIFNrYW5lIFVuaXZlcnNpdHkg
SG9zcGl0YWwsIEx1bmQsIFN3ZWRlbi48L2F1dGgtYWRkcmVzcz48dGl0bGVzPjx0aXRsZT5PcmFs
IGFuZCBzdWJsaW5ndWFsIGltbXVub3RoZXJhcHkgZm9yIGVnZyBhbGxlcmd5PC90aXRsZT48c2Vj
b25kYXJ5LXRpdGxlPkNvY2hyYW5lIERhdGFiYXNlIFN5c3QgUmV2PC9zZWNvbmRhcnktdGl0bGU+
PGFsdC10aXRsZT5UaGUgQ29jaHJhbmUgZGF0YWJhc2Ugb2Ygc3lzdGVtYXRpYyByZXZpZXdzPC9h
bHQtdGl0bGU+PC90aXRsZXM+PHBlcmlvZGljYWw+PGZ1bGwtdGl0bGU+Q29jaHJhbmUgRGF0YWJh
c2UgU3lzdCBSZXY8L2Z1bGwtdGl0bGU+PGFiYnItMT5UaGUgQ29jaHJhbmUgZGF0YWJhc2Ugb2Yg
c3lzdGVtYXRpYyByZXZpZXdzPC9hYmJyLTE+PC9wZXJpb2RpY2FsPjxhbHQtcGVyaW9kaWNhbD48
ZnVsbC10aXRsZT5Db2NocmFuZSBEYXRhYmFzZSBTeXN0IFJldjwvZnVsbC10aXRsZT48YWJici0x
PlRoZSBDb2NocmFuZSBkYXRhYmFzZSBvZiBzeXN0ZW1hdGljIHJldmlld3M8L2FiYnItMT48L2Fs
dC1wZXJpb2RpY2FsPjxwYWdlcz5DZDAxMDYzODwvcGFnZXM+PHZvbHVtZT40PC92b2x1bWU+PGVk
aXRpb24+MjAxOC8wNC8yMTwvZWRpdGlvbj48a2V5d29yZHM+PGtleXdvcmQ+QWRtaW5pc3RyYXRp
b24sIE9yYWw8L2tleXdvcmQ+PGtleXdvcmQ+QWRvbGVzY2VudDwva2V5d29yZD48a2V5d29yZD5D
aGlsZDwva2V5d29yZD48a2V5d29yZD5DaGlsZCwgUHJlc2Nob29sPC9rZXl3b3JkPjxrZXl3b3Jk
PkRlc2Vuc2l0aXphdGlvbiwgSW1tdW5vbG9naWMvYWR2ZXJzZSBlZmZlY3RzLyptZXRob2RzPC9r
ZXl3b3JkPjxrZXl3b3JkPkVnZyBIeXBlcnNlbnNpdGl2aXR5Lyp0aGVyYXB5PC9rZXl3b3JkPjxr
ZXl3b3JkPkVnZyBQcm90ZWlucywgRGlldGFyeS8qYWRtaW5pc3RyYXRpb24gJmFtcDsgZG9zYWdl
L2ltbXVub2xvZ3k8L2tleXdvcmQ+PGtleXdvcmQ+RXBpbmVwaHJpbmUvdGhlcmFwZXV0aWMgdXNl
PC9rZXl3b3JkPjxrZXl3b3JkPkh1bWFuczwva2V5d29yZD48a2V5d29yZD5JbW11bm9nbG9idWxp
biBFL2ltbXVub2xvZ3k8L2tleXdvcmQ+PGtleXdvcmQ+SW5mYW50PC9rZXl3b3JkPjxrZXl3b3Jk
PlJhbmRvbWl6ZWQgQ29udHJvbGxlZCBUcmlhbHMgYXMgVG9waWM8L2tleXdvcmQ+PGtleXdvcmQ+
U3VibGluZ3VhbCBJbW11bm90aGVyYXB5L2FkdmVyc2UgZWZmZWN0cy9tZXRob2RzPC9rZXl3b3Jk
Pjwva2V5d29yZHM+PGRhdGVzPjx5ZWFyPjIwMTg8L3llYXI+PHB1Yi1kYXRlcz48ZGF0ZT5BcHIg
MjA8L2RhdGU+PC9wdWItZGF0ZXM+PC9kYXRlcz48aXNibj4xMzYxLTYxMzc8L2lzYm4+PGFjY2Vz
c2lvbi1udW0+Mjk2NzY0Mzk8L2FjY2Vzc2lvbi1udW0+PHVybHM+PHJlbGF0ZWQtdXJscz48dXJs
Pmh0dHBzOi8vd3d3Lm5jYmkubmxtLm5paC5nb3YvcHVibWVkLzI5Njc2NDM5PC91cmw+PC9yZWxh
dGVkLXVybHM+PC91cmxzPjxlbGVjdHJvbmljLXJlc291cmNlLW51bT4xMC4xMDAyLzE0NjUxODU4
LkNEMDEwNjM4LnB1YjM8L2VsZWN0cm9uaWMtcmVzb3VyY2UtbnVtPjxyZW1vdGUtZGF0YWJhc2Ut
cHJvdmlkZXI+TkxNPC9yZW1vdGUtZGF0YWJhc2UtcHJvdmlkZXI+PGxhbmd1YWdlPmVuZzwvbGFu
Z3VhZ2U+PC9yZWNvcmQ+PC9DaXRlPjwvRW5kTm90ZT4A
</w:fldData>
        </w:fldChar>
      </w:r>
      <w:r w:rsidR="005F2998">
        <w:rPr>
          <w:szCs w:val="20"/>
        </w:rPr>
        <w:instrText xml:space="preserve"> ADDIN EN.CITE </w:instrText>
      </w:r>
      <w:r w:rsidR="005F2998">
        <w:rPr>
          <w:szCs w:val="20"/>
        </w:rPr>
        <w:fldChar w:fldCharType="begin">
          <w:fldData xml:space="preserve">PEVuZE5vdGU+PENpdGU+PEF1dGhvcj5DaHU8L0F1dGhvcj48WWVhcj4yMDE5PC9ZZWFyPjxSZWNO
dW0+MTM0MDA8L1JlY051bT48RGlzcGxheVRleHQ+PHN0eWxlIGZhY2U9InN1cGVyc2NyaXB0Ij4z
MCwzMTwvc3R5bGU+PC9EaXNwbGF5VGV4dD48cmVjb3JkPjxyZWMtbnVtYmVyPjEzNDAwPC9yZWMt
bnVtYmVyPjxmb3JlaWduLWtleXM+PGtleSBhcHA9IkVOIiBkYi1pZD0ieDl3eno1YXRic2QyMm9l
ZnJ6MjV3dGF5MnhmNWZ2ZXA1MDByIiB0aW1lc3RhbXA9IjE1NTg1NTMzMjUiPjEzNDAwPC9rZXk+
PC9mb3JlaWduLWtleXM+PHJlZi10eXBlIG5hbWU9IkpvdXJuYWwgQXJ0aWNsZSI+MTc8L3JlZi10
eXBlPjxjb250cmlidXRvcnM+PGF1dGhvcnM+PGF1dGhvcj5DaHUsIERlcmVrIEsuPC9hdXRob3I+
PGF1dGhvcj5Xb29kLCBSb2JlcnQgQS48L2F1dGhvcj48YXV0aG9yPkZyZW5jaCwgU2hhbm5vbjwv
YXV0aG9yPjxhdXRob3I+RmlvY2NoaSwgQWxlc3NhbmRybzwvYXV0aG9yPjxhdXRob3I+Sm9yZGFu
YSwgTWFuZWw8L2F1dGhvcj48YXV0aG9yPldhc2VybWFuLCBTdXNhbjwvYXV0aG9yPjxhdXRob3I+
QnJvxbxlaywgSmFuIEwuPC9hdXRob3I+PGF1dGhvcj5TY2jDvG5lbWFubiwgSG9sZ2VyIEouPC9h
dXRob3I+PC9hdXRob3JzPjwvY29udHJpYnV0b3JzPjx0aXRsZXM+PHRpdGxlPk9yYWwgaW1tdW5v
dGhlcmFweSBmb3IgcGVhbnV0IGFsbGVyZ3kgKFBBQ0UpOiBhIHN5c3RlbWF0aWMgcmV2aWV3IGFu
ZCBtZXRhLWFuYWx5c2lzIG9mIGVmZmljYWN5IGFuZCBzYWZldHk8L3RpdGxlPjxzZWNvbmRhcnkt
dGl0bGU+VGhlIGxhbmNldDwvc2Vjb25kYXJ5LXRpdGxlPjwvdGl0bGVzPjxwZXJpb2RpY2FsPjxm
dWxsLXRpdGxlPlRoZSBsYW5jZXQ8L2Z1bGwtdGl0bGU+PC9wZXJpb2RpY2FsPjxkYXRlcz48eWVh
cj4yMDE5PC95ZWFyPjxwdWItZGF0ZXM+PGRhdGU+MjAxOS8wNC8yNS88L2RhdGU+PC9wdWItZGF0
ZXM+PC9kYXRlcz48aXNibj4wMTQwLTY3MzY8L2lzYm4+PHVybHM+PHJlbGF0ZWQtdXJscz48dXJs
Pmh0dHA6Ly93d3cuc2NpZW5jZWRpcmVjdC5jb20vc2NpZW5jZS9hcnRpY2xlL3BpaS9TMDE0MDY3
MzYxOTMwNDIwOTwvdXJsPjwvcmVsYXRlZC11cmxzPjwvdXJscz48Y3VzdG9tMT5zeXN0ZW1hdGlj
IHJldmlldzwvY3VzdG9tMT48ZWxlY3Ryb25pYy1yZXNvdXJjZS1udW0+MTAuMTAxNi9TMDE0MC02
NzM2KDE5KTMwNDIwLTk8L2VsZWN0cm9uaWMtcmVzb3VyY2UtbnVtPjwvcmVjb3JkPjwvQ2l0ZT48
Q2l0ZT48QXV0aG9yPlJvbWFudHNpazwvQXV0aG9yPjxZZWFyPjIwMTg8L1llYXI+PFJlY051bT4y
MjE8L1JlY051bT48cmVjb3JkPjxyZWMtbnVtYmVyPjIyMTwvcmVjLW51bWJlcj48Zm9yZWlnbi1r
ZXlzPjxrZXkgYXBwPSJFTiIgZGItaWQ9Ing5d3p6NWF0YnNkMjJvZWZyejI1d3RheTJ4ZjVmdmVw
NTAwciIgdGltZXN0YW1wPSIxNTU1NTE1OTA1Ij4yMjE8L2tleT48L2ZvcmVpZ24ta2V5cz48cmVm
LXR5cGUgbmFtZT0iSm91cm5hbCBBcnRpY2xlIj4xNzwvcmVmLXR5cGU+PGNvbnRyaWJ1dG9ycz48
YXV0aG9ycz48YXV0aG9yPlJvbWFudHNpaywgTy48L2F1dGhvcj48YXV0aG9yPlRvc2NhLCBNLiBB
LjwvYXV0aG9yPjxhdXRob3I+WmFwcGV0dGluaSwgUy48L2F1dGhvcj48YXV0aG9yPkNhbGV2bywg
TS4gRy48L2F1dGhvcj48L2F1dGhvcnM+PC9jb250cmlidXRvcnM+PGF1dGgtYWRkcmVzcz5EZXBh
cnRtZW50IG9mIFBhZWRpYXRyaWNzLCBMdW5kIFVuaXZlcnNpdHksIFNrYW5lIFVuaXZlcnNpdHkg
SG9zcGl0YWwsIEx1bmQsIFN3ZWRlbi48L2F1dGgtYWRkcmVzcz48dGl0bGVzPjx0aXRsZT5PcmFs
IGFuZCBzdWJsaW5ndWFsIGltbXVub3RoZXJhcHkgZm9yIGVnZyBhbGxlcmd5PC90aXRsZT48c2Vj
b25kYXJ5LXRpdGxlPkNvY2hyYW5lIERhdGFiYXNlIFN5c3QgUmV2PC9zZWNvbmRhcnktdGl0bGU+
PGFsdC10aXRsZT5UaGUgQ29jaHJhbmUgZGF0YWJhc2Ugb2Ygc3lzdGVtYXRpYyByZXZpZXdzPC9h
bHQtdGl0bGU+PC90aXRsZXM+PHBlcmlvZGljYWw+PGZ1bGwtdGl0bGU+Q29jaHJhbmUgRGF0YWJh
c2UgU3lzdCBSZXY8L2Z1bGwtdGl0bGU+PGFiYnItMT5UaGUgQ29jaHJhbmUgZGF0YWJhc2Ugb2Yg
c3lzdGVtYXRpYyByZXZpZXdzPC9hYmJyLTE+PC9wZXJpb2RpY2FsPjxhbHQtcGVyaW9kaWNhbD48
ZnVsbC10aXRsZT5Db2NocmFuZSBEYXRhYmFzZSBTeXN0IFJldjwvZnVsbC10aXRsZT48YWJici0x
PlRoZSBDb2NocmFuZSBkYXRhYmFzZSBvZiBzeXN0ZW1hdGljIHJldmlld3M8L2FiYnItMT48L2Fs
dC1wZXJpb2RpY2FsPjxwYWdlcz5DZDAxMDYzODwvcGFnZXM+PHZvbHVtZT40PC92b2x1bWU+PGVk
aXRpb24+MjAxOC8wNC8yMTwvZWRpdGlvbj48a2V5d29yZHM+PGtleXdvcmQ+QWRtaW5pc3RyYXRp
b24sIE9yYWw8L2tleXdvcmQ+PGtleXdvcmQ+QWRvbGVzY2VudDwva2V5d29yZD48a2V5d29yZD5D
aGlsZDwva2V5d29yZD48a2V5d29yZD5DaGlsZCwgUHJlc2Nob29sPC9rZXl3b3JkPjxrZXl3b3Jk
PkRlc2Vuc2l0aXphdGlvbiwgSW1tdW5vbG9naWMvYWR2ZXJzZSBlZmZlY3RzLyptZXRob2RzPC9r
ZXl3b3JkPjxrZXl3b3JkPkVnZyBIeXBlcnNlbnNpdGl2aXR5Lyp0aGVyYXB5PC9rZXl3b3JkPjxr
ZXl3b3JkPkVnZyBQcm90ZWlucywgRGlldGFyeS8qYWRtaW5pc3RyYXRpb24gJmFtcDsgZG9zYWdl
L2ltbXVub2xvZ3k8L2tleXdvcmQ+PGtleXdvcmQ+RXBpbmVwaHJpbmUvdGhlcmFwZXV0aWMgdXNl
PC9rZXl3b3JkPjxrZXl3b3JkPkh1bWFuczwva2V5d29yZD48a2V5d29yZD5JbW11bm9nbG9idWxp
biBFL2ltbXVub2xvZ3k8L2tleXdvcmQ+PGtleXdvcmQ+SW5mYW50PC9rZXl3b3JkPjxrZXl3b3Jk
PlJhbmRvbWl6ZWQgQ29udHJvbGxlZCBUcmlhbHMgYXMgVG9waWM8L2tleXdvcmQ+PGtleXdvcmQ+
U3VibGluZ3VhbCBJbW11bm90aGVyYXB5L2FkdmVyc2UgZWZmZWN0cy9tZXRob2RzPC9rZXl3b3Jk
Pjwva2V5d29yZHM+PGRhdGVzPjx5ZWFyPjIwMTg8L3llYXI+PHB1Yi1kYXRlcz48ZGF0ZT5BcHIg
MjA8L2RhdGU+PC9wdWItZGF0ZXM+PC9kYXRlcz48aXNibj4xMzYxLTYxMzc8L2lzYm4+PGFjY2Vz
c2lvbi1udW0+Mjk2NzY0Mzk8L2FjY2Vzc2lvbi1udW0+PHVybHM+PHJlbGF0ZWQtdXJscz48dXJs
Pmh0dHBzOi8vd3d3Lm5jYmkubmxtLm5paC5nb3YvcHVibWVkLzI5Njc2NDM5PC91cmw+PC9yZWxh
dGVkLXVybHM+PC91cmxzPjxlbGVjdHJvbmljLXJlc291cmNlLW51bT4xMC4xMDAyLzE0NjUxODU4
LkNEMDEwNjM4LnB1YjM8L2VsZWN0cm9uaWMtcmVzb3VyY2UtbnVtPjxyZW1vdGUtZGF0YWJhc2Ut
cHJvdmlkZXI+TkxNPC9yZW1vdGUtZGF0YWJhc2UtcHJvdmlkZXI+PGxhbmd1YWdlPmVuZzwvbGFu
Z3VhZ2U+PC9yZWNvcmQ+PC9DaXRlPjwvRW5kTm90ZT4A
</w:fldData>
        </w:fldChar>
      </w:r>
      <w:r w:rsidR="005F2998">
        <w:rPr>
          <w:szCs w:val="20"/>
        </w:rPr>
        <w:instrText xml:space="preserve"> ADDIN EN.CITE.DATA </w:instrText>
      </w:r>
      <w:r w:rsidR="005F2998">
        <w:rPr>
          <w:szCs w:val="20"/>
        </w:rPr>
      </w:r>
      <w:r w:rsidR="005F2998">
        <w:rPr>
          <w:szCs w:val="20"/>
        </w:rPr>
        <w:fldChar w:fldCharType="end"/>
      </w:r>
      <w:r w:rsidRPr="009A2BC8">
        <w:rPr>
          <w:szCs w:val="20"/>
        </w:rPr>
      </w:r>
      <w:r w:rsidRPr="009A2BC8">
        <w:rPr>
          <w:szCs w:val="20"/>
        </w:rPr>
        <w:fldChar w:fldCharType="separate"/>
      </w:r>
      <w:r w:rsidR="005F2998" w:rsidRPr="005F2998">
        <w:rPr>
          <w:noProof/>
          <w:szCs w:val="20"/>
          <w:vertAlign w:val="superscript"/>
        </w:rPr>
        <w:t>30,31</w:t>
      </w:r>
      <w:r w:rsidRPr="009A2BC8">
        <w:rPr>
          <w:szCs w:val="20"/>
        </w:rPr>
        <w:fldChar w:fldCharType="end"/>
      </w:r>
      <w:r w:rsidRPr="009A2BC8">
        <w:rPr>
          <w:szCs w:val="20"/>
        </w:rPr>
        <w:t xml:space="preserve"> One meta-analysis estimated that peanut OIT approximately doubled the risk of serious adverse events (SAEs) (6.2% vs 3.0% control).</w:t>
      </w:r>
      <w:r w:rsidRPr="009A2BC8">
        <w:rPr>
          <w:szCs w:val="20"/>
        </w:rPr>
        <w:fldChar w:fldCharType="begin"/>
      </w:r>
      <w:r w:rsidR="005F2998">
        <w:rPr>
          <w:szCs w:val="20"/>
        </w:rPr>
        <w:instrText xml:space="preserve"> ADDIN EN.CITE &lt;EndNote&gt;&lt;Cite&gt;&lt;Author&gt;Chu&lt;/Author&gt;&lt;Year&gt;2019&lt;/Year&gt;&lt;RecNum&gt;13400&lt;/RecNum&gt;&lt;DisplayText&gt;&lt;style face="superscript"&gt;31&lt;/style&gt;&lt;/DisplayText&gt;&lt;record&gt;&lt;rec-number&gt;13400&lt;/rec-number&gt;&lt;foreign-keys&gt;&lt;key app="EN" db-id="x9wzz5atbsd22oefrz25wtay2xf5fvep500r" timestamp="1558553325"&gt;13400&lt;/key&gt;&lt;/foreign-keys&gt;&lt;ref-type name="Journal Article"&gt;17&lt;/ref-type&gt;&lt;contributors&gt;&lt;authors&gt;&lt;author&gt;Chu, Derek K.&lt;/author&gt;&lt;author&gt;Wood, Robert A.&lt;/author&gt;&lt;author&gt;French, Shannon&lt;/author&gt;&lt;author&gt;Fiocchi, Alessandro&lt;/author&gt;&lt;author&gt;Jordana, Manel&lt;/author&gt;&lt;author&gt;Waserman, Susan&lt;/author&gt;&lt;author&gt;Brożek, Jan L.&lt;/author&gt;&lt;author&gt;Schünemann, Holger J.&lt;/author&gt;&lt;/authors&gt;&lt;/contributors&gt;&lt;titles&gt;&lt;title&gt;Oral immunotherapy for peanut allergy (PACE): a systematic review and meta-analysis of efficacy and safety&lt;/title&gt;&lt;secondary-title&gt;The lancet&lt;/secondary-title&gt;&lt;/titles&gt;&lt;periodical&gt;&lt;full-title&gt;The lancet&lt;/full-title&gt;&lt;/periodical&gt;&lt;dates&gt;&lt;year&gt;2019&lt;/year&gt;&lt;pub-dates&gt;&lt;date&gt;2019/04/25/&lt;/date&gt;&lt;/pub-dates&gt;&lt;/dates&gt;&lt;isbn&gt;0140-6736&lt;/isbn&gt;&lt;urls&gt;&lt;related-urls&gt;&lt;url&gt;http://www.sciencedirect.com/science/article/pii/S0140673619304209&lt;/url&gt;&lt;/related-urls&gt;&lt;/urls&gt;&lt;custom1&gt;systematic review&lt;/custom1&gt;&lt;electronic-resource-num&gt;10.1016/S0140-6736(19)30420-9&lt;/electronic-resource-num&gt;&lt;/record&gt;&lt;/Cite&gt;&lt;/EndNote&gt;</w:instrText>
      </w:r>
      <w:r w:rsidRPr="009A2BC8">
        <w:rPr>
          <w:szCs w:val="20"/>
        </w:rPr>
        <w:fldChar w:fldCharType="separate"/>
      </w:r>
      <w:r w:rsidR="005F2998" w:rsidRPr="005F2998">
        <w:rPr>
          <w:noProof/>
          <w:szCs w:val="20"/>
          <w:vertAlign w:val="superscript"/>
        </w:rPr>
        <w:t>31</w:t>
      </w:r>
      <w:r w:rsidRPr="009A2BC8">
        <w:rPr>
          <w:szCs w:val="20"/>
        </w:rPr>
        <w:fldChar w:fldCharType="end"/>
      </w:r>
      <w:r w:rsidRPr="009A2BC8">
        <w:rPr>
          <w:szCs w:val="20"/>
        </w:rPr>
        <w:t xml:space="preserve"> Quality assessment of this analysis based on original source publications indicated misclassification of adverse events in some cases, suggesting that the rate of SAEs may be similar between OIT and control groups. </w:t>
      </w:r>
    </w:p>
    <w:p w14:paraId="011967A3" w14:textId="23EE43D2" w:rsidR="009A2BC8" w:rsidRPr="009A2BC8" w:rsidRDefault="009A2BC8" w:rsidP="009A2BC8">
      <w:pPr>
        <w:rPr>
          <w:szCs w:val="20"/>
        </w:rPr>
      </w:pPr>
      <w:r w:rsidRPr="009A2BC8">
        <w:rPr>
          <w:szCs w:val="20"/>
        </w:rPr>
        <w:t>Analyses of data from double-blind RCTs of peanut OIT indicate that adverse events related to accidental exposure to the food allergen occur in fe</w:t>
      </w:r>
      <w:r w:rsidR="00B36ECA">
        <w:rPr>
          <w:szCs w:val="20"/>
        </w:rPr>
        <w:t>wer patients undergoing OIT than</w:t>
      </w:r>
      <w:r w:rsidRPr="009A2BC8">
        <w:rPr>
          <w:szCs w:val="20"/>
        </w:rPr>
        <w:t xml:space="preserve"> in patients receiving placebo.</w:t>
      </w:r>
      <w:r w:rsidRPr="009A2BC8">
        <w:rPr>
          <w:szCs w:val="20"/>
        </w:rPr>
        <w:fldChar w:fldCharType="begin">
          <w:fldData xml:space="preserve">PEVuZE5vdGU+PENpdGU+PEF1dGhvcj5BaW1tdW5lIFRoZXJhcGV1dGljczwvQXV0aG9yPjxZZWFy
PjIwMTk8L1llYXI+PFJlY051bT4xNDAxNTwvUmVjTnVtPjxEaXNwbGF5VGV4dD48c3R5bGUgZmFj
ZT0ic3VwZXJzY3JpcHQiPjIsOTU8L3N0eWxlPjwvRGlzcGxheVRleHQ+PHJlY29yZD48cmVjLW51
bWJlcj4xNDAxNTwvcmVjLW51bWJlcj48Zm9yZWlnbi1rZXlzPjxrZXkgYXBwPSJFTiIgZGItaWQ9
Ing5d3p6NWF0YnNkMjJvZWZyejI1d3RheTJ4ZjVmdmVwNTAwciIgdGltZXN0YW1wPSIxNTcxMjM5
NTM4Ij4xNDAxNTwva2V5PjwvZm9yZWlnbi1rZXlzPjxyZWYtdHlwZSBuYW1lPSJSZXBvcnQiPjI3
PC9yZWYtdHlwZT48Y29udHJpYnV0b3JzPjxhdXRob3JzPjxhdXRob3I+QWltbXVuZSBUaGVyYXBl
dXRpY3MsPC9hdXRob3I+PC9hdXRob3JzPjwvY29udHJpYnV0b3JzPjx0aXRsZXM+PHRpdGxlPkFs
bGVyZ2VuaWMgUHJvZHVjdHMgQWR2aXNvcnkgQ29tbWl0dGVlIE1lZXRpbmcgKEFQQUMpIEJyaWVm
aW5nIERvY3VtZW50IC0gUGVhbnV0LCBBcmFjaGlzIGh5cG9nYWVhLCBBbGxlcmdlbiBQb3dkZXIg
Zm9yIE9yYWwgQWRtaW5pc3RyYXRpb24gKFByb3Bvc2VkIFRyYWRlIE5hbWU6IFBhbGZvcnppYSk8
L3RpdGxlPjwvdGl0bGVzPjxkYXRlcz48eWVhcj4yMDE5PC95ZWFyPjwvZGF0ZXM+PHVybHM+PHJl
bGF0ZWQtdXJscz48dXJsPjxzdHlsZSBmYWNlPSJ1bmRlcmxpbmUiIGZvbnQ9ImRlZmF1bHQiIHNp
emU9IjEwMCUiPmh0dHBzOi8vd3d3LmZkYS5nb3YvbWVkaWEvMTMwNjUzL2Rvd25sb2FkPC9zdHls
ZT48L3VybD48L3JlbGF0ZWQtdXJscz48L3VybHM+PC9yZWNvcmQ+PC9DaXRlPjxDaXRlPjxBdXRo
b3I+Qmx1bWNoZW48L0F1dGhvcj48WWVhcj4yMDE5PC9ZZWFyPjxSZWNOdW0+OTY8L1JlY051bT48
cmVjb3JkPjxyZWMtbnVtYmVyPjk2PC9yZWMtbnVtYmVyPjxmb3JlaWduLWtleXM+PGtleSBhcHA9
IkVOIiBkYi1pZD0ieDl3eno1YXRic2QyMm9lZnJ6MjV3dGF5MnhmNWZ2ZXA1MDByIiB0aW1lc3Rh
bXA9IjE1NTU1MTU5MDIiPjk2PC9rZXk+PC9mb3JlaWduLWtleXM+PHJlZi10eXBlIG5hbWU9Ikpv
dXJuYWwgQXJ0aWNsZSI+MTc8L3JlZi10eXBlPjxjb250cmlidXRvcnM+PGF1dGhvcnM+PGF1dGhv
cj5CbHVtY2hlbiwgSy48L2F1dGhvcj48YXV0aG9yPlRyZW5kZWxlbmJ1cmcsIFYuPC9hdXRob3I+
PGF1dGhvcj5BaHJlbnMsIEYuPC9hdXRob3I+PGF1dGhvcj5HcnVlYmwsIEEuPC9hdXRob3I+PGF1
dGhvcj5IYW1lbG1hbm4sIEUuPC9hdXRob3I+PGF1dGhvcj5IYW5zZW4sIEcuPC9hdXRob3I+PGF1
dGhvcj5IZWluem1hbm4sIEEuPC9hdXRob3I+PGF1dGhvcj5OZW1hdCwgSy48L2F1dGhvcj48YXV0
aG9yPkhvbHpoYXVzZXIsIFQuPC9hdXRob3I+PGF1dGhvcj5Sb2VkZXIsIE0uPC9hdXRob3I+PGF1
dGhvcj5Sb3NlbmZlbGQsIEwuPC9hdXRob3I+PGF1dGhvcj5IYXJ0bWFubiwgTy48L2F1dGhvcj48
YXV0aG9yPk5pZ2dlbWFubiwgQi48L2F1dGhvcj48YXV0aG9yPkJleWVyLCBLLjwvYXV0aG9yPjwv
YXV0aG9ycz48L2NvbnRyaWJ1dG9ycz48YXV0aC1hZGRyZXNzPkRlcGFydG1lbnQgb2YgQ2hpbGRy
ZW4gYW5kIEFkb2xlc2NlbnQgTWVkaWNpbmUsIERpdmlzaW9uIG9mIFBuZXVtb2xvZ3ksIEFsbGVy
Z29sb2d5IGFuZCBDeXN0aWMgZmlicm9zaXMsIFVuaXZlcnNpdHkgSG9zcGl0YWwgRnJhbmtmdXJ0
LCBGcmFua2Z1cnQgYW0gTWFpbiwgR2VybWFueTsgRGVwYXJ0bWVudCBvZiBQZWRpYXRyaWMgUG5l
dW1vbG9neSwgSW1tdW5vbG9neSBhbmQgSW50ZW5zaXZlIENhcmUgTWVkaWNpbmUsIENoYXJpdGUg
VW5pdmVyc2l0YXRzbWVkaXppbiBCZXJsaW4sIEJlcmxpbiwgR2VybWFueS4gRWxlY3Ryb25pYyBh
ZGRyZXNzOiBrYXRoYXJpbmEuYmx1ZW1jaGVuQGtndS5kZS4mI3hEO0RlcGFydG1lbnQgb2YgUGVk
aWF0cmljIFBuZXVtb2xvZ3ksIEltbXVub2xvZ3kgYW5kIEludGVuc2l2ZSBDYXJlIE1lZGljaW5l
LCBDaGFyaXRlIFVuaXZlcnNpdGF0c21lZGl6aW4gQmVybGluLCBCZXJsaW4sIEdlcm1hbnkuJiN4
RDtDaGlsZHJlbiZhcG9zO3MgSG9zcGl0YWwgJnF1b3Q7QWx0b25hJnF1b3Q7LCBIYW1idXJnLCBH
ZXJtYW55LiYjeEQ7RGVwYXJ0bWVudCBvZiBQZWRpYXRyaWNzLCBUZWNobmljYWwgVW5pdmVyc2l0
eSBNdW5pY2gsIE11bmljaCwgR2VybWFueS4mI3hEO0RlcGFydG1lbnQgb2YgUGVkaWF0cmljcywg
QWxsZXJneSBDZW50ZXIsIFJ1aHItVW5pdmVyc2l0eSBCb2NodW0sIEJvY2h1bSwgR2VybWFueTsg
Q2hpbGRyZW4mYXBvcztzIENlbnRlciBCZXRoZWwsIEV2S0IsIEJpZWxlZmVsZCwgR2VybWFueS4m
I3hEO0RlcGFydG1lbnQgb2YgUGVkaWF0cmljIFBuZXVtb2xvZ3ksIEFsbGVyZ29sb2d5IGFuZCBO
ZW9uYXRvbG9neSwgSGFubm92ZXIgTWVkaWNhbCBTY2hvb2wsIEhhbm5vdmVyLCBHZXJtYW55LiYj
eEQ7RGVwYXJ0bWVudCBvZiBQZWRpYXRyaWNzIGFuZCBBZG9sZXNjZW50IE1lZGljaW5lLCBVbml2
ZXJzaXR5IE1lZGljYWwgQ2VudGVyLCBNZWRpY2FsIEZhY3VsdHksIFVuaXZlcnNpdHkgb2YgRnJl
aWJ1cmcsIEZyZWlidXJnLCBHZXJtYW55LiYjeEQ7RGVwYXJ0bWVudCBvZiBQZWRpYXRyaWNzLCBV
bml2ZXJzaXR5IEhvc3BpdGFsIENhcmwgR3VzdGF2IENhcnVzLCBUZWNobmljYWwgVW5pdmVyc2l0
eSBvZiBEcmVzZGVuLCBEcmVzZGVuLCBHZXJtYW55LiYjeEQ7UGF1bC1FaHJsaWNoLUluc3RpdHV0
LCBEaXZpc2lvbiBvZiBBbGxlcmdvbG9neSwgTGFuZ2VuLCBHZXJtYW55LiYjeEQ7UGF1bC1FaHJs
aWNoLUluc3RpdHV0LCBEaXZpc2lvbiBvZiBBbGxlcmdvbG9neSwgTGFuZ2VuLCBHZXJtYW55OyBJ
bnN0aXR1dGUgZm9yIFByb2R1Y3QgUXVhbGl0eSAoSUZQKSwgQmVybGluLCBHZXJtYW55LiYjeEQ7
U3BoaW5nb3RlYywgSGVubmlnc2RvcmYsIEdlcm1hbnkuPC9hdXRoLWFkZHJlc3M+PHRpdGxlcz48
dGl0bGU+RWZmaWNhY3ksIFNhZmV0eSwgYW5kIFF1YWxpdHkgb2YgTGlmZSBpbiBhIE11bHRpY2Vu
dGVyLCBSYW5kb21pemVkLCBQbGFjZWJvLUNvbnRyb2xsZWQgVHJpYWwgb2YgTG93LURvc2UgUGVh
bnV0IE9yYWwgSW1tdW5vdGhlcmFweSBpbiBDaGlsZHJlbiB3aXRoIFBlYW51dCBBbGxlcmd5PC90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MT48L2FsdC1wZXJpb2RpY2FsPjxwYWdlcz40NzktNDkxLmUxMDwvcGFnZXM+PHZvbHVtZT43PC92
b2x1bWU+PG51bWJlcj4yPC9udW1iZXI+PGVkaXRpb24+MjAxOC8xMS8xNDwvZWRpdGlvbj48a2V5
d29yZHM+PGtleXdvcmQ+Q2hpbGRyZW48L2tleXdvcmQ+PGtleXdvcmQ+RGVzZW5zaXRpemF0aW9u
PC9rZXl3b3JkPjxrZXl3b3JkPkluZHVjdGlvbjwva2V5d29yZD48a2V5d29yZD5PcmFsIGltbXVu
b3RoZXJhcHk8L2tleXdvcmQ+PGtleXdvcmQ+UGVhbnV0IGFsbGVyZ3k8L2tleXdvcmQ+PGtleXdv
cmQ+VG9sZXJhbmNlPC9rZXl3b3JkPjwva2V5d29yZHM+PGRhdGVzPjx5ZWFyPjIwMTk8L3llYXI+
PHB1Yi1kYXRlcz48ZGF0ZT5GZWI8L2RhdGU+PC9wdWItZGF0ZXM+PC9kYXRlcz48YWNjZXNzaW9u
LW51bT4zMDQyMzQ0OTwvYWNjZXNzaW9uLW51bT48dXJscz48cmVsYXRlZC11cmxzPjx1cmw+PHN0
eWxlIGZhY2U9InVuZGVybGluZSIgZm9udD0iZGVmYXVsdCIgc2l6ZT0iMTAwJSI+aHR0cHM6Ly93
d3cubmNiaS5ubG0ubmloLmdvdi9wdWJtZWQvMzA0MjM0NDk8L3N0eWxlPjwvdXJsPjwvcmVsYXRl
ZC11cmxzPjwvdXJscz48Y3VzdG9tMT5SQ1QsIE49NjI8L2N1c3RvbTE+PGVsZWN0cm9uaWMtcmVz
b3VyY2UtbnVtPjEwLjEwMTYvai5qYWlwLjIwMTguMTAuMDQ4PC9lbGVjdHJvbmljLXJlc291cmNl
LW51bT48cmVtb3RlLWRhdGFiYXNlLXByb3ZpZGVyPk5MTTwvcmVtb3RlLWRhdGFiYXNlLXByb3Zp
ZGVyPjxsYW5ndWFnZT5lbmc8L2xhbmd1YWdlPjwvcmVjb3JkPjwvQ2l0ZT48L0VuZE5vdGU+
</w:fldData>
        </w:fldChar>
      </w:r>
      <w:r w:rsidR="005F2998">
        <w:rPr>
          <w:szCs w:val="20"/>
        </w:rPr>
        <w:instrText xml:space="preserve"> ADDIN EN.CITE </w:instrText>
      </w:r>
      <w:r w:rsidR="005F2998">
        <w:rPr>
          <w:szCs w:val="20"/>
        </w:rPr>
        <w:fldChar w:fldCharType="begin">
          <w:fldData xml:space="preserve">PEVuZE5vdGU+PENpdGU+PEF1dGhvcj5BaW1tdW5lIFRoZXJhcGV1dGljczwvQXV0aG9yPjxZZWFy
PjIwMTk8L1llYXI+PFJlY051bT4xNDAxNTwvUmVjTnVtPjxEaXNwbGF5VGV4dD48c3R5bGUgZmFj
ZT0ic3VwZXJzY3JpcHQiPjIsOTU8L3N0eWxlPjwvRGlzcGxheVRleHQ+PHJlY29yZD48cmVjLW51
bWJlcj4xNDAxNTwvcmVjLW51bWJlcj48Zm9yZWlnbi1rZXlzPjxrZXkgYXBwPSJFTiIgZGItaWQ9
Ing5d3p6NWF0YnNkMjJvZWZyejI1d3RheTJ4ZjVmdmVwNTAwciIgdGltZXN0YW1wPSIxNTcxMjM5
NTM4Ij4xNDAxNTwva2V5PjwvZm9yZWlnbi1rZXlzPjxyZWYtdHlwZSBuYW1lPSJSZXBvcnQiPjI3
PC9yZWYtdHlwZT48Y29udHJpYnV0b3JzPjxhdXRob3JzPjxhdXRob3I+QWltbXVuZSBUaGVyYXBl
dXRpY3MsPC9hdXRob3I+PC9hdXRob3JzPjwvY29udHJpYnV0b3JzPjx0aXRsZXM+PHRpdGxlPkFs
bGVyZ2VuaWMgUHJvZHVjdHMgQWR2aXNvcnkgQ29tbWl0dGVlIE1lZXRpbmcgKEFQQUMpIEJyaWVm
aW5nIERvY3VtZW50IC0gUGVhbnV0LCBBcmFjaGlzIGh5cG9nYWVhLCBBbGxlcmdlbiBQb3dkZXIg
Zm9yIE9yYWwgQWRtaW5pc3RyYXRpb24gKFByb3Bvc2VkIFRyYWRlIE5hbWU6IFBhbGZvcnppYSk8
L3RpdGxlPjwvdGl0bGVzPjxkYXRlcz48eWVhcj4yMDE5PC95ZWFyPjwvZGF0ZXM+PHVybHM+PHJl
bGF0ZWQtdXJscz48dXJsPjxzdHlsZSBmYWNlPSJ1bmRlcmxpbmUiIGZvbnQ9ImRlZmF1bHQiIHNp
emU9IjEwMCUiPmh0dHBzOi8vd3d3LmZkYS5nb3YvbWVkaWEvMTMwNjUzL2Rvd25sb2FkPC9zdHls
ZT48L3VybD48L3JlbGF0ZWQtdXJscz48L3VybHM+PC9yZWNvcmQ+PC9DaXRlPjxDaXRlPjxBdXRo
b3I+Qmx1bWNoZW48L0F1dGhvcj48WWVhcj4yMDE5PC9ZZWFyPjxSZWNOdW0+OTY8L1JlY051bT48
cmVjb3JkPjxyZWMtbnVtYmVyPjk2PC9yZWMtbnVtYmVyPjxmb3JlaWduLWtleXM+PGtleSBhcHA9
IkVOIiBkYi1pZD0ieDl3eno1YXRic2QyMm9lZnJ6MjV3dGF5MnhmNWZ2ZXA1MDByIiB0aW1lc3Rh
bXA9IjE1NTU1MTU5MDIiPjk2PC9rZXk+PC9mb3JlaWduLWtleXM+PHJlZi10eXBlIG5hbWU9Ikpv
dXJuYWwgQXJ0aWNsZSI+MTc8L3JlZi10eXBlPjxjb250cmlidXRvcnM+PGF1dGhvcnM+PGF1dGhv
cj5CbHVtY2hlbiwgSy48L2F1dGhvcj48YXV0aG9yPlRyZW5kZWxlbmJ1cmcsIFYuPC9hdXRob3I+
PGF1dGhvcj5BaHJlbnMsIEYuPC9hdXRob3I+PGF1dGhvcj5HcnVlYmwsIEEuPC9hdXRob3I+PGF1
dGhvcj5IYW1lbG1hbm4sIEUuPC9hdXRob3I+PGF1dGhvcj5IYW5zZW4sIEcuPC9hdXRob3I+PGF1
dGhvcj5IZWluem1hbm4sIEEuPC9hdXRob3I+PGF1dGhvcj5OZW1hdCwgSy48L2F1dGhvcj48YXV0
aG9yPkhvbHpoYXVzZXIsIFQuPC9hdXRob3I+PGF1dGhvcj5Sb2VkZXIsIE0uPC9hdXRob3I+PGF1
dGhvcj5Sb3NlbmZlbGQsIEwuPC9hdXRob3I+PGF1dGhvcj5IYXJ0bWFubiwgTy48L2F1dGhvcj48
YXV0aG9yPk5pZ2dlbWFubiwgQi48L2F1dGhvcj48YXV0aG9yPkJleWVyLCBLLjwvYXV0aG9yPjwv
YXV0aG9ycz48L2NvbnRyaWJ1dG9ycz48YXV0aC1hZGRyZXNzPkRlcGFydG1lbnQgb2YgQ2hpbGRy
ZW4gYW5kIEFkb2xlc2NlbnQgTWVkaWNpbmUsIERpdmlzaW9uIG9mIFBuZXVtb2xvZ3ksIEFsbGVy
Z29sb2d5IGFuZCBDeXN0aWMgZmlicm9zaXMsIFVuaXZlcnNpdHkgSG9zcGl0YWwgRnJhbmtmdXJ0
LCBGcmFua2Z1cnQgYW0gTWFpbiwgR2VybWFueTsgRGVwYXJ0bWVudCBvZiBQZWRpYXRyaWMgUG5l
dW1vbG9neSwgSW1tdW5vbG9neSBhbmQgSW50ZW5zaXZlIENhcmUgTWVkaWNpbmUsIENoYXJpdGUg
VW5pdmVyc2l0YXRzbWVkaXppbiBCZXJsaW4sIEJlcmxpbiwgR2VybWFueS4gRWxlY3Ryb25pYyBh
ZGRyZXNzOiBrYXRoYXJpbmEuYmx1ZW1jaGVuQGtndS5kZS4mI3hEO0RlcGFydG1lbnQgb2YgUGVk
aWF0cmljIFBuZXVtb2xvZ3ksIEltbXVub2xvZ3kgYW5kIEludGVuc2l2ZSBDYXJlIE1lZGljaW5l
LCBDaGFyaXRlIFVuaXZlcnNpdGF0c21lZGl6aW4gQmVybGluLCBCZXJsaW4sIEdlcm1hbnkuJiN4
RDtDaGlsZHJlbiZhcG9zO3MgSG9zcGl0YWwgJnF1b3Q7QWx0b25hJnF1b3Q7LCBIYW1idXJnLCBH
ZXJtYW55LiYjeEQ7RGVwYXJ0bWVudCBvZiBQZWRpYXRyaWNzLCBUZWNobmljYWwgVW5pdmVyc2l0
eSBNdW5pY2gsIE11bmljaCwgR2VybWFueS4mI3hEO0RlcGFydG1lbnQgb2YgUGVkaWF0cmljcywg
QWxsZXJneSBDZW50ZXIsIFJ1aHItVW5pdmVyc2l0eSBCb2NodW0sIEJvY2h1bSwgR2VybWFueTsg
Q2hpbGRyZW4mYXBvcztzIENlbnRlciBCZXRoZWwsIEV2S0IsIEJpZWxlZmVsZCwgR2VybWFueS4m
I3hEO0RlcGFydG1lbnQgb2YgUGVkaWF0cmljIFBuZXVtb2xvZ3ksIEFsbGVyZ29sb2d5IGFuZCBO
ZW9uYXRvbG9neSwgSGFubm92ZXIgTWVkaWNhbCBTY2hvb2wsIEhhbm5vdmVyLCBHZXJtYW55LiYj
eEQ7RGVwYXJ0bWVudCBvZiBQZWRpYXRyaWNzIGFuZCBBZG9sZXNjZW50IE1lZGljaW5lLCBVbml2
ZXJzaXR5IE1lZGljYWwgQ2VudGVyLCBNZWRpY2FsIEZhY3VsdHksIFVuaXZlcnNpdHkgb2YgRnJl
aWJ1cmcsIEZyZWlidXJnLCBHZXJtYW55LiYjeEQ7RGVwYXJ0bWVudCBvZiBQZWRpYXRyaWNzLCBV
bml2ZXJzaXR5IEhvc3BpdGFsIENhcmwgR3VzdGF2IENhcnVzLCBUZWNobmljYWwgVW5pdmVyc2l0
eSBvZiBEcmVzZGVuLCBEcmVzZGVuLCBHZXJtYW55LiYjeEQ7UGF1bC1FaHJsaWNoLUluc3RpdHV0
LCBEaXZpc2lvbiBvZiBBbGxlcmdvbG9neSwgTGFuZ2VuLCBHZXJtYW55LiYjeEQ7UGF1bC1FaHJs
aWNoLUluc3RpdHV0LCBEaXZpc2lvbiBvZiBBbGxlcmdvbG9neSwgTGFuZ2VuLCBHZXJtYW55OyBJ
bnN0aXR1dGUgZm9yIFByb2R1Y3QgUXVhbGl0eSAoSUZQKSwgQmVybGluLCBHZXJtYW55LiYjeEQ7
U3BoaW5nb3RlYywgSGVubmlnc2RvcmYsIEdlcm1hbnkuPC9hdXRoLWFkZHJlc3M+PHRpdGxlcz48
dGl0bGU+RWZmaWNhY3ksIFNhZmV0eSwgYW5kIFF1YWxpdHkgb2YgTGlmZSBpbiBhIE11bHRpY2Vu
dGVyLCBSYW5kb21pemVkLCBQbGFjZWJvLUNvbnRyb2xsZWQgVHJpYWwgb2YgTG93LURvc2UgUGVh
bnV0IE9yYWwgSW1tdW5vdGhlcmFweSBpbiBDaGlsZHJlbiB3aXRoIFBlYW51dCBBbGxlcmd5PC90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MT48L2FsdC1wZXJpb2RpY2FsPjxwYWdlcz40NzktNDkxLmUxMDwvcGFnZXM+PHZvbHVtZT43PC92
b2x1bWU+PG51bWJlcj4yPC9udW1iZXI+PGVkaXRpb24+MjAxOC8xMS8xNDwvZWRpdGlvbj48a2V5
d29yZHM+PGtleXdvcmQ+Q2hpbGRyZW48L2tleXdvcmQ+PGtleXdvcmQ+RGVzZW5zaXRpemF0aW9u
PC9rZXl3b3JkPjxrZXl3b3JkPkluZHVjdGlvbjwva2V5d29yZD48a2V5d29yZD5PcmFsIGltbXVu
b3RoZXJhcHk8L2tleXdvcmQ+PGtleXdvcmQ+UGVhbnV0IGFsbGVyZ3k8L2tleXdvcmQ+PGtleXdv
cmQ+VG9sZXJhbmNlPC9rZXl3b3JkPjwva2V5d29yZHM+PGRhdGVzPjx5ZWFyPjIwMTk8L3llYXI+
PHB1Yi1kYXRlcz48ZGF0ZT5GZWI8L2RhdGU+PC9wdWItZGF0ZXM+PC9kYXRlcz48YWNjZXNzaW9u
LW51bT4zMDQyMzQ0OTwvYWNjZXNzaW9uLW51bT48dXJscz48cmVsYXRlZC11cmxzPjx1cmw+PHN0
eWxlIGZhY2U9InVuZGVybGluZSIgZm9udD0iZGVmYXVsdCIgc2l6ZT0iMTAwJSI+aHR0cHM6Ly93
d3cubmNiaS5ubG0ubmloLmdvdi9wdWJtZWQvMzA0MjM0NDk8L3N0eWxlPjwvdXJsPjwvcmVsYXRl
ZC11cmxzPjwvdXJscz48Y3VzdG9tMT5SQ1QsIE49NjI8L2N1c3RvbTE+PGVsZWN0cm9uaWMtcmVz
b3VyY2UtbnVtPjEwLjEwMTYvai5qYWlwLjIwMTguMTAuMDQ4PC9lbGVjdHJvbmljLXJlc291cmNl
LW51bT48cmVtb3RlLWRhdGFiYXNlLXByb3ZpZGVyPk5MTTwvcmVtb3RlLWRhdGFiYXNlLXByb3Zp
ZGVyPjxsYW5ndWFnZT5lbmc8L2xhbmd1YWdlPjwvcmVjb3JkPjwvQ2l0ZT48L0VuZE5vdGU+
</w:fldData>
        </w:fldChar>
      </w:r>
      <w:r w:rsidR="005F2998">
        <w:rPr>
          <w:szCs w:val="20"/>
        </w:rPr>
        <w:instrText xml:space="preserve"> ADDIN EN.CITE.DATA </w:instrText>
      </w:r>
      <w:r w:rsidR="005F2998">
        <w:rPr>
          <w:szCs w:val="20"/>
        </w:rPr>
      </w:r>
      <w:r w:rsidR="005F2998">
        <w:rPr>
          <w:szCs w:val="20"/>
        </w:rPr>
        <w:fldChar w:fldCharType="end"/>
      </w:r>
      <w:r w:rsidRPr="009A2BC8">
        <w:rPr>
          <w:szCs w:val="20"/>
        </w:rPr>
      </w:r>
      <w:r w:rsidRPr="009A2BC8">
        <w:rPr>
          <w:szCs w:val="20"/>
        </w:rPr>
        <w:fldChar w:fldCharType="separate"/>
      </w:r>
      <w:r w:rsidR="005F2998" w:rsidRPr="005F2998">
        <w:rPr>
          <w:noProof/>
          <w:szCs w:val="20"/>
          <w:vertAlign w:val="superscript"/>
        </w:rPr>
        <w:t>2,95</w:t>
      </w:r>
      <w:r w:rsidRPr="009A2BC8">
        <w:rPr>
          <w:szCs w:val="20"/>
        </w:rPr>
        <w:fldChar w:fldCharType="end"/>
      </w:r>
    </w:p>
    <w:p w14:paraId="46A980C0" w14:textId="6EE616CB" w:rsidR="009A2BC8" w:rsidRPr="009A2BC8" w:rsidRDefault="009A2BC8" w:rsidP="009A2BC8">
      <w:pPr>
        <w:rPr>
          <w:szCs w:val="20"/>
        </w:rPr>
      </w:pPr>
      <w:r w:rsidRPr="009A2BC8">
        <w:rPr>
          <w:szCs w:val="20"/>
        </w:rPr>
        <w:t>The average rate of discontinuation due to adverse events in peanut OIT RCTs has been estimated at 13% compared to 3.7% of control patients.</w:t>
      </w:r>
      <w:r w:rsidRPr="009A2BC8">
        <w:rPr>
          <w:szCs w:val="20"/>
        </w:rPr>
        <w:fldChar w:fldCharType="begin"/>
      </w:r>
      <w:r w:rsidR="005F2998">
        <w:rPr>
          <w:szCs w:val="20"/>
        </w:rPr>
        <w:instrText xml:space="preserve"> ADDIN EN.CITE &lt;EndNote&gt;&lt;Cite&gt;&lt;Author&gt;Chu&lt;/Author&gt;&lt;Year&gt;2019&lt;/Year&gt;&lt;RecNum&gt;13400&lt;/RecNum&gt;&lt;DisplayText&gt;&lt;style face="superscript"&gt;31&lt;/style&gt;&lt;/DisplayText&gt;&lt;record&gt;&lt;rec-number&gt;13400&lt;/rec-number&gt;&lt;foreign-keys&gt;&lt;key app="EN" db-id="x9wzz5atbsd22oefrz25wtay2xf5fvep500r" timestamp="1558553325"&gt;13400&lt;/key&gt;&lt;/foreign-keys&gt;&lt;ref-type name="Journal Article"&gt;17&lt;/ref-type&gt;&lt;contributors&gt;&lt;authors&gt;&lt;author&gt;Chu, Derek K.&lt;/author&gt;&lt;author&gt;Wood, Robert A.&lt;/author&gt;&lt;author&gt;French, Shannon&lt;/author&gt;&lt;author&gt;Fiocchi, Alessandro&lt;/author&gt;&lt;author&gt;Jordana, Manel&lt;/author&gt;&lt;author&gt;Waserman, Susan&lt;/author&gt;&lt;author&gt;Brożek, Jan L.&lt;/author&gt;&lt;author&gt;Schünemann, Holger J.&lt;/author&gt;&lt;/authors&gt;&lt;/contributors&gt;&lt;titles&gt;&lt;title&gt;Oral immunotherapy for peanut allergy (PACE): a systematic review and meta-analysis of efficacy and safety&lt;/title&gt;&lt;secondary-title&gt;The lancet&lt;/secondary-title&gt;&lt;/titles&gt;&lt;periodical&gt;&lt;full-title&gt;The lancet&lt;/full-title&gt;&lt;/periodical&gt;&lt;dates&gt;&lt;year&gt;2019&lt;/year&gt;&lt;pub-dates&gt;&lt;date&gt;2019/04/25/&lt;/date&gt;&lt;/pub-dates&gt;&lt;/dates&gt;&lt;isbn&gt;0140-6736&lt;/isbn&gt;&lt;urls&gt;&lt;related-urls&gt;&lt;url&gt;http://www.sciencedirect.com/science/article/pii/S0140673619304209&lt;/url&gt;&lt;/related-urls&gt;&lt;/urls&gt;&lt;custom1&gt;systematic review&lt;/custom1&gt;&lt;electronic-resource-num&gt;10.1016/S0140-6736(19)30420-9&lt;/electronic-resource-num&gt;&lt;/record&gt;&lt;/Cite&gt;&lt;/EndNote&gt;</w:instrText>
      </w:r>
      <w:r w:rsidRPr="009A2BC8">
        <w:rPr>
          <w:szCs w:val="20"/>
        </w:rPr>
        <w:fldChar w:fldCharType="separate"/>
      </w:r>
      <w:r w:rsidR="005F2998" w:rsidRPr="005F2998">
        <w:rPr>
          <w:noProof/>
          <w:szCs w:val="20"/>
          <w:vertAlign w:val="superscript"/>
        </w:rPr>
        <w:t>31</w:t>
      </w:r>
      <w:r w:rsidRPr="009A2BC8">
        <w:rPr>
          <w:szCs w:val="20"/>
        </w:rPr>
        <w:fldChar w:fldCharType="end"/>
      </w:r>
      <w:r w:rsidRPr="009A2BC8">
        <w:rPr>
          <w:szCs w:val="20"/>
        </w:rPr>
        <w:t xml:space="preserve"> Discontinuation rates due to adverse events ranged from 0 to 18% across egg</w:t>
      </w:r>
      <w:r w:rsidRPr="009A2BC8">
        <w:rPr>
          <w:szCs w:val="20"/>
        </w:rPr>
        <w:fldChar w:fldCharType="begin">
          <w:fldData xml:space="preserve">PEVuZE5vdGU+PENpdGU+PEF1dGhvcj5CdXJrczwvQXV0aG9yPjxZZWFyPjIwMTI8L1llYXI+PFJl
Y051bT4xMzQ4MTwvUmVjTnVtPjxEaXNwbGF5VGV4dD48c3R5bGUgZmFjZT0ic3VwZXJzY3JpcHQi
PjEyLDE3LTE5LDIxPC9zdHlsZT48L0Rpc3BsYXlUZXh0PjxyZWNvcmQ+PHJlYy1udW1iZXI+MTM0
ODE8L3JlYy1udW1iZXI+PGZvcmVpZ24ta2V5cz48a2V5IGFwcD0iRU4iIGRiLWlkPSJ4OXd6ejVh
dGJzZDIyb2VmcnoyNXd0YXkyeGY1ZnZlcDUwMHIiIHRpbWVzdGFtcD0iMTU1ODQ1MzgyOCI+MTM0
ODE8L2tleT48L2ZvcmVpZ24ta2V5cz48cmVmLXR5cGUgbmFtZT0iSm91cm5hbCBBcnRpY2xlIj4x
NzwvcmVmLXR5cGU+PGNvbnRyaWJ1dG9ycz48YXV0aG9ycz48YXV0aG9yPkJ1cmtzLCBBLiBXLjwv
YXV0aG9yPjxhdXRob3I+Sm9uZXMsIFMuIE0uPC9hdXRob3I+PGF1dGhvcj5QbGF1dCwgTS48L2F1
dGhvcj48L2F1dGhvcnM+PC9jb250cmlidXRvcnM+PGF1dGgtYWRkcmVzcz5bQnVya3MsIEEuIFdl
c2xleV0gVW5pdiBOIENhcm9saW5hLCBDaGFwZWwgSGlsbCwgTkMgMjc1MTUgVVNBLiBbSm9uZXMs
IFN0YWNpZSBNLl0gVW5pdiBBcmthbnNhcyBNZWQgU2NpLCBMaXR0bGUgUm9jaywgQVIgNzIyMDUg
VVNBLiBbUGxhdXQsIE1hcnNoYWxsXSBOSUgsIEJldGhlc2RhLCBNRCAyMDg5MiBVU0EuJiN4RDtC
dXJrcywgQVcgKHJlcHJpbnQgYXV0aG9yKSwgVW5pdiBOIENhcm9saW5hLCBDaGFwZWwgSGlsbCwg
TkMgMjc1MTUgVVNBLiYjeEQ7d2J1cmtzQGVtYWlsLnVuYy5lZHU8L2F1dGgtYWRkcmVzcz48dGl0
bGVzPjx0aXRsZT5PcmFsIEltbXVub3RoZXJhcHkgZm9yIEVnZyBBbGxlcmd5IGluIENoaWxkcmVu
IFJFUExZPC90aXRsZT48c2Vjb25kYXJ5LXRpdGxlPk5ldyBFbmdsYW5kIEpvdXJuYWwgb2YgTWVk
aWNpbmU8L3NlY29uZGFyeS10aXRsZT48YWx0LXRpdGxlPk4uIEVuZ2wuIEouIE1lZC48L2FsdC10
aXRsZT48L3RpdGxlcz48cGVyaW9kaWNhbD48ZnVsbC10aXRsZT5OZXcgRW5nbGFuZCBqb3VybmFs
IG9mIG1lZGljaW5lPC9mdWxsLXRpdGxlPjwvcGVyaW9kaWNhbD48cGFnZXM+MTQ3Mi0xNDczPC9w
YWdlcz48dm9sdW1lPjM2Nzwvdm9sdW1lPjxudW1iZXI+MTU8L251bWJlcj48a2V5d29yZHM+PGtl
eXdvcmQ+R2VuZXJhbCAmYW1wOyBJbnRlcm5hbCBNZWRpY2luZTwva2V5d29yZD48L2tleXdvcmRz
PjxkYXRlcz48eWVhcj4yMDEyPC95ZWFyPjxwdWItZGF0ZXM+PGRhdGU+T2N0PC9kYXRlPjwvcHVi
LWRhdGVzPjwvZGF0ZXM+PGlzYm4+MDAyOC00NzkzPC9pc2JuPjxhY2Nlc3Npb24tbnVtPldPUzow
MDAzMDk2NTI3MDAwMjk8L2FjY2Vzc2lvbi1udW0+PHdvcmstdHlwZT5MZXR0ZXI8L3dvcmstdHlw
ZT48dXJscz48L3VybHM+PGxhbmd1YWdlPkVuZ2xpc2g8L2xhbmd1YWdlPjwvcmVjb3JkPjwvQ2l0
ZT48Q2l0ZT48QXV0aG9yPkVzY3VkZXJvPC9BdXRob3I+PFllYXI+MjAxNTwvWWVhcj48UmVjTnVt
Pjc1MDwvUmVjTnVtPjxyZWNvcmQ+PHJlYy1udW1iZXI+NzUwPC9yZWMtbnVtYmVyPjxmb3JlaWdu
LWtleXM+PGtleSBhcHA9IkVOIiBkYi1pZD0ieDl3eno1YXRic2QyMm9lZnJ6MjV3dGF5MnhmNWZ2
ZXA1MDByIiB0aW1lc3RhbXA9IjE1NTU1MTU5MTkiPjc1MDwva2V5PjwvZm9yZWlnbi1rZXlzPjxy
ZWYtdHlwZSBuYW1lPSJKb3VybmFsIEFydGljbGUiPjE3PC9yZWYtdHlwZT48Y29udHJpYnV0b3Jz
PjxhdXRob3JzPjxhdXRob3I+RXNjdWRlcm8sIEMuPC9hdXRob3I+PGF1dGhvcj5Sb2RyaWd1ZXog
RGVsIFJpbywgUC48L2F1dGhvcj48YXV0aG9yPlNhbmNoZXotR2FyY2lhLCBTLjwvYXV0aG9yPjxh
dXRob3I+UGVyZXotUmFuZ2VsLCBJLjwvYXV0aG9yPjxhdXRob3I+UGVyZXotRmFyaW5vcywgTi48
L2F1dGhvcj48YXV0aG9yPkdhcmNpYS1GZXJuYW5kZXosIEMuPC9hdXRob3I+PGF1dGhvcj5JYmFu
ZXosIE0uIEQuPC9hdXRob3I+PC9hdXRob3JzPjwvY29udHJpYnV0b3JzPjxhdXRoLWFkZHJlc3M+
QWxsZXJneSBEZXBhcnRtZW50LCBIb3NwaXRhbCBJbmZhbnRpbFVuaXZlcnNpdGFyaW8gTmlubyBK
ZXN1cywgSUlTLVByaW5jZXNhLCBNYWRyaWQsIFNwYWluLiYjeEQ7UHJldmVudGl2ZSBNZWRpY2lu
ZSBEZXBhcnRtZW50LCBTY2hvb2wgb2YgTWVkaWNpbmUsIFVuaXZlcnNpZGFkIENvbXBsdXRlbnNl
LCBNYWRyaWQsIFNwYWluLiYjeEQ7UHJldmVudGl2ZSBNZWRpY2luZSBEZXBhcnRtZW50LCBIb3Nw
aXRhbCBJbmZhbnRhIFNvZmlhLCBTYW4gU2ViYXN0aWFuIGRlIGxvcyBSZXllcywgTWFkcmlkLCBT
cGFpbi48L2F1dGgtYWRkcmVzcz48dGl0bGVzPjx0aXRsZT5FYXJseSBzdXN0YWluZWQgdW5yZXNw
b25zaXZlbmVzcyBhZnRlciBzaG9ydC1jb3Vyc2UgZWdnIG9yYWwgaW1tdW5vdGhlcmFweTogYSBy
YW5kb21pemVkIGNvbnRyb2xsZWQgc3R1ZHkgaW4gZWdnLWFsbGVyZ2ljIGNoaWxkcmVuPC90aXRs
ZT48c2Vjb25kYXJ5LXRpdGxlPkNsaW4gRXhwIEFsbGVyZ3k8L3NlY29uZGFyeS10aXRsZT48YWx0
LXRpdGxlPkNsaW5pY2FsIGFuZCBleHBlcmltZW50YWwgYWxsZXJneSA6IGpvdXJuYWwgb2YgdGhl
IEJyaXRpc2ggU29jaWV0eSBmb3IgQWxsZXJneSBhbmQgQ2xpbmljYWwgSW1tdW5vbG9neTwvYWx0
LXRpdGxlPjwvdGl0bGVzPjxwZXJpb2RpY2FsPjxmdWxsLXRpdGxlPkNsaW4gRXhwIEFsbGVyZ3k8
L2Z1bGwtdGl0bGU+PGFiYnItMT5DbGluaWNhbCBhbmQgZXhwZXJpbWVudGFsIGFsbGVyZ3kgOiBq
b3VybmFsIG9mIHRoZSBCcml0aXNoIFNvY2lldHkgZm9yIEFsbGVyZ3kgYW5kIENsaW5pY2FsIElt
bXVub2xvZ3k8L2FiYnItMT48L3BlcmlvZGljYWw+PGFsdC1wZXJpb2RpY2FsPjxmdWxsLXRpdGxl
PkNsaW4gRXhwIEFsbGVyZ3k8L2Z1bGwtdGl0bGU+PGFiYnItMT5DbGluaWNhbCBhbmQgZXhwZXJp
bWVudGFsIGFsbGVyZ3kgOiBqb3VybmFsIG9mIHRoZSBCcml0aXNoIFNvY2lldHkgZm9yIEFsbGVy
Z3kgYW5kIENsaW5pY2FsIEltbXVub2xvZ3k8L2FiYnItMT48L2FsdC1wZXJpb2RpY2FsPjxwYWdl
cz4xODMzLTQzPC9wYWdlcz48dm9sdW1lPjQ1PC92b2x1bWU+PG51bWJlcj4xMjwvbnVtYmVyPjxl
ZGl0aW9uPjIwMTUvMDgvMDQ8L2VkaXRpb24+PGtleXdvcmRzPjxrZXl3b3JkPkFkb2xlc2NlbnQ8
L2tleXdvcmQ+PGtleXdvcmQ+QWxsZXJnZW5zL2FkbWluaXN0cmF0aW9uICZhbXA7IGRvc2FnZS8q
aW1tdW5vbG9neTwva2V5d29yZD48a2V5d29yZD5CaW9tYXJrZXJzPC9rZXl3b3JkPjxrZXl3b3Jk
PkNoaWxkPC9rZXl3b3JkPjxrZXl3b3JkPkNoaWxkLCBQcmVzY2hvb2w8L2tleXdvcmQ+PGtleXdv
cmQ+KkRlc2Vuc2l0aXphdGlvbiwgSW1tdW5vbG9naWMvYWR2ZXJzZSBlZmZlY3RzL21ldGhvZHM8
L2tleXdvcmQ+PGtleXdvcmQ+RWdnIEh5cGVyc2Vuc2l0aXZpdHkvZGlhZ25vc2lzLyppbW11bm9s
b2d5Lyp0aGVyYXB5PC9rZXl3b3JkPjxrZXl3b3JkPkVnZyBXaGl0ZS9hZHZlcnNlIGVmZmVjdHM8
L2tleXdvcmQ+PGtleXdvcmQ+RWdncy8qYWR2ZXJzZSBlZmZlY3RzPC9rZXl3b3JkPjxrZXl3b3Jk
PkZlbWFsZTwva2V5d29yZD48a2V5d29yZD5Gb2xsb3ctVXAgU3R1ZGllczwva2V5d29yZD48a2V5
d29yZD5IdW1hbnM8L2tleXdvcmQ+PGtleXdvcmQ+SW1tdW5vZ2xvYnVsaW4gRS9ibG9vZC9pbW11
bm9sb2d5PC9rZXl3b3JkPjxrZXl3b3JkPkltbXVub2dsb2J1bGluIEcvYmxvb2QvaW1tdW5vbG9n
eTwva2V5d29yZD48a2V5d29yZD5NYWxlPC9rZXl3b3JkPjxrZXl3b3JkPlJpc2sgRmFjdG9yczwv
a2V5d29yZD48a2V5d29yZD5Ta2luIFRlc3RzPC9rZXl3b3JkPjxrZXl3b3JkPlRpbWUgRmFjdG9y
czwva2V5d29yZD48a2V5d29yZD5UcmVhdG1lbnQgT3V0Y29tZTwva2V5d29yZD48a2V5d29yZD5j
bGluaWNhbCB0b2xlcmFuY2U8L2tleXdvcmQ+PGtleXdvcmQ+ZGVzZW5zaXRpemF0aW9uPC9rZXl3
b3JkPjxrZXl3b3JkPmVnZyBhbGxlcmd5PC9rZXl3b3JkPjxrZXl3b3JkPmZvb2QgYWxsZXJneTwv
a2V5d29yZD48a2V5d29yZD5vcmFsIGltbXVub3RoZXJhcHk8L2tleXdvcmQ+PGtleXdvcmQ+c3Vz
dGFpbmVkIHVucmVzcG9uc2l2ZW5lc3M8L2tleXdvcmQ+PC9rZXl3b3Jkcz48ZGF0ZXM+PHllYXI+
MjAxNTwveWVhcj48cHViLWRhdGVzPjxkYXRlPkRlYzwvZGF0ZT48L3B1Yi1kYXRlcz48L2RhdGVz
Pjxpc2JuPjA5NTQtNzg5NDwvaXNibj48YWNjZXNzaW9uLW51bT4yNjIzNjk5NzwvYWNjZXNzaW9u
LW51bT48dXJscz48cmVsYXRlZC11cmxzPjx1cmw+aHR0cHM6Ly93d3cubmNiaS5ubG0ubmloLmdv
di9wdWJtZWQvMjYyMzY5OTc8L3VybD48dXJsPmh0dHBzOi8vb25saW5lbGlicmFyeS53aWxleS5j
b20vZG9pL2Ficy8xMC4xMTExL2NlYS4xMjYwNDwvdXJsPjwvcmVsYXRlZC11cmxzPjwvdXJscz48
Y3VzdG9tMT5SQ1QgaGVhdGVkIE49NjE8L2N1c3RvbTE+PGVsZWN0cm9uaWMtcmVzb3VyY2UtbnVt
PjEwLjExMTEvY2VhLjEyNjA0PC9lbGVjdHJvbmljLXJlc291cmNlLW51bT48cmVtb3RlLWRhdGFi
YXNlLXByb3ZpZGVyPk5MTTwvcmVtb3RlLWRhdGFiYXNlLXByb3ZpZGVyPjxsYW5ndWFnZT5lbmc8
L2xhbmd1YWdlPjwvcmVjb3JkPjwvQ2l0ZT48Q2l0ZT48QXV0aG9yPkZ1ZW50ZXMtQXBhcmljaW88
L0F1dGhvcj48WWVhcj4yMDEzPC9ZZWFyPjxSZWNOdW0+MTM0NjE8L1JlY051bT48cmVjb3JkPjxy
ZWMtbnVtYmVyPjEzNDYxPC9yZWMtbnVtYmVyPjxmb3JlaWduLWtleXM+PGtleSBhcHA9IkVOIiBk
Yi1pZD0ieDl3eno1YXRic2QyMm9lZnJ6MjV3dGF5MnhmNWZ2ZXA1MDByIiB0aW1lc3RhbXA9IjE1
NTg0NTM4MjQiPjEzNDYxPC9rZXk+PC9mb3JlaWduLWtleXM+PHJlZi10eXBlIG5hbWU9IkpvdXJu
YWwgQXJ0aWNsZSI+MTc8L3JlZi10eXBlPjxjb250cmlidXRvcnM+PGF1dGhvcnM+PGF1dGhvcj5G
dWVudGVzLUFwYXJpY2lvLCBWLjwvYXV0aG9yPjxhdXRob3I+QWx2YXJlei1QZXJlYSwgQS48L2F1
dGhvcj48YXV0aG9yPkluZmFudGUsIFMuPC9hdXRob3I+PGF1dGhvcj5aYXBhdGVybywgTC48L2F1
dGhvcj48YXV0aG9yPkQmYXBvcztPbGVvLCBBLjwvYXV0aG9yPjxhdXRob3I+QWxvbnNvLUxlYnJl
cm8sIEUuPC9hdXRob3I+PC9hdXRob3JzPjwvY29udHJpYnV0b3JzPjxhdXRoLWFkZHJlc3M+QWxs
ZXJneSBEZXBhcnRtZW50LCBIb3NwaXRhbCBNYXRlcm5vLUluZmFudGlsIEdyZWdvcmlvIE1hcmFu
b24sIE1hZHJpZCwgU3BhaW4uIHZmdWVudGVzYXBhcmljaW9AaG90bWFpbC5jb208L2F1dGgtYWRk
cmVzcz48dGl0bGVzPjx0aXRsZT5TcGVjaWZpYyBvcmFsIHRvbGVyYW5jZSBpbmR1Y3Rpb24gaW4g
cGFlZGlhdHJpYyBwYXRpZW50cyB3aXRoIHBlcnNpc3RlbnQgZWdnIGFsbGVyZ3k8L3RpdGxlPjxz
ZWNvbmRhcnktdGl0bGU+QWxsZXJnb2wgSW1tdW5vcGF0aG9sIChNYWRyKTwvc2Vjb25kYXJ5LXRp
dGxlPjxhbHQtdGl0bGU+QWxsZXJnb2xvZ2lhIGV0IGltbXVub3BhdGhvbG9naWE8L2FsdC10aXRs
ZT48L3RpdGxlcz48cGVyaW9kaWNhbD48ZnVsbC10aXRsZT5BbGxlcmdvbCBJbW11bm9wYXRob2wg
KE1hZHIpPC9mdWxsLXRpdGxlPjxhYmJyLTE+QWxsZXJnb2xvZ2lhIGV0IGltbXVub3BhdGhvbG9n
aWE8L2FiYnItMT48L3BlcmlvZGljYWw+PGFsdC1wZXJpb2RpY2FsPjxmdWxsLXRpdGxlPkFsbGVy
Z29sIEltbXVub3BhdGhvbCAoTWFkcik8L2Z1bGwtdGl0bGU+PGFiYnItMT5BbGxlcmdvbG9naWEg
ZXQgaW1tdW5vcGF0aG9sb2dpYTwvYWJici0xPjwvYWx0LXBlcmlvZGljYWw+PHBhZ2VzPjE0My01
MDwvcGFnZXM+PHZvbHVtZT40MTwvdm9sdW1lPjxudW1iZXI+MzwvbnVtYmVyPjxlZGl0aW9uPjIw
MTIvMDcvMjg8L2VkaXRpb24+PGtleXdvcmRzPjxrZXl3b3JkPkFkbWluaXN0cmF0aW9uLCBPcmFs
PC9rZXl3b3JkPjxrZXl3b3JkPkFkb2xlc2NlbnQ8L2tleXdvcmQ+PGtleXdvcmQ+QWxsZXJnZW5z
L2FkbWluaXN0cmF0aW9uICZhbXA7IGRvc2FnZS9hZHZlcnNlIGVmZmVjdHMvKnRoZXJhcGV1dGlj
IHVzZTwva2V5d29yZD48a2V5d29yZD5BbmFwaHlsYXhpcy9kcnVnIHRoZXJhcHkvZXRpb2xvZ3k8
L2tleXdvcmQ+PGtleXdvcmQ+QXN0aG1hL2NvbXBsaWNhdGlvbnM8L2tleXdvcmQ+PGtleXdvcmQ+
Q2hpbGQ8L2tleXdvcmQ+PGtleXdvcmQ+Q2hpbGQsIFByZXNjaG9vbDwva2V5d29yZD48a2V5d29y
ZD5EZXJtYXRpdGlzLCBBdG9waWMvY29tcGxpY2F0aW9uczwva2V5d29yZD48a2V5d29yZD5EZXNl
bnNpdGl6YXRpb24sIEltbXVub2xvZ2ljLyptZXRob2RzPC9rZXl3b3JkPjxrZXl3b3JkPkRvc2Ut
UmVzcG9uc2UgUmVsYXRpb25zaGlwLCBJbW11bm9sb2dpYzwva2V5d29yZD48a2V5d29yZD5FZ2cg
SHlwZXJzZW5zaXRpdml0eS9jb21wbGljYXRpb25zL2RpZXQgdGhlcmFweS8qdGhlcmFweTwva2V5
d29yZD48a2V5d29yZD4qRWdncy9hZHZlcnNlIGVmZmVjdHM8L2tleXdvcmQ+PGtleXdvcmQ+RW9z
aW5vcGhpbGljIEVzb3BoYWdpdGlzL2V0aW9sb2d5PC9rZXl3b3JkPjxrZXl3b3JkPkVwaW5lcGhy
aW5lL3RoZXJhcGV1dGljIHVzZTwva2V5d29yZD48a2V5d29yZD5GZW1hbGU8L2tleXdvcmQ+PGtl
eXdvcmQ+Rm9sbG93LVVwIFN0dWRpZXM8L2tleXdvcmQ+PGtleXdvcmQ+Rm9vZCBIYW5kbGluZy9t
ZXRob2RzPC9rZXl3b3JkPjxrZXl3b3JkPkZvb2QsIFByZXNlcnZlZDwva2V5d29yZD48a2V5d29y
ZD5GcmVlemUgRHJ5aW5nPC9rZXl3b3JkPjxrZXl3b3JkPkdhc3Ryb2ludGVzdGluYWwgRGlzZWFz
ZXMvZXRpb2xvZ3k8L2tleXdvcmQ+PGtleXdvcmQ+SHVtYW5zPC9rZXl3b3JkPjxrZXl3b3JkPk1h
bGU8L2tleXdvcmQ+PGtleXdvcmQ+UGFzdGV1cml6YXRpb248L2tleXdvcmQ+PGtleXdvcmQ+UG93
ZGVyczwva2V5d29yZD48a2V5d29yZD5Ta2luIFRlc3RzPC9rZXl3b3JkPjwva2V5d29yZHM+PGRh
dGVzPjx5ZWFyPjIwMTM8L3llYXI+PHB1Yi1kYXRlcz48ZGF0ZT5NYXktSnVuPC9kYXRlPjwvcHVi
LWRhdGVzPjwvZGF0ZXM+PGlzYm4+MDMwMS0wNTQ2PC9pc2JuPjxhY2Nlc3Npb24tbnVtPjIyODM1
NjA2PC9hY2Nlc3Npb24tbnVtPjx1cmxzPjwvdXJscz48Y3VzdG9tMT5SQ1QsIE49NzI8L2N1c3Rv
bTE+PGVsZWN0cm9uaWMtcmVzb3VyY2UtbnVtPjEwLjEwMTYvai5hbGxlci4yMDEyLjAyLjAwNzwv
ZWxlY3Ryb25pYy1yZXNvdXJjZS1udW0+PHJlbW90ZS1kYXRhYmFzZS1wcm92aWRlcj5OTE08L3Jl
bW90ZS1kYXRhYmFzZS1wcm92aWRlcj48bGFuZ3VhZ2U+ZW5nPC9sYW5ndWFnZT48L3JlY29yZD48
L0NpdGU+PENpdGU+PEF1dGhvcj5Nb3Jpc3NldDwvQXV0aG9yPjxZZWFyPjIwMDc8L1llYXI+PFJl
Y051bT4xOTA2PC9SZWNOdW0+PHJlY29yZD48cmVjLW51bWJlcj4xOTA2PC9yZWMtbnVtYmVyPjxm
b3JlaWduLWtleXM+PGtleSBhcHA9IkVOIiBkYi1pZD0ieDl3eno1YXRic2QyMm9lZnJ6MjV3dGF5
MnhmNWZ2ZXA1MDByIiB0aW1lc3RhbXA9IjE1NTU1MTU5NDkiPjE5MDY8L2tleT48L2ZvcmVpZ24t
a2V5cz48cmVmLXR5cGUgbmFtZT0iSm91cm5hbCBBcnRpY2xlIj4xNzwvcmVmLXR5cGU+PGNvbnRy
aWJ1dG9ycz48YXV0aG9ycz48YXV0aG9yPk1vcmlzc2V0LCBNLjwvYXV0aG9yPjxhdXRob3I+TW9u
ZXJldC1WYXV0cmluLCBELiBBLjwvYXV0aG9yPjxhdXRob3I+R3VlbmFyZCwgTC48L2F1dGhvcj48
YXV0aG9yPkN1bnksIEouIE0uPC9hdXRob3I+PGF1dGhvcj5GcmVudHosIFAuPC9hdXRob3I+PGF1
dGhvcj5IYXRhaGV0LCBSLjwvYXV0aG9yPjxhdXRob3I+SGFuc3MsIENoPC9hdXRob3I+PGF1dGhv
cj5CZWF1ZG91aW4sIEUuPC9hdXRob3I+PGF1dGhvcj5QZXRpdCwgTi48L2F1dGhvcj48YXV0aG9y
Pkthbm55LCBHLjwvYXV0aG9yPjwvYXV0aG9ycz48L2NvbnRyaWJ1dG9ycz48YXV0aC1hZGRyZXNz
PkludGVybmFsIE1lZGljaW5lLCBDbGluaWNhbCBJbW11bm9sb2d5IGFuZCBBbGxlcmdvbG9neSwg
VW5pdmVyc2l0eSBIb3NwaXRhbCBvZiBOYW5jeSwgQ2VkZXgsIEZyYW5jZS48L2F1dGgtYWRkcmVz
cz48dGl0bGVzPjx0aXRsZT5PcmFsIGRlc2Vuc2l0aXphdGlvbiBpbiBjaGlsZHJlbiB3aXRoIG1p
bGsgYW5kIGVnZyBhbGxlcmdpZXMgb2J0YWlucyByZWNvdmVyeSBpbiBhIHNpZ25pZmljYW50IHBy
b3BvcnRpb24gb2YgY2FzZXMuIEEgcmFuZG9taXplZCBzdHVkeSBpbiA2MCBjaGlsZHJlbiB3aXRo
IGNvdyZhcG9zO3MgbWlsayBhbGxlcmd5IGFuZCA5MCBjaGlsZHJlbiB3aXRoIGVnZyBhbGxlcmd5
PC90aXRsZT48c2Vjb25kYXJ5LXRpdGxlPkV1ciBBbm4gQWxsZXJneSBDbGluIEltbXVub2w8L3Nl
Y29uZGFyeS10aXRsZT48YWx0LXRpdGxlPkV1cm9wZWFuIGFubmFscyBvZiBhbGxlcmd5IGFuZCBj
bGluaWNhbCBpbW11bm9sb2d5PC9hbHQtdGl0bGU+PC90aXRsZXM+PHBlcmlvZGljYWw+PGZ1bGwt
dGl0bGU+RXVyIEFubiBBbGxlcmd5IENsaW4gSW1tdW5vbDwvZnVsbC10aXRsZT48YWJici0xPkV1
cm9wZWFuIGFubmFscyBvZiBhbGxlcmd5IGFuZCBjbGluaWNhbCBpbW11bm9sb2d5PC9hYmJyLTE+
PC9wZXJpb2RpY2FsPjxhbHQtcGVyaW9kaWNhbD48ZnVsbC10aXRsZT5FdXIgQW5uIEFsbGVyZ3kg
Q2xpbiBJbW11bm9sPC9mdWxsLXRpdGxlPjxhYmJyLTE+RXVyb3BlYW4gYW5uYWxzIG9mIGFsbGVy
Z3kgYW5kIGNsaW5pY2FsIGltbXVub2xvZ3k8L2FiYnItMT48L2FsdC1wZXJpb2RpY2FsPjxwYWdl
cz4xMi05PC9wYWdlcz48dm9sdW1lPjM5PC92b2x1bWU+PG51bWJlcj4xPC9udW1iZXI+PGVkaXRp
b24+MjAwNy8wMy8yMzwvZWRpdGlvbj48a2V5d29yZHM+PGtleXdvcmQ+KkFkbWluaXN0cmF0aW9u
LCBPcmFsPC9rZXl3b3JkPjxrZXl3b3JkPkNoaWxkPC9rZXl3b3JkPjxrZXl3b3JkPkNoaWxkLCBQ
cmVzY2hvb2w8L2tleXdvcmQ+PGtleXdvcmQ+KkRlc2Vuc2l0aXphdGlvbiwgSW1tdW5vbG9naWMv
bWV0aG9kczwva2V5d29yZD48a2V5d29yZD5FZ2cgSHlwZXJzZW5zaXRpdml0eS8qcHJldmVudGlv
biAmYW1wOyBjb250cm9sPC9rZXl3b3JkPjxrZXl3b3JkPkZlbWFsZTwva2V5d29yZD48a2V5d29y
ZD5IdW1hbnM8L2tleXdvcmQ+PGtleXdvcmQ+SW5mYW50PC9rZXl3b3JkPjxrZXl3b3JkPk1hbGU8
L2tleXdvcmQ+PGtleXdvcmQ+TWlsayBIeXBlcnNlbnNpdGl2aXR5LypwcmV2ZW50aW9uICZhbXA7
IGNvbnRyb2w8L2tleXdvcmQ+PGtleXdvcmQ+U2tpbiBUZXN0czwva2V5d29yZD48L2tleXdvcmRz
PjxkYXRlcz48eWVhcj4yMDA3PC95ZWFyPjxwdWItZGF0ZXM+PGRhdGU+SmFuPC9kYXRlPjwvcHVi
LWRhdGVzPjwvZGF0ZXM+PGlzYm4+MTc2NC0xNDg5IChQcmludCkmI3hEOzE3NjQtMTQ4OTwvaXNi
bj48YWNjZXNzaW9uLW51bT4xNzM3NTczNjwvYWNjZXNzaW9uLW51bT48dXJscz48cmVsYXRlZC11
cmxzPjx1cmw+aHR0cHM6Ly93d3cubmNiaS5ubG0ubmloLmdvdi9wdWJtZWQvMTczNzU3MzY8L3Vy
bD48L3JlbGF0ZWQtdXJscz48L3VybHM+PGN1c3RvbTE+UkNULCBOPTE1MDwvY3VzdG9tMT48cmVt
b3RlLWRhdGFiYXNlLXByb3ZpZGVyPk5MTTwvcmVtb3RlLWRhdGFiYXNlLXByb3ZpZGVyPjxsYW5n
dWFnZT5lbmc8L2xhbmd1YWdlPjwvcmVjb3JkPjwvQ2l0ZT48Q2l0ZT48QXV0aG9yPk1hcnRpbi1N
dW5vejwvQXV0aG9yPjxZZWFyPjIwMTk8L1llYXI+PFJlY051bT4xMzQ0MDwvUmVjTnVtPjxyZWNv
cmQ+PHJlYy1udW1iZXI+MTM0NDA8L3JlYy1udW1iZXI+PGZvcmVpZ24ta2V5cz48a2V5IGFwcD0i
RU4iIGRiLWlkPSJ4OXd6ejVhdGJzZDIyb2VmcnoyNXd0YXkyeGY1ZnZlcDUwMHIiIHRpbWVzdGFt
cD0iMTU1ODQ1MzgyMSI+MTM0NDA8L2tleT48L2ZvcmVpZ24ta2V5cz48cmVmLXR5cGUgbmFtZT0i
Sm91cm5hbCBBcnRpY2xlIj4xNzwvcmVmLXR5cGU+PGNvbnRyaWJ1dG9ycz48YXV0aG9ycz48YXV0
aG9yPk1hcnRpbi1NdW5veiwgTS4gRi48L2F1dGhvcj48YXV0aG9yPkFsb25zbyBMZWJyZXJvLCBF
LjwvYXV0aG9yPjxhdXRob3I+WmFwYXRlcm8sIEwuPC9hdXRob3I+PGF1dGhvcj5GdWVudGVzIEFw
YXJpY2lvLCBWLjwvYXV0aG9yPjxhdXRob3I+UGlxdWVyIEdpYmVydCwgTS48L2F1dGhvcj48YXV0
aG9yPlBsYXphIE1hcnRpbiwgQS4gTS48L2F1dGhvcj48YXV0aG9yPk11bm96LCBDLjwvYXV0aG9y
PjxhdXRob3I+QmVsdmVyLCBNLiBULjwvYXV0aG9yPjxhdXRob3I+TWFydG9yZWxsLUNhbGF0YXl1
ZCwgQy48L2F1dGhvcj48YXV0aG9yPk1hcnRvcmVsbC1BcmFnb25lcywgQS48L2F1dGhvcj48YXV0
aG9yPkJsYXNjbywgQy48L2F1dGhvcj48YXV0aG9yPlZpbGEsIEIuPC9hdXRob3I+PGF1dGhvcj5H
b21leiwgQy48L2F1dGhvcj48YXV0aG9yPk5ldm90LCBTLjwvYXV0aG9yPjxhdXRob3I+R2FyY2lh
IE1hcnRpbiwgSi4gTS48L2F1dGhvcj48YXV0aG9yPk1hZGVybywgUi48L2F1dGhvcj48YXV0aG9y
PkVjaGV2ZXJyaWEsIEwuPC9hdXRob3I+PC9hdXRob3JzPjwvY29udHJpYnV0b3JzPjxhdXRoLWFk
ZHJlc3M+QWxsZXJneSBEZXBhcnRtZW50LCBQZWRpYXRyaWMgSG9zcGl0YWwgTGEgUGF6IChpZGlQ
YXopLCBNYWRyaWQsIFNwYWluLiYjeEQ7QWxsZXJneSBEZXBhcnRtZW50LCBQZWRpYXRyaWMgSG9z
cGl0YWwgR3JlZ29yaW8gTWFyYW5vbiwgTWFkcmlkLCBTcGFpbi4mI3hEO0FsbGVyZ3kgU2VjdGlv
biwgUGVkaWF0cmljIEhvc3BpdGFsIFNhbiBKb2FuIGRlIERldSwgQmFyY2Vsb25hLCBTcGFpbi4m
I3hEO1BlZGlhdHJpYyBBbGxlcmd5IFNlY3Rpb24sIEhvc3BpdGFsIENhcmxvcyBIYXlhLCBNYWxh
Z2EsIFNwYWluLiYjeEQ7QWxsZXJneSBEZXBhcnRtZW50LCBHZW5lcmFsIEhvc3BpdGFsIG9mIFZh
bGVuY2lhLCBWYWxlbmNpYSwgU3BhaW4uJiN4RDtBbGxlcmd5IERlcGFydG1lbnQsIFBlZGlhdHJp
YyBIb3NwaXRhbCBWYWxsIGQmYXBvcztIZWJyb24sIEJhcmNlbG9uYSwgU3BhaW4uJiN4RDtBbGxl
cmd5IERlcGFydG1lbnQsIFBlZGlhdHJpYyBIb3NwaXRhbCBTYW4gSm9hbiBkZSBEZXUsIEFsdGhh
aWEsIE1hbnJyZXNhLCBTcGFpbi4mI3hEO1BlZGlhdHJpYyBBbGxlcmd5LCBDcnVjZXMgSG9zcGl0
YWwsIEJpbGJhbywgU3BhaW4uJiN4RDtTdGF0aXN0aWNhbCBEZXBhcnRtZW50LCBMYSBQYXogSG9z
cGl0YWwgKGlkaVBheiksIE1hZHJpZCwgU3BhaW4uJiN4RDtQZWRpYXRyaWMgQWxsZXJneSBTZWN0
aW9uLCBTZXZlcm8gT2Nob2EgSG9zcGl0YWwsIE1hZHJpZCwgU3BhaW4uPC9hdXRoLWFkZHJlc3M+
PHRpdGxlcz48dGl0bGU+RWdnIE9JVCBpbiBjbGluaWNhbCBwcmFjdGljZSAoU0VJQ0FQIElJKTog
TWFpbnRlbmFuY2UgcGF0dGVybnMgYW5kIGRlc2Vuc2l0aXphdGlvbiBzdGF0ZSBhZnRlciBub3Jt
YWxpemluZyB0aGUgZGlldDwvdGl0bGU+PHNlY29uZGFyeS10aXRsZT5QZWRpYXRyIEFsbGVyZ3kg
SW1tdW5vbDwvc2Vjb25kYXJ5LXRpdGxlPjxhbHQtdGl0bGU+UGVkaWF0cmljIGFsbGVyZ3kgYW5k
IGltbXVub2xvZ3kgOiBvZmZpY2lhbCBwdWJsaWNhdGlvbiBvZiB0aGUgRXVyb3BlYW4gU29jaWV0
eSBvZiBQZWRpYXRyaWMgQWxsZXJneSBhbmQgSW1tdW5vbG9neTwvYWx0LXRpdGxlPjwvdGl0bGVz
PjxwZXJpb2RpY2FsPjxmdWxsLXRpdGxlPlBlZGlhdHIgQWxsZXJneSBJbW11bm9sPC9mdWxsLXRp
dGxlPjxhYmJyLTE+UGVkaWF0cmljIGFsbGVyZ3kgYW5kIGltbXVub2xvZ3kgOiBvZmZpY2lhbCBw
dWJsaWNhdGlvbiBvZiB0aGUgRXVyb3BlYW4gU29jaWV0eSBvZiBQZWRpYXRyaWMgQWxsZXJneSBh
bmQgSW1tdW5vbG9neTwvYWJici0xPjwvcGVyaW9kaWNhbD48YWx0LXBlcmlvZGljYWw+PGZ1bGwt
dGl0bGU+UGVkaWF0ciBBbGxlcmd5IEltbXVub2w8L2Z1bGwtdGl0bGU+PGFiYnItMT5QZWRpYXRy
aWMgYWxsZXJneSBhbmQgaW1tdW5vbG9neSA6IG9mZmljaWFsIHB1YmxpY2F0aW9uIG9mIHRoZSBF
dXJvcGVhbiBTb2NpZXR5IG9mIFBlZGlhdHJpYyBBbGxlcmd5IGFuZCBJbW11bm9sb2d5PC9hYmJy
LTE+PC9hbHQtcGVyaW9kaWNhbD48cGFnZXM+MjE0LTIyNDwvcGFnZXM+PHZvbHVtZT4zMDwvdm9s
dW1lPjxudW1iZXI+MjwvbnVtYmVyPjxlZGl0aW9uPjIwMTgvMTEvMTE8L2VkaXRpb24+PGtleXdv
cmRzPjxrZXl3b3JkPkFkbWluaXN0cmF0aW9uLCBPcmFsPC9rZXl3b3JkPjxrZXl3b3JkPkFsbGVy
Z2Vucy9hZG1pbmlzdHJhdGlvbiAmYW1wOyBkb3NhZ2UvKmltbXVub2xvZ3k8L2tleXdvcmQ+PGtl
eXdvcmQ+QmlvbWFya2Vycy9ibG9vZDwva2V5d29yZD48a2V5d29yZD5DaGlsZDwva2V5d29yZD48
a2V5d29yZD5DaGlsZCwgUHJlc2Nob29sPC9rZXl3b3JkPjxrZXl3b3JkPkRlc2Vuc2l0aXphdGlv
biwgSW1tdW5vbG9naWMvYWR2ZXJzZSBlZmZlY3RzLyptZXRob2RzPC9rZXl3b3JkPjxrZXl3b3Jk
PkRpZXQvYWR2ZXJzZSBlZmZlY3RzL21ldGhvZHM8L2tleXdvcmQ+PGtleXdvcmQ+RWdnIEh5cGVy
c2Vuc2l0aXZpdHkvKnRoZXJhcHk8L2tleXdvcmQ+PGtleXdvcmQ+RWdnIFdoaXRlPC9rZXl3b3Jk
PjxrZXl3b3JkPkh1bWFuczwva2V5d29yZD48a2V5d29yZD5JbmZhbnQ8L2tleXdvcmQ+PGtleXdv
cmQ+UGF0aWVudCBDb21wbGlhbmNlL3N0YXRpc3RpY3MgJmFtcDsgbnVtZXJpY2FsIGRhdGE8L2tl
eXdvcmQ+PGtleXdvcmQ+U2tpbiBUZXN0cy9tZXRob2RzPC9rZXl3b3JkPjxrZXl3b3JkPlRyZWF0
bWVudCBPdXRjb21lPC9rZXl3b3JkPjxrZXl3b3JkPipPSVQgbWFpbnRlbmFuY2UgcGF0dGVybnM8
L2tleXdvcmQ+PGtleXdvcmQ+KmRlc2Vuc2l0aXphdGlvbiBzdGF0ZTwva2V5d29yZD48a2V5d29y
ZD4qZWZmZWN0cyBvZiB0aGUgZWdnIGNvbnN1bXB0aW9uIGFmdGVyIGVuZGluZyB0aGUgT0lUPC9r
ZXl3b3JkPjxrZXl3b3JkPiplZ2cgT0lUPC9rZXl3b3JkPjxrZXl3b3JkPiplZ2cgYWxsZXJneTwv
a2V5d29yZD48a2V5d29yZD4qZWdnIGNvbnN1bXB0aW9uIGFmdGVyIE9JVCBhbmQgZGVzZW5zaXRp
emF0aW9uIHN0YXRlPC9rZXl3b3JkPjxrZXl3b3JkPipldm9sdXRpb24gb2YgYWR2ZXJzZSByZWFj
dGlvbnMgdGhyb3VnaCBPSVQgYW5kIDEyIG1vbnRocyBhZnRlciBlbmRpbmcgT0lUPC9rZXl3b3Jk
Pjwva2V5d29yZHM+PGRhdGVzPjx5ZWFyPjIwMTk8L3llYXI+PHB1Yi1kYXRlcz48ZGF0ZT5NYXI8
L2RhdGU+PC9wdWItZGF0ZXM+PC9kYXRlcz48aXNibj4wOTA1LTYxNTc8L2lzYm4+PGFjY2Vzc2lv
bi1udW0+MzA0MTQyODQ8L2FjY2Vzc2lvbi1udW0+PHVybHM+PHJlbGF0ZWQtdXJscz48dXJsPmh0
dHBzOi8vd3d3Lm5jYmkubmxtLm5paC5nb3YvcHVibWVkLzMwNDE0Mjg0PC91cmw+PHVybD5odHRw
czovL29ubGluZWxpYnJhcnkud2lsZXkuY29tL2RvaS9hYnMvMTAuMTExMS9wYWkuMTMwMDI8L3Vy
bD48dXJsPmh0dHBzOi8vb25saW5lbGlicmFyeS53aWxleS5jb20vZG9pL3BkZi8xMC4xMTExL3Bh
aS4xMzAwMjwvdXJsPjwvcmVsYXRlZC11cmxzPjwvdXJscz48Y3VzdG9tMT5SQ1QsIE49MTAxPC9j
dXN0b20xPjxlbGVjdHJvbmljLXJlc291cmNlLW51bT4xMC4xMTExL3BhaS4xMzAwMjwvZWxlY3Ry
b25pYy1yZXNvdXJjZS1udW0+PHJlbW90ZS1kYXRhYmFzZS1wcm92aWRlcj5OTE08L3JlbW90ZS1k
YXRhYmFzZS1wcm92aWRlcj48bGFuZ3VhZ2U+ZW5nPC9sYW5ndWFnZT48L3JlY29yZD48L0NpdGU+
PC9FbmROb3RlPn==
</w:fldData>
        </w:fldChar>
      </w:r>
      <w:r w:rsidR="005F2998">
        <w:rPr>
          <w:szCs w:val="20"/>
        </w:rPr>
        <w:instrText xml:space="preserve"> ADDIN EN.CITE </w:instrText>
      </w:r>
      <w:r w:rsidR="005F2998">
        <w:rPr>
          <w:szCs w:val="20"/>
        </w:rPr>
        <w:fldChar w:fldCharType="begin">
          <w:fldData xml:space="preserve">PEVuZE5vdGU+PENpdGU+PEF1dGhvcj5CdXJrczwvQXV0aG9yPjxZZWFyPjIwMTI8L1llYXI+PFJl
Y051bT4xMzQ4MTwvUmVjTnVtPjxEaXNwbGF5VGV4dD48c3R5bGUgZmFjZT0ic3VwZXJzY3JpcHQi
PjEyLDE3LTE5LDIxPC9zdHlsZT48L0Rpc3BsYXlUZXh0PjxyZWNvcmQ+PHJlYy1udW1iZXI+MTM0
ODE8L3JlYy1udW1iZXI+PGZvcmVpZ24ta2V5cz48a2V5IGFwcD0iRU4iIGRiLWlkPSJ4OXd6ejVh
dGJzZDIyb2VmcnoyNXd0YXkyeGY1ZnZlcDUwMHIiIHRpbWVzdGFtcD0iMTU1ODQ1MzgyOCI+MTM0
ODE8L2tleT48L2ZvcmVpZ24ta2V5cz48cmVmLXR5cGUgbmFtZT0iSm91cm5hbCBBcnRpY2xlIj4x
NzwvcmVmLXR5cGU+PGNvbnRyaWJ1dG9ycz48YXV0aG9ycz48YXV0aG9yPkJ1cmtzLCBBLiBXLjwv
YXV0aG9yPjxhdXRob3I+Sm9uZXMsIFMuIE0uPC9hdXRob3I+PGF1dGhvcj5QbGF1dCwgTS48L2F1
dGhvcj48L2F1dGhvcnM+PC9jb250cmlidXRvcnM+PGF1dGgtYWRkcmVzcz5bQnVya3MsIEEuIFdl
c2xleV0gVW5pdiBOIENhcm9saW5hLCBDaGFwZWwgSGlsbCwgTkMgMjc1MTUgVVNBLiBbSm9uZXMs
IFN0YWNpZSBNLl0gVW5pdiBBcmthbnNhcyBNZWQgU2NpLCBMaXR0bGUgUm9jaywgQVIgNzIyMDUg
VVNBLiBbUGxhdXQsIE1hcnNoYWxsXSBOSUgsIEJldGhlc2RhLCBNRCAyMDg5MiBVU0EuJiN4RDtC
dXJrcywgQVcgKHJlcHJpbnQgYXV0aG9yKSwgVW5pdiBOIENhcm9saW5hLCBDaGFwZWwgSGlsbCwg
TkMgMjc1MTUgVVNBLiYjeEQ7d2J1cmtzQGVtYWlsLnVuYy5lZHU8L2F1dGgtYWRkcmVzcz48dGl0
bGVzPjx0aXRsZT5PcmFsIEltbXVub3RoZXJhcHkgZm9yIEVnZyBBbGxlcmd5IGluIENoaWxkcmVu
IFJFUExZPC90aXRsZT48c2Vjb25kYXJ5LXRpdGxlPk5ldyBFbmdsYW5kIEpvdXJuYWwgb2YgTWVk
aWNpbmU8L3NlY29uZGFyeS10aXRsZT48YWx0LXRpdGxlPk4uIEVuZ2wuIEouIE1lZC48L2FsdC10
aXRsZT48L3RpdGxlcz48cGVyaW9kaWNhbD48ZnVsbC10aXRsZT5OZXcgRW5nbGFuZCBqb3VybmFs
IG9mIG1lZGljaW5lPC9mdWxsLXRpdGxlPjwvcGVyaW9kaWNhbD48cGFnZXM+MTQ3Mi0xNDczPC9w
YWdlcz48dm9sdW1lPjM2Nzwvdm9sdW1lPjxudW1iZXI+MTU8L251bWJlcj48a2V5d29yZHM+PGtl
eXdvcmQ+R2VuZXJhbCAmYW1wOyBJbnRlcm5hbCBNZWRpY2luZTwva2V5d29yZD48L2tleXdvcmRz
PjxkYXRlcz48eWVhcj4yMDEyPC95ZWFyPjxwdWItZGF0ZXM+PGRhdGU+T2N0PC9kYXRlPjwvcHVi
LWRhdGVzPjwvZGF0ZXM+PGlzYm4+MDAyOC00NzkzPC9pc2JuPjxhY2Nlc3Npb24tbnVtPldPUzow
MDAzMDk2NTI3MDAwMjk8L2FjY2Vzc2lvbi1udW0+PHdvcmstdHlwZT5MZXR0ZXI8L3dvcmstdHlw
ZT48dXJscz48L3VybHM+PGxhbmd1YWdlPkVuZ2xpc2g8L2xhbmd1YWdlPjwvcmVjb3JkPjwvQ2l0
ZT48Q2l0ZT48QXV0aG9yPkVzY3VkZXJvPC9BdXRob3I+PFllYXI+MjAxNTwvWWVhcj48UmVjTnVt
Pjc1MDwvUmVjTnVtPjxyZWNvcmQ+PHJlYy1udW1iZXI+NzUwPC9yZWMtbnVtYmVyPjxmb3JlaWdu
LWtleXM+PGtleSBhcHA9IkVOIiBkYi1pZD0ieDl3eno1YXRic2QyMm9lZnJ6MjV3dGF5MnhmNWZ2
ZXA1MDByIiB0aW1lc3RhbXA9IjE1NTU1MTU5MTkiPjc1MDwva2V5PjwvZm9yZWlnbi1rZXlzPjxy
ZWYtdHlwZSBuYW1lPSJKb3VybmFsIEFydGljbGUiPjE3PC9yZWYtdHlwZT48Y29udHJpYnV0b3Jz
PjxhdXRob3JzPjxhdXRob3I+RXNjdWRlcm8sIEMuPC9hdXRob3I+PGF1dGhvcj5Sb2RyaWd1ZXog
RGVsIFJpbywgUC48L2F1dGhvcj48YXV0aG9yPlNhbmNoZXotR2FyY2lhLCBTLjwvYXV0aG9yPjxh
dXRob3I+UGVyZXotUmFuZ2VsLCBJLjwvYXV0aG9yPjxhdXRob3I+UGVyZXotRmFyaW5vcywgTi48
L2F1dGhvcj48YXV0aG9yPkdhcmNpYS1GZXJuYW5kZXosIEMuPC9hdXRob3I+PGF1dGhvcj5JYmFu
ZXosIE0uIEQuPC9hdXRob3I+PC9hdXRob3JzPjwvY29udHJpYnV0b3JzPjxhdXRoLWFkZHJlc3M+
QWxsZXJneSBEZXBhcnRtZW50LCBIb3NwaXRhbCBJbmZhbnRpbFVuaXZlcnNpdGFyaW8gTmlubyBK
ZXN1cywgSUlTLVByaW5jZXNhLCBNYWRyaWQsIFNwYWluLiYjeEQ7UHJldmVudGl2ZSBNZWRpY2lu
ZSBEZXBhcnRtZW50LCBTY2hvb2wgb2YgTWVkaWNpbmUsIFVuaXZlcnNpZGFkIENvbXBsdXRlbnNl
LCBNYWRyaWQsIFNwYWluLiYjeEQ7UHJldmVudGl2ZSBNZWRpY2luZSBEZXBhcnRtZW50LCBIb3Nw
aXRhbCBJbmZhbnRhIFNvZmlhLCBTYW4gU2ViYXN0aWFuIGRlIGxvcyBSZXllcywgTWFkcmlkLCBT
cGFpbi48L2F1dGgtYWRkcmVzcz48dGl0bGVzPjx0aXRsZT5FYXJseSBzdXN0YWluZWQgdW5yZXNw
b25zaXZlbmVzcyBhZnRlciBzaG9ydC1jb3Vyc2UgZWdnIG9yYWwgaW1tdW5vdGhlcmFweTogYSBy
YW5kb21pemVkIGNvbnRyb2xsZWQgc3R1ZHkgaW4gZWdnLWFsbGVyZ2ljIGNoaWxkcmVuPC90aXRs
ZT48c2Vjb25kYXJ5LXRpdGxlPkNsaW4gRXhwIEFsbGVyZ3k8L3NlY29uZGFyeS10aXRsZT48YWx0
LXRpdGxlPkNsaW5pY2FsIGFuZCBleHBlcmltZW50YWwgYWxsZXJneSA6IGpvdXJuYWwgb2YgdGhl
IEJyaXRpc2ggU29jaWV0eSBmb3IgQWxsZXJneSBhbmQgQ2xpbmljYWwgSW1tdW5vbG9neTwvYWx0
LXRpdGxlPjwvdGl0bGVzPjxwZXJpb2RpY2FsPjxmdWxsLXRpdGxlPkNsaW4gRXhwIEFsbGVyZ3k8
L2Z1bGwtdGl0bGU+PGFiYnItMT5DbGluaWNhbCBhbmQgZXhwZXJpbWVudGFsIGFsbGVyZ3kgOiBq
b3VybmFsIG9mIHRoZSBCcml0aXNoIFNvY2lldHkgZm9yIEFsbGVyZ3kgYW5kIENsaW5pY2FsIElt
bXVub2xvZ3k8L2FiYnItMT48L3BlcmlvZGljYWw+PGFsdC1wZXJpb2RpY2FsPjxmdWxsLXRpdGxl
PkNsaW4gRXhwIEFsbGVyZ3k8L2Z1bGwtdGl0bGU+PGFiYnItMT5DbGluaWNhbCBhbmQgZXhwZXJp
bWVudGFsIGFsbGVyZ3kgOiBqb3VybmFsIG9mIHRoZSBCcml0aXNoIFNvY2lldHkgZm9yIEFsbGVy
Z3kgYW5kIENsaW5pY2FsIEltbXVub2xvZ3k8L2FiYnItMT48L2FsdC1wZXJpb2RpY2FsPjxwYWdl
cz4xODMzLTQzPC9wYWdlcz48dm9sdW1lPjQ1PC92b2x1bWU+PG51bWJlcj4xMjwvbnVtYmVyPjxl
ZGl0aW9uPjIwMTUvMDgvMDQ8L2VkaXRpb24+PGtleXdvcmRzPjxrZXl3b3JkPkFkb2xlc2NlbnQ8
L2tleXdvcmQ+PGtleXdvcmQ+QWxsZXJnZW5zL2FkbWluaXN0cmF0aW9uICZhbXA7IGRvc2FnZS8q
aW1tdW5vbG9neTwva2V5d29yZD48a2V5d29yZD5CaW9tYXJrZXJzPC9rZXl3b3JkPjxrZXl3b3Jk
PkNoaWxkPC9rZXl3b3JkPjxrZXl3b3JkPkNoaWxkLCBQcmVzY2hvb2w8L2tleXdvcmQ+PGtleXdv
cmQ+KkRlc2Vuc2l0aXphdGlvbiwgSW1tdW5vbG9naWMvYWR2ZXJzZSBlZmZlY3RzL21ldGhvZHM8
L2tleXdvcmQ+PGtleXdvcmQ+RWdnIEh5cGVyc2Vuc2l0aXZpdHkvZGlhZ25vc2lzLyppbW11bm9s
b2d5Lyp0aGVyYXB5PC9rZXl3b3JkPjxrZXl3b3JkPkVnZyBXaGl0ZS9hZHZlcnNlIGVmZmVjdHM8
L2tleXdvcmQ+PGtleXdvcmQ+RWdncy8qYWR2ZXJzZSBlZmZlY3RzPC9rZXl3b3JkPjxrZXl3b3Jk
PkZlbWFsZTwva2V5d29yZD48a2V5d29yZD5Gb2xsb3ctVXAgU3R1ZGllczwva2V5d29yZD48a2V5
d29yZD5IdW1hbnM8L2tleXdvcmQ+PGtleXdvcmQ+SW1tdW5vZ2xvYnVsaW4gRS9ibG9vZC9pbW11
bm9sb2d5PC9rZXl3b3JkPjxrZXl3b3JkPkltbXVub2dsb2J1bGluIEcvYmxvb2QvaW1tdW5vbG9n
eTwva2V5d29yZD48a2V5d29yZD5NYWxlPC9rZXl3b3JkPjxrZXl3b3JkPlJpc2sgRmFjdG9yczwv
a2V5d29yZD48a2V5d29yZD5Ta2luIFRlc3RzPC9rZXl3b3JkPjxrZXl3b3JkPlRpbWUgRmFjdG9y
czwva2V5d29yZD48a2V5d29yZD5UcmVhdG1lbnQgT3V0Y29tZTwva2V5d29yZD48a2V5d29yZD5j
bGluaWNhbCB0b2xlcmFuY2U8L2tleXdvcmQ+PGtleXdvcmQ+ZGVzZW5zaXRpemF0aW9uPC9rZXl3
b3JkPjxrZXl3b3JkPmVnZyBhbGxlcmd5PC9rZXl3b3JkPjxrZXl3b3JkPmZvb2QgYWxsZXJneTwv
a2V5d29yZD48a2V5d29yZD5vcmFsIGltbXVub3RoZXJhcHk8L2tleXdvcmQ+PGtleXdvcmQ+c3Vz
dGFpbmVkIHVucmVzcG9uc2l2ZW5lc3M8L2tleXdvcmQ+PC9rZXl3b3Jkcz48ZGF0ZXM+PHllYXI+
MjAxNTwveWVhcj48cHViLWRhdGVzPjxkYXRlPkRlYzwvZGF0ZT48L3B1Yi1kYXRlcz48L2RhdGVz
Pjxpc2JuPjA5NTQtNzg5NDwvaXNibj48YWNjZXNzaW9uLW51bT4yNjIzNjk5NzwvYWNjZXNzaW9u
LW51bT48dXJscz48cmVsYXRlZC11cmxzPjx1cmw+aHR0cHM6Ly93d3cubmNiaS5ubG0ubmloLmdv
di9wdWJtZWQvMjYyMzY5OTc8L3VybD48dXJsPmh0dHBzOi8vb25saW5lbGlicmFyeS53aWxleS5j
b20vZG9pL2Ficy8xMC4xMTExL2NlYS4xMjYwNDwvdXJsPjwvcmVsYXRlZC11cmxzPjwvdXJscz48
Y3VzdG9tMT5SQ1QgaGVhdGVkIE49NjE8L2N1c3RvbTE+PGVsZWN0cm9uaWMtcmVzb3VyY2UtbnVt
PjEwLjExMTEvY2VhLjEyNjA0PC9lbGVjdHJvbmljLXJlc291cmNlLW51bT48cmVtb3RlLWRhdGFi
YXNlLXByb3ZpZGVyPk5MTTwvcmVtb3RlLWRhdGFiYXNlLXByb3ZpZGVyPjxsYW5ndWFnZT5lbmc8
L2xhbmd1YWdlPjwvcmVjb3JkPjwvQ2l0ZT48Q2l0ZT48QXV0aG9yPkZ1ZW50ZXMtQXBhcmljaW88
L0F1dGhvcj48WWVhcj4yMDEzPC9ZZWFyPjxSZWNOdW0+MTM0NjE8L1JlY051bT48cmVjb3JkPjxy
ZWMtbnVtYmVyPjEzNDYxPC9yZWMtbnVtYmVyPjxmb3JlaWduLWtleXM+PGtleSBhcHA9IkVOIiBk
Yi1pZD0ieDl3eno1YXRic2QyMm9lZnJ6MjV3dGF5MnhmNWZ2ZXA1MDByIiB0aW1lc3RhbXA9IjE1
NTg0NTM4MjQiPjEzNDYxPC9rZXk+PC9mb3JlaWduLWtleXM+PHJlZi10eXBlIG5hbWU9IkpvdXJu
YWwgQXJ0aWNsZSI+MTc8L3JlZi10eXBlPjxjb250cmlidXRvcnM+PGF1dGhvcnM+PGF1dGhvcj5G
dWVudGVzLUFwYXJpY2lvLCBWLjwvYXV0aG9yPjxhdXRob3I+QWx2YXJlei1QZXJlYSwgQS48L2F1
dGhvcj48YXV0aG9yPkluZmFudGUsIFMuPC9hdXRob3I+PGF1dGhvcj5aYXBhdGVybywgTC48L2F1
dGhvcj48YXV0aG9yPkQmYXBvcztPbGVvLCBBLjwvYXV0aG9yPjxhdXRob3I+QWxvbnNvLUxlYnJl
cm8sIEUuPC9hdXRob3I+PC9hdXRob3JzPjwvY29udHJpYnV0b3JzPjxhdXRoLWFkZHJlc3M+QWxs
ZXJneSBEZXBhcnRtZW50LCBIb3NwaXRhbCBNYXRlcm5vLUluZmFudGlsIEdyZWdvcmlvIE1hcmFu
b24sIE1hZHJpZCwgU3BhaW4uIHZmdWVudGVzYXBhcmljaW9AaG90bWFpbC5jb208L2F1dGgtYWRk
cmVzcz48dGl0bGVzPjx0aXRsZT5TcGVjaWZpYyBvcmFsIHRvbGVyYW5jZSBpbmR1Y3Rpb24gaW4g
cGFlZGlhdHJpYyBwYXRpZW50cyB3aXRoIHBlcnNpc3RlbnQgZWdnIGFsbGVyZ3k8L3RpdGxlPjxz
ZWNvbmRhcnktdGl0bGU+QWxsZXJnb2wgSW1tdW5vcGF0aG9sIChNYWRyKTwvc2Vjb25kYXJ5LXRp
dGxlPjxhbHQtdGl0bGU+QWxsZXJnb2xvZ2lhIGV0IGltbXVub3BhdGhvbG9naWE8L2FsdC10aXRs
ZT48L3RpdGxlcz48cGVyaW9kaWNhbD48ZnVsbC10aXRsZT5BbGxlcmdvbCBJbW11bm9wYXRob2wg
KE1hZHIpPC9mdWxsLXRpdGxlPjxhYmJyLTE+QWxsZXJnb2xvZ2lhIGV0IGltbXVub3BhdGhvbG9n
aWE8L2FiYnItMT48L3BlcmlvZGljYWw+PGFsdC1wZXJpb2RpY2FsPjxmdWxsLXRpdGxlPkFsbGVy
Z29sIEltbXVub3BhdGhvbCAoTWFkcik8L2Z1bGwtdGl0bGU+PGFiYnItMT5BbGxlcmdvbG9naWEg
ZXQgaW1tdW5vcGF0aG9sb2dpYTwvYWJici0xPjwvYWx0LXBlcmlvZGljYWw+PHBhZ2VzPjE0My01
MDwvcGFnZXM+PHZvbHVtZT40MTwvdm9sdW1lPjxudW1iZXI+MzwvbnVtYmVyPjxlZGl0aW9uPjIw
MTIvMDcvMjg8L2VkaXRpb24+PGtleXdvcmRzPjxrZXl3b3JkPkFkbWluaXN0cmF0aW9uLCBPcmFs
PC9rZXl3b3JkPjxrZXl3b3JkPkFkb2xlc2NlbnQ8L2tleXdvcmQ+PGtleXdvcmQ+QWxsZXJnZW5z
L2FkbWluaXN0cmF0aW9uICZhbXA7IGRvc2FnZS9hZHZlcnNlIGVmZmVjdHMvKnRoZXJhcGV1dGlj
IHVzZTwva2V5d29yZD48a2V5d29yZD5BbmFwaHlsYXhpcy9kcnVnIHRoZXJhcHkvZXRpb2xvZ3k8
L2tleXdvcmQ+PGtleXdvcmQ+QXN0aG1hL2NvbXBsaWNhdGlvbnM8L2tleXdvcmQ+PGtleXdvcmQ+
Q2hpbGQ8L2tleXdvcmQ+PGtleXdvcmQ+Q2hpbGQsIFByZXNjaG9vbDwva2V5d29yZD48a2V5d29y
ZD5EZXJtYXRpdGlzLCBBdG9waWMvY29tcGxpY2F0aW9uczwva2V5d29yZD48a2V5d29yZD5EZXNl
bnNpdGl6YXRpb24sIEltbXVub2xvZ2ljLyptZXRob2RzPC9rZXl3b3JkPjxrZXl3b3JkPkRvc2Ut
UmVzcG9uc2UgUmVsYXRpb25zaGlwLCBJbW11bm9sb2dpYzwva2V5d29yZD48a2V5d29yZD5FZ2cg
SHlwZXJzZW5zaXRpdml0eS9jb21wbGljYXRpb25zL2RpZXQgdGhlcmFweS8qdGhlcmFweTwva2V5
d29yZD48a2V5d29yZD4qRWdncy9hZHZlcnNlIGVmZmVjdHM8L2tleXdvcmQ+PGtleXdvcmQ+RW9z
aW5vcGhpbGljIEVzb3BoYWdpdGlzL2V0aW9sb2d5PC9rZXl3b3JkPjxrZXl3b3JkPkVwaW5lcGhy
aW5lL3RoZXJhcGV1dGljIHVzZTwva2V5d29yZD48a2V5d29yZD5GZW1hbGU8L2tleXdvcmQ+PGtl
eXdvcmQ+Rm9sbG93LVVwIFN0dWRpZXM8L2tleXdvcmQ+PGtleXdvcmQ+Rm9vZCBIYW5kbGluZy9t
ZXRob2RzPC9rZXl3b3JkPjxrZXl3b3JkPkZvb2QsIFByZXNlcnZlZDwva2V5d29yZD48a2V5d29y
ZD5GcmVlemUgRHJ5aW5nPC9rZXl3b3JkPjxrZXl3b3JkPkdhc3Ryb2ludGVzdGluYWwgRGlzZWFz
ZXMvZXRpb2xvZ3k8L2tleXdvcmQ+PGtleXdvcmQ+SHVtYW5zPC9rZXl3b3JkPjxrZXl3b3JkPk1h
bGU8L2tleXdvcmQ+PGtleXdvcmQ+UGFzdGV1cml6YXRpb248L2tleXdvcmQ+PGtleXdvcmQ+UG93
ZGVyczwva2V5d29yZD48a2V5d29yZD5Ta2luIFRlc3RzPC9rZXl3b3JkPjwva2V5d29yZHM+PGRh
dGVzPjx5ZWFyPjIwMTM8L3llYXI+PHB1Yi1kYXRlcz48ZGF0ZT5NYXktSnVuPC9kYXRlPjwvcHVi
LWRhdGVzPjwvZGF0ZXM+PGlzYm4+MDMwMS0wNTQ2PC9pc2JuPjxhY2Nlc3Npb24tbnVtPjIyODM1
NjA2PC9hY2Nlc3Npb24tbnVtPjx1cmxzPjwvdXJscz48Y3VzdG9tMT5SQ1QsIE49NzI8L2N1c3Rv
bTE+PGVsZWN0cm9uaWMtcmVzb3VyY2UtbnVtPjEwLjEwMTYvai5hbGxlci4yMDEyLjAyLjAwNzwv
ZWxlY3Ryb25pYy1yZXNvdXJjZS1udW0+PHJlbW90ZS1kYXRhYmFzZS1wcm92aWRlcj5OTE08L3Jl
bW90ZS1kYXRhYmFzZS1wcm92aWRlcj48bGFuZ3VhZ2U+ZW5nPC9sYW5ndWFnZT48L3JlY29yZD48
L0NpdGU+PENpdGU+PEF1dGhvcj5Nb3Jpc3NldDwvQXV0aG9yPjxZZWFyPjIwMDc8L1llYXI+PFJl
Y051bT4xOTA2PC9SZWNOdW0+PHJlY29yZD48cmVjLW51bWJlcj4xOTA2PC9yZWMtbnVtYmVyPjxm
b3JlaWduLWtleXM+PGtleSBhcHA9IkVOIiBkYi1pZD0ieDl3eno1YXRic2QyMm9lZnJ6MjV3dGF5
MnhmNWZ2ZXA1MDByIiB0aW1lc3RhbXA9IjE1NTU1MTU5NDkiPjE5MDY8L2tleT48L2ZvcmVpZ24t
a2V5cz48cmVmLXR5cGUgbmFtZT0iSm91cm5hbCBBcnRpY2xlIj4xNzwvcmVmLXR5cGU+PGNvbnRy
aWJ1dG9ycz48YXV0aG9ycz48YXV0aG9yPk1vcmlzc2V0LCBNLjwvYXV0aG9yPjxhdXRob3I+TW9u
ZXJldC1WYXV0cmluLCBELiBBLjwvYXV0aG9yPjxhdXRob3I+R3VlbmFyZCwgTC48L2F1dGhvcj48
YXV0aG9yPkN1bnksIEouIE0uPC9hdXRob3I+PGF1dGhvcj5GcmVudHosIFAuPC9hdXRob3I+PGF1
dGhvcj5IYXRhaGV0LCBSLjwvYXV0aG9yPjxhdXRob3I+SGFuc3MsIENoPC9hdXRob3I+PGF1dGhv
cj5CZWF1ZG91aW4sIEUuPC9hdXRob3I+PGF1dGhvcj5QZXRpdCwgTi48L2F1dGhvcj48YXV0aG9y
Pkthbm55LCBHLjwvYXV0aG9yPjwvYXV0aG9ycz48L2NvbnRyaWJ1dG9ycz48YXV0aC1hZGRyZXNz
PkludGVybmFsIE1lZGljaW5lLCBDbGluaWNhbCBJbW11bm9sb2d5IGFuZCBBbGxlcmdvbG9neSwg
VW5pdmVyc2l0eSBIb3NwaXRhbCBvZiBOYW5jeSwgQ2VkZXgsIEZyYW5jZS48L2F1dGgtYWRkcmVz
cz48dGl0bGVzPjx0aXRsZT5PcmFsIGRlc2Vuc2l0aXphdGlvbiBpbiBjaGlsZHJlbiB3aXRoIG1p
bGsgYW5kIGVnZyBhbGxlcmdpZXMgb2J0YWlucyByZWNvdmVyeSBpbiBhIHNpZ25pZmljYW50IHBy
b3BvcnRpb24gb2YgY2FzZXMuIEEgcmFuZG9taXplZCBzdHVkeSBpbiA2MCBjaGlsZHJlbiB3aXRo
IGNvdyZhcG9zO3MgbWlsayBhbGxlcmd5IGFuZCA5MCBjaGlsZHJlbiB3aXRoIGVnZyBhbGxlcmd5
PC90aXRsZT48c2Vjb25kYXJ5LXRpdGxlPkV1ciBBbm4gQWxsZXJneSBDbGluIEltbXVub2w8L3Nl
Y29uZGFyeS10aXRsZT48YWx0LXRpdGxlPkV1cm9wZWFuIGFubmFscyBvZiBhbGxlcmd5IGFuZCBj
bGluaWNhbCBpbW11bm9sb2d5PC9hbHQtdGl0bGU+PC90aXRsZXM+PHBlcmlvZGljYWw+PGZ1bGwt
dGl0bGU+RXVyIEFubiBBbGxlcmd5IENsaW4gSW1tdW5vbDwvZnVsbC10aXRsZT48YWJici0xPkV1
cm9wZWFuIGFubmFscyBvZiBhbGxlcmd5IGFuZCBjbGluaWNhbCBpbW11bm9sb2d5PC9hYmJyLTE+
PC9wZXJpb2RpY2FsPjxhbHQtcGVyaW9kaWNhbD48ZnVsbC10aXRsZT5FdXIgQW5uIEFsbGVyZ3kg
Q2xpbiBJbW11bm9sPC9mdWxsLXRpdGxlPjxhYmJyLTE+RXVyb3BlYW4gYW5uYWxzIG9mIGFsbGVy
Z3kgYW5kIGNsaW5pY2FsIGltbXVub2xvZ3k8L2FiYnItMT48L2FsdC1wZXJpb2RpY2FsPjxwYWdl
cz4xMi05PC9wYWdlcz48dm9sdW1lPjM5PC92b2x1bWU+PG51bWJlcj4xPC9udW1iZXI+PGVkaXRp
b24+MjAwNy8wMy8yMzwvZWRpdGlvbj48a2V5d29yZHM+PGtleXdvcmQ+KkFkbWluaXN0cmF0aW9u
LCBPcmFsPC9rZXl3b3JkPjxrZXl3b3JkPkNoaWxkPC9rZXl3b3JkPjxrZXl3b3JkPkNoaWxkLCBQ
cmVzY2hvb2w8L2tleXdvcmQ+PGtleXdvcmQ+KkRlc2Vuc2l0aXphdGlvbiwgSW1tdW5vbG9naWMv
bWV0aG9kczwva2V5d29yZD48a2V5d29yZD5FZ2cgSHlwZXJzZW5zaXRpdml0eS8qcHJldmVudGlv
biAmYW1wOyBjb250cm9sPC9rZXl3b3JkPjxrZXl3b3JkPkZlbWFsZTwva2V5d29yZD48a2V5d29y
ZD5IdW1hbnM8L2tleXdvcmQ+PGtleXdvcmQ+SW5mYW50PC9rZXl3b3JkPjxrZXl3b3JkPk1hbGU8
L2tleXdvcmQ+PGtleXdvcmQ+TWlsayBIeXBlcnNlbnNpdGl2aXR5LypwcmV2ZW50aW9uICZhbXA7
IGNvbnRyb2w8L2tleXdvcmQ+PGtleXdvcmQ+U2tpbiBUZXN0czwva2V5d29yZD48L2tleXdvcmRz
PjxkYXRlcz48eWVhcj4yMDA3PC95ZWFyPjxwdWItZGF0ZXM+PGRhdGU+SmFuPC9kYXRlPjwvcHVi
LWRhdGVzPjwvZGF0ZXM+PGlzYm4+MTc2NC0xNDg5IChQcmludCkmI3hEOzE3NjQtMTQ4OTwvaXNi
bj48YWNjZXNzaW9uLW51bT4xNzM3NTczNjwvYWNjZXNzaW9uLW51bT48dXJscz48cmVsYXRlZC11
cmxzPjx1cmw+aHR0cHM6Ly93d3cubmNiaS5ubG0ubmloLmdvdi9wdWJtZWQvMTczNzU3MzY8L3Vy
bD48L3JlbGF0ZWQtdXJscz48L3VybHM+PGN1c3RvbTE+UkNULCBOPTE1MDwvY3VzdG9tMT48cmVt
b3RlLWRhdGFiYXNlLXByb3ZpZGVyPk5MTTwvcmVtb3RlLWRhdGFiYXNlLXByb3ZpZGVyPjxsYW5n
dWFnZT5lbmc8L2xhbmd1YWdlPjwvcmVjb3JkPjwvQ2l0ZT48Q2l0ZT48QXV0aG9yPk1hcnRpbi1N
dW5vejwvQXV0aG9yPjxZZWFyPjIwMTk8L1llYXI+PFJlY051bT4xMzQ0MDwvUmVjTnVtPjxyZWNv
cmQ+PHJlYy1udW1iZXI+MTM0NDA8L3JlYy1udW1iZXI+PGZvcmVpZ24ta2V5cz48a2V5IGFwcD0i
RU4iIGRiLWlkPSJ4OXd6ejVhdGJzZDIyb2VmcnoyNXd0YXkyeGY1ZnZlcDUwMHIiIHRpbWVzdGFt
cD0iMTU1ODQ1MzgyMSI+MTM0NDA8L2tleT48L2ZvcmVpZ24ta2V5cz48cmVmLXR5cGUgbmFtZT0i
Sm91cm5hbCBBcnRpY2xlIj4xNzwvcmVmLXR5cGU+PGNvbnRyaWJ1dG9ycz48YXV0aG9ycz48YXV0
aG9yPk1hcnRpbi1NdW5veiwgTS4gRi48L2F1dGhvcj48YXV0aG9yPkFsb25zbyBMZWJyZXJvLCBF
LjwvYXV0aG9yPjxhdXRob3I+WmFwYXRlcm8sIEwuPC9hdXRob3I+PGF1dGhvcj5GdWVudGVzIEFw
YXJpY2lvLCBWLjwvYXV0aG9yPjxhdXRob3I+UGlxdWVyIEdpYmVydCwgTS48L2F1dGhvcj48YXV0
aG9yPlBsYXphIE1hcnRpbiwgQS4gTS48L2F1dGhvcj48YXV0aG9yPk11bm96LCBDLjwvYXV0aG9y
PjxhdXRob3I+QmVsdmVyLCBNLiBULjwvYXV0aG9yPjxhdXRob3I+TWFydG9yZWxsLUNhbGF0YXl1
ZCwgQy48L2F1dGhvcj48YXV0aG9yPk1hcnRvcmVsbC1BcmFnb25lcywgQS48L2F1dGhvcj48YXV0
aG9yPkJsYXNjbywgQy48L2F1dGhvcj48YXV0aG9yPlZpbGEsIEIuPC9hdXRob3I+PGF1dGhvcj5H
b21leiwgQy48L2F1dGhvcj48YXV0aG9yPk5ldm90LCBTLjwvYXV0aG9yPjxhdXRob3I+R2FyY2lh
IE1hcnRpbiwgSi4gTS48L2F1dGhvcj48YXV0aG9yPk1hZGVybywgUi48L2F1dGhvcj48YXV0aG9y
PkVjaGV2ZXJyaWEsIEwuPC9hdXRob3I+PC9hdXRob3JzPjwvY29udHJpYnV0b3JzPjxhdXRoLWFk
ZHJlc3M+QWxsZXJneSBEZXBhcnRtZW50LCBQZWRpYXRyaWMgSG9zcGl0YWwgTGEgUGF6IChpZGlQ
YXopLCBNYWRyaWQsIFNwYWluLiYjeEQ7QWxsZXJneSBEZXBhcnRtZW50LCBQZWRpYXRyaWMgSG9z
cGl0YWwgR3JlZ29yaW8gTWFyYW5vbiwgTWFkcmlkLCBTcGFpbi4mI3hEO0FsbGVyZ3kgU2VjdGlv
biwgUGVkaWF0cmljIEhvc3BpdGFsIFNhbiBKb2FuIGRlIERldSwgQmFyY2Vsb25hLCBTcGFpbi4m
I3hEO1BlZGlhdHJpYyBBbGxlcmd5IFNlY3Rpb24sIEhvc3BpdGFsIENhcmxvcyBIYXlhLCBNYWxh
Z2EsIFNwYWluLiYjeEQ7QWxsZXJneSBEZXBhcnRtZW50LCBHZW5lcmFsIEhvc3BpdGFsIG9mIFZh
bGVuY2lhLCBWYWxlbmNpYSwgU3BhaW4uJiN4RDtBbGxlcmd5IERlcGFydG1lbnQsIFBlZGlhdHJp
YyBIb3NwaXRhbCBWYWxsIGQmYXBvcztIZWJyb24sIEJhcmNlbG9uYSwgU3BhaW4uJiN4RDtBbGxl
cmd5IERlcGFydG1lbnQsIFBlZGlhdHJpYyBIb3NwaXRhbCBTYW4gSm9hbiBkZSBEZXUsIEFsdGhh
aWEsIE1hbnJyZXNhLCBTcGFpbi4mI3hEO1BlZGlhdHJpYyBBbGxlcmd5LCBDcnVjZXMgSG9zcGl0
YWwsIEJpbGJhbywgU3BhaW4uJiN4RDtTdGF0aXN0aWNhbCBEZXBhcnRtZW50LCBMYSBQYXogSG9z
cGl0YWwgKGlkaVBheiksIE1hZHJpZCwgU3BhaW4uJiN4RDtQZWRpYXRyaWMgQWxsZXJneSBTZWN0
aW9uLCBTZXZlcm8gT2Nob2EgSG9zcGl0YWwsIE1hZHJpZCwgU3BhaW4uPC9hdXRoLWFkZHJlc3M+
PHRpdGxlcz48dGl0bGU+RWdnIE9JVCBpbiBjbGluaWNhbCBwcmFjdGljZSAoU0VJQ0FQIElJKTog
TWFpbnRlbmFuY2UgcGF0dGVybnMgYW5kIGRlc2Vuc2l0aXphdGlvbiBzdGF0ZSBhZnRlciBub3Jt
YWxpemluZyB0aGUgZGlldDwvdGl0bGU+PHNlY29uZGFyeS10aXRsZT5QZWRpYXRyIEFsbGVyZ3kg
SW1tdW5vbDwvc2Vjb25kYXJ5LXRpdGxlPjxhbHQtdGl0bGU+UGVkaWF0cmljIGFsbGVyZ3kgYW5k
IGltbXVub2xvZ3kgOiBvZmZpY2lhbCBwdWJsaWNhdGlvbiBvZiB0aGUgRXVyb3BlYW4gU29jaWV0
eSBvZiBQZWRpYXRyaWMgQWxsZXJneSBhbmQgSW1tdW5vbG9neTwvYWx0LXRpdGxlPjwvdGl0bGVz
PjxwZXJpb2RpY2FsPjxmdWxsLXRpdGxlPlBlZGlhdHIgQWxsZXJneSBJbW11bm9sPC9mdWxsLXRp
dGxlPjxhYmJyLTE+UGVkaWF0cmljIGFsbGVyZ3kgYW5kIGltbXVub2xvZ3kgOiBvZmZpY2lhbCBw
dWJsaWNhdGlvbiBvZiB0aGUgRXVyb3BlYW4gU29jaWV0eSBvZiBQZWRpYXRyaWMgQWxsZXJneSBh
bmQgSW1tdW5vbG9neTwvYWJici0xPjwvcGVyaW9kaWNhbD48YWx0LXBlcmlvZGljYWw+PGZ1bGwt
dGl0bGU+UGVkaWF0ciBBbGxlcmd5IEltbXVub2w8L2Z1bGwtdGl0bGU+PGFiYnItMT5QZWRpYXRy
aWMgYWxsZXJneSBhbmQgaW1tdW5vbG9neSA6IG9mZmljaWFsIHB1YmxpY2F0aW9uIG9mIHRoZSBF
dXJvcGVhbiBTb2NpZXR5IG9mIFBlZGlhdHJpYyBBbGxlcmd5IGFuZCBJbW11bm9sb2d5PC9hYmJy
LTE+PC9hbHQtcGVyaW9kaWNhbD48cGFnZXM+MjE0LTIyNDwvcGFnZXM+PHZvbHVtZT4zMDwvdm9s
dW1lPjxudW1iZXI+MjwvbnVtYmVyPjxlZGl0aW9uPjIwMTgvMTEvMTE8L2VkaXRpb24+PGtleXdv
cmRzPjxrZXl3b3JkPkFkbWluaXN0cmF0aW9uLCBPcmFsPC9rZXl3b3JkPjxrZXl3b3JkPkFsbGVy
Z2Vucy9hZG1pbmlzdHJhdGlvbiAmYW1wOyBkb3NhZ2UvKmltbXVub2xvZ3k8L2tleXdvcmQ+PGtl
eXdvcmQ+QmlvbWFya2Vycy9ibG9vZDwva2V5d29yZD48a2V5d29yZD5DaGlsZDwva2V5d29yZD48
a2V5d29yZD5DaGlsZCwgUHJlc2Nob29sPC9rZXl3b3JkPjxrZXl3b3JkPkRlc2Vuc2l0aXphdGlv
biwgSW1tdW5vbG9naWMvYWR2ZXJzZSBlZmZlY3RzLyptZXRob2RzPC9rZXl3b3JkPjxrZXl3b3Jk
PkRpZXQvYWR2ZXJzZSBlZmZlY3RzL21ldGhvZHM8L2tleXdvcmQ+PGtleXdvcmQ+RWdnIEh5cGVy
c2Vuc2l0aXZpdHkvKnRoZXJhcHk8L2tleXdvcmQ+PGtleXdvcmQ+RWdnIFdoaXRlPC9rZXl3b3Jk
PjxrZXl3b3JkPkh1bWFuczwva2V5d29yZD48a2V5d29yZD5JbmZhbnQ8L2tleXdvcmQ+PGtleXdv
cmQ+UGF0aWVudCBDb21wbGlhbmNlL3N0YXRpc3RpY3MgJmFtcDsgbnVtZXJpY2FsIGRhdGE8L2tl
eXdvcmQ+PGtleXdvcmQ+U2tpbiBUZXN0cy9tZXRob2RzPC9rZXl3b3JkPjxrZXl3b3JkPlRyZWF0
bWVudCBPdXRjb21lPC9rZXl3b3JkPjxrZXl3b3JkPipPSVQgbWFpbnRlbmFuY2UgcGF0dGVybnM8
L2tleXdvcmQ+PGtleXdvcmQ+KmRlc2Vuc2l0aXphdGlvbiBzdGF0ZTwva2V5d29yZD48a2V5d29y
ZD4qZWZmZWN0cyBvZiB0aGUgZWdnIGNvbnN1bXB0aW9uIGFmdGVyIGVuZGluZyB0aGUgT0lUPC9r
ZXl3b3JkPjxrZXl3b3JkPiplZ2cgT0lUPC9rZXl3b3JkPjxrZXl3b3JkPiplZ2cgYWxsZXJneTwv
a2V5d29yZD48a2V5d29yZD4qZWdnIGNvbnN1bXB0aW9uIGFmdGVyIE9JVCBhbmQgZGVzZW5zaXRp
emF0aW9uIHN0YXRlPC9rZXl3b3JkPjxrZXl3b3JkPipldm9sdXRpb24gb2YgYWR2ZXJzZSByZWFj
dGlvbnMgdGhyb3VnaCBPSVQgYW5kIDEyIG1vbnRocyBhZnRlciBlbmRpbmcgT0lUPC9rZXl3b3Jk
Pjwva2V5d29yZHM+PGRhdGVzPjx5ZWFyPjIwMTk8L3llYXI+PHB1Yi1kYXRlcz48ZGF0ZT5NYXI8
L2RhdGU+PC9wdWItZGF0ZXM+PC9kYXRlcz48aXNibj4wOTA1LTYxNTc8L2lzYm4+PGFjY2Vzc2lv
bi1udW0+MzA0MTQyODQ8L2FjY2Vzc2lvbi1udW0+PHVybHM+PHJlbGF0ZWQtdXJscz48dXJsPmh0
dHBzOi8vd3d3Lm5jYmkubmxtLm5paC5nb3YvcHVibWVkLzMwNDE0Mjg0PC91cmw+PHVybD5odHRw
czovL29ubGluZWxpYnJhcnkud2lsZXkuY29tL2RvaS9hYnMvMTAuMTExMS9wYWkuMTMwMDI8L3Vy
bD48dXJsPmh0dHBzOi8vb25saW5lbGlicmFyeS53aWxleS5jb20vZG9pL3BkZi8xMC4xMTExL3Bh
aS4xMzAwMjwvdXJsPjwvcmVsYXRlZC11cmxzPjwvdXJscz48Y3VzdG9tMT5SQ1QsIE49MTAxPC9j
dXN0b20xPjxlbGVjdHJvbmljLXJlc291cmNlLW51bT4xMC4xMTExL3BhaS4xMzAwMjwvZWxlY3Ry
b25pYy1yZXNvdXJjZS1udW0+PHJlbW90ZS1kYXRhYmFzZS1wcm92aWRlcj5OTE08L3JlbW90ZS1k
YXRhYmFzZS1wcm92aWRlcj48bGFuZ3VhZ2U+ZW5nPC9sYW5ndWFnZT48L3JlY29yZD48L0NpdGU+
PC9FbmROb3RlPn==
</w:fldData>
        </w:fldChar>
      </w:r>
      <w:r w:rsidR="005F2998">
        <w:rPr>
          <w:szCs w:val="20"/>
        </w:rPr>
        <w:instrText xml:space="preserve"> ADDIN EN.CITE.DATA </w:instrText>
      </w:r>
      <w:r w:rsidR="005F2998">
        <w:rPr>
          <w:szCs w:val="20"/>
        </w:rPr>
      </w:r>
      <w:r w:rsidR="005F2998">
        <w:rPr>
          <w:szCs w:val="20"/>
        </w:rPr>
        <w:fldChar w:fldCharType="end"/>
      </w:r>
      <w:r w:rsidRPr="009A2BC8">
        <w:rPr>
          <w:szCs w:val="20"/>
        </w:rPr>
      </w:r>
      <w:r w:rsidRPr="009A2BC8">
        <w:rPr>
          <w:szCs w:val="20"/>
        </w:rPr>
        <w:fldChar w:fldCharType="separate"/>
      </w:r>
      <w:r w:rsidR="005F2998" w:rsidRPr="005F2998">
        <w:rPr>
          <w:noProof/>
          <w:szCs w:val="20"/>
          <w:vertAlign w:val="superscript"/>
        </w:rPr>
        <w:t>12,17-19,21</w:t>
      </w:r>
      <w:r w:rsidRPr="009A2BC8">
        <w:rPr>
          <w:szCs w:val="20"/>
        </w:rPr>
        <w:fldChar w:fldCharType="end"/>
      </w:r>
      <w:r w:rsidRPr="009A2BC8">
        <w:rPr>
          <w:szCs w:val="20"/>
        </w:rPr>
        <w:t xml:space="preserve"> and wheat</w:t>
      </w:r>
      <w:r w:rsidRPr="009A2BC8">
        <w:rPr>
          <w:szCs w:val="20"/>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szCs w:val="20"/>
        </w:rPr>
        <w:instrText xml:space="preserve"> ADDIN EN.CITE </w:instrText>
      </w:r>
      <w:r w:rsidR="005F2998">
        <w:rPr>
          <w:szCs w:val="20"/>
        </w:rPr>
        <w:fldChar w:fldCharType="begin">
          <w:fldData xml:space="preserve">PEVuZE5vdGU+PENpdGU+PEF1dGhvcj5Ob3dhay1XZWdyenluPC9BdXRob3I+PFllYXI+MjAxOTwv
WWVhcj48UmVjTnVtPjEzNDYyPC9SZWNOdW0+PERpc3BsYXlUZXh0PjxzdHlsZSBmYWNlPSJzdXBl
cnNjcmlwdCI+MjQ8L3N0eWxlPjwvRGlzcGxheVRleHQ+PHJlY29yZD48cmVjLW51bWJlcj4xMzQ2
MjwvcmVjLW51bWJlcj48Zm9yZWlnbi1rZXlzPjxrZXkgYXBwPSJFTiIgZGItaWQ9Ing5d3p6NWF0
YnNkMjJvZWZyejI1d3RheTJ4ZjVmdmVwNTAwciIgdGltZXN0YW1wPSIxNTU4NDUzODI1Ij4xMzQ2
Mjwva2V5PjwvZm9yZWlnbi1rZXlzPjxyZWYtdHlwZSBuYW1lPSJKb3VybmFsIEFydGljbGUiPjE3
PC9yZWYtdHlwZT48Y29udHJpYnV0b3JzPjxhdXRob3JzPjxhdXRob3I+Tm93YWstV2Vncnp5biwg
QS48L2F1dGhvcj48YXV0aG9yPldvb2QsIFIuIEEuPC9hdXRob3I+PGF1dGhvcj5OYWRlYXUsIEsu
IEMuPC9hdXRob3I+PGF1dGhvcj5Qb25ncmFjaWMsIEouIEEuPC9hdXRob3I+PGF1dGhvcj5IZW5u
aW5nLCBBLiBLLjwvYXV0aG9yPjxhdXRob3I+TGluZGJsYWQsIFIuIFcuPC9hdXRob3I+PGF1dGhv
cj5CZXllciwgSy48L2F1dGhvcj48YXV0aG9yPlNhbXBzb24sIEguIEEuPC9hdXRob3I+PC9hdXRo
b3JzPjwvY29udHJpYnV0b3JzPjxhdXRoLWFkZHJlc3M+RGl2aXNpb24gb2YgQWxsZXJneSBhbmQg
SW1tdW5vbG9neSwgRGVwYXJ0bWVudCBvZiBQZWRpYXRyaWNzLCBKYWZmZSBGb29kIEFsbGVyZ3kg
SW5zdGl0dXRlLCBJY2FobiBTY2hvb2wgb2YgTWVkaWNpbmUgYXQgTW91bnQgU2luYWksIEtyYXZp
cyBDaGlsZHJlbiZhcG9zO3MgSG9zcGl0YWwsIE5ldyBZb3JrLCBOWS4mI3hEO0RpdmlzaW9uIG9m
IEFsbGVyZ3kgYW5kIEltbXVub2xvZ3ksIERlcGFydG1lbnQgb2YgUGVkaWF0cmljcywgSm9obnMg
SG9wa2lucyBVbml2ZXJzaXR5IFNjaG9vbCBvZiBNZWRpY2luZSwgQmFsdGltb3JlLCBNZC4mI3hE
O0RpdmlzaW9uIG9mIEFsbGVyZ3kgYW5kIEltbXVub2xvZ3ksIFNlYW4gTi4gUGFya2VyIENlbnRl
ciBmb3IgQWxsZXJneSBhbmQgQXN0aG1hIFJlc2VhcmNoLCBTdGFuZm9yZCBVbml2ZXJzaXR5IFNj
aG9vbCBvZiBNZWRpY2luZSwgUGFsbyBBbHRvLCBDYWxpZi4mI3hEO0FubiAmYW1wOyBSb2JlcnQg
SCBMdXJpZSBDaGlsZHJlbiZhcG9zO3MgSG9zcGl0YWwgb2YgQ2hpY2FnbywgTm9ydGh3ZXN0ZXJu
IFVuaXZlcnNpdHkgRmVpbmJlcmcgU2Nob29sIG9mIE1lZGljaW5lLCBDaGljYWdvLCBJbGwuJiN4
RDtFbW1lcyBDb3Jwb3JhdGlvbiwgUm9ja3ZpbGxlLCBNZC4mI3hEO0NoYXJpdGUgVW5pdmVyc2l0
YXRzbWVkaXppbiBCZXJsaW4sIERlcGFydG1lbnQgb2YgUGVkaWF0cmljIFBuZXVtb2xvZ3kgYW5k
IEltbXVub2xvZ3ksIEJlcmxpbiwgR2VybWFueS4mI3hEO0RpdmlzaW9uIG9mIEFsbGVyZ3kgYW5k
IEltbXVub2xvZ3ksIERlcGFydG1lbnQgb2YgUGVkaWF0cmljcywgSmFmZmUgRm9vZCBBbGxlcmd5
IEluc3RpdHV0ZSwgSWNhaG4gU2Nob29sIG9mIE1lZGljaW5lIGF0IE1vdW50IFNpbmFpLCBLcmF2
aXMgQ2hpbGRyZW4mYXBvcztzIEhvc3BpdGFsLCBOZXcgWW9yaywgTlkuIEVsZWN0cm9uaWMgYWRk
cmVzczogaHVnaC5zYW1wc29uQG1zc20uZWR1LjwvYXV0aC1hZGRyZXNzPjx0aXRsZXM+PHRpdGxl
Pk11bHRpY2VudGVyLCByYW5kb21pemVkLCBkb3VibGUtYmxpbmQsIHBsYWNlYm8tY29udHJvbGxl
ZCBjbGluaWNhbCB0cmlhbCBvZiB2aXRhbCB3aGVhdCBnbHV0ZW4gb3JhbCBpbW11bm90aGVyYXB5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YnItMT48L2FsdC1wZXJpb2RpY2FsPjxwYWdlcz42NTEtNjYxLmU5PC9wYWdlcz48dm9sdW1lPjE0
Mzwvdm9sdW1lPjxudW1iZXI+MjwvbnVtYmVyPjxlZGl0aW9uPjIwMTgvMTEvMDY8L2VkaXRpb24+
PGtleXdvcmRzPjxrZXl3b3JkPldoZWF0IGFsbGVyZ3k8L2tleXdvcmQ+PGtleXdvcmQ+ZGVzZW5z
aXRpemF0aW9uPC9rZXl3b3JkPjxrZXl3b3JkPmZvb2QgYWxsZXJneTwva2V5d29yZD48a2V5d29y
ZD5nbHV0ZW48L2tleXdvcmQ+PGtleXdvcmQ+b3JhbCBpbW11bm90aGVyYXB5PC9rZXl3b3JkPjxr
ZXl3b3JkPm9yYWwgdG9sZXJhbmNlPC9rZXl3b3JkPjxrZXl3b3JkPnN1c3RhaW5lZCB1bnJlc3Bv
bnNpdmVuZXNzPC9rZXl3b3JkPjwva2V5d29yZHM+PGRhdGVzPjx5ZWFyPjIwMTk8L3llYXI+PHB1
Yi1kYXRlcz48ZGF0ZT5GZWI8L2RhdGU+PC9wdWItZGF0ZXM+PC9kYXRlcz48aXNibj4wMDkxLTY3
NDk8L2lzYm4+PGFjY2Vzc2lvbi1udW0+MzAzODkyMjY8L2FjY2Vzc2lvbi1udW0+PHVybHM+PHJl
bGF0ZWQtdXJscz48dXJsPjxzdHlsZSBmYWNlPSJ1bmRlcmxpbmUiIGZvbnQ9ImRlZmF1bHQiIHNp
emU9IjEwMCUiPmh0dHBzOi8vd3d3Lm5jYmkubmxtLm5paC5nb3YvcHVibWVkLzMwMzg5MjI2PC9z
dHlsZT48L3VybD48dXJsPjxzdHlsZSBmYWNlPSJ1bmRlcmxpbmUiIGZvbnQ9ImRlZmF1bHQiIHNp
emU9IjEwMCUiPmh0dHBzOi8vd3d3LnNjaWVuY2VkaXJlY3QuY29tL3NjaWVuY2UvYXJ0aWNsZS9w
aWkvUzAwOTE2NzQ5MTgzMTI5NDY/dmlhJTNEaWh1Yjwvc3R5bGU+PC91cmw+PC9yZWxhdGVkLXVy
bHM+PC91cmxzPjxjdXN0b20xPlJDVCwgTj00Niwgd2hlYXQ8L2N1c3RvbTE+PGVsZWN0cm9uaWMt
cmVzb3VyY2UtbnVtPjEwLjEwMTYvai5qYWNpLjIwMTguMDguMDQxPC9lbGVjdHJvbmljLXJlc291
cmNlLW51bT48cmVtb3RlLWRhdGFiYXNlLXByb3ZpZGVyPk5MTTwvcmVtb3RlLWRhdGFiYXNlLXBy
b3ZpZGVyPjxsYW5ndWFnZT5lbmc8L2xhbmd1YWdlPjwvcmVjb3JkPjwvQ2l0ZT48L0VuZE5vdGU+
</w:fldData>
        </w:fldChar>
      </w:r>
      <w:r w:rsidR="005F2998">
        <w:rPr>
          <w:szCs w:val="20"/>
        </w:rPr>
        <w:instrText xml:space="preserve"> ADDIN EN.CITE.DATA </w:instrText>
      </w:r>
      <w:r w:rsidR="005F2998">
        <w:rPr>
          <w:szCs w:val="20"/>
        </w:rPr>
      </w:r>
      <w:r w:rsidR="005F2998">
        <w:rPr>
          <w:szCs w:val="20"/>
        </w:rPr>
        <w:fldChar w:fldCharType="end"/>
      </w:r>
      <w:r w:rsidRPr="009A2BC8">
        <w:rPr>
          <w:szCs w:val="20"/>
        </w:rPr>
      </w:r>
      <w:r w:rsidRPr="009A2BC8">
        <w:rPr>
          <w:szCs w:val="20"/>
        </w:rPr>
        <w:fldChar w:fldCharType="separate"/>
      </w:r>
      <w:r w:rsidR="005F2998" w:rsidRPr="005F2998">
        <w:rPr>
          <w:noProof/>
          <w:szCs w:val="20"/>
          <w:vertAlign w:val="superscript"/>
        </w:rPr>
        <w:t>24</w:t>
      </w:r>
      <w:r w:rsidRPr="009A2BC8">
        <w:rPr>
          <w:szCs w:val="20"/>
        </w:rPr>
        <w:fldChar w:fldCharType="end"/>
      </w:r>
      <w:r w:rsidRPr="009A2BC8">
        <w:rPr>
          <w:szCs w:val="20"/>
        </w:rPr>
        <w:t xml:space="preserve"> RCTs, sesame</w:t>
      </w:r>
      <w:r w:rsidRPr="009A2BC8">
        <w:rPr>
          <w:szCs w:val="20"/>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Cs w:val="20"/>
        </w:rPr>
        <w:instrText xml:space="preserve"> ADDIN EN.CITE </w:instrText>
      </w:r>
      <w:r w:rsidR="005F2998">
        <w:rPr>
          <w:szCs w:val="20"/>
        </w:rPr>
        <w:fldChar w:fldCharType="begin">
          <w:fldData xml:space="preserve">PEVuZE5vdGU+PENpdGU+PEF1dGhvcj5OYWNoc2hvbjwvQXV0aG9yPjxZZWFyPjIwMTk8L1llYXI+
PFJlY051bT4xMzk5ODwvUmVjTnVtPjxEaXNwbGF5VGV4dD48c3R5bGUgZmFjZT0ic3VwZXJzY3Jp
cHQiPjI4PC9zdHlsZT48L0Rpc3BsYXlUZXh0PjxyZWNvcmQ+PHJlYy1udW1iZXI+MTM5OTg8L3Jl
Yy1udW1iZXI+PGZvcmVpZ24ta2V5cz48a2V5IGFwcD0iRU4iIGRiLWlkPSJ4OXd6ejVhdGJzZDIy
b2VmcnoyNXd0YXkyeGY1ZnZlcDUwMHIiIHRpbWVzdGFtcD0iMTU2OTI2MDA1MiI+MTM5OTg8L2tl
eT48L2ZvcmVpZ24ta2V5cz48cmVmLXR5cGUgbmFtZT0iSm91cm5hbCBBcnRpY2xlIj4xNzwvcmVm
LXR5cGU+PGNvbnRyaWJ1dG9ycz48YXV0aG9ycz48YXV0aG9yPk5hY2hzaG9uLCBMLjwvYXV0aG9y
PjxhdXRob3I+R29sZGJlcmcsIE0uIFIuPC9hdXRob3I+PGF1dGhvcj5MZXZ5LCBNLiBCLjwvYXV0
aG9yPjxhdXRob3I+QXBwZWwsIE0uIFkuPC9hdXRob3I+PGF1dGhvcj5FcHN0ZWluLVJpZ2JpLCBO
LjwvYXV0aG9yPjxhdXRob3I+TGlkaG9sbSwgSi48L2F1dGhvcj48YXV0aG9yPkhvbG1xdmlzdCwg
TS48L2F1dGhvcj48YXV0aG9yPkthdHosIFkuPC9hdXRob3I+PGF1dGhvcj5FbGl6dXIsIEEuPC9h
dXRob3I+PC9hdXRob3JzPjwvY29udHJpYnV0b3JzPjxhdXRoLWFkZHJlc3M+SW5zdGl0dXRlIG9m
IEFsbGVyZ3ksIEltbXVub2xvZ3kgYW5kIFBlZGlhdHJpYyBQdWxtb25vbG9neSwgWWl0emhhayBT
aGFtaXIgTWVkaWNhbCBDZW50ZXIsIFplcmlmaW4sIElzcmFlbDsgRGVwYXJ0bWVudCBvZiBNZWRp
Y2luZSwgU2Fja2xlciBGYWN1bHR5IG9mIE1lZGljaW5lLCBUZWwgQXZpdiBVbml2ZXJzaXR5LCBU
ZWwgQXZpdiwgSXNyYWVsLiBFbGVjdHJvbmljIGFkZHJlc3M6IGxpYXRuYTJAZ21haWwuY29tLiYj
eEQ7SW5zdGl0dXRlIG9mIEFsbGVyZ3ksIEltbXVub2xvZ3kgYW5kIFBlZGlhdHJpYyBQdWxtb25v
bG9neSwgWWl0emhhayBTaGFtaXIgTWVkaWNhbCBDZW50ZXIsIFplcmlmaW4sIElzcmFlbC4mI3hE
O1RoZXJtbyBGaXNoZXIgU2NpZW50aWZpYywgVXBwc2FsYSwgU3dlZGVuLiYjeEQ7RGVwYXJ0bWVu
dCBvZiBQZWRpYXRyaWNzLCBTYWNrbGVyIEZhY3VsdHkgb2YgTWVkaWNpbmUsIFRlbCBBdml2IFVu
aXZlcnNpdHksIFRlbCBBdml2LCBJc3JhZWwuJiN4RDtJbnN0aXR1dGUgb2YgQWxsZXJneSwgSW1t
dW5vbG9neSBhbmQgUGVkaWF0cmljIFB1bG1vbm9sb2d5LCBZaXR6aGFrIFNoYW1pciBNZWRpY2Fs
IENlbnRlciwgWmVyaWZpbiwgSXNyYWVsOyBEZXBhcnRtZW50IG9mIFBlZGlhdHJpY3MsIFNhY2ts
ZXIgRmFjdWx0eSBvZiBNZWRpY2luZSwgVGVsIEF2aXYgVW5pdmVyc2l0eSwgVGVsIEF2aXYsIElz
cmFlbC48L2F1dGgtYWRkcmVzcz48dGl0bGVzPjx0aXRsZT5FZmZpY2FjeSBhbmQgU2FmZXR5IG9m
IFNlc2FtZSBPcmFsIEltbXVub3RoZXJhcHktQSBSZWFsLVdvcmxkLCBTaW5nbGUtQ2VudGVyIFN0
dWR5PC90aXRsZT48c2Vjb25kYXJ5LXRpdGxlPkogQWxsZXJneSBDbGluIEltbXVub2wgUHJhY3Q8
L3NlY29uZGFyeS10aXRsZT48L3RpdGxlcz48cGVyaW9kaWNhbD48ZnVsbC10aXRsZT5KIEFsbGVy
Z3kgQ2xpbiBJbW11bm9sIFByYWN0PC9mdWxsLXRpdGxlPjxhYmJyLTE+VGhlIGpvdXJuYWwgb2Yg
YWxsZXJneSBhbmQgY2xpbmljYWwgaW1tdW5vbG9neS4gSW4gcHJhY3RpY2U8L2FiYnItMT48L3Bl
cmlvZGljYWw+PGVkaXRpb24+MjAxOS8wNi8wMTwvZWRpdGlvbj48a2V5d29yZHM+PGtleXdvcmQ+
RGVzZW5zaXRpemF0aW9uPC9rZXl3b3JkPjxrZXl3b3JkPk9mYzwva2V5d29yZD48a2V5d29yZD5P
aXQ8L2tleXdvcmQ+PGtleXdvcmQ+T3JhbCBmb29kIGNoYWxsZW5nZTwva2V5d29yZD48a2V5d29y
ZD5PcmFsIGltbXVub3RoZXJhcHk8L2tleXdvcmQ+PGtleXdvcmQ+U2VzYW1lIGFsbGVyZ3k8L2tl
eXdvcmQ+PC9rZXl3b3Jkcz48ZGF0ZXM+PHllYXI+MjAxOTwveWVhcj48cHViLWRhdGVzPjxkYXRl
Pk1heSAyOTwvZGF0ZT48L3B1Yi1kYXRlcz48L2RhdGVzPjxpc2JuPjIyMTMtMjIwMSAoRWxlY3Ry
b25pYyk8L2lzYm4+PGFjY2Vzc2lvbi1udW0+MzExNTA3ODk8L2FjY2Vzc2lvbi1udW0+PHVybHM+
PHJlbGF0ZWQtdXJscz48dXJsPjxzdHlsZSBmYWNlPSJ1bmRlcmxpbmUiIGZvbnQ9ImRlZmF1bHQi
IHNpemU9IjEwMCUiPmh0dHBzOi8vd3d3Lm5jYmkubmxtLm5paC5nb3YvcHVibWVkLzMxMTUwNzg5
PC9zdHlsZT48L3VybD48L3JlbGF0ZWQtdXJscz48L3VybHM+PGVsZWN0cm9uaWMtcmVzb3VyY2Ut
bnVtPjEwLjEwMTYvai5qYWlwLjIwMTkuMDUuMDMxPC9lbGVjdHJvbmljLXJlc291cmNlLW51bT48
L3JlY29yZD48L0NpdGU+PC9FbmROb3RlPn==
</w:fldData>
        </w:fldChar>
      </w:r>
      <w:r w:rsidR="005F2998">
        <w:rPr>
          <w:szCs w:val="20"/>
        </w:rPr>
        <w:instrText xml:space="preserve"> ADDIN EN.CITE.DATA </w:instrText>
      </w:r>
      <w:r w:rsidR="005F2998">
        <w:rPr>
          <w:szCs w:val="20"/>
        </w:rPr>
      </w:r>
      <w:r w:rsidR="005F2998">
        <w:rPr>
          <w:szCs w:val="20"/>
        </w:rPr>
        <w:fldChar w:fldCharType="end"/>
      </w:r>
      <w:r w:rsidRPr="009A2BC8">
        <w:rPr>
          <w:szCs w:val="20"/>
        </w:rPr>
      </w:r>
      <w:r w:rsidRPr="009A2BC8">
        <w:rPr>
          <w:szCs w:val="20"/>
        </w:rPr>
        <w:fldChar w:fldCharType="separate"/>
      </w:r>
      <w:r w:rsidR="005F2998" w:rsidRPr="005F2998">
        <w:rPr>
          <w:noProof/>
          <w:szCs w:val="20"/>
          <w:vertAlign w:val="superscript"/>
        </w:rPr>
        <w:t>28</w:t>
      </w:r>
      <w:r w:rsidRPr="009A2BC8">
        <w:rPr>
          <w:szCs w:val="20"/>
        </w:rPr>
        <w:fldChar w:fldCharType="end"/>
      </w:r>
      <w:r w:rsidRPr="009A2BC8">
        <w:rPr>
          <w:szCs w:val="20"/>
        </w:rPr>
        <w:t xml:space="preserve"> and walnut</w:t>
      </w:r>
      <w:r w:rsidRPr="009A2BC8">
        <w:rPr>
          <w:szCs w:val="20"/>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szCs w:val="20"/>
        </w:rPr>
        <w:instrText xml:space="preserve"> ADDIN EN.CITE </w:instrText>
      </w:r>
      <w:r w:rsidR="005F2998">
        <w:rPr>
          <w:szCs w:val="20"/>
        </w:rPr>
        <w:fldChar w:fldCharType="begin">
          <w:fldData xml:space="preserve">PEVuZE5vdGU+PENpdGU+PEF1dGhvcj5FbGl6dXI8L0F1dGhvcj48WWVhcj4yMDE5PC9ZZWFyPjxS
ZWNOdW0+MTI8L1JlY051bT48RGlzcGxheVRleHQ+PHN0eWxlIGZhY2U9InN1cGVyc2NyaXB0Ij4y
Njwvc3R5bGU+PC9EaXNwbGF5VGV4dD48cmVjb3JkPjxyZWMtbnVtYmVyPjEyPC9yZWMtbnVtYmVy
Pjxmb3JlaWduLWtleXM+PGtleSBhcHA9IkVOIiBkYi1pZD0ieDl3eno1YXRic2QyMm9lZnJ6MjV3
dGF5MnhmNWZ2ZXA1MDByIiB0aW1lc3RhbXA9IjE1NTU1MTU5MDAiPjEyPC9rZXk+PC9mb3JlaWdu
LWtleXM+PHJlZi10eXBlIG5hbWU9IkpvdXJuYWwgQXJ0aWNsZSI+MTc8L3JlZi10eXBlPjxjb250
cmlidXRvcnM+PGF1dGhvcnM+PGF1dGhvcj5FbGl6dXIsIEEuPC9hdXRob3I+PGF1dGhvcj5BcHBl
bCwgTS4gWS48L2F1dGhvcj48YXV0aG9yPk5hY2hzaG9uLCBMLjwvYXV0aG9yPjxhdXRob3I+TGV2
eSwgTS4gQi48L2F1dGhvcj48YXV0aG9yPkVwc3RlaW4tUmlnYmksIE4uPC9hdXRob3I+PGF1dGhv
cj5Qb250b3BwaWRhbiwgQi48L2F1dGhvcj48YXV0aG9yPkxpZGhvbG0sIEouPC9hdXRob3I+PGF1
dGhvcj5Hb2xkYmVyZywgTS4gUi48L2F1dGhvcj48L2F1dGhvcnM+PC9jb250cmlidXRvcnM+PGF1
dGgtYWRkcmVzcz5JbnN0aXR1dGUgb2YgQWxsZXJneSwgSW1tdW5vbG9neSwgYW5kIFBhZWRpYXRy
aWMgUHVsbW9ub2xvZ3ksIFlpdHpoYWsgU2hhbWlyIE1lZGljYWwgQ2VudHJlLCBCZWVyIFlhYWtv
diwgSXNyYWVsOyBEZXBhcnRtZW50IG9mIFBhZWRpYXRyaWNzLCBTYWNrbGVyIEZhY3VsdHkgb2Yg
TWVkaWNpbmUsIFRlbCBBdml2IFVuaXZlcnNpdHksIFRlbCBBdml2LCBJc3JhZWwuIEVsZWN0cm9u
aWMgYWRkcmVzczogZWxpenVyYUBnbWFpbC5jb20uJiN4RDtJbnN0aXR1dGUgb2YgQWxsZXJneSwg
SW1tdW5vbG9neSwgYW5kIFBhZWRpYXRyaWMgUHVsbW9ub2xvZ3ksIFlpdHpoYWsgU2hhbWlyIE1l
ZGljYWwgQ2VudHJlLCBCZWVyIFlhYWtvdiwgSXNyYWVsLiYjeEQ7VGhlcm1vIEZpc2hlciBTY2ll
bnRpZmljLCBVcHBzYWxhLCBTd2VkZW4uPC9hdXRoLWFkZHJlc3M+PHRpdGxlcz48dGl0bGU+V2Fs
bnV0IG9yYWwgaW1tdW5vdGhlcmFweSBmb3IgZGVzZW5zaXRpc2F0aW9uIG9mIHdhbG51dCBhbmQg
YWRkaXRpb25hbCB0cmVlIG51dCBhbGxlcmdpZXMgKE51dCBDUkFDS0VSKTogYSBzaW5nbGUtY2Vu
dHJlLCBwcm9zcGVjdGl2ZSBjb2hvcnQgc3R1ZHk8L3RpdGxlPjxzZWNvbmRhcnktdGl0bGU+TGFu
Y2V0IENoaWxkIEFkb2xlc2MgSGVhbHRoPC9zZWNvbmRhcnktdGl0bGU+PGFsdC10aXRsZT5UaGUg
TGFuY2V0LiBDaGlsZCAmYW1wOyBhZG9sZXNjZW50IGhlYWx0aDwvYWx0LXRpdGxlPjwvdGl0bGVz
PjxwZXJpb2RpY2FsPjxmdWxsLXRpdGxlPkxhbmNldCBDaGlsZCBBZG9sZXNjIEhlYWx0aDwvZnVs
bC10aXRsZT48YWJici0xPlRoZSBMYW5jZXQuIENoaWxkICZhbXA7IGFkb2xlc2NlbnQgaGVhbHRo
PC9hYmJyLTE+PC9wZXJpb2RpY2FsPjxhbHQtcGVyaW9kaWNhbD48ZnVsbC10aXRsZT5MYW5jZXQg
Q2hpbGQgQWRvbGVzYyBIZWFsdGg8L2Z1bGwtdGl0bGU+PGFiYnItMT5UaGUgTGFuY2V0LiBDaGls
ZCAmYW1wOyBhZG9sZXNjZW50IGhlYWx0aDwvYWJici0xPjwvYWx0LXBlcmlvZGljYWw+PHBhZ2Vz
PjMxMi0zMjE8L3BhZ2VzPjx2b2x1bWU+Mzwvdm9sdW1lPjxudW1iZXI+NTwvbnVtYmVyPjxlZGl0
aW9uPjIwMTkvMDMvMzE8L2VkaXRpb24+PGRhdGVzPjx5ZWFyPjIwMTk8L3llYXI+PHB1Yi1kYXRl
cz48ZGF0ZT5NYXk8L2RhdGU+PC9wdWItZGF0ZXM+PC9kYXRlcz48aXNibj4yMzUyLTQ2NDI8L2lz
Ym4+PGFjY2Vzc2lvbi1udW0+MzA5MjYzNzE8L2FjY2Vzc2lvbi1udW0+PHVybHM+PHJlbGF0ZWQt
dXJscz48dXJsPmh0dHBzOi8vd3d3Lm5jYmkubmxtLm5paC5nb3YvcHVibWVkLzMwOTI2MzcxPC91
cmw+PC9yZWxhdGVkLXVybHM+PC91cmxzPjxjdXN0b20xPkNDVCwgTj03MzwvY3VzdG9tMT48ZWxl
Y3Ryb25pYy1yZXNvdXJjZS1udW0+MTAuMTAxNi9zMjM1Mi00NjQyKDE5KTMwMDI5LXg8L2VsZWN0
cm9uaWMtcmVzb3VyY2UtbnVtPjxyZW1vdGUtZGF0YWJhc2UtcHJvdmlkZXI+TkxNPC9yZW1vdGUt
ZGF0YWJhc2UtcHJvdmlkZXI+PGxhbmd1YWdlPmVuZzwvbGFuZ3VhZ2U+PC9yZWNvcmQ+PC9DaXRl
PjwvRW5kTm90ZT4A
</w:fldData>
        </w:fldChar>
      </w:r>
      <w:r w:rsidR="005F2998">
        <w:rPr>
          <w:szCs w:val="20"/>
        </w:rPr>
        <w:instrText xml:space="preserve"> ADDIN EN.CITE.DATA </w:instrText>
      </w:r>
      <w:r w:rsidR="005F2998">
        <w:rPr>
          <w:szCs w:val="20"/>
        </w:rPr>
      </w:r>
      <w:r w:rsidR="005F2998">
        <w:rPr>
          <w:szCs w:val="20"/>
        </w:rPr>
        <w:fldChar w:fldCharType="end"/>
      </w:r>
      <w:r w:rsidRPr="009A2BC8">
        <w:rPr>
          <w:szCs w:val="20"/>
        </w:rPr>
      </w:r>
      <w:r w:rsidRPr="009A2BC8">
        <w:rPr>
          <w:szCs w:val="20"/>
        </w:rPr>
        <w:fldChar w:fldCharType="separate"/>
      </w:r>
      <w:r w:rsidR="005F2998" w:rsidRPr="005F2998">
        <w:rPr>
          <w:noProof/>
          <w:szCs w:val="20"/>
          <w:vertAlign w:val="superscript"/>
        </w:rPr>
        <w:t>26</w:t>
      </w:r>
      <w:r w:rsidRPr="009A2BC8">
        <w:rPr>
          <w:szCs w:val="20"/>
        </w:rPr>
        <w:fldChar w:fldCharType="end"/>
      </w:r>
      <w:r w:rsidRPr="009A2BC8">
        <w:rPr>
          <w:szCs w:val="20"/>
        </w:rPr>
        <w:t xml:space="preserve"> CCTs as well as </w:t>
      </w:r>
      <w:r w:rsidR="00B36ECA">
        <w:rPr>
          <w:szCs w:val="20"/>
        </w:rPr>
        <w:t xml:space="preserve">in </w:t>
      </w:r>
      <w:r w:rsidRPr="009A2BC8">
        <w:rPr>
          <w:szCs w:val="20"/>
        </w:rPr>
        <w:t>peanut</w:t>
      </w:r>
      <w:r w:rsidRPr="009A2BC8">
        <w:rPr>
          <w:szCs w:val="20"/>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Cs w:val="20"/>
        </w:rPr>
        <w:instrText xml:space="preserve"> ADDIN EN.CITE </w:instrText>
      </w:r>
      <w:r w:rsidR="005F2998">
        <w:rPr>
          <w:szCs w:val="20"/>
        </w:rPr>
        <w:fldChar w:fldCharType="begin">
          <w:fldData xml:space="preserve">PEVuZE5vdGU+PENpdGU+PEF1dGhvcj5XYXNzZXJtYW48L0F1dGhvcj48WWVhcj4yMDE5PC9ZZWFy
PjxSZWNOdW0+MTk5PC9SZWNOdW0+PERpc3BsYXlUZXh0PjxzdHlsZSBmYWNlPSJzdXBlcnNjcmlw
dCI+ODwvc3R5bGU+PC9EaXNwbGF5VGV4dD48cmVjb3JkPjxyZWMtbnVtYmVyPjE5OTwvcmVjLW51
bWJlcj48Zm9yZWlnbi1rZXlzPjxrZXkgYXBwPSJFTiIgZGItaWQ9Ing5d3p6NWF0YnNkMjJvZWZy
ejI1d3RheTJ4ZjVmdmVwNTAwciIgdGltZXN0YW1wPSIxNTU1NTE1OTA0Ij4xOTk8L2tleT48L2Zv
cmVpZ24ta2V5cz48cmVmLXR5cGUgbmFtZT0iSm91cm5hbCBBcnRpY2xlIj4xNzwvcmVmLXR5cGU+
PGNvbnRyaWJ1dG9ycz48YXV0aG9ycz48YXV0aG9yPldhc3Nlcm1hbiwgUi4gTC48L2F1dGhvcj48
YXV0aG9yPkhhZ3VlLCBBLiBSLjwvYXV0aG9yPjxhdXRob3I+UGVuY2UsIEQuIE0uPC9hdXRob3I+
PGF1dGhvcj5TdWdlcm1hbiwgUi4gVy48L2F1dGhvcj48YXV0aG9yPlNpbHZlcnMsIFMuIEsuPC9h
dXRob3I+PGF1dGhvcj5Sb2xlbiwgSi4gRy48L2F1dGhvcj48YXV0aG9yPkhlcmJlcnQsIE0uPC9h
dXRob3I+PC9hdXRob3JzPjwvY29udHJpYnV0b3JzPjxhdXRoLWFkZHJlc3M+QWxsZXJneSBQYXJ0
bmVycyBvZiBOb3J0aCBUZXhhcywgRGFsbGFzLCBUZXhhczsgTWVkaWNhbCBDaXR5IENoaWxkcmVu
JmFwb3M7cyBIb3NwaXRhbCwgRGFsbGFzLCBUZXhhcy4gRWxlY3Ryb25pYyBhZGRyZXNzOiBkcnJp
Y2h3YXNzZXJtYW5AZ21haWwuY29tLiYjeEQ7QWxsZXJneSBQYXJ0bmVycyBvZiBOb3J0aCBUZXhh
cywgRGFsbGFzLCBUZXhhcy4mI3hEO0FsbGVyZ3kgUGFydG5lcnMgb2YgTm9ydGggVGV4YXMsIERh
bGxhcywgVGV4YXM7IE1lZGljYWwgQ2l0eSBDaGlsZHJlbiZhcG9zO3MgSG9zcGl0YWwsIERhbGxh
cywgVGV4YXMuJiN4RDtNZWRpY2FsIENpdHkgQ2hpbGRyZW4mYXBvcztzIEhvc3BpdGFsLCBEYWxs
YXMsIFRleGFzOyBUZXhhbiBBbGxlcmd5IGFuZCBTaW51cyBDZW50ZXIsIEF1c3RpbiwgVGV4YXMu
JiN4RDtNZWRpY2FsIENpdHkgSG9zcGl0YWwsIERhbGxhcywgVGV4YXMuPC9hdXRoLWFkZHJlc3M+
PHRpdGxlcz48dGl0bGU+UmVhbC1Xb3JsZCBFeHBlcmllbmNlIHdpdGggUGVhbnV0IE9yYWwgSW1t
dW5vdGhlcmFweTogTGVzc29ucyBMZWFybmVkIEZyb20gMjcwIFBhdGllbnRzPC90aXRsZT48c2Vj
b25kYXJ5LXRpdGxlPkogQWxsZXJneSBDbGluIEltbXVub2wgUHJhY3Q8L3NlY29uZGFyeS10aXRs
ZT48YWx0LXRpdGxlPlRoZSBqb3VybmFsIG9mIGFsbGVyZ3kgYW5kIGNsaW5pY2FsIGltbXVub2xv
Z3kuIEluIHByYWN0aWNlPC9hbHQtdGl0bGU+PC90aXRsZXM+PHBlcmlvZGljYWw+PGZ1bGwtdGl0
bGU+SiBBbGxlcmd5IENsaW4gSW1tdW5vbCBQcmFjdDwvZnVsbC10aXRsZT48YWJici0xPlRoZSBq
b3VybmFsIG9mIGFsbGVyZ3kgYW5kIGNsaW5pY2FsIGltbXVub2xvZ3kuIEluIHByYWN0aWNlPC9h
YmJyLTE+PC9wZXJpb2RpY2FsPjxhbHQtcGVyaW9kaWNhbD48ZnVsbC10aXRsZT5KIEFsbGVyZ3kg
Q2xpbiBJbW11bm9sIFByYWN0PC9mdWxsLXRpdGxlPjxhYmJyLTE+VGhlIGpvdXJuYWwgb2YgYWxs
ZXJneSBhbmQgY2xpbmljYWwgaW1tdW5vbG9neS4gSW4gcHJhY3RpY2U8L2FiYnItMT48L2FsdC1w
ZXJpb2RpY2FsPjxwYWdlcz40MTgtNDI2LmU0PC9wYWdlcz48dm9sdW1lPjc8L3ZvbHVtZT48bnVt
YmVyPjI8L251bWJlcj48ZWRpdGlvbj4yMDE4LzA2LzAzPC9lZGl0aW9uPjxrZXl3b3Jkcz48a2V5
d29yZD5Gb29kIGFsbGVyZ3k8L2tleXdvcmQ+PGtleXdvcmQ+Rm9vZCBhbGxlcmd5IGltbXVub3Ro
ZXJhcHk8L2tleXdvcmQ+PGtleXdvcmQ+Rm9vZCBhbGxlcmd5IHJlYWN0aW9uczwva2V5d29yZD48
a2V5d29yZD5PcmFsIGltbXVub3RoZXJhcHk8L2tleXdvcmQ+PGtleXdvcmQ+UGVhbnV0IGFsbGVy
Z3k8L2tleXdvcmQ+PGtleXdvcmQ+U3VzdGFpbmVkIHVucmVzcG9uc2l2ZW5lc3M8L2tleXdvcmQ+
PC9rZXl3b3Jkcz48ZGF0ZXM+PHllYXI+MjAxOTwveWVhcj48cHViLWRhdGVzPjxkYXRlPkZlYjwv
ZGF0ZT48L3B1Yi1kYXRlcz48L2RhdGVzPjxhY2Nlc3Npb24tbnVtPjI5ODU5MzMzPC9hY2Nlc3Np
b24tbnVtPjx1cmxzPjxyZWxhdGVkLXVybHM+PHVybD5odHRwczovL3d3dy5uY2JpLm5sbS5uaWgu
Z292L3B1Ym1lZC8yOTg1OTMzMzwvdXJsPjwvcmVsYXRlZC11cmxzPjwvdXJscz48Y3VzdG9tMT5V
bmNvbnRyb2xsZWQsIE49MjcwPC9jdXN0b20xPjxlbGVjdHJvbmljLXJlc291cmNlLW51bT4xMC4x
MDE2L2ouamFpcC4yMDE4LjA1LjAyMzwvZWxlY3Ryb25pYy1yZXNvdXJjZS1udW0+PHJlbW90ZS1k
YXRhYmFzZS1wcm92aWRlcj5OTE08L3JlbW90ZS1kYXRhYmFzZS1wcm92aWRlcj48bGFuZ3VhZ2U+
ZW5nPC9sYW5ndWFnZT48L3JlY29yZD48L0NpdGU+PC9FbmROb3RlPn==
</w:fldData>
        </w:fldChar>
      </w:r>
      <w:r w:rsidR="005F2998">
        <w:rPr>
          <w:szCs w:val="20"/>
        </w:rPr>
        <w:instrText xml:space="preserve"> ADDIN EN.CITE.DATA </w:instrText>
      </w:r>
      <w:r w:rsidR="005F2998">
        <w:rPr>
          <w:szCs w:val="20"/>
        </w:rPr>
      </w:r>
      <w:r w:rsidR="005F2998">
        <w:rPr>
          <w:szCs w:val="20"/>
        </w:rPr>
        <w:fldChar w:fldCharType="end"/>
      </w:r>
      <w:r w:rsidRPr="009A2BC8">
        <w:rPr>
          <w:szCs w:val="20"/>
        </w:rPr>
      </w:r>
      <w:r w:rsidRPr="009A2BC8">
        <w:rPr>
          <w:szCs w:val="20"/>
        </w:rPr>
        <w:fldChar w:fldCharType="separate"/>
      </w:r>
      <w:r w:rsidR="005F2998" w:rsidRPr="005F2998">
        <w:rPr>
          <w:noProof/>
          <w:szCs w:val="20"/>
          <w:vertAlign w:val="superscript"/>
        </w:rPr>
        <w:t>8</w:t>
      </w:r>
      <w:r w:rsidRPr="009A2BC8">
        <w:rPr>
          <w:szCs w:val="20"/>
        </w:rPr>
        <w:fldChar w:fldCharType="end"/>
      </w:r>
      <w:r w:rsidRPr="009A2BC8">
        <w:rPr>
          <w:szCs w:val="20"/>
        </w:rPr>
        <w:t xml:space="preserve"> and milk</w:t>
      </w:r>
      <w:r w:rsidRPr="009A2BC8">
        <w:rPr>
          <w:szCs w:val="20"/>
        </w:rPr>
        <w:fldChar w:fldCharType="begin">
          <w:fldData xml:space="preserve">PEVuZE5vdGU+PENpdGU+PEF1dGhvcj5MZXZ5PC9BdXRob3I+PFllYXI+MjAxNDwvWWVhcj48UmVj
TnVtPjEwNjQ8L1JlY051bT48RGlzcGxheVRleHQ+PHN0eWxlIGZhY2U9InN1cGVyc2NyaXB0Ij4x
NCwxNTwvc3R5bGU+PC9EaXNwbGF5VGV4dD48cmVjb3JkPjxyZWMtbnVtYmVyPjEwNjQ8L3JlYy1u
dW1iZXI+PGZvcmVpZ24ta2V5cz48a2V5IGFwcD0iRU4iIGRiLWlkPSJ4OXd6ejVhdGJzZDIyb2Vm
cnoyNXd0YXkyeGY1ZnZlcDUwMHIiIHRpbWVzdGFtcD0iMTU1NTUxNTkyNyI+MTA2NDwva2V5Pjwv
Zm9yZWlnbi1rZXlzPjxyZWYtdHlwZSBuYW1lPSJKb3VybmFsIEFydGljbGUiPjE3PC9yZWYtdHlw
ZT48Y29udHJpYnV0b3JzPjxhdXRob3JzPjxhdXRob3I+TGV2eSwgTS4gQi48L2F1dGhvcj48YXV0
aG9yPkVsaXp1ciwgQS48L2F1dGhvcj48YXV0aG9yPkdvbGRiZXJnLCBNLiBSLjwvYXV0aG9yPjxh
dXRob3I+TmFjaHNob24sIEwuPC9hdXRob3I+PGF1dGhvcj5LYXR6LCBZLjwvYXV0aG9yPjwvYXV0
aG9ycz48L2NvbnRyaWJ1dG9ycz48YXV0aC1hZGRyZXNzPkFsbGVyZ3kgYW5kIEltbXVub2xvZ3kg
SW5zdGl0dXRlLCBBc3NhZi1IYXJvZmVoIE1lZGljYWwgQ2VudGVyLCBUZWwgQXZpdiwgSXNyYWVs
LiYjeEQ7QWxsZXJneSBhbmQgSW1tdW5vbG9neSBJbnN0aXR1dGUsIEFzc2FmLUhhcm9mZWggTWVk
aWNhbCBDZW50ZXIsIFRlbCBBdml2LCBJc3JhZWw7IERlcGFydG1lbnQgb2YgUGVkaWF0cmljcywg
U2Fja2xlciBGYWN1bHR5IG9mIE1lZGljaW5lLCBUZWwgQXZpdiBVbml2ZXJzaXR5LCBUZWwgQXZp
diwgSXNyYWVsLiYjeEQ7QWxsZXJneSBhbmQgSW1tdW5vbG9neSBJbnN0aXR1dGUsIEFzc2FmLUhh
cm9mZWggTWVkaWNhbCBDZW50ZXIsIFRlbCBBdml2LCBJc3JhZWw7IERlcGFydG1lbnQgb2YgUGVk
aWF0cmljcywgU2Fja2xlciBGYWN1bHR5IG9mIE1lZGljaW5lLCBUZWwgQXZpdiBVbml2ZXJzaXR5
LCBUZWwgQXZpdiwgSXNyYWVsLiBFbGVjdHJvbmljIGFkZHJlc3M6IHlrYXR6NDlAZ21haWwuY29t
LjwvYXV0aC1hZGRyZXNzPjx0aXRsZXM+PHRpdGxlPkNsaW5pY2FsIHByZWRpY3RvcnMgZm9yIGZh
dm9yYWJsZSBvdXRjb21lcyBpbiBhbiBvcmFsIGltbXVub3RoZXJhcHkgcHJvZ3JhbSBmb3IgSWdF
LW1lZGlhdGVkIGNvdyZhcG9zO3MgbWlsayBhbGxlcmd5PC90aXRsZT48c2Vjb25kYXJ5LXRpdGxl
PkFubiBBbGxlcmd5IEFzdGhtYSBJbW11bm9sPC9zZWNvbmRhcnktdGl0bGU+PGFsdC10aXRsZT5B
bm5hbHMgb2YgYWxsZXJneSwgYXN0aG1hICZhbXA7IGltbXVub2xvZ3kgOiBvZmZpY2lhbCBwdWJs
aWNhdGlvbiBvZiB0aGUgQW1lcmljYW4gQ29sbGVnZSBvZiBBbGxlcmd5LCBBc3RobWEsICZhbXA7
IEltbXVub2xvZ3k8L2FsdC10aXRsZT48L3RpdGxlcz48cGVyaW9kaWNhbD48ZnVsbC10aXRsZT5B
bm4gQWxsZXJneSBBc3RobWEgSW1tdW5vbDwvZnVsbC10aXRsZT48YWJici0xPkFubmFscyBvZiBh
bGxlcmd5LCBhc3RobWEgJmFtcDsgaW1tdW5vbG9neSA6IG9mZmljaWFsIHB1YmxpY2F0aW9uIG9m
IHRoZSBBbWVyaWNhbiBDb2xsZWdlIG9mIEFsbGVyZ3ksIEFzdGhtYSwgJmFtcDsgSW1tdW5vbG9n
eTwvYWJici0xPjwvcGVyaW9kaWNhbD48YWx0LXBlcmlvZGljYWw+PGZ1bGwtdGl0bGU+QW5uIEFs
bGVyZ3kgQXN0aG1hIEltbXVub2w8L2Z1bGwtdGl0bGU+PGFiYnItMT5Bbm5hbHMgb2YgYWxsZXJn
eSwgYXN0aG1hICZhbXA7IGltbXVub2xvZ3kgOiBvZmZpY2lhbCBwdWJsaWNhdGlvbiBvZiB0aGUg
QW1lcmljYW4gQ29sbGVnZSBvZiBBbGxlcmd5LCBBc3RobWEsICZhbXA7IEltbXVub2xvZ3k8L2Fi
YnItMT48L2FsdC1wZXJpb2RpY2FsPjxwYWdlcz41OC02My5lMTwvcGFnZXM+PHZvbHVtZT4xMTI8
L3ZvbHVtZT48bnVtYmVyPjE8L251bWJlcj48ZWRpdGlvbj4yMDEzLzEyLzE4PC9lZGl0aW9uPjxr
ZXl3b3Jkcz48a2V5d29yZD5BZG1pbmlzdHJhdGlvbiwgT3JhbDwva2V5d29yZD48a2V5d29yZD5B
ZG9sZXNjZW50PC9rZXl3b3JkPjxrZXl3b3JkPkFkdWx0PC9rZXl3b3JkPjxrZXl3b3JkPkFuaW1h
bHM8L2tleXdvcmQ+PGtleXdvcmQ+Q2hpbGQ8L2tleXdvcmQ+PGtleXdvcmQ+Q2hpbGQsIFByZXNj
aG9vbDwva2V5d29yZD48a2V5d29yZD5DbGluaWNhbCBQcm90b2NvbHM8L2tleXdvcmQ+PGtleXdv
cmQ+RGVzZW5zaXRpemF0aW9uLCBJbW11bm9sb2dpYy8qbWV0aG9kczwva2V5d29yZD48a2V5d29y
ZD5FcGluZXBocmluZS90aGVyYXBldXRpYyB1c2U8L2tleXdvcmQ+PGtleXdvcmQ+RmVtYWxlPC9r
ZXl3b3JkPjxrZXl3b3JkPkh1bWFuczwva2V5d29yZD48a2V5d29yZD5JbW11bm9nbG9idWxpbiBF
L2ltbXVub2xvZ3k8L2tleXdvcmQ+PGtleXdvcmQ+SW1tdW5vdGhlcmFweTwva2V5d29yZD48a2V5
d29yZD5NYWxlPC9rZXl3b3JkPjxrZXl3b3JkPk1pbGsvaW1tdW5vbG9neTwva2V5d29yZD48a2V5
d29yZD5NaWxrIEh5cGVyc2Vuc2l0aXZpdHkvaW1tdW5vbG9neS8qdGhlcmFweTwva2V5d29yZD48
a2V5d29yZD5NaWxrIFByb3RlaW5zL2FkbWluaXN0cmF0aW9uICZhbXA7IGRvc2FnZS9pbW11bm9s
b2d5Lyp0aGVyYXBldXRpYyB1c2U8L2tleXdvcmQ+PGtleXdvcmQ+WW91bmcgQWR1bHQ8L2tleXdv
cmQ+PC9rZXl3b3Jkcz48ZGF0ZXM+PHllYXI+MjAxNDwveWVhcj48cHViLWRhdGVzPjxkYXRlPkph
bjwvZGF0ZT48L3B1Yi1kYXRlcz48L2RhdGVzPjxpc2JuPjEwODEtMTIwNjwvaXNibj48YWNjZXNz
aW9uLW51bT4yNDMzMTM5NTwvYWNjZXNzaW9uLW51bT48dXJscz48cmVsYXRlZC11cmxzPjx1cmw+
aHR0cHM6Ly93d3cubmNiaS5ubG0ubmloLmdvdi9wdWJtZWQvMjQzMzEzOTU8L3VybD48L3JlbGF0
ZWQtdXJscz48L3VybHM+PGN1c3RvbTE+VW5jb250cm9sbGVkLCBOPTI4MDwvY3VzdG9tMT48ZWxl
Y3Ryb25pYy1yZXNvdXJjZS1udW0+MTAuMTAxNi9qLmFuYWkuMjAxMy4xMC4wMDE8L2VsZWN0cm9u
aWMtcmVzb3VyY2UtbnVtPjxyZW1vdGUtZGF0YWJhc2UtcHJvdmlkZXI+TkxNPC9yZW1vdGUtZGF0
YWJhc2UtcHJvdmlkZXI+PGxhbmd1YWdlPmVuZzwvbGFuZ3VhZ2U+PC9yZWNvcmQ+PC9DaXRlPjxD
aXRlPjxBdXRob3I+S2F1cHBpbGE8L0F1dGhvcj48WWVhcj4yMDE5PC9ZZWFyPjxSZWNOdW0+MTM0
Nzg8L1JlY051bT48cmVjb3JkPjxyZWMtbnVtYmVyPjEzNDc4PC9yZWMtbnVtYmVyPjxmb3JlaWdu
LWtleXM+PGtleSBhcHA9IkVOIiBkYi1pZD0ieDl3eno1YXRic2QyMm9lZnJ6MjV3dGF5MnhmNWZ2
ZXA1MDByIiB0aW1lc3RhbXA9IjE1NTg0NTM4MjciPjEzNDc4PC9rZXk+PC9mb3JlaWduLWtleXM+
PHJlZi10eXBlIG5hbWU9IkpvdXJuYWwgQXJ0aWNsZSI+MTc8L3JlZi10eXBlPjxjb250cmlidXRv
cnM+PGF1dGhvcnM+PGF1dGhvcj5LYXVwcGlsYSwgVC4gSy48L2F1dGhvcj48YXV0aG9yPlBhYXNz
aWx0YSwgTS48L2F1dGhvcj48YXV0aG9yPkt1a2tvbmVuLCBBLiBLLjwvYXV0aG9yPjxhdXRob3I+
S3VpdHVuZW4sIE0uPC9hdXRob3I+PGF1dGhvcj5QZWxrb25lbiwgQS4gUy48L2F1dGhvcj48YXV0
aG9yPk1ha2VsYSwgTS4gSi48L2F1dGhvcj48L2F1dGhvcnM+PC9jb250cmlidXRvcnM+PGF1dGgt
YWRkcmVzcz5Vbml2ZXJzaXR5IG9mIEhlbHNpbmtpLCBIZWxzaW5raSwgRmlubGFuZC4mI3hEO0hl
bHNpbmtpIFVuaXZlcnNpdHkgSG9zcGl0YWwsIFNraW4gYW5kIEFsbGVyZ3kgSG9zcGl0YWwsIEhl
bHNpbmtpLCBGaW5sYW5kLiYjeEQ7QWxsZXJneSBDZW50ZXIsIFRhbXBlcmUgVW5pdmVyc2l0eSBI
b3NwaXRhbCwgVGFtcGVyZSwgRmlubGFuZC4mI3hEO0NoaWxkcmVuJmFwb3M7cyBIb3NwaXRhbCwg
VW5pdmVyc2l0eSBvZiBIZWxzaW5raSwgSGVsc2lua2ksIEZpbmxhbmQuPC9hdXRoLWFkZHJlc3M+
PHRpdGxlcz48dGl0bGU+T3V0Y29tZSBvZiBvcmFsIGltbXVub3RoZXJhcHkgZm9yIHBlcnNpc3Rl
bnQgY293JmFwb3M7cyBtaWxrIGFsbGVyZ3kgZnJvbSAxMSB5ZWFycyBvZiBleHBlcmllbmNlIGlu
IEZpbmxhbmQ8L3RpdGxlPjxzZWNvbmRhcnktdGl0bGU+UGVkaWF0ciBBbGxlcmd5IEltbXVub2w8
L3NlY29uZGFyeS10aXRsZT48YWx0LXRpdGxlPlBlZGlhdHJpYyBhbGxlcmd5IGFuZCBpbW11bm9s
b2d5IDogb2ZmaWNpYWwgcHVibGljYXRpb24gb2YgdGhlIEV1cm9wZWFuIFNvY2lldHkgb2YgUGVk
aWF0cmljIEFsbGVyZ3kgYW5kIEltbXVub2xvZ3k8L2FsdC10aXRsZT48L3RpdGxlcz48cGVyaW9k
aWNhbD48ZnVsbC10aXRsZT5QZWRpYXRyIEFsbGVyZ3kgSW1tdW5vbDwvZnVsbC10aXRsZT48YWJi
ci0xPlBlZGlhdHJpYyBhbGxlcmd5IGFuZCBpbW11bm9sb2d5IDogb2ZmaWNpYWwgcHVibGljYXRp
b24gb2YgdGhlIEV1cm9wZWFuIFNvY2lldHkgb2YgUGVkaWF0cmljIEFsbGVyZ3kgYW5kIEltbXVu
b2xvZ3k8L2FiYnItMT48L3BlcmlvZGljYWw+PGFsdC1wZXJpb2RpY2FsPjxmdWxsLXRpdGxlPlBl
ZGlhdHIgQWxsZXJneSBJbW11bm9sPC9mdWxsLXRpdGxlPjxhYmJyLTE+UGVkaWF0cmljIGFsbGVy
Z3kgYW5kIGltbXVub2xvZ3kgOiBvZmZpY2lhbCBwdWJsaWNhdGlvbiBvZiB0aGUgRXVyb3BlYW4g
U29jaWV0eSBvZiBQZWRpYXRyaWMgQWxsZXJneSBhbmQgSW1tdW5vbG9neTwvYWJici0xPjwvYWx0
LXBlcmlvZGljYWw+PGVkaXRpb24+MjAxOS8wMS8yODwvZWRpdGlvbj48a2V5d29yZHM+PGtleXdv
cmQ+SWdFPC9rZXl3b3JkPjxrZXl3b3JkPmNoaWxkcmVuPC9rZXl3b3JkPjxrZXl3b3JkPmRlc2Vu
c2l0aXphdGlvbjwva2V5d29yZD48a2V5d29yZD5mb29kIGFsbGVyZ3k8L2tleXdvcmQ+PGtleXdv
cmQ+bWlsayBhbGxlcmd5PC9rZXl3b3JkPjxrZXl3b3JkPm9yYWwgaW1tdW5vdGhlcmFweTwva2V5
d29yZD48a2V5d29yZD5wcm9nbm9zaXM8L2tleXdvcmQ+PC9rZXl3b3Jkcz48ZGF0ZXM+PHllYXI+
MjAxOTwveWVhcj48cHViLWRhdGVzPjxkYXRlPkphbiAyNzwvZGF0ZT48L3B1Yi1kYXRlcz48L2Rh
dGVzPjxpc2JuPjA5MDUtNjE1NzwvaXNibj48YWNjZXNzaW9uLW51bT4zMDY4NTg5MjwvYWNjZXNz
aW9uLW51bT48dXJscz48cmVsYXRlZC11cmxzPjx1cmw+aHR0cHM6Ly93d3cubmNiaS5ubG0ubmlo
Lmdvdi9wdWJtZWQvMzA2ODU4OTI8L3VybD48dXJsPmh0dHBzOi8vb25saW5lbGlicmFyeS53aWxl
eS5jb20vZG9pL2Ficy8xMC4xMTExL3BhaS4xMzAyNTwvdXJsPjx1cmw+aHR0cHM6Ly9vbmxpbmVs
aWJyYXJ5LndpbGV5LmNvbS9kb2kvcGRmLzEwLjExMTEvcGFpLjEzMDI1PC91cmw+PC9yZWxhdGVk
LXVybHM+PC91cmxzPjxjdXN0b20xPlVuY29udHJvbGxlZDwvY3VzdG9tMT48ZWxlY3Ryb25pYy1y
ZXNvdXJjZS1udW0+MTAuMTExMS9wYWkuMTMwMjU8L2VsZWN0cm9uaWMtcmVzb3VyY2UtbnVtPjxy
ZW1vdGUtZGF0YWJhc2UtcHJvdmlkZXI+TkxNPC9yZW1vdGUtZGF0YWJhc2UtcHJvdmlkZXI+PGxh
bmd1YWdlPmVuZzwvbGFuZ3VhZ2U+PC9yZWNvcmQ+PC9DaXRlPjwvRW5kTm90ZT5=
</w:fldData>
        </w:fldChar>
      </w:r>
      <w:r w:rsidR="005F2998">
        <w:rPr>
          <w:szCs w:val="20"/>
        </w:rPr>
        <w:instrText xml:space="preserve"> ADDIN EN.CITE </w:instrText>
      </w:r>
      <w:r w:rsidR="005F2998">
        <w:rPr>
          <w:szCs w:val="20"/>
        </w:rPr>
        <w:fldChar w:fldCharType="begin">
          <w:fldData xml:space="preserve">PEVuZE5vdGU+PENpdGU+PEF1dGhvcj5MZXZ5PC9BdXRob3I+PFllYXI+MjAxNDwvWWVhcj48UmVj
TnVtPjEwNjQ8L1JlY051bT48RGlzcGxheVRleHQ+PHN0eWxlIGZhY2U9InN1cGVyc2NyaXB0Ij4x
NCwxNTwvc3R5bGU+PC9EaXNwbGF5VGV4dD48cmVjb3JkPjxyZWMtbnVtYmVyPjEwNjQ8L3JlYy1u
dW1iZXI+PGZvcmVpZ24ta2V5cz48a2V5IGFwcD0iRU4iIGRiLWlkPSJ4OXd6ejVhdGJzZDIyb2Vm
cnoyNXd0YXkyeGY1ZnZlcDUwMHIiIHRpbWVzdGFtcD0iMTU1NTUxNTkyNyI+MTA2NDwva2V5Pjwv
Zm9yZWlnbi1rZXlzPjxyZWYtdHlwZSBuYW1lPSJKb3VybmFsIEFydGljbGUiPjE3PC9yZWYtdHlw
ZT48Y29udHJpYnV0b3JzPjxhdXRob3JzPjxhdXRob3I+TGV2eSwgTS4gQi48L2F1dGhvcj48YXV0
aG9yPkVsaXp1ciwgQS48L2F1dGhvcj48YXV0aG9yPkdvbGRiZXJnLCBNLiBSLjwvYXV0aG9yPjxh
dXRob3I+TmFjaHNob24sIEwuPC9hdXRob3I+PGF1dGhvcj5LYXR6LCBZLjwvYXV0aG9yPjwvYXV0
aG9ycz48L2NvbnRyaWJ1dG9ycz48YXV0aC1hZGRyZXNzPkFsbGVyZ3kgYW5kIEltbXVub2xvZ3kg
SW5zdGl0dXRlLCBBc3NhZi1IYXJvZmVoIE1lZGljYWwgQ2VudGVyLCBUZWwgQXZpdiwgSXNyYWVs
LiYjeEQ7QWxsZXJneSBhbmQgSW1tdW5vbG9neSBJbnN0aXR1dGUsIEFzc2FmLUhhcm9mZWggTWVk
aWNhbCBDZW50ZXIsIFRlbCBBdml2LCBJc3JhZWw7IERlcGFydG1lbnQgb2YgUGVkaWF0cmljcywg
U2Fja2xlciBGYWN1bHR5IG9mIE1lZGljaW5lLCBUZWwgQXZpdiBVbml2ZXJzaXR5LCBUZWwgQXZp
diwgSXNyYWVsLiYjeEQ7QWxsZXJneSBhbmQgSW1tdW5vbG9neSBJbnN0aXR1dGUsIEFzc2FmLUhh
cm9mZWggTWVkaWNhbCBDZW50ZXIsIFRlbCBBdml2LCBJc3JhZWw7IERlcGFydG1lbnQgb2YgUGVk
aWF0cmljcywgU2Fja2xlciBGYWN1bHR5IG9mIE1lZGljaW5lLCBUZWwgQXZpdiBVbml2ZXJzaXR5
LCBUZWwgQXZpdiwgSXNyYWVsLiBFbGVjdHJvbmljIGFkZHJlc3M6IHlrYXR6NDlAZ21haWwuY29t
LjwvYXV0aC1hZGRyZXNzPjx0aXRsZXM+PHRpdGxlPkNsaW5pY2FsIHByZWRpY3RvcnMgZm9yIGZh
dm9yYWJsZSBvdXRjb21lcyBpbiBhbiBvcmFsIGltbXVub3RoZXJhcHkgcHJvZ3JhbSBmb3IgSWdF
LW1lZGlhdGVkIGNvdyZhcG9zO3MgbWlsayBhbGxlcmd5PC90aXRsZT48c2Vjb25kYXJ5LXRpdGxl
PkFubiBBbGxlcmd5IEFzdGhtYSBJbW11bm9sPC9zZWNvbmRhcnktdGl0bGU+PGFsdC10aXRsZT5B
bm5hbHMgb2YgYWxsZXJneSwgYXN0aG1hICZhbXA7IGltbXVub2xvZ3kgOiBvZmZpY2lhbCBwdWJs
aWNhdGlvbiBvZiB0aGUgQW1lcmljYW4gQ29sbGVnZSBvZiBBbGxlcmd5LCBBc3RobWEsICZhbXA7
IEltbXVub2xvZ3k8L2FsdC10aXRsZT48L3RpdGxlcz48cGVyaW9kaWNhbD48ZnVsbC10aXRsZT5B
bm4gQWxsZXJneSBBc3RobWEgSW1tdW5vbDwvZnVsbC10aXRsZT48YWJici0xPkFubmFscyBvZiBh
bGxlcmd5LCBhc3RobWEgJmFtcDsgaW1tdW5vbG9neSA6IG9mZmljaWFsIHB1YmxpY2F0aW9uIG9m
IHRoZSBBbWVyaWNhbiBDb2xsZWdlIG9mIEFsbGVyZ3ksIEFzdGhtYSwgJmFtcDsgSW1tdW5vbG9n
eTwvYWJici0xPjwvcGVyaW9kaWNhbD48YWx0LXBlcmlvZGljYWw+PGZ1bGwtdGl0bGU+QW5uIEFs
bGVyZ3kgQXN0aG1hIEltbXVub2w8L2Z1bGwtdGl0bGU+PGFiYnItMT5Bbm5hbHMgb2YgYWxsZXJn
eSwgYXN0aG1hICZhbXA7IGltbXVub2xvZ3kgOiBvZmZpY2lhbCBwdWJsaWNhdGlvbiBvZiB0aGUg
QW1lcmljYW4gQ29sbGVnZSBvZiBBbGxlcmd5LCBBc3RobWEsICZhbXA7IEltbXVub2xvZ3k8L2Fi
YnItMT48L2FsdC1wZXJpb2RpY2FsPjxwYWdlcz41OC02My5lMTwvcGFnZXM+PHZvbHVtZT4xMTI8
L3ZvbHVtZT48bnVtYmVyPjE8L251bWJlcj48ZWRpdGlvbj4yMDEzLzEyLzE4PC9lZGl0aW9uPjxr
ZXl3b3Jkcz48a2V5d29yZD5BZG1pbmlzdHJhdGlvbiwgT3JhbDwva2V5d29yZD48a2V5d29yZD5B
ZG9sZXNjZW50PC9rZXl3b3JkPjxrZXl3b3JkPkFkdWx0PC9rZXl3b3JkPjxrZXl3b3JkPkFuaW1h
bHM8L2tleXdvcmQ+PGtleXdvcmQ+Q2hpbGQ8L2tleXdvcmQ+PGtleXdvcmQ+Q2hpbGQsIFByZXNj
aG9vbDwva2V5d29yZD48a2V5d29yZD5DbGluaWNhbCBQcm90b2NvbHM8L2tleXdvcmQ+PGtleXdv
cmQ+RGVzZW5zaXRpemF0aW9uLCBJbW11bm9sb2dpYy8qbWV0aG9kczwva2V5d29yZD48a2V5d29y
ZD5FcGluZXBocmluZS90aGVyYXBldXRpYyB1c2U8L2tleXdvcmQ+PGtleXdvcmQ+RmVtYWxlPC9r
ZXl3b3JkPjxrZXl3b3JkPkh1bWFuczwva2V5d29yZD48a2V5d29yZD5JbW11bm9nbG9idWxpbiBF
L2ltbXVub2xvZ3k8L2tleXdvcmQ+PGtleXdvcmQ+SW1tdW5vdGhlcmFweTwva2V5d29yZD48a2V5
d29yZD5NYWxlPC9rZXl3b3JkPjxrZXl3b3JkPk1pbGsvaW1tdW5vbG9neTwva2V5d29yZD48a2V5
d29yZD5NaWxrIEh5cGVyc2Vuc2l0aXZpdHkvaW1tdW5vbG9neS8qdGhlcmFweTwva2V5d29yZD48
a2V5d29yZD5NaWxrIFByb3RlaW5zL2FkbWluaXN0cmF0aW9uICZhbXA7IGRvc2FnZS9pbW11bm9s
b2d5Lyp0aGVyYXBldXRpYyB1c2U8L2tleXdvcmQ+PGtleXdvcmQ+WW91bmcgQWR1bHQ8L2tleXdv
cmQ+PC9rZXl3b3Jkcz48ZGF0ZXM+PHllYXI+MjAxNDwveWVhcj48cHViLWRhdGVzPjxkYXRlPkph
bjwvZGF0ZT48L3B1Yi1kYXRlcz48L2RhdGVzPjxpc2JuPjEwODEtMTIwNjwvaXNibj48YWNjZXNz
aW9uLW51bT4yNDMzMTM5NTwvYWNjZXNzaW9uLW51bT48dXJscz48cmVsYXRlZC11cmxzPjx1cmw+
aHR0cHM6Ly93d3cubmNiaS5ubG0ubmloLmdvdi9wdWJtZWQvMjQzMzEzOTU8L3VybD48L3JlbGF0
ZWQtdXJscz48L3VybHM+PGN1c3RvbTE+VW5jb250cm9sbGVkLCBOPTI4MDwvY3VzdG9tMT48ZWxl
Y3Ryb25pYy1yZXNvdXJjZS1udW0+MTAuMTAxNi9qLmFuYWkuMjAxMy4xMC4wMDE8L2VsZWN0cm9u
aWMtcmVzb3VyY2UtbnVtPjxyZW1vdGUtZGF0YWJhc2UtcHJvdmlkZXI+TkxNPC9yZW1vdGUtZGF0
YWJhc2UtcHJvdmlkZXI+PGxhbmd1YWdlPmVuZzwvbGFuZ3VhZ2U+PC9yZWNvcmQ+PC9DaXRlPjxD
aXRlPjxBdXRob3I+S2F1cHBpbGE8L0F1dGhvcj48WWVhcj4yMDE5PC9ZZWFyPjxSZWNOdW0+MTM0
Nzg8L1JlY051bT48cmVjb3JkPjxyZWMtbnVtYmVyPjEzNDc4PC9yZWMtbnVtYmVyPjxmb3JlaWdu
LWtleXM+PGtleSBhcHA9IkVOIiBkYi1pZD0ieDl3eno1YXRic2QyMm9lZnJ6MjV3dGF5MnhmNWZ2
ZXA1MDByIiB0aW1lc3RhbXA9IjE1NTg0NTM4MjciPjEzNDc4PC9rZXk+PC9mb3JlaWduLWtleXM+
PHJlZi10eXBlIG5hbWU9IkpvdXJuYWwgQXJ0aWNsZSI+MTc8L3JlZi10eXBlPjxjb250cmlidXRv
cnM+PGF1dGhvcnM+PGF1dGhvcj5LYXVwcGlsYSwgVC4gSy48L2F1dGhvcj48YXV0aG9yPlBhYXNz
aWx0YSwgTS48L2F1dGhvcj48YXV0aG9yPkt1a2tvbmVuLCBBLiBLLjwvYXV0aG9yPjxhdXRob3I+
S3VpdHVuZW4sIE0uPC9hdXRob3I+PGF1dGhvcj5QZWxrb25lbiwgQS4gUy48L2F1dGhvcj48YXV0
aG9yPk1ha2VsYSwgTS4gSi48L2F1dGhvcj48L2F1dGhvcnM+PC9jb250cmlidXRvcnM+PGF1dGgt
YWRkcmVzcz5Vbml2ZXJzaXR5IG9mIEhlbHNpbmtpLCBIZWxzaW5raSwgRmlubGFuZC4mI3hEO0hl
bHNpbmtpIFVuaXZlcnNpdHkgSG9zcGl0YWwsIFNraW4gYW5kIEFsbGVyZ3kgSG9zcGl0YWwsIEhl
bHNpbmtpLCBGaW5sYW5kLiYjeEQ7QWxsZXJneSBDZW50ZXIsIFRhbXBlcmUgVW5pdmVyc2l0eSBI
b3NwaXRhbCwgVGFtcGVyZSwgRmlubGFuZC4mI3hEO0NoaWxkcmVuJmFwb3M7cyBIb3NwaXRhbCwg
VW5pdmVyc2l0eSBvZiBIZWxzaW5raSwgSGVsc2lua2ksIEZpbmxhbmQuPC9hdXRoLWFkZHJlc3M+
PHRpdGxlcz48dGl0bGU+T3V0Y29tZSBvZiBvcmFsIGltbXVub3RoZXJhcHkgZm9yIHBlcnNpc3Rl
bnQgY293JmFwb3M7cyBtaWxrIGFsbGVyZ3kgZnJvbSAxMSB5ZWFycyBvZiBleHBlcmllbmNlIGlu
IEZpbmxhbmQ8L3RpdGxlPjxzZWNvbmRhcnktdGl0bGU+UGVkaWF0ciBBbGxlcmd5IEltbXVub2w8
L3NlY29uZGFyeS10aXRsZT48YWx0LXRpdGxlPlBlZGlhdHJpYyBhbGxlcmd5IGFuZCBpbW11bm9s
b2d5IDogb2ZmaWNpYWwgcHVibGljYXRpb24gb2YgdGhlIEV1cm9wZWFuIFNvY2lldHkgb2YgUGVk
aWF0cmljIEFsbGVyZ3kgYW5kIEltbXVub2xvZ3k8L2FsdC10aXRsZT48L3RpdGxlcz48cGVyaW9k
aWNhbD48ZnVsbC10aXRsZT5QZWRpYXRyIEFsbGVyZ3kgSW1tdW5vbDwvZnVsbC10aXRsZT48YWJi
ci0xPlBlZGlhdHJpYyBhbGxlcmd5IGFuZCBpbW11bm9sb2d5IDogb2ZmaWNpYWwgcHVibGljYXRp
b24gb2YgdGhlIEV1cm9wZWFuIFNvY2lldHkgb2YgUGVkaWF0cmljIEFsbGVyZ3kgYW5kIEltbXVu
b2xvZ3k8L2FiYnItMT48L3BlcmlvZGljYWw+PGFsdC1wZXJpb2RpY2FsPjxmdWxsLXRpdGxlPlBl
ZGlhdHIgQWxsZXJneSBJbW11bm9sPC9mdWxsLXRpdGxlPjxhYmJyLTE+UGVkaWF0cmljIGFsbGVy
Z3kgYW5kIGltbXVub2xvZ3kgOiBvZmZpY2lhbCBwdWJsaWNhdGlvbiBvZiB0aGUgRXVyb3BlYW4g
U29jaWV0eSBvZiBQZWRpYXRyaWMgQWxsZXJneSBhbmQgSW1tdW5vbG9neTwvYWJici0xPjwvYWx0
LXBlcmlvZGljYWw+PGVkaXRpb24+MjAxOS8wMS8yODwvZWRpdGlvbj48a2V5d29yZHM+PGtleXdv
cmQ+SWdFPC9rZXl3b3JkPjxrZXl3b3JkPmNoaWxkcmVuPC9rZXl3b3JkPjxrZXl3b3JkPmRlc2Vu
c2l0aXphdGlvbjwva2V5d29yZD48a2V5d29yZD5mb29kIGFsbGVyZ3k8L2tleXdvcmQ+PGtleXdv
cmQ+bWlsayBhbGxlcmd5PC9rZXl3b3JkPjxrZXl3b3JkPm9yYWwgaW1tdW5vdGhlcmFweTwva2V5
d29yZD48a2V5d29yZD5wcm9nbm9zaXM8L2tleXdvcmQ+PC9rZXl3b3Jkcz48ZGF0ZXM+PHllYXI+
MjAxOTwveWVhcj48cHViLWRhdGVzPjxkYXRlPkphbiAyNzwvZGF0ZT48L3B1Yi1kYXRlcz48L2Rh
dGVzPjxpc2JuPjA5MDUtNjE1NzwvaXNibj48YWNjZXNzaW9uLW51bT4zMDY4NTg5MjwvYWNjZXNz
aW9uLW51bT48dXJscz48cmVsYXRlZC11cmxzPjx1cmw+aHR0cHM6Ly93d3cubmNiaS5ubG0ubmlo
Lmdvdi9wdWJtZWQvMzA2ODU4OTI8L3VybD48dXJsPmh0dHBzOi8vb25saW5lbGlicmFyeS53aWxl
eS5jb20vZG9pL2Ficy8xMC4xMTExL3BhaS4xMzAyNTwvdXJsPjx1cmw+aHR0cHM6Ly9vbmxpbmVs
aWJyYXJ5LndpbGV5LmNvbS9kb2kvcGRmLzEwLjExMTEvcGFpLjEzMDI1PC91cmw+PC9yZWxhdGVk
LXVybHM+PC91cmxzPjxjdXN0b20xPlVuY29udHJvbGxlZDwvY3VzdG9tMT48ZWxlY3Ryb25pYy1y
ZXNvdXJjZS1udW0+MTAuMTExMS9wYWkuMTMwMjU8L2VsZWN0cm9uaWMtcmVzb3VyY2UtbnVtPjxy
ZW1vdGUtZGF0YWJhc2UtcHJvdmlkZXI+TkxNPC9yZW1vdGUtZGF0YWJhc2UtcHJvdmlkZXI+PGxh
bmd1YWdlPmVuZzwvbGFuZ3VhZ2U+PC9yZWNvcmQ+PC9DaXRlPjwvRW5kTm90ZT5=
</w:fldData>
        </w:fldChar>
      </w:r>
      <w:r w:rsidR="005F2998">
        <w:rPr>
          <w:szCs w:val="20"/>
        </w:rPr>
        <w:instrText xml:space="preserve"> ADDIN EN.CITE.DATA </w:instrText>
      </w:r>
      <w:r w:rsidR="005F2998">
        <w:rPr>
          <w:szCs w:val="20"/>
        </w:rPr>
      </w:r>
      <w:r w:rsidR="005F2998">
        <w:rPr>
          <w:szCs w:val="20"/>
        </w:rPr>
        <w:fldChar w:fldCharType="end"/>
      </w:r>
      <w:r w:rsidRPr="009A2BC8">
        <w:rPr>
          <w:szCs w:val="20"/>
        </w:rPr>
      </w:r>
      <w:r w:rsidRPr="009A2BC8">
        <w:rPr>
          <w:szCs w:val="20"/>
        </w:rPr>
        <w:fldChar w:fldCharType="separate"/>
      </w:r>
      <w:r w:rsidR="005F2998" w:rsidRPr="005F2998">
        <w:rPr>
          <w:noProof/>
          <w:szCs w:val="20"/>
          <w:vertAlign w:val="superscript"/>
        </w:rPr>
        <w:t>14,15</w:t>
      </w:r>
      <w:r w:rsidRPr="009A2BC8">
        <w:rPr>
          <w:szCs w:val="20"/>
        </w:rPr>
        <w:fldChar w:fldCharType="end"/>
      </w:r>
      <w:r w:rsidRPr="009A2BC8">
        <w:rPr>
          <w:szCs w:val="20"/>
        </w:rPr>
        <w:t xml:space="preserve"> clinical practice. One exception is a wheat case series, in which an overall of 43% of patients discontinued OIT, 40% of them due to mild or moderate adverse events occurring during the 12-month maintenance.</w:t>
      </w:r>
      <w:r w:rsidRPr="009A2BC8">
        <w:rPr>
          <w:szCs w:val="20"/>
          <w:lang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szCs w:val="20"/>
          <w:lang w:eastAsia="fr-CA"/>
        </w:rPr>
        <w:instrText xml:space="preserve"> ADDIN EN.CITE </w:instrText>
      </w:r>
      <w:r w:rsidR="005F2998">
        <w:rPr>
          <w:szCs w:val="20"/>
          <w:lang w:eastAsia="fr-CA"/>
        </w:rPr>
        <w:fldChar w:fldCharType="begin">
          <w:fldData xml:space="preserve">PEVuZE5vdGU+PENpdGU+PEF1dGhvcj5LdWxtYWxhPC9BdXRob3I+PFllYXI+MjAxODwvWWVhcj48
UmVjTnVtPjEzNDA2PC9SZWNOdW0+PERpc3BsYXlUZXh0PjxzdHlsZSBmYWNlPSJzdXBlcnNjcmlw
dCI+MjU8L3N0eWxlPjwvRGlzcGxheVRleHQ+PHJlY29yZD48cmVjLW51bWJlcj4xMzQwNjwvcmVj
LW51bWJlcj48Zm9yZWlnbi1rZXlzPjxrZXkgYXBwPSJFTiIgZGItaWQ9Ing5d3p6NWF0YnNkMjJv
ZWZyejI1d3RheTJ4ZjVmdmVwNTAwciIgdGltZXN0YW1wPSIxNTU4NDUzODE2Ij4xMzQwNjwva2V5
PjwvZm9yZWlnbi1rZXlzPjxyZWYtdHlwZSBuYW1lPSJKb3VybmFsIEFydGljbGUiPjE3PC9yZWYt
dHlwZT48Y29udHJpYnV0b3JzPjxhdXRob3JzPjxhdXRob3I+S3VsbWFsYSwgUC48L2F1dGhvcj48
YXV0aG9yPlBlbGtvbmVuLCBBLiBTLjwvYXV0aG9yPjxhdXRob3I+S3VpdHVuZW4sIE0uPC9hdXRo
b3I+PGF1dGhvcj5QYWFzc2lsdGEsIE0uPC9hdXRob3I+PGF1dGhvcj5SZW1lcywgUy48L2F1dGhv
cj48YXV0aG9yPlNjaHVsdHosIFIuPC9hdXRob3I+PGF1dGhvcj5EdW5kZXIsIFQuPC9hdXRob3I+
PGF1dGhvcj5UdXJ1bmVuLCBTLjwvYXV0aG9yPjxhdXRob3I+TWFrZWxhLCBNLiBKLjwvYXV0aG9y
PjwvYXV0aG9ycz48L2NvbnRyaWJ1dG9ycz48YXV0aC1hZGRyZXNzPlBFREVHTyBSZXNlYXJjaCBV
bml0LCBNZWRpY2FsIFJlc2VhcmNoIENlbnRlciAoTVJDKSBPdWx1LCBVbml2ZXJzaXR5IG9mIE91
bHUgYW5kIE91bHUgVW5pdmVyc2l0eSBIb3NwaXRhbCwgT3VsdSwgRmlubGFuZC4mI3hEO0Jpb21l
ZGljaW5lIFJlc2VhcmNoIFVuaXQsIENsaW5pY2FsIE1pY3JvYmlvbG9neSBhbmQgSW1tdW5vbG9n
eSwgVW5pdmVyc2l0eSBvZiBPdWx1LCBPdWx1LCBGaW5sYW5kLiYjeEQ7RGVwYXJ0bWVudCBvZiBB
bGxlcmd5LCBTa2luIGFuZCBBbGxlcmd5IEhvc3BpdGFsLCBIZWxzaW5raSBVbml2ZXJzaXR5IEhv
c3BpdGFsLCBIZWxzaW5raSwgRmlubGFuZC4mI3hEO1VuaXZlcnNpdHkgb2YgSGVsc2lua2ksIEhl
bHNpbmtpLCBGaW5sYW5kLiYjeEQ7Q2hpbGRyZW4mYXBvcztzIEhvc3BpdGFsLCBVbml2ZXJzaXR5
IG9mIEhlbHNpbmtpIGFuZCBIZWxzaW5raSBVbml2ZXJzaXR5IEhvc3BpdGFsLCBIZWxzaW5raSwg
RmlubGFuZC4mI3hEO0FsbGVyZ3kgQ2VudGVyLCBUYW1wZXJlIFVuaXZlcnNpdHkgSG9zcGl0YWws
IFRhbXBlcmUsIEZpbmxhbmQuJiN4RDtEZXBhcnRtZW50IG9mIFBlZGlhdHJpY3MsIEt1b3BpbyBV
bml2ZXJzaXR5IEhvc3BpdGFsLCBLdW9waW8sIEZpbmxhbmQuJiN4RDtQaWhsYWphbGlubmEgTWVk
aWNhbCBDZW50ZXIsIFRhbXBlcmUsIEZpbmxhbmQuPC9hdXRoLWFkZHJlc3M+PHRpdGxlcz48dGl0
bGU+V2hlYXQgb3JhbCBpbW11bm90aGVyYXB5IHdhcyBtb2RlcmF0ZWx5IHN1Y2Nlc3NmdWwgYnV0
IHdhcyBhc3NvY2lhdGVkIHdpdGggdmVyeSBmcmVxdWVudCBhZHZlcnNlIGV2ZW50cyBpbiBjaGls
ZHJlbiBhZ2VkIDYtMTggeWVhcnM8L3RpdGxlPjxzZWNvbmRhcnktdGl0bGU+QWN0YSBQYWVkaWF0
cjwvc2Vjb25kYXJ5LXRpdGxlPjxhbHQtdGl0bGU+QWN0YSBwYWVkaWF0cmljYSAoT3NsbywgTm9y
d2F5IDogMTk5Mik8L2FsdC10aXRsZT48L3RpdGxlcz48cGVyaW9kaWNhbD48ZnVsbC10aXRsZT5B
Y3RhIFBhZWRpYXRyPC9mdWxsLXRpdGxlPjxhYmJyLTE+QWN0YSBwYWVkaWF0cmljYSAoT3Nsbywg
Tm9yd2F5IDogMTk5Mik8L2FiYnItMT48L3BlcmlvZGljYWw+PGFsdC1wZXJpb2RpY2FsPjxmdWxs
LXRpdGxlPkFjdGEgUGFlZGlhdHI8L2Z1bGwtdGl0bGU+PGFiYnItMT5BY3RhIHBhZWRpYXRyaWNh
IChPc2xvLCBOb3J3YXkgOiAxOTkyKTwvYWJici0xPjwvYWx0LXBlcmlvZGljYWw+PHBhZ2VzPjg2
MS04NzA8L3BhZ2VzPjx2b2x1bWU+MTA3PC92b2x1bWU+PG51bWJlcj41PC9udW1iZXI+PGVkaXRp
b24+MjAxOC8wMS8xOTwvZWRpdGlvbj48a2V5d29yZHM+PGtleXdvcmQ+Q2hpbGRyZW48L2tleXdv
cmQ+PGtleXdvcmQ+RGVzZW5zaXRpc2F0aW9uPC9rZXl3b3JkPjxrZXl3b3JkPkZvb2QgYWxsZXJn
eTwva2V5d29yZD48a2V5d29yZD5PcmFsIGltbXVub3RoZXJhcHk8L2tleXdvcmQ+PGtleXdvcmQ+
V2hlYXQ8L2tleXdvcmQ+PC9rZXl3b3Jkcz48ZGF0ZXM+PHllYXI+MjAxODwveWVhcj48cHViLWRh
dGVzPjxkYXRlPk1heTwvZGF0ZT48L3B1Yi1kYXRlcz48L2RhdGVzPjxpc2JuPjA4MDMtNTI1Mzwv
aXNibj48YWNjZXNzaW9uLW51bT4yOTM0NTAwMTwvYWNjZXNzaW9uLW51bT48dXJscz48cmVsYXRl
ZC11cmxzPjx1cmw+aHR0cHM6Ly93d3cubmNiaS5ubG0ubmloLmdvdi9wdWJtZWQvMjkzNDUwMDE8
L3VybD48dXJsPmh0dHBzOi8vb25saW5lbGlicmFyeS53aWxleS5jb20vZG9pL2Ficy8xMC4xMTEx
L2FwYS4xNDIyNjwvdXJsPjx1cmw+aHR0cHM6Ly9vbmxpbmVsaWJyYXJ5LndpbGV5LmNvbS9kb2kv
cGRmLzEwLjExMTEvYXBhLjE0MjI2PC91cmw+PC9yZWxhdGVkLXVybHM+PC91cmxzPjxjdXN0b20x
PlVuY29udHJvbGxlZCBoZWF0ZWQgd2hlYXQsIE49MTAwPC9jdXN0b20xPjxlbGVjdHJvbmljLXJl
c291cmNlLW51bT4xMC4xMTExL2FwYS4xNDIyNjwvZWxlY3Ryb25pYy1yZXNvdXJjZS1udW0+PHJl
bW90ZS1kYXRhYmFzZS1wcm92aWRlcj5OTE08L3JlbW90ZS1kYXRhYmFzZS1wcm92aWRlcj48bGFu
Z3VhZ2U+ZW5nPC9sYW5ndWFnZT48L3JlY29yZD48L0NpdGU+PC9FbmROb3RlPgB=
</w:fldData>
        </w:fldChar>
      </w:r>
      <w:r w:rsidR="005F2998">
        <w:rPr>
          <w:szCs w:val="20"/>
          <w:lang w:eastAsia="fr-CA"/>
        </w:rPr>
        <w:instrText xml:space="preserve"> ADDIN EN.CITE.DATA </w:instrText>
      </w:r>
      <w:r w:rsidR="005F2998">
        <w:rPr>
          <w:szCs w:val="20"/>
          <w:lang w:eastAsia="fr-CA"/>
        </w:rPr>
      </w:r>
      <w:r w:rsidR="005F2998">
        <w:rPr>
          <w:szCs w:val="20"/>
          <w:lang w:eastAsia="fr-CA"/>
        </w:rPr>
        <w:fldChar w:fldCharType="end"/>
      </w:r>
      <w:r w:rsidRPr="009A2BC8">
        <w:rPr>
          <w:szCs w:val="20"/>
          <w:lang w:eastAsia="fr-CA"/>
        </w:rPr>
      </w:r>
      <w:r w:rsidRPr="009A2BC8">
        <w:rPr>
          <w:szCs w:val="20"/>
          <w:lang w:eastAsia="fr-CA"/>
        </w:rPr>
        <w:fldChar w:fldCharType="separate"/>
      </w:r>
      <w:r w:rsidR="005F2998" w:rsidRPr="005F2998">
        <w:rPr>
          <w:noProof/>
          <w:szCs w:val="20"/>
          <w:vertAlign w:val="superscript"/>
          <w:lang w:eastAsia="fr-CA"/>
        </w:rPr>
        <w:t>25</w:t>
      </w:r>
      <w:r w:rsidRPr="009A2BC8">
        <w:rPr>
          <w:szCs w:val="20"/>
          <w:lang w:eastAsia="fr-CA"/>
        </w:rPr>
        <w:fldChar w:fldCharType="end"/>
      </w:r>
    </w:p>
    <w:p w14:paraId="6FBD29DA" w14:textId="77CEF7F3" w:rsidR="009A2BC8" w:rsidRDefault="009A2BC8" w:rsidP="009A2BC8">
      <w:pPr>
        <w:rPr>
          <w:szCs w:val="20"/>
        </w:rPr>
      </w:pPr>
      <w:r w:rsidRPr="009A2BC8">
        <w:rPr>
          <w:szCs w:val="20"/>
        </w:rPr>
        <w:t>Many studies across different designs and food allergens report that the occurrence or severity of allergic reactions declines as the treatment progresses from the build-up to the maintenance phase.</w:t>
      </w:r>
      <w:r w:rsidRPr="009A2BC8">
        <w:rPr>
          <w:szCs w:val="20"/>
        </w:rPr>
        <w:fldChar w:fldCharType="begin">
          <w:fldData xml:space="preserve">Y3Ryb25pYyk8L2lzYm4+PGFjY2Vzc2lvbi1udW0+MzEwMDI5NTc8L2FjY2Vzc2lvbi1udW0+PHVy
bHM+PHJlbGF0ZWQtdXJscz48dXJsPjxzdHlsZSBmYWNlPSJ1bmRlcmxpbmUiIGZvbnQ9ImRlZmF1
bHQiIHNpemU9IjEwMCUiPmh0dHBzOi8vd3d3Lm5jYmkubmxtLm5paC5nb3YvcHVibWVkLzMxMDAy
OTU3PC9zdHlsZT48L3VybD48L3JlbGF0ZWQtdXJscz48L3VybHM+PGVsZWN0cm9uaWMtcmVzb3Vy
Y2UtbnVtPjEwLjEwMTYvai5qYWlwLjIwMTkuMDQuMDEwPC9lbGVjdHJvbmljLXJlc291cmNlLW51
bT48L3JlY29yZD48L0NpdGU+PC9FbmROb3RlPgB=
</w:fldData>
        </w:fldChar>
      </w:r>
      <w:r w:rsidR="005F2998">
        <w:rPr>
          <w:szCs w:val="20"/>
        </w:rPr>
        <w:instrText xml:space="preserve"> ADDIN EN.CITE </w:instrText>
      </w:r>
      <w:r w:rsidR="005F2998">
        <w:rPr>
          <w:szCs w:val="20"/>
        </w:rPr>
        <w:fldChar w:fldCharType="begin">
          <w:fldData xml:space="preserve">PEVuZE5vdGU+PENpdGU+PEF1dGhvcj5NYXJ0aW4tTXVub3o8L0F1dGhvcj48WWVhcj4yMDE5PC9Z
ZWFyPjxSZWNOdW0+MTQxPC9SZWNOdW0+PERpc3BsYXlUZXh0PjxzdHlsZSBmYWNlPSJzdXBlcnNj
cmlwdCI+MiwzLDgsOSwxMywyMCwyNSwyNiwyOCwzMiw1Njwvc3R5bGU+PC9EaXNwbGF5VGV4dD48
cmVjb3JkPjxyZWMtbnVtYmVyPjE0MTwvcmVjLW51bWJlcj48Zm9yZWlnbi1rZXlzPjxrZXkgYXBw
PSJFTiIgZGItaWQ9Ing5d3p6NWF0YnNkMjJvZWZyejI1d3RheTJ4ZjVmdmVwNTAwciIgdGltZXN0
YW1wPSIxNTU1NTE1OTAzIj4xNDE8L2tleT48L2ZvcmVpZ24ta2V5cz48cmVmLXR5cGUgbmFtZT0i
Sm91cm5hbCBBcnRpY2xlIj4xNzwvcmVmLXR5cGU+PGNvbnRyaWJ1dG9ycz48YXV0aG9ycz48YXV0
aG9yPk1hcnRpbi1NdW5veiwgTS4gRi48L2F1dGhvcj48YXV0aG9yPkJlbHZlciwgTS4gVC48L2F1
dGhvcj48YXV0aG9yPkFsb25zbyBMZWJyZXJvLCBFLjwvYXV0aG9yPjxhdXRob3I+WmFwYXRlcm8g
UmVtb24sIEwuPC9hdXRob3I+PGF1dGhvcj5GdWVudGVzIEFwYXJpY2lvLCBWLjwvYXV0aG9yPjxh
dXRob3I+UGlxdWVyIEdpYmVydCwgTS48L2F1dGhvcj48YXV0aG9yPlBsYXphLCBBLiBNLjwvYXV0
aG9yPjxhdXRob3I+TXVub3ogUm9tYW4sIEMuPC9hdXRob3I+PGF1dGhvcj5NYXJ0b3JlbGwtQ2Fs
YXRheXVkLCBDLjwvYXV0aG9yPjxhdXRob3I+TWFydG9yZWxsLUFyYWdvbmVzLCBBLjwvYXV0aG9y
PjxhdXRob3I+Qmxhc2NvLCBDLjwvYXV0aG9yPjxhdXRob3I+VmlsYSwgQi48L2F1dGhvcj48YXV0
aG9yPkdvbWV6LCBDLjwvYXV0aG9yPjxhdXRob3I+TmV2b3QsIFMuPC9hdXRob3I+PGF1dGhvcj5H
YXJjaWEgTWFydGluZXosIEouIE0uPC9hdXRob3I+PGF1dGhvcj5NYWRlcm8gSmFyYWJvLCBSLjwv
YXV0aG9yPjxhdXRob3I+RWNoZXZlcnJpYSwgTC48L2F1dGhvcj48L2F1dGhvcnM+PC9jb250cmli
dXRvcnM+PGF1dGgtYWRkcmVzcz5BbGxlcmd5IERlcGFydG1lbnQsIFBlZGlhdHJpYyBIb3NwaXRh
bCBMYSBQYXogKGlkaVBheiksIE1hZHJpZCwgU3BhaW4uJiN4RDtBbGxlcmd5IERlcGFydG1lbnQs
IFBlZGlhdHJpYyBIb3NwaXRhbCBHcmVnb3JpbyBNYXJhbm9uLCBNYWRyaWQsIFNwYWluLiYjeEQ7
QWxsZXJneSBTZWN0aW9uLCBQZWRpYXRyaWMgSG9zcGl0YWwgU2FuIEpvYW4gZGUgRGV1LCBCYXJj
ZWxvbmEsIFNwYWluLiYjeEQ7UGVkaWF0cmljIEFsbGVyZ3kgU2VjdGlvbiwgQ2FybG9zIEhheWEg
SG9zcGl0YWwsIE1hbGFnYSwgU3BhaW4uJiN4RDtBbGxlcmd5IERlcGFydG1lbnQsIEdlbmVyYWwg
SG9zcGl0YWwgb2YgVmFsZW5jaWEsIFZhbGVuY2lhLCBTcGFpbi4mI3hEO0FsbGVyZ3kgRGVwYXJ0
bWVudCwgUGVkaWF0cmljIEhvc3BpdGFsIFZhbGwgZCZhcG9zO0hlYnJvbiwgQmFyY2Vsb25hLCBT
cGFpbi4mI3hEO0FsbGVyZ3kgRGVwYXJ0bWVudCwgUGVkaWF0cmljIEhvc3BpdGFsIFNhbiBKb2Fu
IGRlIERldSwgQWx0aGFpYSwgTWFucmVzYSwgQmFyY2Vsb25hLCBTcGFpbi4mI3hEO1BlZGlhdHJp
YyBBbGxlcmd5LCBDcnVjZXMgSG9zcGl0YWwsIEJpbGJhbywgU3BhaW4uJiN4RDtTdGF0aXN0aWNh
bCBEZXBhcnRtZW50LCBHZW5lcmFsIEhvc3BpdGFsIExhIFBheiAoaWRpUGF6KSwgTWFkcmlkLCBT
cGFpbi4mI3hEO1BlZGlhdHJpYyBBbGxlcmd5IFNlY3Rpb24sIFNldmVybyBPY2hvYSBIb3NwaXRh
bCwgTGVnYW5lcywgTWFkcmlkLCBTcGFpbi48L2F1dGgtYWRkcmVzcz48dGl0bGVzPjx0aXRsZT5F
Z2cgb3JhbCBpbW11bm90aGVyYXB5IGluIGNoaWxkcmVuIChTRUlDQVAgSSk6IERhaWx5IG9yIHdl
ZWtseSBkZXNlbnNpdGl6YXRpb24gcGF0dGVybjwvdGl0bGU+PHNlY29uZGFyeS10aXRsZT5QZWRp
YXRyIEFsbGVyZ3kgSW1tdW5vbDwvc2Vjb25kYXJ5LXRpdGxlPjxhbHQtdGl0bGU+UGVkaWF0cmlj
IGFsbGVyZ3kgYW5kIGltbXVub2xvZ3kgOiBvZmZpY2lhbCBwdWJsaWNhdGlvbiBvZiB0aGUgRXVy
b3BlYW4gU29jaWV0eSBvZiBQZWRpYXRyaWMgQWxsZXJneSBhbmQgSW1tdW5vbG9neTwvYWx0LXRp
dGxlPjwvdGl0bGVzPjxwZXJpb2RpY2FsPjxmdWxsLXRpdGxlPlBlZGlhdHIgQWxsZXJneSBJbW11
bm9sPC9mdWxsLXRpdGxlPjxhYmJyLTE+UGVkaWF0cmljIGFsbGVyZ3kgYW5kIGltbXVub2xvZ3kg
OiBvZmZpY2lhbCBwdWJsaWNhdGlvbiBvZiB0aGUgRXVyb3BlYW4gU29jaWV0eSBvZiBQZWRpYXRy
aWMgQWxsZXJneSBhbmQgSW1tdW5vbG9neTwvYWJici0xPjwvcGVyaW9kaWNhbD48YWx0LXBlcmlv
ZGljYWw+PGZ1bGwtdGl0bGU+UGVkaWF0ciBBbGxlcmd5IEltbXVub2w8L2Z1bGwtdGl0bGU+PGFi
YnItMT5QZWRpYXRyaWMgYWxsZXJneSBhbmQgaW1tdW5vbG9neSA6IG9mZmljaWFsIHB1YmxpY2F0
aW9uIG9mIHRoZSBFdXJvcGVhbiBTb2NpZXR5IG9mIFBlZGlhdHJpYyBBbGxlcmd5IGFuZCBJbW11
bm9sb2d5PC9hYmJyLTE+PC9hbHQtcGVyaW9kaWNhbD48cGFnZXM+ODEtOTI8L3BhZ2VzPjx2b2x1
bWU+MzA8L3ZvbHVtZT48bnVtYmVyPjE8L251bWJlcj48ZWRpdGlvbj4yMDE4LzA5LzAxPC9lZGl0
aW9uPjxrZXl3b3Jkcz48a2V5d29yZD5BZG1pbmlzdHJhdGlvbiwgT3JhbDwva2V5d29yZD48a2V5
d29yZD5BbGxlcmdlbnMvKmltbXVub2xvZ3k8L2tleXdvcmQ+PGtleXdvcmQ+Q2hpbGQ8L2tleXdv
cmQ+PGtleXdvcmQ+RGVzZW5zaXRpemF0aW9uLCBJbW11bm9sb2dpYy9hZHZlcnNlIGVmZmVjdHMv
Km1ldGhvZHM8L2tleXdvcmQ+PGtleXdvcmQ+RG91YmxlLUJsaW5kIE1ldGhvZDwva2V5d29yZD48
a2V5d29yZD5FZ2cgSHlwZXJzZW5zaXRpdml0eS8qdGhlcmFweTwva2V5d29yZD48a2V5d29yZD5F
Z2cgUHJvdGVpbnMvKmltbXVub2xvZ3k8L2tleXdvcmQ+PGtleXdvcmQ+RmVtYWxlPC9rZXl3b3Jk
PjxrZXl3b3JkPkZvbGxvdy1VcCBTdHVkaWVzPC9rZXl3b3JkPjxrZXl3b3JkPkh1bWFuczwva2V5
d29yZD48a2V5d29yZD5JbW11bm9nbG9idWxpbnMvYmxvb2Q8L2tleXdvcmQ+PGtleXdvcmQ+TWFs
ZTwva2V5d29yZD48a2V5d29yZD5Ta2luIFRlc3RzL21ldGhvZHM8L2tleXdvcmQ+PGtleXdvcmQ+
VHJlYXRtZW50IE91dGNvbWU8L2tleXdvcmQ+PGtleXdvcmQ+KmJ1aWxkdXAgcGhhc2UgT0lUIHBh
dHRlcm5zPC9rZXl3b3JkPjxrZXl3b3JkPipkZXNlbnNpdGl6YXRpb248L2tleXdvcmQ+PGtleXdv
cmQ+KmVmZmVjdGl2ZSBlZ2cgT0lUPC9rZXl3b3JkPjxrZXl3b3JkPiplZ2cgYWxsZXJneTwva2V5
d29yZD48a2V5d29yZD4qZWdnIG9yYWwgaW1tdW5vdGhlcmFweTwva2V5d29yZD48a2V5d29yZD4q
c2FmZSBlZ2cgT0lUPC9rZXl3b3JkPjwva2V5d29yZHM+PGRhdGVzPjx5ZWFyPjIwMTk8L3llYXI+
PHB1Yi1kYXRlcz48ZGF0ZT5GZWI8L2RhdGU+PC9wdWItZGF0ZXM+PC9kYXRlcz48aXNibj4wOTA1
LTYxNTc8L2lzYm4+PGFjY2Vzc2lvbi1udW0+MzAxNjk5MTU8L2FjY2Vzc2lvbi1udW0+PHVybHM+
PHJlbGF0ZWQtdXJscz48dXJsPjxzdHlsZSBmYWNlPSJ1bmRlcmxpbmUiIGZvbnQ9ImRlZmF1bHQi
IHNpemU9IjEwMCUiPmh0dHBzOi8vd3d3Lm5jYmkubmxtLm5paC5nb3YvcHVibWVkLzMwMTY5OTE1
PC9zdHlsZT48L3VybD48dXJsPjxzdHlsZSBmYWNlPSJ1bmRlcmxpbmUiIGZvbnQ9ImRlZmF1bHQi
IHNpemU9IjEwMCUiPmh0dHBzOi8vb25saW5lbGlicmFyeS53aWxleS5jb20vZG9pL3BkZi8xMC4x
MTExL3BhaS4xMjk3NDwvc3R5bGU+PC91cmw+PC9yZWxhdGVkLXVybHM+PC91cmxzPjxjdXN0b20x
PlJDVCwgTj0xMDE8L2N1c3RvbTE+PGVsZWN0cm9uaWMtcmVzb3VyY2UtbnVtPjEwLjExMTEvcGFp
LjEyOTc0PC9lbGVjdHJvbmljLXJlc291cmNlLW51bT48cmVtb3RlLWRhdGFiYXNlLXByb3ZpZGVy
Pk5MTTwvcmVtb3RlLWRhdGFiYXNlLXByb3ZpZGVyPjxsYW5ndWFnZT5lbmc8L2xhbmd1YWdlPjwv
cmVjb3JkPjwvQ2l0ZT48Q2l0ZT48QXV0aG9yPkt1bG1hbGE8L0F1dGhvcj48WWVhcj4yMDE4PC9Z
ZWFyPjxSZWNOdW0+MTM0MDY8L1JlY051bT48cmVjb3JkPjxyZWMtbnVtYmVyPjEzNDA2PC9yZWMt
bnVtYmVyPjxmb3JlaWduLWtleXM+PGtleSBhcHA9IkVOIiBkYi1pZD0ieDl3eno1YXRic2QyMm9l
ZnJ6MjV3dGF5MnhmNWZ2ZXA1MDByIiB0aW1lc3RhbXA9IjE1NTg0NTM4MTYiPjEzNDA2PC9rZXk+
PC9mb3JlaWduLWtleXM+PHJlZi10eXBlIG5hbWU9IkpvdXJuYWwgQXJ0aWNsZSI+MTc8L3JlZi10
eXBlPjxjb250cmlidXRvcnM+PGF1dGhvcnM+PGF1dGhvcj5LdWxtYWxhLCBQLjwvYXV0aG9yPjxh
dXRob3I+UGVsa29uZW4sIEEuIFMuPC9hdXRob3I+PGF1dGhvcj5LdWl0dW5lbiwgTS48L2F1dGhv
cj48YXV0aG9yPlBhYXNzaWx0YSwgTS48L2F1dGhvcj48YXV0aG9yPlJlbWVzLCBTLjwvYXV0aG9y
PjxhdXRob3I+U2NodWx0eiwgUi48L2F1dGhvcj48YXV0aG9yPkR1bmRlciwgVC48L2F1dGhvcj48
YXV0aG9yPlR1cnVuZW4sIFMuPC9hdXRob3I+PGF1dGhvcj5NYWtlbGEsIE0uIEouPC9hdXRob3I+
PC9hdXRob3JzPjwvY29udHJpYnV0b3JzPjxhdXRoLWFkZHJlc3M+UEVERUdPIFJlc2VhcmNoIFVu
aXQsIE1lZGljYWwgUmVzZWFyY2ggQ2VudGVyIChNUkMpIE91bHUsIFVuaXZlcnNpdHkgb2YgT3Vs
dSBhbmQgT3VsdSBVbml2ZXJzaXR5IEhvc3BpdGFsLCBPdWx1LCBGaW5sYW5kLiYjeEQ7QmlvbWVk
aWNpbmUgUmVzZWFyY2ggVW5pdCwgQ2xpbmljYWwgTWljcm9iaW9sb2d5IGFuZCBJbW11bm9sb2d5
LCBVbml2ZXJzaXR5IG9mIE91bHUsIE91bHUsIEZpbmxhbmQuJiN4RDtEZXBhcnRtZW50IG9mIEFs
bGVyZ3ksIFNraW4gYW5kIEFsbGVyZ3kgSG9zcGl0YWwsIEhlbHNpbmtpIFVuaXZlcnNpdHkgSG9z
cGl0YWwsIEhlbHNpbmtpLCBGaW5sYW5kLiYjeEQ7VW5pdmVyc2l0eSBvZiBIZWxzaW5raSwgSGVs
c2lua2ksIEZpbmxhbmQuJiN4RDtDaGlsZHJlbiZhcG9zO3MgSG9zcGl0YWwsIFVuaXZlcnNpdHkg
b2YgSGVsc2lua2kgYW5kIEhlbHNpbmtpIFVuaXZlcnNpdHkgSG9zcGl0YWwsIEhlbHNpbmtpLCBG
aW5sYW5kLiYjeEQ7QWxsZXJneSBDZW50ZXIsIFRhbXBlcmUgVW5pdmVyc2l0eSBIb3NwaXRhbCwg
VGFtcGVyZSwgRmlubGFuZC4mI3hEO0RlcGFydG1lbnQgb2YgUGVkaWF0cmljcywgS3VvcGlvIFVu
aXZlcnNpdHkgSG9zcGl0YWwsIEt1b3BpbywgRmlubGFuZC4mI3hEO1BpaGxhamFsaW5uYSBNZWRp
Y2FsIENlbnRlciwgVGFtcGVyZSwgRmlubGFuZC48L2F1dGgtYWRkcmVzcz48dGl0bGVzPjx0aXRs
ZT5XaGVhdCBvcmFsIGltbXVub3RoZXJhcHkgd2FzIG1vZGVyYXRlbHkgc3VjY2Vzc2Z1bCBidXQg
d2FzIGFzc29jaWF0ZWQgd2l0aCB2ZXJ5IGZyZXF1ZW50IGFkdmVyc2UgZXZlbnRzIGluIGNoaWxk
cmVuIGFnZWQgNi0xOCB5ZWFyczwvdGl0bGU+PHNlY29uZGFyeS10aXRsZT5BY3RhIFBhZWRpYXRy
PC9zZWNvbmRhcnktdGl0bGU+PGFsdC10aXRsZT5BY3RhIHBhZWRpYXRyaWNhIChPc2xvLCBOb3J3
YXkgOiAxOTkyKTwvYWx0LXRpdGxlPjwvdGl0bGVzPjxwZXJpb2RpY2FsPjxmdWxsLXRpdGxlPkFj
dGEgUGFlZGlhdHI8L2Z1bGwtdGl0bGU+PGFiYnItMT5BY3RhIHBhZWRpYXRyaWNhIChPc2xvLCBO
b3J3YXkgOiAxOTkyKTwvYWJici0xPjwvcGVyaW9kaWNhbD48YWx0LXBlcmlvZGljYWw+PGZ1bGwt
dGl0bGU+QWN0YSBQYWVkaWF0cjwvZnVsbC10aXRsZT48YWJici0xPkFjdGEgcGFlZGlhdHJpY2Eg
KE9zbG8sIE5vcndheSA6IDE5OTIpPC9hYmJyLTE+PC9hbHQtcGVyaW9kaWNhbD48cGFnZXM+ODYx
LTg3MDwvcGFnZXM+PHZvbHVtZT4xMDc8L3ZvbHVtZT48bnVtYmVyPjU8L251bWJlcj48ZWRpdGlv
bj4yMDE4LzAxLzE5PC9lZGl0aW9uPjxrZXl3b3Jkcz48a2V5d29yZD5DaGlsZHJlbjwva2V5d29y
ZD48a2V5d29yZD5EZXNlbnNpdGlzYXRpb248L2tleXdvcmQ+PGtleXdvcmQ+Rm9vZCBhbGxlcmd5
PC9rZXl3b3JkPjxrZXl3b3JkPk9yYWwgaW1tdW5vdGhlcmFweTwva2V5d29yZD48a2V5d29yZD5X
aGVhdDwva2V5d29yZD48L2tleXdvcmRzPjxkYXRlcz48eWVhcj4yMDE4PC95ZWFyPjxwdWItZGF0
ZXM+PGRhdGU+TWF5PC9kYXRlPjwvcHViLWRhdGVzPjwvZGF0ZXM+PGlzYm4+MDgwMy01MjUzPC9p
c2JuPjxhY2Nlc3Npb24tbnVtPjI5MzQ1MDAxPC9hY2Nlc3Npb24tbnVtPjx1cmxzPjxyZWxhdGVk
LXVybHM+PHVybD5odHRwczovL3d3dy5uY2JpLm5sbS5uaWguZ292L3B1Ym1lZC8yOTM0NTAwMTwv
dXJsPjx1cmw+aHR0cHM6Ly9vbmxpbmVsaWJyYXJ5LndpbGV5LmNvbS9kb2kvYWJzLzEwLjExMTEv
YXBhLjE0MjI2PC91cmw+PHVybD5odHRwczovL29ubGluZWxpYnJhcnkud2lsZXkuY29tL2RvaS9w
ZGYvMTAuMTExMS9hcGEuMTQyMjY8L3VybD48L3JlbGF0ZWQtdXJscz48L3VybHM+PGN1c3RvbTE+
VW5jb250cm9sbGVkIGhlYXRlZCB3aGVhdCwgTj0xMDA8L2N1c3RvbTE+PGVsZWN0cm9uaWMtcmVz
b3VyY2UtbnVtPjEwLjExMTEvYXBhLjE0MjI2PC9lbGVjdHJvbmljLXJlc291cmNlLW51bT48cmVt
b3RlLWRhdGFiYXNlLXByb3ZpZGVyPk5MTTwvcmVtb3RlLWRhdGFiYXNlLXByb3ZpZGVyPjxsYW5n
dWFnZT5lbmc8L2xhbmd1YWdlPjwvcmVjb3JkPjwvQ2l0ZT48Q2l0ZT48QXV0aG9yPkVsaXp1cjwv
QXV0aG9yPjxZZWFyPjIwMTk8L1llYXI+PFJlY051bT4xMjwvUmVjTnVtPjxyZWNvcmQ+PHJlYy1u
dW1iZXI+MTI8L3JlYy1udW1iZXI+PGZvcmVpZ24ta2V5cz48a2V5IGFwcD0iRU4iIGRiLWlkPSJ4
OXd6ejVhdGJzZDIyb2VmcnoyNXd0YXkyeGY1ZnZlcDUwMHIiIHRpbWVzdGFtcD0iMTU1NTUxNTkw
MCI+MTI8L2tleT48L2ZvcmVpZ24ta2V5cz48cmVmLXR5cGUgbmFtZT0iSm91cm5hbCBBcnRpY2xl
Ij4xNzwvcmVmLXR5cGU+PGNvbnRyaWJ1dG9ycz48YXV0aG9ycz48YXV0aG9yPkVsaXp1ciwgQS48
L2F1dGhvcj48YXV0aG9yPkFwcGVsLCBNLiBZLjwvYXV0aG9yPjxhdXRob3I+TmFjaHNob24sIEwu
PC9hdXRob3I+PGF1dGhvcj5MZXZ5LCBNLiBCLjwvYXV0aG9yPjxhdXRob3I+RXBzdGVpbi1SaWdi
aSwgTi48L2F1dGhvcj48YXV0aG9yPlBvbnRvcHBpZGFuLCBCLjwvYXV0aG9yPjxhdXRob3I+TGlk
aG9sbSwgSi48L2F1dGhvcj48YXV0aG9yPkdvbGRiZXJnLCBNLiBSLjwvYXV0aG9yPjwvYXV0aG9y
cz48L2NvbnRyaWJ1dG9ycz48YXV0aC1hZGRyZXNzPkluc3RpdHV0ZSBvZiBBbGxlcmd5LCBJbW11
bm9sb2d5LCBhbmQgUGFlZGlhdHJpYyBQdWxtb25vbG9neSwgWWl0emhhayBTaGFtaXIgTWVkaWNh
bCBDZW50cmUsIEJlZXIgWWFha292LCBJc3JhZWw7IERlcGFydG1lbnQgb2YgUGFlZGlhdHJpY3Ms
IFNhY2tsZXIgRmFjdWx0eSBvZiBNZWRpY2luZSwgVGVsIEF2aXYgVW5pdmVyc2l0eSwgVGVsIEF2
aXYsIElzcmFlbC4gRWxlY3Ryb25pYyBhZGRyZXNzOiBlbGl6dXJhQGdtYWlsLmNvbS4mI3hEO0lu
c3RpdHV0ZSBvZiBBbGxlcmd5LCBJbW11bm9sb2d5LCBhbmQgUGFlZGlhdHJpYyBQdWxtb25vbG9n
eSwgWWl0emhhayBTaGFtaXIgTWVkaWNhbCBDZW50cmUsIEJlZXIgWWFha292LCBJc3JhZWwuJiN4
RDtUaGVybW8gRmlzaGVyIFNjaWVudGlmaWMsIFVwcHNhbGEsIFN3ZWRlbi48L2F1dGgtYWRkcmVz
cz48dGl0bGVzPjx0aXRsZT5XYWxudXQgb3JhbCBpbW11bm90aGVyYXB5IGZvciBkZXNlbnNpdGlz
YXRpb24gb2Ygd2FsbnV0IGFuZCBhZGRpdGlvbmFsIHRyZWUgbnV0IGFsbGVyZ2llcyAoTnV0IENS
QUNLRVIpOiBhIHNpbmdsZS1jZW50cmUsIHByb3NwZWN0aXZlIGNvaG9ydCBzdHVkeTwvdGl0bGU+
PHNlY29uZGFyeS10aXRsZT5MYW5jZXQgQ2hpbGQgQWRvbGVzYyBIZWFsdGg8L3NlY29uZGFyeS10
aXRsZT48YWx0LXRpdGxlPlRoZSBMYW5jZXQuIENoaWxkICZhbXA7IGFkb2xlc2NlbnQgaGVhbHRo
PC9hbHQtdGl0bGU+PC90aXRsZXM+PHBlcmlvZGljYWw+PGZ1bGwtdGl0bGU+TGFuY2V0IENoaWxk
IEFkb2xlc2MgSGVhbHRoPC9mdWxsLXRpdGxlPjxhYmJyLTE+VGhlIExhbmNldC4gQ2hpbGQgJmFt
cDsgYWRvbGVzY2VudCBoZWFsdGg8L2FiYnItMT48L3BlcmlvZGljYWw+PGFsdC1wZXJpb2RpY2Fs
PjxmdWxsLXRpdGxlPkxhbmNldCBDaGlsZCBBZG9sZXNjIEhlYWx0aDwvZnVsbC10aXRsZT48YWJi
ci0xPlRoZSBMYW5jZXQuIENoaWxkICZhbXA7IGFkb2xlc2NlbnQgaGVhbHRoPC9hYmJyLTE+PC9h
bHQtcGVyaW9kaWNhbD48cGFnZXM+MzEyLTMyMTwvcGFnZXM+PHZvbHVtZT4zPC92b2x1bWU+PG51
bWJlcj41PC9udW1iZXI+PGVkaXRpb24+MjAxOS8wMy8zMTwvZWRpdGlvbj48ZGF0ZXM+PHllYXI+
MjAxOTwveWVhcj48cHViLWRhdGVzPjxkYXRlPk1heTwvZGF0ZT48L3B1Yi1kYXRlcz48L2RhdGVz
Pjxpc2JuPjIzNTItNDY0MjwvaXNibj48YWNjZXNzaW9uLW51bT4zMDkyNjM3MTwvYWNjZXNzaW9u
LW51bT48dXJscz48cmVsYXRlZC11cmxzPjx1cmw+aHR0cHM6Ly93d3cubmNiaS5ubG0ubmloLmdv
di9wdWJtZWQvMzA5MjYzNzE8L3VybD48L3JlbGF0ZWQtdXJscz48L3VybHM+PGN1c3RvbTE+Q0NU
LCBOPTczPC9jdXN0b20xPjxlbGVjdHJvbmljLXJlc291cmNlLW51bT4xMC4xMDE2L3MyMzUyLTQ2
NDIoMTkpMzAwMjkteDwvZWxlY3Ryb25pYy1yZXNvdXJjZS1udW0+PHJlbW90ZS1kYXRhYmFzZS1w
cm92aWRlcj5OTE08L3JlbW90ZS1kYXRhYmFzZS1wcm92aWRlcj48bGFuZ3VhZ2U+ZW5nPC9sYW5n
dWFnZT48L3JlY29yZD48L0NpdGU+PENpdGU+PEF1dGhvcj5OYWNoc2hvbjwvQXV0aG9yPjxZZWFy
PjIwMTk8L1llYXI+PFJlY051bT4xMzk5ODwvUmVjTnVtPjxyZWNvcmQ+PHJlYy1udW1iZXI+MTM5
OTg8L3JlYy1udW1iZXI+PGZvcmVpZ24ta2V5cz48a2V5IGFwcD0iRU4iIGRiLWlkPSJ4OXd6ejVh
dGJzZDIyb2VmcnoyNXd0YXkyeGY1ZnZlcDUwMHIiIHRpbWVzdGFtcD0iMTU2OTI2MDA1MiI+MTM5
OTg8L2tleT48L2ZvcmVpZ24ta2V5cz48cmVmLXR5cGUgbmFtZT0iSm91cm5hbCBBcnRpY2xlIj4x
NzwvcmVmLXR5cGU+PGNvbnRyaWJ1dG9ycz48YXV0aG9ycz48YXV0aG9yPk5hY2hzaG9uLCBMLjwv
YXV0aG9yPjxhdXRob3I+R29sZGJlcmcsIE0uIFIuPC9hdXRob3I+PGF1dGhvcj5MZXZ5LCBNLiBC
LjwvYXV0aG9yPjxhdXRob3I+QXBwZWwsIE0uIFkuPC9hdXRob3I+PGF1dGhvcj5FcHN0ZWluLVJp
Z2JpLCBOLjwvYXV0aG9yPjxhdXRob3I+TGlkaG9sbSwgSi48L2F1dGhvcj48YXV0aG9yPkhvbG1x
dmlzdCwgTS48L2F1dGhvcj48YXV0aG9yPkthdHosIFkuPC9hdXRob3I+PGF1dGhvcj5FbGl6dXIs
IEEuPC9hdXRob3I+PC9hdXRob3JzPjwvY29udHJpYnV0b3JzPjxhdXRoLWFkZHJlc3M+SW5zdGl0
dXRlIG9mIEFsbGVyZ3ksIEltbXVub2xvZ3kgYW5kIFBlZGlhdHJpYyBQdWxtb25vbG9neSwgWWl0
emhhayBTaGFtaXIgTWVkaWNhbCBDZW50ZXIsIFplcmlmaW4sIElzcmFlbDsgRGVwYXJ0bWVudCBv
ZiBNZWRpY2luZSwgU2Fja2xlciBGYWN1bHR5IG9mIE1lZGljaW5lLCBUZWwgQXZpdiBVbml2ZXJz
aXR5LCBUZWwgQXZpdiwgSXNyYWVsLiBFbGVjdHJvbmljIGFkZHJlc3M6IGxpYXRuYTJAZ21haWwu
Y29tLiYjeEQ7SW5zdGl0dXRlIG9mIEFsbGVyZ3ksIEltbXVub2xvZ3kgYW5kIFBlZGlhdHJpYyBQ
dWxtb25vbG9neSwgWWl0emhhayBTaGFtaXIgTWVkaWNhbCBDZW50ZXIsIFplcmlmaW4sIElzcmFl
bC4mI3hEO1RoZXJtbyBGaXNoZXIgU2NpZW50aWZpYywgVXBwc2FsYSwgU3dlZGVuLiYjeEQ7RGVw
YXJ0bWVudCBvZiBQZWRpYXRyaWNzLCBTYWNrbGVyIEZhY3VsdHkgb2YgTWVkaWNpbmUsIFRlbCBB
dml2IFVuaXZlcnNpdHksIFRlbCBBdml2LCBJc3JhZWwuJiN4RDtJbnN0aXR1dGUgb2YgQWxsZXJn
eSwgSW1tdW5vbG9neSBhbmQgUGVkaWF0cmljIFB1bG1vbm9sb2d5LCBZaXR6aGFrIFNoYW1pciBN
ZWRpY2FsIENlbnRlciwgWmVyaWZpbiwgSXNyYWVsOyBEZXBhcnRtZW50IG9mIFBlZGlhdHJpY3Ms
IFNhY2tsZXIgRmFjdWx0eSBvZiBNZWRpY2luZSwgVGVsIEF2aXYgVW5pdmVyc2l0eSwgVGVsIEF2
aXYsIElzcmFlbC48L2F1dGgtYWRkcmVzcz48dGl0bGVzPjx0aXRsZT5FZmZpY2FjeSBhbmQgU2Fm
ZXR5IG9mIFNlc2FtZSBPcmFsIEltbXVub3RoZXJhcHktQSBSZWFsLVdvcmxkLCBTaW5nbGUtQ2Vu
dGVyIFN0dWR5PC90aXRsZT48c2Vjb25kYXJ5LXRpdGxlPkogQWxsZXJneSBDbGluIEltbXVub2wg
UHJhY3Q8L3NlY29uZGFyeS10aXRsZT48L3RpdGxlcz48cGVyaW9kaWNhbD48ZnVsbC10aXRsZT5K
IEFsbGVyZ3kgQ2xpbiBJbW11bm9sIFByYWN0PC9mdWxsLXRpdGxlPjxhYmJyLTE+VGhlIGpvdXJu
YWwgb2YgYWxsZXJneSBhbmQgY2xpbmljYWwgaW1tdW5vbG9neS4gSW4gcHJhY3RpY2U8L2FiYnIt
MT48L3BlcmlvZGljYWw+PGVkaXRpb24+MjAxOS8wNi8wMTwvZWRpdGlvbj48a2V5d29yZHM+PGtl
eXdvcmQ+RGVzZW5zaXRpemF0aW9uPC9rZXl3b3JkPjxrZXl3b3JkPk9mYzwva2V5d29yZD48a2V5
d29yZD5PaXQ8L2tleXdvcmQ+PGtleXdvcmQ+T3JhbCBmb29kIGNoYWxsZW5nZTwva2V5d29yZD48
a2V5d29yZD5PcmFsIGltbXVub3RoZXJhcHk8L2tleXdvcmQ+PGtleXdvcmQ+U2VzYW1lIGFsbGVy
Z3k8L2tleXdvcmQ+PC9rZXl3b3Jkcz48ZGF0ZXM+PHllYXI+MjAxOTwveWVhcj48cHViLWRhdGVz
PjxkYXRlPk1heSAyOTwvZGF0ZT48L3B1Yi1kYXRlcz48L2RhdGVzPjxpc2JuPjIyMTMtMjIwMSAo
RWxlY3Ryb25pYyk8L2lzYm4+PGFjY2Vzc2lvbi1udW0+MzExNTA3ODk8L2FjY2Vzc2lvbi1udW0+
PHVybHM+PHJlbGF0ZWQtdXJscz48dXJsPjxzdHlsZSBmYWNlPSJ1bmRlcmxpbmUiIGZvbnQ9ImRl
ZmF1bHQiIHNpemU9IjEwMCUiPmh0dHBzOi8vd3d3Lm5jYmkubmxtLm5paC5nb3YvcHVibWVkLzMx
MTUwNzg5PC9zdHlsZT48L3VybD48L3JlbGF0ZWQtdXJscz48L3VybHM+PGVsZWN0cm9uaWMtcmVz
b3VyY2UtbnVtPjEwLjEwMTYvai5qYWlwLjIwMTkuMDUuMDMxPC9lbGVjdHJvbmljLXJlc291cmNl
LW51bT48L3JlY29yZD48L0NpdGU+PENpdGU+PEF1dGhvcj5XYXNzZXJtYW48L0F1dGhvcj48WWVh
cj4yMDE5PC9ZZWFyPjxSZWNOdW0+MTk5PC9SZWNOdW0+PHJlY29yZD48cmVjLW51bWJlcj4xOTk8
L3JlYy1udW1iZXI+PGZvcmVpZ24ta2V5cz48a2V5IGFwcD0iRU4iIGRiLWlkPSJ4OXd6ejVhdGJz
ZDIyb2VmcnoyNXd0YXkyeGY1ZnZlcDUwMHIiIHRpbWVzdGFtcD0iMTU1NTUxNTkwNCI+MTk5PC9r
ZXk+PC9mb3JlaWduLWtleXM+PHJlZi10eXBlIG5hbWU9IkpvdXJuYWwgQXJ0aWNsZSI+MTc8L3Jl
Zi10eXBlPjxjb250cmlidXRvcnM+PGF1dGhvcnM+PGF1dGhvcj5XYXNzZXJtYW4sIFIuIEwuPC9h
dXRob3I+PGF1dGhvcj5IYWd1ZSwgQS4gUi48L2F1dGhvcj48YXV0aG9yPlBlbmNlLCBELiBNLjwv
YXV0aG9yPjxhdXRob3I+U3VnZXJtYW4sIFIuIFcuPC9hdXRob3I+PGF1dGhvcj5TaWx2ZXJzLCBT
LiBLLjwvYXV0aG9yPjxhdXRob3I+Um9sZW4sIEouIEcuPC9hdXRob3I+PGF1dGhvcj5IZXJiZXJ0
LCBNLjwvYXV0aG9yPjwvYXV0aG9ycz48L2NvbnRyaWJ1dG9ycz48YXV0aC1hZGRyZXNzPkFsbGVy
Z3kgUGFydG5lcnMgb2YgTm9ydGggVGV4YXMsIERhbGxhcywgVGV4YXM7IE1lZGljYWwgQ2l0eSBD
aGlsZHJlbiZhcG9zO3MgSG9zcGl0YWwsIERhbGxhcywgVGV4YXMuIEVsZWN0cm9uaWMgYWRkcmVz
czogZHJyaWNod2Fzc2VybWFuQGdtYWlsLmNvbS4mI3hEO0FsbGVyZ3kgUGFydG5lcnMgb2YgTm9y
dGggVGV4YXMsIERhbGxhcywgVGV4YXMuJiN4RDtBbGxlcmd5IFBhcnRuZXJzIG9mIE5vcnRoIFRl
eGFzLCBEYWxsYXMsIFRleGFzOyBNZWRpY2FsIENpdHkgQ2hpbGRyZW4mYXBvcztzIEhvc3BpdGFs
LCBEYWxsYXMsIFRleGFzLiYjeEQ7TWVkaWNhbCBDaXR5IENoaWxkcmVuJmFwb3M7cyBIb3NwaXRh
bCwgRGFsbGFzLCBUZXhhczsgVGV4YW4gQWxsZXJneSBhbmQgU2ludXMgQ2VudGVyLCBBdXN0aW4s
IFRleGFzLiYjeEQ7TWVkaWNhbCBDaXR5IEhvc3BpdGFsLCBEYWxsYXMsIFRleGFzLjwvYXV0aC1h
ZGRyZXNzPjx0aXRsZXM+PHRpdGxlPlJlYWwtV29ybGQgRXhwZXJpZW5jZSB3aXRoIFBlYW51dCBP
cmFsIEltbXVub3RoZXJhcHk6IExlc3NvbnMgTGVhcm5lZCBGcm9tIDI3MCBQYXRpZW50czwvdGl0
bGU+PHNlY29uZGFyeS10aXRsZT5KIEFsbGVyZ3kgQ2xpbiBJbW11bm9sIFByYWN0PC9zZWNvbmRh
cnktdGl0bGU+PGFsdC10aXRsZT5UaGUgam91cm5hbCBvZiBhbGxlcmd5IGFuZCBjbGluaWNhbCBp
bW11bm9sb2d5LiBJbiBwcmFjdGljZTwvYWx0LXRpdGxlPjwvdGl0bGVzPjxwZXJpb2RpY2FsPjxm
dWxsLXRpdGxlPkogQWxsZXJneSBDbGluIEltbXVub2wgUHJhY3Q8L2Z1bGwtdGl0bGU+PGFiYnIt
MT5UaGUgam91cm5hbCBvZiBhbGxlcmd5IGFuZCBjbGluaWNhbCBpbW11bm9sb2d5LiBJbiBwcmFj
dGljZTwvYWJici0xPjwvcGVyaW9kaWNhbD48YWx0LXBlcmlvZGljYWw+PGZ1bGwtdGl0bGU+SiBB
bGxlcmd5IENsaW4gSW1tdW5vbCBQcmFjdDwvZnVsbC10aXRsZT48YWJici0xPlRoZSBqb3VybmFs
IG9mIGFsbGVyZ3kgYW5kIGNsaW5pY2FsIGltbXVub2xvZ3kuIEluIHByYWN0aWNlPC9hYmJyLTE+
PC9hbHQtcGVyaW9kaWNhbD48cGFnZXM+NDE4LTQyNi5lNDwvcGFnZXM+PHZvbHVtZT43PC92b2x1
bWU+PG51bWJlcj4yPC9udW1iZXI+PGVkaXRpb24+MjAxOC8wNi8wMzwvZWRpdGlvbj48a2V5d29y
ZHM+PGtleXdvcmQ+Rm9vZCBhbGxlcmd5PC9rZXl3b3JkPjxrZXl3b3JkPkZvb2QgYWxsZXJneSBp
bW11bm90aGVyYXB5PC9rZXl3b3JkPjxrZXl3b3JkPkZvb2QgYWxsZXJneSByZWFjdGlvbnM8L2tl
eXdvcmQ+PGtleXdvcmQ+T3JhbCBpbW11bm90aGVyYXB5PC9rZXl3b3JkPjxrZXl3b3JkPlBlYW51
dCBhbGxlcmd5PC9rZXl3b3JkPjxrZXl3b3JkPlN1c3RhaW5lZCB1bnJlc3BvbnNpdmVuZXNzPC9r
ZXl3b3JkPjwva2V5d29yZHM+PGRhdGVzPjx5ZWFyPjIwMTk8L3llYXI+PHB1Yi1kYXRlcz48ZGF0
ZT5GZWI8L2RhdGU+PC9wdWItZGF0ZXM+PC9kYXRlcz48YWNjZXNzaW9uLW51bT4yOTg1OTMzMzwv
YWNjZXNzaW9uLW51bT48dXJscz48cmVsYXRlZC11cmxzPjx1cmw+aHR0cHM6Ly93d3cubmNiaS5u
bG0ubmloLmdvdi9wdWJtZWQvMjk4NTkzMzM8L3VybD48L3JlbGF0ZWQtdXJscz48L3VybHM+PGN1
c3RvbTE+VW5jb250cm9sbGVkLCBOPTI3MDwvY3VzdG9tMT48ZWxlY3Ryb25pYy1yZXNvdXJjZS1u
dW0+MTAuMTAxNi9qLmphaXAuMjAxOC4wNS4wMjM8L2VsZWN0cm9uaWMtcmVzb3VyY2UtbnVtPjxy
ZW1vdGUtZGF0YWJhc2UtcHJvdmlkZXI+TkxNPC9yZW1vdGUtZGF0YWJhc2UtcHJvdmlkZXI+PGxh
bmd1YWdlPmVuZzwvbGFuZ3VhZ2U+PC9yZWNvcmQ+PC9DaXRlPjxDaXRlPjxBdXRob3I+V2Fzc2Vy
bWFuPC9BdXRob3I+PFllYXI+MjAxNDwvWWVhcj48UmVjTnVtPjEzNDQ3PC9SZWNOdW0+PHJlY29y
ZD48cmVjLW51bWJlcj4xMzQ0NzwvcmVjLW51bWJlcj48Zm9yZWlnbi1rZXlzPjxrZXkgYXBwPSJF
TiIgZGItaWQ9Ing5d3p6NWF0YnNkMjJvZWZyejI1d3RheTJ4ZjVmdmVwNTAwciIgdGltZXN0YW1w
PSIxNTU4NDUzODIyIj4xMzQ0Nzwva2V5PjwvZm9yZWlnbi1rZXlzPjxyZWYtdHlwZSBuYW1lPSJK
b3VybmFsIEFydGljbGUiPjE3PC9yZWYtdHlwZT48Y29udHJpYnV0b3JzPjxhdXRob3JzPjxhdXRo
b3I+V2Fzc2VybWFuLCBSLiBMLjwvYXV0aG9yPjxhdXRob3I+RmFjdG9yLCBKLiBNLjwvYXV0aG9y
PjxhdXRob3I+QmFrZXIsIEouIFcuPC9hdXRob3I+PGF1dGhvcj5NYW5zZmllbGQsIEwuIEUuPC9h
dXRob3I+PGF1dGhvcj5LYXR6LCBZLjwvYXV0aG9yPjxhdXRob3I+SGFndWUsIEEuIFIuPC9hdXRo
b3I+PGF1dGhvcj5QYXVsLCBNLiBNLjwvYXV0aG9yPjxhdXRob3I+U3VnZXJtYW4sIFIuIFcuPC9h
dXRob3I+PGF1dGhvcj5MZWUsIEouIE8uPC9hdXRob3I+PGF1dGhvcj5MZXN0ZXIsIE0uIFIuPC9h
dXRob3I+PGF1dGhvcj5NZW5kZWxzb24sIEwuIE0uPC9hdXRob3I+PGF1dGhvcj5OYWNzaG9uLCBM
LjwvYXV0aG9yPjxhdXRob3I+TGV2eSwgTS4gQi48L2F1dGhvcj48YXV0aG9yPkdvbGRiZXJnLCBN
LiBSLjwvYXV0aG9yPjxhdXRob3I+RWxpenVyLCBBLjwvYXV0aG9yPjwvYXV0aG9ycz48L2NvbnRy
aWJ1dG9ycz48YXV0aC1hZGRyZXNzPkRlcGFydG1lbnQgb2YgUGVkaWF0cmljcywgTWVkaWNhbCBD
aXR5IENoaWxkcmVuJmFwb3M7cyBIb3NwaXRhbCwgRGFsbGFzLCBUZXguIEVsZWN0cm9uaWMgYWRk
cmVzczogZHJyaWNod2Fzc2VybWFuQGdtYWlsLmNvbS4mI3hEO05ldyBFbmdsYW5kIEZvb2QgQWxs
ZXJneSBUcmVhdG1lbnQgQ2VudGVyLCBDb25uZWN0aWN1dCBDaGlsZHJlbiZhcG9zO3MgTWVkaWNh
bCBDZW50ZXIsIFdlc3QgSGFydGZvcmQsIENvbm4uJiN4RDtEZXBhcnRtZW50IG9mIEFsbGVyZ3kg
YW5kIEltbXVub2xvZ3ksIEVtYW51ZWwgSG9zcGl0YWwsIFBvcnRsYW5kLCBPcmUuJiN4RDtQYXVs
IEZvc3RlciBTY2hvb2wgb2YgTWVkaWNpbmUsIEVsIFBhc28sIFRleC4mI3hEO1plcmlmaW4gSXNy
YWVsIGFuZCBEZXBhcnRtZW50IG9mIFBlZGlhdHJpY3MsIFNhY2tsZXIgU2Nob29sIG9mIE1lZGlj
aW5lLCBUZWwgQXZpdiBVbml2ZXJzaXR5LCBUZWwgQXZpdiwgSXNyYWVsLiYjeEQ7RGFsbGFzQWxs
ZXJneUltbXVub2xvZ3ksIERhbGxhcywgVGV4LiYjeEQ7RGVwYXJ0bWVudCBvZiBQZWRpYXRyaWNz
LCBNZWRpY2FsIENpdHkgQ2hpbGRyZW4mYXBvcztzIEhvc3BpdGFsLCBEYWxsYXMsIFRleC4mI3hE
O0FsbGVyZ3kgJmFtcDsgSW1tdW5vbG9neSBJbnN0aXR1dGUsIEFzYWYgSGFyb2ZlIE1lZGljYWwg
Q2VudGVyLCBaZXJpZmluLCBJc3JhZWwuPC9hdXRoLWFkZHJlc3M+PHRpdGxlcz48dGl0bGU+T3Jh
bCBpbW11bm90aGVyYXB5IGZvciBwZWFudXQgYWxsZXJneTogbXVsdGlwcmFjdGljZSBleHBlcmll
bmNlIHdpdGggZXBpbmVwaHJpbmUtdHJlYXRlZCByZWFjdGlvbnM8L3RpdGxlPjxzZWNvbmRhcnkt
dGl0bGU+SiBBbGxlcmd5IENsaW4gSW1tdW5vbCBQcmFjdDwvc2Vjb25kYXJ5LXRpdGxlPjxhbHQt
dGl0bGU+VGhlIGpvdXJuYWwgb2YgYWxsZXJneSBhbmQgY2xpbmljYWwgaW1tdW5vbG9neS4gSW4g
cHJhY3RpY2U8L2FsdC10aXRsZT48L3RpdGxlcz48cGVyaW9kaWNhbD48ZnVsbC10aXRsZT5KIEFs
bGVyZ3kgQ2xpbiBJbW11bm9sIFByYWN0PC9mdWxsLXRpdGxlPjxhYmJyLTE+VGhlIGpvdXJuYWwg
b2YgYWxsZXJneSBhbmQgY2xpbmljYWwgaW1tdW5vbG9neS4gSW4gcHJhY3RpY2U8L2FiYnItMT48
L3BlcmlvZGljYWw+PGFsdC1wZXJpb2RpY2FsPjxmdWxsLXRpdGxlPkogQWxsZXJneSBDbGluIElt
bXVub2wgUHJhY3Q8L2Z1bGwtdGl0bGU+PGFiYnItMT5UaGUgam91cm5hbCBvZiBhbGxlcmd5IGFu
ZCBjbGluaWNhbCBpbW11bm9sb2d5LiBJbiBwcmFjdGljZTwvYWJici0xPjwvYWx0LXBlcmlvZGlj
YWw+PHBhZ2VzPjkxLTY8L3BhZ2VzPjx2b2x1bWU+Mjwvdm9sdW1lPjxudW1iZXI+MTwvbnVtYmVy
PjxlZGl0aW9uPjIwMTQvMDIvMjY8L2VkaXRpb24+PGtleXdvcmRzPjxrZXl3b3JkPkFkbWluaXN0
cmF0aW9uLCBPcmFsPC9rZXl3b3JkPjxrZXl3b3JkPkFkcmVuZXJnaWMgQWdvbmlzdHMvKnRoZXJh
cGV1dGljIHVzZTwva2V5d29yZD48a2V5d29yZD5BbGxlcmdlbnMvKmFkbWluaXN0cmF0aW9uICZh
bXA7IGRvc2FnZS9hZHZlcnNlIGVmZmVjdHMvaW1tdW5vbG9neTwva2V5d29yZD48a2V5d29yZD5B
bmFwaHlsYXhpcy9kaWFnbm9zaXMvKmRydWcgdGhlcmFweS9ldGlvbG9neTwva2V5d29yZD48a2V5
d29yZD5BcmFjaGlzLyphZHZlcnNlIGVmZmVjdHMvaW1tdW5vbG9neTwva2V5d29yZD48a2V5d29y
ZD5EZXNlbnNpdGl6YXRpb24sIEltbXVub2xvZ2ljL2FkdmVyc2UgZWZmZWN0cy8qbWV0aG9kczwv
a2V5d29yZD48a2V5d29yZD5FcGluZXBocmluZS8qdGhlcmFwZXV0aWMgdXNlPC9rZXl3b3JkPjxr
ZXl3b3JkPkh1bWFuczwva2V5d29yZD48a2V5d29yZD5Jc3JhZWw8L2tleXdvcmQ+PGtleXdvcmQ+
UGVhbnV0IEh5cGVyc2Vuc2l0aXZpdHkvZGlhZ25vc2lzL2ltbXVub2xvZ3kvKnRoZXJhcHk8L2tl
eXdvcmQ+PGtleXdvcmQ+UGxhbnQgUHJvdGVpbnMvKmFkbWluaXN0cmF0aW9uICZhbXA7IGRvc2Fn
ZS9hZHZlcnNlIGVmZmVjdHMvaW1tdW5vbG9neTwva2V5d29yZD48a2V5d29yZD5SZXRyb3NwZWN0
aXZlIFN0dWRpZXM8L2tleXdvcmQ+PGtleXdvcmQ+UmlzayBBc3Nlc3NtZW50PC9rZXl3b3JkPjxr
ZXl3b3JkPlJpc2sgRmFjdG9yczwva2V5d29yZD48a2V5d29yZD5UaW1lIEZhY3RvcnM8L2tleXdv
cmQ+PGtleXdvcmQ+VHJlYXRtZW50IE91dGNvbWU8L2tleXdvcmQ+PGtleXdvcmQ+VW5pdGVkIFN0
YXRlczwva2V5d29yZD48a2V5d29yZD5BbXM8L2tleXdvcmQ+PGtleXdvcmQ+QXZvaWRhbmNlIG1h
bmFnZW1lbnQgc3RyYXRlZ3k8L2tleXdvcmQ+PGtleXdvcmQ+RXRyPC9rZXl3b3JkPjxrZXl3b3Jk
PkVwaW5lcGhyaW5lLXRyZWF0ZWQgcmVhY3Rpb248L2tleXdvcmQ+PGtleXdvcmQ+Rm9vZCBhbGxl
cmd5PC9rZXl3b3JkPjxrZXl3b3JkPkZvb2QgYWxsZXJneSB0cmVhdG1lbnQ8L2tleXdvcmQ+PGtl
eXdvcmQ+SXJiPC9rZXl3b3JkPjxrZXl3b3JkPkluc3RpdHV0aW9uYWwgcmV2aWV3IGJvYXJkPC9r
ZXl3b3JkPjxrZXl3b3JkPk9pdDwva2V5d29yZD48a2V5d29yZD5PcmFsIGltbXVub3RoZXJhcHk8
L2tleXdvcmQ+PGtleXdvcmQ+UG9pdDwva2V5d29yZD48a2V5d29yZD5QcDwva2V5d29yZD48a2V5
d29yZD5QZWFudXQ8L2tleXdvcmQ+PGtleXdvcmQ+UGVhbnV0IG9yYWwgaW1tdW5vdGhlcmFweTwv
a2V5d29yZD48a2V5d29yZD5QZWFudXQgcHJvdGVpbjwva2V5d29yZD48a2V5d29yZD5TY2l0PC9r
ZXl3b3JkPjxrZXl3b3JkPlNwdDwva2V5d29yZD48a2V5d29yZD5Ta2luIHByaWNrIHRlc3Q8L2tl
eXdvcmQ+PGtleXdvcmQ+U3ViY3V0YW5lb3VzIGltbXVub3RoZXJhcHk8L2tleXdvcmQ+PC9rZXl3
b3Jkcz48ZGF0ZXM+PHllYXI+MjAxNDwveWVhcj48cHViLWRhdGVzPjxkYXRlPkphbi1GZWI8L2Rh
dGU+PC9wdWItZGF0ZXM+PC9kYXRlcz48aXNibj4yMjEzLTIxOTggKFByaW50KTwvaXNibj48YWNj
ZXNzaW9uLW51bT4yNDU2NTc3NTwvYWNjZXNzaW9uLW51bT48dXJscz48cmVsYXRlZC11cmxzPjx1
cmw+PHN0eWxlIGZhY2U9InVuZGVybGluZSIgZm9udD0iZGVmYXVsdCIgc2l6ZT0iMTAwJSI+aHR0
cHM6Ly93d3cubmNiaS5ubG0ubmloLmdvdi9wdWJtZWQvMjQ1NjU3NzU8L3N0eWxlPjwvdXJsPjwv
cmVsYXRlZC11cmxzPjwvdXJscz48Y3VzdG9tMT5VbmNvbnRyb2xsZWQsIE49MzUyPC9jdXN0b20x
PjxlbGVjdHJvbmljLXJlc291cmNlLW51bT4xMC4xMDE2L2ouamFpcC4yMDEzLjEwLjAwMTwvZWxl
Y3Ryb25pYy1yZXNvdXJjZS1udW0+PHJlbW90ZS1kYXRhYmFzZS1wcm92aWRlcj5OTE08L3JlbW90
ZS1kYXRhYmFzZS1wcm92aWRlcj48bGFuZ3VhZ2U+ZW5nPC9sYW5ndWFnZT48L3JlY29yZD48L0Np
dGU+PENpdGU+PEF1dGhvcj5CdXJrczwvQXV0aG9yPjxZZWFyPjIwMTI8L1llYXI+PFJlY051bT4x
MzAyPC9SZWNOdW0+PHJlY29yZD48cmVjLW51bWJlcj4xMzAyPC9yZWMtbnVtYmVyPjxmb3JlaWdu
LWtleXM+PGtleSBhcHA9IkVOIiBkYi1pZD0ieDl3eno1YXRic2QyMm9lZnJ6MjV3dGF5MnhmNWZ2
ZXA1MDByIiB0aW1lc3RhbXA9IjE1NTU1MTU5MzMiPjEzMDI8L2tleT48L2ZvcmVpZ24ta2V5cz48
cmVmLXR5cGUgbmFtZT0iSm91cm5hbCBBcnRpY2xlIj4xNzwvcmVmLXR5cGU+PGNvbnRyaWJ1dG9y
cz48YXV0aG9ycz48YXV0aG9yPkJ1cmtzLCBBLiBXLjwvYXV0aG9yPjxhdXRob3I+Sm9uZXMsIFMu
IE0uPC9hdXRob3I+PGF1dGhvcj5Xb29kLCBSLiBBLjwvYXV0aG9yPjxhdXRob3I+RmxlaXNjaGVy
LCBELiBNLjwvYXV0aG9yPjxhdXRob3I+U2ljaGVyZXIsIFMuIEguPC9hdXRob3I+PGF1dGhvcj5M
aW5kYmxhZCwgUi4gVy48L2F1dGhvcj48YXV0aG9yPlN0YWJsZWluLCBELjwvYXV0aG9yPjxhdXRo
b3I+SGVubmluZywgQS4gSy48L2F1dGhvcj48YXV0aG9yPlZpY2tlcnksIEIuIFAuPC9hdXRob3I+
PGF1dGhvcj5MaXUsIEEuIEguPC9hdXRob3I+PGF1dGhvcj5TY3VybG9jaywgQS4gTS48L2F1dGhv
cj48YXV0aG9yPlNocmVmZmxlciwgVy4gRy48L2F1dGhvcj48YXV0aG9yPlBsYXV0LCBNLjwvYXV0
aG9yPjxhdXRob3I+U2FtcHNvbiwgSC4gQS48L2F1dGhvcj48L2F1dGhvcnM+PC9jb250cmlidXRv
cnM+PGF1dGgtYWRkcmVzcz5EZXBhcnRtZW50IG9mIFBlZGlhdHJpY3MsIER1a2UgVW5pdmVyc2l0
eSBNZWRpY2FsIENlbnRlciwgRHVyaGFtLCBOQyAyNzU5OS03MjIwLCBVU0EuIHdidXJrc0BlbWFp
bC51bmMuZWR1PC9hdXRoLWFkZHJlc3M+PHRpdGxlcz48dGl0bGU+T3JhbCBpbW11bm90aGVyYXB5
IGZvciB0cmVhdG1lbnQgb2YgZWdnIGFsbGVyZ3kgaW4gY2hpbGRyZW48L3RpdGxlPjxzZWNvbmRh
cnktdGl0bGU+TiBFbmdsIEogTWVkPC9zZWNvbmRhcnktdGl0bGU+PGFsdC10aXRsZT5UaGUgTmV3
IEVuZ2xhbmQgam91cm5hbCBvZiBtZWRpY2luZTwvYWx0LXRpdGxlPjwvdGl0bGVzPjxwZXJpb2Rp
Y2FsPjxmdWxsLXRpdGxlPk4gRW5nbCBKIE1lZDwvZnVsbC10aXRsZT48YWJici0xPlRoZSBOZXcg
RW5nbGFuZCBqb3VybmFsIG9mIG1lZGljaW5lPC9hYmJyLTE+PC9wZXJpb2RpY2FsPjxhbHQtcGVy
aW9kaWNhbD48ZnVsbC10aXRsZT5OIEVuZ2wgSiBNZWQ8L2Z1bGwtdGl0bGU+PGFiYnItMT5UaGUg
TmV3IEVuZ2xhbmQgam91cm5hbCBvZiBtZWRpY2luZTwvYWJici0xPjwvYWx0LXBlcmlvZGljYWw+
PHBhZ2VzPjIzMy00MzwvcGFnZXM+PHZvbHVtZT4zNjc8L3ZvbHVtZT48bnVtYmVyPjM8L251bWJl
cj48ZWRpdGlvbj4yMDEyLzA3LzIwPC9lZGl0aW9uPjxrZXl3b3Jkcz48a2V5d29yZD5BZG1pbmlz
dHJhdGlvbiwgT3JhbDwva2V5d29yZD48a2V5d29yZD5BZ2Ugb2YgT25zZXQ8L2tleXdvcmQ+PGtl
eXdvcmQ+Q2hpbGQ8L2tleXdvcmQ+PGtleXdvcmQ+Q2hpbGQsIFByZXNjaG9vbDwva2V5d29yZD48
a2V5d29yZD4qRGVzZW5zaXRpemF0aW9uLCBJbW11bm9sb2dpYy9hZHZlcnNlIGVmZmVjdHMvbWV0
aG9kczwva2V5d29yZD48a2V5d29yZD5Eb3VibGUtQmxpbmQgTWV0aG9kPC9rZXl3b3JkPjxrZXl3
b3JkPkVnZyBIeXBlcnNlbnNpdGl2aXR5L2ltbXVub2xvZ3kvKnRoZXJhcHk8L2tleXdvcmQ+PGtl
eXdvcmQ+RWdnczwva2V5d29yZD48a2V5d29yZD5GZW1hbGU8L2tleXdvcmQ+PGtleXdvcmQ+SHVt
YW5zPC9rZXl3b3JkPjxrZXl3b3JkPkltbXVub2dsb2J1bGluIEUvYW5hbHlzaXM8L2tleXdvcmQ+
PGtleXdvcmQ+SW1tdW5vZ2xvYnVsaW4gRy9hbmFseXNpczwva2V5d29yZD48a2V5d29yZD5NYWxl
PC9rZXl3b3JkPjwva2V5d29yZHM+PGRhdGVzPjx5ZWFyPjIwMTI8L3llYXI+PHB1Yi1kYXRlcz48
ZGF0ZT5KdWwgMTk8L2RhdGU+PC9wdWItZGF0ZXM+PC9kYXRlcz48aXNibj4wMDI4LTQ3OTM8L2lz
Ym4+PGFjY2Vzc2lvbi1udW0+MjI4MDg5NTg8L2FjY2Vzc2lvbi1udW0+PHVybHM+PHJlbGF0ZWQt
dXJscz48dXJsPjxzdHlsZSBmYWNlPSJ1bmRlcmxpbmUiIGZvbnQ9ImRlZmF1bHQiIHNpemU9IjEw
MCUiPmh0dHBzOi8vd3d3Lm5jYmkubmxtLm5paC5nb3YvcHVibWVkLzIyODA4OTU4PC9zdHlsZT48
L3VybD48dXJsPjxzdHlsZSBmYWNlPSJ1bmRlcmxpbmUiIGZvbnQ9ImRlZmF1bHQiIHNpemU9IjEw
MCUiPmh0dHBzOi8vd3d3Lm5jYmkubmxtLm5paC5nb3YvcG1jL2FydGljbGVzL1BNQzM0MjQ1MDUv
cGRmL25paG1zMzk2MTkxLnBkZjwvc3R5bGU+PC91cmw+PC9yZWxhdGVkLXVybHM+PC91cmxzPjxj
dXN0b20xPlJDVCBoZWF0ZWQsIE49NTU8L2N1c3RvbTE+PGN1c3RvbTI+UE1DMzQyNDUwNTwvY3Vz
dG9tMj48Y3VzdG9tNj5OSUhNUzM5NjE5MTwvY3VzdG9tNj48ZWxlY3Ryb25pYy1yZXNvdXJjZS1u
dW0+MTAuMTA1Ni9ORUpNb2ExMjAwNDM1PC9lbGVjdHJvbmljLXJlc291cmNlLW51bT48cmVtb3Rl
LWRhdGFiYXNlLXByb3ZpZGVyPk5MTTwvcmVtb3RlLWRhdGFiYXNlLXByb3ZpZGVyPjxsYW5ndWFn
ZT5lbmc8L2xhbmd1YWdlPjwvcmVjb3JkPjwvQ2l0ZT48Q2l0ZT48QXV0aG9yPlJlaWVyLU5pbHNl
bjwvQXV0aG9yPjxZZWFyPjIwMTk8L1llYXI+PFJlY051bT4xMzM8L1JlY051bT48cmVjb3JkPjxy
ZWMtbnVtYmVyPjEzMzwvcmVjLW51bWJlcj48Zm9yZWlnbi1rZXlzPjxrZXkgYXBwPSJFTiIgZGIt
aWQ9Ing5d3p6NWF0YnNkMjJvZWZyejI1d3RheTJ4ZjVmdmVwNTAwciIgdGltZXN0YW1wPSIxNTU1
NTE1OTAzIj4xMzM8L2tleT48L2ZvcmVpZ24ta2V5cz48cmVmLXR5cGUgbmFtZT0iSm91cm5hbCBB
cnRpY2xlIj4xNzwvcmVmLXR5cGU+PGNvbnRyaWJ1dG9ycz48YXV0aG9ycz48YXV0aG9yPlJlaWVy
LU5pbHNlbiwgVC48L2F1dGhvcj48YXV0aG9yPk1pY2hlbHNlbiwgTS4gTS48L2F1dGhvcj48YXV0
aG9yPkxvZHJ1cCBDYXJsc2VuLCBLLiBDLjwvYXV0aG9yPjxhdXRob3I+Q2FybHNlbiwgSy4gSC48
L2F1dGhvcj48YXV0aG9yPk1vd2luY2tlbCwgUC48L2F1dGhvcj48YXV0aG9yPk55Z2FhcmQsIFUu
IEMuPC9hdXRob3I+PGF1dGhvcj5OYW1vcmssIEUuPC9hdXRob3I+PGF1dGhvcj5Cb3JyZXMsIE0u
IFAuPC9hdXRob3I+PGF1dGhvcj5IYWxhbmQsIEcuPC9hdXRob3I+PC9hdXRob3JzPjwvY29udHJp
YnV0b3JzPjxhdXRoLWFkZHJlc3M+RGl2aXNpb24gb2YgUGFlZGlhdHJpYyBhbmQgQWRvbGVzY2Vu
dCBNZWRpY2luZSwgT3NsbyBVbml2ZXJzaXR5IEhvc3BpdGFsLCBPc2xvLCBOb3J3YXkuJiN4RDtJ
bnN0aXR1dGUgb2YgQ2xpbmljYWwgTWVkaWNpbmUsIFVuaXZlcnNpdHkgb2YgT3NsbywgT3Nsbywg
Tm9yd2F5LiYjeEQ7Tm9yd2VnaWFuIEluc3RpdHV0ZSBvZiBQdWJsaWMgSGVhbHRoLCBEaXZpc2lv
biBmb3IgSW5mZWN0aW9uIENvbnRyb2wgYW5kIEVudmlyb25tZW50YWwgSGVhbHRoLCBPc2xvLCBO
b3J3YXkuJiN4RDtUaGVybW8gRmlzaGVyIFNjaWVudGlmaWMsIFVwcHNhbGEsIFN3ZWRlbi4mI3hE
O0luc3RpdHV0ZSBvZiBNYXRlcm5hbCAmYW1wOyBDaGlsZCBIZWFsdGgsIFVwcHNhbGEgVW5pdmVy
c2l0eSwgVXBwc2FsYSwgU3dlZGVuLjwvYXV0aC1hZGRyZXNzPjx0aXRsZXM+PHRpdGxlPkZlYXNp
YmlsaXR5IG9mIGRlc2Vuc2l0aXppbmcgY2hpbGRyZW4gaGlnaGx5IGFsbGVyZ2ljIHRvIHBlYW51
dCBieSBoaWdoLWRvc2Ugb3JhbCBpbW11bm90aGVyYXB5PC90aXRsZT48c2Vjb25kYXJ5LXRpdGxl
PkFsbGVyZ3k8L3NlY29uZGFyeS10aXRsZT48YWx0LXRpdGxlPkFsbGVyZ3k8L2FsdC10aXRsZT48
L3RpdGxlcz48cGVyaW9kaWNhbD48ZnVsbC10aXRsZT5BbGxlcmd5PC9mdWxsLXRpdGxlPjxhYmJy
LTE+QWxsZXJneTwvYWJici0xPjwvcGVyaW9kaWNhbD48YWx0LXBlcmlvZGljYWw+PGZ1bGwtdGl0
bGU+QWxsZXJneTwvZnVsbC10aXRsZT48YWJici0xPkFsbGVyZ3k8L2FiYnItMT48L2FsdC1wZXJp
b2RpY2FsPjxwYWdlcz4zMzctMzQ4PC9wYWdlcz48dm9sdW1lPjc0PC92b2x1bWU+PG51bWJlcj4y
PC9udW1iZXI+PGVkaXRpb24+MjAxOC8wOS8xOTwvZWRpdGlvbj48a2V5d29yZHM+PGtleXdvcmQ+
YWR2ZXJzZSBldmVudHM8L2tleXdvcmQ+PGtleXdvcmQ+ZGVzZW5zaXRpemF0aW9uPC9rZXl3b3Jk
PjxrZXl3b3JkPmZlYXNpYmlsaXR5PC9rZXl3b3JkPjxrZXl3b3JkPm9yYWwgaW1tdW5vdGhlcmFw
eTwva2V5d29yZD48a2V5d29yZD5wZWFudXQgYWxsZXJneTwva2V5d29yZD48L2tleXdvcmRzPjxk
YXRlcz48eWVhcj4yMDE5PC95ZWFyPjxwdWItZGF0ZXM+PGRhdGU+RmViPC9kYXRlPjwvcHViLWRh
dGVzPjwvZGF0ZXM+PGlzYm4+MDEwNS00NTM4PC9pc2JuPjxhY2Nlc3Npb24tbnVtPjMwMjI1ODQ0
PC9hY2Nlc3Npb24tbnVtPjx1cmxzPjxyZWxhdGVkLXVybHM+PHVybD5odHRwczovL3d3dy5uY2Jp
Lm5sbS5uaWguZ292L3B1Ym1lZC8zMDIyNTg0NDwvdXJsPjx1cmw+aHR0cHM6Ly9vbmxpbmVsaWJy
YXJ5LndpbGV5LmNvbS9kb2kvYWJzLzEwLjExMTEvYWxsLjEzNjA0PC91cmw+PC9yZWxhdGVkLXVy
bHM+PC91cmxzPjxjdXN0b20xPlJDVCwgTj03NzwvY3VzdG9tMT48ZWxlY3Ryb25pYy1yZXNvdXJj
ZS1udW0+MTAuMTExMS9hbGwuMTM2MDQ8L2VsZWN0cm9uaWMtcmVzb3VyY2UtbnVtPjxyZW1vdGUt
ZGF0YWJhc2UtcHJvdmlkZXI+TkxNPC9yZW1vdGUtZGF0YWJhc2UtcHJvdmlkZXI+PGxhbmd1YWdl
PmVuZzwvbGFuZ3VhZ2U+PC9yZWNvcmQ+PC9DaXRlPjxDaXRlPjxBdXRob3I+Qmx1bWNoZW48L0F1
dGhvcj48WWVhcj4yMDE5PC9ZZWFyPjxSZWNOdW0+OTY8L1JlY051bT48cmVjb3JkPjxyZWMtbnVt
YmVyPjk2PC9yZWMtbnVtYmVyPjxmb3JlaWduLWtleXM+PGtleSBhcHA9IkVOIiBkYi1pZD0ieDl3
eno1YXRic2QyMm9lZnJ6MjV3dGF5MnhmNWZ2ZXA1MDByIiB0aW1lc3RhbXA9IjE1NTU1MTU5MDIi
Pjk2PC9rZXk+PC9mb3JlaWduLWtleXM+PHJlZi10eXBlIG5hbWU9IkpvdXJuYWwgQXJ0aWNsZSI+
MTc8L3JlZi10eXBlPjxjb250cmlidXRvcnM+PGF1dGhvcnM+PGF1dGhvcj5CbHVtY2hlbiwgSy48
L2F1dGhvcj48YXV0aG9yPlRyZW5kZWxlbmJ1cmcsIFYuPC9hdXRob3I+PGF1dGhvcj5BaHJlbnMs
IEYuPC9hdXRob3I+PGF1dGhvcj5HcnVlYmwsIEEuPC9hdXRob3I+PGF1dGhvcj5IYW1lbG1hbm4s
IEUuPC9hdXRob3I+PGF1dGhvcj5IYW5zZW4sIEcuPC9hdXRob3I+PGF1dGhvcj5IZWluem1hbm4s
IEEuPC9hdXRob3I+PGF1dGhvcj5OZW1hdCwgSy48L2F1dGhvcj48YXV0aG9yPkhvbHpoYXVzZXIs
IFQuPC9hdXRob3I+PGF1dGhvcj5Sb2VkZXIsIE0uPC9hdXRob3I+PGF1dGhvcj5Sb3NlbmZlbGQs
IEwuPC9hdXRob3I+PGF1dGhvcj5IYXJ0bWFubiwgTy48L2F1dGhvcj48YXV0aG9yPk5pZ2dlbWFu
biwgQi48L2F1dGhvcj48YXV0aG9yPkJleWVyLCBLLjwvYXV0aG9yPjwvYXV0aG9ycz48L2NvbnRy
aWJ1dG9ycz48YXV0aC1hZGRyZXNzPkRlcGFydG1lbnQgb2YgQ2hpbGRyZW4gYW5kIEFkb2xlc2Nl
bnQgTWVkaWNpbmUsIERpdmlzaW9uIG9mIFBuZXVtb2xvZ3ksIEFsbGVyZ29sb2d5IGFuZCBDeXN0
aWMgZmlicm9zaXMsIFVuaXZlcnNpdHkgSG9zcGl0YWwgRnJhbmtmdXJ0LCBGcmFua2Z1cnQgYW0g
TWFpbiwgR2VybWFueTsgRGVwYXJ0bWVudCBvZiBQZWRpYXRyaWMgUG5ldW1vbG9neSwgSW1tdW5v
bG9neSBhbmQgSW50ZW5zaXZlIENhcmUgTWVkaWNpbmUsIENoYXJpdGUgVW5pdmVyc2l0YXRzbWVk
aXppbiBCZXJsaW4sIEJlcmxpbiwgR2VybWFueS4gRWxlY3Ryb25pYyBhZGRyZXNzOiBrYXRoYXJp
bmEuYmx1ZW1jaGVuQGtndS5kZS4mI3hEO0RlcGFydG1lbnQgb2YgUGVkaWF0cmljIFBuZXVtb2xv
Z3ksIEltbXVub2xvZ3kgYW5kIEludGVuc2l2ZSBDYXJlIE1lZGljaW5lLCBDaGFyaXRlIFVuaXZl
cnNpdGF0c21lZGl6aW4gQmVybGluLCBCZXJsaW4sIEdlcm1hbnkuJiN4RDtDaGlsZHJlbiZhcG9z
O3MgSG9zcGl0YWwgJnF1b3Q7QWx0b25hJnF1b3Q7LCBIYW1idXJnLCBHZXJtYW55LiYjeEQ7RGVw
YXJ0bWVudCBvZiBQZWRpYXRyaWNzLCBUZWNobmljYWwgVW5pdmVyc2l0eSBNdW5pY2gsIE11bmlj
aCwgR2VybWFueS4mI3hEO0RlcGFydG1lbnQgb2YgUGVkaWF0cmljcywgQWxsZXJneSBDZW50ZXIs
IFJ1aHItVW5pdmVyc2l0eSBCb2NodW0sIEJvY2h1bSwgR2VybWFueTsgQ2hpbGRyZW4mYXBvcztz
IENlbnRlciBCZXRoZWwsIEV2S0IsIEJpZWxlZmVsZCwgR2VybWFueS4mI3hEO0RlcGFydG1lbnQg
b2YgUGVkaWF0cmljIFBuZXVtb2xvZ3ksIEFsbGVyZ29sb2d5IGFuZCBOZW9uYXRvbG9neSwgSGFu
bm92ZXIgTWVkaWNhbCBTY2hvb2wsIEhhbm5vdmVyLCBHZXJtYW55LiYjeEQ7RGVwYXJ0bWVudCBv
ZiBQZWRpYXRyaWNzIGFuZCBBZG9sZXNjZW50IE1lZGljaW5lLCBVbml2ZXJzaXR5IE1lZGljYWwg
Q2VudGVyLCBNZWRpY2FsIEZhY3VsdHksIFVuaXZlcnNpdHkgb2YgRnJlaWJ1cmcsIEZyZWlidXJn
LCBHZXJtYW55LiYjeEQ7RGVwYXJ0bWVudCBvZiBQZWRpYXRyaWNzLCBVbml2ZXJzaXR5IEhvc3Bp
dGFsIENhcmwgR3VzdGF2IENhcnVzLCBUZWNobmljYWwgVW5pdmVyc2l0eSBvZiBEcmVzZGVuLCBE
cmVzZGVuLCBHZXJtYW55LiYjeEQ7UGF1bC1FaHJsaWNoLUluc3RpdHV0LCBEaXZpc2lvbiBvZiBB
bGxlcmdvbG9neSwgTGFuZ2VuLCBHZXJtYW55LiYjeEQ7UGF1bC1FaHJsaWNoLUluc3RpdHV0LCBE
aXZpc2lvbiBvZiBBbGxlcmdvbG9neSwgTGFuZ2VuLCBHZXJtYW55OyBJbnN0aXR1dGUgZm9yIFBy
b2R1Y3QgUXVhbGl0eSAoSUZQKSwgQmVybGluLCBHZXJtYW55LiYjeEQ7U3BoaW5nb3RlYywgSGVu
bmlnc2RvcmYsIEdlcm1hbnkuPC9hdXRoLWFkZHJlc3M+PHRpdGxlcz48dGl0bGU+RWZmaWNhY3ks
IFNhZmV0eSwgYW5kIFF1YWxpdHkgb2YgTGlmZSBpbiBhIE11bHRpY2VudGVyLCBSYW5kb21pemVk
LCBQbGFjZWJvLUNvbnRyb2xsZWQgVHJpYWwgb2YgTG93LURvc2UgUGVhbnV0IE9yYWwgSW1tdW5v
dGhlcmFweSBpbiBDaGlsZHJlbiB3aXRoIFBlYW51dCBBbGxlcmd5PC90aXRsZT48c2Vjb25kYXJ5
LXRpdGxlPkogQWxsZXJneSBDbGluIEltbXVub2wgUHJhY3Q8L3NlY29uZGFyeS10aXRsZT48YWx0
LXRpdGxlPlRoZSBqb3VybmFsIG9mIGFsbGVyZ3kgYW5kIGNsaW5pY2FsIGltbXVub2xvZ3kuIElu
IHByYWN0aWNlPC9hbHQtdGl0bGU+PC90aXRsZXM+PHBlcmlvZGljYWw+PGZ1bGwtdGl0bGU+SiBB
bGxlcmd5IENsaW4gSW1tdW5vbCBQcmFjdDwvZnVsbC10aXRsZT48YWJici0xPlRoZSBqb3VybmFs
IG9mIGFsbGVyZ3kgYW5kIGNsaW5pY2FsIGltbXVub2xvZ3kuIEluIHByYWN0aWNlPC9hYmJyLTE+
PC9wZXJpb2RpY2FsPjxhbHQtcGVyaW9kaWNhbD48ZnVsbC10aXRsZT5KIEFsbGVyZ3kgQ2xpbiBJ
bW11bm9sIFByYWN0PC9mdWxsLXRpdGxlPjxhYmJyLTE+VGhlIGpvdXJuYWwgb2YgYWxsZXJneSBh
bmQgY2xpbmljYWwgaW1tdW5vbG9neS4gSW4gcHJhY3RpY2U8L2FiYnItMT48L2FsdC1wZXJpb2Rp
Y2FsPjxwYWdlcz40NzktNDkxLmUxMDwvcGFnZXM+PHZvbHVtZT43PC92b2x1bWU+PG51bWJlcj4y
PC9udW1iZXI+PGVkaXRpb24+MjAxOC8xMS8xNDwvZWRpdGlvbj48a2V5d29yZHM+PGtleXdvcmQ+
Q2hpbGRyZW48L2tleXdvcmQ+PGtleXdvcmQ+RGVzZW5zaXRpemF0aW9uPC9rZXl3b3JkPjxrZXl3
b3JkPkluZHVjdGlvbjwva2V5d29yZD48a2V5d29yZD5PcmFsIGltbXVub3RoZXJhcHk8L2tleXdv
cmQ+PGtleXdvcmQ+UGVhbnV0IGFsbGVyZ3k8L2tleXdvcmQ+PGtleXdvcmQ+VG9sZXJhbmNlPC9r
ZXl3b3JkPjwva2V5d29yZHM+PGRhdGVzPjx5ZWFyPjIwMTk8L3llYXI+PHB1Yi1kYXRlcz48ZGF0
ZT5GZWI8L2RhdGU+PC9wdWItZGF0ZXM+PC9kYXRlcz48YWNjZXNzaW9uLW51bT4zMDQyMzQ0OTwv
YWNjZXNzaW9uLW51bT48dXJscz48cmVsYXRlZC11cmxzPjx1cmw+PHN0eWxlIGZhY2U9InVuZGVy
bGluZSIgZm9udD0iZGVmYXVsdCIgc2l6ZT0iMTAwJSI+aHR0cHM6Ly93d3cubmNiaS5ubG0ubmlo
Lmdvdi9wdWJtZWQvMzA0MjM0NDk8L3N0eWxlPjwvdXJsPjwvcmVsYXRlZC11cmxzPjwvdXJscz48
Y3VzdG9tMT5SQ1QsIE49NjI8L2N1c3RvbTE+PGVsZWN0cm9uaWMtcmVzb3VyY2UtbnVtPjEwLjEw
MTYvai5qYWlwLjIwMTguMTAuMDQ4PC9lbGVjdHJvbmljLXJlc291cmNlLW51bT48cmVtb3RlLWRh
dGFiYXNlLXByb3ZpZGVyPk5MTTwvcmVtb3RlLWRhdGFiYXNlLXByb3ZpZGVyPjxsYW5ndWFnZT5l
bmc8L2xhbmd1YWdlPjwvcmVjb3JkPjwvQ2l0ZT48Q2l0ZT48QXV0aG9yPkRlIFNjaHJ5dmVyPC9B
dXRob3I+PFllYXI+MjAxOTwvWWVhcj48UmVjTnVtPjQxPC9SZWNOdW0+PHJlY29yZD48cmVjLW51
bWJlcj40MTwvcmVjLW51bWJlcj48Zm9yZWlnbi1rZXlzPjxrZXkgYXBwPSJFTiIgZGItaWQ9Ing5
d3p6NWF0YnNkMjJvZWZyejI1d3RheTJ4ZjVmdmVwNTAwciIgdGltZXN0YW1wPSIxNTU1NTE1OTAw
Ij40MTwva2V5PjwvZm9yZWlnbi1rZXlzPjxyZWYtdHlwZSBuYW1lPSJKb3VybmFsIEFydGljbGUi
PjE3PC9yZWYtdHlwZT48Y29udHJpYnV0b3JzPjxhdXRob3JzPjxhdXRob3I+RGUgU2Nocnl2ZXIs
IFMuPC9hdXRob3I+PGF1dGhvcj5NYXplciwgQi48L2F1dGhvcj48YXV0aG9yPkNsYXJrZSwgQS4g
RS48L2F1dGhvcj48YXV0aG9yPlN0IFBpZXJyZSwgWS48L2F1dGhvcj48YXV0aG9yPkxlanRlbnlp
LCBELjwvYXV0aG9yPjxhdXRob3I+TGFuZ2xvaXMsIEEuPC9hdXRob3I+PGF1dGhvcj5Ub3JhYmks
IEIuPC9hdXRob3I+PGF1dGhvcj5aaGFvLCBXLiBXLjwvYXV0aG9yPjxhdXRob3I+Q2hhbiwgRS4g
Uy48L2F1dGhvcj48YXV0aG9yPkJhZXJnLCBJLjwvYXV0aG9yPjxhdXRob3I+QmVuLVNob3NoYW4s
IE0uPC9hdXRob3I+PC9hdXRob3JzPjwvY29udHJpYnV0b3JzPjxhdXRoLWFkZHJlc3M+RGl2aXNp
b24gb2YgQWxsZXJneSBhbmQgSW1tdW5vbG9neSwgRGVwYXJ0bWVudCBvZiBQZWRpYXRyaWNzLCBN
Y0dpbGwgVW5pdmVyc2l0eSwgTW9udHJlYWwsIFFDLCBDYW5hZGEuIEVsZWN0cm9uaWMgYWRkcmVz
czogc2FyYWguZGVzY2hyeXZlckB5YWhvby5jb20uJiN4RDtEaXZpc2lvbiBvZiBBbGxlcmd5IGFu
ZCBJbW11bm9sb2d5LCBEZXBhcnRtZW50IG9mIFBlZGlhdHJpY3MsIE1jR2lsbCBVbml2ZXJzaXR5
LCBNb250cmVhbCwgUUMsIENhbmFkYS4mI3hEO0RpdmlzaW9uIG9mIFJoZXVtYXRvbG9neSwgRGVw
YXJ0bWVudCBvZiBNZWRpY2luZSwgQ3VtbWluZyBTY2hvb2wgb2YgTWVkaWNpbmUsIFVuaXZlcnNp
dHkgb2YgQ2FsZ2FyeSwgQ2FsZ2FyeSwgQUIsIENhbmFkYS4mI3hEO0RpdmlzaW9uIG9mIENsaW5p
Y2FsIEVwaWRlbWlvbG9neSwgRGVwYXJ0bWVudCBvZiBNZWRpY2luZSwgTWNHaWxsIFVuaXZlcnNp
dHkgSGVhbHRoIENlbnRlciwgTW9udHJlYWwsIFFDLCBDYW5hZGEuJiN4RDtEaXZpc2lvbiBvZiBB
bGxlcmd5IGFuZCBJbW11bm9sb2d5LCBEZXBhcnRtZW50IG9mIFBlZGlhdHJpY3MsIFVuaXZlcnNp
dHkgb2YgQnJpdGlzaCBDb2x1bWJpYSwgVmFuY291dmVyLCBCQywgQ2FuYWRhLjwvYXV0aC1hZGRy
ZXNzPjx0aXRsZXM+PHRpdGxlPkFkdmVyc2UgRXZlbnRzIGluIE9yYWwgSW1tdW5vdGhlcmFweSBm
b3IgdGhlIERlc2Vuc2l0aXphdGlvbiBvZiBDb3cmYXBvcztzIE1pbGsgQWxsZXJneSBpbiBDaGls
ZHJlbjogQSBSYW5kb21pemVkIENvbnRyb2xsZWQgVHJpYWw8L3RpdGxlPjxzZWNvbmRhcnktdGl0
bGU+SiBBbGxlcmd5IENsaW4gSW1tdW5vbCBQcmFjdDwvc2Vjb25kYXJ5LXRpdGxlPjxhbHQtdGl0
bGU+VGhlIGpvdXJuYWwgb2YgYWxsZXJneSBhbmQgY2xpbmljYWwgaW1tdW5vbG9neS4gSW4gcHJh
Y3RpY2U8L2FsdC10aXRsZT48L3RpdGxlcz48cGVyaW9kaWNhbD48ZnVsbC10aXRsZT5KIEFsbGVy
Z3kgQ2xpbiBJbW11bm9sIFByYWN0PC9mdWxsLXRpdGxlPjxhYmJyLTE+VGhlIGpvdXJuYWwgb2Yg
YWxsZXJneSBhbmQgY2xpbmljYWwgaW1tdW5vbG9neS4gSW4gcHJhY3RpY2U8L2FiYnItMT48L3Bl
cmlvZGljYWw+PGFsdC1wZXJpb2RpY2FsPjxmdWxsLXRpdGxlPkogQWxsZXJneSBDbGluIEltbXVu
b2wgUHJhY3Q8L2Z1bGwtdGl0bGU+PGFiYnItMT5UaGUgam91cm5hbCBvZiBhbGxlcmd5IGFuZCBj
bGluaWNhbCBpbW11bm9sb2d5LiBJbiBwcmFjdGljZTwvYWJici0xPjwvYWx0LXBlcmlvZGljYWw+
PGVkaXRpb24+MjAxOS8wMi8xOTwvZWRpdGlvbj48a2V5d29yZHM+PGtleXdvcmQ+QW5hcGh5bGF4
aXM8L2tleXdvcmQ+PGtleXdvcmQ+Q2hpbGRyZW48L2tleXdvcmQ+PGtleXdvcmQ+Q293JmFwb3M7
cyBtaWxrIGFsbGVyZ3k8L2tleXdvcmQ+PGtleXdvcmQ+T3JhbCBpbW11bm90aGVyYXB5PC9rZXl3
b3JkPjxrZXl3b3JkPlNhZmV0eTwva2V5d29yZD48L2tleXdvcmRzPjxkYXRlcz48eWVhcj4yMDE5
PC95ZWFyPjxwdWItZGF0ZXM+PGRhdGU+RmViIDE1PC9kYXRlPjwvcHViLWRhdGVzPjwvZGF0ZXM+
PGFjY2Vzc2lvbi1udW0+MzA3NzY1MjI8L2FjY2Vzc2lvbi1udW0+PHVybHM+PHJlbGF0ZWQtdXJs
cz48dXJsPmh0dHBzOi8vd3d3Lm5jYmkubmxtLm5paC5nb3YvcHVibWVkLzMwNzc2NTIyPC91cmw+
PC9yZWxhdGVkLXVybHM+PC91cmxzPjxjdXN0b20xPlVuY29udHJvbGxlZCA/IE49NDE8L2N1c3Rv
bTE+PGVsZWN0cm9uaWMtcmVzb3VyY2UtbnVtPjEwLjEwMTYvai5qYWlwLjIwMTkuMDIuMDA3PC9l
bGVjdHJvbmljLXJlc291cmNlLW51bT48cmVtb3RlLWRhdGFiYXNlLXByb3ZpZGVyPk5MTTwvcmVt
b3RlLWRhdGFiYXNlLXByb3ZpZGVyPjxsYW5ndWFnZT5lbmc8L2xhbmd1YWdlPjwvcmVjb3JkPjwv
Q2l0ZT48Q2l0ZT48QXV0aG9yPlNvbGxlcjwvQXV0aG9yPjxZZWFyPjIwMTk8L1llYXI+PFJlY051
bT4xMzk5NTwvUmVjTnVtPjxyZWNvcmQ+PHJlYy1udW1iZXI+MTM5OTU8L3JlYy1udW1iZXI+PGZv
cmVpZ24ta2V5cz48a2V5IGFwcD0iRU4iIGRiLWlkPSJ4OXd6ejVhdGJzZDIyb2VmcnoyNXd0YXky
eGY1ZnZlcDUwMHIiIHRpbWVzdGFtcD0iMTU2OTI1OTcyOCI+MTM5OTU8L2tleT48L2ZvcmVpZ24t
a2V5cz48cmVmLXR5cGUgbmFtZT0iSm91cm5hbCBBcnRpY2xlIj4xNzwvcmVmLXR5cGU+PGNvbnRy
aWJ1dG9ycz48YXV0aG9ycz48YXV0aG9yPlNvbGxlciwgTC48L2F1dGhvcj48YXV0aG9yPkFicmFt
cywgRS4gTS48L2F1dGhvcj48YXV0aG9yPkNhcnIsIFMuPC9hdXRob3I+PGF1dGhvcj5LYXB1ciwg
Uy48L2F1dGhvcj48YXV0aG9yPlJleCwgRy4gQS48L2F1dGhvcj48YXV0aG9yPkxlbywgUy48L2F1
dGhvcj48YXV0aG9yPkxpZG1hbiwgUC4gRy48L2F1dGhvcj48YXV0aG9yPllldW5nLCBKLjwvYXV0
aG9yPjxhdXRob3I+VmFuZGVyIExlZWssIFQuIEsuPC9hdXRob3I+PGF1dGhvcj5NY0hlbnJ5LCBN
LjwvYXV0aG9yPjxhdXRob3I+V29uZywgVC48L2F1dGhvcj48YXV0aG9yPkNvb2ssIFYuIEUuPC9h
dXRob3I+PGF1dGhvcj5IaWxkZWJyYW5kLCBLLiBKLjwvYXV0aG9yPjxhdXRob3I+R2Vyc3RuZXIs
IFQuIFYuPC9hdXRob3I+PGF1dGhvcj5NYWssIFIuPC9hdXRob3I+PGF1dGhvcj5MZWUsIE4uIEou
PC9hdXRob3I+PGF1dGhvcj5DYW1lcm9uLCBTLiBCLjwvYXV0aG9yPjxhdXRob3I+Q2hhbiwgRS4g
Uy48L2F1dGhvcj48L2F1dGhvcnM+PC9jb250cmlidXRvcnM+PGF1dGgtYWRkcmVzcz5Ccml0aXNo
IENvbHVtYmlhIENoaWxkcmVuJmFwb3M7cyBIb3NwaXRhbCBSZXNlYXJjaCBJbnN0aXR1dGUsIFZh
bmNvdXZlciwgQkMsIENhbmFkYTsgRGl2aXNpb24gb2YgQWxsZXJneSBhbmQgSW1tdW5vbG9neSwg
RGVwYXJ0bWVudCBvZiBQZWRpYXRyaWNzLCBVbml2ZXJzaXR5IG9mIEJyaXRpc2ggQ29sdW1iaWEs
IFZhbmNvdXZlciwgQkMsIENhbmFkYS4gRWxlY3Ryb25pYyBhZGRyZXNzOiBsc29sbGVyQGJjY2hy
LmNhLiYjeEQ7RGl2aXNpb24gb2YgQWxsZXJneSBhbmQgSW1tdW5vbG9neSwgRGVwYXJ0bWVudCBv
ZiBQZWRpYXRyaWNzLCBVbml2ZXJzaXR5IG9mIEJyaXRpc2ggQ29sdW1iaWEsIFZhbmNvdXZlciwg
QkMsIENhbmFkYTsgRGVwYXJ0bWVudCBvZiBQZWRpYXRyaWNzLCBTZWN0aW9uIG9mIEFsbGVyZ3kg
YW5kIENsaW5pY2FsIEltbXVub2xvZ3ksIFVuaXZlcnNpdHkgb2YgTWFuaXRvYmEsIFdpbm5pcGVn
LCBNQiwgQ2FuYWRhOyBNZWFkb3dvb2QgTWVkaWNhbCBDZW50ZXIsIFdpbm5pcGVnLCBNQiwgQ2Fu
YWRhLiYjeEQ7UGVkaWF0cmljIEFsbGVyZ3kgJmFtcDsgQXN0aG1hLCBEZXBhcnRtZW50IG9mIFBl
ZGlhdHJpY3MsIFVuaXZlcnNpdHkgb2YgQWxiZXJ0YSwgRWRtb250b24sIEFCLCBDYW5hZGEuJiN4
RDtEaXZpc2lvbiBvZiBBbGxlcmd5LCBEZXBhcnRtZW50IG9mIFBlZGlhdHJpY3MsIERhbGhvdXNp
ZSBVbml2ZXJzaXR5L0lXSyBIZWFsdGggQ2VudHJlLCBIYWxpZmF4LCBOUywgQ2FuYWRhOyBIYWxp
ZmF4IEFsbGVyZ3kgJmFtcDsgQXN0aG1hIEFzc29jaWF0ZXMsIEhhbGlmYXgsIE5TLCBDYW5hZGEu
JiN4RDtEaXZpc2lvbiBvZiBBbGxlcmd5IGFuZCBJbW11bm9sb2d5LCBEZXBhcnRtZW50IG9mIFBl
ZGlhdHJpY3MsIFVuaXZlcnNpdHkgb2YgQnJpdGlzaCBDb2x1bWJpYSwgVmFuY291dmVyLCBCQywg
Q2FuYWRhOyBXZXN0IENvYXN0IEFsbGVyZ3kgYW5kIEltbXVub2xvZ3kgQ2xpbmljLCBWYW5jb3V2
ZXIsIEJDLCBDYW5hZGEuJiN4RDtEaXZpc2lvbiBvZiBBbGxlcmd5IGFuZCBJbW11bm9sb2d5LCBE
ZXBhcnRtZW50IG9mIFBlZGlhdHJpY3MsIFVuaXZlcnNpdHkgb2YgQnJpdGlzaCBDb2x1bWJpYSwg
VmFuY291dmVyLCBCQywgQ2FuYWRhOyBWYW5jb3V2ZXIgUGVkaWF0cmljIGFuZCBBbGxlcmd5IENl
bnRyZSwgVmFuY291dmVyLCBCQywgQ2FuYWRhLiYjeEQ7QnJpdGlzaCBDb2x1bWJpYSBDaGlsZHJl
biZhcG9zO3MgSG9zcGl0YWwgUmVzZWFyY2ggSW5zdGl0dXRlLCBWYW5jb3V2ZXIsIEJDLCBDYW5h
ZGE7IERpdmlzaW9uIG9mIEFsbGVyZ3kgYW5kIEltbXVub2xvZ3ksIERlcGFydG1lbnQgb2YgUGVk
aWF0cmljcywgVW5pdmVyc2l0eSBvZiBCcml0aXNoIENvbHVtYmlhLCBWYW5jb3V2ZXIsIEJDLCBD
YW5hZGEuJiN4RDtEaXZpc2lvbiBvZiBBbGxlcmd5IGFuZCBJbW11bm9sb2d5LCBEZXBhcnRtZW50
IG9mIFBlZGlhdHJpY3MsIFVuaXZlcnNpdHkgb2YgQnJpdGlzaCBDb2x1bWJpYSwgVmFuY291dmVy
LCBCQywgQ2FuYWRhOyBDb21tdW5pdHkgQWxsZXJneSBDbGluaWMsIFZpY3RvcmlhLCBCQywgQ2Fu
YWRhLiYjeEQ7RGVwYXJ0bWVudCBvZiBQZWRpYXRyaWNzLCBTZWN0aW9uIG9mIEFsbGVyZ3kgYW5k
IENsaW5pY2FsIEltbXVub2xvZ3ksIFVuaXZlcnNpdHkgb2YgTWFuaXRvYmEsIFdpbm5pcGVnLCBN
QiwgQ2FuYWRhOyBNZWFkb3dvb2QgTWVkaWNhbCBDZW50ZXIsIFdpbm5pcGVnLCBNQiwgQ2FuYWRh
LiYjeEQ7RGl2aXNpb24gb2YgQWxsZXJneSBhbmQgSW1tdW5vbG9neSwgRGVwYXJ0bWVudCBvZiBQ
ZWRpYXRyaWNzLCBVbml2ZXJzaXR5IG9mIEJyaXRpc2ggQ29sdW1iaWEsIFZhbmNvdXZlciwgQkMs
IENhbmFkYS48L2F1dGgtYWRkcmVzcz48dGl0bGVzPjx0aXRsZT5GaXJzdCBSZWFsLVdvcmxkIFNh
ZmV0eSBBbmFseXNpcyBvZiBQcmVzY2hvb2wgUGVhbnV0IE9yYWwgSW1tdW5vdGhlcmFweTwvdGl0
bGU+PHNlY29uZGFyeS10aXRsZT5KIEFsbGVyZ3kgQ2xpbiBJbW11bm9sIFByYWN0PC9zZWNvbmRh
cnktdGl0bGU+PC90aXRsZXM+PHBlcmlvZGljYWw+PGZ1bGwtdGl0bGU+SiBBbGxlcmd5IENsaW4g
SW1tdW5vbCBQcmFjdDwvZnVsbC10aXRsZT48YWJici0xPlRoZSBqb3VybmFsIG9mIGFsbGVyZ3kg
YW5kIGNsaW5pY2FsIGltbXVub2xvZ3kuIEluIHByYWN0aWNlPC9hYmJyLTE+PC9wZXJpb2RpY2Fs
PjxlZGl0aW9uPjIwMTkvMDQvMjA8L2VkaXRpb24+PGtleXdvcmRzPjxrZXl3b3JkPkFkdmVyc2Ug
ZXZlbnRzPC9rZXl3b3JkPjxrZXl3b3JkPkFsbGVyZ2ljIHJlYWN0aW9uczwva2V5d29yZD48a2V5
d29yZD5PcmFsIGltbXVub3RoZXJhcHk8L2tleXdvcmQ+PGtleXdvcmQ+UGVhbnV0IGFsbGVyZ3k8
L2tleXdvcmQ+PGtleXdvcmQ+UGVhbnV0IG9yYWwgaW1tdW5vdGhlcmFweTwva2V5d29yZD48a2V5
d29yZD5QcmVzY2hvb2wgY2hpbGRyZW48L2tleXdvcmQ+PGtleXdvcmQ+UHJlc2Nob29sZXJzPC9r
ZXl3b3JkPjxrZXl3b3JkPlJlYWwtd29ybGQ8L2tleXdvcmQ+PGtleXdvcmQ+U2FmZXR5PC9rZXl3
b3JkPjwva2V5d29yZHM+PGRhdGVzPjx5ZWFyPjIwMTk8L3llYXI+PHB1Yi1kYXRlcz48ZGF0ZT5B
cHIgMTc8L2RhdGU+PC9wdWItZGF0ZXM+PC9kYXRlcz48aXNibj4yMjEzLTIyMDEgKEVsZU==
</w:fldData>
        </w:fldChar>
      </w:r>
      <w:r w:rsidR="005F2998">
        <w:rPr>
          <w:szCs w:val="20"/>
        </w:rPr>
        <w:instrText xml:space="preserve"> ADDIN EN.CITE.DATA </w:instrText>
      </w:r>
      <w:r w:rsidR="005F2998">
        <w:rPr>
          <w:szCs w:val="20"/>
        </w:rPr>
      </w:r>
      <w:r w:rsidR="005F2998">
        <w:rPr>
          <w:szCs w:val="20"/>
        </w:rPr>
        <w:fldChar w:fldCharType="end"/>
      </w:r>
      <w:r w:rsidR="005F2998">
        <w:rPr>
          <w:szCs w:val="20"/>
        </w:rPr>
        <w:fldChar w:fldCharType="begin">
          <w:fldData xml:space="preserve">Y3Ryb25pYyk8L2lzYm4+PGFjY2Vzc2lvbi1udW0+MzEwMDI5NTc8L2FjY2Vzc2lvbi1udW0+PHVy
bHM+PHJlbGF0ZWQtdXJscz48dXJsPjxzdHlsZSBmYWNlPSJ1bmRlcmxpbmUiIGZvbnQ9ImRlZmF1
bHQiIHNpemU9IjEwMCUiPmh0dHBzOi8vd3d3Lm5jYmkubmxtLm5paC5nb3YvcHVibWVkLzMxMDAy
OTU3PC9zdHlsZT48L3VybD48L3JlbGF0ZWQtdXJscz48L3VybHM+PGVsZWN0cm9uaWMtcmVzb3Vy
Y2UtbnVtPjEwLjEwMTYvai5qYWlwLjIwMTkuMDQuMDEwPC9lbGVjdHJvbmljLXJlc291cmNlLW51
bT48L3JlY29yZD48L0NpdGU+PC9FbmROb3RlPgB=
</w:fldData>
        </w:fldChar>
      </w:r>
      <w:r w:rsidR="005F2998">
        <w:rPr>
          <w:szCs w:val="20"/>
        </w:rPr>
        <w:instrText xml:space="preserve"> ADDIN EN.CITE.DATA </w:instrText>
      </w:r>
      <w:r w:rsidR="005F2998">
        <w:rPr>
          <w:szCs w:val="20"/>
        </w:rPr>
      </w:r>
      <w:r w:rsidR="005F2998">
        <w:rPr>
          <w:szCs w:val="20"/>
        </w:rPr>
        <w:fldChar w:fldCharType="end"/>
      </w:r>
      <w:r w:rsidRPr="009A2BC8">
        <w:rPr>
          <w:szCs w:val="20"/>
        </w:rPr>
      </w:r>
      <w:r w:rsidRPr="009A2BC8">
        <w:rPr>
          <w:szCs w:val="20"/>
        </w:rPr>
        <w:fldChar w:fldCharType="separate"/>
      </w:r>
      <w:r w:rsidR="005F2998" w:rsidRPr="005F2998">
        <w:rPr>
          <w:noProof/>
          <w:szCs w:val="20"/>
          <w:vertAlign w:val="superscript"/>
        </w:rPr>
        <w:t>2,3,8,9,13,20,25,26,28,32,56</w:t>
      </w:r>
      <w:r w:rsidRPr="009A2BC8">
        <w:rPr>
          <w:szCs w:val="20"/>
        </w:rPr>
        <w:fldChar w:fldCharType="end"/>
      </w:r>
    </w:p>
    <w:p w14:paraId="17CF33D2" w14:textId="77777777" w:rsidR="00D40837" w:rsidRDefault="00D40837" w:rsidP="009A2BC8">
      <w:pPr>
        <w:rPr>
          <w:szCs w:val="20"/>
        </w:rPr>
      </w:pPr>
    </w:p>
    <w:p w14:paraId="46FB8F46" w14:textId="77777777" w:rsidR="009A2BC8" w:rsidRDefault="009A2BC8" w:rsidP="00D40837">
      <w:pPr>
        <w:pStyle w:val="Titre2"/>
      </w:pPr>
      <w:bookmarkStart w:id="92" w:name="_Toc26546064"/>
      <w:bookmarkStart w:id="93" w:name="_Toc27666876"/>
      <w:r>
        <w:t>Recommendations on who could benefit from OIT (indications)</w:t>
      </w:r>
      <w:bookmarkEnd w:id="92"/>
      <w:bookmarkEnd w:id="93"/>
      <w:r>
        <w:t xml:space="preserve"> </w:t>
      </w:r>
    </w:p>
    <w:p w14:paraId="3BB44CAB" w14:textId="77A1A6E0" w:rsidR="009A2BC8" w:rsidRPr="00E532C8" w:rsidRDefault="009A2BC8" w:rsidP="009A2BC8">
      <w:pPr>
        <w:rPr>
          <w:rFonts w:eastAsiaTheme="majorEastAsia"/>
          <w:sz w:val="18"/>
          <w:szCs w:val="24"/>
        </w:rPr>
      </w:pPr>
      <w:r w:rsidRPr="00E532C8">
        <w:rPr>
          <w:rFonts w:eastAsiaTheme="majorEastAsia"/>
          <w:szCs w:val="24"/>
        </w:rPr>
        <w:t>Most food OIT studies included children and adolescents across wide age ranges. Large case series of milk and peanut OIT, including patients starting from the age of four and up to 27 years, reported no significant association between age and safety outcomes and inconsistent observations regarding efficacy.</w:t>
      </w:r>
      <w:r w:rsidRPr="00E532C8">
        <w:rPr>
          <w:szCs w:val="18"/>
        </w:rPr>
        <w:fldChar w:fldCharType="begin">
          <w:fldData xml:space="preserve">PEVuZE5vdGU+PENpdGU+PEF1dGhvcj5FbGl6dXI8L0F1dGhvcj48WWVhcj4yMDE2PC9ZZWFyPjxS
ZWNOdW0+NzE1PC9SZWNOdW0+PERpc3BsYXlUZXh0PjxzdHlsZSBmYWNlPSJzdXBlcnNjcmlwdCI+
NywxNC0xNjwvc3R5bGU+PC9EaXNwbGF5VGV4dD48cmVjb3JkPjxyZWMtbnVtYmVyPjcxNTwvcmVj
LW51bWJlcj48Zm9yZWlnbi1rZXlzPjxrZXkgYXBwPSJFTiIgZGItaWQ9Ing5d3p6NWF0YnNkMjJv
ZWZyejI1d3RheTJ4ZjVmdmVwNTAwciIgdGltZXN0YW1wPSIxNTU1NTE1OTE4Ij43MTU8L2tleT48
L2ZvcmVpZ24ta2V5cz48cmVmLXR5cGUgbmFtZT0iSm91cm5hbCBBcnRpY2xlIj4xNzwvcmVmLXR5
cGU+PGNvbnRyaWJ1dG9ycz48YXV0aG9ycz48YXV0aG9yPkVsaXp1ciwgQS48L2F1dGhvcj48YXV0
aG9yPkFwcGVsLCBNLiBZLjwvYXV0aG9yPjxhdXRob3I+R29sZGJlcmcsIE0uIFIuPC9hdXRob3I+
PGF1dGhvcj5ZaWNoaWUsIFQuPC9hdXRob3I+PGF1dGhvcj5MZXZ5LCBNLiBCLjwvYXV0aG9yPjxh
dXRob3I+TmFjaHNob24sIEwuPC9hdXRob3I+PGF1dGhvcj5LYXR6LCBZLjwvYXV0aG9yPjwvYXV0
aG9ycz48L2NvbnRyaWJ1dG9ycz48YXV0aC1hZGRyZXNzPkFsbGVyZ3kgYW5kIEltbXVub2xvZ3kg
SW5zdGl0dXRlLCBBc3NhZi1IYXJvZmVoIE1lZGljYWwgQ2VudGVyLCBaZXJpZmluLCBJc3JhZWwu
JiN4RDtEZXBhcnRtZW50IG9mIFBlZGlhdHJpY3MsIFNhY2tsZXIgRmFjdWx0eSBvZiBNZWRpY2lu
ZSwgVGVsIEF2aXYgVW5pdmVyc2l0eSwgVGVsIEF2aXYsIElzcmFlbC48L2F1dGgtYWRkcmVzcz48
dGl0bGVzPjx0aXRsZT5DbGluaWNhbCBhbmQgbGFib3JhdG9yeSAyLXllYXIgb3V0Y29tZSBvZiBv
cmFsIGltbXVub3RoZXJhcHkgaW4gcGF0aWVudHMgd2l0aCBjb3cmYXBvcztzIG1pbGsgYWxsZXJn
eTwvdGl0bGU+PHNlY29uZGFyeS10aXRsZT5BbGxlcmd5PC9zZWNvbmRhcnktdGl0bGU+PGFsdC10
aXRsZT5BbGxlcmd5PC9hbHQtdGl0bGU+PC90aXRsZXM+PHBlcmlvZGljYWw+PGZ1bGwtdGl0bGU+
QWxsZXJneTwvZnVsbC10aXRsZT48YWJici0xPkFsbGVyZ3k8L2FiYnItMT48L3BlcmlvZGljYWw+
PGFsdC1wZXJpb2RpY2FsPjxmdWxsLXRpdGxlPkFsbGVyZ3k8L2Z1bGwtdGl0bGU+PGFiYnItMT5B
bGxlcmd5PC9hYmJyLTE+PC9hbHQtcGVyaW9kaWNhbD48cGFnZXM+Mjc1LTg8L3BhZ2VzPjx2b2x1
bWU+NzE8L3ZvbHVtZT48bnVtYmVyPjI8L251bWJlcj48ZWRpdGlvbj4yMDE1LzEwLzIxPC9lZGl0
aW9uPjxrZXl3b3Jkcz48a2V5d29yZD5BZG1pbmlzdHJhdGlvbiwgT3JhbDwva2V5d29yZD48a2V5
d29yZD5BbGxlcmdlbnMvYWRtaW5pc3RyYXRpb24gJmFtcDsgZG9zYWdlLyppbW11bm9sb2d5PC9r
ZXl3b3JkPjxrZXl3b3JkPkFuaW1hbHM8L2tleXdvcmQ+PGtleXdvcmQ+Q2F0dGxlPC9rZXl3b3Jk
PjxrZXl3b3JkPkNoaWxkLCBQcmVzY2hvb2w8L2tleXdvcmQ+PGtleXdvcmQ+KkRlc2Vuc2l0aXph
dGlvbiwgSW1tdW5vbG9naWMvYWR2ZXJzZSBlZmZlY3RzL21ldGhvZHM8L2tleXdvcmQ+PGtleXdv
cmQ+RmVtYWxlPC9rZXl3b3JkPjxrZXl3b3JkPkZvbGxvdy1VcCBTdHVkaWVzPC9rZXl3b3JkPjxr
ZXl3b3JkPkh1bWFuczwva2V5d29yZD48a2V5d29yZD5JbmZhbnQ8L2tleXdvcmQ+PGtleXdvcmQ+
TWFsZTwva2V5d29yZD48a2V5d29yZD5NaWxrLyphZHZlcnNlIGVmZmVjdHM8L2tleXdvcmQ+PGtl
eXdvcmQ+TWlsayBIeXBlcnNlbnNpdGl2aXR5L2RpYWdub3Npcy8qaW1tdW5vbG9neS8qdGhlcmFw
eTwva2V5d29yZD48a2V5d29yZD5Ta2luIFRlc3RzPC9rZXl3b3JkPjxrZXl3b3JkPlRyZWF0bWVu
dCBPdXRjb21lPC9rZXl3b3JkPjxrZXl3b3JkPmFkdmVyc2UgcmVhY3Rpb25zPC9rZXl3b3JkPjxr
ZXl3b3JkPmJhc29waGlsIGFjdGl2YXRpb248L2tleXdvcmQ+PGtleXdvcmQ+ZGVzZW5zaXRpemF0
aW9uPC9rZXl3b3JkPjxrZXl3b3JkPmZvb2QgYWxsZXJneTwva2V5d29yZD48a2V5d29yZD5pbW11
bm90aGVyYXB5PC9rZXl3b3JkPjwva2V5d29yZHM+PGRhdGVzPjx5ZWFyPjIwMTY8L3llYXI+PHB1
Yi1kYXRlcz48ZGF0ZT5GZWI8L2RhdGU+PC9wdWItZGF0ZXM+PC9kYXRlcz48aXNibj4wMTA1LTQ1
Mzg8L2lzYm4+PGFjY2Vzc2lvbi1udW0+MjY0ODI5NDE8L2FjY2Vzc2lvbi1udW0+PHVybHM+PHJl
bGF0ZWQtdXJscz48dXJsPjxzdHlsZSBmYWNlPSJ1bmRlcmxpbmUiIGZvbnQ9ImRlZmF1bHQiIHNp
emU9IjEwMCUiPmh0dHBzOi8vd3d3Lm5jYmkubmxtLm5paC5nb3YvcHVibWVkLzI2NDgyOTQxPC9z
dHlsZT48L3VybD48dXJsPjxzdHlsZSBmYWNlPSJ1bmRlcmxpbmUiIGZvbnQ9ImRlZmF1bHQiIHNp
emU9IjEwMCUiPmh0dHBzOi8vb25saW5lbGlicmFyeS53aWxleS5jb20vZG9pL2Ficy8xMC4xMTEx
L2FsbC4xMjc5NDwvc3R5bGU+PC91cmw+PC9yZWxhdGVkLXVybHM+PC91cmxzPjxjdXN0b20xPlVu
Y29udHJvbGxlZCwgbj0xOTc8L2N1c3RvbTE+PGVsZWN0cm9uaWMtcmVzb3VyY2UtbnVtPjEwLjEx
MTEvYWxsLjEyNzk0PC9lbGVjdHJvbmljLXJlc291cmNlLW51bT48cmVtb3RlLWRhdGFiYXNlLXBy
b3ZpZGVyPk5MTTwvcmVtb3RlLWRhdGFiYXNlLXByb3ZpZGVyPjxsYW5ndWFnZT5lbmc8L2xhbmd1
YWdlPjwvcmVjb3JkPjwvQ2l0ZT48Q2l0ZT48QXV0aG9yPkthdXBwaWxhPC9BdXRob3I+PFllYXI+
MjAxOTwvWWVhcj48UmVjTnVtPjEzNDc4PC9SZWNOdW0+PHJlY29yZD48cmVjLW51bWJlcj4xMzQ3
ODwvcmVjLW51bWJlcj48Zm9yZWlnbi1rZXlzPjxrZXkgYXBwPSJFTiIgZGItaWQ9Ing5d3p6NWF0
YnNkMjJvZWZyejI1d3RheTJ4ZjVmdmVwNTAwciIgdGltZXN0YW1wPSIxNTU4NDUzODI3Ij4xMzQ3
ODwva2V5PjwvZm9yZWlnbi1rZXlzPjxyZWYtdHlwZSBuYW1lPSJKb3VybmFsIEFydGljbGUiPjE3
PC9yZWYtdHlwZT48Y29udHJpYnV0b3JzPjxhdXRob3JzPjxhdXRob3I+S2F1cHBpbGEsIFQuIEsu
PC9hdXRob3I+PGF1dGhvcj5QYWFzc2lsdGEsIE0uPC9hdXRob3I+PGF1dGhvcj5LdWtrb25lbiwg
QS4gSy48L2F1dGhvcj48YXV0aG9yPkt1aXR1bmVuLCBNLjwvYXV0aG9yPjxhdXRob3I+UGVsa29u
ZW4sIEEuIFMuPC9hdXRob3I+PGF1dGhvcj5NYWtlbGEsIE0uIEouPC9hdXRob3I+PC9hdXRob3Jz
PjwvY29udHJpYnV0b3JzPjxhdXRoLWFkZHJlc3M+VW5pdmVyc2l0eSBvZiBIZWxzaW5raSwgSGVs
c2lua2ksIEZpbmxhbmQuJiN4RDtIZWxzaW5raSBVbml2ZXJzaXR5IEhvc3BpdGFsLCBTa2luIGFu
ZCBBbGxlcmd5IEhvc3BpdGFsLCBIZWxzaW5raSwgRmlubGFuZC4mI3hEO0FsbGVyZ3kgQ2VudGVy
LCBUYW1wZXJlIFVuaXZlcnNpdHkgSG9zcGl0YWwsIFRhbXBlcmUsIEZpbmxhbmQuJiN4RDtDaGls
ZHJlbiZhcG9zO3MgSG9zcGl0YWwsIFVuaXZlcnNpdHkgb2YgSGVsc2lua2ksIEhlbHNpbmtpLCBG
aW5sYW5kLjwvYXV0aC1hZGRyZXNzPjx0aXRsZXM+PHRpdGxlPk91dGNvbWUgb2Ygb3JhbCBpbW11
bm90aGVyYXB5IGZvciBwZXJzaXN0ZW50IGNvdyZhcG9zO3MgbWlsayBhbGxlcmd5IGZyb20gMTEg
eWVhcnMgb2YgZXhwZXJpZW5jZSBpbiBGaW5sYW5kPC90aXRsZT48c2Vjb25kYXJ5LXRpdGxlPlBl
ZGlhdHIgQWxsZXJneSBJbW11bm9sPC9zZWNvbmRhcnktdGl0bGU+PGFsdC10aXRsZT5QZWRpYXRy
aWMgYWxsZXJneSBhbmQgaW1tdW5vbG9neSA6IG9mZmljaWFsIHB1YmxpY2F0aW9uIG9mIHRoZSBF
dXJvcGVhbiBTb2NpZXR5IG9mIFBlZGlhdHJpYyBBbGxlcmd5IGFuZCBJbW11bm9sb2d5PC9hbHQt
dGl0bGU+PC90aXRsZXM+PHBlcmlvZGljYWw+PGZ1bGwtdGl0bGU+UGVkaWF0ciBBbGxlcmd5IElt
bXVub2w8L2Z1bGwtdGl0bGU+PGFiYnItMT5QZWRpYXRyaWMgYWxsZXJneSBhbmQgaW1tdW5vbG9n
eSA6IG9mZmljaWFsIHB1YmxpY2F0aW9uIG9mIHRoZSBFdXJvcGVhbiBTb2NpZXR5IG9mIFBlZGlh
dHJpYyBBbGxlcmd5IGFuZCBJbW11bm9sb2d5PC9hYmJyLTE+PC9wZXJpb2RpY2FsPjxhbHQtcGVy
aW9kaWNhbD48ZnVsbC10aXRsZT5QZWRpYXRyIEFsbGVyZ3kgSW1tdW5vbDwvZnVsbC10aXRsZT48
YWJici0xPlBlZGlhdHJpYyBhbGxlcmd5IGFuZCBpbW11bm9sb2d5IDogb2ZmaWNpYWwgcHVibGlj
YXRpb24gb2YgdGhlIEV1cm9wZWFuIFNvY2lldHkgb2YgUGVkaWF0cmljIEFsbGVyZ3kgYW5kIElt
bXVub2xvZ3k8L2FiYnItMT48L2FsdC1wZXJpb2RpY2FsPjxlZGl0aW9uPjIwMTkvMDEvMjg8L2Vk
aXRpb24+PGtleXdvcmRzPjxrZXl3b3JkPklnRTwva2V5d29yZD48a2V5d29yZD5jaGlsZHJlbjwv
a2V5d29yZD48a2V5d29yZD5kZXNlbnNpdGl6YXRpb248L2tleXdvcmQ+PGtleXdvcmQ+Zm9vZCBh
bGxlcmd5PC9rZXl3b3JkPjxrZXl3b3JkPm1pbGsgYWxsZXJneTwva2V5d29yZD48a2V5d29yZD5v
cmFsIGltbXVub3RoZXJhcHk8L2tleXdvcmQ+PGtleXdvcmQ+cHJvZ25vc2lzPC9rZXl3b3JkPjwv
a2V5d29yZHM+PGRhdGVzPjx5ZWFyPjIwMTk8L3llYXI+PHB1Yi1kYXRlcz48ZGF0ZT5KYW4gMjc8
L2RhdGU+PC9wdWItZGF0ZXM+PC9kYXRlcz48aXNibj4wOTA1LTYxNTc8L2lzYm4+PGFjY2Vzc2lv
bi1udW0+MzA2ODU4OTI8L2FjY2Vzc2lvbi1udW0+PHVybHM+PHJlbGF0ZWQtdXJscz48dXJsPmh0
dHBzOi8vd3d3Lm5jYmkubmxtLm5paC5nb3YvcHVibWVkLzMwNjg1ODkyPC91cmw+PHVybD5odHRw
czovL29ubGluZWxpYnJhcnkud2lsZXkuY29tL2RvaS9hYnMvMTAuMTExMS9wYWkuMTMwMjU8L3Vy
bD48dXJsPmh0dHBzOi8vb25saW5lbGlicmFyeS53aWxleS5jb20vZG9pL3BkZi8xMC4xMTExL3Bh
aS4xMzAyNTwvdXJsPjwvcmVsYXRlZC11cmxzPjwvdXJscz48Y3VzdG9tMT5VbmNvbnRyb2xsZWQ8
L2N1c3RvbTE+PGVsZWN0cm9uaWMtcmVzb3VyY2UtbnVtPjEwLjExMTEvcGFpLjEzMDI1PC9lbGVj
dHJvbmljLXJlc291cmNlLW51bT48cmVtb3RlLWRhdGFiYXNlLXByb3ZpZGVyPk5MTTwvcmVtb3Rl
LWRhdGFiYXNlLXByb3ZpZGVyPjxsYW5ndWFnZT5lbmc8L2xhbmd1YWdlPjwvcmVjb3JkPjwvQ2l0
ZT48Q2l0ZT48QXV0aG9yPkxldnk8L0F1dGhvcj48WWVhcj4yMDE0PC9ZZWFyPjxSZWNOdW0+MTA2
NDwvUmVjTnVtPjxyZWNvcmQ+PHJlYy1udW1iZXI+MTA2NDwvcmVjLW51bWJlcj48Zm9yZWlnbi1r
ZXlzPjxrZXkgYXBwPSJFTiIgZGItaWQ9Ing5d3p6NWF0YnNkMjJvZWZyejI1d3RheTJ4ZjVmdmVw
NTAwciIgdGltZXN0YW1wPSIxNTU1NTE1OTI3Ij4xMDY0PC9rZXk+PC9mb3JlaWduLWtleXM+PHJl
Zi10eXBlIG5hbWU9IkpvdXJuYWwgQXJ0aWNsZSI+MTc8L3JlZi10eXBlPjxjb250cmlidXRvcnM+
PGF1dGhvcnM+PGF1dGhvcj5MZXZ5LCBNLiBCLjwvYXV0aG9yPjxhdXRob3I+RWxpenVyLCBBLjwv
YXV0aG9yPjxhdXRob3I+R29sZGJlcmcsIE0uIFIuPC9hdXRob3I+PGF1dGhvcj5OYWNoc2hvbiwg
TC48L2F1dGhvcj48YXV0aG9yPkthdHosIFkuPC9hdXRob3I+PC9hdXRob3JzPjwvY29udHJpYnV0
b3JzPjxhdXRoLWFkZHJlc3M+QWxsZXJneSBhbmQgSW1tdW5vbG9neSBJbnN0aXR1dGUsIEFzc2Fm
LUhhcm9mZWggTWVkaWNhbCBDZW50ZXIsIFRlbCBBdml2LCBJc3JhZWwuJiN4RDtBbGxlcmd5IGFu
ZCBJbW11bm9sb2d5IEluc3RpdHV0ZSwgQXNzYWYtSGFyb2ZlaCBNZWRpY2FsIENlbnRlciwgVGVs
IEF2aXYsIElzcmFlbDsgRGVwYXJ0bWVudCBvZiBQZWRpYXRyaWNzLCBTYWNrbGVyIEZhY3VsdHkg
b2YgTWVkaWNpbmUsIFRlbCBBdml2IFVuaXZlcnNpdHksIFRlbCBBdml2LCBJc3JhZWwuJiN4RDtB
bGxlcmd5IGFuZCBJbW11bm9sb2d5IEluc3RpdHV0ZSwgQXNzYWYtSGFyb2ZlaCBNZWRpY2FsIENl
bnRlciwgVGVsIEF2aXYsIElzcmFlbDsgRGVwYXJ0bWVudCBvZiBQZWRpYXRyaWNzLCBTYWNrbGVy
IEZhY3VsdHkgb2YgTWVkaWNpbmUsIFRlbCBBdml2IFVuaXZlcnNpdHksIFRlbCBBdml2LCBJc3Jh
ZWwuIEVsZWN0cm9uaWMgYWRkcmVzczogeWthdHo0OUBnbWFpbC5jb20uPC9hdXRoLWFkZHJlc3M+
PHRpdGxlcz48dGl0bGU+Q2xpbmljYWwgcHJlZGljdG9ycyBmb3IgZmF2b3JhYmxlIG91dGNvbWVz
IGluIGFuIG9yYWwgaW1tdW5vdGhlcmFweSBwcm9ncmFtIGZvciBJZ0UtbWVkaWF0ZWQgY293JmFw
b3M7cyBtaWxrIGFsbGVyZ3k8L3RpdGxlPjxzZWNvbmRhcnktdGl0bGU+QW5uIEFsbGVyZ3kgQXN0
aG1hIEltbXVub2w8L3NlY29uZGFyeS10aXRsZT48YWx0LXRpdGxlPkFubmFscyBvZiBhbGxlcmd5
LCBhc3RobWEgJmFtcDsgaW1tdW5vbG9neSA6IG9mZmljaWFsIHB1YmxpY2F0aW9uIG9mIHRoZSBB
bWVyaWNhbiBDb2xsZWdlIG9mIEFsbGVyZ3ksIEFzdGhtYSwgJmFtcDsgSW1tdW5vbG9neTwvYWx0
LXRpdGxlPjwvdGl0bGVzPjxwZXJpb2RpY2FsPjxmdWxsLXRpdGxlPkFubiBBbGxlcmd5IEFzdGht
YSBJbW11bm9sPC9mdWxsLXRpdGxlPjxhYmJyLTE+QW5uYWxzIG9mIGFsbGVyZ3ksIGFzdGhtYSAm
YW1wOyBpbW11bm9sb2d5IDogb2ZmaWNpYWwgcHVibGljYXRpb24gb2YgdGhlIEFtZXJpY2FuIENv
bGxlZ2Ugb2YgQWxsZXJneSwgQXN0aG1hLCAmYW1wOyBJbW11bm9sb2d5PC9hYmJyLTE+PC9wZXJp
b2RpY2FsPjxhbHQtcGVyaW9kaWNhbD48ZnVsbC10aXRsZT5Bbm4gQWxsZXJneSBBc3RobWEgSW1t
dW5vbDwvZnVsbC10aXRsZT48YWJici0xPkFubmFscyBvZiBhbGxlcmd5LCBhc3RobWEgJmFtcDsg
aW1tdW5vbG9neSA6IG9mZmljaWFsIHB1YmxpY2F0aW9uIG9mIHRoZSBBbWVyaWNhbiBDb2xsZWdl
IG9mIEFsbGVyZ3ksIEFzdGhtYSwgJmFtcDsgSW1tdW5vbG9neTwvYWJici0xPjwvYWx0LXBlcmlv
ZGljYWw+PHBhZ2VzPjU4LTYzLmUxPC9wYWdlcz48dm9sdW1lPjExMjwvdm9sdW1lPjxudW1iZXI+
MTwvbnVtYmVyPjxlZGl0aW9uPjIwMTMvMTIvMTg8L2VkaXRpb24+PGtleXdvcmRzPjxrZXl3b3Jk
PkFkbWluaXN0cmF0aW9uLCBPcmFsPC9rZXl3b3JkPjxrZXl3b3JkPkFkb2xlc2NlbnQ8L2tleXdv
cmQ+PGtleXdvcmQ+QWR1bHQ8L2tleXdvcmQ+PGtleXdvcmQ+QW5pbWFsczwva2V5d29yZD48a2V5
d29yZD5DaGlsZDwva2V5d29yZD48a2V5d29yZD5DaGlsZCwgUHJlc2Nob29sPC9rZXl3b3JkPjxr
ZXl3b3JkPkNsaW5pY2FsIFByb3RvY29sczwva2V5d29yZD48a2V5d29yZD5EZXNlbnNpdGl6YXRp
b24sIEltbXVub2xvZ2ljLyptZXRob2RzPC9rZXl3b3JkPjxrZXl3b3JkPkVwaW5lcGhyaW5lL3Ro
ZXJhcGV1dGljIHVzZTwva2V5d29yZD48a2V5d29yZD5GZW1hbGU8L2tleXdvcmQ+PGtleXdvcmQ+
SHVtYW5zPC9rZXl3b3JkPjxrZXl3b3JkPkltbXVub2dsb2J1bGluIEUvaW1tdW5vbG9neTwva2V5
d29yZD48a2V5d29yZD5JbW11bm90aGVyYXB5PC9rZXl3b3JkPjxrZXl3b3JkPk1hbGU8L2tleXdv
cmQ+PGtleXdvcmQ+TWlsay9pbW11bm9sb2d5PC9rZXl3b3JkPjxrZXl3b3JkPk1pbGsgSHlwZXJz
ZW5zaXRpdml0eS9pbW11bm9sb2d5Lyp0aGVyYXB5PC9rZXl3b3JkPjxrZXl3b3JkPk1pbGsgUHJv
dGVpbnMvYWRtaW5pc3RyYXRpb24gJmFtcDsgZG9zYWdlL2ltbXVub2xvZ3kvKnRoZXJhcGV1dGlj
IHVzZTwva2V5d29yZD48a2V5d29yZD5Zb3VuZyBBZHVsdDwva2V5d29yZD48L2tleXdvcmRzPjxk
YXRlcz48eWVhcj4yMDE0PC95ZWFyPjxwdWItZGF0ZXM+PGRhdGU+SmFuPC9kYXRlPjwvcHViLWRh
dGVzPjwvZGF0ZXM+PGlzYm4+MTA4MS0xMjA2PC9pc2JuPjxhY2Nlc3Npb24tbnVtPjI0MzMxMzk1
PC9hY2Nlc3Npb24tbnVtPjx1cmxzPjxyZWxhdGVkLXVybHM+PHVybD5odHRwczovL3d3dy5uY2Jp
Lm5sbS5uaWguZ292L3B1Ym1lZC8yNDMzMTM5NTwvdXJsPjwvcmVsYXRlZC11cmxzPjwvdXJscz48
Y3VzdG9tMT5VbmNvbnRyb2xsZWQsIE49MjgwPC9jdXN0b20xPjxlbGVjdHJvbmljLXJlc291cmNl
LW51bT4xMC4xMDE2L2ouYW5haS4yMDEzLjEwLjAwMTwvZWxlY3Ryb25pYy1yZXNvdXJjZS1udW0+
PHJlbW90ZS1kYXRhYmFzZS1wcm92aWRlcj5OTE08L3JlbW90ZS1kYXRhYmFzZS1wcm92aWRlcj48
bGFuZ3VhZ2U+ZW5nPC9sYW5ndWFnZT48L3JlY29yZD48L0NpdGU+PENpdGU+PEF1dGhvcj5OYWNo
c2hvbjwvQXV0aG9yPjxZZWFyPjIwMTg8L1llYXI+PFJlY051bT4xMzQzNDwvUmVjTnVtPjxyZWNv
cmQ+PHJlYy1udW1iZXI+MTM0MzQ8L3JlYy1udW1iZXI+PGZvcmVpZ24ta2V5cz48a2V5IGFwcD0i
RU4iIGRiLWlkPSJ4OXd6ejVhdGJzZDIyb2VmcnoyNXd0YXkyeGY1ZnZlcDUwMHIiIHRpbWVzdGFt
cD0iMTU1ODQ1MzgyMCI+MTM0MzQ8L2tleT48L2ZvcmVpZ24ta2V5cz48cmVmLXR5cGUgbmFtZT0i
Sm91cm5hbCBBcnRpY2xlIj4xNzwvcmVmLXR5cGU+PGNvbnRyaWJ1dG9ycz48YXV0aG9ycz48YXV0
aG9yPk5hY2hzaG9uLCBMLjwvYXV0aG9yPjxhdXRob3I+R29sZGJlcmcsIE0uIFIuPC9hdXRob3I+
PGF1dGhvcj5LYXR6LCBZLjwvYXV0aG9yPjxhdXRob3I+TGV2eSwgTS4gQi48L2F1dGhvcj48YXV0
aG9yPkVsaXp1ciwgQS48L2F1dGhvcj48L2F1dGhvcnM+PC9jb250cmlidXRvcnM+PGF1dGgtYWRk
cmVzcz5JbnN0aXR1dGUgb2YgQWxsZXJneSwgSW1tdW5vbG9neSBhbmQgUGVkaWF0cmljIFB1bG1v
bm9sb2d5LCBBc3NhZi1IYXJvZmVoIE1lZGljYWwgQ2VudGVyLCBaZXJpZmluLCBJc3JhZWwuJiN4
RDtEZXBhcnRtZW50IG9mIFBlZGlhdHJpY3MsIFNhY2tsZXIgRmFjdWx0eSBvZiBNZWRpY2luZSwg
VGVsIEF2aXYgVW5pdmVyc2l0eSwgVGVsIEF2aXYsIElzcmFlbC48L2F1dGgtYWRkcmVzcz48dGl0
bGVzPjx0aXRsZT5Mb25nLXRlcm0gb3V0Y29tZSBvZiBwZWFudXQgb3JhbCBpbW11bm90aGVyYXB5
LVJlYWwtbGlmZSBleHBlcmllbmNlPC90aXRsZT48c2Vjb25kYXJ5LXRpdGxlPlBlZGlhdHIgQWxs
ZXJneSBJbW11bm9sPC9zZWNvbmRhcnktdGl0bGU+PGFsdC10aXRsZT5QZWRpYXRyaWMgYWxsZXJn
eSBhbmQgaW1tdW5vbG9neSA6IG9mZmljaWFsIHB1YmxpY2F0aW9uIG9mIHRoZSBFdXJvcGVhbiBT
b2NpZXR5IG9mIFBlZGlhdHJpYyBBbGxlcmd5IGFuZCBJbW11bm9sb2d5PC9hbHQtdGl0bGU+PC90
aXRsZXM+PHBlcmlvZGljYWw+PGZ1bGwtdGl0bGU+UGVkaWF0ciBBbGxlcmd5IEltbXVub2w8L2Z1
bGwtdGl0bGU+PGFiYnItMT5QZWRpYXRyaWMgYWxsZXJneSBhbmQgaW1tdW5vbG9neSA6IG9mZmlj
aWFsIHB1YmxpY2F0aW9uIG9mIHRoZSBFdXJvcGVhbiBTb2NpZXR5IG9mIFBlZGlhdHJpYyBBbGxl
cmd5IGFuZCBJbW11bm9sb2d5PC9hYmJyLTE+PC9wZXJpb2RpY2FsPjxhbHQtcGVyaW9kaWNhbD48
ZnVsbC10aXRsZT5QZWRpYXRyIEFsbGVyZ3kgSW1tdW5vbDwvZnVsbC10aXRsZT48YWJici0xPlBl
ZGlhdHJpYyBhbGxlcmd5IGFuZCBpbW11bm9sb2d5IDogb2ZmaWNpYWwgcHVibGljYXRpb24gb2Yg
dGhlIEV1cm9wZWFuIFNvY2lldHkgb2YgUGVkaWF0cmljIEFsbGVyZ3kgYW5kIEltbXVub2xvZ3k8
L2FiYnItMT48L2FsdC1wZXJpb2RpY2FsPjxwYWdlcz41MTktNTI2PC9wYWdlcz48dm9sdW1lPjI5
PC92b2x1bWU+PG51bWJlcj41PC9udW1iZXI+PGVkaXRpb24+MjAxOC8wNC8yNzwvZWRpdGlvbj48
a2V5d29yZHM+PGtleXdvcmQ+QWRtaW5pc3RyYXRpb24sIE9yYWw8L2tleXdvcmQ+PGtleXdvcmQ+
QWxsZXJnZW5zL2ltbXVub2xvZ3kvKnRoZXJhcGV1dGljIHVzZTwva2V5d29yZD48a2V5d29yZD5B
cmFjaGlzL2ltbXVub2xvZ3k8L2tleXdvcmQ+PGtleXdvcmQ+Q2hpbGQ8L2tleXdvcmQ+PGtleXdv
cmQ+Q2hpbGQsIFByZXNjaG9vbDwva2V5d29yZD48a2V5d29yZD5EZXNlbnNpdGl6YXRpb24sIElt
bXVub2xvZ2ljLyptZXRob2RzPC9rZXl3b3JkPjxrZXl3b3JkPkRydWctUmVsYXRlZCBTaWRlIEVm
ZmVjdHMgYW5kIEFkdmVyc2UgUmVhY3Rpb25zPC9rZXl3b3JkPjxrZXl3b3JkPkZlbWFsZTwva2V5
d29yZD48a2V5d29yZD5IdW1hbnM8L2tleXdvcmQ+PGtleXdvcmQ+SXNyYWVsPC9rZXl3b3JkPjxr
ZXl3b3JkPk1hbGU8L2tleXdvcmQ+PGtleXdvcmQ+UGF0aWVudCBDb21wbGlhbmNlPC9rZXl3b3Jk
PjxrZXl3b3JkPlBlYW51dCBIeXBlcnNlbnNpdGl2aXR5L2ltbXVub2xvZ3kvKnRoZXJhcHk8L2tl
eXdvcmQ+PGtleXdvcmQ+VGltZSBGYWN0b3JzPC9rZXl3b3JkPjxrZXl3b3JkPlRyZWF0bWVudCBP
dXRjb21lPC9rZXl3b3JkPjxrZXl3b3JkPiphZHZlcnNlIHJlYWN0aW9uczwva2V5d29yZD48a2V5
d29yZD4qZGVzZW5zaXRpemF0aW9uPC9rZXl3b3JkPjxrZXl3b3JkPipmb29kIGF2ZXJzaW9uPC9r
ZXl3b3JkPjxrZXl3b3JkPiptYWludGVuYW5jZSBkb3NlPC9rZXl3b3JkPjxrZXl3b3JkPipwZWFu
dXRzIGFsbGVyZ3k8L2tleXdvcmQ+PC9rZXl3b3Jkcz48ZGF0ZXM+PHllYXI+MjAxODwveWVhcj48
cHViLWRhdGVzPjxkYXRlPkF1ZzwvZGF0ZT48L3B1Yi1kYXRlcz48L2RhdGVzPjxpc2JuPjA5MDUt
NjE1NzwvaXNibj48YWNjZXNzaW9uLW51bT4yOTY5ODU1NDwvYWNjZXNzaW9uLW51bT48dXJscz48
cmVsYXRlZC11cmxzPjx1cmw+aHR0cHM6Ly93d3cubmNiaS5ubG0ubmloLmdvdi9wdWJtZWQvMjk2
OTg1NTQ8L3VybD48dXJsPmh0dHBzOi8vb25saW5lbGlicmFyeS53aWxleS5jb20vZG9pL2Ficy8x
MC4xMTExL3BhaS4xMjkxNDwvdXJsPjx1cmw+aHR0cHM6Ly9vbmxpbmVsaWJyYXJ5LndpbGV5LmNv
bS9kb2kvcGRmLzEwLjExMTEvcGFpLjEyOTE0PC91cmw+PC9yZWxhdGVkLXVybHM+PC91cmxzPjxj
dXN0b20xPlVuY29udHJvbGxlZCwgTj0xNDU8L2N1c3RvbTE+PGVsZWN0cm9uaWMtcmVzb3VyY2Ut
bnVtPjEwLjExMTEvcGFpLjEyOTE0PC9lbGVjdHJvbmljLXJlc291cmNlLW51bT48cmVtb3RlLWRh
dGFiYXNlLXByb3ZpZGVyPk5MTTwvcmVtb3RlLWRhdGFiYXNlLXByb3ZpZGVyPjxsYW5ndWFnZT5l
bmc8L2xhbmd1YWdlPjwvcmVjb3JkPjwvQ2l0ZT48L0VuZE5vdGU+AG==
</w:fldData>
        </w:fldChar>
      </w:r>
      <w:r w:rsidR="005F2998">
        <w:rPr>
          <w:szCs w:val="18"/>
        </w:rPr>
        <w:instrText xml:space="preserve"> ADDIN EN.CITE </w:instrText>
      </w:r>
      <w:r w:rsidR="005F2998">
        <w:rPr>
          <w:szCs w:val="18"/>
        </w:rPr>
        <w:fldChar w:fldCharType="begin">
          <w:fldData xml:space="preserve">PEVuZE5vdGU+PENpdGU+PEF1dGhvcj5FbGl6dXI8L0F1dGhvcj48WWVhcj4yMDE2PC9ZZWFyPjxS
ZWNOdW0+NzE1PC9SZWNOdW0+PERpc3BsYXlUZXh0PjxzdHlsZSBmYWNlPSJzdXBlcnNjcmlwdCI+
NywxNC0xNjwvc3R5bGU+PC9EaXNwbGF5VGV4dD48cmVjb3JkPjxyZWMtbnVtYmVyPjcxNTwvcmVj
LW51bWJlcj48Zm9yZWlnbi1rZXlzPjxrZXkgYXBwPSJFTiIgZGItaWQ9Ing5d3p6NWF0YnNkMjJv
ZWZyejI1d3RheTJ4ZjVmdmVwNTAwciIgdGltZXN0YW1wPSIxNTU1NTE1OTE4Ij43MTU8L2tleT48
L2ZvcmVpZ24ta2V5cz48cmVmLXR5cGUgbmFtZT0iSm91cm5hbCBBcnRpY2xlIj4xNzwvcmVmLXR5
cGU+PGNvbnRyaWJ1dG9ycz48YXV0aG9ycz48YXV0aG9yPkVsaXp1ciwgQS48L2F1dGhvcj48YXV0
aG9yPkFwcGVsLCBNLiBZLjwvYXV0aG9yPjxhdXRob3I+R29sZGJlcmcsIE0uIFIuPC9hdXRob3I+
PGF1dGhvcj5ZaWNoaWUsIFQuPC9hdXRob3I+PGF1dGhvcj5MZXZ5LCBNLiBCLjwvYXV0aG9yPjxh
dXRob3I+TmFjaHNob24sIEwuPC9hdXRob3I+PGF1dGhvcj5LYXR6LCBZLjwvYXV0aG9yPjwvYXV0
aG9ycz48L2NvbnRyaWJ1dG9ycz48YXV0aC1hZGRyZXNzPkFsbGVyZ3kgYW5kIEltbXVub2xvZ3kg
SW5zdGl0dXRlLCBBc3NhZi1IYXJvZmVoIE1lZGljYWwgQ2VudGVyLCBaZXJpZmluLCBJc3JhZWwu
JiN4RDtEZXBhcnRtZW50IG9mIFBlZGlhdHJpY3MsIFNhY2tsZXIgRmFjdWx0eSBvZiBNZWRpY2lu
ZSwgVGVsIEF2aXYgVW5pdmVyc2l0eSwgVGVsIEF2aXYsIElzcmFlbC48L2F1dGgtYWRkcmVzcz48
dGl0bGVzPjx0aXRsZT5DbGluaWNhbCBhbmQgbGFib3JhdG9yeSAyLXllYXIgb3V0Y29tZSBvZiBv
cmFsIGltbXVub3RoZXJhcHkgaW4gcGF0aWVudHMgd2l0aCBjb3cmYXBvcztzIG1pbGsgYWxsZXJn
eTwvdGl0bGU+PHNlY29uZGFyeS10aXRsZT5BbGxlcmd5PC9zZWNvbmRhcnktdGl0bGU+PGFsdC10
aXRsZT5BbGxlcmd5PC9hbHQtdGl0bGU+PC90aXRsZXM+PHBlcmlvZGljYWw+PGZ1bGwtdGl0bGU+
QWxsZXJneTwvZnVsbC10aXRsZT48YWJici0xPkFsbGVyZ3k8L2FiYnItMT48L3BlcmlvZGljYWw+
PGFsdC1wZXJpb2RpY2FsPjxmdWxsLXRpdGxlPkFsbGVyZ3k8L2Z1bGwtdGl0bGU+PGFiYnItMT5B
bGxlcmd5PC9hYmJyLTE+PC9hbHQtcGVyaW9kaWNhbD48cGFnZXM+Mjc1LTg8L3BhZ2VzPjx2b2x1
bWU+NzE8L3ZvbHVtZT48bnVtYmVyPjI8L251bWJlcj48ZWRpdGlvbj4yMDE1LzEwLzIxPC9lZGl0
aW9uPjxrZXl3b3Jkcz48a2V5d29yZD5BZG1pbmlzdHJhdGlvbiwgT3JhbDwva2V5d29yZD48a2V5
d29yZD5BbGxlcmdlbnMvYWRtaW5pc3RyYXRpb24gJmFtcDsgZG9zYWdlLyppbW11bm9sb2d5PC9r
ZXl3b3JkPjxrZXl3b3JkPkFuaW1hbHM8L2tleXdvcmQ+PGtleXdvcmQ+Q2F0dGxlPC9rZXl3b3Jk
PjxrZXl3b3JkPkNoaWxkLCBQcmVzY2hvb2w8L2tleXdvcmQ+PGtleXdvcmQ+KkRlc2Vuc2l0aXph
dGlvbiwgSW1tdW5vbG9naWMvYWR2ZXJzZSBlZmZlY3RzL21ldGhvZHM8L2tleXdvcmQ+PGtleXdv
cmQ+RmVtYWxlPC9rZXl3b3JkPjxrZXl3b3JkPkZvbGxvdy1VcCBTdHVkaWVzPC9rZXl3b3JkPjxr
ZXl3b3JkPkh1bWFuczwva2V5d29yZD48a2V5d29yZD5JbmZhbnQ8L2tleXdvcmQ+PGtleXdvcmQ+
TWFsZTwva2V5d29yZD48a2V5d29yZD5NaWxrLyphZHZlcnNlIGVmZmVjdHM8L2tleXdvcmQ+PGtl
eXdvcmQ+TWlsayBIeXBlcnNlbnNpdGl2aXR5L2RpYWdub3Npcy8qaW1tdW5vbG9neS8qdGhlcmFw
eTwva2V5d29yZD48a2V5d29yZD5Ta2luIFRlc3RzPC9rZXl3b3JkPjxrZXl3b3JkPlRyZWF0bWVu
dCBPdXRjb21lPC9rZXl3b3JkPjxrZXl3b3JkPmFkdmVyc2UgcmVhY3Rpb25zPC9rZXl3b3JkPjxr
ZXl3b3JkPmJhc29waGlsIGFjdGl2YXRpb248L2tleXdvcmQ+PGtleXdvcmQ+ZGVzZW5zaXRpemF0
aW9uPC9rZXl3b3JkPjxrZXl3b3JkPmZvb2QgYWxsZXJneTwva2V5d29yZD48a2V5d29yZD5pbW11
bm90aGVyYXB5PC9rZXl3b3JkPjwva2V5d29yZHM+PGRhdGVzPjx5ZWFyPjIwMTY8L3llYXI+PHB1
Yi1kYXRlcz48ZGF0ZT5GZWI8L2RhdGU+PC9wdWItZGF0ZXM+PC9kYXRlcz48aXNibj4wMTA1LTQ1
Mzg8L2lzYm4+PGFjY2Vzc2lvbi1udW0+MjY0ODI5NDE8L2FjY2Vzc2lvbi1udW0+PHVybHM+PHJl
bGF0ZWQtdXJscz48dXJsPjxzdHlsZSBmYWNlPSJ1bmRlcmxpbmUiIGZvbnQ9ImRlZmF1bHQiIHNp
emU9IjEwMCUiPmh0dHBzOi8vd3d3Lm5jYmkubmxtLm5paC5nb3YvcHVibWVkLzI2NDgyOTQxPC9z
dHlsZT48L3VybD48dXJsPjxzdHlsZSBmYWNlPSJ1bmRlcmxpbmUiIGZvbnQ9ImRlZmF1bHQiIHNp
emU9IjEwMCUiPmh0dHBzOi8vb25saW5lbGlicmFyeS53aWxleS5jb20vZG9pL2Ficy8xMC4xMTEx
L2FsbC4xMjc5NDwvc3R5bGU+PC91cmw+PC9yZWxhdGVkLXVybHM+PC91cmxzPjxjdXN0b20xPlVu
Y29udHJvbGxlZCwgbj0xOTc8L2N1c3RvbTE+PGVsZWN0cm9uaWMtcmVzb3VyY2UtbnVtPjEwLjEx
MTEvYWxsLjEyNzk0PC9lbGVjdHJvbmljLXJlc291cmNlLW51bT48cmVtb3RlLWRhdGFiYXNlLXBy
b3ZpZGVyPk5MTTwvcmVtb3RlLWRhdGFiYXNlLXByb3ZpZGVyPjxsYW5ndWFnZT5lbmc8L2xhbmd1
YWdlPjwvcmVjb3JkPjwvQ2l0ZT48Q2l0ZT48QXV0aG9yPkthdXBwaWxhPC9BdXRob3I+PFllYXI+
MjAxOTwvWWVhcj48UmVjTnVtPjEzNDc4PC9SZWNOdW0+PHJlY29yZD48cmVjLW51bWJlcj4xMzQ3
ODwvcmVjLW51bWJlcj48Zm9yZWlnbi1rZXlzPjxrZXkgYXBwPSJFTiIgZGItaWQ9Ing5d3p6NWF0
YnNkMjJvZWZyejI1d3RheTJ4ZjVmdmVwNTAwciIgdGltZXN0YW1wPSIxNTU4NDUzODI3Ij4xMzQ3
ODwva2V5PjwvZm9yZWlnbi1rZXlzPjxyZWYtdHlwZSBuYW1lPSJKb3VybmFsIEFydGljbGUiPjE3
PC9yZWYtdHlwZT48Y29udHJpYnV0b3JzPjxhdXRob3JzPjxhdXRob3I+S2F1cHBpbGEsIFQuIEsu
PC9hdXRob3I+PGF1dGhvcj5QYWFzc2lsdGEsIE0uPC9hdXRob3I+PGF1dGhvcj5LdWtrb25lbiwg
QS4gSy48L2F1dGhvcj48YXV0aG9yPkt1aXR1bmVuLCBNLjwvYXV0aG9yPjxhdXRob3I+UGVsa29u
ZW4sIEEuIFMuPC9hdXRob3I+PGF1dGhvcj5NYWtlbGEsIE0uIEouPC9hdXRob3I+PC9hdXRob3Jz
PjwvY29udHJpYnV0b3JzPjxhdXRoLWFkZHJlc3M+VW5pdmVyc2l0eSBvZiBIZWxzaW5raSwgSGVs
c2lua2ksIEZpbmxhbmQuJiN4RDtIZWxzaW5raSBVbml2ZXJzaXR5IEhvc3BpdGFsLCBTa2luIGFu
ZCBBbGxlcmd5IEhvc3BpdGFsLCBIZWxzaW5raSwgRmlubGFuZC4mI3hEO0FsbGVyZ3kgQ2VudGVy
LCBUYW1wZXJlIFVuaXZlcnNpdHkgSG9zcGl0YWwsIFRhbXBlcmUsIEZpbmxhbmQuJiN4RDtDaGls
ZHJlbiZhcG9zO3MgSG9zcGl0YWwsIFVuaXZlcnNpdHkgb2YgSGVsc2lua2ksIEhlbHNpbmtpLCBG
aW5sYW5kLjwvYXV0aC1hZGRyZXNzPjx0aXRsZXM+PHRpdGxlPk91dGNvbWUgb2Ygb3JhbCBpbW11
bm90aGVyYXB5IGZvciBwZXJzaXN0ZW50IGNvdyZhcG9zO3MgbWlsayBhbGxlcmd5IGZyb20gMTEg
eWVhcnMgb2YgZXhwZXJpZW5jZSBpbiBGaW5sYW5kPC90aXRsZT48c2Vjb25kYXJ5LXRpdGxlPlBl
ZGlhdHIgQWxsZXJneSBJbW11bm9sPC9zZWNvbmRhcnktdGl0bGU+PGFsdC10aXRsZT5QZWRpYXRy
aWMgYWxsZXJneSBhbmQgaW1tdW5vbG9neSA6IG9mZmljaWFsIHB1YmxpY2F0aW9uIG9mIHRoZSBF
dXJvcGVhbiBTb2NpZXR5IG9mIFBlZGlhdHJpYyBBbGxlcmd5IGFuZCBJbW11bm9sb2d5PC9hbHQt
dGl0bGU+PC90aXRsZXM+PHBlcmlvZGljYWw+PGZ1bGwtdGl0bGU+UGVkaWF0ciBBbGxlcmd5IElt
bXVub2w8L2Z1bGwtdGl0bGU+PGFiYnItMT5QZWRpYXRyaWMgYWxsZXJneSBhbmQgaW1tdW5vbG9n
eSA6IG9mZmljaWFsIHB1YmxpY2F0aW9uIG9mIHRoZSBFdXJvcGVhbiBTb2NpZXR5IG9mIFBlZGlh
dHJpYyBBbGxlcmd5IGFuZCBJbW11bm9sb2d5PC9hYmJyLTE+PC9wZXJpb2RpY2FsPjxhbHQtcGVy
aW9kaWNhbD48ZnVsbC10aXRsZT5QZWRpYXRyIEFsbGVyZ3kgSW1tdW5vbDwvZnVsbC10aXRsZT48
YWJici0xPlBlZGlhdHJpYyBhbGxlcmd5IGFuZCBpbW11bm9sb2d5IDogb2ZmaWNpYWwgcHVibGlj
YXRpb24gb2YgdGhlIEV1cm9wZWFuIFNvY2lldHkgb2YgUGVkaWF0cmljIEFsbGVyZ3kgYW5kIElt
bXVub2xvZ3k8L2FiYnItMT48L2FsdC1wZXJpb2RpY2FsPjxlZGl0aW9uPjIwMTkvMDEvMjg8L2Vk
aXRpb24+PGtleXdvcmRzPjxrZXl3b3JkPklnRTwva2V5d29yZD48a2V5d29yZD5jaGlsZHJlbjwv
a2V5d29yZD48a2V5d29yZD5kZXNlbnNpdGl6YXRpb248L2tleXdvcmQ+PGtleXdvcmQ+Zm9vZCBh
bGxlcmd5PC9rZXl3b3JkPjxrZXl3b3JkPm1pbGsgYWxsZXJneTwva2V5d29yZD48a2V5d29yZD5v
cmFsIGltbXVub3RoZXJhcHk8L2tleXdvcmQ+PGtleXdvcmQ+cHJvZ25vc2lzPC9rZXl3b3JkPjwv
a2V5d29yZHM+PGRhdGVzPjx5ZWFyPjIwMTk8L3llYXI+PHB1Yi1kYXRlcz48ZGF0ZT5KYW4gMjc8
L2RhdGU+PC9wdWItZGF0ZXM+PC9kYXRlcz48aXNibj4wOTA1LTYxNTc8L2lzYm4+PGFjY2Vzc2lv
bi1udW0+MzA2ODU4OTI8L2FjY2Vzc2lvbi1udW0+PHVybHM+PHJlbGF0ZWQtdXJscz48dXJsPmh0
dHBzOi8vd3d3Lm5jYmkubmxtLm5paC5nb3YvcHVibWVkLzMwNjg1ODkyPC91cmw+PHVybD5odHRw
czovL29ubGluZWxpYnJhcnkud2lsZXkuY29tL2RvaS9hYnMvMTAuMTExMS9wYWkuMTMwMjU8L3Vy
bD48dXJsPmh0dHBzOi8vb25saW5lbGlicmFyeS53aWxleS5jb20vZG9pL3BkZi8xMC4xMTExL3Bh
aS4xMzAyNTwvdXJsPjwvcmVsYXRlZC11cmxzPjwvdXJscz48Y3VzdG9tMT5VbmNvbnRyb2xsZWQ8
L2N1c3RvbTE+PGVsZWN0cm9uaWMtcmVzb3VyY2UtbnVtPjEwLjExMTEvcGFpLjEzMDI1PC9lbGVj
dHJvbmljLXJlc291cmNlLW51bT48cmVtb3RlLWRhdGFiYXNlLXByb3ZpZGVyPk5MTTwvcmVtb3Rl
LWRhdGFiYXNlLXByb3ZpZGVyPjxsYW5ndWFnZT5lbmc8L2xhbmd1YWdlPjwvcmVjb3JkPjwvQ2l0
ZT48Q2l0ZT48QXV0aG9yPkxldnk8L0F1dGhvcj48WWVhcj4yMDE0PC9ZZWFyPjxSZWNOdW0+MTA2
NDwvUmVjTnVtPjxyZWNvcmQ+PHJlYy1udW1iZXI+MTA2NDwvcmVjLW51bWJlcj48Zm9yZWlnbi1r
ZXlzPjxrZXkgYXBwPSJFTiIgZGItaWQ9Ing5d3p6NWF0YnNkMjJvZWZyejI1d3RheTJ4ZjVmdmVw
NTAwciIgdGltZXN0YW1wPSIxNTU1NTE1OTI3Ij4xMDY0PC9rZXk+PC9mb3JlaWduLWtleXM+PHJl
Zi10eXBlIG5hbWU9IkpvdXJuYWwgQXJ0aWNsZSI+MTc8L3JlZi10eXBlPjxjb250cmlidXRvcnM+
PGF1dGhvcnM+PGF1dGhvcj5MZXZ5LCBNLiBCLjwvYXV0aG9yPjxhdXRob3I+RWxpenVyLCBBLjwv
YXV0aG9yPjxhdXRob3I+R29sZGJlcmcsIE0uIFIuPC9hdXRob3I+PGF1dGhvcj5OYWNoc2hvbiwg
TC48L2F1dGhvcj48YXV0aG9yPkthdHosIFkuPC9hdXRob3I+PC9hdXRob3JzPjwvY29udHJpYnV0
b3JzPjxhdXRoLWFkZHJlc3M+QWxsZXJneSBhbmQgSW1tdW5vbG9neSBJbnN0aXR1dGUsIEFzc2Fm
LUhhcm9mZWggTWVkaWNhbCBDZW50ZXIsIFRlbCBBdml2LCBJc3JhZWwuJiN4RDtBbGxlcmd5IGFu
ZCBJbW11bm9sb2d5IEluc3RpdHV0ZSwgQXNzYWYtSGFyb2ZlaCBNZWRpY2FsIENlbnRlciwgVGVs
IEF2aXYsIElzcmFlbDsgRGVwYXJ0bWVudCBvZiBQZWRpYXRyaWNzLCBTYWNrbGVyIEZhY3VsdHkg
b2YgTWVkaWNpbmUsIFRlbCBBdml2IFVuaXZlcnNpdHksIFRlbCBBdml2LCBJc3JhZWwuJiN4RDtB
bGxlcmd5IGFuZCBJbW11bm9sb2d5IEluc3RpdHV0ZSwgQXNzYWYtSGFyb2ZlaCBNZWRpY2FsIENl
bnRlciwgVGVsIEF2aXYsIElzcmFlbDsgRGVwYXJ0bWVudCBvZiBQZWRpYXRyaWNzLCBTYWNrbGVy
IEZhY3VsdHkgb2YgTWVkaWNpbmUsIFRlbCBBdml2IFVuaXZlcnNpdHksIFRlbCBBdml2LCBJc3Jh
ZWwuIEVsZWN0cm9uaWMgYWRkcmVzczogeWthdHo0OUBnbWFpbC5jb20uPC9hdXRoLWFkZHJlc3M+
PHRpdGxlcz48dGl0bGU+Q2xpbmljYWwgcHJlZGljdG9ycyBmb3IgZmF2b3JhYmxlIG91dGNvbWVz
IGluIGFuIG9yYWwgaW1tdW5vdGhlcmFweSBwcm9ncmFtIGZvciBJZ0UtbWVkaWF0ZWQgY293JmFw
b3M7cyBtaWxrIGFsbGVyZ3k8L3RpdGxlPjxzZWNvbmRhcnktdGl0bGU+QW5uIEFsbGVyZ3kgQXN0
aG1hIEltbXVub2w8L3NlY29uZGFyeS10aXRsZT48YWx0LXRpdGxlPkFubmFscyBvZiBhbGxlcmd5
LCBhc3RobWEgJmFtcDsgaW1tdW5vbG9neSA6IG9mZmljaWFsIHB1YmxpY2F0aW9uIG9mIHRoZSBB
bWVyaWNhbiBDb2xsZWdlIG9mIEFsbGVyZ3ksIEFzdGhtYSwgJmFtcDsgSW1tdW5vbG9neTwvYWx0
LXRpdGxlPjwvdGl0bGVzPjxwZXJpb2RpY2FsPjxmdWxsLXRpdGxlPkFubiBBbGxlcmd5IEFzdGht
YSBJbW11bm9sPC9mdWxsLXRpdGxlPjxhYmJyLTE+QW5uYWxzIG9mIGFsbGVyZ3ksIGFzdGhtYSAm
YW1wOyBpbW11bm9sb2d5IDogb2ZmaWNpYWwgcHVibGljYXRpb24gb2YgdGhlIEFtZXJpY2FuIENv
bGxlZ2Ugb2YgQWxsZXJneSwgQXN0aG1hLCAmYW1wOyBJbW11bm9sb2d5PC9hYmJyLTE+PC9wZXJp
b2RpY2FsPjxhbHQtcGVyaW9kaWNhbD48ZnVsbC10aXRsZT5Bbm4gQWxsZXJneSBBc3RobWEgSW1t
dW5vbDwvZnVsbC10aXRsZT48YWJici0xPkFubmFscyBvZiBhbGxlcmd5LCBhc3RobWEgJmFtcDsg
aW1tdW5vbG9neSA6IG9mZmljaWFsIHB1YmxpY2F0aW9uIG9mIHRoZSBBbWVyaWNhbiBDb2xsZWdl
IG9mIEFsbGVyZ3ksIEFzdGhtYSwgJmFtcDsgSW1tdW5vbG9neTwvYWJici0xPjwvYWx0LXBlcmlv
ZGljYWw+PHBhZ2VzPjU4LTYzLmUxPC9wYWdlcz48dm9sdW1lPjExMjwvdm9sdW1lPjxudW1iZXI+
MTwvbnVtYmVyPjxlZGl0aW9uPjIwMTMvMTIvMTg8L2VkaXRpb24+PGtleXdvcmRzPjxrZXl3b3Jk
PkFkbWluaXN0cmF0aW9uLCBPcmFsPC9rZXl3b3JkPjxrZXl3b3JkPkFkb2xlc2NlbnQ8L2tleXdv
cmQ+PGtleXdvcmQ+QWR1bHQ8L2tleXdvcmQ+PGtleXdvcmQ+QW5pbWFsczwva2V5d29yZD48a2V5
d29yZD5DaGlsZDwva2V5d29yZD48a2V5d29yZD5DaGlsZCwgUHJlc2Nob29sPC9rZXl3b3JkPjxr
ZXl3b3JkPkNsaW5pY2FsIFByb3RvY29sczwva2V5d29yZD48a2V5d29yZD5EZXNlbnNpdGl6YXRp
b24sIEltbXVub2xvZ2ljLyptZXRob2RzPC9rZXl3b3JkPjxrZXl3b3JkPkVwaW5lcGhyaW5lL3Ro
ZXJhcGV1dGljIHVzZTwva2V5d29yZD48a2V5d29yZD5GZW1hbGU8L2tleXdvcmQ+PGtleXdvcmQ+
SHVtYW5zPC9rZXl3b3JkPjxrZXl3b3JkPkltbXVub2dsb2J1bGluIEUvaW1tdW5vbG9neTwva2V5
d29yZD48a2V5d29yZD5JbW11bm90aGVyYXB5PC9rZXl3b3JkPjxrZXl3b3JkPk1hbGU8L2tleXdv
cmQ+PGtleXdvcmQ+TWlsay9pbW11bm9sb2d5PC9rZXl3b3JkPjxrZXl3b3JkPk1pbGsgSHlwZXJz
ZW5zaXRpdml0eS9pbW11bm9sb2d5Lyp0aGVyYXB5PC9rZXl3b3JkPjxrZXl3b3JkPk1pbGsgUHJv
dGVpbnMvYWRtaW5pc3RyYXRpb24gJmFtcDsgZG9zYWdlL2ltbXVub2xvZ3kvKnRoZXJhcGV1dGlj
IHVzZTwva2V5d29yZD48a2V5d29yZD5Zb3VuZyBBZHVsdDwva2V5d29yZD48L2tleXdvcmRzPjxk
YXRlcz48eWVhcj4yMDE0PC95ZWFyPjxwdWItZGF0ZXM+PGRhdGU+SmFuPC9kYXRlPjwvcHViLWRh
dGVzPjwvZGF0ZXM+PGlzYm4+MTA4MS0xMjA2PC9pc2JuPjxhY2Nlc3Npb24tbnVtPjI0MzMxMzk1
PC9hY2Nlc3Npb24tbnVtPjx1cmxzPjxyZWxhdGVkLXVybHM+PHVybD5odHRwczovL3d3dy5uY2Jp
Lm5sbS5uaWguZ292L3B1Ym1lZC8yNDMzMTM5NTwvdXJsPjwvcmVsYXRlZC11cmxzPjwvdXJscz48
Y3VzdG9tMT5VbmNvbnRyb2xsZWQsIE49MjgwPC9jdXN0b20xPjxlbGVjdHJvbmljLXJlc291cmNl
LW51bT4xMC4xMDE2L2ouYW5haS4yMDEzLjEwLjAwMTwvZWxlY3Ryb25pYy1yZXNvdXJjZS1udW0+
PHJlbW90ZS1kYXRhYmFzZS1wcm92aWRlcj5OTE08L3JlbW90ZS1kYXRhYmFzZS1wcm92aWRlcj48
bGFuZ3VhZ2U+ZW5nPC9sYW5ndWFnZT48L3JlY29yZD48L0NpdGU+PENpdGU+PEF1dGhvcj5OYWNo
c2hvbjwvQXV0aG9yPjxZZWFyPjIwMTg8L1llYXI+PFJlY051bT4xMzQzNDwvUmVjTnVtPjxyZWNv
cmQ+PHJlYy1udW1iZXI+MTM0MzQ8L3JlYy1udW1iZXI+PGZvcmVpZ24ta2V5cz48a2V5IGFwcD0i
RU4iIGRiLWlkPSJ4OXd6ejVhdGJzZDIyb2VmcnoyNXd0YXkyeGY1ZnZlcDUwMHIiIHRpbWVzdGFt
cD0iMTU1ODQ1MzgyMCI+MTM0MzQ8L2tleT48L2ZvcmVpZ24ta2V5cz48cmVmLXR5cGUgbmFtZT0i
Sm91cm5hbCBBcnRpY2xlIj4xNzwvcmVmLXR5cGU+PGNvbnRyaWJ1dG9ycz48YXV0aG9ycz48YXV0
aG9yPk5hY2hzaG9uLCBMLjwvYXV0aG9yPjxhdXRob3I+R29sZGJlcmcsIE0uIFIuPC9hdXRob3I+
PGF1dGhvcj5LYXR6LCBZLjwvYXV0aG9yPjxhdXRob3I+TGV2eSwgTS4gQi48L2F1dGhvcj48YXV0
aG9yPkVsaXp1ciwgQS48L2F1dGhvcj48L2F1dGhvcnM+PC9jb250cmlidXRvcnM+PGF1dGgtYWRk
cmVzcz5JbnN0aXR1dGUgb2YgQWxsZXJneSwgSW1tdW5vbG9neSBhbmQgUGVkaWF0cmljIFB1bG1v
bm9sb2d5LCBBc3NhZi1IYXJvZmVoIE1lZGljYWwgQ2VudGVyLCBaZXJpZmluLCBJc3JhZWwuJiN4
RDtEZXBhcnRtZW50IG9mIFBlZGlhdHJpY3MsIFNhY2tsZXIgRmFjdWx0eSBvZiBNZWRpY2luZSwg
VGVsIEF2aXYgVW5pdmVyc2l0eSwgVGVsIEF2aXYsIElzcmFlbC48L2F1dGgtYWRkcmVzcz48dGl0
bGVzPjx0aXRsZT5Mb25nLXRlcm0gb3V0Y29tZSBvZiBwZWFudXQgb3JhbCBpbW11bm90aGVyYXB5
LVJlYWwtbGlmZSBleHBlcmllbmNlPC90aXRsZT48c2Vjb25kYXJ5LXRpdGxlPlBlZGlhdHIgQWxs
ZXJneSBJbW11bm9sPC9zZWNvbmRhcnktdGl0bGU+PGFsdC10aXRsZT5QZWRpYXRyaWMgYWxsZXJn
eSBhbmQgaW1tdW5vbG9neSA6IG9mZmljaWFsIHB1YmxpY2F0aW9uIG9mIHRoZSBFdXJvcGVhbiBT
b2NpZXR5IG9mIFBlZGlhdHJpYyBBbGxlcmd5IGFuZCBJbW11bm9sb2d5PC9hbHQtdGl0bGU+PC90
aXRsZXM+PHBlcmlvZGljYWw+PGZ1bGwtdGl0bGU+UGVkaWF0ciBBbGxlcmd5IEltbXVub2w8L2Z1
bGwtdGl0bGU+PGFiYnItMT5QZWRpYXRyaWMgYWxsZXJneSBhbmQgaW1tdW5vbG9neSA6IG9mZmlj
aWFsIHB1YmxpY2F0aW9uIG9mIHRoZSBFdXJvcGVhbiBTb2NpZXR5IG9mIFBlZGlhdHJpYyBBbGxl
cmd5IGFuZCBJbW11bm9sb2d5PC9hYmJyLTE+PC9wZXJpb2RpY2FsPjxhbHQtcGVyaW9kaWNhbD48
ZnVsbC10aXRsZT5QZWRpYXRyIEFsbGVyZ3kgSW1tdW5vbDwvZnVsbC10aXRsZT48YWJici0xPlBl
ZGlhdHJpYyBhbGxlcmd5IGFuZCBpbW11bm9sb2d5IDogb2ZmaWNpYWwgcHVibGljYXRpb24gb2Yg
dGhlIEV1cm9wZWFuIFNvY2lldHkgb2YgUGVkaWF0cmljIEFsbGVyZ3kgYW5kIEltbXVub2xvZ3k8
L2FiYnItMT48L2FsdC1wZXJpb2RpY2FsPjxwYWdlcz41MTktNTI2PC9wYWdlcz48dm9sdW1lPjI5
PC92b2x1bWU+PG51bWJlcj41PC9udW1iZXI+PGVkaXRpb24+MjAxOC8wNC8yNzwvZWRpdGlvbj48
a2V5d29yZHM+PGtleXdvcmQ+QWRtaW5pc3RyYXRpb24sIE9yYWw8L2tleXdvcmQ+PGtleXdvcmQ+
QWxsZXJnZW5zL2ltbXVub2xvZ3kvKnRoZXJhcGV1dGljIHVzZTwva2V5d29yZD48a2V5d29yZD5B
cmFjaGlzL2ltbXVub2xvZ3k8L2tleXdvcmQ+PGtleXdvcmQ+Q2hpbGQ8L2tleXdvcmQ+PGtleXdv
cmQ+Q2hpbGQsIFByZXNjaG9vbDwva2V5d29yZD48a2V5d29yZD5EZXNlbnNpdGl6YXRpb24sIElt
bXVub2xvZ2ljLyptZXRob2RzPC9rZXl3b3JkPjxrZXl3b3JkPkRydWctUmVsYXRlZCBTaWRlIEVm
ZmVjdHMgYW5kIEFkdmVyc2UgUmVhY3Rpb25zPC9rZXl3b3JkPjxrZXl3b3JkPkZlbWFsZTwva2V5
d29yZD48a2V5d29yZD5IdW1hbnM8L2tleXdvcmQ+PGtleXdvcmQ+SXNyYWVsPC9rZXl3b3JkPjxr
ZXl3b3JkPk1hbGU8L2tleXdvcmQ+PGtleXdvcmQ+UGF0aWVudCBDb21wbGlhbmNlPC9rZXl3b3Jk
PjxrZXl3b3JkPlBlYW51dCBIeXBlcnNlbnNpdGl2aXR5L2ltbXVub2xvZ3kvKnRoZXJhcHk8L2tl
eXdvcmQ+PGtleXdvcmQ+VGltZSBGYWN0b3JzPC9rZXl3b3JkPjxrZXl3b3JkPlRyZWF0bWVudCBP
dXRjb21lPC9rZXl3b3JkPjxrZXl3b3JkPiphZHZlcnNlIHJlYWN0aW9uczwva2V5d29yZD48a2V5
d29yZD4qZGVzZW5zaXRpemF0aW9uPC9rZXl3b3JkPjxrZXl3b3JkPipmb29kIGF2ZXJzaW9uPC9r
ZXl3b3JkPjxrZXl3b3JkPiptYWludGVuYW5jZSBkb3NlPC9rZXl3b3JkPjxrZXl3b3JkPipwZWFu
dXRzIGFsbGVyZ3k8L2tleXdvcmQ+PC9rZXl3b3Jkcz48ZGF0ZXM+PHllYXI+MjAxODwveWVhcj48
cHViLWRhdGVzPjxkYXRlPkF1ZzwvZGF0ZT48L3B1Yi1kYXRlcz48L2RhdGVzPjxpc2JuPjA5MDUt
NjE1NzwvaXNibj48YWNjZXNzaW9uLW51bT4yOTY5ODU1NDwvYWNjZXNzaW9uLW51bT48dXJscz48
cmVsYXRlZC11cmxzPjx1cmw+aHR0cHM6Ly93d3cubmNiaS5ubG0ubmloLmdvdi9wdWJtZWQvMjk2
OTg1NTQ8L3VybD48dXJsPmh0dHBzOi8vb25saW5lbGlicmFyeS53aWxleS5jb20vZG9pL2Ficy8x
MC4xMTExL3BhaS4xMjkxNDwvdXJsPjx1cmw+aHR0cHM6Ly9vbmxpbmVsaWJyYXJ5LndpbGV5LmNv
bS9kb2kvcGRmLzEwLjExMTEvcGFpLjEyOTE0PC91cmw+PC9yZWxhdGVkLXVybHM+PC91cmxzPjxj
dXN0b20xPlVuY29udHJvbGxlZCwgTj0xNDU8L2N1c3RvbTE+PGVsZWN0cm9uaWMtcmVzb3VyY2Ut
bnVtPjEwLjExMTEvcGFpLjEyOTE0PC9lbGVjdHJvbmljLXJlc291cmNlLW51bT48cmVtb3RlLWRh
dGFiYXNlLXByb3ZpZGVyPk5MTTwvcmVtb3RlLWRhdGFiYXNlLXByb3ZpZGVyPjxsYW5ndWFnZT5l
bmc8L2xhbmd1YWdlPjwvcmVjb3JkPjwvQ2l0ZT48L0VuZE5vdGU+AG==
</w:fldData>
        </w:fldChar>
      </w:r>
      <w:r w:rsidR="005F2998">
        <w:rPr>
          <w:szCs w:val="18"/>
        </w:rPr>
        <w:instrText xml:space="preserve"> ADDIN EN.CITE.DATA </w:instrText>
      </w:r>
      <w:r w:rsidR="005F2998">
        <w:rPr>
          <w:szCs w:val="18"/>
        </w:rPr>
      </w:r>
      <w:r w:rsidR="005F2998">
        <w:rPr>
          <w:szCs w:val="18"/>
        </w:rPr>
        <w:fldChar w:fldCharType="end"/>
      </w:r>
      <w:r w:rsidRPr="00E532C8">
        <w:rPr>
          <w:szCs w:val="18"/>
        </w:rPr>
      </w:r>
      <w:r w:rsidRPr="00E532C8">
        <w:rPr>
          <w:szCs w:val="18"/>
        </w:rPr>
        <w:fldChar w:fldCharType="separate"/>
      </w:r>
      <w:r w:rsidR="005F2998" w:rsidRPr="005F2998">
        <w:rPr>
          <w:noProof/>
          <w:szCs w:val="18"/>
          <w:vertAlign w:val="superscript"/>
        </w:rPr>
        <w:t>7,14-16</w:t>
      </w:r>
      <w:r w:rsidRPr="00E532C8">
        <w:rPr>
          <w:szCs w:val="18"/>
        </w:rPr>
        <w:fldChar w:fldCharType="end"/>
      </w:r>
      <w:r w:rsidRPr="00E532C8">
        <w:rPr>
          <w:szCs w:val="18"/>
        </w:rPr>
        <w:t xml:space="preserve"> </w:t>
      </w:r>
      <w:r w:rsidRPr="00E532C8">
        <w:rPr>
          <w:rFonts w:eastAsiaTheme="majorEastAsia"/>
          <w:szCs w:val="24"/>
        </w:rPr>
        <w:t xml:space="preserve">  </w:t>
      </w:r>
    </w:p>
    <w:p w14:paraId="0EEE069A" w14:textId="234A5C67" w:rsidR="009A2BC8" w:rsidRDefault="009A2BC8" w:rsidP="009A2BC8">
      <w:pPr>
        <w:rPr>
          <w:bCs/>
        </w:rPr>
      </w:pPr>
      <w:r w:rsidRPr="00E532C8">
        <w:t>Three studies focused on toddlers and pre-school children (age 1-5 years) (2 peanut</w:t>
      </w:r>
      <w:r w:rsidRPr="00E532C8">
        <w:rPr>
          <w:szCs w:val="18"/>
        </w:rPr>
        <w:fldChar w:fldCharType="begin">
          <w:fldData xml:space="preserve">PEVuZE5vdGU+PENpdGU+PEF1dGhvcj5WaWNrZXJ5PC9BdXRob3I+PFllYXI+MjAxNzwvWWVhcj48
UmVjTnVtPjU3MDwvUmVjTnVtPjxEaXNwbGF5VGV4dD48c3R5bGUgZmFjZT0ic3VwZXJzY3JpcHQi
PjksNjg8L3N0eWxlPjwvRGlzcGxheVRleHQ+PHJlY29yZD48cmVjLW51bWJlcj41NzA8L3JlYy1u
dW1iZXI+PGZvcmVpZ24ta2V5cz48a2V5IGFwcD0iRU4iIGRiLWlkPSJ4OXd6ejVhdGJzZDIyb2Vm
cnoyNXd0YXkyeGY1ZnZlcDUwMHIiIHRpbWVzdGFtcD0iMTU1NTUxNTkxNCI+NTcwPC9rZXk+PC9m
b3JlaWduLWtleXM+PHJlZi10eXBlIG5hbWU9IkpvdXJuYWwgQXJ0aWNsZSI+MTc8L3JlZi10eXBl
Pjxjb250cmlidXRvcnM+PGF1dGhvcnM+PGF1dGhvcj5WaWNrZXJ5LCBCLiBQLjwvYXV0aG9yPjxh
dXRob3I+QmVyZ2x1bmQsIEouIFAuPC9hdXRob3I+PGF1dGhvcj5CdXJrLCBDLiBNLjwvYXV0aG9y
PjxhdXRob3I+RmluZSwgSi4gUC48L2F1dGhvcj48YXV0aG9yPktpbSwgRS4gSC48L2F1dGhvcj48
YXV0aG9yPktpbSwgSi4gSS48L2F1dGhvcj48YXV0aG9yPktlZXQsIEMuIEEuPC9hdXRob3I+PGF1
dGhvcj5LdWxpcywgTS48L2F1dGhvcj48YXV0aG9yPk9yZ2VsLCBLLiBHLjwvYXV0aG9yPjxhdXRo
b3I+R3VvLCBSLjwvYXV0aG9yPjxhdXRob3I+U3RlZWxlLCBQLiBILjwvYXV0aG9yPjxhdXRob3I+
Vmlya3VkLCBZLiBWLjwvYXV0aG9yPjxhdXRob3I+WWUsIFAuPC9hdXRob3I+PGF1dGhvcj5Xcmln
aHQsIEIuIEwuPC9hdXRob3I+PGF1dGhvcj5Xb29kLCBSLiBBLjwvYXV0aG9yPjxhdXRob3I+QnVy
a3MsIEEuIFcuPC9hdXRob3I+PC9hdXRob3JzPjwvY29udHJpYnV0b3JzPjxhdXRoLWFkZHJlc3M+
VW5pdmVyc2l0eSBvZiBOb3J0aCBDYXJvbGluYS1DaGFwZWwgSGlsbCwgQ2hhcGVsIEhpbGwsIE5D
LiYjeEQ7RHVrZSBVbml2ZXJzaXR5IFNjaG9vbCBvZiBNZWRpY2luZSwgRHVyaGFtLCBOQy4mI3hE
O0pvaG5zIEhvcGtpbnMgU2Nob29sIG9mIE1lZGljaW5lLCBCYWx0aW1vcmUsIE1kLiYjeEQ7TWFz
c2FjaHVzZXR0cyBHZW5lcmFsIEhvc3BpdGFsLCBCb3N0b24sIE1hc3MuJiN4RDtNYXlvIENsaW5p
YywgU2NvdHRzZGFsZSwgQXJpei4mI3hEO1VuaXZlcnNpdHkgb2YgTm9ydGggQ2Fyb2xpbmEtQ2hh
cGVsIEhpbGwsIENoYXBlbCBIaWxsLCBOQy4gRWxlY3Ryb25pYyBhZGRyZXNzOiB3ZXNsZXkuYnVy
a3NAdW5jLmVkdS48L2F1dGgtYWRkcmVzcz48dGl0bGVzPjx0aXRsZT5FYXJseSBvcmFsIGltbXVu
b3RoZXJhcHkgaW4gcGVhbnV0LWFsbGVyZ2ljIHByZXNjaG9vbCBjaGlsZHJlbiBpcyBzYWZlIGFu
ZCBoaWdobHkgZWZmZWN0aXZlPC90aXRsZT48c2Vjb25kYXJ5LXRpdGxlPkogQWxsZXJneSBDbGlu
IEltbXVub2w8L3NlY29uZGFyeS10aXRsZT48YWx0LXRpdGxlPlRoZSBKb3VybmFsIG9mIGFsbGVy
Z3kgYW5kIGNsaW5pY2FsIGltbXVub2xvZ3k8L2FsdC10aXRsZT48L3RpdGxlcz48cGVyaW9kaWNh
bD48ZnVsbC10aXRsZT5KIEFsbGVyZ3kgQ2xpbiBJbW11bm9sPC9mdWxsLXRpdGxlPjxhYmJyLTE+
VGhlIEpvdXJuYWwgb2YgYWxsZXJneSBhbmQgY2xpbmljYWwgaW1tdW5vbG9neTwvYWJici0xPjwv
cGVyaW9kaWNhbD48YWx0LXBlcmlvZGljYWw+PGZ1bGwtdGl0bGU+SiBBbGxlcmd5IENsaW4gSW1t
dW5vbDwvZnVsbC10aXRsZT48YWJici0xPlRoZSBKb3VybmFsIG9mIGFsbGVyZ3kgYW5kIGNsaW5p
Y2FsIGltbXVub2xvZ3k8L2FiYnItMT48L2FsdC1wZXJpb2RpY2FsPjxwYWdlcz4xNzMtMTgxLmU4
PC9wYWdlcz48dm9sdW1lPjEzOTwvdm9sdW1lPjxudW1iZXI+MTwvbnVtYmVyPjxlZGl0aW9uPjIw
MTYvMDgvMTY8L2VkaXRpb24+PGtleXdvcmRzPjxrZXl3b3JkPkFsbGVyZ2Vucy9pbW11bm9sb2d5
PC9rZXl3b3JkPjxrZXl3b3JkPkFudGlnZW5zLCBQbGFudC9pbW11bm9sb2d5PC9rZXl3b3JkPjxr
ZXl3b3JkPkFyYWNoaXMvaW1tdW5vbG9neTwva2V5d29yZD48a2V5d29yZD5DaGlsZCwgUHJlc2No
b29sPC9rZXl3b3JkPjxrZXl3b3JkPipEZXNlbnNpdGl6YXRpb24sIEltbXVub2xvZ2ljPC9rZXl3
b3JkPjxrZXl3b3JkPkRvdWJsZS1CbGluZCBNZXRob2Q8L2tleXdvcmQ+PGtleXdvcmQ+RmVtYWxl
PC9rZXl3b3JkPjxrZXl3b3JkPkh1bWFuczwva2V5d29yZD48a2V5d29yZD5JbW11bm9nbG9idWxp
biBFL2Jsb29kL2ltbXVub2xvZ3k8L2tleXdvcmQ+PGtleXdvcmQ+SW5mYW50PC9rZXl3b3JkPjxr
ZXl3b3JkPk1hbGU8L2tleXdvcmQ+PGtleXdvcmQ+UGVhbnV0IEh5cGVyc2Vuc2l0aXZpdHkvYmxv
b2QvKnRoZXJhcHk8L2tleXdvcmQ+PGtleXdvcmQ+UGxhbnQgUHJvdGVpbnMvaW1tdW5vbG9neTwv
a2V5d29yZD48a2V5d29yZD4qT3JhbCBpbW11bm90aGVyYXB5PC9rZXl3b3JkPjxrZXl3b3JkPipk
ZXNlbnNpdGl6YXRpb248L2tleXdvcmQ+PGtleXdvcmQ+KmVhcmx5IGludGVydmVudGlvbjwva2V5
d29yZD48a2V5d29yZD4qcGVhbnV0IGFsbGVyZ3k8L2tleXdvcmQ+PGtleXdvcmQ+KnJhbmRvbWl6
ZWQgY2xpbmljYWwgdHJpYWw8L2tleXdvcmQ+PGtleXdvcmQ+KnN1c3RhaW5lZCB1bnJlc3BvbnNp
dmVuZXNzPC9rZXl3b3JkPjwva2V5d29yZHM+PGRhdGVzPjx5ZWFyPjIwMTc8L3llYXI+PHB1Yi1k
YXRlcz48ZGF0ZT5KYW48L2RhdGU+PC9wdWItZGF0ZXM+PC9kYXRlcz48aXNibj4wMDkxLTY3NDk8
L2lzYm4+PGFjY2Vzc2lvbi1udW0+Mjc1MjIxNTk8L2FjY2Vzc2lvbi1udW0+PHVybHM+PHJlbGF0
ZWQtdXJscz48dXJsPmh0dHBzOi8vd3d3Lm5jYmkubmxtLm5paC5nb3YvcHVibWVkLzI3NTIyMTU5
PC91cmw+PHVybD5odHRwczovL3d3dy5uY2JpLm5sbS5uaWguZ292L3BtYy9hcnRpY2xlcy9QTUM1
MjIyNzY1L3BkZi9uaWhtczgwODYzOS5wZGY8L3VybD48L3JlbGF0ZWQtdXJscz48L3VybHM+PGN1
c3RvbTE+UkNULCBOPTQwPC9jdXN0b20xPjxjdXN0b20yPlBNQzUyMjI3NjU8L2N1c3RvbTI+PGN1
c3RvbTY+TklITVM4MDg2Mzk8L2N1c3RvbTY+PGVsZWN0cm9uaWMtcmVzb3VyY2UtbnVtPjEwLjEw
MTYvai5qYWNpLjIwMTYuMDUuMDI3PC9lbGVjdHJvbmljLXJlc291cmNlLW51bT48cmVtb3RlLWRh
dGFiYXNlLXByb3ZpZGVyPk5MTTwvcmVtb3RlLWRhdGFiYXNlLXByb3ZpZGVyPjxsYW5ndWFnZT5l
bmc8L2xhbmd1YWdlPjwvcmVjb3JkPjwvQ2l0ZT48Q2l0ZT48QXV0aG9yPlNvbGxlcjwvQXV0aG9y
PjxZZWFyPjIwMTk8L1llYXI+PFJlY051bT4xMzk5NTwvUmVjTnVtPjxyZWNvcmQ+PHJlYy1udW1i
ZXI+MTM5OTU8L3JlYy1udW1iZXI+PGZvcmVpZ24ta2V5cz48a2V5IGFwcD0iRU4iIGRiLWlkPSJ4
OXd6ejVhdGJzZDIyb2VmcnoyNXd0YXkyeGY1ZnZlcDUwMHIiIHRpbWVzdGFtcD0iMTU2OTI1OTcy
OCI+MTM5OTU8L2tleT48L2ZvcmVpZ24ta2V5cz48cmVmLXR5cGUgbmFtZT0iSm91cm5hbCBBcnRp
Y2xlIj4xNzwvcmVmLXR5cGU+PGNvbnRyaWJ1dG9ycz48YXV0aG9ycz48YXV0aG9yPlNvbGxlciwg
TC48L2F1dGhvcj48YXV0aG9yPkFicmFtcywgRS4gTS48L2F1dGhvcj48YXV0aG9yPkNhcnIsIFMu
PC9hdXRob3I+PGF1dGhvcj5LYXB1ciwgUy48L2F1dGhvcj48YXV0aG9yPlJleCwgRy4gQS48L2F1
dGhvcj48YXV0aG9yPkxlbywgUy48L2F1dGhvcj48YXV0aG9yPkxpZG1hbiwgUC4gRy48L2F1dGhv
cj48YXV0aG9yPllldW5nLCBKLjwvYXV0aG9yPjxhdXRob3I+VmFuZGVyIExlZWssIFQuIEsuPC9h
dXRob3I+PGF1dGhvcj5NY0hlbnJ5LCBNLjwvYXV0aG9yPjxhdXRob3I+V29uZywgVC48L2F1dGhv
cj48YXV0aG9yPkNvb2ssIFYuIEUuPC9hdXRob3I+PGF1dGhvcj5IaWxkZWJyYW5kLCBLLiBKLjwv
YXV0aG9yPjxhdXRob3I+R2Vyc3RuZXIsIFQuIFYuPC9hdXRob3I+PGF1dGhvcj5NYWssIFIuPC9h
dXRob3I+PGF1dGhvcj5MZWUsIE4uIEouPC9hdXRob3I+PGF1dGhvcj5DYW1lcm9uLCBTLiBCLjwv
YXV0aG9yPjxhdXRob3I+Q2hhbiwgRS4gUy48L2F1dGhvcj48L2F1dGhvcnM+PC9jb250cmlidXRv
cnM+PGF1dGgtYWRkcmVzcz5Ccml0aXNoIENvbHVtYmlhIENoaWxkcmVuJmFwb3M7cyBIb3NwaXRh
bCBSZXNlYXJjaCBJbnN0aXR1dGUsIFZhbmNvdXZlciwgQkMsIENhbmFkYTsgRGl2aXNpb24gb2Yg
QWxsZXJneSBhbmQgSW1tdW5vbG9neSwgRGVwYXJ0bWVudCBvZiBQZWRpYXRyaWNzLCBVbml2ZXJz
aXR5IG9mIEJyaXRpc2ggQ29sdW1iaWEsIFZhbmNvdXZlciwgQkMsIENhbmFkYS4gRWxlY3Ryb25p
YyBhZGRyZXNzOiBsc29sbGVyQGJjY2hyLmNhLiYjeEQ7RGl2aXNpb24gb2YgQWxsZXJneSBhbmQg
SW1tdW5vbG9neSwgRGVwYXJ0bWVudCBvZiBQZWRpYXRyaWNzLCBVbml2ZXJzaXR5IG9mIEJyaXRp
c2ggQ29sdW1iaWEsIFZhbmNvdXZlciwgQkMsIENhbmFkYTsgRGVwYXJ0bWVudCBvZiBQZWRpYXRy
aWNzLCBTZWN0aW9uIG9mIEFsbGVyZ3kgYW5kIENsaW5pY2FsIEltbXVub2xvZ3ksIFVuaXZlcnNp
dHkgb2YgTWFuaXRvYmEsIFdpbm5pcGVnLCBNQiwgQ2FuYWRhOyBNZWFkb3dvb2QgTWVkaWNhbCBD
ZW50ZXIsIFdpbm5pcGVnLCBNQiwgQ2FuYWRhLiYjeEQ7UGVkaWF0cmljIEFsbGVyZ3kgJmFtcDsg
QXN0aG1hLCBEZXBhcnRtZW50IG9mIFBlZGlhdHJpY3MsIFVuaXZlcnNpdHkgb2YgQWxiZXJ0YSwg
RWRtb250b24sIEFCLCBDYW5hZGEuJiN4RDtEaXZpc2lvbiBvZiBBbGxlcmd5LCBEZXBhcnRtZW50
IG9mIFBlZGlhdHJpY3MsIERhbGhvdXNpZSBVbml2ZXJzaXR5L0lXSyBIZWFsdGggQ2VudHJlLCBI
YWxpZmF4LCBOUywgQ2FuYWRhOyBIYWxpZmF4IEFsbGVyZ3kgJmFtcDsgQXN0aG1hIEFzc29jaWF0
ZXMsIEhhbGlmYXgsIE5TLCBDYW5hZGEuJiN4RDtEaXZpc2lvbiBvZiBBbGxlcmd5IGFuZCBJbW11
bm9sb2d5LCBEZXBhcnRtZW50IG9mIFBlZGlhdHJpY3MsIFVuaXZlcnNpdHkgb2YgQnJpdGlzaCBD
b2x1bWJpYSwgVmFuY291dmVyLCBCQywgQ2FuYWRhOyBXZXN0IENvYXN0IEFsbGVyZ3kgYW5kIElt
bXVub2xvZ3kgQ2xpbmljLCBWYW5jb3V2ZXIsIEJDLCBDYW5hZGEuJiN4RDtEaXZpc2lvbiBvZiBB
bGxlcmd5IGFuZCBJbW11bm9sb2d5LCBEZXBhcnRtZW50IG9mIFBlZGlhdHJpY3MsIFVuaXZlcnNp
dHkgb2YgQnJpdGlzaCBDb2x1bWJpYSwgVmFuY291dmVyLCBCQywgQ2FuYWRhOyBWYW5jb3V2ZXIg
UGVkaWF0cmljIGFuZCBBbGxlcmd5IENlbnRyZSwgVmFuY291dmVyLCBCQywgQ2FuYWRhLiYjeEQ7
QnJpdGlzaCBDb2x1bWJpYSBDaGlsZHJlbiZhcG9zO3MgSG9zcGl0YWwgUmVzZWFyY2ggSW5zdGl0
dXRlLCBWYW5jb3V2ZXIsIEJDLCBDYW5hZGE7IERpdmlzaW9uIG9mIEFsbGVyZ3kgYW5kIEltbXVu
b2xvZ3ksIERlcGFydG1lbnQgb2YgUGVkaWF0cmljcywgVW5pdmVyc2l0eSBvZiBCcml0aXNoIENv
bHVtYmlhLCBWYW5jb3V2ZXIsIEJDLCBDYW5hZGEuJiN4RDtEaXZpc2lvbiBvZiBBbGxlcmd5IGFu
ZCBJbW11bm9sb2d5LCBEZXBhcnRtZW50IG9mIFBlZGlhdHJpY3MsIFVuaXZlcnNpdHkgb2YgQnJp
dGlzaCBDb2x1bWJpYSwgVmFuY291dmVyLCBCQywgQ2FuYWRhOyBDb21tdW5pdHkgQWxsZXJneSBD
bGluaWMsIFZpY3RvcmlhLCBCQywgQ2FuYWRhLiYjeEQ7RGVwYXJ0bWVudCBvZiBQZWRpYXRyaWNz
LCBTZWN0aW9uIG9mIEFsbGVyZ3kgYW5kIENsaW5pY2FsIEltbXVub2xvZ3ksIFVuaXZlcnNpdHkg
b2YgTWFuaXRvYmEsIFdpbm5pcGVnLCBNQiwgQ2FuYWRhOyBNZWFkb3dvb2QgTWVkaWNhbCBDZW50
ZXIsIFdpbm5pcGVnLCBNQiwgQ2FuYWRhLiYjeEQ7RGl2aXNpb24gb2YgQWxsZXJneSBhbmQgSW1t
dW5vbG9neSwgRGVwYXJ0bWVudCBvZiBQZWRpYXRyaWNzLCBVbml2ZXJzaXR5IG9mIEJyaXRpc2gg
Q29sdW1iaWEsIFZhbmNvdXZlciwgQkMsIENhbmFkYS48L2F1dGgtYWRkcmVzcz48dGl0bGVzPjx0
aXRsZT5GaXJzdCBSZWFsLVdvcmxkIFNhZmV0eSBBbmFseXNpcyBvZiBQcmVzY2hvb2wgUGVhbnV0
IE9yYWwgSW1tdW5vdGhlcmFweTwvdGl0bGU+PHNlY29uZGFyeS10aXRsZT5KIEFsbGVyZ3kgQ2xp
biBJbW11bm9sIFByYWN0PC9zZWNvbmRhcnktdGl0bGU+PC90aXRsZXM+PHBlcmlvZGljYWw+PGZ1
bGwtdGl0bGU+SiBBbGxlcmd5IENsaW4gSW1tdW5vbCBQcmFjdDwvZnVsbC10aXRsZT48YWJici0x
PlRoZSBqb3VybmFsIG9mIGFsbGVyZ3kgYW5kIGNsaW5pY2FsIGltbXVub2xvZ3kuIEluIHByYWN0
aWNlPC9hYmJyLTE+PC9wZXJpb2RpY2FsPjxlZGl0aW9uPjIwMTkvMDQvMjA8L2VkaXRpb24+PGtl
eXdvcmRzPjxrZXl3b3JkPkFkdmVyc2UgZXZlbnRzPC9rZXl3b3JkPjxrZXl3b3JkPkFsbGVyZ2lj
IHJlYWN0aW9uczwva2V5d29yZD48a2V5d29yZD5PcmFsIGltbXVub3RoZXJhcHk8L2tleXdvcmQ+
PGtleXdvcmQ+UGVhbnV0IGFsbGVyZ3k8L2tleXdvcmQ+PGtleXdvcmQ+UGVhbnV0IG9yYWwgaW1t
dW5vdGhlcmFweTwva2V5d29yZD48a2V5d29yZD5QcmVzY2hvb2wgY2hpbGRyZW48L2tleXdvcmQ+
PGtleXdvcmQ+UHJlc2Nob29sZXJzPC9rZXl3b3JkPjxrZXl3b3JkPlJlYWwtd29ybGQ8L2tleXdv
cmQ+PGtleXdvcmQ+U2FmZXR5PC9rZXl3b3JkPjwva2V5d29yZHM+PGRhdGVzPjx5ZWFyPjIwMTk8
L3llYXI+PHB1Yi1kYXRlcz48ZGF0ZT5BcHIgMTc8L2RhdGU+PC9wdWItZGF0ZXM+PC9kYXRlcz48
aXNibj4yMjEzLTIyMDEgKEVsZWN0cm9uaWMpPC9pc2JuPjxhY2Nlc3Npb24tbnVtPjMxMDAyOTU3
PC9hY2Nlc3Npb24tbnVtPjx1cmxzPjxyZWxhdGVkLXVybHM+PHVybD48c3R5bGUgZmFjZT0idW5k
ZXJsaW5lIiBmb250PSJkZWZhdWx0IiBzaXplPSIxMDAlIj5odHRwczovL3d3dy5uY2JpLm5sbS5u
aWguZ292L3B1Ym1lZC8zMTAwMjk1Nzwvc3R5bGU+PC91cmw+PC9yZWxhdGVkLXVybHM+PC91cmxz
PjxlbGVjdHJvbmljLXJlc291cmNlLW51bT4xMC4xMDE2L2ouamFpcC4yMDE5LjA0LjAxMDwvZWxl
Y3Ryb25pYy1yZXNvdXJjZS1udW0+PC9yZWNvcmQ+PC9DaXRlPjwvRW5kTm90ZT5=
</w:fldData>
        </w:fldChar>
      </w:r>
      <w:r w:rsidR="005F2998">
        <w:rPr>
          <w:szCs w:val="18"/>
        </w:rPr>
        <w:instrText xml:space="preserve"> ADDIN EN.CITE </w:instrText>
      </w:r>
      <w:r w:rsidR="005F2998">
        <w:rPr>
          <w:szCs w:val="18"/>
        </w:rPr>
        <w:fldChar w:fldCharType="begin">
          <w:fldData xml:space="preserve">PEVuZE5vdGU+PENpdGU+PEF1dGhvcj5WaWNrZXJ5PC9BdXRob3I+PFllYXI+MjAxNzwvWWVhcj48
UmVjTnVtPjU3MDwvUmVjTnVtPjxEaXNwbGF5VGV4dD48c3R5bGUgZmFjZT0ic3VwZXJzY3JpcHQi
PjksNjg8L3N0eWxlPjwvRGlzcGxheVRleHQ+PHJlY29yZD48cmVjLW51bWJlcj41NzA8L3JlYy1u
dW1iZXI+PGZvcmVpZ24ta2V5cz48a2V5IGFwcD0iRU4iIGRiLWlkPSJ4OXd6ejVhdGJzZDIyb2Vm
cnoyNXd0YXkyeGY1ZnZlcDUwMHIiIHRpbWVzdGFtcD0iMTU1NTUxNTkxNCI+NTcwPC9rZXk+PC9m
b3JlaWduLWtleXM+PHJlZi10eXBlIG5hbWU9IkpvdXJuYWwgQXJ0aWNsZSI+MTc8L3JlZi10eXBl
Pjxjb250cmlidXRvcnM+PGF1dGhvcnM+PGF1dGhvcj5WaWNrZXJ5LCBCLiBQLjwvYXV0aG9yPjxh
dXRob3I+QmVyZ2x1bmQsIEouIFAuPC9hdXRob3I+PGF1dGhvcj5CdXJrLCBDLiBNLjwvYXV0aG9y
PjxhdXRob3I+RmluZSwgSi4gUC48L2F1dGhvcj48YXV0aG9yPktpbSwgRS4gSC48L2F1dGhvcj48
YXV0aG9yPktpbSwgSi4gSS48L2F1dGhvcj48YXV0aG9yPktlZXQsIEMuIEEuPC9hdXRob3I+PGF1
dGhvcj5LdWxpcywgTS48L2F1dGhvcj48YXV0aG9yPk9yZ2VsLCBLLiBHLjwvYXV0aG9yPjxhdXRo
b3I+R3VvLCBSLjwvYXV0aG9yPjxhdXRob3I+U3RlZWxlLCBQLiBILjwvYXV0aG9yPjxhdXRob3I+
Vmlya3VkLCBZLiBWLjwvYXV0aG9yPjxhdXRob3I+WWUsIFAuPC9hdXRob3I+PGF1dGhvcj5Xcmln
aHQsIEIuIEwuPC9hdXRob3I+PGF1dGhvcj5Xb29kLCBSLiBBLjwvYXV0aG9yPjxhdXRob3I+QnVy
a3MsIEEuIFcuPC9hdXRob3I+PC9hdXRob3JzPjwvY29udHJpYnV0b3JzPjxhdXRoLWFkZHJlc3M+
VW5pdmVyc2l0eSBvZiBOb3J0aCBDYXJvbGluYS1DaGFwZWwgSGlsbCwgQ2hhcGVsIEhpbGwsIE5D
LiYjeEQ7RHVrZSBVbml2ZXJzaXR5IFNjaG9vbCBvZiBNZWRpY2luZSwgRHVyaGFtLCBOQy4mI3hE
O0pvaG5zIEhvcGtpbnMgU2Nob29sIG9mIE1lZGljaW5lLCBCYWx0aW1vcmUsIE1kLiYjeEQ7TWFz
c2FjaHVzZXR0cyBHZW5lcmFsIEhvc3BpdGFsLCBCb3N0b24sIE1hc3MuJiN4RDtNYXlvIENsaW5p
YywgU2NvdHRzZGFsZSwgQXJpei4mI3hEO1VuaXZlcnNpdHkgb2YgTm9ydGggQ2Fyb2xpbmEtQ2hh
cGVsIEhpbGwsIENoYXBlbCBIaWxsLCBOQy4gRWxlY3Ryb25pYyBhZGRyZXNzOiB3ZXNsZXkuYnVy
a3NAdW5jLmVkdS48L2F1dGgtYWRkcmVzcz48dGl0bGVzPjx0aXRsZT5FYXJseSBvcmFsIGltbXVu
b3RoZXJhcHkgaW4gcGVhbnV0LWFsbGVyZ2ljIHByZXNjaG9vbCBjaGlsZHJlbiBpcyBzYWZlIGFu
ZCBoaWdobHkgZWZmZWN0aXZlPC90aXRsZT48c2Vjb25kYXJ5LXRpdGxlPkogQWxsZXJneSBDbGlu
IEltbXVub2w8L3NlY29uZGFyeS10aXRsZT48YWx0LXRpdGxlPlRoZSBKb3VybmFsIG9mIGFsbGVy
Z3kgYW5kIGNsaW5pY2FsIGltbXVub2xvZ3k8L2FsdC10aXRsZT48L3RpdGxlcz48cGVyaW9kaWNh
bD48ZnVsbC10aXRsZT5KIEFsbGVyZ3kgQ2xpbiBJbW11bm9sPC9mdWxsLXRpdGxlPjxhYmJyLTE+
VGhlIEpvdXJuYWwgb2YgYWxsZXJneSBhbmQgY2xpbmljYWwgaW1tdW5vbG9neTwvYWJici0xPjwv
cGVyaW9kaWNhbD48YWx0LXBlcmlvZGljYWw+PGZ1bGwtdGl0bGU+SiBBbGxlcmd5IENsaW4gSW1t
dW5vbDwvZnVsbC10aXRsZT48YWJici0xPlRoZSBKb3VybmFsIG9mIGFsbGVyZ3kgYW5kIGNsaW5p
Y2FsIGltbXVub2xvZ3k8L2FiYnItMT48L2FsdC1wZXJpb2RpY2FsPjxwYWdlcz4xNzMtMTgxLmU4
PC9wYWdlcz48dm9sdW1lPjEzOTwvdm9sdW1lPjxudW1iZXI+MTwvbnVtYmVyPjxlZGl0aW9uPjIw
MTYvMDgvMTY8L2VkaXRpb24+PGtleXdvcmRzPjxrZXl3b3JkPkFsbGVyZ2Vucy9pbW11bm9sb2d5
PC9rZXl3b3JkPjxrZXl3b3JkPkFudGlnZW5zLCBQbGFudC9pbW11bm9sb2d5PC9rZXl3b3JkPjxr
ZXl3b3JkPkFyYWNoaXMvaW1tdW5vbG9neTwva2V5d29yZD48a2V5d29yZD5DaGlsZCwgUHJlc2No
b29sPC9rZXl3b3JkPjxrZXl3b3JkPipEZXNlbnNpdGl6YXRpb24sIEltbXVub2xvZ2ljPC9rZXl3
b3JkPjxrZXl3b3JkPkRvdWJsZS1CbGluZCBNZXRob2Q8L2tleXdvcmQ+PGtleXdvcmQ+RmVtYWxl
PC9rZXl3b3JkPjxrZXl3b3JkPkh1bWFuczwva2V5d29yZD48a2V5d29yZD5JbW11bm9nbG9idWxp
biBFL2Jsb29kL2ltbXVub2xvZ3k8L2tleXdvcmQ+PGtleXdvcmQ+SW5mYW50PC9rZXl3b3JkPjxr
ZXl3b3JkPk1hbGU8L2tleXdvcmQ+PGtleXdvcmQ+UGVhbnV0IEh5cGVyc2Vuc2l0aXZpdHkvYmxv
b2QvKnRoZXJhcHk8L2tleXdvcmQ+PGtleXdvcmQ+UGxhbnQgUHJvdGVpbnMvaW1tdW5vbG9neTwv
a2V5d29yZD48a2V5d29yZD4qT3JhbCBpbW11bm90aGVyYXB5PC9rZXl3b3JkPjxrZXl3b3JkPipk
ZXNlbnNpdGl6YXRpb248L2tleXdvcmQ+PGtleXdvcmQ+KmVhcmx5IGludGVydmVudGlvbjwva2V5
d29yZD48a2V5d29yZD4qcGVhbnV0IGFsbGVyZ3k8L2tleXdvcmQ+PGtleXdvcmQ+KnJhbmRvbWl6
ZWQgY2xpbmljYWwgdHJpYWw8L2tleXdvcmQ+PGtleXdvcmQ+KnN1c3RhaW5lZCB1bnJlc3BvbnNp
dmVuZXNzPC9rZXl3b3JkPjwva2V5d29yZHM+PGRhdGVzPjx5ZWFyPjIwMTc8L3llYXI+PHB1Yi1k
YXRlcz48ZGF0ZT5KYW48L2RhdGU+PC9wdWItZGF0ZXM+PC9kYXRlcz48aXNibj4wMDkxLTY3NDk8
L2lzYm4+PGFjY2Vzc2lvbi1udW0+Mjc1MjIxNTk8L2FjY2Vzc2lvbi1udW0+PHVybHM+PHJlbGF0
ZWQtdXJscz48dXJsPmh0dHBzOi8vd3d3Lm5jYmkubmxtLm5paC5nb3YvcHVibWVkLzI3NTIyMTU5
PC91cmw+PHVybD5odHRwczovL3d3dy5uY2JpLm5sbS5uaWguZ292L3BtYy9hcnRpY2xlcy9QTUM1
MjIyNzY1L3BkZi9uaWhtczgwODYzOS5wZGY8L3VybD48L3JlbGF0ZWQtdXJscz48L3VybHM+PGN1
c3RvbTE+UkNULCBOPTQwPC9jdXN0b20xPjxjdXN0b20yPlBNQzUyMjI3NjU8L2N1c3RvbTI+PGN1
c3RvbTY+TklITVM4MDg2Mzk8L2N1c3RvbTY+PGVsZWN0cm9uaWMtcmVzb3VyY2UtbnVtPjEwLjEw
MTYvai5qYWNpLjIwMTYuMDUuMDI3PC9lbGVjdHJvbmljLXJlc291cmNlLW51bT48cmVtb3RlLWRh
dGFiYXNlLXByb3ZpZGVyPk5MTTwvcmVtb3RlLWRhdGFiYXNlLXByb3ZpZGVyPjxsYW5ndWFnZT5l
bmc8L2xhbmd1YWdlPjwvcmVjb3JkPjwvQ2l0ZT48Q2l0ZT48QXV0aG9yPlNvbGxlcjwvQXV0aG9y
PjxZZWFyPjIwMTk8L1llYXI+PFJlY051bT4xMzk5NTwvUmVjTnVtPjxyZWNvcmQ+PHJlYy1udW1i
ZXI+MTM5OTU8L3JlYy1udW1iZXI+PGZvcmVpZ24ta2V5cz48a2V5IGFwcD0iRU4iIGRiLWlkPSJ4
OXd6ejVhdGJzZDIyb2VmcnoyNXd0YXkyeGY1ZnZlcDUwMHIiIHRpbWVzdGFtcD0iMTU2OTI1OTcy
OCI+MTM5OTU8L2tleT48L2ZvcmVpZ24ta2V5cz48cmVmLXR5cGUgbmFtZT0iSm91cm5hbCBBcnRp
Y2xlIj4xNzwvcmVmLXR5cGU+PGNvbnRyaWJ1dG9ycz48YXV0aG9ycz48YXV0aG9yPlNvbGxlciwg
TC48L2F1dGhvcj48YXV0aG9yPkFicmFtcywgRS4gTS48L2F1dGhvcj48YXV0aG9yPkNhcnIsIFMu
PC9hdXRob3I+PGF1dGhvcj5LYXB1ciwgUy48L2F1dGhvcj48YXV0aG9yPlJleCwgRy4gQS48L2F1
dGhvcj48YXV0aG9yPkxlbywgUy48L2F1dGhvcj48YXV0aG9yPkxpZG1hbiwgUC4gRy48L2F1dGhv
cj48YXV0aG9yPllldW5nLCBKLjwvYXV0aG9yPjxhdXRob3I+VmFuZGVyIExlZWssIFQuIEsuPC9h
dXRob3I+PGF1dGhvcj5NY0hlbnJ5LCBNLjwvYXV0aG9yPjxhdXRob3I+V29uZywgVC48L2F1dGhv
cj48YXV0aG9yPkNvb2ssIFYuIEUuPC9hdXRob3I+PGF1dGhvcj5IaWxkZWJyYW5kLCBLLiBKLjwv
YXV0aG9yPjxhdXRob3I+R2Vyc3RuZXIsIFQuIFYuPC9hdXRob3I+PGF1dGhvcj5NYWssIFIuPC9h
dXRob3I+PGF1dGhvcj5MZWUsIE4uIEouPC9hdXRob3I+PGF1dGhvcj5DYW1lcm9uLCBTLiBCLjwv
YXV0aG9yPjxhdXRob3I+Q2hhbiwgRS4gUy48L2F1dGhvcj48L2F1dGhvcnM+PC9jb250cmlidXRv
cnM+PGF1dGgtYWRkcmVzcz5Ccml0aXNoIENvbHVtYmlhIENoaWxkcmVuJmFwb3M7cyBIb3NwaXRh
bCBSZXNlYXJjaCBJbnN0aXR1dGUsIFZhbmNvdXZlciwgQkMsIENhbmFkYTsgRGl2aXNpb24gb2Yg
QWxsZXJneSBhbmQgSW1tdW5vbG9neSwgRGVwYXJ0bWVudCBvZiBQZWRpYXRyaWNzLCBVbml2ZXJz
aXR5IG9mIEJyaXRpc2ggQ29sdW1iaWEsIFZhbmNvdXZlciwgQkMsIENhbmFkYS4gRWxlY3Ryb25p
YyBhZGRyZXNzOiBsc29sbGVyQGJjY2hyLmNhLiYjeEQ7RGl2aXNpb24gb2YgQWxsZXJneSBhbmQg
SW1tdW5vbG9neSwgRGVwYXJ0bWVudCBvZiBQZWRpYXRyaWNzLCBVbml2ZXJzaXR5IG9mIEJyaXRp
c2ggQ29sdW1iaWEsIFZhbmNvdXZlciwgQkMsIENhbmFkYTsgRGVwYXJ0bWVudCBvZiBQZWRpYXRy
aWNzLCBTZWN0aW9uIG9mIEFsbGVyZ3kgYW5kIENsaW5pY2FsIEltbXVub2xvZ3ksIFVuaXZlcnNp
dHkgb2YgTWFuaXRvYmEsIFdpbm5pcGVnLCBNQiwgQ2FuYWRhOyBNZWFkb3dvb2QgTWVkaWNhbCBD
ZW50ZXIsIFdpbm5pcGVnLCBNQiwgQ2FuYWRhLiYjeEQ7UGVkaWF0cmljIEFsbGVyZ3kgJmFtcDsg
QXN0aG1hLCBEZXBhcnRtZW50IG9mIFBlZGlhdHJpY3MsIFVuaXZlcnNpdHkgb2YgQWxiZXJ0YSwg
RWRtb250b24sIEFCLCBDYW5hZGEuJiN4RDtEaXZpc2lvbiBvZiBBbGxlcmd5LCBEZXBhcnRtZW50
IG9mIFBlZGlhdHJpY3MsIERhbGhvdXNpZSBVbml2ZXJzaXR5L0lXSyBIZWFsdGggQ2VudHJlLCBI
YWxpZmF4LCBOUywgQ2FuYWRhOyBIYWxpZmF4IEFsbGVyZ3kgJmFtcDsgQXN0aG1hIEFzc29jaWF0
ZXMsIEhhbGlmYXgsIE5TLCBDYW5hZGEuJiN4RDtEaXZpc2lvbiBvZiBBbGxlcmd5IGFuZCBJbW11
bm9sb2d5LCBEZXBhcnRtZW50IG9mIFBlZGlhdHJpY3MsIFVuaXZlcnNpdHkgb2YgQnJpdGlzaCBD
b2x1bWJpYSwgVmFuY291dmVyLCBCQywgQ2FuYWRhOyBXZXN0IENvYXN0IEFsbGVyZ3kgYW5kIElt
bXVub2xvZ3kgQ2xpbmljLCBWYW5jb3V2ZXIsIEJDLCBDYW5hZGEuJiN4RDtEaXZpc2lvbiBvZiBB
bGxlcmd5IGFuZCBJbW11bm9sb2d5LCBEZXBhcnRtZW50IG9mIFBlZGlhdHJpY3MsIFVuaXZlcnNp
dHkgb2YgQnJpdGlzaCBDb2x1bWJpYSwgVmFuY291dmVyLCBCQywgQ2FuYWRhOyBWYW5jb3V2ZXIg
UGVkaWF0cmljIGFuZCBBbGxlcmd5IENlbnRyZSwgVmFuY291dmVyLCBCQywgQ2FuYWRhLiYjeEQ7
QnJpdGlzaCBDb2x1bWJpYSBDaGlsZHJlbiZhcG9zO3MgSG9zcGl0YWwgUmVzZWFyY2ggSW5zdGl0
dXRlLCBWYW5jb3V2ZXIsIEJDLCBDYW5hZGE7IERpdmlzaW9uIG9mIEFsbGVyZ3kgYW5kIEltbXVu
b2xvZ3ksIERlcGFydG1lbnQgb2YgUGVkaWF0cmljcywgVW5pdmVyc2l0eSBvZiBCcml0aXNoIENv
bHVtYmlhLCBWYW5jb3V2ZXIsIEJDLCBDYW5hZGEuJiN4RDtEaXZpc2lvbiBvZiBBbGxlcmd5IGFu
ZCBJbW11bm9sb2d5LCBEZXBhcnRtZW50IG9mIFBlZGlhdHJpY3MsIFVuaXZlcnNpdHkgb2YgQnJp
dGlzaCBDb2x1bWJpYSwgVmFuY291dmVyLCBCQywgQ2FuYWRhOyBDb21tdW5pdHkgQWxsZXJneSBD
bGluaWMsIFZpY3RvcmlhLCBCQywgQ2FuYWRhLiYjeEQ7RGVwYXJ0bWVudCBvZiBQZWRpYXRyaWNz
LCBTZWN0aW9uIG9mIEFsbGVyZ3kgYW5kIENsaW5pY2FsIEltbXVub2xvZ3ksIFVuaXZlcnNpdHkg
b2YgTWFuaXRvYmEsIFdpbm5pcGVnLCBNQiwgQ2FuYWRhOyBNZWFkb3dvb2QgTWVkaWNhbCBDZW50
ZXIsIFdpbm5pcGVnLCBNQiwgQ2FuYWRhLiYjeEQ7RGl2aXNpb24gb2YgQWxsZXJneSBhbmQgSW1t
dW5vbG9neSwgRGVwYXJ0bWVudCBvZiBQZWRpYXRyaWNzLCBVbml2ZXJzaXR5IG9mIEJyaXRpc2gg
Q29sdW1iaWEsIFZhbmNvdXZlciwgQkMsIENhbmFkYS48L2F1dGgtYWRkcmVzcz48dGl0bGVzPjx0
aXRsZT5GaXJzdCBSZWFsLVdvcmxkIFNhZmV0eSBBbmFseXNpcyBvZiBQcmVzY2hvb2wgUGVhbnV0
IE9yYWwgSW1tdW5vdGhlcmFweTwvdGl0bGU+PHNlY29uZGFyeS10aXRsZT5KIEFsbGVyZ3kgQ2xp
biBJbW11bm9sIFByYWN0PC9zZWNvbmRhcnktdGl0bGU+PC90aXRsZXM+PHBlcmlvZGljYWw+PGZ1
bGwtdGl0bGU+SiBBbGxlcmd5IENsaW4gSW1tdW5vbCBQcmFjdDwvZnVsbC10aXRsZT48YWJici0x
PlRoZSBqb3VybmFsIG9mIGFsbGVyZ3kgYW5kIGNsaW5pY2FsIGltbXVub2xvZ3kuIEluIHByYWN0
aWNlPC9hYmJyLTE+PC9wZXJpb2RpY2FsPjxlZGl0aW9uPjIwMTkvMDQvMjA8L2VkaXRpb24+PGtl
eXdvcmRzPjxrZXl3b3JkPkFkdmVyc2UgZXZlbnRzPC9rZXl3b3JkPjxrZXl3b3JkPkFsbGVyZ2lj
IHJlYWN0aW9uczwva2V5d29yZD48a2V5d29yZD5PcmFsIGltbXVub3RoZXJhcHk8L2tleXdvcmQ+
PGtleXdvcmQ+UGVhbnV0IGFsbGVyZ3k8L2tleXdvcmQ+PGtleXdvcmQ+UGVhbnV0IG9yYWwgaW1t
dW5vdGhlcmFweTwva2V5d29yZD48a2V5d29yZD5QcmVzY2hvb2wgY2hpbGRyZW48L2tleXdvcmQ+
PGtleXdvcmQ+UHJlc2Nob29sZXJzPC9rZXl3b3JkPjxrZXl3b3JkPlJlYWwtd29ybGQ8L2tleXdv
cmQ+PGtleXdvcmQ+U2FmZXR5PC9rZXl3b3JkPjwva2V5d29yZHM+PGRhdGVzPjx5ZWFyPjIwMTk8
L3llYXI+PHB1Yi1kYXRlcz48ZGF0ZT5BcHIgMTc8L2RhdGU+PC9wdWItZGF0ZXM+PC9kYXRlcz48
aXNibj4yMjEzLTIyMDEgKEVsZWN0cm9uaWMpPC9pc2JuPjxhY2Nlc3Npb24tbnVtPjMxMDAyOTU3
PC9hY2Nlc3Npb24tbnVtPjx1cmxzPjxyZWxhdGVkLXVybHM+PHVybD48c3R5bGUgZmFjZT0idW5k
ZXJsaW5lIiBmb250PSJkZWZhdWx0IiBzaXplPSIxMDAlIj5odHRwczovL3d3dy5uY2JpLm5sbS5u
aWguZ292L3B1Ym1lZC8zMTAwMjk1Nzwvc3R5bGU+PC91cmw+PC9yZWxhdGVkLXVybHM+PC91cmxz
PjxlbGVjdHJvbmljLXJlc291cmNlLW51bT4xMC4xMDE2L2ouamFpcC4yMDE5LjA0LjAxMDwvZWxl
Y3Ryb25pYy1yZXNvdXJjZS1udW0+PC9yZWNvcmQ+PC9DaXRlPjwvRW5kTm90ZT5=
</w:fldData>
        </w:fldChar>
      </w:r>
      <w:r w:rsidR="005F2998">
        <w:rPr>
          <w:szCs w:val="18"/>
        </w:rPr>
        <w:instrText xml:space="preserve"> ADDIN EN.CITE.DATA </w:instrText>
      </w:r>
      <w:r w:rsidR="005F2998">
        <w:rPr>
          <w:szCs w:val="18"/>
        </w:rPr>
      </w:r>
      <w:r w:rsidR="005F2998">
        <w:rPr>
          <w:szCs w:val="18"/>
        </w:rPr>
        <w:fldChar w:fldCharType="end"/>
      </w:r>
      <w:r w:rsidRPr="00E532C8">
        <w:rPr>
          <w:szCs w:val="18"/>
        </w:rPr>
      </w:r>
      <w:r w:rsidRPr="00E532C8">
        <w:rPr>
          <w:szCs w:val="18"/>
        </w:rPr>
        <w:fldChar w:fldCharType="separate"/>
      </w:r>
      <w:r w:rsidR="005F2998" w:rsidRPr="005F2998">
        <w:rPr>
          <w:noProof/>
          <w:szCs w:val="18"/>
          <w:vertAlign w:val="superscript"/>
        </w:rPr>
        <w:t>9,68</w:t>
      </w:r>
      <w:r w:rsidRPr="00E532C8">
        <w:rPr>
          <w:szCs w:val="18"/>
        </w:rPr>
        <w:fldChar w:fldCharType="end"/>
      </w:r>
      <w:r w:rsidRPr="00E532C8">
        <w:t xml:space="preserve"> and 1 milk OIT</w:t>
      </w:r>
      <w:r w:rsidRPr="00E532C8">
        <w:rPr>
          <w:szCs w:val="18"/>
        </w:rPr>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rPr>
          <w:szCs w:val="18"/>
        </w:rPr>
        <w:instrText xml:space="preserve"> ADDIN EN.CITE </w:instrText>
      </w:r>
      <w:r w:rsidR="005F2998">
        <w:rPr>
          <w:szCs w:val="18"/>
        </w:rPr>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rPr>
          <w:szCs w:val="18"/>
        </w:rPr>
        <w:instrText xml:space="preserve"> ADDIN EN.CITE.DATA </w:instrText>
      </w:r>
      <w:r w:rsidR="005F2998">
        <w:rPr>
          <w:szCs w:val="18"/>
        </w:rPr>
      </w:r>
      <w:r w:rsidR="005F2998">
        <w:rPr>
          <w:szCs w:val="18"/>
        </w:rPr>
        <w:fldChar w:fldCharType="end"/>
      </w:r>
      <w:r w:rsidRPr="00E532C8">
        <w:rPr>
          <w:szCs w:val="18"/>
        </w:rPr>
      </w:r>
      <w:r w:rsidRPr="00E532C8">
        <w:rPr>
          <w:szCs w:val="18"/>
        </w:rPr>
        <w:fldChar w:fldCharType="separate"/>
      </w:r>
      <w:r w:rsidR="005F2998" w:rsidRPr="005F2998">
        <w:rPr>
          <w:noProof/>
          <w:szCs w:val="18"/>
          <w:vertAlign w:val="superscript"/>
        </w:rPr>
        <w:t>11</w:t>
      </w:r>
      <w:r w:rsidRPr="00E532C8">
        <w:rPr>
          <w:szCs w:val="18"/>
        </w:rPr>
        <w:fldChar w:fldCharType="end"/>
      </w:r>
      <w:r w:rsidRPr="00E532C8">
        <w:t>); they indicate high efficacy (81-90% desensitization,</w:t>
      </w:r>
      <w:r w:rsidRPr="00E532C8">
        <w:rPr>
          <w:szCs w:val="18"/>
        </w:rPr>
        <w:fldChar w:fldCharType="begin">
          <w:fldData xml:space="preserve">PEVuZE5vdGU+PENpdGU+PEF1dGhvcj5WaWNrZXJ5PC9BdXRob3I+PFllYXI+MjAxNzwvWWVhcj48
UmVjTnVtPjU3MDwvUmVjTnVtPjxEaXNwbGF5VGV4dD48c3R5bGUgZmFjZT0ic3VwZXJzY3JpcHQi
PjksMTEsNjg8L3N0eWxlPjwvRGlzcGxheVRleHQ+PHJlY29yZD48cmVjLW51bWJlcj41NzA8L3Jl
Yy1udW1iZXI+PGZvcmVpZ24ta2V5cz48a2V5IGFwcD0iRU4iIGRiLWlkPSJ4OXd6ejVhdGJzZDIy
b2VmcnoyNXd0YXkyeGY1ZnZlcDUwMHIiIHRpbWVzdGFtcD0iMTU1NTUxNTkxNCI+NTcwPC9rZXk+
PC9mb3JlaWduLWtleXM+PHJlZi10eXBlIG5hbWU9IkpvdXJuYWwgQXJ0aWNsZSI+MTc8L3JlZi10
eXBlPjxjb250cmlidXRvcnM+PGF1dGhvcnM+PGF1dGhvcj5WaWNrZXJ5LCBCLiBQLjwvYXV0aG9y
PjxhdXRob3I+QmVyZ2x1bmQsIEouIFAuPC9hdXRob3I+PGF1dGhvcj5CdXJrLCBDLiBNLjwvYXV0
aG9yPjxhdXRob3I+RmluZSwgSi4gUC48L2F1dGhvcj48YXV0aG9yPktpbSwgRS4gSC48L2F1dGhv
cj48YXV0aG9yPktpbSwgSi4gSS48L2F1dGhvcj48YXV0aG9yPktlZXQsIEMuIEEuPC9hdXRob3I+
PGF1dGhvcj5LdWxpcywgTS48L2F1dGhvcj48YXV0aG9yPk9yZ2VsLCBLLiBHLjwvYXV0aG9yPjxh
dXRob3I+R3VvLCBSLjwvYXV0aG9yPjxhdXRob3I+U3RlZWxlLCBQLiBILjwvYXV0aG9yPjxhdXRo
b3I+Vmlya3VkLCBZLiBWLjwvYXV0aG9yPjxhdXRob3I+WWUsIFAuPC9hdXRob3I+PGF1dGhvcj5X
cmlnaHQsIEIuIEwuPC9hdXRob3I+PGF1dGhvcj5Xb29kLCBSLiBBLjwvYXV0aG9yPjxhdXRob3I+
QnVya3MsIEEuIFcuPC9hdXRob3I+PC9hdXRob3JzPjwvY29udHJpYnV0b3JzPjxhdXRoLWFkZHJl
c3M+VW5pdmVyc2l0eSBvZiBOb3J0aCBDYXJvbGluYS1DaGFwZWwgSGlsbCwgQ2hhcGVsIEhpbGws
IE5DLiYjeEQ7RHVrZSBVbml2ZXJzaXR5IFNjaG9vbCBvZiBNZWRpY2luZSwgRHVyaGFtLCBOQy4m
I3hEO0pvaG5zIEhvcGtpbnMgU2Nob29sIG9mIE1lZGljaW5lLCBCYWx0aW1vcmUsIE1kLiYjeEQ7
TWFzc2FjaHVzZXR0cyBHZW5lcmFsIEhvc3BpdGFsLCBCb3N0b24sIE1hc3MuJiN4RDtNYXlvIENs
aW5pYywgU2NvdHRzZGFsZSwgQXJpei4mI3hEO1VuaXZlcnNpdHkgb2YgTm9ydGggQ2Fyb2xpbmEt
Q2hhcGVsIEhpbGwsIENoYXBlbCBIaWxsLCBOQy4gRWxlY3Ryb25pYyBhZGRyZXNzOiB3ZXNsZXku
YnVya3NAdW5jLmVkdS48L2F1dGgtYWRkcmVzcz48dGl0bGVzPjx0aXRsZT5FYXJseSBvcmFsIGlt
bXVub3RoZXJhcHkgaW4gcGVhbnV0LWFsbGVyZ2ljIHByZXNjaG9vbCBjaGlsZHJlbiBpcyBzYWZl
IGFuZCBoaWdobHkgZWZmZWN0aXZlPC90aXRsZT48c2Vjb25kYXJ5LXRpdGxlPkogQWxsZXJneSBD
bGluIEltbXVub2w8L3NlY29uZGFyeS10aXRsZT48YWx0LXRpdGxlPlRoZSBKb3VybmFsIG9mIGFs
bGVyZ3kgYW5kIGNsaW5pY2FsIGltbXVub2xvZ3k8L2FsdC10aXRsZT48L3RpdGxlcz48cGVyaW9k
aWNhbD48ZnVsbC10aXRsZT5KIEFsbGVyZ3kgQ2xpbiBJbW11bm9sPC9mdWxsLXRpdGxlPjxhYmJy
LTE+VGhlIEpvdXJuYWwgb2YgYWxsZXJneSBhbmQgY2xpbmljYWwgaW1tdW5vbG9neTwvYWJici0x
PjwvcGVyaW9kaWNhbD48YWx0LXBlcmlvZGljYWw+PGZ1bGwtdGl0bGU+SiBBbGxlcmd5IENsaW4g
SW1tdW5vbDwvZnVsbC10aXRsZT48YWJici0xPlRoZSBKb3VybmFsIG9mIGFsbGVyZ3kgYW5kIGNs
aW5pY2FsIGltbXVub2xvZ3k8L2FiYnItMT48L2FsdC1wZXJpb2RpY2FsPjxwYWdlcz4xNzMtMTgx
LmU4PC9wYWdlcz48dm9sdW1lPjEzOTwvdm9sdW1lPjxudW1iZXI+MTwvbnVtYmVyPjxlZGl0aW9u
PjIwMTYvMDgvMTY8L2VkaXRpb24+PGtleXdvcmRzPjxrZXl3b3JkPkFsbGVyZ2Vucy9pbW11bm9s
b2d5PC9rZXl3b3JkPjxrZXl3b3JkPkFudGlnZW5zLCBQbGFudC9pbW11bm9sb2d5PC9rZXl3b3Jk
PjxrZXl3b3JkPkFyYWNoaXMvaW1tdW5vbG9neTwva2V5d29yZD48a2V5d29yZD5DaGlsZCwgUHJl
c2Nob29sPC9rZXl3b3JkPjxrZXl3b3JkPipEZXNlbnNpdGl6YXRpb24sIEltbXVub2xvZ2ljPC9r
ZXl3b3JkPjxrZXl3b3JkPkRvdWJsZS1CbGluZCBNZXRob2Q8L2tleXdvcmQ+PGtleXdvcmQ+RmVt
YWxlPC9rZXl3b3JkPjxrZXl3b3JkPkh1bWFuczwva2V5d29yZD48a2V5d29yZD5JbW11bm9nbG9i
dWxpbiBFL2Jsb29kL2ltbXVub2xvZ3k8L2tleXdvcmQ+PGtleXdvcmQ+SW5mYW50PC9rZXl3b3Jk
PjxrZXl3b3JkPk1hbGU8L2tleXdvcmQ+PGtleXdvcmQ+UGVhbnV0IEh5cGVyc2Vuc2l0aXZpdHkv
Ymxvb2QvKnRoZXJhcHk8L2tleXdvcmQ+PGtleXdvcmQ+UGxhbnQgUHJvdGVpbnMvaW1tdW5vbG9n
eTwva2V5d29yZD48a2V5d29yZD4qT3JhbCBpbW11bm90aGVyYXB5PC9rZXl3b3JkPjxrZXl3b3Jk
PipkZXNlbnNpdGl6YXRpb248L2tleXdvcmQ+PGtleXdvcmQ+KmVhcmx5IGludGVydmVudGlvbjwv
a2V5d29yZD48a2V5d29yZD4qcGVhbnV0IGFsbGVyZ3k8L2tleXdvcmQ+PGtleXdvcmQ+KnJhbmRv
bWl6ZWQgY2xpbmljYWwgdHJpYWw8L2tleXdvcmQ+PGtleXdvcmQ+KnN1c3RhaW5lZCB1bnJlc3Bv
bnNpdmVuZXNzPC9rZXl3b3JkPjwva2V5d29yZHM+PGRhdGVzPjx5ZWFyPjIwMTc8L3llYXI+PHB1
Yi1kYXRlcz48ZGF0ZT5KYW48L2RhdGU+PC9wdWItZGF0ZXM+PC9kYXRlcz48aXNibj4wMDkxLTY3
NDk8L2lzYm4+PGFjY2Vzc2lvbi1udW0+Mjc1MjIxNTk8L2FjY2Vzc2lvbi1udW0+PHVybHM+PHJl
bGF0ZWQtdXJscz48dXJsPmh0dHBzOi8vd3d3Lm5jYmkubmxtLm5paC5nb3YvcHVibWVkLzI3NTIy
MTU5PC91cmw+PHVybD5odHRwczovL3d3dy5uY2JpLm5sbS5uaWguZ292L3BtYy9hcnRpY2xlcy9Q
TUM1MjIyNzY1L3BkZi9uaWhtczgwODYzOS5wZGY8L3VybD48L3JlbGF0ZWQtdXJscz48L3VybHM+
PGN1c3RvbTE+UkNULCBOPTQwPC9jdXN0b20xPjxjdXN0b20yPlBNQzUyMjI3NjU8L2N1c3RvbTI+
PGN1c3RvbTY+TklITVM4MDg2Mzk8L2N1c3RvbTY+PGVsZWN0cm9uaWMtcmVzb3VyY2UtbnVtPjEw
LjEwMTYvai5qYWNpLjIwMTYuMDUuMDI3PC9lbGVjdHJvbmljLXJlc291cmNlLW51bT48cmVtb3Rl
LWRhdGFiYXNlLXByb3ZpZGVyPk5MTTwvcmVtb3RlLWRhdGFiYXNlLXByb3ZpZGVyPjxsYW5ndWFn
ZT5lbmc8L2xhbmd1YWdlPjwvcmVjb3JkPjwvQ2l0ZT48Q2l0ZT48QXV0aG9yPlNvbGxlcjwvQXV0
aG9yPjxZZWFyPjIwMTk8L1llYXI+PFJlY051bT4xMzk5NTwvUmVjTnVtPjxyZWNvcmQ+PHJlYy1u
dW1iZXI+MTM5OTU8L3JlYy1udW1iZXI+PGZvcmVpZ24ta2V5cz48a2V5IGFwcD0iRU4iIGRiLWlk
PSJ4OXd6ejVhdGJzZDIyb2VmcnoyNXd0YXkyeGY1ZnZlcDUwMHIiIHRpbWVzdGFtcD0iMTU2OTI1
OTcyOCI+MTM5OTU8L2tleT48L2ZvcmVpZ24ta2V5cz48cmVmLXR5cGUgbmFtZT0iSm91cm5hbCBB
cnRpY2xlIj4xNzwvcmVmLXR5cGU+PGNvbnRyaWJ1dG9ycz48YXV0aG9ycz48YXV0aG9yPlNvbGxl
ciwgTC48L2F1dGhvcj48YXV0aG9yPkFicmFtcywgRS4gTS48L2F1dGhvcj48YXV0aG9yPkNhcnIs
IFMuPC9hdXRob3I+PGF1dGhvcj5LYXB1ciwgUy48L2F1dGhvcj48YXV0aG9yPlJleCwgRy4gQS48
L2F1dGhvcj48YXV0aG9yPkxlbywgUy48L2F1dGhvcj48YXV0aG9yPkxpZG1hbiwgUC4gRy48L2F1
dGhvcj48YXV0aG9yPllldW5nLCBKLjwvYXV0aG9yPjxhdXRob3I+VmFuZGVyIExlZWssIFQuIEsu
PC9hdXRob3I+PGF1dGhvcj5NY0hlbnJ5LCBNLjwvYXV0aG9yPjxhdXRob3I+V29uZywgVC48L2F1
dGhvcj48YXV0aG9yPkNvb2ssIFYuIEUuPC9hdXRob3I+PGF1dGhvcj5IaWxkZWJyYW5kLCBLLiBK
LjwvYXV0aG9yPjxhdXRob3I+R2Vyc3RuZXIsIFQuIFYuPC9hdXRob3I+PGF1dGhvcj5NYWssIFIu
PC9hdXRob3I+PGF1dGhvcj5MZWUsIE4uIEouPC9hdXRob3I+PGF1dGhvcj5DYW1lcm9uLCBTLiBC
LjwvYXV0aG9yPjxhdXRob3I+Q2hhbiwgRS4gUy48L2F1dGhvcj48L2F1dGhvcnM+PC9jb250cmli
dXRvcnM+PGF1dGgtYWRkcmVzcz5Ccml0aXNoIENvbHVtYmlhIENoaWxkcmVuJmFwb3M7cyBIb3Nw
aXRhbCBSZXNlYXJjaCBJbnN0aXR1dGUsIFZhbmNvdXZlciwgQkMsIENhbmFkYTsgRGl2aXNpb24g
b2YgQWxsZXJneSBhbmQgSW1tdW5vbG9neSwgRGVwYXJ0bWVudCBvZiBQZWRpYXRyaWNzLCBVbml2
ZXJzaXR5IG9mIEJyaXRpc2ggQ29sdW1iaWEsIFZhbmNvdXZlciwgQkMsIENhbmFkYS4gRWxlY3Ry
b25pYyBhZGRyZXNzOiBsc29sbGVyQGJjY2hyLmNhLiYjeEQ7RGl2aXNpb24gb2YgQWxsZXJneSBh
bmQgSW1tdW5vbG9neSwgRGVwYXJ0bWVudCBvZiBQZWRpYXRyaWNzLCBVbml2ZXJzaXR5IG9mIEJy
aXRpc2ggQ29sdW1iaWEsIFZhbmNvdXZlciwgQkMsIENhbmFkYTsgRGVwYXJ0bWVudCBvZiBQZWRp
YXRyaWNzLCBTZWN0aW9uIG9mIEFsbGVyZ3kgYW5kIENsaW5pY2FsIEltbXVub2xvZ3ksIFVuaXZl
cnNpdHkgb2YgTWFuaXRvYmEsIFdpbm5pcGVnLCBNQiwgQ2FuYWRhOyBNZWFkb3dvb2QgTWVkaWNh
bCBDZW50ZXIsIFdpbm5pcGVnLCBNQiwgQ2FuYWRhLiYjeEQ7UGVkaWF0cmljIEFsbGVyZ3kgJmFt
cDsgQXN0aG1hLCBEZXBhcnRtZW50IG9mIFBlZGlhdHJpY3MsIFVuaXZlcnNpdHkgb2YgQWxiZXJ0
YSwgRWRtb250b24sIEFCLCBDYW5hZGEuJiN4RDtEaXZpc2lvbiBvZiBBbGxlcmd5LCBEZXBhcnRt
ZW50IG9mIFBlZGlhdHJpY3MsIERhbGhvdXNpZSBVbml2ZXJzaXR5L0lXSyBIZWFsdGggQ2VudHJl
LCBIYWxpZmF4LCBOUywgQ2FuYWRhOyBIYWxpZmF4IEFsbGVyZ3kgJmFtcDsgQXN0aG1hIEFzc29j
aWF0ZXMsIEhhbGlmYXgsIE5TLCBDYW5hZGEuJiN4RDtEaXZpc2lvbiBvZiBBbGxlcmd5IGFuZCBJ
bW11bm9sb2d5LCBEZXBhcnRtZW50IG9mIFBlZGlhdHJpY3MsIFVuaXZlcnNpdHkgb2YgQnJpdGlz
aCBDb2x1bWJpYSwgVmFuY291dmVyLCBCQywgQ2FuYWRhOyBXZXN0IENvYXN0IEFsbGVyZ3kgYW5k
IEltbXVub2xvZ3kgQ2xpbmljLCBWYW5jb3V2ZXIsIEJDLCBDYW5hZGEuJiN4RDtEaXZpc2lvbiBv
ZiBBbGxlcmd5IGFuZCBJbW11bm9sb2d5LCBEZXBhcnRtZW50IG9mIFBlZGlhdHJpY3MsIFVuaXZl
cnNpdHkgb2YgQnJpdGlzaCBDb2x1bWJpYSwgVmFuY291dmVyLCBCQywgQ2FuYWRhOyBWYW5jb3V2
ZXIgUGVkaWF0cmljIGFuZCBBbGxlcmd5IENlbnRyZSwgVmFuY291dmVyLCBCQywgQ2FuYWRhLiYj
eEQ7QnJpdGlzaCBDb2x1bWJpYSBDaGlsZHJlbiZhcG9zO3MgSG9zcGl0YWwgUmVzZWFyY2ggSW5z
dGl0dXRlLCBWYW5jb3V2ZXIsIEJDLCBDYW5hZGE7IERpdmlzaW9uIG9mIEFsbGVyZ3kgYW5kIElt
bXVub2xvZ3ksIERlcGFydG1lbnQgb2YgUGVkaWF0cmljcywgVW5pdmVyc2l0eSBvZiBCcml0aXNo
IENvbHVtYmlhLCBWYW5jb3V2ZXIsIEJDLCBDYW5hZGEuJiN4RDtEaXZpc2lvbiBvZiBBbGxlcmd5
IGFuZCBJbW11bm9sb2d5LCBEZXBhcnRtZW50IG9mIFBlZGlhdHJpY3MsIFVuaXZlcnNpdHkgb2Yg
QnJpdGlzaCBDb2x1bWJpYSwgVmFuY291dmVyLCBCQywgQ2FuYWRhOyBDb21tdW5pdHkgQWxsZXJn
eSBDbGluaWMsIFZpY3RvcmlhLCBCQywgQ2FuYWRhLiYjeEQ7RGVwYXJ0bWVudCBvZiBQZWRpYXRy
aWNzLCBTZWN0aW9uIG9mIEFsbGVyZ3kgYW5kIENsaW5pY2FsIEltbXVub2xvZ3ksIFVuaXZlcnNp
dHkgb2YgTWFuaXRvYmEsIFdpbm5pcGVnLCBNQiwgQ2FuYWRhOyBNZWFkb3dvb2QgTWVkaWNhbCBD
ZW50ZXIsIFdpbm5pcGVnLCBNQiwgQ2FuYWRhLiYjeEQ7RGl2aXNpb24gb2YgQWxsZXJneSBhbmQg
SW1tdW5vbG9neSwgRGVwYXJ0bWVudCBvZiBQZWRpYXRyaWNzLCBVbml2ZXJzaXR5IG9mIEJyaXRp
c2ggQ29sdW1iaWEsIFZhbmNvdXZlciwgQkMsIENhbmFkYS48L2F1dGgtYWRkcmVzcz48dGl0bGVz
Pjx0aXRsZT5GaXJzdCBSZWFsLVdvcmxkIFNhZmV0eSBBbmFseXNpcyBvZiBQcmVzY2hvb2wgUGVh
bnV0IE9yYWwgSW1tdW5vdGhlcmFweTwvdGl0bGU+PHNlY29uZGFyeS10aXRsZT5KIEFsbGVyZ3kg
Q2xpbiBJbW11bm9sIFByYWN0PC9zZWNvbmRhcnktdGl0bGU+PC90aXRsZXM+PHBlcmlvZGljYWw+
PGZ1bGwtdGl0bGU+SiBBbGxlcmd5IENsaW4gSW1tdW5vbCBQcmFjdDwvZnVsbC10aXRsZT48YWJi
ci0xPlRoZSBqb3VybmFsIG9mIGFsbGVyZ3kgYW5kIGNsaW5pY2FsIGltbXVub2xvZ3kuIEluIHBy
YWN0aWNlPC9hYmJyLTE+PC9wZXJpb2RpY2FsPjxlZGl0aW9uPjIwMTkvMDQvMjA8L2VkaXRpb24+
PGtleXdvcmRzPjxrZXl3b3JkPkFkdmVyc2UgZXZlbnRzPC9rZXl3b3JkPjxrZXl3b3JkPkFsbGVy
Z2ljIHJlYWN0aW9uczwva2V5d29yZD48a2V5d29yZD5PcmFsIGltbXVub3RoZXJhcHk8L2tleXdv
cmQ+PGtleXdvcmQ+UGVhbnV0IGFsbGVyZ3k8L2tleXdvcmQ+PGtleXdvcmQ+UGVhbnV0IG9yYWwg
aW1tdW5vdGhlcmFweTwva2V5d29yZD48a2V5d29yZD5QcmVzY2hvb2wgY2hpbGRyZW48L2tleXdv
cmQ+PGtleXdvcmQ+UHJlc2Nob29sZXJzPC9rZXl3b3JkPjxrZXl3b3JkPlJlYWwtd29ybGQ8L2tl
eXdvcmQ+PGtleXdvcmQ+U2FmZXR5PC9rZXl3b3JkPjwva2V5d29yZHM+PGRhdGVzPjx5ZWFyPjIw
MTk8L3llYXI+PHB1Yi1kYXRlcz48ZGF0ZT5BcHIgMTc8L2RhdGU+PC9wdWItZGF0ZXM+PC9kYXRl
cz48aXNibj4yMjEzLTIyMDEgKEVsZWN0cm9uaWMpPC9pc2JuPjxhY2Nlc3Npb24tbnVtPjMxMDAy
OTU3PC9hY2Nlc3Npb24tbnVtPjx1cmxzPjxyZWxhdGVkLXVybHM+PHVybD48c3R5bGUgZmFjZT0i
dW5kZXJsaW5lIiBmb250PSJkZWZhdWx0IiBzaXplPSIxMDAlIj5odHRwczovL3d3dy5uY2JpLm5s
bS5uaWguZ292L3B1Ym1lZC8zMTAwMjk1Nzwvc3R5bGU+PC91cmw+PC9yZWxhdGVkLXVybHM+PC91
cmxzPjxlbGVjdHJvbmljLXJlc291cmNlLW51bT4xMC4xMDE2L2ouamFpcC4yMDE5LjA0LjAxMDwv
ZWxlY3Ryb25pYy1yZXNvdXJjZS1udW0+PC9yZWNvcmQ+PC9DaXRlPjxDaXRlPjxBdXRob3I+TWFy
dG9yZWxsPC9BdXRob3I+PFllYXI+MjAxMTwvWWVhcj48UmVjTnVtPjE0ODA8L1JlY051bT48cmVj
b3JkPjxyZWMtbnVtYmVyPjE0ODA8L3JlYy1udW1iZXI+PGZvcmVpZ24ta2V5cz48a2V5IGFwcD0i
RU4iIGRiLWlkPSJ4OXd6ejVhdGJzZDIyb2VmcnoyNXd0YXkyeGY1ZnZlcDUwMHIiIHRpbWVzdGFt
cD0iMTU1NTUxNTkzOCI+MTQ4MDwva2V5PjwvZm9yZWlnbi1rZXlzPjxyZWYtdHlwZSBuYW1lPSJK
b3VybmFsIEFydGljbGUiPjE3PC9yZWYtdHlwZT48Y29udHJpYnV0b3JzPjxhdXRob3JzPjxhdXRo
b3I+TWFydG9yZWxsLCBBLjwvYXV0aG9yPjxhdXRob3I+RGUgbGEgSG96LCBCLjwvYXV0aG9yPjxh
dXRob3I+SWJhbmV6LCBNLiBELjwvYXV0aG9yPjxhdXRob3I+Qm9uZSwgSi48L2F1dGhvcj48YXV0
aG9yPlRlcnJhZG9zLCBNLiBTLjwvYXV0aG9yPjxhdXRob3I+TWljaGF2aWxhLCBBLjwvYXV0aG9y
PjxhdXRob3I+UGxhemEsIEEuIE0uPC9hdXRob3I+PGF1dGhvcj5BbG9uc28sIEUuPC9hdXRob3I+
PGF1dGhvcj5HYXJkZSwgSi48L2F1dGhvcj48YXV0aG9yPk5ldm90LCBTLjwvYXV0aG9yPjxhdXRo
b3I+RWNoZXZlcnJpYSwgTC48L2F1dGhvcj48YXV0aG9yPlNhbnRhbmEsIEMuPC9hdXRob3I+PGF1
dGhvcj5DZXJkYSwgSi4gQy48L2F1dGhvcj48YXV0aG9yPkVzY3VkZXJvLCBDLjwvYXV0aG9yPjxh
dXRob3I+R3VhbGxhciwgSS48L2F1dGhvcj48YXV0aG9yPlBpcXVlciwgTS48L2F1dGhvcj48YXV0
aG9yPlphcGF0ZXJvLCBMLjwvYXV0aG9yPjxhdXRob3I+RmVycmUsIEwuPC9hdXRob3I+PGF1dGhv
cj5CcmFjYW1vbnRlLCBULjwvYXV0aG9yPjxhdXRob3I+TXVyaWVsLCBBLjwvYXV0aG9yPjxhdXRo
b3I+TWFydGluZXosIE0uIEkuPC9hdXRob3I+PGF1dGhvcj5GZWxpeCwgUi48L2F1dGhvcj48L2F1
dGhvcnM+PC9jb250cmlidXRvcnM+PGF1dGgtYWRkcmVzcz5Ib3NwaXRhbCBHZW5lcmFsIFVuaXZl
cnNpdGFyaW8sIFVuaWRhZCBkZSBBbGVyZ29sb2dpYSwgVmFsZW5jaWEsIFNwYWluLiBtYXJ0b3Jl
bGxfYW50QGd2YS5lczwvYXV0aC1hZGRyZXNzPjx0aXRsZXM+PHRpdGxlPk9yYWwgZGVzZW5zaXRp
emF0aW9uIGFzIGEgdXNlZnVsIHRyZWF0bWVudCBpbiAyLXllYXItb2xkIGNoaWxkcmVuIHdpdGgg
Y293JmFwb3M7cyBtaWxrIGFsbGVyZ3k8L3RpdGxlPjxzZWNvbmRhcnktdGl0bGU+Q2xpbiBFeHAg
QWxsZXJneTwvc2Vjb25kYXJ5LXRpdGxlPjxhbHQtdGl0bGU+Q2xpbmljYWwgYW5kIGV4cGVyaW1l
bnRhbCBhbGxlcmd5IDogam91cm5hbCBvZiB0aGUgQnJpdGlzaCBTb2NpZXR5IGZvciBBbGxlcmd5
IGFuZCBDbGluaWNhbCBJbW11bm9sb2d5PC9hbHQtdGl0bGU+PC90aXRsZXM+PHBlcmlvZGljYWw+
PGZ1bGwtdGl0bGU+Q2xpbiBFeHAgQWxsZXJneTwvZnVsbC10aXRsZT48YWJici0xPkNsaW5pY2Fs
IGFuZCBleHBlcmltZW50YWwgYWxsZXJneSA6IGpvdXJuYWwgb2YgdGhlIEJyaXRpc2ggU29jaWV0
eSBmb3IgQWxsZXJneSBhbmQgQ2xpbmljYWwgSW1tdW5vbG9neTwvYWJici0xPjwvcGVyaW9kaWNh
bD48YWx0LXBlcmlvZGljYWw+PGZ1bGwtdGl0bGU+Q2xpbiBFeHAgQWxsZXJneTwvZnVsbC10aXRs
ZT48YWJici0xPkNsaW5pY2FsIGFuZCBleHBlcmltZW50YWwgYWxsZXJneSA6IGpvdXJuYWwgb2Yg
dGhlIEJyaXRpc2ggU29jaWV0eSBmb3IgQWxsZXJneSBhbmQgQ2xpbmljYWwgSW1tdW5vbG9neTwv
YWJici0xPjwvYWx0LXBlcmlvZGljYWw+PHBhZ2VzPjEyOTctMzA0PC9wYWdlcz48dm9sdW1lPjQx
PC92b2x1bWU+PG51bWJlcj45PC9udW1iZXI+PGVkaXRpb24+MjAxMS8wNC8xMzwvZWRpdGlvbj48
a2V5d29yZHM+PGtleXdvcmQ+QWRtaW5pc3RyYXRpb24sIE9yYWw8L2tleXdvcmQ+PGtleXdvcmQ+
Q2hpbGQsIFByZXNjaG9vbDwva2V5d29yZD48a2V5d29yZD4qRGVzZW5zaXRpemF0aW9uLCBJbW11
bm9sb2dpYy9hZHZlcnNlIGVmZmVjdHM8L2tleXdvcmQ+PGtleXdvcmQ+RmVtYWxlPC9rZXl3b3Jk
PjxrZXl3b3JkPkh1bWFuczwva2V5d29yZD48a2V5d29yZD5JbW11bm9nbG9idWxpbiBFL2Jsb29k
L2ltbXVub2xvZ3k8L2tleXdvcmQ+PGtleXdvcmQ+TWFsZTwva2V5d29yZD48a2V5d29yZD5NaWxr
IEh5cGVyc2Vuc2l0aXZpdHkvYmxvb2QvaW1tdW5vbG9neS8qdGhlcmFweTwva2V5d29yZD48a2V5
d29yZD5UcmVhdG1lbnQgT3V0Y29tZTwva2V5d29yZD48L2tleXdvcmRzPjxkYXRlcz48eWVhcj4y
MDExPC95ZWFyPjxwdWItZGF0ZXM+PGRhdGU+U2VwPC9kYXRlPjwvcHViLWRhdGVzPjwvZGF0ZXM+
PGlzYm4+MDk1NC03ODk0PC9pc2JuPjxhY2Nlc3Npb24tbnVtPjIxNDgxMDI0PC9hY2Nlc3Npb24t
bnVtPjx1cmxzPjxyZWxhdGVkLXVybHM+PHVybD5odHRwczovL3d3dy5uY2JpLm5sbS5uaWguZ292
L3B1Ym1lZC8yMTQ4MTAyNDwvdXJsPjx1cmw+aHR0cHM6Ly9vbmxpbmVsaWJyYXJ5LndpbGV5LmNv
bS9kb2kvYWJzLzEwLjExMTEvai4xMzY1LTIyMjIuMjAxMS4wMzc0OS54PC91cmw+PC9yZWxhdGVk
LXVybHM+PC91cmxzPjxjdXN0b20xPlJDVCwgTj02MDwvY3VzdG9tMT48ZWxlY3Ryb25pYy1yZXNv
dXJjZS1udW0+MTAuMTExMS9qLjEzNjUtMjIyMi4yMDExLjAzNzQ5Lng8L2VsZWN0cm9uaWMtcmVz
b3VyY2UtbnVtPjxyZW1vdGUtZGF0YWJhc2UtcHJvdmlkZXI+TkxNPC9yZW1vdGUtZGF0YWJhc2Ut
cHJvdmlkZXI+PGxhbmd1YWdlPmVuZzwvbGFuZ3VhZ2U+PC9yZWNvcmQ+PC9DaXRlPjwvRW5kTm90
ZT5=
</w:fldData>
        </w:fldChar>
      </w:r>
      <w:r w:rsidR="005F2998">
        <w:rPr>
          <w:szCs w:val="18"/>
        </w:rPr>
        <w:instrText xml:space="preserve"> ADDIN EN.CITE </w:instrText>
      </w:r>
      <w:r w:rsidR="005F2998">
        <w:rPr>
          <w:szCs w:val="18"/>
        </w:rPr>
        <w:fldChar w:fldCharType="begin">
          <w:fldData xml:space="preserve">PEVuZE5vdGU+PENpdGU+PEF1dGhvcj5WaWNrZXJ5PC9BdXRob3I+PFllYXI+MjAxNzwvWWVhcj48
UmVjTnVtPjU3MDwvUmVjTnVtPjxEaXNwbGF5VGV4dD48c3R5bGUgZmFjZT0ic3VwZXJzY3JpcHQi
PjksMTEsNjg8L3N0eWxlPjwvRGlzcGxheVRleHQ+PHJlY29yZD48cmVjLW51bWJlcj41NzA8L3Jl
Yy1udW1iZXI+PGZvcmVpZ24ta2V5cz48a2V5IGFwcD0iRU4iIGRiLWlkPSJ4OXd6ejVhdGJzZDIy
b2VmcnoyNXd0YXkyeGY1ZnZlcDUwMHIiIHRpbWVzdGFtcD0iMTU1NTUxNTkxNCI+NTcwPC9rZXk+
PC9mb3JlaWduLWtleXM+PHJlZi10eXBlIG5hbWU9IkpvdXJuYWwgQXJ0aWNsZSI+MTc8L3JlZi10
eXBlPjxjb250cmlidXRvcnM+PGF1dGhvcnM+PGF1dGhvcj5WaWNrZXJ5LCBCLiBQLjwvYXV0aG9y
PjxhdXRob3I+QmVyZ2x1bmQsIEouIFAuPC9hdXRob3I+PGF1dGhvcj5CdXJrLCBDLiBNLjwvYXV0
aG9yPjxhdXRob3I+RmluZSwgSi4gUC48L2F1dGhvcj48YXV0aG9yPktpbSwgRS4gSC48L2F1dGhv
cj48YXV0aG9yPktpbSwgSi4gSS48L2F1dGhvcj48YXV0aG9yPktlZXQsIEMuIEEuPC9hdXRob3I+
PGF1dGhvcj5LdWxpcywgTS48L2F1dGhvcj48YXV0aG9yPk9yZ2VsLCBLLiBHLjwvYXV0aG9yPjxh
dXRob3I+R3VvLCBSLjwvYXV0aG9yPjxhdXRob3I+U3RlZWxlLCBQLiBILjwvYXV0aG9yPjxhdXRo
b3I+Vmlya3VkLCBZLiBWLjwvYXV0aG9yPjxhdXRob3I+WWUsIFAuPC9hdXRob3I+PGF1dGhvcj5X
cmlnaHQsIEIuIEwuPC9hdXRob3I+PGF1dGhvcj5Xb29kLCBSLiBBLjwvYXV0aG9yPjxhdXRob3I+
QnVya3MsIEEuIFcuPC9hdXRob3I+PC9hdXRob3JzPjwvY29udHJpYnV0b3JzPjxhdXRoLWFkZHJl
c3M+VW5pdmVyc2l0eSBvZiBOb3J0aCBDYXJvbGluYS1DaGFwZWwgSGlsbCwgQ2hhcGVsIEhpbGws
IE5DLiYjeEQ7RHVrZSBVbml2ZXJzaXR5IFNjaG9vbCBvZiBNZWRpY2luZSwgRHVyaGFtLCBOQy4m
I3hEO0pvaG5zIEhvcGtpbnMgU2Nob29sIG9mIE1lZGljaW5lLCBCYWx0aW1vcmUsIE1kLiYjeEQ7
TWFzc2FjaHVzZXR0cyBHZW5lcmFsIEhvc3BpdGFsLCBCb3N0b24sIE1hc3MuJiN4RDtNYXlvIENs
aW5pYywgU2NvdHRzZGFsZSwgQXJpei4mI3hEO1VuaXZlcnNpdHkgb2YgTm9ydGggQ2Fyb2xpbmEt
Q2hhcGVsIEhpbGwsIENoYXBlbCBIaWxsLCBOQy4gRWxlY3Ryb25pYyBhZGRyZXNzOiB3ZXNsZXku
YnVya3NAdW5jLmVkdS48L2F1dGgtYWRkcmVzcz48dGl0bGVzPjx0aXRsZT5FYXJseSBvcmFsIGlt
bXVub3RoZXJhcHkgaW4gcGVhbnV0LWFsbGVyZ2ljIHByZXNjaG9vbCBjaGlsZHJlbiBpcyBzYWZl
IGFuZCBoaWdobHkgZWZmZWN0aXZlPC90aXRsZT48c2Vjb25kYXJ5LXRpdGxlPkogQWxsZXJneSBD
bGluIEltbXVub2w8L3NlY29uZGFyeS10aXRsZT48YWx0LXRpdGxlPlRoZSBKb3VybmFsIG9mIGFs
bGVyZ3kgYW5kIGNsaW5pY2FsIGltbXVub2xvZ3k8L2FsdC10aXRsZT48L3RpdGxlcz48cGVyaW9k
aWNhbD48ZnVsbC10aXRsZT5KIEFsbGVyZ3kgQ2xpbiBJbW11bm9sPC9mdWxsLXRpdGxlPjxhYmJy
LTE+VGhlIEpvdXJuYWwgb2YgYWxsZXJneSBhbmQgY2xpbmljYWwgaW1tdW5vbG9neTwvYWJici0x
PjwvcGVyaW9kaWNhbD48YWx0LXBlcmlvZGljYWw+PGZ1bGwtdGl0bGU+SiBBbGxlcmd5IENsaW4g
SW1tdW5vbDwvZnVsbC10aXRsZT48YWJici0xPlRoZSBKb3VybmFsIG9mIGFsbGVyZ3kgYW5kIGNs
aW5pY2FsIGltbXVub2xvZ3k8L2FiYnItMT48L2FsdC1wZXJpb2RpY2FsPjxwYWdlcz4xNzMtMTgx
LmU4PC9wYWdlcz48dm9sdW1lPjEzOTwvdm9sdW1lPjxudW1iZXI+MTwvbnVtYmVyPjxlZGl0aW9u
PjIwMTYvMDgvMTY8L2VkaXRpb24+PGtleXdvcmRzPjxrZXl3b3JkPkFsbGVyZ2Vucy9pbW11bm9s
b2d5PC9rZXl3b3JkPjxrZXl3b3JkPkFudGlnZW5zLCBQbGFudC9pbW11bm9sb2d5PC9rZXl3b3Jk
PjxrZXl3b3JkPkFyYWNoaXMvaW1tdW5vbG9neTwva2V5d29yZD48a2V5d29yZD5DaGlsZCwgUHJl
c2Nob29sPC9rZXl3b3JkPjxrZXl3b3JkPipEZXNlbnNpdGl6YXRpb24sIEltbXVub2xvZ2ljPC9r
ZXl3b3JkPjxrZXl3b3JkPkRvdWJsZS1CbGluZCBNZXRob2Q8L2tleXdvcmQ+PGtleXdvcmQ+RmVt
YWxlPC9rZXl3b3JkPjxrZXl3b3JkPkh1bWFuczwva2V5d29yZD48a2V5d29yZD5JbW11bm9nbG9i
dWxpbiBFL2Jsb29kL2ltbXVub2xvZ3k8L2tleXdvcmQ+PGtleXdvcmQ+SW5mYW50PC9rZXl3b3Jk
PjxrZXl3b3JkPk1hbGU8L2tleXdvcmQ+PGtleXdvcmQ+UGVhbnV0IEh5cGVyc2Vuc2l0aXZpdHkv
Ymxvb2QvKnRoZXJhcHk8L2tleXdvcmQ+PGtleXdvcmQ+UGxhbnQgUHJvdGVpbnMvaW1tdW5vbG9n
eTwva2V5d29yZD48a2V5d29yZD4qT3JhbCBpbW11bm90aGVyYXB5PC9rZXl3b3JkPjxrZXl3b3Jk
PipkZXNlbnNpdGl6YXRpb248L2tleXdvcmQ+PGtleXdvcmQ+KmVhcmx5IGludGVydmVudGlvbjwv
a2V5d29yZD48a2V5d29yZD4qcGVhbnV0IGFsbGVyZ3k8L2tleXdvcmQ+PGtleXdvcmQ+KnJhbmRv
bWl6ZWQgY2xpbmljYWwgdHJpYWw8L2tleXdvcmQ+PGtleXdvcmQ+KnN1c3RhaW5lZCB1bnJlc3Bv
bnNpdmVuZXNzPC9rZXl3b3JkPjwva2V5d29yZHM+PGRhdGVzPjx5ZWFyPjIwMTc8L3llYXI+PHB1
Yi1kYXRlcz48ZGF0ZT5KYW48L2RhdGU+PC9wdWItZGF0ZXM+PC9kYXRlcz48aXNibj4wMDkxLTY3
NDk8L2lzYm4+PGFjY2Vzc2lvbi1udW0+Mjc1MjIxNTk8L2FjY2Vzc2lvbi1udW0+PHVybHM+PHJl
bGF0ZWQtdXJscz48dXJsPmh0dHBzOi8vd3d3Lm5jYmkubmxtLm5paC5nb3YvcHVibWVkLzI3NTIy
MTU5PC91cmw+PHVybD5odHRwczovL3d3dy5uY2JpLm5sbS5uaWguZ292L3BtYy9hcnRpY2xlcy9Q
TUM1MjIyNzY1L3BkZi9uaWhtczgwODYzOS5wZGY8L3VybD48L3JlbGF0ZWQtdXJscz48L3VybHM+
PGN1c3RvbTE+UkNULCBOPTQwPC9jdXN0b20xPjxjdXN0b20yPlBNQzUyMjI3NjU8L2N1c3RvbTI+
PGN1c3RvbTY+TklITVM4MDg2Mzk8L2N1c3RvbTY+PGVsZWN0cm9uaWMtcmVzb3VyY2UtbnVtPjEw
LjEwMTYvai5qYWNpLjIwMTYuMDUuMDI3PC9lbGVjdHJvbmljLXJlc291cmNlLW51bT48cmVtb3Rl
LWRhdGFiYXNlLXByb3ZpZGVyPk5MTTwvcmVtb3RlLWRhdGFiYXNlLXByb3ZpZGVyPjxsYW5ndWFn
ZT5lbmc8L2xhbmd1YWdlPjwvcmVjb3JkPjwvQ2l0ZT48Q2l0ZT48QXV0aG9yPlNvbGxlcjwvQXV0
aG9yPjxZZWFyPjIwMTk8L1llYXI+PFJlY051bT4xMzk5NTwvUmVjTnVtPjxyZWNvcmQ+PHJlYy1u
dW1iZXI+MTM5OTU8L3JlYy1udW1iZXI+PGZvcmVpZ24ta2V5cz48a2V5IGFwcD0iRU4iIGRiLWlk
PSJ4OXd6ejVhdGJzZDIyb2VmcnoyNXd0YXkyeGY1ZnZlcDUwMHIiIHRpbWVzdGFtcD0iMTU2OTI1
OTcyOCI+MTM5OTU8L2tleT48L2ZvcmVpZ24ta2V5cz48cmVmLXR5cGUgbmFtZT0iSm91cm5hbCBB
cnRpY2xlIj4xNzwvcmVmLXR5cGU+PGNvbnRyaWJ1dG9ycz48YXV0aG9ycz48YXV0aG9yPlNvbGxl
ciwgTC48L2F1dGhvcj48YXV0aG9yPkFicmFtcywgRS4gTS48L2F1dGhvcj48YXV0aG9yPkNhcnIs
IFMuPC9hdXRob3I+PGF1dGhvcj5LYXB1ciwgUy48L2F1dGhvcj48YXV0aG9yPlJleCwgRy4gQS48
L2F1dGhvcj48YXV0aG9yPkxlbywgUy48L2F1dGhvcj48YXV0aG9yPkxpZG1hbiwgUC4gRy48L2F1
dGhvcj48YXV0aG9yPllldW5nLCBKLjwvYXV0aG9yPjxhdXRob3I+VmFuZGVyIExlZWssIFQuIEsu
PC9hdXRob3I+PGF1dGhvcj5NY0hlbnJ5LCBNLjwvYXV0aG9yPjxhdXRob3I+V29uZywgVC48L2F1
dGhvcj48YXV0aG9yPkNvb2ssIFYuIEUuPC9hdXRob3I+PGF1dGhvcj5IaWxkZWJyYW5kLCBLLiBK
LjwvYXV0aG9yPjxhdXRob3I+R2Vyc3RuZXIsIFQuIFYuPC9hdXRob3I+PGF1dGhvcj5NYWssIFIu
PC9hdXRob3I+PGF1dGhvcj5MZWUsIE4uIEouPC9hdXRob3I+PGF1dGhvcj5DYW1lcm9uLCBTLiBC
LjwvYXV0aG9yPjxhdXRob3I+Q2hhbiwgRS4gUy48L2F1dGhvcj48L2F1dGhvcnM+PC9jb250cmli
dXRvcnM+PGF1dGgtYWRkcmVzcz5Ccml0aXNoIENvbHVtYmlhIENoaWxkcmVuJmFwb3M7cyBIb3Nw
aXRhbCBSZXNlYXJjaCBJbnN0aXR1dGUsIFZhbmNvdXZlciwgQkMsIENhbmFkYTsgRGl2aXNpb24g
b2YgQWxsZXJneSBhbmQgSW1tdW5vbG9neSwgRGVwYXJ0bWVudCBvZiBQZWRpYXRyaWNzLCBVbml2
ZXJzaXR5IG9mIEJyaXRpc2ggQ29sdW1iaWEsIFZhbmNvdXZlciwgQkMsIENhbmFkYS4gRWxlY3Ry
b25pYyBhZGRyZXNzOiBsc29sbGVyQGJjY2hyLmNhLiYjeEQ7RGl2aXNpb24gb2YgQWxsZXJneSBh
bmQgSW1tdW5vbG9neSwgRGVwYXJ0bWVudCBvZiBQZWRpYXRyaWNzLCBVbml2ZXJzaXR5IG9mIEJy
aXRpc2ggQ29sdW1iaWEsIFZhbmNvdXZlciwgQkMsIENhbmFkYTsgRGVwYXJ0bWVudCBvZiBQZWRp
YXRyaWNzLCBTZWN0aW9uIG9mIEFsbGVyZ3kgYW5kIENsaW5pY2FsIEltbXVub2xvZ3ksIFVuaXZl
cnNpdHkgb2YgTWFuaXRvYmEsIFdpbm5pcGVnLCBNQiwgQ2FuYWRhOyBNZWFkb3dvb2QgTWVkaWNh
bCBDZW50ZXIsIFdpbm5pcGVnLCBNQiwgQ2FuYWRhLiYjeEQ7UGVkaWF0cmljIEFsbGVyZ3kgJmFt
cDsgQXN0aG1hLCBEZXBhcnRtZW50IG9mIFBlZGlhdHJpY3MsIFVuaXZlcnNpdHkgb2YgQWxiZXJ0
YSwgRWRtb250b24sIEFCLCBDYW5hZGEuJiN4RDtEaXZpc2lvbiBvZiBBbGxlcmd5LCBEZXBhcnRt
ZW50IG9mIFBlZGlhdHJpY3MsIERhbGhvdXNpZSBVbml2ZXJzaXR5L0lXSyBIZWFsdGggQ2VudHJl
LCBIYWxpZmF4LCBOUywgQ2FuYWRhOyBIYWxpZmF4IEFsbGVyZ3kgJmFtcDsgQXN0aG1hIEFzc29j
aWF0ZXMsIEhhbGlmYXgsIE5TLCBDYW5hZGEuJiN4RDtEaXZpc2lvbiBvZiBBbGxlcmd5IGFuZCBJ
bW11bm9sb2d5LCBEZXBhcnRtZW50IG9mIFBlZGlhdHJpY3MsIFVuaXZlcnNpdHkgb2YgQnJpdGlz
aCBDb2x1bWJpYSwgVmFuY291dmVyLCBCQywgQ2FuYWRhOyBXZXN0IENvYXN0IEFsbGVyZ3kgYW5k
IEltbXVub2xvZ3kgQ2xpbmljLCBWYW5jb3V2ZXIsIEJDLCBDYW5hZGEuJiN4RDtEaXZpc2lvbiBv
ZiBBbGxlcmd5IGFuZCBJbW11bm9sb2d5LCBEZXBhcnRtZW50IG9mIFBlZGlhdHJpY3MsIFVuaXZl
cnNpdHkgb2YgQnJpdGlzaCBDb2x1bWJpYSwgVmFuY291dmVyLCBCQywgQ2FuYWRhOyBWYW5jb3V2
ZXIgUGVkaWF0cmljIGFuZCBBbGxlcmd5IENlbnRyZSwgVmFuY291dmVyLCBCQywgQ2FuYWRhLiYj
eEQ7QnJpdGlzaCBDb2x1bWJpYSBDaGlsZHJlbiZhcG9zO3MgSG9zcGl0YWwgUmVzZWFyY2ggSW5z
dGl0dXRlLCBWYW5jb3V2ZXIsIEJDLCBDYW5hZGE7IERpdmlzaW9uIG9mIEFsbGVyZ3kgYW5kIElt
bXVub2xvZ3ksIERlcGFydG1lbnQgb2YgUGVkaWF0cmljcywgVW5pdmVyc2l0eSBvZiBCcml0aXNo
IENvbHVtYmlhLCBWYW5jb3V2ZXIsIEJDLCBDYW5hZGEuJiN4RDtEaXZpc2lvbiBvZiBBbGxlcmd5
IGFuZCBJbW11bm9sb2d5LCBEZXBhcnRtZW50IG9mIFBlZGlhdHJpY3MsIFVuaXZlcnNpdHkgb2Yg
QnJpdGlzaCBDb2x1bWJpYSwgVmFuY291dmVyLCBCQywgQ2FuYWRhOyBDb21tdW5pdHkgQWxsZXJn
eSBDbGluaWMsIFZpY3RvcmlhLCBCQywgQ2FuYWRhLiYjeEQ7RGVwYXJ0bWVudCBvZiBQZWRpYXRy
aWNzLCBTZWN0aW9uIG9mIEFsbGVyZ3kgYW5kIENsaW5pY2FsIEltbXVub2xvZ3ksIFVuaXZlcnNp
dHkgb2YgTWFuaXRvYmEsIFdpbm5pcGVnLCBNQiwgQ2FuYWRhOyBNZWFkb3dvb2QgTWVkaWNhbCBD
ZW50ZXIsIFdpbm5pcGVnLCBNQiwgQ2FuYWRhLiYjeEQ7RGl2aXNpb24gb2YgQWxsZXJneSBhbmQg
SW1tdW5vbG9neSwgRGVwYXJ0bWVudCBvZiBQZWRpYXRyaWNzLCBVbml2ZXJzaXR5IG9mIEJyaXRp
c2ggQ29sdW1iaWEsIFZhbmNvdXZlciwgQkMsIENhbmFkYS48L2F1dGgtYWRkcmVzcz48dGl0bGVz
Pjx0aXRsZT5GaXJzdCBSZWFsLVdvcmxkIFNhZmV0eSBBbmFseXNpcyBvZiBQcmVzY2hvb2wgUGVh
bnV0IE9yYWwgSW1tdW5vdGhlcmFweTwvdGl0bGU+PHNlY29uZGFyeS10aXRsZT5KIEFsbGVyZ3kg
Q2xpbiBJbW11bm9sIFByYWN0PC9zZWNvbmRhcnktdGl0bGU+PC90aXRsZXM+PHBlcmlvZGljYWw+
PGZ1bGwtdGl0bGU+SiBBbGxlcmd5IENsaW4gSW1tdW5vbCBQcmFjdDwvZnVsbC10aXRsZT48YWJi
ci0xPlRoZSBqb3VybmFsIG9mIGFsbGVyZ3kgYW5kIGNsaW5pY2FsIGltbXVub2xvZ3kuIEluIHBy
YWN0aWNlPC9hYmJyLTE+PC9wZXJpb2RpY2FsPjxlZGl0aW9uPjIwMTkvMDQvMjA8L2VkaXRpb24+
PGtleXdvcmRzPjxrZXl3b3JkPkFkdmVyc2UgZXZlbnRzPC9rZXl3b3JkPjxrZXl3b3JkPkFsbGVy
Z2ljIHJlYWN0aW9uczwva2V5d29yZD48a2V5d29yZD5PcmFsIGltbXVub3RoZXJhcHk8L2tleXdv
cmQ+PGtleXdvcmQ+UGVhbnV0IGFsbGVyZ3k8L2tleXdvcmQ+PGtleXdvcmQ+UGVhbnV0IG9yYWwg
aW1tdW5vdGhlcmFweTwva2V5d29yZD48a2V5d29yZD5QcmVzY2hvb2wgY2hpbGRyZW48L2tleXdv
cmQ+PGtleXdvcmQ+UHJlc2Nob29sZXJzPC9rZXl3b3JkPjxrZXl3b3JkPlJlYWwtd29ybGQ8L2tl
eXdvcmQ+PGtleXdvcmQ+U2FmZXR5PC9rZXl3b3JkPjwva2V5d29yZHM+PGRhdGVzPjx5ZWFyPjIw
MTk8L3llYXI+PHB1Yi1kYXRlcz48ZGF0ZT5BcHIgMTc8L2RhdGU+PC9wdWItZGF0ZXM+PC9kYXRl
cz48aXNibj4yMjEzLTIyMDEgKEVsZWN0cm9uaWMpPC9pc2JuPjxhY2Nlc3Npb24tbnVtPjMxMDAy
OTU3PC9hY2Nlc3Npb24tbnVtPjx1cmxzPjxyZWxhdGVkLXVybHM+PHVybD48c3R5bGUgZmFjZT0i
dW5kZXJsaW5lIiBmb250PSJkZWZhdWx0IiBzaXplPSIxMDAlIj5odHRwczovL3d3dy5uY2JpLm5s
bS5uaWguZ292L3B1Ym1lZC8zMTAwMjk1Nzwvc3R5bGU+PC91cmw+PC9yZWxhdGVkLXVybHM+PC91
cmxzPjxlbGVjdHJvbmljLXJlc291cmNlLW51bT4xMC4xMDE2L2ouamFpcC4yMDE5LjA0LjAxMDwv
ZWxlY3Ryb25pYy1yZXNvdXJjZS1udW0+PC9yZWNvcmQ+PC9DaXRlPjxDaXRlPjxBdXRob3I+TWFy
dG9yZWxsPC9BdXRob3I+PFllYXI+MjAxMTwvWWVhcj48UmVjTnVtPjE0ODA8L1JlY051bT48cmVj
b3JkPjxyZWMtbnVtYmVyPjE0ODA8L3JlYy1udW1iZXI+PGZvcmVpZ24ta2V5cz48a2V5IGFwcD0i
RU4iIGRiLWlkPSJ4OXd6ejVhdGJzZDIyb2VmcnoyNXd0YXkyeGY1ZnZlcDUwMHIiIHRpbWVzdGFt
cD0iMTU1NTUxNTkzOCI+MTQ4MDwva2V5PjwvZm9yZWlnbi1rZXlzPjxyZWYtdHlwZSBuYW1lPSJK
b3VybmFsIEFydGljbGUiPjE3PC9yZWYtdHlwZT48Y29udHJpYnV0b3JzPjxhdXRob3JzPjxhdXRo
b3I+TWFydG9yZWxsLCBBLjwvYXV0aG9yPjxhdXRob3I+RGUgbGEgSG96LCBCLjwvYXV0aG9yPjxh
dXRob3I+SWJhbmV6LCBNLiBELjwvYXV0aG9yPjxhdXRob3I+Qm9uZSwgSi48L2F1dGhvcj48YXV0
aG9yPlRlcnJhZG9zLCBNLiBTLjwvYXV0aG9yPjxhdXRob3I+TWljaGF2aWxhLCBBLjwvYXV0aG9y
PjxhdXRob3I+UGxhemEsIEEuIE0uPC9hdXRob3I+PGF1dGhvcj5BbG9uc28sIEUuPC9hdXRob3I+
PGF1dGhvcj5HYXJkZSwgSi48L2F1dGhvcj48YXV0aG9yPk5ldm90LCBTLjwvYXV0aG9yPjxhdXRo
b3I+RWNoZXZlcnJpYSwgTC48L2F1dGhvcj48YXV0aG9yPlNhbnRhbmEsIEMuPC9hdXRob3I+PGF1
dGhvcj5DZXJkYSwgSi4gQy48L2F1dGhvcj48YXV0aG9yPkVzY3VkZXJvLCBDLjwvYXV0aG9yPjxh
dXRob3I+R3VhbGxhciwgSS48L2F1dGhvcj48YXV0aG9yPlBpcXVlciwgTS48L2F1dGhvcj48YXV0
aG9yPlphcGF0ZXJvLCBMLjwvYXV0aG9yPjxhdXRob3I+RmVycmUsIEwuPC9hdXRob3I+PGF1dGhv
cj5CcmFjYW1vbnRlLCBULjwvYXV0aG9yPjxhdXRob3I+TXVyaWVsLCBBLjwvYXV0aG9yPjxhdXRo
b3I+TWFydGluZXosIE0uIEkuPC9hdXRob3I+PGF1dGhvcj5GZWxpeCwgUi48L2F1dGhvcj48L2F1
dGhvcnM+PC9jb250cmlidXRvcnM+PGF1dGgtYWRkcmVzcz5Ib3NwaXRhbCBHZW5lcmFsIFVuaXZl
cnNpdGFyaW8sIFVuaWRhZCBkZSBBbGVyZ29sb2dpYSwgVmFsZW5jaWEsIFNwYWluLiBtYXJ0b3Jl
bGxfYW50QGd2YS5lczwvYXV0aC1hZGRyZXNzPjx0aXRsZXM+PHRpdGxlPk9yYWwgZGVzZW5zaXRp
emF0aW9uIGFzIGEgdXNlZnVsIHRyZWF0bWVudCBpbiAyLXllYXItb2xkIGNoaWxkcmVuIHdpdGgg
Y293JmFwb3M7cyBtaWxrIGFsbGVyZ3k8L3RpdGxlPjxzZWNvbmRhcnktdGl0bGU+Q2xpbiBFeHAg
QWxsZXJneTwvc2Vjb25kYXJ5LXRpdGxlPjxhbHQtdGl0bGU+Q2xpbmljYWwgYW5kIGV4cGVyaW1l
bnRhbCBhbGxlcmd5IDogam91cm5hbCBvZiB0aGUgQnJpdGlzaCBTb2NpZXR5IGZvciBBbGxlcmd5
IGFuZCBDbGluaWNhbCBJbW11bm9sb2d5PC9hbHQtdGl0bGU+PC90aXRsZXM+PHBlcmlvZGljYWw+
PGZ1bGwtdGl0bGU+Q2xpbiBFeHAgQWxsZXJneTwvZnVsbC10aXRsZT48YWJici0xPkNsaW5pY2Fs
IGFuZCBleHBlcmltZW50YWwgYWxsZXJneSA6IGpvdXJuYWwgb2YgdGhlIEJyaXRpc2ggU29jaWV0
eSBmb3IgQWxsZXJneSBhbmQgQ2xpbmljYWwgSW1tdW5vbG9neTwvYWJici0xPjwvcGVyaW9kaWNh
bD48YWx0LXBlcmlvZGljYWw+PGZ1bGwtdGl0bGU+Q2xpbiBFeHAgQWxsZXJneTwvZnVsbC10aXRs
ZT48YWJici0xPkNsaW5pY2FsIGFuZCBleHBlcmltZW50YWwgYWxsZXJneSA6IGpvdXJuYWwgb2Yg
dGhlIEJyaXRpc2ggU29jaWV0eSBmb3IgQWxsZXJneSBhbmQgQ2xpbmljYWwgSW1tdW5vbG9neTwv
YWJici0xPjwvYWx0LXBlcmlvZGljYWw+PHBhZ2VzPjEyOTctMzA0PC9wYWdlcz48dm9sdW1lPjQx
PC92b2x1bWU+PG51bWJlcj45PC9udW1iZXI+PGVkaXRpb24+MjAxMS8wNC8xMzwvZWRpdGlvbj48
a2V5d29yZHM+PGtleXdvcmQ+QWRtaW5pc3RyYXRpb24sIE9yYWw8L2tleXdvcmQ+PGtleXdvcmQ+
Q2hpbGQsIFByZXNjaG9vbDwva2V5d29yZD48a2V5d29yZD4qRGVzZW5zaXRpemF0aW9uLCBJbW11
bm9sb2dpYy9hZHZlcnNlIGVmZmVjdHM8L2tleXdvcmQ+PGtleXdvcmQ+RmVtYWxlPC9rZXl3b3Jk
PjxrZXl3b3JkPkh1bWFuczwva2V5d29yZD48a2V5d29yZD5JbW11bm9nbG9idWxpbiBFL2Jsb29k
L2ltbXVub2xvZ3k8L2tleXdvcmQ+PGtleXdvcmQ+TWFsZTwva2V5d29yZD48a2V5d29yZD5NaWxr
IEh5cGVyc2Vuc2l0aXZpdHkvYmxvb2QvaW1tdW5vbG9neS8qdGhlcmFweTwva2V5d29yZD48a2V5
d29yZD5UcmVhdG1lbnQgT3V0Y29tZTwva2V5d29yZD48L2tleXdvcmRzPjxkYXRlcz48eWVhcj4y
MDExPC95ZWFyPjxwdWItZGF0ZXM+PGRhdGU+U2VwPC9kYXRlPjwvcHViLWRhdGVzPjwvZGF0ZXM+
PGlzYm4+MDk1NC03ODk0PC9pc2JuPjxhY2Nlc3Npb24tbnVtPjIxNDgxMDI0PC9hY2Nlc3Npb24t
bnVtPjx1cmxzPjxyZWxhdGVkLXVybHM+PHVybD5odHRwczovL3d3dy5uY2JpLm5sbS5uaWguZ292
L3B1Ym1lZC8yMTQ4MTAyNDwvdXJsPjx1cmw+aHR0cHM6Ly9vbmxpbmVsaWJyYXJ5LndpbGV5LmNv
bS9kb2kvYWJzLzEwLjExMTEvai4xMzY1LTIyMjIuMjAxMS4wMzc0OS54PC91cmw+PC9yZWxhdGVk
LXVybHM+PC91cmxzPjxjdXN0b20xPlJDVCwgTj02MDwvY3VzdG9tMT48ZWxlY3Ryb25pYy1yZXNv
dXJjZS1udW0+MTAuMTExMS9qLjEzNjUtMjIyMi4yMDExLjAzNzQ5Lng8L2VsZWN0cm9uaWMtcmVz
b3VyY2UtbnVtPjxyZW1vdGUtZGF0YWJhc2UtcHJvdmlkZXI+TkxNPC9yZW1vdGUtZGF0YWJhc2Ut
cHJvdmlkZXI+PGxhbmd1YWdlPmVuZzwvbGFuZ3VhZ2U+PC9yZWNvcmQ+PC9DaXRlPjwvRW5kTm90
ZT5=
</w:fldData>
        </w:fldChar>
      </w:r>
      <w:r w:rsidR="005F2998">
        <w:rPr>
          <w:szCs w:val="18"/>
        </w:rPr>
        <w:instrText xml:space="preserve"> ADDIN EN.CITE.DATA </w:instrText>
      </w:r>
      <w:r w:rsidR="005F2998">
        <w:rPr>
          <w:szCs w:val="18"/>
        </w:rPr>
      </w:r>
      <w:r w:rsidR="005F2998">
        <w:rPr>
          <w:szCs w:val="18"/>
        </w:rPr>
        <w:fldChar w:fldCharType="end"/>
      </w:r>
      <w:r w:rsidRPr="00E532C8">
        <w:rPr>
          <w:szCs w:val="18"/>
        </w:rPr>
      </w:r>
      <w:r w:rsidRPr="00E532C8">
        <w:rPr>
          <w:szCs w:val="18"/>
        </w:rPr>
        <w:fldChar w:fldCharType="separate"/>
      </w:r>
      <w:r w:rsidR="005F2998" w:rsidRPr="005F2998">
        <w:rPr>
          <w:noProof/>
          <w:szCs w:val="18"/>
          <w:vertAlign w:val="superscript"/>
        </w:rPr>
        <w:t>9,11,68</w:t>
      </w:r>
      <w:r w:rsidRPr="00E532C8">
        <w:rPr>
          <w:szCs w:val="18"/>
        </w:rPr>
        <w:fldChar w:fldCharType="end"/>
      </w:r>
      <w:r w:rsidRPr="00E532C8">
        <w:t xml:space="preserve"> 78% </w:t>
      </w:r>
      <w:r w:rsidR="00C85744">
        <w:t>sustained unresponsiveness</w:t>
      </w:r>
      <w:r w:rsidRPr="00E532C8">
        <w:t>,</w:t>
      </w:r>
      <w:r w:rsidRPr="00E532C8">
        <w:rPr>
          <w:szCs w:val="18"/>
        </w:rPr>
        <w:fldChar w:fldCharType="begin">
          <w:fldData xml:space="preserve">PEVuZE5vdGU+PENpdGU+PEF1dGhvcj5WaWNrZXJ5PC9BdXRob3I+PFllYXI+MjAxNzwvWWVhcj48
UmVjTnVtPjU3MDwvUmVjTnVtPjxEaXNwbGF5VGV4dD48c3R5bGUgZmFjZT0ic3VwZXJzY3JpcHQi
PjY4PC9zdHlsZT48L0Rpc3BsYXlUZXh0PjxyZWNvcmQ+PHJlYy1udW1iZXI+NTcwPC9yZWMtbnVt
YmVyPjxmb3JlaWduLWtleXM+PGtleSBhcHA9IkVOIiBkYi1pZD0ieDl3eno1YXRic2QyMm9lZnJ6
MjV3dGF5MnhmNWZ2ZXA1MDByIiB0aW1lc3RhbXA9IjE1NTU1MTU5MTQiPjU3MDwva2V5PjwvZm9y
ZWlnbi1rZXlzPjxyZWYtdHlwZSBuYW1lPSJKb3VybmFsIEFydGljbGUiPjE3PC9yZWYtdHlwZT48
Y29udHJpYnV0b3JzPjxhdXRob3JzPjxhdXRob3I+Vmlja2VyeSwgQi4gUC48L2F1dGhvcj48YXV0
aG9yPkJlcmdsdW5kLCBKLiBQLjwvYXV0aG9yPjxhdXRob3I+QnVyaywgQy4gTS48L2F1dGhvcj48
YXV0aG9yPkZpbmUsIEouIFAuPC9hdXRob3I+PGF1dGhvcj5LaW0sIEUuIEguPC9hdXRob3I+PGF1
dGhvcj5LaW0sIEouIEkuPC9hdXRob3I+PGF1dGhvcj5LZWV0LCBDLiBBLjwvYXV0aG9yPjxhdXRo
b3I+S3VsaXMsIE0uPC9hdXRob3I+PGF1dGhvcj5PcmdlbCwgSy4gRy48L2F1dGhvcj48YXV0aG9y
Pkd1bywgUi48L2F1dGhvcj48YXV0aG9yPlN0ZWVsZSwgUC4gSC48L2F1dGhvcj48YXV0aG9yPlZp
cmt1ZCwgWS4gVi48L2F1dGhvcj48YXV0aG9yPlllLCBQLjwvYXV0aG9yPjxhdXRob3I+V3JpZ2h0
LCBCLiBMLjwvYXV0aG9yPjxhdXRob3I+V29vZCwgUi4gQS48L2F1dGhvcj48YXV0aG9yPkJ1cmtz
LCBBLiBXLjwvYXV0aG9yPjwvYXV0aG9ycz48L2NvbnRyaWJ1dG9ycz48YXV0aC1hZGRyZXNzPlVu
aXZlcnNpdHkgb2YgTm9ydGggQ2Fyb2xpbmEtQ2hhcGVsIEhpbGwsIENoYXBlbCBIaWxsLCBOQy4m
I3hEO0R1a2UgVW5pdmVyc2l0eSBTY2hvb2wgb2YgTWVkaWNpbmUsIER1cmhhbSwgTkMuJiN4RDtK
b2hucyBIb3BraW5zIFNjaG9vbCBvZiBNZWRpY2luZSwgQmFsdGltb3JlLCBNZC4mI3hEO01hc3Nh
Y2h1c2V0dHMgR2VuZXJhbCBIb3NwaXRhbCwgQm9zdG9uLCBNYXNzLiYjeEQ7TWF5byBDbGluaWMs
IFNjb3R0c2RhbGUsIEFyaXouJiN4RDtVbml2ZXJzaXR5IG9mIE5vcnRoIENhcm9saW5hLUNoYXBl
bCBIaWxsLCBDaGFwZWwgSGlsbCwgTkMuIEVsZWN0cm9uaWMgYWRkcmVzczogd2VzbGV5LmJ1cmtz
QHVuYy5lZHUuPC9hdXRoLWFkZHJlc3M+PHRpdGxlcz48dGl0bGU+RWFybHkgb3JhbCBpbW11bm90
aGVyYXB5IGluIHBlYW51dC1hbGxlcmdpYyBwcmVzY2hvb2wgY2hpbGRyZW4gaXMgc2FmZSBhbmQg
aGlnaGx5IGVmZmVjdGl2ZTwvdGl0bGU+PHNlY29uZGFyeS10aXRsZT5KIEFsbGVyZ3kgQ2xpbiBJ
bW11bm9sPC9zZWNvbmRhcnktdGl0bGU+PGFsdC10aXRsZT5UaGUgSm91cm5hbCBvZiBhbGxlcmd5
IGFuZCBjbGluaWNhbCBpbW11bm9sb2d5PC9hbHQtdGl0bGU+PC90aXRsZXM+PHBlcmlvZGljYWw+
PGZ1bGwtdGl0bGU+SiBBbGxlcmd5IENsaW4gSW1tdW5vbDwvZnVsbC10aXRsZT48YWJici0xPlRo
ZSBKb3VybmFsIG9mIGFsbGVyZ3kgYW5kIGNsaW5pY2FsIGltbXVub2xvZ3k8L2FiYnItMT48L3Bl
cmlvZGljYWw+PGFsdC1wZXJpb2RpY2FsPjxmdWxsLXRpdGxlPkogQWxsZXJneSBDbGluIEltbXVu
b2w8L2Z1bGwtdGl0bGU+PGFiYnItMT5UaGUgSm91cm5hbCBvZiBhbGxlcmd5IGFuZCBjbGluaWNh
bCBpbW11bm9sb2d5PC9hYmJyLTE+PC9hbHQtcGVyaW9kaWNhbD48cGFnZXM+MTczLTE4MS5lODwv
cGFnZXM+PHZvbHVtZT4xMzk8L3ZvbHVtZT48bnVtYmVyPjE8L251bWJlcj48ZWRpdGlvbj4yMDE2
LzA4LzE2PC9lZGl0aW9uPjxrZXl3b3Jkcz48a2V5d29yZD5BbGxlcmdlbnMvaW1tdW5vbG9neTwv
a2V5d29yZD48a2V5d29yZD5BbnRpZ2VucywgUGxhbnQvaW1tdW5vbG9neTwva2V5d29yZD48a2V5
d29yZD5BcmFjaGlzL2ltbXVub2xvZ3k8L2tleXdvcmQ+PGtleXdvcmQ+Q2hpbGQsIFByZXNjaG9v
bDwva2V5d29yZD48a2V5d29yZD4qRGVzZW5zaXRpemF0aW9uLCBJbW11bm9sb2dpYzwva2V5d29y
ZD48a2V5d29yZD5Eb3VibGUtQmxpbmQgTWV0aG9kPC9rZXl3b3JkPjxrZXl3b3JkPkZlbWFsZTwv
a2V5d29yZD48a2V5d29yZD5IdW1hbnM8L2tleXdvcmQ+PGtleXdvcmQ+SW1tdW5vZ2xvYnVsaW4g
RS9ibG9vZC9pbW11bm9sb2d5PC9rZXl3b3JkPjxrZXl3b3JkPkluZmFudDwva2V5d29yZD48a2V5
d29yZD5NYWxlPC9rZXl3b3JkPjxrZXl3b3JkPlBlYW51dCBIeXBlcnNlbnNpdGl2aXR5L2Jsb29k
Lyp0aGVyYXB5PC9rZXl3b3JkPjxrZXl3b3JkPlBsYW50IFByb3RlaW5zL2ltbXVub2xvZ3k8L2tl
eXdvcmQ+PGtleXdvcmQ+Kk9yYWwgaW1tdW5vdGhlcmFweTwva2V5d29yZD48a2V5d29yZD4qZGVz
ZW5zaXRpemF0aW9uPC9rZXl3b3JkPjxrZXl3b3JkPiplYXJseSBpbnRlcnZlbnRpb248L2tleXdv
cmQ+PGtleXdvcmQ+KnBlYW51dCBhbGxlcmd5PC9rZXl3b3JkPjxrZXl3b3JkPipyYW5kb21pemVk
IGNsaW5pY2FsIHRyaWFsPC9rZXl3b3JkPjxrZXl3b3JkPipzdXN0YWluZWQgdW5yZXNwb25zaXZl
bmVzczwva2V5d29yZD48L2tleXdvcmRzPjxkYXRlcz48eWVhcj4yMDE3PC95ZWFyPjxwdWItZGF0
ZXM+PGRhdGU+SmFuPC9kYXRlPjwvcHViLWRhdGVzPjwvZGF0ZXM+PGlzYm4+MDA5MS02NzQ5PC9p
c2JuPjxhY2Nlc3Npb24tbnVtPjI3NTIyMTU5PC9hY2Nlc3Npb24tbnVtPjx1cmxzPjxyZWxhdGVk
LXVybHM+PHVybD5odHRwczovL3d3dy5uY2JpLm5sbS5uaWguZ292L3B1Ym1lZC8yNzUyMjE1OTwv
dXJsPjx1cmw+aHR0cHM6Ly93d3cubmNiaS5ubG0ubmloLmdvdi9wbWMvYXJ0aWNsZXMvUE1DNTIy
Mjc2NS9wZGYvbmlobXM4MDg2MzkucGRmPC91cmw+PC9yZWxhdGVkLXVybHM+PC91cmxzPjxjdXN0
b20xPlJDVCwgTj00MDwvY3VzdG9tMT48Y3VzdG9tMj5QTUM1MjIyNzY1PC9jdXN0b20yPjxjdXN0
b202Pk5JSE1TODA4NjM5PC9jdXN0b202PjxlbGVjdHJvbmljLXJlc291cmNlLW51bT4xMC4xMDE2
L2ouamFjaS4yMDE2LjA1LjAyNzwvZWxlY3Ryb25pYy1yZXNvdXJjZS1udW0+PHJlbW90ZS1kYXRh
YmFzZS1wcm92aWRlcj5OTE08L3JlbW90ZS1kYXRhYmFzZS1wcm92aWRlcj48bGFuZ3VhZ2U+ZW5n
PC9sYW5ndWFnZT48L3JlY29yZD48L0NpdGU+PC9FbmROb3RlPn==
</w:fldData>
        </w:fldChar>
      </w:r>
      <w:r w:rsidR="005F2998">
        <w:rPr>
          <w:szCs w:val="18"/>
        </w:rPr>
        <w:instrText xml:space="preserve"> ADDIN EN.CITE </w:instrText>
      </w:r>
      <w:r w:rsidR="005F2998">
        <w:rPr>
          <w:szCs w:val="18"/>
        </w:rPr>
        <w:fldChar w:fldCharType="begin">
          <w:fldData xml:space="preserve">PEVuZE5vdGU+PENpdGU+PEF1dGhvcj5WaWNrZXJ5PC9BdXRob3I+PFllYXI+MjAxNzwvWWVhcj48
UmVjTnVtPjU3MDwvUmVjTnVtPjxEaXNwbGF5VGV4dD48c3R5bGUgZmFjZT0ic3VwZXJzY3JpcHQi
PjY4PC9zdHlsZT48L0Rpc3BsYXlUZXh0PjxyZWNvcmQ+PHJlYy1udW1iZXI+NTcwPC9yZWMtbnVt
YmVyPjxmb3JlaWduLWtleXM+PGtleSBhcHA9IkVOIiBkYi1pZD0ieDl3eno1YXRic2QyMm9lZnJ6
MjV3dGF5MnhmNWZ2ZXA1MDByIiB0aW1lc3RhbXA9IjE1NTU1MTU5MTQiPjU3MDwva2V5PjwvZm9y
ZWlnbi1rZXlzPjxyZWYtdHlwZSBuYW1lPSJKb3VybmFsIEFydGljbGUiPjE3PC9yZWYtdHlwZT48
Y29udHJpYnV0b3JzPjxhdXRob3JzPjxhdXRob3I+Vmlja2VyeSwgQi4gUC48L2F1dGhvcj48YXV0
aG9yPkJlcmdsdW5kLCBKLiBQLjwvYXV0aG9yPjxhdXRob3I+QnVyaywgQy4gTS48L2F1dGhvcj48
YXV0aG9yPkZpbmUsIEouIFAuPC9hdXRob3I+PGF1dGhvcj5LaW0sIEUuIEguPC9hdXRob3I+PGF1
dGhvcj5LaW0sIEouIEkuPC9hdXRob3I+PGF1dGhvcj5LZWV0LCBDLiBBLjwvYXV0aG9yPjxhdXRo
b3I+S3VsaXMsIE0uPC9hdXRob3I+PGF1dGhvcj5PcmdlbCwgSy4gRy48L2F1dGhvcj48YXV0aG9y
Pkd1bywgUi48L2F1dGhvcj48YXV0aG9yPlN0ZWVsZSwgUC4gSC48L2F1dGhvcj48YXV0aG9yPlZp
cmt1ZCwgWS4gVi48L2F1dGhvcj48YXV0aG9yPlllLCBQLjwvYXV0aG9yPjxhdXRob3I+V3JpZ2h0
LCBCLiBMLjwvYXV0aG9yPjxhdXRob3I+V29vZCwgUi4gQS48L2F1dGhvcj48YXV0aG9yPkJ1cmtz
LCBBLiBXLjwvYXV0aG9yPjwvYXV0aG9ycz48L2NvbnRyaWJ1dG9ycz48YXV0aC1hZGRyZXNzPlVu
aXZlcnNpdHkgb2YgTm9ydGggQ2Fyb2xpbmEtQ2hhcGVsIEhpbGwsIENoYXBlbCBIaWxsLCBOQy4m
I3hEO0R1a2UgVW5pdmVyc2l0eSBTY2hvb2wgb2YgTWVkaWNpbmUsIER1cmhhbSwgTkMuJiN4RDtK
b2hucyBIb3BraW5zIFNjaG9vbCBvZiBNZWRpY2luZSwgQmFsdGltb3JlLCBNZC4mI3hEO01hc3Nh
Y2h1c2V0dHMgR2VuZXJhbCBIb3NwaXRhbCwgQm9zdG9uLCBNYXNzLiYjeEQ7TWF5byBDbGluaWMs
IFNjb3R0c2RhbGUsIEFyaXouJiN4RDtVbml2ZXJzaXR5IG9mIE5vcnRoIENhcm9saW5hLUNoYXBl
bCBIaWxsLCBDaGFwZWwgSGlsbCwgTkMuIEVsZWN0cm9uaWMgYWRkcmVzczogd2VzbGV5LmJ1cmtz
QHVuYy5lZHUuPC9hdXRoLWFkZHJlc3M+PHRpdGxlcz48dGl0bGU+RWFybHkgb3JhbCBpbW11bm90
aGVyYXB5IGluIHBlYW51dC1hbGxlcmdpYyBwcmVzY2hvb2wgY2hpbGRyZW4gaXMgc2FmZSBhbmQg
aGlnaGx5IGVmZmVjdGl2ZTwvdGl0bGU+PHNlY29uZGFyeS10aXRsZT5KIEFsbGVyZ3kgQ2xpbiBJ
bW11bm9sPC9zZWNvbmRhcnktdGl0bGU+PGFsdC10aXRsZT5UaGUgSm91cm5hbCBvZiBhbGxlcmd5
IGFuZCBjbGluaWNhbCBpbW11bm9sb2d5PC9hbHQtdGl0bGU+PC90aXRsZXM+PHBlcmlvZGljYWw+
PGZ1bGwtdGl0bGU+SiBBbGxlcmd5IENsaW4gSW1tdW5vbDwvZnVsbC10aXRsZT48YWJici0xPlRo
ZSBKb3VybmFsIG9mIGFsbGVyZ3kgYW5kIGNsaW5pY2FsIGltbXVub2xvZ3k8L2FiYnItMT48L3Bl
cmlvZGljYWw+PGFsdC1wZXJpb2RpY2FsPjxmdWxsLXRpdGxlPkogQWxsZXJneSBDbGluIEltbXVu
b2w8L2Z1bGwtdGl0bGU+PGFiYnItMT5UaGUgSm91cm5hbCBvZiBhbGxlcmd5IGFuZCBjbGluaWNh
bCBpbW11bm9sb2d5PC9hYmJyLTE+PC9hbHQtcGVyaW9kaWNhbD48cGFnZXM+MTczLTE4MS5lODwv
cGFnZXM+PHZvbHVtZT4xMzk8L3ZvbHVtZT48bnVtYmVyPjE8L251bWJlcj48ZWRpdGlvbj4yMDE2
LzA4LzE2PC9lZGl0aW9uPjxrZXl3b3Jkcz48a2V5d29yZD5BbGxlcmdlbnMvaW1tdW5vbG9neTwv
a2V5d29yZD48a2V5d29yZD5BbnRpZ2VucywgUGxhbnQvaW1tdW5vbG9neTwva2V5d29yZD48a2V5
d29yZD5BcmFjaGlzL2ltbXVub2xvZ3k8L2tleXdvcmQ+PGtleXdvcmQ+Q2hpbGQsIFByZXNjaG9v
bDwva2V5d29yZD48a2V5d29yZD4qRGVzZW5zaXRpemF0aW9uLCBJbW11bm9sb2dpYzwva2V5d29y
ZD48a2V5d29yZD5Eb3VibGUtQmxpbmQgTWV0aG9kPC9rZXl3b3JkPjxrZXl3b3JkPkZlbWFsZTwv
a2V5d29yZD48a2V5d29yZD5IdW1hbnM8L2tleXdvcmQ+PGtleXdvcmQ+SW1tdW5vZ2xvYnVsaW4g
RS9ibG9vZC9pbW11bm9sb2d5PC9rZXl3b3JkPjxrZXl3b3JkPkluZmFudDwva2V5d29yZD48a2V5
d29yZD5NYWxlPC9rZXl3b3JkPjxrZXl3b3JkPlBlYW51dCBIeXBlcnNlbnNpdGl2aXR5L2Jsb29k
Lyp0aGVyYXB5PC9rZXl3b3JkPjxrZXl3b3JkPlBsYW50IFByb3RlaW5zL2ltbXVub2xvZ3k8L2tl
eXdvcmQ+PGtleXdvcmQ+Kk9yYWwgaW1tdW5vdGhlcmFweTwva2V5d29yZD48a2V5d29yZD4qZGVz
ZW5zaXRpemF0aW9uPC9rZXl3b3JkPjxrZXl3b3JkPiplYXJseSBpbnRlcnZlbnRpb248L2tleXdv
cmQ+PGtleXdvcmQ+KnBlYW51dCBhbGxlcmd5PC9rZXl3b3JkPjxrZXl3b3JkPipyYW5kb21pemVk
IGNsaW5pY2FsIHRyaWFsPC9rZXl3b3JkPjxrZXl3b3JkPipzdXN0YWluZWQgdW5yZXNwb25zaXZl
bmVzczwva2V5d29yZD48L2tleXdvcmRzPjxkYXRlcz48eWVhcj4yMDE3PC95ZWFyPjxwdWItZGF0
ZXM+PGRhdGU+SmFuPC9kYXRlPjwvcHViLWRhdGVzPjwvZGF0ZXM+PGlzYm4+MDA5MS02NzQ5PC9p
c2JuPjxhY2Nlc3Npb24tbnVtPjI3NTIyMTU5PC9hY2Nlc3Npb24tbnVtPjx1cmxzPjxyZWxhdGVk
LXVybHM+PHVybD5odHRwczovL3d3dy5uY2JpLm5sbS5uaWguZ292L3B1Ym1lZC8yNzUyMjE1OTwv
dXJsPjx1cmw+aHR0cHM6Ly93d3cubmNiaS5ubG0ubmloLmdvdi9wbWMvYXJ0aWNsZXMvUE1DNTIy
Mjc2NS9wZGYvbmlobXM4MDg2MzkucGRmPC91cmw+PC9yZWxhdGVkLXVybHM+PC91cmxzPjxjdXN0
b20xPlJDVCwgTj00MDwvY3VzdG9tMT48Y3VzdG9tMj5QTUM1MjIyNzY1PC9jdXN0b20yPjxjdXN0
b202Pk5JSE1TODA4NjM5PC9jdXN0b202PjxlbGVjdHJvbmljLXJlc291cmNlLW51bT4xMC4xMDE2
L2ouamFjaS4yMDE2LjA1LjAyNzwvZWxlY3Ryb25pYy1yZXNvdXJjZS1udW0+PHJlbW90ZS1kYXRh
YmFzZS1wcm92aWRlcj5OTE08L3JlbW90ZS1kYXRhYmFzZS1wcm92aWRlcj48bGFuZ3VhZ2U+ZW5n
PC9sYW5ndWFnZT48L3JlY29yZD48L0NpdGU+PC9FbmROb3RlPn==
</w:fldData>
        </w:fldChar>
      </w:r>
      <w:r w:rsidR="005F2998">
        <w:rPr>
          <w:szCs w:val="18"/>
        </w:rPr>
        <w:instrText xml:space="preserve"> ADDIN EN.CITE.DATA </w:instrText>
      </w:r>
      <w:r w:rsidR="005F2998">
        <w:rPr>
          <w:szCs w:val="18"/>
        </w:rPr>
      </w:r>
      <w:r w:rsidR="005F2998">
        <w:rPr>
          <w:szCs w:val="18"/>
        </w:rPr>
        <w:fldChar w:fldCharType="end"/>
      </w:r>
      <w:r w:rsidRPr="00E532C8">
        <w:rPr>
          <w:szCs w:val="18"/>
        </w:rPr>
      </w:r>
      <w:r w:rsidRPr="00E532C8">
        <w:rPr>
          <w:szCs w:val="18"/>
        </w:rPr>
        <w:fldChar w:fldCharType="separate"/>
      </w:r>
      <w:r w:rsidR="005F2998" w:rsidRPr="005F2998">
        <w:rPr>
          <w:noProof/>
          <w:szCs w:val="18"/>
          <w:vertAlign w:val="superscript"/>
        </w:rPr>
        <w:t>68</w:t>
      </w:r>
      <w:r w:rsidRPr="00E532C8">
        <w:rPr>
          <w:szCs w:val="18"/>
        </w:rPr>
        <w:fldChar w:fldCharType="end"/>
      </w:r>
      <w:r w:rsidRPr="00E532C8">
        <w:t xml:space="preserve"> 90% continued consumption</w:t>
      </w:r>
      <w:r w:rsidRPr="00E532C8">
        <w:rPr>
          <w:szCs w:val="18"/>
        </w:rPr>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rPr>
          <w:szCs w:val="18"/>
        </w:rPr>
        <w:instrText xml:space="preserve"> ADDIN EN.CITE </w:instrText>
      </w:r>
      <w:r w:rsidR="005F2998">
        <w:rPr>
          <w:szCs w:val="18"/>
        </w:rPr>
        <w:fldChar w:fldCharType="begin">
          <w:fldData xml:space="preserve">PEVuZE5vdGU+PENpdGU+PEF1dGhvcj5NYXJ0b3JlbGw8L0F1dGhvcj48WWVhcj4yMDExPC9ZZWFy
PjxSZWNOdW0+MTQ4MDwvUmVjTnVtPjxEaXNwbGF5VGV4dD48c3R5bGUgZmFjZT0ic3VwZXJzY3Jp
cHQiPjExPC9zdHlsZT48L0Rpc3BsYXlUZXh0PjxyZWNvcmQ+PHJlYy1udW1iZXI+MTQ4MDwvcmVj
LW51bWJlcj48Zm9yZWlnbi1rZXlzPjxrZXkgYXBwPSJFTiIgZGItaWQ9Ing5d3p6NWF0YnNkMjJv
ZWZyejI1d3RheTJ4ZjVmdmVwNTAwciIgdGltZXN0YW1wPSIxNTU1NTE1OTM4Ij4xNDgwPC9rZXk+
PC9mb3JlaWduLWtleXM+PHJlZi10eXBlIG5hbWU9IkpvdXJuYWwgQXJ0aWNsZSI+MTc8L3JlZi10
eXBlPjxjb250cmlidXRvcnM+PGF1dGhvcnM+PGF1dGhvcj5NYXJ0b3JlbGwsIEEuPC9hdXRob3I+
PGF1dGhvcj5EZSBsYSBIb3osIEIuPC9hdXRob3I+PGF1dGhvcj5JYmFuZXosIE0uIEQuPC9hdXRo
b3I+PGF1dGhvcj5Cb25lLCBKLjwvYXV0aG9yPjxhdXRob3I+VGVycmFkb3MsIE0uIFMuPC9hdXRo
b3I+PGF1dGhvcj5NaWNoYXZpbGEsIEEuPC9hdXRob3I+PGF1dGhvcj5QbGF6YSwgQS4gTS48L2F1
dGhvcj48YXV0aG9yPkFsb25zbywgRS48L2F1dGhvcj48YXV0aG9yPkdhcmRlLCBKLjwvYXV0aG9y
PjxhdXRob3I+TmV2b3QsIFMuPC9hdXRob3I+PGF1dGhvcj5FY2hldmVycmlhLCBMLjwvYXV0aG9y
PjxhdXRob3I+U2FudGFuYSwgQy48L2F1dGhvcj48YXV0aG9yPkNlcmRhLCBKLiBDLjwvYXV0aG9y
PjxhdXRob3I+RXNjdWRlcm8sIEMuPC9hdXRob3I+PGF1dGhvcj5HdWFsbGFyLCBJLjwvYXV0aG9y
PjxhdXRob3I+UGlxdWVyLCBNLjwvYXV0aG9yPjxhdXRob3I+WmFwYXRlcm8sIEwuPC9hdXRob3I+
PGF1dGhvcj5GZXJyZSwgTC48L2F1dGhvcj48YXV0aG9yPkJyYWNhbW9udGUsIFQuPC9hdXRob3I+
PGF1dGhvcj5NdXJpZWwsIEEuPC9hdXRob3I+PGF1dGhvcj5NYXJ0aW5leiwgTS4gSS48L2F1dGhv
cj48YXV0aG9yPkZlbGl4LCBSLjwvYXV0aG9yPjwvYXV0aG9ycz48L2NvbnRyaWJ1dG9ycz48YXV0
aC1hZGRyZXNzPkhvc3BpdGFsIEdlbmVyYWwgVW5pdmVyc2l0YXJpbywgVW5pZGFkIGRlIEFsZXJn
b2xvZ2lhLCBWYWxlbmNpYSwgU3BhaW4uIG1hcnRvcmVsbF9hbnRAZ3ZhLmVzPC9hdXRoLWFkZHJl
c3M+PHRpdGxlcz48dGl0bGU+T3JhbCBkZXNlbnNpdGl6YXRpb24gYXMgYSB1c2VmdWwgdHJlYXRt
ZW50IGluIDIteWVhci1vbGQgY2hpbGRyZW4gd2l0aCBjb3cmYXBvcztzIG1pbGsgYWxsZXJneTwv
dGl0bGU+PHNlY29uZGFyeS10aXRsZT5DbGluIEV4cCBBbGxlcmd5PC9zZWNvbmRhcnktdGl0bGU+
PGFsdC10aXRsZT5DbGluaWNhbCBhbmQgZXhwZXJpbWVudGFsIGFsbGVyZ3kgOiBqb3VybmFsIG9m
IHRoZSBCcml0aXNoIFNvY2lldHkgZm9yIEFsbGVyZ3kgYW5kIENsaW5pY2FsIEltbXVub2xvZ3k8
L2FsdC10aXRsZT48L3RpdGxlcz48cGVyaW9kaWNhbD48ZnVsbC10aXRsZT5DbGluIEV4cCBBbGxl
cmd5PC9mdWxsLXRpdGxlPjxhYmJyLTE+Q2xpbmljYWwgYW5kIGV4cGVyaW1lbnRhbCBhbGxlcmd5
IDogam91cm5hbCBvZiB0aGUgQnJpdGlzaCBTb2NpZXR5IGZvciBBbGxlcmd5IGFuZCBDbGluaWNh
bCBJbW11bm9sb2d5PC9hYmJyLTE+PC9wZXJpb2RpY2FsPjxhbHQtcGVyaW9kaWNhbD48ZnVsbC10
aXRsZT5DbGluIEV4cCBBbGxlcmd5PC9mdWxsLXRpdGxlPjxhYmJyLTE+Q2xpbmljYWwgYW5kIGV4
cGVyaW1lbnRhbCBhbGxlcmd5IDogam91cm5hbCBvZiB0aGUgQnJpdGlzaCBTb2NpZXR5IGZvciBB
bGxlcmd5IGFuZCBDbGluaWNhbCBJbW11bm9sb2d5PC9hYmJyLTE+PC9hbHQtcGVyaW9kaWNhbD48
cGFnZXM+MTI5Ny0zMDQ8L3BhZ2VzPjx2b2x1bWU+NDE8L3ZvbHVtZT48bnVtYmVyPjk8L251bWJl
cj48ZWRpdGlvbj4yMDExLzA0LzEzPC9lZGl0aW9uPjxrZXl3b3Jkcz48a2V5d29yZD5BZG1pbmlz
dHJhdGlvbiwgT3JhbDwva2V5d29yZD48a2V5d29yZD5DaGlsZCwgUHJlc2Nob29sPC9rZXl3b3Jk
PjxrZXl3b3JkPipEZXNlbnNpdGl6YXRpb24sIEltbXVub2xvZ2ljL2FkdmVyc2UgZWZmZWN0czwv
a2V5d29yZD48a2V5d29yZD5GZW1hbGU8L2tleXdvcmQ+PGtleXdvcmQ+SHVtYW5zPC9rZXl3b3Jk
PjxrZXl3b3JkPkltbXVub2dsb2J1bGluIEUvYmxvb2QvaW1tdW5vbG9neTwva2V5d29yZD48a2V5
d29yZD5NYWxlPC9rZXl3b3JkPjxrZXl3b3JkPk1pbGsgSHlwZXJzZW5zaXRpdml0eS9ibG9vZC9p
bW11bm9sb2d5Lyp0aGVyYXB5PC9rZXl3b3JkPjxrZXl3b3JkPlRyZWF0bWVudCBPdXRjb21lPC9r
ZXl3b3JkPjwva2V5d29yZHM+PGRhdGVzPjx5ZWFyPjIwMTE8L3llYXI+PHB1Yi1kYXRlcz48ZGF0
ZT5TZXA8L2RhdGU+PC9wdWItZGF0ZXM+PC9kYXRlcz48aXNibj4wOTU0LTc4OTQ8L2lzYm4+PGFj
Y2Vzc2lvbi1udW0+MjE0ODEwMjQ8L2FjY2Vzc2lvbi1udW0+PHVybHM+PHJlbGF0ZWQtdXJscz48
dXJsPmh0dHBzOi8vd3d3Lm5jYmkubmxtLm5paC5nb3YvcHVibWVkLzIxNDgxMDI0PC91cmw+PHVy
bD5odHRwczovL29ubGluZWxpYnJhcnkud2lsZXkuY29tL2RvaS9hYnMvMTAuMTExMS9qLjEzNjUt
MjIyMi4yMDExLjAzNzQ5Lng8L3VybD48L3JlbGF0ZWQtdXJscz48L3VybHM+PGN1c3RvbTE+UkNU
LCBOPTYwPC9jdXN0b20xPjxlbGVjdHJvbmljLXJlc291cmNlLW51bT4xMC4xMTExL2ouMTM2NS0y
MjIyLjIwMTEuMDM3NDkueDwvZWxlY3Ryb25pYy1yZXNvdXJjZS1udW0+PHJlbW90ZS1kYXRhYmFz
ZS1wcm92aWRlcj5OTE08L3JlbW90ZS1kYXRhYmFzZS1wcm92aWRlcj48bGFuZ3VhZ2U+ZW5nPC9s
YW5ndWFnZT48L3JlY29yZD48L0NpdGU+PC9FbmROb3RlPgB=
</w:fldData>
        </w:fldChar>
      </w:r>
      <w:r w:rsidR="005F2998">
        <w:rPr>
          <w:szCs w:val="18"/>
        </w:rPr>
        <w:instrText xml:space="preserve"> ADDIN EN.CITE.DATA </w:instrText>
      </w:r>
      <w:r w:rsidR="005F2998">
        <w:rPr>
          <w:szCs w:val="18"/>
        </w:rPr>
      </w:r>
      <w:r w:rsidR="005F2998">
        <w:rPr>
          <w:szCs w:val="18"/>
        </w:rPr>
        <w:fldChar w:fldCharType="end"/>
      </w:r>
      <w:r w:rsidRPr="00E532C8">
        <w:rPr>
          <w:szCs w:val="18"/>
        </w:rPr>
      </w:r>
      <w:r w:rsidRPr="00E532C8">
        <w:rPr>
          <w:szCs w:val="18"/>
        </w:rPr>
        <w:fldChar w:fldCharType="separate"/>
      </w:r>
      <w:r w:rsidR="005F2998" w:rsidRPr="005F2998">
        <w:rPr>
          <w:noProof/>
          <w:szCs w:val="18"/>
          <w:vertAlign w:val="superscript"/>
        </w:rPr>
        <w:t>11</w:t>
      </w:r>
      <w:r w:rsidRPr="00E532C8">
        <w:rPr>
          <w:szCs w:val="18"/>
        </w:rPr>
        <w:fldChar w:fldCharType="end"/>
      </w:r>
      <w:r w:rsidRPr="00E532C8">
        <w:t xml:space="preserve">) and an excellent safety profile in this age group (0-0.4% had severe reactions). One peanut OIT RCT focused on adolescents (age 12-17 years); it reported a desensitization rate (400 mg peanut protein) of 81% compared to 11% for the placebo group. A second RCT, performing a sub-group analysis, reported that absolute differences in </w:t>
      </w:r>
      <w:r w:rsidR="00C825E5">
        <w:t>desensitization</w:t>
      </w:r>
      <w:r w:rsidRPr="00E532C8">
        <w:t xml:space="preserve"> rates between OIT and placebo groups were comparable for adolescents and children aged 4 to 11 years (58% [95% CI 40 to 77%]  and 66% [95% CI 54% to 78%] respectively).</w:t>
      </w:r>
      <w:r w:rsidRPr="00E532C8">
        <w:rPr>
          <w:szCs w:val="18"/>
        </w:rPr>
        <w:fldChar w:fldCharType="begin">
          <w:fldData xml:space="preserve">PEVuZE5vdGU+PENpdGU+PEF1dGhvcj5CdXJrczwvQXV0aG9yPjxZZWFyPjIwMTg8L1llYXI+PFJl
Y051bT40OTY0PC9SZWNOdW0+PERpc3BsYXlUZXh0PjxzdHlsZSBmYWNlPSJzdXBlcnNjcmlwdCI+
NzA8L3N0eWxlPjwvRGlzcGxheVRleHQ+PHJlY29yZD48cmVjLW51bWJlcj40OTY0PC9yZWMtbnVt
YmVyPjxmb3JlaWduLWtleXM+PGtleSBhcHA9IkVOIiBkYi1pZD0ieDl3eno1YXRic2QyMm9lZnJ6
MjV3dGF5MnhmNWZ2ZXA1MDByIiB0aW1lc3RhbXA9IjE1NTU2MTYxMzIiPjQ5NjQ8L2tleT48L2Zv
cmVpZ24ta2V5cz48cmVmLXR5cGUgbmFtZT0iSm91cm5hbCBBcnRpY2xlIj4xNzwvcmVmLXR5cGU+
PGNvbnRyaWJ1dG9ycz48YXV0aG9ycz48YXV0aG9yPkJ1cmtzLCBBLjwvYXV0aG9yPjxhdXRob3I+
Q2FzYWxlLCBULjwvYXV0aG9yPjxhdXRob3I+QmV5ZXIsIEsuPC9hdXRob3I+PGF1dGhvcj5EdVRv
aXQsIEwuPC9hdXRob3I+PGF1dGhvcj5Kb25lcywgUy48L2F1dGhvcj48YXV0aG9yPkhvdXJpaGFu
ZSwgSi48L2F1dGhvcj48YXV0aG9yPlNocmVmZmxlciwgVy48L2F1dGhvcj48YXV0aG9yPk1hcmNh
bnRvbmlvLCBBLjwvYXV0aG9yPjxhdXRob3I+VmVyZWRhLCBBLjwvYXV0aG9yPjxhdXRob3I+WmF3
YWR6a2ksIFIuPC9hdXRob3I+PGF1dGhvcj5WaWNrZXJ5LCBCLjwvYXV0aG9yPjxhdXRob3I+QWRl
bG1hbiwgRC48L2F1dGhvcj48L2F1dGhvcnM+PC9jb250cmlidXRvcnM+PGF1dGgtYWRkcmVzcz5B
LiBCdXJrcywgQ2hhcGVsIEhpbGxOQ1VuaXRlZCBTdGF0ZXM8L2F1dGgtYWRkcmVzcz48dGl0bGVz
Pjx0aXRsZT5BZ2UtUmVsYXRlZCBGaW5kaW5ncyBmcm9tIHRoZSBQZWFudXQgQWxsZXJneSBPcmFs
IEltbXVub3RoZXJhcHkgU3R1ZHkgb2YgQXIxMDEgZm9yIERlc2Vuc2l0aXphdGlvbiAoUGFsaXNh
ZGUpIFN0dWR5PC90aXRsZT48c2Vjb25kYXJ5LXRpdGxlPkFubmFscyBvZiBhbGxlcmd5LCBhc3Ro
bWEgYW5kIGltbXVub2xvZ3k8L3NlY29uZGFyeS10aXRsZT48L3RpdGxlcz48cGVyaW9kaWNhbD48
ZnVsbC10aXRsZT5Bbm5hbHMgb2YgQWxsZXJneSwgQXN0aG1hIGFuZCBJbW11bm9sb2d5PC9mdWxs
LXRpdGxlPjwvcGVyaW9kaWNhbD48cGFnZXM+UzQ8L3BhZ2VzPjx2b2x1bWU+Q29uZmVyZW5jZTou
IDIwMTggYW5udWFsIHNjaWVudGlmaWMgbWVldGluZyBvZiB0aGUgYW1lcmljYW4gY29sbGVnZSBv
ZiBhbGxlcmd5IGFzdGhtYSBhbmQgaW1tdW5vbG9neS4gVW5pdGVkIHN0YXRlcyAxMjE8L3ZvbHVt
ZT48bnVtYmVyPjUgU3VwcGxlbWVudDwvbnVtYmVyPjxrZXl3b3Jkcz48a2V5d29yZD5FTUJBU0Ug
a2V5d29yZHM6IGFkb2xlc2NlbnQ8L2tleXdvcmQ+PGtleXdvcmQ+YWR1bHQ8L2tleXdvcmQ+PGtl
eXdvcmQ+YWR2ZXJzZSBldmVudDwva2V5d29yZD48a2V5d29yZD5jYXNlIHJlcG9ydDwva2V5d29y
ZD48a2V5d29yZD5jaGlsZDwva2V5d29yZD48a2V5d29yZD5jbGluaWNhbCBhcnRpY2xlPC9rZXl3
b3JkPjxrZXl3b3JkPipkZXNlbnNpdGl6YXRpb248L2tleXdvcmQ+PGtleXdvcmQ+ZG91YmxlIGJs
aW5kIHByb2NlZHVyZTwva2V5d29yZD48a2V5d29yZD5kcnVnIG1lZ2Fkb3NlPC9rZXl3b3JkPjxr
ZXl3b3JkPmRydWcgcmVzaXN0YW5jZTwva2V5d29yZD48a2V5d29yZD5kcnVnIHNhZmV0eTwva2V5
d29yZD48a2V5d29yZD5lb3Npbm9waGlsaWMgZXNvcGhhZ2l0aXM8L2tleXdvcmQ+PGtleXdvcmQ+
ZmVtYWxlPC9rZXl3b3JkPjxrZXl3b3JkPmdyb3VwcyBieSBhZ2U8L2tleXdvcmQ+PGtleXdvcmQ+
aHVtYW48L2tleXdvcmQ+PGtleXdvcmQ+bWFsZTwva2V5d29yZD48a2V5d29yZD4qb3JhbCBpbW11
bm90aGVyYXB5PC9rZXl3b3JkPjxrZXl3b3JkPipwZWFudXQgYWxsZXJneTwva2V5d29yZD48a2V5
d29yZD5waGFybWFjb2tpbmV0aWNzPC9rZXl3b3JkPjxrZXl3b3JkPnByZXNjaG9vbCBjaGlsZDwv
a2V5d29yZD48a2V5d29yZD5yYW5kb21pemVkIGNvbnRyb2xsZWQgdHJpYWw8L2tleXdvcmQ+PGtl
eXdvcmQ+cmVjaXBpZW50PC9rZXl3b3JkPjxrZXl3b3JkPnNjaG9vbCBjaGlsZDwva2V5d29yZD48
a2V5d29yZD52aXN1YWxseSBpbXBhaXJlZCBwZXJzb248L2tleXdvcmQ+PGtleXdvcmQ+eW91bmcg
YWR1bHQ8L2tleXdvcmQ+PGtleXdvcmQ+YmlvbG9naWNhbCBwcm9kdWN0PC9rZXl3b3JkPjxrZXl3
b3JkPnBsYWNlYm88L2tleXdvcmQ+PGtleXdvcmQ+Y29uZmVyZW5jZSBhYnN0cmFjdDwva2V5d29y
ZD48L2tleXdvcmRzPjxkYXRlcz48eWVhcj4yMDE4PC95ZWFyPjwvZGF0ZXM+PGFjY2Vzc2lvbi1u
dW0+Q04tMDE2Njk1MDkgTkVXPC9hY2Nlc3Npb24tbnVtPjx3b3JrLXR5cGU+Q29uZmVyZW5jZSBB
YnN0cmFjdDwvd29yay10eXBlPjx1cmxzPjxyZWxhdGVkLXVybHM+PHVybD48c3R5bGUgZmFjZT0i
dW5kZXJsaW5lIiBmb250PSJkZWZhdWx0IiBzaXplPSIxMDAlIj5odHRwOi8vb3ZpZHNwLm92aWQu
Y29tL292aWR3ZWIuY2dpP1Q9SlMmYW1wO0NTQz1ZJmFtcDtORVdTPU4mYW1wO1BBR0U9ZnVsbHRl
eHQmYW1wO0Q9Y2N0ciZhbXA7QU49Q04tMDE2Njk1MDk8L3N0eWxlPjwvdXJsPjx1cmw+PHN0eWxl
IGZhY2U9InVuZGVybGluZSIgZm9udD0iZGVmYXVsdCIgc2l6ZT0iMTAwJSI+aHR0cHM6Ly93d3cu
c2NpZW5jZWRpcmVjdC5jb20vc2NpZW5jZS9hcnRpY2xlL3BpaS9TMTA4MTEyMDYxODMwNzU2Nzwv
c3R5bGU+PC91cmw+PC9yZWxhdGVkLXVybHM+PC91cmxzPjxjdXN0b20xPlNlZSBWaWNrZXJ5LCAy
MDE4PC9jdXN0b20xPjxyZW1vdGUtZGF0YWJhc2UtbmFtZT5DQ1RSPC9yZW1vdGUtZGF0YWJhc2Ut
bmFtZT48cmVtb3RlLWRhdGFiYXNlLXByb3ZpZGVyPk92aWQgVGVjaG5vbG9naWVzPC9yZW1vdGUt
ZGF0YWJhc2UtcHJvdmlkZXI+PGxhbmd1YWdlPkVuZ2xpc2g8L2xhbmd1YWdlPjwvcmVjb3JkPjwv
Q2l0ZT48L0VuZE5vdGU+
</w:fldData>
        </w:fldChar>
      </w:r>
      <w:r w:rsidR="005F2998">
        <w:rPr>
          <w:szCs w:val="18"/>
        </w:rPr>
        <w:instrText xml:space="preserve"> ADDIN EN.CITE </w:instrText>
      </w:r>
      <w:r w:rsidR="005F2998">
        <w:rPr>
          <w:szCs w:val="18"/>
        </w:rPr>
        <w:fldChar w:fldCharType="begin">
          <w:fldData xml:space="preserve">PEVuZE5vdGU+PENpdGU+PEF1dGhvcj5CdXJrczwvQXV0aG9yPjxZZWFyPjIwMTg8L1llYXI+PFJl
Y051bT40OTY0PC9SZWNOdW0+PERpc3BsYXlUZXh0PjxzdHlsZSBmYWNlPSJzdXBlcnNjcmlwdCI+
NzA8L3N0eWxlPjwvRGlzcGxheVRleHQ+PHJlY29yZD48cmVjLW51bWJlcj40OTY0PC9yZWMtbnVt
YmVyPjxmb3JlaWduLWtleXM+PGtleSBhcHA9IkVOIiBkYi1pZD0ieDl3eno1YXRic2QyMm9lZnJ6
MjV3dGF5MnhmNWZ2ZXA1MDByIiB0aW1lc3RhbXA9IjE1NTU2MTYxMzIiPjQ5NjQ8L2tleT48L2Zv
cmVpZ24ta2V5cz48cmVmLXR5cGUgbmFtZT0iSm91cm5hbCBBcnRpY2xlIj4xNzwvcmVmLXR5cGU+
PGNvbnRyaWJ1dG9ycz48YXV0aG9ycz48YXV0aG9yPkJ1cmtzLCBBLjwvYXV0aG9yPjxhdXRob3I+
Q2FzYWxlLCBULjwvYXV0aG9yPjxhdXRob3I+QmV5ZXIsIEsuPC9hdXRob3I+PGF1dGhvcj5EdVRv
aXQsIEwuPC9hdXRob3I+PGF1dGhvcj5Kb25lcywgUy48L2F1dGhvcj48YXV0aG9yPkhvdXJpaGFu
ZSwgSi48L2F1dGhvcj48YXV0aG9yPlNocmVmZmxlciwgVy48L2F1dGhvcj48YXV0aG9yPk1hcmNh
bnRvbmlvLCBBLjwvYXV0aG9yPjxhdXRob3I+VmVyZWRhLCBBLjwvYXV0aG9yPjxhdXRob3I+WmF3
YWR6a2ksIFIuPC9hdXRob3I+PGF1dGhvcj5WaWNrZXJ5LCBCLjwvYXV0aG9yPjxhdXRob3I+QWRl
bG1hbiwgRC48L2F1dGhvcj48L2F1dGhvcnM+PC9jb250cmlidXRvcnM+PGF1dGgtYWRkcmVzcz5B
LiBCdXJrcywgQ2hhcGVsIEhpbGxOQ1VuaXRlZCBTdGF0ZXM8L2F1dGgtYWRkcmVzcz48dGl0bGVz
Pjx0aXRsZT5BZ2UtUmVsYXRlZCBGaW5kaW5ncyBmcm9tIHRoZSBQZWFudXQgQWxsZXJneSBPcmFs
IEltbXVub3RoZXJhcHkgU3R1ZHkgb2YgQXIxMDEgZm9yIERlc2Vuc2l0aXphdGlvbiAoUGFsaXNh
ZGUpIFN0dWR5PC90aXRsZT48c2Vjb25kYXJ5LXRpdGxlPkFubmFscyBvZiBhbGxlcmd5LCBhc3Ro
bWEgYW5kIGltbXVub2xvZ3k8L3NlY29uZGFyeS10aXRsZT48L3RpdGxlcz48cGVyaW9kaWNhbD48
ZnVsbC10aXRsZT5Bbm5hbHMgb2YgQWxsZXJneSwgQXN0aG1hIGFuZCBJbW11bm9sb2d5PC9mdWxs
LXRpdGxlPjwvcGVyaW9kaWNhbD48cGFnZXM+UzQ8L3BhZ2VzPjx2b2x1bWU+Q29uZmVyZW5jZTou
IDIwMTggYW5udWFsIHNjaWVudGlmaWMgbWVldGluZyBvZiB0aGUgYW1lcmljYW4gY29sbGVnZSBv
ZiBhbGxlcmd5IGFzdGhtYSBhbmQgaW1tdW5vbG9neS4gVW5pdGVkIHN0YXRlcyAxMjE8L3ZvbHVt
ZT48bnVtYmVyPjUgU3VwcGxlbWVudDwvbnVtYmVyPjxrZXl3b3Jkcz48a2V5d29yZD5FTUJBU0Ug
a2V5d29yZHM6IGFkb2xlc2NlbnQ8L2tleXdvcmQ+PGtleXdvcmQ+YWR1bHQ8L2tleXdvcmQ+PGtl
eXdvcmQ+YWR2ZXJzZSBldmVudDwva2V5d29yZD48a2V5d29yZD5jYXNlIHJlcG9ydDwva2V5d29y
ZD48a2V5d29yZD5jaGlsZDwva2V5d29yZD48a2V5d29yZD5jbGluaWNhbCBhcnRpY2xlPC9rZXl3
b3JkPjxrZXl3b3JkPipkZXNlbnNpdGl6YXRpb248L2tleXdvcmQ+PGtleXdvcmQ+ZG91YmxlIGJs
aW5kIHByb2NlZHVyZTwva2V5d29yZD48a2V5d29yZD5kcnVnIG1lZ2Fkb3NlPC9rZXl3b3JkPjxr
ZXl3b3JkPmRydWcgcmVzaXN0YW5jZTwva2V5d29yZD48a2V5d29yZD5kcnVnIHNhZmV0eTwva2V5
d29yZD48a2V5d29yZD5lb3Npbm9waGlsaWMgZXNvcGhhZ2l0aXM8L2tleXdvcmQ+PGtleXdvcmQ+
ZmVtYWxlPC9rZXl3b3JkPjxrZXl3b3JkPmdyb3VwcyBieSBhZ2U8L2tleXdvcmQ+PGtleXdvcmQ+
aHVtYW48L2tleXdvcmQ+PGtleXdvcmQ+bWFsZTwva2V5d29yZD48a2V5d29yZD4qb3JhbCBpbW11
bm90aGVyYXB5PC9rZXl3b3JkPjxrZXl3b3JkPipwZWFudXQgYWxsZXJneTwva2V5d29yZD48a2V5
d29yZD5waGFybWFjb2tpbmV0aWNzPC9rZXl3b3JkPjxrZXl3b3JkPnByZXNjaG9vbCBjaGlsZDwv
a2V5d29yZD48a2V5d29yZD5yYW5kb21pemVkIGNvbnRyb2xsZWQgdHJpYWw8L2tleXdvcmQ+PGtl
eXdvcmQ+cmVjaXBpZW50PC9rZXl3b3JkPjxrZXl3b3JkPnNjaG9vbCBjaGlsZDwva2V5d29yZD48
a2V5d29yZD52aXN1YWxseSBpbXBhaXJlZCBwZXJzb248L2tleXdvcmQ+PGtleXdvcmQ+eW91bmcg
YWR1bHQ8L2tleXdvcmQ+PGtleXdvcmQ+YmlvbG9naWNhbCBwcm9kdWN0PC9rZXl3b3JkPjxrZXl3
b3JkPnBsYWNlYm88L2tleXdvcmQ+PGtleXdvcmQ+Y29uZmVyZW5jZSBhYnN0cmFjdDwva2V5d29y
ZD48L2tleXdvcmRzPjxkYXRlcz48eWVhcj4yMDE4PC95ZWFyPjwvZGF0ZXM+PGFjY2Vzc2lvbi1u
dW0+Q04tMDE2Njk1MDkgTkVXPC9hY2Nlc3Npb24tbnVtPjx3b3JrLXR5cGU+Q29uZmVyZW5jZSBB
YnN0cmFjdDwvd29yay10eXBlPjx1cmxzPjxyZWxhdGVkLXVybHM+PHVybD48c3R5bGUgZmFjZT0i
dW5kZXJsaW5lIiBmb250PSJkZWZhdWx0IiBzaXplPSIxMDAlIj5odHRwOi8vb3ZpZHNwLm92aWQu
Y29tL292aWR3ZWIuY2dpP1Q9SlMmYW1wO0NTQz1ZJmFtcDtORVdTPU4mYW1wO1BBR0U9ZnVsbHRl
eHQmYW1wO0Q9Y2N0ciZhbXA7QU49Q04tMDE2Njk1MDk8L3N0eWxlPjwvdXJsPjx1cmw+PHN0eWxl
IGZhY2U9InVuZGVybGluZSIgZm9udD0iZGVmYXVsdCIgc2l6ZT0iMTAwJSI+aHR0cHM6Ly93d3cu
c2NpZW5jZWRpcmVjdC5jb20vc2NpZW5jZS9hcnRpY2xlL3BpaS9TMTA4MTEyMDYxODMwNzU2Nzwv
c3R5bGU+PC91cmw+PC9yZWxhdGVkLXVybHM+PC91cmxzPjxjdXN0b20xPlNlZSBWaWNrZXJ5LCAy
MDE4PC9jdXN0b20xPjxyZW1vdGUtZGF0YWJhc2UtbmFtZT5DQ1RSPC9yZW1vdGUtZGF0YWJhc2Ut
bmFtZT48cmVtb3RlLWRhdGFiYXNlLXByb3ZpZGVyPk92aWQgVGVjaG5vbG9naWVzPC9yZW1vdGUt
ZGF0YWJhc2UtcHJvdmlkZXI+PGxhbmd1YWdlPkVuZ2xpc2g8L2xhbmd1YWdlPjwvcmVjb3JkPjwv
Q2l0ZT48L0VuZE5vdGU+
</w:fldData>
        </w:fldChar>
      </w:r>
      <w:r w:rsidR="005F2998">
        <w:rPr>
          <w:szCs w:val="18"/>
        </w:rPr>
        <w:instrText xml:space="preserve"> ADDIN EN.CITE.DATA </w:instrText>
      </w:r>
      <w:r w:rsidR="005F2998">
        <w:rPr>
          <w:szCs w:val="18"/>
        </w:rPr>
      </w:r>
      <w:r w:rsidR="005F2998">
        <w:rPr>
          <w:szCs w:val="18"/>
        </w:rPr>
        <w:fldChar w:fldCharType="end"/>
      </w:r>
      <w:r w:rsidRPr="00E532C8">
        <w:rPr>
          <w:szCs w:val="18"/>
        </w:rPr>
      </w:r>
      <w:r w:rsidRPr="00E532C8">
        <w:rPr>
          <w:szCs w:val="18"/>
        </w:rPr>
        <w:fldChar w:fldCharType="separate"/>
      </w:r>
      <w:r w:rsidR="005F2998" w:rsidRPr="005F2998">
        <w:rPr>
          <w:noProof/>
          <w:szCs w:val="18"/>
          <w:vertAlign w:val="superscript"/>
        </w:rPr>
        <w:t>70</w:t>
      </w:r>
      <w:r w:rsidRPr="00E532C8">
        <w:rPr>
          <w:szCs w:val="18"/>
        </w:rPr>
        <w:fldChar w:fldCharType="end"/>
      </w:r>
      <w:r w:rsidRPr="00E532C8">
        <w:rPr>
          <w:szCs w:val="18"/>
          <w:vertAlign w:val="superscript"/>
        </w:rPr>
        <w:t>,</w:t>
      </w:r>
      <w:r w:rsidRPr="00E532C8">
        <w:rPr>
          <w:szCs w:val="18"/>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szCs w:val="18"/>
        </w:rPr>
        <w:instrText xml:space="preserve"> ADDIN EN.CITE </w:instrText>
      </w:r>
      <w:r w:rsidR="005F2998">
        <w:rPr>
          <w:szCs w:val="18"/>
        </w:rPr>
        <w:fldChar w:fldCharType="begin">
          <w:fldData xml:space="preserve">PEVuZE5vdGU+PENpdGU+PEF1dGhvcj5WaWNrZXJ5PC9BdXRob3I+PFllYXI+MjAxODwvWWVhcj48
UmVjTnVtPjkwPC9SZWNOdW0+PERpc3BsYXlUZXh0PjxzdHlsZSBmYWNlPSJzdXBlcnNjcmlwdCI+
Njwvc3R5bGU+PC9EaXNwbGF5VGV4dD48cmVjb3JkPjxyZWMtbnVtYmVyPjkwPC9yZWMtbnVtYmVy
Pjxmb3JlaWduLWtleXM+PGtleSBhcHA9IkVOIiBkYi1pZD0ieDl3eno1YXRic2QyMm9lZnJ6MjV3
dGF5MnhmNWZ2ZXA1MDByIiB0aW1lc3RhbXA9IjE1NTU1MTU5MDIiPjkwPC9rZXk+PC9mb3JlaWdu
LWtleXM+PHJlZi10eXBlIG5hbWU9IkpvdXJuYWwgQXJ0aWNsZSI+MTc8L3JlZi10eXBlPjxjb250
cmlidXRvcnM+PGF1dGhvcnM+PGF1dGhvcj5WaWNrZXJ5LCBCLiBQLjwvYXV0aG9yPjxhdXRob3I+
VmVyZWRhLCBBLjwvYXV0aG9yPjxhdXRob3I+Q2FzYWxlLCBULiBCLjwvYXV0aG9yPjxhdXRob3I+
QmV5ZXIsIEsuPC9hdXRob3I+PGF1dGhvcj5kdSBUb2l0LCBHLjwvYXV0aG9yPjxhdXRob3I+SG91
cmloYW5lLCBKLiBPLjwvYXV0aG9yPjxhdXRob3I+Sm9uZXMsIFMuIE0uPC9hdXRob3I+PGF1dGhv
cj5TaHJlZmZsZXIsIFcuIEcuPC9hdXRob3I+PGF1dGhvcj5NYXJjYW50b25pbywgQS48L2F1dGhv
cj48YXV0aG9yPlphd2FkemtpLCBSLjwvYXV0aG9yPjxhdXRob3I+U2hlciwgTC48L2F1dGhvcj48
YXV0aG9yPkNhcnIsIFcuIFcuPC9hdXRob3I+PGF1dGhvcj5GaW5lbWFuLCBTLjwvYXV0aG9yPjxh
dXRob3I+R3Jlb3MsIEwuPC9hdXRob3I+PGF1dGhvcj5SYWNoaWQsIFIuPC9hdXRob3I+PGF1dGhv
cj5JYmFuZXosIE0uIEQuPC9hdXRob3I+PGF1dGhvcj5UaWxsZXMsIFMuPC9hdXRob3I+PGF1dGhv
cj5Bc3NhJmFwb3M7YWQsIEEuIEguPC9hdXRob3I+PGF1dGhvcj5OaWxzc29uLCBDLjwvYXV0aG9y
PjxhdXRob3I+UnVwcCwgTi48L2F1dGhvcj48YXV0aG9yPldlbGNoLCBNLiBKLjwvYXV0aG9yPjxh
dXRob3I+U3Vzc21hbiwgRy48L2F1dGhvcj48YXV0aG9yPkNoaW50aHJhamFoLCBTLjwvYXV0aG9y
PjxhdXRob3I+Qmx1bWNoZW4sIEsuPC9hdXRob3I+PGF1dGhvcj5TaGVyLCBFLjwvYXV0aG9yPjxh
dXRob3I+U3BlcmdlbCwgSi4gTS48L2F1dGhvcj48YXV0aG9yPkxlaWNrbHksIEYuIEUuPC9hdXRo
b3I+PGF1dGhvcj5aaWVsZW4sIFMuPC9hdXRob3I+PGF1dGhvcj5XYW5nLCBKLjwvYXV0aG9yPjxh
dXRob3I+U2FuZGVycywgRy4gTS48L2F1dGhvcj48YXV0aG9yPldvb2QsIFIuIEEuPC9hdXRob3I+
PGF1dGhvcj5DaGVlbWEsIEEuPC9hdXRob3I+PGF1dGhvcj5CaW5kc2xldi1KZW5zZW4sIEMuPC9h
dXRob3I+PGF1dGhvcj5MZW9uYXJkLCBTLjwvYXV0aG9yPjxhdXRob3I+S2FjaHJ1LCBSLjwvYXV0
aG9yPjxhdXRob3I+Sm9obnN0b24sIEQuIFQuPC9hdXRob3I+PGF1dGhvcj5IYW1wZWwsIEYuIEMu
LCBKci48L2F1dGhvcj48YXV0aG9yPktpbSwgRS4gSC48L2F1dGhvcj48YXV0aG9yPkFuYWdub3N0
b3UsIEEuPC9hdXRob3I+PGF1dGhvcj5Qb25ncmFjaWMsIEouIEEuPC9hdXRob3I+PGF1dGhvcj5C
ZW4tU2hvc2hhbiwgTS48L2F1dGhvcj48YXV0aG9yPlNoYXJtYSwgSC4gUC48L2F1dGhvcj48YXV0
aG9yPlN0aWxsZXJtYW4sIEEuPC9hdXRob3I+PGF1dGhvcj5XaW5kb20sIEguIEguPC9hdXRob3I+
PGF1dGhvcj5ZYW5nLCBXLiBILjwvYXV0aG9yPjxhdXRob3I+TXVyYXJvLCBBLjwvYXV0aG9yPjxh
dXRob3I+WnViZWxkaWEsIEouIE0uPC9hdXRob3I+PGF1dGhvcj5TaGFybWEsIFYuPC9hdXRob3I+
PGF1dGhvcj5Eb3JzZXksIE0uIEouPC9hdXRob3I+PGF1dGhvcj5DaG9uZywgSC4gSi48L2F1dGhv
cj48YXV0aG9yPk9oYXlvbiwgSi48L2F1dGhvcj48YXV0aG9yPkJpcmQsIEouIEEuPC9hdXRob3I+
PGF1dGhvcj5DYXJyLCBULiBGLjwvYXV0aG9yPjxhdXRob3I+U2lyaSwgRC48L2F1dGhvcj48YXV0
aG9yPkZlcm5hbmRlei1SaXZhcywgTS48L2F1dGhvcj48YXV0aG9yPkplb25nLCBELiBLLjwvYXV0
aG9yPjxhdXRob3I+RmxlaXNjaGVyLCBELiBNLjwvYXV0aG9yPjxhdXRob3I+TGllYmVybWFuLCBK
LiBBLjwvYXV0aG9yPjxhdXRob3I+RHVib2lzLCBBLiBFLiBKLjwvYXV0aG9yPjxhdXRob3I+VHNv
dW1hbmksIE0uPC9hdXRob3I+PGF1dGhvcj5DaWFjY2lvLCBDLiBFLjwvYXV0aG9yPjxhdXRob3I+
UG9ydG5veSwgSi4gTS48L2F1dGhvcj48YXV0aG9yPk1hbnNmaWVsZCwgTC4gRS48L2F1dGhvcj48
YXV0aG9yPkZyaXR6LCBTLiBCLjwvYXV0aG9yPjxhdXRob3I+TGFuc2VyLCBCLiBKLjwvYXV0aG9y
PjxhdXRob3I+TWF0eiwgSi48L2F1dGhvcj48YXV0aG9yPk91ZGUgRWxiZXJpbmssIEguIE4uIEcu
PC9hdXRob3I+PGF1dGhvcj5WYXJzaG5leSwgUC48L2F1dGhvcj48YXV0aG9yPkRpbGx5LCBTLiBH
LjwvYXV0aG9yPjxhdXRob3I+QWRlbG1hbiwgRC4gQy48L2F1dGhvcj48YXV0aG9yPkJ1cmtzLCBB
LiBXLjwvYXV0aG9yPjwvYXV0aG9ycz48L2NvbnRyaWJ1dG9ycz48dGl0bGVzPjx0aXRsZT5BUjEw
MSBPcmFsIEltbXVub3RoZXJhcHkgZm9yIFBlYW51dCBBbGxlcmd5PC90aXRsZT48c2Vjb25kYXJ5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YWdlcz4xOTkxLTIwMDE8L3BhZ2VzPjx2b2x1bWU+Mzc5PC92b2x1bWU+PG51bWJlcj4yMTwvbnVt
YmVyPjxlZGl0aW9uPjIwMTgvMTEvMjA8L2VkaXRpb24+PGtleXdvcmRzPjxrZXl3b3JkPkFkbWlu
aXN0cmF0aW9uLCBPcmFsPC9rZXl3b3JkPjxrZXl3b3JkPkFkb2xlc2NlbnQ8L2tleXdvcmQ+PGtl
eXdvcmQ+QWR1bHQ8L2tleXdvcmQ+PGtleXdvcmQ+QWdlIEZhY3RvcnM8L2tleXdvcmQ+PGtleXdv
cmQ+QWxsZXJnZW5zLyphZG1pbmlzdHJhdGlvbiAmYW1wOyBkb3NhZ2UvYWR2ZXJzZSBlZmZlY3Rz
PC9rZXl3b3JkPjxrZXl3b3JkPkFyYWNoaXMvKmFkdmVyc2UgZWZmZWN0czwva2V5d29yZD48a2V5
d29yZD5CaW9sb2dpY2FsIFByb2R1Y3RzLyphZG1pbmlzdHJhdGlvbiAmYW1wOyBkb3NhZ2UvYWR2
ZXJzZSBlZmZlY3RzL2ltbXVub2xvZ3k8L2tleXdvcmQ+PGtleXdvcmQ+Q2hpbGQ8L2tleXdvcmQ+
PGtleXdvcmQ+Q2hpbGQsIFByZXNjaG9vbDwva2V5d29yZD48a2V5d29yZD5EZXNlbnNpdGl6YXRp
b24sIEltbXVub2xvZ2ljL2FkdmVyc2UgZWZmZWN0cy8qbWV0aG9kczwva2V5d29yZD48a2V5d29y
ZD5Eb3NlLVJlc3BvbnNlIFJlbGF0aW9uc2hpcCwgSW1tdW5vbG9naWM8L2tleXdvcmQ+PGtleXdv
cmQ+RG91YmxlLUJsaW5kIE1ldGhvZDwva2V5d29yZD48a2V5d29yZD5GZW1hbGU8L2tleXdvcmQ+
PGtleXdvcmQ+R2FzdHJvaW50ZXN0aW5hbCBEaXNlYXNlcy9ldGlvbG9neTwva2V5d29yZD48a2V5
d29yZD5IdW1hbnM8L2tleXdvcmQ+PGtleXdvcmQ+TWFsZTwva2V5d29yZD48a2V5d29yZD5NaWRk
bGUgQWdlZDwva2V5d29yZD48a2V5d29yZD5QZWFudXQgSHlwZXJzZW5zaXRpdml0eS8qdGhlcmFw
eTwva2V5d29yZD48a2V5d29yZD5QbGFudCBQcm90ZWlucy8qYWRtaW5pc3RyYXRpb24gJmFtcDsg
ZG9zYWdlL2FkdmVyc2UgZWZmZWN0cy9pbW11bm9sb2d5PC9rZXl3b3JkPjxrZXl3b3JkPllvdW5n
IEFkdWx0PC9rZXl3b3JkPjwva2V5d29yZHM+PGRhdGVzPjx5ZWFyPjIwMTg8L3llYXI+PHB1Yi1k
YXRlcz48ZGF0ZT5Ob3YgMjI8L2RhdGU+PC9wdWItZGF0ZXM+PC9kYXRlcz48aXNibj4wMDI4LTQ3
OTM8L2lzYm4+PGFjY2Vzc2lvbi1udW0+MzA0NDkyMzQ8L2FjY2Vzc2lvbi1udW0+PHVybHM+PHJl
bGF0ZWQtdXJscz48dXJsPmh0dHBzOi8vd3d3Lm5jYmkubmxtLm5paC5nb3YvcHVibWVkLzMwNDQ5
MjM0PC91cmw+PC9yZWxhdGVkLXVybHM+PC91cmxzPjxjdXN0b20xPlJDVCwgTj01NTE8L2N1c3Rv
bTE+PGVsZWN0cm9uaWMtcmVzb3VyY2UtbnVtPjEwLjEwNTYvTkVKTW9hMTgxMjg1NjwvZWxlY3Ry
b25pYy1yZXNvdXJjZS1udW0+PHJlbW90ZS1kYXRhYmFzZS1wcm92aWRlcj5OTE08L3JlbW90ZS1k
YXRhYmFzZS1wcm92aWRlcj48bGFuZ3VhZ2U+ZW5nPC9sYW5ndWFnZT48L3JlY29yZD48L0NpdGU+
PC9FbmROb3RlPn==
</w:fldData>
        </w:fldChar>
      </w:r>
      <w:r w:rsidR="005F2998">
        <w:rPr>
          <w:szCs w:val="18"/>
        </w:rPr>
        <w:instrText xml:space="preserve"> ADDIN EN.CITE.DATA </w:instrText>
      </w:r>
      <w:r w:rsidR="005F2998">
        <w:rPr>
          <w:szCs w:val="18"/>
        </w:rPr>
      </w:r>
      <w:r w:rsidR="005F2998">
        <w:rPr>
          <w:szCs w:val="18"/>
        </w:rPr>
        <w:fldChar w:fldCharType="end"/>
      </w:r>
      <w:r w:rsidRPr="00E532C8">
        <w:rPr>
          <w:szCs w:val="18"/>
        </w:rPr>
      </w:r>
      <w:r w:rsidRPr="00E532C8">
        <w:rPr>
          <w:szCs w:val="18"/>
        </w:rPr>
        <w:fldChar w:fldCharType="separate"/>
      </w:r>
      <w:r w:rsidR="005F2998" w:rsidRPr="005F2998">
        <w:rPr>
          <w:noProof/>
          <w:szCs w:val="18"/>
          <w:vertAlign w:val="superscript"/>
        </w:rPr>
        <w:t>6</w:t>
      </w:r>
      <w:r w:rsidRPr="00E532C8">
        <w:rPr>
          <w:szCs w:val="18"/>
        </w:rPr>
        <w:fldChar w:fldCharType="end"/>
      </w:r>
      <w:r w:rsidRPr="00E532C8">
        <w:t xml:space="preserve"> The same study also included adults (for a secondary end-point analysis), </w:t>
      </w:r>
      <w:r w:rsidRPr="00E532C8">
        <w:rPr>
          <w:bCs/>
        </w:rPr>
        <w:t>reporting a desensitization rate of 41% with OIT vs 14.3% with placebo, but the number of patients was small (41 in OIT and 14 in placebo group) and the difference was not statistically significant.</w:t>
      </w:r>
      <w:r w:rsidRPr="00E532C8">
        <w:rPr>
          <w:bCs/>
        </w:rPr>
        <w:fldChar w:fldCharType="begin">
          <w:fldData xml:space="preserve">PEVuZE5vdGU+PENpdGU+PEF1dGhvcj5CdXJrczwvQXV0aG9yPjxZZWFyPjIwMTg8L1llYXI+PFJl
Y051bT40OTY0PC9SZWNOdW0+PERpc3BsYXlUZXh0PjxzdHlsZSBmYWNlPSJzdXBlcnNjcmlwdCI+
Niw3MDwvc3R5bGU+PC9EaXNwbGF5VGV4dD48cmVjb3JkPjxyZWMtbnVtYmVyPjQ5NjQ8L3JlYy1u
dW1iZXI+PGZvcmVpZ24ta2V5cz48a2V5IGFwcD0iRU4iIGRiLWlkPSJ4OXd6ejVhdGJzZDIyb2Vm
cnoyNXd0YXkyeGY1ZnZlcDUwMHIiIHRpbWVzdGFtcD0iMTU1NTYxNjEzMiI+NDk2NDwva2V5Pjwv
Zm9yZWlnbi1rZXlzPjxyZWYtdHlwZSBuYW1lPSJKb3VybmFsIEFydGljbGUiPjE3PC9yZWYtdHlw
ZT48Y29udHJpYnV0b3JzPjxhdXRob3JzPjxhdXRob3I+QnVya3MsIEEuPC9hdXRob3I+PGF1dGhv
cj5DYXNhbGUsIFQuPC9hdXRob3I+PGF1dGhvcj5CZXllciwgSy48L2F1dGhvcj48YXV0aG9yPkR1
VG9pdCwgTC48L2F1dGhvcj48YXV0aG9yPkpvbmVzLCBTLjwvYXV0aG9yPjxhdXRob3I+SG91cmlo
YW5lLCBKLjwvYXV0aG9yPjxhdXRob3I+U2hyZWZmbGVyLCBXLjwvYXV0aG9yPjxhdXRob3I+TWFy
Y2FudG9uaW8sIEEuPC9hdXRob3I+PGF1dGhvcj5WZXJlZGEsIEEuPC9hdXRob3I+PGF1dGhvcj5a
YXdhZHpraSwgUi48L2F1dGhvcj48YXV0aG9yPlZpY2tlcnksIEIuPC9hdXRob3I+PGF1dGhvcj5B
ZGVsbWFuLCBELjwvYXV0aG9yPjwvYXV0aG9ycz48L2NvbnRyaWJ1dG9ycz48YXV0aC1hZGRyZXNz
PkEuIEJ1cmtzLCBDaGFwZWwgSGlsbE5DVW5pdGVkIFN0YXRlczwvYXV0aC1hZGRyZXNzPjx0aXRs
ZXM+PHRpdGxlPkFnZS1SZWxhdGVkIEZpbmRpbmdzIGZyb20gdGhlIFBlYW51dCBBbGxlcmd5IE9y
YWwgSW1tdW5vdGhlcmFweSBTdHVkeSBvZiBBcjEwMSBmb3IgRGVzZW5zaXRpemF0aW9uIChQYWxp
c2FkZSkgU3R1ZHk8L3RpdGxlPjxzZWNvbmRhcnktdGl0bGU+QW5uYWxzIG9mIGFsbGVyZ3ksIGFz
dGhtYSBhbmQgaW1tdW5vbG9neTwvc2Vjb25kYXJ5LXRpdGxlPjwvdGl0bGVzPjxwZXJpb2RpY2Fs
PjxmdWxsLXRpdGxlPkFubmFscyBvZiBBbGxlcmd5LCBBc3RobWEgYW5kIEltbXVub2xvZ3k8L2Z1
bGwtdGl0bGU+PC9wZXJpb2RpY2FsPjxwYWdlcz5TNDwvcGFnZXM+PHZvbHVtZT5Db25mZXJlbmNl
Oi4gMjAxOCBhbm51YWwgc2NpZW50aWZpYyBtZWV0aW5nIG9mIHRoZSBhbWVyaWNhbiBjb2xsZWdl
IG9mIGFsbGVyZ3kgYXN0aG1hIGFuZCBpbW11bm9sb2d5LiBVbml0ZWQgc3RhdGVzIDEyMTwvdm9s
dW1lPjxudW1iZXI+NSBTdXBwbGVtZW50PC9udW1iZXI+PGtleXdvcmRzPjxrZXl3b3JkPkVNQkFT
RSBrZXl3b3JkczogYWRvbGVzY2VudDwva2V5d29yZD48a2V5d29yZD5hZHVsdDwva2V5d29yZD48
a2V5d29yZD5hZHZlcnNlIGV2ZW50PC9rZXl3b3JkPjxrZXl3b3JkPmNhc2UgcmVwb3J0PC9rZXl3
b3JkPjxrZXl3b3JkPmNoaWxkPC9rZXl3b3JkPjxrZXl3b3JkPmNsaW5pY2FsIGFydGljbGU8L2tl
eXdvcmQ+PGtleXdvcmQ+KmRlc2Vuc2l0aXphdGlvbjwva2V5d29yZD48a2V5d29yZD5kb3VibGUg
YmxpbmQgcHJvY2VkdXJlPC9rZXl3b3JkPjxrZXl3b3JkPmRydWcgbWVnYWRvc2U8L2tleXdvcmQ+
PGtleXdvcmQ+ZHJ1ZyByZXNpc3RhbmNlPC9rZXl3b3JkPjxrZXl3b3JkPmRydWcgc2FmZXR5PC9r
ZXl3b3JkPjxrZXl3b3JkPmVvc2lub3BoaWxpYyBlc29waGFnaXRpczwva2V5d29yZD48a2V5d29y
ZD5mZW1hbGU8L2tleXdvcmQ+PGtleXdvcmQ+Z3JvdXBzIGJ5IGFnZTwva2V5d29yZD48a2V5d29y
ZD5odW1hbjwva2V5d29yZD48a2V5d29yZD5tYWxlPC9rZXl3b3JkPjxrZXl3b3JkPipvcmFsIGlt
bXVub3RoZXJhcHk8L2tleXdvcmQ+PGtleXdvcmQ+KnBlYW51dCBhbGxlcmd5PC9rZXl3b3JkPjxr
ZXl3b3JkPnBoYXJtYWNva2luZXRpY3M8L2tleXdvcmQ+PGtleXdvcmQ+cHJlc2Nob29sIGNoaWxk
PC9rZXl3b3JkPjxrZXl3b3JkPnJhbmRvbWl6ZWQgY29udHJvbGxlZCB0cmlhbDwva2V5d29yZD48
a2V5d29yZD5yZWNpcGllbnQ8L2tleXdvcmQ+PGtleXdvcmQ+c2Nob29sIGNoaWxkPC9rZXl3b3Jk
PjxrZXl3b3JkPnZpc3VhbGx5IGltcGFpcmVkIHBlcnNvbjwva2V5d29yZD48a2V5d29yZD55b3Vu
ZyBhZHVsdDwva2V5d29yZD48a2V5d29yZD5iaW9sb2dpY2FsIHByb2R1Y3Q8L2tleXdvcmQ+PGtl
eXdvcmQ+cGxhY2Vibzwva2V5d29yZD48a2V5d29yZD5jb25mZXJlbmNlIGFic3RyYWN0PC9rZXl3
b3JkPjwva2V5d29yZHM+PGRhdGVzPjx5ZWFyPjIwMTg8L3llYXI+PC9kYXRlcz48YWNjZXNzaW9u
LW51bT5DTi0wMTY2OTUwOSBORVc8L2FjY2Vzc2lvbi1udW0+PHdvcmstdHlwZT5Db25mZXJlbmNl
IEFic3RyYWN0PC93b3JrLXR5cGU+PHVybHM+PHJlbGF0ZWQtdXJscz48dXJsPjxzdHlsZSBmYWNl
PSJ1bmRlcmxpbmUiIGZvbnQ9ImRlZmF1bHQiIHNpemU9IjEwMCUiPmh0dHA6Ly9vdmlkc3Aub3Zp
ZC5jb20vb3ZpZHdlYi5jZ2k/VD1KUyZhbXA7Q1NDPVkmYW1wO05FV1M9TiZhbXA7UEFHRT1mdWxs
dGV4dCZhbXA7RD1jY3RyJmFtcDtBTj1DTi0wMTY2OTUwOTwvc3R5bGU+PC91cmw+PHVybD48c3R5
bGUgZmFjZT0idW5kZXJsaW5lIiBmb250PSJkZWZhdWx0IiBzaXplPSIxMDAlIj5odHRwczovL3d3
dy5zY2llbmNlZGlyZWN0LmNvbS9zY2llbmNlL2FydGljbGUvcGlpL1MxMDgxMTIwNjE4MzA3NTY3
PC9zdHlsZT48L3VybD48L3JlbGF0ZWQtdXJscz48L3VybHM+PGN1c3RvbTE+U2VlIFZpY2tlcnks
IDIwMTg8L2N1c3RvbTE+PHJlbW90ZS1kYXRhYmFzZS1uYW1lPkNDVFI8L3JlbW90ZS1kYXRhYmFz
ZS1uYW1lPjxyZW1vdGUtZGF0YWJhc2UtcHJvdmlkZXI+T3ZpZCBUZWNobm9sb2dpZXM8L3JlbW90
ZS1kYXRhYmFzZS1wcm92aWRlcj48bGFuZ3VhZ2U+RW5nbGlzaDwvbGFuZ3VhZ2U+PC9yZWNvcmQ+
PC9DaXRlPjxDaXRlPjxBdXRob3I+Vmlja2VyeTwvQXV0aG9yPjxZZWFyPjIwMTg8L1llYXI+PFJl
Y051bT45MDwvUmVjTnVtPjxyZWNvcmQ+PHJlYy1udW1iZXI+OTA8L3JlYy1udW1iZXI+PGZvcmVp
Z24ta2V5cz48a2V5IGFwcD0iRU4iIGRiLWlkPSJ4OXd6ejVhdGJzZDIyb2VmcnoyNXd0YXkyeGY1
ZnZlcDUwMHIiIHRpbWVzdGFtcD0iMTU1NTUxNTkwMiI+OTA8L2tleT48L2ZvcmVpZ24ta2V5cz48
cmVmLXR5cGUgbmFtZT0iSm91cm5hbCBBcnRpY2xlIj4xNzwvcmVmLXR5cGU+PGNvbnRyaWJ1dG9y
cz48YXV0aG9ycz48YXV0aG9yPlZpY2tlcnksIEIuIFAuPC9hdXRob3I+PGF1dGhvcj5WZXJlZGEs
IEEuPC9hdXRob3I+PGF1dGhvcj5DYXNhbGUsIFQuIEIuPC9hdXRob3I+PGF1dGhvcj5CZXllciwg
Sy48L2F1dGhvcj48YXV0aG9yPmR1IFRvaXQsIEcuPC9hdXRob3I+PGF1dGhvcj5Ib3VyaWhhbmUs
IEouIE8uPC9hdXRob3I+PGF1dGhvcj5Kb25lcywgUy4gTS48L2F1dGhvcj48YXV0aG9yPlNocmVm
ZmxlciwgVy4gRy48L2F1dGhvcj48YXV0aG9yPk1hcmNhbnRvbmlvLCBBLjwvYXV0aG9yPjxhdXRo
b3I+WmF3YWR6a2ksIFIuPC9hdXRob3I+PGF1dGhvcj5TaGVyLCBMLjwvYXV0aG9yPjxhdXRob3I+
Q2FyciwgVy4gVy48L2F1dGhvcj48YXV0aG9yPkZpbmVtYW4sIFMuPC9hdXRob3I+PGF1dGhvcj5H
cmVvcywgTC48L2F1dGhvcj48YXV0aG9yPlJhY2hpZCwgUi48L2F1dGhvcj48YXV0aG9yPkliYW5l
eiwgTS4gRC48L2F1dGhvcj48YXV0aG9yPlRpbGxlcywgUy48L2F1dGhvcj48YXV0aG9yPkFzc2Em
YXBvczthZCwgQS4gSC48L2F1dGhvcj48YXV0aG9yPk5pbHNzb24sIEMuPC9hdXRob3I+PGF1dGhv
cj5SdXBwLCBOLjwvYXV0aG9yPjxhdXRob3I+V2VsY2gsIE0uIEouPC9hdXRob3I+PGF1dGhvcj5T
dXNzbWFuLCBHLjwvYXV0aG9yPjxhdXRob3I+Q2hpbnRocmFqYWgsIFMuPC9hdXRob3I+PGF1dGhv
cj5CbHVtY2hlbiwgSy48L2F1dGhvcj48YXV0aG9yPlNoZXIsIEUuPC9hdXRob3I+PGF1dGhvcj5T
cGVyZ2VsLCBKLiBNLjwvYXV0aG9yPjxhdXRob3I+TGVpY2tseSwgRi4gRS48L2F1dGhvcj48YXV0
aG9yPlppZWxlbiwgUy48L2F1dGhvcj48YXV0aG9yPldhbmcsIEouPC9hdXRob3I+PGF1dGhvcj5T
YW5kZXJzLCBHLiBNLjwvYXV0aG9yPjxhdXRob3I+V29vZCwgUi4gQS48L2F1dGhvcj48YXV0aG9y
PkNoZWVtYSwgQS48L2F1dGhvcj48YXV0aG9yPkJpbmRzbGV2LUplbnNlbiwgQy48L2F1dGhvcj48
YXV0aG9yPkxlb25hcmQsIFMuPC9hdXRob3I+PGF1dGhvcj5LYWNocnUsIFIuPC9hdXRob3I+PGF1
dGhvcj5Kb2huc3RvbiwgRC4gVC48L2F1dGhvcj48YXV0aG9yPkhhbXBlbCwgRi4gQy4sIEpyLjwv
YXV0aG9yPjxhdXRob3I+S2ltLCBFLiBILjwvYXV0aG9yPjxhdXRob3I+QW5hZ25vc3RvdSwgQS48
L2F1dGhvcj48YXV0aG9yPlBvbmdyYWNpYywgSi4gQS48L2F1dGhvcj48YXV0aG9yPkJlbi1TaG9z
aGFuLCBNLjwvYXV0aG9yPjxhdXRob3I+U2hhcm1hLCBILiBQLjwvYXV0aG9yPjxhdXRob3I+U3Rp
bGxlcm1hbiwgQS48L2F1dGhvcj48YXV0aG9yPldpbmRvbSwgSC4gSC48L2F1dGhvcj48YXV0aG9y
PllhbmcsIFcuIEguPC9hdXRob3I+PGF1dGhvcj5NdXJhcm8sIEEuPC9hdXRob3I+PGF1dGhvcj5a
dWJlbGRpYSwgSi4gTS48L2F1dGhvcj48YXV0aG9yPlNoYXJtYSwgVi48L2F1dGhvcj48YXV0aG9y
PkRvcnNleSwgTS4gSi48L2F1dGhvcj48YXV0aG9yPkNob25nLCBILiBKLjwvYXV0aG9yPjxhdXRo
b3I+T2hheW9uLCBKLjwvYXV0aG9yPjxhdXRob3I+QmlyZCwgSi4gQS48L2F1dGhvcj48YXV0aG9y
PkNhcnIsIFQuIEYuPC9hdXRob3I+PGF1dGhvcj5TaXJpLCBELjwvYXV0aG9yPjxhdXRob3I+RmVy
bmFuZGV6LVJpdmFzLCBNLjwvYXV0aG9yPjxhdXRob3I+SmVvbmcsIEQuIEsuPC9hdXRob3I+PGF1
dGhvcj5GbGVpc2NoZXIsIEQuIE0uPC9hdXRob3I+PGF1dGhvcj5MaWViZXJtYW4sIEouIEEuPC9h
dXRob3I+PGF1dGhvcj5EdWJvaXMsIEEuIEUuIEouPC9hdXRob3I+PGF1dGhvcj5Uc291bWFuaSwg
TS48L2F1dGhvcj48YXV0aG9yPkNpYWNjaW8sIEMuIEUuPC9hdXRob3I+PGF1dGhvcj5Qb3J0bm95
LCBKLiBNLjwvYXV0aG9yPjxhdXRob3I+TWFuc2ZpZWxkLCBMLiBFLjwvYXV0aG9yPjxhdXRob3I+
RnJpdHosIFMuIEIuPC9hdXRob3I+PGF1dGhvcj5MYW5zZXIsIEIuIEouPC9hdXRob3I+PGF1dGhv
cj5NYXR6LCBKLjwvYXV0aG9yPjxhdXRob3I+T3VkZSBFbGJlcmluaywgSC4gTi4gRy48L2F1dGhv
cj48YXV0aG9yPlZhcnNobmV5LCBQLjwvYXV0aG9yPjxhdXRob3I+RGlsbHksIFMuIEcuPC9hdXRo
b3I+PGF1dGhvcj5BZGVsbWFuLCBELiBDLjwvYXV0aG9yPjxhdXRob3I+QnVya3MsIEEuIFcuPC9h
dXRob3I+PC9hdXRob3JzPjwvY29udHJpYnV0b3JzPjx0aXRsZXM+PHRpdGxlPkFSMTAxIE9yYWwg
SW1tdW5vdGhlcmFweSBmb3IgUGVhbnV0IEFsbGVyZ3k8L3RpdGxlPjxzZWNvbmRhcnktdGl0bGU+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bmQgam91cm5hbCBvZiBtZWRpY2luZTwvYWJici0xPjwvYWx0LXBlcmlvZGljYWw+PHBhZ2VzPjE5
OTEtMjAwMTwvcGFnZXM+PHZvbHVtZT4zNzk8L3ZvbHVtZT48bnVtYmVyPjIxPC9udW1iZXI+PGVk
aXRpb24+MjAxOC8xMS8yMDwvZWRpdGlvbj48a2V5d29yZHM+PGtleXdvcmQ+QWRtaW5pc3RyYXRp
b24sIE9yYWw8L2tleXdvcmQ+PGtleXdvcmQ+QWRvbGVzY2VudDwva2V5d29yZD48a2V5d29yZD5B
ZHVsdDwva2V5d29yZD48a2V5d29yZD5BZ2UgRmFjdG9yczwva2V5d29yZD48a2V5d29yZD5BbGxl
cmdlbnMvKmFkbWluaXN0cmF0aW9uICZhbXA7IGRvc2FnZS9hZHZlcnNlIGVmZmVjdHM8L2tleXdv
cmQ+PGtleXdvcmQ+QXJhY2hpcy8qYWR2ZXJzZSBlZmZlY3RzPC9rZXl3b3JkPjxrZXl3b3JkPkJp
b2xvZ2ljYWwgUHJvZHVjdHMvKmFkbWluaXN0cmF0aW9uICZhbXA7IGRvc2FnZS9hZHZlcnNlIGVm
ZmVjdHMvaW1tdW5vbG9neTwva2V5d29yZD48a2V5d29yZD5DaGlsZDwva2V5d29yZD48a2V5d29y
ZD5DaGlsZCwgUHJlc2Nob29sPC9rZXl3b3JkPjxrZXl3b3JkPkRlc2Vuc2l0aXphdGlvbiwgSW1t
dW5vbG9naWMvYWR2ZXJzZSBlZmZlY3RzLyptZXRob2RzPC9rZXl3b3JkPjxrZXl3b3JkPkRvc2Ut
UmVzcG9uc2UgUmVsYXRpb25zaGlwLCBJbW11bm9sb2dpYzwva2V5d29yZD48a2V5d29yZD5Eb3Vi
bGUtQmxpbmQgTWV0aG9kPC9rZXl3b3JkPjxrZXl3b3JkPkZlbWFsZTwva2V5d29yZD48a2V5d29y
ZD5HYXN0cm9pbnRlc3RpbmFsIERpc2Vhc2VzL2V0aW9sb2d5PC9rZXl3b3JkPjxrZXl3b3JkPkh1
bWFuczwva2V5d29yZD48a2V5d29yZD5NYWxlPC9rZXl3b3JkPjxrZXl3b3JkPk1pZGRsZSBBZ2Vk
PC9rZXl3b3JkPjxrZXl3b3JkPlBlYW51dCBIeXBlcnNlbnNpdGl2aXR5Lyp0aGVyYXB5PC9rZXl3
b3JkPjxrZXl3b3JkPlBsYW50IFByb3RlaW5zLyphZG1pbmlzdHJhdGlvbiAmYW1wOyBkb3NhZ2Uv
YWR2ZXJzZSBlZmZlY3RzL2ltbXVub2xvZ3k8L2tleXdvcmQ+PGtleXdvcmQ+WW91bmcgQWR1bHQ8
L2tleXdvcmQ+PC9rZXl3b3Jkcz48ZGF0ZXM+PHllYXI+MjAxODwveWVhcj48cHViLWRhdGVzPjxk
YXRlPk5vdiAyMjwvZGF0ZT48L3B1Yi1kYXRlcz48L2RhdGVzPjxpc2JuPjAwMjgtNDc5MzwvaXNi
bj48YWNjZXNzaW9uLW51bT4zMDQ0OTIzNDwvYWNjZXNzaW9uLW51bT48dXJscz48cmVsYXRlZC11
cmxzPjx1cmw+aHR0cHM6Ly93d3cubmNiaS5ubG0ubmloLmdvdi9wdWJtZWQvMzA0NDkyMzQ8L3Vy
bD48L3JlbGF0ZWQtdXJscz48L3VybHM+PGN1c3RvbTE+UkNULCBOPTU1MTwvY3VzdG9tMT48ZWxl
Y3Ryb25pYy1yZXNvdXJjZS1udW0+MTAuMTA1Ni9ORUpNb2ExODEyODU2PC9lbGVjdHJvbmljLXJl
c291cmNlLW51bT48cmVtb3RlLWRhdGFiYXNlLXByb3ZpZGVyPk5MTTwvcmVtb3RlLWRhdGFiYXNl
LXByb3ZpZGVyPjxsYW5ndWFnZT5lbmc8L2xhbmd1YWdlPjwvcmVjb3JkPjwvQ2l0ZT48L0VuZE5v
dGU+AG==
</w:fldData>
        </w:fldChar>
      </w:r>
      <w:r w:rsidR="005F2998">
        <w:rPr>
          <w:bCs/>
        </w:rPr>
        <w:instrText xml:space="preserve"> ADDIN EN.CITE </w:instrText>
      </w:r>
      <w:r w:rsidR="005F2998">
        <w:rPr>
          <w:bCs/>
        </w:rPr>
        <w:fldChar w:fldCharType="begin">
          <w:fldData xml:space="preserve">PEVuZE5vdGU+PENpdGU+PEF1dGhvcj5CdXJrczwvQXV0aG9yPjxZZWFyPjIwMTg8L1llYXI+PFJl
Y051bT40OTY0PC9SZWNOdW0+PERpc3BsYXlUZXh0PjxzdHlsZSBmYWNlPSJzdXBlcnNjcmlwdCI+
Niw3MDwvc3R5bGU+PC9EaXNwbGF5VGV4dD48cmVjb3JkPjxyZWMtbnVtYmVyPjQ5NjQ8L3JlYy1u
dW1iZXI+PGZvcmVpZ24ta2V5cz48a2V5IGFwcD0iRU4iIGRiLWlkPSJ4OXd6ejVhdGJzZDIyb2Vm
cnoyNXd0YXkyeGY1ZnZlcDUwMHIiIHRpbWVzdGFtcD0iMTU1NTYxNjEzMiI+NDk2NDwva2V5Pjwv
Zm9yZWlnbi1rZXlzPjxyZWYtdHlwZSBuYW1lPSJKb3VybmFsIEFydGljbGUiPjE3PC9yZWYtdHlw
ZT48Y29udHJpYnV0b3JzPjxhdXRob3JzPjxhdXRob3I+QnVya3MsIEEuPC9hdXRob3I+PGF1dGhv
cj5DYXNhbGUsIFQuPC9hdXRob3I+PGF1dGhvcj5CZXllciwgSy48L2F1dGhvcj48YXV0aG9yPkR1
VG9pdCwgTC48L2F1dGhvcj48YXV0aG9yPkpvbmVzLCBTLjwvYXV0aG9yPjxhdXRob3I+SG91cmlo
YW5lLCBKLjwvYXV0aG9yPjxhdXRob3I+U2hyZWZmbGVyLCBXLjwvYXV0aG9yPjxhdXRob3I+TWFy
Y2FudG9uaW8sIEEuPC9hdXRob3I+PGF1dGhvcj5WZXJlZGEsIEEuPC9hdXRob3I+PGF1dGhvcj5a
YXdhZHpraSwgUi48L2F1dGhvcj48YXV0aG9yPlZpY2tlcnksIEIuPC9hdXRob3I+PGF1dGhvcj5B
ZGVsbWFuLCBELjwvYXV0aG9yPjwvYXV0aG9ycz48L2NvbnRyaWJ1dG9ycz48YXV0aC1hZGRyZXNz
PkEuIEJ1cmtzLCBDaGFwZWwgSGlsbE5DVW5pdGVkIFN0YXRlczwvYXV0aC1hZGRyZXNzPjx0aXRs
ZXM+PHRpdGxlPkFnZS1SZWxhdGVkIEZpbmRpbmdzIGZyb20gdGhlIFBlYW51dCBBbGxlcmd5IE9y
YWwgSW1tdW5vdGhlcmFweSBTdHVkeSBvZiBBcjEwMSBmb3IgRGVzZW5zaXRpemF0aW9uIChQYWxp
c2FkZSkgU3R1ZHk8L3RpdGxlPjxzZWNvbmRhcnktdGl0bGU+QW5uYWxzIG9mIGFsbGVyZ3ksIGFz
dGhtYSBhbmQgaW1tdW5vbG9neTwvc2Vjb25kYXJ5LXRpdGxlPjwvdGl0bGVzPjxwZXJpb2RpY2Fs
PjxmdWxsLXRpdGxlPkFubmFscyBvZiBBbGxlcmd5LCBBc3RobWEgYW5kIEltbXVub2xvZ3k8L2Z1
bGwtdGl0bGU+PC9wZXJpb2RpY2FsPjxwYWdlcz5TNDwvcGFnZXM+PHZvbHVtZT5Db25mZXJlbmNl
Oi4gMjAxOCBhbm51YWwgc2NpZW50aWZpYyBtZWV0aW5nIG9mIHRoZSBhbWVyaWNhbiBjb2xsZWdl
IG9mIGFsbGVyZ3kgYXN0aG1hIGFuZCBpbW11bm9sb2d5LiBVbml0ZWQgc3RhdGVzIDEyMTwvdm9s
dW1lPjxudW1iZXI+NSBTdXBwbGVtZW50PC9udW1iZXI+PGtleXdvcmRzPjxrZXl3b3JkPkVNQkFT
RSBrZXl3b3JkczogYWRvbGVzY2VudDwva2V5d29yZD48a2V5d29yZD5hZHVsdDwva2V5d29yZD48
a2V5d29yZD5hZHZlcnNlIGV2ZW50PC9rZXl3b3JkPjxrZXl3b3JkPmNhc2UgcmVwb3J0PC9rZXl3
b3JkPjxrZXl3b3JkPmNoaWxkPC9rZXl3b3JkPjxrZXl3b3JkPmNsaW5pY2FsIGFydGljbGU8L2tl
eXdvcmQ+PGtleXdvcmQ+KmRlc2Vuc2l0aXphdGlvbjwva2V5d29yZD48a2V5d29yZD5kb3VibGUg
YmxpbmQgcHJvY2VkdXJlPC9rZXl3b3JkPjxrZXl3b3JkPmRydWcgbWVnYWRvc2U8L2tleXdvcmQ+
PGtleXdvcmQ+ZHJ1ZyByZXNpc3RhbmNlPC9rZXl3b3JkPjxrZXl3b3JkPmRydWcgc2FmZXR5PC9r
ZXl3b3JkPjxrZXl3b3JkPmVvc2lub3BoaWxpYyBlc29waGFnaXRpczwva2V5d29yZD48a2V5d29y
ZD5mZW1hbGU8L2tleXdvcmQ+PGtleXdvcmQ+Z3JvdXBzIGJ5IGFnZTwva2V5d29yZD48a2V5d29y
ZD5odW1hbjwva2V5d29yZD48a2V5d29yZD5tYWxlPC9rZXl3b3JkPjxrZXl3b3JkPipvcmFsIGlt
bXVub3RoZXJhcHk8L2tleXdvcmQ+PGtleXdvcmQ+KnBlYW51dCBhbGxlcmd5PC9rZXl3b3JkPjxr
ZXl3b3JkPnBoYXJtYWNva2luZXRpY3M8L2tleXdvcmQ+PGtleXdvcmQ+cHJlc2Nob29sIGNoaWxk
PC9rZXl3b3JkPjxrZXl3b3JkPnJhbmRvbWl6ZWQgY29udHJvbGxlZCB0cmlhbDwva2V5d29yZD48
a2V5d29yZD5yZWNpcGllbnQ8L2tleXdvcmQ+PGtleXdvcmQ+c2Nob29sIGNoaWxkPC9rZXl3b3Jk
PjxrZXl3b3JkPnZpc3VhbGx5IGltcGFpcmVkIHBlcnNvbjwva2V5d29yZD48a2V5d29yZD55b3Vu
ZyBhZHVsdDwva2V5d29yZD48a2V5d29yZD5iaW9sb2dpY2FsIHByb2R1Y3Q8L2tleXdvcmQ+PGtl
eXdvcmQ+cGxhY2Vibzwva2V5d29yZD48a2V5d29yZD5jb25mZXJlbmNlIGFic3RyYWN0PC9rZXl3
b3JkPjwva2V5d29yZHM+PGRhdGVzPjx5ZWFyPjIwMTg8L3llYXI+PC9kYXRlcz48YWNjZXNzaW9u
LW51bT5DTi0wMTY2OTUwOSBORVc8L2FjY2Vzc2lvbi1udW0+PHdvcmstdHlwZT5Db25mZXJlbmNl
IEFic3RyYWN0PC93b3JrLXR5cGU+PHVybHM+PHJlbGF0ZWQtdXJscz48dXJsPjxzdHlsZSBmYWNl
PSJ1bmRlcmxpbmUiIGZvbnQ9ImRlZmF1bHQiIHNpemU9IjEwMCUiPmh0dHA6Ly9vdmlkc3Aub3Zp
ZC5jb20vb3ZpZHdlYi5jZ2k/VD1KUyZhbXA7Q1NDPVkmYW1wO05FV1M9TiZhbXA7UEFHRT1mdWxs
dGV4dCZhbXA7RD1jY3RyJmFtcDtBTj1DTi0wMTY2OTUwOTwvc3R5bGU+PC91cmw+PHVybD48c3R5
bGUgZmFjZT0idW5kZXJsaW5lIiBmb250PSJkZWZhdWx0IiBzaXplPSIxMDAlIj5odHRwczovL3d3
dy5zY2llbmNlZGlyZWN0LmNvbS9zY2llbmNlL2FydGljbGUvcGlpL1MxMDgxMTIwNjE4MzA3NTY3
PC9zdHlsZT48L3VybD48L3JlbGF0ZWQtdXJscz48L3VybHM+PGN1c3RvbTE+U2VlIFZpY2tlcnks
IDIwMTg8L2N1c3RvbTE+PHJlbW90ZS1kYXRhYmFzZS1uYW1lPkNDVFI8L3JlbW90ZS1kYXRhYmFz
ZS1uYW1lPjxyZW1vdGUtZGF0YWJhc2UtcHJvdmlkZXI+T3ZpZCBUZWNobm9sb2dpZXM8L3JlbW90
ZS1kYXRhYmFzZS1wcm92aWRlcj48bGFuZ3VhZ2U+RW5nbGlzaDwvbGFuZ3VhZ2U+PC9yZWNvcmQ+
PC9DaXRlPjxDaXRlPjxBdXRob3I+Vmlja2VyeTwvQXV0aG9yPjxZZWFyPjIwMTg8L1llYXI+PFJl
Y051bT45MDwvUmVjTnVtPjxyZWNvcmQ+PHJlYy1udW1iZXI+OTA8L3JlYy1udW1iZXI+PGZvcmVp
Z24ta2V5cz48a2V5IGFwcD0iRU4iIGRiLWlkPSJ4OXd6ejVhdGJzZDIyb2VmcnoyNXd0YXkyeGY1
ZnZlcDUwMHIiIHRpbWVzdGFtcD0iMTU1NTUxNTkwMiI+OTA8L2tleT48L2ZvcmVpZ24ta2V5cz48
cmVmLXR5cGUgbmFtZT0iSm91cm5hbCBBcnRpY2xlIj4xNzwvcmVmLXR5cGU+PGNvbnRyaWJ1dG9y
cz48YXV0aG9ycz48YXV0aG9yPlZpY2tlcnksIEIuIFAuPC9hdXRob3I+PGF1dGhvcj5WZXJlZGEs
IEEuPC9hdXRob3I+PGF1dGhvcj5DYXNhbGUsIFQuIEIuPC9hdXRob3I+PGF1dGhvcj5CZXllciwg
Sy48L2F1dGhvcj48YXV0aG9yPmR1IFRvaXQsIEcuPC9hdXRob3I+PGF1dGhvcj5Ib3VyaWhhbmUs
IEouIE8uPC9hdXRob3I+PGF1dGhvcj5Kb25lcywgUy4gTS48L2F1dGhvcj48YXV0aG9yPlNocmVm
ZmxlciwgVy4gRy48L2F1dGhvcj48YXV0aG9yPk1hcmNhbnRvbmlvLCBBLjwvYXV0aG9yPjxhdXRo
b3I+WmF3YWR6a2ksIFIuPC9hdXRob3I+PGF1dGhvcj5TaGVyLCBMLjwvYXV0aG9yPjxhdXRob3I+
Q2FyciwgVy4gVy48L2F1dGhvcj48YXV0aG9yPkZpbmVtYW4sIFMuPC9hdXRob3I+PGF1dGhvcj5H
cmVvcywgTC48L2F1dGhvcj48YXV0aG9yPlJhY2hpZCwgUi48L2F1dGhvcj48YXV0aG9yPkliYW5l
eiwgTS4gRC48L2F1dGhvcj48YXV0aG9yPlRpbGxlcywgUy48L2F1dGhvcj48YXV0aG9yPkFzc2Em
YXBvczthZCwgQS4gSC48L2F1dGhvcj48YXV0aG9yPk5pbHNzb24sIEMuPC9hdXRob3I+PGF1dGhv
cj5SdXBwLCBOLjwvYXV0aG9yPjxhdXRob3I+V2VsY2gsIE0uIEouPC9hdXRob3I+PGF1dGhvcj5T
dXNzbWFuLCBHLjwvYXV0aG9yPjxhdXRob3I+Q2hpbnRocmFqYWgsIFMuPC9hdXRob3I+PGF1dGhv
cj5CbHVtY2hlbiwgSy48L2F1dGhvcj48YXV0aG9yPlNoZXIsIEUuPC9hdXRob3I+PGF1dGhvcj5T
cGVyZ2VsLCBKLiBNLjwvYXV0aG9yPjxhdXRob3I+TGVpY2tseSwgRi4gRS48L2F1dGhvcj48YXV0
aG9yPlppZWxlbiwgUy48L2F1dGhvcj48YXV0aG9yPldhbmcsIEouPC9hdXRob3I+PGF1dGhvcj5T
YW5kZXJzLCBHLiBNLjwvYXV0aG9yPjxhdXRob3I+V29vZCwgUi4gQS48L2F1dGhvcj48YXV0aG9y
PkNoZWVtYSwgQS48L2F1dGhvcj48YXV0aG9yPkJpbmRzbGV2LUplbnNlbiwgQy48L2F1dGhvcj48
YXV0aG9yPkxlb25hcmQsIFMuPC9hdXRob3I+PGF1dGhvcj5LYWNocnUsIFIuPC9hdXRob3I+PGF1
dGhvcj5Kb2huc3RvbiwgRC4gVC48L2F1dGhvcj48YXV0aG9yPkhhbXBlbCwgRi4gQy4sIEpyLjwv
YXV0aG9yPjxhdXRob3I+S2ltLCBFLiBILjwvYXV0aG9yPjxhdXRob3I+QW5hZ25vc3RvdSwgQS48
L2F1dGhvcj48YXV0aG9yPlBvbmdyYWNpYywgSi4gQS48L2F1dGhvcj48YXV0aG9yPkJlbi1TaG9z
aGFuLCBNLjwvYXV0aG9yPjxhdXRob3I+U2hhcm1hLCBILiBQLjwvYXV0aG9yPjxhdXRob3I+U3Rp
bGxlcm1hbiwgQS48L2F1dGhvcj48YXV0aG9yPldpbmRvbSwgSC4gSC48L2F1dGhvcj48YXV0aG9y
PllhbmcsIFcuIEguPC9hdXRob3I+PGF1dGhvcj5NdXJhcm8sIEEuPC9hdXRob3I+PGF1dGhvcj5a
dWJlbGRpYSwgSi4gTS48L2F1dGhvcj48YXV0aG9yPlNoYXJtYSwgVi48L2F1dGhvcj48YXV0aG9y
PkRvcnNleSwgTS4gSi48L2F1dGhvcj48YXV0aG9yPkNob25nLCBILiBKLjwvYXV0aG9yPjxhdXRo
b3I+T2hheW9uLCBKLjwvYXV0aG9yPjxhdXRob3I+QmlyZCwgSi4gQS48L2F1dGhvcj48YXV0aG9y
PkNhcnIsIFQuIEYuPC9hdXRob3I+PGF1dGhvcj5TaXJpLCBELjwvYXV0aG9yPjxhdXRob3I+RmVy
bmFuZGV6LVJpdmFzLCBNLjwvYXV0aG9yPjxhdXRob3I+SmVvbmcsIEQuIEsuPC9hdXRob3I+PGF1
dGhvcj5GbGVpc2NoZXIsIEQuIE0uPC9hdXRob3I+PGF1dGhvcj5MaWViZXJtYW4sIEouIEEuPC9h
dXRob3I+PGF1dGhvcj5EdWJvaXMsIEEuIEUuIEouPC9hdXRob3I+PGF1dGhvcj5Uc291bWFuaSwg
TS48L2F1dGhvcj48YXV0aG9yPkNpYWNjaW8sIEMuIEUuPC9hdXRob3I+PGF1dGhvcj5Qb3J0bm95
LCBKLiBNLjwvYXV0aG9yPjxhdXRob3I+TWFuc2ZpZWxkLCBMLiBFLjwvYXV0aG9yPjxhdXRob3I+
RnJpdHosIFMuIEIuPC9hdXRob3I+PGF1dGhvcj5MYW5zZXIsIEIuIEouPC9hdXRob3I+PGF1dGhv
cj5NYXR6LCBKLjwvYXV0aG9yPjxhdXRob3I+T3VkZSBFbGJlcmluaywgSC4gTi4gRy48L2F1dGhv
cj48YXV0aG9yPlZhcnNobmV5LCBQLjwvYXV0aG9yPjxhdXRob3I+RGlsbHksIFMuIEcuPC9hdXRo
b3I+PGF1dGhvcj5BZGVsbWFuLCBELiBDLjwvYXV0aG9yPjxhdXRob3I+QnVya3MsIEEuIFcuPC9h
dXRob3I+PC9hdXRob3JzPjwvY29udHJpYnV0b3JzPjx0aXRsZXM+PHRpdGxlPkFSMTAxIE9yYWwg
SW1tdW5vdGhlcmFweSBmb3IgUGVhbnV0IEFsbGVyZ3k8L3RpdGxlPjxzZWNvbmRhcnktdGl0bGU+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bmQgam91cm5hbCBvZiBtZWRpY2luZTwvYWJici0xPjwvYWx0LXBlcmlvZGljYWw+PHBhZ2VzPjE5
OTEtMjAwMTwvcGFnZXM+PHZvbHVtZT4zNzk8L3ZvbHVtZT48bnVtYmVyPjIxPC9udW1iZXI+PGVk
aXRpb24+MjAxOC8xMS8yMDwvZWRpdGlvbj48a2V5d29yZHM+PGtleXdvcmQ+QWRtaW5pc3RyYXRp
b24sIE9yYWw8L2tleXdvcmQ+PGtleXdvcmQ+QWRvbGVzY2VudDwva2V5d29yZD48a2V5d29yZD5B
ZHVsdDwva2V5d29yZD48a2V5d29yZD5BZ2UgRmFjdG9yczwva2V5d29yZD48a2V5d29yZD5BbGxl
cmdlbnMvKmFkbWluaXN0cmF0aW9uICZhbXA7IGRvc2FnZS9hZHZlcnNlIGVmZmVjdHM8L2tleXdv
cmQ+PGtleXdvcmQ+QXJhY2hpcy8qYWR2ZXJzZSBlZmZlY3RzPC9rZXl3b3JkPjxrZXl3b3JkPkJp
b2xvZ2ljYWwgUHJvZHVjdHMvKmFkbWluaXN0cmF0aW9uICZhbXA7IGRvc2FnZS9hZHZlcnNlIGVm
ZmVjdHMvaW1tdW5vbG9neTwva2V5d29yZD48a2V5d29yZD5DaGlsZDwva2V5d29yZD48a2V5d29y
ZD5DaGlsZCwgUHJlc2Nob29sPC9rZXl3b3JkPjxrZXl3b3JkPkRlc2Vuc2l0aXphdGlvbiwgSW1t
dW5vbG9naWMvYWR2ZXJzZSBlZmZlY3RzLyptZXRob2RzPC9rZXl3b3JkPjxrZXl3b3JkPkRvc2Ut
UmVzcG9uc2UgUmVsYXRpb25zaGlwLCBJbW11bm9sb2dpYzwva2V5d29yZD48a2V5d29yZD5Eb3Vi
bGUtQmxpbmQgTWV0aG9kPC9rZXl3b3JkPjxrZXl3b3JkPkZlbWFsZTwva2V5d29yZD48a2V5d29y
ZD5HYXN0cm9pbnRlc3RpbmFsIERpc2Vhc2VzL2V0aW9sb2d5PC9rZXl3b3JkPjxrZXl3b3JkPkh1
bWFuczwva2V5d29yZD48a2V5d29yZD5NYWxlPC9rZXl3b3JkPjxrZXl3b3JkPk1pZGRsZSBBZ2Vk
PC9rZXl3b3JkPjxrZXl3b3JkPlBlYW51dCBIeXBlcnNlbnNpdGl2aXR5Lyp0aGVyYXB5PC9rZXl3
b3JkPjxrZXl3b3JkPlBsYW50IFByb3RlaW5zLyphZG1pbmlzdHJhdGlvbiAmYW1wOyBkb3NhZ2Uv
YWR2ZXJzZSBlZmZlY3RzL2ltbXVub2xvZ3k8L2tleXdvcmQ+PGtleXdvcmQ+WW91bmcgQWR1bHQ8
L2tleXdvcmQ+PC9rZXl3b3Jkcz48ZGF0ZXM+PHllYXI+MjAxODwveWVhcj48cHViLWRhdGVzPjxk
YXRlPk5vdiAyMjwvZGF0ZT48L3B1Yi1kYXRlcz48L2RhdGVzPjxpc2JuPjAwMjgtNDc5MzwvaXNi
bj48YWNjZXNzaW9uLW51bT4zMDQ0OTIzNDwvYWNjZXNzaW9uLW51bT48dXJscz48cmVsYXRlZC11
cmxzPjx1cmw+aHR0cHM6Ly93d3cubmNiaS5ubG0ubmloLmdvdi9wdWJtZWQvMzA0NDkyMzQ8L3Vy
bD48L3JlbGF0ZWQtdXJscz48L3VybHM+PGN1c3RvbTE+UkNULCBOPTU1MTwvY3VzdG9tMT48ZWxl
Y3Ryb25pYy1yZXNvdXJjZS1udW0+MTAuMTA1Ni9ORUpNb2ExODEyODU2PC9lbGVjdHJvbmljLXJl
c291cmNlLW51bT48cmVtb3RlLWRhdGFiYXNlLXByb3ZpZGVyPk5MTTwvcmVtb3RlLWRhdGFiYXNl
LXByb3ZpZGVyPjxsYW5ndWFnZT5lbmc8L2xhbmd1YWdlPjwvcmVjb3JkPjwvQ2l0ZT48L0VuZE5v
dGU+AG==
</w:fldData>
        </w:fldChar>
      </w:r>
      <w:r w:rsidR="005F2998">
        <w:rPr>
          <w:bCs/>
        </w:rPr>
        <w:instrText xml:space="preserve"> ADDIN EN.CITE.DATA </w:instrText>
      </w:r>
      <w:r w:rsidR="005F2998">
        <w:rPr>
          <w:bCs/>
        </w:rPr>
      </w:r>
      <w:r w:rsidR="005F2998">
        <w:rPr>
          <w:bCs/>
        </w:rPr>
        <w:fldChar w:fldCharType="end"/>
      </w:r>
      <w:r w:rsidRPr="00E532C8">
        <w:rPr>
          <w:bCs/>
        </w:rPr>
      </w:r>
      <w:r w:rsidRPr="00E532C8">
        <w:rPr>
          <w:bCs/>
        </w:rPr>
        <w:fldChar w:fldCharType="separate"/>
      </w:r>
      <w:r w:rsidR="005F2998" w:rsidRPr="005F2998">
        <w:rPr>
          <w:bCs/>
          <w:noProof/>
          <w:vertAlign w:val="superscript"/>
        </w:rPr>
        <w:t>6,70</w:t>
      </w:r>
      <w:r w:rsidRPr="00E532C8">
        <w:rPr>
          <w:bCs/>
        </w:rPr>
        <w:fldChar w:fldCharType="end"/>
      </w:r>
      <w:r w:rsidRPr="00E532C8">
        <w:rPr>
          <w:bCs/>
        </w:rPr>
        <w:t xml:space="preserve"> One small case series of 23 adults receiving OIT reported significant increases in the amount of protein that patients were able to tolerate.</w:t>
      </w:r>
      <w:r w:rsidRPr="00E532C8">
        <w:rPr>
          <w:bCs/>
        </w:rPr>
        <w:fldChar w:fldCharType="begin">
          <w:fldData xml:space="preserve">PEVuZE5vdGU+PENpdGU+PEF1dGhvcj5NYW50eWxhPC9BdXRob3I+PFllYXI+MjAxODwvWWVhcj48
UmVjTnVtPjI0NDwvUmVjTnVtPjxEaXNwbGF5VGV4dD48c3R5bGUgZmFjZT0ic3VwZXJzY3JpcHQi
PjcxPC9zdHlsZT48L0Rpc3BsYXlUZXh0PjxyZWNvcmQ+PHJlYy1udW1iZXI+MjQ0PC9yZWMtbnVt
YmVyPjxmb3JlaWduLWtleXM+PGtleSBhcHA9IkVOIiBkYi1pZD0ieDl3eno1YXRic2QyMm9lZnJ6
MjV3dGF5MnhmNWZ2ZXA1MDByIiB0aW1lc3RhbXA9IjE1NTU1MTU5MDYiPjI0NDwva2V5PjwvZm9y
ZWlnbi1rZXlzPjxyZWYtdHlwZSBuYW1lPSJKb3VybmFsIEFydGljbGUiPjE3PC9yZWYtdHlwZT48
Y29udHJpYnV0b3JzPjxhdXRob3JzPjxhdXRob3I+TWFudHlsYSwgSi48L2F1dGhvcj48YXV0aG9y
PlRob21hbmRlciwgVC48L2F1dGhvcj48YXV0aG9yPkhha3VsaW5lbiwgQS48L2F1dGhvcj48YXV0
aG9yPkt1a2tvbmVuLCBLLjwvYXV0aG9yPjxhdXRob3I+UGFsb3N1bywgSy48L2F1dGhvcj48YXV0
aG9yPlZvdXRpbGFpbmVuLCBILjwvYXV0aG9yPjxhdXRob3I+UGVsa29uZW4sIEEuPC9hdXRob3I+
PGF1dGhvcj5LYXVwcGksIFAuPC9hdXRob3I+PC9hdXRob3JzPjwvY29udHJpYnV0b3JzPjxhdXRo
LWFkZHJlc3M+UmVzcGlyYXRvcnkgRGlzZWFzZXMgYW5kIEFsbGVyZ29sb2d5LCBVbml2ZXJzaXR5
IG9mIEhlbHNpbmtpIGFuZCBIZWxzaW5raSBVbml2ZXJzaXR5IEhvc3BpdGFsLCBTa2luIGFuZCBB
bGxlcmd5IEhvc3BpdGFsLCBIZWxzaW5raSwgRmlubGFuZC4mI3hEO1VuaXZlcnNpdHkgb2YgRWFz
dGVybiBGaW5sYW5kLCBLdW9waW8sIEZpbmxhbmQuPC9hdXRoLWFkZHJlc3M+PHRpdGxlcz48dGl0
bGU+VGhlIGVmZmVjdCBvZiBvcmFsIGltbXVub3RoZXJhcHkgdHJlYXRtZW50IGluIHNldmVyZSBJ
Z0UgbWVkaWF0ZWQgbWlsaywgcGVhbnV0LCBhbmQgZWdnIGFsbGVyZ3kgaW4gYWR1bHRzPC90aXRs
ZT48c2Vjb25kYXJ5LXRpdGxlPkltbXVuIEluZmxhbW0gRGlzPC9zZWNvbmRhcnktdGl0bGU+PGFs
dC10aXRsZT5JbW11bml0eSwgaW5mbGFtbWF0aW9uIGFuZCBkaXNlYXNlPC9hbHQtdGl0bGU+PC90
aXRsZXM+PHBlcmlvZGljYWw+PGZ1bGwtdGl0bGU+SW1tdW4gSW5mbGFtbSBEaXM8L2Z1bGwtdGl0
bGU+PGFiYnItMT5JbW11bml0eSwgaW5mbGFtbWF0aW9uIGFuZCBkaXNlYXNlPC9hYmJyLTE+PC9w
ZXJpb2RpY2FsPjxhbHQtcGVyaW9kaWNhbD48ZnVsbC10aXRsZT5JbW11biBJbmZsYW1tIERpczwv
ZnVsbC10aXRsZT48YWJici0xPkltbXVuaXR5LCBpbmZsYW1tYXRpb24gYW5kIGRpc2Vhc2U8L2Fi
YnItMT48L2FsdC1wZXJpb2RpY2FsPjxwYWdlcz4zMDctMzExPC9wYWdlcz48dm9sdW1lPjY8L3Zv
bHVtZT48bnVtYmVyPjI8L251bWJlcj48ZWRpdGlvbj4yMDE4LzAzLzE2PC9lZGl0aW9uPjxrZXl3
b3Jkcz48a2V5d29yZD4qRGVzZW5zaXRpemF0aW9uPC9rZXl3b3JkPjxrZXl3b3JkPipmb29kIGFs
bGVyZ3k8L2tleXdvcmQ+PGtleXdvcmQ+KnRvbGVyYW5jZTwva2V5d29yZD48L2tleXdvcmRzPjxk
YXRlcz48eWVhcj4yMDE4PC95ZWFyPjxwdWItZGF0ZXM+PGRhdGU+SnVuPC9kYXRlPjwvcHViLWRh
dGVzPjwvZGF0ZXM+PGlzYm4+MjA1MC00NTI3PC9pc2JuPjxhY2Nlc3Npb24tbnVtPjI5NTQyMjY4
PC9hY2Nlc3Npb24tbnVtPjx1cmxzPjxyZWxhdGVkLXVybHM+PHVybD5odHRwczovL3d3dy5uY2Jp
Lm5sbS5uaWguZ292L3B1Ym1lZC8yOTU0MjI2ODwvdXJsPjx1cmw+aHR0cHM6Ly9vbmxpbmVsaWJy
YXJ5LndpbGV5LmNvbS9kb2kvcGRmLzEwLjEwMDIvaWlkMy4yMTg8L3VybD48L3JlbGF0ZWQtdXJs
cz48L3VybHM+PGN1c3RvbTE+VW5jb250cm9sbGVkLCBOPTIzLCBhZHVsdHM8L2N1c3RvbTE+PGN1
c3RvbTI+UE1DNTk0NjE0NTwvY3VzdG9tMj48ZWxlY3Ryb25pYy1yZXNvdXJjZS1udW0+MTAuMTAw
Mi9paWQzLjIxODwvZWxlY3Ryb25pYy1yZXNvdXJjZS1udW0+PHJlbW90ZS1kYXRhYmFzZS1wcm92
aWRlcj5OTE08L3JlbW90ZS1kYXRhYmFzZS1wcm92aWRlcj48bGFuZ3VhZ2U+ZW5nPC9sYW5ndWFn
ZT48L3JlY29yZD48L0NpdGU+PC9FbmROb3RlPn==
</w:fldData>
        </w:fldChar>
      </w:r>
      <w:r w:rsidR="005F2998">
        <w:rPr>
          <w:bCs/>
        </w:rPr>
        <w:instrText xml:space="preserve"> ADDIN EN.CITE </w:instrText>
      </w:r>
      <w:r w:rsidR="005F2998">
        <w:rPr>
          <w:bCs/>
        </w:rPr>
        <w:fldChar w:fldCharType="begin">
          <w:fldData xml:space="preserve">PEVuZE5vdGU+PENpdGU+PEF1dGhvcj5NYW50eWxhPC9BdXRob3I+PFllYXI+MjAxODwvWWVhcj48
UmVjTnVtPjI0NDwvUmVjTnVtPjxEaXNwbGF5VGV4dD48c3R5bGUgZmFjZT0ic3VwZXJzY3JpcHQi
PjcxPC9zdHlsZT48L0Rpc3BsYXlUZXh0PjxyZWNvcmQ+PHJlYy1udW1iZXI+MjQ0PC9yZWMtbnVt
YmVyPjxmb3JlaWduLWtleXM+PGtleSBhcHA9IkVOIiBkYi1pZD0ieDl3eno1YXRic2QyMm9lZnJ6
MjV3dGF5MnhmNWZ2ZXA1MDByIiB0aW1lc3RhbXA9IjE1NTU1MTU5MDYiPjI0NDwva2V5PjwvZm9y
ZWlnbi1rZXlzPjxyZWYtdHlwZSBuYW1lPSJKb3VybmFsIEFydGljbGUiPjE3PC9yZWYtdHlwZT48
Y29udHJpYnV0b3JzPjxhdXRob3JzPjxhdXRob3I+TWFudHlsYSwgSi48L2F1dGhvcj48YXV0aG9y
PlRob21hbmRlciwgVC48L2F1dGhvcj48YXV0aG9yPkhha3VsaW5lbiwgQS48L2F1dGhvcj48YXV0
aG9yPkt1a2tvbmVuLCBLLjwvYXV0aG9yPjxhdXRob3I+UGFsb3N1bywgSy48L2F1dGhvcj48YXV0
aG9yPlZvdXRpbGFpbmVuLCBILjwvYXV0aG9yPjxhdXRob3I+UGVsa29uZW4sIEEuPC9hdXRob3I+
PGF1dGhvcj5LYXVwcGksIFAuPC9hdXRob3I+PC9hdXRob3JzPjwvY29udHJpYnV0b3JzPjxhdXRo
LWFkZHJlc3M+UmVzcGlyYXRvcnkgRGlzZWFzZXMgYW5kIEFsbGVyZ29sb2d5LCBVbml2ZXJzaXR5
IG9mIEhlbHNpbmtpIGFuZCBIZWxzaW5raSBVbml2ZXJzaXR5IEhvc3BpdGFsLCBTa2luIGFuZCBB
bGxlcmd5IEhvc3BpdGFsLCBIZWxzaW5raSwgRmlubGFuZC4mI3hEO1VuaXZlcnNpdHkgb2YgRWFz
dGVybiBGaW5sYW5kLCBLdW9waW8sIEZpbmxhbmQuPC9hdXRoLWFkZHJlc3M+PHRpdGxlcz48dGl0
bGU+VGhlIGVmZmVjdCBvZiBvcmFsIGltbXVub3RoZXJhcHkgdHJlYXRtZW50IGluIHNldmVyZSBJ
Z0UgbWVkaWF0ZWQgbWlsaywgcGVhbnV0LCBhbmQgZWdnIGFsbGVyZ3kgaW4gYWR1bHRzPC90aXRs
ZT48c2Vjb25kYXJ5LXRpdGxlPkltbXVuIEluZmxhbW0gRGlzPC9zZWNvbmRhcnktdGl0bGU+PGFs
dC10aXRsZT5JbW11bml0eSwgaW5mbGFtbWF0aW9uIGFuZCBkaXNlYXNlPC9hbHQtdGl0bGU+PC90
aXRsZXM+PHBlcmlvZGljYWw+PGZ1bGwtdGl0bGU+SW1tdW4gSW5mbGFtbSBEaXM8L2Z1bGwtdGl0
bGU+PGFiYnItMT5JbW11bml0eSwgaW5mbGFtbWF0aW9uIGFuZCBkaXNlYXNlPC9hYmJyLTE+PC9w
ZXJpb2RpY2FsPjxhbHQtcGVyaW9kaWNhbD48ZnVsbC10aXRsZT5JbW11biBJbmZsYW1tIERpczwv
ZnVsbC10aXRsZT48YWJici0xPkltbXVuaXR5LCBpbmZsYW1tYXRpb24gYW5kIGRpc2Vhc2U8L2Fi
YnItMT48L2FsdC1wZXJpb2RpY2FsPjxwYWdlcz4zMDctMzExPC9wYWdlcz48dm9sdW1lPjY8L3Zv
bHVtZT48bnVtYmVyPjI8L251bWJlcj48ZWRpdGlvbj4yMDE4LzAzLzE2PC9lZGl0aW9uPjxrZXl3
b3Jkcz48a2V5d29yZD4qRGVzZW5zaXRpemF0aW9uPC9rZXl3b3JkPjxrZXl3b3JkPipmb29kIGFs
bGVyZ3k8L2tleXdvcmQ+PGtleXdvcmQ+KnRvbGVyYW5jZTwva2V5d29yZD48L2tleXdvcmRzPjxk
YXRlcz48eWVhcj4yMDE4PC95ZWFyPjxwdWItZGF0ZXM+PGRhdGU+SnVuPC9kYXRlPjwvcHViLWRh
dGVzPjwvZGF0ZXM+PGlzYm4+MjA1MC00NTI3PC9pc2JuPjxhY2Nlc3Npb24tbnVtPjI5NTQyMjY4
PC9hY2Nlc3Npb24tbnVtPjx1cmxzPjxyZWxhdGVkLXVybHM+PHVybD5odHRwczovL3d3dy5uY2Jp
Lm5sbS5uaWguZ292L3B1Ym1lZC8yOTU0MjI2ODwvdXJsPjx1cmw+aHR0cHM6Ly9vbmxpbmVsaWJy
YXJ5LndpbGV5LmNvbS9kb2kvcGRmLzEwLjEwMDIvaWlkMy4yMTg8L3VybD48L3JlbGF0ZWQtdXJs
cz48L3VybHM+PGN1c3RvbTE+VW5jb250cm9sbGVkLCBOPTIzLCBhZHVsdHM8L2N1c3RvbTE+PGN1
c3RvbTI+UE1DNTk0NjE0NTwvY3VzdG9tMj48ZWxlY3Ryb25pYy1yZXNvdXJjZS1udW0+MTAuMTAw
Mi9paWQzLjIxODwvZWxlY3Ryb25pYy1yZXNvdXJjZS1udW0+PHJlbW90ZS1kYXRhYmFzZS1wcm92
aWRlcj5OTE08L3JlbW90ZS1kYXRhYmFzZS1wcm92aWRlcj48bGFuZ3VhZ2U+ZW5nPC9sYW5ndWFn
ZT48L3JlY29yZD48L0NpdGU+PC9FbmROb3RlPn==
</w:fldData>
        </w:fldChar>
      </w:r>
      <w:r w:rsidR="005F2998">
        <w:rPr>
          <w:bCs/>
        </w:rPr>
        <w:instrText xml:space="preserve"> ADDIN EN.CITE.DATA </w:instrText>
      </w:r>
      <w:r w:rsidR="005F2998">
        <w:rPr>
          <w:bCs/>
        </w:rPr>
      </w:r>
      <w:r w:rsidR="005F2998">
        <w:rPr>
          <w:bCs/>
        </w:rPr>
        <w:fldChar w:fldCharType="end"/>
      </w:r>
      <w:r w:rsidRPr="00E532C8">
        <w:rPr>
          <w:bCs/>
        </w:rPr>
      </w:r>
      <w:r w:rsidRPr="00E532C8">
        <w:rPr>
          <w:bCs/>
        </w:rPr>
        <w:fldChar w:fldCharType="separate"/>
      </w:r>
      <w:r w:rsidR="005F2998" w:rsidRPr="005F2998">
        <w:rPr>
          <w:bCs/>
          <w:noProof/>
          <w:vertAlign w:val="superscript"/>
        </w:rPr>
        <w:t>71</w:t>
      </w:r>
      <w:r w:rsidRPr="00E532C8">
        <w:rPr>
          <w:bCs/>
        </w:rPr>
        <w:fldChar w:fldCharType="end"/>
      </w:r>
    </w:p>
    <w:p w14:paraId="0303B4A4" w14:textId="77777777" w:rsidR="00D40837" w:rsidRPr="00E532C8" w:rsidRDefault="00D40837" w:rsidP="009A2BC8">
      <w:pPr>
        <w:rPr>
          <w:bCs/>
        </w:rPr>
      </w:pPr>
    </w:p>
    <w:p w14:paraId="5C800A8D" w14:textId="77777777" w:rsidR="004167E0" w:rsidRDefault="004167E0" w:rsidP="00D40837">
      <w:pPr>
        <w:pStyle w:val="Titre2"/>
      </w:pPr>
      <w:bookmarkStart w:id="94" w:name="_Toc26546065"/>
      <w:bookmarkStart w:id="95" w:name="_Toc27666877"/>
      <w:r>
        <w:t>Recommendations on contra-indications</w:t>
      </w:r>
      <w:bookmarkEnd w:id="94"/>
      <w:bookmarkEnd w:id="95"/>
    </w:p>
    <w:p w14:paraId="37219D70" w14:textId="00818BD0" w:rsidR="004167E0" w:rsidRPr="00E532C8" w:rsidRDefault="004167E0" w:rsidP="004167E0">
      <w:pPr>
        <w:spacing w:line="276" w:lineRule="auto"/>
        <w:rPr>
          <w:bCs/>
          <w:sz w:val="18"/>
          <w:szCs w:val="18"/>
        </w:rPr>
      </w:pPr>
      <w:r w:rsidRPr="00E532C8">
        <w:rPr>
          <w:bCs/>
        </w:rPr>
        <w:t xml:space="preserve">A history of anaphylactic reactions to the targeted food allergen was generally not an </w:t>
      </w:r>
      <w:r w:rsidRPr="00E532C8">
        <w:rPr>
          <w:bCs/>
          <w:szCs w:val="18"/>
        </w:rPr>
        <w:t>exclusion criterion in OIT studies. Evidence from large case series on whether baseline history of anaphylaxis had an impact on OIT outcomes is inconsistent</w:t>
      </w:r>
      <w:proofErr w:type="gramStart"/>
      <w:r w:rsidRPr="00E532C8">
        <w:rPr>
          <w:bCs/>
          <w:szCs w:val="18"/>
        </w:rPr>
        <w:t>,</w:t>
      </w:r>
      <w:proofErr w:type="gramEnd"/>
      <w:r w:rsidRPr="00E532C8">
        <w:rPr>
          <w:bCs/>
          <w:szCs w:val="18"/>
        </w:rPr>
        <w:fldChar w:fldCharType="begin">
          <w:fldData xml:space="preserve">PEVuZE5vdGU+PENpdGU+PEF1dGhvcj5FbGl6dXI8L0F1dGhvcj48WWVhcj4yMDE2PC9ZZWFyPjxS
ZWNOdW0+NzE1PC9SZWNOdW0+PERpc3BsYXlUZXh0PjxzdHlsZSBmYWNlPSJzdXBlcnNjcmlwdCI+
Nyw4LDE0LDE2PC9zdHlsZT48L0Rpc3BsYXlUZXh0PjxyZWNvcmQ+PHJlYy1udW1iZXI+NzE1PC9y
ZWMtbnVtYmVyPjxmb3JlaWduLWtleXM+PGtleSBhcHA9IkVOIiBkYi1pZD0ieDl3eno1YXRic2Qy
Mm9lZnJ6MjV3dGF5MnhmNWZ2ZXA1MDByIiB0aW1lc3RhbXA9IjE1NTU1MTU5MTgiPjcxNTwva2V5
PjwvZm9yZWlnbi1rZXlzPjxyZWYtdHlwZSBuYW1lPSJKb3VybmFsIEFydGljbGUiPjE3PC9yZWYt
dHlwZT48Y29udHJpYnV0b3JzPjxhdXRob3JzPjxhdXRob3I+RWxpenVyLCBBLjwvYXV0aG9yPjxh
dXRob3I+QXBwZWwsIE0uIFkuPC9hdXRob3I+PGF1dGhvcj5Hb2xkYmVyZywgTS4gUi48L2F1dGhv
cj48YXV0aG9yPllpY2hpZSwgVC48L2F1dGhvcj48YXV0aG9yPkxldnksIE0uIEIuPC9hdXRob3I+
PGF1dGhvcj5OYWNoc2hvbiwgTC48L2F1dGhvcj48YXV0aG9yPkthdHosIFkuPC9hdXRob3I+PC9h
dXRob3JzPjwvY29udHJpYnV0b3JzPjxhdXRoLWFkZHJlc3M+QWxsZXJneSBhbmQgSW1tdW5vbG9n
eSBJbnN0aXR1dGUsIEFzc2FmLUhhcm9mZWggTWVkaWNhbCBDZW50ZXIsIFplcmlmaW4sIElzcmFl
bC4mI3hEO0RlcGFydG1lbnQgb2YgUGVkaWF0cmljcywgU2Fja2xlciBGYWN1bHR5IG9mIE1lZGlj
aW5lLCBUZWwgQXZpdiBVbml2ZXJzaXR5LCBUZWwgQXZpdiwgSXNyYWVsLjwvYXV0aC1hZGRyZXNz
Pjx0aXRsZXM+PHRpdGxlPkNsaW5pY2FsIGFuZCBsYWJvcmF0b3J5IDIteWVhciBvdXRjb21lIG9m
IG9yYWwgaW1tdW5vdGhlcmFweSBpbiBwYXRpZW50cyB3aXRoIGNvdyZhcG9zO3MgbWlsayBhbGxl
cmd5PC90aXRsZT48c2Vjb25kYXJ5LXRpdGxlPkFsbGVyZ3k8L3NlY29uZGFyeS10aXRsZT48YWx0
LXRpdGxlPkFsbGVyZ3k8L2FsdC10aXRsZT48L3RpdGxlcz48cGVyaW9kaWNhbD48ZnVsbC10aXRs
ZT5BbGxlcmd5PC9mdWxsLXRpdGxlPjxhYmJyLTE+QWxsZXJneTwvYWJici0xPjwvcGVyaW9kaWNh
bD48YWx0LXBlcmlvZGljYWw+PGZ1bGwtdGl0bGU+QWxsZXJneTwvZnVsbC10aXRsZT48YWJici0x
PkFsbGVyZ3k8L2FiYnItMT48L2FsdC1wZXJpb2RpY2FsPjxwYWdlcz4yNzUtODwvcGFnZXM+PHZv
bHVtZT43MTwvdm9sdW1lPjxudW1iZXI+MjwvbnVtYmVyPjxlZGl0aW9uPjIwMTUvMTAvMjE8L2Vk
aXRpb24+PGtleXdvcmRzPjxrZXl3b3JkPkFkbWluaXN0cmF0aW9uLCBPcmFsPC9rZXl3b3JkPjxr
ZXl3b3JkPkFsbGVyZ2Vucy9hZG1pbmlzdHJhdGlvbiAmYW1wOyBkb3NhZ2UvKmltbXVub2xvZ3k8
L2tleXdvcmQ+PGtleXdvcmQ+QW5pbWFsczwva2V5d29yZD48a2V5d29yZD5DYXR0bGU8L2tleXdv
cmQ+PGtleXdvcmQ+Q2hpbGQsIFByZXNjaG9vbDwva2V5d29yZD48a2V5d29yZD4qRGVzZW5zaXRp
emF0aW9uLCBJbW11bm9sb2dpYy9hZHZlcnNlIGVmZmVjdHMvbWV0aG9kczwva2V5d29yZD48a2V5
d29yZD5GZW1hbGU8L2tleXdvcmQ+PGtleXdvcmQ+Rm9sbG93LVVwIFN0dWRpZXM8L2tleXdvcmQ+
PGtleXdvcmQ+SHVtYW5zPC9rZXl3b3JkPjxrZXl3b3JkPkluZmFudDwva2V5d29yZD48a2V5d29y
ZD5NYWxlPC9rZXl3b3JkPjxrZXl3b3JkPk1pbGsvKmFkdmVyc2UgZWZmZWN0czwva2V5d29yZD48
a2V5d29yZD5NaWxrIEh5cGVyc2Vuc2l0aXZpdHkvZGlhZ25vc2lzLyppbW11bm9sb2d5Lyp0aGVy
YXB5PC9rZXl3b3JkPjxrZXl3b3JkPlNraW4gVGVzdHM8L2tleXdvcmQ+PGtleXdvcmQ+VHJlYXRt
ZW50IE91dGNvbWU8L2tleXdvcmQ+PGtleXdvcmQ+YWR2ZXJzZSByZWFjdGlvbnM8L2tleXdvcmQ+
PGtleXdvcmQ+YmFzb3BoaWwgYWN0aXZhdGlvbjwva2V5d29yZD48a2V5d29yZD5kZXNlbnNpdGl6
YXRpb248L2tleXdvcmQ+PGtleXdvcmQ+Zm9vZCBhbGxlcmd5PC9rZXl3b3JkPjxrZXl3b3JkPmlt
bXVub3RoZXJhcHk8L2tleXdvcmQ+PC9rZXl3b3Jkcz48ZGF0ZXM+PHllYXI+MjAxNjwveWVhcj48
cHViLWRhdGVzPjxkYXRlPkZlYjwvZGF0ZT48L3B1Yi1kYXRlcz48L2RhdGVzPjxpc2JuPjAxMDUt
NDUzODwvaXNibj48YWNjZXNzaW9uLW51bT4yNjQ4Mjk0MTwvYWNjZXNzaW9uLW51bT48dXJscz48
cmVsYXRlZC11cmxzPjx1cmw+PHN0eWxlIGZhY2U9InVuZGVybGluZSIgZm9udD0iZGVmYXVsdCIg
c2l6ZT0iMTAwJSI+aHR0cHM6Ly93d3cubmNiaS5ubG0ubmloLmdvdi9wdWJtZWQvMjY0ODI5NDE8
L3N0eWxlPjwvdXJsPjx1cmw+PHN0eWxlIGZhY2U9InVuZGVybGluZSIgZm9udD0iZGVmYXVsdCIg
c2l6ZT0iMTAwJSI+aHR0cHM6Ly9vbmxpbmVsaWJyYXJ5LndpbGV5LmNvbS9kb2kvYWJzLzEwLjEx
MTEvYWxsLjEyNzk0PC9zdHlsZT48L3VybD48L3JlbGF0ZWQtdXJscz48L3VybHM+PGN1c3RvbTE+
VW5jb250cm9sbGVkLCBuPTE5NzwvY3VzdG9tMT48ZWxlY3Ryb25pYy1yZXNvdXJjZS1udW0+MTAu
MTExMS9hbGwuMTI3OTQ8L2VsZWN0cm9uaWMtcmVzb3VyY2UtbnVtPjxyZW1vdGUtZGF0YWJhc2Ut
cHJvdmlkZXI+TkxNPC9yZW1vdGUtZGF0YWJhc2UtcHJvdmlkZXI+PGxhbmd1YWdlPmVuZzwvbGFu
Z3VhZ2U+PC9yZWNvcmQ+PC9DaXRlPjxDaXRlPjxBdXRob3I+TGV2eTwvQXV0aG9yPjxZZWFyPjIw
MTQ8L1llYXI+PFJlY051bT4xMDY0PC9SZWNOdW0+PHJlY29yZD48cmVjLW51bWJlcj4xMDY0PC9y
ZWMtbnVtYmVyPjxmb3JlaWduLWtleXM+PGtleSBhcHA9IkVOIiBkYi1pZD0ieDl3eno1YXRic2Qy
Mm9lZnJ6MjV3dGF5MnhmNWZ2ZXA1MDByIiB0aW1lc3RhbXA9IjE1NTU1MTU5MjciPjEwNjQ8L2tl
eT48L2ZvcmVpZ24ta2V5cz48cmVmLXR5cGUgbmFtZT0iSm91cm5hbCBBcnRpY2xlIj4xNzwvcmVm
LXR5cGU+PGNvbnRyaWJ1dG9ycz48YXV0aG9ycz48YXV0aG9yPkxldnksIE0uIEIuPC9hdXRob3I+
PGF1dGhvcj5FbGl6dXIsIEEuPC9hdXRob3I+PGF1dGhvcj5Hb2xkYmVyZywgTS4gUi48L2F1dGhv
cj48YXV0aG9yPk5hY2hzaG9uLCBMLjwvYXV0aG9yPjxhdXRob3I+S2F0eiwgWS48L2F1dGhvcj48
L2F1dGhvcnM+PC9jb250cmlidXRvcnM+PGF1dGgtYWRkcmVzcz5BbGxlcmd5IGFuZCBJbW11bm9s
b2d5IEluc3RpdHV0ZSwgQXNzYWYtSGFyb2ZlaCBNZWRpY2FsIENlbnRlciwgVGVsIEF2aXYsIElz
cmFlbC4mI3hEO0FsbGVyZ3kgYW5kIEltbXVub2xvZ3kgSW5zdGl0dXRlLCBBc3NhZi1IYXJvZmVo
IE1lZGljYWwgQ2VudGVyLCBUZWwgQXZpdiwgSXNyYWVsOyBEZXBhcnRtZW50IG9mIFBlZGlhdHJp
Y3MsIFNhY2tsZXIgRmFjdWx0eSBvZiBNZWRpY2luZSwgVGVsIEF2aXYgVW5pdmVyc2l0eSwgVGVs
IEF2aXYsIElzcmFlbC4mI3hEO0FsbGVyZ3kgYW5kIEltbXVub2xvZ3kgSW5zdGl0dXRlLCBBc3Nh
Zi1IYXJvZmVoIE1lZGljYWwgQ2VudGVyLCBUZWwgQXZpdiwgSXNyYWVsOyBEZXBhcnRtZW50IG9m
IFBlZGlhdHJpY3MsIFNhY2tsZXIgRmFjdWx0eSBvZiBNZWRpY2luZSwgVGVsIEF2aXYgVW5pdmVy
c2l0eSwgVGVsIEF2aXYsIElzcmFlbC4gRWxlY3Ryb25pYyBhZGRyZXNzOiB5a2F0ejQ5QGdtYWls
LmNvbS48L2F1dGgtYWRkcmVzcz48dGl0bGVzPjx0aXRsZT5DbGluaWNhbCBwcmVkaWN0b3JzIGZv
ciBmYXZvcmFibGUgb3V0Y29tZXMgaW4gYW4gb3JhbCBpbW11bm90aGVyYXB5IHByb2dyYW0gZm9y
IElnRS1tZWRpYXRlZCBjb3cmYXBvcztzIG1pbGsgYWxsZXJneTwvdGl0bGU+PHNlY29uZGFyeS10
aXRsZT5Bbm4gQWxsZXJneSBBc3RobWEgSW1tdW5vbDwvc2Vjb25kYXJ5LXRpdGxlPjxhbHQtdGl0
bGU+QW5uYWxzIG9mIGFsbGVyZ3ksIGFzdGhtYSAmYW1wOyBpbW11bm9sb2d5IDogb2ZmaWNpYWwg
cHVibGljYXRpb24gb2YgdGhlIEFtZXJpY2FuIENvbGxlZ2Ugb2YgQWxsZXJneSwgQXN0aG1hLCAm
YW1wOyBJbW11bm9sb2d5PC9hbHQtdGl0bGU+PC90aXRsZXM+PHBlcmlvZGljYWw+PGZ1bGwtdGl0
bGU+QW5uIEFsbGVyZ3kgQXN0aG1hIEltbXVub2w8L2Z1bGwtdGl0bGU+PGFiYnItMT5Bbm5hbHMg
b2YgYWxsZXJneSwgYXN0aG1hICZhbXA7IGltbXVub2xvZ3kgOiBvZmZpY2lhbCBwdWJsaWNhdGlv
biBvZiB0aGUgQW1lcmljYW4gQ29sbGVnZSBvZiBBbGxlcmd5LCBBc3RobWEsICZhbXA7IEltbXVu
b2xvZ3k8L2FiYnItMT48L3BlcmlvZGljYWw+PGFsdC1wZXJpb2RpY2FsPjxmdWxsLXRpdGxlPkFu
biBBbGxlcmd5IEFzdGhtYSBJbW11bm9sPC9mdWxsLXRpdGxlPjxhYmJyLTE+QW5uYWxzIG9mIGFs
bGVyZ3ksIGFzdGhtYSAmYW1wOyBpbW11bm9sb2d5IDogb2ZmaWNpYWwgcHVibGljYXRpb24gb2Yg
dGhlIEFtZXJpY2FuIENvbGxlZ2Ugb2YgQWxsZXJneSwgQXN0aG1hLCAmYW1wOyBJbW11bm9sb2d5
PC9hYmJyLTE+PC9hbHQtcGVyaW9kaWNhbD48cGFnZXM+NTgtNjMuZTE8L3BhZ2VzPjx2b2x1bWU+
MTEyPC92b2x1bWU+PG51bWJlcj4xPC9udW1iZXI+PGVkaXRpb24+MjAxMy8xMi8xODwvZWRpdGlv
bj48a2V5d29yZHM+PGtleXdvcmQ+QWRtaW5pc3RyYXRpb24sIE9yYWw8L2tleXdvcmQ+PGtleXdv
cmQ+QWRvbGVzY2VudDwva2V5d29yZD48a2V5d29yZD5BZHVsdDwva2V5d29yZD48a2V5d29yZD5B
bmltYWxzPC9rZXl3b3JkPjxrZXl3b3JkPkNoaWxkPC9rZXl3b3JkPjxrZXl3b3JkPkNoaWxkLCBQ
cmVzY2hvb2w8L2tleXdvcmQ+PGtleXdvcmQ+Q2xpbmljYWwgUHJvdG9jb2xzPC9rZXl3b3JkPjxr
ZXl3b3JkPkRlc2Vuc2l0aXphdGlvbiwgSW1tdW5vbG9naWMvKm1ldGhvZHM8L2tleXdvcmQ+PGtl
eXdvcmQ+RXBpbmVwaHJpbmUvdGhlcmFwZXV0aWMgdXNlPC9rZXl3b3JkPjxrZXl3b3JkPkZlbWFs
ZTwva2V5d29yZD48a2V5d29yZD5IdW1hbnM8L2tleXdvcmQ+PGtleXdvcmQ+SW1tdW5vZ2xvYnVs
aW4gRS9pbW11bm9sb2d5PC9rZXl3b3JkPjxrZXl3b3JkPkltbXVub3RoZXJhcHk8L2tleXdvcmQ+
PGtleXdvcmQ+TWFsZTwva2V5d29yZD48a2V5d29yZD5NaWxrL2ltbXVub2xvZ3k8L2tleXdvcmQ+
PGtleXdvcmQ+TWlsayBIeXBlcnNlbnNpdGl2aXR5L2ltbXVub2xvZ3kvKnRoZXJhcHk8L2tleXdv
cmQ+PGtleXdvcmQ+TWlsayBQcm90ZWlucy9hZG1pbmlzdHJhdGlvbiAmYW1wOyBkb3NhZ2UvaW1t
dW5vbG9neS8qdGhlcmFwZXV0aWMgdXNlPC9rZXl3b3JkPjxrZXl3b3JkPllvdW5nIEFkdWx0PC9r
ZXl3b3JkPjwva2V5d29yZHM+PGRhdGVzPjx5ZWFyPjIwMTQ8L3llYXI+PHB1Yi1kYXRlcz48ZGF0
ZT5KYW48L2RhdGU+PC9wdWItZGF0ZXM+PC9kYXRlcz48aXNibj4xMDgxLTEyMDY8L2lzYm4+PGFj
Y2Vzc2lvbi1udW0+MjQzMzEzOTU8L2FjY2Vzc2lvbi1udW0+PHVybHM+PHJlbGF0ZWQtdXJscz48
dXJsPmh0dHBzOi8vd3d3Lm5jYmkubmxtLm5paC5nb3YvcHVibWVkLzI0MzMxMzk1PC91cmw+PC9y
ZWxhdGVkLXVybHM+PC91cmxzPjxjdXN0b20xPlVuY29udHJvbGxlZCwgTj0yODA8L2N1c3RvbTE+
PGVsZWN0cm9uaWMtcmVzb3VyY2UtbnVtPjEwLjEwMTYvai5hbmFpLjIwMTMuMTAuMDAxPC9lbGVj
dHJvbmljLXJlc291cmNlLW51bT48cmVtb3RlLWRhdGFiYXNlLXByb3ZpZGVyPk5MTTwvcmVtb3Rl
LWRhdGFiYXNlLXByb3ZpZGVyPjxsYW5ndWFnZT5lbmc8L2xhbmd1YWdlPjwvcmVjb3JkPjwvQ2l0
ZT48Q2l0ZT48QXV0aG9yPk5hY2hzaG9uPC9BdXRob3I+PFllYXI+MjAxODwvWWVhcj48UmVjTnVt
PjEzNDM0PC9SZWNOdW0+PHJlY29yZD48cmVjLW51bWJlcj4xMzQzNDwvcmVjLW51bWJlcj48Zm9y
ZWlnbi1rZXlzPjxrZXkgYXBwPSJFTiIgZGItaWQ9Ing5d3p6NWF0YnNkMjJvZWZyejI1d3RheTJ4
ZjVmdmVwNTAwciIgdGltZXN0YW1wPSIxNTU4NDUzODIwIj4xMzQzNDwva2V5PjwvZm9yZWlnbi1r
ZXlzPjxyZWYtdHlwZSBuYW1lPSJKb3VybmFsIEFydGljbGUiPjE3PC9yZWYtdHlwZT48Y29udHJp
YnV0b3JzPjxhdXRob3JzPjxhdXRob3I+TmFjaHNob24sIEwuPC9hdXRob3I+PGF1dGhvcj5Hb2xk
YmVyZywgTS4gUi48L2F1dGhvcj48YXV0aG9yPkthdHosIFkuPC9hdXRob3I+PGF1dGhvcj5MZXZ5
LCBNLiBCLjwvYXV0aG9yPjxhdXRob3I+RWxpenVyLCBBLjwvYXV0aG9yPjwvYXV0aG9ycz48L2Nv
bnRyaWJ1dG9ycz48YXV0aC1hZGRyZXNzPkluc3RpdHV0ZSBvZiBBbGxlcmd5LCBJbW11bm9sb2d5
IGFuZCBQZWRpYXRyaWMgUHVsbW9ub2xvZ3ksIEFzc2FmLUhhcm9mZWggTWVkaWNhbCBDZW50ZXIs
IFplcmlmaW4sIElzcmFlbC4mI3hEO0RlcGFydG1lbnQgb2YgUGVkaWF0cmljcywgU2Fja2xlciBG
YWN1bHR5IG9mIE1lZGljaW5lLCBUZWwgQXZpdiBVbml2ZXJzaXR5LCBUZWwgQXZpdiwgSXNyYWVs
LjwvYXV0aC1hZGRyZXNzPjx0aXRsZXM+PHRpdGxlPkxvbmctdGVybSBvdXRjb21lIG9mIHBlYW51
dCBvcmFsIGltbXVub3RoZXJhcHktUmVhbC1saWZlIGV4cGVyaWVuY2U8L3RpdGxlPjxzZWNvbmRh
cnktdGl0bGU+UGVkaWF0ciBBbGxlcmd5IEltbXVub2w8L3NlY29uZGFyeS10aXRsZT48YWx0LXRp
dGxlPlBlZGlhdHJpYyBhbGxlcmd5IGFuZCBpbW11bm9sb2d5IDogb2ZmaWNpYWwgcHVibGljYXRp
b24gb2YgdGhlIEV1cm9wZWFuIFNvY2lldHkgb2YgUGVkaWF0cmljIEFsbGVyZ3kgYW5kIEltbXVu
b2xvZ3k8L2FsdC10aXRsZT48L3RpdGxlcz48cGVyaW9kaWNhbD48ZnVsbC10aXRsZT5QZWRpYXRy
IEFsbGVyZ3kgSW1tdW5vbDwvZnVsbC10aXRsZT48YWJici0xPlBlZGlhdHJpYyBhbGxlcmd5IGFu
ZCBpbW11bm9sb2d5IDogb2ZmaWNpYWwgcHVibGljYXRpb24gb2YgdGhlIEV1cm9wZWFuIFNvY2ll
dHkgb2YgUGVkaWF0cmljIEFsbGVyZ3kgYW5kIEltbXVub2xvZ3k8L2FiYnItMT48L3BlcmlvZGlj
YWw+PGFsdC1wZXJpb2RpY2FsPjxmdWxsLXRpdGxlPlBlZGlhdHIgQWxsZXJneSBJbW11bm9sPC9m
dWxsLXRpdGxlPjxhYmJyLTE+UGVkaWF0cmljIGFsbGVyZ3kgYW5kIGltbXVub2xvZ3kgOiBvZmZp
Y2lhbCBwdWJsaWNhdGlvbiBvZiB0aGUgRXVyb3BlYW4gU29jaWV0eSBvZiBQZWRpYXRyaWMgQWxs
ZXJneSBhbmQgSW1tdW5vbG9neTwvYWJici0xPjwvYWx0LXBlcmlvZGljYWw+PHBhZ2VzPjUxOS01
MjY8L3BhZ2VzPjx2b2x1bWU+Mjk8L3ZvbHVtZT48bnVtYmVyPjU8L251bWJlcj48ZWRpdGlvbj4y
MDE4LzA0LzI3PC9lZGl0aW9uPjxrZXl3b3Jkcz48a2V5d29yZD5BZG1pbmlzdHJhdGlvbiwgT3Jh
bDwva2V5d29yZD48a2V5d29yZD5BbGxlcmdlbnMvaW1tdW5vbG9neS8qdGhlcmFwZXV0aWMgdXNl
PC9rZXl3b3JkPjxrZXl3b3JkPkFyYWNoaXMvaW1tdW5vbG9neTwva2V5d29yZD48a2V5d29yZD5D
aGlsZDwva2V5d29yZD48a2V5d29yZD5DaGlsZCwgUHJlc2Nob29sPC9rZXl3b3JkPjxrZXl3b3Jk
PkRlc2Vuc2l0aXphdGlvbiwgSW1tdW5vbG9naWMvKm1ldGhvZHM8L2tleXdvcmQ+PGtleXdvcmQ+
RHJ1Zy1SZWxhdGVkIFNpZGUgRWZmZWN0cyBhbmQgQWR2ZXJzZSBSZWFjdGlvbnM8L2tleXdvcmQ+
PGtleXdvcmQ+RmVtYWxlPC9rZXl3b3JkPjxrZXl3b3JkPkh1bWFuczwva2V5d29yZD48a2V5d29y
ZD5Jc3JhZWw8L2tleXdvcmQ+PGtleXdvcmQ+TWFsZTwva2V5d29yZD48a2V5d29yZD5QYXRpZW50
IENvbXBsaWFuY2U8L2tleXdvcmQ+PGtleXdvcmQ+UGVhbnV0IEh5cGVyc2Vuc2l0aXZpdHkvaW1t
dW5vbG9neS8qdGhlcmFweTwva2V5d29yZD48a2V5d29yZD5UaW1lIEZhY3RvcnM8L2tleXdvcmQ+
PGtleXdvcmQ+VHJlYXRtZW50IE91dGNvbWU8L2tleXdvcmQ+PGtleXdvcmQ+KmFkdmVyc2UgcmVh
Y3Rpb25zPC9rZXl3b3JkPjxrZXl3b3JkPipkZXNlbnNpdGl6YXRpb248L2tleXdvcmQ+PGtleXdv
cmQ+KmZvb2QgYXZlcnNpb248L2tleXdvcmQ+PGtleXdvcmQ+Km1haW50ZW5hbmNlIGRvc2U8L2tl
eXdvcmQ+PGtleXdvcmQ+KnBlYW51dHMgYWxsZXJneTwva2V5d29yZD48L2tleXdvcmRzPjxkYXRl
cz48eWVhcj4yMDE4PC95ZWFyPjxwdWItZGF0ZXM+PGRhdGU+QXVnPC9kYXRlPjwvcHViLWRhdGVz
PjwvZGF0ZXM+PGlzYm4+MDkwNS02MTU3PC9pc2JuPjxhY2Nlc3Npb24tbnVtPjI5Njk4NTU0PC9h
Y2Nlc3Npb24tbnVtPjx1cmxzPjxyZWxhdGVkLXVybHM+PHVybD5odHRwczovL3d3dy5uY2JpLm5s
bS5uaWguZ292L3B1Ym1lZC8yOTY5ODU1NDwvdXJsPjx1cmw+aHR0cHM6Ly9vbmxpbmVsaWJyYXJ5
LndpbGV5LmNvbS9kb2kvYWJzLzEwLjExMTEvcGFpLjEyOTE0PC91cmw+PHVybD5odHRwczovL29u
bGluZWxpYnJhcnkud2lsZXkuY29tL2RvaS9wZGYvMTAuMTExMS9wYWkuMTI5MTQ8L3VybD48L3Jl
bGF0ZWQtdXJscz48L3VybHM+PGN1c3RvbTE+VW5jb250cm9sbGVkLCBOPTE0NTwvY3VzdG9tMT48
ZWxlY3Ryb25pYy1yZXNvdXJjZS1udW0+MTAuMTExMS9wYWkuMTI5MTQ8L2VsZWN0cm9uaWMtcmVz
b3VyY2UtbnVtPjxyZW1vdGUtZGF0YWJhc2UtcHJvdmlkZXI+TkxNPC9yZW1vdGUtZGF0YWJhc2Ut
cHJvdmlkZXI+PGxhbmd1YWdlPmVuZzwvbGFuZ3VhZ2U+PC9yZWNvcmQ+PC9DaXRlPjxDaXRlPjxB
dXRob3I+V2Fzc2VybWFuPC9BdXRob3I+PFllYXI+MjAxOTwvWWVhcj48UmVjTnVtPjE5OTwvUmVj
TnVtPjxyZWNvcmQ+PHJlYy1udW1iZXI+MTk5PC9yZWMtbnVtYmVyPjxmb3JlaWduLWtleXM+PGtl
eSBhcHA9IkVOIiBkYi1pZD0ieDl3eno1YXRic2QyMm9lZnJ6MjV3dGF5MnhmNWZ2ZXA1MDByIiB0
aW1lc3RhbXA9IjE1NTU1MTU5MDQiPjE5OTwva2V5PjwvZm9yZWlnbi1rZXlzPjxyZWYtdHlwZSBu
YW1lPSJKb3VybmFsIEFydGljbGUiPjE3PC9yZWYtdHlwZT48Y29udHJpYnV0b3JzPjxhdXRob3Jz
PjxhdXRob3I+V2Fzc2VybWFuLCBSLiBMLjwvYXV0aG9yPjxhdXRob3I+SGFndWUsIEEuIFIuPC9h
dXRob3I+PGF1dGhvcj5QZW5jZSwgRC4gTS48L2F1dGhvcj48YXV0aG9yPlN1Z2VybWFuLCBSLiBX
LjwvYXV0aG9yPjxhdXRob3I+U2lsdmVycywgUy4gSy48L2F1dGhvcj48YXV0aG9yPlJvbGVuLCBK
LiBHLjwvYXV0aG9yPjxhdXRob3I+SGVyYmVydCwgTS48L2F1dGhvcj48L2F1dGhvcnM+PC9jb250
cmlidXRvcnM+PGF1dGgtYWRkcmVzcz5BbGxlcmd5IFBhcnRuZXJzIG9mIE5vcnRoIFRleGFzLCBE
YWxsYXMsIFRleGFzOyBNZWRpY2FsIENpdHkgQ2hpbGRyZW4mYXBvcztzIEhvc3BpdGFsLCBEYWxs
YXMsIFRleGFzLiBFbGVjdHJvbmljIGFkZHJlc3M6IGRycmljaHdhc3Nlcm1hbkBnbWFpbC5jb20u
JiN4RDtBbGxlcmd5IFBhcnRuZXJzIG9mIE5vcnRoIFRleGFzLCBEYWxsYXMsIFRleGFzLiYjeEQ7
QWxsZXJneSBQYXJ0bmVycyBvZiBOb3J0aCBUZXhhcywgRGFsbGFzLCBUZXhhczsgTWVkaWNhbCBD
aXR5IENoaWxkcmVuJmFwb3M7cyBIb3NwaXRhbCwgRGFsbGFzLCBUZXhhcy4mI3hEO01lZGljYWwg
Q2l0eSBDaGlsZHJlbiZhcG9zO3MgSG9zcGl0YWwsIERhbGxhcywgVGV4YXM7IFRleGFuIEFsbGVy
Z3kgYW5kIFNpbnVzIENlbnRlciwgQXVzdGluLCBUZXhhcy4mI3hEO01lZGljYWwgQ2l0eSBIb3Nw
aXRhbCwgRGFsbGFzLCBUZXhhcy48L2F1dGgtYWRkcmVzcz48dGl0bGVzPjx0aXRsZT5SZWFsLVdv
cmxkIEV4cGVyaWVuY2Ugd2l0aCBQZWFudXQgT3JhbCBJbW11bm90aGVyYXB5OiBMZXNzb25zIExl
YXJuZWQgRnJvbSAyNzAgUGF0aWVudHM8L3RpdGxlPjxzZWNvbmRhcnktdGl0bGU+SiBBbGxlcmd5
IENsaW4gSW1tdW5vbCBQcmFjdDwvc2Vjb25kYXJ5LXRpdGxlPjxhbHQtdGl0bGU+VGhlIGpvdXJu
YWwgb2YgYWxsZXJneSBhbmQgY2xpbmljYWwgaW1tdW5vbG9neS4gSW4gcHJhY3RpY2U8L2FsdC10
aXRsZT48L3RpdGxlcz48cGVyaW9kaWNhbD48ZnVsbC10aXRsZT5KIEFsbGVyZ3kgQ2xpbiBJbW11
bm9sIFByYWN0PC9mdWxsLXRpdGxlPjxhYmJyLTE+VGhlIGpvdXJuYWwgb2YgYWxsZXJneSBhbmQg
Y2xpbmljYWwgaW1tdW5vbG9neS4gSW4gcHJhY3RpY2U8L2FiYnItMT48L3BlcmlvZGljYWw+PGFs
dC1wZXJpb2RpY2FsPjxmdWxsLXRpdGxlPkogQWxsZXJneSBDbGluIEltbXVub2wgUHJhY3Q8L2Z1
bGwtdGl0bGU+PGFiYnItMT5UaGUgam91cm5hbCBvZiBhbGxlcmd5IGFuZCBjbGluaWNhbCBpbW11
bm9sb2d5LiBJbiBwcmFjdGljZTwvYWJici0xPjwvYWx0LXBlcmlvZGljYWw+PHBhZ2VzPjQxOC00
MjYuZTQ8L3BhZ2VzPjx2b2x1bWU+Nzwvdm9sdW1lPjxudW1iZXI+MjwvbnVtYmVyPjxlZGl0aW9u
PjIwMTgvMDYvMDM8L2VkaXRpb24+PGtleXdvcmRzPjxrZXl3b3JkPkZvb2QgYWxsZXJneTwva2V5
d29yZD48a2V5d29yZD5Gb29kIGFsbGVyZ3kgaW1tdW5vdGhlcmFweTwva2V5d29yZD48a2V5d29y
ZD5Gb29kIGFsbGVyZ3kgcmVhY3Rpb25zPC9rZXl3b3JkPjxrZXl3b3JkPk9yYWwgaW1tdW5vdGhl
cmFweTwva2V5d29yZD48a2V5d29yZD5QZWFudXQgYWxsZXJneTwva2V5d29yZD48a2V5d29yZD5T
dXN0YWluZWQgdW5yZXNwb25zaXZlbmVzczwva2V5d29yZD48L2tleXdvcmRzPjxkYXRlcz48eWVh
cj4yMDE5PC95ZWFyPjxwdWItZGF0ZXM+PGRhdGU+RmViPC9kYXRlPjwvcHViLWRhdGVzPjwvZGF0
ZXM+PGFjY2Vzc2lvbi1udW0+Mjk4NTkzMzM8L2FjY2Vzc2lvbi1udW0+PHVybHM+PHJlbGF0ZWQt
dXJscz48dXJsPmh0dHBzOi8vd3d3Lm5jYmkubmxtLm5paC5nb3YvcHVibWVkLzI5ODU5MzMzPC91
cmw+PC9yZWxhdGVkLXVybHM+PC91cmxzPjxjdXN0b20xPlVuY29udHJvbGxlZCwgTj0yNzA8L2N1
c3RvbTE+PGVsZWN0cm9uaWMtcmVzb3VyY2UtbnVtPjEwLjEwMTYvai5qYWlwLjIwMTguMDUuMDIz
PC9lbGVjdHJvbmljLXJlc291cmNlLW51bT48cmVtb3RlLWRhdGFiYXNlLXByb3ZpZGVyPk5MTTwv
cmVtb3RlLWRhdGFiYXNlLXByb3ZpZGVyPjxsYW5ndWFnZT5lbmc8L2xhbmd1YWdlPjwvcmVjb3Jk
PjwvQ2l0ZT48L0VuZE5vdGU+
</w:fldData>
        </w:fldChar>
      </w:r>
      <w:r w:rsidR="005F2998">
        <w:rPr>
          <w:bCs/>
          <w:szCs w:val="18"/>
        </w:rPr>
        <w:instrText xml:space="preserve"> ADDIN EN.CITE </w:instrText>
      </w:r>
      <w:r w:rsidR="005F2998">
        <w:rPr>
          <w:bCs/>
          <w:szCs w:val="18"/>
        </w:rPr>
        <w:fldChar w:fldCharType="begin">
          <w:fldData xml:space="preserve">PEVuZE5vdGU+PENpdGU+PEF1dGhvcj5FbGl6dXI8L0F1dGhvcj48WWVhcj4yMDE2PC9ZZWFyPjxS
ZWNOdW0+NzE1PC9SZWNOdW0+PERpc3BsYXlUZXh0PjxzdHlsZSBmYWNlPSJzdXBlcnNjcmlwdCI+
Nyw4LDE0LDE2PC9zdHlsZT48L0Rpc3BsYXlUZXh0PjxyZWNvcmQ+PHJlYy1udW1iZXI+NzE1PC9y
ZWMtbnVtYmVyPjxmb3JlaWduLWtleXM+PGtleSBhcHA9IkVOIiBkYi1pZD0ieDl3eno1YXRic2Qy
Mm9lZnJ6MjV3dGF5MnhmNWZ2ZXA1MDByIiB0aW1lc3RhbXA9IjE1NTU1MTU5MTgiPjcxNTwva2V5
PjwvZm9yZWlnbi1rZXlzPjxyZWYtdHlwZSBuYW1lPSJKb3VybmFsIEFydGljbGUiPjE3PC9yZWYt
dHlwZT48Y29udHJpYnV0b3JzPjxhdXRob3JzPjxhdXRob3I+RWxpenVyLCBBLjwvYXV0aG9yPjxh
dXRob3I+QXBwZWwsIE0uIFkuPC9hdXRob3I+PGF1dGhvcj5Hb2xkYmVyZywgTS4gUi48L2F1dGhv
cj48YXV0aG9yPllpY2hpZSwgVC48L2F1dGhvcj48YXV0aG9yPkxldnksIE0uIEIuPC9hdXRob3I+
PGF1dGhvcj5OYWNoc2hvbiwgTC48L2F1dGhvcj48YXV0aG9yPkthdHosIFkuPC9hdXRob3I+PC9h
dXRob3JzPjwvY29udHJpYnV0b3JzPjxhdXRoLWFkZHJlc3M+QWxsZXJneSBhbmQgSW1tdW5vbG9n
eSBJbnN0aXR1dGUsIEFzc2FmLUhhcm9mZWggTWVkaWNhbCBDZW50ZXIsIFplcmlmaW4sIElzcmFl
bC4mI3hEO0RlcGFydG1lbnQgb2YgUGVkaWF0cmljcywgU2Fja2xlciBGYWN1bHR5IG9mIE1lZGlj
aW5lLCBUZWwgQXZpdiBVbml2ZXJzaXR5LCBUZWwgQXZpdiwgSXNyYWVsLjwvYXV0aC1hZGRyZXNz
Pjx0aXRsZXM+PHRpdGxlPkNsaW5pY2FsIGFuZCBsYWJvcmF0b3J5IDIteWVhciBvdXRjb21lIG9m
IG9yYWwgaW1tdW5vdGhlcmFweSBpbiBwYXRpZW50cyB3aXRoIGNvdyZhcG9zO3MgbWlsayBhbGxl
cmd5PC90aXRsZT48c2Vjb25kYXJ5LXRpdGxlPkFsbGVyZ3k8L3NlY29uZGFyeS10aXRsZT48YWx0
LXRpdGxlPkFsbGVyZ3k8L2FsdC10aXRsZT48L3RpdGxlcz48cGVyaW9kaWNhbD48ZnVsbC10aXRs
ZT5BbGxlcmd5PC9mdWxsLXRpdGxlPjxhYmJyLTE+QWxsZXJneTwvYWJici0xPjwvcGVyaW9kaWNh
bD48YWx0LXBlcmlvZGljYWw+PGZ1bGwtdGl0bGU+QWxsZXJneTwvZnVsbC10aXRsZT48YWJici0x
PkFsbGVyZ3k8L2FiYnItMT48L2FsdC1wZXJpb2RpY2FsPjxwYWdlcz4yNzUtODwvcGFnZXM+PHZv
bHVtZT43MTwvdm9sdW1lPjxudW1iZXI+MjwvbnVtYmVyPjxlZGl0aW9uPjIwMTUvMTAvMjE8L2Vk
aXRpb24+PGtleXdvcmRzPjxrZXl3b3JkPkFkbWluaXN0cmF0aW9uLCBPcmFsPC9rZXl3b3JkPjxr
ZXl3b3JkPkFsbGVyZ2Vucy9hZG1pbmlzdHJhdGlvbiAmYW1wOyBkb3NhZ2UvKmltbXVub2xvZ3k8
L2tleXdvcmQ+PGtleXdvcmQ+QW5pbWFsczwva2V5d29yZD48a2V5d29yZD5DYXR0bGU8L2tleXdv
cmQ+PGtleXdvcmQ+Q2hpbGQsIFByZXNjaG9vbDwva2V5d29yZD48a2V5d29yZD4qRGVzZW5zaXRp
emF0aW9uLCBJbW11bm9sb2dpYy9hZHZlcnNlIGVmZmVjdHMvbWV0aG9kczwva2V5d29yZD48a2V5
d29yZD5GZW1hbGU8L2tleXdvcmQ+PGtleXdvcmQ+Rm9sbG93LVVwIFN0dWRpZXM8L2tleXdvcmQ+
PGtleXdvcmQ+SHVtYW5zPC9rZXl3b3JkPjxrZXl3b3JkPkluZmFudDwva2V5d29yZD48a2V5d29y
ZD5NYWxlPC9rZXl3b3JkPjxrZXl3b3JkPk1pbGsvKmFkdmVyc2UgZWZmZWN0czwva2V5d29yZD48
a2V5d29yZD5NaWxrIEh5cGVyc2Vuc2l0aXZpdHkvZGlhZ25vc2lzLyppbW11bm9sb2d5Lyp0aGVy
YXB5PC9rZXl3b3JkPjxrZXl3b3JkPlNraW4gVGVzdHM8L2tleXdvcmQ+PGtleXdvcmQ+VHJlYXRt
ZW50IE91dGNvbWU8L2tleXdvcmQ+PGtleXdvcmQ+YWR2ZXJzZSByZWFjdGlvbnM8L2tleXdvcmQ+
PGtleXdvcmQ+YmFzb3BoaWwgYWN0aXZhdGlvbjwva2V5d29yZD48a2V5d29yZD5kZXNlbnNpdGl6
YXRpb248L2tleXdvcmQ+PGtleXdvcmQ+Zm9vZCBhbGxlcmd5PC9rZXl3b3JkPjxrZXl3b3JkPmlt
bXVub3RoZXJhcHk8L2tleXdvcmQ+PC9rZXl3b3Jkcz48ZGF0ZXM+PHllYXI+MjAxNjwveWVhcj48
cHViLWRhdGVzPjxkYXRlPkZlYjwvZGF0ZT48L3B1Yi1kYXRlcz48L2RhdGVzPjxpc2JuPjAxMDUt
NDUzODwvaXNibj48YWNjZXNzaW9uLW51bT4yNjQ4Mjk0MTwvYWNjZXNzaW9uLW51bT48dXJscz48
cmVsYXRlZC11cmxzPjx1cmw+PHN0eWxlIGZhY2U9InVuZGVybGluZSIgZm9udD0iZGVmYXVsdCIg
c2l6ZT0iMTAwJSI+aHR0cHM6Ly93d3cubmNiaS5ubG0ubmloLmdvdi9wdWJtZWQvMjY0ODI5NDE8
L3N0eWxlPjwvdXJsPjx1cmw+PHN0eWxlIGZhY2U9InVuZGVybGluZSIgZm9udD0iZGVmYXVsdCIg
c2l6ZT0iMTAwJSI+aHR0cHM6Ly9vbmxpbmVsaWJyYXJ5LndpbGV5LmNvbS9kb2kvYWJzLzEwLjEx
MTEvYWxsLjEyNzk0PC9zdHlsZT48L3VybD48L3JlbGF0ZWQtdXJscz48L3VybHM+PGN1c3RvbTE+
VW5jb250cm9sbGVkLCBuPTE5NzwvY3VzdG9tMT48ZWxlY3Ryb25pYy1yZXNvdXJjZS1udW0+MTAu
MTExMS9hbGwuMTI3OTQ8L2VsZWN0cm9uaWMtcmVzb3VyY2UtbnVtPjxyZW1vdGUtZGF0YWJhc2Ut
cHJvdmlkZXI+TkxNPC9yZW1vdGUtZGF0YWJhc2UtcHJvdmlkZXI+PGxhbmd1YWdlPmVuZzwvbGFu
Z3VhZ2U+PC9yZWNvcmQ+PC9DaXRlPjxDaXRlPjxBdXRob3I+TGV2eTwvQXV0aG9yPjxZZWFyPjIw
MTQ8L1llYXI+PFJlY051bT4xMDY0PC9SZWNOdW0+PHJlY29yZD48cmVjLW51bWJlcj4xMDY0PC9y
ZWMtbnVtYmVyPjxmb3JlaWduLWtleXM+PGtleSBhcHA9IkVOIiBkYi1pZD0ieDl3eno1YXRic2Qy
Mm9lZnJ6MjV3dGF5MnhmNWZ2ZXA1MDByIiB0aW1lc3RhbXA9IjE1NTU1MTU5MjciPjEwNjQ8L2tl
eT48L2ZvcmVpZ24ta2V5cz48cmVmLXR5cGUgbmFtZT0iSm91cm5hbCBBcnRpY2xlIj4xNzwvcmVm
LXR5cGU+PGNvbnRyaWJ1dG9ycz48YXV0aG9ycz48YXV0aG9yPkxldnksIE0uIEIuPC9hdXRob3I+
PGF1dGhvcj5FbGl6dXIsIEEuPC9hdXRob3I+PGF1dGhvcj5Hb2xkYmVyZywgTS4gUi48L2F1dGhv
cj48YXV0aG9yPk5hY2hzaG9uLCBMLjwvYXV0aG9yPjxhdXRob3I+S2F0eiwgWS48L2F1dGhvcj48
L2F1dGhvcnM+PC9jb250cmlidXRvcnM+PGF1dGgtYWRkcmVzcz5BbGxlcmd5IGFuZCBJbW11bm9s
b2d5IEluc3RpdHV0ZSwgQXNzYWYtSGFyb2ZlaCBNZWRpY2FsIENlbnRlciwgVGVsIEF2aXYsIElz
cmFlbC4mI3hEO0FsbGVyZ3kgYW5kIEltbXVub2xvZ3kgSW5zdGl0dXRlLCBBc3NhZi1IYXJvZmVo
IE1lZGljYWwgQ2VudGVyLCBUZWwgQXZpdiwgSXNyYWVsOyBEZXBhcnRtZW50IG9mIFBlZGlhdHJp
Y3MsIFNhY2tsZXIgRmFjdWx0eSBvZiBNZWRpY2luZSwgVGVsIEF2aXYgVW5pdmVyc2l0eSwgVGVs
IEF2aXYsIElzcmFlbC4mI3hEO0FsbGVyZ3kgYW5kIEltbXVub2xvZ3kgSW5zdGl0dXRlLCBBc3Nh
Zi1IYXJvZmVoIE1lZGljYWwgQ2VudGVyLCBUZWwgQXZpdiwgSXNyYWVsOyBEZXBhcnRtZW50IG9m
IFBlZGlhdHJpY3MsIFNhY2tsZXIgRmFjdWx0eSBvZiBNZWRpY2luZSwgVGVsIEF2aXYgVW5pdmVy
c2l0eSwgVGVsIEF2aXYsIElzcmFlbC4gRWxlY3Ryb25pYyBhZGRyZXNzOiB5a2F0ejQ5QGdtYWls
LmNvbS48L2F1dGgtYWRkcmVzcz48dGl0bGVzPjx0aXRsZT5DbGluaWNhbCBwcmVkaWN0b3JzIGZv
ciBmYXZvcmFibGUgb3V0Y29tZXMgaW4gYW4gb3JhbCBpbW11bm90aGVyYXB5IHByb2dyYW0gZm9y
IElnRS1tZWRpYXRlZCBjb3cmYXBvcztzIG1pbGsgYWxsZXJneTwvdGl0bGU+PHNlY29uZGFyeS10
aXRsZT5Bbm4gQWxsZXJneSBBc3RobWEgSW1tdW5vbDwvc2Vjb25kYXJ5LXRpdGxlPjxhbHQtdGl0
bGU+QW5uYWxzIG9mIGFsbGVyZ3ksIGFzdGhtYSAmYW1wOyBpbW11bm9sb2d5IDogb2ZmaWNpYWwg
cHVibGljYXRpb24gb2YgdGhlIEFtZXJpY2FuIENvbGxlZ2Ugb2YgQWxsZXJneSwgQXN0aG1hLCAm
YW1wOyBJbW11bm9sb2d5PC9hbHQtdGl0bGU+PC90aXRsZXM+PHBlcmlvZGljYWw+PGZ1bGwtdGl0
bGU+QW5uIEFsbGVyZ3kgQXN0aG1hIEltbXVub2w8L2Z1bGwtdGl0bGU+PGFiYnItMT5Bbm5hbHMg
b2YgYWxsZXJneSwgYXN0aG1hICZhbXA7IGltbXVub2xvZ3kgOiBvZmZpY2lhbCBwdWJsaWNhdGlv
biBvZiB0aGUgQW1lcmljYW4gQ29sbGVnZSBvZiBBbGxlcmd5LCBBc3RobWEsICZhbXA7IEltbXVu
b2xvZ3k8L2FiYnItMT48L3BlcmlvZGljYWw+PGFsdC1wZXJpb2RpY2FsPjxmdWxsLXRpdGxlPkFu
biBBbGxlcmd5IEFzdGhtYSBJbW11bm9sPC9mdWxsLXRpdGxlPjxhYmJyLTE+QW5uYWxzIG9mIGFs
bGVyZ3ksIGFzdGhtYSAmYW1wOyBpbW11bm9sb2d5IDogb2ZmaWNpYWwgcHVibGljYXRpb24gb2Yg
dGhlIEFtZXJpY2FuIENvbGxlZ2Ugb2YgQWxsZXJneSwgQXN0aG1hLCAmYW1wOyBJbW11bm9sb2d5
PC9hYmJyLTE+PC9hbHQtcGVyaW9kaWNhbD48cGFnZXM+NTgtNjMuZTE8L3BhZ2VzPjx2b2x1bWU+
MTEyPC92b2x1bWU+PG51bWJlcj4xPC9udW1iZXI+PGVkaXRpb24+MjAxMy8xMi8xODwvZWRpdGlv
bj48a2V5d29yZHM+PGtleXdvcmQ+QWRtaW5pc3RyYXRpb24sIE9yYWw8L2tleXdvcmQ+PGtleXdv
cmQ+QWRvbGVzY2VudDwva2V5d29yZD48a2V5d29yZD5BZHVsdDwva2V5d29yZD48a2V5d29yZD5B
bmltYWxzPC9rZXl3b3JkPjxrZXl3b3JkPkNoaWxkPC9rZXl3b3JkPjxrZXl3b3JkPkNoaWxkLCBQ
cmVzY2hvb2w8L2tleXdvcmQ+PGtleXdvcmQ+Q2xpbmljYWwgUHJvdG9jb2xzPC9rZXl3b3JkPjxr
ZXl3b3JkPkRlc2Vuc2l0aXphdGlvbiwgSW1tdW5vbG9naWMvKm1ldGhvZHM8L2tleXdvcmQ+PGtl
eXdvcmQ+RXBpbmVwaHJpbmUvdGhlcmFwZXV0aWMgdXNlPC9rZXl3b3JkPjxrZXl3b3JkPkZlbWFs
ZTwva2V5d29yZD48a2V5d29yZD5IdW1hbnM8L2tleXdvcmQ+PGtleXdvcmQ+SW1tdW5vZ2xvYnVs
aW4gRS9pbW11bm9sb2d5PC9rZXl3b3JkPjxrZXl3b3JkPkltbXVub3RoZXJhcHk8L2tleXdvcmQ+
PGtleXdvcmQ+TWFsZTwva2V5d29yZD48a2V5d29yZD5NaWxrL2ltbXVub2xvZ3k8L2tleXdvcmQ+
PGtleXdvcmQ+TWlsayBIeXBlcnNlbnNpdGl2aXR5L2ltbXVub2xvZ3kvKnRoZXJhcHk8L2tleXdv
cmQ+PGtleXdvcmQ+TWlsayBQcm90ZWlucy9hZG1pbmlzdHJhdGlvbiAmYW1wOyBkb3NhZ2UvaW1t
dW5vbG9neS8qdGhlcmFwZXV0aWMgdXNlPC9rZXl3b3JkPjxrZXl3b3JkPllvdW5nIEFkdWx0PC9r
ZXl3b3JkPjwva2V5d29yZHM+PGRhdGVzPjx5ZWFyPjIwMTQ8L3llYXI+PHB1Yi1kYXRlcz48ZGF0
ZT5KYW48L2RhdGU+PC9wdWItZGF0ZXM+PC9kYXRlcz48aXNibj4xMDgxLTEyMDY8L2lzYm4+PGFj
Y2Vzc2lvbi1udW0+MjQzMzEzOTU8L2FjY2Vzc2lvbi1udW0+PHVybHM+PHJlbGF0ZWQtdXJscz48
dXJsPmh0dHBzOi8vd3d3Lm5jYmkubmxtLm5paC5nb3YvcHVibWVkLzI0MzMxMzk1PC91cmw+PC9y
ZWxhdGVkLXVybHM+PC91cmxzPjxjdXN0b20xPlVuY29udHJvbGxlZCwgTj0yODA8L2N1c3RvbTE+
PGVsZWN0cm9uaWMtcmVzb3VyY2UtbnVtPjEwLjEwMTYvai5hbmFpLjIwMTMuMTAuMDAxPC9lbGVj
dHJvbmljLXJlc291cmNlLW51bT48cmVtb3RlLWRhdGFiYXNlLXByb3ZpZGVyPk5MTTwvcmVtb3Rl
LWRhdGFiYXNlLXByb3ZpZGVyPjxsYW5ndWFnZT5lbmc8L2xhbmd1YWdlPjwvcmVjb3JkPjwvQ2l0
ZT48Q2l0ZT48QXV0aG9yPk5hY2hzaG9uPC9BdXRob3I+PFllYXI+MjAxODwvWWVhcj48UmVjTnVt
PjEzNDM0PC9SZWNOdW0+PHJlY29yZD48cmVjLW51bWJlcj4xMzQzNDwvcmVjLW51bWJlcj48Zm9y
ZWlnbi1rZXlzPjxrZXkgYXBwPSJFTiIgZGItaWQ9Ing5d3p6NWF0YnNkMjJvZWZyejI1d3RheTJ4
ZjVmdmVwNTAwciIgdGltZXN0YW1wPSIxNTU4NDUzODIwIj4xMzQzNDwva2V5PjwvZm9yZWlnbi1r
ZXlzPjxyZWYtdHlwZSBuYW1lPSJKb3VybmFsIEFydGljbGUiPjE3PC9yZWYtdHlwZT48Y29udHJp
YnV0b3JzPjxhdXRob3JzPjxhdXRob3I+TmFjaHNob24sIEwuPC9hdXRob3I+PGF1dGhvcj5Hb2xk
YmVyZywgTS4gUi48L2F1dGhvcj48YXV0aG9yPkthdHosIFkuPC9hdXRob3I+PGF1dGhvcj5MZXZ5
LCBNLiBCLjwvYXV0aG9yPjxhdXRob3I+RWxpenVyLCBBLjwvYXV0aG9yPjwvYXV0aG9ycz48L2Nv
bnRyaWJ1dG9ycz48YXV0aC1hZGRyZXNzPkluc3RpdHV0ZSBvZiBBbGxlcmd5LCBJbW11bm9sb2d5
IGFuZCBQZWRpYXRyaWMgUHVsbW9ub2xvZ3ksIEFzc2FmLUhhcm9mZWggTWVkaWNhbCBDZW50ZXIs
IFplcmlmaW4sIElzcmFlbC4mI3hEO0RlcGFydG1lbnQgb2YgUGVkaWF0cmljcywgU2Fja2xlciBG
YWN1bHR5IG9mIE1lZGljaW5lLCBUZWwgQXZpdiBVbml2ZXJzaXR5LCBUZWwgQXZpdiwgSXNyYWVs
LjwvYXV0aC1hZGRyZXNzPjx0aXRsZXM+PHRpdGxlPkxvbmctdGVybSBvdXRjb21lIG9mIHBlYW51
dCBvcmFsIGltbXVub3RoZXJhcHktUmVhbC1saWZlIGV4cGVyaWVuY2U8L3RpdGxlPjxzZWNvbmRh
cnktdGl0bGU+UGVkaWF0ciBBbGxlcmd5IEltbXVub2w8L3NlY29uZGFyeS10aXRsZT48YWx0LXRp
dGxlPlBlZGlhdHJpYyBhbGxlcmd5IGFuZCBpbW11bm9sb2d5IDogb2ZmaWNpYWwgcHVibGljYXRp
b24gb2YgdGhlIEV1cm9wZWFuIFNvY2lldHkgb2YgUGVkaWF0cmljIEFsbGVyZ3kgYW5kIEltbXVu
b2xvZ3k8L2FsdC10aXRsZT48L3RpdGxlcz48cGVyaW9kaWNhbD48ZnVsbC10aXRsZT5QZWRpYXRy
IEFsbGVyZ3kgSW1tdW5vbDwvZnVsbC10aXRsZT48YWJici0xPlBlZGlhdHJpYyBhbGxlcmd5IGFu
ZCBpbW11bm9sb2d5IDogb2ZmaWNpYWwgcHVibGljYXRpb24gb2YgdGhlIEV1cm9wZWFuIFNvY2ll
dHkgb2YgUGVkaWF0cmljIEFsbGVyZ3kgYW5kIEltbXVub2xvZ3k8L2FiYnItMT48L3BlcmlvZGlj
YWw+PGFsdC1wZXJpb2RpY2FsPjxmdWxsLXRpdGxlPlBlZGlhdHIgQWxsZXJneSBJbW11bm9sPC9m
dWxsLXRpdGxlPjxhYmJyLTE+UGVkaWF0cmljIGFsbGVyZ3kgYW5kIGltbXVub2xvZ3kgOiBvZmZp
Y2lhbCBwdWJsaWNhdGlvbiBvZiB0aGUgRXVyb3BlYW4gU29jaWV0eSBvZiBQZWRpYXRyaWMgQWxs
ZXJneSBhbmQgSW1tdW5vbG9neTwvYWJici0xPjwvYWx0LXBlcmlvZGljYWw+PHBhZ2VzPjUxOS01
MjY8L3BhZ2VzPjx2b2x1bWU+Mjk8L3ZvbHVtZT48bnVtYmVyPjU8L251bWJlcj48ZWRpdGlvbj4y
MDE4LzA0LzI3PC9lZGl0aW9uPjxrZXl3b3Jkcz48a2V5d29yZD5BZG1pbmlzdHJhdGlvbiwgT3Jh
bDwva2V5d29yZD48a2V5d29yZD5BbGxlcmdlbnMvaW1tdW5vbG9neS8qdGhlcmFwZXV0aWMgdXNl
PC9rZXl3b3JkPjxrZXl3b3JkPkFyYWNoaXMvaW1tdW5vbG9neTwva2V5d29yZD48a2V5d29yZD5D
aGlsZDwva2V5d29yZD48a2V5d29yZD5DaGlsZCwgUHJlc2Nob29sPC9rZXl3b3JkPjxrZXl3b3Jk
PkRlc2Vuc2l0aXphdGlvbiwgSW1tdW5vbG9naWMvKm1ldGhvZHM8L2tleXdvcmQ+PGtleXdvcmQ+
RHJ1Zy1SZWxhdGVkIFNpZGUgRWZmZWN0cyBhbmQgQWR2ZXJzZSBSZWFjdGlvbnM8L2tleXdvcmQ+
PGtleXdvcmQ+RmVtYWxlPC9rZXl3b3JkPjxrZXl3b3JkPkh1bWFuczwva2V5d29yZD48a2V5d29y
ZD5Jc3JhZWw8L2tleXdvcmQ+PGtleXdvcmQ+TWFsZTwva2V5d29yZD48a2V5d29yZD5QYXRpZW50
IENvbXBsaWFuY2U8L2tleXdvcmQ+PGtleXdvcmQ+UGVhbnV0IEh5cGVyc2Vuc2l0aXZpdHkvaW1t
dW5vbG9neS8qdGhlcmFweTwva2V5d29yZD48a2V5d29yZD5UaW1lIEZhY3RvcnM8L2tleXdvcmQ+
PGtleXdvcmQ+VHJlYXRtZW50IE91dGNvbWU8L2tleXdvcmQ+PGtleXdvcmQ+KmFkdmVyc2UgcmVh
Y3Rpb25zPC9rZXl3b3JkPjxrZXl3b3JkPipkZXNlbnNpdGl6YXRpb248L2tleXdvcmQ+PGtleXdv
cmQ+KmZvb2QgYXZlcnNpb248L2tleXdvcmQ+PGtleXdvcmQ+Km1haW50ZW5hbmNlIGRvc2U8L2tl
eXdvcmQ+PGtleXdvcmQ+KnBlYW51dHMgYWxsZXJneTwva2V5d29yZD48L2tleXdvcmRzPjxkYXRl
cz48eWVhcj4yMDE4PC95ZWFyPjxwdWItZGF0ZXM+PGRhdGU+QXVnPC9kYXRlPjwvcHViLWRhdGVz
PjwvZGF0ZXM+PGlzYm4+MDkwNS02MTU3PC9pc2JuPjxhY2Nlc3Npb24tbnVtPjI5Njk4NTU0PC9h
Y2Nlc3Npb24tbnVtPjx1cmxzPjxyZWxhdGVkLXVybHM+PHVybD5odHRwczovL3d3dy5uY2JpLm5s
bS5uaWguZ292L3B1Ym1lZC8yOTY5ODU1NDwvdXJsPjx1cmw+aHR0cHM6Ly9vbmxpbmVsaWJyYXJ5
LndpbGV5LmNvbS9kb2kvYWJzLzEwLjExMTEvcGFpLjEyOTE0PC91cmw+PHVybD5odHRwczovL29u
bGluZWxpYnJhcnkud2lsZXkuY29tL2RvaS9wZGYvMTAuMTExMS9wYWkuMTI5MTQ8L3VybD48L3Jl
bGF0ZWQtdXJscz48L3VybHM+PGN1c3RvbTE+VW5jb250cm9sbGVkLCBOPTE0NTwvY3VzdG9tMT48
ZWxlY3Ryb25pYy1yZXNvdXJjZS1udW0+MTAuMTExMS9wYWkuMTI5MTQ8L2VsZWN0cm9uaWMtcmVz
b3VyY2UtbnVtPjxyZW1vdGUtZGF0YWJhc2UtcHJvdmlkZXI+TkxNPC9yZW1vdGUtZGF0YWJhc2Ut
cHJvdmlkZXI+PGxhbmd1YWdlPmVuZzwvbGFuZ3VhZ2U+PC9yZWNvcmQ+PC9DaXRlPjxDaXRlPjxB
dXRob3I+V2Fzc2VybWFuPC9BdXRob3I+PFllYXI+MjAxOTwvWWVhcj48UmVjTnVtPjE5OTwvUmVj
TnVtPjxyZWNvcmQ+PHJlYy1udW1iZXI+MTk5PC9yZWMtbnVtYmVyPjxmb3JlaWduLWtleXM+PGtl
eSBhcHA9IkVOIiBkYi1pZD0ieDl3eno1YXRic2QyMm9lZnJ6MjV3dGF5MnhmNWZ2ZXA1MDByIiB0
aW1lc3RhbXA9IjE1NTU1MTU5MDQiPjE5OTwva2V5PjwvZm9yZWlnbi1rZXlzPjxyZWYtdHlwZSBu
YW1lPSJKb3VybmFsIEFydGljbGUiPjE3PC9yZWYtdHlwZT48Y29udHJpYnV0b3JzPjxhdXRob3Jz
PjxhdXRob3I+V2Fzc2VybWFuLCBSLiBMLjwvYXV0aG9yPjxhdXRob3I+SGFndWUsIEEuIFIuPC9h
dXRob3I+PGF1dGhvcj5QZW5jZSwgRC4gTS48L2F1dGhvcj48YXV0aG9yPlN1Z2VybWFuLCBSLiBX
LjwvYXV0aG9yPjxhdXRob3I+U2lsdmVycywgUy4gSy48L2F1dGhvcj48YXV0aG9yPlJvbGVuLCBK
LiBHLjwvYXV0aG9yPjxhdXRob3I+SGVyYmVydCwgTS48L2F1dGhvcj48L2F1dGhvcnM+PC9jb250
cmlidXRvcnM+PGF1dGgtYWRkcmVzcz5BbGxlcmd5IFBhcnRuZXJzIG9mIE5vcnRoIFRleGFzLCBE
YWxsYXMsIFRleGFzOyBNZWRpY2FsIENpdHkgQ2hpbGRyZW4mYXBvcztzIEhvc3BpdGFsLCBEYWxs
YXMsIFRleGFzLiBFbGVjdHJvbmljIGFkZHJlc3M6IGRycmljaHdhc3Nlcm1hbkBnbWFpbC5jb20u
JiN4RDtBbGxlcmd5IFBhcnRuZXJzIG9mIE5vcnRoIFRleGFzLCBEYWxsYXMsIFRleGFzLiYjeEQ7
QWxsZXJneSBQYXJ0bmVycyBvZiBOb3J0aCBUZXhhcywgRGFsbGFzLCBUZXhhczsgTWVkaWNhbCBD
aXR5IENoaWxkcmVuJmFwb3M7cyBIb3NwaXRhbCwgRGFsbGFzLCBUZXhhcy4mI3hEO01lZGljYWwg
Q2l0eSBDaGlsZHJlbiZhcG9zO3MgSG9zcGl0YWwsIERhbGxhcywgVGV4YXM7IFRleGFuIEFsbGVy
Z3kgYW5kIFNpbnVzIENlbnRlciwgQXVzdGluLCBUZXhhcy4mI3hEO01lZGljYWwgQ2l0eSBIb3Nw
aXRhbCwgRGFsbGFzLCBUZXhhcy48L2F1dGgtYWRkcmVzcz48dGl0bGVzPjx0aXRsZT5SZWFsLVdv
cmxkIEV4cGVyaWVuY2Ugd2l0aCBQZWFudXQgT3JhbCBJbW11bm90aGVyYXB5OiBMZXNzb25zIExl
YXJuZWQgRnJvbSAyNzAgUGF0aWVudHM8L3RpdGxlPjxzZWNvbmRhcnktdGl0bGU+SiBBbGxlcmd5
IENsaW4gSW1tdW5vbCBQcmFjdDwvc2Vjb25kYXJ5LXRpdGxlPjxhbHQtdGl0bGU+VGhlIGpvdXJu
YWwgb2YgYWxsZXJneSBhbmQgY2xpbmljYWwgaW1tdW5vbG9neS4gSW4gcHJhY3RpY2U8L2FsdC10
aXRsZT48L3RpdGxlcz48cGVyaW9kaWNhbD48ZnVsbC10aXRsZT5KIEFsbGVyZ3kgQ2xpbiBJbW11
bm9sIFByYWN0PC9mdWxsLXRpdGxlPjxhYmJyLTE+VGhlIGpvdXJuYWwgb2YgYWxsZXJneSBhbmQg
Y2xpbmljYWwgaW1tdW5vbG9neS4gSW4gcHJhY3RpY2U8L2FiYnItMT48L3BlcmlvZGljYWw+PGFs
dC1wZXJpb2RpY2FsPjxmdWxsLXRpdGxlPkogQWxsZXJneSBDbGluIEltbXVub2wgUHJhY3Q8L2Z1
bGwtdGl0bGU+PGFiYnItMT5UaGUgam91cm5hbCBvZiBhbGxlcmd5IGFuZCBjbGluaWNhbCBpbW11
bm9sb2d5LiBJbiBwcmFjdGljZTwvYWJici0xPjwvYWx0LXBlcmlvZGljYWw+PHBhZ2VzPjQxOC00
MjYuZTQ8L3BhZ2VzPjx2b2x1bWU+Nzwvdm9sdW1lPjxudW1iZXI+MjwvbnVtYmVyPjxlZGl0aW9u
PjIwMTgvMDYvMDM8L2VkaXRpb24+PGtleXdvcmRzPjxrZXl3b3JkPkZvb2QgYWxsZXJneTwva2V5
d29yZD48a2V5d29yZD5Gb29kIGFsbGVyZ3kgaW1tdW5vdGhlcmFweTwva2V5d29yZD48a2V5d29y
ZD5Gb29kIGFsbGVyZ3kgcmVhY3Rpb25zPC9rZXl3b3JkPjxrZXl3b3JkPk9yYWwgaW1tdW5vdGhl
cmFweTwva2V5d29yZD48a2V5d29yZD5QZWFudXQgYWxsZXJneTwva2V5d29yZD48a2V5d29yZD5T
dXN0YWluZWQgdW5yZXNwb25zaXZlbmVzczwva2V5d29yZD48L2tleXdvcmRzPjxkYXRlcz48eWVh
cj4yMDE5PC95ZWFyPjxwdWItZGF0ZXM+PGRhdGU+RmViPC9kYXRlPjwvcHViLWRhdGVzPjwvZGF0
ZXM+PGFjY2Vzc2lvbi1udW0+Mjk4NTkzMzM8L2FjY2Vzc2lvbi1udW0+PHVybHM+PHJlbGF0ZWQt
dXJscz48dXJsPmh0dHBzOi8vd3d3Lm5jYmkubmxtLm5paC5nb3YvcHVibWVkLzI5ODU5MzMzPC91
cmw+PC9yZWxhdGVkLXVybHM+PC91cmxzPjxjdXN0b20xPlVuY29udHJvbGxlZCwgTj0yNzA8L2N1
c3RvbTE+PGVsZWN0cm9uaWMtcmVzb3VyY2UtbnVtPjEwLjEwMTYvai5qYWlwLjIwMTguMDUuMDIz
PC9lbGVjdHJvbmljLXJlc291cmNlLW51bT48cmVtb3RlLWRhdGFiYXNlLXByb3ZpZGVyPk5MTTwv
cmVtb3RlLWRhdGFiYXNlLXByb3ZpZGVyPjxsYW5ndWFnZT5lbmc8L2xhbmd1YWdlPjwvcmVjb3Jk
PjwvQ2l0ZT48L0VuZE5vdGU+
</w:fldData>
        </w:fldChar>
      </w:r>
      <w:r w:rsidR="005F2998">
        <w:rPr>
          <w:bCs/>
          <w:szCs w:val="18"/>
        </w:rPr>
        <w:instrText xml:space="preserve"> ADDIN EN.CITE.DATA </w:instrText>
      </w:r>
      <w:r w:rsidR="005F2998">
        <w:rPr>
          <w:bCs/>
          <w:szCs w:val="18"/>
        </w:rPr>
      </w:r>
      <w:r w:rsidR="005F2998">
        <w:rPr>
          <w:bCs/>
          <w:szCs w:val="18"/>
        </w:rPr>
        <w:fldChar w:fldCharType="end"/>
      </w:r>
      <w:r w:rsidRPr="00E532C8">
        <w:rPr>
          <w:bCs/>
          <w:szCs w:val="18"/>
        </w:rPr>
      </w:r>
      <w:r w:rsidRPr="00E532C8">
        <w:rPr>
          <w:bCs/>
          <w:szCs w:val="18"/>
        </w:rPr>
        <w:fldChar w:fldCharType="separate"/>
      </w:r>
      <w:r w:rsidR="005F2998" w:rsidRPr="005F2998">
        <w:rPr>
          <w:bCs/>
          <w:noProof/>
          <w:szCs w:val="18"/>
          <w:vertAlign w:val="superscript"/>
        </w:rPr>
        <w:t>7,8,14,16</w:t>
      </w:r>
      <w:r w:rsidRPr="00E532C8">
        <w:rPr>
          <w:bCs/>
          <w:szCs w:val="18"/>
        </w:rPr>
        <w:fldChar w:fldCharType="end"/>
      </w:r>
      <w:r w:rsidRPr="00E532C8">
        <w:rPr>
          <w:bCs/>
          <w:szCs w:val="18"/>
        </w:rPr>
        <w:t xml:space="preserve"> but most patients with a history of anaphylaxis were able to achieve at least partial desensitization.</w:t>
      </w:r>
      <w:r w:rsidRPr="00E532C8">
        <w:rPr>
          <w:bCs/>
          <w:szCs w:val="18"/>
        </w:rPr>
        <w:fldChar w:fldCharType="begin">
          <w:fldData xml:space="preserve">PEVuZE5vdGU+PENpdGU+PEF1dGhvcj5XYXNzZXJtYW48L0F1dGhvcj48WWVhcj4yMDE5PC9ZZWFy
PjxSZWNOdW0+MTk5PC9SZWNOdW0+PERpc3BsYXlUZXh0PjxzdHlsZSBmYWNlPSJzdXBlcnNjcmlw
dCI+OCwxNDwvc3R5bGU+PC9EaXNwbGF5VGV4dD48cmVjb3JkPjxyZWMtbnVtYmVyPjE5OTwvcmVj
LW51bWJlcj48Zm9yZWlnbi1rZXlzPjxrZXkgYXBwPSJFTiIgZGItaWQ9Ing5d3p6NWF0YnNkMjJv
ZWZyejI1d3RheTJ4ZjVmdmVwNTAwciIgdGltZXN0YW1wPSIxNTU1NTE1OTA0Ij4xOTk8L2tleT48
L2ZvcmVpZ24ta2V5cz48cmVmLXR5cGUgbmFtZT0iSm91cm5hbCBBcnRpY2xlIj4xNzwvcmVmLXR5
cGU+PGNvbnRyaWJ1dG9ycz48YXV0aG9ycz48YXV0aG9yPldhc3Nlcm1hbiwgUi4gTC48L2F1dGhv
cj48YXV0aG9yPkhhZ3VlLCBBLiBSLjwvYXV0aG9yPjxhdXRob3I+UGVuY2UsIEQuIE0uPC9hdXRo
b3I+PGF1dGhvcj5TdWdlcm1hbiwgUi4gVy48L2F1dGhvcj48YXV0aG9yPlNpbHZlcnMsIFMuIEsu
PC9hdXRob3I+PGF1dGhvcj5Sb2xlbiwgSi4gRy48L2F1dGhvcj48YXV0aG9yPkhlcmJlcnQsIE0u
PC9hdXRob3I+PC9hdXRob3JzPjwvY29udHJpYnV0b3JzPjxhdXRoLWFkZHJlc3M+QWxsZXJneSBQ
YXJ0bmVycyBvZiBOb3J0aCBUZXhhcywgRGFsbGFzLCBUZXhhczsgTWVkaWNhbCBDaXR5IENoaWxk
cmVuJmFwb3M7cyBIb3NwaXRhbCwgRGFsbGFzLCBUZXhhcy4gRWxlY3Ryb25pYyBhZGRyZXNzOiBk
cnJpY2h3YXNzZXJtYW5AZ21haWwuY29tLiYjeEQ7QWxsZXJneSBQYXJ0bmVycyBvZiBOb3J0aCBU
ZXhhcywgRGFsbGFzLCBUZXhhcy4mI3hEO0FsbGVyZ3kgUGFydG5lcnMgb2YgTm9ydGggVGV4YXMs
IERhbGxhcywgVGV4YXM7IE1lZGljYWwgQ2l0eSBDaGlsZHJlbiZhcG9zO3MgSG9zcGl0YWwsIERh
bGxhcywgVGV4YXMuJiN4RDtNZWRpY2FsIENpdHkgQ2hpbGRyZW4mYXBvcztzIEhvc3BpdGFsLCBE
YWxsYXMsIFRleGFzOyBUZXhhbiBBbGxlcmd5IGFuZCBTaW51cyBDZW50ZXIsIEF1c3RpbiwgVGV4
YXMuJiN4RDtNZWRpY2FsIENpdHkgSG9zcGl0YWwsIERhbGxhcywgVGV4YXMuPC9hdXRoLWFkZHJl
c3M+PHRpdGxlcz48dGl0bGU+UmVhbC1Xb3JsZCBFeHBlcmllbmNlIHdpdGggUGVhbnV0IE9yYWwg
SW1tdW5vdGhlcmFweTogTGVzc29ucyBMZWFybmVkIEZyb20gMjcwIFBhdGllbnRzPC90aXRsZT48
c2Vjb25kYXJ5LXRpdGxlPkogQWxsZXJneSBDbGluIEltbXVub2wgUHJhY3Q8L3NlY29uZGFyeS10
aXRsZT48YWx0LXRpdGxlPlRoZSBqb3VybmFsIG9mIGFsbGVyZ3kgYW5kIGNsaW5pY2FsIGltbXVu
b2xvZ3kuIEluIHByYWN0aWNlPC9hbHQtdGl0bGU+PC90aXRsZXM+PHBlcmlvZGljYWw+PGZ1bGwt
dGl0bGU+SiBBbGxlcmd5IENsaW4gSW1tdW5vbCBQcmFjdDwvZnVsbC10aXRsZT48YWJici0xPlRo
ZSBqb3VybmFsIG9mIGFsbGVyZ3kgYW5kIGNsaW5pY2FsIGltbXVub2xvZ3kuIEluIHByYWN0aWNl
PC9hYmJyLTE+PC9wZXJpb2RpY2FsPjxhbHQtcGVyaW9kaWNhbD48ZnVsbC10aXRsZT5KIEFsbGVy
Z3kgQ2xpbiBJbW11bm9sIFByYWN0PC9mdWxsLXRpdGxlPjxhYmJyLTE+VGhlIGpvdXJuYWwgb2Yg
YWxsZXJneSBhbmQgY2xpbmljYWwgaW1tdW5vbG9neS4gSW4gcHJhY3RpY2U8L2FiYnItMT48L2Fs
dC1wZXJpb2RpY2FsPjxwYWdlcz40MTgtNDI2LmU0PC9wYWdlcz48dm9sdW1lPjc8L3ZvbHVtZT48
bnVtYmVyPjI8L251bWJlcj48ZWRpdGlvbj4yMDE4LzA2LzAzPC9lZGl0aW9uPjxrZXl3b3Jkcz48
a2V5d29yZD5Gb29kIGFsbGVyZ3k8L2tleXdvcmQ+PGtleXdvcmQ+Rm9vZCBhbGxlcmd5IGltbXVu
b3RoZXJhcHk8L2tleXdvcmQ+PGtleXdvcmQ+Rm9vZCBhbGxlcmd5IHJlYWN0aW9uczwva2V5d29y
ZD48a2V5d29yZD5PcmFsIGltbXVub3RoZXJhcHk8L2tleXdvcmQ+PGtleXdvcmQ+UGVhbnV0IGFs
bGVyZ3k8L2tleXdvcmQ+PGtleXdvcmQ+U3VzdGFpbmVkIHVucmVzcG9uc2l2ZW5lc3M8L2tleXdv
cmQ+PC9rZXl3b3Jkcz48ZGF0ZXM+PHllYXI+MjAxOTwveWVhcj48cHViLWRhdGVzPjxkYXRlPkZl
YjwvZGF0ZT48L3B1Yi1kYXRlcz48L2RhdGVzPjxhY2Nlc3Npb24tbnVtPjI5ODU5MzMzPC9hY2Nl
c3Npb24tbnVtPjx1cmxzPjxyZWxhdGVkLXVybHM+PHVybD5odHRwczovL3d3dy5uY2JpLm5sbS5u
aWguZ292L3B1Ym1lZC8yOTg1OTMzMzwvdXJsPjwvcmVsYXRlZC11cmxzPjwvdXJscz48Y3VzdG9t
MT5VbmNvbnRyb2xsZWQsIE49MjcwPC9jdXN0b20xPjxlbGVjdHJvbmljLXJlc291cmNlLW51bT4x
MC4xMDE2L2ouamFpcC4yMDE4LjA1LjAyMzwvZWxlY3Ryb25pYy1yZXNvdXJjZS1udW0+PHJlbW90
ZS1kYXRhYmFzZS1wcm92aWRlcj5OTE08L3JlbW90ZS1kYXRhYmFzZS1wcm92aWRlcj48bGFuZ3Vh
Z2U+ZW5nPC9sYW5ndWFnZT48L3JlY29yZD48L0NpdGU+PENpdGU+PEF1dGhvcj5MZXZ5PC9BdXRo
b3I+PFllYXI+MjAxNDwvWWVhcj48UmVjTnVtPjEwNjQ8L1JlY051bT48cmVjb3JkPjxyZWMtbnVt
YmVyPjEwNjQ8L3JlYy1udW1iZXI+PGZvcmVpZ24ta2V5cz48a2V5IGFwcD0iRU4iIGRiLWlkPSJ4
OXd6ejVhdGJzZDIyb2VmcnoyNXd0YXkyeGY1ZnZlcDUwMHIiIHRpbWVzdGFtcD0iMTU1NTUxNTky
NyI+MTA2NDwva2V5PjwvZm9yZWlnbi1rZXlzPjxyZWYtdHlwZSBuYW1lPSJKb3VybmFsIEFydGlj
bGUiPjE3PC9yZWYtdHlwZT48Y29udHJpYnV0b3JzPjxhdXRob3JzPjxhdXRob3I+TGV2eSwgTS4g
Qi48L2F1dGhvcj48YXV0aG9yPkVsaXp1ciwgQS48L2F1dGhvcj48YXV0aG9yPkdvbGRiZXJnLCBN
LiBSLjwvYXV0aG9yPjxhdXRob3I+TmFjaHNob24sIEwuPC9hdXRob3I+PGF1dGhvcj5LYXR6LCBZ
LjwvYXV0aG9yPjwvYXV0aG9ycz48L2NvbnRyaWJ1dG9ycz48YXV0aC1hZGRyZXNzPkFsbGVyZ3kg
YW5kIEltbXVub2xvZ3kgSW5zdGl0dXRlLCBBc3NhZi1IYXJvZmVoIE1lZGljYWwgQ2VudGVyLCBU
ZWwgQXZpdiwgSXNyYWVsLiYjeEQ7QWxsZXJneSBhbmQgSW1tdW5vbG9neSBJbnN0aXR1dGUsIEFz
c2FmLUhhcm9mZWggTWVkaWNhbCBDZW50ZXIsIFRlbCBBdml2LCBJc3JhZWw7IERlcGFydG1lbnQg
b2YgUGVkaWF0cmljcywgU2Fja2xlciBGYWN1bHR5IG9mIE1lZGljaW5lLCBUZWwgQXZpdiBVbml2
ZXJzaXR5LCBUZWwgQXZpdiwgSXNyYWVsLiYjeEQ7QWxsZXJneSBhbmQgSW1tdW5vbG9neSBJbnN0
aXR1dGUsIEFzc2FmLUhhcm9mZWggTWVkaWNhbCBDZW50ZXIsIFRlbCBBdml2LCBJc3JhZWw7IERl
cGFydG1lbnQgb2YgUGVkaWF0cmljcywgU2Fja2xlciBGYWN1bHR5IG9mIE1lZGljaW5lLCBUZWwg
QXZpdiBVbml2ZXJzaXR5LCBUZWwgQXZpdiwgSXNyYWVsLiBFbGVjdHJvbmljIGFkZHJlc3M6IHlr
YXR6NDlAZ21haWwuY29tLjwvYXV0aC1hZGRyZXNzPjx0aXRsZXM+PHRpdGxlPkNsaW5pY2FsIHBy
ZWRpY3RvcnMgZm9yIGZhdm9yYWJsZSBvdXRjb21lcyBpbiBhbiBvcmFsIGltbXVub3RoZXJhcHkg
cHJvZ3JhbSBmb3IgSWdFLW1lZGlhdGVkIGNvdyZhcG9zO3MgbWlsayBhbGxlcmd5PC90aXRsZT48
c2Vjb25kYXJ5LXRpdGxlPkFubiBBbGxlcmd5IEFzdGhtYSBJbW11bm9sPC9zZWNvbmRhcnktdGl0
bGU+PGFsdC10aXRsZT5Bbm5hbHMgb2YgYWxsZXJneSwgYXN0aG1hICZhbXA7IGltbXVub2xvZ3kg
OiBvZmZpY2lhbCBwdWJsaWNhdGlvbiBvZiB0aGUgQW1lcmljYW4gQ29sbGVnZSBvZiBBbGxlcmd5
LCBBc3RobWEsICZhbXA7IEltbXVub2xvZ3k8L2FsdC10aXRsZT48L3RpdGxlcz48cGVyaW9kaWNh
bD48ZnVsbC10aXRsZT5Bbm4gQWxsZXJneSBBc3RobWEgSW1tdW5vbDwvZnVsbC10aXRsZT48YWJi
ci0xPkFubmFscyBvZiBhbGxlcmd5LCBhc3RobWEgJmFtcDsgaW1tdW5vbG9neSA6IG9mZmljaWFs
IHB1YmxpY2F0aW9uIG9mIHRoZSBBbWVyaWNhbiBDb2xsZWdlIG9mIEFsbGVyZ3ksIEFzdGhtYSwg
JmFtcDsgSW1tdW5vbG9neTwvYWJici0xPjwvcGVyaW9kaWNhbD48YWx0LXBlcmlvZGljYWw+PGZ1
bGwtdGl0bGU+QW5uIEFsbGVyZ3kgQXN0aG1hIEltbXVub2w8L2Z1bGwtdGl0bGU+PGFiYnItMT5B
bm5hbHMgb2YgYWxsZXJneSwgYXN0aG1hICZhbXA7IGltbXVub2xvZ3kgOiBvZmZpY2lhbCBwdWJs
aWNhdGlvbiBvZiB0aGUgQW1lcmljYW4gQ29sbGVnZSBvZiBBbGxlcmd5LCBBc3RobWEsICZhbXA7
IEltbXVub2xvZ3k8L2FiYnItMT48L2FsdC1wZXJpb2RpY2FsPjxwYWdlcz41OC02My5lMTwvcGFn
ZXM+PHZvbHVtZT4xMTI8L3ZvbHVtZT48bnVtYmVyPjE8L251bWJlcj48ZWRpdGlvbj4yMDEzLzEy
LzE4PC9lZGl0aW9uPjxrZXl3b3Jkcz48a2V5d29yZD5BZG1pbmlzdHJhdGlvbiwgT3JhbDwva2V5
d29yZD48a2V5d29yZD5BZG9sZXNjZW50PC9rZXl3b3JkPjxrZXl3b3JkPkFkdWx0PC9rZXl3b3Jk
PjxrZXl3b3JkPkFuaW1hbHM8L2tleXdvcmQ+PGtleXdvcmQ+Q2hpbGQ8L2tleXdvcmQ+PGtleXdv
cmQ+Q2hpbGQsIFByZXNjaG9vbDwva2V5d29yZD48a2V5d29yZD5DbGluaWNhbCBQcm90b2NvbHM8
L2tleXdvcmQ+PGtleXdvcmQ+RGVzZW5zaXRpemF0aW9uLCBJbW11bm9sb2dpYy8qbWV0aG9kczwv
a2V5d29yZD48a2V5d29yZD5FcGluZXBocmluZS90aGVyYXBldXRpYyB1c2U8L2tleXdvcmQ+PGtl
eXdvcmQ+RmVtYWxlPC9rZXl3b3JkPjxrZXl3b3JkPkh1bWFuczwva2V5d29yZD48a2V5d29yZD5J
bW11bm9nbG9idWxpbiBFL2ltbXVub2xvZ3k8L2tleXdvcmQ+PGtleXdvcmQ+SW1tdW5vdGhlcmFw
eTwva2V5d29yZD48a2V5d29yZD5NYWxlPC9rZXl3b3JkPjxrZXl3b3JkPk1pbGsvaW1tdW5vbG9n
eTwva2V5d29yZD48a2V5d29yZD5NaWxrIEh5cGVyc2Vuc2l0aXZpdHkvaW1tdW5vbG9neS8qdGhl
cmFweTwva2V5d29yZD48a2V5d29yZD5NaWxrIFByb3RlaW5zL2FkbWluaXN0cmF0aW9uICZhbXA7
IGRvc2FnZS9pbW11bm9sb2d5Lyp0aGVyYXBldXRpYyB1c2U8L2tleXdvcmQ+PGtleXdvcmQ+WW91
bmcgQWR1bHQ8L2tleXdvcmQ+PC9rZXl3b3Jkcz48ZGF0ZXM+PHllYXI+MjAxNDwveWVhcj48cHVi
LWRhdGVzPjxkYXRlPkphbjwvZGF0ZT48L3B1Yi1kYXRlcz48L2RhdGVzPjxpc2JuPjEwODEtMTIw
NjwvaXNibj48YWNjZXNzaW9uLW51bT4yNDMzMTM5NTwvYWNjZXNzaW9uLW51bT48dXJscz48cmVs
YXRlZC11cmxzPjx1cmw+aHR0cHM6Ly93d3cubmNiaS5ubG0ubmloLmdvdi9wdWJtZWQvMjQzMzEz
OTU8L3VybD48L3JlbGF0ZWQtdXJscz48L3VybHM+PGN1c3RvbTE+VW5jb250cm9sbGVkLCBOPTI4
MDwvY3VzdG9tMT48ZWxlY3Ryb25pYy1yZXNvdXJjZS1udW0+MTAuMTAxNi9qLmFuYWkuMjAxMy4x
MC4wMDE8L2VsZWN0cm9uaWMtcmVzb3VyY2UtbnVtPjxyZW1vdGUtZGF0YWJhc2UtcHJvdmlkZXI+
TkxNPC9yZW1vdGUtZGF0YWJhc2UtcHJvdmlkZXI+PGxhbmd1YWdlPmVuZzwvbGFuZ3VhZ2U+PC9y
ZWNvcmQ+PC9DaXRlPjwvRW5kTm90ZT5=
</w:fldData>
        </w:fldChar>
      </w:r>
      <w:r w:rsidR="005F2998">
        <w:rPr>
          <w:bCs/>
          <w:szCs w:val="18"/>
        </w:rPr>
        <w:instrText xml:space="preserve"> ADDIN EN.CITE </w:instrText>
      </w:r>
      <w:r w:rsidR="005F2998">
        <w:rPr>
          <w:bCs/>
          <w:szCs w:val="18"/>
        </w:rPr>
        <w:fldChar w:fldCharType="begin">
          <w:fldData xml:space="preserve">PEVuZE5vdGU+PENpdGU+PEF1dGhvcj5XYXNzZXJtYW48L0F1dGhvcj48WWVhcj4yMDE5PC9ZZWFy
PjxSZWNOdW0+MTk5PC9SZWNOdW0+PERpc3BsYXlUZXh0PjxzdHlsZSBmYWNlPSJzdXBlcnNjcmlw
dCI+OCwxNDwvc3R5bGU+PC9EaXNwbGF5VGV4dD48cmVjb3JkPjxyZWMtbnVtYmVyPjE5OTwvcmVj
LW51bWJlcj48Zm9yZWlnbi1rZXlzPjxrZXkgYXBwPSJFTiIgZGItaWQ9Ing5d3p6NWF0YnNkMjJv
ZWZyejI1d3RheTJ4ZjVmdmVwNTAwciIgdGltZXN0YW1wPSIxNTU1NTE1OTA0Ij4xOTk8L2tleT48
L2ZvcmVpZ24ta2V5cz48cmVmLXR5cGUgbmFtZT0iSm91cm5hbCBBcnRpY2xlIj4xNzwvcmVmLXR5
cGU+PGNvbnRyaWJ1dG9ycz48YXV0aG9ycz48YXV0aG9yPldhc3Nlcm1hbiwgUi4gTC48L2F1dGhv
cj48YXV0aG9yPkhhZ3VlLCBBLiBSLjwvYXV0aG9yPjxhdXRob3I+UGVuY2UsIEQuIE0uPC9hdXRo
b3I+PGF1dGhvcj5TdWdlcm1hbiwgUi4gVy48L2F1dGhvcj48YXV0aG9yPlNpbHZlcnMsIFMuIEsu
PC9hdXRob3I+PGF1dGhvcj5Sb2xlbiwgSi4gRy48L2F1dGhvcj48YXV0aG9yPkhlcmJlcnQsIE0u
PC9hdXRob3I+PC9hdXRob3JzPjwvY29udHJpYnV0b3JzPjxhdXRoLWFkZHJlc3M+QWxsZXJneSBQ
YXJ0bmVycyBvZiBOb3J0aCBUZXhhcywgRGFsbGFzLCBUZXhhczsgTWVkaWNhbCBDaXR5IENoaWxk
cmVuJmFwb3M7cyBIb3NwaXRhbCwgRGFsbGFzLCBUZXhhcy4gRWxlY3Ryb25pYyBhZGRyZXNzOiBk
cnJpY2h3YXNzZXJtYW5AZ21haWwuY29tLiYjeEQ7QWxsZXJneSBQYXJ0bmVycyBvZiBOb3J0aCBU
ZXhhcywgRGFsbGFzLCBUZXhhcy4mI3hEO0FsbGVyZ3kgUGFydG5lcnMgb2YgTm9ydGggVGV4YXMs
IERhbGxhcywgVGV4YXM7IE1lZGljYWwgQ2l0eSBDaGlsZHJlbiZhcG9zO3MgSG9zcGl0YWwsIERh
bGxhcywgVGV4YXMuJiN4RDtNZWRpY2FsIENpdHkgQ2hpbGRyZW4mYXBvcztzIEhvc3BpdGFsLCBE
YWxsYXMsIFRleGFzOyBUZXhhbiBBbGxlcmd5IGFuZCBTaW51cyBDZW50ZXIsIEF1c3RpbiwgVGV4
YXMuJiN4RDtNZWRpY2FsIENpdHkgSG9zcGl0YWwsIERhbGxhcywgVGV4YXMuPC9hdXRoLWFkZHJl
c3M+PHRpdGxlcz48dGl0bGU+UmVhbC1Xb3JsZCBFeHBlcmllbmNlIHdpdGggUGVhbnV0IE9yYWwg
SW1tdW5vdGhlcmFweTogTGVzc29ucyBMZWFybmVkIEZyb20gMjcwIFBhdGllbnRzPC90aXRsZT48
c2Vjb25kYXJ5LXRpdGxlPkogQWxsZXJneSBDbGluIEltbXVub2wgUHJhY3Q8L3NlY29uZGFyeS10
aXRsZT48YWx0LXRpdGxlPlRoZSBqb3VybmFsIG9mIGFsbGVyZ3kgYW5kIGNsaW5pY2FsIGltbXVu
b2xvZ3kuIEluIHByYWN0aWNlPC9hbHQtdGl0bGU+PC90aXRsZXM+PHBlcmlvZGljYWw+PGZ1bGwt
dGl0bGU+SiBBbGxlcmd5IENsaW4gSW1tdW5vbCBQcmFjdDwvZnVsbC10aXRsZT48YWJici0xPlRo
ZSBqb3VybmFsIG9mIGFsbGVyZ3kgYW5kIGNsaW5pY2FsIGltbXVub2xvZ3kuIEluIHByYWN0aWNl
PC9hYmJyLTE+PC9wZXJpb2RpY2FsPjxhbHQtcGVyaW9kaWNhbD48ZnVsbC10aXRsZT5KIEFsbGVy
Z3kgQ2xpbiBJbW11bm9sIFByYWN0PC9mdWxsLXRpdGxlPjxhYmJyLTE+VGhlIGpvdXJuYWwgb2Yg
YWxsZXJneSBhbmQgY2xpbmljYWwgaW1tdW5vbG9neS4gSW4gcHJhY3RpY2U8L2FiYnItMT48L2Fs
dC1wZXJpb2RpY2FsPjxwYWdlcz40MTgtNDI2LmU0PC9wYWdlcz48dm9sdW1lPjc8L3ZvbHVtZT48
bnVtYmVyPjI8L251bWJlcj48ZWRpdGlvbj4yMDE4LzA2LzAzPC9lZGl0aW9uPjxrZXl3b3Jkcz48
a2V5d29yZD5Gb29kIGFsbGVyZ3k8L2tleXdvcmQ+PGtleXdvcmQ+Rm9vZCBhbGxlcmd5IGltbXVu
b3RoZXJhcHk8L2tleXdvcmQ+PGtleXdvcmQ+Rm9vZCBhbGxlcmd5IHJlYWN0aW9uczwva2V5d29y
ZD48a2V5d29yZD5PcmFsIGltbXVub3RoZXJhcHk8L2tleXdvcmQ+PGtleXdvcmQ+UGVhbnV0IGFs
bGVyZ3k8L2tleXdvcmQ+PGtleXdvcmQ+U3VzdGFpbmVkIHVucmVzcG9uc2l2ZW5lc3M8L2tleXdv
cmQ+PC9rZXl3b3Jkcz48ZGF0ZXM+PHllYXI+MjAxOTwveWVhcj48cHViLWRhdGVzPjxkYXRlPkZl
YjwvZGF0ZT48L3B1Yi1kYXRlcz48L2RhdGVzPjxhY2Nlc3Npb24tbnVtPjI5ODU5MzMzPC9hY2Nl
c3Npb24tbnVtPjx1cmxzPjxyZWxhdGVkLXVybHM+PHVybD5odHRwczovL3d3dy5uY2JpLm5sbS5u
aWguZ292L3B1Ym1lZC8yOTg1OTMzMzwvdXJsPjwvcmVsYXRlZC11cmxzPjwvdXJscz48Y3VzdG9t
MT5VbmNvbnRyb2xsZWQsIE49MjcwPC9jdXN0b20xPjxlbGVjdHJvbmljLXJlc291cmNlLW51bT4x
MC4xMDE2L2ouamFpcC4yMDE4LjA1LjAyMzwvZWxlY3Ryb25pYy1yZXNvdXJjZS1udW0+PHJlbW90
ZS1kYXRhYmFzZS1wcm92aWRlcj5OTE08L3JlbW90ZS1kYXRhYmFzZS1wcm92aWRlcj48bGFuZ3Vh
Z2U+ZW5nPC9sYW5ndWFnZT48L3JlY29yZD48L0NpdGU+PENpdGU+PEF1dGhvcj5MZXZ5PC9BdXRo
b3I+PFllYXI+MjAxNDwvWWVhcj48UmVjTnVtPjEwNjQ8L1JlY051bT48cmVjb3JkPjxyZWMtbnVt
YmVyPjEwNjQ8L3JlYy1udW1iZXI+PGZvcmVpZ24ta2V5cz48a2V5IGFwcD0iRU4iIGRiLWlkPSJ4
OXd6ejVhdGJzZDIyb2VmcnoyNXd0YXkyeGY1ZnZlcDUwMHIiIHRpbWVzdGFtcD0iMTU1NTUxNTky
NyI+MTA2NDwva2V5PjwvZm9yZWlnbi1rZXlzPjxyZWYtdHlwZSBuYW1lPSJKb3VybmFsIEFydGlj
bGUiPjE3PC9yZWYtdHlwZT48Y29udHJpYnV0b3JzPjxhdXRob3JzPjxhdXRob3I+TGV2eSwgTS4g
Qi48L2F1dGhvcj48YXV0aG9yPkVsaXp1ciwgQS48L2F1dGhvcj48YXV0aG9yPkdvbGRiZXJnLCBN
LiBSLjwvYXV0aG9yPjxhdXRob3I+TmFjaHNob24sIEwuPC9hdXRob3I+PGF1dGhvcj5LYXR6LCBZ
LjwvYXV0aG9yPjwvYXV0aG9ycz48L2NvbnRyaWJ1dG9ycz48YXV0aC1hZGRyZXNzPkFsbGVyZ3kg
YW5kIEltbXVub2xvZ3kgSW5zdGl0dXRlLCBBc3NhZi1IYXJvZmVoIE1lZGljYWwgQ2VudGVyLCBU
ZWwgQXZpdiwgSXNyYWVsLiYjeEQ7QWxsZXJneSBhbmQgSW1tdW5vbG9neSBJbnN0aXR1dGUsIEFz
c2FmLUhhcm9mZWggTWVkaWNhbCBDZW50ZXIsIFRlbCBBdml2LCBJc3JhZWw7IERlcGFydG1lbnQg
b2YgUGVkaWF0cmljcywgU2Fja2xlciBGYWN1bHR5IG9mIE1lZGljaW5lLCBUZWwgQXZpdiBVbml2
ZXJzaXR5LCBUZWwgQXZpdiwgSXNyYWVsLiYjeEQ7QWxsZXJneSBhbmQgSW1tdW5vbG9neSBJbnN0
aXR1dGUsIEFzc2FmLUhhcm9mZWggTWVkaWNhbCBDZW50ZXIsIFRlbCBBdml2LCBJc3JhZWw7IERl
cGFydG1lbnQgb2YgUGVkaWF0cmljcywgU2Fja2xlciBGYWN1bHR5IG9mIE1lZGljaW5lLCBUZWwg
QXZpdiBVbml2ZXJzaXR5LCBUZWwgQXZpdiwgSXNyYWVsLiBFbGVjdHJvbmljIGFkZHJlc3M6IHlr
YXR6NDlAZ21haWwuY29tLjwvYXV0aC1hZGRyZXNzPjx0aXRsZXM+PHRpdGxlPkNsaW5pY2FsIHBy
ZWRpY3RvcnMgZm9yIGZhdm9yYWJsZSBvdXRjb21lcyBpbiBhbiBvcmFsIGltbXVub3RoZXJhcHkg
cHJvZ3JhbSBmb3IgSWdFLW1lZGlhdGVkIGNvdyZhcG9zO3MgbWlsayBhbGxlcmd5PC90aXRsZT48
c2Vjb25kYXJ5LXRpdGxlPkFubiBBbGxlcmd5IEFzdGhtYSBJbW11bm9sPC9zZWNvbmRhcnktdGl0
bGU+PGFsdC10aXRsZT5Bbm5hbHMgb2YgYWxsZXJneSwgYXN0aG1hICZhbXA7IGltbXVub2xvZ3kg
OiBvZmZpY2lhbCBwdWJsaWNhdGlvbiBvZiB0aGUgQW1lcmljYW4gQ29sbGVnZSBvZiBBbGxlcmd5
LCBBc3RobWEsICZhbXA7IEltbXVub2xvZ3k8L2FsdC10aXRsZT48L3RpdGxlcz48cGVyaW9kaWNh
bD48ZnVsbC10aXRsZT5Bbm4gQWxsZXJneSBBc3RobWEgSW1tdW5vbDwvZnVsbC10aXRsZT48YWJi
ci0xPkFubmFscyBvZiBhbGxlcmd5LCBhc3RobWEgJmFtcDsgaW1tdW5vbG9neSA6IG9mZmljaWFs
IHB1YmxpY2F0aW9uIG9mIHRoZSBBbWVyaWNhbiBDb2xsZWdlIG9mIEFsbGVyZ3ksIEFzdGhtYSwg
JmFtcDsgSW1tdW5vbG9neTwvYWJici0xPjwvcGVyaW9kaWNhbD48YWx0LXBlcmlvZGljYWw+PGZ1
bGwtdGl0bGU+QW5uIEFsbGVyZ3kgQXN0aG1hIEltbXVub2w8L2Z1bGwtdGl0bGU+PGFiYnItMT5B
bm5hbHMgb2YgYWxsZXJneSwgYXN0aG1hICZhbXA7IGltbXVub2xvZ3kgOiBvZmZpY2lhbCBwdWJs
aWNhdGlvbiBvZiB0aGUgQW1lcmljYW4gQ29sbGVnZSBvZiBBbGxlcmd5LCBBc3RobWEsICZhbXA7
IEltbXVub2xvZ3k8L2FiYnItMT48L2FsdC1wZXJpb2RpY2FsPjxwYWdlcz41OC02My5lMTwvcGFn
ZXM+PHZvbHVtZT4xMTI8L3ZvbHVtZT48bnVtYmVyPjE8L251bWJlcj48ZWRpdGlvbj4yMDEzLzEy
LzE4PC9lZGl0aW9uPjxrZXl3b3Jkcz48a2V5d29yZD5BZG1pbmlzdHJhdGlvbiwgT3JhbDwva2V5
d29yZD48a2V5d29yZD5BZG9sZXNjZW50PC9rZXl3b3JkPjxrZXl3b3JkPkFkdWx0PC9rZXl3b3Jk
PjxrZXl3b3JkPkFuaW1hbHM8L2tleXdvcmQ+PGtleXdvcmQ+Q2hpbGQ8L2tleXdvcmQ+PGtleXdv
cmQ+Q2hpbGQsIFByZXNjaG9vbDwva2V5d29yZD48a2V5d29yZD5DbGluaWNhbCBQcm90b2NvbHM8
L2tleXdvcmQ+PGtleXdvcmQ+RGVzZW5zaXRpemF0aW9uLCBJbW11bm9sb2dpYy8qbWV0aG9kczwv
a2V5d29yZD48a2V5d29yZD5FcGluZXBocmluZS90aGVyYXBldXRpYyB1c2U8L2tleXdvcmQ+PGtl
eXdvcmQ+RmVtYWxlPC9rZXl3b3JkPjxrZXl3b3JkPkh1bWFuczwva2V5d29yZD48a2V5d29yZD5J
bW11bm9nbG9idWxpbiBFL2ltbXVub2xvZ3k8L2tleXdvcmQ+PGtleXdvcmQ+SW1tdW5vdGhlcmFw
eTwva2V5d29yZD48a2V5d29yZD5NYWxlPC9rZXl3b3JkPjxrZXl3b3JkPk1pbGsvaW1tdW5vbG9n
eTwva2V5d29yZD48a2V5d29yZD5NaWxrIEh5cGVyc2Vuc2l0aXZpdHkvaW1tdW5vbG9neS8qdGhl
cmFweTwva2V5d29yZD48a2V5d29yZD5NaWxrIFByb3RlaW5zL2FkbWluaXN0cmF0aW9uICZhbXA7
IGRvc2FnZS9pbW11bm9sb2d5Lyp0aGVyYXBldXRpYyB1c2U8L2tleXdvcmQ+PGtleXdvcmQ+WW91
bmcgQWR1bHQ8L2tleXdvcmQ+PC9rZXl3b3Jkcz48ZGF0ZXM+PHllYXI+MjAxNDwveWVhcj48cHVi
LWRhdGVzPjxkYXRlPkphbjwvZGF0ZT48L3B1Yi1kYXRlcz48L2RhdGVzPjxpc2JuPjEwODEtMTIw
NjwvaXNibj48YWNjZXNzaW9uLW51bT4yNDMzMTM5NTwvYWNjZXNzaW9uLW51bT48dXJscz48cmVs
YXRlZC11cmxzPjx1cmw+aHR0cHM6Ly93d3cubmNiaS5ubG0ubmloLmdvdi9wdWJtZWQvMjQzMzEz
OTU8L3VybD48L3JlbGF0ZWQtdXJscz48L3VybHM+PGN1c3RvbTE+VW5jb250cm9sbGVkLCBOPTI4
MDwvY3VzdG9tMT48ZWxlY3Ryb25pYy1yZXNvdXJjZS1udW0+MTAuMTAxNi9qLmFuYWkuMjAxMy4x
MC4wMDE8L2VsZWN0cm9uaWMtcmVzb3VyY2UtbnVtPjxyZW1vdGUtZGF0YWJhc2UtcHJvdmlkZXI+
TkxNPC9yZW1vdGUtZGF0YWJhc2UtcHJvdmlkZXI+PGxhbmd1YWdlPmVuZzwvbGFuZ3VhZ2U+PC9y
ZWNvcmQ+PC9DaXRlPjwvRW5kTm90ZT5=
</w:fldData>
        </w:fldChar>
      </w:r>
      <w:r w:rsidR="005F2998">
        <w:rPr>
          <w:bCs/>
          <w:szCs w:val="18"/>
        </w:rPr>
        <w:instrText xml:space="preserve"> ADDIN EN.CITE.DATA </w:instrText>
      </w:r>
      <w:r w:rsidR="005F2998">
        <w:rPr>
          <w:bCs/>
          <w:szCs w:val="18"/>
        </w:rPr>
      </w:r>
      <w:r w:rsidR="005F2998">
        <w:rPr>
          <w:bCs/>
          <w:szCs w:val="18"/>
        </w:rPr>
        <w:fldChar w:fldCharType="end"/>
      </w:r>
      <w:r w:rsidRPr="00E532C8">
        <w:rPr>
          <w:bCs/>
          <w:szCs w:val="18"/>
        </w:rPr>
      </w:r>
      <w:r w:rsidRPr="00E532C8">
        <w:rPr>
          <w:bCs/>
          <w:szCs w:val="18"/>
        </w:rPr>
        <w:fldChar w:fldCharType="separate"/>
      </w:r>
      <w:r w:rsidR="005F2998" w:rsidRPr="005F2998">
        <w:rPr>
          <w:bCs/>
          <w:noProof/>
          <w:szCs w:val="18"/>
          <w:vertAlign w:val="superscript"/>
        </w:rPr>
        <w:t>8,14</w:t>
      </w:r>
      <w:r w:rsidRPr="00E532C8">
        <w:rPr>
          <w:bCs/>
          <w:szCs w:val="18"/>
        </w:rPr>
        <w:fldChar w:fldCharType="end"/>
      </w:r>
    </w:p>
    <w:p w14:paraId="1FA19FD7" w14:textId="723D7DA7" w:rsidR="004167E0" w:rsidRPr="00E532C8" w:rsidRDefault="004167E0" w:rsidP="004167E0">
      <w:pPr>
        <w:spacing w:line="276" w:lineRule="auto"/>
        <w:rPr>
          <w:bCs/>
          <w:szCs w:val="20"/>
        </w:rPr>
      </w:pPr>
      <w:r w:rsidRPr="00E532C8">
        <w:rPr>
          <w:bCs/>
        </w:rPr>
        <w:t>Across two reports of OIT clinical practice, there was no correlation between a patient’s number of food allergies and the outcomes of</w:t>
      </w:r>
      <w:r w:rsidRPr="00E532C8">
        <w:rPr>
          <w:bCs/>
          <w:szCs w:val="18"/>
        </w:rPr>
        <w:t xml:space="preserve"> single-food OIT.</w:t>
      </w:r>
      <w:r w:rsidRPr="00E532C8">
        <w:rPr>
          <w:bCs/>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bCs/>
          <w:szCs w:val="18"/>
        </w:rPr>
        <w:instrText xml:space="preserve"> ADDIN EN.CITE </w:instrText>
      </w:r>
      <w:r w:rsidR="005F2998">
        <w:rPr>
          <w:bCs/>
          <w:szCs w:val="18"/>
        </w:rPr>
        <w:fldChar w:fldCharType="begin">
          <w:fldData xml:space="preserve">PEVuZE5vdGU+PENpdGU+PEF1dGhvcj5MZXZ5PC9BdXRob3I+PFllYXI+MjAxNDwvWWVhcj48UmVj
TnVtPjEwNjQ8L1JlY051bT48RGlzcGxheVRleHQ+PHN0eWxlIGZhY2U9InN1cGVyc2NyaXB0Ij4x
NDwvc3R5bGU+PC9EaXNwbGF5VGV4dD48cmVjb3JkPjxyZWMtbnVtYmVyPjEwNjQ8L3JlYy1udW1i
ZXI+PGZvcmVpZ24ta2V5cz48a2V5IGFwcD0iRU4iIGRiLWlkPSJ4OXd6ejVhdGJzZDIyb2Vmcnoy
NXd0YXkyeGY1ZnZlcDUwMHIiIHRpbWVzdGFtcD0iMTU1NTUxNTkyNyI+MTA2NDwva2V5PjwvZm9y
ZWlnbi1rZXlzPjxyZWYtdHlwZSBuYW1lPSJKb3VybmFsIEFydGljbGUiPjE3PC9yZWYtdHlwZT48
Y29udHJpYnV0b3JzPjxhdXRob3JzPjxhdXRob3I+TGV2eSwgTS4gQi48L2F1dGhvcj48YXV0aG9y
PkVsaXp1ciwgQS48L2F1dGhvcj48YXV0aG9yPkdvbGRiZXJnLCBNLiBSLjwvYXV0aG9yPjxhdXRo
b3I+TmFjaHNob24sIEwuPC9hdXRob3I+PGF1dGhvcj5LYXR6LCBZLjwvYXV0aG9yPjwvYXV0aG9y
cz48L2NvbnRyaWJ1dG9ycz48YXV0aC1hZGRyZXNzPkFsbGVyZ3kgYW5kIEltbXVub2xvZ3kgSW5z
dGl0dXRlLCBBc3NhZi1IYXJvZmVoIE1lZGljYWwgQ2VudGVyLCBUZWwgQXZpdiwgSXNyYWVsLiYj
eEQ7QWxsZXJneSBhbmQgSW1tdW5vbG9neSBJbnN0aXR1dGUsIEFzc2FmLUhhcm9mZWggTWVkaWNh
bCBDZW50ZXIsIFRlbCBBdml2LCBJc3JhZWw7IERlcGFydG1lbnQgb2YgUGVkaWF0cmljcywgU2Fj
a2xlciBGYWN1bHR5IG9mIE1lZGljaW5lLCBUZWwgQXZpdiBVbml2ZXJzaXR5LCBUZWwgQXZpdiwg
SXNyYWVsLiYjeEQ7QWxsZXJneSBhbmQgSW1tdW5vbG9neSBJbnN0aXR1dGUsIEFzc2FmLUhhcm9m
ZWggTWVkaWNhbCBDZW50ZXIsIFRlbCBBdml2LCBJc3JhZWw7IERlcGFydG1lbnQgb2YgUGVkaWF0
cmljcywgU2Fja2xlciBGYWN1bHR5IG9mIE1lZGljaW5lLCBUZWwgQXZpdiBVbml2ZXJzaXR5LCBU
ZWwgQXZpdiwgSXNyYWVsLiBFbGVjdHJvbmljIGFkZHJlc3M6IHlrYXR6NDlAZ21haWwuY29tLjwv
YXV0aC1hZGRyZXNzPjx0aXRsZXM+PHRpdGxlPkNsaW5pY2FsIHByZWRpY3RvcnMgZm9yIGZhdm9y
YWJsZSBvdXRjb21lcyBpbiBhbiBvcmFsIGltbXVub3RoZXJhcHkgcHJvZ3JhbSBmb3IgSWdFLW1l
ZGlhdGVkIGNvdyZhcG9zO3MgbWlsayBhbGxlcmd5PC90aXRsZT48c2Vjb25kYXJ5LXRpdGxlPkFu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MT48L2FsdC1wZXJpb2RpY2FsPjxwYWdlcz41OC02My5lMTwvcGFnZXM+PHZvbHVtZT4xMTI8L3Zv
bHVtZT48bnVtYmVyPjE8L251bWJlcj48ZWRpdGlvbj4yMDEzLzEyLzE4PC9lZGl0aW9uPjxrZXl3
b3Jkcz48a2V5d29yZD5BZG1pbmlzdHJhdGlvbiwgT3JhbDwva2V5d29yZD48a2V5d29yZD5BZG9s
ZXNjZW50PC9rZXl3b3JkPjxrZXl3b3JkPkFkdWx0PC9rZXl3b3JkPjxrZXl3b3JkPkFuaW1hbHM8
L2tleXdvcmQ+PGtleXdvcmQ+Q2hpbGQ8L2tleXdvcmQ+PGtleXdvcmQ+Q2hpbGQsIFByZXNjaG9v
bDwva2V5d29yZD48a2V5d29yZD5DbGluaWNhbCBQcm90b2NvbHM8L2tleXdvcmQ+PGtleXdvcmQ+
RGVzZW5zaXRpemF0aW9uLCBJbW11bm9sb2dpYy8qbWV0aG9kczwva2V5d29yZD48a2V5d29yZD5F
cGluZXBocmluZS90aGVyYXBldXRpYyB1c2U8L2tleXdvcmQ+PGtleXdvcmQ+RmVtYWxlPC9rZXl3
b3JkPjxrZXl3b3JkPkh1bWFuczwva2V5d29yZD48a2V5d29yZD5JbW11bm9nbG9idWxpbiBFL2lt
bXVub2xvZ3k8L2tleXdvcmQ+PGtleXdvcmQ+SW1tdW5vdGhlcmFweTwva2V5d29yZD48a2V5d29y
ZD5NYWxlPC9rZXl3b3JkPjxrZXl3b3JkPk1pbGsvaW1tdW5vbG9neTwva2V5d29yZD48a2V5d29y
ZD5NaWxrIEh5cGVyc2Vuc2l0aXZpdHkvaW1tdW5vbG9neS8qdGhlcmFweTwva2V5d29yZD48a2V5
d29yZD5NaWxrIFByb3RlaW5zL2FkbWluaXN0cmF0aW9uICZhbXA7IGRvc2FnZS9pbW11bm9sb2d5
Lyp0aGVyYXBldXRpYyB1c2U8L2tleXdvcmQ+PGtleXdvcmQ+WW91bmcgQWR1bHQ8L2tleXdvcmQ+
PC9rZXl3b3Jkcz48ZGF0ZXM+PHllYXI+MjAxNDwveWVhcj48cHViLWRhdGVzPjxkYXRlPkphbjwv
ZGF0ZT48L3B1Yi1kYXRlcz48L2RhdGVzPjxpc2JuPjEwODEtMTIwNjwvaXNibj48YWNjZXNzaW9u
LW51bT4yNDMzMTM5NTwvYWNjZXNzaW9uLW51bT48dXJscz48cmVsYXRlZC11cmxzPjx1cmw+aHR0
cHM6Ly93d3cubmNiaS5ubG0ubmloLmdvdi9wdWJtZWQvMjQzMzEzOTU8L3VybD48L3JlbGF0ZWQt
dXJscz48L3VybHM+PGN1c3RvbTE+VW5jb250cm9sbGVkLCBOPTI4MDwvY3VzdG9tMT48ZWxlY3Ry
b25pYy1yZXNvdXJjZS1udW0+MTAuMTAxNi9qLmFuYWkuMjAxMy4xMC4wMDE8L2VsZWN0cm9uaWMt
cmVzb3VyY2UtbnVtPjxyZW1vdGUtZGF0YWJhc2UtcHJvdmlkZXI+TkxNPC9yZW1vdGUtZGF0YWJh
c2UtcHJvdmlkZXI+PGxhbmd1YWdlPmVuZzwvbGFuZ3VhZ2U+PC9yZWNvcmQ+PC9DaXRlPjwvRW5k
Tm90ZT4A
</w:fldData>
        </w:fldChar>
      </w:r>
      <w:r w:rsidR="005F2998">
        <w:rPr>
          <w:bCs/>
          <w:szCs w:val="18"/>
        </w:rPr>
        <w:instrText xml:space="preserve"> ADDIN EN.CITE.DATA </w:instrText>
      </w:r>
      <w:r w:rsidR="005F2998">
        <w:rPr>
          <w:bCs/>
          <w:szCs w:val="18"/>
        </w:rPr>
      </w:r>
      <w:r w:rsidR="005F2998">
        <w:rPr>
          <w:bCs/>
          <w:szCs w:val="18"/>
        </w:rPr>
        <w:fldChar w:fldCharType="end"/>
      </w:r>
      <w:r w:rsidRPr="00E532C8">
        <w:rPr>
          <w:bCs/>
          <w:szCs w:val="18"/>
        </w:rPr>
      </w:r>
      <w:r w:rsidRPr="00E532C8">
        <w:rPr>
          <w:bCs/>
          <w:szCs w:val="18"/>
        </w:rPr>
        <w:fldChar w:fldCharType="separate"/>
      </w:r>
      <w:r w:rsidR="005F2998" w:rsidRPr="005F2998">
        <w:rPr>
          <w:bCs/>
          <w:noProof/>
          <w:szCs w:val="18"/>
          <w:vertAlign w:val="superscript"/>
        </w:rPr>
        <w:t>14</w:t>
      </w:r>
      <w:r w:rsidRPr="00E532C8">
        <w:rPr>
          <w:bCs/>
          <w:szCs w:val="18"/>
        </w:rPr>
        <w:fldChar w:fldCharType="end"/>
      </w:r>
      <w:r w:rsidRPr="00E532C8">
        <w:rPr>
          <w:bCs/>
          <w:szCs w:val="18"/>
        </w:rPr>
        <w:t xml:space="preserve"> </w:t>
      </w:r>
      <w:r w:rsidRPr="00E532C8">
        <w:rPr>
          <w:bCs/>
          <w:szCs w:val="18"/>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bCs/>
          <w:szCs w:val="18"/>
        </w:rPr>
        <w:instrText xml:space="preserve"> ADDIN EN.CITE </w:instrText>
      </w:r>
      <w:r w:rsidR="005F2998">
        <w:rPr>
          <w:bCs/>
          <w:szCs w:val="18"/>
        </w:rPr>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rPr>
          <w:bCs/>
          <w:szCs w:val="18"/>
        </w:rPr>
        <w:instrText xml:space="preserve"> ADDIN EN.CITE.DATA </w:instrText>
      </w:r>
      <w:r w:rsidR="005F2998">
        <w:rPr>
          <w:bCs/>
          <w:szCs w:val="18"/>
        </w:rPr>
      </w:r>
      <w:r w:rsidR="005F2998">
        <w:rPr>
          <w:bCs/>
          <w:szCs w:val="18"/>
        </w:rPr>
        <w:fldChar w:fldCharType="end"/>
      </w:r>
      <w:r w:rsidRPr="00E532C8">
        <w:rPr>
          <w:bCs/>
          <w:szCs w:val="18"/>
        </w:rPr>
      </w:r>
      <w:r w:rsidRPr="00E532C8">
        <w:rPr>
          <w:bCs/>
          <w:szCs w:val="18"/>
        </w:rPr>
        <w:fldChar w:fldCharType="separate"/>
      </w:r>
      <w:r w:rsidR="005F2998" w:rsidRPr="005F2998">
        <w:rPr>
          <w:bCs/>
          <w:noProof/>
          <w:szCs w:val="18"/>
          <w:vertAlign w:val="superscript"/>
        </w:rPr>
        <w:t>7</w:t>
      </w:r>
      <w:r w:rsidRPr="00E532C8">
        <w:rPr>
          <w:bCs/>
          <w:szCs w:val="18"/>
        </w:rPr>
        <w:fldChar w:fldCharType="end"/>
      </w:r>
      <w:r w:rsidRPr="00E532C8">
        <w:rPr>
          <w:bCs/>
          <w:szCs w:val="18"/>
        </w:rPr>
        <w:t xml:space="preserve"> Studies of multi-food OIT targeting </w:t>
      </w:r>
      <w:r w:rsidRPr="00E532C8">
        <w:rPr>
          <w:bCs/>
          <w:szCs w:val="18"/>
        </w:rPr>
        <w:lastRenderedPageBreak/>
        <w:t>patients with multiple food allergies raise no particular safety or efficacy issues in this patient demographic.</w:t>
      </w:r>
      <w:r w:rsidRPr="00E532C8">
        <w:rPr>
          <w:bCs/>
        </w:rPr>
        <w:fldChar w:fldCharType="begin">
          <w:fldData xml:space="preserve">PEVuZE5vdGU+PENpdGU+PEF1dGhvcj5CZWdpbjwvQXV0aG9yPjxZZWFyPjIwMTQ8L1llYXI+PFJl
Y051bT44NzwvUmVjTnVtPjxEaXNwbGF5VGV4dD48c3R5bGUgZmFjZT0ic3VwZXJzY3JpcHQiPjIy
LDIzLDk2LDk3PC9zdHlsZT48L0Rpc3BsYXlUZXh0PjxyZWNvcmQ+PHJlYy1udW1iZXI+ODc8L3Jl
Yy1udW1iZXI+PGZvcmVpZ24ta2V5cz48a2V5IGFwcD0iRU4iIGRiLWlkPSJlc2V3ZjVwc3pmZGZ2
eWU1dGZxNWE1czYwcDk1ZnBlejJlZnQiIHRpbWVzdGFtcD0iMTUxOTg2OTExNyI+ODc8L2tleT48
L2ZvcmVpZ24ta2V5cz48cmVmLXR5cGUgbmFtZT0iSm91cm5hbCBBcnRpY2xlIj4xNzwvcmVmLXR5
cGU+PGNvbnRyaWJ1dG9ycz48YXV0aG9ycz48YXV0aG9yPkJlZ2luLCBQLjwvYXV0aG9yPjxhdXRo
b3I+V2ludGVycm90aCwgTC4gQy48L2F1dGhvcj48YXV0aG9yPkRvbWluZ3VleiwgVC48L2F1dGhv
cj48YXV0aG9yPldpbHNvbiwgUy4gUC48L2F1dGhvcj48YXV0aG9yPkJhY2FsLCBMLjwvYXV0aG9y
PjxhdXRob3I+TWVocm90cmEsIEEuPC9hdXRob3I+PGF1dGhvcj5LYXVzY2gsIEIuPC9hdXRob3I+
PGF1dGhvcj5UcmVsYSwgQS48L2F1dGhvcj48YXV0aG9yPkhveXRlLCBFLjwvYXV0aG9yPjxhdXRo
b3I+TyZhcG9zO1Jpb3JkYW4sIEcuPC9hdXRob3I+PGF1dGhvcj5TZWtpLCBTLjwvYXV0aG9yPjxh
dXRob3I+Qmxha2Vtb3JlLCBBLjwvYXV0aG9yPjxhdXRob3I+V29jaCwgTS48L2F1dGhvcj48YXV0
aG9yPkhhbWlsdG9uLCBSLiBHLjwvYXV0aG9yPjxhdXRob3I+TmFkZWF1LCBLLiBDLjwvYXV0aG9y
PjwvYXV0aG9ycz48L2NvbnRyaWJ1dG9ycz48YXV0aC1hZGRyZXNzPkFsbGVyZ3ksIEltbXVub2xv
Z3ksIGFuZCBSaGV1bWF0b2xvZ3kgRGl2aXNpb24sIFN0YW5mb3JkIFVuaXZlcnNpdHksIENDU1Ig
MzIxNSwgU3RhbmZvcmQsIENBIDk0MzA1LCBVU0EuIHBiZWdpbkBzdGFuZm9yZC5lZHUuPC9hdXRo
LWFkZHJlc3M+PHRpdGxlcz48dGl0bGU+U2FmZXR5IGFuZCBmZWFzaWJpbGl0eSBvZiBvcmFsIGlt
bXVub3RoZXJhcHkgdG8gbXVsdGlwbGUgYWxsZXJnZW5zIGZvciBmb29kIGFsbGVyZ3k8L3RpdGxl
PjxzZWNvbmRhcnktdGl0bGU+QWxsZXJneSBBc3RobWEgQ2xpbiBJbW11bm9sPC9zZWNvbmRhcnkt
dGl0bGU+PC90aXRsZXM+PHBlcmlvZGljYWw+PGZ1bGwtdGl0bGU+QWxsZXJneSBBc3RobWEgQ2xp
biBJbW11bm9sPC9mdWxsLXRpdGxlPjwvcGVyaW9kaWNhbD48cGFnZXM+MTwvcGFnZXM+PHZvbHVt
ZT4xMDwvdm9sdW1lPjxudW1iZXI+MTwvbnVtYmVyPjxkYXRlcz48eWVhcj4yMDE0PC95ZWFyPjxw
dWItZGF0ZXM+PGRhdGU+SmFuIDE1PC9kYXRlPjwvcHViLWRhdGVzPjwvZGF0ZXM+PGlzYm4+MTcx
MC0xNDg0IChQcmludCkmI3hEOzE3MTAtMTQ4NCAoTGlua2luZyk8L2lzYm4+PGFjY2Vzc2lvbi1u
dW0+MjQ0Mjg4NTk8L2FjY2Vzc2lvbi1udW0+PHVybHM+PHJlbGF0ZWQtdXJscz48dXJsPmh0dHBz
Oi8vd3d3Lm5jYmkubmxtLm5paC5nb3YvcHVibWVkLzI0NDI4ODU5PC91cmw+PC9yZWxhdGVkLXVy
bHM+PC91cmxzPjxjdXN0b20yPlBNQzM5MTMzMTg8L2N1c3RvbTI+PGVsZWN0cm9uaWMtcmVzb3Vy
Y2UtbnVtPjEwLjExODYvMTcxMC0xNDkyLTEwLTE8L2VsZWN0cm9uaWMtcmVzb3VyY2UtbnVtPjwv
cmVjb3JkPjwvQ2l0ZT48Q2l0ZT48QXV0aG9yPkJlZ2luPC9BdXRob3I+PFllYXI+MjAxNDwvWWVh
cj48UmVjTnVtPjg4PC9SZWNOdW0+PHJlY29yZD48cmVjLW51bWJlcj44ODwvcmVjLW51bWJlcj48
Zm9yZWlnbi1rZXlzPjxrZXkgYXBwPSJFTiIgZGItaWQ9ImVzZXdmNXBzemZkZnZ5ZTV0ZnE1YTVz
NjBwOTVmcGV6MmVmdCIgdGltZXN0YW1wPSIxNTE5ODY5Mzk4Ij44ODwva2V5PjwvZm9yZWlnbi1r
ZXlzPjxyZWYtdHlwZSBuYW1lPSJKb3VybmFsIEFydGljbGUiPjE3PC9yZWYtdHlwZT48Y29udHJp
YnV0b3JzPjxhdXRob3JzPjxhdXRob3I+QmVnaW4sIFAuPC9hdXRob3I+PGF1dGhvcj5Eb21pbmd1
ZXosIFQuPC9hdXRob3I+PGF1dGhvcj5XaWxzb24sIFMuIFAuPC9hdXRob3I+PGF1dGhvcj5CYWNh
bCwgTC48L2F1dGhvcj48YXV0aG9yPk1laHJvdHJhLCBBLjwvYXV0aG9yPjxhdXRob3I+S2F1c2No
LCBCLjwvYXV0aG9yPjxhdXRob3I+VHJlbGEsIEEuPC9hdXRob3I+PGF1dGhvcj5UYXZhc3NvbGks
IE0uPC9hdXRob3I+PGF1dGhvcj5Ib3l0ZSwgRS48L2F1dGhvcj48YXV0aG9yPk8mYXBvcztSaW9y
ZGFuLCBHLjwvYXV0aG9yPjxhdXRob3I+Qmxha2Vtb3JlLCBBLjwvYXV0aG9yPjxhdXRob3I+U2Vr
aSwgUy48L2F1dGhvcj48YXV0aG9yPkhhbWlsdG9uLCBSLiBHLjwvYXV0aG9yPjxhdXRob3I+TmFk
ZWF1LCBLLiBDLjwvYXV0aG9yPjwvYXV0aG9ycz48L2NvbnRyaWJ1dG9ycz48YXV0aC1hZGRyZXNz
PkFsbGVyZ3ksIEltbXVub2xvZ3ksIGFuZCBSaGV1bWF0b2xvZ3kgRGl2aXNpb24sIFN0YW5mb3Jk
IFVuaXZlcnNpdHksIDI2OSBDYW1wdXMgRHJpdmUsIENDU1IzMjE1YywgU3RhbmZvcmQsIENBIDk0
MzA1LCBVU0EuIGtuYWRlYXVAc3RhbmZvcmQuZWR1LjwvYXV0aC1hZGRyZXNzPjx0aXRsZXM+PHRp
dGxlPlBoYXNlIDEgcmVzdWx0cyBvZiBzYWZldHkgYW5kIHRvbGVyYWJpbGl0eSBpbiBhIHJ1c2gg
b3JhbCBpbW11bm90aGVyYXB5IHByb3RvY29sIHRvIG11bHRpcGxlIGZvb2RzIHVzaW5nIE9tYWxp
enVtYWI8L3RpdGxlPjxzZWNvbmRhcnktdGl0bGU+QWxsZXJneSBBc3RobWEgQ2xpbiBJbW11bm9s
PC9zZWNvbmRhcnktdGl0bGU+PC90aXRsZXM+PHBlcmlvZGljYWw+PGZ1bGwtdGl0bGU+QWxsZXJn
eSBBc3RobWEgQ2xpbiBJbW11bm9sPC9mdWxsLXRpdGxlPjwvcGVyaW9kaWNhbD48cGFnZXM+Nzwv
cGFnZXM+PHZvbHVtZT4xMDwvdm9sdW1lPjxudW1iZXI+MTwvbnVtYmVyPjxkYXRlcz48eWVhcj4y
MDE0PC95ZWFyPjxwdWItZGF0ZXM+PGRhdGU+RmViIDIwPC9kYXRlPjwvcHViLWRhdGVzPjwvZGF0
ZXM+PGlzYm4+MTcxMC0xNDg0IChQcmludCkmI3hEOzE3MTAtMTQ4NCAoTGlua2luZyk8L2lzYm4+
PGFjY2Vzc2lvbi1udW0+MjQ1NzYzMzg8L2FjY2Vzc2lvbi1udW0+PHVybHM+PHJlbGF0ZWQtdXJs
cz48dXJsPmh0dHBzOi8vd3d3Lm5jYmkubmxtLm5paC5nb3YvcHVibWVkLzI0NTc2MzM4PC91cmw+
PC9yZWxhdGVkLXVybHM+PC91cmxzPjxjdXN0b20yPlBNQzM5MzY4MTc8L2N1c3RvbTI+PGVsZWN0
cm9uaWMtcmVzb3VyY2UtbnVtPjEwLjExODYvMTcxMC0xNDkyLTEwLTc8L2VsZWN0cm9uaWMtcmVz
b3VyY2UtbnVtPjwvcmVjb3JkPjwvQ2l0ZT48Q2l0ZT48QXV0aG9yPkVhcGVuPC9BdXRob3I+PFll
YXI+MjAxOTwvWWVhcj48UmVjTnVtPjEzOTcxPC9SZWNOdW0+PHJlY29yZD48cmVjLW51bWJlcj4x
Mzk3MTwvcmVjLW51bWJlcj48Zm9yZWlnbi1rZXlzPjxrZXkgYXBwPSJFTiIgZGItaWQ9Ing5d3p6
NWF0YnNkMjJvZWZyejI1d3RheTJ4ZjVmdmVwNTAwciIgdGltZXN0YW1wPSIxNTY5MjQ2MzcwIj4x
Mzk3MTwva2V5PjwvZm9yZWlnbi1rZXlzPjxyZWYtdHlwZSBuYW1lPSJKb3VybmFsIEFydGljbGUi
PjE3PC9yZWYtdHlwZT48Y29udHJpYnV0b3JzPjxhdXRob3JzPjxhdXRob3I+RWFwZW4sIEEuIEEu
PC9hdXRob3I+PGF1dGhvcj5MYXZlcnksIFcuIEouPC9hdXRob3I+PGF1dGhvcj5TaWRkaXF1aSwg
Si4gUy48L2F1dGhvcj48YXV0aG9yPkxpZXJsLCBNLiBCLjwvYXV0aG9yPjxhdXRob3I+Q2luY2lu
bmF0aSBDaGlsZHJlbiZhcG9zO3MgSG9zcGl0YWwgTWVkaWNhbCwgQ2VudGVyPC9hdXRob3I+PGF1
dGhvcj5EaXZpc2lvbiBvZiwgQWxsZXJneTwvYXV0aG9yPjxhdXRob3I+SW1tdW5vbG9neSw8L2F1
dGhvcj48L2F1dGhvcnM+PC9jb250cmlidXRvcnM+PGF1dGgtYWRkcmVzcz5EaXZpc2lvbiBvZiBB
bGxlcmd5IGFuZCBJbW11bm9sb2d5LCBEZXBhcnRtZW50IG9mIFBlZGlhdHJpY3MsIENpbmNpbm5h
dGkgQ2hpbGRyZW4mYXBvcztzIEhvc3BpdGFsIE1lZGljYWwgQ2VudGVyLCBVbml2ZXJzaXR5IG9m
IENpbmNpbm5hdGkuJiN4RDtEaXZpc2lvbiBvZiBBbGxlcmd5IGFuZCBJbW11bm9sb2d5LCBEZXBh
cnRtZW50IG9mIFBlZGlhdHJpY3MsIENpbmNpbm5hdGkgQ2hpbGRyZW4mYXBvcztzIEhvc3BpdGFs
IE1lZGljYWwgQ2VudGVyLCBVbml2ZXJzaXR5IG9mIENpbmNpbm5hdGkuIEVsZWN0cm9uaWMgYWRk
cmVzczogbWljaGVsbGUubGllcmxAY2NobWMub3JnLjwvYXV0aC1hZGRyZXNzPjx0aXRsZXM+PHRp
dGxlPk9yYWwgSW1tdW5vdGhlcmFweSBmb3IgTXVsdGlwbGUgRm9vZHMgaW4gYSBQZWRpYXRyaWMg
QWxsZXJneSBDbGluaWMgU2V0dGluZzwvdGl0bGU+PHNlY29uZGFyeS10aXRsZT5Bbm4gQWxsZXJn
eSBBc3RobWEgSW1tdW5vbDwvc2Vjb25kYXJ5LXRpdGxlPjwvdGl0bGVzPjxwZXJpb2RpY2FsPjxm
dWxsLXRpdGxlPkFubiBBbGxlcmd5IEFzdGhtYSBJbW11bm9sPC9mdWxsLXRpdGxlPjxhYmJyLTE+
QW5uYWxzIG9mIGFsbGVyZ3ksIGFzdGhtYSAmYW1wOyBpbW11bm9sb2d5IDogb2ZmaWNpYWwgcHVi
bGljYXRpb24gb2YgdGhlIEFtZXJpY2FuIENvbGxlZ2Ugb2YgQWxsZXJneSwgQXN0aG1hLCAmYW1w
OyBJbW11bm9sb2d5PC9hYmJyLTE+PC9wZXJpb2RpY2FsPjxlZGl0aW9uPjIwMTkvMDkvMDk8L2Vk
aXRpb24+PGtleXdvcmRzPjxrZXl3b3JkPmRlc2Vuc2l0aXphdGlvbjwva2V5d29yZD48a2V5d29y
ZD5mb29kIGFsbGVyZ3k8L2tleXdvcmQ+PGtleXdvcmQ+bGVndW1lczwva2V5d29yZD48a2V5d29y
ZD5vcmFsIGltbXVub3RoZXJhcHk8L2tleXdvcmQ+PGtleXdvcmQ+cGVhbnV0PC9rZXl3b3JkPjxr
ZXl3b3JkPnNlZWRzPC9rZXl3b3JkPjxrZXl3b3JkPnRyZWUgbnV0czwva2V5d29yZD48L2tleXdv
cmRzPjxkYXRlcz48eWVhcj4yMDE5PC95ZWFyPjxwdWItZGF0ZXM+PGRhdGU+U2VwIDU8L2RhdGU+
PC9wdWItZGF0ZXM+PC9kYXRlcz48aXNibj4xNTM0LTQ0MzYgKEVsZWN0cm9uaWMpJiN4RDsxMDgx
LTEyMDYgKExpbmtpbmcpPC9pc2JuPjxhY2Nlc3Npb24tbnVtPjMxNDk0MjM2PC9hY2Nlc3Npb24t
bnVtPjx1cmxzPjxyZWxhdGVkLXVybHM+PHVybD48c3R5bGUgZmFjZT0idW5kZXJsaW5lIiBmb250
PSJkZWZhdWx0IiBzaXplPSIxMDAlIj5odHRwczovL3d3dy5uY2JpLm5sbS5uaWguZ292L3B1Ym1l
ZC8zMTQ5NDIzNjwvc3R5bGU+PC91cmw+PC9yZWxhdGVkLXVybHM+PC91cmxzPjxlbGVjdHJvbmlj
LXJlc291cmNlLW51bT4xMC4xMDE2L2ouYW5haS4yMDE5LjA4LjQ2MzwvZWxlY3Ryb25pYy1yZXNv
dXJjZS1udW0+PC9yZWNvcmQ+PC9DaXRlPjxDaXRlPjxBdXRob3I+QW5kb3JmPC9BdXRob3I+PFll
YXI+MjAxODwvWWVhcj48UmVjTnVtPjExNjwvUmVjTnVtPjxyZWNvcmQ+PHJlYy1udW1iZXI+MTE2
PC9yZWMtbnVtYmVyPjxmb3JlaWduLWtleXM+PGtleSBhcHA9IkVOIiBkYi1pZD0iZXNld2Y1cHN6
ZmRmdnllNXRmcTVhNXM2MHA5NWZwZXoyZWZ0IiB0aW1lc3RhbXA9IjE1NzAyMTU4MDIiPjExNjwv
a2V5PjwvZm9yZWlnbi1rZXlzPjxyZWYtdHlwZSBuYW1lPSJKb3VybmFsIEFydGljbGUiPjE3PC9y
ZWYtdHlwZT48Y29udHJpYnV0b3JzPjxhdXRob3JzPjxhdXRob3I+QW5kb3JmLCBTLjwvYXV0aG9y
PjxhdXRob3I+UHVyaW5ndG9uLCBOLjwvYXV0aG9yPjxhdXRob3I+QmxvY2ssIFcuIE0uPC9hdXRo
b3I+PGF1dGhvcj5Mb25nLCBBLiBKLjwvYXV0aG9yPjxhdXRob3I+VHVwYSwgRC48L2F1dGhvcj48
YXV0aG9yPkJyaXR0YWluLCBFLjwvYXV0aG9yPjxhdXRob3I+UnVkbWFuIFNwZXJnZWwsIEEuPC9h
dXRob3I+PGF1dGhvcj5EZXNhaSwgTS48L2F1dGhvcj48YXV0aG9yPkdhbGxpLCBTLiBKLjwvYXV0
aG9yPjxhdXRob3I+TmFkZWF1LCBLLiBDLjwvYXV0aG9yPjxhdXRob3I+Q2hpbnRocmFqYWgsIFIu
IFMuPC9hdXRob3I+PC9hdXRob3JzPjwvY29udHJpYnV0b3JzPjxhdXRoLWFkZHJlc3M+U2VhbiBO
IFBhcmtlciBDZW50ZXIgZm9yIEFsbGVyZ3kgYW5kIEFzdGhtYSBSZXNlYXJjaCwgU3RhbmZvcmQg
VW5pdmVyc2l0eSBTY2hvb2wgb2YgTWVkaWNpbmUsIFN0YW5mb3JkLCBDQSwgVVNBLiYjeEQ7U2Vh
biBOIFBhcmtlciBDZW50ZXIgZm9yIEFsbGVyZ3kgYW5kIEFzdGhtYSBSZXNlYXJjaCwgU3RhbmZv
cmQgVW5pdmVyc2l0eSBTY2hvb2wgb2YgTWVkaWNpbmUsIFN0YW5mb3JkLCBDQSwgVVNBOyBRdWFu
dGl0YXRpdmUgU2NpZW5jZXMgVW5pdCwgU3RhbmZvcmQgVW5pdmVyc2l0eSBTY2hvb2wgb2YgTWVk
aWNpbmUsIFN0YW5mb3JkLCBDQSwgVVNBLiYjeEQ7TmF0aW9uYWwgSW5zdGl0dXRlIG9mIEFsbGVy
Z3kgYW5kIEluZmVjdGlvdXMgRGlzZWFzZXMsIEJldGhlc2RhLCBNRCwgVVNBLiYjeEQ7U2VhbiBO
IFBhcmtlciBDZW50ZXIgZm9yIEFsbGVyZ3kgYW5kIEFzdGhtYSBSZXNlYXJjaCwgU3RhbmZvcmQg
VW5pdmVyc2l0eSBTY2hvb2wgb2YgTWVkaWNpbmUsIFN0YW5mb3JkLCBDQSwgVVNBOyBEZXBhcnRt
ZW50cyBvZiBQYXRob2xvZ3kgYW5kIG9mIE1pY3JvYmlvbG9neSBhbmQgSW1tdW5vbG9neSwgU3Rh
bmZvcmQgVW5pdmVyc2l0eSBTY2hvb2wgb2YgTWVkaWNpbmUsIFN0YW5mb3JkLCBDQSwgVVNBLiYj
eEQ7U2VhbiBOIFBhcmtlciBDZW50ZXIgZm9yIEFsbGVyZ3kgYW5kIEFzdGhtYSBSZXNlYXJjaCwg
U3RhbmZvcmQgVW5pdmVyc2l0eSBTY2hvb2wgb2YgTWVkaWNpbmUsIFN0YW5mb3JkLCBDQSwgVVNB
LiBFbGVjdHJvbmljIGFkZHJlc3M6IHNjaGludGhzQHN0YW5mb3JkLmVkdS48L2F1dGgtYWRkcmVz
cz48dGl0bGVzPjx0aXRsZT5BbnRpLUlnRSB0cmVhdG1lbnQgd2l0aCBvcmFsIGltbXVub3RoZXJh
cHkgaW4gbXVsdGlmb29kIGFsbGVyZ2ljIHBhcnRpY2lwYW50czogYSBkb3VibGUtYmxpbmQsIHJh
bmRvbWlzZWQsIGNvbnRyb2xsZWQgdHJpYWw8L3RpdGxlPjxzZWNvbmRhcnktdGl0bGU+TGFuY2V0
IEdhc3Ryb2VudGVyb2wgSGVwYXRvbDwvc2Vjb25kYXJ5LXRpdGxlPjwvdGl0bGVzPjxwZXJpb2Rp
Y2FsPjxmdWxsLXRpdGxlPkxhbmNldCBHYXN0cm9lbnRlcm9sIEhlcGF0b2w8L2Z1bGwtdGl0bGU+
PC9wZXJpb2RpY2FsPjxwYWdlcz44NS05NDwvcGFnZXM+PHZvbHVtZT4zPC92b2x1bWU+PG51bWJl
cj4yPC9udW1iZXI+PGVkaXRpb24+MjAxNy8xMi8xNjwvZWRpdGlvbj48a2V5d29yZHM+PGtleXdv
cmQ+QWRvbGVzY2VudDwva2V5d29yZD48a2V5d29yZD5BbnRpLUFsbGVyZ2ljIEFnZW50cy9hZHZl
cnNlIGVmZmVjdHMvKnRoZXJhcGV1dGljIHVzZTwva2V5d29yZD48a2V5d29yZD5DaGlsZDwva2V5
d29yZD48a2V5d29yZD5DaGlsZCwgUHJlc2Nob29sPC9rZXl3b3JkPjxrZXl3b3JkPkNvbWJpbmVk
IE1vZGFsaXR5IFRoZXJhcHk8L2tleXdvcmQ+PGtleXdvcmQ+RGVzZW5zaXRpemF0aW9uLCBJbW11
bm9sb2dpYy8qbWV0aG9kczwva2V5d29yZD48a2V5d29yZD5Eb3VibGUtQmxpbmQgTWV0aG9kPC9r
ZXl3b3JkPjxrZXl3b3JkPkZlbWFsZTwva2V5d29yZD48a2V5d29yZD5Gb29kIEh5cGVyc2Vuc2l0
aXZpdHkvKnRoZXJhcHk8L2tleXdvcmQ+PGtleXdvcmQ+SHVtYW5zPC9rZXl3b3JkPjxrZXl3b3Jk
PkltbXVub2dsb2J1bGluIEUvaW1tdW5vbG9neTwva2V5d29yZD48a2V5d29yZD5NYWxlPC9rZXl3
b3JkPjxrZXl3b3JkPk9tYWxpenVtYWIvYWR2ZXJzZSBlZmZlY3RzLyp0aGVyYXBldXRpYyB1c2U8
L2tleXdvcmQ+PGtleXdvcmQ+UGlsb3QgUHJvamVjdHM8L2tleXdvcmQ+PC9rZXl3b3Jkcz48ZGF0
ZXM+PHllYXI+MjAxODwveWVhcj48cHViLWRhdGVzPjxkYXRlPkZlYjwvZGF0ZT48L3B1Yi1kYXRl
cz48L2RhdGVzPjxpc2JuPjI0NjgtMTI1MyAoRWxlY3Ryb25pYyk8L2lzYm4+PGFjY2Vzc2lvbi1u
dW0+MjkyNDIwMTQ8L2FjY2Vzc2lvbi1udW0+PHVybHM+PHJlbGF0ZWQtdXJscz48dXJsPmh0dHBz
Oi8vd3d3Lm5jYmkubmxtLm5paC5nb3YvcHVibWVkLzI5MjQyMDE0PC91cmw+PC9yZWxhdGVkLXVy
bHM+PC91cmxzPjxlbGVjdHJvbmljLXJlc291cmNlLW51bT4xMC4xMDE2L1MyNDY4LTEyNTMoMTcp
MzAzOTItODwvZWxlY3Ryb25pYy1yZXNvdXJjZS1udW0+PC9yZWNvcmQ+PC9DaXRlPjwvRW5kTm90
ZT4A
</w:fldData>
        </w:fldChar>
      </w:r>
      <w:r w:rsidR="005F2998">
        <w:rPr>
          <w:bCs/>
        </w:rPr>
        <w:instrText xml:space="preserve"> ADDIN EN.CITE </w:instrText>
      </w:r>
      <w:r w:rsidR="005F2998">
        <w:rPr>
          <w:bCs/>
        </w:rPr>
        <w:fldChar w:fldCharType="begin">
          <w:fldData xml:space="preserve">PEVuZE5vdGU+PENpdGU+PEF1dGhvcj5CZWdpbjwvQXV0aG9yPjxZZWFyPjIwMTQ8L1llYXI+PFJl
Y051bT44NzwvUmVjTnVtPjxEaXNwbGF5VGV4dD48c3R5bGUgZmFjZT0ic3VwZXJzY3JpcHQiPjIy
LDIzLDk2LDk3PC9zdHlsZT48L0Rpc3BsYXlUZXh0PjxyZWNvcmQ+PHJlYy1udW1iZXI+ODc8L3Jl
Yy1udW1iZXI+PGZvcmVpZ24ta2V5cz48a2V5IGFwcD0iRU4iIGRiLWlkPSJlc2V3ZjVwc3pmZGZ2
eWU1dGZxNWE1czYwcDk1ZnBlejJlZnQiIHRpbWVzdGFtcD0iMTUxOTg2OTExNyI+ODc8L2tleT48
L2ZvcmVpZ24ta2V5cz48cmVmLXR5cGUgbmFtZT0iSm91cm5hbCBBcnRpY2xlIj4xNzwvcmVmLXR5
cGU+PGNvbnRyaWJ1dG9ycz48YXV0aG9ycz48YXV0aG9yPkJlZ2luLCBQLjwvYXV0aG9yPjxhdXRo
b3I+V2ludGVycm90aCwgTC4gQy48L2F1dGhvcj48YXV0aG9yPkRvbWluZ3VleiwgVC48L2F1dGhv
cj48YXV0aG9yPldpbHNvbiwgUy4gUC48L2F1dGhvcj48YXV0aG9yPkJhY2FsLCBMLjwvYXV0aG9y
PjxhdXRob3I+TWVocm90cmEsIEEuPC9hdXRob3I+PGF1dGhvcj5LYXVzY2gsIEIuPC9hdXRob3I+
PGF1dGhvcj5UcmVsYSwgQS48L2F1dGhvcj48YXV0aG9yPkhveXRlLCBFLjwvYXV0aG9yPjxhdXRo
b3I+TyZhcG9zO1Jpb3JkYW4sIEcuPC9hdXRob3I+PGF1dGhvcj5TZWtpLCBTLjwvYXV0aG9yPjxh
dXRob3I+Qmxha2Vtb3JlLCBBLjwvYXV0aG9yPjxhdXRob3I+V29jaCwgTS48L2F1dGhvcj48YXV0
aG9yPkhhbWlsdG9uLCBSLiBHLjwvYXV0aG9yPjxhdXRob3I+TmFkZWF1LCBLLiBDLjwvYXV0aG9y
PjwvYXV0aG9ycz48L2NvbnRyaWJ1dG9ycz48YXV0aC1hZGRyZXNzPkFsbGVyZ3ksIEltbXVub2xv
Z3ksIGFuZCBSaGV1bWF0b2xvZ3kgRGl2aXNpb24sIFN0YW5mb3JkIFVuaXZlcnNpdHksIENDU1Ig
MzIxNSwgU3RhbmZvcmQsIENBIDk0MzA1LCBVU0EuIHBiZWdpbkBzdGFuZm9yZC5lZHUuPC9hdXRo
LWFkZHJlc3M+PHRpdGxlcz48dGl0bGU+U2FmZXR5IGFuZCBmZWFzaWJpbGl0eSBvZiBvcmFsIGlt
bXVub3RoZXJhcHkgdG8gbXVsdGlwbGUgYWxsZXJnZW5zIGZvciBmb29kIGFsbGVyZ3k8L3RpdGxl
PjxzZWNvbmRhcnktdGl0bGU+QWxsZXJneSBBc3RobWEgQ2xpbiBJbW11bm9sPC9zZWNvbmRhcnkt
dGl0bGU+PC90aXRsZXM+PHBlcmlvZGljYWw+PGZ1bGwtdGl0bGU+QWxsZXJneSBBc3RobWEgQ2xp
biBJbW11bm9sPC9mdWxsLXRpdGxlPjwvcGVyaW9kaWNhbD48cGFnZXM+MTwvcGFnZXM+PHZvbHVt
ZT4xMDwvdm9sdW1lPjxudW1iZXI+MTwvbnVtYmVyPjxkYXRlcz48eWVhcj4yMDE0PC95ZWFyPjxw
dWItZGF0ZXM+PGRhdGU+SmFuIDE1PC9kYXRlPjwvcHViLWRhdGVzPjwvZGF0ZXM+PGlzYm4+MTcx
MC0xNDg0IChQcmludCkmI3hEOzE3MTAtMTQ4NCAoTGlua2luZyk8L2lzYm4+PGFjY2Vzc2lvbi1u
dW0+MjQ0Mjg4NTk8L2FjY2Vzc2lvbi1udW0+PHVybHM+PHJlbGF0ZWQtdXJscz48dXJsPmh0dHBz
Oi8vd3d3Lm5jYmkubmxtLm5paC5nb3YvcHVibWVkLzI0NDI4ODU5PC91cmw+PC9yZWxhdGVkLXVy
bHM+PC91cmxzPjxjdXN0b20yPlBNQzM5MTMzMTg8L2N1c3RvbTI+PGVsZWN0cm9uaWMtcmVzb3Vy
Y2UtbnVtPjEwLjExODYvMTcxMC0xNDkyLTEwLTE8L2VsZWN0cm9uaWMtcmVzb3VyY2UtbnVtPjwv
cmVjb3JkPjwvQ2l0ZT48Q2l0ZT48QXV0aG9yPkJlZ2luPC9BdXRob3I+PFllYXI+MjAxNDwvWWVh
cj48UmVjTnVtPjg4PC9SZWNOdW0+PHJlY29yZD48cmVjLW51bWJlcj44ODwvcmVjLW51bWJlcj48
Zm9yZWlnbi1rZXlzPjxrZXkgYXBwPSJFTiIgZGItaWQ9ImVzZXdmNXBzemZkZnZ5ZTV0ZnE1YTVz
NjBwOTVmcGV6MmVmdCIgdGltZXN0YW1wPSIxNTE5ODY5Mzk4Ij44ODwva2V5PjwvZm9yZWlnbi1r
ZXlzPjxyZWYtdHlwZSBuYW1lPSJKb3VybmFsIEFydGljbGUiPjE3PC9yZWYtdHlwZT48Y29udHJp
YnV0b3JzPjxhdXRob3JzPjxhdXRob3I+QmVnaW4sIFAuPC9hdXRob3I+PGF1dGhvcj5Eb21pbmd1
ZXosIFQuPC9hdXRob3I+PGF1dGhvcj5XaWxzb24sIFMuIFAuPC9hdXRob3I+PGF1dGhvcj5CYWNh
bCwgTC48L2F1dGhvcj48YXV0aG9yPk1laHJvdHJhLCBBLjwvYXV0aG9yPjxhdXRob3I+S2F1c2No
LCBCLjwvYXV0aG9yPjxhdXRob3I+VHJlbGEsIEEuPC9hdXRob3I+PGF1dGhvcj5UYXZhc3NvbGks
IE0uPC9hdXRob3I+PGF1dGhvcj5Ib3l0ZSwgRS48L2F1dGhvcj48YXV0aG9yPk8mYXBvcztSaW9y
ZGFuLCBHLjwvYXV0aG9yPjxhdXRob3I+Qmxha2Vtb3JlLCBBLjwvYXV0aG9yPjxhdXRob3I+U2Vr
aSwgUy48L2F1dGhvcj48YXV0aG9yPkhhbWlsdG9uLCBSLiBHLjwvYXV0aG9yPjxhdXRob3I+TmFk
ZWF1LCBLLiBDLjwvYXV0aG9yPjwvYXV0aG9ycz48L2NvbnRyaWJ1dG9ycz48YXV0aC1hZGRyZXNz
PkFsbGVyZ3ksIEltbXVub2xvZ3ksIGFuZCBSaGV1bWF0b2xvZ3kgRGl2aXNpb24sIFN0YW5mb3Jk
IFVuaXZlcnNpdHksIDI2OSBDYW1wdXMgRHJpdmUsIENDU1IzMjE1YywgU3RhbmZvcmQsIENBIDk0
MzA1LCBVU0EuIGtuYWRlYXVAc3RhbmZvcmQuZWR1LjwvYXV0aC1hZGRyZXNzPjx0aXRsZXM+PHRp
dGxlPlBoYXNlIDEgcmVzdWx0cyBvZiBzYWZldHkgYW5kIHRvbGVyYWJpbGl0eSBpbiBhIHJ1c2gg
b3JhbCBpbW11bm90aGVyYXB5IHByb3RvY29sIHRvIG11bHRpcGxlIGZvb2RzIHVzaW5nIE9tYWxp
enVtYWI8L3RpdGxlPjxzZWNvbmRhcnktdGl0bGU+QWxsZXJneSBBc3RobWEgQ2xpbiBJbW11bm9s
PC9zZWNvbmRhcnktdGl0bGU+PC90aXRsZXM+PHBlcmlvZGljYWw+PGZ1bGwtdGl0bGU+QWxsZXJn
eSBBc3RobWEgQ2xpbiBJbW11bm9sPC9mdWxsLXRpdGxlPjwvcGVyaW9kaWNhbD48cGFnZXM+Nzwv
cGFnZXM+PHZvbHVtZT4xMDwvdm9sdW1lPjxudW1iZXI+MTwvbnVtYmVyPjxkYXRlcz48eWVhcj4y
MDE0PC95ZWFyPjxwdWItZGF0ZXM+PGRhdGU+RmViIDIwPC9kYXRlPjwvcHViLWRhdGVzPjwvZGF0
ZXM+PGlzYm4+MTcxMC0xNDg0IChQcmludCkmI3hEOzE3MTAtMTQ4NCAoTGlua2luZyk8L2lzYm4+
PGFjY2Vzc2lvbi1udW0+MjQ1NzYzMzg8L2FjY2Vzc2lvbi1udW0+PHVybHM+PHJlbGF0ZWQtdXJs
cz48dXJsPmh0dHBzOi8vd3d3Lm5jYmkubmxtLm5paC5nb3YvcHVibWVkLzI0NTc2MzM4PC91cmw+
PC9yZWxhdGVkLXVybHM+PC91cmxzPjxjdXN0b20yPlBNQzM5MzY4MTc8L2N1c3RvbTI+PGVsZWN0
cm9uaWMtcmVzb3VyY2UtbnVtPjEwLjExODYvMTcxMC0xNDkyLTEwLTc8L2VsZWN0cm9uaWMtcmVz
b3VyY2UtbnVtPjwvcmVjb3JkPjwvQ2l0ZT48Q2l0ZT48QXV0aG9yPkVhcGVuPC9BdXRob3I+PFll
YXI+MjAxOTwvWWVhcj48UmVjTnVtPjEzOTcxPC9SZWNOdW0+PHJlY29yZD48cmVjLW51bWJlcj4x
Mzk3MTwvcmVjLW51bWJlcj48Zm9yZWlnbi1rZXlzPjxrZXkgYXBwPSJFTiIgZGItaWQ9Ing5d3p6
NWF0YnNkMjJvZWZyejI1d3RheTJ4ZjVmdmVwNTAwciIgdGltZXN0YW1wPSIxNTY5MjQ2MzcwIj4x
Mzk3MTwva2V5PjwvZm9yZWlnbi1rZXlzPjxyZWYtdHlwZSBuYW1lPSJKb3VybmFsIEFydGljbGUi
PjE3PC9yZWYtdHlwZT48Y29udHJpYnV0b3JzPjxhdXRob3JzPjxhdXRob3I+RWFwZW4sIEEuIEEu
PC9hdXRob3I+PGF1dGhvcj5MYXZlcnksIFcuIEouPC9hdXRob3I+PGF1dGhvcj5TaWRkaXF1aSwg
Si4gUy48L2F1dGhvcj48YXV0aG9yPkxpZXJsLCBNLiBCLjwvYXV0aG9yPjxhdXRob3I+Q2luY2lu
bmF0aSBDaGlsZHJlbiZhcG9zO3MgSG9zcGl0YWwgTWVkaWNhbCwgQ2VudGVyPC9hdXRob3I+PGF1
dGhvcj5EaXZpc2lvbiBvZiwgQWxsZXJneTwvYXV0aG9yPjxhdXRob3I+SW1tdW5vbG9neSw8L2F1
dGhvcj48L2F1dGhvcnM+PC9jb250cmlidXRvcnM+PGF1dGgtYWRkcmVzcz5EaXZpc2lvbiBvZiBB
bGxlcmd5IGFuZCBJbW11bm9sb2d5LCBEZXBhcnRtZW50IG9mIFBlZGlhdHJpY3MsIENpbmNpbm5h
dGkgQ2hpbGRyZW4mYXBvcztzIEhvc3BpdGFsIE1lZGljYWwgQ2VudGVyLCBVbml2ZXJzaXR5IG9m
IENpbmNpbm5hdGkuJiN4RDtEaXZpc2lvbiBvZiBBbGxlcmd5IGFuZCBJbW11bm9sb2d5LCBEZXBh
cnRtZW50IG9mIFBlZGlhdHJpY3MsIENpbmNpbm5hdGkgQ2hpbGRyZW4mYXBvcztzIEhvc3BpdGFs
IE1lZGljYWwgQ2VudGVyLCBVbml2ZXJzaXR5IG9mIENpbmNpbm5hdGkuIEVsZWN0cm9uaWMgYWRk
cmVzczogbWljaGVsbGUubGllcmxAY2NobWMub3JnLjwvYXV0aC1hZGRyZXNzPjx0aXRsZXM+PHRp
dGxlPk9yYWwgSW1tdW5vdGhlcmFweSBmb3IgTXVsdGlwbGUgRm9vZHMgaW4gYSBQZWRpYXRyaWMg
QWxsZXJneSBDbGluaWMgU2V0dGluZzwvdGl0bGU+PHNlY29uZGFyeS10aXRsZT5Bbm4gQWxsZXJn
eSBBc3RobWEgSW1tdW5vbDwvc2Vjb25kYXJ5LXRpdGxlPjwvdGl0bGVzPjxwZXJpb2RpY2FsPjxm
dWxsLXRpdGxlPkFubiBBbGxlcmd5IEFzdGhtYSBJbW11bm9sPC9mdWxsLXRpdGxlPjxhYmJyLTE+
QW5uYWxzIG9mIGFsbGVyZ3ksIGFzdGhtYSAmYW1wOyBpbW11bm9sb2d5IDogb2ZmaWNpYWwgcHVi
bGljYXRpb24gb2YgdGhlIEFtZXJpY2FuIENvbGxlZ2Ugb2YgQWxsZXJneSwgQXN0aG1hLCAmYW1w
OyBJbW11bm9sb2d5PC9hYmJyLTE+PC9wZXJpb2RpY2FsPjxlZGl0aW9uPjIwMTkvMDkvMDk8L2Vk
aXRpb24+PGtleXdvcmRzPjxrZXl3b3JkPmRlc2Vuc2l0aXphdGlvbjwva2V5d29yZD48a2V5d29y
ZD5mb29kIGFsbGVyZ3k8L2tleXdvcmQ+PGtleXdvcmQ+bGVndW1lczwva2V5d29yZD48a2V5d29y
ZD5vcmFsIGltbXVub3RoZXJhcHk8L2tleXdvcmQ+PGtleXdvcmQ+cGVhbnV0PC9rZXl3b3JkPjxr
ZXl3b3JkPnNlZWRzPC9rZXl3b3JkPjxrZXl3b3JkPnRyZWUgbnV0czwva2V5d29yZD48L2tleXdv
cmRzPjxkYXRlcz48eWVhcj4yMDE5PC95ZWFyPjxwdWItZGF0ZXM+PGRhdGU+U2VwIDU8L2RhdGU+
PC9wdWItZGF0ZXM+PC9kYXRlcz48aXNibj4xNTM0LTQ0MzYgKEVsZWN0cm9uaWMpJiN4RDsxMDgx
LTEyMDYgKExpbmtpbmcpPC9pc2JuPjxhY2Nlc3Npb24tbnVtPjMxNDk0MjM2PC9hY2Nlc3Npb24t
bnVtPjx1cmxzPjxyZWxhdGVkLXVybHM+PHVybD48c3R5bGUgZmFjZT0idW5kZXJsaW5lIiBmb250
PSJkZWZhdWx0IiBzaXplPSIxMDAlIj5odHRwczovL3d3dy5uY2JpLm5sbS5uaWguZ292L3B1Ym1l
ZC8zMTQ5NDIzNjwvc3R5bGU+PC91cmw+PC9yZWxhdGVkLXVybHM+PC91cmxzPjxlbGVjdHJvbmlj
LXJlc291cmNlLW51bT4xMC4xMDE2L2ouYW5haS4yMDE5LjA4LjQ2MzwvZWxlY3Ryb25pYy1yZXNv
dXJjZS1udW0+PC9yZWNvcmQ+PC9DaXRlPjxDaXRlPjxBdXRob3I+QW5kb3JmPC9BdXRob3I+PFll
YXI+MjAxODwvWWVhcj48UmVjTnVtPjExNjwvUmVjTnVtPjxyZWNvcmQ+PHJlYy1udW1iZXI+MTE2
PC9yZWMtbnVtYmVyPjxmb3JlaWduLWtleXM+PGtleSBhcHA9IkVOIiBkYi1pZD0iZXNld2Y1cHN6
ZmRmdnllNXRmcTVhNXM2MHA5NWZwZXoyZWZ0IiB0aW1lc3RhbXA9IjE1NzAyMTU4MDIiPjExNjwv
a2V5PjwvZm9yZWlnbi1rZXlzPjxyZWYtdHlwZSBuYW1lPSJKb3VybmFsIEFydGljbGUiPjE3PC9y
ZWYtdHlwZT48Y29udHJpYnV0b3JzPjxhdXRob3JzPjxhdXRob3I+QW5kb3JmLCBTLjwvYXV0aG9y
PjxhdXRob3I+UHVyaW5ndG9uLCBOLjwvYXV0aG9yPjxhdXRob3I+QmxvY2ssIFcuIE0uPC9hdXRo
b3I+PGF1dGhvcj5Mb25nLCBBLiBKLjwvYXV0aG9yPjxhdXRob3I+VHVwYSwgRC48L2F1dGhvcj48
YXV0aG9yPkJyaXR0YWluLCBFLjwvYXV0aG9yPjxhdXRob3I+UnVkbWFuIFNwZXJnZWwsIEEuPC9h
dXRob3I+PGF1dGhvcj5EZXNhaSwgTS48L2F1dGhvcj48YXV0aG9yPkdhbGxpLCBTLiBKLjwvYXV0
aG9yPjxhdXRob3I+TmFkZWF1LCBLLiBDLjwvYXV0aG9yPjxhdXRob3I+Q2hpbnRocmFqYWgsIFIu
IFMuPC9hdXRob3I+PC9hdXRob3JzPjwvY29udHJpYnV0b3JzPjxhdXRoLWFkZHJlc3M+U2VhbiBO
IFBhcmtlciBDZW50ZXIgZm9yIEFsbGVyZ3kgYW5kIEFzdGhtYSBSZXNlYXJjaCwgU3RhbmZvcmQg
VW5pdmVyc2l0eSBTY2hvb2wgb2YgTWVkaWNpbmUsIFN0YW5mb3JkLCBDQSwgVVNBLiYjeEQ7U2Vh
biBOIFBhcmtlciBDZW50ZXIgZm9yIEFsbGVyZ3kgYW5kIEFzdGhtYSBSZXNlYXJjaCwgU3RhbmZv
cmQgVW5pdmVyc2l0eSBTY2hvb2wgb2YgTWVkaWNpbmUsIFN0YW5mb3JkLCBDQSwgVVNBOyBRdWFu
dGl0YXRpdmUgU2NpZW5jZXMgVW5pdCwgU3RhbmZvcmQgVW5pdmVyc2l0eSBTY2hvb2wgb2YgTWVk
aWNpbmUsIFN0YW5mb3JkLCBDQSwgVVNBLiYjeEQ7TmF0aW9uYWwgSW5zdGl0dXRlIG9mIEFsbGVy
Z3kgYW5kIEluZmVjdGlvdXMgRGlzZWFzZXMsIEJldGhlc2RhLCBNRCwgVVNBLiYjeEQ7U2VhbiBO
IFBhcmtlciBDZW50ZXIgZm9yIEFsbGVyZ3kgYW5kIEFzdGhtYSBSZXNlYXJjaCwgU3RhbmZvcmQg
VW5pdmVyc2l0eSBTY2hvb2wgb2YgTWVkaWNpbmUsIFN0YW5mb3JkLCBDQSwgVVNBOyBEZXBhcnRt
ZW50cyBvZiBQYXRob2xvZ3kgYW5kIG9mIE1pY3JvYmlvbG9neSBhbmQgSW1tdW5vbG9neSwgU3Rh
bmZvcmQgVW5pdmVyc2l0eSBTY2hvb2wgb2YgTWVkaWNpbmUsIFN0YW5mb3JkLCBDQSwgVVNBLiYj
eEQ7U2VhbiBOIFBhcmtlciBDZW50ZXIgZm9yIEFsbGVyZ3kgYW5kIEFzdGhtYSBSZXNlYXJjaCwg
U3RhbmZvcmQgVW5pdmVyc2l0eSBTY2hvb2wgb2YgTWVkaWNpbmUsIFN0YW5mb3JkLCBDQSwgVVNB
LiBFbGVjdHJvbmljIGFkZHJlc3M6IHNjaGludGhzQHN0YW5mb3JkLmVkdS48L2F1dGgtYWRkcmVz
cz48dGl0bGVzPjx0aXRsZT5BbnRpLUlnRSB0cmVhdG1lbnQgd2l0aCBvcmFsIGltbXVub3RoZXJh
cHkgaW4gbXVsdGlmb29kIGFsbGVyZ2ljIHBhcnRpY2lwYW50czogYSBkb3VibGUtYmxpbmQsIHJh
bmRvbWlzZWQsIGNvbnRyb2xsZWQgdHJpYWw8L3RpdGxlPjxzZWNvbmRhcnktdGl0bGU+TGFuY2V0
IEdhc3Ryb2VudGVyb2wgSGVwYXRvbDwvc2Vjb25kYXJ5LXRpdGxlPjwvdGl0bGVzPjxwZXJpb2Rp
Y2FsPjxmdWxsLXRpdGxlPkxhbmNldCBHYXN0cm9lbnRlcm9sIEhlcGF0b2w8L2Z1bGwtdGl0bGU+
PC9wZXJpb2RpY2FsPjxwYWdlcz44NS05NDwvcGFnZXM+PHZvbHVtZT4zPC92b2x1bWU+PG51bWJl
cj4yPC9udW1iZXI+PGVkaXRpb24+MjAxNy8xMi8xNjwvZWRpdGlvbj48a2V5d29yZHM+PGtleXdv
cmQ+QWRvbGVzY2VudDwva2V5d29yZD48a2V5d29yZD5BbnRpLUFsbGVyZ2ljIEFnZW50cy9hZHZl
cnNlIGVmZmVjdHMvKnRoZXJhcGV1dGljIHVzZTwva2V5d29yZD48a2V5d29yZD5DaGlsZDwva2V5
d29yZD48a2V5d29yZD5DaGlsZCwgUHJlc2Nob29sPC9rZXl3b3JkPjxrZXl3b3JkPkNvbWJpbmVk
IE1vZGFsaXR5IFRoZXJhcHk8L2tleXdvcmQ+PGtleXdvcmQ+RGVzZW5zaXRpemF0aW9uLCBJbW11
bm9sb2dpYy8qbWV0aG9kczwva2V5d29yZD48a2V5d29yZD5Eb3VibGUtQmxpbmQgTWV0aG9kPC9r
ZXl3b3JkPjxrZXl3b3JkPkZlbWFsZTwva2V5d29yZD48a2V5d29yZD5Gb29kIEh5cGVyc2Vuc2l0
aXZpdHkvKnRoZXJhcHk8L2tleXdvcmQ+PGtleXdvcmQ+SHVtYW5zPC9rZXl3b3JkPjxrZXl3b3Jk
PkltbXVub2dsb2J1bGluIEUvaW1tdW5vbG9neTwva2V5d29yZD48a2V5d29yZD5NYWxlPC9rZXl3
b3JkPjxrZXl3b3JkPk9tYWxpenVtYWIvYWR2ZXJzZSBlZmZlY3RzLyp0aGVyYXBldXRpYyB1c2U8
L2tleXdvcmQ+PGtleXdvcmQ+UGlsb3QgUHJvamVjdHM8L2tleXdvcmQ+PC9rZXl3b3Jkcz48ZGF0
ZXM+PHllYXI+MjAxODwveWVhcj48cHViLWRhdGVzPjxkYXRlPkZlYjwvZGF0ZT48L3B1Yi1kYXRl
cz48L2RhdGVzPjxpc2JuPjI0NjgtMTI1MyAoRWxlY3Ryb25pYyk8L2lzYm4+PGFjY2Vzc2lvbi1u
dW0+MjkyNDIwMTQ8L2FjY2Vzc2lvbi1udW0+PHVybHM+PHJlbGF0ZWQtdXJscz48dXJsPmh0dHBz
Oi8vd3d3Lm5jYmkubmxtLm5paC5nb3YvcHVibWVkLzI5MjQyMDE0PC91cmw+PC9yZWxhdGVkLXVy
bHM+PC91cmxzPjxlbGVjdHJvbmljLXJlc291cmNlLW51bT4xMC4xMDE2L1MyNDY4LTEyNTMoMTcp
MzAzOTItODwvZWxlY3Ryb25pYy1yZXNvdXJjZS1udW0+PC9yZWNvcmQ+PC9DaXRlPjwvRW5kTm90
ZT4A
</w:fldData>
        </w:fldChar>
      </w:r>
      <w:r w:rsidR="005F2998">
        <w:rPr>
          <w:bCs/>
        </w:rPr>
        <w:instrText xml:space="preserve"> ADDIN EN.CITE.DATA </w:instrText>
      </w:r>
      <w:r w:rsidR="005F2998">
        <w:rPr>
          <w:bCs/>
        </w:rPr>
      </w:r>
      <w:r w:rsidR="005F2998">
        <w:rPr>
          <w:bCs/>
        </w:rPr>
        <w:fldChar w:fldCharType="end"/>
      </w:r>
      <w:r w:rsidRPr="00E532C8">
        <w:rPr>
          <w:bCs/>
        </w:rPr>
      </w:r>
      <w:r w:rsidRPr="00E532C8">
        <w:rPr>
          <w:bCs/>
        </w:rPr>
        <w:fldChar w:fldCharType="separate"/>
      </w:r>
      <w:r w:rsidR="005F2998" w:rsidRPr="005F2998">
        <w:rPr>
          <w:bCs/>
          <w:noProof/>
          <w:vertAlign w:val="superscript"/>
        </w:rPr>
        <w:t>22,23,96,97</w:t>
      </w:r>
      <w:r w:rsidRPr="00E532C8">
        <w:rPr>
          <w:bCs/>
        </w:rPr>
        <w:fldChar w:fldCharType="end"/>
      </w:r>
    </w:p>
    <w:p w14:paraId="167DBFE4" w14:textId="486A08DB" w:rsidR="004167E0" w:rsidRPr="00E532C8" w:rsidRDefault="004167E0" w:rsidP="004167E0">
      <w:pPr>
        <w:spacing w:line="276" w:lineRule="auto"/>
        <w:rPr>
          <w:bCs/>
          <w:szCs w:val="18"/>
        </w:rPr>
      </w:pPr>
      <w:r w:rsidRPr="00E532C8">
        <w:rPr>
          <w:bCs/>
        </w:rPr>
        <w:t xml:space="preserve">In many </w:t>
      </w:r>
      <w:r w:rsidRPr="00E532C8">
        <w:rPr>
          <w:bCs/>
          <w:szCs w:val="18"/>
        </w:rPr>
        <w:t>RCTs</w:t>
      </w:r>
      <w:r w:rsidRPr="00E532C8">
        <w:rPr>
          <w:bCs/>
        </w:rPr>
        <w:fldChar w:fldCharType="begin">
          <w:fldData xml:space="preserve">PEVuZE5vdGU+PENpdGU+PEF1dGhvcj5CaXJkPC9BdXRob3I+PFllYXI+MjAxODwvWWVhcj48UmVj
TnVtPjMzMjwvUmVjTnVtPjxEaXNwbGF5VGV4dD48c3R5bGUgZmFjZT0ic3VwZXJzY3JpcHQiPjIt
NiwxMCwxMywyMDwvc3R5bGU+PC9EaXNwbGF5VGV4dD48cmVjb3JkPjxyZWMtbnVtYmVyPjMzMjwv
cmVjLW51bWJlcj48Zm9yZWlnbi1rZXlzPjxrZXkgYXBwPSJFTiIgZGItaWQ9Ing5d3p6NWF0YnNk
MjJvZWZyejI1d3RheTJ4ZjVmdmVwNTAwciIgdGltZXN0YW1wPSIxNTU1NTE1OTA4Ij4zMzI8L2tl
eT48L2ZvcmVpZ24ta2V5cz48cmVmLXR5cGUgbmFtZT0iSm91cm5hbCBBcnRpY2xlIj4xNzwvcmVm
LXR5cGU+PGNvbnRyaWJ1dG9ycz48YXV0aG9ycz48YXV0aG9yPkJpcmQsIEouIEEuPC9hdXRob3I+
PGF1dGhvcj5TcGVyZ2VsLCBKLiBNLjwvYXV0aG9yPjxhdXRob3I+Sm9uZXMsIFMuIE0uPC9hdXRo
b3I+PGF1dGhvcj5SYWNoaWQsIFIuPC9hdXRob3I+PGF1dGhvcj5Bc3NhJmFwb3M7YWQsIEEuIEgu
PC9hdXRob3I+PGF1dGhvcj5XYW5nLCBKLjwvYXV0aG9yPjxhdXRob3I+TGVvbmFyZCwgUy4gQS48
L2F1dGhvcj48YXV0aG9yPkxhdWJhY2gsIFMuIFMuPC9hdXRob3I+PGF1dGhvcj5LaW0sIEUuIEgu
PC9hdXRob3I+PGF1dGhvcj5WaWNrZXJ5LCBCLiBQLjwvYXV0aG9yPjxhdXRob3I+RGF2aXMsIEIu
IFAuPC9hdXRob3I+PGF1dGhvcj5IZWltYWxsLCBKLjwvYXV0aG9yPjxhdXRob3I+Q2lhbmZlcm9u
aSwgQS48L2F1dGhvcj48YXV0aG9yPk1hY0dpbm5pdGllLCBBLiBKLjwvYXV0aG9yPjxhdXRob3I+
Q3Jlc3RhbmksIEUuPC9hdXRob3I+PGF1dGhvcj5CdXJrcywgQS4gVy48L2F1dGhvcj48L2F1dGhv
cnM+PC9jb250cmlidXRvcnM+PGF1dGgtYWRkcmVzcz5EaXZpc2lvbiBvZiBBbGxlcmd5ICZhbXA7
IEltbXVub2xvZ3ksIFVuaXZlcnNpdHkgb2YgVGV4YXMgU291dGh3ZXN0ZXJuIE1lZGljYWwgQ2Vu
dGVyLCBEYWxsYXMsIFRleC4gRWxlY3Ryb25pYyBhZGRyZXNzOiBkcmV3LmJpcmRAdXRzb3V0aHdl
c3Rlcm4uZWR1LiYjeEQ7RGl2aXNpb24gb2YgQWxsZXJneSAmYW1wOyBJbW11bm9sb2d5LCBDaGls
ZHJlbiZhcG9zO3MgSG9zcGl0YWwgb2YgUGhpbGFkZWxwaGlhLCBQaGlsYWRlbHBoaWEsIFBhLiYj
eEQ7RGVwYXJ0bWVudCBvZiBQZWRpYXRyaWNzLCBVbml2ZXJzaXR5IG9mIEFya2Fuc2FzIGZvciBN
ZWRpY2FsIFNjaWVuY2VzIGFuZCBBcmthbnNhcyBDaGlsZHJlbiZhcG9zO3MgSG9zcGl0YWwsIExp
dHRsZSBSb2NrLCBBcmsuJiN4RDtEaXZpc2lvbiBvZiBBbGxlcmd5ICZhbXA7IEltbXVub2xvZ3ks
IEJvc3RvbiBDaGlsZHJlbiZhcG9zO3MgSG9zcGl0YWwsIEhhcnZhcmQgTWVkaWNhbCBTY2hvb2ws
IEJvc3RvbiwgTWFzcy4mI3hEO0RpdmlzaW9uIG9mIEFsbGVyZ3kgJmFtcDsgSW1tdW5vbG9neSwg
Q2luY2lubmF0aSBDaGlsZHJlbiZhcG9zO3MgSG9zcGl0YWwgTWVkaWNhbCBDZW50ZXIsIENpbmNp
bm5hdGksIE9oaW8uJiN4RDtEaXZpc2lvbiBvZiBBbGxlcmd5ICZhbXA7IEltbXVub2xvZ3ksIERl
cGFydG1lbnQgb2YgUGVkaWF0cmljcywgSWNhaG4gU2Nob29sIG9mIE1lZGljaW5lIGF0IE1vdW50
IFNpbmFpLCBOZXcgWW9yaywgTlkuJiN4RDtEZXBhcnRtZW50IG9mIFBlZGlhdHJpY3MsIFVuaXZl
cnNpdHkgb2YgQ2FsaWZvcm5pYSwgU2FuIERpZWdvLCBSYWR5IENoaWxkcmVuJmFwb3M7cyBIb3Nw
aXRhbCwgU2FuIERpZWdvLCBDYWxpZi4mI3hEO0RlcGFydG1lbnQgb2YgUGVkaWF0cmljcywgVW5p
dmVyc2l0eSBvZiBDYWxpZm9ybmlhLCBTYW4gRGllZ28sIFJhZHkgQ2hpbGRyZW4mYXBvcztzIEhv
c3BpdGFsLCBTYW4gRGllZ28sIENhbGlmOyBBbGxlcmd5IGFuZCBBc3RobWEgTWVkaWNhbCBHcm91
cCBhbmQgUmVzZWFyY2ggQ2VudGVyLCBTYW4gRGllZ28sIENhbGlmLiYjeEQ7RGVwYXJ0bWVudCBv
ZiBQZWRpYXRyaWNzLCBVbml2ZXJzaXR5IG9mIE5vcnRoIENhcm9saW5hLCBDaGFwZWwgSGlsbCwg
TkMuJiN4RDtEZXBhcnRtZW50IG9mIFBlZGlhdHJpY3MsIFVuaXZlcnNpdHkgb2YgTm9ydGggQ2Fy
b2xpbmEsIENoYXBlbCBIaWxsLCBOQzsgRGVwYXJ0bWVudCBvZiBDbGluaWNhbCBEZXZlbG9wbWVu
dCwgQWltbXVuZSBUaGVyYXBldXRpY3MsIEJyaXNiYW5lLCBDYWxpZi4mI3hEO0RpdmlzaW9uIG9m
IEltbXVub2xvZ3ksIERlcGFydG1lbnQgb2YgSW50ZXJuYWwgTWVkaWNpbmUsIFVuaXZlcnNpdHkg
b2YgSW93YSBIb3NwaXRhbHMgYW5kIENsaW5pY3MsIElvd2EgQ2l0eSwgSW93YS48L2F1dGgtYWRk
cmVzcz48dGl0bGVzPjx0aXRsZT5FZmZpY2FjeSBhbmQgU2FmZXR5IG9mIEFSMTAxIGluIE9yYWwg
SW1tdW5vdGhlcmFweSBmb3IgUGVhbnV0IEFsbGVyZ3k6IFJlc3VsdHMgb2YgQVJDMDAxLCBhIFJh
bmRvbWl6ZWQsIERvdWJsZS1CbGluZCwgUGxhY2Viby1Db250cm9sbGVkIFBoYXNlIDIgQ2xpbmlj
YWwgVHJpYWw8L3RpdGxlPjxzZWNvbmRhcnktdGl0bGU+SiBBbGxlcmd5IENsaW4gSW1tdW5vbCBQ
cmFjdDwvc2Vjb25kYXJ5LXRpdGxlPjxhbHQtdGl0bGU+VGhlIGpvdXJuYWwgb2YgYWxsZXJneSBh
bmQgY2xpbmljYWwgaW1tdW5vbG9neS4gSW4gcHJhY3RpY2U8L2FsdC10aXRsZT48L3RpdGxlcz48
cGVyaW9kaWNhbD48ZnVsbC10aXRsZT5KIEFsbGVyZ3kgQ2xpbiBJbW11bm9sIFByYWN0PC9mdWxs
LXRpdGxlPjxhYmJyLTE+VGhlIGpvdXJuYWwgb2YgYWxsZXJneSBhbmQgY2xpbmljYWwgaW1tdW5v
bG9neS4gSW4gcHJhY3RpY2U8L2FiYnItMT48L3BlcmlvZGljYWw+PGFsdC1wZXJpb2RpY2FsPjxm
dWxsLXRpdGxlPkogQWxsZXJneSBDbGluIEltbXVub2wgUHJhY3Q8L2Z1bGwtdGl0bGU+PGFiYnIt
MT5UaGUgam91cm5hbCBvZiBhbGxlcmd5IGFuZCBjbGluaWNhbCBpbW11bm9sb2d5LiBJbiBwcmFj
dGljZTwvYWJici0xPjwvYWx0LXBlcmlvZGljYWw+PHBhZ2VzPjQ3Ni00ODUuZTM8L3BhZ2VzPjx2
b2x1bWU+Njwvdm9sdW1lPjxudW1iZXI+MjwvbnVtYmVyPjxlZGl0aW9uPjIwMTcvMTEvMDM8L2Vk
aXRpb24+PGtleXdvcmRzPjxrZXl3b3JkPkFyMTAxPC9rZXl3b3JkPjxrZXl3b3JkPkFyYzAwMTwv
a2V5d29yZD48a2V5d29yZD5EZXNlbnNpdGl6YXRpb248L2tleXdvcmQ+PGtleXdvcmQ+RG91Ymxl
LWJsaW5kIHBsYWNlYm8tY29udHJvbGxlZCB0cmlhbDwva2V5d29yZD48a2V5d29yZD5Gb29kIGFs
bGVyZ3k8L2tleXdvcmQ+PGtleXdvcmQ+T2l0PC9rZXl3b3JkPjxrZXl3b3JkPk9yYWwgaW1tdW5v
dGhlcmFweTwva2V5d29yZD48a2V5d29yZD5QZWFudXQgYWxsZXJneTwva2V5d29yZD48L2tleXdv
cmRzPjxkYXRlcz48eWVhcj4yMDE4PC95ZWFyPjxwdWItZGF0ZXM+PGRhdGU+TWFyIC0gQXByPC9k
YXRlPjwvcHViLWRhdGVzPjwvZGF0ZXM+PGFjY2Vzc2lvbi1udW0+MjkwOTI3ODY8L2FjY2Vzc2lv
bi1udW0+PHVybHM+PHJlbGF0ZWQtdXJscz48dXJsPjxzdHlsZSBmYWNlPSJ1bmRlcmxpbmUiIGZv
bnQ9ImRlZmF1bHQiIHNpemU9IjEwMCUiPmh0dHBzOi8vd3d3Lm5jYmkubmxtLm5paC5nb3YvcHVi
bWVkLzI5MDkyNzg2PC9zdHlsZT48L3VybD48L3JlbGF0ZWQtdXJscz48L3VybHM+PGN1c3RvbTE+
UkNULCBOPTU1PC9jdXN0b20xPjxlbGVjdHJvbmljLXJlc291cmNlLW51bT4xMC4xMDE2L2ouamFp
cC4yMDE3LjA5LjAxNjwvZWxlY3Ryb25pYy1yZXNvdXJjZS1udW0+PHJlbW90ZS1kYXRhYmFzZS1w
cm92aWRlcj5OTE08L3JlbW90ZS1kYXRhYmFzZS1wcm92aWRlcj48bGFuZ3VhZ2U+ZW5nPC9sYW5n
dWFnZT48L3JlY29yZD48L0NpdGU+PENpdGU+PEF1dGhvcj5CbHVtY2hlbjwvQXV0aG9yPjxZZWFy
PjIwMTk8L1llYXI+PFJlY051bT45NjwvUmVjTnVtPjxyZWNvcmQ+PHJlYy1udW1iZXI+OTY8L3Jl
Yy1udW1iZXI+PGZvcmVpZ24ta2V5cz48a2V5IGFwcD0iRU4iIGRiLWlkPSJ4OXd6ejVhdGJzZDIy
b2VmcnoyNXd0YXkyeGY1ZnZlcDUwMHIiIHRpbWVzdGFtcD0iMTU1NTUxNTkwMiI+OTY8L2tleT48
L2ZvcmVpZ24ta2V5cz48cmVmLXR5cGUgbmFtZT0iSm91cm5hbCBBcnRpY2xlIj4xNzwvcmVmLXR5
cGU+PGNvbnRyaWJ1dG9ycz48YXV0aG9ycz48YXV0aG9yPkJsdW1jaGVuLCBLLjwvYXV0aG9yPjxh
dXRob3I+VHJlbmRlbGVuYnVyZywgVi48L2F1dGhvcj48YXV0aG9yPkFocmVucywgRi48L2F1dGhv
cj48YXV0aG9yPkdydWVibCwgQS48L2F1dGhvcj48YXV0aG9yPkhhbWVsbWFubiwgRS48L2F1dGhv
cj48YXV0aG9yPkhhbnNlbiwgRy48L2F1dGhvcj48YXV0aG9yPkhlaW56bWFubiwgQS48L2F1dGhv
cj48YXV0aG9yPk5lbWF0LCBLLjwvYXV0aG9yPjxhdXRob3I+SG9semhhdXNlciwgVC48L2F1dGhv
cj48YXV0aG9yPlJvZWRlciwgTS48L2F1dGhvcj48YXV0aG9yPlJvc2VuZmVsZCwgTC48L2F1dGhv
cj48YXV0aG9yPkhhcnRtYW5uLCBPLjwvYXV0aG9yPjxhdXRob3I+TmlnZ2VtYW5uLCBCLjwvYXV0
aG9yPjxhdXRob3I+QmV5ZXIsIEsuPC9hdXRob3I+PC9hdXRob3JzPjwvY29udHJpYnV0b3JzPjxh
dXRoLWFkZHJlc3M+RGVwYXJ0bWVudCBvZiBDaGlsZHJlbiBhbmQgQWRvbGVzY2VudCBNZWRpY2lu
ZSwgRGl2aXNpb24gb2YgUG5ldW1vbG9neSwgQWxsZXJnb2xvZ3kgYW5kIEN5c3RpYyBmaWJyb3Np
cywgVW5pdmVyc2l0eSBIb3NwaXRhbCBGcmFua2Z1cnQsIEZyYW5rZnVydCBhbSBNYWluLCBHZXJt
YW55OyBEZXBhcnRtZW50IG9mIFBlZGlhdHJpYyBQbmV1bW9sb2d5LCBJbW11bm9sb2d5IGFuZCBJ
bnRlbnNpdmUgQ2FyZSBNZWRpY2luZSwgQ2hhcml0ZSBVbml2ZXJzaXRhdHNtZWRpemluIEJlcmxp
biwgQmVybGluLCBHZXJtYW55LiBFbGVjdHJvbmljIGFkZHJlc3M6IGthdGhhcmluYS5ibHVlbWNo
ZW5Aa2d1LmRlLiYjeEQ7RGVwYXJ0bWVudCBvZiBQZWRpYXRyaWMgUG5ldW1vbG9neSwgSW1tdW5v
bG9neSBhbmQgSW50ZW5zaXZlIENhcmUgTWVkaWNpbmUsIENoYXJpdGUgVW5pdmVyc2l0YXRzbWVk
aXppbiBCZXJsaW4sIEJlcmxpbiwgR2VybWFueS4mI3hEO0NoaWxkcmVuJmFwb3M7cyBIb3NwaXRh
bCAmcXVvdDtBbHRvbmEmcXVvdDssIEhhbWJ1cmcsIEdlcm1hbnkuJiN4RDtEZXBhcnRtZW50IG9m
IFBlZGlhdHJpY3MsIFRlY2huaWNhbCBVbml2ZXJzaXR5IE11bmljaCwgTXVuaWNoLCBHZXJtYW55
LiYjeEQ7RGVwYXJ0bWVudCBvZiBQZWRpYXRyaWNzLCBBbGxlcmd5IENlbnRlciwgUnVoci1Vbml2
ZXJzaXR5IEJvY2h1bSwgQm9jaHVtLCBHZXJtYW55OyBDaGlsZHJlbiZhcG9zO3MgQ2VudGVyIEJl
dGhlbCwgRXZLQiwgQmllbGVmZWxkLCBHZXJtYW55LiYjeEQ7RGVwYXJ0bWVudCBvZiBQZWRpYXRy
aWMgUG5ldW1vbG9neSwgQWxsZXJnb2xvZ3kgYW5kIE5lb25hdG9sb2d5LCBIYW5ub3ZlciBNZWRp
Y2FsIFNjaG9vbCwgSGFubm92ZXIsIEdlcm1hbnkuJiN4RDtEZXBhcnRtZW50IG9mIFBlZGlhdHJp
Y3MgYW5kIEFkb2xlc2NlbnQgTWVkaWNpbmUsIFVuaXZlcnNpdHkgTWVkaWNhbCBDZW50ZXIsIE1l
ZGljYWwgRmFjdWx0eSwgVW5pdmVyc2l0eSBvZiBGcmVpYnVyZywgRnJlaWJ1cmcsIEdlcm1hbnku
JiN4RDtEZXBhcnRtZW50IG9mIFBlZGlhdHJpY3MsIFVuaXZlcnNpdHkgSG9zcGl0YWwgQ2FybCBH
dXN0YXYgQ2FydXMsIFRlY2huaWNhbCBVbml2ZXJzaXR5IG9mIERyZXNkZW4sIERyZXNkZW4sIEdl
cm1hbnkuJiN4RDtQYXVsLUVocmxpY2gtSW5zdGl0dXQsIERpdmlzaW9uIG9mIEFsbGVyZ29sb2d5
LCBMYW5nZW4sIEdlcm1hbnkuJiN4RDtQYXVsLUVocmxpY2gtSW5zdGl0dXQsIERpdmlzaW9uIG9m
IEFsbGVyZ29sb2d5LCBMYW5nZW4sIEdlcm1hbnk7IEluc3RpdHV0ZSBmb3IgUHJvZHVjdCBRdWFs
aXR5IChJRlApLCBCZXJsaW4sIEdlcm1hbnkuJiN4RDtTcGhpbmdvdGVjLCBIZW5uaWdzZG9yZiwg
R2VybWFueS48L2F1dGgtYWRkcmVzcz48dGl0bGVzPjx0aXRsZT5FZmZpY2FjeSwgU2FmZXR5LCBh
bmQgUXVhbGl0eSBvZiBMaWZlIGluIGEgTXVsdGljZW50ZXIsIFJhbmRvbWl6ZWQsIFBsYWNlYm8t
Q29udHJvbGxlZCBUcmlhbCBvZiBMb3ctRG9zZSBQZWFudXQgT3JhbCBJbW11bm90aGVyYXB5IGlu
IENoaWxkcmVuIHdpdGggUGVhbnV0IEFsbGVyZ3k8L3RpdGxlPjxzZWNvbmRhcnktdGl0bGU+SiBB
bGxlcmd5IENsaW4gSW1tdW5vbCBQcmFjdDwvc2Vjb25kYXJ5LXRpdGxlPjxhbHQtdGl0bGU+VGhl
IGpvdXJuYWwgb2YgYWxsZXJneSBhbmQgY2xpbmljYWwgaW1tdW5vbG9neS4gSW4gcHJhY3RpY2U8
L2FsdC10aXRsZT48L3RpdGxlcz48cGVyaW9kaWNhbD48ZnVsbC10aXRsZT5KIEFsbGVyZ3kgQ2xp
biBJbW11bm9sIFByYWN0PC9mdWxsLXRpdGxlPjxhYmJyLTE+VGhlIGpvdXJuYWwgb2YgYWxsZXJn
eSBhbmQgY2xpbmljYWwgaW1tdW5vbG9neS4gSW4gcHJhY3RpY2U8L2FiYnItMT48L3BlcmlvZGlj
YWw+PGFsdC1wZXJpb2RpY2FsPjxmdWxsLXRpdGxlPkogQWxsZXJneSBDbGluIEltbXVub2wgUHJh
Y3Q8L2Z1bGwtdGl0bGU+PGFiYnItMT5UaGUgam91cm5hbCBvZiBhbGxlcmd5IGFuZCBjbGluaWNh
bCBpbW11bm9sb2d5LiBJbiBwcmFjdGljZTwvYWJici0xPjwvYWx0LXBlcmlvZGljYWw+PHBhZ2Vz
PjQ3OS00OTEuZTEwPC9wYWdlcz48dm9sdW1lPjc8L3ZvbHVtZT48bnVtYmVyPjI8L251bWJlcj48
ZWRpdGlvbj4yMDE4LzExLzE0PC9lZGl0aW9uPjxrZXl3b3Jkcz48a2V5d29yZD5DaGlsZHJlbjwv
a2V5d29yZD48a2V5d29yZD5EZXNlbnNpdGl6YXRpb248L2tleXdvcmQ+PGtleXdvcmQ+SW5kdWN0
aW9uPC9rZXl3b3JkPjxrZXl3b3JkPk9yYWwgaW1tdW5vdGhlcmFweTwva2V5d29yZD48a2V5d29y
ZD5QZWFudXQgYWxsZXJneTwva2V5d29yZD48a2V5d29yZD5Ub2xlcmFuY2U8L2tleXdvcmQ+PC9r
ZXl3b3Jkcz48ZGF0ZXM+PHllYXI+MjAxOTwveWVhcj48cHViLWRhdGVzPjxkYXRlPkZlYjwvZGF0
ZT48L3B1Yi1kYXRlcz48L2RhdGVzPjxhY2Nlc3Npb24tbnVtPjMwNDIzNDQ5PC9hY2Nlc3Npb24t
bnVtPjx1cmxzPjxyZWxhdGVkLXVybHM+PHVybD48c3R5bGUgZmFjZT0idW5kZXJsaW5lIiBmb250
PSJkZWZhdWx0IiBzaXplPSIxMDAlIj5odHRwczovL3d3dy5uY2JpLm5sbS5uaWguZ292L3B1Ym1l
ZC8zMDQyMzQ0OTwvc3R5bGU+PC91cmw+PC9yZWxhdGVkLXVybHM+PC91cmxzPjxjdXN0b20xPlJD
VCwgTj02MjwvY3VzdG9tMT48ZWxlY3Ryb25pYy1yZXNvdXJjZS1udW0+MTAuMTAxNi9qLmphaXAu
MjAxOC4xMC4wNDg8L2VsZWN0cm9uaWMtcmVzb3VyY2UtbnVtPjxyZW1vdGUtZGF0YWJhc2UtcHJv
dmlkZXI+TkxNPC9yZW1vdGUtZGF0YWJhc2UtcHJvdmlkZXI+PGxhbmd1YWdlPmVuZzwvbGFuZ3Vh
Z2U+PC9yZWNvcmQ+PC9DaXRlPjxDaXRlPjxBdXRob3I+TG9uZ288L0F1dGhvcj48WWVhcj4yMDA4
PC9ZZWFyPjxSZWNOdW0+MTg1NDwvUmVjTnVtPjxyZWNvcmQ+PHJlYy1udW1iZXI+MTg1NDwvcmVj
LW51bWJlcj48Zm9yZWlnbi1rZXlzPjxrZXkgYXBwPSJFTiIgZGItaWQ9Ing5d3p6NWF0YnNkMjJv
ZWZyejI1d3RheTJ4ZjVmdmVwNTAwciIgdGltZXN0YW1wPSIxNTU1NTE1OTQ4Ij4xODU0PC9rZXk+
PC9mb3JlaWduLWtleXM+PHJlZi10eXBlIG5hbWU9IkpvdXJuYWwgQXJ0aWNsZSI+MTc8L3JlZi10
eXBlPjxjb250cmlidXRvcnM+PGF1dGhvcnM+PGF1dGhvcj5Mb25nbywgRy48L2F1dGhvcj48YXV0
aG9yPkJhcmJpLCBFLjwvYXV0aG9yPjxhdXRob3I+QmVydGksIEkuPC9hdXRob3I+PGF1dGhvcj5N
ZW5lZ2hldHRpLCBSLjwvYXV0aG9yPjxhdXRob3I+UGl0dGFsaXMsIEEuPC9hdXRob3I+PGF1dGhv
cj5Sb25mYW5pLCBMLjwvYXV0aG9yPjxhdXRob3I+VmVudHVyYSwgQS48L2F1dGhvcj48L2F1dGhv
cnM+PC9jb250cmlidXRvcnM+PGF1dGgtYWRkcmVzcz5QZWRpYXRyaWMgRGVwYXJ0bWVudCwgRC5T
LlIuUy4sIEkuUi5DLkMuUy4gJnF1b3Q7QnVybG8gR2Fyb2ZvbG8sJnF1b3Q7IFVuaXZlcnNpdHkg
b2YgVHJpZXN0ZSwgVHJpZXN0ZSwgSXRhbHkuPC9hdXRoLWFkZHJlc3M+PHRpdGxlcz48dGl0bGU+
U3BlY2lmaWMgb3JhbCB0b2xlcmFuY2UgaW5kdWN0aW9uIGluIGNoaWxkcmVuIHdpdGggdmVyeSBz
ZXZlcmUgY293JmFwb3M7cyBtaWxrLWluZHVjZWQgcmVhY3Rpb25zPC90aXRsZT48c2Vjb25kYXJ5
LXRpdGxlPkogQWxsZXJneSBDbGluIEltbXVub2w8L3NlY29uZGFyeS10aXRsZT48YWx0LXRpdGxl
PlRoZSBKb3VybmFsIG9mIGFsbGVyZ3kgYW5kIGNsaW5pY2FsIGltbXVub2xvZ3k8L2FsdC10aXRs
ZT48L3RpdGxlcz48cGVyaW9kaWNhbD48ZnVsbC10aXRsZT5KIEFsbGVyZ3kgQ2xpbiBJbW11bm9s
PC9mdWxsLXRpdGxlPjxhYmJyLTE+VGhlIEpvdXJuYWwgb2YgYWxsZXJneSBhbmQgY2xpbmljYWwg
aW1tdW5vbG9neTwvYWJici0xPjwvcGVyaW9kaWNhbD48YWx0LXBlcmlvZGljYWw+PGZ1bGwtdGl0
bGU+SiBBbGxlcmd5IENsaW4gSW1tdW5vbDwvZnVsbC10aXRsZT48YWJici0xPlRoZSBKb3VybmFs
IG9mIGFsbGVyZ3kgYW5kIGNsaW5pY2FsIGltbXVub2xvZ3k8L2FiYnItMT48L2FsdC1wZXJpb2Rp
Y2FsPjxwYWdlcz4zNDMtNzwvcGFnZXM+PHZvbHVtZT4xMjE8L3ZvbHVtZT48bnVtYmVyPjI8L251
bWJlcj48ZWRpdGlvbj4yMDA3LzEyLzI2PC9lZGl0aW9uPjxrZXl3b3Jkcz48a2V5d29yZD5BYmRv
bWluYWwgUGFpbi9ldGlvbG9neTwva2V5d29yZD48a2V5d29yZD5BZG9sZXNjZW50PC9rZXl3b3Jk
PjxrZXl3b3JkPkFuaW1hbHM8L2tleXdvcmQ+PGtleXdvcmQ+Q2F0dGxlPC9rZXl3b3JkPjxrZXl3
b3JkPkNoaWxkPC9rZXl3b3JkPjxrZXl3b3JkPkRvdWJsZS1CbGluZCBNZXRob2Q8L2tleXdvcmQ+
PGtleXdvcmQ+RmVtYWxlPC9rZXl3b3JkPjxrZXl3b3JkPkh1bWFuczwva2V5d29yZD48a2V5d29y
ZD4qSW1tdW5lIFRvbGVyYW5jZTwva2V5d29yZD48a2V5d29yZD4qSW1tdW5vdGhlcmFweS9hZHZl
cnNlIGVmZmVjdHM8L2tleXdvcmQ+PGtleXdvcmQ+TWFsZTwva2V5d29yZD48a2V5d29yZD5NaWxr
IEh5cGVyc2Vuc2l0aXZpdHkvY29tcGxpY2F0aW9ucy9pbW11bm9sb2d5LypwaHlzaW9wYXRob2xv
Z3kvKnRoZXJhcHk8L2tleXdvcmQ+PGtleXdvcmQ+TW91dGgvaW1tdW5vbG9neTwva2V5d29yZD48
a2V5d29yZD5SZXNwaXJhdGlvbiBEaXNvcmRlcnMvZXRpb2xvZ3k8L2tleXdvcmQ+PGtleXdvcmQ+
U2V2ZXJpdHkgb2YgSWxsbmVzcyBJbmRleDwva2V5d29yZD48a2V5d29yZD5UcmVhdG1lbnQgT3V0
Y29tZTwva2V5d29yZD48L2tleXdvcmRzPjxkYXRlcz48eWVhcj4yMDA4PC95ZWFyPjxwdWItZGF0
ZXM+PGRhdGU+RmViPC9kYXRlPjwvcHViLWRhdGVzPjwvZGF0ZXM+PGlzYm4+MDA5MS02NzQ5PC9p
c2JuPjxhY2Nlc3Npb24tbnVtPjE4MTU4MTc2PC9hY2Nlc3Npb24tbnVtPjx1cmxzPjxyZWxhdGVk
LXVybHM+PHVybD5odHRwczovL3d3dy5uY2JpLm5sbS5uaWguZ292L3B1Ym1lZC8xODE1ODE3Njwv
dXJsPjwvcmVsYXRlZC11cmxzPjwvdXJscz48Y3VzdG9tMT5SQ1QsIE49NjA8L2N1c3RvbTE+PGVs
ZWN0cm9uaWMtcmVzb3VyY2UtbnVtPjEwLjEwMTYvai5qYWNpLjIwMDcuMTAuMDI5PC9lbGVjdHJv
bmljLXJlc291cmNlLW51bT48cmVtb3RlLWRhdGFiYXNlLXByb3ZpZGVyPk5MTTwvcmVtb3RlLWRh
dGFiYXNlLXByb3ZpZGVyPjxsYW5ndWFnZT5lbmc8L2xhbmd1YWdlPjwvcmVjb3JkPjwvQ2l0ZT48
Q2l0ZT48QXV0aG9yPk1hcnRpbi1NdW5vejwvQXV0aG9yPjxZZWFyPjIwMTk8L1llYXI+PFJlY051
bT4xNDE8L1JlY051bT48cmVjb3JkPjxyZWMtbnVtYmVyPjE0MTwvcmVjLW51bWJlcj48Zm9yZWln
bi1rZXlzPjxrZXkgYXBwPSJFTiIgZGItaWQ9Ing5d3p6NWF0YnNkMjJvZWZyejI1d3RheTJ4ZjVm
dmVwNTAwciIgdGltZXN0YW1wPSIxNTU1NTE1OTAzIj4xNDE8L2tleT48L2ZvcmVpZ24ta2V5cz48
cmVmLXR5cGUgbmFtZT0iSm91cm5hbCBBcnRpY2xlIj4xNzwvcmVmLXR5cGU+PGNvbnRyaWJ1dG9y
cz48YXV0aG9ycz48YXV0aG9yPk1hcnRpbi1NdW5veiwgTS4gRi48L2F1dGhvcj48YXV0aG9yPkJl
bHZlciwgTS4gVC48L2F1dGhvcj48YXV0aG9yPkFsb25zbyBMZWJyZXJvLCBFLjwvYXV0aG9yPjxh
dXRob3I+WmFwYXRlcm8gUmVtb24sIEwuPC9hdXRob3I+PGF1dGhvcj5GdWVudGVzIEFwYXJpY2lv
LCBWLjwvYXV0aG9yPjxhdXRob3I+UGlxdWVyIEdpYmVydCwgTS48L2F1dGhvcj48YXV0aG9yPlBs
YXphLCBBLiBNLjwvYXV0aG9yPjxhdXRob3I+TXVub3ogUm9tYW4sIEMuPC9hdXRob3I+PGF1dGhv
cj5NYXJ0b3JlbGwtQ2FsYXRheXVkLCBDLjwvYXV0aG9yPjxhdXRob3I+TWFydG9yZWxsLUFyYWdv
bmVzLCBBLjwvYXV0aG9yPjxhdXRob3I+Qmxhc2NvLCBDLjwvYXV0aG9yPjxhdXRob3I+VmlsYSwg
Qi48L2F1dGhvcj48YXV0aG9yPkdvbWV6LCBDLjwvYXV0aG9yPjxhdXRob3I+TmV2b3QsIFMuPC9h
dXRob3I+PGF1dGhvcj5HYXJjaWEgTWFydGluZXosIEouIE0uPC9hdXRob3I+PGF1dGhvcj5NYWRl
cm8gSmFyYWJvLCBSLjwvYXV0aG9yPjxhdXRob3I+RWNoZXZlcnJpYSwgTC48L2F1dGhvcj48L2F1
dGhvcnM+PC9jb250cmlidXRvcnM+PGF1dGgtYWRkcmVzcz5BbGxlcmd5IERlcGFydG1lbnQsIFBl
ZGlhdHJpYyBIb3NwaXRhbCBMYSBQYXogKGlkaVBheiksIE1hZHJpZCwgU3BhaW4uJiN4RDtBbGxl
cmd5IERlcGFydG1lbnQsIFBlZGlhdHJpYyBIb3NwaXRhbCBHcmVnb3JpbyBNYXJhbm9uLCBNYWRy
aWQsIFNwYWluLiYjeEQ7QWxsZXJneSBTZWN0aW9uLCBQZWRpYXRyaWMgSG9zcGl0YWwgU2FuIEpv
YW4gZGUgRGV1LCBCYXJjZWxvbmEsIFNwYWluLiYjeEQ7UGVkaWF0cmljIEFsbGVyZ3kgU2VjdGlv
biwgQ2FybG9zIEhheWEgSG9zcGl0YWwsIE1hbGFnYSwgU3BhaW4uJiN4RDtBbGxlcmd5IERlcGFy
dG1lbnQsIEdlbmVyYWwgSG9zcGl0YWwgb2YgVmFsZW5jaWEsIFZhbGVuY2lhLCBTcGFpbi4mI3hE
O0FsbGVyZ3kgRGVwYXJ0bWVudCwgUGVkaWF0cmljIEhvc3BpdGFsIFZhbGwgZCZhcG9zO0hlYnJv
biwgQmFyY2Vsb25hLCBTcGFpbi4mI3hEO0FsbGVyZ3kgRGVwYXJ0bWVudCwgUGVkaWF0cmljIEhv
c3BpdGFsIFNhbiBKb2FuIGRlIERldSwgQWx0aGFpYSwgTWFucmVzYSwgQmFyY2Vsb25hLCBTcGFp
bi4mI3hEO1BlZGlhdHJpYyBBbGxlcmd5LCBDcnVjZXMgSG9zcGl0YWwsIEJpbGJhbywgU3BhaW4u
JiN4RDtTdGF0aXN0aWNhbCBEZXBhcnRtZW50LCBHZW5lcmFsIEhvc3BpdGFsIExhIFBheiAoaWRp
UGF6KSwgTWFkcmlkLCBTcGFpbi4mI3hEO1BlZGlhdHJpYyBBbGxlcmd5IFNlY3Rpb24sIFNldmVy
byBPY2hvYSBIb3NwaXRhbCwgTGVnYW5lcywgTWFkcmlkLCBTcGFpbi48L2F1dGgtYWRkcmVzcz48
dGl0bGVzPjx0aXRsZT5FZ2cgb3JhbCBpbW11bm90aGVyYXB5IGluIGNoaWxkcmVuIChTRUlDQVAg
SSk6IERhaWx5IG9yIHdlZWtseSBkZXNlbnNpdGl6YXRpb24gcGF0dGVybjwvdGl0bGU+PHNlY29u
ZGFyeS10aXRsZT5QZWRpYXRyIEFsbGVyZ3kgSW1tdW5vbDwvc2Vjb25kYXJ5LXRpdGxlPjxhbHQt
dGl0bGU+UGVkaWF0cmljIGFsbGVyZ3kgYW5kIGltbXVub2xvZ3kgOiBvZmZpY2lhbCBwdWJsaWNh
dGlvbiBvZiB0aGUgRXVyb3BlYW4gU29jaWV0eSBvZiBQZWRpYXRyaWMgQWxsZXJneSBhbmQgSW1t
dW5vbG9neTwvYWx0LXRpdGxlPjwvdGl0bGVzPjxwZXJpb2RpY2FsPjxmdWxsLXRpdGxlPlBlZGlh
dHIgQWxsZXJneSBJbW11bm9sPC9mdWxsLXRpdGxlPjxhYmJyLTE+UGVkaWF0cmljIGFsbGVyZ3kg
YW5kIGltbXVub2xvZ3kgOiBvZmZpY2lhbCBwdWJsaWNhdGlvbiBvZiB0aGUgRXVyb3BlYW4gU29j
aWV0eSBvZiBQZWRpYXRyaWMgQWxsZXJneSBhbmQgSW1tdW5vbG9neTwvYWJici0xPjwvcGVyaW9k
aWNhbD48YWx0LXBlcmlvZGljYWw+PGZ1bGwtdGl0bGU+UGVkaWF0ciBBbGxlcmd5IEltbXVub2w8
L2Z1bGwtdGl0bGU+PGFiYnItMT5QZWRpYXRyaWMgYWxsZXJneSBhbmQgaW1tdW5vbG9neSA6IG9m
ZmljaWFsIHB1YmxpY2F0aW9uIG9mIHRoZSBFdXJvcGVhbiBTb2NpZXR5IG9mIFBlZGlhdHJpYyBB
bGxlcmd5IGFuZCBJbW11bm9sb2d5PC9hYmJyLTE+PC9hbHQtcGVyaW9kaWNhbD48cGFnZXM+ODEt
OTI8L3BhZ2VzPjx2b2x1bWU+MzA8L3ZvbHVtZT48bnVtYmVyPjE8L251bWJlcj48ZWRpdGlvbj4y
MDE4LzA5LzAxPC9lZGl0aW9uPjxrZXl3b3Jkcz48a2V5d29yZD5BZG1pbmlzdHJhdGlvbiwgT3Jh
bDwva2V5d29yZD48a2V5d29yZD5BbGxlcmdlbnMvKmltbXVub2xvZ3k8L2tleXdvcmQ+PGtleXdv
cmQ+Q2hpbGQ8L2tleXdvcmQ+PGtleXdvcmQ+RGVzZW5zaXRpemF0aW9uLCBJbW11bm9sb2dpYy9h
ZHZlcnNlIGVmZmVjdHMvKm1ldGhvZHM8L2tleXdvcmQ+PGtleXdvcmQ+RG91YmxlLUJsaW5kIE1l
dGhvZDwva2V5d29yZD48a2V5d29yZD5FZ2cgSHlwZXJzZW5zaXRpdml0eS8qdGhlcmFweTwva2V5
d29yZD48a2V5d29yZD5FZ2cgUHJvdGVpbnMvKmltbXVub2xvZ3k8L2tleXdvcmQ+PGtleXdvcmQ+
RmVtYWxlPC9rZXl3b3JkPjxrZXl3b3JkPkZvbGxvdy1VcCBTdHVkaWVzPC9rZXl3b3JkPjxrZXl3
b3JkPkh1bWFuczwva2V5d29yZD48a2V5d29yZD5JbW11bm9nbG9idWxpbnMvYmxvb2Q8L2tleXdv
cmQ+PGtleXdvcmQ+TWFsZTwva2V5d29yZD48a2V5d29yZD5Ta2luIFRlc3RzL21ldGhvZHM8L2tl
eXdvcmQ+PGtleXdvcmQ+VHJlYXRtZW50IE91dGNvbWU8L2tleXdvcmQ+PGtleXdvcmQ+KmJ1aWxk
dXAgcGhhc2UgT0lUIHBhdHRlcm5zPC9rZXl3b3JkPjxrZXl3b3JkPipkZXNlbnNpdGl6YXRpb248
L2tleXdvcmQ+PGtleXdvcmQ+KmVmZmVjdGl2ZSBlZ2cgT0lUPC9rZXl3b3JkPjxrZXl3b3JkPipl
Z2cgYWxsZXJneTwva2V5d29yZD48a2V5d29yZD4qZWdnIG9yYWwgaW1tdW5vdGhlcmFweTwva2V5
d29yZD48a2V5d29yZD4qc2FmZSBlZ2cgT0lUPC9rZXl3b3JkPjwva2V5d29yZHM+PGRhdGVzPjx5
ZWFyPjIwMTk8L3llYXI+PHB1Yi1kYXRlcz48ZGF0ZT5GZWI8L2RhdGU+PC9wdWItZGF0ZXM+PC9k
YXRlcz48aXNibj4wOTA1LTYxNTc8L2lzYm4+PGFjY2Vzc2lvbi1udW0+MzAxNjk5MTU8L2FjY2Vz
c2lvbi1udW0+PHVybHM+PHJlbGF0ZWQtdXJscz48dXJsPjxzdHlsZSBmYWNlPSJ1bmRlcmxpbmUi
IGZvbnQ9ImRlZmF1bHQiIHNpemU9IjEwMCUiPmh0dHBzOi8vd3d3Lm5jYmkubmxtLm5paC5nb3Yv
cHVibWVkLzMwMTY5OTE1PC9zdHlsZT48L3VybD48dXJsPjxzdHlsZSBmYWNlPSJ1bmRlcmxpbmUi
IGZvbnQ9ImRlZmF1bHQiIHNpemU9IjEwMCUiPmh0dHBzOi8vb25saW5lbGlicmFyeS53aWxleS5j
b20vZG9pL3BkZi8xMC4xMTExL3BhaS4xMjk3NDwvc3R5bGU+PC91cmw+PC9yZWxhdGVkLXVybHM+
PC91cmxzPjxjdXN0b20xPlJDVCwgTj0xMDE8L2N1c3RvbTE+PGVsZWN0cm9uaWMtcmVzb3VyY2Ut
bnVtPjEwLjExMTEvcGFpLjEyOTc0PC9lbGVjdHJvbmljLXJlc291cmNlLW51bT48cmVtb3RlLWRh
dGFiYXNlLXByb3ZpZGVyPk5MTTwvcmVtb3RlLWRhdGFiYXNlLXByb3ZpZGVyPjxsYW5ndWFnZT5l
bmc8L2xhbmd1YWdlPjwvcmVjb3JkPjwvQ2l0ZT48Q2l0ZT48QXV0aG9yPlJlaWVyLU5pbHNlbjwv
QXV0aG9yPjxZZWFyPjIwMTk8L1llYXI+PFJlY051bT4xMzM8L1JlY051bT48cmVjb3JkPjxyZWMt
bnVtYmVyPjEzMzwvcmVjLW51bWJlcj48Zm9yZWlnbi1rZXlzPjxrZXkgYXBwPSJFTiIgZGItaWQ9
Ing5d3p6NWF0YnNkMjJvZWZyejI1d3RheTJ4ZjVmdmVwNTAwciIgdGltZXN0YW1wPSIxNTU1NTE1
OTAzIj4xMzM8L2tleT48L2ZvcmVpZ24ta2V5cz48cmVmLXR5cGUgbmFtZT0iSm91cm5hbCBBcnRp
Y2xlIj4xNzwvcmVmLXR5cGU+PGNvbnRyaWJ1dG9ycz48YXV0aG9ycz48YXV0aG9yPlJlaWVyLU5p
bHNlbiwgVC48L2F1dGhvcj48YXV0aG9yPk1pY2hlbHNlbiwgTS4gTS48L2F1dGhvcj48YXV0aG9y
PkxvZHJ1cCBDYXJsc2VuLCBLLiBDLjwvYXV0aG9yPjxhdXRob3I+Q2FybHNlbiwgSy4gSC48L2F1
dGhvcj48YXV0aG9yPk1vd2luY2tlbCwgUC48L2F1dGhvcj48YXV0aG9yPk55Z2FhcmQsIFUuIEMu
PC9hdXRob3I+PGF1dGhvcj5OYW1vcmssIEUuPC9hdXRob3I+PGF1dGhvcj5Cb3JyZXMsIE0uIFAu
PC9hdXRob3I+PGF1dGhvcj5IYWxhbmQsIEcuPC9hdXRob3I+PC9hdXRob3JzPjwvY29udHJpYnV0
b3JzPjxhdXRoLWFkZHJlc3M+RGl2aXNpb24gb2YgUGFlZGlhdHJpYyBhbmQgQWRvbGVzY2VudCBN
ZWRpY2luZSwgT3NsbyBVbml2ZXJzaXR5IEhvc3BpdGFsLCBPc2xvLCBOb3J3YXkuJiN4RDtJbnN0
aXR1dGUgb2YgQ2xpbmljYWwgTWVkaWNpbmUsIFVuaXZlcnNpdHkgb2YgT3NsbywgT3NsbywgTm9y
d2F5LiYjeEQ7Tm9yd2VnaWFuIEluc3RpdHV0ZSBvZiBQdWJsaWMgSGVhbHRoLCBEaXZpc2lvbiBm
b3IgSW5mZWN0aW9uIENvbnRyb2wgYW5kIEVudmlyb25tZW50YWwgSGVhbHRoLCBPc2xvLCBOb3J3
YXkuJiN4RDtUaGVybW8gRmlzaGVyIFNjaWVudGlmaWMsIFVwcHNhbGEsIFN3ZWRlbi4mI3hEO0lu
c3RpdHV0ZSBvZiBNYXRlcm5hbCAmYW1wOyBDaGlsZCBIZWFsdGgsIFVwcHNhbGEgVW5pdmVyc2l0
eSwgVXBwc2FsYSwgU3dlZGVuLjwvYXV0aC1hZGRyZXNzPjx0aXRsZXM+PHRpdGxlPkZlYXNpYmls
aXR5IG9mIGRlc2Vuc2l0aXppbmcgY2hpbGRyZW4gaGlnaGx5IGFsbGVyZ2ljIHRvIHBlYW51dCBi
eSBoaWdoLWRvc2Ugb3JhbCBpbW11bm90aGVyYXB5PC90aXRsZT48c2Vjb25kYXJ5LXRpdGxlPkFs
bGVyZ3k8L3NlY29uZGFyeS10aXRsZT48YWx0LXRpdGxlPkFsbGVyZ3k8L2FsdC10aXRsZT48L3Rp
dGxlcz48cGVyaW9kaWNhbD48ZnVsbC10aXRsZT5BbGxlcmd5PC9mdWxsLXRpdGxlPjxhYmJyLTE+
QWxsZXJneTwvYWJici0xPjwvcGVyaW9kaWNhbD48YWx0LXBlcmlvZGljYWw+PGZ1bGwtdGl0bGU+
QWxsZXJneTwvZnVsbC10aXRsZT48YWJici0xPkFsbGVyZ3k8L2FiYnItMT48L2FsdC1wZXJpb2Rp
Y2FsPjxwYWdlcz4zMzctMzQ4PC9wYWdlcz48dm9sdW1lPjc0PC92b2x1bWU+PG51bWJlcj4yPC9u
dW1iZXI+PGVkaXRpb24+MjAxOC8wOS8xOTwvZWRpdGlvbj48a2V5d29yZHM+PGtleXdvcmQ+YWR2
ZXJzZSBldmVudHM8L2tleXdvcmQ+PGtleXdvcmQ+ZGVzZW5zaXRpemF0aW9uPC9rZXl3b3JkPjxr
ZXl3b3JkPmZlYXNpYmlsaXR5PC9rZXl3b3JkPjxrZXl3b3JkPm9yYWwgaW1tdW5vdGhlcmFweTwv
a2V5d29yZD48a2V5d29yZD5wZWFudXQgYWxsZXJneTwva2V5d29yZD48L2tleXdvcmRzPjxkYXRl
cz48eWVhcj4yMDE5PC95ZWFyPjxwdWItZGF0ZXM+PGRhdGU+RmViPC9kYXRlPjwvcHViLWRhdGVz
PjwvZGF0ZXM+PGlzYm4+MDEwNS00NTM4PC9pc2JuPjxhY2Nlc3Npb24tbnVtPjMwMjI1ODQ0PC9h
Y2Nlc3Npb24tbnVtPjx1cmxzPjxyZWxhdGVkLXVybHM+PHVybD5odHRwczovL3d3dy5uY2JpLm5s
bS5uaWguZ292L3B1Ym1lZC8zMDIyNTg0NDwvdXJsPjx1cmw+aHR0cHM6Ly9vbmxpbmVsaWJyYXJ5
LndpbGV5LmNvbS9kb2kvYWJzLzEwLjExMTEvYWxsLjEzNjA0PC91cmw+PC9yZWxhdGVkLXVybHM+
PC91cmxzPjxjdXN0b20xPlJDVCwgTj03NzwvY3VzdG9tMT48ZWxlY3Ryb25pYy1yZXNvdXJjZS1u
dW0+MTAuMTExMS9hbGwuMTM2MDQ8L2VsZWN0cm9uaWMtcmVzb3VyY2UtbnVtPjxyZW1vdGUtZGF0
YWJhc2UtcHJvdmlkZXI+TkxNPC9yZW1vdGUtZGF0YWJhc2UtcHJvdmlkZXI+PGxhbmd1YWdlPmVu
ZzwvbGFuZ3VhZ2U+PC9yZWNvcmQ+PC9DaXRlPjxDaXRlPjxBdXRob3I+VGFuZzwvQXV0aG9yPjxZ
ZWFyPjIwMTU8L1llYXI+PFJlY051bT44NTk8L1JlY051bT48cmVjb3JkPjxyZWMtbnVtYmVyPjg1
OTwvcmVjLW51bWJlcj48Zm9yZWlnbi1rZXlzPjxrZXkgYXBwPSJFTiIgZGItaWQ9Ing5d3p6NWF0
YnNkMjJvZWZyejI1d3RheTJ4ZjVmdmVwNTAwciIgdGltZXN0YW1wPSIxNTU1NTE1OTIyIj44NTk8
L2tleT48L2ZvcmVpZ24ta2V5cz48cmVmLXR5cGUgbmFtZT0iSm91cm5hbCBBcnRpY2xlIj4xNzwv
cmVmLXR5cGU+PGNvbnRyaWJ1dG9ycz48YXV0aG9ycz48YXV0aG9yPlRhbmcsIE0uIEwuPC9hdXRo
b3I+PGF1dGhvcj5Qb25zb25ieSwgQS4gTC48L2F1dGhvcj48YXV0aG9yPk9yc2luaSwgRi48L2F1
dGhvcj48YXV0aG9yPlRleSwgRC48L2F1dGhvcj48YXV0aG9yPlJvYmluc29uLCBNLjwvYXV0aG9y
PjxhdXRob3I+U3UsIEUuIEwuPC9hdXRob3I+PGF1dGhvcj5MaWNjaWFyZGksIFAuPC9hdXRob3I+
PGF1dGhvcj5CdXJrcywgVy48L2F1dGhvcj48YXV0aG9yPkRvbmF0aCwgUy48L2F1dGhvcj48L2F1
dGhvcnM+PC9jb250cmlidXRvcnM+PGF1dGgtYWRkcmVzcz5EZXBhcnRtZW50IG9mIEFsbGVyZ3kg
YW5kIEltbXVub2xvZ3ksIFJveWFsIENoaWxkcmVuJmFwb3M7cyBIb3NwaXRhbCwgTWVsYm91cm5l
LCBBdXN0cmFsaWE7IERlcGFydG1lbnQgb2YgUGFlZGlhdHJpY3MsIFVuaXZlcnNpdHkgb2YgTWVs
Ym91cm5lLCBNZWxib3VybmUsIEF1c3RyYWxpYTsgQWxsZXJneSBhbmQgSW1tdW5lIERpc29yZGVy
cywgTXVyZG9jaCBDaGlsZHJlbnMgUmVzZWFyY2ggSW5zdGl0dXRlLCBNZWxib3VybmUsIEF1c3Ry
YWxpYS4gRWxlY3Ryb25pYyBhZGRyZXNzOiBtaW1pLnRhbmdAcmNoLm9yZy5hdS4mI3hEO0Vudmly
b25tZW50YWwgYW5kIEdlbmV0aWMgRXBpZGVtaW9sb2d5LCBNdXJkb2NoIENoaWxkcmVucyBSZXNl
YXJjaCBJbnN0aXR1dGUsIE1lbGJvdXJuZSwgQXVzdHJhbGlhLiYjeEQ7Q2xpbmljYWwgRXBpZGVt
aW9sb2d5IGFuZCBCaW9zdGF0aXN0aWNzIFVuaXQsIE11cmRvY2ggQ2hpbGRyZW5zIFJlc2VhcmNo
IEluc3RpdHV0ZSwgTWVsYm91cm5lLCBBdXN0cmFsaWEuJiN4RDtEZXBhcnRtZW50IG9mIEFsbGVy
Z3kgYW5kIEltbXVub2xvZ3ksIFJveWFsIENoaWxkcmVuJmFwb3M7cyBIb3NwaXRhbCwgTWVsYm91
cm5lLCBBdXN0cmFsaWE7IEFsbGVyZ3kgYW5kIEltbXVuZSBEaXNvcmRlcnMsIE11cmRvY2ggQ2hp
bGRyZW5zIFJlc2VhcmNoIEluc3RpdHV0ZSwgTWVsYm91cm5lLCBBdXN0cmFsaWEuJiN4RDtBbGxl
cmd5IGFuZCBJbW11bmUgRGlzb3JkZXJzLCBNdXJkb2NoIENoaWxkcmVucyBSZXNlYXJjaCBJbnN0
aXR1dGUsIE1lbGJvdXJuZSwgQXVzdHJhbGlhLiYjeEQ7RGVwYXJ0bWVudCBvZiBQZWRpYXRyaWNz
LCBVbml2ZXJzaXR5IG9mIE5vcnRoIENhcm9saW5hLCBDaGFwZWwgSGlsbCwgTkMuJiN4RDtEZXBh
cnRtZW50IG9mIFBhZWRpYXRyaWNzLCBVbml2ZXJzaXR5IG9mIE1lbGJvdXJuZSwgTWVsYm91cm5l
LCBBdXN0cmFsaWE7IENsaW5pY2FsIEVwaWRlbWlvbG9neSBhbmQgQmlvc3RhdGlzdGljcyBVbml0
LCBNdXJkb2NoIENoaWxkcmVucyBSZXNlYXJjaCBJbnN0aXR1dGUsIE1lbGJvdXJuZSwgQXVzdHJh
bGlhLjwvYXV0aC1hZGRyZXNzPjx0aXRsZXM+PHRpdGxlPkFkbWluaXN0cmF0aW9uIG9mIGEgcHJv
YmlvdGljIHdpdGggcGVhbnV0IG9yYWwgaW1tdW5vdGhlcmFweTogQSByYW5kb21pemVkIHRyaWFs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YnItMT48L2FsdC1wZXJpb2RpY2FsPjxwYWdlcz43MzctNDQuZTg8L3BhZ2VzPjx2b2x1bWU+MTM1
PC92b2x1bWU+PG51bWJlcj4zPC9udW1iZXI+PGVkaXRpb24+MjAxNS8wMS8xNzwvZWRpdGlvbj48
a2V5d29yZHM+PGtleXdvcmQ+QWRtaW5pc3RyYXRpb24sIE9yYWw8L2tleXdvcmQ+PGtleXdvcmQ+
QWxsZXJnZW5zLyphZG1pbmlzdHJhdGlvbiAmYW1wOyBkb3NhZ2U8L2tleXdvcmQ+PGtleXdvcmQ+
QXJhY2hpcy9jaGVtaXN0cnkvKmltbXVub2xvZ3k8L2tleXdvcmQ+PGtleXdvcmQ+Q2hpbGQ8L2tl
eXdvcmQ+PGtleXdvcmQ+Q2hpbGQsIFByZXNjaG9vbDwva2V5d29yZD48a2V5d29yZD5EZXNlbnNp
dGl6YXRpb24sIEltbXVub2xvZ2ljLyptZXRob2RzPC9rZXl3b3JkPjxrZXl3b3JkPkRvdWJsZS1C
bGluZCBNZXRob2Q8L2tleXdvcmQ+PGtleXdvcmQ+RmVtYWxlPC9rZXl3b3JkPjxrZXl3b3JkPkh1
bWFuczwva2V5d29yZD48a2V5d29yZD5JbW11bm9nbG9idWxpbiBFLypibG9vZDwva2V5d29yZD48
a2V5d29yZD5JbW11bm9nbG9idWxpbiBHLypibG9vZDwva2V5d29yZD48a2V5d29yZD5JbmZhbnQ8
L2tleXdvcmQ+PGtleXdvcmQ+TWFsZTwva2V5d29yZD48a2V5d29yZD5QZWFudXQgSHlwZXJzZW5z
aXRpdml0eS9pbW11bm9sb2d5L3BoeXNpb3BhdGhvbG9neS8qdGhlcmFweTwva2V5d29yZD48a2V5
d29yZD5Qcm9iaW90aWNzLyphZG1pbmlzdHJhdGlvbiAmYW1wOyBkb3NhZ2U8L2tleXdvcmQ+PGtl
eXdvcmQ+U2tpbiBUZXN0czwva2V5d29yZD48a2V5d29yZD5UcmVhdG1lbnQgT3V0Y29tZTwva2V5
d29yZD48a2V5d29yZD5QZWFudXQgYWxsZXJneTwva2V5d29yZD48a2V5d29yZD5kZXNlbnNpdGl6
YXRpb248L2tleXdvcmQ+PGtleXdvcmQ+aW1tdW5lLW1vZGlmeWluZyBhZGp1dmFudDwva2V5d29y
ZD48a2V5d29yZD5vcmFsIGltbXVub3RoZXJhcHk8L2tleXdvcmQ+PGtleXdvcmQ+cGVhbnV0LXNw
ZWNpZmljIElnRTwva2V5d29yZD48a2V5d29yZD5wZWFudXQtc3BlY2lmaWMgSWdHKDQpPC9rZXl3
b3JkPjxrZXl3b3JkPnByb2Jpb3RpYzwva2V5d29yZD48a2V5d29yZD5zdXN0YWluZWQgdW5yZXNw
b25zaXZlbmVzczwva2V5d29yZD48a2V5d29yZD50b2xlcmFuY2U8L2tleXdvcmQ+PC9rZXl3b3Jk
cz48ZGF0ZXM+PHllYXI+MjAxNTwveWVhcj48cHViLWRhdGVzPjxkYXRlPk1hcjwvZGF0ZT48L3B1
Yi1kYXRlcz48L2RhdGVzPjxpc2JuPjAwOTEtNjc0OTwvaXNibj48YWNjZXNzaW9uLW51bT4yNTU5
Mjk4NzwvYWNjZXNzaW9uLW51bT48dXJscz48cmVsYXRlZC11cmxzPjx1cmw+aHR0cHM6Ly93d3cu
bmNiaS5ubG0ubmloLmdvdi9wdWJtZWQvMjU1OTI5ODc8L3VybD48L3JlbGF0ZWQtdXJscz48L3Vy
bHM+PGN1c3RvbTE+UkNULCBOPTYyPC9jdXN0b20xPjxlbGVjdHJvbmljLXJlc291cmNlLW51bT4x
MC4xMDE2L2ouamFjaS4yMDE0LjExLjAzNDwvZWxlY3Ryb25pYy1yZXNvdXJjZS1udW0+PHJlbW90
ZS1kYXRhYmFzZS1wcm92aWRlcj5OTE08L3JlbW90ZS1kYXRhYmFzZS1wcm92aWRlcj48bGFuZ3Vh
Z2U+ZW5nPC9sYW5ndWFnZT48L3JlY29yZD48L0NpdGU+PENpdGU+PEF1dGhvcj5WaWNrZXJ5PC9B
dXRob3I+PFllYXI+MjAxODwvWWVhcj48UmVjTnVtPjkwPC9SZWNOdW0+PHJlY29yZD48cmVjLW51
bWJlcj45MDwvcmVjLW51bWJlcj48Zm9yZWlnbi1rZXlzPjxrZXkgYXBwPSJFTiIgZGItaWQ9Ing5
d3p6NWF0YnNkMjJvZWZyejI1d3RheTJ4ZjVmdmVwNTAwciIgdGltZXN0YW1wPSIxNTU1NTE1OTAy
Ij45MDwva2V5PjwvZm9yZWlnbi1rZXlzPjxyZWYtdHlwZSBuYW1lPSJKb3VybmFsIEFydGljbGUi
PjE3PC9yZWYtdHlwZT48Y29udHJpYnV0b3JzPjxhdXRob3JzPjxhdXRob3I+Vmlja2VyeSwgQi4g
UC48L2F1dGhvcj48YXV0aG9yPlZlcmVkYSwgQS48L2F1dGhvcj48YXV0aG9yPkNhc2FsZSwgVC4g
Qi48L2F1dGhvcj48YXV0aG9yPkJleWVyLCBLLjwvYXV0aG9yPjxhdXRob3I+ZHUgVG9pdCwgRy48
L2F1dGhvcj48YXV0aG9yPkhvdXJpaGFuZSwgSi4gTy48L2F1dGhvcj48YXV0aG9yPkpvbmVzLCBT
LiBNLjwvYXV0aG9yPjxhdXRob3I+U2hyZWZmbGVyLCBXLiBHLjwvYXV0aG9yPjxhdXRob3I+TWFy
Y2FudG9uaW8sIEEuPC9hdXRob3I+PGF1dGhvcj5aYXdhZHpraSwgUi48L2F1dGhvcj48YXV0aG9y
PlNoZXIsIEwuPC9hdXRob3I+PGF1dGhvcj5DYXJyLCBXLiBXLjwvYXV0aG9yPjxhdXRob3I+Rmlu
ZW1hbiwgUy48L2F1dGhvcj48YXV0aG9yPkdyZW9zLCBMLjwvYXV0aG9yPjxhdXRob3I+UmFjaGlk
LCBSLjwvYXV0aG9yPjxhdXRob3I+SWJhbmV6LCBNLiBELjwvYXV0aG9yPjxhdXRob3I+VGlsbGVz
LCBTLjwvYXV0aG9yPjxhdXRob3I+QXNzYSZhcG9zO2FkLCBBLiBILjwvYXV0aG9yPjxhdXRob3I+
Tmlsc3NvbiwgQy48L2F1dGhvcj48YXV0aG9yPlJ1cHAsIE4uPC9hdXRob3I+PGF1dGhvcj5XZWxj
aCwgTS4gSi48L2F1dGhvcj48YXV0aG9yPlN1c3NtYW4sIEcuPC9hdXRob3I+PGF1dGhvcj5DaGlu
dGhyYWphaCwgUy48L2F1dGhvcj48YXV0aG9yPkJsdW1jaGVuLCBLLjwvYXV0aG9yPjxhdXRob3I+
U2hlciwgRS48L2F1dGhvcj48YXV0aG9yPlNwZXJnZWwsIEouIE0uPC9hdXRob3I+PGF1dGhvcj5M
ZWlja2x5LCBGLiBFLjwvYXV0aG9yPjxhdXRob3I+WmllbGVuLCBTLjwvYXV0aG9yPjxhdXRob3I+
V2FuZywgSi48L2F1dGhvcj48YXV0aG9yPlNhbmRlcnMsIEcuIE0uPC9hdXRob3I+PGF1dGhvcj5X
b29kLCBSLiBBLjwvYXV0aG9yPjxhdXRob3I+Q2hlZW1hLCBBLjwvYXV0aG9yPjxhdXRob3I+Qmlu
ZHNsZXYtSmVuc2VuLCBDLjwvYXV0aG9yPjxhdXRob3I+TGVvbmFyZCwgUy48L2F1dGhvcj48YXV0
aG9yPkthY2hydSwgUi48L2F1dGhvcj48YXV0aG9yPkpvaG5zdG9uLCBELiBULjwvYXV0aG9yPjxh
dXRob3I+SGFtcGVsLCBGLiBDLiwgSnIuPC9hdXRob3I+PGF1dGhvcj5LaW0sIEUuIEguPC9hdXRo
b3I+PGF1dGhvcj5BbmFnbm9zdG91LCBBLjwvYXV0aG9yPjxhdXRob3I+UG9uZ3JhY2ljLCBKLiBB
LjwvYXV0aG9yPjxhdXRob3I+QmVuLVNob3NoYW4sIE0uPC9hdXRob3I+PGF1dGhvcj5TaGFybWEs
IEguIFAuPC9hdXRob3I+PGF1dGhvcj5TdGlsbGVybWFuLCBBLjwvYXV0aG9yPjxhdXRob3I+V2lu
ZG9tLCBILiBILjwvYXV0aG9yPjxhdXRob3I+WWFuZywgVy4gSC48L2F1dGhvcj48YXV0aG9yPk11
cmFybywgQS48L2F1dGhvcj48YXV0aG9yPlp1YmVsZGlhLCBKLiBNLjwvYXV0aG9yPjxhdXRob3I+
U2hhcm1hLCBWLjwvYXV0aG9yPjxhdXRob3I+RG9yc2V5LCBNLiBKLjwvYXV0aG9yPjxhdXRob3I+
Q2hvbmcsIEguIEouPC9hdXRob3I+PGF1dGhvcj5PaGF5b24sIEouPC9hdXRob3I+PGF1dGhvcj5C
aXJkLCBKLiBBLjwvYXV0aG9yPjxhdXRob3I+Q2FyciwgVC4gRi48L2F1dGhvcj48YXV0aG9yPlNp
cmksIEQuPC9hdXRob3I+PGF1dGhvcj5GZXJuYW5kZXotUml2YXMsIE0uPC9hdXRob3I+PGF1dGhv
cj5KZW9uZywgRC4gSy48L2F1dGhvcj48YXV0aG9yPkZsZWlzY2hlciwgRC4gTS48L2F1dGhvcj48
YXV0aG9yPkxpZWJlcm1hbiwgSi4gQS48L2F1dGhvcj48YXV0aG9yPkR1Ym9pcywgQS4gRS4gSi48
L2F1dGhvcj48YXV0aG9yPlRzb3VtYW5pLCBNLjwvYXV0aG9yPjxhdXRob3I+Q2lhY2NpbywgQy4g
RS48L2F1dGhvcj48YXV0aG9yPlBvcnRub3ksIEouIE0uPC9hdXRob3I+PGF1dGhvcj5NYW5zZmll
bGQsIEwuIEUuPC9hdXRob3I+PGF1dGhvcj5Gcml0eiwgUy4gQi48L2F1dGhvcj48YXV0aG9yPkxh
bnNlciwgQi4gSi48L2F1dGhvcj48YXV0aG9yPk1hdHosIEouPC9hdXRob3I+PGF1dGhvcj5PdWRl
IEVsYmVyaW5rLCBILiBOLiBHLjwvYXV0aG9yPjxhdXRob3I+VmFyc2huZXksIFAuPC9hdXRob3I+
PGF1dGhvcj5EaWxseSwgUy4gRy48L2F1dGhvcj48YXV0aG9yPkFkZWxtYW4sIEQuIEMuPC9hdXRo
b3I+PGF1dGhvcj5CdXJrcywgQS4gVy48L2F1dGhvcj48L2F1dGhvcnM+PC9jb250cmlidXRvcnM+
PHRpdGxlcz48dGl0bGU+QVIxMDEgT3JhbCBJbW11bm90aGVyYXB5IGZvciBQZWFudXQgQWxsZXJn
eTwvdGl0bGU+PHNlY29uZGFyeS10aXRsZT5OIEVuZ2wgSiBNZWQ8L3NlY29uZGFyeS10aXRsZT48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PC9hbHQtcGVyaW9kaWNhbD48cGFnZXM+MTk5MS0yMDAxPC9wYWdlcz48dm9sdW1lPjM3OTwvdm9s
dW1lPjxudW1iZXI+MjE8L251bWJlcj48ZWRpdGlvbj4yMDE4LzExLzIwPC9lZGl0aW9uPjxrZXl3
b3Jkcz48a2V5d29yZD5BZG1pbmlzdHJhdGlvbiwgT3JhbDwva2V5d29yZD48a2V5d29yZD5BZG9s
ZXNjZW50PC9rZXl3b3JkPjxrZXl3b3JkPkFkdWx0PC9rZXl3b3JkPjxrZXl3b3JkPkFnZSBGYWN0
b3JzPC9rZXl3b3JkPjxrZXl3b3JkPkFsbGVyZ2Vucy8qYWRtaW5pc3RyYXRpb24gJmFtcDsgZG9z
YWdlL2FkdmVyc2UgZWZmZWN0czwva2V5d29yZD48a2V5d29yZD5BcmFjaGlzLyphZHZlcnNlIGVm
ZmVjdHM8L2tleXdvcmQ+PGtleXdvcmQ+QmlvbG9naWNhbCBQcm9kdWN0cy8qYWRtaW5pc3RyYXRp
b24gJmFtcDsgZG9zYWdlL2FkdmVyc2UgZWZmZWN0cy9pbW11bm9sb2d5PC9rZXl3b3JkPjxrZXl3
b3JkPkNoaWxkPC9rZXl3b3JkPjxrZXl3b3JkPkNoaWxkLCBQcmVzY2hvb2w8L2tleXdvcmQ+PGtl
eXdvcmQ+RGVzZW5zaXRpemF0aW9uLCBJbW11bm9sb2dpYy9hZHZlcnNlIGVmZmVjdHMvKm1ldGhv
ZHM8L2tleXdvcmQ+PGtleXdvcmQ+RG9zZS1SZXNwb25zZSBSZWxhdGlvbnNoaXAsIEltbXVub2xv
Z2ljPC9rZXl3b3JkPjxrZXl3b3JkPkRvdWJsZS1CbGluZCBNZXRob2Q8L2tleXdvcmQ+PGtleXdv
cmQ+RmVtYWxlPC9rZXl3b3JkPjxrZXl3b3JkPkdhc3Ryb2ludGVzdGluYWwgRGlzZWFzZXMvZXRp
b2xvZ3k8L2tleXdvcmQ+PGtleXdvcmQ+SHVtYW5zPC9rZXl3b3JkPjxrZXl3b3JkPk1hbGU8L2tl
eXdvcmQ+PGtleXdvcmQ+TWlkZGxlIEFnZWQ8L2tleXdvcmQ+PGtleXdvcmQ+UGVhbnV0IEh5cGVy
c2Vuc2l0aXZpdHkvKnRoZXJhcHk8L2tleXdvcmQ+PGtleXdvcmQ+UGxhbnQgUHJvdGVpbnMvKmFk
bWluaXN0cmF0aW9uICZhbXA7IGRvc2FnZS9hZHZlcnNlIGVmZmVjdHMvaW1tdW5vbG9neTwva2V5
d29yZD48a2V5d29yZD5Zb3VuZyBBZHVsdDwva2V5d29yZD48L2tleXdvcmRzPjxkYXRlcz48eWVh
cj4yMDE4PC95ZWFyPjxwdWItZGF0ZXM+PGRhdGU+Tm92IDIyPC9kYXRlPjwvcHViLWRhdGVzPjwv
ZGF0ZXM+PGlzYm4+MDAyOC00NzkzPC9pc2JuPjxhY2Nlc3Npb24tbnVtPjMwNDQ5MjM0PC9hY2Nl
c3Npb24tbnVtPjx1cmxzPjxyZWxhdGVkLXVybHM+PHVybD5odHRwczovL3d3dy5uY2JpLm5sbS5u
aWguZ292L3B1Ym1lZC8zMDQ0OTIzNDwvdXJsPjwvcmVsYXRlZC11cmxzPjwvdXJscz48Y3VzdG9t
MT5SQ1QsIE49NTUxPC9jdXN0b20xPjxlbGVjdHJvbmljLXJlc291cmNlLW51bT4xMC4xMDU2L05F
Sk1vYTE4MTI4NTY8L2VsZWN0cm9uaWMtcmVzb3VyY2UtbnVtPjxyZW1vdGUtZGF0YWJhc2UtcHJv
dmlkZXI+TkxNPC9yZW1vdGUtZGF0YWJhc2UtcHJvdmlkZXI+PGxhbmd1YWdlPmVuZzwvbGFuZ3Vh
Z2U+PC9yZWNvcmQ+PC9DaXRlPjxDaXRlPjxBdXRob3I+RGUgU2Nocnl2ZXI8L0F1dGhvcj48WWVh
cj4yMDE5PC9ZZWFyPjxSZWNOdW0+NDE8L1JlY051bT48cmVjb3JkPjxyZWMtbnVtYmVyPjQxPC9y
ZWMtbnVtYmVyPjxmb3JlaWduLWtleXM+PGtleSBhcHA9IkVOIiBkYi1pZD0ieDl3eno1YXRic2Qy
Mm9lZnJ6MjV3dGF5MnhmNWZ2ZXA1MDByIiB0aW1lc3RhbXA9IjE1NTU1MTU5MDAiPjQxPC9rZXk+
PC9mb3JlaWduLWtleXM+PHJlZi10eXBlIG5hbWU9IkpvdXJuYWwgQXJ0aWNsZSI+MTc8L3JlZi10
eXBlPjxjb250cmlidXRvcnM+PGF1dGhvcnM+PGF1dGhvcj5EZSBTY2hyeXZlciwgUy48L2F1dGhv
cj48YXV0aG9yPk1hemVyLCBCLjwvYXV0aG9yPjxhdXRob3I+Q2xhcmtlLCBBLiBFLjwvYXV0aG9y
PjxhdXRob3I+U3QgUGllcnJlLCBZLjwvYXV0aG9yPjxhdXRob3I+TGVqdGVueWksIEQuPC9hdXRo
b3I+PGF1dGhvcj5MYW5nbG9pcywgQS48L2F1dGhvcj48YXV0aG9yPlRvcmFiaSwgQi48L2F1dGhv
cj48YXV0aG9yPlpoYW8sIFcuIFcuPC9hdXRob3I+PGF1dGhvcj5DaGFuLCBFLiBTLjwvYXV0aG9y
PjxhdXRob3I+QmFlcmcsIEkuPC9hdXRob3I+PGF1dGhvcj5CZW4tU2hvc2hhbiwgTS48L2F1dGhv
cj48L2F1dGhvcnM+PC9jb250cmlidXRvcnM+PGF1dGgtYWRkcmVzcz5EaXZpc2lvbiBvZiBBbGxl
cmd5IGFuZCBJbW11bm9sb2d5LCBEZXBhcnRtZW50IG9mIFBlZGlhdHJpY3MsIE1jR2lsbCBVbml2
ZXJzaXR5LCBNb250cmVhbCwgUUMsIENhbmFkYS4gRWxlY3Ryb25pYyBhZGRyZXNzOiBzYXJhaC5k
ZXNjaHJ5dmVyQHlhaG9vLmNvbS4mI3hEO0RpdmlzaW9uIG9mIEFsbGVyZ3kgYW5kIEltbXVub2xv
Z3ksIERlcGFydG1lbnQgb2YgUGVkaWF0cmljcywgTWNHaWxsIFVuaXZlcnNpdHksIE1vbnRyZWFs
LCBRQywgQ2FuYWRhLiYjeEQ7RGl2aXNpb24gb2YgUmhldW1hdG9sb2d5LCBEZXBhcnRtZW50IG9m
IE1lZGljaW5lLCBDdW1taW5nIFNjaG9vbCBvZiBNZWRpY2luZSwgVW5pdmVyc2l0eSBvZiBDYWxn
YXJ5LCBDYWxnYXJ5LCBBQiwgQ2FuYWRhLiYjeEQ7RGl2aXNpb24gb2YgQ2xpbmljYWwgRXBpZGVt
aW9sb2d5LCBEZXBhcnRtZW50IG9mIE1lZGljaW5lLCBNY0dpbGwgVW5pdmVyc2l0eSBIZWFsdGgg
Q2VudGVyLCBNb250cmVhbCwgUUMsIENhbmFkYS4mI3hEO0RpdmlzaW9uIG9mIEFsbGVyZ3kgYW5k
IEltbXVub2xvZ3ksIERlcGFydG1lbnQgb2YgUGVkaWF0cmljcywgVW5pdmVyc2l0eSBvZiBCcml0
aXNoIENvbHVtYmlhLCBWYW5jb3V2ZXIsIEJDLCBDYW5hZGEuPC9hdXRoLWFkZHJlc3M+PHRpdGxl
cz48dGl0bGU+QWR2ZXJzZSBFdmVudHMgaW4gT3JhbCBJbW11bm90aGVyYXB5IGZvciB0aGUgRGVz
ZW5zaXRpemF0aW9uIG9mIENvdyZhcG9zO3MgTWlsayBBbGxlcmd5IGluIENoaWxkcmVuOiBBIFJh
bmRvbWl6ZWQgQ29udHJvbGxlZCBUcmlhbDwvdGl0bGU+PHNlY29uZGFyeS10aXRsZT5KIEFsbGVy
Z3kgQ2xpbiBJbW11bm9sIFByYWN0PC9zZWNvbmRhcnktdGl0bGU+PGFsdC10aXRsZT5UaGUgam91
cm5hbCBvZiBhbGxlcmd5IGFuZCBjbGluaWNhbCBpbW11bm9sb2d5LiBJbiBwcmFjdGljZTwvYWx0
LXRpdGxlPjwvdGl0bGVzPjxwZXJpb2RpY2FsPjxmdWxsLXRpdGxlPkogQWxsZXJneSBDbGluIElt
bXVub2wgUHJhY3Q8L2Z1bGwtdGl0bGU+PGFiYnItMT5UaGUgam91cm5hbCBvZiBhbGxlcmd5IGFu
ZCBjbGluaWNhbCBpbW11bm9sb2d5LiBJbiBwcmFjdGljZTwvYWJici0xPjwvcGVyaW9kaWNhbD48
YWx0LXBlcmlvZGljYWw+PGZ1bGwtdGl0bGU+SiBBbGxlcmd5IENsaW4gSW1tdW5vbCBQcmFjdDwv
ZnVsbC10aXRsZT48YWJici0xPlRoZSBqb3VybmFsIG9mIGFsbGVyZ3kgYW5kIGNsaW5pY2FsIGlt
bXVub2xvZ3kuIEluIHByYWN0aWNlPC9hYmJyLTE+PC9hbHQtcGVyaW9kaWNhbD48ZWRpdGlvbj4y
MDE5LzAyLzE5PC9lZGl0aW9uPjxrZXl3b3Jkcz48a2V5d29yZD5BbmFwaHlsYXhpczwva2V5d29y
ZD48a2V5d29yZD5DaGlsZHJlbjwva2V5d29yZD48a2V5d29yZD5Db3cmYXBvcztzIG1pbGsgYWxs
ZXJneTwva2V5d29yZD48a2V5d29yZD5PcmFsIGltbXVub3RoZXJhcHk8L2tleXdvcmQ+PGtleXdv
cmQ+U2FmZXR5PC9rZXl3b3JkPjwva2V5d29yZHM+PGRhdGVzPjx5ZWFyPjIwMTk8L3llYXI+PHB1
Yi1kYXRlcz48ZGF0ZT5GZWIgMTU8L2RhdGU+PC9wdWItZGF0ZXM+PC9kYXRlcz48YWNjZXNzaW9u
LW51bT4zMDc3NjUyMjwvYWNjZXNzaW9uLW51bT48dXJscz48cmVsYXRlZC11cmxzPjx1cmw+aHR0
cHM6Ly93d3cubmNiaS5ubG0ubmloLmdvdi9wdWJtZWQvMzA3NzY1MjI8L3VybD48L3JlbGF0ZWQt
dXJscz48L3VybHM+PGN1c3RvbTE+VW5jb250cm9sbGVkID8gTj00MTwvY3VzdG9tMT48ZWxlY3Ry
b25pYy1yZXNvdXJjZS1udW0+MTAuMTAxNi9qLmphaXAuMjAxOS4wMi4wMDc8L2VsZWN0cm9uaWMt
cmVzb3VyY2UtbnVtPjxyZW1vdGUtZGF0YWJhc2UtcHJvdmlkZXI+TkxNPC9yZW1vdGUtZGF0YWJh
c2UtcHJvdmlkZXI+PGxhbmd1YWdlPmVuZzwvbGFuZ3VhZ2U+PC9yZWNvcmQ+PC9DaXRlPjwvRW5k
Tm90ZT5=
</w:fldData>
        </w:fldChar>
      </w:r>
      <w:r w:rsidR="005F2998">
        <w:rPr>
          <w:bCs/>
        </w:rPr>
        <w:instrText xml:space="preserve"> ADDIN EN.CITE </w:instrText>
      </w:r>
      <w:r w:rsidR="005F2998">
        <w:rPr>
          <w:bCs/>
        </w:rPr>
        <w:fldChar w:fldCharType="begin">
          <w:fldData xml:space="preserve">PEVuZE5vdGU+PENpdGU+PEF1dGhvcj5CaXJkPC9BdXRob3I+PFllYXI+MjAxODwvWWVhcj48UmVj
TnVtPjMzMjwvUmVjTnVtPjxEaXNwbGF5VGV4dD48c3R5bGUgZmFjZT0ic3VwZXJzY3JpcHQiPjIt
NiwxMCwxMywyMDwvc3R5bGU+PC9EaXNwbGF5VGV4dD48cmVjb3JkPjxyZWMtbnVtYmVyPjMzMjwv
cmVjLW51bWJlcj48Zm9yZWlnbi1rZXlzPjxrZXkgYXBwPSJFTiIgZGItaWQ9Ing5d3p6NWF0YnNk
MjJvZWZyejI1d3RheTJ4ZjVmdmVwNTAwciIgdGltZXN0YW1wPSIxNTU1NTE1OTA4Ij4zMzI8L2tl
eT48L2ZvcmVpZ24ta2V5cz48cmVmLXR5cGUgbmFtZT0iSm91cm5hbCBBcnRpY2xlIj4xNzwvcmVm
LXR5cGU+PGNvbnRyaWJ1dG9ycz48YXV0aG9ycz48YXV0aG9yPkJpcmQsIEouIEEuPC9hdXRob3I+
PGF1dGhvcj5TcGVyZ2VsLCBKLiBNLjwvYXV0aG9yPjxhdXRob3I+Sm9uZXMsIFMuIE0uPC9hdXRo
b3I+PGF1dGhvcj5SYWNoaWQsIFIuPC9hdXRob3I+PGF1dGhvcj5Bc3NhJmFwb3M7YWQsIEEuIEgu
PC9hdXRob3I+PGF1dGhvcj5XYW5nLCBKLjwvYXV0aG9yPjxhdXRob3I+TGVvbmFyZCwgUy4gQS48
L2F1dGhvcj48YXV0aG9yPkxhdWJhY2gsIFMuIFMuPC9hdXRob3I+PGF1dGhvcj5LaW0sIEUuIEgu
PC9hdXRob3I+PGF1dGhvcj5WaWNrZXJ5LCBCLiBQLjwvYXV0aG9yPjxhdXRob3I+RGF2aXMsIEIu
IFAuPC9hdXRob3I+PGF1dGhvcj5IZWltYWxsLCBKLjwvYXV0aG9yPjxhdXRob3I+Q2lhbmZlcm9u
aSwgQS48L2F1dGhvcj48YXV0aG9yPk1hY0dpbm5pdGllLCBBLiBKLjwvYXV0aG9yPjxhdXRob3I+
Q3Jlc3RhbmksIEUuPC9hdXRob3I+PGF1dGhvcj5CdXJrcywgQS4gVy48L2F1dGhvcj48L2F1dGhv
cnM+PC9jb250cmlidXRvcnM+PGF1dGgtYWRkcmVzcz5EaXZpc2lvbiBvZiBBbGxlcmd5ICZhbXA7
IEltbXVub2xvZ3ksIFVuaXZlcnNpdHkgb2YgVGV4YXMgU291dGh3ZXN0ZXJuIE1lZGljYWwgQ2Vu
dGVyLCBEYWxsYXMsIFRleC4gRWxlY3Ryb25pYyBhZGRyZXNzOiBkcmV3LmJpcmRAdXRzb3V0aHdl
c3Rlcm4uZWR1LiYjeEQ7RGl2aXNpb24gb2YgQWxsZXJneSAmYW1wOyBJbW11bm9sb2d5LCBDaGls
ZHJlbiZhcG9zO3MgSG9zcGl0YWwgb2YgUGhpbGFkZWxwaGlhLCBQaGlsYWRlbHBoaWEsIFBhLiYj
eEQ7RGVwYXJ0bWVudCBvZiBQZWRpYXRyaWNzLCBVbml2ZXJzaXR5IG9mIEFya2Fuc2FzIGZvciBN
ZWRpY2FsIFNjaWVuY2VzIGFuZCBBcmthbnNhcyBDaGlsZHJlbiZhcG9zO3MgSG9zcGl0YWwsIExp
dHRsZSBSb2NrLCBBcmsuJiN4RDtEaXZpc2lvbiBvZiBBbGxlcmd5ICZhbXA7IEltbXVub2xvZ3ks
IEJvc3RvbiBDaGlsZHJlbiZhcG9zO3MgSG9zcGl0YWwsIEhhcnZhcmQgTWVkaWNhbCBTY2hvb2ws
IEJvc3RvbiwgTWFzcy4mI3hEO0RpdmlzaW9uIG9mIEFsbGVyZ3kgJmFtcDsgSW1tdW5vbG9neSwg
Q2luY2lubmF0aSBDaGlsZHJlbiZhcG9zO3MgSG9zcGl0YWwgTWVkaWNhbCBDZW50ZXIsIENpbmNp
bm5hdGksIE9oaW8uJiN4RDtEaXZpc2lvbiBvZiBBbGxlcmd5ICZhbXA7IEltbXVub2xvZ3ksIERl
cGFydG1lbnQgb2YgUGVkaWF0cmljcywgSWNhaG4gU2Nob29sIG9mIE1lZGljaW5lIGF0IE1vdW50
IFNpbmFpLCBOZXcgWW9yaywgTlkuJiN4RDtEZXBhcnRtZW50IG9mIFBlZGlhdHJpY3MsIFVuaXZl
cnNpdHkgb2YgQ2FsaWZvcm5pYSwgU2FuIERpZWdvLCBSYWR5IENoaWxkcmVuJmFwb3M7cyBIb3Nw
aXRhbCwgU2FuIERpZWdvLCBDYWxpZi4mI3hEO0RlcGFydG1lbnQgb2YgUGVkaWF0cmljcywgVW5p
dmVyc2l0eSBvZiBDYWxpZm9ybmlhLCBTYW4gRGllZ28sIFJhZHkgQ2hpbGRyZW4mYXBvcztzIEhv
c3BpdGFsLCBTYW4gRGllZ28sIENhbGlmOyBBbGxlcmd5IGFuZCBBc3RobWEgTWVkaWNhbCBHcm91
cCBhbmQgUmVzZWFyY2ggQ2VudGVyLCBTYW4gRGllZ28sIENhbGlmLiYjeEQ7RGVwYXJ0bWVudCBv
ZiBQZWRpYXRyaWNzLCBVbml2ZXJzaXR5IG9mIE5vcnRoIENhcm9saW5hLCBDaGFwZWwgSGlsbCwg
TkMuJiN4RDtEZXBhcnRtZW50IG9mIFBlZGlhdHJpY3MsIFVuaXZlcnNpdHkgb2YgTm9ydGggQ2Fy
b2xpbmEsIENoYXBlbCBIaWxsLCBOQzsgRGVwYXJ0bWVudCBvZiBDbGluaWNhbCBEZXZlbG9wbWVu
dCwgQWltbXVuZSBUaGVyYXBldXRpY3MsIEJyaXNiYW5lLCBDYWxpZi4mI3hEO0RpdmlzaW9uIG9m
IEltbXVub2xvZ3ksIERlcGFydG1lbnQgb2YgSW50ZXJuYWwgTWVkaWNpbmUsIFVuaXZlcnNpdHkg
b2YgSW93YSBIb3NwaXRhbHMgYW5kIENsaW5pY3MsIElvd2EgQ2l0eSwgSW93YS48L2F1dGgtYWRk
cmVzcz48dGl0bGVzPjx0aXRsZT5FZmZpY2FjeSBhbmQgU2FmZXR5IG9mIEFSMTAxIGluIE9yYWwg
SW1tdW5vdGhlcmFweSBmb3IgUGVhbnV0IEFsbGVyZ3k6IFJlc3VsdHMgb2YgQVJDMDAxLCBhIFJh
bmRvbWl6ZWQsIERvdWJsZS1CbGluZCwgUGxhY2Viby1Db250cm9sbGVkIFBoYXNlIDIgQ2xpbmlj
YWwgVHJpYWw8L3RpdGxlPjxzZWNvbmRhcnktdGl0bGU+SiBBbGxlcmd5IENsaW4gSW1tdW5vbCBQ
cmFjdDwvc2Vjb25kYXJ5LXRpdGxlPjxhbHQtdGl0bGU+VGhlIGpvdXJuYWwgb2YgYWxsZXJneSBh
bmQgY2xpbmljYWwgaW1tdW5vbG9neS4gSW4gcHJhY3RpY2U8L2FsdC10aXRsZT48L3RpdGxlcz48
cGVyaW9kaWNhbD48ZnVsbC10aXRsZT5KIEFsbGVyZ3kgQ2xpbiBJbW11bm9sIFByYWN0PC9mdWxs
LXRpdGxlPjxhYmJyLTE+VGhlIGpvdXJuYWwgb2YgYWxsZXJneSBhbmQgY2xpbmljYWwgaW1tdW5v
bG9neS4gSW4gcHJhY3RpY2U8L2FiYnItMT48L3BlcmlvZGljYWw+PGFsdC1wZXJpb2RpY2FsPjxm
dWxsLXRpdGxlPkogQWxsZXJneSBDbGluIEltbXVub2wgUHJhY3Q8L2Z1bGwtdGl0bGU+PGFiYnIt
MT5UaGUgam91cm5hbCBvZiBhbGxlcmd5IGFuZCBjbGluaWNhbCBpbW11bm9sb2d5LiBJbiBwcmFj
dGljZTwvYWJici0xPjwvYWx0LXBlcmlvZGljYWw+PHBhZ2VzPjQ3Ni00ODUuZTM8L3BhZ2VzPjx2
b2x1bWU+Njwvdm9sdW1lPjxudW1iZXI+MjwvbnVtYmVyPjxlZGl0aW9uPjIwMTcvMTEvMDM8L2Vk
aXRpb24+PGtleXdvcmRzPjxrZXl3b3JkPkFyMTAxPC9rZXl3b3JkPjxrZXl3b3JkPkFyYzAwMTwv
a2V5d29yZD48a2V5d29yZD5EZXNlbnNpdGl6YXRpb248L2tleXdvcmQ+PGtleXdvcmQ+RG91Ymxl
LWJsaW5kIHBsYWNlYm8tY29udHJvbGxlZCB0cmlhbDwva2V5d29yZD48a2V5d29yZD5Gb29kIGFs
bGVyZ3k8L2tleXdvcmQ+PGtleXdvcmQ+T2l0PC9rZXl3b3JkPjxrZXl3b3JkPk9yYWwgaW1tdW5v
dGhlcmFweTwva2V5d29yZD48a2V5d29yZD5QZWFudXQgYWxsZXJneTwva2V5d29yZD48L2tleXdv
cmRzPjxkYXRlcz48eWVhcj4yMDE4PC95ZWFyPjxwdWItZGF0ZXM+PGRhdGU+TWFyIC0gQXByPC9k
YXRlPjwvcHViLWRhdGVzPjwvZGF0ZXM+PGFjY2Vzc2lvbi1udW0+MjkwOTI3ODY8L2FjY2Vzc2lv
bi1udW0+PHVybHM+PHJlbGF0ZWQtdXJscz48dXJsPjxzdHlsZSBmYWNlPSJ1bmRlcmxpbmUiIGZv
bnQ9ImRlZmF1bHQiIHNpemU9IjEwMCUiPmh0dHBzOi8vd3d3Lm5jYmkubmxtLm5paC5nb3YvcHVi
bWVkLzI5MDkyNzg2PC9zdHlsZT48L3VybD48L3JlbGF0ZWQtdXJscz48L3VybHM+PGN1c3RvbTE+
UkNULCBOPTU1PC9jdXN0b20xPjxlbGVjdHJvbmljLXJlc291cmNlLW51bT4xMC4xMDE2L2ouamFp
cC4yMDE3LjA5LjAxNjwvZWxlY3Ryb25pYy1yZXNvdXJjZS1udW0+PHJlbW90ZS1kYXRhYmFzZS1w
cm92aWRlcj5OTE08L3JlbW90ZS1kYXRhYmFzZS1wcm92aWRlcj48bGFuZ3VhZ2U+ZW5nPC9sYW5n
dWFnZT48L3JlY29yZD48L0NpdGU+PENpdGU+PEF1dGhvcj5CbHVtY2hlbjwvQXV0aG9yPjxZZWFy
PjIwMTk8L1llYXI+PFJlY051bT45NjwvUmVjTnVtPjxyZWNvcmQ+PHJlYy1udW1iZXI+OTY8L3Jl
Yy1udW1iZXI+PGZvcmVpZ24ta2V5cz48a2V5IGFwcD0iRU4iIGRiLWlkPSJ4OXd6ejVhdGJzZDIy
b2VmcnoyNXd0YXkyeGY1ZnZlcDUwMHIiIHRpbWVzdGFtcD0iMTU1NTUxNTkwMiI+OTY8L2tleT48
L2ZvcmVpZ24ta2V5cz48cmVmLXR5cGUgbmFtZT0iSm91cm5hbCBBcnRpY2xlIj4xNzwvcmVmLXR5
cGU+PGNvbnRyaWJ1dG9ycz48YXV0aG9ycz48YXV0aG9yPkJsdW1jaGVuLCBLLjwvYXV0aG9yPjxh
dXRob3I+VHJlbmRlbGVuYnVyZywgVi48L2F1dGhvcj48YXV0aG9yPkFocmVucywgRi48L2F1dGhv
cj48YXV0aG9yPkdydWVibCwgQS48L2F1dGhvcj48YXV0aG9yPkhhbWVsbWFubiwgRS48L2F1dGhv
cj48YXV0aG9yPkhhbnNlbiwgRy48L2F1dGhvcj48YXV0aG9yPkhlaW56bWFubiwgQS48L2F1dGhv
cj48YXV0aG9yPk5lbWF0LCBLLjwvYXV0aG9yPjxhdXRob3I+SG9semhhdXNlciwgVC48L2F1dGhv
cj48YXV0aG9yPlJvZWRlciwgTS48L2F1dGhvcj48YXV0aG9yPlJvc2VuZmVsZCwgTC48L2F1dGhv
cj48YXV0aG9yPkhhcnRtYW5uLCBPLjwvYXV0aG9yPjxhdXRob3I+TmlnZ2VtYW5uLCBCLjwvYXV0
aG9yPjxhdXRob3I+QmV5ZXIsIEsuPC9hdXRob3I+PC9hdXRob3JzPjwvY29udHJpYnV0b3JzPjxh
dXRoLWFkZHJlc3M+RGVwYXJ0bWVudCBvZiBDaGlsZHJlbiBhbmQgQWRvbGVzY2VudCBNZWRpY2lu
ZSwgRGl2aXNpb24gb2YgUG5ldW1vbG9neSwgQWxsZXJnb2xvZ3kgYW5kIEN5c3RpYyBmaWJyb3Np
cywgVW5pdmVyc2l0eSBIb3NwaXRhbCBGcmFua2Z1cnQsIEZyYW5rZnVydCBhbSBNYWluLCBHZXJt
YW55OyBEZXBhcnRtZW50IG9mIFBlZGlhdHJpYyBQbmV1bW9sb2d5LCBJbW11bm9sb2d5IGFuZCBJ
bnRlbnNpdmUgQ2FyZSBNZWRpY2luZSwgQ2hhcml0ZSBVbml2ZXJzaXRhdHNtZWRpemluIEJlcmxp
biwgQmVybGluLCBHZXJtYW55LiBFbGVjdHJvbmljIGFkZHJlc3M6IGthdGhhcmluYS5ibHVlbWNo
ZW5Aa2d1LmRlLiYjeEQ7RGVwYXJ0bWVudCBvZiBQZWRpYXRyaWMgUG5ldW1vbG9neSwgSW1tdW5v
bG9neSBhbmQgSW50ZW5zaXZlIENhcmUgTWVkaWNpbmUsIENoYXJpdGUgVW5pdmVyc2l0YXRzbWVk
aXppbiBCZXJsaW4sIEJlcmxpbiwgR2VybWFueS4mI3hEO0NoaWxkcmVuJmFwb3M7cyBIb3NwaXRh
bCAmcXVvdDtBbHRvbmEmcXVvdDssIEhhbWJ1cmcsIEdlcm1hbnkuJiN4RDtEZXBhcnRtZW50IG9m
IFBlZGlhdHJpY3MsIFRlY2huaWNhbCBVbml2ZXJzaXR5IE11bmljaCwgTXVuaWNoLCBHZXJtYW55
LiYjeEQ7RGVwYXJ0bWVudCBvZiBQZWRpYXRyaWNzLCBBbGxlcmd5IENlbnRlciwgUnVoci1Vbml2
ZXJzaXR5IEJvY2h1bSwgQm9jaHVtLCBHZXJtYW55OyBDaGlsZHJlbiZhcG9zO3MgQ2VudGVyIEJl
dGhlbCwgRXZLQiwgQmllbGVmZWxkLCBHZXJtYW55LiYjeEQ7RGVwYXJ0bWVudCBvZiBQZWRpYXRy
aWMgUG5ldW1vbG9neSwgQWxsZXJnb2xvZ3kgYW5kIE5lb25hdG9sb2d5LCBIYW5ub3ZlciBNZWRp
Y2FsIFNjaG9vbCwgSGFubm92ZXIsIEdlcm1hbnkuJiN4RDtEZXBhcnRtZW50IG9mIFBlZGlhdHJp
Y3MgYW5kIEFkb2xlc2NlbnQgTWVkaWNpbmUsIFVuaXZlcnNpdHkgTWVkaWNhbCBDZW50ZXIsIE1l
ZGljYWwgRmFjdWx0eSwgVW5pdmVyc2l0eSBvZiBGcmVpYnVyZywgRnJlaWJ1cmcsIEdlcm1hbnku
JiN4RDtEZXBhcnRtZW50IG9mIFBlZGlhdHJpY3MsIFVuaXZlcnNpdHkgSG9zcGl0YWwgQ2FybCBH
dXN0YXYgQ2FydXMsIFRlY2huaWNhbCBVbml2ZXJzaXR5IG9mIERyZXNkZW4sIERyZXNkZW4sIEdl
cm1hbnkuJiN4RDtQYXVsLUVocmxpY2gtSW5zdGl0dXQsIERpdmlzaW9uIG9mIEFsbGVyZ29sb2d5
LCBMYW5nZW4sIEdlcm1hbnkuJiN4RDtQYXVsLUVocmxpY2gtSW5zdGl0dXQsIERpdmlzaW9uIG9m
IEFsbGVyZ29sb2d5LCBMYW5nZW4sIEdlcm1hbnk7IEluc3RpdHV0ZSBmb3IgUHJvZHVjdCBRdWFs
aXR5IChJRlApLCBCZXJsaW4sIEdlcm1hbnkuJiN4RDtTcGhpbmdvdGVjLCBIZW5uaWdzZG9yZiwg
R2VybWFueS48L2F1dGgtYWRkcmVzcz48dGl0bGVzPjx0aXRsZT5FZmZpY2FjeSwgU2FmZXR5LCBh
bmQgUXVhbGl0eSBvZiBMaWZlIGluIGEgTXVsdGljZW50ZXIsIFJhbmRvbWl6ZWQsIFBsYWNlYm8t
Q29udHJvbGxlZCBUcmlhbCBvZiBMb3ctRG9zZSBQZWFudXQgT3JhbCBJbW11bm90aGVyYXB5IGlu
IENoaWxkcmVuIHdpdGggUGVhbnV0IEFsbGVyZ3k8L3RpdGxlPjxzZWNvbmRhcnktdGl0bGU+SiBB
bGxlcmd5IENsaW4gSW1tdW5vbCBQcmFjdDwvc2Vjb25kYXJ5LXRpdGxlPjxhbHQtdGl0bGU+VGhl
IGpvdXJuYWwgb2YgYWxsZXJneSBhbmQgY2xpbmljYWwgaW1tdW5vbG9neS4gSW4gcHJhY3RpY2U8
L2FsdC10aXRsZT48L3RpdGxlcz48cGVyaW9kaWNhbD48ZnVsbC10aXRsZT5KIEFsbGVyZ3kgQ2xp
biBJbW11bm9sIFByYWN0PC9mdWxsLXRpdGxlPjxhYmJyLTE+VGhlIGpvdXJuYWwgb2YgYWxsZXJn
eSBhbmQgY2xpbmljYWwgaW1tdW5vbG9neS4gSW4gcHJhY3RpY2U8L2FiYnItMT48L3BlcmlvZGlj
YWw+PGFsdC1wZXJpb2RpY2FsPjxmdWxsLXRpdGxlPkogQWxsZXJneSBDbGluIEltbXVub2wgUHJh
Y3Q8L2Z1bGwtdGl0bGU+PGFiYnItMT5UaGUgam91cm5hbCBvZiBhbGxlcmd5IGFuZCBjbGluaWNh
bCBpbW11bm9sb2d5LiBJbiBwcmFjdGljZTwvYWJici0xPjwvYWx0LXBlcmlvZGljYWw+PHBhZ2Vz
PjQ3OS00OTEuZTEwPC9wYWdlcz48dm9sdW1lPjc8L3ZvbHVtZT48bnVtYmVyPjI8L251bWJlcj48
ZWRpdGlvbj4yMDE4LzExLzE0PC9lZGl0aW9uPjxrZXl3b3Jkcz48a2V5d29yZD5DaGlsZHJlbjwv
a2V5d29yZD48a2V5d29yZD5EZXNlbnNpdGl6YXRpb248L2tleXdvcmQ+PGtleXdvcmQ+SW5kdWN0
aW9uPC9rZXl3b3JkPjxrZXl3b3JkPk9yYWwgaW1tdW5vdGhlcmFweTwva2V5d29yZD48a2V5d29y
ZD5QZWFudXQgYWxsZXJneTwva2V5d29yZD48a2V5d29yZD5Ub2xlcmFuY2U8L2tleXdvcmQ+PC9r
ZXl3b3Jkcz48ZGF0ZXM+PHllYXI+MjAxOTwveWVhcj48cHViLWRhdGVzPjxkYXRlPkZlYjwvZGF0
ZT48L3B1Yi1kYXRlcz48L2RhdGVzPjxhY2Nlc3Npb24tbnVtPjMwNDIzNDQ5PC9hY2Nlc3Npb24t
bnVtPjx1cmxzPjxyZWxhdGVkLXVybHM+PHVybD48c3R5bGUgZmFjZT0idW5kZXJsaW5lIiBmb250
PSJkZWZhdWx0IiBzaXplPSIxMDAlIj5odHRwczovL3d3dy5uY2JpLm5sbS5uaWguZ292L3B1Ym1l
ZC8zMDQyMzQ0OTwvc3R5bGU+PC91cmw+PC9yZWxhdGVkLXVybHM+PC91cmxzPjxjdXN0b20xPlJD
VCwgTj02MjwvY3VzdG9tMT48ZWxlY3Ryb25pYy1yZXNvdXJjZS1udW0+MTAuMTAxNi9qLmphaXAu
MjAxOC4xMC4wNDg8L2VsZWN0cm9uaWMtcmVzb3VyY2UtbnVtPjxyZW1vdGUtZGF0YWJhc2UtcHJv
dmlkZXI+TkxNPC9yZW1vdGUtZGF0YWJhc2UtcHJvdmlkZXI+PGxhbmd1YWdlPmVuZzwvbGFuZ3Vh
Z2U+PC9yZWNvcmQ+PC9DaXRlPjxDaXRlPjxBdXRob3I+TG9uZ288L0F1dGhvcj48WWVhcj4yMDA4
PC9ZZWFyPjxSZWNOdW0+MTg1NDwvUmVjTnVtPjxyZWNvcmQ+PHJlYy1udW1iZXI+MTg1NDwvcmVj
LW51bWJlcj48Zm9yZWlnbi1rZXlzPjxrZXkgYXBwPSJFTiIgZGItaWQ9Ing5d3p6NWF0YnNkMjJv
ZWZyejI1d3RheTJ4ZjVmdmVwNTAwciIgdGltZXN0YW1wPSIxNTU1NTE1OTQ4Ij4xODU0PC9rZXk+
PC9mb3JlaWduLWtleXM+PHJlZi10eXBlIG5hbWU9IkpvdXJuYWwgQXJ0aWNsZSI+MTc8L3JlZi10
eXBlPjxjb250cmlidXRvcnM+PGF1dGhvcnM+PGF1dGhvcj5Mb25nbywgRy48L2F1dGhvcj48YXV0
aG9yPkJhcmJpLCBFLjwvYXV0aG9yPjxhdXRob3I+QmVydGksIEkuPC9hdXRob3I+PGF1dGhvcj5N
ZW5lZ2hldHRpLCBSLjwvYXV0aG9yPjxhdXRob3I+UGl0dGFsaXMsIEEuPC9hdXRob3I+PGF1dGhv
cj5Sb25mYW5pLCBMLjwvYXV0aG9yPjxhdXRob3I+VmVudHVyYSwgQS48L2F1dGhvcj48L2F1dGhv
cnM+PC9jb250cmlidXRvcnM+PGF1dGgtYWRkcmVzcz5QZWRpYXRyaWMgRGVwYXJ0bWVudCwgRC5T
LlIuUy4sIEkuUi5DLkMuUy4gJnF1b3Q7QnVybG8gR2Fyb2ZvbG8sJnF1b3Q7IFVuaXZlcnNpdHkg
b2YgVHJpZXN0ZSwgVHJpZXN0ZSwgSXRhbHkuPC9hdXRoLWFkZHJlc3M+PHRpdGxlcz48dGl0bGU+
U3BlY2lmaWMgb3JhbCB0b2xlcmFuY2UgaW5kdWN0aW9uIGluIGNoaWxkcmVuIHdpdGggdmVyeSBz
ZXZlcmUgY293JmFwb3M7cyBtaWxrLWluZHVjZWQgcmVhY3Rpb25zPC90aXRsZT48c2Vjb25kYXJ5
LXRpdGxlPkogQWxsZXJneSBDbGluIEltbXVub2w8L3NlY29uZGFyeS10aXRsZT48YWx0LXRpdGxl
PlRoZSBKb3VybmFsIG9mIGFsbGVyZ3kgYW5kIGNsaW5pY2FsIGltbXVub2xvZ3k8L2FsdC10aXRs
ZT48L3RpdGxlcz48cGVyaW9kaWNhbD48ZnVsbC10aXRsZT5KIEFsbGVyZ3kgQ2xpbiBJbW11bm9s
PC9mdWxsLXRpdGxlPjxhYmJyLTE+VGhlIEpvdXJuYWwgb2YgYWxsZXJneSBhbmQgY2xpbmljYWwg
aW1tdW5vbG9neTwvYWJici0xPjwvcGVyaW9kaWNhbD48YWx0LXBlcmlvZGljYWw+PGZ1bGwtdGl0
bGU+SiBBbGxlcmd5IENsaW4gSW1tdW5vbDwvZnVsbC10aXRsZT48YWJici0xPlRoZSBKb3VybmFs
IG9mIGFsbGVyZ3kgYW5kIGNsaW5pY2FsIGltbXVub2xvZ3k8L2FiYnItMT48L2FsdC1wZXJpb2Rp
Y2FsPjxwYWdlcz4zNDMtNzwvcGFnZXM+PHZvbHVtZT4xMjE8L3ZvbHVtZT48bnVtYmVyPjI8L251
bWJlcj48ZWRpdGlvbj4yMDA3LzEyLzI2PC9lZGl0aW9uPjxrZXl3b3Jkcz48a2V5d29yZD5BYmRv
bWluYWwgUGFpbi9ldGlvbG9neTwva2V5d29yZD48a2V5d29yZD5BZG9sZXNjZW50PC9rZXl3b3Jk
PjxrZXl3b3JkPkFuaW1hbHM8L2tleXdvcmQ+PGtleXdvcmQ+Q2F0dGxlPC9rZXl3b3JkPjxrZXl3
b3JkPkNoaWxkPC9rZXl3b3JkPjxrZXl3b3JkPkRvdWJsZS1CbGluZCBNZXRob2Q8L2tleXdvcmQ+
PGtleXdvcmQ+RmVtYWxlPC9rZXl3b3JkPjxrZXl3b3JkPkh1bWFuczwva2V5d29yZD48a2V5d29y
ZD4qSW1tdW5lIFRvbGVyYW5jZTwva2V5d29yZD48a2V5d29yZD4qSW1tdW5vdGhlcmFweS9hZHZl
cnNlIGVmZmVjdHM8L2tleXdvcmQ+PGtleXdvcmQ+TWFsZTwva2V5d29yZD48a2V5d29yZD5NaWxr
IEh5cGVyc2Vuc2l0aXZpdHkvY29tcGxpY2F0aW9ucy9pbW11bm9sb2d5LypwaHlzaW9wYXRob2xv
Z3kvKnRoZXJhcHk8L2tleXdvcmQ+PGtleXdvcmQ+TW91dGgvaW1tdW5vbG9neTwva2V5d29yZD48
a2V5d29yZD5SZXNwaXJhdGlvbiBEaXNvcmRlcnMvZXRpb2xvZ3k8L2tleXdvcmQ+PGtleXdvcmQ+
U2V2ZXJpdHkgb2YgSWxsbmVzcyBJbmRleDwva2V5d29yZD48a2V5d29yZD5UcmVhdG1lbnQgT3V0
Y29tZTwva2V5d29yZD48L2tleXdvcmRzPjxkYXRlcz48eWVhcj4yMDA4PC95ZWFyPjxwdWItZGF0
ZXM+PGRhdGU+RmViPC9kYXRlPjwvcHViLWRhdGVzPjwvZGF0ZXM+PGlzYm4+MDA5MS02NzQ5PC9p
c2JuPjxhY2Nlc3Npb24tbnVtPjE4MTU4MTc2PC9hY2Nlc3Npb24tbnVtPjx1cmxzPjxyZWxhdGVk
LXVybHM+PHVybD5odHRwczovL3d3dy5uY2JpLm5sbS5uaWguZ292L3B1Ym1lZC8xODE1ODE3Njwv
dXJsPjwvcmVsYXRlZC11cmxzPjwvdXJscz48Y3VzdG9tMT5SQ1QsIE49NjA8L2N1c3RvbTE+PGVs
ZWN0cm9uaWMtcmVzb3VyY2UtbnVtPjEwLjEwMTYvai5qYWNpLjIwMDcuMTAuMDI5PC9lbGVjdHJv
bmljLXJlc291cmNlLW51bT48cmVtb3RlLWRhdGFiYXNlLXByb3ZpZGVyPk5MTTwvcmVtb3RlLWRh
dGFiYXNlLXByb3ZpZGVyPjxsYW5ndWFnZT5lbmc8L2xhbmd1YWdlPjwvcmVjb3JkPjwvQ2l0ZT48
Q2l0ZT48QXV0aG9yPk1hcnRpbi1NdW5vejwvQXV0aG9yPjxZZWFyPjIwMTk8L1llYXI+PFJlY051
bT4xNDE8L1JlY051bT48cmVjb3JkPjxyZWMtbnVtYmVyPjE0MTwvcmVjLW51bWJlcj48Zm9yZWln
bi1rZXlzPjxrZXkgYXBwPSJFTiIgZGItaWQ9Ing5d3p6NWF0YnNkMjJvZWZyejI1d3RheTJ4ZjVm
dmVwNTAwciIgdGltZXN0YW1wPSIxNTU1NTE1OTAzIj4xNDE8L2tleT48L2ZvcmVpZ24ta2V5cz48
cmVmLXR5cGUgbmFtZT0iSm91cm5hbCBBcnRpY2xlIj4xNzwvcmVmLXR5cGU+PGNvbnRyaWJ1dG9y
cz48YXV0aG9ycz48YXV0aG9yPk1hcnRpbi1NdW5veiwgTS4gRi48L2F1dGhvcj48YXV0aG9yPkJl
bHZlciwgTS4gVC48L2F1dGhvcj48YXV0aG9yPkFsb25zbyBMZWJyZXJvLCBFLjwvYXV0aG9yPjxh
dXRob3I+WmFwYXRlcm8gUmVtb24sIEwuPC9hdXRob3I+PGF1dGhvcj5GdWVudGVzIEFwYXJpY2lv
LCBWLjwvYXV0aG9yPjxhdXRob3I+UGlxdWVyIEdpYmVydCwgTS48L2F1dGhvcj48YXV0aG9yPlBs
YXphLCBBLiBNLjwvYXV0aG9yPjxhdXRob3I+TXVub3ogUm9tYW4sIEMuPC9hdXRob3I+PGF1dGhv
cj5NYXJ0b3JlbGwtQ2FsYXRheXVkLCBDLjwvYXV0aG9yPjxhdXRob3I+TWFydG9yZWxsLUFyYWdv
bmVzLCBBLjwvYXV0aG9yPjxhdXRob3I+Qmxhc2NvLCBDLjwvYXV0aG9yPjxhdXRob3I+VmlsYSwg
Qi48L2F1dGhvcj48YXV0aG9yPkdvbWV6LCBDLjwvYXV0aG9yPjxhdXRob3I+TmV2b3QsIFMuPC9h
dXRob3I+PGF1dGhvcj5HYXJjaWEgTWFydGluZXosIEouIE0uPC9hdXRob3I+PGF1dGhvcj5NYWRl
cm8gSmFyYWJvLCBSLjwvYXV0aG9yPjxhdXRob3I+RWNoZXZlcnJpYSwgTC48L2F1dGhvcj48L2F1
dGhvcnM+PC9jb250cmlidXRvcnM+PGF1dGgtYWRkcmVzcz5BbGxlcmd5IERlcGFydG1lbnQsIFBl
ZGlhdHJpYyBIb3NwaXRhbCBMYSBQYXogKGlkaVBheiksIE1hZHJpZCwgU3BhaW4uJiN4RDtBbGxl
cmd5IERlcGFydG1lbnQsIFBlZGlhdHJpYyBIb3NwaXRhbCBHcmVnb3JpbyBNYXJhbm9uLCBNYWRy
aWQsIFNwYWluLiYjeEQ7QWxsZXJneSBTZWN0aW9uLCBQZWRpYXRyaWMgSG9zcGl0YWwgU2FuIEpv
YW4gZGUgRGV1LCBCYXJjZWxvbmEsIFNwYWluLiYjeEQ7UGVkaWF0cmljIEFsbGVyZ3kgU2VjdGlv
biwgQ2FybG9zIEhheWEgSG9zcGl0YWwsIE1hbGFnYSwgU3BhaW4uJiN4RDtBbGxlcmd5IERlcGFy
dG1lbnQsIEdlbmVyYWwgSG9zcGl0YWwgb2YgVmFsZW5jaWEsIFZhbGVuY2lhLCBTcGFpbi4mI3hE
O0FsbGVyZ3kgRGVwYXJ0bWVudCwgUGVkaWF0cmljIEhvc3BpdGFsIFZhbGwgZCZhcG9zO0hlYnJv
biwgQmFyY2Vsb25hLCBTcGFpbi4mI3hEO0FsbGVyZ3kgRGVwYXJ0bWVudCwgUGVkaWF0cmljIEhv
c3BpdGFsIFNhbiBKb2FuIGRlIERldSwgQWx0aGFpYSwgTWFucmVzYSwgQmFyY2Vsb25hLCBTcGFp
bi4mI3hEO1BlZGlhdHJpYyBBbGxlcmd5LCBDcnVjZXMgSG9zcGl0YWwsIEJpbGJhbywgU3BhaW4u
JiN4RDtTdGF0aXN0aWNhbCBEZXBhcnRtZW50LCBHZW5lcmFsIEhvc3BpdGFsIExhIFBheiAoaWRp
UGF6KSwgTWFkcmlkLCBTcGFpbi4mI3hEO1BlZGlhdHJpYyBBbGxlcmd5IFNlY3Rpb24sIFNldmVy
byBPY2hvYSBIb3NwaXRhbCwgTGVnYW5lcywgTWFkcmlkLCBTcGFpbi48L2F1dGgtYWRkcmVzcz48
dGl0bGVzPjx0aXRsZT5FZ2cgb3JhbCBpbW11bm90aGVyYXB5IGluIGNoaWxkcmVuIChTRUlDQVAg
SSk6IERhaWx5IG9yIHdlZWtseSBkZXNlbnNpdGl6YXRpb24gcGF0dGVybjwvdGl0bGU+PHNlY29u
ZGFyeS10aXRsZT5QZWRpYXRyIEFsbGVyZ3kgSW1tdW5vbDwvc2Vjb25kYXJ5LXRpdGxlPjxhbHQt
dGl0bGU+UGVkaWF0cmljIGFsbGVyZ3kgYW5kIGltbXVub2xvZ3kgOiBvZmZpY2lhbCBwdWJsaWNh
dGlvbiBvZiB0aGUgRXVyb3BlYW4gU29jaWV0eSBvZiBQZWRpYXRyaWMgQWxsZXJneSBhbmQgSW1t
dW5vbG9neTwvYWx0LXRpdGxlPjwvdGl0bGVzPjxwZXJpb2RpY2FsPjxmdWxsLXRpdGxlPlBlZGlh
dHIgQWxsZXJneSBJbW11bm9sPC9mdWxsLXRpdGxlPjxhYmJyLTE+UGVkaWF0cmljIGFsbGVyZ3kg
YW5kIGltbXVub2xvZ3kgOiBvZmZpY2lhbCBwdWJsaWNhdGlvbiBvZiB0aGUgRXVyb3BlYW4gU29j
aWV0eSBvZiBQZWRpYXRyaWMgQWxsZXJneSBhbmQgSW1tdW5vbG9neTwvYWJici0xPjwvcGVyaW9k
aWNhbD48YWx0LXBlcmlvZGljYWw+PGZ1bGwtdGl0bGU+UGVkaWF0ciBBbGxlcmd5IEltbXVub2w8
L2Z1bGwtdGl0bGU+PGFiYnItMT5QZWRpYXRyaWMgYWxsZXJneSBhbmQgaW1tdW5vbG9neSA6IG9m
ZmljaWFsIHB1YmxpY2F0aW9uIG9mIHRoZSBFdXJvcGVhbiBTb2NpZXR5IG9mIFBlZGlhdHJpYyBB
bGxlcmd5IGFuZCBJbW11bm9sb2d5PC9hYmJyLTE+PC9hbHQtcGVyaW9kaWNhbD48cGFnZXM+ODEt
OTI8L3BhZ2VzPjx2b2x1bWU+MzA8L3ZvbHVtZT48bnVtYmVyPjE8L251bWJlcj48ZWRpdGlvbj4y
MDE4LzA5LzAxPC9lZGl0aW9uPjxrZXl3b3Jkcz48a2V5d29yZD5BZG1pbmlzdHJhdGlvbiwgT3Jh
bDwva2V5d29yZD48a2V5d29yZD5BbGxlcmdlbnMvKmltbXVub2xvZ3k8L2tleXdvcmQ+PGtleXdv
cmQ+Q2hpbGQ8L2tleXdvcmQ+PGtleXdvcmQ+RGVzZW5zaXRpemF0aW9uLCBJbW11bm9sb2dpYy9h
ZHZlcnNlIGVmZmVjdHMvKm1ldGhvZHM8L2tleXdvcmQ+PGtleXdvcmQ+RG91YmxlLUJsaW5kIE1l
dGhvZDwva2V5d29yZD48a2V5d29yZD5FZ2cgSHlwZXJzZW5zaXRpdml0eS8qdGhlcmFweTwva2V5
d29yZD48a2V5d29yZD5FZ2cgUHJvdGVpbnMvKmltbXVub2xvZ3k8L2tleXdvcmQ+PGtleXdvcmQ+
RmVtYWxlPC9rZXl3b3JkPjxrZXl3b3JkPkZvbGxvdy1VcCBTdHVkaWVzPC9rZXl3b3JkPjxrZXl3
b3JkPkh1bWFuczwva2V5d29yZD48a2V5d29yZD5JbW11bm9nbG9idWxpbnMvYmxvb2Q8L2tleXdv
cmQ+PGtleXdvcmQ+TWFsZTwva2V5d29yZD48a2V5d29yZD5Ta2luIFRlc3RzL21ldGhvZHM8L2tl
eXdvcmQ+PGtleXdvcmQ+VHJlYXRtZW50IE91dGNvbWU8L2tleXdvcmQ+PGtleXdvcmQ+KmJ1aWxk
dXAgcGhhc2UgT0lUIHBhdHRlcm5zPC9rZXl3b3JkPjxrZXl3b3JkPipkZXNlbnNpdGl6YXRpb248
L2tleXdvcmQ+PGtleXdvcmQ+KmVmZmVjdGl2ZSBlZ2cgT0lUPC9rZXl3b3JkPjxrZXl3b3JkPipl
Z2cgYWxsZXJneTwva2V5d29yZD48a2V5d29yZD4qZWdnIG9yYWwgaW1tdW5vdGhlcmFweTwva2V5
d29yZD48a2V5d29yZD4qc2FmZSBlZ2cgT0lUPC9rZXl3b3JkPjwva2V5d29yZHM+PGRhdGVzPjx5
ZWFyPjIwMTk8L3llYXI+PHB1Yi1kYXRlcz48ZGF0ZT5GZWI8L2RhdGU+PC9wdWItZGF0ZXM+PC9k
YXRlcz48aXNibj4wOTA1LTYxNTc8L2lzYm4+PGFjY2Vzc2lvbi1udW0+MzAxNjk5MTU8L2FjY2Vz
c2lvbi1udW0+PHVybHM+PHJlbGF0ZWQtdXJscz48dXJsPjxzdHlsZSBmYWNlPSJ1bmRlcmxpbmUi
IGZvbnQ9ImRlZmF1bHQiIHNpemU9IjEwMCUiPmh0dHBzOi8vd3d3Lm5jYmkubmxtLm5paC5nb3Yv
cHVibWVkLzMwMTY5OTE1PC9zdHlsZT48L3VybD48dXJsPjxzdHlsZSBmYWNlPSJ1bmRlcmxpbmUi
IGZvbnQ9ImRlZmF1bHQiIHNpemU9IjEwMCUiPmh0dHBzOi8vb25saW5lbGlicmFyeS53aWxleS5j
b20vZG9pL3BkZi8xMC4xMTExL3BhaS4xMjk3NDwvc3R5bGU+PC91cmw+PC9yZWxhdGVkLXVybHM+
PC91cmxzPjxjdXN0b20xPlJDVCwgTj0xMDE8L2N1c3RvbTE+PGVsZWN0cm9uaWMtcmVzb3VyY2Ut
bnVtPjEwLjExMTEvcGFpLjEyOTc0PC9lbGVjdHJvbmljLXJlc291cmNlLW51bT48cmVtb3RlLWRh
dGFiYXNlLXByb3ZpZGVyPk5MTTwvcmVtb3RlLWRhdGFiYXNlLXByb3ZpZGVyPjxsYW5ndWFnZT5l
bmc8L2xhbmd1YWdlPjwvcmVjb3JkPjwvQ2l0ZT48Q2l0ZT48QXV0aG9yPlJlaWVyLU5pbHNlbjwv
QXV0aG9yPjxZZWFyPjIwMTk8L1llYXI+PFJlY051bT4xMzM8L1JlY051bT48cmVjb3JkPjxyZWMt
bnVtYmVyPjEzMzwvcmVjLW51bWJlcj48Zm9yZWlnbi1rZXlzPjxrZXkgYXBwPSJFTiIgZGItaWQ9
Ing5d3p6NWF0YnNkMjJvZWZyejI1d3RheTJ4ZjVmdmVwNTAwciIgdGltZXN0YW1wPSIxNTU1NTE1
OTAzIj4xMzM8L2tleT48L2ZvcmVpZ24ta2V5cz48cmVmLXR5cGUgbmFtZT0iSm91cm5hbCBBcnRp
Y2xlIj4xNzwvcmVmLXR5cGU+PGNvbnRyaWJ1dG9ycz48YXV0aG9ycz48YXV0aG9yPlJlaWVyLU5p
bHNlbiwgVC48L2F1dGhvcj48YXV0aG9yPk1pY2hlbHNlbiwgTS4gTS48L2F1dGhvcj48YXV0aG9y
PkxvZHJ1cCBDYXJsc2VuLCBLLiBDLjwvYXV0aG9yPjxhdXRob3I+Q2FybHNlbiwgSy4gSC48L2F1
dGhvcj48YXV0aG9yPk1vd2luY2tlbCwgUC48L2F1dGhvcj48YXV0aG9yPk55Z2FhcmQsIFUuIEMu
PC9hdXRob3I+PGF1dGhvcj5OYW1vcmssIEUuPC9hdXRob3I+PGF1dGhvcj5Cb3JyZXMsIE0uIFAu
PC9hdXRob3I+PGF1dGhvcj5IYWxhbmQsIEcuPC9hdXRob3I+PC9hdXRob3JzPjwvY29udHJpYnV0
b3JzPjxhdXRoLWFkZHJlc3M+RGl2aXNpb24gb2YgUGFlZGlhdHJpYyBhbmQgQWRvbGVzY2VudCBN
ZWRpY2luZSwgT3NsbyBVbml2ZXJzaXR5IEhvc3BpdGFsLCBPc2xvLCBOb3J3YXkuJiN4RDtJbnN0
aXR1dGUgb2YgQ2xpbmljYWwgTWVkaWNpbmUsIFVuaXZlcnNpdHkgb2YgT3NsbywgT3NsbywgTm9y
d2F5LiYjeEQ7Tm9yd2VnaWFuIEluc3RpdHV0ZSBvZiBQdWJsaWMgSGVhbHRoLCBEaXZpc2lvbiBm
b3IgSW5mZWN0aW9uIENvbnRyb2wgYW5kIEVudmlyb25tZW50YWwgSGVhbHRoLCBPc2xvLCBOb3J3
YXkuJiN4RDtUaGVybW8gRmlzaGVyIFNjaWVudGlmaWMsIFVwcHNhbGEsIFN3ZWRlbi4mI3hEO0lu
c3RpdHV0ZSBvZiBNYXRlcm5hbCAmYW1wOyBDaGlsZCBIZWFsdGgsIFVwcHNhbGEgVW5pdmVyc2l0
eSwgVXBwc2FsYSwgU3dlZGVuLjwvYXV0aC1hZGRyZXNzPjx0aXRsZXM+PHRpdGxlPkZlYXNpYmls
aXR5IG9mIGRlc2Vuc2l0aXppbmcgY2hpbGRyZW4gaGlnaGx5IGFsbGVyZ2ljIHRvIHBlYW51dCBi
eSBoaWdoLWRvc2Ugb3JhbCBpbW11bm90aGVyYXB5PC90aXRsZT48c2Vjb25kYXJ5LXRpdGxlPkFs
bGVyZ3k8L3NlY29uZGFyeS10aXRsZT48YWx0LXRpdGxlPkFsbGVyZ3k8L2FsdC10aXRsZT48L3Rp
dGxlcz48cGVyaW9kaWNhbD48ZnVsbC10aXRsZT5BbGxlcmd5PC9mdWxsLXRpdGxlPjxhYmJyLTE+
QWxsZXJneTwvYWJici0xPjwvcGVyaW9kaWNhbD48YWx0LXBlcmlvZGljYWw+PGZ1bGwtdGl0bGU+
QWxsZXJneTwvZnVsbC10aXRsZT48YWJici0xPkFsbGVyZ3k8L2FiYnItMT48L2FsdC1wZXJpb2Rp
Y2FsPjxwYWdlcz4zMzctMzQ4PC9wYWdlcz48dm9sdW1lPjc0PC92b2x1bWU+PG51bWJlcj4yPC9u
dW1iZXI+PGVkaXRpb24+MjAxOC8wOS8xOTwvZWRpdGlvbj48a2V5d29yZHM+PGtleXdvcmQ+YWR2
ZXJzZSBldmVudHM8L2tleXdvcmQ+PGtleXdvcmQ+ZGVzZW5zaXRpemF0aW9uPC9rZXl3b3JkPjxr
ZXl3b3JkPmZlYXNpYmlsaXR5PC9rZXl3b3JkPjxrZXl3b3JkPm9yYWwgaW1tdW5vdGhlcmFweTwv
a2V5d29yZD48a2V5d29yZD5wZWFudXQgYWxsZXJneTwva2V5d29yZD48L2tleXdvcmRzPjxkYXRl
cz48eWVhcj4yMDE5PC95ZWFyPjxwdWItZGF0ZXM+PGRhdGU+RmViPC9kYXRlPjwvcHViLWRhdGVz
PjwvZGF0ZXM+PGlzYm4+MDEwNS00NTM4PC9pc2JuPjxhY2Nlc3Npb24tbnVtPjMwMjI1ODQ0PC9h
Y2Nlc3Npb24tbnVtPjx1cmxzPjxyZWxhdGVkLXVybHM+PHVybD5odHRwczovL3d3dy5uY2JpLm5s
bS5uaWguZ292L3B1Ym1lZC8zMDIyNTg0NDwvdXJsPjx1cmw+aHR0cHM6Ly9vbmxpbmVsaWJyYXJ5
LndpbGV5LmNvbS9kb2kvYWJzLzEwLjExMTEvYWxsLjEzNjA0PC91cmw+PC9yZWxhdGVkLXVybHM+
PC91cmxzPjxjdXN0b20xPlJDVCwgTj03NzwvY3VzdG9tMT48ZWxlY3Ryb25pYy1yZXNvdXJjZS1u
dW0+MTAuMTExMS9hbGwuMTM2MDQ8L2VsZWN0cm9uaWMtcmVzb3VyY2UtbnVtPjxyZW1vdGUtZGF0
YWJhc2UtcHJvdmlkZXI+TkxNPC9yZW1vdGUtZGF0YWJhc2UtcHJvdmlkZXI+PGxhbmd1YWdlPmVu
ZzwvbGFuZ3VhZ2U+PC9yZWNvcmQ+PC9DaXRlPjxDaXRlPjxBdXRob3I+VGFuZzwvQXV0aG9yPjxZ
ZWFyPjIwMTU8L1llYXI+PFJlY051bT44NTk8L1JlY051bT48cmVjb3JkPjxyZWMtbnVtYmVyPjg1
OTwvcmVjLW51bWJlcj48Zm9yZWlnbi1rZXlzPjxrZXkgYXBwPSJFTiIgZGItaWQ9Ing5d3p6NWF0
YnNkMjJvZWZyejI1d3RheTJ4ZjVmdmVwNTAwciIgdGltZXN0YW1wPSIxNTU1NTE1OTIyIj44NTk8
L2tleT48L2ZvcmVpZ24ta2V5cz48cmVmLXR5cGUgbmFtZT0iSm91cm5hbCBBcnRpY2xlIj4xNzwv
cmVmLXR5cGU+PGNvbnRyaWJ1dG9ycz48YXV0aG9ycz48YXV0aG9yPlRhbmcsIE0uIEwuPC9hdXRo
b3I+PGF1dGhvcj5Qb25zb25ieSwgQS4gTC48L2F1dGhvcj48YXV0aG9yPk9yc2luaSwgRi48L2F1
dGhvcj48YXV0aG9yPlRleSwgRC48L2F1dGhvcj48YXV0aG9yPlJvYmluc29uLCBNLjwvYXV0aG9y
PjxhdXRob3I+U3UsIEUuIEwuPC9hdXRob3I+PGF1dGhvcj5MaWNjaWFyZGksIFAuPC9hdXRob3I+
PGF1dGhvcj5CdXJrcywgVy48L2F1dGhvcj48YXV0aG9yPkRvbmF0aCwgUy48L2F1dGhvcj48L2F1
dGhvcnM+PC9jb250cmlidXRvcnM+PGF1dGgtYWRkcmVzcz5EZXBhcnRtZW50IG9mIEFsbGVyZ3kg
YW5kIEltbXVub2xvZ3ksIFJveWFsIENoaWxkcmVuJmFwb3M7cyBIb3NwaXRhbCwgTWVsYm91cm5l
LCBBdXN0cmFsaWE7IERlcGFydG1lbnQgb2YgUGFlZGlhdHJpY3MsIFVuaXZlcnNpdHkgb2YgTWVs
Ym91cm5lLCBNZWxib3VybmUsIEF1c3RyYWxpYTsgQWxsZXJneSBhbmQgSW1tdW5lIERpc29yZGVy
cywgTXVyZG9jaCBDaGlsZHJlbnMgUmVzZWFyY2ggSW5zdGl0dXRlLCBNZWxib3VybmUsIEF1c3Ry
YWxpYS4gRWxlY3Ryb25pYyBhZGRyZXNzOiBtaW1pLnRhbmdAcmNoLm9yZy5hdS4mI3hEO0Vudmly
b25tZW50YWwgYW5kIEdlbmV0aWMgRXBpZGVtaW9sb2d5LCBNdXJkb2NoIENoaWxkcmVucyBSZXNl
YXJjaCBJbnN0aXR1dGUsIE1lbGJvdXJuZSwgQXVzdHJhbGlhLiYjeEQ7Q2xpbmljYWwgRXBpZGVt
aW9sb2d5IGFuZCBCaW9zdGF0aXN0aWNzIFVuaXQsIE11cmRvY2ggQ2hpbGRyZW5zIFJlc2VhcmNo
IEluc3RpdHV0ZSwgTWVsYm91cm5lLCBBdXN0cmFsaWEuJiN4RDtEZXBhcnRtZW50IG9mIEFsbGVy
Z3kgYW5kIEltbXVub2xvZ3ksIFJveWFsIENoaWxkcmVuJmFwb3M7cyBIb3NwaXRhbCwgTWVsYm91
cm5lLCBBdXN0cmFsaWE7IEFsbGVyZ3kgYW5kIEltbXVuZSBEaXNvcmRlcnMsIE11cmRvY2ggQ2hp
bGRyZW5zIFJlc2VhcmNoIEluc3RpdHV0ZSwgTWVsYm91cm5lLCBBdXN0cmFsaWEuJiN4RDtBbGxl
cmd5IGFuZCBJbW11bmUgRGlzb3JkZXJzLCBNdXJkb2NoIENoaWxkcmVucyBSZXNlYXJjaCBJbnN0
aXR1dGUsIE1lbGJvdXJuZSwgQXVzdHJhbGlhLiYjeEQ7RGVwYXJ0bWVudCBvZiBQZWRpYXRyaWNz
LCBVbml2ZXJzaXR5IG9mIE5vcnRoIENhcm9saW5hLCBDaGFwZWwgSGlsbCwgTkMuJiN4RDtEZXBh
cnRtZW50IG9mIFBhZWRpYXRyaWNzLCBVbml2ZXJzaXR5IG9mIE1lbGJvdXJuZSwgTWVsYm91cm5l
LCBBdXN0cmFsaWE7IENsaW5pY2FsIEVwaWRlbWlvbG9neSBhbmQgQmlvc3RhdGlzdGljcyBVbml0
LCBNdXJkb2NoIENoaWxkcmVucyBSZXNlYXJjaCBJbnN0aXR1dGUsIE1lbGJvdXJuZSwgQXVzdHJh
bGlhLjwvYXV0aC1hZGRyZXNzPjx0aXRsZXM+PHRpdGxlPkFkbWluaXN0cmF0aW9uIG9mIGEgcHJv
YmlvdGljIHdpdGggcGVhbnV0IG9yYWwgaW1tdW5vdGhlcmFweTogQSByYW5kb21pemVkIHRyaWFs
PC90aXRsZT48c2Vjb25kYXJ5LXRpdGxlPkogQWxsZXJneSBDbGluIEltbXVub2w8L3NlY29uZGFy
eS10aXRsZT48YWx0LXRpdGxlPlRoZSBKb3VybmFsIG9mIGFsbGVyZ3kgYW5kIGNsaW5pY2FsIGlt
bXVub2xvZ3k8L2FsdC10aXRsZT48L3RpdGxlcz48cGVyaW9kaWNhbD48ZnVsbC10aXRsZT5KIEFs
bGVyZ3kgQ2xpbiBJbW11bm9sPC9mdWxsLXRpdGxlPjxhYmJyLTE+VGhlIEpvdXJuYWwgb2YgYWxs
ZXJneSBhbmQgY2xpbmljYWwgaW1tdW5vbG9neTwvYWJici0xPjwvcGVyaW9kaWNhbD48YWx0LXBl
cmlvZGljYWw+PGZ1bGwtdGl0bGU+SiBBbGxlcmd5IENsaW4gSW1tdW5vbDwvZnVsbC10aXRsZT48
YWJici0xPlRoZSBKb3VybmFsIG9mIGFsbGVyZ3kgYW5kIGNsaW5pY2FsIGltbXVub2xvZ3k8L2Fi
YnItMT48L2FsdC1wZXJpb2RpY2FsPjxwYWdlcz43MzctNDQuZTg8L3BhZ2VzPjx2b2x1bWU+MTM1
PC92b2x1bWU+PG51bWJlcj4zPC9udW1iZXI+PGVkaXRpb24+MjAxNS8wMS8xNzwvZWRpdGlvbj48
a2V5d29yZHM+PGtleXdvcmQ+QWRtaW5pc3RyYXRpb24sIE9yYWw8L2tleXdvcmQ+PGtleXdvcmQ+
QWxsZXJnZW5zLyphZG1pbmlzdHJhdGlvbiAmYW1wOyBkb3NhZ2U8L2tleXdvcmQ+PGtleXdvcmQ+
QXJhY2hpcy9jaGVtaXN0cnkvKmltbXVub2xvZ3k8L2tleXdvcmQ+PGtleXdvcmQ+Q2hpbGQ8L2tl
eXdvcmQ+PGtleXdvcmQ+Q2hpbGQsIFByZXNjaG9vbDwva2V5d29yZD48a2V5d29yZD5EZXNlbnNp
dGl6YXRpb24sIEltbXVub2xvZ2ljLyptZXRob2RzPC9rZXl3b3JkPjxrZXl3b3JkPkRvdWJsZS1C
bGluZCBNZXRob2Q8L2tleXdvcmQ+PGtleXdvcmQ+RmVtYWxlPC9rZXl3b3JkPjxrZXl3b3JkPkh1
bWFuczwva2V5d29yZD48a2V5d29yZD5JbW11bm9nbG9idWxpbiBFLypibG9vZDwva2V5d29yZD48
a2V5d29yZD5JbW11bm9nbG9idWxpbiBHLypibG9vZDwva2V5d29yZD48a2V5d29yZD5JbmZhbnQ8
L2tleXdvcmQ+PGtleXdvcmQ+TWFsZTwva2V5d29yZD48a2V5d29yZD5QZWFudXQgSHlwZXJzZW5z
aXRpdml0eS9pbW11bm9sb2d5L3BoeXNpb3BhdGhvbG9neS8qdGhlcmFweTwva2V5d29yZD48a2V5
d29yZD5Qcm9iaW90aWNzLyphZG1pbmlzdHJhdGlvbiAmYW1wOyBkb3NhZ2U8L2tleXdvcmQ+PGtl
eXdvcmQ+U2tpbiBUZXN0czwva2V5d29yZD48a2V5d29yZD5UcmVhdG1lbnQgT3V0Y29tZTwva2V5
d29yZD48a2V5d29yZD5QZWFudXQgYWxsZXJneTwva2V5d29yZD48a2V5d29yZD5kZXNlbnNpdGl6
YXRpb248L2tleXdvcmQ+PGtleXdvcmQ+aW1tdW5lLW1vZGlmeWluZyBhZGp1dmFudDwva2V5d29y
ZD48a2V5d29yZD5vcmFsIGltbXVub3RoZXJhcHk8L2tleXdvcmQ+PGtleXdvcmQ+cGVhbnV0LXNw
ZWNpZmljIElnRTwva2V5d29yZD48a2V5d29yZD5wZWFudXQtc3BlY2lmaWMgSWdHKDQpPC9rZXl3
b3JkPjxrZXl3b3JkPnByb2Jpb3RpYzwva2V5d29yZD48a2V5d29yZD5zdXN0YWluZWQgdW5yZXNw
b25zaXZlbmVzczwva2V5d29yZD48a2V5d29yZD50b2xlcmFuY2U8L2tleXdvcmQ+PC9rZXl3b3Jk
cz48ZGF0ZXM+PHllYXI+MjAxNTwveWVhcj48cHViLWRhdGVzPjxkYXRlPk1hcjwvZGF0ZT48L3B1
Yi1kYXRlcz48L2RhdGVzPjxpc2JuPjAwOTEtNjc0OTwvaXNibj48YWNjZXNzaW9uLW51bT4yNTU5
Mjk4NzwvYWNjZXNzaW9uLW51bT48dXJscz48cmVsYXRlZC11cmxzPjx1cmw+aHR0cHM6Ly93d3cu
bmNiaS5ubG0ubmloLmdvdi9wdWJtZWQvMjU1OTI5ODc8L3VybD48L3JlbGF0ZWQtdXJscz48L3Vy
bHM+PGN1c3RvbTE+UkNULCBOPTYyPC9jdXN0b20xPjxlbGVjdHJvbmljLXJlc291cmNlLW51bT4x
MC4xMDE2L2ouamFjaS4yMDE0LjExLjAzNDwvZWxlY3Ryb25pYy1yZXNvdXJjZS1udW0+PHJlbW90
ZS1kYXRhYmFzZS1wcm92aWRlcj5OTE08L3JlbW90ZS1kYXRhYmFzZS1wcm92aWRlcj48bGFuZ3Vh
Z2U+ZW5nPC9sYW5ndWFnZT48L3JlY29yZD48L0NpdGU+PENpdGU+PEF1dGhvcj5WaWNrZXJ5PC9B
dXRob3I+PFllYXI+MjAxODwvWWVhcj48UmVjTnVtPjkwPC9SZWNOdW0+PHJlY29yZD48cmVjLW51
bWJlcj45MDwvcmVjLW51bWJlcj48Zm9yZWlnbi1rZXlzPjxrZXkgYXBwPSJFTiIgZGItaWQ9Ing5
d3p6NWF0YnNkMjJvZWZyejI1d3RheTJ4ZjVmdmVwNTAwciIgdGltZXN0YW1wPSIxNTU1NTE1OTAy
Ij45MDwva2V5PjwvZm9yZWlnbi1rZXlzPjxyZWYtdHlwZSBuYW1lPSJKb3VybmFsIEFydGljbGUi
PjE3PC9yZWYtdHlwZT48Y29udHJpYnV0b3JzPjxhdXRob3JzPjxhdXRob3I+Vmlja2VyeSwgQi4g
UC48L2F1dGhvcj48YXV0aG9yPlZlcmVkYSwgQS48L2F1dGhvcj48YXV0aG9yPkNhc2FsZSwgVC4g
Qi48L2F1dGhvcj48YXV0aG9yPkJleWVyLCBLLjwvYXV0aG9yPjxhdXRob3I+ZHUgVG9pdCwgRy48
L2F1dGhvcj48YXV0aG9yPkhvdXJpaGFuZSwgSi4gTy48L2F1dGhvcj48YXV0aG9yPkpvbmVzLCBT
LiBNLjwvYXV0aG9yPjxhdXRob3I+U2hyZWZmbGVyLCBXLiBHLjwvYXV0aG9yPjxhdXRob3I+TWFy
Y2FudG9uaW8sIEEuPC9hdXRob3I+PGF1dGhvcj5aYXdhZHpraSwgUi48L2F1dGhvcj48YXV0aG9y
PlNoZXIsIEwuPC9hdXRob3I+PGF1dGhvcj5DYXJyLCBXLiBXLjwvYXV0aG9yPjxhdXRob3I+Rmlu
ZW1hbiwgUy48L2F1dGhvcj48YXV0aG9yPkdyZW9zLCBMLjwvYXV0aG9yPjxhdXRob3I+UmFjaGlk
LCBSLjwvYXV0aG9yPjxhdXRob3I+SWJhbmV6LCBNLiBELjwvYXV0aG9yPjxhdXRob3I+VGlsbGVz
LCBTLjwvYXV0aG9yPjxhdXRob3I+QXNzYSZhcG9zO2FkLCBBLiBILjwvYXV0aG9yPjxhdXRob3I+
Tmlsc3NvbiwgQy48L2F1dGhvcj48YXV0aG9yPlJ1cHAsIE4uPC9hdXRob3I+PGF1dGhvcj5XZWxj
aCwgTS4gSi48L2F1dGhvcj48YXV0aG9yPlN1c3NtYW4sIEcuPC9hdXRob3I+PGF1dGhvcj5DaGlu
dGhyYWphaCwgUy48L2F1dGhvcj48YXV0aG9yPkJsdW1jaGVuLCBLLjwvYXV0aG9yPjxhdXRob3I+
U2hlciwgRS48L2F1dGhvcj48YXV0aG9yPlNwZXJnZWwsIEouIE0uPC9hdXRob3I+PGF1dGhvcj5M
ZWlja2x5LCBGLiBFLjwvYXV0aG9yPjxhdXRob3I+WmllbGVuLCBTLjwvYXV0aG9yPjxhdXRob3I+
V2FuZywgSi48L2F1dGhvcj48YXV0aG9yPlNhbmRlcnMsIEcuIE0uPC9hdXRob3I+PGF1dGhvcj5X
b29kLCBSLiBBLjwvYXV0aG9yPjxhdXRob3I+Q2hlZW1hLCBBLjwvYXV0aG9yPjxhdXRob3I+Qmlu
ZHNsZXYtSmVuc2VuLCBDLjwvYXV0aG9yPjxhdXRob3I+TGVvbmFyZCwgUy48L2F1dGhvcj48YXV0
aG9yPkthY2hydSwgUi48L2F1dGhvcj48YXV0aG9yPkpvaG5zdG9uLCBELiBULjwvYXV0aG9yPjxh
dXRob3I+SGFtcGVsLCBGLiBDLiwgSnIuPC9hdXRob3I+PGF1dGhvcj5LaW0sIEUuIEguPC9hdXRo
b3I+PGF1dGhvcj5BbmFnbm9zdG91LCBBLjwvYXV0aG9yPjxhdXRob3I+UG9uZ3JhY2ljLCBKLiBB
LjwvYXV0aG9yPjxhdXRob3I+QmVuLVNob3NoYW4sIE0uPC9hdXRob3I+PGF1dGhvcj5TaGFybWEs
IEguIFAuPC9hdXRob3I+PGF1dGhvcj5TdGlsbGVybWFuLCBBLjwvYXV0aG9yPjxhdXRob3I+V2lu
ZG9tLCBILiBILjwvYXV0aG9yPjxhdXRob3I+WWFuZywgVy4gSC48L2F1dGhvcj48YXV0aG9yPk11
cmFybywgQS48L2F1dGhvcj48YXV0aG9yPlp1YmVsZGlhLCBKLiBNLjwvYXV0aG9yPjxhdXRob3I+
U2hhcm1hLCBWLjwvYXV0aG9yPjxhdXRob3I+RG9yc2V5LCBNLiBKLjwvYXV0aG9yPjxhdXRob3I+
Q2hvbmcsIEguIEouPC9hdXRob3I+PGF1dGhvcj5PaGF5b24sIEouPC9hdXRob3I+PGF1dGhvcj5C
aXJkLCBKLiBBLjwvYXV0aG9yPjxhdXRob3I+Q2FyciwgVC4gRi48L2F1dGhvcj48YXV0aG9yPlNp
cmksIEQuPC9hdXRob3I+PGF1dGhvcj5GZXJuYW5kZXotUml2YXMsIE0uPC9hdXRob3I+PGF1dGhv
cj5KZW9uZywgRC4gSy48L2F1dGhvcj48YXV0aG9yPkZsZWlzY2hlciwgRC4gTS48L2F1dGhvcj48
YXV0aG9yPkxpZWJlcm1hbiwgSi4gQS48L2F1dGhvcj48YXV0aG9yPkR1Ym9pcywgQS4gRS4gSi48
L2F1dGhvcj48YXV0aG9yPlRzb3VtYW5pLCBNLjwvYXV0aG9yPjxhdXRob3I+Q2lhY2NpbywgQy4g
RS48L2F1dGhvcj48YXV0aG9yPlBvcnRub3ksIEouIE0uPC9hdXRob3I+PGF1dGhvcj5NYW5zZmll
bGQsIEwuIEUuPC9hdXRob3I+PGF1dGhvcj5Gcml0eiwgUy4gQi48L2F1dGhvcj48YXV0aG9yPkxh
bnNlciwgQi4gSi48L2F1dGhvcj48YXV0aG9yPk1hdHosIEouPC9hdXRob3I+PGF1dGhvcj5PdWRl
IEVsYmVyaW5rLCBILiBOLiBHLjwvYXV0aG9yPjxhdXRob3I+VmFyc2huZXksIFAuPC9hdXRob3I+
PGF1dGhvcj5EaWxseSwgUy4gRy48L2F1dGhvcj48YXV0aG9yPkFkZWxtYW4sIEQuIEMuPC9hdXRo
b3I+PGF1dGhvcj5CdXJrcywgQS4gVy48L2F1dGhvcj48L2F1dGhvcnM+PC9jb250cmlidXRvcnM+
PHRpdGxlcz48dGl0bGU+QVIxMDEgT3JhbCBJbW11bm90aGVyYXB5IGZvciBQZWFudXQgQWxsZXJn
eTwvdGl0bGU+PHNlY29uZGFyeS10aXRsZT5OIEVuZ2wgSiBNZWQ8L3NlY29uZGFyeS10aXRsZT48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PC9hbHQtcGVyaW9kaWNhbD48cGFnZXM+MTk5MS0yMDAxPC9wYWdlcz48dm9sdW1lPjM3OTwvdm9s
dW1lPjxudW1iZXI+MjE8L251bWJlcj48ZWRpdGlvbj4yMDE4LzExLzIwPC9lZGl0aW9uPjxrZXl3
b3Jkcz48a2V5d29yZD5BZG1pbmlzdHJhdGlvbiwgT3JhbDwva2V5d29yZD48a2V5d29yZD5BZG9s
ZXNjZW50PC9rZXl3b3JkPjxrZXl3b3JkPkFkdWx0PC9rZXl3b3JkPjxrZXl3b3JkPkFnZSBGYWN0
b3JzPC9rZXl3b3JkPjxrZXl3b3JkPkFsbGVyZ2Vucy8qYWRtaW5pc3RyYXRpb24gJmFtcDsgZG9z
YWdlL2FkdmVyc2UgZWZmZWN0czwva2V5d29yZD48a2V5d29yZD5BcmFjaGlzLyphZHZlcnNlIGVm
ZmVjdHM8L2tleXdvcmQ+PGtleXdvcmQ+QmlvbG9naWNhbCBQcm9kdWN0cy8qYWRtaW5pc3RyYXRp
b24gJmFtcDsgZG9zYWdlL2FkdmVyc2UgZWZmZWN0cy9pbW11bm9sb2d5PC9rZXl3b3JkPjxrZXl3
b3JkPkNoaWxkPC9rZXl3b3JkPjxrZXl3b3JkPkNoaWxkLCBQcmVzY2hvb2w8L2tleXdvcmQ+PGtl
eXdvcmQ+RGVzZW5zaXRpemF0aW9uLCBJbW11bm9sb2dpYy9hZHZlcnNlIGVmZmVjdHMvKm1ldGhv
ZHM8L2tleXdvcmQ+PGtleXdvcmQ+RG9zZS1SZXNwb25zZSBSZWxhdGlvbnNoaXAsIEltbXVub2xv
Z2ljPC9rZXl3b3JkPjxrZXl3b3JkPkRvdWJsZS1CbGluZCBNZXRob2Q8L2tleXdvcmQ+PGtleXdv
cmQ+RmVtYWxlPC9rZXl3b3JkPjxrZXl3b3JkPkdhc3Ryb2ludGVzdGluYWwgRGlzZWFzZXMvZXRp
b2xvZ3k8L2tleXdvcmQ+PGtleXdvcmQ+SHVtYW5zPC9rZXl3b3JkPjxrZXl3b3JkPk1hbGU8L2tl
eXdvcmQ+PGtleXdvcmQ+TWlkZGxlIEFnZWQ8L2tleXdvcmQ+PGtleXdvcmQ+UGVhbnV0IEh5cGVy
c2Vuc2l0aXZpdHkvKnRoZXJhcHk8L2tleXdvcmQ+PGtleXdvcmQ+UGxhbnQgUHJvdGVpbnMvKmFk
bWluaXN0cmF0aW9uICZhbXA7IGRvc2FnZS9hZHZlcnNlIGVmZmVjdHMvaW1tdW5vbG9neTwva2V5
d29yZD48a2V5d29yZD5Zb3VuZyBBZHVsdDwva2V5d29yZD48L2tleXdvcmRzPjxkYXRlcz48eWVh
cj4yMDE4PC95ZWFyPjxwdWItZGF0ZXM+PGRhdGU+Tm92IDIyPC9kYXRlPjwvcHViLWRhdGVzPjwv
ZGF0ZXM+PGlzYm4+MDAyOC00NzkzPC9pc2JuPjxhY2Nlc3Npb24tbnVtPjMwNDQ5MjM0PC9hY2Nl
c3Npb24tbnVtPjx1cmxzPjxyZWxhdGVkLXVybHM+PHVybD5odHRwczovL3d3dy5uY2JpLm5sbS5u
aWguZ292L3B1Ym1lZC8zMDQ0OTIzNDwvdXJsPjwvcmVsYXRlZC11cmxzPjwvdXJscz48Y3VzdG9t
MT5SQ1QsIE49NTUxPC9jdXN0b20xPjxlbGVjdHJvbmljLXJlc291cmNlLW51bT4xMC4xMDU2L05F
Sk1vYTE4MTI4NTY8L2VsZWN0cm9uaWMtcmVzb3VyY2UtbnVtPjxyZW1vdGUtZGF0YWJhc2UtcHJv
dmlkZXI+TkxNPC9yZW1vdGUtZGF0YWJhc2UtcHJvdmlkZXI+PGxhbmd1YWdlPmVuZzwvbGFuZ3Vh
Z2U+PC9yZWNvcmQ+PC9DaXRlPjxDaXRlPjxBdXRob3I+RGUgU2Nocnl2ZXI8L0F1dGhvcj48WWVh
cj4yMDE5PC9ZZWFyPjxSZWNOdW0+NDE8L1JlY051bT48cmVjb3JkPjxyZWMtbnVtYmVyPjQxPC9y
ZWMtbnVtYmVyPjxmb3JlaWduLWtleXM+PGtleSBhcHA9IkVOIiBkYi1pZD0ieDl3eno1YXRic2Qy
Mm9lZnJ6MjV3dGF5MnhmNWZ2ZXA1MDByIiB0aW1lc3RhbXA9IjE1NTU1MTU5MDAiPjQxPC9rZXk+
PC9mb3JlaWduLWtleXM+PHJlZi10eXBlIG5hbWU9IkpvdXJuYWwgQXJ0aWNsZSI+MTc8L3JlZi10
eXBlPjxjb250cmlidXRvcnM+PGF1dGhvcnM+PGF1dGhvcj5EZSBTY2hyeXZlciwgUy48L2F1dGhv
cj48YXV0aG9yPk1hemVyLCBCLjwvYXV0aG9yPjxhdXRob3I+Q2xhcmtlLCBBLiBFLjwvYXV0aG9y
PjxhdXRob3I+U3QgUGllcnJlLCBZLjwvYXV0aG9yPjxhdXRob3I+TGVqdGVueWksIEQuPC9hdXRo
b3I+PGF1dGhvcj5MYW5nbG9pcywgQS48L2F1dGhvcj48YXV0aG9yPlRvcmFiaSwgQi48L2F1dGhv
cj48YXV0aG9yPlpoYW8sIFcuIFcuPC9hdXRob3I+PGF1dGhvcj5DaGFuLCBFLiBTLjwvYXV0aG9y
PjxhdXRob3I+QmFlcmcsIEkuPC9hdXRob3I+PGF1dGhvcj5CZW4tU2hvc2hhbiwgTS48L2F1dGhv
cj48L2F1dGhvcnM+PC9jb250cmlidXRvcnM+PGF1dGgtYWRkcmVzcz5EaXZpc2lvbiBvZiBBbGxl
cmd5IGFuZCBJbW11bm9sb2d5LCBEZXBhcnRtZW50IG9mIFBlZGlhdHJpY3MsIE1jR2lsbCBVbml2
ZXJzaXR5LCBNb250cmVhbCwgUUMsIENhbmFkYS4gRWxlY3Ryb25pYyBhZGRyZXNzOiBzYXJhaC5k
ZXNjaHJ5dmVyQHlhaG9vLmNvbS4mI3hEO0RpdmlzaW9uIG9mIEFsbGVyZ3kgYW5kIEltbXVub2xv
Z3ksIERlcGFydG1lbnQgb2YgUGVkaWF0cmljcywgTWNHaWxsIFVuaXZlcnNpdHksIE1vbnRyZWFs
LCBRQywgQ2FuYWRhLiYjeEQ7RGl2aXNpb24gb2YgUmhldW1hdG9sb2d5LCBEZXBhcnRtZW50IG9m
IE1lZGljaW5lLCBDdW1taW5nIFNjaG9vbCBvZiBNZWRpY2luZSwgVW5pdmVyc2l0eSBvZiBDYWxn
YXJ5LCBDYWxnYXJ5LCBBQiwgQ2FuYWRhLiYjeEQ7RGl2aXNpb24gb2YgQ2xpbmljYWwgRXBpZGVt
aW9sb2d5LCBEZXBhcnRtZW50IG9mIE1lZGljaW5lLCBNY0dpbGwgVW5pdmVyc2l0eSBIZWFsdGgg
Q2VudGVyLCBNb250cmVhbCwgUUMsIENhbmFkYS4mI3hEO0RpdmlzaW9uIG9mIEFsbGVyZ3kgYW5k
IEltbXVub2xvZ3ksIERlcGFydG1lbnQgb2YgUGVkaWF0cmljcywgVW5pdmVyc2l0eSBvZiBCcml0
aXNoIENvbHVtYmlhLCBWYW5jb3V2ZXIsIEJDLCBDYW5hZGEuPC9hdXRoLWFkZHJlc3M+PHRpdGxl
cz48dGl0bGU+QWR2ZXJzZSBFdmVudHMgaW4gT3JhbCBJbW11bm90aGVyYXB5IGZvciB0aGUgRGVz
ZW5zaXRpemF0aW9uIG9mIENvdyZhcG9zO3MgTWlsayBBbGxlcmd5IGluIENoaWxkcmVuOiBBIFJh
bmRvbWl6ZWQgQ29udHJvbGxlZCBUcmlhbDwvdGl0bGU+PHNlY29uZGFyeS10aXRsZT5KIEFsbGVy
Z3kgQ2xpbiBJbW11bm9sIFByYWN0PC9zZWNvbmRhcnktdGl0bGU+PGFsdC10aXRsZT5UaGUgam91
cm5hbCBvZiBhbGxlcmd5IGFuZCBjbGluaWNhbCBpbW11bm9sb2d5LiBJbiBwcmFjdGljZTwvYWx0
LXRpdGxlPjwvdGl0bGVzPjxwZXJpb2RpY2FsPjxmdWxsLXRpdGxlPkogQWxsZXJneSBDbGluIElt
bXVub2wgUHJhY3Q8L2Z1bGwtdGl0bGU+PGFiYnItMT5UaGUgam91cm5hbCBvZiBhbGxlcmd5IGFu
ZCBjbGluaWNhbCBpbW11bm9sb2d5LiBJbiBwcmFjdGljZTwvYWJici0xPjwvcGVyaW9kaWNhbD48
YWx0LXBlcmlvZGljYWw+PGZ1bGwtdGl0bGU+SiBBbGxlcmd5IENsaW4gSW1tdW5vbCBQcmFjdDwv
ZnVsbC10aXRsZT48YWJici0xPlRoZSBqb3VybmFsIG9mIGFsbGVyZ3kgYW5kIGNsaW5pY2FsIGlt
bXVub2xvZ3kuIEluIHByYWN0aWNlPC9hYmJyLTE+PC9hbHQtcGVyaW9kaWNhbD48ZWRpdGlvbj4y
MDE5LzAyLzE5PC9lZGl0aW9uPjxrZXl3b3Jkcz48a2V5d29yZD5BbmFwaHlsYXhpczwva2V5d29y
ZD48a2V5d29yZD5DaGlsZHJlbjwva2V5d29yZD48a2V5d29yZD5Db3cmYXBvcztzIG1pbGsgYWxs
ZXJneTwva2V5d29yZD48a2V5d29yZD5PcmFsIGltbXVub3RoZXJhcHk8L2tleXdvcmQ+PGtleXdv
cmQ+U2FmZXR5PC9rZXl3b3JkPjwva2V5d29yZHM+PGRhdGVzPjx5ZWFyPjIwMTk8L3llYXI+PHB1
Yi1kYXRlcz48ZGF0ZT5GZWIgMTU8L2RhdGU+PC9wdWItZGF0ZXM+PC9kYXRlcz48YWNjZXNzaW9u
LW51bT4zMDc3NjUyMjwvYWNjZXNzaW9uLW51bT48dXJscz48cmVsYXRlZC11cmxzPjx1cmw+aHR0
cHM6Ly93d3cubmNiaS5ubG0ubmloLmdvdi9wdWJtZWQvMzA3NzY1MjI8L3VybD48L3JlbGF0ZWQt
dXJscz48L3VybHM+PGN1c3RvbTE+VW5jb250cm9sbGVkID8gTj00MTwvY3VzdG9tMT48ZWxlY3Ry
b25pYy1yZXNvdXJjZS1udW0+MTAuMTAxNi9qLmphaXAuMjAxOS4wMi4wMDc8L2VsZWN0cm9uaWMt
cmVzb3VyY2UtbnVtPjxyZW1vdGUtZGF0YWJhc2UtcHJvdmlkZXI+TkxNPC9yZW1vdGUtZGF0YWJh
c2UtcHJvdmlkZXI+PGxhbmd1YWdlPmVuZzwvbGFuZ3VhZ2U+PC9yZWNvcmQ+PC9DaXRlPjwvRW5k
Tm90ZT5=
</w:fldData>
        </w:fldChar>
      </w:r>
      <w:r w:rsidR="005F2998">
        <w:rPr>
          <w:bCs/>
        </w:rPr>
        <w:instrText xml:space="preserve"> ADDIN EN.CITE.DATA </w:instrText>
      </w:r>
      <w:r w:rsidR="005F2998">
        <w:rPr>
          <w:bCs/>
        </w:rPr>
      </w:r>
      <w:r w:rsidR="005F2998">
        <w:rPr>
          <w:bCs/>
        </w:rPr>
        <w:fldChar w:fldCharType="end"/>
      </w:r>
      <w:r w:rsidRPr="00E532C8">
        <w:rPr>
          <w:bCs/>
        </w:rPr>
      </w:r>
      <w:r w:rsidRPr="00E532C8">
        <w:rPr>
          <w:bCs/>
        </w:rPr>
        <w:fldChar w:fldCharType="separate"/>
      </w:r>
      <w:r w:rsidR="005F2998" w:rsidRPr="005F2998">
        <w:rPr>
          <w:bCs/>
          <w:noProof/>
          <w:vertAlign w:val="superscript"/>
        </w:rPr>
        <w:t>2-6,10,13,20</w:t>
      </w:r>
      <w:r w:rsidRPr="00E532C8">
        <w:rPr>
          <w:bCs/>
        </w:rPr>
        <w:fldChar w:fldCharType="end"/>
      </w:r>
      <w:r w:rsidRPr="00E532C8">
        <w:rPr>
          <w:bCs/>
        </w:rPr>
        <w:t xml:space="preserve"> and reports of clinical practice</w:t>
      </w:r>
      <w:proofErr w:type="gramStart"/>
      <w:r w:rsidRPr="00E532C8">
        <w:rPr>
          <w:bCs/>
        </w:rPr>
        <w:t>,</w:t>
      </w:r>
      <w:proofErr w:type="gramEnd"/>
      <w:r w:rsidRPr="00E532C8">
        <w:rPr>
          <w:bCs/>
        </w:rPr>
        <w:fldChar w:fldCharType="begin">
          <w:fldData xml:space="preserve">PEVuZE5vdGU+PENpdGU+PEF1dGhvcj5MZXZ5PC9BdXRob3I+PFllYXI+MjAxNDwvWWVhcj48UmVj
TnVtPjEwNjQ8L1JlY051bT48RGlzcGxheVRleHQ+PHN0eWxlIGZhY2U9InN1cGVyc2NyaXB0Ij43
LDksMTQ8L3N0eWxlPjwvRGlzcGxheVRleHQ+PHJlY29yZD48cmVjLW51bWJlcj4xMDY0PC9yZWMt
bnVtYmVyPjxmb3JlaWduLWtleXM+PGtleSBhcHA9IkVOIiBkYi1pZD0ieDl3eno1YXRic2QyMm9l
ZnJ6MjV3dGF5MnhmNWZ2ZXA1MDByIiB0aW1lc3RhbXA9IjE1NTU1MTU5MjciPjEwNjQ8L2tleT48
L2ZvcmVpZ24ta2V5cz48cmVmLXR5cGUgbmFtZT0iSm91cm5hbCBBcnRpY2xlIj4xNzwvcmVmLXR5
cGU+PGNvbnRyaWJ1dG9ycz48YXV0aG9ycz48YXV0aG9yPkxldnksIE0uIEIuPC9hdXRob3I+PGF1
dGhvcj5FbGl6dXIsIEEuPC9hdXRob3I+PGF1dGhvcj5Hb2xkYmVyZywgTS4gUi48L2F1dGhvcj48
YXV0aG9yPk5hY2hzaG9uLCBMLjwvYXV0aG9yPjxhdXRob3I+S2F0eiwgWS48L2F1dGhvcj48L2F1
dGhvcnM+PC9jb250cmlidXRvcnM+PGF1dGgtYWRkcmVzcz5BbGxlcmd5IGFuZCBJbW11bm9sb2d5
IEluc3RpdHV0ZSwgQXNzYWYtSGFyb2ZlaCBNZWRpY2FsIENlbnRlciwgVGVsIEF2aXYsIElzcmFl
bC4mI3hEO0FsbGVyZ3kgYW5kIEltbXVub2xvZ3kgSW5zdGl0dXRlLCBBc3NhZi1IYXJvZmVoIE1l
ZGljYWwgQ2VudGVyLCBUZWwgQXZpdiwgSXNyYWVsOyBEZXBhcnRtZW50IG9mIFBlZGlhdHJpY3Ms
IFNhY2tsZXIgRmFjdWx0eSBvZiBNZWRpY2luZSwgVGVsIEF2aXYgVW5pdmVyc2l0eSwgVGVsIEF2
aXYsIElzcmFlbC4mI3hEO0FsbGVyZ3kgYW5kIEltbXVub2xvZ3kgSW5zdGl0dXRlLCBBc3NhZi1I
YXJvZmVoIE1lZGljYWwgQ2VudGVyLCBUZWwgQXZpdiwgSXNyYWVsOyBEZXBhcnRtZW50IG9mIFBl
ZGlhdHJpY3MsIFNhY2tsZXIgRmFjdWx0eSBvZiBNZWRpY2luZSwgVGVsIEF2aXYgVW5pdmVyc2l0
eSwgVGVsIEF2aXYsIElzcmFlbC4gRWxlY3Ryb25pYyBhZGRyZXNzOiB5a2F0ejQ5QGdtYWlsLmNv
bS48L2F1dGgtYWRkcmVzcz48dGl0bGVzPjx0aXRsZT5DbGluaWNhbCBwcmVkaWN0b3JzIGZvciBm
YXZvcmFibGUgb3V0Y29tZXMgaW4gYW4gb3JhbCBpbW11bm90aGVyYXB5IHByb2dyYW0gZm9yIEln
RS1tZWRpYXRlZCBjb3cmYXBvcztzIG1pbGsgYWxsZXJneTwvdGl0bGU+PHNlY29uZGFyeS10aXRs
ZT5Bbm4gQWxsZXJneSBBc3RobWEgSW1tdW5vbDwvc2Vjb25kYXJ5LXRpdGxlPjxhbHQtdGl0bGU+
QW5uYWxzIG9mIGFsbGVyZ3ksIGFzdGhtYSAmYW1wOyBpbW11bm9sb2d5IDogb2ZmaWNpYWwgcHVi
bGljYXRpb24gb2YgdGhlIEFtZXJpY2FuIENvbGxlZ2Ugb2YgQWxsZXJneSwgQXN0aG1hLCAmYW1w
OyBJbW11bm9sb2d5PC9hbHQtdGl0bGU+PC90aXRsZXM+PHBlcmlvZGljYWw+PGZ1bGwtdGl0bGU+
QW5uIEFsbGVyZ3kgQXN0aG1hIEltbXVub2w8L2Z1bGwtdGl0bGU+PGFiYnItMT5Bbm5hbHMgb2Yg
YWxsZXJneSwgYXN0aG1hICZhbXA7IGltbXVub2xvZ3kgOiBvZmZpY2lhbCBwdWJsaWNhdGlvbiBv
ZiB0aGUgQW1lcmljYW4gQ29sbGVnZSBvZiBBbGxlcmd5LCBBc3RobWEsICZhbXA7IEltbXVub2xv
Z3k8L2FiYnItMT48L3BlcmlvZGljYWw+PGFsdC1wZXJpb2RpY2FsPjxmdWxsLXRpdGxlPkFubiBB
bGxlcmd5IEFzdGhtYSBJbW11bm9sPC9mdWxsLXRpdGxlPjxhYmJyLTE+QW5uYWxzIG9mIGFsbGVy
Z3ksIGFzdGhtYSAmYW1wOyBpbW11bm9sb2d5IDogb2ZmaWNpYWwgcHVibGljYXRpb24gb2YgdGhl
IEFtZXJpY2FuIENvbGxlZ2Ugb2YgQWxsZXJneSwgQXN0aG1hLCAmYW1wOyBJbW11bm9sb2d5PC9h
YmJyLTE+PC9hbHQtcGVyaW9kaWNhbD48cGFnZXM+NTgtNjMuZTE8L3BhZ2VzPjx2b2x1bWU+MTEy
PC92b2x1bWU+PG51bWJlcj4xPC9udW1iZXI+PGVkaXRpb24+MjAxMy8xMi8xODwvZWRpdGlvbj48
a2V5d29yZHM+PGtleXdvcmQ+QWRtaW5pc3RyYXRpb24sIE9yYWw8L2tleXdvcmQ+PGtleXdvcmQ+
QWRvbGVzY2VudDwva2V5d29yZD48a2V5d29yZD5BZHVsdDwva2V5d29yZD48a2V5d29yZD5Bbmlt
YWxzPC9rZXl3b3JkPjxrZXl3b3JkPkNoaWxkPC9rZXl3b3JkPjxrZXl3b3JkPkNoaWxkLCBQcmVz
Y2hvb2w8L2tleXdvcmQ+PGtleXdvcmQ+Q2xpbmljYWwgUHJvdG9jb2xzPC9rZXl3b3JkPjxrZXl3
b3JkPkRlc2Vuc2l0aXphdGlvbiwgSW1tdW5vbG9naWMvKm1ldGhvZHM8L2tleXdvcmQ+PGtleXdv
cmQ+RXBpbmVwaHJpbmUvdGhlcmFwZXV0aWMgdXNlPC9rZXl3b3JkPjxrZXl3b3JkPkZlbWFsZTwv
a2V5d29yZD48a2V5d29yZD5IdW1hbnM8L2tleXdvcmQ+PGtleXdvcmQ+SW1tdW5vZ2xvYnVsaW4g
RS9pbW11bm9sb2d5PC9rZXl3b3JkPjxrZXl3b3JkPkltbXVub3RoZXJhcHk8L2tleXdvcmQ+PGtl
eXdvcmQ+TWFsZTwva2V5d29yZD48a2V5d29yZD5NaWxrL2ltbXVub2xvZ3k8L2tleXdvcmQ+PGtl
eXdvcmQ+TWlsayBIeXBlcnNlbnNpdGl2aXR5L2ltbXVub2xvZ3kvKnRoZXJhcHk8L2tleXdvcmQ+
PGtleXdvcmQ+TWlsayBQcm90ZWlucy9hZG1pbmlzdHJhdGlvbiAmYW1wOyBkb3NhZ2UvaW1tdW5v
bG9neS8qdGhlcmFwZXV0aWMgdXNlPC9rZXl3b3JkPjxrZXl3b3JkPllvdW5nIEFkdWx0PC9rZXl3
b3JkPjwva2V5d29yZHM+PGRhdGVzPjx5ZWFyPjIwMTQ8L3llYXI+PHB1Yi1kYXRlcz48ZGF0ZT5K
YW48L2RhdGU+PC9wdWItZGF0ZXM+PC9kYXRlcz48aXNibj4xMDgxLTEyMDY8L2lzYm4+PGFjY2Vz
c2lvbi1udW0+MjQzMzEzOTU8L2FjY2Vzc2lvbi1udW0+PHVybHM+PHJlbGF0ZWQtdXJscz48dXJs
Pmh0dHBzOi8vd3d3Lm5jYmkubmxtLm5paC5nb3YvcHVibWVkLzI0MzMxMzk1PC91cmw+PC9yZWxh
dGVkLXVybHM+PC91cmxzPjxjdXN0b20xPlVuY29udHJvbGxlZCwgTj0yODA8L2N1c3RvbTE+PGVs
ZWN0cm9uaWMtcmVzb3VyY2UtbnVtPjEwLjEwMTYvai5hbmFpLjIwMTMuMTAuMDAxPC9lbGVjdHJv
bmljLXJlc291cmNlLW51bT48cmVtb3RlLWRhdGFiYXNlLXByb3ZpZGVyPk5MTTwvcmVtb3RlLWRh
dGFiYXNlLXByb3ZpZGVyPjxsYW5ndWFnZT5lbmc8L2xhbmd1YWdlPjwvcmVjb3JkPjwvQ2l0ZT48
Q2l0ZT48QXV0aG9yPk5hY2hzaG9uPC9BdXRob3I+PFllYXI+MjAxODwvWWVhcj48UmVjTnVtPjEz
NDM0PC9SZWNOdW0+PHJlY29yZD48cmVjLW51bWJlcj4xMzQzNDwvcmVjLW51bWJlcj48Zm9yZWln
bi1rZXlzPjxrZXkgYXBwPSJFTiIgZGItaWQ9Ing5d3p6NWF0YnNkMjJvZWZyejI1d3RheTJ4ZjVm
dmVwNTAwciIgdGltZXN0YW1wPSIxNTU4NDUzODIwIj4xMzQzNDwva2V5PjwvZm9yZWlnbi1rZXlz
PjxyZWYtdHlwZSBuYW1lPSJKb3VybmFsIEFydGljbGUiPjE3PC9yZWYtdHlwZT48Y29udHJpYnV0
b3JzPjxhdXRob3JzPjxhdXRob3I+TmFjaHNob24sIEwuPC9hdXRob3I+PGF1dGhvcj5Hb2xkYmVy
ZywgTS4gUi48L2F1dGhvcj48YXV0aG9yPkthdHosIFkuPC9hdXRob3I+PGF1dGhvcj5MZXZ5LCBN
LiBCLjwvYXV0aG9yPjxhdXRob3I+RWxpenVyLCBBLjwvYXV0aG9yPjwvYXV0aG9ycz48L2NvbnRy
aWJ1dG9ycz48YXV0aC1hZGRyZXNzPkluc3RpdHV0ZSBvZiBBbGxlcmd5LCBJbW11bm9sb2d5IGFu
ZCBQZWRpYXRyaWMgUHVsbW9ub2xvZ3ksIEFzc2FmLUhhcm9mZWggTWVkaWNhbCBDZW50ZXIsIFpl
cmlmaW4sIElzcmFlbC4mI3hEO0RlcGFydG1lbnQgb2YgUGVkaWF0cmljcywgU2Fja2xlciBGYWN1
bHR5IG9mIE1lZGljaW5lLCBUZWwgQXZpdiBVbml2ZXJzaXR5LCBUZWwgQXZpdiwgSXNyYWVsLjwv
YXV0aC1hZGRyZXNzPjx0aXRsZXM+PHRpdGxlPkxvbmctdGVybSBvdXRjb21lIG9mIHBlYW51dCBv
cmFsIGltbXVub3RoZXJhcHktUmVhbC1saWZlIGV4cGVyaWVuY2U8L3RpdGxlPjxzZWNvbmRhcnkt
dGl0bGU+UGVkaWF0ciBBbGxlcmd5IEltbXVub2w8L3NlY29uZGFyeS10aXRsZT48YWx0LXRpdGxl
PlBlZGlhdHJpYyBhbGxlcmd5IGFuZCBpbW11bm9sb2d5IDogb2ZmaWNpYWwgcHVibGljYXRpb24g
b2YgdGhlIEV1cm9wZWFuIFNvY2lldHkgb2YgUGVkaWF0cmljIEFsbGVyZ3kgYW5kIEltbXVub2xv
Z3k8L2FsdC10aXRsZT48L3RpdGxlcz48cGVyaW9kaWNhbD48ZnVsbC10aXRsZT5QZWRpYXRyIEFs
bGVyZ3kgSW1tdW5vbDwvZnVsbC10aXRsZT48YWJici0xPlBlZGlhdHJpYyBhbGxlcmd5IGFuZCBp
bW11bm9sb2d5IDogb2ZmaWNpYWwgcHVibGljYXRpb24gb2YgdGhlIEV1cm9wZWFuIFNvY2lldHkg
b2YgUGVkaWF0cmljIEFsbGVyZ3kgYW5kIEltbXVub2xvZ3k8L2FiYnItMT48L3BlcmlvZGljYWw+
PGFsdC1wZXJpb2RpY2FsPjxmdWxsLXRpdGxlPlBlZGlhdHIgQWxsZXJneSBJbW11bm9sPC9mdWxs
LXRpdGxlPjxhYmJyLTE+UGVkaWF0cmljIGFsbGVyZ3kgYW5kIGltbXVub2xvZ3kgOiBvZmZpY2lh
bCBwdWJsaWNhdGlvbiBvZiB0aGUgRXVyb3BlYW4gU29jaWV0eSBvZiBQZWRpYXRyaWMgQWxsZXJn
eSBhbmQgSW1tdW5vbG9neTwvYWJici0xPjwvYWx0LXBlcmlvZGljYWw+PHBhZ2VzPjUxOS01MjY8
L3BhZ2VzPjx2b2x1bWU+Mjk8L3ZvbHVtZT48bnVtYmVyPjU8L251bWJlcj48ZWRpdGlvbj4yMDE4
LzA0LzI3PC9lZGl0aW9uPjxrZXl3b3Jkcz48a2V5d29yZD5BZG1pbmlzdHJhdGlvbiwgT3JhbDwv
a2V5d29yZD48a2V5d29yZD5BbGxlcmdlbnMvaW1tdW5vbG9neS8qdGhlcmFwZXV0aWMgdXNlPC9r
ZXl3b3JkPjxrZXl3b3JkPkFyYWNoaXMvaW1tdW5vbG9neTwva2V5d29yZD48a2V5d29yZD5DaGls
ZDwva2V5d29yZD48a2V5d29yZD5DaGlsZCwgUHJlc2Nob29sPC9rZXl3b3JkPjxrZXl3b3JkPkRl
c2Vuc2l0aXphdGlvbiwgSW1tdW5vbG9naWMvKm1ldGhvZHM8L2tleXdvcmQ+PGtleXdvcmQ+RHJ1
Zy1SZWxhdGVkIFNpZGUgRWZmZWN0cyBhbmQgQWR2ZXJzZSBSZWFjdGlvbnM8L2tleXdvcmQ+PGtl
eXdvcmQ+RmVtYWxlPC9rZXl3b3JkPjxrZXl3b3JkPkh1bWFuczwva2V5d29yZD48a2V5d29yZD5J
c3JhZWw8L2tleXdvcmQ+PGtleXdvcmQ+TWFsZTwva2V5d29yZD48a2V5d29yZD5QYXRpZW50IENv
bXBsaWFuY2U8L2tleXdvcmQ+PGtleXdvcmQ+UGVhbnV0IEh5cGVyc2Vuc2l0aXZpdHkvaW1tdW5v
bG9neS8qdGhlcmFweTwva2V5d29yZD48a2V5d29yZD5UaW1lIEZhY3RvcnM8L2tleXdvcmQ+PGtl
eXdvcmQ+VHJlYXRtZW50IE91dGNvbWU8L2tleXdvcmQ+PGtleXdvcmQ+KmFkdmVyc2UgcmVhY3Rp
b25zPC9rZXl3b3JkPjxrZXl3b3JkPipkZXNlbnNpdGl6YXRpb248L2tleXdvcmQ+PGtleXdvcmQ+
KmZvb2QgYXZlcnNpb248L2tleXdvcmQ+PGtleXdvcmQ+Km1haW50ZW5hbmNlIGRvc2U8L2tleXdv
cmQ+PGtleXdvcmQ+KnBlYW51dHMgYWxsZXJneTwva2V5d29yZD48L2tleXdvcmRzPjxkYXRlcz48
eWVhcj4yMDE4PC95ZWFyPjxwdWItZGF0ZXM+PGRhdGU+QXVnPC9kYXRlPjwvcHViLWRhdGVzPjwv
ZGF0ZXM+PGlzYm4+MDkwNS02MTU3PC9pc2JuPjxhY2Nlc3Npb24tbnVtPjI5Njk4NTU0PC9hY2Nl
c3Npb24tbnVtPjx1cmxzPjxyZWxhdGVkLXVybHM+PHVybD5odHRwczovL3d3dy5uY2JpLm5sbS5u
aWguZ292L3B1Ym1lZC8yOTY5ODU1NDwvdXJsPjx1cmw+aHR0cHM6Ly9vbmxpbmVsaWJyYXJ5Lndp
bGV5LmNvbS9kb2kvYWJzLzEwLjExMTEvcGFpLjEyOTE0PC91cmw+PHVybD5odHRwczovL29ubGlu
ZWxpYnJhcnkud2lsZXkuY29tL2RvaS9wZGYvMTAuMTExMS9wYWkuMTI5MTQ8L3VybD48L3JlbGF0
ZWQtdXJscz48L3VybHM+PGN1c3RvbTE+VW5jb250cm9sbGVkLCBOPTE0NTwvY3VzdG9tMT48ZWxl
Y3Ryb25pYy1yZXNvdXJjZS1udW0+MTAuMTExMS9wYWkuMTI5MTQ8L2VsZWN0cm9uaWMtcmVzb3Vy
Y2UtbnVtPjxyZW1vdGUtZGF0YWJhc2UtcHJvdmlkZXI+TkxNPC9yZW1vdGUtZGF0YWJhc2UtcHJv
dmlkZXI+PGxhbmd1YWdlPmVuZzwvbGFuZ3VhZ2U+PC9yZWNvcmQ+PC9DaXRlPjxDaXRlPjxBdXRo
b3I+U29sbGVyPC9BdXRob3I+PFllYXI+MjAxOTwvWWVhcj48UmVjTnVtPjEzOTk1PC9SZWNOdW0+
PHJlY29yZD48cmVjLW51bWJlcj4xMzk5NTwvcmVjLW51bWJlcj48Zm9yZWlnbi1rZXlzPjxrZXkg
YXBwPSJFTiIgZGItaWQ9Ing5d3p6NWF0YnNkMjJvZWZyejI1d3RheTJ4ZjVmdmVwNTAwciIgdGlt
ZXN0YW1wPSIxNTY5MjU5NzI4Ij4xMzk5NTwva2V5PjwvZm9yZWlnbi1rZXlzPjxyZWYtdHlwZSBu
YW1lPSJKb3VybmFsIEFydGljbGUiPjE3PC9yZWYtdHlwZT48Y29udHJpYnV0b3JzPjxhdXRob3Jz
PjxhdXRob3I+U29sbGVyLCBMLjwvYXV0aG9yPjxhdXRob3I+QWJyYW1zLCBFLiBNLjwvYXV0aG9y
PjxhdXRob3I+Q2FyciwgUy48L2F1dGhvcj48YXV0aG9yPkthcHVyLCBTLjwvYXV0aG9yPjxhdXRo
b3I+UmV4LCBHLiBBLjwvYXV0aG9yPjxhdXRob3I+TGVvLCBTLjwvYXV0aG9yPjxhdXRob3I+TGlk
bWFuLCBQLiBHLjwvYXV0aG9yPjxhdXRob3I+WWV1bmcsIEouPC9hdXRob3I+PGF1dGhvcj5WYW5k
ZXIgTGVlaywgVC4gSy48L2F1dGhvcj48YXV0aG9yPk1jSGVucnksIE0uPC9hdXRob3I+PGF1dGhv
cj5Xb25nLCBULjwvYXV0aG9yPjxhdXRob3I+Q29vaywgVi4gRS48L2F1dGhvcj48YXV0aG9yPkhp
bGRlYnJhbmQsIEsuIEouPC9hdXRob3I+PGF1dGhvcj5HZXJzdG5lciwgVC4gVi48L2F1dGhvcj48
YXV0aG9yPk1haywgUi48L2F1dGhvcj48YXV0aG9yPkxlZSwgTi4gSi48L2F1dGhvcj48YXV0aG9y
PkNhbWVyb24sIFMuIEIuPC9hdXRob3I+PGF1dGhvcj5DaGFuLCBFLiBTLjwvYXV0aG9yPjwvYXV0
aG9ycz48L2NvbnRyaWJ1dG9ycz48YXV0aC1hZGRyZXNzPkJyaXRpc2ggQ29sdW1iaWEgQ2hpbGRy
ZW4mYXBvcztzIEhvc3BpdGFsIFJlc2VhcmNoIEluc3RpdHV0ZSwgVmFuY291dmVyLCBCQywgQ2Fu
YWRhOyBEaXZpc2lvbiBvZiBBbGxlcmd5IGFuZCBJbW11bm9sb2d5LCBEZXBhcnRtZW50IG9mIFBl
ZGlhdHJpY3MsIFVuaXZlcnNpdHkgb2YgQnJpdGlzaCBDb2x1bWJpYSwgVmFuY291dmVyLCBCQywg
Q2FuYWRhLiBFbGVjdHJvbmljIGFkZHJlc3M6IGxzb2xsZXJAYmNjaHIuY2EuJiN4RDtEaXZpc2lv
biBvZiBBbGxlcmd5IGFuZCBJbW11bm9sb2d5LCBEZXBhcnRtZW50IG9mIFBlZGlhdHJpY3MsIFVu
aXZlcnNpdHkgb2YgQnJpdGlzaCBDb2x1bWJpYSwgVmFuY291dmVyLCBCQywgQ2FuYWRhOyBEZXBh
cnRtZW50IG9mIFBlZGlhdHJpY3MsIFNlY3Rpb24gb2YgQWxsZXJneSBhbmQgQ2xpbmljYWwgSW1t
dW5vbG9neSwgVW5pdmVyc2l0eSBvZiBNYW5pdG9iYSwgV2lubmlwZWcsIE1CLCBDYW5hZGE7IE1l
YWRvd29vZCBNZWRpY2FsIENlbnRlciwgV2lubmlwZWcsIE1CLCBDYW5hZGEuJiN4RDtQZWRpYXRy
aWMgQWxsZXJneSAmYW1wOyBBc3RobWEsIERlcGFydG1lbnQgb2YgUGVkaWF0cmljcywgVW5pdmVy
c2l0eSBvZiBBbGJlcnRhLCBFZG1vbnRvbiwgQUIsIENhbmFkYS4mI3hEO0RpdmlzaW9uIG9mIEFs
bGVyZ3ksIERlcGFydG1lbnQgb2YgUGVkaWF0cmljcywgRGFsaG91c2llIFVuaXZlcnNpdHkvSVdL
IEhlYWx0aCBDZW50cmUsIEhhbGlmYXgsIE5TLCBDYW5hZGE7IEhhbGlmYXggQWxsZXJneSAmYW1w
OyBBc3RobWEgQXNzb2NpYXRlcywgSGFsaWZheCwgTlMsIENhbmFkYS4mI3hEO0RpdmlzaW9uIG9m
IEFsbGVyZ3kgYW5kIEltbXVub2xvZ3ksIERlcGFydG1lbnQgb2YgUGVkaWF0cmljcywgVW5pdmVy
c2l0eSBvZiBCcml0aXNoIENvbHVtYmlhLCBWYW5jb3V2ZXIsIEJDLCBDYW5hZGE7IFdlc3QgQ29h
c3QgQWxsZXJneSBhbmQgSW1tdW5vbG9neSBDbGluaWMsIFZhbmNvdXZlciwgQkMsIENhbmFkYS4m
I3hEO0RpdmlzaW9uIG9mIEFsbGVyZ3kgYW5kIEltbXVub2xvZ3ksIERlcGFydG1lbnQgb2YgUGVk
aWF0cmljcywgVW5pdmVyc2l0eSBvZiBCcml0aXNoIENvbHVtYmlhLCBWYW5jb3V2ZXIsIEJDLCBD
YW5hZGE7IFZhbmNvdXZlciBQZWRpYXRyaWMgYW5kIEFsbGVyZ3kgQ2VudHJlLCBWYW5jb3V2ZXIs
IEJDLCBDYW5hZGEuJiN4RDtCcml0aXNoIENvbHVtYmlhIENoaWxkcmVuJmFwb3M7cyBIb3NwaXRh
bCBSZXNlYXJjaCBJbnN0aXR1dGUsIFZhbmNvdXZlciwgQkMsIENhbmFkYTsgRGl2aXNpb24gb2Yg
QWxsZXJneSBhbmQgSW1tdW5vbG9neSwgRGVwYXJ0bWVudCBvZiBQZWRpYXRyaWNzLCBVbml2ZXJz
aXR5IG9mIEJyaXRpc2ggQ29sdW1iaWEsIFZhbmNvdXZlciwgQkMsIENhbmFkYS4mI3hEO0Rpdmlz
aW9uIG9mIEFsbGVyZ3kgYW5kIEltbXVub2xvZ3ksIERlcGFydG1lbnQgb2YgUGVkaWF0cmljcywg
VW5pdmVyc2l0eSBvZiBCcml0aXNoIENvbHVtYmlhLCBWYW5jb3V2ZXIsIEJDLCBDYW5hZGE7IENv
bW11bml0eSBBbGxlcmd5IENsaW5pYywgVmljdG9yaWEsIEJDLCBDYW5hZGEuJiN4RDtEZXBhcnRt
ZW50IG9mIFBlZGlhdHJpY3MsIFNlY3Rpb24gb2YgQWxsZXJneSBhbmQgQ2xpbmljYWwgSW1tdW5v
bG9neSwgVW5pdmVyc2l0eSBvZiBNYW5pdG9iYSwgV2lubmlwZWcsIE1CLCBDYW5hZGE7IE1lYWRv
d29vZCBNZWRpY2FsIENlbnRlciwgV2lubmlwZWcsIE1CLCBDYW5hZGEuJiN4RDtEaXZpc2lvbiBv
ZiBBbGxlcmd5IGFuZCBJbW11bm9sb2d5LCBEZXBhcnRtZW50IG9mIFBlZGlhdHJpY3MsIFVuaXZl
cnNpdHkgb2YgQnJpdGlzaCBDb2x1bWJpYSwgVmFuY291dmVyLCBCQywgQ2FuYWRhLjwvYXV0aC1h
ZGRyZXNzPjx0aXRsZXM+PHRpdGxlPkZpcnN0IFJlYWwtV29ybGQgU2FmZXR5IEFuYWx5c2lzIG9m
IFByZXNjaG9vbCBQZWFudXQgT3JhbCBJbW11bm90aGVyYXB5PC90aXRsZT48c2Vjb25kYXJ5LXRp
dGxlPkogQWxsZXJneSBDbGluIEltbXVub2wgUHJhY3Q8L3NlY29uZGFyeS10aXRsZT48L3RpdGxl
cz48cGVyaW9kaWNhbD48ZnVsbC10aXRsZT5KIEFsbGVyZ3kgQ2xpbiBJbW11bm9sIFByYWN0PC9m
dWxsLXRpdGxlPjxhYmJyLTE+VGhlIGpvdXJuYWwgb2YgYWxsZXJneSBhbmQgY2xpbmljYWwgaW1t
dW5vbG9neS4gSW4gcHJhY3RpY2U8L2FiYnItMT48L3BlcmlvZGljYWw+PGVkaXRpb24+MjAxOS8w
NC8yMDwvZWRpdGlvbj48a2V5d29yZHM+PGtleXdvcmQ+QWR2ZXJzZSBldmVudHM8L2tleXdvcmQ+
PGtleXdvcmQ+QWxsZXJnaWMgcmVhY3Rpb25zPC9rZXl3b3JkPjxrZXl3b3JkPk9yYWwgaW1tdW5v
dGhlcmFweTwva2V5d29yZD48a2V5d29yZD5QZWFudXQgYWxsZXJneTwva2V5d29yZD48a2V5d29y
ZD5QZWFudXQgb3JhbCBpbW11bm90aGVyYXB5PC9rZXl3b3JkPjxrZXl3b3JkPlByZXNjaG9vbCBj
aGlsZHJlbjwva2V5d29yZD48a2V5d29yZD5QcmVzY2hvb2xlcnM8L2tleXdvcmQ+PGtleXdvcmQ+
UmVhbC13b3JsZDwva2V5d29yZD48a2V5d29yZD5TYWZldHk8L2tleXdvcmQ+PC9rZXl3b3Jkcz48
ZGF0ZXM+PHllYXI+MjAxOTwveWVhcj48cHViLWRhdGVzPjxkYXRlPkFwciAxNzwvZGF0ZT48L3B1
Yi1kYXRlcz48L2RhdGVzPjxpc2JuPjIyMTMtMjIwMSAoRWxlY3Ryb25pYyk8L2lzYm4+PGFjY2Vz
c2lvbi1udW0+MzEwMDI5NTc8L2FjY2Vzc2lvbi1udW0+PHVybHM+PHJlbGF0ZWQtdXJscz48dXJs
PjxzdHlsZSBmYWNlPSJ1bmRlcmxpbmUiIGZvbnQ9ImRlZmF1bHQiIHNpemU9IjEwMCUiPmh0dHBz
Oi8vd3d3Lm5jYmkubmxtLm5paC5nb3YvcHVibWVkLzMxMDAyOTU3PC9zdHlsZT48L3VybD48L3Jl
bGF0ZWQtdXJscz48L3VybHM+PGVsZWN0cm9uaWMtcmVzb3VyY2UtbnVtPjEwLjEwMTYvai5qYWlw
LjIwMTkuMDQuMDEwPC9lbGVjdHJvbmljLXJlc291cmNlLW51bT48L3JlY29yZD48L0NpdGU+PC9F
bmROb3RlPgB=
</w:fldData>
        </w:fldChar>
      </w:r>
      <w:r w:rsidR="005F2998">
        <w:rPr>
          <w:bCs/>
        </w:rPr>
        <w:instrText xml:space="preserve"> ADDIN EN.CITE </w:instrText>
      </w:r>
      <w:r w:rsidR="005F2998">
        <w:rPr>
          <w:bCs/>
        </w:rPr>
        <w:fldChar w:fldCharType="begin">
          <w:fldData xml:space="preserve">PEVuZE5vdGU+PENpdGU+PEF1dGhvcj5MZXZ5PC9BdXRob3I+PFllYXI+MjAxNDwvWWVhcj48UmVj
TnVtPjEwNjQ8L1JlY051bT48RGlzcGxheVRleHQ+PHN0eWxlIGZhY2U9InN1cGVyc2NyaXB0Ij43
LDksMTQ8L3N0eWxlPjwvRGlzcGxheVRleHQ+PHJlY29yZD48cmVjLW51bWJlcj4xMDY0PC9yZWMt
bnVtYmVyPjxmb3JlaWduLWtleXM+PGtleSBhcHA9IkVOIiBkYi1pZD0ieDl3eno1YXRic2QyMm9l
ZnJ6MjV3dGF5MnhmNWZ2ZXA1MDByIiB0aW1lc3RhbXA9IjE1NTU1MTU5MjciPjEwNjQ8L2tleT48
L2ZvcmVpZ24ta2V5cz48cmVmLXR5cGUgbmFtZT0iSm91cm5hbCBBcnRpY2xlIj4xNzwvcmVmLXR5
cGU+PGNvbnRyaWJ1dG9ycz48YXV0aG9ycz48YXV0aG9yPkxldnksIE0uIEIuPC9hdXRob3I+PGF1
dGhvcj5FbGl6dXIsIEEuPC9hdXRob3I+PGF1dGhvcj5Hb2xkYmVyZywgTS4gUi48L2F1dGhvcj48
YXV0aG9yPk5hY2hzaG9uLCBMLjwvYXV0aG9yPjxhdXRob3I+S2F0eiwgWS48L2F1dGhvcj48L2F1
dGhvcnM+PC9jb250cmlidXRvcnM+PGF1dGgtYWRkcmVzcz5BbGxlcmd5IGFuZCBJbW11bm9sb2d5
IEluc3RpdHV0ZSwgQXNzYWYtSGFyb2ZlaCBNZWRpY2FsIENlbnRlciwgVGVsIEF2aXYsIElzcmFl
bC4mI3hEO0FsbGVyZ3kgYW5kIEltbXVub2xvZ3kgSW5zdGl0dXRlLCBBc3NhZi1IYXJvZmVoIE1l
ZGljYWwgQ2VudGVyLCBUZWwgQXZpdiwgSXNyYWVsOyBEZXBhcnRtZW50IG9mIFBlZGlhdHJpY3Ms
IFNhY2tsZXIgRmFjdWx0eSBvZiBNZWRpY2luZSwgVGVsIEF2aXYgVW5pdmVyc2l0eSwgVGVsIEF2
aXYsIElzcmFlbC4mI3hEO0FsbGVyZ3kgYW5kIEltbXVub2xvZ3kgSW5zdGl0dXRlLCBBc3NhZi1I
YXJvZmVoIE1lZGljYWwgQ2VudGVyLCBUZWwgQXZpdiwgSXNyYWVsOyBEZXBhcnRtZW50IG9mIFBl
ZGlhdHJpY3MsIFNhY2tsZXIgRmFjdWx0eSBvZiBNZWRpY2luZSwgVGVsIEF2aXYgVW5pdmVyc2l0
eSwgVGVsIEF2aXYsIElzcmFlbC4gRWxlY3Ryb25pYyBhZGRyZXNzOiB5a2F0ejQ5QGdtYWlsLmNv
bS48L2F1dGgtYWRkcmVzcz48dGl0bGVzPjx0aXRsZT5DbGluaWNhbCBwcmVkaWN0b3JzIGZvciBm
YXZvcmFibGUgb3V0Y29tZXMgaW4gYW4gb3JhbCBpbW11bm90aGVyYXB5IHByb2dyYW0gZm9yIEln
RS1tZWRpYXRlZCBjb3cmYXBvcztzIG1pbGsgYWxsZXJneTwvdGl0bGU+PHNlY29uZGFyeS10aXRs
ZT5Bbm4gQWxsZXJneSBBc3RobWEgSW1tdW5vbDwvc2Vjb25kYXJ5LXRpdGxlPjxhbHQtdGl0bGU+
QW5uYWxzIG9mIGFsbGVyZ3ksIGFzdGhtYSAmYW1wOyBpbW11bm9sb2d5IDogb2ZmaWNpYWwgcHVi
bGljYXRpb24gb2YgdGhlIEFtZXJpY2FuIENvbGxlZ2Ugb2YgQWxsZXJneSwgQXN0aG1hLCAmYW1w
OyBJbW11bm9sb2d5PC9hbHQtdGl0bGU+PC90aXRsZXM+PHBlcmlvZGljYWw+PGZ1bGwtdGl0bGU+
QW5uIEFsbGVyZ3kgQXN0aG1hIEltbXVub2w8L2Z1bGwtdGl0bGU+PGFiYnItMT5Bbm5hbHMgb2Yg
YWxsZXJneSwgYXN0aG1hICZhbXA7IGltbXVub2xvZ3kgOiBvZmZpY2lhbCBwdWJsaWNhdGlvbiBv
ZiB0aGUgQW1lcmljYW4gQ29sbGVnZSBvZiBBbGxlcmd5LCBBc3RobWEsICZhbXA7IEltbXVub2xv
Z3k8L2FiYnItMT48L3BlcmlvZGljYWw+PGFsdC1wZXJpb2RpY2FsPjxmdWxsLXRpdGxlPkFubiBB
bGxlcmd5IEFzdGhtYSBJbW11bm9sPC9mdWxsLXRpdGxlPjxhYmJyLTE+QW5uYWxzIG9mIGFsbGVy
Z3ksIGFzdGhtYSAmYW1wOyBpbW11bm9sb2d5IDogb2ZmaWNpYWwgcHVibGljYXRpb24gb2YgdGhl
IEFtZXJpY2FuIENvbGxlZ2Ugb2YgQWxsZXJneSwgQXN0aG1hLCAmYW1wOyBJbW11bm9sb2d5PC9h
YmJyLTE+PC9hbHQtcGVyaW9kaWNhbD48cGFnZXM+NTgtNjMuZTE8L3BhZ2VzPjx2b2x1bWU+MTEy
PC92b2x1bWU+PG51bWJlcj4xPC9udW1iZXI+PGVkaXRpb24+MjAxMy8xMi8xODwvZWRpdGlvbj48
a2V5d29yZHM+PGtleXdvcmQ+QWRtaW5pc3RyYXRpb24sIE9yYWw8L2tleXdvcmQ+PGtleXdvcmQ+
QWRvbGVzY2VudDwva2V5d29yZD48a2V5d29yZD5BZHVsdDwva2V5d29yZD48a2V5d29yZD5Bbmlt
YWxzPC9rZXl3b3JkPjxrZXl3b3JkPkNoaWxkPC9rZXl3b3JkPjxrZXl3b3JkPkNoaWxkLCBQcmVz
Y2hvb2w8L2tleXdvcmQ+PGtleXdvcmQ+Q2xpbmljYWwgUHJvdG9jb2xzPC9rZXl3b3JkPjxrZXl3
b3JkPkRlc2Vuc2l0aXphdGlvbiwgSW1tdW5vbG9naWMvKm1ldGhvZHM8L2tleXdvcmQ+PGtleXdv
cmQ+RXBpbmVwaHJpbmUvdGhlcmFwZXV0aWMgdXNlPC9rZXl3b3JkPjxrZXl3b3JkPkZlbWFsZTwv
a2V5d29yZD48a2V5d29yZD5IdW1hbnM8L2tleXdvcmQ+PGtleXdvcmQ+SW1tdW5vZ2xvYnVsaW4g
RS9pbW11bm9sb2d5PC9rZXl3b3JkPjxrZXl3b3JkPkltbXVub3RoZXJhcHk8L2tleXdvcmQ+PGtl
eXdvcmQ+TWFsZTwva2V5d29yZD48a2V5d29yZD5NaWxrL2ltbXVub2xvZ3k8L2tleXdvcmQ+PGtl
eXdvcmQ+TWlsayBIeXBlcnNlbnNpdGl2aXR5L2ltbXVub2xvZ3kvKnRoZXJhcHk8L2tleXdvcmQ+
PGtleXdvcmQ+TWlsayBQcm90ZWlucy9hZG1pbmlzdHJhdGlvbiAmYW1wOyBkb3NhZ2UvaW1tdW5v
bG9neS8qdGhlcmFwZXV0aWMgdXNlPC9rZXl3b3JkPjxrZXl3b3JkPllvdW5nIEFkdWx0PC9rZXl3
b3JkPjwva2V5d29yZHM+PGRhdGVzPjx5ZWFyPjIwMTQ8L3llYXI+PHB1Yi1kYXRlcz48ZGF0ZT5K
YW48L2RhdGU+PC9wdWItZGF0ZXM+PC9kYXRlcz48aXNibj4xMDgxLTEyMDY8L2lzYm4+PGFjY2Vz
c2lvbi1udW0+MjQzMzEzOTU8L2FjY2Vzc2lvbi1udW0+PHVybHM+PHJlbGF0ZWQtdXJscz48dXJs
Pmh0dHBzOi8vd3d3Lm5jYmkubmxtLm5paC5nb3YvcHVibWVkLzI0MzMxMzk1PC91cmw+PC9yZWxh
dGVkLXVybHM+PC91cmxzPjxjdXN0b20xPlVuY29udHJvbGxlZCwgTj0yODA8L2N1c3RvbTE+PGVs
ZWN0cm9uaWMtcmVzb3VyY2UtbnVtPjEwLjEwMTYvai5hbmFpLjIwMTMuMTAuMDAxPC9lbGVjdHJv
bmljLXJlc291cmNlLW51bT48cmVtb3RlLWRhdGFiYXNlLXByb3ZpZGVyPk5MTTwvcmVtb3RlLWRh
dGFiYXNlLXByb3ZpZGVyPjxsYW5ndWFnZT5lbmc8L2xhbmd1YWdlPjwvcmVjb3JkPjwvQ2l0ZT48
Q2l0ZT48QXV0aG9yPk5hY2hzaG9uPC9BdXRob3I+PFllYXI+MjAxODwvWWVhcj48UmVjTnVtPjEz
NDM0PC9SZWNOdW0+PHJlY29yZD48cmVjLW51bWJlcj4xMzQzNDwvcmVjLW51bWJlcj48Zm9yZWln
bi1rZXlzPjxrZXkgYXBwPSJFTiIgZGItaWQ9Ing5d3p6NWF0YnNkMjJvZWZyejI1d3RheTJ4ZjVm
dmVwNTAwciIgdGltZXN0YW1wPSIxNTU4NDUzODIwIj4xMzQzNDwva2V5PjwvZm9yZWlnbi1rZXlz
PjxyZWYtdHlwZSBuYW1lPSJKb3VybmFsIEFydGljbGUiPjE3PC9yZWYtdHlwZT48Y29udHJpYnV0
b3JzPjxhdXRob3JzPjxhdXRob3I+TmFjaHNob24sIEwuPC9hdXRob3I+PGF1dGhvcj5Hb2xkYmVy
ZywgTS4gUi48L2F1dGhvcj48YXV0aG9yPkthdHosIFkuPC9hdXRob3I+PGF1dGhvcj5MZXZ5LCBN
LiBCLjwvYXV0aG9yPjxhdXRob3I+RWxpenVyLCBBLjwvYXV0aG9yPjwvYXV0aG9ycz48L2NvbnRy
aWJ1dG9ycz48YXV0aC1hZGRyZXNzPkluc3RpdHV0ZSBvZiBBbGxlcmd5LCBJbW11bm9sb2d5IGFu
ZCBQZWRpYXRyaWMgUHVsbW9ub2xvZ3ksIEFzc2FmLUhhcm9mZWggTWVkaWNhbCBDZW50ZXIsIFpl
cmlmaW4sIElzcmFlbC4mI3hEO0RlcGFydG1lbnQgb2YgUGVkaWF0cmljcywgU2Fja2xlciBGYWN1
bHR5IG9mIE1lZGljaW5lLCBUZWwgQXZpdiBVbml2ZXJzaXR5LCBUZWwgQXZpdiwgSXNyYWVsLjwv
YXV0aC1hZGRyZXNzPjx0aXRsZXM+PHRpdGxlPkxvbmctdGVybSBvdXRjb21lIG9mIHBlYW51dCBv
cmFsIGltbXVub3RoZXJhcHktUmVhbC1saWZlIGV4cGVyaWVuY2U8L3RpdGxlPjxzZWNvbmRhcnkt
dGl0bGU+UGVkaWF0ciBBbGxlcmd5IEltbXVub2w8L3NlY29uZGFyeS10aXRsZT48YWx0LXRpdGxl
PlBlZGlhdHJpYyBhbGxlcmd5IGFuZCBpbW11bm9sb2d5IDogb2ZmaWNpYWwgcHVibGljYXRpb24g
b2YgdGhlIEV1cm9wZWFuIFNvY2lldHkgb2YgUGVkaWF0cmljIEFsbGVyZ3kgYW5kIEltbXVub2xv
Z3k8L2FsdC10aXRsZT48L3RpdGxlcz48cGVyaW9kaWNhbD48ZnVsbC10aXRsZT5QZWRpYXRyIEFs
bGVyZ3kgSW1tdW5vbDwvZnVsbC10aXRsZT48YWJici0xPlBlZGlhdHJpYyBhbGxlcmd5IGFuZCBp
bW11bm9sb2d5IDogb2ZmaWNpYWwgcHVibGljYXRpb24gb2YgdGhlIEV1cm9wZWFuIFNvY2lldHkg
b2YgUGVkaWF0cmljIEFsbGVyZ3kgYW5kIEltbXVub2xvZ3k8L2FiYnItMT48L3BlcmlvZGljYWw+
PGFsdC1wZXJpb2RpY2FsPjxmdWxsLXRpdGxlPlBlZGlhdHIgQWxsZXJneSBJbW11bm9sPC9mdWxs
LXRpdGxlPjxhYmJyLTE+UGVkaWF0cmljIGFsbGVyZ3kgYW5kIGltbXVub2xvZ3kgOiBvZmZpY2lh
bCBwdWJsaWNhdGlvbiBvZiB0aGUgRXVyb3BlYW4gU29jaWV0eSBvZiBQZWRpYXRyaWMgQWxsZXJn
eSBhbmQgSW1tdW5vbG9neTwvYWJici0xPjwvYWx0LXBlcmlvZGljYWw+PHBhZ2VzPjUxOS01MjY8
L3BhZ2VzPjx2b2x1bWU+Mjk8L3ZvbHVtZT48bnVtYmVyPjU8L251bWJlcj48ZWRpdGlvbj4yMDE4
LzA0LzI3PC9lZGl0aW9uPjxrZXl3b3Jkcz48a2V5d29yZD5BZG1pbmlzdHJhdGlvbiwgT3JhbDwv
a2V5d29yZD48a2V5d29yZD5BbGxlcmdlbnMvaW1tdW5vbG9neS8qdGhlcmFwZXV0aWMgdXNlPC9r
ZXl3b3JkPjxrZXl3b3JkPkFyYWNoaXMvaW1tdW5vbG9neTwva2V5d29yZD48a2V5d29yZD5DaGls
ZDwva2V5d29yZD48a2V5d29yZD5DaGlsZCwgUHJlc2Nob29sPC9rZXl3b3JkPjxrZXl3b3JkPkRl
c2Vuc2l0aXphdGlvbiwgSW1tdW5vbG9naWMvKm1ldGhvZHM8L2tleXdvcmQ+PGtleXdvcmQ+RHJ1
Zy1SZWxhdGVkIFNpZGUgRWZmZWN0cyBhbmQgQWR2ZXJzZSBSZWFjdGlvbnM8L2tleXdvcmQ+PGtl
eXdvcmQ+RmVtYWxlPC9rZXl3b3JkPjxrZXl3b3JkPkh1bWFuczwva2V5d29yZD48a2V5d29yZD5J
c3JhZWw8L2tleXdvcmQ+PGtleXdvcmQ+TWFsZTwva2V5d29yZD48a2V5d29yZD5QYXRpZW50IENv
bXBsaWFuY2U8L2tleXdvcmQ+PGtleXdvcmQ+UGVhbnV0IEh5cGVyc2Vuc2l0aXZpdHkvaW1tdW5v
bG9neS8qdGhlcmFweTwva2V5d29yZD48a2V5d29yZD5UaW1lIEZhY3RvcnM8L2tleXdvcmQ+PGtl
eXdvcmQ+VHJlYXRtZW50IE91dGNvbWU8L2tleXdvcmQ+PGtleXdvcmQ+KmFkdmVyc2UgcmVhY3Rp
b25zPC9rZXl3b3JkPjxrZXl3b3JkPipkZXNlbnNpdGl6YXRpb248L2tleXdvcmQ+PGtleXdvcmQ+
KmZvb2QgYXZlcnNpb248L2tleXdvcmQ+PGtleXdvcmQ+Km1haW50ZW5hbmNlIGRvc2U8L2tleXdv
cmQ+PGtleXdvcmQ+KnBlYW51dHMgYWxsZXJneTwva2V5d29yZD48L2tleXdvcmRzPjxkYXRlcz48
eWVhcj4yMDE4PC95ZWFyPjxwdWItZGF0ZXM+PGRhdGU+QXVnPC9kYXRlPjwvcHViLWRhdGVzPjwv
ZGF0ZXM+PGlzYm4+MDkwNS02MTU3PC9pc2JuPjxhY2Nlc3Npb24tbnVtPjI5Njk4NTU0PC9hY2Nl
c3Npb24tbnVtPjx1cmxzPjxyZWxhdGVkLXVybHM+PHVybD5odHRwczovL3d3dy5uY2JpLm5sbS5u
aWguZ292L3B1Ym1lZC8yOTY5ODU1NDwvdXJsPjx1cmw+aHR0cHM6Ly9vbmxpbmVsaWJyYXJ5Lndp
bGV5LmNvbS9kb2kvYWJzLzEwLjExMTEvcGFpLjEyOTE0PC91cmw+PHVybD5odHRwczovL29ubGlu
ZWxpYnJhcnkud2lsZXkuY29tL2RvaS9wZGYvMTAuMTExMS9wYWkuMTI5MTQ8L3VybD48L3JlbGF0
ZWQtdXJscz48L3VybHM+PGN1c3RvbTE+VW5jb250cm9sbGVkLCBOPTE0NTwvY3VzdG9tMT48ZWxl
Y3Ryb25pYy1yZXNvdXJjZS1udW0+MTAuMTExMS9wYWkuMTI5MTQ8L2VsZWN0cm9uaWMtcmVzb3Vy
Y2UtbnVtPjxyZW1vdGUtZGF0YWJhc2UtcHJvdmlkZXI+TkxNPC9yZW1vdGUtZGF0YWJhc2UtcHJv
dmlkZXI+PGxhbmd1YWdlPmVuZzwvbGFuZ3VhZ2U+PC9yZWNvcmQ+PC9DaXRlPjxDaXRlPjxBdXRo
b3I+U29sbGVyPC9BdXRob3I+PFllYXI+MjAxOTwvWWVhcj48UmVjTnVtPjEzOTk1PC9SZWNOdW0+
PHJlY29yZD48cmVjLW51bWJlcj4xMzk5NTwvcmVjLW51bWJlcj48Zm9yZWlnbi1rZXlzPjxrZXkg
YXBwPSJFTiIgZGItaWQ9Ing5d3p6NWF0YnNkMjJvZWZyejI1d3RheTJ4ZjVmdmVwNTAwciIgdGlt
ZXN0YW1wPSIxNTY5MjU5NzI4Ij4xMzk5NTwva2V5PjwvZm9yZWlnbi1rZXlzPjxyZWYtdHlwZSBu
YW1lPSJKb3VybmFsIEFydGljbGUiPjE3PC9yZWYtdHlwZT48Y29udHJpYnV0b3JzPjxhdXRob3Jz
PjxhdXRob3I+U29sbGVyLCBMLjwvYXV0aG9yPjxhdXRob3I+QWJyYW1zLCBFLiBNLjwvYXV0aG9y
PjxhdXRob3I+Q2FyciwgUy48L2F1dGhvcj48YXV0aG9yPkthcHVyLCBTLjwvYXV0aG9yPjxhdXRo
b3I+UmV4LCBHLiBBLjwvYXV0aG9yPjxhdXRob3I+TGVvLCBTLjwvYXV0aG9yPjxhdXRob3I+TGlk
bWFuLCBQLiBHLjwvYXV0aG9yPjxhdXRob3I+WWV1bmcsIEouPC9hdXRob3I+PGF1dGhvcj5WYW5k
ZXIgTGVlaywgVC4gSy48L2F1dGhvcj48YXV0aG9yPk1jSGVucnksIE0uPC9hdXRob3I+PGF1dGhv
cj5Xb25nLCBULjwvYXV0aG9yPjxhdXRob3I+Q29vaywgVi4gRS48L2F1dGhvcj48YXV0aG9yPkhp
bGRlYnJhbmQsIEsuIEouPC9hdXRob3I+PGF1dGhvcj5HZXJzdG5lciwgVC4gVi48L2F1dGhvcj48
YXV0aG9yPk1haywgUi48L2F1dGhvcj48YXV0aG9yPkxlZSwgTi4gSi48L2F1dGhvcj48YXV0aG9y
PkNhbWVyb24sIFMuIEIuPC9hdXRob3I+PGF1dGhvcj5DaGFuLCBFLiBTLjwvYXV0aG9yPjwvYXV0
aG9ycz48L2NvbnRyaWJ1dG9ycz48YXV0aC1hZGRyZXNzPkJyaXRpc2ggQ29sdW1iaWEgQ2hpbGRy
ZW4mYXBvcztzIEhvc3BpdGFsIFJlc2VhcmNoIEluc3RpdHV0ZSwgVmFuY291dmVyLCBCQywgQ2Fu
YWRhOyBEaXZpc2lvbiBvZiBBbGxlcmd5IGFuZCBJbW11bm9sb2d5LCBEZXBhcnRtZW50IG9mIFBl
ZGlhdHJpY3MsIFVuaXZlcnNpdHkgb2YgQnJpdGlzaCBDb2x1bWJpYSwgVmFuY291dmVyLCBCQywg
Q2FuYWRhLiBFbGVjdHJvbmljIGFkZHJlc3M6IGxzb2xsZXJAYmNjaHIuY2EuJiN4RDtEaXZpc2lv
biBvZiBBbGxlcmd5IGFuZCBJbW11bm9sb2d5LCBEZXBhcnRtZW50IG9mIFBlZGlhdHJpY3MsIFVu
aXZlcnNpdHkgb2YgQnJpdGlzaCBDb2x1bWJpYSwgVmFuY291dmVyLCBCQywgQ2FuYWRhOyBEZXBh
cnRtZW50IG9mIFBlZGlhdHJpY3MsIFNlY3Rpb24gb2YgQWxsZXJneSBhbmQgQ2xpbmljYWwgSW1t
dW5vbG9neSwgVW5pdmVyc2l0eSBvZiBNYW5pdG9iYSwgV2lubmlwZWcsIE1CLCBDYW5hZGE7IE1l
YWRvd29vZCBNZWRpY2FsIENlbnRlciwgV2lubmlwZWcsIE1CLCBDYW5hZGEuJiN4RDtQZWRpYXRy
aWMgQWxsZXJneSAmYW1wOyBBc3RobWEsIERlcGFydG1lbnQgb2YgUGVkaWF0cmljcywgVW5pdmVy
c2l0eSBvZiBBbGJlcnRhLCBFZG1vbnRvbiwgQUIsIENhbmFkYS4mI3hEO0RpdmlzaW9uIG9mIEFs
bGVyZ3ksIERlcGFydG1lbnQgb2YgUGVkaWF0cmljcywgRGFsaG91c2llIFVuaXZlcnNpdHkvSVdL
IEhlYWx0aCBDZW50cmUsIEhhbGlmYXgsIE5TLCBDYW5hZGE7IEhhbGlmYXggQWxsZXJneSAmYW1w
OyBBc3RobWEgQXNzb2NpYXRlcywgSGFsaWZheCwgTlMsIENhbmFkYS4mI3hEO0RpdmlzaW9uIG9m
IEFsbGVyZ3kgYW5kIEltbXVub2xvZ3ksIERlcGFydG1lbnQgb2YgUGVkaWF0cmljcywgVW5pdmVy
c2l0eSBvZiBCcml0aXNoIENvbHVtYmlhLCBWYW5jb3V2ZXIsIEJDLCBDYW5hZGE7IFdlc3QgQ29h
c3QgQWxsZXJneSBhbmQgSW1tdW5vbG9neSBDbGluaWMsIFZhbmNvdXZlciwgQkMsIENhbmFkYS4m
I3hEO0RpdmlzaW9uIG9mIEFsbGVyZ3kgYW5kIEltbXVub2xvZ3ksIERlcGFydG1lbnQgb2YgUGVk
aWF0cmljcywgVW5pdmVyc2l0eSBvZiBCcml0aXNoIENvbHVtYmlhLCBWYW5jb3V2ZXIsIEJDLCBD
YW5hZGE7IFZhbmNvdXZlciBQZWRpYXRyaWMgYW5kIEFsbGVyZ3kgQ2VudHJlLCBWYW5jb3V2ZXIs
IEJDLCBDYW5hZGEuJiN4RDtCcml0aXNoIENvbHVtYmlhIENoaWxkcmVuJmFwb3M7cyBIb3NwaXRh
bCBSZXNlYXJjaCBJbnN0aXR1dGUsIFZhbmNvdXZlciwgQkMsIENhbmFkYTsgRGl2aXNpb24gb2Yg
QWxsZXJneSBhbmQgSW1tdW5vbG9neSwgRGVwYXJ0bWVudCBvZiBQZWRpYXRyaWNzLCBVbml2ZXJz
aXR5IG9mIEJyaXRpc2ggQ29sdW1iaWEsIFZhbmNvdXZlciwgQkMsIENhbmFkYS4mI3hEO0Rpdmlz
aW9uIG9mIEFsbGVyZ3kgYW5kIEltbXVub2xvZ3ksIERlcGFydG1lbnQgb2YgUGVkaWF0cmljcywg
VW5pdmVyc2l0eSBvZiBCcml0aXNoIENvbHVtYmlhLCBWYW5jb3V2ZXIsIEJDLCBDYW5hZGE7IENv
bW11bml0eSBBbGxlcmd5IENsaW5pYywgVmljdG9yaWEsIEJDLCBDYW5hZGEuJiN4RDtEZXBhcnRt
ZW50IG9mIFBlZGlhdHJpY3MsIFNlY3Rpb24gb2YgQWxsZXJneSBhbmQgQ2xpbmljYWwgSW1tdW5v
bG9neSwgVW5pdmVyc2l0eSBvZiBNYW5pdG9iYSwgV2lubmlwZWcsIE1CLCBDYW5hZGE7IE1lYWRv
d29vZCBNZWRpY2FsIENlbnRlciwgV2lubmlwZWcsIE1CLCBDYW5hZGEuJiN4RDtEaXZpc2lvbiBv
ZiBBbGxlcmd5IGFuZCBJbW11bm9sb2d5LCBEZXBhcnRtZW50IG9mIFBlZGlhdHJpY3MsIFVuaXZl
cnNpdHkgb2YgQnJpdGlzaCBDb2x1bWJpYSwgVmFuY291dmVyLCBCQywgQ2FuYWRhLjwvYXV0aC1h
ZGRyZXNzPjx0aXRsZXM+PHRpdGxlPkZpcnN0IFJlYWwtV29ybGQgU2FmZXR5IEFuYWx5c2lzIG9m
IFByZXNjaG9vbCBQZWFudXQgT3JhbCBJbW11bm90aGVyYXB5PC90aXRsZT48c2Vjb25kYXJ5LXRp
dGxlPkogQWxsZXJneSBDbGluIEltbXVub2wgUHJhY3Q8L3NlY29uZGFyeS10aXRsZT48L3RpdGxl
cz48cGVyaW9kaWNhbD48ZnVsbC10aXRsZT5KIEFsbGVyZ3kgQ2xpbiBJbW11bm9sIFByYWN0PC9m
dWxsLXRpdGxlPjxhYmJyLTE+VGhlIGpvdXJuYWwgb2YgYWxsZXJneSBhbmQgY2xpbmljYWwgaW1t
dW5vbG9neS4gSW4gcHJhY3RpY2U8L2FiYnItMT48L3BlcmlvZGljYWw+PGVkaXRpb24+MjAxOS8w
NC8yMDwvZWRpdGlvbj48a2V5d29yZHM+PGtleXdvcmQ+QWR2ZXJzZSBldmVudHM8L2tleXdvcmQ+
PGtleXdvcmQ+QWxsZXJnaWMgcmVhY3Rpb25zPC9rZXl3b3JkPjxrZXl3b3JkPk9yYWwgaW1tdW5v
dGhlcmFweTwva2V5d29yZD48a2V5d29yZD5QZWFudXQgYWxsZXJneTwva2V5d29yZD48a2V5d29y
ZD5QZWFudXQgb3JhbCBpbW11bm90aGVyYXB5PC9rZXl3b3JkPjxrZXl3b3JkPlByZXNjaG9vbCBj
aGlsZHJlbjwva2V5d29yZD48a2V5d29yZD5QcmVzY2hvb2xlcnM8L2tleXdvcmQ+PGtleXdvcmQ+
UmVhbC13b3JsZDwva2V5d29yZD48a2V5d29yZD5TYWZldHk8L2tleXdvcmQ+PC9rZXl3b3Jkcz48
ZGF0ZXM+PHllYXI+MjAxOTwveWVhcj48cHViLWRhdGVzPjxkYXRlPkFwciAxNzwvZGF0ZT48L3B1
Yi1kYXRlcz48L2RhdGVzPjxpc2JuPjIyMTMtMjIwMSAoRWxlY3Ryb25pYyk8L2lzYm4+PGFjY2Vz
c2lvbi1udW0+MzEwMDI5NTc8L2FjY2Vzc2lvbi1udW0+PHVybHM+PHJlbGF0ZWQtdXJscz48dXJs
PjxzdHlsZSBmYWNlPSJ1bmRlcmxpbmUiIGZvbnQ9ImRlZmF1bHQiIHNpemU9IjEwMCUiPmh0dHBz
Oi8vd3d3Lm5jYmkubmxtLm5paC5nb3YvcHVibWVkLzMxMDAyOTU3PC9zdHlsZT48L3VybD48L3Jl
bGF0ZWQtdXJscz48L3VybHM+PGVsZWN0cm9uaWMtcmVzb3VyY2UtbnVtPjEwLjEwMTYvai5qYWlw
LjIwMTkuMDQuMDEwPC9lbGVjdHJvbmljLXJlc291cmNlLW51bT48L3JlY29yZD48L0NpdGU+PC9F
bmROb3RlPgB=
</w:fldData>
        </w:fldChar>
      </w:r>
      <w:r w:rsidR="005F2998">
        <w:rPr>
          <w:bCs/>
        </w:rPr>
        <w:instrText xml:space="preserve"> ADDIN EN.CITE.DATA </w:instrText>
      </w:r>
      <w:r w:rsidR="005F2998">
        <w:rPr>
          <w:bCs/>
        </w:rPr>
      </w:r>
      <w:r w:rsidR="005F2998">
        <w:rPr>
          <w:bCs/>
        </w:rPr>
        <w:fldChar w:fldCharType="end"/>
      </w:r>
      <w:r w:rsidRPr="00E532C8">
        <w:rPr>
          <w:bCs/>
        </w:rPr>
      </w:r>
      <w:r w:rsidRPr="00E532C8">
        <w:rPr>
          <w:bCs/>
        </w:rPr>
        <w:fldChar w:fldCharType="separate"/>
      </w:r>
      <w:r w:rsidR="005F2998" w:rsidRPr="005F2998">
        <w:rPr>
          <w:bCs/>
          <w:noProof/>
          <w:vertAlign w:val="superscript"/>
        </w:rPr>
        <w:t>7,9,14</w:t>
      </w:r>
      <w:r w:rsidRPr="00E532C8">
        <w:rPr>
          <w:bCs/>
        </w:rPr>
        <w:fldChar w:fldCharType="end"/>
      </w:r>
      <w:r w:rsidRPr="00E532C8">
        <w:rPr>
          <w:bCs/>
        </w:rPr>
        <w:t xml:space="preserve"> severe and/or poorly controlled or unstable asthma was an exclusion criterion for OIT. Baseline asthma was associated with an increased risk of adverse reactions in large case series, </w:t>
      </w:r>
      <w:r w:rsidRPr="00E532C8">
        <w:rPr>
          <w:bCs/>
          <w:szCs w:val="18"/>
        </w:rPr>
        <w:fldChar w:fldCharType="begin">
          <w:fldData xml:space="preserve">PEVuZE5vdGU+PENpdGU+PEF1dGhvcj5FbGl6dXI8L0F1dGhvcj48WWVhcj4yMDE1PC9ZZWFyPjxS
ZWNOdW0+ODU4PC9SZWNOdW0+PERpc3BsYXlUZXh0PjxzdHlsZSBmYWNlPSJzdXBlcnNjcmlwdCI+
OCw3Myw4NSw4Nzwvc3R5bGU+PC9EaXNwbGF5VGV4dD48cmVjb3JkPjxyZWMtbnVtYmVyPjg1ODwv
cmVjLW51bWJlcj48Zm9yZWlnbi1rZXlzPjxrZXkgYXBwPSJFTiIgZGItaWQ9Ing5d3p6NWF0YnNk
MjJvZWZyejI1d3RheTJ4ZjVmdmVwNTAwciIgdGltZXN0YW1wPSIxNTU1NTE1OTIyIj44NTg8L2tl
eT48L2ZvcmVpZ24ta2V5cz48cmVmLXR5cGUgbmFtZT0iSm91cm5hbCBBcnRpY2xlIj4xNzwvcmVm
LXR5cGU+PGNvbnRyaWJ1dG9ycz48YXV0aG9ycz48YXV0aG9yPkVsaXp1ciwgQS48L2F1dGhvcj48
YXV0aG9yPkdvbGRiZXJnLCBNLiBSLjwvYXV0aG9yPjxhdXRob3I+TGV2eSwgTS4gQi48L2F1dGhv
cj48YXV0aG9yPk5hY2hzaG9uLCBMLjwvYXV0aG9yPjxhdXRob3I+S2F0eiwgWS48L2F1dGhvcj48
L2F1dGhvcnM+PC9jb250cmlidXRvcnM+PGF1dGgtYWRkcmVzcz5BbGxlcmd5IGFuZCBJbW11bm9s
b2d5IEluc3RpdHV0ZSwgQXNzYWYgSGFyb2ZlaCBNZWRpY2FsIENlbnRlciwgWmVyaWZpbiwgSXNy
YWVsOyBEZXBhcnRtZW50IG9mIFBlZGlhdHJpY3MsIFNhY2tsZXIgRmFjdWx0eSBvZiBNZWRpY2lu
ZSwgVGVsIEF2aXYgVW5pdmVyc2l0eSwgVGVsIEF2aXYsIElzcmFlbC4gRWxlY3Ryb25pYyBhZGRy
ZXNzOiBlbGl6dXJhQGdtYWlsLmNvbS4mI3hEO0FsbGVyZ3kgYW5kIEltbXVub2xvZ3kgSW5zdGl0
dXRlLCBBc3NhZiBIYXJvZmVoIE1lZGljYWwgQ2VudGVyLCBaZXJpZmluLCBJc3JhZWwuJiN4RDtB
bGxlcmd5IGFuZCBJbW11bm9sb2d5IEluc3RpdHV0ZSwgQXNzYWYgSGFyb2ZlaCBNZWRpY2FsIENl
bnRlciwgWmVyaWZpbiwgSXNyYWVsOyBEZXBhcnRtZW50IG9mIFBlZGlhdHJpY3MsIFNhY2tsZXIg
RmFjdWx0eSBvZiBNZWRpY2luZSwgVGVsIEF2aXYgVW5pdmVyc2l0eSwgVGVsIEF2aXYsIElzcmFl
bC48L2F1dGgtYWRkcmVzcz48dGl0bGVzPjx0aXRsZT5PcmFsIGltbXVub3RoZXJhcHkgaW4gY293
JmFwb3M7cyBtaWxrIGFsbGVyZ2ljIHBhdGllbnRzOiBjb3Vyc2UgYW5kIGxvbmctdGVybSBvdXRj
b21lIGFjY29yZGluZyB0byBhc3RobWEgc3RhdHVzPC90aXRsZT48c2Vjb25kYXJ5LXRpdGxlPkFu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MT48L2FsdC1wZXJpb2RpY2FsPjxwYWdlcz4yNDAtMjQ0LmUxPC9wYWdlcz48dm9sdW1lPjExNDwv
dm9sdW1lPjxudW1iZXI+MzwvbnVtYmVyPjxlZGl0aW9uPjIwMTUvMDEvMTg8L2VkaXRpb24+PGtl
eXdvcmRzPjxrZXl3b3JkPkFkbWluaXN0cmF0aW9uLCBPcmFsPC9rZXl3b3JkPjxrZXl3b3JkPkFs
bGVyZ2Vucy9pbW11bm9sb2d5PC9rZXl3b3JkPjxrZXl3b3JkPkFuYXBoeWxheGlzL2ltbXVub2xv
Z3k8L2tleXdvcmQ+PGtleXdvcmQ+QW5pbWFsczwva2V5d29yZD48a2V5d29yZD5Bc3RobWEvKmlt
bXVub2xvZ3k8L2tleXdvcmQ+PGtleXdvcmQ+Q2hpbGQ8L2tleXdvcmQ+PGtleXdvcmQ+RGVzZW5z
aXRpemF0aW9uLCBJbW11bm9sb2dpYy9hZHZlcnNlIGVmZmVjdHMvKm1ldGhvZHM8L2tleXdvcmQ+
PGtleXdvcmQ+RXBpbmVwaHJpbmUvdGhlcmFwZXV0aWMgdXNlPC9rZXl3b3JkPjxrZXl3b3JkPkZl
bWFsZTwva2V5d29yZD48a2V5d29yZD5IdW1hbnM8L2tleXdvcmQ+PGtleXdvcmQ+SW1tdW5vZ2xv
YnVsaW4gRS9pbW11bm9sb2d5PC9rZXl3b3JkPjxrZXl3b3JkPk1hbGU8L2tleXdvcmQ+PGtleXdv
cmQ+TWlsay9pbW11bm9sb2d5PC9rZXl3b3JkPjxrZXl3b3JkPk1pbGsgSHlwZXJzZW5zaXRpdml0
eS8qaW1tdW5vbG9neS8qdGhlcmFweTwva2V5d29yZD48a2V5d29yZD5NaWxrIFByb3RlaW5zL2lt
bXVub2xvZ3k8L2tleXdvcmQ+PGtleXdvcmQ+KlNldmVyaXR5IG9mIElsbG5lc3MgSW5kZXg8L2tl
eXdvcmQ+PGtleXdvcmQ+U2tpbiBUZXN0czwva2V5d29yZD48a2V5d29yZD5TcGlyb21ldHJ5PC9r
ZXl3b3JkPjxrZXl3b3JkPlRyZWF0bWVudCBPdXRjb21lPC9rZXl3b3JkPjwva2V5d29yZHM+PGRh
dGVzPjx5ZWFyPjIwMTU8L3llYXI+PHB1Yi1kYXRlcz48ZGF0ZT5NYXI8L2RhdGU+PC9wdWItZGF0
ZXM+PC9kYXRlcz48aXNibj4xMDgxLTEyMDY8L2lzYm4+PGFjY2Vzc2lvbi1udW0+MjU1OTU4ODg8
L2FjY2Vzc2lvbi1udW0+PHVybHM+PHJlbGF0ZWQtdXJscz48dXJsPmh0dHBzOi8vd3d3Lm5jYmku
bmxtLm5paC5nb3YvcHVibWVkLzI1NTk1ODg4PC91cmw+PC9yZWxhdGVkLXVybHM+PC91cmxzPjxj
dXN0b20xPlVuY29udHJvbGxlZCwgTj0gMTk0PC9jdXN0b20xPjxlbGVjdHJvbmljLXJlc291cmNl
LW51bT4xMC4xMDE2L2ouYW5haS4yMDE0LjEyLjAwNjwvZWxlY3Ryb25pYy1yZXNvdXJjZS1udW0+
PHJlbW90ZS1kYXRhYmFzZS1wcm92aWRlcj5OTE08L3JlbW90ZS1kYXRhYmFzZS1wcm92aWRlcj48
bGFuZ3VhZ2U+ZW5nPC9sYW5ndWFnZT48L3JlY29yZD48L0NpdGU+PENpdGU+PEF1dGhvcj5CYXJi
aTwvQXV0aG9yPjxZZWFyPjIwMTI8L1llYXI+PFJlY051bT4xMzQ1ODwvUmVjTnVtPjxyZWNvcmQ+
PHJlYy1udW1iZXI+MTM0NTg8L3JlYy1udW1iZXI+PGZvcmVpZ24ta2V5cz48a2V5IGFwcD0iRU4i
IGRiLWlkPSJ4OXd6ejVhdGJzZDIyb2VmcnoyNXd0YXkyeGY1ZnZlcDUwMHIiIHRpbWVzdGFtcD0i
MTU1ODQ1MzgyNCI+MTM0NTg8L2tleT48L2ZvcmVpZ24ta2V5cz48cmVmLXR5cGUgbmFtZT0iSm91
cm5hbCBBcnRpY2xlIj4xNzwvcmVmLXR5cGU+PGNvbnRyaWJ1dG9ycz48YXV0aG9ycz48YXV0aG9y
PkJhcmJpLCBFLjwvYXV0aG9yPjxhdXRob3I+TG9uZ28sIEcuPC9hdXRob3I+PGF1dGhvcj5CZXJ0
aSwgSS48L2F1dGhvcj48YXV0aG9yPk5lcmksIEUuPC9hdXRob3I+PGF1dGhvcj5TYWNjYXJpLCBB
LjwvYXV0aG9yPjxhdXRob3I+UnViZXJ0LCBMLjwvYXV0aG9yPjxhdXRob3I+TWF0YXJhenpvLCBM
LjwvYXV0aG9yPjxhdXRob3I+TW9udGljbywgTS48L2F1dGhvcj48YXV0aG9yPlZlbnR1cmEsIEEu
PC9hdXRob3I+PC9hdXRob3JzPjwvY29udHJpYnV0b3JzPjxhdXRoLWFkZHJlc3M+UGVkaWF0cmlj
IEVtZXJnZW5jeSBEZXBhcnRtZW50LCBJbnN0aXR1dGUgZm9yIE1hdGVybmFsIGFuZCBDaGlsZCBI
ZWFsdGgsIElSQ0NTIEJ1cmxvIEdhcm9mb2xvLCBVbml2ZXJzaXR5IG9mIFRyaWVzdGUsIEl0YWx5
LjwvYXV0aC1hZGRyZXNzPjx0aXRsZXM+PHRpdGxlPkFkdmVyc2UgZWZmZWN0cyBkdXJpbmcgc3Bl
Y2lmaWMgb3JhbCB0b2xlcmFuY2UgaW5kdWN0aW9uOiBpbi1ob3NwaXRhbCAmcXVvdDtydXNoJnF1
b3Q7IHBoYXNlPC90aXRsZT48c2Vjb25kYXJ5LXRpdGxlPkV1ciBBbm4gQWxsZXJneSBDbGluIElt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Y2FsPjxwYWdlcz4xOC0yNTwvcGFnZXM+PHZvbHVtZT40NDwvdm9sdW1lPjxudW1iZXI+MTwvbnVt
YmVyPjxlZGl0aW9uPjIwMTIvMDQvMjQ8L2VkaXRpb24+PGtleXdvcmRzPjxrZXl3b3JkPkFkbWlu
aXN0cmF0aW9uLCBJbmhhbGF0aW9uPC9rZXl3b3JkPjxrZXl3b3JkPkFuYXBoeWxheGlzL2RydWcg
dGhlcmFweS9ldGlvbG9neTwva2V5d29yZD48a2V5d29yZD5BbmltYWxzPC9rZXl3b3JkPjxrZXl3
b3JkPkJyb25jaG9kaWxhdG9yIEFnZW50cy9hZG1pbmlzdHJhdGlvbiAmYW1wOyBkb3NhZ2U8L2tl
eXdvcmQ+PGtleXdvcmQ+Q2hpbGQ8L2tleXdvcmQ+PGtleXdvcmQ+RGVzZW5zaXRpemF0aW9uLCBJ
bW11bm9sb2dpYy8qYWR2ZXJzZSBlZmZlY3RzLyptZXRob2RzPC9rZXl3b3JkPjxrZXl3b3JkPkVw
aW5lcGhyaW5lL2FkbWluaXN0cmF0aW9uICZhbXA7IGRvc2FnZTwva2V5d29yZD48a2V5d29yZD5I
dW1hbnM8L2tleXdvcmQ+PGtleXdvcmQ+TWlsay9hZHZlcnNlIGVmZmVjdHM8L2tleXdvcmQ+PGtl
eXdvcmQ+TWlsayBIeXBlcnNlbnNpdGl2aXR5Lyp0aGVyYXB5PC9rZXl3b3JkPjxrZXl3b3JkPlJl
dHJvc3BlY3RpdmUgU3R1ZGllczwva2V5d29yZD48L2tleXdvcmRzPjxkYXRlcz48eWVhcj4yMDEy
PC95ZWFyPjxwdWItZGF0ZXM+PGRhdGU+RmViPC9kYXRlPjwvcHViLWRhdGVzPjwvZGF0ZXM+PGlz
Ym4+MTc2NC0xNDg5IChQcmludCkmI3hEOzE3NjQtMTQ4OTwvaXNibj48YWNjZXNzaW9uLW51bT4y
MjUxOTEyODwvYWNjZXNzaW9uLW51bT48dXJscz48L3VybHM+PGN1c3RvbTE+VW5jb250cm9sbGVk
ICBtaWxrIE49MTkyPC9jdXN0b20xPjxyZW1vdGUtZGF0YWJhc2UtcHJvdmlkZXI+TkxNPC9yZW1v
dGUtZGF0YWJhc2UtcHJvdmlkZXI+PGxhbmd1YWdlPmVuZzwvbGFuZ3VhZ2U+PC9yZWNvcmQ+PC9D
aXRlPjxDaXRlPjxBdXRob3I+V2Fzc2VybWFuPC9BdXRob3I+PFllYXI+MjAxOTwvWWVhcj48UmVj
TnVtPjE5OTwvUmVjTnVtPjxyZWNvcmQ+PHJlYy1udW1iZXI+MTk5PC9yZWMtbnVtYmVyPjxmb3Jl
aWduLWtleXM+PGtleSBhcHA9IkVOIiBkYi1pZD0ieDl3eno1YXRic2QyMm9lZnJ6MjV3dGF5Mnhm
NWZ2ZXA1MDByIiB0aW1lc3RhbXA9IjE1NTU1MTU5MDQiPjE5OTwva2V5PjwvZm9yZWlnbi1rZXlz
PjxyZWYtdHlwZSBuYW1lPSJKb3VybmFsIEFydGljbGUiPjE3PC9yZWYtdHlwZT48Y29udHJpYnV0
b3JzPjxhdXRob3JzPjxhdXRob3I+V2Fzc2VybWFuLCBSLiBMLjwvYXV0aG9yPjxhdXRob3I+SGFn
dWUsIEEuIFIuPC9hdXRob3I+PGF1dGhvcj5QZW5jZSwgRC4gTS48L2F1dGhvcj48YXV0aG9yPlN1
Z2VybWFuLCBSLiBXLjwvYXV0aG9yPjxhdXRob3I+U2lsdmVycywgUy4gSy48L2F1dGhvcj48YXV0
aG9yPlJvbGVuLCBKLiBHLjwvYXV0aG9yPjxhdXRob3I+SGVyYmVydCwgTS48L2F1dGhvcj48L2F1
dGhvcnM+PC9jb250cmlidXRvcnM+PGF1dGgtYWRkcmVzcz5BbGxlcmd5IFBhcnRuZXJzIG9mIE5v
cnRoIFRleGFzLCBEYWxsYXMsIFRleGFzOyBNZWRpY2FsIENpdHkgQ2hpbGRyZW4mYXBvcztzIEhv
c3BpdGFsLCBEYWxsYXMsIFRleGFzLiBFbGVjdHJvbmljIGFkZHJlc3M6IGRycmljaHdhc3Nlcm1h
bkBnbWFpbC5jb20uJiN4RDtBbGxlcmd5IFBhcnRuZXJzIG9mIE5vcnRoIFRleGFzLCBEYWxsYXMs
IFRleGFzLiYjeEQ7QWxsZXJneSBQYXJ0bmVycyBvZiBOb3J0aCBUZXhhcywgRGFsbGFzLCBUZXhh
czsgTWVkaWNhbCBDaXR5IENoaWxkcmVuJmFwb3M7cyBIb3NwaXRhbCwgRGFsbGFzLCBUZXhhcy4m
I3hEO01lZGljYWwgQ2l0eSBDaGlsZHJlbiZhcG9zO3MgSG9zcGl0YWwsIERhbGxhcywgVGV4YXM7
IFRleGFuIEFsbGVyZ3kgYW5kIFNpbnVzIENlbnRlciwgQXVzdGluLCBUZXhhcy4mI3hEO01lZGlj
YWwgQ2l0eSBIb3NwaXRhbCwgRGFsbGFzLCBUZXhhcy48L2F1dGgtYWRkcmVzcz48dGl0bGVzPjx0
aXRsZT5SZWFsLVdvcmxkIEV4cGVyaWVuY2Ugd2l0aCBQZWFudXQgT3JhbCBJbW11bm90aGVyYXB5
OiBMZXNzb25zIExlYXJuZWQgRnJvbSAyNzAgUGF0aWVudHM8L3RpdGxlPjxzZWNvbmRhcnktdGl0
bGU+SiBBbGxlcmd5IENsaW4gSW1tdW5vbCBQcmFjdDwvc2Vjb25kYXJ5LXRpdGxlPjxhbHQtdGl0
bGU+VGhlIGpvdXJuYWwgb2YgYWxsZXJneSBhbmQgY2xpbmljYWwgaW1tdW5vbG9neS4gSW4gcHJh
Y3RpY2U8L2FsdC10aXRsZT48L3RpdGxlcz48cGVyaW9kaWNhbD48ZnVsbC10aXRsZT5KIEFsbGVy
Z3kgQ2xpbiBJbW11bm9sIFByYWN0PC9mdWxsLXRpdGxlPjxhYmJyLTE+VGhlIGpvdXJuYWwgb2Yg
YWxsZXJneSBhbmQgY2xpbmljYWwgaW1tdW5vbG9neS4gSW4gcHJhY3RpY2U8L2FiYnItMT48L3Bl
cmlvZGljYWw+PGFsdC1wZXJpb2RpY2FsPjxmdWxsLXRpdGxlPkogQWxsZXJneSBDbGluIEltbXVu
b2wgUHJhY3Q8L2Z1bGwtdGl0bGU+PGFiYnItMT5UaGUgam91cm5hbCBvZiBhbGxlcmd5IGFuZCBj
bGluaWNhbCBpbW11bm9sb2d5LiBJbiBwcmFjdGljZTwvYWJici0xPjwvYWx0LXBlcmlvZGljYWw+
PHBhZ2VzPjQxOC00MjYuZTQ8L3BhZ2VzPjx2b2x1bWU+Nzwvdm9sdW1lPjxudW1iZXI+MjwvbnVt
YmVyPjxlZGl0aW9uPjIwMTgvMDYvMDM8L2VkaXRpb24+PGtleXdvcmRzPjxrZXl3b3JkPkZvb2Qg
YWxsZXJneTwva2V5d29yZD48a2V5d29yZD5Gb29kIGFsbGVyZ3kgaW1tdW5vdGhlcmFweTwva2V5
d29yZD48a2V5d29yZD5Gb29kIGFsbGVyZ3kgcmVhY3Rpb25zPC9rZXl3b3JkPjxrZXl3b3JkPk9y
YWwgaW1tdW5vdGhlcmFweTwva2V5d29yZD48a2V5d29yZD5QZWFudXQgYWxsZXJneTwva2V5d29y
ZD48a2V5d29yZD5TdXN0YWluZWQgdW5yZXNwb25zaXZlbmVzczwva2V5d29yZD48L2tleXdvcmRz
PjxkYXRlcz48eWVhcj4yMDE5PC95ZWFyPjxwdWItZGF0ZXM+PGRhdGU+RmViPC9kYXRlPjwvcHVi
LWRhdGVzPjwvZGF0ZXM+PGFjY2Vzc2lvbi1udW0+Mjk4NTkzMzM8L2FjY2Vzc2lvbi1udW0+PHVy
bHM+PHJlbGF0ZWQtdXJscz48dXJsPmh0dHBzOi8vd3d3Lm5jYmkubmxtLm5paC5nb3YvcHVibWVk
LzI5ODU5MzMzPC91cmw+PC9yZWxhdGVkLXVybHM+PC91cmxzPjxjdXN0b20xPlVuY29udHJvbGxl
ZCwgTj0yNzA8L2N1c3RvbTE+PGVsZWN0cm9uaWMtcmVzb3VyY2UtbnVtPjEwLjEwMTYvai5qYWlw
LjIwMTguMDUuMDIzPC9lbGVjdHJvbmljLXJlc291cmNlLW51bT48cmVtb3RlLWRhdGFiYXNlLXBy
b3ZpZGVyPk5MTTwvcmVtb3RlLWRhdGFiYXNlLXByb3ZpZGVyPjxsYW5ndWFnZT5lbmc8L2xhbmd1
YWdlPjwvcmVjb3JkPjwvQ2l0ZT48Q2l0ZT48QXV0aG9yPlZpcmt1ZDwvQXV0aG9yPjxZZWFyPjIw
MTc8L1llYXI+PFJlY051bT41NTE8L1JlY051bT48cmVjb3JkPjxyZWMtbnVtYmVyPjU1MTwvcmVj
LW51bWJlcj48Zm9yZWlnbi1rZXlzPjxrZXkgYXBwPSJFTiIgZGItaWQ9Ing5d3p6NWF0YnNkMjJv
ZWZyejI1d3RheTJ4ZjVmdmVwNTAwciIgdGltZXN0YW1wPSIxNTU1NTE1OTE0Ij41NTE8L2tleT48
L2ZvcmVpZ24ta2V5cz48cmVmLXR5cGUgbmFtZT0iSm91cm5hbCBBcnRpY2xlIj4xNzwvcmVmLXR5
cGU+PGNvbnRyaWJ1dG9ycz48YXV0aG9ycz48YXV0aG9yPlZpcmt1ZCwgWS4gVi48L2F1dGhvcj48
YXV0aG9yPkJ1cmtzLCBBLiBXLjwvYXV0aG9yPjxhdXRob3I+U3RlZWxlLCBQLiBILjwvYXV0aG9y
PjxhdXRob3I+RWR3YXJkcywgTC4gSi48L2F1dGhvcj48YXV0aG9yPkJlcmdsdW5kLCBKLiBQLjwv
YXV0aG9yPjxhdXRob3I+Sm9uZXMsIFMuIE0uPC9hdXRob3I+PGF1dGhvcj5TY3VybG9jaywgQS4g
TS48L2F1dGhvcj48YXV0aG9yPlBlcnJ5LCBULiBULjwvYXV0aG9yPjxhdXRob3I+UGVzZWssIFIu
IEQuPC9hdXRob3I+PGF1dGhvcj5WaWNrZXJ5LCBCLiBQLjwvYXV0aG9yPjwvYXV0aG9ycz48L2Nv
bnRyaWJ1dG9ycz48YXV0aC1hZGRyZXNzPkRlcGFydG1lbnQgb2YgUGVkaWF0cmljcywgTWFzc2Fj
aHVzZXR0cyBHZW5lcmFsIEhvc3BpdGFsLCBCb3N0b24sIE1hc3MuJiN4RDtEZXBhcnRtZW50IG9m
IFBlZGlhdHJpY3MsIFVuaXZlcnNpdHkgb2YgTm9ydGggQ2Fyb2xpbmEsIENoYXBlbCBIaWxsLCBO
Qy4mI3hEO0RlcGFydG1lbnQgb2YgQmlvc3RhdGlzdGljcywgVW5pdmVyc2l0eSBvZiBOb3J0aCBD
YXJvbGluYSwgQ2hhcGVsIEhpbGwsIE5DLiYjeEQ7RHVrZSBUcmFuc2xhdGlvbmFsIE1lZGljaW5l
IEluc3RpdHV0ZSwgRHVrZSBVbml2ZXJzaXR5LCBEdXJoYW0sIE5DLiYjeEQ7RGVwYXJ0bWVudCBv
ZiBQZWRpYXRyaWNzLCBVbml2ZXJzaXR5IG9mIEFya2Fuc2FzIGZvciBNZWRpY2FsIFNjaWVuY2Vz
LCBMaXR0bGUgUm9jaywgQXJrLiYjeEQ7RGVwYXJ0bWVudCBvZiBQZWRpYXRyaWNzLCBVbml2ZXJz
aXR5IG9mIE5vcnRoIENhcm9saW5hLCBDaGFwZWwgSGlsbCwgTkMuIEVsZWN0cm9uaWMgYWRkcmVz
czogYnZpY2tlcnlAZW1haWwudW5jLmVkdS48L2F1dGgtYWRkcmVzcz48dGl0bGVzPjx0aXRsZT5O
b3ZlbCBiYXNlbGluZSBwcmVkaWN0b3JzIG9mIGFkdmVyc2UgZXZlbnRzIGR1cmluZyBvcmFsIGlt
bXVub3RoZXJhcHkgaW4gY2hpbGRyZW4gd2l0aCBwZWFudXQgYWxsZXJneTwvdGl0bGU+PHNlY29u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aW9kaWNhbD48cGFnZXM+ODgyLTg4OC5lNTwvcGFnZXM+PHZvbHVtZT4xMzk8L3ZvbHVtZT48bnVt
YmVyPjM8L251bWJlcj48ZWRpdGlvbj4yMDE2LzA5LzEwPC9lZGl0aW9uPjxrZXl3b3Jkcz48a2V5
d29yZD5BZG9sZXNjZW50PC9rZXl3b3JkPjxrZXl3b3JkPkNoaWxkPC9rZXl3b3JkPjxrZXl3b3Jk
PkNoaWxkLCBQcmVzY2hvb2w8L2tleXdvcmQ+PGtleXdvcmQ+RGVzZW5zaXRpemF0aW9uLCBJbW11
bm9sb2dpYy8qYWR2ZXJzZSBlZmZlY3RzPC9rZXl3b3JkPjxrZXl3b3JkPkVwaW5lcGhyaW5lL3Ro
ZXJhcGV1dGljIHVzZTwva2V5d29yZD48a2V5d29yZD5GZW1hbGU8L2tleXdvcmQ+PGtleXdvcmQ+
SGlzdGFtaW5lIEFudGFnb25pc3RzL3RoZXJhcGV1dGljIHVzZTwva2V5d29yZD48a2V5d29yZD5I
dW1hbnM8L2tleXdvcmQ+PGtleXdvcmQ+SW5mYW50PC9rZXl3b3JkPjxrZXl3b3JkPkluZmFudCwg
TmV3Ym9ybjwva2V5d29yZD48a2V5d29yZD5NYWxlPC9rZXl3b3JkPjxrZXl3b3JkPlBlYW51dCBI
eXBlcnNlbnNpdGl2aXR5Lyp0aGVyYXB5PC9rZXl3b3JkPjxrZXl3b3JkPlJhbmRvbWl6ZWQgQ29u
dHJvbGxlZCBUcmlhbHMgYXMgVG9waWM8L2tleXdvcmQ+PGtleXdvcmQ+Umhpbml0aXMsIEFsbGVy
Z2ljL3RoZXJhcHk8L2tleXdvcmQ+PGtleXdvcmQ+UGVhbnV0IGFsbGVyZ3k8L2tleXdvcmQ+PGtl
eXdvcmQ+YWR2ZXJzZSBldmVudHM8L2tleXdvcmQ+PGtleXdvcmQ+b3JhbCBpbW11bm90aGVyYXB5
PC9rZXl3b3JkPjxrZXl3b3JkPnNhZmV0eTwva2V5d29yZD48L2tleXdvcmRzPjxkYXRlcz48eWVh
cj4yMDE3PC95ZWFyPjxwdWItZGF0ZXM+PGRhdGU+TWFyPC9kYXRlPjwvcHViLWRhdGVzPjwvZGF0
ZXM+PGlzYm4+MDA5MS02NzQ5PC9pc2JuPjxhY2Nlc3Npb24tbnVtPjI3NjA5NjUzPC9hY2Nlc3Np
b24tbnVtPjx1cmxzPjxyZWxhdGVkLXVybHM+PHVybD5odHRwczovL3d3dy5uY2JpLm5sbS5uaWgu
Z292L3B1Ym1lZC8yNzYwOTY1MzwvdXJsPjx1cmw+aHR0cHM6Ly93d3cubmNiaS5ubG0ubmloLmdv
di9wbWMvYXJ0aWNsZXMvUE1DNTMzNzQ0NC9wZGYvbmlobXM4Mjg4NzkucGRmPC91cmw+PC9yZWxh
dGVkLXVybHM+PC91cmxzPjxjdXN0b20xPlByZWRpY3RvcnMgb2YgQUUgLSBtZXRhLWFuYWx5c2lz
PC9jdXN0b20xPjxjdXN0b20yPlBNQzUzMzc0NDQ8L2N1c3RvbTI+PGN1c3RvbTY+TklITVM4Mjg4
Nzk8L2N1c3RvbTY+PGVsZWN0cm9uaWMtcmVzb3VyY2UtbnVtPjEwLjEwMTYvai5qYWNpLjIwMTYu
MDcuMDMwPC9lbGVjdHJvbmljLXJlc291cmNlLW51bT48cmVtb3RlLWRhdGFiYXNlLXByb3ZpZGVy
Pk5MTTwvcmVtb3RlLWRhdGFiYXNlLXByb3ZpZGVyPjxsYW5ndWFnZT5lbmc8L2xhbmd1YWdlPjwv
cmVjb3JkPjwvQ2l0ZT48L0VuZE5vdGU+
</w:fldData>
        </w:fldChar>
      </w:r>
      <w:r w:rsidR="005F2998">
        <w:rPr>
          <w:bCs/>
          <w:szCs w:val="18"/>
        </w:rPr>
        <w:instrText xml:space="preserve"> ADDIN EN.CITE </w:instrText>
      </w:r>
      <w:r w:rsidR="005F2998">
        <w:rPr>
          <w:bCs/>
          <w:szCs w:val="18"/>
        </w:rPr>
        <w:fldChar w:fldCharType="begin">
          <w:fldData xml:space="preserve">PEVuZE5vdGU+PENpdGU+PEF1dGhvcj5FbGl6dXI8L0F1dGhvcj48WWVhcj4yMDE1PC9ZZWFyPjxS
ZWNOdW0+ODU4PC9SZWNOdW0+PERpc3BsYXlUZXh0PjxzdHlsZSBmYWNlPSJzdXBlcnNjcmlwdCI+
OCw3Myw4NSw4Nzwvc3R5bGU+PC9EaXNwbGF5VGV4dD48cmVjb3JkPjxyZWMtbnVtYmVyPjg1ODwv
cmVjLW51bWJlcj48Zm9yZWlnbi1rZXlzPjxrZXkgYXBwPSJFTiIgZGItaWQ9Ing5d3p6NWF0YnNk
MjJvZWZyejI1d3RheTJ4ZjVmdmVwNTAwciIgdGltZXN0YW1wPSIxNTU1NTE1OTIyIj44NTg8L2tl
eT48L2ZvcmVpZ24ta2V5cz48cmVmLXR5cGUgbmFtZT0iSm91cm5hbCBBcnRpY2xlIj4xNzwvcmVm
LXR5cGU+PGNvbnRyaWJ1dG9ycz48YXV0aG9ycz48YXV0aG9yPkVsaXp1ciwgQS48L2F1dGhvcj48
YXV0aG9yPkdvbGRiZXJnLCBNLiBSLjwvYXV0aG9yPjxhdXRob3I+TGV2eSwgTS4gQi48L2F1dGhv
cj48YXV0aG9yPk5hY2hzaG9uLCBMLjwvYXV0aG9yPjxhdXRob3I+S2F0eiwgWS48L2F1dGhvcj48
L2F1dGhvcnM+PC9jb250cmlidXRvcnM+PGF1dGgtYWRkcmVzcz5BbGxlcmd5IGFuZCBJbW11bm9s
b2d5IEluc3RpdHV0ZSwgQXNzYWYgSGFyb2ZlaCBNZWRpY2FsIENlbnRlciwgWmVyaWZpbiwgSXNy
YWVsOyBEZXBhcnRtZW50IG9mIFBlZGlhdHJpY3MsIFNhY2tsZXIgRmFjdWx0eSBvZiBNZWRpY2lu
ZSwgVGVsIEF2aXYgVW5pdmVyc2l0eSwgVGVsIEF2aXYsIElzcmFlbC4gRWxlY3Ryb25pYyBhZGRy
ZXNzOiBlbGl6dXJhQGdtYWlsLmNvbS4mI3hEO0FsbGVyZ3kgYW5kIEltbXVub2xvZ3kgSW5zdGl0
dXRlLCBBc3NhZiBIYXJvZmVoIE1lZGljYWwgQ2VudGVyLCBaZXJpZmluLCBJc3JhZWwuJiN4RDtB
bGxlcmd5IGFuZCBJbW11bm9sb2d5IEluc3RpdHV0ZSwgQXNzYWYgSGFyb2ZlaCBNZWRpY2FsIENl
bnRlciwgWmVyaWZpbiwgSXNyYWVsOyBEZXBhcnRtZW50IG9mIFBlZGlhdHJpY3MsIFNhY2tsZXIg
RmFjdWx0eSBvZiBNZWRpY2luZSwgVGVsIEF2aXYgVW5pdmVyc2l0eSwgVGVsIEF2aXYsIElzcmFl
bC48L2F1dGgtYWRkcmVzcz48dGl0bGVzPjx0aXRsZT5PcmFsIGltbXVub3RoZXJhcHkgaW4gY293
JmFwb3M7cyBtaWxrIGFsbGVyZ2ljIHBhdGllbnRzOiBjb3Vyc2UgYW5kIGxvbmctdGVybSBvdXRj
b21lIGFjY29yZGluZyB0byBhc3RobWEgc3RhdHVzPC90aXRsZT48c2Vjb25kYXJ5LXRpdGxlPkFu
biBBbGxlcmd5IEFzdGhtYSBJbW11bm9sPC9zZWNvbmRhcnktdGl0bGU+PGFsdC10aXRsZT5Bbm5h
bHMgb2YgYWxsZXJneSwgYXN0aG1hICZhbXA7IGltbXVub2xvZ3kgOiBvZmZpY2lhbCBwdWJsaWNh
dGlvbiBvZiB0aGUgQW1lcmljYW4gQ29sbGVnZSBvZiBBbGxlcmd5LCBBc3RobWEsICZhbXA7IElt
bXVub2xvZ3k8L2FsdC10aXRsZT48L3RpdGxlcz48cGVyaW9kaWNhbD48ZnVsbC10aXRsZT5Bbm4g
QWxsZXJneSBBc3RobWEgSW1tdW5vbDwvZnVsbC10aXRsZT48YWJici0xPkFubmFscyBvZiBhbGxl
cmd5LCBhc3RobWEgJmFtcDsgaW1tdW5vbG9neSA6IG9mZmljaWFsIHB1YmxpY2F0aW9uIG9mIHRo
ZSBBbWVyaWNhbiBDb2xsZWdlIG9mIEFsbGVyZ3ksIEFzdGhtYSwgJmFtcDsgSW1tdW5vbG9neTwv
YWJici0xPjwvcGVyaW9kaWNhbD48YWx0LXBlcmlvZGljYWw+PGZ1bGwtdGl0bGU+QW5uIEFsbGVy
Z3kgQXN0aG1hIEltbXVub2w8L2Z1bGwtdGl0bGU+PGFiYnItMT5Bbm5hbHMgb2YgYWxsZXJneSwg
YXN0aG1hICZhbXA7IGltbXVub2xvZ3kgOiBvZmZpY2lhbCBwdWJsaWNhdGlvbiBvZiB0aGUgQW1l
cmljYW4gQ29sbGVnZSBvZiBBbGxlcmd5LCBBc3RobWEsICZhbXA7IEltbXVub2xvZ3k8L2FiYnIt
MT48L2FsdC1wZXJpb2RpY2FsPjxwYWdlcz4yNDAtMjQ0LmUxPC9wYWdlcz48dm9sdW1lPjExNDwv
dm9sdW1lPjxudW1iZXI+MzwvbnVtYmVyPjxlZGl0aW9uPjIwMTUvMDEvMTg8L2VkaXRpb24+PGtl
eXdvcmRzPjxrZXl3b3JkPkFkbWluaXN0cmF0aW9uLCBPcmFsPC9rZXl3b3JkPjxrZXl3b3JkPkFs
bGVyZ2Vucy9pbW11bm9sb2d5PC9rZXl3b3JkPjxrZXl3b3JkPkFuYXBoeWxheGlzL2ltbXVub2xv
Z3k8L2tleXdvcmQ+PGtleXdvcmQ+QW5pbWFsczwva2V5d29yZD48a2V5d29yZD5Bc3RobWEvKmlt
bXVub2xvZ3k8L2tleXdvcmQ+PGtleXdvcmQ+Q2hpbGQ8L2tleXdvcmQ+PGtleXdvcmQ+RGVzZW5z
aXRpemF0aW9uLCBJbW11bm9sb2dpYy9hZHZlcnNlIGVmZmVjdHMvKm1ldGhvZHM8L2tleXdvcmQ+
PGtleXdvcmQ+RXBpbmVwaHJpbmUvdGhlcmFwZXV0aWMgdXNlPC9rZXl3b3JkPjxrZXl3b3JkPkZl
bWFsZTwva2V5d29yZD48a2V5d29yZD5IdW1hbnM8L2tleXdvcmQ+PGtleXdvcmQ+SW1tdW5vZ2xv
YnVsaW4gRS9pbW11bm9sb2d5PC9rZXl3b3JkPjxrZXl3b3JkPk1hbGU8L2tleXdvcmQ+PGtleXdv
cmQ+TWlsay9pbW11bm9sb2d5PC9rZXl3b3JkPjxrZXl3b3JkPk1pbGsgSHlwZXJzZW5zaXRpdml0
eS8qaW1tdW5vbG9neS8qdGhlcmFweTwva2V5d29yZD48a2V5d29yZD5NaWxrIFByb3RlaW5zL2lt
bXVub2xvZ3k8L2tleXdvcmQ+PGtleXdvcmQ+KlNldmVyaXR5IG9mIElsbG5lc3MgSW5kZXg8L2tl
eXdvcmQ+PGtleXdvcmQ+U2tpbiBUZXN0czwva2V5d29yZD48a2V5d29yZD5TcGlyb21ldHJ5PC9r
ZXl3b3JkPjxrZXl3b3JkPlRyZWF0bWVudCBPdXRjb21lPC9rZXl3b3JkPjwva2V5d29yZHM+PGRh
dGVzPjx5ZWFyPjIwMTU8L3llYXI+PHB1Yi1kYXRlcz48ZGF0ZT5NYXI8L2RhdGU+PC9wdWItZGF0
ZXM+PC9kYXRlcz48aXNibj4xMDgxLTEyMDY8L2lzYm4+PGFjY2Vzc2lvbi1udW0+MjU1OTU4ODg8
L2FjY2Vzc2lvbi1udW0+PHVybHM+PHJlbGF0ZWQtdXJscz48dXJsPmh0dHBzOi8vd3d3Lm5jYmku
bmxtLm5paC5nb3YvcHVibWVkLzI1NTk1ODg4PC91cmw+PC9yZWxhdGVkLXVybHM+PC91cmxzPjxj
dXN0b20xPlVuY29udHJvbGxlZCwgTj0gMTk0PC9jdXN0b20xPjxlbGVjdHJvbmljLXJlc291cmNl
LW51bT4xMC4xMDE2L2ouYW5haS4yMDE0LjEyLjAwNjwvZWxlY3Ryb25pYy1yZXNvdXJjZS1udW0+
PHJlbW90ZS1kYXRhYmFzZS1wcm92aWRlcj5OTE08L3JlbW90ZS1kYXRhYmFzZS1wcm92aWRlcj48
bGFuZ3VhZ2U+ZW5nPC9sYW5ndWFnZT48L3JlY29yZD48L0NpdGU+PENpdGU+PEF1dGhvcj5CYXJi
aTwvQXV0aG9yPjxZZWFyPjIwMTI8L1llYXI+PFJlY051bT4xMzQ1ODwvUmVjTnVtPjxyZWNvcmQ+
PHJlYy1udW1iZXI+MTM0NTg8L3JlYy1udW1iZXI+PGZvcmVpZ24ta2V5cz48a2V5IGFwcD0iRU4i
IGRiLWlkPSJ4OXd6ejVhdGJzZDIyb2VmcnoyNXd0YXkyeGY1ZnZlcDUwMHIiIHRpbWVzdGFtcD0i
MTU1ODQ1MzgyNCI+MTM0NTg8L2tleT48L2ZvcmVpZ24ta2V5cz48cmVmLXR5cGUgbmFtZT0iSm91
cm5hbCBBcnRpY2xlIj4xNzwvcmVmLXR5cGU+PGNvbnRyaWJ1dG9ycz48YXV0aG9ycz48YXV0aG9y
PkJhcmJpLCBFLjwvYXV0aG9yPjxhdXRob3I+TG9uZ28sIEcuPC9hdXRob3I+PGF1dGhvcj5CZXJ0
aSwgSS48L2F1dGhvcj48YXV0aG9yPk5lcmksIEUuPC9hdXRob3I+PGF1dGhvcj5TYWNjYXJpLCBB
LjwvYXV0aG9yPjxhdXRob3I+UnViZXJ0LCBMLjwvYXV0aG9yPjxhdXRob3I+TWF0YXJhenpvLCBM
LjwvYXV0aG9yPjxhdXRob3I+TW9udGljbywgTS48L2F1dGhvcj48YXV0aG9yPlZlbnR1cmEsIEEu
PC9hdXRob3I+PC9hdXRob3JzPjwvY29udHJpYnV0b3JzPjxhdXRoLWFkZHJlc3M+UGVkaWF0cmlj
IEVtZXJnZW5jeSBEZXBhcnRtZW50LCBJbnN0aXR1dGUgZm9yIE1hdGVybmFsIGFuZCBDaGlsZCBI
ZWFsdGgsIElSQ0NTIEJ1cmxvIEdhcm9mb2xvLCBVbml2ZXJzaXR5IG9mIFRyaWVzdGUsIEl0YWx5
LjwvYXV0aC1hZGRyZXNzPjx0aXRsZXM+PHRpdGxlPkFkdmVyc2UgZWZmZWN0cyBkdXJpbmcgc3Bl
Y2lmaWMgb3JhbCB0b2xlcmFuY2UgaW5kdWN0aW9uOiBpbi1ob3NwaXRhbCAmcXVvdDtydXNoJnF1
b3Q7IHBoYXNlPC90aXRsZT48c2Vjb25kYXJ5LXRpdGxlPkV1ciBBbm4gQWxsZXJneSBDbGluIElt
bXVub2w8L3NlY29uZGFyeS10aXRsZT48YWx0LXRpdGxlPkV1cm9wZWFuIGFubmFscyBvZiBhbGxl
cmd5IGFuZCBjbGluaWNhbCBpbW11bm9sb2d5PC9hbHQtdGl0bGU+PC90aXRsZXM+PHBlcmlvZGlj
YWw+PGZ1bGwtdGl0bGU+RXVyIEFubiBBbGxlcmd5IENsaW4gSW1tdW5vbDwvZnVsbC10aXRsZT48
YWJici0xPkV1cm9wZWFuIGFubmFscyBvZiBhbGxlcmd5IGFuZCBjbGluaWNhbCBpbW11bm9sb2d5
PC9hYmJyLTE+PC9wZXJpb2RpY2FsPjxhbHQtcGVyaW9kaWNhbD48ZnVsbC10aXRsZT5FdXIgQW5u
IEFsbGVyZ3kgQ2xpbiBJbW11bm9sPC9mdWxsLXRpdGxlPjxhYmJyLTE+RXVyb3BlYW4gYW5uYWxz
IG9mIGFsbGVyZ3kgYW5kIGNsaW5pY2FsIGltbXVub2xvZ3k8L2FiYnItMT48L2FsdC1wZXJpb2Rp
Y2FsPjxwYWdlcz4xOC0yNTwvcGFnZXM+PHZvbHVtZT40NDwvdm9sdW1lPjxudW1iZXI+MTwvbnVt
YmVyPjxlZGl0aW9uPjIwMTIvMDQvMjQ8L2VkaXRpb24+PGtleXdvcmRzPjxrZXl3b3JkPkFkbWlu
aXN0cmF0aW9uLCBJbmhhbGF0aW9uPC9rZXl3b3JkPjxrZXl3b3JkPkFuYXBoeWxheGlzL2RydWcg
dGhlcmFweS9ldGlvbG9neTwva2V5d29yZD48a2V5d29yZD5BbmltYWxzPC9rZXl3b3JkPjxrZXl3
b3JkPkJyb25jaG9kaWxhdG9yIEFnZW50cy9hZG1pbmlzdHJhdGlvbiAmYW1wOyBkb3NhZ2U8L2tl
eXdvcmQ+PGtleXdvcmQ+Q2hpbGQ8L2tleXdvcmQ+PGtleXdvcmQ+RGVzZW5zaXRpemF0aW9uLCBJ
bW11bm9sb2dpYy8qYWR2ZXJzZSBlZmZlY3RzLyptZXRob2RzPC9rZXl3b3JkPjxrZXl3b3JkPkVw
aW5lcGhyaW5lL2FkbWluaXN0cmF0aW9uICZhbXA7IGRvc2FnZTwva2V5d29yZD48a2V5d29yZD5I
dW1hbnM8L2tleXdvcmQ+PGtleXdvcmQ+TWlsay9hZHZlcnNlIGVmZmVjdHM8L2tleXdvcmQ+PGtl
eXdvcmQ+TWlsayBIeXBlcnNlbnNpdGl2aXR5Lyp0aGVyYXB5PC9rZXl3b3JkPjxrZXl3b3JkPlJl
dHJvc3BlY3RpdmUgU3R1ZGllczwva2V5d29yZD48L2tleXdvcmRzPjxkYXRlcz48eWVhcj4yMDEy
PC95ZWFyPjxwdWItZGF0ZXM+PGRhdGU+RmViPC9kYXRlPjwvcHViLWRhdGVzPjwvZGF0ZXM+PGlz
Ym4+MTc2NC0xNDg5IChQcmludCkmI3hEOzE3NjQtMTQ4OTwvaXNibj48YWNjZXNzaW9uLW51bT4y
MjUxOTEyODwvYWNjZXNzaW9uLW51bT48dXJscz48L3VybHM+PGN1c3RvbTE+VW5jb250cm9sbGVk
ICBtaWxrIE49MTkyPC9jdXN0b20xPjxyZW1vdGUtZGF0YWJhc2UtcHJvdmlkZXI+TkxNPC9yZW1v
dGUtZGF0YWJhc2UtcHJvdmlkZXI+PGxhbmd1YWdlPmVuZzwvbGFuZ3VhZ2U+PC9yZWNvcmQ+PC9D
aXRlPjxDaXRlPjxBdXRob3I+V2Fzc2VybWFuPC9BdXRob3I+PFllYXI+MjAxOTwvWWVhcj48UmVj
TnVtPjE5OTwvUmVjTnVtPjxyZWNvcmQ+PHJlYy1udW1iZXI+MTk5PC9yZWMtbnVtYmVyPjxmb3Jl
aWduLWtleXM+PGtleSBhcHA9IkVOIiBkYi1pZD0ieDl3eno1YXRic2QyMm9lZnJ6MjV3dGF5Mnhm
NWZ2ZXA1MDByIiB0aW1lc3RhbXA9IjE1NTU1MTU5MDQiPjE5OTwva2V5PjwvZm9yZWlnbi1rZXlz
PjxyZWYtdHlwZSBuYW1lPSJKb3VybmFsIEFydGljbGUiPjE3PC9yZWYtdHlwZT48Y29udHJpYnV0
b3JzPjxhdXRob3JzPjxhdXRob3I+V2Fzc2VybWFuLCBSLiBMLjwvYXV0aG9yPjxhdXRob3I+SGFn
dWUsIEEuIFIuPC9hdXRob3I+PGF1dGhvcj5QZW5jZSwgRC4gTS48L2F1dGhvcj48YXV0aG9yPlN1
Z2VybWFuLCBSLiBXLjwvYXV0aG9yPjxhdXRob3I+U2lsdmVycywgUy4gSy48L2F1dGhvcj48YXV0
aG9yPlJvbGVuLCBKLiBHLjwvYXV0aG9yPjxhdXRob3I+SGVyYmVydCwgTS48L2F1dGhvcj48L2F1
dGhvcnM+PC9jb250cmlidXRvcnM+PGF1dGgtYWRkcmVzcz5BbGxlcmd5IFBhcnRuZXJzIG9mIE5v
cnRoIFRleGFzLCBEYWxsYXMsIFRleGFzOyBNZWRpY2FsIENpdHkgQ2hpbGRyZW4mYXBvcztzIEhv
c3BpdGFsLCBEYWxsYXMsIFRleGFzLiBFbGVjdHJvbmljIGFkZHJlc3M6IGRycmljaHdhc3Nlcm1h
bkBnbWFpbC5jb20uJiN4RDtBbGxlcmd5IFBhcnRuZXJzIG9mIE5vcnRoIFRleGFzLCBEYWxsYXMs
IFRleGFzLiYjeEQ7QWxsZXJneSBQYXJ0bmVycyBvZiBOb3J0aCBUZXhhcywgRGFsbGFzLCBUZXhh
czsgTWVkaWNhbCBDaXR5IENoaWxkcmVuJmFwb3M7cyBIb3NwaXRhbCwgRGFsbGFzLCBUZXhhcy4m
I3hEO01lZGljYWwgQ2l0eSBDaGlsZHJlbiZhcG9zO3MgSG9zcGl0YWwsIERhbGxhcywgVGV4YXM7
IFRleGFuIEFsbGVyZ3kgYW5kIFNpbnVzIENlbnRlciwgQXVzdGluLCBUZXhhcy4mI3hEO01lZGlj
YWwgQ2l0eSBIb3NwaXRhbCwgRGFsbGFzLCBUZXhhcy48L2F1dGgtYWRkcmVzcz48dGl0bGVzPjx0
aXRsZT5SZWFsLVdvcmxkIEV4cGVyaWVuY2Ugd2l0aCBQZWFudXQgT3JhbCBJbW11bm90aGVyYXB5
OiBMZXNzb25zIExlYXJuZWQgRnJvbSAyNzAgUGF0aWVudHM8L3RpdGxlPjxzZWNvbmRhcnktdGl0
bGU+SiBBbGxlcmd5IENsaW4gSW1tdW5vbCBQcmFjdDwvc2Vjb25kYXJ5LXRpdGxlPjxhbHQtdGl0
bGU+VGhlIGpvdXJuYWwgb2YgYWxsZXJneSBhbmQgY2xpbmljYWwgaW1tdW5vbG9neS4gSW4gcHJh
Y3RpY2U8L2FsdC10aXRsZT48L3RpdGxlcz48cGVyaW9kaWNhbD48ZnVsbC10aXRsZT5KIEFsbGVy
Z3kgQ2xpbiBJbW11bm9sIFByYWN0PC9mdWxsLXRpdGxlPjxhYmJyLTE+VGhlIGpvdXJuYWwgb2Yg
YWxsZXJneSBhbmQgY2xpbmljYWwgaW1tdW5vbG9neS4gSW4gcHJhY3RpY2U8L2FiYnItMT48L3Bl
cmlvZGljYWw+PGFsdC1wZXJpb2RpY2FsPjxmdWxsLXRpdGxlPkogQWxsZXJneSBDbGluIEltbXVu
b2wgUHJhY3Q8L2Z1bGwtdGl0bGU+PGFiYnItMT5UaGUgam91cm5hbCBvZiBhbGxlcmd5IGFuZCBj
bGluaWNhbCBpbW11bm9sb2d5LiBJbiBwcmFjdGljZTwvYWJici0xPjwvYWx0LXBlcmlvZGljYWw+
PHBhZ2VzPjQxOC00MjYuZTQ8L3BhZ2VzPjx2b2x1bWU+Nzwvdm9sdW1lPjxudW1iZXI+MjwvbnVt
YmVyPjxlZGl0aW9uPjIwMTgvMDYvMDM8L2VkaXRpb24+PGtleXdvcmRzPjxrZXl3b3JkPkZvb2Qg
YWxsZXJneTwva2V5d29yZD48a2V5d29yZD5Gb29kIGFsbGVyZ3kgaW1tdW5vdGhlcmFweTwva2V5
d29yZD48a2V5d29yZD5Gb29kIGFsbGVyZ3kgcmVhY3Rpb25zPC9rZXl3b3JkPjxrZXl3b3JkPk9y
YWwgaW1tdW5vdGhlcmFweTwva2V5d29yZD48a2V5d29yZD5QZWFudXQgYWxsZXJneTwva2V5d29y
ZD48a2V5d29yZD5TdXN0YWluZWQgdW5yZXNwb25zaXZlbmVzczwva2V5d29yZD48L2tleXdvcmRz
PjxkYXRlcz48eWVhcj4yMDE5PC95ZWFyPjxwdWItZGF0ZXM+PGRhdGU+RmViPC9kYXRlPjwvcHVi
LWRhdGVzPjwvZGF0ZXM+PGFjY2Vzc2lvbi1udW0+Mjk4NTkzMzM8L2FjY2Vzc2lvbi1udW0+PHVy
bHM+PHJlbGF0ZWQtdXJscz48dXJsPmh0dHBzOi8vd3d3Lm5jYmkubmxtLm5paC5nb3YvcHVibWVk
LzI5ODU5MzMzPC91cmw+PC9yZWxhdGVkLXVybHM+PC91cmxzPjxjdXN0b20xPlVuY29udHJvbGxl
ZCwgTj0yNzA8L2N1c3RvbTE+PGVsZWN0cm9uaWMtcmVzb3VyY2UtbnVtPjEwLjEwMTYvai5qYWlw
LjIwMTguMDUuMDIzPC9lbGVjdHJvbmljLXJlc291cmNlLW51bT48cmVtb3RlLWRhdGFiYXNlLXBy
b3ZpZGVyPk5MTTwvcmVtb3RlLWRhdGFiYXNlLXByb3ZpZGVyPjxsYW5ndWFnZT5lbmc8L2xhbmd1
YWdlPjwvcmVjb3JkPjwvQ2l0ZT48Q2l0ZT48QXV0aG9yPlZpcmt1ZDwvQXV0aG9yPjxZZWFyPjIw
MTc8L1llYXI+PFJlY051bT41NTE8L1JlY051bT48cmVjb3JkPjxyZWMtbnVtYmVyPjU1MTwvcmVj
LW51bWJlcj48Zm9yZWlnbi1rZXlzPjxrZXkgYXBwPSJFTiIgZGItaWQ9Ing5d3p6NWF0YnNkMjJv
ZWZyejI1d3RheTJ4ZjVmdmVwNTAwciIgdGltZXN0YW1wPSIxNTU1NTE1OTE0Ij41NTE8L2tleT48
L2ZvcmVpZ24ta2V5cz48cmVmLXR5cGUgbmFtZT0iSm91cm5hbCBBcnRpY2xlIj4xNzwvcmVmLXR5
cGU+PGNvbnRyaWJ1dG9ycz48YXV0aG9ycz48YXV0aG9yPlZpcmt1ZCwgWS4gVi48L2F1dGhvcj48
YXV0aG9yPkJ1cmtzLCBBLiBXLjwvYXV0aG9yPjxhdXRob3I+U3RlZWxlLCBQLiBILjwvYXV0aG9y
PjxhdXRob3I+RWR3YXJkcywgTC4gSi48L2F1dGhvcj48YXV0aG9yPkJlcmdsdW5kLCBKLiBQLjwv
YXV0aG9yPjxhdXRob3I+Sm9uZXMsIFMuIE0uPC9hdXRob3I+PGF1dGhvcj5TY3VybG9jaywgQS4g
TS48L2F1dGhvcj48YXV0aG9yPlBlcnJ5LCBULiBULjwvYXV0aG9yPjxhdXRob3I+UGVzZWssIFIu
IEQuPC9hdXRob3I+PGF1dGhvcj5WaWNrZXJ5LCBCLiBQLjwvYXV0aG9yPjwvYXV0aG9ycz48L2Nv
bnRyaWJ1dG9ycz48YXV0aC1hZGRyZXNzPkRlcGFydG1lbnQgb2YgUGVkaWF0cmljcywgTWFzc2Fj
aHVzZXR0cyBHZW5lcmFsIEhvc3BpdGFsLCBCb3N0b24sIE1hc3MuJiN4RDtEZXBhcnRtZW50IG9m
IFBlZGlhdHJpY3MsIFVuaXZlcnNpdHkgb2YgTm9ydGggQ2Fyb2xpbmEsIENoYXBlbCBIaWxsLCBO
Qy4mI3hEO0RlcGFydG1lbnQgb2YgQmlvc3RhdGlzdGljcywgVW5pdmVyc2l0eSBvZiBOb3J0aCBD
YXJvbGluYSwgQ2hhcGVsIEhpbGwsIE5DLiYjeEQ7RHVrZSBUcmFuc2xhdGlvbmFsIE1lZGljaW5l
IEluc3RpdHV0ZSwgRHVrZSBVbml2ZXJzaXR5LCBEdXJoYW0sIE5DLiYjeEQ7RGVwYXJ0bWVudCBv
ZiBQZWRpYXRyaWNzLCBVbml2ZXJzaXR5IG9mIEFya2Fuc2FzIGZvciBNZWRpY2FsIFNjaWVuY2Vz
LCBMaXR0bGUgUm9jaywgQXJrLiYjeEQ7RGVwYXJ0bWVudCBvZiBQZWRpYXRyaWNzLCBVbml2ZXJz
aXR5IG9mIE5vcnRoIENhcm9saW5hLCBDaGFwZWwgSGlsbCwgTkMuIEVsZWN0cm9uaWMgYWRkcmVz
czogYnZpY2tlcnlAZW1haWwudW5jLmVkdS48L2F1dGgtYWRkcmVzcz48dGl0bGVzPjx0aXRsZT5O
b3ZlbCBiYXNlbGluZSBwcmVkaWN0b3JzIG9mIGFkdmVyc2UgZXZlbnRzIGR1cmluZyBvcmFsIGlt
bXVub3RoZXJhcHkgaW4gY2hpbGRyZW4gd2l0aCBwZWFudXQgYWxsZXJneTwvdGl0bGU+PHNlY29u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aW9kaWNhbD48cGFnZXM+ODgyLTg4OC5lNTwvcGFnZXM+PHZvbHVtZT4xMzk8L3ZvbHVtZT48bnVt
YmVyPjM8L251bWJlcj48ZWRpdGlvbj4yMDE2LzA5LzEwPC9lZGl0aW9uPjxrZXl3b3Jkcz48a2V5
d29yZD5BZG9sZXNjZW50PC9rZXl3b3JkPjxrZXl3b3JkPkNoaWxkPC9rZXl3b3JkPjxrZXl3b3Jk
PkNoaWxkLCBQcmVzY2hvb2w8L2tleXdvcmQ+PGtleXdvcmQ+RGVzZW5zaXRpemF0aW9uLCBJbW11
bm9sb2dpYy8qYWR2ZXJzZSBlZmZlY3RzPC9rZXl3b3JkPjxrZXl3b3JkPkVwaW5lcGhyaW5lL3Ro
ZXJhcGV1dGljIHVzZTwva2V5d29yZD48a2V5d29yZD5GZW1hbGU8L2tleXdvcmQ+PGtleXdvcmQ+
SGlzdGFtaW5lIEFudGFnb25pc3RzL3RoZXJhcGV1dGljIHVzZTwva2V5d29yZD48a2V5d29yZD5I
dW1hbnM8L2tleXdvcmQ+PGtleXdvcmQ+SW5mYW50PC9rZXl3b3JkPjxrZXl3b3JkPkluZmFudCwg
TmV3Ym9ybjwva2V5d29yZD48a2V5d29yZD5NYWxlPC9rZXl3b3JkPjxrZXl3b3JkPlBlYW51dCBI
eXBlcnNlbnNpdGl2aXR5Lyp0aGVyYXB5PC9rZXl3b3JkPjxrZXl3b3JkPlJhbmRvbWl6ZWQgQ29u
dHJvbGxlZCBUcmlhbHMgYXMgVG9waWM8L2tleXdvcmQ+PGtleXdvcmQ+Umhpbml0aXMsIEFsbGVy
Z2ljL3RoZXJhcHk8L2tleXdvcmQ+PGtleXdvcmQ+UGVhbnV0IGFsbGVyZ3k8L2tleXdvcmQ+PGtl
eXdvcmQ+YWR2ZXJzZSBldmVudHM8L2tleXdvcmQ+PGtleXdvcmQ+b3JhbCBpbW11bm90aGVyYXB5
PC9rZXl3b3JkPjxrZXl3b3JkPnNhZmV0eTwva2V5d29yZD48L2tleXdvcmRzPjxkYXRlcz48eWVh
cj4yMDE3PC95ZWFyPjxwdWItZGF0ZXM+PGRhdGU+TWFyPC9kYXRlPjwvcHViLWRhdGVzPjwvZGF0
ZXM+PGlzYm4+MDA5MS02NzQ5PC9pc2JuPjxhY2Nlc3Npb24tbnVtPjI3NjA5NjUzPC9hY2Nlc3Np
b24tbnVtPjx1cmxzPjxyZWxhdGVkLXVybHM+PHVybD5odHRwczovL3d3dy5uY2JpLm5sbS5uaWgu
Z292L3B1Ym1lZC8yNzYwOTY1MzwvdXJsPjx1cmw+aHR0cHM6Ly93d3cubmNiaS5ubG0ubmloLmdv
di9wbWMvYXJ0aWNsZXMvUE1DNTMzNzQ0NC9wZGYvbmlobXM4Mjg4NzkucGRmPC91cmw+PC9yZWxh
dGVkLXVybHM+PC91cmxzPjxjdXN0b20xPlByZWRpY3RvcnMgb2YgQUUgLSBtZXRhLWFuYWx5c2lz
PC9jdXN0b20xPjxjdXN0b20yPlBNQzUzMzc0NDQ8L2N1c3RvbTI+PGN1c3RvbTY+TklITVM4Mjg4
Nzk8L2N1c3RvbTY+PGVsZWN0cm9uaWMtcmVzb3VyY2UtbnVtPjEwLjEwMTYvai5qYWNpLjIwMTYu
MDcuMDMwPC9lbGVjdHJvbmljLXJlc291cmNlLW51bT48cmVtb3RlLWRhdGFiYXNlLXByb3ZpZGVy
Pk5MTTwvcmVtb3RlLWRhdGFiYXNlLXByb3ZpZGVyPjxsYW5ndWFnZT5lbmc8L2xhbmd1YWdlPjwv
cmVjb3JkPjwvQ2l0ZT48L0VuZE5vdGU+
</w:fldData>
        </w:fldChar>
      </w:r>
      <w:r w:rsidR="005F2998">
        <w:rPr>
          <w:bCs/>
          <w:szCs w:val="18"/>
        </w:rPr>
        <w:instrText xml:space="preserve"> ADDIN EN.CITE.DATA </w:instrText>
      </w:r>
      <w:r w:rsidR="005F2998">
        <w:rPr>
          <w:bCs/>
          <w:szCs w:val="18"/>
        </w:rPr>
      </w:r>
      <w:r w:rsidR="005F2998">
        <w:rPr>
          <w:bCs/>
          <w:szCs w:val="18"/>
        </w:rPr>
        <w:fldChar w:fldCharType="end"/>
      </w:r>
      <w:r w:rsidRPr="00E532C8">
        <w:rPr>
          <w:bCs/>
          <w:szCs w:val="18"/>
        </w:rPr>
      </w:r>
      <w:r w:rsidRPr="00E532C8">
        <w:rPr>
          <w:bCs/>
          <w:szCs w:val="18"/>
        </w:rPr>
        <w:fldChar w:fldCharType="separate"/>
      </w:r>
      <w:r w:rsidR="005F2998" w:rsidRPr="005F2998">
        <w:rPr>
          <w:bCs/>
          <w:noProof/>
          <w:szCs w:val="18"/>
          <w:vertAlign w:val="superscript"/>
        </w:rPr>
        <w:t>8,73,85,87</w:t>
      </w:r>
      <w:r w:rsidRPr="00E532C8">
        <w:rPr>
          <w:bCs/>
          <w:szCs w:val="18"/>
        </w:rPr>
        <w:fldChar w:fldCharType="end"/>
      </w:r>
      <w:r w:rsidRPr="00E532C8">
        <w:rPr>
          <w:bCs/>
          <w:szCs w:val="18"/>
        </w:rPr>
        <w:t xml:space="preserve"> and asthma exacerbation was recorded as an adverse event in peanut and egg RCTs.</w:t>
      </w:r>
      <w:r w:rsidRPr="00E532C8">
        <w:rPr>
          <w:szCs w:val="18"/>
        </w:rPr>
        <w:fldChar w:fldCharType="begin">
          <w:fldData xml:space="preserve">PEVuZE5vdGU+PENpdGU+PEF1dGhvcj5NYXJ0aW4tTXVub3o8L0F1dGhvcj48WWVhcj4yMDE5PC9Z
ZWFyPjxSZWNOdW0+MTQxPC9SZWNOdW0+PERpc3BsYXlUZXh0PjxzdHlsZSBmYWNlPSJzdXBlcnNj
cmlwdCI+NiwyMDwvc3R5bGU+PC9EaXNwbGF5VGV4dD48cmVjb3JkPjxyZWMtbnVtYmVyPjE0MTwv
cmVjLW51bWJlcj48Zm9yZWlnbi1rZXlzPjxrZXkgYXBwPSJFTiIgZGItaWQ9Ing5d3p6NWF0YnNk
MjJvZWZyejI1d3RheTJ4ZjVmdmVwNTAwciIgdGltZXN0YW1wPSIxNTU1NTE1OTAzIj4xNDE8L2tl
eT48L2ZvcmVpZ24ta2V5cz48cmVmLXR5cGUgbmFtZT0iSm91cm5hbCBBcnRpY2xlIj4xNzwvcmVm
LXR5cGU+PGNvbnRyaWJ1dG9ycz48YXV0aG9ycz48YXV0aG9yPk1hcnRpbi1NdW5veiwgTS4gRi48
L2F1dGhvcj48YXV0aG9yPkJlbHZlciwgTS4gVC48L2F1dGhvcj48YXV0aG9yPkFsb25zbyBMZWJy
ZXJvLCBFLjwvYXV0aG9yPjxhdXRob3I+WmFwYXRlcm8gUmVtb24sIEwuPC9hdXRob3I+PGF1dGhv
cj5GdWVudGVzIEFwYXJpY2lvLCBWLjwvYXV0aG9yPjxhdXRob3I+UGlxdWVyIEdpYmVydCwgTS48
L2F1dGhvcj48YXV0aG9yPlBsYXphLCBBLiBNLjwvYXV0aG9yPjxhdXRob3I+TXVub3ogUm9tYW4s
IEMuPC9hdXRob3I+PGF1dGhvcj5NYXJ0b3JlbGwtQ2FsYXRheXVkLCBDLjwvYXV0aG9yPjxhdXRo
b3I+TWFydG9yZWxsLUFyYWdvbmVzLCBBLjwvYXV0aG9yPjxhdXRob3I+Qmxhc2NvLCBDLjwvYXV0
aG9yPjxhdXRob3I+VmlsYSwgQi48L2F1dGhvcj48YXV0aG9yPkdvbWV6LCBDLjwvYXV0aG9yPjxh
dXRob3I+TmV2b3QsIFMuPC9hdXRob3I+PGF1dGhvcj5HYXJjaWEgTWFydGluZXosIEouIE0uPC9h
dXRob3I+PGF1dGhvcj5NYWRlcm8gSmFyYWJvLCBSLjwvYXV0aG9yPjxhdXRob3I+RWNoZXZlcnJp
YSwgTC48L2F1dGhvcj48L2F1dGhvcnM+PC9jb250cmlidXRvcnM+PGF1dGgtYWRkcmVzcz5BbGxl
cmd5IERlcGFydG1lbnQsIFBlZGlhdHJpYyBIb3NwaXRhbCBMYSBQYXogKGlkaVBheiksIE1hZHJp
ZCwgU3BhaW4uJiN4RDtBbGxlcmd5IERlcGFydG1lbnQsIFBlZGlhdHJpYyBIb3NwaXRhbCBHcmVn
b3JpbyBNYXJhbm9uLCBNYWRyaWQsIFNwYWluLiYjeEQ7QWxsZXJneSBTZWN0aW9uLCBQZWRpYXRy
aWMgSG9zcGl0YWwgU2FuIEpvYW4gZGUgRGV1LCBCYXJjZWxvbmEsIFNwYWluLiYjeEQ7UGVkaWF0
cmljIEFsbGVyZ3kgU2VjdGlvbiwgQ2FybG9zIEhheWEgSG9zcGl0YWwsIE1hbGFnYSwgU3BhaW4u
JiN4RDtBbGxlcmd5IERlcGFydG1lbnQsIEdlbmVyYWwgSG9zcGl0YWwgb2YgVmFsZW5jaWEsIFZh
bGVuY2lhLCBTcGFpbi4mI3hEO0FsbGVyZ3kgRGVwYXJ0bWVudCwgUGVkaWF0cmljIEhvc3BpdGFs
IFZhbGwgZCZhcG9zO0hlYnJvbiwgQmFyY2Vsb25hLCBTcGFpbi4mI3hEO0FsbGVyZ3kgRGVwYXJ0
bWVudCwgUGVkaWF0cmljIEhvc3BpdGFsIFNhbiBKb2FuIGRlIERldSwgQWx0aGFpYSwgTWFucmVz
YSwgQmFyY2Vsb25hLCBTcGFpbi4mI3hEO1BlZGlhdHJpYyBBbGxlcmd5LCBDcnVjZXMgSG9zcGl0
YWwsIEJpbGJhbywgU3BhaW4uJiN4RDtTdGF0aXN0aWNhbCBEZXBhcnRtZW50LCBHZW5lcmFsIEhv
c3BpdGFsIExhIFBheiAoaWRpUGF6KSwgTWFkcmlkLCBTcGFpbi4mI3hEO1BlZGlhdHJpYyBBbGxl
cmd5IFNlY3Rpb24sIFNldmVybyBPY2hvYSBIb3NwaXRhbCwgTGVnYW5lcywgTWFkcmlkLCBTcGFp
bi48L2F1dGgtYWRkcmVzcz48dGl0bGVzPjx0aXRsZT5FZ2cgb3JhbCBpbW11bm90aGVyYXB5IGlu
IGNoaWxkcmVuIChTRUlDQVAgSSk6IERhaWx5IG9yIHdlZWtseSBkZXNlbnNpdGl6YXRpb24gcGF0
dGVybjwvdGl0bGU+PHNlY29uZGFyeS10aXRsZT5QZWRpYXRyIEFsbGVyZ3kgSW1tdW5vbDwvc2Vj
b25kYXJ5LXRpdGxlPjxhbHQtdGl0bGU+UGVkaWF0cmljIGFsbGVyZ3kgYW5kIGltbXVub2xvZ3kg
OiBvZmZpY2lhbCBwdWJsaWNhdGlvbiBvZiB0aGUgRXVyb3BlYW4gU29jaWV0eSBvZiBQZWRpYXRy
aWMgQWxsZXJneSBhbmQgSW1tdW5vbG9neTwvYWx0LXRpdGxlPjwvdGl0bGVzPjxwZXJpb2RpY2Fs
PjxmdWxsLXRpdGxlPlBlZGlhdHIgQWxsZXJneSBJbW11bm9sPC9mdWxsLXRpdGxlPjxhYmJyLTE+
UGVkaWF0cmljIGFsbGVyZ3kgYW5kIGltbXVub2xvZ3kgOiBvZmZpY2lhbCBwdWJsaWNhdGlvbiBv
ZiB0aGUgRXVyb3BlYW4gU29jaWV0eSBvZiBQZWRpYXRyaWMgQWxsZXJneSBhbmQgSW1tdW5vbG9n
eTwvYWJici0xPjwvcGVyaW9kaWNhbD48YWx0LXBlcmlvZGljYWw+PGZ1bGwtdGl0bGU+UGVkaWF0
ciBBbGxlcmd5IEltbXVub2w8L2Z1bGwtdGl0bGU+PGFiYnItMT5QZWRpYXRyaWMgYWxsZXJneSBh
bmQgaW1tdW5vbG9neSA6IG9mZmljaWFsIHB1YmxpY2F0aW9uIG9mIHRoZSBFdXJvcGVhbiBTb2Np
ZXR5IG9mIFBlZGlhdHJpYyBBbGxlcmd5IGFuZCBJbW11bm9sb2d5PC9hYmJyLTE+PC9hbHQtcGVy
aW9kaWNhbD48cGFnZXM+ODEtOTI8L3BhZ2VzPjx2b2x1bWU+MzA8L3ZvbHVtZT48bnVtYmVyPjE8
L251bWJlcj48ZWRpdGlvbj4yMDE4LzA5LzAxPC9lZGl0aW9uPjxrZXl3b3Jkcz48a2V5d29yZD5B
ZG1pbmlzdHJhdGlvbiwgT3JhbDwva2V5d29yZD48a2V5d29yZD5BbGxlcmdlbnMvKmltbXVub2xv
Z3k8L2tleXdvcmQ+PGtleXdvcmQ+Q2hpbGQ8L2tleXdvcmQ+PGtleXdvcmQ+RGVzZW5zaXRpemF0
aW9uLCBJbW11bm9sb2dpYy9hZHZlcnNlIGVmZmVjdHMvKm1ldGhvZHM8L2tleXdvcmQ+PGtleXdv
cmQ+RG91YmxlLUJsaW5kIE1ldGhvZDwva2V5d29yZD48a2V5d29yZD5FZ2cgSHlwZXJzZW5zaXRp
dml0eS8qdGhlcmFweTwva2V5d29yZD48a2V5d29yZD5FZ2cgUHJvdGVpbnMvKmltbXVub2xvZ3k8
L2tleXdvcmQ+PGtleXdvcmQ+RmVtYWxlPC9rZXl3b3JkPjxrZXl3b3JkPkZvbGxvdy1VcCBTdHVk
aWVzPC9rZXl3b3JkPjxrZXl3b3JkPkh1bWFuczwva2V5d29yZD48a2V5d29yZD5JbW11bm9nbG9i
dWxpbnMvYmxvb2Q8L2tleXdvcmQ+PGtleXdvcmQ+TWFsZTwva2V5d29yZD48a2V5d29yZD5Ta2lu
IFRlc3RzL21ldGhvZHM8L2tleXdvcmQ+PGtleXdvcmQ+VHJlYXRtZW50IE91dGNvbWU8L2tleXdv
cmQ+PGtleXdvcmQ+KmJ1aWxkdXAgcGhhc2UgT0lUIHBhdHRlcm5zPC9rZXl3b3JkPjxrZXl3b3Jk
PipkZXNlbnNpdGl6YXRpb248L2tleXdvcmQ+PGtleXdvcmQ+KmVmZmVjdGl2ZSBlZ2cgT0lUPC9r
ZXl3b3JkPjxrZXl3b3JkPiplZ2cgYWxsZXJneTwva2V5d29yZD48a2V5d29yZD4qZWdnIG9yYWwg
aW1tdW5vdGhlcmFweTwva2V5d29yZD48a2V5d29yZD4qc2FmZSBlZ2cgT0lUPC9rZXl3b3JkPjwv
a2V5d29yZHM+PGRhdGVzPjx5ZWFyPjIwMTk8L3llYXI+PHB1Yi1kYXRlcz48ZGF0ZT5GZWI8L2Rh
dGU+PC9wdWItZGF0ZXM+PC9kYXRlcz48aXNibj4wOTA1LTYxNTc8L2lzYm4+PGFjY2Vzc2lvbi1u
dW0+MzAxNjk5MTU8L2FjY2Vzc2lvbi1udW0+PHVybHM+PHJlbGF0ZWQtdXJscz48dXJsPjxzdHls
ZSBmYWNlPSJ1bmRlcmxpbmUiIGZvbnQ9ImRlZmF1bHQiIHNpemU9IjEwMCUiPmh0dHBzOi8vd3d3
Lm5jYmkubmxtLm5paC5nb3YvcHVibWVkLzMwMTY5OTE1PC9zdHlsZT48L3VybD48dXJsPjxzdHls
ZSBmYWNlPSJ1bmRlcmxpbmUiIGZvbnQ9ImRlZmF1bHQiIHNpemU9IjEwMCUiPmh0dHBzOi8vb25s
aW5lbGlicmFyeS53aWxleS5jb20vZG9pL3BkZi8xMC4xMTExL3BhaS4xMjk3NDwvc3R5bGU+PC91
cmw+PC9yZWxhdGVkLXVybHM+PC91cmxzPjxjdXN0b20xPlJDVCwgTj0xMDE8L2N1c3RvbTE+PGVs
ZWN0cm9uaWMtcmVzb3VyY2UtbnVtPjEwLjExMTEvcGFpLjEyOTc0PC9lbGVjdHJvbmljLXJlc291
cmNlLW51bT48cmVtb3RlLWRhdGFiYXNlLXByb3ZpZGVyPk5MTTwvcmVtb3RlLWRhdGFiYXNlLXBy
b3ZpZGVyPjxsYW5ndWFnZT5lbmc8L2xhbmd1YWdlPjwvcmVjb3JkPjwvQ2l0ZT48Q2l0ZT48QXV0
aG9yPlZpY2tlcnk8L0F1dGhvcj48WWVhcj4yMDE4PC9ZZWFyPjxSZWNOdW0+OTA8L1JlY051bT48
cmVjb3JkPjxyZWMtbnVtYmVyPjkwPC9yZWMtbnVtYmVyPjxmb3JlaWduLWtleXM+PGtleSBhcHA9
IkVOIiBkYi1pZD0ieDl3eno1YXRic2QyMm9lZnJ6MjV3dGF5MnhmNWZ2ZXA1MDByIiB0aW1lc3Rh
bXA9IjE1NTU1MTU5MDIiPjkwPC9rZXk+PC9mb3JlaWduLWtleXM+PHJlZi10eXBlIG5hbWU9Ikpv
dXJuYWwgQXJ0aWNsZSI+MTc8L3JlZi10eXBlPjxjb250cmlidXRvcnM+PGF1dGhvcnM+PGF1dGhv
cj5WaWNrZXJ5LCBCLiBQLjwvYXV0aG9yPjxhdXRob3I+VmVyZWRhLCBBLjwvYXV0aG9yPjxhdXRo
b3I+Q2FzYWxlLCBULiBCLjwvYXV0aG9yPjxhdXRob3I+QmV5ZXIsIEsuPC9hdXRob3I+PGF1dGhv
cj5kdSBUb2l0LCBHLjwvYXV0aG9yPjxhdXRob3I+SG91cmloYW5lLCBKLiBPLjwvYXV0aG9yPjxh
dXRob3I+Sm9uZXMsIFMuIE0uPC9hdXRob3I+PGF1dGhvcj5TaHJlZmZsZXIsIFcuIEcuPC9hdXRo
b3I+PGF1dGhvcj5NYXJjYW50b25pbywgQS48L2F1dGhvcj48YXV0aG9yPlphd2FkemtpLCBSLjwv
YXV0aG9yPjxhdXRob3I+U2hlciwgTC48L2F1dGhvcj48YXV0aG9yPkNhcnIsIFcuIFcuPC9hdXRo
b3I+PGF1dGhvcj5GaW5lbWFuLCBTLjwvYXV0aG9yPjxhdXRob3I+R3Jlb3MsIEwuPC9hdXRob3I+
PGF1dGhvcj5SYWNoaWQsIFIuPC9hdXRob3I+PGF1dGhvcj5JYmFuZXosIE0uIEQuPC9hdXRob3I+
PGF1dGhvcj5UaWxsZXMsIFMuPC9hdXRob3I+PGF1dGhvcj5Bc3NhJmFwb3M7YWQsIEEuIEguPC9h
dXRob3I+PGF1dGhvcj5OaWxzc29uLCBDLjwvYXV0aG9yPjxhdXRob3I+UnVwcCwgTi48L2F1dGhv
cj48YXV0aG9yPldlbGNoLCBNLiBKLjwvYXV0aG9yPjxhdXRob3I+U3Vzc21hbiwgRy48L2F1dGhv
cj48YXV0aG9yPkNoaW50aHJhamFoLCBTLjwvYXV0aG9yPjxhdXRob3I+Qmx1bWNoZW4sIEsuPC9h
dXRob3I+PGF1dGhvcj5TaGVyLCBFLjwvYXV0aG9yPjxhdXRob3I+U3BlcmdlbCwgSi4gTS48L2F1
dGhvcj48YXV0aG9yPkxlaWNrbHksIEYuIEUuPC9hdXRob3I+PGF1dGhvcj5aaWVsZW4sIFMuPC9h
dXRob3I+PGF1dGhvcj5XYW5nLCBKLjwvYXV0aG9yPjxhdXRob3I+U2FuZGVycywgRy4gTS48L2F1
dGhvcj48YXV0aG9yPldvb2QsIFIuIEEuPC9hdXRob3I+PGF1dGhvcj5DaGVlbWEsIEEuPC9hdXRo
b3I+PGF1dGhvcj5CaW5kc2xldi1KZW5zZW4sIEMuPC9hdXRob3I+PGF1dGhvcj5MZW9uYXJkLCBT
LjwvYXV0aG9yPjxhdXRob3I+S2FjaHJ1LCBSLjwvYXV0aG9yPjxhdXRob3I+Sm9obnN0b24sIEQu
IFQuPC9hdXRob3I+PGF1dGhvcj5IYW1wZWwsIEYuIEMuLCBKci48L2F1dGhvcj48YXV0aG9yPktp
bSwgRS4gSC48L2F1dGhvcj48YXV0aG9yPkFuYWdub3N0b3UsIEEuPC9hdXRob3I+PGF1dGhvcj5Q
b25ncmFjaWMsIEouIEEuPC9hdXRob3I+PGF1dGhvcj5CZW4tU2hvc2hhbiwgTS48L2F1dGhvcj48
YXV0aG9yPlNoYXJtYSwgSC4gUC48L2F1dGhvcj48YXV0aG9yPlN0aWxsZXJtYW4sIEEuPC9hdXRo
b3I+PGF1dGhvcj5XaW5kb20sIEguIEguPC9hdXRob3I+PGF1dGhvcj5ZYW5nLCBXLiBILjwvYXV0
aG9yPjxhdXRob3I+TXVyYXJvLCBBLjwvYXV0aG9yPjxhdXRob3I+WnViZWxkaWEsIEouIE0uPC9h
dXRob3I+PGF1dGhvcj5TaGFybWEsIFYuPC9hdXRob3I+PGF1dGhvcj5Eb3JzZXksIE0uIEouPC9h
dXRob3I+PGF1dGhvcj5DaG9uZywgSC4gSi48L2F1dGhvcj48YXV0aG9yPk9oYXlvbiwgSi48L2F1
dGhvcj48YXV0aG9yPkJpcmQsIEouIEEuPC9hdXRob3I+PGF1dGhvcj5DYXJyLCBULiBGLjwvYXV0
aG9yPjxhdXRob3I+U2lyaSwgRC48L2F1dGhvcj48YXV0aG9yPkZlcm5hbmRlei1SaXZhcywgTS48
L2F1dGhvcj48YXV0aG9yPkplb25nLCBELiBLLjwvYXV0aG9yPjxhdXRob3I+RmxlaXNjaGVyLCBE
LiBNLjwvYXV0aG9yPjxhdXRob3I+TGllYmVybWFuLCBKLiBBLjwvYXV0aG9yPjxhdXRob3I+RHVi
b2lzLCBBLiBFLiBKLjwvYXV0aG9yPjxhdXRob3I+VHNvdW1hbmksIE0uPC9hdXRob3I+PGF1dGhv
cj5DaWFjY2lvLCBDLiBFLjwvYXV0aG9yPjxhdXRob3I+UG9ydG5veSwgSi4gTS48L2F1dGhvcj48
YXV0aG9yPk1hbnNmaWVsZCwgTC4gRS48L2F1dGhvcj48YXV0aG9yPkZyaXR6LCBTLiBCLjwvYXV0
aG9yPjxhdXRob3I+TGFuc2VyLCBCLiBKLjwvYXV0aG9yPjxhdXRob3I+TWF0eiwgSi48L2F1dGhv
cj48YXV0aG9yPk91ZGUgRWxiZXJpbmssIEguIE4uIEcuPC9hdXRob3I+PGF1dGhvcj5WYXJzaG5l
eSwgUC48L2F1dGhvcj48YXV0aG9yPkRpbGx5LCBTLiBHLjwvYXV0aG9yPjxhdXRob3I+QWRlbG1h
biwgRC4gQy48L2F1dGhvcj48YXV0aG9yPkJ1cmtzLCBBLiBXLjwvYXV0aG9yPjwvYXV0aG9ycz48
L2NvbnRyaWJ1dG9ycz48dGl0bGVzPjx0aXRsZT5BUjEwMSBPcmFsIEltbXVub3RoZXJhcHkgZm9y
IFBlYW51dCBBbGxlcmd5PC90aXRsZT48c2Vjb25kYXJ5LXRpdGxlPk4gRW5nbCBKIE1lZDwvc2Vj
b25kYXJ5LXRpdGxlPjxhbHQtdGl0bGU+VGhlIE5ldyBFbmdsYW5kIGpvdXJuYWwgb2YgbWVkaWNp
bmU8L2FsdC10aXRsZT48L3RpdGxlcz48cGVyaW9kaWNhbD48ZnVsbC10aXRsZT5OIEVuZ2wgSiBN
ZWQ8L2Z1bGwtdGl0bGU+PGFiYnItMT5UaGUgTmV3IEVuZ2xhbmQgam91cm5hbCBvZiBtZWRpY2lu
ZTwvYWJici0xPjwvcGVyaW9kaWNhbD48YWx0LXBlcmlvZGljYWw+PGZ1bGwtdGl0bGU+TiBFbmds
IEogTWVkPC9mdWxsLXRpdGxlPjxhYmJyLTE+VGhlIE5ldyBFbmdsYW5kIGpvdXJuYWwgb2YgbWVk
aWNpbmU8L2FiYnItMT48L2FsdC1wZXJpb2RpY2FsPjxwYWdlcz4xOTkxLTIwMDE8L3BhZ2VzPjx2
b2x1bWU+Mzc5PC92b2x1bWU+PG51bWJlcj4yMTwvbnVtYmVyPjxlZGl0aW9uPjIwMTgvMTEvMjA8
L2VkaXRpb24+PGtleXdvcmRzPjxrZXl3b3JkPkFkbWluaXN0cmF0aW9uLCBPcmFsPC9rZXl3b3Jk
PjxrZXl3b3JkPkFkb2xlc2NlbnQ8L2tleXdvcmQ+PGtleXdvcmQ+QWR1bHQ8L2tleXdvcmQ+PGtl
eXdvcmQ+QWdlIEZhY3RvcnM8L2tleXdvcmQ+PGtleXdvcmQ+QWxsZXJnZW5zLyphZG1pbmlzdHJh
dGlvbiAmYW1wOyBkb3NhZ2UvYWR2ZXJzZSBlZmZlY3RzPC9rZXl3b3JkPjxrZXl3b3JkPkFyYWNo
aXMvKmFkdmVyc2UgZWZmZWN0czwva2V5d29yZD48a2V5d29yZD5CaW9sb2dpY2FsIFByb2R1Y3Rz
LyphZG1pbmlzdHJhdGlvbiAmYW1wOyBkb3NhZ2UvYWR2ZXJzZSBlZmZlY3RzL2ltbXVub2xvZ3k8
L2tleXdvcmQ+PGtleXdvcmQ+Q2hpbGQ8L2tleXdvcmQ+PGtleXdvcmQ+Q2hpbGQsIFByZXNjaG9v
bDwva2V5d29yZD48a2V5d29yZD5EZXNlbnNpdGl6YXRpb24sIEltbXVub2xvZ2ljL2FkdmVyc2Ug
ZWZmZWN0cy8qbWV0aG9kczwva2V5d29yZD48a2V5d29yZD5Eb3NlLVJlc3BvbnNlIFJlbGF0aW9u
c2hpcCwgSW1tdW5vbG9naWM8L2tleXdvcmQ+PGtleXdvcmQ+RG91YmxlLUJsaW5kIE1ldGhvZDwv
a2V5d29yZD48a2V5d29yZD5GZW1hbGU8L2tleXdvcmQ+PGtleXdvcmQ+R2FzdHJvaW50ZXN0aW5h
bCBEaXNlYXNlcy9ldGlvbG9neTwva2V5d29yZD48a2V5d29yZD5IdW1hbnM8L2tleXdvcmQ+PGtl
eXdvcmQ+TWFsZTwva2V5d29yZD48a2V5d29yZD5NaWRkbGUgQWdlZDwva2V5d29yZD48a2V5d29y
ZD5QZWFudXQgSHlwZXJzZW5zaXRpdml0eS8qdGhlcmFweTwva2V5d29yZD48a2V5d29yZD5QbGFu
dCBQcm90ZWlucy8qYWRtaW5pc3RyYXRpb24gJmFtcDsgZG9zYWdlL2FkdmVyc2UgZWZmZWN0cy9p
bW11bm9sb2d5PC9rZXl3b3JkPjxrZXl3b3JkPllvdW5nIEFkdWx0PC9rZXl3b3JkPjwva2V5d29y
ZHM+PGRhdGVzPjx5ZWFyPjIwMTg8L3llYXI+PHB1Yi1kYXRlcz48ZGF0ZT5Ob3YgMjI8L2RhdGU+
PC9wdWItZGF0ZXM+PC9kYXRlcz48aXNibj4wMDI4LTQ3OTM8L2lzYm4+PGFjY2Vzc2lvbi1udW0+
MzA0NDkyMzQ8L2FjY2Vzc2lvbi1udW0+PHVybHM+PHJlbGF0ZWQtdXJscz48dXJsPmh0dHBzOi8v
d3d3Lm5jYmkubmxtLm5paC5nb3YvcHVibWVkLzMwNDQ5MjM0PC91cmw+PC9yZWxhdGVkLXVybHM+
PC91cmxzPjxjdXN0b20xPlJDVCwgTj01NTE8L2N1c3RvbTE+PGVsZWN0cm9uaWMtcmVzb3VyY2Ut
bnVtPjEwLjEwNTYvTkVKTW9hMTgxMjg1NjwvZWxlY3Ryb25pYy1yZXNvdXJjZS1udW0+PHJlbW90
ZS1kYXRhYmFzZS1wcm92aWRlcj5OTE08L3JlbW90ZS1kYXRhYmFzZS1wcm92aWRlcj48bGFuZ3Vh
Z2U+ZW5nPC9sYW5ndWFnZT48L3JlY29yZD48L0NpdGU+PC9FbmROb3RlPn==
</w:fldData>
        </w:fldChar>
      </w:r>
      <w:r w:rsidR="005F2998">
        <w:rPr>
          <w:szCs w:val="18"/>
        </w:rPr>
        <w:instrText xml:space="preserve"> ADDIN EN.CITE </w:instrText>
      </w:r>
      <w:r w:rsidR="005F2998">
        <w:rPr>
          <w:szCs w:val="18"/>
        </w:rPr>
        <w:fldChar w:fldCharType="begin">
          <w:fldData xml:space="preserve">PEVuZE5vdGU+PENpdGU+PEF1dGhvcj5NYXJ0aW4tTXVub3o8L0F1dGhvcj48WWVhcj4yMDE5PC9Z
ZWFyPjxSZWNOdW0+MTQxPC9SZWNOdW0+PERpc3BsYXlUZXh0PjxzdHlsZSBmYWNlPSJzdXBlcnNj
cmlwdCI+NiwyMDwvc3R5bGU+PC9EaXNwbGF5VGV4dD48cmVjb3JkPjxyZWMtbnVtYmVyPjE0MTwv
cmVjLW51bWJlcj48Zm9yZWlnbi1rZXlzPjxrZXkgYXBwPSJFTiIgZGItaWQ9Ing5d3p6NWF0YnNk
MjJvZWZyejI1d3RheTJ4ZjVmdmVwNTAwciIgdGltZXN0YW1wPSIxNTU1NTE1OTAzIj4xNDE8L2tl
eT48L2ZvcmVpZ24ta2V5cz48cmVmLXR5cGUgbmFtZT0iSm91cm5hbCBBcnRpY2xlIj4xNzwvcmVm
LXR5cGU+PGNvbnRyaWJ1dG9ycz48YXV0aG9ycz48YXV0aG9yPk1hcnRpbi1NdW5veiwgTS4gRi48
L2F1dGhvcj48YXV0aG9yPkJlbHZlciwgTS4gVC48L2F1dGhvcj48YXV0aG9yPkFsb25zbyBMZWJy
ZXJvLCBFLjwvYXV0aG9yPjxhdXRob3I+WmFwYXRlcm8gUmVtb24sIEwuPC9hdXRob3I+PGF1dGhv
cj5GdWVudGVzIEFwYXJpY2lvLCBWLjwvYXV0aG9yPjxhdXRob3I+UGlxdWVyIEdpYmVydCwgTS48
L2F1dGhvcj48YXV0aG9yPlBsYXphLCBBLiBNLjwvYXV0aG9yPjxhdXRob3I+TXVub3ogUm9tYW4s
IEMuPC9hdXRob3I+PGF1dGhvcj5NYXJ0b3JlbGwtQ2FsYXRheXVkLCBDLjwvYXV0aG9yPjxhdXRo
b3I+TWFydG9yZWxsLUFyYWdvbmVzLCBBLjwvYXV0aG9yPjxhdXRob3I+Qmxhc2NvLCBDLjwvYXV0
aG9yPjxhdXRob3I+VmlsYSwgQi48L2F1dGhvcj48YXV0aG9yPkdvbWV6LCBDLjwvYXV0aG9yPjxh
dXRob3I+TmV2b3QsIFMuPC9hdXRob3I+PGF1dGhvcj5HYXJjaWEgTWFydGluZXosIEouIE0uPC9h
dXRob3I+PGF1dGhvcj5NYWRlcm8gSmFyYWJvLCBSLjwvYXV0aG9yPjxhdXRob3I+RWNoZXZlcnJp
YSwgTC48L2F1dGhvcj48L2F1dGhvcnM+PC9jb250cmlidXRvcnM+PGF1dGgtYWRkcmVzcz5BbGxl
cmd5IERlcGFydG1lbnQsIFBlZGlhdHJpYyBIb3NwaXRhbCBMYSBQYXogKGlkaVBheiksIE1hZHJp
ZCwgU3BhaW4uJiN4RDtBbGxlcmd5IERlcGFydG1lbnQsIFBlZGlhdHJpYyBIb3NwaXRhbCBHcmVn
b3JpbyBNYXJhbm9uLCBNYWRyaWQsIFNwYWluLiYjeEQ7QWxsZXJneSBTZWN0aW9uLCBQZWRpYXRy
aWMgSG9zcGl0YWwgU2FuIEpvYW4gZGUgRGV1LCBCYXJjZWxvbmEsIFNwYWluLiYjeEQ7UGVkaWF0
cmljIEFsbGVyZ3kgU2VjdGlvbiwgQ2FybG9zIEhheWEgSG9zcGl0YWwsIE1hbGFnYSwgU3BhaW4u
JiN4RDtBbGxlcmd5IERlcGFydG1lbnQsIEdlbmVyYWwgSG9zcGl0YWwgb2YgVmFsZW5jaWEsIFZh
bGVuY2lhLCBTcGFpbi4mI3hEO0FsbGVyZ3kgRGVwYXJ0bWVudCwgUGVkaWF0cmljIEhvc3BpdGFs
IFZhbGwgZCZhcG9zO0hlYnJvbiwgQmFyY2Vsb25hLCBTcGFpbi4mI3hEO0FsbGVyZ3kgRGVwYXJ0
bWVudCwgUGVkaWF0cmljIEhvc3BpdGFsIFNhbiBKb2FuIGRlIERldSwgQWx0aGFpYSwgTWFucmVz
YSwgQmFyY2Vsb25hLCBTcGFpbi4mI3hEO1BlZGlhdHJpYyBBbGxlcmd5LCBDcnVjZXMgSG9zcGl0
YWwsIEJpbGJhbywgU3BhaW4uJiN4RDtTdGF0aXN0aWNhbCBEZXBhcnRtZW50LCBHZW5lcmFsIEhv
c3BpdGFsIExhIFBheiAoaWRpUGF6KSwgTWFkcmlkLCBTcGFpbi4mI3hEO1BlZGlhdHJpYyBBbGxl
cmd5IFNlY3Rpb24sIFNldmVybyBPY2hvYSBIb3NwaXRhbCwgTGVnYW5lcywgTWFkcmlkLCBTcGFp
bi48L2F1dGgtYWRkcmVzcz48dGl0bGVzPjx0aXRsZT5FZ2cgb3JhbCBpbW11bm90aGVyYXB5IGlu
IGNoaWxkcmVuIChTRUlDQVAgSSk6IERhaWx5IG9yIHdlZWtseSBkZXNlbnNpdGl6YXRpb24gcGF0
dGVybjwvdGl0bGU+PHNlY29uZGFyeS10aXRsZT5QZWRpYXRyIEFsbGVyZ3kgSW1tdW5vbDwvc2Vj
b25kYXJ5LXRpdGxlPjxhbHQtdGl0bGU+UGVkaWF0cmljIGFsbGVyZ3kgYW5kIGltbXVub2xvZ3kg
OiBvZmZpY2lhbCBwdWJsaWNhdGlvbiBvZiB0aGUgRXVyb3BlYW4gU29jaWV0eSBvZiBQZWRpYXRy
aWMgQWxsZXJneSBhbmQgSW1tdW5vbG9neTwvYWx0LXRpdGxlPjwvdGl0bGVzPjxwZXJpb2RpY2Fs
PjxmdWxsLXRpdGxlPlBlZGlhdHIgQWxsZXJneSBJbW11bm9sPC9mdWxsLXRpdGxlPjxhYmJyLTE+
UGVkaWF0cmljIGFsbGVyZ3kgYW5kIGltbXVub2xvZ3kgOiBvZmZpY2lhbCBwdWJsaWNhdGlvbiBv
ZiB0aGUgRXVyb3BlYW4gU29jaWV0eSBvZiBQZWRpYXRyaWMgQWxsZXJneSBhbmQgSW1tdW5vbG9n
eTwvYWJici0xPjwvcGVyaW9kaWNhbD48YWx0LXBlcmlvZGljYWw+PGZ1bGwtdGl0bGU+UGVkaWF0
ciBBbGxlcmd5IEltbXVub2w8L2Z1bGwtdGl0bGU+PGFiYnItMT5QZWRpYXRyaWMgYWxsZXJneSBh
bmQgaW1tdW5vbG9neSA6IG9mZmljaWFsIHB1YmxpY2F0aW9uIG9mIHRoZSBFdXJvcGVhbiBTb2Np
ZXR5IG9mIFBlZGlhdHJpYyBBbGxlcmd5IGFuZCBJbW11bm9sb2d5PC9hYmJyLTE+PC9hbHQtcGVy
aW9kaWNhbD48cGFnZXM+ODEtOTI8L3BhZ2VzPjx2b2x1bWU+MzA8L3ZvbHVtZT48bnVtYmVyPjE8
L251bWJlcj48ZWRpdGlvbj4yMDE4LzA5LzAxPC9lZGl0aW9uPjxrZXl3b3Jkcz48a2V5d29yZD5B
ZG1pbmlzdHJhdGlvbiwgT3JhbDwva2V5d29yZD48a2V5d29yZD5BbGxlcmdlbnMvKmltbXVub2xv
Z3k8L2tleXdvcmQ+PGtleXdvcmQ+Q2hpbGQ8L2tleXdvcmQ+PGtleXdvcmQ+RGVzZW5zaXRpemF0
aW9uLCBJbW11bm9sb2dpYy9hZHZlcnNlIGVmZmVjdHMvKm1ldGhvZHM8L2tleXdvcmQ+PGtleXdv
cmQ+RG91YmxlLUJsaW5kIE1ldGhvZDwva2V5d29yZD48a2V5d29yZD5FZ2cgSHlwZXJzZW5zaXRp
dml0eS8qdGhlcmFweTwva2V5d29yZD48a2V5d29yZD5FZ2cgUHJvdGVpbnMvKmltbXVub2xvZ3k8
L2tleXdvcmQ+PGtleXdvcmQ+RmVtYWxlPC9rZXl3b3JkPjxrZXl3b3JkPkZvbGxvdy1VcCBTdHVk
aWVzPC9rZXl3b3JkPjxrZXl3b3JkPkh1bWFuczwva2V5d29yZD48a2V5d29yZD5JbW11bm9nbG9i
dWxpbnMvYmxvb2Q8L2tleXdvcmQ+PGtleXdvcmQ+TWFsZTwva2V5d29yZD48a2V5d29yZD5Ta2lu
IFRlc3RzL21ldGhvZHM8L2tleXdvcmQ+PGtleXdvcmQ+VHJlYXRtZW50IE91dGNvbWU8L2tleXdv
cmQ+PGtleXdvcmQ+KmJ1aWxkdXAgcGhhc2UgT0lUIHBhdHRlcm5zPC9rZXl3b3JkPjxrZXl3b3Jk
PipkZXNlbnNpdGl6YXRpb248L2tleXdvcmQ+PGtleXdvcmQ+KmVmZmVjdGl2ZSBlZ2cgT0lUPC9r
ZXl3b3JkPjxrZXl3b3JkPiplZ2cgYWxsZXJneTwva2V5d29yZD48a2V5d29yZD4qZWdnIG9yYWwg
aW1tdW5vdGhlcmFweTwva2V5d29yZD48a2V5d29yZD4qc2FmZSBlZ2cgT0lUPC9rZXl3b3JkPjwv
a2V5d29yZHM+PGRhdGVzPjx5ZWFyPjIwMTk8L3llYXI+PHB1Yi1kYXRlcz48ZGF0ZT5GZWI8L2Rh
dGU+PC9wdWItZGF0ZXM+PC9kYXRlcz48aXNibj4wOTA1LTYxNTc8L2lzYm4+PGFjY2Vzc2lvbi1u
dW0+MzAxNjk5MTU8L2FjY2Vzc2lvbi1udW0+PHVybHM+PHJlbGF0ZWQtdXJscz48dXJsPjxzdHls
ZSBmYWNlPSJ1bmRlcmxpbmUiIGZvbnQ9ImRlZmF1bHQiIHNpemU9IjEwMCUiPmh0dHBzOi8vd3d3
Lm5jYmkubmxtLm5paC5nb3YvcHVibWVkLzMwMTY5OTE1PC9zdHlsZT48L3VybD48dXJsPjxzdHls
ZSBmYWNlPSJ1bmRlcmxpbmUiIGZvbnQ9ImRlZmF1bHQiIHNpemU9IjEwMCUiPmh0dHBzOi8vb25s
aW5lbGlicmFyeS53aWxleS5jb20vZG9pL3BkZi8xMC4xMTExL3BhaS4xMjk3NDwvc3R5bGU+PC91
cmw+PC9yZWxhdGVkLXVybHM+PC91cmxzPjxjdXN0b20xPlJDVCwgTj0xMDE8L2N1c3RvbTE+PGVs
ZWN0cm9uaWMtcmVzb3VyY2UtbnVtPjEwLjExMTEvcGFpLjEyOTc0PC9lbGVjdHJvbmljLXJlc291
cmNlLW51bT48cmVtb3RlLWRhdGFiYXNlLXByb3ZpZGVyPk5MTTwvcmVtb3RlLWRhdGFiYXNlLXBy
b3ZpZGVyPjxsYW5ndWFnZT5lbmc8L2xhbmd1YWdlPjwvcmVjb3JkPjwvQ2l0ZT48Q2l0ZT48QXV0
aG9yPlZpY2tlcnk8L0F1dGhvcj48WWVhcj4yMDE4PC9ZZWFyPjxSZWNOdW0+OTA8L1JlY051bT48
cmVjb3JkPjxyZWMtbnVtYmVyPjkwPC9yZWMtbnVtYmVyPjxmb3JlaWduLWtleXM+PGtleSBhcHA9
IkVOIiBkYi1pZD0ieDl3eno1YXRic2QyMm9lZnJ6MjV3dGF5MnhmNWZ2ZXA1MDByIiB0aW1lc3Rh
bXA9IjE1NTU1MTU5MDIiPjkwPC9rZXk+PC9mb3JlaWduLWtleXM+PHJlZi10eXBlIG5hbWU9Ikpv
dXJuYWwgQXJ0aWNsZSI+MTc8L3JlZi10eXBlPjxjb250cmlidXRvcnM+PGF1dGhvcnM+PGF1dGhv
cj5WaWNrZXJ5LCBCLiBQLjwvYXV0aG9yPjxhdXRob3I+VmVyZWRhLCBBLjwvYXV0aG9yPjxhdXRo
b3I+Q2FzYWxlLCBULiBCLjwvYXV0aG9yPjxhdXRob3I+QmV5ZXIsIEsuPC9hdXRob3I+PGF1dGhv
cj5kdSBUb2l0LCBHLjwvYXV0aG9yPjxhdXRob3I+SG91cmloYW5lLCBKLiBPLjwvYXV0aG9yPjxh
dXRob3I+Sm9uZXMsIFMuIE0uPC9hdXRob3I+PGF1dGhvcj5TaHJlZmZsZXIsIFcuIEcuPC9hdXRo
b3I+PGF1dGhvcj5NYXJjYW50b25pbywgQS48L2F1dGhvcj48YXV0aG9yPlphd2FkemtpLCBSLjwv
YXV0aG9yPjxhdXRob3I+U2hlciwgTC48L2F1dGhvcj48YXV0aG9yPkNhcnIsIFcuIFcuPC9hdXRo
b3I+PGF1dGhvcj5GaW5lbWFuLCBTLjwvYXV0aG9yPjxhdXRob3I+R3Jlb3MsIEwuPC9hdXRob3I+
PGF1dGhvcj5SYWNoaWQsIFIuPC9hdXRob3I+PGF1dGhvcj5JYmFuZXosIE0uIEQuPC9hdXRob3I+
PGF1dGhvcj5UaWxsZXMsIFMuPC9hdXRob3I+PGF1dGhvcj5Bc3NhJmFwb3M7YWQsIEEuIEguPC9h
dXRob3I+PGF1dGhvcj5OaWxzc29uLCBDLjwvYXV0aG9yPjxhdXRob3I+UnVwcCwgTi48L2F1dGhv
cj48YXV0aG9yPldlbGNoLCBNLiBKLjwvYXV0aG9yPjxhdXRob3I+U3Vzc21hbiwgRy48L2F1dGhv
cj48YXV0aG9yPkNoaW50aHJhamFoLCBTLjwvYXV0aG9yPjxhdXRob3I+Qmx1bWNoZW4sIEsuPC9h
dXRob3I+PGF1dGhvcj5TaGVyLCBFLjwvYXV0aG9yPjxhdXRob3I+U3BlcmdlbCwgSi4gTS48L2F1
dGhvcj48YXV0aG9yPkxlaWNrbHksIEYuIEUuPC9hdXRob3I+PGF1dGhvcj5aaWVsZW4sIFMuPC9h
dXRob3I+PGF1dGhvcj5XYW5nLCBKLjwvYXV0aG9yPjxhdXRob3I+U2FuZGVycywgRy4gTS48L2F1
dGhvcj48YXV0aG9yPldvb2QsIFIuIEEuPC9hdXRob3I+PGF1dGhvcj5DaGVlbWEsIEEuPC9hdXRo
b3I+PGF1dGhvcj5CaW5kc2xldi1KZW5zZW4sIEMuPC9hdXRob3I+PGF1dGhvcj5MZW9uYXJkLCBT
LjwvYXV0aG9yPjxhdXRob3I+S2FjaHJ1LCBSLjwvYXV0aG9yPjxhdXRob3I+Sm9obnN0b24sIEQu
IFQuPC9hdXRob3I+PGF1dGhvcj5IYW1wZWwsIEYuIEMuLCBKci48L2F1dGhvcj48YXV0aG9yPktp
bSwgRS4gSC48L2F1dGhvcj48YXV0aG9yPkFuYWdub3N0b3UsIEEuPC9hdXRob3I+PGF1dGhvcj5Q
b25ncmFjaWMsIEouIEEuPC9hdXRob3I+PGF1dGhvcj5CZW4tU2hvc2hhbiwgTS48L2F1dGhvcj48
YXV0aG9yPlNoYXJtYSwgSC4gUC48L2F1dGhvcj48YXV0aG9yPlN0aWxsZXJtYW4sIEEuPC9hdXRo
b3I+PGF1dGhvcj5XaW5kb20sIEguIEguPC9hdXRob3I+PGF1dGhvcj5ZYW5nLCBXLiBILjwvYXV0
aG9yPjxhdXRob3I+TXVyYXJvLCBBLjwvYXV0aG9yPjxhdXRob3I+WnViZWxkaWEsIEouIE0uPC9h
dXRob3I+PGF1dGhvcj5TaGFybWEsIFYuPC9hdXRob3I+PGF1dGhvcj5Eb3JzZXksIE0uIEouPC9h
dXRob3I+PGF1dGhvcj5DaG9uZywgSC4gSi48L2F1dGhvcj48YXV0aG9yPk9oYXlvbiwgSi48L2F1
dGhvcj48YXV0aG9yPkJpcmQsIEouIEEuPC9hdXRob3I+PGF1dGhvcj5DYXJyLCBULiBGLjwvYXV0
aG9yPjxhdXRob3I+U2lyaSwgRC48L2F1dGhvcj48YXV0aG9yPkZlcm5hbmRlei1SaXZhcywgTS48
L2F1dGhvcj48YXV0aG9yPkplb25nLCBELiBLLjwvYXV0aG9yPjxhdXRob3I+RmxlaXNjaGVyLCBE
LiBNLjwvYXV0aG9yPjxhdXRob3I+TGllYmVybWFuLCBKLiBBLjwvYXV0aG9yPjxhdXRob3I+RHVi
b2lzLCBBLiBFLiBKLjwvYXV0aG9yPjxhdXRob3I+VHNvdW1hbmksIE0uPC9hdXRob3I+PGF1dGhv
cj5DaWFjY2lvLCBDLiBFLjwvYXV0aG9yPjxhdXRob3I+UG9ydG5veSwgSi4gTS48L2F1dGhvcj48
YXV0aG9yPk1hbnNmaWVsZCwgTC4gRS48L2F1dGhvcj48YXV0aG9yPkZyaXR6LCBTLiBCLjwvYXV0
aG9yPjxhdXRob3I+TGFuc2VyLCBCLiBKLjwvYXV0aG9yPjxhdXRob3I+TWF0eiwgSi48L2F1dGhv
cj48YXV0aG9yPk91ZGUgRWxiZXJpbmssIEguIE4uIEcuPC9hdXRob3I+PGF1dGhvcj5WYXJzaG5l
eSwgUC48L2F1dGhvcj48YXV0aG9yPkRpbGx5LCBTLiBHLjwvYXV0aG9yPjxhdXRob3I+QWRlbG1h
biwgRC4gQy48L2F1dGhvcj48YXV0aG9yPkJ1cmtzLCBBLiBXLjwvYXV0aG9yPjwvYXV0aG9ycz48
L2NvbnRyaWJ1dG9ycz48dGl0bGVzPjx0aXRsZT5BUjEwMSBPcmFsIEltbXVub3RoZXJhcHkgZm9y
IFBlYW51dCBBbGxlcmd5PC90aXRsZT48c2Vjb25kYXJ5LXRpdGxlPk4gRW5nbCBKIE1lZDwvc2Vj
b25kYXJ5LXRpdGxlPjxhbHQtdGl0bGU+VGhlIE5ldyBFbmdsYW5kIGpvdXJuYWwgb2YgbWVkaWNp
bmU8L2FsdC10aXRsZT48L3RpdGxlcz48cGVyaW9kaWNhbD48ZnVsbC10aXRsZT5OIEVuZ2wgSiBN
ZWQ8L2Z1bGwtdGl0bGU+PGFiYnItMT5UaGUgTmV3IEVuZ2xhbmQgam91cm5hbCBvZiBtZWRpY2lu
ZTwvYWJici0xPjwvcGVyaW9kaWNhbD48YWx0LXBlcmlvZGljYWw+PGZ1bGwtdGl0bGU+TiBFbmds
IEogTWVkPC9mdWxsLXRpdGxlPjxhYmJyLTE+VGhlIE5ldyBFbmdsYW5kIGpvdXJuYWwgb2YgbWVk
aWNpbmU8L2FiYnItMT48L2FsdC1wZXJpb2RpY2FsPjxwYWdlcz4xOTkxLTIwMDE8L3BhZ2VzPjx2
b2x1bWU+Mzc5PC92b2x1bWU+PG51bWJlcj4yMTwvbnVtYmVyPjxlZGl0aW9uPjIwMTgvMTEvMjA8
L2VkaXRpb24+PGtleXdvcmRzPjxrZXl3b3JkPkFkbWluaXN0cmF0aW9uLCBPcmFsPC9rZXl3b3Jk
PjxrZXl3b3JkPkFkb2xlc2NlbnQ8L2tleXdvcmQ+PGtleXdvcmQ+QWR1bHQ8L2tleXdvcmQ+PGtl
eXdvcmQ+QWdlIEZhY3RvcnM8L2tleXdvcmQ+PGtleXdvcmQ+QWxsZXJnZW5zLyphZG1pbmlzdHJh
dGlvbiAmYW1wOyBkb3NhZ2UvYWR2ZXJzZSBlZmZlY3RzPC9rZXl3b3JkPjxrZXl3b3JkPkFyYWNo
aXMvKmFkdmVyc2UgZWZmZWN0czwva2V5d29yZD48a2V5d29yZD5CaW9sb2dpY2FsIFByb2R1Y3Rz
LyphZG1pbmlzdHJhdGlvbiAmYW1wOyBkb3NhZ2UvYWR2ZXJzZSBlZmZlY3RzL2ltbXVub2xvZ3k8
L2tleXdvcmQ+PGtleXdvcmQ+Q2hpbGQ8L2tleXdvcmQ+PGtleXdvcmQ+Q2hpbGQsIFByZXNjaG9v
bDwva2V5d29yZD48a2V5d29yZD5EZXNlbnNpdGl6YXRpb24sIEltbXVub2xvZ2ljL2FkdmVyc2Ug
ZWZmZWN0cy8qbWV0aG9kczwva2V5d29yZD48a2V5d29yZD5Eb3NlLVJlc3BvbnNlIFJlbGF0aW9u
c2hpcCwgSW1tdW5vbG9naWM8L2tleXdvcmQ+PGtleXdvcmQ+RG91YmxlLUJsaW5kIE1ldGhvZDwv
a2V5d29yZD48a2V5d29yZD5GZW1hbGU8L2tleXdvcmQ+PGtleXdvcmQ+R2FzdHJvaW50ZXN0aW5h
bCBEaXNlYXNlcy9ldGlvbG9neTwva2V5d29yZD48a2V5d29yZD5IdW1hbnM8L2tleXdvcmQ+PGtl
eXdvcmQ+TWFsZTwva2V5d29yZD48a2V5d29yZD5NaWRkbGUgQWdlZDwva2V5d29yZD48a2V5d29y
ZD5QZWFudXQgSHlwZXJzZW5zaXRpdml0eS8qdGhlcmFweTwva2V5d29yZD48a2V5d29yZD5QbGFu
dCBQcm90ZWlucy8qYWRtaW5pc3RyYXRpb24gJmFtcDsgZG9zYWdlL2FkdmVyc2UgZWZmZWN0cy9p
bW11bm9sb2d5PC9rZXl3b3JkPjxrZXl3b3JkPllvdW5nIEFkdWx0PC9rZXl3b3JkPjwva2V5d29y
ZHM+PGRhdGVzPjx5ZWFyPjIwMTg8L3llYXI+PHB1Yi1kYXRlcz48ZGF0ZT5Ob3YgMjI8L2RhdGU+
PC9wdWItZGF0ZXM+PC9kYXRlcz48aXNibj4wMDI4LTQ3OTM8L2lzYm4+PGFjY2Vzc2lvbi1udW0+
MzA0NDkyMzQ8L2FjY2Vzc2lvbi1udW0+PHVybHM+PHJlbGF0ZWQtdXJscz48dXJsPmh0dHBzOi8v
d3d3Lm5jYmkubmxtLm5paC5nb3YvcHVibWVkLzMwNDQ5MjM0PC91cmw+PC9yZWxhdGVkLXVybHM+
PC91cmxzPjxjdXN0b20xPlJDVCwgTj01NTE8L2N1c3RvbTE+PGVsZWN0cm9uaWMtcmVzb3VyY2Ut
bnVtPjEwLjEwNTYvTkVKTW9hMTgxMjg1NjwvZWxlY3Ryb25pYy1yZXNvdXJjZS1udW0+PHJlbW90
ZS1kYXRhYmFzZS1wcm92aWRlcj5OTE08L3JlbW90ZS1kYXRhYmFzZS1wcm92aWRlcj48bGFuZ3Vh
Z2U+ZW5nPC9sYW5ndWFnZT48L3JlY29yZD48L0NpdGU+PC9FbmROb3RlPn==
</w:fldData>
        </w:fldChar>
      </w:r>
      <w:r w:rsidR="005F2998">
        <w:rPr>
          <w:szCs w:val="18"/>
        </w:rPr>
        <w:instrText xml:space="preserve"> ADDIN EN.CITE.DATA </w:instrText>
      </w:r>
      <w:r w:rsidR="005F2998">
        <w:rPr>
          <w:szCs w:val="18"/>
        </w:rPr>
      </w:r>
      <w:r w:rsidR="005F2998">
        <w:rPr>
          <w:szCs w:val="18"/>
        </w:rPr>
        <w:fldChar w:fldCharType="end"/>
      </w:r>
      <w:r w:rsidRPr="00E532C8">
        <w:rPr>
          <w:szCs w:val="18"/>
        </w:rPr>
      </w:r>
      <w:r w:rsidRPr="00E532C8">
        <w:rPr>
          <w:szCs w:val="18"/>
        </w:rPr>
        <w:fldChar w:fldCharType="separate"/>
      </w:r>
      <w:r w:rsidR="005F2998" w:rsidRPr="005F2998">
        <w:rPr>
          <w:noProof/>
          <w:szCs w:val="18"/>
          <w:vertAlign w:val="superscript"/>
        </w:rPr>
        <w:t>6,20</w:t>
      </w:r>
      <w:r w:rsidRPr="00E532C8">
        <w:rPr>
          <w:szCs w:val="18"/>
        </w:rPr>
        <w:fldChar w:fldCharType="end"/>
      </w:r>
      <w:r w:rsidRPr="00E532C8">
        <w:rPr>
          <w:bCs/>
          <w:szCs w:val="18"/>
        </w:rPr>
        <w:t xml:space="preserve"> Nevertheless, most patients with controlled asthma were able to achieve at least partial desensitization.</w:t>
      </w:r>
      <w:r w:rsidRPr="00E532C8">
        <w:rPr>
          <w:bCs/>
          <w:szCs w:val="18"/>
        </w:rPr>
        <w:fldChar w:fldCharType="begin">
          <w:fldData xml:space="preserve">PEVuZE5vdGU+PENpdGU+PEF1dGhvcj5LYXVwcGlsYTwvQXV0aG9yPjxZZWFyPjIwMTk8L1llYXI+
PFJlY051bT4xMzQ3ODwvUmVjTnVtPjxEaXNwbGF5VGV4dD48c3R5bGUgZmFjZT0ic3VwZXJzY3Jp
cHQiPjcsOCwxNSw3Mzwvc3R5bGU+PC9EaXNwbGF5VGV4dD48cmVjb3JkPjxyZWMtbnVtYmVyPjEz
NDc4PC9yZWMtbnVtYmVyPjxmb3JlaWduLWtleXM+PGtleSBhcHA9IkVOIiBkYi1pZD0ieDl3eno1
YXRic2QyMm9lZnJ6MjV3dGF5MnhmNWZ2ZXA1MDByIiB0aW1lc3RhbXA9IjE1NTg0NTM4MjciPjEz
NDc4PC9rZXk+PC9mb3JlaWduLWtleXM+PHJlZi10eXBlIG5hbWU9IkpvdXJuYWwgQXJ0aWNsZSI+
MTc8L3JlZi10eXBlPjxjb250cmlidXRvcnM+PGF1dGhvcnM+PGF1dGhvcj5LYXVwcGlsYSwgVC4g
Sy48L2F1dGhvcj48YXV0aG9yPlBhYXNzaWx0YSwgTS48L2F1dGhvcj48YXV0aG9yPkt1a2tvbmVu
LCBBLiBLLjwvYXV0aG9yPjxhdXRob3I+S3VpdHVuZW4sIE0uPC9hdXRob3I+PGF1dGhvcj5QZWxr
b25lbiwgQS4gUy48L2F1dGhvcj48YXV0aG9yPk1ha2VsYSwgTS4gSi48L2F1dGhvcj48L2F1dGhv
cnM+PC9jb250cmlidXRvcnM+PGF1dGgtYWRkcmVzcz5Vbml2ZXJzaXR5IG9mIEhlbHNpbmtpLCBI
ZWxzaW5raSwgRmlubGFuZC4mI3hEO0hlbHNpbmtpIFVuaXZlcnNpdHkgSG9zcGl0YWwsIFNraW4g
YW5kIEFsbGVyZ3kgSG9zcGl0YWwsIEhlbHNpbmtpLCBGaW5sYW5kLiYjeEQ7QWxsZXJneSBDZW50
ZXIsIFRhbXBlcmUgVW5pdmVyc2l0eSBIb3NwaXRhbCwgVGFtcGVyZSwgRmlubGFuZC4mI3hEO0No
aWxkcmVuJmFwb3M7cyBIb3NwaXRhbCwgVW5pdmVyc2l0eSBvZiBIZWxzaW5raSwgSGVsc2lua2ks
IEZpbmxhbmQuPC9hdXRoLWFkZHJlc3M+PHRpdGxlcz48dGl0bGU+T3V0Y29tZSBvZiBvcmFsIGlt
bXVub3RoZXJhcHkgZm9yIHBlcnNpc3RlbnQgY293JmFwb3M7cyBtaWxrIGFsbGVyZ3kgZnJvbSAx
MSB5ZWFycyBvZiBleHBlcmllbmNlIGluIEZpbmxhbmQ8L3RpdGxlPjxzZWNvbmRhcnktdGl0bGU+
UGVkaWF0ciBBbGxlcmd5IEltbXVub2w8L3NlY29uZGFyeS10aXRsZT48YWx0LXRpdGxlPlBlZGlh
dHJpYyBhbGxlcmd5IGFuZCBpbW11bm9sb2d5IDogb2ZmaWNpYWwgcHVibGljYXRpb24gb2YgdGhl
IEV1cm9wZWFuIFNvY2lldHkgb2YgUGVkaWF0cmljIEFsbGVyZ3kgYW5kIEltbXVub2xvZ3k8L2Fs
dC10aXRsZT48L3RpdGxlcz48cGVyaW9kaWNhbD48ZnVsbC10aXRsZT5QZWRpYXRyIEFsbGVyZ3kg
SW1tdW5vbDwvZnVsbC10aXRsZT48YWJici0xPlBlZGlhdHJpYyBhbGxlcmd5IGFuZCBpbW11bm9s
b2d5IDogb2ZmaWNpYWwgcHVibGljYXRpb24gb2YgdGhlIEV1cm9wZWFuIFNvY2lldHkgb2YgUGVk
aWF0cmljIEFsbGVyZ3kgYW5kIEltbXVub2xvZ3k8L2FiYnItMT48L3BlcmlvZGljYWw+PGFsdC1w
ZXJpb2RpY2FsPjxmdWxsLXRpdGxlPlBlZGlhdHIgQWxsZXJneSBJbW11bm9sPC9mdWxsLXRpdGxl
PjxhYmJyLTE+UGVkaWF0cmljIGFsbGVyZ3kgYW5kIGltbXVub2xvZ3kgOiBvZmZpY2lhbCBwdWJs
aWNhdGlvbiBvZiB0aGUgRXVyb3BlYW4gU29jaWV0eSBvZiBQZWRpYXRyaWMgQWxsZXJneSBhbmQg
SW1tdW5vbG9neTwvYWJici0xPjwvYWx0LXBlcmlvZGljYWw+PGVkaXRpb24+MjAxOS8wMS8yODwv
ZWRpdGlvbj48a2V5d29yZHM+PGtleXdvcmQ+SWdFPC9rZXl3b3JkPjxrZXl3b3JkPmNoaWxkcmVu
PC9rZXl3b3JkPjxrZXl3b3JkPmRlc2Vuc2l0aXphdGlvbjwva2V5d29yZD48a2V5d29yZD5mb29k
IGFsbGVyZ3k8L2tleXdvcmQ+PGtleXdvcmQ+bWlsayBhbGxlcmd5PC9rZXl3b3JkPjxrZXl3b3Jk
Pm9yYWwgaW1tdW5vdGhlcmFweTwva2V5d29yZD48a2V5d29yZD5wcm9nbm9zaXM8L2tleXdvcmQ+
PC9rZXl3b3Jkcz48ZGF0ZXM+PHllYXI+MjAxOTwveWVhcj48cHViLWRhdGVzPjxkYXRlPkphbiAy
NzwvZGF0ZT48L3B1Yi1kYXRlcz48L2RhdGVzPjxpc2JuPjA5MDUtNjE1NzwvaXNibj48YWNjZXNz
aW9uLW51bT4zMDY4NTg5MjwvYWNjZXNzaW9uLW51bT48dXJscz48cmVsYXRlZC11cmxzPjx1cmw+
aHR0cHM6Ly93d3cubmNiaS5ubG0ubmloLmdvdi9wdWJtZWQvMzA2ODU4OTI8L3VybD48dXJsPmh0
dHBzOi8vb25saW5lbGlicmFyeS53aWxleS5jb20vZG9pL2Ficy8xMC4xMTExL3BhaS4xMzAyNTwv
dXJsPjx1cmw+aHR0cHM6Ly9vbmxpbmVsaWJyYXJ5LndpbGV5LmNvbS9kb2kvcGRmLzEwLjExMTEv
cGFpLjEzMDI1PC91cmw+PC9yZWxhdGVkLXVybHM+PC91cmxzPjxjdXN0b20xPlVuY29udHJvbGxl
ZDwvY3VzdG9tMT48ZWxlY3Ryb25pYy1yZXNvdXJjZS1udW0+MTAuMTExMS9wYWkuMTMwMjU8L2Vs
ZWN0cm9uaWMtcmVzb3VyY2UtbnVtPjxyZW1vdGUtZGF0YWJhc2UtcHJvdmlkZXI+TkxNPC9yZW1v
dGUtZGF0YWJhc2UtcHJvdmlkZXI+PGxhbmd1YWdlPmVuZzwvbGFuZ3VhZ2U+PC9yZWNvcmQ+PC9D
aXRlPjxDaXRlPjxBdXRob3I+V2Fzc2VybWFuPC9BdXRob3I+PFllYXI+MjAxOTwvWWVhcj48UmVj
TnVtPjE5OTwvUmVjTnVtPjxyZWNvcmQ+PHJlYy1udW1iZXI+MTk5PC9yZWMtbnVtYmVyPjxmb3Jl
aWduLWtleXM+PGtleSBhcHA9IkVOIiBkYi1pZD0ieDl3eno1YXRic2QyMm9lZnJ6MjV3dGF5Mnhm
NWZ2ZXA1MDByIiB0aW1lc3RhbXA9IjE1NTU1MTU5MDQiPjE5OTwva2V5PjwvZm9yZWlnbi1rZXlz
PjxyZWYtdHlwZSBuYW1lPSJKb3VybmFsIEFydGljbGUiPjE3PC9yZWYtdHlwZT48Y29udHJpYnV0
b3JzPjxhdXRob3JzPjxhdXRob3I+V2Fzc2VybWFuLCBSLiBMLjwvYXV0aG9yPjxhdXRob3I+SGFn
dWUsIEEuIFIuPC9hdXRob3I+PGF1dGhvcj5QZW5jZSwgRC4gTS48L2F1dGhvcj48YXV0aG9yPlN1
Z2VybWFuLCBSLiBXLjwvYXV0aG9yPjxhdXRob3I+U2lsdmVycywgUy4gSy48L2F1dGhvcj48YXV0
aG9yPlJvbGVuLCBKLiBHLjwvYXV0aG9yPjxhdXRob3I+SGVyYmVydCwgTS48L2F1dGhvcj48L2F1
dGhvcnM+PC9jb250cmlidXRvcnM+PGF1dGgtYWRkcmVzcz5BbGxlcmd5IFBhcnRuZXJzIG9mIE5v
cnRoIFRleGFzLCBEYWxsYXMsIFRleGFzOyBNZWRpY2FsIENpdHkgQ2hpbGRyZW4mYXBvcztzIEhv
c3BpdGFsLCBEYWxsYXMsIFRleGFzLiBFbGVjdHJvbmljIGFkZHJlc3M6IGRycmljaHdhc3Nlcm1h
bkBnbWFpbC5jb20uJiN4RDtBbGxlcmd5IFBhcnRuZXJzIG9mIE5vcnRoIFRleGFzLCBEYWxsYXMs
IFRleGFzLiYjeEQ7QWxsZXJneSBQYXJ0bmVycyBvZiBOb3J0aCBUZXhhcywgRGFsbGFzLCBUZXhh
czsgTWVkaWNhbCBDaXR5IENoaWxkcmVuJmFwb3M7cyBIb3NwaXRhbCwgRGFsbGFzLCBUZXhhcy4m
I3hEO01lZGljYWwgQ2l0eSBDaGlsZHJlbiZhcG9zO3MgSG9zcGl0YWwsIERhbGxhcywgVGV4YXM7
IFRleGFuIEFsbGVyZ3kgYW5kIFNpbnVzIENlbnRlciwgQXVzdGluLCBUZXhhcy4mI3hEO01lZGlj
YWwgQ2l0eSBIb3NwaXRhbCwgRGFsbGFzLCBUZXhhcy48L2F1dGgtYWRkcmVzcz48dGl0bGVzPjx0
aXRsZT5SZWFsLVdvcmxkIEV4cGVyaWVuY2Ugd2l0aCBQZWFudXQgT3JhbCBJbW11bm90aGVyYXB5
OiBMZXNzb25zIExlYXJuZWQgRnJvbSAyNzAgUGF0aWVudHM8L3RpdGxlPjxzZWNvbmRhcnktdGl0
bGU+SiBBbGxlcmd5IENsaW4gSW1tdW5vbCBQcmFjdDwvc2Vjb25kYXJ5LXRpdGxlPjxhbHQtdGl0
bGU+VGhlIGpvdXJuYWwgb2YgYWxsZXJneSBhbmQgY2xpbmljYWwgaW1tdW5vbG9neS4gSW4gcHJh
Y3RpY2U8L2FsdC10aXRsZT48L3RpdGxlcz48cGVyaW9kaWNhbD48ZnVsbC10aXRsZT5KIEFsbGVy
Z3kgQ2xpbiBJbW11bm9sIFByYWN0PC9mdWxsLXRpdGxlPjxhYmJyLTE+VGhlIGpvdXJuYWwgb2Yg
YWxsZXJneSBhbmQgY2xpbmljYWwgaW1tdW5vbG9neS4gSW4gcHJhY3RpY2U8L2FiYnItMT48L3Bl
cmlvZGljYWw+PGFsdC1wZXJpb2RpY2FsPjxmdWxsLXRpdGxlPkogQWxsZXJneSBDbGluIEltbXVu
b2wgUHJhY3Q8L2Z1bGwtdGl0bGU+PGFiYnItMT5UaGUgam91cm5hbCBvZiBhbGxlcmd5IGFuZCBj
bGluaWNhbCBpbW11bm9sb2d5LiBJbiBwcmFjdGljZTwvYWJici0xPjwvYWx0LXBlcmlvZGljYWw+
PHBhZ2VzPjQxOC00MjYuZTQ8L3BhZ2VzPjx2b2x1bWU+Nzwvdm9sdW1lPjxudW1iZXI+MjwvbnVt
YmVyPjxlZGl0aW9uPjIwMTgvMDYvMDM8L2VkaXRpb24+PGtleXdvcmRzPjxrZXl3b3JkPkZvb2Qg
YWxsZXJneTwva2V5d29yZD48a2V5d29yZD5Gb29kIGFsbGVyZ3kgaW1tdW5vdGhlcmFweTwva2V5
d29yZD48a2V5d29yZD5Gb29kIGFsbGVyZ3kgcmVhY3Rpb25zPC9rZXl3b3JkPjxrZXl3b3JkPk9y
YWwgaW1tdW5vdGhlcmFweTwva2V5d29yZD48a2V5d29yZD5QZWFudXQgYWxsZXJneTwva2V5d29y
ZD48a2V5d29yZD5TdXN0YWluZWQgdW5yZXNwb25zaXZlbmVzczwva2V5d29yZD48L2tleXdvcmRz
PjxkYXRlcz48eWVhcj4yMDE5PC95ZWFyPjxwdWItZGF0ZXM+PGRhdGU+RmViPC9kYXRlPjwvcHVi
LWRhdGVzPjwvZGF0ZXM+PGFjY2Vzc2lvbi1udW0+Mjk4NTkzMzM8L2FjY2Vzc2lvbi1udW0+PHVy
bHM+PHJlbGF0ZWQtdXJscz48dXJsPmh0dHBzOi8vd3d3Lm5jYmkubmxtLm5paC5nb3YvcHVibWVk
LzI5ODU5MzMzPC91cmw+PC9yZWxhdGVkLXVybHM+PC91cmxzPjxjdXN0b20xPlVuY29udHJvbGxl
ZCwgTj0yNzA8L2N1c3RvbTE+PGVsZWN0cm9uaWMtcmVzb3VyY2UtbnVtPjEwLjEwMTYvai5qYWlw
LjIwMTguMDUuMDIzPC9lbGVjdHJvbmljLXJlc291cmNlLW51bT48cmVtb3RlLWRhdGFiYXNlLXBy
b3ZpZGVyPk5MTTwvcmVtb3RlLWRhdGFiYXNlLXByb3ZpZGVyPjxsYW5ndWFnZT5lbmc8L2xhbmd1
YWdlPjwvcmVjb3JkPjwvQ2l0ZT48Q2l0ZT48QXV0aG9yPk5hY2hzaG9uPC9BdXRob3I+PFllYXI+
MjAxODwvWWVhcj48UmVjTnVtPjEzNDM0PC9SZWNOdW0+PHJlY29yZD48cmVjLW51bWJlcj4xMzQz
NDwvcmVjLW51bWJlcj48Zm9yZWlnbi1rZXlzPjxrZXkgYXBwPSJFTiIgZGItaWQ9Ing5d3p6NWF0
YnNkMjJvZWZyejI1d3RheTJ4ZjVmdmVwNTAwciIgdGltZXN0YW1wPSIxNTU4NDUzODIwIj4xMzQz
NDwva2V5PjwvZm9yZWlnbi1rZXlzPjxyZWYtdHlwZSBuYW1lPSJKb3VybmFsIEFydGljbGUiPjE3
PC9yZWYtdHlwZT48Y29udHJpYnV0b3JzPjxhdXRob3JzPjxhdXRob3I+TmFjaHNob24sIEwuPC9h
dXRob3I+PGF1dGhvcj5Hb2xkYmVyZywgTS4gUi48L2F1dGhvcj48YXV0aG9yPkthdHosIFkuPC9h
dXRob3I+PGF1dGhvcj5MZXZ5LCBNLiBCLjwvYXV0aG9yPjxhdXRob3I+RWxpenVyLCBBLjwvYXV0
aG9yPjwvYXV0aG9ycz48L2NvbnRyaWJ1dG9ycz48YXV0aC1hZGRyZXNzPkluc3RpdHV0ZSBvZiBB
bGxlcmd5LCBJbW11bm9sb2d5IGFuZCBQZWRpYXRyaWMgUHVsbW9ub2xvZ3ksIEFzc2FmLUhhcm9m
ZWggTWVkaWNhbCBDZW50ZXIsIFplcmlmaW4sIElzcmFlbC4mI3hEO0RlcGFydG1lbnQgb2YgUGVk
aWF0cmljcywgU2Fja2xlciBGYWN1bHR5IG9mIE1lZGljaW5lLCBUZWwgQXZpdiBVbml2ZXJzaXR5
LCBUZWwgQXZpdiwgSXNyYWVsLjwvYXV0aC1hZGRyZXNzPjx0aXRsZXM+PHRpdGxlPkxvbmctdGVy
bSBvdXRjb21lIG9mIHBlYW51dCBvcmFsIGltbXVub3RoZXJhcHktUmVhbC1saWZlIGV4cGVyaWVu
Y2U8L3RpdGxlPjxzZWNvbmRhcnktdGl0bGU+UGVkaWF0ciBBbGxlcmd5IEltbXVub2w8L3NlY29u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ZGljYWw+PHBhZ2VzPjUxOS01MjY8L3BhZ2VzPjx2b2x1bWU+Mjk8L3ZvbHVtZT48bnVtYmVyPjU8
L251bWJlcj48ZWRpdGlvbj4yMDE4LzA0LzI3PC9lZGl0aW9uPjxrZXl3b3Jkcz48a2V5d29yZD5B
ZG1pbmlzdHJhdGlvbiwgT3JhbDwva2V5d29yZD48a2V5d29yZD5BbGxlcmdlbnMvaW1tdW5vbG9n
eS8qdGhlcmFwZXV0aWMgdXNlPC9rZXl3b3JkPjxrZXl3b3JkPkFyYWNoaXMvaW1tdW5vbG9neTwv
a2V5d29yZD48a2V5d29yZD5DaGlsZDwva2V5d29yZD48a2V5d29yZD5DaGlsZCwgUHJlc2Nob29s
PC9rZXl3b3JkPjxrZXl3b3JkPkRlc2Vuc2l0aXphdGlvbiwgSW1tdW5vbG9naWMvKm1ldGhvZHM8
L2tleXdvcmQ+PGtleXdvcmQ+RHJ1Zy1SZWxhdGVkIFNpZGUgRWZmZWN0cyBhbmQgQWR2ZXJzZSBS
ZWFjdGlvbnM8L2tleXdvcmQ+PGtleXdvcmQ+RmVtYWxlPC9rZXl3b3JkPjxrZXl3b3JkPkh1bWFu
czwva2V5d29yZD48a2V5d29yZD5Jc3JhZWw8L2tleXdvcmQ+PGtleXdvcmQ+TWFsZTwva2V5d29y
ZD48a2V5d29yZD5QYXRpZW50IENvbXBsaWFuY2U8L2tleXdvcmQ+PGtleXdvcmQ+UGVhbnV0IEh5
cGVyc2Vuc2l0aXZpdHkvaW1tdW5vbG9neS8qdGhlcmFweTwva2V5d29yZD48a2V5d29yZD5UaW1l
IEZhY3RvcnM8L2tleXdvcmQ+PGtleXdvcmQ+VHJlYXRtZW50IE91dGNvbWU8L2tleXdvcmQ+PGtl
eXdvcmQ+KmFkdmVyc2UgcmVhY3Rpb25zPC9rZXl3b3JkPjxrZXl3b3JkPipkZXNlbnNpdGl6YXRp
b248L2tleXdvcmQ+PGtleXdvcmQ+KmZvb2QgYXZlcnNpb248L2tleXdvcmQ+PGtleXdvcmQ+Km1h
aW50ZW5hbmNlIGRvc2U8L2tleXdvcmQ+PGtleXdvcmQ+KnBlYW51dHMgYWxsZXJneTwva2V5d29y
ZD48L2tleXdvcmRzPjxkYXRlcz48eWVhcj4yMDE4PC95ZWFyPjxwdWItZGF0ZXM+PGRhdGU+QXVn
PC9kYXRlPjwvcHViLWRhdGVzPjwvZGF0ZXM+PGlzYm4+MDkwNS02MTU3PC9pc2JuPjxhY2Nlc3Np
b24tbnVtPjI5Njk4NTU0PC9hY2Nlc3Npb24tbnVtPjx1cmxzPjxyZWxhdGVkLXVybHM+PHVybD5o
dHRwczovL3d3dy5uY2JpLm5sbS5uaWguZ292L3B1Ym1lZC8yOTY5ODU1NDwvdXJsPjx1cmw+aHR0
cHM6Ly9vbmxpbmVsaWJyYXJ5LndpbGV5LmNvbS9kb2kvYWJzLzEwLjExMTEvcGFpLjEyOTE0PC91
cmw+PHVybD5odHRwczovL29ubGluZWxpYnJhcnkud2lsZXkuY29tL2RvaS9wZGYvMTAuMTExMS9w
YWkuMTI5MTQ8L3VybD48L3JlbGF0ZWQtdXJscz48L3VybHM+PGN1c3RvbTE+VW5jb250cm9sbGVk
LCBOPTE0NTwvY3VzdG9tMT48ZWxlY3Ryb25pYy1yZXNvdXJjZS1udW0+MTAuMTExMS9wYWkuMTI5
MTQ8L2VsZWN0cm9uaWMtcmVzb3VyY2UtbnVtPjxyZW1vdGUtZGF0YWJhc2UtcHJvdmlkZXI+TkxN
PC9yZW1vdGUtZGF0YWJhc2UtcHJvdmlkZXI+PGxhbmd1YWdlPmVuZzwvbGFuZ3VhZ2U+PC9yZWNv
cmQ+PC9DaXRlPjxDaXRlPjxBdXRob3I+RWxpenVyPC9BdXRob3I+PFllYXI+MjAxNTwvWWVhcj48
UmVjTnVtPjg1ODwvUmVjTnVtPjxyZWNvcmQ+PHJlYy1udW1iZXI+ODU4PC9yZWMtbnVtYmVyPjxm
b3JlaWduLWtleXM+PGtleSBhcHA9IkVOIiBkYi1pZD0ieDl3eno1YXRic2QyMm9lZnJ6MjV3dGF5
MnhmNWZ2ZXA1MDByIiB0aW1lc3RhbXA9IjE1NTU1MTU5MjIiPjg1ODwva2V5PjwvZm9yZWlnbi1r
ZXlzPjxyZWYtdHlwZSBuYW1lPSJKb3VybmFsIEFydGljbGUiPjE3PC9yZWYtdHlwZT48Y29udHJp
YnV0b3JzPjxhdXRob3JzPjxhdXRob3I+RWxpenVyLCBBLjwvYXV0aG9yPjxhdXRob3I+R29sZGJl
cmcsIE0uIFIuPC9hdXRob3I+PGF1dGhvcj5MZXZ5LCBNLiBCLjwvYXV0aG9yPjxhdXRob3I+TmFj
aHNob24sIEwuPC9hdXRob3I+PGF1dGhvcj5LYXR6LCBZLjwvYXV0aG9yPjwvYXV0aG9ycz48L2Nv
bnRyaWJ1dG9ycz48YXV0aC1hZGRyZXNzPkFsbGVyZ3kgYW5kIEltbXVub2xvZ3kgSW5zdGl0dXRl
LCBBc3NhZiBIYXJvZmVoIE1lZGljYWwgQ2VudGVyLCBaZXJpZmluLCBJc3JhZWw7IERlcGFydG1l
bnQgb2YgUGVkaWF0cmljcywgU2Fja2xlciBGYWN1bHR5IG9mIE1lZGljaW5lLCBUZWwgQXZpdiBV
bml2ZXJzaXR5LCBUZWwgQXZpdiwgSXNyYWVsLiBFbGVjdHJvbmljIGFkZHJlc3M6IGVsaXp1cmFA
Z21haWwuY29tLiYjeEQ7QWxsZXJneSBhbmQgSW1tdW5vbG9neSBJbnN0aXR1dGUsIEFzc2FmIEhh
cm9mZWggTWVkaWNhbCBDZW50ZXIsIFplcmlmaW4sIElzcmFlbC4mI3hEO0FsbGVyZ3kgYW5kIElt
bXVub2xvZ3kgSW5zdGl0dXRlLCBBc3NhZiBIYXJvZmVoIE1lZGljYWwgQ2VudGVyLCBaZXJpZmlu
LCBJc3JhZWw7IERlcGFydG1lbnQgb2YgUGVkaWF0cmljcywgU2Fja2xlciBGYWN1bHR5IG9mIE1l
ZGljaW5lLCBUZWwgQXZpdiBVbml2ZXJzaXR5LCBUZWwgQXZpdiwgSXNyYWVsLjwvYXV0aC1hZGRy
ZXNzPjx0aXRsZXM+PHRpdGxlPk9yYWwgaW1tdW5vdGhlcmFweSBpbiBjb3cmYXBvcztzIG1pbGsg
YWxsZXJnaWMgcGF0aWVudHM6IGNvdXJzZSBhbmQgbG9uZy10ZXJtIG91dGNvbWUgYWNjb3JkaW5n
IHRvIGFzdGhtYSBzdGF0dXM8L3RpdGxlPjxzZWNvbmRhcnktdGl0bGU+QW5uIEFsbGVyZ3kgQXN0
aG1hIEltbXVub2w8L3NlY29uZGFyeS10aXRsZT48YWx0LXRpdGxlPkFubmFscyBvZiBhbGxlcmd5
LCBhc3RobWEgJmFtcDsgaW1tdW5vbG9neSA6IG9mZmljaWFsIHB1YmxpY2F0aW9uIG9mIHRoZSBB
bWVyaWNhbiBDb2xsZWdlIG9mIEFsbGVyZ3ksIEFzdGhtYSwgJmFtcDsgSW1tdW5vbG9neTwvYWx0
LXRpdGxlPjwvdGl0bGVzPjxwZXJpb2RpY2FsPjxmdWxsLXRpdGxlPkFubiBBbGxlcmd5IEFzdGht
YSBJbW11bm9sPC9mdWxsLXRpdGxlPjxhYmJyLTE+QW5uYWxzIG9mIGFsbGVyZ3ksIGFzdGhtYSAm
YW1wOyBpbW11bm9sb2d5IDogb2ZmaWNpYWwgcHVibGljYXRpb24gb2YgdGhlIEFtZXJpY2FuIENv
bGxlZ2Ugb2YgQWxsZXJneSwgQXN0aG1hLCAmYW1wOyBJbW11bm9sb2d5PC9hYmJyLTE+PC9wZXJp
b2RpY2FsPjxhbHQtcGVyaW9kaWNhbD48ZnVsbC10aXRsZT5Bbm4gQWxsZXJneSBBc3RobWEgSW1t
dW5vbDwvZnVsbC10aXRsZT48YWJici0xPkFubmFscyBvZiBhbGxlcmd5LCBhc3RobWEgJmFtcDsg
aW1tdW5vbG9neSA6IG9mZmljaWFsIHB1YmxpY2F0aW9uIG9mIHRoZSBBbWVyaWNhbiBDb2xsZWdl
IG9mIEFsbGVyZ3ksIEFzdGhtYSwgJmFtcDsgSW1tdW5vbG9neTwvYWJici0xPjwvYWx0LXBlcmlv
ZGljYWw+PHBhZ2VzPjI0MC0yNDQuZTE8L3BhZ2VzPjx2b2x1bWU+MTE0PC92b2x1bWU+PG51bWJl
cj4zPC9udW1iZXI+PGVkaXRpb24+MjAxNS8wMS8xODwvZWRpdGlvbj48a2V5d29yZHM+PGtleXdv
cmQ+QWRtaW5pc3RyYXRpb24sIE9yYWw8L2tleXdvcmQ+PGtleXdvcmQ+QWxsZXJnZW5zL2ltbXVu
b2xvZ3k8L2tleXdvcmQ+PGtleXdvcmQ+QW5hcGh5bGF4aXMvaW1tdW5vbG9neTwva2V5d29yZD48
a2V5d29yZD5BbmltYWxzPC9rZXl3b3JkPjxrZXl3b3JkPkFzdGhtYS8qaW1tdW5vbG9neTwva2V5
d29yZD48a2V5d29yZD5DaGlsZDwva2V5d29yZD48a2V5d29yZD5EZXNlbnNpdGl6YXRpb24sIElt
bXVub2xvZ2ljL2FkdmVyc2UgZWZmZWN0cy8qbWV0aG9kczwva2V5d29yZD48a2V5d29yZD5FcGlu
ZXBocmluZS90aGVyYXBldXRpYyB1c2U8L2tleXdvcmQ+PGtleXdvcmQ+RmVtYWxlPC9rZXl3b3Jk
PjxrZXl3b3JkPkh1bWFuczwva2V5d29yZD48a2V5d29yZD5JbW11bm9nbG9idWxpbiBFL2ltbXVu
b2xvZ3k8L2tleXdvcmQ+PGtleXdvcmQ+TWFsZTwva2V5d29yZD48a2V5d29yZD5NaWxrL2ltbXVu
b2xvZ3k8L2tleXdvcmQ+PGtleXdvcmQ+TWlsayBIeXBlcnNlbnNpdGl2aXR5LyppbW11bm9sb2d5
Lyp0aGVyYXB5PC9rZXl3b3JkPjxrZXl3b3JkPk1pbGsgUHJvdGVpbnMvaW1tdW5vbG9neTwva2V5
d29yZD48a2V5d29yZD4qU2V2ZXJpdHkgb2YgSWxsbmVzcyBJbmRleDwva2V5d29yZD48a2V5d29y
ZD5Ta2luIFRlc3RzPC9rZXl3b3JkPjxrZXl3b3JkPlNwaXJvbWV0cnk8L2tleXdvcmQ+PGtleXdv
cmQ+VHJlYXRtZW50IE91dGNvbWU8L2tleXdvcmQ+PC9rZXl3b3Jkcz48ZGF0ZXM+PHllYXI+MjAx
NTwveWVhcj48cHViLWRhdGVzPjxkYXRlPk1hcjwvZGF0ZT48L3B1Yi1kYXRlcz48L2RhdGVzPjxp
c2JuPjEwODEtMTIwNjwvaXNibj48YWNjZXNzaW9uLW51bT4yNTU5NTg4ODwvYWNjZXNzaW9uLW51
bT48dXJscz48cmVsYXRlZC11cmxzPjx1cmw+aHR0cHM6Ly93d3cubmNiaS5ubG0ubmloLmdvdi9w
dWJtZWQvMjU1OTU4ODg8L3VybD48L3JlbGF0ZWQtdXJscz48L3VybHM+PGN1c3RvbTE+VW5jb250
cm9sbGVkLCBOPSAxOTQ8L2N1c3RvbTE+PGVsZWN0cm9uaWMtcmVzb3VyY2UtbnVtPjEwLjEwMTYv
ai5hbmFpLjIwMTQuMTIuMDA2PC9lbGVjdHJvbmljLXJlc291cmNlLW51bT48cmVtb3RlLWRhdGFi
YXNlLXByb3ZpZGVyPk5MTTwvcmVtb3RlLWRhdGFiYXNlLXByb3ZpZGVyPjxsYW5ndWFnZT5lbmc8
L2xhbmd1YWdlPjwvcmVjb3JkPjwvQ2l0ZT48L0VuZE5vdGU+AG==
</w:fldData>
        </w:fldChar>
      </w:r>
      <w:r w:rsidR="005F2998">
        <w:rPr>
          <w:bCs/>
          <w:szCs w:val="18"/>
        </w:rPr>
        <w:instrText xml:space="preserve"> ADDIN EN.CITE </w:instrText>
      </w:r>
      <w:r w:rsidR="005F2998">
        <w:rPr>
          <w:bCs/>
          <w:szCs w:val="18"/>
        </w:rPr>
        <w:fldChar w:fldCharType="begin">
          <w:fldData xml:space="preserve">PEVuZE5vdGU+PENpdGU+PEF1dGhvcj5LYXVwcGlsYTwvQXV0aG9yPjxZZWFyPjIwMTk8L1llYXI+
PFJlY051bT4xMzQ3ODwvUmVjTnVtPjxEaXNwbGF5VGV4dD48c3R5bGUgZmFjZT0ic3VwZXJzY3Jp
cHQiPjcsOCwxNSw3Mzwvc3R5bGU+PC9EaXNwbGF5VGV4dD48cmVjb3JkPjxyZWMtbnVtYmVyPjEz
NDc4PC9yZWMtbnVtYmVyPjxmb3JlaWduLWtleXM+PGtleSBhcHA9IkVOIiBkYi1pZD0ieDl3eno1
YXRic2QyMm9lZnJ6MjV3dGF5MnhmNWZ2ZXA1MDByIiB0aW1lc3RhbXA9IjE1NTg0NTM4MjciPjEz
NDc4PC9rZXk+PC9mb3JlaWduLWtleXM+PHJlZi10eXBlIG5hbWU9IkpvdXJuYWwgQXJ0aWNsZSI+
MTc8L3JlZi10eXBlPjxjb250cmlidXRvcnM+PGF1dGhvcnM+PGF1dGhvcj5LYXVwcGlsYSwgVC4g
Sy48L2F1dGhvcj48YXV0aG9yPlBhYXNzaWx0YSwgTS48L2F1dGhvcj48YXV0aG9yPkt1a2tvbmVu
LCBBLiBLLjwvYXV0aG9yPjxhdXRob3I+S3VpdHVuZW4sIE0uPC9hdXRob3I+PGF1dGhvcj5QZWxr
b25lbiwgQS4gUy48L2F1dGhvcj48YXV0aG9yPk1ha2VsYSwgTS4gSi48L2F1dGhvcj48L2F1dGhv
cnM+PC9jb250cmlidXRvcnM+PGF1dGgtYWRkcmVzcz5Vbml2ZXJzaXR5IG9mIEhlbHNpbmtpLCBI
ZWxzaW5raSwgRmlubGFuZC4mI3hEO0hlbHNpbmtpIFVuaXZlcnNpdHkgSG9zcGl0YWwsIFNraW4g
YW5kIEFsbGVyZ3kgSG9zcGl0YWwsIEhlbHNpbmtpLCBGaW5sYW5kLiYjeEQ7QWxsZXJneSBDZW50
ZXIsIFRhbXBlcmUgVW5pdmVyc2l0eSBIb3NwaXRhbCwgVGFtcGVyZSwgRmlubGFuZC4mI3hEO0No
aWxkcmVuJmFwb3M7cyBIb3NwaXRhbCwgVW5pdmVyc2l0eSBvZiBIZWxzaW5raSwgSGVsc2lua2ks
IEZpbmxhbmQuPC9hdXRoLWFkZHJlc3M+PHRpdGxlcz48dGl0bGU+T3V0Y29tZSBvZiBvcmFsIGlt
bXVub3RoZXJhcHkgZm9yIHBlcnNpc3RlbnQgY293JmFwb3M7cyBtaWxrIGFsbGVyZ3kgZnJvbSAx
MSB5ZWFycyBvZiBleHBlcmllbmNlIGluIEZpbmxhbmQ8L3RpdGxlPjxzZWNvbmRhcnktdGl0bGU+
UGVkaWF0ciBBbGxlcmd5IEltbXVub2w8L3NlY29uZGFyeS10aXRsZT48YWx0LXRpdGxlPlBlZGlh
dHJpYyBhbGxlcmd5IGFuZCBpbW11bm9sb2d5IDogb2ZmaWNpYWwgcHVibGljYXRpb24gb2YgdGhl
IEV1cm9wZWFuIFNvY2lldHkgb2YgUGVkaWF0cmljIEFsbGVyZ3kgYW5kIEltbXVub2xvZ3k8L2Fs
dC10aXRsZT48L3RpdGxlcz48cGVyaW9kaWNhbD48ZnVsbC10aXRsZT5QZWRpYXRyIEFsbGVyZ3kg
SW1tdW5vbDwvZnVsbC10aXRsZT48YWJici0xPlBlZGlhdHJpYyBhbGxlcmd5IGFuZCBpbW11bm9s
b2d5IDogb2ZmaWNpYWwgcHVibGljYXRpb24gb2YgdGhlIEV1cm9wZWFuIFNvY2lldHkgb2YgUGVk
aWF0cmljIEFsbGVyZ3kgYW5kIEltbXVub2xvZ3k8L2FiYnItMT48L3BlcmlvZGljYWw+PGFsdC1w
ZXJpb2RpY2FsPjxmdWxsLXRpdGxlPlBlZGlhdHIgQWxsZXJneSBJbW11bm9sPC9mdWxsLXRpdGxl
PjxhYmJyLTE+UGVkaWF0cmljIGFsbGVyZ3kgYW5kIGltbXVub2xvZ3kgOiBvZmZpY2lhbCBwdWJs
aWNhdGlvbiBvZiB0aGUgRXVyb3BlYW4gU29jaWV0eSBvZiBQZWRpYXRyaWMgQWxsZXJneSBhbmQg
SW1tdW5vbG9neTwvYWJici0xPjwvYWx0LXBlcmlvZGljYWw+PGVkaXRpb24+MjAxOS8wMS8yODwv
ZWRpdGlvbj48a2V5d29yZHM+PGtleXdvcmQ+SWdFPC9rZXl3b3JkPjxrZXl3b3JkPmNoaWxkcmVu
PC9rZXl3b3JkPjxrZXl3b3JkPmRlc2Vuc2l0aXphdGlvbjwva2V5d29yZD48a2V5d29yZD5mb29k
IGFsbGVyZ3k8L2tleXdvcmQ+PGtleXdvcmQ+bWlsayBhbGxlcmd5PC9rZXl3b3JkPjxrZXl3b3Jk
Pm9yYWwgaW1tdW5vdGhlcmFweTwva2V5d29yZD48a2V5d29yZD5wcm9nbm9zaXM8L2tleXdvcmQ+
PC9rZXl3b3Jkcz48ZGF0ZXM+PHllYXI+MjAxOTwveWVhcj48cHViLWRhdGVzPjxkYXRlPkphbiAy
NzwvZGF0ZT48L3B1Yi1kYXRlcz48L2RhdGVzPjxpc2JuPjA5MDUtNjE1NzwvaXNibj48YWNjZXNz
aW9uLW51bT4zMDY4NTg5MjwvYWNjZXNzaW9uLW51bT48dXJscz48cmVsYXRlZC11cmxzPjx1cmw+
aHR0cHM6Ly93d3cubmNiaS5ubG0ubmloLmdvdi9wdWJtZWQvMzA2ODU4OTI8L3VybD48dXJsPmh0
dHBzOi8vb25saW5lbGlicmFyeS53aWxleS5jb20vZG9pL2Ficy8xMC4xMTExL3BhaS4xMzAyNTwv
dXJsPjx1cmw+aHR0cHM6Ly9vbmxpbmVsaWJyYXJ5LndpbGV5LmNvbS9kb2kvcGRmLzEwLjExMTEv
cGFpLjEzMDI1PC91cmw+PC9yZWxhdGVkLXVybHM+PC91cmxzPjxjdXN0b20xPlVuY29udHJvbGxl
ZDwvY3VzdG9tMT48ZWxlY3Ryb25pYy1yZXNvdXJjZS1udW0+MTAuMTExMS9wYWkuMTMwMjU8L2Vs
ZWN0cm9uaWMtcmVzb3VyY2UtbnVtPjxyZW1vdGUtZGF0YWJhc2UtcHJvdmlkZXI+TkxNPC9yZW1v
dGUtZGF0YWJhc2UtcHJvdmlkZXI+PGxhbmd1YWdlPmVuZzwvbGFuZ3VhZ2U+PC9yZWNvcmQ+PC9D
aXRlPjxDaXRlPjxBdXRob3I+V2Fzc2VybWFuPC9BdXRob3I+PFllYXI+MjAxOTwvWWVhcj48UmVj
TnVtPjE5OTwvUmVjTnVtPjxyZWNvcmQ+PHJlYy1udW1iZXI+MTk5PC9yZWMtbnVtYmVyPjxmb3Jl
aWduLWtleXM+PGtleSBhcHA9IkVOIiBkYi1pZD0ieDl3eno1YXRic2QyMm9lZnJ6MjV3dGF5Mnhm
NWZ2ZXA1MDByIiB0aW1lc3RhbXA9IjE1NTU1MTU5MDQiPjE5OTwva2V5PjwvZm9yZWlnbi1rZXlz
PjxyZWYtdHlwZSBuYW1lPSJKb3VybmFsIEFydGljbGUiPjE3PC9yZWYtdHlwZT48Y29udHJpYnV0
b3JzPjxhdXRob3JzPjxhdXRob3I+V2Fzc2VybWFuLCBSLiBMLjwvYXV0aG9yPjxhdXRob3I+SGFn
dWUsIEEuIFIuPC9hdXRob3I+PGF1dGhvcj5QZW5jZSwgRC4gTS48L2F1dGhvcj48YXV0aG9yPlN1
Z2VybWFuLCBSLiBXLjwvYXV0aG9yPjxhdXRob3I+U2lsdmVycywgUy4gSy48L2F1dGhvcj48YXV0
aG9yPlJvbGVuLCBKLiBHLjwvYXV0aG9yPjxhdXRob3I+SGVyYmVydCwgTS48L2F1dGhvcj48L2F1
dGhvcnM+PC9jb250cmlidXRvcnM+PGF1dGgtYWRkcmVzcz5BbGxlcmd5IFBhcnRuZXJzIG9mIE5v
cnRoIFRleGFzLCBEYWxsYXMsIFRleGFzOyBNZWRpY2FsIENpdHkgQ2hpbGRyZW4mYXBvcztzIEhv
c3BpdGFsLCBEYWxsYXMsIFRleGFzLiBFbGVjdHJvbmljIGFkZHJlc3M6IGRycmljaHdhc3Nlcm1h
bkBnbWFpbC5jb20uJiN4RDtBbGxlcmd5IFBhcnRuZXJzIG9mIE5vcnRoIFRleGFzLCBEYWxsYXMs
IFRleGFzLiYjeEQ7QWxsZXJneSBQYXJ0bmVycyBvZiBOb3J0aCBUZXhhcywgRGFsbGFzLCBUZXhh
czsgTWVkaWNhbCBDaXR5IENoaWxkcmVuJmFwb3M7cyBIb3NwaXRhbCwgRGFsbGFzLCBUZXhhcy4m
I3hEO01lZGljYWwgQ2l0eSBDaGlsZHJlbiZhcG9zO3MgSG9zcGl0YWwsIERhbGxhcywgVGV4YXM7
IFRleGFuIEFsbGVyZ3kgYW5kIFNpbnVzIENlbnRlciwgQXVzdGluLCBUZXhhcy4mI3hEO01lZGlj
YWwgQ2l0eSBIb3NwaXRhbCwgRGFsbGFzLCBUZXhhcy48L2F1dGgtYWRkcmVzcz48dGl0bGVzPjx0
aXRsZT5SZWFsLVdvcmxkIEV4cGVyaWVuY2Ugd2l0aCBQZWFudXQgT3JhbCBJbW11bm90aGVyYXB5
OiBMZXNzb25zIExlYXJuZWQgRnJvbSAyNzAgUGF0aWVudHM8L3RpdGxlPjxzZWNvbmRhcnktdGl0
bGU+SiBBbGxlcmd5IENsaW4gSW1tdW5vbCBQcmFjdDwvc2Vjb25kYXJ5LXRpdGxlPjxhbHQtdGl0
bGU+VGhlIGpvdXJuYWwgb2YgYWxsZXJneSBhbmQgY2xpbmljYWwgaW1tdW5vbG9neS4gSW4gcHJh
Y3RpY2U8L2FsdC10aXRsZT48L3RpdGxlcz48cGVyaW9kaWNhbD48ZnVsbC10aXRsZT5KIEFsbGVy
Z3kgQ2xpbiBJbW11bm9sIFByYWN0PC9mdWxsLXRpdGxlPjxhYmJyLTE+VGhlIGpvdXJuYWwgb2Yg
YWxsZXJneSBhbmQgY2xpbmljYWwgaW1tdW5vbG9neS4gSW4gcHJhY3RpY2U8L2FiYnItMT48L3Bl
cmlvZGljYWw+PGFsdC1wZXJpb2RpY2FsPjxmdWxsLXRpdGxlPkogQWxsZXJneSBDbGluIEltbXVu
b2wgUHJhY3Q8L2Z1bGwtdGl0bGU+PGFiYnItMT5UaGUgam91cm5hbCBvZiBhbGxlcmd5IGFuZCBj
bGluaWNhbCBpbW11bm9sb2d5LiBJbiBwcmFjdGljZTwvYWJici0xPjwvYWx0LXBlcmlvZGljYWw+
PHBhZ2VzPjQxOC00MjYuZTQ8L3BhZ2VzPjx2b2x1bWU+Nzwvdm9sdW1lPjxudW1iZXI+MjwvbnVt
YmVyPjxlZGl0aW9uPjIwMTgvMDYvMDM8L2VkaXRpb24+PGtleXdvcmRzPjxrZXl3b3JkPkZvb2Qg
YWxsZXJneTwva2V5d29yZD48a2V5d29yZD5Gb29kIGFsbGVyZ3kgaW1tdW5vdGhlcmFweTwva2V5
d29yZD48a2V5d29yZD5Gb29kIGFsbGVyZ3kgcmVhY3Rpb25zPC9rZXl3b3JkPjxrZXl3b3JkPk9y
YWwgaW1tdW5vdGhlcmFweTwva2V5d29yZD48a2V5d29yZD5QZWFudXQgYWxsZXJneTwva2V5d29y
ZD48a2V5d29yZD5TdXN0YWluZWQgdW5yZXNwb25zaXZlbmVzczwva2V5d29yZD48L2tleXdvcmRz
PjxkYXRlcz48eWVhcj4yMDE5PC95ZWFyPjxwdWItZGF0ZXM+PGRhdGU+RmViPC9kYXRlPjwvcHVi
LWRhdGVzPjwvZGF0ZXM+PGFjY2Vzc2lvbi1udW0+Mjk4NTkzMzM8L2FjY2Vzc2lvbi1udW0+PHVy
bHM+PHJlbGF0ZWQtdXJscz48dXJsPmh0dHBzOi8vd3d3Lm5jYmkubmxtLm5paC5nb3YvcHVibWVk
LzI5ODU5MzMzPC91cmw+PC9yZWxhdGVkLXVybHM+PC91cmxzPjxjdXN0b20xPlVuY29udHJvbGxl
ZCwgTj0yNzA8L2N1c3RvbTE+PGVsZWN0cm9uaWMtcmVzb3VyY2UtbnVtPjEwLjEwMTYvai5qYWlw
LjIwMTguMDUuMDIzPC9lbGVjdHJvbmljLXJlc291cmNlLW51bT48cmVtb3RlLWRhdGFiYXNlLXBy
b3ZpZGVyPk5MTTwvcmVtb3RlLWRhdGFiYXNlLXByb3ZpZGVyPjxsYW5ndWFnZT5lbmc8L2xhbmd1
YWdlPjwvcmVjb3JkPjwvQ2l0ZT48Q2l0ZT48QXV0aG9yPk5hY2hzaG9uPC9BdXRob3I+PFllYXI+
MjAxODwvWWVhcj48UmVjTnVtPjEzNDM0PC9SZWNOdW0+PHJlY29yZD48cmVjLW51bWJlcj4xMzQz
NDwvcmVjLW51bWJlcj48Zm9yZWlnbi1rZXlzPjxrZXkgYXBwPSJFTiIgZGItaWQ9Ing5d3p6NWF0
YnNkMjJvZWZyejI1d3RheTJ4ZjVmdmVwNTAwciIgdGltZXN0YW1wPSIxNTU4NDUzODIwIj4xMzQz
NDwva2V5PjwvZm9yZWlnbi1rZXlzPjxyZWYtdHlwZSBuYW1lPSJKb3VybmFsIEFydGljbGUiPjE3
PC9yZWYtdHlwZT48Y29udHJpYnV0b3JzPjxhdXRob3JzPjxhdXRob3I+TmFjaHNob24sIEwuPC9h
dXRob3I+PGF1dGhvcj5Hb2xkYmVyZywgTS4gUi48L2F1dGhvcj48YXV0aG9yPkthdHosIFkuPC9h
dXRob3I+PGF1dGhvcj5MZXZ5LCBNLiBCLjwvYXV0aG9yPjxhdXRob3I+RWxpenVyLCBBLjwvYXV0
aG9yPjwvYXV0aG9ycz48L2NvbnRyaWJ1dG9ycz48YXV0aC1hZGRyZXNzPkluc3RpdHV0ZSBvZiBB
bGxlcmd5LCBJbW11bm9sb2d5IGFuZCBQZWRpYXRyaWMgUHVsbW9ub2xvZ3ksIEFzc2FmLUhhcm9m
ZWggTWVkaWNhbCBDZW50ZXIsIFplcmlmaW4sIElzcmFlbC4mI3hEO0RlcGFydG1lbnQgb2YgUGVk
aWF0cmljcywgU2Fja2xlciBGYWN1bHR5IG9mIE1lZGljaW5lLCBUZWwgQXZpdiBVbml2ZXJzaXR5
LCBUZWwgQXZpdiwgSXNyYWVsLjwvYXV0aC1hZGRyZXNzPjx0aXRsZXM+PHRpdGxlPkxvbmctdGVy
bSBvdXRjb21lIG9mIHBlYW51dCBvcmFsIGltbXVub3RoZXJhcHktUmVhbC1saWZlIGV4cGVyaWVu
Y2U8L3RpdGxlPjxzZWNvbmRhcnktdGl0bGU+UGVkaWF0ciBBbGxlcmd5IEltbXVub2w8L3NlY29u
ZGFyeS10aXRsZT48YWx0LXRpdGxlPlBlZGlhdHJpYyBhbGxlcmd5IGFuZCBpbW11bm9sb2d5IDog
b2ZmaWNpYWwgcHVibGljYXRpb24gb2YgdGhlIEV1cm9wZWFuIFNvY2lldHkgb2YgUGVkaWF0cmlj
IEFsbGVyZ3kgYW5kIEltbXVub2xvZ3k8L2FsdC10aXRsZT48L3RpdGxlcz48cGVyaW9kaWNhbD48
ZnVsbC10aXRsZT5QZWRpYXRyIEFsbGVyZ3kgSW1tdW5vbDwvZnVsbC10aXRsZT48YWJici0xPlBl
ZGlhdHJpYyBhbGxlcmd5IGFuZCBpbW11bm9sb2d5IDogb2ZmaWNpYWwgcHVibGljYXRpb24gb2Yg
dGhlIEV1cm9wZWFuIFNvY2lldHkgb2YgUGVkaWF0cmljIEFsbGVyZ3kgYW5kIEltbXVub2xvZ3k8
L2FiYnItMT48L3BlcmlvZGljYWw+PGFsdC1wZXJpb2RpY2FsPjxmdWxsLXRpdGxlPlBlZGlhdHIg
QWxsZXJneSBJbW11bm9sPC9mdWxsLXRpdGxlPjxhYmJyLTE+UGVkaWF0cmljIGFsbGVyZ3kgYW5k
IGltbXVub2xvZ3kgOiBvZmZpY2lhbCBwdWJsaWNhdGlvbiBvZiB0aGUgRXVyb3BlYW4gU29jaWV0
eSBvZiBQZWRpYXRyaWMgQWxsZXJneSBhbmQgSW1tdW5vbG9neTwvYWJici0xPjwvYWx0LXBlcmlv
ZGljYWw+PHBhZ2VzPjUxOS01MjY8L3BhZ2VzPjx2b2x1bWU+Mjk8L3ZvbHVtZT48bnVtYmVyPjU8
L251bWJlcj48ZWRpdGlvbj4yMDE4LzA0LzI3PC9lZGl0aW9uPjxrZXl3b3Jkcz48a2V5d29yZD5B
ZG1pbmlzdHJhdGlvbiwgT3JhbDwva2V5d29yZD48a2V5d29yZD5BbGxlcmdlbnMvaW1tdW5vbG9n
eS8qdGhlcmFwZXV0aWMgdXNlPC9rZXl3b3JkPjxrZXl3b3JkPkFyYWNoaXMvaW1tdW5vbG9neTwv
a2V5d29yZD48a2V5d29yZD5DaGlsZDwva2V5d29yZD48a2V5d29yZD5DaGlsZCwgUHJlc2Nob29s
PC9rZXl3b3JkPjxrZXl3b3JkPkRlc2Vuc2l0aXphdGlvbiwgSW1tdW5vbG9naWMvKm1ldGhvZHM8
L2tleXdvcmQ+PGtleXdvcmQ+RHJ1Zy1SZWxhdGVkIFNpZGUgRWZmZWN0cyBhbmQgQWR2ZXJzZSBS
ZWFjdGlvbnM8L2tleXdvcmQ+PGtleXdvcmQ+RmVtYWxlPC9rZXl3b3JkPjxrZXl3b3JkPkh1bWFu
czwva2V5d29yZD48a2V5d29yZD5Jc3JhZWw8L2tleXdvcmQ+PGtleXdvcmQ+TWFsZTwva2V5d29y
ZD48a2V5d29yZD5QYXRpZW50IENvbXBsaWFuY2U8L2tleXdvcmQ+PGtleXdvcmQ+UGVhbnV0IEh5
cGVyc2Vuc2l0aXZpdHkvaW1tdW5vbG9neS8qdGhlcmFweTwva2V5d29yZD48a2V5d29yZD5UaW1l
IEZhY3RvcnM8L2tleXdvcmQ+PGtleXdvcmQ+VHJlYXRtZW50IE91dGNvbWU8L2tleXdvcmQ+PGtl
eXdvcmQ+KmFkdmVyc2UgcmVhY3Rpb25zPC9rZXl3b3JkPjxrZXl3b3JkPipkZXNlbnNpdGl6YXRp
b248L2tleXdvcmQ+PGtleXdvcmQ+KmZvb2QgYXZlcnNpb248L2tleXdvcmQ+PGtleXdvcmQ+Km1h
aW50ZW5hbmNlIGRvc2U8L2tleXdvcmQ+PGtleXdvcmQ+KnBlYW51dHMgYWxsZXJneTwva2V5d29y
ZD48L2tleXdvcmRzPjxkYXRlcz48eWVhcj4yMDE4PC95ZWFyPjxwdWItZGF0ZXM+PGRhdGU+QXVn
PC9kYXRlPjwvcHViLWRhdGVzPjwvZGF0ZXM+PGlzYm4+MDkwNS02MTU3PC9pc2JuPjxhY2Nlc3Np
b24tbnVtPjI5Njk4NTU0PC9hY2Nlc3Npb24tbnVtPjx1cmxzPjxyZWxhdGVkLXVybHM+PHVybD5o
dHRwczovL3d3dy5uY2JpLm5sbS5uaWguZ292L3B1Ym1lZC8yOTY5ODU1NDwvdXJsPjx1cmw+aHR0
cHM6Ly9vbmxpbmVsaWJyYXJ5LndpbGV5LmNvbS9kb2kvYWJzLzEwLjExMTEvcGFpLjEyOTE0PC91
cmw+PHVybD5odHRwczovL29ubGluZWxpYnJhcnkud2lsZXkuY29tL2RvaS9wZGYvMTAuMTExMS9w
YWkuMTI5MTQ8L3VybD48L3JlbGF0ZWQtdXJscz48L3VybHM+PGN1c3RvbTE+VW5jb250cm9sbGVk
LCBOPTE0NTwvY3VzdG9tMT48ZWxlY3Ryb25pYy1yZXNvdXJjZS1udW0+MTAuMTExMS9wYWkuMTI5
MTQ8L2VsZWN0cm9uaWMtcmVzb3VyY2UtbnVtPjxyZW1vdGUtZGF0YWJhc2UtcHJvdmlkZXI+TkxN
PC9yZW1vdGUtZGF0YWJhc2UtcHJvdmlkZXI+PGxhbmd1YWdlPmVuZzwvbGFuZ3VhZ2U+PC9yZWNv
cmQ+PC9DaXRlPjxDaXRlPjxBdXRob3I+RWxpenVyPC9BdXRob3I+PFllYXI+MjAxNTwvWWVhcj48
UmVjTnVtPjg1ODwvUmVjTnVtPjxyZWNvcmQ+PHJlYy1udW1iZXI+ODU4PC9yZWMtbnVtYmVyPjxm
b3JlaWduLWtleXM+PGtleSBhcHA9IkVOIiBkYi1pZD0ieDl3eno1YXRic2QyMm9lZnJ6MjV3dGF5
MnhmNWZ2ZXA1MDByIiB0aW1lc3RhbXA9IjE1NTU1MTU5MjIiPjg1ODwva2V5PjwvZm9yZWlnbi1r
ZXlzPjxyZWYtdHlwZSBuYW1lPSJKb3VybmFsIEFydGljbGUiPjE3PC9yZWYtdHlwZT48Y29udHJp
YnV0b3JzPjxhdXRob3JzPjxhdXRob3I+RWxpenVyLCBBLjwvYXV0aG9yPjxhdXRob3I+R29sZGJl
cmcsIE0uIFIuPC9hdXRob3I+PGF1dGhvcj5MZXZ5LCBNLiBCLjwvYXV0aG9yPjxhdXRob3I+TmFj
aHNob24sIEwuPC9hdXRob3I+PGF1dGhvcj5LYXR6LCBZLjwvYXV0aG9yPjwvYXV0aG9ycz48L2Nv
bnRyaWJ1dG9ycz48YXV0aC1hZGRyZXNzPkFsbGVyZ3kgYW5kIEltbXVub2xvZ3kgSW5zdGl0dXRl
LCBBc3NhZiBIYXJvZmVoIE1lZGljYWwgQ2VudGVyLCBaZXJpZmluLCBJc3JhZWw7IERlcGFydG1l
bnQgb2YgUGVkaWF0cmljcywgU2Fja2xlciBGYWN1bHR5IG9mIE1lZGljaW5lLCBUZWwgQXZpdiBV
bml2ZXJzaXR5LCBUZWwgQXZpdiwgSXNyYWVsLiBFbGVjdHJvbmljIGFkZHJlc3M6IGVsaXp1cmFA
Z21haWwuY29tLiYjeEQ7QWxsZXJneSBhbmQgSW1tdW5vbG9neSBJbnN0aXR1dGUsIEFzc2FmIEhh
cm9mZWggTWVkaWNhbCBDZW50ZXIsIFplcmlmaW4sIElzcmFlbC4mI3hEO0FsbGVyZ3kgYW5kIElt
bXVub2xvZ3kgSW5zdGl0dXRlLCBBc3NhZiBIYXJvZmVoIE1lZGljYWwgQ2VudGVyLCBaZXJpZmlu
LCBJc3JhZWw7IERlcGFydG1lbnQgb2YgUGVkaWF0cmljcywgU2Fja2xlciBGYWN1bHR5IG9mIE1l
ZGljaW5lLCBUZWwgQXZpdiBVbml2ZXJzaXR5LCBUZWwgQXZpdiwgSXNyYWVsLjwvYXV0aC1hZGRy
ZXNzPjx0aXRsZXM+PHRpdGxlPk9yYWwgaW1tdW5vdGhlcmFweSBpbiBjb3cmYXBvcztzIG1pbGsg
YWxsZXJnaWMgcGF0aWVudHM6IGNvdXJzZSBhbmQgbG9uZy10ZXJtIG91dGNvbWUgYWNjb3JkaW5n
IHRvIGFzdGhtYSBzdGF0dXM8L3RpdGxlPjxzZWNvbmRhcnktdGl0bGU+QW5uIEFsbGVyZ3kgQXN0
aG1hIEltbXVub2w8L3NlY29uZGFyeS10aXRsZT48YWx0LXRpdGxlPkFubmFscyBvZiBhbGxlcmd5
LCBhc3RobWEgJmFtcDsgaW1tdW5vbG9neSA6IG9mZmljaWFsIHB1YmxpY2F0aW9uIG9mIHRoZSBB
bWVyaWNhbiBDb2xsZWdlIG9mIEFsbGVyZ3ksIEFzdGhtYSwgJmFtcDsgSW1tdW5vbG9neTwvYWx0
LXRpdGxlPjwvdGl0bGVzPjxwZXJpb2RpY2FsPjxmdWxsLXRpdGxlPkFubiBBbGxlcmd5IEFzdGht
YSBJbW11bm9sPC9mdWxsLXRpdGxlPjxhYmJyLTE+QW5uYWxzIG9mIGFsbGVyZ3ksIGFzdGhtYSAm
YW1wOyBpbW11bm9sb2d5IDogb2ZmaWNpYWwgcHVibGljYXRpb24gb2YgdGhlIEFtZXJpY2FuIENv
bGxlZ2Ugb2YgQWxsZXJneSwgQXN0aG1hLCAmYW1wOyBJbW11bm9sb2d5PC9hYmJyLTE+PC9wZXJp
b2RpY2FsPjxhbHQtcGVyaW9kaWNhbD48ZnVsbC10aXRsZT5Bbm4gQWxsZXJneSBBc3RobWEgSW1t
dW5vbDwvZnVsbC10aXRsZT48YWJici0xPkFubmFscyBvZiBhbGxlcmd5LCBhc3RobWEgJmFtcDsg
aW1tdW5vbG9neSA6IG9mZmljaWFsIHB1YmxpY2F0aW9uIG9mIHRoZSBBbWVyaWNhbiBDb2xsZWdl
IG9mIEFsbGVyZ3ksIEFzdGhtYSwgJmFtcDsgSW1tdW5vbG9neTwvYWJici0xPjwvYWx0LXBlcmlv
ZGljYWw+PHBhZ2VzPjI0MC0yNDQuZTE8L3BhZ2VzPjx2b2x1bWU+MTE0PC92b2x1bWU+PG51bWJl
cj4zPC9udW1iZXI+PGVkaXRpb24+MjAxNS8wMS8xODwvZWRpdGlvbj48a2V5d29yZHM+PGtleXdv
cmQ+QWRtaW5pc3RyYXRpb24sIE9yYWw8L2tleXdvcmQ+PGtleXdvcmQ+QWxsZXJnZW5zL2ltbXVu
b2xvZ3k8L2tleXdvcmQ+PGtleXdvcmQ+QW5hcGh5bGF4aXMvaW1tdW5vbG9neTwva2V5d29yZD48
a2V5d29yZD5BbmltYWxzPC9rZXl3b3JkPjxrZXl3b3JkPkFzdGhtYS8qaW1tdW5vbG9neTwva2V5
d29yZD48a2V5d29yZD5DaGlsZDwva2V5d29yZD48a2V5d29yZD5EZXNlbnNpdGl6YXRpb24sIElt
bXVub2xvZ2ljL2FkdmVyc2UgZWZmZWN0cy8qbWV0aG9kczwva2V5d29yZD48a2V5d29yZD5FcGlu
ZXBocmluZS90aGVyYXBldXRpYyB1c2U8L2tleXdvcmQ+PGtleXdvcmQ+RmVtYWxlPC9rZXl3b3Jk
PjxrZXl3b3JkPkh1bWFuczwva2V5d29yZD48a2V5d29yZD5JbW11bm9nbG9idWxpbiBFL2ltbXVu
b2xvZ3k8L2tleXdvcmQ+PGtleXdvcmQ+TWFsZTwva2V5d29yZD48a2V5d29yZD5NaWxrL2ltbXVu
b2xvZ3k8L2tleXdvcmQ+PGtleXdvcmQ+TWlsayBIeXBlcnNlbnNpdGl2aXR5LyppbW11bm9sb2d5
Lyp0aGVyYXB5PC9rZXl3b3JkPjxrZXl3b3JkPk1pbGsgUHJvdGVpbnMvaW1tdW5vbG9neTwva2V5
d29yZD48a2V5d29yZD4qU2V2ZXJpdHkgb2YgSWxsbmVzcyBJbmRleDwva2V5d29yZD48a2V5d29y
ZD5Ta2luIFRlc3RzPC9rZXl3b3JkPjxrZXl3b3JkPlNwaXJvbWV0cnk8L2tleXdvcmQ+PGtleXdv
cmQ+VHJlYXRtZW50IE91dGNvbWU8L2tleXdvcmQ+PC9rZXl3b3Jkcz48ZGF0ZXM+PHllYXI+MjAx
NTwveWVhcj48cHViLWRhdGVzPjxkYXRlPk1hcjwvZGF0ZT48L3B1Yi1kYXRlcz48L2RhdGVzPjxp
c2JuPjEwODEtMTIwNjwvaXNibj48YWNjZXNzaW9uLW51bT4yNTU5NTg4ODwvYWNjZXNzaW9uLW51
bT48dXJscz48cmVsYXRlZC11cmxzPjx1cmw+aHR0cHM6Ly93d3cubmNiaS5ubG0ubmloLmdvdi9w
dWJtZWQvMjU1OTU4ODg8L3VybD48L3JlbGF0ZWQtdXJscz48L3VybHM+PGN1c3RvbTE+VW5jb250
cm9sbGVkLCBOPSAxOTQ8L2N1c3RvbTE+PGVsZWN0cm9uaWMtcmVzb3VyY2UtbnVtPjEwLjEwMTYv
ai5hbmFpLjIwMTQuMTIuMDA2PC9lbGVjdHJvbmljLXJlc291cmNlLW51bT48cmVtb3RlLWRhdGFi
YXNlLXByb3ZpZGVyPk5MTTwvcmVtb3RlLWRhdGFiYXNlLXByb3ZpZGVyPjxsYW5ndWFnZT5lbmc8
L2xhbmd1YWdlPjwvcmVjb3JkPjwvQ2l0ZT48L0VuZE5vdGU+AG==
</w:fldData>
        </w:fldChar>
      </w:r>
      <w:r w:rsidR="005F2998">
        <w:rPr>
          <w:bCs/>
          <w:szCs w:val="18"/>
        </w:rPr>
        <w:instrText xml:space="preserve"> ADDIN EN.CITE.DATA </w:instrText>
      </w:r>
      <w:r w:rsidR="005F2998">
        <w:rPr>
          <w:bCs/>
          <w:szCs w:val="18"/>
        </w:rPr>
      </w:r>
      <w:r w:rsidR="005F2998">
        <w:rPr>
          <w:bCs/>
          <w:szCs w:val="18"/>
        </w:rPr>
        <w:fldChar w:fldCharType="end"/>
      </w:r>
      <w:r w:rsidRPr="00E532C8">
        <w:rPr>
          <w:bCs/>
          <w:szCs w:val="18"/>
        </w:rPr>
      </w:r>
      <w:r w:rsidRPr="00E532C8">
        <w:rPr>
          <w:bCs/>
          <w:szCs w:val="18"/>
        </w:rPr>
        <w:fldChar w:fldCharType="separate"/>
      </w:r>
      <w:r w:rsidR="005F2998" w:rsidRPr="005F2998">
        <w:rPr>
          <w:bCs/>
          <w:noProof/>
          <w:szCs w:val="18"/>
          <w:vertAlign w:val="superscript"/>
        </w:rPr>
        <w:t>7,8,15,73</w:t>
      </w:r>
      <w:r w:rsidRPr="00E532C8">
        <w:rPr>
          <w:bCs/>
          <w:szCs w:val="18"/>
        </w:rPr>
        <w:fldChar w:fldCharType="end"/>
      </w:r>
      <w:r w:rsidRPr="00E532C8">
        <w:rPr>
          <w:bCs/>
          <w:szCs w:val="18"/>
        </w:rPr>
        <w:t xml:space="preserve"> </w:t>
      </w:r>
    </w:p>
    <w:p w14:paraId="71375DEC" w14:textId="742161D6" w:rsidR="004167E0" w:rsidRDefault="004167E0" w:rsidP="004167E0">
      <w:pPr>
        <w:spacing w:line="276" w:lineRule="auto"/>
        <w:rPr>
          <w:szCs w:val="18"/>
        </w:rPr>
      </w:pPr>
      <w:r w:rsidRPr="00E532C8">
        <w:rPr>
          <w:szCs w:val="18"/>
        </w:rPr>
        <w:t xml:space="preserve">OIT requires patients (and/or </w:t>
      </w:r>
      <w:r w:rsidRPr="00E532C8">
        <w:rPr>
          <w:bCs/>
          <w:szCs w:val="18"/>
        </w:rPr>
        <w:t>their</w:t>
      </w:r>
      <w:r w:rsidRPr="00E532C8">
        <w:rPr>
          <w:szCs w:val="18"/>
        </w:rPr>
        <w:t xml:space="preserve"> caregivers) to regularly attend visits, understand and follow instructions regarding administering the treatment at home, and be able to recognize and treat adverse events.</w:t>
      </w:r>
      <w:r w:rsidRPr="00E532C8">
        <w:rPr>
          <w:szCs w:val="18"/>
        </w:rPr>
        <w:fldChar w:fldCharType="begin">
          <w:fldData xml:space="preserve">PEVuZE5vdGU+PENpdGU+PEF1dGhvcj5QYWpubzwvQXV0aG9yPjxZZWFyPjIwMTg8L1llYXI+PFJl
Y051bT4zMDI8L1JlY051bT48RGlzcGxheVRleHQ+PHN0eWxlIGZhY2U9InN1cGVyc2NyaXB0Ij41
OSw5OCw5OTwvc3R5bGU+PC9EaXNwbGF5VGV4dD48cmVjb3JkPjxyZWMtbnVtYmVyPjMwMjwvcmVj
LW51bWJlcj48Zm9yZWlnbi1rZXlzPjxrZXkgYXBwPSJFTiIgZGItaWQ9Ing5d3p6NWF0YnNkMjJv
ZWZyejI1d3RheTJ4ZjVmdmVwNTAwciIgdGltZXN0YW1wPSIxNTU1NTE1OTA3Ij4zMDI8L2tleT48
L2ZvcmVpZ24ta2V5cz48cmVmLXR5cGUgbmFtZT0iSm91cm5hbCBBcnRpY2xlIj4xNzwvcmVmLXR5
cGU+PGNvbnRyaWJ1dG9ycz48YXV0aG9ycz48YXV0aG9yPlBham5vLCBHLiBCLjwvYXV0aG9yPjxh
dXRob3I+RmVybmFuZGV6LVJpdmFzLCBNLjwvYXV0aG9yPjxhdXRob3I+QXJhc2ksIFMuPC9hdXRo
b3I+PGF1dGhvcj5Sb2JlcnRzLCBHLjwvYXV0aG9yPjxhdXRob3I+QWtkaXMsIEMuIEEuPC9hdXRo
b3I+PGF1dGhvcj5BbHZhcm8tTG96YW5vLCBNLjwvYXV0aG9yPjxhdXRob3I+QmV5ZXIsIEsuPC9h
dXRob3I+PGF1dGhvcj5CaW5kc2xldi1KZW5zZW4sIEMuPC9hdXRob3I+PGF1dGhvcj5CdXJrcywg
Vy48L2F1dGhvcj48YXV0aG9yPkViaXNhd2EsIE0uPC9hdXRob3I+PGF1dGhvcj5FaWdlbm1hbm4s
IFAuPC9hdXRob3I+PGF1dGhvcj5Lbm9sLCBFLjwvYXV0aG9yPjxhdXRob3I+TmFkZWF1LCBLLiBD
LjwvYXV0aG9yPjxhdXRob3I+UG91bHNlbiwgTC4gSy48L2F1dGhvcj48YXV0aG9yPnZhbiBSZWUs
IFIuPC9hdXRob3I+PGF1dGhvcj5TYW50b3MsIEEuIEYuPC9hdXRob3I+PGF1dGhvcj5kdSBUb2l0
LCBHLjwvYXV0aG9yPjxhdXRob3I+RGhhbWksIFMuPC9hdXRob3I+PGF1dGhvcj5OdXJtYXRvdiwg
VS48L2F1dGhvcj48YXV0aG9yPkJvbG9oLCBZLjwvYXV0aG9yPjxhdXRob3I+TWFrZWxhLCBNLjwv
YXV0aG9yPjxhdXRob3I+TyZhcG9zO01haG9ueSwgTC48L2F1dGhvcj48YXV0aG9yPlBhcGFkb3Bv
dWxvcywgTi48L2F1dGhvcj48YXV0aG9yPlNhY2tlc2VuLCBDLjwvYXV0aG9yPjxhdXRob3I+QWdh
Y2hlLCBJLjwvYXV0aG9yPjxhdXRob3I+QW5naWVyLCBFLjwvYXV0aG9yPjxhdXRob3I+SGFsa2Vu
LCBTLjwvYXV0aG9yPjxhdXRob3I+SnV0ZWwsIE0uPC9hdXRob3I+PGF1dGhvcj5MYXUsIFMuPC9h
dXRob3I+PGF1dGhvcj5QZmFhciwgTy48L2F1dGhvcj48YXV0aG9yPlJ5YW4sIEQuPC9hdXRob3I+
PGF1dGhvcj5TdHVybSwgRy48L2F1dGhvcj48YXV0aG9yPlZhcmdhLCBFLiBNLjwvYXV0aG9yPjxh
dXRob3I+dmFuIFdpamssIFIuIEcuPC9hdXRob3I+PGF1dGhvcj5TaGVpa2gsIEEuPC9hdXRob3I+
PGF1dGhvcj5NdXJhcm8sIEEuPC9hdXRob3I+PC9hdXRob3JzPjwvY29udHJpYnV0b3JzPjxhdXRo
LWFkZHJlc3M+RGVwYXJ0bWVudCBvZiBQZWRpYXRyaWNzLCBBbGxlcmd5IFVuaXQsIFVuaXZlcnNp
dHkgb2YgTWVzc2luYSwgTWVzc2luYSwgSXRhbHkuJiN4RDtBbGxlcmd5IERlcGFydG1lbnQsIElk
SVNTQywgSG9zcGl0YWwgQ2xpbmljbyBTYW4gQ2FybG9zLCBNYWRyaWQsIFNwYWluLiYjeEQ7UGVk
aWF0cmljIFBuZXVtb2xvZ3kgYW5kIEltbXVub2xvZ3ksIENoYXJpdGUgVW5pdmVyc2l0YXRzbWVk
aXppbiwgQmVybGluLCBHZXJtYW55LiYjeEQ7VGhlIERhdmlkIEhpZGUgQXN0aG1hIGFuZCBBbGxl
cmd5IFJlc2VhcmNoIENlbnRyZSwgU3QgTWFyeSZhcG9zO3MgSG9zcGl0YWwsIE5ld3BvcnQsIFVL
LiYjeEQ7TklIUiBTb3V0aGFtcHRvbiBCaW9tZWRpY2FsIFJlc2VhcmNoIENlbnRyZSwgVW5pdmVy
c2l0eSBIb3NwaXRhbCBTb3V0aGFtcHRvbiBOSFMgRm91bmRhdGlvbiBUcnVzdCwgU291dGhhbXB0
b24sIFVLLiYjeEQ7RmFjdWx0eSBvZiBNZWRpY2luZSwgVW5pdmVyc2l0eSBvZiBTb3V0aGFtcHRv
biwgU291dGhhbXB0b24sIFVLLiYjeEQ7U3dpc3MgSW5zdGl0dXRlIGZvciBBbGxlcmd5IGFuZCBB
c3RobWEgUmVzZWFyY2gsIFVuaXZlcnNpdHkgb2YgWnVyaWNoLCBEYXZvcywgU3dpdHplcmxhbmQu
JiN4RDtQYWVkaWF0cmljIEFsbGVyZ3kgYW5kIENsaW5pY2FsIEltbXVub2xvZ3kgU2VjdGlvbiwg
SG9zcGl0YWwgU2FudCBKb2FuIGRlIERldSwgVW5pdmVyc2l0YXQgZGUgQmFyY2Vsb25hLCBCYXJj
ZWxvbmEsIFNwYWluLiYjeEQ7SWNhaG4gU2Nob29sIG9mIE1lZGljaW5lIGF0IE1vdW50IFNpbmFp
LCBOZXcgWW9yaywgTlksIFVTQS4mI3hEO0RlcGFydG1lbnQgb2YgRGVybWF0b2xvZ3kgYW5kIEFs
bGVyZ3kgQ2VudGVyLCBPZGVuc2UgUmVzZWFyY2ggQ2VudGVyIGZvciBhbmFwaHlsYXhpcywgT2Rl
bnNlLCBEZW5tYXJrLiYjeEQ7RGVwYXJ0bWVudCBvZiBQZWRpYXRyaWNzLCBTY2hvb2wgb2YgTWVk
aWNpbmUsIFVuaXZlcnNpdHkgb2YgTm9ydGggQ2Fyb2xpbmEgYXQgQ2hhcGVsIEhpbGwsIENoYXBl
bCBIaWxsLCBOQywgVVNBLiYjeEQ7RGVwYXJ0bWVudCBvZiBBbGxlcmd5LCBDbGluaWNhbCBSZXNl
YXJjaCBDZW50ZXIgZm9yIEFsbGVyZ3kgJmFtcDsgUmhldW1hdG9sb2d5LCBTYWdhbWloYXJhIE5h
dGlvbmFsIEhvc3BpdGFsLCBTYWdhbWloYXJhLCBKYXBhbi4mI3hEO01lZGljYWwgU2Nob29sIG9m
IHRoZSBVbml2ZXJzaXR5IG9mIEdlbmV2YSwgVW5pdmVyc2l0eSBIb3NwaXRhbHMgb2YgR2VuZXZh
LCBHZW5ldmEsIFN3aXR6ZXJsYW5kLiYjeEQ7RGVwYXJ0bWVudCBvZiBJbW11bm9sb2d5IGFuZCBE
ZXBhcnRtZW50IG9mIERlcm1hdG9sb2d5ICZhbXA7IEFsbGVyZ29sb2d5LCBVbml2ZXJzaXR5IE1l
ZGljYWwgQ2VudGVyIFV0cmVjaHQsIFV0cmVjaHQsIFRoZSBOZXRoZXJsYW5kcy4mI3hEO0Rpdmlz
aW9uIG9mIEltbXVub2xvZ3ksIEFsbGVyZ3kgYW5kIFJoZXVtYXRvbG9neSwgRGVwYXJ0bWVudCBv
ZiBQZWRpYXRyaWNzLCBTdGFuZm9yZCBVbml2ZXJzaXR5LCBTdGFuZm9yZCwgQ0EsIFVTQS4mI3hE
O0FsbGVyZ3kgQ2xpbmljLCBDb3BlbmhhZ2VuIFVuaXZlcnNpdHkgSG9zcGl0YWwsIEdlbnRvZnRl
LCBEZW5tYXJrLiYjeEQ7RGVwYXJ0bWVudHMgb2YgRXhwZXJpbWVudGFsIEltbXVub2xvZ3kgYW5k
IG9mIE90b3JoaW5vbGFyeW5nb2xvZ3ksIEFjYWRlbWljIE1lZGljYWwgQ2VudGVyLCBBbXN0ZXJk
YW0sIFRoZSBOZXRoZXJsYW5kcy4mI3hEO0RpdmlzaW9uIG9mIEFzdGhtYSBBbGxlcmd5IGFuZCBM
dW5nIEJpb2xvZ3ksIERlcGFydG1lbnQgb2YgUGFlZGlhdHJpYyBBbGxlcmd5LCBLaW5nJmFwb3M7
cyBDb2xsZWdlIExvbmRvbiwgTG9uZG9uLCBVSy4mI3hEO0d1eSZhcG9zO3MgJmFtcDsgU3QgVGhv
bWFzJmFwb3M7IEhvc3BpdGFsLCBMb25kb24sIFVLLiYjeEQ7TVJDICZhbXA7IEFzdGhtYSBVSyBD
ZW50cmUgaW4gQWxsZXJnaWMgTWVjaGFuaXNtcyBvZiBBc3RobWEsIExvbmRvbiwgVUsuJiN4RDtF
dmlkZW5jZS1CYXNlZCBIZWFsdGggQ2FyZSBMdGQsIEVkaW5idXJnaCwgVUsuJiN4RDtEaXZpc2lv
biBvZiBQb3B1bGF0aW9uIE1lZGljaW5lIE5ldWFkZCBNZWlyaW9ubnlkZCwgU2Nob29sIG9mIE1l
ZGljaW5lLCBDYXJkaWZmIFVuaXZlcnNpdHksIENhcmRpZmYsIFVLLiYjeEQ7RUFBQ0kgUGF0aWVu
dCBPcmdhbml6YXRpb24gQ29tbWl0dGVlLCBSZWdpb24gZGUgTWFucywgRnJhbmNlLiYjeEQ7U2tp
biBhbmQgQWxsZXJneSBIb3NwaXRhbCwgSGVsc2lua2kgVW5pdmVyc2l0eSBIb3NwaXRhbCwgSGVs
c2lua2ksIEZpbmxhbmQuJiN4RDsybmQgUGVkaWF0cmljIENsaW5pYywgQWxsZXJneSwgVW5pdmVy
c2l0eSBvZiBBdGhlbnMsIEF0aGVucywgR3JlZWNlLiYjeEQ7S29jIFVuaXZlcnNpdHkgSG9zcGl0
YWwsIElzdGFuYnVsLCBUdXJrZXkuJiN4RDtEZXBhcnRtZW50IG9mIEFsbGVyZ3kgYW5kIENsaW5p
Y2FsIEltbXVub2xvZ3ksIEZhY3VsdHkgb2YgTWVkaWNpbmUsIFRyYW5zeWx2YW5pYSBVbml2ZXJz
aXR5IEJyYXNvdiwgQnJhc292LCBSb21hbmlhLiYjeEQ7U2hlZmZpZWxkIFRlYWNoaW5nIEhvc3Bp
dGFsLCBTaGVmZmllbGQsIFVLLiYjeEQ7SGFucyBDaHJpc3RpYW4gQW5kZXJzZW4gQ2hpbGRyZW4m
YXBvcztzIEhvc3BpdGFsLCBPZGVuc2UgVW5pdmVyc2l0eSBIb3NwaXRhbCwgT2RlbnNlLCBEZW5t
YXJrLiYjeEQ7V3JvY2xhdyBNZWRpY2FsIFVuaXZlcnNpdHksIFdyb2NsYXcsIFBvbGFuZC4mI3hE
O0FMTC1NRUQgTWVkaWNhbCBSZXNlYXJjaCBJbnN0aXR1dGUsIFdyb2NsYXcsIFBvbGFuZC4mI3hE
O0RlcGFydG1lbnQgb2YgT3Rvcmhpbm9sYXJ5bmdvbG9neSwgSGVhZCBhbmQgTmVjayBTdXJnZXJ5
LCBVbml2ZXJzaXRhdHNtZWRpemluIE1hbm5oZWltLCBNZWRpY2FsIEZhY3VsdHkgTWFubmhlaW0s
IEhlaWRlbGJlcmcgVW5pdmVyc2l0eSwgTWFubmhlaW0sIEdlcm1hbnkuJiN4RDtDZW50ZXIgZm9y
IFJoaW5vbG9neSBhbmQgQWxsZXJnb2xvZ3ksIFdpZXNiYWRlbiwgR2VybWFueS4mI3hEO0FsbGVy
Z3kgYW5kIFJlc3BpcmF0b3J5IFJlc2VhcmNoIEdyb3VwLCBVc2hlciBJbnN0aXR1dGUgb2YgUG9w
dWxhdGlvbiBIZWFsdGggU2NpZW5jZXMgYW5kIEluZm9ybWF0aWNzLCBNZWRpY2FsIFNjaG9vbCwg
VW5pdmVyc2l0eSBvZiBFZGluYnVyZ2gsIEVkaW5idXJnaCwgVUsuJiN4RDtEZXBhcnRtZW50IG9m
IERlcm1hdG9sb2d5IGFuZCBWZW5lcm9sb2d5LCBNZWRpY2FsIFVuaXZlcnNpdHkgb2YgR3Jheiwg
R3JheiwgQXVzdHJpYS4mI3hEO091dHBhdGllbnQgQWxsZXJneSBDbGluaWMgUmV1bWFubnBsYXR6
LCBWaWVubmEsIEF1c3RyaWEuJiN4RDtEZXBhcnRtZW50IG9mIFBhZWRpYXRyaWMgYW5kIEFkb2xl
c2NlbnQgTWVkaWNpbmUsIFJlc3BpcmF0b3J5IGFuZCBBbGxlcmdpYyBEaXNlYXNlIERpdmlzaW9u
LCBNZWRpY2FsIFVuaXZlcnNpdHkgb2YgR3JheiwgR3JheiwgQXVzdHJpYS4mI3hEO1NlY3Rpb24g
b2YgQWxsZXJnb2xvZ3ksIERlcGFydG1lbnQgb2YgSW50ZXJuYWwgTWVkaWNpbmUsIEVyYXNtdXMg
TWVkaWNhbCBDZW50ZXIsIFJvdHRlcmRhbSwgVGhlIE5ldGhlcmxhbmRzLiYjeEQ7RGVwYXJ0bWVu
dCBvZiBXb21lbiBhbmQgQ2hpbGQgSGVhbHRoLCBGb29kIEFsbGVyZ3kgUmVmZXJyYWwgQ2VudHJl
IFZlbmV0byBSZWdpb24sIFBhZHVhIEdlbmVyYWwgVW5pdmVyc2l0eSBIb3NwaXRhbCwgUGFkdWEs
IEl0YWx5LjwvYXV0aC1hZGRyZXNzPjx0aXRsZXM+PHRpdGxlPkVBQUNJIEd1aWRlbGluZXMgb24g
YWxsZXJnZW4gaW1tdW5vdGhlcmFweTogSWdFLW1lZGlhdGVkIGZvb2QgYWxsZXJneTwvdGl0bGU+
PHNlY29uZGFyeS10aXRsZT5BbGxlcmd5PC9zZWNvbmRhcnktdGl0bGU+PGFsdC10aXRsZT5BbGxl
cmd5PC9hbHQtdGl0bGU+PC90aXRsZXM+PHBlcmlvZGljYWw+PGZ1bGwtdGl0bGU+QWxsZXJneTwv
ZnVsbC10aXRsZT48YWJici0xPkFsbGVyZ3k8L2FiYnItMT48L3BlcmlvZGljYWw+PGFsdC1wZXJp
b2RpY2FsPjxmdWxsLXRpdGxlPkFsbGVyZ3k8L2Z1bGwtdGl0bGU+PGFiYnItMT5BbGxlcmd5PC9h
YmJyLTE+PC9hbHQtcGVyaW9kaWNhbD48cGFnZXM+Nzk5LTgxNTwvcGFnZXM+PHZvbHVtZT43Mzwv
dm9sdW1lPjxudW1iZXI+NDwvbnVtYmVyPjxlZGl0aW9uPjIwMTcvMTIvMDY8L2VkaXRpb24+PGtl
eXdvcmRzPjxrZXl3b3JkPiphZG9sZXNjZW50PC9rZXl3b3JkPjxrZXl3b3JkPiphZHVsdDwva2V5
d29yZD48a2V5d29yZD4qYWxsZXJnZW4gaW1tdW5vdGhlcmFweTwva2V5d29yZD48a2V5d29yZD4q
YWxsZXJneTwva2V5d29yZD48a2V5d29yZD4qZm9vZDwva2V5d29yZD48a2V5d29yZD4qcGVkaWF0
cmljPC9rZXl3b3JkPjwva2V5d29yZHM+PGRhdGVzPjx5ZWFyPjIwMTg8L3llYXI+PHB1Yi1kYXRl
cz48ZGF0ZT5BcHI8L2RhdGU+PC9wdWItZGF0ZXM+PC9kYXRlcz48aXNibj4wMTA1LTQ1Mzg8L2lz
Ym4+PGFjY2Vzc2lvbi1udW0+MjkyMDUzOTM8L2FjY2Vzc2lvbi1udW0+PHVybHM+PHJlbGF0ZWQt
dXJscz48dXJsPmh0dHBzOi8vd3d3Lm5jYmkubmxtLm5paC5nb3YvcHVibWVkLzI5MjA1MzkzPC91
cmw+PC9yZWxhdGVkLXVybHM+PC91cmxzPjxlbGVjdHJvbmljLXJlc291cmNlLW51bT4xMC4xMTEx
L2FsbC4xMzMxOTwvZWxlY3Ryb25pYy1yZXNvdXJjZS1udW0+PHJlbW90ZS1kYXRhYmFzZS1wcm92
aWRlcj5OTE08L3JlbW90ZS1kYXRhYmFzZS1wcm92aWRlcj48bGFuZ3VhZ2U+ZW5nPC9sYW5ndWFn
ZT48L3JlY29yZD48L0NpdGU+PENpdGU+PEF1dGhvcj5NYXJ0b3JlbGw8L0F1dGhvcj48WWVhcj4y
MDE3PC9ZZWFyPjxSZWNOdW0+NTg8L1JlY051bT48cmVjb3JkPjxyZWMtbnVtYmVyPjU4PC9yZWMt
bnVtYmVyPjxmb3JlaWduLWtleXM+PGtleSBhcHA9IkVOIiBkYi1pZD0iZXNld2Y1cHN6ZmRmdnll
NXRmcTVhNXM2MHA5NWZwZXoyZWZ0IiB0aW1lc3RhbXA9IjE1MTg4NzE2ODMiPjU4PC9rZXk+PC9m
b3JlaWduLWtleXM+PHJlZi10eXBlIG5hbWU9IkpvdXJuYWwgQXJ0aWNsZSI+MTc8L3JlZi10eXBl
Pjxjb250cmlidXRvcnM+PGF1dGhvcnM+PGF1dGhvcj5NYXJ0b3JlbGwsIEEuPC9hdXRob3I+PGF1
dGhvcj5BbG9uc28sIEUuPC9hdXRob3I+PGF1dGhvcj5FY2hldmVycmlhLCBMLjwvYXV0aG9yPjxh
dXRob3I+RXNjdWRlcm8sIEMuPC9hdXRob3I+PGF1dGhvcj5HYXJjaWEtUm9kcmlndWV6LCBSLjwv
YXV0aG9yPjxhdXRob3I+Qmxhc2NvLCBDLjwvYXV0aG9yPjxhdXRob3I+Qm9uZSwgSi48L2F1dGhv
cj48YXV0aG9yPkJvcmphLVNlZ2FkZSwgSi48L2F1dGhvcj48YXV0aG9yPkJyYWNhbW9udGUsIFQu
PC9hdXRob3I+PGF1dGhvcj5DbGF2ZXIsIEEuPC9hdXRob3I+PGF1dGhvcj5Db3J6bywgSi4gTC48
L2F1dGhvcj48YXV0aG9yPkRlIGxhIEhveiwgQi48L2F1dGhvcj48YXV0aG9yPkRlbCBPbG1vLCBS
LjwvYXV0aG9yPjxhdXRob3I+RG9taW5ndWV6LCBPLjwvYXV0aG9yPjxhdXRob3I+RnVlbnRlcy1B
cGFyaWNpbywgVi48L2F1dGhvcj48YXV0aG9yPkd1YWxsYXIsIEkuPC9hdXRob3I+PGF1dGhvcj5M
YXJyYW1vbmEsIEguPC9hdXRob3I+PGF1dGhvcj5NYXJ0aW4tTXVub3osIEYuPC9hdXRob3I+PGF1
dGhvcj5NYXRoZXUsIFYuPC9hdXRob3I+PGF1dGhvcj5NaWNoYXZpbGEsIEEuPC9hdXRob3I+PGF1
dGhvcj5PamVkYSwgSS48L2F1dGhvcj48YXV0aG9yPk9qZWRhLCBQLjwvYXV0aG9yPjxhdXRob3I+
UGlxdWVyLCBNLjwvYXV0aG9yPjxhdXRob3I+UG96YSwgUC48L2F1dGhvcj48YXV0aG9yPlJlY2hl
LCBNLjwvYXV0aG9yPjxhdXRob3I+Um9kcmlndWV6IERlbCBSaW8sIFAuPC9hdXRob3I+PGF1dGhv
cj5Sb2RyaWd1ZXosIE0uPC9hdXRob3I+PGF1dGhvcj5SdWFubywgRi48L2F1dGhvcj48YXV0aG9y
PlNhbmNoZXotR2FyY2lhLCBTLjwvYXV0aG9yPjxhdXRob3I+VGVycmFkb3MsIFMuPC9hdXRob3I+
PGF1dGhvcj5WYWxkZXNvaXJvLCBMLjwvYXV0aG9yPjxhdXRob3I+VmF6cXVlei1PcnRpeiwgTS48
L2F1dGhvcj48YXV0aG9yPkV4cGVydCBwYW5lbCBzZWxlY3RlZCBmcm9tIG1lbWJlcnMgb2YgdGhl
IFNwYW5pc2ggU29jaWV0eSBvZiBQZWRpYXRyaWMgQWxsZXJnb2xvZ3ksIEFzdGhtYTwvYXV0aG9y
PjxhdXRob3I+Q2xpbmljYWwsIEltbXVub2xvZ3k8L2F1dGhvcj48YXV0aG9yPnRoZSBTcGFuaXNo
IFNvY2lldHkgb2YsIEFsbGVyZ29sb2d5PC9hdXRob3I+PGF1dGhvcj5DbGluaWNhbCwgSW1tdW5v
bG9neTwvYXV0aG9yPjwvYXV0aG9ycz48L2NvbnRyaWJ1dG9ycz48YXV0aC1hZGRyZXNzPkRlcGFy
dG1lbnQgb2YgQWxsZXJnb2xvZ3ksIFVuaXZlcnNpdHkgR2VuZXJhbCBIb3NwaXRhbCwgVmFsZW5j
aWEsIFZhbGVuY2lhLCBTcGFpbi4mI3hEO0RlcGFydG1lbnQgb2YgUGVkaWF0cmljIEFsbGVyZ3ks
IEdyZWdvcmlvIE1hcmFub24gSG9zcGl0YWwsIE1hZHJpZCwgU3BhaW4uJiN4RDtEZXBhcnRtZW50
IG9mIFBlZGlhdHJpYyBBbGxlcmd5LCBTZXZlcm8gT2Nob2EgVW5pdmVyc2l0eSBIb3NwaXRhbCwg
TGVnYW5lcywgU3BhaW4uJiN4RDtEZXBhcnRtZW50IG9mIFBlZGlhdHJpYyBBbGxlcmd5LCBOaW5v
IEplc3VzIFVuaXZlcnNpdHkgQ2hpbGRyZW4mYXBvcztzIEhvc3BpdGFsLCBNYWRyaWQsIFNwYWlu
LiYjeEQ7RGVwYXJ0bWVudCBvZiBBbGxlcmdvbG9neSwgVW5pdmVyc2l0eSBHZW5lcmFsIEhvc3Bp
dGFsLCBDaXVkYWQgUmVhbCwgU3BhaW4uJiN4RDtEZXBhcnRtZW50IG9mIFBlZGlhdHJpYyBBbGxl
cmd5LCBWYWxsIGQmYXBvcztIZWJyb24gSG9zcGl0YWwsIEJhcmNlbG9uYSwgU3BhaW4uJiN4RDtE
ZXBhcnRtZW50IG9mIFBlZGlhdHJpYyBBbGxlcmd5LCBNaWd1ZWwgU2VydmV0IFVuaXZlcnNpdHkg
SG9zcGl0YWwsIFphcmFnb3phLCBTcGFpbi4mI3hEO1F1aXJvbiBEZXhldXMgVW5pdmVyc2l0eSBI
b3NwaXRhbCwgQmFyY2Vsb25hLCBTcGFpbi4mI3hEO0RlcGFydG1lbnQgb2YgUGVkaWF0cmljIEFs
bGVyZ3ksIENhcmxvcyBIYXlhIFVuaXZlcnNpdHkgSG9zcGl0YWwsIE1hbGFnYSwgU3BhaW4uJiN4
RDtEZXBhcnRtZW50IG9mIEFsbGVyZ29sb2d5LCBSYW1vbiB5IENhamFsIEhvc3BpdGFsLCBNYWRy
aWQsIFNwYWluLiYjeEQ7RGVwYXJ0bWVudCBvZiBQZWRpYXRyaWMgQWxsZXJneSwgVW5pdmVyc2l0
eSBIb3NwaXRhbCwgTW9zdG9sZXMsIFNwYWluLiYjeEQ7RGVwYXJ0bWVudCBvZiBQZWRpYXRyaWMg
QWxsZXJneSwgU2FuIEpvYW4gZGUgRGV1IEhvc3BpdGFsLCBCYXJjZWxvbmEsIFNwYWluLiYjeEQ7
RGVwYXJ0bWVudCBvZiBBbGxlcmdvbG9neSwgU2FuIENhcmxvcyBDbGluaWMgSG9zcGl0YWwsIE1h
ZHJpZCwgU3BhaW4uJiN4RDtEZXBhcnRtZW50IG9mIFBlZGlhdHJpYyBBbGxlcmd5LCBQYXJjIFRh
dWxpIFVuaXZlcnNpdHkgSG9zcGl0YWwsIFNhYmFkZWxsLCBTcGFpbi4mI3hEO0RlcGFydG1lbnQg
b2YgQWxsZXJnb2xvZ3ksIExhIFBheiBDaGlsZHJlbiZhcG9zO3MgSG9zcGl0YWwsIE1hZHJpZCwg
U3BhaW4uJiN4RDtBbGxlcmdvbG9neSBVbml0LU5vcnRoIENoZXN0IEhvc3BpdGFsLCBTYW50YSBD
cnV6IGRlIFRlbmVyaWZlLCBTcGFpbi4mI3hEO0RlcGFydG1lbnQgb2YgUGVkaWF0cmljIEFsbGVy
Z3ksIEdlbmVyYWwgSG9zcGl0YWwsIENhc3RlbGxvbiwgU3BhaW4uJiN4RDtPamVkYSBDbGluaWMs
IE1hZHJpZCwgU3BhaW4uJiN4RDtEZXBhcnRtZW50IG9mIEFsbGVyZ29sb2d5LCBJbmZhbnRhIFNv
ZmlhIEhvc3BpdGFsLCBTYW4gU2ViYXN0aWFuIGRlIGxvcyBSZXllcywgU3BhaW4uJiN4RDtEZXBh
cnRtZW50IG9mIEFsbGVyZ29sb2d5LCBBbGNvcmNvbiBGb3VuZGF0aW9uIEhvc3BpdGFsLCBBbGNv
cmNvbiwgU3BhaW4uJiN4RDtEZXBhcnRtZW50IG9mIEFsbGVyZ3ksIEluZmFudGEgTGVvbm9yIEhv
c3BpdGFsLCBNYWRyaWQsIFNwYWluLiYjeEQ7RGVwYXJ0bWVudCBvZiBQZWRpYXRyaWMgQWxsZXJn
eSwgUmFtb24geSBDYWphbCBIb3NwaXRhbCwgTWFkcmlkLCBTcGFpbi4mI3hEO1BlZGlhdHJpYyBB
bGxlcmd5LCBEZXBhcnRtZW50IG9mIE1lZGljaW5lLCBJbXBlcmlhbCBDb2xsZWdlIExvbmRvbiwg
VW5pdGVkIEtpbmdkb20uPC9hdXRoLWFkZHJlc3M+PHRpdGxlcz48dGl0bGU+T3JhbCBJbW11bm90
aGVyYXB5IGZvciBGb29kIEFsbGVyZ3k6IEEgU3BhbmlzaCBHdWlkZWxpbmUuIEltbXVub3RoZXJh
cHkgRWdnIGFuZCBNaWxrIFNwYW5pc2ggR3VpZGUgKElURU1TIEd1aWRlKS4gUGFydCBJOiBDb3cg
TWlsayBhbmQgRWdnIE9yYWwgSW1tdW5vdGhlcmFweTogSW50cm9kdWN0aW9uLCBNZXRob2RvbG9n
eSwgUmF0aW9uYWxlLCBDdXJyZW50IFN0YXRlLCBJbmRpY2F0aW9ucywgQ29udHJhaW5kaWNhdGlv
bnMsIGFuZCBPcmFsIEltbXVub3RoZXJhcHkgQnVpbGQtdXAgUGhhc2U8L3RpdGxlPjxzZWNvbmRh
cnktdGl0bGU+SiBJbnZlc3RpZyBBbGxlcmdvbCBDbGluIEltbXVub2w8L3NlY29uZGFyeS10aXRs
ZT48L3RpdGxlcz48cGVyaW9kaWNhbD48ZnVsbC10aXRsZT5KIEludmVzdGlnIEFsbGVyZ29sIENs
aW4gSW1tdW5vbDwvZnVsbC10aXRsZT48L3BlcmlvZGljYWw+PHBhZ2VzPjIyNS0yMzc8L3BhZ2Vz
Pjx2b2x1bWU+Mjc8L3ZvbHVtZT48bnVtYmVyPjQ8L251bWJlcj48a2V5d29yZHM+PGtleXdvcmQ+
QWRtaW5pc3RyYXRpb24sIE9yYWw8L2tleXdvcmQ+PGtleXdvcmQ+QWxsZXJnZW5zLyp0aGVyYXBl
dXRpYyB1c2U8L2tleXdvcmQ+PGtleXdvcmQ+RGVzZW5zaXRpemF0aW9uLCBJbW11bm9sb2dpYy8q
bWV0aG9kczwva2V5d29yZD48a2V5d29yZD5FZ2cgSHlwZXJzZW5zaXRpdml0eS8qdGhlcmFweTwv
a2V5d29yZD48a2V5d29yZD5IdW1hbnM8L2tleXdvcmQ+PGtleXdvcmQ+TWlsayBIeXBlcnNlbnNp
dGl2aXR5Lyp0aGVyYXB5PC9rZXl3b3JkPjxrZXl3b3JkPlByYWN0aWNlIEd1aWRlbGluZXMgYXMg
VG9waWM8L2tleXdvcmQ+PGtleXdvcmQ+U3BhaW48L2tleXdvcmQ+PGtleXdvcmQ+RGVzZW5zaXRp
emF0aW9uPC9rZXl3b3JkPjxrZXl3b3JkPkVnZyBhbGxlcmd5PC9rZXl3b3JkPjxrZXl3b3JkPkd1
aWRlPC9rZXl3b3JkPjxrZXl3b3JkPk1pbGsgYWxsZXJneTwva2V5d29yZD48a2V5d29yZD5PbWFs
aXp1bWFiPC9rZXl3b3JkPjxrZXl3b3JkPk9yYWwgaW1tdW5vdGhlcmFweTwva2V5d29yZD48a2V5
d29yZD5TcGVjaWZpYyBvcmFsIHRvbGVyYW5jZSBpbmR1Y3Rpb248L2tleXdvcmQ+PGtleXdvcmQ+
U3VibGluZ3VhbCBpbW11bm90aGVyYXB5PC9rZXl3b3JkPjwva2V5d29yZHM+PGRhdGVzPjx5ZWFy
PjIwMTc8L3llYXI+PC9kYXRlcz48aXNibj4xMDE4LTkwNjggKFByaW50KSYjeEQ7MTAxOC05MDY4
IChMaW5raW5nKTwvaXNibj48YWNjZXNzaW9uLW51bT4yODczMTQxMTwvYWNjZXNzaW9uLW51bT48
dXJscz48cmVsYXRlZC11cmxzPjx1cmw+aHR0cHM6Ly93d3cubmNiaS5ubG0ubmloLmdvdi9wdWJt
ZWQvMjg3MzE0MTE8L3VybD48L3JlbGF0ZWQtdXJscz48L3VybHM+PGVsZWN0cm9uaWMtcmVzb3Vy
Y2UtbnVtPjEwLjE4MTc2L2ppYWNpLjAxNzc8L2VsZWN0cm9uaWMtcmVzb3VyY2UtbnVtPjwvcmVj
b3JkPjwvQ2l0ZT48Q2l0ZT48QXV0aG9yPldhc3Nlcm1hbjwvQXV0aG9yPjxZZWFyPjIwMTg8L1ll
YXI+PFJlY051bT4xODk8L1JlY051bT48cmVjb3JkPjxyZWMtbnVtYmVyPjE4OTwvcmVjLW51bWJl
cj48Zm9yZWlnbi1rZXlzPjxrZXkgYXBwPSJFTiIgZGItaWQ9Ing5d3p6NWF0YnNkMjJvZWZyejI1
d3RheTJ4ZjVmdmVwNTAwciIgdGltZXN0YW1wPSIxNTU1NTE1OTA0Ij4xODk8L2tleT48L2ZvcmVp
Z24ta2V5cz48cmVmLXR5cGUgbmFtZT0iSm91cm5hbCBBcnRpY2xlIj4xNzwvcmVmLXR5cGU+PGNv
bnRyaWJ1dG9ycz48YXV0aG9ycz48YXV0aG9yPldhc3Nlcm1hbiwgUi4gTC48L2F1dGhvcj48YXV0
aG9yPkpvbmVzLCBELiBILjwvYXV0aG9yPjxhdXRob3I+V2luZG9tLCBILiBILjwvYXV0aG9yPjwv
YXV0aG9ycz48L2NvbnRyaWJ1dG9ycz48YXV0aC1hZGRyZXNzPkFsbGVyZ3kgUGFydG5lcnMgb2Yg
Tm9ydGggVGV4YXMsIERhbGxhcywgVGV4YXM7IE1lZGljYWwgQ2l0eSBDaGlsZHJlbiZhcG9zO3Mg
SG9zcGl0YWwsIERhbGxhcywgVGV4YXMuIEVsZWN0cm9uaWMgYWRkcmVzczogZHJyaWNod2Fzc2Vy
bWFuQGdtYWlsLmNvbS4mI3hEO1JvY2t5IE1vdW50YWluIEFsbGVyZ3kgYXQgVGFubmVyIENsaW5p
YywgTGF5dG9uLCBVdGFoLiYjeEQ7Rm9vZCBBbGxlcmd5IENlbnRlciBvZiBGTCwgU2FyYXNvdGEs
IEZsb3JpZGEuPC9hdXRoLWFkZHJlc3M+PHRpdGxlcz48dGl0bGU+T3JhbCBpbW11bm90aGVyYXB5
IGZvciBmb29kIGFsbGVyZ3k6IFRoZSBGQVNUIHBlcnNwZWN0aXZlPC90aXRsZT48c2Vjb25kYXJ5
LXRpdGxlPkFubiBBbGxlcmd5IEFzdGhtYSBJbW11bm9sPC9zZWNvbmRhcnktdGl0bGU+PGFsdC10
aXRsZT5Bbm5hbHMgb2YgYWxsZXJneSwgYXN0aG1hICZhbXA7IGltbXVub2xvZ3kgOiBvZmZpY2lh
bCBwdWJsaWNhdGlvbiBvZiB0aGUgQW1lcmljYW4gQ29sbGVnZSBvZiBBbGxlcmd5LCBBc3RobWEs
ICZhbXA7IEltbXVub2xvZ3k8L2FsdC10aXRsZT48L3RpdGxlcz48cGVyaW9kaWNhbD48ZnVsbC10
aXRsZT5Bbm4gQWxsZXJneSBBc3RobWEgSW1tdW5vbDwvZnVsbC10aXRsZT48YWJici0xPkFubmFs
cyBvZiBhbGxlcmd5LCBhc3RobWEgJmFtcDsgaW1tdW5vbG9neSA6IG9mZmljaWFsIHB1YmxpY2F0
aW9uIG9mIHRoZSBBbWVyaWNhbiBDb2xsZWdlIG9mIEFsbGVyZ3ksIEFzdGhtYSwgJmFtcDsgSW1t
dW5vbG9neTwvYWJici0xPjwvcGVyaW9kaWNhbD48YWx0LXBlcmlvZGljYWw+PGZ1bGwtdGl0bGU+
QW5uIEFsbGVyZ3kgQXN0aG1hIEltbXVub2w8L2Z1bGwtdGl0bGU+PGFiYnItMT5Bbm5hbHMgb2Yg
YWxsZXJneSwgYXN0aG1hICZhbXA7IGltbXVub2xvZ3kgOiBvZmZpY2lhbCBwdWJsaWNhdGlvbiBv
ZiB0aGUgQW1lcmljYW4gQ29sbGVnZSBvZiBBbGxlcmd5LCBBc3RobWEsICZhbXA7IEltbXVub2xv
Z3k8L2FiYnItMT48L2FsdC1wZXJpb2RpY2FsPjxwYWdlcz4yNzItMjc1PC9wYWdlcz48dm9sdW1l
PjEyMTwvdm9sdW1lPjxudW1iZXI+MzwvbnVtYmVyPjxlZGl0aW9uPjIwMTgvMDYvMjI8L2VkaXRp
b24+PGtleXdvcmRzPjxrZXl3b3JkPkFkbWluaXN0cmF0aW9uLCBPcmFsPC9rZXl3b3JkPjxrZXl3
b3JkPkFsbGVyZ2Vucy9hZG1pbmlzdHJhdGlvbiAmYW1wOyBkb3NhZ2U8L2tleXdvcmQ+PGtleXdv
cmQ+RGVzZW5zaXRpemF0aW9uLCBJbW11bm9sb2dpYy8qbWV0aG9kczwva2V5d29yZD48a2V5d29y
ZD5Gb29kIEh5cGVyc2Vuc2l0aXZpdHkvKnRoZXJhcHk8L2tleXdvcmQ+PGtleXdvcmQ+SHVtYW5z
PC9rZXl3b3JkPjwva2V5d29yZHM+PGRhdGVzPjx5ZWFyPjIwMTg8L3llYXI+PHB1Yi1kYXRlcz48
ZGF0ZT5TZXA8L2RhdGU+PC9wdWItZGF0ZXM+PC9kYXRlcz48aXNibj4xMDgxLTEyMDY8L2lzYm4+
PGFjY2Vzc2lvbi1udW0+Mjk5Mjg5ODM8L2FjY2Vzc2lvbi1udW0+PHVybHM+PHJlbGF0ZWQtdXJs
cz48dXJsPjxzdHlsZSBmYWNlPSJ1bmRlcmxpbmUiIGZvbnQ9ImRlZmF1bHQiIHNpemU9IjEwMCUi
Pmh0dHBzOi8vd3d3Lm5jYmkubmxtLm5paC5nb3YvcHVibWVkLzI5OTI4OTgzPC9zdHlsZT48L3Vy
bD48L3JlbGF0ZWQtdXJscz48L3VybHM+PGVsZWN0cm9uaWMtcmVzb3VyY2UtbnVtPjEwLjEwMTYv
ai5hbmFpLjIwMTguMDYuMDExPC9lbGVjdHJvbmljLXJlc291cmNlLW51bT48cmVtb3RlLWRhdGFi
YXNlLXByb3ZpZGVyPk5MTTwvcmVtb3RlLWRhdGFiYXNlLXByb3ZpZGVyPjxsYW5ndWFnZT5lbmc8
L2xhbmd1YWdlPjwvcmVjb3JkPjwvQ2l0ZT48L0VuZE5vdGU+AG==
</w:fldData>
        </w:fldChar>
      </w:r>
      <w:r w:rsidR="005F2998">
        <w:rPr>
          <w:szCs w:val="18"/>
        </w:rPr>
        <w:instrText xml:space="preserve"> ADDIN EN.CITE </w:instrText>
      </w:r>
      <w:r w:rsidR="005F2998">
        <w:rPr>
          <w:szCs w:val="18"/>
        </w:rPr>
        <w:fldChar w:fldCharType="begin">
          <w:fldData xml:space="preserve">PEVuZE5vdGU+PENpdGU+PEF1dGhvcj5QYWpubzwvQXV0aG9yPjxZZWFyPjIwMTg8L1llYXI+PFJl
Y051bT4zMDI8L1JlY051bT48RGlzcGxheVRleHQ+PHN0eWxlIGZhY2U9InN1cGVyc2NyaXB0Ij41
OSw5OCw5OTwvc3R5bGU+PC9EaXNwbGF5VGV4dD48cmVjb3JkPjxyZWMtbnVtYmVyPjMwMjwvcmVj
LW51bWJlcj48Zm9yZWlnbi1rZXlzPjxrZXkgYXBwPSJFTiIgZGItaWQ9Ing5d3p6NWF0YnNkMjJv
ZWZyejI1d3RheTJ4ZjVmdmVwNTAwciIgdGltZXN0YW1wPSIxNTU1NTE1OTA3Ij4zMDI8L2tleT48
L2ZvcmVpZ24ta2V5cz48cmVmLXR5cGUgbmFtZT0iSm91cm5hbCBBcnRpY2xlIj4xNzwvcmVmLXR5
cGU+PGNvbnRyaWJ1dG9ycz48YXV0aG9ycz48YXV0aG9yPlBham5vLCBHLiBCLjwvYXV0aG9yPjxh
dXRob3I+RmVybmFuZGV6LVJpdmFzLCBNLjwvYXV0aG9yPjxhdXRob3I+QXJhc2ksIFMuPC9hdXRo
b3I+PGF1dGhvcj5Sb2JlcnRzLCBHLjwvYXV0aG9yPjxhdXRob3I+QWtkaXMsIEMuIEEuPC9hdXRo
b3I+PGF1dGhvcj5BbHZhcm8tTG96YW5vLCBNLjwvYXV0aG9yPjxhdXRob3I+QmV5ZXIsIEsuPC9h
dXRob3I+PGF1dGhvcj5CaW5kc2xldi1KZW5zZW4sIEMuPC9hdXRob3I+PGF1dGhvcj5CdXJrcywg
Vy48L2F1dGhvcj48YXV0aG9yPkViaXNhd2EsIE0uPC9hdXRob3I+PGF1dGhvcj5FaWdlbm1hbm4s
IFAuPC9hdXRob3I+PGF1dGhvcj5Lbm9sLCBFLjwvYXV0aG9yPjxhdXRob3I+TmFkZWF1LCBLLiBD
LjwvYXV0aG9yPjxhdXRob3I+UG91bHNlbiwgTC4gSy48L2F1dGhvcj48YXV0aG9yPnZhbiBSZWUs
IFIuPC9hdXRob3I+PGF1dGhvcj5TYW50b3MsIEEuIEYuPC9hdXRob3I+PGF1dGhvcj5kdSBUb2l0
LCBHLjwvYXV0aG9yPjxhdXRob3I+RGhhbWksIFMuPC9hdXRob3I+PGF1dGhvcj5OdXJtYXRvdiwg
VS48L2F1dGhvcj48YXV0aG9yPkJvbG9oLCBZLjwvYXV0aG9yPjxhdXRob3I+TWFrZWxhLCBNLjwv
YXV0aG9yPjxhdXRob3I+TyZhcG9zO01haG9ueSwgTC48L2F1dGhvcj48YXV0aG9yPlBhcGFkb3Bv
dWxvcywgTi48L2F1dGhvcj48YXV0aG9yPlNhY2tlc2VuLCBDLjwvYXV0aG9yPjxhdXRob3I+QWdh
Y2hlLCBJLjwvYXV0aG9yPjxhdXRob3I+QW5naWVyLCBFLjwvYXV0aG9yPjxhdXRob3I+SGFsa2Vu
LCBTLjwvYXV0aG9yPjxhdXRob3I+SnV0ZWwsIE0uPC9hdXRob3I+PGF1dGhvcj5MYXUsIFMuPC9h
dXRob3I+PGF1dGhvcj5QZmFhciwgTy48L2F1dGhvcj48YXV0aG9yPlJ5YW4sIEQuPC9hdXRob3I+
PGF1dGhvcj5TdHVybSwgRy48L2F1dGhvcj48YXV0aG9yPlZhcmdhLCBFLiBNLjwvYXV0aG9yPjxh
dXRob3I+dmFuIFdpamssIFIuIEcuPC9hdXRob3I+PGF1dGhvcj5TaGVpa2gsIEEuPC9hdXRob3I+
PGF1dGhvcj5NdXJhcm8sIEEuPC9hdXRob3I+PC9hdXRob3JzPjwvY29udHJpYnV0b3JzPjxhdXRo
LWFkZHJlc3M+RGVwYXJ0bWVudCBvZiBQZWRpYXRyaWNzLCBBbGxlcmd5IFVuaXQsIFVuaXZlcnNp
dHkgb2YgTWVzc2luYSwgTWVzc2luYSwgSXRhbHkuJiN4RDtBbGxlcmd5IERlcGFydG1lbnQsIElk
SVNTQywgSG9zcGl0YWwgQ2xpbmljbyBTYW4gQ2FybG9zLCBNYWRyaWQsIFNwYWluLiYjeEQ7UGVk
aWF0cmljIFBuZXVtb2xvZ3kgYW5kIEltbXVub2xvZ3ksIENoYXJpdGUgVW5pdmVyc2l0YXRzbWVk
aXppbiwgQmVybGluLCBHZXJtYW55LiYjeEQ7VGhlIERhdmlkIEhpZGUgQXN0aG1hIGFuZCBBbGxl
cmd5IFJlc2VhcmNoIENlbnRyZSwgU3QgTWFyeSZhcG9zO3MgSG9zcGl0YWwsIE5ld3BvcnQsIFVL
LiYjeEQ7TklIUiBTb3V0aGFtcHRvbiBCaW9tZWRpY2FsIFJlc2VhcmNoIENlbnRyZSwgVW5pdmVy
c2l0eSBIb3NwaXRhbCBTb3V0aGFtcHRvbiBOSFMgRm91bmRhdGlvbiBUcnVzdCwgU291dGhhbXB0
b24sIFVLLiYjeEQ7RmFjdWx0eSBvZiBNZWRpY2luZSwgVW5pdmVyc2l0eSBvZiBTb3V0aGFtcHRv
biwgU291dGhhbXB0b24sIFVLLiYjeEQ7U3dpc3MgSW5zdGl0dXRlIGZvciBBbGxlcmd5IGFuZCBB
c3RobWEgUmVzZWFyY2gsIFVuaXZlcnNpdHkgb2YgWnVyaWNoLCBEYXZvcywgU3dpdHplcmxhbmQu
JiN4RDtQYWVkaWF0cmljIEFsbGVyZ3kgYW5kIENsaW5pY2FsIEltbXVub2xvZ3kgU2VjdGlvbiwg
SG9zcGl0YWwgU2FudCBKb2FuIGRlIERldSwgVW5pdmVyc2l0YXQgZGUgQmFyY2Vsb25hLCBCYXJj
ZWxvbmEsIFNwYWluLiYjeEQ7SWNhaG4gU2Nob29sIG9mIE1lZGljaW5lIGF0IE1vdW50IFNpbmFp
LCBOZXcgWW9yaywgTlksIFVTQS4mI3hEO0RlcGFydG1lbnQgb2YgRGVybWF0b2xvZ3kgYW5kIEFs
bGVyZ3kgQ2VudGVyLCBPZGVuc2UgUmVzZWFyY2ggQ2VudGVyIGZvciBhbmFwaHlsYXhpcywgT2Rl
bnNlLCBEZW5tYXJrLiYjeEQ7RGVwYXJ0bWVudCBvZiBQZWRpYXRyaWNzLCBTY2hvb2wgb2YgTWVk
aWNpbmUsIFVuaXZlcnNpdHkgb2YgTm9ydGggQ2Fyb2xpbmEgYXQgQ2hhcGVsIEhpbGwsIENoYXBl
bCBIaWxsLCBOQywgVVNBLiYjeEQ7RGVwYXJ0bWVudCBvZiBBbGxlcmd5LCBDbGluaWNhbCBSZXNl
YXJjaCBDZW50ZXIgZm9yIEFsbGVyZ3kgJmFtcDsgUmhldW1hdG9sb2d5LCBTYWdhbWloYXJhIE5h
dGlvbmFsIEhvc3BpdGFsLCBTYWdhbWloYXJhLCBKYXBhbi4mI3hEO01lZGljYWwgU2Nob29sIG9m
IHRoZSBVbml2ZXJzaXR5IG9mIEdlbmV2YSwgVW5pdmVyc2l0eSBIb3NwaXRhbHMgb2YgR2VuZXZh
LCBHZW5ldmEsIFN3aXR6ZXJsYW5kLiYjeEQ7RGVwYXJ0bWVudCBvZiBJbW11bm9sb2d5IGFuZCBE
ZXBhcnRtZW50IG9mIERlcm1hdG9sb2d5ICZhbXA7IEFsbGVyZ29sb2d5LCBVbml2ZXJzaXR5IE1l
ZGljYWwgQ2VudGVyIFV0cmVjaHQsIFV0cmVjaHQsIFRoZSBOZXRoZXJsYW5kcy4mI3hEO0Rpdmlz
aW9uIG9mIEltbXVub2xvZ3ksIEFsbGVyZ3kgYW5kIFJoZXVtYXRvbG9neSwgRGVwYXJ0bWVudCBv
ZiBQZWRpYXRyaWNzLCBTdGFuZm9yZCBVbml2ZXJzaXR5LCBTdGFuZm9yZCwgQ0EsIFVTQS4mI3hE
O0FsbGVyZ3kgQ2xpbmljLCBDb3BlbmhhZ2VuIFVuaXZlcnNpdHkgSG9zcGl0YWwsIEdlbnRvZnRl
LCBEZW5tYXJrLiYjeEQ7RGVwYXJ0bWVudHMgb2YgRXhwZXJpbWVudGFsIEltbXVub2xvZ3kgYW5k
IG9mIE90b3JoaW5vbGFyeW5nb2xvZ3ksIEFjYWRlbWljIE1lZGljYWwgQ2VudGVyLCBBbXN0ZXJk
YW0sIFRoZSBOZXRoZXJsYW5kcy4mI3hEO0RpdmlzaW9uIG9mIEFzdGhtYSBBbGxlcmd5IGFuZCBM
dW5nIEJpb2xvZ3ksIERlcGFydG1lbnQgb2YgUGFlZGlhdHJpYyBBbGxlcmd5LCBLaW5nJmFwb3M7
cyBDb2xsZWdlIExvbmRvbiwgTG9uZG9uLCBVSy4mI3hEO0d1eSZhcG9zO3MgJmFtcDsgU3QgVGhv
bWFzJmFwb3M7IEhvc3BpdGFsLCBMb25kb24sIFVLLiYjeEQ7TVJDICZhbXA7IEFzdGhtYSBVSyBD
ZW50cmUgaW4gQWxsZXJnaWMgTWVjaGFuaXNtcyBvZiBBc3RobWEsIExvbmRvbiwgVUsuJiN4RDtF
dmlkZW5jZS1CYXNlZCBIZWFsdGggQ2FyZSBMdGQsIEVkaW5idXJnaCwgVUsuJiN4RDtEaXZpc2lv
biBvZiBQb3B1bGF0aW9uIE1lZGljaW5lIE5ldWFkZCBNZWlyaW9ubnlkZCwgU2Nob29sIG9mIE1l
ZGljaW5lLCBDYXJkaWZmIFVuaXZlcnNpdHksIENhcmRpZmYsIFVLLiYjeEQ7RUFBQ0kgUGF0aWVu
dCBPcmdhbml6YXRpb24gQ29tbWl0dGVlLCBSZWdpb24gZGUgTWFucywgRnJhbmNlLiYjeEQ7U2tp
biBhbmQgQWxsZXJneSBIb3NwaXRhbCwgSGVsc2lua2kgVW5pdmVyc2l0eSBIb3NwaXRhbCwgSGVs
c2lua2ksIEZpbmxhbmQuJiN4RDsybmQgUGVkaWF0cmljIENsaW5pYywgQWxsZXJneSwgVW5pdmVy
c2l0eSBvZiBBdGhlbnMsIEF0aGVucywgR3JlZWNlLiYjeEQ7S29jIFVuaXZlcnNpdHkgSG9zcGl0
YWwsIElzdGFuYnVsLCBUdXJrZXkuJiN4RDtEZXBhcnRtZW50IG9mIEFsbGVyZ3kgYW5kIENsaW5p
Y2FsIEltbXVub2xvZ3ksIEZhY3VsdHkgb2YgTWVkaWNpbmUsIFRyYW5zeWx2YW5pYSBVbml2ZXJz
aXR5IEJyYXNvdiwgQnJhc292LCBSb21hbmlhLiYjeEQ7U2hlZmZpZWxkIFRlYWNoaW5nIEhvc3Bp
dGFsLCBTaGVmZmllbGQsIFVLLiYjeEQ7SGFucyBDaHJpc3RpYW4gQW5kZXJzZW4gQ2hpbGRyZW4m
YXBvcztzIEhvc3BpdGFsLCBPZGVuc2UgVW5pdmVyc2l0eSBIb3NwaXRhbCwgT2RlbnNlLCBEZW5t
YXJrLiYjeEQ7V3JvY2xhdyBNZWRpY2FsIFVuaXZlcnNpdHksIFdyb2NsYXcsIFBvbGFuZC4mI3hE
O0FMTC1NRUQgTWVkaWNhbCBSZXNlYXJjaCBJbnN0aXR1dGUsIFdyb2NsYXcsIFBvbGFuZC4mI3hE
O0RlcGFydG1lbnQgb2YgT3Rvcmhpbm9sYXJ5bmdvbG9neSwgSGVhZCBhbmQgTmVjayBTdXJnZXJ5
LCBVbml2ZXJzaXRhdHNtZWRpemluIE1hbm5oZWltLCBNZWRpY2FsIEZhY3VsdHkgTWFubmhlaW0s
IEhlaWRlbGJlcmcgVW5pdmVyc2l0eSwgTWFubmhlaW0sIEdlcm1hbnkuJiN4RDtDZW50ZXIgZm9y
IFJoaW5vbG9neSBhbmQgQWxsZXJnb2xvZ3ksIFdpZXNiYWRlbiwgR2VybWFueS4mI3hEO0FsbGVy
Z3kgYW5kIFJlc3BpcmF0b3J5IFJlc2VhcmNoIEdyb3VwLCBVc2hlciBJbnN0aXR1dGUgb2YgUG9w
dWxhdGlvbiBIZWFsdGggU2NpZW5jZXMgYW5kIEluZm9ybWF0aWNzLCBNZWRpY2FsIFNjaG9vbCwg
VW5pdmVyc2l0eSBvZiBFZGluYnVyZ2gsIEVkaW5idXJnaCwgVUsuJiN4RDtEZXBhcnRtZW50IG9m
IERlcm1hdG9sb2d5IGFuZCBWZW5lcm9sb2d5LCBNZWRpY2FsIFVuaXZlcnNpdHkgb2YgR3Jheiwg
R3JheiwgQXVzdHJpYS4mI3hEO091dHBhdGllbnQgQWxsZXJneSBDbGluaWMgUmV1bWFubnBsYXR6
LCBWaWVubmEsIEF1c3RyaWEuJiN4RDtEZXBhcnRtZW50IG9mIFBhZWRpYXRyaWMgYW5kIEFkb2xl
c2NlbnQgTWVkaWNpbmUsIFJlc3BpcmF0b3J5IGFuZCBBbGxlcmdpYyBEaXNlYXNlIERpdmlzaW9u
LCBNZWRpY2FsIFVuaXZlcnNpdHkgb2YgR3JheiwgR3JheiwgQXVzdHJpYS4mI3hEO1NlY3Rpb24g
b2YgQWxsZXJnb2xvZ3ksIERlcGFydG1lbnQgb2YgSW50ZXJuYWwgTWVkaWNpbmUsIEVyYXNtdXMg
TWVkaWNhbCBDZW50ZXIsIFJvdHRlcmRhbSwgVGhlIE5ldGhlcmxhbmRzLiYjeEQ7RGVwYXJ0bWVu
dCBvZiBXb21lbiBhbmQgQ2hpbGQgSGVhbHRoLCBGb29kIEFsbGVyZ3kgUmVmZXJyYWwgQ2VudHJl
IFZlbmV0byBSZWdpb24sIFBhZHVhIEdlbmVyYWwgVW5pdmVyc2l0eSBIb3NwaXRhbCwgUGFkdWEs
IEl0YWx5LjwvYXV0aC1hZGRyZXNzPjx0aXRsZXM+PHRpdGxlPkVBQUNJIEd1aWRlbGluZXMgb24g
YWxsZXJnZW4gaW1tdW5vdGhlcmFweTogSWdFLW1lZGlhdGVkIGZvb2QgYWxsZXJneTwvdGl0bGU+
PHNlY29uZGFyeS10aXRsZT5BbGxlcmd5PC9zZWNvbmRhcnktdGl0bGU+PGFsdC10aXRsZT5BbGxl
cmd5PC9hbHQtdGl0bGU+PC90aXRsZXM+PHBlcmlvZGljYWw+PGZ1bGwtdGl0bGU+QWxsZXJneTwv
ZnVsbC10aXRsZT48YWJici0xPkFsbGVyZ3k8L2FiYnItMT48L3BlcmlvZGljYWw+PGFsdC1wZXJp
b2RpY2FsPjxmdWxsLXRpdGxlPkFsbGVyZ3k8L2Z1bGwtdGl0bGU+PGFiYnItMT5BbGxlcmd5PC9h
YmJyLTE+PC9hbHQtcGVyaW9kaWNhbD48cGFnZXM+Nzk5LTgxNTwvcGFnZXM+PHZvbHVtZT43Mzwv
dm9sdW1lPjxudW1iZXI+NDwvbnVtYmVyPjxlZGl0aW9uPjIwMTcvMTIvMDY8L2VkaXRpb24+PGtl
eXdvcmRzPjxrZXl3b3JkPiphZG9sZXNjZW50PC9rZXl3b3JkPjxrZXl3b3JkPiphZHVsdDwva2V5
d29yZD48a2V5d29yZD4qYWxsZXJnZW4gaW1tdW5vdGhlcmFweTwva2V5d29yZD48a2V5d29yZD4q
YWxsZXJneTwva2V5d29yZD48a2V5d29yZD4qZm9vZDwva2V5d29yZD48a2V5d29yZD4qcGVkaWF0
cmljPC9rZXl3b3JkPjwva2V5d29yZHM+PGRhdGVzPjx5ZWFyPjIwMTg8L3llYXI+PHB1Yi1kYXRl
cz48ZGF0ZT5BcHI8L2RhdGU+PC9wdWItZGF0ZXM+PC9kYXRlcz48aXNibj4wMTA1LTQ1Mzg8L2lz
Ym4+PGFjY2Vzc2lvbi1udW0+MjkyMDUzOTM8L2FjY2Vzc2lvbi1udW0+PHVybHM+PHJlbGF0ZWQt
dXJscz48dXJsPmh0dHBzOi8vd3d3Lm5jYmkubmxtLm5paC5nb3YvcHVibWVkLzI5MjA1MzkzPC91
cmw+PC9yZWxhdGVkLXVybHM+PC91cmxzPjxlbGVjdHJvbmljLXJlc291cmNlLW51bT4xMC4xMTEx
L2FsbC4xMzMxOTwvZWxlY3Ryb25pYy1yZXNvdXJjZS1udW0+PHJlbW90ZS1kYXRhYmFzZS1wcm92
aWRlcj5OTE08L3JlbW90ZS1kYXRhYmFzZS1wcm92aWRlcj48bGFuZ3VhZ2U+ZW5nPC9sYW5ndWFn
ZT48L3JlY29yZD48L0NpdGU+PENpdGU+PEF1dGhvcj5NYXJ0b3JlbGw8L0F1dGhvcj48WWVhcj4y
MDE3PC9ZZWFyPjxSZWNOdW0+NTg8L1JlY051bT48cmVjb3JkPjxyZWMtbnVtYmVyPjU4PC9yZWMt
bnVtYmVyPjxmb3JlaWduLWtleXM+PGtleSBhcHA9IkVOIiBkYi1pZD0iZXNld2Y1cHN6ZmRmdnll
NXRmcTVhNXM2MHA5NWZwZXoyZWZ0IiB0aW1lc3RhbXA9IjE1MTg4NzE2ODMiPjU4PC9rZXk+PC9m
b3JlaWduLWtleXM+PHJlZi10eXBlIG5hbWU9IkpvdXJuYWwgQXJ0aWNsZSI+MTc8L3JlZi10eXBl
Pjxjb250cmlidXRvcnM+PGF1dGhvcnM+PGF1dGhvcj5NYXJ0b3JlbGwsIEEuPC9hdXRob3I+PGF1
dGhvcj5BbG9uc28sIEUuPC9hdXRob3I+PGF1dGhvcj5FY2hldmVycmlhLCBMLjwvYXV0aG9yPjxh
dXRob3I+RXNjdWRlcm8sIEMuPC9hdXRob3I+PGF1dGhvcj5HYXJjaWEtUm9kcmlndWV6LCBSLjwv
YXV0aG9yPjxhdXRob3I+Qmxhc2NvLCBDLjwvYXV0aG9yPjxhdXRob3I+Qm9uZSwgSi48L2F1dGhv
cj48YXV0aG9yPkJvcmphLVNlZ2FkZSwgSi48L2F1dGhvcj48YXV0aG9yPkJyYWNhbW9udGUsIFQu
PC9hdXRob3I+PGF1dGhvcj5DbGF2ZXIsIEEuPC9hdXRob3I+PGF1dGhvcj5Db3J6bywgSi4gTC48
L2F1dGhvcj48YXV0aG9yPkRlIGxhIEhveiwgQi48L2F1dGhvcj48YXV0aG9yPkRlbCBPbG1vLCBS
LjwvYXV0aG9yPjxhdXRob3I+RG9taW5ndWV6LCBPLjwvYXV0aG9yPjxhdXRob3I+RnVlbnRlcy1B
cGFyaWNpbywgVi48L2F1dGhvcj48YXV0aG9yPkd1YWxsYXIsIEkuPC9hdXRob3I+PGF1dGhvcj5M
YXJyYW1vbmEsIEguPC9hdXRob3I+PGF1dGhvcj5NYXJ0aW4tTXVub3osIEYuPC9hdXRob3I+PGF1
dGhvcj5NYXRoZXUsIFYuPC9hdXRob3I+PGF1dGhvcj5NaWNoYXZpbGEsIEEuPC9hdXRob3I+PGF1
dGhvcj5PamVkYSwgSS48L2F1dGhvcj48YXV0aG9yPk9qZWRhLCBQLjwvYXV0aG9yPjxhdXRob3I+
UGlxdWVyLCBNLjwvYXV0aG9yPjxhdXRob3I+UG96YSwgUC48L2F1dGhvcj48YXV0aG9yPlJlY2hl
LCBNLjwvYXV0aG9yPjxhdXRob3I+Um9kcmlndWV6IERlbCBSaW8sIFAuPC9hdXRob3I+PGF1dGhv
cj5Sb2RyaWd1ZXosIE0uPC9hdXRob3I+PGF1dGhvcj5SdWFubywgRi48L2F1dGhvcj48YXV0aG9y
PlNhbmNoZXotR2FyY2lhLCBTLjwvYXV0aG9yPjxhdXRob3I+VGVycmFkb3MsIFMuPC9hdXRob3I+
PGF1dGhvcj5WYWxkZXNvaXJvLCBMLjwvYXV0aG9yPjxhdXRob3I+VmF6cXVlei1PcnRpeiwgTS48
L2F1dGhvcj48YXV0aG9yPkV4cGVydCBwYW5lbCBzZWxlY3RlZCBmcm9tIG1lbWJlcnMgb2YgdGhl
IFNwYW5pc2ggU29jaWV0eSBvZiBQZWRpYXRyaWMgQWxsZXJnb2xvZ3ksIEFzdGhtYTwvYXV0aG9y
PjxhdXRob3I+Q2xpbmljYWwsIEltbXVub2xvZ3k8L2F1dGhvcj48YXV0aG9yPnRoZSBTcGFuaXNo
IFNvY2lldHkgb2YsIEFsbGVyZ29sb2d5PC9hdXRob3I+PGF1dGhvcj5DbGluaWNhbCwgSW1tdW5v
bG9neTwvYXV0aG9yPjwvYXV0aG9ycz48L2NvbnRyaWJ1dG9ycz48YXV0aC1hZGRyZXNzPkRlcGFy
dG1lbnQgb2YgQWxsZXJnb2xvZ3ksIFVuaXZlcnNpdHkgR2VuZXJhbCBIb3NwaXRhbCwgVmFsZW5j
aWEsIFZhbGVuY2lhLCBTcGFpbi4mI3hEO0RlcGFydG1lbnQgb2YgUGVkaWF0cmljIEFsbGVyZ3ks
IEdyZWdvcmlvIE1hcmFub24gSG9zcGl0YWwsIE1hZHJpZCwgU3BhaW4uJiN4RDtEZXBhcnRtZW50
IG9mIFBlZGlhdHJpYyBBbGxlcmd5LCBTZXZlcm8gT2Nob2EgVW5pdmVyc2l0eSBIb3NwaXRhbCwg
TGVnYW5lcywgU3BhaW4uJiN4RDtEZXBhcnRtZW50IG9mIFBlZGlhdHJpYyBBbGxlcmd5LCBOaW5v
IEplc3VzIFVuaXZlcnNpdHkgQ2hpbGRyZW4mYXBvcztzIEhvc3BpdGFsLCBNYWRyaWQsIFNwYWlu
LiYjeEQ7RGVwYXJ0bWVudCBvZiBBbGxlcmdvbG9neSwgVW5pdmVyc2l0eSBHZW5lcmFsIEhvc3Bp
dGFsLCBDaXVkYWQgUmVhbCwgU3BhaW4uJiN4RDtEZXBhcnRtZW50IG9mIFBlZGlhdHJpYyBBbGxl
cmd5LCBWYWxsIGQmYXBvcztIZWJyb24gSG9zcGl0YWwsIEJhcmNlbG9uYSwgU3BhaW4uJiN4RDtE
ZXBhcnRtZW50IG9mIFBlZGlhdHJpYyBBbGxlcmd5LCBNaWd1ZWwgU2VydmV0IFVuaXZlcnNpdHkg
SG9zcGl0YWwsIFphcmFnb3phLCBTcGFpbi4mI3hEO1F1aXJvbiBEZXhldXMgVW5pdmVyc2l0eSBI
b3NwaXRhbCwgQmFyY2Vsb25hLCBTcGFpbi4mI3hEO0RlcGFydG1lbnQgb2YgUGVkaWF0cmljIEFs
bGVyZ3ksIENhcmxvcyBIYXlhIFVuaXZlcnNpdHkgSG9zcGl0YWwsIE1hbGFnYSwgU3BhaW4uJiN4
RDtEZXBhcnRtZW50IG9mIEFsbGVyZ29sb2d5LCBSYW1vbiB5IENhamFsIEhvc3BpdGFsLCBNYWRy
aWQsIFNwYWluLiYjeEQ7RGVwYXJ0bWVudCBvZiBQZWRpYXRyaWMgQWxsZXJneSwgVW5pdmVyc2l0
eSBIb3NwaXRhbCwgTW9zdG9sZXMsIFNwYWluLiYjeEQ7RGVwYXJ0bWVudCBvZiBQZWRpYXRyaWMg
QWxsZXJneSwgU2FuIEpvYW4gZGUgRGV1IEhvc3BpdGFsLCBCYXJjZWxvbmEsIFNwYWluLiYjeEQ7
RGVwYXJ0bWVudCBvZiBBbGxlcmdvbG9neSwgU2FuIENhcmxvcyBDbGluaWMgSG9zcGl0YWwsIE1h
ZHJpZCwgU3BhaW4uJiN4RDtEZXBhcnRtZW50IG9mIFBlZGlhdHJpYyBBbGxlcmd5LCBQYXJjIFRh
dWxpIFVuaXZlcnNpdHkgSG9zcGl0YWwsIFNhYmFkZWxsLCBTcGFpbi4mI3hEO0RlcGFydG1lbnQg
b2YgQWxsZXJnb2xvZ3ksIExhIFBheiBDaGlsZHJlbiZhcG9zO3MgSG9zcGl0YWwsIE1hZHJpZCwg
U3BhaW4uJiN4RDtBbGxlcmdvbG9neSBVbml0LU5vcnRoIENoZXN0IEhvc3BpdGFsLCBTYW50YSBD
cnV6IGRlIFRlbmVyaWZlLCBTcGFpbi4mI3hEO0RlcGFydG1lbnQgb2YgUGVkaWF0cmljIEFsbGVy
Z3ksIEdlbmVyYWwgSG9zcGl0YWwsIENhc3RlbGxvbiwgU3BhaW4uJiN4RDtPamVkYSBDbGluaWMs
IE1hZHJpZCwgU3BhaW4uJiN4RDtEZXBhcnRtZW50IG9mIEFsbGVyZ29sb2d5LCBJbmZhbnRhIFNv
ZmlhIEhvc3BpdGFsLCBTYW4gU2ViYXN0aWFuIGRlIGxvcyBSZXllcywgU3BhaW4uJiN4RDtEZXBh
cnRtZW50IG9mIEFsbGVyZ29sb2d5LCBBbGNvcmNvbiBGb3VuZGF0aW9uIEhvc3BpdGFsLCBBbGNv
cmNvbiwgU3BhaW4uJiN4RDtEZXBhcnRtZW50IG9mIEFsbGVyZ3ksIEluZmFudGEgTGVvbm9yIEhv
c3BpdGFsLCBNYWRyaWQsIFNwYWluLiYjeEQ7RGVwYXJ0bWVudCBvZiBQZWRpYXRyaWMgQWxsZXJn
eSwgUmFtb24geSBDYWphbCBIb3NwaXRhbCwgTWFkcmlkLCBTcGFpbi4mI3hEO1BlZGlhdHJpYyBB
bGxlcmd5LCBEZXBhcnRtZW50IG9mIE1lZGljaW5lLCBJbXBlcmlhbCBDb2xsZWdlIExvbmRvbiwg
VW5pdGVkIEtpbmdkb20uPC9hdXRoLWFkZHJlc3M+PHRpdGxlcz48dGl0bGU+T3JhbCBJbW11bm90
aGVyYXB5IGZvciBGb29kIEFsbGVyZ3k6IEEgU3BhbmlzaCBHdWlkZWxpbmUuIEltbXVub3RoZXJh
cHkgRWdnIGFuZCBNaWxrIFNwYW5pc2ggR3VpZGUgKElURU1TIEd1aWRlKS4gUGFydCBJOiBDb3cg
TWlsayBhbmQgRWdnIE9yYWwgSW1tdW5vdGhlcmFweTogSW50cm9kdWN0aW9uLCBNZXRob2RvbG9n
eSwgUmF0aW9uYWxlLCBDdXJyZW50IFN0YXRlLCBJbmRpY2F0aW9ucywgQ29udHJhaW5kaWNhdGlv
bnMsIGFuZCBPcmFsIEltbXVub3RoZXJhcHkgQnVpbGQtdXAgUGhhc2U8L3RpdGxlPjxzZWNvbmRh
cnktdGl0bGU+SiBJbnZlc3RpZyBBbGxlcmdvbCBDbGluIEltbXVub2w8L3NlY29uZGFyeS10aXRs
ZT48L3RpdGxlcz48cGVyaW9kaWNhbD48ZnVsbC10aXRsZT5KIEludmVzdGlnIEFsbGVyZ29sIENs
aW4gSW1tdW5vbDwvZnVsbC10aXRsZT48L3BlcmlvZGljYWw+PHBhZ2VzPjIyNS0yMzc8L3BhZ2Vz
Pjx2b2x1bWU+Mjc8L3ZvbHVtZT48bnVtYmVyPjQ8L251bWJlcj48a2V5d29yZHM+PGtleXdvcmQ+
QWRtaW5pc3RyYXRpb24sIE9yYWw8L2tleXdvcmQ+PGtleXdvcmQ+QWxsZXJnZW5zLyp0aGVyYXBl
dXRpYyB1c2U8L2tleXdvcmQ+PGtleXdvcmQ+RGVzZW5zaXRpemF0aW9uLCBJbW11bm9sb2dpYy8q
bWV0aG9kczwva2V5d29yZD48a2V5d29yZD5FZ2cgSHlwZXJzZW5zaXRpdml0eS8qdGhlcmFweTwv
a2V5d29yZD48a2V5d29yZD5IdW1hbnM8L2tleXdvcmQ+PGtleXdvcmQ+TWlsayBIeXBlcnNlbnNp
dGl2aXR5Lyp0aGVyYXB5PC9rZXl3b3JkPjxrZXl3b3JkPlByYWN0aWNlIEd1aWRlbGluZXMgYXMg
VG9waWM8L2tleXdvcmQ+PGtleXdvcmQ+U3BhaW48L2tleXdvcmQ+PGtleXdvcmQ+RGVzZW5zaXRp
emF0aW9uPC9rZXl3b3JkPjxrZXl3b3JkPkVnZyBhbGxlcmd5PC9rZXl3b3JkPjxrZXl3b3JkPkd1
aWRlPC9rZXl3b3JkPjxrZXl3b3JkPk1pbGsgYWxsZXJneTwva2V5d29yZD48a2V5d29yZD5PbWFs
aXp1bWFiPC9rZXl3b3JkPjxrZXl3b3JkPk9yYWwgaW1tdW5vdGhlcmFweTwva2V5d29yZD48a2V5
d29yZD5TcGVjaWZpYyBvcmFsIHRvbGVyYW5jZSBpbmR1Y3Rpb248L2tleXdvcmQ+PGtleXdvcmQ+
U3VibGluZ3VhbCBpbW11bm90aGVyYXB5PC9rZXl3b3JkPjwva2V5d29yZHM+PGRhdGVzPjx5ZWFy
PjIwMTc8L3llYXI+PC9kYXRlcz48aXNibj4xMDE4LTkwNjggKFByaW50KSYjeEQ7MTAxOC05MDY4
IChMaW5raW5nKTwvaXNibj48YWNjZXNzaW9uLW51bT4yODczMTQxMTwvYWNjZXNzaW9uLW51bT48
dXJscz48cmVsYXRlZC11cmxzPjx1cmw+aHR0cHM6Ly93d3cubmNiaS5ubG0ubmloLmdvdi9wdWJt
ZWQvMjg3MzE0MTE8L3VybD48L3JlbGF0ZWQtdXJscz48L3VybHM+PGVsZWN0cm9uaWMtcmVzb3Vy
Y2UtbnVtPjEwLjE4MTc2L2ppYWNpLjAxNzc8L2VsZWN0cm9uaWMtcmVzb3VyY2UtbnVtPjwvcmVj
b3JkPjwvQ2l0ZT48Q2l0ZT48QXV0aG9yPldhc3Nlcm1hbjwvQXV0aG9yPjxZZWFyPjIwMTg8L1ll
YXI+PFJlY051bT4xODk8L1JlY051bT48cmVjb3JkPjxyZWMtbnVtYmVyPjE4OTwvcmVjLW51bWJl
cj48Zm9yZWlnbi1rZXlzPjxrZXkgYXBwPSJFTiIgZGItaWQ9Ing5d3p6NWF0YnNkMjJvZWZyejI1
d3RheTJ4ZjVmdmVwNTAwciIgdGltZXN0YW1wPSIxNTU1NTE1OTA0Ij4xODk8L2tleT48L2ZvcmVp
Z24ta2V5cz48cmVmLXR5cGUgbmFtZT0iSm91cm5hbCBBcnRpY2xlIj4xNzwvcmVmLXR5cGU+PGNv
bnRyaWJ1dG9ycz48YXV0aG9ycz48YXV0aG9yPldhc3Nlcm1hbiwgUi4gTC48L2F1dGhvcj48YXV0
aG9yPkpvbmVzLCBELiBILjwvYXV0aG9yPjxhdXRob3I+V2luZG9tLCBILiBILjwvYXV0aG9yPjwv
YXV0aG9ycz48L2NvbnRyaWJ1dG9ycz48YXV0aC1hZGRyZXNzPkFsbGVyZ3kgUGFydG5lcnMgb2Yg
Tm9ydGggVGV4YXMsIERhbGxhcywgVGV4YXM7IE1lZGljYWwgQ2l0eSBDaGlsZHJlbiZhcG9zO3Mg
SG9zcGl0YWwsIERhbGxhcywgVGV4YXMuIEVsZWN0cm9uaWMgYWRkcmVzczogZHJyaWNod2Fzc2Vy
bWFuQGdtYWlsLmNvbS4mI3hEO1JvY2t5IE1vdW50YWluIEFsbGVyZ3kgYXQgVGFubmVyIENsaW5p
YywgTGF5dG9uLCBVdGFoLiYjeEQ7Rm9vZCBBbGxlcmd5IENlbnRlciBvZiBGTCwgU2FyYXNvdGEs
IEZsb3JpZGEuPC9hdXRoLWFkZHJlc3M+PHRpdGxlcz48dGl0bGU+T3JhbCBpbW11bm90aGVyYXB5
IGZvciBmb29kIGFsbGVyZ3k6IFRoZSBGQVNUIHBlcnNwZWN0aXZlPC90aXRsZT48c2Vjb25kYXJ5
LXRpdGxlPkFubiBBbGxlcmd5IEFzdGhtYSBJbW11bm9sPC9zZWNvbmRhcnktdGl0bGU+PGFsdC10
aXRsZT5Bbm5hbHMgb2YgYWxsZXJneSwgYXN0aG1hICZhbXA7IGltbXVub2xvZ3kgOiBvZmZpY2lh
bCBwdWJsaWNhdGlvbiBvZiB0aGUgQW1lcmljYW4gQ29sbGVnZSBvZiBBbGxlcmd5LCBBc3RobWEs
ICZhbXA7IEltbXVub2xvZ3k8L2FsdC10aXRsZT48L3RpdGxlcz48cGVyaW9kaWNhbD48ZnVsbC10
aXRsZT5Bbm4gQWxsZXJneSBBc3RobWEgSW1tdW5vbDwvZnVsbC10aXRsZT48YWJici0xPkFubmFs
cyBvZiBhbGxlcmd5LCBhc3RobWEgJmFtcDsgaW1tdW5vbG9neSA6IG9mZmljaWFsIHB1YmxpY2F0
aW9uIG9mIHRoZSBBbWVyaWNhbiBDb2xsZWdlIG9mIEFsbGVyZ3ksIEFzdGhtYSwgJmFtcDsgSW1t
dW5vbG9neTwvYWJici0xPjwvcGVyaW9kaWNhbD48YWx0LXBlcmlvZGljYWw+PGZ1bGwtdGl0bGU+
QW5uIEFsbGVyZ3kgQXN0aG1hIEltbXVub2w8L2Z1bGwtdGl0bGU+PGFiYnItMT5Bbm5hbHMgb2Yg
YWxsZXJneSwgYXN0aG1hICZhbXA7IGltbXVub2xvZ3kgOiBvZmZpY2lhbCBwdWJsaWNhdGlvbiBv
ZiB0aGUgQW1lcmljYW4gQ29sbGVnZSBvZiBBbGxlcmd5LCBBc3RobWEsICZhbXA7IEltbXVub2xv
Z3k8L2FiYnItMT48L2FsdC1wZXJpb2RpY2FsPjxwYWdlcz4yNzItMjc1PC9wYWdlcz48dm9sdW1l
PjEyMTwvdm9sdW1lPjxudW1iZXI+MzwvbnVtYmVyPjxlZGl0aW9uPjIwMTgvMDYvMjI8L2VkaXRp
b24+PGtleXdvcmRzPjxrZXl3b3JkPkFkbWluaXN0cmF0aW9uLCBPcmFsPC9rZXl3b3JkPjxrZXl3
b3JkPkFsbGVyZ2Vucy9hZG1pbmlzdHJhdGlvbiAmYW1wOyBkb3NhZ2U8L2tleXdvcmQ+PGtleXdv
cmQ+RGVzZW5zaXRpemF0aW9uLCBJbW11bm9sb2dpYy8qbWV0aG9kczwva2V5d29yZD48a2V5d29y
ZD5Gb29kIEh5cGVyc2Vuc2l0aXZpdHkvKnRoZXJhcHk8L2tleXdvcmQ+PGtleXdvcmQ+SHVtYW5z
PC9rZXl3b3JkPjwva2V5d29yZHM+PGRhdGVzPjx5ZWFyPjIwMTg8L3llYXI+PHB1Yi1kYXRlcz48
ZGF0ZT5TZXA8L2RhdGU+PC9wdWItZGF0ZXM+PC9kYXRlcz48aXNibj4xMDgxLTEyMDY8L2lzYm4+
PGFjY2Vzc2lvbi1udW0+Mjk5Mjg5ODM8L2FjY2Vzc2lvbi1udW0+PHVybHM+PHJlbGF0ZWQtdXJs
cz48dXJsPjxzdHlsZSBmYWNlPSJ1bmRlcmxpbmUiIGZvbnQ9ImRlZmF1bHQiIHNpemU9IjEwMCUi
Pmh0dHBzOi8vd3d3Lm5jYmkubmxtLm5paC5nb3YvcHVibWVkLzI5OTI4OTgzPC9zdHlsZT48L3Vy
bD48L3JlbGF0ZWQtdXJscz48L3VybHM+PGVsZWN0cm9uaWMtcmVzb3VyY2UtbnVtPjEwLjEwMTYv
ai5hbmFpLjIwMTguMDYuMDExPC9lbGVjdHJvbmljLXJlc291cmNlLW51bT48cmVtb3RlLWRhdGFi
YXNlLXByb3ZpZGVyPk5MTTwvcmVtb3RlLWRhdGFiYXNlLXByb3ZpZGVyPjxsYW5ndWFnZT5lbmc8
L2xhbmd1YWdlPjwvcmVjb3JkPjwvQ2l0ZT48L0VuZE5vdGU+AG==
</w:fldData>
        </w:fldChar>
      </w:r>
      <w:r w:rsidR="005F2998">
        <w:rPr>
          <w:szCs w:val="18"/>
        </w:rPr>
        <w:instrText xml:space="preserve"> ADDIN EN.CITE.DATA </w:instrText>
      </w:r>
      <w:r w:rsidR="005F2998">
        <w:rPr>
          <w:szCs w:val="18"/>
        </w:rPr>
      </w:r>
      <w:r w:rsidR="005F2998">
        <w:rPr>
          <w:szCs w:val="18"/>
        </w:rPr>
        <w:fldChar w:fldCharType="end"/>
      </w:r>
      <w:r w:rsidRPr="00E532C8">
        <w:rPr>
          <w:szCs w:val="18"/>
        </w:rPr>
      </w:r>
      <w:r w:rsidRPr="00E532C8">
        <w:rPr>
          <w:szCs w:val="18"/>
        </w:rPr>
        <w:fldChar w:fldCharType="separate"/>
      </w:r>
      <w:r w:rsidR="005F2998" w:rsidRPr="005F2998">
        <w:rPr>
          <w:noProof/>
          <w:szCs w:val="18"/>
          <w:vertAlign w:val="superscript"/>
        </w:rPr>
        <w:t>59,98,99</w:t>
      </w:r>
      <w:r w:rsidRPr="00E532C8">
        <w:rPr>
          <w:szCs w:val="18"/>
        </w:rPr>
        <w:fldChar w:fldCharType="end"/>
      </w:r>
    </w:p>
    <w:p w14:paraId="741B2D9A" w14:textId="77777777" w:rsidR="0045133E" w:rsidRDefault="0045133E" w:rsidP="00D40837">
      <w:pPr>
        <w:pStyle w:val="Titre2"/>
      </w:pPr>
      <w:bookmarkStart w:id="96" w:name="_Toc26546066"/>
      <w:bookmarkStart w:id="97" w:name="_Toc27666878"/>
      <w:r w:rsidRPr="00580862">
        <w:t>Recommendations on personalized protocols</w:t>
      </w:r>
      <w:bookmarkEnd w:id="96"/>
      <w:bookmarkEnd w:id="97"/>
      <w:r w:rsidRPr="00580862">
        <w:t xml:space="preserve"> </w:t>
      </w:r>
    </w:p>
    <w:p w14:paraId="51B16B59" w14:textId="77777777" w:rsidR="0045133E" w:rsidRDefault="0045133E" w:rsidP="0045133E">
      <w:r>
        <w:t>Published OIT protocols vary in terms of food allergen product and preparation, initial dose escalation, build-up starting and target dose, up-doing frequency, length of build-up phase and maintenance d</w:t>
      </w:r>
      <w:r w:rsidR="00C85744">
        <w:t xml:space="preserve">ose and frequency (see </w:t>
      </w:r>
      <w:r>
        <w:t xml:space="preserve">Table A1 in </w:t>
      </w:r>
      <w:r w:rsidR="00C85744">
        <w:t>Appendix 2</w:t>
      </w:r>
      <w:r>
        <w:t xml:space="preserve">). </w:t>
      </w:r>
    </w:p>
    <w:p w14:paraId="1E701FA8" w14:textId="7730DDFC" w:rsidR="0045133E" w:rsidRDefault="0045133E" w:rsidP="0045133E">
      <w:r w:rsidRPr="008F445A">
        <w:t xml:space="preserve">Most </w:t>
      </w:r>
      <w:r>
        <w:t xml:space="preserve">OIT </w:t>
      </w:r>
      <w:r w:rsidRPr="008F445A">
        <w:t xml:space="preserve">clinical trials and all </w:t>
      </w:r>
      <w:r>
        <w:t xml:space="preserve">OIT </w:t>
      </w:r>
      <w:r w:rsidRPr="008F445A">
        <w:t>clinical practice</w:t>
      </w:r>
      <w:r>
        <w:t xml:space="preserve"> studies</w:t>
      </w:r>
      <w:r w:rsidRPr="008F445A">
        <w:t xml:space="preserve"> </w:t>
      </w:r>
      <w:r w:rsidRPr="008F4384">
        <w:t xml:space="preserve">used non-pharmaceutical </w:t>
      </w:r>
      <w:r w:rsidRPr="008F445A">
        <w:t xml:space="preserve">food-based products. There </w:t>
      </w:r>
      <w:r>
        <w:t>are</w:t>
      </w:r>
      <w:r w:rsidRPr="008F445A">
        <w:t xml:space="preserve"> no head-to-head comparison</w:t>
      </w:r>
      <w:r>
        <w:t>s</w:t>
      </w:r>
      <w:r w:rsidRPr="008F445A">
        <w:t xml:space="preserve"> </w:t>
      </w:r>
      <w:r w:rsidRPr="008F4384">
        <w:t>between pharmaceutical and</w:t>
      </w:r>
      <w:r w:rsidRPr="008F445A">
        <w:t xml:space="preserve"> food-based products.</w:t>
      </w:r>
      <w:r>
        <w:t xml:space="preserve"> Meta-analysis of peanut OIT RCTs found that both </w:t>
      </w:r>
      <w:r w:rsidRPr="00CA2792">
        <w:t>proprietary and non-proprietary OIT products le</w:t>
      </w:r>
      <w:r>
        <w:t>d to desensitization</w:t>
      </w:r>
      <w:r w:rsidRPr="00CA2792">
        <w:t xml:space="preserve"> </w:t>
      </w:r>
      <w:r>
        <w:t>versus placebo or usual care</w:t>
      </w:r>
      <w:r w:rsidRPr="00CA2792">
        <w:t xml:space="preserve"> (non-proprietary: 67% [64/93] vs 7.5% ([4/53]; proprietary: 53% [256/481] vs 2.2% [5/231]).</w:t>
      </w:r>
      <w:r w:rsidRPr="00CA2792">
        <w:fldChar w:fldCharType="begin"/>
      </w:r>
      <w:r w:rsidR="005F2998">
        <w:instrText xml:space="preserve"> ADDIN EN.CITE &lt;EndNote&gt;&lt;Cite&gt;&lt;Author&gt;Chu&lt;/Author&gt;&lt;Year&gt;2019&lt;/Year&gt;&lt;RecNum&gt;13400&lt;/RecNum&gt;&lt;DisplayText&gt;&lt;style face="superscript"&gt;31&lt;/style&gt;&lt;/DisplayText&gt;&lt;record&gt;&lt;rec-number&gt;13400&lt;/rec-number&gt;&lt;foreign-keys&gt;&lt;key app="EN" db-id="x9wzz5atbsd22oefrz25wtay2xf5fvep500r" timestamp="1558553325"&gt;13400&lt;/key&gt;&lt;/foreign-keys&gt;&lt;ref-type name="Journal Article"&gt;17&lt;/ref-type&gt;&lt;contributors&gt;&lt;authors&gt;&lt;author&gt;Chu, Derek K.&lt;/author&gt;&lt;author&gt;Wood, Robert A.&lt;/author&gt;&lt;author&gt;French, Shannon&lt;/author&gt;&lt;author&gt;Fiocchi, Alessandro&lt;/author&gt;&lt;author&gt;Jordana, Manel&lt;/author&gt;&lt;author&gt;Waserman, Susan&lt;/author&gt;&lt;author&gt;Brożek, Jan L.&lt;/author&gt;&lt;author&gt;Schünemann, Holger J.&lt;/author&gt;&lt;/authors&gt;&lt;/contributors&gt;&lt;titles&gt;&lt;title&gt;Oral immunotherapy for peanut allergy (PACE): a systematic review and meta-analysis of efficacy and safety&lt;/title&gt;&lt;secondary-title&gt;The lancet&lt;/secondary-title&gt;&lt;/titles&gt;&lt;periodical&gt;&lt;full-title&gt;The lancet&lt;/full-title&gt;&lt;/periodical&gt;&lt;dates&gt;&lt;year&gt;2019&lt;/year&gt;&lt;pub-dates&gt;&lt;date&gt;2019/04/25/&lt;/date&gt;&lt;/pub-dates&gt;&lt;/dates&gt;&lt;isbn&gt;0140-6736&lt;/isbn&gt;&lt;urls&gt;&lt;related-urls&gt;&lt;url&gt;http://www.sciencedirect.com/science/article/pii/S0140673619304209&lt;/url&gt;&lt;/related-urls&gt;&lt;/urls&gt;&lt;custom1&gt;systematic review&lt;/custom1&gt;&lt;electronic-resource-num&gt;10.1016/S0140-6736(19)30420-9&lt;/electronic-resource-num&gt;&lt;/record&gt;&lt;/Cite&gt;&lt;/EndNote&gt;</w:instrText>
      </w:r>
      <w:r w:rsidRPr="00CA2792">
        <w:fldChar w:fldCharType="separate"/>
      </w:r>
      <w:r w:rsidR="005F2998" w:rsidRPr="005F2998">
        <w:rPr>
          <w:noProof/>
          <w:vertAlign w:val="superscript"/>
        </w:rPr>
        <w:t>31</w:t>
      </w:r>
      <w:r w:rsidRPr="00CA2792">
        <w:fldChar w:fldCharType="end"/>
      </w:r>
      <w:r w:rsidRPr="00CA2792">
        <w:t xml:space="preserve"> </w:t>
      </w:r>
    </w:p>
    <w:p w14:paraId="4E7B4034" w14:textId="5E4AB7B3" w:rsidR="0045133E" w:rsidRDefault="0045133E" w:rsidP="0045133E">
      <w:r>
        <w:t>In terms of data directly comparing different OIT protocols, o</w:t>
      </w:r>
      <w:r w:rsidRPr="00CA2792">
        <w:t xml:space="preserve">ne </w:t>
      </w:r>
      <w:r>
        <w:t>egg OIT RCT</w:t>
      </w:r>
      <w:r w:rsidRPr="00CA2792">
        <w:t xml:space="preserve"> </w:t>
      </w:r>
      <w:r>
        <w:t>indicated</w:t>
      </w:r>
      <w:r w:rsidRPr="00CA2792">
        <w:t xml:space="preserve"> </w:t>
      </w:r>
      <w:r>
        <w:t>better</w:t>
      </w:r>
      <w:r w:rsidRPr="00CA2792">
        <w:t xml:space="preserve"> efficacy outco</w:t>
      </w:r>
      <w:r>
        <w:t>mes when weekly up-dosing was combined with small daily dose increments than with weekly up-dosing only.</w:t>
      </w:r>
      <w:r w:rsidRPr="001D566D">
        <w:fldChar w:fldCharType="begin">
          <w:fldData xml:space="preserve">PEVuZE5vdGU+PENpdGU+PEF1dGhvcj5OdXJtYXRvdjwvQXV0aG9yPjxZZWFyPjIwMTc8L1llYXI+
PFJlY051bT42MDwvUmVjTnVtPjxEaXNwbGF5VGV4dD48c3R5bGUgZmFjZT0ic3VwZXJzY3JpcHQi
PjI5PC9zdHlsZT48L0Rpc3BsYXlUZXh0PjxyZWNvcmQ+PHJlYy1udW1iZXI+NjA8L3JlYy1udW1i
ZXI+PGZvcmVpZ24ta2V5cz48a2V5IGFwcD0iRU4iIGRiLWlkPSJlc2V3ZjVwc3pmZGZ2eWU1dGZx
NWE1czYwcDk1ZnBlejJlZnQiIHRpbWVzdGFtcD0iMTUxODg3MTc1MyI+NjA8L2tleT48L2ZvcmVp
Z24ta2V5cz48cmVmLXR5cGUgbmFtZT0iSm91cm5hbCBBcnRpY2xlIj4xNzwvcmVmLXR5cGU+PGNv
bnRyaWJ1dG9ycz48YXV0aG9ycz48YXV0aG9yPk51cm1hdG92LCBVLjwvYXV0aG9yPjxhdXRob3I+
RGhhbWksIFMuPC9hdXRob3I+PGF1dGhvcj5BcmFzaSwgUy48L2F1dGhvcj48YXV0aG9yPlBham5v
LCBHLiBCLjwvYXV0aG9yPjxhdXRob3I+RmVybmFuZGV6LVJpdmFzLCBNLjwvYXV0aG9yPjxhdXRo
b3I+TXVyYXJvLCBBLjwvYXV0aG9yPjxhdXRob3I+Um9iZXJ0cywgRy48L2F1dGhvcj48YXV0aG9y
PkFrZGlzLCBDLjwvYXV0aG9yPjxhdXRob3I+QWx2YXJvLUxvemFubywgTS48L2F1dGhvcj48YXV0
aG9yPkJleWVyLCBLLjwvYXV0aG9yPjxhdXRob3I+QmluZHNsZXYtSmVuc2VuLCBDLjwvYXV0aG9y
PjxhdXRob3I+QnVya3MsIFcuPC9hdXRob3I+PGF1dGhvcj5kdSBUb2l0LCBHLjwvYXV0aG9yPjxh
dXRob3I+RWJpc2F3YSwgTS48L2F1dGhvcj48YXV0aG9yPkVpZ2VubWFubiwgUC48L2F1dGhvcj48
YXV0aG9yPktub2wsIEUuPC9hdXRob3I+PGF1dGhvcj5NYWtlbGEsIE0uPC9hdXRob3I+PGF1dGhv
cj5OYWRlYXUsIEsuIEMuPC9hdXRob3I+PGF1dGhvcj5PJmFwb3M7TWFob255LCBMLjwvYXV0aG9y
PjxhdXRob3I+UGFwYWRvcG91bG9zLCBOLjwvYXV0aG9yPjxhdXRob3I+UG91bHNlbiwgTC4gSy48
L2F1dGhvcj48YXV0aG9yPlNhY2tlc2VuLCBDLjwvYXV0aG9yPjxhdXRob3I+U2FtcHNvbiwgSC48
L2F1dGhvcj48YXV0aG9yPlNhbnRvcywgQS4gRi48L2F1dGhvcj48YXV0aG9yPnZhbiBSZWUsIFIu
PC9hdXRob3I+PGF1dGhvcj5UaW1tZXJtYW5zLCBGLjwvYXV0aG9yPjxhdXRob3I+U2hlaWtoLCBB
LjwvYXV0aG9yPjwvYXV0aG9ycz48L2NvbnRyaWJ1dG9ycz48YXV0aC1hZGRyZXNzPkRpdmlzaW9u
IG9mIFBvcHVsYXRpb24gTWVkaWNpbmUgTmV1YWRkIE1laXJpb25ueWRkLCBTY2hvb2wgb2YgTWVk
aWNpbmUsIENhcmRpZmYgVW5pdmVyc2l0eSwgQ2FyZGlmZiwgVUsuJiN4RDtFdmlkZW5jZS1CYXNl
ZCBIZWFsdGggQ2FyZSBMdGQsIEVkaW5idXJnaCwgVUsuJiN4RDtEZXBhcnRtZW50IG9mIFBlZGlh
dHJpY3MsIEFsbGVyZ3kgVW5pdCwgVW5pdmVyc2l0eSBvZiBNZXNzaW5hLCBNZXNzaW5hLCBJdGFs
eS4mI3hEO01vbGVjdWxhciBBbGxlcmdvbG9neSBhbmQgSW1tdW5vbW9kdWxhdGlvbi1EZXBhcnRt
ZW50IG9mIFBlZGlhdHJpYyBQbmV1bW9sb2d5IGFuZCBJbW11bm9sb2d5LCBDaGFyaXRlIE1lZGlj
YWwgVW5pdmVyc2l0eSwgQmVybGluLCBHZXJtYW55LiYjeEQ7QWxsZXJneSBEZXBhcnRtZW50LCBI
b3NwaXRhbCBDbGluaWNvIFNhbiBDYXJsb3MsIElkSVNTQywgTWFkcmlkLCBTcGFpbi4mI3hEO0Rl
cGFydG1lbnQgb2YgV29tZW4gYW5kIENoaWxkIEhlYWx0aCwgRm9vZCBBbGxlcmd5IFJlZmVycmFs
IENlbnRyZSBWZW5ldG8gUmVnaW9uLCBQYWR1YSBHZW5lcmFsIFVuaXZlcnNpdHkgSG9zcGl0YWws
IFBhZHVhLCBJdGFseS4mI3hEO1RoZSBEYXZpZCBIaWRlIEFzdGhtYSBhbmQgQWxsZXJneSBSZXNl
YXJjaCBDZW50cmUsIFN0IE1hcnkmYXBvcztzIEhvc3BpdGFsLCBOZXdwb3J0LCBJc2xlIG9mIFdJ
Z2h0LCBVSy4mI3hEO05JSFIgUmVzcGlyYXRvcnkgQmlvbWVkaWFsIFJlc2VhcmNoIFVuaXQgYW5k
IEZhY3VsdHkgb2YgTWVkaWNpbmUsIFVuaXZlcnNpdHkgb2YgU291dGhhbXB0b24sIFNvdXRoYW1w
dG9uLCBVSy4mI3hEO1N3aXNzIEluc3RpdHV0ZSBmb3IgQWxsZXJneSBhbmQgQXN0aG1hIFJlc2Vh
cmNoLCBEYXZvcyBQbGF0eiwgU3dpdHplcmxhbmQuJiN4RDtQYWVkaWF0cmljIEFsbGVyZ3kgYW5k
IENsaW5pY2FsIEltbXVub2xvZ3kgU2VjdGlvbiwgSG9zcGl0YWwgU2FudCBKb2FuIGRlIERldSwg
VW5pdmVyc2l0YXQgZGUgQmFyY2Vsb25hLCBCYXJjZWxvbmEsIFNwYWluLiYjeEQ7UGVkaWF0cmlj
IFBuZXVtb2xvZ3kgYW5kIEltbXVub2xvZ3ksIENoYXJpdGUgVW5pdmVyc2l0YXRzbWVkaXppbiwg
QmVybGluLCBHZXJtYW55LiYjeEQ7SWNhaG4gU2Nob29sIG9mIE1lZGljaW5lIGF0IE1vdW50IFNp
bmFpLCBOZXcgWW9yaywgTlksIFVTQS4mI3hEO0RlcGFydG1lbnQgb2YgRGVybWF0b2xvZ3kgYW5k
IEFsbGVyZ3kgQ2VudHJlLCBPZGVuc2UgVW5pdmVyc2l0eSBIb3NwaXRhbCwgT2RlbnNlLCBEZW5t
YXJrLiYjeEQ7RGVwYXJ0bWVudCBvZiBQZWRpYXRyaWNzLCBTY2hvb2wgb2YgTWVkaWNpbmUsIFVu
aXZlcnNpdHkgb2YgTm9ydGggQ2Fyb2xpbmEgYXQgQ2hhcGVsIEhpbGwsIENoYXBlbCBIaWxsLCBO
QywgVVNBLiYjeEQ7RGVwYXJ0bWVudCBvZiBQYWVkaWF0cmljIEFsbGVyZ3ksIERpdmlzaW9uIG9m
IEFzdGhtYSwgQWxsZXJneSBhbmQgTHVuZyBCaW9sb2d5LCBNUkMgJmFtcDsgQXN0aG1hIENlbnRy
ZSBpbiBBbGxlcmdpYyBNZWNoYW5pc21zIG9mIEFzdGhtYSwgS2luZyZhcG9zO3MgQ29sbGVnZSBM
b25kb24sIFN0IFRob21hcyBOSFMgRm91bmRhdGlvbiBUcnVzdCwgTG9uZG9uLCBVSy4mI3hEO0Rl
cGFydG1lbnQgb2YgQWxsZXJneSwgQ2xpbmljYWwgUmVzZWFyY2ggQ2VudGVyIGZvciBBbGxlcmd5
ICZhbXA7IFJoZXVtYXRvbG9neSwgU2FnYW1paGFyYSBOYXRpb25hbCBIb3NwaXRhbCwgU2FnYW1p
aGFyYSwgS2FuYWdhd2EsIEphcGFuLiYjeEQ7VW5pdmVyc2l0eSBIb3NwaXRhbHMgb2YgR2VuZXZh
IGFuZCBNZWRpY2FsIFNjaG9vbCBvZiB0aGUgVW5pdmVyc2l0eSBvZiBHZW5ldmEsIEdlbmV2YSwg
U3dpdHplcmxhbmQuJiN4RDtEZXBhcnRtZW50IG9mIEltbXVub2xvZ3kgYW5kIERlcGFydG1lbnQg
b2YgRGVybWF0b2xvZ3kgJmFtcDsgQWxsZXJnb2xvZ3ksIFVuaXZlcnNpdHkgTWVkaWNhbCBDZW50
ZXIsIFV0cmVjaHQsIFRoZSBOZXRoZXJsYW5kcy4mI3hEO1NraW4gYW5kIEFsbGVyZ3kgSG9zcGl0
YWwsIEhlbHNpbmtpIFVuaXZlcnNpdHkgSG9zcGl0YWwsIEhlbHNpbmtpLCBGaW5sYW5kLiYjeEQ7
RGVwYXJ0bWVudCBvZiBQZWRpYXRyaWNzLCBEaXZpc2lvbiBvZiBJbW11bm9sb2d5LCBBbGxlcmd5
IGFuZCBSaGV1bWF0b2xvZ3ksIFN0YW5mb3JkIFVuaXZlcnNpdHksIFN0YW5mb3JkLCBDQSwgVVNB
LiYjeEQ7U3dpc3MgSW5zdGl0dXRlIG9mIEFsbGVyZ3kgYW5kIEFzdGhtYSBSZXNlYXJjaCAoU0lB
RiksIFVuaXZlcnNpdHkgb2YgWnVyaWNoLCBEYXZvcywgU3dpdHplcmxhbmQuJiN4RDtEZXBhcnRt
ZW50IG9mIEFsbGVyZ3ksIDJuZCBQZWRpYXRyaWMgQ2xpbmljLCBVbml2ZXJzaXR5IG9mIEF0aGVu
cywgQXRoZW5zLCBHcmVlY2UuJiN4RDtEZXBhcnRtZW50IG9mIEFsbGVyZ3kgQ2xpbmljLCBDb3Bl
bmhhZ2VuIFVuaXZlcnNpdHkgSG9zcGl0YWwsIEdlbnRvZnRlLCBEZW5tYXJrLiYjeEQ7RGVwYXJ0
bWVudCBvZiBQZWRpYXRyaWMgQWxsZXJnaXN0LCBLb2MgVW5pdmVyc2l0eSBIb3NwaXRhbCwgSXN0
YW5idWwsIFR1cmtleS4mI3hEO1dvcmxkIEFsbGVyZ3kgT3JnYW5pemF0aW9uIChXQU8pLCBNb3Vu
dCBTaW5haSBIb3NwaXRhbCwgTlksIFVTQS4mI3hEO0RlcGFydG1lbnQgb2YgUGFlZGlhdHJpYyBB
bGxlcmd5LCBEaXZpc2lvbiBvZiBBc3RobWEsIEFsbGVyZ3kgYW5kIEx1bmcgQmlvbG9neSwgS2lu
ZyZhcG9zO3MgQ29sbGVnZSBMb25kb24sIEd1eSZhcG9zO3MgYW5kIFN0IFRob21hcyZhcG9zOyBI
b3NwaXRhbCBOSFMgRm91bmRhdGlvbiBUcnVzdCwgTG9uZG9uLCBVSy4mI3hEO0RlcGFydG1lbnQg
b2YgT3Rvcmhpbm9sYXJ5bmdvbG9neSwgQWNhZGVtaWMgTWVkaWNhbCBDZW50ZXIsIEFtc3RlcmRh
bSwgVGhlIE5ldGhlcmxhbmRzLiYjeEQ7TmVkZXJsYW5kcyBBbmFmeWxheGlzIE5ldHdlcmsgLSBF
dXJvcGVhbiBBbmFwaHlsYXhpcyBUYXNrZm9yY2UsIERvcmRyZWNodCwgVGhlIE5ldGhlcmxhbmRz
LiYjeEQ7QWxsZXJneSBhbmQgUmVzcGlyYXRvcnkgUmVzZWFyY2ggR3JvdXAsIENlbnRyZSBvZiBN
ZWRpY2FsIEluZm9ybWF0aWNzLCBVc2hlciBJbnN0aXR1dGUgb2YgUG9wdWxhdGlvbiBIZWFsdGgg
U2NpZW5jZXMgYW5kIEluZm9ybWF0aWNzLCBUaGUgVW5pdmVyc2l0eSBvZiBFZGluYnVyZ2gsIEVk
aW5idXJnaCwgVUsuPC9hdXRoLWFkZHJlc3M+PHRpdGxlcz48dGl0bGU+QWxsZXJnZW4gaW1tdW5v
dGhlcmFweSBmb3IgSWdFLW1lZGlhdGVkIGZvb2QgYWxsZXJneTogYSBzeXN0ZW1hdGljIHJldmll
dyBhbmQgbWV0YS1hbmFseXNpczwvdGl0bGU+PHNlY29uZGFyeS10aXRsZT5BbGxlcmd5PC9zZWNv
bmRhcnktdGl0bGU+PC90aXRsZXM+PHBlcmlvZGljYWw+PGZ1bGwtdGl0bGU+QWxsZXJneTwvZnVs
bC10aXRsZT48L3BlcmlvZGljYWw+PHBhZ2VzPjExMzMtMTE0NzwvcGFnZXM+PHZvbHVtZT43Mjwv
dm9sdW1lPjxudW1iZXI+ODwvbnVtYmVyPjxrZXl3b3Jkcz48a2V5d29yZD5hbGxlcmdlbiBpbW11
bm90aGVyYXB5PC9rZXl3b3JkPjxrZXl3b3JkPmRlc2Vuc2l0aXphdGlvbjwva2V5d29yZD48a2V5
d29yZD5mb29kIGFsbGVyZ3k8L2tleXdvcmQ+PGtleXdvcmQ+c2FmZXR5PC9rZXl3b3JkPjxrZXl3
b3JkPnN1c3RhaW5lZCB1bnJlc3BvbnNpdmVuZXNzPC9rZXl3b3JkPjwva2V5d29yZHM+PGRhdGVz
Pjx5ZWFyPjIwMTc8L3llYXI+PHB1Yi1kYXRlcz48ZGF0ZT5BdWc8L2RhdGU+PC9wdWItZGF0ZXM+
PC9kYXRlcz48aXNibj4xMzk4LTk5OTUgKEVsZWN0cm9uaWMpJiN4RDswMTA1LTQ1MzggKExpbmtp
bmcpPC9pc2JuPjxhY2Nlc3Npb24tbnVtPjI4MDU4NzUxPC9hY2Nlc3Npb24tbnVtPjx1cmxzPjxy
ZWxhdGVkLXVybHM+PHVybD5odHRwczovL3d3dy5uY2JpLm5sbS5uaWguZ292L3B1Ym1lZC8yODA1
ODc1MTwvdXJsPjwvcmVsYXRlZC11cmxzPjwvdXJscz48ZWxlY3Ryb25pYy1yZXNvdXJjZS1udW0+
MTAuMTExMS9hbGwuMTMxMjQ8L2VsZWN0cm9uaWMtcmVzb3VyY2UtbnVtPjwvcmVjb3JkPjwvQ2l0
ZT48L0VuZE5vdGU+AG==
</w:fldData>
        </w:fldChar>
      </w:r>
      <w:r w:rsidR="005F2998">
        <w:instrText xml:space="preserve"> ADDIN EN.CITE </w:instrText>
      </w:r>
      <w:r w:rsidR="005F2998">
        <w:fldChar w:fldCharType="begin">
          <w:fldData xml:space="preserve">PEVuZE5vdGU+PENpdGU+PEF1dGhvcj5OdXJtYXRvdjwvQXV0aG9yPjxZZWFyPjIwMTc8L1llYXI+
PFJlY051bT42MDwvUmVjTnVtPjxEaXNwbGF5VGV4dD48c3R5bGUgZmFjZT0ic3VwZXJzY3JpcHQi
PjI5PC9zdHlsZT48L0Rpc3BsYXlUZXh0PjxyZWNvcmQ+PHJlYy1udW1iZXI+NjA8L3JlYy1udW1i
ZXI+PGZvcmVpZ24ta2V5cz48a2V5IGFwcD0iRU4iIGRiLWlkPSJlc2V3ZjVwc3pmZGZ2eWU1dGZx
NWE1czYwcDk1ZnBlejJlZnQiIHRpbWVzdGFtcD0iMTUxODg3MTc1MyI+NjA8L2tleT48L2ZvcmVp
Z24ta2V5cz48cmVmLXR5cGUgbmFtZT0iSm91cm5hbCBBcnRpY2xlIj4xNzwvcmVmLXR5cGU+PGNv
bnRyaWJ1dG9ycz48YXV0aG9ycz48YXV0aG9yPk51cm1hdG92LCBVLjwvYXV0aG9yPjxhdXRob3I+
RGhhbWksIFMuPC9hdXRob3I+PGF1dGhvcj5BcmFzaSwgUy48L2F1dGhvcj48YXV0aG9yPlBham5v
LCBHLiBCLjwvYXV0aG9yPjxhdXRob3I+RmVybmFuZGV6LVJpdmFzLCBNLjwvYXV0aG9yPjxhdXRo
b3I+TXVyYXJvLCBBLjwvYXV0aG9yPjxhdXRob3I+Um9iZXJ0cywgRy48L2F1dGhvcj48YXV0aG9y
PkFrZGlzLCBDLjwvYXV0aG9yPjxhdXRob3I+QWx2YXJvLUxvemFubywgTS48L2F1dGhvcj48YXV0
aG9yPkJleWVyLCBLLjwvYXV0aG9yPjxhdXRob3I+QmluZHNsZXYtSmVuc2VuLCBDLjwvYXV0aG9y
PjxhdXRob3I+QnVya3MsIFcuPC9hdXRob3I+PGF1dGhvcj5kdSBUb2l0LCBHLjwvYXV0aG9yPjxh
dXRob3I+RWJpc2F3YSwgTS48L2F1dGhvcj48YXV0aG9yPkVpZ2VubWFubiwgUC48L2F1dGhvcj48
YXV0aG9yPktub2wsIEUuPC9hdXRob3I+PGF1dGhvcj5NYWtlbGEsIE0uPC9hdXRob3I+PGF1dGhv
cj5OYWRlYXUsIEsuIEMuPC9hdXRob3I+PGF1dGhvcj5PJmFwb3M7TWFob255LCBMLjwvYXV0aG9y
PjxhdXRob3I+UGFwYWRvcG91bG9zLCBOLjwvYXV0aG9yPjxhdXRob3I+UG91bHNlbiwgTC4gSy48
L2F1dGhvcj48YXV0aG9yPlNhY2tlc2VuLCBDLjwvYXV0aG9yPjxhdXRob3I+U2FtcHNvbiwgSC48
L2F1dGhvcj48YXV0aG9yPlNhbnRvcywgQS4gRi48L2F1dGhvcj48YXV0aG9yPnZhbiBSZWUsIFIu
PC9hdXRob3I+PGF1dGhvcj5UaW1tZXJtYW5zLCBGLjwvYXV0aG9yPjxhdXRob3I+U2hlaWtoLCBB
LjwvYXV0aG9yPjwvYXV0aG9ycz48L2NvbnRyaWJ1dG9ycz48YXV0aC1hZGRyZXNzPkRpdmlzaW9u
IG9mIFBvcHVsYXRpb24gTWVkaWNpbmUgTmV1YWRkIE1laXJpb25ueWRkLCBTY2hvb2wgb2YgTWVk
aWNpbmUsIENhcmRpZmYgVW5pdmVyc2l0eSwgQ2FyZGlmZiwgVUsuJiN4RDtFdmlkZW5jZS1CYXNl
ZCBIZWFsdGggQ2FyZSBMdGQsIEVkaW5idXJnaCwgVUsuJiN4RDtEZXBhcnRtZW50IG9mIFBlZGlh
dHJpY3MsIEFsbGVyZ3kgVW5pdCwgVW5pdmVyc2l0eSBvZiBNZXNzaW5hLCBNZXNzaW5hLCBJdGFs
eS4mI3hEO01vbGVjdWxhciBBbGxlcmdvbG9neSBhbmQgSW1tdW5vbW9kdWxhdGlvbi1EZXBhcnRt
ZW50IG9mIFBlZGlhdHJpYyBQbmV1bW9sb2d5IGFuZCBJbW11bm9sb2d5LCBDaGFyaXRlIE1lZGlj
YWwgVW5pdmVyc2l0eSwgQmVybGluLCBHZXJtYW55LiYjeEQ7QWxsZXJneSBEZXBhcnRtZW50LCBI
b3NwaXRhbCBDbGluaWNvIFNhbiBDYXJsb3MsIElkSVNTQywgTWFkcmlkLCBTcGFpbi4mI3hEO0Rl
cGFydG1lbnQgb2YgV29tZW4gYW5kIENoaWxkIEhlYWx0aCwgRm9vZCBBbGxlcmd5IFJlZmVycmFs
IENlbnRyZSBWZW5ldG8gUmVnaW9uLCBQYWR1YSBHZW5lcmFsIFVuaXZlcnNpdHkgSG9zcGl0YWws
IFBhZHVhLCBJdGFseS4mI3hEO1RoZSBEYXZpZCBIaWRlIEFzdGhtYSBhbmQgQWxsZXJneSBSZXNl
YXJjaCBDZW50cmUsIFN0IE1hcnkmYXBvcztzIEhvc3BpdGFsLCBOZXdwb3J0LCBJc2xlIG9mIFdJ
Z2h0LCBVSy4mI3hEO05JSFIgUmVzcGlyYXRvcnkgQmlvbWVkaWFsIFJlc2VhcmNoIFVuaXQgYW5k
IEZhY3VsdHkgb2YgTWVkaWNpbmUsIFVuaXZlcnNpdHkgb2YgU291dGhhbXB0b24sIFNvdXRoYW1w
dG9uLCBVSy4mI3hEO1N3aXNzIEluc3RpdHV0ZSBmb3IgQWxsZXJneSBhbmQgQXN0aG1hIFJlc2Vh
cmNoLCBEYXZvcyBQbGF0eiwgU3dpdHplcmxhbmQuJiN4RDtQYWVkaWF0cmljIEFsbGVyZ3kgYW5k
IENsaW5pY2FsIEltbXVub2xvZ3kgU2VjdGlvbiwgSG9zcGl0YWwgU2FudCBKb2FuIGRlIERldSwg
VW5pdmVyc2l0YXQgZGUgQmFyY2Vsb25hLCBCYXJjZWxvbmEsIFNwYWluLiYjeEQ7UGVkaWF0cmlj
IFBuZXVtb2xvZ3kgYW5kIEltbXVub2xvZ3ksIENoYXJpdGUgVW5pdmVyc2l0YXRzbWVkaXppbiwg
QmVybGluLCBHZXJtYW55LiYjeEQ7SWNhaG4gU2Nob29sIG9mIE1lZGljaW5lIGF0IE1vdW50IFNp
bmFpLCBOZXcgWW9yaywgTlksIFVTQS4mI3hEO0RlcGFydG1lbnQgb2YgRGVybWF0b2xvZ3kgYW5k
IEFsbGVyZ3kgQ2VudHJlLCBPZGVuc2UgVW5pdmVyc2l0eSBIb3NwaXRhbCwgT2RlbnNlLCBEZW5t
YXJrLiYjeEQ7RGVwYXJ0bWVudCBvZiBQZWRpYXRyaWNzLCBTY2hvb2wgb2YgTWVkaWNpbmUsIFVu
aXZlcnNpdHkgb2YgTm9ydGggQ2Fyb2xpbmEgYXQgQ2hhcGVsIEhpbGwsIENoYXBlbCBIaWxsLCBO
QywgVVNBLiYjeEQ7RGVwYXJ0bWVudCBvZiBQYWVkaWF0cmljIEFsbGVyZ3ksIERpdmlzaW9uIG9m
IEFzdGhtYSwgQWxsZXJneSBhbmQgTHVuZyBCaW9sb2d5LCBNUkMgJmFtcDsgQXN0aG1hIENlbnRy
ZSBpbiBBbGxlcmdpYyBNZWNoYW5pc21zIG9mIEFzdGhtYSwgS2luZyZhcG9zO3MgQ29sbGVnZSBM
b25kb24sIFN0IFRob21hcyBOSFMgRm91bmRhdGlvbiBUcnVzdCwgTG9uZG9uLCBVSy4mI3hEO0Rl
cGFydG1lbnQgb2YgQWxsZXJneSwgQ2xpbmljYWwgUmVzZWFyY2ggQ2VudGVyIGZvciBBbGxlcmd5
ICZhbXA7IFJoZXVtYXRvbG9neSwgU2FnYW1paGFyYSBOYXRpb25hbCBIb3NwaXRhbCwgU2FnYW1p
aGFyYSwgS2FuYWdhd2EsIEphcGFuLiYjeEQ7VW5pdmVyc2l0eSBIb3NwaXRhbHMgb2YgR2VuZXZh
IGFuZCBNZWRpY2FsIFNjaG9vbCBvZiB0aGUgVW5pdmVyc2l0eSBvZiBHZW5ldmEsIEdlbmV2YSwg
U3dpdHplcmxhbmQuJiN4RDtEZXBhcnRtZW50IG9mIEltbXVub2xvZ3kgYW5kIERlcGFydG1lbnQg
b2YgRGVybWF0b2xvZ3kgJmFtcDsgQWxsZXJnb2xvZ3ksIFVuaXZlcnNpdHkgTWVkaWNhbCBDZW50
ZXIsIFV0cmVjaHQsIFRoZSBOZXRoZXJsYW5kcy4mI3hEO1NraW4gYW5kIEFsbGVyZ3kgSG9zcGl0
YWwsIEhlbHNpbmtpIFVuaXZlcnNpdHkgSG9zcGl0YWwsIEhlbHNpbmtpLCBGaW5sYW5kLiYjeEQ7
RGVwYXJ0bWVudCBvZiBQZWRpYXRyaWNzLCBEaXZpc2lvbiBvZiBJbW11bm9sb2d5LCBBbGxlcmd5
IGFuZCBSaGV1bWF0b2xvZ3ksIFN0YW5mb3JkIFVuaXZlcnNpdHksIFN0YW5mb3JkLCBDQSwgVVNB
LiYjeEQ7U3dpc3MgSW5zdGl0dXRlIG9mIEFsbGVyZ3kgYW5kIEFzdGhtYSBSZXNlYXJjaCAoU0lB
RiksIFVuaXZlcnNpdHkgb2YgWnVyaWNoLCBEYXZvcywgU3dpdHplcmxhbmQuJiN4RDtEZXBhcnRt
ZW50IG9mIEFsbGVyZ3ksIDJuZCBQZWRpYXRyaWMgQ2xpbmljLCBVbml2ZXJzaXR5IG9mIEF0aGVu
cywgQXRoZW5zLCBHcmVlY2UuJiN4RDtEZXBhcnRtZW50IG9mIEFsbGVyZ3kgQ2xpbmljLCBDb3Bl
bmhhZ2VuIFVuaXZlcnNpdHkgSG9zcGl0YWwsIEdlbnRvZnRlLCBEZW5tYXJrLiYjeEQ7RGVwYXJ0
bWVudCBvZiBQZWRpYXRyaWMgQWxsZXJnaXN0LCBLb2MgVW5pdmVyc2l0eSBIb3NwaXRhbCwgSXN0
YW5idWwsIFR1cmtleS4mI3hEO1dvcmxkIEFsbGVyZ3kgT3JnYW5pemF0aW9uIChXQU8pLCBNb3Vu
dCBTaW5haSBIb3NwaXRhbCwgTlksIFVTQS4mI3hEO0RlcGFydG1lbnQgb2YgUGFlZGlhdHJpYyBB
bGxlcmd5LCBEaXZpc2lvbiBvZiBBc3RobWEsIEFsbGVyZ3kgYW5kIEx1bmcgQmlvbG9neSwgS2lu
ZyZhcG9zO3MgQ29sbGVnZSBMb25kb24sIEd1eSZhcG9zO3MgYW5kIFN0IFRob21hcyZhcG9zOyBI
b3NwaXRhbCBOSFMgRm91bmRhdGlvbiBUcnVzdCwgTG9uZG9uLCBVSy4mI3hEO0RlcGFydG1lbnQg
b2YgT3Rvcmhpbm9sYXJ5bmdvbG9neSwgQWNhZGVtaWMgTWVkaWNhbCBDZW50ZXIsIEFtc3RlcmRh
bSwgVGhlIE5ldGhlcmxhbmRzLiYjeEQ7TmVkZXJsYW5kcyBBbmFmeWxheGlzIE5ldHdlcmsgLSBF
dXJvcGVhbiBBbmFwaHlsYXhpcyBUYXNrZm9yY2UsIERvcmRyZWNodCwgVGhlIE5ldGhlcmxhbmRz
LiYjeEQ7QWxsZXJneSBhbmQgUmVzcGlyYXRvcnkgUmVzZWFyY2ggR3JvdXAsIENlbnRyZSBvZiBN
ZWRpY2FsIEluZm9ybWF0aWNzLCBVc2hlciBJbnN0aXR1dGUgb2YgUG9wdWxhdGlvbiBIZWFsdGgg
U2NpZW5jZXMgYW5kIEluZm9ybWF0aWNzLCBUaGUgVW5pdmVyc2l0eSBvZiBFZGluYnVyZ2gsIEVk
aW5idXJnaCwgVUsuPC9hdXRoLWFkZHJlc3M+PHRpdGxlcz48dGl0bGU+QWxsZXJnZW4gaW1tdW5v
dGhlcmFweSBmb3IgSWdFLW1lZGlhdGVkIGZvb2QgYWxsZXJneTogYSBzeXN0ZW1hdGljIHJldmll
dyBhbmQgbWV0YS1hbmFseXNpczwvdGl0bGU+PHNlY29uZGFyeS10aXRsZT5BbGxlcmd5PC9zZWNv
bmRhcnktdGl0bGU+PC90aXRsZXM+PHBlcmlvZGljYWw+PGZ1bGwtdGl0bGU+QWxsZXJneTwvZnVs
bC10aXRsZT48L3BlcmlvZGljYWw+PHBhZ2VzPjExMzMtMTE0NzwvcGFnZXM+PHZvbHVtZT43Mjwv
dm9sdW1lPjxudW1iZXI+ODwvbnVtYmVyPjxrZXl3b3Jkcz48a2V5d29yZD5hbGxlcmdlbiBpbW11
bm90aGVyYXB5PC9rZXl3b3JkPjxrZXl3b3JkPmRlc2Vuc2l0aXphdGlvbjwva2V5d29yZD48a2V5
d29yZD5mb29kIGFsbGVyZ3k8L2tleXdvcmQ+PGtleXdvcmQ+c2FmZXR5PC9rZXl3b3JkPjxrZXl3
b3JkPnN1c3RhaW5lZCB1bnJlc3BvbnNpdmVuZXNzPC9rZXl3b3JkPjwva2V5d29yZHM+PGRhdGVz
Pjx5ZWFyPjIwMTc8L3llYXI+PHB1Yi1kYXRlcz48ZGF0ZT5BdWc8L2RhdGU+PC9wdWItZGF0ZXM+
PC9kYXRlcz48aXNibj4xMzk4LTk5OTUgKEVsZWN0cm9uaWMpJiN4RDswMTA1LTQ1MzggKExpbmtp
bmcpPC9pc2JuPjxhY2Nlc3Npb24tbnVtPjI4MDU4NzUxPC9hY2Nlc3Npb24tbnVtPjx1cmxzPjxy
ZWxhdGVkLXVybHM+PHVybD5odHRwczovL3d3dy5uY2JpLm5sbS5uaWguZ292L3B1Ym1lZC8yODA1
ODc1MTwvdXJsPjwvcmVsYXRlZC11cmxzPjwvdXJscz48ZWxlY3Ryb25pYy1yZXNvdXJjZS1udW0+
MTAuMTExMS9hbGwuMTMxMjQ8L2VsZWN0cm9uaWMtcmVzb3VyY2UtbnVtPjwvcmVjb3JkPjwvQ2l0
ZT48L0VuZE5vdGU+AG==
</w:fldData>
        </w:fldChar>
      </w:r>
      <w:r w:rsidR="005F2998">
        <w:instrText xml:space="preserve"> ADDIN EN.CITE.DATA </w:instrText>
      </w:r>
      <w:r w:rsidR="005F2998">
        <w:fldChar w:fldCharType="end"/>
      </w:r>
      <w:r w:rsidRPr="001D566D">
        <w:fldChar w:fldCharType="separate"/>
      </w:r>
      <w:r w:rsidR="005F2998" w:rsidRPr="005F2998">
        <w:rPr>
          <w:noProof/>
          <w:vertAlign w:val="superscript"/>
        </w:rPr>
        <w:t>29</w:t>
      </w:r>
      <w:r w:rsidRPr="001D566D">
        <w:fldChar w:fldCharType="end"/>
      </w:r>
      <w:r>
        <w:t xml:space="preserve"> With respect to safety, this approach was associated with higher</w:t>
      </w:r>
      <w:r w:rsidRPr="00D4694C">
        <w:t xml:space="preserve"> rates of mild and local reactions but </w:t>
      </w:r>
      <w:r>
        <w:t>lower rates</w:t>
      </w:r>
      <w:r w:rsidRPr="00D4694C">
        <w:t xml:space="preserve"> of moderate to severe reaction</w:t>
      </w:r>
      <w:r w:rsidRPr="001D566D">
        <w:t>s.</w:t>
      </w:r>
      <w:r w:rsidRPr="001D566D">
        <w:fldChar w:fldCharType="begin">
          <w:fldData xml:space="preserve">PEVuZE5vdGU+PENpdGU+PEF1dGhvcj5OdXJtYXRvdjwvQXV0aG9yPjxZZWFyPjIwMTc8L1llYXI+
PFJlY051bT42MDwvUmVjTnVtPjxEaXNwbGF5VGV4dD48c3R5bGUgZmFjZT0ic3VwZXJzY3JpcHQi
PjI5PC9zdHlsZT48L0Rpc3BsYXlUZXh0PjxyZWNvcmQ+PHJlYy1udW1iZXI+NjA8L3JlYy1udW1i
ZXI+PGZvcmVpZ24ta2V5cz48a2V5IGFwcD0iRU4iIGRiLWlkPSJlc2V3ZjVwc3pmZGZ2eWU1dGZx
NWE1czYwcDk1ZnBlejJlZnQiIHRpbWVzdGFtcD0iMTUxODg3MTc1MyI+NjA8L2tleT48L2ZvcmVp
Z24ta2V5cz48cmVmLXR5cGUgbmFtZT0iSm91cm5hbCBBcnRpY2xlIj4xNzwvcmVmLXR5cGU+PGNv
bnRyaWJ1dG9ycz48YXV0aG9ycz48YXV0aG9yPk51cm1hdG92LCBVLjwvYXV0aG9yPjxhdXRob3I+
RGhhbWksIFMuPC9hdXRob3I+PGF1dGhvcj5BcmFzaSwgUy48L2F1dGhvcj48YXV0aG9yPlBham5v
LCBHLiBCLjwvYXV0aG9yPjxhdXRob3I+RmVybmFuZGV6LVJpdmFzLCBNLjwvYXV0aG9yPjxhdXRo
b3I+TXVyYXJvLCBBLjwvYXV0aG9yPjxhdXRob3I+Um9iZXJ0cywgRy48L2F1dGhvcj48YXV0aG9y
PkFrZGlzLCBDLjwvYXV0aG9yPjxhdXRob3I+QWx2YXJvLUxvemFubywgTS48L2F1dGhvcj48YXV0
aG9yPkJleWVyLCBLLjwvYXV0aG9yPjxhdXRob3I+QmluZHNsZXYtSmVuc2VuLCBDLjwvYXV0aG9y
PjxhdXRob3I+QnVya3MsIFcuPC9hdXRob3I+PGF1dGhvcj5kdSBUb2l0LCBHLjwvYXV0aG9yPjxh
dXRob3I+RWJpc2F3YSwgTS48L2F1dGhvcj48YXV0aG9yPkVpZ2VubWFubiwgUC48L2F1dGhvcj48
YXV0aG9yPktub2wsIEUuPC9hdXRob3I+PGF1dGhvcj5NYWtlbGEsIE0uPC9hdXRob3I+PGF1dGhv
cj5OYWRlYXUsIEsuIEMuPC9hdXRob3I+PGF1dGhvcj5PJmFwb3M7TWFob255LCBMLjwvYXV0aG9y
PjxhdXRob3I+UGFwYWRvcG91bG9zLCBOLjwvYXV0aG9yPjxhdXRob3I+UG91bHNlbiwgTC4gSy48
L2F1dGhvcj48YXV0aG9yPlNhY2tlc2VuLCBDLjwvYXV0aG9yPjxhdXRob3I+U2FtcHNvbiwgSC48
L2F1dGhvcj48YXV0aG9yPlNhbnRvcywgQS4gRi48L2F1dGhvcj48YXV0aG9yPnZhbiBSZWUsIFIu
PC9hdXRob3I+PGF1dGhvcj5UaW1tZXJtYW5zLCBGLjwvYXV0aG9yPjxhdXRob3I+U2hlaWtoLCBB
LjwvYXV0aG9yPjwvYXV0aG9ycz48L2NvbnRyaWJ1dG9ycz48YXV0aC1hZGRyZXNzPkRpdmlzaW9u
IG9mIFBvcHVsYXRpb24gTWVkaWNpbmUgTmV1YWRkIE1laXJpb25ueWRkLCBTY2hvb2wgb2YgTWVk
aWNpbmUsIENhcmRpZmYgVW5pdmVyc2l0eSwgQ2FyZGlmZiwgVUsuJiN4RDtFdmlkZW5jZS1CYXNl
ZCBIZWFsdGggQ2FyZSBMdGQsIEVkaW5idXJnaCwgVUsuJiN4RDtEZXBhcnRtZW50IG9mIFBlZGlh
dHJpY3MsIEFsbGVyZ3kgVW5pdCwgVW5pdmVyc2l0eSBvZiBNZXNzaW5hLCBNZXNzaW5hLCBJdGFs
eS4mI3hEO01vbGVjdWxhciBBbGxlcmdvbG9neSBhbmQgSW1tdW5vbW9kdWxhdGlvbi1EZXBhcnRt
ZW50IG9mIFBlZGlhdHJpYyBQbmV1bW9sb2d5IGFuZCBJbW11bm9sb2d5LCBDaGFyaXRlIE1lZGlj
YWwgVW5pdmVyc2l0eSwgQmVybGluLCBHZXJtYW55LiYjeEQ7QWxsZXJneSBEZXBhcnRtZW50LCBI
b3NwaXRhbCBDbGluaWNvIFNhbiBDYXJsb3MsIElkSVNTQywgTWFkcmlkLCBTcGFpbi4mI3hEO0Rl
cGFydG1lbnQgb2YgV29tZW4gYW5kIENoaWxkIEhlYWx0aCwgRm9vZCBBbGxlcmd5IFJlZmVycmFs
IENlbnRyZSBWZW5ldG8gUmVnaW9uLCBQYWR1YSBHZW5lcmFsIFVuaXZlcnNpdHkgSG9zcGl0YWws
IFBhZHVhLCBJdGFseS4mI3hEO1RoZSBEYXZpZCBIaWRlIEFzdGhtYSBhbmQgQWxsZXJneSBSZXNl
YXJjaCBDZW50cmUsIFN0IE1hcnkmYXBvcztzIEhvc3BpdGFsLCBOZXdwb3J0LCBJc2xlIG9mIFdJ
Z2h0LCBVSy4mI3hEO05JSFIgUmVzcGlyYXRvcnkgQmlvbWVkaWFsIFJlc2VhcmNoIFVuaXQgYW5k
IEZhY3VsdHkgb2YgTWVkaWNpbmUsIFVuaXZlcnNpdHkgb2YgU291dGhhbXB0b24sIFNvdXRoYW1w
dG9uLCBVSy4mI3hEO1N3aXNzIEluc3RpdHV0ZSBmb3IgQWxsZXJneSBhbmQgQXN0aG1hIFJlc2Vh
cmNoLCBEYXZvcyBQbGF0eiwgU3dpdHplcmxhbmQuJiN4RDtQYWVkaWF0cmljIEFsbGVyZ3kgYW5k
IENsaW5pY2FsIEltbXVub2xvZ3kgU2VjdGlvbiwgSG9zcGl0YWwgU2FudCBKb2FuIGRlIERldSwg
VW5pdmVyc2l0YXQgZGUgQmFyY2Vsb25hLCBCYXJjZWxvbmEsIFNwYWluLiYjeEQ7UGVkaWF0cmlj
IFBuZXVtb2xvZ3kgYW5kIEltbXVub2xvZ3ksIENoYXJpdGUgVW5pdmVyc2l0YXRzbWVkaXppbiwg
QmVybGluLCBHZXJtYW55LiYjeEQ7SWNhaG4gU2Nob29sIG9mIE1lZGljaW5lIGF0IE1vdW50IFNp
bmFpLCBOZXcgWW9yaywgTlksIFVTQS4mI3hEO0RlcGFydG1lbnQgb2YgRGVybWF0b2xvZ3kgYW5k
IEFsbGVyZ3kgQ2VudHJlLCBPZGVuc2UgVW5pdmVyc2l0eSBIb3NwaXRhbCwgT2RlbnNlLCBEZW5t
YXJrLiYjeEQ7RGVwYXJ0bWVudCBvZiBQZWRpYXRyaWNzLCBTY2hvb2wgb2YgTWVkaWNpbmUsIFVu
aXZlcnNpdHkgb2YgTm9ydGggQ2Fyb2xpbmEgYXQgQ2hhcGVsIEhpbGwsIENoYXBlbCBIaWxsLCBO
QywgVVNBLiYjeEQ7RGVwYXJ0bWVudCBvZiBQYWVkaWF0cmljIEFsbGVyZ3ksIERpdmlzaW9uIG9m
IEFzdGhtYSwgQWxsZXJneSBhbmQgTHVuZyBCaW9sb2d5LCBNUkMgJmFtcDsgQXN0aG1hIENlbnRy
ZSBpbiBBbGxlcmdpYyBNZWNoYW5pc21zIG9mIEFzdGhtYSwgS2luZyZhcG9zO3MgQ29sbGVnZSBM
b25kb24sIFN0IFRob21hcyBOSFMgRm91bmRhdGlvbiBUcnVzdCwgTG9uZG9uLCBVSy4mI3hEO0Rl
cGFydG1lbnQgb2YgQWxsZXJneSwgQ2xpbmljYWwgUmVzZWFyY2ggQ2VudGVyIGZvciBBbGxlcmd5
ICZhbXA7IFJoZXVtYXRvbG9neSwgU2FnYW1paGFyYSBOYXRpb25hbCBIb3NwaXRhbCwgU2FnYW1p
aGFyYSwgS2FuYWdhd2EsIEphcGFuLiYjeEQ7VW5pdmVyc2l0eSBIb3NwaXRhbHMgb2YgR2VuZXZh
IGFuZCBNZWRpY2FsIFNjaG9vbCBvZiB0aGUgVW5pdmVyc2l0eSBvZiBHZW5ldmEsIEdlbmV2YSwg
U3dpdHplcmxhbmQuJiN4RDtEZXBhcnRtZW50IG9mIEltbXVub2xvZ3kgYW5kIERlcGFydG1lbnQg
b2YgRGVybWF0b2xvZ3kgJmFtcDsgQWxsZXJnb2xvZ3ksIFVuaXZlcnNpdHkgTWVkaWNhbCBDZW50
ZXIsIFV0cmVjaHQsIFRoZSBOZXRoZXJsYW5kcy4mI3hEO1NraW4gYW5kIEFsbGVyZ3kgSG9zcGl0
YWwsIEhlbHNpbmtpIFVuaXZlcnNpdHkgSG9zcGl0YWwsIEhlbHNpbmtpLCBGaW5sYW5kLiYjeEQ7
RGVwYXJ0bWVudCBvZiBQZWRpYXRyaWNzLCBEaXZpc2lvbiBvZiBJbW11bm9sb2d5LCBBbGxlcmd5
IGFuZCBSaGV1bWF0b2xvZ3ksIFN0YW5mb3JkIFVuaXZlcnNpdHksIFN0YW5mb3JkLCBDQSwgVVNB
LiYjeEQ7U3dpc3MgSW5zdGl0dXRlIG9mIEFsbGVyZ3kgYW5kIEFzdGhtYSBSZXNlYXJjaCAoU0lB
RiksIFVuaXZlcnNpdHkgb2YgWnVyaWNoLCBEYXZvcywgU3dpdHplcmxhbmQuJiN4RDtEZXBhcnRt
ZW50IG9mIEFsbGVyZ3ksIDJuZCBQZWRpYXRyaWMgQ2xpbmljLCBVbml2ZXJzaXR5IG9mIEF0aGVu
cywgQXRoZW5zLCBHcmVlY2UuJiN4RDtEZXBhcnRtZW50IG9mIEFsbGVyZ3kgQ2xpbmljLCBDb3Bl
bmhhZ2VuIFVuaXZlcnNpdHkgSG9zcGl0YWwsIEdlbnRvZnRlLCBEZW5tYXJrLiYjeEQ7RGVwYXJ0
bWVudCBvZiBQZWRpYXRyaWMgQWxsZXJnaXN0LCBLb2MgVW5pdmVyc2l0eSBIb3NwaXRhbCwgSXN0
YW5idWwsIFR1cmtleS4mI3hEO1dvcmxkIEFsbGVyZ3kgT3JnYW5pemF0aW9uIChXQU8pLCBNb3Vu
dCBTaW5haSBIb3NwaXRhbCwgTlksIFVTQS4mI3hEO0RlcGFydG1lbnQgb2YgUGFlZGlhdHJpYyBB
bGxlcmd5LCBEaXZpc2lvbiBvZiBBc3RobWEsIEFsbGVyZ3kgYW5kIEx1bmcgQmlvbG9neSwgS2lu
ZyZhcG9zO3MgQ29sbGVnZSBMb25kb24sIEd1eSZhcG9zO3MgYW5kIFN0IFRob21hcyZhcG9zOyBI
b3NwaXRhbCBOSFMgRm91bmRhdGlvbiBUcnVzdCwgTG9uZG9uLCBVSy4mI3hEO0RlcGFydG1lbnQg
b2YgT3Rvcmhpbm9sYXJ5bmdvbG9neSwgQWNhZGVtaWMgTWVkaWNhbCBDZW50ZXIsIEFtc3RlcmRh
bSwgVGhlIE5ldGhlcmxhbmRzLiYjeEQ7TmVkZXJsYW5kcyBBbmFmeWxheGlzIE5ldHdlcmsgLSBF
dXJvcGVhbiBBbmFwaHlsYXhpcyBUYXNrZm9yY2UsIERvcmRyZWNodCwgVGhlIE5ldGhlcmxhbmRz
LiYjeEQ7QWxsZXJneSBhbmQgUmVzcGlyYXRvcnkgUmVzZWFyY2ggR3JvdXAsIENlbnRyZSBvZiBN
ZWRpY2FsIEluZm9ybWF0aWNzLCBVc2hlciBJbnN0aXR1dGUgb2YgUG9wdWxhdGlvbiBIZWFsdGgg
U2NpZW5jZXMgYW5kIEluZm9ybWF0aWNzLCBUaGUgVW5pdmVyc2l0eSBvZiBFZGluYnVyZ2gsIEVk
aW5idXJnaCwgVUsuPC9hdXRoLWFkZHJlc3M+PHRpdGxlcz48dGl0bGU+QWxsZXJnZW4gaW1tdW5v
dGhlcmFweSBmb3IgSWdFLW1lZGlhdGVkIGZvb2QgYWxsZXJneTogYSBzeXN0ZW1hdGljIHJldmll
dyBhbmQgbWV0YS1hbmFseXNpczwvdGl0bGU+PHNlY29uZGFyeS10aXRsZT5BbGxlcmd5PC9zZWNv
bmRhcnktdGl0bGU+PC90aXRsZXM+PHBlcmlvZGljYWw+PGZ1bGwtdGl0bGU+QWxsZXJneTwvZnVs
bC10aXRsZT48L3BlcmlvZGljYWw+PHBhZ2VzPjExMzMtMTE0NzwvcGFnZXM+PHZvbHVtZT43Mjwv
dm9sdW1lPjxudW1iZXI+ODwvbnVtYmVyPjxrZXl3b3Jkcz48a2V5d29yZD5hbGxlcmdlbiBpbW11
bm90aGVyYXB5PC9rZXl3b3JkPjxrZXl3b3JkPmRlc2Vuc2l0aXphdGlvbjwva2V5d29yZD48a2V5
d29yZD5mb29kIGFsbGVyZ3k8L2tleXdvcmQ+PGtleXdvcmQ+c2FmZXR5PC9rZXl3b3JkPjxrZXl3
b3JkPnN1c3RhaW5lZCB1bnJlc3BvbnNpdmVuZXNzPC9rZXl3b3JkPjwva2V5d29yZHM+PGRhdGVz
Pjx5ZWFyPjIwMTc8L3llYXI+PHB1Yi1kYXRlcz48ZGF0ZT5BdWc8L2RhdGU+PC9wdWItZGF0ZXM+
PC9kYXRlcz48aXNibj4xMzk4LTk5OTUgKEVsZWN0cm9uaWMpJiN4RDswMTA1LTQ1MzggKExpbmtp
bmcpPC9pc2JuPjxhY2Nlc3Npb24tbnVtPjI4MDU4NzUxPC9hY2Nlc3Npb24tbnVtPjx1cmxzPjxy
ZWxhdGVkLXVybHM+PHVybD5odHRwczovL3d3dy5uY2JpLm5sbS5uaWguZ292L3B1Ym1lZC8yODA1
ODc1MTwvdXJsPjwvcmVsYXRlZC11cmxzPjwvdXJscz48ZWxlY3Ryb25pYy1yZXNvdXJjZS1udW0+
MTAuMTExMS9hbGwuMTMxMjQ8L2VsZWN0cm9uaWMtcmVzb3VyY2UtbnVtPjwvcmVjb3JkPjwvQ2l0
ZT48L0VuZE5vdGU+AG==
</w:fldData>
        </w:fldChar>
      </w:r>
      <w:r w:rsidR="005F2998">
        <w:instrText xml:space="preserve"> ADDIN EN.CITE </w:instrText>
      </w:r>
      <w:r w:rsidR="005F2998">
        <w:fldChar w:fldCharType="begin">
          <w:fldData xml:space="preserve">PEVuZE5vdGU+PENpdGU+PEF1dGhvcj5OdXJtYXRvdjwvQXV0aG9yPjxZZWFyPjIwMTc8L1llYXI+
PFJlY051bT42MDwvUmVjTnVtPjxEaXNwbGF5VGV4dD48c3R5bGUgZmFjZT0ic3VwZXJzY3JpcHQi
PjI5PC9zdHlsZT48L0Rpc3BsYXlUZXh0PjxyZWNvcmQ+PHJlYy1udW1iZXI+NjA8L3JlYy1udW1i
ZXI+PGZvcmVpZ24ta2V5cz48a2V5IGFwcD0iRU4iIGRiLWlkPSJlc2V3ZjVwc3pmZGZ2eWU1dGZx
NWE1czYwcDk1ZnBlejJlZnQiIHRpbWVzdGFtcD0iMTUxODg3MTc1MyI+NjA8L2tleT48L2ZvcmVp
Z24ta2V5cz48cmVmLXR5cGUgbmFtZT0iSm91cm5hbCBBcnRpY2xlIj4xNzwvcmVmLXR5cGU+PGNv
bnRyaWJ1dG9ycz48YXV0aG9ycz48YXV0aG9yPk51cm1hdG92LCBVLjwvYXV0aG9yPjxhdXRob3I+
RGhhbWksIFMuPC9hdXRob3I+PGF1dGhvcj5BcmFzaSwgUy48L2F1dGhvcj48YXV0aG9yPlBham5v
LCBHLiBCLjwvYXV0aG9yPjxhdXRob3I+RmVybmFuZGV6LVJpdmFzLCBNLjwvYXV0aG9yPjxhdXRo
b3I+TXVyYXJvLCBBLjwvYXV0aG9yPjxhdXRob3I+Um9iZXJ0cywgRy48L2F1dGhvcj48YXV0aG9y
PkFrZGlzLCBDLjwvYXV0aG9yPjxhdXRob3I+QWx2YXJvLUxvemFubywgTS48L2F1dGhvcj48YXV0
aG9yPkJleWVyLCBLLjwvYXV0aG9yPjxhdXRob3I+QmluZHNsZXYtSmVuc2VuLCBDLjwvYXV0aG9y
PjxhdXRob3I+QnVya3MsIFcuPC9hdXRob3I+PGF1dGhvcj5kdSBUb2l0LCBHLjwvYXV0aG9yPjxh
dXRob3I+RWJpc2F3YSwgTS48L2F1dGhvcj48YXV0aG9yPkVpZ2VubWFubiwgUC48L2F1dGhvcj48
YXV0aG9yPktub2wsIEUuPC9hdXRob3I+PGF1dGhvcj5NYWtlbGEsIE0uPC9hdXRob3I+PGF1dGhv
cj5OYWRlYXUsIEsuIEMuPC9hdXRob3I+PGF1dGhvcj5PJmFwb3M7TWFob255LCBMLjwvYXV0aG9y
PjxhdXRob3I+UGFwYWRvcG91bG9zLCBOLjwvYXV0aG9yPjxhdXRob3I+UG91bHNlbiwgTC4gSy48
L2F1dGhvcj48YXV0aG9yPlNhY2tlc2VuLCBDLjwvYXV0aG9yPjxhdXRob3I+U2FtcHNvbiwgSC48
L2F1dGhvcj48YXV0aG9yPlNhbnRvcywgQS4gRi48L2F1dGhvcj48YXV0aG9yPnZhbiBSZWUsIFIu
PC9hdXRob3I+PGF1dGhvcj5UaW1tZXJtYW5zLCBGLjwvYXV0aG9yPjxhdXRob3I+U2hlaWtoLCBB
LjwvYXV0aG9yPjwvYXV0aG9ycz48L2NvbnRyaWJ1dG9ycz48YXV0aC1hZGRyZXNzPkRpdmlzaW9u
IG9mIFBvcHVsYXRpb24gTWVkaWNpbmUgTmV1YWRkIE1laXJpb25ueWRkLCBTY2hvb2wgb2YgTWVk
aWNpbmUsIENhcmRpZmYgVW5pdmVyc2l0eSwgQ2FyZGlmZiwgVUsuJiN4RDtFdmlkZW5jZS1CYXNl
ZCBIZWFsdGggQ2FyZSBMdGQsIEVkaW5idXJnaCwgVUsuJiN4RDtEZXBhcnRtZW50IG9mIFBlZGlh
dHJpY3MsIEFsbGVyZ3kgVW5pdCwgVW5pdmVyc2l0eSBvZiBNZXNzaW5hLCBNZXNzaW5hLCBJdGFs
eS4mI3hEO01vbGVjdWxhciBBbGxlcmdvbG9neSBhbmQgSW1tdW5vbW9kdWxhdGlvbi1EZXBhcnRt
ZW50IG9mIFBlZGlhdHJpYyBQbmV1bW9sb2d5IGFuZCBJbW11bm9sb2d5LCBDaGFyaXRlIE1lZGlj
YWwgVW5pdmVyc2l0eSwgQmVybGluLCBHZXJtYW55LiYjeEQ7QWxsZXJneSBEZXBhcnRtZW50LCBI
b3NwaXRhbCBDbGluaWNvIFNhbiBDYXJsb3MsIElkSVNTQywgTWFkcmlkLCBTcGFpbi4mI3hEO0Rl
cGFydG1lbnQgb2YgV29tZW4gYW5kIENoaWxkIEhlYWx0aCwgRm9vZCBBbGxlcmd5IFJlZmVycmFs
IENlbnRyZSBWZW5ldG8gUmVnaW9uLCBQYWR1YSBHZW5lcmFsIFVuaXZlcnNpdHkgSG9zcGl0YWws
IFBhZHVhLCBJdGFseS4mI3hEO1RoZSBEYXZpZCBIaWRlIEFzdGhtYSBhbmQgQWxsZXJneSBSZXNl
YXJjaCBDZW50cmUsIFN0IE1hcnkmYXBvcztzIEhvc3BpdGFsLCBOZXdwb3J0LCBJc2xlIG9mIFdJ
Z2h0LCBVSy4mI3hEO05JSFIgUmVzcGlyYXRvcnkgQmlvbWVkaWFsIFJlc2VhcmNoIFVuaXQgYW5k
IEZhY3VsdHkgb2YgTWVkaWNpbmUsIFVuaXZlcnNpdHkgb2YgU291dGhhbXB0b24sIFNvdXRoYW1w
dG9uLCBVSy4mI3hEO1N3aXNzIEluc3RpdHV0ZSBmb3IgQWxsZXJneSBhbmQgQXN0aG1hIFJlc2Vh
cmNoLCBEYXZvcyBQbGF0eiwgU3dpdHplcmxhbmQuJiN4RDtQYWVkaWF0cmljIEFsbGVyZ3kgYW5k
IENsaW5pY2FsIEltbXVub2xvZ3kgU2VjdGlvbiwgSG9zcGl0YWwgU2FudCBKb2FuIGRlIERldSwg
VW5pdmVyc2l0YXQgZGUgQmFyY2Vsb25hLCBCYXJjZWxvbmEsIFNwYWluLiYjeEQ7UGVkaWF0cmlj
IFBuZXVtb2xvZ3kgYW5kIEltbXVub2xvZ3ksIENoYXJpdGUgVW5pdmVyc2l0YXRzbWVkaXppbiwg
QmVybGluLCBHZXJtYW55LiYjeEQ7SWNhaG4gU2Nob29sIG9mIE1lZGljaW5lIGF0IE1vdW50IFNp
bmFpLCBOZXcgWW9yaywgTlksIFVTQS4mI3hEO0RlcGFydG1lbnQgb2YgRGVybWF0b2xvZ3kgYW5k
IEFsbGVyZ3kgQ2VudHJlLCBPZGVuc2UgVW5pdmVyc2l0eSBIb3NwaXRhbCwgT2RlbnNlLCBEZW5t
YXJrLiYjeEQ7RGVwYXJ0bWVudCBvZiBQZWRpYXRyaWNzLCBTY2hvb2wgb2YgTWVkaWNpbmUsIFVu
aXZlcnNpdHkgb2YgTm9ydGggQ2Fyb2xpbmEgYXQgQ2hhcGVsIEhpbGwsIENoYXBlbCBIaWxsLCBO
QywgVVNBLiYjeEQ7RGVwYXJ0bWVudCBvZiBQYWVkaWF0cmljIEFsbGVyZ3ksIERpdmlzaW9uIG9m
IEFzdGhtYSwgQWxsZXJneSBhbmQgTHVuZyBCaW9sb2d5LCBNUkMgJmFtcDsgQXN0aG1hIENlbnRy
ZSBpbiBBbGxlcmdpYyBNZWNoYW5pc21zIG9mIEFzdGhtYSwgS2luZyZhcG9zO3MgQ29sbGVnZSBM
b25kb24sIFN0IFRob21hcyBOSFMgRm91bmRhdGlvbiBUcnVzdCwgTG9uZG9uLCBVSy4mI3hEO0Rl
cGFydG1lbnQgb2YgQWxsZXJneSwgQ2xpbmljYWwgUmVzZWFyY2ggQ2VudGVyIGZvciBBbGxlcmd5
ICZhbXA7IFJoZXVtYXRvbG9neSwgU2FnYW1paGFyYSBOYXRpb25hbCBIb3NwaXRhbCwgU2FnYW1p
aGFyYSwgS2FuYWdhd2EsIEphcGFuLiYjeEQ7VW5pdmVyc2l0eSBIb3NwaXRhbHMgb2YgR2VuZXZh
IGFuZCBNZWRpY2FsIFNjaG9vbCBvZiB0aGUgVW5pdmVyc2l0eSBvZiBHZW5ldmEsIEdlbmV2YSwg
U3dpdHplcmxhbmQuJiN4RDtEZXBhcnRtZW50IG9mIEltbXVub2xvZ3kgYW5kIERlcGFydG1lbnQg
b2YgRGVybWF0b2xvZ3kgJmFtcDsgQWxsZXJnb2xvZ3ksIFVuaXZlcnNpdHkgTWVkaWNhbCBDZW50
ZXIsIFV0cmVjaHQsIFRoZSBOZXRoZXJsYW5kcy4mI3hEO1NraW4gYW5kIEFsbGVyZ3kgSG9zcGl0
YWwsIEhlbHNpbmtpIFVuaXZlcnNpdHkgSG9zcGl0YWwsIEhlbHNpbmtpLCBGaW5sYW5kLiYjeEQ7
RGVwYXJ0bWVudCBvZiBQZWRpYXRyaWNzLCBEaXZpc2lvbiBvZiBJbW11bm9sb2d5LCBBbGxlcmd5
IGFuZCBSaGV1bWF0b2xvZ3ksIFN0YW5mb3JkIFVuaXZlcnNpdHksIFN0YW5mb3JkLCBDQSwgVVNB
LiYjeEQ7U3dpc3MgSW5zdGl0dXRlIG9mIEFsbGVyZ3kgYW5kIEFzdGhtYSBSZXNlYXJjaCAoU0lB
RiksIFVuaXZlcnNpdHkgb2YgWnVyaWNoLCBEYXZvcywgU3dpdHplcmxhbmQuJiN4RDtEZXBhcnRt
ZW50IG9mIEFsbGVyZ3ksIDJuZCBQZWRpYXRyaWMgQ2xpbmljLCBVbml2ZXJzaXR5IG9mIEF0aGVu
cywgQXRoZW5zLCBHcmVlY2UuJiN4RDtEZXBhcnRtZW50IG9mIEFsbGVyZ3kgQ2xpbmljLCBDb3Bl
bmhhZ2VuIFVuaXZlcnNpdHkgSG9zcGl0YWwsIEdlbnRvZnRlLCBEZW5tYXJrLiYjeEQ7RGVwYXJ0
bWVudCBvZiBQZWRpYXRyaWMgQWxsZXJnaXN0LCBLb2MgVW5pdmVyc2l0eSBIb3NwaXRhbCwgSXN0
YW5idWwsIFR1cmtleS4mI3hEO1dvcmxkIEFsbGVyZ3kgT3JnYW5pemF0aW9uIChXQU8pLCBNb3Vu
dCBTaW5haSBIb3NwaXRhbCwgTlksIFVTQS4mI3hEO0RlcGFydG1lbnQgb2YgUGFlZGlhdHJpYyBB
bGxlcmd5LCBEaXZpc2lvbiBvZiBBc3RobWEsIEFsbGVyZ3kgYW5kIEx1bmcgQmlvbG9neSwgS2lu
ZyZhcG9zO3MgQ29sbGVnZSBMb25kb24sIEd1eSZhcG9zO3MgYW5kIFN0IFRob21hcyZhcG9zOyBI
b3NwaXRhbCBOSFMgRm91bmRhdGlvbiBUcnVzdCwgTG9uZG9uLCBVSy4mI3hEO0RlcGFydG1lbnQg
b2YgT3Rvcmhpbm9sYXJ5bmdvbG9neSwgQWNhZGVtaWMgTWVkaWNhbCBDZW50ZXIsIEFtc3RlcmRh
bSwgVGhlIE5ldGhlcmxhbmRzLiYjeEQ7TmVkZXJsYW5kcyBBbmFmeWxheGlzIE5ldHdlcmsgLSBF
dXJvcGVhbiBBbmFwaHlsYXhpcyBUYXNrZm9yY2UsIERvcmRyZWNodCwgVGhlIE5ldGhlcmxhbmRz
LiYjeEQ7QWxsZXJneSBhbmQgUmVzcGlyYXRvcnkgUmVzZWFyY2ggR3JvdXAsIENlbnRyZSBvZiBN
ZWRpY2FsIEluZm9ybWF0aWNzLCBVc2hlciBJbnN0aXR1dGUgb2YgUG9wdWxhdGlvbiBIZWFsdGgg
U2NpZW5jZXMgYW5kIEluZm9ybWF0aWNzLCBUaGUgVW5pdmVyc2l0eSBvZiBFZGluYnVyZ2gsIEVk
aW5idXJnaCwgVUsuPC9hdXRoLWFkZHJlc3M+PHRpdGxlcz48dGl0bGU+QWxsZXJnZW4gaW1tdW5v
dGhlcmFweSBmb3IgSWdFLW1lZGlhdGVkIGZvb2QgYWxsZXJneTogYSBzeXN0ZW1hdGljIHJldmll
dyBhbmQgbWV0YS1hbmFseXNpczwvdGl0bGU+PHNlY29uZGFyeS10aXRsZT5BbGxlcmd5PC9zZWNv
bmRhcnktdGl0bGU+PC90aXRsZXM+PHBlcmlvZGljYWw+PGZ1bGwtdGl0bGU+QWxsZXJneTwvZnVs
bC10aXRsZT48L3BlcmlvZGljYWw+PHBhZ2VzPjExMzMtMTE0NzwvcGFnZXM+PHZvbHVtZT43Mjwv
dm9sdW1lPjxudW1iZXI+ODwvbnVtYmVyPjxrZXl3b3Jkcz48a2V5d29yZD5hbGxlcmdlbiBpbW11
bm90aGVyYXB5PC9rZXl3b3JkPjxrZXl3b3JkPmRlc2Vuc2l0aXphdGlvbjwva2V5d29yZD48a2V5
d29yZD5mb29kIGFsbGVyZ3k8L2tleXdvcmQ+PGtleXdvcmQ+c2FmZXR5PC9rZXl3b3JkPjxrZXl3
b3JkPnN1c3RhaW5lZCB1bnJlc3BvbnNpdmVuZXNzPC9rZXl3b3JkPjwva2V5d29yZHM+PGRhdGVz
Pjx5ZWFyPjIwMTc8L3llYXI+PHB1Yi1kYXRlcz48ZGF0ZT5BdWc8L2RhdGU+PC9wdWItZGF0ZXM+
PC9kYXRlcz48aXNibj4xMzk4LTk5OTUgKEVsZWN0cm9uaWMpJiN4RDswMTA1LTQ1MzggKExpbmtp
bmcpPC9pc2JuPjxhY2Nlc3Npb24tbnVtPjI4MDU4NzUxPC9hY2Nlc3Npb24tbnVtPjx1cmxzPjxy
ZWxhdGVkLXVybHM+PHVybD5odHRwczovL3d3dy5uY2JpLm5sbS5uaWguZ292L3B1Ym1lZC8yODA1
ODc1MTwvdXJsPjwvcmVsYXRlZC11cmxzPjwvdXJscz48ZWxlY3Ryb25pYy1yZXNvdXJjZS1udW0+
MTAuMTExMS9hbGwuMTMxMjQ8L2VsZWN0cm9uaWMtcmVzb3VyY2UtbnVtPjwvcmVjb3JkPjwvQ2l0
ZT48L0VuZE5vdGU+AG==
</w:fldData>
        </w:fldChar>
      </w:r>
      <w:r w:rsidR="005F2998">
        <w:instrText xml:space="preserve"> ADDIN EN.CITE.DATA </w:instrText>
      </w:r>
      <w:r w:rsidR="005F2998">
        <w:fldChar w:fldCharType="end"/>
      </w:r>
      <w:r w:rsidRPr="001D566D">
        <w:fldChar w:fldCharType="separate"/>
      </w:r>
      <w:r w:rsidR="005F2998" w:rsidRPr="005F2998">
        <w:rPr>
          <w:noProof/>
          <w:vertAlign w:val="superscript"/>
        </w:rPr>
        <w:t>29</w:t>
      </w:r>
      <w:r w:rsidRPr="001D566D">
        <w:fldChar w:fldCharType="end"/>
      </w:r>
      <w:r w:rsidRPr="001D566D">
        <w:t xml:space="preserve"> </w:t>
      </w:r>
      <w:r>
        <w:t xml:space="preserve">Two small RCTs reported similar efficacy outcomes </w:t>
      </w:r>
      <w:r w:rsidRPr="001D566D">
        <w:rPr>
          <w:szCs w:val="18"/>
        </w:rPr>
        <w:t xml:space="preserve">comparing different target </w:t>
      </w:r>
      <w:r>
        <w:rPr>
          <w:szCs w:val="18"/>
        </w:rPr>
        <w:t xml:space="preserve">or maintenance </w:t>
      </w:r>
      <w:r w:rsidRPr="0088219F">
        <w:rPr>
          <w:szCs w:val="18"/>
        </w:rPr>
        <w:t>doses</w:t>
      </w:r>
      <w:proofErr w:type="gramStart"/>
      <w:r>
        <w:rPr>
          <w:szCs w:val="18"/>
        </w:rPr>
        <w:t>;</w:t>
      </w:r>
      <w:proofErr w:type="gramEnd"/>
      <w:r w:rsidRPr="0088219F">
        <w:rPr>
          <w:lang w:eastAsia="fr-CA"/>
        </w:rPr>
        <w:fldChar w:fldCharType="begin">
          <w:fldData xml:space="preserve">PEVuZE5vdGU+PENpdGU+PEF1dGhvcj5Ob3dhay1XZWdyenluPC9BdXRob3I+PFllYXI+MjAxOTwv
WWVhcj48UmVjTnVtPjEzNDYyPC9SZWNOdW0+PERpc3BsYXlUZXh0PjxzdHlsZSBmYWNlPSJzdXBl
cnNjcmlwdCI+MjQsNjg8L3N0eWxlPjwvRGlzcGxheVRleHQ+PHJlY29yZD48cmVjLW51bWJlcj4x
MzQ2MjwvcmVjLW51bWJlcj48Zm9yZWlnbi1rZXlzPjxrZXkgYXBwPSJFTiIgZGItaWQ9Ing5d3p6
NWF0YnNkMjJvZWZyejI1d3RheTJ4ZjVmdmVwNTAwciIgdGltZXN0YW1wPSIxNTU4NDUzODI1Ij4x
MzQ2Mjwva2V5PjwvZm9yZWlnbi1rZXlzPjxyZWYtdHlwZSBuYW1lPSJKb3VybmFsIEFydGljbGUi
PjE3PC9yZWYtdHlwZT48Y29udHJpYnV0b3JzPjxhdXRob3JzPjxhdXRob3I+Tm93YWstV2Vncnp5
biwgQS48L2F1dGhvcj48YXV0aG9yPldvb2QsIFIuIEEuPC9hdXRob3I+PGF1dGhvcj5OYWRlYXUs
IEsuIEMuPC9hdXRob3I+PGF1dGhvcj5Qb25ncmFjaWMsIEouIEEuPC9hdXRob3I+PGF1dGhvcj5I
ZW5uaW5nLCBBLiBLLjwvYXV0aG9yPjxhdXRob3I+TGluZGJsYWQsIFIuIFcuPC9hdXRob3I+PGF1
dGhvcj5CZXllciwgSy48L2F1dGhvcj48YXV0aG9yPlNhbXBzb24sIEguIEEuPC9hdXRob3I+PC9h
dXRob3JzPjwvY29udHJpYnV0b3JzPjxhdXRoLWFkZHJlc3M+RGl2aXNpb24gb2YgQWxsZXJneSBh
bmQgSW1tdW5vbG9neSwgRGVwYXJ0bWVudCBvZiBQZWRpYXRyaWNzLCBKYWZmZSBGb29kIEFsbGVy
Z3kgSW5zdGl0dXRlLCBJY2FobiBTY2hvb2wgb2YgTWVkaWNpbmUgYXQgTW91bnQgU2luYWksIEty
YXZpcyBDaGlsZHJlbiZhcG9zO3MgSG9zcGl0YWwsIE5ldyBZb3JrLCBOWS4mI3hEO0RpdmlzaW9u
IG9mIEFsbGVyZ3kgYW5kIEltbXVub2xvZ3ksIERlcGFydG1lbnQgb2YgUGVkaWF0cmljcywgSm9o
bnMgSG9wa2lucyBVbml2ZXJzaXR5IFNjaG9vbCBvZiBNZWRpY2luZSwgQmFsdGltb3JlLCBNZC4m
I3hEO0RpdmlzaW9uIG9mIEFsbGVyZ3kgYW5kIEltbXVub2xvZ3ksIFNlYW4gTi4gUGFya2VyIENl
bnRlciBmb3IgQWxsZXJneSBhbmQgQXN0aG1hIFJlc2VhcmNoLCBTdGFuZm9yZCBVbml2ZXJzaXR5
IFNjaG9vbCBvZiBNZWRpY2luZSwgUGFsbyBBbHRvLCBDYWxpZi4mI3hEO0FubiAmYW1wOyBSb2Jl
cnQgSCBMdXJpZSBDaGlsZHJlbiZhcG9zO3MgSG9zcGl0YWwgb2YgQ2hpY2FnbywgTm9ydGh3ZXN0
ZXJuIFVuaXZlcnNpdHkgRmVpbmJlcmcgU2Nob29sIG9mIE1lZGljaW5lLCBDaGljYWdvLCBJbGwu
JiN4RDtFbW1lcyBDb3Jwb3JhdGlvbiwgUm9ja3ZpbGxlLCBNZC4mI3hEO0NoYXJpdGUgVW5pdmVy
c2l0YXRzbWVkaXppbiBCZXJsaW4sIERlcGFydG1lbnQgb2YgUGVkaWF0cmljIFBuZXVtb2xvZ3kg
YW5kIEltbXVub2xvZ3ksIEJlcmxpbiwgR2VybWFueS4mI3hEO0RpdmlzaW9uIG9mIEFsbGVyZ3kg
YW5kIEltbXVub2xvZ3ksIERlcGFydG1lbnQgb2YgUGVkaWF0cmljcywgSmFmZmUgRm9vZCBBbGxl
cmd5IEluc3RpdHV0ZSwgSWNhaG4gU2Nob29sIG9mIE1lZGljaW5lIGF0IE1vdW50IFNpbmFpLCBL
cmF2aXMgQ2hpbGRyZW4mYXBvcztzIEhvc3BpdGFsLCBOZXcgWW9yaywgTlkuIEVsZWN0cm9uaWMg
YWRkcmVzczogaHVnaC5zYW1wc29uQG1zc20uZWR1LjwvYXV0aC1hZGRyZXNzPjx0aXRsZXM+PHRp
dGxlPk11bHRpY2VudGVyLCByYW5kb21pemVkLCBkb3VibGUtYmxpbmQsIHBsYWNlYm8tY29udHJv
bGxlZCBjbGluaWNhbCB0cmlhbCBvZiB2aXRhbCB3aGVhdCBnbHV0ZW4gb3JhbCBpbW11bm90aGVy
YXB5PC90aXRsZT48c2Vjb25kYXJ5LXRpdGxlPkogQWxsZXJneSBDbGluIEltbXVub2w8L3NlY29u
ZGFyeS10aXRsZT48YWx0LXRpdGxlPlRoZSBKb3VybmFsIG9mIGFsbGVyZ3kgYW5kIGNsaW5pY2Fs
IGltbXVub2xvZ3k8L2FsdC10aXRsZT48L3RpdGxlcz48cGVyaW9kaWNhbD48ZnVsbC10aXRsZT5K
IEFsbGVyZ3kgQ2xpbiBJbW11bm9sPC9mdWxsLXRpdGxlPjxhYmJyLTE+VGhlIEpvdXJuYWwgb2Yg
YWxsZXJneSBhbmQgY2xpbmljYWwgaW1tdW5vbG9neTwvYWJici0xPjwvcGVyaW9kaWNhbD48YWx0
LXBlcmlvZGljYWw+PGZ1bGwtdGl0bGU+SiBBbGxlcmd5IENsaW4gSW1tdW5vbDwvZnVsbC10aXRs
ZT48YWJici0xPlRoZSBKb3VybmFsIG9mIGFsbGVyZ3kgYW5kIGNsaW5pY2FsIGltbXVub2xvZ3k8
L2FiYnItMT48L2FsdC1wZXJpb2RpY2FsPjxwYWdlcz42NTEtNjYxLmU5PC9wYWdlcz48dm9sdW1l
PjE0Mzwvdm9sdW1lPjxudW1iZXI+MjwvbnVtYmVyPjxlZGl0aW9uPjIwMTgvMTEvMDY8L2VkaXRp
b24+PGtleXdvcmRzPjxrZXl3b3JkPldoZWF0IGFsbGVyZ3k8L2tleXdvcmQ+PGtleXdvcmQ+ZGVz
ZW5zaXRpemF0aW9uPC9rZXl3b3JkPjxrZXl3b3JkPmZvb2QgYWxsZXJneTwva2V5d29yZD48a2V5
d29yZD5nbHV0ZW48L2tleXdvcmQ+PGtleXdvcmQ+b3JhbCBpbW11bm90aGVyYXB5PC9rZXl3b3Jk
PjxrZXl3b3JkPm9yYWwgdG9sZXJhbmNlPC9rZXl3b3JkPjxrZXl3b3JkPnN1c3RhaW5lZCB1bnJl
c3BvbnNpdmVuZXNzPC9rZXl3b3JkPjwva2V5d29yZHM+PGRhdGVzPjx5ZWFyPjIwMTk8L3llYXI+
PHB1Yi1kYXRlcz48ZGF0ZT5GZWI8L2RhdGU+PC9wdWItZGF0ZXM+PC9kYXRlcz48aXNibj4wMDkx
LTY3NDk8L2lzYm4+PGFjY2Vzc2lvbi1udW0+MzAzODkyMjY8L2FjY2Vzc2lvbi1udW0+PHVybHM+
PHJlbGF0ZWQtdXJscz48dXJsPjxzdHlsZSBmYWNlPSJ1bmRlcmxpbmUiIGZvbnQ9ImRlZmF1bHQi
IHNpemU9IjEwMCUiPmh0dHBzOi8vd3d3Lm5jYmkubmxtLm5paC5nb3YvcHVibWVkLzMwMzg5MjI2
PC9zdHlsZT48L3VybD48dXJsPjxzdHlsZSBmYWNlPSJ1bmRlcmxpbmUiIGZvbnQ9ImRlZmF1bHQi
IHNpemU9IjEwMCUiPmh0dHBzOi8vd3d3LnNjaWVuY2VkaXJlY3QuY29tL3NjaWVuY2UvYXJ0aWNs
ZS9waWkvUzAwOTE2NzQ5MTgzMTI5NDY/dmlhJTNEaWh1Yjwvc3R5bGU+PC91cmw+PC9yZWxhdGVk
LXVybHM+PC91cmxzPjxjdXN0b20xPlJDVCwgTj00Niwgd2hlYXQ8L2N1c3RvbTE+PGVsZWN0cm9u
aWMtcmVzb3VyY2UtbnVtPjEwLjEwMTYvai5qYWNpLjIwMTguMDguMDQxPC9lbGVjdHJvbmljLXJl
c291cmNlLW51bT48cmVtb3RlLWRhdGFiYXNlLXByb3ZpZGVyPk5MTTwvcmVtb3RlLWRhdGFiYXNl
LXByb3ZpZGVyPjxsYW5ndWFnZT5lbmc8L2xhbmd1YWdlPjwvcmVjb3JkPjwvQ2l0ZT48Q2l0ZT48
QXV0aG9yPlZpY2tlcnk8L0F1dGhvcj48WWVhcj4yMDE3PC9ZZWFyPjxSZWNOdW0+NTcwPC9SZWNO
dW0+PHJlY29yZD48cmVjLW51bWJlcj41NzA8L3JlYy1udW1iZXI+PGZvcmVpZ24ta2V5cz48a2V5
IGFwcD0iRU4iIGRiLWlkPSJ4OXd6ejVhdGJzZDIyb2VmcnoyNXd0YXkyeGY1ZnZlcDUwMHIiIHRp
bWVzdGFtcD0iMTU1NTUxNTkxNCI+NTcwPC9rZXk+PC9mb3JlaWduLWtleXM+PHJlZi10eXBlIG5h
bWU9IkpvdXJuYWwgQXJ0aWNsZSI+MTc8L3JlZi10eXBlPjxjb250cmlidXRvcnM+PGF1dGhvcnM+
PGF1dGhvcj5WaWNrZXJ5LCBCLiBQLjwvYXV0aG9yPjxhdXRob3I+QmVyZ2x1bmQsIEouIFAuPC9h
dXRob3I+PGF1dGhvcj5CdXJrLCBDLiBNLjwvYXV0aG9yPjxhdXRob3I+RmluZSwgSi4gUC48L2F1
dGhvcj48YXV0aG9yPktpbSwgRS4gSC48L2F1dGhvcj48YXV0aG9yPktpbSwgSi4gSS48L2F1dGhv
cj48YXV0aG9yPktlZXQsIEMuIEEuPC9hdXRob3I+PGF1dGhvcj5LdWxpcywgTS48L2F1dGhvcj48
YXV0aG9yPk9yZ2VsLCBLLiBHLjwvYXV0aG9yPjxhdXRob3I+R3VvLCBSLjwvYXV0aG9yPjxhdXRo
b3I+U3RlZWxlLCBQLiBILjwvYXV0aG9yPjxhdXRob3I+Vmlya3VkLCBZLiBWLjwvYXV0aG9yPjxh
dXRob3I+WWUsIFAuPC9hdXRob3I+PGF1dGhvcj5XcmlnaHQsIEIuIEwuPC9hdXRob3I+PGF1dGhv
cj5Xb29kLCBSLiBBLjwvYXV0aG9yPjxhdXRob3I+QnVya3MsIEEuIFcuPC9hdXRob3I+PC9hdXRo
b3JzPjwvY29udHJpYnV0b3JzPjxhdXRoLWFkZHJlc3M+VW5pdmVyc2l0eSBvZiBOb3J0aCBDYXJv
bGluYS1DaGFwZWwgSGlsbCwgQ2hhcGVsIEhpbGwsIE5DLiYjeEQ7RHVrZSBVbml2ZXJzaXR5IFNj
aG9vbCBvZiBNZWRpY2luZSwgRHVyaGFtLCBOQy4mI3hEO0pvaG5zIEhvcGtpbnMgU2Nob29sIG9m
IE1lZGljaW5lLCBCYWx0aW1vcmUsIE1kLiYjeEQ7TWFzc2FjaHVzZXR0cyBHZW5lcmFsIEhvc3Bp
dGFsLCBCb3N0b24sIE1hc3MuJiN4RDtNYXlvIENsaW5pYywgU2NvdHRzZGFsZSwgQXJpei4mI3hE
O1VuaXZlcnNpdHkgb2YgTm9ydGggQ2Fyb2xpbmEtQ2hhcGVsIEhpbGwsIENoYXBlbCBIaWxsLCBO
Qy4gRWxlY3Ryb25pYyBhZGRyZXNzOiB3ZXNsZXkuYnVya3NAdW5jLmVkdS48L2F1dGgtYWRkcmVz
cz48dGl0bGVzPjx0aXRsZT5FYXJseSBvcmFsIGltbXVub3RoZXJhcHkgaW4gcGVhbnV0LWFsbGVy
Z2ljIHByZXNjaG9vbCBjaGlsZHJlbiBpcyBzYWZlIGFuZCBoaWdobHkgZWZmZWN0aXZlPC90aXRs
ZT48c2Vjb25kYXJ5LXRpdGxlPkogQWxsZXJneSBDbGluIEltbXVub2w8L3NlY29uZGFyeS10aXRs
ZT48YWx0LXRpdGxlPlRoZSBKb3VybmFsIG9mIGFsbGVyZ3kgYW5kIGNsaW5pY2FsIGltbXVub2xv
Z3k8L2FsdC10aXRsZT48L3RpdGxlcz48cGVyaW9kaWNhbD48ZnVsbC10aXRsZT5KIEFsbGVyZ3kg
Q2xpbiBJbW11bm9sPC9mdWxsLXRpdGxlPjxhYmJyLTE+VGhlIEpvdXJuYWwgb2YgYWxsZXJneSBh
bmQgY2xpbmljYWwgaW1tdW5vbG9neTwvYWJici0xPjwvcGVyaW9kaWNhbD48YWx0LXBlcmlvZGlj
YWw+PGZ1bGwtdGl0bGU+SiBBbGxlcmd5IENsaW4gSW1tdW5vbDwvZnVsbC10aXRsZT48YWJici0x
PlRoZSBKb3VybmFsIG9mIGFsbGVyZ3kgYW5kIGNsaW5pY2FsIGltbXVub2xvZ3k8L2FiYnItMT48
L2FsdC1wZXJpb2RpY2FsPjxwYWdlcz4xNzMtMTgxLmU4PC9wYWdlcz48dm9sdW1lPjEzOTwvdm9s
dW1lPjxudW1iZXI+MTwvbnVtYmVyPjxlZGl0aW9uPjIwMTYvMDgvMTY8L2VkaXRpb24+PGtleXdv
cmRzPjxrZXl3b3JkPkFsbGVyZ2Vucy9pbW11bm9sb2d5PC9rZXl3b3JkPjxrZXl3b3JkPkFudGln
ZW5zLCBQbGFudC9pbW11bm9sb2d5PC9rZXl3b3JkPjxrZXl3b3JkPkFyYWNoaXMvaW1tdW5vbG9n
eTwva2V5d29yZD48a2V5d29yZD5DaGlsZCwgUHJlc2Nob29sPC9rZXl3b3JkPjxrZXl3b3JkPipE
ZXNlbnNpdGl6YXRpb24sIEltbXVub2xvZ2ljPC9rZXl3b3JkPjxrZXl3b3JkPkRvdWJsZS1CbGlu
ZCBNZXRob2Q8L2tleXdvcmQ+PGtleXdvcmQ+RmVtYWxlPC9rZXl3b3JkPjxrZXl3b3JkPkh1bWFu
czwva2V5d29yZD48a2V5d29yZD5JbW11bm9nbG9idWxpbiBFL2Jsb29kL2ltbXVub2xvZ3k8L2tl
eXdvcmQ+PGtleXdvcmQ+SW5mYW50PC9rZXl3b3JkPjxrZXl3b3JkPk1hbGU8L2tleXdvcmQ+PGtl
eXdvcmQ+UGVhbnV0IEh5cGVyc2Vuc2l0aXZpdHkvYmxvb2QvKnRoZXJhcHk8L2tleXdvcmQ+PGtl
eXdvcmQ+UGxhbnQgUHJvdGVpbnMvaW1tdW5vbG9neTwva2V5d29yZD48a2V5d29yZD4qT3JhbCBp
bW11bm90aGVyYXB5PC9rZXl3b3JkPjxrZXl3b3JkPipkZXNlbnNpdGl6YXRpb248L2tleXdvcmQ+
PGtleXdvcmQ+KmVhcmx5IGludGVydmVudGlvbjwva2V5d29yZD48a2V5d29yZD4qcGVhbnV0IGFs
bGVyZ3k8L2tleXdvcmQ+PGtleXdvcmQ+KnJhbmRvbWl6ZWQgY2xpbmljYWwgdHJpYWw8L2tleXdv
cmQ+PGtleXdvcmQ+KnN1c3RhaW5lZCB1bnJlc3BvbnNpdmVuZXNzPC9rZXl3b3JkPjwva2V5d29y
ZHM+PGRhdGVzPjx5ZWFyPjIwMTc8L3llYXI+PHB1Yi1kYXRlcz48ZGF0ZT5KYW48L2RhdGU+PC9w
dWItZGF0ZXM+PC9kYXRlcz48aXNibj4wMDkxLTY3NDk8L2lzYm4+PGFjY2Vzc2lvbi1udW0+Mjc1
MjIxNTk8L2FjY2Vzc2lvbi1udW0+PHVybHM+PHJlbGF0ZWQtdXJscz48dXJsPmh0dHBzOi8vd3d3
Lm5jYmkubmxtLm5paC5nb3YvcHVibWVkLzI3NTIyMTU5PC91cmw+PHVybD5odHRwczovL3d3dy5u
Y2JpLm5sbS5uaWguZ292L3BtYy9hcnRpY2xlcy9QTUM1MjIyNzY1L3BkZi9uaWhtczgwODYzOS5w
ZGY8L3VybD48L3JlbGF0ZWQtdXJscz48L3VybHM+PGN1c3RvbTE+UkNULCBOPTQwPC9jdXN0b20x
PjxjdXN0b20yPlBNQzUyMjI3NjU8L2N1c3RvbTI+PGN1c3RvbTY+TklITVM4MDg2Mzk8L2N1c3Rv
bTY+PGVsZWN0cm9uaWMtcmVzb3VyY2UtbnVtPjEwLjEwMTYvai5qYWNpLjIwMTYuMDUuMDI3PC9l
bGVjdHJvbmljLXJlc291cmNlLW51bT48cmVtb3RlLWRhdGFiYXNlLXByb3ZpZGVyPk5MTTwvcmVt
b3RlLWRhdGFiYXNlLXByb3ZpZGVyPjxsYW5ndWFnZT5lbmc8L2xhbmd1YWdlPjwvcmVjb3JkPjwv
Q2l0ZT48L0VuZE5vdGU+AG==
</w:fldData>
        </w:fldChar>
      </w:r>
      <w:r w:rsidR="005F2998">
        <w:rPr>
          <w:lang w:eastAsia="fr-CA"/>
        </w:rPr>
        <w:instrText xml:space="preserve"> ADDIN EN.CITE </w:instrText>
      </w:r>
      <w:r w:rsidR="005F2998">
        <w:rPr>
          <w:lang w:eastAsia="fr-CA"/>
        </w:rPr>
        <w:fldChar w:fldCharType="begin">
          <w:fldData xml:space="preserve">PEVuZE5vdGU+PENpdGU+PEF1dGhvcj5Ob3dhay1XZWdyenluPC9BdXRob3I+PFllYXI+MjAxOTwv
WWVhcj48UmVjTnVtPjEzNDYyPC9SZWNOdW0+PERpc3BsYXlUZXh0PjxzdHlsZSBmYWNlPSJzdXBl
cnNjcmlwdCI+MjQsNjg8L3N0eWxlPjwvRGlzcGxheVRleHQ+PHJlY29yZD48cmVjLW51bWJlcj4x
MzQ2MjwvcmVjLW51bWJlcj48Zm9yZWlnbi1rZXlzPjxrZXkgYXBwPSJFTiIgZGItaWQ9Ing5d3p6
NWF0YnNkMjJvZWZyejI1d3RheTJ4ZjVmdmVwNTAwciIgdGltZXN0YW1wPSIxNTU4NDUzODI1Ij4x
MzQ2Mjwva2V5PjwvZm9yZWlnbi1rZXlzPjxyZWYtdHlwZSBuYW1lPSJKb3VybmFsIEFydGljbGUi
PjE3PC9yZWYtdHlwZT48Y29udHJpYnV0b3JzPjxhdXRob3JzPjxhdXRob3I+Tm93YWstV2Vncnp5
biwgQS48L2F1dGhvcj48YXV0aG9yPldvb2QsIFIuIEEuPC9hdXRob3I+PGF1dGhvcj5OYWRlYXUs
IEsuIEMuPC9hdXRob3I+PGF1dGhvcj5Qb25ncmFjaWMsIEouIEEuPC9hdXRob3I+PGF1dGhvcj5I
ZW5uaW5nLCBBLiBLLjwvYXV0aG9yPjxhdXRob3I+TGluZGJsYWQsIFIuIFcuPC9hdXRob3I+PGF1
dGhvcj5CZXllciwgSy48L2F1dGhvcj48YXV0aG9yPlNhbXBzb24sIEguIEEuPC9hdXRob3I+PC9h
dXRob3JzPjwvY29udHJpYnV0b3JzPjxhdXRoLWFkZHJlc3M+RGl2aXNpb24gb2YgQWxsZXJneSBh
bmQgSW1tdW5vbG9neSwgRGVwYXJ0bWVudCBvZiBQZWRpYXRyaWNzLCBKYWZmZSBGb29kIEFsbGVy
Z3kgSW5zdGl0dXRlLCBJY2FobiBTY2hvb2wgb2YgTWVkaWNpbmUgYXQgTW91bnQgU2luYWksIEty
YXZpcyBDaGlsZHJlbiZhcG9zO3MgSG9zcGl0YWwsIE5ldyBZb3JrLCBOWS4mI3hEO0RpdmlzaW9u
IG9mIEFsbGVyZ3kgYW5kIEltbXVub2xvZ3ksIERlcGFydG1lbnQgb2YgUGVkaWF0cmljcywgSm9o
bnMgSG9wa2lucyBVbml2ZXJzaXR5IFNjaG9vbCBvZiBNZWRpY2luZSwgQmFsdGltb3JlLCBNZC4m
I3hEO0RpdmlzaW9uIG9mIEFsbGVyZ3kgYW5kIEltbXVub2xvZ3ksIFNlYW4gTi4gUGFya2VyIENl
bnRlciBmb3IgQWxsZXJneSBhbmQgQXN0aG1hIFJlc2VhcmNoLCBTdGFuZm9yZCBVbml2ZXJzaXR5
IFNjaG9vbCBvZiBNZWRpY2luZSwgUGFsbyBBbHRvLCBDYWxpZi4mI3hEO0FubiAmYW1wOyBSb2Jl
cnQgSCBMdXJpZSBDaGlsZHJlbiZhcG9zO3MgSG9zcGl0YWwgb2YgQ2hpY2FnbywgTm9ydGh3ZXN0
ZXJuIFVuaXZlcnNpdHkgRmVpbmJlcmcgU2Nob29sIG9mIE1lZGljaW5lLCBDaGljYWdvLCBJbGwu
JiN4RDtFbW1lcyBDb3Jwb3JhdGlvbiwgUm9ja3ZpbGxlLCBNZC4mI3hEO0NoYXJpdGUgVW5pdmVy
c2l0YXRzbWVkaXppbiBCZXJsaW4sIERlcGFydG1lbnQgb2YgUGVkaWF0cmljIFBuZXVtb2xvZ3kg
YW5kIEltbXVub2xvZ3ksIEJlcmxpbiwgR2VybWFueS4mI3hEO0RpdmlzaW9uIG9mIEFsbGVyZ3kg
YW5kIEltbXVub2xvZ3ksIERlcGFydG1lbnQgb2YgUGVkaWF0cmljcywgSmFmZmUgRm9vZCBBbGxl
cmd5IEluc3RpdHV0ZSwgSWNhaG4gU2Nob29sIG9mIE1lZGljaW5lIGF0IE1vdW50IFNpbmFpLCBL
cmF2aXMgQ2hpbGRyZW4mYXBvcztzIEhvc3BpdGFsLCBOZXcgWW9yaywgTlkuIEVsZWN0cm9uaWMg
YWRkcmVzczogaHVnaC5zYW1wc29uQG1zc20uZWR1LjwvYXV0aC1hZGRyZXNzPjx0aXRsZXM+PHRp
dGxlPk11bHRpY2VudGVyLCByYW5kb21pemVkLCBkb3VibGUtYmxpbmQsIHBsYWNlYm8tY29udHJv
bGxlZCBjbGluaWNhbCB0cmlhbCBvZiB2aXRhbCB3aGVhdCBnbHV0ZW4gb3JhbCBpbW11bm90aGVy
YXB5PC90aXRsZT48c2Vjb25kYXJ5LXRpdGxlPkogQWxsZXJneSBDbGluIEltbXVub2w8L3NlY29u
ZGFyeS10aXRsZT48YWx0LXRpdGxlPlRoZSBKb3VybmFsIG9mIGFsbGVyZ3kgYW5kIGNsaW5pY2Fs
IGltbXVub2xvZ3k8L2FsdC10aXRsZT48L3RpdGxlcz48cGVyaW9kaWNhbD48ZnVsbC10aXRsZT5K
IEFsbGVyZ3kgQ2xpbiBJbW11bm9sPC9mdWxsLXRpdGxlPjxhYmJyLTE+VGhlIEpvdXJuYWwgb2Yg
YWxsZXJneSBhbmQgY2xpbmljYWwgaW1tdW5vbG9neTwvYWJici0xPjwvcGVyaW9kaWNhbD48YWx0
LXBlcmlvZGljYWw+PGZ1bGwtdGl0bGU+SiBBbGxlcmd5IENsaW4gSW1tdW5vbDwvZnVsbC10aXRs
ZT48YWJici0xPlRoZSBKb3VybmFsIG9mIGFsbGVyZ3kgYW5kIGNsaW5pY2FsIGltbXVub2xvZ3k8
L2FiYnItMT48L2FsdC1wZXJpb2RpY2FsPjxwYWdlcz42NTEtNjYxLmU5PC9wYWdlcz48dm9sdW1l
PjE0Mzwvdm9sdW1lPjxudW1iZXI+MjwvbnVtYmVyPjxlZGl0aW9uPjIwMTgvMTEvMDY8L2VkaXRp
b24+PGtleXdvcmRzPjxrZXl3b3JkPldoZWF0IGFsbGVyZ3k8L2tleXdvcmQ+PGtleXdvcmQ+ZGVz
ZW5zaXRpemF0aW9uPC9rZXl3b3JkPjxrZXl3b3JkPmZvb2QgYWxsZXJneTwva2V5d29yZD48a2V5
d29yZD5nbHV0ZW48L2tleXdvcmQ+PGtleXdvcmQ+b3JhbCBpbW11bm90aGVyYXB5PC9rZXl3b3Jk
PjxrZXl3b3JkPm9yYWwgdG9sZXJhbmNlPC9rZXl3b3JkPjxrZXl3b3JkPnN1c3RhaW5lZCB1bnJl
c3BvbnNpdmVuZXNzPC9rZXl3b3JkPjwva2V5d29yZHM+PGRhdGVzPjx5ZWFyPjIwMTk8L3llYXI+
PHB1Yi1kYXRlcz48ZGF0ZT5GZWI8L2RhdGU+PC9wdWItZGF0ZXM+PC9kYXRlcz48aXNibj4wMDkx
LTY3NDk8L2lzYm4+PGFjY2Vzc2lvbi1udW0+MzAzODkyMjY8L2FjY2Vzc2lvbi1udW0+PHVybHM+
PHJlbGF0ZWQtdXJscz48dXJsPjxzdHlsZSBmYWNlPSJ1bmRlcmxpbmUiIGZvbnQ9ImRlZmF1bHQi
IHNpemU9IjEwMCUiPmh0dHBzOi8vd3d3Lm5jYmkubmxtLm5paC5nb3YvcHVibWVkLzMwMzg5MjI2
PC9zdHlsZT48L3VybD48dXJsPjxzdHlsZSBmYWNlPSJ1bmRlcmxpbmUiIGZvbnQ9ImRlZmF1bHQi
IHNpemU9IjEwMCUiPmh0dHBzOi8vd3d3LnNjaWVuY2VkaXJlY3QuY29tL3NjaWVuY2UvYXJ0aWNs
ZS9waWkvUzAwOTE2NzQ5MTgzMTI5NDY/dmlhJTNEaWh1Yjwvc3R5bGU+PC91cmw+PC9yZWxhdGVk
LXVybHM+PC91cmxzPjxjdXN0b20xPlJDVCwgTj00Niwgd2hlYXQ8L2N1c3RvbTE+PGVsZWN0cm9u
aWMtcmVzb3VyY2UtbnVtPjEwLjEwMTYvai5qYWNpLjIwMTguMDguMDQxPC9lbGVjdHJvbmljLXJl
c291cmNlLW51bT48cmVtb3RlLWRhdGFiYXNlLXByb3ZpZGVyPk5MTTwvcmVtb3RlLWRhdGFiYXNl
LXByb3ZpZGVyPjxsYW5ndWFnZT5lbmc8L2xhbmd1YWdlPjwvcmVjb3JkPjwvQ2l0ZT48Q2l0ZT48
QXV0aG9yPlZpY2tlcnk8L0F1dGhvcj48WWVhcj4yMDE3PC9ZZWFyPjxSZWNOdW0+NTcwPC9SZWNO
dW0+PHJlY29yZD48cmVjLW51bWJlcj41NzA8L3JlYy1udW1iZXI+PGZvcmVpZ24ta2V5cz48a2V5
IGFwcD0iRU4iIGRiLWlkPSJ4OXd6ejVhdGJzZDIyb2VmcnoyNXd0YXkyeGY1ZnZlcDUwMHIiIHRp
bWVzdGFtcD0iMTU1NTUxNTkxNCI+NTcwPC9rZXk+PC9mb3JlaWduLWtleXM+PHJlZi10eXBlIG5h
bWU9IkpvdXJuYWwgQXJ0aWNsZSI+MTc8L3JlZi10eXBlPjxjb250cmlidXRvcnM+PGF1dGhvcnM+
PGF1dGhvcj5WaWNrZXJ5LCBCLiBQLjwvYXV0aG9yPjxhdXRob3I+QmVyZ2x1bmQsIEouIFAuPC9h
dXRob3I+PGF1dGhvcj5CdXJrLCBDLiBNLjwvYXV0aG9yPjxhdXRob3I+RmluZSwgSi4gUC48L2F1
dGhvcj48YXV0aG9yPktpbSwgRS4gSC48L2F1dGhvcj48YXV0aG9yPktpbSwgSi4gSS48L2F1dGhv
cj48YXV0aG9yPktlZXQsIEMuIEEuPC9hdXRob3I+PGF1dGhvcj5LdWxpcywgTS48L2F1dGhvcj48
YXV0aG9yPk9yZ2VsLCBLLiBHLjwvYXV0aG9yPjxhdXRob3I+R3VvLCBSLjwvYXV0aG9yPjxhdXRo
b3I+U3RlZWxlLCBQLiBILjwvYXV0aG9yPjxhdXRob3I+Vmlya3VkLCBZLiBWLjwvYXV0aG9yPjxh
dXRob3I+WWUsIFAuPC9hdXRob3I+PGF1dGhvcj5XcmlnaHQsIEIuIEwuPC9hdXRob3I+PGF1dGhv
cj5Xb29kLCBSLiBBLjwvYXV0aG9yPjxhdXRob3I+QnVya3MsIEEuIFcuPC9hdXRob3I+PC9hdXRo
b3JzPjwvY29udHJpYnV0b3JzPjxhdXRoLWFkZHJlc3M+VW5pdmVyc2l0eSBvZiBOb3J0aCBDYXJv
bGluYS1DaGFwZWwgSGlsbCwgQ2hhcGVsIEhpbGwsIE5DLiYjeEQ7RHVrZSBVbml2ZXJzaXR5IFNj
aG9vbCBvZiBNZWRpY2luZSwgRHVyaGFtLCBOQy4mI3hEO0pvaG5zIEhvcGtpbnMgU2Nob29sIG9m
IE1lZGljaW5lLCBCYWx0aW1vcmUsIE1kLiYjeEQ7TWFzc2FjaHVzZXR0cyBHZW5lcmFsIEhvc3Bp
dGFsLCBCb3N0b24sIE1hc3MuJiN4RDtNYXlvIENsaW5pYywgU2NvdHRzZGFsZSwgQXJpei4mI3hE
O1VuaXZlcnNpdHkgb2YgTm9ydGggQ2Fyb2xpbmEtQ2hhcGVsIEhpbGwsIENoYXBlbCBIaWxsLCBO
Qy4gRWxlY3Ryb25pYyBhZGRyZXNzOiB3ZXNsZXkuYnVya3NAdW5jLmVkdS48L2F1dGgtYWRkcmVz
cz48dGl0bGVzPjx0aXRsZT5FYXJseSBvcmFsIGltbXVub3RoZXJhcHkgaW4gcGVhbnV0LWFsbGVy
Z2ljIHByZXNjaG9vbCBjaGlsZHJlbiBpcyBzYWZlIGFuZCBoaWdobHkgZWZmZWN0aXZlPC90aXRs
ZT48c2Vjb25kYXJ5LXRpdGxlPkogQWxsZXJneSBDbGluIEltbXVub2w8L3NlY29uZGFyeS10aXRs
ZT48YWx0LXRpdGxlPlRoZSBKb3VybmFsIG9mIGFsbGVyZ3kgYW5kIGNsaW5pY2FsIGltbXVub2xv
Z3k8L2FsdC10aXRsZT48L3RpdGxlcz48cGVyaW9kaWNhbD48ZnVsbC10aXRsZT5KIEFsbGVyZ3kg
Q2xpbiBJbW11bm9sPC9mdWxsLXRpdGxlPjxhYmJyLTE+VGhlIEpvdXJuYWwgb2YgYWxsZXJneSBh
bmQgY2xpbmljYWwgaW1tdW5vbG9neTwvYWJici0xPjwvcGVyaW9kaWNhbD48YWx0LXBlcmlvZGlj
YWw+PGZ1bGwtdGl0bGU+SiBBbGxlcmd5IENsaW4gSW1tdW5vbDwvZnVsbC10aXRsZT48YWJici0x
PlRoZSBKb3VybmFsIG9mIGFsbGVyZ3kgYW5kIGNsaW5pY2FsIGltbXVub2xvZ3k8L2FiYnItMT48
L2FsdC1wZXJpb2RpY2FsPjxwYWdlcz4xNzMtMTgxLmU4PC9wYWdlcz48dm9sdW1lPjEzOTwvdm9s
dW1lPjxudW1iZXI+MTwvbnVtYmVyPjxlZGl0aW9uPjIwMTYvMDgvMTY8L2VkaXRpb24+PGtleXdv
cmRzPjxrZXl3b3JkPkFsbGVyZ2Vucy9pbW11bm9sb2d5PC9rZXl3b3JkPjxrZXl3b3JkPkFudGln
ZW5zLCBQbGFudC9pbW11bm9sb2d5PC9rZXl3b3JkPjxrZXl3b3JkPkFyYWNoaXMvaW1tdW5vbG9n
eTwva2V5d29yZD48a2V5d29yZD5DaGlsZCwgUHJlc2Nob29sPC9rZXl3b3JkPjxrZXl3b3JkPipE
ZXNlbnNpdGl6YXRpb24sIEltbXVub2xvZ2ljPC9rZXl3b3JkPjxrZXl3b3JkPkRvdWJsZS1CbGlu
ZCBNZXRob2Q8L2tleXdvcmQ+PGtleXdvcmQ+RmVtYWxlPC9rZXl3b3JkPjxrZXl3b3JkPkh1bWFu
czwva2V5d29yZD48a2V5d29yZD5JbW11bm9nbG9idWxpbiBFL2Jsb29kL2ltbXVub2xvZ3k8L2tl
eXdvcmQ+PGtleXdvcmQ+SW5mYW50PC9rZXl3b3JkPjxrZXl3b3JkPk1hbGU8L2tleXdvcmQ+PGtl
eXdvcmQ+UGVhbnV0IEh5cGVyc2Vuc2l0aXZpdHkvYmxvb2QvKnRoZXJhcHk8L2tleXdvcmQ+PGtl
eXdvcmQ+UGxhbnQgUHJvdGVpbnMvaW1tdW5vbG9neTwva2V5d29yZD48a2V5d29yZD4qT3JhbCBp
bW11bm90aGVyYXB5PC9rZXl3b3JkPjxrZXl3b3JkPipkZXNlbnNpdGl6YXRpb248L2tleXdvcmQ+
PGtleXdvcmQ+KmVhcmx5IGludGVydmVudGlvbjwva2V5d29yZD48a2V5d29yZD4qcGVhbnV0IGFs
bGVyZ3k8L2tleXdvcmQ+PGtleXdvcmQ+KnJhbmRvbWl6ZWQgY2xpbmljYWwgdHJpYWw8L2tleXdv
cmQ+PGtleXdvcmQ+KnN1c3RhaW5lZCB1bnJlc3BvbnNpdmVuZXNzPC9rZXl3b3JkPjwva2V5d29y
ZHM+PGRhdGVzPjx5ZWFyPjIwMTc8L3llYXI+PHB1Yi1kYXRlcz48ZGF0ZT5KYW48L2RhdGU+PC9w
dWItZGF0ZXM+PC9kYXRlcz48aXNibj4wMDkxLTY3NDk8L2lzYm4+PGFjY2Vzc2lvbi1udW0+Mjc1
MjIxNTk8L2FjY2Vzc2lvbi1udW0+PHVybHM+PHJlbGF0ZWQtdXJscz48dXJsPmh0dHBzOi8vd3d3
Lm5jYmkubmxtLm5paC5nb3YvcHVibWVkLzI3NTIyMTU5PC91cmw+PHVybD5odHRwczovL3d3dy5u
Y2JpLm5sbS5uaWguZ292L3BtYy9hcnRpY2xlcy9QTUM1MjIyNzY1L3BkZi9uaWhtczgwODYzOS5w
ZGY8L3VybD48L3JlbGF0ZWQtdXJscz48L3VybHM+PGN1c3RvbTE+UkNULCBOPTQwPC9jdXN0b20x
PjxjdXN0b20yPlBNQzUyMjI3NjU8L2N1c3RvbTI+PGN1c3RvbTY+TklITVM4MDg2Mzk8L2N1c3Rv
bTY+PGVsZWN0cm9uaWMtcmVzb3VyY2UtbnVtPjEwLjEwMTYvai5qYWNpLjIwMTYuMDUuMDI3PC9l
bGVjdHJvbmljLXJlc291cmNlLW51bT48cmVtb3RlLWRhdGFiYXNlLXByb3ZpZGVyPk5MTTwvcmVt
b3RlLWRhdGFiYXNlLXByb3ZpZGVyPjxsYW5ndWFnZT5lbmc8L2xhbmd1YWdlPjwvcmVjb3JkPjwv
Q2l0ZT48L0VuZE5vdGU+AG==
</w:fldData>
        </w:fldChar>
      </w:r>
      <w:r w:rsidR="005F2998">
        <w:rPr>
          <w:lang w:eastAsia="fr-CA"/>
        </w:rPr>
        <w:instrText xml:space="preserve"> ADDIN EN.CITE.DATA </w:instrText>
      </w:r>
      <w:r w:rsidR="005F2998">
        <w:rPr>
          <w:lang w:eastAsia="fr-CA"/>
        </w:rPr>
      </w:r>
      <w:r w:rsidR="005F2998">
        <w:rPr>
          <w:lang w:eastAsia="fr-CA"/>
        </w:rPr>
        <w:fldChar w:fldCharType="end"/>
      </w:r>
      <w:r w:rsidRPr="0088219F">
        <w:rPr>
          <w:lang w:eastAsia="fr-CA"/>
        </w:rPr>
      </w:r>
      <w:r w:rsidRPr="0088219F">
        <w:rPr>
          <w:lang w:eastAsia="fr-CA"/>
        </w:rPr>
        <w:fldChar w:fldCharType="separate"/>
      </w:r>
      <w:r w:rsidR="005F2998" w:rsidRPr="005F2998">
        <w:rPr>
          <w:noProof/>
          <w:vertAlign w:val="superscript"/>
          <w:lang w:eastAsia="fr-CA"/>
        </w:rPr>
        <w:t>24,68</w:t>
      </w:r>
      <w:r w:rsidRPr="0088219F">
        <w:rPr>
          <w:lang w:eastAsia="fr-CA"/>
        </w:rPr>
        <w:fldChar w:fldCharType="end"/>
      </w:r>
      <w:r w:rsidRPr="0088219F">
        <w:t xml:space="preserve"> </w:t>
      </w:r>
      <w:r>
        <w:t xml:space="preserve">however, in a clinical practice case series </w:t>
      </w:r>
      <w:r w:rsidRPr="0088219F">
        <w:t xml:space="preserve">patients appeared to be more likely to continue </w:t>
      </w:r>
      <w:r>
        <w:t xml:space="preserve">peanut </w:t>
      </w:r>
      <w:r w:rsidRPr="004F03F0">
        <w:t>consumption when the maintenance dose was lowered.</w:t>
      </w:r>
      <w:r w:rsidRPr="004F03F0">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instrText xml:space="preserve"> ADDIN EN.CITE </w:instrText>
      </w:r>
      <w:r w:rsidR="005F2998">
        <w:fldChar w:fldCharType="begin">
          <w:fldData xml:space="preserve">PEVuZE5vdGU+PENpdGU+PEF1dGhvcj5OYWNoc2hvbjwvQXV0aG9yPjxZZWFyPjIwMTg8L1llYXI+
PFJlY051bT4xMzQzNDwvUmVjTnVtPjxEaXNwbGF5VGV4dD48c3R5bGUgZmFjZT0ic3VwZXJzY3Jp
cHQiPjc8L3N0eWxlPjwvRGlzcGxheVRleHQ+PHJlY29yZD48cmVjLW51bWJlcj4xMzQzNDwvcmVj
LW51bWJlcj48Zm9yZWlnbi1rZXlzPjxrZXkgYXBwPSJFTiIgZGItaWQ9Ing5d3p6NWF0YnNkMjJv
ZWZyejI1d3RheTJ4ZjVmdmVwNTAwciIgdGltZXN0YW1wPSIxNTU4NDUzODIwIj4xMzQzNDwva2V5
PjwvZm9yZWlnbi1rZXlzPjxyZWYtdHlwZSBuYW1lPSJKb3VybmFsIEFydGljbGUiPjE3PC9yZWYt
dHlwZT48Y29udHJpYnV0b3JzPjxhdXRob3JzPjxhdXRob3I+TmFjaHNob24sIEwuPC9hdXRob3I+
PGF1dGhvcj5Hb2xkYmVyZywgTS4gUi48L2F1dGhvcj48YXV0aG9yPkthdHosIFkuPC9hdXRob3I+
PGF1dGhvcj5MZXZ5LCBNLiBCLjwvYXV0aG9yPjxhdXRob3I+RWxpenVyLCBBLjwvYXV0aG9yPjwv
YXV0aG9ycz48L2NvbnRyaWJ1dG9ycz48YXV0aC1hZGRyZXNzPkluc3RpdHV0ZSBvZiBBbGxlcmd5
LCBJbW11bm9sb2d5IGFuZCBQZWRpYXRyaWMgUHVsbW9ub2xvZ3ksIEFzc2FmLUhhcm9mZWggTWVk
aWNhbCBDZW50ZXIsIFplcmlmaW4sIElzcmFlbC4mI3hEO0RlcGFydG1lbnQgb2YgUGVkaWF0cmlj
cywgU2Fja2xlciBGYWN1bHR5IG9mIE1lZGljaW5lLCBUZWwgQXZpdiBVbml2ZXJzaXR5LCBUZWwg
QXZpdiwgSXNyYWVsLjwvYXV0aC1hZGRyZXNzPjx0aXRsZXM+PHRpdGxlPkxvbmctdGVybSBvdXRj
b21lIG9mIHBlYW51dCBvcmFsIGltbXVub3RoZXJhcHktUmVhbC1saWZlIGV4cGVyaWVuY2U8L3Rp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PHBhZ2VzPjUxOS01MjY8L3BhZ2VzPjx2b2x1bWU+Mjk8L3ZvbHVtZT48bnVtYmVyPjU8L251bWJl
cj48ZWRpdGlvbj4yMDE4LzA0LzI3PC9lZGl0aW9uPjxrZXl3b3Jkcz48a2V5d29yZD5BZG1pbmlz
dHJhdGlvbiwgT3JhbDwva2V5d29yZD48a2V5d29yZD5BbGxlcmdlbnMvaW1tdW5vbG9neS8qdGhl
cmFwZXV0aWMgdXNlPC9rZXl3b3JkPjxrZXl3b3JkPkFyYWNoaXMvaW1tdW5vbG9neTwva2V5d29y
ZD48a2V5d29yZD5DaGlsZDwva2V5d29yZD48a2V5d29yZD5DaGlsZCwgUHJlc2Nob29sPC9rZXl3
b3JkPjxrZXl3b3JkPkRlc2Vuc2l0aXphdGlvbiwgSW1tdW5vbG9naWMvKm1ldGhvZHM8L2tleXdv
cmQ+PGtleXdvcmQ+RHJ1Zy1SZWxhdGVkIFNpZGUgRWZmZWN0cyBhbmQgQWR2ZXJzZSBSZWFjdGlv
bnM8L2tleXdvcmQ+PGtleXdvcmQ+RmVtYWxlPC9rZXl3b3JkPjxrZXl3b3JkPkh1bWFuczwva2V5
d29yZD48a2V5d29yZD5Jc3JhZWw8L2tleXdvcmQ+PGtleXdvcmQ+TWFsZTwva2V5d29yZD48a2V5
d29yZD5QYXRpZW50IENvbXBsaWFuY2U8L2tleXdvcmQ+PGtleXdvcmQ+UGVhbnV0IEh5cGVyc2Vu
c2l0aXZpdHkvaW1tdW5vbG9neS8qdGhlcmFweTwva2V5d29yZD48a2V5d29yZD5UaW1lIEZhY3Rv
cnM8L2tleXdvcmQ+PGtleXdvcmQ+VHJlYXRtZW50IE91dGNvbWU8L2tleXdvcmQ+PGtleXdvcmQ+
KmFkdmVyc2UgcmVhY3Rpb25zPC9rZXl3b3JkPjxrZXl3b3JkPipkZXNlbnNpdGl6YXRpb248L2tl
eXdvcmQ+PGtleXdvcmQ+KmZvb2QgYXZlcnNpb248L2tleXdvcmQ+PGtleXdvcmQ+Km1haW50ZW5h
bmNlIGRvc2U8L2tleXdvcmQ+PGtleXdvcmQ+KnBlYW51dHMgYWxsZXJneTwva2V5d29yZD48L2tl
eXdvcmRzPjxkYXRlcz48eWVhcj4yMDE4PC95ZWFyPjxwdWItZGF0ZXM+PGRhdGU+QXVnPC9kYXRl
PjwvcHViLWRhdGVzPjwvZGF0ZXM+PGlzYm4+MDkwNS02MTU3PC9pc2JuPjxhY2Nlc3Npb24tbnVt
PjI5Njk4NTU0PC9hY2Nlc3Npb24tbnVtPjx1cmxzPjxyZWxhdGVkLXVybHM+PHVybD5odHRwczov
L3d3dy5uY2JpLm5sbS5uaWguZ292L3B1Ym1lZC8yOTY5ODU1NDwvdXJsPjx1cmw+aHR0cHM6Ly9v
bmxpbmVsaWJyYXJ5LndpbGV5LmNvbS9kb2kvYWJzLzEwLjExMTEvcGFpLjEyOTE0PC91cmw+PHVy
bD5odHRwczovL29ubGluZWxpYnJhcnkud2lsZXkuY29tL2RvaS9wZGYvMTAuMTExMS9wYWkuMTI5
MTQ8L3VybD48L3JlbGF0ZWQtdXJscz48L3VybHM+PGN1c3RvbTE+VW5jb250cm9sbGVkLCBOPTE0
NTwvY3VzdG9tMT48ZWxlY3Ryb25pYy1yZXNvdXJjZS1udW0+MTAuMTExMS9wYWkuMTI5MTQ8L2Vs
ZWN0cm9uaWMtcmVzb3VyY2UtbnVtPjxyZW1vdGUtZGF0YWJhc2UtcHJvdmlkZXI+TkxNPC9yZW1v
dGUtZGF0YWJhc2UtcHJvdmlkZXI+PGxhbmd1YWdlPmVuZzwvbGFuZ3VhZ2U+PC9yZWNvcmQ+PC9D
aXRlPjwvRW5kTm90ZT4A
</w:fldData>
        </w:fldChar>
      </w:r>
      <w:r w:rsidR="005F2998">
        <w:instrText xml:space="preserve"> ADDIN EN.CITE.DATA </w:instrText>
      </w:r>
      <w:r w:rsidR="005F2998">
        <w:fldChar w:fldCharType="end"/>
      </w:r>
      <w:r w:rsidRPr="004F03F0">
        <w:fldChar w:fldCharType="separate"/>
      </w:r>
      <w:r w:rsidR="005F2998" w:rsidRPr="005F2998">
        <w:rPr>
          <w:noProof/>
          <w:vertAlign w:val="superscript"/>
        </w:rPr>
        <w:t>7</w:t>
      </w:r>
      <w:r w:rsidRPr="004F03F0">
        <w:fldChar w:fldCharType="end"/>
      </w:r>
      <w:r w:rsidRPr="004F03F0">
        <w:t xml:space="preserve"> Consuming the maintenance dose daily versus every second day was associated with fewer reactions and better adherence in an egg OIT RCT,</w:t>
      </w:r>
      <w:r w:rsidRPr="004F03F0">
        <w:fldChar w:fldCharType="begin">
          <w:fldData xml:space="preserve">PEVuZE5vdGU+PENpdGU+PEF1dGhvcj5NYXJ0aW4tTXVub3o8L0F1dGhvcj48WWVhcj4yMDE5PC9Z
ZWFyPjxSZWNOdW0+MTM0NDA8L1JlY051bT48RGlzcGxheVRleHQ+PHN0eWxlIGZhY2U9InN1cGVy
c2NyaXB0Ij4yMTwvc3R5bGU+PC9EaXNwbGF5VGV4dD48cmVjb3JkPjxyZWMtbnVtYmVyPjEzNDQw
PC9yZWMtbnVtYmVyPjxmb3JlaWduLWtleXM+PGtleSBhcHA9IkVOIiBkYi1pZD0ieDl3eno1YXRi
c2QyMm9lZnJ6MjV3dGF5MnhmNWZ2ZXA1MDByIiB0aW1lc3RhbXA9IjE1NTg0NTM4MjEiPjEzNDQw
PC9rZXk+PC9mb3JlaWduLWtleXM+PHJlZi10eXBlIG5hbWU9IkpvdXJuYWwgQXJ0aWNsZSI+MTc8
L3JlZi10eXBlPjxjb250cmlidXRvcnM+PGF1dGhvcnM+PGF1dGhvcj5NYXJ0aW4tTXVub3osIE0u
IEYuPC9hdXRob3I+PGF1dGhvcj5BbG9uc28gTGVicmVybywgRS48L2F1dGhvcj48YXV0aG9yPlph
cGF0ZXJvLCBMLjwvYXV0aG9yPjxhdXRob3I+RnVlbnRlcyBBcGFyaWNpbywgVi48L2F1dGhvcj48
YXV0aG9yPlBpcXVlciBHaWJlcnQsIE0uPC9hdXRob3I+PGF1dGhvcj5QbGF6YSBNYXJ0aW4sIEEu
IE0uPC9hdXRob3I+PGF1dGhvcj5NdW5veiwgQy48L2F1dGhvcj48YXV0aG9yPkJlbHZlciwgTS4g
VC48L2F1dGhvcj48YXV0aG9yPk1hcnRvcmVsbC1DYWxhdGF5dWQsIEMuPC9hdXRob3I+PGF1dGhv
cj5NYXJ0b3JlbGwtQXJhZ29uZXMsIEEuPC9hdXRob3I+PGF1dGhvcj5CbGFzY28sIEMuPC9hdXRo
b3I+PGF1dGhvcj5WaWxhLCBCLjwvYXV0aG9yPjxhdXRob3I+R29tZXosIEMuPC9hdXRob3I+PGF1
dGhvcj5OZXZvdCwgUy48L2F1dGhvcj48YXV0aG9yPkdhcmNpYSBNYXJ0aW4sIEouIE0uPC9hdXRo
b3I+PGF1dGhvcj5NYWRlcm8sIFIuPC9hdXRob3I+PGF1dGhvcj5FY2hldmVycmlhLCBMLjwvYXV0
aG9yPjwvYXV0aG9ycz48L2NvbnRyaWJ1dG9ycz48YXV0aC1hZGRyZXNzPkFsbGVyZ3kgRGVwYXJ0
bWVudCwgUGVkaWF0cmljIEhvc3BpdGFsIExhIFBheiAoaWRpUGF6KSwgTWFkcmlkLCBTcGFpbi4m
I3hEO0FsbGVyZ3kgRGVwYXJ0bWVudCwgUGVkaWF0cmljIEhvc3BpdGFsIEdyZWdvcmlvIE1hcmFu
b24sIE1hZHJpZCwgU3BhaW4uJiN4RDtBbGxlcmd5IFNlY3Rpb24sIFBlZGlhdHJpYyBIb3NwaXRh
bCBTYW4gSm9hbiBkZSBEZXUsIEJhcmNlbG9uYSwgU3BhaW4uJiN4RDtQZWRpYXRyaWMgQWxsZXJn
eSBTZWN0aW9uLCBIb3NwaXRhbCBDYXJsb3MgSGF5YSwgTWFsYWdhLCBTcGFpbi4mI3hEO0FsbGVy
Z3kgRGVwYXJ0bWVudCwgR2VuZXJhbCBIb3NwaXRhbCBvZiBWYWxlbmNpYSwgVmFsZW5jaWEsIFNw
YWluLiYjeEQ7QWxsZXJneSBEZXBhcnRtZW50LCBQZWRpYXRyaWMgSG9zcGl0YWwgVmFsbCBkJmFw
b3M7SGVicm9uLCBCYXJjZWxvbmEsIFNwYWluLiYjeEQ7QWxsZXJneSBEZXBhcnRtZW50LCBQZWRp
YXRyaWMgSG9zcGl0YWwgU2FuIEpvYW4gZGUgRGV1LCBBbHRoYWlhLCBNYW5ycmVzYSwgU3BhaW4u
JiN4RDtQZWRpYXRyaWMgQWxsZXJneSwgQ3J1Y2VzIEhvc3BpdGFsLCBCaWxiYW8sIFNwYWluLiYj
eEQ7U3RhdGlzdGljYWwgRGVwYXJ0bWVudCwgTGEgUGF6IEhvc3BpdGFsIChpZGlQYXopLCBNYWRy
aWQsIFNwYWluLiYjeEQ7UGVkaWF0cmljIEFsbGVyZ3kgU2VjdGlvbiwgU2V2ZXJvIE9jaG9hIEhv
c3BpdGFsLCBNYWRyaWQsIFNwYWluLjwvYXV0aC1hZGRyZXNzPjx0aXRsZXM+PHRpdGxlPkVnZyBP
SVQgaW4gY2xpbmljYWwgcHJhY3RpY2UgKFNFSUNBUCBJSSk6IE1haW50ZW5hbmNlIHBhdHRlcm5z
IGFuZCBkZXNlbnNpdGl6YXRpb24gc3RhdGUgYWZ0ZXIgbm9ybWFsaXppbmcgdGhlIGRpZXQ8L3Rp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PHBhZ2VzPjIxNC0yMjQ8L3BhZ2VzPjx2b2x1bWU+MzA8L3ZvbHVtZT48bnVtYmVyPjI8L251bWJl
cj48ZWRpdGlvbj4yMDE4LzExLzExPC9lZGl0aW9uPjxrZXl3b3Jkcz48a2V5d29yZD5BZG1pbmlz
dHJhdGlvbiwgT3JhbDwva2V5d29yZD48a2V5d29yZD5BbGxlcmdlbnMvYWRtaW5pc3RyYXRpb24g
JmFtcDsgZG9zYWdlLyppbW11bm9sb2d5PC9rZXl3b3JkPjxrZXl3b3JkPkJpb21hcmtlcnMvYmxv
b2Q8L2tleXdvcmQ+PGtleXdvcmQ+Q2hpbGQ8L2tleXdvcmQ+PGtleXdvcmQ+Q2hpbGQsIFByZXNj
aG9vbDwva2V5d29yZD48a2V5d29yZD5EZXNlbnNpdGl6YXRpb24sIEltbXVub2xvZ2ljL2FkdmVy
c2UgZWZmZWN0cy8qbWV0aG9kczwva2V5d29yZD48a2V5d29yZD5EaWV0L2FkdmVyc2UgZWZmZWN0
cy9tZXRob2RzPC9rZXl3b3JkPjxrZXl3b3JkPkVnZyBIeXBlcnNlbnNpdGl2aXR5Lyp0aGVyYXB5
PC9rZXl3b3JkPjxrZXl3b3JkPkVnZyBXaGl0ZTwva2V5d29yZD48a2V5d29yZD5IdW1hbnM8L2tl
eXdvcmQ+PGtleXdvcmQ+SW5mYW50PC9rZXl3b3JkPjxrZXl3b3JkPlBhdGllbnQgQ29tcGxpYW5j
ZS9zdGF0aXN0aWNzICZhbXA7IG51bWVyaWNhbCBkYXRhPC9rZXl3b3JkPjxrZXl3b3JkPlNraW4g
VGVzdHMvbWV0aG9kczwva2V5d29yZD48a2V5d29yZD5UcmVhdG1lbnQgT3V0Y29tZTwva2V5d29y
ZD48a2V5d29yZD4qT0lUIG1haW50ZW5hbmNlIHBhdHRlcm5zPC9rZXl3b3JkPjxrZXl3b3JkPipk
ZXNlbnNpdGl6YXRpb24gc3RhdGU8L2tleXdvcmQ+PGtleXdvcmQ+KmVmZmVjdHMgb2YgdGhlIGVn
ZyBjb25zdW1wdGlvbiBhZnRlciBlbmRpbmcgdGhlIE9JVDwva2V5d29yZD48a2V5d29yZD4qZWdn
IE9JVDwva2V5d29yZD48a2V5d29yZD4qZWdnIGFsbGVyZ3k8L2tleXdvcmQ+PGtleXdvcmQ+KmVn
ZyBjb25zdW1wdGlvbiBhZnRlciBPSVQgYW5kIGRlc2Vuc2l0aXphdGlvbiBzdGF0ZTwva2V5d29y
ZD48a2V5d29yZD4qZXZvbHV0aW9uIG9mIGFkdmVyc2UgcmVhY3Rpb25zIHRocm91Z2ggT0lUIGFu
ZCAxMiBtb250aHMgYWZ0ZXIgZW5kaW5nIE9JVDwva2V5d29yZD48L2tleXdvcmRzPjxkYXRlcz48
eWVhcj4yMDE5PC95ZWFyPjxwdWItZGF0ZXM+PGRhdGU+TWFyPC9kYXRlPjwvcHViLWRhdGVzPjwv
ZGF0ZXM+PGlzYm4+MDkwNS02MTU3PC9pc2JuPjxhY2Nlc3Npb24tbnVtPjMwNDE0Mjg0PC9hY2Nl
c3Npb24tbnVtPjx1cmxzPjxyZWxhdGVkLXVybHM+PHVybD5odHRwczovL3d3dy5uY2JpLm5sbS5u
aWguZ292L3B1Ym1lZC8zMDQxNDI4NDwvdXJsPjx1cmw+aHR0cHM6Ly9vbmxpbmVsaWJyYXJ5Lndp
bGV5LmNvbS9kb2kvYWJzLzEwLjExMTEvcGFpLjEzMDAyPC91cmw+PHVybD5odHRwczovL29ubGlu
ZWxpYnJhcnkud2lsZXkuY29tL2RvaS9wZGYvMTAuMTExMS9wYWkuMTMwMDI8L3VybD48L3JlbGF0
ZWQtdXJscz48L3VybHM+PGN1c3RvbTE+UkNULCBOPTEwMTwvY3VzdG9tMT48ZWxlY3Ryb25pYy1y
ZXNvdXJjZS1udW0+MTAuMTExMS9wYWkuMTMwMDI8L2VsZWN0cm9uaWMtcmVzb3VyY2UtbnVtPjxy
ZW1vdGUtZGF0YWJhc2UtcHJvdmlkZXI+TkxNPC9yZW1vdGUtZGF0YWJhc2UtcHJvdmlkZXI+PGxh
bmd1YWdlPmVuZzwvbGFuZ3VhZ2U+PC9yZWNvcmQ+PC9DaXRlPjwvRW5kTm90ZT5=
</w:fldData>
        </w:fldChar>
      </w:r>
      <w:r w:rsidR="005F2998">
        <w:instrText xml:space="preserve"> ADDIN EN.CITE </w:instrText>
      </w:r>
      <w:r w:rsidR="005F2998">
        <w:fldChar w:fldCharType="begin">
          <w:fldData xml:space="preserve">PEVuZE5vdGU+PENpdGU+PEF1dGhvcj5NYXJ0aW4tTXVub3o8L0F1dGhvcj48WWVhcj4yMDE5PC9Z
ZWFyPjxSZWNOdW0+MTM0NDA8L1JlY051bT48RGlzcGxheVRleHQ+PHN0eWxlIGZhY2U9InN1cGVy
c2NyaXB0Ij4yMTwvc3R5bGU+PC9EaXNwbGF5VGV4dD48cmVjb3JkPjxyZWMtbnVtYmVyPjEzNDQw
PC9yZWMtbnVtYmVyPjxmb3JlaWduLWtleXM+PGtleSBhcHA9IkVOIiBkYi1pZD0ieDl3eno1YXRi
c2QyMm9lZnJ6MjV3dGF5MnhmNWZ2ZXA1MDByIiB0aW1lc3RhbXA9IjE1NTg0NTM4MjEiPjEzNDQw
PC9rZXk+PC9mb3JlaWduLWtleXM+PHJlZi10eXBlIG5hbWU9IkpvdXJuYWwgQXJ0aWNsZSI+MTc8
L3JlZi10eXBlPjxjb250cmlidXRvcnM+PGF1dGhvcnM+PGF1dGhvcj5NYXJ0aW4tTXVub3osIE0u
IEYuPC9hdXRob3I+PGF1dGhvcj5BbG9uc28gTGVicmVybywgRS48L2F1dGhvcj48YXV0aG9yPlph
cGF0ZXJvLCBMLjwvYXV0aG9yPjxhdXRob3I+RnVlbnRlcyBBcGFyaWNpbywgVi48L2F1dGhvcj48
YXV0aG9yPlBpcXVlciBHaWJlcnQsIE0uPC9hdXRob3I+PGF1dGhvcj5QbGF6YSBNYXJ0aW4sIEEu
IE0uPC9hdXRob3I+PGF1dGhvcj5NdW5veiwgQy48L2F1dGhvcj48YXV0aG9yPkJlbHZlciwgTS4g
VC48L2F1dGhvcj48YXV0aG9yPk1hcnRvcmVsbC1DYWxhdGF5dWQsIEMuPC9hdXRob3I+PGF1dGhv
cj5NYXJ0b3JlbGwtQXJhZ29uZXMsIEEuPC9hdXRob3I+PGF1dGhvcj5CbGFzY28sIEMuPC9hdXRo
b3I+PGF1dGhvcj5WaWxhLCBCLjwvYXV0aG9yPjxhdXRob3I+R29tZXosIEMuPC9hdXRob3I+PGF1
dGhvcj5OZXZvdCwgUy48L2F1dGhvcj48YXV0aG9yPkdhcmNpYSBNYXJ0aW4sIEouIE0uPC9hdXRo
b3I+PGF1dGhvcj5NYWRlcm8sIFIuPC9hdXRob3I+PGF1dGhvcj5FY2hldmVycmlhLCBMLjwvYXV0
aG9yPjwvYXV0aG9ycz48L2NvbnRyaWJ1dG9ycz48YXV0aC1hZGRyZXNzPkFsbGVyZ3kgRGVwYXJ0
bWVudCwgUGVkaWF0cmljIEhvc3BpdGFsIExhIFBheiAoaWRpUGF6KSwgTWFkcmlkLCBTcGFpbi4m
I3hEO0FsbGVyZ3kgRGVwYXJ0bWVudCwgUGVkaWF0cmljIEhvc3BpdGFsIEdyZWdvcmlvIE1hcmFu
b24sIE1hZHJpZCwgU3BhaW4uJiN4RDtBbGxlcmd5IFNlY3Rpb24sIFBlZGlhdHJpYyBIb3NwaXRh
bCBTYW4gSm9hbiBkZSBEZXUsIEJhcmNlbG9uYSwgU3BhaW4uJiN4RDtQZWRpYXRyaWMgQWxsZXJn
eSBTZWN0aW9uLCBIb3NwaXRhbCBDYXJsb3MgSGF5YSwgTWFsYWdhLCBTcGFpbi4mI3hEO0FsbGVy
Z3kgRGVwYXJ0bWVudCwgR2VuZXJhbCBIb3NwaXRhbCBvZiBWYWxlbmNpYSwgVmFsZW5jaWEsIFNw
YWluLiYjeEQ7QWxsZXJneSBEZXBhcnRtZW50LCBQZWRpYXRyaWMgSG9zcGl0YWwgVmFsbCBkJmFw
b3M7SGVicm9uLCBCYXJjZWxvbmEsIFNwYWluLiYjeEQ7QWxsZXJneSBEZXBhcnRtZW50LCBQZWRp
YXRyaWMgSG9zcGl0YWwgU2FuIEpvYW4gZGUgRGV1LCBBbHRoYWlhLCBNYW5ycmVzYSwgU3BhaW4u
JiN4RDtQZWRpYXRyaWMgQWxsZXJneSwgQ3J1Y2VzIEhvc3BpdGFsLCBCaWxiYW8sIFNwYWluLiYj
eEQ7U3RhdGlzdGljYWwgRGVwYXJ0bWVudCwgTGEgUGF6IEhvc3BpdGFsIChpZGlQYXopLCBNYWRy
aWQsIFNwYWluLiYjeEQ7UGVkaWF0cmljIEFsbGVyZ3kgU2VjdGlvbiwgU2V2ZXJvIE9jaG9hIEhv
c3BpdGFsLCBNYWRyaWQsIFNwYWluLjwvYXV0aC1hZGRyZXNzPjx0aXRsZXM+PHRpdGxlPkVnZyBP
SVQgaW4gY2xpbmljYWwgcHJhY3RpY2UgKFNFSUNBUCBJSSk6IE1haW50ZW5hbmNlIHBhdHRlcm5z
IGFuZCBkZXNlbnNpdGl6YXRpb24gc3RhdGUgYWZ0ZXIgbm9ybWFsaXppbmcgdGhlIGRpZXQ8L3Rp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aXRsZT5QZWRpYXRyIEFsbGVyZ3kgSW1tdW5vbDwvZnVsbC10aXRsZT48YWJici0xPlBlZGlhdHJp
YyBhbGxlcmd5IGFuZCBpbW11bm9sb2d5IDogb2ZmaWNpYWwgcHVibGljYXRpb24gb2YgdGhlIEV1
cm9wZWFuIFNvY2lldHkgb2YgUGVkaWF0cmljIEFsbGVyZ3kgYW5kIEltbXVub2xvZ3k8L2FiYnIt
MT48L3BlcmlvZGljYWw+PGFsdC1wZXJpb2RpY2FsPjxmdWxsLXRpdGxlPlBlZGlhdHIgQWxsZXJn
eSBJbW11bm9sPC9mdWxsLXRpdGxlPjxhYmJyLTE+UGVkaWF0cmljIGFsbGVyZ3kgYW5kIGltbXVu
b2xvZ3kgOiBvZmZpY2lhbCBwdWJsaWNhdGlvbiBvZiB0aGUgRXVyb3BlYW4gU29jaWV0eSBvZiBQ
ZWRpYXRyaWMgQWxsZXJneSBhbmQgSW1tdW5vbG9neTwvYWJici0xPjwvYWx0LXBlcmlvZGljYWw+
PHBhZ2VzPjIxNC0yMjQ8L3BhZ2VzPjx2b2x1bWU+MzA8L3ZvbHVtZT48bnVtYmVyPjI8L251bWJl
cj48ZWRpdGlvbj4yMDE4LzExLzExPC9lZGl0aW9uPjxrZXl3b3Jkcz48a2V5d29yZD5BZG1pbmlz
dHJhdGlvbiwgT3JhbDwva2V5d29yZD48a2V5d29yZD5BbGxlcmdlbnMvYWRtaW5pc3RyYXRpb24g
JmFtcDsgZG9zYWdlLyppbW11bm9sb2d5PC9rZXl3b3JkPjxrZXl3b3JkPkJpb21hcmtlcnMvYmxv
b2Q8L2tleXdvcmQ+PGtleXdvcmQ+Q2hpbGQ8L2tleXdvcmQ+PGtleXdvcmQ+Q2hpbGQsIFByZXNj
aG9vbDwva2V5d29yZD48a2V5d29yZD5EZXNlbnNpdGl6YXRpb24sIEltbXVub2xvZ2ljL2FkdmVy
c2UgZWZmZWN0cy8qbWV0aG9kczwva2V5d29yZD48a2V5d29yZD5EaWV0L2FkdmVyc2UgZWZmZWN0
cy9tZXRob2RzPC9rZXl3b3JkPjxrZXl3b3JkPkVnZyBIeXBlcnNlbnNpdGl2aXR5Lyp0aGVyYXB5
PC9rZXl3b3JkPjxrZXl3b3JkPkVnZyBXaGl0ZTwva2V5d29yZD48a2V5d29yZD5IdW1hbnM8L2tl
eXdvcmQ+PGtleXdvcmQ+SW5mYW50PC9rZXl3b3JkPjxrZXl3b3JkPlBhdGllbnQgQ29tcGxpYW5j
ZS9zdGF0aXN0aWNzICZhbXA7IG51bWVyaWNhbCBkYXRhPC9rZXl3b3JkPjxrZXl3b3JkPlNraW4g
VGVzdHMvbWV0aG9kczwva2V5d29yZD48a2V5d29yZD5UcmVhdG1lbnQgT3V0Y29tZTwva2V5d29y
ZD48a2V5d29yZD4qT0lUIG1haW50ZW5hbmNlIHBhdHRlcm5zPC9rZXl3b3JkPjxrZXl3b3JkPipk
ZXNlbnNpdGl6YXRpb24gc3RhdGU8L2tleXdvcmQ+PGtleXdvcmQ+KmVmZmVjdHMgb2YgdGhlIGVn
ZyBjb25zdW1wdGlvbiBhZnRlciBlbmRpbmcgdGhlIE9JVDwva2V5d29yZD48a2V5d29yZD4qZWdn
IE9JVDwva2V5d29yZD48a2V5d29yZD4qZWdnIGFsbGVyZ3k8L2tleXdvcmQ+PGtleXdvcmQ+KmVn
ZyBjb25zdW1wdGlvbiBhZnRlciBPSVQgYW5kIGRlc2Vuc2l0aXphdGlvbiBzdGF0ZTwva2V5d29y
ZD48a2V5d29yZD4qZXZvbHV0aW9uIG9mIGFkdmVyc2UgcmVhY3Rpb25zIHRocm91Z2ggT0lUIGFu
ZCAxMiBtb250aHMgYWZ0ZXIgZW5kaW5nIE9JVDwva2V5d29yZD48L2tleXdvcmRzPjxkYXRlcz48
eWVhcj4yMDE5PC95ZWFyPjxwdWItZGF0ZXM+PGRhdGU+TWFyPC9kYXRlPjwvcHViLWRhdGVzPjwv
ZGF0ZXM+PGlzYm4+MDkwNS02MTU3PC9pc2JuPjxhY2Nlc3Npb24tbnVtPjMwNDE0Mjg0PC9hY2Nl
c3Npb24tbnVtPjx1cmxzPjxyZWxhdGVkLXVybHM+PHVybD5odHRwczovL3d3dy5uY2JpLm5sbS5u
aWguZ292L3B1Ym1lZC8zMDQxNDI4NDwvdXJsPjx1cmw+aHR0cHM6Ly9vbmxpbmVsaWJyYXJ5Lndp
bGV5LmNvbS9kb2kvYWJzLzEwLjExMTEvcGFpLjEzMDAyPC91cmw+PHVybD5odHRwczovL29ubGlu
ZWxpYnJhcnkud2lsZXkuY29tL2RvaS9wZGYvMTAuMTExMS9wYWkuMTMwMDI8L3VybD48L3JlbGF0
ZWQtdXJscz48L3VybHM+PGN1c3RvbTE+UkNULCBOPTEwMTwvY3VzdG9tMT48ZWxlY3Ryb25pYy1y
ZXNvdXJjZS1udW0+MTAuMTExMS9wYWkuMTMwMDI8L2VsZWN0cm9uaWMtcmVzb3VyY2UtbnVtPjxy
ZW1vdGUtZGF0YWJhc2UtcHJvdmlkZXI+TkxNPC9yZW1vdGUtZGF0YWJhc2UtcHJvdmlkZXI+PGxh
bmd1YWdlPmVuZzwvbGFuZ3VhZ2U+PC9yZWNvcmQ+PC9DaXRlPjwvRW5kTm90ZT5=
</w:fldData>
        </w:fldChar>
      </w:r>
      <w:r w:rsidR="005F2998">
        <w:instrText xml:space="preserve"> ADDIN EN.CITE.DATA </w:instrText>
      </w:r>
      <w:r w:rsidR="005F2998">
        <w:fldChar w:fldCharType="end"/>
      </w:r>
      <w:r w:rsidRPr="004F03F0">
        <w:fldChar w:fldCharType="separate"/>
      </w:r>
      <w:r w:rsidR="005F2998" w:rsidRPr="005F2998">
        <w:rPr>
          <w:noProof/>
          <w:vertAlign w:val="superscript"/>
        </w:rPr>
        <w:t>21</w:t>
      </w:r>
      <w:r w:rsidRPr="004F03F0">
        <w:fldChar w:fldCharType="end"/>
      </w:r>
      <w:r w:rsidRPr="004F03F0">
        <w:t xml:space="preserve"> but in a milk OIT RCT there was no difference in the frequency of adverse events between daily and weekly consumption after one year of maintenance.</w:t>
      </w:r>
      <w:r w:rsidRPr="004F03F0">
        <w:fldChar w:fldCharType="begin">
          <w:fldData xml:space="preserve">PEVuZE5vdGU+PENpdGU+PEF1dGhvcj5QYWpubzwvQXV0aG9yPjxZZWFyPjIwMTM8L1llYXI+PFJl
Y051bT4xMzQ0MzwvUmVjTnVtPjxEaXNwbGF5VGV4dD48c3R5bGUgZmFjZT0ic3VwZXJzY3JpcHQi
PjEwMDwvc3R5bGU+PC9EaXNwbGF5VGV4dD48cmVjb3JkPjxyZWMtbnVtYmVyPjEzNDQzPC9yZWMt
bnVtYmVyPjxmb3JlaWduLWtleXM+PGtleSBhcHA9IkVOIiBkYi1pZD0ieDl3eno1YXRic2QyMm9l
ZnJ6MjV3dGF5MnhmNWZ2ZXA1MDByIiB0aW1lc3RhbXA9IjE1NTg0NTM4MjIiPjEzNDQzPC9rZXk+
PC9mb3JlaWduLWtleXM+PHJlZi10eXBlIG5hbWU9IkpvdXJuYWwgQXJ0aWNsZSI+MTc8L3JlZi10
eXBlPjxjb250cmlidXRvcnM+PGF1dGhvcnM+PGF1dGhvcj5QYWpubywgRy4gQi48L2F1dGhvcj48
YXV0aG9yPkNhbWluaXRpLCBMLjwvYXV0aG9yPjxhdXRob3I+U2FsemFubywgRy48L2F1dGhvcj48
YXV0aG9yPkNyaXNhZnVsbGksIEcuPC9hdXRob3I+PGF1dGhvcj5BdmVyc2EsIFQuPC9hdXRob3I+
PGF1dGhvcj5NZXNzaW5hLCBNLiBGLjwvYXV0aG9yPjxhdXRob3I+V2Fzbmlld3NrYSwgTS48L2F1
dGhvcj48YXV0aG9yPlBhc3NhbGFjcXVhLCBHLjwvYXV0aG9yPjwvYXV0aG9ycz48L2NvbnRyaWJ1
dG9ycz48YXV0aC1hZGRyZXNzPkFsbGVyZ3kgVW5pdCwgRGVwYXJ0bWVudCBvZiBQZWRpYXRyaWNz
LCBVbml2ZXJzaXR5IG9mIE1lc3NpbmEsIE1lc3NpbmEsIEl0YWx5LjwvYXV0aC1hZGRyZXNzPjx0
aXRsZXM+PHRpdGxlPkNvbXBhcmlzb24gYmV0d2VlbiB0d28gbWFpbnRlbmFuY2UgZmVlZGluZyBy
ZWdpbWVucyBhZnRlciBzdWNjZXNzZnVsIGNvdyZhcG9zO3MgbWlsayBvcmFsIGRlc2Vuc2l0aXph
dGlvbjwvdGl0bGU+PHNlY29uZGFyeS10aXRsZT5QZWRpYXRyIEFsbGVyZ3kgSW1tdW5vbDwvc2Vj
b25kYXJ5LXRpdGxlPjxhbHQtdGl0bGU+UGVkaWF0cmljIGFsbGVyZ3kgYW5kIGltbXVub2xvZ3kg
OiBvZmZpY2lhbCBwdWJsaWNhdGlvbiBvZiB0aGUgRXVyb3BlYW4gU29jaWV0eSBvZiBQZWRpYXRy
aWMgQWxsZXJneSBhbmQgSW1tdW5vbG9neTwvYWx0LXRpdGxlPjwvdGl0bGVzPjxwZXJpb2RpY2Fs
PjxmdWxsLXRpdGxlPlBlZGlhdHIgQWxsZXJneSBJbW11bm9sPC9mdWxsLXRpdGxlPjxhYmJyLTE+
UGVkaWF0cmljIGFsbGVyZ3kgYW5kIGltbXVub2xvZ3kgOiBvZmZpY2lhbCBwdWJsaWNhdGlvbiBv
ZiB0aGUgRXVyb3BlYW4gU29jaWV0eSBvZiBQZWRpYXRyaWMgQWxsZXJneSBhbmQgSW1tdW5vbG9n
eTwvYWJici0xPjwvcGVyaW9kaWNhbD48YWx0LXBlcmlvZGljYWw+PGZ1bGwtdGl0bGU+UGVkaWF0
ciBBbGxlcmd5IEltbXVub2w8L2Z1bGwtdGl0bGU+PGFiYnItMT5QZWRpYXRyaWMgYWxsZXJneSBh
bmQgaW1tdW5vbG9neSA6IG9mZmljaWFsIHB1YmxpY2F0aW9uIG9mIHRoZSBFdXJvcGVhbiBTb2Np
ZXR5IG9mIFBlZGlhdHJpYyBBbGxlcmd5IGFuZCBJbW11bm9sb2d5PC9hYmJyLTE+PC9hbHQtcGVy
aW9kaWNhbD48cGFnZXM+Mzc2LTgxPC9wYWdlcz48dm9sdW1lPjI0PC92b2x1bWU+PG51bWJlcj40
PC9udW1iZXI+PGVkaXRpb24+MjAxMy8wNS8yMzwvZWRpdGlvbj48a2V5d29yZHM+PGtleXdvcmQ+
QWRtaW5pc3RyYXRpb24sIE9yYWw8L2tleXdvcmQ+PGtleXdvcmQ+QWRvbGVzY2VudDwva2V5d29y
ZD48a2V5d29yZD5BbGxlcmdlbnMvYWRtaW5pc3RyYXRpb24gJmFtcDsgZG9zYWdlPC9rZXl3b3Jk
PjxrZXl3b3JkPkFuaW1hbHM8L2tleXdvcmQ+PGtleXdvcmQ+QXN0aG1hL2V0aW9sb2d5LypwcmV2
ZW50aW9uICZhbXA7IGNvbnRyb2w8L2tleXdvcmQ+PGtleXdvcmQ+Q2F0dGxlPC9rZXl3b3JkPjxr
ZXl3b3JkPkNoaWxkPC9rZXl3b3JkPjxrZXl3b3JkPkNoaWxkLCBQcmVzY2hvb2w8L2tleXdvcmQ+
PGtleXdvcmQ+RGVzZW5zaXRpemF0aW9uLCBJbW11bm9sb2dpYy8qbWV0aG9kczwva2V5d29yZD48
a2V5d29yZD5GZW1hbGU8L2tleXdvcmQ+PGtleXdvcmQ+SHVtYW5zPC9rZXl3b3JkPjxrZXl3b3Jk
Pk1hbGU8L2tleXdvcmQ+PGtleXdvcmQ+TWlsayBIeXBlcnNlbnNpdGl2aXR5L2NvbXBsaWNhdGlv
bnMvKmRpZXQgdGhlcmFweS9pbW11bm9sb2d5PC9rZXl3b3JkPjxrZXl3b3JkPk1pbGsgUHJvdGVp
bnMvYWRtaW5pc3RyYXRpb24gJmFtcDsgZG9zYWdlPC9rZXl3b3JkPjxrZXl3b3JkPlJoaW5pdGlz
L2V0aW9sb2d5LypwcmV2ZW50aW9uICZhbXA7IGNvbnRyb2w8L2tleXdvcmQ+PGtleXdvcmQ+VHJl
YXRtZW50IE91dGNvbWU8L2tleXdvcmQ+PGtleXdvcmQ+VXJ0aWNhcmlhL2V0aW9sb2d5LypwcmV2
ZW50aW9uICZhbXA7IGNvbnRyb2w8L2tleXdvcmQ+PC9rZXl3b3Jkcz48ZGF0ZXM+PHllYXI+MjAx
MzwveWVhcj48cHViLWRhdGVzPjxkYXRlPkp1bjwvZGF0ZT48L3B1Yi1kYXRlcz48L2RhdGVzPjxp
c2JuPjA5MDUtNjE1NzwvaXNibj48YWNjZXNzaW9uLW51bT4yMzY5MjMyODwvYWNjZXNzaW9uLW51
bT48dXJscz48cmVsYXRlZC11cmxzPjx1cmw+aHR0cHM6Ly93d3cubmNiaS5ubG0ubmloLmdvdi9w
dWJtZWQvMjM2OTIzMjg8L3VybD48dXJsPmh0dHBzOi8vb25saW5lbGlicmFyeS53aWxleS5jb20v
ZG9pL2Ficy8xMC4xMTExL3BhaS4xMjA3NzwvdXJsPjx1cmw+aHR0cHM6Ly9vbmxpbmVsaWJyYXJ5
LndpbGV5LmNvbS9kb2kvcGRmLzEwLjExMTEvcGFpLjEyMDc3PC91cmw+PC9yZWxhdGVkLXVybHM+
PC91cmxzPjxjdXN0b20xPlJDVCBOPTM4PC9jdXN0b20xPjxlbGVjdHJvbmljLXJlc291cmNlLW51
bT4xMC4xMTExL3BhaS4xMjA3NzwvZWxlY3Ryb25pYy1yZXNvdXJjZS1udW0+PHJlbW90ZS1kYXRh
YmFzZS1wcm92aWRlcj5OTE08L3JlbW90ZS1kYXRhYmFzZS1wcm92aWRlcj48bGFuZ3VhZ2U+ZW5n
PC9sYW5ndWFnZT48L3JlY29yZD48L0NpdGU+PC9FbmROb3RlPgB=
</w:fldData>
        </w:fldChar>
      </w:r>
      <w:r w:rsidR="005F2998">
        <w:instrText xml:space="preserve"> ADDIN EN.CITE </w:instrText>
      </w:r>
      <w:r w:rsidR="005F2998">
        <w:fldChar w:fldCharType="begin">
          <w:fldData xml:space="preserve">PEVuZE5vdGU+PENpdGU+PEF1dGhvcj5QYWpubzwvQXV0aG9yPjxZZWFyPjIwMTM8L1llYXI+PFJl
Y051bT4xMzQ0MzwvUmVjTnVtPjxEaXNwbGF5VGV4dD48c3R5bGUgZmFjZT0ic3VwZXJzY3JpcHQi
PjEwMDwvc3R5bGU+PC9EaXNwbGF5VGV4dD48cmVjb3JkPjxyZWMtbnVtYmVyPjEzNDQzPC9yZWMt
bnVtYmVyPjxmb3JlaWduLWtleXM+PGtleSBhcHA9IkVOIiBkYi1pZD0ieDl3eno1YXRic2QyMm9l
ZnJ6MjV3dGF5MnhmNWZ2ZXA1MDByIiB0aW1lc3RhbXA9IjE1NTg0NTM4MjIiPjEzNDQzPC9rZXk+
PC9mb3JlaWduLWtleXM+PHJlZi10eXBlIG5hbWU9IkpvdXJuYWwgQXJ0aWNsZSI+MTc8L3JlZi10
eXBlPjxjb250cmlidXRvcnM+PGF1dGhvcnM+PGF1dGhvcj5QYWpubywgRy4gQi48L2F1dGhvcj48
YXV0aG9yPkNhbWluaXRpLCBMLjwvYXV0aG9yPjxhdXRob3I+U2FsemFubywgRy48L2F1dGhvcj48
YXV0aG9yPkNyaXNhZnVsbGksIEcuPC9hdXRob3I+PGF1dGhvcj5BdmVyc2EsIFQuPC9hdXRob3I+
PGF1dGhvcj5NZXNzaW5hLCBNLiBGLjwvYXV0aG9yPjxhdXRob3I+V2Fzbmlld3NrYSwgTS48L2F1
dGhvcj48YXV0aG9yPlBhc3NhbGFjcXVhLCBHLjwvYXV0aG9yPjwvYXV0aG9ycz48L2NvbnRyaWJ1
dG9ycz48YXV0aC1hZGRyZXNzPkFsbGVyZ3kgVW5pdCwgRGVwYXJ0bWVudCBvZiBQZWRpYXRyaWNz
LCBVbml2ZXJzaXR5IG9mIE1lc3NpbmEsIE1lc3NpbmEsIEl0YWx5LjwvYXV0aC1hZGRyZXNzPjx0
aXRsZXM+PHRpdGxlPkNvbXBhcmlzb24gYmV0d2VlbiB0d28gbWFpbnRlbmFuY2UgZmVlZGluZyBy
ZWdpbWVucyBhZnRlciBzdWNjZXNzZnVsIGNvdyZhcG9zO3MgbWlsayBvcmFsIGRlc2Vuc2l0aXph
dGlvbjwvdGl0bGU+PHNlY29uZGFyeS10aXRsZT5QZWRpYXRyIEFsbGVyZ3kgSW1tdW5vbDwvc2Vj
b25kYXJ5LXRpdGxlPjxhbHQtdGl0bGU+UGVkaWF0cmljIGFsbGVyZ3kgYW5kIGltbXVub2xvZ3kg
OiBvZmZpY2lhbCBwdWJsaWNhdGlvbiBvZiB0aGUgRXVyb3BlYW4gU29jaWV0eSBvZiBQZWRpYXRy
aWMgQWxsZXJneSBhbmQgSW1tdW5vbG9neTwvYWx0LXRpdGxlPjwvdGl0bGVzPjxwZXJpb2RpY2Fs
PjxmdWxsLXRpdGxlPlBlZGlhdHIgQWxsZXJneSBJbW11bm9sPC9mdWxsLXRpdGxlPjxhYmJyLTE+
UGVkaWF0cmljIGFsbGVyZ3kgYW5kIGltbXVub2xvZ3kgOiBvZmZpY2lhbCBwdWJsaWNhdGlvbiBv
ZiB0aGUgRXVyb3BlYW4gU29jaWV0eSBvZiBQZWRpYXRyaWMgQWxsZXJneSBhbmQgSW1tdW5vbG9n
eTwvYWJici0xPjwvcGVyaW9kaWNhbD48YWx0LXBlcmlvZGljYWw+PGZ1bGwtdGl0bGU+UGVkaWF0
ciBBbGxlcmd5IEltbXVub2w8L2Z1bGwtdGl0bGU+PGFiYnItMT5QZWRpYXRyaWMgYWxsZXJneSBh
bmQgaW1tdW5vbG9neSA6IG9mZmljaWFsIHB1YmxpY2F0aW9uIG9mIHRoZSBFdXJvcGVhbiBTb2Np
ZXR5IG9mIFBlZGlhdHJpYyBBbGxlcmd5IGFuZCBJbW11bm9sb2d5PC9hYmJyLTE+PC9hbHQtcGVy
aW9kaWNhbD48cGFnZXM+Mzc2LTgxPC9wYWdlcz48dm9sdW1lPjI0PC92b2x1bWU+PG51bWJlcj40
PC9udW1iZXI+PGVkaXRpb24+MjAxMy8wNS8yMzwvZWRpdGlvbj48a2V5d29yZHM+PGtleXdvcmQ+
QWRtaW5pc3RyYXRpb24sIE9yYWw8L2tleXdvcmQ+PGtleXdvcmQ+QWRvbGVzY2VudDwva2V5d29y
ZD48a2V5d29yZD5BbGxlcmdlbnMvYWRtaW5pc3RyYXRpb24gJmFtcDsgZG9zYWdlPC9rZXl3b3Jk
PjxrZXl3b3JkPkFuaW1hbHM8L2tleXdvcmQ+PGtleXdvcmQ+QXN0aG1hL2V0aW9sb2d5LypwcmV2
ZW50aW9uICZhbXA7IGNvbnRyb2w8L2tleXdvcmQ+PGtleXdvcmQ+Q2F0dGxlPC9rZXl3b3JkPjxr
ZXl3b3JkPkNoaWxkPC9rZXl3b3JkPjxrZXl3b3JkPkNoaWxkLCBQcmVzY2hvb2w8L2tleXdvcmQ+
PGtleXdvcmQ+RGVzZW5zaXRpemF0aW9uLCBJbW11bm9sb2dpYy8qbWV0aG9kczwva2V5d29yZD48
a2V5d29yZD5GZW1hbGU8L2tleXdvcmQ+PGtleXdvcmQ+SHVtYW5zPC9rZXl3b3JkPjxrZXl3b3Jk
Pk1hbGU8L2tleXdvcmQ+PGtleXdvcmQ+TWlsayBIeXBlcnNlbnNpdGl2aXR5L2NvbXBsaWNhdGlv
bnMvKmRpZXQgdGhlcmFweS9pbW11bm9sb2d5PC9rZXl3b3JkPjxrZXl3b3JkPk1pbGsgUHJvdGVp
bnMvYWRtaW5pc3RyYXRpb24gJmFtcDsgZG9zYWdlPC9rZXl3b3JkPjxrZXl3b3JkPlJoaW5pdGlz
L2V0aW9sb2d5LypwcmV2ZW50aW9uICZhbXA7IGNvbnRyb2w8L2tleXdvcmQ+PGtleXdvcmQ+VHJl
YXRtZW50IE91dGNvbWU8L2tleXdvcmQ+PGtleXdvcmQ+VXJ0aWNhcmlhL2V0aW9sb2d5LypwcmV2
ZW50aW9uICZhbXA7IGNvbnRyb2w8L2tleXdvcmQ+PC9rZXl3b3Jkcz48ZGF0ZXM+PHllYXI+MjAx
MzwveWVhcj48cHViLWRhdGVzPjxkYXRlPkp1bjwvZGF0ZT48L3B1Yi1kYXRlcz48L2RhdGVzPjxp
c2JuPjA5MDUtNjE1NzwvaXNibj48YWNjZXNzaW9uLW51bT4yMzY5MjMyODwvYWNjZXNzaW9uLW51
bT48dXJscz48cmVsYXRlZC11cmxzPjx1cmw+aHR0cHM6Ly93d3cubmNiaS5ubG0ubmloLmdvdi9w
dWJtZWQvMjM2OTIzMjg8L3VybD48dXJsPmh0dHBzOi8vb25saW5lbGlicmFyeS53aWxleS5jb20v
ZG9pL2Ficy8xMC4xMTExL3BhaS4xMjA3NzwvdXJsPjx1cmw+aHR0cHM6Ly9vbmxpbmVsaWJyYXJ5
LndpbGV5LmNvbS9kb2kvcGRmLzEwLjExMTEvcGFpLjEyMDc3PC91cmw+PC9yZWxhdGVkLXVybHM+
PC91cmxzPjxjdXN0b20xPlJDVCBOPTM4PC9jdXN0b20xPjxlbGVjdHJvbmljLXJlc291cmNlLW51
bT4xMC4xMTExL3BhaS4xMjA3NzwvZWxlY3Ryb25pYy1yZXNvdXJjZS1udW0+PHJlbW90ZS1kYXRh
YmFzZS1wcm92aWRlcj5OTE08L3JlbW90ZS1kYXRhYmFzZS1wcm92aWRlcj48bGFuZ3VhZ2U+ZW5n
PC9sYW5ndWFnZT48L3JlY29yZD48L0NpdGU+PC9FbmROb3RlPgB=
</w:fldData>
        </w:fldChar>
      </w:r>
      <w:r w:rsidR="005F2998">
        <w:instrText xml:space="preserve"> ADDIN EN.CITE.DATA </w:instrText>
      </w:r>
      <w:r w:rsidR="005F2998">
        <w:fldChar w:fldCharType="end"/>
      </w:r>
      <w:r w:rsidRPr="004F03F0">
        <w:fldChar w:fldCharType="separate"/>
      </w:r>
      <w:r w:rsidR="005F2998" w:rsidRPr="005F2998">
        <w:rPr>
          <w:noProof/>
          <w:vertAlign w:val="superscript"/>
        </w:rPr>
        <w:t>100</w:t>
      </w:r>
      <w:r w:rsidRPr="004F03F0">
        <w:fldChar w:fldCharType="end"/>
      </w:r>
    </w:p>
    <w:p w14:paraId="695AF25D" w14:textId="412D092B" w:rsidR="0045133E" w:rsidRDefault="0045133E" w:rsidP="0045133E">
      <w:pPr>
        <w:rPr>
          <w:bCs/>
        </w:rPr>
      </w:pPr>
      <w:r>
        <w:rPr>
          <w:bCs/>
        </w:rPr>
        <w:t xml:space="preserve">With respect to treating </w:t>
      </w:r>
      <w:r w:rsidRPr="00733EED">
        <w:rPr>
          <w:bCs/>
        </w:rPr>
        <w:t>multiple</w:t>
      </w:r>
      <w:r>
        <w:rPr>
          <w:bCs/>
        </w:rPr>
        <w:t xml:space="preserve"> food allergies, o</w:t>
      </w:r>
      <w:r w:rsidRPr="00733EED">
        <w:rPr>
          <w:bCs/>
        </w:rPr>
        <w:t xml:space="preserve">ne non-randomized study </w:t>
      </w:r>
      <w:r>
        <w:rPr>
          <w:bCs/>
        </w:rPr>
        <w:t xml:space="preserve">(N=40) </w:t>
      </w:r>
      <w:r w:rsidRPr="00733EED">
        <w:rPr>
          <w:bCs/>
        </w:rPr>
        <w:t xml:space="preserve">observed </w:t>
      </w:r>
      <w:r>
        <w:rPr>
          <w:bCs/>
        </w:rPr>
        <w:t xml:space="preserve">similar rates of reaction per dose </w:t>
      </w:r>
      <w:r w:rsidRPr="00733EED">
        <w:rPr>
          <w:bCs/>
        </w:rPr>
        <w:t>with multiple-food OIT (targeting up to 5 foods simultaneously) as compared to single-food OIT, while time to reach 10-fold increase in desensitization threshold was only 3.2 months longer with multi-food OIT as compared to single-food OIT.</w:t>
      </w:r>
      <w:r>
        <w:rPr>
          <w:bCs/>
        </w:rPr>
        <w:fldChar w:fldCharType="begin"/>
      </w:r>
      <w:r w:rsidR="005F2998">
        <w:rPr>
          <w:bCs/>
        </w:rPr>
        <w:instrText xml:space="preserve"> ADDIN EN.CITE &lt;EndNote&gt;&lt;Cite&gt;&lt;Author&gt;Begin&lt;/Author&gt;&lt;Year&gt;2014&lt;/Year&gt;&lt;RecNum&gt;87&lt;/RecNum&gt;&lt;DisplayText&gt;&lt;style face="superscript"&gt;22&lt;/style&gt;&lt;/DisplayText&gt;&lt;record&gt;&lt;rec-number&gt;87&lt;/rec-number&gt;&lt;foreign-keys&gt;&lt;key app="EN" db-id="esewf5pszfdfvye5tfq5a5s60p95fpez2eft" timestamp="1519869117"&gt;87&lt;/key&gt;&lt;/foreign-keys&gt;&lt;ref-type name="Journal Article"&gt;17&lt;/ref-type&gt;&lt;contributors&gt;&lt;authors&gt;&lt;author&gt;Begin, P.&lt;/author&gt;&lt;author&gt;Winterroth, L. C.&lt;/author&gt;&lt;author&gt;Dominguez, T.&lt;/author&gt;&lt;author&gt;Wilson, S. P.&lt;/author&gt;&lt;author&gt;Bacal, L.&lt;/author&gt;&lt;author&gt;Mehrotra, A.&lt;/author&gt;&lt;author&gt;Kausch, B.&lt;/author&gt;&lt;author&gt;Trela, A.&lt;/author&gt;&lt;author&gt;Hoyte, E.&lt;/author&gt;&lt;author&gt;O&amp;apos;Riordan, G.&lt;/author&gt;&lt;author&gt;Seki, S.&lt;/author&gt;&lt;author&gt;Blakemore, A.&lt;/author&gt;&lt;author&gt;Woch, M.&lt;/author&gt;&lt;author&gt;Hamilton, R. G.&lt;/author&gt;&lt;author&gt;Nadeau, K. C.&lt;/author&gt;&lt;/authors&gt;&lt;/contributors&gt;&lt;auth-address&gt;Allergy, Immunology, and Rheumatology Division, Stanford University, CCSR 3215, Stanford, CA 94305, USA. pbegin@stanford.edu.&lt;/auth-address&gt;&lt;titles&gt;&lt;title&gt;Safety and feasibility of oral immunotherapy to multiple allergens for food allergy&lt;/title&gt;&lt;secondary-title&gt;Allergy Asthma Clin Immunol&lt;/secondary-title&gt;&lt;/titles&gt;&lt;periodical&gt;&lt;full-title&gt;Allergy Asthma Clin Immunol&lt;/full-title&gt;&lt;/periodical&gt;&lt;pages&gt;1&lt;/pages&gt;&lt;volume&gt;10&lt;/volume&gt;&lt;number&gt;1&lt;/number&gt;&lt;dates&gt;&lt;year&gt;2014&lt;/year&gt;&lt;pub-dates&gt;&lt;date&gt;Jan 15&lt;/date&gt;&lt;/pub-dates&gt;&lt;/dates&gt;&lt;isbn&gt;1710-1484 (Print)&amp;#xD;1710-1484 (Linking)&lt;/isbn&gt;&lt;accession-num&gt;24428859&lt;/accession-num&gt;&lt;urls&gt;&lt;related-urls&gt;&lt;url&gt;https://www.ncbi.nlm.nih.gov/pubmed/24428859&lt;/url&gt;&lt;/related-urls&gt;&lt;/urls&gt;&lt;custom2&gt;PMC3913318&lt;/custom2&gt;&lt;electronic-resource-num&gt;10.1186/1710-1492-10-1&lt;/electronic-resource-num&gt;&lt;/record&gt;&lt;/Cite&gt;&lt;/EndNote&gt;</w:instrText>
      </w:r>
      <w:r>
        <w:rPr>
          <w:bCs/>
        </w:rPr>
        <w:fldChar w:fldCharType="separate"/>
      </w:r>
      <w:r w:rsidR="005F2998" w:rsidRPr="005F2998">
        <w:rPr>
          <w:bCs/>
          <w:noProof/>
          <w:vertAlign w:val="superscript"/>
        </w:rPr>
        <w:t>22</w:t>
      </w:r>
      <w:r>
        <w:rPr>
          <w:bCs/>
        </w:rPr>
        <w:fldChar w:fldCharType="end"/>
      </w:r>
    </w:p>
    <w:p w14:paraId="4035B7A4" w14:textId="77777777" w:rsidR="00D40837" w:rsidRDefault="00D40837" w:rsidP="0045133E">
      <w:pPr>
        <w:rPr>
          <w:bCs/>
        </w:rPr>
      </w:pPr>
    </w:p>
    <w:p w14:paraId="6110D411" w14:textId="77777777" w:rsidR="0045133E" w:rsidRDefault="0045133E" w:rsidP="00D40837">
      <w:pPr>
        <w:pStyle w:val="Titre2"/>
      </w:pPr>
      <w:bookmarkStart w:id="98" w:name="_Toc26546067"/>
      <w:bookmarkStart w:id="99" w:name="_Toc27666879"/>
      <w:r w:rsidRPr="00580862">
        <w:t>Recommendations for the safe provision of OIT</w:t>
      </w:r>
      <w:bookmarkEnd w:id="98"/>
      <w:bookmarkEnd w:id="99"/>
      <w:r w:rsidRPr="00580862">
        <w:t xml:space="preserve"> </w:t>
      </w:r>
    </w:p>
    <w:p w14:paraId="5DA47ACC" w14:textId="3961ABCF" w:rsidR="00C85744" w:rsidRDefault="0045133E" w:rsidP="0045133E">
      <w:pPr>
        <w:spacing w:before="60" w:line="240" w:lineRule="auto"/>
      </w:pPr>
      <w:r>
        <w:rPr>
          <w:szCs w:val="18"/>
        </w:rPr>
        <w:t>Clinical studies of OIT report that anaphylactic reactions or reactions requiring the use of epinephrine may occur in the clinic as well as during home dosing. Some studies reporting fewer reactions at home than in the clinic</w:t>
      </w:r>
      <w:proofErr w:type="gramStart"/>
      <w:r>
        <w:rPr>
          <w:szCs w:val="18"/>
        </w:rPr>
        <w:t>,</w:t>
      </w:r>
      <w:proofErr w:type="gramEnd"/>
      <w:r w:rsidRPr="002417E7">
        <w:rPr>
          <w:szCs w:val="18"/>
        </w:rPr>
        <w:fldChar w:fldCharType="begin">
          <w:fldData xml:space="preserve">PEVuZE5vdGU+PENpdGU+PEF1dGhvcj5FbGl6dXI8L0F1dGhvcj48WWVhcj4yMDE5PC9ZZWFyPjxS
ZWNOdW0+MTI8L1JlY051bT48RGlzcGxheVRleHQ+PHN0eWxlIGZhY2U9InN1cGVyc2NyaXB0Ij45
LDE0LDI2LDI4PC9zdHlsZT48L0Rpc3BsYXlUZXh0PjxyZWNvcmQ+PHJlYy1udW1iZXI+MTI8L3Jl
Yy1udW1iZXI+PGZvcmVpZ24ta2V5cz48a2V5IGFwcD0iRU4iIGRiLWlkPSJ4OXd6ejVhdGJzZDIy
b2VmcnoyNXd0YXkyeGY1ZnZlcDUwMHIiIHRpbWVzdGFtcD0iMTU1NTUxNTkwMCI+MTI8L2tleT48
L2ZvcmVpZ24ta2V5cz48cmVmLXR5cGUgbmFtZT0iSm91cm5hbCBBcnRpY2xlIj4xNzwvcmVmLXR5
cGU+PGNvbnRyaWJ1dG9ycz48YXV0aG9ycz48YXV0aG9yPkVsaXp1ciwgQS48L2F1dGhvcj48YXV0
aG9yPkFwcGVsLCBNLiBZLjwvYXV0aG9yPjxhdXRob3I+TmFjaHNob24sIEwuPC9hdXRob3I+PGF1
dGhvcj5MZXZ5LCBNLiBCLjwvYXV0aG9yPjxhdXRob3I+RXBzdGVpbi1SaWdiaSwgTi48L2F1dGhv
cj48YXV0aG9yPlBvbnRvcHBpZGFuLCBCLjwvYXV0aG9yPjxhdXRob3I+TGlkaG9sbSwgSi48L2F1
dGhvcj48YXV0aG9yPkdvbGRiZXJnLCBNLiBSLjwvYXV0aG9yPjwvYXV0aG9ycz48L2NvbnRyaWJ1
dG9ycz48YXV0aC1hZGRyZXNzPkluc3RpdHV0ZSBvZiBBbGxlcmd5LCBJbW11bm9sb2d5LCBhbmQg
UGFlZGlhdHJpYyBQdWxtb25vbG9neSwgWWl0emhhayBTaGFtaXIgTWVkaWNhbCBDZW50cmUsIEJl
ZXIgWWFha292LCBJc3JhZWw7IERlcGFydG1lbnQgb2YgUGFlZGlhdHJpY3MsIFNhY2tsZXIgRmFj
dWx0eSBvZiBNZWRpY2luZSwgVGVsIEF2aXYgVW5pdmVyc2l0eSwgVGVsIEF2aXYsIElzcmFlbC4g
RWxlY3Ryb25pYyBhZGRyZXNzOiBlbGl6dXJhQGdtYWlsLmNvbS4mI3hEO0luc3RpdHV0ZSBvZiBB
bGxlcmd5LCBJbW11bm9sb2d5LCBhbmQgUGFlZGlhdHJpYyBQdWxtb25vbG9neSwgWWl0emhhayBT
aGFtaXIgTWVkaWNhbCBDZW50cmUsIEJlZXIgWWFha292LCBJc3JhZWwuJiN4RDtUaGVybW8gRmlz
aGVyIFNjaWVudGlmaWMsIFVwcHNhbGEsIFN3ZWRlbi48L2F1dGgtYWRkcmVzcz48dGl0bGVzPjx0
aXRsZT5XYWxudXQgb3JhbCBpbW11bm90aGVyYXB5IGZvciBkZXNlbnNpdGlzYXRpb24gb2Ygd2Fs
bnV0IGFuZCBhZGRpdGlvbmFsIHRyZWUgbnV0IGFsbGVyZ2llcyAoTnV0IENSQUNLRVIpOiBhIHNp
bmdsZS1jZW50cmUsIHByb3NwZWN0aXZlIGNvaG9ydCBzdHVkeTwvdGl0bGU+PHNlY29uZGFyeS10
aXRsZT5MYW5jZXQgQ2hpbGQgQWRvbGVzYyBIZWFsdGg8L3NlY29uZGFyeS10aXRsZT48YWx0LXRp
dGxlPlRoZSBMYW5jZXQuIENoaWxkICZhbXA7IGFkb2xlc2NlbnQgaGVhbHRoPC9hbHQtdGl0bGU+
PC90aXRsZXM+PHBlcmlvZGljYWw+PGZ1bGwtdGl0bGU+TGFuY2V0IENoaWxkIEFkb2xlc2MgSGVh
bHRoPC9mdWxsLXRpdGxlPjxhYmJyLTE+VGhlIExhbmNldC4gQ2hpbGQgJmFtcDsgYWRvbGVzY2Vu
dCBoZWFsdGg8L2FiYnItMT48L3BlcmlvZGljYWw+PGFsdC1wZXJpb2RpY2FsPjxmdWxsLXRpdGxl
PkxhbmNldCBDaGlsZCBBZG9sZXNjIEhlYWx0aDwvZnVsbC10aXRsZT48YWJici0xPlRoZSBMYW5j
ZXQuIENoaWxkICZhbXA7IGFkb2xlc2NlbnQgaGVhbHRoPC9hYmJyLTE+PC9hbHQtcGVyaW9kaWNh
bD48cGFnZXM+MzEyLTMyMTwvcGFnZXM+PHZvbHVtZT4zPC92b2x1bWU+PG51bWJlcj41PC9udW1i
ZXI+PGVkaXRpb24+MjAxOS8wMy8zMTwvZWRpdGlvbj48ZGF0ZXM+PHllYXI+MjAxOTwveWVhcj48
cHViLWRhdGVzPjxkYXRlPk1heTwvZGF0ZT48L3B1Yi1kYXRlcz48L2RhdGVzPjxpc2JuPjIzNTIt
NDY0MjwvaXNibj48YWNjZXNzaW9uLW51bT4zMDkyNjM3MTwvYWNjZXNzaW9uLW51bT48dXJscz48
cmVsYXRlZC11cmxzPjx1cmw+aHR0cHM6Ly93d3cubmNiaS5ubG0ubmloLmdvdi9wdWJtZWQvMzA5
MjYzNzE8L3VybD48L3JlbGF0ZWQtdXJscz48L3VybHM+PGN1c3RvbTE+Q0NULCBOPTczPC9jdXN0
b20xPjxlbGVjdHJvbmljLXJlc291cmNlLW51bT4xMC4xMDE2L3MyMzUyLTQ2NDIoMTkpMzAwMjkt
eDwvZWxlY3Ryb25pYy1yZXNvdXJjZS1udW0+PHJlbW90ZS1kYXRhYmFzZS1wcm92aWRlcj5OTE08
L3JlbW90ZS1kYXRhYmFzZS1wcm92aWRlcj48bGFuZ3VhZ2U+ZW5nPC9sYW5ndWFnZT48L3JlY29y
ZD48L0NpdGU+PENpdGU+PEF1dGhvcj5OYWNoc2hvbjwvQXV0aG9yPjxZZWFyPjIwMTk8L1llYXI+
PFJlY051bT4xMzk5ODwvUmVjTnVtPjxyZWNvcmQ+PHJlYy1udW1iZXI+MTM5OTg8L3JlYy1udW1i
ZXI+PGZvcmVpZ24ta2V5cz48a2V5IGFwcD0iRU4iIGRiLWlkPSJ4OXd6ejVhdGJzZDIyb2Vmcnoy
NXd0YXkyeGY1ZnZlcDUwMHIiIHRpbWVzdGFtcD0iMTU2OTI2MDA1MiI+MTM5OTg8L2tleT48L2Zv
cmVpZ24ta2V5cz48cmVmLXR5cGUgbmFtZT0iSm91cm5hbCBBcnRpY2xlIj4xNzwvcmVmLXR5cGU+
PGNvbnRyaWJ1dG9ycz48YXV0aG9ycz48YXV0aG9yPk5hY2hzaG9uLCBMLjwvYXV0aG9yPjxhdXRo
b3I+R29sZGJlcmcsIE0uIFIuPC9hdXRob3I+PGF1dGhvcj5MZXZ5LCBNLiBCLjwvYXV0aG9yPjxh
dXRob3I+QXBwZWwsIE0uIFkuPC9hdXRob3I+PGF1dGhvcj5FcHN0ZWluLVJpZ2JpLCBOLjwvYXV0
aG9yPjxhdXRob3I+TGlkaG9sbSwgSi48L2F1dGhvcj48YXV0aG9yPkhvbG1xdmlzdCwgTS48L2F1
dGhvcj48YXV0aG9yPkthdHosIFkuPC9hdXRob3I+PGF1dGhvcj5FbGl6dXIsIEEuPC9hdXRob3I+
PC9hdXRob3JzPjwvY29udHJpYnV0b3JzPjxhdXRoLWFkZHJlc3M+SW5zdGl0dXRlIG9mIEFsbGVy
Z3ksIEltbXVub2xvZ3kgYW5kIFBlZGlhdHJpYyBQdWxtb25vbG9neSwgWWl0emhhayBTaGFtaXIg
TWVkaWNhbCBDZW50ZXIsIFplcmlmaW4sIElzcmFlbDsgRGVwYXJ0bWVudCBvZiBNZWRpY2luZSwg
U2Fja2xlciBGYWN1bHR5IG9mIE1lZGljaW5lLCBUZWwgQXZpdiBVbml2ZXJzaXR5LCBUZWwgQXZp
diwgSXNyYWVsLiBFbGVjdHJvbmljIGFkZHJlc3M6IGxpYXRuYTJAZ21haWwuY29tLiYjeEQ7SW5z
dGl0dXRlIG9mIEFsbGVyZ3ksIEltbXVub2xvZ3kgYW5kIFBlZGlhdHJpYyBQdWxtb25vbG9neSwg
WWl0emhhayBTaGFtaXIgTWVkaWNhbCBDZW50ZXIsIFplcmlmaW4sIElzcmFlbC4mI3hEO1RoZXJt
byBGaXNoZXIgU2NpZW50aWZpYywgVXBwc2FsYSwgU3dlZGVuLiYjeEQ7RGVwYXJ0bWVudCBvZiBQ
ZWRpYXRyaWNzLCBTYWNrbGVyIEZhY3VsdHkgb2YgTWVkaWNpbmUsIFRlbCBBdml2IFVuaXZlcnNp
dHksIFRlbCBBdml2LCBJc3JhZWwuJiN4RDtJbnN0aXR1dGUgb2YgQWxsZXJneSwgSW1tdW5vbG9n
eSBhbmQgUGVkaWF0cmljIFB1bG1vbm9sb2d5LCBZaXR6aGFrIFNoYW1pciBNZWRpY2FsIENlbnRl
ciwgWmVyaWZpbiwgSXNyYWVsOyBEZXBhcnRtZW50IG9mIFBlZGlhdHJpY3MsIFNhY2tsZXIgRmFj
dWx0eSBvZiBNZWRpY2luZSwgVGVsIEF2aXYgVW5pdmVyc2l0eSwgVGVsIEF2aXYsIElzcmFlbC48
L2F1dGgtYWRkcmVzcz48dGl0bGVzPjx0aXRsZT5FZmZpY2FjeSBhbmQgU2FmZXR5IG9mIFNlc2Ft
ZSBPcmFsIEltbXVub3RoZXJhcHktQSBSZWFsLVdvcmxkLCBTaW5nbGUtQ2VudGVyIFN0dWR5PC90
aXRsZT48c2Vjb25kYXJ5LXRpdGxlPkogQWxsZXJneSBDbGluIEltbXVub2wgUHJhY3Q8L3NlY29u
ZGFyeS10aXRsZT48L3RpdGxlcz48cGVyaW9kaWNhbD48ZnVsbC10aXRsZT5KIEFsbGVyZ3kgQ2xp
biBJbW11bm9sIFByYWN0PC9mdWxsLXRpdGxlPjxhYmJyLTE+VGhlIGpvdXJuYWwgb2YgYWxsZXJn
eSBhbmQgY2xpbmljYWwgaW1tdW5vbG9neS4gSW4gcHJhY3RpY2U8L2FiYnItMT48L3BlcmlvZGlj
YWw+PGVkaXRpb24+MjAxOS8wNi8wMTwvZWRpdGlvbj48a2V5d29yZHM+PGtleXdvcmQ+RGVzZW5z
aXRpemF0aW9uPC9rZXl3b3JkPjxrZXl3b3JkPk9mYzwva2V5d29yZD48a2V5d29yZD5PaXQ8L2tl
eXdvcmQ+PGtleXdvcmQ+T3JhbCBmb29kIGNoYWxsZW5nZTwva2V5d29yZD48a2V5d29yZD5PcmFs
IGltbXVub3RoZXJhcHk8L2tleXdvcmQ+PGtleXdvcmQ+U2VzYW1lIGFsbGVyZ3k8L2tleXdvcmQ+
PC9rZXl3b3Jkcz48ZGF0ZXM+PHllYXI+MjAxOTwveWVhcj48cHViLWRhdGVzPjxkYXRlPk1heSAy
OTwvZGF0ZT48L3B1Yi1kYXRlcz48L2RhdGVzPjxpc2JuPjIyMTMtMjIwMSAoRWxlY3Ryb25pYyk8
L2lzYm4+PGFjY2Vzc2lvbi1udW0+MzExNTA3ODk8L2FjY2Vzc2lvbi1udW0+PHVybHM+PHJlbGF0
ZWQtdXJscz48dXJsPjxzdHlsZSBmYWNlPSJ1bmRlcmxpbmUiIGZvbnQ9ImRlZmF1bHQiIHNpemU9
IjEwMCUiPmh0dHBzOi8vd3d3Lm5jYmkubmxtLm5paC5nb3YvcHVibWVkLzMxMTUwNzg5PC9zdHls
ZT48L3VybD48L3JlbGF0ZWQtdXJscz48L3VybHM+PGVsZWN0cm9uaWMtcmVzb3VyY2UtbnVtPjEw
LjEwMTYvai5qYWlwLjIwMTkuMDUuMDMxPC9lbGVjdHJvbmljLXJlc291cmNlLW51bT48L3JlY29y
ZD48L0NpdGU+PENpdGU+PEF1dGhvcj5MZXZ5PC9BdXRob3I+PFllYXI+MjAxNDwvWWVhcj48UmVj
TnVtPjEwNjQ8L1JlY051bT48cmVjb3JkPjxyZWMtbnVtYmVyPjEwNjQ8L3JlYy1udW1iZXI+PGZv
cmVpZ24ta2V5cz48a2V5IGFwcD0iRU4iIGRiLWlkPSJ4OXd6ejVhdGJzZDIyb2VmcnoyNXd0YXky
eGY1ZnZlcDUwMHIiIHRpbWVzdGFtcD0iMTU1NTUxNTkyNyI+MTA2NDwva2V5PjwvZm9yZWlnbi1r
ZXlzPjxyZWYtdHlwZSBuYW1lPSJKb3VybmFsIEFydGljbGUiPjE3PC9yZWYtdHlwZT48Y29udHJp
YnV0b3JzPjxhdXRob3JzPjxhdXRob3I+TGV2eSwgTS4gQi48L2F1dGhvcj48YXV0aG9yPkVsaXp1
ciwgQS48L2F1dGhvcj48YXV0aG9yPkdvbGRiZXJnLCBNLiBSLjwvYXV0aG9yPjxhdXRob3I+TmFj
aHNob24sIEwuPC9hdXRob3I+PGF1dGhvcj5LYXR6LCBZLjwvYXV0aG9yPjwvYXV0aG9ycz48L2Nv
bnRyaWJ1dG9ycz48YXV0aC1hZGRyZXNzPkFsbGVyZ3kgYW5kIEltbXVub2xvZ3kgSW5zdGl0dXRl
LCBBc3NhZi1IYXJvZmVoIE1lZGljYWwgQ2VudGVyLCBUZWwgQXZpdiwgSXNyYWVsLiYjeEQ7QWxs
ZXJneSBhbmQgSW1tdW5vbG9neSBJbnN0aXR1dGUsIEFzc2FmLUhhcm9mZWggTWVkaWNhbCBDZW50
ZXIsIFRlbCBBdml2LCBJc3JhZWw7IERlcGFydG1lbnQgb2YgUGVkaWF0cmljcywgU2Fja2xlciBG
YWN1bHR5IG9mIE1lZGljaW5lLCBUZWwgQXZpdiBVbml2ZXJzaXR5LCBUZWwgQXZpdiwgSXNyYWVs
LiYjeEQ7QWxsZXJneSBhbmQgSW1tdW5vbG9neSBJbnN0aXR1dGUsIEFzc2FmLUhhcm9mZWggTWVk
aWNhbCBDZW50ZXIsIFRlbCBBdml2LCBJc3JhZWw7IERlcGFydG1lbnQgb2YgUGVkaWF0cmljcywg
U2Fja2xlciBGYWN1bHR5IG9mIE1lZGljaW5lLCBUZWwgQXZpdiBVbml2ZXJzaXR5LCBUZWwgQXZp
diwgSXNyYWVsLiBFbGVjdHJvbmljIGFkZHJlc3M6IHlrYXR6NDlAZ21haWwuY29tLjwvYXV0aC1h
ZGRyZXNzPjx0aXRsZXM+PHRpdGxlPkNsaW5pY2FsIHByZWRpY3RvcnMgZm9yIGZhdm9yYWJsZSBv
dXRjb21lcyBpbiBhbiBvcmFsIGltbXVub3RoZXJhcHkgcHJvZ3JhbSBmb3IgSWdFLW1lZGlhdGVk
IGNvdyZhcG9zO3MgbWlsayBhbGxlcmd5PC90aXRsZT48c2Vjb25kYXJ5LXRpdGxlPkFubiBBbGxl
cmd5IEFzdGhtYSBJbW11bm9sPC9zZWNvbmRhcnktdGl0bGU+PGFsdC10aXRsZT5Bbm5hbHMgb2Yg
YWxsZXJneSwgYXN0aG1hICZhbXA7IGltbXVub2xvZ3kgOiBvZmZpY2lhbCBwdWJsaWNhdGlvbiBv
ZiB0aGUgQW1lcmljYW4gQ29sbGVnZSBvZiBBbGxlcmd5LCBBc3RobWEsICZhbXA7IEltbXVub2xv
Z3k8L2FsdC10aXRsZT48L3RpdGxlcz48cGVyaW9kaWNhbD48ZnVsbC10aXRsZT5Bbm4gQWxsZXJn
eSBBc3RobWEgSW1tdW5vbDwvZnVsbC10aXRsZT48YWJici0xPkFubmFscyBvZiBhbGxlcmd5LCBh
c3RobWEgJmFtcDsgaW1tdW5vbG9neSA6IG9mZmljaWFsIHB1YmxpY2F0aW9uIG9mIHRoZSBBbWVy
aWNhbiBDb2xsZWdlIG9mIEFsbGVyZ3ksIEFzdGhtYSwgJmFtcDsgSW1tdW5vbG9neTwvYWJici0x
PjwvcGVyaW9kaWNhbD48YWx0LXBlcmlvZGljYWw+PGZ1bGwtdGl0bGU+QW5uIEFsbGVyZ3kgQXN0
aG1hIEltbXVub2w8L2Z1bGwtdGl0bGU+PGFiYnItMT5Bbm5hbHMgb2YgYWxsZXJneSwgYXN0aG1h
ICZhbXA7IGltbXVub2xvZ3kgOiBvZmZpY2lhbCBwdWJsaWNhdGlvbiBvZiB0aGUgQW1lcmljYW4g
Q29sbGVnZSBvZiBBbGxlcmd5LCBBc3RobWEsICZhbXA7IEltbXVub2xvZ3k8L2FiYnItMT48L2Fs
dC1wZXJpb2RpY2FsPjxwYWdlcz41OC02My5lMTwvcGFnZXM+PHZvbHVtZT4xMTI8L3ZvbHVtZT48
bnVtYmVyPjE8L251bWJlcj48ZWRpdGlvbj4yMDEzLzEyLzE4PC9lZGl0aW9uPjxrZXl3b3Jkcz48
a2V5d29yZD5BZG1pbmlzdHJhdGlvbiwgT3JhbDwva2V5d29yZD48a2V5d29yZD5BZG9sZXNjZW50
PC9rZXl3b3JkPjxrZXl3b3JkPkFkdWx0PC9rZXl3b3JkPjxrZXl3b3JkPkFuaW1hbHM8L2tleXdv
cmQ+PGtleXdvcmQ+Q2hpbGQ8L2tleXdvcmQ+PGtleXdvcmQ+Q2hpbGQsIFByZXNjaG9vbDwva2V5
d29yZD48a2V5d29yZD5DbGluaWNhbCBQcm90b2NvbHM8L2tleXdvcmQ+PGtleXdvcmQ+RGVzZW5z
aXRpemF0aW9uLCBJbW11bm9sb2dpYy8qbWV0aG9kczwva2V5d29yZD48a2V5d29yZD5FcGluZXBo
cmluZS90aGVyYXBldXRpYyB1c2U8L2tleXdvcmQ+PGtleXdvcmQ+RmVtYWxlPC9rZXl3b3JkPjxr
ZXl3b3JkPkh1bWFuczwva2V5d29yZD48a2V5d29yZD5JbW11bm9nbG9idWxpbiBFL2ltbXVub2xv
Z3k8L2tleXdvcmQ+PGtleXdvcmQ+SW1tdW5vdGhlcmFweTwva2V5d29yZD48a2V5d29yZD5NYWxl
PC9rZXl3b3JkPjxrZXl3b3JkPk1pbGsvaW1tdW5vbG9neTwva2V5d29yZD48a2V5d29yZD5NaWxr
IEh5cGVyc2Vuc2l0aXZpdHkvaW1tdW5vbG9neS8qdGhlcmFweTwva2V5d29yZD48a2V5d29yZD5N
aWxrIFByb3RlaW5zL2FkbWluaXN0cmF0aW9uICZhbXA7IGRvc2FnZS9pbW11bm9sb2d5Lyp0aGVy
YXBldXRpYyB1c2U8L2tleXdvcmQ+PGtleXdvcmQ+WW91bmcgQWR1bHQ8L2tleXdvcmQ+PC9rZXl3
b3Jkcz48ZGF0ZXM+PHllYXI+MjAxNDwveWVhcj48cHViLWRhdGVzPjxkYXRlPkphbjwvZGF0ZT48
L3B1Yi1kYXRlcz48L2RhdGVzPjxpc2JuPjEwODEtMTIwNjwvaXNibj48YWNjZXNzaW9uLW51bT4y
NDMzMTM5NTwvYWNjZXNzaW9uLW51bT48dXJscz48cmVsYXRlZC11cmxzPjx1cmw+aHR0cHM6Ly93
d3cubmNiaS5ubG0ubmloLmdvdi9wdWJtZWQvMjQzMzEzOTU8L3VybD48L3JlbGF0ZWQtdXJscz48
L3VybHM+PGN1c3RvbTE+VW5jb250cm9sbGVkLCBOPTI4MDwvY3VzdG9tMT48ZWxlY3Ryb25pYy1y
ZXNvdXJjZS1udW0+MTAuMTAxNi9qLmFuYWkuMjAxMy4xMC4wMDE8L2VsZWN0cm9uaWMtcmVzb3Vy
Y2UtbnVtPjxyZW1vdGUtZGF0YWJhc2UtcHJvdmlkZXI+TkxNPC9yZW1vdGUtZGF0YWJhc2UtcHJv
dmlkZXI+PGxhbmd1YWdlPmVuZzwvbGFuZ3VhZ2U+PC9yZWNvcmQ+PC9DaXRlPjxDaXRlPjxBdXRo
b3I+U29sbGVyPC9BdXRob3I+PFllYXI+MjAxOTwvWWVhcj48UmVjTnVtPjEzOTk1PC9SZWNOdW0+
PHJlY29yZD48cmVjLW51bWJlcj4xMzk5NTwvcmVjLW51bWJlcj48Zm9yZWlnbi1rZXlzPjxrZXkg
YXBwPSJFTiIgZGItaWQ9Ing5d3p6NWF0YnNkMjJvZWZyejI1d3RheTJ4ZjVmdmVwNTAwciIgdGlt
ZXN0YW1wPSIxNTY5MjU5NzI4Ij4xMzk5NTwva2V5PjwvZm9yZWlnbi1rZXlzPjxyZWYtdHlwZSBu
YW1lPSJKb3VybmFsIEFydGljbGUiPjE3PC9yZWYtdHlwZT48Y29udHJpYnV0b3JzPjxhdXRob3Jz
PjxhdXRob3I+U29sbGVyLCBMLjwvYXV0aG9yPjxhdXRob3I+QWJyYW1zLCBFLiBNLjwvYXV0aG9y
PjxhdXRob3I+Q2FyciwgUy48L2F1dGhvcj48YXV0aG9yPkthcHVyLCBTLjwvYXV0aG9yPjxhdXRo
b3I+UmV4LCBHLiBBLjwvYXV0aG9yPjxhdXRob3I+TGVvLCBTLjwvYXV0aG9yPjxhdXRob3I+TGlk
bWFuLCBQLiBHLjwvYXV0aG9yPjxhdXRob3I+WWV1bmcsIEouPC9hdXRob3I+PGF1dGhvcj5WYW5k
ZXIgTGVlaywgVC4gSy48L2F1dGhvcj48YXV0aG9yPk1jSGVucnksIE0uPC9hdXRob3I+PGF1dGhv
cj5Xb25nLCBULjwvYXV0aG9yPjxhdXRob3I+Q29vaywgVi4gRS48L2F1dGhvcj48YXV0aG9yPkhp
bGRlYnJhbmQsIEsuIEouPC9hdXRob3I+PGF1dGhvcj5HZXJzdG5lciwgVC4gVi48L2F1dGhvcj48
YXV0aG9yPk1haywgUi48L2F1dGhvcj48YXV0aG9yPkxlZSwgTi4gSi48L2F1dGhvcj48YXV0aG9y
PkNhbWVyb24sIFMuIEIuPC9hdXRob3I+PGF1dGhvcj5DaGFuLCBFLiBTLjwvYXV0aG9yPjwvYXV0
aG9ycz48L2NvbnRyaWJ1dG9ycz48YXV0aC1hZGRyZXNzPkJyaXRpc2ggQ29sdW1iaWEgQ2hpbGRy
ZW4mYXBvcztzIEhvc3BpdGFsIFJlc2VhcmNoIEluc3RpdHV0ZSwgVmFuY291dmVyLCBCQywgQ2Fu
YWRhOyBEaXZpc2lvbiBvZiBBbGxlcmd5IGFuZCBJbW11bm9sb2d5LCBEZXBhcnRtZW50IG9mIFBl
ZGlhdHJpY3MsIFVuaXZlcnNpdHkgb2YgQnJpdGlzaCBDb2x1bWJpYSwgVmFuY291dmVyLCBCQywg
Q2FuYWRhLiBFbGVjdHJvbmljIGFkZHJlc3M6IGxzb2xsZXJAYmNjaHIuY2EuJiN4RDtEaXZpc2lv
biBvZiBBbGxlcmd5IGFuZCBJbW11bm9sb2d5LCBEZXBhcnRtZW50IG9mIFBlZGlhdHJpY3MsIFVu
aXZlcnNpdHkgb2YgQnJpdGlzaCBDb2x1bWJpYSwgVmFuY291dmVyLCBCQywgQ2FuYWRhOyBEZXBh
cnRtZW50IG9mIFBlZGlhdHJpY3MsIFNlY3Rpb24gb2YgQWxsZXJneSBhbmQgQ2xpbmljYWwgSW1t
dW5vbG9neSwgVW5pdmVyc2l0eSBvZiBNYW5pdG9iYSwgV2lubmlwZWcsIE1CLCBDYW5hZGE7IE1l
YWRvd29vZCBNZWRpY2FsIENlbnRlciwgV2lubmlwZWcsIE1CLCBDYW5hZGEuJiN4RDtQZWRpYXRy
aWMgQWxsZXJneSAmYW1wOyBBc3RobWEsIERlcGFydG1lbnQgb2YgUGVkaWF0cmljcywgVW5pdmVy
c2l0eSBvZiBBbGJlcnRhLCBFZG1vbnRvbiwgQUIsIENhbmFkYS4mI3hEO0RpdmlzaW9uIG9mIEFs
bGVyZ3ksIERlcGFydG1lbnQgb2YgUGVkaWF0cmljcywgRGFsaG91c2llIFVuaXZlcnNpdHkvSVdL
IEhlYWx0aCBDZW50cmUsIEhhbGlmYXgsIE5TLCBDYW5hZGE7IEhhbGlmYXggQWxsZXJneSAmYW1w
OyBBc3RobWEgQXNzb2NpYXRlcywgSGFsaWZheCwgTlMsIENhbmFkYS4mI3hEO0RpdmlzaW9uIG9m
IEFsbGVyZ3kgYW5kIEltbXVub2xvZ3ksIERlcGFydG1lbnQgb2YgUGVkaWF0cmljcywgVW5pdmVy
c2l0eSBvZiBCcml0aXNoIENvbHVtYmlhLCBWYW5jb3V2ZXIsIEJDLCBDYW5hZGE7IFdlc3QgQ29h
c3QgQWxsZXJneSBhbmQgSW1tdW5vbG9neSBDbGluaWMsIFZhbmNvdXZlciwgQkMsIENhbmFkYS4m
I3hEO0RpdmlzaW9uIG9mIEFsbGVyZ3kgYW5kIEltbXVub2xvZ3ksIERlcGFydG1lbnQgb2YgUGVk
aWF0cmljcywgVW5pdmVyc2l0eSBvZiBCcml0aXNoIENvbHVtYmlhLCBWYW5jb3V2ZXIsIEJDLCBD
YW5hZGE7IFZhbmNvdXZlciBQZWRpYXRyaWMgYW5kIEFsbGVyZ3kgQ2VudHJlLCBWYW5jb3V2ZXIs
IEJDLCBDYW5hZGEuJiN4RDtCcml0aXNoIENvbHVtYmlhIENoaWxkcmVuJmFwb3M7cyBIb3NwaXRh
bCBSZXNlYXJjaCBJbnN0aXR1dGUsIFZhbmNvdXZlciwgQkMsIENhbmFkYTsgRGl2aXNpb24gb2Yg
QWxsZXJneSBhbmQgSW1tdW5vbG9neSwgRGVwYXJ0bWVudCBvZiBQZWRpYXRyaWNzLCBVbml2ZXJz
aXR5IG9mIEJyaXRpc2ggQ29sdW1iaWEsIFZhbmNvdXZlciwgQkMsIENhbmFkYS4mI3hEO0Rpdmlz
aW9uIG9mIEFsbGVyZ3kgYW5kIEltbXVub2xvZ3ksIERlcGFydG1lbnQgb2YgUGVkaWF0cmljcywg
VW5pdmVyc2l0eSBvZiBCcml0aXNoIENvbHVtYmlhLCBWYW5jb3V2ZXIsIEJDLCBDYW5hZGE7IENv
bW11bml0eSBBbGxlcmd5IENsaW5pYywgVmljdG9yaWEsIEJDLCBDYW5hZGEuJiN4RDtEZXBhcnRt
ZW50IG9mIFBlZGlhdHJpY3MsIFNlY3Rpb24gb2YgQWxsZXJneSBhbmQgQ2xpbmljYWwgSW1tdW5v
bG9neSwgVW5pdmVyc2l0eSBvZiBNYW5pdG9iYSwgV2lubmlwZWcsIE1CLCBDYW5hZGE7IE1lYWRv
d29vZCBNZWRpY2FsIENlbnRlciwgV2lubmlwZWcsIE1CLCBDYW5hZGEuJiN4RDtEaXZpc2lvbiBv
ZiBBbGxlcmd5IGFuZCBJbW11bm9sb2d5LCBEZXBhcnRtZW50IG9mIFBlZGlhdHJpY3MsIFVuaXZl
cnNpdHkgb2YgQnJpdGlzaCBDb2x1bWJpYSwgVmFuY291dmVyLCBCQywgQ2FuYWRhLjwvYXV0aC1h
ZGRyZXNzPjx0aXRsZXM+PHRpdGxlPkZpcnN0IFJlYWwtV29ybGQgU2FmZXR5IEFuYWx5c2lzIG9m
IFByZXNjaG9vbCBQZWFudXQgT3JhbCBJbW11bm90aGVyYXB5PC90aXRsZT48c2Vjb25kYXJ5LXRp
dGxlPkogQWxsZXJneSBDbGluIEltbXVub2wgUHJhY3Q8L3NlY29uZGFyeS10aXRsZT48L3RpdGxl
cz48cGVyaW9kaWNhbD48ZnVsbC10aXRsZT5KIEFsbGVyZ3kgQ2xpbiBJbW11bm9sIFByYWN0PC9m
dWxsLXRpdGxlPjxhYmJyLTE+VGhlIGpvdXJuYWwgb2YgYWxsZXJneSBhbmQgY2xpbmljYWwgaW1t
dW5vbG9neS4gSW4gcHJhY3RpY2U8L2FiYnItMT48L3BlcmlvZGljYWw+PGVkaXRpb24+MjAxOS8w
NC8yMDwvZWRpdGlvbj48a2V5d29yZHM+PGtleXdvcmQ+QWR2ZXJzZSBldmVudHM8L2tleXdvcmQ+
PGtleXdvcmQ+QWxsZXJnaWMgcmVhY3Rpb25zPC9rZXl3b3JkPjxrZXl3b3JkPk9yYWwgaW1tdW5v
dGhlcmFweTwva2V5d29yZD48a2V5d29yZD5QZWFudXQgYWxsZXJneTwva2V5d29yZD48a2V5d29y
ZD5QZWFudXQgb3JhbCBpbW11bm90aGVyYXB5PC9rZXl3b3JkPjxrZXl3b3JkPlByZXNjaG9vbCBj
aGlsZHJlbjwva2V5d29yZD48a2V5d29yZD5QcmVzY2hvb2xlcnM8L2tleXdvcmQ+PGtleXdvcmQ+
UmVhbC13b3JsZDwva2V5d29yZD48a2V5d29yZD5TYWZldHk8L2tleXdvcmQ+PC9rZXl3b3Jkcz48
ZGF0ZXM+PHllYXI+MjAxOTwveWVhcj48cHViLWRhdGVzPjxkYXRlPkFwciAxNzwvZGF0ZT48L3B1
Yi1kYXRlcz48L2RhdGVzPjxpc2JuPjIyMTMtMjIwMSAoRWxlY3Ryb25pYyk8L2lzYm4+PGFjY2Vz
c2lvbi1udW0+MzEwMDI5NTc8L2FjY2Vzc2lvbi1udW0+PHVybHM+PHJlbGF0ZWQtdXJscz48dXJs
PjxzdHlsZSBmYWNlPSJ1bmRlcmxpbmUiIGZvbnQ9ImRlZmF1bHQiIHNpemU9IjEwMCUiPmh0dHBz
Oi8vd3d3Lm5jYmkubmxtLm5paC5nb3YvcHVibWVkLzMxMDAyOTU3PC9zdHlsZT48L3VybD48L3Jl
bGF0ZWQtdXJscz48L3VybHM+PGVsZWN0cm9uaWMtcmVzb3VyY2UtbnVtPjEwLjEwMTYvai5qYWlw
LjIwMTkuMDQuMDEwPC9lbGVjdHJvbmljLXJlc291cmNlLW51bT48L3JlY29yZD48L0NpdGU+PC9F
bmROb3RlPn==
</w:fldData>
        </w:fldChar>
      </w:r>
      <w:r w:rsidR="005F2998">
        <w:rPr>
          <w:szCs w:val="18"/>
        </w:rPr>
        <w:instrText xml:space="preserve"> ADDIN EN.CITE </w:instrText>
      </w:r>
      <w:r w:rsidR="005F2998">
        <w:rPr>
          <w:szCs w:val="18"/>
        </w:rPr>
        <w:fldChar w:fldCharType="begin">
          <w:fldData xml:space="preserve">PEVuZE5vdGU+PENpdGU+PEF1dGhvcj5FbGl6dXI8L0F1dGhvcj48WWVhcj4yMDE5PC9ZZWFyPjxS
ZWNOdW0+MTI8L1JlY051bT48RGlzcGxheVRleHQ+PHN0eWxlIGZhY2U9InN1cGVyc2NyaXB0Ij45
LDE0LDI2LDI4PC9zdHlsZT48L0Rpc3BsYXlUZXh0PjxyZWNvcmQ+PHJlYy1udW1iZXI+MTI8L3Jl
Yy1udW1iZXI+PGZvcmVpZ24ta2V5cz48a2V5IGFwcD0iRU4iIGRiLWlkPSJ4OXd6ejVhdGJzZDIy
b2VmcnoyNXd0YXkyeGY1ZnZlcDUwMHIiIHRpbWVzdGFtcD0iMTU1NTUxNTkwMCI+MTI8L2tleT48
L2ZvcmVpZ24ta2V5cz48cmVmLXR5cGUgbmFtZT0iSm91cm5hbCBBcnRpY2xlIj4xNzwvcmVmLXR5
cGU+PGNvbnRyaWJ1dG9ycz48YXV0aG9ycz48YXV0aG9yPkVsaXp1ciwgQS48L2F1dGhvcj48YXV0
aG9yPkFwcGVsLCBNLiBZLjwvYXV0aG9yPjxhdXRob3I+TmFjaHNob24sIEwuPC9hdXRob3I+PGF1
dGhvcj5MZXZ5LCBNLiBCLjwvYXV0aG9yPjxhdXRob3I+RXBzdGVpbi1SaWdiaSwgTi48L2F1dGhv
cj48YXV0aG9yPlBvbnRvcHBpZGFuLCBCLjwvYXV0aG9yPjxhdXRob3I+TGlkaG9sbSwgSi48L2F1
dGhvcj48YXV0aG9yPkdvbGRiZXJnLCBNLiBSLjwvYXV0aG9yPjwvYXV0aG9ycz48L2NvbnRyaWJ1
dG9ycz48YXV0aC1hZGRyZXNzPkluc3RpdHV0ZSBvZiBBbGxlcmd5LCBJbW11bm9sb2d5LCBhbmQg
UGFlZGlhdHJpYyBQdWxtb25vbG9neSwgWWl0emhhayBTaGFtaXIgTWVkaWNhbCBDZW50cmUsIEJl
ZXIgWWFha292LCBJc3JhZWw7IERlcGFydG1lbnQgb2YgUGFlZGlhdHJpY3MsIFNhY2tsZXIgRmFj
dWx0eSBvZiBNZWRpY2luZSwgVGVsIEF2aXYgVW5pdmVyc2l0eSwgVGVsIEF2aXYsIElzcmFlbC4g
RWxlY3Ryb25pYyBhZGRyZXNzOiBlbGl6dXJhQGdtYWlsLmNvbS4mI3hEO0luc3RpdHV0ZSBvZiBB
bGxlcmd5LCBJbW11bm9sb2d5LCBhbmQgUGFlZGlhdHJpYyBQdWxtb25vbG9neSwgWWl0emhhayBT
aGFtaXIgTWVkaWNhbCBDZW50cmUsIEJlZXIgWWFha292LCBJc3JhZWwuJiN4RDtUaGVybW8gRmlz
aGVyIFNjaWVudGlmaWMsIFVwcHNhbGEsIFN3ZWRlbi48L2F1dGgtYWRkcmVzcz48dGl0bGVzPjx0
aXRsZT5XYWxudXQgb3JhbCBpbW11bm90aGVyYXB5IGZvciBkZXNlbnNpdGlzYXRpb24gb2Ygd2Fs
bnV0IGFuZCBhZGRpdGlvbmFsIHRyZWUgbnV0IGFsbGVyZ2llcyAoTnV0IENSQUNLRVIpOiBhIHNp
bmdsZS1jZW50cmUsIHByb3NwZWN0aXZlIGNvaG9ydCBzdHVkeTwvdGl0bGU+PHNlY29uZGFyeS10
aXRsZT5MYW5jZXQgQ2hpbGQgQWRvbGVzYyBIZWFsdGg8L3NlY29uZGFyeS10aXRsZT48YWx0LXRp
dGxlPlRoZSBMYW5jZXQuIENoaWxkICZhbXA7IGFkb2xlc2NlbnQgaGVhbHRoPC9hbHQtdGl0bGU+
PC90aXRsZXM+PHBlcmlvZGljYWw+PGZ1bGwtdGl0bGU+TGFuY2V0IENoaWxkIEFkb2xlc2MgSGVh
bHRoPC9mdWxsLXRpdGxlPjxhYmJyLTE+VGhlIExhbmNldC4gQ2hpbGQgJmFtcDsgYWRvbGVzY2Vu
dCBoZWFsdGg8L2FiYnItMT48L3BlcmlvZGljYWw+PGFsdC1wZXJpb2RpY2FsPjxmdWxsLXRpdGxl
PkxhbmNldCBDaGlsZCBBZG9sZXNjIEhlYWx0aDwvZnVsbC10aXRsZT48YWJici0xPlRoZSBMYW5j
ZXQuIENoaWxkICZhbXA7IGFkb2xlc2NlbnQgaGVhbHRoPC9hYmJyLTE+PC9hbHQtcGVyaW9kaWNh
bD48cGFnZXM+MzEyLTMyMTwvcGFnZXM+PHZvbHVtZT4zPC92b2x1bWU+PG51bWJlcj41PC9udW1i
ZXI+PGVkaXRpb24+MjAxOS8wMy8zMTwvZWRpdGlvbj48ZGF0ZXM+PHllYXI+MjAxOTwveWVhcj48
cHViLWRhdGVzPjxkYXRlPk1heTwvZGF0ZT48L3B1Yi1kYXRlcz48L2RhdGVzPjxpc2JuPjIzNTIt
NDY0MjwvaXNibj48YWNjZXNzaW9uLW51bT4zMDkyNjM3MTwvYWNjZXNzaW9uLW51bT48dXJscz48
cmVsYXRlZC11cmxzPjx1cmw+aHR0cHM6Ly93d3cubmNiaS5ubG0ubmloLmdvdi9wdWJtZWQvMzA5
MjYzNzE8L3VybD48L3JlbGF0ZWQtdXJscz48L3VybHM+PGN1c3RvbTE+Q0NULCBOPTczPC9jdXN0
b20xPjxlbGVjdHJvbmljLXJlc291cmNlLW51bT4xMC4xMDE2L3MyMzUyLTQ2NDIoMTkpMzAwMjkt
eDwvZWxlY3Ryb25pYy1yZXNvdXJjZS1udW0+PHJlbW90ZS1kYXRhYmFzZS1wcm92aWRlcj5OTE08
L3JlbW90ZS1kYXRhYmFzZS1wcm92aWRlcj48bGFuZ3VhZ2U+ZW5nPC9sYW5ndWFnZT48L3JlY29y
ZD48L0NpdGU+PENpdGU+PEF1dGhvcj5OYWNoc2hvbjwvQXV0aG9yPjxZZWFyPjIwMTk8L1llYXI+
PFJlY051bT4xMzk5ODwvUmVjTnVtPjxyZWNvcmQ+PHJlYy1udW1iZXI+MTM5OTg8L3JlYy1udW1i
ZXI+PGZvcmVpZ24ta2V5cz48a2V5IGFwcD0iRU4iIGRiLWlkPSJ4OXd6ejVhdGJzZDIyb2Vmcnoy
NXd0YXkyeGY1ZnZlcDUwMHIiIHRpbWVzdGFtcD0iMTU2OTI2MDA1MiI+MTM5OTg8L2tleT48L2Zv
cmVpZ24ta2V5cz48cmVmLXR5cGUgbmFtZT0iSm91cm5hbCBBcnRpY2xlIj4xNzwvcmVmLXR5cGU+
PGNvbnRyaWJ1dG9ycz48YXV0aG9ycz48YXV0aG9yPk5hY2hzaG9uLCBMLjwvYXV0aG9yPjxhdXRo
b3I+R29sZGJlcmcsIE0uIFIuPC9hdXRob3I+PGF1dGhvcj5MZXZ5LCBNLiBCLjwvYXV0aG9yPjxh
dXRob3I+QXBwZWwsIE0uIFkuPC9hdXRob3I+PGF1dGhvcj5FcHN0ZWluLVJpZ2JpLCBOLjwvYXV0
aG9yPjxhdXRob3I+TGlkaG9sbSwgSi48L2F1dGhvcj48YXV0aG9yPkhvbG1xdmlzdCwgTS48L2F1
dGhvcj48YXV0aG9yPkthdHosIFkuPC9hdXRob3I+PGF1dGhvcj5FbGl6dXIsIEEuPC9hdXRob3I+
PC9hdXRob3JzPjwvY29udHJpYnV0b3JzPjxhdXRoLWFkZHJlc3M+SW5zdGl0dXRlIG9mIEFsbGVy
Z3ksIEltbXVub2xvZ3kgYW5kIFBlZGlhdHJpYyBQdWxtb25vbG9neSwgWWl0emhhayBTaGFtaXIg
TWVkaWNhbCBDZW50ZXIsIFplcmlmaW4sIElzcmFlbDsgRGVwYXJ0bWVudCBvZiBNZWRpY2luZSwg
U2Fja2xlciBGYWN1bHR5IG9mIE1lZGljaW5lLCBUZWwgQXZpdiBVbml2ZXJzaXR5LCBUZWwgQXZp
diwgSXNyYWVsLiBFbGVjdHJvbmljIGFkZHJlc3M6IGxpYXRuYTJAZ21haWwuY29tLiYjeEQ7SW5z
dGl0dXRlIG9mIEFsbGVyZ3ksIEltbXVub2xvZ3kgYW5kIFBlZGlhdHJpYyBQdWxtb25vbG9neSwg
WWl0emhhayBTaGFtaXIgTWVkaWNhbCBDZW50ZXIsIFplcmlmaW4sIElzcmFlbC4mI3hEO1RoZXJt
byBGaXNoZXIgU2NpZW50aWZpYywgVXBwc2FsYSwgU3dlZGVuLiYjeEQ7RGVwYXJ0bWVudCBvZiBQ
ZWRpYXRyaWNzLCBTYWNrbGVyIEZhY3VsdHkgb2YgTWVkaWNpbmUsIFRlbCBBdml2IFVuaXZlcnNp
dHksIFRlbCBBdml2LCBJc3JhZWwuJiN4RDtJbnN0aXR1dGUgb2YgQWxsZXJneSwgSW1tdW5vbG9n
eSBhbmQgUGVkaWF0cmljIFB1bG1vbm9sb2d5LCBZaXR6aGFrIFNoYW1pciBNZWRpY2FsIENlbnRl
ciwgWmVyaWZpbiwgSXNyYWVsOyBEZXBhcnRtZW50IG9mIFBlZGlhdHJpY3MsIFNhY2tsZXIgRmFj
dWx0eSBvZiBNZWRpY2luZSwgVGVsIEF2aXYgVW5pdmVyc2l0eSwgVGVsIEF2aXYsIElzcmFlbC48
L2F1dGgtYWRkcmVzcz48dGl0bGVzPjx0aXRsZT5FZmZpY2FjeSBhbmQgU2FmZXR5IG9mIFNlc2Ft
ZSBPcmFsIEltbXVub3RoZXJhcHktQSBSZWFsLVdvcmxkLCBTaW5nbGUtQ2VudGVyIFN0dWR5PC90
aXRsZT48c2Vjb25kYXJ5LXRpdGxlPkogQWxsZXJneSBDbGluIEltbXVub2wgUHJhY3Q8L3NlY29u
ZGFyeS10aXRsZT48L3RpdGxlcz48cGVyaW9kaWNhbD48ZnVsbC10aXRsZT5KIEFsbGVyZ3kgQ2xp
biBJbW11bm9sIFByYWN0PC9mdWxsLXRpdGxlPjxhYmJyLTE+VGhlIGpvdXJuYWwgb2YgYWxsZXJn
eSBhbmQgY2xpbmljYWwgaW1tdW5vbG9neS4gSW4gcHJhY3RpY2U8L2FiYnItMT48L3BlcmlvZGlj
YWw+PGVkaXRpb24+MjAxOS8wNi8wMTwvZWRpdGlvbj48a2V5d29yZHM+PGtleXdvcmQ+RGVzZW5z
aXRpemF0aW9uPC9rZXl3b3JkPjxrZXl3b3JkPk9mYzwva2V5d29yZD48a2V5d29yZD5PaXQ8L2tl
eXdvcmQ+PGtleXdvcmQ+T3JhbCBmb29kIGNoYWxsZW5nZTwva2V5d29yZD48a2V5d29yZD5PcmFs
IGltbXVub3RoZXJhcHk8L2tleXdvcmQ+PGtleXdvcmQ+U2VzYW1lIGFsbGVyZ3k8L2tleXdvcmQ+
PC9rZXl3b3Jkcz48ZGF0ZXM+PHllYXI+MjAxOTwveWVhcj48cHViLWRhdGVzPjxkYXRlPk1heSAy
OTwvZGF0ZT48L3B1Yi1kYXRlcz48L2RhdGVzPjxpc2JuPjIyMTMtMjIwMSAoRWxlY3Ryb25pYyk8
L2lzYm4+PGFjY2Vzc2lvbi1udW0+MzExNTA3ODk8L2FjY2Vzc2lvbi1udW0+PHVybHM+PHJlbGF0
ZWQtdXJscz48dXJsPjxzdHlsZSBmYWNlPSJ1bmRlcmxpbmUiIGZvbnQ9ImRlZmF1bHQiIHNpemU9
IjEwMCUiPmh0dHBzOi8vd3d3Lm5jYmkubmxtLm5paC5nb3YvcHVibWVkLzMxMTUwNzg5PC9zdHls
ZT48L3VybD48L3JlbGF0ZWQtdXJscz48L3VybHM+PGVsZWN0cm9uaWMtcmVzb3VyY2UtbnVtPjEw
LjEwMTYvai5qYWlwLjIwMTkuMDUuMDMxPC9lbGVjdHJvbmljLXJlc291cmNlLW51bT48L3JlY29y
ZD48L0NpdGU+PENpdGU+PEF1dGhvcj5MZXZ5PC9BdXRob3I+PFllYXI+MjAxNDwvWWVhcj48UmVj
TnVtPjEwNjQ8L1JlY051bT48cmVjb3JkPjxyZWMtbnVtYmVyPjEwNjQ8L3JlYy1udW1iZXI+PGZv
cmVpZ24ta2V5cz48a2V5IGFwcD0iRU4iIGRiLWlkPSJ4OXd6ejVhdGJzZDIyb2VmcnoyNXd0YXky
eGY1ZnZlcDUwMHIiIHRpbWVzdGFtcD0iMTU1NTUxNTkyNyI+MTA2NDwva2V5PjwvZm9yZWlnbi1r
ZXlzPjxyZWYtdHlwZSBuYW1lPSJKb3VybmFsIEFydGljbGUiPjE3PC9yZWYtdHlwZT48Y29udHJp
YnV0b3JzPjxhdXRob3JzPjxhdXRob3I+TGV2eSwgTS4gQi48L2F1dGhvcj48YXV0aG9yPkVsaXp1
ciwgQS48L2F1dGhvcj48YXV0aG9yPkdvbGRiZXJnLCBNLiBSLjwvYXV0aG9yPjxhdXRob3I+TmFj
aHNob24sIEwuPC9hdXRob3I+PGF1dGhvcj5LYXR6LCBZLjwvYXV0aG9yPjwvYXV0aG9ycz48L2Nv
bnRyaWJ1dG9ycz48YXV0aC1hZGRyZXNzPkFsbGVyZ3kgYW5kIEltbXVub2xvZ3kgSW5zdGl0dXRl
LCBBc3NhZi1IYXJvZmVoIE1lZGljYWwgQ2VudGVyLCBUZWwgQXZpdiwgSXNyYWVsLiYjeEQ7QWxs
ZXJneSBhbmQgSW1tdW5vbG9neSBJbnN0aXR1dGUsIEFzc2FmLUhhcm9mZWggTWVkaWNhbCBDZW50
ZXIsIFRlbCBBdml2LCBJc3JhZWw7IERlcGFydG1lbnQgb2YgUGVkaWF0cmljcywgU2Fja2xlciBG
YWN1bHR5IG9mIE1lZGljaW5lLCBUZWwgQXZpdiBVbml2ZXJzaXR5LCBUZWwgQXZpdiwgSXNyYWVs
LiYjeEQ7QWxsZXJneSBhbmQgSW1tdW5vbG9neSBJbnN0aXR1dGUsIEFzc2FmLUhhcm9mZWggTWVk
aWNhbCBDZW50ZXIsIFRlbCBBdml2LCBJc3JhZWw7IERlcGFydG1lbnQgb2YgUGVkaWF0cmljcywg
U2Fja2xlciBGYWN1bHR5IG9mIE1lZGljaW5lLCBUZWwgQXZpdiBVbml2ZXJzaXR5LCBUZWwgQXZp
diwgSXNyYWVsLiBFbGVjdHJvbmljIGFkZHJlc3M6IHlrYXR6NDlAZ21haWwuY29tLjwvYXV0aC1h
ZGRyZXNzPjx0aXRsZXM+PHRpdGxlPkNsaW5pY2FsIHByZWRpY3RvcnMgZm9yIGZhdm9yYWJsZSBv
dXRjb21lcyBpbiBhbiBvcmFsIGltbXVub3RoZXJhcHkgcHJvZ3JhbSBmb3IgSWdFLW1lZGlhdGVk
IGNvdyZhcG9zO3MgbWlsayBhbGxlcmd5PC90aXRsZT48c2Vjb25kYXJ5LXRpdGxlPkFubiBBbGxl
cmd5IEFzdGhtYSBJbW11bm9sPC9zZWNvbmRhcnktdGl0bGU+PGFsdC10aXRsZT5Bbm5hbHMgb2Yg
YWxsZXJneSwgYXN0aG1hICZhbXA7IGltbXVub2xvZ3kgOiBvZmZpY2lhbCBwdWJsaWNhdGlvbiBv
ZiB0aGUgQW1lcmljYW4gQ29sbGVnZSBvZiBBbGxlcmd5LCBBc3RobWEsICZhbXA7IEltbXVub2xv
Z3k8L2FsdC10aXRsZT48L3RpdGxlcz48cGVyaW9kaWNhbD48ZnVsbC10aXRsZT5Bbm4gQWxsZXJn
eSBBc3RobWEgSW1tdW5vbDwvZnVsbC10aXRsZT48YWJici0xPkFubmFscyBvZiBhbGxlcmd5LCBh
c3RobWEgJmFtcDsgaW1tdW5vbG9neSA6IG9mZmljaWFsIHB1YmxpY2F0aW9uIG9mIHRoZSBBbWVy
aWNhbiBDb2xsZWdlIG9mIEFsbGVyZ3ksIEFzdGhtYSwgJmFtcDsgSW1tdW5vbG9neTwvYWJici0x
PjwvcGVyaW9kaWNhbD48YWx0LXBlcmlvZGljYWw+PGZ1bGwtdGl0bGU+QW5uIEFsbGVyZ3kgQXN0
aG1hIEltbXVub2w8L2Z1bGwtdGl0bGU+PGFiYnItMT5Bbm5hbHMgb2YgYWxsZXJneSwgYXN0aG1h
ICZhbXA7IGltbXVub2xvZ3kgOiBvZmZpY2lhbCBwdWJsaWNhdGlvbiBvZiB0aGUgQW1lcmljYW4g
Q29sbGVnZSBvZiBBbGxlcmd5LCBBc3RobWEsICZhbXA7IEltbXVub2xvZ3k8L2FiYnItMT48L2Fs
dC1wZXJpb2RpY2FsPjxwYWdlcz41OC02My5lMTwvcGFnZXM+PHZvbHVtZT4xMTI8L3ZvbHVtZT48
bnVtYmVyPjE8L251bWJlcj48ZWRpdGlvbj4yMDEzLzEyLzE4PC9lZGl0aW9uPjxrZXl3b3Jkcz48
a2V5d29yZD5BZG1pbmlzdHJhdGlvbiwgT3JhbDwva2V5d29yZD48a2V5d29yZD5BZG9sZXNjZW50
PC9rZXl3b3JkPjxrZXl3b3JkPkFkdWx0PC9rZXl3b3JkPjxrZXl3b3JkPkFuaW1hbHM8L2tleXdv
cmQ+PGtleXdvcmQ+Q2hpbGQ8L2tleXdvcmQ+PGtleXdvcmQ+Q2hpbGQsIFByZXNjaG9vbDwva2V5
d29yZD48a2V5d29yZD5DbGluaWNhbCBQcm90b2NvbHM8L2tleXdvcmQ+PGtleXdvcmQ+RGVzZW5z
aXRpemF0aW9uLCBJbW11bm9sb2dpYy8qbWV0aG9kczwva2V5d29yZD48a2V5d29yZD5FcGluZXBo
cmluZS90aGVyYXBldXRpYyB1c2U8L2tleXdvcmQ+PGtleXdvcmQ+RmVtYWxlPC9rZXl3b3JkPjxr
ZXl3b3JkPkh1bWFuczwva2V5d29yZD48a2V5d29yZD5JbW11bm9nbG9idWxpbiBFL2ltbXVub2xv
Z3k8L2tleXdvcmQ+PGtleXdvcmQ+SW1tdW5vdGhlcmFweTwva2V5d29yZD48a2V5d29yZD5NYWxl
PC9rZXl3b3JkPjxrZXl3b3JkPk1pbGsvaW1tdW5vbG9neTwva2V5d29yZD48a2V5d29yZD5NaWxr
IEh5cGVyc2Vuc2l0aXZpdHkvaW1tdW5vbG9neS8qdGhlcmFweTwva2V5d29yZD48a2V5d29yZD5N
aWxrIFByb3RlaW5zL2FkbWluaXN0cmF0aW9uICZhbXA7IGRvc2FnZS9pbW11bm9sb2d5Lyp0aGVy
YXBldXRpYyB1c2U8L2tleXdvcmQ+PGtleXdvcmQ+WW91bmcgQWR1bHQ8L2tleXdvcmQ+PC9rZXl3
b3Jkcz48ZGF0ZXM+PHllYXI+MjAxNDwveWVhcj48cHViLWRhdGVzPjxkYXRlPkphbjwvZGF0ZT48
L3B1Yi1kYXRlcz48L2RhdGVzPjxpc2JuPjEwODEtMTIwNjwvaXNibj48YWNjZXNzaW9uLW51bT4y
NDMzMTM5NTwvYWNjZXNzaW9uLW51bT48dXJscz48cmVsYXRlZC11cmxzPjx1cmw+aHR0cHM6Ly93
d3cubmNiaS5ubG0ubmloLmdvdi9wdWJtZWQvMjQzMzEzOTU8L3VybD48L3JlbGF0ZWQtdXJscz48
L3VybHM+PGN1c3RvbTE+VW5jb250cm9sbGVkLCBOPTI4MDwvY3VzdG9tMT48ZWxlY3Ryb25pYy1y
ZXNvdXJjZS1udW0+MTAuMTAxNi9qLmFuYWkuMjAxMy4xMC4wMDE8L2VsZWN0cm9uaWMtcmVzb3Vy
Y2UtbnVtPjxyZW1vdGUtZGF0YWJhc2UtcHJvdmlkZXI+TkxNPC9yZW1vdGUtZGF0YWJhc2UtcHJv
dmlkZXI+PGxhbmd1YWdlPmVuZzwvbGFuZ3VhZ2U+PC9yZWNvcmQ+PC9DaXRlPjxDaXRlPjxBdXRo
b3I+U29sbGVyPC9BdXRob3I+PFllYXI+MjAxOTwvWWVhcj48UmVjTnVtPjEzOTk1PC9SZWNOdW0+
PHJlY29yZD48cmVjLW51bWJlcj4xMzk5NTwvcmVjLW51bWJlcj48Zm9yZWlnbi1rZXlzPjxrZXkg
YXBwPSJFTiIgZGItaWQ9Ing5d3p6NWF0YnNkMjJvZWZyejI1d3RheTJ4ZjVmdmVwNTAwciIgdGlt
ZXN0YW1wPSIxNTY5MjU5NzI4Ij4xMzk5NTwva2V5PjwvZm9yZWlnbi1rZXlzPjxyZWYtdHlwZSBu
YW1lPSJKb3VybmFsIEFydGljbGUiPjE3PC9yZWYtdHlwZT48Y29udHJpYnV0b3JzPjxhdXRob3Jz
PjxhdXRob3I+U29sbGVyLCBMLjwvYXV0aG9yPjxhdXRob3I+QWJyYW1zLCBFLiBNLjwvYXV0aG9y
PjxhdXRob3I+Q2FyciwgUy48L2F1dGhvcj48YXV0aG9yPkthcHVyLCBTLjwvYXV0aG9yPjxhdXRo
b3I+UmV4LCBHLiBBLjwvYXV0aG9yPjxhdXRob3I+TGVvLCBTLjwvYXV0aG9yPjxhdXRob3I+TGlk
bWFuLCBQLiBHLjwvYXV0aG9yPjxhdXRob3I+WWV1bmcsIEouPC9hdXRob3I+PGF1dGhvcj5WYW5k
ZXIgTGVlaywgVC4gSy48L2F1dGhvcj48YXV0aG9yPk1jSGVucnksIE0uPC9hdXRob3I+PGF1dGhv
cj5Xb25nLCBULjwvYXV0aG9yPjxhdXRob3I+Q29vaywgVi4gRS48L2F1dGhvcj48YXV0aG9yPkhp
bGRlYnJhbmQsIEsuIEouPC9hdXRob3I+PGF1dGhvcj5HZXJzdG5lciwgVC4gVi48L2F1dGhvcj48
YXV0aG9yPk1haywgUi48L2F1dGhvcj48YXV0aG9yPkxlZSwgTi4gSi48L2F1dGhvcj48YXV0aG9y
PkNhbWVyb24sIFMuIEIuPC9hdXRob3I+PGF1dGhvcj5DaGFuLCBFLiBTLjwvYXV0aG9yPjwvYXV0
aG9ycz48L2NvbnRyaWJ1dG9ycz48YXV0aC1hZGRyZXNzPkJyaXRpc2ggQ29sdW1iaWEgQ2hpbGRy
ZW4mYXBvcztzIEhvc3BpdGFsIFJlc2VhcmNoIEluc3RpdHV0ZSwgVmFuY291dmVyLCBCQywgQ2Fu
YWRhOyBEaXZpc2lvbiBvZiBBbGxlcmd5IGFuZCBJbW11bm9sb2d5LCBEZXBhcnRtZW50IG9mIFBl
ZGlhdHJpY3MsIFVuaXZlcnNpdHkgb2YgQnJpdGlzaCBDb2x1bWJpYSwgVmFuY291dmVyLCBCQywg
Q2FuYWRhLiBFbGVjdHJvbmljIGFkZHJlc3M6IGxzb2xsZXJAYmNjaHIuY2EuJiN4RDtEaXZpc2lv
biBvZiBBbGxlcmd5IGFuZCBJbW11bm9sb2d5LCBEZXBhcnRtZW50IG9mIFBlZGlhdHJpY3MsIFVu
aXZlcnNpdHkgb2YgQnJpdGlzaCBDb2x1bWJpYSwgVmFuY291dmVyLCBCQywgQ2FuYWRhOyBEZXBh
cnRtZW50IG9mIFBlZGlhdHJpY3MsIFNlY3Rpb24gb2YgQWxsZXJneSBhbmQgQ2xpbmljYWwgSW1t
dW5vbG9neSwgVW5pdmVyc2l0eSBvZiBNYW5pdG9iYSwgV2lubmlwZWcsIE1CLCBDYW5hZGE7IE1l
YWRvd29vZCBNZWRpY2FsIENlbnRlciwgV2lubmlwZWcsIE1CLCBDYW5hZGEuJiN4RDtQZWRpYXRy
aWMgQWxsZXJneSAmYW1wOyBBc3RobWEsIERlcGFydG1lbnQgb2YgUGVkaWF0cmljcywgVW5pdmVy
c2l0eSBvZiBBbGJlcnRhLCBFZG1vbnRvbiwgQUIsIENhbmFkYS4mI3hEO0RpdmlzaW9uIG9mIEFs
bGVyZ3ksIERlcGFydG1lbnQgb2YgUGVkaWF0cmljcywgRGFsaG91c2llIFVuaXZlcnNpdHkvSVdL
IEhlYWx0aCBDZW50cmUsIEhhbGlmYXgsIE5TLCBDYW5hZGE7IEhhbGlmYXggQWxsZXJneSAmYW1w
OyBBc3RobWEgQXNzb2NpYXRlcywgSGFsaWZheCwgTlMsIENhbmFkYS4mI3hEO0RpdmlzaW9uIG9m
IEFsbGVyZ3kgYW5kIEltbXVub2xvZ3ksIERlcGFydG1lbnQgb2YgUGVkaWF0cmljcywgVW5pdmVy
c2l0eSBvZiBCcml0aXNoIENvbHVtYmlhLCBWYW5jb3V2ZXIsIEJDLCBDYW5hZGE7IFdlc3QgQ29h
c3QgQWxsZXJneSBhbmQgSW1tdW5vbG9neSBDbGluaWMsIFZhbmNvdXZlciwgQkMsIENhbmFkYS4m
I3hEO0RpdmlzaW9uIG9mIEFsbGVyZ3kgYW5kIEltbXVub2xvZ3ksIERlcGFydG1lbnQgb2YgUGVk
aWF0cmljcywgVW5pdmVyc2l0eSBvZiBCcml0aXNoIENvbHVtYmlhLCBWYW5jb3V2ZXIsIEJDLCBD
YW5hZGE7IFZhbmNvdXZlciBQZWRpYXRyaWMgYW5kIEFsbGVyZ3kgQ2VudHJlLCBWYW5jb3V2ZXIs
IEJDLCBDYW5hZGEuJiN4RDtCcml0aXNoIENvbHVtYmlhIENoaWxkcmVuJmFwb3M7cyBIb3NwaXRh
bCBSZXNlYXJjaCBJbnN0aXR1dGUsIFZhbmNvdXZlciwgQkMsIENhbmFkYTsgRGl2aXNpb24gb2Yg
QWxsZXJneSBhbmQgSW1tdW5vbG9neSwgRGVwYXJ0bWVudCBvZiBQZWRpYXRyaWNzLCBVbml2ZXJz
aXR5IG9mIEJyaXRpc2ggQ29sdW1iaWEsIFZhbmNvdXZlciwgQkMsIENhbmFkYS4mI3hEO0Rpdmlz
aW9uIG9mIEFsbGVyZ3kgYW5kIEltbXVub2xvZ3ksIERlcGFydG1lbnQgb2YgUGVkaWF0cmljcywg
VW5pdmVyc2l0eSBvZiBCcml0aXNoIENvbHVtYmlhLCBWYW5jb3V2ZXIsIEJDLCBDYW5hZGE7IENv
bW11bml0eSBBbGxlcmd5IENsaW5pYywgVmljdG9yaWEsIEJDLCBDYW5hZGEuJiN4RDtEZXBhcnRt
ZW50IG9mIFBlZGlhdHJpY3MsIFNlY3Rpb24gb2YgQWxsZXJneSBhbmQgQ2xpbmljYWwgSW1tdW5v
bG9neSwgVW5pdmVyc2l0eSBvZiBNYW5pdG9iYSwgV2lubmlwZWcsIE1CLCBDYW5hZGE7IE1lYWRv
d29vZCBNZWRpY2FsIENlbnRlciwgV2lubmlwZWcsIE1CLCBDYW5hZGEuJiN4RDtEaXZpc2lvbiBv
ZiBBbGxlcmd5IGFuZCBJbW11bm9sb2d5LCBEZXBhcnRtZW50IG9mIFBlZGlhdHJpY3MsIFVuaXZl
cnNpdHkgb2YgQnJpdGlzaCBDb2x1bWJpYSwgVmFuY291dmVyLCBCQywgQ2FuYWRhLjwvYXV0aC1h
ZGRyZXNzPjx0aXRsZXM+PHRpdGxlPkZpcnN0IFJlYWwtV29ybGQgU2FmZXR5IEFuYWx5c2lzIG9m
IFByZXNjaG9vbCBQZWFudXQgT3JhbCBJbW11bm90aGVyYXB5PC90aXRsZT48c2Vjb25kYXJ5LXRp
dGxlPkogQWxsZXJneSBDbGluIEltbXVub2wgUHJhY3Q8L3NlY29uZGFyeS10aXRsZT48L3RpdGxl
cz48cGVyaW9kaWNhbD48ZnVsbC10aXRsZT5KIEFsbGVyZ3kgQ2xpbiBJbW11bm9sIFByYWN0PC9m
dWxsLXRpdGxlPjxhYmJyLTE+VGhlIGpvdXJuYWwgb2YgYWxsZXJneSBhbmQgY2xpbmljYWwgaW1t
dW5vbG9neS4gSW4gcHJhY3RpY2U8L2FiYnItMT48L3BlcmlvZGljYWw+PGVkaXRpb24+MjAxOS8w
NC8yMDwvZWRpdGlvbj48a2V5d29yZHM+PGtleXdvcmQ+QWR2ZXJzZSBldmVudHM8L2tleXdvcmQ+
PGtleXdvcmQ+QWxsZXJnaWMgcmVhY3Rpb25zPC9rZXl3b3JkPjxrZXl3b3JkPk9yYWwgaW1tdW5v
dGhlcmFweTwva2V5d29yZD48a2V5d29yZD5QZWFudXQgYWxsZXJneTwva2V5d29yZD48a2V5d29y
ZD5QZWFudXQgb3JhbCBpbW11bm90aGVyYXB5PC9rZXl3b3JkPjxrZXl3b3JkPlByZXNjaG9vbCBj
aGlsZHJlbjwva2V5d29yZD48a2V5d29yZD5QcmVzY2hvb2xlcnM8L2tleXdvcmQ+PGtleXdvcmQ+
UmVhbC13b3JsZDwva2V5d29yZD48a2V5d29yZD5TYWZldHk8L2tleXdvcmQ+PC9rZXl3b3Jkcz48
ZGF0ZXM+PHllYXI+MjAxOTwveWVhcj48cHViLWRhdGVzPjxkYXRlPkFwciAxNzwvZGF0ZT48L3B1
Yi1kYXRlcz48L2RhdGVzPjxpc2JuPjIyMTMtMjIwMSAoRWxlY3Ryb25pYyk8L2lzYm4+PGFjY2Vz
c2lvbi1udW0+MzEwMDI5NTc8L2FjY2Vzc2lvbi1udW0+PHVybHM+PHJlbGF0ZWQtdXJscz48dXJs
PjxzdHlsZSBmYWNlPSJ1bmRlcmxpbmUiIGZvbnQ9ImRlZmF1bHQiIHNpemU9IjEwMCUiPmh0dHBz
Oi8vd3d3Lm5jYmkubmxtLm5paC5nb3YvcHVibWVkLzMxMDAyOTU3PC9zdHlsZT48L3VybD48L3Jl
bGF0ZWQtdXJscz48L3VybHM+PGVsZWN0cm9uaWMtcmVzb3VyY2UtbnVtPjEwLjEwMTYvai5qYWlw
LjIwMTkuMDQuMDEwPC9lbGVjdHJvbmljLXJlc291cmNlLW51bT48L3JlY29yZD48L0NpdGU+PC9F
bmROb3RlPn==
</w:fldData>
        </w:fldChar>
      </w:r>
      <w:r w:rsidR="005F2998">
        <w:rPr>
          <w:szCs w:val="18"/>
        </w:rPr>
        <w:instrText xml:space="preserve"> ADDIN EN.CITE.DATA </w:instrText>
      </w:r>
      <w:r w:rsidR="005F2998">
        <w:rPr>
          <w:szCs w:val="18"/>
        </w:rPr>
      </w:r>
      <w:r w:rsidR="005F2998">
        <w:rPr>
          <w:szCs w:val="18"/>
        </w:rPr>
        <w:fldChar w:fldCharType="end"/>
      </w:r>
      <w:r w:rsidRPr="002417E7">
        <w:rPr>
          <w:szCs w:val="18"/>
        </w:rPr>
      </w:r>
      <w:r w:rsidRPr="002417E7">
        <w:rPr>
          <w:szCs w:val="18"/>
        </w:rPr>
        <w:fldChar w:fldCharType="separate"/>
      </w:r>
      <w:r w:rsidR="005F2998" w:rsidRPr="005F2998">
        <w:rPr>
          <w:noProof/>
          <w:szCs w:val="18"/>
          <w:vertAlign w:val="superscript"/>
        </w:rPr>
        <w:t>9,14,26,28</w:t>
      </w:r>
      <w:r w:rsidRPr="002417E7">
        <w:rPr>
          <w:szCs w:val="18"/>
        </w:rPr>
        <w:fldChar w:fldCharType="end"/>
      </w:r>
      <w:r>
        <w:rPr>
          <w:szCs w:val="18"/>
        </w:rPr>
        <w:t xml:space="preserve"> while others report more reactions at home.</w:t>
      </w:r>
      <w:r w:rsidRPr="00A5269A">
        <w:rPr>
          <w:szCs w:val="18"/>
        </w:rPr>
        <w:fldChar w:fldCharType="begin">
          <w:fldData xml:space="preserve">PEVuZE5vdGU+PENpdGU+PEF1dGhvcj5EZSBTY2hyeXZlcjwvQXV0aG9yPjxZZWFyPjIwMTk8L1ll
YXI+PFJlY051bT40MTwvUmVjTnVtPjxEaXNwbGF5VGV4dD48c3R5bGUgZmFjZT0ic3VwZXJzY3Jp
cHQiPjgsMTMsNTY8L3N0eWxlPjwvRGlzcGxheVRleHQ+PHJlY29yZD48cmVjLW51bWJlcj40MTwv
cmVjLW51bWJlcj48Zm9yZWlnbi1rZXlzPjxrZXkgYXBwPSJFTiIgZGItaWQ9Ing5d3p6NWF0YnNk
MjJvZWZyejI1d3RheTJ4ZjVmdmVwNTAwciIgdGltZXN0YW1wPSIxNTU1NTE1OTAwIj40MTwva2V5
PjwvZm9yZWlnbi1rZXlzPjxyZWYtdHlwZSBuYW1lPSJKb3VybmFsIEFydGljbGUiPjE3PC9yZWYt
dHlwZT48Y29udHJpYnV0b3JzPjxhdXRob3JzPjxhdXRob3I+RGUgU2Nocnl2ZXIsIFMuPC9hdXRo
b3I+PGF1dGhvcj5NYXplciwgQi48L2F1dGhvcj48YXV0aG9yPkNsYXJrZSwgQS4gRS48L2F1dGhv
cj48YXV0aG9yPlN0IFBpZXJyZSwgWS48L2F1dGhvcj48YXV0aG9yPkxlanRlbnlpLCBELjwvYXV0
aG9yPjxhdXRob3I+TGFuZ2xvaXMsIEEuPC9hdXRob3I+PGF1dGhvcj5Ub3JhYmksIEIuPC9hdXRo
b3I+PGF1dGhvcj5aaGFvLCBXLiBXLjwvYXV0aG9yPjxhdXRob3I+Q2hhbiwgRS4gUy48L2F1dGhv
cj48YXV0aG9yPkJhZXJnLCBJLjwvYXV0aG9yPjxhdXRob3I+QmVuLVNob3NoYW4sIE0uPC9hdXRo
b3I+PC9hdXRob3JzPjwvY29udHJpYnV0b3JzPjxhdXRoLWFkZHJlc3M+RGl2aXNpb24gb2YgQWxs
ZXJneSBhbmQgSW1tdW5vbG9neSwgRGVwYXJ0bWVudCBvZiBQZWRpYXRyaWNzLCBNY0dpbGwgVW5p
dmVyc2l0eSwgTW9udHJlYWwsIFFDLCBDYW5hZGEuIEVsZWN0cm9uaWMgYWRkcmVzczogc2FyYWgu
ZGVzY2hyeXZlckB5YWhvby5jb20uJiN4RDtEaXZpc2lvbiBvZiBBbGxlcmd5IGFuZCBJbW11bm9s
b2d5LCBEZXBhcnRtZW50IG9mIFBlZGlhdHJpY3MsIE1jR2lsbCBVbml2ZXJzaXR5LCBNb250cmVh
bCwgUUMsIENhbmFkYS4mI3hEO0RpdmlzaW9uIG9mIFJoZXVtYXRvbG9neSwgRGVwYXJ0bWVudCBv
ZiBNZWRpY2luZSwgQ3VtbWluZyBTY2hvb2wgb2YgTWVkaWNpbmUsIFVuaXZlcnNpdHkgb2YgQ2Fs
Z2FyeSwgQ2FsZ2FyeSwgQUIsIENhbmFkYS4mI3hEO0RpdmlzaW9uIG9mIENsaW5pY2FsIEVwaWRl
bWlvbG9neSwgRGVwYXJ0bWVudCBvZiBNZWRpY2luZSwgTWNHaWxsIFVuaXZlcnNpdHkgSGVhbHRo
IENlbnRlciwgTW9udHJlYWwsIFFDLCBDYW5hZGEuJiN4RDtEaXZpc2lvbiBvZiBBbGxlcmd5IGFu
ZCBJbW11bm9sb2d5LCBEZXBhcnRtZW50IG9mIFBlZGlhdHJpY3MsIFVuaXZlcnNpdHkgb2YgQnJp
dGlzaCBDb2x1bWJpYSwgVmFuY291dmVyLCBCQywgQ2FuYWRhLjwvYXV0aC1hZGRyZXNzPjx0aXRs
ZXM+PHRpdGxlPkFkdmVyc2UgRXZlbnRzIGluIE9yYWwgSW1tdW5vdGhlcmFweSBmb3IgdGhlIERl
c2Vuc2l0aXphdGlvbiBvZiBDb3cmYXBvcztzIE1pbGsgQWxsZXJneSBpbiBDaGlsZHJlbjogQSBS
YW5kb21pemVkIENvbnRyb2xsZWQgVHJpYWw8L3RpdGxlPjxzZWNvbmRhcnktdGl0bGU+SiBBbGxl
cmd5IENsaW4gSW1tdW5vbCBQcmFjdDwvc2Vjb25kYXJ5LXRpdGxlPjxhbHQtdGl0bGU+VGhlIGpv
dXJuYWwgb2YgYWxsZXJneSBhbmQgY2xpbmljYWwgaW1tdW5vbG9neS4gSW4gcHJhY3RpY2U8L2Fs
dC10aXRsZT48L3RpdGxlcz48cGVyaW9kaWNhbD48ZnVsbC10aXRsZT5KIEFsbGVyZ3kgQ2xpbiBJ
bW11bm9sIFByYWN0PC9mdWxsLXRpdGxlPjxhYmJyLTE+VGhlIGpvdXJuYWwgb2YgYWxsZXJneSBh
bmQgY2xpbmljYWwgaW1tdW5vbG9neS4gSW4gcHJhY3RpY2U8L2FiYnItMT48L3BlcmlvZGljYWw+
PGFsdC1wZXJpb2RpY2FsPjxmdWxsLXRpdGxlPkogQWxsZXJneSBDbGluIEltbXVub2wgUHJhY3Q8
L2Z1bGwtdGl0bGU+PGFiYnItMT5UaGUgam91cm5hbCBvZiBhbGxlcmd5IGFuZCBjbGluaWNhbCBp
bW11bm9sb2d5LiBJbiBwcmFjdGljZTwvYWJici0xPjwvYWx0LXBlcmlvZGljYWw+PGVkaXRpb24+
MjAxOS8wMi8xOTwvZWRpdGlvbj48a2V5d29yZHM+PGtleXdvcmQ+QW5hcGh5bGF4aXM8L2tleXdv
cmQ+PGtleXdvcmQ+Q2hpbGRyZW48L2tleXdvcmQ+PGtleXdvcmQ+Q293JmFwb3M7cyBtaWxrIGFs
bGVyZ3k8L2tleXdvcmQ+PGtleXdvcmQ+T3JhbCBpbW11bm90aGVyYXB5PC9rZXl3b3JkPjxrZXl3
b3JkPlNhZmV0eTwva2V5d29yZD48L2tleXdvcmRzPjxkYXRlcz48eWVhcj4yMDE5PC95ZWFyPjxw
dWItZGF0ZXM+PGRhdGU+RmViIDE1PC9kYXRlPjwvcHViLWRhdGVzPjwvZGF0ZXM+PGFjY2Vzc2lv
bi1udW0+MzA3NzY1MjI8L2FjY2Vzc2lvbi1udW0+PHVybHM+PHJlbGF0ZWQtdXJscz48dXJsPmh0
dHBzOi8vd3d3Lm5jYmkubmxtLm5paC5nb3YvcHVibWVkLzMwNzc2NTIyPC91cmw+PC9yZWxhdGVk
LXVybHM+PC91cmxzPjxjdXN0b20xPlVuY29udHJvbGxlZCA/IE49NDE8L2N1c3RvbTE+PGVsZWN0
cm9uaWMtcmVzb3VyY2UtbnVtPjEwLjEwMTYvai5qYWlwLjIwMTkuMDIuMDA3PC9lbGVjdHJvbmlj
LXJlc291cmNlLW51bT48cmVtb3RlLWRhdGFiYXNlLXByb3ZpZGVyPk5MTTwvcmVtb3RlLWRhdGFi
YXNlLXByb3ZpZGVyPjxsYW5ndWFnZT5lbmc8L2xhbmd1YWdlPjwvcmVjb3JkPjwvQ2l0ZT48Q2l0
ZT48QXV0aG9yPldhc3Nlcm1hbjwvQXV0aG9yPjxZZWFyPjIwMTQ8L1llYXI+PFJlY051bT4xMzQ0
NzwvUmVjTnVtPjxyZWNvcmQ+PHJlYy1udW1iZXI+MTM0NDc8L3JlYy1udW1iZXI+PGZvcmVpZ24t
a2V5cz48a2V5IGFwcD0iRU4iIGRiLWlkPSJ4OXd6ejVhdGJzZDIyb2VmcnoyNXd0YXkyeGY1ZnZl
cDUwMHIiIHRpbWVzdGFtcD0iMTU1ODQ1MzgyMiI+MTM0NDc8L2tleT48L2ZvcmVpZ24ta2V5cz48
cmVmLXR5cGUgbmFtZT0iSm91cm5hbCBBcnRpY2xlIj4xNzwvcmVmLXR5cGU+PGNvbnRyaWJ1dG9y
cz48YXV0aG9ycz48YXV0aG9yPldhc3Nlcm1hbiwgUi4gTC48L2F1dGhvcj48YXV0aG9yPkZhY3Rv
ciwgSi4gTS48L2F1dGhvcj48YXV0aG9yPkJha2VyLCBKLiBXLjwvYXV0aG9yPjxhdXRob3I+TWFu
c2ZpZWxkLCBMLiBFLjwvYXV0aG9yPjxhdXRob3I+S2F0eiwgWS48L2F1dGhvcj48YXV0aG9yPkhh
Z3VlLCBBLiBSLjwvYXV0aG9yPjxhdXRob3I+UGF1bCwgTS4gTS48L2F1dGhvcj48YXV0aG9yPlN1
Z2VybWFuLCBSLiBXLjwvYXV0aG9yPjxhdXRob3I+TGVlLCBKLiBPLjwvYXV0aG9yPjxhdXRob3I+
TGVzdGVyLCBNLiBSLjwvYXV0aG9yPjxhdXRob3I+TWVuZGVsc29uLCBMLiBNLjwvYXV0aG9yPjxh
dXRob3I+TmFjc2hvbiwgTC48L2F1dGhvcj48YXV0aG9yPkxldnksIE0uIEIuPC9hdXRob3I+PGF1
dGhvcj5Hb2xkYmVyZywgTS4gUi48L2F1dGhvcj48YXV0aG9yPkVsaXp1ciwgQS48L2F1dGhvcj48
L2F1dGhvcnM+PC9jb250cmlidXRvcnM+PGF1dGgtYWRkcmVzcz5EZXBhcnRtZW50IG9mIFBlZGlh
dHJpY3MsIE1lZGljYWwgQ2l0eSBDaGlsZHJlbiZhcG9zO3MgSG9zcGl0YWwsIERhbGxhcywgVGV4
LiBFbGVjdHJvbmljIGFkZHJlc3M6IGRycmljaHdhc3Nlcm1hbkBnbWFpbC5jb20uJiN4RDtOZXcg
RW5nbGFuZCBGb29kIEFsbGVyZ3kgVHJlYXRtZW50IENlbnRlciwgQ29ubmVjdGljdXQgQ2hpbGRy
ZW4mYXBvcztzIE1lZGljYWwgQ2VudGVyLCBXZXN0IEhhcnRmb3JkLCBDb25uLiYjeEQ7RGVwYXJ0
bWVudCBvZiBBbGxlcmd5IGFuZCBJbW11bm9sb2d5LCBFbWFudWVsIEhvc3BpdGFsLCBQb3J0bGFu
ZCwgT3JlLiYjeEQ7UGF1bCBGb3N0ZXIgU2Nob29sIG9mIE1lZGljaW5lLCBFbCBQYXNvLCBUZXgu
JiN4RDtaZXJpZmluIElzcmFlbCBhbmQgRGVwYXJ0bWVudCBvZiBQZWRpYXRyaWNzLCBTYWNrbGVy
IFNjaG9vbCBvZiBNZWRpY2luZSwgVGVsIEF2aXYgVW5pdmVyc2l0eSwgVGVsIEF2aXYsIElzcmFl
bC4mI3hEO0RhbGxhc0FsbGVyZ3lJbW11bm9sb2d5LCBEYWxsYXMsIFRleC4mI3hEO0RlcGFydG1l
bnQgb2YgUGVkaWF0cmljcywgTWVkaWNhbCBDaXR5IENoaWxkcmVuJmFwb3M7cyBIb3NwaXRhbCwg
RGFsbGFzLCBUZXguJiN4RDtBbGxlcmd5ICZhbXA7IEltbXVub2xvZ3kgSW5zdGl0dXRlLCBBc2Fm
IEhhcm9mZSBNZWRpY2FsIENlbnRlciwgWmVyaWZpbiwgSXNyYWVsLjwvYXV0aC1hZGRyZXNzPjx0
aXRsZXM+PHRpdGxlPk9yYWwgaW1tdW5vdGhlcmFweSBmb3IgcGVhbnV0IGFsbGVyZ3k6IG11bHRp
cHJhY3RpY2UgZXhwZXJpZW5jZSB3aXRoIGVwaW5lcGhyaW5lLXRyZWF0ZWQgcmVhY3Rpb25zPC90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MT48L2FsdC1wZXJpb2RpY2FsPjxwYWdlcz45MS02PC9wYWdlcz48dm9sdW1lPjI8L3ZvbHVtZT48
bnVtYmVyPjE8L251bWJlcj48ZWRpdGlvbj4yMDE0LzAyLzI2PC9lZGl0aW9uPjxrZXl3b3Jkcz48
a2V5d29yZD5BZG1pbmlzdHJhdGlvbiwgT3JhbDwva2V5d29yZD48a2V5d29yZD5BZHJlbmVyZ2lj
IEFnb25pc3RzLyp0aGVyYXBldXRpYyB1c2U8L2tleXdvcmQ+PGtleXdvcmQ+QWxsZXJnZW5zLyph
ZG1pbmlzdHJhdGlvbiAmYW1wOyBkb3NhZ2UvYWR2ZXJzZSBlZmZlY3RzL2ltbXVub2xvZ3k8L2tl
eXdvcmQ+PGtleXdvcmQ+QW5hcGh5bGF4aXMvZGlhZ25vc2lzLypkcnVnIHRoZXJhcHkvZXRpb2xv
Z3k8L2tleXdvcmQ+PGtleXdvcmQ+QXJhY2hpcy8qYWR2ZXJzZSBlZmZlY3RzL2ltbXVub2xvZ3k8
L2tleXdvcmQ+PGtleXdvcmQ+RGVzZW5zaXRpemF0aW9uLCBJbW11bm9sb2dpYy9hZHZlcnNlIGVm
ZmVjdHMvKm1ldGhvZHM8L2tleXdvcmQ+PGtleXdvcmQ+RXBpbmVwaHJpbmUvKnRoZXJhcGV1dGlj
IHVzZTwva2V5d29yZD48a2V5d29yZD5IdW1hbnM8L2tleXdvcmQ+PGtleXdvcmQ+SXNyYWVsPC9r
ZXl3b3JkPjxrZXl3b3JkPlBlYW51dCBIeXBlcnNlbnNpdGl2aXR5L2RpYWdub3Npcy9pbW11bm9s
b2d5Lyp0aGVyYXB5PC9rZXl3b3JkPjxrZXl3b3JkPlBsYW50IFByb3RlaW5zLyphZG1pbmlzdHJh
dGlvbiAmYW1wOyBkb3NhZ2UvYWR2ZXJzZSBlZmZlY3RzL2ltbXVub2xvZ3k8L2tleXdvcmQ+PGtl
eXdvcmQ+UmV0cm9zcGVjdGl2ZSBTdHVkaWVzPC9rZXl3b3JkPjxrZXl3b3JkPlJpc2sgQXNzZXNz
bWVudDwva2V5d29yZD48a2V5d29yZD5SaXNrIEZhY3RvcnM8L2tleXdvcmQ+PGtleXdvcmQ+VGlt
ZSBGYWN0b3JzPC9rZXl3b3JkPjxrZXl3b3JkPlRyZWF0bWVudCBPdXRjb21lPC9rZXl3b3JkPjxr
ZXl3b3JkPlVuaXRlZCBTdGF0ZXM8L2tleXdvcmQ+PGtleXdvcmQ+QW1zPC9rZXl3b3JkPjxrZXl3
b3JkPkF2b2lkYW5jZSBtYW5hZ2VtZW50IHN0cmF0ZWd5PC9rZXl3b3JkPjxrZXl3b3JkPkV0cjwv
a2V5d29yZD48a2V5d29yZD5FcGluZXBocmluZS10cmVhdGVkIHJlYWN0aW9uPC9rZXl3b3JkPjxr
ZXl3b3JkPkZvb2QgYWxsZXJneTwva2V5d29yZD48a2V5d29yZD5Gb29kIGFsbGVyZ3kgdHJlYXRt
ZW50PC9rZXl3b3JkPjxrZXl3b3JkPklyYjwva2V5d29yZD48a2V5d29yZD5JbnN0aXR1dGlvbmFs
IHJldmlldyBib2FyZDwva2V5d29yZD48a2V5d29yZD5PaXQ8L2tleXdvcmQ+PGtleXdvcmQ+T3Jh
bCBpbW11bm90aGVyYXB5PC9rZXl3b3JkPjxrZXl3b3JkPlBvaXQ8L2tleXdvcmQ+PGtleXdvcmQ+
UHA8L2tleXdvcmQ+PGtleXdvcmQ+UGVhbnV0PC9rZXl3b3JkPjxrZXl3b3JkPlBlYW51dCBvcmFs
IGltbXVub3RoZXJhcHk8L2tleXdvcmQ+PGtleXdvcmQ+UGVhbnV0IHByb3RlaW48L2tleXdvcmQ+
PGtleXdvcmQ+U2NpdDwva2V5d29yZD48a2V5d29yZD5TcHQ8L2tleXdvcmQ+PGtleXdvcmQ+U2tp
biBwcmljayB0ZXN0PC9rZXl3b3JkPjxrZXl3b3JkPlN1YmN1dGFuZW91cyBpbW11bm90aGVyYXB5
PC9rZXl3b3JkPjwva2V5d29yZHM+PGRhdGVzPjx5ZWFyPjIwMTQ8L3llYXI+PHB1Yi1kYXRlcz48
ZGF0ZT5KYW4tRmViPC9kYXRlPjwvcHViLWRhdGVzPjwvZGF0ZXM+PGlzYm4+MjIxMy0yMTk4IChQ
cmludCk8L2lzYm4+PGFjY2Vzc2lvbi1udW0+MjQ1NjU3NzU8L2FjY2Vzc2lvbi1udW0+PHVybHM+
PHJlbGF0ZWQtdXJscz48dXJsPjxzdHlsZSBmYWNlPSJ1bmRlcmxpbmUiIGZvbnQ9ImRlZmF1bHQi
IHNpemU9IjEwMCUiPmh0dHBzOi8vd3d3Lm5jYmkubmxtLm5paC5nb3YvcHVibWVkLzI0NTY1Nzc1
PC9zdHlsZT48L3VybD48L3JlbGF0ZWQtdXJscz48L3VybHM+PGN1c3RvbTE+VW5jb250cm9sbGVk
LCBOPTM1MjwvY3VzdG9tMT48ZWxlY3Ryb25pYy1yZXNvdXJjZS1udW0+MTAuMTAxNi9qLmphaXAu
MjAxMy4xMC4wMDE8L2VsZWN0cm9uaWMtcmVzb3VyY2UtbnVtPjxyZW1vdGUtZGF0YWJhc2UtcHJv
dmlkZXI+TkxNPC9yZW1vdGUtZGF0YWJhc2UtcHJvdmlkZXI+PGxhbmd1YWdlPmVuZzwvbGFuZ3Vh
Z2U+PC9yZWNvcmQ+PC9DaXRlPjxDaXRlPjxBdXRob3I+V2Fzc2VybWFuPC9BdXRob3I+PFllYXI+
MjAxOTwvWWVhcj48UmVjTnVtPjE5OTwvUmVjTnVtPjxyZWNvcmQ+PHJlYy1udW1iZXI+MTk5PC9y
ZWMtbnVtYmVyPjxmb3JlaWduLWtleXM+PGtleSBhcHA9IkVOIiBkYi1pZD0ieDl3eno1YXRic2Qy
Mm9lZnJ6MjV3dGF5MnhmNWZ2ZXA1MDByIiB0aW1lc3RhbXA9IjE1NTU1MTU5MDQiPjE5OTwva2V5
PjwvZm9yZWlnbi1rZXlzPjxyZWYtdHlwZSBuYW1lPSJKb3VybmFsIEFydGljbGUiPjE3PC9yZWYt
dHlwZT48Y29udHJpYnV0b3JzPjxhdXRob3JzPjxhdXRob3I+V2Fzc2VybWFuLCBSLiBMLjwvYXV0
aG9yPjxhdXRob3I+SGFndWUsIEEuIFIuPC9hdXRob3I+PGF1dGhvcj5QZW5jZSwgRC4gTS48L2F1
dGhvcj48YXV0aG9yPlN1Z2VybWFuLCBSLiBXLjwvYXV0aG9yPjxhdXRob3I+U2lsdmVycywgUy4g
Sy48L2F1dGhvcj48YXV0aG9yPlJvbGVuLCBKLiBHLjwvYXV0aG9yPjxhdXRob3I+SGVyYmVydCwg
TS48L2F1dGhvcj48L2F1dGhvcnM+PC9jb250cmlidXRvcnM+PGF1dGgtYWRkcmVzcz5BbGxlcmd5
IFBhcnRuZXJzIG9mIE5vcnRoIFRleGFzLCBEYWxsYXMsIFRleGFzOyBNZWRpY2FsIENpdHkgQ2hp
bGRyZW4mYXBvcztzIEhvc3BpdGFsLCBEYWxsYXMsIFRleGFzLiBFbGVjdHJvbmljIGFkZHJlc3M6
IGRycmljaHdhc3Nlcm1hbkBnbWFpbC5jb20uJiN4RDtBbGxlcmd5IFBhcnRuZXJzIG9mIE5vcnRo
IFRleGFzLCBEYWxsYXMsIFRleGFzLiYjeEQ7QWxsZXJneSBQYXJ0bmVycyBvZiBOb3J0aCBUZXhh
cywgRGFsbGFzLCBUZXhhczsgTWVkaWNhbCBDaXR5IENoaWxkcmVuJmFwb3M7cyBIb3NwaXRhbCwg
RGFsbGFzLCBUZXhhcy4mI3hEO01lZGljYWwgQ2l0eSBDaGlsZHJlbiZhcG9zO3MgSG9zcGl0YWws
IERhbGxhcywgVGV4YXM7IFRleGFuIEFsbGVyZ3kgYW5kIFNpbnVzIENlbnRlciwgQXVzdGluLCBU
ZXhhcy4mI3hEO01lZGljYWwgQ2l0eSBIb3NwaXRhbCwgRGFsbGFzLCBUZXhhcy48L2F1dGgtYWRk
cmVzcz48dGl0bGVzPjx0aXRsZT5SZWFsLVdvcmxkIEV4cGVyaWVuY2Ugd2l0aCBQZWFudXQgT3Jh
bCBJbW11bm90aGVyYXB5OiBMZXNzb25zIExlYXJuZWQgRnJvbSAyNzAgUGF0aWVudHM8L3RpdGxl
PjxzZWNvbmRhcnktdGl0bGU+SiBBbGxlcmd5IENsaW4gSW1tdW5vbCBQcmFjdDwvc2Vjb25kYXJ5
LXRpdGxlPjxhbHQtdGl0bGU+VGhlIGpvdXJuYWwgb2YgYWxsZXJneSBhbmQgY2xpbmljYWwgaW1t
dW5vbG9neS4gSW4gcHJhY3RpY2U8L2FsdC10aXRsZT48L3RpdGxlcz48cGVyaW9kaWNhbD48ZnVs
bC10aXRsZT5KIEFsbGVyZ3kgQ2xpbiBJbW11bm9sIFByYWN0PC9mdWxsLXRpdGxlPjxhYmJyLTE+
VGhlIGpvdXJuYWwgb2YgYWxsZXJneSBhbmQgY2xpbmljYWwgaW1tdW5vbG9neS4gSW4gcHJhY3Rp
Y2U8L2FiYnItMT48L3BlcmlvZGljYWw+PGFsdC1wZXJpb2RpY2FsPjxmdWxsLXRpdGxlPkogQWxs
ZXJneSBDbGluIEltbXVub2wgUHJhY3Q8L2Z1bGwtdGl0bGU+PGFiYnItMT5UaGUgam91cm5hbCBv
ZiBhbGxlcmd5IGFuZCBjbGluaWNhbCBpbW11bm9sb2d5LiBJbiBwcmFjdGljZTwvYWJici0xPjwv
YWx0LXBlcmlvZGljYWw+PHBhZ2VzPjQxOC00MjYuZTQ8L3BhZ2VzPjx2b2x1bWU+Nzwvdm9sdW1l
PjxudW1iZXI+MjwvbnVtYmVyPjxlZGl0aW9uPjIwMTgvMDYvMDM8L2VkaXRpb24+PGtleXdvcmRz
PjxrZXl3b3JkPkZvb2QgYWxsZXJneTwva2V5d29yZD48a2V5d29yZD5Gb29kIGFsbGVyZ3kgaW1t
dW5vdGhlcmFweTwva2V5d29yZD48a2V5d29yZD5Gb29kIGFsbGVyZ3kgcmVhY3Rpb25zPC9rZXl3
b3JkPjxrZXl3b3JkPk9yYWwgaW1tdW5vdGhlcmFweTwva2V5d29yZD48a2V5d29yZD5QZWFudXQg
YWxsZXJneTwva2V5d29yZD48a2V5d29yZD5TdXN0YWluZWQgdW5yZXNwb25zaXZlbmVzczwva2V5
d29yZD48L2tleXdvcmRzPjxkYXRlcz48eWVhcj4yMDE5PC95ZWFyPjxwdWItZGF0ZXM+PGRhdGU+
RmViPC9kYXRlPjwvcHViLWRhdGVzPjwvZGF0ZXM+PGFjY2Vzc2lvbi1udW0+Mjk4NTkzMzM8L2Fj
Y2Vzc2lvbi1udW0+PHVybHM+PHJlbGF0ZWQtdXJscz48dXJsPmh0dHBzOi8vd3d3Lm5jYmkubmxt
Lm5paC5nb3YvcHVibWVkLzI5ODU5MzMzPC91cmw+PC9yZWxhdGVkLXVybHM+PC91cmxzPjxjdXN0
b20xPlVuY29udHJvbGxlZCwgTj0yNzA8L2N1c3RvbTE+PGVsZWN0cm9uaWMtcmVzb3VyY2UtbnVt
PjEwLjEwMTYvai5qYWlwLjIwMTguMDUuMDIzPC9lbGVjdHJvbmljLXJlc291cmNlLW51bT48cmVt
b3RlLWRhdGFiYXNlLXByb3ZpZGVyPk5MTTwvcmVtb3RlLWRhdGFiYXNlLXByb3ZpZGVyPjxsYW5n
dWFnZT5lbmc8L2xhbmd1YWdlPjwvcmVjb3JkPjwvQ2l0ZT48L0VuZE5vdGU+
</w:fldData>
        </w:fldChar>
      </w:r>
      <w:r w:rsidR="005F2998">
        <w:rPr>
          <w:szCs w:val="18"/>
        </w:rPr>
        <w:instrText xml:space="preserve"> ADDIN EN.CITE </w:instrText>
      </w:r>
      <w:r w:rsidR="005F2998">
        <w:rPr>
          <w:szCs w:val="18"/>
        </w:rPr>
        <w:fldChar w:fldCharType="begin">
          <w:fldData xml:space="preserve">PEVuZE5vdGU+PENpdGU+PEF1dGhvcj5EZSBTY2hyeXZlcjwvQXV0aG9yPjxZZWFyPjIwMTk8L1ll
YXI+PFJlY051bT40MTwvUmVjTnVtPjxEaXNwbGF5VGV4dD48c3R5bGUgZmFjZT0ic3VwZXJzY3Jp
cHQiPjgsMTMsNTY8L3N0eWxlPjwvRGlzcGxheVRleHQ+PHJlY29yZD48cmVjLW51bWJlcj40MTwv
cmVjLW51bWJlcj48Zm9yZWlnbi1rZXlzPjxrZXkgYXBwPSJFTiIgZGItaWQ9Ing5d3p6NWF0YnNk
MjJvZWZyejI1d3RheTJ4ZjVmdmVwNTAwciIgdGltZXN0YW1wPSIxNTU1NTE1OTAwIj40MTwva2V5
PjwvZm9yZWlnbi1rZXlzPjxyZWYtdHlwZSBuYW1lPSJKb3VybmFsIEFydGljbGUiPjE3PC9yZWYt
dHlwZT48Y29udHJpYnV0b3JzPjxhdXRob3JzPjxhdXRob3I+RGUgU2Nocnl2ZXIsIFMuPC9hdXRo
b3I+PGF1dGhvcj5NYXplciwgQi48L2F1dGhvcj48YXV0aG9yPkNsYXJrZSwgQS4gRS48L2F1dGhv
cj48YXV0aG9yPlN0IFBpZXJyZSwgWS48L2F1dGhvcj48YXV0aG9yPkxlanRlbnlpLCBELjwvYXV0
aG9yPjxhdXRob3I+TGFuZ2xvaXMsIEEuPC9hdXRob3I+PGF1dGhvcj5Ub3JhYmksIEIuPC9hdXRo
b3I+PGF1dGhvcj5aaGFvLCBXLiBXLjwvYXV0aG9yPjxhdXRob3I+Q2hhbiwgRS4gUy48L2F1dGhv
cj48YXV0aG9yPkJhZXJnLCBJLjwvYXV0aG9yPjxhdXRob3I+QmVuLVNob3NoYW4sIE0uPC9hdXRo
b3I+PC9hdXRob3JzPjwvY29udHJpYnV0b3JzPjxhdXRoLWFkZHJlc3M+RGl2aXNpb24gb2YgQWxs
ZXJneSBhbmQgSW1tdW5vbG9neSwgRGVwYXJ0bWVudCBvZiBQZWRpYXRyaWNzLCBNY0dpbGwgVW5p
dmVyc2l0eSwgTW9udHJlYWwsIFFDLCBDYW5hZGEuIEVsZWN0cm9uaWMgYWRkcmVzczogc2FyYWgu
ZGVzY2hyeXZlckB5YWhvby5jb20uJiN4RDtEaXZpc2lvbiBvZiBBbGxlcmd5IGFuZCBJbW11bm9s
b2d5LCBEZXBhcnRtZW50IG9mIFBlZGlhdHJpY3MsIE1jR2lsbCBVbml2ZXJzaXR5LCBNb250cmVh
bCwgUUMsIENhbmFkYS4mI3hEO0RpdmlzaW9uIG9mIFJoZXVtYXRvbG9neSwgRGVwYXJ0bWVudCBv
ZiBNZWRpY2luZSwgQ3VtbWluZyBTY2hvb2wgb2YgTWVkaWNpbmUsIFVuaXZlcnNpdHkgb2YgQ2Fs
Z2FyeSwgQ2FsZ2FyeSwgQUIsIENhbmFkYS4mI3hEO0RpdmlzaW9uIG9mIENsaW5pY2FsIEVwaWRl
bWlvbG9neSwgRGVwYXJ0bWVudCBvZiBNZWRpY2luZSwgTWNHaWxsIFVuaXZlcnNpdHkgSGVhbHRo
IENlbnRlciwgTW9udHJlYWwsIFFDLCBDYW5hZGEuJiN4RDtEaXZpc2lvbiBvZiBBbGxlcmd5IGFu
ZCBJbW11bm9sb2d5LCBEZXBhcnRtZW50IG9mIFBlZGlhdHJpY3MsIFVuaXZlcnNpdHkgb2YgQnJp
dGlzaCBDb2x1bWJpYSwgVmFuY291dmVyLCBCQywgQ2FuYWRhLjwvYXV0aC1hZGRyZXNzPjx0aXRs
ZXM+PHRpdGxlPkFkdmVyc2UgRXZlbnRzIGluIE9yYWwgSW1tdW5vdGhlcmFweSBmb3IgdGhlIERl
c2Vuc2l0aXphdGlvbiBvZiBDb3cmYXBvcztzIE1pbGsgQWxsZXJneSBpbiBDaGlsZHJlbjogQSBS
YW5kb21pemVkIENvbnRyb2xsZWQgVHJpYWw8L3RpdGxlPjxzZWNvbmRhcnktdGl0bGU+SiBBbGxl
cmd5IENsaW4gSW1tdW5vbCBQcmFjdDwvc2Vjb25kYXJ5LXRpdGxlPjxhbHQtdGl0bGU+VGhlIGpv
dXJuYWwgb2YgYWxsZXJneSBhbmQgY2xpbmljYWwgaW1tdW5vbG9neS4gSW4gcHJhY3RpY2U8L2Fs
dC10aXRsZT48L3RpdGxlcz48cGVyaW9kaWNhbD48ZnVsbC10aXRsZT5KIEFsbGVyZ3kgQ2xpbiBJ
bW11bm9sIFByYWN0PC9mdWxsLXRpdGxlPjxhYmJyLTE+VGhlIGpvdXJuYWwgb2YgYWxsZXJneSBh
bmQgY2xpbmljYWwgaW1tdW5vbG9neS4gSW4gcHJhY3RpY2U8L2FiYnItMT48L3BlcmlvZGljYWw+
PGFsdC1wZXJpb2RpY2FsPjxmdWxsLXRpdGxlPkogQWxsZXJneSBDbGluIEltbXVub2wgUHJhY3Q8
L2Z1bGwtdGl0bGU+PGFiYnItMT5UaGUgam91cm5hbCBvZiBhbGxlcmd5IGFuZCBjbGluaWNhbCBp
bW11bm9sb2d5LiBJbiBwcmFjdGljZTwvYWJici0xPjwvYWx0LXBlcmlvZGljYWw+PGVkaXRpb24+
MjAxOS8wMi8xOTwvZWRpdGlvbj48a2V5d29yZHM+PGtleXdvcmQ+QW5hcGh5bGF4aXM8L2tleXdv
cmQ+PGtleXdvcmQ+Q2hpbGRyZW48L2tleXdvcmQ+PGtleXdvcmQ+Q293JmFwb3M7cyBtaWxrIGFs
bGVyZ3k8L2tleXdvcmQ+PGtleXdvcmQ+T3JhbCBpbW11bm90aGVyYXB5PC9rZXl3b3JkPjxrZXl3
b3JkPlNhZmV0eTwva2V5d29yZD48L2tleXdvcmRzPjxkYXRlcz48eWVhcj4yMDE5PC95ZWFyPjxw
dWItZGF0ZXM+PGRhdGU+RmViIDE1PC9kYXRlPjwvcHViLWRhdGVzPjwvZGF0ZXM+PGFjY2Vzc2lv
bi1udW0+MzA3NzY1MjI8L2FjY2Vzc2lvbi1udW0+PHVybHM+PHJlbGF0ZWQtdXJscz48dXJsPmh0
dHBzOi8vd3d3Lm5jYmkubmxtLm5paC5nb3YvcHVibWVkLzMwNzc2NTIyPC91cmw+PC9yZWxhdGVk
LXVybHM+PC91cmxzPjxjdXN0b20xPlVuY29udHJvbGxlZCA/IE49NDE8L2N1c3RvbTE+PGVsZWN0
cm9uaWMtcmVzb3VyY2UtbnVtPjEwLjEwMTYvai5qYWlwLjIwMTkuMDIuMDA3PC9lbGVjdHJvbmlj
LXJlc291cmNlLW51bT48cmVtb3RlLWRhdGFiYXNlLXByb3ZpZGVyPk5MTTwvcmVtb3RlLWRhdGFi
YXNlLXByb3ZpZGVyPjxsYW5ndWFnZT5lbmc8L2xhbmd1YWdlPjwvcmVjb3JkPjwvQ2l0ZT48Q2l0
ZT48QXV0aG9yPldhc3Nlcm1hbjwvQXV0aG9yPjxZZWFyPjIwMTQ8L1llYXI+PFJlY051bT4xMzQ0
NzwvUmVjTnVtPjxyZWNvcmQ+PHJlYy1udW1iZXI+MTM0NDc8L3JlYy1udW1iZXI+PGZvcmVpZ24t
a2V5cz48a2V5IGFwcD0iRU4iIGRiLWlkPSJ4OXd6ejVhdGJzZDIyb2VmcnoyNXd0YXkyeGY1ZnZl
cDUwMHIiIHRpbWVzdGFtcD0iMTU1ODQ1MzgyMiI+MTM0NDc8L2tleT48L2ZvcmVpZ24ta2V5cz48
cmVmLXR5cGUgbmFtZT0iSm91cm5hbCBBcnRpY2xlIj4xNzwvcmVmLXR5cGU+PGNvbnRyaWJ1dG9y
cz48YXV0aG9ycz48YXV0aG9yPldhc3Nlcm1hbiwgUi4gTC48L2F1dGhvcj48YXV0aG9yPkZhY3Rv
ciwgSi4gTS48L2F1dGhvcj48YXV0aG9yPkJha2VyLCBKLiBXLjwvYXV0aG9yPjxhdXRob3I+TWFu
c2ZpZWxkLCBMLiBFLjwvYXV0aG9yPjxhdXRob3I+S2F0eiwgWS48L2F1dGhvcj48YXV0aG9yPkhh
Z3VlLCBBLiBSLjwvYXV0aG9yPjxhdXRob3I+UGF1bCwgTS4gTS48L2F1dGhvcj48YXV0aG9yPlN1
Z2VybWFuLCBSLiBXLjwvYXV0aG9yPjxhdXRob3I+TGVlLCBKLiBPLjwvYXV0aG9yPjxhdXRob3I+
TGVzdGVyLCBNLiBSLjwvYXV0aG9yPjxhdXRob3I+TWVuZGVsc29uLCBMLiBNLjwvYXV0aG9yPjxh
dXRob3I+TmFjc2hvbiwgTC48L2F1dGhvcj48YXV0aG9yPkxldnksIE0uIEIuPC9hdXRob3I+PGF1
dGhvcj5Hb2xkYmVyZywgTS4gUi48L2F1dGhvcj48YXV0aG9yPkVsaXp1ciwgQS48L2F1dGhvcj48
L2F1dGhvcnM+PC9jb250cmlidXRvcnM+PGF1dGgtYWRkcmVzcz5EZXBhcnRtZW50IG9mIFBlZGlh
dHJpY3MsIE1lZGljYWwgQ2l0eSBDaGlsZHJlbiZhcG9zO3MgSG9zcGl0YWwsIERhbGxhcywgVGV4
LiBFbGVjdHJvbmljIGFkZHJlc3M6IGRycmljaHdhc3Nlcm1hbkBnbWFpbC5jb20uJiN4RDtOZXcg
RW5nbGFuZCBGb29kIEFsbGVyZ3kgVHJlYXRtZW50IENlbnRlciwgQ29ubmVjdGljdXQgQ2hpbGRy
ZW4mYXBvcztzIE1lZGljYWwgQ2VudGVyLCBXZXN0IEhhcnRmb3JkLCBDb25uLiYjeEQ7RGVwYXJ0
bWVudCBvZiBBbGxlcmd5IGFuZCBJbW11bm9sb2d5LCBFbWFudWVsIEhvc3BpdGFsLCBQb3J0bGFu
ZCwgT3JlLiYjeEQ7UGF1bCBGb3N0ZXIgU2Nob29sIG9mIE1lZGljaW5lLCBFbCBQYXNvLCBUZXgu
JiN4RDtaZXJpZmluIElzcmFlbCBhbmQgRGVwYXJ0bWVudCBvZiBQZWRpYXRyaWNzLCBTYWNrbGVy
IFNjaG9vbCBvZiBNZWRpY2luZSwgVGVsIEF2aXYgVW5pdmVyc2l0eSwgVGVsIEF2aXYsIElzcmFl
bC4mI3hEO0RhbGxhc0FsbGVyZ3lJbW11bm9sb2d5LCBEYWxsYXMsIFRleC4mI3hEO0RlcGFydG1l
bnQgb2YgUGVkaWF0cmljcywgTWVkaWNhbCBDaXR5IENoaWxkcmVuJmFwb3M7cyBIb3NwaXRhbCwg
RGFsbGFzLCBUZXguJiN4RDtBbGxlcmd5ICZhbXA7IEltbXVub2xvZ3kgSW5zdGl0dXRlLCBBc2Fm
IEhhcm9mZSBNZWRpY2FsIENlbnRlciwgWmVyaWZpbiwgSXNyYWVsLjwvYXV0aC1hZGRyZXNzPjx0
aXRsZXM+PHRpdGxlPk9yYWwgaW1tdW5vdGhlcmFweSBmb3IgcGVhbnV0IGFsbGVyZ3k6IG11bHRp
cHJhY3RpY2UgZXhwZXJpZW5jZSB3aXRoIGVwaW5lcGhyaW5lLXRyZWF0ZWQgcmVhY3Rpb25zPC90
aXRsZT48c2Vjb25kYXJ5LXRpdGxlPkogQWxsZXJneSBDbGluIEltbXVub2wgUHJhY3Q8L3NlY29u
ZGFyeS10aXRsZT48YWx0LXRpdGxlPlRoZSBqb3VybmFsIG9mIGFsbGVyZ3kgYW5kIGNsaW5pY2Fs
IGltbXVub2xvZ3kuIEluIHByYWN0aWNlPC9hbHQtdGl0bGU+PC90aXRsZXM+PHBlcmlvZGljYWw+
PGZ1bGwtdGl0bGU+SiBBbGxlcmd5IENsaW4gSW1tdW5vbCBQcmFjdDwvZnVsbC10aXRsZT48YWJi
ci0xPlRoZSBqb3VybmFsIG9mIGFsbGVyZ3kgYW5kIGNsaW5pY2FsIGltbXVub2xvZ3kuIEluIHBy
YWN0aWNlPC9hYmJyLTE+PC9wZXJpb2RpY2FsPjxhbHQtcGVyaW9kaWNhbD48ZnVsbC10aXRsZT5K
IEFsbGVyZ3kgQ2xpbiBJbW11bm9sIFByYWN0PC9mdWxsLXRpdGxlPjxhYmJyLTE+VGhlIGpvdXJu
YWwgb2YgYWxsZXJneSBhbmQgY2xpbmljYWwgaW1tdW5vbG9neS4gSW4gcHJhY3RpY2U8L2FiYnIt
MT48L2FsdC1wZXJpb2RpY2FsPjxwYWdlcz45MS02PC9wYWdlcz48dm9sdW1lPjI8L3ZvbHVtZT48
bnVtYmVyPjE8L251bWJlcj48ZWRpdGlvbj4yMDE0LzAyLzI2PC9lZGl0aW9uPjxrZXl3b3Jkcz48
a2V5d29yZD5BZG1pbmlzdHJhdGlvbiwgT3JhbDwva2V5d29yZD48a2V5d29yZD5BZHJlbmVyZ2lj
IEFnb25pc3RzLyp0aGVyYXBldXRpYyB1c2U8L2tleXdvcmQ+PGtleXdvcmQ+QWxsZXJnZW5zLyph
ZG1pbmlzdHJhdGlvbiAmYW1wOyBkb3NhZ2UvYWR2ZXJzZSBlZmZlY3RzL2ltbXVub2xvZ3k8L2tl
eXdvcmQ+PGtleXdvcmQ+QW5hcGh5bGF4aXMvZGlhZ25vc2lzLypkcnVnIHRoZXJhcHkvZXRpb2xv
Z3k8L2tleXdvcmQ+PGtleXdvcmQ+QXJhY2hpcy8qYWR2ZXJzZSBlZmZlY3RzL2ltbXVub2xvZ3k8
L2tleXdvcmQ+PGtleXdvcmQ+RGVzZW5zaXRpemF0aW9uLCBJbW11bm9sb2dpYy9hZHZlcnNlIGVm
ZmVjdHMvKm1ldGhvZHM8L2tleXdvcmQ+PGtleXdvcmQ+RXBpbmVwaHJpbmUvKnRoZXJhcGV1dGlj
IHVzZTwva2V5d29yZD48a2V5d29yZD5IdW1hbnM8L2tleXdvcmQ+PGtleXdvcmQ+SXNyYWVsPC9r
ZXl3b3JkPjxrZXl3b3JkPlBlYW51dCBIeXBlcnNlbnNpdGl2aXR5L2RpYWdub3Npcy9pbW11bm9s
b2d5Lyp0aGVyYXB5PC9rZXl3b3JkPjxrZXl3b3JkPlBsYW50IFByb3RlaW5zLyphZG1pbmlzdHJh
dGlvbiAmYW1wOyBkb3NhZ2UvYWR2ZXJzZSBlZmZlY3RzL2ltbXVub2xvZ3k8L2tleXdvcmQ+PGtl
eXdvcmQ+UmV0cm9zcGVjdGl2ZSBTdHVkaWVzPC9rZXl3b3JkPjxrZXl3b3JkPlJpc2sgQXNzZXNz
bWVudDwva2V5d29yZD48a2V5d29yZD5SaXNrIEZhY3RvcnM8L2tleXdvcmQ+PGtleXdvcmQ+VGlt
ZSBGYWN0b3JzPC9rZXl3b3JkPjxrZXl3b3JkPlRyZWF0bWVudCBPdXRjb21lPC9rZXl3b3JkPjxr
ZXl3b3JkPlVuaXRlZCBTdGF0ZXM8L2tleXdvcmQ+PGtleXdvcmQ+QW1zPC9rZXl3b3JkPjxrZXl3
b3JkPkF2b2lkYW5jZSBtYW5hZ2VtZW50IHN0cmF0ZWd5PC9rZXl3b3JkPjxrZXl3b3JkPkV0cjwv
a2V5d29yZD48a2V5d29yZD5FcGluZXBocmluZS10cmVhdGVkIHJlYWN0aW9uPC9rZXl3b3JkPjxr
ZXl3b3JkPkZvb2QgYWxsZXJneTwva2V5d29yZD48a2V5d29yZD5Gb29kIGFsbGVyZ3kgdHJlYXRt
ZW50PC9rZXl3b3JkPjxrZXl3b3JkPklyYjwva2V5d29yZD48a2V5d29yZD5JbnN0aXR1dGlvbmFs
IHJldmlldyBib2FyZDwva2V5d29yZD48a2V5d29yZD5PaXQ8L2tleXdvcmQ+PGtleXdvcmQ+T3Jh
bCBpbW11bm90aGVyYXB5PC9rZXl3b3JkPjxrZXl3b3JkPlBvaXQ8L2tleXdvcmQ+PGtleXdvcmQ+
UHA8L2tleXdvcmQ+PGtleXdvcmQ+UGVhbnV0PC9rZXl3b3JkPjxrZXl3b3JkPlBlYW51dCBvcmFs
IGltbXVub3RoZXJhcHk8L2tleXdvcmQ+PGtleXdvcmQ+UGVhbnV0IHByb3RlaW48L2tleXdvcmQ+
PGtleXdvcmQ+U2NpdDwva2V5d29yZD48a2V5d29yZD5TcHQ8L2tleXdvcmQ+PGtleXdvcmQ+U2tp
biBwcmljayB0ZXN0PC9rZXl3b3JkPjxrZXl3b3JkPlN1YmN1dGFuZW91cyBpbW11bm90aGVyYXB5
PC9rZXl3b3JkPjwva2V5d29yZHM+PGRhdGVzPjx5ZWFyPjIwMTQ8L3llYXI+PHB1Yi1kYXRlcz48
ZGF0ZT5KYW4tRmViPC9kYXRlPjwvcHViLWRhdGVzPjwvZGF0ZXM+PGlzYm4+MjIxMy0yMTk4IChQ
cmludCk8L2lzYm4+PGFjY2Vzc2lvbi1udW0+MjQ1NjU3NzU8L2FjY2Vzc2lvbi1udW0+PHVybHM+
PHJlbGF0ZWQtdXJscz48dXJsPjxzdHlsZSBmYWNlPSJ1bmRlcmxpbmUiIGZvbnQ9ImRlZmF1bHQi
IHNpemU9IjEwMCUiPmh0dHBzOi8vd3d3Lm5jYmkubmxtLm5paC5nb3YvcHVibWVkLzI0NTY1Nzc1
PC9zdHlsZT48L3VybD48L3JlbGF0ZWQtdXJscz48L3VybHM+PGN1c3RvbTE+VW5jb250cm9sbGVk
LCBOPTM1MjwvY3VzdG9tMT48ZWxlY3Ryb25pYy1yZXNvdXJjZS1udW0+MTAuMTAxNi9qLmphaXAu
MjAxMy4xMC4wMDE8L2VsZWN0cm9uaWMtcmVzb3VyY2UtbnVtPjxyZW1vdGUtZGF0YWJhc2UtcHJv
dmlkZXI+TkxNPC9yZW1vdGUtZGF0YWJhc2UtcHJvdmlkZXI+PGxhbmd1YWdlPmVuZzwvbGFuZ3Vh
Z2U+PC9yZWNvcmQ+PC9DaXRlPjxDaXRlPjxBdXRob3I+V2Fzc2VybWFuPC9BdXRob3I+PFllYXI+
MjAxOTwvWWVhcj48UmVjTnVtPjE5OTwvUmVjTnVtPjxyZWNvcmQ+PHJlYy1udW1iZXI+MTk5PC9y
ZWMtbnVtYmVyPjxmb3JlaWduLWtleXM+PGtleSBhcHA9IkVOIiBkYi1pZD0ieDl3eno1YXRic2Qy
Mm9lZnJ6MjV3dGF5MnhmNWZ2ZXA1MDByIiB0aW1lc3RhbXA9IjE1NTU1MTU5MDQiPjE5OTwva2V5
PjwvZm9yZWlnbi1rZXlzPjxyZWYtdHlwZSBuYW1lPSJKb3VybmFsIEFydGljbGUiPjE3PC9yZWYt
dHlwZT48Y29udHJpYnV0b3JzPjxhdXRob3JzPjxhdXRob3I+V2Fzc2VybWFuLCBSLiBMLjwvYXV0
aG9yPjxhdXRob3I+SGFndWUsIEEuIFIuPC9hdXRob3I+PGF1dGhvcj5QZW5jZSwgRC4gTS48L2F1
dGhvcj48YXV0aG9yPlN1Z2VybWFuLCBSLiBXLjwvYXV0aG9yPjxhdXRob3I+U2lsdmVycywgUy4g
Sy48L2F1dGhvcj48YXV0aG9yPlJvbGVuLCBKLiBHLjwvYXV0aG9yPjxhdXRob3I+SGVyYmVydCwg
TS48L2F1dGhvcj48L2F1dGhvcnM+PC9jb250cmlidXRvcnM+PGF1dGgtYWRkcmVzcz5BbGxlcmd5
IFBhcnRuZXJzIG9mIE5vcnRoIFRleGFzLCBEYWxsYXMsIFRleGFzOyBNZWRpY2FsIENpdHkgQ2hp
bGRyZW4mYXBvcztzIEhvc3BpdGFsLCBEYWxsYXMsIFRleGFzLiBFbGVjdHJvbmljIGFkZHJlc3M6
IGRycmljaHdhc3Nlcm1hbkBnbWFpbC5jb20uJiN4RDtBbGxlcmd5IFBhcnRuZXJzIG9mIE5vcnRo
IFRleGFzLCBEYWxsYXMsIFRleGFzLiYjeEQ7QWxsZXJneSBQYXJ0bmVycyBvZiBOb3J0aCBUZXhh
cywgRGFsbGFzLCBUZXhhczsgTWVkaWNhbCBDaXR5IENoaWxkcmVuJmFwb3M7cyBIb3NwaXRhbCwg
RGFsbGFzLCBUZXhhcy4mI3hEO01lZGljYWwgQ2l0eSBDaGlsZHJlbiZhcG9zO3MgSG9zcGl0YWws
IERhbGxhcywgVGV4YXM7IFRleGFuIEFsbGVyZ3kgYW5kIFNpbnVzIENlbnRlciwgQXVzdGluLCBU
ZXhhcy4mI3hEO01lZGljYWwgQ2l0eSBIb3NwaXRhbCwgRGFsbGFzLCBUZXhhcy48L2F1dGgtYWRk
cmVzcz48dGl0bGVzPjx0aXRsZT5SZWFsLVdvcmxkIEV4cGVyaWVuY2Ugd2l0aCBQZWFudXQgT3Jh
bCBJbW11bm90aGVyYXB5OiBMZXNzb25zIExlYXJuZWQgRnJvbSAyNzAgUGF0aWVudHM8L3RpdGxl
PjxzZWNvbmRhcnktdGl0bGU+SiBBbGxlcmd5IENsaW4gSW1tdW5vbCBQcmFjdDwvc2Vjb25kYXJ5
LXRpdGxlPjxhbHQtdGl0bGU+VGhlIGpvdXJuYWwgb2YgYWxsZXJneSBhbmQgY2xpbmljYWwgaW1t
dW5vbG9neS4gSW4gcHJhY3RpY2U8L2FsdC10aXRsZT48L3RpdGxlcz48cGVyaW9kaWNhbD48ZnVs
bC10aXRsZT5KIEFsbGVyZ3kgQ2xpbiBJbW11bm9sIFByYWN0PC9mdWxsLXRpdGxlPjxhYmJyLTE+
VGhlIGpvdXJuYWwgb2YgYWxsZXJneSBhbmQgY2xpbmljYWwgaW1tdW5vbG9neS4gSW4gcHJhY3Rp
Y2U8L2FiYnItMT48L3BlcmlvZGljYWw+PGFsdC1wZXJpb2RpY2FsPjxmdWxsLXRpdGxlPkogQWxs
ZXJneSBDbGluIEltbXVub2wgUHJhY3Q8L2Z1bGwtdGl0bGU+PGFiYnItMT5UaGUgam91cm5hbCBv
ZiBhbGxlcmd5IGFuZCBjbGluaWNhbCBpbW11bm9sb2d5LiBJbiBwcmFjdGljZTwvYWJici0xPjwv
YWx0LXBlcmlvZGljYWw+PHBhZ2VzPjQxOC00MjYuZTQ8L3BhZ2VzPjx2b2x1bWU+Nzwvdm9sdW1l
PjxudW1iZXI+MjwvbnVtYmVyPjxlZGl0aW9uPjIwMTgvMDYvMDM8L2VkaXRpb24+PGtleXdvcmRz
PjxrZXl3b3JkPkZvb2QgYWxsZXJneTwva2V5d29yZD48a2V5d29yZD5Gb29kIGFsbGVyZ3kgaW1t
dW5vdGhlcmFweTwva2V5d29yZD48a2V5d29yZD5Gb29kIGFsbGVyZ3kgcmVhY3Rpb25zPC9rZXl3
b3JkPjxrZXl3b3JkPk9yYWwgaW1tdW5vdGhlcmFweTwva2V5d29yZD48a2V5d29yZD5QZWFudXQg
YWxsZXJneTwva2V5d29yZD48a2V5d29yZD5TdXN0YWluZWQgdW5yZXNwb25zaXZlbmVzczwva2V5
d29yZD48L2tleXdvcmRzPjxkYXRlcz48eWVhcj4yMDE5PC95ZWFyPjxwdWItZGF0ZXM+PGRhdGU+
RmViPC9kYXRlPjwvcHViLWRhdGVzPjwvZGF0ZXM+PGFjY2Vzc2lvbi1udW0+Mjk4NTkzMzM8L2Fj
Y2Vzc2lvbi1udW0+PHVybHM+PHJlbGF0ZWQtdXJscz48dXJsPmh0dHBzOi8vd3d3Lm5jYmkubmxt
Lm5paC5nb3YvcHVibWVkLzI5ODU5MzMzPC91cmw+PC9yZWxhdGVkLXVybHM+PC91cmxzPjxjdXN0
b20xPlVuY29udHJvbGxlZCwgTj0yNzA8L2N1c3RvbTE+PGVsZWN0cm9uaWMtcmVzb3VyY2UtbnVt
PjEwLjEwMTYvai5qYWlwLjIwMTguMDUuMDIzPC9lbGVjdHJvbmljLXJlc291cmNlLW51bT48cmVt
b3RlLWRhdGFiYXNlLXByb3ZpZGVyPk5MTTwvcmVtb3RlLWRhdGFiYXNlLXByb3ZpZGVyPjxsYW5n
dWFnZT5lbmc8L2xhbmd1YWdlPjwvcmVjb3JkPjwvQ2l0ZT48L0VuZE5vdGU+
</w:fldData>
        </w:fldChar>
      </w:r>
      <w:r w:rsidR="005F2998">
        <w:rPr>
          <w:szCs w:val="18"/>
        </w:rPr>
        <w:instrText xml:space="preserve"> ADDIN EN.CITE.DATA </w:instrText>
      </w:r>
      <w:r w:rsidR="005F2998">
        <w:rPr>
          <w:szCs w:val="18"/>
        </w:rPr>
      </w:r>
      <w:r w:rsidR="005F2998">
        <w:rPr>
          <w:szCs w:val="18"/>
        </w:rPr>
        <w:fldChar w:fldCharType="end"/>
      </w:r>
      <w:r w:rsidRPr="00A5269A">
        <w:rPr>
          <w:szCs w:val="18"/>
        </w:rPr>
      </w:r>
      <w:r w:rsidRPr="00A5269A">
        <w:rPr>
          <w:szCs w:val="18"/>
        </w:rPr>
        <w:fldChar w:fldCharType="separate"/>
      </w:r>
      <w:r w:rsidR="005F2998" w:rsidRPr="005F2998">
        <w:rPr>
          <w:noProof/>
          <w:szCs w:val="18"/>
          <w:vertAlign w:val="superscript"/>
        </w:rPr>
        <w:t>8,13,56</w:t>
      </w:r>
      <w:r w:rsidRPr="00A5269A">
        <w:rPr>
          <w:szCs w:val="18"/>
        </w:rPr>
        <w:fldChar w:fldCharType="end"/>
      </w:r>
      <w:r w:rsidRPr="002417E7">
        <w:t xml:space="preserve"> </w:t>
      </w:r>
      <w:hyperlink w:anchor="_ENREF_92" w:tooltip="Wasserman, 2019 #199" w:history="1"/>
      <w:r w:rsidRPr="00A5269A">
        <w:t>Note that up-dosing</w:t>
      </w:r>
      <w:r>
        <w:t>, which is associated with a higher risk of reaction,</w:t>
      </w:r>
      <w:r w:rsidRPr="00A5269A">
        <w:t xml:space="preserve"> </w:t>
      </w:r>
      <w:r>
        <w:t>occurs</w:t>
      </w:r>
      <w:r w:rsidRPr="00A5269A">
        <w:t xml:space="preserve"> in the clinic</w:t>
      </w:r>
      <w:r>
        <w:t>,</w:t>
      </w:r>
      <w:r w:rsidRPr="00A5269A">
        <w:t xml:space="preserve"> but </w:t>
      </w:r>
      <w:r>
        <w:t>the proportion of doses administered</w:t>
      </w:r>
      <w:r w:rsidRPr="00A5269A">
        <w:t xml:space="preserve"> </w:t>
      </w:r>
      <w:r>
        <w:t>at home is usually higher and increases with the duration of treatment. These factors could contribute to the observed differences between studies.</w:t>
      </w:r>
    </w:p>
    <w:p w14:paraId="0A07D029" w14:textId="1E0211B9" w:rsidR="00C85744" w:rsidRDefault="00B36ECA" w:rsidP="00C85744">
      <w:pPr>
        <w:spacing w:before="60" w:line="240" w:lineRule="auto"/>
      </w:pPr>
      <w:proofErr w:type="gramStart"/>
      <w:r>
        <w:rPr>
          <w:szCs w:val="18"/>
        </w:rPr>
        <w:t>Eo</w:t>
      </w:r>
      <w:r w:rsidR="0045133E" w:rsidRPr="00902B1B">
        <w:rPr>
          <w:szCs w:val="18"/>
        </w:rPr>
        <w:t>E</w:t>
      </w:r>
      <w:proofErr w:type="gramEnd"/>
      <w:r w:rsidR="0045133E" w:rsidRPr="00902B1B">
        <w:rPr>
          <w:szCs w:val="18"/>
        </w:rPr>
        <w:t xml:space="preserve"> is more prevalent in children with food allergy compared to the general pediatric population</w:t>
      </w:r>
      <w:r w:rsidR="0045133E" w:rsidRPr="00902B1B">
        <w:t xml:space="preserve"> (4.7% vs 0.04%) and is particularly associated with milk and egg allergy.</w:t>
      </w:r>
      <w:r w:rsidR="0045133E" w:rsidRPr="00902B1B">
        <w:rPr>
          <w:szCs w:val="18"/>
        </w:rPr>
        <w:fldChar w:fldCharType="begin">
          <w:fldData xml:space="preserve">PEVuZE5vdGU+PENpdGU+PEF1dGhvcj5IaWxsPC9BdXRob3I+PFllYXI+MjAxNzwvWWVhcj48UmVj
TnVtPjUwMjwvUmVjTnVtPjxEaXNwbGF5VGV4dD48c3R5bGUgZmFjZT0ic3VwZXJzY3JpcHQiPjEw
MTwvc3R5bGU+PC9EaXNwbGF5VGV4dD48cmVjb3JkPjxyZWMtbnVtYmVyPjUwMjwvcmVjLW51bWJl
cj48Zm9yZWlnbi1rZXlzPjxrZXkgYXBwPSJFTiIgZGItaWQ9Ing5d3p6NWF0YnNkMjJvZWZyejI1
d3RheTJ4ZjVmdmVwNTAwciIgdGltZXN0YW1wPSIxNTU1NTE1OTEyIj41MDI8L2tleT48L2ZvcmVp
Z24ta2V5cz48cmVmLXR5cGUgbmFtZT0iSm91cm5hbCBBcnRpY2xlIj4xNzwvcmVmLXR5cGU+PGNv
bnRyaWJ1dG9ycz48YXV0aG9ycz48YXV0aG9yPkhpbGwsIEQuIEEuPC9hdXRob3I+PGF1dGhvcj5E
dWRsZXksIEouIFcuPC9hdXRob3I+PGF1dGhvcj5TcGVyZ2VsLCBKLiBNLjwvYXV0aG9yPjwvYXV0
aG9ycz48L2NvbnRyaWJ1dG9ycz48YXV0aC1hZGRyZXNzPkluc3RpdHV0ZSBmb3IgSW1tdW5vbG9n
eSwgUGVyZWxtYW4gU2Nob29sIG9mIE1lZGljaW5lIGF0IHRoZSBVbml2ZXJzaXR5IG9mIFBlbm5z
eWx2YW5pYSwgUGhpbGFkZWxwaGlhLCBQYTsgRGl2aXNpb24gb2YgQWxsZXJneSBhbmQgSW1tdW5v
bG9neSwgVGhlIENoaWxkcmVuJmFwb3M7cyBIb3NwaXRhbCBvZiBQaGlsYWRlbHBoaWEsIFBoaWxh
ZGVscGhpYSwgUGEuJiN4RDtEZXBhcnRtZW50IG9mIEJpb21lZGljYWwgYW5kIEhlYWx0aCBJbmZv
cm1hdGljcywgVGhlIENoaWxkcmVuJmFwb3M7cyBIb3NwaXRhbCBvZiBQaGlsYWRlbHBoaWEsIFBo
aWxhZGVscGhpYSwgUGEuJiN4RDtJbnN0aXR1dGUgZm9yIEltbXVub2xvZ3ksIFBlcmVsbWFuIFNj
aG9vbCBvZiBNZWRpY2luZSBhdCB0aGUgVW5pdmVyc2l0eSBvZiBQZW5uc3lsdmFuaWEsIFBoaWxh
ZGVscGhpYSwgUGE7IERpdmlzaW9uIG9mIEFsbGVyZ3kgYW5kIEltbXVub2xvZ3ksIFRoZSBDaGls
ZHJlbiZhcG9zO3MgSG9zcGl0YWwgb2YgUGhpbGFkZWxwaGlhLCBQaGlsYWRlbHBoaWEsIFBhLiBF
bGVjdHJvbmljIGFkZHJlc3M6IHNwZXJnZWxAZW1haWwuY2hvcC5lZHUuPC9hdXRoLWFkZHJlc3M+
PHRpdGxlcz48dGl0bGU+VGhlIFByZXZhbGVuY2Ugb2YgRW9zaW5vcGhpbGljIEVzb3BoYWdpdGlz
IGluIFBlZGlhdHJpYyBQYXRpZW50cyB3aXRoIElnRS1NZWRpYXRlZCBGb29kIEFsbGVyZ3k8L3Rp
dGxlPjxzZWNvbmRhcnktdGl0bGU+SiBBbGxlcmd5IENsaW4gSW1tdW5vbCBQcmFjdDwvc2Vjb25k
YXJ5LXRpdGxlPjxhbHQtdGl0bGU+VGhlIGpvdXJuYWwgb2YgYWxsZXJneSBhbmQgY2xpbmljYWwg
aW1tdW5vbG9neS4gSW4gcHJhY3RpY2U8L2FsdC10aXRsZT48L3RpdGxlcz48cGVyaW9kaWNhbD48
ZnVsbC10aXRsZT5KIEFsbGVyZ3kgQ2xpbiBJbW11bm9sIFByYWN0PC9mdWxsLXRpdGxlPjxhYmJy
LTE+VGhlIGpvdXJuYWwgb2YgYWxsZXJneSBhbmQgY2xpbmljYWwgaW1tdW5vbG9neS4gSW4gcHJh
Y3RpY2U8L2FiYnItMT48L3BlcmlvZGljYWw+PGFsdC1wZXJpb2RpY2FsPjxmdWxsLXRpdGxlPkog
QWxsZXJneSBDbGluIEltbXVub2wgUHJhY3Q8L2Z1bGwtdGl0bGU+PGFiYnItMT5UaGUgam91cm5h
bCBvZiBhbGxlcmd5IGFuZCBjbGluaWNhbCBpbW11bm9sb2d5LiBJbiBwcmFjdGljZTwvYWJici0x
PjwvYWx0LXBlcmlvZGljYWw+PHBhZ2VzPjM2OS0zNzU8L3BhZ2VzPjx2b2x1bWU+NTwvdm9sdW1l
PjxudW1iZXI+MjwvbnVtYmVyPjxlZGl0aW9uPjIwMTcvMDEvMDQ8L2VkaXRpb24+PGtleXdvcmRz
PjxrZXl3b3JkPkFkb2xlc2NlbnQ8L2tleXdvcmQ+PGtleXdvcmQ+QWxsZXJnZW5zL2ltbXVub2xv
Z3k8L2tleXdvcmQ+PGtleXdvcmQ+Q2hpbGQ8L2tleXdvcmQ+PGtleXdvcmQ+Q29ob3J0IFN0dWRp
ZXM8L2tleXdvcmQ+PGtleXdvcmQ+RGVzZW5zaXRpemF0aW9uLCBJbW11bm9sb2dpYzwva2V5d29y
ZD48a2V5d29yZD5FbGVjdHJvbmljIEhlYWx0aCBSZWNvcmRzPC9rZXl3b3JkPjxrZXl3b3JkPkVv
c2lub3BoaWxpYyBFc29waGFnaXRpcy8qZXBpZGVtaW9sb2d5PC9rZXl3b3JkPjxrZXl3b3JkPkVz
b3BoYWd1cy8qaW1tdW5vbG9neTwva2V5d29yZD48a2V5d29yZD5GZW1hbGU8L2tleXdvcmQ+PGtl
eXdvcmQ+Rm9vZCBIeXBlcnNlbnNpdGl2aXR5LyplcGlkZW1pb2xvZ3k8L2tleXdvcmQ+PGtleXdv
cmQ+SHVtYW5zPC9rZXl3b3JkPjxrZXl3b3JkPkltbXVub2dsb2J1bGluIEUvKmltbXVub2xvZ3k8
L2tleXdvcmQ+PGtleXdvcmQ+TWFsZTwva2V5d29yZD48a2V5d29yZD5QcmV2YWxlbmNlPC9rZXl3
b3JkPjxrZXl3b3JkPlVuaXRlZCBTdGF0ZXM8L2tleXdvcmQ+PGtleXdvcmQ+RW9zaW5vcGhpbGlj
IGVzb3BoYWdpdGlzPC9rZXl3b3JkPjxrZXl3b3JkPkZvb2QgYWxsZXJneTwva2V5d29yZD48a2V5
d29yZD5JZ0U8L2tleXdvcmQ+PGtleXdvcmQ+T3JhbCBpbW11bm90aGVyYXB5PC9rZXl3b3JkPjwv
a2V5d29yZHM+PGRhdGVzPjx5ZWFyPjIwMTc8L3llYXI+PHB1Yi1kYXRlcz48ZGF0ZT5NYXIgLSBB
cHI8L2RhdGU+PC9wdWItZGF0ZXM+PC9kYXRlcz48YWNjZXNzaW9uLW51bT4yODA0MjAwMzwvYWNj
ZXNzaW9uLW51bT48dXJscz48cmVsYXRlZC11cmxzPjx1cmw+aHR0cHM6Ly93d3cubmNiaS5ubG0u
bmloLmdvdi9wdWJtZWQvMjgwNDIwMDM8L3VybD48dXJsPmh0dHBzOi8vd3d3Lm5jYmkubmxtLm5p
aC5nb3YvcG1jL2FydGljbGVzL1BNQzUzNDYzNDkvcGRmL25paG1zODQwMzIzLnBkZjwvdXJsPjwv
cmVsYXRlZC11cmxzPjwvdXJscz48Y3VzdG9tMj5QTUM1MzQ2MzQ5PC9jdXN0b20yPjxjdXN0b202
Pk5JSE1TODQwMzIzPC9jdXN0b202PjxlbGVjdHJvbmljLXJlc291cmNlLW51bT4xMC4xMDE2L2ou
amFpcC4yMDE2LjExLjAyMDwvZWxlY3Ryb25pYy1yZXNvdXJjZS1udW0+PHJlbW90ZS1kYXRhYmFz
ZS1wcm92aWRlcj5OTE08L3JlbW90ZS1kYXRhYmFzZS1wcm92aWRlcj48bGFuZ3VhZ2U+ZW5nPC9s
YW5ndWFnZT48L3JlY29yZD48L0NpdGU+PC9FbmROb3RlPn==
</w:fldData>
        </w:fldChar>
      </w:r>
      <w:r w:rsidR="005F2998">
        <w:rPr>
          <w:szCs w:val="18"/>
        </w:rPr>
        <w:instrText xml:space="preserve"> ADDIN EN.CITE </w:instrText>
      </w:r>
      <w:r w:rsidR="005F2998">
        <w:rPr>
          <w:szCs w:val="18"/>
        </w:rPr>
        <w:fldChar w:fldCharType="begin">
          <w:fldData xml:space="preserve">PEVuZE5vdGU+PENpdGU+PEF1dGhvcj5IaWxsPC9BdXRob3I+PFllYXI+MjAxNzwvWWVhcj48UmVj
TnVtPjUwMjwvUmVjTnVtPjxEaXNwbGF5VGV4dD48c3R5bGUgZmFjZT0ic3VwZXJzY3JpcHQiPjEw
MTwvc3R5bGU+PC9EaXNwbGF5VGV4dD48cmVjb3JkPjxyZWMtbnVtYmVyPjUwMjwvcmVjLW51bWJl
cj48Zm9yZWlnbi1rZXlzPjxrZXkgYXBwPSJFTiIgZGItaWQ9Ing5d3p6NWF0YnNkMjJvZWZyejI1
d3RheTJ4ZjVmdmVwNTAwciIgdGltZXN0YW1wPSIxNTU1NTE1OTEyIj41MDI8L2tleT48L2ZvcmVp
Z24ta2V5cz48cmVmLXR5cGUgbmFtZT0iSm91cm5hbCBBcnRpY2xlIj4xNzwvcmVmLXR5cGU+PGNv
bnRyaWJ1dG9ycz48YXV0aG9ycz48YXV0aG9yPkhpbGwsIEQuIEEuPC9hdXRob3I+PGF1dGhvcj5E
dWRsZXksIEouIFcuPC9hdXRob3I+PGF1dGhvcj5TcGVyZ2VsLCBKLiBNLjwvYXV0aG9yPjwvYXV0
aG9ycz48L2NvbnRyaWJ1dG9ycz48YXV0aC1hZGRyZXNzPkluc3RpdHV0ZSBmb3IgSW1tdW5vbG9n
eSwgUGVyZWxtYW4gU2Nob29sIG9mIE1lZGljaW5lIGF0IHRoZSBVbml2ZXJzaXR5IG9mIFBlbm5z
eWx2YW5pYSwgUGhpbGFkZWxwaGlhLCBQYTsgRGl2aXNpb24gb2YgQWxsZXJneSBhbmQgSW1tdW5v
bG9neSwgVGhlIENoaWxkcmVuJmFwb3M7cyBIb3NwaXRhbCBvZiBQaGlsYWRlbHBoaWEsIFBoaWxh
ZGVscGhpYSwgUGEuJiN4RDtEZXBhcnRtZW50IG9mIEJpb21lZGljYWwgYW5kIEhlYWx0aCBJbmZv
cm1hdGljcywgVGhlIENoaWxkcmVuJmFwb3M7cyBIb3NwaXRhbCBvZiBQaGlsYWRlbHBoaWEsIFBo
aWxhZGVscGhpYSwgUGEuJiN4RDtJbnN0aXR1dGUgZm9yIEltbXVub2xvZ3ksIFBlcmVsbWFuIFNj
aG9vbCBvZiBNZWRpY2luZSBhdCB0aGUgVW5pdmVyc2l0eSBvZiBQZW5uc3lsdmFuaWEsIFBoaWxh
ZGVscGhpYSwgUGE7IERpdmlzaW9uIG9mIEFsbGVyZ3kgYW5kIEltbXVub2xvZ3ksIFRoZSBDaGls
ZHJlbiZhcG9zO3MgSG9zcGl0YWwgb2YgUGhpbGFkZWxwaGlhLCBQaGlsYWRlbHBoaWEsIFBhLiBF
bGVjdHJvbmljIGFkZHJlc3M6IHNwZXJnZWxAZW1haWwuY2hvcC5lZHUuPC9hdXRoLWFkZHJlc3M+
PHRpdGxlcz48dGl0bGU+VGhlIFByZXZhbGVuY2Ugb2YgRW9zaW5vcGhpbGljIEVzb3BoYWdpdGlz
IGluIFBlZGlhdHJpYyBQYXRpZW50cyB3aXRoIElnRS1NZWRpYXRlZCBGb29kIEFsbGVyZ3k8L3Rp
dGxlPjxzZWNvbmRhcnktdGl0bGU+SiBBbGxlcmd5IENsaW4gSW1tdW5vbCBQcmFjdDwvc2Vjb25k
YXJ5LXRpdGxlPjxhbHQtdGl0bGU+VGhlIGpvdXJuYWwgb2YgYWxsZXJneSBhbmQgY2xpbmljYWwg
aW1tdW5vbG9neS4gSW4gcHJhY3RpY2U8L2FsdC10aXRsZT48L3RpdGxlcz48cGVyaW9kaWNhbD48
ZnVsbC10aXRsZT5KIEFsbGVyZ3kgQ2xpbiBJbW11bm9sIFByYWN0PC9mdWxsLXRpdGxlPjxhYmJy
LTE+VGhlIGpvdXJuYWwgb2YgYWxsZXJneSBhbmQgY2xpbmljYWwgaW1tdW5vbG9neS4gSW4gcHJh
Y3RpY2U8L2FiYnItMT48L3BlcmlvZGljYWw+PGFsdC1wZXJpb2RpY2FsPjxmdWxsLXRpdGxlPkog
QWxsZXJneSBDbGluIEltbXVub2wgUHJhY3Q8L2Z1bGwtdGl0bGU+PGFiYnItMT5UaGUgam91cm5h
bCBvZiBhbGxlcmd5IGFuZCBjbGluaWNhbCBpbW11bm9sb2d5LiBJbiBwcmFjdGljZTwvYWJici0x
PjwvYWx0LXBlcmlvZGljYWw+PHBhZ2VzPjM2OS0zNzU8L3BhZ2VzPjx2b2x1bWU+NTwvdm9sdW1l
PjxudW1iZXI+MjwvbnVtYmVyPjxlZGl0aW9uPjIwMTcvMDEvMDQ8L2VkaXRpb24+PGtleXdvcmRz
PjxrZXl3b3JkPkFkb2xlc2NlbnQ8L2tleXdvcmQ+PGtleXdvcmQ+QWxsZXJnZW5zL2ltbXVub2xv
Z3k8L2tleXdvcmQ+PGtleXdvcmQ+Q2hpbGQ8L2tleXdvcmQ+PGtleXdvcmQ+Q29ob3J0IFN0dWRp
ZXM8L2tleXdvcmQ+PGtleXdvcmQ+RGVzZW5zaXRpemF0aW9uLCBJbW11bm9sb2dpYzwva2V5d29y
ZD48a2V5d29yZD5FbGVjdHJvbmljIEhlYWx0aCBSZWNvcmRzPC9rZXl3b3JkPjxrZXl3b3JkPkVv
c2lub3BoaWxpYyBFc29waGFnaXRpcy8qZXBpZGVtaW9sb2d5PC9rZXl3b3JkPjxrZXl3b3JkPkVz
b3BoYWd1cy8qaW1tdW5vbG9neTwva2V5d29yZD48a2V5d29yZD5GZW1hbGU8L2tleXdvcmQ+PGtl
eXdvcmQ+Rm9vZCBIeXBlcnNlbnNpdGl2aXR5LyplcGlkZW1pb2xvZ3k8L2tleXdvcmQ+PGtleXdv
cmQ+SHVtYW5zPC9rZXl3b3JkPjxrZXl3b3JkPkltbXVub2dsb2J1bGluIEUvKmltbXVub2xvZ3k8
L2tleXdvcmQ+PGtleXdvcmQ+TWFsZTwva2V5d29yZD48a2V5d29yZD5QcmV2YWxlbmNlPC9rZXl3
b3JkPjxrZXl3b3JkPlVuaXRlZCBTdGF0ZXM8L2tleXdvcmQ+PGtleXdvcmQ+RW9zaW5vcGhpbGlj
IGVzb3BoYWdpdGlzPC9rZXl3b3JkPjxrZXl3b3JkPkZvb2QgYWxsZXJneTwva2V5d29yZD48a2V5
d29yZD5JZ0U8L2tleXdvcmQ+PGtleXdvcmQ+T3JhbCBpbW11bm90aGVyYXB5PC9rZXl3b3JkPjwv
a2V5d29yZHM+PGRhdGVzPjx5ZWFyPjIwMTc8L3llYXI+PHB1Yi1kYXRlcz48ZGF0ZT5NYXIgLSBB
cHI8L2RhdGU+PC9wdWItZGF0ZXM+PC9kYXRlcz48YWNjZXNzaW9uLW51bT4yODA0MjAwMzwvYWNj
ZXNzaW9uLW51bT48dXJscz48cmVsYXRlZC11cmxzPjx1cmw+aHR0cHM6Ly93d3cubmNiaS5ubG0u
bmloLmdvdi9wdWJtZWQvMjgwNDIwMDM8L3VybD48dXJsPmh0dHBzOi8vd3d3Lm5jYmkubmxtLm5p
aC5nb3YvcG1jL2FydGljbGVzL1BNQzUzNDYzNDkvcGRmL25paG1zODQwMzIzLnBkZjwvdXJsPjwv
cmVsYXRlZC11cmxzPjwvdXJscz48Y3VzdG9tMj5QTUM1MzQ2MzQ5PC9jdXN0b20yPjxjdXN0b202
Pk5JSE1TODQwMzIzPC9jdXN0b202PjxlbGVjdHJvbmljLXJlc291cmNlLW51bT4xMC4xMDE2L2ou
amFpcC4yMDE2LjExLjAyMDwvZWxlY3Ryb25pYy1yZXNvdXJjZS1udW0+PHJlbW90ZS1kYXRhYmFz
ZS1wcm92aWRlcj5OTE08L3JlbW90ZS1kYXRhYmFzZS1wcm92aWRlcj48bGFuZ3VhZ2U+ZW5nPC9s
YW5ndWFnZT48L3JlY29yZD48L0NpdGU+PC9FbmROb3RlPn==
</w:fldData>
        </w:fldChar>
      </w:r>
      <w:r w:rsidR="005F2998">
        <w:rPr>
          <w:szCs w:val="18"/>
        </w:rPr>
        <w:instrText xml:space="preserve"> ADDIN EN.CITE.DATA </w:instrText>
      </w:r>
      <w:r w:rsidR="005F2998">
        <w:rPr>
          <w:szCs w:val="18"/>
        </w:rPr>
      </w:r>
      <w:r w:rsidR="005F2998">
        <w:rPr>
          <w:szCs w:val="18"/>
        </w:rPr>
        <w:fldChar w:fldCharType="end"/>
      </w:r>
      <w:r w:rsidR="0045133E" w:rsidRPr="00902B1B">
        <w:rPr>
          <w:szCs w:val="18"/>
        </w:rPr>
      </w:r>
      <w:r w:rsidR="0045133E" w:rsidRPr="00902B1B">
        <w:rPr>
          <w:szCs w:val="18"/>
        </w:rPr>
        <w:fldChar w:fldCharType="separate"/>
      </w:r>
      <w:r w:rsidR="005F2998" w:rsidRPr="005F2998">
        <w:rPr>
          <w:noProof/>
          <w:szCs w:val="18"/>
          <w:vertAlign w:val="superscript"/>
        </w:rPr>
        <w:t>101</w:t>
      </w:r>
      <w:r w:rsidR="0045133E" w:rsidRPr="00902B1B">
        <w:rPr>
          <w:szCs w:val="18"/>
        </w:rPr>
        <w:fldChar w:fldCharType="end"/>
      </w:r>
      <w:r w:rsidR="0045133E" w:rsidRPr="00902B1B">
        <w:t xml:space="preserve"> Biopsy-confirmed </w:t>
      </w:r>
      <w:proofErr w:type="gramStart"/>
      <w:r w:rsidR="0045133E" w:rsidRPr="00902B1B">
        <w:t>EoE</w:t>
      </w:r>
      <w:proofErr w:type="gramEnd"/>
      <w:r w:rsidR="0045133E" w:rsidRPr="00902B1B">
        <w:t xml:space="preserve"> </w:t>
      </w:r>
      <w:r w:rsidR="0045133E" w:rsidRPr="00B81BE3">
        <w:t>occurred in 0.4% (peanut) to 6.3% (milk) of patients undergoing OIT.</w:t>
      </w:r>
      <w:r w:rsidR="0045133E" w:rsidRPr="00B81BE3">
        <w:rPr>
          <w:szCs w:val="18"/>
        </w:rPr>
        <w:fldChar w:fldCharType="begin">
          <w:fldData xml:space="preserve">PEVuZE5vdGU+PENpdGU+PEF1dGhvcj5CaXJkPC9BdXRob3I+PFllYXI+MjAxODwvWWVhcj48UmVj
TnVtPjMzMjwvUmVjTnVtPjxEaXNwbGF5VGV4dD48c3R5bGUgZmFjZT0ic3VwZXJzY3JpcHQiPjIs
NSw2LDU1LDY2LDc4LDgxLTgzPC9zdHlsZT48L0Rpc3BsYXlUZXh0PjxyZWNvcmQ+PHJlYy1udW1i
ZXI+MzMyPC9yZWMtbnVtYmVyPjxmb3JlaWduLWtleXM+PGtleSBhcHA9IkVOIiBkYi1pZD0ieDl3
eno1YXRic2QyMm9lZnJ6MjV3dGF5MnhmNWZ2ZXA1MDByIiB0aW1lc3RhbXA9IjE1NTU1MTU5MDgi
PjMzMjwva2V5PjwvZm9yZWlnbi1rZXlzPjxyZWYtdHlwZSBuYW1lPSJKb3VybmFsIEFydGljbGUi
PjE3PC9yZWYtdHlwZT48Y29udHJpYnV0b3JzPjxhdXRob3JzPjxhdXRob3I+QmlyZCwgSi4gQS48
L2F1dGhvcj48YXV0aG9yPlNwZXJnZWwsIEouIE0uPC9hdXRob3I+PGF1dGhvcj5Kb25lcywgUy4g
TS48L2F1dGhvcj48YXV0aG9yPlJhY2hpZCwgUi48L2F1dGhvcj48YXV0aG9yPkFzc2EmYXBvczth
ZCwgQS4gSC48L2F1dGhvcj48YXV0aG9yPldhbmcsIEouPC9hdXRob3I+PGF1dGhvcj5MZW9uYXJk
LCBTLiBBLjwvYXV0aG9yPjxhdXRob3I+TGF1YmFjaCwgUy4gUy48L2F1dGhvcj48YXV0aG9yPktp
bSwgRS4gSC48L2F1dGhvcj48YXV0aG9yPlZpY2tlcnksIEIuIFAuPC9hdXRob3I+PGF1dGhvcj5E
YXZpcywgQi4gUC48L2F1dGhvcj48YXV0aG9yPkhlaW1hbGwsIEouPC9hdXRob3I+PGF1dGhvcj5D
aWFuZmVyb25pLCBBLjwvYXV0aG9yPjxhdXRob3I+TWFjR2lubml0aWUsIEEuIEouPC9hdXRob3I+
PGF1dGhvcj5DcmVzdGFuaSwgRS48L2F1dGhvcj48YXV0aG9yPkJ1cmtzLCBBLiBXLjwvYXV0aG9y
PjwvYXV0aG9ycz48L2NvbnRyaWJ1dG9ycz48YXV0aC1hZGRyZXNzPkRpdmlzaW9uIG9mIEFsbGVy
Z3kgJmFtcDsgSW1tdW5vbG9neSwgVW5pdmVyc2l0eSBvZiBUZXhhcyBTb3V0aHdlc3Rlcm4gTWVk
aWNhbCBDZW50ZXIsIERhbGxhcywgVGV4LiBFbGVjdHJvbmljIGFkZHJlc3M6IGRyZXcuYmlyZEB1
dHNvdXRod2VzdGVybi5lZHUuJiN4RDtEaXZpc2lvbiBvZiBBbGxlcmd5ICZhbXA7IEltbXVub2xv
Z3ksIENoaWxkcmVuJmFwb3M7cyBIb3NwaXRhbCBvZiBQaGlsYWRlbHBoaWEsIFBoaWxhZGVscGhp
YSwgUGEuJiN4RDtEZXBhcnRtZW50IG9mIFBlZGlhdHJpY3MsIFVuaXZlcnNpdHkgb2YgQXJrYW5z
YXMgZm9yIE1lZGljYWwgU2NpZW5jZXMgYW5kIEFya2Fuc2FzIENoaWxkcmVuJmFwb3M7cyBIb3Nw
aXRhbCwgTGl0dGxlIFJvY2ssIEFyay4mI3hEO0RpdmlzaW9uIG9mIEFsbGVyZ3kgJmFtcDsgSW1t
dW5vbG9neSwgQm9zdG9uIENoaWxkcmVuJmFwb3M7cyBIb3NwaXRhbCwgSGFydmFyZCBNZWRpY2Fs
IFNjaG9vbCwgQm9zdG9uLCBNYXNzLiYjeEQ7RGl2aXNpb24gb2YgQWxsZXJneSAmYW1wOyBJbW11
bm9sb2d5LCBDaW5jaW5uYXRpIENoaWxkcmVuJmFwb3M7cyBIb3NwaXRhbCBNZWRpY2FsIENlbnRl
ciwgQ2luY2lubmF0aSwgT2hpby4mI3hEO0RpdmlzaW9uIG9mIEFsbGVyZ3kgJmFtcDsgSW1tdW5v
bG9neSwgRGVwYXJ0bWVudCBvZiBQZWRpYXRyaWNzLCBJY2FobiBTY2hvb2wgb2YgTWVkaWNpbmUg
YXQgTW91bnQgU2luYWksIE5ldyBZb3JrLCBOWS4mI3hEO0RlcGFydG1lbnQgb2YgUGVkaWF0cmlj
cywgVW5pdmVyc2l0eSBvZiBDYWxpZm9ybmlhLCBTYW4gRGllZ28sIFJhZHkgQ2hpbGRyZW4mYXBv
cztzIEhvc3BpdGFsLCBTYW4gRGllZ28sIENhbGlmLiYjeEQ7RGVwYXJ0bWVudCBvZiBQZWRpYXRy
aWNzLCBVbml2ZXJzaXR5IG9mIENhbGlmb3JuaWEsIFNhbiBEaWVnbywgUmFkeSBDaGlsZHJlbiZh
cG9zO3MgSG9zcGl0YWwsIFNhbiBEaWVnbywgQ2FsaWY7IEFsbGVyZ3kgYW5kIEFzdGhtYSBNZWRp
Y2FsIEdyb3VwIGFuZCBSZXNlYXJjaCBDZW50ZXIsIFNhbiBEaWVnbywgQ2FsaWYuJiN4RDtEZXBh
cnRtZW50IG9mIFBlZGlhdHJpY3MsIFVuaXZlcnNpdHkgb2YgTm9ydGggQ2Fyb2xpbmEsIENoYXBl
bCBIaWxsLCBOQy4mI3hEO0RlcGFydG1lbnQgb2YgUGVkaWF0cmljcywgVW5pdmVyc2l0eSBvZiBO
b3J0aCBDYXJvbGluYSwgQ2hhcGVsIEhpbGwsIE5DOyBEZXBhcnRtZW50IG9mIENsaW5pY2FsIERl
dmVsb3BtZW50LCBBaW1tdW5lIFRoZXJhcGV1dGljcywgQnJpc2JhbmUsIENhbGlmLiYjeEQ7RGl2
aXNpb24gb2YgSW1tdW5vbG9neSwgRGVwYXJ0bWVudCBvZiBJbnRlcm5hbCBNZWRpY2luZSwgVW5p
dmVyc2l0eSBvZiBJb3dhIEhvc3BpdGFscyBhbmQgQ2xpbmljcywgSW93YSBDaXR5LCBJb3dhLjwv
YXV0aC1hZGRyZXNzPjx0aXRsZXM+PHRpdGxlPkVmZmljYWN5IGFuZCBTYWZldHkgb2YgQVIxMDEg
aW4gT3JhbCBJbW11bm90aGVyYXB5IGZvciBQZWFudXQgQWxsZXJneTogUmVzdWx0cyBvZiBBUkMw
MDEsIGEgUmFuZG9taXplZCwgRG91YmxlLUJsaW5kLCBQbGFjZWJvLUNvbnRyb2xsZWQgUGhhc2Ug
MiBDbGluaWNhbCBUcmlhbDwvdGl0bGU+PHNlY29uZGFyeS10aXRsZT5KIEFsbGVyZ3kgQ2xpbiBJ
bW11bm9sIFByYWN0PC9zZWNvbmRhcnktdGl0bGU+PGFsdC10aXRsZT5UaGUgam91cm5hbCBvZiBh
bGxlcmd5IGFuZCBjbGluaWNhbCBpbW11bm9sb2d5LiBJbiBwcmFjdGljZTwvYWx0LXRpdGxlPjwv
dGl0bGVzPjxwZXJpb2RpY2FsPjxmdWxsLXRpdGxlPkogQWxsZXJneSBDbGluIEltbXVub2wgUHJh
Y3Q8L2Z1bGwtdGl0bGU+PGFiYnItMT5UaGUgam91cm5hbCBvZiBhbGxlcmd5IGFuZCBjbGluaWNh
bCBpbW11bm9sb2d5LiBJbiBwcmFjdGljZTwvYWJici0xPjwvcGVyaW9kaWNhbD48YWx0LXBlcmlv
ZGljYWw+PGZ1bGwtdGl0bGU+SiBBbGxlcmd5IENsaW4gSW1tdW5vbCBQcmFjdDwvZnVsbC10aXRs
ZT48YWJici0xPlRoZSBqb3VybmFsIG9mIGFsbGVyZ3kgYW5kIGNsaW5pY2FsIGltbXVub2xvZ3ku
IEluIHByYWN0aWNlPC9hYmJyLTE+PC9hbHQtcGVyaW9kaWNhbD48cGFnZXM+NDc2LTQ4NS5lMzwv
cGFnZXM+PHZvbHVtZT42PC92b2x1bWU+PG51bWJlcj4yPC9udW1iZXI+PGVkaXRpb24+MjAxNy8x
MS8wMzwvZWRpdGlvbj48a2V5d29yZHM+PGtleXdvcmQ+QXIxMDE8L2tleXdvcmQ+PGtleXdvcmQ+
QXJjMDAxPC9rZXl3b3JkPjxrZXl3b3JkPkRlc2Vuc2l0aXphdGlvbjwva2V5d29yZD48a2V5d29y
ZD5Eb3VibGUtYmxpbmQgcGxhY2Viby1jb250cm9sbGVkIHRyaWFsPC9rZXl3b3JkPjxrZXl3b3Jk
PkZvb2QgYWxsZXJneTwva2V5d29yZD48a2V5d29yZD5PaXQ8L2tleXdvcmQ+PGtleXdvcmQ+T3Jh
bCBpbW11bm90aGVyYXB5PC9rZXl3b3JkPjxrZXl3b3JkPlBlYW51dCBhbGxlcmd5PC9rZXl3b3Jk
Pjwva2V5d29yZHM+PGRhdGVzPjx5ZWFyPjIwMTg8L3llYXI+PHB1Yi1kYXRlcz48ZGF0ZT5NYXIg
LSBBcHI8L2RhdGU+PC9wdWItZGF0ZXM+PC9kYXRlcz48YWNjZXNzaW9uLW51bT4yOTA5Mjc4Njwv
YWNjZXNzaW9uLW51bT48dXJscz48cmVsYXRlZC11cmxzPjx1cmw+PHN0eWxlIGZhY2U9InVuZGVy
bGluZSIgZm9udD0iZGVmYXVsdCIgc2l6ZT0iMTAwJSI+aHR0cHM6Ly93d3cubmNiaS5ubG0ubmlo
Lmdvdi9wdWJtZWQvMjkwOTI3ODY8L3N0eWxlPjwvdXJsPjwvcmVsYXRlZC11cmxzPjwvdXJscz48
Y3VzdG9tMT5SQ1QsIE49NTU8L2N1c3RvbTE+PGVsZWN0cm9uaWMtcmVzb3VyY2UtbnVtPjEwLjEw
MTYvai5qYWlwLjIwMTcuMDkuMDE2PC9lbGVjdHJvbmljLXJlc291cmNlLW51bT48cmVtb3RlLWRh
dGFiYXNlLXByb3ZpZGVyPk5MTTwvcmVtb3RlLWRhdGFiYXNlLXByb3ZpZGVyPjxsYW5ndWFnZT5l
bmc8L2xhbmd1YWdlPjwvcmVjb3JkPjwvQ2l0ZT48Q2l0ZT48QXV0aG9yPk5hcmlzZXR5PC9BdXRo
b3I+PFllYXI+MjAxNTwvWWVhcj48UmVjTnVtPjg2OTwvUmVjTnVtPjxyZWNvcmQ+PHJlYy1udW1i
ZXI+ODY5PC9yZWMtbnVtYmVyPjxmb3JlaWduLWtleXM+PGtleSBhcHA9IkVOIiBkYi1pZD0ieDl3
eno1YXRic2QyMm9lZnJ6MjV3dGF5MnhmNWZ2ZXA1MDByIiB0aW1lc3RhbXA9IjE1NTU1MTU5MjIi
Pjg2OTwva2V5PjwvZm9yZWlnbi1rZXlzPjxyZWYtdHlwZSBuYW1lPSJKb3VybmFsIEFydGljbGUi
PjE3PC9yZWYtdHlwZT48Y29udHJpYnV0b3JzPjxhdXRob3JzPjxhdXRob3I+TmFyaXNldHksIFMu
IEQuPC9hdXRob3I+PGF1dGhvcj5GcmlzY2htZXllci1HdWVycmVyaW8sIFAuIEEuPC9hdXRob3I+
PGF1dGhvcj5LZWV0LCBDLiBBLjwvYXV0aG9yPjxhdXRob3I+R29yZWxpaywgTS48L2F1dGhvcj48
YXV0aG9yPlNjaHJvZWRlciwgSi48L2F1dGhvcj48YXV0aG9yPkhhbWlsdG9uLCBSLiBHLjwvYXV0
aG9yPjxhdXRob3I+V29vZCwgUi4gQS48L2F1dGhvcj48L2F1dGhvcnM+PC9jb250cmlidXRvcnM+
PGF1dGgtYWRkcmVzcz5EZXBhcnRtZW50IG9mIFBlZGlhdHJpY3MsIERpdmlzaW9uIG9mIEFsbGVy
Z3ksIEltbXVub2xvZ3kgYW5kIEluZmVjdGlvdXMgRGlzZWFzZXMsIE5ldyBKZXJzZXkgTWVkaWNh
bCBTY2hvb2wsIFJ1dGdlcnMgVW5pdmVyc2l0eSwgTmV3YXJrLCBOSi4mI3hEO0RlcGFydG1lbnQg
b2YgUGVkaWF0cmljcywgRGl2aXNpb24gb2YgQWxsZXJneSBhbmQgSW1tdW5vbG9neSwgSm9obnMg
SG9wa2lucyBVbml2ZXJzaXR5IFNjaG9vbCBvZiBNZWRpY2luZSwgQmFsdGltb3JlLCBNZC4mI3hE
O0RlcGFydG1lbnQgb2YgTWVkaWNpbmUsIERpdmlzaW9uIG9mIEFsbGVyZ3kgYW5kIEltbXVub2xv
Z3ksIEpvaG5zIEhvcGtpbnMgVW5pdmVyc2l0eSBTY2hvb2wgb2YgTWVkaWNpbmUsIEJhbHRpbW9y
ZSwgTWQuJiN4RDtEZXBhcnRtZW50IG9mIFBlZGlhdHJpY3MsIERpdmlzaW9uIG9mIEFsbGVyZ3kg
YW5kIEltbXVub2xvZ3ksIEpvaG5zIEhvcGtpbnMgVW5pdmVyc2l0eSBTY2hvb2wgb2YgTWVkaWNp
bmUsIEJhbHRpbW9yZSwgTWQuIEVsZWN0cm9uaWMgYWRkcmVzczogcndvb2RAamhtaS5lZHUuPC9h
dXRoLWFkZHJlc3M+PHRpdGxlcz48dGl0bGU+QSByYW5kb21pemVkLCBkb3VibGUtYmxpbmQsIHBs
YWNlYm8tY29udHJvbGxlZCBwaWxvdCBzdHVkeSBvZiBzdWJsaW5ndWFsIHZlcnN1cyBvcmFsIGlt
bXVub3RoZXJhcHkgZm9yIHRoZSB0cmVhdG1lbnQgb2YgcGVhbnV0IGFsbGVyZ3k8L3RpdGxlPjxz
ZWNvbmRhcnktdGl0bGU+SiBBbGxlcmd5IENsaW4gSW1tdW5vbDwvc2Vjb25kYXJ5LXRpdGxlPjxh
bHQtdGl0bGU+VGhlIEpvdXJuYWwgb2YgYWxsZXJneSBhbmQgY2xpbmljYWwgaW1tdW5vbG9neTwv
YWx0LXRpdGxlPjwvdGl0bGVzPjxwZXJpb2RpY2FsPjxmdWxsLXRpdGxlPkogQWxsZXJneSBDbGlu
IEltbXVub2w8L2Z1bGwtdGl0bGU+PGFiYnItMT5UaGUgSm91cm5hbCBvZiBhbGxlcmd5IGFuZCBj
bGluaWNhbCBpbW11bm9sb2d5PC9hYmJyLTE+PC9wZXJpb2RpY2FsPjxhbHQtcGVyaW9kaWNhbD48
ZnVsbC10aXRsZT5KIEFsbGVyZ3kgQ2xpbiBJbW11bm9sPC9mdWxsLXRpdGxlPjxhYmJyLTE+VGhl
IEpvdXJuYWwgb2YgYWxsZXJneSBhbmQgY2xpbmljYWwgaW1tdW5vbG9neTwvYWJici0xPjwvYWx0
LXBlcmlvZGljYWw+PHBhZ2VzPjEyNzUtODIuZTEtNjwvcGFnZXM+PHZvbHVtZT4xMzU8L3ZvbHVt
ZT48bnVtYmVyPjU8L251bWJlcj48ZWRpdGlvbj4yMDE0LzEyLzIyPC9lZGl0aW9uPjxrZXl3b3Jk
cz48a2V5d29yZD5BZG1pbmlzdHJhdGlvbiwgT3JhbDwva2V5d29yZD48a2V5d29yZD5BZG1pbmlz
dHJhdGlvbiwgU3VibGluZ3VhbDwva2V5d29yZD48a2V5d29yZD5BZG9sZXNjZW50PC9rZXl3b3Jk
PjxrZXl3b3JkPkFsbGVyZ2Vucy9hZG1pbmlzdHJhdGlvbiAmYW1wOyBkb3NhZ2UvaW1tdW5vbG9n
eTwva2V5d29yZD48a2V5d29yZD5BcmFjaGlzL2FkdmVyc2UgZWZmZWN0czwva2V5d29yZD48a2V5
d29yZD5DaGlsZDwva2V5d29yZD48a2V5d29yZD4qRGVzZW5zaXRpemF0aW9uLCBJbW11bm9sb2dp
Yy9hZHZlcnNlIGVmZmVjdHMvbWV0aG9kczwva2V5d29yZD48a2V5d29yZD5GZW1hbGU8L2tleXdv
cmQ+PGtleXdvcmQ+SHVtYW5zPC9rZXl3b3JkPjxrZXl3b3JkPkltbXVub2dsb2J1bGluIEUvYmxv
b2QvaW1tdW5vbG9neTwva2V5d29yZD48a2V5d29yZD5JbW11bm9nbG9idWxpbiBHL2Jsb29kL2lt
bXVub2xvZ3k8L2tleXdvcmQ+PGtleXdvcmQ+TWFsZTwva2V5d29yZD48a2V5d29yZD5QZWFudXQg
SHlwZXJzZW5zaXRpdml0eS9kaWFnbm9zaXMvaW1tdW5vbG9neS8qdGhlcmFweTwva2V5d29yZD48
a2V5d29yZD5QaWxvdCBQcm9qZWN0czwva2V5d29yZD48a2V5d29yZD5Ta2luIFRlc3RzPC9rZXl3
b3JkPjxrZXl3b3JkPlRyZWF0bWVudCBPdXRjb21lPC9rZXl3b3JkPjxrZXl3b3JkPlBlYW51dCBh
bGxlcmd5PC9rZXl3b3JkPjxrZXl3b3JkPmZvb2QgYWxsZXJneTwva2V5d29yZD48a2V5d29yZD5p
bW11bm90aGVyYXB5PC9rZXl3b3JkPjxrZXl3b3JkPm9yYWwgaW1tdW5vdGhlcmFweTwva2V5d29y
ZD48a2V5d29yZD5zdWJsaW5ndWFsIGltbXVub3RoZXJhcHk8L2tleXdvcmQ+PC9rZXl3b3Jkcz48
ZGF0ZXM+PHllYXI+MjAxNTwveWVhcj48cHViLWRhdGVzPjxkYXRlPk1heTwvZGF0ZT48L3B1Yi1k
YXRlcz48L2RhdGVzPjxpc2JuPjAwOTEtNjc0OTwvaXNibj48YWNjZXNzaW9uLW51bT4yNTUyODM1
ODwvYWNjZXNzaW9uLW51bT48dXJscz48cmVsYXRlZC11cmxzPjx1cmw+aHR0cHM6Ly93d3cubmNi
aS5ubG0ubmloLmdvdi9wdWJtZWQvMjU1MjgzNTg8L3VybD48dXJsPmh0dHBzOi8vd3d3Lm5jYmku
bmxtLm5paC5nb3YvcG1jL2FydGljbGVzL1BNQzQ0MzA2NjUvcGRmL25paG1zNjQyNDgzLnBkZjwv
dXJsPjwvcmVsYXRlZC11cmxzPjwvdXJscz48Y3VzdG9tMT5SQ1QsIE49MjE8L2N1c3RvbTE+PGN1
c3RvbTI+UE1DNDQzMDY2NTwvY3VzdG9tMj48Y3VzdG9tNj5OSUhNUzY0MjQ4MzwvY3VzdG9tNj48
ZWxlY3Ryb25pYy1yZXNvdXJjZS1udW0+MTAuMTAxNi9qLmphY2kuMjAxNC4xMS4wMDU8L2VsZWN0
cm9uaWMtcmVzb3VyY2UtbnVtPjxyZW1vdGUtZGF0YWJhc2UtcHJvdmlkZXI+TkxNPC9yZW1vdGUt
ZGF0YWJhc2UtcHJvdmlkZXI+PGxhbmd1YWdlPmVuZzwvbGFuZ3VhZ2U+PC9yZWNvcmQ+PC9DaXRl
PjxDaXRlPjxBdXRob3I+Vmlja2VyeTwvQXV0aG9yPjxZZWFyPjIwMTg8L1llYXI+PFJlY051bT45
MDwvUmVjTnVtPjxyZWNvcmQ+PHJlYy1udW1iZXI+OTA8L3JlYy1udW1iZXI+PGZvcmVpZ24ta2V5
cz48a2V5IGFwcD0iRU4iIGRiLWlkPSJ4OXd6ejVhdGJzZDIyb2VmcnoyNXd0YXkyeGY1ZnZlcDUw
MHIiIHRpbWVzdGFtcD0iMTU1NTUxNTkwMiI+OTA8L2tleT48L2ZvcmVpZ24ta2V5cz48cmVmLXR5
cGUgbmFtZT0iSm91cm5hbCBBcnRpY2xlIj4xNzwvcmVmLXR5cGU+PGNvbnRyaWJ1dG9ycz48YXV0
aG9ycz48YXV0aG9yPlZpY2tlcnksIEIuIFAuPC9hdXRob3I+PGF1dGhvcj5WZXJlZGEsIEEuPC9h
dXRob3I+PGF1dGhvcj5DYXNhbGUsIFQuIEIuPC9hdXRob3I+PGF1dGhvcj5CZXllciwgSy48L2F1
dGhvcj48YXV0aG9yPmR1IFRvaXQsIEcuPC9hdXRob3I+PGF1dGhvcj5Ib3VyaWhhbmUsIEouIE8u
PC9hdXRob3I+PGF1dGhvcj5Kb25lcywgUy4gTS48L2F1dGhvcj48YXV0aG9yPlNocmVmZmxlciwg
Vy4gRy48L2F1dGhvcj48YXV0aG9yPk1hcmNhbnRvbmlvLCBBLjwvYXV0aG9yPjxhdXRob3I+WmF3
YWR6a2ksIFIuPC9hdXRob3I+PGF1dGhvcj5TaGVyLCBMLjwvYXV0aG9yPjxhdXRob3I+Q2Fyciwg
Vy4gVy48L2F1dGhvcj48YXV0aG9yPkZpbmVtYW4sIFMuPC9hdXRob3I+PGF1dGhvcj5HcmVvcywg
TC48L2F1dGhvcj48YXV0aG9yPlJhY2hpZCwgUi48L2F1dGhvcj48YXV0aG9yPkliYW5leiwgTS4g
RC48L2F1dGhvcj48YXV0aG9yPlRpbGxlcywgUy48L2F1dGhvcj48YXV0aG9yPkFzc2EmYXBvczth
ZCwgQS4gSC48L2F1dGhvcj48YXV0aG9yPk5pbHNzb24sIEMuPC9hdXRob3I+PGF1dGhvcj5SdXBw
LCBOLjwvYXV0aG9yPjxhdXRob3I+V2VsY2gsIE0uIEouPC9hdXRob3I+PGF1dGhvcj5TdXNzbWFu
LCBHLjwvYXV0aG9yPjxhdXRob3I+Q2hpbnRocmFqYWgsIFMuPC9hdXRob3I+PGF1dGhvcj5CbHVt
Y2hlbiwgSy48L2F1dGhvcj48YXV0aG9yPlNoZXIsIEUuPC9hdXRob3I+PGF1dGhvcj5TcGVyZ2Vs
LCBKLiBNLjwvYXV0aG9yPjxhdXRob3I+TGVpY2tseSwgRi4gRS48L2F1dGhvcj48YXV0aG9yPlpp
ZWxlbiwgUy48L2F1dGhvcj48YXV0aG9yPldhbmcsIEouPC9hdXRob3I+PGF1dGhvcj5TYW5kZXJz
LCBHLiBNLjwvYXV0aG9yPjxhdXRob3I+V29vZCwgUi4gQS48L2F1dGhvcj48YXV0aG9yPkNoZWVt
YSwgQS48L2F1dGhvcj48YXV0aG9yPkJpbmRzbGV2LUplbnNlbiwgQy48L2F1dGhvcj48YXV0aG9y
Pkxlb25hcmQsIFMuPC9hdXRob3I+PGF1dGhvcj5LYWNocnUsIFIuPC9hdXRob3I+PGF1dGhvcj5K
b2huc3RvbiwgRC4gVC48L2F1dGhvcj48YXV0aG9yPkhhbXBlbCwgRi4gQy4sIEpyLjwvYXV0aG9y
PjxhdXRob3I+S2ltLCBFLiBILjwvYXV0aG9yPjxhdXRob3I+QW5hZ25vc3RvdSwgQS48L2F1dGhv
cj48YXV0aG9yPlBvbmdyYWNpYywgSi4gQS48L2F1dGhvcj48YXV0aG9yPkJlbi1TaG9zaGFuLCBN
LjwvYXV0aG9yPjxhdXRob3I+U2hhcm1hLCBILiBQLjwvYXV0aG9yPjxhdXRob3I+U3RpbGxlcm1h
biwgQS48L2F1dGhvcj48YXV0aG9yPldpbmRvbSwgSC4gSC48L2F1dGhvcj48YXV0aG9yPllhbmcs
IFcuIEguPC9hdXRob3I+PGF1dGhvcj5NdXJhcm8sIEEuPC9hdXRob3I+PGF1dGhvcj5adWJlbGRp
YSwgSi4gTS48L2F1dGhvcj48YXV0aG9yPlNoYXJtYSwgVi48L2F1dGhvcj48YXV0aG9yPkRvcnNl
eSwgTS4gSi48L2F1dGhvcj48YXV0aG9yPkNob25nLCBILiBKLjwvYXV0aG9yPjxhdXRob3I+T2hh
eW9uLCBKLjwvYXV0aG9yPjxhdXRob3I+QmlyZCwgSi4gQS48L2F1dGhvcj48YXV0aG9yPkNhcnIs
IFQuIEYuPC9hdXRob3I+PGF1dGhvcj5TaXJpLCBELjwvYXV0aG9yPjxhdXRob3I+RmVybmFuZGV6
LVJpdmFzLCBNLjwvYXV0aG9yPjxhdXRob3I+SmVvbmcsIEQuIEsuPC9hdXRob3I+PGF1dGhvcj5G
bGVpc2NoZXIsIEQuIE0uPC9hdXRob3I+PGF1dGhvcj5MaWViZXJtYW4sIEouIEEuPC9hdXRob3I+
PGF1dGhvcj5EdWJvaXMsIEEuIEUuIEouPC9hdXRob3I+PGF1dGhvcj5Uc291bWFuaSwgTS48L2F1
dGhvcj48YXV0aG9yPkNpYWNjaW8sIEMuIEUuPC9hdXRob3I+PGF1dGhvcj5Qb3J0bm95LCBKLiBN
LjwvYXV0aG9yPjxhdXRob3I+TWFuc2ZpZWxkLCBMLiBFLjwvYXV0aG9yPjxhdXRob3I+RnJpdHos
IFMuIEIuPC9hdXRob3I+PGF1dGhvcj5MYW5zZXIsIEIuIEouPC9hdXRob3I+PGF1dGhvcj5NYXR6
LCBKLjwvYXV0aG9yPjxhdXRob3I+T3VkZSBFbGJlcmluaywgSC4gTi4gRy48L2F1dGhvcj48YXV0
aG9yPlZhcnNobmV5LCBQLjwvYXV0aG9yPjxhdXRob3I+RGlsbHksIFMuIEcuPC9hdXRob3I+PGF1
dGhvcj5BZGVsbWFuLCBELiBDLjwvYXV0aG9yPjxhdXRob3I+QnVya3MsIEEuIFcuPC9hdXRob3I+
PC9hdXRob3JzPjwvY29udHJpYnV0b3JzPjx0aXRsZXM+PHRpdGxlPkFSMTAxIE9yYWwgSW1tdW5v
dGhlcmFweSBmb3IgUGVhbnV0IEFsbGVyZ3k8L3RpdGxlPjxzZWNvbmRhcnktdGl0bGU+TiBFbmds
IEogTWVkPC9zZWNvbmRhcnktdGl0bGU+PGFsdC10aXRsZT5UaGUgTmV3IEVuZ2xhbmQgam91cm5h
bCBvZiBtZWRpY2luZTwvYWx0LXRpdGxlPjwvdGl0bGVzPjxwZXJpb2RpY2FsPjxmdWxsLXRpdGxl
Pk4gRW5nbCBKIE1lZDwvZnVsbC10aXRsZT48YWJici0xPlRoZSBOZXcgRW5nbGFuZCBqb3VybmFs
IG9mIG1lZGljaW5lPC9hYmJyLTE+PC9wZXJpb2RpY2FsPjxhbHQtcGVyaW9kaWNhbD48ZnVsbC10
aXRsZT5OIEVuZ2wgSiBNZWQ8L2Z1bGwtdGl0bGU+PGFiYnItMT5UaGUgTmV3IEVuZ2xhbmQgam91
cm5hbCBvZiBtZWRpY2luZTwvYWJici0xPjwvYWx0LXBlcmlvZGljYWw+PHBhZ2VzPjE5OTEtMjAw
MTwvcGFnZXM+PHZvbHVtZT4zNzk8L3ZvbHVtZT48bnVtYmVyPjIxPC9udW1iZXI+PGVkaXRpb24+
MjAxOC8xMS8yMDwvZWRpdGlvbj48a2V5d29yZHM+PGtleXdvcmQ+QWRtaW5pc3RyYXRpb24sIE9y
YWw8L2tleXdvcmQ+PGtleXdvcmQ+QWRvbGVzY2VudDwva2V5d29yZD48a2V5d29yZD5BZHVsdDwv
a2V5d29yZD48a2V5d29yZD5BZ2UgRmFjdG9yczwva2V5d29yZD48a2V5d29yZD5BbGxlcmdlbnMv
KmFkbWluaXN0cmF0aW9uICZhbXA7IGRvc2FnZS9hZHZlcnNlIGVmZmVjdHM8L2tleXdvcmQ+PGtl
eXdvcmQ+QXJhY2hpcy8qYWR2ZXJzZSBlZmZlY3RzPC9rZXl3b3JkPjxrZXl3b3JkPkJpb2xvZ2lj
YWwgUHJvZHVjdHMvKmFkbWluaXN0cmF0aW9uICZhbXA7IGRvc2FnZS9hZHZlcnNlIGVmZmVjdHMv
aW1tdW5vbG9neTwva2V5d29yZD48a2V5d29yZD5DaGlsZDwva2V5d29yZD48a2V5d29yZD5DaGls
ZCwgUHJlc2Nob29sPC9rZXl3b3JkPjxrZXl3b3JkPkRlc2Vuc2l0aXphdGlvbiwgSW1tdW5vbG9n
aWMvYWR2ZXJzZSBlZmZlY3RzLyptZXRob2RzPC9rZXl3b3JkPjxrZXl3b3JkPkRvc2UtUmVzcG9u
c2UgUmVsYXRpb25zaGlwLCBJbW11bm9sb2dpYzwva2V5d29yZD48a2V5d29yZD5Eb3VibGUtQmxp
bmQgTWV0aG9kPC9rZXl3b3JkPjxrZXl3b3JkPkZlbWFsZTwva2V5d29yZD48a2V5d29yZD5HYXN0
cm9pbnRlc3RpbmFsIERpc2Vhc2VzL2V0aW9sb2d5PC9rZXl3b3JkPjxrZXl3b3JkPkh1bWFuczwv
a2V5d29yZD48a2V5d29yZD5NYWxlPC9rZXl3b3JkPjxrZXl3b3JkPk1pZGRsZSBBZ2VkPC9rZXl3
b3JkPjxrZXl3b3JkPlBlYW51dCBIeXBlcnNlbnNpdGl2aXR5Lyp0aGVyYXB5PC9rZXl3b3JkPjxr
ZXl3b3JkPlBsYW50IFByb3RlaW5zLyphZG1pbmlzdHJhdGlvbiAmYW1wOyBkb3NhZ2UvYWR2ZXJz
ZSBlZmZlY3RzL2ltbXVub2xvZ3k8L2tleXdvcmQ+PGtleXdvcmQ+WW91bmcgQWR1bHQ8L2tleXdv
cmQ+PC9rZXl3b3Jkcz48ZGF0ZXM+PHllYXI+MjAxODwveWVhcj48cHViLWRhdGVzPjxkYXRlPk5v
diAyMjwvZGF0ZT48L3B1Yi1kYXRlcz48L2RhdGVzPjxpc2JuPjAwMjgtNDc5MzwvaXNibj48YWNj
ZXNzaW9uLW51bT4zMDQ0OTIzNDwvYWNjZXNzaW9uLW51bT48dXJscz48cmVsYXRlZC11cmxzPjx1
cmw+aHR0cHM6Ly93d3cubmNiaS5ubG0ubmloLmdvdi9wdWJtZWQvMzA0NDkyMzQ8L3VybD48L3Jl
bGF0ZWQtdXJscz48L3VybHM+PGN1c3RvbTE+UkNULCBOPTU1MTwvY3VzdG9tMT48ZWxlY3Ryb25p
Yy1yZXNvdXJjZS1udW0+MTAuMTA1Ni9ORUpNb2ExODEyODU2PC9lbGVjdHJvbmljLXJlc291cmNl
LW51bT48cmVtb3RlLWRhdGFiYXNlLXByb3ZpZGVyPk5MTTwvcmVtb3RlLWRhdGFiYXNlLXByb3Zp
ZGVyPjxsYW5ndWFnZT5lbmc8L2xhbmd1YWdlPjwvcmVjb3JkPjwvQ2l0ZT48Q2l0ZT48QXV0aG9y
PkJsdW1jaGVuPC9BdXRob3I+PFllYXI+MjAxOTwvWWVhcj48UmVjTnVtPjk2PC9SZWNOdW0+PHJl
Y29yZD48cmVjLW51bWJlcj45NjwvcmVjLW51bWJlcj48Zm9yZWlnbi1rZXlzPjxrZXkgYXBwPSJF
TiIgZGItaWQ9Ing5d3p6NWF0YnNkMjJvZWZyejI1d3RheTJ4ZjVmdmVwNTAwciIgdGltZXN0YW1w
PSIxNTU1NTE1OTAyIj45Njwva2V5PjwvZm9yZWlnbi1rZXlzPjxyZWYtdHlwZSBuYW1lPSJKb3Vy
bmFsIEFydGljbGUiPjE3PC9yZWYtdHlwZT48Y29udHJpYnV0b3JzPjxhdXRob3JzPjxhdXRob3I+
Qmx1bWNoZW4sIEsuPC9hdXRob3I+PGF1dGhvcj5UcmVuZGVsZW5idXJnLCBWLjwvYXV0aG9yPjxh
dXRob3I+QWhyZW5zLCBGLjwvYXV0aG9yPjxhdXRob3I+R3J1ZWJsLCBBLjwvYXV0aG9yPjxhdXRo
b3I+SGFtZWxtYW5uLCBFLjwvYXV0aG9yPjxhdXRob3I+SGFuc2VuLCBHLjwvYXV0aG9yPjxhdXRo
b3I+SGVpbnptYW5uLCBBLjwvYXV0aG9yPjxhdXRob3I+TmVtYXQsIEsuPC9hdXRob3I+PGF1dGhv
cj5Ib2x6aGF1c2VyLCBULjwvYXV0aG9yPjxhdXRob3I+Um9lZGVyLCBNLjwvYXV0aG9yPjxhdXRo
b3I+Um9zZW5mZWxkLCBMLjwvYXV0aG9yPjxhdXRob3I+SGFydG1hbm4sIE8uPC9hdXRob3I+PGF1
dGhvcj5OaWdnZW1hbm4sIEIuPC9hdXRob3I+PGF1dGhvcj5CZXllciwgSy48L2F1dGhvcj48L2F1
dGhvcnM+PC9jb250cmlidXRvcnM+PGF1dGgtYWRkcmVzcz5EZXBhcnRtZW50IG9mIENoaWxkcmVu
IGFuZCBBZG9sZXNjZW50IE1lZGljaW5lLCBEaXZpc2lvbiBvZiBQbmV1bW9sb2d5LCBBbGxlcmdv
bG9neSBhbmQgQ3lzdGljIGZpYnJvc2lzLCBVbml2ZXJzaXR5IEhvc3BpdGFsIEZyYW5rZnVydCwg
RnJhbmtmdXJ0IGFtIE1haW4sIEdlcm1hbnk7IERlcGFydG1lbnQgb2YgUGVkaWF0cmljIFBuZXVt
b2xvZ3ksIEltbXVub2xvZ3kgYW5kIEludGVuc2l2ZSBDYXJlIE1lZGljaW5lLCBDaGFyaXRlIFVu
aXZlcnNpdGF0c21lZGl6aW4gQmVybGluLCBCZXJsaW4sIEdlcm1hbnkuIEVsZWN0cm9uaWMgYWRk
cmVzczoga2F0aGFyaW5hLmJsdWVtY2hlbkBrZ3UuZGUuJiN4RDtEZXBhcnRtZW50IG9mIFBlZGlh
dHJpYyBQbmV1bW9sb2d5LCBJbW11bm9sb2d5IGFuZCBJbnRlbnNpdmUgQ2FyZSBNZWRpY2luZSwg
Q2hhcml0ZSBVbml2ZXJzaXRhdHNtZWRpemluIEJlcmxpbiwgQmVybGluLCBHZXJtYW55LiYjeEQ7
Q2hpbGRyZW4mYXBvcztzIEhvc3BpdGFsICZxdW90O0FsdG9uYSZxdW90OywgSGFtYnVyZywgR2Vy
bWFueS4mI3hEO0RlcGFydG1lbnQgb2YgUGVkaWF0cmljcywgVGVjaG5pY2FsIFVuaXZlcnNpdHkg
TXVuaWNoLCBNdW5pY2gsIEdlcm1hbnkuJiN4RDtEZXBhcnRtZW50IG9mIFBlZGlhdHJpY3MsIEFs
bGVyZ3kgQ2VudGVyLCBSdWhyLVVuaXZlcnNpdHkgQm9jaHVtLCBCb2NodW0sIEdlcm1hbnk7IENo
aWxkcmVuJmFwb3M7cyBDZW50ZXIgQmV0aGVsLCBFdktCLCBCaWVsZWZlbGQsIEdlcm1hbnkuJiN4
RDtEZXBhcnRtZW50IG9mIFBlZGlhdHJpYyBQbmV1bW9sb2d5LCBBbGxlcmdvbG9neSBhbmQgTmVv
bmF0b2xvZ3ksIEhhbm5vdmVyIE1lZGljYWwgU2Nob29sLCBIYW5ub3ZlciwgR2VybWFueS4mI3hE
O0RlcGFydG1lbnQgb2YgUGVkaWF0cmljcyBhbmQgQWRvbGVzY2VudCBNZWRpY2luZSwgVW5pdmVy
c2l0eSBNZWRpY2FsIENlbnRlciwgTWVkaWNhbCBGYWN1bHR5LCBVbml2ZXJzaXR5IG9mIEZyZWli
dXJnLCBGcmVpYnVyZywgR2VybWFueS4mI3hEO0RlcGFydG1lbnQgb2YgUGVkaWF0cmljcywgVW5p
dmVyc2l0eSBIb3NwaXRhbCBDYXJsIEd1c3RhdiBDYXJ1cywgVGVjaG5pY2FsIFVuaXZlcnNpdHkg
b2YgRHJlc2RlbiwgRHJlc2RlbiwgR2VybWFueS4mI3hEO1BhdWwtRWhybGljaC1JbnN0aXR1dCwg
RGl2aXNpb24gb2YgQWxsZXJnb2xvZ3ksIExhbmdlbiwgR2VybWFueS4mI3hEO1BhdWwtRWhybGlj
aC1JbnN0aXR1dCwgRGl2aXNpb24gb2YgQWxsZXJnb2xvZ3ksIExhbmdlbiwgR2VybWFueTsgSW5z
dGl0dXRlIGZvciBQcm9kdWN0IFF1YWxpdHkgKElGUCksIEJlcmxpbiwgR2VybWFueS4mI3hEO1Nw
aGluZ290ZWMsIEhlbm5pZ3Nkb3JmLCBHZXJtYW55LjwvYXV0aC1hZGRyZXNzPjx0aXRsZXM+PHRp
dGxlPkVmZmljYWN5LCBTYWZldHksIGFuZCBRdWFsaXR5IG9mIExpZmUgaW4gYSBNdWx0aWNlbnRl
ciwgUmFuZG9taXplZCwgUGxhY2Viby1Db250cm9sbGVkIFRyaWFsIG9mIExvdy1Eb3NlIFBlYW51
dCBPcmFsIEltbXVub3RoZXJhcHkgaW4gQ2hpbGRyZW4gd2l0aCBQZWFudXQgQWxsZXJneTwvdGl0
bGU+PHNlY29uZGFyeS10aXRsZT5KIEFsbGVyZ3kgQ2xpbiBJbW11bm9sIFByYWN0PC9zZWNvbmRh
cnktdGl0bGU+PGFsdC10aXRsZT5UaGUgam91cm5hbCBvZiBhbGxlcmd5IGFuZCBjbGluaWNhbCBp
bW11bm9sb2d5LiBJbiBwcmFjdGljZTwvYWx0LXRpdGxlPjwvdGl0bGVzPjxwZXJpb2RpY2FsPjxm
dWxsLXRpdGxlPkogQWxsZXJneSBDbGluIEltbXVub2wgUHJhY3Q8L2Z1bGwtdGl0bGU+PGFiYnIt
MT5UaGUgam91cm5hbCBvZiBhbGxlcmd5IGFuZCBjbGluaWNhbCBpbW11bm9sb2d5LiBJbiBwcmFj
dGljZTwvYWJici0xPjwvcGVyaW9kaWNhbD48YWx0LXBlcmlvZGljYWw+PGZ1bGwtdGl0bGU+SiBB
bGxlcmd5IENsaW4gSW1tdW5vbCBQcmFjdDwvZnVsbC10aXRsZT48YWJici0xPlRoZSBqb3VybmFs
IG9mIGFsbGVyZ3kgYW5kIGNsaW5pY2FsIGltbXVub2xvZ3kuIEluIHByYWN0aWNlPC9hYmJyLTE+
PC9hbHQtcGVyaW9kaWNhbD48cGFnZXM+NDc5LTQ5MS5lMTA8L3BhZ2VzPjx2b2x1bWU+Nzwvdm9s
dW1lPjxudW1iZXI+MjwvbnVtYmVyPjxlZGl0aW9uPjIwMTgvMTEvMTQ8L2VkaXRpb24+PGtleXdv
cmRzPjxrZXl3b3JkPkNoaWxkcmVuPC9rZXl3b3JkPjxrZXl3b3JkPkRlc2Vuc2l0aXphdGlvbjwv
a2V5d29yZD48a2V5d29yZD5JbmR1Y3Rpb248L2tleXdvcmQ+PGtleXdvcmQ+T3JhbCBpbW11bm90
aGVyYXB5PC9rZXl3b3JkPjxrZXl3b3JkPlBlYW51dCBhbGxlcmd5PC9rZXl3b3JkPjxrZXl3b3Jk
PlRvbGVyYW5jZTwva2V5d29yZD48L2tleXdvcmRzPjxkYXRlcz48eWVhcj4yMDE5PC95ZWFyPjxw
dWItZGF0ZXM+PGRhdGU+RmViPC9kYXRlPjwvcHViLWRhdGVzPjwvZGF0ZXM+PGFjY2Vzc2lvbi1u
dW0+MzA0MjM0NDk8L2FjY2Vzc2lvbi1udW0+PHVybHM+PHJlbGF0ZWQtdXJscz48dXJsPjxzdHls
ZSBmYWNlPSJ1bmRlcmxpbmUiIGZvbnQ9ImRlZmF1bHQiIHNpemU9IjEwMCUiPmh0dHBzOi8vd3d3
Lm5jYmkubmxtLm5paC5nb3YvcHVibWVkLzMwNDIzNDQ5PC9zdHlsZT48L3VybD48L3JlbGF0ZWQt
dXJscz48L3VybHM+PGN1c3RvbTE+UkNULCBOPTYyPC9jdXN0b20xPjxlbGVjdHJvbmljLXJlc291
cmNlLW51bT4xMC4xMDE2L2ouamFpcC4yMDE4LjEwLjA0ODwvZWxlY3Ryb25pYy1yZXNvdXJjZS1u
dW0+PHJlbW90ZS1kYXRhYmFzZS1wcm92aWRlcj5OTE08L3JlbW90ZS1kYXRhYmFzZS1wcm92aWRl
cj48bGFuZ3VhZ2U+ZW5nPC9sYW5ndWFnZT48L3JlY29yZD48L0NpdGU+PENpdGU+PEF1dGhvcj5G
YXVxdWVydDwvQXV0aG9yPjxZZWFyPjIwMTg8L1llYXI+PFJlY051bT4yMjQ8L1JlY051bT48cmVj
b3JkPjxyZWMtbnVtYmVyPjIyNDwvcmVjLW51bWJlcj48Zm9yZWlnbi1rZXlzPjxrZXkgYXBwPSJF
TiIgZGItaWQ9Ing5d3p6NWF0YnNkMjJvZWZyejI1d3RheTJ4ZjVmdmVwNTAwciIgdGltZXN0YW1w
PSIxNTU1NTE1OTA1Ij4yMjQ8L2tleT48L2ZvcmVpZ24ta2V5cz48cmVmLXR5cGUgbmFtZT0iSm91
cm5hbCBBcnRpY2xlIj4xNzwvcmVmLXR5cGU+PGNvbnRyaWJ1dG9ycz48YXV0aG9ycz48YXV0aG9y
PkZhdXF1ZXJ0LCBKLiBMLjwvYXV0aG9yPjxhdXRob3I+TWljaGF1ZCwgRS48L2F1dGhvcj48YXV0
aG9yPlBlcmVpcmEsIEIuPC9hdXRob3I+PGF1dGhvcj5CZXJuYXJkLCBMLjwvYXV0aG9yPjxhdXRo
b3I+R291cmRvbi1EdWJvaXMsIE4uPC9hdXRob3I+PGF1dGhvcj5Sb3V6YWlyZSwgUC4gTy48L2F1
dGhvcj48YXV0aG9yPlJvY2hldHRlLCBFLjwvYXV0aG9yPjxhdXRob3I+TWVybGluLCBFLjwvYXV0
aG9yPjxhdXRob3I+RXZyYXJkLCBCLjwvYXV0aG9yPjwvYXV0aG9ycz48L2NvbnRyaWJ1dG9ycz48
YXV0aC1hZGRyZXNzPlVuaXRlIGQmYXBvczthbGxlcmdvbG9naWUgZGUgbCZhcG9zO2VuZmFudCwg
Q0hVIEVzdGFpbmcsIFBvbGUgcGVkaWF0cmlxdWUsIENIVSBDbGVybW9udC1GZXJyYW5kLCBDbGVy
bW9udC1GZXJyYW5kLCBGcmFuY2UuJiN4RDtJTlNFUk0gQ0lDIDE0MDUsIENIVSBDbGVybW9udC1G
ZXJyYW5kLCBDbGVybW9udC1GZXJyYW5kLCBGcmFuY2UuJiN4RDtVbml0ZSBkZSBCaW9zdGF0aXN0
aXF1ZXMsIERpcmVjdGlvbiBkZSBsYSBSZWNoZXJjaGUgQ2xpbmlxdWUgZXQgSW5ub3ZhdGlvbiAo
RFJDSSksIENIVSBDbGVybW9udC1GZXJyYW5kLCBDbGVybW9udC1GZXJyYW5kLCBGcmFuY2UuJiN4
RDtEZXBhcnRlbWVudCBkZSBQaGFybWFjaWUsIENIVSBDbGVybW9udC1GZXJyYW5kLCBDbGVybW9u
dC1GZXJyYW5kLCBGcmFuY2UuJiN4RDtTZXJ2aWNlIGQmYXBvcztJbW11bm9sb2dpZSwgQ0hVIEdh
YnJpZWwtTW9udHBpZWQsIENIVSBDbGVybW9udC1GZXJyYW5kLCBDbGVybW9udC1GZXJyYW5kLCBG
cmFuY2UuJiN4RDtVRlIgUGhhcm1hY2llLCBFUlRJQ2EsIFVuaXZlcnNpdGUgQ2xlcm1vbnQgQXV2
ZXJnbmUsIENsZXJtb250LUZlcnJhbmQsIEZyYW5jZS4mI3hEO1VGUiBNZWRlY2luZSwgVU1SMTAx
OSBVTkgsIFVuaXZlcnNpdGUgQ2xlcm1vbnQgQXV2ZXJnbmUsIENsZXJtb250LUZlcnJhbmQsIEZy
YW5jZS48L2F1dGgtYWRkcmVzcz48dGl0bGVzPjx0aXRsZT5QZWFudXQgZ2FzdHJvaW50ZXN0aW5h
bCBkZWxpdmVyeSBvcmFsIGltbXVub3RoZXJhcHkgaW4gYWRvbGVzY2VudHM6IFJlc3VsdHMgb2Yg
dGhlIGJ1aWxkLXVwIHBoYXNlIG9mIGEgcmFuZG9taXplZCwgZG91YmxlLWJsaW5kLCBwbGFjZWJv
LWNvbnRyb2xsZWQgdHJpYWwgKFBJVEEgc3R1ZHkpPC90aXRsZT48c2Vjb25kYXJ5LXRpdGxlPkNs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b2xvZ3k8L2FiYnItMT48L2FsdC1wZXJpb2RpY2FsPjxwYWdlcz44NjItODc0PC9wYWdlcz48dm9s
dW1lPjQ4PC92b2x1bWU+PG51bWJlcj43PC9udW1iZXI+PGVkaXRpb24+MjAxOC8wNC8xODwvZWRp
dGlvbj48a2V5d29yZHM+PGtleXdvcmQ+YWRvbGVzY2VudDwva2V5d29yZD48a2V5d29yZD5hbmFw
aHlsYXhpczwva2V5d29yZD48a2V5d29yZD5jYXBzdWxlczwva2V5d29yZD48a2V5d29yZD5nYXN0
cm9pbnRlc3RpbmFsIGRlbGl2ZXJ5PC9rZXl3b3JkPjxrZXl3b3JkPm9yYWwgaW1tdW5vdGhlcmFw
eTwva2V5d29yZD48a2V5d29yZD5wZWFudXQgYWxsZXJneTwva2V5d29yZD48L2tleXdvcmRzPjxk
YXRlcz48eWVhcj4yMDE4PC95ZWFyPjxwdWItZGF0ZXM+PGRhdGU+SnVsPC9kYXRlPjwvcHViLWRh
dGVzPjwvZGF0ZXM+PGlzYm4+MDk1NC03ODk0PC9pc2JuPjxhY2Nlc3Npb24tbnVtPjI5NjY1MTU4
PC9hY2Nlc3Npb24tbnVtPjx1cmxzPjxyZWxhdGVkLXVybHM+PHVybD5odHRwczovL3d3dy5uY2Jp
Lm5sbS5uaWguZ292L3B1Ym1lZC8yOTY2NTE1ODwvdXJsPjx1cmw+aHR0cHM6Ly9vbmxpbmVsaWJy
YXJ5LndpbGV5LmNvbS9kb2kvcGRmLzEwLjExMTEvY2VhLjEzMTQ4PC91cmw+PC9yZWxhdGVkLXVy
bHM+PC91cmxzPjxjdXN0b20xPlJDVCwgRXhjbHVkZSBOPTMwPC9jdXN0b20xPjxlbGVjdHJvbmlj
LXJlc291cmNlLW51bT4xMC4xMTExL2NlYS4xMzE0ODwvZWxlY3Ryb25pYy1yZXNvdXJjZS1udW0+
PHJlbW90ZS1kYXRhYmFzZS1wcm92aWRlcj5OTE08L3JlbW90ZS1kYXRhYmFzZS1wcm92aWRlcj48
bGFuZ3VhZ2U+ZW5nPC9sYW5ndWFnZT48L3JlY29yZD48L0NpdGU+PENpdGU+PEF1dGhvcj5FY2hl
dmVycmlhLVp1ZGFpcmU8L0F1dGhvcj48WWVhcj4yMDE2PC9ZZWFyPjxSZWNOdW0+ODI8L1JlY051
bT48cmVjb3JkPjxyZWMtbnVtYmVyPjgyPC9yZWMtbnVtYmVyPjxmb3JlaWduLWtleXM+PGtleSBh
cHA9IkVOIiBkYi1pZD0iZXNld2Y1cHN6ZmRmdnllNXRmcTVhNXM2MHA5NWZwZXoyZWZ0IiB0aW1l
c3RhbXA9IjE1MTk3MDIwODkiPjgyPC9rZXk+PC9mb3JlaWduLWtleXM+PHJlZi10eXBlIG5hbWU9
IkpvdXJuYWwgQXJ0aWNsZSI+MTc8L3JlZi10eXBlPjxjb250cmlidXRvcnM+PGF1dGhvcnM+PGF1
dGhvcj5FY2hldmVycmlhLVp1ZGFpcmUsIEwuIEEuPC9hdXRob3I+PGF1dGhvcj5GZXJuYW5kZXot
RmVybmFuZGV6LCBTLjwvYXV0aG9yPjxhdXRob3I+UmF5by1GZXJuYW5kZXosIEEuPC9hdXRob3I+
PGF1dGhvcj5NdW5vei1BcmNoaWRvbmEsIEMuPC9hdXRob3I+PGF1dGhvcj5DaGVjYS1Sb2RyaWd1
ZXosIFIuPC9hdXRob3I+PC9hdXRob3JzPjwvY29udHJpYnV0b3JzPjxhdXRoLWFkZHJlc3M+UGVk
aWF0cmljIEFsbGVyZ3kgVW5pdCwgU2V2ZXJvIE9jaG9hIFVuaXZlcnNpdGFyeSBIb3NwaXRhbCwg
TGVnYW5lcywgU3BhaW4uIEVsZWN0cm9uaWMgYWRkcmVzczogbGVjaGV2ZXJyaWEzMzNAZ21haWwu
Y29tLiYjeEQ7UGVkaWF0cmljIEdhc3Ryb2VudGVyb2xvZ3kgVW5pdCwgU2V2ZXJvIE9jaG9hIFVu
aXZlcnNpdGFyeSBIb3NwaXRhbCwgTGVnYW5lcywgU3BhaW4uJiN4RDtQZWRpYXRyaWMgQWxsZXJn
eSBVbml0LCBWaWxsYWxiYSBHZW5lcmFsIEhvc3BpdGFsLCBWaWxsYWxiYSwgU3BhaW4uJiN4RDtQ
ZWRpYXRyaWMgR2FzdHJvZW50ZXJvbG9neSBVbml0LCBSZXkgSnVhbiBDYXJsb3MgVW5pdmVyc2l0
YXJ5IEhvc3BpdGFsLCBNb3N0b2xlcywgU3BhaW4uPC9hdXRoLWFkZHJlc3M+PHRpdGxlcz48dGl0
bGU+UHJpbWFyeSBlb3Npbm9waGlsaWMgZ2FzdHJvaW50ZXN0aW5hbCBkaXNvcmRlcnMgaW4gY2hp
bGRyZW4gd2hvIGhhdmUgcmVjZWl2ZWQgZm9vZCBvcmFsIGltbXVub3RoZXJhcHk8L3RpdGxlPjxz
ZWNvbmRhcnktdGl0bGU+QWxsZXJnb2wgSW1tdW5vcGF0aG9sIChNYWRyKTwvc2Vjb25kYXJ5LXRp
dGxlPjwvdGl0bGVzPjxwZXJpb2RpY2FsPjxmdWxsLXRpdGxlPkFsbGVyZ29sIEltbXVub3BhdGhv
bCAoTWFkcik8L2Z1bGwtdGl0bGU+PC9wZXJpb2RpY2FsPjxwYWdlcz41MzEtNTM2PC9wYWdlcz48
dm9sdW1lPjQ0PC92b2x1bWU+PG51bWJlcj42PC9udW1iZXI+PGtleXdvcmRzPjxrZXl3b3JkPkFs
bGVyZ2Vucy9pbW11bm9sb2d5PC9rZXl3b3JkPjxrZXl3b3JkPkNoaWxkPC9rZXl3b3JkPjxrZXl3
b3JkPkNoaWxkLCBQcmVzY2hvb2w8L2tleXdvcmQ+PGtleXdvcmQ+RGVzZW5zaXRpemF0aW9uLCBJ
bW11bm9sb2dpYy8qbWV0aG9kczwva2V5d29yZD48a2V5d29yZD5FZ2cgUHJvdGVpbnMvaW1tdW5v
bG9neTwva2V5d29yZD48a2V5d29yZD5FbnRlcml0aXMvKmVwaWRlbWlvbG9neS90aGVyYXB5PC9r
ZXl3b3JkPjxrZXl3b3JkPkVvc2lub3BoaWxpYS8qZXBpZGVtaW9sb2d5L3RoZXJhcHk8L2tleXdv
cmQ+PGtleXdvcmQ+RW9zaW5vcGhpbGljIEVzb3BoYWdpdGlzLyplcGlkZW1pb2xvZ3kvdGhlcmFw
eTwva2V5d29yZD48a2V5d29yZD5Fb3Npbm9waGlscy8qaW1tdW5vbG9neTwva2V5d29yZD48a2V5
d29yZD5Gb2xsb3ctVXAgU3R1ZGllczwva2V5d29yZD48a2V5d29yZD5Gb29kIEh5cGVyc2Vuc2l0
aXZpdHkvKmVwaWRlbWlvbG9neS90aGVyYXB5PC9rZXl3b3JkPjxrZXl3b3JkPkdhc3RyaXRpcy8q
ZXBpZGVtaW9sb2d5L3RoZXJhcHk8L2tleXdvcmQ+PGtleXdvcmQ+R2FzdHJvaW50ZXN0aW5hbCBU
cmFjdC8qaW1tdW5vbG9neTwva2V5d29yZD48a2V5d29yZD5IdW1hbnM8L2tleXdvcmQ+PGtleXdv
cmQ+SW5mYW50PC9rZXl3b3JkPjxrZXl3b3JkPkluZmxhbW1hdGlvbi9pbW11bm9sb2d5PC9rZXl3
b3JkPjxrZXl3b3JkPk1pbGsgUHJvdGVpbnMvaW1tdW5vbG9neTwva2V5d29yZD48a2V5d29yZD5Q
cmV2YWxlbmNlPC9rZXl3b3JkPjxrZXl3b3JkPlByb3NwZWN0aXZlIFN0dWRpZXM8L2tleXdvcmQ+
PGtleXdvcmQ+U3BhaW4vZXBpZGVtaW9sb2d5PC9rZXl3b3JkPjxrZXl3b3JkPkRlc2Vuc2l0aXph
dGlvbjwva2V5d29yZD48a2V5d29yZD5Fb3Npbm9waGlsaWMgY29saXRpczwva2V5d29yZD48a2V5
d29yZD5Fb3Npbm9waGlsaWMgZXNvcGhhZ2l0aXM8L2tleXdvcmQ+PGtleXdvcmQ+RW9zaW5vcGhp
bGljIGdhc3Ryb2VudGVyaXRpczwva2V5d29yZD48a2V5d29yZD5Gb29kIGFsbGVyZ3k8L2tleXdv
cmQ+PGtleXdvcmQ+Rm9vZCBvcmFsIGltbXVub3RoZXJhcHk8L2tleXdvcmQ+PGtleXdvcmQ+SW1t
dW5vbG9naWMgb3IgaW1tdW5lIHRvbGVyYW5jZTwva2V5d29yZD48L2tleXdvcmRzPjxkYXRlcz48
eWVhcj4yMDE2PC95ZWFyPjxwdWItZGF0ZXM+PGRhdGU+Tm92IC0gRGVjPC9kYXRlPjwvcHViLWRh
dGVzPjwvZGF0ZXM+PGlzYm4+MTU3OC0xMjY3IChFbGVjdHJvbmljKSYjeEQ7MDMwMS0wNTQ2IChM
aW5raW5nKTwvaXNibj48YWNjZXNzaW9uLW51bT4yNzU5MjI3OTwvYWNjZXNzaW9uLW51bT48dXJs
cz48cmVsYXRlZC11cmxzPjx1cmw+aHR0cHM6Ly93d3cubmNiaS5ubG0ubmloLmdvdi9wdWJtZWQv
Mjc1OTIyNzk8L3VybD48L3JlbGF0ZWQtdXJscz48L3VybHM+PGVsZWN0cm9uaWMtcmVzb3VyY2Ut
bnVtPjEwLjEwMTYvai5hbGxlci4yMDE2LjA1LjAwMjwvZWxlY3Ryb25pYy1yZXNvdXJjZS1udW0+
PC9yZWNvcmQ+PC9DaXRlPjxDaXRlPjxBdXRob3I+R29tZXogVG9ycmlqb3M8L0F1dGhvcj48WWVh
cj4yMDE3PC9ZZWFyPjxSZWNOdW0+MTM0NDI8L1JlY051bT48cmVjb3JkPjxyZWMtbnVtYmVyPjEz
NDQyPC9yZWMtbnVtYmVyPjxmb3JlaWduLWtleXM+PGtleSBhcHA9IkVOIiBkYi1pZD0ieDl3eno1
YXRic2QyMm9lZnJ6MjV3dGF5MnhmNWZ2ZXA1MDByIiB0aW1lc3RhbXA9IjE1NTg0NTM4MjIiPjEz
NDQyPC9rZXk+PC9mb3JlaWduLWtleXM+PHJlZi10eXBlIG5hbWU9IkpvdXJuYWwgQXJ0aWNsZSI+
MTc8L3JlZi10eXBlPjxjb250cmlidXRvcnM+PGF1dGhvcnM+PGF1dGhvcj5Hb21leiBUb3JyaWpv
cywgRS48L2F1dGhvcj48YXV0aG9yPk1lbmRleiBEaWF6LCBZLjwvYXV0aG9yPjxhdXRob3I+TW9y
ZW5vIExvemFubywgTC48L2F1dGhvcj48YXV0aG9yPkV4dHJlbWVyYSBPcnRlZ2EsIEEuIE0uPC9h
dXRob3I+PGF1dGhvcj5Cb3JqYSBTZWdhZGUsIEouPC9hdXRob3I+PGF1dGhvcj5GZW8gQnJpdG8s
IEouIEYuPC9hdXRob3I+PGF1dGhvcj5Sb2RyaWd1ZXogU2FuY2hleiwgSi48L2F1dGhvcj48YXV0
aG9yPkdhcmNpYSBSb2RyaWd1ZXosIFIuPC9hdXRob3I+PC9hdXRob3JzPjwvY29udHJpYnV0b3Jz
PjxhdXRoLWFkZHJlc3M+QWxsZXJneSBEZXBhcnRtZW50LCBIb3NwaXRhbCBHZW5lcmFsIFVuaXZl
cnNpdGFyaW8gZGUgQ2l1ZGFkIFJlYWwsIENpdWRhZCBSZWFsLCBTcGFpbi4mI3hEO0dhc3Ryb2Vu
dGVyb2xvZ3kgRGVwYXJ0bWVudCwgSG9zcGl0YWwgR2VuZXJhbCBVbml2ZXJzaXRhcmlvIGRlIENp
dWRhZCBSZWFsLCBDaXVkYWQgUmVhbCwgU3BhaW4uPC9hdXRoLWFkZHJlc3M+PHRpdGxlcz48dGl0
bGU+RnJlcXVlbmN5IGFuZCBDb3Vyc2Ugb2YgRW9zaW5vcGhpbGljIEVzb3BoYWdpdGlzIER1cmlu
ZyBPcmFsIEltbXVub3RoZXJhcHkgZm9yIENvdyZhcG9zO3MgTWlsayBBbGxlcmd5IGluIGEgU2Vy
aWVzIG9mIDU3IENoaWxkcmVuPC90aXRsZT48c2Vjb25kYXJ5LXRpdGxlPkogSW52ZXN0aWcgQWxs
ZXJnb2wgQ2xpbiBJbW11bm9sPC9zZWNvbmRhcnktdGl0bGU+PGFsdC10aXRsZT5Kb3VybmFsIG9m
IGludmVzdGlnYXRpb25hbCBhbGxlcmdvbG9neSAmYW1wOyBjbGluaWNhbCBpbW11bm9sb2d5PC9h
bHQtdGl0bGU+PC90aXRsZXM+PHBlcmlvZGljYWw+PGZ1bGwtdGl0bGU+SiBJbnZlc3RpZyBBbGxl
cmdvbCBDbGluIEltbXVub2w8L2Z1bGwtdGl0bGU+PGFiYnItMT5Kb3VybmFsIG9mIGludmVzdGln
YXRpb25hbCBhbGxlcmdvbG9neSAmYW1wOyBjbGluaWNhbCBpbW11bm9sb2d5PC9hYmJyLTE+PC9w
ZXJpb2RpY2FsPjxhbHQtcGVyaW9kaWNhbD48ZnVsbC10aXRsZT5KIEludmVzdGlnIEFsbGVyZ29s
IENsaW4gSW1tdW5vbDwvZnVsbC10aXRsZT48YWJici0xPkpvdXJuYWwgb2YgaW52ZXN0aWdhdGlv
bmFsIGFsbGVyZ29sb2d5ICZhbXA7IGNsaW5pY2FsIGltbXVub2xvZ3k8L2FiYnItMT48L2FsdC1w
ZXJpb2RpY2FsPjxwYWdlcz4xMzItMTMzPC9wYWdlcz48dm9sdW1lPjI3PC92b2x1bWU+PG51bWJl
cj4yPC9udW1iZXI+PGVkaXRpb24+MjAxNy8wNC8xMjwvZWRpdGlvbj48a2V5d29yZHM+PGtleXdv
cmQ+QWRtaW5pc3RyYXRpb24sIE9yYWw8L2tleXdvcmQ+PGtleXdvcmQ+QWxsZXJnZW5zL2FkbWlu
aXN0cmF0aW9uICZhbXA7IGRvc2FnZS8qYWR2ZXJzZSBlZmZlY3RzPC9rZXl3b3JkPjxrZXl3b3Jk
PkFuYXBoeWxheGlzL2ltbXVub2xvZ3k8L2tleXdvcmQ+PGtleXdvcmQ+QmlvcHN5PC9rZXl3b3Jk
PjxrZXl3b3JkPkNoaWxkPC9rZXl3b3JkPjxrZXl3b3JkPkRlZ2x1dGl0aW9uIERpc29yZGVycy9p
bW11bm9sb2d5PC9rZXl3b3JkPjxrZXl3b3JkPkRlc2Vuc2l0aXphdGlvbiwgSW1tdW5vbG9naWMv
KmFkdmVyc2UgZWZmZWN0cy9tZXRob2RzPC9rZXl3b3JkPjxrZXl3b3JkPkVvc2lub3BoaWxpYyBF
c29waGFnaXRpcy9kaWFnbm9zaXMvZHJ1ZyB0aGVyYXB5LyppbW11bm9sb2d5PC9rZXl3b3JkPjxr
ZXl3b3JkPkVzb3BoYWdvc2NvcHk8L2tleXdvcmQ+PGtleXdvcmQ+SHVtYW5zPC9rZXl3b3JkPjxr
ZXl3b3JkPkltbXVub2xvZ2ljIFRlc3RzPC9rZXl3b3JkPjxrZXl3b3JkPk1hbGU8L2tleXdvcmQ+
PGtleXdvcmQ+TWlsayBIeXBlcnNlbnNpdGl2aXR5L2RpYWdub3Npcy9pbW11bm9sb2d5Lyp0aGVy
YXB5PC9rZXl3b3JkPjxrZXl3b3JkPlByZWRpY3RpdmUgVmFsdWUgb2YgVGVzdHM8L2tleXdvcmQ+
PGtleXdvcmQ+UHJvdG9uIFB1bXAgSW5oaWJpdG9ycy90aGVyYXBldXRpYyB1c2U8L2tleXdvcmQ+
PGtleXdvcmQ+VGltZSBGYWN0b3JzPC9rZXl3b3JkPjxrZXl3b3JkPlRyZWF0bWVudCBPdXRjb21l
PC9rZXl3b3JkPjxrZXl3b3JkPkFuYXBoeWxheGlzPC9rZXl3b3JkPjxrZXl3b3JkPkNvdyBzIG1p
bGsgYWxsZXJneTwva2V5d29yZD48a2V5d29yZD5EeXNwaGFnaWE8L2tleXdvcmQ+PGtleXdvcmQ+
RW9zaW5vcGhpbGljIGVzb3BoYWdpdGlzPC9rZXl3b3JkPjxrZXl3b3JkPk9yYWwgaW1tdW5vdGhl
cmFweTwva2V5d29yZD48L2tleXdvcmRzPjxkYXRlcz48eWVhcj4yMDE3PC95ZWFyPjwvZGF0ZXM+
PGlzYm4+MTAxOC05MDY4IChQcmludCkmI3hEOzEwMTgtOTA2ODwvaXNibj48YWNjZXNzaW9uLW51
bT4yODM5ODIwMTwvYWNjZXNzaW9uLW51bT48dXJscz48cmVsYXRlZC11cmxzPjx1cmw+aHR0cHM6
Ly93d3cubmNiaS5ubG0ubmloLmdvdi9wdWJtZWQvMjgzOTgyMDE8L3VybD48L3JlbGF0ZWQtdXJs
cz48L3VybHM+PGN1c3RvbTE+VW5jb250cm9sbGVkLCBOPTU3PC9jdXN0b20xPjxlbGVjdHJvbmlj
LXJlc291cmNlLW51bT4xMC4xODE3Ni9qaWFjaS4wMTMwPC9lbGVjdHJvbmljLXJlc291cmNlLW51
bT48cmVtb3RlLWRhdGFiYXNlLXByb3ZpZGVyPk5MTTwvcmVtb3RlLWRhdGFiYXNlLXByb3ZpZGVy
PjxsYW5ndWFnZT5lbmc8L2xhbmd1YWdlPjwvcmVjb3JkPjwvQ2l0ZT48Q2l0ZT48QXV0aG9yPlJv
ZHJpZ3VlejwvQXV0aG9yPjxZZWFyPjIwMTQ8L1llYXI+PFJlY051bT4xMzg4NDwvUmVjTnVtPjxy
ZWNvcmQ+PHJlYy1udW1iZXI+MTM4ODQ8L3JlYy1udW1iZXI+PGZvcmVpZ24ta2V5cz48a2V5IGFw
cD0iRU4iIGRiLWlkPSJ4OXd6ejVhdGJzZDIyb2VmcnoyNXd0YXkyeGY1ZnZlcDUwMHIiIHRpbWVz
dGFtcD0iMTU2NTEwNjg1NiI+MTM4ODQ8L2tleT48L2ZvcmVpZ24ta2V5cz48cmVmLXR5cGUgbmFt
ZT0iSm91cm5hbCBBcnRpY2xlIj4xNzwvcmVmLXR5cGU+PGNvbnRyaWJ1dG9ycz48YXV0aG9ycz48
YXV0aG9yPlJvZHJpZ3VleiwgQy4gRy48L2F1dGhvcj48YXV0aG9yPlRvcnJpam9zLCBFLiBHLjwv
YXV0aG9yPjxhdXRob3I+RGUgbGEgUGluem9uLCBGLiBSLjwvYXV0aG9yPjxhdXRob3I+U2VnYWRl
LCBKLiBCLjwvYXV0aG9yPjxhdXRob3I+Um9kcmlndWV6LCBSLiBHLjwvYXV0aG9yPjxhdXRob3I+
QnJpdG8sIEYuIEYuPC9hdXRob3I+PGF1dGhvcj5Sb2RyaWd1ZXotU2FuY2hleiwgSi48L2F1dGhv
cj48L2F1dGhvcnM+PC9jb250cmlidXRvcnM+PHRpdGxlcz48dGl0bGU+RHlzcGhhZ2lhIGluIGEg
Ym95IHRyZWF0ZWQgd2l0aCBvcmFsIGltbXVub3RoZXJhcHkgZm9yIGNvdyZhcG9zO3MgbWlsayBh
bGxlcmd5PC90aXRsZT48c2Vjb25kYXJ5LXRpdGxlPkogSW52ZXN0aWcgQWxsZXJnb2wgQ2xpbiBJ
bW11bm9sPC9zZWNvbmRhcnktdGl0bGU+PC90aXRsZXM+PHBlcmlvZGljYWw+PGZ1bGwtdGl0bGU+
SiBJbnZlc3RpZyBBbGxlcmdvbCBDbGluIEltbXVub2w8L2Z1bGwtdGl0bGU+PGFiYnItMT5Kb3Vy
bmFsIG9mIGludmVzdGlnYXRpb25hbCBhbGxlcmdvbG9neSAmYW1wOyBjbGluaWNhbCBpbW11bm9s
b2d5PC9hYmJyLTE+PC9wZXJpb2RpY2FsPjxwYWdlcz4zNjMtNTwvcGFnZXM+PHZvbHVtZT4yNDwv
dm9sdW1lPjxudW1iZXI+NTwvbnVtYmVyPjxlZGl0aW9uPjIwMTQvMTAvMjg8L2VkaXRpb24+PGtl
eXdvcmRzPjxrZXl3b3JkPkFkb2xlc2NlbnQ8L2tleXdvcmQ+PGtleXdvcmQ+RGVnbHV0aXRpb24g
RGlzb3JkZXJzLypldGlvbG9neTwva2V5d29yZD48a2V5d29yZD5EZXNlbnNpdGl6YXRpb24sIElt
bXVub2xvZ2ljLyphZHZlcnNlIGVmZmVjdHM8L2tleXdvcmQ+PGtleXdvcmQ+SHVtYW5zPC9rZXl3
b3JkPjxrZXl3b3JkPk1hbGU8L2tleXdvcmQ+PGtleXdvcmQ+TWlsayBIeXBlcnNlbnNpdGl2aXR5
Lyp0aGVyYXB5PC9rZXl3b3JkPjwva2V5d29yZHM+PGRhdGVzPjx5ZWFyPjIwMTQ8L3llYXI+PC9k
YXRlcz48aXNibj4xMDE4LTkwNjggKFByaW50KSYjeEQ7MTAxOC05MDY4IChMaW5raW5nKTwvaXNi
bj48YWNjZXNzaW9uLW51bT4yNTM0NTMxMjwvYWNjZXNzaW9uLW51bT48dXJscz48cmVsYXRlZC11
cmxzPjx1cmw+aHR0cDovL3d3dy5uY2JpLm5sbS5uaWguZ292L3B1Ym1lZC8yNTM0NTMxMjwvdXJs
PjwvcmVsYXRlZC11cmxzPjwvdXJscz48bGFuZ3VhZ2U+ZW5nPC9sYW5ndWFnZT48L3JlY29yZD48
L0NpdGU+PENpdGU+PEF1dGhvcj5MdWNlbmRvPC9BdXRob3I+PFllYXI+MjAxNDwvWWVhcj48UmVj
TnVtPjY0PC9SZWNOdW0+PHJlY29yZD48cmVjLW51bWJlcj42NDwvcmVjLW51bWJlcj48Zm9yZWln
bi1rZXlzPjxrZXkgYXBwPSJFTiIgZGItaWQ9ImVzZXdmNXBzemZkZnZ5ZTV0ZnE1YTVzNjBwOTVm
cGV6MmVmdCIgdGltZXN0YW1wPSIxNTE4ODcyNTE4Ij42NDwva2V5PjwvZm9yZWlnbi1rZXlzPjxy
ZWYtdHlwZSBuYW1lPSJKb3VybmFsIEFydGljbGUiPjE3PC9yZWYtdHlwZT48Y29udHJpYnV0b3Jz
PjxhdXRob3JzPjxhdXRob3I+THVjZW5kbywgQS4gSi48L2F1dGhvcj48YXV0aG9yPkFyaWFzLCBB
LjwvYXV0aG9yPjxhdXRob3I+VGVuaWFzLCBKLiBNLjwvYXV0aG9yPjwvYXV0aG9ycz48L2NvbnRy
aWJ1dG9ycz48YXV0aC1hZGRyZXNzPkRlcGFydG1lbnQgb2YgR2FzdHJvZW50ZXJvbG9neSwgSG9z
cGl0YWwgR2VuZXJhbCBkZSBUb21lbGxvc28sIFRvbWVsbG9zbywgQ2l1ZGFkIFJlYWwsIFNwYWlu
LiBFbGVjdHJvbmljIGFkZHJlc3M6IGFsdWNlbmRvQHZvZGFmb25lLmVzLiYjeEQ7UmVzZWFyY2gg
VW5pdCwgQ29tcGxlam8gSG9zcGl0YWxhcmlvIExhIE1hbmNoYSBDZW50cm8sIEFsY2F6YXIgZGUg
U2FuIEp1YW4sIENpdWRhZCBSZWFsLCBTcGFpbi48L2F1dGgtYWRkcmVzcz48dGl0bGVzPjx0aXRs
ZT5SZWxhdGlvbiBiZXR3ZWVuIGVvc2lub3BoaWxpYyBlc29waGFnaXRpcyBhbmQgb3JhbCBpbW11
bm90aGVyYXB5IGZvciBmb29kIGFsbGVyZ3k6IGEgc3lzdGVtYXRpYyByZXZpZXcgd2l0aCBtZXRh
LWFuYWx5c2lzPC90aXRsZT48c2Vjb25kYXJ5LXRpdGxlPkFubiBBbGxlcmd5IEFzdGhtYSBJbW11
bm9sPC9zZWNvbmRhcnktdGl0bGU+PC90aXRsZXM+PHBlcmlvZGljYWw+PGZ1bGwtdGl0bGU+QW5u
IEFsbGVyZ3kgQXN0aG1hIEltbXVub2w8L2Z1bGwtdGl0bGU+PC9wZXJpb2RpY2FsPjxwYWdlcz42
MjQtOTwvcGFnZXM+PHZvbHVtZT4xMTM8L3ZvbHVtZT48bnVtYmVyPjY8L251bWJlcj48a2V5d29y
ZHM+PGtleXdvcmQ+QWRvbGVzY2VudDwva2V5d29yZD48a2V5d29yZD5BbmltYWxzPC9rZXl3b3Jk
PjxrZXl3b3JkPkNhc2UtQ29udHJvbCBTdHVkaWVzPC9rZXl3b3JkPjxrZXl3b3JkPkNoaWxkPC9r
ZXl3b3JkPjxrZXl3b3JkPkNoaWxkLCBQcmVzY2hvb2w8L2tleXdvcmQ+PGtleXdvcmQ+RWdnIEh5
cGVyc2Vuc2l0aXZpdHkvaW1tdW5vbG9neS9waHlzaW9wYXRob2xvZ3kvKnRoZXJhcHk8L2tleXdv
cmQ+PGtleXdvcmQ+RW9zaW5vcGhpbGljIEVzb3BoYWdpdGlzLypldGlvbG9neS9pbW11bm9sb2d5
L3BoeXNpb3BhdGhvbG9neTwva2V5d29yZD48a2V5d29yZD5GZW1hbGU8L2tleXdvcmQ+PGtleXdv
cmQ+SHVtYW5zPC9rZXl3b3JkPjxrZXl3b3JkPk1hbGU8L2tleXdvcmQ+PGtleXdvcmQ+TWlsayBI
eXBlcnNlbnNpdGl2aXR5L2ltbXVub2xvZ3kvcGh5c2lvcGF0aG9sb2d5Lyp0aGVyYXB5PC9rZXl3
b3JkPjxrZXl3b3JkPipNb2RlbHMsIFN0YXRpc3RpY2FsPC9rZXl3b3JkPjxrZXl3b3JkPlBlYW51
dCBIeXBlcnNlbnNpdGl2aXR5L2ltbXVub2xvZ3kvcGh5c2lvcGF0aG9sb2d5Lyp0aGVyYXB5PC9r
ZXl3b3JkPjxrZXl3b3JkPlN1Ymxpbmd1YWwgSW1tdW5vdGhlcmFweS8qYWR2ZXJzZSBlZmZlY3Rz
PC9rZXl3b3JkPjxrZXl3b3JkPlRyZWF0bWVudCBPdXRjb21lPC9rZXl3b3JkPjwva2V5d29yZHM+
PGRhdGVzPjx5ZWFyPjIwMTQ8L3llYXI+PHB1Yi1kYXRlcz48ZGF0ZT5EZWM8L2RhdGU+PC9wdWIt
ZGF0ZXM+PC9kYXRlcz48aXNibj4xNTM0LTQ0MzYgKEVsZWN0cm9uaWMpJiN4RDsxMDgxLTEyMDYg
KExpbmtpbmcpPC9pc2JuPjxhY2Nlc3Npb24tbnVtPjI1MjE2OTc2PC9hY2Nlc3Npb24tbnVtPjx1
cmxzPjxyZWxhdGVkLXVybHM+PHVybD5odHRwczovL3d3dy5uY2JpLm5sbS5uaWguZ292L3B1Ym1l
ZC8yNTIxNjk3NjwvdXJsPjwvcmVsYXRlZC11cmxzPjwvdXJscz48ZWxlY3Ryb25pYy1yZXNvdXJj
ZS1udW0+MTAuMTAxNi9qLmFuYWkuMjAxNC4wOC4wMDQ8L2VsZWN0cm9uaWMtcmVzb3VyY2UtbnVt
PjwvcmVjb3JkPjwvQ2l0ZT48L0VuZE5vdGU+AG==
</w:fldData>
        </w:fldChar>
      </w:r>
      <w:r w:rsidR="005F2998">
        <w:rPr>
          <w:szCs w:val="18"/>
        </w:rPr>
        <w:instrText xml:space="preserve"> ADDIN EN.CITE </w:instrText>
      </w:r>
      <w:r w:rsidR="005F2998">
        <w:rPr>
          <w:szCs w:val="18"/>
        </w:rPr>
        <w:fldChar w:fldCharType="begin">
          <w:fldData xml:space="preserve">PEVuZE5vdGU+PENpdGU+PEF1dGhvcj5CaXJkPC9BdXRob3I+PFllYXI+MjAxODwvWWVhcj48UmVj
TnVtPjMzMjwvUmVjTnVtPjxEaXNwbGF5VGV4dD48c3R5bGUgZmFjZT0ic3VwZXJzY3JpcHQiPjIs
NSw2LDU1LDY2LDc4LDgxLTgzPC9zdHlsZT48L0Rpc3BsYXlUZXh0PjxyZWNvcmQ+PHJlYy1udW1i
ZXI+MzMyPC9yZWMtbnVtYmVyPjxmb3JlaWduLWtleXM+PGtleSBhcHA9IkVOIiBkYi1pZD0ieDl3
eno1YXRic2QyMm9lZnJ6MjV3dGF5MnhmNWZ2ZXA1MDByIiB0aW1lc3RhbXA9IjE1NTU1MTU5MDgi
PjMzMjwva2V5PjwvZm9yZWlnbi1rZXlzPjxyZWYtdHlwZSBuYW1lPSJKb3VybmFsIEFydGljbGUi
PjE3PC9yZWYtdHlwZT48Y29udHJpYnV0b3JzPjxhdXRob3JzPjxhdXRob3I+QmlyZCwgSi4gQS48
L2F1dGhvcj48YXV0aG9yPlNwZXJnZWwsIEouIE0uPC9hdXRob3I+PGF1dGhvcj5Kb25lcywgUy4g
TS48L2F1dGhvcj48YXV0aG9yPlJhY2hpZCwgUi48L2F1dGhvcj48YXV0aG9yPkFzc2EmYXBvczth
ZCwgQS4gSC48L2F1dGhvcj48YXV0aG9yPldhbmcsIEouPC9hdXRob3I+PGF1dGhvcj5MZW9uYXJk
LCBTLiBBLjwvYXV0aG9yPjxhdXRob3I+TGF1YmFjaCwgUy4gUy48L2F1dGhvcj48YXV0aG9yPktp
bSwgRS4gSC48L2F1dGhvcj48YXV0aG9yPlZpY2tlcnksIEIuIFAuPC9hdXRob3I+PGF1dGhvcj5E
YXZpcywgQi4gUC48L2F1dGhvcj48YXV0aG9yPkhlaW1hbGwsIEouPC9hdXRob3I+PGF1dGhvcj5D
aWFuZmVyb25pLCBBLjwvYXV0aG9yPjxhdXRob3I+TWFjR2lubml0aWUsIEEuIEouPC9hdXRob3I+
PGF1dGhvcj5DcmVzdGFuaSwgRS48L2F1dGhvcj48YXV0aG9yPkJ1cmtzLCBBLiBXLjwvYXV0aG9y
PjwvYXV0aG9ycz48L2NvbnRyaWJ1dG9ycz48YXV0aC1hZGRyZXNzPkRpdmlzaW9uIG9mIEFsbGVy
Z3kgJmFtcDsgSW1tdW5vbG9neSwgVW5pdmVyc2l0eSBvZiBUZXhhcyBTb3V0aHdlc3Rlcm4gTWVk
aWNhbCBDZW50ZXIsIERhbGxhcywgVGV4LiBFbGVjdHJvbmljIGFkZHJlc3M6IGRyZXcuYmlyZEB1
dHNvdXRod2VzdGVybi5lZHUuJiN4RDtEaXZpc2lvbiBvZiBBbGxlcmd5ICZhbXA7IEltbXVub2xv
Z3ksIENoaWxkcmVuJmFwb3M7cyBIb3NwaXRhbCBvZiBQaGlsYWRlbHBoaWEsIFBoaWxhZGVscGhp
YSwgUGEuJiN4RDtEZXBhcnRtZW50IG9mIFBlZGlhdHJpY3MsIFVuaXZlcnNpdHkgb2YgQXJrYW5z
YXMgZm9yIE1lZGljYWwgU2NpZW5jZXMgYW5kIEFya2Fuc2FzIENoaWxkcmVuJmFwb3M7cyBIb3Nw
aXRhbCwgTGl0dGxlIFJvY2ssIEFyay4mI3hEO0RpdmlzaW9uIG9mIEFsbGVyZ3kgJmFtcDsgSW1t
dW5vbG9neSwgQm9zdG9uIENoaWxkcmVuJmFwb3M7cyBIb3NwaXRhbCwgSGFydmFyZCBNZWRpY2Fs
IFNjaG9vbCwgQm9zdG9uLCBNYXNzLiYjeEQ7RGl2aXNpb24gb2YgQWxsZXJneSAmYW1wOyBJbW11
bm9sb2d5LCBDaW5jaW5uYXRpIENoaWxkcmVuJmFwb3M7cyBIb3NwaXRhbCBNZWRpY2FsIENlbnRl
ciwgQ2luY2lubmF0aSwgT2hpby4mI3hEO0RpdmlzaW9uIG9mIEFsbGVyZ3kgJmFtcDsgSW1tdW5v
bG9neSwgRGVwYXJ0bWVudCBvZiBQZWRpYXRyaWNzLCBJY2FobiBTY2hvb2wgb2YgTWVkaWNpbmUg
YXQgTW91bnQgU2luYWksIE5ldyBZb3JrLCBOWS4mI3hEO0RlcGFydG1lbnQgb2YgUGVkaWF0cmlj
cywgVW5pdmVyc2l0eSBvZiBDYWxpZm9ybmlhLCBTYW4gRGllZ28sIFJhZHkgQ2hpbGRyZW4mYXBv
cztzIEhvc3BpdGFsLCBTYW4gRGllZ28sIENhbGlmLiYjeEQ7RGVwYXJ0bWVudCBvZiBQZWRpYXRy
aWNzLCBVbml2ZXJzaXR5IG9mIENhbGlmb3JuaWEsIFNhbiBEaWVnbywgUmFkeSBDaGlsZHJlbiZh
cG9zO3MgSG9zcGl0YWwsIFNhbiBEaWVnbywgQ2FsaWY7IEFsbGVyZ3kgYW5kIEFzdGhtYSBNZWRp
Y2FsIEdyb3VwIGFuZCBSZXNlYXJjaCBDZW50ZXIsIFNhbiBEaWVnbywgQ2FsaWYuJiN4RDtEZXBh
cnRtZW50IG9mIFBlZGlhdHJpY3MsIFVuaXZlcnNpdHkgb2YgTm9ydGggQ2Fyb2xpbmEsIENoYXBl
bCBIaWxsLCBOQy4mI3hEO0RlcGFydG1lbnQgb2YgUGVkaWF0cmljcywgVW5pdmVyc2l0eSBvZiBO
b3J0aCBDYXJvbGluYSwgQ2hhcGVsIEhpbGwsIE5DOyBEZXBhcnRtZW50IG9mIENsaW5pY2FsIERl
dmVsb3BtZW50LCBBaW1tdW5lIFRoZXJhcGV1dGljcywgQnJpc2JhbmUsIENhbGlmLiYjeEQ7RGl2
aXNpb24gb2YgSW1tdW5vbG9neSwgRGVwYXJ0bWVudCBvZiBJbnRlcm5hbCBNZWRpY2luZSwgVW5p
dmVyc2l0eSBvZiBJb3dhIEhvc3BpdGFscyBhbmQgQ2xpbmljcywgSW93YSBDaXR5LCBJb3dhLjwv
YXV0aC1hZGRyZXNzPjx0aXRsZXM+PHRpdGxlPkVmZmljYWN5IGFuZCBTYWZldHkgb2YgQVIxMDEg
aW4gT3JhbCBJbW11bm90aGVyYXB5IGZvciBQZWFudXQgQWxsZXJneTogUmVzdWx0cyBvZiBBUkMw
MDEsIGEgUmFuZG9taXplZCwgRG91YmxlLUJsaW5kLCBQbGFjZWJvLUNvbnRyb2xsZWQgUGhhc2Ug
MiBDbGluaWNhbCBUcmlhbDwvdGl0bGU+PHNlY29uZGFyeS10aXRsZT5KIEFsbGVyZ3kgQ2xpbiBJ
bW11bm9sIFByYWN0PC9zZWNvbmRhcnktdGl0bGU+PGFsdC10aXRsZT5UaGUgam91cm5hbCBvZiBh
bGxlcmd5IGFuZCBjbGluaWNhbCBpbW11bm9sb2d5LiBJbiBwcmFjdGljZTwvYWx0LXRpdGxlPjwv
dGl0bGVzPjxwZXJpb2RpY2FsPjxmdWxsLXRpdGxlPkogQWxsZXJneSBDbGluIEltbXVub2wgUHJh
Y3Q8L2Z1bGwtdGl0bGU+PGFiYnItMT5UaGUgam91cm5hbCBvZiBhbGxlcmd5IGFuZCBjbGluaWNh
bCBpbW11bm9sb2d5LiBJbiBwcmFjdGljZTwvYWJici0xPjwvcGVyaW9kaWNhbD48YWx0LXBlcmlv
ZGljYWw+PGZ1bGwtdGl0bGU+SiBBbGxlcmd5IENsaW4gSW1tdW5vbCBQcmFjdDwvZnVsbC10aXRs
ZT48YWJici0xPlRoZSBqb3VybmFsIG9mIGFsbGVyZ3kgYW5kIGNsaW5pY2FsIGltbXVub2xvZ3ku
IEluIHByYWN0aWNlPC9hYmJyLTE+PC9hbHQtcGVyaW9kaWNhbD48cGFnZXM+NDc2LTQ4NS5lMzwv
cGFnZXM+PHZvbHVtZT42PC92b2x1bWU+PG51bWJlcj4yPC9udW1iZXI+PGVkaXRpb24+MjAxNy8x
MS8wMzwvZWRpdGlvbj48a2V5d29yZHM+PGtleXdvcmQ+QXIxMDE8L2tleXdvcmQ+PGtleXdvcmQ+
QXJjMDAxPC9rZXl3b3JkPjxrZXl3b3JkPkRlc2Vuc2l0aXphdGlvbjwva2V5d29yZD48a2V5d29y
ZD5Eb3VibGUtYmxpbmQgcGxhY2Viby1jb250cm9sbGVkIHRyaWFsPC9rZXl3b3JkPjxrZXl3b3Jk
PkZvb2QgYWxsZXJneTwva2V5d29yZD48a2V5d29yZD5PaXQ8L2tleXdvcmQ+PGtleXdvcmQ+T3Jh
bCBpbW11bm90aGVyYXB5PC9rZXl3b3JkPjxrZXl3b3JkPlBlYW51dCBhbGxlcmd5PC9rZXl3b3Jk
Pjwva2V5d29yZHM+PGRhdGVzPjx5ZWFyPjIwMTg8L3llYXI+PHB1Yi1kYXRlcz48ZGF0ZT5NYXIg
LSBBcHI8L2RhdGU+PC9wdWItZGF0ZXM+PC9kYXRlcz48YWNjZXNzaW9uLW51bT4yOTA5Mjc4Njwv
YWNjZXNzaW9uLW51bT48dXJscz48cmVsYXRlZC11cmxzPjx1cmw+PHN0eWxlIGZhY2U9InVuZGVy
bGluZSIgZm9udD0iZGVmYXVsdCIgc2l6ZT0iMTAwJSI+aHR0cHM6Ly93d3cubmNiaS5ubG0ubmlo
Lmdvdi9wdWJtZWQvMjkwOTI3ODY8L3N0eWxlPjwvdXJsPjwvcmVsYXRlZC11cmxzPjwvdXJscz48
Y3VzdG9tMT5SQ1QsIE49NTU8L2N1c3RvbTE+PGVsZWN0cm9uaWMtcmVzb3VyY2UtbnVtPjEwLjEw
MTYvai5qYWlwLjIwMTcuMDkuMDE2PC9lbGVjdHJvbmljLXJlc291cmNlLW51bT48cmVtb3RlLWRh
dGFiYXNlLXByb3ZpZGVyPk5MTTwvcmVtb3RlLWRhdGFiYXNlLXByb3ZpZGVyPjxsYW5ndWFnZT5l
bmc8L2xhbmd1YWdlPjwvcmVjb3JkPjwvQ2l0ZT48Q2l0ZT48QXV0aG9yPk5hcmlzZXR5PC9BdXRo
b3I+PFllYXI+MjAxNTwvWWVhcj48UmVjTnVtPjg2OTwvUmVjTnVtPjxyZWNvcmQ+PHJlYy1udW1i
ZXI+ODY5PC9yZWMtbnVtYmVyPjxmb3JlaWduLWtleXM+PGtleSBhcHA9IkVOIiBkYi1pZD0ieDl3
eno1YXRic2QyMm9lZnJ6MjV3dGF5MnhmNWZ2ZXA1MDByIiB0aW1lc3RhbXA9IjE1NTU1MTU5MjIi
Pjg2OTwva2V5PjwvZm9yZWlnbi1rZXlzPjxyZWYtdHlwZSBuYW1lPSJKb3VybmFsIEFydGljbGUi
PjE3PC9yZWYtdHlwZT48Y29udHJpYnV0b3JzPjxhdXRob3JzPjxhdXRob3I+TmFyaXNldHksIFMu
IEQuPC9hdXRob3I+PGF1dGhvcj5GcmlzY2htZXllci1HdWVycmVyaW8sIFAuIEEuPC9hdXRob3I+
PGF1dGhvcj5LZWV0LCBDLiBBLjwvYXV0aG9yPjxhdXRob3I+R29yZWxpaywgTS48L2F1dGhvcj48
YXV0aG9yPlNjaHJvZWRlciwgSi48L2F1dGhvcj48YXV0aG9yPkhhbWlsdG9uLCBSLiBHLjwvYXV0
aG9yPjxhdXRob3I+V29vZCwgUi4gQS48L2F1dGhvcj48L2F1dGhvcnM+PC9jb250cmlidXRvcnM+
PGF1dGgtYWRkcmVzcz5EZXBhcnRtZW50IG9mIFBlZGlhdHJpY3MsIERpdmlzaW9uIG9mIEFsbGVy
Z3ksIEltbXVub2xvZ3kgYW5kIEluZmVjdGlvdXMgRGlzZWFzZXMsIE5ldyBKZXJzZXkgTWVkaWNh
bCBTY2hvb2wsIFJ1dGdlcnMgVW5pdmVyc2l0eSwgTmV3YXJrLCBOSi4mI3hEO0RlcGFydG1lbnQg
b2YgUGVkaWF0cmljcywgRGl2aXNpb24gb2YgQWxsZXJneSBhbmQgSW1tdW5vbG9neSwgSm9obnMg
SG9wa2lucyBVbml2ZXJzaXR5IFNjaG9vbCBvZiBNZWRpY2luZSwgQmFsdGltb3JlLCBNZC4mI3hE
O0RlcGFydG1lbnQgb2YgTWVkaWNpbmUsIERpdmlzaW9uIG9mIEFsbGVyZ3kgYW5kIEltbXVub2xv
Z3ksIEpvaG5zIEhvcGtpbnMgVW5pdmVyc2l0eSBTY2hvb2wgb2YgTWVkaWNpbmUsIEJhbHRpbW9y
ZSwgTWQuJiN4RDtEZXBhcnRtZW50IG9mIFBlZGlhdHJpY3MsIERpdmlzaW9uIG9mIEFsbGVyZ3kg
YW5kIEltbXVub2xvZ3ksIEpvaG5zIEhvcGtpbnMgVW5pdmVyc2l0eSBTY2hvb2wgb2YgTWVkaWNp
bmUsIEJhbHRpbW9yZSwgTWQuIEVsZWN0cm9uaWMgYWRkcmVzczogcndvb2RAamhtaS5lZHUuPC9h
dXRoLWFkZHJlc3M+PHRpdGxlcz48dGl0bGU+QSByYW5kb21pemVkLCBkb3VibGUtYmxpbmQsIHBs
YWNlYm8tY29udHJvbGxlZCBwaWxvdCBzdHVkeSBvZiBzdWJsaW5ndWFsIHZlcnN1cyBvcmFsIGlt
bXVub3RoZXJhcHkgZm9yIHRoZSB0cmVhdG1lbnQgb2YgcGVhbnV0IGFsbGVyZ3k8L3RpdGxlPjxz
ZWNvbmRhcnktdGl0bGU+SiBBbGxlcmd5IENsaW4gSW1tdW5vbDwvc2Vjb25kYXJ5LXRpdGxlPjxh
bHQtdGl0bGU+VGhlIEpvdXJuYWwgb2YgYWxsZXJneSBhbmQgY2xpbmljYWwgaW1tdW5vbG9neTwv
YWx0LXRpdGxlPjwvdGl0bGVzPjxwZXJpb2RpY2FsPjxmdWxsLXRpdGxlPkogQWxsZXJneSBDbGlu
IEltbXVub2w8L2Z1bGwtdGl0bGU+PGFiYnItMT5UaGUgSm91cm5hbCBvZiBhbGxlcmd5IGFuZCBj
bGluaWNhbCBpbW11bm9sb2d5PC9hYmJyLTE+PC9wZXJpb2RpY2FsPjxhbHQtcGVyaW9kaWNhbD48
ZnVsbC10aXRsZT5KIEFsbGVyZ3kgQ2xpbiBJbW11bm9sPC9mdWxsLXRpdGxlPjxhYmJyLTE+VGhl
IEpvdXJuYWwgb2YgYWxsZXJneSBhbmQgY2xpbmljYWwgaW1tdW5vbG9neTwvYWJici0xPjwvYWx0
LXBlcmlvZGljYWw+PHBhZ2VzPjEyNzUtODIuZTEtNjwvcGFnZXM+PHZvbHVtZT4xMzU8L3ZvbHVt
ZT48bnVtYmVyPjU8L251bWJlcj48ZWRpdGlvbj4yMDE0LzEyLzIyPC9lZGl0aW9uPjxrZXl3b3Jk
cz48a2V5d29yZD5BZG1pbmlzdHJhdGlvbiwgT3JhbDwva2V5d29yZD48a2V5d29yZD5BZG1pbmlz
dHJhdGlvbiwgU3VibGluZ3VhbDwva2V5d29yZD48a2V5d29yZD5BZG9sZXNjZW50PC9rZXl3b3Jk
PjxrZXl3b3JkPkFsbGVyZ2Vucy9hZG1pbmlzdHJhdGlvbiAmYW1wOyBkb3NhZ2UvaW1tdW5vbG9n
eTwva2V5d29yZD48a2V5d29yZD5BcmFjaGlzL2FkdmVyc2UgZWZmZWN0czwva2V5d29yZD48a2V5
d29yZD5DaGlsZDwva2V5d29yZD48a2V5d29yZD4qRGVzZW5zaXRpemF0aW9uLCBJbW11bm9sb2dp
Yy9hZHZlcnNlIGVmZmVjdHMvbWV0aG9kczwva2V5d29yZD48a2V5d29yZD5GZW1hbGU8L2tleXdv
cmQ+PGtleXdvcmQ+SHVtYW5zPC9rZXl3b3JkPjxrZXl3b3JkPkltbXVub2dsb2J1bGluIEUvYmxv
b2QvaW1tdW5vbG9neTwva2V5d29yZD48a2V5d29yZD5JbW11bm9nbG9idWxpbiBHL2Jsb29kL2lt
bXVub2xvZ3k8L2tleXdvcmQ+PGtleXdvcmQ+TWFsZTwva2V5d29yZD48a2V5d29yZD5QZWFudXQg
SHlwZXJzZW5zaXRpdml0eS9kaWFnbm9zaXMvaW1tdW5vbG9neS8qdGhlcmFweTwva2V5d29yZD48
a2V5d29yZD5QaWxvdCBQcm9qZWN0czwva2V5d29yZD48a2V5d29yZD5Ta2luIFRlc3RzPC9rZXl3
b3JkPjxrZXl3b3JkPlRyZWF0bWVudCBPdXRjb21lPC9rZXl3b3JkPjxrZXl3b3JkPlBlYW51dCBh
bGxlcmd5PC9rZXl3b3JkPjxrZXl3b3JkPmZvb2QgYWxsZXJneTwva2V5d29yZD48a2V5d29yZD5p
bW11bm90aGVyYXB5PC9rZXl3b3JkPjxrZXl3b3JkPm9yYWwgaW1tdW5vdGhlcmFweTwva2V5d29y
ZD48a2V5d29yZD5zdWJsaW5ndWFsIGltbXVub3RoZXJhcHk8L2tleXdvcmQ+PC9rZXl3b3Jkcz48
ZGF0ZXM+PHllYXI+MjAxNTwveWVhcj48cHViLWRhdGVzPjxkYXRlPk1heTwvZGF0ZT48L3B1Yi1k
YXRlcz48L2RhdGVzPjxpc2JuPjAwOTEtNjc0OTwvaXNibj48YWNjZXNzaW9uLW51bT4yNTUyODM1
ODwvYWNjZXNzaW9uLW51bT48dXJscz48cmVsYXRlZC11cmxzPjx1cmw+aHR0cHM6Ly93d3cubmNi
aS5ubG0ubmloLmdvdi9wdWJtZWQvMjU1MjgzNTg8L3VybD48dXJsPmh0dHBzOi8vd3d3Lm5jYmku
bmxtLm5paC5nb3YvcG1jL2FydGljbGVzL1BNQzQ0MzA2NjUvcGRmL25paG1zNjQyNDgzLnBkZjwv
dXJsPjwvcmVsYXRlZC11cmxzPjwvdXJscz48Y3VzdG9tMT5SQ1QsIE49MjE8L2N1c3RvbTE+PGN1
c3RvbTI+UE1DNDQzMDY2NTwvY3VzdG9tMj48Y3VzdG9tNj5OSUhNUzY0MjQ4MzwvY3VzdG9tNj48
ZWxlY3Ryb25pYy1yZXNvdXJjZS1udW0+MTAuMTAxNi9qLmphY2kuMjAxNC4xMS4wMDU8L2VsZWN0
cm9uaWMtcmVzb3VyY2UtbnVtPjxyZW1vdGUtZGF0YWJhc2UtcHJvdmlkZXI+TkxNPC9yZW1vdGUt
ZGF0YWJhc2UtcHJvdmlkZXI+PGxhbmd1YWdlPmVuZzwvbGFuZ3VhZ2U+PC9yZWNvcmQ+PC9DaXRl
PjxDaXRlPjxBdXRob3I+Vmlja2VyeTwvQXV0aG9yPjxZZWFyPjIwMTg8L1llYXI+PFJlY051bT45
MDwvUmVjTnVtPjxyZWNvcmQ+PHJlYy1udW1iZXI+OTA8L3JlYy1udW1iZXI+PGZvcmVpZ24ta2V5
cz48a2V5IGFwcD0iRU4iIGRiLWlkPSJ4OXd6ejVhdGJzZDIyb2VmcnoyNXd0YXkyeGY1ZnZlcDUw
MHIiIHRpbWVzdGFtcD0iMTU1NTUxNTkwMiI+OTA8L2tleT48L2ZvcmVpZ24ta2V5cz48cmVmLXR5
cGUgbmFtZT0iSm91cm5hbCBBcnRpY2xlIj4xNzwvcmVmLXR5cGU+PGNvbnRyaWJ1dG9ycz48YXV0
aG9ycz48YXV0aG9yPlZpY2tlcnksIEIuIFAuPC9hdXRob3I+PGF1dGhvcj5WZXJlZGEsIEEuPC9h
dXRob3I+PGF1dGhvcj5DYXNhbGUsIFQuIEIuPC9hdXRob3I+PGF1dGhvcj5CZXllciwgSy48L2F1
dGhvcj48YXV0aG9yPmR1IFRvaXQsIEcuPC9hdXRob3I+PGF1dGhvcj5Ib3VyaWhhbmUsIEouIE8u
PC9hdXRob3I+PGF1dGhvcj5Kb25lcywgUy4gTS48L2F1dGhvcj48YXV0aG9yPlNocmVmZmxlciwg
Vy4gRy48L2F1dGhvcj48YXV0aG9yPk1hcmNhbnRvbmlvLCBBLjwvYXV0aG9yPjxhdXRob3I+WmF3
YWR6a2ksIFIuPC9hdXRob3I+PGF1dGhvcj5TaGVyLCBMLjwvYXV0aG9yPjxhdXRob3I+Q2Fyciwg
Vy4gVy48L2F1dGhvcj48YXV0aG9yPkZpbmVtYW4sIFMuPC9hdXRob3I+PGF1dGhvcj5HcmVvcywg
TC48L2F1dGhvcj48YXV0aG9yPlJhY2hpZCwgUi48L2F1dGhvcj48YXV0aG9yPkliYW5leiwgTS4g
RC48L2F1dGhvcj48YXV0aG9yPlRpbGxlcywgUy48L2F1dGhvcj48YXV0aG9yPkFzc2EmYXBvczth
ZCwgQS4gSC48L2F1dGhvcj48YXV0aG9yPk5pbHNzb24sIEMuPC9hdXRob3I+PGF1dGhvcj5SdXBw
LCBOLjwvYXV0aG9yPjxhdXRob3I+V2VsY2gsIE0uIEouPC9hdXRob3I+PGF1dGhvcj5TdXNzbWFu
LCBHLjwvYXV0aG9yPjxhdXRob3I+Q2hpbnRocmFqYWgsIFMuPC9hdXRob3I+PGF1dGhvcj5CbHVt
Y2hlbiwgSy48L2F1dGhvcj48YXV0aG9yPlNoZXIsIEUuPC9hdXRob3I+PGF1dGhvcj5TcGVyZ2Vs
LCBKLiBNLjwvYXV0aG9yPjxhdXRob3I+TGVpY2tseSwgRi4gRS48L2F1dGhvcj48YXV0aG9yPlpp
ZWxlbiwgUy48L2F1dGhvcj48YXV0aG9yPldhbmcsIEouPC9hdXRob3I+PGF1dGhvcj5TYW5kZXJz
LCBHLiBNLjwvYXV0aG9yPjxhdXRob3I+V29vZCwgUi4gQS48L2F1dGhvcj48YXV0aG9yPkNoZWVt
YSwgQS48L2F1dGhvcj48YXV0aG9yPkJpbmRzbGV2LUplbnNlbiwgQy48L2F1dGhvcj48YXV0aG9y
Pkxlb25hcmQsIFMuPC9hdXRob3I+PGF1dGhvcj5LYWNocnUsIFIuPC9hdXRob3I+PGF1dGhvcj5K
b2huc3RvbiwgRC4gVC48L2F1dGhvcj48YXV0aG9yPkhhbXBlbCwgRi4gQy4sIEpyLjwvYXV0aG9y
PjxhdXRob3I+S2ltLCBFLiBILjwvYXV0aG9yPjxhdXRob3I+QW5hZ25vc3RvdSwgQS48L2F1dGhv
cj48YXV0aG9yPlBvbmdyYWNpYywgSi4gQS48L2F1dGhvcj48YXV0aG9yPkJlbi1TaG9zaGFuLCBN
LjwvYXV0aG9yPjxhdXRob3I+U2hhcm1hLCBILiBQLjwvYXV0aG9yPjxhdXRob3I+U3RpbGxlcm1h
biwgQS48L2F1dGhvcj48YXV0aG9yPldpbmRvbSwgSC4gSC48L2F1dGhvcj48YXV0aG9yPllhbmcs
IFcuIEguPC9hdXRob3I+PGF1dGhvcj5NdXJhcm8sIEEuPC9hdXRob3I+PGF1dGhvcj5adWJlbGRp
YSwgSi4gTS48L2F1dGhvcj48YXV0aG9yPlNoYXJtYSwgVi48L2F1dGhvcj48YXV0aG9yPkRvcnNl
eSwgTS4gSi48L2F1dGhvcj48YXV0aG9yPkNob25nLCBILiBKLjwvYXV0aG9yPjxhdXRob3I+T2hh
eW9uLCBKLjwvYXV0aG9yPjxhdXRob3I+QmlyZCwgSi4gQS48L2F1dGhvcj48YXV0aG9yPkNhcnIs
IFQuIEYuPC9hdXRob3I+PGF1dGhvcj5TaXJpLCBELjwvYXV0aG9yPjxhdXRob3I+RmVybmFuZGV6
LVJpdmFzLCBNLjwvYXV0aG9yPjxhdXRob3I+SmVvbmcsIEQuIEsuPC9hdXRob3I+PGF1dGhvcj5G
bGVpc2NoZXIsIEQuIE0uPC9hdXRob3I+PGF1dGhvcj5MaWViZXJtYW4sIEouIEEuPC9hdXRob3I+
PGF1dGhvcj5EdWJvaXMsIEEuIEUuIEouPC9hdXRob3I+PGF1dGhvcj5Uc291bWFuaSwgTS48L2F1
dGhvcj48YXV0aG9yPkNpYWNjaW8sIEMuIEUuPC9hdXRob3I+PGF1dGhvcj5Qb3J0bm95LCBKLiBN
LjwvYXV0aG9yPjxhdXRob3I+TWFuc2ZpZWxkLCBMLiBFLjwvYXV0aG9yPjxhdXRob3I+RnJpdHos
IFMuIEIuPC9hdXRob3I+PGF1dGhvcj5MYW5zZXIsIEIuIEouPC9hdXRob3I+PGF1dGhvcj5NYXR6
LCBKLjwvYXV0aG9yPjxhdXRob3I+T3VkZSBFbGJlcmluaywgSC4gTi4gRy48L2F1dGhvcj48YXV0
aG9yPlZhcnNobmV5LCBQLjwvYXV0aG9yPjxhdXRob3I+RGlsbHksIFMuIEcuPC9hdXRob3I+PGF1
dGhvcj5BZGVsbWFuLCBELiBDLjwvYXV0aG9yPjxhdXRob3I+QnVya3MsIEEuIFcuPC9hdXRob3I+
PC9hdXRob3JzPjwvY29udHJpYnV0b3JzPjx0aXRsZXM+PHRpdGxlPkFSMTAxIE9yYWwgSW1tdW5v
dGhlcmFweSBmb3IgUGVhbnV0IEFsbGVyZ3k8L3RpdGxlPjxzZWNvbmRhcnktdGl0bGU+TiBFbmds
IEogTWVkPC9zZWNvbmRhcnktdGl0bGU+PGFsdC10aXRsZT5UaGUgTmV3IEVuZ2xhbmQgam91cm5h
bCBvZiBtZWRpY2luZTwvYWx0LXRpdGxlPjwvdGl0bGVzPjxwZXJpb2RpY2FsPjxmdWxsLXRpdGxl
Pk4gRW5nbCBKIE1lZDwvZnVsbC10aXRsZT48YWJici0xPlRoZSBOZXcgRW5nbGFuZCBqb3VybmFs
IG9mIG1lZGljaW5lPC9hYmJyLTE+PC9wZXJpb2RpY2FsPjxhbHQtcGVyaW9kaWNhbD48ZnVsbC10
aXRsZT5OIEVuZ2wgSiBNZWQ8L2Z1bGwtdGl0bGU+PGFiYnItMT5UaGUgTmV3IEVuZ2xhbmQgam91
cm5hbCBvZiBtZWRpY2luZTwvYWJici0xPjwvYWx0LXBlcmlvZGljYWw+PHBhZ2VzPjE5OTEtMjAw
MTwvcGFnZXM+PHZvbHVtZT4zNzk8L3ZvbHVtZT48bnVtYmVyPjIxPC9udW1iZXI+PGVkaXRpb24+
MjAxOC8xMS8yMDwvZWRpdGlvbj48a2V5d29yZHM+PGtleXdvcmQ+QWRtaW5pc3RyYXRpb24sIE9y
YWw8L2tleXdvcmQ+PGtleXdvcmQ+QWRvbGVzY2VudDwva2V5d29yZD48a2V5d29yZD5BZHVsdDwv
a2V5d29yZD48a2V5d29yZD5BZ2UgRmFjdG9yczwva2V5d29yZD48a2V5d29yZD5BbGxlcmdlbnMv
KmFkbWluaXN0cmF0aW9uICZhbXA7IGRvc2FnZS9hZHZlcnNlIGVmZmVjdHM8L2tleXdvcmQ+PGtl
eXdvcmQ+QXJhY2hpcy8qYWR2ZXJzZSBlZmZlY3RzPC9rZXl3b3JkPjxrZXl3b3JkPkJpb2xvZ2lj
YWwgUHJvZHVjdHMvKmFkbWluaXN0cmF0aW9uICZhbXA7IGRvc2FnZS9hZHZlcnNlIGVmZmVjdHMv
aW1tdW5vbG9neTwva2V5d29yZD48a2V5d29yZD5DaGlsZDwva2V5d29yZD48a2V5d29yZD5DaGls
ZCwgUHJlc2Nob29sPC9rZXl3b3JkPjxrZXl3b3JkPkRlc2Vuc2l0aXphdGlvbiwgSW1tdW5vbG9n
aWMvYWR2ZXJzZSBlZmZlY3RzLyptZXRob2RzPC9rZXl3b3JkPjxrZXl3b3JkPkRvc2UtUmVzcG9u
c2UgUmVsYXRpb25zaGlwLCBJbW11bm9sb2dpYzwva2V5d29yZD48a2V5d29yZD5Eb3VibGUtQmxp
bmQgTWV0aG9kPC9rZXl3b3JkPjxrZXl3b3JkPkZlbWFsZTwva2V5d29yZD48a2V5d29yZD5HYXN0
cm9pbnRlc3RpbmFsIERpc2Vhc2VzL2V0aW9sb2d5PC9rZXl3b3JkPjxrZXl3b3JkPkh1bWFuczwv
a2V5d29yZD48a2V5d29yZD5NYWxlPC9rZXl3b3JkPjxrZXl3b3JkPk1pZGRsZSBBZ2VkPC9rZXl3
b3JkPjxrZXl3b3JkPlBlYW51dCBIeXBlcnNlbnNpdGl2aXR5Lyp0aGVyYXB5PC9rZXl3b3JkPjxr
ZXl3b3JkPlBsYW50IFByb3RlaW5zLyphZG1pbmlzdHJhdGlvbiAmYW1wOyBkb3NhZ2UvYWR2ZXJz
ZSBlZmZlY3RzL2ltbXVub2xvZ3k8L2tleXdvcmQ+PGtleXdvcmQ+WW91bmcgQWR1bHQ8L2tleXdv
cmQ+PC9rZXl3b3Jkcz48ZGF0ZXM+PHllYXI+MjAxODwveWVhcj48cHViLWRhdGVzPjxkYXRlPk5v
diAyMjwvZGF0ZT48L3B1Yi1kYXRlcz48L2RhdGVzPjxpc2JuPjAwMjgtNDc5MzwvaXNibj48YWNj
ZXNzaW9uLW51bT4zMDQ0OTIzNDwvYWNjZXNzaW9uLW51bT48dXJscz48cmVsYXRlZC11cmxzPjx1
cmw+aHR0cHM6Ly93d3cubmNiaS5ubG0ubmloLmdvdi9wdWJtZWQvMzA0NDkyMzQ8L3VybD48L3Jl
bGF0ZWQtdXJscz48L3VybHM+PGN1c3RvbTE+UkNULCBOPTU1MTwvY3VzdG9tMT48ZWxlY3Ryb25p
Yy1yZXNvdXJjZS1udW0+MTAuMTA1Ni9ORUpNb2ExODEyODU2PC9lbGVjdHJvbmljLXJlc291cmNl
LW51bT48cmVtb3RlLWRhdGFiYXNlLXByb3ZpZGVyPk5MTTwvcmVtb3RlLWRhdGFiYXNlLXByb3Zp
ZGVyPjxsYW5ndWFnZT5lbmc8L2xhbmd1YWdlPjwvcmVjb3JkPjwvQ2l0ZT48Q2l0ZT48QXV0aG9y
PkJsdW1jaGVuPC9BdXRob3I+PFllYXI+MjAxOTwvWWVhcj48UmVjTnVtPjk2PC9SZWNOdW0+PHJl
Y29yZD48cmVjLW51bWJlcj45NjwvcmVjLW51bWJlcj48Zm9yZWlnbi1rZXlzPjxrZXkgYXBwPSJF
TiIgZGItaWQ9Ing5d3p6NWF0YnNkMjJvZWZyejI1d3RheTJ4ZjVmdmVwNTAwciIgdGltZXN0YW1w
PSIxNTU1NTE1OTAyIj45Njwva2V5PjwvZm9yZWlnbi1rZXlzPjxyZWYtdHlwZSBuYW1lPSJKb3Vy
bmFsIEFydGljbGUiPjE3PC9yZWYtdHlwZT48Y29udHJpYnV0b3JzPjxhdXRob3JzPjxhdXRob3I+
Qmx1bWNoZW4sIEsuPC9hdXRob3I+PGF1dGhvcj5UcmVuZGVsZW5idXJnLCBWLjwvYXV0aG9yPjxh
dXRob3I+QWhyZW5zLCBGLjwvYXV0aG9yPjxhdXRob3I+R3J1ZWJsLCBBLjwvYXV0aG9yPjxhdXRo
b3I+SGFtZWxtYW5uLCBFLjwvYXV0aG9yPjxhdXRob3I+SGFuc2VuLCBHLjwvYXV0aG9yPjxhdXRo
b3I+SGVpbnptYW5uLCBBLjwvYXV0aG9yPjxhdXRob3I+TmVtYXQsIEsuPC9hdXRob3I+PGF1dGhv
cj5Ib2x6aGF1c2VyLCBULjwvYXV0aG9yPjxhdXRob3I+Um9lZGVyLCBNLjwvYXV0aG9yPjxhdXRo
b3I+Um9zZW5mZWxkLCBMLjwvYXV0aG9yPjxhdXRob3I+SGFydG1hbm4sIE8uPC9hdXRob3I+PGF1
dGhvcj5OaWdnZW1hbm4sIEIuPC9hdXRob3I+PGF1dGhvcj5CZXllciwgSy48L2F1dGhvcj48L2F1
dGhvcnM+PC9jb250cmlidXRvcnM+PGF1dGgtYWRkcmVzcz5EZXBhcnRtZW50IG9mIENoaWxkcmVu
IGFuZCBBZG9sZXNjZW50IE1lZGljaW5lLCBEaXZpc2lvbiBvZiBQbmV1bW9sb2d5LCBBbGxlcmdv
bG9neSBhbmQgQ3lzdGljIGZpYnJvc2lzLCBVbml2ZXJzaXR5IEhvc3BpdGFsIEZyYW5rZnVydCwg
RnJhbmtmdXJ0IGFtIE1haW4sIEdlcm1hbnk7IERlcGFydG1lbnQgb2YgUGVkaWF0cmljIFBuZXVt
b2xvZ3ksIEltbXVub2xvZ3kgYW5kIEludGVuc2l2ZSBDYXJlIE1lZGljaW5lLCBDaGFyaXRlIFVu
aXZlcnNpdGF0c21lZGl6aW4gQmVybGluLCBCZXJsaW4sIEdlcm1hbnkuIEVsZWN0cm9uaWMgYWRk
cmVzczoga2F0aGFyaW5hLmJsdWVtY2hlbkBrZ3UuZGUuJiN4RDtEZXBhcnRtZW50IG9mIFBlZGlh
dHJpYyBQbmV1bW9sb2d5LCBJbW11bm9sb2d5IGFuZCBJbnRlbnNpdmUgQ2FyZSBNZWRpY2luZSwg
Q2hhcml0ZSBVbml2ZXJzaXRhdHNtZWRpemluIEJlcmxpbiwgQmVybGluLCBHZXJtYW55LiYjeEQ7
Q2hpbGRyZW4mYXBvcztzIEhvc3BpdGFsICZxdW90O0FsdG9uYSZxdW90OywgSGFtYnVyZywgR2Vy
bWFueS4mI3hEO0RlcGFydG1lbnQgb2YgUGVkaWF0cmljcywgVGVjaG5pY2FsIFVuaXZlcnNpdHkg
TXVuaWNoLCBNdW5pY2gsIEdlcm1hbnkuJiN4RDtEZXBhcnRtZW50IG9mIFBlZGlhdHJpY3MsIEFs
bGVyZ3kgQ2VudGVyLCBSdWhyLVVuaXZlcnNpdHkgQm9jaHVtLCBCb2NodW0sIEdlcm1hbnk7IENo
aWxkcmVuJmFwb3M7cyBDZW50ZXIgQmV0aGVsLCBFdktCLCBCaWVsZWZlbGQsIEdlcm1hbnkuJiN4
RDtEZXBhcnRtZW50IG9mIFBlZGlhdHJpYyBQbmV1bW9sb2d5LCBBbGxlcmdvbG9neSBhbmQgTmVv
bmF0b2xvZ3ksIEhhbm5vdmVyIE1lZGljYWwgU2Nob29sLCBIYW5ub3ZlciwgR2VybWFueS4mI3hE
O0RlcGFydG1lbnQgb2YgUGVkaWF0cmljcyBhbmQgQWRvbGVzY2VudCBNZWRpY2luZSwgVW5pdmVy
c2l0eSBNZWRpY2FsIENlbnRlciwgTWVkaWNhbCBGYWN1bHR5LCBVbml2ZXJzaXR5IG9mIEZyZWli
dXJnLCBGcmVpYnVyZywgR2VybWFueS4mI3hEO0RlcGFydG1lbnQgb2YgUGVkaWF0cmljcywgVW5p
dmVyc2l0eSBIb3NwaXRhbCBDYXJsIEd1c3RhdiBDYXJ1cywgVGVjaG5pY2FsIFVuaXZlcnNpdHkg
b2YgRHJlc2RlbiwgRHJlc2RlbiwgR2VybWFueS4mI3hEO1BhdWwtRWhybGljaC1JbnN0aXR1dCwg
RGl2aXNpb24gb2YgQWxsZXJnb2xvZ3ksIExhbmdlbiwgR2VybWFueS4mI3hEO1BhdWwtRWhybGlj
aC1JbnN0aXR1dCwgRGl2aXNpb24gb2YgQWxsZXJnb2xvZ3ksIExhbmdlbiwgR2VybWFueTsgSW5z
dGl0dXRlIGZvciBQcm9kdWN0IFF1YWxpdHkgKElGUCksIEJlcmxpbiwgR2VybWFueS4mI3hEO1Nw
aGluZ290ZWMsIEhlbm5pZ3Nkb3JmLCBHZXJtYW55LjwvYXV0aC1hZGRyZXNzPjx0aXRsZXM+PHRp
dGxlPkVmZmljYWN5LCBTYWZldHksIGFuZCBRdWFsaXR5IG9mIExpZmUgaW4gYSBNdWx0aWNlbnRl
ciwgUmFuZG9taXplZCwgUGxhY2Viby1Db250cm9sbGVkIFRyaWFsIG9mIExvdy1Eb3NlIFBlYW51
dCBPcmFsIEltbXVub3RoZXJhcHkgaW4gQ2hpbGRyZW4gd2l0aCBQZWFudXQgQWxsZXJneTwvdGl0
bGU+PHNlY29uZGFyeS10aXRsZT5KIEFsbGVyZ3kgQ2xpbiBJbW11bm9sIFByYWN0PC9zZWNvbmRh
cnktdGl0bGU+PGFsdC10aXRsZT5UaGUgam91cm5hbCBvZiBhbGxlcmd5IGFuZCBjbGluaWNhbCBp
bW11bm9sb2d5LiBJbiBwcmFjdGljZTwvYWx0LXRpdGxlPjwvdGl0bGVzPjxwZXJpb2RpY2FsPjxm
dWxsLXRpdGxlPkogQWxsZXJneSBDbGluIEltbXVub2wgUHJhY3Q8L2Z1bGwtdGl0bGU+PGFiYnIt
MT5UaGUgam91cm5hbCBvZiBhbGxlcmd5IGFuZCBjbGluaWNhbCBpbW11bm9sb2d5LiBJbiBwcmFj
dGljZTwvYWJici0xPjwvcGVyaW9kaWNhbD48YWx0LXBlcmlvZGljYWw+PGZ1bGwtdGl0bGU+SiBB
bGxlcmd5IENsaW4gSW1tdW5vbCBQcmFjdDwvZnVsbC10aXRsZT48YWJici0xPlRoZSBqb3VybmFs
IG9mIGFsbGVyZ3kgYW5kIGNsaW5pY2FsIGltbXVub2xvZ3kuIEluIHByYWN0aWNlPC9hYmJyLTE+
PC9hbHQtcGVyaW9kaWNhbD48cGFnZXM+NDc5LTQ5MS5lMTA8L3BhZ2VzPjx2b2x1bWU+Nzwvdm9s
dW1lPjxudW1iZXI+MjwvbnVtYmVyPjxlZGl0aW9uPjIwMTgvMTEvMTQ8L2VkaXRpb24+PGtleXdv
cmRzPjxrZXl3b3JkPkNoaWxkcmVuPC9rZXl3b3JkPjxrZXl3b3JkPkRlc2Vuc2l0aXphdGlvbjwv
a2V5d29yZD48a2V5d29yZD5JbmR1Y3Rpb248L2tleXdvcmQ+PGtleXdvcmQ+T3JhbCBpbW11bm90
aGVyYXB5PC9rZXl3b3JkPjxrZXl3b3JkPlBlYW51dCBhbGxlcmd5PC9rZXl3b3JkPjxrZXl3b3Jk
PlRvbGVyYW5jZTwva2V5d29yZD48L2tleXdvcmRzPjxkYXRlcz48eWVhcj4yMDE5PC95ZWFyPjxw
dWItZGF0ZXM+PGRhdGU+RmViPC9kYXRlPjwvcHViLWRhdGVzPjwvZGF0ZXM+PGFjY2Vzc2lvbi1u
dW0+MzA0MjM0NDk8L2FjY2Vzc2lvbi1udW0+PHVybHM+PHJlbGF0ZWQtdXJscz48dXJsPjxzdHls
ZSBmYWNlPSJ1bmRlcmxpbmUiIGZvbnQ9ImRlZmF1bHQiIHNpemU9IjEwMCUiPmh0dHBzOi8vd3d3
Lm5jYmkubmxtLm5paC5nb3YvcHVibWVkLzMwNDIzNDQ5PC9zdHlsZT48L3VybD48L3JlbGF0ZWQt
dXJscz48L3VybHM+PGN1c3RvbTE+UkNULCBOPTYyPC9jdXN0b20xPjxlbGVjdHJvbmljLXJlc291
cmNlLW51bT4xMC4xMDE2L2ouamFpcC4yMDE4LjEwLjA0ODwvZWxlY3Ryb25pYy1yZXNvdXJjZS1u
dW0+PHJlbW90ZS1kYXRhYmFzZS1wcm92aWRlcj5OTE08L3JlbW90ZS1kYXRhYmFzZS1wcm92aWRl
cj48bGFuZ3VhZ2U+ZW5nPC9sYW5ndWFnZT48L3JlY29yZD48L0NpdGU+PENpdGU+PEF1dGhvcj5G
YXVxdWVydDwvQXV0aG9yPjxZZWFyPjIwMTg8L1llYXI+PFJlY051bT4yMjQ8L1JlY051bT48cmVj
b3JkPjxyZWMtbnVtYmVyPjIyNDwvcmVjLW51bWJlcj48Zm9yZWlnbi1rZXlzPjxrZXkgYXBwPSJF
TiIgZGItaWQ9Ing5d3p6NWF0YnNkMjJvZWZyejI1d3RheTJ4ZjVmdmVwNTAwciIgdGltZXN0YW1w
PSIxNTU1NTE1OTA1Ij4yMjQ8L2tleT48L2ZvcmVpZ24ta2V5cz48cmVmLXR5cGUgbmFtZT0iSm91
cm5hbCBBcnRpY2xlIj4xNzwvcmVmLXR5cGU+PGNvbnRyaWJ1dG9ycz48YXV0aG9ycz48YXV0aG9y
PkZhdXF1ZXJ0LCBKLiBMLjwvYXV0aG9yPjxhdXRob3I+TWljaGF1ZCwgRS48L2F1dGhvcj48YXV0
aG9yPlBlcmVpcmEsIEIuPC9hdXRob3I+PGF1dGhvcj5CZXJuYXJkLCBMLjwvYXV0aG9yPjxhdXRo
b3I+R291cmRvbi1EdWJvaXMsIE4uPC9hdXRob3I+PGF1dGhvcj5Sb3V6YWlyZSwgUC4gTy48L2F1
dGhvcj48YXV0aG9yPlJvY2hldHRlLCBFLjwvYXV0aG9yPjxhdXRob3I+TWVybGluLCBFLjwvYXV0
aG9yPjxhdXRob3I+RXZyYXJkLCBCLjwvYXV0aG9yPjwvYXV0aG9ycz48L2NvbnRyaWJ1dG9ycz48
YXV0aC1hZGRyZXNzPlVuaXRlIGQmYXBvczthbGxlcmdvbG9naWUgZGUgbCZhcG9zO2VuZmFudCwg
Q0hVIEVzdGFpbmcsIFBvbGUgcGVkaWF0cmlxdWUsIENIVSBDbGVybW9udC1GZXJyYW5kLCBDbGVy
bW9udC1GZXJyYW5kLCBGcmFuY2UuJiN4RDtJTlNFUk0gQ0lDIDE0MDUsIENIVSBDbGVybW9udC1G
ZXJyYW5kLCBDbGVybW9udC1GZXJyYW5kLCBGcmFuY2UuJiN4RDtVbml0ZSBkZSBCaW9zdGF0aXN0
aXF1ZXMsIERpcmVjdGlvbiBkZSBsYSBSZWNoZXJjaGUgQ2xpbmlxdWUgZXQgSW5ub3ZhdGlvbiAo
RFJDSSksIENIVSBDbGVybW9udC1GZXJyYW5kLCBDbGVybW9udC1GZXJyYW5kLCBGcmFuY2UuJiN4
RDtEZXBhcnRlbWVudCBkZSBQaGFybWFjaWUsIENIVSBDbGVybW9udC1GZXJyYW5kLCBDbGVybW9u
dC1GZXJyYW5kLCBGcmFuY2UuJiN4RDtTZXJ2aWNlIGQmYXBvcztJbW11bm9sb2dpZSwgQ0hVIEdh
YnJpZWwtTW9udHBpZWQsIENIVSBDbGVybW9udC1GZXJyYW5kLCBDbGVybW9udC1GZXJyYW5kLCBG
cmFuY2UuJiN4RDtVRlIgUGhhcm1hY2llLCBFUlRJQ2EsIFVuaXZlcnNpdGUgQ2xlcm1vbnQgQXV2
ZXJnbmUsIENsZXJtb250LUZlcnJhbmQsIEZyYW5jZS4mI3hEO1VGUiBNZWRlY2luZSwgVU1SMTAx
OSBVTkgsIFVuaXZlcnNpdGUgQ2xlcm1vbnQgQXV2ZXJnbmUsIENsZXJtb250LUZlcnJhbmQsIEZy
YW5jZS48L2F1dGgtYWRkcmVzcz48dGl0bGVzPjx0aXRsZT5QZWFudXQgZ2FzdHJvaW50ZXN0aW5h
bCBkZWxpdmVyeSBvcmFsIGltbXVub3RoZXJhcHkgaW4gYWRvbGVzY2VudHM6IFJlc3VsdHMgb2Yg
dGhlIGJ1aWxkLXVwIHBoYXNlIG9mIGEgcmFuZG9taXplZCwgZG91YmxlLWJsaW5kLCBwbGFjZWJv
LWNvbnRyb2xsZWQgdHJpYWwgKFBJVEEgc3R1ZHkpPC90aXRsZT48c2Vjb25kYXJ5LXRpdGxlPkNs
aW4gRXhwIEFsbGVyZ3k8L3NlY29uZGFyeS10aXRsZT48YWx0LXRpdGxlPkNsaW5pY2FsIGFuZCBl
eHBlcmltZW50YWwgYWxsZXJneSA6IGpvdXJuYWwgb2YgdGhlIEJyaXRpc2ggU29jaWV0eSBmb3Ig
QWxsZXJneSBhbmQgQ2xpbmljYWwgSW1tdW5vbG9neTwvYWx0LXRpdGxlPjwvdGl0bGVzPjxwZXJp
b2RpY2FsPjxmdWxsLXRpdGxlPkNsaW4gRXhwIEFsbGVyZ3k8L2Z1bGwtdGl0bGU+PGFiYnItMT5D
bGluaWNhbCBhbmQgZXhwZXJpbWVudGFsIGFsbGVyZ3kgOiBqb3VybmFsIG9mIHRoZSBCcml0aXNo
IFNvY2lldHkgZm9yIEFsbGVyZ3kgYW5kIENsaW5pY2FsIEltbXVub2xvZ3k8L2FiYnItMT48L3Bl
cmlvZGljYWw+PGFsdC1wZXJpb2RpY2FsPjxmdWxsLXRpdGxlPkNsaW4gRXhwIEFsbGVyZ3k8L2Z1
bGwtdGl0bGU+PGFiYnItMT5DbGluaWNhbCBhbmQgZXhwZXJpbWVudGFsIGFsbGVyZ3kgOiBqb3Vy
bmFsIG9mIHRoZSBCcml0aXNoIFNvY2lldHkgZm9yIEFsbGVyZ3kgYW5kIENsaW5pY2FsIEltbXVu
b2xvZ3k8L2FiYnItMT48L2FsdC1wZXJpb2RpY2FsPjxwYWdlcz44NjItODc0PC9wYWdlcz48dm9s
dW1lPjQ4PC92b2x1bWU+PG51bWJlcj43PC9udW1iZXI+PGVkaXRpb24+MjAxOC8wNC8xODwvZWRp
dGlvbj48a2V5d29yZHM+PGtleXdvcmQ+YWRvbGVzY2VudDwva2V5d29yZD48a2V5d29yZD5hbmFw
aHlsYXhpczwva2V5d29yZD48a2V5d29yZD5jYXBzdWxlczwva2V5d29yZD48a2V5d29yZD5nYXN0
cm9pbnRlc3RpbmFsIGRlbGl2ZXJ5PC9rZXl3b3JkPjxrZXl3b3JkPm9yYWwgaW1tdW5vdGhlcmFw
eTwva2V5d29yZD48a2V5d29yZD5wZWFudXQgYWxsZXJneTwva2V5d29yZD48L2tleXdvcmRzPjxk
YXRlcz48eWVhcj4yMDE4PC95ZWFyPjxwdWItZGF0ZXM+PGRhdGU+SnVsPC9kYXRlPjwvcHViLWRh
dGVzPjwvZGF0ZXM+PGlzYm4+MDk1NC03ODk0PC9pc2JuPjxhY2Nlc3Npb24tbnVtPjI5NjY1MTU4
PC9hY2Nlc3Npb24tbnVtPjx1cmxzPjxyZWxhdGVkLXVybHM+PHVybD5odHRwczovL3d3dy5uY2Jp
Lm5sbS5uaWguZ292L3B1Ym1lZC8yOTY2NTE1ODwvdXJsPjx1cmw+aHR0cHM6Ly9vbmxpbmVsaWJy
YXJ5LndpbGV5LmNvbS9kb2kvcGRmLzEwLjExMTEvY2VhLjEzMTQ4PC91cmw+PC9yZWxhdGVkLXVy
bHM+PC91cmxzPjxjdXN0b20xPlJDVCwgRXhjbHVkZSBOPTMwPC9jdXN0b20xPjxlbGVjdHJvbmlj
LXJlc291cmNlLW51bT4xMC4xMTExL2NlYS4xMzE0ODwvZWxlY3Ryb25pYy1yZXNvdXJjZS1udW0+
PHJlbW90ZS1kYXRhYmFzZS1wcm92aWRlcj5OTE08L3JlbW90ZS1kYXRhYmFzZS1wcm92aWRlcj48
bGFuZ3VhZ2U+ZW5nPC9sYW5ndWFnZT48L3JlY29yZD48L0NpdGU+PENpdGU+PEF1dGhvcj5FY2hl
dmVycmlhLVp1ZGFpcmU8L0F1dGhvcj48WWVhcj4yMDE2PC9ZZWFyPjxSZWNOdW0+ODI8L1JlY051
bT48cmVjb3JkPjxyZWMtbnVtYmVyPjgyPC9yZWMtbnVtYmVyPjxmb3JlaWduLWtleXM+PGtleSBh
cHA9IkVOIiBkYi1pZD0iZXNld2Y1cHN6ZmRmdnllNXRmcTVhNXM2MHA5NWZwZXoyZWZ0IiB0aW1l
c3RhbXA9IjE1MTk3MDIwODkiPjgyPC9rZXk+PC9mb3JlaWduLWtleXM+PHJlZi10eXBlIG5hbWU9
IkpvdXJuYWwgQXJ0aWNsZSI+MTc8L3JlZi10eXBlPjxjb250cmlidXRvcnM+PGF1dGhvcnM+PGF1
dGhvcj5FY2hldmVycmlhLVp1ZGFpcmUsIEwuIEEuPC9hdXRob3I+PGF1dGhvcj5GZXJuYW5kZXot
RmVybmFuZGV6LCBTLjwvYXV0aG9yPjxhdXRob3I+UmF5by1GZXJuYW5kZXosIEEuPC9hdXRob3I+
PGF1dGhvcj5NdW5vei1BcmNoaWRvbmEsIEMuPC9hdXRob3I+PGF1dGhvcj5DaGVjYS1Sb2RyaWd1
ZXosIFIuPC9hdXRob3I+PC9hdXRob3JzPjwvY29udHJpYnV0b3JzPjxhdXRoLWFkZHJlc3M+UGVk
aWF0cmljIEFsbGVyZ3kgVW5pdCwgU2V2ZXJvIE9jaG9hIFVuaXZlcnNpdGFyeSBIb3NwaXRhbCwg
TGVnYW5lcywgU3BhaW4uIEVsZWN0cm9uaWMgYWRkcmVzczogbGVjaGV2ZXJyaWEzMzNAZ21haWwu
Y29tLiYjeEQ7UGVkaWF0cmljIEdhc3Ryb2VudGVyb2xvZ3kgVW5pdCwgU2V2ZXJvIE9jaG9hIFVu
aXZlcnNpdGFyeSBIb3NwaXRhbCwgTGVnYW5lcywgU3BhaW4uJiN4RDtQZWRpYXRyaWMgQWxsZXJn
eSBVbml0LCBWaWxsYWxiYSBHZW5lcmFsIEhvc3BpdGFsLCBWaWxsYWxiYSwgU3BhaW4uJiN4RDtQ
ZWRpYXRyaWMgR2FzdHJvZW50ZXJvbG9neSBVbml0LCBSZXkgSnVhbiBDYXJsb3MgVW5pdmVyc2l0
YXJ5IEhvc3BpdGFsLCBNb3N0b2xlcywgU3BhaW4uPC9hdXRoLWFkZHJlc3M+PHRpdGxlcz48dGl0
bGU+UHJpbWFyeSBlb3Npbm9waGlsaWMgZ2FzdHJvaW50ZXN0aW5hbCBkaXNvcmRlcnMgaW4gY2hp
bGRyZW4gd2hvIGhhdmUgcmVjZWl2ZWQgZm9vZCBvcmFsIGltbXVub3RoZXJhcHk8L3RpdGxlPjxz
ZWNvbmRhcnktdGl0bGU+QWxsZXJnb2wgSW1tdW5vcGF0aG9sIChNYWRyKTwvc2Vjb25kYXJ5LXRp
dGxlPjwvdGl0bGVzPjxwZXJpb2RpY2FsPjxmdWxsLXRpdGxlPkFsbGVyZ29sIEltbXVub3BhdGhv
bCAoTWFkcik8L2Z1bGwtdGl0bGU+PC9wZXJpb2RpY2FsPjxwYWdlcz41MzEtNTM2PC9wYWdlcz48
dm9sdW1lPjQ0PC92b2x1bWU+PG51bWJlcj42PC9udW1iZXI+PGtleXdvcmRzPjxrZXl3b3JkPkFs
bGVyZ2Vucy9pbW11bm9sb2d5PC9rZXl3b3JkPjxrZXl3b3JkPkNoaWxkPC9rZXl3b3JkPjxrZXl3
b3JkPkNoaWxkLCBQcmVzY2hvb2w8L2tleXdvcmQ+PGtleXdvcmQ+RGVzZW5zaXRpemF0aW9uLCBJ
bW11bm9sb2dpYy8qbWV0aG9kczwva2V5d29yZD48a2V5d29yZD5FZ2cgUHJvdGVpbnMvaW1tdW5v
bG9neTwva2V5d29yZD48a2V5d29yZD5FbnRlcml0aXMvKmVwaWRlbWlvbG9neS90aGVyYXB5PC9r
ZXl3b3JkPjxrZXl3b3JkPkVvc2lub3BoaWxpYS8qZXBpZGVtaW9sb2d5L3RoZXJhcHk8L2tleXdv
cmQ+PGtleXdvcmQ+RW9zaW5vcGhpbGljIEVzb3BoYWdpdGlzLyplcGlkZW1pb2xvZ3kvdGhlcmFw
eTwva2V5d29yZD48a2V5d29yZD5Fb3Npbm9waGlscy8qaW1tdW5vbG9neTwva2V5d29yZD48a2V5
d29yZD5Gb2xsb3ctVXAgU3R1ZGllczwva2V5d29yZD48a2V5d29yZD5Gb29kIEh5cGVyc2Vuc2l0
aXZpdHkvKmVwaWRlbWlvbG9neS90aGVyYXB5PC9rZXl3b3JkPjxrZXl3b3JkPkdhc3RyaXRpcy8q
ZXBpZGVtaW9sb2d5L3RoZXJhcHk8L2tleXdvcmQ+PGtleXdvcmQ+R2FzdHJvaW50ZXN0aW5hbCBU
cmFjdC8qaW1tdW5vbG9neTwva2V5d29yZD48a2V5d29yZD5IdW1hbnM8L2tleXdvcmQ+PGtleXdv
cmQ+SW5mYW50PC9rZXl3b3JkPjxrZXl3b3JkPkluZmxhbW1hdGlvbi9pbW11bm9sb2d5PC9rZXl3
b3JkPjxrZXl3b3JkPk1pbGsgUHJvdGVpbnMvaW1tdW5vbG9neTwva2V5d29yZD48a2V5d29yZD5Q
cmV2YWxlbmNlPC9rZXl3b3JkPjxrZXl3b3JkPlByb3NwZWN0aXZlIFN0dWRpZXM8L2tleXdvcmQ+
PGtleXdvcmQ+U3BhaW4vZXBpZGVtaW9sb2d5PC9rZXl3b3JkPjxrZXl3b3JkPkRlc2Vuc2l0aXph
dGlvbjwva2V5d29yZD48a2V5d29yZD5Fb3Npbm9waGlsaWMgY29saXRpczwva2V5d29yZD48a2V5
d29yZD5Fb3Npbm9waGlsaWMgZXNvcGhhZ2l0aXM8L2tleXdvcmQ+PGtleXdvcmQ+RW9zaW5vcGhp
bGljIGdhc3Ryb2VudGVyaXRpczwva2V5d29yZD48a2V5d29yZD5Gb29kIGFsbGVyZ3k8L2tleXdv
cmQ+PGtleXdvcmQ+Rm9vZCBvcmFsIGltbXVub3RoZXJhcHk8L2tleXdvcmQ+PGtleXdvcmQ+SW1t
dW5vbG9naWMgb3IgaW1tdW5lIHRvbGVyYW5jZTwva2V5d29yZD48L2tleXdvcmRzPjxkYXRlcz48
eWVhcj4yMDE2PC95ZWFyPjxwdWItZGF0ZXM+PGRhdGU+Tm92IC0gRGVjPC9kYXRlPjwvcHViLWRh
dGVzPjwvZGF0ZXM+PGlzYm4+MTU3OC0xMjY3IChFbGVjdHJvbmljKSYjeEQ7MDMwMS0wNTQ2IChM
aW5raW5nKTwvaXNibj48YWNjZXNzaW9uLW51bT4yNzU5MjI3OTwvYWNjZXNzaW9uLW51bT48dXJs
cz48cmVsYXRlZC11cmxzPjx1cmw+aHR0cHM6Ly93d3cubmNiaS5ubG0ubmloLmdvdi9wdWJtZWQv
Mjc1OTIyNzk8L3VybD48L3JlbGF0ZWQtdXJscz48L3VybHM+PGVsZWN0cm9uaWMtcmVzb3VyY2Ut
bnVtPjEwLjEwMTYvai5hbGxlci4yMDE2LjA1LjAwMjwvZWxlY3Ryb25pYy1yZXNvdXJjZS1udW0+
PC9yZWNvcmQ+PC9DaXRlPjxDaXRlPjxBdXRob3I+R29tZXogVG9ycmlqb3M8L0F1dGhvcj48WWVh
cj4yMDE3PC9ZZWFyPjxSZWNOdW0+MTM0NDI8L1JlY051bT48cmVjb3JkPjxyZWMtbnVtYmVyPjEz
NDQyPC9yZWMtbnVtYmVyPjxmb3JlaWduLWtleXM+PGtleSBhcHA9IkVOIiBkYi1pZD0ieDl3eno1
YXRic2QyMm9lZnJ6MjV3dGF5MnhmNWZ2ZXA1MDByIiB0aW1lc3RhbXA9IjE1NTg0NTM4MjIiPjEz
NDQyPC9rZXk+PC9mb3JlaWduLWtleXM+PHJlZi10eXBlIG5hbWU9IkpvdXJuYWwgQXJ0aWNsZSI+
MTc8L3JlZi10eXBlPjxjb250cmlidXRvcnM+PGF1dGhvcnM+PGF1dGhvcj5Hb21leiBUb3JyaWpv
cywgRS48L2F1dGhvcj48YXV0aG9yPk1lbmRleiBEaWF6LCBZLjwvYXV0aG9yPjxhdXRob3I+TW9y
ZW5vIExvemFubywgTC48L2F1dGhvcj48YXV0aG9yPkV4dHJlbWVyYSBPcnRlZ2EsIEEuIE0uPC9h
dXRob3I+PGF1dGhvcj5Cb3JqYSBTZWdhZGUsIEouPC9hdXRob3I+PGF1dGhvcj5GZW8gQnJpdG8s
IEouIEYuPC9hdXRob3I+PGF1dGhvcj5Sb2RyaWd1ZXogU2FuY2hleiwgSi48L2F1dGhvcj48YXV0
aG9yPkdhcmNpYSBSb2RyaWd1ZXosIFIuPC9hdXRob3I+PC9hdXRob3JzPjwvY29udHJpYnV0b3Jz
PjxhdXRoLWFkZHJlc3M+QWxsZXJneSBEZXBhcnRtZW50LCBIb3NwaXRhbCBHZW5lcmFsIFVuaXZl
cnNpdGFyaW8gZGUgQ2l1ZGFkIFJlYWwsIENpdWRhZCBSZWFsLCBTcGFpbi4mI3hEO0dhc3Ryb2Vu
dGVyb2xvZ3kgRGVwYXJ0bWVudCwgSG9zcGl0YWwgR2VuZXJhbCBVbml2ZXJzaXRhcmlvIGRlIENp
dWRhZCBSZWFsLCBDaXVkYWQgUmVhbCwgU3BhaW4uPC9hdXRoLWFkZHJlc3M+PHRpdGxlcz48dGl0
bGU+RnJlcXVlbmN5IGFuZCBDb3Vyc2Ugb2YgRW9zaW5vcGhpbGljIEVzb3BoYWdpdGlzIER1cmlu
ZyBPcmFsIEltbXVub3RoZXJhcHkgZm9yIENvdyZhcG9zO3MgTWlsayBBbGxlcmd5IGluIGEgU2Vy
aWVzIG9mIDU3IENoaWxkcmVuPC90aXRsZT48c2Vjb25kYXJ5LXRpdGxlPkogSW52ZXN0aWcgQWxs
ZXJnb2wgQ2xpbiBJbW11bm9sPC9zZWNvbmRhcnktdGl0bGU+PGFsdC10aXRsZT5Kb3VybmFsIG9m
IGludmVzdGlnYXRpb25hbCBhbGxlcmdvbG9neSAmYW1wOyBjbGluaWNhbCBpbW11bm9sb2d5PC9h
bHQtdGl0bGU+PC90aXRsZXM+PHBlcmlvZGljYWw+PGZ1bGwtdGl0bGU+SiBJbnZlc3RpZyBBbGxl
cmdvbCBDbGluIEltbXVub2w8L2Z1bGwtdGl0bGU+PGFiYnItMT5Kb3VybmFsIG9mIGludmVzdGln
YXRpb25hbCBhbGxlcmdvbG9neSAmYW1wOyBjbGluaWNhbCBpbW11bm9sb2d5PC9hYmJyLTE+PC9w
ZXJpb2RpY2FsPjxhbHQtcGVyaW9kaWNhbD48ZnVsbC10aXRsZT5KIEludmVzdGlnIEFsbGVyZ29s
IENsaW4gSW1tdW5vbDwvZnVsbC10aXRsZT48YWJici0xPkpvdXJuYWwgb2YgaW52ZXN0aWdhdGlv
bmFsIGFsbGVyZ29sb2d5ICZhbXA7IGNsaW5pY2FsIGltbXVub2xvZ3k8L2FiYnItMT48L2FsdC1w
ZXJpb2RpY2FsPjxwYWdlcz4xMzItMTMzPC9wYWdlcz48dm9sdW1lPjI3PC92b2x1bWU+PG51bWJl
cj4yPC9udW1iZXI+PGVkaXRpb24+MjAxNy8wNC8xMjwvZWRpdGlvbj48a2V5d29yZHM+PGtleXdv
cmQ+QWRtaW5pc3RyYXRpb24sIE9yYWw8L2tleXdvcmQ+PGtleXdvcmQ+QWxsZXJnZW5zL2FkbWlu
aXN0cmF0aW9uICZhbXA7IGRvc2FnZS8qYWR2ZXJzZSBlZmZlY3RzPC9rZXl3b3JkPjxrZXl3b3Jk
PkFuYXBoeWxheGlzL2ltbXVub2xvZ3k8L2tleXdvcmQ+PGtleXdvcmQ+QmlvcHN5PC9rZXl3b3Jk
PjxrZXl3b3JkPkNoaWxkPC9rZXl3b3JkPjxrZXl3b3JkPkRlZ2x1dGl0aW9uIERpc29yZGVycy9p
bW11bm9sb2d5PC9rZXl3b3JkPjxrZXl3b3JkPkRlc2Vuc2l0aXphdGlvbiwgSW1tdW5vbG9naWMv
KmFkdmVyc2UgZWZmZWN0cy9tZXRob2RzPC9rZXl3b3JkPjxrZXl3b3JkPkVvc2lub3BoaWxpYyBF
c29waGFnaXRpcy9kaWFnbm9zaXMvZHJ1ZyB0aGVyYXB5LyppbW11bm9sb2d5PC9rZXl3b3JkPjxr
ZXl3b3JkPkVzb3BoYWdvc2NvcHk8L2tleXdvcmQ+PGtleXdvcmQ+SHVtYW5zPC9rZXl3b3JkPjxr
ZXl3b3JkPkltbXVub2xvZ2ljIFRlc3RzPC9rZXl3b3JkPjxrZXl3b3JkPk1hbGU8L2tleXdvcmQ+
PGtleXdvcmQ+TWlsayBIeXBlcnNlbnNpdGl2aXR5L2RpYWdub3Npcy9pbW11bm9sb2d5Lyp0aGVy
YXB5PC9rZXl3b3JkPjxrZXl3b3JkPlByZWRpY3RpdmUgVmFsdWUgb2YgVGVzdHM8L2tleXdvcmQ+
PGtleXdvcmQ+UHJvdG9uIFB1bXAgSW5oaWJpdG9ycy90aGVyYXBldXRpYyB1c2U8L2tleXdvcmQ+
PGtleXdvcmQ+VGltZSBGYWN0b3JzPC9rZXl3b3JkPjxrZXl3b3JkPlRyZWF0bWVudCBPdXRjb21l
PC9rZXl3b3JkPjxrZXl3b3JkPkFuYXBoeWxheGlzPC9rZXl3b3JkPjxrZXl3b3JkPkNvdyBzIG1p
bGsgYWxsZXJneTwva2V5d29yZD48a2V5d29yZD5EeXNwaGFnaWE8L2tleXdvcmQ+PGtleXdvcmQ+
RW9zaW5vcGhpbGljIGVzb3BoYWdpdGlzPC9rZXl3b3JkPjxrZXl3b3JkPk9yYWwgaW1tdW5vdGhl
cmFweTwva2V5d29yZD48L2tleXdvcmRzPjxkYXRlcz48eWVhcj4yMDE3PC95ZWFyPjwvZGF0ZXM+
PGlzYm4+MTAxOC05MDY4IChQcmludCkmI3hEOzEwMTgtOTA2ODwvaXNibj48YWNjZXNzaW9uLW51
bT4yODM5ODIwMTwvYWNjZXNzaW9uLW51bT48dXJscz48cmVsYXRlZC11cmxzPjx1cmw+aHR0cHM6
Ly93d3cubmNiaS5ubG0ubmloLmdvdi9wdWJtZWQvMjgzOTgyMDE8L3VybD48L3JlbGF0ZWQtdXJs
cz48L3VybHM+PGN1c3RvbTE+VW5jb250cm9sbGVkLCBOPTU3PC9jdXN0b20xPjxlbGVjdHJvbmlj
LXJlc291cmNlLW51bT4xMC4xODE3Ni9qaWFjaS4wMTMwPC9lbGVjdHJvbmljLXJlc291cmNlLW51
bT48cmVtb3RlLWRhdGFiYXNlLXByb3ZpZGVyPk5MTTwvcmVtb3RlLWRhdGFiYXNlLXByb3ZpZGVy
PjxsYW5ndWFnZT5lbmc8L2xhbmd1YWdlPjwvcmVjb3JkPjwvQ2l0ZT48Q2l0ZT48QXV0aG9yPlJv
ZHJpZ3VlejwvQXV0aG9yPjxZZWFyPjIwMTQ8L1llYXI+PFJlY051bT4xMzg4NDwvUmVjTnVtPjxy
ZWNvcmQ+PHJlYy1udW1iZXI+MTM4ODQ8L3JlYy1udW1iZXI+PGZvcmVpZ24ta2V5cz48a2V5IGFw
cD0iRU4iIGRiLWlkPSJ4OXd6ejVhdGJzZDIyb2VmcnoyNXd0YXkyeGY1ZnZlcDUwMHIiIHRpbWVz
dGFtcD0iMTU2NTEwNjg1NiI+MTM4ODQ8L2tleT48L2ZvcmVpZ24ta2V5cz48cmVmLXR5cGUgbmFt
ZT0iSm91cm5hbCBBcnRpY2xlIj4xNzwvcmVmLXR5cGU+PGNvbnRyaWJ1dG9ycz48YXV0aG9ycz48
YXV0aG9yPlJvZHJpZ3VleiwgQy4gRy48L2F1dGhvcj48YXV0aG9yPlRvcnJpam9zLCBFLiBHLjwv
YXV0aG9yPjxhdXRob3I+RGUgbGEgUGluem9uLCBGLiBSLjwvYXV0aG9yPjxhdXRob3I+U2VnYWRl
LCBKLiBCLjwvYXV0aG9yPjxhdXRob3I+Um9kcmlndWV6LCBSLiBHLjwvYXV0aG9yPjxhdXRob3I+
QnJpdG8sIEYuIEYuPC9hdXRob3I+PGF1dGhvcj5Sb2RyaWd1ZXotU2FuY2hleiwgSi48L2F1dGhv
cj48L2F1dGhvcnM+PC9jb250cmlidXRvcnM+PHRpdGxlcz48dGl0bGU+RHlzcGhhZ2lhIGluIGEg
Ym95IHRyZWF0ZWQgd2l0aCBvcmFsIGltbXVub3RoZXJhcHkgZm9yIGNvdyZhcG9zO3MgbWlsayBh
bGxlcmd5PC90aXRsZT48c2Vjb25kYXJ5LXRpdGxlPkogSW52ZXN0aWcgQWxsZXJnb2wgQ2xpbiBJ
bW11bm9sPC9zZWNvbmRhcnktdGl0bGU+PC90aXRsZXM+PHBlcmlvZGljYWw+PGZ1bGwtdGl0bGU+
SiBJbnZlc3RpZyBBbGxlcmdvbCBDbGluIEltbXVub2w8L2Z1bGwtdGl0bGU+PGFiYnItMT5Kb3Vy
bmFsIG9mIGludmVzdGlnYXRpb25hbCBhbGxlcmdvbG9neSAmYW1wOyBjbGluaWNhbCBpbW11bm9s
b2d5PC9hYmJyLTE+PC9wZXJpb2RpY2FsPjxwYWdlcz4zNjMtNTwvcGFnZXM+PHZvbHVtZT4yNDwv
dm9sdW1lPjxudW1iZXI+NTwvbnVtYmVyPjxlZGl0aW9uPjIwMTQvMTAvMjg8L2VkaXRpb24+PGtl
eXdvcmRzPjxrZXl3b3JkPkFkb2xlc2NlbnQ8L2tleXdvcmQ+PGtleXdvcmQ+RGVnbHV0aXRpb24g
RGlzb3JkZXJzLypldGlvbG9neTwva2V5d29yZD48a2V5d29yZD5EZXNlbnNpdGl6YXRpb24sIElt
bXVub2xvZ2ljLyphZHZlcnNlIGVmZmVjdHM8L2tleXdvcmQ+PGtleXdvcmQ+SHVtYW5zPC9rZXl3
b3JkPjxrZXl3b3JkPk1hbGU8L2tleXdvcmQ+PGtleXdvcmQ+TWlsayBIeXBlcnNlbnNpdGl2aXR5
Lyp0aGVyYXB5PC9rZXl3b3JkPjwva2V5d29yZHM+PGRhdGVzPjx5ZWFyPjIwMTQ8L3llYXI+PC9k
YXRlcz48aXNibj4xMDE4LTkwNjggKFByaW50KSYjeEQ7MTAxOC05MDY4IChMaW5raW5nKTwvaXNi
bj48YWNjZXNzaW9uLW51bT4yNTM0NTMxMjwvYWNjZXNzaW9uLW51bT48dXJscz48cmVsYXRlZC11
cmxzPjx1cmw+aHR0cDovL3d3dy5uY2JpLm5sbS5uaWguZ292L3B1Ym1lZC8yNTM0NTMxMjwvdXJs
PjwvcmVsYXRlZC11cmxzPjwvdXJscz48bGFuZ3VhZ2U+ZW5nPC9sYW5ndWFnZT48L3JlY29yZD48
L0NpdGU+PENpdGU+PEF1dGhvcj5MdWNlbmRvPC9BdXRob3I+PFllYXI+MjAxNDwvWWVhcj48UmVj
TnVtPjY0PC9SZWNOdW0+PHJlY29yZD48cmVjLW51bWJlcj42NDwvcmVjLW51bWJlcj48Zm9yZWln
bi1rZXlzPjxrZXkgYXBwPSJFTiIgZGItaWQ9ImVzZXdmNXBzemZkZnZ5ZTV0ZnE1YTVzNjBwOTVm
cGV6MmVmdCIgdGltZXN0YW1wPSIxNTE4ODcyNTE4Ij42NDwva2V5PjwvZm9yZWlnbi1rZXlzPjxy
ZWYtdHlwZSBuYW1lPSJKb3VybmFsIEFydGljbGUiPjE3PC9yZWYtdHlwZT48Y29udHJpYnV0b3Jz
PjxhdXRob3JzPjxhdXRob3I+THVjZW5kbywgQS4gSi48L2F1dGhvcj48YXV0aG9yPkFyaWFzLCBB
LjwvYXV0aG9yPjxhdXRob3I+VGVuaWFzLCBKLiBNLjwvYXV0aG9yPjwvYXV0aG9ycz48L2NvbnRy
aWJ1dG9ycz48YXV0aC1hZGRyZXNzPkRlcGFydG1lbnQgb2YgR2FzdHJvZW50ZXJvbG9neSwgSG9z
cGl0YWwgR2VuZXJhbCBkZSBUb21lbGxvc28sIFRvbWVsbG9zbywgQ2l1ZGFkIFJlYWwsIFNwYWlu
LiBFbGVjdHJvbmljIGFkZHJlc3M6IGFsdWNlbmRvQHZvZGFmb25lLmVzLiYjeEQ7UmVzZWFyY2gg
VW5pdCwgQ29tcGxlam8gSG9zcGl0YWxhcmlvIExhIE1hbmNoYSBDZW50cm8sIEFsY2F6YXIgZGUg
U2FuIEp1YW4sIENpdWRhZCBSZWFsLCBTcGFpbi48L2F1dGgtYWRkcmVzcz48dGl0bGVzPjx0aXRs
ZT5SZWxhdGlvbiBiZXR3ZWVuIGVvc2lub3BoaWxpYyBlc29waGFnaXRpcyBhbmQgb3JhbCBpbW11
bm90aGVyYXB5IGZvciBmb29kIGFsbGVyZ3k6IGEgc3lzdGVtYXRpYyByZXZpZXcgd2l0aCBtZXRh
LWFuYWx5c2lzPC90aXRsZT48c2Vjb25kYXJ5LXRpdGxlPkFubiBBbGxlcmd5IEFzdGhtYSBJbW11
bm9sPC9zZWNvbmRhcnktdGl0bGU+PC90aXRsZXM+PHBlcmlvZGljYWw+PGZ1bGwtdGl0bGU+QW5u
IEFsbGVyZ3kgQXN0aG1hIEltbXVub2w8L2Z1bGwtdGl0bGU+PC9wZXJpb2RpY2FsPjxwYWdlcz42
MjQtOTwvcGFnZXM+PHZvbHVtZT4xMTM8L3ZvbHVtZT48bnVtYmVyPjY8L251bWJlcj48a2V5d29y
ZHM+PGtleXdvcmQ+QWRvbGVzY2VudDwva2V5d29yZD48a2V5d29yZD5BbmltYWxzPC9rZXl3b3Jk
PjxrZXl3b3JkPkNhc2UtQ29udHJvbCBTdHVkaWVzPC9rZXl3b3JkPjxrZXl3b3JkPkNoaWxkPC9r
ZXl3b3JkPjxrZXl3b3JkPkNoaWxkLCBQcmVzY2hvb2w8L2tleXdvcmQ+PGtleXdvcmQ+RWdnIEh5
cGVyc2Vuc2l0aXZpdHkvaW1tdW5vbG9neS9waHlzaW9wYXRob2xvZ3kvKnRoZXJhcHk8L2tleXdv
cmQ+PGtleXdvcmQ+RW9zaW5vcGhpbGljIEVzb3BoYWdpdGlzLypldGlvbG9neS9pbW11bm9sb2d5
L3BoeXNpb3BhdGhvbG9neTwva2V5d29yZD48a2V5d29yZD5GZW1hbGU8L2tleXdvcmQ+PGtleXdv
cmQ+SHVtYW5zPC9rZXl3b3JkPjxrZXl3b3JkPk1hbGU8L2tleXdvcmQ+PGtleXdvcmQ+TWlsayBI
eXBlcnNlbnNpdGl2aXR5L2ltbXVub2xvZ3kvcGh5c2lvcGF0aG9sb2d5Lyp0aGVyYXB5PC9rZXl3
b3JkPjxrZXl3b3JkPipNb2RlbHMsIFN0YXRpc3RpY2FsPC9rZXl3b3JkPjxrZXl3b3JkPlBlYW51
dCBIeXBlcnNlbnNpdGl2aXR5L2ltbXVub2xvZ3kvcGh5c2lvcGF0aG9sb2d5Lyp0aGVyYXB5PC9r
ZXl3b3JkPjxrZXl3b3JkPlN1Ymxpbmd1YWwgSW1tdW5vdGhlcmFweS8qYWR2ZXJzZSBlZmZlY3Rz
PC9rZXl3b3JkPjxrZXl3b3JkPlRyZWF0bWVudCBPdXRjb21lPC9rZXl3b3JkPjwva2V5d29yZHM+
PGRhdGVzPjx5ZWFyPjIwMTQ8L3llYXI+PHB1Yi1kYXRlcz48ZGF0ZT5EZWM8L2RhdGU+PC9wdWIt
ZGF0ZXM+PC9kYXRlcz48aXNibj4xNTM0LTQ0MzYgKEVsZWN0cm9uaWMpJiN4RDsxMDgxLTEyMDYg
KExpbmtpbmcpPC9pc2JuPjxhY2Nlc3Npb24tbnVtPjI1MjE2OTc2PC9hY2Nlc3Npb24tbnVtPjx1
cmxzPjxyZWxhdGVkLXVybHM+PHVybD5odHRwczovL3d3dy5uY2JpLm5sbS5uaWguZ292L3B1Ym1l
ZC8yNTIxNjk3NjwvdXJsPjwvcmVsYXRlZC11cmxzPjwvdXJscz48ZWxlY3Ryb25pYy1yZXNvdXJj
ZS1udW0+MTAuMTAxNi9qLmFuYWkuMjAxNC4wOC4wMDQ8L2VsZWN0cm9uaWMtcmVzb3VyY2UtbnVt
PjwvcmVjb3JkPjwvQ2l0ZT48L0VuZE5vdGU+AG==
</w:fldData>
        </w:fldChar>
      </w:r>
      <w:r w:rsidR="005F2998">
        <w:rPr>
          <w:szCs w:val="18"/>
        </w:rPr>
        <w:instrText xml:space="preserve"> ADDIN EN.CITE.DATA </w:instrText>
      </w:r>
      <w:r w:rsidR="005F2998">
        <w:rPr>
          <w:szCs w:val="18"/>
        </w:rPr>
      </w:r>
      <w:r w:rsidR="005F2998">
        <w:rPr>
          <w:szCs w:val="18"/>
        </w:rPr>
        <w:fldChar w:fldCharType="end"/>
      </w:r>
      <w:r w:rsidR="0045133E" w:rsidRPr="00B81BE3">
        <w:rPr>
          <w:szCs w:val="18"/>
        </w:rPr>
      </w:r>
      <w:r w:rsidR="0045133E" w:rsidRPr="00B81BE3">
        <w:rPr>
          <w:szCs w:val="18"/>
        </w:rPr>
        <w:fldChar w:fldCharType="separate"/>
      </w:r>
      <w:r w:rsidR="005F2998" w:rsidRPr="005F2998">
        <w:rPr>
          <w:noProof/>
          <w:szCs w:val="18"/>
          <w:vertAlign w:val="superscript"/>
        </w:rPr>
        <w:t>2,5,6,55,66,78,81-83</w:t>
      </w:r>
      <w:r w:rsidR="0045133E" w:rsidRPr="00B81BE3">
        <w:rPr>
          <w:szCs w:val="18"/>
        </w:rPr>
        <w:fldChar w:fldCharType="end"/>
      </w:r>
      <w:r w:rsidR="0045133E">
        <w:t xml:space="preserve"> </w:t>
      </w:r>
      <w:r w:rsidR="0045133E" w:rsidRPr="00B81BE3">
        <w:t xml:space="preserve">Recurrent </w:t>
      </w:r>
      <w:r w:rsidR="0045133E">
        <w:rPr>
          <w:szCs w:val="18"/>
        </w:rPr>
        <w:t>gastro-intestinal</w:t>
      </w:r>
      <w:r w:rsidR="000637E6">
        <w:rPr>
          <w:szCs w:val="18"/>
        </w:rPr>
        <w:t xml:space="preserve"> symptoms indicative of Eo</w:t>
      </w:r>
      <w:r w:rsidR="0045133E" w:rsidRPr="00B81BE3">
        <w:rPr>
          <w:szCs w:val="18"/>
        </w:rPr>
        <w:t xml:space="preserve">E were reported in </w:t>
      </w:r>
      <w:r w:rsidR="0045133E">
        <w:rPr>
          <w:szCs w:val="18"/>
        </w:rPr>
        <w:t xml:space="preserve">8.2 to 14% of OIT-treated </w:t>
      </w:r>
      <w:r w:rsidR="0045133E" w:rsidRPr="00B81BE3">
        <w:rPr>
          <w:szCs w:val="18"/>
        </w:rPr>
        <w:t>children</w:t>
      </w:r>
      <w:r w:rsidR="0045133E" w:rsidRPr="00B81BE3">
        <w:rPr>
          <w:szCs w:val="18"/>
        </w:rPr>
        <w:fldChar w:fldCharType="begin">
          <w:fldData xml:space="preserve">PEVuZE5vdGU+PENpdGU+PEF1dGhvcj5XYXNzZXJtYW48L0F1dGhvcj48WWVhcj4yMDE5PC9ZZWFy
PjxSZWNOdW0+MTk5PC9SZWNOdW0+PERpc3BsYXlUZXh0PjxzdHlsZSBmYWNlPSJzdXBlcnNjcmlw
dCI+OCw3OTwvc3R5bGU+PC9EaXNwbGF5VGV4dD48cmVjb3JkPjxyZWMtbnVtYmVyPjE5OTwvcmVj
LW51bWJlcj48Zm9yZWlnbi1rZXlzPjxrZXkgYXBwPSJFTiIgZGItaWQ9Ing5d3p6NWF0YnNkMjJv
ZWZyejI1d3RheTJ4ZjVmdmVwNTAwciIgdGltZXN0YW1wPSIxNTU1NTE1OTA0Ij4xOTk8L2tleT48
L2ZvcmVpZ24ta2V5cz48cmVmLXR5cGUgbmFtZT0iSm91cm5hbCBBcnRpY2xlIj4xNzwvcmVmLXR5
cGU+PGNvbnRyaWJ1dG9ycz48YXV0aG9ycz48YXV0aG9yPldhc3Nlcm1hbiwgUi4gTC48L2F1dGhv
cj48YXV0aG9yPkhhZ3VlLCBBLiBSLjwvYXV0aG9yPjxhdXRob3I+UGVuY2UsIEQuIE0uPC9hdXRo
b3I+PGF1dGhvcj5TdWdlcm1hbiwgUi4gVy48L2F1dGhvcj48YXV0aG9yPlNpbHZlcnMsIFMuIEsu
PC9hdXRob3I+PGF1dGhvcj5Sb2xlbiwgSi4gRy48L2F1dGhvcj48YXV0aG9yPkhlcmJlcnQsIE0u
PC9hdXRob3I+PC9hdXRob3JzPjwvY29udHJpYnV0b3JzPjxhdXRoLWFkZHJlc3M+QWxsZXJneSBQ
YXJ0bmVycyBvZiBOb3J0aCBUZXhhcywgRGFsbGFzLCBUZXhhczsgTWVkaWNhbCBDaXR5IENoaWxk
cmVuJmFwb3M7cyBIb3NwaXRhbCwgRGFsbGFzLCBUZXhhcy4gRWxlY3Ryb25pYyBhZGRyZXNzOiBk
cnJpY2h3YXNzZXJtYW5AZ21haWwuY29tLiYjeEQ7QWxsZXJneSBQYXJ0bmVycyBvZiBOb3J0aCBU
ZXhhcywgRGFsbGFzLCBUZXhhcy4mI3hEO0FsbGVyZ3kgUGFydG5lcnMgb2YgTm9ydGggVGV4YXMs
IERhbGxhcywgVGV4YXM7IE1lZGljYWwgQ2l0eSBDaGlsZHJlbiZhcG9zO3MgSG9zcGl0YWwsIERh
bGxhcywgVGV4YXMuJiN4RDtNZWRpY2FsIENpdHkgQ2hpbGRyZW4mYXBvcztzIEhvc3BpdGFsLCBE
YWxsYXMsIFRleGFzOyBUZXhhbiBBbGxlcmd5IGFuZCBTaW51cyBDZW50ZXIsIEF1c3RpbiwgVGV4
YXMuJiN4RDtNZWRpY2FsIENpdHkgSG9zcGl0YWwsIERhbGxhcywgVGV4YXMuPC9hdXRoLWFkZHJl
c3M+PHRpdGxlcz48dGl0bGU+UmVhbC1Xb3JsZCBFeHBlcmllbmNlIHdpdGggUGVhbnV0IE9yYWwg
SW1tdW5vdGhlcmFweTogTGVzc29ucyBMZWFybmVkIEZyb20gMjcwIFBhdGllbnRzPC90aXRsZT48
c2Vjb25kYXJ5LXRpdGxlPkogQWxsZXJneSBDbGluIEltbXVub2wgUHJhY3Q8L3NlY29uZGFyeS10
aXRsZT48YWx0LXRpdGxlPlRoZSBqb3VybmFsIG9mIGFsbGVyZ3kgYW5kIGNsaW5pY2FsIGltbXVu
b2xvZ3kuIEluIHByYWN0aWNlPC9hbHQtdGl0bGU+PC90aXRsZXM+PHBlcmlvZGljYWw+PGZ1bGwt
dGl0bGU+SiBBbGxlcmd5IENsaW4gSW1tdW5vbCBQcmFjdDwvZnVsbC10aXRsZT48YWJici0xPlRo
ZSBqb3VybmFsIG9mIGFsbGVyZ3kgYW5kIGNsaW5pY2FsIGltbXVub2xvZ3kuIEluIHByYWN0aWNl
PC9hYmJyLTE+PC9wZXJpb2RpY2FsPjxhbHQtcGVyaW9kaWNhbD48ZnVsbC10aXRsZT5KIEFsbGVy
Z3kgQ2xpbiBJbW11bm9sIFByYWN0PC9mdWxsLXRpdGxlPjxhYmJyLTE+VGhlIGpvdXJuYWwgb2Yg
YWxsZXJneSBhbmQgY2xpbmljYWwgaW1tdW5vbG9neS4gSW4gcHJhY3RpY2U8L2FiYnItMT48L2Fs
dC1wZXJpb2RpY2FsPjxwYWdlcz40MTgtNDI2LmU0PC9wYWdlcz48dm9sdW1lPjc8L3ZvbHVtZT48
bnVtYmVyPjI8L251bWJlcj48ZWRpdGlvbj4yMDE4LzA2LzAzPC9lZGl0aW9uPjxrZXl3b3Jkcz48
a2V5d29yZD5Gb29kIGFsbGVyZ3k8L2tleXdvcmQ+PGtleXdvcmQ+Rm9vZCBhbGxlcmd5IGltbXVu
b3RoZXJhcHk8L2tleXdvcmQ+PGtleXdvcmQ+Rm9vZCBhbGxlcmd5IHJlYWN0aW9uczwva2V5d29y
ZD48a2V5d29yZD5PcmFsIGltbXVub3RoZXJhcHk8L2tleXdvcmQ+PGtleXdvcmQ+UGVhbnV0IGFs
bGVyZ3k8L2tleXdvcmQ+PGtleXdvcmQ+U3VzdGFpbmVkIHVucmVzcG9uc2l2ZW5lc3M8L2tleXdv
cmQ+PC9rZXl3b3Jkcz48ZGF0ZXM+PHllYXI+MjAxOTwveWVhcj48cHViLWRhdGVzPjxkYXRlPkZl
YjwvZGF0ZT48L3B1Yi1kYXRlcz48L2RhdGVzPjxhY2Nlc3Npb24tbnVtPjI5ODU5MzMzPC9hY2Nl
c3Npb24tbnVtPjx1cmxzPjxyZWxhdGVkLXVybHM+PHVybD5odHRwczovL3d3dy5uY2JpLm5sbS5u
aWguZ292L3B1Ym1lZC8yOTg1OTMzMzwvdXJsPjwvcmVsYXRlZC11cmxzPjwvdXJscz48Y3VzdG9t
MT5VbmNvbnRyb2xsZWQsIE49MjcwPC9jdXN0b20xPjxlbGVjdHJvbmljLXJlc291cmNlLW51bT4x
MC4xMDE2L2ouamFpcC4yMDE4LjA1LjAyMzwvZWxlY3Ryb25pYy1yZXNvdXJjZS1udW0+PHJlbW90
ZS1kYXRhYmFzZS1wcm92aWRlcj5OTE08L3JlbW90ZS1kYXRhYmFzZS1wcm92aWRlcj48bGFuZ3Vh
Z2U+ZW5nPC9sYW5ndWFnZT48L3JlY29yZD48L0NpdGU+PENpdGU+PEF1dGhvcj5Hb2xkYmVyZzwv
QXV0aG9yPjxZZWFyPjIwMTc8L1llYXI+PFJlY051bT41MTc8L1JlY051bT48cmVjb3JkPjxyZWMt
bnVtYmVyPjUxNzwvcmVjLW51bWJlcj48Zm9yZWlnbi1rZXlzPjxrZXkgYXBwPSJFTiIgZGItaWQ9
Ing5d3p6NWF0YnNkMjJvZWZyejI1d3RheTJ4ZjVmdmVwNTAwciIgdGltZXN0YW1wPSIxNTU1NTE1
OTEzIj41MTc8L2tleT48L2ZvcmVpZ24ta2V5cz48cmVmLXR5cGUgbmFtZT0iSm91cm5hbCBBcnRp
Y2xlIj4xNzwvcmVmLXR5cGU+PGNvbnRyaWJ1dG9ycz48YXV0aG9ycz48YXV0aG9yPkdvbGRiZXJn
LCBNLiBSLjwvYXV0aG9yPjxhdXRob3I+RWxpenVyLCBBLjwvYXV0aG9yPjxhdXRob3I+TmFjaHNo
b24sIEwuPC9hdXRob3I+PGF1dGhvcj5BcHBlbCwgTS4gWS48L2F1dGhvcj48YXV0aG9yPkxldnks
IE0uIEIuPC9hdXRob3I+PGF1dGhvcj5Hb2xvYm92LCBLLjwvYXV0aG9yPjxhdXRob3I+R29sZGJl
cmcsIFIuPC9hdXRob3I+PGF1dGhvcj5TdGVpbiwgTS48L2F1dGhvcj48YXV0aG9yPlJvdGhlbmJl
cmcsIE0uIEUuPC9hdXRob3I+PGF1dGhvcj5LYXR6LCBZLjwvYXV0aG9yPjwvYXV0aG9ycz48L2Nv
bnRyaWJ1dG9ycz48YXV0aC1hZGRyZXNzPkFsbGVyZ3ksIEltbXVub2xvZ3kgYW5kIFBlZGlhdHJp
YyBQdWxtb25hcnkgSW5zdGl0dXRlLCAmcXVvdDtBc3NhZi1IYXJvZmVoJnF1b3Q7IE1lZGljYWwg
Q2VudGVyLCBaZXJpZmluLCBJc3JhZWwuIEVsZWN0cm9uaWMgYWRkcmVzczogZ29sZGJlcmdzbUB5
YWhvby5jb20uJiN4RDtBbGxlcmd5LCBJbW11bm9sb2d5IGFuZCBQZWRpYXRyaWMgUHVsbW9uYXJ5
IEluc3RpdHV0ZSwgJnF1b3Q7QXNzYWYtSGFyb2ZlaCZxdW90OyBNZWRpY2FsIENlbnRlciwgWmVy
aWZpbiwgSXNyYWVsOyBEZXBhcnRtZW50IG9mIFBlZGlhdHJpY3MsIFNhY2tsZXIgRmFjdWx0eSBv
ZiBNZWRpY2luZSwgVGVsIEF2aXYgVW5pdmVyc2l0eSwgVGVsIEF2aXYsIElzcmFlbC4mI3hEO0Fs
bGVyZ3ksIEltbXVub2xvZ3kgYW5kIFBlZGlhdHJpYyBQdWxtb25hcnkgSW5zdGl0dXRlLCAmcXVv
dDtBc3NhZi1IYXJvZmVoJnF1b3Q7IE1lZGljYWwgQ2VudGVyLCBaZXJpZmluLCBJc3JhZWwuJiN4
RDtEZXBhcnRtZW50IG9mIENvbXB1dGVyIFNjaWVuY2UsIENpdHkgVW5pdmVyc2l0eSBvZiBOZXcg
WW9yaywgTmV3IFlvcmssIE5ZLiYjeEQ7QWxsZXJneSBhbmQgSW1tdW5vbG9neSBVbml0LCBFLiBX
b2xmc29uIE1lZGljYWwgQ2VudGVyLCBIb2xvbiwgSXNyYWVsLiYjeEQ7RGl2aXNpb24gb2YgQWxs
ZXJneSBhbmQgSW1tdW5vbG9neSwgQ2luY2lubmF0aSBDaGlsZHJlbiZhcG9zO3MgSG9zcGl0YWwg
TWVkaWNhbCBDZW50ZXIsIENpbmNpbm5hdGksIE9oaW8uPC9hdXRoLWFkZHJlc3M+PHRpdGxlcz48
dGl0bGU+T3JhbCBpbW11bm90aGVyYXB5LWluZHVjZWQgZ2FzdHJvaW50ZXN0aW5hbCBzeW1wdG9t
cyBhbmQgcGVyaXBoZXJhbCBibG9vZCBlb3Npbm9waGlsIHJlc3BvbnNlczwvdGl0bGU+PHNlY29u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aW9kaWNhbD48cGFnZXM+MTM4OC0xMzkwLmU0PC9wYWdlcz48dm9sdW1lPjEzOTwvdm9sdW1lPjxu
dW1iZXI+NDwvbnVtYmVyPjxlZGl0aW9uPjIwMTYvMTIvMDQ8L2VkaXRpb24+PGtleXdvcmRzPjxr
ZXl3b3JkPkFiZG9taW5hbCBQYWluLypldGlvbG9neTwva2V5d29yZD48a2V5d29yZD5BZG1pbmlz
dHJhdGlvbiwgT3JhbDwva2V5d29yZD48a2V5d29yZD5BbGxlcmdlbnMvYWRtaW5pc3RyYXRpb24g
JmFtcDsgZG9zYWdlPC9rZXl3b3JkPjxrZXl3b3JkPkNoaWxkPC9rZXl3b3JkPjxrZXl3b3JkPkNo
aWxkLCBQcmVzY2hvb2w8L2tleXdvcmQ+PGtleXdvcmQ+RGVzZW5zaXRpemF0aW9uLCBJbW11bm9s
b2dpYy8qYWR2ZXJzZSBlZmZlY3RzPC9rZXl3b3JkPjxrZXl3b3JkPkVvc2lub3BoaWxzLyppbW11
bm9sb2d5PC9rZXl3b3JkPjxrZXl3b3JkPkZlbWFsZTwva2V5d29yZD48a2V5d29yZD5Gb29kIEh5
cGVyc2Vuc2l0aXZpdHkvKnByZXZlbnRpb24gJmFtcDsgY29udHJvbDwva2V5d29yZD48a2V5d29y
ZD5IdW1hbnM8L2tleXdvcmQ+PGtleXdvcmQ+TWFsZTwva2V5d29yZD48a2V5d29yZD5Wb21pdGlu
Zy8qZXRpb2xvZ3k8L2tleXdvcmQ+PC9rZXl3b3Jkcz48ZGF0ZXM+PHllYXI+MjAxNzwveWVhcj48
cHViLWRhdGVzPjxkYXRlPkFwcjwvZGF0ZT48L3B1Yi1kYXRlcz48L2RhdGVzPjxpc2JuPjAwOTEt
Njc0OTwvaXNibj48YWNjZXNzaW9uLW51bT4yNzkxMzMwNTwvYWNjZXNzaW9uLW51bT48d29yay10
eXBlPkxldHRlcjwvd29yay10eXBlPjx1cmxzPjxyZWxhdGVkLXVybHM+PHVybD5odHRwczovL3d3
dy5uY2JpLm5sbS5uaWguZ292L3B1Ym1lZC8yNzkxMzMwNTwvdXJsPjwvcmVsYXRlZC11cmxzPjwv
dXJscz48Y3VzdG9tMT5MZXR0ZXIsIFVuY29udHJvbGxlZCwgTj03OTQgcmVsYXRlcyB0byBMZXZ5
IDIwMTQgRU9FPC9jdXN0b20xPjxlbGVjdHJvbmljLXJlc291cmNlLW51bT4xMC4xMDE2L2ouamFj
aS4yMDE2LjA5LjA1MzwvZWxlY3Ryb25pYy1yZXNvdXJjZS1udW0+PHJlbW90ZS1kYXRhYmFzZS1w
cm92aWRlcj5OTE08L3JlbW90ZS1kYXRhYmFzZS1wcm92aWRlcj48bGFuZ3VhZ2U+ZW5nPC9sYW5n
dWFnZT48L3JlY29yZD48L0NpdGU+PC9FbmROb3RlPn==
</w:fldData>
        </w:fldChar>
      </w:r>
      <w:r w:rsidR="005F2998">
        <w:rPr>
          <w:szCs w:val="18"/>
        </w:rPr>
        <w:instrText xml:space="preserve"> ADDIN EN.CITE </w:instrText>
      </w:r>
      <w:r w:rsidR="005F2998">
        <w:rPr>
          <w:szCs w:val="18"/>
        </w:rPr>
        <w:fldChar w:fldCharType="begin">
          <w:fldData xml:space="preserve">PEVuZE5vdGU+PENpdGU+PEF1dGhvcj5XYXNzZXJtYW48L0F1dGhvcj48WWVhcj4yMDE5PC9ZZWFy
PjxSZWNOdW0+MTk5PC9SZWNOdW0+PERpc3BsYXlUZXh0PjxzdHlsZSBmYWNlPSJzdXBlcnNjcmlw
dCI+OCw3OTwvc3R5bGU+PC9EaXNwbGF5VGV4dD48cmVjb3JkPjxyZWMtbnVtYmVyPjE5OTwvcmVj
LW51bWJlcj48Zm9yZWlnbi1rZXlzPjxrZXkgYXBwPSJFTiIgZGItaWQ9Ing5d3p6NWF0YnNkMjJv
ZWZyejI1d3RheTJ4ZjVmdmVwNTAwciIgdGltZXN0YW1wPSIxNTU1NTE1OTA0Ij4xOTk8L2tleT48
L2ZvcmVpZ24ta2V5cz48cmVmLXR5cGUgbmFtZT0iSm91cm5hbCBBcnRpY2xlIj4xNzwvcmVmLXR5
cGU+PGNvbnRyaWJ1dG9ycz48YXV0aG9ycz48YXV0aG9yPldhc3Nlcm1hbiwgUi4gTC48L2F1dGhv
cj48YXV0aG9yPkhhZ3VlLCBBLiBSLjwvYXV0aG9yPjxhdXRob3I+UGVuY2UsIEQuIE0uPC9hdXRo
b3I+PGF1dGhvcj5TdWdlcm1hbiwgUi4gVy48L2F1dGhvcj48YXV0aG9yPlNpbHZlcnMsIFMuIEsu
PC9hdXRob3I+PGF1dGhvcj5Sb2xlbiwgSi4gRy48L2F1dGhvcj48YXV0aG9yPkhlcmJlcnQsIE0u
PC9hdXRob3I+PC9hdXRob3JzPjwvY29udHJpYnV0b3JzPjxhdXRoLWFkZHJlc3M+QWxsZXJneSBQ
YXJ0bmVycyBvZiBOb3J0aCBUZXhhcywgRGFsbGFzLCBUZXhhczsgTWVkaWNhbCBDaXR5IENoaWxk
cmVuJmFwb3M7cyBIb3NwaXRhbCwgRGFsbGFzLCBUZXhhcy4gRWxlY3Ryb25pYyBhZGRyZXNzOiBk
cnJpY2h3YXNzZXJtYW5AZ21haWwuY29tLiYjeEQ7QWxsZXJneSBQYXJ0bmVycyBvZiBOb3J0aCBU
ZXhhcywgRGFsbGFzLCBUZXhhcy4mI3hEO0FsbGVyZ3kgUGFydG5lcnMgb2YgTm9ydGggVGV4YXMs
IERhbGxhcywgVGV4YXM7IE1lZGljYWwgQ2l0eSBDaGlsZHJlbiZhcG9zO3MgSG9zcGl0YWwsIERh
bGxhcywgVGV4YXMuJiN4RDtNZWRpY2FsIENpdHkgQ2hpbGRyZW4mYXBvcztzIEhvc3BpdGFsLCBE
YWxsYXMsIFRleGFzOyBUZXhhbiBBbGxlcmd5IGFuZCBTaW51cyBDZW50ZXIsIEF1c3RpbiwgVGV4
YXMuJiN4RDtNZWRpY2FsIENpdHkgSG9zcGl0YWwsIERhbGxhcywgVGV4YXMuPC9hdXRoLWFkZHJl
c3M+PHRpdGxlcz48dGl0bGU+UmVhbC1Xb3JsZCBFeHBlcmllbmNlIHdpdGggUGVhbnV0IE9yYWwg
SW1tdW5vdGhlcmFweTogTGVzc29ucyBMZWFybmVkIEZyb20gMjcwIFBhdGllbnRzPC90aXRsZT48
c2Vjb25kYXJ5LXRpdGxlPkogQWxsZXJneSBDbGluIEltbXVub2wgUHJhY3Q8L3NlY29uZGFyeS10
aXRsZT48YWx0LXRpdGxlPlRoZSBqb3VybmFsIG9mIGFsbGVyZ3kgYW5kIGNsaW5pY2FsIGltbXVu
b2xvZ3kuIEluIHByYWN0aWNlPC9hbHQtdGl0bGU+PC90aXRsZXM+PHBlcmlvZGljYWw+PGZ1bGwt
dGl0bGU+SiBBbGxlcmd5IENsaW4gSW1tdW5vbCBQcmFjdDwvZnVsbC10aXRsZT48YWJici0xPlRo
ZSBqb3VybmFsIG9mIGFsbGVyZ3kgYW5kIGNsaW5pY2FsIGltbXVub2xvZ3kuIEluIHByYWN0aWNl
PC9hYmJyLTE+PC9wZXJpb2RpY2FsPjxhbHQtcGVyaW9kaWNhbD48ZnVsbC10aXRsZT5KIEFsbGVy
Z3kgQ2xpbiBJbW11bm9sIFByYWN0PC9mdWxsLXRpdGxlPjxhYmJyLTE+VGhlIGpvdXJuYWwgb2Yg
YWxsZXJneSBhbmQgY2xpbmljYWwgaW1tdW5vbG9neS4gSW4gcHJhY3RpY2U8L2FiYnItMT48L2Fs
dC1wZXJpb2RpY2FsPjxwYWdlcz40MTgtNDI2LmU0PC9wYWdlcz48dm9sdW1lPjc8L3ZvbHVtZT48
bnVtYmVyPjI8L251bWJlcj48ZWRpdGlvbj4yMDE4LzA2LzAzPC9lZGl0aW9uPjxrZXl3b3Jkcz48
a2V5d29yZD5Gb29kIGFsbGVyZ3k8L2tleXdvcmQ+PGtleXdvcmQ+Rm9vZCBhbGxlcmd5IGltbXVu
b3RoZXJhcHk8L2tleXdvcmQ+PGtleXdvcmQ+Rm9vZCBhbGxlcmd5IHJlYWN0aW9uczwva2V5d29y
ZD48a2V5d29yZD5PcmFsIGltbXVub3RoZXJhcHk8L2tleXdvcmQ+PGtleXdvcmQ+UGVhbnV0IGFs
bGVyZ3k8L2tleXdvcmQ+PGtleXdvcmQ+U3VzdGFpbmVkIHVucmVzcG9uc2l2ZW5lc3M8L2tleXdv
cmQ+PC9rZXl3b3Jkcz48ZGF0ZXM+PHllYXI+MjAxOTwveWVhcj48cHViLWRhdGVzPjxkYXRlPkZl
YjwvZGF0ZT48L3B1Yi1kYXRlcz48L2RhdGVzPjxhY2Nlc3Npb24tbnVtPjI5ODU5MzMzPC9hY2Nl
c3Npb24tbnVtPjx1cmxzPjxyZWxhdGVkLXVybHM+PHVybD5odHRwczovL3d3dy5uY2JpLm5sbS5u
aWguZ292L3B1Ym1lZC8yOTg1OTMzMzwvdXJsPjwvcmVsYXRlZC11cmxzPjwvdXJscz48Y3VzdG9t
MT5VbmNvbnRyb2xsZWQsIE49MjcwPC9jdXN0b20xPjxlbGVjdHJvbmljLXJlc291cmNlLW51bT4x
MC4xMDE2L2ouamFpcC4yMDE4LjA1LjAyMzwvZWxlY3Ryb25pYy1yZXNvdXJjZS1udW0+PHJlbW90
ZS1kYXRhYmFzZS1wcm92aWRlcj5OTE08L3JlbW90ZS1kYXRhYmFzZS1wcm92aWRlcj48bGFuZ3Vh
Z2U+ZW5nPC9sYW5ndWFnZT48L3JlY29yZD48L0NpdGU+PENpdGU+PEF1dGhvcj5Hb2xkYmVyZzwv
QXV0aG9yPjxZZWFyPjIwMTc8L1llYXI+PFJlY051bT41MTc8L1JlY051bT48cmVjb3JkPjxyZWMt
bnVtYmVyPjUxNzwvcmVjLW51bWJlcj48Zm9yZWlnbi1rZXlzPjxrZXkgYXBwPSJFTiIgZGItaWQ9
Ing5d3p6NWF0YnNkMjJvZWZyejI1d3RheTJ4ZjVmdmVwNTAwciIgdGltZXN0YW1wPSIxNTU1NTE1
OTEzIj41MTc8L2tleT48L2ZvcmVpZ24ta2V5cz48cmVmLXR5cGUgbmFtZT0iSm91cm5hbCBBcnRp
Y2xlIj4xNzwvcmVmLXR5cGU+PGNvbnRyaWJ1dG9ycz48YXV0aG9ycz48YXV0aG9yPkdvbGRiZXJn
LCBNLiBSLjwvYXV0aG9yPjxhdXRob3I+RWxpenVyLCBBLjwvYXV0aG9yPjxhdXRob3I+TmFjaHNo
b24sIEwuPC9hdXRob3I+PGF1dGhvcj5BcHBlbCwgTS4gWS48L2F1dGhvcj48YXV0aG9yPkxldnks
IE0uIEIuPC9hdXRob3I+PGF1dGhvcj5Hb2xvYm92LCBLLjwvYXV0aG9yPjxhdXRob3I+R29sZGJl
cmcsIFIuPC9hdXRob3I+PGF1dGhvcj5TdGVpbiwgTS48L2F1dGhvcj48YXV0aG9yPlJvdGhlbmJl
cmcsIE0uIEUuPC9hdXRob3I+PGF1dGhvcj5LYXR6LCBZLjwvYXV0aG9yPjwvYXV0aG9ycz48L2Nv
bnRyaWJ1dG9ycz48YXV0aC1hZGRyZXNzPkFsbGVyZ3ksIEltbXVub2xvZ3kgYW5kIFBlZGlhdHJp
YyBQdWxtb25hcnkgSW5zdGl0dXRlLCAmcXVvdDtBc3NhZi1IYXJvZmVoJnF1b3Q7IE1lZGljYWwg
Q2VudGVyLCBaZXJpZmluLCBJc3JhZWwuIEVsZWN0cm9uaWMgYWRkcmVzczogZ29sZGJlcmdzbUB5
YWhvby5jb20uJiN4RDtBbGxlcmd5LCBJbW11bm9sb2d5IGFuZCBQZWRpYXRyaWMgUHVsbW9uYXJ5
IEluc3RpdHV0ZSwgJnF1b3Q7QXNzYWYtSGFyb2ZlaCZxdW90OyBNZWRpY2FsIENlbnRlciwgWmVy
aWZpbiwgSXNyYWVsOyBEZXBhcnRtZW50IG9mIFBlZGlhdHJpY3MsIFNhY2tsZXIgRmFjdWx0eSBv
ZiBNZWRpY2luZSwgVGVsIEF2aXYgVW5pdmVyc2l0eSwgVGVsIEF2aXYsIElzcmFlbC4mI3hEO0Fs
bGVyZ3ksIEltbXVub2xvZ3kgYW5kIFBlZGlhdHJpYyBQdWxtb25hcnkgSW5zdGl0dXRlLCAmcXVv
dDtBc3NhZi1IYXJvZmVoJnF1b3Q7IE1lZGljYWwgQ2VudGVyLCBaZXJpZmluLCBJc3JhZWwuJiN4
RDtEZXBhcnRtZW50IG9mIENvbXB1dGVyIFNjaWVuY2UsIENpdHkgVW5pdmVyc2l0eSBvZiBOZXcg
WW9yaywgTmV3IFlvcmssIE5ZLiYjeEQ7QWxsZXJneSBhbmQgSW1tdW5vbG9neSBVbml0LCBFLiBX
b2xmc29uIE1lZGljYWwgQ2VudGVyLCBIb2xvbiwgSXNyYWVsLiYjeEQ7RGl2aXNpb24gb2YgQWxs
ZXJneSBhbmQgSW1tdW5vbG9neSwgQ2luY2lubmF0aSBDaGlsZHJlbiZhcG9zO3MgSG9zcGl0YWwg
TWVkaWNhbCBDZW50ZXIsIENpbmNpbm5hdGksIE9oaW8uPC9hdXRoLWFkZHJlc3M+PHRpdGxlcz48
dGl0bGU+T3JhbCBpbW11bm90aGVyYXB5LWluZHVjZWQgZ2FzdHJvaW50ZXN0aW5hbCBzeW1wdG9t
cyBhbmQgcGVyaXBoZXJhbCBibG9vZCBlb3Npbm9waGlsIHJlc3BvbnNlczwvdGl0bGU+PHNlY29u
ZGFyeS10aXRsZT5KIEFsbGVyZ3kgQ2xpbiBJbW11bm9sPC9zZWNvbmRhcnktdGl0bGU+PGFsdC10
aXRsZT5UaGUgSm91cm5hbCBvZiBhbGxlcmd5IGFuZCBjbGluaWNhbCBpbW11bm9sb2d5PC9hbHQt
dGl0bGU+PC90aXRsZXM+PHBlcmlvZGljYWw+PGZ1bGwtdGl0bGU+SiBBbGxlcmd5IENsaW4gSW1t
dW5vbDwvZnVsbC10aXRsZT48YWJici0xPlRoZSBKb3VybmFsIG9mIGFsbGVyZ3kgYW5kIGNsaW5p
Y2FsIGltbXVub2xvZ3k8L2FiYnItMT48L3BlcmlvZGljYWw+PGFsdC1wZXJpb2RpY2FsPjxmdWxs
LXRpdGxlPkogQWxsZXJneSBDbGluIEltbXVub2w8L2Z1bGwtdGl0bGU+PGFiYnItMT5UaGUgSm91
cm5hbCBvZiBhbGxlcmd5IGFuZCBjbGluaWNhbCBpbW11bm9sb2d5PC9hYmJyLTE+PC9hbHQtcGVy
aW9kaWNhbD48cGFnZXM+MTM4OC0xMzkwLmU0PC9wYWdlcz48dm9sdW1lPjEzOTwvdm9sdW1lPjxu
dW1iZXI+NDwvbnVtYmVyPjxlZGl0aW9uPjIwMTYvMTIvMDQ8L2VkaXRpb24+PGtleXdvcmRzPjxr
ZXl3b3JkPkFiZG9taW5hbCBQYWluLypldGlvbG9neTwva2V5d29yZD48a2V5d29yZD5BZG1pbmlz
dHJhdGlvbiwgT3JhbDwva2V5d29yZD48a2V5d29yZD5BbGxlcmdlbnMvYWRtaW5pc3RyYXRpb24g
JmFtcDsgZG9zYWdlPC9rZXl3b3JkPjxrZXl3b3JkPkNoaWxkPC9rZXl3b3JkPjxrZXl3b3JkPkNo
aWxkLCBQcmVzY2hvb2w8L2tleXdvcmQ+PGtleXdvcmQ+RGVzZW5zaXRpemF0aW9uLCBJbW11bm9s
b2dpYy8qYWR2ZXJzZSBlZmZlY3RzPC9rZXl3b3JkPjxrZXl3b3JkPkVvc2lub3BoaWxzLyppbW11
bm9sb2d5PC9rZXl3b3JkPjxrZXl3b3JkPkZlbWFsZTwva2V5d29yZD48a2V5d29yZD5Gb29kIEh5
cGVyc2Vuc2l0aXZpdHkvKnByZXZlbnRpb24gJmFtcDsgY29udHJvbDwva2V5d29yZD48a2V5d29y
ZD5IdW1hbnM8L2tleXdvcmQ+PGtleXdvcmQ+TWFsZTwva2V5d29yZD48a2V5d29yZD5Wb21pdGlu
Zy8qZXRpb2xvZ3k8L2tleXdvcmQ+PC9rZXl3b3Jkcz48ZGF0ZXM+PHllYXI+MjAxNzwveWVhcj48
cHViLWRhdGVzPjxkYXRlPkFwcjwvZGF0ZT48L3B1Yi1kYXRlcz48L2RhdGVzPjxpc2JuPjAwOTEt
Njc0OTwvaXNibj48YWNjZXNzaW9uLW51bT4yNzkxMzMwNTwvYWNjZXNzaW9uLW51bT48d29yay10
eXBlPkxldHRlcjwvd29yay10eXBlPjx1cmxzPjxyZWxhdGVkLXVybHM+PHVybD5odHRwczovL3d3
dy5uY2JpLm5sbS5uaWguZ292L3B1Ym1lZC8yNzkxMzMwNTwvdXJsPjwvcmVsYXRlZC11cmxzPjwv
dXJscz48Y3VzdG9tMT5MZXR0ZXIsIFVuY29udHJvbGxlZCwgTj03OTQgcmVsYXRlcyB0byBMZXZ5
IDIwMTQgRU9FPC9jdXN0b20xPjxlbGVjdHJvbmljLXJlc291cmNlLW51bT4xMC4xMDE2L2ouamFj
aS4yMDE2LjA5LjA1MzwvZWxlY3Ryb25pYy1yZXNvdXJjZS1udW0+PHJlbW90ZS1kYXRhYmFzZS1w
cm92aWRlcj5OTE08L3JlbW90ZS1kYXRhYmFzZS1wcm92aWRlcj48bGFuZ3VhZ2U+ZW5nPC9sYW5n
dWFnZT48L3JlY29yZD48L0NpdGU+PC9FbmROb3RlPn==
</w:fldData>
        </w:fldChar>
      </w:r>
      <w:r w:rsidR="005F2998">
        <w:rPr>
          <w:szCs w:val="18"/>
        </w:rPr>
        <w:instrText xml:space="preserve"> ADDIN EN.CITE.DATA </w:instrText>
      </w:r>
      <w:r w:rsidR="005F2998">
        <w:rPr>
          <w:szCs w:val="18"/>
        </w:rPr>
      </w:r>
      <w:r w:rsidR="005F2998">
        <w:rPr>
          <w:szCs w:val="18"/>
        </w:rPr>
        <w:fldChar w:fldCharType="end"/>
      </w:r>
      <w:r w:rsidR="0045133E" w:rsidRPr="00B81BE3">
        <w:rPr>
          <w:szCs w:val="18"/>
        </w:rPr>
      </w:r>
      <w:r w:rsidR="0045133E" w:rsidRPr="00B81BE3">
        <w:rPr>
          <w:szCs w:val="18"/>
        </w:rPr>
        <w:fldChar w:fldCharType="separate"/>
      </w:r>
      <w:r w:rsidR="005F2998" w:rsidRPr="005F2998">
        <w:rPr>
          <w:noProof/>
          <w:szCs w:val="18"/>
          <w:vertAlign w:val="superscript"/>
        </w:rPr>
        <w:t>8,79</w:t>
      </w:r>
      <w:r w:rsidR="0045133E" w:rsidRPr="00B81BE3">
        <w:rPr>
          <w:szCs w:val="18"/>
        </w:rPr>
        <w:fldChar w:fldCharType="end"/>
      </w:r>
      <w:r w:rsidR="0045133E" w:rsidRPr="00B81BE3">
        <w:rPr>
          <w:szCs w:val="18"/>
        </w:rPr>
        <w:t xml:space="preserve"> and 1.1%</w:t>
      </w:r>
      <w:r w:rsidR="0045133E" w:rsidRPr="00B81BE3">
        <w:rPr>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Cs w:val="18"/>
        </w:rPr>
        <w:instrText xml:space="preserve"> ADDIN EN.CITE </w:instrText>
      </w:r>
      <w:r w:rsidR="005F2998">
        <w:rPr>
          <w:szCs w:val="18"/>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Cs w:val="18"/>
        </w:rPr>
        <w:instrText xml:space="preserve"> ADDIN EN.CITE.DATA </w:instrText>
      </w:r>
      <w:r w:rsidR="005F2998">
        <w:rPr>
          <w:szCs w:val="18"/>
        </w:rPr>
      </w:r>
      <w:r w:rsidR="005F2998">
        <w:rPr>
          <w:szCs w:val="18"/>
        </w:rPr>
        <w:fldChar w:fldCharType="end"/>
      </w:r>
      <w:r w:rsidR="0045133E" w:rsidRPr="00B81BE3">
        <w:rPr>
          <w:szCs w:val="18"/>
        </w:rPr>
      </w:r>
      <w:r w:rsidR="0045133E" w:rsidRPr="00B81BE3">
        <w:rPr>
          <w:szCs w:val="18"/>
        </w:rPr>
        <w:fldChar w:fldCharType="separate"/>
      </w:r>
      <w:r w:rsidR="005F2998" w:rsidRPr="005F2998">
        <w:rPr>
          <w:noProof/>
          <w:szCs w:val="18"/>
          <w:vertAlign w:val="superscript"/>
        </w:rPr>
        <w:t>9</w:t>
      </w:r>
      <w:r w:rsidR="0045133E" w:rsidRPr="00B81BE3">
        <w:rPr>
          <w:szCs w:val="18"/>
        </w:rPr>
        <w:fldChar w:fldCharType="end"/>
      </w:r>
      <w:r w:rsidR="0045133E" w:rsidRPr="00B81BE3">
        <w:rPr>
          <w:szCs w:val="18"/>
        </w:rPr>
        <w:t xml:space="preserve"> of pre-</w:t>
      </w:r>
      <w:r w:rsidR="0045133E" w:rsidRPr="00C85744">
        <w:t>school</w:t>
      </w:r>
      <w:r w:rsidR="0045133E">
        <w:rPr>
          <w:szCs w:val="18"/>
        </w:rPr>
        <w:t xml:space="preserve"> children and were managed with dose adjustments.</w:t>
      </w:r>
      <w:r w:rsidR="0045133E" w:rsidRPr="0039320C">
        <w:rPr>
          <w:szCs w:val="18"/>
        </w:rPr>
        <w:fldChar w:fldCharType="begin"/>
      </w:r>
      <w:r w:rsidR="005F2998">
        <w:rPr>
          <w:szCs w:val="18"/>
        </w:rPr>
        <w:instrText xml:space="preserve"> ADDIN EN.CITE &lt;EndNote&gt;&lt;Cite&gt;&lt;Author&gt;Goldberg&lt;/Author&gt;&lt;Year&gt;2019&lt;/Year&gt;&lt;RecNum&gt;13990&lt;/RecNum&gt;&lt;DisplayText&gt;&lt;style face="superscript"&gt;80&lt;/style&gt;&lt;/DisplayText&gt;&lt;record&gt;&lt;rec-number&gt;13990&lt;/rec-number&gt;&lt;foreign-keys&gt;&lt;key app="EN" db-id="x9wzz5atbsd22oefrz25wtay2xf5fvep500r" timestamp="1569259689"&gt;13990&lt;/key&gt;&lt;/foreign-keys&gt;&lt;ref-type name="Journal Article"&gt;17&lt;/ref-type&gt;&lt;contributors&gt;&lt;authors&gt;&lt;author&gt;Goldberg, M. R.&lt;/author&gt;&lt;author&gt;Nachshon, L.&lt;/author&gt;&lt;author&gt;Levy, M. B.&lt;/author&gt;&lt;author&gt;Elizur, A.&lt;/author&gt;&lt;author&gt;Katz, Y.&lt;/author&gt;&lt;/authors&gt;&lt;/contributors&gt;&lt;auth-address&gt;Allergy, Immunology and Pediatric Pulmonary Institute, Shamir Medical Center, Zerifin, Israel. Electronic address: goldbergsm@yahoo.com.&amp;#xD;Allergy, Immunology and Pediatric Pulmonary Institute, Shamir Medical Center, Zerifin, Israel; Department of Pediatrics, Sackler Faculty of Medicine, Tel Aviv University, Tel Aviv, Israel.&amp;#xD;Allergy, Immunology and Pediatric Pulmonary Institute, Shamir Medical Center, Zerifin, Israel.&amp;#xD;Department of Pediatrics, Sackler Faculty of Medicine, Tel Aviv University, Tel Aviv, Israel.&lt;/auth-address&gt;&lt;titles&gt;&lt;title&gt;Risk Factors and Treatment Outcomes for Oral Immunotherapy-Induced Gastrointestinal Symptoms and Eosinophilic Responses (OITIGER)&lt;/title&gt;&lt;secondary-title&gt;J Allergy Clin Immunol Pract&lt;/secondary-title&gt;&lt;/titles&gt;&lt;periodical&gt;&lt;full-title&gt;J Allergy Clin Immunol Pract&lt;/full-title&gt;&lt;abbr-1&gt;The journal of allergy and clinical immunology. In practice&lt;/abbr-1&gt;&lt;/periodical&gt;&lt;edition&gt;2019/08/06&lt;/edition&gt;&lt;keywords&gt;&lt;keyword&gt;Cow&amp;apos;s milk allergy&lt;/keyword&gt;&lt;keyword&gt;Eosinophilic esophagitis&lt;/keyword&gt;&lt;keyword&gt;Oral immunotherapy&lt;/keyword&gt;&lt;/keywords&gt;&lt;dates&gt;&lt;year&gt;2019&lt;/year&gt;&lt;pub-dates&gt;&lt;date&gt;Aug 2&lt;/date&gt;&lt;/pub-dates&gt;&lt;/dates&gt;&lt;isbn&gt;2213-2201 (Electronic)&lt;/isbn&gt;&lt;accession-num&gt;31382040&lt;/accession-num&gt;&lt;urls&gt;&lt;related-urls&gt;&lt;url&gt;&lt;style face="underline" font="default" size="100%"&gt;https://www.ncbi.nlm.nih.gov/pubmed/31382040&lt;/style&gt;&lt;/url&gt;&lt;/related-urls&gt;&lt;/urls&gt;&lt;electronic-resource-num&gt;10.1016/j.jaip.2019.07.034&lt;/electronic-resource-num&gt;&lt;/record&gt;&lt;/Cite&gt;&lt;/EndNote&gt;</w:instrText>
      </w:r>
      <w:r w:rsidR="0045133E" w:rsidRPr="0039320C">
        <w:rPr>
          <w:szCs w:val="18"/>
        </w:rPr>
        <w:fldChar w:fldCharType="separate"/>
      </w:r>
      <w:r w:rsidR="005F2998" w:rsidRPr="005F2998">
        <w:rPr>
          <w:noProof/>
          <w:szCs w:val="18"/>
          <w:vertAlign w:val="superscript"/>
        </w:rPr>
        <w:t>80</w:t>
      </w:r>
      <w:r w:rsidR="0045133E" w:rsidRPr="0039320C">
        <w:rPr>
          <w:szCs w:val="18"/>
        </w:rPr>
        <w:fldChar w:fldCharType="end"/>
      </w:r>
    </w:p>
    <w:p w14:paraId="68C96585" w14:textId="126B888F" w:rsidR="0045133E" w:rsidRDefault="0045133E" w:rsidP="00C85744">
      <w:pPr>
        <w:spacing w:before="60" w:line="240" w:lineRule="auto"/>
        <w:rPr>
          <w:rFonts w:cs="AdvTimes"/>
        </w:rPr>
      </w:pPr>
      <w:r>
        <w:rPr>
          <w:bCs/>
        </w:rPr>
        <w:t>Three RCTs compared OIT in the presence of omalizumab versus OIT with placebo.</w:t>
      </w:r>
      <w:r w:rsidRPr="00503831">
        <w:rPr>
          <w:rFonts w:cs="AdvTimes"/>
        </w:rPr>
        <w:fldChar w:fldCharType="begin">
          <w:fldData xml:space="preserve">PEVuZE5vdGU+PENpdGU+PEF1dGhvcj5Xb29kPC9BdXRob3I+PFllYXI+MjAxNjwvWWVhcj48UmVj
TnVtPjY5OTwvUmVjTnVtPjxEaXNwbGF5VGV4dD48c3R5bGUgZmFjZT0ic3VwZXJzY3JpcHQiPjEw
Mjwvc3R5bGU+PC9EaXNwbGF5VGV4dD48cmVjb3JkPjxyZWMtbnVtYmVyPjY5OTwvcmVjLW51bWJl
cj48Zm9yZWlnbi1rZXlzPjxrZXkgYXBwPSJFTiIgZGItaWQ9Ing5d3p6NWF0YnNkMjJvZWZyejI1
d3RheTJ4ZjVmdmVwNTAwciIgdGltZXN0YW1wPSIxNTU1NTE1OTE4Ij42OTk8L2tleT48L2ZvcmVp
Z24ta2V5cz48cmVmLXR5cGUgbmFtZT0iSm91cm5hbCBBcnRpY2xlIj4xNzwvcmVmLXR5cGU+PGNv
bnRyaWJ1dG9ycz48YXV0aG9ycz48YXV0aG9yPldvb2QsIFIuIEEuPC9hdXRob3I+PGF1dGhvcj5L
aW0sIEouIFMuPC9hdXRob3I+PGF1dGhvcj5MaW5kYmxhZCwgUi48L2F1dGhvcj48YXV0aG9yPk5h
ZGVhdSwgSy48L2F1dGhvcj48YXV0aG9yPkhlbm5pbmcsIEEuIEsuPC9hdXRob3I+PGF1dGhvcj5E
YXdzb24sIFAuPC9hdXRob3I+PGF1dGhvcj5QbGF1dCwgTS48L2F1dGhvcj48YXV0aG9yPlNhbXBz
b24sIEguIEEuPC9hdXRob3I+PC9hdXRob3JzPjwvY29udHJpYnV0b3JzPjxhdXRoLWFkZHJlc3M+
Sm9obnMgSG9wa2lucyBVbml2ZXJzaXR5IFNjaG9vbCBvZiBNZWRpY2luZSwgQmFsdGltb3JlLCBN
ZC4mI3hEO05vcnRoU2hvcmUgVW5pdmVyc2l0eSBIZWFsdGhTeXN0ZW0sIEV2YW5zdG9uLCBJbGwu
JiN4RDtFTU1FUyBDb3Jwb3JhdGlvbiwgUm9ja3ZpbGxlLCBNZC4mI3hEO1N0YW5mb3JkIFVuaXZl
cnNpdHkgU2Nob29sIG9mIE1lZGljaW5lLCBTdGFuZm9yZCwgQ2FsaWYuJiN4RDtOYXRpb25hbCBJ
bnN0aXR1dGUgb2YgQWxsZXJneSBhbmQgSW5mZWN0aW91cyBEaXNlYXNlcywgQmV0aGVzZGEsIE1k
LiYjeEQ7SWNhaG4gU2Nob29sIG9mIE1lZGljaW5lIGF0IE1vdW50IFNpbmFpLCBOZXcgWW9yaywg
TlkuIEVsZWN0cm9uaWMgYWRkcmVzczogaHVnaC5zYW1wc29uQG1zc20uZWR1LjwvYXV0aC1hZGRy
ZXNzPjx0aXRsZXM+PHRpdGxlPkEgcmFuZG9taXplZCwgZG91YmxlLWJsaW5kLCBwbGFjZWJvLWNv
bnRyb2xsZWQgc3R1ZHkgb2Ygb21hbGl6dW1hYiBjb21iaW5lZCB3aXRoIG9yYWwgaW1tdW5vdGhl
cmFweSBmb3IgdGhlIHRyZWF0bWVudCBvZiBjb3cmYXBvcztzIG1pbGsgYWxsZXJneTwvdGl0bGU+
PHNlY29uZGFyeS10aXRsZT5KIEFsbGVyZ3kgQ2xpbiBJbW11bm9sPC9zZWNvbmRhcnktdGl0bGU+
PGFsdC10aXRsZT5UaGUgSm91cm5hbCBvZiBhbGxlcmd5IGFuZCBjbGluaWNhbCBpbW11bm9sb2d5
PC9hbHQtdGl0bGU+PC90aXRsZXM+PHBlcmlvZGljYWw+PGZ1bGwtdGl0bGU+SiBBbGxlcmd5IENs
aW4gSW1tdW5vbDwvZnVsbC10aXRsZT48YWJici0xPlRoZSBKb3VybmFsIG9mIGFsbGVyZ3kgYW5k
IGNsaW5pY2FsIGltbXVub2xvZ3k8L2FiYnItMT48L3BlcmlvZGljYWw+PGFsdC1wZXJpb2RpY2Fs
PjxmdWxsLXRpdGxlPkogQWxsZXJneSBDbGluIEltbXVub2w8L2Z1bGwtdGl0bGU+PGFiYnItMT5U
aGUgSm91cm5hbCBvZiBhbGxlcmd5IGFuZCBjbGluaWNhbCBpbW11bm9sb2d5PC9hYmJyLTE+PC9h
bHQtcGVyaW9kaWNhbD48cGFnZXM+MTEwMy0xMTEwLmUxMTwvcGFnZXM+PHZvbHVtZT4xMzc8L3Zv
bHVtZT48bnVtYmVyPjQ8L251bWJlcj48ZWRpdGlvbj4yMDE1LzExLzIwPC9lZGl0aW9uPjxrZXl3
b3Jkcz48a2V5d29yZD5BZG1pbmlzdHJhdGlvbiwgT3JhbDwva2V5d29yZD48a2V5d29yZD5BZG9s
ZXNjZW50PC9rZXl3b3JkPjxrZXl3b3JkPkFkdWx0PC9rZXl3b3JkPjxrZXl3b3JkPkFudGktQWxs
ZXJnaWMgQWdlbnRzLyp0aGVyYXBldXRpYyB1c2U8L2tleXdvcmQ+PGtleXdvcmQ+Q2hpbGQ8L2tl
eXdvcmQ+PGtleXdvcmQ+Q29tYmluZWQgTW9kYWxpdHkgVGhlcmFweTwva2V5d29yZD48a2V5d29y
ZD5EZXNlbnNpdGl6YXRpb24sIEltbXVub2xvZ2ljLyptZXRob2RzPC9rZXl3b3JkPjxrZXl3b3Jk
PkRvdWJsZS1CbGluZCBNZXRob2Q8L2tleXdvcmQ+PGtleXdvcmQ+RHJ1ZyBBZG1pbmlzdHJhdGlv
biBTY2hlZHVsZTwva2V5d29yZD48a2V5d29yZD5GZW1hbGU8L2tleXdvcmQ+PGtleXdvcmQ+SHVt
YW5zPC9rZXl3b3JkPjxrZXl3b3JkPkxvZ2lzdGljIE1vZGVsczwva2V5d29yZD48a2V5d29yZD5N
YWxlPC9rZXl3b3JkPjxrZXl3b3JkPk1pbGsgSHlwZXJzZW5zaXRpdml0eS8qdGhlcmFweTwva2V5
d29yZD48a2V5d29yZD5PbWFsaXp1bWFiLyp0aGVyYXBldXRpYyB1c2U8L2tleXdvcmQ+PGtleXdv
cmQ+VHJlYXRtZW50IE91dGNvbWU8L2tleXdvcmQ+PGtleXdvcmQ+WW91bmcgQWR1bHQ8L2tleXdv
cmQ+PGtleXdvcmQ+TWlsayBhbGxlcmd5PC9rZXl3b3JkPjxrZXl3b3JkPmRlc2Vuc2l0aXphdGlv
bjwva2V5d29yZD48a2V5d29yZD5kb3NlLXJlbGF0ZWQgYWR2ZXJzZSByZWFjdGlvbnM8L2tleXdv
cmQ+PGtleXdvcmQ+ZG91YmxlLWJsaW5kPC9rZXl3b3JkPjxrZXl3b3JkPm9tYWxpenVtYWI8L2tl
eXdvcmQ+PGtleXdvcmQ+b3JhbCBpbW11bm90aGVyYXB5PC9rZXl3b3JkPjxrZXl3b3JkPnBsYWNl
Ym8tY29udHJvbGxlZCB0cmlhbDwva2V5d29yZD48a2V5d29yZD5zdXN0YWluZWQgdW5yZXNwb25z
aXZlbmVzczwva2V5d29yZD48L2tleXdvcmRzPjxkYXRlcz48eWVhcj4yMDE2PC95ZWFyPjxwdWIt
ZGF0ZXM+PGRhdGU+QXByPC9kYXRlPjwvcHViLWRhdGVzPjwvZGF0ZXM+PGlzYm4+MDA5MS02NzQ5
PC9pc2JuPjxhY2Nlc3Npb24tbnVtPjI2NTgxOTE1PC9hY2Nlc3Npb24tbnVtPjx1cmxzPjxyZWxh
dGVkLXVybHM+PHVybD5odHRwczovL3d3dy5uY2JpLm5sbS5uaWguZ292L3B1Ym1lZC8yNjU4MTkx
NTwvdXJsPjx1cmw+aHR0cHM6Ly93d3cubmNiaS5ubG0ubmloLmdvdi9wbWMvYXJ0aWNsZXMvUE1D
NTM5NTMwNC9wZGYvbmlobXM4NTE4NzgucGRmPC91cmw+PC9yZWxhdGVkLXVybHM+PC91cmxzPjxj
dXN0b20xPlJDVCwgTj01NyBvbWFsaXp1bWFiPC9jdXN0b20xPjxjdXN0b20yPlBNQzUzOTUzMDQ8
L2N1c3RvbTI+PGN1c3RvbTY+TklITVM4NTE4Nzg8L2N1c3RvbTY+PGVsZWN0cm9uaWMtcmVzb3Vy
Y2UtbnVtPjEwLjEwMTYvai5qYWNpLjIwMTUuMTAuMDA1PC9lbGVjdHJvbmljLXJlc291cmNlLW51
bT48cmVtb3RlLWRhdGFiYXNlLXByb3ZpZGVyPk5MTTwvcmVtb3RlLWRhdGFiYXNlLXByb3ZpZGVy
PjxsYW5ndWFnZT5lbmc8L2xhbmd1YWdlPjwvcmVjb3JkPjwvQ2l0ZT48L0VuZE5vdGU+AG==
</w:fldData>
        </w:fldChar>
      </w:r>
      <w:r w:rsidR="005F2998">
        <w:rPr>
          <w:rFonts w:cs="AdvTimes"/>
        </w:rPr>
        <w:instrText xml:space="preserve"> ADDIN EN.CITE </w:instrText>
      </w:r>
      <w:r w:rsidR="005F2998">
        <w:rPr>
          <w:rFonts w:cs="AdvTimes"/>
        </w:rPr>
        <w:fldChar w:fldCharType="begin">
          <w:fldData xml:space="preserve">PEVuZE5vdGU+PENpdGU+PEF1dGhvcj5Xb29kPC9BdXRob3I+PFllYXI+MjAxNjwvWWVhcj48UmVj
TnVtPjY5OTwvUmVjTnVtPjxEaXNwbGF5VGV4dD48c3R5bGUgZmFjZT0ic3VwZXJzY3JpcHQiPjEw
Mjwvc3R5bGU+PC9EaXNwbGF5VGV4dD48cmVjb3JkPjxyZWMtbnVtYmVyPjY5OTwvcmVjLW51bWJl
cj48Zm9yZWlnbi1rZXlzPjxrZXkgYXBwPSJFTiIgZGItaWQ9Ing5d3p6NWF0YnNkMjJvZWZyejI1
d3RheTJ4ZjVmdmVwNTAwciIgdGltZXN0YW1wPSIxNTU1NTE1OTE4Ij42OTk8L2tleT48L2ZvcmVp
Z24ta2V5cz48cmVmLXR5cGUgbmFtZT0iSm91cm5hbCBBcnRpY2xlIj4xNzwvcmVmLXR5cGU+PGNv
bnRyaWJ1dG9ycz48YXV0aG9ycz48YXV0aG9yPldvb2QsIFIuIEEuPC9hdXRob3I+PGF1dGhvcj5L
aW0sIEouIFMuPC9hdXRob3I+PGF1dGhvcj5MaW5kYmxhZCwgUi48L2F1dGhvcj48YXV0aG9yPk5h
ZGVhdSwgSy48L2F1dGhvcj48YXV0aG9yPkhlbm5pbmcsIEEuIEsuPC9hdXRob3I+PGF1dGhvcj5E
YXdzb24sIFAuPC9hdXRob3I+PGF1dGhvcj5QbGF1dCwgTS48L2F1dGhvcj48YXV0aG9yPlNhbXBz
b24sIEguIEEuPC9hdXRob3I+PC9hdXRob3JzPjwvY29udHJpYnV0b3JzPjxhdXRoLWFkZHJlc3M+
Sm9obnMgSG9wa2lucyBVbml2ZXJzaXR5IFNjaG9vbCBvZiBNZWRpY2luZSwgQmFsdGltb3JlLCBN
ZC4mI3hEO05vcnRoU2hvcmUgVW5pdmVyc2l0eSBIZWFsdGhTeXN0ZW0sIEV2YW5zdG9uLCBJbGwu
JiN4RDtFTU1FUyBDb3Jwb3JhdGlvbiwgUm9ja3ZpbGxlLCBNZC4mI3hEO1N0YW5mb3JkIFVuaXZl
cnNpdHkgU2Nob29sIG9mIE1lZGljaW5lLCBTdGFuZm9yZCwgQ2FsaWYuJiN4RDtOYXRpb25hbCBJ
bnN0aXR1dGUgb2YgQWxsZXJneSBhbmQgSW5mZWN0aW91cyBEaXNlYXNlcywgQmV0aGVzZGEsIE1k
LiYjeEQ7SWNhaG4gU2Nob29sIG9mIE1lZGljaW5lIGF0IE1vdW50IFNpbmFpLCBOZXcgWW9yaywg
TlkuIEVsZWN0cm9uaWMgYWRkcmVzczogaHVnaC5zYW1wc29uQG1zc20uZWR1LjwvYXV0aC1hZGRy
ZXNzPjx0aXRsZXM+PHRpdGxlPkEgcmFuZG9taXplZCwgZG91YmxlLWJsaW5kLCBwbGFjZWJvLWNv
bnRyb2xsZWQgc3R1ZHkgb2Ygb21hbGl6dW1hYiBjb21iaW5lZCB3aXRoIG9yYWwgaW1tdW5vdGhl
cmFweSBmb3IgdGhlIHRyZWF0bWVudCBvZiBjb3cmYXBvcztzIG1pbGsgYWxsZXJneTwvdGl0bGU+
PHNlY29uZGFyeS10aXRsZT5KIEFsbGVyZ3kgQ2xpbiBJbW11bm9sPC9zZWNvbmRhcnktdGl0bGU+
PGFsdC10aXRsZT5UaGUgSm91cm5hbCBvZiBhbGxlcmd5IGFuZCBjbGluaWNhbCBpbW11bm9sb2d5
PC9hbHQtdGl0bGU+PC90aXRsZXM+PHBlcmlvZGljYWw+PGZ1bGwtdGl0bGU+SiBBbGxlcmd5IENs
aW4gSW1tdW5vbDwvZnVsbC10aXRsZT48YWJici0xPlRoZSBKb3VybmFsIG9mIGFsbGVyZ3kgYW5k
IGNsaW5pY2FsIGltbXVub2xvZ3k8L2FiYnItMT48L3BlcmlvZGljYWw+PGFsdC1wZXJpb2RpY2Fs
PjxmdWxsLXRpdGxlPkogQWxsZXJneSBDbGluIEltbXVub2w8L2Z1bGwtdGl0bGU+PGFiYnItMT5U
aGUgSm91cm5hbCBvZiBhbGxlcmd5IGFuZCBjbGluaWNhbCBpbW11bm9sb2d5PC9hYmJyLTE+PC9h
bHQtcGVyaW9kaWNhbD48cGFnZXM+MTEwMy0xMTEwLmUxMTwvcGFnZXM+PHZvbHVtZT4xMzc8L3Zv
bHVtZT48bnVtYmVyPjQ8L251bWJlcj48ZWRpdGlvbj4yMDE1LzExLzIwPC9lZGl0aW9uPjxrZXl3
b3Jkcz48a2V5d29yZD5BZG1pbmlzdHJhdGlvbiwgT3JhbDwva2V5d29yZD48a2V5d29yZD5BZG9s
ZXNjZW50PC9rZXl3b3JkPjxrZXl3b3JkPkFkdWx0PC9rZXl3b3JkPjxrZXl3b3JkPkFudGktQWxs
ZXJnaWMgQWdlbnRzLyp0aGVyYXBldXRpYyB1c2U8L2tleXdvcmQ+PGtleXdvcmQ+Q2hpbGQ8L2tl
eXdvcmQ+PGtleXdvcmQ+Q29tYmluZWQgTW9kYWxpdHkgVGhlcmFweTwva2V5d29yZD48a2V5d29y
ZD5EZXNlbnNpdGl6YXRpb24sIEltbXVub2xvZ2ljLyptZXRob2RzPC9rZXl3b3JkPjxrZXl3b3Jk
PkRvdWJsZS1CbGluZCBNZXRob2Q8L2tleXdvcmQ+PGtleXdvcmQ+RHJ1ZyBBZG1pbmlzdHJhdGlv
biBTY2hlZHVsZTwva2V5d29yZD48a2V5d29yZD5GZW1hbGU8L2tleXdvcmQ+PGtleXdvcmQ+SHVt
YW5zPC9rZXl3b3JkPjxrZXl3b3JkPkxvZ2lzdGljIE1vZGVsczwva2V5d29yZD48a2V5d29yZD5N
YWxlPC9rZXl3b3JkPjxrZXl3b3JkPk1pbGsgSHlwZXJzZW5zaXRpdml0eS8qdGhlcmFweTwva2V5
d29yZD48a2V5d29yZD5PbWFsaXp1bWFiLyp0aGVyYXBldXRpYyB1c2U8L2tleXdvcmQ+PGtleXdv
cmQ+VHJlYXRtZW50IE91dGNvbWU8L2tleXdvcmQ+PGtleXdvcmQ+WW91bmcgQWR1bHQ8L2tleXdv
cmQ+PGtleXdvcmQ+TWlsayBhbGxlcmd5PC9rZXl3b3JkPjxrZXl3b3JkPmRlc2Vuc2l0aXphdGlv
bjwva2V5d29yZD48a2V5d29yZD5kb3NlLXJlbGF0ZWQgYWR2ZXJzZSByZWFjdGlvbnM8L2tleXdv
cmQ+PGtleXdvcmQ+ZG91YmxlLWJsaW5kPC9rZXl3b3JkPjxrZXl3b3JkPm9tYWxpenVtYWI8L2tl
eXdvcmQ+PGtleXdvcmQ+b3JhbCBpbW11bm90aGVyYXB5PC9rZXl3b3JkPjxrZXl3b3JkPnBsYWNl
Ym8tY29udHJvbGxlZCB0cmlhbDwva2V5d29yZD48a2V5d29yZD5zdXN0YWluZWQgdW5yZXNwb25z
aXZlbmVzczwva2V5d29yZD48L2tleXdvcmRzPjxkYXRlcz48eWVhcj4yMDE2PC95ZWFyPjxwdWIt
ZGF0ZXM+PGRhdGU+QXByPC9kYXRlPjwvcHViLWRhdGVzPjwvZGF0ZXM+PGlzYm4+MDA5MS02NzQ5
PC9pc2JuPjxhY2Nlc3Npb24tbnVtPjI2NTgxOTE1PC9hY2Nlc3Npb24tbnVtPjx1cmxzPjxyZWxh
dGVkLXVybHM+PHVybD5odHRwczovL3d3dy5uY2JpLm5sbS5uaWguZ292L3B1Ym1lZC8yNjU4MTkx
NTwvdXJsPjx1cmw+aHR0cHM6Ly93d3cubmNiaS5ubG0ubmloLmdvdi9wbWMvYXJ0aWNsZXMvUE1D
NTM5NTMwNC9wZGYvbmlobXM4NTE4NzgucGRmPC91cmw+PC9yZWxhdGVkLXVybHM+PC91cmxzPjxj
dXN0b20xPlJDVCwgTj01NyBvbWFsaXp1bWFiPC9jdXN0b20xPjxjdXN0b20yPlBNQzUzOTUzMDQ8
L2N1c3RvbTI+PGN1c3RvbTY+TklITVM4NTE4Nzg8L2N1c3RvbTY+PGVsZWN0cm9uaWMtcmVzb3Vy
Y2UtbnVtPjEwLjEwMTYvai5qYWNpLjIwMTUuMTAuMDA1PC9lbGVjdHJvbmljLXJlc291cmNlLW51
bT48cmVtb3RlLWRhdGFiYXNlLXByb3ZpZGVyPk5MTTwvcmVtb3RlLWRhdGFiYXNlLXByb3ZpZGVy
PjxsYW5ndWFnZT5lbmc8L2xhbmd1YWdlPjwvcmVjb3JkPjwvQ2l0ZT48L0VuZE5vdGU+AG==
</w:fldData>
        </w:fldChar>
      </w:r>
      <w:r w:rsidR="005F2998">
        <w:rPr>
          <w:rFonts w:cs="AdvTimes"/>
        </w:rPr>
        <w:instrText xml:space="preserve"> ADDIN EN.CITE.DATA </w:instrText>
      </w:r>
      <w:r w:rsidR="005F2998">
        <w:rPr>
          <w:rFonts w:cs="AdvTimes"/>
        </w:rPr>
      </w:r>
      <w:r w:rsidR="005F2998">
        <w:rPr>
          <w:rFonts w:cs="AdvTimes"/>
        </w:rPr>
        <w:fldChar w:fldCharType="end"/>
      </w:r>
      <w:r w:rsidRPr="00503831">
        <w:rPr>
          <w:rFonts w:cs="AdvTimes"/>
        </w:rPr>
      </w:r>
      <w:r w:rsidRPr="00503831">
        <w:rPr>
          <w:rFonts w:cs="AdvTimes"/>
        </w:rPr>
        <w:fldChar w:fldCharType="separate"/>
      </w:r>
      <w:r w:rsidR="005F2998" w:rsidRPr="005F2998">
        <w:rPr>
          <w:rFonts w:cs="AdvTimes"/>
          <w:noProof/>
          <w:vertAlign w:val="superscript"/>
        </w:rPr>
        <w:t>102</w:t>
      </w:r>
      <w:r w:rsidRPr="00503831">
        <w:rPr>
          <w:rFonts w:cs="AdvTimes"/>
        </w:rPr>
        <w:fldChar w:fldCharType="end"/>
      </w:r>
      <w:r>
        <w:rPr>
          <w:bCs/>
        </w:rPr>
        <w:t xml:space="preserve"> Omalizumab did not </w:t>
      </w:r>
      <w:r w:rsidRPr="00BF6BA0">
        <w:t xml:space="preserve">improve </w:t>
      </w:r>
      <w:r>
        <w:t xml:space="preserve">efficacy outcomes at 28 or 32 months when used for an extended time with a standard </w:t>
      </w:r>
      <w:r w:rsidRPr="00BF6BA0">
        <w:t>slow OIT schedule</w:t>
      </w:r>
      <w:r>
        <w:t>;</w:t>
      </w:r>
      <w:r w:rsidRPr="00503831">
        <w:rPr>
          <w:rFonts w:cs="AdvTimes"/>
        </w:rPr>
        <w:fldChar w:fldCharType="begin">
          <w:fldData xml:space="preserve">PEVuZE5vdGU+PENpdGU+PEF1dGhvcj5Xb29kPC9BdXRob3I+PFllYXI+MjAxNjwvWWVhcj48UmVj
TnVtPjY5OTwvUmVjTnVtPjxEaXNwbGF5VGV4dD48c3R5bGUgZmFjZT0ic3VwZXJzY3JpcHQiPjEw
Mjwvc3R5bGU+PC9EaXNwbGF5VGV4dD48cmVjb3JkPjxyZWMtbnVtYmVyPjY5OTwvcmVjLW51bWJl
cj48Zm9yZWlnbi1rZXlzPjxrZXkgYXBwPSJFTiIgZGItaWQ9Ing5d3p6NWF0YnNkMjJvZWZyejI1
d3RheTJ4ZjVmdmVwNTAwciIgdGltZXN0YW1wPSIxNTU1NTE1OTE4Ij42OTk8L2tleT48L2ZvcmVp
Z24ta2V5cz48cmVmLXR5cGUgbmFtZT0iSm91cm5hbCBBcnRpY2xlIj4xNzwvcmVmLXR5cGU+PGNv
bnRyaWJ1dG9ycz48YXV0aG9ycz48YXV0aG9yPldvb2QsIFIuIEEuPC9hdXRob3I+PGF1dGhvcj5L
aW0sIEouIFMuPC9hdXRob3I+PGF1dGhvcj5MaW5kYmxhZCwgUi48L2F1dGhvcj48YXV0aG9yPk5h
ZGVhdSwgSy48L2F1dGhvcj48YXV0aG9yPkhlbm5pbmcsIEEuIEsuPC9hdXRob3I+PGF1dGhvcj5E
YXdzb24sIFAuPC9hdXRob3I+PGF1dGhvcj5QbGF1dCwgTS48L2F1dGhvcj48YXV0aG9yPlNhbXBz
b24sIEguIEEuPC9hdXRob3I+PC9hdXRob3JzPjwvY29udHJpYnV0b3JzPjxhdXRoLWFkZHJlc3M+
Sm9obnMgSG9wa2lucyBVbml2ZXJzaXR5IFNjaG9vbCBvZiBNZWRpY2luZSwgQmFsdGltb3JlLCBN
ZC4mI3hEO05vcnRoU2hvcmUgVW5pdmVyc2l0eSBIZWFsdGhTeXN0ZW0sIEV2YW5zdG9uLCBJbGwu
JiN4RDtFTU1FUyBDb3Jwb3JhdGlvbiwgUm9ja3ZpbGxlLCBNZC4mI3hEO1N0YW5mb3JkIFVuaXZl
cnNpdHkgU2Nob29sIG9mIE1lZGljaW5lLCBTdGFuZm9yZCwgQ2FsaWYuJiN4RDtOYXRpb25hbCBJ
bnN0aXR1dGUgb2YgQWxsZXJneSBhbmQgSW5mZWN0aW91cyBEaXNlYXNlcywgQmV0aGVzZGEsIE1k
LiYjeEQ7SWNhaG4gU2Nob29sIG9mIE1lZGljaW5lIGF0IE1vdW50IFNpbmFpLCBOZXcgWW9yaywg
TlkuIEVsZWN0cm9uaWMgYWRkcmVzczogaHVnaC5zYW1wc29uQG1zc20uZWR1LjwvYXV0aC1hZGRy
ZXNzPjx0aXRsZXM+PHRpdGxlPkEgcmFuZG9taXplZCwgZG91YmxlLWJsaW5kLCBwbGFjZWJvLWNv
bnRyb2xsZWQgc3R1ZHkgb2Ygb21hbGl6dW1hYiBjb21iaW5lZCB3aXRoIG9yYWwgaW1tdW5vdGhl
cmFweSBmb3IgdGhlIHRyZWF0bWVudCBvZiBjb3cmYXBvcztzIG1pbGsgYWxsZXJneTwvdGl0bGU+
PHNlY29uZGFyeS10aXRsZT5KIEFsbGVyZ3kgQ2xpbiBJbW11bm9sPC9zZWNvbmRhcnktdGl0bGU+
PGFsdC10aXRsZT5UaGUgSm91cm5hbCBvZiBhbGxlcmd5IGFuZCBjbGluaWNhbCBpbW11bm9sb2d5
PC9hbHQtdGl0bGU+PC90aXRsZXM+PHBlcmlvZGljYWw+PGZ1bGwtdGl0bGU+SiBBbGxlcmd5IENs
aW4gSW1tdW5vbDwvZnVsbC10aXRsZT48YWJici0xPlRoZSBKb3VybmFsIG9mIGFsbGVyZ3kgYW5k
IGNsaW5pY2FsIGltbXVub2xvZ3k8L2FiYnItMT48L3BlcmlvZGljYWw+PGFsdC1wZXJpb2RpY2Fs
PjxmdWxsLXRpdGxlPkogQWxsZXJneSBDbGluIEltbXVub2w8L2Z1bGwtdGl0bGU+PGFiYnItMT5U
aGUgSm91cm5hbCBvZiBhbGxlcmd5IGFuZCBjbGluaWNhbCBpbW11bm9sb2d5PC9hYmJyLTE+PC9h
bHQtcGVyaW9kaWNhbD48cGFnZXM+MTEwMy0xMTEwLmUxMTwvcGFnZXM+PHZvbHVtZT4xMzc8L3Zv
bHVtZT48bnVtYmVyPjQ8L251bWJlcj48ZWRpdGlvbj4yMDE1LzExLzIwPC9lZGl0aW9uPjxrZXl3
b3Jkcz48a2V5d29yZD5BZG1pbmlzdHJhdGlvbiwgT3JhbDwva2V5d29yZD48a2V5d29yZD5BZG9s
ZXNjZW50PC9rZXl3b3JkPjxrZXl3b3JkPkFkdWx0PC9rZXl3b3JkPjxrZXl3b3JkPkFudGktQWxs
ZXJnaWMgQWdlbnRzLyp0aGVyYXBldXRpYyB1c2U8L2tleXdvcmQ+PGtleXdvcmQ+Q2hpbGQ8L2tl
eXdvcmQ+PGtleXdvcmQ+Q29tYmluZWQgTW9kYWxpdHkgVGhlcmFweTwva2V5d29yZD48a2V5d29y
ZD5EZXNlbnNpdGl6YXRpb24sIEltbXVub2xvZ2ljLyptZXRob2RzPC9rZXl3b3JkPjxrZXl3b3Jk
PkRvdWJsZS1CbGluZCBNZXRob2Q8L2tleXdvcmQ+PGtleXdvcmQ+RHJ1ZyBBZG1pbmlzdHJhdGlv
biBTY2hlZHVsZTwva2V5d29yZD48a2V5d29yZD5GZW1hbGU8L2tleXdvcmQ+PGtleXdvcmQ+SHVt
YW5zPC9rZXl3b3JkPjxrZXl3b3JkPkxvZ2lzdGljIE1vZGVsczwva2V5d29yZD48a2V5d29yZD5N
YWxlPC9rZXl3b3JkPjxrZXl3b3JkPk1pbGsgSHlwZXJzZW5zaXRpdml0eS8qdGhlcmFweTwva2V5
d29yZD48a2V5d29yZD5PbWFsaXp1bWFiLyp0aGVyYXBldXRpYyB1c2U8L2tleXdvcmQ+PGtleXdv
cmQ+VHJlYXRtZW50IE91dGNvbWU8L2tleXdvcmQ+PGtleXdvcmQ+WW91bmcgQWR1bHQ8L2tleXdv
cmQ+PGtleXdvcmQ+TWlsayBhbGxlcmd5PC9rZXl3b3JkPjxrZXl3b3JkPmRlc2Vuc2l0aXphdGlv
bjwva2V5d29yZD48a2V5d29yZD5kb3NlLXJlbGF0ZWQgYWR2ZXJzZSByZWFjdGlvbnM8L2tleXdv
cmQ+PGtleXdvcmQ+ZG91YmxlLWJsaW5kPC9rZXl3b3JkPjxrZXl3b3JkPm9tYWxpenVtYWI8L2tl
eXdvcmQ+PGtleXdvcmQ+b3JhbCBpbW11bm90aGVyYXB5PC9rZXl3b3JkPjxrZXl3b3JkPnBsYWNl
Ym8tY29udHJvbGxlZCB0cmlhbDwva2V5d29yZD48a2V5d29yZD5zdXN0YWluZWQgdW5yZXNwb25z
aXZlbmVzczwva2V5d29yZD48L2tleXdvcmRzPjxkYXRlcz48eWVhcj4yMDE2PC95ZWFyPjxwdWIt
ZGF0ZXM+PGRhdGU+QXByPC9kYXRlPjwvcHViLWRhdGVzPjwvZGF0ZXM+PGlzYm4+MDA5MS02NzQ5
PC9pc2JuPjxhY2Nlc3Npb24tbnVtPjI2NTgxOTE1PC9hY2Nlc3Npb24tbnVtPjx1cmxzPjxyZWxh
dGVkLXVybHM+PHVybD5odHRwczovL3d3dy5uY2JpLm5sbS5uaWguZ292L3B1Ym1lZC8yNjU4MTkx
NTwvdXJsPjx1cmw+aHR0cHM6Ly93d3cubmNiaS5ubG0ubmloLmdvdi9wbWMvYXJ0aWNsZXMvUE1D
NTM5NTMwNC9wZGYvbmlobXM4NTE4NzgucGRmPC91cmw+PC9yZWxhdGVkLXVybHM+PC91cmxzPjxj
dXN0b20xPlJDVCwgTj01NyBvbWFsaXp1bWFiPC9jdXN0b20xPjxjdXN0b20yPlBNQzUzOTUzMDQ8
L2N1c3RvbTI+PGN1c3RvbTY+TklITVM4NTE4Nzg8L2N1c3RvbTY+PGVsZWN0cm9uaWMtcmVzb3Vy
Y2UtbnVtPjEwLjEwMTYvai5qYWNpLjIwMTUuMTAuMDA1PC9lbGVjdHJvbmljLXJlc291cmNlLW51
bT48cmVtb3RlLWRhdGFiYXNlLXByb3ZpZGVyPk5MTTwvcmVtb3RlLWRhdGFiYXNlLXByb3ZpZGVy
PjxsYW5ndWFnZT5lbmc8L2xhbmd1YWdlPjwvcmVjb3JkPjwvQ2l0ZT48L0VuZE5vdGU+AG==
</w:fldData>
        </w:fldChar>
      </w:r>
      <w:r w:rsidR="005F2998">
        <w:rPr>
          <w:rFonts w:cs="AdvTimes"/>
        </w:rPr>
        <w:instrText xml:space="preserve"> ADDIN EN.CITE </w:instrText>
      </w:r>
      <w:r w:rsidR="005F2998">
        <w:rPr>
          <w:rFonts w:cs="AdvTimes"/>
        </w:rPr>
        <w:fldChar w:fldCharType="begin">
          <w:fldData xml:space="preserve">PEVuZE5vdGU+PENpdGU+PEF1dGhvcj5Xb29kPC9BdXRob3I+PFllYXI+MjAxNjwvWWVhcj48UmVj
TnVtPjY5OTwvUmVjTnVtPjxEaXNwbGF5VGV4dD48c3R5bGUgZmFjZT0ic3VwZXJzY3JpcHQiPjEw
Mjwvc3R5bGU+PC9EaXNwbGF5VGV4dD48cmVjb3JkPjxyZWMtbnVtYmVyPjY5OTwvcmVjLW51bWJl
cj48Zm9yZWlnbi1rZXlzPjxrZXkgYXBwPSJFTiIgZGItaWQ9Ing5d3p6NWF0YnNkMjJvZWZyejI1
d3RheTJ4ZjVmdmVwNTAwciIgdGltZXN0YW1wPSIxNTU1NTE1OTE4Ij42OTk8L2tleT48L2ZvcmVp
Z24ta2V5cz48cmVmLXR5cGUgbmFtZT0iSm91cm5hbCBBcnRpY2xlIj4xNzwvcmVmLXR5cGU+PGNv
bnRyaWJ1dG9ycz48YXV0aG9ycz48YXV0aG9yPldvb2QsIFIuIEEuPC9hdXRob3I+PGF1dGhvcj5L
aW0sIEouIFMuPC9hdXRob3I+PGF1dGhvcj5MaW5kYmxhZCwgUi48L2F1dGhvcj48YXV0aG9yPk5h
ZGVhdSwgSy48L2F1dGhvcj48YXV0aG9yPkhlbm5pbmcsIEEuIEsuPC9hdXRob3I+PGF1dGhvcj5E
YXdzb24sIFAuPC9hdXRob3I+PGF1dGhvcj5QbGF1dCwgTS48L2F1dGhvcj48YXV0aG9yPlNhbXBz
b24sIEguIEEuPC9hdXRob3I+PC9hdXRob3JzPjwvY29udHJpYnV0b3JzPjxhdXRoLWFkZHJlc3M+
Sm9obnMgSG9wa2lucyBVbml2ZXJzaXR5IFNjaG9vbCBvZiBNZWRpY2luZSwgQmFsdGltb3JlLCBN
ZC4mI3hEO05vcnRoU2hvcmUgVW5pdmVyc2l0eSBIZWFsdGhTeXN0ZW0sIEV2YW5zdG9uLCBJbGwu
JiN4RDtFTU1FUyBDb3Jwb3JhdGlvbiwgUm9ja3ZpbGxlLCBNZC4mI3hEO1N0YW5mb3JkIFVuaXZl
cnNpdHkgU2Nob29sIG9mIE1lZGljaW5lLCBTdGFuZm9yZCwgQ2FsaWYuJiN4RDtOYXRpb25hbCBJ
bnN0aXR1dGUgb2YgQWxsZXJneSBhbmQgSW5mZWN0aW91cyBEaXNlYXNlcywgQmV0aGVzZGEsIE1k
LiYjeEQ7SWNhaG4gU2Nob29sIG9mIE1lZGljaW5lIGF0IE1vdW50IFNpbmFpLCBOZXcgWW9yaywg
TlkuIEVsZWN0cm9uaWMgYWRkcmVzczogaHVnaC5zYW1wc29uQG1zc20uZWR1LjwvYXV0aC1hZGRy
ZXNzPjx0aXRsZXM+PHRpdGxlPkEgcmFuZG9taXplZCwgZG91YmxlLWJsaW5kLCBwbGFjZWJvLWNv
bnRyb2xsZWQgc3R1ZHkgb2Ygb21hbGl6dW1hYiBjb21iaW5lZCB3aXRoIG9yYWwgaW1tdW5vdGhl
cmFweSBmb3IgdGhlIHRyZWF0bWVudCBvZiBjb3cmYXBvcztzIG1pbGsgYWxsZXJneTwvdGl0bGU+
PHNlY29uZGFyeS10aXRsZT5KIEFsbGVyZ3kgQ2xpbiBJbW11bm9sPC9zZWNvbmRhcnktdGl0bGU+
PGFsdC10aXRsZT5UaGUgSm91cm5hbCBvZiBhbGxlcmd5IGFuZCBjbGluaWNhbCBpbW11bm9sb2d5
PC9hbHQtdGl0bGU+PC90aXRsZXM+PHBlcmlvZGljYWw+PGZ1bGwtdGl0bGU+SiBBbGxlcmd5IENs
aW4gSW1tdW5vbDwvZnVsbC10aXRsZT48YWJici0xPlRoZSBKb3VybmFsIG9mIGFsbGVyZ3kgYW5k
IGNsaW5pY2FsIGltbXVub2xvZ3k8L2FiYnItMT48L3BlcmlvZGljYWw+PGFsdC1wZXJpb2RpY2Fs
PjxmdWxsLXRpdGxlPkogQWxsZXJneSBDbGluIEltbXVub2w8L2Z1bGwtdGl0bGU+PGFiYnItMT5U
aGUgSm91cm5hbCBvZiBhbGxlcmd5IGFuZCBjbGluaWNhbCBpbW11bm9sb2d5PC9hYmJyLTE+PC9h
bHQtcGVyaW9kaWNhbD48cGFnZXM+MTEwMy0xMTEwLmUxMTwvcGFnZXM+PHZvbHVtZT4xMzc8L3Zv
bHVtZT48bnVtYmVyPjQ8L251bWJlcj48ZWRpdGlvbj4yMDE1LzExLzIwPC9lZGl0aW9uPjxrZXl3
b3Jkcz48a2V5d29yZD5BZG1pbmlzdHJhdGlvbiwgT3JhbDwva2V5d29yZD48a2V5d29yZD5BZG9s
ZXNjZW50PC9rZXl3b3JkPjxrZXl3b3JkPkFkdWx0PC9rZXl3b3JkPjxrZXl3b3JkPkFudGktQWxs
ZXJnaWMgQWdlbnRzLyp0aGVyYXBldXRpYyB1c2U8L2tleXdvcmQ+PGtleXdvcmQ+Q2hpbGQ8L2tl
eXdvcmQ+PGtleXdvcmQ+Q29tYmluZWQgTW9kYWxpdHkgVGhlcmFweTwva2V5d29yZD48a2V5d29y
ZD5EZXNlbnNpdGl6YXRpb24sIEltbXVub2xvZ2ljLyptZXRob2RzPC9rZXl3b3JkPjxrZXl3b3Jk
PkRvdWJsZS1CbGluZCBNZXRob2Q8L2tleXdvcmQ+PGtleXdvcmQ+RHJ1ZyBBZG1pbmlzdHJhdGlv
biBTY2hlZHVsZTwva2V5d29yZD48a2V5d29yZD5GZW1hbGU8L2tleXdvcmQ+PGtleXdvcmQ+SHVt
YW5zPC9rZXl3b3JkPjxrZXl3b3JkPkxvZ2lzdGljIE1vZGVsczwva2V5d29yZD48a2V5d29yZD5N
YWxlPC9rZXl3b3JkPjxrZXl3b3JkPk1pbGsgSHlwZXJzZW5zaXRpdml0eS8qdGhlcmFweTwva2V5
d29yZD48a2V5d29yZD5PbWFsaXp1bWFiLyp0aGVyYXBldXRpYyB1c2U8L2tleXdvcmQ+PGtleXdv
cmQ+VHJlYXRtZW50IE91dGNvbWU8L2tleXdvcmQ+PGtleXdvcmQ+WW91bmcgQWR1bHQ8L2tleXdv
cmQ+PGtleXdvcmQ+TWlsayBhbGxlcmd5PC9rZXl3b3JkPjxrZXl3b3JkPmRlc2Vuc2l0aXphdGlv
bjwva2V5d29yZD48a2V5d29yZD5kb3NlLXJlbGF0ZWQgYWR2ZXJzZSByZWFjdGlvbnM8L2tleXdv
cmQ+PGtleXdvcmQ+ZG91YmxlLWJsaW5kPC9rZXl3b3JkPjxrZXl3b3JkPm9tYWxpenVtYWI8L2tl
eXdvcmQ+PGtleXdvcmQ+b3JhbCBpbW11bm90aGVyYXB5PC9rZXl3b3JkPjxrZXl3b3JkPnBsYWNl
Ym8tY29udHJvbGxlZCB0cmlhbDwva2V5d29yZD48a2V5d29yZD5zdXN0YWluZWQgdW5yZXNwb25z
aXZlbmVzczwva2V5d29yZD48L2tleXdvcmRzPjxkYXRlcz48eWVhcj4yMDE2PC95ZWFyPjxwdWIt
ZGF0ZXM+PGRhdGU+QXByPC9kYXRlPjwvcHViLWRhdGVzPjwvZGF0ZXM+PGlzYm4+MDA5MS02NzQ5
PC9pc2JuPjxhY2Nlc3Npb24tbnVtPjI2NTgxOTE1PC9hY2Nlc3Npb24tbnVtPjx1cmxzPjxyZWxh
dGVkLXVybHM+PHVybD5odHRwczovL3d3dy5uY2JpLm5sbS5uaWguZ292L3B1Ym1lZC8yNjU4MTkx
NTwvdXJsPjx1cmw+aHR0cHM6Ly93d3cubmNiaS5ubG0ubmloLmdvdi9wbWMvYXJ0aWNsZXMvUE1D
NTM5NTMwNC9wZGYvbmlobXM4NTE4NzgucGRmPC91cmw+PC9yZWxhdGVkLXVybHM+PC91cmxzPjxj
dXN0b20xPlJDVCwgTj01NyBvbWFsaXp1bWFiPC9jdXN0b20xPjxjdXN0b20yPlBNQzUzOTUzMDQ8
L2N1c3RvbTI+PGN1c3RvbTY+TklITVM4NTE4Nzg8L2N1c3RvbTY+PGVsZWN0cm9uaWMtcmVzb3Vy
Y2UtbnVtPjEwLjEwMTYvai5qYWNpLjIwMTUuMTAuMDA1PC9lbGVjdHJvbmljLXJlc291cmNlLW51
bT48cmVtb3RlLWRhdGFiYXNlLXByb3ZpZGVyPk5MTTwvcmVtb3RlLWRhdGFiYXNlLXByb3ZpZGVy
PjxsYW5ndWFnZT5lbmc8L2xhbmd1YWdlPjwvcmVjb3JkPjwvQ2l0ZT48L0VuZE5vdGU+AG==
</w:fldData>
        </w:fldChar>
      </w:r>
      <w:r w:rsidR="005F2998">
        <w:rPr>
          <w:rFonts w:cs="AdvTimes"/>
        </w:rPr>
        <w:instrText xml:space="preserve"> ADDIN EN.CITE.DATA </w:instrText>
      </w:r>
      <w:r w:rsidR="005F2998">
        <w:rPr>
          <w:rFonts w:cs="AdvTimes"/>
        </w:rPr>
      </w:r>
      <w:r w:rsidR="005F2998">
        <w:rPr>
          <w:rFonts w:cs="AdvTimes"/>
        </w:rPr>
        <w:fldChar w:fldCharType="end"/>
      </w:r>
      <w:r w:rsidRPr="00503831">
        <w:rPr>
          <w:rFonts w:cs="AdvTimes"/>
        </w:rPr>
      </w:r>
      <w:r w:rsidRPr="00503831">
        <w:rPr>
          <w:rFonts w:cs="AdvTimes"/>
        </w:rPr>
        <w:fldChar w:fldCharType="separate"/>
      </w:r>
      <w:r w:rsidR="005F2998" w:rsidRPr="005F2998">
        <w:rPr>
          <w:rFonts w:cs="AdvTimes"/>
          <w:noProof/>
          <w:vertAlign w:val="superscript"/>
        </w:rPr>
        <w:t>102</w:t>
      </w:r>
      <w:r w:rsidRPr="00503831">
        <w:rPr>
          <w:rFonts w:cs="AdvTimes"/>
        </w:rPr>
        <w:fldChar w:fldCharType="end"/>
      </w:r>
      <w:r>
        <w:rPr>
          <w:rFonts w:cs="AdvTimes"/>
        </w:rPr>
        <w:t xml:space="preserve"> however, a</w:t>
      </w:r>
      <w:r w:rsidRPr="00D12311">
        <w:rPr>
          <w:rFonts w:cs="AdvTimes"/>
        </w:rPr>
        <w:t xml:space="preserve"> short </w:t>
      </w:r>
      <w:r>
        <w:rPr>
          <w:rFonts w:cs="AdvTimes"/>
        </w:rPr>
        <w:t>course</w:t>
      </w:r>
      <w:r w:rsidRPr="00D12311">
        <w:rPr>
          <w:rFonts w:cs="AdvTimes"/>
        </w:rPr>
        <w:t xml:space="preserve"> of omalizumab </w:t>
      </w:r>
      <w:r>
        <w:rPr>
          <w:rFonts w:cs="AdvTimes"/>
        </w:rPr>
        <w:t>within</w:t>
      </w:r>
      <w:r w:rsidRPr="00D12311">
        <w:rPr>
          <w:rFonts w:cs="AdvTimes"/>
        </w:rPr>
        <w:t xml:space="preserve"> an </w:t>
      </w:r>
      <w:r w:rsidRPr="00D12311">
        <w:rPr>
          <w:rFonts w:cs="AdvTimes"/>
        </w:rPr>
        <w:lastRenderedPageBreak/>
        <w:t xml:space="preserve">accelerated OIT </w:t>
      </w:r>
      <w:r>
        <w:rPr>
          <w:rFonts w:cs="AdvTimes"/>
        </w:rPr>
        <w:t>schedule significantly increased</w:t>
      </w:r>
      <w:r w:rsidRPr="00D12311">
        <w:rPr>
          <w:rFonts w:cs="AdvTimes"/>
        </w:rPr>
        <w:t xml:space="preserve"> desensitization rates.</w:t>
      </w:r>
      <w:r w:rsidRPr="00503831">
        <w:rPr>
          <w:rFonts w:cs="AdvTimes"/>
        </w:rPr>
        <w:fldChar w:fldCharType="begin">
          <w:fldData xml:space="preserve">PEVuZE5vdGU+PENpdGU+PEF1dGhvcj5NYWNHaW5uaXRpZTwvQXV0aG9yPjxZZWFyPjIwMTc8L1ll
YXI+PFJlY051bT42ODwvUmVjTnVtPjxEaXNwbGF5VGV4dD48c3R5bGUgZmFjZT0ic3VwZXJzY3Jp
cHQiPjk3LDEwMzwvc3R5bGU+PC9EaXNwbGF5VGV4dD48cmVjb3JkPjxyZWMtbnVtYmVyPjY4PC9y
ZWMtbnVtYmVyPjxmb3JlaWduLWtleXM+PGtleSBhcHA9IkVOIiBkYi1pZD0iZXNld2Y1cHN6ZmRm
dnllNXRmcTVhNXM2MHA5NWZwZXoyZWZ0IiB0aW1lc3RhbXA9IjE1MTg4NzUzNDMiPjY4PC9rZXk+
PC9mb3JlaWduLWtleXM+PHJlZi10eXBlIG5hbWU9IkpvdXJuYWwgQXJ0aWNsZSI+MTc8L3JlZi10
eXBlPjxjb250cmlidXRvcnM+PGF1dGhvcnM+PGF1dGhvcj5NYWNHaW5uaXRpZSwgQS4gSi48L2F1
dGhvcj48YXV0aG9yPlJhY2hpZCwgUi48L2F1dGhvcj48YXV0aG9yPkdyYWdnLCBILjwvYXV0aG9y
PjxhdXRob3I+TGl0dGxlLCBTLiBWLjwvYXV0aG9yPjxhdXRob3I+TGFraW4sIFAuPC9hdXRob3I+
PGF1dGhvcj5DaWFuZmVyb25pLCBBLjwvYXV0aG9yPjxhdXRob3I+SGVpbWFsbCwgSi48L2F1dGhv
cj48YXV0aG9yPk1ha2hpamEsIE0uPC9hdXRob3I+PGF1dGhvcj5Sb2Jpc29uLCBSLjwvYXV0aG9y
PjxhdXRob3I+Q2hpbnRocmFqYWgsIFIuIFMuPC9hdXRob3I+PGF1dGhvcj5MZWUsIEouPC9hdXRo
b3I+PGF1dGhvcj5MZWJvdmlkZ2UsIEouPC9hdXRob3I+PGF1dGhvcj5Eb21pbmd1ZXosIFQuPC9h
dXRob3I+PGF1dGhvcj5Sb29uZXksIEMuPC9hdXRob3I+PGF1dGhvcj5MZXdpcywgTS4gTy48L2F1
dGhvcj48YXV0aG9yPktvc3MsIEouPC9hdXRob3I+PGF1dGhvcj5CdXJrZS1Sb2JlcnRzLCBFLjwv
YXV0aG9yPjxhdXRob3I+Q2hpbiwgSy48L2F1dGhvcj48YXV0aG9yPkxvZ3ZpbmVua28sIFQuPC9h
dXRob3I+PGF1dGhvcj5Qb25ncmFjaWMsIEouIEEuPC9hdXRob3I+PGF1dGhvcj5VbWV0c3UsIEQu
IFQuPC9hdXRob3I+PGF1dGhvcj5TcGVyZ2VsLCBKLjwvYXV0aG9yPjxhdXRob3I+TmFkZWF1LCBL
LiBDLjwvYXV0aG9yPjxhdXRob3I+U2NobmVpZGVyLCBMLiBDLjwvYXV0aG9yPjwvYXV0aG9ycz48
L2NvbnRyaWJ1dG9ycz48YXV0aC1hZGRyZXNzPkRpdmlzaW9uIG9mIEltbXVub2xvZ3ksIEJvc3Rv
biBDaGlsZHJlbiZhcG9zO3MgSG9zcGl0YWwsIEJvc3RvbiwgTWFzcy4mI3hEO0NsaW5pY2FsIFJl
c2VhcmNoIENlbnRlciwgQm9zdG9uIENoaWxkcmVuJmFwb3M7cyBIb3NwaXRhbCwgQm9zdG9uLCBN
YXNzLiYjeEQ7RGl2aXNpb24gb2YgQWxsZXJneSwgQ2hpbGRyZW4mYXBvcztzIEhvc3BpdGFsIG9m
IFBoaWxhZGVscGhpYSwgUGhpbGFkZWxwaGlhLCBQYS4mI3hEO0FsbGVyZ3kgRGl2aXNpb24sIHRo
ZSBBbm4gYW5kIFJvYmVydCBILiBMdXJpZSBDaGlsZHJlbiZhcG9zO3MgSG9zcGl0YWwgb2YgQ2hp
Y2FnbywgQ2hpY2FnbywgSWxsLiYjeEQ7RGl2aXNpb24gb2YgQWxsZXJneSwgSW1tdW5vbG9neSwg
YW5kIFJoZXVtYXRvbG9neSwgTHVjaWxsZSBQYWNrYXJkIENoaWxkcmVuJmFwb3M7cyBIb3NwaXRh
bCwgUGFsbyBBbHRvLCBDYWxpZi4mI3hEO0dlbmVudGVjaCwgU291dGggU2FuIEZyYW5jaXNjbywg
Q2FsaWYuJiN4RDtEaXZpc2lvbiBvZiBJbW11bm9sb2d5LCBCb3N0b24gQ2hpbGRyZW4mYXBvcztz
IEhvc3BpdGFsLCBCb3N0b24sIE1hc3MuIEVsZWN0cm9uaWMgYWRkcmVzczogTHluZGEuU2NobmVp
ZGVyQGNoaWxkcmVucy5oYXJ2YXJkLmVkdS48L2F1dGgtYWRkcmVzcz48dGl0bGVzPjx0aXRsZT5P
bWFsaXp1bWFiIGZhY2lsaXRhdGVzIHJhcGlkIG9yYWwgZGVzZW5zaXRpemF0aW9uIGZvciBwZWFu
dXQgYWxsZXJneTwvdGl0bGU+PHNlY29uZGFyeS10aXRsZT5KIEFsbGVyZ3kgQ2xpbiBJbW11bm9s
PC9zZWNvbmRhcnktdGl0bGU+PC90aXRsZXM+PHBlcmlvZGljYWw+PGZ1bGwtdGl0bGU+SiBBbGxl
cmd5IENsaW4gSW1tdW5vbDwvZnVsbC10aXRsZT48L3BlcmlvZGljYWw+PHBhZ2VzPjg3My04ODEg
ZTg8L3BhZ2VzPjx2b2x1bWU+MTM5PC92b2x1bWU+PG51bWJlcj4zPC9udW1iZXI+PGtleXdvcmRz
PjxrZXl3b3JkPkFkb2xlc2NlbnQ8L2tleXdvcmQ+PGtleXdvcmQ+QWR1bHQ8L2tleXdvcmQ+PGtl
eXdvcmQ+QWxsZXJnZW5zL2ltbXVub2xvZ3k8L2tleXdvcmQ+PGtleXdvcmQ+QW50aS1BbGxlcmdp
YyBBZ2VudHMvKnRoZXJhcGV1dGljIHVzZTwva2V5d29yZD48a2V5d29yZD5BcmFjaGlzL2ltbXVu
b2xvZ3k8L2tleXdvcmQ+PGtleXdvcmQ+Q2hpbGQ8L2tleXdvcmQ+PGtleXdvcmQ+KkRlc2Vuc2l0
aXphdGlvbiwgSW1tdW5vbG9naWM8L2tleXdvcmQ+PGtleXdvcmQ+RG91YmxlLUJsaW5kIE1ldGhv
ZDwva2V5d29yZD48a2V5d29yZD5GZW1hbGU8L2tleXdvcmQ+PGtleXdvcmQ+SHVtYW5zPC9rZXl3
b3JkPjxrZXl3b3JkPkltbXVub2dsb2J1bGluIEUvYmxvb2Q8L2tleXdvcmQ+PGtleXdvcmQ+TWFs
ZTwva2V5d29yZD48a2V5d29yZD5PbWFsaXp1bWFiLyp0aGVyYXBldXRpYyB1c2U8L2tleXdvcmQ+
PGtleXdvcmQ+UGVhbnV0IEh5cGVyc2Vuc2l0aXZpdHkvKmRydWcgdGhlcmFweS8qdGhlcmFweTwv
a2V5d29yZD48a2V5d29yZD5Ta2luIFRlc3RzPC9rZXl3b3JkPjxrZXl3b3JkPllvdW5nIEFkdWx0
PC9rZXl3b3JkPjxrZXl3b3JkPlBlYW51dCBhbGxlcmd5PC9rZXl3b3JkPjxrZXl3b3JkPmRlc2Vu
c2l0aXphdGlvbjwva2V5d29yZD48a2V5d29yZD5mb29kIGFsbGVyZ3k8L2tleXdvcmQ+PGtleXdv
cmQ+b21hbGl6dW1hYjwva2V5d29yZD48L2tleXdvcmRzPjxkYXRlcz48eWVhcj4yMDE3PC95ZWFy
PjxwdWItZGF0ZXM+PGRhdGU+TWFyPC9kYXRlPjwvcHViLWRhdGVzPjwvZGF0ZXM+PGlzYm4+MTA5
Ny02ODI1IChFbGVjdHJvbmljKSYjeEQ7MDA5MS02NzQ5IChMaW5raW5nKTwvaXNibj48YWNjZXNz
aW9uLW51bT4yNzYwOTY1ODwvYWNjZXNzaW9uLW51bT48dXJscz48cmVsYXRlZC11cmxzPjx1cmw+
aHR0cHM6Ly93d3cubmNiaS5ubG0ubmloLmdvdi9wdWJtZWQvMjc2MDk2NTg8L3VybD48L3JlbGF0
ZWQtdXJscz48L3VybHM+PGN1c3RvbTI+UE1DNTM2OTYwNTwvY3VzdG9tMj48ZWxlY3Ryb25pYy1y
ZXNvdXJjZS1udW0+MTAuMTAxNi9qLmphY2kuMjAxNi4wOC4wMTA8L2VsZWN0cm9uaWMtcmVzb3Vy
Y2UtbnVtPjwvcmVjb3JkPjwvQ2l0ZT48Q2l0ZT48QXV0aG9yPkFuZG9yZjwvQXV0aG9yPjxZZWFy
PjIwMTg8L1llYXI+PFJlY051bT4xMTY8L1JlY051bT48cmVjb3JkPjxyZWMtbnVtYmVyPjExNjwv
cmVjLW51bWJlcj48Zm9yZWlnbi1rZXlzPjxrZXkgYXBwPSJFTiIgZGItaWQ9ImVzZXdmNXBzemZk
ZnZ5ZTV0ZnE1YTVzNjBwOTVmcGV6MmVmdCIgdGltZXN0YW1wPSIxNTcwMjE1ODAyIj4xMTY8L2tl
eT48L2ZvcmVpZ24ta2V5cz48cmVmLXR5cGUgbmFtZT0iSm91cm5hbCBBcnRpY2xlIj4xNzwvcmVm
LXR5cGU+PGNvbnRyaWJ1dG9ycz48YXV0aG9ycz48YXV0aG9yPkFuZG9yZiwgUy48L2F1dGhvcj48
YXV0aG9yPlB1cmluZ3RvbiwgTi48L2F1dGhvcj48YXV0aG9yPkJsb2NrLCBXLiBNLjwvYXV0aG9y
PjxhdXRob3I+TG9uZywgQS4gSi48L2F1dGhvcj48YXV0aG9yPlR1cGEsIEQuPC9hdXRob3I+PGF1
dGhvcj5Ccml0dGFpbiwgRS48L2F1dGhvcj48YXV0aG9yPlJ1ZG1hbiBTcGVyZ2VsLCBBLjwvYXV0
aG9yPjxhdXRob3I+RGVzYWksIE0uPC9hdXRob3I+PGF1dGhvcj5HYWxsaSwgUy4gSi48L2F1dGhv
cj48YXV0aG9yPk5hZGVhdSwgSy4gQy48L2F1dGhvcj48YXV0aG9yPkNoaW50aHJhamFoLCBSLiBT
LjwvYXV0aG9yPjwvYXV0aG9ycz48L2NvbnRyaWJ1dG9ycz48YXV0aC1hZGRyZXNzPlNlYW4gTiBQ
YXJrZXIgQ2VudGVyIGZvciBBbGxlcmd5IGFuZCBBc3RobWEgUmVzZWFyY2gsIFN0YW5mb3JkIFVu
aXZlcnNpdHkgU2Nob29sIG9mIE1lZGljaW5lLCBTdGFuZm9yZCwgQ0EsIFVTQS4mI3hEO1NlYW4g
TiBQYXJrZXIgQ2VudGVyIGZvciBBbGxlcmd5IGFuZCBBc3RobWEgUmVzZWFyY2gsIFN0YW5mb3Jk
IFVuaXZlcnNpdHkgU2Nob29sIG9mIE1lZGljaW5lLCBTdGFuZm9yZCwgQ0EsIFVTQTsgUXVhbnRp
dGF0aXZlIFNjaWVuY2VzIFVuaXQsIFN0YW5mb3JkIFVuaXZlcnNpdHkgU2Nob29sIG9mIE1lZGlj
aW5lLCBTdGFuZm9yZCwgQ0EsIFVTQS4mI3hEO05hdGlvbmFsIEluc3RpdHV0ZSBvZiBBbGxlcmd5
IGFuZCBJbmZlY3Rpb3VzIERpc2Vhc2VzLCBCZXRoZXNkYSwgTUQsIFVTQS4mI3hEO1NlYW4gTiBQ
YXJrZXIgQ2VudGVyIGZvciBBbGxlcmd5IGFuZCBBc3RobWEgUmVzZWFyY2gsIFN0YW5mb3JkIFVu
aXZlcnNpdHkgU2Nob29sIG9mIE1lZGljaW5lLCBTdGFuZm9yZCwgQ0EsIFVTQTsgRGVwYXJ0bWVu
dHMgb2YgUGF0aG9sb2d5IGFuZCBvZiBNaWNyb2Jpb2xvZ3kgYW5kIEltbXVub2xvZ3ksIFN0YW5m
b3JkIFVuaXZlcnNpdHkgU2Nob29sIG9mIE1lZGljaW5lLCBTdGFuZm9yZCwgQ0EsIFVTQS4mI3hE
O1NlYW4gTiBQYXJrZXIgQ2VudGVyIGZvciBBbGxlcmd5IGFuZCBBc3RobWEgUmVzZWFyY2gsIFN0
YW5mb3JkIFVuaXZlcnNpdHkgU2Nob29sIG9mIE1lZGljaW5lLCBTdGFuZm9yZCwgQ0EsIFVTQS4g
RWxlY3Ryb25pYyBhZGRyZXNzOiBzY2hpbnRoc0BzdGFuZm9yZC5lZHUuPC9hdXRoLWFkZHJlc3M+
PHRpdGxlcz48dGl0bGU+QW50aS1JZ0UgdHJlYXRtZW50IHdpdGggb3JhbCBpbW11bm90aGVyYXB5
IGluIG11bHRpZm9vZCBhbGxlcmdpYyBwYXJ0aWNpcGFudHM6IGEgZG91YmxlLWJsaW5kLCByYW5k
b21pc2VkLCBjb250cm9sbGVkIHRyaWFsPC90aXRsZT48c2Vjb25kYXJ5LXRpdGxlPkxhbmNldCBH
YXN0cm9lbnRlcm9sIEhlcGF0b2w8L3NlY29uZGFyeS10aXRsZT48L3RpdGxlcz48cGVyaW9kaWNh
bD48ZnVsbC10aXRsZT5MYW5jZXQgR2FzdHJvZW50ZXJvbCBIZXBhdG9sPC9mdWxsLXRpdGxlPjwv
cGVyaW9kaWNhbD48cGFnZXM+ODUtOTQ8L3BhZ2VzPjx2b2x1bWU+Mzwvdm9sdW1lPjxudW1iZXI+
MjwvbnVtYmVyPjxlZGl0aW9uPjIwMTcvMTIvMTY8L2VkaXRpb24+PGtleXdvcmRzPjxrZXl3b3Jk
PkFkb2xlc2NlbnQ8L2tleXdvcmQ+PGtleXdvcmQ+QW50aS1BbGxlcmdpYyBBZ2VudHMvYWR2ZXJz
ZSBlZmZlY3RzLyp0aGVyYXBldXRpYyB1c2U8L2tleXdvcmQ+PGtleXdvcmQ+Q2hpbGQ8L2tleXdv
cmQ+PGtleXdvcmQ+Q2hpbGQsIFByZXNjaG9vbDwva2V5d29yZD48a2V5d29yZD5Db21iaW5lZCBN
b2RhbGl0eSBUaGVyYXB5PC9rZXl3b3JkPjxrZXl3b3JkPkRlc2Vuc2l0aXphdGlvbiwgSW1tdW5v
bG9naWMvKm1ldGhvZHM8L2tleXdvcmQ+PGtleXdvcmQ+RG91YmxlLUJsaW5kIE1ldGhvZDwva2V5
d29yZD48a2V5d29yZD5GZW1hbGU8L2tleXdvcmQ+PGtleXdvcmQ+Rm9vZCBIeXBlcnNlbnNpdGl2
aXR5Lyp0aGVyYXB5PC9rZXl3b3JkPjxrZXl3b3JkPkh1bWFuczwva2V5d29yZD48a2V5d29yZD5J
bW11bm9nbG9idWxpbiBFL2ltbXVub2xvZ3k8L2tleXdvcmQ+PGtleXdvcmQ+TWFsZTwva2V5d29y
ZD48a2V5d29yZD5PbWFsaXp1bWFiL2FkdmVyc2UgZWZmZWN0cy8qdGhlcmFwZXV0aWMgdXNlPC9r
ZXl3b3JkPjxrZXl3b3JkPlBpbG90IFByb2plY3RzPC9rZXl3b3JkPjwva2V5d29yZHM+PGRhdGVz
Pjx5ZWFyPjIwMTg8L3llYXI+PHB1Yi1kYXRlcz48ZGF0ZT5GZWI8L2RhdGU+PC9wdWItZGF0ZXM+
PC9kYXRlcz48aXNibj4yNDY4LTEyNTMgKEVsZWN0cm9uaWMpPC9pc2JuPjxhY2Nlc3Npb24tbnVt
PjI5MjQyMDE0PC9hY2Nlc3Npb24tbnVtPjx1cmxzPjxyZWxhdGVkLXVybHM+PHVybD5odHRwczov
L3d3dy5uY2JpLm5sbS5uaWguZ292L3B1Ym1lZC8yOTI0MjAxNDwvdXJsPjwvcmVsYXRlZC11cmxz
PjwvdXJscz48ZWxlY3Ryb25pYy1yZXNvdXJjZS1udW0+MTAuMTAxNi9TMjQ2OC0xMjUzKDE3KTMw
MzkyLTg8L2VsZWN0cm9uaWMtcmVzb3VyY2UtbnVtPjwvcmVjb3JkPjwvQ2l0ZT48L0VuZE5vdGU+
</w:fldData>
        </w:fldChar>
      </w:r>
      <w:r w:rsidR="005F2998">
        <w:rPr>
          <w:rFonts w:cs="AdvTimes"/>
        </w:rPr>
        <w:instrText xml:space="preserve"> ADDIN EN.CITE </w:instrText>
      </w:r>
      <w:r w:rsidR="005F2998">
        <w:rPr>
          <w:rFonts w:cs="AdvTimes"/>
        </w:rPr>
        <w:fldChar w:fldCharType="begin">
          <w:fldData xml:space="preserve">PEVuZE5vdGU+PENpdGU+PEF1dGhvcj5NYWNHaW5uaXRpZTwvQXV0aG9yPjxZZWFyPjIwMTc8L1ll
YXI+PFJlY051bT42ODwvUmVjTnVtPjxEaXNwbGF5VGV4dD48c3R5bGUgZmFjZT0ic3VwZXJzY3Jp
cHQiPjk3LDEwMzwvc3R5bGU+PC9EaXNwbGF5VGV4dD48cmVjb3JkPjxyZWMtbnVtYmVyPjY4PC9y
ZWMtbnVtYmVyPjxmb3JlaWduLWtleXM+PGtleSBhcHA9IkVOIiBkYi1pZD0iZXNld2Y1cHN6ZmRm
dnllNXRmcTVhNXM2MHA5NWZwZXoyZWZ0IiB0aW1lc3RhbXA9IjE1MTg4NzUzNDMiPjY4PC9rZXk+
PC9mb3JlaWduLWtleXM+PHJlZi10eXBlIG5hbWU9IkpvdXJuYWwgQXJ0aWNsZSI+MTc8L3JlZi10
eXBlPjxjb250cmlidXRvcnM+PGF1dGhvcnM+PGF1dGhvcj5NYWNHaW5uaXRpZSwgQS4gSi48L2F1
dGhvcj48YXV0aG9yPlJhY2hpZCwgUi48L2F1dGhvcj48YXV0aG9yPkdyYWdnLCBILjwvYXV0aG9y
PjxhdXRob3I+TGl0dGxlLCBTLiBWLjwvYXV0aG9yPjxhdXRob3I+TGFraW4sIFAuPC9hdXRob3I+
PGF1dGhvcj5DaWFuZmVyb25pLCBBLjwvYXV0aG9yPjxhdXRob3I+SGVpbWFsbCwgSi48L2F1dGhv
cj48YXV0aG9yPk1ha2hpamEsIE0uPC9hdXRob3I+PGF1dGhvcj5Sb2Jpc29uLCBSLjwvYXV0aG9y
PjxhdXRob3I+Q2hpbnRocmFqYWgsIFIuIFMuPC9hdXRob3I+PGF1dGhvcj5MZWUsIEouPC9hdXRo
b3I+PGF1dGhvcj5MZWJvdmlkZ2UsIEouPC9hdXRob3I+PGF1dGhvcj5Eb21pbmd1ZXosIFQuPC9h
dXRob3I+PGF1dGhvcj5Sb29uZXksIEMuPC9hdXRob3I+PGF1dGhvcj5MZXdpcywgTS4gTy48L2F1
dGhvcj48YXV0aG9yPktvc3MsIEouPC9hdXRob3I+PGF1dGhvcj5CdXJrZS1Sb2JlcnRzLCBFLjwv
YXV0aG9yPjxhdXRob3I+Q2hpbiwgSy48L2F1dGhvcj48YXV0aG9yPkxvZ3ZpbmVua28sIFQuPC9h
dXRob3I+PGF1dGhvcj5Qb25ncmFjaWMsIEouIEEuPC9hdXRob3I+PGF1dGhvcj5VbWV0c3UsIEQu
IFQuPC9hdXRob3I+PGF1dGhvcj5TcGVyZ2VsLCBKLjwvYXV0aG9yPjxhdXRob3I+TmFkZWF1LCBL
LiBDLjwvYXV0aG9yPjxhdXRob3I+U2NobmVpZGVyLCBMLiBDLjwvYXV0aG9yPjwvYXV0aG9ycz48
L2NvbnRyaWJ1dG9ycz48YXV0aC1hZGRyZXNzPkRpdmlzaW9uIG9mIEltbXVub2xvZ3ksIEJvc3Rv
biBDaGlsZHJlbiZhcG9zO3MgSG9zcGl0YWwsIEJvc3RvbiwgTWFzcy4mI3hEO0NsaW5pY2FsIFJl
c2VhcmNoIENlbnRlciwgQm9zdG9uIENoaWxkcmVuJmFwb3M7cyBIb3NwaXRhbCwgQm9zdG9uLCBN
YXNzLiYjeEQ7RGl2aXNpb24gb2YgQWxsZXJneSwgQ2hpbGRyZW4mYXBvcztzIEhvc3BpdGFsIG9m
IFBoaWxhZGVscGhpYSwgUGhpbGFkZWxwaGlhLCBQYS4mI3hEO0FsbGVyZ3kgRGl2aXNpb24sIHRo
ZSBBbm4gYW5kIFJvYmVydCBILiBMdXJpZSBDaGlsZHJlbiZhcG9zO3MgSG9zcGl0YWwgb2YgQ2hp
Y2FnbywgQ2hpY2FnbywgSWxsLiYjeEQ7RGl2aXNpb24gb2YgQWxsZXJneSwgSW1tdW5vbG9neSwg
YW5kIFJoZXVtYXRvbG9neSwgTHVjaWxsZSBQYWNrYXJkIENoaWxkcmVuJmFwb3M7cyBIb3NwaXRh
bCwgUGFsbyBBbHRvLCBDYWxpZi4mI3hEO0dlbmVudGVjaCwgU291dGggU2FuIEZyYW5jaXNjbywg
Q2FsaWYuJiN4RDtEaXZpc2lvbiBvZiBJbW11bm9sb2d5LCBCb3N0b24gQ2hpbGRyZW4mYXBvcztz
IEhvc3BpdGFsLCBCb3N0b24sIE1hc3MuIEVsZWN0cm9uaWMgYWRkcmVzczogTHluZGEuU2NobmVp
ZGVyQGNoaWxkcmVucy5oYXJ2YXJkLmVkdS48L2F1dGgtYWRkcmVzcz48dGl0bGVzPjx0aXRsZT5P
bWFsaXp1bWFiIGZhY2lsaXRhdGVzIHJhcGlkIG9yYWwgZGVzZW5zaXRpemF0aW9uIGZvciBwZWFu
dXQgYWxsZXJneTwvdGl0bGU+PHNlY29uZGFyeS10aXRsZT5KIEFsbGVyZ3kgQ2xpbiBJbW11bm9s
PC9zZWNvbmRhcnktdGl0bGU+PC90aXRsZXM+PHBlcmlvZGljYWw+PGZ1bGwtdGl0bGU+SiBBbGxl
cmd5IENsaW4gSW1tdW5vbDwvZnVsbC10aXRsZT48L3BlcmlvZGljYWw+PHBhZ2VzPjg3My04ODEg
ZTg8L3BhZ2VzPjx2b2x1bWU+MTM5PC92b2x1bWU+PG51bWJlcj4zPC9udW1iZXI+PGtleXdvcmRz
PjxrZXl3b3JkPkFkb2xlc2NlbnQ8L2tleXdvcmQ+PGtleXdvcmQ+QWR1bHQ8L2tleXdvcmQ+PGtl
eXdvcmQ+QWxsZXJnZW5zL2ltbXVub2xvZ3k8L2tleXdvcmQ+PGtleXdvcmQ+QW50aS1BbGxlcmdp
YyBBZ2VudHMvKnRoZXJhcGV1dGljIHVzZTwva2V5d29yZD48a2V5d29yZD5BcmFjaGlzL2ltbXVu
b2xvZ3k8L2tleXdvcmQ+PGtleXdvcmQ+Q2hpbGQ8L2tleXdvcmQ+PGtleXdvcmQ+KkRlc2Vuc2l0
aXphdGlvbiwgSW1tdW5vbG9naWM8L2tleXdvcmQ+PGtleXdvcmQ+RG91YmxlLUJsaW5kIE1ldGhv
ZDwva2V5d29yZD48a2V5d29yZD5GZW1hbGU8L2tleXdvcmQ+PGtleXdvcmQ+SHVtYW5zPC9rZXl3
b3JkPjxrZXl3b3JkPkltbXVub2dsb2J1bGluIEUvYmxvb2Q8L2tleXdvcmQ+PGtleXdvcmQ+TWFs
ZTwva2V5d29yZD48a2V5d29yZD5PbWFsaXp1bWFiLyp0aGVyYXBldXRpYyB1c2U8L2tleXdvcmQ+
PGtleXdvcmQ+UGVhbnV0IEh5cGVyc2Vuc2l0aXZpdHkvKmRydWcgdGhlcmFweS8qdGhlcmFweTwv
a2V5d29yZD48a2V5d29yZD5Ta2luIFRlc3RzPC9rZXl3b3JkPjxrZXl3b3JkPllvdW5nIEFkdWx0
PC9rZXl3b3JkPjxrZXl3b3JkPlBlYW51dCBhbGxlcmd5PC9rZXl3b3JkPjxrZXl3b3JkPmRlc2Vu
c2l0aXphdGlvbjwva2V5d29yZD48a2V5d29yZD5mb29kIGFsbGVyZ3k8L2tleXdvcmQ+PGtleXdv
cmQ+b21hbGl6dW1hYjwva2V5d29yZD48L2tleXdvcmRzPjxkYXRlcz48eWVhcj4yMDE3PC95ZWFy
PjxwdWItZGF0ZXM+PGRhdGU+TWFyPC9kYXRlPjwvcHViLWRhdGVzPjwvZGF0ZXM+PGlzYm4+MTA5
Ny02ODI1IChFbGVjdHJvbmljKSYjeEQ7MDA5MS02NzQ5IChMaW5raW5nKTwvaXNibj48YWNjZXNz
aW9uLW51bT4yNzYwOTY1ODwvYWNjZXNzaW9uLW51bT48dXJscz48cmVsYXRlZC11cmxzPjx1cmw+
aHR0cHM6Ly93d3cubmNiaS5ubG0ubmloLmdvdi9wdWJtZWQvMjc2MDk2NTg8L3VybD48L3JlbGF0
ZWQtdXJscz48L3VybHM+PGN1c3RvbTI+UE1DNTM2OTYwNTwvY3VzdG9tMj48ZWxlY3Ryb25pYy1y
ZXNvdXJjZS1udW0+MTAuMTAxNi9qLmphY2kuMjAxNi4wOC4wMTA8L2VsZWN0cm9uaWMtcmVzb3Vy
Y2UtbnVtPjwvcmVjb3JkPjwvQ2l0ZT48Q2l0ZT48QXV0aG9yPkFuZG9yZjwvQXV0aG9yPjxZZWFy
PjIwMTg8L1llYXI+PFJlY051bT4xMTY8L1JlY051bT48cmVjb3JkPjxyZWMtbnVtYmVyPjExNjwv
cmVjLW51bWJlcj48Zm9yZWlnbi1rZXlzPjxrZXkgYXBwPSJFTiIgZGItaWQ9ImVzZXdmNXBzemZk
ZnZ5ZTV0ZnE1YTVzNjBwOTVmcGV6MmVmdCIgdGltZXN0YW1wPSIxNTcwMjE1ODAyIj4xMTY8L2tl
eT48L2ZvcmVpZ24ta2V5cz48cmVmLXR5cGUgbmFtZT0iSm91cm5hbCBBcnRpY2xlIj4xNzwvcmVm
LXR5cGU+PGNvbnRyaWJ1dG9ycz48YXV0aG9ycz48YXV0aG9yPkFuZG9yZiwgUy48L2F1dGhvcj48
YXV0aG9yPlB1cmluZ3RvbiwgTi48L2F1dGhvcj48YXV0aG9yPkJsb2NrLCBXLiBNLjwvYXV0aG9y
PjxhdXRob3I+TG9uZywgQS4gSi48L2F1dGhvcj48YXV0aG9yPlR1cGEsIEQuPC9hdXRob3I+PGF1
dGhvcj5Ccml0dGFpbiwgRS48L2F1dGhvcj48YXV0aG9yPlJ1ZG1hbiBTcGVyZ2VsLCBBLjwvYXV0
aG9yPjxhdXRob3I+RGVzYWksIE0uPC9hdXRob3I+PGF1dGhvcj5HYWxsaSwgUy4gSi48L2F1dGhv
cj48YXV0aG9yPk5hZGVhdSwgSy4gQy48L2F1dGhvcj48YXV0aG9yPkNoaW50aHJhamFoLCBSLiBT
LjwvYXV0aG9yPjwvYXV0aG9ycz48L2NvbnRyaWJ1dG9ycz48YXV0aC1hZGRyZXNzPlNlYW4gTiBQ
YXJrZXIgQ2VudGVyIGZvciBBbGxlcmd5IGFuZCBBc3RobWEgUmVzZWFyY2gsIFN0YW5mb3JkIFVu
aXZlcnNpdHkgU2Nob29sIG9mIE1lZGljaW5lLCBTdGFuZm9yZCwgQ0EsIFVTQS4mI3hEO1NlYW4g
TiBQYXJrZXIgQ2VudGVyIGZvciBBbGxlcmd5IGFuZCBBc3RobWEgUmVzZWFyY2gsIFN0YW5mb3Jk
IFVuaXZlcnNpdHkgU2Nob29sIG9mIE1lZGljaW5lLCBTdGFuZm9yZCwgQ0EsIFVTQTsgUXVhbnRp
dGF0aXZlIFNjaWVuY2VzIFVuaXQsIFN0YW5mb3JkIFVuaXZlcnNpdHkgU2Nob29sIG9mIE1lZGlj
aW5lLCBTdGFuZm9yZCwgQ0EsIFVTQS4mI3hEO05hdGlvbmFsIEluc3RpdHV0ZSBvZiBBbGxlcmd5
IGFuZCBJbmZlY3Rpb3VzIERpc2Vhc2VzLCBCZXRoZXNkYSwgTUQsIFVTQS4mI3hEO1NlYW4gTiBQ
YXJrZXIgQ2VudGVyIGZvciBBbGxlcmd5IGFuZCBBc3RobWEgUmVzZWFyY2gsIFN0YW5mb3JkIFVu
aXZlcnNpdHkgU2Nob29sIG9mIE1lZGljaW5lLCBTdGFuZm9yZCwgQ0EsIFVTQTsgRGVwYXJ0bWVu
dHMgb2YgUGF0aG9sb2d5IGFuZCBvZiBNaWNyb2Jpb2xvZ3kgYW5kIEltbXVub2xvZ3ksIFN0YW5m
b3JkIFVuaXZlcnNpdHkgU2Nob29sIG9mIE1lZGljaW5lLCBTdGFuZm9yZCwgQ0EsIFVTQS4mI3hE
O1NlYW4gTiBQYXJrZXIgQ2VudGVyIGZvciBBbGxlcmd5IGFuZCBBc3RobWEgUmVzZWFyY2gsIFN0
YW5mb3JkIFVuaXZlcnNpdHkgU2Nob29sIG9mIE1lZGljaW5lLCBTdGFuZm9yZCwgQ0EsIFVTQS4g
RWxlY3Ryb25pYyBhZGRyZXNzOiBzY2hpbnRoc0BzdGFuZm9yZC5lZHUuPC9hdXRoLWFkZHJlc3M+
PHRpdGxlcz48dGl0bGU+QW50aS1JZ0UgdHJlYXRtZW50IHdpdGggb3JhbCBpbW11bm90aGVyYXB5
IGluIG11bHRpZm9vZCBhbGxlcmdpYyBwYXJ0aWNpcGFudHM6IGEgZG91YmxlLWJsaW5kLCByYW5k
b21pc2VkLCBjb250cm9sbGVkIHRyaWFsPC90aXRsZT48c2Vjb25kYXJ5LXRpdGxlPkxhbmNldCBH
YXN0cm9lbnRlcm9sIEhlcGF0b2w8L3NlY29uZGFyeS10aXRsZT48L3RpdGxlcz48cGVyaW9kaWNh
bD48ZnVsbC10aXRsZT5MYW5jZXQgR2FzdHJvZW50ZXJvbCBIZXBhdG9sPC9mdWxsLXRpdGxlPjwv
cGVyaW9kaWNhbD48cGFnZXM+ODUtOTQ8L3BhZ2VzPjx2b2x1bWU+Mzwvdm9sdW1lPjxudW1iZXI+
MjwvbnVtYmVyPjxlZGl0aW9uPjIwMTcvMTIvMTY8L2VkaXRpb24+PGtleXdvcmRzPjxrZXl3b3Jk
PkFkb2xlc2NlbnQ8L2tleXdvcmQ+PGtleXdvcmQ+QW50aS1BbGxlcmdpYyBBZ2VudHMvYWR2ZXJz
ZSBlZmZlY3RzLyp0aGVyYXBldXRpYyB1c2U8L2tleXdvcmQ+PGtleXdvcmQ+Q2hpbGQ8L2tleXdv
cmQ+PGtleXdvcmQ+Q2hpbGQsIFByZXNjaG9vbDwva2V5d29yZD48a2V5d29yZD5Db21iaW5lZCBN
b2RhbGl0eSBUaGVyYXB5PC9rZXl3b3JkPjxrZXl3b3JkPkRlc2Vuc2l0aXphdGlvbiwgSW1tdW5v
bG9naWMvKm1ldGhvZHM8L2tleXdvcmQ+PGtleXdvcmQ+RG91YmxlLUJsaW5kIE1ldGhvZDwva2V5
d29yZD48a2V5d29yZD5GZW1hbGU8L2tleXdvcmQ+PGtleXdvcmQ+Rm9vZCBIeXBlcnNlbnNpdGl2
aXR5Lyp0aGVyYXB5PC9rZXl3b3JkPjxrZXl3b3JkPkh1bWFuczwva2V5d29yZD48a2V5d29yZD5J
bW11bm9nbG9idWxpbiBFL2ltbXVub2xvZ3k8L2tleXdvcmQ+PGtleXdvcmQ+TWFsZTwva2V5d29y
ZD48a2V5d29yZD5PbWFsaXp1bWFiL2FkdmVyc2UgZWZmZWN0cy8qdGhlcmFwZXV0aWMgdXNlPC9r
ZXl3b3JkPjxrZXl3b3JkPlBpbG90IFByb2plY3RzPC9rZXl3b3JkPjwva2V5d29yZHM+PGRhdGVz
Pjx5ZWFyPjIwMTg8L3llYXI+PHB1Yi1kYXRlcz48ZGF0ZT5GZWI8L2RhdGU+PC9wdWItZGF0ZXM+
PC9kYXRlcz48aXNibj4yNDY4LTEyNTMgKEVsZWN0cm9uaWMpPC9pc2JuPjxhY2Nlc3Npb24tbnVt
PjI5MjQyMDE0PC9hY2Nlc3Npb24tbnVtPjx1cmxzPjxyZWxhdGVkLXVybHM+PHVybD5odHRwczov
L3d3dy5uY2JpLm5sbS5uaWguZ292L3B1Ym1lZC8yOTI0MjAxNDwvdXJsPjwvcmVsYXRlZC11cmxz
PjwvdXJscz48ZWxlY3Ryb25pYy1yZXNvdXJjZS1udW0+MTAuMTAxNi9TMjQ2OC0xMjUzKDE3KTMw
MzkyLTg8L2VsZWN0cm9uaWMtcmVzb3VyY2UtbnVtPjwvcmVjb3JkPjwvQ2l0ZT48L0VuZE5vdGU+
</w:fldData>
        </w:fldChar>
      </w:r>
      <w:r w:rsidR="005F2998">
        <w:rPr>
          <w:rFonts w:cs="AdvTimes"/>
        </w:rPr>
        <w:instrText xml:space="preserve"> ADDIN EN.CITE.DATA </w:instrText>
      </w:r>
      <w:r w:rsidR="005F2998">
        <w:rPr>
          <w:rFonts w:cs="AdvTimes"/>
        </w:rPr>
      </w:r>
      <w:r w:rsidR="005F2998">
        <w:rPr>
          <w:rFonts w:cs="AdvTimes"/>
        </w:rPr>
        <w:fldChar w:fldCharType="end"/>
      </w:r>
      <w:r w:rsidRPr="00503831">
        <w:rPr>
          <w:rFonts w:cs="AdvTimes"/>
        </w:rPr>
      </w:r>
      <w:r w:rsidRPr="00503831">
        <w:rPr>
          <w:rFonts w:cs="AdvTimes"/>
        </w:rPr>
        <w:fldChar w:fldCharType="separate"/>
      </w:r>
      <w:r w:rsidR="005F2998" w:rsidRPr="005F2998">
        <w:rPr>
          <w:rFonts w:cs="AdvTimes"/>
          <w:noProof/>
          <w:vertAlign w:val="superscript"/>
        </w:rPr>
        <w:t>97,103</w:t>
      </w:r>
      <w:r w:rsidRPr="00503831">
        <w:rPr>
          <w:rFonts w:cs="AdvTimes"/>
        </w:rPr>
        <w:fldChar w:fldCharType="end"/>
      </w:r>
      <w:r>
        <w:rPr>
          <w:rFonts w:cs="AdvTimes"/>
        </w:rPr>
        <w:t xml:space="preserve"> Omalizumab use was also associated with a reduced rate of dosing reactions.</w:t>
      </w:r>
      <w:r w:rsidRPr="001F1C2C">
        <w:rPr>
          <w:rFonts w:cs="AdvTimes"/>
        </w:rPr>
        <w:fldChar w:fldCharType="begin">
          <w:fldData xml:space="preserve">PEVuZE5vdGU+PENpdGU+PEF1dGhvcj5Xb29kPC9BdXRob3I+PFllYXI+MjAxNjwvWWVhcj48UmVj
TnVtPjY5OTwvUmVjTnVtPjxEaXNwbGF5VGV4dD48c3R5bGUgZmFjZT0ic3VwZXJzY3JpcHQiPjk3
LDEwMjwvc3R5bGU+PC9EaXNwbGF5VGV4dD48cmVjb3JkPjxyZWMtbnVtYmVyPjY5OTwvcmVjLW51
bWJlcj48Zm9yZWlnbi1rZXlzPjxrZXkgYXBwPSJFTiIgZGItaWQ9Ing5d3p6NWF0YnNkMjJvZWZy
ejI1d3RheTJ4ZjVmdmVwNTAwciIgdGltZXN0YW1wPSIxNTU1NTE1OTE4Ij42OTk8L2tleT48L2Zv
cmVpZ24ta2V5cz48cmVmLXR5cGUgbmFtZT0iSm91cm5hbCBBcnRpY2xlIj4xNzwvcmVmLXR5cGU+
PGNvbnRyaWJ1dG9ycz48YXV0aG9ycz48YXV0aG9yPldvb2QsIFIuIEEuPC9hdXRob3I+PGF1dGhv
cj5LaW0sIEouIFMuPC9hdXRob3I+PGF1dGhvcj5MaW5kYmxhZCwgUi48L2F1dGhvcj48YXV0aG9y
Pk5hZGVhdSwgSy48L2F1dGhvcj48YXV0aG9yPkhlbm5pbmcsIEEuIEsuPC9hdXRob3I+PGF1dGhv
cj5EYXdzb24sIFAuPC9hdXRob3I+PGF1dGhvcj5QbGF1dCwgTS48L2F1dGhvcj48YXV0aG9yPlNh
bXBzb24sIEguIEEuPC9hdXRob3I+PC9hdXRob3JzPjwvY29udHJpYnV0b3JzPjxhdXRoLWFkZHJl
c3M+Sm9obnMgSG9wa2lucyBVbml2ZXJzaXR5IFNjaG9vbCBvZiBNZWRpY2luZSwgQmFsdGltb3Jl
LCBNZC4mI3hEO05vcnRoU2hvcmUgVW5pdmVyc2l0eSBIZWFsdGhTeXN0ZW0sIEV2YW5zdG9uLCBJ
bGwuJiN4RDtFTU1FUyBDb3Jwb3JhdGlvbiwgUm9ja3ZpbGxlLCBNZC4mI3hEO1N0YW5mb3JkIFVu
aXZlcnNpdHkgU2Nob29sIG9mIE1lZGljaW5lLCBTdGFuZm9yZCwgQ2FsaWYuJiN4RDtOYXRpb25h
bCBJbnN0aXR1dGUgb2YgQWxsZXJneSBhbmQgSW5mZWN0aW91cyBEaXNlYXNlcywgQmV0aGVzZGEs
IE1kLiYjeEQ7SWNhaG4gU2Nob29sIG9mIE1lZGljaW5lIGF0IE1vdW50IFNpbmFpLCBOZXcgWW9y
aywgTlkuIEVsZWN0cm9uaWMgYWRkcmVzczogaHVnaC5zYW1wc29uQG1zc20uZWR1LjwvYXV0aC1h
ZGRyZXNzPjx0aXRsZXM+PHRpdGxlPkEgcmFuZG9taXplZCwgZG91YmxlLWJsaW5kLCBwbGFjZWJv
LWNvbnRyb2xsZWQgc3R1ZHkgb2Ygb21hbGl6dW1hYiBjb21iaW5lZCB3aXRoIG9yYWwgaW1tdW5v
dGhlcmFweSBmb3IgdGhlIHRyZWF0bWVudCBvZiBjb3cmYXBvcztzIG1pbGsgYWxsZXJneTwvdGl0
bGU+PHNlY29uZGFyeS10aXRsZT5KIEFsbGVyZ3kgQ2xpbiBJbW11bm9sPC9zZWNvbmRhcnktdGl0
bGU+PGFsdC10aXRsZT5UaGUgSm91cm5hbCBvZiBhbGxlcmd5IGFuZCBjbGluaWNhbCBpbW11bm9s
b2d5PC9hbHQtdGl0bGU+PC90aXRsZXM+PHBlcmlvZGljYWw+PGZ1bGwtdGl0bGU+SiBBbGxlcmd5
IENsaW4gSW1tdW5vbDwvZnVsbC10aXRsZT48YWJici0xPlRoZSBKb3VybmFsIG9mIGFsbGVyZ3kg
YW5kIGNsaW5pY2FsIGltbXVub2xvZ3k8L2FiYnItMT48L3BlcmlvZGljYWw+PGFsdC1wZXJpb2Rp
Y2FsPjxmdWxsLXRpdGxlPkogQWxsZXJneSBDbGluIEltbXVub2w8L2Z1bGwtdGl0bGU+PGFiYnIt
MT5UaGUgSm91cm5hbCBvZiBhbGxlcmd5IGFuZCBjbGluaWNhbCBpbW11bm9sb2d5PC9hYmJyLTE+
PC9hbHQtcGVyaW9kaWNhbD48cGFnZXM+MTEwMy0xMTEwLmUxMTwvcGFnZXM+PHZvbHVtZT4xMzc8
L3ZvbHVtZT48bnVtYmVyPjQ8L251bWJlcj48ZWRpdGlvbj4yMDE1LzExLzIwPC9lZGl0aW9uPjxr
ZXl3b3Jkcz48a2V5d29yZD5BZG1pbmlzdHJhdGlvbiwgT3JhbDwva2V5d29yZD48a2V5d29yZD5B
ZG9sZXNjZW50PC9rZXl3b3JkPjxrZXl3b3JkPkFkdWx0PC9rZXl3b3JkPjxrZXl3b3JkPkFudGkt
QWxsZXJnaWMgQWdlbnRzLyp0aGVyYXBldXRpYyB1c2U8L2tleXdvcmQ+PGtleXdvcmQ+Q2hpbGQ8
L2tleXdvcmQ+PGtleXdvcmQ+Q29tYmluZWQgTW9kYWxpdHkgVGhlcmFweTwva2V5d29yZD48a2V5
d29yZD5EZXNlbnNpdGl6YXRpb24sIEltbXVub2xvZ2ljLyptZXRob2RzPC9rZXl3b3JkPjxrZXl3
b3JkPkRvdWJsZS1CbGluZCBNZXRob2Q8L2tleXdvcmQ+PGtleXdvcmQ+RHJ1ZyBBZG1pbmlzdHJh
dGlvbiBTY2hlZHVsZTwva2V5d29yZD48a2V5d29yZD5GZW1hbGU8L2tleXdvcmQ+PGtleXdvcmQ+
SHVtYW5zPC9rZXl3b3JkPjxrZXl3b3JkPkxvZ2lzdGljIE1vZGVsczwva2V5d29yZD48a2V5d29y
ZD5NYWxlPC9rZXl3b3JkPjxrZXl3b3JkPk1pbGsgSHlwZXJzZW5zaXRpdml0eS8qdGhlcmFweTwv
a2V5d29yZD48a2V5d29yZD5PbWFsaXp1bWFiLyp0aGVyYXBldXRpYyB1c2U8L2tleXdvcmQ+PGtl
eXdvcmQ+VHJlYXRtZW50IE91dGNvbWU8L2tleXdvcmQ+PGtleXdvcmQ+WW91bmcgQWR1bHQ8L2tl
eXdvcmQ+PGtleXdvcmQ+TWlsayBhbGxlcmd5PC9rZXl3b3JkPjxrZXl3b3JkPmRlc2Vuc2l0aXph
dGlvbjwva2V5d29yZD48a2V5d29yZD5kb3NlLXJlbGF0ZWQgYWR2ZXJzZSByZWFjdGlvbnM8L2tl
eXdvcmQ+PGtleXdvcmQ+ZG91YmxlLWJsaW5kPC9rZXl3b3JkPjxrZXl3b3JkPm9tYWxpenVtYWI8
L2tleXdvcmQ+PGtleXdvcmQ+b3JhbCBpbW11bm90aGVyYXB5PC9rZXl3b3JkPjxrZXl3b3JkPnBs
YWNlYm8tY29udHJvbGxlZCB0cmlhbDwva2V5d29yZD48a2V5d29yZD5zdXN0YWluZWQgdW5yZXNw
b25zaXZlbmVzczwva2V5d29yZD48L2tleXdvcmRzPjxkYXRlcz48eWVhcj4yMDE2PC95ZWFyPjxw
dWItZGF0ZXM+PGRhdGU+QXByPC9kYXRlPjwvcHViLWRhdGVzPjwvZGF0ZXM+PGlzYm4+MDA5MS02
NzQ5PC9pc2JuPjxhY2Nlc3Npb24tbnVtPjI2NTgxOTE1PC9hY2Nlc3Npb24tbnVtPjx1cmxzPjxy
ZWxhdGVkLXVybHM+PHVybD5odHRwczovL3d3dy5uY2JpLm5sbS5uaWguZ292L3B1Ym1lZC8yNjU4
MTkxNTwvdXJsPjx1cmw+aHR0cHM6Ly93d3cubmNiaS5ubG0ubmloLmdvdi9wbWMvYXJ0aWNsZXMv
UE1DNTM5NTMwNC9wZGYvbmlobXM4NTE4NzgucGRmPC91cmw+PC9yZWxhdGVkLXVybHM+PC91cmxz
PjxjdXN0b20xPlJDVCwgTj01NyBvbWFsaXp1bWFiPC9jdXN0b20xPjxjdXN0b20yPlBNQzUzOTUz
MDQ8L2N1c3RvbTI+PGN1c3RvbTY+TklITVM4NTE4Nzg8L2N1c3RvbTY+PGVsZWN0cm9uaWMtcmVz
b3VyY2UtbnVtPjEwLjEwMTYvai5qYWNpLjIwMTUuMTAuMDA1PC9lbGVjdHJvbmljLXJlc291cmNl
LW51bT48cmVtb3RlLWRhdGFiYXNlLXByb3ZpZGVyPk5MTTwvcmVtb3RlLWRhdGFiYXNlLXByb3Zp
ZGVyPjxsYW5ndWFnZT5lbmc8L2xhbmd1YWdlPjwvcmVjb3JkPjwvQ2l0ZT48Q2l0ZT48QXV0aG9y
PkFuZG9yZjwvQXV0aG9yPjxZZWFyPjIwMTg8L1llYXI+PFJlY051bT4xMTY8L1JlY051bT48cmVj
b3JkPjxyZWMtbnVtYmVyPjExNjwvcmVjLW51bWJlcj48Zm9yZWlnbi1rZXlzPjxrZXkgYXBwPSJF
TiIgZGItaWQ9ImVzZXdmNXBzemZkZnZ5ZTV0ZnE1YTVzNjBwOTVmcGV6MmVmdCIgdGltZXN0YW1w
PSIxNTcwMjE1ODAyIj4xMTY8L2tleT48L2ZvcmVpZ24ta2V5cz48cmVmLXR5cGUgbmFtZT0iSm91
cm5hbCBBcnRpY2xlIj4xNzwvcmVmLXR5cGU+PGNvbnRyaWJ1dG9ycz48YXV0aG9ycz48YXV0aG9y
PkFuZG9yZiwgUy48L2F1dGhvcj48YXV0aG9yPlB1cmluZ3RvbiwgTi48L2F1dGhvcj48YXV0aG9y
PkJsb2NrLCBXLiBNLjwvYXV0aG9yPjxhdXRob3I+TG9uZywgQS4gSi48L2F1dGhvcj48YXV0aG9y
PlR1cGEsIEQuPC9hdXRob3I+PGF1dGhvcj5Ccml0dGFpbiwgRS48L2F1dGhvcj48YXV0aG9yPlJ1
ZG1hbiBTcGVyZ2VsLCBBLjwvYXV0aG9yPjxhdXRob3I+RGVzYWksIE0uPC9hdXRob3I+PGF1dGhv
cj5HYWxsaSwgUy4gSi48L2F1dGhvcj48YXV0aG9yPk5hZGVhdSwgSy4gQy48L2F1dGhvcj48YXV0
aG9yPkNoaW50aHJhamFoLCBSLiBTLjwvYXV0aG9yPjwvYXV0aG9ycz48L2NvbnRyaWJ1dG9ycz48
YXV0aC1hZGRyZXNzPlNlYW4gTiBQYXJrZXIgQ2VudGVyIGZvciBBbGxlcmd5IGFuZCBBc3RobWEg
UmVzZWFyY2gsIFN0YW5mb3JkIFVuaXZlcnNpdHkgU2Nob29sIG9mIE1lZGljaW5lLCBTdGFuZm9y
ZCwgQ0EsIFVTQS4mI3hEO1NlYW4gTiBQYXJrZXIgQ2VudGVyIGZvciBBbGxlcmd5IGFuZCBBc3Ro
bWEgUmVzZWFyY2gsIFN0YW5mb3JkIFVuaXZlcnNpdHkgU2Nob29sIG9mIE1lZGljaW5lLCBTdGFu
Zm9yZCwgQ0EsIFVTQTsgUXVhbnRpdGF0aXZlIFNjaWVuY2VzIFVuaXQsIFN0YW5mb3JkIFVuaXZl
cnNpdHkgU2Nob29sIG9mIE1lZGljaW5lLCBTdGFuZm9yZCwgQ0EsIFVTQS4mI3hEO05hdGlvbmFs
IEluc3RpdHV0ZSBvZiBBbGxlcmd5IGFuZCBJbmZlY3Rpb3VzIERpc2Vhc2VzLCBCZXRoZXNkYSwg
TUQsIFVTQS4mI3hEO1NlYW4gTiBQYXJrZXIgQ2VudGVyIGZvciBBbGxlcmd5IGFuZCBBc3RobWEg
UmVzZWFyY2gsIFN0YW5mb3JkIFVuaXZlcnNpdHkgU2Nob29sIG9mIE1lZGljaW5lLCBTdGFuZm9y
ZCwgQ0EsIFVTQTsgRGVwYXJ0bWVudHMgb2YgUGF0aG9sb2d5IGFuZCBvZiBNaWNyb2Jpb2xvZ3kg
YW5kIEltbXVub2xvZ3ksIFN0YW5mb3JkIFVuaXZlcnNpdHkgU2Nob29sIG9mIE1lZGljaW5lLCBT
dGFuZm9yZCwgQ0EsIFVTQS4mI3hEO1NlYW4gTiBQYXJrZXIgQ2VudGVyIGZvciBBbGxlcmd5IGFu
ZCBBc3RobWEgUmVzZWFyY2gsIFN0YW5mb3JkIFVuaXZlcnNpdHkgU2Nob29sIG9mIE1lZGljaW5l
LCBTdGFuZm9yZCwgQ0EsIFVTQS4gRWxlY3Ryb25pYyBhZGRyZXNzOiBzY2hpbnRoc0BzdGFuZm9y
ZC5lZHUuPC9hdXRoLWFkZHJlc3M+PHRpdGxlcz48dGl0bGU+QW50aS1JZ0UgdHJlYXRtZW50IHdp
dGggb3JhbCBpbW11bm90aGVyYXB5IGluIG11bHRpZm9vZCBhbGxlcmdpYyBwYXJ0aWNpcGFudHM6
IGEgZG91YmxlLWJsaW5kLCByYW5kb21pc2VkLCBjb250cm9sbGVkIHRyaWFsPC90aXRsZT48c2Vj
b25kYXJ5LXRpdGxlPkxhbmNldCBHYXN0cm9lbnRlcm9sIEhlcGF0b2w8L3NlY29uZGFyeS10aXRs
ZT48L3RpdGxlcz48cGVyaW9kaWNhbD48ZnVsbC10aXRsZT5MYW5jZXQgR2FzdHJvZW50ZXJvbCBI
ZXBhdG9sPC9mdWxsLXRpdGxlPjwvcGVyaW9kaWNhbD48cGFnZXM+ODUtOTQ8L3BhZ2VzPjx2b2x1
bWU+Mzwvdm9sdW1lPjxudW1iZXI+MjwvbnVtYmVyPjxlZGl0aW9uPjIwMTcvMTIvMTY8L2VkaXRp
b24+PGtleXdvcmRzPjxrZXl3b3JkPkFkb2xlc2NlbnQ8L2tleXdvcmQ+PGtleXdvcmQ+QW50aS1B
bGxlcmdpYyBBZ2VudHMvYWR2ZXJzZSBlZmZlY3RzLyp0aGVyYXBldXRpYyB1c2U8L2tleXdvcmQ+
PGtleXdvcmQ+Q2hpbGQ8L2tleXdvcmQ+PGtleXdvcmQ+Q2hpbGQsIFByZXNjaG9vbDwva2V5d29y
ZD48a2V5d29yZD5Db21iaW5lZCBNb2RhbGl0eSBUaGVyYXB5PC9rZXl3b3JkPjxrZXl3b3JkPkRl
c2Vuc2l0aXphdGlvbiwgSW1tdW5vbG9naWMvKm1ldGhvZHM8L2tleXdvcmQ+PGtleXdvcmQ+RG91
YmxlLUJsaW5kIE1ldGhvZDwva2V5d29yZD48a2V5d29yZD5GZW1hbGU8L2tleXdvcmQ+PGtleXdv
cmQ+Rm9vZCBIeXBlcnNlbnNpdGl2aXR5Lyp0aGVyYXB5PC9rZXl3b3JkPjxrZXl3b3JkPkh1bWFu
czwva2V5d29yZD48a2V5d29yZD5JbW11bm9nbG9idWxpbiBFL2ltbXVub2xvZ3k8L2tleXdvcmQ+
PGtleXdvcmQ+TWFsZTwva2V5d29yZD48a2V5d29yZD5PbWFsaXp1bWFiL2FkdmVyc2UgZWZmZWN0
cy8qdGhlcmFwZXV0aWMgdXNlPC9rZXl3b3JkPjxrZXl3b3JkPlBpbG90IFByb2plY3RzPC9rZXl3
b3JkPjwva2V5d29yZHM+PGRhdGVzPjx5ZWFyPjIwMTg8L3llYXI+PHB1Yi1kYXRlcz48ZGF0ZT5G
ZWI8L2RhdGU+PC9wdWItZGF0ZXM+PC9kYXRlcz48aXNibj4yNDY4LTEyNTMgKEVsZWN0cm9uaWMp
PC9pc2JuPjxhY2Nlc3Npb24tbnVtPjI5MjQyMDE0PC9hY2Nlc3Npb24tbnVtPjx1cmxzPjxyZWxh
dGVkLXVybHM+PHVybD5odHRwczovL3d3dy5uY2JpLm5sbS5uaWguZ292L3B1Ym1lZC8yOTI0MjAx
NDwvdXJsPjwvcmVsYXRlZC11cmxzPjwvdXJscz48ZWxlY3Ryb25pYy1yZXNvdXJjZS1udW0+MTAu
MTAxNi9TMjQ2OC0xMjUzKDE3KTMwMzkyLTg8L2VsZWN0cm9uaWMtcmVzb3VyY2UtbnVtPjwvcmVj
b3JkPjwvQ2l0ZT48L0VuZE5vdGU+
</w:fldData>
        </w:fldChar>
      </w:r>
      <w:r w:rsidR="005F2998">
        <w:rPr>
          <w:rFonts w:cs="AdvTimes"/>
        </w:rPr>
        <w:instrText xml:space="preserve"> ADDIN EN.CITE </w:instrText>
      </w:r>
      <w:r w:rsidR="005F2998">
        <w:rPr>
          <w:rFonts w:cs="AdvTimes"/>
        </w:rPr>
        <w:fldChar w:fldCharType="begin">
          <w:fldData xml:space="preserve">PEVuZE5vdGU+PENpdGU+PEF1dGhvcj5Xb29kPC9BdXRob3I+PFllYXI+MjAxNjwvWWVhcj48UmVj
TnVtPjY5OTwvUmVjTnVtPjxEaXNwbGF5VGV4dD48c3R5bGUgZmFjZT0ic3VwZXJzY3JpcHQiPjk3
LDEwMjwvc3R5bGU+PC9EaXNwbGF5VGV4dD48cmVjb3JkPjxyZWMtbnVtYmVyPjY5OTwvcmVjLW51
bWJlcj48Zm9yZWlnbi1rZXlzPjxrZXkgYXBwPSJFTiIgZGItaWQ9Ing5d3p6NWF0YnNkMjJvZWZy
ejI1d3RheTJ4ZjVmdmVwNTAwciIgdGltZXN0YW1wPSIxNTU1NTE1OTE4Ij42OTk8L2tleT48L2Zv
cmVpZ24ta2V5cz48cmVmLXR5cGUgbmFtZT0iSm91cm5hbCBBcnRpY2xlIj4xNzwvcmVmLXR5cGU+
PGNvbnRyaWJ1dG9ycz48YXV0aG9ycz48YXV0aG9yPldvb2QsIFIuIEEuPC9hdXRob3I+PGF1dGhv
cj5LaW0sIEouIFMuPC9hdXRob3I+PGF1dGhvcj5MaW5kYmxhZCwgUi48L2F1dGhvcj48YXV0aG9y
Pk5hZGVhdSwgSy48L2F1dGhvcj48YXV0aG9yPkhlbm5pbmcsIEEuIEsuPC9hdXRob3I+PGF1dGhv
cj5EYXdzb24sIFAuPC9hdXRob3I+PGF1dGhvcj5QbGF1dCwgTS48L2F1dGhvcj48YXV0aG9yPlNh
bXBzb24sIEguIEEuPC9hdXRob3I+PC9hdXRob3JzPjwvY29udHJpYnV0b3JzPjxhdXRoLWFkZHJl
c3M+Sm9obnMgSG9wa2lucyBVbml2ZXJzaXR5IFNjaG9vbCBvZiBNZWRpY2luZSwgQmFsdGltb3Jl
LCBNZC4mI3hEO05vcnRoU2hvcmUgVW5pdmVyc2l0eSBIZWFsdGhTeXN0ZW0sIEV2YW5zdG9uLCBJ
bGwuJiN4RDtFTU1FUyBDb3Jwb3JhdGlvbiwgUm9ja3ZpbGxlLCBNZC4mI3hEO1N0YW5mb3JkIFVu
aXZlcnNpdHkgU2Nob29sIG9mIE1lZGljaW5lLCBTdGFuZm9yZCwgQ2FsaWYuJiN4RDtOYXRpb25h
bCBJbnN0aXR1dGUgb2YgQWxsZXJneSBhbmQgSW5mZWN0aW91cyBEaXNlYXNlcywgQmV0aGVzZGEs
IE1kLiYjeEQ7SWNhaG4gU2Nob29sIG9mIE1lZGljaW5lIGF0IE1vdW50IFNpbmFpLCBOZXcgWW9y
aywgTlkuIEVsZWN0cm9uaWMgYWRkcmVzczogaHVnaC5zYW1wc29uQG1zc20uZWR1LjwvYXV0aC1h
ZGRyZXNzPjx0aXRsZXM+PHRpdGxlPkEgcmFuZG9taXplZCwgZG91YmxlLWJsaW5kLCBwbGFjZWJv
LWNvbnRyb2xsZWQgc3R1ZHkgb2Ygb21hbGl6dW1hYiBjb21iaW5lZCB3aXRoIG9yYWwgaW1tdW5v
dGhlcmFweSBmb3IgdGhlIHRyZWF0bWVudCBvZiBjb3cmYXBvcztzIG1pbGsgYWxsZXJneTwvdGl0
bGU+PHNlY29uZGFyeS10aXRsZT5KIEFsbGVyZ3kgQ2xpbiBJbW11bm9sPC9zZWNvbmRhcnktdGl0
bGU+PGFsdC10aXRsZT5UaGUgSm91cm5hbCBvZiBhbGxlcmd5IGFuZCBjbGluaWNhbCBpbW11bm9s
b2d5PC9hbHQtdGl0bGU+PC90aXRsZXM+PHBlcmlvZGljYWw+PGZ1bGwtdGl0bGU+SiBBbGxlcmd5
IENsaW4gSW1tdW5vbDwvZnVsbC10aXRsZT48YWJici0xPlRoZSBKb3VybmFsIG9mIGFsbGVyZ3kg
YW5kIGNsaW5pY2FsIGltbXVub2xvZ3k8L2FiYnItMT48L3BlcmlvZGljYWw+PGFsdC1wZXJpb2Rp
Y2FsPjxmdWxsLXRpdGxlPkogQWxsZXJneSBDbGluIEltbXVub2w8L2Z1bGwtdGl0bGU+PGFiYnIt
MT5UaGUgSm91cm5hbCBvZiBhbGxlcmd5IGFuZCBjbGluaWNhbCBpbW11bm9sb2d5PC9hYmJyLTE+
PC9hbHQtcGVyaW9kaWNhbD48cGFnZXM+MTEwMy0xMTEwLmUxMTwvcGFnZXM+PHZvbHVtZT4xMzc8
L3ZvbHVtZT48bnVtYmVyPjQ8L251bWJlcj48ZWRpdGlvbj4yMDE1LzExLzIwPC9lZGl0aW9uPjxr
ZXl3b3Jkcz48a2V5d29yZD5BZG1pbmlzdHJhdGlvbiwgT3JhbDwva2V5d29yZD48a2V5d29yZD5B
ZG9sZXNjZW50PC9rZXl3b3JkPjxrZXl3b3JkPkFkdWx0PC9rZXl3b3JkPjxrZXl3b3JkPkFudGkt
QWxsZXJnaWMgQWdlbnRzLyp0aGVyYXBldXRpYyB1c2U8L2tleXdvcmQ+PGtleXdvcmQ+Q2hpbGQ8
L2tleXdvcmQ+PGtleXdvcmQ+Q29tYmluZWQgTW9kYWxpdHkgVGhlcmFweTwva2V5d29yZD48a2V5
d29yZD5EZXNlbnNpdGl6YXRpb24sIEltbXVub2xvZ2ljLyptZXRob2RzPC9rZXl3b3JkPjxrZXl3
b3JkPkRvdWJsZS1CbGluZCBNZXRob2Q8L2tleXdvcmQ+PGtleXdvcmQ+RHJ1ZyBBZG1pbmlzdHJh
dGlvbiBTY2hlZHVsZTwva2V5d29yZD48a2V5d29yZD5GZW1hbGU8L2tleXdvcmQ+PGtleXdvcmQ+
SHVtYW5zPC9rZXl3b3JkPjxrZXl3b3JkPkxvZ2lzdGljIE1vZGVsczwva2V5d29yZD48a2V5d29y
ZD5NYWxlPC9rZXl3b3JkPjxrZXl3b3JkPk1pbGsgSHlwZXJzZW5zaXRpdml0eS8qdGhlcmFweTwv
a2V5d29yZD48a2V5d29yZD5PbWFsaXp1bWFiLyp0aGVyYXBldXRpYyB1c2U8L2tleXdvcmQ+PGtl
eXdvcmQ+VHJlYXRtZW50IE91dGNvbWU8L2tleXdvcmQ+PGtleXdvcmQ+WW91bmcgQWR1bHQ8L2tl
eXdvcmQ+PGtleXdvcmQ+TWlsayBhbGxlcmd5PC9rZXl3b3JkPjxrZXl3b3JkPmRlc2Vuc2l0aXph
dGlvbjwva2V5d29yZD48a2V5d29yZD5kb3NlLXJlbGF0ZWQgYWR2ZXJzZSByZWFjdGlvbnM8L2tl
eXdvcmQ+PGtleXdvcmQ+ZG91YmxlLWJsaW5kPC9rZXl3b3JkPjxrZXl3b3JkPm9tYWxpenVtYWI8
L2tleXdvcmQ+PGtleXdvcmQ+b3JhbCBpbW11bm90aGVyYXB5PC9rZXl3b3JkPjxrZXl3b3JkPnBs
YWNlYm8tY29udHJvbGxlZCB0cmlhbDwva2V5d29yZD48a2V5d29yZD5zdXN0YWluZWQgdW5yZXNw
b25zaXZlbmVzczwva2V5d29yZD48L2tleXdvcmRzPjxkYXRlcz48eWVhcj4yMDE2PC95ZWFyPjxw
dWItZGF0ZXM+PGRhdGU+QXByPC9kYXRlPjwvcHViLWRhdGVzPjwvZGF0ZXM+PGlzYm4+MDA5MS02
NzQ5PC9pc2JuPjxhY2Nlc3Npb24tbnVtPjI2NTgxOTE1PC9hY2Nlc3Npb24tbnVtPjx1cmxzPjxy
ZWxhdGVkLXVybHM+PHVybD5odHRwczovL3d3dy5uY2JpLm5sbS5uaWguZ292L3B1Ym1lZC8yNjU4
MTkxNTwvdXJsPjx1cmw+aHR0cHM6Ly93d3cubmNiaS5ubG0ubmloLmdvdi9wbWMvYXJ0aWNsZXMv
UE1DNTM5NTMwNC9wZGYvbmlobXM4NTE4NzgucGRmPC91cmw+PC9yZWxhdGVkLXVybHM+PC91cmxz
PjxjdXN0b20xPlJDVCwgTj01NyBvbWFsaXp1bWFiPC9jdXN0b20xPjxjdXN0b20yPlBNQzUzOTUz
MDQ8L2N1c3RvbTI+PGN1c3RvbTY+TklITVM4NTE4Nzg8L2N1c3RvbTY+PGVsZWN0cm9uaWMtcmVz
b3VyY2UtbnVtPjEwLjEwMTYvai5qYWNpLjIwMTUuMTAuMDA1PC9lbGVjdHJvbmljLXJlc291cmNl
LW51bT48cmVtb3RlLWRhdGFiYXNlLXByb3ZpZGVyPk5MTTwvcmVtb3RlLWRhdGFiYXNlLXByb3Zp
ZGVyPjxsYW5ndWFnZT5lbmc8L2xhbmd1YWdlPjwvcmVjb3JkPjwvQ2l0ZT48Q2l0ZT48QXV0aG9y
PkFuZG9yZjwvQXV0aG9yPjxZZWFyPjIwMTg8L1llYXI+PFJlY051bT4xMTY8L1JlY051bT48cmVj
b3JkPjxyZWMtbnVtYmVyPjExNjwvcmVjLW51bWJlcj48Zm9yZWlnbi1rZXlzPjxrZXkgYXBwPSJF
TiIgZGItaWQ9ImVzZXdmNXBzemZkZnZ5ZTV0ZnE1YTVzNjBwOTVmcGV6MmVmdCIgdGltZXN0YW1w
PSIxNTcwMjE1ODAyIj4xMTY8L2tleT48L2ZvcmVpZ24ta2V5cz48cmVmLXR5cGUgbmFtZT0iSm91
cm5hbCBBcnRpY2xlIj4xNzwvcmVmLXR5cGU+PGNvbnRyaWJ1dG9ycz48YXV0aG9ycz48YXV0aG9y
PkFuZG9yZiwgUy48L2F1dGhvcj48YXV0aG9yPlB1cmluZ3RvbiwgTi48L2F1dGhvcj48YXV0aG9y
PkJsb2NrLCBXLiBNLjwvYXV0aG9yPjxhdXRob3I+TG9uZywgQS4gSi48L2F1dGhvcj48YXV0aG9y
PlR1cGEsIEQuPC9hdXRob3I+PGF1dGhvcj5Ccml0dGFpbiwgRS48L2F1dGhvcj48YXV0aG9yPlJ1
ZG1hbiBTcGVyZ2VsLCBBLjwvYXV0aG9yPjxhdXRob3I+RGVzYWksIE0uPC9hdXRob3I+PGF1dGhv
cj5HYWxsaSwgUy4gSi48L2F1dGhvcj48YXV0aG9yPk5hZGVhdSwgSy4gQy48L2F1dGhvcj48YXV0
aG9yPkNoaW50aHJhamFoLCBSLiBTLjwvYXV0aG9yPjwvYXV0aG9ycz48L2NvbnRyaWJ1dG9ycz48
YXV0aC1hZGRyZXNzPlNlYW4gTiBQYXJrZXIgQ2VudGVyIGZvciBBbGxlcmd5IGFuZCBBc3RobWEg
UmVzZWFyY2gsIFN0YW5mb3JkIFVuaXZlcnNpdHkgU2Nob29sIG9mIE1lZGljaW5lLCBTdGFuZm9y
ZCwgQ0EsIFVTQS4mI3hEO1NlYW4gTiBQYXJrZXIgQ2VudGVyIGZvciBBbGxlcmd5IGFuZCBBc3Ro
bWEgUmVzZWFyY2gsIFN0YW5mb3JkIFVuaXZlcnNpdHkgU2Nob29sIG9mIE1lZGljaW5lLCBTdGFu
Zm9yZCwgQ0EsIFVTQTsgUXVhbnRpdGF0aXZlIFNjaWVuY2VzIFVuaXQsIFN0YW5mb3JkIFVuaXZl
cnNpdHkgU2Nob29sIG9mIE1lZGljaW5lLCBTdGFuZm9yZCwgQ0EsIFVTQS4mI3hEO05hdGlvbmFs
IEluc3RpdHV0ZSBvZiBBbGxlcmd5IGFuZCBJbmZlY3Rpb3VzIERpc2Vhc2VzLCBCZXRoZXNkYSwg
TUQsIFVTQS4mI3hEO1NlYW4gTiBQYXJrZXIgQ2VudGVyIGZvciBBbGxlcmd5IGFuZCBBc3RobWEg
UmVzZWFyY2gsIFN0YW5mb3JkIFVuaXZlcnNpdHkgU2Nob29sIG9mIE1lZGljaW5lLCBTdGFuZm9y
ZCwgQ0EsIFVTQTsgRGVwYXJ0bWVudHMgb2YgUGF0aG9sb2d5IGFuZCBvZiBNaWNyb2Jpb2xvZ3kg
YW5kIEltbXVub2xvZ3ksIFN0YW5mb3JkIFVuaXZlcnNpdHkgU2Nob29sIG9mIE1lZGljaW5lLCBT
dGFuZm9yZCwgQ0EsIFVTQS4mI3hEO1NlYW4gTiBQYXJrZXIgQ2VudGVyIGZvciBBbGxlcmd5IGFu
ZCBBc3RobWEgUmVzZWFyY2gsIFN0YW5mb3JkIFVuaXZlcnNpdHkgU2Nob29sIG9mIE1lZGljaW5l
LCBTdGFuZm9yZCwgQ0EsIFVTQS4gRWxlY3Ryb25pYyBhZGRyZXNzOiBzY2hpbnRoc0BzdGFuZm9y
ZC5lZHUuPC9hdXRoLWFkZHJlc3M+PHRpdGxlcz48dGl0bGU+QW50aS1JZ0UgdHJlYXRtZW50IHdp
dGggb3JhbCBpbW11bm90aGVyYXB5IGluIG11bHRpZm9vZCBhbGxlcmdpYyBwYXJ0aWNpcGFudHM6
IGEgZG91YmxlLWJsaW5kLCByYW5kb21pc2VkLCBjb250cm9sbGVkIHRyaWFsPC90aXRsZT48c2Vj
b25kYXJ5LXRpdGxlPkxhbmNldCBHYXN0cm9lbnRlcm9sIEhlcGF0b2w8L3NlY29uZGFyeS10aXRs
ZT48L3RpdGxlcz48cGVyaW9kaWNhbD48ZnVsbC10aXRsZT5MYW5jZXQgR2FzdHJvZW50ZXJvbCBI
ZXBhdG9sPC9mdWxsLXRpdGxlPjwvcGVyaW9kaWNhbD48cGFnZXM+ODUtOTQ8L3BhZ2VzPjx2b2x1
bWU+Mzwvdm9sdW1lPjxudW1iZXI+MjwvbnVtYmVyPjxlZGl0aW9uPjIwMTcvMTIvMTY8L2VkaXRp
b24+PGtleXdvcmRzPjxrZXl3b3JkPkFkb2xlc2NlbnQ8L2tleXdvcmQ+PGtleXdvcmQ+QW50aS1B
bGxlcmdpYyBBZ2VudHMvYWR2ZXJzZSBlZmZlY3RzLyp0aGVyYXBldXRpYyB1c2U8L2tleXdvcmQ+
PGtleXdvcmQ+Q2hpbGQ8L2tleXdvcmQ+PGtleXdvcmQ+Q2hpbGQsIFByZXNjaG9vbDwva2V5d29y
ZD48a2V5d29yZD5Db21iaW5lZCBNb2RhbGl0eSBUaGVyYXB5PC9rZXl3b3JkPjxrZXl3b3JkPkRl
c2Vuc2l0aXphdGlvbiwgSW1tdW5vbG9naWMvKm1ldGhvZHM8L2tleXdvcmQ+PGtleXdvcmQ+RG91
YmxlLUJsaW5kIE1ldGhvZDwva2V5d29yZD48a2V5d29yZD5GZW1hbGU8L2tleXdvcmQ+PGtleXdv
cmQ+Rm9vZCBIeXBlcnNlbnNpdGl2aXR5Lyp0aGVyYXB5PC9rZXl3b3JkPjxrZXl3b3JkPkh1bWFu
czwva2V5d29yZD48a2V5d29yZD5JbW11bm9nbG9idWxpbiBFL2ltbXVub2xvZ3k8L2tleXdvcmQ+
PGtleXdvcmQ+TWFsZTwva2V5d29yZD48a2V5d29yZD5PbWFsaXp1bWFiL2FkdmVyc2UgZWZmZWN0
cy8qdGhlcmFwZXV0aWMgdXNlPC9rZXl3b3JkPjxrZXl3b3JkPlBpbG90IFByb2plY3RzPC9rZXl3
b3JkPjwva2V5d29yZHM+PGRhdGVzPjx5ZWFyPjIwMTg8L3llYXI+PHB1Yi1kYXRlcz48ZGF0ZT5G
ZWI8L2RhdGU+PC9wdWItZGF0ZXM+PC9kYXRlcz48aXNibj4yNDY4LTEyNTMgKEVsZWN0cm9uaWMp
PC9pc2JuPjxhY2Nlc3Npb24tbnVtPjI5MjQyMDE0PC9hY2Nlc3Npb24tbnVtPjx1cmxzPjxyZWxh
dGVkLXVybHM+PHVybD5odHRwczovL3d3dy5uY2JpLm5sbS5uaWguZ292L3B1Ym1lZC8yOTI0MjAx
NDwvdXJsPjwvcmVsYXRlZC11cmxzPjwvdXJscz48ZWxlY3Ryb25pYy1yZXNvdXJjZS1udW0+MTAu
MTAxNi9TMjQ2OC0xMjUzKDE3KTMwMzkyLTg8L2VsZWN0cm9uaWMtcmVzb3VyY2UtbnVtPjwvcmVj
b3JkPjwvQ2l0ZT48L0VuZE5vdGU+
</w:fldData>
        </w:fldChar>
      </w:r>
      <w:r w:rsidR="005F2998">
        <w:rPr>
          <w:rFonts w:cs="AdvTimes"/>
        </w:rPr>
        <w:instrText xml:space="preserve"> ADDIN EN.CITE.DATA </w:instrText>
      </w:r>
      <w:r w:rsidR="005F2998">
        <w:rPr>
          <w:rFonts w:cs="AdvTimes"/>
        </w:rPr>
      </w:r>
      <w:r w:rsidR="005F2998">
        <w:rPr>
          <w:rFonts w:cs="AdvTimes"/>
        </w:rPr>
        <w:fldChar w:fldCharType="end"/>
      </w:r>
      <w:r w:rsidRPr="001F1C2C">
        <w:rPr>
          <w:rFonts w:cs="AdvTimes"/>
        </w:rPr>
      </w:r>
      <w:r w:rsidRPr="001F1C2C">
        <w:rPr>
          <w:rFonts w:cs="AdvTimes"/>
        </w:rPr>
        <w:fldChar w:fldCharType="separate"/>
      </w:r>
      <w:r w:rsidR="005F2998" w:rsidRPr="005F2998">
        <w:rPr>
          <w:rFonts w:cs="AdvTimes"/>
          <w:noProof/>
          <w:vertAlign w:val="superscript"/>
        </w:rPr>
        <w:t>97,102</w:t>
      </w:r>
      <w:r w:rsidRPr="001F1C2C">
        <w:rPr>
          <w:rFonts w:cs="AdvTimes"/>
        </w:rPr>
        <w:fldChar w:fldCharType="end"/>
      </w:r>
    </w:p>
    <w:p w14:paraId="60E972E4" w14:textId="76E9818C" w:rsidR="00573494" w:rsidRDefault="00573494" w:rsidP="00C85744">
      <w:pPr>
        <w:spacing w:before="60" w:line="240" w:lineRule="auto"/>
        <w:rPr>
          <w:rFonts w:cs="AdvTimes"/>
        </w:rPr>
      </w:pPr>
    </w:p>
    <w:p w14:paraId="7F5ADA93" w14:textId="77777777" w:rsidR="001612D0" w:rsidRDefault="001612D0">
      <w:pPr>
        <w:spacing w:after="160"/>
        <w:rPr>
          <w:rFonts w:asciiTheme="majorHAnsi" w:eastAsiaTheme="majorEastAsia" w:hAnsiTheme="majorHAnsi" w:cstheme="majorBidi"/>
          <w:color w:val="2F5496" w:themeColor="accent1" w:themeShade="BF"/>
          <w:sz w:val="32"/>
          <w:szCs w:val="32"/>
        </w:rPr>
      </w:pPr>
      <w:bookmarkStart w:id="100" w:name="_Toc27666880"/>
      <w:r>
        <w:br w:type="page"/>
      </w:r>
    </w:p>
    <w:p w14:paraId="7FB5ECBB" w14:textId="547AA00C" w:rsidR="00573494" w:rsidRPr="00491A81" w:rsidRDefault="00573494" w:rsidP="00573494">
      <w:pPr>
        <w:pStyle w:val="Titre1"/>
      </w:pPr>
      <w:r w:rsidRPr="00491A81">
        <w:lastRenderedPageBreak/>
        <w:t xml:space="preserve">Appendix </w:t>
      </w:r>
      <w:r>
        <w:t>5</w:t>
      </w:r>
      <w:r w:rsidRPr="00491A81">
        <w:t>: Equipment require</w:t>
      </w:r>
      <w:r>
        <w:t>d</w:t>
      </w:r>
      <w:bookmarkEnd w:id="100"/>
      <w:r w:rsidRPr="00491A81">
        <w:t xml:space="preserve"> </w:t>
      </w:r>
    </w:p>
    <w:p w14:paraId="771BC733" w14:textId="774D1DAC" w:rsidR="00573494" w:rsidRDefault="00573494" w:rsidP="000D5B5B">
      <w:pPr>
        <w:rPr>
          <w:highlight w:val="yellow"/>
        </w:rPr>
      </w:pPr>
    </w:p>
    <w:p w14:paraId="04BFB03B" w14:textId="0F6EF4E2" w:rsidR="000D5B5B" w:rsidRPr="000D5B5B" w:rsidRDefault="000D5B5B" w:rsidP="000D5B5B">
      <w:r w:rsidRPr="000D5B5B">
        <w:t>The following tables on the minimal and additional safety requirements for the management of emergencies in allergy office are from the CSACI position paper on safety standards for the management of office emergencies (in redaction).</w:t>
      </w:r>
    </w:p>
    <w:p w14:paraId="6AA8960C" w14:textId="77777777" w:rsidR="000D5B5B" w:rsidRPr="000D5B5B" w:rsidRDefault="000D5B5B" w:rsidP="000D5B5B"/>
    <w:p w14:paraId="379CF572" w14:textId="611BF3F6" w:rsidR="000D5B5B" w:rsidRPr="000D5B5B" w:rsidRDefault="000D5B5B" w:rsidP="000D5B5B">
      <w:r w:rsidRPr="000D5B5B">
        <w:t xml:space="preserve">Table S5.1: Minimal Safety Medications, Equipment and Supplies </w:t>
      </w:r>
    </w:p>
    <w:p w14:paraId="1B80E936" w14:textId="77777777" w:rsidR="000D5B5B" w:rsidRPr="000D5B5B" w:rsidRDefault="000D5B5B" w:rsidP="000D5B5B"/>
    <w:tbl>
      <w:tblPr>
        <w:tblStyle w:val="Grilledutableau"/>
        <w:tblW w:w="9376" w:type="dxa"/>
        <w:tblLook w:val="04A0" w:firstRow="1" w:lastRow="0" w:firstColumn="1" w:lastColumn="0" w:noHBand="0" w:noVBand="1"/>
      </w:tblPr>
      <w:tblGrid>
        <w:gridCol w:w="2275"/>
        <w:gridCol w:w="7101"/>
      </w:tblGrid>
      <w:tr w:rsidR="000D5B5B" w:rsidRPr="000D5B5B" w14:paraId="76F241CE" w14:textId="77777777" w:rsidTr="00170304">
        <w:trPr>
          <w:trHeight w:val="272"/>
        </w:trPr>
        <w:tc>
          <w:tcPr>
            <w:tcW w:w="2275" w:type="dxa"/>
          </w:tcPr>
          <w:p w14:paraId="3B7F8B71" w14:textId="77777777" w:rsidR="000D5B5B" w:rsidRPr="000D5B5B" w:rsidRDefault="000D5B5B" w:rsidP="000D5B5B">
            <w:pPr>
              <w:rPr>
                <w:sz w:val="24"/>
                <w:szCs w:val="24"/>
              </w:rPr>
            </w:pPr>
            <w:r w:rsidRPr="000D5B5B">
              <w:t>Category</w:t>
            </w:r>
          </w:p>
        </w:tc>
        <w:tc>
          <w:tcPr>
            <w:tcW w:w="7101" w:type="dxa"/>
          </w:tcPr>
          <w:p w14:paraId="27154B30" w14:textId="77777777" w:rsidR="000D5B5B" w:rsidRPr="000D5B5B" w:rsidRDefault="000D5B5B" w:rsidP="000D5B5B">
            <w:pPr>
              <w:rPr>
                <w:sz w:val="24"/>
                <w:szCs w:val="24"/>
              </w:rPr>
            </w:pPr>
          </w:p>
        </w:tc>
      </w:tr>
      <w:tr w:rsidR="000D5B5B" w:rsidRPr="000D5B5B" w14:paraId="0330FF19" w14:textId="77777777" w:rsidTr="00170304">
        <w:trPr>
          <w:trHeight w:val="1272"/>
        </w:trPr>
        <w:tc>
          <w:tcPr>
            <w:tcW w:w="2275" w:type="dxa"/>
          </w:tcPr>
          <w:p w14:paraId="46D38614" w14:textId="77777777" w:rsidR="000D5B5B" w:rsidRPr="000D5B5B" w:rsidRDefault="000D5B5B" w:rsidP="000D5B5B">
            <w:pPr>
              <w:rPr>
                <w:sz w:val="24"/>
                <w:szCs w:val="24"/>
              </w:rPr>
            </w:pPr>
            <w:r w:rsidRPr="000D5B5B">
              <w:t>Vital sign assessment</w:t>
            </w:r>
          </w:p>
        </w:tc>
        <w:tc>
          <w:tcPr>
            <w:tcW w:w="7101" w:type="dxa"/>
          </w:tcPr>
          <w:p w14:paraId="3BCB8C0D" w14:textId="77777777" w:rsidR="000D5B5B" w:rsidRPr="000D5B5B" w:rsidRDefault="000D5B5B" w:rsidP="000D5B5B">
            <w:pPr>
              <w:rPr>
                <w:sz w:val="24"/>
                <w:szCs w:val="24"/>
              </w:rPr>
            </w:pPr>
            <w:r w:rsidRPr="000D5B5B">
              <w:t>- Stethoscope</w:t>
            </w:r>
          </w:p>
          <w:p w14:paraId="0AC89FF3" w14:textId="77777777" w:rsidR="000D5B5B" w:rsidRPr="000D5B5B" w:rsidRDefault="000D5B5B" w:rsidP="000D5B5B">
            <w:pPr>
              <w:rPr>
                <w:sz w:val="24"/>
                <w:szCs w:val="24"/>
              </w:rPr>
            </w:pPr>
            <w:r w:rsidRPr="000D5B5B">
              <w:t>- Sphygmomanometer and blood pressure cuffs</w:t>
            </w:r>
            <w:r w:rsidRPr="000D5B5B">
              <w:br/>
              <w:t>- Oxygen saturation monitor</w:t>
            </w:r>
          </w:p>
          <w:p w14:paraId="4DACDCDB" w14:textId="77777777" w:rsidR="000D5B5B" w:rsidRPr="000D5B5B" w:rsidRDefault="000D5B5B" w:rsidP="000D5B5B">
            <w:pPr>
              <w:rPr>
                <w:sz w:val="24"/>
                <w:szCs w:val="24"/>
              </w:rPr>
            </w:pPr>
            <w:r w:rsidRPr="000D5B5B">
              <w:t>- Personal protective equipment (gloves, mask, eye shield)</w:t>
            </w:r>
          </w:p>
          <w:p w14:paraId="7BA1A482" w14:textId="77777777" w:rsidR="000D5B5B" w:rsidRPr="000D5B5B" w:rsidRDefault="000D5B5B" w:rsidP="000D5B5B">
            <w:pPr>
              <w:rPr>
                <w:sz w:val="24"/>
                <w:szCs w:val="24"/>
              </w:rPr>
            </w:pPr>
            <w:r w:rsidRPr="000D5B5B">
              <w:t xml:space="preserve">- Watch or clock </w:t>
            </w:r>
          </w:p>
        </w:tc>
      </w:tr>
      <w:tr w:rsidR="000D5B5B" w:rsidRPr="000D5B5B" w14:paraId="77C7C7BC" w14:textId="77777777" w:rsidTr="00170304">
        <w:trPr>
          <w:trHeight w:val="757"/>
        </w:trPr>
        <w:tc>
          <w:tcPr>
            <w:tcW w:w="2275" w:type="dxa"/>
          </w:tcPr>
          <w:p w14:paraId="09B71CE8" w14:textId="77777777" w:rsidR="000D5B5B" w:rsidRPr="000D5B5B" w:rsidRDefault="000D5B5B" w:rsidP="000D5B5B">
            <w:pPr>
              <w:rPr>
                <w:sz w:val="24"/>
                <w:szCs w:val="24"/>
              </w:rPr>
            </w:pPr>
            <w:r w:rsidRPr="000D5B5B">
              <w:t xml:space="preserve">Medications </w:t>
            </w:r>
          </w:p>
        </w:tc>
        <w:tc>
          <w:tcPr>
            <w:tcW w:w="7101" w:type="dxa"/>
          </w:tcPr>
          <w:p w14:paraId="50DC93F3" w14:textId="77777777" w:rsidR="000D5B5B" w:rsidRPr="000D5B5B" w:rsidRDefault="000D5B5B" w:rsidP="000D5B5B">
            <w:pPr>
              <w:rPr>
                <w:sz w:val="24"/>
                <w:szCs w:val="24"/>
              </w:rPr>
            </w:pPr>
            <w:r w:rsidRPr="000D5B5B">
              <w:t>- Intramuscular epinephrine (3 doses)</w:t>
            </w:r>
          </w:p>
          <w:p w14:paraId="3924AD6E" w14:textId="71EBD2A9" w:rsidR="000D5B5B" w:rsidRPr="000D5B5B" w:rsidRDefault="000D5B5B" w:rsidP="000D5B5B">
            <w:r w:rsidRPr="000D5B5B">
              <w:t>- Glucagon or vasopressin for adults on beta blocker</w:t>
            </w:r>
          </w:p>
          <w:p w14:paraId="4F1E2F8C" w14:textId="77777777" w:rsidR="000D5B5B" w:rsidRPr="000D5B5B" w:rsidRDefault="000D5B5B" w:rsidP="000D5B5B">
            <w:r w:rsidRPr="000D5B5B">
              <w:t>- Salbutamol (with MDI and spacer or nebulizer)</w:t>
            </w:r>
          </w:p>
          <w:p w14:paraId="5412FEDA" w14:textId="550B205B" w:rsidR="000D5B5B" w:rsidRPr="000D5B5B" w:rsidRDefault="000D5B5B" w:rsidP="000D5B5B">
            <w:pPr>
              <w:rPr>
                <w:sz w:val="24"/>
                <w:szCs w:val="24"/>
              </w:rPr>
            </w:pPr>
            <w:r w:rsidRPr="000D5B5B">
              <w:t>- Second generation antihistamine</w:t>
            </w:r>
          </w:p>
        </w:tc>
      </w:tr>
      <w:tr w:rsidR="000D5B5B" w:rsidRPr="000D5B5B" w14:paraId="77063198" w14:textId="77777777" w:rsidTr="00170304">
        <w:trPr>
          <w:trHeight w:val="257"/>
        </w:trPr>
        <w:tc>
          <w:tcPr>
            <w:tcW w:w="2275" w:type="dxa"/>
          </w:tcPr>
          <w:p w14:paraId="46466FA2" w14:textId="77777777" w:rsidR="000D5B5B" w:rsidRPr="000D5B5B" w:rsidRDefault="000D5B5B" w:rsidP="000D5B5B">
            <w:pPr>
              <w:rPr>
                <w:sz w:val="24"/>
                <w:szCs w:val="24"/>
              </w:rPr>
            </w:pPr>
            <w:r w:rsidRPr="000D5B5B">
              <w:t>Airway</w:t>
            </w:r>
          </w:p>
        </w:tc>
        <w:tc>
          <w:tcPr>
            <w:tcW w:w="7101" w:type="dxa"/>
          </w:tcPr>
          <w:p w14:paraId="173568E7" w14:textId="77777777" w:rsidR="000D5B5B" w:rsidRPr="000D5B5B" w:rsidRDefault="000D5B5B" w:rsidP="000D5B5B">
            <w:pPr>
              <w:rPr>
                <w:sz w:val="24"/>
                <w:szCs w:val="24"/>
              </w:rPr>
            </w:pPr>
            <w:r w:rsidRPr="000D5B5B">
              <w:t>- Oropharyngeal airway (adult and pediatric)</w:t>
            </w:r>
          </w:p>
        </w:tc>
      </w:tr>
      <w:tr w:rsidR="000D5B5B" w:rsidRPr="000D5B5B" w14:paraId="35B5A5CC" w14:textId="77777777" w:rsidTr="00170304">
        <w:trPr>
          <w:trHeight w:val="1530"/>
        </w:trPr>
        <w:tc>
          <w:tcPr>
            <w:tcW w:w="2275" w:type="dxa"/>
          </w:tcPr>
          <w:p w14:paraId="43A97F97" w14:textId="77777777" w:rsidR="000D5B5B" w:rsidRPr="000D5B5B" w:rsidRDefault="000D5B5B" w:rsidP="000D5B5B">
            <w:pPr>
              <w:rPr>
                <w:sz w:val="24"/>
                <w:szCs w:val="24"/>
              </w:rPr>
            </w:pPr>
            <w:r w:rsidRPr="000D5B5B">
              <w:t>Breathing</w:t>
            </w:r>
          </w:p>
        </w:tc>
        <w:tc>
          <w:tcPr>
            <w:tcW w:w="7101" w:type="dxa"/>
          </w:tcPr>
          <w:p w14:paraId="5890A8EF" w14:textId="77777777" w:rsidR="000D5B5B" w:rsidRPr="000D5B5B" w:rsidRDefault="000D5B5B" w:rsidP="000D5B5B">
            <w:pPr>
              <w:rPr>
                <w:sz w:val="24"/>
                <w:szCs w:val="24"/>
              </w:rPr>
            </w:pPr>
            <w:r w:rsidRPr="000D5B5B">
              <w:t>- Self inflating bag-valve-mask (adult and pediatric)</w:t>
            </w:r>
          </w:p>
          <w:p w14:paraId="40ADB3F0" w14:textId="77777777" w:rsidR="000D5B5B" w:rsidRPr="000D5B5B" w:rsidRDefault="000D5B5B" w:rsidP="000D5B5B">
            <w:pPr>
              <w:rPr>
                <w:sz w:val="24"/>
                <w:szCs w:val="24"/>
              </w:rPr>
            </w:pPr>
            <w:r w:rsidRPr="000D5B5B">
              <w:t>- Disposable face masks (adult and pediatric)</w:t>
            </w:r>
          </w:p>
          <w:p w14:paraId="62DCD33B" w14:textId="77777777" w:rsidR="000D5B5B" w:rsidRPr="000D5B5B" w:rsidRDefault="000D5B5B" w:rsidP="000D5B5B">
            <w:pPr>
              <w:rPr>
                <w:sz w:val="24"/>
                <w:szCs w:val="24"/>
              </w:rPr>
            </w:pPr>
            <w:r w:rsidRPr="000D5B5B">
              <w:t xml:space="preserve">- Oxygen tank </w:t>
            </w:r>
          </w:p>
          <w:p w14:paraId="4CA05E7E" w14:textId="77777777" w:rsidR="000D5B5B" w:rsidRPr="000D5B5B" w:rsidRDefault="000D5B5B" w:rsidP="000D5B5B">
            <w:pPr>
              <w:rPr>
                <w:sz w:val="24"/>
                <w:szCs w:val="24"/>
              </w:rPr>
            </w:pPr>
            <w:r w:rsidRPr="000D5B5B">
              <w:t>- Oxygen extension tubing</w:t>
            </w:r>
          </w:p>
          <w:p w14:paraId="3F55DC5E" w14:textId="77777777" w:rsidR="000D5B5B" w:rsidRPr="000D5B5B" w:rsidRDefault="000D5B5B" w:rsidP="000D5B5B">
            <w:r w:rsidRPr="000D5B5B">
              <w:t xml:space="preserve">- Oxygen nasal cannula </w:t>
            </w:r>
          </w:p>
          <w:p w14:paraId="5BF3DEC2" w14:textId="77777777" w:rsidR="000D5B5B" w:rsidRPr="000D5B5B" w:rsidRDefault="000D5B5B" w:rsidP="000D5B5B">
            <w:pPr>
              <w:rPr>
                <w:sz w:val="24"/>
                <w:szCs w:val="24"/>
              </w:rPr>
            </w:pPr>
            <w:r w:rsidRPr="000D5B5B">
              <w:t>- Non rebreather mask (adult and pediatric)</w:t>
            </w:r>
          </w:p>
        </w:tc>
      </w:tr>
      <w:tr w:rsidR="000D5B5B" w:rsidRPr="000D5B5B" w14:paraId="761A9823" w14:textId="77777777" w:rsidTr="00170304">
        <w:trPr>
          <w:trHeight w:val="841"/>
        </w:trPr>
        <w:tc>
          <w:tcPr>
            <w:tcW w:w="2275" w:type="dxa"/>
          </w:tcPr>
          <w:p w14:paraId="14A65D7A" w14:textId="77777777" w:rsidR="000D5B5B" w:rsidRPr="000D5B5B" w:rsidRDefault="000D5B5B" w:rsidP="000D5B5B">
            <w:pPr>
              <w:rPr>
                <w:sz w:val="24"/>
                <w:szCs w:val="24"/>
              </w:rPr>
            </w:pPr>
            <w:r w:rsidRPr="000D5B5B">
              <w:t>Circulation</w:t>
            </w:r>
          </w:p>
        </w:tc>
        <w:tc>
          <w:tcPr>
            <w:tcW w:w="7101" w:type="dxa"/>
          </w:tcPr>
          <w:p w14:paraId="4D5CC70B" w14:textId="77777777" w:rsidR="000D5B5B" w:rsidRPr="000D5B5B" w:rsidRDefault="000D5B5B" w:rsidP="000D5B5B">
            <w:pPr>
              <w:rPr>
                <w:sz w:val="24"/>
                <w:szCs w:val="24"/>
              </w:rPr>
            </w:pPr>
            <w:r w:rsidRPr="000D5B5B">
              <w:t>- Tourniquet</w:t>
            </w:r>
          </w:p>
          <w:p w14:paraId="7B4CD3E6" w14:textId="77777777" w:rsidR="000D5B5B" w:rsidRPr="000D5B5B" w:rsidRDefault="000D5B5B" w:rsidP="000D5B5B">
            <w:pPr>
              <w:rPr>
                <w:sz w:val="24"/>
                <w:szCs w:val="24"/>
              </w:rPr>
            </w:pPr>
            <w:r w:rsidRPr="000D5B5B">
              <w:t>- Tape</w:t>
            </w:r>
          </w:p>
          <w:p w14:paraId="4D6A15C4" w14:textId="77777777" w:rsidR="000D5B5B" w:rsidRPr="000D5B5B" w:rsidRDefault="000D5B5B" w:rsidP="000D5B5B">
            <w:r w:rsidRPr="000D5B5B">
              <w:t>- Alcohol swabs</w:t>
            </w:r>
          </w:p>
          <w:p w14:paraId="79D1D9BD" w14:textId="77777777" w:rsidR="000D5B5B" w:rsidRPr="000D5B5B" w:rsidRDefault="000D5B5B" w:rsidP="000D5B5B">
            <w:pPr>
              <w:rPr>
                <w:sz w:val="24"/>
                <w:szCs w:val="24"/>
              </w:rPr>
            </w:pPr>
            <w:r w:rsidRPr="000D5B5B">
              <w:t>- Drip chamber</w:t>
            </w:r>
          </w:p>
          <w:p w14:paraId="029B2A30" w14:textId="77777777" w:rsidR="000D5B5B" w:rsidRPr="000D5B5B" w:rsidRDefault="000D5B5B" w:rsidP="000D5B5B">
            <w:pPr>
              <w:rPr>
                <w:sz w:val="24"/>
                <w:szCs w:val="24"/>
              </w:rPr>
            </w:pPr>
            <w:r w:rsidRPr="000D5B5B">
              <w:t>- Syringe with needles</w:t>
            </w:r>
          </w:p>
          <w:p w14:paraId="15AE371A" w14:textId="77777777" w:rsidR="000D5B5B" w:rsidRPr="000D5B5B" w:rsidRDefault="000D5B5B" w:rsidP="000D5B5B">
            <w:r w:rsidRPr="000D5B5B">
              <w:t xml:space="preserve">- T-connector </w:t>
            </w:r>
          </w:p>
          <w:p w14:paraId="578494BF" w14:textId="77777777" w:rsidR="000D5B5B" w:rsidRPr="000D5B5B" w:rsidRDefault="000D5B5B" w:rsidP="000D5B5B">
            <w:pPr>
              <w:rPr>
                <w:sz w:val="24"/>
                <w:szCs w:val="24"/>
              </w:rPr>
            </w:pPr>
            <w:r w:rsidRPr="000D5B5B">
              <w:t>- Extension tubing</w:t>
            </w:r>
          </w:p>
          <w:p w14:paraId="144B4BFD" w14:textId="77777777" w:rsidR="000D5B5B" w:rsidRPr="000D5B5B" w:rsidRDefault="000D5B5B" w:rsidP="000D5B5B">
            <w:r w:rsidRPr="000D5B5B">
              <w:t>- Intravenous 0.9 normal saline (two 1 liter bags)</w:t>
            </w:r>
          </w:p>
          <w:p w14:paraId="27AEF244" w14:textId="77777777" w:rsidR="000D5B5B" w:rsidRPr="000D5B5B" w:rsidRDefault="000D5B5B" w:rsidP="000D5B5B">
            <w:pPr>
              <w:rPr>
                <w:sz w:val="24"/>
                <w:szCs w:val="24"/>
              </w:rPr>
            </w:pPr>
            <w:r w:rsidRPr="000D5B5B">
              <w:t>A method to establish parenteral access which could include any of:</w:t>
            </w:r>
          </w:p>
          <w:p w14:paraId="7D90EDDF" w14:textId="77777777" w:rsidR="000D5B5B" w:rsidRPr="000D5B5B" w:rsidRDefault="000D5B5B" w:rsidP="000D5B5B">
            <w:pPr>
              <w:rPr>
                <w:sz w:val="24"/>
                <w:szCs w:val="24"/>
              </w:rPr>
            </w:pPr>
            <w:r w:rsidRPr="000D5B5B">
              <w:t>- Intravenous butterfly needles</w:t>
            </w:r>
          </w:p>
          <w:p w14:paraId="3C0275AE" w14:textId="77777777" w:rsidR="000D5B5B" w:rsidRPr="000D5B5B" w:rsidRDefault="000D5B5B" w:rsidP="000D5B5B">
            <w:r w:rsidRPr="000D5B5B">
              <w:t xml:space="preserve">- Indwelling catheters </w:t>
            </w:r>
          </w:p>
          <w:p w14:paraId="45695CD1" w14:textId="77777777" w:rsidR="000D5B5B" w:rsidRPr="000D5B5B" w:rsidRDefault="000D5B5B" w:rsidP="000D5B5B">
            <w:pPr>
              <w:rPr>
                <w:sz w:val="24"/>
                <w:szCs w:val="24"/>
              </w:rPr>
            </w:pPr>
            <w:r w:rsidRPr="000D5B5B">
              <w:t xml:space="preserve">-Intraosseous devices </w:t>
            </w:r>
          </w:p>
        </w:tc>
      </w:tr>
      <w:tr w:rsidR="000D5B5B" w:rsidRPr="000D5B5B" w14:paraId="02386E16" w14:textId="77777777" w:rsidTr="00170304">
        <w:trPr>
          <w:trHeight w:val="500"/>
        </w:trPr>
        <w:tc>
          <w:tcPr>
            <w:tcW w:w="2275" w:type="dxa"/>
          </w:tcPr>
          <w:p w14:paraId="754B6B3A" w14:textId="77777777" w:rsidR="000D5B5B" w:rsidRPr="000D5B5B" w:rsidRDefault="000D5B5B" w:rsidP="000D5B5B">
            <w:pPr>
              <w:rPr>
                <w:sz w:val="24"/>
                <w:szCs w:val="24"/>
              </w:rPr>
            </w:pPr>
            <w:r w:rsidRPr="000D5B5B">
              <w:t>Other</w:t>
            </w:r>
          </w:p>
        </w:tc>
        <w:tc>
          <w:tcPr>
            <w:tcW w:w="7101" w:type="dxa"/>
          </w:tcPr>
          <w:p w14:paraId="695D7B4A" w14:textId="77777777" w:rsidR="000D5B5B" w:rsidRPr="000D5B5B" w:rsidRDefault="000D5B5B" w:rsidP="000D5B5B">
            <w:pPr>
              <w:rPr>
                <w:sz w:val="24"/>
                <w:szCs w:val="24"/>
              </w:rPr>
            </w:pPr>
            <w:r w:rsidRPr="000D5B5B">
              <w:t>- Written anaphylaxis management protocol</w:t>
            </w:r>
          </w:p>
          <w:p w14:paraId="424FC363" w14:textId="77777777" w:rsidR="000D5B5B" w:rsidRPr="000D5B5B" w:rsidRDefault="000D5B5B" w:rsidP="000D5B5B">
            <w:r w:rsidRPr="000D5B5B">
              <w:t>- Flow chart for recording times and events</w:t>
            </w:r>
          </w:p>
          <w:p w14:paraId="09079053" w14:textId="77777777" w:rsidR="000D5B5B" w:rsidRPr="000D5B5B" w:rsidRDefault="000D5B5B" w:rsidP="000D5B5B">
            <w:pPr>
              <w:rPr>
                <w:sz w:val="24"/>
                <w:szCs w:val="24"/>
              </w:rPr>
            </w:pPr>
            <w:r w:rsidRPr="000D5B5B">
              <w:t>-911 script for office staff to use</w:t>
            </w:r>
          </w:p>
        </w:tc>
      </w:tr>
    </w:tbl>
    <w:p w14:paraId="49E402BB" w14:textId="77777777" w:rsidR="000D5B5B" w:rsidRPr="000D5B5B" w:rsidRDefault="000D5B5B" w:rsidP="000D5B5B"/>
    <w:p w14:paraId="4B499760" w14:textId="77777777" w:rsidR="000D5B5B" w:rsidRPr="000D5B5B" w:rsidRDefault="000D5B5B" w:rsidP="000D5B5B"/>
    <w:p w14:paraId="61412DBE" w14:textId="168C70E4" w:rsidR="000D5B5B" w:rsidRPr="000D5B5B" w:rsidRDefault="000D5B5B" w:rsidP="000D5B5B">
      <w:r w:rsidRPr="000D5B5B">
        <w:t>Table S5.2: Additional equipment and medications to consider, depending on provider experience, skill and location</w:t>
      </w:r>
    </w:p>
    <w:tbl>
      <w:tblPr>
        <w:tblStyle w:val="Grilledutableau"/>
        <w:tblW w:w="9378" w:type="dxa"/>
        <w:tblLook w:val="04A0" w:firstRow="1" w:lastRow="0" w:firstColumn="1" w:lastColumn="0" w:noHBand="0" w:noVBand="1"/>
      </w:tblPr>
      <w:tblGrid>
        <w:gridCol w:w="1696"/>
        <w:gridCol w:w="7682"/>
      </w:tblGrid>
      <w:tr w:rsidR="000D5B5B" w:rsidRPr="000D5B5B" w14:paraId="0072C5CB" w14:textId="77777777" w:rsidTr="00170304">
        <w:tc>
          <w:tcPr>
            <w:tcW w:w="1696" w:type="dxa"/>
          </w:tcPr>
          <w:p w14:paraId="1C84B322" w14:textId="77777777" w:rsidR="000D5B5B" w:rsidRPr="000D5B5B" w:rsidRDefault="000D5B5B" w:rsidP="000D5B5B">
            <w:r w:rsidRPr="000D5B5B">
              <w:t>Category</w:t>
            </w:r>
          </w:p>
        </w:tc>
        <w:tc>
          <w:tcPr>
            <w:tcW w:w="7682" w:type="dxa"/>
          </w:tcPr>
          <w:p w14:paraId="29D8E26A" w14:textId="77777777" w:rsidR="000D5B5B" w:rsidRPr="000D5B5B" w:rsidRDefault="000D5B5B" w:rsidP="000D5B5B"/>
        </w:tc>
      </w:tr>
      <w:tr w:rsidR="000D5B5B" w:rsidRPr="000D5B5B" w14:paraId="4AD0FC06" w14:textId="77777777" w:rsidTr="00170304">
        <w:tc>
          <w:tcPr>
            <w:tcW w:w="1696" w:type="dxa"/>
          </w:tcPr>
          <w:p w14:paraId="4E1AA296" w14:textId="77777777" w:rsidR="000D5B5B" w:rsidRPr="000D5B5B" w:rsidRDefault="000D5B5B" w:rsidP="000D5B5B">
            <w:r w:rsidRPr="000D5B5B">
              <w:t>Vital sign assessment</w:t>
            </w:r>
          </w:p>
        </w:tc>
        <w:tc>
          <w:tcPr>
            <w:tcW w:w="7682" w:type="dxa"/>
          </w:tcPr>
          <w:p w14:paraId="6EDC23EA" w14:textId="77777777" w:rsidR="000D5B5B" w:rsidRPr="000D5B5B" w:rsidRDefault="000D5B5B" w:rsidP="000D5B5B">
            <w:r w:rsidRPr="000D5B5B">
              <w:t>- Automated BP cuff, HR, and O2 sat monitor</w:t>
            </w:r>
          </w:p>
          <w:p w14:paraId="0E5AC1FF" w14:textId="77777777" w:rsidR="000D5B5B" w:rsidRPr="000D5B5B" w:rsidRDefault="000D5B5B" w:rsidP="000D5B5B">
            <w:r w:rsidRPr="000D5B5B">
              <w:t>- 5 minute timer</w:t>
            </w:r>
          </w:p>
        </w:tc>
      </w:tr>
      <w:tr w:rsidR="000D5B5B" w:rsidRPr="000D5B5B" w14:paraId="4CB7BD3D" w14:textId="77777777" w:rsidTr="00170304">
        <w:tc>
          <w:tcPr>
            <w:tcW w:w="1696" w:type="dxa"/>
          </w:tcPr>
          <w:p w14:paraId="4E614859" w14:textId="77777777" w:rsidR="000D5B5B" w:rsidRPr="000D5B5B" w:rsidRDefault="000D5B5B" w:rsidP="000D5B5B">
            <w:r w:rsidRPr="000D5B5B">
              <w:t>Airway</w:t>
            </w:r>
          </w:p>
        </w:tc>
        <w:tc>
          <w:tcPr>
            <w:tcW w:w="7682" w:type="dxa"/>
          </w:tcPr>
          <w:p w14:paraId="052153D4" w14:textId="77777777" w:rsidR="000D5B5B" w:rsidRPr="000D5B5B" w:rsidRDefault="000D5B5B" w:rsidP="000D5B5B">
            <w:r w:rsidRPr="000D5B5B">
              <w:t>- Portable suction</w:t>
            </w:r>
          </w:p>
          <w:p w14:paraId="6A99A928" w14:textId="77777777" w:rsidR="000D5B5B" w:rsidRPr="000D5B5B" w:rsidRDefault="000D5B5B" w:rsidP="000D5B5B">
            <w:r w:rsidRPr="000D5B5B">
              <w:t>- Nasal airway</w:t>
            </w:r>
          </w:p>
          <w:p w14:paraId="23FB45C4" w14:textId="77777777" w:rsidR="000D5B5B" w:rsidRPr="000D5B5B" w:rsidRDefault="000D5B5B" w:rsidP="000D5B5B">
            <w:r w:rsidRPr="000D5B5B">
              <w:t>- Laryngeal airway masks (LMA) with lubrication</w:t>
            </w:r>
          </w:p>
          <w:p w14:paraId="79B028B2" w14:textId="77777777" w:rsidR="000D5B5B" w:rsidRPr="000D5B5B" w:rsidRDefault="000D5B5B" w:rsidP="000D5B5B">
            <w:r w:rsidRPr="000D5B5B">
              <w:t>- Laryngoscope with blades, ET tubes, stylet and CO2 detector, tape and suction, and Magill forceps</w:t>
            </w:r>
          </w:p>
          <w:p w14:paraId="76163337" w14:textId="77777777" w:rsidR="000D5B5B" w:rsidRPr="000D5B5B" w:rsidRDefault="000D5B5B" w:rsidP="000D5B5B">
            <w:r w:rsidRPr="000D5B5B">
              <w:lastRenderedPageBreak/>
              <w:t xml:space="preserve">- Alternative airway devices (eg: King Airway) </w:t>
            </w:r>
          </w:p>
        </w:tc>
      </w:tr>
      <w:tr w:rsidR="000D5B5B" w:rsidRPr="000D5B5B" w14:paraId="323B01EB" w14:textId="77777777" w:rsidTr="00170304">
        <w:tc>
          <w:tcPr>
            <w:tcW w:w="1696" w:type="dxa"/>
          </w:tcPr>
          <w:p w14:paraId="3FE3BB88" w14:textId="77777777" w:rsidR="000D5B5B" w:rsidRPr="000D5B5B" w:rsidRDefault="000D5B5B" w:rsidP="000D5B5B">
            <w:r w:rsidRPr="000D5B5B">
              <w:lastRenderedPageBreak/>
              <w:t>Breathing</w:t>
            </w:r>
          </w:p>
        </w:tc>
        <w:tc>
          <w:tcPr>
            <w:tcW w:w="7682" w:type="dxa"/>
          </w:tcPr>
          <w:p w14:paraId="1E9E193D" w14:textId="77777777" w:rsidR="000D5B5B" w:rsidRPr="000D5B5B" w:rsidRDefault="000D5B5B" w:rsidP="000D5B5B">
            <w:r w:rsidRPr="000D5B5B">
              <w:t>- Nebulizer mask</w:t>
            </w:r>
          </w:p>
        </w:tc>
      </w:tr>
      <w:tr w:rsidR="000D5B5B" w:rsidRPr="000D5B5B" w14:paraId="538CC007" w14:textId="77777777" w:rsidTr="00170304">
        <w:tc>
          <w:tcPr>
            <w:tcW w:w="1696" w:type="dxa"/>
          </w:tcPr>
          <w:p w14:paraId="1CC55629" w14:textId="77777777" w:rsidR="000D5B5B" w:rsidRPr="000D5B5B" w:rsidRDefault="000D5B5B" w:rsidP="000D5B5B">
            <w:r w:rsidRPr="000D5B5B">
              <w:t>Circulation</w:t>
            </w:r>
          </w:p>
        </w:tc>
        <w:tc>
          <w:tcPr>
            <w:tcW w:w="7682" w:type="dxa"/>
          </w:tcPr>
          <w:p w14:paraId="598728CD" w14:textId="77777777" w:rsidR="000D5B5B" w:rsidRPr="000D5B5B" w:rsidRDefault="000D5B5B" w:rsidP="000D5B5B">
            <w:r w:rsidRPr="000D5B5B">
              <w:t>- Pediatric Armboard</w:t>
            </w:r>
          </w:p>
          <w:p w14:paraId="31352C5F" w14:textId="77777777" w:rsidR="000D5B5B" w:rsidRPr="000D5B5B" w:rsidRDefault="000D5B5B" w:rsidP="000D5B5B">
            <w:r w:rsidRPr="000D5B5B">
              <w:t>- Set up for 3 way stopcock for pediatric fluid bolus</w:t>
            </w:r>
          </w:p>
          <w:p w14:paraId="5FF40191" w14:textId="77777777" w:rsidR="000D5B5B" w:rsidRPr="000D5B5B" w:rsidRDefault="000D5B5B" w:rsidP="000D5B5B">
            <w:r w:rsidRPr="000D5B5B">
              <w:t>- Intraosseous devices</w:t>
            </w:r>
          </w:p>
          <w:p w14:paraId="2EECF556" w14:textId="77777777" w:rsidR="000D5B5B" w:rsidRPr="000D5B5B" w:rsidRDefault="000D5B5B" w:rsidP="000D5B5B">
            <w:r w:rsidRPr="000D5B5B">
              <w:t>- AED</w:t>
            </w:r>
          </w:p>
        </w:tc>
      </w:tr>
      <w:tr w:rsidR="000D5B5B" w:rsidRPr="000D5B5B" w14:paraId="73E82603" w14:textId="77777777" w:rsidTr="00170304">
        <w:tc>
          <w:tcPr>
            <w:tcW w:w="1696" w:type="dxa"/>
          </w:tcPr>
          <w:p w14:paraId="59AFB9F0" w14:textId="77777777" w:rsidR="000D5B5B" w:rsidRPr="000D5B5B" w:rsidRDefault="000D5B5B" w:rsidP="000D5B5B">
            <w:r w:rsidRPr="000D5B5B">
              <w:t>Medications for treatment of allergic conditions</w:t>
            </w:r>
          </w:p>
        </w:tc>
        <w:tc>
          <w:tcPr>
            <w:tcW w:w="7682" w:type="dxa"/>
          </w:tcPr>
          <w:p w14:paraId="457D0D85" w14:textId="77777777" w:rsidR="000D5B5B" w:rsidRPr="000D5B5B" w:rsidRDefault="000D5B5B" w:rsidP="000D5B5B">
            <w:r w:rsidRPr="000D5B5B">
              <w:t>- Ipatropium bromide (spacer with MDI or nebulizer)</w:t>
            </w:r>
          </w:p>
          <w:p w14:paraId="697C7F48" w14:textId="77777777" w:rsidR="000D5B5B" w:rsidRPr="000D5B5B" w:rsidRDefault="000D5B5B" w:rsidP="000D5B5B">
            <w:r w:rsidRPr="000D5B5B">
              <w:t>- Diphenhydramine  IV</w:t>
            </w:r>
          </w:p>
          <w:p w14:paraId="682BD06F" w14:textId="77777777" w:rsidR="000D5B5B" w:rsidRPr="000D5B5B" w:rsidRDefault="000D5B5B" w:rsidP="000D5B5B">
            <w:r w:rsidRPr="000D5B5B">
              <w:t>- Corticosteroid for injection</w:t>
            </w:r>
          </w:p>
        </w:tc>
      </w:tr>
      <w:tr w:rsidR="000D5B5B" w:rsidRPr="000D5B5B" w14:paraId="3740703B" w14:textId="77777777" w:rsidTr="00170304">
        <w:tc>
          <w:tcPr>
            <w:tcW w:w="1696" w:type="dxa"/>
          </w:tcPr>
          <w:p w14:paraId="2C072C50" w14:textId="77777777" w:rsidR="000D5B5B" w:rsidRPr="000D5B5B" w:rsidRDefault="000D5B5B" w:rsidP="000D5B5B">
            <w:r w:rsidRPr="000D5B5B">
              <w:t>Medications for treatment of non allergic conditions</w:t>
            </w:r>
          </w:p>
        </w:tc>
        <w:tc>
          <w:tcPr>
            <w:tcW w:w="7682" w:type="dxa"/>
          </w:tcPr>
          <w:p w14:paraId="2A3BD035" w14:textId="77777777" w:rsidR="000D5B5B" w:rsidRPr="000D5B5B" w:rsidRDefault="000D5B5B" w:rsidP="000D5B5B">
            <w:r w:rsidRPr="000D5B5B">
              <w:t>- Nitroglycerine spray</w:t>
            </w:r>
          </w:p>
          <w:p w14:paraId="53AF3E3F" w14:textId="77777777" w:rsidR="000D5B5B" w:rsidRPr="000D5B5B" w:rsidRDefault="000D5B5B" w:rsidP="000D5B5B">
            <w:r w:rsidRPr="000D5B5B">
              <w:t>- ASA</w:t>
            </w:r>
          </w:p>
          <w:p w14:paraId="04F3CB2F" w14:textId="77777777" w:rsidR="000D5B5B" w:rsidRPr="000D5B5B" w:rsidRDefault="000D5B5B" w:rsidP="000D5B5B">
            <w:r w:rsidRPr="000D5B5B">
              <w:t>- Naloxone</w:t>
            </w:r>
          </w:p>
          <w:p w14:paraId="17C68AD1" w14:textId="77777777" w:rsidR="000D5B5B" w:rsidRPr="000D5B5B" w:rsidRDefault="000D5B5B" w:rsidP="000D5B5B">
            <w:r w:rsidRPr="000D5B5B">
              <w:t xml:space="preserve">- Lorazepam or diazepam </w:t>
            </w:r>
          </w:p>
          <w:p w14:paraId="36C82501" w14:textId="77777777" w:rsidR="000D5B5B" w:rsidRPr="000D5B5B" w:rsidRDefault="000D5B5B" w:rsidP="000D5B5B">
            <w:r w:rsidRPr="000D5B5B">
              <w:t>- Glucose gel</w:t>
            </w:r>
          </w:p>
        </w:tc>
      </w:tr>
    </w:tbl>
    <w:p w14:paraId="3E1E4B3F" w14:textId="77777777" w:rsidR="000D5B5B" w:rsidRPr="000D5B5B" w:rsidRDefault="000D5B5B" w:rsidP="000D5B5B"/>
    <w:p w14:paraId="6478524F" w14:textId="77777777" w:rsidR="000D5B5B" w:rsidRPr="000D5B5B" w:rsidRDefault="000D5B5B" w:rsidP="000D5B5B"/>
    <w:p w14:paraId="11489B1A" w14:textId="00583CCA" w:rsidR="0045133E" w:rsidRPr="000D5B5B" w:rsidRDefault="0045133E" w:rsidP="000D5B5B">
      <w:pPr>
        <w:rPr>
          <w:szCs w:val="18"/>
        </w:rPr>
      </w:pPr>
    </w:p>
    <w:p w14:paraId="5420C023" w14:textId="77777777" w:rsidR="00573494" w:rsidRPr="000D5B5B" w:rsidRDefault="00573494" w:rsidP="000D5B5B">
      <w:pPr>
        <w:rPr>
          <w:szCs w:val="18"/>
        </w:rPr>
      </w:pPr>
    </w:p>
    <w:p w14:paraId="2972EA9F" w14:textId="77777777" w:rsidR="00483B26" w:rsidRPr="000D5B5B" w:rsidRDefault="00483B26" w:rsidP="00483B26">
      <w:pPr>
        <w:rPr>
          <w:rFonts w:asciiTheme="minorHAnsi" w:hAnsiTheme="minorHAnsi" w:cstheme="minorHAnsi"/>
        </w:rPr>
      </w:pPr>
    </w:p>
    <w:p w14:paraId="389F95C0" w14:textId="77777777" w:rsidR="00483B26" w:rsidRPr="000D5B5B" w:rsidRDefault="00483B26" w:rsidP="00483B26">
      <w:pPr>
        <w:rPr>
          <w:rFonts w:asciiTheme="minorHAnsi" w:hAnsiTheme="minorHAnsi" w:cstheme="minorHAnsi"/>
        </w:rPr>
      </w:pPr>
    </w:p>
    <w:p w14:paraId="5D40C53C" w14:textId="77777777" w:rsidR="00483B26" w:rsidRPr="000D5B5B" w:rsidRDefault="00483B26">
      <w:pPr>
        <w:rPr>
          <w:rFonts w:asciiTheme="minorHAnsi" w:hAnsiTheme="minorHAnsi" w:cstheme="minorHAnsi"/>
        </w:rPr>
      </w:pPr>
      <w:r w:rsidRPr="000D5B5B">
        <w:rPr>
          <w:rFonts w:asciiTheme="minorHAnsi" w:hAnsiTheme="minorHAnsi" w:cstheme="minorHAnsi"/>
        </w:rPr>
        <w:br w:type="page"/>
      </w:r>
    </w:p>
    <w:p w14:paraId="18DB6A83" w14:textId="0364BEE1" w:rsidR="00B90CDF" w:rsidRDefault="00DA4442" w:rsidP="00D40837">
      <w:pPr>
        <w:pStyle w:val="Titre1"/>
      </w:pPr>
      <w:bookmarkStart w:id="101" w:name="_Toc26546068"/>
      <w:bookmarkStart w:id="102" w:name="_Toc27666881"/>
      <w:r>
        <w:lastRenderedPageBreak/>
        <w:t xml:space="preserve">Appendix </w:t>
      </w:r>
      <w:r w:rsidR="00573494">
        <w:t>6</w:t>
      </w:r>
      <w:r>
        <w:t>:</w:t>
      </w:r>
      <w:r w:rsidR="001E3A18" w:rsidRPr="001E3A18">
        <w:t xml:space="preserve"> Sample protocols</w:t>
      </w:r>
      <w:bookmarkEnd w:id="101"/>
      <w:bookmarkEnd w:id="102"/>
      <w:r w:rsidR="001E3A18" w:rsidRPr="001E3A18">
        <w:t xml:space="preserve"> </w:t>
      </w:r>
    </w:p>
    <w:p w14:paraId="7B010367" w14:textId="77777777" w:rsidR="00B9256D" w:rsidRDefault="00B9256D" w:rsidP="00B9256D">
      <w:bookmarkStart w:id="103" w:name="_Toc26546069"/>
      <w:r>
        <w:t xml:space="preserve">The following sample protocols are based on the protein content for the allergen(s) included in the OIT treatment. They actual amount of food given will therefore depend on the protein content of the allergen. </w:t>
      </w:r>
    </w:p>
    <w:p w14:paraId="70EC8FE9" w14:textId="77777777" w:rsidR="00B9256D" w:rsidRDefault="00B9256D" w:rsidP="00B9256D">
      <w:r>
        <w:t>The following equivalency table provides protein content for foods frequently used for OIT, based on the USDA food database. Because variations in protein content are to be expected according to brand or nut size, patients should be advised to use the same product at home as the one used in clinic</w:t>
      </w:r>
      <w:r w:rsidRPr="001E6F77">
        <w:t xml:space="preserve"> </w:t>
      </w:r>
      <w:r>
        <w:t>during the up-dosing phase. Ideally, new products are introduced during up-dosing visits. Once maintenance has been achieved and is well tolerated, patients can usually experiments with new food alternatives safely, provided they understand the concept of food equivalency. Consultation with registered dieticians experienced in OIT and teaching tools to that effect can be very helpful to assist patients with equivalent food alternatives.</w:t>
      </w:r>
    </w:p>
    <w:p w14:paraId="3E59C379" w14:textId="77777777" w:rsidR="00B9256D" w:rsidRDefault="00B9256D" w:rsidP="00B9256D">
      <w:r>
        <w:t>For food containing heat-labile allergens, such as milk or egg, special consideration should be given to the product used in OIT. Where desensitization with raw forms will protect against cooked forms, the reverse may not be true. In practice, patient objectives regarding heat-labile and heat-resistant allergens are often not the same. Where patients often wish to achieve complete desensitization to cooked forms to allow their introduction in diet and reduce limitations, most only wish to achieve partial desensitization against raw forms to protect against accidental contamination.  The choice of products should reflect those objectives, which can change during therapy as patients discover their love or dislike of the food they had been avoiding. For example, a target daily maintenance dose for milk allergy could be 15mL of fresh milk (0.5g protein) and 1 whole portion of string cheese (6g protein).</w:t>
      </w:r>
    </w:p>
    <w:p w14:paraId="14ACCD1B" w14:textId="77777777" w:rsidR="00B9256D" w:rsidRPr="004E655A" w:rsidRDefault="00B9256D" w:rsidP="00B9256D"/>
    <w:p w14:paraId="4445379C" w14:textId="77777777" w:rsidR="00B9256D" w:rsidRPr="0070725F" w:rsidRDefault="00B9256D" w:rsidP="00B9256D">
      <w:pPr>
        <w:rPr>
          <w:b/>
        </w:rPr>
      </w:pPr>
      <w:r w:rsidRPr="0070725F">
        <w:rPr>
          <w:b/>
        </w:rPr>
        <w:t>Measurement of daily doses</w:t>
      </w:r>
    </w:p>
    <w:p w14:paraId="2E733B5B" w14:textId="77777777" w:rsidR="00B9256D" w:rsidRDefault="00B9256D" w:rsidP="00B9256D">
      <w:r w:rsidRPr="0070725F">
        <w:rPr>
          <w:b/>
        </w:rPr>
        <w:t>Whole unit</w:t>
      </w:r>
      <w:r>
        <w:rPr>
          <w:b/>
        </w:rPr>
        <w:t>s</w:t>
      </w:r>
      <w:r>
        <w:t>: With larger dose amounts, easily measurable of food units can be used (e.g. ¼ peanut snack stick, 1 cm of string cheese).</w:t>
      </w:r>
    </w:p>
    <w:p w14:paraId="15B8EA2D" w14:textId="77777777" w:rsidR="00B9256D" w:rsidRDefault="00B9256D" w:rsidP="00B9256D">
      <w:r w:rsidRPr="0070725F">
        <w:rPr>
          <w:b/>
        </w:rPr>
        <w:t>Weig</w:t>
      </w:r>
      <w:r>
        <w:rPr>
          <w:b/>
        </w:rPr>
        <w:t>h</w:t>
      </w:r>
      <w:r w:rsidRPr="0070725F">
        <w:rPr>
          <w:b/>
        </w:rPr>
        <w:t xml:space="preserve">t: </w:t>
      </w:r>
      <w:r>
        <w:t>With smaller amounts, individual doses can be measured precisely with scale in soufflé cups or capsules. Usual practice aims for a level of precision of ± 10%.  If this task is delegated, proper training is essential to avoid dosing errors and cross-contamination and ensure traceability.</w:t>
      </w:r>
    </w:p>
    <w:p w14:paraId="71FC8B33" w14:textId="77777777" w:rsidR="00B9256D" w:rsidRDefault="00B9256D" w:rsidP="00B9256D">
      <w:r w:rsidRPr="0070725F">
        <w:rPr>
          <w:b/>
        </w:rPr>
        <w:t xml:space="preserve">Volume: </w:t>
      </w:r>
      <w:r w:rsidRPr="008D660D">
        <w:t>A practical alternative to weighing individual doses consists in using syringes or measuring spoons for patient to calculate daily dose for liquid food or suspension.</w:t>
      </w:r>
    </w:p>
    <w:p w14:paraId="00750EFB" w14:textId="36617D6C" w:rsidR="00B9256D" w:rsidRDefault="00B9256D" w:rsidP="00B9256D">
      <w:r>
        <w:t xml:space="preserve">The suspension media must be adapted to the food. For example, defatted peanut or sesame flour are best suspended in simple syrup </w:t>
      </w:r>
      <w:r w:rsidR="001612D0">
        <w:t>suspension</w:t>
      </w:r>
      <w:r>
        <w:t>. Nut meals, on the other hands tend to float in simple syrup because of their oil content. Suspension vehicles with suspending and anti-foam agents (e.g. oral-blend or oral mix) are therefore better suited for nut meals.</w:t>
      </w:r>
    </w:p>
    <w:p w14:paraId="25CC5295" w14:textId="77777777" w:rsidR="00B9256D" w:rsidRDefault="00B9256D" w:rsidP="00B9256D"/>
    <w:p w14:paraId="2A88D5BA" w14:textId="77777777" w:rsidR="00B9256D" w:rsidRPr="0039078A" w:rsidRDefault="00B9256D" w:rsidP="00B9256D">
      <w:pPr>
        <w:rPr>
          <w:i/>
          <w:u w:val="single"/>
        </w:rPr>
      </w:pPr>
      <w:r w:rsidRPr="0039078A">
        <w:rPr>
          <w:i/>
          <w:u w:val="single"/>
        </w:rPr>
        <w:t>Example of Recipe for 60 mL of peanut suspension at 250mg protein per 5mL (50mg/mL):</w:t>
      </w:r>
    </w:p>
    <w:p w14:paraId="5E7C1D5E" w14:textId="77777777" w:rsidR="00B9256D" w:rsidRDefault="00B9256D" w:rsidP="00B9256D">
      <w:r>
        <w:t>In a sterile specimen cup, add 6g of defatted peanut flour (or 7.2g of powdered peanut butter).</w:t>
      </w:r>
    </w:p>
    <w:p w14:paraId="5A7F8AB5" w14:textId="77777777" w:rsidR="00B9256D" w:rsidRDefault="00B9256D" w:rsidP="00B9256D">
      <w:r>
        <w:t>Add simple syrup up to the 50mL line. Mix thoroughly with spoon. Complete with simple syrup up to the 60 mL line. Shake. Keep refrigerated.</w:t>
      </w:r>
    </w:p>
    <w:p w14:paraId="69F924F5" w14:textId="77777777" w:rsidR="00B9256D" w:rsidRDefault="00B9256D" w:rsidP="00B9256D">
      <w:r>
        <w:t>On the label, make sure to indicate:</w:t>
      </w:r>
    </w:p>
    <w:p w14:paraId="160BB7BA" w14:textId="77777777" w:rsidR="00B9256D" w:rsidRDefault="00B9256D" w:rsidP="00B9256D">
      <w:pPr>
        <w:pStyle w:val="Paragraphedeliste"/>
        <w:numPr>
          <w:ilvl w:val="0"/>
          <w:numId w:val="1"/>
        </w:numPr>
      </w:pPr>
      <w:r>
        <w:t>Patient name</w:t>
      </w:r>
    </w:p>
    <w:p w14:paraId="5A94238D" w14:textId="77777777" w:rsidR="00B9256D" w:rsidRDefault="00B9256D" w:rsidP="00B9256D">
      <w:pPr>
        <w:pStyle w:val="Paragraphedeliste"/>
        <w:numPr>
          <w:ilvl w:val="0"/>
          <w:numId w:val="1"/>
        </w:numPr>
      </w:pPr>
      <w:r>
        <w:t>Content and concentration (e.g. peanut 250mg/5mL)</w:t>
      </w:r>
    </w:p>
    <w:p w14:paraId="0024AEEB" w14:textId="77777777" w:rsidR="00B9256D" w:rsidRDefault="00B9256D" w:rsidP="00B9256D">
      <w:pPr>
        <w:pStyle w:val="Paragraphedeliste"/>
        <w:numPr>
          <w:ilvl w:val="0"/>
          <w:numId w:val="1"/>
        </w:numPr>
      </w:pPr>
      <w:r>
        <w:t>Date of production</w:t>
      </w:r>
    </w:p>
    <w:p w14:paraId="1A5726EB" w14:textId="77777777" w:rsidR="00B9256D" w:rsidRDefault="00B9256D" w:rsidP="00B9256D">
      <w:pPr>
        <w:pStyle w:val="Paragraphedeliste"/>
        <w:numPr>
          <w:ilvl w:val="0"/>
          <w:numId w:val="1"/>
        </w:numPr>
      </w:pPr>
      <w:r>
        <w:t>Peanut flour lot</w:t>
      </w:r>
    </w:p>
    <w:p w14:paraId="1C7CCC08" w14:textId="77777777" w:rsidR="00B9256D" w:rsidRDefault="00B9256D" w:rsidP="00B9256D">
      <w:pPr>
        <w:pStyle w:val="Paragraphedeliste"/>
        <w:numPr>
          <w:ilvl w:val="0"/>
          <w:numId w:val="1"/>
        </w:numPr>
      </w:pPr>
      <w:r>
        <w:t>Peanut flour expiry date</w:t>
      </w:r>
    </w:p>
    <w:p w14:paraId="7AAC1BC3" w14:textId="77777777" w:rsidR="00B9256D" w:rsidRPr="0070725F" w:rsidRDefault="00B9256D" w:rsidP="00B9256D">
      <w:pPr>
        <w:rPr>
          <w:b/>
        </w:rPr>
      </w:pPr>
    </w:p>
    <w:p w14:paraId="37B1F77C" w14:textId="77777777" w:rsidR="00B9256D" w:rsidRDefault="00B9256D" w:rsidP="00B9256D">
      <w:pPr>
        <w:pStyle w:val="Titre2"/>
      </w:pPr>
      <w:bookmarkStart w:id="104" w:name="_Toc27487042"/>
      <w:bookmarkStart w:id="105" w:name="_Toc27666882"/>
      <w:r>
        <w:lastRenderedPageBreak/>
        <w:t>Equivalency table</w:t>
      </w:r>
      <w:r w:rsidRPr="00B90CDF">
        <w:t>: protein content per type of allergen</w:t>
      </w:r>
      <w:bookmarkEnd w:id="104"/>
      <w:bookmarkEnd w:id="105"/>
    </w:p>
    <w:p w14:paraId="41701C66" w14:textId="77777777" w:rsidR="00B9256D" w:rsidRPr="00B30951" w:rsidRDefault="00B9256D" w:rsidP="00B9256D">
      <w:r>
        <w:t>Protein content is based on the USDA database. Exact allergen content may vary according to brand. Food escalations in clinic should therefore be performed with the same product that will be used at home.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3418"/>
        <w:gridCol w:w="2693"/>
      </w:tblGrid>
      <w:tr w:rsidR="00B9256D" w:rsidRPr="00D40837" w14:paraId="1688008A" w14:textId="77777777" w:rsidTr="00DD6410">
        <w:tc>
          <w:tcPr>
            <w:tcW w:w="4928" w:type="dxa"/>
            <w:gridSpan w:val="2"/>
            <w:shd w:val="clear" w:color="auto" w:fill="auto"/>
          </w:tcPr>
          <w:p w14:paraId="04FE526B" w14:textId="77777777" w:rsidR="00B9256D" w:rsidRPr="00D40837" w:rsidRDefault="00B9256D" w:rsidP="00DD6410">
            <w:pPr>
              <w:rPr>
                <w:b/>
                <w:sz w:val="18"/>
                <w:szCs w:val="20"/>
              </w:rPr>
            </w:pPr>
            <w:r w:rsidRPr="00D40837">
              <w:rPr>
                <w:b/>
                <w:sz w:val="18"/>
                <w:szCs w:val="20"/>
              </w:rPr>
              <w:t>Allergen</w:t>
            </w:r>
          </w:p>
        </w:tc>
        <w:tc>
          <w:tcPr>
            <w:tcW w:w="2693" w:type="dxa"/>
            <w:shd w:val="clear" w:color="auto" w:fill="auto"/>
          </w:tcPr>
          <w:p w14:paraId="2BAC92C9" w14:textId="77777777" w:rsidR="00B9256D" w:rsidRPr="00D40837" w:rsidRDefault="00B9256D" w:rsidP="00DD6410">
            <w:pPr>
              <w:rPr>
                <w:b/>
                <w:sz w:val="18"/>
                <w:szCs w:val="20"/>
              </w:rPr>
            </w:pPr>
            <w:r w:rsidRPr="00D40837">
              <w:rPr>
                <w:b/>
                <w:sz w:val="18"/>
                <w:szCs w:val="20"/>
              </w:rPr>
              <w:t>Amount of protein</w:t>
            </w:r>
          </w:p>
        </w:tc>
      </w:tr>
      <w:tr w:rsidR="00AD7D05" w:rsidRPr="00D40837" w14:paraId="5A90D39C" w14:textId="77777777" w:rsidTr="00DD6410">
        <w:tc>
          <w:tcPr>
            <w:tcW w:w="1510" w:type="dxa"/>
            <w:vMerge w:val="restart"/>
            <w:shd w:val="clear" w:color="auto" w:fill="auto"/>
          </w:tcPr>
          <w:p w14:paraId="7A896799" w14:textId="77777777" w:rsidR="00AD7D05" w:rsidRPr="00D40837" w:rsidRDefault="00AD7D05" w:rsidP="00AD7D05">
            <w:pPr>
              <w:rPr>
                <w:b/>
                <w:sz w:val="18"/>
                <w:szCs w:val="20"/>
              </w:rPr>
            </w:pPr>
            <w:r w:rsidRPr="00D40837">
              <w:rPr>
                <w:b/>
                <w:sz w:val="18"/>
                <w:szCs w:val="20"/>
              </w:rPr>
              <w:t>Chicken’s egg</w:t>
            </w:r>
          </w:p>
        </w:tc>
        <w:tc>
          <w:tcPr>
            <w:tcW w:w="3418" w:type="dxa"/>
            <w:shd w:val="clear" w:color="auto" w:fill="auto"/>
          </w:tcPr>
          <w:p w14:paraId="04586500" w14:textId="4D778D50" w:rsidR="00AD7D05" w:rsidRPr="00D40837" w:rsidRDefault="00AD7D05" w:rsidP="00AD7D05">
            <w:pPr>
              <w:rPr>
                <w:sz w:val="18"/>
                <w:szCs w:val="20"/>
              </w:rPr>
            </w:pPr>
            <w:r w:rsidRPr="00D40837">
              <w:rPr>
                <w:sz w:val="18"/>
                <w:szCs w:val="20"/>
              </w:rPr>
              <w:t>1 mg of powdered-egg whites</w:t>
            </w:r>
          </w:p>
        </w:tc>
        <w:tc>
          <w:tcPr>
            <w:tcW w:w="2693" w:type="dxa"/>
            <w:shd w:val="clear" w:color="auto" w:fill="auto"/>
          </w:tcPr>
          <w:p w14:paraId="4E2773C3" w14:textId="7E752015" w:rsidR="00AD7D05" w:rsidRPr="00D40837" w:rsidRDefault="00AD7D05" w:rsidP="00AD7D05">
            <w:pPr>
              <w:rPr>
                <w:sz w:val="18"/>
                <w:szCs w:val="20"/>
              </w:rPr>
            </w:pPr>
            <w:r w:rsidRPr="00D40837">
              <w:rPr>
                <w:sz w:val="18"/>
                <w:szCs w:val="20"/>
              </w:rPr>
              <w:t>1.25 mg</w:t>
            </w:r>
          </w:p>
        </w:tc>
      </w:tr>
      <w:tr w:rsidR="00AD7D05" w:rsidRPr="00D40837" w14:paraId="1C06EE55" w14:textId="77777777" w:rsidTr="00DD6410">
        <w:tc>
          <w:tcPr>
            <w:tcW w:w="1510" w:type="dxa"/>
            <w:vMerge/>
            <w:shd w:val="clear" w:color="auto" w:fill="auto"/>
          </w:tcPr>
          <w:p w14:paraId="0112E45D" w14:textId="77777777" w:rsidR="00AD7D05" w:rsidRPr="00D40837" w:rsidRDefault="00AD7D05" w:rsidP="00AD7D05">
            <w:pPr>
              <w:rPr>
                <w:b/>
                <w:sz w:val="18"/>
                <w:szCs w:val="20"/>
              </w:rPr>
            </w:pPr>
          </w:p>
        </w:tc>
        <w:tc>
          <w:tcPr>
            <w:tcW w:w="3418" w:type="dxa"/>
            <w:shd w:val="clear" w:color="auto" w:fill="auto"/>
          </w:tcPr>
          <w:p w14:paraId="4CCF6B59" w14:textId="6E5CC6A7" w:rsidR="00AD7D05" w:rsidRPr="00D40837" w:rsidRDefault="00AD7D05" w:rsidP="00AD7D05">
            <w:pPr>
              <w:rPr>
                <w:sz w:val="18"/>
                <w:szCs w:val="20"/>
              </w:rPr>
            </w:pPr>
            <w:r w:rsidRPr="00D40837">
              <w:rPr>
                <w:sz w:val="18"/>
                <w:szCs w:val="20"/>
              </w:rPr>
              <w:t>1 whole egg</w:t>
            </w:r>
          </w:p>
        </w:tc>
        <w:tc>
          <w:tcPr>
            <w:tcW w:w="2693" w:type="dxa"/>
            <w:shd w:val="clear" w:color="auto" w:fill="auto"/>
          </w:tcPr>
          <w:p w14:paraId="4C560B93" w14:textId="783DECC6" w:rsidR="00AD7D05" w:rsidRPr="00D40837" w:rsidRDefault="00AD7D05" w:rsidP="00AD7D05">
            <w:pPr>
              <w:rPr>
                <w:sz w:val="18"/>
                <w:szCs w:val="20"/>
              </w:rPr>
            </w:pPr>
            <w:r w:rsidRPr="00D40837">
              <w:rPr>
                <w:sz w:val="18"/>
                <w:szCs w:val="20"/>
              </w:rPr>
              <w:t>5000 mg</w:t>
            </w:r>
          </w:p>
        </w:tc>
      </w:tr>
      <w:tr w:rsidR="00AD7D05" w:rsidRPr="00D40837" w14:paraId="1B087CB0" w14:textId="77777777" w:rsidTr="00DD6410">
        <w:tc>
          <w:tcPr>
            <w:tcW w:w="1510" w:type="dxa"/>
            <w:vMerge/>
            <w:shd w:val="clear" w:color="auto" w:fill="auto"/>
          </w:tcPr>
          <w:p w14:paraId="50F1E3E2" w14:textId="77777777" w:rsidR="00AD7D05" w:rsidRPr="00D40837" w:rsidRDefault="00AD7D05" w:rsidP="00AD7D05">
            <w:pPr>
              <w:rPr>
                <w:b/>
                <w:sz w:val="18"/>
                <w:szCs w:val="20"/>
              </w:rPr>
            </w:pPr>
          </w:p>
        </w:tc>
        <w:tc>
          <w:tcPr>
            <w:tcW w:w="3418" w:type="dxa"/>
            <w:shd w:val="clear" w:color="auto" w:fill="auto"/>
          </w:tcPr>
          <w:p w14:paraId="6AC026FF" w14:textId="03F1A6B9" w:rsidR="00AD7D05" w:rsidRPr="00D40837" w:rsidRDefault="00AD7D05" w:rsidP="00AD7D05">
            <w:pPr>
              <w:rPr>
                <w:sz w:val="18"/>
                <w:szCs w:val="20"/>
              </w:rPr>
            </w:pPr>
            <w:r w:rsidRPr="00D40837">
              <w:rPr>
                <w:sz w:val="18"/>
                <w:szCs w:val="20"/>
              </w:rPr>
              <w:t>1 ml raw egg</w:t>
            </w:r>
            <w:r>
              <w:rPr>
                <w:sz w:val="18"/>
                <w:szCs w:val="20"/>
              </w:rPr>
              <w:t>*</w:t>
            </w:r>
            <w:r w:rsidRPr="00D40837">
              <w:rPr>
                <w:sz w:val="18"/>
                <w:szCs w:val="20"/>
              </w:rPr>
              <w:t xml:space="preserve">  mixed</w:t>
            </w:r>
          </w:p>
        </w:tc>
        <w:tc>
          <w:tcPr>
            <w:tcW w:w="2693" w:type="dxa"/>
            <w:shd w:val="clear" w:color="auto" w:fill="auto"/>
          </w:tcPr>
          <w:p w14:paraId="68A4F2EE" w14:textId="5189AFDE" w:rsidR="00AD7D05" w:rsidRPr="00D40837" w:rsidRDefault="00AD7D05" w:rsidP="00AD7D05">
            <w:pPr>
              <w:rPr>
                <w:sz w:val="18"/>
                <w:szCs w:val="20"/>
              </w:rPr>
            </w:pPr>
            <w:r w:rsidRPr="00D40837">
              <w:rPr>
                <w:sz w:val="18"/>
                <w:szCs w:val="20"/>
              </w:rPr>
              <w:t>100 mg</w:t>
            </w:r>
          </w:p>
        </w:tc>
      </w:tr>
      <w:tr w:rsidR="00AD7D05" w:rsidRPr="00D40837" w14:paraId="354B232A" w14:textId="77777777" w:rsidTr="00DD6410">
        <w:tc>
          <w:tcPr>
            <w:tcW w:w="1510" w:type="dxa"/>
            <w:vMerge/>
            <w:shd w:val="clear" w:color="auto" w:fill="auto"/>
          </w:tcPr>
          <w:p w14:paraId="4859BF59" w14:textId="77777777" w:rsidR="00AD7D05" w:rsidRPr="00D40837" w:rsidRDefault="00AD7D05" w:rsidP="00AD7D05">
            <w:pPr>
              <w:rPr>
                <w:b/>
                <w:sz w:val="18"/>
                <w:szCs w:val="20"/>
              </w:rPr>
            </w:pPr>
          </w:p>
        </w:tc>
        <w:tc>
          <w:tcPr>
            <w:tcW w:w="6111" w:type="dxa"/>
            <w:gridSpan w:val="2"/>
            <w:shd w:val="clear" w:color="auto" w:fill="auto"/>
          </w:tcPr>
          <w:p w14:paraId="6AC8D2C8" w14:textId="0F9A7A68" w:rsidR="00AD7D05" w:rsidRPr="00AD7D05" w:rsidRDefault="00AD7D05" w:rsidP="00AD7D05">
            <w:pPr>
              <w:rPr>
                <w:sz w:val="18"/>
                <w:szCs w:val="20"/>
              </w:rPr>
            </w:pPr>
            <w:r w:rsidRPr="00AD7D05">
              <w:rPr>
                <w:b/>
                <w:sz w:val="18"/>
              </w:rPr>
              <w:t>Note:</w:t>
            </w:r>
            <w:r>
              <w:rPr>
                <w:sz w:val="18"/>
              </w:rPr>
              <w:t xml:space="preserve"> R</w:t>
            </w:r>
            <w:r w:rsidRPr="00AD7D05">
              <w:rPr>
                <w:sz w:val="18"/>
              </w:rPr>
              <w:t xml:space="preserve">aw egg </w:t>
            </w:r>
            <w:r>
              <w:rPr>
                <w:sz w:val="18"/>
              </w:rPr>
              <w:t xml:space="preserve">is not recommended </w:t>
            </w:r>
            <w:r w:rsidRPr="00AD7D05">
              <w:rPr>
                <w:sz w:val="18"/>
              </w:rPr>
              <w:t xml:space="preserve">under 1 year old </w:t>
            </w:r>
            <w:r>
              <w:rPr>
                <w:sz w:val="18"/>
              </w:rPr>
              <w:t xml:space="preserve">unless pasteurized </w:t>
            </w:r>
            <w:r w:rsidRPr="00AD7D05">
              <w:rPr>
                <w:sz w:val="18"/>
              </w:rPr>
              <w:t>due to risk of bacterial contamination</w:t>
            </w:r>
          </w:p>
        </w:tc>
      </w:tr>
      <w:tr w:rsidR="00AD7D05" w:rsidRPr="00D40837" w14:paraId="3758DD69" w14:textId="77777777" w:rsidTr="00DD6410">
        <w:tc>
          <w:tcPr>
            <w:tcW w:w="1510" w:type="dxa"/>
            <w:vMerge w:val="restart"/>
            <w:shd w:val="clear" w:color="auto" w:fill="auto"/>
          </w:tcPr>
          <w:p w14:paraId="2FA438D1" w14:textId="77777777" w:rsidR="00AD7D05" w:rsidRPr="00D40837" w:rsidRDefault="00AD7D05" w:rsidP="00AD7D05">
            <w:pPr>
              <w:rPr>
                <w:b/>
                <w:sz w:val="18"/>
                <w:szCs w:val="20"/>
              </w:rPr>
            </w:pPr>
            <w:r w:rsidRPr="00D40837">
              <w:rPr>
                <w:b/>
                <w:sz w:val="18"/>
                <w:szCs w:val="20"/>
              </w:rPr>
              <w:t>Peanut</w:t>
            </w:r>
          </w:p>
        </w:tc>
        <w:tc>
          <w:tcPr>
            <w:tcW w:w="3418" w:type="dxa"/>
            <w:shd w:val="clear" w:color="auto" w:fill="auto"/>
          </w:tcPr>
          <w:p w14:paraId="4A246B56" w14:textId="77777777" w:rsidR="00AD7D05" w:rsidRPr="00D40837" w:rsidRDefault="00AD7D05" w:rsidP="00AD7D05">
            <w:pPr>
              <w:rPr>
                <w:sz w:val="18"/>
                <w:szCs w:val="20"/>
              </w:rPr>
            </w:pPr>
            <w:r w:rsidRPr="00D40837">
              <w:rPr>
                <w:sz w:val="18"/>
                <w:szCs w:val="20"/>
              </w:rPr>
              <w:t>1 peanut</w:t>
            </w:r>
          </w:p>
        </w:tc>
        <w:tc>
          <w:tcPr>
            <w:tcW w:w="2693" w:type="dxa"/>
            <w:shd w:val="clear" w:color="auto" w:fill="auto"/>
          </w:tcPr>
          <w:p w14:paraId="7236B208" w14:textId="77777777" w:rsidR="00AD7D05" w:rsidRPr="00D40837" w:rsidRDefault="00AD7D05" w:rsidP="00AD7D05">
            <w:pPr>
              <w:rPr>
                <w:sz w:val="18"/>
                <w:szCs w:val="20"/>
              </w:rPr>
            </w:pPr>
            <w:r w:rsidRPr="00D40837">
              <w:rPr>
                <w:sz w:val="18"/>
                <w:szCs w:val="20"/>
              </w:rPr>
              <w:t>250 mg</w:t>
            </w:r>
          </w:p>
        </w:tc>
      </w:tr>
      <w:tr w:rsidR="00AD7D05" w:rsidRPr="00D40837" w14:paraId="0026C43D" w14:textId="77777777" w:rsidTr="00DD6410">
        <w:tc>
          <w:tcPr>
            <w:tcW w:w="1510" w:type="dxa"/>
            <w:vMerge/>
            <w:shd w:val="clear" w:color="auto" w:fill="auto"/>
          </w:tcPr>
          <w:p w14:paraId="6732CC66" w14:textId="77777777" w:rsidR="00AD7D05" w:rsidRPr="00D40837" w:rsidRDefault="00AD7D05" w:rsidP="00AD7D05">
            <w:pPr>
              <w:rPr>
                <w:b/>
                <w:sz w:val="18"/>
                <w:szCs w:val="20"/>
              </w:rPr>
            </w:pPr>
          </w:p>
        </w:tc>
        <w:tc>
          <w:tcPr>
            <w:tcW w:w="3418" w:type="dxa"/>
            <w:shd w:val="clear" w:color="auto" w:fill="auto"/>
          </w:tcPr>
          <w:p w14:paraId="22D85B4B" w14:textId="77777777" w:rsidR="00AD7D05" w:rsidRPr="00D40837" w:rsidRDefault="00AD7D05" w:rsidP="00AD7D05">
            <w:pPr>
              <w:rPr>
                <w:sz w:val="18"/>
                <w:szCs w:val="20"/>
              </w:rPr>
            </w:pPr>
            <w:r w:rsidRPr="00D40837">
              <w:rPr>
                <w:sz w:val="18"/>
                <w:szCs w:val="20"/>
              </w:rPr>
              <w:t>1 ml Peanut butter ( Kraft®)</w:t>
            </w:r>
          </w:p>
        </w:tc>
        <w:tc>
          <w:tcPr>
            <w:tcW w:w="2693" w:type="dxa"/>
            <w:shd w:val="clear" w:color="auto" w:fill="auto"/>
          </w:tcPr>
          <w:p w14:paraId="613317D9" w14:textId="77777777" w:rsidR="00AD7D05" w:rsidRPr="00D40837" w:rsidRDefault="00AD7D05" w:rsidP="00AD7D05">
            <w:pPr>
              <w:rPr>
                <w:sz w:val="18"/>
                <w:szCs w:val="20"/>
              </w:rPr>
            </w:pPr>
            <w:r w:rsidRPr="00D40837">
              <w:rPr>
                <w:sz w:val="18"/>
                <w:szCs w:val="20"/>
              </w:rPr>
              <w:t>200 mg</w:t>
            </w:r>
          </w:p>
        </w:tc>
      </w:tr>
      <w:tr w:rsidR="00AD7D05" w:rsidRPr="00D40837" w14:paraId="28E49E52" w14:textId="77777777" w:rsidTr="00DD6410">
        <w:trPr>
          <w:trHeight w:val="464"/>
        </w:trPr>
        <w:tc>
          <w:tcPr>
            <w:tcW w:w="1510" w:type="dxa"/>
            <w:vMerge/>
            <w:shd w:val="clear" w:color="auto" w:fill="auto"/>
          </w:tcPr>
          <w:p w14:paraId="6A431AEB" w14:textId="77777777" w:rsidR="00AD7D05" w:rsidRPr="00D40837" w:rsidRDefault="00AD7D05" w:rsidP="00AD7D05">
            <w:pPr>
              <w:rPr>
                <w:b/>
                <w:sz w:val="18"/>
                <w:szCs w:val="20"/>
              </w:rPr>
            </w:pPr>
          </w:p>
        </w:tc>
        <w:tc>
          <w:tcPr>
            <w:tcW w:w="3418" w:type="dxa"/>
            <w:shd w:val="clear" w:color="auto" w:fill="auto"/>
          </w:tcPr>
          <w:p w14:paraId="2B6CA382" w14:textId="77777777" w:rsidR="00AD7D05" w:rsidRPr="00D40837" w:rsidRDefault="00AD7D05" w:rsidP="00AD7D05">
            <w:pPr>
              <w:rPr>
                <w:sz w:val="18"/>
                <w:szCs w:val="20"/>
              </w:rPr>
            </w:pPr>
            <w:r w:rsidRPr="00D40837">
              <w:rPr>
                <w:sz w:val="18"/>
                <w:szCs w:val="20"/>
              </w:rPr>
              <w:t>2.4 mg of powdered peanut butter (PB2®)</w:t>
            </w:r>
          </w:p>
        </w:tc>
        <w:tc>
          <w:tcPr>
            <w:tcW w:w="2693" w:type="dxa"/>
            <w:shd w:val="clear" w:color="auto" w:fill="auto"/>
          </w:tcPr>
          <w:p w14:paraId="01C976F1" w14:textId="77777777" w:rsidR="00AD7D05" w:rsidRPr="00D40837" w:rsidRDefault="00AD7D05" w:rsidP="00AD7D05">
            <w:pPr>
              <w:rPr>
                <w:sz w:val="18"/>
                <w:szCs w:val="20"/>
              </w:rPr>
            </w:pPr>
            <w:r w:rsidRPr="00D40837">
              <w:rPr>
                <w:sz w:val="18"/>
                <w:szCs w:val="20"/>
              </w:rPr>
              <w:t>1 mg</w:t>
            </w:r>
          </w:p>
        </w:tc>
      </w:tr>
      <w:tr w:rsidR="00AD7D05" w:rsidRPr="00D40837" w14:paraId="0A286590" w14:textId="77777777" w:rsidTr="00DD6410">
        <w:tc>
          <w:tcPr>
            <w:tcW w:w="1510" w:type="dxa"/>
            <w:vMerge/>
            <w:shd w:val="clear" w:color="auto" w:fill="auto"/>
          </w:tcPr>
          <w:p w14:paraId="659A6E0E" w14:textId="77777777" w:rsidR="00AD7D05" w:rsidRPr="00D40837" w:rsidRDefault="00AD7D05" w:rsidP="00AD7D05">
            <w:pPr>
              <w:rPr>
                <w:b/>
                <w:sz w:val="18"/>
                <w:szCs w:val="20"/>
              </w:rPr>
            </w:pPr>
          </w:p>
        </w:tc>
        <w:tc>
          <w:tcPr>
            <w:tcW w:w="3418" w:type="dxa"/>
            <w:shd w:val="clear" w:color="auto" w:fill="auto"/>
          </w:tcPr>
          <w:p w14:paraId="707CFDC1" w14:textId="77777777" w:rsidR="00AD7D05" w:rsidRPr="00D40837" w:rsidRDefault="00AD7D05" w:rsidP="00AD7D05">
            <w:pPr>
              <w:rPr>
                <w:sz w:val="18"/>
                <w:szCs w:val="20"/>
              </w:rPr>
            </w:pPr>
            <w:r w:rsidRPr="00D40837">
              <w:rPr>
                <w:sz w:val="18"/>
                <w:szCs w:val="20"/>
              </w:rPr>
              <w:t>2 mg of defatted peanut flour</w:t>
            </w:r>
          </w:p>
        </w:tc>
        <w:tc>
          <w:tcPr>
            <w:tcW w:w="2693" w:type="dxa"/>
            <w:shd w:val="clear" w:color="auto" w:fill="auto"/>
          </w:tcPr>
          <w:p w14:paraId="061FB9D2" w14:textId="77777777" w:rsidR="00AD7D05" w:rsidRPr="00D40837" w:rsidRDefault="00AD7D05" w:rsidP="00AD7D05">
            <w:pPr>
              <w:rPr>
                <w:sz w:val="18"/>
                <w:szCs w:val="20"/>
              </w:rPr>
            </w:pPr>
            <w:r w:rsidRPr="00D40837">
              <w:rPr>
                <w:sz w:val="18"/>
                <w:szCs w:val="20"/>
              </w:rPr>
              <w:t>1 mg</w:t>
            </w:r>
          </w:p>
        </w:tc>
      </w:tr>
      <w:tr w:rsidR="00AD7D05" w:rsidRPr="00D40837" w14:paraId="2CF00255" w14:textId="77777777" w:rsidTr="00DD6410">
        <w:tc>
          <w:tcPr>
            <w:tcW w:w="1510" w:type="dxa"/>
            <w:vMerge/>
            <w:shd w:val="clear" w:color="auto" w:fill="auto"/>
          </w:tcPr>
          <w:p w14:paraId="4ACD0899" w14:textId="77777777" w:rsidR="00AD7D05" w:rsidRPr="00D40837" w:rsidRDefault="00AD7D05" w:rsidP="00AD7D05">
            <w:pPr>
              <w:rPr>
                <w:b/>
                <w:sz w:val="18"/>
                <w:szCs w:val="20"/>
              </w:rPr>
            </w:pPr>
          </w:p>
        </w:tc>
        <w:tc>
          <w:tcPr>
            <w:tcW w:w="3418" w:type="dxa"/>
            <w:shd w:val="clear" w:color="auto" w:fill="auto"/>
          </w:tcPr>
          <w:p w14:paraId="36CFB3C5" w14:textId="77777777" w:rsidR="00AD7D05" w:rsidRPr="00D40837" w:rsidRDefault="00AD7D05" w:rsidP="00AD7D05">
            <w:pPr>
              <w:rPr>
                <w:sz w:val="18"/>
                <w:szCs w:val="20"/>
              </w:rPr>
            </w:pPr>
            <w:r w:rsidRPr="00D40837">
              <w:rPr>
                <w:sz w:val="18"/>
                <w:szCs w:val="20"/>
              </w:rPr>
              <w:t>0.1 mL of peanut flour suspension (50mg/mL)</w:t>
            </w:r>
            <w:bookmarkStart w:id="106" w:name="_GoBack"/>
            <w:bookmarkEnd w:id="106"/>
          </w:p>
        </w:tc>
        <w:tc>
          <w:tcPr>
            <w:tcW w:w="2693" w:type="dxa"/>
            <w:shd w:val="clear" w:color="auto" w:fill="auto"/>
          </w:tcPr>
          <w:p w14:paraId="59304C67" w14:textId="77777777" w:rsidR="00AD7D05" w:rsidRPr="00D40837" w:rsidRDefault="00AD7D05" w:rsidP="00AD7D05">
            <w:pPr>
              <w:rPr>
                <w:sz w:val="18"/>
                <w:szCs w:val="20"/>
              </w:rPr>
            </w:pPr>
            <w:r w:rsidRPr="00D40837">
              <w:rPr>
                <w:sz w:val="18"/>
                <w:szCs w:val="20"/>
              </w:rPr>
              <w:t>5 mg</w:t>
            </w:r>
          </w:p>
        </w:tc>
      </w:tr>
      <w:tr w:rsidR="00AD7D05" w:rsidRPr="00D40837" w14:paraId="5A7272C0" w14:textId="77777777" w:rsidTr="00DD6410">
        <w:tc>
          <w:tcPr>
            <w:tcW w:w="1510" w:type="dxa"/>
            <w:vMerge/>
            <w:shd w:val="clear" w:color="auto" w:fill="auto"/>
          </w:tcPr>
          <w:p w14:paraId="0E963479" w14:textId="77777777" w:rsidR="00AD7D05" w:rsidRPr="00D40837" w:rsidRDefault="00AD7D05" w:rsidP="00AD7D05">
            <w:pPr>
              <w:rPr>
                <w:b/>
                <w:sz w:val="18"/>
                <w:szCs w:val="20"/>
              </w:rPr>
            </w:pPr>
          </w:p>
        </w:tc>
        <w:tc>
          <w:tcPr>
            <w:tcW w:w="3418" w:type="dxa"/>
            <w:shd w:val="clear" w:color="auto" w:fill="auto"/>
          </w:tcPr>
          <w:p w14:paraId="3367C546" w14:textId="77777777" w:rsidR="00AD7D05" w:rsidRPr="00D40837" w:rsidRDefault="00AD7D05" w:rsidP="00AD7D05">
            <w:pPr>
              <w:rPr>
                <w:sz w:val="18"/>
                <w:szCs w:val="20"/>
              </w:rPr>
            </w:pPr>
            <w:r w:rsidRPr="00D40837">
              <w:rPr>
                <w:sz w:val="18"/>
                <w:szCs w:val="20"/>
              </w:rPr>
              <w:t>1 peanut stick snack (Bamba®)</w:t>
            </w:r>
          </w:p>
        </w:tc>
        <w:tc>
          <w:tcPr>
            <w:tcW w:w="2693" w:type="dxa"/>
            <w:shd w:val="clear" w:color="auto" w:fill="auto"/>
          </w:tcPr>
          <w:p w14:paraId="2F07D490" w14:textId="77777777" w:rsidR="00AD7D05" w:rsidRPr="00D40837" w:rsidRDefault="00AD7D05" w:rsidP="00AD7D05">
            <w:pPr>
              <w:rPr>
                <w:sz w:val="18"/>
                <w:szCs w:val="20"/>
              </w:rPr>
            </w:pPr>
            <w:r w:rsidRPr="00D40837">
              <w:rPr>
                <w:sz w:val="18"/>
                <w:szCs w:val="20"/>
              </w:rPr>
              <w:t>80 mg</w:t>
            </w:r>
          </w:p>
        </w:tc>
      </w:tr>
      <w:tr w:rsidR="00AD7D05" w:rsidRPr="00D40837" w14:paraId="391ACC5C" w14:textId="77777777" w:rsidTr="00DD6410">
        <w:tc>
          <w:tcPr>
            <w:tcW w:w="1510" w:type="dxa"/>
            <w:vMerge w:val="restart"/>
            <w:shd w:val="clear" w:color="auto" w:fill="auto"/>
          </w:tcPr>
          <w:p w14:paraId="73A912CD" w14:textId="77777777" w:rsidR="00AD7D05" w:rsidRPr="00D40837" w:rsidRDefault="00AD7D05" w:rsidP="00AD7D05">
            <w:pPr>
              <w:rPr>
                <w:b/>
                <w:sz w:val="18"/>
                <w:szCs w:val="20"/>
              </w:rPr>
            </w:pPr>
            <w:r w:rsidRPr="00D40837">
              <w:rPr>
                <w:b/>
                <w:sz w:val="18"/>
                <w:szCs w:val="20"/>
              </w:rPr>
              <w:t>Cow’s milk</w:t>
            </w:r>
          </w:p>
        </w:tc>
        <w:tc>
          <w:tcPr>
            <w:tcW w:w="3418" w:type="dxa"/>
            <w:shd w:val="clear" w:color="auto" w:fill="auto"/>
          </w:tcPr>
          <w:p w14:paraId="3843479F" w14:textId="77777777" w:rsidR="00AD7D05" w:rsidRPr="00D40837" w:rsidRDefault="00AD7D05" w:rsidP="00AD7D05">
            <w:pPr>
              <w:rPr>
                <w:sz w:val="18"/>
                <w:szCs w:val="20"/>
              </w:rPr>
            </w:pPr>
            <w:r w:rsidRPr="00D40837">
              <w:rPr>
                <w:sz w:val="18"/>
                <w:szCs w:val="20"/>
              </w:rPr>
              <w:t>1 ml milk</w:t>
            </w:r>
            <w:r>
              <w:rPr>
                <w:sz w:val="18"/>
                <w:szCs w:val="20"/>
              </w:rPr>
              <w:t xml:space="preserve"> (any percent of fat)</w:t>
            </w:r>
          </w:p>
        </w:tc>
        <w:tc>
          <w:tcPr>
            <w:tcW w:w="2693" w:type="dxa"/>
            <w:shd w:val="clear" w:color="auto" w:fill="auto"/>
          </w:tcPr>
          <w:p w14:paraId="081F7010" w14:textId="77777777" w:rsidR="00AD7D05" w:rsidRPr="00D40837" w:rsidRDefault="00AD7D05" w:rsidP="00AD7D05">
            <w:pPr>
              <w:rPr>
                <w:sz w:val="18"/>
                <w:szCs w:val="20"/>
              </w:rPr>
            </w:pPr>
            <w:r w:rsidRPr="00D40837">
              <w:rPr>
                <w:sz w:val="18"/>
                <w:szCs w:val="20"/>
              </w:rPr>
              <w:t>35 mg</w:t>
            </w:r>
          </w:p>
        </w:tc>
      </w:tr>
      <w:tr w:rsidR="00AD7D05" w:rsidRPr="00D40837" w14:paraId="5431E83D" w14:textId="77777777" w:rsidTr="00DD6410">
        <w:tc>
          <w:tcPr>
            <w:tcW w:w="1510" w:type="dxa"/>
            <w:vMerge/>
            <w:shd w:val="clear" w:color="auto" w:fill="auto"/>
          </w:tcPr>
          <w:p w14:paraId="541EC840" w14:textId="77777777" w:rsidR="00AD7D05" w:rsidRPr="00D40837" w:rsidRDefault="00AD7D05" w:rsidP="00AD7D05">
            <w:pPr>
              <w:rPr>
                <w:b/>
                <w:sz w:val="18"/>
                <w:szCs w:val="20"/>
              </w:rPr>
            </w:pPr>
          </w:p>
        </w:tc>
        <w:tc>
          <w:tcPr>
            <w:tcW w:w="3418" w:type="dxa"/>
            <w:shd w:val="clear" w:color="auto" w:fill="auto"/>
          </w:tcPr>
          <w:p w14:paraId="3BF52F7E" w14:textId="77777777" w:rsidR="00AD7D05" w:rsidRPr="00D40837" w:rsidRDefault="00AD7D05" w:rsidP="00AD7D05">
            <w:pPr>
              <w:rPr>
                <w:sz w:val="18"/>
                <w:szCs w:val="20"/>
              </w:rPr>
            </w:pPr>
            <w:r w:rsidRPr="00D40837">
              <w:rPr>
                <w:sz w:val="18"/>
                <w:szCs w:val="20"/>
              </w:rPr>
              <w:t>2.8 mg of powdered milk</w:t>
            </w:r>
          </w:p>
        </w:tc>
        <w:tc>
          <w:tcPr>
            <w:tcW w:w="2693" w:type="dxa"/>
            <w:shd w:val="clear" w:color="auto" w:fill="auto"/>
          </w:tcPr>
          <w:p w14:paraId="482BD25C" w14:textId="77777777" w:rsidR="00AD7D05" w:rsidRPr="00D40837" w:rsidRDefault="00AD7D05" w:rsidP="00AD7D05">
            <w:pPr>
              <w:rPr>
                <w:sz w:val="18"/>
                <w:szCs w:val="20"/>
              </w:rPr>
            </w:pPr>
            <w:r w:rsidRPr="00D40837">
              <w:rPr>
                <w:sz w:val="18"/>
                <w:szCs w:val="20"/>
              </w:rPr>
              <w:t>1 mg</w:t>
            </w:r>
          </w:p>
        </w:tc>
      </w:tr>
      <w:tr w:rsidR="00AD7D05" w:rsidRPr="00D40837" w14:paraId="4D984D4D" w14:textId="77777777" w:rsidTr="00DD6410">
        <w:tc>
          <w:tcPr>
            <w:tcW w:w="1510" w:type="dxa"/>
            <w:vMerge/>
            <w:shd w:val="clear" w:color="auto" w:fill="auto"/>
          </w:tcPr>
          <w:p w14:paraId="19A75DAE" w14:textId="77777777" w:rsidR="00AD7D05" w:rsidRPr="00D40837" w:rsidRDefault="00AD7D05" w:rsidP="00AD7D05">
            <w:pPr>
              <w:rPr>
                <w:b/>
                <w:sz w:val="18"/>
                <w:szCs w:val="20"/>
              </w:rPr>
            </w:pPr>
          </w:p>
        </w:tc>
        <w:tc>
          <w:tcPr>
            <w:tcW w:w="3418" w:type="dxa"/>
            <w:shd w:val="clear" w:color="auto" w:fill="auto"/>
          </w:tcPr>
          <w:p w14:paraId="44C196CE" w14:textId="77777777" w:rsidR="00AD7D05" w:rsidRPr="00D40837" w:rsidRDefault="00AD7D05" w:rsidP="00AD7D05">
            <w:pPr>
              <w:rPr>
                <w:sz w:val="18"/>
                <w:szCs w:val="20"/>
              </w:rPr>
            </w:pPr>
            <w:r w:rsidRPr="00D40837">
              <w:rPr>
                <w:sz w:val="18"/>
                <w:szCs w:val="20"/>
              </w:rPr>
              <w:t>1 cm of string cheese stick</w:t>
            </w:r>
          </w:p>
          <w:p w14:paraId="51C33853" w14:textId="77777777" w:rsidR="00AD7D05" w:rsidRPr="00D40837" w:rsidRDefault="00AD7D05" w:rsidP="00AD7D05">
            <w:pPr>
              <w:rPr>
                <w:sz w:val="18"/>
                <w:szCs w:val="20"/>
              </w:rPr>
            </w:pPr>
            <w:r w:rsidRPr="00D40837">
              <w:rPr>
                <w:sz w:val="18"/>
                <w:szCs w:val="20"/>
              </w:rPr>
              <w:t>(6g protein for 12cm stick)</w:t>
            </w:r>
          </w:p>
        </w:tc>
        <w:tc>
          <w:tcPr>
            <w:tcW w:w="2693" w:type="dxa"/>
            <w:shd w:val="clear" w:color="auto" w:fill="auto"/>
          </w:tcPr>
          <w:p w14:paraId="495499AD" w14:textId="77777777" w:rsidR="00AD7D05" w:rsidRPr="00D40837" w:rsidRDefault="00AD7D05" w:rsidP="00AD7D05">
            <w:pPr>
              <w:rPr>
                <w:sz w:val="18"/>
                <w:szCs w:val="20"/>
              </w:rPr>
            </w:pPr>
            <w:r w:rsidRPr="00D40837">
              <w:rPr>
                <w:sz w:val="18"/>
                <w:szCs w:val="20"/>
              </w:rPr>
              <w:t>500 mg</w:t>
            </w:r>
          </w:p>
        </w:tc>
      </w:tr>
      <w:tr w:rsidR="00E1575B" w:rsidRPr="00D40837" w14:paraId="3EAF27C8" w14:textId="77777777" w:rsidTr="00DD6410">
        <w:tc>
          <w:tcPr>
            <w:tcW w:w="1510" w:type="dxa"/>
            <w:shd w:val="clear" w:color="auto" w:fill="auto"/>
          </w:tcPr>
          <w:p w14:paraId="325B80D6" w14:textId="1843E3C0" w:rsidR="00E1575B" w:rsidRPr="00D40837" w:rsidRDefault="00E1575B" w:rsidP="00E1575B">
            <w:pPr>
              <w:rPr>
                <w:b/>
                <w:sz w:val="18"/>
                <w:szCs w:val="20"/>
              </w:rPr>
            </w:pPr>
            <w:r w:rsidRPr="00D40837">
              <w:rPr>
                <w:b/>
                <w:sz w:val="18"/>
                <w:szCs w:val="20"/>
              </w:rPr>
              <w:t>Mustard</w:t>
            </w:r>
          </w:p>
        </w:tc>
        <w:tc>
          <w:tcPr>
            <w:tcW w:w="3418" w:type="dxa"/>
            <w:shd w:val="clear" w:color="auto" w:fill="auto"/>
          </w:tcPr>
          <w:p w14:paraId="7B6A4D88" w14:textId="0288E64C" w:rsidR="00E1575B" w:rsidRPr="00D40837" w:rsidRDefault="00E1575B" w:rsidP="00E1575B">
            <w:pPr>
              <w:rPr>
                <w:sz w:val="18"/>
                <w:szCs w:val="20"/>
              </w:rPr>
            </w:pPr>
            <w:r w:rsidRPr="00D40837">
              <w:rPr>
                <w:sz w:val="18"/>
                <w:szCs w:val="20"/>
              </w:rPr>
              <w:t>1 ml yellow mustard</w:t>
            </w:r>
          </w:p>
        </w:tc>
        <w:tc>
          <w:tcPr>
            <w:tcW w:w="2693" w:type="dxa"/>
            <w:shd w:val="clear" w:color="auto" w:fill="auto"/>
          </w:tcPr>
          <w:p w14:paraId="382D58A9" w14:textId="58F79666" w:rsidR="00E1575B" w:rsidRPr="00D40837" w:rsidRDefault="00E1575B" w:rsidP="00E1575B">
            <w:pPr>
              <w:rPr>
                <w:sz w:val="18"/>
                <w:szCs w:val="20"/>
              </w:rPr>
            </w:pPr>
            <w:r w:rsidRPr="00D40837">
              <w:rPr>
                <w:sz w:val="18"/>
                <w:szCs w:val="20"/>
              </w:rPr>
              <w:t>40 mg</w:t>
            </w:r>
          </w:p>
        </w:tc>
      </w:tr>
      <w:tr w:rsidR="00E1575B" w:rsidRPr="00D40837" w14:paraId="051A7258" w14:textId="77777777" w:rsidTr="00DD6410">
        <w:tc>
          <w:tcPr>
            <w:tcW w:w="1510" w:type="dxa"/>
            <w:vMerge w:val="restart"/>
            <w:shd w:val="clear" w:color="auto" w:fill="auto"/>
          </w:tcPr>
          <w:p w14:paraId="07AA3E6A" w14:textId="77777777" w:rsidR="00E1575B" w:rsidRPr="00D40837" w:rsidRDefault="00E1575B" w:rsidP="00E1575B">
            <w:pPr>
              <w:rPr>
                <w:b/>
                <w:sz w:val="18"/>
                <w:szCs w:val="20"/>
              </w:rPr>
            </w:pPr>
            <w:r w:rsidRPr="00D40837">
              <w:rPr>
                <w:b/>
                <w:sz w:val="18"/>
                <w:szCs w:val="20"/>
              </w:rPr>
              <w:t>Hazelnut</w:t>
            </w:r>
          </w:p>
        </w:tc>
        <w:tc>
          <w:tcPr>
            <w:tcW w:w="3418" w:type="dxa"/>
            <w:shd w:val="clear" w:color="auto" w:fill="auto"/>
          </w:tcPr>
          <w:p w14:paraId="292914B8" w14:textId="77777777" w:rsidR="00E1575B" w:rsidRPr="00D40837" w:rsidRDefault="00E1575B" w:rsidP="00E1575B">
            <w:pPr>
              <w:rPr>
                <w:sz w:val="18"/>
                <w:szCs w:val="20"/>
              </w:rPr>
            </w:pPr>
            <w:r w:rsidRPr="00D40837">
              <w:rPr>
                <w:sz w:val="18"/>
                <w:szCs w:val="20"/>
              </w:rPr>
              <w:t>1 table spoon of Nutella ®</w:t>
            </w:r>
          </w:p>
        </w:tc>
        <w:tc>
          <w:tcPr>
            <w:tcW w:w="2693" w:type="dxa"/>
            <w:shd w:val="clear" w:color="auto" w:fill="auto"/>
          </w:tcPr>
          <w:p w14:paraId="280C90C4" w14:textId="77777777" w:rsidR="00E1575B" w:rsidRPr="00D40837" w:rsidRDefault="00E1575B" w:rsidP="00E1575B">
            <w:pPr>
              <w:rPr>
                <w:sz w:val="18"/>
                <w:szCs w:val="20"/>
              </w:rPr>
            </w:pPr>
            <w:r w:rsidRPr="00D40837">
              <w:rPr>
                <w:sz w:val="18"/>
                <w:szCs w:val="20"/>
              </w:rPr>
              <w:t>300 mg</w:t>
            </w:r>
          </w:p>
        </w:tc>
      </w:tr>
      <w:tr w:rsidR="00E1575B" w:rsidRPr="00D40837" w14:paraId="4EA2B4DF" w14:textId="77777777" w:rsidTr="00DD6410">
        <w:tc>
          <w:tcPr>
            <w:tcW w:w="1510" w:type="dxa"/>
            <w:vMerge/>
            <w:shd w:val="clear" w:color="auto" w:fill="auto"/>
          </w:tcPr>
          <w:p w14:paraId="62A143DA" w14:textId="77777777" w:rsidR="00E1575B" w:rsidRPr="00D40837" w:rsidRDefault="00E1575B" w:rsidP="00E1575B">
            <w:pPr>
              <w:rPr>
                <w:b/>
                <w:sz w:val="18"/>
                <w:szCs w:val="20"/>
              </w:rPr>
            </w:pPr>
          </w:p>
        </w:tc>
        <w:tc>
          <w:tcPr>
            <w:tcW w:w="3418" w:type="dxa"/>
            <w:shd w:val="clear" w:color="auto" w:fill="auto"/>
          </w:tcPr>
          <w:p w14:paraId="5FB4F0A3" w14:textId="77777777" w:rsidR="00E1575B" w:rsidRPr="00D40837" w:rsidRDefault="00E1575B" w:rsidP="00E1575B">
            <w:pPr>
              <w:rPr>
                <w:sz w:val="18"/>
                <w:szCs w:val="20"/>
              </w:rPr>
            </w:pPr>
            <w:r w:rsidRPr="00D40837">
              <w:rPr>
                <w:sz w:val="18"/>
                <w:szCs w:val="20"/>
              </w:rPr>
              <w:t>1 hazelnut</w:t>
            </w:r>
          </w:p>
        </w:tc>
        <w:tc>
          <w:tcPr>
            <w:tcW w:w="2693" w:type="dxa"/>
            <w:shd w:val="clear" w:color="auto" w:fill="auto"/>
          </w:tcPr>
          <w:p w14:paraId="3B809361" w14:textId="77777777" w:rsidR="00E1575B" w:rsidRPr="00D40837" w:rsidRDefault="00E1575B" w:rsidP="00E1575B">
            <w:pPr>
              <w:rPr>
                <w:sz w:val="18"/>
                <w:szCs w:val="20"/>
              </w:rPr>
            </w:pPr>
            <w:r w:rsidRPr="00D40837">
              <w:rPr>
                <w:sz w:val="18"/>
                <w:szCs w:val="20"/>
              </w:rPr>
              <w:t>180 mg</w:t>
            </w:r>
          </w:p>
        </w:tc>
      </w:tr>
      <w:tr w:rsidR="00E1575B" w:rsidRPr="00D40837" w14:paraId="2B3B3F9A" w14:textId="77777777" w:rsidTr="00DD6410">
        <w:tc>
          <w:tcPr>
            <w:tcW w:w="1510" w:type="dxa"/>
            <w:vMerge/>
            <w:shd w:val="clear" w:color="auto" w:fill="auto"/>
          </w:tcPr>
          <w:p w14:paraId="5301B789" w14:textId="77777777" w:rsidR="00E1575B" w:rsidRPr="00D40837" w:rsidRDefault="00E1575B" w:rsidP="00E1575B">
            <w:pPr>
              <w:rPr>
                <w:b/>
                <w:sz w:val="18"/>
                <w:szCs w:val="20"/>
              </w:rPr>
            </w:pPr>
          </w:p>
        </w:tc>
        <w:tc>
          <w:tcPr>
            <w:tcW w:w="3418" w:type="dxa"/>
            <w:shd w:val="clear" w:color="auto" w:fill="auto"/>
          </w:tcPr>
          <w:p w14:paraId="03EAEB86" w14:textId="77777777" w:rsidR="00E1575B" w:rsidRPr="00D40837" w:rsidRDefault="00E1575B" w:rsidP="00E1575B">
            <w:pPr>
              <w:rPr>
                <w:sz w:val="18"/>
                <w:szCs w:val="20"/>
              </w:rPr>
            </w:pPr>
            <w:r w:rsidRPr="00D40837">
              <w:rPr>
                <w:sz w:val="18"/>
                <w:szCs w:val="20"/>
              </w:rPr>
              <w:t xml:space="preserve"> Hazelnut meal</w:t>
            </w:r>
          </w:p>
        </w:tc>
        <w:tc>
          <w:tcPr>
            <w:tcW w:w="2693" w:type="dxa"/>
            <w:shd w:val="clear" w:color="auto" w:fill="auto"/>
          </w:tcPr>
          <w:p w14:paraId="665A249B" w14:textId="77777777" w:rsidR="00E1575B" w:rsidRPr="00D40837" w:rsidRDefault="00E1575B" w:rsidP="00E1575B">
            <w:pPr>
              <w:rPr>
                <w:sz w:val="18"/>
                <w:szCs w:val="20"/>
              </w:rPr>
            </w:pPr>
            <w:r w:rsidRPr="00D40837">
              <w:rPr>
                <w:sz w:val="18"/>
                <w:szCs w:val="20"/>
              </w:rPr>
              <w:t>1 mg</w:t>
            </w:r>
          </w:p>
        </w:tc>
      </w:tr>
      <w:tr w:rsidR="00E1575B" w:rsidRPr="00D40837" w14:paraId="7B2EB24A" w14:textId="77777777" w:rsidTr="00DD6410">
        <w:tc>
          <w:tcPr>
            <w:tcW w:w="1510" w:type="dxa"/>
            <w:vMerge w:val="restart"/>
            <w:shd w:val="clear" w:color="auto" w:fill="auto"/>
          </w:tcPr>
          <w:p w14:paraId="1B03C300" w14:textId="77777777" w:rsidR="00E1575B" w:rsidRPr="00D40837" w:rsidRDefault="00E1575B" w:rsidP="00E1575B">
            <w:pPr>
              <w:rPr>
                <w:b/>
                <w:sz w:val="18"/>
                <w:szCs w:val="20"/>
              </w:rPr>
            </w:pPr>
            <w:r w:rsidRPr="00D40837">
              <w:rPr>
                <w:b/>
                <w:sz w:val="18"/>
                <w:szCs w:val="20"/>
              </w:rPr>
              <w:t>Almond</w:t>
            </w:r>
          </w:p>
        </w:tc>
        <w:tc>
          <w:tcPr>
            <w:tcW w:w="3418" w:type="dxa"/>
            <w:shd w:val="clear" w:color="auto" w:fill="auto"/>
          </w:tcPr>
          <w:p w14:paraId="7A5C987C" w14:textId="77777777" w:rsidR="00E1575B" w:rsidRPr="00D40837" w:rsidRDefault="00E1575B" w:rsidP="00E1575B">
            <w:pPr>
              <w:rPr>
                <w:sz w:val="18"/>
                <w:szCs w:val="20"/>
              </w:rPr>
            </w:pPr>
            <w:r w:rsidRPr="00D40837">
              <w:rPr>
                <w:sz w:val="18"/>
                <w:szCs w:val="20"/>
              </w:rPr>
              <w:t>1 almond</w:t>
            </w:r>
          </w:p>
        </w:tc>
        <w:tc>
          <w:tcPr>
            <w:tcW w:w="2693" w:type="dxa"/>
            <w:shd w:val="clear" w:color="auto" w:fill="auto"/>
          </w:tcPr>
          <w:p w14:paraId="4D52C3CF" w14:textId="77777777" w:rsidR="00E1575B" w:rsidRPr="00D40837" w:rsidRDefault="00E1575B" w:rsidP="00E1575B">
            <w:pPr>
              <w:rPr>
                <w:sz w:val="18"/>
                <w:szCs w:val="20"/>
              </w:rPr>
            </w:pPr>
            <w:r w:rsidRPr="00D40837">
              <w:rPr>
                <w:sz w:val="18"/>
                <w:szCs w:val="20"/>
              </w:rPr>
              <w:t>275 mg</w:t>
            </w:r>
          </w:p>
        </w:tc>
      </w:tr>
      <w:tr w:rsidR="00E1575B" w:rsidRPr="00D40837" w14:paraId="678AE269" w14:textId="77777777" w:rsidTr="00DD6410">
        <w:tc>
          <w:tcPr>
            <w:tcW w:w="1510" w:type="dxa"/>
            <w:vMerge/>
            <w:shd w:val="clear" w:color="auto" w:fill="auto"/>
          </w:tcPr>
          <w:p w14:paraId="497AB5C5" w14:textId="77777777" w:rsidR="00E1575B" w:rsidRPr="00D40837" w:rsidRDefault="00E1575B" w:rsidP="00E1575B">
            <w:pPr>
              <w:rPr>
                <w:b/>
                <w:sz w:val="18"/>
                <w:szCs w:val="20"/>
              </w:rPr>
            </w:pPr>
          </w:p>
        </w:tc>
        <w:tc>
          <w:tcPr>
            <w:tcW w:w="3418" w:type="dxa"/>
            <w:shd w:val="clear" w:color="auto" w:fill="auto"/>
          </w:tcPr>
          <w:p w14:paraId="039C2E32" w14:textId="77777777" w:rsidR="00E1575B" w:rsidRPr="00D40837" w:rsidRDefault="00E1575B" w:rsidP="00E1575B">
            <w:pPr>
              <w:rPr>
                <w:sz w:val="18"/>
                <w:szCs w:val="20"/>
              </w:rPr>
            </w:pPr>
            <w:r w:rsidRPr="00D40837">
              <w:rPr>
                <w:sz w:val="18"/>
                <w:szCs w:val="20"/>
              </w:rPr>
              <w:t>4.6 mg of almond meal/flour, non-defatted</w:t>
            </w:r>
          </w:p>
        </w:tc>
        <w:tc>
          <w:tcPr>
            <w:tcW w:w="2693" w:type="dxa"/>
            <w:shd w:val="clear" w:color="auto" w:fill="auto"/>
          </w:tcPr>
          <w:p w14:paraId="19A4EFA9" w14:textId="77777777" w:rsidR="00E1575B" w:rsidRPr="00D40837" w:rsidRDefault="00E1575B" w:rsidP="00E1575B">
            <w:pPr>
              <w:rPr>
                <w:sz w:val="18"/>
                <w:szCs w:val="20"/>
              </w:rPr>
            </w:pPr>
            <w:r w:rsidRPr="00D40837">
              <w:rPr>
                <w:sz w:val="18"/>
                <w:szCs w:val="20"/>
              </w:rPr>
              <w:t>1 mg</w:t>
            </w:r>
          </w:p>
        </w:tc>
      </w:tr>
      <w:tr w:rsidR="00E1575B" w:rsidRPr="00D40837" w14:paraId="0D58CED3" w14:textId="77777777" w:rsidTr="00DD6410">
        <w:tc>
          <w:tcPr>
            <w:tcW w:w="1510" w:type="dxa"/>
            <w:vMerge/>
            <w:shd w:val="clear" w:color="auto" w:fill="auto"/>
          </w:tcPr>
          <w:p w14:paraId="561CC2F0" w14:textId="77777777" w:rsidR="00E1575B" w:rsidRPr="00D40837" w:rsidRDefault="00E1575B" w:rsidP="00E1575B">
            <w:pPr>
              <w:rPr>
                <w:b/>
                <w:sz w:val="18"/>
                <w:szCs w:val="20"/>
              </w:rPr>
            </w:pPr>
          </w:p>
        </w:tc>
        <w:tc>
          <w:tcPr>
            <w:tcW w:w="3418" w:type="dxa"/>
            <w:shd w:val="clear" w:color="auto" w:fill="auto"/>
          </w:tcPr>
          <w:p w14:paraId="286F6780" w14:textId="77777777" w:rsidR="00E1575B" w:rsidRPr="00D40837" w:rsidRDefault="00E1575B" w:rsidP="00E1575B">
            <w:pPr>
              <w:rPr>
                <w:sz w:val="18"/>
                <w:szCs w:val="20"/>
              </w:rPr>
            </w:pPr>
            <w:r w:rsidRPr="00D40837">
              <w:rPr>
                <w:sz w:val="18"/>
                <w:szCs w:val="20"/>
              </w:rPr>
              <w:t>2.6 mg of powdered almond butter (PB2®)</w:t>
            </w:r>
          </w:p>
        </w:tc>
        <w:tc>
          <w:tcPr>
            <w:tcW w:w="2693" w:type="dxa"/>
            <w:shd w:val="clear" w:color="auto" w:fill="auto"/>
          </w:tcPr>
          <w:p w14:paraId="54E26C12" w14:textId="77777777" w:rsidR="00E1575B" w:rsidRPr="00D40837" w:rsidRDefault="00E1575B" w:rsidP="00E1575B">
            <w:pPr>
              <w:rPr>
                <w:sz w:val="18"/>
                <w:szCs w:val="20"/>
              </w:rPr>
            </w:pPr>
            <w:r w:rsidRPr="00D40837">
              <w:rPr>
                <w:sz w:val="18"/>
                <w:szCs w:val="20"/>
              </w:rPr>
              <w:t>1 mg</w:t>
            </w:r>
          </w:p>
        </w:tc>
      </w:tr>
      <w:tr w:rsidR="00E1575B" w:rsidRPr="00D40837" w14:paraId="4D17469F" w14:textId="77777777" w:rsidTr="00DD6410">
        <w:tc>
          <w:tcPr>
            <w:tcW w:w="1510" w:type="dxa"/>
            <w:vMerge w:val="restart"/>
            <w:shd w:val="clear" w:color="auto" w:fill="auto"/>
          </w:tcPr>
          <w:p w14:paraId="230337CA" w14:textId="77777777" w:rsidR="00E1575B" w:rsidRPr="00D40837" w:rsidRDefault="00E1575B" w:rsidP="00E1575B">
            <w:pPr>
              <w:rPr>
                <w:b/>
                <w:sz w:val="18"/>
                <w:szCs w:val="20"/>
              </w:rPr>
            </w:pPr>
            <w:r w:rsidRPr="00D40837">
              <w:rPr>
                <w:b/>
                <w:sz w:val="18"/>
                <w:szCs w:val="20"/>
              </w:rPr>
              <w:t>Cashew</w:t>
            </w:r>
          </w:p>
        </w:tc>
        <w:tc>
          <w:tcPr>
            <w:tcW w:w="3418" w:type="dxa"/>
            <w:shd w:val="clear" w:color="auto" w:fill="auto"/>
          </w:tcPr>
          <w:p w14:paraId="4D8010A1" w14:textId="77777777" w:rsidR="00E1575B" w:rsidRPr="00D40837" w:rsidRDefault="00E1575B" w:rsidP="00E1575B">
            <w:pPr>
              <w:rPr>
                <w:sz w:val="18"/>
                <w:szCs w:val="20"/>
              </w:rPr>
            </w:pPr>
            <w:r w:rsidRPr="00D40837">
              <w:rPr>
                <w:sz w:val="18"/>
                <w:szCs w:val="20"/>
              </w:rPr>
              <w:t>1 cashew</w:t>
            </w:r>
          </w:p>
        </w:tc>
        <w:tc>
          <w:tcPr>
            <w:tcW w:w="2693" w:type="dxa"/>
            <w:shd w:val="clear" w:color="auto" w:fill="auto"/>
          </w:tcPr>
          <w:p w14:paraId="450ADEEF" w14:textId="77777777" w:rsidR="00E1575B" w:rsidRPr="00D40837" w:rsidRDefault="00E1575B" w:rsidP="00E1575B">
            <w:pPr>
              <w:rPr>
                <w:sz w:val="18"/>
                <w:szCs w:val="20"/>
              </w:rPr>
            </w:pPr>
            <w:r w:rsidRPr="00D40837">
              <w:rPr>
                <w:sz w:val="18"/>
                <w:szCs w:val="20"/>
              </w:rPr>
              <w:t>275 mg</w:t>
            </w:r>
          </w:p>
        </w:tc>
      </w:tr>
      <w:tr w:rsidR="00E1575B" w:rsidRPr="00D40837" w14:paraId="53E0D40A" w14:textId="77777777" w:rsidTr="00DD6410">
        <w:tc>
          <w:tcPr>
            <w:tcW w:w="1510" w:type="dxa"/>
            <w:vMerge/>
            <w:shd w:val="clear" w:color="auto" w:fill="auto"/>
          </w:tcPr>
          <w:p w14:paraId="10FD2CC3" w14:textId="77777777" w:rsidR="00E1575B" w:rsidRPr="00D40837" w:rsidRDefault="00E1575B" w:rsidP="00E1575B">
            <w:pPr>
              <w:rPr>
                <w:b/>
                <w:sz w:val="18"/>
                <w:szCs w:val="20"/>
              </w:rPr>
            </w:pPr>
          </w:p>
        </w:tc>
        <w:tc>
          <w:tcPr>
            <w:tcW w:w="3418" w:type="dxa"/>
            <w:shd w:val="clear" w:color="auto" w:fill="auto"/>
          </w:tcPr>
          <w:p w14:paraId="5BAAF700" w14:textId="77777777" w:rsidR="00E1575B" w:rsidRPr="00D40837" w:rsidRDefault="00E1575B" w:rsidP="00E1575B">
            <w:pPr>
              <w:rPr>
                <w:sz w:val="18"/>
                <w:szCs w:val="20"/>
              </w:rPr>
            </w:pPr>
            <w:r w:rsidRPr="00D40837">
              <w:rPr>
                <w:sz w:val="18"/>
                <w:szCs w:val="20"/>
              </w:rPr>
              <w:t>5.6 mg of cashew meal</w:t>
            </w:r>
          </w:p>
        </w:tc>
        <w:tc>
          <w:tcPr>
            <w:tcW w:w="2693" w:type="dxa"/>
            <w:shd w:val="clear" w:color="auto" w:fill="auto"/>
          </w:tcPr>
          <w:p w14:paraId="48D2A3C0" w14:textId="77777777" w:rsidR="00E1575B" w:rsidRPr="00D40837" w:rsidRDefault="00E1575B" w:rsidP="00E1575B">
            <w:pPr>
              <w:rPr>
                <w:sz w:val="18"/>
                <w:szCs w:val="20"/>
              </w:rPr>
            </w:pPr>
            <w:r w:rsidRPr="00D40837">
              <w:rPr>
                <w:sz w:val="18"/>
                <w:szCs w:val="20"/>
              </w:rPr>
              <w:t>1 mg</w:t>
            </w:r>
          </w:p>
        </w:tc>
      </w:tr>
      <w:tr w:rsidR="00E1575B" w:rsidRPr="00D40837" w14:paraId="7640864C" w14:textId="77777777" w:rsidTr="00DD6410">
        <w:tc>
          <w:tcPr>
            <w:tcW w:w="1510" w:type="dxa"/>
            <w:vMerge w:val="restart"/>
            <w:shd w:val="clear" w:color="auto" w:fill="auto"/>
          </w:tcPr>
          <w:p w14:paraId="733374EC" w14:textId="77777777" w:rsidR="00E1575B" w:rsidRPr="00D40837" w:rsidRDefault="00E1575B" w:rsidP="00E1575B">
            <w:pPr>
              <w:rPr>
                <w:b/>
                <w:sz w:val="18"/>
                <w:szCs w:val="20"/>
              </w:rPr>
            </w:pPr>
            <w:r w:rsidRPr="00D40837">
              <w:rPr>
                <w:b/>
                <w:sz w:val="18"/>
                <w:szCs w:val="20"/>
              </w:rPr>
              <w:t>Pecan</w:t>
            </w:r>
          </w:p>
        </w:tc>
        <w:tc>
          <w:tcPr>
            <w:tcW w:w="3418" w:type="dxa"/>
            <w:shd w:val="clear" w:color="auto" w:fill="auto"/>
          </w:tcPr>
          <w:p w14:paraId="18197427" w14:textId="77777777" w:rsidR="00E1575B" w:rsidRPr="00D40837" w:rsidRDefault="00E1575B" w:rsidP="00E1575B">
            <w:pPr>
              <w:rPr>
                <w:sz w:val="18"/>
                <w:szCs w:val="20"/>
              </w:rPr>
            </w:pPr>
            <w:r w:rsidRPr="00D40837">
              <w:rPr>
                <w:sz w:val="18"/>
                <w:szCs w:val="20"/>
              </w:rPr>
              <w:t>1 pecan half</w:t>
            </w:r>
          </w:p>
        </w:tc>
        <w:tc>
          <w:tcPr>
            <w:tcW w:w="2693" w:type="dxa"/>
            <w:shd w:val="clear" w:color="auto" w:fill="auto"/>
          </w:tcPr>
          <w:p w14:paraId="2389BDBB" w14:textId="77777777" w:rsidR="00E1575B" w:rsidRPr="00D40837" w:rsidRDefault="00E1575B" w:rsidP="00E1575B">
            <w:pPr>
              <w:rPr>
                <w:sz w:val="18"/>
                <w:szCs w:val="20"/>
              </w:rPr>
            </w:pPr>
            <w:r w:rsidRPr="00D40837">
              <w:rPr>
                <w:sz w:val="18"/>
                <w:szCs w:val="20"/>
              </w:rPr>
              <w:t>150 mg</w:t>
            </w:r>
          </w:p>
        </w:tc>
      </w:tr>
      <w:tr w:rsidR="00E1575B" w:rsidRPr="00D40837" w14:paraId="4156490F" w14:textId="77777777" w:rsidTr="00DD6410">
        <w:tc>
          <w:tcPr>
            <w:tcW w:w="1510" w:type="dxa"/>
            <w:vMerge/>
            <w:shd w:val="clear" w:color="auto" w:fill="auto"/>
          </w:tcPr>
          <w:p w14:paraId="246D09DF" w14:textId="77777777" w:rsidR="00E1575B" w:rsidRPr="00D40837" w:rsidRDefault="00E1575B" w:rsidP="00E1575B">
            <w:pPr>
              <w:rPr>
                <w:b/>
                <w:sz w:val="18"/>
                <w:szCs w:val="20"/>
              </w:rPr>
            </w:pPr>
          </w:p>
        </w:tc>
        <w:tc>
          <w:tcPr>
            <w:tcW w:w="3418" w:type="dxa"/>
            <w:shd w:val="clear" w:color="auto" w:fill="auto"/>
          </w:tcPr>
          <w:p w14:paraId="06207806" w14:textId="77777777" w:rsidR="00E1575B" w:rsidRPr="00D40837" w:rsidRDefault="00E1575B" w:rsidP="00E1575B">
            <w:pPr>
              <w:rPr>
                <w:sz w:val="18"/>
                <w:szCs w:val="20"/>
              </w:rPr>
            </w:pPr>
            <w:r w:rsidRPr="00D40837">
              <w:rPr>
                <w:sz w:val="18"/>
                <w:szCs w:val="20"/>
              </w:rPr>
              <w:t>10 mg of pecan meal</w:t>
            </w:r>
          </w:p>
        </w:tc>
        <w:tc>
          <w:tcPr>
            <w:tcW w:w="2693" w:type="dxa"/>
            <w:shd w:val="clear" w:color="auto" w:fill="auto"/>
          </w:tcPr>
          <w:p w14:paraId="26A920A6" w14:textId="77777777" w:rsidR="00E1575B" w:rsidRPr="00D40837" w:rsidRDefault="00E1575B" w:rsidP="00E1575B">
            <w:pPr>
              <w:rPr>
                <w:sz w:val="18"/>
                <w:szCs w:val="20"/>
              </w:rPr>
            </w:pPr>
            <w:r w:rsidRPr="00D40837">
              <w:rPr>
                <w:sz w:val="18"/>
                <w:szCs w:val="20"/>
              </w:rPr>
              <w:t>1 mg</w:t>
            </w:r>
          </w:p>
        </w:tc>
      </w:tr>
      <w:tr w:rsidR="00E1575B" w:rsidRPr="00D40837" w14:paraId="1DF8F9C7" w14:textId="77777777" w:rsidTr="00DD6410">
        <w:tc>
          <w:tcPr>
            <w:tcW w:w="1510" w:type="dxa"/>
            <w:vMerge w:val="restart"/>
            <w:shd w:val="clear" w:color="auto" w:fill="auto"/>
          </w:tcPr>
          <w:p w14:paraId="263DAC9A" w14:textId="77777777" w:rsidR="00E1575B" w:rsidRPr="00D40837" w:rsidRDefault="00E1575B" w:rsidP="00E1575B">
            <w:pPr>
              <w:rPr>
                <w:b/>
                <w:sz w:val="18"/>
                <w:szCs w:val="20"/>
              </w:rPr>
            </w:pPr>
            <w:r w:rsidRPr="00D40837">
              <w:rPr>
                <w:b/>
                <w:sz w:val="18"/>
                <w:szCs w:val="20"/>
              </w:rPr>
              <w:t>Pistachio</w:t>
            </w:r>
          </w:p>
        </w:tc>
        <w:tc>
          <w:tcPr>
            <w:tcW w:w="3418" w:type="dxa"/>
            <w:shd w:val="clear" w:color="auto" w:fill="auto"/>
          </w:tcPr>
          <w:p w14:paraId="271355DB" w14:textId="77777777" w:rsidR="00E1575B" w:rsidRPr="00D40837" w:rsidRDefault="00E1575B" w:rsidP="00E1575B">
            <w:pPr>
              <w:rPr>
                <w:sz w:val="18"/>
                <w:szCs w:val="20"/>
              </w:rPr>
            </w:pPr>
            <w:r w:rsidRPr="00D40837">
              <w:rPr>
                <w:sz w:val="18"/>
                <w:szCs w:val="20"/>
              </w:rPr>
              <w:t>1 pistachio</w:t>
            </w:r>
          </w:p>
        </w:tc>
        <w:tc>
          <w:tcPr>
            <w:tcW w:w="2693" w:type="dxa"/>
            <w:shd w:val="clear" w:color="auto" w:fill="auto"/>
          </w:tcPr>
          <w:p w14:paraId="2BD17818" w14:textId="77777777" w:rsidR="00E1575B" w:rsidRPr="00D40837" w:rsidRDefault="00E1575B" w:rsidP="00E1575B">
            <w:pPr>
              <w:rPr>
                <w:sz w:val="18"/>
                <w:szCs w:val="20"/>
              </w:rPr>
            </w:pPr>
            <w:r w:rsidRPr="00D40837">
              <w:rPr>
                <w:sz w:val="18"/>
                <w:szCs w:val="20"/>
              </w:rPr>
              <w:t>150 mg</w:t>
            </w:r>
          </w:p>
        </w:tc>
      </w:tr>
      <w:tr w:rsidR="00E1575B" w:rsidRPr="00D40837" w14:paraId="008BE3AA" w14:textId="77777777" w:rsidTr="00DD6410">
        <w:tc>
          <w:tcPr>
            <w:tcW w:w="1510" w:type="dxa"/>
            <w:vMerge/>
            <w:shd w:val="clear" w:color="auto" w:fill="auto"/>
          </w:tcPr>
          <w:p w14:paraId="7392FE96" w14:textId="77777777" w:rsidR="00E1575B" w:rsidRPr="00D40837" w:rsidRDefault="00E1575B" w:rsidP="00E1575B">
            <w:pPr>
              <w:rPr>
                <w:b/>
                <w:sz w:val="18"/>
                <w:szCs w:val="20"/>
              </w:rPr>
            </w:pPr>
          </w:p>
        </w:tc>
        <w:tc>
          <w:tcPr>
            <w:tcW w:w="3418" w:type="dxa"/>
            <w:shd w:val="clear" w:color="auto" w:fill="auto"/>
          </w:tcPr>
          <w:p w14:paraId="693DC2A4" w14:textId="77777777" w:rsidR="00E1575B" w:rsidRPr="00D40837" w:rsidRDefault="00E1575B" w:rsidP="00E1575B">
            <w:pPr>
              <w:rPr>
                <w:sz w:val="18"/>
                <w:szCs w:val="20"/>
              </w:rPr>
            </w:pPr>
            <w:r w:rsidRPr="00D40837">
              <w:rPr>
                <w:sz w:val="18"/>
                <w:szCs w:val="20"/>
              </w:rPr>
              <w:t>4.6 mg of pistachio meal</w:t>
            </w:r>
          </w:p>
        </w:tc>
        <w:tc>
          <w:tcPr>
            <w:tcW w:w="2693" w:type="dxa"/>
            <w:shd w:val="clear" w:color="auto" w:fill="auto"/>
          </w:tcPr>
          <w:p w14:paraId="0160FB0D" w14:textId="77777777" w:rsidR="00E1575B" w:rsidRPr="00D40837" w:rsidRDefault="00E1575B" w:rsidP="00E1575B">
            <w:pPr>
              <w:rPr>
                <w:sz w:val="18"/>
                <w:szCs w:val="20"/>
              </w:rPr>
            </w:pPr>
            <w:r w:rsidRPr="00D40837">
              <w:rPr>
                <w:sz w:val="18"/>
                <w:szCs w:val="20"/>
              </w:rPr>
              <w:t>1 mg</w:t>
            </w:r>
          </w:p>
        </w:tc>
      </w:tr>
      <w:tr w:rsidR="00E1575B" w:rsidRPr="00D40837" w14:paraId="782D4678" w14:textId="77777777" w:rsidTr="00DD6410">
        <w:tc>
          <w:tcPr>
            <w:tcW w:w="1510" w:type="dxa"/>
            <w:vMerge w:val="restart"/>
            <w:shd w:val="clear" w:color="auto" w:fill="auto"/>
          </w:tcPr>
          <w:p w14:paraId="11A99E3E" w14:textId="77777777" w:rsidR="00E1575B" w:rsidRPr="00D40837" w:rsidRDefault="00E1575B" w:rsidP="00E1575B">
            <w:pPr>
              <w:rPr>
                <w:b/>
                <w:sz w:val="18"/>
                <w:szCs w:val="20"/>
              </w:rPr>
            </w:pPr>
            <w:r w:rsidRPr="00D40837">
              <w:rPr>
                <w:b/>
                <w:sz w:val="18"/>
                <w:szCs w:val="20"/>
              </w:rPr>
              <w:t>Walnut</w:t>
            </w:r>
          </w:p>
        </w:tc>
        <w:tc>
          <w:tcPr>
            <w:tcW w:w="3418" w:type="dxa"/>
            <w:shd w:val="clear" w:color="auto" w:fill="auto"/>
          </w:tcPr>
          <w:p w14:paraId="33287951" w14:textId="77777777" w:rsidR="00E1575B" w:rsidRPr="00D40837" w:rsidRDefault="00E1575B" w:rsidP="00E1575B">
            <w:pPr>
              <w:rPr>
                <w:sz w:val="18"/>
                <w:szCs w:val="20"/>
              </w:rPr>
            </w:pPr>
            <w:r w:rsidRPr="00D40837">
              <w:rPr>
                <w:sz w:val="18"/>
                <w:szCs w:val="20"/>
              </w:rPr>
              <w:t>1 walnut half</w:t>
            </w:r>
          </w:p>
        </w:tc>
        <w:tc>
          <w:tcPr>
            <w:tcW w:w="2693" w:type="dxa"/>
            <w:shd w:val="clear" w:color="auto" w:fill="auto"/>
          </w:tcPr>
          <w:p w14:paraId="32C2D9E0" w14:textId="77777777" w:rsidR="00E1575B" w:rsidRPr="00D40837" w:rsidRDefault="00E1575B" w:rsidP="00E1575B">
            <w:pPr>
              <w:rPr>
                <w:sz w:val="18"/>
                <w:szCs w:val="20"/>
              </w:rPr>
            </w:pPr>
            <w:r w:rsidRPr="00D40837">
              <w:rPr>
                <w:sz w:val="18"/>
                <w:szCs w:val="20"/>
              </w:rPr>
              <w:t>360 mg</w:t>
            </w:r>
          </w:p>
        </w:tc>
      </w:tr>
      <w:tr w:rsidR="00E1575B" w:rsidRPr="00D40837" w14:paraId="1D1830BB" w14:textId="77777777" w:rsidTr="00DD6410">
        <w:tc>
          <w:tcPr>
            <w:tcW w:w="1510" w:type="dxa"/>
            <w:vMerge/>
            <w:shd w:val="clear" w:color="auto" w:fill="auto"/>
          </w:tcPr>
          <w:p w14:paraId="7BF554DA" w14:textId="77777777" w:rsidR="00E1575B" w:rsidRPr="00D40837" w:rsidRDefault="00E1575B" w:rsidP="00E1575B">
            <w:pPr>
              <w:rPr>
                <w:b/>
                <w:sz w:val="18"/>
                <w:szCs w:val="20"/>
              </w:rPr>
            </w:pPr>
          </w:p>
        </w:tc>
        <w:tc>
          <w:tcPr>
            <w:tcW w:w="3418" w:type="dxa"/>
            <w:shd w:val="clear" w:color="auto" w:fill="auto"/>
          </w:tcPr>
          <w:p w14:paraId="0DC51CF8" w14:textId="77777777" w:rsidR="00E1575B" w:rsidRPr="00D40837" w:rsidRDefault="00E1575B" w:rsidP="00E1575B">
            <w:pPr>
              <w:rPr>
                <w:sz w:val="18"/>
                <w:szCs w:val="20"/>
              </w:rPr>
            </w:pPr>
            <w:r w:rsidRPr="00D40837">
              <w:rPr>
                <w:sz w:val="18"/>
                <w:szCs w:val="20"/>
              </w:rPr>
              <w:t>6 mg of walnut meal</w:t>
            </w:r>
          </w:p>
        </w:tc>
        <w:tc>
          <w:tcPr>
            <w:tcW w:w="2693" w:type="dxa"/>
            <w:shd w:val="clear" w:color="auto" w:fill="auto"/>
          </w:tcPr>
          <w:p w14:paraId="5DF50D9D" w14:textId="77777777" w:rsidR="00E1575B" w:rsidRPr="00D40837" w:rsidRDefault="00E1575B" w:rsidP="00E1575B">
            <w:pPr>
              <w:rPr>
                <w:sz w:val="18"/>
                <w:szCs w:val="20"/>
              </w:rPr>
            </w:pPr>
            <w:r w:rsidRPr="00D40837">
              <w:rPr>
                <w:sz w:val="18"/>
                <w:szCs w:val="20"/>
              </w:rPr>
              <w:t>1 mg</w:t>
            </w:r>
          </w:p>
        </w:tc>
      </w:tr>
      <w:tr w:rsidR="00E1575B" w:rsidRPr="00D40837" w14:paraId="250B261E" w14:textId="77777777" w:rsidTr="00DD6410">
        <w:tc>
          <w:tcPr>
            <w:tcW w:w="1510" w:type="dxa"/>
            <w:shd w:val="clear" w:color="auto" w:fill="auto"/>
          </w:tcPr>
          <w:p w14:paraId="4412309A" w14:textId="77777777" w:rsidR="00E1575B" w:rsidRPr="00D40837" w:rsidRDefault="00E1575B" w:rsidP="00E1575B">
            <w:pPr>
              <w:rPr>
                <w:b/>
                <w:sz w:val="18"/>
                <w:szCs w:val="20"/>
              </w:rPr>
            </w:pPr>
            <w:r w:rsidRPr="00D40837">
              <w:rPr>
                <w:b/>
                <w:sz w:val="18"/>
                <w:szCs w:val="20"/>
              </w:rPr>
              <w:t>Salmon</w:t>
            </w:r>
          </w:p>
        </w:tc>
        <w:tc>
          <w:tcPr>
            <w:tcW w:w="3418" w:type="dxa"/>
            <w:shd w:val="clear" w:color="auto" w:fill="auto"/>
          </w:tcPr>
          <w:p w14:paraId="08DF6668" w14:textId="77777777" w:rsidR="00E1575B" w:rsidRPr="00D40837" w:rsidRDefault="00E1575B" w:rsidP="00E1575B">
            <w:pPr>
              <w:rPr>
                <w:sz w:val="18"/>
                <w:szCs w:val="20"/>
              </w:rPr>
            </w:pPr>
            <w:r w:rsidRPr="00D40837">
              <w:rPr>
                <w:sz w:val="18"/>
                <w:szCs w:val="20"/>
              </w:rPr>
              <w:t>5 mg of smoked or raw salmon</w:t>
            </w:r>
          </w:p>
        </w:tc>
        <w:tc>
          <w:tcPr>
            <w:tcW w:w="2693" w:type="dxa"/>
            <w:shd w:val="clear" w:color="auto" w:fill="auto"/>
          </w:tcPr>
          <w:p w14:paraId="7D684AD1" w14:textId="77777777" w:rsidR="00E1575B" w:rsidRPr="00D40837" w:rsidRDefault="00E1575B" w:rsidP="00E1575B">
            <w:pPr>
              <w:rPr>
                <w:sz w:val="18"/>
                <w:szCs w:val="20"/>
              </w:rPr>
            </w:pPr>
            <w:r w:rsidRPr="00D40837">
              <w:rPr>
                <w:sz w:val="18"/>
                <w:szCs w:val="20"/>
              </w:rPr>
              <w:t>1 mg</w:t>
            </w:r>
          </w:p>
        </w:tc>
      </w:tr>
      <w:tr w:rsidR="00E1575B" w:rsidRPr="00D40837" w14:paraId="3595D2A3" w14:textId="77777777" w:rsidTr="00DD6410">
        <w:tc>
          <w:tcPr>
            <w:tcW w:w="1510" w:type="dxa"/>
            <w:vMerge w:val="restart"/>
            <w:shd w:val="clear" w:color="auto" w:fill="auto"/>
          </w:tcPr>
          <w:p w14:paraId="37C21FD8" w14:textId="77777777" w:rsidR="00E1575B" w:rsidRPr="00D40837" w:rsidRDefault="00E1575B" w:rsidP="00E1575B">
            <w:pPr>
              <w:rPr>
                <w:b/>
                <w:sz w:val="18"/>
                <w:szCs w:val="20"/>
              </w:rPr>
            </w:pPr>
            <w:r w:rsidRPr="00D40837">
              <w:rPr>
                <w:b/>
                <w:sz w:val="18"/>
                <w:szCs w:val="20"/>
              </w:rPr>
              <w:t>Sesame</w:t>
            </w:r>
          </w:p>
        </w:tc>
        <w:tc>
          <w:tcPr>
            <w:tcW w:w="3418" w:type="dxa"/>
            <w:shd w:val="clear" w:color="auto" w:fill="auto"/>
          </w:tcPr>
          <w:p w14:paraId="2D4C7E3B" w14:textId="77777777" w:rsidR="00E1575B" w:rsidRPr="00D40837" w:rsidRDefault="00E1575B" w:rsidP="00E1575B">
            <w:pPr>
              <w:rPr>
                <w:sz w:val="18"/>
                <w:szCs w:val="20"/>
              </w:rPr>
            </w:pPr>
            <w:r w:rsidRPr="00D40837">
              <w:rPr>
                <w:sz w:val="18"/>
                <w:szCs w:val="20"/>
              </w:rPr>
              <w:t>1 ml tahini</w:t>
            </w:r>
          </w:p>
        </w:tc>
        <w:tc>
          <w:tcPr>
            <w:tcW w:w="2693" w:type="dxa"/>
            <w:shd w:val="clear" w:color="auto" w:fill="auto"/>
          </w:tcPr>
          <w:p w14:paraId="6A937253" w14:textId="77777777" w:rsidR="00E1575B" w:rsidRPr="00D40837" w:rsidRDefault="00E1575B" w:rsidP="00E1575B">
            <w:pPr>
              <w:rPr>
                <w:sz w:val="18"/>
                <w:szCs w:val="20"/>
              </w:rPr>
            </w:pPr>
            <w:r w:rsidRPr="00D40837">
              <w:rPr>
                <w:sz w:val="18"/>
                <w:szCs w:val="20"/>
              </w:rPr>
              <w:t>167 mg</w:t>
            </w:r>
          </w:p>
        </w:tc>
      </w:tr>
      <w:tr w:rsidR="00E1575B" w:rsidRPr="00D40837" w14:paraId="00AF88FD" w14:textId="77777777" w:rsidTr="00DD6410">
        <w:tc>
          <w:tcPr>
            <w:tcW w:w="1510" w:type="dxa"/>
            <w:vMerge/>
            <w:shd w:val="clear" w:color="auto" w:fill="auto"/>
          </w:tcPr>
          <w:p w14:paraId="4FBE940D" w14:textId="77777777" w:rsidR="00E1575B" w:rsidRPr="00D40837" w:rsidRDefault="00E1575B" w:rsidP="00E1575B">
            <w:pPr>
              <w:rPr>
                <w:b/>
                <w:sz w:val="18"/>
                <w:szCs w:val="20"/>
              </w:rPr>
            </w:pPr>
          </w:p>
        </w:tc>
        <w:tc>
          <w:tcPr>
            <w:tcW w:w="3418" w:type="dxa"/>
            <w:shd w:val="clear" w:color="auto" w:fill="auto"/>
          </w:tcPr>
          <w:p w14:paraId="5D429295" w14:textId="77777777" w:rsidR="00E1575B" w:rsidRPr="00D40837" w:rsidRDefault="00E1575B" w:rsidP="00E1575B">
            <w:pPr>
              <w:rPr>
                <w:sz w:val="18"/>
                <w:szCs w:val="20"/>
              </w:rPr>
            </w:pPr>
            <w:r w:rsidRPr="00D40837">
              <w:rPr>
                <w:sz w:val="18"/>
                <w:szCs w:val="20"/>
              </w:rPr>
              <w:t>2.5 mg of defatted sesame flour</w:t>
            </w:r>
          </w:p>
        </w:tc>
        <w:tc>
          <w:tcPr>
            <w:tcW w:w="2693" w:type="dxa"/>
            <w:shd w:val="clear" w:color="auto" w:fill="auto"/>
          </w:tcPr>
          <w:p w14:paraId="5DFE527E" w14:textId="77777777" w:rsidR="00E1575B" w:rsidRPr="00D40837" w:rsidRDefault="00E1575B" w:rsidP="00E1575B">
            <w:pPr>
              <w:rPr>
                <w:sz w:val="18"/>
                <w:szCs w:val="20"/>
              </w:rPr>
            </w:pPr>
            <w:r w:rsidRPr="00D40837">
              <w:rPr>
                <w:sz w:val="18"/>
                <w:szCs w:val="20"/>
              </w:rPr>
              <w:t>1 mg</w:t>
            </w:r>
          </w:p>
        </w:tc>
      </w:tr>
      <w:tr w:rsidR="00E1575B" w:rsidRPr="00D40837" w14:paraId="0ACEA442" w14:textId="77777777" w:rsidTr="00DD6410">
        <w:tc>
          <w:tcPr>
            <w:tcW w:w="1510" w:type="dxa"/>
            <w:vMerge/>
            <w:shd w:val="clear" w:color="auto" w:fill="auto"/>
          </w:tcPr>
          <w:p w14:paraId="692703E3" w14:textId="77777777" w:rsidR="00E1575B" w:rsidRPr="00D40837" w:rsidRDefault="00E1575B" w:rsidP="00E1575B">
            <w:pPr>
              <w:rPr>
                <w:b/>
                <w:sz w:val="18"/>
                <w:szCs w:val="20"/>
              </w:rPr>
            </w:pPr>
          </w:p>
        </w:tc>
        <w:tc>
          <w:tcPr>
            <w:tcW w:w="6111" w:type="dxa"/>
            <w:gridSpan w:val="2"/>
            <w:shd w:val="clear" w:color="auto" w:fill="auto"/>
          </w:tcPr>
          <w:p w14:paraId="18CCFB3A" w14:textId="77777777" w:rsidR="00E1575B" w:rsidRPr="00D40837" w:rsidRDefault="00E1575B" w:rsidP="00E1575B">
            <w:pPr>
              <w:rPr>
                <w:sz w:val="18"/>
                <w:szCs w:val="20"/>
              </w:rPr>
            </w:pPr>
            <w:r w:rsidRPr="00D40837">
              <w:rPr>
                <w:b/>
                <w:sz w:val="18"/>
                <w:szCs w:val="20"/>
                <w:u w:val="single"/>
              </w:rPr>
              <w:t>DO NOT USE</w:t>
            </w:r>
            <w:r w:rsidRPr="00D40837">
              <w:rPr>
                <w:sz w:val="18"/>
                <w:szCs w:val="20"/>
              </w:rPr>
              <w:t xml:space="preserve"> whole sesame seeds unless crushed to allow release of the allergen contained in the seed.</w:t>
            </w:r>
          </w:p>
        </w:tc>
      </w:tr>
      <w:tr w:rsidR="00E1575B" w:rsidRPr="00D40837" w14:paraId="2DF3B348" w14:textId="77777777" w:rsidTr="00DD6410">
        <w:tc>
          <w:tcPr>
            <w:tcW w:w="1510" w:type="dxa"/>
            <w:shd w:val="clear" w:color="auto" w:fill="auto"/>
          </w:tcPr>
          <w:p w14:paraId="348036B1" w14:textId="77777777" w:rsidR="00E1575B" w:rsidRPr="00D40837" w:rsidRDefault="00E1575B" w:rsidP="00E1575B">
            <w:pPr>
              <w:rPr>
                <w:b/>
                <w:sz w:val="18"/>
                <w:szCs w:val="20"/>
              </w:rPr>
            </w:pPr>
            <w:r w:rsidRPr="00D40837">
              <w:rPr>
                <w:b/>
                <w:sz w:val="18"/>
                <w:szCs w:val="20"/>
              </w:rPr>
              <w:t>Shrimps</w:t>
            </w:r>
          </w:p>
        </w:tc>
        <w:tc>
          <w:tcPr>
            <w:tcW w:w="3418" w:type="dxa"/>
            <w:shd w:val="clear" w:color="auto" w:fill="auto"/>
          </w:tcPr>
          <w:p w14:paraId="35BEFF6A" w14:textId="77777777" w:rsidR="00E1575B" w:rsidRPr="00D40837" w:rsidRDefault="00E1575B" w:rsidP="00E1575B">
            <w:pPr>
              <w:rPr>
                <w:sz w:val="18"/>
                <w:szCs w:val="20"/>
              </w:rPr>
            </w:pPr>
            <w:r w:rsidRPr="00D40837">
              <w:rPr>
                <w:sz w:val="18"/>
                <w:szCs w:val="20"/>
              </w:rPr>
              <w:t>1 small shrimp (2.5g)</w:t>
            </w:r>
          </w:p>
        </w:tc>
        <w:tc>
          <w:tcPr>
            <w:tcW w:w="2693" w:type="dxa"/>
            <w:shd w:val="clear" w:color="auto" w:fill="auto"/>
          </w:tcPr>
          <w:p w14:paraId="7B595A8C" w14:textId="77777777" w:rsidR="00E1575B" w:rsidRPr="00D40837" w:rsidRDefault="00E1575B" w:rsidP="00E1575B">
            <w:pPr>
              <w:rPr>
                <w:sz w:val="18"/>
                <w:szCs w:val="20"/>
              </w:rPr>
            </w:pPr>
            <w:r w:rsidRPr="00D40837">
              <w:rPr>
                <w:sz w:val="18"/>
                <w:szCs w:val="20"/>
              </w:rPr>
              <w:t>450 mg</w:t>
            </w:r>
          </w:p>
        </w:tc>
      </w:tr>
      <w:tr w:rsidR="00E1575B" w:rsidRPr="00D40837" w14:paraId="05AA3C8A" w14:textId="77777777" w:rsidTr="00DD6410">
        <w:tc>
          <w:tcPr>
            <w:tcW w:w="1510" w:type="dxa"/>
            <w:shd w:val="clear" w:color="auto" w:fill="auto"/>
          </w:tcPr>
          <w:p w14:paraId="7931A5E6" w14:textId="77777777" w:rsidR="00E1575B" w:rsidRPr="00D40837" w:rsidRDefault="00E1575B" w:rsidP="00E1575B">
            <w:pPr>
              <w:rPr>
                <w:b/>
                <w:sz w:val="18"/>
                <w:szCs w:val="20"/>
              </w:rPr>
            </w:pPr>
            <w:r w:rsidRPr="00D40837">
              <w:rPr>
                <w:b/>
                <w:sz w:val="18"/>
                <w:szCs w:val="20"/>
              </w:rPr>
              <w:t>Soy</w:t>
            </w:r>
          </w:p>
        </w:tc>
        <w:tc>
          <w:tcPr>
            <w:tcW w:w="3418" w:type="dxa"/>
            <w:shd w:val="clear" w:color="auto" w:fill="auto"/>
          </w:tcPr>
          <w:p w14:paraId="00B6531B" w14:textId="77777777" w:rsidR="00E1575B" w:rsidRPr="00D40837" w:rsidRDefault="00E1575B" w:rsidP="00E1575B">
            <w:pPr>
              <w:rPr>
                <w:sz w:val="18"/>
                <w:szCs w:val="20"/>
              </w:rPr>
            </w:pPr>
            <w:r w:rsidRPr="00D40837">
              <w:rPr>
                <w:sz w:val="18"/>
                <w:szCs w:val="20"/>
              </w:rPr>
              <w:t>1 ml soy milk (7g/250 ml)</w:t>
            </w:r>
          </w:p>
        </w:tc>
        <w:tc>
          <w:tcPr>
            <w:tcW w:w="2693" w:type="dxa"/>
            <w:shd w:val="clear" w:color="auto" w:fill="auto"/>
          </w:tcPr>
          <w:p w14:paraId="6D9EF1AC" w14:textId="77777777" w:rsidR="00E1575B" w:rsidRPr="00D40837" w:rsidRDefault="00E1575B" w:rsidP="00E1575B">
            <w:pPr>
              <w:rPr>
                <w:sz w:val="18"/>
                <w:szCs w:val="20"/>
              </w:rPr>
            </w:pPr>
            <w:r w:rsidRPr="00D40837">
              <w:rPr>
                <w:sz w:val="18"/>
                <w:szCs w:val="20"/>
              </w:rPr>
              <w:t>28  mg</w:t>
            </w:r>
          </w:p>
        </w:tc>
      </w:tr>
      <w:tr w:rsidR="00E1575B" w:rsidRPr="00D40837" w14:paraId="11D87B56" w14:textId="77777777" w:rsidTr="00DD6410">
        <w:tc>
          <w:tcPr>
            <w:tcW w:w="1510" w:type="dxa"/>
            <w:shd w:val="clear" w:color="auto" w:fill="auto"/>
          </w:tcPr>
          <w:p w14:paraId="6EE12C1C" w14:textId="77777777" w:rsidR="00E1575B" w:rsidRPr="00D40837" w:rsidRDefault="00E1575B" w:rsidP="00E1575B">
            <w:pPr>
              <w:rPr>
                <w:b/>
                <w:sz w:val="18"/>
                <w:szCs w:val="20"/>
              </w:rPr>
            </w:pPr>
            <w:r w:rsidRPr="00D40837">
              <w:rPr>
                <w:b/>
                <w:sz w:val="18"/>
                <w:szCs w:val="20"/>
              </w:rPr>
              <w:t>Oat</w:t>
            </w:r>
          </w:p>
        </w:tc>
        <w:tc>
          <w:tcPr>
            <w:tcW w:w="3418" w:type="dxa"/>
            <w:shd w:val="clear" w:color="auto" w:fill="auto"/>
          </w:tcPr>
          <w:p w14:paraId="4F660DEE" w14:textId="77777777" w:rsidR="00E1575B" w:rsidRPr="00D40837" w:rsidRDefault="00E1575B" w:rsidP="00E1575B">
            <w:pPr>
              <w:rPr>
                <w:sz w:val="18"/>
                <w:szCs w:val="20"/>
              </w:rPr>
            </w:pPr>
            <w:r w:rsidRPr="00D40837">
              <w:rPr>
                <w:sz w:val="18"/>
                <w:szCs w:val="20"/>
              </w:rPr>
              <w:t>7.5 mg of oat flour</w:t>
            </w:r>
          </w:p>
        </w:tc>
        <w:tc>
          <w:tcPr>
            <w:tcW w:w="2693" w:type="dxa"/>
            <w:shd w:val="clear" w:color="auto" w:fill="auto"/>
          </w:tcPr>
          <w:p w14:paraId="193142B3" w14:textId="77777777" w:rsidR="00E1575B" w:rsidRPr="00D40837" w:rsidRDefault="00E1575B" w:rsidP="00E1575B">
            <w:pPr>
              <w:rPr>
                <w:sz w:val="18"/>
                <w:szCs w:val="20"/>
              </w:rPr>
            </w:pPr>
            <w:r w:rsidRPr="00D40837">
              <w:rPr>
                <w:sz w:val="18"/>
                <w:szCs w:val="20"/>
              </w:rPr>
              <w:t>1 mg</w:t>
            </w:r>
          </w:p>
        </w:tc>
      </w:tr>
      <w:tr w:rsidR="00E1575B" w:rsidRPr="00D40837" w14:paraId="6D0F128D" w14:textId="77777777" w:rsidTr="00DD6410">
        <w:tc>
          <w:tcPr>
            <w:tcW w:w="1510" w:type="dxa"/>
            <w:shd w:val="clear" w:color="auto" w:fill="auto"/>
          </w:tcPr>
          <w:p w14:paraId="39004F76" w14:textId="77777777" w:rsidR="00E1575B" w:rsidRPr="00D40837" w:rsidRDefault="00E1575B" w:rsidP="00E1575B">
            <w:pPr>
              <w:rPr>
                <w:b/>
                <w:sz w:val="18"/>
                <w:szCs w:val="20"/>
              </w:rPr>
            </w:pPr>
            <w:r w:rsidRPr="00D40837">
              <w:rPr>
                <w:b/>
                <w:sz w:val="18"/>
                <w:szCs w:val="20"/>
              </w:rPr>
              <w:t>Barley</w:t>
            </w:r>
          </w:p>
        </w:tc>
        <w:tc>
          <w:tcPr>
            <w:tcW w:w="3418" w:type="dxa"/>
            <w:shd w:val="clear" w:color="auto" w:fill="auto"/>
          </w:tcPr>
          <w:p w14:paraId="5BF524B4" w14:textId="77777777" w:rsidR="00E1575B" w:rsidRPr="00D40837" w:rsidRDefault="00E1575B" w:rsidP="00E1575B">
            <w:pPr>
              <w:rPr>
                <w:sz w:val="18"/>
                <w:szCs w:val="20"/>
              </w:rPr>
            </w:pPr>
            <w:r w:rsidRPr="00D40837">
              <w:rPr>
                <w:sz w:val="18"/>
                <w:szCs w:val="20"/>
              </w:rPr>
              <w:t>9.3 mg of barley baby cereal</w:t>
            </w:r>
          </w:p>
        </w:tc>
        <w:tc>
          <w:tcPr>
            <w:tcW w:w="2693" w:type="dxa"/>
            <w:shd w:val="clear" w:color="auto" w:fill="auto"/>
          </w:tcPr>
          <w:p w14:paraId="668DE820" w14:textId="77777777" w:rsidR="00E1575B" w:rsidRPr="00D40837" w:rsidRDefault="00E1575B" w:rsidP="00E1575B">
            <w:pPr>
              <w:rPr>
                <w:sz w:val="18"/>
                <w:szCs w:val="20"/>
              </w:rPr>
            </w:pPr>
            <w:r w:rsidRPr="00D40837">
              <w:rPr>
                <w:sz w:val="18"/>
                <w:szCs w:val="20"/>
              </w:rPr>
              <w:t>1 mg</w:t>
            </w:r>
          </w:p>
        </w:tc>
      </w:tr>
      <w:tr w:rsidR="00E1575B" w:rsidRPr="00D40837" w14:paraId="7CB8C743" w14:textId="77777777" w:rsidTr="00DD6410">
        <w:tc>
          <w:tcPr>
            <w:tcW w:w="1510" w:type="dxa"/>
            <w:shd w:val="clear" w:color="auto" w:fill="auto"/>
          </w:tcPr>
          <w:p w14:paraId="76479FE2" w14:textId="77777777" w:rsidR="00E1575B" w:rsidRPr="00D40837" w:rsidRDefault="00E1575B" w:rsidP="00E1575B">
            <w:pPr>
              <w:rPr>
                <w:b/>
                <w:sz w:val="18"/>
                <w:szCs w:val="20"/>
              </w:rPr>
            </w:pPr>
            <w:r w:rsidRPr="00D40837">
              <w:rPr>
                <w:b/>
                <w:sz w:val="18"/>
                <w:szCs w:val="20"/>
              </w:rPr>
              <w:t>Rye</w:t>
            </w:r>
          </w:p>
        </w:tc>
        <w:tc>
          <w:tcPr>
            <w:tcW w:w="3418" w:type="dxa"/>
            <w:shd w:val="clear" w:color="auto" w:fill="auto"/>
          </w:tcPr>
          <w:p w14:paraId="34CD9A43" w14:textId="77777777" w:rsidR="00E1575B" w:rsidRPr="00D40837" w:rsidRDefault="00E1575B" w:rsidP="00E1575B">
            <w:pPr>
              <w:rPr>
                <w:sz w:val="18"/>
                <w:szCs w:val="20"/>
              </w:rPr>
            </w:pPr>
            <w:r w:rsidRPr="00D40837">
              <w:rPr>
                <w:sz w:val="18"/>
                <w:szCs w:val="20"/>
              </w:rPr>
              <w:t>7.5 mg of rye flour</w:t>
            </w:r>
          </w:p>
        </w:tc>
        <w:tc>
          <w:tcPr>
            <w:tcW w:w="2693" w:type="dxa"/>
            <w:shd w:val="clear" w:color="auto" w:fill="auto"/>
          </w:tcPr>
          <w:p w14:paraId="4EA3CB3D" w14:textId="77777777" w:rsidR="00E1575B" w:rsidRPr="00D40837" w:rsidRDefault="00E1575B" w:rsidP="00E1575B">
            <w:pPr>
              <w:rPr>
                <w:sz w:val="18"/>
                <w:szCs w:val="20"/>
              </w:rPr>
            </w:pPr>
            <w:r w:rsidRPr="00D40837">
              <w:rPr>
                <w:sz w:val="18"/>
                <w:szCs w:val="20"/>
              </w:rPr>
              <w:t>1 mg</w:t>
            </w:r>
          </w:p>
        </w:tc>
      </w:tr>
      <w:tr w:rsidR="00E1575B" w:rsidRPr="00D40837" w14:paraId="618B4724" w14:textId="77777777" w:rsidTr="00DD6410">
        <w:tc>
          <w:tcPr>
            <w:tcW w:w="1510" w:type="dxa"/>
            <w:shd w:val="clear" w:color="auto" w:fill="auto"/>
          </w:tcPr>
          <w:p w14:paraId="57C148F4" w14:textId="77777777" w:rsidR="00E1575B" w:rsidRPr="00D40837" w:rsidRDefault="00E1575B" w:rsidP="00E1575B">
            <w:pPr>
              <w:rPr>
                <w:b/>
                <w:sz w:val="18"/>
                <w:szCs w:val="20"/>
              </w:rPr>
            </w:pPr>
            <w:r w:rsidRPr="00D40837">
              <w:rPr>
                <w:b/>
                <w:sz w:val="18"/>
                <w:szCs w:val="20"/>
              </w:rPr>
              <w:t>Buckweat</w:t>
            </w:r>
          </w:p>
        </w:tc>
        <w:tc>
          <w:tcPr>
            <w:tcW w:w="3418" w:type="dxa"/>
            <w:shd w:val="clear" w:color="auto" w:fill="auto"/>
          </w:tcPr>
          <w:p w14:paraId="2D189CF9" w14:textId="77777777" w:rsidR="00E1575B" w:rsidRPr="00D40837" w:rsidRDefault="00E1575B" w:rsidP="00E1575B">
            <w:pPr>
              <w:rPr>
                <w:sz w:val="18"/>
                <w:szCs w:val="20"/>
              </w:rPr>
            </w:pPr>
            <w:r w:rsidRPr="00D40837">
              <w:rPr>
                <w:sz w:val="18"/>
                <w:szCs w:val="20"/>
              </w:rPr>
              <w:t>7.5 mg of buckwheat flour</w:t>
            </w:r>
          </w:p>
        </w:tc>
        <w:tc>
          <w:tcPr>
            <w:tcW w:w="2693" w:type="dxa"/>
            <w:shd w:val="clear" w:color="auto" w:fill="auto"/>
          </w:tcPr>
          <w:p w14:paraId="244AB840" w14:textId="77777777" w:rsidR="00E1575B" w:rsidRPr="00D40837" w:rsidRDefault="00E1575B" w:rsidP="00E1575B">
            <w:pPr>
              <w:rPr>
                <w:sz w:val="18"/>
                <w:szCs w:val="20"/>
              </w:rPr>
            </w:pPr>
            <w:r w:rsidRPr="00D40837">
              <w:rPr>
                <w:sz w:val="18"/>
                <w:szCs w:val="20"/>
              </w:rPr>
              <w:t xml:space="preserve">1 mg </w:t>
            </w:r>
          </w:p>
        </w:tc>
      </w:tr>
      <w:tr w:rsidR="00E1575B" w:rsidRPr="00D40837" w14:paraId="777D5BE1" w14:textId="77777777" w:rsidTr="00DD6410">
        <w:tc>
          <w:tcPr>
            <w:tcW w:w="1510" w:type="dxa"/>
            <w:vMerge w:val="restart"/>
            <w:shd w:val="clear" w:color="auto" w:fill="auto"/>
          </w:tcPr>
          <w:p w14:paraId="37350C64" w14:textId="77777777" w:rsidR="00E1575B" w:rsidRPr="00D40837" w:rsidRDefault="00E1575B" w:rsidP="00E1575B">
            <w:pPr>
              <w:rPr>
                <w:b/>
                <w:sz w:val="18"/>
                <w:szCs w:val="20"/>
              </w:rPr>
            </w:pPr>
            <w:r w:rsidRPr="00D40837">
              <w:rPr>
                <w:b/>
                <w:sz w:val="18"/>
                <w:szCs w:val="20"/>
              </w:rPr>
              <w:t>Wheat</w:t>
            </w:r>
          </w:p>
        </w:tc>
        <w:tc>
          <w:tcPr>
            <w:tcW w:w="3418" w:type="dxa"/>
            <w:shd w:val="clear" w:color="auto" w:fill="auto"/>
          </w:tcPr>
          <w:p w14:paraId="092929C7" w14:textId="77777777" w:rsidR="00E1575B" w:rsidRPr="00D40837" w:rsidRDefault="00E1575B" w:rsidP="00E1575B">
            <w:pPr>
              <w:rPr>
                <w:sz w:val="18"/>
                <w:szCs w:val="20"/>
              </w:rPr>
            </w:pPr>
            <w:r w:rsidRPr="00D40837">
              <w:rPr>
                <w:sz w:val="18"/>
                <w:szCs w:val="20"/>
              </w:rPr>
              <w:t>1 slice of whole wheat bread (32g)</w:t>
            </w:r>
          </w:p>
        </w:tc>
        <w:tc>
          <w:tcPr>
            <w:tcW w:w="2693" w:type="dxa"/>
            <w:shd w:val="clear" w:color="auto" w:fill="auto"/>
          </w:tcPr>
          <w:p w14:paraId="0B347BC8" w14:textId="77777777" w:rsidR="00E1575B" w:rsidRPr="00D40837" w:rsidRDefault="00E1575B" w:rsidP="00E1575B">
            <w:pPr>
              <w:rPr>
                <w:sz w:val="18"/>
                <w:szCs w:val="20"/>
              </w:rPr>
            </w:pPr>
            <w:r w:rsidRPr="00D40837">
              <w:rPr>
                <w:sz w:val="18"/>
                <w:szCs w:val="20"/>
              </w:rPr>
              <w:t>4380 mg</w:t>
            </w:r>
          </w:p>
        </w:tc>
      </w:tr>
      <w:tr w:rsidR="00E1575B" w:rsidRPr="00D40837" w14:paraId="04DECD26" w14:textId="77777777" w:rsidTr="00DD6410">
        <w:tc>
          <w:tcPr>
            <w:tcW w:w="1510" w:type="dxa"/>
            <w:vMerge/>
            <w:shd w:val="clear" w:color="auto" w:fill="auto"/>
          </w:tcPr>
          <w:p w14:paraId="1F3AB7BC" w14:textId="77777777" w:rsidR="00E1575B" w:rsidRPr="00D40837" w:rsidRDefault="00E1575B" w:rsidP="00E1575B">
            <w:pPr>
              <w:rPr>
                <w:b/>
                <w:sz w:val="18"/>
                <w:szCs w:val="20"/>
              </w:rPr>
            </w:pPr>
          </w:p>
        </w:tc>
        <w:tc>
          <w:tcPr>
            <w:tcW w:w="3418" w:type="dxa"/>
            <w:shd w:val="clear" w:color="auto" w:fill="auto"/>
          </w:tcPr>
          <w:p w14:paraId="2AA7577A" w14:textId="77777777" w:rsidR="00E1575B" w:rsidRPr="00D40837" w:rsidRDefault="00E1575B" w:rsidP="00E1575B">
            <w:pPr>
              <w:rPr>
                <w:sz w:val="18"/>
                <w:szCs w:val="20"/>
              </w:rPr>
            </w:pPr>
            <w:r w:rsidRPr="00D40837">
              <w:rPr>
                <w:sz w:val="18"/>
                <w:szCs w:val="20"/>
              </w:rPr>
              <w:t>10 mg of white all-purpose flour</w:t>
            </w:r>
          </w:p>
        </w:tc>
        <w:tc>
          <w:tcPr>
            <w:tcW w:w="2693" w:type="dxa"/>
            <w:shd w:val="clear" w:color="auto" w:fill="auto"/>
          </w:tcPr>
          <w:p w14:paraId="70D3B54A" w14:textId="77777777" w:rsidR="00E1575B" w:rsidRPr="00D40837" w:rsidRDefault="00E1575B" w:rsidP="00E1575B">
            <w:pPr>
              <w:rPr>
                <w:sz w:val="18"/>
                <w:szCs w:val="20"/>
              </w:rPr>
            </w:pPr>
            <w:r w:rsidRPr="00D40837">
              <w:rPr>
                <w:sz w:val="18"/>
                <w:szCs w:val="20"/>
              </w:rPr>
              <w:t>1 mg</w:t>
            </w:r>
          </w:p>
        </w:tc>
      </w:tr>
      <w:tr w:rsidR="00E1575B" w:rsidRPr="00D40837" w14:paraId="1C850F11" w14:textId="77777777" w:rsidTr="00DD6410">
        <w:tc>
          <w:tcPr>
            <w:tcW w:w="1510" w:type="dxa"/>
            <w:vMerge/>
            <w:shd w:val="clear" w:color="auto" w:fill="auto"/>
          </w:tcPr>
          <w:p w14:paraId="7270E89E" w14:textId="77777777" w:rsidR="00E1575B" w:rsidRPr="00D40837" w:rsidRDefault="00E1575B" w:rsidP="00E1575B">
            <w:pPr>
              <w:rPr>
                <w:b/>
                <w:sz w:val="18"/>
                <w:szCs w:val="20"/>
              </w:rPr>
            </w:pPr>
          </w:p>
        </w:tc>
        <w:tc>
          <w:tcPr>
            <w:tcW w:w="3418" w:type="dxa"/>
            <w:shd w:val="clear" w:color="auto" w:fill="auto"/>
          </w:tcPr>
          <w:p w14:paraId="7098EFFA" w14:textId="77777777" w:rsidR="00E1575B" w:rsidRPr="00D40837" w:rsidRDefault="00E1575B" w:rsidP="00E1575B">
            <w:pPr>
              <w:rPr>
                <w:sz w:val="18"/>
                <w:szCs w:val="20"/>
              </w:rPr>
            </w:pPr>
            <w:r w:rsidRPr="00D40837">
              <w:rPr>
                <w:sz w:val="18"/>
                <w:szCs w:val="20"/>
              </w:rPr>
              <w:t>1 macaroni (elbow)</w:t>
            </w:r>
          </w:p>
        </w:tc>
        <w:tc>
          <w:tcPr>
            <w:tcW w:w="2693" w:type="dxa"/>
            <w:shd w:val="clear" w:color="auto" w:fill="auto"/>
          </w:tcPr>
          <w:p w14:paraId="363B5051" w14:textId="77777777" w:rsidR="00E1575B" w:rsidRPr="00D40837" w:rsidRDefault="00E1575B" w:rsidP="00E1575B">
            <w:pPr>
              <w:rPr>
                <w:sz w:val="18"/>
                <w:szCs w:val="20"/>
              </w:rPr>
            </w:pPr>
            <w:r w:rsidRPr="00D40837">
              <w:rPr>
                <w:sz w:val="18"/>
                <w:szCs w:val="20"/>
              </w:rPr>
              <w:t>35 mg</w:t>
            </w:r>
          </w:p>
        </w:tc>
      </w:tr>
    </w:tbl>
    <w:p w14:paraId="455722CB" w14:textId="77777777" w:rsidR="00B9256D" w:rsidRDefault="00B9256D" w:rsidP="00B9256D">
      <w:pPr>
        <w:pStyle w:val="Titre2"/>
      </w:pPr>
      <w:bookmarkStart w:id="107" w:name="_Toc27487043"/>
      <w:bookmarkStart w:id="108" w:name="_Toc27666883"/>
      <w:r>
        <w:lastRenderedPageBreak/>
        <w:t>Sample dosing schedules</w:t>
      </w:r>
      <w:bookmarkEnd w:id="107"/>
      <w:bookmarkEnd w:id="108"/>
    </w:p>
    <w:p w14:paraId="3ADEB012" w14:textId="58529CB7" w:rsidR="00B9256D" w:rsidRDefault="00B9256D" w:rsidP="00B9256D">
      <w:r w:rsidRPr="00DD6410">
        <w:rPr>
          <w:b/>
        </w:rPr>
        <w:t xml:space="preserve">Note: </w:t>
      </w:r>
      <w:r>
        <w:t>all schedules are meant as guidance and should be adapted to patient response and personal objectives.</w:t>
      </w:r>
      <w:r w:rsidR="00DD6410">
        <w:t xml:space="preserve"> These are provided as examples to guide implementation of OIT and </w:t>
      </w:r>
      <w:r w:rsidR="00970175">
        <w:t>have</w:t>
      </w:r>
      <w:r w:rsidR="00DD6410">
        <w:t xml:space="preserve"> not</w:t>
      </w:r>
      <w:r w:rsidR="00970175">
        <w:t xml:space="preserve"> been shown superior to</w:t>
      </w:r>
      <w:r w:rsidR="00DD6410">
        <w:t xml:space="preserve"> other </w:t>
      </w:r>
      <w:r w:rsidR="00970175">
        <w:t xml:space="preserve">published </w:t>
      </w:r>
      <w:r w:rsidR="00DD6410">
        <w:t xml:space="preserve">schedules. </w:t>
      </w:r>
    </w:p>
    <w:p w14:paraId="0C1572B7" w14:textId="77777777" w:rsidR="00B9256D" w:rsidRDefault="00B9256D" w:rsidP="00B9256D"/>
    <w:p w14:paraId="2DDE9798" w14:textId="77777777" w:rsidR="00B9256D" w:rsidRPr="00B90CDF" w:rsidRDefault="00B9256D" w:rsidP="00B9256D">
      <w:pPr>
        <w:pStyle w:val="Titre3"/>
      </w:pPr>
      <w:bookmarkStart w:id="109" w:name="_Toc27487044"/>
      <w:bookmarkStart w:id="110" w:name="_Toc27666884"/>
      <w:r w:rsidRPr="00B90CDF">
        <w:t>CoFAR schedule</w:t>
      </w:r>
      <w:bookmarkEnd w:id="109"/>
      <w:bookmarkEnd w:id="110"/>
    </w:p>
    <w:p w14:paraId="4F6A7623" w14:textId="3B0969A6" w:rsidR="00B9256D" w:rsidRPr="001E3BEC" w:rsidRDefault="00B9256D" w:rsidP="00B9256D">
      <w:pPr>
        <w:rPr>
          <w:szCs w:val="18"/>
        </w:rPr>
      </w:pPr>
      <w:r>
        <w:rPr>
          <w:szCs w:val="18"/>
        </w:rPr>
        <w:t>This protocol, p</w:t>
      </w:r>
      <w:r w:rsidRPr="001E3BEC">
        <w:rPr>
          <w:szCs w:val="18"/>
        </w:rPr>
        <w:t>ublished by Burks et al in 2012</w:t>
      </w:r>
      <w:proofErr w:type="gramStart"/>
      <w:r>
        <w:rPr>
          <w:szCs w:val="18"/>
        </w:rPr>
        <w:t>,</w:t>
      </w:r>
      <w:proofErr w:type="gramEnd"/>
      <w:r w:rsidRPr="001E3BEC">
        <w:rPr>
          <w:szCs w:val="18"/>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szCs w:val="18"/>
        </w:rPr>
        <w:instrText xml:space="preserve"> ADDIN EN.CITE </w:instrText>
      </w:r>
      <w:r w:rsidR="005F2998">
        <w:rPr>
          <w:szCs w:val="18"/>
        </w:rPr>
        <w:fldChar w:fldCharType="begin">
          <w:fldData xml:space="preserve">PEVuZE5vdGU+PENpdGU+PEF1dGhvcj5CdXJrczwvQXV0aG9yPjxZZWFyPjIwMTI8L1llYXI+PFJl
Y051bT4xMzAyPC9SZWNOdW0+PERpc3BsYXlUZXh0PjxzdHlsZSBmYWNlPSJzdXBlcnNjcmlwdCI+
MzI8L3N0eWxlPjwvRGlzcGxheVRleHQ+PHJlY29yZD48cmVjLW51bWJlcj4xMzAyPC9yZWMtbnVt
YmVyPjxmb3JlaWduLWtleXM+PGtleSBhcHA9IkVOIiBkYi1pZD0ieDl3eno1YXRic2QyMm9lZnJ6
MjV3dGF5MnhmNWZ2ZXA1MDByIiB0aW1lc3RhbXA9IjE1NTU1MTU5MzMiPjEzMDI8L2tleT48L2Zv
cmVpZ24ta2V5cz48cmVmLXR5cGUgbmFtZT0iSm91cm5hbCBBcnRpY2xlIj4xNzwvcmVmLXR5cGU+
PGNvbnRyaWJ1dG9ycz48YXV0aG9ycz48YXV0aG9yPkJ1cmtzLCBBLiBXLjwvYXV0aG9yPjxhdXRo
b3I+Sm9uZXMsIFMuIE0uPC9hdXRob3I+PGF1dGhvcj5Xb29kLCBSLiBBLjwvYXV0aG9yPjxhdXRo
b3I+RmxlaXNjaGVyLCBELiBNLjwvYXV0aG9yPjxhdXRob3I+U2ljaGVyZXIsIFMuIEguPC9hdXRo
b3I+PGF1dGhvcj5MaW5kYmxhZCwgUi4gVy48L2F1dGhvcj48YXV0aG9yPlN0YWJsZWluLCBELjwv
YXV0aG9yPjxhdXRob3I+SGVubmluZywgQS4gSy48L2F1dGhvcj48YXV0aG9yPlZpY2tlcnksIEIu
IFAuPC9hdXRob3I+PGF1dGhvcj5MaXUsIEEuIEguPC9hdXRob3I+PGF1dGhvcj5TY3VybG9jaywg
QS4gTS48L2F1dGhvcj48YXV0aG9yPlNocmVmZmxlciwgVy4gRy48L2F1dGhvcj48YXV0aG9yPlBs
YXV0LCBNLjwvYXV0aG9yPjxhdXRob3I+U2FtcHNvbiwgSC4gQS48L2F1dGhvcj48L2F1dGhvcnM+
PC9jb250cmlidXRvcnM+PGF1dGgtYWRkcmVzcz5EZXBhcnRtZW50IG9mIFBlZGlhdHJpY3MsIER1
a2UgVW5pdmVyc2l0eSBNZWRpY2FsIENlbnRlciwgRHVyaGFtLCBOQyAyNzU5OS03MjIwLCBVU0Eu
IHdidXJrc0BlbWFpbC51bmMuZWR1PC9hdXRoLWFkZHJlc3M+PHRpdGxlcz48dGl0bGU+T3JhbCBp
bW11bm90aGVyYXB5IGZvciB0cmVhdG1lbnQgb2YgZWdnIGFsbGVyZ3kgaW4gY2hpbGRyZW48L3Rp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LXBlcmlvZGljYWw+PHBhZ2VzPjIzMy00MzwvcGFnZXM+PHZvbHVtZT4zNjc8L3ZvbHVtZT48bnVt
YmVyPjM8L251bWJlcj48ZWRpdGlvbj4yMDEyLzA3LzIwPC9lZGl0aW9uPjxrZXl3b3Jkcz48a2V5
d29yZD5BZG1pbmlzdHJhdGlvbiwgT3JhbDwva2V5d29yZD48a2V5d29yZD5BZ2Ugb2YgT25zZXQ8
L2tleXdvcmQ+PGtleXdvcmQ+Q2hpbGQ8L2tleXdvcmQ+PGtleXdvcmQ+Q2hpbGQsIFByZXNjaG9v
bDwva2V5d29yZD48a2V5d29yZD4qRGVzZW5zaXRpemF0aW9uLCBJbW11bm9sb2dpYy9hZHZlcnNl
IGVmZmVjdHMvbWV0aG9kczwva2V5d29yZD48a2V5d29yZD5Eb3VibGUtQmxpbmQgTWV0aG9kPC9r
ZXl3b3JkPjxrZXl3b3JkPkVnZyBIeXBlcnNlbnNpdGl2aXR5L2ltbXVub2xvZ3kvKnRoZXJhcHk8
L2tleXdvcmQ+PGtleXdvcmQ+RWdnczwva2V5d29yZD48a2V5d29yZD5GZW1hbGU8L2tleXdvcmQ+
PGtleXdvcmQ+SHVtYW5zPC9rZXl3b3JkPjxrZXl3b3JkPkltbXVub2dsb2J1bGluIEUvYW5hbHlz
aXM8L2tleXdvcmQ+PGtleXdvcmQ+SW1tdW5vZ2xvYnVsaW4gRy9hbmFseXNpczwva2V5d29yZD48
a2V5d29yZD5NYWxlPC9rZXl3b3JkPjwva2V5d29yZHM+PGRhdGVzPjx5ZWFyPjIwMTI8L3llYXI+
PHB1Yi1kYXRlcz48ZGF0ZT5KdWwgMTk8L2RhdGU+PC9wdWItZGF0ZXM+PC9kYXRlcz48aXNibj4w
MDI4LTQ3OTM8L2lzYm4+PGFjY2Vzc2lvbi1udW0+MjI4MDg5NTg8L2FjY2Vzc2lvbi1udW0+PHVy
bHM+PHJlbGF0ZWQtdXJscz48dXJsPjxzdHlsZSBmYWNlPSJ1bmRlcmxpbmUiIGZvbnQ9ImRlZmF1
bHQiIHNpemU9IjEwMCUiPmh0dHBzOi8vd3d3Lm5jYmkubmxtLm5paC5nb3YvcHVibWVkLzIyODA4
OTU4PC9zdHlsZT48L3VybD48dXJsPjxzdHlsZSBmYWNlPSJ1bmRlcmxpbmUiIGZvbnQ9ImRlZmF1
bHQiIHNpemU9IjEwMCUiPmh0dHBzOi8vd3d3Lm5jYmkubmxtLm5paC5nb3YvcG1jL2FydGljbGVz
L1BNQzM0MjQ1MDUvcGRmL25paG1zMzk2MTkxLnBkZjwvc3R5bGU+PC91cmw+PC9yZWxhdGVkLXVy
bHM+PC91cmxzPjxjdXN0b20xPlJDVCBoZWF0ZWQsIE49NTU8L2N1c3RvbTE+PGN1c3RvbTI+UE1D
MzQyNDUwNTwvY3VzdG9tMj48Y3VzdG9tNj5OSUhNUzM5NjE5MTwvY3VzdG9tNj48ZWxlY3Ryb25p
Yy1yZXNvdXJjZS1udW0+MTAuMTA1Ni9ORUpNb2ExMjAwNDM1PC9lbGVjdHJvbmljLXJlc291cmNl
LW51bT48cmVtb3RlLWRhdGFiYXNlLXByb3ZpZGVyPk5MTTwvcmVtb3RlLWRhdGFiYXNlLXByb3Zp
ZGVyPjxsYW5ndWFnZT5lbmc8L2xhbmd1YWdlPjwvcmVjb3JkPjwvQ2l0ZT48L0VuZE5vdGU+
</w:fldData>
        </w:fldChar>
      </w:r>
      <w:r w:rsidR="005F2998">
        <w:rPr>
          <w:szCs w:val="18"/>
        </w:rPr>
        <w:instrText xml:space="preserve"> ADDIN EN.CITE.DATA </w:instrText>
      </w:r>
      <w:r w:rsidR="005F2998">
        <w:rPr>
          <w:szCs w:val="18"/>
        </w:rPr>
      </w:r>
      <w:r w:rsidR="005F2998">
        <w:rPr>
          <w:szCs w:val="18"/>
        </w:rPr>
        <w:fldChar w:fldCharType="end"/>
      </w:r>
      <w:r w:rsidRPr="001E3BEC">
        <w:rPr>
          <w:szCs w:val="18"/>
        </w:rPr>
      </w:r>
      <w:r w:rsidRPr="001E3BEC">
        <w:rPr>
          <w:szCs w:val="18"/>
        </w:rPr>
        <w:fldChar w:fldCharType="separate"/>
      </w:r>
      <w:r w:rsidR="005F2998" w:rsidRPr="005F2998">
        <w:rPr>
          <w:noProof/>
          <w:szCs w:val="18"/>
          <w:vertAlign w:val="superscript"/>
        </w:rPr>
        <w:t>32</w:t>
      </w:r>
      <w:r w:rsidRPr="001E3BEC">
        <w:rPr>
          <w:szCs w:val="18"/>
        </w:rPr>
        <w:fldChar w:fldCharType="end"/>
      </w:r>
      <w:r>
        <w:rPr>
          <w:szCs w:val="18"/>
        </w:rPr>
        <w:t xml:space="preserve"> c</w:t>
      </w:r>
      <w:r w:rsidRPr="001E3BEC">
        <w:rPr>
          <w:szCs w:val="18"/>
        </w:rPr>
        <w:t>onsists in an initial food escalation up to a dose of 6 to 50 mg of food protein. Followed by daily dosing with the highest tolerated dose and up-dosing every other week.</w:t>
      </w:r>
    </w:p>
    <w:p w14:paraId="42430757" w14:textId="77777777" w:rsidR="00B9256D" w:rsidRPr="001E3BEC" w:rsidRDefault="00B9256D" w:rsidP="00B9256D">
      <w:pPr>
        <w:rPr>
          <w:szCs w:val="18"/>
        </w:rPr>
      </w:pPr>
      <w:r w:rsidRPr="001E3BEC">
        <w:rPr>
          <w:szCs w:val="18"/>
        </w:rPr>
        <w:t>Food doses are initially doubled (+100%) at each step up to a dose of 50 mg protein. Percentage increments are then progressively decreased to increments of +25%.</w:t>
      </w:r>
    </w:p>
    <w:p w14:paraId="207D5A4B" w14:textId="77777777" w:rsidR="00B9256D" w:rsidRPr="005809C5" w:rsidRDefault="00B9256D" w:rsidP="00B9256D"/>
    <w:tbl>
      <w:tblPr>
        <w:tblStyle w:val="Grilledutableau"/>
        <w:tblW w:w="0" w:type="auto"/>
        <w:tblLook w:val="04A0" w:firstRow="1" w:lastRow="0" w:firstColumn="1" w:lastColumn="0" w:noHBand="0" w:noVBand="1"/>
      </w:tblPr>
      <w:tblGrid>
        <w:gridCol w:w="1726"/>
        <w:gridCol w:w="1726"/>
        <w:gridCol w:w="1726"/>
      </w:tblGrid>
      <w:tr w:rsidR="00B9256D" w14:paraId="5E690982" w14:textId="77777777" w:rsidTr="00DD6410">
        <w:tc>
          <w:tcPr>
            <w:tcW w:w="1726" w:type="dxa"/>
          </w:tcPr>
          <w:p w14:paraId="03FD9FE1" w14:textId="77777777" w:rsidR="00B9256D" w:rsidRDefault="00B9256D" w:rsidP="00DD6410">
            <w:pPr>
              <w:jc w:val="center"/>
            </w:pPr>
            <w:r>
              <w:t>Step</w:t>
            </w:r>
          </w:p>
        </w:tc>
        <w:tc>
          <w:tcPr>
            <w:tcW w:w="1726" w:type="dxa"/>
          </w:tcPr>
          <w:p w14:paraId="33EB29CB" w14:textId="77777777" w:rsidR="00B9256D" w:rsidRDefault="00B9256D" w:rsidP="00DD6410">
            <w:pPr>
              <w:jc w:val="center"/>
            </w:pPr>
            <w:r>
              <w:t>Protein amount</w:t>
            </w:r>
          </w:p>
        </w:tc>
        <w:tc>
          <w:tcPr>
            <w:tcW w:w="1726" w:type="dxa"/>
          </w:tcPr>
          <w:p w14:paraId="5FAF2D48" w14:textId="77777777" w:rsidR="00B9256D" w:rsidRDefault="00B9256D" w:rsidP="00DD6410">
            <w:pPr>
              <w:jc w:val="center"/>
            </w:pPr>
            <w:r>
              <w:t>% increase</w:t>
            </w:r>
          </w:p>
        </w:tc>
      </w:tr>
      <w:tr w:rsidR="00B9256D" w14:paraId="4C21F281" w14:textId="77777777" w:rsidTr="00DD6410">
        <w:tc>
          <w:tcPr>
            <w:tcW w:w="1726" w:type="dxa"/>
          </w:tcPr>
          <w:p w14:paraId="7E9E9EB5" w14:textId="77777777" w:rsidR="00B9256D" w:rsidRDefault="00B9256D" w:rsidP="00DD6410">
            <w:pPr>
              <w:jc w:val="center"/>
            </w:pPr>
            <w:r>
              <w:t>1</w:t>
            </w:r>
          </w:p>
        </w:tc>
        <w:tc>
          <w:tcPr>
            <w:tcW w:w="1726" w:type="dxa"/>
          </w:tcPr>
          <w:p w14:paraId="263B87D5" w14:textId="77777777" w:rsidR="00B9256D" w:rsidRDefault="00B9256D" w:rsidP="00DD6410">
            <w:pPr>
              <w:jc w:val="center"/>
            </w:pPr>
            <w:r>
              <w:t>0.1 mg</w:t>
            </w:r>
          </w:p>
        </w:tc>
        <w:tc>
          <w:tcPr>
            <w:tcW w:w="1726" w:type="dxa"/>
          </w:tcPr>
          <w:p w14:paraId="54D6B671" w14:textId="77777777" w:rsidR="00B9256D" w:rsidRDefault="00B9256D" w:rsidP="00DD6410">
            <w:pPr>
              <w:jc w:val="center"/>
            </w:pPr>
            <w:r>
              <w:t>-</w:t>
            </w:r>
          </w:p>
        </w:tc>
      </w:tr>
      <w:tr w:rsidR="00B9256D" w14:paraId="1DC9F109" w14:textId="77777777" w:rsidTr="00DD6410">
        <w:tc>
          <w:tcPr>
            <w:tcW w:w="1726" w:type="dxa"/>
          </w:tcPr>
          <w:p w14:paraId="4D611674" w14:textId="77777777" w:rsidR="00B9256D" w:rsidRDefault="00B9256D" w:rsidP="00DD6410">
            <w:pPr>
              <w:jc w:val="center"/>
            </w:pPr>
            <w:r>
              <w:t>2</w:t>
            </w:r>
          </w:p>
        </w:tc>
        <w:tc>
          <w:tcPr>
            <w:tcW w:w="1726" w:type="dxa"/>
          </w:tcPr>
          <w:p w14:paraId="20A746F2" w14:textId="77777777" w:rsidR="00B9256D" w:rsidRDefault="00B9256D" w:rsidP="00DD6410">
            <w:pPr>
              <w:jc w:val="center"/>
            </w:pPr>
            <w:r>
              <w:t>0.2 mg</w:t>
            </w:r>
          </w:p>
        </w:tc>
        <w:tc>
          <w:tcPr>
            <w:tcW w:w="1726" w:type="dxa"/>
          </w:tcPr>
          <w:p w14:paraId="4C596D7B" w14:textId="77777777" w:rsidR="00B9256D" w:rsidRDefault="00B9256D" w:rsidP="00DD6410">
            <w:pPr>
              <w:jc w:val="center"/>
            </w:pPr>
            <w:r>
              <w:t>100%</w:t>
            </w:r>
          </w:p>
        </w:tc>
      </w:tr>
      <w:tr w:rsidR="00B9256D" w14:paraId="0BB07C7B" w14:textId="77777777" w:rsidTr="00DD6410">
        <w:tc>
          <w:tcPr>
            <w:tcW w:w="1726" w:type="dxa"/>
          </w:tcPr>
          <w:p w14:paraId="6730A894" w14:textId="77777777" w:rsidR="00B9256D" w:rsidRDefault="00B9256D" w:rsidP="00DD6410">
            <w:pPr>
              <w:jc w:val="center"/>
            </w:pPr>
            <w:r>
              <w:t>3</w:t>
            </w:r>
          </w:p>
        </w:tc>
        <w:tc>
          <w:tcPr>
            <w:tcW w:w="1726" w:type="dxa"/>
          </w:tcPr>
          <w:p w14:paraId="50C02C74" w14:textId="77777777" w:rsidR="00B9256D" w:rsidRDefault="00B9256D" w:rsidP="00DD6410">
            <w:pPr>
              <w:jc w:val="center"/>
            </w:pPr>
            <w:r>
              <w:t>0.4 mg</w:t>
            </w:r>
          </w:p>
        </w:tc>
        <w:tc>
          <w:tcPr>
            <w:tcW w:w="1726" w:type="dxa"/>
          </w:tcPr>
          <w:p w14:paraId="77762D30" w14:textId="77777777" w:rsidR="00B9256D" w:rsidRDefault="00B9256D" w:rsidP="00DD6410">
            <w:pPr>
              <w:jc w:val="center"/>
            </w:pPr>
            <w:r>
              <w:t>100%</w:t>
            </w:r>
          </w:p>
        </w:tc>
      </w:tr>
      <w:tr w:rsidR="00B9256D" w14:paraId="5B971A41" w14:textId="77777777" w:rsidTr="00DD6410">
        <w:tc>
          <w:tcPr>
            <w:tcW w:w="1726" w:type="dxa"/>
          </w:tcPr>
          <w:p w14:paraId="0CA43FD9" w14:textId="77777777" w:rsidR="00B9256D" w:rsidRDefault="00B9256D" w:rsidP="00DD6410">
            <w:pPr>
              <w:jc w:val="center"/>
            </w:pPr>
            <w:r>
              <w:t>4</w:t>
            </w:r>
          </w:p>
        </w:tc>
        <w:tc>
          <w:tcPr>
            <w:tcW w:w="1726" w:type="dxa"/>
          </w:tcPr>
          <w:p w14:paraId="14320E0C" w14:textId="77777777" w:rsidR="00B9256D" w:rsidRDefault="00B9256D" w:rsidP="00DD6410">
            <w:pPr>
              <w:jc w:val="center"/>
            </w:pPr>
            <w:r>
              <w:t>0.8 mg</w:t>
            </w:r>
          </w:p>
        </w:tc>
        <w:tc>
          <w:tcPr>
            <w:tcW w:w="1726" w:type="dxa"/>
          </w:tcPr>
          <w:p w14:paraId="5F51AE43" w14:textId="77777777" w:rsidR="00B9256D" w:rsidRDefault="00B9256D" w:rsidP="00DD6410">
            <w:pPr>
              <w:jc w:val="center"/>
            </w:pPr>
            <w:r>
              <w:t>100%</w:t>
            </w:r>
          </w:p>
        </w:tc>
      </w:tr>
      <w:tr w:rsidR="00B9256D" w14:paraId="659A079F" w14:textId="77777777" w:rsidTr="00DD6410">
        <w:tc>
          <w:tcPr>
            <w:tcW w:w="1726" w:type="dxa"/>
          </w:tcPr>
          <w:p w14:paraId="4ED70841" w14:textId="77777777" w:rsidR="00B9256D" w:rsidRDefault="00B9256D" w:rsidP="00DD6410">
            <w:pPr>
              <w:jc w:val="center"/>
            </w:pPr>
            <w:r>
              <w:t>5</w:t>
            </w:r>
          </w:p>
        </w:tc>
        <w:tc>
          <w:tcPr>
            <w:tcW w:w="1726" w:type="dxa"/>
          </w:tcPr>
          <w:p w14:paraId="2A647AE2" w14:textId="77777777" w:rsidR="00B9256D" w:rsidRDefault="00B9256D" w:rsidP="00DD6410">
            <w:pPr>
              <w:jc w:val="center"/>
            </w:pPr>
            <w:r>
              <w:t>1.5 mg</w:t>
            </w:r>
          </w:p>
        </w:tc>
        <w:tc>
          <w:tcPr>
            <w:tcW w:w="1726" w:type="dxa"/>
          </w:tcPr>
          <w:p w14:paraId="6BCAFEB3" w14:textId="77777777" w:rsidR="00B9256D" w:rsidRDefault="00B9256D" w:rsidP="00DD6410">
            <w:pPr>
              <w:jc w:val="center"/>
            </w:pPr>
            <w:r>
              <w:t>100%</w:t>
            </w:r>
          </w:p>
        </w:tc>
      </w:tr>
      <w:tr w:rsidR="00B9256D" w14:paraId="4A83F127" w14:textId="77777777" w:rsidTr="00DD6410">
        <w:tc>
          <w:tcPr>
            <w:tcW w:w="1726" w:type="dxa"/>
          </w:tcPr>
          <w:p w14:paraId="61233C7F" w14:textId="77777777" w:rsidR="00B9256D" w:rsidRDefault="00B9256D" w:rsidP="00DD6410">
            <w:pPr>
              <w:jc w:val="center"/>
            </w:pPr>
            <w:r>
              <w:t>6</w:t>
            </w:r>
          </w:p>
        </w:tc>
        <w:tc>
          <w:tcPr>
            <w:tcW w:w="1726" w:type="dxa"/>
          </w:tcPr>
          <w:p w14:paraId="1FD4B6E5" w14:textId="77777777" w:rsidR="00B9256D" w:rsidRDefault="00B9256D" w:rsidP="00DD6410">
            <w:pPr>
              <w:jc w:val="center"/>
            </w:pPr>
            <w:r>
              <w:t>3 mg</w:t>
            </w:r>
          </w:p>
        </w:tc>
        <w:tc>
          <w:tcPr>
            <w:tcW w:w="1726" w:type="dxa"/>
          </w:tcPr>
          <w:p w14:paraId="3E79321A" w14:textId="77777777" w:rsidR="00B9256D" w:rsidRDefault="00B9256D" w:rsidP="00DD6410">
            <w:pPr>
              <w:jc w:val="center"/>
            </w:pPr>
            <w:r>
              <w:t>100%</w:t>
            </w:r>
          </w:p>
        </w:tc>
      </w:tr>
      <w:tr w:rsidR="00B9256D" w14:paraId="667A781D" w14:textId="77777777" w:rsidTr="00DD6410">
        <w:tc>
          <w:tcPr>
            <w:tcW w:w="1726" w:type="dxa"/>
          </w:tcPr>
          <w:p w14:paraId="42C7399D" w14:textId="77777777" w:rsidR="00B9256D" w:rsidRDefault="00B9256D" w:rsidP="00DD6410">
            <w:pPr>
              <w:jc w:val="center"/>
            </w:pPr>
            <w:r>
              <w:t>7</w:t>
            </w:r>
          </w:p>
        </w:tc>
        <w:tc>
          <w:tcPr>
            <w:tcW w:w="1726" w:type="dxa"/>
          </w:tcPr>
          <w:p w14:paraId="6FFA0AB5" w14:textId="77777777" w:rsidR="00B9256D" w:rsidRDefault="00B9256D" w:rsidP="00DD6410">
            <w:pPr>
              <w:jc w:val="center"/>
            </w:pPr>
            <w:r>
              <w:t>6 mg</w:t>
            </w:r>
          </w:p>
        </w:tc>
        <w:tc>
          <w:tcPr>
            <w:tcW w:w="1726" w:type="dxa"/>
          </w:tcPr>
          <w:p w14:paraId="6679B750" w14:textId="77777777" w:rsidR="00B9256D" w:rsidRDefault="00B9256D" w:rsidP="00DD6410">
            <w:pPr>
              <w:jc w:val="center"/>
            </w:pPr>
            <w:r>
              <w:t>100%</w:t>
            </w:r>
          </w:p>
        </w:tc>
      </w:tr>
      <w:tr w:rsidR="00B9256D" w14:paraId="0DF22B7B" w14:textId="77777777" w:rsidTr="00DD6410">
        <w:tc>
          <w:tcPr>
            <w:tcW w:w="1726" w:type="dxa"/>
          </w:tcPr>
          <w:p w14:paraId="035EDAA3" w14:textId="77777777" w:rsidR="00B9256D" w:rsidRDefault="00B9256D" w:rsidP="00DD6410">
            <w:pPr>
              <w:jc w:val="center"/>
            </w:pPr>
            <w:r>
              <w:t>8</w:t>
            </w:r>
          </w:p>
        </w:tc>
        <w:tc>
          <w:tcPr>
            <w:tcW w:w="1726" w:type="dxa"/>
          </w:tcPr>
          <w:p w14:paraId="68F65A7B" w14:textId="77777777" w:rsidR="00B9256D" w:rsidRDefault="00B9256D" w:rsidP="00DD6410">
            <w:pPr>
              <w:jc w:val="center"/>
            </w:pPr>
            <w:r>
              <w:t>12 mg</w:t>
            </w:r>
          </w:p>
        </w:tc>
        <w:tc>
          <w:tcPr>
            <w:tcW w:w="1726" w:type="dxa"/>
          </w:tcPr>
          <w:p w14:paraId="4DFA1486" w14:textId="77777777" w:rsidR="00B9256D" w:rsidRDefault="00B9256D" w:rsidP="00DD6410">
            <w:pPr>
              <w:jc w:val="center"/>
            </w:pPr>
            <w:r>
              <w:t>100%</w:t>
            </w:r>
          </w:p>
        </w:tc>
      </w:tr>
      <w:tr w:rsidR="00B9256D" w14:paraId="1173FB99" w14:textId="77777777" w:rsidTr="00DD6410">
        <w:tc>
          <w:tcPr>
            <w:tcW w:w="1726" w:type="dxa"/>
          </w:tcPr>
          <w:p w14:paraId="1E7AB626" w14:textId="77777777" w:rsidR="00B9256D" w:rsidRDefault="00B9256D" w:rsidP="00DD6410">
            <w:pPr>
              <w:jc w:val="center"/>
            </w:pPr>
            <w:r>
              <w:t>9</w:t>
            </w:r>
          </w:p>
        </w:tc>
        <w:tc>
          <w:tcPr>
            <w:tcW w:w="1726" w:type="dxa"/>
          </w:tcPr>
          <w:p w14:paraId="64AA8693" w14:textId="77777777" w:rsidR="00B9256D" w:rsidRDefault="00B9256D" w:rsidP="00DD6410">
            <w:pPr>
              <w:jc w:val="center"/>
            </w:pPr>
            <w:r>
              <w:t>25 mg</w:t>
            </w:r>
          </w:p>
        </w:tc>
        <w:tc>
          <w:tcPr>
            <w:tcW w:w="1726" w:type="dxa"/>
          </w:tcPr>
          <w:p w14:paraId="7CF9AD22" w14:textId="77777777" w:rsidR="00B9256D" w:rsidRDefault="00B9256D" w:rsidP="00DD6410">
            <w:pPr>
              <w:jc w:val="center"/>
            </w:pPr>
            <w:r>
              <w:t>100%</w:t>
            </w:r>
          </w:p>
        </w:tc>
      </w:tr>
      <w:tr w:rsidR="00B9256D" w14:paraId="4A69B146" w14:textId="77777777" w:rsidTr="00DD6410">
        <w:tc>
          <w:tcPr>
            <w:tcW w:w="1726" w:type="dxa"/>
          </w:tcPr>
          <w:p w14:paraId="2987D501" w14:textId="77777777" w:rsidR="00B9256D" w:rsidRDefault="00B9256D" w:rsidP="00DD6410">
            <w:pPr>
              <w:jc w:val="center"/>
            </w:pPr>
            <w:r>
              <w:t>10</w:t>
            </w:r>
          </w:p>
        </w:tc>
        <w:tc>
          <w:tcPr>
            <w:tcW w:w="1726" w:type="dxa"/>
          </w:tcPr>
          <w:p w14:paraId="5B035896" w14:textId="77777777" w:rsidR="00B9256D" w:rsidRDefault="00B9256D" w:rsidP="00DD6410">
            <w:pPr>
              <w:jc w:val="center"/>
            </w:pPr>
            <w:r>
              <w:t>50 mg</w:t>
            </w:r>
          </w:p>
        </w:tc>
        <w:tc>
          <w:tcPr>
            <w:tcW w:w="1726" w:type="dxa"/>
          </w:tcPr>
          <w:p w14:paraId="2A6A4870" w14:textId="77777777" w:rsidR="00B9256D" w:rsidRDefault="00B9256D" w:rsidP="00DD6410">
            <w:pPr>
              <w:jc w:val="center"/>
            </w:pPr>
            <w:r>
              <w:t>100%</w:t>
            </w:r>
          </w:p>
        </w:tc>
      </w:tr>
      <w:tr w:rsidR="00B9256D" w14:paraId="73D374A2" w14:textId="77777777" w:rsidTr="00DD6410">
        <w:tc>
          <w:tcPr>
            <w:tcW w:w="1726" w:type="dxa"/>
          </w:tcPr>
          <w:p w14:paraId="53C2BA4C" w14:textId="77777777" w:rsidR="00B9256D" w:rsidRDefault="00B9256D" w:rsidP="00DD6410">
            <w:pPr>
              <w:jc w:val="center"/>
            </w:pPr>
            <w:r>
              <w:t>11</w:t>
            </w:r>
          </w:p>
        </w:tc>
        <w:tc>
          <w:tcPr>
            <w:tcW w:w="1726" w:type="dxa"/>
          </w:tcPr>
          <w:p w14:paraId="7071D6B7" w14:textId="77777777" w:rsidR="00B9256D" w:rsidRDefault="00B9256D" w:rsidP="00DD6410">
            <w:pPr>
              <w:jc w:val="center"/>
            </w:pPr>
            <w:r>
              <w:t>75 mg</w:t>
            </w:r>
          </w:p>
        </w:tc>
        <w:tc>
          <w:tcPr>
            <w:tcW w:w="1726" w:type="dxa"/>
          </w:tcPr>
          <w:p w14:paraId="5A4713E7" w14:textId="77777777" w:rsidR="00B9256D" w:rsidRDefault="00B9256D" w:rsidP="00DD6410">
            <w:pPr>
              <w:jc w:val="center"/>
            </w:pPr>
            <w:r>
              <w:t>50%</w:t>
            </w:r>
          </w:p>
        </w:tc>
      </w:tr>
      <w:tr w:rsidR="00B9256D" w14:paraId="1047349D" w14:textId="77777777" w:rsidTr="00DD6410">
        <w:tc>
          <w:tcPr>
            <w:tcW w:w="1726" w:type="dxa"/>
          </w:tcPr>
          <w:p w14:paraId="122E6463" w14:textId="77777777" w:rsidR="00B9256D" w:rsidRDefault="00B9256D" w:rsidP="00DD6410">
            <w:pPr>
              <w:jc w:val="center"/>
            </w:pPr>
            <w:r>
              <w:t>12</w:t>
            </w:r>
          </w:p>
        </w:tc>
        <w:tc>
          <w:tcPr>
            <w:tcW w:w="1726" w:type="dxa"/>
          </w:tcPr>
          <w:p w14:paraId="18CDF56C" w14:textId="77777777" w:rsidR="00B9256D" w:rsidRDefault="00B9256D" w:rsidP="00DD6410">
            <w:pPr>
              <w:jc w:val="center"/>
            </w:pPr>
            <w:r>
              <w:t>100 mg</w:t>
            </w:r>
          </w:p>
        </w:tc>
        <w:tc>
          <w:tcPr>
            <w:tcW w:w="1726" w:type="dxa"/>
          </w:tcPr>
          <w:p w14:paraId="304CE057" w14:textId="77777777" w:rsidR="00B9256D" w:rsidRDefault="00B9256D" w:rsidP="00DD6410">
            <w:pPr>
              <w:jc w:val="center"/>
            </w:pPr>
            <w:r>
              <w:t>33%</w:t>
            </w:r>
          </w:p>
        </w:tc>
      </w:tr>
      <w:tr w:rsidR="00B9256D" w14:paraId="4D7EA9DB" w14:textId="77777777" w:rsidTr="00DD6410">
        <w:tc>
          <w:tcPr>
            <w:tcW w:w="1726" w:type="dxa"/>
          </w:tcPr>
          <w:p w14:paraId="16BA17B2" w14:textId="77777777" w:rsidR="00B9256D" w:rsidRDefault="00B9256D" w:rsidP="00DD6410">
            <w:pPr>
              <w:jc w:val="center"/>
            </w:pPr>
            <w:r>
              <w:t>13</w:t>
            </w:r>
          </w:p>
        </w:tc>
        <w:tc>
          <w:tcPr>
            <w:tcW w:w="1726" w:type="dxa"/>
          </w:tcPr>
          <w:p w14:paraId="7C2BC507" w14:textId="77777777" w:rsidR="00B9256D" w:rsidRDefault="00B9256D" w:rsidP="00DD6410">
            <w:pPr>
              <w:jc w:val="center"/>
            </w:pPr>
            <w:r>
              <w:t>125 mg</w:t>
            </w:r>
          </w:p>
        </w:tc>
        <w:tc>
          <w:tcPr>
            <w:tcW w:w="1726" w:type="dxa"/>
          </w:tcPr>
          <w:p w14:paraId="363294AE" w14:textId="77777777" w:rsidR="00B9256D" w:rsidRDefault="00B9256D" w:rsidP="00DD6410">
            <w:pPr>
              <w:jc w:val="center"/>
            </w:pPr>
            <w:r>
              <w:t>25%</w:t>
            </w:r>
          </w:p>
        </w:tc>
      </w:tr>
      <w:tr w:rsidR="00B9256D" w14:paraId="41CE51E3" w14:textId="77777777" w:rsidTr="00DD6410">
        <w:tc>
          <w:tcPr>
            <w:tcW w:w="1726" w:type="dxa"/>
          </w:tcPr>
          <w:p w14:paraId="0F471DD0" w14:textId="77777777" w:rsidR="00B9256D" w:rsidRDefault="00B9256D" w:rsidP="00DD6410">
            <w:pPr>
              <w:jc w:val="center"/>
            </w:pPr>
            <w:r>
              <w:t>14</w:t>
            </w:r>
          </w:p>
        </w:tc>
        <w:tc>
          <w:tcPr>
            <w:tcW w:w="1726" w:type="dxa"/>
          </w:tcPr>
          <w:p w14:paraId="364F7394" w14:textId="77777777" w:rsidR="00B9256D" w:rsidRDefault="00B9256D" w:rsidP="00DD6410">
            <w:pPr>
              <w:jc w:val="center"/>
            </w:pPr>
            <w:r>
              <w:t>156 mg</w:t>
            </w:r>
          </w:p>
        </w:tc>
        <w:tc>
          <w:tcPr>
            <w:tcW w:w="1726" w:type="dxa"/>
          </w:tcPr>
          <w:p w14:paraId="2111C564" w14:textId="77777777" w:rsidR="00B9256D" w:rsidRDefault="00B9256D" w:rsidP="00DD6410">
            <w:pPr>
              <w:jc w:val="center"/>
            </w:pPr>
            <w:r>
              <w:t>25%</w:t>
            </w:r>
          </w:p>
        </w:tc>
      </w:tr>
      <w:tr w:rsidR="00B9256D" w14:paraId="0DC9E903" w14:textId="77777777" w:rsidTr="00DD6410">
        <w:tc>
          <w:tcPr>
            <w:tcW w:w="1726" w:type="dxa"/>
          </w:tcPr>
          <w:p w14:paraId="23285306" w14:textId="77777777" w:rsidR="00B9256D" w:rsidRDefault="00B9256D" w:rsidP="00DD6410">
            <w:pPr>
              <w:jc w:val="center"/>
            </w:pPr>
            <w:r>
              <w:t>15</w:t>
            </w:r>
          </w:p>
        </w:tc>
        <w:tc>
          <w:tcPr>
            <w:tcW w:w="1726" w:type="dxa"/>
          </w:tcPr>
          <w:p w14:paraId="5D05D3B0" w14:textId="77777777" w:rsidR="00B9256D" w:rsidRDefault="00B9256D" w:rsidP="00DD6410">
            <w:pPr>
              <w:jc w:val="center"/>
            </w:pPr>
            <w:r>
              <w:t>195 mg</w:t>
            </w:r>
          </w:p>
        </w:tc>
        <w:tc>
          <w:tcPr>
            <w:tcW w:w="1726" w:type="dxa"/>
          </w:tcPr>
          <w:p w14:paraId="4396DDDB" w14:textId="77777777" w:rsidR="00B9256D" w:rsidRDefault="00B9256D" w:rsidP="00DD6410">
            <w:pPr>
              <w:jc w:val="center"/>
            </w:pPr>
            <w:r>
              <w:t>25%</w:t>
            </w:r>
          </w:p>
        </w:tc>
      </w:tr>
      <w:tr w:rsidR="00B9256D" w14:paraId="03C9FFE3" w14:textId="77777777" w:rsidTr="00DD6410">
        <w:tc>
          <w:tcPr>
            <w:tcW w:w="1726" w:type="dxa"/>
          </w:tcPr>
          <w:p w14:paraId="15FCD263" w14:textId="77777777" w:rsidR="00B9256D" w:rsidRDefault="00B9256D" w:rsidP="00DD6410">
            <w:pPr>
              <w:jc w:val="center"/>
            </w:pPr>
            <w:r>
              <w:t>16</w:t>
            </w:r>
          </w:p>
        </w:tc>
        <w:tc>
          <w:tcPr>
            <w:tcW w:w="1726" w:type="dxa"/>
          </w:tcPr>
          <w:p w14:paraId="1F1FDF95" w14:textId="77777777" w:rsidR="00B9256D" w:rsidRDefault="00B9256D" w:rsidP="00DD6410">
            <w:pPr>
              <w:jc w:val="center"/>
            </w:pPr>
            <w:r>
              <w:t>245 mg</w:t>
            </w:r>
          </w:p>
        </w:tc>
        <w:tc>
          <w:tcPr>
            <w:tcW w:w="1726" w:type="dxa"/>
          </w:tcPr>
          <w:p w14:paraId="24D112C6" w14:textId="77777777" w:rsidR="00B9256D" w:rsidRDefault="00B9256D" w:rsidP="00DD6410">
            <w:pPr>
              <w:jc w:val="center"/>
            </w:pPr>
            <w:r>
              <w:t>25%</w:t>
            </w:r>
          </w:p>
        </w:tc>
      </w:tr>
      <w:tr w:rsidR="00B9256D" w14:paraId="5A93F72C" w14:textId="77777777" w:rsidTr="00DD6410">
        <w:tc>
          <w:tcPr>
            <w:tcW w:w="1726" w:type="dxa"/>
          </w:tcPr>
          <w:p w14:paraId="776A65A7" w14:textId="77777777" w:rsidR="00B9256D" w:rsidRDefault="00B9256D" w:rsidP="00DD6410">
            <w:pPr>
              <w:jc w:val="center"/>
            </w:pPr>
            <w:r>
              <w:t>17</w:t>
            </w:r>
          </w:p>
        </w:tc>
        <w:tc>
          <w:tcPr>
            <w:tcW w:w="1726" w:type="dxa"/>
          </w:tcPr>
          <w:p w14:paraId="47CAAEBB" w14:textId="77777777" w:rsidR="00B9256D" w:rsidRDefault="00B9256D" w:rsidP="00DD6410">
            <w:pPr>
              <w:jc w:val="center"/>
            </w:pPr>
            <w:r>
              <w:t>306 mg</w:t>
            </w:r>
          </w:p>
        </w:tc>
        <w:tc>
          <w:tcPr>
            <w:tcW w:w="1726" w:type="dxa"/>
          </w:tcPr>
          <w:p w14:paraId="459E0789" w14:textId="77777777" w:rsidR="00B9256D" w:rsidRDefault="00B9256D" w:rsidP="00DD6410">
            <w:pPr>
              <w:jc w:val="center"/>
            </w:pPr>
            <w:r>
              <w:t>25%</w:t>
            </w:r>
          </w:p>
        </w:tc>
      </w:tr>
      <w:tr w:rsidR="00B9256D" w14:paraId="3F679CE7" w14:textId="77777777" w:rsidTr="00DD6410">
        <w:tc>
          <w:tcPr>
            <w:tcW w:w="1726" w:type="dxa"/>
          </w:tcPr>
          <w:p w14:paraId="797E3C1B" w14:textId="77777777" w:rsidR="00B9256D" w:rsidRDefault="00B9256D" w:rsidP="00DD6410">
            <w:pPr>
              <w:jc w:val="center"/>
            </w:pPr>
            <w:r>
              <w:t>18</w:t>
            </w:r>
          </w:p>
        </w:tc>
        <w:tc>
          <w:tcPr>
            <w:tcW w:w="1726" w:type="dxa"/>
          </w:tcPr>
          <w:p w14:paraId="7AD4D1F0" w14:textId="77777777" w:rsidR="00B9256D" w:rsidRDefault="00B9256D" w:rsidP="00DD6410">
            <w:pPr>
              <w:jc w:val="center"/>
            </w:pPr>
            <w:r>
              <w:t>383 mg</w:t>
            </w:r>
          </w:p>
        </w:tc>
        <w:tc>
          <w:tcPr>
            <w:tcW w:w="1726" w:type="dxa"/>
          </w:tcPr>
          <w:p w14:paraId="5186E763" w14:textId="77777777" w:rsidR="00B9256D" w:rsidRDefault="00B9256D" w:rsidP="00DD6410">
            <w:pPr>
              <w:jc w:val="center"/>
            </w:pPr>
            <w:r>
              <w:t>25%</w:t>
            </w:r>
          </w:p>
        </w:tc>
      </w:tr>
      <w:tr w:rsidR="00B9256D" w14:paraId="5D8A2135" w14:textId="77777777" w:rsidTr="00DD6410">
        <w:tc>
          <w:tcPr>
            <w:tcW w:w="1726" w:type="dxa"/>
          </w:tcPr>
          <w:p w14:paraId="04FB1EE4" w14:textId="77777777" w:rsidR="00B9256D" w:rsidRDefault="00B9256D" w:rsidP="00DD6410">
            <w:pPr>
              <w:jc w:val="center"/>
            </w:pPr>
            <w:r>
              <w:t>19</w:t>
            </w:r>
          </w:p>
        </w:tc>
        <w:tc>
          <w:tcPr>
            <w:tcW w:w="1726" w:type="dxa"/>
          </w:tcPr>
          <w:p w14:paraId="30DCC38E" w14:textId="77777777" w:rsidR="00B9256D" w:rsidRDefault="00B9256D" w:rsidP="00DD6410">
            <w:pPr>
              <w:jc w:val="center"/>
            </w:pPr>
            <w:r>
              <w:t>479 mg</w:t>
            </w:r>
          </w:p>
        </w:tc>
        <w:tc>
          <w:tcPr>
            <w:tcW w:w="1726" w:type="dxa"/>
          </w:tcPr>
          <w:p w14:paraId="2046F74E" w14:textId="77777777" w:rsidR="00B9256D" w:rsidRDefault="00B9256D" w:rsidP="00DD6410">
            <w:pPr>
              <w:jc w:val="center"/>
            </w:pPr>
            <w:r>
              <w:t>25%</w:t>
            </w:r>
          </w:p>
        </w:tc>
      </w:tr>
      <w:tr w:rsidR="00B9256D" w14:paraId="26981252" w14:textId="77777777" w:rsidTr="00DD6410">
        <w:tc>
          <w:tcPr>
            <w:tcW w:w="1726" w:type="dxa"/>
          </w:tcPr>
          <w:p w14:paraId="1728DF19" w14:textId="77777777" w:rsidR="00B9256D" w:rsidRDefault="00B9256D" w:rsidP="00DD6410">
            <w:pPr>
              <w:jc w:val="center"/>
            </w:pPr>
            <w:r>
              <w:t>20</w:t>
            </w:r>
          </w:p>
        </w:tc>
        <w:tc>
          <w:tcPr>
            <w:tcW w:w="1726" w:type="dxa"/>
          </w:tcPr>
          <w:p w14:paraId="16038AB1" w14:textId="77777777" w:rsidR="00B9256D" w:rsidRDefault="00B9256D" w:rsidP="00DD6410">
            <w:pPr>
              <w:jc w:val="center"/>
            </w:pPr>
            <w:r>
              <w:t>599 mg</w:t>
            </w:r>
          </w:p>
        </w:tc>
        <w:tc>
          <w:tcPr>
            <w:tcW w:w="1726" w:type="dxa"/>
          </w:tcPr>
          <w:p w14:paraId="20EC5C27" w14:textId="77777777" w:rsidR="00B9256D" w:rsidRDefault="00B9256D" w:rsidP="00DD6410">
            <w:pPr>
              <w:jc w:val="center"/>
            </w:pPr>
            <w:r>
              <w:t>25%</w:t>
            </w:r>
          </w:p>
        </w:tc>
      </w:tr>
      <w:tr w:rsidR="00B9256D" w14:paraId="3DD45EC5" w14:textId="77777777" w:rsidTr="00DD6410">
        <w:tc>
          <w:tcPr>
            <w:tcW w:w="1726" w:type="dxa"/>
          </w:tcPr>
          <w:p w14:paraId="33039893" w14:textId="77777777" w:rsidR="00B9256D" w:rsidRDefault="00B9256D" w:rsidP="00DD6410">
            <w:pPr>
              <w:jc w:val="center"/>
            </w:pPr>
            <w:r>
              <w:t>21</w:t>
            </w:r>
          </w:p>
        </w:tc>
        <w:tc>
          <w:tcPr>
            <w:tcW w:w="1726" w:type="dxa"/>
          </w:tcPr>
          <w:p w14:paraId="2C010F81" w14:textId="77777777" w:rsidR="00B9256D" w:rsidRDefault="00B9256D" w:rsidP="00DD6410">
            <w:pPr>
              <w:jc w:val="center"/>
            </w:pPr>
            <w:r>
              <w:t>749 mg</w:t>
            </w:r>
          </w:p>
        </w:tc>
        <w:tc>
          <w:tcPr>
            <w:tcW w:w="1726" w:type="dxa"/>
          </w:tcPr>
          <w:p w14:paraId="3FBC8202" w14:textId="77777777" w:rsidR="00B9256D" w:rsidRDefault="00B9256D" w:rsidP="00DD6410">
            <w:pPr>
              <w:jc w:val="center"/>
            </w:pPr>
            <w:r>
              <w:t>25%</w:t>
            </w:r>
          </w:p>
        </w:tc>
      </w:tr>
      <w:tr w:rsidR="00B9256D" w14:paraId="611D4B38" w14:textId="77777777" w:rsidTr="00DD6410">
        <w:tc>
          <w:tcPr>
            <w:tcW w:w="1726" w:type="dxa"/>
          </w:tcPr>
          <w:p w14:paraId="17446F74" w14:textId="77777777" w:rsidR="00B9256D" w:rsidRDefault="00B9256D" w:rsidP="00DD6410">
            <w:pPr>
              <w:jc w:val="center"/>
            </w:pPr>
            <w:r>
              <w:t>22</w:t>
            </w:r>
          </w:p>
        </w:tc>
        <w:tc>
          <w:tcPr>
            <w:tcW w:w="1726" w:type="dxa"/>
          </w:tcPr>
          <w:p w14:paraId="37747E59" w14:textId="77777777" w:rsidR="00B9256D" w:rsidRDefault="00B9256D" w:rsidP="00DD6410">
            <w:pPr>
              <w:jc w:val="center"/>
            </w:pPr>
            <w:r>
              <w:t>936 mg</w:t>
            </w:r>
          </w:p>
        </w:tc>
        <w:tc>
          <w:tcPr>
            <w:tcW w:w="1726" w:type="dxa"/>
          </w:tcPr>
          <w:p w14:paraId="0B1FE192" w14:textId="77777777" w:rsidR="00B9256D" w:rsidRDefault="00B9256D" w:rsidP="00DD6410">
            <w:pPr>
              <w:jc w:val="center"/>
            </w:pPr>
            <w:r>
              <w:t>25%</w:t>
            </w:r>
          </w:p>
        </w:tc>
      </w:tr>
      <w:tr w:rsidR="00B9256D" w14:paraId="5AC94C77" w14:textId="77777777" w:rsidTr="00DD6410">
        <w:tc>
          <w:tcPr>
            <w:tcW w:w="1726" w:type="dxa"/>
          </w:tcPr>
          <w:p w14:paraId="3BDB917D" w14:textId="77777777" w:rsidR="00B9256D" w:rsidRDefault="00B9256D" w:rsidP="00DD6410">
            <w:pPr>
              <w:jc w:val="center"/>
            </w:pPr>
            <w:r>
              <w:t>23</w:t>
            </w:r>
          </w:p>
        </w:tc>
        <w:tc>
          <w:tcPr>
            <w:tcW w:w="1726" w:type="dxa"/>
          </w:tcPr>
          <w:p w14:paraId="716942B2" w14:textId="77777777" w:rsidR="00B9256D" w:rsidRDefault="00B9256D" w:rsidP="00DD6410">
            <w:pPr>
              <w:jc w:val="center"/>
            </w:pPr>
            <w:r>
              <w:t>1170 mg</w:t>
            </w:r>
          </w:p>
        </w:tc>
        <w:tc>
          <w:tcPr>
            <w:tcW w:w="1726" w:type="dxa"/>
          </w:tcPr>
          <w:p w14:paraId="6E30A225" w14:textId="77777777" w:rsidR="00B9256D" w:rsidRDefault="00B9256D" w:rsidP="00DD6410">
            <w:pPr>
              <w:jc w:val="center"/>
            </w:pPr>
            <w:r>
              <w:t>25%</w:t>
            </w:r>
          </w:p>
        </w:tc>
      </w:tr>
      <w:tr w:rsidR="00B9256D" w14:paraId="15FD115F" w14:textId="77777777" w:rsidTr="00DD6410">
        <w:tc>
          <w:tcPr>
            <w:tcW w:w="1726" w:type="dxa"/>
          </w:tcPr>
          <w:p w14:paraId="77876823" w14:textId="77777777" w:rsidR="00B9256D" w:rsidRDefault="00B9256D" w:rsidP="00DD6410">
            <w:pPr>
              <w:jc w:val="center"/>
            </w:pPr>
            <w:r>
              <w:t>24</w:t>
            </w:r>
          </w:p>
        </w:tc>
        <w:tc>
          <w:tcPr>
            <w:tcW w:w="1726" w:type="dxa"/>
          </w:tcPr>
          <w:p w14:paraId="20B31109" w14:textId="77777777" w:rsidR="00B9256D" w:rsidRDefault="00B9256D" w:rsidP="00DD6410">
            <w:pPr>
              <w:jc w:val="center"/>
            </w:pPr>
            <w:r>
              <w:t>1463 mg</w:t>
            </w:r>
          </w:p>
        </w:tc>
        <w:tc>
          <w:tcPr>
            <w:tcW w:w="1726" w:type="dxa"/>
          </w:tcPr>
          <w:p w14:paraId="10A145BD" w14:textId="77777777" w:rsidR="00B9256D" w:rsidRDefault="00B9256D" w:rsidP="00DD6410">
            <w:pPr>
              <w:jc w:val="center"/>
            </w:pPr>
            <w:r>
              <w:t>25%</w:t>
            </w:r>
          </w:p>
        </w:tc>
      </w:tr>
      <w:tr w:rsidR="00B9256D" w14:paraId="27C27FDC" w14:textId="77777777" w:rsidTr="00DD6410">
        <w:tc>
          <w:tcPr>
            <w:tcW w:w="1726" w:type="dxa"/>
          </w:tcPr>
          <w:p w14:paraId="28901559" w14:textId="77777777" w:rsidR="00B9256D" w:rsidRDefault="00B9256D" w:rsidP="00DD6410">
            <w:pPr>
              <w:jc w:val="center"/>
            </w:pPr>
            <w:r>
              <w:t>25</w:t>
            </w:r>
          </w:p>
        </w:tc>
        <w:tc>
          <w:tcPr>
            <w:tcW w:w="1726" w:type="dxa"/>
          </w:tcPr>
          <w:p w14:paraId="3A8FB4C6" w14:textId="77777777" w:rsidR="00B9256D" w:rsidRDefault="00B9256D" w:rsidP="00DD6410">
            <w:pPr>
              <w:jc w:val="center"/>
            </w:pPr>
            <w:r>
              <w:t>1829 mg</w:t>
            </w:r>
          </w:p>
        </w:tc>
        <w:tc>
          <w:tcPr>
            <w:tcW w:w="1726" w:type="dxa"/>
          </w:tcPr>
          <w:p w14:paraId="3616E7AC" w14:textId="77777777" w:rsidR="00B9256D" w:rsidRDefault="00B9256D" w:rsidP="00DD6410">
            <w:pPr>
              <w:jc w:val="center"/>
            </w:pPr>
            <w:r>
              <w:t>25%</w:t>
            </w:r>
          </w:p>
        </w:tc>
      </w:tr>
      <w:tr w:rsidR="00B9256D" w14:paraId="41F5BB01" w14:textId="77777777" w:rsidTr="00DD6410">
        <w:tc>
          <w:tcPr>
            <w:tcW w:w="1726" w:type="dxa"/>
          </w:tcPr>
          <w:p w14:paraId="6BAFF49C" w14:textId="77777777" w:rsidR="00B9256D" w:rsidRDefault="00B9256D" w:rsidP="00DD6410">
            <w:pPr>
              <w:jc w:val="center"/>
            </w:pPr>
            <w:r>
              <w:t>26</w:t>
            </w:r>
          </w:p>
        </w:tc>
        <w:tc>
          <w:tcPr>
            <w:tcW w:w="1726" w:type="dxa"/>
          </w:tcPr>
          <w:p w14:paraId="5847EEC5" w14:textId="77777777" w:rsidR="00B9256D" w:rsidRDefault="00B9256D" w:rsidP="00DD6410">
            <w:pPr>
              <w:jc w:val="center"/>
            </w:pPr>
            <w:r>
              <w:t>2286 mg</w:t>
            </w:r>
          </w:p>
        </w:tc>
        <w:tc>
          <w:tcPr>
            <w:tcW w:w="1726" w:type="dxa"/>
          </w:tcPr>
          <w:p w14:paraId="5A9FDD32" w14:textId="77777777" w:rsidR="00B9256D" w:rsidRDefault="00B9256D" w:rsidP="00DD6410">
            <w:pPr>
              <w:jc w:val="center"/>
            </w:pPr>
            <w:r>
              <w:t>25%</w:t>
            </w:r>
          </w:p>
        </w:tc>
      </w:tr>
      <w:tr w:rsidR="00B9256D" w14:paraId="0248148F" w14:textId="77777777" w:rsidTr="00DD6410">
        <w:tc>
          <w:tcPr>
            <w:tcW w:w="1726" w:type="dxa"/>
          </w:tcPr>
          <w:p w14:paraId="0B13E82A" w14:textId="77777777" w:rsidR="00B9256D" w:rsidRDefault="00B9256D" w:rsidP="00DD6410">
            <w:pPr>
              <w:jc w:val="center"/>
            </w:pPr>
            <w:r>
              <w:t>27</w:t>
            </w:r>
          </w:p>
        </w:tc>
        <w:tc>
          <w:tcPr>
            <w:tcW w:w="1726" w:type="dxa"/>
          </w:tcPr>
          <w:p w14:paraId="15BE3BB9" w14:textId="77777777" w:rsidR="00B9256D" w:rsidRDefault="00B9256D" w:rsidP="00DD6410">
            <w:pPr>
              <w:jc w:val="center"/>
            </w:pPr>
            <w:r>
              <w:t>2858 mg</w:t>
            </w:r>
          </w:p>
        </w:tc>
        <w:tc>
          <w:tcPr>
            <w:tcW w:w="1726" w:type="dxa"/>
          </w:tcPr>
          <w:p w14:paraId="3E05DEFB" w14:textId="77777777" w:rsidR="00B9256D" w:rsidRDefault="00B9256D" w:rsidP="00DD6410">
            <w:pPr>
              <w:jc w:val="center"/>
            </w:pPr>
            <w:r>
              <w:t>25%</w:t>
            </w:r>
          </w:p>
        </w:tc>
      </w:tr>
      <w:tr w:rsidR="00B9256D" w14:paraId="4B14D259" w14:textId="77777777" w:rsidTr="00DD6410">
        <w:tc>
          <w:tcPr>
            <w:tcW w:w="1726" w:type="dxa"/>
          </w:tcPr>
          <w:p w14:paraId="22496F78" w14:textId="77777777" w:rsidR="00B9256D" w:rsidRDefault="00B9256D" w:rsidP="00DD6410">
            <w:pPr>
              <w:jc w:val="center"/>
            </w:pPr>
            <w:r>
              <w:t>28</w:t>
            </w:r>
          </w:p>
        </w:tc>
        <w:tc>
          <w:tcPr>
            <w:tcW w:w="1726" w:type="dxa"/>
          </w:tcPr>
          <w:p w14:paraId="764606F0" w14:textId="77777777" w:rsidR="00B9256D" w:rsidRDefault="00B9256D" w:rsidP="00DD6410">
            <w:pPr>
              <w:jc w:val="center"/>
            </w:pPr>
            <w:r>
              <w:t>3572 mg</w:t>
            </w:r>
          </w:p>
        </w:tc>
        <w:tc>
          <w:tcPr>
            <w:tcW w:w="1726" w:type="dxa"/>
          </w:tcPr>
          <w:p w14:paraId="77852CCE" w14:textId="77777777" w:rsidR="00B9256D" w:rsidRDefault="00B9256D" w:rsidP="00DD6410">
            <w:pPr>
              <w:jc w:val="center"/>
            </w:pPr>
            <w:r>
              <w:t>25%</w:t>
            </w:r>
          </w:p>
        </w:tc>
      </w:tr>
      <w:tr w:rsidR="00B9256D" w14:paraId="292CA101" w14:textId="77777777" w:rsidTr="00DD6410">
        <w:tc>
          <w:tcPr>
            <w:tcW w:w="1726" w:type="dxa"/>
          </w:tcPr>
          <w:p w14:paraId="78D66F61" w14:textId="77777777" w:rsidR="00B9256D" w:rsidRDefault="00B9256D" w:rsidP="00DD6410">
            <w:pPr>
              <w:jc w:val="center"/>
            </w:pPr>
            <w:r>
              <w:t>29</w:t>
            </w:r>
          </w:p>
        </w:tc>
        <w:tc>
          <w:tcPr>
            <w:tcW w:w="1726" w:type="dxa"/>
          </w:tcPr>
          <w:p w14:paraId="557BCE47" w14:textId="77777777" w:rsidR="00B9256D" w:rsidRDefault="00B9256D" w:rsidP="00DD6410">
            <w:pPr>
              <w:jc w:val="center"/>
            </w:pPr>
            <w:r>
              <w:t>4465 mg</w:t>
            </w:r>
          </w:p>
        </w:tc>
        <w:tc>
          <w:tcPr>
            <w:tcW w:w="1726" w:type="dxa"/>
          </w:tcPr>
          <w:p w14:paraId="09A56552" w14:textId="77777777" w:rsidR="00B9256D" w:rsidRDefault="00B9256D" w:rsidP="00DD6410">
            <w:pPr>
              <w:jc w:val="center"/>
            </w:pPr>
            <w:r>
              <w:t>25%</w:t>
            </w:r>
          </w:p>
        </w:tc>
      </w:tr>
      <w:tr w:rsidR="00B9256D" w14:paraId="6D3707E6" w14:textId="77777777" w:rsidTr="00DD6410">
        <w:tc>
          <w:tcPr>
            <w:tcW w:w="1726" w:type="dxa"/>
          </w:tcPr>
          <w:p w14:paraId="30296F44" w14:textId="77777777" w:rsidR="00B9256D" w:rsidRDefault="00B9256D" w:rsidP="00DD6410">
            <w:pPr>
              <w:jc w:val="center"/>
            </w:pPr>
            <w:r>
              <w:t>30</w:t>
            </w:r>
          </w:p>
        </w:tc>
        <w:tc>
          <w:tcPr>
            <w:tcW w:w="1726" w:type="dxa"/>
          </w:tcPr>
          <w:p w14:paraId="409E5D9E" w14:textId="77777777" w:rsidR="00B9256D" w:rsidRDefault="00B9256D" w:rsidP="00DD6410">
            <w:pPr>
              <w:jc w:val="center"/>
            </w:pPr>
            <w:r>
              <w:t>5582 mg</w:t>
            </w:r>
          </w:p>
        </w:tc>
        <w:tc>
          <w:tcPr>
            <w:tcW w:w="1726" w:type="dxa"/>
          </w:tcPr>
          <w:p w14:paraId="167A4F0B" w14:textId="77777777" w:rsidR="00B9256D" w:rsidRDefault="00B9256D" w:rsidP="00DD6410">
            <w:pPr>
              <w:jc w:val="center"/>
            </w:pPr>
            <w:r>
              <w:t>25%</w:t>
            </w:r>
          </w:p>
        </w:tc>
      </w:tr>
      <w:tr w:rsidR="00B9256D" w14:paraId="6DE024BC" w14:textId="77777777" w:rsidTr="00DD6410">
        <w:tc>
          <w:tcPr>
            <w:tcW w:w="1726" w:type="dxa"/>
          </w:tcPr>
          <w:p w14:paraId="7336F784" w14:textId="77777777" w:rsidR="00B9256D" w:rsidRDefault="00B9256D" w:rsidP="00DD6410">
            <w:pPr>
              <w:jc w:val="center"/>
            </w:pPr>
            <w:r>
              <w:t>31</w:t>
            </w:r>
          </w:p>
        </w:tc>
        <w:tc>
          <w:tcPr>
            <w:tcW w:w="1726" w:type="dxa"/>
          </w:tcPr>
          <w:p w14:paraId="1EC271A0" w14:textId="77777777" w:rsidR="00B9256D" w:rsidRDefault="00B9256D" w:rsidP="00DD6410">
            <w:pPr>
              <w:jc w:val="center"/>
            </w:pPr>
            <w:r>
              <w:t>7000 mg</w:t>
            </w:r>
          </w:p>
        </w:tc>
        <w:tc>
          <w:tcPr>
            <w:tcW w:w="1726" w:type="dxa"/>
          </w:tcPr>
          <w:p w14:paraId="248DC58B" w14:textId="77777777" w:rsidR="00B9256D" w:rsidRDefault="00B9256D" w:rsidP="00DD6410">
            <w:pPr>
              <w:jc w:val="center"/>
            </w:pPr>
            <w:r>
              <w:t>25%</w:t>
            </w:r>
          </w:p>
        </w:tc>
      </w:tr>
    </w:tbl>
    <w:p w14:paraId="4AEE25D3" w14:textId="77777777" w:rsidR="00B9256D" w:rsidRDefault="00B9256D" w:rsidP="00B9256D"/>
    <w:p w14:paraId="2D2DEE4A" w14:textId="77777777" w:rsidR="00B9256D" w:rsidRPr="00B90CDF" w:rsidRDefault="00B9256D" w:rsidP="00B9256D">
      <w:pPr>
        <w:pStyle w:val="Titre3"/>
      </w:pPr>
      <w:r w:rsidRPr="00B90CDF">
        <w:br w:type="page"/>
      </w:r>
      <w:bookmarkStart w:id="111" w:name="_Toc27487045"/>
      <w:bookmarkStart w:id="112" w:name="_Toc27666885"/>
      <w:r>
        <w:lastRenderedPageBreak/>
        <w:t>Omalizumab-enabled accelerated</w:t>
      </w:r>
      <w:r w:rsidRPr="00B90CDF">
        <w:t xml:space="preserve"> schedule</w:t>
      </w:r>
      <w:bookmarkEnd w:id="111"/>
      <w:bookmarkEnd w:id="112"/>
    </w:p>
    <w:p w14:paraId="561B502B" w14:textId="77777777" w:rsidR="00B9256D" w:rsidRDefault="00B9256D" w:rsidP="00B9256D">
      <w:pPr>
        <w:rPr>
          <w:sz w:val="16"/>
          <w:szCs w:val="18"/>
        </w:rPr>
      </w:pPr>
    </w:p>
    <w:p w14:paraId="70DF5FCE" w14:textId="25467C59" w:rsidR="00B9256D" w:rsidRPr="001E3BEC" w:rsidRDefault="00B9256D" w:rsidP="00B9256D">
      <w:pPr>
        <w:rPr>
          <w:szCs w:val="18"/>
        </w:rPr>
      </w:pPr>
      <w:r w:rsidRPr="001E3BEC">
        <w:rPr>
          <w:szCs w:val="18"/>
        </w:rPr>
        <w:t>Adapted from Begin et al., 2014</w:t>
      </w:r>
      <w:r w:rsidRPr="001E3BEC">
        <w:rPr>
          <w:szCs w:val="18"/>
        </w:rPr>
        <w:fldChar w:fldCharType="begin"/>
      </w:r>
      <w:r w:rsidR="005F2998">
        <w:rPr>
          <w:szCs w:val="18"/>
        </w:rPr>
        <w:instrText xml:space="preserve"> ADDIN EN.CITE &lt;EndNote&gt;&lt;Cite&gt;&lt;Author&gt;Begin&lt;/Author&gt;&lt;Year&gt;2014&lt;/Year&gt;&lt;RecNum&gt;88&lt;/RecNum&gt;&lt;DisplayText&gt;&lt;style face="superscript"&gt;23&lt;/style&gt;&lt;/DisplayText&gt;&lt;record&gt;&lt;rec-number&gt;88&lt;/rec-number&gt;&lt;foreign-keys&gt;&lt;key app="EN" db-id="esewf5pszfdfvye5tfq5a5s60p95fpez2eft" timestamp="1519869398"&gt;88&lt;/key&gt;&lt;/foreign-keys&gt;&lt;ref-type name="Journal Article"&gt;17&lt;/ref-type&gt;&lt;contributors&gt;&lt;authors&gt;&lt;author&gt;Begin, P.&lt;/author&gt;&lt;author&gt;Dominguez, T.&lt;/author&gt;&lt;author&gt;Wilson, S. P.&lt;/author&gt;&lt;author&gt;Bacal, L.&lt;/author&gt;&lt;author&gt;Mehrotra, A.&lt;/author&gt;&lt;author&gt;Kausch, B.&lt;/author&gt;&lt;author&gt;Trela, A.&lt;/author&gt;&lt;author&gt;Tavassoli, M.&lt;/author&gt;&lt;author&gt;Hoyte, E.&lt;/author&gt;&lt;author&gt;O&amp;apos;Riordan, G.&lt;/author&gt;&lt;author&gt;Blakemore, A.&lt;/author&gt;&lt;author&gt;Seki, S.&lt;/author&gt;&lt;author&gt;Hamilton, R. G.&lt;/author&gt;&lt;author&gt;Nadeau, K. C.&lt;/author&gt;&lt;/authors&gt;&lt;/contributors&gt;&lt;auth-address&gt;Allergy, Immunology, and Rheumatology Division, Stanford University, 269 Campus Drive, CCSR3215c, Stanford, CA 94305, USA. knadeau@stanford.edu.&lt;/auth-address&gt;&lt;titles&gt;&lt;title&gt;Phase 1 results of safety and tolerability in a rush oral immunotherapy protocol to multiple foods using Omalizumab&lt;/title&gt;&lt;secondary-title&gt;Allergy Asthma Clin Immunol&lt;/secondary-title&gt;&lt;/titles&gt;&lt;periodical&gt;&lt;full-title&gt;Allergy Asthma Clin Immunol&lt;/full-title&gt;&lt;/periodical&gt;&lt;pages&gt;7&lt;/pages&gt;&lt;volume&gt;10&lt;/volume&gt;&lt;number&gt;1&lt;/number&gt;&lt;dates&gt;&lt;year&gt;2014&lt;/year&gt;&lt;pub-dates&gt;&lt;date&gt;Feb 20&lt;/date&gt;&lt;/pub-dates&gt;&lt;/dates&gt;&lt;isbn&gt;1710-1484 (Print)&amp;#xD;1710-1484 (Linking)&lt;/isbn&gt;&lt;accession-num&gt;24576338&lt;/accession-num&gt;&lt;urls&gt;&lt;related-urls&gt;&lt;url&gt;https://www.ncbi.nlm.nih.gov/pubmed/24576338&lt;/url&gt;&lt;/related-urls&gt;&lt;/urls&gt;&lt;custom2&gt;PMC3936817&lt;/custom2&gt;&lt;electronic-resource-num&gt;10.1186/1710-1492-10-7&lt;/electronic-resource-num&gt;&lt;/record&gt;&lt;/Cite&gt;&lt;/EndNote&gt;</w:instrText>
      </w:r>
      <w:r w:rsidRPr="001E3BEC">
        <w:rPr>
          <w:szCs w:val="18"/>
        </w:rPr>
        <w:fldChar w:fldCharType="separate"/>
      </w:r>
      <w:r w:rsidR="005F2998" w:rsidRPr="005F2998">
        <w:rPr>
          <w:noProof/>
          <w:szCs w:val="18"/>
          <w:vertAlign w:val="superscript"/>
        </w:rPr>
        <w:t>23</w:t>
      </w:r>
      <w:r w:rsidRPr="001E3BEC">
        <w:rPr>
          <w:szCs w:val="18"/>
        </w:rPr>
        <w:fldChar w:fldCharType="end"/>
      </w:r>
      <w:r>
        <w:rPr>
          <w:szCs w:val="18"/>
        </w:rPr>
        <w:t xml:space="preserve"> </w:t>
      </w:r>
    </w:p>
    <w:p w14:paraId="446B480A" w14:textId="77777777" w:rsidR="00B9256D" w:rsidRDefault="00B9256D" w:rsidP="00B9256D">
      <w:pPr>
        <w:rPr>
          <w:szCs w:val="20"/>
        </w:rPr>
      </w:pPr>
      <w:r w:rsidRPr="001E3BEC">
        <w:rPr>
          <w:szCs w:val="18"/>
        </w:rPr>
        <w:t>This up-dosing schedule follows the same structure as CoFAR schedule, but faster.</w:t>
      </w:r>
      <w:r>
        <w:rPr>
          <w:szCs w:val="18"/>
        </w:rPr>
        <w:t xml:space="preserve"> </w:t>
      </w:r>
      <w:r w:rsidRPr="001E3BEC">
        <w:rPr>
          <w:szCs w:val="18"/>
        </w:rPr>
        <w:t xml:space="preserve">The first steps for the initial escalation triple the amount of food (+200%) and latter up-doses consist in doubling </w:t>
      </w:r>
      <w:r w:rsidRPr="001E3BEC">
        <w:rPr>
          <w:szCs w:val="20"/>
        </w:rPr>
        <w:t>the dose (+100%). This accelerated protocol was developed for patients having received omalizumab for at least 2 months prior to initiating OIT, which contributes to increase their reactivity threshold</w:t>
      </w:r>
      <w:r>
        <w:rPr>
          <w:szCs w:val="20"/>
        </w:rPr>
        <w:t xml:space="preserve"> (off-label indication).</w:t>
      </w:r>
    </w:p>
    <w:p w14:paraId="62B7782E" w14:textId="77777777" w:rsidR="00B9256D" w:rsidRPr="00B90CDF" w:rsidRDefault="00B9256D" w:rsidP="00B9256D">
      <w:pPr>
        <w:rPr>
          <w:sz w:val="16"/>
          <w:szCs w:val="18"/>
        </w:rPr>
      </w:pPr>
    </w:p>
    <w:tbl>
      <w:tblPr>
        <w:tblStyle w:val="Grilledutableau"/>
        <w:tblW w:w="0" w:type="auto"/>
        <w:tblLook w:val="04A0" w:firstRow="1" w:lastRow="0" w:firstColumn="1" w:lastColumn="0" w:noHBand="0" w:noVBand="1"/>
      </w:tblPr>
      <w:tblGrid>
        <w:gridCol w:w="1726"/>
        <w:gridCol w:w="1726"/>
        <w:gridCol w:w="1726"/>
      </w:tblGrid>
      <w:tr w:rsidR="00B9256D" w14:paraId="1AF45FBB" w14:textId="77777777" w:rsidTr="00DD6410">
        <w:tc>
          <w:tcPr>
            <w:tcW w:w="1726" w:type="dxa"/>
          </w:tcPr>
          <w:p w14:paraId="338A60AB" w14:textId="77777777" w:rsidR="00B9256D" w:rsidRDefault="00B9256D" w:rsidP="00DD6410">
            <w:pPr>
              <w:jc w:val="center"/>
            </w:pPr>
            <w:r>
              <w:t>Step</w:t>
            </w:r>
          </w:p>
        </w:tc>
        <w:tc>
          <w:tcPr>
            <w:tcW w:w="1726" w:type="dxa"/>
          </w:tcPr>
          <w:p w14:paraId="5EAB3F6F" w14:textId="77777777" w:rsidR="00B9256D" w:rsidRDefault="00B9256D" w:rsidP="00DD6410">
            <w:pPr>
              <w:jc w:val="center"/>
            </w:pPr>
            <w:r>
              <w:t>Protein amount</w:t>
            </w:r>
          </w:p>
        </w:tc>
        <w:tc>
          <w:tcPr>
            <w:tcW w:w="1726" w:type="dxa"/>
          </w:tcPr>
          <w:p w14:paraId="6AAD71D1" w14:textId="77777777" w:rsidR="00B9256D" w:rsidRDefault="00B9256D" w:rsidP="00DD6410">
            <w:pPr>
              <w:jc w:val="center"/>
            </w:pPr>
            <w:r>
              <w:t>% increase</w:t>
            </w:r>
          </w:p>
        </w:tc>
      </w:tr>
      <w:tr w:rsidR="00B9256D" w14:paraId="35C2FA98" w14:textId="77777777" w:rsidTr="00DD6410">
        <w:tc>
          <w:tcPr>
            <w:tcW w:w="1726" w:type="dxa"/>
          </w:tcPr>
          <w:p w14:paraId="2C0945A1" w14:textId="77777777" w:rsidR="00B9256D" w:rsidRDefault="00B9256D" w:rsidP="00DD6410">
            <w:pPr>
              <w:jc w:val="center"/>
            </w:pPr>
            <w:r>
              <w:t>1</w:t>
            </w:r>
          </w:p>
        </w:tc>
        <w:tc>
          <w:tcPr>
            <w:tcW w:w="1726" w:type="dxa"/>
          </w:tcPr>
          <w:p w14:paraId="7AC0E9E8" w14:textId="77777777" w:rsidR="00B9256D" w:rsidRDefault="00B9256D" w:rsidP="00DD6410">
            <w:pPr>
              <w:jc w:val="center"/>
            </w:pPr>
            <w:r>
              <w:t>5 mg</w:t>
            </w:r>
          </w:p>
        </w:tc>
        <w:tc>
          <w:tcPr>
            <w:tcW w:w="1726" w:type="dxa"/>
          </w:tcPr>
          <w:p w14:paraId="55DA60DE" w14:textId="77777777" w:rsidR="00B9256D" w:rsidRDefault="00B9256D" w:rsidP="00DD6410">
            <w:pPr>
              <w:jc w:val="center"/>
            </w:pPr>
            <w:r>
              <w:t>-</w:t>
            </w:r>
          </w:p>
        </w:tc>
      </w:tr>
      <w:tr w:rsidR="00B9256D" w14:paraId="665E9E8F" w14:textId="77777777" w:rsidTr="00DD6410">
        <w:tc>
          <w:tcPr>
            <w:tcW w:w="1726" w:type="dxa"/>
          </w:tcPr>
          <w:p w14:paraId="141459CF" w14:textId="77777777" w:rsidR="00B9256D" w:rsidRDefault="00B9256D" w:rsidP="00DD6410">
            <w:pPr>
              <w:jc w:val="center"/>
            </w:pPr>
            <w:r>
              <w:t>2</w:t>
            </w:r>
          </w:p>
        </w:tc>
        <w:tc>
          <w:tcPr>
            <w:tcW w:w="1726" w:type="dxa"/>
          </w:tcPr>
          <w:p w14:paraId="6BC623B4" w14:textId="77777777" w:rsidR="00B9256D" w:rsidRDefault="00B9256D" w:rsidP="00DD6410">
            <w:pPr>
              <w:jc w:val="center"/>
            </w:pPr>
            <w:r>
              <w:t>15 mg</w:t>
            </w:r>
          </w:p>
        </w:tc>
        <w:tc>
          <w:tcPr>
            <w:tcW w:w="1726" w:type="dxa"/>
          </w:tcPr>
          <w:p w14:paraId="2B549180" w14:textId="77777777" w:rsidR="00B9256D" w:rsidRDefault="00B9256D" w:rsidP="00DD6410">
            <w:pPr>
              <w:jc w:val="center"/>
            </w:pPr>
            <w:r>
              <w:t>+200%</w:t>
            </w:r>
          </w:p>
        </w:tc>
      </w:tr>
      <w:tr w:rsidR="00B9256D" w14:paraId="6DFC9B8C" w14:textId="77777777" w:rsidTr="00DD6410">
        <w:tc>
          <w:tcPr>
            <w:tcW w:w="1726" w:type="dxa"/>
          </w:tcPr>
          <w:p w14:paraId="56F5C397" w14:textId="77777777" w:rsidR="00B9256D" w:rsidRDefault="00B9256D" w:rsidP="00DD6410">
            <w:pPr>
              <w:jc w:val="center"/>
            </w:pPr>
            <w:r>
              <w:t>3</w:t>
            </w:r>
          </w:p>
        </w:tc>
        <w:tc>
          <w:tcPr>
            <w:tcW w:w="1726" w:type="dxa"/>
          </w:tcPr>
          <w:p w14:paraId="2D5D6A6C" w14:textId="77777777" w:rsidR="00B9256D" w:rsidRDefault="00B9256D" w:rsidP="00DD6410">
            <w:pPr>
              <w:jc w:val="center"/>
            </w:pPr>
            <w:r>
              <w:t>50 mg</w:t>
            </w:r>
          </w:p>
        </w:tc>
        <w:tc>
          <w:tcPr>
            <w:tcW w:w="1726" w:type="dxa"/>
          </w:tcPr>
          <w:p w14:paraId="73C880A8" w14:textId="77777777" w:rsidR="00B9256D" w:rsidRDefault="00B9256D" w:rsidP="00DD6410">
            <w:pPr>
              <w:jc w:val="center"/>
            </w:pPr>
            <w:r>
              <w:t>+233%</w:t>
            </w:r>
          </w:p>
        </w:tc>
      </w:tr>
      <w:tr w:rsidR="00B9256D" w14:paraId="501D0FD8" w14:textId="77777777" w:rsidTr="00DD6410">
        <w:tc>
          <w:tcPr>
            <w:tcW w:w="1726" w:type="dxa"/>
          </w:tcPr>
          <w:p w14:paraId="0EE84711" w14:textId="77777777" w:rsidR="00B9256D" w:rsidRDefault="00B9256D" w:rsidP="00DD6410">
            <w:pPr>
              <w:jc w:val="center"/>
            </w:pPr>
            <w:r>
              <w:t>4</w:t>
            </w:r>
          </w:p>
        </w:tc>
        <w:tc>
          <w:tcPr>
            <w:tcW w:w="1726" w:type="dxa"/>
          </w:tcPr>
          <w:p w14:paraId="7FFB1EBB" w14:textId="77777777" w:rsidR="00B9256D" w:rsidRDefault="00B9256D" w:rsidP="00DD6410">
            <w:pPr>
              <w:jc w:val="center"/>
            </w:pPr>
            <w:r>
              <w:t>150 mg</w:t>
            </w:r>
          </w:p>
        </w:tc>
        <w:tc>
          <w:tcPr>
            <w:tcW w:w="1726" w:type="dxa"/>
          </w:tcPr>
          <w:p w14:paraId="5FD6D7AE" w14:textId="77777777" w:rsidR="00B9256D" w:rsidRDefault="00B9256D" w:rsidP="00DD6410">
            <w:pPr>
              <w:jc w:val="center"/>
            </w:pPr>
            <w:r>
              <w:t>+200%</w:t>
            </w:r>
          </w:p>
        </w:tc>
      </w:tr>
      <w:tr w:rsidR="00B9256D" w14:paraId="27BC9AB0" w14:textId="77777777" w:rsidTr="00DD6410">
        <w:tc>
          <w:tcPr>
            <w:tcW w:w="1726" w:type="dxa"/>
          </w:tcPr>
          <w:p w14:paraId="05F59EF3" w14:textId="77777777" w:rsidR="00B9256D" w:rsidRDefault="00B9256D" w:rsidP="00DD6410">
            <w:pPr>
              <w:jc w:val="center"/>
            </w:pPr>
            <w:r>
              <w:t>5</w:t>
            </w:r>
          </w:p>
        </w:tc>
        <w:tc>
          <w:tcPr>
            <w:tcW w:w="1726" w:type="dxa"/>
          </w:tcPr>
          <w:p w14:paraId="3ADF7CB6" w14:textId="77777777" w:rsidR="00B9256D" w:rsidRDefault="00B9256D" w:rsidP="00DD6410">
            <w:pPr>
              <w:jc w:val="center"/>
            </w:pPr>
            <w:r>
              <w:t>300 mg</w:t>
            </w:r>
          </w:p>
        </w:tc>
        <w:tc>
          <w:tcPr>
            <w:tcW w:w="1726" w:type="dxa"/>
          </w:tcPr>
          <w:p w14:paraId="2AC020F2" w14:textId="77777777" w:rsidR="00B9256D" w:rsidRDefault="00B9256D" w:rsidP="00DD6410">
            <w:pPr>
              <w:jc w:val="center"/>
            </w:pPr>
            <w:r>
              <w:t>+100%</w:t>
            </w:r>
          </w:p>
        </w:tc>
      </w:tr>
      <w:tr w:rsidR="00B9256D" w14:paraId="145A2794" w14:textId="77777777" w:rsidTr="00DD6410">
        <w:tc>
          <w:tcPr>
            <w:tcW w:w="1726" w:type="dxa"/>
          </w:tcPr>
          <w:p w14:paraId="09872350" w14:textId="77777777" w:rsidR="00B9256D" w:rsidRDefault="00B9256D" w:rsidP="00DD6410">
            <w:pPr>
              <w:jc w:val="center"/>
            </w:pPr>
            <w:r>
              <w:t>6</w:t>
            </w:r>
          </w:p>
        </w:tc>
        <w:tc>
          <w:tcPr>
            <w:tcW w:w="1726" w:type="dxa"/>
          </w:tcPr>
          <w:p w14:paraId="20627195" w14:textId="77777777" w:rsidR="00B9256D" w:rsidRDefault="00B9256D" w:rsidP="00DD6410">
            <w:pPr>
              <w:jc w:val="center"/>
            </w:pPr>
            <w:r>
              <w:t>600 mg</w:t>
            </w:r>
          </w:p>
        </w:tc>
        <w:tc>
          <w:tcPr>
            <w:tcW w:w="1726" w:type="dxa"/>
          </w:tcPr>
          <w:p w14:paraId="7BAC1979" w14:textId="77777777" w:rsidR="00B9256D" w:rsidRDefault="00B9256D" w:rsidP="00DD6410">
            <w:pPr>
              <w:jc w:val="center"/>
            </w:pPr>
            <w:r>
              <w:t>+100%</w:t>
            </w:r>
          </w:p>
        </w:tc>
      </w:tr>
      <w:tr w:rsidR="00B9256D" w14:paraId="7C6A299E" w14:textId="77777777" w:rsidTr="00DD6410">
        <w:tc>
          <w:tcPr>
            <w:tcW w:w="1726" w:type="dxa"/>
          </w:tcPr>
          <w:p w14:paraId="61AD0C8A" w14:textId="77777777" w:rsidR="00B9256D" w:rsidRDefault="00B9256D" w:rsidP="00DD6410">
            <w:pPr>
              <w:jc w:val="center"/>
            </w:pPr>
            <w:r>
              <w:t>7</w:t>
            </w:r>
          </w:p>
        </w:tc>
        <w:tc>
          <w:tcPr>
            <w:tcW w:w="1726" w:type="dxa"/>
          </w:tcPr>
          <w:p w14:paraId="46C6F7AE" w14:textId="77777777" w:rsidR="00B9256D" w:rsidRDefault="00B9256D" w:rsidP="00DD6410">
            <w:pPr>
              <w:jc w:val="center"/>
            </w:pPr>
            <w:r>
              <w:t>1200 mg</w:t>
            </w:r>
          </w:p>
        </w:tc>
        <w:tc>
          <w:tcPr>
            <w:tcW w:w="1726" w:type="dxa"/>
          </w:tcPr>
          <w:p w14:paraId="5A18971D" w14:textId="77777777" w:rsidR="00B9256D" w:rsidRDefault="00B9256D" w:rsidP="00DD6410">
            <w:pPr>
              <w:jc w:val="center"/>
            </w:pPr>
            <w:r>
              <w:t>+100%</w:t>
            </w:r>
          </w:p>
        </w:tc>
      </w:tr>
      <w:tr w:rsidR="00B9256D" w14:paraId="6B6E6E13" w14:textId="77777777" w:rsidTr="00DD6410">
        <w:tc>
          <w:tcPr>
            <w:tcW w:w="1726" w:type="dxa"/>
          </w:tcPr>
          <w:p w14:paraId="0FCB9CCB" w14:textId="77777777" w:rsidR="00B9256D" w:rsidRDefault="00B9256D" w:rsidP="00DD6410">
            <w:pPr>
              <w:jc w:val="center"/>
            </w:pPr>
            <w:r>
              <w:t>8</w:t>
            </w:r>
          </w:p>
        </w:tc>
        <w:tc>
          <w:tcPr>
            <w:tcW w:w="1726" w:type="dxa"/>
          </w:tcPr>
          <w:p w14:paraId="114ADE1B" w14:textId="77777777" w:rsidR="00B9256D" w:rsidRDefault="00B9256D" w:rsidP="00DD6410">
            <w:pPr>
              <w:jc w:val="center"/>
            </w:pPr>
            <w:r>
              <w:t>2400 mg</w:t>
            </w:r>
          </w:p>
        </w:tc>
        <w:tc>
          <w:tcPr>
            <w:tcW w:w="1726" w:type="dxa"/>
          </w:tcPr>
          <w:p w14:paraId="00377ACB" w14:textId="77777777" w:rsidR="00B9256D" w:rsidRDefault="00B9256D" w:rsidP="00DD6410">
            <w:pPr>
              <w:jc w:val="center"/>
            </w:pPr>
            <w:r>
              <w:t>+100%</w:t>
            </w:r>
          </w:p>
        </w:tc>
      </w:tr>
      <w:tr w:rsidR="00B9256D" w14:paraId="7F18C2BD" w14:textId="77777777" w:rsidTr="00DD6410">
        <w:tc>
          <w:tcPr>
            <w:tcW w:w="1726" w:type="dxa"/>
          </w:tcPr>
          <w:p w14:paraId="0681AED1" w14:textId="77777777" w:rsidR="00B9256D" w:rsidRDefault="00B9256D" w:rsidP="00DD6410">
            <w:pPr>
              <w:jc w:val="center"/>
            </w:pPr>
            <w:r>
              <w:t>9</w:t>
            </w:r>
          </w:p>
        </w:tc>
        <w:tc>
          <w:tcPr>
            <w:tcW w:w="1726" w:type="dxa"/>
          </w:tcPr>
          <w:p w14:paraId="381C369B" w14:textId="77777777" w:rsidR="00B9256D" w:rsidRDefault="00B9256D" w:rsidP="00DD6410">
            <w:pPr>
              <w:jc w:val="center"/>
            </w:pPr>
            <w:r>
              <w:t>4800 mg</w:t>
            </w:r>
          </w:p>
        </w:tc>
        <w:tc>
          <w:tcPr>
            <w:tcW w:w="1726" w:type="dxa"/>
          </w:tcPr>
          <w:p w14:paraId="2D67B85E" w14:textId="77777777" w:rsidR="00B9256D" w:rsidRDefault="00B9256D" w:rsidP="00DD6410">
            <w:pPr>
              <w:jc w:val="center"/>
            </w:pPr>
            <w:r>
              <w:t>+100%</w:t>
            </w:r>
          </w:p>
        </w:tc>
      </w:tr>
      <w:tr w:rsidR="00B9256D" w14:paraId="422E5B5D" w14:textId="77777777" w:rsidTr="00DD6410">
        <w:tc>
          <w:tcPr>
            <w:tcW w:w="1726" w:type="dxa"/>
          </w:tcPr>
          <w:p w14:paraId="73F3CFA2" w14:textId="77777777" w:rsidR="00B9256D" w:rsidRDefault="00B9256D" w:rsidP="00DD6410">
            <w:pPr>
              <w:jc w:val="center"/>
            </w:pPr>
            <w:r>
              <w:t>10</w:t>
            </w:r>
          </w:p>
        </w:tc>
        <w:tc>
          <w:tcPr>
            <w:tcW w:w="1726" w:type="dxa"/>
          </w:tcPr>
          <w:p w14:paraId="6B71672B" w14:textId="77777777" w:rsidR="00B9256D" w:rsidRDefault="00B9256D" w:rsidP="00DD6410">
            <w:pPr>
              <w:jc w:val="center"/>
            </w:pPr>
            <w:r>
              <w:t>9600 mg</w:t>
            </w:r>
          </w:p>
        </w:tc>
        <w:tc>
          <w:tcPr>
            <w:tcW w:w="1726" w:type="dxa"/>
          </w:tcPr>
          <w:p w14:paraId="788FDD6B" w14:textId="77777777" w:rsidR="00B9256D" w:rsidRDefault="00B9256D" w:rsidP="00DD6410">
            <w:pPr>
              <w:jc w:val="center"/>
            </w:pPr>
            <w:r>
              <w:t>+100%</w:t>
            </w:r>
          </w:p>
        </w:tc>
      </w:tr>
    </w:tbl>
    <w:p w14:paraId="0773E49E" w14:textId="77777777" w:rsidR="00B9256D" w:rsidRDefault="00B9256D" w:rsidP="00B9256D"/>
    <w:p w14:paraId="04162F1C" w14:textId="77777777" w:rsidR="00B9256D" w:rsidRPr="00B90CDF" w:rsidRDefault="00B9256D" w:rsidP="00B9256D">
      <w:pPr>
        <w:pStyle w:val="Titre3"/>
      </w:pPr>
      <w:bookmarkStart w:id="113" w:name="_Toc27487046"/>
      <w:bookmarkStart w:id="114" w:name="_Toc27666886"/>
      <w:r>
        <w:t xml:space="preserve">Pre-school peanut </w:t>
      </w:r>
      <w:r w:rsidRPr="00B90CDF">
        <w:t>schedule</w:t>
      </w:r>
      <w:bookmarkEnd w:id="113"/>
      <w:bookmarkEnd w:id="114"/>
    </w:p>
    <w:p w14:paraId="6219F101" w14:textId="2C2D9ECE" w:rsidR="00B9256D" w:rsidRPr="00B90CDF" w:rsidRDefault="00B9256D" w:rsidP="00B9256D">
      <w:pPr>
        <w:rPr>
          <w:szCs w:val="20"/>
        </w:rPr>
      </w:pPr>
      <w:r>
        <w:rPr>
          <w:szCs w:val="20"/>
        </w:rPr>
        <w:t>This protocol was published in a cohort study of toddlers and pre-schoolers undergoing peanut OIT</w:t>
      </w:r>
      <w:r>
        <w:rPr>
          <w:szCs w:val="20"/>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Cs w:val="20"/>
        </w:rPr>
        <w:instrText xml:space="preserve"> ADDIN EN.CITE </w:instrText>
      </w:r>
      <w:r w:rsidR="005F2998">
        <w:rPr>
          <w:szCs w:val="20"/>
        </w:rPr>
        <w:fldChar w:fldCharType="begin">
          <w:fldData xml:space="preserve">PEVuZE5vdGU+PENpdGU+PEF1dGhvcj5Tb2xsZXI8L0F1dGhvcj48WWVhcj4yMDE5PC9ZZWFyPjxS
ZWNOdW0+MTM5OTU8L1JlY051bT48RGlzcGxheVRleHQ+PHN0eWxlIGZhY2U9InN1cGVyc2NyaXB0
Ij45PC9zdHlsZT48L0Rpc3BsYXlUZXh0PjxyZWNvcmQ+PHJlYy1udW1iZXI+MTM5OTU8L3JlYy1u
dW1iZXI+PGZvcmVpZ24ta2V5cz48a2V5IGFwcD0iRU4iIGRiLWlkPSJ4OXd6ejVhdGJzZDIyb2Vm
cnoyNXd0YXkyeGY1ZnZlcDUwMHIiIHRpbWVzdGFtcD0iMTU2OTI1OTcyOCI+MTM5OTU8L2tleT48
L2ZvcmVpZ24ta2V5cz48cmVmLXR5cGUgbmFtZT0iSm91cm5hbCBBcnRpY2xlIj4xNzwvcmVmLXR5
cGU+PGNvbnRyaWJ1dG9ycz48YXV0aG9ycz48YXV0aG9yPlNvbGxlciwgTC48L2F1dGhvcj48YXV0
aG9yPkFicmFtcywgRS4gTS48L2F1dGhvcj48YXV0aG9yPkNhcnIsIFMuPC9hdXRob3I+PGF1dGhv
cj5LYXB1ciwgUy48L2F1dGhvcj48YXV0aG9yPlJleCwgRy4gQS48L2F1dGhvcj48YXV0aG9yPkxl
bywgUy48L2F1dGhvcj48YXV0aG9yPkxpZG1hbiwgUC4gRy48L2F1dGhvcj48YXV0aG9yPllldW5n
LCBKLjwvYXV0aG9yPjxhdXRob3I+VmFuZGVyIExlZWssIFQuIEsuPC9hdXRob3I+PGF1dGhvcj5N
Y0hlbnJ5LCBNLjwvYXV0aG9yPjxhdXRob3I+V29uZywgVC48L2F1dGhvcj48YXV0aG9yPkNvb2ss
IFYuIEUuPC9hdXRob3I+PGF1dGhvcj5IaWxkZWJyYW5kLCBLLiBKLjwvYXV0aG9yPjxhdXRob3I+
R2Vyc3RuZXIsIFQuIFYuPC9hdXRob3I+PGF1dGhvcj5NYWssIFIuPC9hdXRob3I+PGF1dGhvcj5M
ZWUsIE4uIEouPC9hdXRob3I+PGF1dGhvcj5DYW1lcm9uLCBTLiBCLjwvYXV0aG9yPjxhdXRob3I+
Q2hhbiwgRS4gUy48L2F1dGhvcj48L2F1dGhvcnM+PC9jb250cmlidXRvcnM+PGF1dGgtYWRkcmVz
cz5Ccml0aXNoIENvbHVtYmlhIENoaWxkcmVuJmFwb3M7cyBIb3NwaXRhbCBSZXNlYXJjaCBJbnN0
aXR1dGUsIFZhbmNvdXZlciwgQkMsIENhbmFkYTsgRGl2aXNpb24gb2YgQWxsZXJneSBhbmQgSW1t
dW5vbG9neSwgRGVwYXJ0bWVudCBvZiBQZWRpYXRyaWNzLCBVbml2ZXJzaXR5IG9mIEJyaXRpc2gg
Q29sdW1iaWEsIFZhbmNvdXZlciwgQkMsIENhbmFkYS4gRWxlY3Ryb25pYyBhZGRyZXNzOiBsc29s
bGVyQGJjY2hyLmNhLiYjeEQ7RGl2aXNpb24gb2YgQWxsZXJneSBhbmQgSW1tdW5vbG9neSwgRGVw
YXJ0bWVudCBvZiBQZWRpYXRyaWNzLCBVbml2ZXJzaXR5IG9mIEJyaXRpc2ggQ29sdW1iaWEsIFZh
bmNvdXZlciwgQkMsIENhbmFkYTsgRGVwYXJ0bWVudCBvZiBQZWRpYXRyaWNzLCBTZWN0aW9uIG9m
IEFsbGVyZ3kgYW5kIENsaW5pY2FsIEltbXVub2xvZ3ksIFVuaXZlcnNpdHkgb2YgTWFuaXRvYmEs
IFdpbm5pcGVnLCBNQiwgQ2FuYWRhOyBNZWFkb3dvb2QgTWVkaWNhbCBDZW50ZXIsIFdpbm5pcGVn
LCBNQiwgQ2FuYWRhLiYjeEQ7UGVkaWF0cmljIEFsbGVyZ3kgJmFtcDsgQXN0aG1hLCBEZXBhcnRt
ZW50IG9mIFBlZGlhdHJpY3MsIFVuaXZlcnNpdHkgb2YgQWxiZXJ0YSwgRWRtb250b24sIEFCLCBD
YW5hZGEuJiN4RDtEaXZpc2lvbiBvZiBBbGxlcmd5LCBEZXBhcnRtZW50IG9mIFBlZGlhdHJpY3Ms
IERhbGhvdXNpZSBVbml2ZXJzaXR5L0lXSyBIZWFsdGggQ2VudHJlLCBIYWxpZmF4LCBOUywgQ2Fu
YWRhOyBIYWxpZmF4IEFsbGVyZ3kgJmFtcDsgQXN0aG1hIEFzc29jaWF0ZXMsIEhhbGlmYXgsIE5T
LCBDYW5hZGEuJiN4RDtEaXZpc2lvbiBvZiBBbGxlcmd5IGFuZCBJbW11bm9sb2d5LCBEZXBhcnRt
ZW50IG9mIFBlZGlhdHJpY3MsIFVuaXZlcnNpdHkgb2YgQnJpdGlzaCBDb2x1bWJpYSwgVmFuY291
dmVyLCBCQywgQ2FuYWRhOyBXZXN0IENvYXN0IEFsbGVyZ3kgYW5kIEltbXVub2xvZ3kgQ2xpbmlj
LCBWYW5jb3V2ZXIsIEJDLCBDYW5hZGEuJiN4RDtEaXZpc2lvbiBvZiBBbGxlcmd5IGFuZCBJbW11
bm9sb2d5LCBEZXBhcnRtZW50IG9mIFBlZGlhdHJpY3MsIFVuaXZlcnNpdHkgb2YgQnJpdGlzaCBD
b2x1bWJpYSwgVmFuY291dmVyLCBCQywgQ2FuYWRhOyBWYW5jb3V2ZXIgUGVkaWF0cmljIGFuZCBB
bGxlcmd5IENlbnRyZSwgVmFuY291dmVyLCBCQywgQ2FuYWRhLiYjeEQ7QnJpdGlzaCBDb2x1bWJp
YSBDaGlsZHJlbiZhcG9zO3MgSG9zcGl0YWwgUmVzZWFyY2ggSW5zdGl0dXRlLCBWYW5jb3V2ZXIs
IEJDLCBDYW5hZGE7IERpdmlzaW9uIG9mIEFsbGVyZ3kgYW5kIEltbXVub2xvZ3ksIERlcGFydG1l
bnQgb2YgUGVkaWF0cmljcywgVW5pdmVyc2l0eSBvZiBCcml0aXNoIENvbHVtYmlhLCBWYW5jb3V2
ZXIsIEJDLCBDYW5hZGEuJiN4RDtEaXZpc2lvbiBvZiBBbGxlcmd5IGFuZCBJbW11bm9sb2d5LCBE
ZXBhcnRtZW50IG9mIFBlZGlhdHJpY3MsIFVuaXZlcnNpdHkgb2YgQnJpdGlzaCBDb2x1bWJpYSwg
VmFuY291dmVyLCBCQywgQ2FuYWRhOyBDb21tdW5pdHkgQWxsZXJneSBDbGluaWMsIFZpY3Rvcmlh
LCBCQywgQ2FuYWRhLiYjeEQ7RGVwYXJ0bWVudCBvZiBQZWRpYXRyaWNzLCBTZWN0aW9uIG9mIEFs
bGVyZ3kgYW5kIENsaW5pY2FsIEltbXVub2xvZ3ksIFVuaXZlcnNpdHkgb2YgTWFuaXRvYmEsIFdp
bm5pcGVnLCBNQiwgQ2FuYWRhOyBNZWFkb3dvb2QgTWVkaWNhbCBDZW50ZXIsIFdpbm5pcGVnLCBN
QiwgQ2FuYWRhLiYjeEQ7RGl2aXNpb24gb2YgQWxsZXJneSBhbmQgSW1tdW5vbG9neSwgRGVwYXJ0
bWVudCBvZiBQZWRpYXRyaWNzLCBVbml2ZXJzaXR5IG9mIEJyaXRpc2ggQ29sdW1iaWEsIFZhbmNv
dXZlciwgQkMsIENhbmFkYS48L2F1dGgtYWRkcmVzcz48dGl0bGVzPjx0aXRsZT5GaXJzdCBSZWFs
LVdvcmxkIFNhZmV0eSBBbmFseXNpcyBvZiBQcmVzY2hvb2wgUGVhbnV0IE9yYWwgSW1tdW5vdGhl
cmFweTwvdGl0bGU+PHNlY29uZGFyeS10aXRsZT5KIEFsbGVyZ3kgQ2xpbiBJbW11bm9sIFByYWN0
PC9zZWNvbmRhcnktdGl0bGU+PC90aXRsZXM+PHBlcmlvZGljYWw+PGZ1bGwtdGl0bGU+SiBBbGxl
cmd5IENsaW4gSW1tdW5vbCBQcmFjdDwvZnVsbC10aXRsZT48YWJici0xPlRoZSBqb3VybmFsIG9m
IGFsbGVyZ3kgYW5kIGNsaW5pY2FsIGltbXVub2xvZ3kuIEluIHByYWN0aWNlPC9hYmJyLTE+PC9w
ZXJpb2RpY2FsPjxlZGl0aW9uPjIwMTkvMDQvMjA8L2VkaXRpb24+PGtleXdvcmRzPjxrZXl3b3Jk
PkFkdmVyc2UgZXZlbnRzPC9rZXl3b3JkPjxrZXl3b3JkPkFsbGVyZ2ljIHJlYWN0aW9uczwva2V5
d29yZD48a2V5d29yZD5PcmFsIGltbXVub3RoZXJhcHk8L2tleXdvcmQ+PGtleXdvcmQ+UGVhbnV0
IGFsbGVyZ3k8L2tleXdvcmQ+PGtleXdvcmQ+UGVhbnV0IG9yYWwgaW1tdW5vdGhlcmFweTwva2V5
d29yZD48a2V5d29yZD5QcmVzY2hvb2wgY2hpbGRyZW48L2tleXdvcmQ+PGtleXdvcmQ+UHJlc2No
b29sZXJzPC9rZXl3b3JkPjxrZXl3b3JkPlJlYWwtd29ybGQ8L2tleXdvcmQ+PGtleXdvcmQ+U2Fm
ZXR5PC9rZXl3b3JkPjwva2V5d29yZHM+PGRhdGVzPjx5ZWFyPjIwMTk8L3llYXI+PHB1Yi1kYXRl
cz48ZGF0ZT5BcHIgMTc8L2RhdGU+PC9wdWItZGF0ZXM+PC9kYXRlcz48aXNibj4yMjEzLTIyMDEg
KEVsZWN0cm9uaWMpPC9pc2JuPjxhY2Nlc3Npb24tbnVtPjMxMDAyOTU3PC9hY2Nlc3Npb24tbnVt
Pjx1cmxzPjxyZWxhdGVkLXVybHM+PHVybD48c3R5bGUgZmFjZT0idW5kZXJsaW5lIiBmb250PSJk
ZWZhdWx0IiBzaXplPSIxMDAlIj5odHRwczovL3d3dy5uY2JpLm5sbS5uaWguZ292L3B1Ym1lZC8z
MTAwMjk1Nzwvc3R5bGU+PC91cmw+PC9yZWxhdGVkLXVybHM+PC91cmxzPjxlbGVjdHJvbmljLXJl
c291cmNlLW51bT4xMC4xMDE2L2ouamFpcC4yMDE5LjA0LjAxMDwvZWxlY3Ryb25pYy1yZXNvdXJj
ZS1udW0+PC9yZWNvcmQ+PC9DaXRlPjwvRW5kTm90ZT4A
</w:fldData>
        </w:fldChar>
      </w:r>
      <w:r w:rsidR="005F2998">
        <w:rPr>
          <w:szCs w:val="20"/>
        </w:rPr>
        <w:instrText xml:space="preserve"> ADDIN EN.CITE.DATA </w:instrText>
      </w:r>
      <w:r w:rsidR="005F2998">
        <w:rPr>
          <w:szCs w:val="20"/>
        </w:rPr>
      </w:r>
      <w:r w:rsidR="005F2998">
        <w:rPr>
          <w:szCs w:val="20"/>
        </w:rPr>
        <w:fldChar w:fldCharType="end"/>
      </w:r>
      <w:r>
        <w:rPr>
          <w:szCs w:val="20"/>
        </w:rPr>
      </w:r>
      <w:r>
        <w:rPr>
          <w:szCs w:val="20"/>
        </w:rPr>
        <w:fldChar w:fldCharType="separate"/>
      </w:r>
      <w:r w:rsidR="005F2998" w:rsidRPr="005F2998">
        <w:rPr>
          <w:noProof/>
          <w:szCs w:val="20"/>
          <w:vertAlign w:val="superscript"/>
        </w:rPr>
        <w:t>9</w:t>
      </w:r>
      <w:r>
        <w:rPr>
          <w:szCs w:val="20"/>
        </w:rPr>
        <w:fldChar w:fldCharType="end"/>
      </w:r>
      <w:r>
        <w:rPr>
          <w:szCs w:val="20"/>
        </w:rPr>
        <w:t xml:space="preserve"> but can be used for any patient with high baseline reactivity threshold to their food. It can be initiated with an initial escalation or directly at a dose that is expected to be below the patient’s reactivity threshold (given in clinic)</w:t>
      </w:r>
      <w:r w:rsidRPr="00B90CDF">
        <w:rPr>
          <w:szCs w:val="20"/>
        </w:rPr>
        <w:t xml:space="preserve">. </w:t>
      </w:r>
      <w:r>
        <w:rPr>
          <w:szCs w:val="20"/>
        </w:rPr>
        <w:t>For convenience, the up-dosing steps were developed</w:t>
      </w:r>
      <w:r w:rsidRPr="00B90CDF">
        <w:rPr>
          <w:szCs w:val="20"/>
        </w:rPr>
        <w:t xml:space="preserve"> based on easily measurable</w:t>
      </w:r>
      <w:r>
        <w:rPr>
          <w:szCs w:val="20"/>
        </w:rPr>
        <w:t xml:space="preserve"> portions of the Bamba peanut snack. The schedule should be adapted to the food used to remain convenient.</w:t>
      </w:r>
    </w:p>
    <w:p w14:paraId="183F972C" w14:textId="77777777" w:rsidR="00B9256D" w:rsidRPr="00B90CDF" w:rsidRDefault="00B9256D" w:rsidP="00B9256D">
      <w:pPr>
        <w:rPr>
          <w:szCs w:val="20"/>
        </w:rPr>
      </w:pPr>
    </w:p>
    <w:tbl>
      <w:tblPr>
        <w:tblStyle w:val="Grilledutableau"/>
        <w:tblW w:w="0" w:type="auto"/>
        <w:tblLook w:val="04A0" w:firstRow="1" w:lastRow="0" w:firstColumn="1" w:lastColumn="0" w:noHBand="0" w:noVBand="1"/>
      </w:tblPr>
      <w:tblGrid>
        <w:gridCol w:w="1460"/>
        <w:gridCol w:w="1532"/>
        <w:gridCol w:w="1365"/>
        <w:gridCol w:w="1543"/>
      </w:tblGrid>
      <w:tr w:rsidR="00B9256D" w:rsidRPr="00B90CDF" w14:paraId="465F80A6" w14:textId="77777777" w:rsidTr="00DD6410">
        <w:tc>
          <w:tcPr>
            <w:tcW w:w="1460" w:type="dxa"/>
          </w:tcPr>
          <w:p w14:paraId="5A97245C" w14:textId="77777777" w:rsidR="00B9256D" w:rsidRPr="00B90CDF" w:rsidRDefault="00B9256D" w:rsidP="00DD6410">
            <w:pPr>
              <w:jc w:val="center"/>
            </w:pPr>
            <w:r w:rsidRPr="00B90CDF">
              <w:t>Step</w:t>
            </w:r>
          </w:p>
        </w:tc>
        <w:tc>
          <w:tcPr>
            <w:tcW w:w="1532" w:type="dxa"/>
          </w:tcPr>
          <w:p w14:paraId="735AD228" w14:textId="77777777" w:rsidR="00B9256D" w:rsidRPr="00B90CDF" w:rsidRDefault="00B9256D" w:rsidP="00DD6410">
            <w:pPr>
              <w:jc w:val="center"/>
            </w:pPr>
            <w:r w:rsidRPr="00B90CDF">
              <w:t>Protein amount</w:t>
            </w:r>
          </w:p>
        </w:tc>
        <w:tc>
          <w:tcPr>
            <w:tcW w:w="1365" w:type="dxa"/>
          </w:tcPr>
          <w:p w14:paraId="7E3D4895" w14:textId="77777777" w:rsidR="00B9256D" w:rsidRPr="00B90CDF" w:rsidRDefault="00B9256D" w:rsidP="00DD6410">
            <w:pPr>
              <w:jc w:val="center"/>
            </w:pPr>
          </w:p>
        </w:tc>
        <w:tc>
          <w:tcPr>
            <w:tcW w:w="1543" w:type="dxa"/>
          </w:tcPr>
          <w:p w14:paraId="1016664E" w14:textId="77777777" w:rsidR="00B9256D" w:rsidRPr="00B90CDF" w:rsidRDefault="00B9256D" w:rsidP="00DD6410">
            <w:pPr>
              <w:jc w:val="center"/>
            </w:pPr>
            <w:r w:rsidRPr="00B90CDF">
              <w:t>% increase</w:t>
            </w:r>
          </w:p>
        </w:tc>
      </w:tr>
      <w:tr w:rsidR="00B9256D" w:rsidRPr="00B90CDF" w14:paraId="45C4D20B" w14:textId="77777777" w:rsidTr="00DD6410">
        <w:tc>
          <w:tcPr>
            <w:tcW w:w="1460" w:type="dxa"/>
          </w:tcPr>
          <w:p w14:paraId="58D730A0" w14:textId="77777777" w:rsidR="00B9256D" w:rsidRPr="00B90CDF" w:rsidRDefault="00B9256D" w:rsidP="00DD6410">
            <w:pPr>
              <w:jc w:val="center"/>
            </w:pPr>
            <w:r w:rsidRPr="00B90CDF">
              <w:t>1</w:t>
            </w:r>
          </w:p>
        </w:tc>
        <w:tc>
          <w:tcPr>
            <w:tcW w:w="1532" w:type="dxa"/>
          </w:tcPr>
          <w:p w14:paraId="52715F89" w14:textId="77777777" w:rsidR="00B9256D" w:rsidRPr="00B90CDF" w:rsidRDefault="00B9256D" w:rsidP="00DD6410">
            <w:pPr>
              <w:jc w:val="center"/>
            </w:pPr>
            <w:r w:rsidRPr="00B90CDF">
              <w:t>10 mg</w:t>
            </w:r>
          </w:p>
        </w:tc>
        <w:tc>
          <w:tcPr>
            <w:tcW w:w="1365" w:type="dxa"/>
          </w:tcPr>
          <w:p w14:paraId="626AFCCF" w14:textId="77777777" w:rsidR="00B9256D" w:rsidRPr="00B90CDF" w:rsidRDefault="00B9256D" w:rsidP="00DD6410">
            <w:pPr>
              <w:jc w:val="center"/>
            </w:pPr>
            <w:r w:rsidRPr="00B90CDF">
              <w:t>1/8 sticks</w:t>
            </w:r>
          </w:p>
        </w:tc>
        <w:tc>
          <w:tcPr>
            <w:tcW w:w="1543" w:type="dxa"/>
          </w:tcPr>
          <w:p w14:paraId="3D717C92" w14:textId="77777777" w:rsidR="00B9256D" w:rsidRPr="00B90CDF" w:rsidRDefault="00B9256D" w:rsidP="00DD6410">
            <w:pPr>
              <w:jc w:val="center"/>
            </w:pPr>
            <w:r w:rsidRPr="00B90CDF">
              <w:t>-</w:t>
            </w:r>
          </w:p>
        </w:tc>
      </w:tr>
      <w:tr w:rsidR="00B9256D" w:rsidRPr="00B90CDF" w14:paraId="6808405D" w14:textId="77777777" w:rsidTr="00DD6410">
        <w:tc>
          <w:tcPr>
            <w:tcW w:w="1460" w:type="dxa"/>
          </w:tcPr>
          <w:p w14:paraId="2ABAC424" w14:textId="77777777" w:rsidR="00B9256D" w:rsidRPr="00B90CDF" w:rsidRDefault="00B9256D" w:rsidP="00DD6410">
            <w:pPr>
              <w:jc w:val="center"/>
            </w:pPr>
            <w:r w:rsidRPr="00B90CDF">
              <w:t>2</w:t>
            </w:r>
          </w:p>
        </w:tc>
        <w:tc>
          <w:tcPr>
            <w:tcW w:w="1532" w:type="dxa"/>
          </w:tcPr>
          <w:p w14:paraId="5A03723E" w14:textId="77777777" w:rsidR="00B9256D" w:rsidRPr="00B90CDF" w:rsidRDefault="00B9256D" w:rsidP="00DD6410">
            <w:pPr>
              <w:jc w:val="center"/>
            </w:pPr>
            <w:r w:rsidRPr="00B90CDF">
              <w:t>20 mg</w:t>
            </w:r>
          </w:p>
        </w:tc>
        <w:tc>
          <w:tcPr>
            <w:tcW w:w="1365" w:type="dxa"/>
          </w:tcPr>
          <w:p w14:paraId="51429435" w14:textId="77777777" w:rsidR="00B9256D" w:rsidRPr="00B90CDF" w:rsidRDefault="00B9256D" w:rsidP="00DD6410">
            <w:pPr>
              <w:jc w:val="center"/>
            </w:pPr>
            <w:r w:rsidRPr="00B90CDF">
              <w:t>¼ sticks</w:t>
            </w:r>
          </w:p>
        </w:tc>
        <w:tc>
          <w:tcPr>
            <w:tcW w:w="1543" w:type="dxa"/>
          </w:tcPr>
          <w:p w14:paraId="023C8D60" w14:textId="77777777" w:rsidR="00B9256D" w:rsidRPr="00B90CDF" w:rsidRDefault="00B9256D" w:rsidP="00DD6410">
            <w:pPr>
              <w:jc w:val="center"/>
            </w:pPr>
            <w:r w:rsidRPr="00B90CDF">
              <w:t>100%</w:t>
            </w:r>
          </w:p>
        </w:tc>
      </w:tr>
      <w:tr w:rsidR="00B9256D" w:rsidRPr="00B90CDF" w14:paraId="75224C3B" w14:textId="77777777" w:rsidTr="00DD6410">
        <w:tc>
          <w:tcPr>
            <w:tcW w:w="1460" w:type="dxa"/>
          </w:tcPr>
          <w:p w14:paraId="1F9A1B3D" w14:textId="77777777" w:rsidR="00B9256D" w:rsidRPr="00B90CDF" w:rsidRDefault="00B9256D" w:rsidP="00DD6410">
            <w:pPr>
              <w:jc w:val="center"/>
            </w:pPr>
            <w:r w:rsidRPr="00B90CDF">
              <w:t>3</w:t>
            </w:r>
          </w:p>
        </w:tc>
        <w:tc>
          <w:tcPr>
            <w:tcW w:w="1532" w:type="dxa"/>
          </w:tcPr>
          <w:p w14:paraId="7613A968" w14:textId="77777777" w:rsidR="00B9256D" w:rsidRPr="00B90CDF" w:rsidRDefault="00B9256D" w:rsidP="00DD6410">
            <w:pPr>
              <w:jc w:val="center"/>
            </w:pPr>
            <w:r w:rsidRPr="00B90CDF">
              <w:t>40 mg</w:t>
            </w:r>
          </w:p>
        </w:tc>
        <w:tc>
          <w:tcPr>
            <w:tcW w:w="1365" w:type="dxa"/>
          </w:tcPr>
          <w:p w14:paraId="6B56E819" w14:textId="77777777" w:rsidR="00B9256D" w:rsidRPr="00B90CDF" w:rsidRDefault="00B9256D" w:rsidP="00DD6410">
            <w:pPr>
              <w:jc w:val="center"/>
            </w:pPr>
            <w:r w:rsidRPr="00B90CDF">
              <w:t>½ sticks</w:t>
            </w:r>
          </w:p>
        </w:tc>
        <w:tc>
          <w:tcPr>
            <w:tcW w:w="1543" w:type="dxa"/>
          </w:tcPr>
          <w:p w14:paraId="001307E3" w14:textId="77777777" w:rsidR="00B9256D" w:rsidRPr="00B90CDF" w:rsidRDefault="00B9256D" w:rsidP="00DD6410">
            <w:pPr>
              <w:jc w:val="center"/>
            </w:pPr>
            <w:r w:rsidRPr="00B90CDF">
              <w:t>100%</w:t>
            </w:r>
          </w:p>
        </w:tc>
      </w:tr>
      <w:tr w:rsidR="00B9256D" w:rsidRPr="00B90CDF" w14:paraId="186CF7E7" w14:textId="77777777" w:rsidTr="00DD6410">
        <w:tc>
          <w:tcPr>
            <w:tcW w:w="1460" w:type="dxa"/>
          </w:tcPr>
          <w:p w14:paraId="3FD35930" w14:textId="77777777" w:rsidR="00B9256D" w:rsidRPr="00B90CDF" w:rsidRDefault="00B9256D" w:rsidP="00DD6410">
            <w:pPr>
              <w:jc w:val="center"/>
            </w:pPr>
            <w:r w:rsidRPr="00B90CDF">
              <w:t>4</w:t>
            </w:r>
          </w:p>
        </w:tc>
        <w:tc>
          <w:tcPr>
            <w:tcW w:w="1532" w:type="dxa"/>
          </w:tcPr>
          <w:p w14:paraId="2A116154" w14:textId="77777777" w:rsidR="00B9256D" w:rsidRPr="00B90CDF" w:rsidRDefault="00B9256D" w:rsidP="00DD6410">
            <w:pPr>
              <w:jc w:val="center"/>
            </w:pPr>
            <w:r w:rsidRPr="00B90CDF">
              <w:t>80 mg</w:t>
            </w:r>
          </w:p>
        </w:tc>
        <w:tc>
          <w:tcPr>
            <w:tcW w:w="1365" w:type="dxa"/>
          </w:tcPr>
          <w:p w14:paraId="77CF93A7" w14:textId="77777777" w:rsidR="00B9256D" w:rsidRPr="00B90CDF" w:rsidRDefault="00B9256D" w:rsidP="00DD6410">
            <w:pPr>
              <w:jc w:val="center"/>
            </w:pPr>
            <w:r w:rsidRPr="00B90CDF">
              <w:t>1 sticks</w:t>
            </w:r>
          </w:p>
        </w:tc>
        <w:tc>
          <w:tcPr>
            <w:tcW w:w="1543" w:type="dxa"/>
          </w:tcPr>
          <w:p w14:paraId="71605A16" w14:textId="77777777" w:rsidR="00B9256D" w:rsidRPr="00B90CDF" w:rsidRDefault="00B9256D" w:rsidP="00DD6410">
            <w:pPr>
              <w:jc w:val="center"/>
            </w:pPr>
            <w:r w:rsidRPr="00B90CDF">
              <w:t>100%</w:t>
            </w:r>
          </w:p>
        </w:tc>
      </w:tr>
      <w:tr w:rsidR="00B9256D" w:rsidRPr="00B90CDF" w14:paraId="4201C464" w14:textId="77777777" w:rsidTr="00DD6410">
        <w:tc>
          <w:tcPr>
            <w:tcW w:w="1460" w:type="dxa"/>
          </w:tcPr>
          <w:p w14:paraId="276F20C7" w14:textId="77777777" w:rsidR="00B9256D" w:rsidRPr="00B90CDF" w:rsidRDefault="00B9256D" w:rsidP="00DD6410">
            <w:pPr>
              <w:jc w:val="center"/>
            </w:pPr>
            <w:r w:rsidRPr="00B90CDF">
              <w:t>5</w:t>
            </w:r>
          </w:p>
        </w:tc>
        <w:tc>
          <w:tcPr>
            <w:tcW w:w="1532" w:type="dxa"/>
          </w:tcPr>
          <w:p w14:paraId="6D492D2F" w14:textId="77777777" w:rsidR="00B9256D" w:rsidRPr="00B90CDF" w:rsidRDefault="00B9256D" w:rsidP="00DD6410">
            <w:pPr>
              <w:jc w:val="center"/>
            </w:pPr>
            <w:r w:rsidRPr="00B90CDF">
              <w:t>120 mg</w:t>
            </w:r>
          </w:p>
        </w:tc>
        <w:tc>
          <w:tcPr>
            <w:tcW w:w="1365" w:type="dxa"/>
          </w:tcPr>
          <w:p w14:paraId="2B575B70" w14:textId="77777777" w:rsidR="00B9256D" w:rsidRPr="00B90CDF" w:rsidRDefault="00B9256D" w:rsidP="00DD6410">
            <w:pPr>
              <w:jc w:val="center"/>
            </w:pPr>
            <w:r w:rsidRPr="00B90CDF">
              <w:t>1 ½ sticks</w:t>
            </w:r>
          </w:p>
        </w:tc>
        <w:tc>
          <w:tcPr>
            <w:tcW w:w="1543" w:type="dxa"/>
          </w:tcPr>
          <w:p w14:paraId="515B98CD" w14:textId="77777777" w:rsidR="00B9256D" w:rsidRPr="00B90CDF" w:rsidRDefault="00B9256D" w:rsidP="00DD6410">
            <w:pPr>
              <w:jc w:val="center"/>
            </w:pPr>
            <w:r w:rsidRPr="00B90CDF">
              <w:t>50%</w:t>
            </w:r>
          </w:p>
        </w:tc>
      </w:tr>
      <w:tr w:rsidR="00B9256D" w:rsidRPr="00B90CDF" w14:paraId="446B3B55" w14:textId="77777777" w:rsidTr="00DD6410">
        <w:tc>
          <w:tcPr>
            <w:tcW w:w="1460" w:type="dxa"/>
          </w:tcPr>
          <w:p w14:paraId="58D81AF3" w14:textId="77777777" w:rsidR="00B9256D" w:rsidRPr="00B90CDF" w:rsidRDefault="00B9256D" w:rsidP="00DD6410">
            <w:pPr>
              <w:jc w:val="center"/>
            </w:pPr>
            <w:r w:rsidRPr="00B90CDF">
              <w:t>6</w:t>
            </w:r>
          </w:p>
        </w:tc>
        <w:tc>
          <w:tcPr>
            <w:tcW w:w="1532" w:type="dxa"/>
          </w:tcPr>
          <w:p w14:paraId="758EC852" w14:textId="77777777" w:rsidR="00B9256D" w:rsidRPr="00B90CDF" w:rsidRDefault="00B9256D" w:rsidP="00DD6410">
            <w:pPr>
              <w:jc w:val="center"/>
            </w:pPr>
            <w:r w:rsidRPr="00B90CDF">
              <w:t>160 mg</w:t>
            </w:r>
          </w:p>
        </w:tc>
        <w:tc>
          <w:tcPr>
            <w:tcW w:w="1365" w:type="dxa"/>
          </w:tcPr>
          <w:p w14:paraId="01A7EF26" w14:textId="77777777" w:rsidR="00B9256D" w:rsidRPr="00B90CDF" w:rsidRDefault="00B9256D" w:rsidP="00DD6410">
            <w:pPr>
              <w:jc w:val="center"/>
            </w:pPr>
            <w:r w:rsidRPr="00B90CDF">
              <w:t>2 sticks</w:t>
            </w:r>
          </w:p>
        </w:tc>
        <w:tc>
          <w:tcPr>
            <w:tcW w:w="1543" w:type="dxa"/>
          </w:tcPr>
          <w:p w14:paraId="228E33F0" w14:textId="77777777" w:rsidR="00B9256D" w:rsidRPr="00B90CDF" w:rsidRDefault="00B9256D" w:rsidP="00DD6410">
            <w:pPr>
              <w:jc w:val="center"/>
            </w:pPr>
            <w:r w:rsidRPr="00B90CDF">
              <w:t>33%</w:t>
            </w:r>
          </w:p>
        </w:tc>
      </w:tr>
      <w:tr w:rsidR="00B9256D" w:rsidRPr="00B90CDF" w14:paraId="0F3CC990" w14:textId="77777777" w:rsidTr="00DD6410">
        <w:tc>
          <w:tcPr>
            <w:tcW w:w="1460" w:type="dxa"/>
          </w:tcPr>
          <w:p w14:paraId="60CFF33F" w14:textId="77777777" w:rsidR="00B9256D" w:rsidRPr="00B90CDF" w:rsidRDefault="00B9256D" w:rsidP="00DD6410">
            <w:pPr>
              <w:jc w:val="center"/>
            </w:pPr>
            <w:r w:rsidRPr="00B90CDF">
              <w:t>7</w:t>
            </w:r>
          </w:p>
        </w:tc>
        <w:tc>
          <w:tcPr>
            <w:tcW w:w="1532" w:type="dxa"/>
          </w:tcPr>
          <w:p w14:paraId="24B3A56F" w14:textId="77777777" w:rsidR="00B9256D" w:rsidRPr="00B90CDF" w:rsidRDefault="00B9256D" w:rsidP="00DD6410">
            <w:pPr>
              <w:jc w:val="center"/>
            </w:pPr>
            <w:r w:rsidRPr="00B90CDF">
              <w:t>240 mg</w:t>
            </w:r>
          </w:p>
        </w:tc>
        <w:tc>
          <w:tcPr>
            <w:tcW w:w="1365" w:type="dxa"/>
          </w:tcPr>
          <w:p w14:paraId="1ADE5C3B" w14:textId="77777777" w:rsidR="00B9256D" w:rsidRPr="00B90CDF" w:rsidRDefault="00B9256D" w:rsidP="00DD6410">
            <w:pPr>
              <w:jc w:val="center"/>
            </w:pPr>
            <w:r w:rsidRPr="00B90CDF">
              <w:t>3 sticks</w:t>
            </w:r>
          </w:p>
        </w:tc>
        <w:tc>
          <w:tcPr>
            <w:tcW w:w="1543" w:type="dxa"/>
          </w:tcPr>
          <w:p w14:paraId="5F851328" w14:textId="77777777" w:rsidR="00B9256D" w:rsidRPr="00B90CDF" w:rsidRDefault="00B9256D" w:rsidP="00DD6410">
            <w:pPr>
              <w:jc w:val="center"/>
            </w:pPr>
            <w:r w:rsidRPr="00B90CDF">
              <w:t>50%</w:t>
            </w:r>
          </w:p>
        </w:tc>
      </w:tr>
      <w:tr w:rsidR="00B9256D" w:rsidRPr="00B90CDF" w14:paraId="3D086F3B" w14:textId="77777777" w:rsidTr="00DD6410">
        <w:tc>
          <w:tcPr>
            <w:tcW w:w="1460" w:type="dxa"/>
          </w:tcPr>
          <w:p w14:paraId="2A0D5F99" w14:textId="77777777" w:rsidR="00B9256D" w:rsidRPr="00B90CDF" w:rsidRDefault="00B9256D" w:rsidP="00DD6410">
            <w:pPr>
              <w:jc w:val="center"/>
            </w:pPr>
            <w:r w:rsidRPr="00B90CDF">
              <w:t>8</w:t>
            </w:r>
          </w:p>
        </w:tc>
        <w:tc>
          <w:tcPr>
            <w:tcW w:w="1532" w:type="dxa"/>
          </w:tcPr>
          <w:p w14:paraId="5E193298" w14:textId="77777777" w:rsidR="00B9256D" w:rsidRPr="00B90CDF" w:rsidRDefault="00B9256D" w:rsidP="00DD6410">
            <w:pPr>
              <w:jc w:val="center"/>
            </w:pPr>
            <w:r w:rsidRPr="00B90CDF">
              <w:t>320 mg</w:t>
            </w:r>
          </w:p>
        </w:tc>
        <w:tc>
          <w:tcPr>
            <w:tcW w:w="1365" w:type="dxa"/>
          </w:tcPr>
          <w:p w14:paraId="07B6CC09" w14:textId="77777777" w:rsidR="00B9256D" w:rsidRPr="00B90CDF" w:rsidRDefault="00B9256D" w:rsidP="00DD6410">
            <w:pPr>
              <w:jc w:val="center"/>
            </w:pPr>
            <w:r w:rsidRPr="00B90CDF">
              <w:t>4 sticks</w:t>
            </w:r>
          </w:p>
        </w:tc>
        <w:tc>
          <w:tcPr>
            <w:tcW w:w="1543" w:type="dxa"/>
          </w:tcPr>
          <w:p w14:paraId="0ABE2E72" w14:textId="77777777" w:rsidR="00B9256D" w:rsidRPr="00B90CDF" w:rsidRDefault="00B9256D" w:rsidP="00DD6410">
            <w:pPr>
              <w:jc w:val="center"/>
            </w:pPr>
            <w:r w:rsidRPr="00B90CDF">
              <w:t>33%</w:t>
            </w:r>
          </w:p>
        </w:tc>
      </w:tr>
    </w:tbl>
    <w:p w14:paraId="079FFD88" w14:textId="77777777" w:rsidR="00B9256D" w:rsidRPr="00B90CDF" w:rsidRDefault="00B9256D" w:rsidP="00B9256D">
      <w:pPr>
        <w:rPr>
          <w:szCs w:val="20"/>
        </w:rPr>
      </w:pPr>
      <w:r w:rsidRPr="00B90CDF">
        <w:rPr>
          <w:szCs w:val="20"/>
        </w:rPr>
        <w:br w:type="page"/>
      </w:r>
    </w:p>
    <w:p w14:paraId="1FCE0EBE" w14:textId="77777777" w:rsidR="00B9256D" w:rsidRPr="00B90CDF" w:rsidRDefault="00B9256D" w:rsidP="00B9256D">
      <w:pPr>
        <w:pStyle w:val="Titre3"/>
      </w:pPr>
      <w:bookmarkStart w:id="115" w:name="_Toc27487047"/>
      <w:bookmarkStart w:id="116" w:name="_Toc27666887"/>
      <w:r w:rsidRPr="00B90CDF">
        <w:lastRenderedPageBreak/>
        <w:t xml:space="preserve">Individualized symptom-driven </w:t>
      </w:r>
      <w:r>
        <w:t>up-dosing</w:t>
      </w:r>
      <w:bookmarkEnd w:id="115"/>
      <w:bookmarkEnd w:id="116"/>
    </w:p>
    <w:p w14:paraId="3F185BAD" w14:textId="77777777" w:rsidR="00B9256D" w:rsidRDefault="00B9256D" w:rsidP="00B9256D">
      <w:pPr>
        <w:rPr>
          <w:szCs w:val="20"/>
        </w:rPr>
      </w:pPr>
    </w:p>
    <w:p w14:paraId="2481CEB8" w14:textId="77777777" w:rsidR="00B9256D" w:rsidRPr="00B90CDF" w:rsidRDefault="00B9256D" w:rsidP="00B9256D">
      <w:pPr>
        <w:rPr>
          <w:szCs w:val="20"/>
        </w:rPr>
      </w:pPr>
      <w:r w:rsidRPr="00B90CDF">
        <w:rPr>
          <w:szCs w:val="20"/>
        </w:rPr>
        <w:t xml:space="preserve">This approach consists </w:t>
      </w:r>
      <w:r>
        <w:rPr>
          <w:szCs w:val="20"/>
        </w:rPr>
        <w:t xml:space="preserve">of </w:t>
      </w:r>
      <w:r w:rsidRPr="00B90CDF">
        <w:rPr>
          <w:szCs w:val="20"/>
        </w:rPr>
        <w:t xml:space="preserve">individualizing </w:t>
      </w:r>
      <w:r>
        <w:rPr>
          <w:szCs w:val="20"/>
        </w:rPr>
        <w:t>up-dosing</w:t>
      </w:r>
      <w:r w:rsidRPr="00B90CDF">
        <w:rPr>
          <w:szCs w:val="20"/>
        </w:rPr>
        <w:t xml:space="preserve"> spee</w:t>
      </w:r>
      <w:r>
        <w:rPr>
          <w:szCs w:val="20"/>
        </w:rPr>
        <w:t>d according to patient tolerance</w:t>
      </w:r>
      <w:r w:rsidRPr="00B90CDF">
        <w:rPr>
          <w:szCs w:val="20"/>
        </w:rPr>
        <w:t>.</w:t>
      </w:r>
      <w:r>
        <w:rPr>
          <w:szCs w:val="20"/>
        </w:rPr>
        <w:t xml:space="preserve"> There is no predetermined schedule.</w:t>
      </w:r>
      <w:r w:rsidRPr="00B90CDF">
        <w:rPr>
          <w:szCs w:val="20"/>
        </w:rPr>
        <w:t xml:space="preserve"> Home dosing </w:t>
      </w:r>
      <w:r>
        <w:rPr>
          <w:szCs w:val="20"/>
        </w:rPr>
        <w:t xml:space="preserve">is </w:t>
      </w:r>
      <w:r w:rsidRPr="00B90CDF">
        <w:rPr>
          <w:szCs w:val="20"/>
        </w:rPr>
        <w:t>start</w:t>
      </w:r>
      <w:r>
        <w:rPr>
          <w:szCs w:val="20"/>
        </w:rPr>
        <w:t>ed</w:t>
      </w:r>
      <w:r w:rsidRPr="00B90CDF">
        <w:rPr>
          <w:szCs w:val="20"/>
        </w:rPr>
        <w:t xml:space="preserve"> at th</w:t>
      </w:r>
      <w:r>
        <w:rPr>
          <w:szCs w:val="20"/>
        </w:rPr>
        <w:t xml:space="preserve">e highest tolerated dose from an </w:t>
      </w:r>
      <w:r w:rsidRPr="00B90CDF">
        <w:rPr>
          <w:szCs w:val="20"/>
        </w:rPr>
        <w:t>initial escalation</w:t>
      </w:r>
      <w:r>
        <w:rPr>
          <w:szCs w:val="20"/>
        </w:rPr>
        <w:t xml:space="preserve"> customized based on patient’s baseline allergy profile (i.e. allergy testing, previous challenges or clinical reactions) and personal tolerance to the risk of reacting on that first introduction.</w:t>
      </w:r>
    </w:p>
    <w:p w14:paraId="22E43EA4" w14:textId="77777777" w:rsidR="00B9256D" w:rsidRDefault="00B9256D" w:rsidP="00B9256D">
      <w:pPr>
        <w:rPr>
          <w:b/>
          <w:szCs w:val="20"/>
        </w:rPr>
      </w:pPr>
    </w:p>
    <w:p w14:paraId="2943CC3B" w14:textId="77777777" w:rsidR="00B9256D" w:rsidRPr="00B90CDF" w:rsidRDefault="00B9256D" w:rsidP="00B9256D">
      <w:pPr>
        <w:rPr>
          <w:b/>
          <w:szCs w:val="20"/>
        </w:rPr>
      </w:pPr>
      <w:r w:rsidRPr="00B90CDF">
        <w:rPr>
          <w:b/>
          <w:szCs w:val="20"/>
        </w:rPr>
        <w:t>Intervals between dosing visits</w:t>
      </w:r>
    </w:p>
    <w:p w14:paraId="28FEC52F" w14:textId="77777777" w:rsidR="00B9256D" w:rsidRPr="00B90CDF" w:rsidRDefault="00B9256D" w:rsidP="00B9256D">
      <w:pPr>
        <w:rPr>
          <w:szCs w:val="20"/>
        </w:rPr>
      </w:pPr>
      <w:r>
        <w:rPr>
          <w:szCs w:val="20"/>
        </w:rPr>
        <w:t>The</w:t>
      </w:r>
      <w:r w:rsidRPr="00B90CDF">
        <w:rPr>
          <w:szCs w:val="20"/>
        </w:rPr>
        <w:t xml:space="preserve"> approach generally assumes constant intervals between up-dosing visits (2 weeks to 3 months). In some patients, longer intervals may improve chance</w:t>
      </w:r>
      <w:r>
        <w:rPr>
          <w:szCs w:val="20"/>
        </w:rPr>
        <w:t>s</w:t>
      </w:r>
      <w:r w:rsidRPr="00B90CDF">
        <w:rPr>
          <w:szCs w:val="20"/>
        </w:rPr>
        <w:t xml:space="preserve"> of tolerating a given escalation but the extent to which length of interval between up-dosing visits contributes to preparedness for next escalation is unknown and most likely varies between patients.  At a minimum, new symptoms from the previous escalation should have abated before proceeding with the next escalation.  Greater intervals between intervals can also contribute to decreasing the logistical burden of therapy for patients and providers.</w:t>
      </w:r>
    </w:p>
    <w:p w14:paraId="50DF5611" w14:textId="77777777" w:rsidR="00B9256D" w:rsidRPr="00B90CDF" w:rsidRDefault="00B9256D" w:rsidP="00B9256D">
      <w:pPr>
        <w:rPr>
          <w:szCs w:val="20"/>
        </w:rPr>
      </w:pPr>
    </w:p>
    <w:p w14:paraId="22F5BAA5" w14:textId="77777777" w:rsidR="00B9256D" w:rsidRPr="00B90CDF" w:rsidRDefault="00B9256D" w:rsidP="00B9256D">
      <w:pPr>
        <w:rPr>
          <w:b/>
          <w:szCs w:val="20"/>
          <w:u w:val="single"/>
        </w:rPr>
      </w:pPr>
      <w:r w:rsidRPr="00B90CDF">
        <w:rPr>
          <w:b/>
          <w:szCs w:val="20"/>
          <w:u w:val="single"/>
        </w:rPr>
        <w:t>First up-dosing visit:</w:t>
      </w:r>
    </w:p>
    <w:p w14:paraId="48061812" w14:textId="77777777" w:rsidR="00B9256D" w:rsidRPr="00B90CDF" w:rsidRDefault="00B9256D" w:rsidP="00B9256D">
      <w:pPr>
        <w:rPr>
          <w:szCs w:val="20"/>
        </w:rPr>
      </w:pPr>
      <w:r>
        <w:rPr>
          <w:szCs w:val="20"/>
        </w:rPr>
        <w:t>When the</w:t>
      </w:r>
      <w:r w:rsidRPr="00B90CDF">
        <w:rPr>
          <w:szCs w:val="20"/>
        </w:rPr>
        <w:t xml:space="preserve"> </w:t>
      </w:r>
      <w:r>
        <w:rPr>
          <w:szCs w:val="20"/>
        </w:rPr>
        <w:t xml:space="preserve">starting dose was well tolerated, both in clinic and </w:t>
      </w:r>
      <w:r w:rsidRPr="00B90CDF">
        <w:rPr>
          <w:szCs w:val="20"/>
        </w:rPr>
        <w:t xml:space="preserve">at home, </w:t>
      </w:r>
      <w:r>
        <w:rPr>
          <w:szCs w:val="20"/>
        </w:rPr>
        <w:t>the first up-dosing visit will usually consist of an attempt to double the dose</w:t>
      </w:r>
      <w:r w:rsidRPr="00B90CDF">
        <w:rPr>
          <w:szCs w:val="20"/>
        </w:rPr>
        <w:t xml:space="preserve"> (+100%).  An additional +100%</w:t>
      </w:r>
      <w:r>
        <w:rPr>
          <w:szCs w:val="20"/>
        </w:rPr>
        <w:t xml:space="preserve"> can be added 30 minutes later during the</w:t>
      </w:r>
      <w:r w:rsidRPr="00B90CDF">
        <w:rPr>
          <w:szCs w:val="20"/>
        </w:rPr>
        <w:t xml:space="preserve"> same visit if </w:t>
      </w:r>
      <w:r>
        <w:rPr>
          <w:szCs w:val="20"/>
        </w:rPr>
        <w:t xml:space="preserve">it was </w:t>
      </w:r>
      <w:r w:rsidRPr="00B90CDF">
        <w:rPr>
          <w:szCs w:val="20"/>
        </w:rPr>
        <w:t xml:space="preserve">well tolerated, for a total +200% escalation. </w:t>
      </w:r>
      <w:r>
        <w:rPr>
          <w:szCs w:val="20"/>
        </w:rPr>
        <w:t xml:space="preserve">A more conservative initial increment of +50% </w:t>
      </w:r>
      <w:r w:rsidRPr="00B90CDF">
        <w:rPr>
          <w:szCs w:val="20"/>
        </w:rPr>
        <w:t xml:space="preserve">can also be considered based on </w:t>
      </w:r>
      <w:r>
        <w:rPr>
          <w:szCs w:val="20"/>
        </w:rPr>
        <w:t xml:space="preserve">specific </w:t>
      </w:r>
      <w:r w:rsidRPr="00B90CDF">
        <w:rPr>
          <w:szCs w:val="20"/>
        </w:rPr>
        <w:t xml:space="preserve">context and shared-decision making. </w:t>
      </w:r>
    </w:p>
    <w:p w14:paraId="2CD632FF" w14:textId="2A8ED577" w:rsidR="00B9256D" w:rsidRPr="00B90CDF" w:rsidRDefault="00B9256D" w:rsidP="00B9256D">
      <w:pPr>
        <w:ind w:left="426"/>
        <w:rPr>
          <w:i/>
          <w:szCs w:val="20"/>
        </w:rPr>
      </w:pPr>
      <w:r w:rsidRPr="00B90CDF">
        <w:rPr>
          <w:b/>
          <w:i/>
          <w:szCs w:val="20"/>
        </w:rPr>
        <w:t>Example</w:t>
      </w:r>
      <w:r w:rsidR="00867C57">
        <w:rPr>
          <w:b/>
          <w:i/>
          <w:szCs w:val="20"/>
        </w:rPr>
        <w:t xml:space="preserve"> A</w:t>
      </w:r>
      <w:r w:rsidRPr="00B90CDF">
        <w:rPr>
          <w:b/>
          <w:i/>
          <w:szCs w:val="20"/>
        </w:rPr>
        <w:t>:</w:t>
      </w:r>
      <w:r w:rsidRPr="00B90CDF">
        <w:rPr>
          <w:i/>
          <w:szCs w:val="20"/>
        </w:rPr>
        <w:t xml:space="preserve"> First up-dosing after starting OIT at a daily dose of 10mg.</w:t>
      </w:r>
    </w:p>
    <w:tbl>
      <w:tblPr>
        <w:tblStyle w:val="Grilledutableau"/>
        <w:tblW w:w="0" w:type="auto"/>
        <w:tblLook w:val="04A0" w:firstRow="1" w:lastRow="0" w:firstColumn="1" w:lastColumn="0" w:noHBand="0" w:noVBand="1"/>
      </w:tblPr>
      <w:tblGrid>
        <w:gridCol w:w="1526"/>
        <w:gridCol w:w="1585"/>
        <w:gridCol w:w="1858"/>
        <w:gridCol w:w="1921"/>
      </w:tblGrid>
      <w:tr w:rsidR="00B9256D" w:rsidRPr="00B90CDF" w14:paraId="3831DC83" w14:textId="77777777" w:rsidTr="00DD6410">
        <w:tc>
          <w:tcPr>
            <w:tcW w:w="1526" w:type="dxa"/>
            <w:shd w:val="clear" w:color="auto" w:fill="F2F2F2" w:themeFill="background1" w:themeFillShade="F2"/>
          </w:tcPr>
          <w:p w14:paraId="306F2CEA" w14:textId="77777777" w:rsidR="00B9256D" w:rsidRPr="00B90CDF" w:rsidRDefault="00B9256D" w:rsidP="00DD6410">
            <w:pPr>
              <w:jc w:val="center"/>
            </w:pPr>
            <w:r w:rsidRPr="00B90CDF">
              <w:t>Step</w:t>
            </w:r>
          </w:p>
        </w:tc>
        <w:tc>
          <w:tcPr>
            <w:tcW w:w="1585" w:type="dxa"/>
            <w:shd w:val="clear" w:color="auto" w:fill="F2F2F2" w:themeFill="background1" w:themeFillShade="F2"/>
          </w:tcPr>
          <w:p w14:paraId="341AE367" w14:textId="77777777" w:rsidR="00B9256D" w:rsidRPr="00B90CDF" w:rsidRDefault="00B9256D" w:rsidP="00DD6410">
            <w:pPr>
              <w:jc w:val="center"/>
            </w:pPr>
            <w:r w:rsidRPr="00B90CDF">
              <w:t>Amount</w:t>
            </w:r>
          </w:p>
        </w:tc>
        <w:tc>
          <w:tcPr>
            <w:tcW w:w="1858" w:type="dxa"/>
            <w:shd w:val="clear" w:color="auto" w:fill="F2F2F2" w:themeFill="background1" w:themeFillShade="F2"/>
          </w:tcPr>
          <w:p w14:paraId="0692AA75" w14:textId="77777777" w:rsidR="00B9256D" w:rsidRPr="00B90CDF" w:rsidRDefault="00B9256D" w:rsidP="00DD6410">
            <w:pPr>
              <w:jc w:val="center"/>
            </w:pPr>
            <w:r w:rsidRPr="00B90CDF">
              <w:t>% of current dose</w:t>
            </w:r>
          </w:p>
        </w:tc>
        <w:tc>
          <w:tcPr>
            <w:tcW w:w="1921" w:type="dxa"/>
            <w:shd w:val="clear" w:color="auto" w:fill="F2F2F2" w:themeFill="background1" w:themeFillShade="F2"/>
          </w:tcPr>
          <w:p w14:paraId="43A1FB48" w14:textId="77777777" w:rsidR="00B9256D" w:rsidRPr="00B90CDF" w:rsidRDefault="00B9256D" w:rsidP="00DD6410">
            <w:pPr>
              <w:jc w:val="center"/>
            </w:pPr>
            <w:r w:rsidRPr="00B90CDF">
              <w:t>Cumulative</w:t>
            </w:r>
          </w:p>
        </w:tc>
      </w:tr>
      <w:tr w:rsidR="00B9256D" w:rsidRPr="00B90CDF" w14:paraId="0D7CC033" w14:textId="77777777" w:rsidTr="00DD6410">
        <w:tc>
          <w:tcPr>
            <w:tcW w:w="1526" w:type="dxa"/>
            <w:vMerge w:val="restart"/>
          </w:tcPr>
          <w:p w14:paraId="6BE561E2" w14:textId="77777777" w:rsidR="00B9256D" w:rsidRPr="00B90CDF" w:rsidRDefault="00B9256D" w:rsidP="00DD6410">
            <w:pPr>
              <w:jc w:val="center"/>
            </w:pPr>
            <w:r w:rsidRPr="00B90CDF">
              <w:t>1</w:t>
            </w:r>
          </w:p>
        </w:tc>
        <w:tc>
          <w:tcPr>
            <w:tcW w:w="1585" w:type="dxa"/>
          </w:tcPr>
          <w:p w14:paraId="59E90234" w14:textId="77777777" w:rsidR="00B9256D" w:rsidRPr="00B90CDF" w:rsidRDefault="00B9256D" w:rsidP="00DD6410">
            <w:pPr>
              <w:jc w:val="center"/>
            </w:pPr>
            <w:r w:rsidRPr="00B90CDF">
              <w:t>20 mg</w:t>
            </w:r>
          </w:p>
        </w:tc>
        <w:tc>
          <w:tcPr>
            <w:tcW w:w="1858" w:type="dxa"/>
          </w:tcPr>
          <w:p w14:paraId="5B065C55" w14:textId="77777777" w:rsidR="00B9256D" w:rsidRPr="00B90CDF" w:rsidRDefault="00B9256D" w:rsidP="00DD6410">
            <w:pPr>
              <w:jc w:val="center"/>
            </w:pPr>
            <w:r w:rsidRPr="00B90CDF">
              <w:t>+100%</w:t>
            </w:r>
          </w:p>
        </w:tc>
        <w:tc>
          <w:tcPr>
            <w:tcW w:w="1921" w:type="dxa"/>
          </w:tcPr>
          <w:p w14:paraId="1E1101BF" w14:textId="77777777" w:rsidR="00B9256D" w:rsidRPr="00B90CDF" w:rsidRDefault="00B9256D" w:rsidP="00DD6410">
            <w:pPr>
              <w:jc w:val="center"/>
            </w:pPr>
            <w:r w:rsidRPr="00B90CDF">
              <w:t>20 mg</w:t>
            </w:r>
          </w:p>
        </w:tc>
      </w:tr>
      <w:tr w:rsidR="00B9256D" w:rsidRPr="00B90CDF" w14:paraId="373C0A35" w14:textId="77777777" w:rsidTr="00DD6410">
        <w:tc>
          <w:tcPr>
            <w:tcW w:w="1526" w:type="dxa"/>
            <w:vMerge/>
          </w:tcPr>
          <w:p w14:paraId="05E626C5" w14:textId="77777777" w:rsidR="00B9256D" w:rsidRPr="00B90CDF" w:rsidRDefault="00B9256D" w:rsidP="00DD6410">
            <w:pPr>
              <w:jc w:val="center"/>
            </w:pPr>
          </w:p>
        </w:tc>
        <w:tc>
          <w:tcPr>
            <w:tcW w:w="1585" w:type="dxa"/>
          </w:tcPr>
          <w:p w14:paraId="6969F68E" w14:textId="77777777" w:rsidR="00B9256D" w:rsidRPr="00B90CDF" w:rsidRDefault="00B9256D" w:rsidP="00DD6410">
            <w:pPr>
              <w:jc w:val="center"/>
            </w:pPr>
            <w:r w:rsidRPr="00B90CDF">
              <w:t>10 mg</w:t>
            </w:r>
          </w:p>
        </w:tc>
        <w:tc>
          <w:tcPr>
            <w:tcW w:w="1858" w:type="dxa"/>
          </w:tcPr>
          <w:p w14:paraId="21249F1F" w14:textId="77777777" w:rsidR="00B9256D" w:rsidRPr="00B90CDF" w:rsidRDefault="00B9256D" w:rsidP="00DD6410">
            <w:pPr>
              <w:jc w:val="center"/>
            </w:pPr>
            <w:r w:rsidRPr="00B90CDF">
              <w:t>+100%</w:t>
            </w:r>
          </w:p>
        </w:tc>
        <w:tc>
          <w:tcPr>
            <w:tcW w:w="1921" w:type="dxa"/>
          </w:tcPr>
          <w:p w14:paraId="14F93391" w14:textId="77777777" w:rsidR="00B9256D" w:rsidRPr="00B90CDF" w:rsidRDefault="00B9256D" w:rsidP="00DD6410">
            <w:pPr>
              <w:jc w:val="center"/>
            </w:pPr>
            <w:r w:rsidRPr="00B90CDF">
              <w:t>30 mg</w:t>
            </w:r>
          </w:p>
        </w:tc>
      </w:tr>
    </w:tbl>
    <w:p w14:paraId="44BA3647" w14:textId="77777777" w:rsidR="0024178A" w:rsidRDefault="0024178A" w:rsidP="0024178A">
      <w:pPr>
        <w:rPr>
          <w:b/>
          <w:szCs w:val="20"/>
        </w:rPr>
      </w:pPr>
    </w:p>
    <w:p w14:paraId="2865C750" w14:textId="72A72114" w:rsidR="0024178A" w:rsidRDefault="0024178A" w:rsidP="0024178A">
      <w:pPr>
        <w:rPr>
          <w:szCs w:val="20"/>
        </w:rPr>
      </w:pPr>
      <w:r>
        <w:rPr>
          <w:b/>
          <w:szCs w:val="20"/>
        </w:rPr>
        <w:t>If the escalation i</w:t>
      </w:r>
      <w:r w:rsidRPr="00B90CDF">
        <w:rPr>
          <w:b/>
          <w:szCs w:val="20"/>
        </w:rPr>
        <w:t>s not tolerated</w:t>
      </w:r>
      <w:r>
        <w:rPr>
          <w:b/>
          <w:szCs w:val="20"/>
        </w:rPr>
        <w:t xml:space="preserve"> in clinic</w:t>
      </w:r>
      <w:r w:rsidRPr="00B90CDF">
        <w:rPr>
          <w:b/>
          <w:szCs w:val="20"/>
        </w:rPr>
        <w:t>:</w:t>
      </w:r>
      <w:r w:rsidRPr="00B90CDF">
        <w:rPr>
          <w:szCs w:val="20"/>
        </w:rPr>
        <w:t xml:space="preserve"> </w:t>
      </w:r>
      <w:r>
        <w:rPr>
          <w:szCs w:val="20"/>
        </w:rPr>
        <w:t>Patient should remain on the current dose and rescheduled for an attempt to escalate with half the failed % increment (+50% in the example above, 15 mg). Alternatively, in absence of systemic symptoms to the failed escalation, the patient could also attempt to increase to half the failed % increment at home.</w:t>
      </w:r>
    </w:p>
    <w:p w14:paraId="15606681" w14:textId="77777777" w:rsidR="00B9256D" w:rsidRPr="00B90CDF" w:rsidRDefault="00B9256D" w:rsidP="00B9256D">
      <w:pPr>
        <w:rPr>
          <w:szCs w:val="20"/>
        </w:rPr>
      </w:pPr>
    </w:p>
    <w:p w14:paraId="2E490EC6" w14:textId="77777777" w:rsidR="00B9256D" w:rsidRDefault="00B9256D" w:rsidP="00B9256D">
      <w:pPr>
        <w:rPr>
          <w:b/>
          <w:szCs w:val="20"/>
          <w:u w:val="single"/>
        </w:rPr>
      </w:pPr>
    </w:p>
    <w:p w14:paraId="43C88657" w14:textId="77777777" w:rsidR="00B9256D" w:rsidRPr="00B90CDF" w:rsidRDefault="00B9256D" w:rsidP="00B9256D">
      <w:pPr>
        <w:rPr>
          <w:b/>
          <w:szCs w:val="20"/>
          <w:u w:val="single"/>
        </w:rPr>
      </w:pPr>
      <w:r w:rsidRPr="00B90CDF">
        <w:rPr>
          <w:b/>
          <w:szCs w:val="20"/>
          <w:u w:val="single"/>
        </w:rPr>
        <w:t>Following visits:</w:t>
      </w:r>
    </w:p>
    <w:p w14:paraId="7ED68B39" w14:textId="3CA866F3" w:rsidR="00B9256D" w:rsidRPr="00B90CDF" w:rsidRDefault="00B9256D" w:rsidP="00B9256D">
      <w:pPr>
        <w:rPr>
          <w:szCs w:val="20"/>
        </w:rPr>
      </w:pPr>
      <w:r>
        <w:rPr>
          <w:b/>
          <w:szCs w:val="20"/>
        </w:rPr>
        <w:t xml:space="preserve">If the </w:t>
      </w:r>
      <w:r w:rsidR="00B757D5">
        <w:rPr>
          <w:b/>
          <w:szCs w:val="20"/>
        </w:rPr>
        <w:t xml:space="preserve">dose </w:t>
      </w:r>
      <w:r w:rsidR="00883D16">
        <w:rPr>
          <w:b/>
          <w:szCs w:val="20"/>
        </w:rPr>
        <w:t>was</w:t>
      </w:r>
      <w:r w:rsidR="00B757D5">
        <w:rPr>
          <w:b/>
          <w:szCs w:val="20"/>
        </w:rPr>
        <w:t xml:space="preserve"> well tolerated </w:t>
      </w:r>
      <w:r w:rsidR="008C3680">
        <w:rPr>
          <w:b/>
          <w:szCs w:val="20"/>
        </w:rPr>
        <w:t>at home</w:t>
      </w:r>
      <w:r w:rsidR="002C7139">
        <w:rPr>
          <w:b/>
          <w:szCs w:val="20"/>
        </w:rPr>
        <w:t xml:space="preserve"> since</w:t>
      </w:r>
      <w:r w:rsidR="00B757D5">
        <w:rPr>
          <w:b/>
          <w:szCs w:val="20"/>
        </w:rPr>
        <w:t xml:space="preserve"> the last escalation</w:t>
      </w:r>
      <w:r w:rsidRPr="00B90CDF">
        <w:rPr>
          <w:b/>
          <w:szCs w:val="20"/>
        </w:rPr>
        <w:t xml:space="preserve">: </w:t>
      </w:r>
      <w:r w:rsidRPr="00B90CDF">
        <w:rPr>
          <w:szCs w:val="20"/>
        </w:rPr>
        <w:t xml:space="preserve"> </w:t>
      </w:r>
      <w:r w:rsidR="008C3680">
        <w:rPr>
          <w:szCs w:val="20"/>
        </w:rPr>
        <w:t>The s</w:t>
      </w:r>
      <w:r w:rsidRPr="00B90CDF">
        <w:rPr>
          <w:szCs w:val="20"/>
        </w:rPr>
        <w:t xml:space="preserve">ubsequent escalation should use the same percent increment. </w:t>
      </w:r>
    </w:p>
    <w:p w14:paraId="07A7FED3" w14:textId="28B860C5" w:rsidR="00B9256D" w:rsidRPr="00B90CDF" w:rsidRDefault="00B9256D" w:rsidP="00B9256D">
      <w:pPr>
        <w:ind w:left="426"/>
        <w:rPr>
          <w:i/>
          <w:szCs w:val="20"/>
        </w:rPr>
      </w:pPr>
      <w:r w:rsidRPr="00B90CDF">
        <w:rPr>
          <w:b/>
          <w:i/>
          <w:szCs w:val="20"/>
        </w:rPr>
        <w:t>Example A</w:t>
      </w:r>
      <w:r w:rsidRPr="00B90CDF">
        <w:rPr>
          <w:i/>
          <w:szCs w:val="20"/>
        </w:rPr>
        <w:t xml:space="preserve">: Escalation </w:t>
      </w:r>
      <w:r w:rsidR="008C3680">
        <w:rPr>
          <w:i/>
          <w:szCs w:val="20"/>
        </w:rPr>
        <w:t>to 30 mg (</w:t>
      </w:r>
      <w:r w:rsidRPr="00B90CDF">
        <w:rPr>
          <w:i/>
          <w:szCs w:val="20"/>
        </w:rPr>
        <w:t>+200%</w:t>
      </w:r>
      <w:r w:rsidR="008C3680">
        <w:rPr>
          <w:i/>
          <w:szCs w:val="20"/>
        </w:rPr>
        <w:t>)</w:t>
      </w:r>
      <w:r w:rsidRPr="00B90CDF">
        <w:rPr>
          <w:i/>
          <w:szCs w:val="20"/>
        </w:rPr>
        <w:t xml:space="preserve"> was well tolerated in clinic and at home.</w:t>
      </w:r>
    </w:p>
    <w:tbl>
      <w:tblPr>
        <w:tblStyle w:val="Grilledutableau"/>
        <w:tblW w:w="0" w:type="auto"/>
        <w:tblLook w:val="04A0" w:firstRow="1" w:lastRow="0" w:firstColumn="1" w:lastColumn="0" w:noHBand="0" w:noVBand="1"/>
      </w:tblPr>
      <w:tblGrid>
        <w:gridCol w:w="1980"/>
        <w:gridCol w:w="1726"/>
        <w:gridCol w:w="2072"/>
      </w:tblGrid>
      <w:tr w:rsidR="00B9256D" w:rsidRPr="00B90CDF" w14:paraId="3470F283" w14:textId="77777777" w:rsidTr="00DD6410">
        <w:tc>
          <w:tcPr>
            <w:tcW w:w="1980" w:type="dxa"/>
            <w:shd w:val="clear" w:color="auto" w:fill="F2F2F2" w:themeFill="background1" w:themeFillShade="F2"/>
          </w:tcPr>
          <w:p w14:paraId="52E79488" w14:textId="77777777" w:rsidR="00B9256D" w:rsidRPr="00B90CDF" w:rsidRDefault="00B9256D" w:rsidP="00DD6410">
            <w:pPr>
              <w:jc w:val="center"/>
            </w:pPr>
            <w:r w:rsidRPr="00B90CDF">
              <w:t>Step</w:t>
            </w:r>
          </w:p>
        </w:tc>
        <w:tc>
          <w:tcPr>
            <w:tcW w:w="1726" w:type="dxa"/>
            <w:shd w:val="clear" w:color="auto" w:fill="F2F2F2" w:themeFill="background1" w:themeFillShade="F2"/>
          </w:tcPr>
          <w:p w14:paraId="193A01DF" w14:textId="77777777" w:rsidR="00B9256D" w:rsidRPr="00B90CDF" w:rsidRDefault="00B9256D" w:rsidP="00DD6410">
            <w:pPr>
              <w:jc w:val="center"/>
            </w:pPr>
            <w:r w:rsidRPr="00B90CDF">
              <w:t>Amount</w:t>
            </w:r>
          </w:p>
        </w:tc>
        <w:tc>
          <w:tcPr>
            <w:tcW w:w="2072" w:type="dxa"/>
            <w:shd w:val="clear" w:color="auto" w:fill="F2F2F2" w:themeFill="background1" w:themeFillShade="F2"/>
          </w:tcPr>
          <w:p w14:paraId="61668108" w14:textId="77777777" w:rsidR="00B9256D" w:rsidRPr="00B90CDF" w:rsidRDefault="00B9256D" w:rsidP="00DD6410">
            <w:pPr>
              <w:jc w:val="center"/>
            </w:pPr>
            <w:r w:rsidRPr="00B90CDF">
              <w:t>% of current dose</w:t>
            </w:r>
          </w:p>
        </w:tc>
      </w:tr>
      <w:tr w:rsidR="00B9256D" w:rsidRPr="00B90CDF" w14:paraId="65772A8B" w14:textId="77777777" w:rsidTr="00DD6410">
        <w:tc>
          <w:tcPr>
            <w:tcW w:w="1980" w:type="dxa"/>
          </w:tcPr>
          <w:p w14:paraId="6C1466ED" w14:textId="77777777" w:rsidR="00B9256D" w:rsidRPr="00B90CDF" w:rsidRDefault="00B9256D" w:rsidP="00DD6410">
            <w:pPr>
              <w:jc w:val="center"/>
            </w:pPr>
            <w:r w:rsidRPr="00B90CDF">
              <w:t>2</w:t>
            </w:r>
          </w:p>
        </w:tc>
        <w:tc>
          <w:tcPr>
            <w:tcW w:w="1726" w:type="dxa"/>
          </w:tcPr>
          <w:p w14:paraId="65BD7C0B" w14:textId="77777777" w:rsidR="00B9256D" w:rsidRPr="00B90CDF" w:rsidRDefault="00B9256D" w:rsidP="00DD6410">
            <w:pPr>
              <w:jc w:val="center"/>
            </w:pPr>
            <w:r w:rsidRPr="00B90CDF">
              <w:t>90</w:t>
            </w:r>
          </w:p>
        </w:tc>
        <w:tc>
          <w:tcPr>
            <w:tcW w:w="2072" w:type="dxa"/>
          </w:tcPr>
          <w:p w14:paraId="314CAC35" w14:textId="77777777" w:rsidR="00B9256D" w:rsidRPr="00B90CDF" w:rsidRDefault="00B9256D" w:rsidP="00DD6410">
            <w:pPr>
              <w:jc w:val="center"/>
            </w:pPr>
            <w:r w:rsidRPr="00B90CDF">
              <w:t>+200%</w:t>
            </w:r>
          </w:p>
        </w:tc>
      </w:tr>
      <w:tr w:rsidR="00B9256D" w:rsidRPr="00B90CDF" w14:paraId="45EF79C7" w14:textId="77777777" w:rsidTr="00DD6410">
        <w:tc>
          <w:tcPr>
            <w:tcW w:w="1980" w:type="dxa"/>
          </w:tcPr>
          <w:p w14:paraId="27A806AA" w14:textId="77777777" w:rsidR="00B9256D" w:rsidRPr="00B90CDF" w:rsidRDefault="00B9256D" w:rsidP="00DD6410">
            <w:pPr>
              <w:jc w:val="center"/>
            </w:pPr>
            <w:r w:rsidRPr="00B90CDF">
              <w:t>3</w:t>
            </w:r>
          </w:p>
        </w:tc>
        <w:tc>
          <w:tcPr>
            <w:tcW w:w="1726" w:type="dxa"/>
          </w:tcPr>
          <w:p w14:paraId="74147E5F" w14:textId="77777777" w:rsidR="00B9256D" w:rsidRPr="00B90CDF" w:rsidRDefault="00B9256D" w:rsidP="00DD6410">
            <w:pPr>
              <w:jc w:val="center"/>
            </w:pPr>
            <w:r w:rsidRPr="00B90CDF">
              <w:t>270</w:t>
            </w:r>
          </w:p>
        </w:tc>
        <w:tc>
          <w:tcPr>
            <w:tcW w:w="2072" w:type="dxa"/>
          </w:tcPr>
          <w:p w14:paraId="514101D0" w14:textId="77777777" w:rsidR="00B9256D" w:rsidRPr="00B90CDF" w:rsidRDefault="00B9256D" w:rsidP="00DD6410">
            <w:pPr>
              <w:jc w:val="center"/>
            </w:pPr>
            <w:r w:rsidRPr="00B90CDF">
              <w:t>+200%</w:t>
            </w:r>
          </w:p>
        </w:tc>
      </w:tr>
      <w:tr w:rsidR="00B9256D" w:rsidRPr="00B90CDF" w14:paraId="45C190EA" w14:textId="77777777" w:rsidTr="00DD6410">
        <w:tc>
          <w:tcPr>
            <w:tcW w:w="1980" w:type="dxa"/>
          </w:tcPr>
          <w:p w14:paraId="0F1FB2BE" w14:textId="77777777" w:rsidR="00B9256D" w:rsidRPr="00B90CDF" w:rsidRDefault="00B9256D" w:rsidP="00DD6410">
            <w:pPr>
              <w:jc w:val="center"/>
            </w:pPr>
            <w:r w:rsidRPr="00B90CDF">
              <w:t>4</w:t>
            </w:r>
          </w:p>
        </w:tc>
        <w:tc>
          <w:tcPr>
            <w:tcW w:w="1726" w:type="dxa"/>
          </w:tcPr>
          <w:p w14:paraId="4E18E8A2" w14:textId="77777777" w:rsidR="00B9256D" w:rsidRPr="00B90CDF" w:rsidRDefault="00B9256D" w:rsidP="00DD6410">
            <w:pPr>
              <w:jc w:val="center"/>
            </w:pPr>
            <w:r w:rsidRPr="00B90CDF">
              <w:t>2 hazelnuts</w:t>
            </w:r>
          </w:p>
        </w:tc>
        <w:tc>
          <w:tcPr>
            <w:tcW w:w="2072" w:type="dxa"/>
          </w:tcPr>
          <w:p w14:paraId="2CA15EE0" w14:textId="77777777" w:rsidR="00B9256D" w:rsidRPr="00B90CDF" w:rsidRDefault="00B9256D" w:rsidP="00DD6410">
            <w:pPr>
              <w:jc w:val="center"/>
            </w:pPr>
          </w:p>
        </w:tc>
      </w:tr>
    </w:tbl>
    <w:p w14:paraId="7FC94431" w14:textId="77777777" w:rsidR="008C3680" w:rsidRDefault="008C3680" w:rsidP="008C3680">
      <w:pPr>
        <w:rPr>
          <w:b/>
          <w:szCs w:val="20"/>
        </w:rPr>
      </w:pPr>
    </w:p>
    <w:p w14:paraId="4112DFFB" w14:textId="13DA788E" w:rsidR="008C3680" w:rsidRDefault="008C3680" w:rsidP="008C3680">
      <w:pPr>
        <w:rPr>
          <w:szCs w:val="20"/>
        </w:rPr>
      </w:pPr>
      <w:r>
        <w:rPr>
          <w:b/>
          <w:szCs w:val="20"/>
        </w:rPr>
        <w:t>If the escalation wa</w:t>
      </w:r>
      <w:r w:rsidRPr="00B90CDF">
        <w:rPr>
          <w:b/>
          <w:szCs w:val="20"/>
        </w:rPr>
        <w:t>s not</w:t>
      </w:r>
      <w:r>
        <w:rPr>
          <w:b/>
          <w:szCs w:val="20"/>
        </w:rPr>
        <w:t xml:space="preserve"> well</w:t>
      </w:r>
      <w:r w:rsidRPr="00B90CDF">
        <w:rPr>
          <w:b/>
          <w:szCs w:val="20"/>
        </w:rPr>
        <w:t xml:space="preserve"> tolerated</w:t>
      </w:r>
      <w:r>
        <w:rPr>
          <w:b/>
          <w:szCs w:val="20"/>
        </w:rPr>
        <w:t xml:space="preserve"> at home</w:t>
      </w:r>
      <w:r w:rsidR="002C7139">
        <w:rPr>
          <w:b/>
          <w:szCs w:val="20"/>
        </w:rPr>
        <w:t xml:space="preserve"> after</w:t>
      </w:r>
      <w:r>
        <w:rPr>
          <w:b/>
          <w:szCs w:val="20"/>
        </w:rPr>
        <w:t xml:space="preserve"> the last escalation</w:t>
      </w:r>
      <w:r w:rsidRPr="00B90CDF">
        <w:rPr>
          <w:b/>
          <w:szCs w:val="20"/>
        </w:rPr>
        <w:t>:</w:t>
      </w:r>
      <w:r w:rsidRPr="00B90CDF">
        <w:rPr>
          <w:szCs w:val="20"/>
        </w:rPr>
        <w:t xml:space="preserve"> </w:t>
      </w:r>
      <w:r>
        <w:rPr>
          <w:szCs w:val="20"/>
        </w:rPr>
        <w:t>The subsequent escalation should use half of the % increment</w:t>
      </w:r>
    </w:p>
    <w:p w14:paraId="2DE13D2C" w14:textId="77777777" w:rsidR="00B9256D" w:rsidRPr="00B90CDF" w:rsidRDefault="00B9256D" w:rsidP="00B9256D">
      <w:pPr>
        <w:rPr>
          <w:szCs w:val="20"/>
        </w:rPr>
      </w:pPr>
    </w:p>
    <w:p w14:paraId="44A5A020" w14:textId="0F4B6F9D" w:rsidR="00B9256D" w:rsidRPr="00B90CDF" w:rsidRDefault="00B9256D" w:rsidP="00B9256D">
      <w:pPr>
        <w:ind w:left="426"/>
        <w:rPr>
          <w:i/>
          <w:szCs w:val="20"/>
        </w:rPr>
      </w:pPr>
      <w:r w:rsidRPr="00B90CDF">
        <w:rPr>
          <w:b/>
          <w:i/>
          <w:szCs w:val="20"/>
        </w:rPr>
        <w:t>Example B</w:t>
      </w:r>
      <w:r w:rsidRPr="00B90CDF">
        <w:rPr>
          <w:i/>
          <w:szCs w:val="20"/>
        </w:rPr>
        <w:t>: Es</w:t>
      </w:r>
      <w:r w:rsidR="008C3680">
        <w:rPr>
          <w:i/>
          <w:szCs w:val="20"/>
        </w:rPr>
        <w:t>calation to 20mg (+100%) was</w:t>
      </w:r>
      <w:r w:rsidRPr="00B90CDF">
        <w:rPr>
          <w:i/>
          <w:szCs w:val="20"/>
        </w:rPr>
        <w:t xml:space="preserve"> tolerated in clinic </w:t>
      </w:r>
      <w:r w:rsidR="008C3680">
        <w:rPr>
          <w:i/>
          <w:szCs w:val="20"/>
        </w:rPr>
        <w:t xml:space="preserve">but patient was bothered by moderate symptoms </w:t>
      </w:r>
      <w:r w:rsidR="002C7139">
        <w:rPr>
          <w:i/>
          <w:szCs w:val="20"/>
        </w:rPr>
        <w:t>during th</w:t>
      </w:r>
      <w:r w:rsidR="008C3680">
        <w:rPr>
          <w:i/>
          <w:szCs w:val="20"/>
        </w:rPr>
        <w:t xml:space="preserve">e </w:t>
      </w:r>
      <w:r w:rsidR="002C7139">
        <w:rPr>
          <w:i/>
          <w:szCs w:val="20"/>
        </w:rPr>
        <w:t xml:space="preserve">first </w:t>
      </w:r>
      <w:r w:rsidR="008C3680">
        <w:rPr>
          <w:i/>
          <w:szCs w:val="20"/>
        </w:rPr>
        <w:t>week</w:t>
      </w:r>
      <w:r w:rsidR="002C7139">
        <w:rPr>
          <w:i/>
          <w:szCs w:val="20"/>
        </w:rPr>
        <w:t xml:space="preserve"> of home dosing at that dose.</w:t>
      </w:r>
    </w:p>
    <w:tbl>
      <w:tblPr>
        <w:tblStyle w:val="Grilledutableau"/>
        <w:tblW w:w="0" w:type="auto"/>
        <w:tblLook w:val="04A0" w:firstRow="1" w:lastRow="0" w:firstColumn="1" w:lastColumn="0" w:noHBand="0" w:noVBand="1"/>
      </w:tblPr>
      <w:tblGrid>
        <w:gridCol w:w="1980"/>
        <w:gridCol w:w="1726"/>
        <w:gridCol w:w="2072"/>
        <w:gridCol w:w="2072"/>
      </w:tblGrid>
      <w:tr w:rsidR="00B9256D" w:rsidRPr="00B90CDF" w14:paraId="0208B2A2" w14:textId="77777777" w:rsidTr="00DD6410">
        <w:tc>
          <w:tcPr>
            <w:tcW w:w="1980" w:type="dxa"/>
            <w:shd w:val="clear" w:color="auto" w:fill="F2F2F2" w:themeFill="background1" w:themeFillShade="F2"/>
          </w:tcPr>
          <w:p w14:paraId="20FCBD4D" w14:textId="77777777" w:rsidR="00B9256D" w:rsidRPr="00B90CDF" w:rsidRDefault="00B9256D" w:rsidP="00DD6410">
            <w:pPr>
              <w:jc w:val="center"/>
            </w:pPr>
            <w:r w:rsidRPr="00B90CDF">
              <w:t>Step</w:t>
            </w:r>
          </w:p>
        </w:tc>
        <w:tc>
          <w:tcPr>
            <w:tcW w:w="1726" w:type="dxa"/>
            <w:shd w:val="clear" w:color="auto" w:fill="F2F2F2" w:themeFill="background1" w:themeFillShade="F2"/>
          </w:tcPr>
          <w:p w14:paraId="1AF6E600" w14:textId="77777777" w:rsidR="00B9256D" w:rsidRPr="00B90CDF" w:rsidRDefault="00B9256D" w:rsidP="00DD6410">
            <w:pPr>
              <w:jc w:val="center"/>
            </w:pPr>
            <w:r w:rsidRPr="00B90CDF">
              <w:t>Amount</w:t>
            </w:r>
          </w:p>
        </w:tc>
        <w:tc>
          <w:tcPr>
            <w:tcW w:w="2072" w:type="dxa"/>
            <w:shd w:val="clear" w:color="auto" w:fill="F2F2F2" w:themeFill="background1" w:themeFillShade="F2"/>
          </w:tcPr>
          <w:p w14:paraId="0CE25C3B" w14:textId="77777777" w:rsidR="00B9256D" w:rsidRPr="00B90CDF" w:rsidRDefault="00B9256D" w:rsidP="00DD6410">
            <w:pPr>
              <w:jc w:val="center"/>
            </w:pPr>
            <w:r w:rsidRPr="00B90CDF">
              <w:t>% of current dose</w:t>
            </w:r>
          </w:p>
        </w:tc>
        <w:tc>
          <w:tcPr>
            <w:tcW w:w="2072" w:type="dxa"/>
            <w:shd w:val="clear" w:color="auto" w:fill="F2F2F2" w:themeFill="background1" w:themeFillShade="F2"/>
          </w:tcPr>
          <w:p w14:paraId="62F8E8D2" w14:textId="77777777" w:rsidR="00B9256D" w:rsidRPr="00B90CDF" w:rsidRDefault="00B9256D" w:rsidP="00DD6410">
            <w:pPr>
              <w:jc w:val="center"/>
            </w:pPr>
            <w:r w:rsidRPr="00B90CDF">
              <w:t>Outcome</w:t>
            </w:r>
          </w:p>
        </w:tc>
      </w:tr>
      <w:tr w:rsidR="00B9256D" w:rsidRPr="00B90CDF" w14:paraId="6D015465" w14:textId="77777777" w:rsidTr="00DD6410">
        <w:tc>
          <w:tcPr>
            <w:tcW w:w="1980" w:type="dxa"/>
          </w:tcPr>
          <w:p w14:paraId="22B9AB5F" w14:textId="77777777" w:rsidR="00B9256D" w:rsidRPr="00B90CDF" w:rsidRDefault="00B9256D" w:rsidP="00DD6410">
            <w:pPr>
              <w:jc w:val="center"/>
            </w:pPr>
            <w:r w:rsidRPr="00B90CDF">
              <w:t>2</w:t>
            </w:r>
          </w:p>
        </w:tc>
        <w:tc>
          <w:tcPr>
            <w:tcW w:w="1726" w:type="dxa"/>
          </w:tcPr>
          <w:p w14:paraId="47F03008" w14:textId="08EE7A15" w:rsidR="00B9256D" w:rsidRPr="00B90CDF" w:rsidRDefault="008C3680" w:rsidP="00DD6410">
            <w:pPr>
              <w:jc w:val="center"/>
            </w:pPr>
            <w:r>
              <w:t>30</w:t>
            </w:r>
          </w:p>
        </w:tc>
        <w:tc>
          <w:tcPr>
            <w:tcW w:w="2072" w:type="dxa"/>
          </w:tcPr>
          <w:p w14:paraId="646F8F8D" w14:textId="77777777" w:rsidR="00B9256D" w:rsidRPr="00B90CDF" w:rsidRDefault="00B9256D" w:rsidP="00DD6410">
            <w:pPr>
              <w:jc w:val="center"/>
            </w:pPr>
            <w:r w:rsidRPr="00B90CDF">
              <w:t>+50%</w:t>
            </w:r>
          </w:p>
        </w:tc>
        <w:tc>
          <w:tcPr>
            <w:tcW w:w="2072" w:type="dxa"/>
          </w:tcPr>
          <w:p w14:paraId="26E2FC9A" w14:textId="77777777" w:rsidR="00B9256D" w:rsidRPr="00B90CDF" w:rsidRDefault="00B9256D" w:rsidP="00DD6410">
            <w:pPr>
              <w:jc w:val="center"/>
            </w:pPr>
            <w:r w:rsidRPr="00B90CDF">
              <w:t>Moderate symptoms at home</w:t>
            </w:r>
          </w:p>
        </w:tc>
      </w:tr>
      <w:tr w:rsidR="00B9256D" w:rsidRPr="00B90CDF" w14:paraId="10BF360E" w14:textId="77777777" w:rsidTr="00DD6410">
        <w:tc>
          <w:tcPr>
            <w:tcW w:w="1980" w:type="dxa"/>
          </w:tcPr>
          <w:p w14:paraId="670F8639" w14:textId="77777777" w:rsidR="00B9256D" w:rsidRPr="00B90CDF" w:rsidRDefault="00B9256D" w:rsidP="00DD6410">
            <w:pPr>
              <w:jc w:val="center"/>
            </w:pPr>
            <w:r w:rsidRPr="00B90CDF">
              <w:t>3</w:t>
            </w:r>
          </w:p>
        </w:tc>
        <w:tc>
          <w:tcPr>
            <w:tcW w:w="1726" w:type="dxa"/>
          </w:tcPr>
          <w:p w14:paraId="599D2953" w14:textId="52596CFC" w:rsidR="00B9256D" w:rsidRPr="00B90CDF" w:rsidRDefault="008C3680" w:rsidP="00DD6410">
            <w:pPr>
              <w:jc w:val="center"/>
            </w:pPr>
            <w:r>
              <w:t>38</w:t>
            </w:r>
          </w:p>
        </w:tc>
        <w:tc>
          <w:tcPr>
            <w:tcW w:w="2072" w:type="dxa"/>
          </w:tcPr>
          <w:p w14:paraId="7D472F36" w14:textId="77777777" w:rsidR="00B9256D" w:rsidRPr="00B90CDF" w:rsidRDefault="00B9256D" w:rsidP="00DD6410">
            <w:pPr>
              <w:jc w:val="center"/>
            </w:pPr>
            <w:r w:rsidRPr="00B90CDF">
              <w:t>+25%</w:t>
            </w:r>
          </w:p>
        </w:tc>
        <w:tc>
          <w:tcPr>
            <w:tcW w:w="2072" w:type="dxa"/>
          </w:tcPr>
          <w:p w14:paraId="2EEB378F" w14:textId="77777777" w:rsidR="00B9256D" w:rsidRPr="00B90CDF" w:rsidRDefault="00B9256D" w:rsidP="00DD6410">
            <w:pPr>
              <w:jc w:val="center"/>
            </w:pPr>
            <w:r w:rsidRPr="00B90CDF">
              <w:t>No symptoms</w:t>
            </w:r>
          </w:p>
        </w:tc>
      </w:tr>
      <w:tr w:rsidR="00B9256D" w:rsidRPr="00B90CDF" w14:paraId="6EDCB3EA" w14:textId="77777777" w:rsidTr="00DD6410">
        <w:tc>
          <w:tcPr>
            <w:tcW w:w="1980" w:type="dxa"/>
          </w:tcPr>
          <w:p w14:paraId="1289670B" w14:textId="77777777" w:rsidR="00B9256D" w:rsidRPr="00B90CDF" w:rsidRDefault="00B9256D" w:rsidP="00DD6410">
            <w:pPr>
              <w:jc w:val="center"/>
            </w:pPr>
            <w:r w:rsidRPr="00B90CDF">
              <w:lastRenderedPageBreak/>
              <w:t>4</w:t>
            </w:r>
          </w:p>
        </w:tc>
        <w:tc>
          <w:tcPr>
            <w:tcW w:w="1726" w:type="dxa"/>
          </w:tcPr>
          <w:p w14:paraId="3C42CE10" w14:textId="173D6713" w:rsidR="00B9256D" w:rsidRPr="00B90CDF" w:rsidRDefault="008C3680" w:rsidP="00DD6410">
            <w:pPr>
              <w:jc w:val="center"/>
            </w:pPr>
            <w:r>
              <w:t>48</w:t>
            </w:r>
          </w:p>
        </w:tc>
        <w:tc>
          <w:tcPr>
            <w:tcW w:w="2072" w:type="dxa"/>
          </w:tcPr>
          <w:p w14:paraId="69E81713" w14:textId="77777777" w:rsidR="00B9256D" w:rsidRPr="00B90CDF" w:rsidRDefault="00B9256D" w:rsidP="00DD6410">
            <w:pPr>
              <w:jc w:val="center"/>
            </w:pPr>
            <w:r w:rsidRPr="00B90CDF">
              <w:t>+25%</w:t>
            </w:r>
          </w:p>
        </w:tc>
        <w:tc>
          <w:tcPr>
            <w:tcW w:w="2072" w:type="dxa"/>
          </w:tcPr>
          <w:p w14:paraId="07CA16E3" w14:textId="77777777" w:rsidR="00B9256D" w:rsidRPr="00B90CDF" w:rsidRDefault="00B9256D" w:rsidP="00DD6410">
            <w:pPr>
              <w:jc w:val="center"/>
            </w:pPr>
            <w:r w:rsidRPr="00B90CDF">
              <w:t>No symptoms</w:t>
            </w:r>
          </w:p>
        </w:tc>
      </w:tr>
      <w:tr w:rsidR="00B9256D" w:rsidRPr="00B90CDF" w14:paraId="509EA2D9" w14:textId="77777777" w:rsidTr="00DD6410">
        <w:tc>
          <w:tcPr>
            <w:tcW w:w="1980" w:type="dxa"/>
          </w:tcPr>
          <w:p w14:paraId="23EF13B7" w14:textId="77777777" w:rsidR="00B9256D" w:rsidRPr="00B90CDF" w:rsidRDefault="00B9256D" w:rsidP="00DD6410">
            <w:pPr>
              <w:jc w:val="center"/>
            </w:pPr>
            <w:r w:rsidRPr="00B90CDF">
              <w:t>5</w:t>
            </w:r>
          </w:p>
        </w:tc>
        <w:tc>
          <w:tcPr>
            <w:tcW w:w="1726" w:type="dxa"/>
          </w:tcPr>
          <w:p w14:paraId="25D42920" w14:textId="7E308B02" w:rsidR="00B9256D" w:rsidRPr="00B90CDF" w:rsidRDefault="008C3680" w:rsidP="00DD6410">
            <w:pPr>
              <w:jc w:val="center"/>
            </w:pPr>
            <w:r>
              <w:t>60</w:t>
            </w:r>
          </w:p>
        </w:tc>
        <w:tc>
          <w:tcPr>
            <w:tcW w:w="2072" w:type="dxa"/>
          </w:tcPr>
          <w:p w14:paraId="573A7BB4" w14:textId="77777777" w:rsidR="00B9256D" w:rsidRPr="00B90CDF" w:rsidRDefault="00B9256D" w:rsidP="00DD6410">
            <w:pPr>
              <w:jc w:val="center"/>
            </w:pPr>
            <w:r w:rsidRPr="00B90CDF">
              <w:t>+25%</w:t>
            </w:r>
          </w:p>
        </w:tc>
        <w:tc>
          <w:tcPr>
            <w:tcW w:w="2072" w:type="dxa"/>
          </w:tcPr>
          <w:p w14:paraId="79A88260" w14:textId="77777777" w:rsidR="00B9256D" w:rsidRPr="00B90CDF" w:rsidRDefault="00B9256D" w:rsidP="00DD6410">
            <w:pPr>
              <w:jc w:val="center"/>
            </w:pPr>
            <w:r w:rsidRPr="00B90CDF">
              <w:t>No symptoms</w:t>
            </w:r>
          </w:p>
        </w:tc>
      </w:tr>
    </w:tbl>
    <w:p w14:paraId="70DA2FFA" w14:textId="77777777" w:rsidR="00B9256D" w:rsidRPr="00B90CDF" w:rsidRDefault="00B9256D" w:rsidP="00B9256D">
      <w:pPr>
        <w:rPr>
          <w:szCs w:val="20"/>
        </w:rPr>
      </w:pPr>
    </w:p>
    <w:p w14:paraId="7D6F7F28" w14:textId="77777777" w:rsidR="00B9256D" w:rsidRDefault="00B9256D" w:rsidP="00B9256D">
      <w:pPr>
        <w:rPr>
          <w:b/>
          <w:szCs w:val="20"/>
        </w:rPr>
      </w:pPr>
    </w:p>
    <w:p w14:paraId="396E0CC1" w14:textId="081EB57B" w:rsidR="00B9256D" w:rsidRPr="00B90CDF" w:rsidRDefault="00B9256D" w:rsidP="00B9256D">
      <w:pPr>
        <w:rPr>
          <w:b/>
          <w:szCs w:val="20"/>
        </w:rPr>
      </w:pPr>
      <w:r w:rsidRPr="00B90CDF">
        <w:rPr>
          <w:b/>
          <w:szCs w:val="20"/>
        </w:rPr>
        <w:t xml:space="preserve">If </w:t>
      </w:r>
      <w:r w:rsidR="002C7139">
        <w:rPr>
          <w:b/>
          <w:szCs w:val="20"/>
        </w:rPr>
        <w:t>following</w:t>
      </w:r>
      <w:r w:rsidRPr="00B90CDF">
        <w:rPr>
          <w:b/>
          <w:szCs w:val="20"/>
        </w:rPr>
        <w:t xml:space="preserve"> esc</w:t>
      </w:r>
      <w:r>
        <w:rPr>
          <w:b/>
          <w:szCs w:val="20"/>
        </w:rPr>
        <w:t>alations are completely symptom-</w:t>
      </w:r>
      <w:r w:rsidRPr="00B90CDF">
        <w:rPr>
          <w:b/>
          <w:szCs w:val="20"/>
        </w:rPr>
        <w:t xml:space="preserve">free: </w:t>
      </w:r>
      <w:r w:rsidRPr="00B90CDF">
        <w:rPr>
          <w:szCs w:val="20"/>
        </w:rPr>
        <w:t xml:space="preserve"> Re-attempting higher percent increments can be considered. </w:t>
      </w:r>
      <w:r>
        <w:rPr>
          <w:szCs w:val="20"/>
        </w:rPr>
        <w:t>Assessment of dosing tolerance</w:t>
      </w:r>
      <w:r w:rsidRPr="00B90CDF">
        <w:rPr>
          <w:szCs w:val="20"/>
        </w:rPr>
        <w:t xml:space="preserve"> should take into account whether or not pre-medication is used prior to food dosing. Transient mild symptoms with home dosing are frequent in the first week following an escalation and are an indication that treatment speed is most likely optimal.  </w:t>
      </w:r>
    </w:p>
    <w:p w14:paraId="4DEC1F41" w14:textId="77777777" w:rsidR="00B9256D" w:rsidRPr="00B90CDF" w:rsidRDefault="00B9256D" w:rsidP="00B9256D">
      <w:pPr>
        <w:rPr>
          <w:szCs w:val="20"/>
        </w:rPr>
      </w:pPr>
    </w:p>
    <w:p w14:paraId="7677E3F7" w14:textId="77777777" w:rsidR="00B9256D" w:rsidRPr="00B90CDF" w:rsidRDefault="00B9256D" w:rsidP="00B9256D">
      <w:pPr>
        <w:rPr>
          <w:b/>
          <w:szCs w:val="20"/>
        </w:rPr>
      </w:pPr>
      <w:r w:rsidRPr="00B90CDF">
        <w:rPr>
          <w:b/>
          <w:i/>
          <w:szCs w:val="20"/>
        </w:rPr>
        <w:t xml:space="preserve">Example B (cont’d) </w:t>
      </w:r>
    </w:p>
    <w:tbl>
      <w:tblPr>
        <w:tblStyle w:val="Grilledutableau"/>
        <w:tblW w:w="9209" w:type="dxa"/>
        <w:tblLook w:val="04A0" w:firstRow="1" w:lastRow="0" w:firstColumn="1" w:lastColumn="0" w:noHBand="0" w:noVBand="1"/>
      </w:tblPr>
      <w:tblGrid>
        <w:gridCol w:w="1980"/>
        <w:gridCol w:w="1726"/>
        <w:gridCol w:w="2072"/>
        <w:gridCol w:w="3431"/>
      </w:tblGrid>
      <w:tr w:rsidR="00B9256D" w:rsidRPr="00B90CDF" w14:paraId="59E44D9B" w14:textId="77777777" w:rsidTr="00DD6410">
        <w:tc>
          <w:tcPr>
            <w:tcW w:w="1980" w:type="dxa"/>
            <w:shd w:val="clear" w:color="auto" w:fill="F2F2F2" w:themeFill="background1" w:themeFillShade="F2"/>
          </w:tcPr>
          <w:p w14:paraId="70717563" w14:textId="77777777" w:rsidR="00B9256D" w:rsidRPr="00B90CDF" w:rsidRDefault="00B9256D" w:rsidP="00DD6410">
            <w:pPr>
              <w:jc w:val="center"/>
            </w:pPr>
            <w:r w:rsidRPr="00B90CDF">
              <w:t>Step</w:t>
            </w:r>
          </w:p>
        </w:tc>
        <w:tc>
          <w:tcPr>
            <w:tcW w:w="1726" w:type="dxa"/>
            <w:shd w:val="clear" w:color="auto" w:fill="F2F2F2" w:themeFill="background1" w:themeFillShade="F2"/>
          </w:tcPr>
          <w:p w14:paraId="4BB13E24" w14:textId="77777777" w:rsidR="00B9256D" w:rsidRPr="00B90CDF" w:rsidRDefault="00B9256D" w:rsidP="00DD6410">
            <w:pPr>
              <w:jc w:val="center"/>
            </w:pPr>
            <w:r w:rsidRPr="00B90CDF">
              <w:t>Amount</w:t>
            </w:r>
          </w:p>
        </w:tc>
        <w:tc>
          <w:tcPr>
            <w:tcW w:w="2072" w:type="dxa"/>
            <w:shd w:val="clear" w:color="auto" w:fill="F2F2F2" w:themeFill="background1" w:themeFillShade="F2"/>
          </w:tcPr>
          <w:p w14:paraId="69A9C98F" w14:textId="77777777" w:rsidR="00B9256D" w:rsidRPr="00B90CDF" w:rsidRDefault="00B9256D" w:rsidP="00DD6410">
            <w:pPr>
              <w:jc w:val="center"/>
            </w:pPr>
            <w:r w:rsidRPr="00B90CDF">
              <w:t>% of current dose</w:t>
            </w:r>
          </w:p>
        </w:tc>
        <w:tc>
          <w:tcPr>
            <w:tcW w:w="3431" w:type="dxa"/>
            <w:shd w:val="clear" w:color="auto" w:fill="F2F2F2" w:themeFill="background1" w:themeFillShade="F2"/>
          </w:tcPr>
          <w:p w14:paraId="31A67507" w14:textId="77777777" w:rsidR="00B9256D" w:rsidRPr="00B90CDF" w:rsidRDefault="00B9256D" w:rsidP="00DD6410">
            <w:pPr>
              <w:jc w:val="center"/>
            </w:pPr>
            <w:r w:rsidRPr="00B90CDF">
              <w:t>Outcome</w:t>
            </w:r>
          </w:p>
        </w:tc>
      </w:tr>
      <w:tr w:rsidR="00B9256D" w:rsidRPr="00B90CDF" w14:paraId="2EEDBAEB" w14:textId="77777777" w:rsidTr="00DD6410">
        <w:tc>
          <w:tcPr>
            <w:tcW w:w="1980" w:type="dxa"/>
          </w:tcPr>
          <w:p w14:paraId="268218C3" w14:textId="77777777" w:rsidR="00B9256D" w:rsidRPr="00B90CDF" w:rsidRDefault="00B9256D" w:rsidP="00DD6410">
            <w:pPr>
              <w:jc w:val="center"/>
            </w:pPr>
            <w:r w:rsidRPr="00B90CDF">
              <w:t>6</w:t>
            </w:r>
          </w:p>
        </w:tc>
        <w:tc>
          <w:tcPr>
            <w:tcW w:w="1726" w:type="dxa"/>
          </w:tcPr>
          <w:p w14:paraId="67FCC86E" w14:textId="10E2FDB9" w:rsidR="00085AE8" w:rsidRPr="00B90CDF" w:rsidRDefault="00085AE8" w:rsidP="00085AE8">
            <w:pPr>
              <w:jc w:val="center"/>
            </w:pPr>
            <w:r>
              <w:t>90</w:t>
            </w:r>
          </w:p>
        </w:tc>
        <w:tc>
          <w:tcPr>
            <w:tcW w:w="2072" w:type="dxa"/>
          </w:tcPr>
          <w:p w14:paraId="67A20AC3" w14:textId="77777777" w:rsidR="00B9256D" w:rsidRPr="00B90CDF" w:rsidRDefault="00B9256D" w:rsidP="00DD6410">
            <w:pPr>
              <w:jc w:val="center"/>
            </w:pPr>
            <w:r w:rsidRPr="00B90CDF">
              <w:t>+50%</w:t>
            </w:r>
          </w:p>
        </w:tc>
        <w:tc>
          <w:tcPr>
            <w:tcW w:w="3431" w:type="dxa"/>
          </w:tcPr>
          <w:p w14:paraId="4E83BCC5" w14:textId="77777777" w:rsidR="00B9256D" w:rsidRPr="00B90CDF" w:rsidRDefault="00B9256D" w:rsidP="00DD6410">
            <w:pPr>
              <w:jc w:val="center"/>
            </w:pPr>
            <w:r w:rsidRPr="00B90CDF">
              <w:t>Oral pruritus for 4 days</w:t>
            </w:r>
          </w:p>
        </w:tc>
      </w:tr>
      <w:tr w:rsidR="00B9256D" w:rsidRPr="00B90CDF" w14:paraId="4CA41DEB" w14:textId="77777777" w:rsidTr="00DD6410">
        <w:tc>
          <w:tcPr>
            <w:tcW w:w="1980" w:type="dxa"/>
          </w:tcPr>
          <w:p w14:paraId="71288BAE" w14:textId="77777777" w:rsidR="00B9256D" w:rsidRPr="00B90CDF" w:rsidRDefault="00B9256D" w:rsidP="00DD6410">
            <w:pPr>
              <w:jc w:val="center"/>
            </w:pPr>
            <w:r w:rsidRPr="00B90CDF">
              <w:t>7</w:t>
            </w:r>
          </w:p>
        </w:tc>
        <w:tc>
          <w:tcPr>
            <w:tcW w:w="1726" w:type="dxa"/>
          </w:tcPr>
          <w:p w14:paraId="3B8388E6" w14:textId="1FBB7EFD" w:rsidR="00B9256D" w:rsidRPr="00B90CDF" w:rsidRDefault="00085AE8" w:rsidP="00DD6410">
            <w:pPr>
              <w:jc w:val="center"/>
            </w:pPr>
            <w:r>
              <w:t>135</w:t>
            </w:r>
          </w:p>
        </w:tc>
        <w:tc>
          <w:tcPr>
            <w:tcW w:w="2072" w:type="dxa"/>
          </w:tcPr>
          <w:p w14:paraId="4027AE9B" w14:textId="77777777" w:rsidR="00B9256D" w:rsidRPr="00B90CDF" w:rsidRDefault="00B9256D" w:rsidP="00DD6410">
            <w:pPr>
              <w:jc w:val="center"/>
            </w:pPr>
            <w:r w:rsidRPr="00B90CDF">
              <w:t>+50%</w:t>
            </w:r>
          </w:p>
        </w:tc>
        <w:tc>
          <w:tcPr>
            <w:tcW w:w="3431" w:type="dxa"/>
          </w:tcPr>
          <w:p w14:paraId="4D623BFC" w14:textId="77777777" w:rsidR="00B9256D" w:rsidRPr="00B90CDF" w:rsidRDefault="00B9256D" w:rsidP="00DD6410">
            <w:pPr>
              <w:jc w:val="center"/>
            </w:pPr>
            <w:r w:rsidRPr="00B90CDF">
              <w:t>No symptoms*</w:t>
            </w:r>
          </w:p>
        </w:tc>
      </w:tr>
      <w:tr w:rsidR="00B9256D" w:rsidRPr="00B90CDF" w14:paraId="061748C5" w14:textId="77777777" w:rsidTr="00DD6410">
        <w:tc>
          <w:tcPr>
            <w:tcW w:w="1980" w:type="dxa"/>
          </w:tcPr>
          <w:p w14:paraId="4F1CA560" w14:textId="77777777" w:rsidR="00B9256D" w:rsidRPr="00B90CDF" w:rsidRDefault="00B9256D" w:rsidP="00DD6410">
            <w:pPr>
              <w:jc w:val="center"/>
            </w:pPr>
            <w:r w:rsidRPr="00B90CDF">
              <w:t>8</w:t>
            </w:r>
          </w:p>
        </w:tc>
        <w:tc>
          <w:tcPr>
            <w:tcW w:w="1726" w:type="dxa"/>
          </w:tcPr>
          <w:p w14:paraId="19012806" w14:textId="688C2B5C" w:rsidR="00B9256D" w:rsidRPr="00B90CDF" w:rsidRDefault="00085AE8" w:rsidP="00DD6410">
            <w:pPr>
              <w:jc w:val="center"/>
            </w:pPr>
            <w:r>
              <w:t>200</w:t>
            </w:r>
          </w:p>
        </w:tc>
        <w:tc>
          <w:tcPr>
            <w:tcW w:w="2072" w:type="dxa"/>
          </w:tcPr>
          <w:p w14:paraId="5C6920FB" w14:textId="77777777" w:rsidR="00B9256D" w:rsidRPr="00B90CDF" w:rsidRDefault="00B9256D" w:rsidP="00DD6410">
            <w:pPr>
              <w:jc w:val="center"/>
            </w:pPr>
            <w:r w:rsidRPr="00B90CDF">
              <w:t>+50%</w:t>
            </w:r>
          </w:p>
        </w:tc>
        <w:tc>
          <w:tcPr>
            <w:tcW w:w="3431" w:type="dxa"/>
          </w:tcPr>
          <w:p w14:paraId="48231CDE" w14:textId="77777777" w:rsidR="00B9256D" w:rsidRPr="00B90CDF" w:rsidRDefault="00B9256D" w:rsidP="00DD6410">
            <w:pPr>
              <w:jc w:val="center"/>
            </w:pPr>
            <w:r w:rsidRPr="00B90CDF">
              <w:t>No symptoms*</w:t>
            </w:r>
          </w:p>
        </w:tc>
      </w:tr>
      <w:tr w:rsidR="00B9256D" w:rsidRPr="00B90CDF" w14:paraId="786893BF" w14:textId="77777777" w:rsidTr="00DD6410">
        <w:tc>
          <w:tcPr>
            <w:tcW w:w="1980" w:type="dxa"/>
          </w:tcPr>
          <w:p w14:paraId="464F520E" w14:textId="77777777" w:rsidR="00B9256D" w:rsidRPr="00B90CDF" w:rsidRDefault="00B9256D" w:rsidP="00DD6410">
            <w:pPr>
              <w:jc w:val="center"/>
            </w:pPr>
            <w:r w:rsidRPr="00B90CDF">
              <w:t>9</w:t>
            </w:r>
          </w:p>
        </w:tc>
        <w:tc>
          <w:tcPr>
            <w:tcW w:w="1726" w:type="dxa"/>
          </w:tcPr>
          <w:p w14:paraId="6C0BCE88" w14:textId="03DB74DD" w:rsidR="00B9256D" w:rsidRPr="00B90CDF" w:rsidRDefault="00085AE8" w:rsidP="00DD6410">
            <w:pPr>
              <w:jc w:val="center"/>
            </w:pPr>
            <w:r>
              <w:t>300</w:t>
            </w:r>
          </w:p>
        </w:tc>
        <w:tc>
          <w:tcPr>
            <w:tcW w:w="2072" w:type="dxa"/>
          </w:tcPr>
          <w:p w14:paraId="1BFF2361" w14:textId="77777777" w:rsidR="00B9256D" w:rsidRPr="00B90CDF" w:rsidRDefault="00B9256D" w:rsidP="00DD6410">
            <w:pPr>
              <w:jc w:val="center"/>
            </w:pPr>
            <w:r w:rsidRPr="00B90CDF">
              <w:t>+50%</w:t>
            </w:r>
          </w:p>
        </w:tc>
        <w:tc>
          <w:tcPr>
            <w:tcW w:w="3431" w:type="dxa"/>
          </w:tcPr>
          <w:p w14:paraId="25FD1057" w14:textId="77777777" w:rsidR="00B9256D" w:rsidRPr="00B90CDF" w:rsidRDefault="00B9256D" w:rsidP="00DD6410">
            <w:pPr>
              <w:jc w:val="center"/>
            </w:pPr>
            <w:r w:rsidRPr="00B90CDF">
              <w:t>No symptoms*</w:t>
            </w:r>
          </w:p>
        </w:tc>
      </w:tr>
      <w:tr w:rsidR="00B9256D" w:rsidRPr="00B90CDF" w14:paraId="05E19053" w14:textId="77777777" w:rsidTr="00DD6410">
        <w:tc>
          <w:tcPr>
            <w:tcW w:w="1980" w:type="dxa"/>
          </w:tcPr>
          <w:p w14:paraId="5EF904CA" w14:textId="77777777" w:rsidR="00B9256D" w:rsidRPr="00B90CDF" w:rsidRDefault="00B9256D" w:rsidP="00DD6410">
            <w:pPr>
              <w:jc w:val="center"/>
            </w:pPr>
            <w:r w:rsidRPr="00B90CDF">
              <w:t>10</w:t>
            </w:r>
          </w:p>
        </w:tc>
        <w:tc>
          <w:tcPr>
            <w:tcW w:w="1726" w:type="dxa"/>
          </w:tcPr>
          <w:p w14:paraId="1239A3B6" w14:textId="2ADB3794" w:rsidR="00B9256D" w:rsidRPr="00B90CDF" w:rsidRDefault="00085AE8" w:rsidP="00DD6410">
            <w:pPr>
              <w:jc w:val="center"/>
            </w:pPr>
            <w:r w:rsidRPr="00B90CDF">
              <w:t>2 hazelnuts</w:t>
            </w:r>
          </w:p>
        </w:tc>
        <w:tc>
          <w:tcPr>
            <w:tcW w:w="2072" w:type="dxa"/>
          </w:tcPr>
          <w:p w14:paraId="484A26ED" w14:textId="2FB9BD23" w:rsidR="00B9256D" w:rsidRPr="00B90CDF" w:rsidRDefault="00B9256D" w:rsidP="00DD6410">
            <w:pPr>
              <w:jc w:val="center"/>
            </w:pPr>
          </w:p>
        </w:tc>
        <w:tc>
          <w:tcPr>
            <w:tcW w:w="3431" w:type="dxa"/>
          </w:tcPr>
          <w:p w14:paraId="5FC43992" w14:textId="6D3AAC51" w:rsidR="00B9256D" w:rsidRPr="00B90CDF" w:rsidRDefault="00085AE8" w:rsidP="00DD6410">
            <w:pPr>
              <w:jc w:val="center"/>
            </w:pPr>
            <w:r>
              <w:t>No symptoms</w:t>
            </w:r>
          </w:p>
        </w:tc>
      </w:tr>
    </w:tbl>
    <w:p w14:paraId="03BBC81A" w14:textId="77777777" w:rsidR="00B9256D" w:rsidRPr="00B90CDF" w:rsidRDefault="00B9256D" w:rsidP="00B9256D">
      <w:pPr>
        <w:rPr>
          <w:szCs w:val="20"/>
        </w:rPr>
      </w:pPr>
      <w:r w:rsidRPr="00B90CDF">
        <w:rPr>
          <w:szCs w:val="20"/>
        </w:rPr>
        <w:t>*Patient advised to take cetirizine 60 minute before dose for the first 4 days after an escalation.</w:t>
      </w:r>
    </w:p>
    <w:p w14:paraId="55F845B7" w14:textId="77777777" w:rsidR="00B9256D" w:rsidRPr="00B90CDF" w:rsidRDefault="00B9256D" w:rsidP="00B9256D">
      <w:pPr>
        <w:rPr>
          <w:szCs w:val="20"/>
        </w:rPr>
      </w:pPr>
    </w:p>
    <w:p w14:paraId="30976721" w14:textId="77777777" w:rsidR="00B9256D" w:rsidRDefault="00B9256D" w:rsidP="00B9256D">
      <w:pPr>
        <w:rPr>
          <w:szCs w:val="20"/>
        </w:rPr>
      </w:pPr>
      <w:r>
        <w:rPr>
          <w:b/>
          <w:szCs w:val="20"/>
        </w:rPr>
        <w:t xml:space="preserve">When patients are using pre-medication </w:t>
      </w:r>
      <w:r w:rsidRPr="00A36C50">
        <w:rPr>
          <w:szCs w:val="20"/>
        </w:rPr>
        <w:t>before t</w:t>
      </w:r>
      <w:r>
        <w:rPr>
          <w:szCs w:val="20"/>
        </w:rPr>
        <w:t xml:space="preserve">aking food </w:t>
      </w:r>
      <w:r w:rsidRPr="00A36C50">
        <w:rPr>
          <w:szCs w:val="20"/>
        </w:rPr>
        <w:t xml:space="preserve">dose at home, the same medication should be used prior to the up-dosing. When patients are symptom-free with medication, ability to tolerate the dose without the pre-medication should be assessed before </w:t>
      </w:r>
      <w:r>
        <w:rPr>
          <w:szCs w:val="20"/>
        </w:rPr>
        <w:t xml:space="preserve">considering further </w:t>
      </w:r>
      <w:r w:rsidRPr="00A36C50">
        <w:rPr>
          <w:szCs w:val="20"/>
        </w:rPr>
        <w:t xml:space="preserve">increasing the up-dosing speed. </w:t>
      </w:r>
    </w:p>
    <w:p w14:paraId="3B5C3B2C" w14:textId="77777777" w:rsidR="00B9256D" w:rsidRDefault="00B9256D" w:rsidP="00B9256D">
      <w:pPr>
        <w:rPr>
          <w:szCs w:val="20"/>
        </w:rPr>
      </w:pPr>
    </w:p>
    <w:p w14:paraId="3CC676A7" w14:textId="77777777" w:rsidR="002C7139" w:rsidRDefault="002C7139">
      <w:pPr>
        <w:spacing w:after="160"/>
        <w:rPr>
          <w:rFonts w:asciiTheme="majorHAnsi" w:eastAsiaTheme="majorEastAsia" w:hAnsiTheme="majorHAnsi" w:cstheme="majorBidi"/>
          <w:color w:val="2F5496" w:themeColor="accent1" w:themeShade="BF"/>
          <w:sz w:val="26"/>
          <w:szCs w:val="26"/>
        </w:rPr>
      </w:pPr>
      <w:bookmarkStart w:id="117" w:name="_Toc27487048"/>
      <w:bookmarkStart w:id="118" w:name="_Toc27666888"/>
      <w:r>
        <w:br w:type="page"/>
      </w:r>
    </w:p>
    <w:p w14:paraId="5C56ED2F" w14:textId="7CB166EC" w:rsidR="00B9256D" w:rsidRDefault="00B9256D" w:rsidP="00B9256D">
      <w:pPr>
        <w:pStyle w:val="Titre2"/>
      </w:pPr>
      <w:r w:rsidRPr="00675E3D">
        <w:lastRenderedPageBreak/>
        <w:t>Pre-medication</w:t>
      </w:r>
      <w:bookmarkEnd w:id="117"/>
      <w:bookmarkEnd w:id="118"/>
    </w:p>
    <w:p w14:paraId="69D61980" w14:textId="77D595BB" w:rsidR="00B9256D" w:rsidRDefault="002C7139" w:rsidP="00B9256D">
      <w:pPr>
        <w:rPr>
          <w:szCs w:val="20"/>
        </w:rPr>
      </w:pPr>
      <w:r w:rsidRPr="00DD6410">
        <w:rPr>
          <w:b/>
        </w:rPr>
        <w:t xml:space="preserve">Note: </w:t>
      </w:r>
      <w:r w:rsidR="00614596">
        <w:t xml:space="preserve">The following </w:t>
      </w:r>
      <w:r w:rsidR="0078016D">
        <w:t>protocol on the use of pre-medication</w:t>
      </w:r>
      <w:r>
        <w:t xml:space="preserve"> is meant as </w:t>
      </w:r>
      <w:r w:rsidR="0078016D">
        <w:t>an example</w:t>
      </w:r>
      <w:r>
        <w:t xml:space="preserve"> to help support implementation of OIT</w:t>
      </w:r>
      <w:r w:rsidR="0078016D">
        <w:t xml:space="preserve"> and has not been shown superior to other clinical approaches to pre-medication</w:t>
      </w:r>
      <w:r w:rsidR="00085AE8">
        <w:t xml:space="preserve"> in OIT</w:t>
      </w:r>
      <w:r>
        <w:t xml:space="preserve">.  </w:t>
      </w:r>
      <w:r>
        <w:rPr>
          <w:szCs w:val="20"/>
        </w:rPr>
        <w:t>Recourse to and choice of mediation should be individualized based on patient s</w:t>
      </w:r>
      <w:r w:rsidR="0078016D">
        <w:rPr>
          <w:szCs w:val="20"/>
        </w:rPr>
        <w:t xml:space="preserve">pecific symptoms and context </w:t>
      </w:r>
      <w:r>
        <w:t xml:space="preserve">and should be adapted to patient response and personal objectives. </w:t>
      </w:r>
      <w:r w:rsidR="00B9256D">
        <w:rPr>
          <w:szCs w:val="20"/>
        </w:rPr>
        <w:t xml:space="preserve">Apart from </w:t>
      </w:r>
      <w:r w:rsidR="00B9256D">
        <w:t>disodium cromog</w:t>
      </w:r>
      <w:r w:rsidR="00B9256D" w:rsidRPr="0053778E">
        <w:rPr>
          <w:szCs w:val="20"/>
        </w:rPr>
        <w:t>lycate</w:t>
      </w:r>
      <w:r w:rsidR="00B9256D">
        <w:rPr>
          <w:szCs w:val="20"/>
        </w:rPr>
        <w:t xml:space="preserve"> which is specifically indicated for the prevention of gastro-intestinal IgE-mediated symptoms, the uses described below constitute off-label use</w:t>
      </w:r>
      <w:r w:rsidR="00085AE8">
        <w:rPr>
          <w:szCs w:val="20"/>
        </w:rPr>
        <w:t>s</w:t>
      </w:r>
      <w:r w:rsidR="00B9256D">
        <w:rPr>
          <w:szCs w:val="20"/>
        </w:rPr>
        <w:t xml:space="preserve">. </w:t>
      </w:r>
    </w:p>
    <w:p w14:paraId="559D292D" w14:textId="77777777" w:rsidR="00B9256D" w:rsidRDefault="00B9256D" w:rsidP="00B9256D">
      <w:pPr>
        <w:rPr>
          <w:szCs w:val="20"/>
        </w:rPr>
      </w:pPr>
    </w:p>
    <w:p w14:paraId="09418FD9" w14:textId="77777777" w:rsidR="00B9256D" w:rsidRDefault="00B9256D" w:rsidP="00B9256D">
      <w:pPr>
        <w:rPr>
          <w:szCs w:val="20"/>
        </w:rPr>
      </w:pPr>
      <w:r w:rsidRPr="00586071">
        <w:rPr>
          <w:b/>
          <w:szCs w:val="20"/>
        </w:rPr>
        <w:t>For oral pruritus</w:t>
      </w:r>
      <w:r>
        <w:rPr>
          <w:b/>
          <w:szCs w:val="20"/>
        </w:rPr>
        <w:t>:</w:t>
      </w:r>
      <w:r>
        <w:rPr>
          <w:szCs w:val="20"/>
        </w:rPr>
        <w:t xml:space="preserve"> </w:t>
      </w:r>
    </w:p>
    <w:p w14:paraId="33382BE9" w14:textId="77777777" w:rsidR="00B9256D" w:rsidRPr="009D3B73" w:rsidRDefault="00B9256D" w:rsidP="00B9256D">
      <w:pPr>
        <w:pStyle w:val="Paragraphedeliste"/>
        <w:numPr>
          <w:ilvl w:val="0"/>
          <w:numId w:val="19"/>
        </w:numPr>
      </w:pPr>
      <w:r>
        <w:t xml:space="preserve">Consider a trial of </w:t>
      </w:r>
      <w:r w:rsidRPr="009D3B73">
        <w:t>non-sedating oral H1 antagonists one hour before taking the food dose.</w:t>
      </w:r>
    </w:p>
    <w:p w14:paraId="0CF94657" w14:textId="77777777" w:rsidR="00B9256D" w:rsidRDefault="00B9256D" w:rsidP="00B9256D">
      <w:pPr>
        <w:rPr>
          <w:szCs w:val="20"/>
        </w:rPr>
      </w:pPr>
      <w:r w:rsidRPr="00586071">
        <w:rPr>
          <w:b/>
          <w:szCs w:val="20"/>
        </w:rPr>
        <w:t>For immediate gastro-intestinal symptoms</w:t>
      </w:r>
      <w:r>
        <w:rPr>
          <w:b/>
          <w:szCs w:val="20"/>
        </w:rPr>
        <w:t xml:space="preserve"> (&lt;30 minutes)</w:t>
      </w:r>
      <w:r>
        <w:rPr>
          <w:szCs w:val="20"/>
        </w:rPr>
        <w:t xml:space="preserve">: </w:t>
      </w:r>
    </w:p>
    <w:p w14:paraId="520C3007" w14:textId="77777777" w:rsidR="00B9256D" w:rsidRDefault="00B9256D" w:rsidP="00B9256D">
      <w:pPr>
        <w:pStyle w:val="Paragraphedeliste"/>
        <w:numPr>
          <w:ilvl w:val="0"/>
          <w:numId w:val="18"/>
        </w:numPr>
      </w:pPr>
      <w:r>
        <w:t>C</w:t>
      </w:r>
      <w:r w:rsidRPr="008C7410">
        <w:t xml:space="preserve">onsider </w:t>
      </w:r>
      <w:r>
        <w:t>taking the food dose with along with a bulky meal or snack</w:t>
      </w:r>
    </w:p>
    <w:p w14:paraId="389B4DC4" w14:textId="77777777" w:rsidR="00B9256D" w:rsidRPr="008C7410" w:rsidRDefault="00B9256D" w:rsidP="00B9256D">
      <w:pPr>
        <w:pStyle w:val="Paragraphedeliste"/>
        <w:numPr>
          <w:ilvl w:val="0"/>
          <w:numId w:val="18"/>
        </w:numPr>
      </w:pPr>
      <w:r>
        <w:t xml:space="preserve">Consider </w:t>
      </w:r>
      <w:r w:rsidRPr="008C7410">
        <w:t>a trial of oral H2 antagonists and/or non-sedating oral H1 antagonists one hour before taking the dose.</w:t>
      </w:r>
    </w:p>
    <w:p w14:paraId="39032E26" w14:textId="77777777" w:rsidR="00B9256D" w:rsidRDefault="00B9256D" w:rsidP="00B9256D">
      <w:pPr>
        <w:rPr>
          <w:szCs w:val="20"/>
        </w:rPr>
      </w:pPr>
      <w:r w:rsidRPr="00586071">
        <w:rPr>
          <w:b/>
          <w:szCs w:val="20"/>
        </w:rPr>
        <w:t xml:space="preserve">For </w:t>
      </w:r>
      <w:r>
        <w:rPr>
          <w:b/>
          <w:szCs w:val="20"/>
        </w:rPr>
        <w:t>delayed</w:t>
      </w:r>
      <w:r w:rsidRPr="00586071">
        <w:rPr>
          <w:b/>
          <w:szCs w:val="20"/>
        </w:rPr>
        <w:t xml:space="preserve"> gastro-intestinal symptoms</w:t>
      </w:r>
      <w:r>
        <w:rPr>
          <w:b/>
          <w:szCs w:val="20"/>
        </w:rPr>
        <w:t xml:space="preserve"> (&gt;45 minutes)</w:t>
      </w:r>
      <w:r>
        <w:rPr>
          <w:szCs w:val="20"/>
        </w:rPr>
        <w:t xml:space="preserve">: </w:t>
      </w:r>
    </w:p>
    <w:p w14:paraId="10564C5F" w14:textId="77777777" w:rsidR="00167DFF" w:rsidRDefault="00167DFF" w:rsidP="00167DFF">
      <w:pPr>
        <w:pStyle w:val="Paragraphedeliste"/>
        <w:numPr>
          <w:ilvl w:val="0"/>
          <w:numId w:val="18"/>
        </w:numPr>
      </w:pPr>
      <w:r>
        <w:t>Consider taking dose in the morning, as sleep cycle/deprivation can contribute to decreased dose tolerance.</w:t>
      </w:r>
    </w:p>
    <w:p w14:paraId="4A0E2865" w14:textId="7BDD9E03" w:rsidR="00B9256D" w:rsidRDefault="00B9256D" w:rsidP="00B9256D">
      <w:pPr>
        <w:pStyle w:val="Paragraphedeliste"/>
        <w:numPr>
          <w:ilvl w:val="0"/>
          <w:numId w:val="18"/>
        </w:numPr>
      </w:pPr>
      <w:r>
        <w:t>C</w:t>
      </w:r>
      <w:r w:rsidRPr="008C7410">
        <w:t>onsider a trial of oral montelukast</w:t>
      </w:r>
      <w:r>
        <w:t>, one hour before taking the doses</w:t>
      </w:r>
      <w:r w:rsidR="005F2998">
        <w:fldChar w:fldCharType="begin"/>
      </w:r>
      <w:r w:rsidR="005F2998">
        <w:instrText xml:space="preserve"> ADDIN EN.CITE &lt;EndNote&gt;&lt;Cite&gt;&lt;Author&gt;Takahashi&lt;/Author&gt;&lt;Year&gt;2014&lt;/Year&gt;&lt;RecNum&gt;145&lt;/RecNum&gt;&lt;DisplayText&gt;&lt;style face="superscript"&gt;104&lt;/style&gt;&lt;/DisplayText&gt;&lt;record&gt;&lt;rec-number&gt;145&lt;/rec-number&gt;&lt;foreign-keys&gt;&lt;key app="EN" db-id="esewf5pszfdfvye5tfq5a5s60p95fpez2eft" timestamp="1577377844"&gt;145&lt;/key&gt;&lt;/foreign-keys&gt;&lt;ref-type name="Journal Article"&gt;17&lt;/ref-type&gt;&lt;contributors&gt;&lt;authors&gt;&lt;author&gt;Takahashi, M.&lt;/author&gt;&lt;author&gt;Taniuchi, S.&lt;/author&gt;&lt;author&gt;Soejima, K.&lt;/author&gt;&lt;author&gt;Sudo, K.&lt;/author&gt;&lt;author&gt;Hatano, Y.&lt;/author&gt;&lt;author&gt;Kaneko, K.&lt;/author&gt;&lt;/authors&gt;&lt;/contributors&gt;&lt;auth-address&gt;Department of Pediatrics, Kansai Medical University, 10-15 Fumizono-cho, Moriguchi -shi, Osaka 570-8506, Japan. taniuchi@takii.kmu.ac.jp.&lt;/auth-address&gt;&lt;titles&gt;&lt;title&gt;New efficacy of LTRAs (montelukast sodium): it possibly prevents food-induced abdominal symptoms during oral immunotherapy&lt;/title&gt;&lt;secondary-title&gt;Allergy Asthma Clin Immunol&lt;/secondary-title&gt;&lt;/titles&gt;&lt;periodical&gt;&lt;full-title&gt;Allergy Asthma Clin Immunol&lt;/full-title&gt;&lt;/periodical&gt;&lt;pages&gt;3&lt;/pages&gt;&lt;volume&gt;10&lt;/volume&gt;&lt;number&gt;1&lt;/number&gt;&lt;edition&gt;2014/01/21&lt;/edition&gt;&lt;dates&gt;&lt;year&gt;2014&lt;/year&gt;&lt;pub-dates&gt;&lt;date&gt;Jan 17&lt;/date&gt;&lt;/pub-dates&gt;&lt;/dates&gt;&lt;isbn&gt;1710-1484 (Print)&amp;#xD;1710-1484 (Linking)&lt;/isbn&gt;&lt;accession-num&gt;24438769&lt;/accession-num&gt;&lt;urls&gt;&lt;related-urls&gt;&lt;url&gt;https://www.ncbi.nlm.nih.gov/pubmed/24438769&lt;/url&gt;&lt;/related-urls&gt;&lt;/urls&gt;&lt;custom2&gt;PMC3904422&lt;/custom2&gt;&lt;electronic-resource-num&gt;10.1186/1710-1492-10-3&lt;/electronic-resource-num&gt;&lt;/record&gt;&lt;/Cite&gt;&lt;/EndNote&gt;</w:instrText>
      </w:r>
      <w:r w:rsidR="005F2998">
        <w:fldChar w:fldCharType="separate"/>
      </w:r>
      <w:r w:rsidR="005F2998" w:rsidRPr="005F2998">
        <w:rPr>
          <w:noProof/>
          <w:vertAlign w:val="superscript"/>
        </w:rPr>
        <w:t>104</w:t>
      </w:r>
      <w:r w:rsidR="005F2998">
        <w:fldChar w:fldCharType="end"/>
      </w:r>
      <w:r w:rsidRPr="008C7410">
        <w:t>.</w:t>
      </w:r>
    </w:p>
    <w:p w14:paraId="09E68346" w14:textId="77777777" w:rsidR="00B9256D" w:rsidRPr="008C7410" w:rsidRDefault="00B9256D" w:rsidP="00B9256D">
      <w:pPr>
        <w:pStyle w:val="Paragraphedeliste"/>
        <w:numPr>
          <w:ilvl w:val="0"/>
          <w:numId w:val="18"/>
        </w:numPr>
      </w:pPr>
      <w:r>
        <w:t xml:space="preserve">Consider taking misoprostol before the dose, once a day. Finding optimal dosage of misoprostol can be challenging as it can cause confusing symptoms of intestinal cramping and diarrhea. Determining the right therapeutic index in the context of OIT requires close follow-up with patient and adjustments. It is usually reserved for patients where delayed symptoms appear to progress rather than abate over time following a food dose increase, presumably from the local cumulative amplifying effect of prostaglandins, and mast cell stabilizers are insufficient or not covered. </w:t>
      </w:r>
    </w:p>
    <w:p w14:paraId="6B46D77D" w14:textId="77777777" w:rsidR="00B9256D" w:rsidRDefault="00B9256D" w:rsidP="00B9256D">
      <w:pPr>
        <w:rPr>
          <w:szCs w:val="20"/>
        </w:rPr>
      </w:pPr>
      <w:r w:rsidRPr="00586071">
        <w:rPr>
          <w:b/>
          <w:szCs w:val="20"/>
        </w:rPr>
        <w:t>For either immediate or delayed gastro-intestinal symptoms</w:t>
      </w:r>
      <w:r>
        <w:rPr>
          <w:b/>
          <w:szCs w:val="20"/>
        </w:rPr>
        <w:t>,</w:t>
      </w:r>
      <w:r w:rsidRPr="00586071">
        <w:rPr>
          <w:b/>
          <w:szCs w:val="20"/>
        </w:rPr>
        <w:t xml:space="preserve"> or both</w:t>
      </w:r>
      <w:r>
        <w:rPr>
          <w:b/>
          <w:szCs w:val="20"/>
        </w:rPr>
        <w:t>:</w:t>
      </w:r>
      <w:r>
        <w:rPr>
          <w:szCs w:val="20"/>
        </w:rPr>
        <w:t xml:space="preserve"> </w:t>
      </w:r>
    </w:p>
    <w:p w14:paraId="17C5C60E" w14:textId="77777777" w:rsidR="00B9256D" w:rsidRPr="0053778E" w:rsidRDefault="00B9256D" w:rsidP="00B9256D">
      <w:pPr>
        <w:pStyle w:val="Paragraphedeliste"/>
        <w:numPr>
          <w:ilvl w:val="0"/>
          <w:numId w:val="18"/>
        </w:numPr>
      </w:pPr>
      <w:r>
        <w:t>C</w:t>
      </w:r>
      <w:r w:rsidRPr="0053778E">
        <w:t xml:space="preserve">onsider a trial of </w:t>
      </w:r>
      <w:r>
        <w:t>disodium cromog</w:t>
      </w:r>
      <w:r w:rsidRPr="0053778E">
        <w:t>lycate no more than 15</w:t>
      </w:r>
      <w:r>
        <w:t xml:space="preserve"> minutes before taking the dose (once a day, unless food dose is taken multiple times).</w:t>
      </w:r>
    </w:p>
    <w:p w14:paraId="0CFB4D0D" w14:textId="3C9F1F4E" w:rsidR="00B9256D" w:rsidRDefault="00B9256D" w:rsidP="00B9256D">
      <w:pPr>
        <w:rPr>
          <w:szCs w:val="20"/>
        </w:rPr>
      </w:pPr>
      <w:r>
        <w:rPr>
          <w:b/>
          <w:szCs w:val="20"/>
        </w:rPr>
        <w:t>In the context of an unavoidable co-factor (e.g. NSAIDs following dental procedure)</w:t>
      </w:r>
      <w:r w:rsidR="00167DFF">
        <w:rPr>
          <w:b/>
          <w:szCs w:val="20"/>
        </w:rPr>
        <w:t>, to decrease the risk of systemic reactions to the dose:</w:t>
      </w:r>
    </w:p>
    <w:p w14:paraId="1FC7ABA4" w14:textId="77777777" w:rsidR="00B9256D" w:rsidRDefault="00B9256D" w:rsidP="00B9256D">
      <w:pPr>
        <w:pStyle w:val="Paragraphedeliste"/>
        <w:numPr>
          <w:ilvl w:val="0"/>
          <w:numId w:val="18"/>
        </w:numPr>
      </w:pPr>
      <w:r>
        <w:t>C</w:t>
      </w:r>
      <w:r w:rsidRPr="0053778E">
        <w:t xml:space="preserve">onsider </w:t>
      </w:r>
      <w:r>
        <w:t>a transient decrease in the daily dose</w:t>
      </w:r>
    </w:p>
    <w:p w14:paraId="71CEDCC4" w14:textId="67B74242" w:rsidR="00B9256D" w:rsidRPr="00167DFF" w:rsidRDefault="00B9256D" w:rsidP="00561078">
      <w:pPr>
        <w:pStyle w:val="Paragraphedeliste"/>
        <w:numPr>
          <w:ilvl w:val="0"/>
          <w:numId w:val="18"/>
        </w:numPr>
        <w:rPr>
          <w:b/>
        </w:rPr>
      </w:pPr>
      <w:r>
        <w:t>Consider transiently adding disodium cromog</w:t>
      </w:r>
      <w:r w:rsidRPr="0053778E">
        <w:t>lycate</w:t>
      </w:r>
      <w:r>
        <w:t>, taken</w:t>
      </w:r>
      <w:r w:rsidRPr="0053778E">
        <w:t xml:space="preserve"> </w:t>
      </w:r>
      <w:r>
        <w:t xml:space="preserve">once a day, </w:t>
      </w:r>
      <w:r w:rsidRPr="0053778E">
        <w:t xml:space="preserve">no more than 15 minutes before the </w:t>
      </w:r>
      <w:r>
        <w:t xml:space="preserve">food </w:t>
      </w:r>
      <w:r w:rsidRPr="0053778E">
        <w:t>dose.</w:t>
      </w:r>
      <w:r>
        <w:t xml:space="preserve"> In mice models, disodium cromog</w:t>
      </w:r>
      <w:r w:rsidRPr="0053778E">
        <w:t>lycate</w:t>
      </w:r>
      <w:r>
        <w:t xml:space="preserve"> prevents the loss of barrier functions resulting from mast cell activation in the gastro-intestinal tract that is exacerbated by co-factors such as NSAIDs, which in turn protected against co-factor induced systemic reactions to the food dose.</w:t>
      </w:r>
      <w:r>
        <w:fldChar w:fldCharType="begin">
          <w:fldData xml:space="preserve">PEVuZE5vdGU+PENpdGU+PEF1dGhvcj5Zb2tvb2ppPC9BdXRob3I+PFllYXI+MjAxNTwvWWVhcj48
UmVjTnVtPjE0MDQ2PC9SZWNOdW0+PERpc3BsYXlUZXh0PjxzdHlsZSBmYWNlPSJzdXBlcnNjcmlw
dCI+MTA1PC9zdHlsZT48L0Rpc3BsYXlUZXh0PjxyZWNvcmQ+PHJlYy1udW1iZXI+MTQwNDY8L3Jl
Yy1udW1iZXI+PGZvcmVpZ24ta2V5cz48a2V5IGFwcD0iRU4iIGRiLWlkPSJ4OXd6ejVhdGJzZDIy
b2VmcnoyNXd0YXkyeGY1ZnZlcDUwMHIiIHRpbWVzdGFtcD0iMTU3NjI3NTk0NiI+MTQwNDY8L2tl
eT48L2ZvcmVpZ24ta2V5cz48cmVmLXR5cGUgbmFtZT0iSm91cm5hbCBBcnRpY2xlIj4xNzwvcmVm
LXR5cGU+PGNvbnRyaWJ1dG9ycz48YXV0aG9ycz48YXV0aG9yPllva29vamksIFQuPC9hdXRob3I+
PGF1dGhvcj5NYXRzdW8sIEguPC9hdXRob3I+PC9hdXRob3JzPjwvY29udHJpYnV0b3JzPjxhdXRo
LWFkZHJlc3M+RGVwYXJ0bWVudCBvZiBQYXRob3BoeXNpb2xvZ3kgYW5kIFRoZXJhcGV1dGljcywg
SW5zdGl0dXRlIG9mIEJpb21lZGljYWwgYW5kIEhlYWx0aCBTY2llbmNlcywgSGlyb3NoaW1hIFVu
aXZlcnNpdHksIEhpcm9zaGltYSwgSmFwYW4uPC9hdXRoLWFkZHJlc3M+PHRpdGxlcz48dGl0bGU+
U29kaXVtIENyb21vZ2x5Y2F0ZSBQcmV2ZW50cyBFeGFjZXJiYXRpb24gb2YgSWdFLU1lZGlhdGVk
IEZvb2QtQWxsZXJnaWMgUmVhY3Rpb24gSW5kdWNlZCBieSBBc3BpcmluIGluIGEgUmF0IE1vZGVs
IG9mIEVnZyBBbGxlcmd5PC90aXRsZT48c2Vjb25kYXJ5LXRpdGxlPkludCBBcmNoIEFsbGVyZ3kg
SW1tdW5vbDwvc2Vjb25kYXJ5LXRpdGxlPjwvdGl0bGVzPjxwZXJpb2RpY2FsPjxmdWxsLXRpdGxl
PkludCBBcmNoIEFsbGVyZ3kgSW1tdW5vbDwvZnVsbC10aXRsZT48YWJici0xPkludGVybmF0aW9u
YWwgYXJjaGl2ZXMgb2YgYWxsZXJneSBhbmQgaW1tdW5vbG9neTwvYWJici0xPjwvcGVyaW9kaWNh
bD48cGFnZXM+MTkzLTIwMjwvcGFnZXM+PHZvbHVtZT4xNjc8L3ZvbHVtZT48bnVtYmVyPjM8L251
bWJlcj48ZWRpdGlvbj4yMDE1LzA5LzA0PC9lZGl0aW9uPjxrZXl3b3Jkcz48a2V5d29yZD5BZG1p
bmlzdHJhdGlvbiwgT3JhbDwva2V5d29yZD48a2V5d29yZD5BbGxlcmdlbnMvYWRtaW5pc3RyYXRp
b24gJmFtcDsgZG9zYWdlL2ltbXVub2xvZ3k8L2tleXdvcmQ+PGtleXdvcmQ+QW5hcGh5bGF4aXMv
Ymxvb2QvZXRpb2xvZ3kvcHJldmVudGlvbiAmYW1wOyBjb250cm9sPC9rZXl3b3JkPjxrZXl3b3Jk
PkFuaW1hbHM8L2tleXdvcmQ+PGtleXdvcmQ+QXNwaXJpbi8qYWR2ZXJzZSBlZmZlY3RzPC9rZXl3
b3JkPjxrZXl3b3JkPkNyb21vbHluIFNvZGl1bS8qcGhhcm1hY29sb2d5PC9rZXl3b3JkPjxrZXl3
b3JkPkRpc2Vhc2UgTW9kZWxzLCBBbmltYWw8L2tleXdvcmQ+PGtleXdvcmQ+RGlzZWFzZSBQcm9n
cmVzc2lvbjwva2V5d29yZD48a2V5d29yZD5FZ2cgSHlwZXJzZW5zaXRpdml0eS9ibG9vZC8qZXRp
b2xvZ3kvKnByZXZlbnRpb24gJmFtcDsgY29udHJvbDwva2V5d29yZD48a2V5d29yZD5JbW11bml6
YXRpb248L2tleXdvcmQ+PGtleXdvcmQ+SW1tdW5vZ2xvYnVsaW4gRS9ibG9vZC8qaW1tdW5vbG9n
eTwva2V5d29yZD48a2V5d29yZD5NYWxlPC9rZXl3b3JkPjxrZXl3b3JkPk92YWxidW1pbi9hZG1p
bmlzdHJhdGlvbiAmYW1wOyBkb3NhZ2UvaW1tdW5vbG9neTwva2V5d29yZD48a2V5d29yZD5SYXRz
PC9rZXl3b3JkPjwva2V5d29yZHM+PGRhdGVzPjx5ZWFyPjIwMTU8L3llYXI+PC9kYXRlcz48aXNi
bj4xNDIzLTAwOTcgKEVsZWN0cm9uaWMpJiN4RDsxMDE4LTI0MzggKExpbmtpbmcpPC9pc2JuPjxh
Y2Nlc3Npb24tbnVtPjI2MzI5MDExPC9hY2Nlc3Npb24tbnVtPjx1cmxzPjxyZWxhdGVkLXVybHM+
PHVybD5odHRwczovL3d3dy5uY2JpLm5sbS5uaWguZ292L3B1Ym1lZC8yNjMyOTAxMTwvdXJsPjwv
cmVsYXRlZC11cmxzPjwvdXJscz48ZWxlY3Ryb25pYy1yZXNvdXJjZS1udW0+MTAuMTE1OS8wMDA0
MzczMjg8L2VsZWN0cm9uaWMtcmVzb3VyY2UtbnVtPjwvcmVjb3JkPjwvQ2l0ZT48L0VuZE5vdGU+
</w:fldData>
        </w:fldChar>
      </w:r>
      <w:r w:rsidR="00B27741">
        <w:instrText xml:space="preserve"> ADDIN EN.CITE </w:instrText>
      </w:r>
      <w:r w:rsidR="00B27741">
        <w:fldChar w:fldCharType="begin">
          <w:fldData xml:space="preserve">PEVuZE5vdGU+PENpdGU+PEF1dGhvcj5Zb2tvb2ppPC9BdXRob3I+PFllYXI+MjAxNTwvWWVhcj48
UmVjTnVtPjE0MDQ2PC9SZWNOdW0+PERpc3BsYXlUZXh0PjxzdHlsZSBmYWNlPSJzdXBlcnNjcmlw
dCI+MTA1PC9zdHlsZT48L0Rpc3BsYXlUZXh0PjxyZWNvcmQ+PHJlYy1udW1iZXI+MTQwNDY8L3Jl
Yy1udW1iZXI+PGZvcmVpZ24ta2V5cz48a2V5IGFwcD0iRU4iIGRiLWlkPSJ4OXd6ejVhdGJzZDIy
b2VmcnoyNXd0YXkyeGY1ZnZlcDUwMHIiIHRpbWVzdGFtcD0iMTU3NjI3NTk0NiI+MTQwNDY8L2tl
eT48L2ZvcmVpZ24ta2V5cz48cmVmLXR5cGUgbmFtZT0iSm91cm5hbCBBcnRpY2xlIj4xNzwvcmVm
LXR5cGU+PGNvbnRyaWJ1dG9ycz48YXV0aG9ycz48YXV0aG9yPllva29vamksIFQuPC9hdXRob3I+
PGF1dGhvcj5NYXRzdW8sIEguPC9hdXRob3I+PC9hdXRob3JzPjwvY29udHJpYnV0b3JzPjxhdXRo
LWFkZHJlc3M+RGVwYXJ0bWVudCBvZiBQYXRob3BoeXNpb2xvZ3kgYW5kIFRoZXJhcGV1dGljcywg
SW5zdGl0dXRlIG9mIEJpb21lZGljYWwgYW5kIEhlYWx0aCBTY2llbmNlcywgSGlyb3NoaW1hIFVu
aXZlcnNpdHksIEhpcm9zaGltYSwgSmFwYW4uPC9hdXRoLWFkZHJlc3M+PHRpdGxlcz48dGl0bGU+
U29kaXVtIENyb21vZ2x5Y2F0ZSBQcmV2ZW50cyBFeGFjZXJiYXRpb24gb2YgSWdFLU1lZGlhdGVk
IEZvb2QtQWxsZXJnaWMgUmVhY3Rpb24gSW5kdWNlZCBieSBBc3BpcmluIGluIGEgUmF0IE1vZGVs
IG9mIEVnZyBBbGxlcmd5PC90aXRsZT48c2Vjb25kYXJ5LXRpdGxlPkludCBBcmNoIEFsbGVyZ3kg
SW1tdW5vbDwvc2Vjb25kYXJ5LXRpdGxlPjwvdGl0bGVzPjxwZXJpb2RpY2FsPjxmdWxsLXRpdGxl
PkludCBBcmNoIEFsbGVyZ3kgSW1tdW5vbDwvZnVsbC10aXRsZT48YWJici0xPkludGVybmF0aW9u
YWwgYXJjaGl2ZXMgb2YgYWxsZXJneSBhbmQgaW1tdW5vbG9neTwvYWJici0xPjwvcGVyaW9kaWNh
bD48cGFnZXM+MTkzLTIwMjwvcGFnZXM+PHZvbHVtZT4xNjc8L3ZvbHVtZT48bnVtYmVyPjM8L251
bWJlcj48ZWRpdGlvbj4yMDE1LzA5LzA0PC9lZGl0aW9uPjxrZXl3b3Jkcz48a2V5d29yZD5BZG1p
bmlzdHJhdGlvbiwgT3JhbDwva2V5d29yZD48a2V5d29yZD5BbGxlcmdlbnMvYWRtaW5pc3RyYXRp
b24gJmFtcDsgZG9zYWdlL2ltbXVub2xvZ3k8L2tleXdvcmQ+PGtleXdvcmQ+QW5hcGh5bGF4aXMv
Ymxvb2QvZXRpb2xvZ3kvcHJldmVudGlvbiAmYW1wOyBjb250cm9sPC9rZXl3b3JkPjxrZXl3b3Jk
PkFuaW1hbHM8L2tleXdvcmQ+PGtleXdvcmQ+QXNwaXJpbi8qYWR2ZXJzZSBlZmZlY3RzPC9rZXl3
b3JkPjxrZXl3b3JkPkNyb21vbHluIFNvZGl1bS8qcGhhcm1hY29sb2d5PC9rZXl3b3JkPjxrZXl3
b3JkPkRpc2Vhc2UgTW9kZWxzLCBBbmltYWw8L2tleXdvcmQ+PGtleXdvcmQ+RGlzZWFzZSBQcm9n
cmVzc2lvbjwva2V5d29yZD48a2V5d29yZD5FZ2cgSHlwZXJzZW5zaXRpdml0eS9ibG9vZC8qZXRp
b2xvZ3kvKnByZXZlbnRpb24gJmFtcDsgY29udHJvbDwva2V5d29yZD48a2V5d29yZD5JbW11bml6
YXRpb248L2tleXdvcmQ+PGtleXdvcmQ+SW1tdW5vZ2xvYnVsaW4gRS9ibG9vZC8qaW1tdW5vbG9n
eTwva2V5d29yZD48a2V5d29yZD5NYWxlPC9rZXl3b3JkPjxrZXl3b3JkPk92YWxidW1pbi9hZG1p
bmlzdHJhdGlvbiAmYW1wOyBkb3NhZ2UvaW1tdW5vbG9neTwva2V5d29yZD48a2V5d29yZD5SYXRz
PC9rZXl3b3JkPjwva2V5d29yZHM+PGRhdGVzPjx5ZWFyPjIwMTU8L3llYXI+PC9kYXRlcz48aXNi
bj4xNDIzLTAwOTcgKEVsZWN0cm9uaWMpJiN4RDsxMDE4LTI0MzggKExpbmtpbmcpPC9pc2JuPjxh
Y2Nlc3Npb24tbnVtPjI2MzI5MDExPC9hY2Nlc3Npb24tbnVtPjx1cmxzPjxyZWxhdGVkLXVybHM+
PHVybD5odHRwczovL3d3dy5uY2JpLm5sbS5uaWguZ292L3B1Ym1lZC8yNjMyOTAxMTwvdXJsPjwv
cmVsYXRlZC11cmxzPjwvdXJscz48ZWxlY3Ryb25pYy1yZXNvdXJjZS1udW0+MTAuMTE1OS8wMDA0
MzczMjg8L2VsZWN0cm9uaWMtcmVzb3VyY2UtbnVtPjwvcmVjb3JkPjwvQ2l0ZT48L0VuZE5vdGU+
</w:fldData>
        </w:fldChar>
      </w:r>
      <w:r w:rsidR="00B27741">
        <w:instrText xml:space="preserve"> ADDIN EN.CITE.DATA </w:instrText>
      </w:r>
      <w:r w:rsidR="00B27741">
        <w:fldChar w:fldCharType="end"/>
      </w:r>
      <w:r>
        <w:fldChar w:fldCharType="separate"/>
      </w:r>
      <w:r w:rsidR="00B27741" w:rsidRPr="00167DFF">
        <w:rPr>
          <w:noProof/>
          <w:vertAlign w:val="superscript"/>
        </w:rPr>
        <w:t>105</w:t>
      </w:r>
      <w:r>
        <w:fldChar w:fldCharType="end"/>
      </w:r>
      <w:r>
        <w:t xml:space="preserve"> </w:t>
      </w:r>
    </w:p>
    <w:p w14:paraId="27F83142" w14:textId="69CE5EE8" w:rsidR="00B9256D" w:rsidRPr="00B17E58" w:rsidRDefault="00167DFF" w:rsidP="00B9256D">
      <w:pPr>
        <w:rPr>
          <w:b/>
        </w:rPr>
      </w:pPr>
      <w:r>
        <w:rPr>
          <w:b/>
        </w:rPr>
        <w:t xml:space="preserve">To prevent the occurrence of </w:t>
      </w:r>
      <w:r w:rsidR="00B9256D">
        <w:rPr>
          <w:b/>
        </w:rPr>
        <w:t>isolated bronchospasm</w:t>
      </w:r>
      <w:r>
        <w:rPr>
          <w:b/>
        </w:rPr>
        <w:t>s</w:t>
      </w:r>
      <w:r w:rsidR="00B9256D">
        <w:rPr>
          <w:b/>
        </w:rPr>
        <w:t xml:space="preserve"> following food dosing:</w:t>
      </w:r>
    </w:p>
    <w:p w14:paraId="778673BC" w14:textId="3CE283DB" w:rsidR="00B9256D" w:rsidRDefault="00167DFF" w:rsidP="00B9256D">
      <w:pPr>
        <w:pStyle w:val="Paragraphedeliste"/>
        <w:numPr>
          <w:ilvl w:val="0"/>
          <w:numId w:val="18"/>
        </w:numPr>
      </w:pPr>
      <w:r>
        <w:t>The presentation of i</w:t>
      </w:r>
      <w:r w:rsidR="00B9256D">
        <w:t xml:space="preserve">solated bronchospasm without other systemic manifestation of anaphylaxis </w:t>
      </w:r>
      <w:r>
        <w:t xml:space="preserve">following food dosing suggests </w:t>
      </w:r>
      <w:r w:rsidR="00B9256D">
        <w:t>localized increased sensitivity of mast cells in bronchial tissue.</w:t>
      </w:r>
    </w:p>
    <w:p w14:paraId="7C12ED6D" w14:textId="77777777" w:rsidR="00B9256D" w:rsidRDefault="00B9256D" w:rsidP="00B9256D">
      <w:pPr>
        <w:pStyle w:val="Paragraphedeliste"/>
        <w:numPr>
          <w:ilvl w:val="0"/>
          <w:numId w:val="18"/>
        </w:numPr>
      </w:pPr>
      <w:r>
        <w:t>If known asthma, reassess control and need to increase inhaled corticosteroids.</w:t>
      </w:r>
    </w:p>
    <w:p w14:paraId="7D2B71CB" w14:textId="7A56A3A2" w:rsidR="00B9256D" w:rsidRDefault="00B9256D" w:rsidP="00B9256D">
      <w:pPr>
        <w:pStyle w:val="Paragraphedeliste"/>
        <w:numPr>
          <w:ilvl w:val="0"/>
          <w:numId w:val="18"/>
        </w:numPr>
      </w:pPr>
      <w:r>
        <w:t xml:space="preserve">If no asthma, consider diagnosis and </w:t>
      </w:r>
      <w:r w:rsidR="00167DFF">
        <w:t>consider a trial</w:t>
      </w:r>
      <w:r>
        <w:t xml:space="preserve"> of inhaled corticosteroids.</w:t>
      </w:r>
    </w:p>
    <w:p w14:paraId="06B97B0D" w14:textId="77777777" w:rsidR="00B9256D" w:rsidRDefault="00B9256D" w:rsidP="00B9256D">
      <w:pPr>
        <w:pStyle w:val="Paragraphedeliste"/>
        <w:numPr>
          <w:ilvl w:val="0"/>
          <w:numId w:val="18"/>
        </w:numPr>
      </w:pPr>
      <w:r>
        <w:t>Assess and address potential contribution of environmental allergens.</w:t>
      </w:r>
    </w:p>
    <w:p w14:paraId="14B25068" w14:textId="4452CAC6" w:rsidR="00B9256D" w:rsidRDefault="00B9256D" w:rsidP="00B9256D">
      <w:pPr>
        <w:pStyle w:val="Paragraphedeliste"/>
        <w:numPr>
          <w:ilvl w:val="0"/>
          <w:numId w:val="18"/>
        </w:numPr>
      </w:pPr>
      <w:r>
        <w:t xml:space="preserve">Consider performing FeNO. The objective measure of a local inflammatory process with FeNO is particularly useful to confirm the presence of underlying “sub-clinical” asthma when patient has no manifestation of asthma other than with food dosing. It </w:t>
      </w:r>
      <w:r w:rsidR="00167DFF">
        <w:t xml:space="preserve">can be </w:t>
      </w:r>
      <w:r>
        <w:lastRenderedPageBreak/>
        <w:t>helpful to demonstrate the concept to the patient and to monitor response to therapy</w:t>
      </w:r>
      <w:r w:rsidR="00167DFF">
        <w:t xml:space="preserve"> in this particular context</w:t>
      </w:r>
      <w:r>
        <w:t xml:space="preserve">.  </w:t>
      </w:r>
    </w:p>
    <w:p w14:paraId="17C35F7B" w14:textId="77777777" w:rsidR="00B9256D" w:rsidRPr="009D3B73" w:rsidRDefault="00B9256D" w:rsidP="00B9256D">
      <w:pPr>
        <w:ind w:left="360"/>
      </w:pPr>
    </w:p>
    <w:p w14:paraId="3D329FEA" w14:textId="77777777" w:rsidR="00B9256D" w:rsidRDefault="00B9256D" w:rsidP="00B9256D">
      <w:pPr>
        <w:rPr>
          <w:b/>
        </w:rPr>
      </w:pPr>
      <w:r>
        <w:rPr>
          <w:b/>
        </w:rPr>
        <w:t xml:space="preserve">For gastro-intestinal symptoms which timing is not related to food </w:t>
      </w:r>
      <w:proofErr w:type="gramStart"/>
      <w:r>
        <w:rPr>
          <w:b/>
        </w:rPr>
        <w:t>dosing:</w:t>
      </w:r>
      <w:proofErr w:type="gramEnd"/>
      <w:r>
        <w:rPr>
          <w:b/>
        </w:rPr>
        <w:t xml:space="preserve"> </w:t>
      </w:r>
    </w:p>
    <w:p w14:paraId="5A2DB09E" w14:textId="77777777" w:rsidR="00B9256D" w:rsidRDefault="00B9256D" w:rsidP="00B9256D">
      <w:pPr>
        <w:pStyle w:val="Paragraphedeliste"/>
        <w:numPr>
          <w:ilvl w:val="0"/>
          <w:numId w:val="18"/>
        </w:numPr>
      </w:pPr>
      <w:r>
        <w:t xml:space="preserve">Consider the possibility of a cellular-mediated allergic reaction to the food allergen. This can be difficult to differentiate from delayed type IgE-mediated reactions. Response to trials with the above-mentioned medications can help distinguish the underlying process. </w:t>
      </w:r>
    </w:p>
    <w:p w14:paraId="25DD8AB9" w14:textId="77777777" w:rsidR="00B9256D" w:rsidRDefault="00B9256D" w:rsidP="00B9256D">
      <w:pPr>
        <w:pStyle w:val="Paragraphedeliste"/>
        <w:numPr>
          <w:ilvl w:val="0"/>
          <w:numId w:val="18"/>
        </w:numPr>
      </w:pPr>
      <w:r>
        <w:t>Consider adding a proton-pump inhibitor.</w:t>
      </w:r>
    </w:p>
    <w:p w14:paraId="3F1F8F35" w14:textId="093A0733" w:rsidR="00B9256D" w:rsidRDefault="00B9256D" w:rsidP="00B9256D">
      <w:pPr>
        <w:pStyle w:val="Paragraphedeliste"/>
        <w:numPr>
          <w:ilvl w:val="0"/>
          <w:numId w:val="18"/>
        </w:numPr>
      </w:pPr>
      <w:r>
        <w:t>Consider transiently or permanently decreasing the food dose.</w:t>
      </w:r>
    </w:p>
    <w:p w14:paraId="38C5C057" w14:textId="77777777" w:rsidR="00B9256D" w:rsidRDefault="00B9256D" w:rsidP="00B9256D">
      <w:pPr>
        <w:pStyle w:val="Paragraphedeliste"/>
        <w:numPr>
          <w:ilvl w:val="0"/>
          <w:numId w:val="18"/>
        </w:numPr>
      </w:pPr>
      <w:r>
        <w:t>Consider performing endoscopy. In the context of OIT, the presence of eosinophils on endoscopy can result from either recurrent delayed type IgE-mediated reactions or from a cellular-mediated reaction and should therefore not be the sole basis on which to orient management.</w:t>
      </w:r>
    </w:p>
    <w:p w14:paraId="1570AC84" w14:textId="77777777" w:rsidR="00B9256D" w:rsidRDefault="00B9256D" w:rsidP="00B9256D">
      <w:pPr>
        <w:pStyle w:val="Paragraphedeliste"/>
        <w:numPr>
          <w:ilvl w:val="0"/>
          <w:numId w:val="18"/>
        </w:numPr>
      </w:pPr>
      <w:r>
        <w:t>Consider performing an atopy patch test (APT) with the food allergens. Where many patients with IgE-mediated food allergy can present mild infiltrate on APT, a strong reaction to one or more specific food is unusual and can be useful to guide management.</w:t>
      </w:r>
    </w:p>
    <w:p w14:paraId="1E96EE71" w14:textId="77777777" w:rsidR="00B9256D" w:rsidRDefault="00B9256D" w:rsidP="00B9256D">
      <w:pPr>
        <w:pStyle w:val="Paragraphedeliste"/>
      </w:pPr>
    </w:p>
    <w:p w14:paraId="1F461827" w14:textId="77777777" w:rsidR="00B9256D" w:rsidRPr="00373273" w:rsidRDefault="00B9256D" w:rsidP="00B9256D">
      <w:pPr>
        <w:pStyle w:val="Paragraphedeliste"/>
        <w:numPr>
          <w:ilvl w:val="0"/>
          <w:numId w:val="18"/>
        </w:numPr>
        <w:rPr>
          <w:i/>
        </w:rPr>
      </w:pPr>
      <w:r w:rsidRPr="00373273">
        <w:rPr>
          <w:i/>
        </w:rPr>
        <w:t>For patient with symptoms compatible with eosinophilic oesophagitis</w:t>
      </w:r>
      <w:r>
        <w:rPr>
          <w:i/>
        </w:rPr>
        <w:t xml:space="preserve"> (EoE)</w:t>
      </w:r>
      <w:r w:rsidRPr="00373273">
        <w:rPr>
          <w:i/>
        </w:rPr>
        <w:t xml:space="preserve">, </w:t>
      </w:r>
    </w:p>
    <w:p w14:paraId="5F19655C" w14:textId="77777777" w:rsidR="00B9256D" w:rsidRDefault="00B9256D" w:rsidP="00B9256D">
      <w:pPr>
        <w:pStyle w:val="Paragraphedeliste"/>
        <w:numPr>
          <w:ilvl w:val="1"/>
          <w:numId w:val="18"/>
        </w:numPr>
      </w:pPr>
      <w:r>
        <w:t xml:space="preserve">Discuss the options of discontinuing or continuing OIT with patient. In a previous cohort of patients with cellular-mediated symptoms with OIT, those with symptoms compatible with </w:t>
      </w:r>
      <w:proofErr w:type="gramStart"/>
      <w:r>
        <w:t>EoE</w:t>
      </w:r>
      <w:proofErr w:type="gramEnd"/>
      <w:r>
        <w:t xml:space="preserve"> were generally able to continue treatment.  </w:t>
      </w:r>
    </w:p>
    <w:p w14:paraId="6C52686A" w14:textId="77777777" w:rsidR="00B9256D" w:rsidRDefault="00B9256D" w:rsidP="00B9256D">
      <w:pPr>
        <w:pStyle w:val="Paragraphedeliste"/>
        <w:numPr>
          <w:ilvl w:val="1"/>
          <w:numId w:val="18"/>
        </w:numPr>
      </w:pPr>
      <w:r>
        <w:t>Consider a trial of swallowed topical corticosteroid after discussing.</w:t>
      </w:r>
    </w:p>
    <w:p w14:paraId="307C9D39" w14:textId="77777777" w:rsidR="00B9256D" w:rsidRDefault="00B9256D" w:rsidP="00B9256D"/>
    <w:p w14:paraId="37A87125" w14:textId="77777777" w:rsidR="00B9256D" w:rsidRPr="00373273" w:rsidRDefault="00B9256D" w:rsidP="00B9256D">
      <w:pPr>
        <w:pStyle w:val="Paragraphedeliste"/>
        <w:numPr>
          <w:ilvl w:val="0"/>
          <w:numId w:val="18"/>
        </w:numPr>
        <w:rPr>
          <w:i/>
        </w:rPr>
      </w:pPr>
      <w:r w:rsidRPr="00373273">
        <w:rPr>
          <w:i/>
        </w:rPr>
        <w:t>For patients with symptoms compatible with eosinophilic gastro-intestinal disease (EGID),</w:t>
      </w:r>
    </w:p>
    <w:p w14:paraId="54095F53" w14:textId="77777777" w:rsidR="00B9256D" w:rsidRDefault="00B9256D" w:rsidP="00B9256D">
      <w:pPr>
        <w:pStyle w:val="Paragraphedeliste"/>
        <w:numPr>
          <w:ilvl w:val="1"/>
          <w:numId w:val="18"/>
        </w:numPr>
      </w:pPr>
      <w:r>
        <w:t>Consider discontinuing OIT. In a previous cohort of patients with cellular-mediated symptoms with OIT, those with symptoms compatible with EGID were unable to complete treatment.</w:t>
      </w:r>
    </w:p>
    <w:p w14:paraId="069AC68D" w14:textId="4F3D1ABF" w:rsidR="00B9256D" w:rsidRPr="00373273" w:rsidRDefault="00B9256D" w:rsidP="00B9256D">
      <w:pPr>
        <w:pStyle w:val="Paragraphedeliste"/>
        <w:numPr>
          <w:ilvl w:val="1"/>
          <w:numId w:val="18"/>
        </w:numPr>
      </w:pPr>
      <w:r>
        <w:t>For patients already receiving another biologic therapy indicated for their asthma, consider switching to dupilumab, which could contribute to a better control of cellular-mediated allergic response</w:t>
      </w:r>
      <w:r w:rsidRPr="00142033">
        <w:t xml:space="preserve"> </w:t>
      </w:r>
      <w:r>
        <w:t>in the gastro-intestinal tract</w:t>
      </w:r>
      <w:r w:rsidR="00085AE8">
        <w:fldChar w:fldCharType="begin">
          <w:fldData xml:space="preserve">PEVuZE5vdGU+PENpdGU+PEF1dGhvcj5IaXJhbm88L0F1dGhvcj48WWVhcj4yMDIwPC9ZZWFyPjxS
ZWNOdW0+MTQ3PC9SZWNOdW0+PERpc3BsYXlUZXh0PjxzdHlsZSBmYWNlPSJzdXBlcnNjcmlwdCI+
MTA2PC9zdHlsZT48L0Rpc3BsYXlUZXh0PjxyZWNvcmQ+PHJlYy1udW1iZXI+MTQ3PC9yZWMtbnVt
YmVyPjxmb3JlaWduLWtleXM+PGtleSBhcHA9IkVOIiBkYi1pZD0iZXNld2Y1cHN6ZmRmdnllNXRm
cTVhNXM2MHA5NWZwZXoyZWZ0IiB0aW1lc3RhbXA9IjE1Nzc0MTc0MTMiPjE0Nzwva2V5PjwvZm9y
ZWlnbi1rZXlzPjxyZWYtdHlwZSBuYW1lPSJKb3VybmFsIEFydGljbGUiPjE3PC9yZWYtdHlwZT48
Y29udHJpYnV0b3JzPjxhdXRob3JzPjxhdXRob3I+SGlyYW5vLCBJLjwvYXV0aG9yPjxhdXRob3I+
RGVsbG9uLCBFLiBTLjwvYXV0aG9yPjxhdXRob3I+SGFtaWx0b24sIEouIEQuPC9hdXRob3I+PGF1
dGhvcj5Db2xsaW5zLCBNLiBILjwvYXV0aG9yPjxhdXRob3I+UGV0ZXJzb24sIEsuPC9hdXRob3I+
PGF1dGhvcj5DaGVoYWRlLCBNLjwvYXV0aG9yPjxhdXRob3I+U2Nob2VwZmVyLCBBLiBNLjwvYXV0
aG9yPjxhdXRob3I+U2Fmcm9uZWV2YSwgRS48L2F1dGhvcj48YXV0aG9yPlJvdGhlbmJlcmcsIE0u
IEUuPC9hdXRob3I+PGF1dGhvcj5GYWxrLCBHLiBXLjwvYXV0aG9yPjxhdXRob3I+QXNzb3VsaW5l
LURheWFuLCBZLjwvYXV0aG9yPjxhdXRob3I+WmhhbywgUS48L2F1dGhvcj48YXV0aG9yPkNoZW4s
IFouPC9hdXRob3I+PGF1dGhvcj5Td2Fuc29uLCBCLiBOLjwvYXV0aG9yPjxhdXRob3I+UGlyb3p6
aSwgRy48L2F1dGhvcj48YXV0aG9yPk1hbm5lbnQsIEwuPC9hdXRob3I+PGF1dGhvcj5HcmFoYW0s
IE4uIE0uIEguPC9hdXRob3I+PGF1dGhvcj5Ba2lubGFkZSwgQi48L2F1dGhvcj48YXV0aG9yPlN0
YWhsLCBOLjwvYXV0aG9yPjxhdXRob3I+WWFuY29wb3Vsb3MsIEcuIEQuPC9hdXRob3I+PGF1dGhv
cj5SYWRpbiwgQS48L2F1dGhvcj48L2F1dGhvcnM+PC9jb250cmlidXRvcnM+PGF1dGgtYWRkcmVz
cz5Ob3J0aHdlc3Rlcm4gVW5pdmVyc2l0eSBGZWluYmVyZyBTY2hvb2wgb2YgTWVkaWNpbmUsIENo
aWNhZ28sIElsbGlub2lzLiBFbGVjdHJvbmljIGFkZHJlc3M6IGktaGlyYW5vQG5vcnRod2VzdGVy
bi5lZHUuJiN4RDtDZW50ZXIgZm9yIEVzb3BoYWdlYWwgRGlzZWFzZXMgYW5kIFN3YWxsb3dpbmcs
IFVuaXZlcnNpdHkgb2YgTm9ydGggQ2Fyb2xpbmEgU2Nob29sIG9mIE1lZGljaW5lLCBDaGFwZWwg
SGlsbCwgTm9ydGggQ2Fyb2xpbmEuJiN4RDtSZWdlbmVyb24gUGhhcm1hY2V1dGljYWxzLCBJbmMs
IFRhcnJ5dG93biwgTmV3IFlvcmsuJiN4RDtDaW5jaW5uYXRpIENoaWxkcmVuJmFwb3M7cyBIb3Nw
aXRhbCBNZWRpY2FsIENlbnRlciBhbmQgVW5pdmVyc2l0eSBvZiBDaW5jaW5uYXRpIENvbGxlZ2Ug
b2YgTWVkaWNpbmUsIENpbmNpbm5hdGksIE9oaW8uJiN4RDtVbml2ZXJzaXR5IG9mIFV0YWggU2No
b29sIG9mIE1lZGljaW5lLCBTYWx0IExha2UgQ2l0eSwgVXRhaC4mI3hEO01vdW50IFNpbmFpIENl
bnRlciBmb3IgRW9zaW5vcGhpbGljIERpc29yZGVycywgSWNhaG4gU2Nob29sIG9mIE1lZGljaW5l
IGF0IE1vdW50IFNpbmFpLCBOZXcgWW9yaywgTmV3IFlvcmsuJiN4RDtDZW50cmUgSG9zcGl0YWxp
ZXIgVW5pdmVyc2l0YWlyZSBWYXVkb2lzIGV0IFVuaXZlcnNpdGUgZGUgTGF1c2FubmUsIExhdXNh
bm5lLCBTd2l0emVybGFuZC4mI3hEO0luc3RpdHV0ZSBvZiBTb2NpYWwgYW5kIFByZXZlbnRpdmUg
TWVkaWNpbmUsIFVuaXZlcnNpdHkgb2YgQmVybiwgQmVybiwgU3dpdHplcmxhbmQuJiN4RDtVbml2
ZXJzaXR5IG9mIFBlbm5zeWx2YW5pYSBQZXJlbG1hbiBTY2hvb2wgb2YgTWVkaWNpbmUsIFBoaWxh
ZGVscGhpYSwgUGVubnN5bHZhbmlhLiYjeEQ7VW5pdmVyc2l0eSBvZiBJb3dhIEhvc3BpdGFscyBh
bmQgQ2xpbmljcywgSW93YSBDaXR5LCBJb3dhLiYjeEQ7U2Fub2ZpLCBCcmlkZ2V3YXRlciwgTmV3
IEplcnNleS4mI3hEO1Nhbm9maSwgQ2hpbGx5LU1hemFyaW4sIEZyYW5jZS48L2F1dGgtYWRkcmVz
cz48dGl0bGVzPjx0aXRsZT5FZmZpY2FjeSBvZiBEdXBpbHVtYWIgaW4gYSBQaGFzZSAyIFJhbmRv
bWl6ZWQgVHJpYWwgb2YgQWR1bHRzIFdpdGggQWN0aXZlIEVvc2lub3BoaWxpYyBFc29waGFnaXRp
czwvdGl0bGU+PHNlY29uZGFyeS10aXRsZT5HYXN0cm9lbnRlcm9sb2d5PC9zZWNvbmRhcnktdGl0
bGU+PC90aXRsZXM+PHBlcmlvZGljYWw+PGZ1bGwtdGl0bGU+R2FzdHJvZW50ZXJvbG9neTwvZnVs
bC10aXRsZT48L3BlcmlvZGljYWw+PHBhZ2VzPjExMS0xMjIgZTEwPC9wYWdlcz48dm9sdW1lPjE1
ODwvdm9sdW1lPjxudW1iZXI+MTwvbnVtYmVyPjxlZGl0aW9uPjIwMTkvMTAvMDk8L2VkaXRpb24+
PGtleXdvcmRzPjxrZXl3b3JkPkVyZWZzPC9rZXl3b3JkPjxrZXl3b3JkPkVzb3BoYWd1czwva2V5
d29yZD48a2V5d29yZD5Gb29kIEFsbGVyZ3k8L2tleXdvcmQ+PGtleXdvcmQ+SHNzPC9rZXl3b3Jk
Pjwva2V5d29yZHM+PGRhdGVzPjx5ZWFyPjIwMjA8L3llYXI+PHB1Yi1kYXRlcz48ZGF0ZT5KYW48
L2RhdGU+PC9wdWItZGF0ZXM+PC9kYXRlcz48aXNibj4xNTI4LTAwMTIgKEVsZWN0cm9uaWMpJiN4
RDswMDE2LTUwODUgKExpbmtpbmcpPC9pc2JuPjxhY2Nlc3Npb24tbnVtPjMxNTkzNzAyPC9hY2Nl
c3Npb24tbnVtPjx1cmxzPjxyZWxhdGVkLXVybHM+PHVybD5odHRwczovL3d3dy5uY2JpLm5sbS5u
aWguZ292L3B1Ym1lZC8zMTU5MzcwMjwvdXJsPjwvcmVsYXRlZC11cmxzPjwvdXJscz48ZWxlY3Ry
b25pYy1yZXNvdXJjZS1udW0+MTAuMTA1My9qLmdhc3Ryby4yMDE5LjA5LjA0MjwvZWxlY3Ryb25p
Yy1yZXNvdXJjZS1udW0+PC9yZWNvcmQ+PC9DaXRlPjwvRW5kTm90ZT4A
</w:fldData>
        </w:fldChar>
      </w:r>
      <w:r w:rsidR="00085AE8">
        <w:instrText xml:space="preserve"> ADDIN EN.CITE </w:instrText>
      </w:r>
      <w:r w:rsidR="00085AE8">
        <w:fldChar w:fldCharType="begin">
          <w:fldData xml:space="preserve">PEVuZE5vdGU+PENpdGU+PEF1dGhvcj5IaXJhbm88L0F1dGhvcj48WWVhcj4yMDIwPC9ZZWFyPjxS
ZWNOdW0+MTQ3PC9SZWNOdW0+PERpc3BsYXlUZXh0PjxzdHlsZSBmYWNlPSJzdXBlcnNjcmlwdCI+
MTA2PC9zdHlsZT48L0Rpc3BsYXlUZXh0PjxyZWNvcmQ+PHJlYy1udW1iZXI+MTQ3PC9yZWMtbnVt
YmVyPjxmb3JlaWduLWtleXM+PGtleSBhcHA9IkVOIiBkYi1pZD0iZXNld2Y1cHN6ZmRmdnllNXRm
cTVhNXM2MHA5NWZwZXoyZWZ0IiB0aW1lc3RhbXA9IjE1Nzc0MTc0MTMiPjE0Nzwva2V5PjwvZm9y
ZWlnbi1rZXlzPjxyZWYtdHlwZSBuYW1lPSJKb3VybmFsIEFydGljbGUiPjE3PC9yZWYtdHlwZT48
Y29udHJpYnV0b3JzPjxhdXRob3JzPjxhdXRob3I+SGlyYW5vLCBJLjwvYXV0aG9yPjxhdXRob3I+
RGVsbG9uLCBFLiBTLjwvYXV0aG9yPjxhdXRob3I+SGFtaWx0b24sIEouIEQuPC9hdXRob3I+PGF1
dGhvcj5Db2xsaW5zLCBNLiBILjwvYXV0aG9yPjxhdXRob3I+UGV0ZXJzb24sIEsuPC9hdXRob3I+
PGF1dGhvcj5DaGVoYWRlLCBNLjwvYXV0aG9yPjxhdXRob3I+U2Nob2VwZmVyLCBBLiBNLjwvYXV0
aG9yPjxhdXRob3I+U2Fmcm9uZWV2YSwgRS48L2F1dGhvcj48YXV0aG9yPlJvdGhlbmJlcmcsIE0u
IEUuPC9hdXRob3I+PGF1dGhvcj5GYWxrLCBHLiBXLjwvYXV0aG9yPjxhdXRob3I+QXNzb3VsaW5l
LURheWFuLCBZLjwvYXV0aG9yPjxhdXRob3I+WmhhbywgUS48L2F1dGhvcj48YXV0aG9yPkNoZW4s
IFouPC9hdXRob3I+PGF1dGhvcj5Td2Fuc29uLCBCLiBOLjwvYXV0aG9yPjxhdXRob3I+UGlyb3p6
aSwgRy48L2F1dGhvcj48YXV0aG9yPk1hbm5lbnQsIEwuPC9hdXRob3I+PGF1dGhvcj5HcmFoYW0s
IE4uIE0uIEguPC9hdXRob3I+PGF1dGhvcj5Ba2lubGFkZSwgQi48L2F1dGhvcj48YXV0aG9yPlN0
YWhsLCBOLjwvYXV0aG9yPjxhdXRob3I+WWFuY29wb3Vsb3MsIEcuIEQuPC9hdXRob3I+PGF1dGhv
cj5SYWRpbiwgQS48L2F1dGhvcj48L2F1dGhvcnM+PC9jb250cmlidXRvcnM+PGF1dGgtYWRkcmVz
cz5Ob3J0aHdlc3Rlcm4gVW5pdmVyc2l0eSBGZWluYmVyZyBTY2hvb2wgb2YgTWVkaWNpbmUsIENo
aWNhZ28sIElsbGlub2lzLiBFbGVjdHJvbmljIGFkZHJlc3M6IGktaGlyYW5vQG5vcnRod2VzdGVy
bi5lZHUuJiN4RDtDZW50ZXIgZm9yIEVzb3BoYWdlYWwgRGlzZWFzZXMgYW5kIFN3YWxsb3dpbmcs
IFVuaXZlcnNpdHkgb2YgTm9ydGggQ2Fyb2xpbmEgU2Nob29sIG9mIE1lZGljaW5lLCBDaGFwZWwg
SGlsbCwgTm9ydGggQ2Fyb2xpbmEuJiN4RDtSZWdlbmVyb24gUGhhcm1hY2V1dGljYWxzLCBJbmMs
IFRhcnJ5dG93biwgTmV3IFlvcmsuJiN4RDtDaW5jaW5uYXRpIENoaWxkcmVuJmFwb3M7cyBIb3Nw
aXRhbCBNZWRpY2FsIENlbnRlciBhbmQgVW5pdmVyc2l0eSBvZiBDaW5jaW5uYXRpIENvbGxlZ2Ug
b2YgTWVkaWNpbmUsIENpbmNpbm5hdGksIE9oaW8uJiN4RDtVbml2ZXJzaXR5IG9mIFV0YWggU2No
b29sIG9mIE1lZGljaW5lLCBTYWx0IExha2UgQ2l0eSwgVXRhaC4mI3hEO01vdW50IFNpbmFpIENl
bnRlciBmb3IgRW9zaW5vcGhpbGljIERpc29yZGVycywgSWNhaG4gU2Nob29sIG9mIE1lZGljaW5l
IGF0IE1vdW50IFNpbmFpLCBOZXcgWW9yaywgTmV3IFlvcmsuJiN4RDtDZW50cmUgSG9zcGl0YWxp
ZXIgVW5pdmVyc2l0YWlyZSBWYXVkb2lzIGV0IFVuaXZlcnNpdGUgZGUgTGF1c2FubmUsIExhdXNh
bm5lLCBTd2l0emVybGFuZC4mI3hEO0luc3RpdHV0ZSBvZiBTb2NpYWwgYW5kIFByZXZlbnRpdmUg
TWVkaWNpbmUsIFVuaXZlcnNpdHkgb2YgQmVybiwgQmVybiwgU3dpdHplcmxhbmQuJiN4RDtVbml2
ZXJzaXR5IG9mIFBlbm5zeWx2YW5pYSBQZXJlbG1hbiBTY2hvb2wgb2YgTWVkaWNpbmUsIFBoaWxh
ZGVscGhpYSwgUGVubnN5bHZhbmlhLiYjeEQ7VW5pdmVyc2l0eSBvZiBJb3dhIEhvc3BpdGFscyBh
bmQgQ2xpbmljcywgSW93YSBDaXR5LCBJb3dhLiYjeEQ7U2Fub2ZpLCBCcmlkZ2V3YXRlciwgTmV3
IEplcnNleS4mI3hEO1Nhbm9maSwgQ2hpbGx5LU1hemFyaW4sIEZyYW5jZS48L2F1dGgtYWRkcmVz
cz48dGl0bGVzPjx0aXRsZT5FZmZpY2FjeSBvZiBEdXBpbHVtYWIgaW4gYSBQaGFzZSAyIFJhbmRv
bWl6ZWQgVHJpYWwgb2YgQWR1bHRzIFdpdGggQWN0aXZlIEVvc2lub3BoaWxpYyBFc29waGFnaXRp
czwvdGl0bGU+PHNlY29uZGFyeS10aXRsZT5HYXN0cm9lbnRlcm9sb2d5PC9zZWNvbmRhcnktdGl0
bGU+PC90aXRsZXM+PHBlcmlvZGljYWw+PGZ1bGwtdGl0bGU+R2FzdHJvZW50ZXJvbG9neTwvZnVs
bC10aXRsZT48L3BlcmlvZGljYWw+PHBhZ2VzPjExMS0xMjIgZTEwPC9wYWdlcz48dm9sdW1lPjE1
ODwvdm9sdW1lPjxudW1iZXI+MTwvbnVtYmVyPjxlZGl0aW9uPjIwMTkvMTAvMDk8L2VkaXRpb24+
PGtleXdvcmRzPjxrZXl3b3JkPkVyZWZzPC9rZXl3b3JkPjxrZXl3b3JkPkVzb3BoYWd1czwva2V5
d29yZD48a2V5d29yZD5Gb29kIEFsbGVyZ3k8L2tleXdvcmQ+PGtleXdvcmQ+SHNzPC9rZXl3b3Jk
Pjwva2V5d29yZHM+PGRhdGVzPjx5ZWFyPjIwMjA8L3llYXI+PHB1Yi1kYXRlcz48ZGF0ZT5KYW48
L2RhdGU+PC9wdWItZGF0ZXM+PC9kYXRlcz48aXNibj4xNTI4LTAwMTIgKEVsZWN0cm9uaWMpJiN4
RDswMDE2LTUwODUgKExpbmtpbmcpPC9pc2JuPjxhY2Nlc3Npb24tbnVtPjMxNTkzNzAyPC9hY2Nl
c3Npb24tbnVtPjx1cmxzPjxyZWxhdGVkLXVybHM+PHVybD5odHRwczovL3d3dy5uY2JpLm5sbS5u
aWguZ292L3B1Ym1lZC8zMTU5MzcwMjwvdXJsPjwvcmVsYXRlZC11cmxzPjwvdXJscz48ZWxlY3Ry
b25pYy1yZXNvdXJjZS1udW0+MTAuMTA1My9qLmdhc3Ryby4yMDE5LjA5LjA0MjwvZWxlY3Ryb25p
Yy1yZXNvdXJjZS1udW0+PC9yZWNvcmQ+PC9DaXRlPjwvRW5kTm90ZT4A
</w:fldData>
        </w:fldChar>
      </w:r>
      <w:r w:rsidR="00085AE8">
        <w:instrText xml:space="preserve"> ADDIN EN.CITE.DATA </w:instrText>
      </w:r>
      <w:r w:rsidR="00085AE8">
        <w:fldChar w:fldCharType="end"/>
      </w:r>
      <w:r w:rsidR="00085AE8">
        <w:fldChar w:fldCharType="separate"/>
      </w:r>
      <w:r w:rsidR="00085AE8" w:rsidRPr="00085AE8">
        <w:rPr>
          <w:noProof/>
          <w:vertAlign w:val="superscript"/>
        </w:rPr>
        <w:t>106</w:t>
      </w:r>
      <w:r w:rsidR="00085AE8">
        <w:fldChar w:fldCharType="end"/>
      </w:r>
      <w:r>
        <w:t>.</w:t>
      </w:r>
    </w:p>
    <w:bookmarkEnd w:id="103"/>
    <w:p w14:paraId="4DF400C7" w14:textId="15E5FDDA" w:rsidR="001E3A18" w:rsidRPr="001E3A18" w:rsidRDefault="001E3A18" w:rsidP="001E3A18"/>
    <w:sectPr w:rsidR="001E3A18" w:rsidRPr="001E3A18">
      <w:pgSz w:w="12240" w:h="15840"/>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BFC910" w16cid:durableId="21A5E9C6"/>
  <w16cid:commentId w16cid:paraId="2A9173B5" w16cid:durableId="21A5E9C7"/>
  <w16cid:commentId w16cid:paraId="2910BB33" w16cid:durableId="21A5E9CA"/>
  <w16cid:commentId w16cid:paraId="2F72BB99" w16cid:durableId="21A5E9CC"/>
  <w16cid:commentId w16cid:paraId="5F93B047" w16cid:durableId="21A5E9CD"/>
  <w16cid:commentId w16cid:paraId="3FDE77E6" w16cid:durableId="21A5ED3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CD6EB" w14:textId="77777777" w:rsidR="002857D6" w:rsidRDefault="002857D6" w:rsidP="000B63B5">
      <w:pPr>
        <w:spacing w:line="240" w:lineRule="auto"/>
      </w:pPr>
      <w:r>
        <w:separator/>
      </w:r>
    </w:p>
  </w:endnote>
  <w:endnote w:type="continuationSeparator" w:id="0">
    <w:p w14:paraId="24D0787C" w14:textId="77777777" w:rsidR="002857D6" w:rsidRDefault="002857D6" w:rsidP="000B63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Gras">
    <w:altName w:val="Arial"/>
    <w:panose1 w:val="020B0704020202020204"/>
    <w:charset w:val="00"/>
    <w:family w:val="roman"/>
    <w:notTrueType/>
    <w:pitch w:val="default"/>
  </w:font>
  <w:font w:name="Minion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dvTimes">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805741"/>
      <w:docPartObj>
        <w:docPartGallery w:val="Page Numbers (Bottom of Page)"/>
        <w:docPartUnique/>
      </w:docPartObj>
    </w:sdtPr>
    <w:sdtEndPr/>
    <w:sdtContent>
      <w:p w14:paraId="23A851D8" w14:textId="20EB2393" w:rsidR="005F2998" w:rsidRDefault="005F2998">
        <w:pPr>
          <w:pStyle w:val="Pieddepage"/>
          <w:jc w:val="right"/>
        </w:pPr>
        <w:r>
          <w:fldChar w:fldCharType="begin"/>
        </w:r>
        <w:r>
          <w:instrText>PAGE   \* MERGEFORMAT</w:instrText>
        </w:r>
        <w:r>
          <w:fldChar w:fldCharType="separate"/>
        </w:r>
        <w:r w:rsidR="00E1575B">
          <w:rPr>
            <w:noProof/>
          </w:rPr>
          <w:t>89</w:t>
        </w:r>
        <w:r>
          <w:fldChar w:fldCharType="end"/>
        </w:r>
      </w:p>
    </w:sdtContent>
  </w:sdt>
  <w:p w14:paraId="0B589234" w14:textId="77777777" w:rsidR="005F2998" w:rsidRDefault="005F299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EB075" w14:textId="77777777" w:rsidR="002857D6" w:rsidRDefault="002857D6" w:rsidP="000B63B5">
      <w:pPr>
        <w:spacing w:line="240" w:lineRule="auto"/>
      </w:pPr>
      <w:r>
        <w:separator/>
      </w:r>
    </w:p>
  </w:footnote>
  <w:footnote w:type="continuationSeparator" w:id="0">
    <w:p w14:paraId="6337C5A3" w14:textId="77777777" w:rsidR="002857D6" w:rsidRDefault="002857D6" w:rsidP="000B63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112FE4E"/>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704483CA"/>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9066391C"/>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D50264E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D03AFF6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EEB9B0"/>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36E5B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B681CA"/>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5EC40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2640C2BC"/>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76F4E03"/>
    <w:multiLevelType w:val="hybridMultilevel"/>
    <w:tmpl w:val="4A2041FE"/>
    <w:lvl w:ilvl="0" w:tplc="11487216">
      <w:start w:val="9600"/>
      <w:numFmt w:val="bullet"/>
      <w:lvlText w:val="-"/>
      <w:lvlJc w:val="left"/>
      <w:pPr>
        <w:ind w:left="720" w:hanging="360"/>
      </w:pPr>
      <w:rPr>
        <w:rFonts w:ascii="Arial" w:eastAsiaTheme="minorHAnsi" w:hAnsi="Arial" w:cs="Aria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08334E37"/>
    <w:multiLevelType w:val="hybridMultilevel"/>
    <w:tmpl w:val="38986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9A161E"/>
    <w:multiLevelType w:val="hybridMultilevel"/>
    <w:tmpl w:val="A8A06F1C"/>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0ACC751E"/>
    <w:multiLevelType w:val="hybridMultilevel"/>
    <w:tmpl w:val="BED0B72A"/>
    <w:lvl w:ilvl="0" w:tplc="0C0C0001">
      <w:start w:val="1"/>
      <w:numFmt w:val="bullet"/>
      <w:lvlText w:val=""/>
      <w:lvlJc w:val="left"/>
      <w:pPr>
        <w:ind w:left="530" w:hanging="360"/>
      </w:pPr>
      <w:rPr>
        <w:rFonts w:ascii="Symbol" w:hAnsi="Symbol" w:hint="default"/>
      </w:rPr>
    </w:lvl>
    <w:lvl w:ilvl="1" w:tplc="0C0C0003">
      <w:start w:val="1"/>
      <w:numFmt w:val="bullet"/>
      <w:lvlText w:val="o"/>
      <w:lvlJc w:val="left"/>
      <w:pPr>
        <w:ind w:left="1250" w:hanging="360"/>
      </w:pPr>
      <w:rPr>
        <w:rFonts w:ascii="Courier New" w:hAnsi="Courier New" w:cs="Courier New" w:hint="default"/>
      </w:rPr>
    </w:lvl>
    <w:lvl w:ilvl="2" w:tplc="0C0C0005">
      <w:start w:val="1"/>
      <w:numFmt w:val="bullet"/>
      <w:lvlText w:val=""/>
      <w:lvlJc w:val="left"/>
      <w:pPr>
        <w:ind w:left="1970" w:hanging="360"/>
      </w:pPr>
      <w:rPr>
        <w:rFonts w:ascii="Wingdings" w:hAnsi="Wingdings" w:hint="default"/>
      </w:rPr>
    </w:lvl>
    <w:lvl w:ilvl="3" w:tplc="0C0C0001" w:tentative="1">
      <w:start w:val="1"/>
      <w:numFmt w:val="bullet"/>
      <w:lvlText w:val=""/>
      <w:lvlJc w:val="left"/>
      <w:pPr>
        <w:ind w:left="2690" w:hanging="360"/>
      </w:pPr>
      <w:rPr>
        <w:rFonts w:ascii="Symbol" w:hAnsi="Symbol" w:hint="default"/>
      </w:rPr>
    </w:lvl>
    <w:lvl w:ilvl="4" w:tplc="0C0C0003" w:tentative="1">
      <w:start w:val="1"/>
      <w:numFmt w:val="bullet"/>
      <w:lvlText w:val="o"/>
      <w:lvlJc w:val="left"/>
      <w:pPr>
        <w:ind w:left="3410" w:hanging="360"/>
      </w:pPr>
      <w:rPr>
        <w:rFonts w:ascii="Courier New" w:hAnsi="Courier New" w:cs="Courier New" w:hint="default"/>
      </w:rPr>
    </w:lvl>
    <w:lvl w:ilvl="5" w:tplc="0C0C0005" w:tentative="1">
      <w:start w:val="1"/>
      <w:numFmt w:val="bullet"/>
      <w:lvlText w:val=""/>
      <w:lvlJc w:val="left"/>
      <w:pPr>
        <w:ind w:left="4130" w:hanging="360"/>
      </w:pPr>
      <w:rPr>
        <w:rFonts w:ascii="Wingdings" w:hAnsi="Wingdings" w:hint="default"/>
      </w:rPr>
    </w:lvl>
    <w:lvl w:ilvl="6" w:tplc="0C0C0001" w:tentative="1">
      <w:start w:val="1"/>
      <w:numFmt w:val="bullet"/>
      <w:lvlText w:val=""/>
      <w:lvlJc w:val="left"/>
      <w:pPr>
        <w:ind w:left="4850" w:hanging="360"/>
      </w:pPr>
      <w:rPr>
        <w:rFonts w:ascii="Symbol" w:hAnsi="Symbol" w:hint="default"/>
      </w:rPr>
    </w:lvl>
    <w:lvl w:ilvl="7" w:tplc="0C0C0003" w:tentative="1">
      <w:start w:val="1"/>
      <w:numFmt w:val="bullet"/>
      <w:lvlText w:val="o"/>
      <w:lvlJc w:val="left"/>
      <w:pPr>
        <w:ind w:left="5570" w:hanging="360"/>
      </w:pPr>
      <w:rPr>
        <w:rFonts w:ascii="Courier New" w:hAnsi="Courier New" w:cs="Courier New" w:hint="default"/>
      </w:rPr>
    </w:lvl>
    <w:lvl w:ilvl="8" w:tplc="0C0C0005" w:tentative="1">
      <w:start w:val="1"/>
      <w:numFmt w:val="bullet"/>
      <w:lvlText w:val=""/>
      <w:lvlJc w:val="left"/>
      <w:pPr>
        <w:ind w:left="6290" w:hanging="360"/>
      </w:pPr>
      <w:rPr>
        <w:rFonts w:ascii="Wingdings" w:hAnsi="Wingdings" w:hint="default"/>
      </w:rPr>
    </w:lvl>
  </w:abstractNum>
  <w:abstractNum w:abstractNumId="14" w15:restartNumberingAfterBreak="0">
    <w:nsid w:val="183552D8"/>
    <w:multiLevelType w:val="hybridMultilevel"/>
    <w:tmpl w:val="7FAA3DBE"/>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1CD2253A">
      <w:start w:val="29"/>
      <w:numFmt w:val="bullet"/>
      <w:lvlText w:val="-"/>
      <w:lvlJc w:val="left"/>
      <w:pPr>
        <w:ind w:left="2520" w:hanging="360"/>
      </w:pPr>
      <w:rPr>
        <w:rFonts w:ascii="Arial" w:eastAsia="MS Mincho" w:hAnsi="Arial" w:cs="Aria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1EAA04B3"/>
    <w:multiLevelType w:val="hybridMultilevel"/>
    <w:tmpl w:val="9E42CDFA"/>
    <w:lvl w:ilvl="0" w:tplc="5370498A">
      <w:start w:val="9600"/>
      <w:numFmt w:val="bullet"/>
      <w:lvlText w:val="-"/>
      <w:lvlJc w:val="left"/>
      <w:pPr>
        <w:ind w:left="720" w:hanging="36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22BB0A1A"/>
    <w:multiLevelType w:val="hybridMultilevel"/>
    <w:tmpl w:val="813EB646"/>
    <w:lvl w:ilvl="0" w:tplc="0C0C0001">
      <w:start w:val="1"/>
      <w:numFmt w:val="bullet"/>
      <w:lvlText w:val=""/>
      <w:lvlJc w:val="left"/>
      <w:pPr>
        <w:ind w:left="770" w:hanging="360"/>
      </w:pPr>
      <w:rPr>
        <w:rFonts w:ascii="Symbol" w:hAnsi="Symbol" w:hint="default"/>
      </w:rPr>
    </w:lvl>
    <w:lvl w:ilvl="1" w:tplc="0C0C0003" w:tentative="1">
      <w:start w:val="1"/>
      <w:numFmt w:val="bullet"/>
      <w:lvlText w:val="o"/>
      <w:lvlJc w:val="left"/>
      <w:pPr>
        <w:ind w:left="1490" w:hanging="360"/>
      </w:pPr>
      <w:rPr>
        <w:rFonts w:ascii="Courier New" w:hAnsi="Courier New" w:cs="Courier New" w:hint="default"/>
      </w:rPr>
    </w:lvl>
    <w:lvl w:ilvl="2" w:tplc="0C0C0005" w:tentative="1">
      <w:start w:val="1"/>
      <w:numFmt w:val="bullet"/>
      <w:lvlText w:val=""/>
      <w:lvlJc w:val="left"/>
      <w:pPr>
        <w:ind w:left="2210" w:hanging="360"/>
      </w:pPr>
      <w:rPr>
        <w:rFonts w:ascii="Wingdings" w:hAnsi="Wingdings" w:hint="default"/>
      </w:rPr>
    </w:lvl>
    <w:lvl w:ilvl="3" w:tplc="0C0C0001" w:tentative="1">
      <w:start w:val="1"/>
      <w:numFmt w:val="bullet"/>
      <w:lvlText w:val=""/>
      <w:lvlJc w:val="left"/>
      <w:pPr>
        <w:ind w:left="2930" w:hanging="360"/>
      </w:pPr>
      <w:rPr>
        <w:rFonts w:ascii="Symbol" w:hAnsi="Symbol" w:hint="default"/>
      </w:rPr>
    </w:lvl>
    <w:lvl w:ilvl="4" w:tplc="0C0C0003" w:tentative="1">
      <w:start w:val="1"/>
      <w:numFmt w:val="bullet"/>
      <w:lvlText w:val="o"/>
      <w:lvlJc w:val="left"/>
      <w:pPr>
        <w:ind w:left="3650" w:hanging="360"/>
      </w:pPr>
      <w:rPr>
        <w:rFonts w:ascii="Courier New" w:hAnsi="Courier New" w:cs="Courier New" w:hint="default"/>
      </w:rPr>
    </w:lvl>
    <w:lvl w:ilvl="5" w:tplc="0C0C0005" w:tentative="1">
      <w:start w:val="1"/>
      <w:numFmt w:val="bullet"/>
      <w:lvlText w:val=""/>
      <w:lvlJc w:val="left"/>
      <w:pPr>
        <w:ind w:left="4370" w:hanging="360"/>
      </w:pPr>
      <w:rPr>
        <w:rFonts w:ascii="Wingdings" w:hAnsi="Wingdings" w:hint="default"/>
      </w:rPr>
    </w:lvl>
    <w:lvl w:ilvl="6" w:tplc="0C0C0001" w:tentative="1">
      <w:start w:val="1"/>
      <w:numFmt w:val="bullet"/>
      <w:lvlText w:val=""/>
      <w:lvlJc w:val="left"/>
      <w:pPr>
        <w:ind w:left="5090" w:hanging="360"/>
      </w:pPr>
      <w:rPr>
        <w:rFonts w:ascii="Symbol" w:hAnsi="Symbol" w:hint="default"/>
      </w:rPr>
    </w:lvl>
    <w:lvl w:ilvl="7" w:tplc="0C0C0003" w:tentative="1">
      <w:start w:val="1"/>
      <w:numFmt w:val="bullet"/>
      <w:lvlText w:val="o"/>
      <w:lvlJc w:val="left"/>
      <w:pPr>
        <w:ind w:left="5810" w:hanging="360"/>
      </w:pPr>
      <w:rPr>
        <w:rFonts w:ascii="Courier New" w:hAnsi="Courier New" w:cs="Courier New" w:hint="default"/>
      </w:rPr>
    </w:lvl>
    <w:lvl w:ilvl="8" w:tplc="0C0C0005" w:tentative="1">
      <w:start w:val="1"/>
      <w:numFmt w:val="bullet"/>
      <w:lvlText w:val=""/>
      <w:lvlJc w:val="left"/>
      <w:pPr>
        <w:ind w:left="6530" w:hanging="360"/>
      </w:pPr>
      <w:rPr>
        <w:rFonts w:ascii="Wingdings" w:hAnsi="Wingdings" w:hint="default"/>
      </w:rPr>
    </w:lvl>
  </w:abstractNum>
  <w:abstractNum w:abstractNumId="17" w15:restartNumberingAfterBreak="0">
    <w:nsid w:val="2DD27C53"/>
    <w:multiLevelType w:val="hybridMultilevel"/>
    <w:tmpl w:val="A588EB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C0F516A"/>
    <w:multiLevelType w:val="hybridMultilevel"/>
    <w:tmpl w:val="1090C014"/>
    <w:lvl w:ilvl="0" w:tplc="0C0C0001">
      <w:start w:val="1"/>
      <w:numFmt w:val="bullet"/>
      <w:lvlText w:val=""/>
      <w:lvlJc w:val="left"/>
      <w:pPr>
        <w:ind w:left="360" w:hanging="360"/>
      </w:pPr>
      <w:rPr>
        <w:rFonts w:ascii="Symbol" w:hAnsi="Symbol" w:hint="default"/>
      </w:rPr>
    </w:lvl>
    <w:lvl w:ilvl="1" w:tplc="0C0C0005">
      <w:start w:val="1"/>
      <w:numFmt w:val="bullet"/>
      <w:lvlText w:val=""/>
      <w:lvlJc w:val="left"/>
      <w:pPr>
        <w:ind w:left="1080" w:hanging="360"/>
      </w:pPr>
      <w:rPr>
        <w:rFonts w:ascii="Wingdings" w:hAnsi="Wingdings" w:hint="default"/>
      </w:rPr>
    </w:lvl>
    <w:lvl w:ilvl="2" w:tplc="0C0C001B">
      <w:start w:val="1"/>
      <w:numFmt w:val="lowerRoman"/>
      <w:lvlText w:val="%3."/>
      <w:lvlJc w:val="right"/>
      <w:pPr>
        <w:ind w:left="1800" w:hanging="180"/>
      </w:pPr>
    </w:lvl>
    <w:lvl w:ilvl="3" w:tplc="0C0C000F">
      <w:start w:val="1"/>
      <w:numFmt w:val="decimal"/>
      <w:lvlText w:val="%4."/>
      <w:lvlJc w:val="left"/>
      <w:pPr>
        <w:ind w:left="2520" w:hanging="360"/>
      </w:pPr>
    </w:lvl>
    <w:lvl w:ilvl="4" w:tplc="0C0C0019">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9" w15:restartNumberingAfterBreak="0">
    <w:nsid w:val="433F0DB7"/>
    <w:multiLevelType w:val="hybridMultilevel"/>
    <w:tmpl w:val="66983FB4"/>
    <w:lvl w:ilvl="0" w:tplc="0C0C000F">
      <w:start w:val="1"/>
      <w:numFmt w:val="decimal"/>
      <w:lvlText w:val="%1."/>
      <w:lvlJc w:val="left"/>
      <w:pPr>
        <w:ind w:left="360" w:hanging="360"/>
      </w:pPr>
    </w:lvl>
    <w:lvl w:ilvl="1" w:tplc="0C0C0019">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0" w15:restartNumberingAfterBreak="0">
    <w:nsid w:val="499B711D"/>
    <w:multiLevelType w:val="hybridMultilevel"/>
    <w:tmpl w:val="598019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5A7C41"/>
    <w:multiLevelType w:val="hybridMultilevel"/>
    <w:tmpl w:val="311A06F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58160980"/>
    <w:multiLevelType w:val="hybridMultilevel"/>
    <w:tmpl w:val="6046E0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62C44BD2"/>
    <w:multiLevelType w:val="hybridMultilevel"/>
    <w:tmpl w:val="D5326110"/>
    <w:lvl w:ilvl="0" w:tplc="2D2C75B2">
      <w:start w:val="1"/>
      <w:numFmt w:val="bullet"/>
      <w:pStyle w:val="texterfrences2012"/>
      <w:lvlText w:val=""/>
      <w:lvlJc w:val="left"/>
      <w:pPr>
        <w:ind w:left="927" w:hanging="360"/>
      </w:pPr>
      <w:rPr>
        <w:rFonts w:ascii="Wingdings" w:hAnsi="Wingdings" w:hint="default"/>
        <w:sz w:val="20"/>
        <w:szCs w:val="20"/>
      </w:rPr>
    </w:lvl>
    <w:lvl w:ilvl="1" w:tplc="040C0003">
      <w:start w:val="1"/>
      <w:numFmt w:val="bullet"/>
      <w:lvlText w:val="o"/>
      <w:lvlJc w:val="left"/>
      <w:pPr>
        <w:ind w:left="1156" w:hanging="360"/>
      </w:pPr>
      <w:rPr>
        <w:rFonts w:ascii="Courier New" w:hAnsi="Courier New" w:cs="Times New Roman" w:hint="default"/>
      </w:rPr>
    </w:lvl>
    <w:lvl w:ilvl="2" w:tplc="040C0005">
      <w:start w:val="1"/>
      <w:numFmt w:val="bullet"/>
      <w:lvlText w:val=""/>
      <w:lvlJc w:val="left"/>
      <w:pPr>
        <w:ind w:left="1876" w:hanging="360"/>
      </w:pPr>
      <w:rPr>
        <w:rFonts w:ascii="Wingdings" w:hAnsi="Wingdings" w:hint="default"/>
      </w:rPr>
    </w:lvl>
    <w:lvl w:ilvl="3" w:tplc="040C0001">
      <w:start w:val="1"/>
      <w:numFmt w:val="bullet"/>
      <w:lvlText w:val=""/>
      <w:lvlJc w:val="left"/>
      <w:pPr>
        <w:ind w:left="2596" w:hanging="360"/>
      </w:pPr>
      <w:rPr>
        <w:rFonts w:ascii="Symbol" w:hAnsi="Symbol" w:hint="default"/>
      </w:rPr>
    </w:lvl>
    <w:lvl w:ilvl="4" w:tplc="040C0003">
      <w:start w:val="1"/>
      <w:numFmt w:val="bullet"/>
      <w:lvlText w:val="o"/>
      <w:lvlJc w:val="left"/>
      <w:pPr>
        <w:ind w:left="3316" w:hanging="360"/>
      </w:pPr>
      <w:rPr>
        <w:rFonts w:ascii="Courier New" w:hAnsi="Courier New" w:cs="Times New Roman" w:hint="default"/>
      </w:rPr>
    </w:lvl>
    <w:lvl w:ilvl="5" w:tplc="040C0005">
      <w:start w:val="1"/>
      <w:numFmt w:val="bullet"/>
      <w:lvlText w:val=""/>
      <w:lvlJc w:val="left"/>
      <w:pPr>
        <w:ind w:left="4036" w:hanging="360"/>
      </w:pPr>
      <w:rPr>
        <w:rFonts w:ascii="Wingdings" w:hAnsi="Wingdings" w:hint="default"/>
      </w:rPr>
    </w:lvl>
    <w:lvl w:ilvl="6" w:tplc="040C0001">
      <w:start w:val="1"/>
      <w:numFmt w:val="bullet"/>
      <w:lvlText w:val=""/>
      <w:lvlJc w:val="left"/>
      <w:pPr>
        <w:ind w:left="4756" w:hanging="360"/>
      </w:pPr>
      <w:rPr>
        <w:rFonts w:ascii="Symbol" w:hAnsi="Symbol" w:hint="default"/>
      </w:rPr>
    </w:lvl>
    <w:lvl w:ilvl="7" w:tplc="040C0003">
      <w:start w:val="1"/>
      <w:numFmt w:val="bullet"/>
      <w:lvlText w:val="o"/>
      <w:lvlJc w:val="left"/>
      <w:pPr>
        <w:ind w:left="5476" w:hanging="360"/>
      </w:pPr>
      <w:rPr>
        <w:rFonts w:ascii="Courier New" w:hAnsi="Courier New" w:cs="Times New Roman" w:hint="default"/>
      </w:rPr>
    </w:lvl>
    <w:lvl w:ilvl="8" w:tplc="040C0005">
      <w:start w:val="1"/>
      <w:numFmt w:val="bullet"/>
      <w:lvlText w:val=""/>
      <w:lvlJc w:val="left"/>
      <w:pPr>
        <w:ind w:left="6196" w:hanging="360"/>
      </w:pPr>
      <w:rPr>
        <w:rFonts w:ascii="Wingdings" w:hAnsi="Wingdings" w:hint="default"/>
      </w:rPr>
    </w:lvl>
  </w:abstractNum>
  <w:abstractNum w:abstractNumId="24" w15:restartNumberingAfterBreak="0">
    <w:nsid w:val="639A507F"/>
    <w:multiLevelType w:val="multilevel"/>
    <w:tmpl w:val="BBE249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pStyle w:val="Niveau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6F3F48"/>
    <w:multiLevelType w:val="hybridMultilevel"/>
    <w:tmpl w:val="7F94DA10"/>
    <w:lvl w:ilvl="0" w:tplc="0409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703168C3"/>
    <w:multiLevelType w:val="hybridMultilevel"/>
    <w:tmpl w:val="2584874E"/>
    <w:lvl w:ilvl="0" w:tplc="7CCCFB16">
      <w:start w:val="3"/>
      <w:numFmt w:val="bullet"/>
      <w:lvlText w:val="-"/>
      <w:lvlJc w:val="left"/>
      <w:pPr>
        <w:ind w:left="720" w:hanging="360"/>
      </w:pPr>
      <w:rPr>
        <w:rFonts w:ascii="Calibri" w:eastAsiaTheme="minorEastAsia"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BB05ED0"/>
    <w:multiLevelType w:val="hybridMultilevel"/>
    <w:tmpl w:val="328EBA30"/>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2"/>
  </w:num>
  <w:num w:numId="2">
    <w:abstractNumId w:val="9"/>
  </w:num>
  <w:num w:numId="3">
    <w:abstractNumId w:val="8"/>
    <w:lvlOverride w:ilvl="0">
      <w:startOverride w:val="1"/>
    </w:lvlOverride>
  </w:num>
  <w:num w:numId="4">
    <w:abstractNumId w:val="7"/>
  </w:num>
  <w:num w:numId="5">
    <w:abstractNumId w:val="6"/>
  </w:num>
  <w:num w:numId="6">
    <w:abstractNumId w:val="5"/>
  </w:num>
  <w:num w:numId="7">
    <w:abstractNumId w:val="4"/>
  </w:num>
  <w:num w:numId="8">
    <w:abstractNumId w:val="3"/>
    <w:lvlOverride w:ilvl="0">
      <w:startOverride w:val="1"/>
    </w:lvlOverride>
  </w:num>
  <w:num w:numId="9">
    <w:abstractNumId w:val="2"/>
    <w:lvlOverride w:ilvl="0">
      <w:startOverride w:val="1"/>
    </w:lvlOverride>
  </w:num>
  <w:num w:numId="10">
    <w:abstractNumId w:val="1"/>
    <w:lvlOverride w:ilvl="0">
      <w:startOverride w:val="1"/>
    </w:lvlOverride>
  </w:num>
  <w:num w:numId="11">
    <w:abstractNumId w:val="0"/>
    <w:lvlOverride w:ilvl="0">
      <w:startOverride w:val="1"/>
    </w:lvlOverride>
  </w:num>
  <w:num w:numId="12">
    <w:abstractNumId w:val="23"/>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21"/>
  </w:num>
  <w:num w:numId="16">
    <w:abstractNumId w:val="22"/>
  </w:num>
  <w:num w:numId="17">
    <w:abstractNumId w:val="16"/>
  </w:num>
  <w:num w:numId="18">
    <w:abstractNumId w:val="10"/>
  </w:num>
  <w:num w:numId="19">
    <w:abstractNumId w:val="15"/>
  </w:num>
  <w:num w:numId="20">
    <w:abstractNumId w:val="11"/>
  </w:num>
  <w:num w:numId="21">
    <w:abstractNumId w:val="18"/>
  </w:num>
  <w:num w:numId="22">
    <w:abstractNumId w:val="13"/>
  </w:num>
  <w:num w:numId="23">
    <w:abstractNumId w:val="14"/>
  </w:num>
  <w:num w:numId="24">
    <w:abstractNumId w:val="20"/>
  </w:num>
  <w:num w:numId="25">
    <w:abstractNumId w:val="27"/>
  </w:num>
  <w:num w:numId="26">
    <w:abstractNumId w:val="19"/>
  </w:num>
  <w:num w:numId="27">
    <w:abstractNumId w:val="25"/>
  </w:num>
  <w:num w:numId="28">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fr-FR" w:vendorID="64" w:dllVersion="6" w:nlCheck="1" w:checkStyle="0"/>
  <w:activeWritingStyle w:appName="MSWord" w:lang="en-CA" w:vendorID="64" w:dllVersion="4096" w:nlCheck="1" w:checkStyle="0"/>
  <w:activeWritingStyle w:appName="MSWord" w:lang="fr-CA"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FR" w:vendorID="64" w:dllVersion="131078" w:nlCheck="1" w:checkStyle="0"/>
  <w:activeWritingStyle w:appName="MSWord" w:lang="en-CA" w:vendorID="64" w:dllVersion="131078" w:nlCheck="1" w:checkStyle="1"/>
  <w:activeWritingStyle w:appName="MSWord" w:lang="fr-CA" w:vendorID="64" w:dllVersion="131078" w:nlCheck="1" w:checkStyle="0"/>
  <w:activeWritingStyle w:appName="MSWord" w:lang="en-US" w:vendorID="64" w:dllVersion="131078" w:nlCheck="1" w:checkStyle="1"/>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sewf5pszfdfvye5tfq5a5s60p95fpez2eft&quot;&gt;Peanuts&lt;record-ids&gt;&lt;item&gt;58&lt;/item&gt;&lt;item&gt;60&lt;/item&gt;&lt;item&gt;64&lt;/item&gt;&lt;item&gt;68&lt;/item&gt;&lt;item&gt;82&lt;/item&gt;&lt;item&gt;87&lt;/item&gt;&lt;item&gt;88&lt;/item&gt;&lt;item&gt;116&lt;/item&gt;&lt;item&gt;145&lt;/item&gt;&lt;item&gt;147&lt;/item&gt;&lt;/record-ids&gt;&lt;/item&gt;&lt;/Libraries&gt;"/>
  </w:docVars>
  <w:rsids>
    <w:rsidRoot w:val="001B7C0D"/>
    <w:rsid w:val="00002E60"/>
    <w:rsid w:val="000110D1"/>
    <w:rsid w:val="00011887"/>
    <w:rsid w:val="00011D42"/>
    <w:rsid w:val="0001437E"/>
    <w:rsid w:val="000145D1"/>
    <w:rsid w:val="00024A1C"/>
    <w:rsid w:val="00026A8E"/>
    <w:rsid w:val="00026B52"/>
    <w:rsid w:val="00027545"/>
    <w:rsid w:val="000278E7"/>
    <w:rsid w:val="00033998"/>
    <w:rsid w:val="00034EC9"/>
    <w:rsid w:val="0003538A"/>
    <w:rsid w:val="00036762"/>
    <w:rsid w:val="00036952"/>
    <w:rsid w:val="0003794A"/>
    <w:rsid w:val="00040914"/>
    <w:rsid w:val="000427CD"/>
    <w:rsid w:val="00042E2C"/>
    <w:rsid w:val="00047A4C"/>
    <w:rsid w:val="000565E1"/>
    <w:rsid w:val="00062059"/>
    <w:rsid w:val="000637E6"/>
    <w:rsid w:val="00066C93"/>
    <w:rsid w:val="000722D9"/>
    <w:rsid w:val="00073788"/>
    <w:rsid w:val="00073852"/>
    <w:rsid w:val="00073C59"/>
    <w:rsid w:val="00082D0D"/>
    <w:rsid w:val="00085AE8"/>
    <w:rsid w:val="00087C7A"/>
    <w:rsid w:val="00092074"/>
    <w:rsid w:val="0009409A"/>
    <w:rsid w:val="00097013"/>
    <w:rsid w:val="000971C7"/>
    <w:rsid w:val="000A04CD"/>
    <w:rsid w:val="000A2E05"/>
    <w:rsid w:val="000B2351"/>
    <w:rsid w:val="000B5B16"/>
    <w:rsid w:val="000B63B5"/>
    <w:rsid w:val="000D5B5B"/>
    <w:rsid w:val="000D739D"/>
    <w:rsid w:val="000D7D26"/>
    <w:rsid w:val="000E3AB2"/>
    <w:rsid w:val="000E6839"/>
    <w:rsid w:val="000F0356"/>
    <w:rsid w:val="000F3CB8"/>
    <w:rsid w:val="000F6667"/>
    <w:rsid w:val="000F7511"/>
    <w:rsid w:val="001002C9"/>
    <w:rsid w:val="001109BA"/>
    <w:rsid w:val="00111A50"/>
    <w:rsid w:val="00111B5B"/>
    <w:rsid w:val="00114C3B"/>
    <w:rsid w:val="00117611"/>
    <w:rsid w:val="001203C6"/>
    <w:rsid w:val="00121F4D"/>
    <w:rsid w:val="001260A4"/>
    <w:rsid w:val="00131001"/>
    <w:rsid w:val="00131EA9"/>
    <w:rsid w:val="0013505E"/>
    <w:rsid w:val="00142033"/>
    <w:rsid w:val="001427FE"/>
    <w:rsid w:val="001477A2"/>
    <w:rsid w:val="00151FCC"/>
    <w:rsid w:val="0015503A"/>
    <w:rsid w:val="00155137"/>
    <w:rsid w:val="001612D0"/>
    <w:rsid w:val="001622E6"/>
    <w:rsid w:val="00162536"/>
    <w:rsid w:val="00167DFF"/>
    <w:rsid w:val="0017048D"/>
    <w:rsid w:val="001709BD"/>
    <w:rsid w:val="001710FC"/>
    <w:rsid w:val="00171CB7"/>
    <w:rsid w:val="00173B30"/>
    <w:rsid w:val="001751D4"/>
    <w:rsid w:val="001819C0"/>
    <w:rsid w:val="0018416A"/>
    <w:rsid w:val="00184CA5"/>
    <w:rsid w:val="001928F7"/>
    <w:rsid w:val="00193644"/>
    <w:rsid w:val="00194290"/>
    <w:rsid w:val="00196B98"/>
    <w:rsid w:val="00196BCA"/>
    <w:rsid w:val="00196C68"/>
    <w:rsid w:val="00196D49"/>
    <w:rsid w:val="001A2021"/>
    <w:rsid w:val="001A386D"/>
    <w:rsid w:val="001A4938"/>
    <w:rsid w:val="001A7711"/>
    <w:rsid w:val="001B1275"/>
    <w:rsid w:val="001B3F2F"/>
    <w:rsid w:val="001B7769"/>
    <w:rsid w:val="001B7C0D"/>
    <w:rsid w:val="001C359C"/>
    <w:rsid w:val="001C7974"/>
    <w:rsid w:val="001D4AD4"/>
    <w:rsid w:val="001E3A18"/>
    <w:rsid w:val="001E3BEC"/>
    <w:rsid w:val="001E6434"/>
    <w:rsid w:val="001E6F77"/>
    <w:rsid w:val="001F2BBB"/>
    <w:rsid w:val="001F5950"/>
    <w:rsid w:val="00201BC4"/>
    <w:rsid w:val="0020480D"/>
    <w:rsid w:val="00205270"/>
    <w:rsid w:val="0021363D"/>
    <w:rsid w:val="00227B53"/>
    <w:rsid w:val="0023198A"/>
    <w:rsid w:val="002323E3"/>
    <w:rsid w:val="00233601"/>
    <w:rsid w:val="0023613E"/>
    <w:rsid w:val="0023772D"/>
    <w:rsid w:val="00237BB9"/>
    <w:rsid w:val="0024178A"/>
    <w:rsid w:val="00243195"/>
    <w:rsid w:val="00250351"/>
    <w:rsid w:val="00252011"/>
    <w:rsid w:val="00252788"/>
    <w:rsid w:val="0025290B"/>
    <w:rsid w:val="00252EF2"/>
    <w:rsid w:val="00253CF2"/>
    <w:rsid w:val="0025633A"/>
    <w:rsid w:val="00261CFF"/>
    <w:rsid w:val="0026501F"/>
    <w:rsid w:val="00272766"/>
    <w:rsid w:val="00273C3B"/>
    <w:rsid w:val="00273E0A"/>
    <w:rsid w:val="00275C76"/>
    <w:rsid w:val="00276D4D"/>
    <w:rsid w:val="002857D6"/>
    <w:rsid w:val="00285BF7"/>
    <w:rsid w:val="00286402"/>
    <w:rsid w:val="00292B3B"/>
    <w:rsid w:val="00297924"/>
    <w:rsid w:val="002A15C7"/>
    <w:rsid w:val="002A210D"/>
    <w:rsid w:val="002A252E"/>
    <w:rsid w:val="002A7EFC"/>
    <w:rsid w:val="002B309A"/>
    <w:rsid w:val="002B61E0"/>
    <w:rsid w:val="002C04D7"/>
    <w:rsid w:val="002C109B"/>
    <w:rsid w:val="002C1752"/>
    <w:rsid w:val="002C30E4"/>
    <w:rsid w:val="002C30FC"/>
    <w:rsid w:val="002C44E1"/>
    <w:rsid w:val="002C7139"/>
    <w:rsid w:val="002D0791"/>
    <w:rsid w:val="002D0E74"/>
    <w:rsid w:val="002D1397"/>
    <w:rsid w:val="002D1C08"/>
    <w:rsid w:val="002D1CE8"/>
    <w:rsid w:val="002D4947"/>
    <w:rsid w:val="002E0F9B"/>
    <w:rsid w:val="002E311A"/>
    <w:rsid w:val="002E3492"/>
    <w:rsid w:val="002E7C23"/>
    <w:rsid w:val="002F301A"/>
    <w:rsid w:val="002F35C6"/>
    <w:rsid w:val="002F4777"/>
    <w:rsid w:val="002F562A"/>
    <w:rsid w:val="00300322"/>
    <w:rsid w:val="00300E1D"/>
    <w:rsid w:val="00313973"/>
    <w:rsid w:val="00313A74"/>
    <w:rsid w:val="003144CB"/>
    <w:rsid w:val="00314633"/>
    <w:rsid w:val="0032212C"/>
    <w:rsid w:val="0032424F"/>
    <w:rsid w:val="00324DF9"/>
    <w:rsid w:val="00325483"/>
    <w:rsid w:val="00332F66"/>
    <w:rsid w:val="00335427"/>
    <w:rsid w:val="003401DA"/>
    <w:rsid w:val="00345942"/>
    <w:rsid w:val="00350260"/>
    <w:rsid w:val="0035614B"/>
    <w:rsid w:val="00357540"/>
    <w:rsid w:val="003575B1"/>
    <w:rsid w:val="00364218"/>
    <w:rsid w:val="00370D82"/>
    <w:rsid w:val="003713E5"/>
    <w:rsid w:val="00373273"/>
    <w:rsid w:val="00374C42"/>
    <w:rsid w:val="0037708F"/>
    <w:rsid w:val="00384EF9"/>
    <w:rsid w:val="00385BB4"/>
    <w:rsid w:val="00385F70"/>
    <w:rsid w:val="0039051D"/>
    <w:rsid w:val="0039078A"/>
    <w:rsid w:val="00392F05"/>
    <w:rsid w:val="0039411A"/>
    <w:rsid w:val="0039411D"/>
    <w:rsid w:val="003A203C"/>
    <w:rsid w:val="003A6F4B"/>
    <w:rsid w:val="003B32EC"/>
    <w:rsid w:val="003B5CB1"/>
    <w:rsid w:val="003C05AB"/>
    <w:rsid w:val="003C1C19"/>
    <w:rsid w:val="003C1FC2"/>
    <w:rsid w:val="003C2843"/>
    <w:rsid w:val="003C45D8"/>
    <w:rsid w:val="003C4FBD"/>
    <w:rsid w:val="003C5CD9"/>
    <w:rsid w:val="003C6B75"/>
    <w:rsid w:val="003D439D"/>
    <w:rsid w:val="003E5270"/>
    <w:rsid w:val="003E5EF8"/>
    <w:rsid w:val="003E6116"/>
    <w:rsid w:val="003F1B3A"/>
    <w:rsid w:val="003F1C74"/>
    <w:rsid w:val="003F5115"/>
    <w:rsid w:val="003F6AEA"/>
    <w:rsid w:val="004027B4"/>
    <w:rsid w:val="0041446B"/>
    <w:rsid w:val="004151BD"/>
    <w:rsid w:val="00415793"/>
    <w:rsid w:val="004167E0"/>
    <w:rsid w:val="00426943"/>
    <w:rsid w:val="00430F41"/>
    <w:rsid w:val="00431419"/>
    <w:rsid w:val="0043468B"/>
    <w:rsid w:val="004471E0"/>
    <w:rsid w:val="0045133E"/>
    <w:rsid w:val="00453036"/>
    <w:rsid w:val="00454B46"/>
    <w:rsid w:val="00454BE8"/>
    <w:rsid w:val="00466834"/>
    <w:rsid w:val="00467DC9"/>
    <w:rsid w:val="00473209"/>
    <w:rsid w:val="00483B26"/>
    <w:rsid w:val="00484EE5"/>
    <w:rsid w:val="004851CD"/>
    <w:rsid w:val="00487697"/>
    <w:rsid w:val="00491A81"/>
    <w:rsid w:val="00491C4E"/>
    <w:rsid w:val="00497254"/>
    <w:rsid w:val="004A1759"/>
    <w:rsid w:val="004A3732"/>
    <w:rsid w:val="004A5D37"/>
    <w:rsid w:val="004A7364"/>
    <w:rsid w:val="004B3110"/>
    <w:rsid w:val="004B590D"/>
    <w:rsid w:val="004B76FE"/>
    <w:rsid w:val="004B79BB"/>
    <w:rsid w:val="004C21EC"/>
    <w:rsid w:val="004C3FFF"/>
    <w:rsid w:val="004C5501"/>
    <w:rsid w:val="004C7E64"/>
    <w:rsid w:val="004D13AA"/>
    <w:rsid w:val="004D17E8"/>
    <w:rsid w:val="004D3572"/>
    <w:rsid w:val="004D47AA"/>
    <w:rsid w:val="004D5B10"/>
    <w:rsid w:val="004F52EE"/>
    <w:rsid w:val="004F56DE"/>
    <w:rsid w:val="004F6046"/>
    <w:rsid w:val="004F7261"/>
    <w:rsid w:val="004F747B"/>
    <w:rsid w:val="00500B40"/>
    <w:rsid w:val="00501BB6"/>
    <w:rsid w:val="005030CD"/>
    <w:rsid w:val="00503D41"/>
    <w:rsid w:val="005042A5"/>
    <w:rsid w:val="005139FB"/>
    <w:rsid w:val="005162A8"/>
    <w:rsid w:val="00522FF6"/>
    <w:rsid w:val="005230FC"/>
    <w:rsid w:val="005249F9"/>
    <w:rsid w:val="00527F11"/>
    <w:rsid w:val="00531722"/>
    <w:rsid w:val="00534D7D"/>
    <w:rsid w:val="005358EF"/>
    <w:rsid w:val="00537424"/>
    <w:rsid w:val="0053778E"/>
    <w:rsid w:val="00540354"/>
    <w:rsid w:val="00542106"/>
    <w:rsid w:val="005428EC"/>
    <w:rsid w:val="00553B9C"/>
    <w:rsid w:val="00555463"/>
    <w:rsid w:val="00570700"/>
    <w:rsid w:val="00570E9E"/>
    <w:rsid w:val="00572DD4"/>
    <w:rsid w:val="00572E4F"/>
    <w:rsid w:val="00573494"/>
    <w:rsid w:val="005736AF"/>
    <w:rsid w:val="00575503"/>
    <w:rsid w:val="0057739B"/>
    <w:rsid w:val="00577A95"/>
    <w:rsid w:val="00580E08"/>
    <w:rsid w:val="00584018"/>
    <w:rsid w:val="00586071"/>
    <w:rsid w:val="00591CE6"/>
    <w:rsid w:val="00594875"/>
    <w:rsid w:val="00596C63"/>
    <w:rsid w:val="00597A29"/>
    <w:rsid w:val="005A61ED"/>
    <w:rsid w:val="005A7032"/>
    <w:rsid w:val="005B0946"/>
    <w:rsid w:val="005B7EAA"/>
    <w:rsid w:val="005C498B"/>
    <w:rsid w:val="005C753F"/>
    <w:rsid w:val="005C7E28"/>
    <w:rsid w:val="005D2A97"/>
    <w:rsid w:val="005D318C"/>
    <w:rsid w:val="005E1CC6"/>
    <w:rsid w:val="005E7BE9"/>
    <w:rsid w:val="005F2782"/>
    <w:rsid w:val="005F2998"/>
    <w:rsid w:val="005F4332"/>
    <w:rsid w:val="005F6BEE"/>
    <w:rsid w:val="005F73A1"/>
    <w:rsid w:val="0060450C"/>
    <w:rsid w:val="0060632B"/>
    <w:rsid w:val="00612B1D"/>
    <w:rsid w:val="00613D2A"/>
    <w:rsid w:val="00614596"/>
    <w:rsid w:val="00614E1F"/>
    <w:rsid w:val="00615086"/>
    <w:rsid w:val="00617ADF"/>
    <w:rsid w:val="00623BBA"/>
    <w:rsid w:val="0062702A"/>
    <w:rsid w:val="006270FE"/>
    <w:rsid w:val="006279C3"/>
    <w:rsid w:val="00627E53"/>
    <w:rsid w:val="00631C10"/>
    <w:rsid w:val="0063474E"/>
    <w:rsid w:val="006411F9"/>
    <w:rsid w:val="006418BB"/>
    <w:rsid w:val="00643970"/>
    <w:rsid w:val="00644483"/>
    <w:rsid w:val="006504C7"/>
    <w:rsid w:val="00652869"/>
    <w:rsid w:val="006564BA"/>
    <w:rsid w:val="00663416"/>
    <w:rsid w:val="00664379"/>
    <w:rsid w:val="006675D3"/>
    <w:rsid w:val="00674C2D"/>
    <w:rsid w:val="00675E3D"/>
    <w:rsid w:val="006766F2"/>
    <w:rsid w:val="0068103B"/>
    <w:rsid w:val="006823E9"/>
    <w:rsid w:val="00682CB3"/>
    <w:rsid w:val="006850FF"/>
    <w:rsid w:val="00686CD6"/>
    <w:rsid w:val="00687611"/>
    <w:rsid w:val="00696783"/>
    <w:rsid w:val="006967BC"/>
    <w:rsid w:val="006A100B"/>
    <w:rsid w:val="006B16A3"/>
    <w:rsid w:val="006B7115"/>
    <w:rsid w:val="006C2345"/>
    <w:rsid w:val="006C3AE8"/>
    <w:rsid w:val="006C7320"/>
    <w:rsid w:val="006D0782"/>
    <w:rsid w:val="006D2A61"/>
    <w:rsid w:val="006E639D"/>
    <w:rsid w:val="006E6B10"/>
    <w:rsid w:val="006F0620"/>
    <w:rsid w:val="006F0D81"/>
    <w:rsid w:val="006F135E"/>
    <w:rsid w:val="006F44AC"/>
    <w:rsid w:val="00703C6B"/>
    <w:rsid w:val="007040A9"/>
    <w:rsid w:val="0070725F"/>
    <w:rsid w:val="00711B02"/>
    <w:rsid w:val="00714DA0"/>
    <w:rsid w:val="00714F14"/>
    <w:rsid w:val="007150FA"/>
    <w:rsid w:val="007240A3"/>
    <w:rsid w:val="00726E4E"/>
    <w:rsid w:val="007270A3"/>
    <w:rsid w:val="00727D55"/>
    <w:rsid w:val="0073058A"/>
    <w:rsid w:val="007308A4"/>
    <w:rsid w:val="00733F96"/>
    <w:rsid w:val="00734304"/>
    <w:rsid w:val="00735328"/>
    <w:rsid w:val="0073768B"/>
    <w:rsid w:val="00737D77"/>
    <w:rsid w:val="00740F4C"/>
    <w:rsid w:val="00741C03"/>
    <w:rsid w:val="00742B3F"/>
    <w:rsid w:val="00743473"/>
    <w:rsid w:val="0074563D"/>
    <w:rsid w:val="007463B8"/>
    <w:rsid w:val="00746A11"/>
    <w:rsid w:val="00750EFC"/>
    <w:rsid w:val="00752468"/>
    <w:rsid w:val="00755E5A"/>
    <w:rsid w:val="0075735B"/>
    <w:rsid w:val="007602D6"/>
    <w:rsid w:val="00760310"/>
    <w:rsid w:val="00760F6F"/>
    <w:rsid w:val="007654F1"/>
    <w:rsid w:val="00767B94"/>
    <w:rsid w:val="0077041B"/>
    <w:rsid w:val="00772A4A"/>
    <w:rsid w:val="00776C77"/>
    <w:rsid w:val="00777F36"/>
    <w:rsid w:val="0078016D"/>
    <w:rsid w:val="007818FC"/>
    <w:rsid w:val="00782225"/>
    <w:rsid w:val="00783796"/>
    <w:rsid w:val="007868E5"/>
    <w:rsid w:val="00787B36"/>
    <w:rsid w:val="007A69CB"/>
    <w:rsid w:val="007A6A2B"/>
    <w:rsid w:val="007A6A64"/>
    <w:rsid w:val="007A6DEF"/>
    <w:rsid w:val="007A6E35"/>
    <w:rsid w:val="007A7538"/>
    <w:rsid w:val="007B00EC"/>
    <w:rsid w:val="007B2D06"/>
    <w:rsid w:val="007B3875"/>
    <w:rsid w:val="007C270D"/>
    <w:rsid w:val="007C5143"/>
    <w:rsid w:val="007C7924"/>
    <w:rsid w:val="007D49AE"/>
    <w:rsid w:val="007D4BA1"/>
    <w:rsid w:val="007D5683"/>
    <w:rsid w:val="007D72B8"/>
    <w:rsid w:val="007E0C09"/>
    <w:rsid w:val="007E1226"/>
    <w:rsid w:val="007E272B"/>
    <w:rsid w:val="007E5878"/>
    <w:rsid w:val="007E5A42"/>
    <w:rsid w:val="007E5A49"/>
    <w:rsid w:val="007E746B"/>
    <w:rsid w:val="00801674"/>
    <w:rsid w:val="00813942"/>
    <w:rsid w:val="00814231"/>
    <w:rsid w:val="008144AD"/>
    <w:rsid w:val="00820290"/>
    <w:rsid w:val="00820BB9"/>
    <w:rsid w:val="00823BE9"/>
    <w:rsid w:val="00823C01"/>
    <w:rsid w:val="00827E18"/>
    <w:rsid w:val="00837573"/>
    <w:rsid w:val="00842F6A"/>
    <w:rsid w:val="00847D41"/>
    <w:rsid w:val="008536E9"/>
    <w:rsid w:val="00853B04"/>
    <w:rsid w:val="00856A05"/>
    <w:rsid w:val="008605A0"/>
    <w:rsid w:val="008622CA"/>
    <w:rsid w:val="0086328E"/>
    <w:rsid w:val="00866B11"/>
    <w:rsid w:val="00867433"/>
    <w:rsid w:val="00867C57"/>
    <w:rsid w:val="00873988"/>
    <w:rsid w:val="008768C8"/>
    <w:rsid w:val="00883D16"/>
    <w:rsid w:val="00883E4D"/>
    <w:rsid w:val="00886EFE"/>
    <w:rsid w:val="0089483B"/>
    <w:rsid w:val="008979BE"/>
    <w:rsid w:val="008A0FD7"/>
    <w:rsid w:val="008A100D"/>
    <w:rsid w:val="008A13CB"/>
    <w:rsid w:val="008A1E42"/>
    <w:rsid w:val="008A6DF6"/>
    <w:rsid w:val="008B1E99"/>
    <w:rsid w:val="008B690F"/>
    <w:rsid w:val="008B7610"/>
    <w:rsid w:val="008C3680"/>
    <w:rsid w:val="008C7410"/>
    <w:rsid w:val="008D188F"/>
    <w:rsid w:val="008D1963"/>
    <w:rsid w:val="008D660D"/>
    <w:rsid w:val="008D7B36"/>
    <w:rsid w:val="008E3EBA"/>
    <w:rsid w:val="008E7B5C"/>
    <w:rsid w:val="008E7B6E"/>
    <w:rsid w:val="008F13AE"/>
    <w:rsid w:val="008F1771"/>
    <w:rsid w:val="00900CC4"/>
    <w:rsid w:val="00901B33"/>
    <w:rsid w:val="00913880"/>
    <w:rsid w:val="00915D28"/>
    <w:rsid w:val="0091738A"/>
    <w:rsid w:val="0092174A"/>
    <w:rsid w:val="00922699"/>
    <w:rsid w:val="009246AF"/>
    <w:rsid w:val="00927EDA"/>
    <w:rsid w:val="009309B2"/>
    <w:rsid w:val="00932601"/>
    <w:rsid w:val="00933BC5"/>
    <w:rsid w:val="0094020A"/>
    <w:rsid w:val="00940D28"/>
    <w:rsid w:val="009420AD"/>
    <w:rsid w:val="009423F8"/>
    <w:rsid w:val="00954015"/>
    <w:rsid w:val="00955483"/>
    <w:rsid w:val="00960D9E"/>
    <w:rsid w:val="00963628"/>
    <w:rsid w:val="00970175"/>
    <w:rsid w:val="00972ADD"/>
    <w:rsid w:val="00973DA6"/>
    <w:rsid w:val="009775A1"/>
    <w:rsid w:val="00980B98"/>
    <w:rsid w:val="009846A3"/>
    <w:rsid w:val="0098557B"/>
    <w:rsid w:val="009855AF"/>
    <w:rsid w:val="00985D4A"/>
    <w:rsid w:val="00992DE8"/>
    <w:rsid w:val="00994D00"/>
    <w:rsid w:val="00996F02"/>
    <w:rsid w:val="009A2BC8"/>
    <w:rsid w:val="009B1F62"/>
    <w:rsid w:val="009B2264"/>
    <w:rsid w:val="009B2F3E"/>
    <w:rsid w:val="009B4355"/>
    <w:rsid w:val="009B458F"/>
    <w:rsid w:val="009B4C6D"/>
    <w:rsid w:val="009B4DED"/>
    <w:rsid w:val="009B514B"/>
    <w:rsid w:val="009C549F"/>
    <w:rsid w:val="009C7645"/>
    <w:rsid w:val="009D3B73"/>
    <w:rsid w:val="009D4F3A"/>
    <w:rsid w:val="009D6F2D"/>
    <w:rsid w:val="009D77FE"/>
    <w:rsid w:val="009F0483"/>
    <w:rsid w:val="009F7FC5"/>
    <w:rsid w:val="00A003AF"/>
    <w:rsid w:val="00A00ED5"/>
    <w:rsid w:val="00A042C0"/>
    <w:rsid w:val="00A05586"/>
    <w:rsid w:val="00A056F7"/>
    <w:rsid w:val="00A10E82"/>
    <w:rsid w:val="00A15636"/>
    <w:rsid w:val="00A15FF0"/>
    <w:rsid w:val="00A17771"/>
    <w:rsid w:val="00A20236"/>
    <w:rsid w:val="00A2774B"/>
    <w:rsid w:val="00A32937"/>
    <w:rsid w:val="00A36C50"/>
    <w:rsid w:val="00A4238F"/>
    <w:rsid w:val="00A4252C"/>
    <w:rsid w:val="00A448F0"/>
    <w:rsid w:val="00A454C1"/>
    <w:rsid w:val="00A52423"/>
    <w:rsid w:val="00A5454B"/>
    <w:rsid w:val="00A54C7A"/>
    <w:rsid w:val="00A564A7"/>
    <w:rsid w:val="00A566F8"/>
    <w:rsid w:val="00A60405"/>
    <w:rsid w:val="00A63282"/>
    <w:rsid w:val="00A654E2"/>
    <w:rsid w:val="00A66D8C"/>
    <w:rsid w:val="00A743DC"/>
    <w:rsid w:val="00A75952"/>
    <w:rsid w:val="00A774C5"/>
    <w:rsid w:val="00A86F6A"/>
    <w:rsid w:val="00A92D02"/>
    <w:rsid w:val="00AA5A46"/>
    <w:rsid w:val="00AB31EA"/>
    <w:rsid w:val="00AB3B99"/>
    <w:rsid w:val="00AB45E5"/>
    <w:rsid w:val="00AB4906"/>
    <w:rsid w:val="00AB7243"/>
    <w:rsid w:val="00AB7B10"/>
    <w:rsid w:val="00AC0644"/>
    <w:rsid w:val="00AC614B"/>
    <w:rsid w:val="00AD3BBB"/>
    <w:rsid w:val="00AD7D05"/>
    <w:rsid w:val="00AE2E59"/>
    <w:rsid w:val="00AE534A"/>
    <w:rsid w:val="00AE729C"/>
    <w:rsid w:val="00AE75AF"/>
    <w:rsid w:val="00AF237C"/>
    <w:rsid w:val="00AF2B49"/>
    <w:rsid w:val="00AF6462"/>
    <w:rsid w:val="00B00035"/>
    <w:rsid w:val="00B030E9"/>
    <w:rsid w:val="00B04A90"/>
    <w:rsid w:val="00B05193"/>
    <w:rsid w:val="00B053FC"/>
    <w:rsid w:val="00B075A9"/>
    <w:rsid w:val="00B10744"/>
    <w:rsid w:val="00B1119C"/>
    <w:rsid w:val="00B13761"/>
    <w:rsid w:val="00B17E58"/>
    <w:rsid w:val="00B20511"/>
    <w:rsid w:val="00B24FEE"/>
    <w:rsid w:val="00B27741"/>
    <w:rsid w:val="00B2784A"/>
    <w:rsid w:val="00B30951"/>
    <w:rsid w:val="00B3245A"/>
    <w:rsid w:val="00B32D70"/>
    <w:rsid w:val="00B34937"/>
    <w:rsid w:val="00B36ECA"/>
    <w:rsid w:val="00B37EB0"/>
    <w:rsid w:val="00B45488"/>
    <w:rsid w:val="00B45D1C"/>
    <w:rsid w:val="00B624E2"/>
    <w:rsid w:val="00B65313"/>
    <w:rsid w:val="00B661D0"/>
    <w:rsid w:val="00B708E2"/>
    <w:rsid w:val="00B71A80"/>
    <w:rsid w:val="00B723EE"/>
    <w:rsid w:val="00B757D5"/>
    <w:rsid w:val="00B7717B"/>
    <w:rsid w:val="00B8186B"/>
    <w:rsid w:val="00B83200"/>
    <w:rsid w:val="00B90C07"/>
    <w:rsid w:val="00B90CDF"/>
    <w:rsid w:val="00B9256D"/>
    <w:rsid w:val="00BA3492"/>
    <w:rsid w:val="00BB51AD"/>
    <w:rsid w:val="00BB63A3"/>
    <w:rsid w:val="00BB7894"/>
    <w:rsid w:val="00BC38DD"/>
    <w:rsid w:val="00BC3C13"/>
    <w:rsid w:val="00BC3E28"/>
    <w:rsid w:val="00BC435E"/>
    <w:rsid w:val="00BC63D8"/>
    <w:rsid w:val="00BD311D"/>
    <w:rsid w:val="00BD4986"/>
    <w:rsid w:val="00BE06C2"/>
    <w:rsid w:val="00BE25DD"/>
    <w:rsid w:val="00BE50B5"/>
    <w:rsid w:val="00BE64F9"/>
    <w:rsid w:val="00BE6C39"/>
    <w:rsid w:val="00BE6C9E"/>
    <w:rsid w:val="00BE78BD"/>
    <w:rsid w:val="00BF3918"/>
    <w:rsid w:val="00BF3E8D"/>
    <w:rsid w:val="00BF466F"/>
    <w:rsid w:val="00BF51BD"/>
    <w:rsid w:val="00BF67BA"/>
    <w:rsid w:val="00C01016"/>
    <w:rsid w:val="00C01A2C"/>
    <w:rsid w:val="00C04143"/>
    <w:rsid w:val="00C04966"/>
    <w:rsid w:val="00C060D2"/>
    <w:rsid w:val="00C06F9D"/>
    <w:rsid w:val="00C154D2"/>
    <w:rsid w:val="00C16664"/>
    <w:rsid w:val="00C200E8"/>
    <w:rsid w:val="00C21740"/>
    <w:rsid w:val="00C21A41"/>
    <w:rsid w:val="00C22818"/>
    <w:rsid w:val="00C23A66"/>
    <w:rsid w:val="00C308C9"/>
    <w:rsid w:val="00C34A6D"/>
    <w:rsid w:val="00C37353"/>
    <w:rsid w:val="00C374F3"/>
    <w:rsid w:val="00C37905"/>
    <w:rsid w:val="00C46659"/>
    <w:rsid w:val="00C52450"/>
    <w:rsid w:val="00C542DF"/>
    <w:rsid w:val="00C55580"/>
    <w:rsid w:val="00C60B2D"/>
    <w:rsid w:val="00C61100"/>
    <w:rsid w:val="00C61B4F"/>
    <w:rsid w:val="00C70346"/>
    <w:rsid w:val="00C72270"/>
    <w:rsid w:val="00C77236"/>
    <w:rsid w:val="00C77B06"/>
    <w:rsid w:val="00C825E5"/>
    <w:rsid w:val="00C82C7F"/>
    <w:rsid w:val="00C85744"/>
    <w:rsid w:val="00C96AE3"/>
    <w:rsid w:val="00CA129A"/>
    <w:rsid w:val="00CA1519"/>
    <w:rsid w:val="00CA26E0"/>
    <w:rsid w:val="00CA3FF7"/>
    <w:rsid w:val="00CB52D4"/>
    <w:rsid w:val="00CB6216"/>
    <w:rsid w:val="00CB6966"/>
    <w:rsid w:val="00CB7AD5"/>
    <w:rsid w:val="00CC12C2"/>
    <w:rsid w:val="00CC1FE1"/>
    <w:rsid w:val="00CC437E"/>
    <w:rsid w:val="00CD09E1"/>
    <w:rsid w:val="00CE1687"/>
    <w:rsid w:val="00CE2278"/>
    <w:rsid w:val="00CE5472"/>
    <w:rsid w:val="00CF433A"/>
    <w:rsid w:val="00CF7AC5"/>
    <w:rsid w:val="00D07857"/>
    <w:rsid w:val="00D07A7F"/>
    <w:rsid w:val="00D11C7C"/>
    <w:rsid w:val="00D15252"/>
    <w:rsid w:val="00D155B1"/>
    <w:rsid w:val="00D1671C"/>
    <w:rsid w:val="00D270FC"/>
    <w:rsid w:val="00D33A27"/>
    <w:rsid w:val="00D33E84"/>
    <w:rsid w:val="00D34450"/>
    <w:rsid w:val="00D34CCE"/>
    <w:rsid w:val="00D40837"/>
    <w:rsid w:val="00D43BBA"/>
    <w:rsid w:val="00D44FE8"/>
    <w:rsid w:val="00D4634C"/>
    <w:rsid w:val="00D520D6"/>
    <w:rsid w:val="00D617C3"/>
    <w:rsid w:val="00D67038"/>
    <w:rsid w:val="00D6799A"/>
    <w:rsid w:val="00D711DE"/>
    <w:rsid w:val="00D71792"/>
    <w:rsid w:val="00D75FEE"/>
    <w:rsid w:val="00D81FFB"/>
    <w:rsid w:val="00D83877"/>
    <w:rsid w:val="00D938A3"/>
    <w:rsid w:val="00D94BBA"/>
    <w:rsid w:val="00D94E36"/>
    <w:rsid w:val="00DA2198"/>
    <w:rsid w:val="00DA2574"/>
    <w:rsid w:val="00DA4442"/>
    <w:rsid w:val="00DB0109"/>
    <w:rsid w:val="00DB063C"/>
    <w:rsid w:val="00DB2B6D"/>
    <w:rsid w:val="00DB6A25"/>
    <w:rsid w:val="00DB6C94"/>
    <w:rsid w:val="00DB71CB"/>
    <w:rsid w:val="00DC04C7"/>
    <w:rsid w:val="00DC114D"/>
    <w:rsid w:val="00DC49BB"/>
    <w:rsid w:val="00DC5509"/>
    <w:rsid w:val="00DC6CB6"/>
    <w:rsid w:val="00DD155C"/>
    <w:rsid w:val="00DD1C1F"/>
    <w:rsid w:val="00DD268A"/>
    <w:rsid w:val="00DD6410"/>
    <w:rsid w:val="00DF15B0"/>
    <w:rsid w:val="00DF1CE5"/>
    <w:rsid w:val="00DF6D67"/>
    <w:rsid w:val="00E00805"/>
    <w:rsid w:val="00E01509"/>
    <w:rsid w:val="00E03482"/>
    <w:rsid w:val="00E0589F"/>
    <w:rsid w:val="00E06FE9"/>
    <w:rsid w:val="00E1575B"/>
    <w:rsid w:val="00E15DFC"/>
    <w:rsid w:val="00E160E9"/>
    <w:rsid w:val="00E226F4"/>
    <w:rsid w:val="00E23492"/>
    <w:rsid w:val="00E275B0"/>
    <w:rsid w:val="00E311CA"/>
    <w:rsid w:val="00E31B3D"/>
    <w:rsid w:val="00E35E19"/>
    <w:rsid w:val="00E3637A"/>
    <w:rsid w:val="00E415E4"/>
    <w:rsid w:val="00E42285"/>
    <w:rsid w:val="00E470CA"/>
    <w:rsid w:val="00E501A4"/>
    <w:rsid w:val="00E51A8F"/>
    <w:rsid w:val="00E52F4F"/>
    <w:rsid w:val="00E532C8"/>
    <w:rsid w:val="00E71C50"/>
    <w:rsid w:val="00E7404C"/>
    <w:rsid w:val="00E745F9"/>
    <w:rsid w:val="00E81FBF"/>
    <w:rsid w:val="00E83663"/>
    <w:rsid w:val="00E84641"/>
    <w:rsid w:val="00E847FA"/>
    <w:rsid w:val="00E867D6"/>
    <w:rsid w:val="00E87E63"/>
    <w:rsid w:val="00E87E79"/>
    <w:rsid w:val="00E92B14"/>
    <w:rsid w:val="00E93FAF"/>
    <w:rsid w:val="00E950C1"/>
    <w:rsid w:val="00EA5772"/>
    <w:rsid w:val="00EA6388"/>
    <w:rsid w:val="00EA6A81"/>
    <w:rsid w:val="00EA7431"/>
    <w:rsid w:val="00EA77F8"/>
    <w:rsid w:val="00EB2012"/>
    <w:rsid w:val="00EB4AF5"/>
    <w:rsid w:val="00EB5037"/>
    <w:rsid w:val="00EB6FB7"/>
    <w:rsid w:val="00EB72A2"/>
    <w:rsid w:val="00EB78C0"/>
    <w:rsid w:val="00EC17AB"/>
    <w:rsid w:val="00EC3583"/>
    <w:rsid w:val="00ED0A92"/>
    <w:rsid w:val="00ED6C63"/>
    <w:rsid w:val="00ED6E7D"/>
    <w:rsid w:val="00EE2339"/>
    <w:rsid w:val="00EF02AB"/>
    <w:rsid w:val="00EF4F64"/>
    <w:rsid w:val="00EF72F9"/>
    <w:rsid w:val="00EF7870"/>
    <w:rsid w:val="00F01F3C"/>
    <w:rsid w:val="00F11357"/>
    <w:rsid w:val="00F11C4F"/>
    <w:rsid w:val="00F1502B"/>
    <w:rsid w:val="00F16CA7"/>
    <w:rsid w:val="00F22C40"/>
    <w:rsid w:val="00F23CBE"/>
    <w:rsid w:val="00F26D27"/>
    <w:rsid w:val="00F3162A"/>
    <w:rsid w:val="00F40C48"/>
    <w:rsid w:val="00F41C61"/>
    <w:rsid w:val="00F5023F"/>
    <w:rsid w:val="00F51C97"/>
    <w:rsid w:val="00F55D15"/>
    <w:rsid w:val="00F5775A"/>
    <w:rsid w:val="00F61A8B"/>
    <w:rsid w:val="00F62096"/>
    <w:rsid w:val="00F62DC3"/>
    <w:rsid w:val="00F70778"/>
    <w:rsid w:val="00F740DB"/>
    <w:rsid w:val="00F74153"/>
    <w:rsid w:val="00F81428"/>
    <w:rsid w:val="00F82979"/>
    <w:rsid w:val="00F83142"/>
    <w:rsid w:val="00F83499"/>
    <w:rsid w:val="00F908E1"/>
    <w:rsid w:val="00F90B89"/>
    <w:rsid w:val="00F90C67"/>
    <w:rsid w:val="00F93B03"/>
    <w:rsid w:val="00F94505"/>
    <w:rsid w:val="00F94C96"/>
    <w:rsid w:val="00F97C73"/>
    <w:rsid w:val="00FB0EBF"/>
    <w:rsid w:val="00FC1A37"/>
    <w:rsid w:val="00FC2B9B"/>
    <w:rsid w:val="00FC4F06"/>
    <w:rsid w:val="00FC610C"/>
    <w:rsid w:val="00FC6BE9"/>
    <w:rsid w:val="00FD0D2B"/>
    <w:rsid w:val="00FD31FE"/>
    <w:rsid w:val="00FF3271"/>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74E4DE"/>
  <w15:docId w15:val="{B693EC7F-6A0C-4123-960C-70EA2F20D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700"/>
    <w:pPr>
      <w:spacing w:after="0"/>
    </w:pPr>
    <w:rPr>
      <w:rFonts w:ascii="Arial" w:hAnsi="Arial" w:cs="Arial"/>
      <w:sz w:val="20"/>
      <w:lang w:val="en-CA"/>
    </w:rPr>
  </w:style>
  <w:style w:type="paragraph" w:styleId="Titre1">
    <w:name w:val="heading 1"/>
    <w:aliases w:val="Titre 1_2012,Titre 2014"/>
    <w:basedOn w:val="Normal"/>
    <w:next w:val="Normal"/>
    <w:link w:val="Titre1Car"/>
    <w:uiPriority w:val="9"/>
    <w:qFormat/>
    <w:rsid w:val="001B7C0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aliases w:val="Titre 2_2012"/>
    <w:basedOn w:val="Normal"/>
    <w:next w:val="Normal"/>
    <w:link w:val="Titre2Car"/>
    <w:unhideWhenUsed/>
    <w:qFormat/>
    <w:rsid w:val="0057550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nhideWhenUsed/>
    <w:qFormat/>
    <w:rsid w:val="002D139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aliases w:val="Titre 4_2012,Titre 4_2014"/>
    <w:basedOn w:val="Normal"/>
    <w:next w:val="Normal"/>
    <w:link w:val="Titre4Car"/>
    <w:unhideWhenUsed/>
    <w:qFormat/>
    <w:rsid w:val="00AD3BBB"/>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aliases w:val="Titre 5_2012"/>
    <w:next w:val="Textecourant2012"/>
    <w:link w:val="Titre5Car"/>
    <w:unhideWhenUsed/>
    <w:qFormat/>
    <w:rsid w:val="00C37353"/>
    <w:pPr>
      <w:tabs>
        <w:tab w:val="num" w:pos="2127"/>
      </w:tabs>
      <w:spacing w:before="240" w:after="120" w:line="240" w:lineRule="auto"/>
      <w:ind w:left="426" w:firstLine="567"/>
      <w:outlineLvl w:val="4"/>
    </w:pPr>
    <w:rPr>
      <w:rFonts w:ascii="Century Gothic" w:eastAsia="Times New Roman" w:hAnsi="Century Gothic" w:cs="Times New Roman"/>
      <w:bCs/>
      <w:iCs/>
      <w:color w:val="4C4D4C"/>
      <w:sz w:val="20"/>
      <w:szCs w:val="26"/>
      <w:lang w:eastAsia="fr-CA"/>
    </w:rPr>
  </w:style>
  <w:style w:type="paragraph" w:styleId="Titre6">
    <w:name w:val="heading 6"/>
    <w:basedOn w:val="Normal"/>
    <w:next w:val="Normal"/>
    <w:link w:val="Titre6Car"/>
    <w:unhideWhenUsed/>
    <w:qFormat/>
    <w:rsid w:val="00C37353"/>
    <w:pPr>
      <w:tabs>
        <w:tab w:val="num" w:pos="-1367"/>
      </w:tabs>
      <w:spacing w:before="240" w:after="60" w:line="240" w:lineRule="auto"/>
      <w:ind w:left="-1367" w:hanging="1152"/>
      <w:outlineLvl w:val="5"/>
    </w:pPr>
    <w:rPr>
      <w:rFonts w:ascii="Calibri" w:eastAsia="Times New Roman" w:hAnsi="Calibri" w:cs="Times New Roman"/>
      <w:b/>
      <w:bCs/>
      <w:sz w:val="18"/>
      <w:lang w:val="fr-CA" w:eastAsia="fr-CA"/>
    </w:rPr>
  </w:style>
  <w:style w:type="paragraph" w:styleId="Titre7">
    <w:name w:val="heading 7"/>
    <w:basedOn w:val="Normal"/>
    <w:next w:val="Normal"/>
    <w:link w:val="Titre7Car"/>
    <w:unhideWhenUsed/>
    <w:qFormat/>
    <w:rsid w:val="00C37353"/>
    <w:pPr>
      <w:tabs>
        <w:tab w:val="num" w:pos="-1223"/>
      </w:tabs>
      <w:spacing w:before="240" w:after="60" w:line="240" w:lineRule="auto"/>
      <w:ind w:left="-1223" w:hanging="1296"/>
      <w:outlineLvl w:val="6"/>
    </w:pPr>
    <w:rPr>
      <w:rFonts w:ascii="Calibri" w:eastAsia="Times New Roman" w:hAnsi="Calibri" w:cs="Times New Roman"/>
      <w:sz w:val="18"/>
      <w:szCs w:val="24"/>
      <w:lang w:val="fr-CA" w:eastAsia="fr-CA"/>
    </w:rPr>
  </w:style>
  <w:style w:type="paragraph" w:styleId="Titre8">
    <w:name w:val="heading 8"/>
    <w:basedOn w:val="Normal"/>
    <w:next w:val="Normal"/>
    <w:link w:val="Titre8Car"/>
    <w:unhideWhenUsed/>
    <w:qFormat/>
    <w:rsid w:val="00C37353"/>
    <w:pPr>
      <w:tabs>
        <w:tab w:val="num" w:pos="-1079"/>
      </w:tabs>
      <w:spacing w:before="240" w:after="60" w:line="240" w:lineRule="auto"/>
      <w:ind w:left="-1079" w:hanging="1440"/>
      <w:outlineLvl w:val="7"/>
    </w:pPr>
    <w:rPr>
      <w:rFonts w:ascii="Calibri" w:eastAsia="Times New Roman" w:hAnsi="Calibri" w:cs="Times New Roman"/>
      <w:i/>
      <w:iCs/>
      <w:sz w:val="18"/>
      <w:szCs w:val="24"/>
      <w:lang w:val="fr-CA" w:eastAsia="fr-CA"/>
    </w:rPr>
  </w:style>
  <w:style w:type="paragraph" w:styleId="Titre9">
    <w:name w:val="heading 9"/>
    <w:basedOn w:val="Normal"/>
    <w:next w:val="Normal"/>
    <w:link w:val="Titre9Car"/>
    <w:unhideWhenUsed/>
    <w:qFormat/>
    <w:rsid w:val="00C37353"/>
    <w:pPr>
      <w:tabs>
        <w:tab w:val="num" w:pos="-935"/>
      </w:tabs>
      <w:spacing w:before="240" w:after="60" w:line="240" w:lineRule="auto"/>
      <w:ind w:left="-935" w:hanging="1584"/>
      <w:outlineLvl w:val="8"/>
    </w:pPr>
    <w:rPr>
      <w:rFonts w:eastAsia="Times New Roman"/>
      <w:sz w:val="18"/>
      <w:lang w:val="fr-CA"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_2012 Car,Titre 2014 Car"/>
    <w:basedOn w:val="Policepardfaut"/>
    <w:link w:val="Titre1"/>
    <w:uiPriority w:val="9"/>
    <w:rsid w:val="001B7C0D"/>
    <w:rPr>
      <w:rFonts w:asciiTheme="majorHAnsi" w:eastAsiaTheme="majorEastAsia" w:hAnsiTheme="majorHAnsi" w:cstheme="majorBidi"/>
      <w:color w:val="2F5496" w:themeColor="accent1" w:themeShade="BF"/>
      <w:sz w:val="32"/>
      <w:szCs w:val="32"/>
    </w:rPr>
  </w:style>
  <w:style w:type="paragraph" w:styleId="Textedebulles">
    <w:name w:val="Balloon Text"/>
    <w:basedOn w:val="Normal"/>
    <w:link w:val="TextedebullesCar"/>
    <w:uiPriority w:val="99"/>
    <w:unhideWhenUsed/>
    <w:rsid w:val="001B7C0D"/>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rsid w:val="001B7C0D"/>
    <w:rPr>
      <w:rFonts w:ascii="Segoe UI" w:hAnsi="Segoe UI" w:cs="Segoe UI"/>
      <w:sz w:val="18"/>
      <w:szCs w:val="18"/>
    </w:rPr>
  </w:style>
  <w:style w:type="paragraph" w:styleId="Paragraphedeliste">
    <w:name w:val="List Paragraph"/>
    <w:basedOn w:val="Normal"/>
    <w:link w:val="ParagraphedelisteCar"/>
    <w:uiPriority w:val="34"/>
    <w:qFormat/>
    <w:rsid w:val="004D13AA"/>
    <w:pPr>
      <w:spacing w:after="120" w:line="264" w:lineRule="auto"/>
      <w:ind w:left="720"/>
      <w:contextualSpacing/>
    </w:pPr>
    <w:rPr>
      <w:rFonts w:eastAsiaTheme="minorEastAsia"/>
      <w:szCs w:val="20"/>
    </w:rPr>
  </w:style>
  <w:style w:type="character" w:customStyle="1" w:styleId="ParagraphedelisteCar">
    <w:name w:val="Paragraphe de liste Car"/>
    <w:link w:val="Paragraphedeliste"/>
    <w:uiPriority w:val="34"/>
    <w:locked/>
    <w:rsid w:val="004D13AA"/>
    <w:rPr>
      <w:rFonts w:eastAsiaTheme="minorEastAsia"/>
      <w:sz w:val="20"/>
      <w:szCs w:val="20"/>
    </w:rPr>
  </w:style>
  <w:style w:type="character" w:styleId="Marquedecommentaire">
    <w:name w:val="annotation reference"/>
    <w:uiPriority w:val="99"/>
    <w:unhideWhenUsed/>
    <w:rsid w:val="00C46659"/>
    <w:rPr>
      <w:sz w:val="16"/>
      <w:szCs w:val="16"/>
    </w:rPr>
  </w:style>
  <w:style w:type="paragraph" w:styleId="Commentaire">
    <w:name w:val="annotation text"/>
    <w:basedOn w:val="Normal"/>
    <w:link w:val="CommentaireCar"/>
    <w:uiPriority w:val="99"/>
    <w:unhideWhenUsed/>
    <w:rsid w:val="00C46659"/>
    <w:pPr>
      <w:spacing w:line="240" w:lineRule="auto"/>
    </w:pPr>
    <w:rPr>
      <w:rFonts w:eastAsia="MS Mincho" w:cs="Times New Roman"/>
      <w:szCs w:val="20"/>
      <w:lang w:val="fr-FR" w:eastAsia="fr-FR"/>
    </w:rPr>
  </w:style>
  <w:style w:type="character" w:customStyle="1" w:styleId="CommentaireCar">
    <w:name w:val="Commentaire Car"/>
    <w:basedOn w:val="Policepardfaut"/>
    <w:link w:val="Commentaire"/>
    <w:uiPriority w:val="99"/>
    <w:rsid w:val="00C46659"/>
    <w:rPr>
      <w:rFonts w:ascii="Arial" w:eastAsia="MS Mincho" w:hAnsi="Arial" w:cs="Times New Roman"/>
      <w:sz w:val="20"/>
      <w:szCs w:val="20"/>
      <w:lang w:val="fr-FR" w:eastAsia="fr-FR"/>
    </w:rPr>
  </w:style>
  <w:style w:type="paragraph" w:styleId="Objetducommentaire">
    <w:name w:val="annotation subject"/>
    <w:basedOn w:val="Commentaire"/>
    <w:next w:val="Commentaire"/>
    <w:link w:val="ObjetducommentaireCar"/>
    <w:unhideWhenUsed/>
    <w:rsid w:val="00522FF6"/>
    <w:pPr>
      <w:spacing w:after="160"/>
    </w:pPr>
    <w:rPr>
      <w:rFonts w:asciiTheme="minorHAnsi" w:eastAsiaTheme="minorHAnsi" w:hAnsiTheme="minorHAnsi" w:cstheme="minorBidi"/>
      <w:b/>
      <w:bCs/>
      <w:lang w:val="fr-CA" w:eastAsia="en-US"/>
    </w:rPr>
  </w:style>
  <w:style w:type="character" w:customStyle="1" w:styleId="ObjetducommentaireCar">
    <w:name w:val="Objet du commentaire Car"/>
    <w:basedOn w:val="CommentaireCar"/>
    <w:link w:val="Objetducommentaire"/>
    <w:rsid w:val="00522FF6"/>
    <w:rPr>
      <w:rFonts w:ascii="Arial" w:eastAsia="MS Mincho" w:hAnsi="Arial" w:cs="Times New Roman"/>
      <w:b/>
      <w:bCs/>
      <w:sz w:val="20"/>
      <w:szCs w:val="20"/>
      <w:lang w:val="fr-FR" w:eastAsia="fr-FR"/>
    </w:rPr>
  </w:style>
  <w:style w:type="character" w:customStyle="1" w:styleId="Titre2Car">
    <w:name w:val="Titre 2 Car"/>
    <w:aliases w:val="Titre 2_2012 Car"/>
    <w:basedOn w:val="Policepardfaut"/>
    <w:link w:val="Titre2"/>
    <w:rsid w:val="00575503"/>
    <w:rPr>
      <w:rFonts w:asciiTheme="majorHAnsi" w:eastAsiaTheme="majorEastAsia" w:hAnsiTheme="majorHAnsi" w:cstheme="majorBidi"/>
      <w:color w:val="2F5496" w:themeColor="accent1" w:themeShade="BF"/>
      <w:sz w:val="26"/>
      <w:szCs w:val="26"/>
    </w:rPr>
  </w:style>
  <w:style w:type="paragraph" w:styleId="En-ttedetabledesmatires">
    <w:name w:val="TOC Heading"/>
    <w:basedOn w:val="Titre1"/>
    <w:next w:val="Normal"/>
    <w:uiPriority w:val="39"/>
    <w:unhideWhenUsed/>
    <w:qFormat/>
    <w:rsid w:val="002D1397"/>
    <w:pPr>
      <w:outlineLvl w:val="9"/>
    </w:pPr>
    <w:rPr>
      <w:lang w:val="en-US"/>
    </w:rPr>
  </w:style>
  <w:style w:type="paragraph" w:styleId="TM1">
    <w:name w:val="toc 1"/>
    <w:basedOn w:val="Normal"/>
    <w:next w:val="Normal"/>
    <w:autoRedefine/>
    <w:uiPriority w:val="39"/>
    <w:unhideWhenUsed/>
    <w:rsid w:val="002D1397"/>
    <w:pPr>
      <w:spacing w:after="100"/>
    </w:pPr>
  </w:style>
  <w:style w:type="paragraph" w:styleId="TM2">
    <w:name w:val="toc 2"/>
    <w:basedOn w:val="Normal"/>
    <w:next w:val="Normal"/>
    <w:autoRedefine/>
    <w:uiPriority w:val="39"/>
    <w:unhideWhenUsed/>
    <w:rsid w:val="002D1397"/>
    <w:pPr>
      <w:spacing w:after="100"/>
      <w:ind w:left="220"/>
    </w:pPr>
  </w:style>
  <w:style w:type="character" w:styleId="Lienhypertexte">
    <w:name w:val="Hyperlink"/>
    <w:basedOn w:val="Policepardfaut"/>
    <w:uiPriority w:val="99"/>
    <w:unhideWhenUsed/>
    <w:rsid w:val="002D1397"/>
    <w:rPr>
      <w:color w:val="0563C1" w:themeColor="hyperlink"/>
      <w:u w:val="single"/>
    </w:rPr>
  </w:style>
  <w:style w:type="character" w:customStyle="1" w:styleId="Titre3Car">
    <w:name w:val="Titre 3 Car"/>
    <w:basedOn w:val="Policepardfaut"/>
    <w:link w:val="Titre3"/>
    <w:rsid w:val="002D1397"/>
    <w:rPr>
      <w:rFonts w:asciiTheme="majorHAnsi" w:eastAsiaTheme="majorEastAsia" w:hAnsiTheme="majorHAnsi" w:cstheme="majorBidi"/>
      <w:color w:val="1F3763" w:themeColor="accent1" w:themeShade="7F"/>
      <w:sz w:val="24"/>
      <w:szCs w:val="24"/>
    </w:rPr>
  </w:style>
  <w:style w:type="character" w:styleId="Emphaseple">
    <w:name w:val="Subtle Emphasis"/>
    <w:basedOn w:val="Policepardfaut"/>
    <w:uiPriority w:val="19"/>
    <w:qFormat/>
    <w:rsid w:val="002D1397"/>
    <w:rPr>
      <w:i/>
      <w:iCs/>
      <w:color w:val="404040" w:themeColor="text1" w:themeTint="BF"/>
    </w:rPr>
  </w:style>
  <w:style w:type="paragraph" w:styleId="TM3">
    <w:name w:val="toc 3"/>
    <w:basedOn w:val="Normal"/>
    <w:next w:val="Normal"/>
    <w:autoRedefine/>
    <w:uiPriority w:val="39"/>
    <w:unhideWhenUsed/>
    <w:rsid w:val="002D1397"/>
    <w:pPr>
      <w:spacing w:after="100"/>
      <w:ind w:left="440"/>
    </w:pPr>
  </w:style>
  <w:style w:type="table" w:styleId="Grilledutableau">
    <w:name w:val="Table Grid"/>
    <w:basedOn w:val="TableauNormal"/>
    <w:uiPriority w:val="39"/>
    <w:rsid w:val="00C23A66"/>
    <w:pPr>
      <w:spacing w:after="0" w:line="240" w:lineRule="auto"/>
    </w:pPr>
    <w:rPr>
      <w:rFonts w:ascii="Times New Roman" w:eastAsia="Times New Roman" w:hAnsi="Times New Roman" w:cs="Times New Roman"/>
      <w:sz w:val="20"/>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99"/>
    <w:unhideWhenUsed/>
    <w:qFormat/>
    <w:rsid w:val="00C308C9"/>
    <w:pPr>
      <w:spacing w:after="120" w:line="240" w:lineRule="auto"/>
    </w:pPr>
    <w:rPr>
      <w:rFonts w:eastAsiaTheme="minorEastAsia" w:cstheme="minorBidi"/>
      <w:b/>
      <w:bCs/>
      <w:smallCaps/>
      <w:color w:val="595959" w:themeColor="text1" w:themeTint="A6"/>
      <w:spacing w:val="6"/>
      <w:szCs w:val="20"/>
      <w:lang w:val="fr-CA"/>
    </w:rPr>
  </w:style>
  <w:style w:type="paragraph" w:styleId="Citationintense">
    <w:name w:val="Intense Quote"/>
    <w:basedOn w:val="Normal"/>
    <w:next w:val="Normal"/>
    <w:link w:val="CitationintenseCar"/>
    <w:uiPriority w:val="30"/>
    <w:qFormat/>
    <w:rsid w:val="007A6DEF"/>
    <w:pPr>
      <w:pBdr>
        <w:left w:val="single" w:sz="18" w:space="12" w:color="4472C4" w:themeColor="accent1"/>
      </w:pBdr>
      <w:spacing w:before="100" w:beforeAutospacing="1" w:after="120" w:line="300" w:lineRule="auto"/>
      <w:ind w:left="1224" w:right="1224"/>
    </w:pPr>
    <w:rPr>
      <w:rFonts w:asciiTheme="majorHAnsi" w:eastAsiaTheme="majorEastAsia" w:hAnsiTheme="majorHAnsi" w:cstheme="majorBidi"/>
      <w:color w:val="4472C4" w:themeColor="accent1"/>
      <w:sz w:val="28"/>
      <w:szCs w:val="28"/>
      <w:lang w:val="fr-CA"/>
    </w:rPr>
  </w:style>
  <w:style w:type="character" w:customStyle="1" w:styleId="CitationintenseCar">
    <w:name w:val="Citation intense Car"/>
    <w:basedOn w:val="Policepardfaut"/>
    <w:link w:val="Citationintense"/>
    <w:uiPriority w:val="30"/>
    <w:rsid w:val="007A6DEF"/>
    <w:rPr>
      <w:rFonts w:asciiTheme="majorHAnsi" w:eastAsiaTheme="majorEastAsia" w:hAnsiTheme="majorHAnsi" w:cstheme="majorBidi"/>
      <w:color w:val="4472C4" w:themeColor="accent1"/>
      <w:sz w:val="28"/>
      <w:szCs w:val="28"/>
    </w:rPr>
  </w:style>
  <w:style w:type="character" w:customStyle="1" w:styleId="Titre4Car">
    <w:name w:val="Titre 4 Car"/>
    <w:aliases w:val="Titre 4_2012 Car,Titre 4_2014 Car"/>
    <w:basedOn w:val="Policepardfaut"/>
    <w:link w:val="Titre4"/>
    <w:rsid w:val="00AD3BBB"/>
    <w:rPr>
      <w:rFonts w:asciiTheme="majorHAnsi" w:eastAsiaTheme="majorEastAsia" w:hAnsiTheme="majorHAnsi" w:cstheme="majorBidi"/>
      <w:i/>
      <w:iCs/>
      <w:color w:val="2F5496" w:themeColor="accent1" w:themeShade="BF"/>
      <w:lang w:val="en-CA"/>
    </w:rPr>
  </w:style>
  <w:style w:type="character" w:customStyle="1" w:styleId="Titre5Car">
    <w:name w:val="Titre 5 Car"/>
    <w:aliases w:val="Titre 5_2012 Car"/>
    <w:basedOn w:val="Policepardfaut"/>
    <w:link w:val="Titre5"/>
    <w:rsid w:val="00C37353"/>
    <w:rPr>
      <w:rFonts w:ascii="Century Gothic" w:eastAsia="Times New Roman" w:hAnsi="Century Gothic" w:cs="Times New Roman"/>
      <w:bCs/>
      <w:iCs/>
      <w:color w:val="4C4D4C"/>
      <w:sz w:val="20"/>
      <w:szCs w:val="26"/>
      <w:lang w:eastAsia="fr-CA"/>
    </w:rPr>
  </w:style>
  <w:style w:type="character" w:customStyle="1" w:styleId="Titre6Car">
    <w:name w:val="Titre 6 Car"/>
    <w:basedOn w:val="Policepardfaut"/>
    <w:link w:val="Titre6"/>
    <w:rsid w:val="00C37353"/>
    <w:rPr>
      <w:rFonts w:ascii="Calibri" w:eastAsia="Times New Roman" w:hAnsi="Calibri" w:cs="Times New Roman"/>
      <w:b/>
      <w:bCs/>
      <w:sz w:val="18"/>
      <w:lang w:eastAsia="fr-CA"/>
    </w:rPr>
  </w:style>
  <w:style w:type="character" w:customStyle="1" w:styleId="Titre7Car">
    <w:name w:val="Titre 7 Car"/>
    <w:basedOn w:val="Policepardfaut"/>
    <w:link w:val="Titre7"/>
    <w:rsid w:val="00C37353"/>
    <w:rPr>
      <w:rFonts w:ascii="Calibri" w:eastAsia="Times New Roman" w:hAnsi="Calibri" w:cs="Times New Roman"/>
      <w:sz w:val="18"/>
      <w:szCs w:val="24"/>
      <w:lang w:eastAsia="fr-CA"/>
    </w:rPr>
  </w:style>
  <w:style w:type="character" w:customStyle="1" w:styleId="Titre8Car">
    <w:name w:val="Titre 8 Car"/>
    <w:basedOn w:val="Policepardfaut"/>
    <w:link w:val="Titre8"/>
    <w:rsid w:val="00C37353"/>
    <w:rPr>
      <w:rFonts w:ascii="Calibri" w:eastAsia="Times New Roman" w:hAnsi="Calibri" w:cs="Times New Roman"/>
      <w:i/>
      <w:iCs/>
      <w:sz w:val="18"/>
      <w:szCs w:val="24"/>
      <w:lang w:eastAsia="fr-CA"/>
    </w:rPr>
  </w:style>
  <w:style w:type="character" w:customStyle="1" w:styleId="Titre9Car">
    <w:name w:val="Titre 9 Car"/>
    <w:basedOn w:val="Policepardfaut"/>
    <w:link w:val="Titre9"/>
    <w:rsid w:val="00C37353"/>
    <w:rPr>
      <w:rFonts w:ascii="Arial" w:eastAsia="Times New Roman" w:hAnsi="Arial" w:cs="Arial"/>
      <w:sz w:val="18"/>
      <w:lang w:eastAsia="fr-CA"/>
    </w:rPr>
  </w:style>
  <w:style w:type="character" w:styleId="Lienhypertextesuivivisit">
    <w:name w:val="FollowedHyperlink"/>
    <w:basedOn w:val="Policepardfaut"/>
    <w:semiHidden/>
    <w:unhideWhenUsed/>
    <w:rsid w:val="00C37353"/>
    <w:rPr>
      <w:color w:val="954F72" w:themeColor="followedHyperlink"/>
      <w:u w:val="single"/>
    </w:rPr>
  </w:style>
  <w:style w:type="paragraph" w:styleId="AdresseHTML">
    <w:name w:val="HTML Address"/>
    <w:basedOn w:val="Normal"/>
    <w:link w:val="AdresseHTMLCar"/>
    <w:semiHidden/>
    <w:unhideWhenUsed/>
    <w:rsid w:val="00C37353"/>
    <w:pPr>
      <w:spacing w:line="240" w:lineRule="auto"/>
    </w:pPr>
    <w:rPr>
      <w:rFonts w:eastAsia="MS Mincho" w:cs="Times New Roman"/>
      <w:i/>
      <w:iCs/>
      <w:szCs w:val="24"/>
      <w:lang w:val="fr-FR" w:eastAsia="fr-FR"/>
    </w:rPr>
  </w:style>
  <w:style w:type="character" w:customStyle="1" w:styleId="AdresseHTMLCar">
    <w:name w:val="Adresse HTML Car"/>
    <w:basedOn w:val="Policepardfaut"/>
    <w:link w:val="AdresseHTML"/>
    <w:semiHidden/>
    <w:rsid w:val="00C37353"/>
    <w:rPr>
      <w:rFonts w:ascii="Arial" w:eastAsia="MS Mincho" w:hAnsi="Arial" w:cs="Times New Roman"/>
      <w:i/>
      <w:iCs/>
      <w:sz w:val="20"/>
      <w:szCs w:val="24"/>
      <w:lang w:val="fr-FR" w:eastAsia="fr-FR"/>
    </w:rPr>
  </w:style>
  <w:style w:type="character" w:customStyle="1" w:styleId="Titre1Car1">
    <w:name w:val="Titre 1 Car1"/>
    <w:aliases w:val="Titre 1_2012 Car1,Titre 2014 Car1"/>
    <w:basedOn w:val="Policepardfaut"/>
    <w:uiPriority w:val="9"/>
    <w:rsid w:val="00C37353"/>
    <w:rPr>
      <w:rFonts w:asciiTheme="majorHAnsi" w:eastAsiaTheme="majorEastAsia" w:hAnsiTheme="majorHAnsi" w:cstheme="majorBidi" w:hint="default"/>
      <w:b/>
      <w:bCs/>
      <w:color w:val="2F5496" w:themeColor="accent1" w:themeShade="BF"/>
      <w:sz w:val="28"/>
      <w:szCs w:val="28"/>
      <w:lang w:val="fr-FR" w:eastAsia="fr-FR"/>
    </w:rPr>
  </w:style>
  <w:style w:type="paragraph" w:customStyle="1" w:styleId="Textecourant2012">
    <w:name w:val="Texte_courant_2012"/>
    <w:basedOn w:val="Normal"/>
    <w:link w:val="Textecourant2012Char"/>
    <w:qFormat/>
    <w:rsid w:val="00C37353"/>
    <w:pPr>
      <w:widowControl w:val="0"/>
      <w:autoSpaceDE w:val="0"/>
      <w:autoSpaceDN w:val="0"/>
      <w:adjustRightInd w:val="0"/>
      <w:spacing w:after="120" w:line="240" w:lineRule="auto"/>
      <w:ind w:left="567"/>
    </w:pPr>
    <w:rPr>
      <w:rFonts w:ascii="Calibri" w:eastAsia="Times New Roman" w:hAnsi="Calibri"/>
      <w:color w:val="000000"/>
      <w:sz w:val="18"/>
      <w:lang w:val="fr-FR" w:eastAsia="fr-FR"/>
    </w:rPr>
  </w:style>
  <w:style w:type="character" w:customStyle="1" w:styleId="Titre2Car1">
    <w:name w:val="Titre 2 Car1"/>
    <w:aliases w:val="Titre 2_2012 Car1"/>
    <w:basedOn w:val="Policepardfaut"/>
    <w:semiHidden/>
    <w:rsid w:val="00C37353"/>
    <w:rPr>
      <w:rFonts w:asciiTheme="majorHAnsi" w:eastAsiaTheme="majorEastAsia" w:hAnsiTheme="majorHAnsi" w:cstheme="majorBidi"/>
      <w:b/>
      <w:bCs/>
      <w:color w:val="4472C4" w:themeColor="accent1"/>
      <w:sz w:val="26"/>
      <w:szCs w:val="26"/>
      <w:lang w:val="fr-FR" w:eastAsia="fr-FR"/>
    </w:rPr>
  </w:style>
  <w:style w:type="character" w:customStyle="1" w:styleId="Titre4Car1">
    <w:name w:val="Titre 4 Car1"/>
    <w:aliases w:val="Titre 4_2012 Car1,Titre 4_2014 Car1"/>
    <w:basedOn w:val="Policepardfaut"/>
    <w:semiHidden/>
    <w:rsid w:val="00C37353"/>
    <w:rPr>
      <w:rFonts w:asciiTheme="majorHAnsi" w:eastAsiaTheme="majorEastAsia" w:hAnsiTheme="majorHAnsi" w:cstheme="majorBidi"/>
      <w:b/>
      <w:bCs/>
      <w:i/>
      <w:iCs/>
      <w:color w:val="4472C4" w:themeColor="accent1"/>
      <w:sz w:val="18"/>
      <w:szCs w:val="24"/>
      <w:lang w:val="fr-FR" w:eastAsia="fr-FR"/>
    </w:rPr>
  </w:style>
  <w:style w:type="character" w:customStyle="1" w:styleId="Titre5Car1">
    <w:name w:val="Titre 5 Car1"/>
    <w:aliases w:val="Titre 5_2012 Car1"/>
    <w:basedOn w:val="Policepardfaut"/>
    <w:semiHidden/>
    <w:rsid w:val="00C37353"/>
    <w:rPr>
      <w:rFonts w:asciiTheme="majorHAnsi" w:eastAsiaTheme="majorEastAsia" w:hAnsiTheme="majorHAnsi" w:cstheme="majorBidi"/>
      <w:color w:val="1F3763" w:themeColor="accent1" w:themeShade="7F"/>
      <w:sz w:val="18"/>
      <w:szCs w:val="24"/>
      <w:lang w:val="fr-FR" w:eastAsia="fr-FR"/>
    </w:rPr>
  </w:style>
  <w:style w:type="paragraph" w:styleId="PrformatHTML">
    <w:name w:val="HTML Preformatted"/>
    <w:basedOn w:val="Normal"/>
    <w:link w:val="PrformatHTMLCar"/>
    <w:semiHidden/>
    <w:unhideWhenUsed/>
    <w:rsid w:val="00C37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nsolas" w:eastAsia="MS Mincho" w:hAnsi="Consolas" w:cs="Times New Roman"/>
      <w:szCs w:val="20"/>
      <w:lang w:val="fr-FR" w:eastAsia="fr-FR"/>
    </w:rPr>
  </w:style>
  <w:style w:type="character" w:customStyle="1" w:styleId="PrformatHTMLCar">
    <w:name w:val="Préformaté HTML Car"/>
    <w:basedOn w:val="Policepardfaut"/>
    <w:link w:val="PrformatHTML"/>
    <w:semiHidden/>
    <w:rsid w:val="00C37353"/>
    <w:rPr>
      <w:rFonts w:ascii="Consolas" w:eastAsia="MS Mincho" w:hAnsi="Consolas" w:cs="Times New Roman"/>
      <w:sz w:val="20"/>
      <w:szCs w:val="20"/>
      <w:lang w:val="fr-FR" w:eastAsia="fr-FR"/>
    </w:rPr>
  </w:style>
  <w:style w:type="paragraph" w:styleId="NormalWeb">
    <w:name w:val="Normal (Web)"/>
    <w:basedOn w:val="Normal"/>
    <w:uiPriority w:val="99"/>
    <w:unhideWhenUsed/>
    <w:rsid w:val="00C37353"/>
    <w:pPr>
      <w:spacing w:before="100" w:beforeAutospacing="1" w:after="100" w:afterAutospacing="1" w:line="240" w:lineRule="auto"/>
    </w:pPr>
    <w:rPr>
      <w:rFonts w:ascii="Times New Roman" w:eastAsia="Times New Roman" w:hAnsi="Times New Roman" w:cs="Times New Roman"/>
      <w:sz w:val="18"/>
      <w:szCs w:val="24"/>
      <w:lang w:val="fr-CA" w:eastAsia="fr-CA"/>
    </w:rPr>
  </w:style>
  <w:style w:type="paragraph" w:styleId="Index1">
    <w:name w:val="index 1"/>
    <w:basedOn w:val="Normal"/>
    <w:next w:val="Normal"/>
    <w:autoRedefine/>
    <w:uiPriority w:val="99"/>
    <w:unhideWhenUsed/>
    <w:rsid w:val="00C37353"/>
    <w:pPr>
      <w:spacing w:line="240" w:lineRule="auto"/>
      <w:ind w:left="200" w:hanging="200"/>
    </w:pPr>
    <w:rPr>
      <w:rFonts w:eastAsia="MS Mincho" w:cs="Times New Roman"/>
      <w:szCs w:val="24"/>
      <w:lang w:val="fr-FR" w:eastAsia="fr-FR"/>
    </w:rPr>
  </w:style>
  <w:style w:type="paragraph" w:styleId="Index2">
    <w:name w:val="index 2"/>
    <w:basedOn w:val="Normal"/>
    <w:next w:val="Normal"/>
    <w:autoRedefine/>
    <w:uiPriority w:val="99"/>
    <w:unhideWhenUsed/>
    <w:rsid w:val="00C37353"/>
    <w:pPr>
      <w:spacing w:line="240" w:lineRule="auto"/>
      <w:ind w:left="400" w:hanging="200"/>
    </w:pPr>
    <w:rPr>
      <w:rFonts w:eastAsia="MS Mincho" w:cs="Times New Roman"/>
      <w:szCs w:val="24"/>
      <w:lang w:val="fr-FR" w:eastAsia="fr-FR"/>
    </w:rPr>
  </w:style>
  <w:style w:type="paragraph" w:styleId="Index3">
    <w:name w:val="index 3"/>
    <w:basedOn w:val="Normal"/>
    <w:next w:val="Normal"/>
    <w:autoRedefine/>
    <w:uiPriority w:val="99"/>
    <w:unhideWhenUsed/>
    <w:rsid w:val="00C37353"/>
    <w:pPr>
      <w:spacing w:line="240" w:lineRule="auto"/>
      <w:ind w:left="600" w:hanging="200"/>
    </w:pPr>
    <w:rPr>
      <w:rFonts w:eastAsia="MS Mincho" w:cs="Times New Roman"/>
      <w:szCs w:val="24"/>
      <w:lang w:val="fr-FR" w:eastAsia="fr-FR"/>
    </w:rPr>
  </w:style>
  <w:style w:type="paragraph" w:styleId="Index4">
    <w:name w:val="index 4"/>
    <w:basedOn w:val="Normal"/>
    <w:next w:val="Normal"/>
    <w:autoRedefine/>
    <w:uiPriority w:val="99"/>
    <w:unhideWhenUsed/>
    <w:rsid w:val="00C37353"/>
    <w:pPr>
      <w:spacing w:line="240" w:lineRule="auto"/>
      <w:ind w:left="800" w:hanging="200"/>
    </w:pPr>
    <w:rPr>
      <w:rFonts w:eastAsia="MS Mincho" w:cs="Times New Roman"/>
      <w:szCs w:val="24"/>
      <w:lang w:val="fr-FR" w:eastAsia="fr-FR"/>
    </w:rPr>
  </w:style>
  <w:style w:type="paragraph" w:styleId="Index5">
    <w:name w:val="index 5"/>
    <w:basedOn w:val="Normal"/>
    <w:next w:val="Normal"/>
    <w:autoRedefine/>
    <w:uiPriority w:val="99"/>
    <w:unhideWhenUsed/>
    <w:rsid w:val="00C37353"/>
    <w:pPr>
      <w:spacing w:line="240" w:lineRule="auto"/>
      <w:ind w:left="1000" w:hanging="200"/>
    </w:pPr>
    <w:rPr>
      <w:rFonts w:eastAsia="MS Mincho" w:cs="Times New Roman"/>
      <w:szCs w:val="24"/>
      <w:lang w:val="fr-FR" w:eastAsia="fr-FR"/>
    </w:rPr>
  </w:style>
  <w:style w:type="paragraph" w:styleId="Index6">
    <w:name w:val="index 6"/>
    <w:basedOn w:val="Normal"/>
    <w:next w:val="Normal"/>
    <w:autoRedefine/>
    <w:uiPriority w:val="99"/>
    <w:unhideWhenUsed/>
    <w:rsid w:val="00C37353"/>
    <w:pPr>
      <w:spacing w:line="240" w:lineRule="auto"/>
      <w:ind w:left="1200" w:hanging="200"/>
    </w:pPr>
    <w:rPr>
      <w:rFonts w:eastAsia="MS Mincho" w:cs="Times New Roman"/>
      <w:szCs w:val="24"/>
      <w:lang w:val="fr-FR" w:eastAsia="fr-FR"/>
    </w:rPr>
  </w:style>
  <w:style w:type="paragraph" w:styleId="Index7">
    <w:name w:val="index 7"/>
    <w:basedOn w:val="Normal"/>
    <w:next w:val="Normal"/>
    <w:autoRedefine/>
    <w:uiPriority w:val="99"/>
    <w:unhideWhenUsed/>
    <w:rsid w:val="00C37353"/>
    <w:pPr>
      <w:spacing w:line="240" w:lineRule="auto"/>
      <w:ind w:left="1400" w:hanging="200"/>
    </w:pPr>
    <w:rPr>
      <w:rFonts w:eastAsia="MS Mincho" w:cs="Times New Roman"/>
      <w:szCs w:val="24"/>
      <w:lang w:val="fr-FR" w:eastAsia="fr-FR"/>
    </w:rPr>
  </w:style>
  <w:style w:type="paragraph" w:styleId="Index8">
    <w:name w:val="index 8"/>
    <w:basedOn w:val="Normal"/>
    <w:next w:val="Normal"/>
    <w:autoRedefine/>
    <w:uiPriority w:val="99"/>
    <w:unhideWhenUsed/>
    <w:rsid w:val="00C37353"/>
    <w:pPr>
      <w:spacing w:line="240" w:lineRule="auto"/>
      <w:ind w:left="1600" w:hanging="200"/>
    </w:pPr>
    <w:rPr>
      <w:rFonts w:eastAsia="MS Mincho" w:cs="Times New Roman"/>
      <w:szCs w:val="24"/>
      <w:lang w:val="fr-FR" w:eastAsia="fr-FR"/>
    </w:rPr>
  </w:style>
  <w:style w:type="paragraph" w:styleId="Index9">
    <w:name w:val="index 9"/>
    <w:basedOn w:val="Normal"/>
    <w:next w:val="Normal"/>
    <w:autoRedefine/>
    <w:uiPriority w:val="99"/>
    <w:unhideWhenUsed/>
    <w:rsid w:val="00C37353"/>
    <w:pPr>
      <w:spacing w:line="240" w:lineRule="auto"/>
      <w:ind w:left="1800" w:hanging="200"/>
    </w:pPr>
    <w:rPr>
      <w:rFonts w:eastAsia="MS Mincho" w:cs="Times New Roman"/>
      <w:szCs w:val="24"/>
      <w:lang w:val="fr-FR" w:eastAsia="fr-FR"/>
    </w:rPr>
  </w:style>
  <w:style w:type="paragraph" w:styleId="TM4">
    <w:name w:val="toc 4"/>
    <w:basedOn w:val="Normal"/>
    <w:next w:val="Normal"/>
    <w:autoRedefine/>
    <w:uiPriority w:val="39"/>
    <w:unhideWhenUsed/>
    <w:rsid w:val="00C37353"/>
    <w:pPr>
      <w:spacing w:line="260" w:lineRule="atLeast"/>
      <w:ind w:left="1418"/>
    </w:pPr>
    <w:rPr>
      <w:rFonts w:asciiTheme="minorHAnsi" w:eastAsia="MS Mincho" w:hAnsiTheme="minorHAnsi" w:cs="Times New Roman"/>
      <w:sz w:val="18"/>
      <w:szCs w:val="24"/>
      <w:lang w:val="fr-FR" w:eastAsia="fr-FR"/>
    </w:rPr>
  </w:style>
  <w:style w:type="paragraph" w:styleId="TM5">
    <w:name w:val="toc 5"/>
    <w:basedOn w:val="Normal"/>
    <w:next w:val="Normal"/>
    <w:autoRedefine/>
    <w:uiPriority w:val="99"/>
    <w:unhideWhenUsed/>
    <w:rsid w:val="00C37353"/>
    <w:pPr>
      <w:spacing w:after="100" w:line="260" w:lineRule="atLeast"/>
      <w:ind w:left="800"/>
    </w:pPr>
    <w:rPr>
      <w:rFonts w:eastAsia="MS Mincho" w:cs="Times New Roman"/>
      <w:szCs w:val="24"/>
      <w:lang w:val="fr-FR" w:eastAsia="fr-FR"/>
    </w:rPr>
  </w:style>
  <w:style w:type="paragraph" w:styleId="TM6">
    <w:name w:val="toc 6"/>
    <w:basedOn w:val="Normal"/>
    <w:next w:val="Normal"/>
    <w:autoRedefine/>
    <w:uiPriority w:val="99"/>
    <w:unhideWhenUsed/>
    <w:rsid w:val="00C37353"/>
    <w:pPr>
      <w:spacing w:after="100" w:line="260" w:lineRule="atLeast"/>
      <w:ind w:left="1000"/>
    </w:pPr>
    <w:rPr>
      <w:rFonts w:eastAsia="MS Mincho" w:cs="Times New Roman"/>
      <w:szCs w:val="24"/>
      <w:lang w:val="fr-FR" w:eastAsia="fr-FR"/>
    </w:rPr>
  </w:style>
  <w:style w:type="paragraph" w:styleId="TM7">
    <w:name w:val="toc 7"/>
    <w:basedOn w:val="Normal"/>
    <w:next w:val="Normal"/>
    <w:autoRedefine/>
    <w:uiPriority w:val="99"/>
    <w:unhideWhenUsed/>
    <w:rsid w:val="00C37353"/>
    <w:pPr>
      <w:spacing w:after="100" w:line="260" w:lineRule="atLeast"/>
      <w:ind w:left="1200"/>
    </w:pPr>
    <w:rPr>
      <w:rFonts w:eastAsia="MS Mincho" w:cs="Times New Roman"/>
      <w:szCs w:val="24"/>
      <w:lang w:val="fr-FR" w:eastAsia="fr-FR"/>
    </w:rPr>
  </w:style>
  <w:style w:type="paragraph" w:styleId="TM8">
    <w:name w:val="toc 8"/>
    <w:basedOn w:val="Normal"/>
    <w:next w:val="Normal"/>
    <w:autoRedefine/>
    <w:uiPriority w:val="99"/>
    <w:unhideWhenUsed/>
    <w:rsid w:val="00C37353"/>
    <w:pPr>
      <w:spacing w:after="100" w:line="260" w:lineRule="atLeast"/>
      <w:ind w:left="1400"/>
    </w:pPr>
    <w:rPr>
      <w:rFonts w:eastAsia="MS Mincho" w:cs="Times New Roman"/>
      <w:szCs w:val="24"/>
      <w:lang w:val="fr-FR" w:eastAsia="fr-FR"/>
    </w:rPr>
  </w:style>
  <w:style w:type="paragraph" w:styleId="TM9">
    <w:name w:val="toc 9"/>
    <w:basedOn w:val="Normal"/>
    <w:next w:val="Normal"/>
    <w:autoRedefine/>
    <w:uiPriority w:val="99"/>
    <w:unhideWhenUsed/>
    <w:rsid w:val="00C37353"/>
    <w:pPr>
      <w:spacing w:after="100" w:line="260" w:lineRule="atLeast"/>
      <w:ind w:left="1600"/>
    </w:pPr>
    <w:rPr>
      <w:rFonts w:eastAsia="MS Mincho" w:cs="Times New Roman"/>
      <w:szCs w:val="24"/>
      <w:lang w:val="fr-FR" w:eastAsia="fr-FR"/>
    </w:rPr>
  </w:style>
  <w:style w:type="paragraph" w:styleId="Retraitnormal">
    <w:name w:val="Normal Indent"/>
    <w:basedOn w:val="Normal"/>
    <w:semiHidden/>
    <w:unhideWhenUsed/>
    <w:rsid w:val="00C37353"/>
    <w:pPr>
      <w:spacing w:line="260" w:lineRule="atLeast"/>
      <w:ind w:left="708"/>
    </w:pPr>
    <w:rPr>
      <w:rFonts w:eastAsia="MS Mincho" w:cs="Times New Roman"/>
      <w:szCs w:val="24"/>
      <w:lang w:val="fr-FR" w:eastAsia="fr-FR"/>
    </w:rPr>
  </w:style>
  <w:style w:type="paragraph" w:styleId="Notedebasdepage">
    <w:name w:val="footnote text"/>
    <w:basedOn w:val="Normal"/>
    <w:link w:val="NotedebasdepageCar"/>
    <w:uiPriority w:val="99"/>
    <w:unhideWhenUsed/>
    <w:rsid w:val="00C37353"/>
    <w:pPr>
      <w:spacing w:line="240" w:lineRule="auto"/>
    </w:pPr>
    <w:rPr>
      <w:rFonts w:eastAsia="MS Mincho" w:cs="Times New Roman"/>
      <w:szCs w:val="20"/>
      <w:lang w:val="fr-FR" w:eastAsia="fr-FR"/>
    </w:rPr>
  </w:style>
  <w:style w:type="character" w:customStyle="1" w:styleId="NotedebasdepageCar">
    <w:name w:val="Note de bas de page Car"/>
    <w:basedOn w:val="Policepardfaut"/>
    <w:link w:val="Notedebasdepage"/>
    <w:uiPriority w:val="99"/>
    <w:rsid w:val="00C37353"/>
    <w:rPr>
      <w:rFonts w:ascii="Arial" w:eastAsia="MS Mincho" w:hAnsi="Arial" w:cs="Times New Roman"/>
      <w:sz w:val="20"/>
      <w:szCs w:val="20"/>
      <w:lang w:val="fr-FR" w:eastAsia="fr-FR"/>
    </w:rPr>
  </w:style>
  <w:style w:type="paragraph" w:styleId="En-tte">
    <w:name w:val="header"/>
    <w:basedOn w:val="Normal"/>
    <w:link w:val="En-tteCar"/>
    <w:uiPriority w:val="99"/>
    <w:unhideWhenUsed/>
    <w:rsid w:val="00C37353"/>
    <w:pPr>
      <w:tabs>
        <w:tab w:val="center" w:pos="4536"/>
        <w:tab w:val="right" w:pos="9072"/>
      </w:tabs>
      <w:spacing w:line="240" w:lineRule="auto"/>
    </w:pPr>
    <w:rPr>
      <w:rFonts w:eastAsia="MS Mincho" w:cs="Times New Roman"/>
      <w:sz w:val="18"/>
      <w:szCs w:val="24"/>
      <w:lang w:val="fr-FR" w:eastAsia="fr-FR"/>
    </w:rPr>
  </w:style>
  <w:style w:type="character" w:customStyle="1" w:styleId="En-tteCar">
    <w:name w:val="En-tête Car"/>
    <w:basedOn w:val="Policepardfaut"/>
    <w:link w:val="En-tte"/>
    <w:uiPriority w:val="99"/>
    <w:rsid w:val="00C37353"/>
    <w:rPr>
      <w:rFonts w:ascii="Arial" w:eastAsia="MS Mincho" w:hAnsi="Arial" w:cs="Times New Roman"/>
      <w:sz w:val="18"/>
      <w:szCs w:val="24"/>
      <w:lang w:val="fr-FR" w:eastAsia="fr-FR"/>
    </w:rPr>
  </w:style>
  <w:style w:type="paragraph" w:styleId="Pieddepage">
    <w:name w:val="footer"/>
    <w:basedOn w:val="Normal"/>
    <w:link w:val="PieddepageCar"/>
    <w:uiPriority w:val="99"/>
    <w:unhideWhenUsed/>
    <w:rsid w:val="00C37353"/>
    <w:pPr>
      <w:tabs>
        <w:tab w:val="center" w:pos="4536"/>
        <w:tab w:val="right" w:pos="9072"/>
      </w:tabs>
      <w:spacing w:line="240" w:lineRule="auto"/>
    </w:pPr>
    <w:rPr>
      <w:rFonts w:eastAsia="MS Mincho" w:cs="Times New Roman"/>
      <w:sz w:val="18"/>
      <w:szCs w:val="24"/>
      <w:lang w:val="fr-FR" w:eastAsia="fr-FR"/>
    </w:rPr>
  </w:style>
  <w:style w:type="character" w:customStyle="1" w:styleId="PieddepageCar">
    <w:name w:val="Pied de page Car"/>
    <w:basedOn w:val="Policepardfaut"/>
    <w:link w:val="Pieddepage"/>
    <w:uiPriority w:val="99"/>
    <w:rsid w:val="00C37353"/>
    <w:rPr>
      <w:rFonts w:ascii="Arial" w:eastAsia="MS Mincho" w:hAnsi="Arial" w:cs="Times New Roman"/>
      <w:sz w:val="18"/>
      <w:szCs w:val="24"/>
      <w:lang w:val="fr-FR" w:eastAsia="fr-FR"/>
    </w:rPr>
  </w:style>
  <w:style w:type="paragraph" w:styleId="Titreindex">
    <w:name w:val="index heading"/>
    <w:basedOn w:val="Normal"/>
    <w:next w:val="Index1"/>
    <w:uiPriority w:val="99"/>
    <w:unhideWhenUsed/>
    <w:rsid w:val="00C37353"/>
    <w:pPr>
      <w:spacing w:line="260" w:lineRule="atLeast"/>
    </w:pPr>
    <w:rPr>
      <w:rFonts w:asciiTheme="majorHAnsi" w:eastAsiaTheme="majorEastAsia" w:hAnsiTheme="majorHAnsi" w:cstheme="majorBidi"/>
      <w:b/>
      <w:bCs/>
      <w:szCs w:val="24"/>
      <w:lang w:val="fr-FR" w:eastAsia="fr-FR"/>
    </w:rPr>
  </w:style>
  <w:style w:type="paragraph" w:styleId="Tabledesillustrations">
    <w:name w:val="table of figures"/>
    <w:basedOn w:val="Normal"/>
    <w:next w:val="Normal"/>
    <w:uiPriority w:val="99"/>
    <w:unhideWhenUsed/>
    <w:rsid w:val="00C37353"/>
    <w:pPr>
      <w:tabs>
        <w:tab w:val="left" w:pos="1134"/>
        <w:tab w:val="right" w:leader="dot" w:pos="9214"/>
      </w:tabs>
      <w:spacing w:line="240" w:lineRule="auto"/>
      <w:ind w:left="1110" w:hanging="1110"/>
    </w:pPr>
    <w:rPr>
      <w:rFonts w:ascii="Calibri" w:eastAsia="MS Mincho" w:hAnsi="Calibri" w:cs="Times New Roman"/>
      <w:sz w:val="18"/>
      <w:szCs w:val="24"/>
      <w:lang w:val="fr-FR" w:eastAsia="fr-FR"/>
    </w:rPr>
  </w:style>
  <w:style w:type="paragraph" w:styleId="Adressedestinataire">
    <w:name w:val="envelope address"/>
    <w:basedOn w:val="Normal"/>
    <w:semiHidden/>
    <w:unhideWhenUsed/>
    <w:rsid w:val="00C37353"/>
    <w:pPr>
      <w:framePr w:w="7938" w:h="1985" w:hSpace="141" w:wrap="auto" w:hAnchor="page" w:xAlign="center" w:yAlign="bottom"/>
      <w:spacing w:line="240" w:lineRule="auto"/>
      <w:ind w:left="2835"/>
    </w:pPr>
    <w:rPr>
      <w:rFonts w:asciiTheme="majorHAnsi" w:eastAsiaTheme="majorEastAsia" w:hAnsiTheme="majorHAnsi" w:cstheme="majorBidi"/>
      <w:sz w:val="24"/>
      <w:szCs w:val="24"/>
      <w:lang w:val="fr-FR" w:eastAsia="fr-FR"/>
    </w:rPr>
  </w:style>
  <w:style w:type="paragraph" w:styleId="Adresseexpditeur">
    <w:name w:val="envelope return"/>
    <w:basedOn w:val="Normal"/>
    <w:semiHidden/>
    <w:unhideWhenUsed/>
    <w:rsid w:val="00C37353"/>
    <w:pPr>
      <w:spacing w:line="240" w:lineRule="auto"/>
    </w:pPr>
    <w:rPr>
      <w:rFonts w:asciiTheme="majorHAnsi" w:eastAsiaTheme="majorEastAsia" w:hAnsiTheme="majorHAnsi" w:cstheme="majorBidi"/>
      <w:szCs w:val="20"/>
      <w:lang w:val="fr-FR" w:eastAsia="fr-FR"/>
    </w:rPr>
  </w:style>
  <w:style w:type="paragraph" w:styleId="Notedefin">
    <w:name w:val="endnote text"/>
    <w:basedOn w:val="Normal"/>
    <w:link w:val="NotedefinCar"/>
    <w:semiHidden/>
    <w:unhideWhenUsed/>
    <w:rsid w:val="00C37353"/>
    <w:pPr>
      <w:spacing w:line="240" w:lineRule="auto"/>
    </w:pPr>
    <w:rPr>
      <w:rFonts w:eastAsia="MS Mincho" w:cs="Times New Roman"/>
      <w:szCs w:val="20"/>
      <w:lang w:val="fr-FR" w:eastAsia="fr-FR"/>
    </w:rPr>
  </w:style>
  <w:style w:type="character" w:customStyle="1" w:styleId="NotedefinCar">
    <w:name w:val="Note de fin Car"/>
    <w:basedOn w:val="Policepardfaut"/>
    <w:link w:val="Notedefin"/>
    <w:semiHidden/>
    <w:rsid w:val="00C37353"/>
    <w:rPr>
      <w:rFonts w:ascii="Arial" w:eastAsia="MS Mincho" w:hAnsi="Arial" w:cs="Times New Roman"/>
      <w:sz w:val="20"/>
      <w:szCs w:val="20"/>
      <w:lang w:val="fr-FR" w:eastAsia="fr-FR"/>
    </w:rPr>
  </w:style>
  <w:style w:type="paragraph" w:styleId="Tabledesrfrencesjuridiques">
    <w:name w:val="table of authorities"/>
    <w:basedOn w:val="Normal"/>
    <w:next w:val="Normal"/>
    <w:unhideWhenUsed/>
    <w:rsid w:val="00C37353"/>
    <w:pPr>
      <w:spacing w:line="260" w:lineRule="atLeast"/>
      <w:ind w:left="200" w:hanging="200"/>
    </w:pPr>
    <w:rPr>
      <w:rFonts w:eastAsia="MS Mincho" w:cs="Times New Roman"/>
      <w:szCs w:val="24"/>
      <w:lang w:val="fr-FR" w:eastAsia="fr-FR"/>
    </w:rPr>
  </w:style>
  <w:style w:type="paragraph" w:styleId="Textedemacro">
    <w:name w:val="macro"/>
    <w:link w:val="TextedemacroCar"/>
    <w:semiHidden/>
    <w:unhideWhenUsed/>
    <w:rsid w:val="00C37353"/>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nsolas" w:eastAsia="MS Mincho" w:hAnsi="Consolas" w:cs="Times New Roman"/>
      <w:sz w:val="20"/>
      <w:szCs w:val="20"/>
      <w:lang w:val="fr-FR" w:eastAsia="fr-FR"/>
    </w:rPr>
  </w:style>
  <w:style w:type="character" w:customStyle="1" w:styleId="TextedemacroCar">
    <w:name w:val="Texte de macro Car"/>
    <w:basedOn w:val="Policepardfaut"/>
    <w:link w:val="Textedemacro"/>
    <w:semiHidden/>
    <w:rsid w:val="00C37353"/>
    <w:rPr>
      <w:rFonts w:ascii="Consolas" w:eastAsia="MS Mincho" w:hAnsi="Consolas" w:cs="Times New Roman"/>
      <w:sz w:val="20"/>
      <w:szCs w:val="20"/>
      <w:lang w:val="fr-FR" w:eastAsia="fr-FR"/>
    </w:rPr>
  </w:style>
  <w:style w:type="paragraph" w:styleId="TitreTR">
    <w:name w:val="toa heading"/>
    <w:basedOn w:val="Normal"/>
    <w:next w:val="Normal"/>
    <w:semiHidden/>
    <w:unhideWhenUsed/>
    <w:rsid w:val="00C37353"/>
    <w:pPr>
      <w:spacing w:before="120" w:line="260" w:lineRule="atLeast"/>
    </w:pPr>
    <w:rPr>
      <w:rFonts w:asciiTheme="majorHAnsi" w:eastAsiaTheme="majorEastAsia" w:hAnsiTheme="majorHAnsi" w:cstheme="majorBidi"/>
      <w:b/>
      <w:bCs/>
      <w:sz w:val="24"/>
      <w:szCs w:val="24"/>
      <w:lang w:val="fr-FR" w:eastAsia="fr-FR"/>
    </w:rPr>
  </w:style>
  <w:style w:type="paragraph" w:styleId="Liste">
    <w:name w:val="List"/>
    <w:basedOn w:val="Normal"/>
    <w:unhideWhenUsed/>
    <w:rsid w:val="00C37353"/>
    <w:pPr>
      <w:spacing w:line="260" w:lineRule="atLeast"/>
      <w:ind w:left="283" w:hanging="283"/>
      <w:contextualSpacing/>
    </w:pPr>
    <w:rPr>
      <w:rFonts w:eastAsia="MS Mincho" w:cs="Times New Roman"/>
      <w:szCs w:val="24"/>
      <w:lang w:val="fr-FR" w:eastAsia="fr-FR"/>
    </w:rPr>
  </w:style>
  <w:style w:type="paragraph" w:styleId="Listepuces">
    <w:name w:val="List Bullet"/>
    <w:basedOn w:val="Normal"/>
    <w:unhideWhenUsed/>
    <w:rsid w:val="00C37353"/>
    <w:pPr>
      <w:numPr>
        <w:numId w:val="2"/>
      </w:numPr>
      <w:spacing w:line="260" w:lineRule="atLeast"/>
      <w:contextualSpacing/>
    </w:pPr>
    <w:rPr>
      <w:rFonts w:eastAsia="MS Mincho" w:cs="Times New Roman"/>
      <w:szCs w:val="24"/>
      <w:lang w:val="fr-FR" w:eastAsia="fr-FR"/>
    </w:rPr>
  </w:style>
  <w:style w:type="paragraph" w:styleId="Listenumros">
    <w:name w:val="List Number"/>
    <w:basedOn w:val="Normal"/>
    <w:unhideWhenUsed/>
    <w:rsid w:val="00C37353"/>
    <w:pPr>
      <w:numPr>
        <w:numId w:val="3"/>
      </w:numPr>
      <w:spacing w:line="260" w:lineRule="atLeast"/>
      <w:contextualSpacing/>
    </w:pPr>
    <w:rPr>
      <w:rFonts w:eastAsia="MS Mincho" w:cs="Times New Roman"/>
      <w:szCs w:val="24"/>
      <w:lang w:val="fr-FR" w:eastAsia="fr-FR"/>
    </w:rPr>
  </w:style>
  <w:style w:type="paragraph" w:styleId="Liste2">
    <w:name w:val="List 2"/>
    <w:basedOn w:val="Normal"/>
    <w:semiHidden/>
    <w:unhideWhenUsed/>
    <w:rsid w:val="00C37353"/>
    <w:pPr>
      <w:spacing w:line="260" w:lineRule="atLeast"/>
      <w:ind w:left="566" w:hanging="283"/>
      <w:contextualSpacing/>
    </w:pPr>
    <w:rPr>
      <w:rFonts w:eastAsia="MS Mincho" w:cs="Times New Roman"/>
      <w:szCs w:val="24"/>
      <w:lang w:val="fr-FR" w:eastAsia="fr-FR"/>
    </w:rPr>
  </w:style>
  <w:style w:type="paragraph" w:styleId="Liste3">
    <w:name w:val="List 3"/>
    <w:basedOn w:val="Normal"/>
    <w:semiHidden/>
    <w:unhideWhenUsed/>
    <w:rsid w:val="00C37353"/>
    <w:pPr>
      <w:spacing w:line="260" w:lineRule="atLeast"/>
      <w:ind w:left="849" w:hanging="283"/>
      <w:contextualSpacing/>
    </w:pPr>
    <w:rPr>
      <w:rFonts w:eastAsia="MS Mincho" w:cs="Times New Roman"/>
      <w:szCs w:val="24"/>
      <w:lang w:val="fr-FR" w:eastAsia="fr-FR"/>
    </w:rPr>
  </w:style>
  <w:style w:type="paragraph" w:styleId="Liste4">
    <w:name w:val="List 4"/>
    <w:basedOn w:val="Normal"/>
    <w:unhideWhenUsed/>
    <w:rsid w:val="00C37353"/>
    <w:pPr>
      <w:spacing w:line="260" w:lineRule="atLeast"/>
      <w:ind w:left="1132" w:hanging="283"/>
      <w:contextualSpacing/>
    </w:pPr>
    <w:rPr>
      <w:rFonts w:eastAsia="MS Mincho" w:cs="Times New Roman"/>
      <w:szCs w:val="24"/>
      <w:lang w:val="fr-FR" w:eastAsia="fr-FR"/>
    </w:rPr>
  </w:style>
  <w:style w:type="paragraph" w:styleId="Liste5">
    <w:name w:val="List 5"/>
    <w:basedOn w:val="Normal"/>
    <w:unhideWhenUsed/>
    <w:rsid w:val="00C37353"/>
    <w:pPr>
      <w:spacing w:line="260" w:lineRule="atLeast"/>
      <w:ind w:left="1415" w:hanging="283"/>
      <w:contextualSpacing/>
    </w:pPr>
    <w:rPr>
      <w:rFonts w:eastAsia="MS Mincho" w:cs="Times New Roman"/>
      <w:szCs w:val="24"/>
      <w:lang w:val="fr-FR" w:eastAsia="fr-FR"/>
    </w:rPr>
  </w:style>
  <w:style w:type="paragraph" w:styleId="Listepuces2">
    <w:name w:val="List Bullet 2"/>
    <w:basedOn w:val="Normal"/>
    <w:semiHidden/>
    <w:unhideWhenUsed/>
    <w:rsid w:val="00C37353"/>
    <w:pPr>
      <w:numPr>
        <w:numId w:val="4"/>
      </w:numPr>
      <w:spacing w:line="260" w:lineRule="atLeast"/>
      <w:contextualSpacing/>
    </w:pPr>
    <w:rPr>
      <w:rFonts w:eastAsia="MS Mincho" w:cs="Times New Roman"/>
      <w:szCs w:val="24"/>
      <w:lang w:val="fr-FR" w:eastAsia="fr-FR"/>
    </w:rPr>
  </w:style>
  <w:style w:type="paragraph" w:styleId="Listepuces3">
    <w:name w:val="List Bullet 3"/>
    <w:basedOn w:val="Normal"/>
    <w:semiHidden/>
    <w:unhideWhenUsed/>
    <w:rsid w:val="00C37353"/>
    <w:pPr>
      <w:numPr>
        <w:numId w:val="5"/>
      </w:numPr>
      <w:spacing w:line="260" w:lineRule="atLeast"/>
      <w:contextualSpacing/>
    </w:pPr>
    <w:rPr>
      <w:rFonts w:eastAsia="MS Mincho" w:cs="Times New Roman"/>
      <w:szCs w:val="24"/>
      <w:lang w:val="fr-FR" w:eastAsia="fr-FR"/>
    </w:rPr>
  </w:style>
  <w:style w:type="paragraph" w:styleId="Listepuces4">
    <w:name w:val="List Bullet 4"/>
    <w:basedOn w:val="Normal"/>
    <w:semiHidden/>
    <w:unhideWhenUsed/>
    <w:rsid w:val="00C37353"/>
    <w:pPr>
      <w:numPr>
        <w:numId w:val="6"/>
      </w:numPr>
      <w:spacing w:line="260" w:lineRule="atLeast"/>
      <w:contextualSpacing/>
    </w:pPr>
    <w:rPr>
      <w:rFonts w:eastAsia="MS Mincho" w:cs="Times New Roman"/>
      <w:szCs w:val="24"/>
      <w:lang w:val="fr-FR" w:eastAsia="fr-FR"/>
    </w:rPr>
  </w:style>
  <w:style w:type="paragraph" w:styleId="Listepuces5">
    <w:name w:val="List Bullet 5"/>
    <w:basedOn w:val="Normal"/>
    <w:semiHidden/>
    <w:unhideWhenUsed/>
    <w:rsid w:val="00C37353"/>
    <w:pPr>
      <w:numPr>
        <w:numId w:val="7"/>
      </w:numPr>
      <w:spacing w:line="260" w:lineRule="atLeast"/>
      <w:contextualSpacing/>
    </w:pPr>
    <w:rPr>
      <w:rFonts w:eastAsia="MS Mincho" w:cs="Times New Roman"/>
      <w:szCs w:val="24"/>
      <w:lang w:val="fr-FR" w:eastAsia="fr-FR"/>
    </w:rPr>
  </w:style>
  <w:style w:type="paragraph" w:styleId="Listenumros2">
    <w:name w:val="List Number 2"/>
    <w:basedOn w:val="Normal"/>
    <w:semiHidden/>
    <w:unhideWhenUsed/>
    <w:rsid w:val="00C37353"/>
    <w:pPr>
      <w:numPr>
        <w:numId w:val="8"/>
      </w:numPr>
      <w:spacing w:line="260" w:lineRule="atLeast"/>
      <w:contextualSpacing/>
    </w:pPr>
    <w:rPr>
      <w:rFonts w:eastAsia="MS Mincho" w:cs="Times New Roman"/>
      <w:szCs w:val="24"/>
      <w:lang w:val="fr-FR" w:eastAsia="fr-FR"/>
    </w:rPr>
  </w:style>
  <w:style w:type="paragraph" w:styleId="Listenumros3">
    <w:name w:val="List Number 3"/>
    <w:basedOn w:val="Normal"/>
    <w:semiHidden/>
    <w:unhideWhenUsed/>
    <w:rsid w:val="00C37353"/>
    <w:pPr>
      <w:numPr>
        <w:numId w:val="9"/>
      </w:numPr>
      <w:spacing w:line="260" w:lineRule="atLeast"/>
      <w:contextualSpacing/>
    </w:pPr>
    <w:rPr>
      <w:rFonts w:eastAsia="MS Mincho" w:cs="Times New Roman"/>
      <w:szCs w:val="24"/>
      <w:lang w:val="fr-FR" w:eastAsia="fr-FR"/>
    </w:rPr>
  </w:style>
  <w:style w:type="paragraph" w:styleId="Listenumros4">
    <w:name w:val="List Number 4"/>
    <w:basedOn w:val="Normal"/>
    <w:semiHidden/>
    <w:unhideWhenUsed/>
    <w:rsid w:val="00C37353"/>
    <w:pPr>
      <w:numPr>
        <w:numId w:val="10"/>
      </w:numPr>
      <w:spacing w:line="260" w:lineRule="atLeast"/>
      <w:contextualSpacing/>
    </w:pPr>
    <w:rPr>
      <w:rFonts w:eastAsia="MS Mincho" w:cs="Times New Roman"/>
      <w:szCs w:val="24"/>
      <w:lang w:val="fr-FR" w:eastAsia="fr-FR"/>
    </w:rPr>
  </w:style>
  <w:style w:type="paragraph" w:styleId="Listenumros5">
    <w:name w:val="List Number 5"/>
    <w:basedOn w:val="Normal"/>
    <w:semiHidden/>
    <w:unhideWhenUsed/>
    <w:rsid w:val="00C37353"/>
    <w:pPr>
      <w:numPr>
        <w:numId w:val="11"/>
      </w:numPr>
      <w:spacing w:line="260" w:lineRule="atLeast"/>
      <w:contextualSpacing/>
    </w:pPr>
    <w:rPr>
      <w:rFonts w:eastAsia="MS Mincho" w:cs="Times New Roman"/>
      <w:szCs w:val="24"/>
      <w:lang w:val="fr-FR" w:eastAsia="fr-FR"/>
    </w:rPr>
  </w:style>
  <w:style w:type="paragraph" w:styleId="Titre">
    <w:name w:val="Title"/>
    <w:basedOn w:val="Normal"/>
    <w:next w:val="Normal"/>
    <w:link w:val="TitreCar"/>
    <w:uiPriority w:val="99"/>
    <w:qFormat/>
    <w:rsid w:val="00C37353"/>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fr-FR" w:eastAsia="fr-FR"/>
    </w:rPr>
  </w:style>
  <w:style w:type="character" w:customStyle="1" w:styleId="TitreCar">
    <w:name w:val="Titre Car"/>
    <w:basedOn w:val="Policepardfaut"/>
    <w:link w:val="Titre"/>
    <w:uiPriority w:val="99"/>
    <w:rsid w:val="00C37353"/>
    <w:rPr>
      <w:rFonts w:asciiTheme="majorHAnsi" w:eastAsiaTheme="majorEastAsia" w:hAnsiTheme="majorHAnsi" w:cstheme="majorBidi"/>
      <w:color w:val="323E4F" w:themeColor="text2" w:themeShade="BF"/>
      <w:spacing w:val="5"/>
      <w:kern w:val="28"/>
      <w:sz w:val="52"/>
      <w:szCs w:val="52"/>
      <w:lang w:val="fr-FR" w:eastAsia="fr-FR"/>
    </w:rPr>
  </w:style>
  <w:style w:type="paragraph" w:styleId="Formuledepolitesse">
    <w:name w:val="Closing"/>
    <w:basedOn w:val="Normal"/>
    <w:link w:val="FormuledepolitesseCar"/>
    <w:semiHidden/>
    <w:unhideWhenUsed/>
    <w:rsid w:val="00C37353"/>
    <w:pPr>
      <w:spacing w:line="240" w:lineRule="auto"/>
      <w:ind w:left="4252"/>
    </w:pPr>
    <w:rPr>
      <w:rFonts w:eastAsia="MS Mincho" w:cs="Times New Roman"/>
      <w:szCs w:val="24"/>
      <w:lang w:val="fr-FR" w:eastAsia="fr-FR"/>
    </w:rPr>
  </w:style>
  <w:style w:type="character" w:customStyle="1" w:styleId="FormuledepolitesseCar">
    <w:name w:val="Formule de politesse Car"/>
    <w:basedOn w:val="Policepardfaut"/>
    <w:link w:val="Formuledepolitesse"/>
    <w:semiHidden/>
    <w:rsid w:val="00C37353"/>
    <w:rPr>
      <w:rFonts w:ascii="Arial" w:eastAsia="MS Mincho" w:hAnsi="Arial" w:cs="Times New Roman"/>
      <w:sz w:val="20"/>
      <w:szCs w:val="24"/>
      <w:lang w:val="fr-FR" w:eastAsia="fr-FR"/>
    </w:rPr>
  </w:style>
  <w:style w:type="paragraph" w:styleId="Signature">
    <w:name w:val="Signature"/>
    <w:basedOn w:val="Normal"/>
    <w:link w:val="SignatureCar"/>
    <w:semiHidden/>
    <w:unhideWhenUsed/>
    <w:rsid w:val="00C37353"/>
    <w:pPr>
      <w:spacing w:line="240" w:lineRule="auto"/>
      <w:ind w:left="4252"/>
    </w:pPr>
    <w:rPr>
      <w:rFonts w:eastAsia="MS Mincho" w:cs="Times New Roman"/>
      <w:szCs w:val="24"/>
      <w:lang w:val="fr-FR" w:eastAsia="fr-FR"/>
    </w:rPr>
  </w:style>
  <w:style w:type="character" w:customStyle="1" w:styleId="SignatureCar">
    <w:name w:val="Signature Car"/>
    <w:basedOn w:val="Policepardfaut"/>
    <w:link w:val="Signature"/>
    <w:semiHidden/>
    <w:rsid w:val="00C37353"/>
    <w:rPr>
      <w:rFonts w:ascii="Arial" w:eastAsia="MS Mincho" w:hAnsi="Arial" w:cs="Times New Roman"/>
      <w:sz w:val="20"/>
      <w:szCs w:val="24"/>
      <w:lang w:val="fr-FR" w:eastAsia="fr-FR"/>
    </w:rPr>
  </w:style>
  <w:style w:type="paragraph" w:styleId="Corpsdetexte">
    <w:name w:val="Body Text"/>
    <w:basedOn w:val="Normal"/>
    <w:link w:val="CorpsdetexteCar"/>
    <w:unhideWhenUsed/>
    <w:rsid w:val="00C37353"/>
    <w:pPr>
      <w:spacing w:after="120" w:line="240" w:lineRule="auto"/>
      <w:ind w:left="567"/>
    </w:pPr>
    <w:rPr>
      <w:rFonts w:ascii="Calibri" w:eastAsia="Times New Roman" w:hAnsi="Calibri" w:cs="Times New Roman"/>
      <w:sz w:val="18"/>
      <w:szCs w:val="24"/>
      <w:lang w:val="fr-CA" w:eastAsia="fr-CA"/>
    </w:rPr>
  </w:style>
  <w:style w:type="character" w:customStyle="1" w:styleId="CorpsdetexteCar">
    <w:name w:val="Corps de texte Car"/>
    <w:basedOn w:val="Policepardfaut"/>
    <w:link w:val="Corpsdetexte"/>
    <w:rsid w:val="00C37353"/>
    <w:rPr>
      <w:rFonts w:ascii="Calibri" w:eastAsia="Times New Roman" w:hAnsi="Calibri" w:cs="Times New Roman"/>
      <w:sz w:val="18"/>
      <w:szCs w:val="24"/>
      <w:lang w:eastAsia="fr-CA"/>
    </w:rPr>
  </w:style>
  <w:style w:type="paragraph" w:styleId="Retraitcorpsdetexte">
    <w:name w:val="Body Text Indent"/>
    <w:basedOn w:val="Normal"/>
    <w:link w:val="RetraitcorpsdetexteCar"/>
    <w:semiHidden/>
    <w:unhideWhenUsed/>
    <w:rsid w:val="00C37353"/>
    <w:pPr>
      <w:spacing w:after="120" w:line="260" w:lineRule="atLeast"/>
      <w:ind w:left="283"/>
    </w:pPr>
    <w:rPr>
      <w:rFonts w:eastAsia="MS Mincho" w:cs="Times New Roman"/>
      <w:szCs w:val="24"/>
      <w:lang w:val="fr-FR" w:eastAsia="fr-FR"/>
    </w:rPr>
  </w:style>
  <w:style w:type="character" w:customStyle="1" w:styleId="RetraitcorpsdetexteCar">
    <w:name w:val="Retrait corps de texte Car"/>
    <w:basedOn w:val="Policepardfaut"/>
    <w:link w:val="Retraitcorpsdetexte"/>
    <w:semiHidden/>
    <w:rsid w:val="00C37353"/>
    <w:rPr>
      <w:rFonts w:ascii="Arial" w:eastAsia="MS Mincho" w:hAnsi="Arial" w:cs="Times New Roman"/>
      <w:sz w:val="20"/>
      <w:szCs w:val="24"/>
      <w:lang w:val="fr-FR" w:eastAsia="fr-FR"/>
    </w:rPr>
  </w:style>
  <w:style w:type="paragraph" w:styleId="Listecontinue">
    <w:name w:val="List Continue"/>
    <w:basedOn w:val="Normal"/>
    <w:semiHidden/>
    <w:unhideWhenUsed/>
    <w:rsid w:val="00C37353"/>
    <w:pPr>
      <w:spacing w:after="120" w:line="260" w:lineRule="atLeast"/>
      <w:ind w:left="283"/>
      <w:contextualSpacing/>
    </w:pPr>
    <w:rPr>
      <w:rFonts w:eastAsia="MS Mincho" w:cs="Times New Roman"/>
      <w:szCs w:val="24"/>
      <w:lang w:val="fr-FR" w:eastAsia="fr-FR"/>
    </w:rPr>
  </w:style>
  <w:style w:type="paragraph" w:styleId="Listecontinue2">
    <w:name w:val="List Continue 2"/>
    <w:basedOn w:val="Normal"/>
    <w:unhideWhenUsed/>
    <w:rsid w:val="00C37353"/>
    <w:pPr>
      <w:spacing w:after="120" w:line="260" w:lineRule="atLeast"/>
      <w:ind w:left="566"/>
      <w:contextualSpacing/>
    </w:pPr>
    <w:rPr>
      <w:rFonts w:eastAsia="MS Mincho" w:cs="Times New Roman"/>
      <w:szCs w:val="24"/>
      <w:lang w:val="fr-FR" w:eastAsia="fr-FR"/>
    </w:rPr>
  </w:style>
  <w:style w:type="paragraph" w:styleId="Listecontinue3">
    <w:name w:val="List Continue 3"/>
    <w:basedOn w:val="Normal"/>
    <w:unhideWhenUsed/>
    <w:rsid w:val="00C37353"/>
    <w:pPr>
      <w:spacing w:after="120" w:line="260" w:lineRule="atLeast"/>
      <w:ind w:left="849"/>
      <w:contextualSpacing/>
    </w:pPr>
    <w:rPr>
      <w:rFonts w:eastAsia="MS Mincho" w:cs="Times New Roman"/>
      <w:szCs w:val="24"/>
      <w:lang w:val="fr-FR" w:eastAsia="fr-FR"/>
    </w:rPr>
  </w:style>
  <w:style w:type="paragraph" w:styleId="Listecontinue4">
    <w:name w:val="List Continue 4"/>
    <w:basedOn w:val="Normal"/>
    <w:unhideWhenUsed/>
    <w:rsid w:val="00C37353"/>
    <w:pPr>
      <w:spacing w:after="120" w:line="260" w:lineRule="atLeast"/>
      <w:ind w:left="1132"/>
      <w:contextualSpacing/>
    </w:pPr>
    <w:rPr>
      <w:rFonts w:eastAsia="MS Mincho" w:cs="Times New Roman"/>
      <w:szCs w:val="24"/>
      <w:lang w:val="fr-FR" w:eastAsia="fr-FR"/>
    </w:rPr>
  </w:style>
  <w:style w:type="paragraph" w:styleId="Listecontinue5">
    <w:name w:val="List Continue 5"/>
    <w:basedOn w:val="Normal"/>
    <w:unhideWhenUsed/>
    <w:rsid w:val="00C37353"/>
    <w:pPr>
      <w:spacing w:after="120" w:line="260" w:lineRule="atLeast"/>
      <w:ind w:left="1415"/>
      <w:contextualSpacing/>
    </w:pPr>
    <w:rPr>
      <w:rFonts w:eastAsia="MS Mincho" w:cs="Times New Roman"/>
      <w:szCs w:val="24"/>
      <w:lang w:val="fr-FR" w:eastAsia="fr-FR"/>
    </w:rPr>
  </w:style>
  <w:style w:type="paragraph" w:styleId="En-ttedemessage">
    <w:name w:val="Message Header"/>
    <w:basedOn w:val="Normal"/>
    <w:link w:val="En-ttedemessageCar"/>
    <w:semiHidden/>
    <w:unhideWhenUsed/>
    <w:rsid w:val="00C3735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lang w:val="fr-FR" w:eastAsia="fr-FR"/>
    </w:rPr>
  </w:style>
  <w:style w:type="character" w:customStyle="1" w:styleId="En-ttedemessageCar">
    <w:name w:val="En-tête de message Car"/>
    <w:basedOn w:val="Policepardfaut"/>
    <w:link w:val="En-ttedemessage"/>
    <w:semiHidden/>
    <w:rsid w:val="00C37353"/>
    <w:rPr>
      <w:rFonts w:asciiTheme="majorHAnsi" w:eastAsiaTheme="majorEastAsia" w:hAnsiTheme="majorHAnsi" w:cstheme="majorBidi"/>
      <w:sz w:val="24"/>
      <w:szCs w:val="24"/>
      <w:shd w:val="pct20" w:color="auto" w:fill="auto"/>
      <w:lang w:val="fr-FR" w:eastAsia="fr-FR"/>
    </w:rPr>
  </w:style>
  <w:style w:type="paragraph" w:styleId="Sous-titre">
    <w:name w:val="Subtitle"/>
    <w:basedOn w:val="Normal"/>
    <w:next w:val="Normal"/>
    <w:link w:val="Sous-titreCar"/>
    <w:qFormat/>
    <w:rsid w:val="00C37353"/>
    <w:pPr>
      <w:spacing w:line="260" w:lineRule="atLeast"/>
    </w:pPr>
    <w:rPr>
      <w:rFonts w:asciiTheme="majorHAnsi" w:eastAsiaTheme="majorEastAsia" w:hAnsiTheme="majorHAnsi" w:cstheme="majorBidi"/>
      <w:i/>
      <w:iCs/>
      <w:color w:val="4472C4" w:themeColor="accent1"/>
      <w:spacing w:val="15"/>
      <w:sz w:val="24"/>
      <w:szCs w:val="24"/>
      <w:lang w:val="fr-FR" w:eastAsia="fr-FR"/>
    </w:rPr>
  </w:style>
  <w:style w:type="character" w:customStyle="1" w:styleId="Sous-titreCar">
    <w:name w:val="Sous-titre Car"/>
    <w:basedOn w:val="Policepardfaut"/>
    <w:link w:val="Sous-titre"/>
    <w:rsid w:val="00C37353"/>
    <w:rPr>
      <w:rFonts w:asciiTheme="majorHAnsi" w:eastAsiaTheme="majorEastAsia" w:hAnsiTheme="majorHAnsi" w:cstheme="majorBidi"/>
      <w:i/>
      <w:iCs/>
      <w:color w:val="4472C4" w:themeColor="accent1"/>
      <w:spacing w:val="15"/>
      <w:sz w:val="24"/>
      <w:szCs w:val="24"/>
      <w:lang w:val="fr-FR" w:eastAsia="fr-FR"/>
    </w:rPr>
  </w:style>
  <w:style w:type="paragraph" w:styleId="Salutations">
    <w:name w:val="Salutation"/>
    <w:basedOn w:val="Normal"/>
    <w:next w:val="Normal"/>
    <w:link w:val="SalutationsCar"/>
    <w:unhideWhenUsed/>
    <w:rsid w:val="00C37353"/>
    <w:pPr>
      <w:spacing w:line="260" w:lineRule="atLeast"/>
    </w:pPr>
    <w:rPr>
      <w:rFonts w:eastAsia="MS Mincho" w:cs="Times New Roman"/>
      <w:szCs w:val="24"/>
      <w:lang w:val="fr-FR" w:eastAsia="fr-FR"/>
    </w:rPr>
  </w:style>
  <w:style w:type="character" w:customStyle="1" w:styleId="SalutationsCar">
    <w:name w:val="Salutations Car"/>
    <w:basedOn w:val="Policepardfaut"/>
    <w:link w:val="Salutations"/>
    <w:rsid w:val="00C37353"/>
    <w:rPr>
      <w:rFonts w:ascii="Arial" w:eastAsia="MS Mincho" w:hAnsi="Arial" w:cs="Times New Roman"/>
      <w:sz w:val="20"/>
      <w:szCs w:val="24"/>
      <w:lang w:val="fr-FR" w:eastAsia="fr-FR"/>
    </w:rPr>
  </w:style>
  <w:style w:type="paragraph" w:styleId="Date">
    <w:name w:val="Date"/>
    <w:basedOn w:val="Normal"/>
    <w:next w:val="Normal"/>
    <w:link w:val="DateCar"/>
    <w:unhideWhenUsed/>
    <w:rsid w:val="00C37353"/>
    <w:pPr>
      <w:spacing w:line="260" w:lineRule="atLeast"/>
    </w:pPr>
    <w:rPr>
      <w:rFonts w:eastAsia="MS Mincho" w:cs="Times New Roman"/>
      <w:szCs w:val="24"/>
      <w:lang w:val="fr-FR" w:eastAsia="fr-FR"/>
    </w:rPr>
  </w:style>
  <w:style w:type="character" w:customStyle="1" w:styleId="DateCar">
    <w:name w:val="Date Car"/>
    <w:basedOn w:val="Policepardfaut"/>
    <w:link w:val="Date"/>
    <w:rsid w:val="00C37353"/>
    <w:rPr>
      <w:rFonts w:ascii="Arial" w:eastAsia="MS Mincho" w:hAnsi="Arial" w:cs="Times New Roman"/>
      <w:sz w:val="20"/>
      <w:szCs w:val="24"/>
      <w:lang w:val="fr-FR" w:eastAsia="fr-FR"/>
    </w:rPr>
  </w:style>
  <w:style w:type="paragraph" w:styleId="Retrait1religne">
    <w:name w:val="Body Text First Indent"/>
    <w:basedOn w:val="Corpsdetexte"/>
    <w:link w:val="Retrait1religneCar"/>
    <w:unhideWhenUsed/>
    <w:rsid w:val="00C37353"/>
    <w:pPr>
      <w:spacing w:after="0" w:line="260" w:lineRule="atLeast"/>
      <w:ind w:left="0" w:firstLine="360"/>
    </w:pPr>
    <w:rPr>
      <w:rFonts w:ascii="Arial" w:eastAsia="MS Mincho" w:hAnsi="Arial"/>
      <w:sz w:val="20"/>
      <w:lang w:val="fr-FR" w:eastAsia="fr-FR"/>
    </w:rPr>
  </w:style>
  <w:style w:type="character" w:customStyle="1" w:styleId="Retrait1religneCar">
    <w:name w:val="Retrait 1re ligne Car"/>
    <w:basedOn w:val="CorpsdetexteCar"/>
    <w:link w:val="Retrait1religne"/>
    <w:rsid w:val="00C37353"/>
    <w:rPr>
      <w:rFonts w:ascii="Arial" w:eastAsia="MS Mincho" w:hAnsi="Arial" w:cs="Times New Roman"/>
      <w:sz w:val="20"/>
      <w:szCs w:val="24"/>
      <w:lang w:val="fr-FR" w:eastAsia="fr-FR"/>
    </w:rPr>
  </w:style>
  <w:style w:type="paragraph" w:styleId="Retraitcorpset1relig">
    <w:name w:val="Body Text First Indent 2"/>
    <w:basedOn w:val="Retraitcorpsdetexte"/>
    <w:link w:val="Retraitcorpset1religCar"/>
    <w:semiHidden/>
    <w:unhideWhenUsed/>
    <w:rsid w:val="00C37353"/>
    <w:pPr>
      <w:spacing w:after="0"/>
      <w:ind w:left="360" w:firstLine="360"/>
    </w:pPr>
  </w:style>
  <w:style w:type="character" w:customStyle="1" w:styleId="Retraitcorpset1religCar">
    <w:name w:val="Retrait corps et 1re lig. Car"/>
    <w:basedOn w:val="RetraitcorpsdetexteCar"/>
    <w:link w:val="Retraitcorpset1relig"/>
    <w:semiHidden/>
    <w:rsid w:val="00C37353"/>
    <w:rPr>
      <w:rFonts w:ascii="Arial" w:eastAsia="MS Mincho" w:hAnsi="Arial" w:cs="Times New Roman"/>
      <w:sz w:val="20"/>
      <w:szCs w:val="24"/>
      <w:lang w:val="fr-FR" w:eastAsia="fr-FR"/>
    </w:rPr>
  </w:style>
  <w:style w:type="paragraph" w:styleId="Titredenote">
    <w:name w:val="Note Heading"/>
    <w:basedOn w:val="Normal"/>
    <w:next w:val="Normal"/>
    <w:link w:val="TitredenoteCar"/>
    <w:semiHidden/>
    <w:unhideWhenUsed/>
    <w:rsid w:val="00C37353"/>
    <w:pPr>
      <w:spacing w:line="240" w:lineRule="auto"/>
    </w:pPr>
    <w:rPr>
      <w:rFonts w:eastAsia="MS Mincho" w:cs="Times New Roman"/>
      <w:szCs w:val="24"/>
      <w:lang w:val="fr-FR" w:eastAsia="fr-FR"/>
    </w:rPr>
  </w:style>
  <w:style w:type="character" w:customStyle="1" w:styleId="TitredenoteCar">
    <w:name w:val="Titre de note Car"/>
    <w:basedOn w:val="Policepardfaut"/>
    <w:link w:val="Titredenote"/>
    <w:semiHidden/>
    <w:rsid w:val="00C37353"/>
    <w:rPr>
      <w:rFonts w:ascii="Arial" w:eastAsia="MS Mincho" w:hAnsi="Arial" w:cs="Times New Roman"/>
      <w:sz w:val="20"/>
      <w:szCs w:val="24"/>
      <w:lang w:val="fr-FR" w:eastAsia="fr-FR"/>
    </w:rPr>
  </w:style>
  <w:style w:type="paragraph" w:styleId="Corpsdetexte2">
    <w:name w:val="Body Text 2"/>
    <w:basedOn w:val="Normal"/>
    <w:link w:val="Corpsdetexte2Car"/>
    <w:semiHidden/>
    <w:unhideWhenUsed/>
    <w:rsid w:val="00C37353"/>
    <w:pPr>
      <w:spacing w:after="120" w:line="480" w:lineRule="auto"/>
    </w:pPr>
    <w:rPr>
      <w:rFonts w:eastAsia="MS Mincho" w:cs="Times New Roman"/>
      <w:szCs w:val="24"/>
      <w:lang w:val="fr-FR" w:eastAsia="fr-FR"/>
    </w:rPr>
  </w:style>
  <w:style w:type="character" w:customStyle="1" w:styleId="Corpsdetexte2Car">
    <w:name w:val="Corps de texte 2 Car"/>
    <w:basedOn w:val="Policepardfaut"/>
    <w:link w:val="Corpsdetexte2"/>
    <w:semiHidden/>
    <w:rsid w:val="00C37353"/>
    <w:rPr>
      <w:rFonts w:ascii="Arial" w:eastAsia="MS Mincho" w:hAnsi="Arial" w:cs="Times New Roman"/>
      <w:sz w:val="20"/>
      <w:szCs w:val="24"/>
      <w:lang w:val="fr-FR" w:eastAsia="fr-FR"/>
    </w:rPr>
  </w:style>
  <w:style w:type="paragraph" w:styleId="Corpsdetexte3">
    <w:name w:val="Body Text 3"/>
    <w:basedOn w:val="Normal"/>
    <w:link w:val="Corpsdetexte3Car"/>
    <w:semiHidden/>
    <w:unhideWhenUsed/>
    <w:rsid w:val="00C37353"/>
    <w:pPr>
      <w:spacing w:after="120" w:line="260" w:lineRule="atLeast"/>
    </w:pPr>
    <w:rPr>
      <w:rFonts w:eastAsia="MS Mincho" w:cs="Times New Roman"/>
      <w:sz w:val="16"/>
      <w:szCs w:val="16"/>
      <w:lang w:val="fr-FR" w:eastAsia="fr-FR"/>
    </w:rPr>
  </w:style>
  <w:style w:type="character" w:customStyle="1" w:styleId="Corpsdetexte3Car">
    <w:name w:val="Corps de texte 3 Car"/>
    <w:basedOn w:val="Policepardfaut"/>
    <w:link w:val="Corpsdetexte3"/>
    <w:semiHidden/>
    <w:rsid w:val="00C37353"/>
    <w:rPr>
      <w:rFonts w:ascii="Arial" w:eastAsia="MS Mincho" w:hAnsi="Arial" w:cs="Times New Roman"/>
      <w:sz w:val="16"/>
      <w:szCs w:val="16"/>
      <w:lang w:val="fr-FR" w:eastAsia="fr-FR"/>
    </w:rPr>
  </w:style>
  <w:style w:type="paragraph" w:styleId="Retraitcorpsdetexte2">
    <w:name w:val="Body Text Indent 2"/>
    <w:basedOn w:val="Normal"/>
    <w:link w:val="Retraitcorpsdetexte2Car"/>
    <w:semiHidden/>
    <w:unhideWhenUsed/>
    <w:rsid w:val="00C37353"/>
    <w:pPr>
      <w:spacing w:after="120" w:line="480" w:lineRule="auto"/>
      <w:ind w:left="283"/>
    </w:pPr>
    <w:rPr>
      <w:rFonts w:eastAsia="MS Mincho" w:cs="Times New Roman"/>
      <w:szCs w:val="24"/>
      <w:lang w:val="fr-FR" w:eastAsia="fr-FR"/>
    </w:rPr>
  </w:style>
  <w:style w:type="character" w:customStyle="1" w:styleId="Retraitcorpsdetexte2Car">
    <w:name w:val="Retrait corps de texte 2 Car"/>
    <w:basedOn w:val="Policepardfaut"/>
    <w:link w:val="Retraitcorpsdetexte2"/>
    <w:semiHidden/>
    <w:rsid w:val="00C37353"/>
    <w:rPr>
      <w:rFonts w:ascii="Arial" w:eastAsia="MS Mincho" w:hAnsi="Arial" w:cs="Times New Roman"/>
      <w:sz w:val="20"/>
      <w:szCs w:val="24"/>
      <w:lang w:val="fr-FR" w:eastAsia="fr-FR"/>
    </w:rPr>
  </w:style>
  <w:style w:type="paragraph" w:styleId="Retraitcorpsdetexte3">
    <w:name w:val="Body Text Indent 3"/>
    <w:basedOn w:val="Normal"/>
    <w:link w:val="Retraitcorpsdetexte3Car"/>
    <w:semiHidden/>
    <w:unhideWhenUsed/>
    <w:rsid w:val="00C37353"/>
    <w:pPr>
      <w:spacing w:after="120" w:line="260" w:lineRule="atLeast"/>
      <w:ind w:left="283"/>
    </w:pPr>
    <w:rPr>
      <w:rFonts w:eastAsia="MS Mincho" w:cs="Times New Roman"/>
      <w:sz w:val="16"/>
      <w:szCs w:val="16"/>
      <w:lang w:val="fr-FR" w:eastAsia="fr-FR"/>
    </w:rPr>
  </w:style>
  <w:style w:type="character" w:customStyle="1" w:styleId="Retraitcorpsdetexte3Car">
    <w:name w:val="Retrait corps de texte 3 Car"/>
    <w:basedOn w:val="Policepardfaut"/>
    <w:link w:val="Retraitcorpsdetexte3"/>
    <w:semiHidden/>
    <w:rsid w:val="00C37353"/>
    <w:rPr>
      <w:rFonts w:ascii="Arial" w:eastAsia="MS Mincho" w:hAnsi="Arial" w:cs="Times New Roman"/>
      <w:sz w:val="16"/>
      <w:szCs w:val="16"/>
      <w:lang w:val="fr-FR" w:eastAsia="fr-FR"/>
    </w:rPr>
  </w:style>
  <w:style w:type="paragraph" w:styleId="Normalcentr">
    <w:name w:val="Block Text"/>
    <w:basedOn w:val="Normal"/>
    <w:uiPriority w:val="99"/>
    <w:unhideWhenUsed/>
    <w:rsid w:val="00C37353"/>
    <w:pPr>
      <w:pBdr>
        <w:top w:val="single" w:sz="2" w:space="10" w:color="4472C4" w:themeColor="accent1"/>
        <w:left w:val="single" w:sz="2" w:space="10" w:color="4472C4" w:themeColor="accent1"/>
        <w:bottom w:val="single" w:sz="2" w:space="10" w:color="4472C4" w:themeColor="accent1"/>
        <w:right w:val="single" w:sz="2" w:space="10" w:color="4472C4" w:themeColor="accent1"/>
      </w:pBdr>
      <w:spacing w:line="260" w:lineRule="atLeast"/>
      <w:ind w:left="1152" w:right="1152"/>
    </w:pPr>
    <w:rPr>
      <w:rFonts w:asciiTheme="minorHAnsi" w:eastAsiaTheme="minorEastAsia" w:hAnsiTheme="minorHAnsi" w:cstheme="minorBidi"/>
      <w:i/>
      <w:iCs/>
      <w:color w:val="4472C4" w:themeColor="accent1"/>
      <w:szCs w:val="24"/>
      <w:lang w:val="fr-FR" w:eastAsia="fr-FR"/>
    </w:rPr>
  </w:style>
  <w:style w:type="paragraph" w:styleId="Explorateurdedocuments">
    <w:name w:val="Document Map"/>
    <w:basedOn w:val="Normal"/>
    <w:link w:val="ExplorateurdedocumentsCar"/>
    <w:semiHidden/>
    <w:unhideWhenUsed/>
    <w:rsid w:val="00C37353"/>
    <w:pPr>
      <w:spacing w:line="240" w:lineRule="auto"/>
    </w:pPr>
    <w:rPr>
      <w:rFonts w:ascii="Tahoma" w:eastAsia="MS Mincho" w:hAnsi="Tahoma" w:cs="Tahoma"/>
      <w:sz w:val="16"/>
      <w:szCs w:val="16"/>
      <w:lang w:val="fr-FR" w:eastAsia="fr-FR"/>
    </w:rPr>
  </w:style>
  <w:style w:type="character" w:customStyle="1" w:styleId="ExplorateurdedocumentsCar">
    <w:name w:val="Explorateur de documents Car"/>
    <w:basedOn w:val="Policepardfaut"/>
    <w:link w:val="Explorateurdedocuments"/>
    <w:semiHidden/>
    <w:rsid w:val="00C37353"/>
    <w:rPr>
      <w:rFonts w:ascii="Tahoma" w:eastAsia="MS Mincho" w:hAnsi="Tahoma" w:cs="Tahoma"/>
      <w:sz w:val="16"/>
      <w:szCs w:val="16"/>
      <w:lang w:val="fr-FR" w:eastAsia="fr-FR"/>
    </w:rPr>
  </w:style>
  <w:style w:type="paragraph" w:styleId="Textebrut">
    <w:name w:val="Plain Text"/>
    <w:basedOn w:val="Normal"/>
    <w:link w:val="TextebrutCar"/>
    <w:uiPriority w:val="99"/>
    <w:unhideWhenUsed/>
    <w:rsid w:val="00C37353"/>
    <w:pPr>
      <w:spacing w:line="260" w:lineRule="atLeast"/>
    </w:pPr>
    <w:rPr>
      <w:rFonts w:ascii="Calibri" w:hAnsi="Calibri" w:cstheme="minorBidi"/>
      <w:szCs w:val="21"/>
      <w:lang w:val="fr-CA"/>
    </w:rPr>
  </w:style>
  <w:style w:type="character" w:customStyle="1" w:styleId="TextebrutCar">
    <w:name w:val="Texte brut Car"/>
    <w:basedOn w:val="Policepardfaut"/>
    <w:link w:val="Textebrut"/>
    <w:uiPriority w:val="99"/>
    <w:rsid w:val="00C37353"/>
    <w:rPr>
      <w:rFonts w:ascii="Calibri" w:hAnsi="Calibri"/>
      <w:sz w:val="20"/>
      <w:szCs w:val="21"/>
    </w:rPr>
  </w:style>
  <w:style w:type="paragraph" w:styleId="Signaturelectronique">
    <w:name w:val="E-mail Signature"/>
    <w:basedOn w:val="Normal"/>
    <w:link w:val="SignaturelectroniqueCar"/>
    <w:semiHidden/>
    <w:unhideWhenUsed/>
    <w:rsid w:val="00C37353"/>
    <w:pPr>
      <w:spacing w:line="240" w:lineRule="auto"/>
    </w:pPr>
    <w:rPr>
      <w:rFonts w:eastAsia="MS Mincho" w:cs="Times New Roman"/>
      <w:szCs w:val="24"/>
      <w:lang w:val="fr-FR" w:eastAsia="fr-FR"/>
    </w:rPr>
  </w:style>
  <w:style w:type="character" w:customStyle="1" w:styleId="SignaturelectroniqueCar">
    <w:name w:val="Signature électronique Car"/>
    <w:basedOn w:val="Policepardfaut"/>
    <w:link w:val="Signaturelectronique"/>
    <w:semiHidden/>
    <w:rsid w:val="00C37353"/>
    <w:rPr>
      <w:rFonts w:ascii="Arial" w:eastAsia="MS Mincho" w:hAnsi="Arial" w:cs="Times New Roman"/>
      <w:sz w:val="20"/>
      <w:szCs w:val="24"/>
      <w:lang w:val="fr-FR" w:eastAsia="fr-FR"/>
    </w:rPr>
  </w:style>
  <w:style w:type="paragraph" w:styleId="Sansinterligne">
    <w:name w:val="No Spacing"/>
    <w:uiPriority w:val="1"/>
    <w:qFormat/>
    <w:rsid w:val="00C37353"/>
    <w:pPr>
      <w:spacing w:after="0" w:line="240" w:lineRule="auto"/>
    </w:pPr>
    <w:rPr>
      <w:rFonts w:ascii="Arial" w:eastAsia="MS Mincho" w:hAnsi="Arial" w:cs="Times New Roman"/>
      <w:sz w:val="20"/>
      <w:szCs w:val="24"/>
      <w:lang w:val="fr-FR" w:eastAsia="fr-FR"/>
    </w:rPr>
  </w:style>
  <w:style w:type="paragraph" w:styleId="Rvision">
    <w:name w:val="Revision"/>
    <w:uiPriority w:val="99"/>
    <w:semiHidden/>
    <w:rsid w:val="00C37353"/>
    <w:pPr>
      <w:spacing w:after="0" w:line="240" w:lineRule="auto"/>
    </w:pPr>
    <w:rPr>
      <w:rFonts w:ascii="Arial" w:eastAsia="MS Mincho" w:hAnsi="Arial" w:cs="Times New Roman"/>
      <w:sz w:val="18"/>
      <w:szCs w:val="24"/>
      <w:lang w:val="fr-FR" w:eastAsia="fr-FR"/>
    </w:rPr>
  </w:style>
  <w:style w:type="paragraph" w:styleId="Citation">
    <w:name w:val="Quote"/>
    <w:basedOn w:val="Normal"/>
    <w:next w:val="Normal"/>
    <w:link w:val="CitationCar"/>
    <w:uiPriority w:val="29"/>
    <w:qFormat/>
    <w:rsid w:val="00C37353"/>
    <w:pPr>
      <w:spacing w:line="260" w:lineRule="atLeast"/>
    </w:pPr>
    <w:rPr>
      <w:rFonts w:eastAsia="MS Mincho" w:cs="Times New Roman"/>
      <w:i/>
      <w:iCs/>
      <w:color w:val="000000" w:themeColor="text1"/>
      <w:szCs w:val="24"/>
      <w:lang w:val="fr-FR" w:eastAsia="fr-FR"/>
    </w:rPr>
  </w:style>
  <w:style w:type="character" w:customStyle="1" w:styleId="CitationCar">
    <w:name w:val="Citation Car"/>
    <w:basedOn w:val="Policepardfaut"/>
    <w:link w:val="Citation"/>
    <w:uiPriority w:val="29"/>
    <w:rsid w:val="00C37353"/>
    <w:rPr>
      <w:rFonts w:ascii="Arial" w:eastAsia="MS Mincho" w:hAnsi="Arial" w:cs="Times New Roman"/>
      <w:i/>
      <w:iCs/>
      <w:color w:val="000000" w:themeColor="text1"/>
      <w:sz w:val="20"/>
      <w:szCs w:val="24"/>
      <w:lang w:val="fr-FR" w:eastAsia="fr-FR"/>
    </w:rPr>
  </w:style>
  <w:style w:type="paragraph" w:styleId="Bibliographie">
    <w:name w:val="Bibliography"/>
    <w:basedOn w:val="Normal"/>
    <w:next w:val="Normal"/>
    <w:uiPriority w:val="99"/>
    <w:unhideWhenUsed/>
    <w:rsid w:val="00C37353"/>
    <w:pPr>
      <w:spacing w:line="260" w:lineRule="atLeast"/>
    </w:pPr>
    <w:rPr>
      <w:rFonts w:eastAsia="MS Mincho" w:cs="Times New Roman"/>
      <w:szCs w:val="24"/>
      <w:lang w:val="fr-FR" w:eastAsia="fr-FR"/>
    </w:rPr>
  </w:style>
  <w:style w:type="character" w:customStyle="1" w:styleId="Textecourant2012Char">
    <w:name w:val="Texte_courant_2012 Char"/>
    <w:link w:val="Textecourant2012"/>
    <w:locked/>
    <w:rsid w:val="00C37353"/>
    <w:rPr>
      <w:rFonts w:ascii="Calibri" w:eastAsia="Times New Roman" w:hAnsi="Calibri" w:cs="Arial"/>
      <w:color w:val="000000"/>
      <w:sz w:val="18"/>
      <w:lang w:val="fr-FR" w:eastAsia="fr-FR"/>
    </w:rPr>
  </w:style>
  <w:style w:type="character" w:customStyle="1" w:styleId="TITREsanschiffre2012Car">
    <w:name w:val="TITRE_sans_chiffre_2012 Car"/>
    <w:link w:val="TITREsanschiffre2012"/>
    <w:uiPriority w:val="99"/>
    <w:locked/>
    <w:rsid w:val="00C37353"/>
    <w:rPr>
      <w:rFonts w:ascii="Century Gothic" w:hAnsi="Century Gothic"/>
      <w:b/>
      <w:bCs/>
      <w:caps/>
      <w:color w:val="4C4D4C"/>
      <w:kern w:val="32"/>
      <w:sz w:val="36"/>
      <w:szCs w:val="36"/>
    </w:rPr>
  </w:style>
  <w:style w:type="paragraph" w:customStyle="1" w:styleId="TITREsanschiffre2012">
    <w:name w:val="TITRE_sans_chiffre_2012"/>
    <w:basedOn w:val="Normal"/>
    <w:next w:val="Normal"/>
    <w:link w:val="TITREsanschiffre2012Car"/>
    <w:uiPriority w:val="99"/>
    <w:rsid w:val="00C37353"/>
    <w:pPr>
      <w:keepNext/>
      <w:pageBreakBefore/>
      <w:tabs>
        <w:tab w:val="left" w:pos="2977"/>
      </w:tabs>
      <w:spacing w:after="480" w:line="240" w:lineRule="auto"/>
      <w:outlineLvl w:val="0"/>
    </w:pPr>
    <w:rPr>
      <w:rFonts w:ascii="Century Gothic" w:hAnsi="Century Gothic" w:cstheme="minorBidi"/>
      <w:b/>
      <w:bCs/>
      <w:caps/>
      <w:color w:val="4C4D4C"/>
      <w:kern w:val="32"/>
      <w:sz w:val="36"/>
      <w:szCs w:val="36"/>
      <w:lang w:val="fr-CA"/>
    </w:rPr>
  </w:style>
  <w:style w:type="paragraph" w:customStyle="1" w:styleId="Abrviations2012">
    <w:name w:val="Abréviations_2012"/>
    <w:basedOn w:val="Normal"/>
    <w:rsid w:val="00C37353"/>
    <w:pPr>
      <w:tabs>
        <w:tab w:val="left" w:pos="1134"/>
      </w:tabs>
      <w:spacing w:after="120" w:line="240" w:lineRule="auto"/>
      <w:ind w:left="1134" w:hanging="1134"/>
      <w:jc w:val="both"/>
    </w:pPr>
    <w:rPr>
      <w:rFonts w:ascii="Calibri" w:eastAsia="Times New Roman" w:hAnsi="Calibri" w:cs="Times New Roman"/>
      <w:sz w:val="18"/>
      <w:szCs w:val="24"/>
      <w:lang w:val="fr-CA" w:eastAsia="fr-CA"/>
    </w:rPr>
  </w:style>
  <w:style w:type="paragraph" w:customStyle="1" w:styleId="Sous-titresansnumrotationexterieur2012">
    <w:name w:val="Sous-titre_sans_numérotation_exterieur_2012"/>
    <w:basedOn w:val="Normal"/>
    <w:qFormat/>
    <w:rsid w:val="00C37353"/>
    <w:pPr>
      <w:spacing w:before="240" w:after="120" w:line="240" w:lineRule="auto"/>
      <w:ind w:left="709" w:hanging="709"/>
      <w:jc w:val="both"/>
    </w:pPr>
    <w:rPr>
      <w:rFonts w:ascii="Century Gothic" w:eastAsia="Times New Roman" w:hAnsi="Century Gothic" w:cs="Times New Roman"/>
      <w:b/>
      <w:sz w:val="18"/>
      <w:szCs w:val="24"/>
      <w:lang w:eastAsia="fr-CA"/>
    </w:rPr>
  </w:style>
  <w:style w:type="paragraph" w:customStyle="1" w:styleId="Titretableau2012">
    <w:name w:val="Titre tableau_2012"/>
    <w:basedOn w:val="Normal"/>
    <w:rsid w:val="00C37353"/>
    <w:pPr>
      <w:spacing w:before="40" w:after="120" w:line="240" w:lineRule="auto"/>
      <w:ind w:left="1077" w:hanging="1077"/>
    </w:pPr>
    <w:rPr>
      <w:rFonts w:eastAsia="Times New Roman"/>
      <w:b/>
      <w:sz w:val="18"/>
      <w:lang w:val="fr-CA" w:eastAsia="fr-CA"/>
    </w:rPr>
  </w:style>
  <w:style w:type="paragraph" w:customStyle="1" w:styleId="IntitulcolonneTableau2012">
    <w:name w:val="Intitulé_colonne_Tableau_2012"/>
    <w:basedOn w:val="Normal"/>
    <w:qFormat/>
    <w:rsid w:val="00C37353"/>
    <w:pPr>
      <w:tabs>
        <w:tab w:val="num" w:pos="2949"/>
      </w:tabs>
      <w:spacing w:before="60" w:after="60" w:line="240" w:lineRule="auto"/>
      <w:jc w:val="center"/>
    </w:pPr>
    <w:rPr>
      <w:rFonts w:ascii="Calibri" w:eastAsia="Times New Roman" w:hAnsi="Calibri" w:cs="Times New Roman"/>
      <w:caps/>
      <w:szCs w:val="20"/>
      <w:lang w:val="fr-CA" w:eastAsia="fr-CA"/>
    </w:rPr>
  </w:style>
  <w:style w:type="paragraph" w:customStyle="1" w:styleId="IntitulcolonnetableauBOLD2012">
    <w:name w:val="Intitulé_colonne_tableau_BOLD_2012"/>
    <w:basedOn w:val="IntitulcolonneTableau2012"/>
    <w:qFormat/>
    <w:rsid w:val="00C37353"/>
    <w:pPr>
      <w:numPr>
        <w:ilvl w:val="2"/>
      </w:numPr>
      <w:tabs>
        <w:tab w:val="num" w:pos="2949"/>
      </w:tabs>
      <w:spacing w:before="0" w:after="0"/>
    </w:pPr>
    <w:rPr>
      <w:b/>
    </w:rPr>
  </w:style>
  <w:style w:type="paragraph" w:customStyle="1" w:styleId="Titre32012">
    <w:name w:val="Titre 3_2012"/>
    <w:basedOn w:val="Titre3"/>
    <w:qFormat/>
    <w:rsid w:val="00C37353"/>
    <w:pPr>
      <w:keepLines w:val="0"/>
      <w:spacing w:before="360" w:after="120" w:line="240" w:lineRule="auto"/>
      <w:ind w:left="2160" w:hanging="360"/>
    </w:pPr>
    <w:rPr>
      <w:rFonts w:ascii="Century Gothic" w:eastAsia="Times New Roman" w:hAnsi="Century Gothic" w:cs="Arial"/>
      <w:b/>
      <w:bCs/>
      <w:caps/>
      <w:color w:val="4C4D4C"/>
      <w:szCs w:val="26"/>
      <w:lang w:val="fr-FR" w:eastAsia="fr-FR"/>
    </w:rPr>
  </w:style>
  <w:style w:type="paragraph" w:customStyle="1" w:styleId="TITREANNEXE2012">
    <w:name w:val="TITRE ANNEXE_2012"/>
    <w:basedOn w:val="TITREsanschiffre2012"/>
    <w:next w:val="Normal"/>
    <w:rsid w:val="00C37353"/>
    <w:pPr>
      <w:spacing w:after="0"/>
    </w:pPr>
    <w:rPr>
      <w:caps w:val="0"/>
    </w:rPr>
  </w:style>
  <w:style w:type="paragraph" w:customStyle="1" w:styleId="texterfrences2012">
    <w:name w:val="texte_références_2012"/>
    <w:basedOn w:val="Normal"/>
    <w:qFormat/>
    <w:rsid w:val="00C37353"/>
    <w:pPr>
      <w:numPr>
        <w:numId w:val="12"/>
      </w:numPr>
      <w:autoSpaceDE w:val="0"/>
      <w:autoSpaceDN w:val="0"/>
      <w:adjustRightInd w:val="0"/>
      <w:spacing w:after="140" w:line="240" w:lineRule="auto"/>
      <w:ind w:left="1287" w:hanging="720"/>
    </w:pPr>
    <w:rPr>
      <w:rFonts w:ascii="Calibri" w:eastAsia="Arial Unicode MS" w:hAnsi="Calibri" w:cs="Times New Roman"/>
      <w:sz w:val="18"/>
      <w:lang w:eastAsia="fr-CA"/>
    </w:rPr>
  </w:style>
  <w:style w:type="paragraph" w:customStyle="1" w:styleId="PUCERONDENIV12012">
    <w:name w:val="PUCE_RONDE_NIV1_2012"/>
    <w:basedOn w:val="Normal"/>
    <w:qFormat/>
    <w:rsid w:val="00C37353"/>
    <w:pPr>
      <w:spacing w:after="60" w:line="240" w:lineRule="auto"/>
    </w:pPr>
    <w:rPr>
      <w:rFonts w:ascii="Calibri" w:eastAsia="Times New Roman" w:hAnsi="Calibri" w:cs="Calibri"/>
      <w:bCs/>
      <w:sz w:val="18"/>
      <w:lang w:val="fr-CA" w:eastAsia="fr-CA"/>
    </w:rPr>
  </w:style>
  <w:style w:type="paragraph" w:customStyle="1" w:styleId="PUCECARRENIV22012">
    <w:name w:val="PUCE_CARRE_NIV2_2012"/>
    <w:basedOn w:val="Normal"/>
    <w:qFormat/>
    <w:rsid w:val="00C37353"/>
    <w:pPr>
      <w:tabs>
        <w:tab w:val="left" w:pos="1134"/>
      </w:tabs>
      <w:spacing w:after="40" w:line="240" w:lineRule="auto"/>
      <w:ind w:left="720" w:hanging="360"/>
    </w:pPr>
    <w:rPr>
      <w:rFonts w:ascii="Calibri" w:eastAsia="MS Mincho" w:hAnsi="Calibri" w:cs="Calibri"/>
      <w:bCs/>
      <w:sz w:val="18"/>
      <w:lang w:val="fr-FR" w:eastAsia="fr-FR"/>
    </w:rPr>
  </w:style>
  <w:style w:type="paragraph" w:customStyle="1" w:styleId="Titreannexe20120">
    <w:name w:val="Titre_annexe_2012"/>
    <w:basedOn w:val="Titre2"/>
    <w:qFormat/>
    <w:rsid w:val="00C37353"/>
    <w:pPr>
      <w:keepLines w:val="0"/>
      <w:pageBreakBefore/>
      <w:spacing w:before="0" w:line="240" w:lineRule="auto"/>
    </w:pPr>
    <w:rPr>
      <w:rFonts w:ascii="Arial Gras" w:eastAsia="Calibri" w:hAnsi="Arial Gras" w:cs="Arial"/>
      <w:b/>
      <w:bCs/>
      <w:caps/>
      <w:color w:val="4C4D4C"/>
      <w:kern w:val="32"/>
      <w:sz w:val="32"/>
      <w:szCs w:val="36"/>
      <w:lang w:val="fr-CA" w:eastAsia="fr-CA"/>
    </w:rPr>
  </w:style>
  <w:style w:type="paragraph" w:customStyle="1" w:styleId="PUCEtiretNIV32012">
    <w:name w:val="PUCE_tiret_NIV3_2012"/>
    <w:basedOn w:val="Normal"/>
    <w:qFormat/>
    <w:rsid w:val="00C37353"/>
    <w:pPr>
      <w:tabs>
        <w:tab w:val="left" w:pos="1276"/>
      </w:tabs>
      <w:spacing w:after="40" w:line="240" w:lineRule="auto"/>
      <w:ind w:left="1276" w:hanging="142"/>
    </w:pPr>
    <w:rPr>
      <w:rFonts w:ascii="Calibri" w:eastAsia="MS Mincho" w:hAnsi="Calibri" w:cs="Calibri"/>
      <w:bCs/>
      <w:sz w:val="18"/>
      <w:lang w:val="fr-FR" w:eastAsia="fr-FR"/>
    </w:rPr>
  </w:style>
  <w:style w:type="paragraph" w:customStyle="1" w:styleId="Titrefigure2012">
    <w:name w:val="Titre_figure_2012"/>
    <w:basedOn w:val="Titretableau2012"/>
    <w:qFormat/>
    <w:rsid w:val="00C37353"/>
  </w:style>
  <w:style w:type="paragraph" w:customStyle="1" w:styleId="Sous-titresansnumrotationintrieur2012">
    <w:name w:val="Sous-titre_sans_numérotation_intérieur_2012"/>
    <w:basedOn w:val="Sous-titresansnumrotationexterieur2012"/>
    <w:qFormat/>
    <w:rsid w:val="00C37353"/>
    <w:pPr>
      <w:ind w:left="1276"/>
    </w:pPr>
  </w:style>
  <w:style w:type="paragraph" w:customStyle="1" w:styleId="Notebaspage8pt2012">
    <w:name w:val="Note_bas_page_8pt_2012"/>
    <w:basedOn w:val="Notedebasdepage"/>
    <w:qFormat/>
    <w:rsid w:val="00C37353"/>
    <w:rPr>
      <w:rFonts w:ascii="Calibri" w:hAnsi="Calibri"/>
      <w:sz w:val="16"/>
      <w:szCs w:val="18"/>
    </w:rPr>
  </w:style>
  <w:style w:type="character" w:customStyle="1" w:styleId="Notetableau2012Car">
    <w:name w:val="Note tableau_2012 Car"/>
    <w:link w:val="Notetableau2012"/>
    <w:locked/>
    <w:rsid w:val="00C37353"/>
    <w:rPr>
      <w:rFonts w:ascii="Arial" w:hAnsi="Arial" w:cs="Arial"/>
      <w:color w:val="000000"/>
      <w:sz w:val="16"/>
      <w:szCs w:val="16"/>
      <w:lang w:val="fr-FR" w:eastAsia="fr-FR"/>
    </w:rPr>
  </w:style>
  <w:style w:type="paragraph" w:customStyle="1" w:styleId="Notetableau2012">
    <w:name w:val="Note tableau_2012"/>
    <w:basedOn w:val="Textecourant2012"/>
    <w:next w:val="Textecourant2012"/>
    <w:link w:val="Notetableau2012Car"/>
    <w:qFormat/>
    <w:rsid w:val="00C37353"/>
    <w:pPr>
      <w:spacing w:before="40" w:after="240"/>
      <w:ind w:left="0"/>
    </w:pPr>
    <w:rPr>
      <w:rFonts w:ascii="Arial" w:eastAsiaTheme="minorHAnsi" w:hAnsi="Arial"/>
      <w:sz w:val="16"/>
      <w:szCs w:val="16"/>
    </w:rPr>
  </w:style>
  <w:style w:type="paragraph" w:customStyle="1" w:styleId="Listenumros2012">
    <w:name w:val="Liste_numéros_2012"/>
    <w:basedOn w:val="Normal"/>
    <w:qFormat/>
    <w:rsid w:val="00C37353"/>
    <w:pPr>
      <w:tabs>
        <w:tab w:val="left" w:pos="1134"/>
      </w:tabs>
      <w:spacing w:after="60" w:line="240" w:lineRule="auto"/>
      <w:ind w:left="360" w:hanging="360"/>
    </w:pPr>
    <w:rPr>
      <w:rFonts w:ascii="Calibri" w:eastAsia="Times New Roman" w:hAnsi="Calibri" w:cs="Calibri"/>
      <w:bCs/>
      <w:sz w:val="18"/>
      <w:lang w:val="fr-CA" w:eastAsia="fr-CA"/>
    </w:rPr>
  </w:style>
  <w:style w:type="paragraph" w:customStyle="1" w:styleId="Titretabledesmatieres2012">
    <w:name w:val="Titre_table_des_matieres_2012"/>
    <w:basedOn w:val="Normal"/>
    <w:qFormat/>
    <w:rsid w:val="00C37353"/>
    <w:pPr>
      <w:spacing w:after="480" w:line="240" w:lineRule="auto"/>
    </w:pPr>
    <w:rPr>
      <w:rFonts w:ascii="Century Gothic" w:eastAsia="MS Mincho" w:hAnsi="Century Gothic" w:cs="Times New Roman"/>
      <w:b/>
      <w:bCs/>
      <w:caps/>
      <w:color w:val="4C4D4C"/>
      <w:sz w:val="36"/>
      <w:szCs w:val="36"/>
      <w:lang w:val="fr-FR" w:eastAsia="fr-FR"/>
    </w:rPr>
  </w:style>
  <w:style w:type="paragraph" w:customStyle="1" w:styleId="Titrecomit2012">
    <w:name w:val="Titre_comité_2012"/>
    <w:basedOn w:val="Abrviations2012"/>
    <w:qFormat/>
    <w:rsid w:val="00C37353"/>
    <w:pPr>
      <w:tabs>
        <w:tab w:val="clear" w:pos="1134"/>
      </w:tabs>
      <w:spacing w:after="100"/>
      <w:ind w:left="0" w:firstLine="0"/>
      <w:jc w:val="left"/>
    </w:pPr>
    <w:rPr>
      <w:rFonts w:ascii="Century Gothic" w:hAnsi="Century Gothic"/>
      <w:b/>
      <w:bCs/>
      <w:caps/>
      <w:color w:val="4C4D4C"/>
      <w:sz w:val="36"/>
      <w:szCs w:val="36"/>
    </w:rPr>
  </w:style>
  <w:style w:type="paragraph" w:customStyle="1" w:styleId="Texterguliertableau12">
    <w:name w:val="Texte_régulier_tableau_12"/>
    <w:basedOn w:val="IntitulcolonneTableau2012"/>
    <w:qFormat/>
    <w:rsid w:val="00C37353"/>
    <w:pPr>
      <w:numPr>
        <w:ilvl w:val="2"/>
      </w:numPr>
      <w:tabs>
        <w:tab w:val="num" w:pos="2949"/>
      </w:tabs>
      <w:spacing w:before="0" w:after="0"/>
    </w:pPr>
    <w:rPr>
      <w:caps w:val="0"/>
    </w:rPr>
  </w:style>
  <w:style w:type="paragraph" w:customStyle="1" w:styleId="Styletitrelignessanschiffre2012">
    <w:name w:val="Style_titre_lignes_sanschiffre_2012"/>
    <w:basedOn w:val="TITREsanschiffre2012"/>
    <w:qFormat/>
    <w:rsid w:val="00C37353"/>
    <w:pPr>
      <w:pBdr>
        <w:top w:val="single" w:sz="18" w:space="5" w:color="auto"/>
        <w:bottom w:val="single" w:sz="18" w:space="5" w:color="auto"/>
      </w:pBdr>
    </w:pPr>
    <w:rPr>
      <w:noProof/>
    </w:rPr>
  </w:style>
  <w:style w:type="paragraph" w:customStyle="1" w:styleId="Instructions">
    <w:name w:val="Instructions"/>
    <w:basedOn w:val="Textecourant2012"/>
    <w:uiPriority w:val="99"/>
    <w:qFormat/>
    <w:rsid w:val="00C37353"/>
    <w:pPr>
      <w:ind w:left="0"/>
    </w:pPr>
    <w:rPr>
      <w:i/>
      <w:color w:val="FF0000"/>
    </w:rPr>
  </w:style>
  <w:style w:type="paragraph" w:customStyle="1" w:styleId="Paragraphestandard">
    <w:name w:val="[Paragraphe standard]"/>
    <w:basedOn w:val="Normal"/>
    <w:uiPriority w:val="99"/>
    <w:rsid w:val="00C37353"/>
    <w:pPr>
      <w:autoSpaceDE w:val="0"/>
      <w:autoSpaceDN w:val="0"/>
      <w:adjustRightInd w:val="0"/>
      <w:spacing w:line="288" w:lineRule="auto"/>
    </w:pPr>
    <w:rPr>
      <w:rFonts w:ascii="Minion Pro" w:eastAsia="Calibri" w:hAnsi="Minion Pro" w:cs="Minion Pro"/>
      <w:color w:val="000000"/>
      <w:sz w:val="18"/>
      <w:szCs w:val="24"/>
      <w:lang w:val="fr-FR" w:eastAsia="fr-CA"/>
    </w:rPr>
  </w:style>
  <w:style w:type="paragraph" w:customStyle="1" w:styleId="Copyrightcrdit">
    <w:name w:val="Copyright crédit"/>
    <w:basedOn w:val="Normal"/>
    <w:uiPriority w:val="1"/>
    <w:qFormat/>
    <w:rsid w:val="00C37353"/>
    <w:pPr>
      <w:spacing w:line="276" w:lineRule="auto"/>
      <w:ind w:left="567"/>
    </w:pPr>
    <w:rPr>
      <w:rFonts w:eastAsia="Times New Roman"/>
      <w:bCs/>
      <w:kern w:val="32"/>
      <w:szCs w:val="32"/>
      <w:lang w:val="fr-CA"/>
    </w:rPr>
  </w:style>
  <w:style w:type="character" w:customStyle="1" w:styleId="Niveau2sansnumrotationCar">
    <w:name w:val="Niveau 2 sans numérotation Car"/>
    <w:link w:val="Niveau2sansnumrotation"/>
    <w:locked/>
    <w:rsid w:val="00C37353"/>
    <w:rPr>
      <w:rFonts w:ascii="Arial" w:hAnsi="Arial" w:cs="Arial"/>
      <w:b/>
      <w:bCs/>
      <w:color w:val="595959"/>
      <w:kern w:val="32"/>
      <w:sz w:val="28"/>
      <w:szCs w:val="32"/>
    </w:rPr>
  </w:style>
  <w:style w:type="paragraph" w:customStyle="1" w:styleId="Niveau2sansnumrotation">
    <w:name w:val="Niveau 2 sans numérotation"/>
    <w:basedOn w:val="Normal"/>
    <w:link w:val="Niveau2sansnumrotationCar"/>
    <w:qFormat/>
    <w:rsid w:val="00C37353"/>
    <w:pPr>
      <w:spacing w:before="360" w:after="120" w:line="276" w:lineRule="auto"/>
      <w:ind w:left="567"/>
    </w:pPr>
    <w:rPr>
      <w:b/>
      <w:bCs/>
      <w:color w:val="595959"/>
      <w:kern w:val="32"/>
      <w:sz w:val="28"/>
      <w:szCs w:val="32"/>
      <w:lang w:val="fr-CA"/>
    </w:rPr>
  </w:style>
  <w:style w:type="character" w:customStyle="1" w:styleId="Niveau1sansnumrotationCar">
    <w:name w:val="Niveau 1 sans numérotation Car"/>
    <w:link w:val="Niveau1sansnumrotation"/>
    <w:locked/>
    <w:rsid w:val="00C37353"/>
    <w:rPr>
      <w:rFonts w:ascii="Arial Gras" w:eastAsia="Calibri" w:hAnsi="Arial Gras" w:cs="Arial"/>
      <w:b/>
      <w:caps/>
      <w:sz w:val="32"/>
      <w:szCs w:val="36"/>
    </w:rPr>
  </w:style>
  <w:style w:type="paragraph" w:customStyle="1" w:styleId="Niveau1sansnumrotation">
    <w:name w:val="Niveau 1 sans numérotation"/>
    <w:basedOn w:val="Normal"/>
    <w:link w:val="Niveau1sansnumrotationCar"/>
    <w:qFormat/>
    <w:rsid w:val="00C37353"/>
    <w:pPr>
      <w:pageBreakBefore/>
      <w:spacing w:after="480" w:line="276" w:lineRule="auto"/>
    </w:pPr>
    <w:rPr>
      <w:rFonts w:ascii="Arial Gras" w:eastAsia="Calibri" w:hAnsi="Arial Gras"/>
      <w:b/>
      <w:caps/>
      <w:sz w:val="32"/>
      <w:szCs w:val="36"/>
      <w:lang w:val="fr-CA"/>
    </w:rPr>
  </w:style>
  <w:style w:type="character" w:customStyle="1" w:styleId="Niveau4Car">
    <w:name w:val="Niveau 4 Car"/>
    <w:link w:val="Niveau4"/>
    <w:locked/>
    <w:rsid w:val="00C37353"/>
    <w:rPr>
      <w:rFonts w:ascii="Arial" w:eastAsia="Calibri" w:hAnsi="Arial" w:cs="Arial"/>
      <w:b/>
      <w:sz w:val="18"/>
    </w:rPr>
  </w:style>
  <w:style w:type="paragraph" w:customStyle="1" w:styleId="Niveau4">
    <w:name w:val="Niveau 4"/>
    <w:basedOn w:val="Normal"/>
    <w:link w:val="Niveau4Car"/>
    <w:qFormat/>
    <w:rsid w:val="00C37353"/>
    <w:pPr>
      <w:tabs>
        <w:tab w:val="left" w:pos="1560"/>
      </w:tabs>
      <w:spacing w:before="240" w:after="120" w:line="276" w:lineRule="auto"/>
      <w:ind w:left="567"/>
    </w:pPr>
    <w:rPr>
      <w:rFonts w:eastAsia="Calibri"/>
      <w:b/>
      <w:sz w:val="18"/>
      <w:lang w:val="fr-CA"/>
    </w:rPr>
  </w:style>
  <w:style w:type="character" w:customStyle="1" w:styleId="Niveau4sansnumrotationCar">
    <w:name w:val="Niveau 4 sans numérotation Car"/>
    <w:link w:val="Niveau4sansnumrotation"/>
    <w:locked/>
    <w:rsid w:val="00C37353"/>
    <w:rPr>
      <w:rFonts w:ascii="Arial" w:eastAsia="Calibri" w:hAnsi="Arial" w:cs="Arial"/>
      <w:b/>
      <w:sz w:val="18"/>
    </w:rPr>
  </w:style>
  <w:style w:type="paragraph" w:customStyle="1" w:styleId="Niveau4sansnumrotation">
    <w:name w:val="Niveau 4 sans numérotation"/>
    <w:basedOn w:val="Normal"/>
    <w:link w:val="Niveau4sansnumrotationCar"/>
    <w:qFormat/>
    <w:rsid w:val="00C37353"/>
    <w:pPr>
      <w:tabs>
        <w:tab w:val="left" w:pos="1560"/>
      </w:tabs>
      <w:spacing w:before="240" w:after="120" w:line="276" w:lineRule="auto"/>
      <w:ind w:left="567"/>
    </w:pPr>
    <w:rPr>
      <w:rFonts w:eastAsia="Calibri"/>
      <w:b/>
      <w:sz w:val="18"/>
      <w:lang w:val="fr-CA"/>
    </w:rPr>
  </w:style>
  <w:style w:type="character" w:customStyle="1" w:styleId="TitretraduitCar">
    <w:name w:val="Titre traduit Car"/>
    <w:link w:val="Titretraduit"/>
    <w:uiPriority w:val="1"/>
    <w:locked/>
    <w:rsid w:val="00C37353"/>
    <w:rPr>
      <w:rFonts w:ascii="Arial" w:hAnsi="Arial" w:cs="Arial"/>
      <w:bCs/>
      <w:color w:val="595959"/>
      <w:kern w:val="32"/>
      <w:sz w:val="28"/>
      <w:szCs w:val="32"/>
    </w:rPr>
  </w:style>
  <w:style w:type="paragraph" w:customStyle="1" w:styleId="Titretraduit">
    <w:name w:val="Titre traduit"/>
    <w:basedOn w:val="Niveau2sansnumrotation"/>
    <w:link w:val="TitretraduitCar"/>
    <w:uiPriority w:val="1"/>
    <w:qFormat/>
    <w:rsid w:val="00C37353"/>
    <w:pPr>
      <w:spacing w:before="0" w:after="480"/>
    </w:pPr>
    <w:rPr>
      <w:b w:val="0"/>
    </w:rPr>
  </w:style>
  <w:style w:type="character" w:customStyle="1" w:styleId="Niveau1Car">
    <w:name w:val="Niveau 1 Car"/>
    <w:link w:val="Niveau1"/>
    <w:locked/>
    <w:rsid w:val="00C37353"/>
    <w:rPr>
      <w:rFonts w:ascii="Arial Gras" w:eastAsia="Calibri" w:hAnsi="Arial Gras" w:cs="Arial"/>
      <w:b/>
      <w:caps/>
      <w:sz w:val="28"/>
      <w:szCs w:val="36"/>
    </w:rPr>
  </w:style>
  <w:style w:type="paragraph" w:customStyle="1" w:styleId="Niveau1">
    <w:name w:val="Niveau 1"/>
    <w:basedOn w:val="Normal"/>
    <w:link w:val="Niveau1Car"/>
    <w:qFormat/>
    <w:rsid w:val="00C37353"/>
    <w:pPr>
      <w:pageBreakBefore/>
      <w:spacing w:after="240" w:line="276" w:lineRule="auto"/>
    </w:pPr>
    <w:rPr>
      <w:rFonts w:ascii="Arial Gras" w:eastAsia="Calibri" w:hAnsi="Arial Gras"/>
      <w:b/>
      <w:caps/>
      <w:sz w:val="28"/>
      <w:szCs w:val="36"/>
      <w:lang w:val="fr-CA"/>
    </w:rPr>
  </w:style>
  <w:style w:type="character" w:customStyle="1" w:styleId="Niveau2Car">
    <w:name w:val="Niveau 2 Car"/>
    <w:link w:val="Niveau2"/>
    <w:locked/>
    <w:rsid w:val="00C37353"/>
    <w:rPr>
      <w:rFonts w:ascii="Arial" w:hAnsi="Arial" w:cs="Arial"/>
      <w:b/>
      <w:bCs/>
      <w:color w:val="595959"/>
      <w:kern w:val="32"/>
      <w:sz w:val="24"/>
      <w:szCs w:val="32"/>
    </w:rPr>
  </w:style>
  <w:style w:type="paragraph" w:customStyle="1" w:styleId="Niveau2">
    <w:name w:val="Niveau 2"/>
    <w:basedOn w:val="Titre1"/>
    <w:link w:val="Niveau2Car"/>
    <w:qFormat/>
    <w:rsid w:val="00C37353"/>
    <w:pPr>
      <w:keepLines w:val="0"/>
      <w:spacing w:before="360" w:after="120" w:line="276" w:lineRule="auto"/>
    </w:pPr>
    <w:rPr>
      <w:rFonts w:ascii="Arial" w:eastAsiaTheme="minorHAnsi" w:hAnsi="Arial" w:cs="Arial"/>
      <w:b/>
      <w:bCs/>
      <w:color w:val="595959"/>
      <w:kern w:val="32"/>
      <w:sz w:val="24"/>
      <w:lang w:val="fr-CA"/>
    </w:rPr>
  </w:style>
  <w:style w:type="character" w:customStyle="1" w:styleId="AnnexeCar">
    <w:name w:val="Annexe Car"/>
    <w:basedOn w:val="Niveau1sansnumrotationCar"/>
    <w:link w:val="Annexe"/>
    <w:uiPriority w:val="1"/>
    <w:locked/>
    <w:rsid w:val="00C37353"/>
    <w:rPr>
      <w:rFonts w:ascii="Arial Gras" w:eastAsia="Calibri" w:hAnsi="Arial Gras" w:cs="Arial"/>
      <w:b/>
      <w:caps/>
      <w:sz w:val="32"/>
      <w:szCs w:val="36"/>
    </w:rPr>
  </w:style>
  <w:style w:type="paragraph" w:customStyle="1" w:styleId="Annexe">
    <w:name w:val="Annexe"/>
    <w:basedOn w:val="Niveau1sansnumrotation"/>
    <w:link w:val="AnnexeCar"/>
    <w:uiPriority w:val="1"/>
    <w:qFormat/>
    <w:rsid w:val="00C37353"/>
    <w:pPr>
      <w:spacing w:after="0"/>
    </w:pPr>
  </w:style>
  <w:style w:type="character" w:customStyle="1" w:styleId="TitredelannexeCar">
    <w:name w:val="Titre de l'annexe Car"/>
    <w:link w:val="Titredelannexe"/>
    <w:uiPriority w:val="1"/>
    <w:locked/>
    <w:rsid w:val="00C37353"/>
    <w:rPr>
      <w:rFonts w:ascii="Arial" w:hAnsi="Arial" w:cs="Arial"/>
      <w:b/>
      <w:bCs/>
      <w:color w:val="595959"/>
      <w:kern w:val="32"/>
      <w:sz w:val="28"/>
      <w:szCs w:val="32"/>
    </w:rPr>
  </w:style>
  <w:style w:type="paragraph" w:customStyle="1" w:styleId="Titredelannexe">
    <w:name w:val="Titre de l'annexe"/>
    <w:basedOn w:val="Niveau2sansnumrotation"/>
    <w:link w:val="TitredelannexeCar"/>
    <w:uiPriority w:val="1"/>
    <w:qFormat/>
    <w:rsid w:val="00C37353"/>
    <w:pPr>
      <w:spacing w:before="0" w:after="360"/>
    </w:pPr>
  </w:style>
  <w:style w:type="character" w:customStyle="1" w:styleId="Niveau3Car">
    <w:name w:val="Niveau 3 Car"/>
    <w:link w:val="Niveau3"/>
    <w:locked/>
    <w:rsid w:val="00C37353"/>
    <w:rPr>
      <w:rFonts w:ascii="Arial" w:eastAsia="Calibri" w:hAnsi="Arial" w:cs="Arial"/>
      <w:b/>
      <w:color w:val="595959"/>
      <w:sz w:val="18"/>
    </w:rPr>
  </w:style>
  <w:style w:type="paragraph" w:customStyle="1" w:styleId="Niveau3">
    <w:name w:val="Niveau 3"/>
    <w:basedOn w:val="Normal"/>
    <w:link w:val="Niveau3Car"/>
    <w:qFormat/>
    <w:rsid w:val="00C37353"/>
    <w:pPr>
      <w:tabs>
        <w:tab w:val="left" w:pos="1560"/>
      </w:tabs>
      <w:spacing w:before="360" w:after="120" w:line="276" w:lineRule="auto"/>
      <w:ind w:left="567" w:firstLine="11"/>
    </w:pPr>
    <w:rPr>
      <w:rFonts w:eastAsia="Calibri"/>
      <w:b/>
      <w:color w:val="595959"/>
      <w:sz w:val="18"/>
      <w:lang w:val="fr-CA"/>
    </w:rPr>
  </w:style>
  <w:style w:type="character" w:customStyle="1" w:styleId="Niveau5Car">
    <w:name w:val="Niveau 5 Car"/>
    <w:link w:val="Niveau5"/>
    <w:locked/>
    <w:rsid w:val="00C37353"/>
    <w:rPr>
      <w:rFonts w:ascii="Arial" w:eastAsia="Calibri" w:hAnsi="Arial" w:cs="Arial"/>
      <w:sz w:val="20"/>
    </w:rPr>
  </w:style>
  <w:style w:type="paragraph" w:customStyle="1" w:styleId="Niveau5">
    <w:name w:val="Niveau 5"/>
    <w:basedOn w:val="Normal"/>
    <w:link w:val="Niveau5Car"/>
    <w:qFormat/>
    <w:rsid w:val="00C37353"/>
    <w:pPr>
      <w:numPr>
        <w:ilvl w:val="4"/>
        <w:numId w:val="13"/>
      </w:numPr>
      <w:tabs>
        <w:tab w:val="left" w:pos="1560"/>
      </w:tabs>
      <w:spacing w:before="240" w:after="120" w:line="276" w:lineRule="auto"/>
      <w:ind w:left="567" w:firstLine="0"/>
    </w:pPr>
    <w:rPr>
      <w:rFonts w:eastAsia="Calibri"/>
      <w:lang w:val="fr-CA"/>
    </w:rPr>
  </w:style>
  <w:style w:type="character" w:customStyle="1" w:styleId="TableandFiguretitleChar">
    <w:name w:val="Table and Figure title Char"/>
    <w:link w:val="TableandFiguretitle"/>
    <w:locked/>
    <w:rsid w:val="00C37353"/>
    <w:rPr>
      <w:rFonts w:ascii="Calibri" w:hAnsi="Calibri"/>
      <w:b/>
      <w:color w:val="716FB1"/>
      <w:lang w:val="en-US"/>
    </w:rPr>
  </w:style>
  <w:style w:type="paragraph" w:customStyle="1" w:styleId="TableandFiguretitle">
    <w:name w:val="Table and Figure title"/>
    <w:basedOn w:val="Normal"/>
    <w:link w:val="TableandFiguretitleChar"/>
    <w:qFormat/>
    <w:rsid w:val="00C37353"/>
    <w:pPr>
      <w:spacing w:line="240" w:lineRule="auto"/>
    </w:pPr>
    <w:rPr>
      <w:rFonts w:ascii="Calibri" w:hAnsi="Calibri" w:cstheme="minorBidi"/>
      <w:b/>
      <w:color w:val="716FB1"/>
      <w:lang w:val="en-US"/>
    </w:rPr>
  </w:style>
  <w:style w:type="paragraph" w:customStyle="1" w:styleId="Default">
    <w:name w:val="Default"/>
    <w:rsid w:val="00C37353"/>
    <w:pPr>
      <w:autoSpaceDE w:val="0"/>
      <w:autoSpaceDN w:val="0"/>
      <w:adjustRightInd w:val="0"/>
      <w:spacing w:after="0" w:line="240" w:lineRule="auto"/>
    </w:pPr>
    <w:rPr>
      <w:rFonts w:ascii="Arial" w:hAnsi="Arial" w:cs="Arial"/>
      <w:color w:val="000000"/>
      <w:sz w:val="24"/>
      <w:szCs w:val="24"/>
    </w:rPr>
  </w:style>
  <w:style w:type="character" w:customStyle="1" w:styleId="EndNoteBibliographyTitleCar">
    <w:name w:val="EndNote Bibliography Title Car"/>
    <w:basedOn w:val="ParagraphedelisteCar"/>
    <w:link w:val="EndNoteBibliographyTitle"/>
    <w:locked/>
    <w:rsid w:val="00C37353"/>
    <w:rPr>
      <w:rFonts w:ascii="Arial" w:eastAsia="MS Mincho" w:hAnsi="Arial" w:cs="Arial"/>
      <w:noProof/>
      <w:sz w:val="20"/>
      <w:szCs w:val="24"/>
      <w:lang w:val="fr-FR" w:eastAsia="fr-FR"/>
    </w:rPr>
  </w:style>
  <w:style w:type="paragraph" w:customStyle="1" w:styleId="EndNoteBibliographyTitle">
    <w:name w:val="EndNote Bibliography Title"/>
    <w:basedOn w:val="Normal"/>
    <w:link w:val="EndNoteBibliographyTitleCar"/>
    <w:rsid w:val="00C37353"/>
    <w:pPr>
      <w:spacing w:line="240" w:lineRule="auto"/>
      <w:jc w:val="center"/>
    </w:pPr>
    <w:rPr>
      <w:rFonts w:eastAsia="MS Mincho"/>
      <w:noProof/>
      <w:sz w:val="22"/>
      <w:szCs w:val="24"/>
      <w:lang w:val="fr-FR" w:eastAsia="fr-FR"/>
    </w:rPr>
  </w:style>
  <w:style w:type="character" w:customStyle="1" w:styleId="EndNoteBibliographyCar">
    <w:name w:val="EndNote Bibliography Car"/>
    <w:basedOn w:val="ParagraphedelisteCar"/>
    <w:link w:val="EndNoteBibliography"/>
    <w:locked/>
    <w:rsid w:val="00C37353"/>
    <w:rPr>
      <w:rFonts w:ascii="Arial" w:eastAsia="MS Mincho" w:hAnsi="Arial" w:cs="Arial"/>
      <w:noProof/>
      <w:sz w:val="20"/>
      <w:szCs w:val="24"/>
      <w:lang w:val="fr-FR" w:eastAsia="fr-FR"/>
    </w:rPr>
  </w:style>
  <w:style w:type="paragraph" w:customStyle="1" w:styleId="EndNoteBibliography">
    <w:name w:val="EndNote Bibliography"/>
    <w:basedOn w:val="Normal"/>
    <w:link w:val="EndNoteBibliographyCar"/>
    <w:rsid w:val="00C37353"/>
    <w:pPr>
      <w:spacing w:line="240" w:lineRule="auto"/>
    </w:pPr>
    <w:rPr>
      <w:rFonts w:eastAsia="MS Mincho"/>
      <w:noProof/>
      <w:sz w:val="22"/>
      <w:szCs w:val="24"/>
      <w:lang w:val="fr-FR" w:eastAsia="fr-FR"/>
    </w:rPr>
  </w:style>
  <w:style w:type="paragraph" w:customStyle="1" w:styleId="TableParagraph">
    <w:name w:val="Table Paragraph"/>
    <w:basedOn w:val="Normal"/>
    <w:uiPriority w:val="1"/>
    <w:qFormat/>
    <w:rsid w:val="00C37353"/>
    <w:pPr>
      <w:autoSpaceDE w:val="0"/>
      <w:autoSpaceDN w:val="0"/>
      <w:adjustRightInd w:val="0"/>
      <w:spacing w:line="260" w:lineRule="atLeast"/>
    </w:pPr>
    <w:rPr>
      <w:rFonts w:ascii="Times New Roman" w:eastAsia="Times New Roman" w:hAnsi="Times New Roman" w:cs="Times New Roman"/>
      <w:sz w:val="24"/>
      <w:szCs w:val="24"/>
      <w:lang w:val="fr-FR" w:eastAsia="fr-FR"/>
    </w:rPr>
  </w:style>
  <w:style w:type="character" w:styleId="Appelnotedebasdep">
    <w:name w:val="footnote reference"/>
    <w:uiPriority w:val="99"/>
    <w:unhideWhenUsed/>
    <w:rsid w:val="00C37353"/>
    <w:rPr>
      <w:vertAlign w:val="superscript"/>
    </w:rPr>
  </w:style>
  <w:style w:type="character" w:styleId="Numrodepage">
    <w:name w:val="page number"/>
    <w:uiPriority w:val="99"/>
    <w:unhideWhenUsed/>
    <w:rsid w:val="00C37353"/>
    <w:rPr>
      <w:rFonts w:ascii="Calibri" w:hAnsi="Calibri" w:hint="default"/>
      <w:b w:val="0"/>
      <w:bCs w:val="0"/>
      <w:i w:val="0"/>
      <w:iCs w:val="0"/>
      <w:sz w:val="20"/>
    </w:rPr>
  </w:style>
  <w:style w:type="character" w:customStyle="1" w:styleId="A5">
    <w:name w:val="A5"/>
    <w:uiPriority w:val="99"/>
    <w:rsid w:val="00C37353"/>
    <w:rPr>
      <w:color w:val="221E1F"/>
      <w:sz w:val="18"/>
      <w:szCs w:val="18"/>
    </w:rPr>
  </w:style>
  <w:style w:type="paragraph" w:customStyle="1" w:styleId="Textecourant">
    <w:name w:val="Texte courant"/>
    <w:basedOn w:val="Normal"/>
    <w:link w:val="TextecourantCar"/>
    <w:qFormat/>
    <w:rsid w:val="00C37353"/>
    <w:pPr>
      <w:spacing w:line="240" w:lineRule="auto"/>
    </w:pPr>
    <w:rPr>
      <w:rFonts w:eastAsia="MS Mincho" w:cs="Times New Roman"/>
      <w:sz w:val="18"/>
      <w:szCs w:val="24"/>
      <w:lang w:val="fr-FR" w:eastAsia="fr-FR"/>
    </w:rPr>
  </w:style>
  <w:style w:type="character" w:customStyle="1" w:styleId="TextecourantCar">
    <w:name w:val="Texte courant Car"/>
    <w:link w:val="Textecourant"/>
    <w:locked/>
    <w:rsid w:val="00C37353"/>
    <w:rPr>
      <w:rFonts w:ascii="Arial" w:eastAsia="MS Mincho" w:hAnsi="Arial" w:cs="Times New Roman"/>
      <w:sz w:val="18"/>
      <w:szCs w:val="24"/>
      <w:lang w:val="fr-FR" w:eastAsia="fr-FR"/>
    </w:rPr>
  </w:style>
  <w:style w:type="character" w:customStyle="1" w:styleId="st">
    <w:name w:val="st"/>
    <w:basedOn w:val="Policepardfaut"/>
    <w:uiPriority w:val="99"/>
    <w:rsid w:val="00C37353"/>
  </w:style>
  <w:style w:type="character" w:customStyle="1" w:styleId="bibref">
    <w:name w:val="bibref"/>
    <w:basedOn w:val="Policepardfaut"/>
    <w:rsid w:val="00C37353"/>
  </w:style>
  <w:style w:type="character" w:customStyle="1" w:styleId="label">
    <w:name w:val="label"/>
    <w:basedOn w:val="Policepardfaut"/>
    <w:rsid w:val="00C37353"/>
  </w:style>
  <w:style w:type="table" w:styleId="Listeclaire">
    <w:name w:val="Light List"/>
    <w:basedOn w:val="TableauNormal"/>
    <w:uiPriority w:val="61"/>
    <w:rsid w:val="00C37353"/>
    <w:pPr>
      <w:spacing w:after="0" w:line="240" w:lineRule="auto"/>
    </w:pPr>
    <w:rPr>
      <w:rFonts w:ascii="Times New Roman" w:eastAsia="Times New Roman" w:hAnsi="Times New Roman" w:cs="Times New Roman"/>
      <w:sz w:val="20"/>
      <w:szCs w:val="20"/>
      <w:lang w:eastAsia="fr-C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
    <w:name w:val="表 (格子)1"/>
    <w:basedOn w:val="TableauNormal"/>
    <w:uiPriority w:val="39"/>
    <w:rsid w:val="00C37353"/>
    <w:pPr>
      <w:spacing w:after="0" w:line="240" w:lineRule="auto"/>
    </w:pPr>
    <w:rPr>
      <w:rFonts w:eastAsiaTheme="minorEastAsia"/>
      <w:kern w:val="2"/>
      <w:sz w:val="2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Policepardfaut"/>
    <w:uiPriority w:val="99"/>
    <w:semiHidden/>
    <w:unhideWhenUsed/>
    <w:rsid w:val="00A454C1"/>
    <w:rPr>
      <w:color w:val="605E5C"/>
      <w:shd w:val="clear" w:color="auto" w:fill="E1DFDD"/>
    </w:rPr>
  </w:style>
  <w:style w:type="character" w:styleId="Accentuation">
    <w:name w:val="Emphasis"/>
    <w:basedOn w:val="Policepardfaut"/>
    <w:uiPriority w:val="20"/>
    <w:qFormat/>
    <w:rsid w:val="007C7924"/>
    <w:rPr>
      <w:i/>
      <w:iCs/>
    </w:rPr>
  </w:style>
  <w:style w:type="character" w:styleId="lev">
    <w:name w:val="Strong"/>
    <w:basedOn w:val="Policepardfaut"/>
    <w:uiPriority w:val="22"/>
    <w:qFormat/>
    <w:rsid w:val="007C7924"/>
    <w:rPr>
      <w:b/>
      <w:bCs/>
    </w:rPr>
  </w:style>
  <w:style w:type="character" w:customStyle="1" w:styleId="highlight">
    <w:name w:val="highlight"/>
    <w:basedOn w:val="Policepardfaut"/>
    <w:rsid w:val="00743473"/>
  </w:style>
  <w:style w:type="character" w:customStyle="1" w:styleId="ui-ncbitoggler-master-text">
    <w:name w:val="ui-ncbitoggler-master-text"/>
    <w:basedOn w:val="Policepardfaut"/>
    <w:rsid w:val="00743473"/>
  </w:style>
  <w:style w:type="paragraph" w:customStyle="1" w:styleId="Title1">
    <w:name w:val="Title1"/>
    <w:basedOn w:val="Normal"/>
    <w:rsid w:val="007434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sc">
    <w:name w:val="desc"/>
    <w:basedOn w:val="Normal"/>
    <w:rsid w:val="007434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tails">
    <w:name w:val="details"/>
    <w:basedOn w:val="Normal"/>
    <w:rsid w:val="0074347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jrnl">
    <w:name w:val="jrnl"/>
    <w:basedOn w:val="Policepardfaut"/>
    <w:rsid w:val="00743473"/>
  </w:style>
  <w:style w:type="paragraph" w:customStyle="1" w:styleId="Auteur">
    <w:name w:val="Auteur"/>
    <w:basedOn w:val="Normal"/>
    <w:uiPriority w:val="99"/>
    <w:rsid w:val="00FB0EBF"/>
    <w:pPr>
      <w:spacing w:line="240" w:lineRule="auto"/>
    </w:pPr>
    <w:rPr>
      <w:rFonts w:ascii="Times New Roman" w:eastAsia="Times New Roman" w:hAnsi="Times New Roman" w:cs="Times New Roman"/>
      <w:b/>
      <w:sz w:val="24"/>
      <w:szCs w:val="24"/>
      <w:lang w:val="fr-CA" w:eastAsia="fr-CA"/>
    </w:rPr>
  </w:style>
  <w:style w:type="paragraph" w:customStyle="1" w:styleId="Matricule">
    <w:name w:val="Matricule"/>
    <w:basedOn w:val="Normal"/>
    <w:uiPriority w:val="99"/>
    <w:rsid w:val="00FB0EBF"/>
    <w:pPr>
      <w:spacing w:line="240" w:lineRule="auto"/>
      <w:jc w:val="right"/>
    </w:pPr>
    <w:rPr>
      <w:rFonts w:ascii="Times New Roman" w:eastAsia="Times New Roman" w:hAnsi="Times New Roman" w:cs="Times New Roman"/>
      <w:sz w:val="16"/>
      <w:szCs w:val="24"/>
      <w:lang w:val="fr-CA" w:eastAsia="fr-CA"/>
    </w:rPr>
  </w:style>
  <w:style w:type="paragraph" w:customStyle="1" w:styleId="Mentionslgales">
    <w:name w:val="Mentions légales"/>
    <w:basedOn w:val="Normal"/>
    <w:uiPriority w:val="99"/>
    <w:rsid w:val="00FB0EBF"/>
    <w:pPr>
      <w:pBdr>
        <w:bottom w:val="single" w:sz="4" w:space="10" w:color="auto"/>
      </w:pBdr>
      <w:spacing w:after="200" w:line="240" w:lineRule="auto"/>
    </w:pPr>
    <w:rPr>
      <w:rFonts w:eastAsia="Times New Roman" w:cs="Times New Roman"/>
      <w:sz w:val="16"/>
      <w:szCs w:val="24"/>
      <w:lang w:val="fr-CA" w:eastAsia="fr-CA"/>
    </w:rPr>
  </w:style>
  <w:style w:type="paragraph" w:customStyle="1" w:styleId="Titredutravail">
    <w:name w:val="Titre du travail"/>
    <w:basedOn w:val="Titre"/>
    <w:uiPriority w:val="99"/>
    <w:rsid w:val="00FB0EBF"/>
    <w:pPr>
      <w:pBdr>
        <w:bottom w:val="none" w:sz="0" w:space="0" w:color="auto"/>
      </w:pBdr>
      <w:spacing w:before="360" w:after="360"/>
      <w:contextualSpacing w:val="0"/>
      <w:outlineLvl w:val="0"/>
    </w:pPr>
    <w:rPr>
      <w:rFonts w:ascii="Arial" w:eastAsia="Times New Roman" w:hAnsi="Arial" w:cs="Arial"/>
      <w:b/>
      <w:bCs/>
      <w:color w:val="auto"/>
      <w:spacing w:val="0"/>
      <w:sz w:val="28"/>
      <w:szCs w:val="32"/>
      <w:lang w:val="fr-CA" w:eastAsia="fr-CA"/>
    </w:rPr>
  </w:style>
  <w:style w:type="paragraph" w:customStyle="1" w:styleId="Paragraphe">
    <w:name w:val="Paragraphe"/>
    <w:basedOn w:val="Normal"/>
    <w:link w:val="ParagrapheCar"/>
    <w:uiPriority w:val="99"/>
    <w:rsid w:val="00FB0EBF"/>
    <w:pPr>
      <w:spacing w:line="240" w:lineRule="auto"/>
      <w:jc w:val="both"/>
    </w:pPr>
    <w:rPr>
      <w:rFonts w:eastAsia="Cambria"/>
      <w:noProof/>
      <w:sz w:val="22"/>
      <w:szCs w:val="24"/>
      <w:lang w:val="fr-CA"/>
    </w:rPr>
  </w:style>
  <w:style w:type="character" w:customStyle="1" w:styleId="hiddennaturalnaturalonnodisplay">
    <w:name w:val="hiddennatural naturalon nodisplay"/>
    <w:basedOn w:val="Policepardfaut"/>
    <w:uiPriority w:val="99"/>
    <w:rsid w:val="00FB0EBF"/>
    <w:rPr>
      <w:rFonts w:cs="Times New Roman"/>
    </w:rPr>
  </w:style>
  <w:style w:type="character" w:customStyle="1" w:styleId="fieldtag">
    <w:name w:val="field_tag"/>
    <w:basedOn w:val="Policepardfaut"/>
    <w:uiPriority w:val="99"/>
    <w:rsid w:val="00FB0EBF"/>
    <w:rPr>
      <w:rFonts w:cs="Times New Roman"/>
    </w:rPr>
  </w:style>
  <w:style w:type="paragraph" w:customStyle="1" w:styleId="Tableau">
    <w:name w:val="Tableau"/>
    <w:basedOn w:val="Normalcentr"/>
    <w:uiPriority w:val="99"/>
    <w:rsid w:val="00FB0EBF"/>
    <w:pPr>
      <w:pBdr>
        <w:top w:val="none" w:sz="0" w:space="0" w:color="auto"/>
        <w:left w:val="none" w:sz="0" w:space="0" w:color="auto"/>
        <w:bottom w:val="none" w:sz="0" w:space="0" w:color="auto"/>
        <w:right w:val="none" w:sz="0" w:space="0" w:color="auto"/>
      </w:pBdr>
      <w:spacing w:after="120" w:line="240" w:lineRule="auto"/>
      <w:ind w:left="-1560" w:right="-1590"/>
      <w:jc w:val="center"/>
    </w:pPr>
    <w:rPr>
      <w:rFonts w:ascii="Times New Roman" w:eastAsia="Times New Roman" w:hAnsi="Times New Roman" w:cs="Times New Roman"/>
      <w:i w:val="0"/>
      <w:iCs w:val="0"/>
      <w:color w:val="auto"/>
      <w:lang w:val="fr-CA" w:eastAsia="fr-CA"/>
    </w:rPr>
  </w:style>
  <w:style w:type="paragraph" w:customStyle="1" w:styleId="msonormalcxspmiddle">
    <w:name w:val="msonormalcxspmiddle"/>
    <w:basedOn w:val="Normal"/>
    <w:uiPriority w:val="99"/>
    <w:rsid w:val="00FB0EBF"/>
    <w:pPr>
      <w:spacing w:beforeLines="1" w:afterLines="1" w:line="240" w:lineRule="auto"/>
    </w:pPr>
    <w:rPr>
      <w:rFonts w:ascii="Times" w:eastAsia="Cambria" w:hAnsi="Times" w:cs="Times New Roman"/>
      <w:szCs w:val="20"/>
      <w:lang w:val="fr-CA" w:eastAsia="fr-FR"/>
    </w:rPr>
  </w:style>
  <w:style w:type="character" w:customStyle="1" w:styleId="ParagrapheCar">
    <w:name w:val="Paragraphe Car"/>
    <w:basedOn w:val="Policepardfaut"/>
    <w:link w:val="Paragraphe"/>
    <w:uiPriority w:val="99"/>
    <w:locked/>
    <w:rsid w:val="00FB0EBF"/>
    <w:rPr>
      <w:rFonts w:ascii="Arial" w:eastAsia="Cambria" w:hAnsi="Arial" w:cs="Arial"/>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94921">
      <w:bodyDiv w:val="1"/>
      <w:marLeft w:val="0"/>
      <w:marRight w:val="0"/>
      <w:marTop w:val="0"/>
      <w:marBottom w:val="0"/>
      <w:divBdr>
        <w:top w:val="none" w:sz="0" w:space="0" w:color="auto"/>
        <w:left w:val="none" w:sz="0" w:space="0" w:color="auto"/>
        <w:bottom w:val="none" w:sz="0" w:space="0" w:color="auto"/>
        <w:right w:val="none" w:sz="0" w:space="0" w:color="auto"/>
      </w:divBdr>
    </w:div>
    <w:div w:id="535044538">
      <w:bodyDiv w:val="1"/>
      <w:marLeft w:val="0"/>
      <w:marRight w:val="0"/>
      <w:marTop w:val="0"/>
      <w:marBottom w:val="0"/>
      <w:divBdr>
        <w:top w:val="none" w:sz="0" w:space="0" w:color="auto"/>
        <w:left w:val="none" w:sz="0" w:space="0" w:color="auto"/>
        <w:bottom w:val="none" w:sz="0" w:space="0" w:color="auto"/>
        <w:right w:val="none" w:sz="0" w:space="0" w:color="auto"/>
      </w:divBdr>
    </w:div>
    <w:div w:id="1033113125">
      <w:bodyDiv w:val="1"/>
      <w:marLeft w:val="0"/>
      <w:marRight w:val="0"/>
      <w:marTop w:val="0"/>
      <w:marBottom w:val="0"/>
      <w:divBdr>
        <w:top w:val="none" w:sz="0" w:space="0" w:color="auto"/>
        <w:left w:val="none" w:sz="0" w:space="0" w:color="auto"/>
        <w:bottom w:val="none" w:sz="0" w:space="0" w:color="auto"/>
        <w:right w:val="none" w:sz="0" w:space="0" w:color="auto"/>
      </w:divBdr>
    </w:div>
    <w:div w:id="1037001449">
      <w:bodyDiv w:val="1"/>
      <w:marLeft w:val="0"/>
      <w:marRight w:val="0"/>
      <w:marTop w:val="0"/>
      <w:marBottom w:val="0"/>
      <w:divBdr>
        <w:top w:val="none" w:sz="0" w:space="0" w:color="auto"/>
        <w:left w:val="none" w:sz="0" w:space="0" w:color="auto"/>
        <w:bottom w:val="none" w:sz="0" w:space="0" w:color="auto"/>
        <w:right w:val="none" w:sz="0" w:space="0" w:color="auto"/>
      </w:divBdr>
      <w:divsChild>
        <w:div w:id="1254899942">
          <w:marLeft w:val="0"/>
          <w:marRight w:val="0"/>
          <w:marTop w:val="0"/>
          <w:marBottom w:val="0"/>
          <w:divBdr>
            <w:top w:val="none" w:sz="0" w:space="0" w:color="auto"/>
            <w:left w:val="none" w:sz="0" w:space="0" w:color="auto"/>
            <w:bottom w:val="none" w:sz="0" w:space="0" w:color="auto"/>
            <w:right w:val="none" w:sz="0" w:space="0" w:color="auto"/>
          </w:divBdr>
        </w:div>
        <w:div w:id="1274048635">
          <w:marLeft w:val="0"/>
          <w:marRight w:val="0"/>
          <w:marTop w:val="288"/>
          <w:marBottom w:val="100"/>
          <w:divBdr>
            <w:top w:val="none" w:sz="0" w:space="0" w:color="auto"/>
            <w:left w:val="none" w:sz="0" w:space="0" w:color="auto"/>
            <w:bottom w:val="none" w:sz="0" w:space="0" w:color="auto"/>
            <w:right w:val="none" w:sz="0" w:space="0" w:color="auto"/>
          </w:divBdr>
        </w:div>
      </w:divsChild>
    </w:div>
    <w:div w:id="1134911746">
      <w:bodyDiv w:val="1"/>
      <w:marLeft w:val="0"/>
      <w:marRight w:val="0"/>
      <w:marTop w:val="0"/>
      <w:marBottom w:val="0"/>
      <w:divBdr>
        <w:top w:val="none" w:sz="0" w:space="0" w:color="auto"/>
        <w:left w:val="none" w:sz="0" w:space="0" w:color="auto"/>
        <w:bottom w:val="none" w:sz="0" w:space="0" w:color="auto"/>
        <w:right w:val="none" w:sz="0" w:space="0" w:color="auto"/>
      </w:divBdr>
    </w:div>
    <w:div w:id="1220167483">
      <w:bodyDiv w:val="1"/>
      <w:marLeft w:val="0"/>
      <w:marRight w:val="0"/>
      <w:marTop w:val="0"/>
      <w:marBottom w:val="0"/>
      <w:divBdr>
        <w:top w:val="none" w:sz="0" w:space="0" w:color="auto"/>
        <w:left w:val="none" w:sz="0" w:space="0" w:color="auto"/>
        <w:bottom w:val="none" w:sz="0" w:space="0" w:color="auto"/>
        <w:right w:val="none" w:sz="0" w:space="0" w:color="auto"/>
      </w:divBdr>
      <w:divsChild>
        <w:div w:id="92673902">
          <w:marLeft w:val="0"/>
          <w:marRight w:val="0"/>
          <w:marTop w:val="288"/>
          <w:marBottom w:val="100"/>
          <w:divBdr>
            <w:top w:val="none" w:sz="0" w:space="0" w:color="auto"/>
            <w:left w:val="none" w:sz="0" w:space="0" w:color="auto"/>
            <w:bottom w:val="none" w:sz="0" w:space="0" w:color="auto"/>
            <w:right w:val="none" w:sz="0" w:space="0" w:color="auto"/>
          </w:divBdr>
          <w:divsChild>
            <w:div w:id="653804185">
              <w:marLeft w:val="0"/>
              <w:marRight w:val="0"/>
              <w:marTop w:val="0"/>
              <w:marBottom w:val="0"/>
              <w:divBdr>
                <w:top w:val="none" w:sz="0" w:space="0" w:color="auto"/>
                <w:left w:val="none" w:sz="0" w:space="0" w:color="auto"/>
                <w:bottom w:val="none" w:sz="0" w:space="0" w:color="auto"/>
                <w:right w:val="none" w:sz="0" w:space="0" w:color="auto"/>
              </w:divBdr>
            </w:div>
          </w:divsChild>
        </w:div>
        <w:div w:id="1774982054">
          <w:marLeft w:val="0"/>
          <w:marRight w:val="0"/>
          <w:marTop w:val="288"/>
          <w:marBottom w:val="100"/>
          <w:divBdr>
            <w:top w:val="none" w:sz="0" w:space="0" w:color="auto"/>
            <w:left w:val="none" w:sz="0" w:space="0" w:color="auto"/>
            <w:bottom w:val="none" w:sz="0" w:space="0" w:color="auto"/>
            <w:right w:val="none" w:sz="0" w:space="0" w:color="auto"/>
          </w:divBdr>
          <w:divsChild>
            <w:div w:id="157820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331751">
      <w:bodyDiv w:val="1"/>
      <w:marLeft w:val="0"/>
      <w:marRight w:val="0"/>
      <w:marTop w:val="0"/>
      <w:marBottom w:val="0"/>
      <w:divBdr>
        <w:top w:val="none" w:sz="0" w:space="0" w:color="auto"/>
        <w:left w:val="none" w:sz="0" w:space="0" w:color="auto"/>
        <w:bottom w:val="none" w:sz="0" w:space="0" w:color="auto"/>
        <w:right w:val="none" w:sz="0" w:space="0" w:color="auto"/>
      </w:divBdr>
      <w:divsChild>
        <w:div w:id="895046587">
          <w:marLeft w:val="0"/>
          <w:marRight w:val="0"/>
          <w:marTop w:val="34"/>
          <w:marBottom w:val="34"/>
          <w:divBdr>
            <w:top w:val="none" w:sz="0" w:space="0" w:color="auto"/>
            <w:left w:val="none" w:sz="0" w:space="0" w:color="auto"/>
            <w:bottom w:val="none" w:sz="0" w:space="0" w:color="auto"/>
            <w:right w:val="none" w:sz="0" w:space="0" w:color="auto"/>
          </w:divBdr>
        </w:div>
      </w:divsChild>
    </w:div>
    <w:div w:id="1430738452">
      <w:bodyDiv w:val="1"/>
      <w:marLeft w:val="0"/>
      <w:marRight w:val="0"/>
      <w:marTop w:val="0"/>
      <w:marBottom w:val="0"/>
      <w:divBdr>
        <w:top w:val="none" w:sz="0" w:space="0" w:color="auto"/>
        <w:left w:val="none" w:sz="0" w:space="0" w:color="auto"/>
        <w:bottom w:val="none" w:sz="0" w:space="0" w:color="auto"/>
        <w:right w:val="none" w:sz="0" w:space="0" w:color="auto"/>
      </w:divBdr>
    </w:div>
    <w:div w:id="1431197078">
      <w:bodyDiv w:val="1"/>
      <w:marLeft w:val="0"/>
      <w:marRight w:val="0"/>
      <w:marTop w:val="0"/>
      <w:marBottom w:val="0"/>
      <w:divBdr>
        <w:top w:val="none" w:sz="0" w:space="0" w:color="auto"/>
        <w:left w:val="none" w:sz="0" w:space="0" w:color="auto"/>
        <w:bottom w:val="none" w:sz="0" w:space="0" w:color="auto"/>
        <w:right w:val="none" w:sz="0" w:space="0" w:color="auto"/>
      </w:divBdr>
    </w:div>
    <w:div w:id="1512600785">
      <w:bodyDiv w:val="1"/>
      <w:marLeft w:val="0"/>
      <w:marRight w:val="0"/>
      <w:marTop w:val="0"/>
      <w:marBottom w:val="0"/>
      <w:divBdr>
        <w:top w:val="none" w:sz="0" w:space="0" w:color="auto"/>
        <w:left w:val="none" w:sz="0" w:space="0" w:color="auto"/>
        <w:bottom w:val="none" w:sz="0" w:space="0" w:color="auto"/>
        <w:right w:val="none" w:sz="0" w:space="0" w:color="auto"/>
      </w:divBdr>
    </w:div>
    <w:div w:id="1583877344">
      <w:bodyDiv w:val="1"/>
      <w:marLeft w:val="0"/>
      <w:marRight w:val="0"/>
      <w:marTop w:val="0"/>
      <w:marBottom w:val="0"/>
      <w:divBdr>
        <w:top w:val="none" w:sz="0" w:space="0" w:color="auto"/>
        <w:left w:val="none" w:sz="0" w:space="0" w:color="auto"/>
        <w:bottom w:val="none" w:sz="0" w:space="0" w:color="auto"/>
        <w:right w:val="none" w:sz="0" w:space="0" w:color="auto"/>
      </w:divBdr>
    </w:div>
    <w:div w:id="1860310967">
      <w:bodyDiv w:val="1"/>
      <w:marLeft w:val="0"/>
      <w:marRight w:val="0"/>
      <w:marTop w:val="0"/>
      <w:marBottom w:val="0"/>
      <w:divBdr>
        <w:top w:val="none" w:sz="0" w:space="0" w:color="auto"/>
        <w:left w:val="none" w:sz="0" w:space="0" w:color="auto"/>
        <w:bottom w:val="none" w:sz="0" w:space="0" w:color="auto"/>
        <w:right w:val="none" w:sz="0" w:space="0" w:color="auto"/>
      </w:divBdr>
    </w:div>
    <w:div w:id="1931504637">
      <w:bodyDiv w:val="1"/>
      <w:marLeft w:val="0"/>
      <w:marRight w:val="0"/>
      <w:marTop w:val="0"/>
      <w:marBottom w:val="0"/>
      <w:divBdr>
        <w:top w:val="none" w:sz="0" w:space="0" w:color="auto"/>
        <w:left w:val="none" w:sz="0" w:space="0" w:color="auto"/>
        <w:bottom w:val="none" w:sz="0" w:space="0" w:color="auto"/>
        <w:right w:val="none" w:sz="0" w:space="0" w:color="auto"/>
      </w:divBdr>
    </w:div>
    <w:div w:id="1974556978">
      <w:bodyDiv w:val="1"/>
      <w:marLeft w:val="0"/>
      <w:marRight w:val="0"/>
      <w:marTop w:val="0"/>
      <w:marBottom w:val="0"/>
      <w:divBdr>
        <w:top w:val="none" w:sz="0" w:space="0" w:color="auto"/>
        <w:left w:val="none" w:sz="0" w:space="0" w:color="auto"/>
        <w:bottom w:val="none" w:sz="0" w:space="0" w:color="auto"/>
        <w:right w:val="none" w:sz="0" w:space="0" w:color="auto"/>
      </w:divBdr>
    </w:div>
    <w:div w:id="1989437614">
      <w:bodyDiv w:val="1"/>
      <w:marLeft w:val="0"/>
      <w:marRight w:val="0"/>
      <w:marTop w:val="0"/>
      <w:marBottom w:val="0"/>
      <w:divBdr>
        <w:top w:val="none" w:sz="0" w:space="0" w:color="auto"/>
        <w:left w:val="none" w:sz="0" w:space="0" w:color="auto"/>
        <w:bottom w:val="none" w:sz="0" w:space="0" w:color="auto"/>
        <w:right w:val="none" w:sz="0" w:space="0" w:color="auto"/>
      </w:divBdr>
    </w:div>
    <w:div w:id="2006780501">
      <w:bodyDiv w:val="1"/>
      <w:marLeft w:val="0"/>
      <w:marRight w:val="0"/>
      <w:marTop w:val="0"/>
      <w:marBottom w:val="0"/>
      <w:divBdr>
        <w:top w:val="none" w:sz="0" w:space="0" w:color="auto"/>
        <w:left w:val="none" w:sz="0" w:space="0" w:color="auto"/>
        <w:bottom w:val="none" w:sz="0" w:space="0" w:color="auto"/>
        <w:right w:val="none" w:sz="0" w:space="0" w:color="auto"/>
      </w:divBdr>
    </w:div>
    <w:div w:id="2117358102">
      <w:bodyDiv w:val="1"/>
      <w:marLeft w:val="0"/>
      <w:marRight w:val="0"/>
      <w:marTop w:val="0"/>
      <w:marBottom w:val="0"/>
      <w:divBdr>
        <w:top w:val="none" w:sz="0" w:space="0" w:color="auto"/>
        <w:left w:val="none" w:sz="0" w:space="0" w:color="auto"/>
        <w:bottom w:val="none" w:sz="0" w:space="0" w:color="auto"/>
        <w:right w:val="none" w:sz="0" w:space="0" w:color="auto"/>
      </w:divBdr>
    </w:div>
    <w:div w:id="212461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handbook-5-1.cochran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14D8B-180C-4133-883C-6B3E012AE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90</Pages>
  <Words>52485</Words>
  <Characters>288671</Characters>
  <Application>Microsoft Office Word</Application>
  <DocSecurity>0</DocSecurity>
  <Lines>2405</Lines>
  <Paragraphs>680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MSSS</Company>
  <LinksUpToDate>false</LinksUpToDate>
  <CharactersWithSpaces>340476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Marjo Cellier</dc:creator>
  <cp:lastModifiedBy>Philippe BÉGIN</cp:lastModifiedBy>
  <cp:revision>6</cp:revision>
  <dcterms:created xsi:type="dcterms:W3CDTF">2019-12-27T03:17:00Z</dcterms:created>
  <dcterms:modified xsi:type="dcterms:W3CDTF">2020-01-31T14:08:00Z</dcterms:modified>
</cp:coreProperties>
</file>