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C11" w:rsidRPr="00717FA7" w:rsidRDefault="00002C11" w:rsidP="00002C11">
      <w:pPr>
        <w:spacing w:after="0" w:line="48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717FA7">
        <w:rPr>
          <w:rFonts w:ascii="Times New Roman" w:hAnsi="Times New Roman" w:cs="Times New Roman"/>
          <w:b/>
          <w:sz w:val="24"/>
          <w:szCs w:val="24"/>
          <w:lang w:eastAsia="zh-CN"/>
        </w:rPr>
        <w:t>T</w:t>
      </w:r>
      <w:r w:rsidR="00717FA7" w:rsidRPr="00717FA7">
        <w:rPr>
          <w:rFonts w:ascii="Times New Roman" w:hAnsi="Times New Roman" w:cs="Times New Roman"/>
          <w:b/>
          <w:sz w:val="24"/>
          <w:szCs w:val="24"/>
        </w:rPr>
        <w:t>able S</w:t>
      </w:r>
      <w:r w:rsidRPr="00717FA7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717FA7">
        <w:rPr>
          <w:rFonts w:ascii="Times New Roman" w:hAnsi="Times New Roman" w:cs="Times New Roman"/>
          <w:sz w:val="24"/>
          <w:szCs w:val="24"/>
        </w:rPr>
        <w:t>Physician-assessed global impression of change (PGIC) at FEA</w:t>
      </w:r>
    </w:p>
    <w:tbl>
      <w:tblPr>
        <w:tblStyle w:val="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4"/>
        <w:gridCol w:w="2414"/>
        <w:gridCol w:w="1906"/>
        <w:gridCol w:w="636"/>
      </w:tblGrid>
      <w:tr w:rsidR="00002C11" w:rsidRPr="00717FA7" w:rsidTr="00D83A7B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b/>
                <w:sz w:val="24"/>
                <w:szCs w:val="24"/>
                <w:lang w:eastAsia="zh-CN"/>
              </w:rPr>
              <w:t>PGIC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b/>
                <w:sz w:val="24"/>
                <w:szCs w:val="24"/>
              </w:rPr>
            </w:pPr>
            <w:r w:rsidRPr="00717FA7">
              <w:rPr>
                <w:rFonts w:eastAsia="SimSun"/>
                <w:b/>
                <w:sz w:val="24"/>
                <w:szCs w:val="24"/>
              </w:rPr>
              <w:t>Budesonide</w:t>
            </w:r>
            <w:r w:rsidRPr="00717FA7">
              <w:rPr>
                <w:rFonts w:eastAsia="SimSun"/>
                <w:b/>
                <w:sz w:val="24"/>
                <w:szCs w:val="24"/>
                <w:lang w:eastAsia="zh-CN"/>
              </w:rPr>
              <w:t xml:space="preserve"> </w:t>
            </w:r>
            <w:r w:rsidRPr="00717FA7">
              <w:rPr>
                <w:rFonts w:eastAsia="SimSun"/>
                <w:b/>
                <w:sz w:val="24"/>
                <w:szCs w:val="24"/>
              </w:rPr>
              <w:t>(N=10</w:t>
            </w:r>
            <w:r w:rsidRPr="00717FA7">
              <w:rPr>
                <w:rFonts w:eastAsia="SimSun"/>
                <w:b/>
                <w:sz w:val="24"/>
                <w:szCs w:val="24"/>
                <w:lang w:eastAsia="zh-CN"/>
              </w:rPr>
              <w:t>2</w:t>
            </w:r>
            <w:r w:rsidRPr="00717FA7">
              <w:rPr>
                <w:rFonts w:eastAsia="SimSun"/>
                <w:b/>
                <w:sz w:val="24"/>
                <w:szCs w:val="24"/>
              </w:rPr>
              <w:t>)</w:t>
            </w:r>
            <w:r w:rsidRPr="00717FA7">
              <w:rPr>
                <w:rFonts w:eastAsia="SimSun"/>
                <w:b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b/>
                <w:sz w:val="24"/>
                <w:szCs w:val="24"/>
              </w:rPr>
            </w:pPr>
            <w:r w:rsidRPr="00717FA7">
              <w:rPr>
                <w:rFonts w:eastAsia="SimSun"/>
                <w:b/>
                <w:sz w:val="24"/>
                <w:szCs w:val="24"/>
              </w:rPr>
              <w:t>Placebo</w:t>
            </w:r>
            <w:r w:rsidRPr="00717FA7">
              <w:rPr>
                <w:rFonts w:eastAsia="SimSun"/>
                <w:b/>
                <w:sz w:val="24"/>
                <w:szCs w:val="24"/>
                <w:lang w:eastAsia="zh-CN"/>
              </w:rPr>
              <w:t xml:space="preserve"> </w:t>
            </w:r>
            <w:r w:rsidRPr="00717FA7">
              <w:rPr>
                <w:rFonts w:eastAsia="SimSun"/>
                <w:b/>
                <w:sz w:val="24"/>
                <w:szCs w:val="24"/>
              </w:rPr>
              <w:t>(N=103)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b/>
                <w:i/>
                <w:iCs/>
                <w:sz w:val="24"/>
                <w:szCs w:val="24"/>
              </w:rPr>
            </w:pPr>
            <w:r w:rsidRPr="00717FA7">
              <w:rPr>
                <w:rFonts w:eastAsia="SimSun"/>
                <w:b/>
                <w:i/>
                <w:iCs/>
                <w:sz w:val="24"/>
                <w:szCs w:val="24"/>
              </w:rPr>
              <w:t>P</w:t>
            </w:r>
          </w:p>
        </w:tc>
      </w:tr>
      <w:tr w:rsidR="00002C11" w:rsidRPr="00717FA7" w:rsidTr="00D83A7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b/>
                <w:sz w:val="24"/>
                <w:szCs w:val="24"/>
                <w:lang w:eastAsia="zh-CN"/>
              </w:rPr>
              <w:t>Numerical Average</w:t>
            </w:r>
            <w:r w:rsidRPr="00717FA7">
              <w:rPr>
                <w:rFonts w:eastAsia="SimSun"/>
                <w:b/>
                <w:sz w:val="24"/>
                <w:szCs w:val="24"/>
                <w:vertAlign w:val="superscript"/>
                <w:lang w:eastAsia="zh-CN"/>
              </w:rPr>
              <w:t>#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sz w:val="24"/>
                <w:szCs w:val="24"/>
              </w:rPr>
              <w:t>2.41 (</w:t>
            </w:r>
            <w:r w:rsidRPr="00717FA7">
              <w:rPr>
                <w:rFonts w:eastAsia="SimSun"/>
                <w:sz w:val="24"/>
                <w:szCs w:val="24"/>
                <w:lang w:eastAsia="zh-CN"/>
              </w:rPr>
              <w:t>0.084</w:t>
            </w:r>
            <w:r w:rsidRPr="00717FA7">
              <w:rPr>
                <w:rFonts w:eastAsia="SimSu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</w:rPr>
            </w:pPr>
            <w:r w:rsidRPr="00717FA7">
              <w:rPr>
                <w:rFonts w:eastAsia="SimSun"/>
                <w:sz w:val="24"/>
                <w:szCs w:val="24"/>
              </w:rPr>
              <w:t>2.20 (</w:t>
            </w:r>
            <w:r w:rsidRPr="00717FA7">
              <w:rPr>
                <w:rFonts w:eastAsia="SimSun"/>
                <w:sz w:val="24"/>
                <w:szCs w:val="24"/>
                <w:lang w:eastAsia="zh-CN"/>
              </w:rPr>
              <w:t>0.085</w:t>
            </w:r>
            <w:r w:rsidRPr="00717FA7">
              <w:rPr>
                <w:rFonts w:eastAsia="SimSu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</w:rPr>
            </w:pPr>
            <w:r w:rsidRPr="00717FA7">
              <w:rPr>
                <w:rFonts w:eastAsia="SimSun"/>
                <w:sz w:val="24"/>
                <w:szCs w:val="24"/>
              </w:rPr>
              <w:t>.075</w:t>
            </w:r>
          </w:p>
        </w:tc>
      </w:tr>
      <w:tr w:rsidR="00002C11" w:rsidRPr="00717FA7" w:rsidTr="00D83A7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b/>
                <w:sz w:val="24"/>
                <w:szCs w:val="24"/>
                <w:lang w:eastAsia="zh-CN"/>
              </w:rPr>
              <w:t>Categorical,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b/>
                <w:sz w:val="24"/>
                <w:szCs w:val="24"/>
              </w:rPr>
            </w:pPr>
          </w:p>
        </w:tc>
      </w:tr>
      <w:tr w:rsidR="00002C11" w:rsidRPr="00717FA7" w:rsidTr="00D83A7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ind w:firstLineChars="100" w:firstLine="241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b/>
                <w:sz w:val="24"/>
                <w:szCs w:val="24"/>
                <w:lang w:eastAsia="zh-CN"/>
              </w:rPr>
              <w:t>Total control over symptoms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12 (11.7%)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2 (1.9%)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</w:tr>
      <w:tr w:rsidR="00002C11" w:rsidRPr="00717FA7" w:rsidTr="00D83A7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ind w:firstLineChars="100" w:firstLine="241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b/>
                <w:sz w:val="24"/>
                <w:szCs w:val="24"/>
                <w:lang w:eastAsia="zh-CN"/>
              </w:rPr>
              <w:t>Substantial control over symptoms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31 (30.1%)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35 (34.0%)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</w:tr>
      <w:tr w:rsidR="00002C11" w:rsidRPr="00717FA7" w:rsidTr="00D83A7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ind w:firstLineChars="100" w:firstLine="241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b/>
                <w:sz w:val="24"/>
                <w:szCs w:val="24"/>
                <w:lang w:eastAsia="zh-CN"/>
              </w:rPr>
              <w:t>Minor control over symptoms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42 (40.8%)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39 (37.9%)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</w:tr>
      <w:tr w:rsidR="00002C11" w:rsidRPr="00717FA7" w:rsidTr="00D83A7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ind w:firstLineChars="100" w:firstLine="241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b/>
                <w:sz w:val="24"/>
                <w:szCs w:val="24"/>
                <w:lang w:eastAsia="zh-CN"/>
              </w:rPr>
              <w:t>No control over symptoms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15 (14.6%)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27 (26.2%)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</w:tr>
      <w:tr w:rsidR="00002C11" w:rsidRPr="00717FA7" w:rsidTr="00D83A7B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ind w:firstLineChars="100" w:firstLine="241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b/>
                <w:sz w:val="24"/>
                <w:szCs w:val="24"/>
                <w:lang w:eastAsia="zh-CN"/>
              </w:rPr>
              <w:t>Symptoms aggravated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2 (1.9%)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0 (0.0%)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</w:tr>
    </w:tbl>
    <w:p w:rsidR="00002C11" w:rsidRPr="00717FA7" w:rsidRDefault="00002C11" w:rsidP="00002C11">
      <w:pPr>
        <w:spacing w:after="0" w:line="480" w:lineRule="auto"/>
        <w:rPr>
          <w:rFonts w:ascii="Times New Roman" w:eastAsia="SimSun" w:hAnsi="Times New Roman" w:cs="Times New Roman"/>
          <w:kern w:val="2"/>
          <w:sz w:val="24"/>
          <w:szCs w:val="24"/>
          <w:vertAlign w:val="superscript"/>
          <w:lang w:eastAsia="zh-CN"/>
        </w:rPr>
      </w:pPr>
      <w:r w:rsidRPr="00717FA7">
        <w:rPr>
          <w:rFonts w:ascii="Times New Roman" w:eastAsia="SimSun" w:hAnsi="Times New Roman" w:cs="Times New Roman"/>
          <w:b/>
          <w:iCs/>
          <w:kern w:val="2"/>
          <w:sz w:val="24"/>
          <w:szCs w:val="24"/>
          <w:lang w:eastAsia="zh-CN"/>
        </w:rPr>
        <w:t>*</w:t>
      </w:r>
      <w:r w:rsidRPr="00717FA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One subject treated with budesonide did not have an FEA visit.</w:t>
      </w:r>
    </w:p>
    <w:p w:rsidR="00002C11" w:rsidRPr="00717FA7" w:rsidRDefault="00002C11" w:rsidP="00002C11">
      <w:pPr>
        <w:spacing w:after="0" w:line="480" w:lineRule="auto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717FA7">
        <w:rPr>
          <w:rFonts w:ascii="Times New Roman" w:eastAsia="SimSun" w:hAnsi="Times New Roman" w:cs="Times New Roman"/>
          <w:kern w:val="2"/>
          <w:sz w:val="24"/>
          <w:szCs w:val="24"/>
          <w:vertAlign w:val="superscript"/>
          <w:lang w:eastAsia="zh-CN"/>
        </w:rPr>
        <w:t>#</w:t>
      </w:r>
      <w:r w:rsidRPr="00717FA7">
        <w:rPr>
          <w:rFonts w:ascii="Times New Roman" w:hAnsi="Times New Roman" w:cs="Times New Roman"/>
          <w:sz w:val="24"/>
          <w:szCs w:val="24"/>
        </w:rPr>
        <w:t xml:space="preserve"> </w:t>
      </w:r>
      <w:r w:rsidRPr="00717FA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Numerical PGIC ranged from 0 to 4, with 0 representing symptoms aggravated and 4 representing total control over symptoms. Data presented as least square means (standard error).</w:t>
      </w:r>
    </w:p>
    <w:p w:rsidR="00002C11" w:rsidRPr="00717FA7" w:rsidRDefault="00002C11" w:rsidP="00002C11">
      <w:pPr>
        <w:spacing w:after="0" w:line="48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717FA7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br w:type="page"/>
      </w:r>
      <w:r w:rsidRPr="00717FA7">
        <w:rPr>
          <w:rFonts w:ascii="Times New Roman" w:hAnsi="Times New Roman" w:cs="Times New Roman"/>
          <w:b/>
          <w:sz w:val="24"/>
          <w:szCs w:val="24"/>
          <w:lang w:eastAsia="zh-CN"/>
        </w:rPr>
        <w:lastRenderedPageBreak/>
        <w:t>T</w:t>
      </w:r>
      <w:r w:rsidR="00717FA7" w:rsidRPr="00717FA7">
        <w:rPr>
          <w:rFonts w:ascii="Times New Roman" w:hAnsi="Times New Roman" w:cs="Times New Roman"/>
          <w:b/>
          <w:sz w:val="24"/>
          <w:szCs w:val="24"/>
        </w:rPr>
        <w:t>able S</w:t>
      </w:r>
      <w:r w:rsidRPr="00717FA7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717FA7">
        <w:rPr>
          <w:rFonts w:ascii="Times New Roman" w:hAnsi="Times New Roman" w:cs="Times New Roman"/>
          <w:sz w:val="24"/>
          <w:szCs w:val="24"/>
        </w:rPr>
        <w:t>Subject ratings of user experience and perception of treatment benefits at FEA</w:t>
      </w:r>
    </w:p>
    <w:tbl>
      <w:tblPr>
        <w:tblStyle w:val="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3"/>
        <w:gridCol w:w="1404"/>
        <w:gridCol w:w="1308"/>
        <w:gridCol w:w="636"/>
      </w:tblGrid>
      <w:tr w:rsidR="00002C11" w:rsidRPr="00717FA7" w:rsidTr="00D83A7B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b/>
                <w:sz w:val="24"/>
                <w:szCs w:val="24"/>
              </w:rPr>
            </w:pPr>
            <w:r w:rsidRPr="00717FA7">
              <w:rPr>
                <w:rFonts w:eastAsia="SimSun"/>
                <w:b/>
                <w:sz w:val="24"/>
                <w:szCs w:val="24"/>
              </w:rPr>
              <w:t>Individual</w:t>
            </w:r>
            <w:r w:rsidRPr="00717FA7">
              <w:rPr>
                <w:rFonts w:eastAsia="SimSun"/>
                <w:b/>
                <w:sz w:val="24"/>
                <w:szCs w:val="24"/>
                <w:lang w:eastAsia="zh-CN"/>
              </w:rPr>
              <w:t xml:space="preserve"> </w:t>
            </w:r>
            <w:r w:rsidRPr="00717FA7">
              <w:rPr>
                <w:rFonts w:eastAsia="SimSun"/>
                <w:b/>
                <w:sz w:val="24"/>
                <w:szCs w:val="24"/>
              </w:rPr>
              <w:t>domain</w:t>
            </w:r>
            <w:r w:rsidRPr="00717FA7">
              <w:rPr>
                <w:rFonts w:eastAsia="SimSun"/>
                <w:b/>
                <w:sz w:val="24"/>
                <w:szCs w:val="24"/>
                <w:lang w:eastAsia="zh-CN"/>
              </w:rPr>
              <w:t>s</w:t>
            </w:r>
            <w:r w:rsidRPr="00717FA7">
              <w:rPr>
                <w:rFonts w:eastAsia="SimSun"/>
                <w:b/>
                <w:sz w:val="24"/>
                <w:szCs w:val="24"/>
                <w:vertAlign w:val="superscript"/>
                <w:lang w:eastAsia="zh-CN"/>
              </w:rPr>
              <w:t>#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b/>
                <w:sz w:val="24"/>
                <w:szCs w:val="24"/>
              </w:rPr>
            </w:pPr>
            <w:r w:rsidRPr="00717FA7">
              <w:rPr>
                <w:rFonts w:eastAsia="SimSun"/>
                <w:b/>
                <w:sz w:val="24"/>
                <w:szCs w:val="24"/>
              </w:rPr>
              <w:t>Budesonide</w:t>
            </w:r>
          </w:p>
          <w:p w:rsidR="00002C11" w:rsidRPr="00717FA7" w:rsidRDefault="00002C11" w:rsidP="00D83A7B">
            <w:pPr>
              <w:spacing w:line="480" w:lineRule="auto"/>
              <w:rPr>
                <w:rFonts w:eastAsia="SimSun"/>
                <w:b/>
                <w:sz w:val="24"/>
                <w:szCs w:val="24"/>
              </w:rPr>
            </w:pPr>
            <w:r w:rsidRPr="00717FA7">
              <w:rPr>
                <w:rFonts w:eastAsia="SimSun"/>
                <w:b/>
                <w:sz w:val="24"/>
                <w:szCs w:val="24"/>
              </w:rPr>
              <w:t>(N=10</w:t>
            </w:r>
            <w:r w:rsidRPr="00717FA7">
              <w:rPr>
                <w:rFonts w:eastAsia="SimSun"/>
                <w:b/>
                <w:sz w:val="24"/>
                <w:szCs w:val="24"/>
                <w:lang w:eastAsia="zh-CN"/>
              </w:rPr>
              <w:t>3</w:t>
            </w:r>
            <w:r w:rsidRPr="00717FA7">
              <w:rPr>
                <w:rFonts w:eastAsia="SimSun"/>
                <w:b/>
                <w:sz w:val="24"/>
                <w:szCs w:val="24"/>
              </w:rPr>
              <w:t>)</w:t>
            </w:r>
            <w:r w:rsidRPr="00717FA7">
              <w:rPr>
                <w:rFonts w:eastAsia="SimSun"/>
                <w:b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b/>
                <w:sz w:val="24"/>
                <w:szCs w:val="24"/>
              </w:rPr>
            </w:pPr>
            <w:r w:rsidRPr="00717FA7">
              <w:rPr>
                <w:rFonts w:eastAsia="SimSun"/>
                <w:b/>
                <w:sz w:val="24"/>
                <w:szCs w:val="24"/>
              </w:rPr>
              <w:t>Placebo</w:t>
            </w:r>
          </w:p>
          <w:p w:rsidR="00002C11" w:rsidRPr="00717FA7" w:rsidRDefault="00002C11" w:rsidP="00D83A7B">
            <w:pPr>
              <w:spacing w:line="480" w:lineRule="auto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b/>
                <w:sz w:val="24"/>
                <w:szCs w:val="24"/>
              </w:rPr>
              <w:t>(N=103)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b/>
                <w:i/>
                <w:iCs/>
                <w:sz w:val="24"/>
                <w:szCs w:val="24"/>
              </w:rPr>
            </w:pPr>
            <w:r w:rsidRPr="00717FA7">
              <w:rPr>
                <w:rFonts w:eastAsia="SimSun"/>
                <w:b/>
                <w:i/>
                <w:iCs/>
                <w:sz w:val="24"/>
                <w:szCs w:val="24"/>
              </w:rPr>
              <w:t>P</w:t>
            </w:r>
          </w:p>
        </w:tc>
      </w:tr>
      <w:tr w:rsidR="00002C11" w:rsidRPr="00717FA7" w:rsidTr="00D83A7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b/>
                <w:sz w:val="24"/>
                <w:szCs w:val="24"/>
              </w:rPr>
            </w:pPr>
            <w:r w:rsidRPr="00717FA7">
              <w:rPr>
                <w:rFonts w:eastAsia="SimSun"/>
                <w:b/>
                <w:sz w:val="24"/>
                <w:szCs w:val="24"/>
              </w:rPr>
              <w:t>Able to breathe through nose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5.44±0.953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5.10±1.201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b/>
                <w:sz w:val="24"/>
                <w:szCs w:val="24"/>
                <w:lang w:eastAsia="zh-CN"/>
              </w:rPr>
              <w:t>.018</w:t>
            </w:r>
          </w:p>
        </w:tc>
      </w:tr>
      <w:tr w:rsidR="00002C11" w:rsidRPr="00717FA7" w:rsidTr="00D83A7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b/>
                <w:sz w:val="24"/>
                <w:szCs w:val="24"/>
              </w:rPr>
            </w:pPr>
            <w:r w:rsidRPr="00717FA7">
              <w:rPr>
                <w:rFonts w:eastAsia="SimSun"/>
                <w:b/>
                <w:sz w:val="24"/>
                <w:szCs w:val="24"/>
              </w:rPr>
              <w:t>Better night sleep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5.42±1.042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5.14±1.245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.083</w:t>
            </w:r>
          </w:p>
        </w:tc>
      </w:tr>
      <w:tr w:rsidR="00002C11" w:rsidRPr="00717FA7" w:rsidTr="00D83A7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b/>
                <w:sz w:val="24"/>
                <w:szCs w:val="24"/>
              </w:rPr>
            </w:pPr>
            <w:r w:rsidRPr="00717FA7">
              <w:rPr>
                <w:rFonts w:eastAsia="SimSun"/>
                <w:b/>
                <w:sz w:val="24"/>
                <w:szCs w:val="24"/>
              </w:rPr>
              <w:t>Confident with friends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5.34±1.013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5.17±1.133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.215</w:t>
            </w:r>
          </w:p>
        </w:tc>
      </w:tr>
      <w:tr w:rsidR="00002C11" w:rsidRPr="00717FA7" w:rsidTr="00D83A7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b/>
                <w:sz w:val="24"/>
                <w:szCs w:val="24"/>
              </w:rPr>
            </w:pPr>
            <w:r w:rsidRPr="00717FA7">
              <w:rPr>
                <w:rFonts w:eastAsia="SimSun"/>
                <w:b/>
                <w:sz w:val="24"/>
                <w:szCs w:val="24"/>
              </w:rPr>
              <w:t>Less distracted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5.39±1.049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5.22±1.171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.289</w:t>
            </w:r>
          </w:p>
        </w:tc>
      </w:tr>
      <w:tr w:rsidR="00002C11" w:rsidRPr="00717FA7" w:rsidTr="00D83A7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b/>
                <w:sz w:val="24"/>
                <w:szCs w:val="24"/>
              </w:rPr>
            </w:pPr>
            <w:r w:rsidRPr="00717FA7">
              <w:rPr>
                <w:rFonts w:eastAsia="SimSun"/>
                <w:b/>
                <w:sz w:val="24"/>
                <w:szCs w:val="24"/>
              </w:rPr>
              <w:t>Focus on things important to subjects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5.49±1.026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5.25±1.091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.123</w:t>
            </w:r>
          </w:p>
        </w:tc>
      </w:tr>
      <w:tr w:rsidR="00002C11" w:rsidRPr="00717FA7" w:rsidTr="00D83A7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b/>
                <w:sz w:val="24"/>
                <w:szCs w:val="24"/>
              </w:rPr>
            </w:pPr>
            <w:r w:rsidRPr="00717FA7">
              <w:rPr>
                <w:rFonts w:eastAsia="SimSun"/>
                <w:b/>
                <w:sz w:val="24"/>
                <w:szCs w:val="24"/>
              </w:rPr>
              <w:t>Confident at 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5.34±1.107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5.23±1.165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.501</w:t>
            </w:r>
          </w:p>
        </w:tc>
      </w:tr>
      <w:tr w:rsidR="00002C11" w:rsidRPr="00717FA7" w:rsidTr="00D83A7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b/>
                <w:sz w:val="24"/>
                <w:szCs w:val="24"/>
              </w:rPr>
            </w:pPr>
            <w:r w:rsidRPr="00717FA7">
              <w:rPr>
                <w:rFonts w:eastAsia="SimSun"/>
                <w:b/>
                <w:sz w:val="24"/>
                <w:szCs w:val="24"/>
              </w:rPr>
              <w:t>Help subject to stay focused at 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5.34±1.116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5.31±1.146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.893</w:t>
            </w:r>
          </w:p>
        </w:tc>
      </w:tr>
      <w:tr w:rsidR="00002C11" w:rsidRPr="00717FA7" w:rsidTr="00D83A7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b/>
                <w:sz w:val="24"/>
                <w:szCs w:val="24"/>
              </w:rPr>
            </w:pPr>
            <w:r w:rsidRPr="00717FA7">
              <w:rPr>
                <w:rFonts w:eastAsia="SimSun"/>
                <w:b/>
                <w:sz w:val="24"/>
                <w:szCs w:val="24"/>
              </w:rPr>
              <w:t>Daily responsibilities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5.33±1.031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5.30±1.037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.831</w:t>
            </w:r>
          </w:p>
        </w:tc>
      </w:tr>
      <w:tr w:rsidR="00002C11" w:rsidRPr="00717FA7" w:rsidTr="00D83A7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b/>
                <w:sz w:val="24"/>
                <w:szCs w:val="24"/>
              </w:rPr>
            </w:pPr>
            <w:r w:rsidRPr="00717FA7">
              <w:rPr>
                <w:rFonts w:eastAsia="SimSun"/>
                <w:b/>
                <w:sz w:val="24"/>
                <w:szCs w:val="24"/>
              </w:rPr>
              <w:t>Maintain appearance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5.51±1.006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5.27±1.182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.128</w:t>
            </w:r>
          </w:p>
        </w:tc>
      </w:tr>
      <w:tr w:rsidR="00002C11" w:rsidRPr="00717FA7" w:rsidTr="00D83A7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b/>
                <w:sz w:val="24"/>
                <w:szCs w:val="24"/>
              </w:rPr>
            </w:pPr>
            <w:r w:rsidRPr="00717FA7">
              <w:rPr>
                <w:rFonts w:eastAsia="SimSun"/>
                <w:b/>
                <w:sz w:val="24"/>
                <w:szCs w:val="24"/>
              </w:rPr>
              <w:t>Enjoy outdoors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5.50±0.955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5.31±1.112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.236</w:t>
            </w:r>
          </w:p>
        </w:tc>
      </w:tr>
      <w:tr w:rsidR="00002C11" w:rsidRPr="00717FA7" w:rsidTr="00D83A7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b/>
                <w:sz w:val="24"/>
                <w:szCs w:val="24"/>
              </w:rPr>
            </w:pPr>
            <w:r w:rsidRPr="00717FA7">
              <w:rPr>
                <w:rFonts w:eastAsia="SimSun"/>
                <w:b/>
                <w:sz w:val="24"/>
                <w:szCs w:val="24"/>
              </w:rPr>
              <w:t>Less bothered by environment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5.38±1.085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5.31±1.188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.694</w:t>
            </w:r>
          </w:p>
        </w:tc>
      </w:tr>
      <w:tr w:rsidR="00002C11" w:rsidRPr="00717FA7" w:rsidTr="00D83A7B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b/>
                <w:sz w:val="24"/>
                <w:szCs w:val="24"/>
              </w:rPr>
            </w:pPr>
            <w:r w:rsidRPr="00717FA7">
              <w:rPr>
                <w:rFonts w:eastAsia="SimSun"/>
                <w:b/>
                <w:sz w:val="24"/>
                <w:szCs w:val="24"/>
              </w:rPr>
              <w:t>More comfortable outdoors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5.51±1.006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5.33±1.149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2C11" w:rsidRPr="00717FA7" w:rsidRDefault="00002C11" w:rsidP="00D83A7B">
            <w:pPr>
              <w:spacing w:line="480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717FA7">
              <w:rPr>
                <w:rFonts w:eastAsia="SimSun"/>
                <w:sz w:val="24"/>
                <w:szCs w:val="24"/>
                <w:lang w:eastAsia="zh-CN"/>
              </w:rPr>
              <w:t>.255</w:t>
            </w:r>
          </w:p>
        </w:tc>
      </w:tr>
    </w:tbl>
    <w:p w:rsidR="00002C11" w:rsidRPr="008521FE" w:rsidRDefault="00002C11" w:rsidP="00002C11">
      <w:pPr>
        <w:spacing w:after="0" w:line="48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717FA7">
        <w:rPr>
          <w:rFonts w:ascii="Times New Roman" w:hAnsi="Times New Roman" w:cs="Times New Roman"/>
          <w:sz w:val="24"/>
          <w:szCs w:val="24"/>
          <w:vertAlign w:val="superscript"/>
          <w:lang w:eastAsia="zh-CN"/>
        </w:rPr>
        <w:t>#</w:t>
      </w:r>
      <w:r w:rsidRPr="00717FA7">
        <w:rPr>
          <w:rFonts w:ascii="Times New Roman" w:hAnsi="Times New Roman" w:cs="Times New Roman"/>
          <w:sz w:val="24"/>
          <w:szCs w:val="24"/>
          <w:lang w:eastAsia="zh-CN"/>
        </w:rPr>
        <w:t xml:space="preserve">Subject ratings ranged from 1 to 7 (1, strongly disagree; 2, disagree; 3, somewhat disagree; 4, neither agree nor disagree; 5, somewhat agree; 6, agree; 7. Strongly agree). Data presented as means </w:t>
      </w:r>
      <w:r w:rsidRPr="00717FA7">
        <w:rPr>
          <w:rFonts w:ascii="Times New Roman" w:eastAsia="SimSun" w:hAnsi="Times New Roman" w:cs="Times New Roman"/>
          <w:sz w:val="24"/>
          <w:szCs w:val="24"/>
          <w:lang w:eastAsia="zh-CN"/>
        </w:rPr>
        <w:t>± standard deviations.</w:t>
      </w:r>
    </w:p>
    <w:p w:rsidR="00002C11" w:rsidRDefault="00002C11"/>
    <w:sectPr w:rsidR="00002C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C11"/>
    <w:rsid w:val="00002C11"/>
    <w:rsid w:val="0014061F"/>
    <w:rsid w:val="00717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086522-45A3-4059-9572-3B702AFD6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2C1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2">
    <w:name w:val="网格型2"/>
    <w:basedOn w:val="TableNormal"/>
    <w:uiPriority w:val="59"/>
    <w:qFormat/>
    <w:rsid w:val="00002C11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网格型3"/>
    <w:basedOn w:val="TableNormal"/>
    <w:uiPriority w:val="59"/>
    <w:qFormat/>
    <w:rsid w:val="00002C11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PRECILLA</dc:creator>
  <cp:keywords/>
  <dc:description/>
  <cp:lastModifiedBy>ANGEL PRECILLA</cp:lastModifiedBy>
  <cp:revision>2</cp:revision>
  <dcterms:created xsi:type="dcterms:W3CDTF">2022-05-19T09:50:00Z</dcterms:created>
  <dcterms:modified xsi:type="dcterms:W3CDTF">2022-05-19T09:58:00Z</dcterms:modified>
</cp:coreProperties>
</file>