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33" w:rsidRPr="0094548F" w:rsidRDefault="00A537F5" w:rsidP="00916633">
      <w:pPr>
        <w:ind w:firstLine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caps/>
          <w:lang w:val="en-US"/>
        </w:rPr>
        <w:t>Additional file</w:t>
      </w:r>
      <w:bookmarkStart w:id="0" w:name="_GoBack"/>
      <w:bookmarkEnd w:id="0"/>
      <w:r w:rsidR="008E7677" w:rsidRPr="0094548F">
        <w:rPr>
          <w:rFonts w:ascii="Times New Roman" w:hAnsi="Times New Roman" w:cs="Times New Roman"/>
          <w:b/>
          <w:caps/>
          <w:lang w:val="en-US"/>
        </w:rPr>
        <w:t xml:space="preserve"> 1</w:t>
      </w:r>
    </w:p>
    <w:p w:rsidR="00916633" w:rsidRPr="0094548F" w:rsidRDefault="00D56DF6" w:rsidP="00916633">
      <w:pPr>
        <w:pStyle w:val="Ttulo1"/>
        <w:spacing w:before="200"/>
        <w:rPr>
          <w:rFonts w:ascii="Times New Roman" w:hAnsi="Times New Roman" w:cs="Times New Roman"/>
          <w:szCs w:val="24"/>
          <w:lang w:val="en-US"/>
        </w:rPr>
      </w:pPr>
      <w:r w:rsidRPr="0094548F">
        <w:rPr>
          <w:rFonts w:ascii="Times New Roman" w:hAnsi="Times New Roman" w:cs="Times New Roman"/>
          <w:szCs w:val="24"/>
          <w:lang w:val="en-US"/>
        </w:rPr>
        <w:t xml:space="preserve"> </w:t>
      </w:r>
      <w:r w:rsidR="00916633" w:rsidRPr="0094548F">
        <w:rPr>
          <w:rFonts w:ascii="Times New Roman" w:hAnsi="Times New Roman" w:cs="Times New Roman"/>
          <w:szCs w:val="24"/>
          <w:lang w:val="en-US"/>
        </w:rPr>
        <w:t xml:space="preserve">“Expression pattern of </w:t>
      </w:r>
      <w:proofErr w:type="spellStart"/>
      <w:r w:rsidR="00916633" w:rsidRPr="0094548F">
        <w:rPr>
          <w:rFonts w:ascii="Times New Roman" w:hAnsi="Times New Roman" w:cs="Times New Roman"/>
          <w:i/>
          <w:szCs w:val="24"/>
          <w:lang w:val="en-US"/>
        </w:rPr>
        <w:t>Passiflora</w:t>
      </w:r>
      <w:proofErr w:type="spellEnd"/>
      <w:r w:rsidR="00916633" w:rsidRPr="0094548F">
        <w:rPr>
          <w:rFonts w:ascii="Times New Roman" w:hAnsi="Times New Roman" w:cs="Times New Roman"/>
          <w:i/>
          <w:szCs w:val="24"/>
          <w:lang w:val="en-US"/>
        </w:rPr>
        <w:t xml:space="preserve"> edulis</w:t>
      </w:r>
      <w:r w:rsidR="00916633" w:rsidRPr="0094548F">
        <w:rPr>
          <w:rFonts w:ascii="Times New Roman" w:hAnsi="Times New Roman" w:cs="Times New Roman"/>
          <w:szCs w:val="24"/>
          <w:lang w:val="en-US"/>
        </w:rPr>
        <w:t xml:space="preserve"> APETALA1 / FR</w:t>
      </w:r>
      <w:r w:rsidR="00911417" w:rsidRPr="0094548F">
        <w:rPr>
          <w:rFonts w:ascii="Times New Roman" w:hAnsi="Times New Roman" w:cs="Times New Roman"/>
          <w:szCs w:val="24"/>
          <w:lang w:val="en-US"/>
        </w:rPr>
        <w:t>UITFULL homologues sheds light o</w:t>
      </w:r>
      <w:r w:rsidR="00916633" w:rsidRPr="0094548F">
        <w:rPr>
          <w:rFonts w:ascii="Times New Roman" w:hAnsi="Times New Roman" w:cs="Times New Roman"/>
          <w:szCs w:val="24"/>
          <w:lang w:val="en-US"/>
        </w:rPr>
        <w:t>nto tendril and corona identities”</w:t>
      </w:r>
    </w:p>
    <w:p w:rsidR="00F87BAB" w:rsidRPr="0094548F" w:rsidRDefault="00F87BAB" w:rsidP="00DE27D0">
      <w:pPr>
        <w:ind w:firstLine="0"/>
        <w:jc w:val="left"/>
        <w:rPr>
          <w:rFonts w:ascii="Times New Roman" w:hAnsi="Times New Roman" w:cs="Times New Roman"/>
        </w:rPr>
      </w:pPr>
      <w:proofErr w:type="spellStart"/>
      <w:r w:rsidRPr="0094548F">
        <w:rPr>
          <w:rFonts w:ascii="Times New Roman" w:hAnsi="Times New Roman" w:cs="Times New Roman"/>
        </w:rPr>
        <w:t>Livia</w:t>
      </w:r>
      <w:proofErr w:type="spellEnd"/>
      <w:r w:rsidRPr="0094548F">
        <w:rPr>
          <w:rFonts w:ascii="Times New Roman" w:hAnsi="Times New Roman" w:cs="Times New Roman"/>
        </w:rPr>
        <w:t xml:space="preserve"> C. T. Scorza</w:t>
      </w:r>
      <w:r w:rsidRPr="0094548F">
        <w:rPr>
          <w:rFonts w:ascii="Times New Roman" w:hAnsi="Times New Roman" w:cs="Times New Roman"/>
          <w:vertAlign w:val="superscript"/>
        </w:rPr>
        <w:t>1</w:t>
      </w:r>
      <w:r w:rsidR="0094548F" w:rsidRPr="0094548F">
        <w:rPr>
          <w:rFonts w:ascii="Times New Roman" w:hAnsi="Times New Roman" w:cs="Times New Roman"/>
          <w:vertAlign w:val="superscript"/>
        </w:rPr>
        <w:t xml:space="preserve">, </w:t>
      </w:r>
      <w:proofErr w:type="gramStart"/>
      <w:r w:rsidR="0094548F" w:rsidRPr="0094548F">
        <w:rPr>
          <w:rFonts w:ascii="Times New Roman" w:hAnsi="Times New Roman" w:cs="Times New Roman"/>
          <w:vertAlign w:val="superscript"/>
        </w:rPr>
        <w:t>2</w:t>
      </w:r>
      <w:proofErr w:type="gramEnd"/>
      <w:r w:rsidRPr="0094548F">
        <w:rPr>
          <w:rFonts w:ascii="Times New Roman" w:hAnsi="Times New Roman" w:cs="Times New Roman"/>
        </w:rPr>
        <w:t>; Jose Hernandes-Lopes</w:t>
      </w:r>
      <w:r w:rsidR="0094548F" w:rsidRPr="0094548F">
        <w:rPr>
          <w:rFonts w:ascii="Times New Roman" w:hAnsi="Times New Roman" w:cs="Times New Roman"/>
          <w:vertAlign w:val="superscript"/>
        </w:rPr>
        <w:t>3</w:t>
      </w:r>
      <w:r w:rsidRPr="0094548F">
        <w:rPr>
          <w:rFonts w:ascii="Times New Roman" w:hAnsi="Times New Roman" w:cs="Times New Roman"/>
        </w:rPr>
        <w:t>, Gladys F. A. Melo-de-Pinna</w:t>
      </w:r>
      <w:r w:rsidR="0094548F" w:rsidRPr="0094548F">
        <w:rPr>
          <w:rFonts w:ascii="Times New Roman" w:hAnsi="Times New Roman" w:cs="Times New Roman"/>
          <w:vertAlign w:val="superscript"/>
        </w:rPr>
        <w:t>3</w:t>
      </w:r>
      <w:r w:rsidRPr="0094548F">
        <w:rPr>
          <w:rFonts w:ascii="Times New Roman" w:hAnsi="Times New Roman" w:cs="Times New Roman"/>
        </w:rPr>
        <w:t>, Marcelo C. Dornelas</w:t>
      </w:r>
      <w:r w:rsidRPr="0094548F">
        <w:rPr>
          <w:rFonts w:ascii="Times New Roman" w:hAnsi="Times New Roman" w:cs="Times New Roman"/>
          <w:vertAlign w:val="superscript"/>
        </w:rPr>
        <w:t>1*</w:t>
      </w:r>
    </w:p>
    <w:p w:rsidR="00F87BAB" w:rsidRPr="0094548F" w:rsidRDefault="00F87BAB" w:rsidP="00DE27D0">
      <w:pPr>
        <w:ind w:firstLine="0"/>
        <w:jc w:val="left"/>
        <w:rPr>
          <w:rFonts w:ascii="Times New Roman" w:hAnsi="Times New Roman" w:cs="Times New Roman"/>
        </w:rPr>
      </w:pPr>
      <w:proofErr w:type="gramStart"/>
      <w:r w:rsidRPr="0094548F">
        <w:rPr>
          <w:rFonts w:ascii="Times New Roman" w:hAnsi="Times New Roman" w:cs="Times New Roman"/>
          <w:vertAlign w:val="superscript"/>
        </w:rPr>
        <w:t>1</w:t>
      </w:r>
      <w:r w:rsidRPr="0094548F">
        <w:rPr>
          <w:rFonts w:ascii="Times New Roman" w:hAnsi="Times New Roman" w:cs="Times New Roman"/>
        </w:rPr>
        <w:t>Universidade</w:t>
      </w:r>
      <w:proofErr w:type="gramEnd"/>
      <w:r w:rsidRPr="0094548F">
        <w:rPr>
          <w:rFonts w:ascii="Times New Roman" w:hAnsi="Times New Roman" w:cs="Times New Roman"/>
        </w:rPr>
        <w:t xml:space="preserve"> Estadual de Campinas, Instituto de Biologia, Departamento de Biologia Vegetal, Rua Monteiro Lobato, 255, 13083-862 Campinas, SP, </w:t>
      </w:r>
      <w:proofErr w:type="spellStart"/>
      <w:r w:rsidRPr="0094548F">
        <w:rPr>
          <w:rFonts w:ascii="Times New Roman" w:hAnsi="Times New Roman" w:cs="Times New Roman"/>
        </w:rPr>
        <w:t>Brazil</w:t>
      </w:r>
      <w:proofErr w:type="spellEnd"/>
      <w:r w:rsidRPr="0094548F">
        <w:rPr>
          <w:rFonts w:ascii="Times New Roman" w:hAnsi="Times New Roman" w:cs="Times New Roman"/>
        </w:rPr>
        <w:t>.</w:t>
      </w:r>
    </w:p>
    <w:p w:rsidR="0094548F" w:rsidRPr="0094548F" w:rsidRDefault="0094548F" w:rsidP="00DE27D0">
      <w:pPr>
        <w:ind w:firstLine="0"/>
        <w:jc w:val="left"/>
        <w:rPr>
          <w:rFonts w:ascii="Times New Roman" w:hAnsi="Times New Roman" w:cs="Times New Roman"/>
          <w:lang w:val="en-US"/>
        </w:rPr>
      </w:pPr>
      <w:r w:rsidRPr="0094548F">
        <w:rPr>
          <w:rFonts w:ascii="Times New Roman" w:hAnsi="Times New Roman" w:cs="Times New Roman"/>
          <w:vertAlign w:val="superscript"/>
          <w:lang w:val="en-US"/>
        </w:rPr>
        <w:t>2</w:t>
      </w:r>
      <w:r w:rsidRPr="0094548F">
        <w:rPr>
          <w:rFonts w:ascii="Times New Roman" w:hAnsi="Times New Roman" w:cs="Times New Roman"/>
          <w:lang w:val="en-US"/>
        </w:rPr>
        <w:t>Current address: Institute of Molecular Plant Sciences, University of Edinburgh, Max Born Crescent, King’s Buildings, Edinburgh EH9 3BF, UK</w:t>
      </w:r>
    </w:p>
    <w:p w:rsidR="00F87BAB" w:rsidRPr="0094548F" w:rsidRDefault="0094548F" w:rsidP="00DE27D0">
      <w:pPr>
        <w:ind w:firstLine="0"/>
        <w:jc w:val="left"/>
        <w:rPr>
          <w:rFonts w:ascii="Times New Roman" w:hAnsi="Times New Roman" w:cs="Times New Roman"/>
        </w:rPr>
      </w:pPr>
      <w:proofErr w:type="gramStart"/>
      <w:r w:rsidRPr="0094548F">
        <w:rPr>
          <w:rFonts w:ascii="Times New Roman" w:hAnsi="Times New Roman" w:cs="Times New Roman"/>
          <w:vertAlign w:val="superscript"/>
        </w:rPr>
        <w:t>3</w:t>
      </w:r>
      <w:r w:rsidR="00F87BAB" w:rsidRPr="0094548F">
        <w:rPr>
          <w:rFonts w:ascii="Times New Roman" w:hAnsi="Times New Roman" w:cs="Times New Roman"/>
        </w:rPr>
        <w:t>Universidade</w:t>
      </w:r>
      <w:proofErr w:type="gramEnd"/>
      <w:r w:rsidR="00F87BAB" w:rsidRPr="0094548F">
        <w:rPr>
          <w:rFonts w:ascii="Times New Roman" w:hAnsi="Times New Roman" w:cs="Times New Roman"/>
        </w:rPr>
        <w:t xml:space="preserve"> de São Paulo, Instituto de Biociências, Departamento de Botânica, Rua do Matão 277, 05508-090 São Paulo, SP, </w:t>
      </w:r>
      <w:proofErr w:type="spellStart"/>
      <w:r w:rsidR="00F87BAB" w:rsidRPr="0094548F">
        <w:rPr>
          <w:rFonts w:ascii="Times New Roman" w:hAnsi="Times New Roman" w:cs="Times New Roman"/>
        </w:rPr>
        <w:t>Brazil</w:t>
      </w:r>
      <w:proofErr w:type="spellEnd"/>
    </w:p>
    <w:p w:rsidR="00916633" w:rsidRPr="0094548F" w:rsidRDefault="00916633" w:rsidP="00DE27D0">
      <w:pPr>
        <w:ind w:firstLine="0"/>
        <w:jc w:val="left"/>
        <w:rPr>
          <w:rFonts w:ascii="Times New Roman" w:hAnsi="Times New Roman" w:cs="Times New Roman"/>
          <w:lang w:val="en-US"/>
        </w:rPr>
      </w:pPr>
      <w:r w:rsidRPr="0094548F">
        <w:rPr>
          <w:rFonts w:ascii="Times New Roman" w:hAnsi="Times New Roman" w:cs="Times New Roman"/>
          <w:b/>
          <w:lang w:val="en-US"/>
        </w:rPr>
        <w:t>*Corresponding author</w:t>
      </w:r>
      <w:r w:rsidRPr="0094548F">
        <w:rPr>
          <w:rFonts w:ascii="Times New Roman" w:hAnsi="Times New Roman" w:cs="Times New Roman"/>
          <w:lang w:val="en-US"/>
        </w:rPr>
        <w:t xml:space="preserve">: Marcelo </w:t>
      </w:r>
      <w:proofErr w:type="spellStart"/>
      <w:r w:rsidRPr="0094548F">
        <w:rPr>
          <w:rFonts w:ascii="Times New Roman" w:hAnsi="Times New Roman" w:cs="Times New Roman"/>
          <w:lang w:val="en-US"/>
        </w:rPr>
        <w:t>Carnier</w:t>
      </w:r>
      <w:proofErr w:type="spellEnd"/>
      <w:r w:rsidRPr="009454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4548F">
        <w:rPr>
          <w:rFonts w:ascii="Times New Roman" w:hAnsi="Times New Roman" w:cs="Times New Roman"/>
          <w:lang w:val="en-US"/>
        </w:rPr>
        <w:t>Dornelas</w:t>
      </w:r>
      <w:proofErr w:type="spellEnd"/>
    </w:p>
    <w:p w:rsidR="00916633" w:rsidRPr="0094548F" w:rsidRDefault="00916633" w:rsidP="00DE27D0">
      <w:pPr>
        <w:ind w:firstLine="0"/>
        <w:jc w:val="left"/>
        <w:rPr>
          <w:rStyle w:val="Hyperlink"/>
          <w:rFonts w:ascii="Times New Roman" w:hAnsi="Times New Roman" w:cs="Times New Roman"/>
          <w:b/>
          <w:lang w:val="en-US"/>
        </w:rPr>
      </w:pPr>
      <w:proofErr w:type="gramStart"/>
      <w:r w:rsidRPr="0094548F">
        <w:rPr>
          <w:rFonts w:ascii="Times New Roman" w:hAnsi="Times New Roman" w:cs="Times New Roman"/>
          <w:b/>
          <w:lang w:val="en-US"/>
        </w:rPr>
        <w:t>email</w:t>
      </w:r>
      <w:proofErr w:type="gramEnd"/>
      <w:r w:rsidRPr="0094548F">
        <w:rPr>
          <w:rFonts w:ascii="Times New Roman" w:hAnsi="Times New Roman" w:cs="Times New Roman"/>
          <w:b/>
          <w:lang w:val="en-US"/>
        </w:rPr>
        <w:t xml:space="preserve">: </w:t>
      </w:r>
      <w:hyperlink r:id="rId5" w:history="1">
        <w:r w:rsidRPr="0094548F">
          <w:rPr>
            <w:rStyle w:val="Hyperlink"/>
            <w:rFonts w:ascii="Times New Roman" w:hAnsi="Times New Roman" w:cs="Times New Roman"/>
            <w:b/>
            <w:lang w:val="en-US"/>
          </w:rPr>
          <w:t>dornelas@unicamp.br</w:t>
        </w:r>
      </w:hyperlink>
    </w:p>
    <w:p w:rsidR="00916633" w:rsidRDefault="00916633">
      <w:pPr>
        <w:spacing w:after="200" w:line="276" w:lineRule="auto"/>
        <w:ind w:firstLine="0"/>
        <w:jc w:val="left"/>
        <w:rPr>
          <w:rStyle w:val="Hyperlink"/>
          <w:b/>
          <w:sz w:val="22"/>
          <w:szCs w:val="22"/>
          <w:lang w:val="en-US"/>
        </w:rPr>
      </w:pPr>
      <w:r>
        <w:rPr>
          <w:rStyle w:val="Hyperlink"/>
          <w:b/>
          <w:sz w:val="22"/>
          <w:szCs w:val="22"/>
          <w:lang w:val="en-US"/>
        </w:rPr>
        <w:br w:type="page"/>
      </w:r>
    </w:p>
    <w:p w:rsidR="00700A5D" w:rsidRPr="00916633" w:rsidRDefault="00700A5D" w:rsidP="00700A5D">
      <w:pPr>
        <w:ind w:firstLine="0"/>
        <w:rPr>
          <w:b/>
          <w:sz w:val="22"/>
          <w:lang w:val="en-US" w:eastAsia="pt-BR"/>
        </w:rPr>
      </w:pPr>
      <w:r w:rsidRPr="00916633">
        <w:rPr>
          <w:b/>
          <w:sz w:val="22"/>
          <w:lang w:val="en-US" w:eastAsia="pt-BR"/>
        </w:rPr>
        <w:lastRenderedPageBreak/>
        <w:t xml:space="preserve">Nucleotide sequences of </w:t>
      </w:r>
      <w:r w:rsidRPr="00916633">
        <w:rPr>
          <w:b/>
          <w:i/>
          <w:sz w:val="22"/>
          <w:lang w:val="en-US" w:eastAsia="pt-BR"/>
        </w:rPr>
        <w:t>PeAP1</w:t>
      </w:r>
      <w:r w:rsidRPr="00916633">
        <w:rPr>
          <w:b/>
          <w:sz w:val="22"/>
          <w:lang w:val="en-US" w:eastAsia="pt-BR"/>
        </w:rPr>
        <w:t xml:space="preserve"> and </w:t>
      </w:r>
      <w:proofErr w:type="spellStart"/>
      <w:r w:rsidRPr="00916633">
        <w:rPr>
          <w:b/>
          <w:i/>
          <w:sz w:val="22"/>
          <w:lang w:val="en-US" w:eastAsia="pt-BR"/>
        </w:rPr>
        <w:t>PeFUL</w:t>
      </w:r>
      <w:proofErr w:type="spellEnd"/>
      <w:r w:rsidRPr="00916633">
        <w:rPr>
          <w:b/>
          <w:sz w:val="22"/>
          <w:lang w:val="en-US" w:eastAsia="pt-BR"/>
        </w:rPr>
        <w:t xml:space="preserve"> including 5’ and 3’ untranslated regions (UTRs)</w:t>
      </w:r>
    </w:p>
    <w:p w:rsidR="00700A5D" w:rsidRPr="00700A5D" w:rsidRDefault="00700A5D" w:rsidP="00700A5D">
      <w:pPr>
        <w:ind w:firstLine="0"/>
        <w:rPr>
          <w:rFonts w:asciiTheme="minorHAnsi" w:hAnsiTheme="minorHAnsi"/>
          <w:sz w:val="22"/>
          <w:lang w:val="en-US" w:eastAsia="pt-BR"/>
        </w:rPr>
      </w:pPr>
    </w:p>
    <w:p w:rsidR="00700A5D" w:rsidRPr="00700A5D" w:rsidRDefault="00700A5D" w:rsidP="00700A5D">
      <w:pPr>
        <w:ind w:firstLine="0"/>
        <w:rPr>
          <w:rFonts w:ascii="Courier New" w:hAnsi="Courier New" w:cs="Courier New"/>
          <w:b/>
          <w:color w:val="31849B" w:themeColor="accent5" w:themeShade="BF"/>
          <w:sz w:val="22"/>
          <w:lang w:val="en-US" w:eastAsia="pt-BR"/>
        </w:rPr>
      </w:pPr>
      <w:r w:rsidRPr="00700A5D">
        <w:rPr>
          <w:rFonts w:ascii="Courier New" w:hAnsi="Courier New" w:cs="Courier New"/>
          <w:b/>
          <w:color w:val="1F497D" w:themeColor="text2"/>
          <w:sz w:val="22"/>
          <w:lang w:val="en-US" w:eastAsia="pt-BR"/>
        </w:rPr>
        <w:t>5’ UTR</w:t>
      </w:r>
      <w:r w:rsidRPr="00700A5D">
        <w:rPr>
          <w:rFonts w:ascii="Courier New" w:hAnsi="Courier New" w:cs="Courier New"/>
          <w:b/>
          <w:sz w:val="22"/>
          <w:lang w:val="en-US" w:eastAsia="pt-BR"/>
        </w:rPr>
        <w:t xml:space="preserve"> –</w:t>
      </w:r>
      <w:r w:rsidRPr="00700A5D">
        <w:rPr>
          <w:rFonts w:ascii="Courier New" w:hAnsi="Courier New" w:cs="Courier New"/>
          <w:b/>
          <w:color w:val="31849B" w:themeColor="accent5" w:themeShade="BF"/>
          <w:sz w:val="22"/>
          <w:lang w:val="en-US" w:eastAsia="pt-BR"/>
        </w:rPr>
        <w:t xml:space="preserve"> </w:t>
      </w:r>
      <w:r w:rsidRPr="00700A5D">
        <w:rPr>
          <w:rFonts w:ascii="Courier New" w:hAnsi="Courier New" w:cs="Courier New"/>
          <w:b/>
          <w:sz w:val="22"/>
          <w:highlight w:val="green"/>
          <w:lang w:val="en-US" w:eastAsia="pt-BR"/>
        </w:rPr>
        <w:t>START CODON</w:t>
      </w:r>
      <w:r w:rsidRPr="00700A5D">
        <w:rPr>
          <w:rFonts w:ascii="Courier New" w:hAnsi="Courier New" w:cs="Courier New"/>
          <w:b/>
          <w:sz w:val="22"/>
          <w:lang w:val="en-US" w:eastAsia="pt-BR"/>
        </w:rPr>
        <w:t xml:space="preserve"> – </w:t>
      </w:r>
      <w:r w:rsidRPr="00700A5D">
        <w:rPr>
          <w:rFonts w:ascii="Courier New" w:hAnsi="Courier New" w:cs="Courier New"/>
          <w:b/>
          <w:color w:val="000000" w:themeColor="text1"/>
          <w:sz w:val="22"/>
          <w:lang w:val="en-US" w:eastAsia="pt-BR"/>
        </w:rPr>
        <w:t xml:space="preserve">CDS </w:t>
      </w:r>
      <w:r w:rsidRPr="00700A5D">
        <w:rPr>
          <w:rFonts w:ascii="Courier New" w:hAnsi="Courier New" w:cs="Courier New"/>
          <w:b/>
          <w:sz w:val="22"/>
          <w:lang w:val="en-US" w:eastAsia="pt-BR"/>
        </w:rPr>
        <w:t xml:space="preserve">– </w:t>
      </w:r>
      <w:r w:rsidRPr="00700A5D">
        <w:rPr>
          <w:rFonts w:ascii="Courier New" w:hAnsi="Courier New" w:cs="Courier New"/>
          <w:b/>
          <w:sz w:val="22"/>
          <w:highlight w:val="red"/>
          <w:lang w:val="en-US" w:eastAsia="pt-BR"/>
        </w:rPr>
        <w:t>STOP CODON</w:t>
      </w:r>
      <w:r w:rsidRPr="00700A5D">
        <w:rPr>
          <w:rFonts w:ascii="Courier New" w:hAnsi="Courier New" w:cs="Courier New"/>
          <w:b/>
          <w:sz w:val="22"/>
          <w:lang w:val="en-US" w:eastAsia="pt-BR"/>
        </w:rPr>
        <w:t xml:space="preserve"> –</w:t>
      </w:r>
      <w:r w:rsidRPr="00700A5D">
        <w:rPr>
          <w:rFonts w:ascii="Courier New" w:hAnsi="Courier New" w:cs="Courier New"/>
          <w:b/>
          <w:color w:val="E36C0A" w:themeColor="accent6" w:themeShade="BF"/>
          <w:sz w:val="22"/>
          <w:lang w:val="en-US" w:eastAsia="pt-BR"/>
        </w:rPr>
        <w:t xml:space="preserve"> 3’UTR</w:t>
      </w:r>
    </w:p>
    <w:p w:rsidR="00700A5D" w:rsidRDefault="00700A5D" w:rsidP="00700A5D">
      <w:pPr>
        <w:ind w:firstLine="0"/>
        <w:rPr>
          <w:rFonts w:asciiTheme="minorHAnsi" w:hAnsiTheme="minorHAnsi"/>
          <w:color w:val="E36C0A" w:themeColor="accent6" w:themeShade="BF"/>
          <w:sz w:val="22"/>
          <w:lang w:val="en-US" w:eastAsia="pt-BR"/>
        </w:rPr>
      </w:pPr>
      <w:r w:rsidRPr="00700A5D">
        <w:rPr>
          <w:rFonts w:asciiTheme="minorHAnsi" w:hAnsiTheme="minorHAnsi"/>
          <w:color w:val="E36C0A" w:themeColor="accent6" w:themeShade="BF"/>
          <w:sz w:val="22"/>
          <w:lang w:val="en-US" w:eastAsia="pt-BR"/>
        </w:rPr>
        <w:t xml:space="preserve"> </w:t>
      </w:r>
    </w:p>
    <w:p w:rsidR="0094548F" w:rsidRPr="00700A5D" w:rsidRDefault="00700A5D" w:rsidP="00700A5D">
      <w:pPr>
        <w:ind w:firstLine="0"/>
        <w:rPr>
          <w:rFonts w:ascii="Courier New" w:hAnsi="Courier New" w:cs="Courier New"/>
          <w:b/>
          <w:color w:val="E36C0A" w:themeColor="accent6" w:themeShade="BF"/>
          <w:sz w:val="16"/>
          <w:szCs w:val="18"/>
        </w:rPr>
      </w:pPr>
      <w:r w:rsidRPr="00700A5D">
        <w:rPr>
          <w:rFonts w:asciiTheme="minorHAnsi" w:hAnsiTheme="minorHAnsi" w:cs="Courier New"/>
          <w:b/>
          <w:sz w:val="22"/>
          <w:szCs w:val="18"/>
          <w:lang w:val="en-US"/>
        </w:rPr>
        <w:t xml:space="preserve">&gt;PeAP1 </w:t>
      </w:r>
      <w:r w:rsidRPr="00700A5D">
        <w:rPr>
          <w:rFonts w:ascii="Courier New" w:hAnsi="Courier New" w:cs="Courier New"/>
          <w:b/>
          <w:color w:val="1F497D" w:themeColor="text2"/>
          <w:sz w:val="16"/>
          <w:szCs w:val="18"/>
        </w:rPr>
        <w:t>ATCTCTCTCTCTCTCTCTCTCTCTCTCTCTCTCTCTATATCTCTCTGCGTGTGTTCTGTTTTCCTTTTTTATATACCGCTCTCTTATGGTTTGGTGTTTTTTTGGTTTCTCTTGGGTTTTGTTTGTTGGGTTATTTTGAGGAAACAAAGATTTTTGGAGTGGGAAAGGAAACAGATAAAAAAAAAAAAAAAGAAGAA</w:t>
      </w:r>
      <w:r w:rsidRPr="00700A5D">
        <w:rPr>
          <w:rFonts w:ascii="Courier New" w:hAnsi="Courier New" w:cs="Courier New"/>
          <w:b/>
          <w:sz w:val="16"/>
          <w:szCs w:val="18"/>
          <w:highlight w:val="green"/>
        </w:rPr>
        <w:t>ATG</w:t>
      </w:r>
      <w:r w:rsidRPr="00700A5D">
        <w:rPr>
          <w:rFonts w:ascii="Courier New" w:hAnsi="Courier New" w:cs="Courier New"/>
          <w:b/>
          <w:sz w:val="16"/>
          <w:szCs w:val="18"/>
        </w:rPr>
        <w:t>GGAAGGGGTAGGGTTCAGTTGAAGAGGATAGAGAACAAGATCAACAGGCAGGTGACATTTTCCAAAAGGAGAGCTGGGTTGTTGAAGAAAGCTCATGAGATCTCAGTCTTGTGTGACGCTGAGGTTGCTTTGATTGTCTTCTCCCATAAGGGAAAGCTCTTTGAATACTCCACTGATTCGGGCATGGAGAAGATACTCGAACGCTACGAGAGGTATTCATATGCAGAGAGGCAGCTGGTTGCCACGGACACCGATTCAGAGGGCAACTGGGCCTTGGAGTACAAAAGGCTGAAGGCAAAAGTTGAGCTTTTAGAGATAAACCACAGGCACTATCTGGGAGAAGATCTCGAGTCTGTGAGTCTCAAGGAGCTACAATCCTTGGAACAACAACTTGATGCTTCCCTGAAGCATATTCGGTCAAGGAAGAACCAACTGATGTACGAGTCGATCTCTGAACTTCAAAGGAAGGAAAAGGCAATACAGGAGCACAATAACCTATTAGAAAAGCAGATCAAGGAGAAAGAGAAGGTGGTGGTCCAACACTCACTTTGGAATCAGCAAAGTCATGACCCTAGTGCCTCCTCGTTTCTTTTGCCACAGCCAGTCCTCCCGTGTTTAAACATTGGTAGCACTTATCAAGAGGATGCTTCAGATCAAGCAAGGAGGAACGAGCTTGACCTTACATTGGAACCAATATATTCATGTCATCTAGGATGCTTTGCTGCA</w:t>
      </w:r>
      <w:r w:rsidRPr="00700A5D">
        <w:rPr>
          <w:rFonts w:ascii="Courier New" w:hAnsi="Courier New" w:cs="Courier New"/>
          <w:b/>
          <w:sz w:val="16"/>
          <w:szCs w:val="18"/>
          <w:highlight w:val="red"/>
        </w:rPr>
        <w:t>TGA</w:t>
      </w:r>
      <w:r w:rsidRPr="00700A5D">
        <w:rPr>
          <w:rFonts w:ascii="Courier New" w:hAnsi="Courier New" w:cs="Courier New"/>
          <w:b/>
          <w:color w:val="E36C0A" w:themeColor="accent6" w:themeShade="BF"/>
          <w:sz w:val="16"/>
          <w:szCs w:val="18"/>
        </w:rPr>
        <w:t>TTGTTTGAAGAAACAACAAAGCATGTAGCCGCAAGCTTTTTATGGACTCTATTTTTTTTTGGCATAAACGCCCATGCGATGAGAAGTATTTTTACTTGTATTTTCATGTACTACTCATGCACTCATCATGCTTTTCGGGCAAAAACACTCATCTATCTTTATGGTATGTAAATTGTTGAAACCTTGATTATATGTTTTAATTTGTGGTCTTTGGTTATTTAAA</w:t>
      </w:r>
    </w:p>
    <w:p w:rsidR="00700A5D" w:rsidRPr="00700A5D" w:rsidRDefault="00700A5D" w:rsidP="00700A5D">
      <w:pPr>
        <w:ind w:firstLine="0"/>
        <w:rPr>
          <w:rFonts w:asciiTheme="minorHAnsi" w:hAnsiTheme="minorHAnsi" w:cs="Courier New"/>
          <w:color w:val="E36C0A" w:themeColor="accent6" w:themeShade="BF"/>
          <w:sz w:val="16"/>
          <w:szCs w:val="18"/>
        </w:rPr>
      </w:pPr>
    </w:p>
    <w:p w:rsidR="00700A5D" w:rsidRPr="00700A5D" w:rsidRDefault="00700A5D" w:rsidP="00700A5D">
      <w:pPr>
        <w:ind w:firstLine="0"/>
        <w:rPr>
          <w:rFonts w:asciiTheme="minorHAnsi" w:hAnsiTheme="minorHAnsi" w:cs="Courier New"/>
          <w:b/>
          <w:sz w:val="20"/>
          <w:szCs w:val="20"/>
        </w:rPr>
      </w:pPr>
      <w:r w:rsidRPr="00700A5D">
        <w:rPr>
          <w:rFonts w:asciiTheme="minorHAnsi" w:hAnsiTheme="minorHAnsi" w:cs="Courier New"/>
          <w:b/>
          <w:sz w:val="22"/>
          <w:szCs w:val="20"/>
        </w:rPr>
        <w:t>&gt;</w:t>
      </w:r>
      <w:proofErr w:type="spellStart"/>
      <w:proofErr w:type="gramStart"/>
      <w:r w:rsidRPr="00700A5D">
        <w:rPr>
          <w:rFonts w:asciiTheme="minorHAnsi" w:hAnsiTheme="minorHAnsi" w:cs="Courier New"/>
          <w:b/>
          <w:sz w:val="22"/>
          <w:szCs w:val="20"/>
        </w:rPr>
        <w:t>PeFUL</w:t>
      </w:r>
      <w:proofErr w:type="spellEnd"/>
      <w:proofErr w:type="gramEnd"/>
      <w:r w:rsidRPr="00700A5D">
        <w:rPr>
          <w:rFonts w:asciiTheme="minorHAnsi" w:hAnsiTheme="minorHAnsi" w:cs="Courier New"/>
          <w:b/>
          <w:sz w:val="22"/>
          <w:szCs w:val="20"/>
        </w:rPr>
        <w:t xml:space="preserve"> </w:t>
      </w:r>
    </w:p>
    <w:p w:rsidR="00700A5D" w:rsidRPr="00700A5D" w:rsidRDefault="00700A5D" w:rsidP="00700A5D">
      <w:pPr>
        <w:ind w:firstLine="0"/>
        <w:rPr>
          <w:b/>
          <w:sz w:val="16"/>
        </w:rPr>
      </w:pPr>
      <w:r w:rsidRPr="00700A5D">
        <w:rPr>
          <w:rFonts w:ascii="Courier New" w:hAnsi="Courier New" w:cs="Courier New"/>
          <w:b/>
          <w:color w:val="1F497D" w:themeColor="text2"/>
          <w:sz w:val="16"/>
          <w:szCs w:val="20"/>
        </w:rPr>
        <w:t>GTATGCTCTTTTTTTTTTTTTATTTTTTATTTTGGTTCTTCGTTTGTTGTCTTCCTCTGCTGACTCTTTTCTCTAAGTGGTGGGCTTGTATATGTTGTACATAAAAGCTTGAACTTTGTGGGGGATATTTTTGTTTCTTGTAGGAGGAGGACGAGAGGGAAAGAGAGTCGTGGTTAATAAC</w:t>
      </w:r>
      <w:r w:rsidRPr="00700A5D">
        <w:rPr>
          <w:rFonts w:ascii="Courier New" w:hAnsi="Courier New" w:cs="Courier New"/>
          <w:b/>
          <w:sz w:val="16"/>
          <w:szCs w:val="20"/>
          <w:highlight w:val="green"/>
        </w:rPr>
        <w:t>ATG</w:t>
      </w:r>
      <w:r w:rsidRPr="00700A5D">
        <w:rPr>
          <w:rFonts w:ascii="Courier New" w:hAnsi="Courier New" w:cs="Courier New"/>
          <w:b/>
          <w:sz w:val="16"/>
          <w:szCs w:val="20"/>
        </w:rPr>
        <w:t>GGGAGAGGTAGGGTTCAGTTGAAGAGGATTGAGAACAAGATCAATAGACAGGTGACGTTTTCCAAGAGAAGGACAGGATTGTTGAAGAAGGCGCACGAGATCTCTGTGCTCTGTGATGCTGAGGTTGGTTTGATCATCTTCTCCGCCAAAGGGAAGCTTTACGAGTACTCTTCAGATTCATGCATGGAAAAGATCCTTGAACGTTATGAGAGATACTCATATGCTGATAGGCAGATGCTTACAAGTGATGCCGATACAAATGGTAGTTGGAGTTTGGAGCATGCAAAGCTCAAGGCTAGGATGGAGATTTTACAAAAAAACCAAAGGCATTTTATGGGAGAAGATCTCGAGTCCTTGAGCCTCAAAGAGCTTCAAAATCTGGAACAACAACTTGATTCTGCAATAAAACATGTCAGATCAAGAAAGAACCAATTGATGTTCGAATCGATTTCAGAGCTGCAAAAGAAGGATAAGTCGTTGCAGGAGCAAAACAACAATCTTGCGAAGAAGATCAAGGAAAAGGAAAAAGAAAAAGCAATGGCTCGGCAAGAAAATCCTGCCTTGGATGCATCGACTCTTCTTCTAGAACAACGGCTTCAACCTTCAAATAGCATAAGCATCCCGGACGCAAGAGGCGGGACATGTGAGGATCCAGTGAGTCCAACGCACCATCGAGTCAATGCACTCTTGCCGGCCTGGATGGTTCGCCACCTCAATGAC</w:t>
      </w:r>
      <w:r w:rsidRPr="00700A5D">
        <w:rPr>
          <w:rFonts w:ascii="Courier New" w:hAnsi="Courier New" w:cs="Courier New"/>
          <w:b/>
          <w:sz w:val="16"/>
          <w:szCs w:val="20"/>
          <w:highlight w:val="red"/>
        </w:rPr>
        <w:t>TAA</w:t>
      </w:r>
      <w:r w:rsidRPr="00700A5D">
        <w:rPr>
          <w:rFonts w:ascii="Courier New" w:hAnsi="Courier New" w:cs="Courier New"/>
          <w:b/>
          <w:color w:val="E36C0A" w:themeColor="accent6" w:themeShade="BF"/>
          <w:sz w:val="16"/>
          <w:szCs w:val="20"/>
        </w:rPr>
        <w:t>GCAACAAGAAGGAATAAAGCTGTATGTGATTCAAATAATTTGGTCCGTGCAAACTAATTGAAACATTCAACAAAGAAATATAAACTTAGAAATATGTGGTTGGGTCTGATGAGAGTCCAATTTCGAACGATTCTTCCTTACTATATAGTCCCAAAAACTATGTATCTATCTTTATAGATTTTGGGATGATGTTCTGAAACAATGTAAACTAGTCTGCTTTTAGTAATCTACTTACGGTAATTAATGATGGTTTAAAAAAAAAAA</w:t>
      </w:r>
    </w:p>
    <w:sectPr w:rsidR="00700A5D" w:rsidRPr="00700A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5D"/>
    <w:rsid w:val="00211693"/>
    <w:rsid w:val="00224987"/>
    <w:rsid w:val="00700A5D"/>
    <w:rsid w:val="008E7677"/>
    <w:rsid w:val="00911417"/>
    <w:rsid w:val="00916633"/>
    <w:rsid w:val="0094548F"/>
    <w:rsid w:val="009F65F7"/>
    <w:rsid w:val="00A537F5"/>
    <w:rsid w:val="00B008D7"/>
    <w:rsid w:val="00D32623"/>
    <w:rsid w:val="00D56DF6"/>
    <w:rsid w:val="00DE27D0"/>
    <w:rsid w:val="00F8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5D"/>
    <w:pPr>
      <w:spacing w:after="0" w:line="360" w:lineRule="auto"/>
      <w:ind w:firstLine="708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16633"/>
    <w:pPr>
      <w:keepNext/>
      <w:keepLines/>
      <w:spacing w:before="480" w:line="480" w:lineRule="auto"/>
      <w:ind w:firstLine="0"/>
      <w:outlineLvl w:val="0"/>
    </w:pPr>
    <w:rPr>
      <w:rFonts w:eastAsiaTheme="majorEastAsia" w:cstheme="maj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633"/>
    <w:rPr>
      <w:rFonts w:ascii="Arial" w:eastAsiaTheme="majorEastAsia" w:hAnsi="Arial" w:cstheme="majorBidi"/>
      <w:b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916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5D"/>
    <w:pPr>
      <w:spacing w:after="0" w:line="360" w:lineRule="auto"/>
      <w:ind w:firstLine="708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16633"/>
    <w:pPr>
      <w:keepNext/>
      <w:keepLines/>
      <w:spacing w:before="480" w:line="480" w:lineRule="auto"/>
      <w:ind w:firstLine="0"/>
      <w:outlineLvl w:val="0"/>
    </w:pPr>
    <w:rPr>
      <w:rFonts w:eastAsiaTheme="majorEastAsia" w:cstheme="maj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633"/>
    <w:rPr>
      <w:rFonts w:ascii="Arial" w:eastAsiaTheme="majorEastAsia" w:hAnsi="Arial" w:cstheme="majorBidi"/>
      <w:b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916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rnelas@unicam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6</cp:revision>
  <cp:lastPrinted>2016-09-12T14:38:00Z</cp:lastPrinted>
  <dcterms:created xsi:type="dcterms:W3CDTF">2016-08-09T12:46:00Z</dcterms:created>
  <dcterms:modified xsi:type="dcterms:W3CDTF">2016-10-05T17:11:00Z</dcterms:modified>
</cp:coreProperties>
</file>