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52" w:rsidRPr="004626EA" w:rsidRDefault="00FB1B62" w:rsidP="00464E5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eastAsia="Times New Roman" w:hAnsi="Times New Roman" w:cs="Times New Roman"/>
          <w:b/>
        </w:rPr>
        <w:t>S</w:t>
      </w:r>
      <w:r w:rsidR="00464E52">
        <w:rPr>
          <w:rFonts w:ascii="Times New Roman" w:eastAsia="Times New Roman" w:hAnsi="Times New Roman" w:cs="Times New Roman"/>
          <w:b/>
        </w:rPr>
        <w:t>1</w:t>
      </w:r>
      <w:proofErr w:type="spellEnd"/>
      <w:r w:rsidR="00464E52">
        <w:rPr>
          <w:rFonts w:ascii="Times New Roman" w:eastAsia="Times New Roman" w:hAnsi="Times New Roman" w:cs="Times New Roman"/>
          <w:b/>
        </w:rPr>
        <w:t xml:space="preserve">: </w:t>
      </w:r>
      <w:r w:rsidR="00464E52">
        <w:rPr>
          <w:rFonts w:ascii="Times New Roman" w:eastAsia="Times New Roman" w:hAnsi="Times New Roman" w:cs="Times New Roman"/>
        </w:rPr>
        <w:t>number of reads per sample, % of r</w:t>
      </w:r>
      <w:r w:rsidR="001C1A86">
        <w:rPr>
          <w:rFonts w:ascii="Times New Roman" w:eastAsia="Times New Roman" w:hAnsi="Times New Roman" w:cs="Times New Roman"/>
        </w:rPr>
        <w:t>ea</w:t>
      </w:r>
      <w:r w:rsidR="00464E52">
        <w:rPr>
          <w:rFonts w:ascii="Times New Roman" w:eastAsia="Times New Roman" w:hAnsi="Times New Roman" w:cs="Times New Roman"/>
        </w:rPr>
        <w:t>ds which failed to map in each sample.</w:t>
      </w:r>
    </w:p>
    <w:tbl>
      <w:tblPr>
        <w:tblStyle w:val="LightList-Accent1"/>
        <w:tblW w:w="0" w:type="auto"/>
        <w:tblLook w:val="04A0"/>
      </w:tblPr>
      <w:tblGrid>
        <w:gridCol w:w="2129"/>
        <w:gridCol w:w="4500"/>
        <w:gridCol w:w="1887"/>
      </w:tblGrid>
      <w:tr w:rsidR="00464E52" w:rsidRPr="001B5488" w:rsidTr="001424F4">
        <w:trPr>
          <w:cnfStyle w:val="100000000000"/>
        </w:trPr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464E52" w:rsidRPr="00F66699" w:rsidRDefault="00464E52" w:rsidP="001424F4">
            <w:pPr>
              <w:tabs>
                <w:tab w:val="left" w:pos="2004"/>
                <w:tab w:val="center" w:pos="4150"/>
              </w:tabs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F66699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ab/>
            </w:r>
            <w:r w:rsidRPr="00F66699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ab/>
              <w:t>H. melpomene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 count</w:t>
            </w:r>
          </w:p>
        </w:tc>
        <w:tc>
          <w:tcPr>
            <w:tcW w:w="1887" w:type="dxa"/>
          </w:tcPr>
          <w:p w:rsidR="00464E52" w:rsidRPr="001B5488" w:rsidRDefault="00464E52" w:rsidP="00004296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 xml:space="preserve">%  reads that </w:t>
            </w:r>
            <w:r w:rsidR="00004296">
              <w:rPr>
                <w:rFonts w:ascii="Times New Roman" w:hAnsi="Times New Roman" w:cs="Times New Roman"/>
                <w:sz w:val="16"/>
                <w:szCs w:val="16"/>
              </w:rPr>
              <w:t>fail to</w:t>
            </w: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 xml:space="preserve"> map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13F_FP1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10342965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10.90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13G_FM1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14953963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9.56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13H_FD1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10205562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9.99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13I_HA1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11397631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13.31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13J_HPo1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12267336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11.93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14A_FP1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14892190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14.16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14B_FM1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12295189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12.44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14C_FD1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11528254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14.92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14D_HA1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10717086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15.46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14E_HPo1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15162459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12.37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14F_FP1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12040114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13.71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14G_FM1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12411856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12.78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14H_FD1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12303691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11.12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24D_HA1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13131538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C0504D" w:themeColor="accent2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C0504D" w:themeColor="accent2"/>
                <w:sz w:val="16"/>
                <w:szCs w:val="16"/>
              </w:rPr>
              <w:t>32.69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14J_HPo1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13945427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14.40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15A_FP2.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11437808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13.87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15B_FM2.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10993529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12.81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15C_FD2.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11856974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13.56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15D_HA2.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10581808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13.95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15E_HPo2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13681765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11.02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16A_FP2.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14736312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8.84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16B_FM2.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13626298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9.40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16D_HA2.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12686225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4.96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16E_HPo2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12823781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9.95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16H_FD2.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15598458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10.46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17F_FP2.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11015917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7.64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17G_FM2.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12136669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7.46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17H_FD2.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14589976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7.52</w:t>
            </w:r>
          </w:p>
        </w:tc>
      </w:tr>
      <w:tr w:rsidR="00464E52" w:rsidRPr="001B5488" w:rsidTr="001424F4"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17I_HA2.</w:t>
            </w:r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14663720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7.54</w:t>
            </w:r>
          </w:p>
        </w:tc>
      </w:tr>
      <w:tr w:rsidR="00464E52" w:rsidRPr="001B5488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1B5488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17J_HPo2</w:t>
            </w:r>
            <w:proofErr w:type="spellEnd"/>
          </w:p>
        </w:tc>
        <w:tc>
          <w:tcPr>
            <w:tcW w:w="4500" w:type="dxa"/>
          </w:tcPr>
          <w:p w:rsidR="00464E52" w:rsidRPr="001B5488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1B5488">
              <w:rPr>
                <w:rFonts w:ascii="Times New Roman" w:hAnsi="Times New Roman" w:cs="Times New Roman"/>
                <w:sz w:val="16"/>
                <w:szCs w:val="16"/>
              </w:rPr>
              <w:t>14600239</w:t>
            </w:r>
          </w:p>
        </w:tc>
        <w:tc>
          <w:tcPr>
            <w:tcW w:w="1887" w:type="dxa"/>
          </w:tcPr>
          <w:p w:rsidR="00464E52" w:rsidRPr="001B5488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548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7.81</w:t>
            </w:r>
          </w:p>
        </w:tc>
      </w:tr>
    </w:tbl>
    <w:p w:rsidR="00464E52" w:rsidRPr="00077297" w:rsidRDefault="00464E52" w:rsidP="00464E52">
      <w:pPr>
        <w:rPr>
          <w:rFonts w:ascii="Times New Roman" w:hAnsi="Times New Roman" w:cs="Times New Roman"/>
          <w:sz w:val="16"/>
          <w:szCs w:val="16"/>
        </w:rPr>
      </w:pPr>
    </w:p>
    <w:p w:rsidR="00464E52" w:rsidRPr="00077297" w:rsidRDefault="00464E52" w:rsidP="00464E5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LightList-Accent1"/>
        <w:tblW w:w="0" w:type="auto"/>
        <w:tblLook w:val="04A0"/>
      </w:tblPr>
      <w:tblGrid>
        <w:gridCol w:w="2129"/>
        <w:gridCol w:w="4500"/>
        <w:gridCol w:w="1887"/>
      </w:tblGrid>
      <w:tr w:rsidR="00464E52" w:rsidRPr="00077297" w:rsidTr="001424F4">
        <w:trPr>
          <w:cnfStyle w:val="100000000000"/>
        </w:trPr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464E52" w:rsidRPr="00F66699" w:rsidRDefault="00464E52" w:rsidP="001424F4">
            <w:pPr>
              <w:tabs>
                <w:tab w:val="left" w:pos="3536"/>
                <w:tab w:val="center" w:pos="4150"/>
              </w:tabs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</w:pPr>
            <w:r w:rsidRPr="00F66699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ab/>
            </w:r>
            <w:r w:rsidRPr="00F66699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ab/>
              <w:t>H. erato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Sample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 count</w:t>
            </w:r>
          </w:p>
        </w:tc>
        <w:tc>
          <w:tcPr>
            <w:tcW w:w="1887" w:type="dxa"/>
          </w:tcPr>
          <w:p w:rsidR="00464E52" w:rsidRPr="00077297" w:rsidRDefault="00464E52" w:rsidP="001C1A86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 xml:space="preserve">%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reads that </w:t>
            </w:r>
            <w:r w:rsidR="001C1A86">
              <w:rPr>
                <w:rFonts w:ascii="Times New Roman" w:hAnsi="Times New Roman" w:cs="Times New Roman"/>
                <w:sz w:val="16"/>
                <w:szCs w:val="16"/>
              </w:rPr>
              <w:t>fail to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map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B8_FP1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13286804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7.56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C3_FD1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15104587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9.84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C6_HA1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12841432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6.31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D10_FP1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15919485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8.05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F21_HPo1</w:t>
            </w:r>
            <w:proofErr w:type="spellEnd"/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14646293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8.35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F8_FM1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14965698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10.61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G21_FM1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13046272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8.03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G5_FM1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12543875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7.66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H4_HA1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13419952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7.91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I8_FD1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14022680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10.02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S3_HPo1</w:t>
            </w:r>
            <w:proofErr w:type="spellEnd"/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24574848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6.98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A4_HPo2</w:t>
            </w:r>
            <w:proofErr w:type="spellEnd"/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12912895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18.97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B2_FD2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13435820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19.43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B4_HA2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12182847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18.86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C4_FM2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14127156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20.68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C9_FP2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15100384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19.49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D6_HA2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14027838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17.72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D9_HPo2</w:t>
            </w:r>
            <w:proofErr w:type="spellEnd"/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12354324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17.87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E3_FM2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13926825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23.33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E6_FP2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13622452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15.73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G6_FD2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13281517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19.52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J4_FD1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14498546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16.59</w:t>
            </w:r>
          </w:p>
        </w:tc>
      </w:tr>
      <w:tr w:rsidR="00464E52" w:rsidRPr="00077297" w:rsidTr="001424F4"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J8_FP2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16882308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19.12</w:t>
            </w:r>
          </w:p>
        </w:tc>
      </w:tr>
      <w:tr w:rsidR="00464E52" w:rsidRPr="00077297" w:rsidTr="001424F4">
        <w:trPr>
          <w:cnfStyle w:val="000000100000"/>
        </w:trPr>
        <w:tc>
          <w:tcPr>
            <w:cnfStyle w:val="001000000000"/>
            <w:tcW w:w="2129" w:type="dxa"/>
          </w:tcPr>
          <w:p w:rsidR="00464E52" w:rsidRPr="00077297" w:rsidRDefault="00464E52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N3_FM2</w:t>
            </w:r>
          </w:p>
        </w:tc>
        <w:tc>
          <w:tcPr>
            <w:tcW w:w="4500" w:type="dxa"/>
          </w:tcPr>
          <w:p w:rsidR="00464E52" w:rsidRPr="00077297" w:rsidRDefault="00464E52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13139640</w:t>
            </w:r>
          </w:p>
        </w:tc>
        <w:tc>
          <w:tcPr>
            <w:tcW w:w="1887" w:type="dxa"/>
          </w:tcPr>
          <w:p w:rsidR="00464E52" w:rsidRPr="00077297" w:rsidRDefault="00464E52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18.78</w:t>
            </w:r>
          </w:p>
        </w:tc>
      </w:tr>
    </w:tbl>
    <w:p w:rsidR="00464E52" w:rsidRPr="00077297" w:rsidRDefault="00464E52" w:rsidP="00464E52">
      <w:pPr>
        <w:rPr>
          <w:rFonts w:ascii="Times New Roman" w:hAnsi="Times New Roman" w:cs="Times New Roman"/>
          <w:sz w:val="16"/>
          <w:szCs w:val="16"/>
        </w:rPr>
      </w:pPr>
    </w:p>
    <w:p w:rsidR="00464E52" w:rsidRPr="00077297" w:rsidRDefault="00464E52" w:rsidP="00464E5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LightList-Accent1"/>
        <w:tblW w:w="0" w:type="auto"/>
        <w:tblLook w:val="04A0"/>
      </w:tblPr>
      <w:tblGrid>
        <w:gridCol w:w="2091"/>
        <w:gridCol w:w="1700"/>
        <w:gridCol w:w="4725"/>
      </w:tblGrid>
      <w:tr w:rsidR="00464E52" w:rsidRPr="00077297" w:rsidTr="001C1A86">
        <w:trPr>
          <w:cnfStyle w:val="100000000000"/>
        </w:trPr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464E52" w:rsidRPr="00077297" w:rsidRDefault="00464E52" w:rsidP="001424F4">
            <w:pPr>
              <w:shd w:val="clear" w:color="auto" w:fill="8DB3E2" w:themeFill="text2" w:themeFillTint="66"/>
              <w:jc w:val="center"/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</w:pPr>
            <w:r w:rsidRPr="00F66699">
              <w:rPr>
                <w:rFonts w:ascii="Times New Roman" w:hAnsi="Times New Roman" w:cs="Times New Roman"/>
                <w:i/>
                <w:color w:val="auto"/>
                <w:sz w:val="16"/>
                <w:szCs w:val="16"/>
              </w:rPr>
              <w:t>Agraulis vanillae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Sample</w:t>
            </w:r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Read count</w:t>
            </w:r>
          </w:p>
        </w:tc>
        <w:tc>
          <w:tcPr>
            <w:tcW w:w="4725" w:type="dxa"/>
          </w:tcPr>
          <w:p w:rsidR="001C1A86" w:rsidRPr="00077297" w:rsidRDefault="001C1A86" w:rsidP="001C1A86">
            <w:pPr>
              <w:jc w:val="right"/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 reads that fail to map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11F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21601472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10.78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11G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19505732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10.39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11H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9472553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11.65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11I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20695225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16.69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11J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15779259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12.80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12A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17909757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18.40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12B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21362299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9.44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12C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19020085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10.37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12D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21698478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11.32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12E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21574847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11.73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12F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19511174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10.86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12G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23853328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11.20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12H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23137900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10.96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12I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18912480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C0504D" w:themeColor="accent2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12.82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12J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18012267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13.16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21A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25105152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11.28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21D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21967288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11.08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21E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22224755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12.23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22G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18790997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7.53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22H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19159884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7.12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23A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16849671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8.19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23B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22852458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7.84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23C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20814817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7.90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23D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21198748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7.27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23E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21347562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7.28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23F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22977885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8.09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23G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19254249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7.79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23H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19779195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7.88</w:t>
            </w:r>
          </w:p>
        </w:tc>
      </w:tr>
      <w:tr w:rsidR="001C1A86" w:rsidRPr="00077297" w:rsidTr="001C1A86"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23I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0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20971110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0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8.80</w:t>
            </w:r>
          </w:p>
        </w:tc>
      </w:tr>
      <w:tr w:rsidR="001C1A86" w:rsidRPr="00077297" w:rsidTr="001C1A86">
        <w:trPr>
          <w:cnfStyle w:val="000000100000"/>
        </w:trPr>
        <w:tc>
          <w:tcPr>
            <w:cnfStyle w:val="001000000000"/>
            <w:tcW w:w="2091" w:type="dxa"/>
          </w:tcPr>
          <w:p w:rsidR="001C1A86" w:rsidRPr="00077297" w:rsidRDefault="001C1A86" w:rsidP="001424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23J</w:t>
            </w:r>
            <w:proofErr w:type="spellEnd"/>
          </w:p>
        </w:tc>
        <w:tc>
          <w:tcPr>
            <w:tcW w:w="1700" w:type="dxa"/>
          </w:tcPr>
          <w:p w:rsidR="001C1A86" w:rsidRPr="00077297" w:rsidRDefault="001C1A86" w:rsidP="001424F4">
            <w:pPr>
              <w:cnfStyle w:val="000000100000"/>
              <w:rPr>
                <w:rFonts w:ascii="Times New Roman" w:hAnsi="Times New Roman" w:cs="Times New Roman"/>
                <w:sz w:val="16"/>
                <w:szCs w:val="16"/>
              </w:rPr>
            </w:pPr>
            <w:r w:rsidRPr="00077297">
              <w:rPr>
                <w:rFonts w:ascii="Times New Roman" w:hAnsi="Times New Roman" w:cs="Times New Roman"/>
                <w:sz w:val="16"/>
                <w:szCs w:val="16"/>
              </w:rPr>
              <w:t>23057419</w:t>
            </w:r>
          </w:p>
        </w:tc>
        <w:tc>
          <w:tcPr>
            <w:tcW w:w="4725" w:type="dxa"/>
          </w:tcPr>
          <w:p w:rsidR="001C1A86" w:rsidRPr="00077297" w:rsidRDefault="001C1A86" w:rsidP="001424F4">
            <w:pPr>
              <w:jc w:val="righ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7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7.51</w:t>
            </w:r>
          </w:p>
        </w:tc>
      </w:tr>
    </w:tbl>
    <w:p w:rsidR="00464E52" w:rsidRDefault="00464E52" w:rsidP="00464E52"/>
    <w:p w:rsidR="001424F4" w:rsidRDefault="001424F4" w:rsidP="001424F4">
      <w:pPr>
        <w:tabs>
          <w:tab w:val="left" w:pos="5937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464E52" w:rsidRDefault="001424F4" w:rsidP="001424F4">
      <w:pPr>
        <w:tabs>
          <w:tab w:val="left" w:pos="5937"/>
        </w:tabs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0500" cy="590199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A_D1D2_MelEraAg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0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7B0" w:rsidRDefault="00FB1B62" w:rsidP="001424F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</w:t>
      </w:r>
      <w:proofErr w:type="spellStart"/>
      <w:r>
        <w:rPr>
          <w:rFonts w:ascii="Times New Roman" w:eastAsia="Times New Roman" w:hAnsi="Times New Roman" w:cs="Times New Roman"/>
          <w:b/>
        </w:rPr>
        <w:t>S</w:t>
      </w:r>
      <w:r w:rsidR="001424F4">
        <w:rPr>
          <w:rFonts w:ascii="Times New Roman" w:eastAsia="Times New Roman" w:hAnsi="Times New Roman" w:cs="Times New Roman"/>
          <w:b/>
        </w:rPr>
        <w:t>1</w:t>
      </w:r>
      <w:proofErr w:type="spellEnd"/>
      <w:r w:rsidR="001424F4">
        <w:rPr>
          <w:rFonts w:ascii="Times New Roman" w:eastAsia="Times New Roman" w:hAnsi="Times New Roman" w:cs="Times New Roman"/>
          <w:b/>
        </w:rPr>
        <w:t xml:space="preserve">: </w:t>
      </w:r>
      <w:r w:rsidR="001424F4">
        <w:rPr>
          <w:rFonts w:ascii="Times New Roman" w:eastAsia="Times New Roman" w:hAnsi="Times New Roman" w:cs="Times New Roman"/>
        </w:rPr>
        <w:t xml:space="preserve">Principle component analysis of </w:t>
      </w:r>
      <w:proofErr w:type="spellStart"/>
      <w:r w:rsidR="001424F4">
        <w:rPr>
          <w:rFonts w:ascii="Times New Roman" w:eastAsia="Times New Roman" w:hAnsi="Times New Roman" w:cs="Times New Roman"/>
        </w:rPr>
        <w:t>RNAseq</w:t>
      </w:r>
      <w:proofErr w:type="spellEnd"/>
      <w:r w:rsidR="001424F4">
        <w:rPr>
          <w:rFonts w:ascii="Times New Roman" w:eastAsia="Times New Roman" w:hAnsi="Times New Roman" w:cs="Times New Roman"/>
        </w:rPr>
        <w:t xml:space="preserve"> data. Each point corresponds to a sample, with colours corresponding to wing compartment. (FP – proximal forewing, FM – medial forewing, FD – distal forewing, HA – anterior forewing, HP – posterior forewing.  </w:t>
      </w:r>
    </w:p>
    <w:p w:rsidR="00B525BC" w:rsidRDefault="00A017B0" w:rsidP="001424F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0500" cy="7192645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drogramfig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7B0" w:rsidRDefault="00FB1B62" w:rsidP="00A017B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Figure </w:t>
      </w:r>
      <w:proofErr w:type="spellStart"/>
      <w:r>
        <w:rPr>
          <w:rFonts w:ascii="Times New Roman" w:eastAsia="Times New Roman" w:hAnsi="Times New Roman" w:cs="Times New Roman"/>
          <w:b/>
        </w:rPr>
        <w:t>S</w:t>
      </w:r>
      <w:r w:rsidR="00A017B0">
        <w:rPr>
          <w:rFonts w:ascii="Times New Roman" w:eastAsia="Times New Roman" w:hAnsi="Times New Roman" w:cs="Times New Roman"/>
          <w:b/>
        </w:rPr>
        <w:t>2</w:t>
      </w:r>
      <w:proofErr w:type="spellEnd"/>
      <w:r w:rsidR="00A017B0">
        <w:rPr>
          <w:rFonts w:ascii="Times New Roman" w:eastAsia="Times New Roman" w:hAnsi="Times New Roman" w:cs="Times New Roman"/>
          <w:b/>
        </w:rPr>
        <w:t xml:space="preserve">: </w:t>
      </w:r>
      <w:r w:rsidR="00A017B0">
        <w:rPr>
          <w:rFonts w:ascii="Times New Roman" w:eastAsia="Times New Roman" w:hAnsi="Times New Roman" w:cs="Times New Roman"/>
        </w:rPr>
        <w:t xml:space="preserve">Dendrogram clustering of the data presented in </w:t>
      </w:r>
      <w:r>
        <w:rPr>
          <w:rFonts w:ascii="Times New Roman" w:eastAsia="Times New Roman" w:hAnsi="Times New Roman" w:cs="Times New Roman"/>
        </w:rPr>
        <w:t xml:space="preserve">Figure </w:t>
      </w:r>
      <w:proofErr w:type="spellStart"/>
      <w:r>
        <w:rPr>
          <w:rFonts w:ascii="Times New Roman" w:eastAsia="Times New Roman" w:hAnsi="Times New Roman" w:cs="Times New Roman"/>
        </w:rPr>
        <w:t>S</w:t>
      </w:r>
      <w:r w:rsidR="00A017B0">
        <w:rPr>
          <w:rFonts w:ascii="Times New Roman" w:eastAsia="Times New Roman" w:hAnsi="Times New Roman" w:cs="Times New Roman"/>
        </w:rPr>
        <w:t>1</w:t>
      </w:r>
      <w:proofErr w:type="spellEnd"/>
      <w:r w:rsidR="00A017B0">
        <w:rPr>
          <w:rFonts w:ascii="Times New Roman" w:eastAsia="Times New Roman" w:hAnsi="Times New Roman" w:cs="Times New Roman"/>
        </w:rPr>
        <w:t>.</w:t>
      </w:r>
    </w:p>
    <w:p w:rsidR="001424F4" w:rsidRDefault="00B525BC" w:rsidP="001424F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  <w:r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0500" cy="3983355"/>
            <wp:effectExtent l="0" t="0" r="1270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_fig_extragen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8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565" w:rsidRDefault="004F1565"/>
    <w:p w:rsidR="001424F4" w:rsidRDefault="00FB1B62"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A017B0">
        <w:rPr>
          <w:b/>
        </w:rPr>
        <w:t>3</w:t>
      </w:r>
      <w:proofErr w:type="spellEnd"/>
      <w:r w:rsidR="00B525BC">
        <w:rPr>
          <w:b/>
        </w:rPr>
        <w:t xml:space="preserve">: expression of the transcription factors </w:t>
      </w:r>
      <w:proofErr w:type="spellStart"/>
      <w:r w:rsidR="00B525BC">
        <w:rPr>
          <w:b/>
          <w:i/>
        </w:rPr>
        <w:t>Ultrabithorax</w:t>
      </w:r>
      <w:proofErr w:type="spellEnd"/>
      <w:r w:rsidR="00B525BC">
        <w:rPr>
          <w:b/>
          <w:i/>
        </w:rPr>
        <w:t xml:space="preserve">, cubitus interruptus </w:t>
      </w:r>
      <w:r w:rsidR="00B525BC" w:rsidRPr="00B525BC">
        <w:rPr>
          <w:b/>
        </w:rPr>
        <w:t>and</w:t>
      </w:r>
      <w:r w:rsidR="00B525BC">
        <w:rPr>
          <w:b/>
          <w:i/>
        </w:rPr>
        <w:t xml:space="preserve"> </w:t>
      </w:r>
      <w:proofErr w:type="spellStart"/>
      <w:r w:rsidR="00B525BC">
        <w:rPr>
          <w:b/>
          <w:i/>
        </w:rPr>
        <w:t>invected</w:t>
      </w:r>
      <w:proofErr w:type="spellEnd"/>
      <w:r w:rsidR="00B525BC">
        <w:rPr>
          <w:b/>
        </w:rPr>
        <w:t xml:space="preserve">. </w:t>
      </w:r>
      <w:r w:rsidR="001424F4">
        <w:br w:type="column"/>
      </w:r>
      <w:r w:rsidR="001424F4">
        <w:rPr>
          <w:rFonts w:ascii="Times New Roman" w:eastAsia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0500" cy="65544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oks_distance_plo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5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4F4" w:rsidRDefault="001424F4"/>
    <w:p w:rsidR="001424F4" w:rsidRDefault="00FB1B62"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A017B0">
        <w:rPr>
          <w:b/>
        </w:rPr>
        <w:t>4</w:t>
      </w:r>
      <w:proofErr w:type="spellEnd"/>
      <w:r w:rsidR="001424F4">
        <w:rPr>
          <w:b/>
        </w:rPr>
        <w:t xml:space="preserve">: </w:t>
      </w:r>
      <w:r w:rsidR="001424F4">
        <w:t xml:space="preserve">Cook’s distance for each sample. </w:t>
      </w:r>
    </w:p>
    <w:p w:rsidR="001424F4" w:rsidRPr="00516833" w:rsidRDefault="001424F4">
      <w:pPr>
        <w:rPr>
          <w:i/>
        </w:rPr>
      </w:pPr>
      <w:r>
        <w:br w:type="column"/>
      </w:r>
      <w:r w:rsidR="00FB1B62">
        <w:lastRenderedPageBreak/>
        <w:t xml:space="preserve">Table </w:t>
      </w:r>
      <w:proofErr w:type="spellStart"/>
      <w:r w:rsidR="00FB1B62">
        <w:t>S</w:t>
      </w:r>
      <w:r>
        <w:t>2</w:t>
      </w:r>
      <w:proofErr w:type="spellEnd"/>
      <w:r>
        <w:t>:</w:t>
      </w:r>
      <w:r w:rsidR="00516833">
        <w:t xml:space="preserve"> genes differentially expressed in larval wing discs of </w:t>
      </w:r>
      <w:r w:rsidR="00516833">
        <w:rPr>
          <w:i/>
        </w:rPr>
        <w:t xml:space="preserve">H. </w:t>
      </w:r>
      <w:proofErr w:type="gramStart"/>
      <w:r w:rsidR="00107EC9">
        <w:rPr>
          <w:i/>
        </w:rPr>
        <w:t>melpomene</w:t>
      </w:r>
      <w:proofErr w:type="gramEnd"/>
      <w:r w:rsidR="00516833">
        <w:rPr>
          <w:i/>
        </w:rPr>
        <w:t xml:space="preserve"> </w:t>
      </w:r>
      <w:r w:rsidR="00516833">
        <w:t xml:space="preserve">and </w:t>
      </w:r>
      <w:r w:rsidR="00516833">
        <w:rPr>
          <w:i/>
        </w:rPr>
        <w:t xml:space="preserve">H. erato. </w:t>
      </w:r>
    </w:p>
    <w:tbl>
      <w:tblPr>
        <w:tblStyle w:val="LightList-Accent1"/>
        <w:tblW w:w="0" w:type="auto"/>
        <w:tblLook w:val="04A0"/>
      </w:tblPr>
      <w:tblGrid>
        <w:gridCol w:w="2291"/>
        <w:gridCol w:w="2779"/>
        <w:gridCol w:w="3446"/>
      </w:tblGrid>
      <w:tr w:rsidR="00516833" w:rsidRPr="008245A1" w:rsidTr="00B819A0">
        <w:trPr>
          <w:cnfStyle w:val="100000000000"/>
        </w:trPr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516833" w:rsidRPr="00516833" w:rsidRDefault="00516833" w:rsidP="00B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Genes upregulated in forewings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nov_gene_002001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833">
              <w:rPr>
                <w:i/>
                <w:sz w:val="20"/>
                <w:szCs w:val="20"/>
              </w:rPr>
              <w:t>ham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hamlet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neuron fate selection, type II neuroblast maturation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833">
              <w:rPr>
                <w:i/>
                <w:sz w:val="20"/>
                <w:szCs w:val="20"/>
              </w:rPr>
              <w:t>AOX3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Aldehyde oxidase 3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Dhpr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Dihydropteridine reductase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nov_gene007136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PK2-R1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Pyrokinin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2 receptor 1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GPCR, binds Hug (an NT and chitin synthesis regulator) 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nov_gene009808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CG10298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sz w:val="20"/>
                <w:szCs w:val="20"/>
              </w:rPr>
              <w:t xml:space="preserve">no annotated </w:t>
            </w:r>
            <w:proofErr w:type="spellStart"/>
            <w:r w:rsidRPr="00516833">
              <w:rPr>
                <w:sz w:val="20"/>
                <w:szCs w:val="20"/>
              </w:rPr>
              <w:t>func</w:t>
            </w:r>
            <w:proofErr w:type="spellEnd"/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nov_gene034094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nov_gene034095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Pepck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Phosphoenolpyruvate carboxykinase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nov_gene035885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nov_gene036476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Nrk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Neurospecific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receptor kinase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axon pathfinding, </w:t>
            </w:r>
            <w:proofErr w:type="spellStart"/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rhabdomeere</w:t>
            </w:r>
            <w:proofErr w:type="spellEnd"/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elongation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nov_gene045731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RPr="008245A1" w:rsidTr="00B819A0"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516833" w:rsidRPr="00516833" w:rsidRDefault="00516833" w:rsidP="00B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Genes upregulated in hindwings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nrv2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nervana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Na/K ATPase subunit 2. </w:t>
            </w: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Cht2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Chitinase 2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AdamTS</w:t>
            </w:r>
            <w:proofErr w:type="spellEnd"/>
            <w:r w:rsidRPr="00516833">
              <w:rPr>
                <w:i/>
                <w:sz w:val="20"/>
                <w:szCs w:val="20"/>
              </w:rPr>
              <w:t>-A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 xml:space="preserve">ADAM </w:t>
            </w: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metallopeptidase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thrombospondin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type 1 motif A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6833">
              <w:rPr>
                <w:rFonts w:eastAsia="Times New Roman" w:cs="Times New Roman"/>
                <w:sz w:val="20"/>
                <w:szCs w:val="20"/>
              </w:rPr>
              <w:t>secreted</w:t>
            </w:r>
            <w:proofErr w:type="gram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matrix </w:t>
            </w:r>
            <w:proofErr w:type="spellStart"/>
            <w:r w:rsidRPr="00516833">
              <w:rPr>
                <w:rFonts w:eastAsia="Times New Roman" w:cs="Times New Roman"/>
                <w:sz w:val="20"/>
                <w:szCs w:val="20"/>
              </w:rPr>
              <w:t>metalloprotease</w:t>
            </w:r>
            <w:proofErr w:type="spellEnd"/>
            <w:r w:rsidRPr="00516833">
              <w:rPr>
                <w:rFonts w:eastAsia="Times New Roman" w:cs="Times New Roman"/>
                <w:sz w:val="20"/>
                <w:szCs w:val="20"/>
              </w:rPr>
              <w:t xml:space="preserve"> (mutants show apical surface irregularities). </w:t>
            </w:r>
          </w:p>
        </w:tc>
      </w:tr>
      <w:tr w:rsidR="00516833" w:rsidRPr="007426A8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516833">
              <w:rPr>
                <w:i/>
                <w:sz w:val="20"/>
                <w:szCs w:val="20"/>
              </w:rPr>
              <w:t>CG3168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anion transmembrane transporter</w:t>
            </w:r>
          </w:p>
        </w:tc>
      </w:tr>
      <w:tr w:rsidR="00516833" w:rsidRPr="007426A8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Ubx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sz w:val="20"/>
                <w:szCs w:val="20"/>
              </w:rPr>
            </w:pPr>
            <w:proofErr w:type="spellStart"/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Ultrabithorax</w:t>
            </w:r>
            <w:proofErr w:type="spellEnd"/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homeodomain transcription factor</w:t>
            </w:r>
          </w:p>
        </w:tc>
      </w:tr>
      <w:tr w:rsidR="00516833" w:rsidRPr="007426A8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i/>
                <w:sz w:val="20"/>
                <w:szCs w:val="20"/>
              </w:rPr>
            </w:pPr>
            <w:r w:rsidRPr="00516833">
              <w:rPr>
                <w:i/>
                <w:sz w:val="20"/>
                <w:szCs w:val="20"/>
              </w:rPr>
              <w:t>pigs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pickled eggs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microtubule binding, negative regulator of notch</w:t>
            </w:r>
          </w:p>
        </w:tc>
      </w:tr>
      <w:tr w:rsidR="00516833" w:rsidRPr="008245A1" w:rsidTr="00B819A0">
        <w:trPr>
          <w:cnfStyle w:val="000000100000"/>
        </w:trPr>
        <w:tc>
          <w:tcPr>
            <w:cnfStyle w:val="001000000000"/>
            <w:tcW w:w="8516" w:type="dxa"/>
            <w:gridSpan w:val="3"/>
            <w:shd w:val="clear" w:color="auto" w:fill="8DB3E2" w:themeFill="text2" w:themeFillTint="66"/>
          </w:tcPr>
          <w:p w:rsidR="00516833" w:rsidRPr="00516833" w:rsidRDefault="00516833" w:rsidP="00B819A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>Genes differentially regulated in both species, but in the opposite direction</w:t>
            </w:r>
          </w:p>
        </w:tc>
      </w:tr>
      <w:tr w:rsidR="00516833" w:rsidTr="00B819A0"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516833">
              <w:rPr>
                <w:i/>
                <w:sz w:val="20"/>
                <w:szCs w:val="20"/>
              </w:rPr>
              <w:t>r-l</w:t>
            </w:r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eastAsia="Times New Roman" w:cs="Times New Roman"/>
                <w:sz w:val="20"/>
                <w:szCs w:val="20"/>
              </w:rPr>
              <w:t>rudimentary-like</w:t>
            </w: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8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orotate phosphoribosyltransferase </w:t>
            </w:r>
          </w:p>
        </w:tc>
      </w:tr>
      <w:tr w:rsidR="00516833" w:rsidTr="00B819A0">
        <w:trPr>
          <w:cnfStyle w:val="000000100000"/>
        </w:trPr>
        <w:tc>
          <w:tcPr>
            <w:cnfStyle w:val="001000000000"/>
            <w:tcW w:w="2291" w:type="dxa"/>
          </w:tcPr>
          <w:p w:rsidR="00516833" w:rsidRPr="00516833" w:rsidRDefault="00516833" w:rsidP="00B819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833">
              <w:rPr>
                <w:i/>
                <w:sz w:val="20"/>
                <w:szCs w:val="20"/>
              </w:rPr>
              <w:t>nov_gene013098</w:t>
            </w:r>
            <w:proofErr w:type="spellEnd"/>
          </w:p>
        </w:tc>
        <w:tc>
          <w:tcPr>
            <w:tcW w:w="2779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:rsidR="00516833" w:rsidRPr="00516833" w:rsidRDefault="00516833" w:rsidP="00B819A0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24F4" w:rsidRPr="001424F4" w:rsidRDefault="001424F4">
      <w:pPr>
        <w:rPr>
          <w:b/>
        </w:rPr>
      </w:pPr>
      <w:r>
        <w:br w:type="column"/>
      </w:r>
      <w:r w:rsidR="00FB1B62">
        <w:rPr>
          <w:b/>
        </w:rPr>
        <w:lastRenderedPageBreak/>
        <w:t xml:space="preserve">Table </w:t>
      </w:r>
      <w:proofErr w:type="spellStart"/>
      <w:r w:rsidR="00FB1B62">
        <w:rPr>
          <w:b/>
        </w:rPr>
        <w:t>S</w:t>
      </w:r>
      <w:r>
        <w:rPr>
          <w:b/>
        </w:rPr>
        <w:t>3</w:t>
      </w:r>
      <w:proofErr w:type="spellEnd"/>
      <w:r>
        <w:rPr>
          <w:b/>
        </w:rPr>
        <w:t xml:space="preserve">: </w:t>
      </w:r>
    </w:p>
    <w:tbl>
      <w:tblPr>
        <w:tblStyle w:val="LightList-Accent1"/>
        <w:tblW w:w="8897" w:type="dxa"/>
        <w:tblLayout w:type="fixed"/>
        <w:tblLook w:val="04A0"/>
      </w:tblPr>
      <w:tblGrid>
        <w:gridCol w:w="1951"/>
        <w:gridCol w:w="1985"/>
        <w:gridCol w:w="4961"/>
      </w:tblGrid>
      <w:tr w:rsidR="001424F4" w:rsidRPr="001424F4" w:rsidTr="001424F4">
        <w:trPr>
          <w:cnfStyle w:val="100000000000"/>
        </w:trPr>
        <w:tc>
          <w:tcPr>
            <w:cnfStyle w:val="001000000000"/>
            <w:tcW w:w="1951" w:type="dxa"/>
            <w:shd w:val="clear" w:color="auto" w:fill="8DB3E2" w:themeFill="text2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Gene </w:t>
            </w:r>
          </w:p>
        </w:tc>
        <w:tc>
          <w:tcPr>
            <w:tcW w:w="1985" w:type="dxa"/>
            <w:shd w:val="clear" w:color="auto" w:fill="8DB3E2" w:themeFill="text2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shd w:val="clear" w:color="auto" w:fill="8DB3E2" w:themeFill="text2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nov_gene015670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Hr38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Hormone receptor-like in 38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required for adult cuticle development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gcm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glial cells missing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(discussed in text)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Sse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Separase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chromatid separation in meiosis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sandman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dopamine responsive potassium channel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CG2663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intracellular transport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gastrulation-defective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secreted serine protease, activates Toll ligand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spatzle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, dorsoventral axis patterning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nov_gene011683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CG42339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immune response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GstS1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Glutathione S transferase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S1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CGstD1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Glutathione S transferase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D1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CG4914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serine endopeptidase activity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CG7896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Scp2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Sarcoplasmic calcium-binding protein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disco-r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disco-related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Epithelial-mesenchymal transition, wing expansion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sob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sister of odd and bowl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leg disc – joint morphogenesis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Reck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Reversion-inducing-cysteine-rich protein with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kazal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motifs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nov_gene021747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Faa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Fumarylacetoacetase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aromatic amino acid metabolism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Thor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Thor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translation initiation factor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4E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binding protein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CG14257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spook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CNS development, cuticle development, head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involuiton</w:t>
            </w:r>
            <w:proofErr w:type="spellEnd"/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CG42346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nov_gene007135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nov_gene007136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nov_gene046315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Cyp6a2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Cytochrome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P450-6a2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response</w:t>
            </w:r>
            <w:proofErr w:type="gram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 DDT, caffeine. 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zfh2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Zn finger homeodomain 2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putative TF, 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proximal-distal patterning during wing and leg imaginal disc development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CG4945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mesoderm development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knrl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knirps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-like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orphan nuclear hormone receptor, target of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Hh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Wnt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Notch pathways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hth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homothoroax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nov_gene015709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Cht2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Chitinase 2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nov_gene008541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Roc1a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Regulator of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cullins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1a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E3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Ubq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ligase component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CG9380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CG41378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Rap2l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Ras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-associated protein 2-like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scramb1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scramblase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scramble</w:t>
            </w:r>
            <w:proofErr w:type="gram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phospholipids across bilayer. (role in neurotransmission, apoptosis)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nov_gene031883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nov_gene031884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pnut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peanut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component of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septin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GTPase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complex, involved in organization of cell cortex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alpha-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Catr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α-catenin related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actin binding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CG9701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beta-glucosidase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CG11370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CG15239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sqd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squid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RNA binding protein, localisation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Nlg3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Neuroligin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synaptic adhesion molecule involved in synapse formation and synaptic transmission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Cyp6a18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CG15497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E2f1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E2F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transcription factor 1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Archease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axon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regenration</w:t>
            </w:r>
            <w:proofErr w:type="spellEnd"/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DCTN3-p24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Dynactin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p24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subunit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dynein activation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Fip1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Factor interacting with poly(A) polymerase 1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pum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pumilio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3’UTR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binding protein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pum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mago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mago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nashi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splicing, photoreceptor differentiation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RpS8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Ribosomal protein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S8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Spn85F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Serpin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85F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chitin modifier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Mctp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Multiple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domain and transmembrane region protein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ion-binding, membrane component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KFase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Kynurenine formamidase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val="en-US"/>
              </w:rPr>
            </w:pPr>
            <w:proofErr w:type="gramStart"/>
            <w:r w:rsidRPr="001424F4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val="en-US"/>
              </w:rPr>
              <w:t>possible</w:t>
            </w:r>
            <w:proofErr w:type="gramEnd"/>
            <w:r w:rsidRPr="001424F4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val="en-US"/>
              </w:rPr>
              <w:t xml:space="preserve"> pigment synthesis!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obstructor-A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chitin maturation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-A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obst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-B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betaTub56D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β-Tubulin at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56D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microtubule unit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CG3655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CG4678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metallocarboxypeptidase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activity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CG34461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chitin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strucutural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component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nov_gene034193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Lcp65Ac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Lcp65Ac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chitin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strucutural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component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Cpr49Aa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Cuticular protein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49Aa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chitin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strucutural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component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nov_gene034334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unc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axon guidance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Nc73EF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Neural conserved at 73EF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nov_gene036907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Spn42Da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Serpin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42Da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nov_gene046015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beat-IV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beat-IV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heterophilic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cell-cell adhesion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nGstE6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CG42259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haemolymph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coagulation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CG42259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nov_gene007986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CG1402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Treh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Trehalase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trehalose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metabooism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neural stem cell maintenance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Chd64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juvenile hormone-responsive, actin binding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CG4213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H2.0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Homeodomain protein 2.0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CG16885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IP3K2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IP3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-kinase 2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tabs>
                <w:tab w:val="left" w:pos="951"/>
              </w:tabs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regulates calcium levels by influencing IP3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signaling</w:t>
            </w:r>
            <w:proofErr w:type="spellEnd"/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nov_gene011713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CG16786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Bx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Beadex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dimerizes</w:t>
            </w:r>
            <w:proofErr w:type="spellEnd"/>
            <w:proofErr w:type="gram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with LIM transcription factors including Apterous in the wing disc.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Ets98B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oocyte-expressed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neuralized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endocytosis-dependent activation of Notch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CG42390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Nrg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Neuroglian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axon growth, imaginal disc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morphognesis</w:t>
            </w:r>
            <w:proofErr w:type="spellEnd"/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CG40160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tabs>
                <w:tab w:val="center" w:pos="1066"/>
              </w:tabs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serine-type endopeptidase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CG8369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wing disc dorsal-ventral patterning (via interaction with Ap-Bx)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CG10407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Toll-7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axon guidance, viral immunity 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mspo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M-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spondin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regulation of myoblast fusion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nov_gene039499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ds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dachsous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cadherin binding, Planar Cell Polarity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beat-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IIIb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heterophilic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cell-cell adhesion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</w:t>
            </w:r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Nitric oxide synthase</w:t>
            </w: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nervous system development 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TwdlE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TweedleE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chitin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strucutural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component</w:t>
            </w:r>
          </w:p>
        </w:tc>
      </w:tr>
      <w:tr w:rsidR="001424F4" w:rsidRPr="001424F4" w:rsidTr="001424F4"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CG14964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actin binding protein</w:t>
            </w:r>
          </w:p>
        </w:tc>
      </w:tr>
      <w:tr w:rsidR="001424F4" w:rsidRPr="001424F4" w:rsidTr="001424F4">
        <w:trPr>
          <w:cnfStyle w:val="000000100000"/>
        </w:trPr>
        <w:tc>
          <w:tcPr>
            <w:cnfStyle w:val="001000000000"/>
            <w:tcW w:w="1951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1985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Paramyosin</w:t>
            </w:r>
            <w:proofErr w:type="spellEnd"/>
          </w:p>
        </w:tc>
        <w:tc>
          <w:tcPr>
            <w:tcW w:w="4961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structural component of muscle</w:t>
            </w:r>
          </w:p>
        </w:tc>
      </w:tr>
    </w:tbl>
    <w:p w:rsidR="001424F4" w:rsidRPr="001424F4" w:rsidRDefault="001424F4" w:rsidP="001424F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424F4" w:rsidRPr="001424F4" w:rsidRDefault="001424F4">
      <w:r>
        <w:br w:type="column"/>
      </w:r>
      <w:r w:rsidR="00FB1B62">
        <w:lastRenderedPageBreak/>
        <w:t xml:space="preserve">Table </w:t>
      </w:r>
      <w:proofErr w:type="spellStart"/>
      <w:r w:rsidR="00FB1B62">
        <w:t>S</w:t>
      </w:r>
      <w:r>
        <w:t>4</w:t>
      </w:r>
      <w:proofErr w:type="spellEnd"/>
    </w:p>
    <w:tbl>
      <w:tblPr>
        <w:tblStyle w:val="LightList-Accent1"/>
        <w:tblW w:w="8516" w:type="dxa"/>
        <w:tblLook w:val="04A0"/>
      </w:tblPr>
      <w:tblGrid>
        <w:gridCol w:w="2093"/>
        <w:gridCol w:w="1866"/>
        <w:gridCol w:w="2566"/>
        <w:gridCol w:w="674"/>
        <w:gridCol w:w="927"/>
        <w:gridCol w:w="390"/>
      </w:tblGrid>
      <w:tr w:rsidR="001424F4" w:rsidRPr="00113FB7" w:rsidTr="001424F4">
        <w:trPr>
          <w:cnfStyle w:val="100000000000"/>
        </w:trPr>
        <w:tc>
          <w:tcPr>
            <w:cnfStyle w:val="001000000000"/>
            <w:tcW w:w="2093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gene</w:t>
            </w:r>
          </w:p>
        </w:tc>
        <w:tc>
          <w:tcPr>
            <w:tcW w:w="1866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day 2</w:t>
            </w:r>
          </w:p>
        </w:tc>
        <w:tc>
          <w:tcPr>
            <w:tcW w:w="2566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74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27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shd w:val="clear" w:color="auto" w:fill="B8CCE4" w:themeFill="accent1" w:themeFillTint="66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</w:p>
        </w:tc>
      </w:tr>
      <w:tr w:rsidR="001424F4" w:rsidRPr="0057634C" w:rsidTr="001424F4">
        <w:trPr>
          <w:cnfStyle w:val="000000100000"/>
        </w:trPr>
        <w:tc>
          <w:tcPr>
            <w:cnfStyle w:val="001000000000"/>
            <w:tcW w:w="8516" w:type="dxa"/>
            <w:gridSpan w:val="6"/>
          </w:tcPr>
          <w:p w:rsidR="001424F4" w:rsidRPr="001424F4" w:rsidRDefault="001424F4" w:rsidP="001424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 in </w:t>
            </w:r>
            <w:r w:rsidRPr="00142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Agraulis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</w:t>
            </w:r>
            <w:r w:rsidRPr="00142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H. erato</w:t>
            </w: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CG13367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nov_gene007134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Dnai2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dynein, axonemal, intermediate chain 2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nov_gene00837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nov_gene008541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ple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pale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tyrosine hydroxylase (rate limiting step in melanin synthesis)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Cpr65Ec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Cuticular protein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65Ec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chitin structural component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CG10555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transcription coactivator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Ddc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Dopa decarboxylase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melanin synthesis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CG33290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Paramyosin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structural component of muscle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Mlc1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Myosin alkali light chain 1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myosin component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CG9297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CG11825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RPr="0057634C" w:rsidTr="001424F4">
        <w:tc>
          <w:tcPr>
            <w:cnfStyle w:val="001000000000"/>
            <w:tcW w:w="8516" w:type="dxa"/>
            <w:gridSpan w:val="6"/>
          </w:tcPr>
          <w:p w:rsidR="001424F4" w:rsidRPr="001424F4" w:rsidRDefault="001424F4" w:rsidP="001424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DE in </w:t>
            </w:r>
            <w:r w:rsidRPr="00142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H. melpomene 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&amp; </w:t>
            </w:r>
            <w:r w:rsidRPr="001424F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H. erato</w:t>
            </w: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nov_gene011805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mab-21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malformed abdomen 21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Sulf1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Sulfated</w:t>
            </w:r>
            <w:proofErr w:type="spellEnd"/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heparan sulfate modifier, regulates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Wnt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ligand diffusion,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als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hh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signalling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gastrulation-defective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secreted serine protease, activates Toll ligand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spatzle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, dorsoventral axis patterning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converts </w:t>
            </w: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NBAD to dopamine – melanin synthesis pathway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CG4757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carboxylic ester hydroxylase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CG5973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transporter activity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AP-</w:t>
            </w: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2alpha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Adaptor Protein complex 2, α subunit</w:t>
            </w:r>
          </w:p>
        </w:tc>
        <w:tc>
          <w:tcPr>
            <w:tcW w:w="25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cell transport</w:t>
            </w:r>
          </w:p>
        </w:tc>
        <w:tc>
          <w:tcPr>
            <w:tcW w:w="1991" w:type="dxa"/>
            <w:gridSpan w:val="3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8516" w:type="dxa"/>
            <w:gridSpan w:val="6"/>
          </w:tcPr>
          <w:p w:rsidR="001424F4" w:rsidRPr="001424F4" w:rsidRDefault="001424F4" w:rsidP="001424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  <w:t xml:space="preserve">DE in </w:t>
            </w:r>
            <w:r w:rsidRPr="001424F4"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H. melpomene </w:t>
            </w:r>
            <w:r w:rsidRPr="001424F4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  <w:t xml:space="preserve">&amp; </w:t>
            </w:r>
            <w:r w:rsidRPr="001424F4">
              <w:rPr>
                <w:rFonts w:ascii="Times New Roman" w:eastAsia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Agraulis</w:t>
            </w: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CG33290</w:t>
            </w:r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CG31954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serine endopeptidase</w:t>
            </w: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nov_gene011684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CG5112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Mctp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Multiple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>C2</w:t>
            </w:r>
            <w:proofErr w:type="spellEnd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domain and transmembrane region protein</w:t>
            </w: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nov_gene037141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CG13868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no annotated </w:t>
            </w:r>
            <w:proofErr w:type="spellStart"/>
            <w:r w:rsidRPr="00142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func</w:t>
            </w:r>
            <w:proofErr w:type="spellEnd"/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rPr>
          <w:cnfStyle w:val="000000100000"/>
        </w:trPr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nov_gene046277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424F4" w:rsidTr="001424F4">
        <w:tc>
          <w:tcPr>
            <w:cnfStyle w:val="001000000000"/>
            <w:tcW w:w="2093" w:type="dxa"/>
          </w:tcPr>
          <w:p w:rsidR="001424F4" w:rsidRPr="001424F4" w:rsidRDefault="001424F4" w:rsidP="001424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1424F4">
              <w:rPr>
                <w:rFonts w:ascii="Times New Roman" w:hAnsi="Times New Roman" w:cs="Times New Roman"/>
                <w:sz w:val="20"/>
                <w:szCs w:val="20"/>
              </w:rPr>
              <w:t>nov_gene007986</w:t>
            </w:r>
            <w:proofErr w:type="spellEnd"/>
          </w:p>
        </w:tc>
        <w:tc>
          <w:tcPr>
            <w:tcW w:w="1866" w:type="dxa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7" w:type="dxa"/>
            <w:gridSpan w:val="4"/>
          </w:tcPr>
          <w:p w:rsidR="001424F4" w:rsidRPr="001424F4" w:rsidRDefault="001424F4" w:rsidP="001424F4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819A0" w:rsidRDefault="00B819A0"/>
    <w:p w:rsidR="001424F4" w:rsidRDefault="00B819A0">
      <w:r>
        <w:br w:type="column"/>
      </w:r>
      <w:r w:rsidR="00FB1B62">
        <w:lastRenderedPageBreak/>
        <w:t xml:space="preserve">Table </w:t>
      </w:r>
      <w:proofErr w:type="spellStart"/>
      <w:r w:rsidR="00FB1B62">
        <w:t>S</w:t>
      </w:r>
      <w:r>
        <w:t>5</w:t>
      </w:r>
      <w:proofErr w:type="spellEnd"/>
      <w:r>
        <w:t xml:space="preserve">: </w:t>
      </w:r>
      <w:proofErr w:type="spellStart"/>
      <w:r>
        <w:t>Wnt</w:t>
      </w:r>
      <w:proofErr w:type="spellEnd"/>
      <w:r>
        <w:t xml:space="preserve"> pathway constituents and gene codes</w:t>
      </w:r>
    </w:p>
    <w:p w:rsidR="00040D74" w:rsidRDefault="00040D74"/>
    <w:tbl>
      <w:tblPr>
        <w:tblW w:w="20269" w:type="dxa"/>
        <w:tblInd w:w="93" w:type="dxa"/>
        <w:tblLayout w:type="fixed"/>
        <w:tblLook w:val="04A0"/>
      </w:tblPr>
      <w:tblGrid>
        <w:gridCol w:w="1494"/>
        <w:gridCol w:w="931"/>
        <w:gridCol w:w="1276"/>
        <w:gridCol w:w="6542"/>
        <w:gridCol w:w="10026"/>
      </w:tblGrid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gene_code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gene_type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H. melpomene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H. erato</w:t>
            </w:r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fz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receptor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HMEL030072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evm.model.Herato0101.604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Gene.17645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c50081_g1_i1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g.17645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m.17645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evm.model.Herato0101.604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Wg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HMEL022601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evm.model.Herato0101.738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Gene.28080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c53180_g1_i1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g.28080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m.28080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evm.model.Herato0101.735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Wnt10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HMEL011434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evm.model.Herato0101.735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Gene.22452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c51642_g1_i1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g.22452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m.22452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evm.model.Herato0101.736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Wnt6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HMEL011436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evm.model.Herato0101.736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c52260_g1_i1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evm.model.Herato0101.738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Wnt4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HMEL011441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evm.model.Herato0101.740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Gene.44206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c56654_g1_i1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g.44206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m.44206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evm.model.Herato0101.740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VhaM8.9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HMEL043115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evm.model.Herato0310.108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Gene.14196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c48712_g1_i1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g.14196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m.14196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evm.model.Herato0310.108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Groucho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HMEL016524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evm.model.Herato0403.3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Gene.19315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c50670_g3_i1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g.19315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m.19315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evm.model.Herato0403.3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pygo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HMEL004050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evm.model.Herato0405.22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Gene.36671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c55176_g1_i1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g.36671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m.36671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evm.model.Herato0405.22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gilgamesh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HMEL043699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evm.model.Herato0405.46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Gene.9988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c46287_g1_i1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g.9988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m.9988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evm.model.Herato0405.46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spen_1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HMEL042399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evm.model.Herato0503.212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Rho1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HMEL016025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evm.model.Herato0503.23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Gene.22721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c51732_g1_i1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g.22721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m.22721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evm.model.Herato0503.212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fz3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receptor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HMEL044184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evm.model.Herato0503.9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Gene.35454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c54867_g1_i1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g.35454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m.35454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evm.model.Herato0503.23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CG8786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HMEL046268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evm.model.Herato0701.527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Gene.31107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c53893_g1_i1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g.31107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m.31107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evm.model.Herato0503.9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fz2_1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receptor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HMEL046532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evm.model.Herato0701.759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Gene.17796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c50150_g1_i1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g.17796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m.17796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evm.model.Herato0701.527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osa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HMEL030920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evm.model.Herato0901.275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Gene.26847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c52848_g1_i1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g.26847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m.26847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Wnt5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HMEL018100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evm.model.Herato1001.160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Gene.22486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c51656_g2_i1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g.22486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m.22486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evm.model.Herato0901.275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HMEL018100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evm.model.Herato1001.161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Gene.29008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c53376_g1_i6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g.29008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m.29008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evm.model.Herato1001.160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Wnt2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HMEL022591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evm.model.Herato1001.69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Gene.29005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c53376_g1_i1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g.29005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m.29005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evm.model.Herato1001.161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Wnt5b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HMEL022606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evm.model.Herato1001.88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Gene.14793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c48962_g1_i1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g.14793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m.14793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evm.model.Herato1001.69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shf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HMEL031574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evm.model.Herato1003.133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c52260_g1_i1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m.24659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evm.model.Herato1001.88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ttv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HMEL013339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evm.model.Herato1005.143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Gene.9275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c45698_g2_i1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g.9275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m.9275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evm.model.Herato1003.133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Drl</w:t>
            </w:r>
            <w:proofErr w:type="spellEnd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HMEL015485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evm.model.Herato1007.90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Gene.19220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c50654_g1_i1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g.19220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m.19220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evm.model.Herato1005.143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dally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HMEL015252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evm.model.Herato1108.113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Gene.48364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c57401_g1_i1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g.48364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m.48364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evm.model.Herato1007.90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botv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HMEL011746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evm.model.Herato1108.259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Gene.37419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c55339_g2_i1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g.37419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m.37419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evm.model.Herato1108.113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dlp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HMEL032267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evm.model.Herato1108.30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Gene.46191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c57019_g1_i1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g.46191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m.46191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evm.model.Herato1108.259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hyrax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HMEL015680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evm.model.Herato1108.345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Gene.38015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c55477_g2_i1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g.38015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m.38015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evm.model.Herato1108.30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boca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HMEL033550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evm.model.Herato1202.553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Gene.44686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c56735_g1_i1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g.44686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m.44686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evm.model.Herato1108.345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HMEL007293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evm.model.Herato1202.820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Gene.38286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c55532_g1_i1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g.38286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sfl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HMEL034074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evm.model.Herato1301.128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Gene.19786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c50823_g1_i2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g.19786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m.19786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evm.model.Herato1202.820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kermit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HMEL034176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evm.model.Herato1301.227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Gene.21881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c51480_g1_i1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g.21881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m.21881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evm.model.Herato1301.128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stan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HMEL034041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evm.model.Herato1301.96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Gene.16962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c49871_g1_i1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g.16962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m.16962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evm.model.Herato1301.227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Pontin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HMEL017143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evm.model.Herato1301.391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c33770_g1_i1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m.3686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evm.model.Herato1301.96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alphao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HMEL035171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evm.model.Herato1408.158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Gene.19767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c50819_g1_i1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g.19767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m.19767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evm.model.Herato1301.391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mwh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HMEL035679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evm.model.Herato1505.49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Gene.22108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c51540_g4_i2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g.22108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m.22108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evm.model.Herato1408.158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Axin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PCP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HMEL036070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evm.model.Herato1507.286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Gene.32473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c54230_g1_i2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g.32473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m.32473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evm.model.Herato1505.49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dco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HMEL035880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evm.model.Herato1507.83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Gene.46731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c57131_g1_i2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g.46731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m.46731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evm.model.Herato1507.286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sgg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HMEL012308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evm.model.Herato1603.51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Gene.39804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c55818_g2_i1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g.39804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m.39804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evm.model.Herato1507.83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nejire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HMEL038398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evm.model.Herato1703.13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Gene.4876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c38729_g2_i1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g.4876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m.4876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evm.model.Herato1603.51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dishevelled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HMEL038512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evm.model.Herato1705.40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Gene.13733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c48458_g1_i1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g.13733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m.13733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evm.model.Herato1703.13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sgl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</w:t>
            </w: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HMEL010174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evm.model.Herato1705.41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Gene.21729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c51423_g2_i1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g.21729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m.21729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evm.model.Herato1705.40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Ext2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HMEL017833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evm.model.Herato1805.156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Gene.38119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c55499_g1_i1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g.38119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m.38119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evm.model.Herato1705.41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Notum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HMEL039208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evm.model.Herato1805.28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Gene.43087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c56437_g1_i1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g.43087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m.43087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evm.model.Herato1805.156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Rfabg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heparan_interacting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HMEL002964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evm.model.Herato1807.120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Gene.12118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c47616_g1_i1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g.12118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m.12118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evm.model.Herato1805.28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pangolin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HMEL039657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evm.model.Herato1807.48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Gene.1076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c12781_g1_i1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g.1076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m.1076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evm.model.Herato1807.120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CkIalpha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HMEL016957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evm.model.Herato1901.49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Gene.30555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c53776_g1_i2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g.30555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m.30555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evm.model.Herato1807.48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CtBP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HMEL016973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evm.model.Herato1901.62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Gene.37459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c55348_g3_i1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g.37459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m.37459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evm.model.Herato1901.49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twins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HMEL013172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evm.model.Herato1904.66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Gene.11911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c47529_g1_i1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g.11911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m.11911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evm.model.Herato1901.62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arm_B</w:t>
            </w:r>
            <w:proofErr w:type="spellEnd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-Catenin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HMEL008024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evm.model.Herato2001.403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Gene.15402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c49262_g1_i1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g.15402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m.15402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evm.model.Herato1904.66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fry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HMEL011016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evm.model.Herato2101.61_evm.model.Herato2101.59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Gene.40676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c56009_g1_i1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g.40676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m.40676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evm.model.Herato2001.403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wntless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intracellular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HMEL032988</w:t>
            </w:r>
            <w:proofErr w:type="spellEnd"/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40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novel_model_155</w:t>
            </w:r>
            <w:proofErr w:type="spellEnd"/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Gene.47366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c57232_g1_i2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g.47366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m.47366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evm.model.Herato2101.61_evm.model.Herato2101.59</w:t>
            </w:r>
            <w:proofErr w:type="spellEnd"/>
          </w:p>
        </w:tc>
      </w:tr>
      <w:tr w:rsidR="00040D74" w:rsidRPr="00040D74" w:rsidTr="00040D74">
        <w:trPr>
          <w:trHeight w:val="300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0D74" w:rsidRPr="00040D74" w:rsidRDefault="00040D74" w:rsidP="00040D74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Gene.15032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c49092_g1_i1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g.15032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>::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m.15032</w:t>
            </w:r>
            <w:proofErr w:type="spellEnd"/>
            <w:r w:rsidRPr="00040D7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040D74">
              <w:rPr>
                <w:rFonts w:ascii="Calibri" w:eastAsia="Times New Roman" w:hAnsi="Calibri" w:cs="Times New Roman"/>
                <w:color w:val="000000"/>
              </w:rPr>
              <w:t>novel_model_155</w:t>
            </w:r>
            <w:proofErr w:type="spellEnd"/>
          </w:p>
        </w:tc>
      </w:tr>
    </w:tbl>
    <w:p w:rsidR="0087558E" w:rsidRDefault="0087558E"/>
    <w:p w:rsidR="00770BF3" w:rsidRDefault="0087558E" w:rsidP="00770BF3">
      <w:pPr>
        <w:rPr>
          <w:sz w:val="22"/>
          <w:szCs w:val="22"/>
        </w:rPr>
      </w:pPr>
      <w:r>
        <w:br w:type="column"/>
      </w:r>
      <w:r w:rsidR="00770BF3" w:rsidRPr="00F507BB">
        <w:rPr>
          <w:noProof/>
          <w:sz w:val="22"/>
          <w:szCs w:val="22"/>
          <w:lang w:val="en-IN" w:eastAsia="en-IN"/>
        </w:rPr>
        <w:lastRenderedPageBreak/>
        <w:drawing>
          <wp:inline distT="0" distB="0" distL="0" distR="0">
            <wp:extent cx="5270500" cy="753110"/>
            <wp:effectExtent l="0" t="0" r="635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h alignment fig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BF3" w:rsidRDefault="00770BF3" w:rsidP="00770BF3">
      <w:pPr>
        <w:rPr>
          <w:sz w:val="22"/>
          <w:szCs w:val="22"/>
        </w:rPr>
      </w:pPr>
    </w:p>
    <w:p w:rsidR="00770BF3" w:rsidRPr="0077603F" w:rsidRDefault="00770BF3" w:rsidP="00770BF3">
      <w:r>
        <w:rPr>
          <w:b/>
        </w:rPr>
        <w:t xml:space="preserve">Figure </w:t>
      </w:r>
      <w:proofErr w:type="spellStart"/>
      <w:r>
        <w:rPr>
          <w:b/>
        </w:rPr>
        <w:t>S</w:t>
      </w:r>
      <w:r w:rsidR="00A017B0">
        <w:rPr>
          <w:b/>
        </w:rPr>
        <w:t>5</w:t>
      </w:r>
      <w:proofErr w:type="spellEnd"/>
      <w:r w:rsidRPr="0077603F">
        <w:rPr>
          <w:b/>
        </w:rPr>
        <w:t xml:space="preserve">. </w:t>
      </w:r>
      <w:proofErr w:type="spellStart"/>
      <w:r w:rsidRPr="0077603F">
        <w:rPr>
          <w:b/>
        </w:rPr>
        <w:t>Homothorax</w:t>
      </w:r>
      <w:proofErr w:type="spellEnd"/>
      <w:r w:rsidRPr="0077603F">
        <w:rPr>
          <w:b/>
        </w:rPr>
        <w:t xml:space="preserve"> homeodomain protein sequence is completely conserved between insects. </w:t>
      </w:r>
      <w:r w:rsidRPr="0077603F">
        <w:t xml:space="preserve">Top to bottom: </w:t>
      </w:r>
      <w:r w:rsidRPr="0077603F">
        <w:rPr>
          <w:i/>
        </w:rPr>
        <w:t xml:space="preserve">Drosophila melanogaster, Heliconius </w:t>
      </w:r>
      <w:proofErr w:type="gramStart"/>
      <w:r w:rsidRPr="0077603F">
        <w:rPr>
          <w:i/>
        </w:rPr>
        <w:t>melpomene</w:t>
      </w:r>
      <w:proofErr w:type="gramEnd"/>
      <w:r w:rsidRPr="0077603F">
        <w:rPr>
          <w:i/>
        </w:rPr>
        <w:t xml:space="preserve">, </w:t>
      </w:r>
      <w:proofErr w:type="spellStart"/>
      <w:r w:rsidRPr="0077603F">
        <w:rPr>
          <w:i/>
        </w:rPr>
        <w:t>Danaus</w:t>
      </w:r>
      <w:proofErr w:type="spellEnd"/>
      <w:r w:rsidRPr="0077603F">
        <w:rPr>
          <w:i/>
        </w:rPr>
        <w:t xml:space="preserve"> </w:t>
      </w:r>
      <w:proofErr w:type="spellStart"/>
      <w:r w:rsidRPr="0077603F">
        <w:rPr>
          <w:i/>
        </w:rPr>
        <w:t>plexippus</w:t>
      </w:r>
      <w:proofErr w:type="spellEnd"/>
      <w:r w:rsidRPr="0077603F">
        <w:rPr>
          <w:i/>
        </w:rPr>
        <w:t xml:space="preserve">, Bombyx </w:t>
      </w:r>
      <w:proofErr w:type="spellStart"/>
      <w:r w:rsidRPr="0077603F">
        <w:rPr>
          <w:i/>
        </w:rPr>
        <w:t>mori</w:t>
      </w:r>
      <w:proofErr w:type="spellEnd"/>
      <w:r w:rsidRPr="0077603F">
        <w:rPr>
          <w:i/>
        </w:rPr>
        <w:t xml:space="preserve">, </w:t>
      </w:r>
      <w:proofErr w:type="spellStart"/>
      <w:r w:rsidRPr="0077603F">
        <w:rPr>
          <w:i/>
        </w:rPr>
        <w:t>Tribolium</w:t>
      </w:r>
      <w:proofErr w:type="spellEnd"/>
      <w:r w:rsidRPr="0077603F">
        <w:rPr>
          <w:i/>
        </w:rPr>
        <w:t xml:space="preserve"> </w:t>
      </w:r>
      <w:proofErr w:type="spellStart"/>
      <w:r w:rsidRPr="0077603F">
        <w:rPr>
          <w:i/>
        </w:rPr>
        <w:t>castaneum</w:t>
      </w:r>
      <w:proofErr w:type="spellEnd"/>
      <w:r w:rsidRPr="0077603F">
        <w:rPr>
          <w:i/>
        </w:rPr>
        <w:t>, Apis mellifera.</w:t>
      </w:r>
      <w:r w:rsidRPr="0077603F">
        <w:t xml:space="preserve"> Only homeodomain is shown, there is lower conservation outside this domain.</w:t>
      </w:r>
    </w:p>
    <w:p w:rsidR="00770BF3" w:rsidRDefault="00770BF3" w:rsidP="00770BF3">
      <w:pPr>
        <w:rPr>
          <w:b/>
        </w:rPr>
      </w:pPr>
      <w:r>
        <w:rPr>
          <w:b/>
        </w:rPr>
        <w:br w:type="page"/>
      </w:r>
    </w:p>
    <w:p w:rsidR="00770BF3" w:rsidRPr="00F507BB" w:rsidRDefault="00770BF3" w:rsidP="00770BF3">
      <w:pPr>
        <w:rPr>
          <w:b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270500" cy="4313555"/>
            <wp:effectExtent l="0" t="0" r="1270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_3_28_Ele_6A_HW_RGB_fig_flat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1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18" w:rsidRPr="000955C5" w:rsidRDefault="00372EA0" w:rsidP="00551B18">
      <w:pPr>
        <w:rPr>
          <w:b/>
        </w:rPr>
      </w:pPr>
      <w:r>
        <w:rPr>
          <w:b/>
        </w:rPr>
        <w:t>Figure S6</w:t>
      </w:r>
      <w:bookmarkStart w:id="0" w:name="_GoBack"/>
      <w:bookmarkEnd w:id="0"/>
      <w:r w:rsidR="00551B18" w:rsidRPr="000955C5">
        <w:rPr>
          <w:b/>
        </w:rPr>
        <w:t xml:space="preserve">. </w:t>
      </w:r>
      <w:proofErr w:type="spellStart"/>
      <w:r w:rsidR="00551B18" w:rsidRPr="000955C5">
        <w:rPr>
          <w:b/>
        </w:rPr>
        <w:t>Homothorax</w:t>
      </w:r>
      <w:proofErr w:type="spellEnd"/>
      <w:r w:rsidR="00551B18" w:rsidRPr="000955C5">
        <w:rPr>
          <w:b/>
        </w:rPr>
        <w:t xml:space="preserve"> and </w:t>
      </w:r>
      <w:proofErr w:type="spellStart"/>
      <w:r w:rsidR="00551B18" w:rsidRPr="000955C5">
        <w:rPr>
          <w:b/>
        </w:rPr>
        <w:t>Optix</w:t>
      </w:r>
      <w:proofErr w:type="spellEnd"/>
      <w:r w:rsidR="00551B18" w:rsidRPr="000955C5">
        <w:rPr>
          <w:b/>
        </w:rPr>
        <w:t xml:space="preserve"> expression in the hindwing.</w:t>
      </w:r>
    </w:p>
    <w:p w:rsidR="00551B18" w:rsidRDefault="00551B18" w:rsidP="00551B18">
      <w:r>
        <w:t xml:space="preserve">In both </w:t>
      </w:r>
      <w:r w:rsidRPr="00412FFC">
        <w:rPr>
          <w:i/>
        </w:rPr>
        <w:t>H. elevatus</w:t>
      </w:r>
      <w:r>
        <w:t xml:space="preserve"> and </w:t>
      </w:r>
      <w:r w:rsidRPr="00412FFC">
        <w:rPr>
          <w:i/>
        </w:rPr>
        <w:t xml:space="preserve">H. </w:t>
      </w:r>
      <w:proofErr w:type="gramStart"/>
      <w:r w:rsidRPr="00412FFC">
        <w:rPr>
          <w:i/>
        </w:rPr>
        <w:t>rosina</w:t>
      </w:r>
      <w:proofErr w:type="gramEnd"/>
      <w:r>
        <w:t xml:space="preserve"> hindwings </w:t>
      </w:r>
      <w:proofErr w:type="spellStart"/>
      <w:r>
        <w:t>Homothorax</w:t>
      </w:r>
      <w:proofErr w:type="spellEnd"/>
      <w:r>
        <w:t xml:space="preserve"> forms a limited gradient in the hinge region. This does not correspond to the </w:t>
      </w:r>
      <w:proofErr w:type="gramStart"/>
      <w:r w:rsidRPr="00412FFC">
        <w:rPr>
          <w:i/>
        </w:rPr>
        <w:t>dennis</w:t>
      </w:r>
      <w:proofErr w:type="gramEnd"/>
      <w:r>
        <w:t xml:space="preserve"> hindwing bar (arrow), suggesting this part of the pattern is influenced by factors other than </w:t>
      </w:r>
      <w:proofErr w:type="spellStart"/>
      <w:r>
        <w:t>Homothorax</w:t>
      </w:r>
      <w:proofErr w:type="spellEnd"/>
      <w:r>
        <w:t xml:space="preserve">. </w:t>
      </w:r>
    </w:p>
    <w:p w:rsidR="00551B18" w:rsidRDefault="00551B18" w:rsidP="00551B18">
      <w:proofErr w:type="gramStart"/>
      <w:r>
        <w:t xml:space="preserve">60-72 hrs post-pupation </w:t>
      </w:r>
      <w:r w:rsidRPr="000955C5">
        <w:rPr>
          <w:i/>
        </w:rPr>
        <w:t>H. elevatus</w:t>
      </w:r>
      <w:r>
        <w:t>.</w:t>
      </w:r>
      <w:proofErr w:type="gramEnd"/>
    </w:p>
    <w:p w:rsidR="00040D74" w:rsidRPr="001424F4" w:rsidRDefault="00040D74"/>
    <w:sectPr w:rsidR="00040D74" w:rsidRPr="001424F4" w:rsidSect="004F156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>
    <w:useFELayout/>
  </w:compat>
  <w:rsids>
    <w:rsidRoot w:val="00F507CD"/>
    <w:rsid w:val="00004296"/>
    <w:rsid w:val="00040D74"/>
    <w:rsid w:val="00107EC9"/>
    <w:rsid w:val="001424F4"/>
    <w:rsid w:val="001C1A86"/>
    <w:rsid w:val="00372EA0"/>
    <w:rsid w:val="00464E52"/>
    <w:rsid w:val="004F1565"/>
    <w:rsid w:val="00516833"/>
    <w:rsid w:val="00533091"/>
    <w:rsid w:val="00551B18"/>
    <w:rsid w:val="00595904"/>
    <w:rsid w:val="00770BF3"/>
    <w:rsid w:val="0078509C"/>
    <w:rsid w:val="0087558E"/>
    <w:rsid w:val="00A017B0"/>
    <w:rsid w:val="00B525BC"/>
    <w:rsid w:val="00B819A0"/>
    <w:rsid w:val="00B83DA4"/>
    <w:rsid w:val="00F507CD"/>
    <w:rsid w:val="00FB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5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464E5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424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4F4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E5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464E52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424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4F4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2429</Words>
  <Characters>13851</Characters>
  <Application>Microsoft Office Word</Application>
  <DocSecurity>0</DocSecurity>
  <Lines>115</Lines>
  <Paragraphs>32</Paragraphs>
  <ScaleCrop>false</ScaleCrop>
  <Company/>
  <LinksUpToDate>false</LinksUpToDate>
  <CharactersWithSpaces>16248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J Hanly</dc:creator>
  <cp:keywords/>
  <dc:description/>
  <cp:lastModifiedBy>0013008</cp:lastModifiedBy>
  <cp:revision>14</cp:revision>
  <dcterms:created xsi:type="dcterms:W3CDTF">2018-06-10T22:29:00Z</dcterms:created>
  <dcterms:modified xsi:type="dcterms:W3CDTF">2019-06-22T04:23:00Z</dcterms:modified>
</cp:coreProperties>
</file>