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301" w:rsidRPr="003F5301" w:rsidRDefault="00D02B8B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Table S5</w:t>
      </w:r>
      <w:r w:rsidR="003F5301" w:rsidRPr="003F5301">
        <w:rPr>
          <w:rFonts w:ascii="Arial" w:hAnsi="Arial"/>
          <w:u w:val="single"/>
        </w:rPr>
        <w:t>:  ADOS Domain Estimated Marginal Means.</w:t>
      </w:r>
    </w:p>
    <w:p w:rsidR="003F5301" w:rsidRDefault="003F5301"/>
    <w:tbl>
      <w:tblPr>
        <w:tblW w:w="8920" w:type="dxa"/>
        <w:tblInd w:w="88" w:type="dxa"/>
        <w:tblLook w:val="0000"/>
      </w:tblPr>
      <w:tblGrid>
        <w:gridCol w:w="1370"/>
        <w:gridCol w:w="1080"/>
        <w:gridCol w:w="1080"/>
        <w:gridCol w:w="720"/>
        <w:gridCol w:w="1300"/>
        <w:gridCol w:w="770"/>
        <w:gridCol w:w="1300"/>
        <w:gridCol w:w="1300"/>
      </w:tblGrid>
      <w:tr w:rsidR="003F5301" w:rsidRPr="003F5301">
        <w:trPr>
          <w:trHeight w:val="240"/>
        </w:trPr>
        <w:tc>
          <w:tcPr>
            <w:tcW w:w="137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D31FA0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3F5301">
              <w:rPr>
                <w:rFonts w:ascii="Arial" w:hAnsi="Arial"/>
                <w:b/>
                <w:sz w:val="20"/>
                <w:szCs w:val="20"/>
              </w:rPr>
              <w:t>Domain</w:t>
            </w:r>
          </w:p>
        </w:tc>
        <w:tc>
          <w:tcPr>
            <w:tcW w:w="108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D31FA0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3F5301">
              <w:rPr>
                <w:rFonts w:ascii="Arial" w:hAnsi="Arial"/>
                <w:b/>
                <w:sz w:val="20"/>
                <w:szCs w:val="20"/>
              </w:rPr>
              <w:t>Group</w:t>
            </w:r>
          </w:p>
        </w:tc>
        <w:tc>
          <w:tcPr>
            <w:tcW w:w="108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D31FA0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3F5301">
              <w:rPr>
                <w:rFonts w:ascii="Arial" w:hAnsi="Arial"/>
                <w:b/>
                <w:sz w:val="20"/>
                <w:szCs w:val="20"/>
              </w:rPr>
              <w:t>Sex</w:t>
            </w:r>
          </w:p>
        </w:tc>
        <w:tc>
          <w:tcPr>
            <w:tcW w:w="72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D31FA0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3F5301">
              <w:rPr>
                <w:rFonts w:ascii="Arial" w:hAnsi="Arial"/>
                <w:b/>
                <w:sz w:val="20"/>
                <w:szCs w:val="20"/>
              </w:rPr>
              <w:t>Age</w:t>
            </w:r>
          </w:p>
        </w:tc>
        <w:tc>
          <w:tcPr>
            <w:tcW w:w="130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D31FA0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3F5301">
              <w:rPr>
                <w:rFonts w:ascii="Arial" w:hAnsi="Arial"/>
                <w:b/>
                <w:sz w:val="20"/>
                <w:szCs w:val="20"/>
              </w:rPr>
              <w:t>Estimate</w:t>
            </w:r>
          </w:p>
        </w:tc>
        <w:tc>
          <w:tcPr>
            <w:tcW w:w="77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D31FA0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3F5301">
              <w:rPr>
                <w:rFonts w:ascii="Arial" w:hAnsi="Arial"/>
                <w:b/>
                <w:sz w:val="20"/>
                <w:szCs w:val="20"/>
              </w:rPr>
              <w:t>SE</w:t>
            </w:r>
          </w:p>
        </w:tc>
        <w:tc>
          <w:tcPr>
            <w:tcW w:w="130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D31FA0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3F5301">
              <w:rPr>
                <w:rFonts w:ascii="Arial" w:hAnsi="Arial"/>
                <w:b/>
                <w:sz w:val="20"/>
                <w:szCs w:val="20"/>
              </w:rPr>
              <w:t>Lower Bound</w:t>
            </w:r>
          </w:p>
        </w:tc>
        <w:tc>
          <w:tcPr>
            <w:tcW w:w="130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D31FA0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3F5301">
              <w:rPr>
                <w:rFonts w:ascii="Arial" w:hAnsi="Arial"/>
                <w:b/>
                <w:sz w:val="20"/>
                <w:szCs w:val="20"/>
              </w:rPr>
              <w:t>Upper Bound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Repetitive Behavior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7.07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0.35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6.43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7.79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6.94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5.92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8.16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7.06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0.19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6.69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7.44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7.74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7.34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8.17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914052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 xml:space="preserve">HR </w:t>
            </w:r>
          </w:p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Non-ASD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4.23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0.15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3.94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4.54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3.50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4.61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4.66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0.15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4.38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4.96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4.89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4.35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5.51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914052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 xml:space="preserve">LR </w:t>
            </w:r>
          </w:p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Non-ASD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3.24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2.89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3.66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2.26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1.36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5.43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3.67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3.34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4.04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3.06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4.65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Social Affect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5.74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0.41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5.01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6.61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6.54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5.70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7.54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4.97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4.63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5.34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6.44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6.05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6.85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914052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 xml:space="preserve">HR </w:t>
            </w:r>
          </w:p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Non-ASD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2.39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0.09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2.22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2.59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2.24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1.87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2.78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2.52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0.09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2.34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2.71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2.13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1.82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2.56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914052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 xml:space="preserve">LR </w:t>
            </w:r>
          </w:p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Non-ASD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1.69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0.09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1.54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1.88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2.86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3.48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1.85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0.09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1.70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2.05</w:t>
            </w:r>
          </w:p>
        </w:tc>
      </w:tr>
      <w:tr w:rsidR="003F5301" w:rsidRPr="003F5301">
        <w:trPr>
          <w:trHeight w:val="240"/>
        </w:trPr>
        <w:tc>
          <w:tcPr>
            <w:tcW w:w="1370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2.28</w:t>
            </w:r>
          </w:p>
        </w:tc>
        <w:tc>
          <w:tcPr>
            <w:tcW w:w="7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0.49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1.61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5301" w:rsidRPr="003F5301" w:rsidRDefault="003F5301" w:rsidP="003F5301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3F5301">
              <w:rPr>
                <w:rFonts w:ascii="Arial" w:hAnsi="Arial"/>
                <w:sz w:val="20"/>
                <w:szCs w:val="20"/>
              </w:rPr>
              <w:t>3.71</w:t>
            </w:r>
          </w:p>
        </w:tc>
      </w:tr>
    </w:tbl>
    <w:p w:rsidR="003F5301" w:rsidRDefault="003F5301"/>
    <w:p w:rsidR="003F5301" w:rsidRDefault="003F5301"/>
    <w:p w:rsidR="00703575" w:rsidRDefault="00D02B8B"/>
    <w:sectPr w:rsidR="00703575" w:rsidSect="00703575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3F5301"/>
    <w:rsid w:val="003F5301"/>
    <w:rsid w:val="005D693F"/>
    <w:rsid w:val="00632600"/>
    <w:rsid w:val="00914052"/>
    <w:rsid w:val="00C45B7F"/>
    <w:rsid w:val="00D02B8B"/>
    <w:rsid w:val="00D31FA0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E6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rsid w:val="003F53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3F5301"/>
    <w:rPr>
      <w:color w:val="993366"/>
      <w:u w:val="single"/>
    </w:rPr>
  </w:style>
  <w:style w:type="paragraph" w:customStyle="1" w:styleId="font5">
    <w:name w:val="font5"/>
    <w:basedOn w:val="Normal"/>
    <w:rsid w:val="003F5301"/>
    <w:pPr>
      <w:spacing w:beforeLines="1" w:afterLines="1"/>
    </w:pPr>
    <w:rPr>
      <w:rFonts w:ascii="Arial" w:hAnsi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1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743</Characters>
  <Application>Microsoft Macintosh Word</Application>
  <DocSecurity>0</DocSecurity>
  <Lines>6</Lines>
  <Paragraphs>1</Paragraphs>
  <ScaleCrop>false</ScaleCrop>
  <Company>UC Davis</Company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Young</dc:creator>
  <cp:keywords/>
  <cp:lastModifiedBy>Gregory Young</cp:lastModifiedBy>
  <cp:revision>5</cp:revision>
  <dcterms:created xsi:type="dcterms:W3CDTF">2014-12-19T19:04:00Z</dcterms:created>
  <dcterms:modified xsi:type="dcterms:W3CDTF">2015-03-20T16:08:00Z</dcterms:modified>
</cp:coreProperties>
</file>