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8222B3" w14:textId="7FA48D27" w:rsidR="00C0564F" w:rsidRPr="004F639B" w:rsidRDefault="006A4095" w:rsidP="00F12183">
      <w:pPr>
        <w:rPr>
          <w:rFonts w:ascii="Arial" w:hAnsi="Arial"/>
          <w:b/>
          <w:u w:val="single"/>
        </w:rPr>
      </w:pPr>
      <w:r>
        <w:rPr>
          <w:rFonts w:ascii="Arial" w:hAnsi="Arial"/>
          <w:b/>
          <w:u w:val="single"/>
        </w:rPr>
        <w:t>ADDITIONAL FILE 2</w:t>
      </w:r>
      <w:bookmarkStart w:id="0" w:name="_GoBack"/>
      <w:bookmarkEnd w:id="0"/>
      <w:r w:rsidR="00BF2F95">
        <w:rPr>
          <w:rFonts w:ascii="Arial" w:hAnsi="Arial"/>
          <w:b/>
          <w:u w:val="single"/>
        </w:rPr>
        <w:t xml:space="preserve"> - </w:t>
      </w:r>
      <w:r w:rsidR="00F008D2" w:rsidRPr="004F639B">
        <w:rPr>
          <w:rFonts w:ascii="Arial" w:hAnsi="Arial"/>
          <w:b/>
          <w:u w:val="single"/>
        </w:rPr>
        <w:t xml:space="preserve">REFERENCES FOR </w:t>
      </w:r>
      <w:r w:rsidR="00270CA8">
        <w:rPr>
          <w:rFonts w:ascii="Arial" w:hAnsi="Arial"/>
          <w:b/>
          <w:u w:val="single"/>
        </w:rPr>
        <w:t>ADDITIONAL FILE</w:t>
      </w:r>
      <w:r w:rsidR="00F008D2" w:rsidRPr="004F639B">
        <w:rPr>
          <w:rFonts w:ascii="Arial" w:hAnsi="Arial"/>
          <w:b/>
          <w:u w:val="single"/>
        </w:rPr>
        <w:t xml:space="preserve"> 1:</w:t>
      </w:r>
    </w:p>
    <w:p w14:paraId="567A2C1B" w14:textId="77777777" w:rsidR="002F590C" w:rsidRPr="00F12183" w:rsidRDefault="002F590C">
      <w:pPr>
        <w:rPr>
          <w:rFonts w:ascii="Arial" w:hAnsi="Arial"/>
        </w:rPr>
      </w:pPr>
    </w:p>
    <w:p w14:paraId="0C93DD5C" w14:textId="48A61B3F" w:rsidR="007020D7" w:rsidRDefault="007020D7">
      <w:pPr>
        <w:rPr>
          <w:rFonts w:ascii="Arial" w:hAnsi="Arial"/>
        </w:rPr>
      </w:pPr>
      <w:r>
        <w:rPr>
          <w:rFonts w:ascii="Arial" w:hAnsi="Arial"/>
        </w:rPr>
        <w:t xml:space="preserve">Abdollahi MR, Morrison E, Sirey T, Molnar Z, Hayward BE, Carr IM, et al. 2009. Mutation of the variant alpha-tubulin TUBA8 results in polymicrogyria with optic nerve hypoplasia. </w:t>
      </w:r>
      <w:r>
        <w:rPr>
          <w:rFonts w:ascii="Arial" w:hAnsi="Arial"/>
          <w:i/>
        </w:rPr>
        <w:t>Am J Hum Genet</w:t>
      </w:r>
      <w:r>
        <w:rPr>
          <w:rFonts w:ascii="Arial" w:hAnsi="Arial"/>
        </w:rPr>
        <w:t xml:space="preserve"> </w:t>
      </w:r>
      <w:r>
        <w:rPr>
          <w:rFonts w:ascii="Arial" w:hAnsi="Arial"/>
          <w:b/>
        </w:rPr>
        <w:t>85</w:t>
      </w:r>
      <w:r>
        <w:rPr>
          <w:rFonts w:ascii="Arial" w:hAnsi="Arial"/>
        </w:rPr>
        <w:t>: 737-744.</w:t>
      </w:r>
    </w:p>
    <w:p w14:paraId="509515C9" w14:textId="77777777" w:rsidR="00B60808" w:rsidRDefault="00B60808">
      <w:pPr>
        <w:rPr>
          <w:rFonts w:ascii="Arial" w:hAnsi="Arial"/>
        </w:rPr>
      </w:pPr>
    </w:p>
    <w:p w14:paraId="027194FE" w14:textId="5986F544" w:rsidR="00B60808" w:rsidRPr="00B60808" w:rsidRDefault="00B60808">
      <w:pPr>
        <w:rPr>
          <w:rFonts w:ascii="Arial" w:hAnsi="Arial"/>
        </w:rPr>
      </w:pPr>
      <w:r>
        <w:rPr>
          <w:rFonts w:ascii="Arial" w:hAnsi="Arial"/>
        </w:rPr>
        <w:t xml:space="preserve">Abou Jamra R, Wohlfart S, Zweier M, Uebe S, Priebe L, Ekici A, et al. 2011. Homozygosity mapping in 64 Syrian consanguineous families with non-specific intellectual disability reveals 11 novel loci and high heterogeneity. </w:t>
      </w:r>
      <w:r>
        <w:rPr>
          <w:rFonts w:ascii="Arial" w:hAnsi="Arial"/>
          <w:i/>
        </w:rPr>
        <w:t>Eur J Hum Genet</w:t>
      </w:r>
      <w:r>
        <w:rPr>
          <w:rFonts w:ascii="Arial" w:hAnsi="Arial"/>
        </w:rPr>
        <w:t xml:space="preserve"> </w:t>
      </w:r>
      <w:r>
        <w:rPr>
          <w:rFonts w:ascii="Arial" w:hAnsi="Arial"/>
          <w:b/>
        </w:rPr>
        <w:t>19</w:t>
      </w:r>
      <w:r>
        <w:rPr>
          <w:rFonts w:ascii="Arial" w:hAnsi="Arial"/>
        </w:rPr>
        <w:t>: 1161-1166.</w:t>
      </w:r>
    </w:p>
    <w:p w14:paraId="1F9FD1AA" w14:textId="77777777" w:rsidR="007020D7" w:rsidRDefault="007020D7">
      <w:pPr>
        <w:rPr>
          <w:rFonts w:ascii="Arial" w:hAnsi="Arial"/>
        </w:rPr>
      </w:pPr>
    </w:p>
    <w:p w14:paraId="16EE4761" w14:textId="0290DD19" w:rsidR="00F81548" w:rsidRPr="00F12183" w:rsidRDefault="00BC502B">
      <w:pPr>
        <w:rPr>
          <w:rFonts w:ascii="Arial" w:hAnsi="Arial"/>
        </w:rPr>
      </w:pPr>
      <w:r w:rsidRPr="00F12183">
        <w:rPr>
          <w:rFonts w:ascii="Arial" w:hAnsi="Arial"/>
        </w:rPr>
        <w:t>Adachi M, Abe Y, Aoki Y, and Matsubara Y. 2012</w:t>
      </w:r>
      <w:r w:rsidR="00F81548" w:rsidRPr="00F12183">
        <w:rPr>
          <w:rFonts w:ascii="Arial" w:hAnsi="Arial"/>
        </w:rPr>
        <w:t xml:space="preserve">. </w:t>
      </w:r>
      <w:r w:rsidRPr="00F12183">
        <w:rPr>
          <w:rFonts w:ascii="Arial" w:hAnsi="Arial"/>
        </w:rPr>
        <w:t>Epilepsy in RAS/MAPK syndrome: t</w:t>
      </w:r>
      <w:r w:rsidR="00F81548" w:rsidRPr="00F12183">
        <w:rPr>
          <w:rFonts w:ascii="Arial" w:hAnsi="Arial"/>
        </w:rPr>
        <w:t xml:space="preserve">wo cases of cardio-facio-cutaneous syndrome with epileptic encephalopathy and a literature review. </w:t>
      </w:r>
      <w:r w:rsidR="00F81548" w:rsidRPr="00F12183">
        <w:rPr>
          <w:rFonts w:ascii="Arial" w:hAnsi="Arial"/>
          <w:i/>
        </w:rPr>
        <w:t xml:space="preserve">Seizure </w:t>
      </w:r>
      <w:r w:rsidR="00F81548" w:rsidRPr="00F12183">
        <w:rPr>
          <w:rFonts w:ascii="Arial" w:hAnsi="Arial"/>
          <w:b/>
        </w:rPr>
        <w:t>21</w:t>
      </w:r>
      <w:r w:rsidRPr="00F12183">
        <w:rPr>
          <w:rFonts w:ascii="Arial" w:hAnsi="Arial"/>
        </w:rPr>
        <w:t>:</w:t>
      </w:r>
      <w:r w:rsidR="00F81548" w:rsidRPr="00F12183">
        <w:rPr>
          <w:rFonts w:ascii="Arial" w:hAnsi="Arial"/>
        </w:rPr>
        <w:t xml:space="preserve"> 55-60.</w:t>
      </w:r>
    </w:p>
    <w:p w14:paraId="7EDD2063" w14:textId="77777777" w:rsidR="002A38E6" w:rsidRPr="00F12183" w:rsidRDefault="002A38E6">
      <w:pPr>
        <w:rPr>
          <w:rFonts w:ascii="Arial" w:hAnsi="Arial"/>
        </w:rPr>
      </w:pPr>
    </w:p>
    <w:p w14:paraId="04308203" w14:textId="35133939" w:rsidR="002A38E6" w:rsidRPr="00F12183" w:rsidRDefault="00BC502B">
      <w:pPr>
        <w:rPr>
          <w:rFonts w:ascii="Arial" w:hAnsi="Arial"/>
        </w:rPr>
      </w:pPr>
      <w:r w:rsidRPr="00F12183">
        <w:rPr>
          <w:rFonts w:ascii="Arial" w:hAnsi="Arial"/>
        </w:rPr>
        <w:t>Adam MP, Hudgins L. 2005. Kabuki syndrome: a</w:t>
      </w:r>
      <w:r w:rsidR="002A38E6" w:rsidRPr="00F12183">
        <w:rPr>
          <w:rFonts w:ascii="Arial" w:hAnsi="Arial"/>
        </w:rPr>
        <w:t xml:space="preserve"> review. </w:t>
      </w:r>
      <w:r w:rsidRPr="00F12183">
        <w:rPr>
          <w:rFonts w:ascii="Arial" w:hAnsi="Arial"/>
          <w:i/>
        </w:rPr>
        <w:t>Clin</w:t>
      </w:r>
      <w:r w:rsidR="002A38E6" w:rsidRPr="00F12183">
        <w:rPr>
          <w:rFonts w:ascii="Arial" w:hAnsi="Arial"/>
          <w:i/>
        </w:rPr>
        <w:t xml:space="preserve"> Genet</w:t>
      </w:r>
      <w:r w:rsidR="002A38E6" w:rsidRPr="00F12183">
        <w:rPr>
          <w:rFonts w:ascii="Arial" w:hAnsi="Arial"/>
        </w:rPr>
        <w:t xml:space="preserve"> </w:t>
      </w:r>
      <w:r w:rsidR="002A38E6" w:rsidRPr="00F12183">
        <w:rPr>
          <w:rFonts w:ascii="Arial" w:hAnsi="Arial"/>
          <w:b/>
        </w:rPr>
        <w:t>67</w:t>
      </w:r>
      <w:r w:rsidRPr="00F12183">
        <w:rPr>
          <w:rFonts w:ascii="Arial" w:hAnsi="Arial"/>
        </w:rPr>
        <w:t>:</w:t>
      </w:r>
      <w:r w:rsidR="002A38E6" w:rsidRPr="00F12183">
        <w:rPr>
          <w:rFonts w:ascii="Arial" w:hAnsi="Arial"/>
        </w:rPr>
        <w:t xml:space="preserve"> 209-219.</w:t>
      </w:r>
    </w:p>
    <w:p w14:paraId="7C14FF6C" w14:textId="77777777" w:rsidR="00B61FA0" w:rsidRPr="00F12183" w:rsidRDefault="00B61FA0">
      <w:pPr>
        <w:rPr>
          <w:rFonts w:ascii="Arial" w:hAnsi="Arial"/>
        </w:rPr>
      </w:pPr>
    </w:p>
    <w:p w14:paraId="4C97C493" w14:textId="6D181208" w:rsidR="00B61FA0" w:rsidRPr="00F12183" w:rsidRDefault="005C7E23">
      <w:pPr>
        <w:rPr>
          <w:rFonts w:ascii="Arial" w:hAnsi="Arial"/>
        </w:rPr>
      </w:pPr>
      <w:r w:rsidRPr="00F12183">
        <w:rPr>
          <w:rFonts w:ascii="Arial" w:hAnsi="Arial"/>
        </w:rPr>
        <w:t>Agha Z, Iqbal Z, Azam M, Willemsen MH, Kleefstra T, Zweier C, de Leeuw N, Qamar R, van Bokhoven H. 2014</w:t>
      </w:r>
      <w:r w:rsidR="00B61FA0" w:rsidRPr="00F12183">
        <w:rPr>
          <w:rFonts w:ascii="Arial" w:hAnsi="Arial"/>
        </w:rPr>
        <w:t xml:space="preserve">. A complex microcephaly syndrome in a Pakistani family associated with a novel missense mutation in RBBP8 and a heterozygous deletion in NRXN1. </w:t>
      </w:r>
      <w:r w:rsidR="00B61FA0" w:rsidRPr="00F12183">
        <w:rPr>
          <w:rFonts w:ascii="Arial" w:hAnsi="Arial"/>
          <w:i/>
        </w:rPr>
        <w:t>Gene</w:t>
      </w:r>
      <w:r w:rsidR="00B61FA0" w:rsidRPr="00F12183">
        <w:rPr>
          <w:rFonts w:ascii="Arial" w:hAnsi="Arial"/>
        </w:rPr>
        <w:t xml:space="preserve"> </w:t>
      </w:r>
      <w:r w:rsidR="00B61FA0" w:rsidRPr="00F12183">
        <w:rPr>
          <w:rFonts w:ascii="Arial" w:hAnsi="Arial"/>
          <w:b/>
        </w:rPr>
        <w:t>538</w:t>
      </w:r>
      <w:r w:rsidRPr="00F12183">
        <w:rPr>
          <w:rFonts w:ascii="Arial" w:hAnsi="Arial"/>
        </w:rPr>
        <w:t>:</w:t>
      </w:r>
      <w:r w:rsidR="00B61FA0" w:rsidRPr="00F12183">
        <w:rPr>
          <w:rFonts w:ascii="Arial" w:hAnsi="Arial"/>
          <w:i/>
        </w:rPr>
        <w:t xml:space="preserve"> </w:t>
      </w:r>
      <w:r w:rsidR="00B61FA0" w:rsidRPr="00F12183">
        <w:rPr>
          <w:rFonts w:ascii="Arial" w:hAnsi="Arial"/>
        </w:rPr>
        <w:t>30-35</w:t>
      </w:r>
      <w:r w:rsidR="00B61FA0" w:rsidRPr="00F12183">
        <w:rPr>
          <w:rFonts w:ascii="Arial" w:hAnsi="Arial"/>
          <w:i/>
        </w:rPr>
        <w:t>.</w:t>
      </w:r>
    </w:p>
    <w:p w14:paraId="03A27E61" w14:textId="77777777" w:rsidR="00BE3C7B" w:rsidRPr="00F12183" w:rsidRDefault="00BE3C7B">
      <w:pPr>
        <w:rPr>
          <w:rFonts w:ascii="Arial" w:hAnsi="Arial"/>
        </w:rPr>
      </w:pPr>
    </w:p>
    <w:p w14:paraId="0BD710E1" w14:textId="11BC7631" w:rsidR="00BE3C7B" w:rsidRDefault="005C7E23">
      <w:pPr>
        <w:rPr>
          <w:rFonts w:ascii="Arial" w:hAnsi="Arial"/>
        </w:rPr>
      </w:pPr>
      <w:r w:rsidRPr="00F12183">
        <w:rPr>
          <w:rFonts w:ascii="Arial" w:hAnsi="Arial"/>
        </w:rPr>
        <w:t>Akizu N, Shembesh NM, Ben-Omran T, Bastaki L, Al-Tawari A, Zaki MS, Koul R, Spencer E, Rosti RO, Scott E, Nickerson E, et al. 2013</w:t>
      </w:r>
      <w:r w:rsidR="00BE3C7B" w:rsidRPr="00F12183">
        <w:rPr>
          <w:rFonts w:ascii="Arial" w:hAnsi="Arial"/>
        </w:rPr>
        <w:t xml:space="preserve">. Whole-exome sequencing identifies mutated c12orf57 in recessive corpus callosum hypoplasia. </w:t>
      </w:r>
      <w:r w:rsidRPr="00F12183">
        <w:rPr>
          <w:rFonts w:ascii="Arial" w:hAnsi="Arial"/>
          <w:i/>
        </w:rPr>
        <w:t>Am J Hum</w:t>
      </w:r>
      <w:r w:rsidR="00BE3C7B" w:rsidRPr="00F12183">
        <w:rPr>
          <w:rFonts w:ascii="Arial" w:hAnsi="Arial"/>
          <w:i/>
        </w:rPr>
        <w:t xml:space="preserve"> Genet</w:t>
      </w:r>
      <w:r w:rsidR="00BE3C7B" w:rsidRPr="00F12183">
        <w:rPr>
          <w:rFonts w:ascii="Arial" w:hAnsi="Arial"/>
        </w:rPr>
        <w:t xml:space="preserve"> </w:t>
      </w:r>
      <w:r w:rsidR="00BE3C7B" w:rsidRPr="00F12183">
        <w:rPr>
          <w:rFonts w:ascii="Arial" w:hAnsi="Arial"/>
          <w:b/>
        </w:rPr>
        <w:t>92</w:t>
      </w:r>
      <w:r w:rsidRPr="00F12183">
        <w:rPr>
          <w:rFonts w:ascii="Arial" w:hAnsi="Arial"/>
        </w:rPr>
        <w:t>:</w:t>
      </w:r>
      <w:r w:rsidR="00BE3C7B" w:rsidRPr="00F12183">
        <w:rPr>
          <w:rFonts w:ascii="Arial" w:hAnsi="Arial"/>
        </w:rPr>
        <w:t xml:space="preserve"> 392-400.</w:t>
      </w:r>
    </w:p>
    <w:p w14:paraId="3A659946" w14:textId="77777777" w:rsidR="002E663B" w:rsidRDefault="002E663B">
      <w:pPr>
        <w:rPr>
          <w:rFonts w:ascii="Arial" w:hAnsi="Arial"/>
        </w:rPr>
      </w:pPr>
    </w:p>
    <w:p w14:paraId="66B5D2F1" w14:textId="122C0682" w:rsidR="002E663B" w:rsidRPr="002E663B" w:rsidRDefault="002E663B">
      <w:pPr>
        <w:rPr>
          <w:rFonts w:ascii="Arial" w:hAnsi="Arial"/>
        </w:rPr>
      </w:pPr>
      <w:r>
        <w:rPr>
          <w:rFonts w:ascii="Arial" w:hAnsi="Arial"/>
        </w:rPr>
        <w:t xml:space="preserve">Alazami AM, Adly N, Al Dhalaan H, Alkuraya FS. 2011. A nullimorphic ERLIN2 mutation defines a complicated hereditary spastic paraplegia locus (SPG18). </w:t>
      </w:r>
      <w:r>
        <w:rPr>
          <w:rFonts w:ascii="Arial" w:hAnsi="Arial"/>
          <w:i/>
        </w:rPr>
        <w:t>Neurogenetics</w:t>
      </w:r>
      <w:r>
        <w:rPr>
          <w:rFonts w:ascii="Arial" w:hAnsi="Arial"/>
        </w:rPr>
        <w:t xml:space="preserve"> </w:t>
      </w:r>
      <w:r>
        <w:rPr>
          <w:rFonts w:ascii="Arial" w:hAnsi="Arial"/>
          <w:b/>
        </w:rPr>
        <w:t>12</w:t>
      </w:r>
      <w:r>
        <w:rPr>
          <w:rFonts w:ascii="Arial" w:hAnsi="Arial"/>
        </w:rPr>
        <w:t>: 333-336.</w:t>
      </w:r>
    </w:p>
    <w:p w14:paraId="3A18F712" w14:textId="77777777" w:rsidR="00FA0AA5" w:rsidRDefault="00FA0AA5">
      <w:pPr>
        <w:rPr>
          <w:rFonts w:ascii="Arial" w:hAnsi="Arial"/>
        </w:rPr>
      </w:pPr>
    </w:p>
    <w:p w14:paraId="6ACB3D56" w14:textId="435F4058" w:rsidR="00FA0AA5" w:rsidRPr="00FA0AA5" w:rsidRDefault="00FA0AA5">
      <w:pPr>
        <w:rPr>
          <w:rFonts w:ascii="Arial" w:hAnsi="Arial"/>
        </w:rPr>
      </w:pPr>
      <w:r>
        <w:rPr>
          <w:rFonts w:ascii="Arial" w:hAnsi="Arial"/>
        </w:rPr>
        <w:t xml:space="preserve">Aldahmesh MA, Mohamed JY, Alkuraya HS, Verma IC, Puri RD, Alaiya AA, et al. 2011. Recessive mutations in ELOVL4 cause ichthyosis, intellectual disability, and spastic quadriplegia. </w:t>
      </w:r>
      <w:r>
        <w:rPr>
          <w:rFonts w:ascii="Arial" w:hAnsi="Arial"/>
          <w:i/>
        </w:rPr>
        <w:t>Am J Hum Genet</w:t>
      </w:r>
      <w:r>
        <w:rPr>
          <w:rFonts w:ascii="Arial" w:hAnsi="Arial"/>
        </w:rPr>
        <w:t xml:space="preserve"> </w:t>
      </w:r>
      <w:r>
        <w:rPr>
          <w:rFonts w:ascii="Arial" w:hAnsi="Arial"/>
          <w:b/>
        </w:rPr>
        <w:t>89</w:t>
      </w:r>
      <w:r>
        <w:rPr>
          <w:rFonts w:ascii="Arial" w:hAnsi="Arial"/>
        </w:rPr>
        <w:t>: 745-750.</w:t>
      </w:r>
    </w:p>
    <w:p w14:paraId="50217E73" w14:textId="77777777" w:rsidR="002847A5" w:rsidRPr="00F12183" w:rsidRDefault="002847A5">
      <w:pPr>
        <w:rPr>
          <w:rFonts w:ascii="Arial" w:hAnsi="Arial"/>
        </w:rPr>
      </w:pPr>
    </w:p>
    <w:p w14:paraId="2FFCF1F2" w14:textId="1615882F" w:rsidR="002847A5" w:rsidRPr="00F12183" w:rsidRDefault="005C7E23">
      <w:pPr>
        <w:rPr>
          <w:rFonts w:ascii="Arial" w:hAnsi="Arial"/>
        </w:rPr>
      </w:pPr>
      <w:r w:rsidRPr="00F12183">
        <w:rPr>
          <w:rFonts w:ascii="Arial" w:hAnsi="Arial"/>
        </w:rPr>
        <w:t>Alesi V, Bertoli M, Barrano G, Torres B, Pusceddu S, Pastorino M, Perria C, Nardone</w:t>
      </w:r>
      <w:r w:rsidR="002847A5" w:rsidRPr="00F12183">
        <w:rPr>
          <w:rFonts w:ascii="Arial" w:hAnsi="Arial"/>
        </w:rPr>
        <w:t xml:space="preserve"> </w:t>
      </w:r>
      <w:r w:rsidRPr="00F12183">
        <w:rPr>
          <w:rFonts w:ascii="Arial" w:hAnsi="Arial"/>
        </w:rPr>
        <w:t>A M, Novelli A, Serra G. 2012</w:t>
      </w:r>
      <w:r w:rsidR="002847A5" w:rsidRPr="00F12183">
        <w:rPr>
          <w:rFonts w:ascii="Arial" w:hAnsi="Arial"/>
        </w:rPr>
        <w:t xml:space="preserve">. 335.4 kb microduplication in chromosome band Xp11.2p11.3 associated with developmental delay, growth retardation, autistic disorder and dysmorphic features. </w:t>
      </w:r>
      <w:r w:rsidR="002847A5" w:rsidRPr="00F12183">
        <w:rPr>
          <w:rFonts w:ascii="Arial" w:hAnsi="Arial"/>
          <w:i/>
        </w:rPr>
        <w:t>Gene</w:t>
      </w:r>
      <w:r w:rsidR="002847A5" w:rsidRPr="00F12183">
        <w:rPr>
          <w:rFonts w:ascii="Arial" w:hAnsi="Arial"/>
        </w:rPr>
        <w:t xml:space="preserve"> </w:t>
      </w:r>
      <w:r w:rsidR="002847A5" w:rsidRPr="00F12183">
        <w:rPr>
          <w:rFonts w:ascii="Arial" w:hAnsi="Arial"/>
          <w:b/>
        </w:rPr>
        <w:t>505</w:t>
      </w:r>
      <w:r w:rsidRPr="00F12183">
        <w:rPr>
          <w:rFonts w:ascii="Arial" w:hAnsi="Arial"/>
        </w:rPr>
        <w:t>:</w:t>
      </w:r>
      <w:r w:rsidR="002847A5" w:rsidRPr="00F12183">
        <w:rPr>
          <w:rFonts w:ascii="Arial" w:hAnsi="Arial"/>
        </w:rPr>
        <w:t xml:space="preserve"> 384-387.</w:t>
      </w:r>
    </w:p>
    <w:p w14:paraId="438AF2A7" w14:textId="77777777" w:rsidR="00C374BD" w:rsidRPr="00F12183" w:rsidRDefault="00C374BD">
      <w:pPr>
        <w:rPr>
          <w:rFonts w:ascii="Arial" w:hAnsi="Arial"/>
        </w:rPr>
      </w:pPr>
    </w:p>
    <w:p w14:paraId="448BB647" w14:textId="6472E201" w:rsidR="00C374BD" w:rsidRPr="00F12183" w:rsidRDefault="00E65AC6">
      <w:pPr>
        <w:rPr>
          <w:rFonts w:ascii="Arial" w:hAnsi="Arial"/>
        </w:rPr>
      </w:pPr>
      <w:r w:rsidRPr="00F12183">
        <w:rPr>
          <w:rFonts w:ascii="Arial" w:hAnsi="Arial"/>
        </w:rPr>
        <w:t>a</w:t>
      </w:r>
      <w:r w:rsidR="005C7E23" w:rsidRPr="00F12183">
        <w:rPr>
          <w:rFonts w:ascii="Arial" w:hAnsi="Arial"/>
        </w:rPr>
        <w:t xml:space="preserve">l-Hemidan AI, </w:t>
      </w:r>
      <w:r w:rsidR="00C374BD" w:rsidRPr="00F12183">
        <w:rPr>
          <w:rFonts w:ascii="Arial" w:hAnsi="Arial"/>
        </w:rPr>
        <w:t>al</w:t>
      </w:r>
      <w:r w:rsidRPr="00F12183">
        <w:rPr>
          <w:rFonts w:ascii="Arial" w:hAnsi="Arial"/>
        </w:rPr>
        <w:t>-</w:t>
      </w:r>
      <w:r w:rsidR="005C7E23" w:rsidRPr="00F12183">
        <w:rPr>
          <w:rFonts w:ascii="Arial" w:hAnsi="Arial"/>
        </w:rPr>
        <w:t>Hazzaa SA. 1995</w:t>
      </w:r>
      <w:r w:rsidR="00C374BD" w:rsidRPr="00F12183">
        <w:rPr>
          <w:rFonts w:ascii="Arial" w:hAnsi="Arial"/>
        </w:rPr>
        <w:t xml:space="preserve">. Richner-Hanhart syndrome (tyrosinemia type II). Case report and literature review. </w:t>
      </w:r>
      <w:r w:rsidR="00C374BD" w:rsidRPr="00F12183">
        <w:rPr>
          <w:rFonts w:ascii="Arial" w:hAnsi="Arial"/>
          <w:i/>
        </w:rPr>
        <w:t>Ophthalmic Genet</w:t>
      </w:r>
      <w:r w:rsidR="00C374BD" w:rsidRPr="00F12183">
        <w:rPr>
          <w:rFonts w:ascii="Arial" w:hAnsi="Arial"/>
        </w:rPr>
        <w:t xml:space="preserve"> </w:t>
      </w:r>
      <w:r w:rsidR="00C374BD" w:rsidRPr="00F12183">
        <w:rPr>
          <w:rFonts w:ascii="Arial" w:hAnsi="Arial"/>
          <w:b/>
        </w:rPr>
        <w:t>16</w:t>
      </w:r>
      <w:r w:rsidR="005C7E23" w:rsidRPr="00F12183">
        <w:rPr>
          <w:rFonts w:ascii="Arial" w:hAnsi="Arial"/>
        </w:rPr>
        <w:t>:</w:t>
      </w:r>
      <w:r w:rsidR="00C374BD" w:rsidRPr="00F12183">
        <w:rPr>
          <w:rFonts w:ascii="Arial" w:hAnsi="Arial"/>
        </w:rPr>
        <w:t xml:space="preserve"> 21-26.</w:t>
      </w:r>
    </w:p>
    <w:p w14:paraId="4E35254F" w14:textId="77777777" w:rsidR="00F81548" w:rsidRPr="00F12183" w:rsidRDefault="00F81548">
      <w:pPr>
        <w:rPr>
          <w:rFonts w:ascii="Arial" w:hAnsi="Arial"/>
        </w:rPr>
      </w:pPr>
    </w:p>
    <w:p w14:paraId="765BB662" w14:textId="100F12CA" w:rsidR="00743611" w:rsidRDefault="005C7E23">
      <w:pPr>
        <w:rPr>
          <w:rFonts w:ascii="Arial" w:hAnsi="Arial"/>
        </w:rPr>
      </w:pPr>
      <w:r w:rsidRPr="00F12183">
        <w:rPr>
          <w:rFonts w:ascii="Arial" w:hAnsi="Arial"/>
        </w:rPr>
        <w:t>Al-Kateb H, Shimony JS, Vineyard M, Manwaring L, Kulkarni S, Shinawi M. 2013</w:t>
      </w:r>
      <w:r w:rsidR="00743611" w:rsidRPr="00F12183">
        <w:rPr>
          <w:rFonts w:ascii="Arial" w:hAnsi="Arial"/>
        </w:rPr>
        <w:t xml:space="preserve">. NR2F1 haploinsufficiency is associated with optic atrophy, dysmorphism and global developmental delay. </w:t>
      </w:r>
      <w:r w:rsidRPr="00F12183">
        <w:rPr>
          <w:rFonts w:ascii="Arial" w:hAnsi="Arial"/>
          <w:i/>
        </w:rPr>
        <w:t>Am J Med</w:t>
      </w:r>
      <w:r w:rsidR="00743611" w:rsidRPr="00F12183">
        <w:rPr>
          <w:rFonts w:ascii="Arial" w:hAnsi="Arial"/>
          <w:i/>
        </w:rPr>
        <w:t xml:space="preserve"> Genet</w:t>
      </w:r>
      <w:r w:rsidR="00743611" w:rsidRPr="00F12183">
        <w:rPr>
          <w:rFonts w:ascii="Arial" w:hAnsi="Arial"/>
        </w:rPr>
        <w:t xml:space="preserve"> </w:t>
      </w:r>
      <w:r w:rsidR="00743611" w:rsidRPr="00F12183">
        <w:rPr>
          <w:rFonts w:ascii="Arial" w:hAnsi="Arial"/>
          <w:b/>
        </w:rPr>
        <w:t>161A</w:t>
      </w:r>
      <w:r w:rsidRPr="00F12183">
        <w:rPr>
          <w:rFonts w:ascii="Arial" w:hAnsi="Arial"/>
          <w:b/>
        </w:rPr>
        <w:t>:</w:t>
      </w:r>
      <w:r w:rsidR="00743611" w:rsidRPr="00F12183">
        <w:rPr>
          <w:rFonts w:ascii="Arial" w:hAnsi="Arial"/>
        </w:rPr>
        <w:t xml:space="preserve"> 377-381.</w:t>
      </w:r>
    </w:p>
    <w:p w14:paraId="39BD3F3D" w14:textId="77777777" w:rsidR="00690DB9" w:rsidRDefault="00690DB9">
      <w:pPr>
        <w:rPr>
          <w:rFonts w:ascii="Arial" w:hAnsi="Arial"/>
        </w:rPr>
      </w:pPr>
    </w:p>
    <w:p w14:paraId="2C2FD6F6" w14:textId="77643C8A" w:rsidR="00690DB9" w:rsidRPr="00690DB9" w:rsidRDefault="00690DB9">
      <w:pPr>
        <w:rPr>
          <w:rFonts w:ascii="Arial" w:hAnsi="Arial"/>
        </w:rPr>
      </w:pPr>
      <w:r>
        <w:rPr>
          <w:rFonts w:ascii="Arial" w:hAnsi="Arial"/>
        </w:rPr>
        <w:t xml:space="preserve">Alkuraya FS. 2010. Mental retardation, growth retardation, unusual nose, and open mouth: an autosomal recessive entity. </w:t>
      </w:r>
      <w:r>
        <w:rPr>
          <w:rFonts w:ascii="Arial" w:hAnsi="Arial"/>
          <w:i/>
        </w:rPr>
        <w:t>Am J Med Genet A</w:t>
      </w:r>
      <w:r>
        <w:rPr>
          <w:rFonts w:ascii="Arial" w:hAnsi="Arial"/>
          <w:b/>
        </w:rPr>
        <w:t xml:space="preserve"> 152A</w:t>
      </w:r>
      <w:r>
        <w:rPr>
          <w:rFonts w:ascii="Arial" w:hAnsi="Arial"/>
        </w:rPr>
        <w:t>: 2160-2163.</w:t>
      </w:r>
    </w:p>
    <w:p w14:paraId="7AAD7A83" w14:textId="77777777" w:rsidR="00BF05E9" w:rsidRDefault="00BF05E9">
      <w:pPr>
        <w:rPr>
          <w:rFonts w:ascii="Arial" w:hAnsi="Arial"/>
        </w:rPr>
      </w:pPr>
    </w:p>
    <w:p w14:paraId="6C41E7F3" w14:textId="1F3D984B" w:rsidR="00BF05E9" w:rsidRPr="00BF05E9" w:rsidRDefault="00BF05E9">
      <w:pPr>
        <w:rPr>
          <w:rFonts w:ascii="Arial" w:hAnsi="Arial"/>
        </w:rPr>
      </w:pPr>
      <w:r>
        <w:rPr>
          <w:rFonts w:ascii="Arial" w:hAnsi="Arial"/>
        </w:rPr>
        <w:t xml:space="preserve">Alkuraya FS, Cai X, Emery C, Mochida GH, Al-Dosari MS, Felie JM, et al. 2011. Human mutations in NDE1 cause extreme microcephaly with lissencephaly. </w:t>
      </w:r>
      <w:r>
        <w:rPr>
          <w:rFonts w:ascii="Arial" w:hAnsi="Arial"/>
          <w:i/>
        </w:rPr>
        <w:t>Am J Hum Genet</w:t>
      </w:r>
      <w:r>
        <w:rPr>
          <w:rFonts w:ascii="Arial" w:hAnsi="Arial"/>
        </w:rPr>
        <w:t xml:space="preserve"> </w:t>
      </w:r>
      <w:r>
        <w:rPr>
          <w:rFonts w:ascii="Arial" w:hAnsi="Arial"/>
          <w:b/>
        </w:rPr>
        <w:t>88</w:t>
      </w:r>
      <w:r>
        <w:rPr>
          <w:rFonts w:ascii="Arial" w:hAnsi="Arial"/>
        </w:rPr>
        <w:t>: 536-547.</w:t>
      </w:r>
    </w:p>
    <w:p w14:paraId="12C2859E" w14:textId="77777777" w:rsidR="0079680A" w:rsidRPr="00F12183" w:rsidRDefault="0079680A">
      <w:pPr>
        <w:rPr>
          <w:rFonts w:ascii="Arial" w:hAnsi="Arial"/>
        </w:rPr>
      </w:pPr>
    </w:p>
    <w:p w14:paraId="4B8CC342" w14:textId="065E8980" w:rsidR="0079680A" w:rsidRDefault="005C7E23">
      <w:pPr>
        <w:rPr>
          <w:rFonts w:ascii="Arial" w:hAnsi="Arial"/>
        </w:rPr>
      </w:pPr>
      <w:r w:rsidRPr="00F12183">
        <w:rPr>
          <w:rFonts w:ascii="Arial" w:hAnsi="Arial"/>
        </w:rPr>
        <w:t>Al-Sarraj Y, Ben-Omran T, Tolefat M, Bejaoui Y, El-Shanti H, Kambouris M. 2014</w:t>
      </w:r>
      <w:r w:rsidR="0079680A" w:rsidRPr="00F12183">
        <w:rPr>
          <w:rFonts w:ascii="Arial" w:hAnsi="Arial"/>
        </w:rPr>
        <w:t xml:space="preserve">. A novel missense mutation in SRD5A3 causes congenital disorder of glycosylation type I (cerebello-ocular syndrome). </w:t>
      </w:r>
      <w:r w:rsidRPr="00F12183">
        <w:rPr>
          <w:rFonts w:ascii="Arial" w:hAnsi="Arial"/>
          <w:i/>
        </w:rPr>
        <w:t>J</w:t>
      </w:r>
      <w:r w:rsidR="0079680A" w:rsidRPr="00F12183">
        <w:rPr>
          <w:rFonts w:ascii="Arial" w:hAnsi="Arial"/>
          <w:i/>
        </w:rPr>
        <w:t xml:space="preserve"> Inborn Errors Metab Scr</w:t>
      </w:r>
      <w:r w:rsidR="0079680A" w:rsidRPr="00F12183">
        <w:rPr>
          <w:rFonts w:ascii="Arial" w:hAnsi="Arial"/>
        </w:rPr>
        <w:t xml:space="preserve"> </w:t>
      </w:r>
      <w:r w:rsidR="0079680A" w:rsidRPr="00F12183">
        <w:rPr>
          <w:rFonts w:ascii="Arial" w:hAnsi="Arial"/>
          <w:b/>
        </w:rPr>
        <w:t>2</w:t>
      </w:r>
      <w:r w:rsidRPr="00F12183">
        <w:rPr>
          <w:rFonts w:ascii="Arial" w:hAnsi="Arial"/>
        </w:rPr>
        <w:t>:</w:t>
      </w:r>
      <w:r w:rsidR="0079680A" w:rsidRPr="00F12183">
        <w:rPr>
          <w:rFonts w:ascii="Arial" w:hAnsi="Arial"/>
        </w:rPr>
        <w:t xml:space="preserve"> 2326409814550528.</w:t>
      </w:r>
    </w:p>
    <w:p w14:paraId="0B897A67" w14:textId="77777777" w:rsidR="00C66322" w:rsidRDefault="00C66322">
      <w:pPr>
        <w:rPr>
          <w:rFonts w:ascii="Arial" w:hAnsi="Arial"/>
        </w:rPr>
      </w:pPr>
    </w:p>
    <w:p w14:paraId="34297B30" w14:textId="181B8BA7" w:rsidR="00C66322" w:rsidRDefault="00C66322">
      <w:pPr>
        <w:rPr>
          <w:rFonts w:ascii="Arial" w:hAnsi="Arial"/>
        </w:rPr>
      </w:pPr>
      <w:r>
        <w:rPr>
          <w:rFonts w:ascii="Arial" w:hAnsi="Arial"/>
        </w:rPr>
        <w:t xml:space="preserve">Andria A, Strisciuglio P, Pontarelli G, Sly WS, Dodson WE. 1981. Infantile neuraminidase and beta-galactosidase deficiencies (galactosialidosis) with mild clinical courses. In: </w:t>
      </w:r>
      <w:r>
        <w:rPr>
          <w:rFonts w:ascii="Arial" w:hAnsi="Arial"/>
          <w:i/>
        </w:rPr>
        <w:t>Perspectives in Inherited Metabolic Diseases</w:t>
      </w:r>
      <w:r>
        <w:rPr>
          <w:rFonts w:ascii="Arial" w:hAnsi="Arial"/>
        </w:rPr>
        <w:t>. Milan Ermes (pub.) 4: pp. 379-395.</w:t>
      </w:r>
    </w:p>
    <w:p w14:paraId="4E42B4C3" w14:textId="77777777" w:rsidR="003E1595" w:rsidRDefault="003E1595">
      <w:pPr>
        <w:rPr>
          <w:rFonts w:ascii="Arial" w:hAnsi="Arial"/>
        </w:rPr>
      </w:pPr>
    </w:p>
    <w:p w14:paraId="701D8DC1" w14:textId="26E997B3" w:rsidR="003E1595" w:rsidRPr="003E1595" w:rsidRDefault="003E1595">
      <w:pPr>
        <w:rPr>
          <w:rFonts w:ascii="Arial" w:hAnsi="Arial"/>
        </w:rPr>
      </w:pPr>
      <w:r>
        <w:rPr>
          <w:rFonts w:ascii="Arial" w:hAnsi="Arial"/>
        </w:rPr>
        <w:t>Ardinger HH, Hanson JW, Zellweger HU. 1984. B</w:t>
      </w:r>
      <w:r>
        <w:rPr>
          <w:rFonts w:ascii="Arial" w:hAnsi="Arial" w:cs="Arial"/>
        </w:rPr>
        <w:t>ö</w:t>
      </w:r>
      <w:r>
        <w:rPr>
          <w:rFonts w:ascii="Arial" w:hAnsi="Arial"/>
        </w:rPr>
        <w:t xml:space="preserve">rjeson-Forssman-Lehman syndrome: further delineation in five cases. </w:t>
      </w:r>
      <w:r>
        <w:rPr>
          <w:rFonts w:ascii="Arial" w:hAnsi="Arial"/>
          <w:i/>
        </w:rPr>
        <w:t>Am J Med Genet</w:t>
      </w:r>
      <w:r>
        <w:rPr>
          <w:rFonts w:ascii="Arial" w:hAnsi="Arial"/>
        </w:rPr>
        <w:t xml:space="preserve"> </w:t>
      </w:r>
      <w:r>
        <w:rPr>
          <w:rFonts w:ascii="Arial" w:hAnsi="Arial"/>
          <w:b/>
        </w:rPr>
        <w:t>19</w:t>
      </w:r>
      <w:r>
        <w:rPr>
          <w:rFonts w:ascii="Arial" w:hAnsi="Arial"/>
        </w:rPr>
        <w:t>: 653-664.</w:t>
      </w:r>
    </w:p>
    <w:p w14:paraId="0657A0C7" w14:textId="77777777" w:rsidR="00AD2F81" w:rsidRDefault="00AD2F81">
      <w:pPr>
        <w:rPr>
          <w:rFonts w:ascii="Arial" w:hAnsi="Arial"/>
        </w:rPr>
      </w:pPr>
    </w:p>
    <w:p w14:paraId="6ABFA0AC" w14:textId="48403311" w:rsidR="00AD2F81" w:rsidRPr="00AD2F81" w:rsidRDefault="00AD2F81">
      <w:pPr>
        <w:rPr>
          <w:rFonts w:ascii="Arial" w:hAnsi="Arial"/>
        </w:rPr>
      </w:pPr>
      <w:r>
        <w:rPr>
          <w:rFonts w:ascii="Arial" w:hAnsi="Arial"/>
        </w:rPr>
        <w:t xml:space="preserve">Armour CM, Allanson JE. 2008. Further delineation of cario-facio-cutaneous syndrome: clinical features of 38 individuals with proven mutations. </w:t>
      </w:r>
      <w:r>
        <w:rPr>
          <w:rFonts w:ascii="Arial" w:hAnsi="Arial"/>
          <w:i/>
        </w:rPr>
        <w:t>J Med Genet</w:t>
      </w:r>
      <w:r>
        <w:rPr>
          <w:rFonts w:ascii="Arial" w:hAnsi="Arial"/>
        </w:rPr>
        <w:t xml:space="preserve"> </w:t>
      </w:r>
      <w:r>
        <w:rPr>
          <w:rFonts w:ascii="Arial" w:hAnsi="Arial"/>
          <w:b/>
        </w:rPr>
        <w:t>45</w:t>
      </w:r>
      <w:r>
        <w:rPr>
          <w:rFonts w:ascii="Arial" w:hAnsi="Arial"/>
        </w:rPr>
        <w:t>: 249-254.</w:t>
      </w:r>
    </w:p>
    <w:p w14:paraId="35E040F2" w14:textId="77777777" w:rsidR="0093283E" w:rsidRDefault="0093283E">
      <w:pPr>
        <w:rPr>
          <w:rFonts w:ascii="Arial" w:hAnsi="Arial"/>
        </w:rPr>
      </w:pPr>
    </w:p>
    <w:p w14:paraId="6663AEF5" w14:textId="48466C99" w:rsidR="001630C3" w:rsidRPr="001630C3" w:rsidRDefault="001630C3">
      <w:pPr>
        <w:rPr>
          <w:rFonts w:ascii="Arial" w:hAnsi="Arial"/>
        </w:rPr>
      </w:pPr>
      <w:r>
        <w:rPr>
          <w:rFonts w:ascii="Arial" w:hAnsi="Arial"/>
        </w:rPr>
        <w:t xml:space="preserve">Arvio M, Oksanen V, Autio S, Gaily E, Sainio K. 1993. Epileptic seizures in aspartylgucosaminuria: a common disorder. </w:t>
      </w:r>
      <w:r>
        <w:rPr>
          <w:rFonts w:ascii="Arial" w:hAnsi="Arial"/>
          <w:i/>
        </w:rPr>
        <w:t>Acta Neurol Scand</w:t>
      </w:r>
      <w:r>
        <w:rPr>
          <w:rFonts w:ascii="Arial" w:hAnsi="Arial"/>
        </w:rPr>
        <w:t xml:space="preserve"> </w:t>
      </w:r>
      <w:r>
        <w:rPr>
          <w:rFonts w:ascii="Arial" w:hAnsi="Arial"/>
          <w:b/>
        </w:rPr>
        <w:t>87</w:t>
      </w:r>
      <w:r>
        <w:rPr>
          <w:rFonts w:ascii="Arial" w:hAnsi="Arial"/>
        </w:rPr>
        <w:t>: 342-344.</w:t>
      </w:r>
    </w:p>
    <w:p w14:paraId="193BEB30" w14:textId="77777777" w:rsidR="001630C3" w:rsidRPr="00F12183" w:rsidRDefault="001630C3">
      <w:pPr>
        <w:rPr>
          <w:rFonts w:ascii="Arial" w:hAnsi="Arial"/>
        </w:rPr>
      </w:pPr>
    </w:p>
    <w:p w14:paraId="275727C0" w14:textId="75746F11" w:rsidR="00CF1209" w:rsidRPr="00F12183" w:rsidRDefault="009D799C">
      <w:pPr>
        <w:rPr>
          <w:rFonts w:ascii="Arial" w:hAnsi="Arial"/>
        </w:rPr>
      </w:pPr>
      <w:r w:rsidRPr="00F12183">
        <w:rPr>
          <w:rFonts w:ascii="Arial" w:hAnsi="Arial"/>
        </w:rPr>
        <w:t>Aula N</w:t>
      </w:r>
      <w:r w:rsidR="00CF1209" w:rsidRPr="00F12183">
        <w:rPr>
          <w:rFonts w:ascii="Arial" w:hAnsi="Arial"/>
        </w:rPr>
        <w:t>, Salom</w:t>
      </w:r>
      <w:r w:rsidR="00CF1209" w:rsidRPr="00F12183">
        <w:rPr>
          <w:rFonts w:ascii="Arial" w:hAnsi="Arial" w:cs="Arial"/>
        </w:rPr>
        <w:t>ä</w:t>
      </w:r>
      <w:r w:rsidRPr="00F12183">
        <w:rPr>
          <w:rFonts w:ascii="Arial" w:hAnsi="Arial"/>
        </w:rPr>
        <w:t>ki P, Timonen R, Verheijen F, Mancini G</w:t>
      </w:r>
      <w:r w:rsidR="00CF1209" w:rsidRPr="00F12183">
        <w:rPr>
          <w:rFonts w:ascii="Arial" w:hAnsi="Arial"/>
        </w:rPr>
        <w:t>, M</w:t>
      </w:r>
      <w:r w:rsidR="00B53DBF" w:rsidRPr="00F12183">
        <w:rPr>
          <w:rFonts w:ascii="Arial" w:hAnsi="Arial" w:cs="Arial"/>
        </w:rPr>
        <w:t>å</w:t>
      </w:r>
      <w:r w:rsidRPr="00F12183">
        <w:rPr>
          <w:rFonts w:ascii="Arial" w:hAnsi="Arial"/>
        </w:rPr>
        <w:t>nsson JE, Aula</w:t>
      </w:r>
      <w:r w:rsidR="00B53DBF" w:rsidRPr="00F12183">
        <w:rPr>
          <w:rFonts w:ascii="Arial" w:hAnsi="Arial"/>
        </w:rPr>
        <w:t xml:space="preserve"> P</w:t>
      </w:r>
      <w:r w:rsidRPr="00F12183">
        <w:rPr>
          <w:rFonts w:ascii="Arial" w:hAnsi="Arial"/>
        </w:rPr>
        <w:t>, Peltonen L. 2000</w:t>
      </w:r>
      <w:r w:rsidR="00B53DBF" w:rsidRPr="00F12183">
        <w:rPr>
          <w:rFonts w:ascii="Arial" w:hAnsi="Arial"/>
        </w:rPr>
        <w:t xml:space="preserve">. The spectrum of SLC17A5-gene mutations resulting in free sialic acid-storage diseases indicates some genotype-phenotype correlation. </w:t>
      </w:r>
      <w:r w:rsidRPr="00F12183">
        <w:rPr>
          <w:rFonts w:ascii="Arial" w:hAnsi="Arial"/>
          <w:i/>
        </w:rPr>
        <w:t>Am J Hum</w:t>
      </w:r>
      <w:r w:rsidR="00B53DBF" w:rsidRPr="00F12183">
        <w:rPr>
          <w:rFonts w:ascii="Arial" w:hAnsi="Arial"/>
          <w:i/>
        </w:rPr>
        <w:t xml:space="preserve"> Genet</w:t>
      </w:r>
      <w:r w:rsidR="00B53DBF" w:rsidRPr="00F12183">
        <w:rPr>
          <w:rFonts w:ascii="Arial" w:hAnsi="Arial"/>
        </w:rPr>
        <w:t xml:space="preserve"> </w:t>
      </w:r>
      <w:r w:rsidR="00B53DBF" w:rsidRPr="00F12183">
        <w:rPr>
          <w:rFonts w:ascii="Arial" w:hAnsi="Arial"/>
          <w:b/>
        </w:rPr>
        <w:t>67</w:t>
      </w:r>
      <w:r w:rsidRPr="00F12183">
        <w:rPr>
          <w:rFonts w:ascii="Arial" w:hAnsi="Arial"/>
        </w:rPr>
        <w:t>:</w:t>
      </w:r>
      <w:r w:rsidR="00B53DBF" w:rsidRPr="00F12183">
        <w:rPr>
          <w:rFonts w:ascii="Arial" w:hAnsi="Arial"/>
        </w:rPr>
        <w:t xml:space="preserve"> 832-840.</w:t>
      </w:r>
    </w:p>
    <w:p w14:paraId="148B9836" w14:textId="77777777" w:rsidR="00981B9D" w:rsidRPr="00F12183" w:rsidRDefault="00981B9D">
      <w:pPr>
        <w:rPr>
          <w:rFonts w:ascii="Arial" w:hAnsi="Arial"/>
        </w:rPr>
      </w:pPr>
    </w:p>
    <w:p w14:paraId="4A5AFA2D" w14:textId="29CA41A5" w:rsidR="00981B9D" w:rsidRDefault="009D799C">
      <w:pPr>
        <w:rPr>
          <w:rFonts w:ascii="Arial" w:hAnsi="Arial"/>
        </w:rPr>
      </w:pPr>
      <w:r w:rsidRPr="00F12183">
        <w:rPr>
          <w:rFonts w:ascii="Arial" w:hAnsi="Arial"/>
        </w:rPr>
        <w:t>Babu P, Sharma R, Jayaseelan E, Appachu</w:t>
      </w:r>
      <w:r w:rsidR="00981B9D" w:rsidRPr="00F12183">
        <w:rPr>
          <w:rFonts w:ascii="Arial" w:hAnsi="Arial"/>
        </w:rPr>
        <w:t xml:space="preserve"> D. (2008). Berardinelli-Seip syndrome in a 6-year-old boy. </w:t>
      </w:r>
      <w:r w:rsidRPr="00F12183">
        <w:rPr>
          <w:rFonts w:ascii="Arial" w:hAnsi="Arial"/>
          <w:i/>
        </w:rPr>
        <w:t>Indian J Dermatol Venereol</w:t>
      </w:r>
      <w:r w:rsidR="00981B9D" w:rsidRPr="00F12183">
        <w:rPr>
          <w:rFonts w:ascii="Arial" w:hAnsi="Arial"/>
          <w:i/>
        </w:rPr>
        <w:t xml:space="preserve"> Leprol</w:t>
      </w:r>
      <w:r w:rsidR="00981B9D" w:rsidRPr="00F12183">
        <w:rPr>
          <w:rFonts w:ascii="Arial" w:hAnsi="Arial"/>
        </w:rPr>
        <w:t xml:space="preserve"> </w:t>
      </w:r>
      <w:r w:rsidR="00981B9D" w:rsidRPr="00F12183">
        <w:rPr>
          <w:rFonts w:ascii="Arial" w:hAnsi="Arial"/>
          <w:b/>
        </w:rPr>
        <w:t>74</w:t>
      </w:r>
      <w:r w:rsidRPr="00F12183">
        <w:rPr>
          <w:rFonts w:ascii="Arial" w:hAnsi="Arial"/>
        </w:rPr>
        <w:t>:</w:t>
      </w:r>
      <w:r w:rsidR="00981B9D" w:rsidRPr="00F12183">
        <w:rPr>
          <w:rFonts w:ascii="Arial" w:hAnsi="Arial"/>
        </w:rPr>
        <w:t xml:space="preserve"> 644-646.</w:t>
      </w:r>
    </w:p>
    <w:p w14:paraId="2E6A8BB6" w14:textId="77777777" w:rsidR="00477855" w:rsidRDefault="00477855">
      <w:pPr>
        <w:rPr>
          <w:rFonts w:ascii="Arial" w:hAnsi="Arial"/>
        </w:rPr>
      </w:pPr>
    </w:p>
    <w:p w14:paraId="487E8661" w14:textId="164416C4" w:rsidR="00477855" w:rsidRPr="00477855" w:rsidRDefault="00477855">
      <w:pPr>
        <w:rPr>
          <w:rFonts w:ascii="Arial" w:hAnsi="Arial"/>
        </w:rPr>
      </w:pPr>
      <w:r>
        <w:rPr>
          <w:rFonts w:ascii="Arial" w:hAnsi="Arial"/>
        </w:rPr>
        <w:t xml:space="preserve">Bachmann-Gagescu R, Ishak GE, Dempsey JC, Adkins J, O’Day D, Phelps IG, et al. 2012. Genotype-phenotype correlation in CC2D2A-related Joubert syndrome reveals an association with ventriculomegaly and seizures. </w:t>
      </w:r>
      <w:r>
        <w:rPr>
          <w:rFonts w:ascii="Arial" w:hAnsi="Arial"/>
          <w:i/>
        </w:rPr>
        <w:t>J Med Genet</w:t>
      </w:r>
      <w:r>
        <w:rPr>
          <w:rFonts w:ascii="Arial" w:hAnsi="Arial"/>
        </w:rPr>
        <w:t xml:space="preserve"> </w:t>
      </w:r>
      <w:r>
        <w:rPr>
          <w:rFonts w:ascii="Arial" w:hAnsi="Arial"/>
          <w:b/>
        </w:rPr>
        <w:t>49</w:t>
      </w:r>
      <w:r>
        <w:rPr>
          <w:rFonts w:ascii="Arial" w:hAnsi="Arial"/>
        </w:rPr>
        <w:t>: 126-137.</w:t>
      </w:r>
    </w:p>
    <w:p w14:paraId="6C35B897" w14:textId="77777777" w:rsidR="00BF05E9" w:rsidRDefault="00BF05E9">
      <w:pPr>
        <w:rPr>
          <w:rFonts w:ascii="Arial" w:hAnsi="Arial"/>
        </w:rPr>
      </w:pPr>
    </w:p>
    <w:p w14:paraId="63F76FEA" w14:textId="437500D3" w:rsidR="00BF05E9" w:rsidRDefault="00BF05E9">
      <w:pPr>
        <w:rPr>
          <w:rFonts w:ascii="Arial" w:hAnsi="Arial"/>
        </w:rPr>
      </w:pPr>
      <w:r>
        <w:rPr>
          <w:rFonts w:ascii="Arial" w:hAnsi="Arial"/>
        </w:rPr>
        <w:t xml:space="preserve">Bakircioglu M, Carvalho OP, Khurshid M, Cox JJ, Tuysuz B, Barak T, et al. 2011. The essential role of centrosomal NDE1 in human cerebral cortex neurogenesis. </w:t>
      </w:r>
      <w:r>
        <w:rPr>
          <w:rFonts w:ascii="Arial" w:hAnsi="Arial"/>
          <w:i/>
        </w:rPr>
        <w:t>Am J Hum Genet</w:t>
      </w:r>
      <w:r>
        <w:rPr>
          <w:rFonts w:ascii="Arial" w:hAnsi="Arial"/>
        </w:rPr>
        <w:t xml:space="preserve"> </w:t>
      </w:r>
      <w:r>
        <w:rPr>
          <w:rFonts w:ascii="Arial" w:hAnsi="Arial"/>
          <w:b/>
        </w:rPr>
        <w:t>88</w:t>
      </w:r>
      <w:r>
        <w:rPr>
          <w:rFonts w:ascii="Arial" w:hAnsi="Arial"/>
        </w:rPr>
        <w:t>: 523-535.</w:t>
      </w:r>
    </w:p>
    <w:p w14:paraId="67E70E60" w14:textId="77777777" w:rsidR="00494F10" w:rsidRDefault="00494F10">
      <w:pPr>
        <w:rPr>
          <w:rFonts w:ascii="Arial" w:hAnsi="Arial"/>
        </w:rPr>
      </w:pPr>
    </w:p>
    <w:p w14:paraId="261F6E70" w14:textId="7C489FCD" w:rsidR="00494F10" w:rsidRDefault="00494F10">
      <w:pPr>
        <w:rPr>
          <w:rFonts w:ascii="Arial" w:hAnsi="Arial"/>
        </w:rPr>
      </w:pPr>
      <w:r>
        <w:rPr>
          <w:rFonts w:ascii="Arial" w:hAnsi="Arial"/>
        </w:rPr>
        <w:lastRenderedPageBreak/>
        <w:t xml:space="preserve">Bakker HD, de Sonnaville ML, Vreken P, Abeling NG, Groener JE, Keulemans JL, et al. 2001. Human alpha-N-acetylgalactosaminidase (alpha-NAGA) deficiency: no association with neuroaxonal dystrophy? </w:t>
      </w:r>
      <w:r>
        <w:rPr>
          <w:rFonts w:ascii="Arial" w:hAnsi="Arial"/>
          <w:i/>
        </w:rPr>
        <w:t>Eur J Hum Genet</w:t>
      </w:r>
      <w:r>
        <w:rPr>
          <w:rFonts w:ascii="Arial" w:hAnsi="Arial"/>
        </w:rPr>
        <w:t xml:space="preserve"> </w:t>
      </w:r>
      <w:r>
        <w:rPr>
          <w:rFonts w:ascii="Arial" w:hAnsi="Arial"/>
          <w:b/>
        </w:rPr>
        <w:t>9</w:t>
      </w:r>
      <w:r>
        <w:rPr>
          <w:rFonts w:ascii="Arial" w:hAnsi="Arial"/>
        </w:rPr>
        <w:t>: 91-96.</w:t>
      </w:r>
    </w:p>
    <w:p w14:paraId="30AE698C" w14:textId="77777777" w:rsidR="00251B91" w:rsidRDefault="00251B91">
      <w:pPr>
        <w:rPr>
          <w:rFonts w:ascii="Arial" w:hAnsi="Arial"/>
        </w:rPr>
      </w:pPr>
    </w:p>
    <w:p w14:paraId="2E13FB0C" w14:textId="760FDE4D" w:rsidR="00251B91" w:rsidRPr="00251B91" w:rsidRDefault="00251B91">
      <w:pPr>
        <w:rPr>
          <w:rFonts w:ascii="Arial" w:hAnsi="Arial"/>
        </w:rPr>
      </w:pPr>
      <w:r>
        <w:rPr>
          <w:rFonts w:ascii="Arial" w:hAnsi="Arial"/>
        </w:rPr>
        <w:t xml:space="preserve">Balasubramanian M, Smith K, Basel-Vanagaite L, Feingold MF, Brock P, Gowans GC, et al. 2011. Case series: 2q33.1 microdeletion syndrome—further delineation of the phenotype. </w:t>
      </w:r>
      <w:r>
        <w:rPr>
          <w:rFonts w:ascii="Arial" w:hAnsi="Arial"/>
          <w:i/>
        </w:rPr>
        <w:t>J Med Genet</w:t>
      </w:r>
      <w:r>
        <w:rPr>
          <w:rFonts w:ascii="Arial" w:hAnsi="Arial"/>
        </w:rPr>
        <w:t xml:space="preserve"> </w:t>
      </w:r>
      <w:r>
        <w:rPr>
          <w:rFonts w:ascii="Arial" w:hAnsi="Arial"/>
          <w:b/>
        </w:rPr>
        <w:t>48</w:t>
      </w:r>
      <w:r>
        <w:rPr>
          <w:rFonts w:ascii="Arial" w:hAnsi="Arial"/>
        </w:rPr>
        <w:t>: 290-298.</w:t>
      </w:r>
    </w:p>
    <w:p w14:paraId="569FF9B7" w14:textId="77777777" w:rsidR="00D15CB8" w:rsidRDefault="00D15CB8">
      <w:pPr>
        <w:rPr>
          <w:rFonts w:ascii="Arial" w:hAnsi="Arial"/>
        </w:rPr>
      </w:pPr>
    </w:p>
    <w:p w14:paraId="523BBB2B" w14:textId="6F2DD1D8" w:rsidR="00D15CB8" w:rsidRDefault="00D15CB8">
      <w:pPr>
        <w:rPr>
          <w:rFonts w:ascii="Arial" w:hAnsi="Arial"/>
        </w:rPr>
      </w:pPr>
      <w:r>
        <w:rPr>
          <w:rFonts w:ascii="Arial" w:hAnsi="Arial"/>
        </w:rPr>
        <w:t xml:space="preserve">Banka S, Blom HJ, Walter J, Aziz M, Urquhart J, Clouthier CM, et al. 2011. Identification and characterization of an inborn error of metabolism caused by dihydrofolate reductase deficiency. </w:t>
      </w:r>
      <w:r>
        <w:rPr>
          <w:rFonts w:ascii="Arial" w:hAnsi="Arial"/>
          <w:i/>
        </w:rPr>
        <w:t>Am J Hum Genet</w:t>
      </w:r>
      <w:r>
        <w:rPr>
          <w:rFonts w:ascii="Arial" w:hAnsi="Arial"/>
        </w:rPr>
        <w:t xml:space="preserve"> </w:t>
      </w:r>
      <w:r>
        <w:rPr>
          <w:rFonts w:ascii="Arial" w:hAnsi="Arial"/>
          <w:b/>
        </w:rPr>
        <w:t>88</w:t>
      </w:r>
      <w:r>
        <w:rPr>
          <w:rFonts w:ascii="Arial" w:hAnsi="Arial"/>
        </w:rPr>
        <w:t>: 216-225.</w:t>
      </w:r>
    </w:p>
    <w:p w14:paraId="01A13233" w14:textId="77777777" w:rsidR="00F3339E" w:rsidRDefault="00F3339E">
      <w:pPr>
        <w:rPr>
          <w:rFonts w:ascii="Arial" w:hAnsi="Arial"/>
        </w:rPr>
      </w:pPr>
    </w:p>
    <w:p w14:paraId="200F7E69" w14:textId="370B14DC" w:rsidR="00F3339E" w:rsidRPr="00862A48" w:rsidRDefault="00F3339E">
      <w:pPr>
        <w:rPr>
          <w:rFonts w:ascii="Arial" w:hAnsi="Arial"/>
        </w:rPr>
      </w:pPr>
      <w:r>
        <w:rPr>
          <w:rFonts w:ascii="Arial" w:hAnsi="Arial"/>
        </w:rPr>
        <w:t>Baple EL, Maroofian R, Chioza BA, Izadi M</w:t>
      </w:r>
      <w:r w:rsidR="00862A48">
        <w:rPr>
          <w:rFonts w:ascii="Arial" w:hAnsi="Arial"/>
        </w:rPr>
        <w:t xml:space="preserve">, Cross HE, Al-Turkis S, et al. 2014. Mutations in KPTN cause macrocephaly, neurodevelopmental delay, and seizures. </w:t>
      </w:r>
      <w:r w:rsidR="00862A48">
        <w:rPr>
          <w:rFonts w:ascii="Arial" w:hAnsi="Arial"/>
          <w:i/>
        </w:rPr>
        <w:t>Am J Hum Genet</w:t>
      </w:r>
      <w:r w:rsidR="00862A48">
        <w:rPr>
          <w:rFonts w:ascii="Arial" w:hAnsi="Arial"/>
        </w:rPr>
        <w:t xml:space="preserve"> </w:t>
      </w:r>
      <w:r w:rsidR="00862A48">
        <w:rPr>
          <w:rFonts w:ascii="Arial" w:hAnsi="Arial"/>
          <w:b/>
        </w:rPr>
        <w:t>94</w:t>
      </w:r>
      <w:r w:rsidR="00862A48">
        <w:rPr>
          <w:rFonts w:ascii="Arial" w:hAnsi="Arial"/>
        </w:rPr>
        <w:t>: 87-94.</w:t>
      </w:r>
    </w:p>
    <w:p w14:paraId="559CAB0B" w14:textId="77777777" w:rsidR="00CF1209" w:rsidRPr="00F12183" w:rsidRDefault="00CF1209">
      <w:pPr>
        <w:rPr>
          <w:rFonts w:ascii="Arial" w:hAnsi="Arial"/>
        </w:rPr>
      </w:pPr>
    </w:p>
    <w:p w14:paraId="772862FF" w14:textId="4F35B051" w:rsidR="0093283E" w:rsidRPr="00F12183" w:rsidRDefault="009D799C">
      <w:pPr>
        <w:rPr>
          <w:rFonts w:ascii="Arial" w:hAnsi="Arial"/>
        </w:rPr>
      </w:pPr>
      <w:r w:rsidRPr="00F12183">
        <w:rPr>
          <w:rFonts w:ascii="Arial" w:hAnsi="Arial"/>
        </w:rPr>
        <w:t>Barcia G, Chemaly N, Gobin S, Milh M, Van Bogaert P, Barnerias C</w:t>
      </w:r>
      <w:r w:rsidR="0093283E" w:rsidRPr="00F12183">
        <w:rPr>
          <w:rFonts w:ascii="Arial" w:hAnsi="Arial"/>
        </w:rPr>
        <w:t>, Kaminska</w:t>
      </w:r>
      <w:r w:rsidRPr="00F12183">
        <w:rPr>
          <w:rFonts w:ascii="Arial" w:hAnsi="Arial"/>
        </w:rPr>
        <w:t xml:space="preserve"> A, Dulac O, Desguerre I, Cormier V, et al. 2014</w:t>
      </w:r>
      <w:r w:rsidR="009C58B8" w:rsidRPr="00F12183">
        <w:rPr>
          <w:rFonts w:ascii="Arial" w:hAnsi="Arial"/>
        </w:rPr>
        <w:t xml:space="preserve">. Early epileptic encephalopathies associated with STXBP1 mutations: Could we better delineate the phenotype? </w:t>
      </w:r>
      <w:r w:rsidRPr="00F12183">
        <w:rPr>
          <w:rFonts w:ascii="Arial" w:hAnsi="Arial"/>
          <w:i/>
        </w:rPr>
        <w:t>Eur J Med</w:t>
      </w:r>
      <w:r w:rsidR="009C58B8" w:rsidRPr="00F12183">
        <w:rPr>
          <w:rFonts w:ascii="Arial" w:hAnsi="Arial"/>
          <w:i/>
        </w:rPr>
        <w:t xml:space="preserve"> Genet</w:t>
      </w:r>
      <w:r w:rsidR="009C58B8" w:rsidRPr="00F12183">
        <w:rPr>
          <w:rFonts w:ascii="Arial" w:hAnsi="Arial"/>
        </w:rPr>
        <w:t xml:space="preserve"> </w:t>
      </w:r>
      <w:r w:rsidR="009C58B8" w:rsidRPr="00F12183">
        <w:rPr>
          <w:rFonts w:ascii="Arial" w:hAnsi="Arial"/>
          <w:b/>
          <w:i/>
        </w:rPr>
        <w:t>57</w:t>
      </w:r>
      <w:r w:rsidRPr="00F12183">
        <w:rPr>
          <w:rFonts w:ascii="Arial" w:hAnsi="Arial"/>
        </w:rPr>
        <w:t>:</w:t>
      </w:r>
      <w:r w:rsidR="009C58B8" w:rsidRPr="00F12183">
        <w:rPr>
          <w:rFonts w:ascii="Arial" w:hAnsi="Arial"/>
        </w:rPr>
        <w:t xml:space="preserve"> 15-20.</w:t>
      </w:r>
    </w:p>
    <w:p w14:paraId="0917B114" w14:textId="77777777" w:rsidR="00AB0157" w:rsidRPr="00F12183" w:rsidRDefault="00AB0157">
      <w:pPr>
        <w:rPr>
          <w:rFonts w:ascii="Arial" w:hAnsi="Arial"/>
        </w:rPr>
      </w:pPr>
    </w:p>
    <w:p w14:paraId="6CF0F999" w14:textId="009EC2F6" w:rsidR="00AB0157" w:rsidRPr="00F12183" w:rsidRDefault="009D799C">
      <w:pPr>
        <w:rPr>
          <w:rFonts w:ascii="Arial" w:hAnsi="Arial"/>
        </w:rPr>
      </w:pPr>
      <w:r w:rsidRPr="00F12183">
        <w:rPr>
          <w:rFonts w:ascii="Arial" w:hAnsi="Arial"/>
        </w:rPr>
        <w:t>Barten S, Proesmans W. 1996</w:t>
      </w:r>
      <w:r w:rsidR="00AB0157" w:rsidRPr="00F12183">
        <w:rPr>
          <w:rFonts w:ascii="Arial" w:hAnsi="Arial"/>
        </w:rPr>
        <w:t xml:space="preserve">. Alport syndrome: Clinical experience with 21 paediatric patients. </w:t>
      </w:r>
      <w:r w:rsidRPr="00F12183">
        <w:rPr>
          <w:rFonts w:ascii="Arial" w:hAnsi="Arial"/>
          <w:i/>
        </w:rPr>
        <w:t>Eur J</w:t>
      </w:r>
      <w:r w:rsidR="00AB0157" w:rsidRPr="00F12183">
        <w:rPr>
          <w:rFonts w:ascii="Arial" w:hAnsi="Arial"/>
          <w:i/>
        </w:rPr>
        <w:t xml:space="preserve"> Pediatri</w:t>
      </w:r>
      <w:r w:rsidR="00AB0157" w:rsidRPr="00F12183">
        <w:rPr>
          <w:rFonts w:ascii="Arial" w:hAnsi="Arial"/>
        </w:rPr>
        <w:t xml:space="preserve"> </w:t>
      </w:r>
      <w:r w:rsidR="00AB0157" w:rsidRPr="00F12183">
        <w:rPr>
          <w:rFonts w:ascii="Arial" w:hAnsi="Arial"/>
          <w:b/>
        </w:rPr>
        <w:t>155</w:t>
      </w:r>
      <w:r w:rsidRPr="00F12183">
        <w:rPr>
          <w:rFonts w:ascii="Arial" w:hAnsi="Arial"/>
        </w:rPr>
        <w:t>:</w:t>
      </w:r>
      <w:r w:rsidR="00AB0157" w:rsidRPr="00F12183">
        <w:rPr>
          <w:rFonts w:ascii="Arial" w:hAnsi="Arial"/>
        </w:rPr>
        <w:t xml:space="preserve"> 49-52.</w:t>
      </w:r>
    </w:p>
    <w:p w14:paraId="5F0B6AD6" w14:textId="77777777" w:rsidR="00325172" w:rsidRPr="00F12183" w:rsidRDefault="00325172">
      <w:pPr>
        <w:rPr>
          <w:rFonts w:ascii="Arial" w:hAnsi="Arial"/>
        </w:rPr>
      </w:pPr>
    </w:p>
    <w:p w14:paraId="12A08DC7" w14:textId="39478823" w:rsidR="00370BF9" w:rsidRDefault="009D799C">
      <w:pPr>
        <w:rPr>
          <w:rFonts w:ascii="Arial" w:hAnsi="Arial"/>
        </w:rPr>
      </w:pPr>
      <w:r w:rsidRPr="00F12183">
        <w:rPr>
          <w:rFonts w:ascii="Arial" w:hAnsi="Arial"/>
        </w:rPr>
        <w:t>Basel-Vanagaite L, Dallapiccola B, Ramirez-Solis R, Segref A, Thiele H, Edwards A, Arends MJ, Miró X, White JK, Désir J, et al. 2012</w:t>
      </w:r>
      <w:r w:rsidR="00370BF9" w:rsidRPr="00F12183">
        <w:rPr>
          <w:rFonts w:ascii="Arial" w:hAnsi="Arial"/>
        </w:rPr>
        <w:t xml:space="preserve">. Deficiency for the ubiquitin ligase UBE3B in a blepharophimosis-ptosis-intellectual-disability syndrome. </w:t>
      </w:r>
      <w:r w:rsidRPr="00F12183">
        <w:rPr>
          <w:rFonts w:ascii="Arial" w:hAnsi="Arial"/>
          <w:i/>
        </w:rPr>
        <w:t>Am J Hum</w:t>
      </w:r>
      <w:r w:rsidR="00370BF9" w:rsidRPr="00F12183">
        <w:rPr>
          <w:rFonts w:ascii="Arial" w:hAnsi="Arial"/>
          <w:i/>
        </w:rPr>
        <w:t xml:space="preserve"> Genet</w:t>
      </w:r>
      <w:r w:rsidR="00370BF9" w:rsidRPr="00F12183">
        <w:rPr>
          <w:rFonts w:ascii="Arial" w:hAnsi="Arial"/>
        </w:rPr>
        <w:t xml:space="preserve"> </w:t>
      </w:r>
      <w:r w:rsidR="00370BF9" w:rsidRPr="00F12183">
        <w:rPr>
          <w:rFonts w:ascii="Arial" w:hAnsi="Arial"/>
          <w:b/>
        </w:rPr>
        <w:t>91</w:t>
      </w:r>
      <w:r w:rsidRPr="00F12183">
        <w:rPr>
          <w:rFonts w:ascii="Arial" w:hAnsi="Arial"/>
        </w:rPr>
        <w:t>:</w:t>
      </w:r>
      <w:r w:rsidR="00370BF9" w:rsidRPr="00F12183">
        <w:rPr>
          <w:rFonts w:ascii="Arial" w:hAnsi="Arial"/>
        </w:rPr>
        <w:t xml:space="preserve"> 998-1010.</w:t>
      </w:r>
    </w:p>
    <w:p w14:paraId="025C92F1" w14:textId="77777777" w:rsidR="00E47912" w:rsidRDefault="00E47912">
      <w:pPr>
        <w:rPr>
          <w:rFonts w:ascii="Arial" w:hAnsi="Arial"/>
        </w:rPr>
      </w:pPr>
    </w:p>
    <w:p w14:paraId="347DDFD3" w14:textId="168FC6C0" w:rsidR="00E47912" w:rsidRPr="00E47912" w:rsidRDefault="00E47912">
      <w:pPr>
        <w:rPr>
          <w:rFonts w:ascii="Arial" w:hAnsi="Arial"/>
        </w:rPr>
      </w:pPr>
      <w:r>
        <w:rPr>
          <w:rFonts w:ascii="Arial" w:hAnsi="Arial"/>
        </w:rPr>
        <w:t xml:space="preserve">Basel-Vanagaite L, Hershkovitz T, Heyman E, Raspall-Chaure, Kakar N, Smirin-Yosef P, et al. 2013. Biallelic SZT2 mutations cause infantile encephalopathy with epilepsy and dysmorphic corpus callosum. </w:t>
      </w:r>
      <w:r>
        <w:rPr>
          <w:rFonts w:ascii="Arial" w:hAnsi="Arial"/>
          <w:i/>
        </w:rPr>
        <w:t>Am J Hum Genet</w:t>
      </w:r>
      <w:r>
        <w:rPr>
          <w:rFonts w:ascii="Arial" w:hAnsi="Arial"/>
        </w:rPr>
        <w:t xml:space="preserve"> </w:t>
      </w:r>
      <w:r>
        <w:rPr>
          <w:rFonts w:ascii="Arial" w:hAnsi="Arial"/>
          <w:b/>
        </w:rPr>
        <w:t>93</w:t>
      </w:r>
      <w:r>
        <w:rPr>
          <w:rFonts w:ascii="Arial" w:hAnsi="Arial"/>
        </w:rPr>
        <w:t>: 524-529.</w:t>
      </w:r>
    </w:p>
    <w:p w14:paraId="33E1A3B5" w14:textId="77777777" w:rsidR="00B25A7D" w:rsidRDefault="00B25A7D">
      <w:pPr>
        <w:rPr>
          <w:rFonts w:ascii="Arial" w:hAnsi="Arial"/>
        </w:rPr>
      </w:pPr>
    </w:p>
    <w:p w14:paraId="08CBDEE0" w14:textId="7D7A963C" w:rsidR="00372A0E" w:rsidRPr="00372A0E" w:rsidRDefault="00372A0E">
      <w:pPr>
        <w:rPr>
          <w:rFonts w:ascii="Arial" w:hAnsi="Arial"/>
        </w:rPr>
      </w:pPr>
      <w:r>
        <w:rPr>
          <w:rFonts w:ascii="Arial" w:hAnsi="Arial"/>
        </w:rPr>
        <w:t xml:space="preserve">Bassi MT, Bresolin N, Tonelli A, Nazos K, Crippa F, Baschirotto C, et al. 2004. A novel mutation in the ATP1A2 gene causes alternating hemiplegia of childhood. </w:t>
      </w:r>
      <w:r>
        <w:rPr>
          <w:rFonts w:ascii="Arial" w:hAnsi="Arial"/>
          <w:i/>
        </w:rPr>
        <w:t>J Med Genet</w:t>
      </w:r>
      <w:r>
        <w:rPr>
          <w:rFonts w:ascii="Arial" w:hAnsi="Arial"/>
        </w:rPr>
        <w:t xml:space="preserve"> </w:t>
      </w:r>
      <w:r>
        <w:rPr>
          <w:rFonts w:ascii="Arial" w:hAnsi="Arial"/>
          <w:b/>
        </w:rPr>
        <w:t>41</w:t>
      </w:r>
      <w:r>
        <w:rPr>
          <w:rFonts w:ascii="Arial" w:hAnsi="Arial"/>
        </w:rPr>
        <w:t>: 621-628.</w:t>
      </w:r>
    </w:p>
    <w:p w14:paraId="1031E1B6" w14:textId="77777777" w:rsidR="00372A0E" w:rsidRPr="00F12183" w:rsidRDefault="00372A0E">
      <w:pPr>
        <w:rPr>
          <w:rFonts w:ascii="Arial" w:hAnsi="Arial"/>
        </w:rPr>
      </w:pPr>
    </w:p>
    <w:p w14:paraId="7252323D" w14:textId="5DD65640" w:rsidR="00B25A7D" w:rsidRDefault="009D799C">
      <w:pPr>
        <w:rPr>
          <w:rFonts w:ascii="Arial" w:hAnsi="Arial"/>
        </w:rPr>
      </w:pPr>
      <w:r w:rsidRPr="00F12183">
        <w:rPr>
          <w:rFonts w:ascii="Arial" w:hAnsi="Arial"/>
        </w:rPr>
        <w:t>Bauer P, Leshinsky-Silver E, Blumkin L, Schlipf N</w:t>
      </w:r>
      <w:r w:rsidR="00B25A7D" w:rsidRPr="00F12183">
        <w:rPr>
          <w:rFonts w:ascii="Arial" w:hAnsi="Arial"/>
        </w:rPr>
        <w:t>, Schr</w:t>
      </w:r>
      <w:r w:rsidR="00B25A7D" w:rsidRPr="00F12183">
        <w:rPr>
          <w:rFonts w:ascii="Arial" w:hAnsi="Arial" w:cs="Arial"/>
        </w:rPr>
        <w:t>ö</w:t>
      </w:r>
      <w:r w:rsidRPr="00F12183">
        <w:rPr>
          <w:rFonts w:ascii="Arial" w:hAnsi="Arial"/>
        </w:rPr>
        <w:t xml:space="preserve">der C, Schicks J, Lev D, Riess O, Lerman-Sagie T, </w:t>
      </w:r>
      <w:r w:rsidR="00B25A7D" w:rsidRPr="00F12183">
        <w:rPr>
          <w:rFonts w:ascii="Arial" w:hAnsi="Arial"/>
        </w:rPr>
        <w:t>Sch</w:t>
      </w:r>
      <w:r w:rsidR="00B25A7D" w:rsidRPr="00F12183">
        <w:rPr>
          <w:rFonts w:ascii="Arial" w:hAnsi="Arial" w:cs="Arial"/>
        </w:rPr>
        <w:t>ö</w:t>
      </w:r>
      <w:r w:rsidRPr="00F12183">
        <w:rPr>
          <w:rFonts w:ascii="Arial" w:hAnsi="Arial"/>
        </w:rPr>
        <w:t>ls L. 2012</w:t>
      </w:r>
      <w:r w:rsidR="00B25A7D" w:rsidRPr="00F12183">
        <w:rPr>
          <w:rFonts w:ascii="Arial" w:hAnsi="Arial"/>
        </w:rPr>
        <w:t xml:space="preserve">. Mutation in the AP4B1 gene cause hereditary spastic paraplegia type 47 (SPG47). </w:t>
      </w:r>
      <w:r w:rsidR="00B25A7D" w:rsidRPr="00F12183">
        <w:rPr>
          <w:rFonts w:ascii="Arial" w:hAnsi="Arial"/>
          <w:i/>
        </w:rPr>
        <w:t>Neurogenetics</w:t>
      </w:r>
      <w:r w:rsidR="00B25A7D" w:rsidRPr="00F12183">
        <w:rPr>
          <w:rFonts w:ascii="Arial" w:hAnsi="Arial"/>
        </w:rPr>
        <w:t xml:space="preserve"> </w:t>
      </w:r>
      <w:r w:rsidR="00B25A7D" w:rsidRPr="00F12183">
        <w:rPr>
          <w:rFonts w:ascii="Arial" w:hAnsi="Arial"/>
          <w:b/>
        </w:rPr>
        <w:t>13</w:t>
      </w:r>
      <w:r w:rsidRPr="00F12183">
        <w:rPr>
          <w:rFonts w:ascii="Arial" w:hAnsi="Arial"/>
        </w:rPr>
        <w:t>:</w:t>
      </w:r>
      <w:r w:rsidR="00B25A7D" w:rsidRPr="00F12183">
        <w:rPr>
          <w:rFonts w:ascii="Arial" w:hAnsi="Arial"/>
        </w:rPr>
        <w:t xml:space="preserve"> 73-76.</w:t>
      </w:r>
    </w:p>
    <w:p w14:paraId="5CEE366F" w14:textId="77777777" w:rsidR="00E768CD" w:rsidRDefault="00E768CD">
      <w:pPr>
        <w:rPr>
          <w:rFonts w:ascii="Arial" w:hAnsi="Arial"/>
        </w:rPr>
      </w:pPr>
    </w:p>
    <w:p w14:paraId="39AB2E2B" w14:textId="5D2DCDE8" w:rsidR="00E768CD" w:rsidRDefault="00E768CD">
      <w:pPr>
        <w:rPr>
          <w:rFonts w:ascii="Arial" w:hAnsi="Arial"/>
        </w:rPr>
      </w:pPr>
      <w:r>
        <w:rPr>
          <w:rFonts w:ascii="Arial" w:hAnsi="Arial"/>
        </w:rPr>
        <w:t xml:space="preserve">Belet S, Fieremans N, Yuan X, Van Esch H, Verbeeck J, Ye Z, et al. 2014. Early frameshift mutation in PIGA identified in a large XLID family without neonatal lethality. </w:t>
      </w:r>
      <w:r>
        <w:rPr>
          <w:rFonts w:ascii="Arial" w:hAnsi="Arial"/>
          <w:i/>
        </w:rPr>
        <w:t>Hum Mutat</w:t>
      </w:r>
      <w:r>
        <w:rPr>
          <w:rFonts w:ascii="Arial" w:hAnsi="Arial"/>
        </w:rPr>
        <w:t xml:space="preserve"> </w:t>
      </w:r>
      <w:r>
        <w:rPr>
          <w:rFonts w:ascii="Arial" w:hAnsi="Arial"/>
          <w:b/>
        </w:rPr>
        <w:t>35</w:t>
      </w:r>
      <w:r>
        <w:rPr>
          <w:rFonts w:ascii="Arial" w:hAnsi="Arial"/>
        </w:rPr>
        <w:t>: 350-355.</w:t>
      </w:r>
    </w:p>
    <w:p w14:paraId="3820A446" w14:textId="77777777" w:rsidR="00AC7159" w:rsidRDefault="00AC7159">
      <w:pPr>
        <w:rPr>
          <w:rFonts w:ascii="Arial" w:hAnsi="Arial"/>
        </w:rPr>
      </w:pPr>
    </w:p>
    <w:p w14:paraId="574AD7C9" w14:textId="06CEE61A" w:rsidR="00AC7159" w:rsidRPr="00AC7159" w:rsidRDefault="00AC7159">
      <w:pPr>
        <w:rPr>
          <w:rFonts w:ascii="Arial" w:hAnsi="Arial"/>
        </w:rPr>
      </w:pPr>
      <w:r>
        <w:rPr>
          <w:rFonts w:ascii="Arial" w:hAnsi="Arial"/>
        </w:rPr>
        <w:lastRenderedPageBreak/>
        <w:t xml:space="preserve">Bem D, Yoshimura S, Nunes-Bastos R, Bond FC, Kurian MA, Rahman F, et al. 2011. Loss-of-function mutations in RAB18 cause Warburg micro syndrome. </w:t>
      </w:r>
      <w:r>
        <w:rPr>
          <w:rFonts w:ascii="Arial" w:hAnsi="Arial"/>
          <w:i/>
        </w:rPr>
        <w:t>Am J Hum Genet</w:t>
      </w:r>
      <w:r>
        <w:rPr>
          <w:rFonts w:ascii="Arial" w:hAnsi="Arial"/>
        </w:rPr>
        <w:t xml:space="preserve"> </w:t>
      </w:r>
      <w:r>
        <w:rPr>
          <w:rFonts w:ascii="Arial" w:hAnsi="Arial"/>
          <w:b/>
        </w:rPr>
        <w:t>88</w:t>
      </w:r>
      <w:r>
        <w:rPr>
          <w:rFonts w:ascii="Arial" w:hAnsi="Arial"/>
        </w:rPr>
        <w:t>: 499-507.</w:t>
      </w:r>
    </w:p>
    <w:p w14:paraId="14450FAA" w14:textId="77777777" w:rsidR="00790CEF" w:rsidRDefault="00790CEF">
      <w:pPr>
        <w:rPr>
          <w:rFonts w:ascii="Arial" w:hAnsi="Arial"/>
        </w:rPr>
      </w:pPr>
    </w:p>
    <w:p w14:paraId="3876BC2F" w14:textId="62A1D8A7" w:rsidR="00790CEF" w:rsidRPr="00790CEF" w:rsidRDefault="00790CEF">
      <w:pPr>
        <w:rPr>
          <w:rFonts w:ascii="Arial" w:hAnsi="Arial"/>
        </w:rPr>
      </w:pPr>
      <w:r>
        <w:rPr>
          <w:rFonts w:ascii="Arial" w:hAnsi="Arial"/>
        </w:rPr>
        <w:t xml:space="preserve">Ben-Zeev, B, Hoffman C, Lev D, Watemberg N, Malinger G, Brand N, et al. 2003. Progresive cerebellocerebral atrophy: a new syndrome with microcephaly, mental retardation, and spastic quadriplegia. </w:t>
      </w:r>
      <w:r>
        <w:rPr>
          <w:rFonts w:ascii="Arial" w:hAnsi="Arial"/>
          <w:i/>
        </w:rPr>
        <w:t>J Med Genet</w:t>
      </w:r>
      <w:r>
        <w:rPr>
          <w:rFonts w:ascii="Arial" w:hAnsi="Arial"/>
        </w:rPr>
        <w:t xml:space="preserve"> </w:t>
      </w:r>
      <w:r>
        <w:rPr>
          <w:rFonts w:ascii="Arial" w:hAnsi="Arial"/>
          <w:b/>
        </w:rPr>
        <w:t>40</w:t>
      </w:r>
      <w:r>
        <w:rPr>
          <w:rFonts w:ascii="Arial" w:hAnsi="Arial"/>
        </w:rPr>
        <w:t>: e96.</w:t>
      </w:r>
    </w:p>
    <w:p w14:paraId="40943CBF" w14:textId="77777777" w:rsidR="00E15BCB" w:rsidRDefault="00E15BCB">
      <w:pPr>
        <w:rPr>
          <w:rFonts w:ascii="Arial" w:hAnsi="Arial"/>
        </w:rPr>
      </w:pPr>
    </w:p>
    <w:p w14:paraId="11EB3A4A" w14:textId="74DADE27" w:rsidR="00E15BCB" w:rsidRDefault="00E15BCB">
      <w:pPr>
        <w:rPr>
          <w:rFonts w:ascii="Arial" w:hAnsi="Arial"/>
        </w:rPr>
      </w:pPr>
      <w:r>
        <w:rPr>
          <w:rFonts w:ascii="Arial" w:hAnsi="Arial"/>
        </w:rPr>
        <w:t xml:space="preserve">Berard-Badier M, Adechy-Benkoel L, Chamlian A, Dubois-Gambarelli D, Casanova P, </w:t>
      </w:r>
      <w:r w:rsidR="00C66322">
        <w:rPr>
          <w:rFonts w:ascii="Arial" w:hAnsi="Arial"/>
        </w:rPr>
        <w:t xml:space="preserve">Mariani A. 1970. Etude ultrastructurale du parenchyme hepatique dans les mucopolysaccharidoses. </w:t>
      </w:r>
      <w:r w:rsidR="00C66322">
        <w:rPr>
          <w:rFonts w:ascii="Arial" w:hAnsi="Arial"/>
          <w:i/>
        </w:rPr>
        <w:t>Path Biol</w:t>
      </w:r>
      <w:r w:rsidR="00C66322">
        <w:rPr>
          <w:rFonts w:ascii="Arial" w:hAnsi="Arial"/>
        </w:rPr>
        <w:t xml:space="preserve"> </w:t>
      </w:r>
      <w:r w:rsidR="00C66322">
        <w:rPr>
          <w:rFonts w:ascii="Arial" w:hAnsi="Arial"/>
          <w:b/>
        </w:rPr>
        <w:t>18</w:t>
      </w:r>
      <w:r w:rsidR="00C66322">
        <w:rPr>
          <w:rFonts w:ascii="Arial" w:hAnsi="Arial"/>
        </w:rPr>
        <w:t>: 117-128.</w:t>
      </w:r>
    </w:p>
    <w:p w14:paraId="03C108B2" w14:textId="77777777" w:rsidR="00CF62D0" w:rsidRDefault="00CF62D0">
      <w:pPr>
        <w:rPr>
          <w:rFonts w:ascii="Arial" w:hAnsi="Arial"/>
        </w:rPr>
      </w:pPr>
    </w:p>
    <w:p w14:paraId="1F774020" w14:textId="346EFB6C" w:rsidR="00CF62D0" w:rsidRPr="00CF62D0" w:rsidRDefault="00CF62D0">
      <w:pPr>
        <w:rPr>
          <w:rFonts w:ascii="Arial" w:hAnsi="Arial"/>
        </w:rPr>
      </w:pPr>
      <w:r>
        <w:rPr>
          <w:rFonts w:ascii="Arial" w:hAnsi="Arial"/>
        </w:rPr>
        <w:t xml:space="preserve">Berryer MH, Hamdan FF, Klitten LL, Møller RS, Carmant L, Schwartzentruber J, et al. 2013. Mutations in SYNGAP1 cause intellectual disability, autism, and a specific form of epilepsy by inducing haploinsufficiency. </w:t>
      </w:r>
      <w:r>
        <w:rPr>
          <w:rFonts w:ascii="Arial" w:hAnsi="Arial"/>
          <w:i/>
        </w:rPr>
        <w:t>Hum Mutat</w:t>
      </w:r>
      <w:r>
        <w:rPr>
          <w:rFonts w:ascii="Arial" w:hAnsi="Arial"/>
        </w:rPr>
        <w:t xml:space="preserve"> </w:t>
      </w:r>
      <w:r>
        <w:rPr>
          <w:rFonts w:ascii="Arial" w:hAnsi="Arial"/>
          <w:b/>
        </w:rPr>
        <w:t>34</w:t>
      </w:r>
      <w:r>
        <w:rPr>
          <w:rFonts w:ascii="Arial" w:hAnsi="Arial"/>
        </w:rPr>
        <w:t>: 385-394.</w:t>
      </w:r>
    </w:p>
    <w:p w14:paraId="1A0CBAB1" w14:textId="77777777" w:rsidR="00766673" w:rsidRDefault="00766673">
      <w:pPr>
        <w:rPr>
          <w:rFonts w:ascii="Arial" w:hAnsi="Arial"/>
        </w:rPr>
      </w:pPr>
    </w:p>
    <w:p w14:paraId="7562E4E0" w14:textId="748239FE" w:rsidR="00766673" w:rsidRPr="00766673" w:rsidRDefault="00766673">
      <w:pPr>
        <w:rPr>
          <w:rFonts w:ascii="Arial" w:hAnsi="Arial"/>
        </w:rPr>
      </w:pPr>
      <w:r>
        <w:rPr>
          <w:rFonts w:ascii="Arial" w:hAnsi="Arial"/>
        </w:rPr>
        <w:t xml:space="preserve">Beunders G, Voorhoeve E, Golzio C, Pardo LM, Rosenfeld JA, Talkowski ME, et al. 2013. Exonic deletions in AUTS2 cause a syndromic form of intellectual disability and suggest a critical role for the C terminus. </w:t>
      </w:r>
      <w:r>
        <w:rPr>
          <w:rFonts w:ascii="Arial" w:hAnsi="Arial"/>
          <w:i/>
        </w:rPr>
        <w:t>Am J Hum Genet</w:t>
      </w:r>
      <w:r>
        <w:rPr>
          <w:rFonts w:ascii="Arial" w:hAnsi="Arial"/>
        </w:rPr>
        <w:t xml:space="preserve"> </w:t>
      </w:r>
      <w:r>
        <w:rPr>
          <w:rFonts w:ascii="Arial" w:hAnsi="Arial"/>
          <w:b/>
        </w:rPr>
        <w:t>92</w:t>
      </w:r>
      <w:r>
        <w:rPr>
          <w:rFonts w:ascii="Arial" w:hAnsi="Arial"/>
        </w:rPr>
        <w:t>: 210-220.</w:t>
      </w:r>
    </w:p>
    <w:p w14:paraId="7FD6762F" w14:textId="77777777" w:rsidR="00FF4623" w:rsidRPr="00F12183" w:rsidRDefault="00FF4623">
      <w:pPr>
        <w:rPr>
          <w:rFonts w:ascii="Arial" w:hAnsi="Arial"/>
        </w:rPr>
      </w:pPr>
    </w:p>
    <w:p w14:paraId="6180E11C" w14:textId="73BC512F" w:rsidR="00FF4623" w:rsidRDefault="00B75FB7">
      <w:pPr>
        <w:rPr>
          <w:rFonts w:ascii="Arial" w:hAnsi="Arial"/>
        </w:rPr>
      </w:pPr>
      <w:r w:rsidRPr="00F12183">
        <w:rPr>
          <w:rFonts w:ascii="Arial" w:hAnsi="Arial"/>
        </w:rPr>
        <w:t>Biancheri R, Bertini E, Falace A, Pedemonte M, Rossi A, D’Amico A, Scapolan S, Bergamino L, Petrini S, Cassandrini D, et al. 2006</w:t>
      </w:r>
      <w:r w:rsidR="00FF4623" w:rsidRPr="00F12183">
        <w:rPr>
          <w:rFonts w:ascii="Arial" w:hAnsi="Arial"/>
        </w:rPr>
        <w:t xml:space="preserve">. POMGnT1 mutations in </w:t>
      </w:r>
      <w:r w:rsidRPr="00F12183">
        <w:rPr>
          <w:rFonts w:ascii="Arial" w:hAnsi="Arial"/>
        </w:rPr>
        <w:t>congenital muscular dystrophy: g</w:t>
      </w:r>
      <w:r w:rsidR="00FF4623" w:rsidRPr="00F12183">
        <w:rPr>
          <w:rFonts w:ascii="Arial" w:hAnsi="Arial"/>
        </w:rPr>
        <w:t xml:space="preserve">enotype-phenotype correlation and expanded clinical spectrum. </w:t>
      </w:r>
      <w:r w:rsidRPr="00F12183">
        <w:rPr>
          <w:rFonts w:ascii="Arial" w:hAnsi="Arial"/>
          <w:i/>
        </w:rPr>
        <w:t>Arch</w:t>
      </w:r>
      <w:r w:rsidR="00FF4623" w:rsidRPr="00F12183">
        <w:rPr>
          <w:rFonts w:ascii="Arial" w:hAnsi="Arial"/>
          <w:i/>
        </w:rPr>
        <w:t xml:space="preserve"> Neurol</w:t>
      </w:r>
      <w:r w:rsidR="00FF4623" w:rsidRPr="00F12183">
        <w:rPr>
          <w:rFonts w:ascii="Arial" w:hAnsi="Arial"/>
        </w:rPr>
        <w:t xml:space="preserve"> </w:t>
      </w:r>
      <w:r w:rsidR="00FF4623" w:rsidRPr="00F12183">
        <w:rPr>
          <w:rFonts w:ascii="Arial" w:hAnsi="Arial"/>
          <w:b/>
        </w:rPr>
        <w:t>63</w:t>
      </w:r>
      <w:r w:rsidRPr="00F12183">
        <w:rPr>
          <w:rFonts w:ascii="Arial" w:hAnsi="Arial"/>
        </w:rPr>
        <w:t>:</w:t>
      </w:r>
      <w:r w:rsidR="00FF4623" w:rsidRPr="00F12183">
        <w:rPr>
          <w:rFonts w:ascii="Arial" w:hAnsi="Arial"/>
        </w:rPr>
        <w:t xml:space="preserve"> 1491-1495.</w:t>
      </w:r>
    </w:p>
    <w:p w14:paraId="30EE24E0" w14:textId="77777777" w:rsidR="002A063E" w:rsidRDefault="002A063E">
      <w:pPr>
        <w:rPr>
          <w:rFonts w:ascii="Arial" w:hAnsi="Arial"/>
        </w:rPr>
      </w:pPr>
    </w:p>
    <w:p w14:paraId="3B096271" w14:textId="41D72CBE" w:rsidR="002A063E" w:rsidRPr="002A063E" w:rsidRDefault="002A063E">
      <w:pPr>
        <w:rPr>
          <w:rFonts w:ascii="Arial" w:hAnsi="Arial"/>
        </w:rPr>
      </w:pPr>
      <w:r>
        <w:rPr>
          <w:rFonts w:ascii="Arial" w:hAnsi="Arial"/>
        </w:rPr>
        <w:t xml:space="preserve">Biancheri R, Zara F, Bruno C, Rossi A, Bordo L, Gazzerro E, et al. 2007. Phenotypic characterization of hypomyelination and congenital cataract. </w:t>
      </w:r>
      <w:r>
        <w:rPr>
          <w:rFonts w:ascii="Arial" w:hAnsi="Arial"/>
          <w:i/>
        </w:rPr>
        <w:t>Ann Neurol</w:t>
      </w:r>
      <w:r>
        <w:rPr>
          <w:rFonts w:ascii="Arial" w:hAnsi="Arial"/>
        </w:rPr>
        <w:t xml:space="preserve"> </w:t>
      </w:r>
      <w:r>
        <w:rPr>
          <w:rFonts w:ascii="Arial" w:hAnsi="Arial"/>
          <w:b/>
        </w:rPr>
        <w:t>62</w:t>
      </w:r>
      <w:r>
        <w:rPr>
          <w:rFonts w:ascii="Arial" w:hAnsi="Arial"/>
        </w:rPr>
        <w:t>: 121-127.</w:t>
      </w:r>
    </w:p>
    <w:p w14:paraId="60DA00A2" w14:textId="77777777" w:rsidR="009E46D5" w:rsidRDefault="009E46D5">
      <w:pPr>
        <w:rPr>
          <w:rFonts w:ascii="Arial" w:hAnsi="Arial"/>
        </w:rPr>
      </w:pPr>
    </w:p>
    <w:p w14:paraId="26572244" w14:textId="4E4585AF" w:rsidR="009E46D5" w:rsidRPr="009E46D5" w:rsidRDefault="009E46D5">
      <w:pPr>
        <w:rPr>
          <w:rFonts w:ascii="Arial" w:hAnsi="Arial"/>
        </w:rPr>
      </w:pPr>
      <w:r>
        <w:rPr>
          <w:rFonts w:ascii="Arial" w:hAnsi="Arial"/>
        </w:rPr>
        <w:t xml:space="preserve">Bicknell LS, Pitt J, Aftimos S, Ramadas R, Maw MA, Robertson SP. 2008. A missense mutation in the ALDH18A1, encoding Delta1-pyrroline-5-carboxylate syndrome (P5CS), causes an autosomal recessive neurocutaneous syndrome. </w:t>
      </w:r>
      <w:r>
        <w:rPr>
          <w:rFonts w:ascii="Arial" w:hAnsi="Arial"/>
          <w:i/>
        </w:rPr>
        <w:t>Eur J Hum Genet</w:t>
      </w:r>
      <w:r>
        <w:rPr>
          <w:rFonts w:ascii="Arial" w:hAnsi="Arial"/>
        </w:rPr>
        <w:t xml:space="preserve"> </w:t>
      </w:r>
      <w:r>
        <w:rPr>
          <w:rFonts w:ascii="Arial" w:hAnsi="Arial"/>
          <w:b/>
        </w:rPr>
        <w:t>16</w:t>
      </w:r>
      <w:r>
        <w:rPr>
          <w:rFonts w:ascii="Arial" w:hAnsi="Arial"/>
        </w:rPr>
        <w:t>: 1176-1186.</w:t>
      </w:r>
    </w:p>
    <w:p w14:paraId="24AADFD0" w14:textId="77777777" w:rsidR="00224FBF" w:rsidRPr="00F12183" w:rsidRDefault="00224FBF">
      <w:pPr>
        <w:rPr>
          <w:rFonts w:ascii="Arial" w:hAnsi="Arial"/>
        </w:rPr>
      </w:pPr>
    </w:p>
    <w:p w14:paraId="4A58FB70" w14:textId="7E040ED7" w:rsidR="00224FBF" w:rsidRDefault="00B75FB7">
      <w:pPr>
        <w:rPr>
          <w:rFonts w:ascii="Arial" w:hAnsi="Arial"/>
        </w:rPr>
      </w:pPr>
      <w:r w:rsidRPr="00F12183">
        <w:rPr>
          <w:rFonts w:ascii="Arial" w:hAnsi="Arial"/>
        </w:rPr>
        <w:t>Bienvenu T</w:t>
      </w:r>
      <w:r w:rsidR="00224FBF" w:rsidRPr="00F12183">
        <w:rPr>
          <w:rFonts w:ascii="Arial" w:hAnsi="Arial"/>
        </w:rPr>
        <w:t>, des P</w:t>
      </w:r>
      <w:r w:rsidRPr="00F12183">
        <w:rPr>
          <w:rFonts w:ascii="Arial" w:hAnsi="Arial"/>
        </w:rPr>
        <w:t>ortes V, Saint Martin A, McDonnell N, Billuart P, Carrié A, Vinet MC, Couvert P, Toniolo D, Ropers HH, et al. 1998</w:t>
      </w:r>
      <w:r w:rsidR="00224FBF" w:rsidRPr="00F12183">
        <w:rPr>
          <w:rFonts w:ascii="Arial" w:hAnsi="Arial"/>
        </w:rPr>
        <w:t xml:space="preserve">. Non-specific X-linked semidominant mental retardation by mutations in a Rab GDP-dissociation inhibitor. </w:t>
      </w:r>
      <w:r w:rsidRPr="00F12183">
        <w:rPr>
          <w:rFonts w:ascii="Arial" w:hAnsi="Arial"/>
          <w:i/>
        </w:rPr>
        <w:t>Hum Mol</w:t>
      </w:r>
      <w:r w:rsidR="00224FBF" w:rsidRPr="00F12183">
        <w:rPr>
          <w:rFonts w:ascii="Arial" w:hAnsi="Arial"/>
          <w:i/>
        </w:rPr>
        <w:t xml:space="preserve"> Ge</w:t>
      </w:r>
      <w:r w:rsidRPr="00F12183">
        <w:rPr>
          <w:rFonts w:ascii="Arial" w:hAnsi="Arial"/>
          <w:i/>
        </w:rPr>
        <w:t>ne</w:t>
      </w:r>
      <w:r w:rsidR="00224FBF" w:rsidRPr="00F12183">
        <w:rPr>
          <w:rFonts w:ascii="Arial" w:hAnsi="Arial"/>
        </w:rPr>
        <w:t xml:space="preserve"> </w:t>
      </w:r>
      <w:r w:rsidR="00224FBF" w:rsidRPr="00F12183">
        <w:rPr>
          <w:rFonts w:ascii="Arial" w:hAnsi="Arial"/>
          <w:b/>
        </w:rPr>
        <w:t>7</w:t>
      </w:r>
      <w:r w:rsidRPr="00F12183">
        <w:rPr>
          <w:rFonts w:ascii="Arial" w:hAnsi="Arial"/>
        </w:rPr>
        <w:t>:</w:t>
      </w:r>
      <w:r w:rsidR="00224FBF" w:rsidRPr="00F12183">
        <w:rPr>
          <w:rFonts w:ascii="Arial" w:hAnsi="Arial"/>
        </w:rPr>
        <w:t xml:space="preserve"> 1311-1315.</w:t>
      </w:r>
    </w:p>
    <w:p w14:paraId="26C185A2" w14:textId="77777777" w:rsidR="005D6DF9" w:rsidRDefault="005D6DF9">
      <w:pPr>
        <w:rPr>
          <w:rFonts w:ascii="Arial" w:hAnsi="Arial"/>
        </w:rPr>
      </w:pPr>
    </w:p>
    <w:p w14:paraId="6930694C" w14:textId="5CBB4044" w:rsidR="005D6DF9" w:rsidRPr="005D6DF9" w:rsidRDefault="005D6DF9">
      <w:pPr>
        <w:rPr>
          <w:rFonts w:ascii="Arial" w:hAnsi="Arial"/>
        </w:rPr>
      </w:pPr>
      <w:r>
        <w:rPr>
          <w:rFonts w:ascii="Arial" w:hAnsi="Arial"/>
        </w:rPr>
        <w:t>Bilg</w:t>
      </w:r>
      <w:r>
        <w:rPr>
          <w:rFonts w:ascii="Arial" w:hAnsi="Arial" w:cs="Arial"/>
        </w:rPr>
        <w:t>ü</w:t>
      </w:r>
      <w:r>
        <w:rPr>
          <w:rFonts w:ascii="Arial" w:hAnsi="Arial"/>
        </w:rPr>
        <w:t>var K, Ozt</w:t>
      </w:r>
      <w:r>
        <w:rPr>
          <w:rFonts w:ascii="Arial" w:hAnsi="Arial" w:cs="Arial"/>
        </w:rPr>
        <w:t>ü</w:t>
      </w:r>
      <w:r>
        <w:rPr>
          <w:rFonts w:ascii="Arial" w:hAnsi="Arial"/>
        </w:rPr>
        <w:t xml:space="preserve">rk AK, Louvi A, Kwan KY, Choi M, Tatli B, et al. 2010. Whole-exome sequencing identifies recessive WDR62 mutations in severe brain malformations. </w:t>
      </w:r>
      <w:r>
        <w:rPr>
          <w:rFonts w:ascii="Arial" w:hAnsi="Arial"/>
          <w:i/>
        </w:rPr>
        <w:t>Nature</w:t>
      </w:r>
      <w:r>
        <w:rPr>
          <w:rFonts w:ascii="Arial" w:hAnsi="Arial"/>
        </w:rPr>
        <w:t xml:space="preserve"> </w:t>
      </w:r>
      <w:r>
        <w:rPr>
          <w:rFonts w:ascii="Arial" w:hAnsi="Arial"/>
          <w:b/>
        </w:rPr>
        <w:t>467</w:t>
      </w:r>
      <w:r>
        <w:rPr>
          <w:rFonts w:ascii="Arial" w:hAnsi="Arial"/>
        </w:rPr>
        <w:t>: 207-210.</w:t>
      </w:r>
    </w:p>
    <w:p w14:paraId="5314301B" w14:textId="77777777" w:rsidR="00FD50CF" w:rsidRPr="00F12183" w:rsidRDefault="00FD50CF">
      <w:pPr>
        <w:rPr>
          <w:rFonts w:ascii="Arial" w:hAnsi="Arial"/>
        </w:rPr>
      </w:pPr>
    </w:p>
    <w:p w14:paraId="4886507A" w14:textId="755775E0" w:rsidR="00FD50CF" w:rsidRDefault="00B75FB7">
      <w:pPr>
        <w:rPr>
          <w:rFonts w:ascii="Arial" w:hAnsi="Arial"/>
        </w:rPr>
      </w:pPr>
      <w:r w:rsidRPr="00F12183">
        <w:rPr>
          <w:rFonts w:ascii="Arial" w:hAnsi="Arial"/>
        </w:rPr>
        <w:lastRenderedPageBreak/>
        <w:t>Bindu PS, Shehanaz KE, Christopher R, Pal PK, Ravishankar S. 2007</w:t>
      </w:r>
      <w:r w:rsidR="00FD50CF" w:rsidRPr="00F12183">
        <w:rPr>
          <w:rFonts w:ascii="Arial" w:hAnsi="Arial"/>
        </w:rPr>
        <w:t>. Intermedi</w:t>
      </w:r>
      <w:r w:rsidRPr="00F12183">
        <w:rPr>
          <w:rFonts w:ascii="Arial" w:hAnsi="Arial"/>
        </w:rPr>
        <w:t>ate maple syrup urine disease: n</w:t>
      </w:r>
      <w:r w:rsidR="00FD50CF" w:rsidRPr="00F12183">
        <w:rPr>
          <w:rFonts w:ascii="Arial" w:hAnsi="Arial"/>
        </w:rPr>
        <w:t>euroimaging observations in 3 patients from South India</w:t>
      </w:r>
      <w:r w:rsidR="00E93146" w:rsidRPr="00F12183">
        <w:rPr>
          <w:rFonts w:ascii="Arial" w:hAnsi="Arial"/>
        </w:rPr>
        <w:t xml:space="preserve">. </w:t>
      </w:r>
      <w:r w:rsidR="00E93146" w:rsidRPr="00F12183">
        <w:rPr>
          <w:rFonts w:ascii="Arial" w:hAnsi="Arial"/>
          <w:i/>
        </w:rPr>
        <w:t>J Child Neurol</w:t>
      </w:r>
      <w:r w:rsidR="00FD50CF" w:rsidRPr="00F12183">
        <w:rPr>
          <w:rFonts w:ascii="Arial" w:hAnsi="Arial"/>
        </w:rPr>
        <w:t xml:space="preserve"> </w:t>
      </w:r>
      <w:r w:rsidR="00FD50CF" w:rsidRPr="00F12183">
        <w:rPr>
          <w:rFonts w:ascii="Arial" w:hAnsi="Arial"/>
          <w:b/>
        </w:rPr>
        <w:t>22</w:t>
      </w:r>
      <w:r w:rsidR="00E93146" w:rsidRPr="00F12183">
        <w:rPr>
          <w:rFonts w:ascii="Arial" w:hAnsi="Arial"/>
        </w:rPr>
        <w:t>:</w:t>
      </w:r>
      <w:r w:rsidR="00FD50CF" w:rsidRPr="00F12183">
        <w:rPr>
          <w:rFonts w:ascii="Arial" w:hAnsi="Arial"/>
        </w:rPr>
        <w:t xml:space="preserve"> 911-913.</w:t>
      </w:r>
    </w:p>
    <w:p w14:paraId="2327AFD6" w14:textId="77777777" w:rsidR="00F45D5E" w:rsidRDefault="00F45D5E">
      <w:pPr>
        <w:rPr>
          <w:rFonts w:ascii="Arial" w:hAnsi="Arial"/>
        </w:rPr>
      </w:pPr>
    </w:p>
    <w:p w14:paraId="449157B2" w14:textId="0D38E4A3" w:rsidR="00F45D5E" w:rsidRPr="00F45D5E" w:rsidRDefault="00F45D5E">
      <w:pPr>
        <w:rPr>
          <w:rFonts w:ascii="Arial" w:hAnsi="Arial"/>
        </w:rPr>
      </w:pPr>
      <w:r>
        <w:rPr>
          <w:rFonts w:ascii="Arial" w:hAnsi="Arial"/>
        </w:rPr>
        <w:t xml:space="preserve">Bjursell MK, Blom HJ, Cayuela JA, Engvall ML, Lesko N, Balasubramaniam S, et al. 2011. Adenosine kinase deficiency disrupts the methionine cycle and causes hypermethioninemia, encephalopathy, and abnormal liver function. </w:t>
      </w:r>
      <w:r>
        <w:rPr>
          <w:rFonts w:ascii="Arial" w:hAnsi="Arial"/>
          <w:i/>
        </w:rPr>
        <w:t>Am J Hum Genet</w:t>
      </w:r>
      <w:r>
        <w:rPr>
          <w:rFonts w:ascii="Arial" w:hAnsi="Arial"/>
        </w:rPr>
        <w:t xml:space="preserve"> </w:t>
      </w:r>
      <w:r>
        <w:rPr>
          <w:rFonts w:ascii="Arial" w:hAnsi="Arial"/>
          <w:b/>
        </w:rPr>
        <w:t>89</w:t>
      </w:r>
      <w:r>
        <w:rPr>
          <w:rFonts w:ascii="Arial" w:hAnsi="Arial"/>
        </w:rPr>
        <w:t>: 507-515.</w:t>
      </w:r>
    </w:p>
    <w:p w14:paraId="0319F656" w14:textId="77777777" w:rsidR="00910B99" w:rsidRPr="00F12183" w:rsidRDefault="00910B99">
      <w:pPr>
        <w:rPr>
          <w:rFonts w:ascii="Arial" w:hAnsi="Arial"/>
        </w:rPr>
      </w:pPr>
    </w:p>
    <w:p w14:paraId="160C0521" w14:textId="66E93F4E" w:rsidR="00910B99" w:rsidRPr="00F12183" w:rsidRDefault="00E93146">
      <w:pPr>
        <w:rPr>
          <w:rFonts w:ascii="Arial" w:hAnsi="Arial"/>
        </w:rPr>
      </w:pPr>
      <w:r w:rsidRPr="00F12183">
        <w:rPr>
          <w:rFonts w:ascii="Arial" w:hAnsi="Arial"/>
        </w:rPr>
        <w:t>Blake KD, Salem-Hartshorne N, Daoud MA, Gradstein J. 2005</w:t>
      </w:r>
      <w:r w:rsidR="00910B99" w:rsidRPr="00F12183">
        <w:rPr>
          <w:rFonts w:ascii="Arial" w:hAnsi="Arial"/>
        </w:rPr>
        <w:t xml:space="preserve">. Adolescent and adult issues in CHARGE syndrome. </w:t>
      </w:r>
      <w:r w:rsidRPr="00F12183">
        <w:rPr>
          <w:rFonts w:ascii="Arial" w:hAnsi="Arial"/>
          <w:i/>
        </w:rPr>
        <w:t>Clin Pediatr</w:t>
      </w:r>
      <w:r w:rsidR="00910B99" w:rsidRPr="00F12183">
        <w:rPr>
          <w:rFonts w:ascii="Arial" w:hAnsi="Arial"/>
          <w:i/>
        </w:rPr>
        <w:t xml:space="preserve"> (Phila)</w:t>
      </w:r>
      <w:r w:rsidR="00910B99" w:rsidRPr="00F12183">
        <w:rPr>
          <w:rFonts w:ascii="Arial" w:hAnsi="Arial"/>
        </w:rPr>
        <w:t xml:space="preserve"> </w:t>
      </w:r>
      <w:r w:rsidR="00910B99" w:rsidRPr="00F12183">
        <w:rPr>
          <w:rFonts w:ascii="Arial" w:hAnsi="Arial"/>
          <w:b/>
        </w:rPr>
        <w:t>44</w:t>
      </w:r>
      <w:r w:rsidRPr="00F12183">
        <w:rPr>
          <w:rFonts w:ascii="Arial" w:hAnsi="Arial"/>
        </w:rPr>
        <w:t>:</w:t>
      </w:r>
      <w:r w:rsidR="00910B99" w:rsidRPr="00F12183">
        <w:rPr>
          <w:rFonts w:ascii="Arial" w:hAnsi="Arial"/>
        </w:rPr>
        <w:t xml:space="preserve"> 151-159.</w:t>
      </w:r>
    </w:p>
    <w:p w14:paraId="6904DB09" w14:textId="77777777" w:rsidR="008A1FD5" w:rsidRPr="00F12183" w:rsidRDefault="008A1FD5">
      <w:pPr>
        <w:rPr>
          <w:rFonts w:ascii="Arial" w:hAnsi="Arial"/>
        </w:rPr>
      </w:pPr>
    </w:p>
    <w:p w14:paraId="7A53DCEE" w14:textId="58AE70A5" w:rsidR="008A1FD5" w:rsidRPr="00F12183" w:rsidRDefault="00E93146">
      <w:pPr>
        <w:rPr>
          <w:rFonts w:ascii="Arial" w:hAnsi="Arial"/>
        </w:rPr>
      </w:pPr>
      <w:r w:rsidRPr="00F12183">
        <w:rPr>
          <w:rFonts w:ascii="Arial" w:hAnsi="Arial"/>
        </w:rPr>
        <w:t>Boccuto L, Chen CF, Pittman AR, Skinner CD, McCartney HJ, Jones K, Bochner, BR, Stevenson RE, and Schwartz CE. 2013</w:t>
      </w:r>
      <w:r w:rsidR="008A1FD5" w:rsidRPr="00F12183">
        <w:rPr>
          <w:rFonts w:ascii="Arial" w:hAnsi="Arial"/>
        </w:rPr>
        <w:t xml:space="preserve">. Decreased tryptophan metabolism in patients with autism spectrum disorders. </w:t>
      </w:r>
      <w:r w:rsidRPr="00F12183">
        <w:rPr>
          <w:rFonts w:ascii="Arial" w:hAnsi="Arial"/>
          <w:i/>
        </w:rPr>
        <w:t>Mol</w:t>
      </w:r>
      <w:r w:rsidR="008A1FD5" w:rsidRPr="00F12183">
        <w:rPr>
          <w:rFonts w:ascii="Arial" w:hAnsi="Arial"/>
          <w:i/>
        </w:rPr>
        <w:t xml:space="preserve"> Autism</w:t>
      </w:r>
      <w:r w:rsidR="008A1FD5" w:rsidRPr="00F12183">
        <w:rPr>
          <w:rFonts w:ascii="Arial" w:hAnsi="Arial"/>
        </w:rPr>
        <w:t xml:space="preserve"> </w:t>
      </w:r>
      <w:r w:rsidR="008A1FD5" w:rsidRPr="00F12183">
        <w:rPr>
          <w:rFonts w:ascii="Arial" w:hAnsi="Arial"/>
          <w:b/>
        </w:rPr>
        <w:t>4</w:t>
      </w:r>
      <w:r w:rsidRPr="00F12183">
        <w:rPr>
          <w:rFonts w:ascii="Arial" w:hAnsi="Arial"/>
        </w:rPr>
        <w:t>:</w:t>
      </w:r>
      <w:r w:rsidR="008A1FD5" w:rsidRPr="00F12183">
        <w:rPr>
          <w:rFonts w:ascii="Arial" w:hAnsi="Arial"/>
        </w:rPr>
        <w:t xml:space="preserve"> 16.</w:t>
      </w:r>
    </w:p>
    <w:p w14:paraId="673D4451" w14:textId="77777777" w:rsidR="00220A90" w:rsidRPr="00F12183" w:rsidRDefault="00220A90">
      <w:pPr>
        <w:rPr>
          <w:rFonts w:ascii="Arial" w:hAnsi="Arial"/>
        </w:rPr>
      </w:pPr>
    </w:p>
    <w:p w14:paraId="3472B41D" w14:textId="472BC935" w:rsidR="00220A90" w:rsidRDefault="00E93146">
      <w:pPr>
        <w:rPr>
          <w:rFonts w:ascii="Arial" w:hAnsi="Arial"/>
        </w:rPr>
      </w:pPr>
      <w:r w:rsidRPr="00F12183">
        <w:rPr>
          <w:rFonts w:ascii="Arial" w:hAnsi="Arial"/>
        </w:rPr>
        <w:t>Bodamer OA, Giugliani R, Wood T. 2014</w:t>
      </w:r>
      <w:r w:rsidR="00220A90" w:rsidRPr="00F12183">
        <w:rPr>
          <w:rFonts w:ascii="Arial" w:hAnsi="Arial"/>
        </w:rPr>
        <w:t>. The laboratory diagnosis of mucopolysaccharido</w:t>
      </w:r>
      <w:r w:rsidRPr="00F12183">
        <w:rPr>
          <w:rFonts w:ascii="Arial" w:hAnsi="Arial"/>
        </w:rPr>
        <w:t>sis III (Sanfilippo syndrome): a</w:t>
      </w:r>
      <w:r w:rsidR="00220A90" w:rsidRPr="00F12183">
        <w:rPr>
          <w:rFonts w:ascii="Arial" w:hAnsi="Arial"/>
        </w:rPr>
        <w:t xml:space="preserve"> changing landscape. </w:t>
      </w:r>
      <w:r w:rsidRPr="00F12183">
        <w:rPr>
          <w:rFonts w:ascii="Arial" w:hAnsi="Arial"/>
          <w:i/>
        </w:rPr>
        <w:t>Mol Genet</w:t>
      </w:r>
      <w:r w:rsidR="00220A90" w:rsidRPr="00F12183">
        <w:rPr>
          <w:rFonts w:ascii="Arial" w:hAnsi="Arial"/>
          <w:i/>
        </w:rPr>
        <w:t xml:space="preserve"> Metab</w:t>
      </w:r>
      <w:r w:rsidR="00220A90" w:rsidRPr="00F12183">
        <w:rPr>
          <w:rFonts w:ascii="Arial" w:hAnsi="Arial"/>
        </w:rPr>
        <w:t xml:space="preserve"> </w:t>
      </w:r>
      <w:r w:rsidR="00220A90" w:rsidRPr="00F12183">
        <w:rPr>
          <w:rFonts w:ascii="Arial" w:hAnsi="Arial"/>
          <w:b/>
        </w:rPr>
        <w:t>113</w:t>
      </w:r>
      <w:r w:rsidRPr="00F12183">
        <w:rPr>
          <w:rFonts w:ascii="Arial" w:hAnsi="Arial"/>
        </w:rPr>
        <w:t>:</w:t>
      </w:r>
      <w:r w:rsidR="00220A90" w:rsidRPr="00F12183">
        <w:rPr>
          <w:rFonts w:ascii="Arial" w:hAnsi="Arial"/>
        </w:rPr>
        <w:t xml:space="preserve"> 34-41.</w:t>
      </w:r>
    </w:p>
    <w:p w14:paraId="2B5C5EF7" w14:textId="77777777" w:rsidR="00A835C6" w:rsidRDefault="00A835C6">
      <w:pPr>
        <w:rPr>
          <w:rFonts w:ascii="Arial" w:hAnsi="Arial"/>
        </w:rPr>
      </w:pPr>
    </w:p>
    <w:p w14:paraId="11B3E214" w14:textId="54C11A3B" w:rsidR="00A835C6" w:rsidRPr="00A835C6" w:rsidRDefault="00A835C6">
      <w:pPr>
        <w:rPr>
          <w:rFonts w:ascii="Arial" w:hAnsi="Arial"/>
        </w:rPr>
      </w:pPr>
      <w:r>
        <w:rPr>
          <w:rFonts w:ascii="Arial" w:hAnsi="Arial"/>
        </w:rPr>
        <w:t xml:space="preserve">Bohring A, Silengo M, Lerone M, Superneau DW, Spaich C, Braddock SR, et al. 1999. Severe end of Opitz trigonocephaly (C) syndrome or new syndrome? </w:t>
      </w:r>
      <w:r>
        <w:rPr>
          <w:rFonts w:ascii="Arial" w:hAnsi="Arial"/>
          <w:i/>
        </w:rPr>
        <w:t>Am J Med Genet</w:t>
      </w:r>
      <w:r>
        <w:rPr>
          <w:rFonts w:ascii="Arial" w:hAnsi="Arial"/>
        </w:rPr>
        <w:t xml:space="preserve"> </w:t>
      </w:r>
      <w:r>
        <w:rPr>
          <w:rFonts w:ascii="Arial" w:hAnsi="Arial"/>
          <w:b/>
        </w:rPr>
        <w:t>8</w:t>
      </w:r>
      <w:r>
        <w:rPr>
          <w:rFonts w:ascii="Arial" w:hAnsi="Arial"/>
        </w:rPr>
        <w:t>: 438-446.</w:t>
      </w:r>
    </w:p>
    <w:p w14:paraId="4BB95A55" w14:textId="77777777" w:rsidR="002F590C" w:rsidRPr="00F12183" w:rsidRDefault="002F590C">
      <w:pPr>
        <w:rPr>
          <w:rFonts w:ascii="Arial" w:hAnsi="Arial"/>
        </w:rPr>
      </w:pPr>
    </w:p>
    <w:p w14:paraId="016518C8" w14:textId="689303C7" w:rsidR="007C47CB" w:rsidRPr="00F12183" w:rsidRDefault="00E93146">
      <w:pPr>
        <w:rPr>
          <w:rFonts w:ascii="Arial" w:hAnsi="Arial"/>
        </w:rPr>
      </w:pPr>
      <w:r w:rsidRPr="00F12183">
        <w:rPr>
          <w:rFonts w:ascii="Arial" w:hAnsi="Arial"/>
        </w:rPr>
        <w:t>Bonaglia MC, Ciccone R</w:t>
      </w:r>
      <w:r w:rsidR="007C47CB" w:rsidRPr="00F12183">
        <w:rPr>
          <w:rFonts w:ascii="Arial" w:hAnsi="Arial"/>
        </w:rPr>
        <w:t>, Gime</w:t>
      </w:r>
      <w:r w:rsidRPr="00F12183">
        <w:rPr>
          <w:rFonts w:ascii="Arial" w:hAnsi="Arial"/>
        </w:rPr>
        <w:t>lli G, Gimelli S, Marelli S, Verheij J, Giorda R, Grasso R, Borgatti R, Pagone F, et al. 2008</w:t>
      </w:r>
      <w:r w:rsidR="007C47CB" w:rsidRPr="00F12183">
        <w:rPr>
          <w:rFonts w:ascii="Arial" w:hAnsi="Arial"/>
        </w:rPr>
        <w:t xml:space="preserve">. Detailed phenotype-genotype study in five patients </w:t>
      </w:r>
      <w:r w:rsidRPr="00F12183">
        <w:rPr>
          <w:rFonts w:ascii="Arial" w:hAnsi="Arial"/>
        </w:rPr>
        <w:t>with chromosome 6q16 deletion: n</w:t>
      </w:r>
      <w:r w:rsidR="007C47CB" w:rsidRPr="00F12183">
        <w:rPr>
          <w:rFonts w:ascii="Arial" w:hAnsi="Arial"/>
        </w:rPr>
        <w:t xml:space="preserve">arrowing the critical region for Prader-Willi-like phenotype. </w:t>
      </w:r>
      <w:r w:rsidRPr="00F12183">
        <w:rPr>
          <w:rFonts w:ascii="Arial" w:hAnsi="Arial"/>
          <w:i/>
        </w:rPr>
        <w:t>Eur J Hum</w:t>
      </w:r>
      <w:r w:rsidR="007C47CB" w:rsidRPr="00F12183">
        <w:rPr>
          <w:rFonts w:ascii="Arial" w:hAnsi="Arial"/>
          <w:i/>
        </w:rPr>
        <w:t xml:space="preserve"> Genet</w:t>
      </w:r>
      <w:r w:rsidR="007C47CB" w:rsidRPr="00F12183">
        <w:rPr>
          <w:rFonts w:ascii="Arial" w:hAnsi="Arial"/>
        </w:rPr>
        <w:t xml:space="preserve"> </w:t>
      </w:r>
      <w:r w:rsidR="007C47CB" w:rsidRPr="00F12183">
        <w:rPr>
          <w:rFonts w:ascii="Arial" w:hAnsi="Arial"/>
          <w:b/>
        </w:rPr>
        <w:t>16</w:t>
      </w:r>
      <w:r w:rsidRPr="00F12183">
        <w:rPr>
          <w:rFonts w:ascii="Arial" w:hAnsi="Arial"/>
        </w:rPr>
        <w:t>:</w:t>
      </w:r>
      <w:r w:rsidR="007C47CB" w:rsidRPr="00F12183">
        <w:rPr>
          <w:rFonts w:ascii="Arial" w:hAnsi="Arial"/>
        </w:rPr>
        <w:t xml:space="preserve"> 1443-1449.</w:t>
      </w:r>
    </w:p>
    <w:p w14:paraId="7F411133" w14:textId="77777777" w:rsidR="00160FEC" w:rsidRPr="00F12183" w:rsidRDefault="00160FEC">
      <w:pPr>
        <w:rPr>
          <w:rFonts w:ascii="Arial" w:hAnsi="Arial"/>
        </w:rPr>
      </w:pPr>
    </w:p>
    <w:p w14:paraId="7E3DC2E4" w14:textId="24564417" w:rsidR="00160FEC" w:rsidRPr="00F12183" w:rsidRDefault="00890C9C">
      <w:pPr>
        <w:rPr>
          <w:rFonts w:ascii="Arial" w:hAnsi="Arial"/>
        </w:rPr>
      </w:pPr>
      <w:r w:rsidRPr="00F12183">
        <w:rPr>
          <w:rFonts w:ascii="Arial" w:hAnsi="Arial"/>
        </w:rPr>
        <w:t>Bonati MT, Russo S, Finelli P, Valsecchi MR, Cogliati F, Cavalleri F, Roberts W, Elia M, Larizza L. 2007</w:t>
      </w:r>
      <w:r w:rsidR="00160FEC" w:rsidRPr="00F12183">
        <w:rPr>
          <w:rFonts w:ascii="Arial" w:hAnsi="Arial"/>
        </w:rPr>
        <w:t>. Evaluation of autis</w:t>
      </w:r>
      <w:r w:rsidRPr="00F12183">
        <w:rPr>
          <w:rFonts w:ascii="Arial" w:hAnsi="Arial"/>
        </w:rPr>
        <w:t>m traits in Angelman syndrome: a</w:t>
      </w:r>
      <w:r w:rsidR="00160FEC" w:rsidRPr="00F12183">
        <w:rPr>
          <w:rFonts w:ascii="Arial" w:hAnsi="Arial"/>
        </w:rPr>
        <w:t xml:space="preserve"> resource to unfolding autism genes. </w:t>
      </w:r>
      <w:r w:rsidR="00160FEC" w:rsidRPr="00F12183">
        <w:rPr>
          <w:rFonts w:ascii="Arial" w:hAnsi="Arial"/>
          <w:i/>
        </w:rPr>
        <w:t>Neurogenetics</w:t>
      </w:r>
      <w:r w:rsidR="00160FEC" w:rsidRPr="00F12183">
        <w:rPr>
          <w:rFonts w:ascii="Arial" w:hAnsi="Arial"/>
        </w:rPr>
        <w:t xml:space="preserve"> </w:t>
      </w:r>
      <w:r w:rsidR="00160FEC" w:rsidRPr="00F12183">
        <w:rPr>
          <w:rFonts w:ascii="Arial" w:hAnsi="Arial"/>
          <w:b/>
        </w:rPr>
        <w:t>8</w:t>
      </w:r>
      <w:r w:rsidRPr="00F12183">
        <w:rPr>
          <w:rFonts w:ascii="Arial" w:hAnsi="Arial"/>
        </w:rPr>
        <w:t>:</w:t>
      </w:r>
      <w:r w:rsidR="00160FEC" w:rsidRPr="00F12183">
        <w:rPr>
          <w:rFonts w:ascii="Arial" w:hAnsi="Arial"/>
        </w:rPr>
        <w:t xml:space="preserve"> 169-178.</w:t>
      </w:r>
    </w:p>
    <w:p w14:paraId="4ABEE676" w14:textId="77777777" w:rsidR="006A5331" w:rsidRPr="00F12183" w:rsidRDefault="006A5331">
      <w:pPr>
        <w:rPr>
          <w:rFonts w:ascii="Arial" w:hAnsi="Arial"/>
        </w:rPr>
      </w:pPr>
    </w:p>
    <w:p w14:paraId="189C2073" w14:textId="36CE0634" w:rsidR="006A5331" w:rsidRPr="00F12183" w:rsidRDefault="00890C9C">
      <w:pPr>
        <w:rPr>
          <w:rFonts w:ascii="Arial" w:hAnsi="Arial"/>
        </w:rPr>
      </w:pPr>
      <w:r w:rsidRPr="00F12183">
        <w:rPr>
          <w:rFonts w:ascii="Arial" w:hAnsi="Arial"/>
        </w:rPr>
        <w:t>Borck G, Mollà-Herman A, Boddaert N, Encha-Razavi F, Philippe A, Robel L, Desguerre I, Brunelle F, Benmerah A, Munnich A, et al. 2008</w:t>
      </w:r>
      <w:r w:rsidR="006A5331" w:rsidRPr="00F12183">
        <w:rPr>
          <w:rFonts w:ascii="Arial" w:hAnsi="Arial"/>
        </w:rPr>
        <w:t>. Clinical, cellular, and neuropathological co</w:t>
      </w:r>
      <w:r w:rsidRPr="00F12183">
        <w:rPr>
          <w:rFonts w:ascii="Arial" w:hAnsi="Arial"/>
        </w:rPr>
        <w:t>nsequences of AP1S2 mutations: f</w:t>
      </w:r>
      <w:r w:rsidR="006A5331" w:rsidRPr="00F12183">
        <w:rPr>
          <w:rFonts w:ascii="Arial" w:hAnsi="Arial"/>
        </w:rPr>
        <w:t xml:space="preserve">urther delineation of a recognizable X-linked mental retardation syndrome. </w:t>
      </w:r>
      <w:r w:rsidRPr="00F12183">
        <w:rPr>
          <w:rFonts w:ascii="Arial" w:hAnsi="Arial"/>
          <w:i/>
        </w:rPr>
        <w:t>Hum</w:t>
      </w:r>
      <w:r w:rsidR="006A5331" w:rsidRPr="00F12183">
        <w:rPr>
          <w:rFonts w:ascii="Arial" w:hAnsi="Arial"/>
          <w:i/>
        </w:rPr>
        <w:t xml:space="preserve"> Mutat</w:t>
      </w:r>
      <w:r w:rsidR="006A5331" w:rsidRPr="00F12183">
        <w:rPr>
          <w:rFonts w:ascii="Arial" w:hAnsi="Arial"/>
        </w:rPr>
        <w:t xml:space="preserve"> </w:t>
      </w:r>
      <w:r w:rsidR="006A5331" w:rsidRPr="00F12183">
        <w:rPr>
          <w:rFonts w:ascii="Arial" w:hAnsi="Arial"/>
          <w:b/>
        </w:rPr>
        <w:t>29</w:t>
      </w:r>
      <w:r w:rsidRPr="00F12183">
        <w:rPr>
          <w:rFonts w:ascii="Arial" w:hAnsi="Arial"/>
        </w:rPr>
        <w:t>:</w:t>
      </w:r>
      <w:r w:rsidR="006A5331" w:rsidRPr="00F12183">
        <w:rPr>
          <w:rFonts w:ascii="Arial" w:hAnsi="Arial"/>
        </w:rPr>
        <w:t xml:space="preserve"> 966-974.</w:t>
      </w:r>
    </w:p>
    <w:p w14:paraId="66BD2EAA" w14:textId="77777777" w:rsidR="00647E84" w:rsidRPr="00F12183" w:rsidRDefault="00647E84">
      <w:pPr>
        <w:rPr>
          <w:rFonts w:ascii="Arial" w:hAnsi="Arial"/>
        </w:rPr>
      </w:pPr>
    </w:p>
    <w:p w14:paraId="02B42B2B" w14:textId="3BF5D1BB" w:rsidR="00647E84" w:rsidRPr="00F12183" w:rsidRDefault="005D5898">
      <w:pPr>
        <w:rPr>
          <w:rFonts w:ascii="Arial" w:hAnsi="Arial"/>
        </w:rPr>
      </w:pPr>
      <w:r w:rsidRPr="00F12183">
        <w:rPr>
          <w:rFonts w:ascii="Arial" w:hAnsi="Arial"/>
        </w:rPr>
        <w:t>Botta E, Nardo T, Orioli D</w:t>
      </w:r>
      <w:r w:rsidR="00647E84" w:rsidRPr="00F12183">
        <w:rPr>
          <w:rFonts w:ascii="Arial" w:hAnsi="Arial"/>
        </w:rPr>
        <w:t xml:space="preserve">, </w:t>
      </w:r>
      <w:r w:rsidRPr="00F12183">
        <w:rPr>
          <w:rFonts w:ascii="Arial" w:hAnsi="Arial"/>
        </w:rPr>
        <w:t>Guglielmino R, Ricotti R, Bondanza S, Benedicenti F., Zambruno G, Steganini M. 2009</w:t>
      </w:r>
      <w:r w:rsidR="00647E84" w:rsidRPr="00F12183">
        <w:rPr>
          <w:rFonts w:ascii="Arial" w:hAnsi="Arial"/>
        </w:rPr>
        <w:t xml:space="preserve">. Genotype-phenotype relationships in trichothiodystrophy patients with novel splicing mutations in the XPD gene. </w:t>
      </w:r>
      <w:r w:rsidRPr="00F12183">
        <w:rPr>
          <w:rFonts w:ascii="Arial" w:hAnsi="Arial"/>
          <w:i/>
        </w:rPr>
        <w:t>Hum Mutat</w:t>
      </w:r>
      <w:r w:rsidR="00647E84" w:rsidRPr="00F12183">
        <w:rPr>
          <w:rFonts w:ascii="Arial" w:hAnsi="Arial"/>
          <w:i/>
        </w:rPr>
        <w:t xml:space="preserve"> </w:t>
      </w:r>
      <w:r w:rsidR="00647E84" w:rsidRPr="00F12183">
        <w:rPr>
          <w:rFonts w:ascii="Arial" w:hAnsi="Arial"/>
          <w:b/>
        </w:rPr>
        <w:t>30</w:t>
      </w:r>
      <w:r w:rsidRPr="00F12183">
        <w:rPr>
          <w:rFonts w:ascii="Arial" w:hAnsi="Arial"/>
        </w:rPr>
        <w:t>:</w:t>
      </w:r>
      <w:r w:rsidR="00647E84" w:rsidRPr="00F12183">
        <w:rPr>
          <w:rFonts w:ascii="Arial" w:hAnsi="Arial"/>
        </w:rPr>
        <w:t xml:space="preserve"> 438-445.</w:t>
      </w:r>
    </w:p>
    <w:p w14:paraId="56468942" w14:textId="77777777" w:rsidR="00457789" w:rsidRPr="00F12183" w:rsidRDefault="00457789">
      <w:pPr>
        <w:rPr>
          <w:rFonts w:ascii="Arial" w:hAnsi="Arial"/>
        </w:rPr>
      </w:pPr>
    </w:p>
    <w:p w14:paraId="6B0C7E9E" w14:textId="3FD70A5C" w:rsidR="00457789" w:rsidRPr="00F12183" w:rsidRDefault="005D5898">
      <w:pPr>
        <w:rPr>
          <w:rFonts w:ascii="Arial" w:hAnsi="Arial"/>
        </w:rPr>
      </w:pPr>
      <w:r w:rsidRPr="00F12183">
        <w:rPr>
          <w:rFonts w:ascii="Arial" w:hAnsi="Arial"/>
        </w:rPr>
        <w:t xml:space="preserve">Bowen P, </w:t>
      </w:r>
      <w:r w:rsidR="00457789" w:rsidRPr="00F12183">
        <w:rPr>
          <w:rFonts w:ascii="Arial" w:hAnsi="Arial"/>
        </w:rPr>
        <w:t>Ar</w:t>
      </w:r>
      <w:r w:rsidRPr="00F12183">
        <w:rPr>
          <w:rFonts w:ascii="Arial" w:hAnsi="Arial"/>
        </w:rPr>
        <w:t>mstrong HB. 1976</w:t>
      </w:r>
      <w:r w:rsidR="00457789" w:rsidRPr="00F12183">
        <w:rPr>
          <w:rFonts w:ascii="Arial" w:hAnsi="Arial"/>
        </w:rPr>
        <w:t xml:space="preserve">. Ectodermal dysplasia, mental retardation, cleft lip/palate and other anomalies in three sibs. </w:t>
      </w:r>
      <w:r w:rsidRPr="00F12183">
        <w:rPr>
          <w:rFonts w:ascii="Arial" w:hAnsi="Arial"/>
          <w:i/>
        </w:rPr>
        <w:t>Clin Genet</w:t>
      </w:r>
      <w:r w:rsidR="00457789" w:rsidRPr="00F12183">
        <w:rPr>
          <w:rFonts w:ascii="Arial" w:hAnsi="Arial"/>
        </w:rPr>
        <w:t xml:space="preserve"> </w:t>
      </w:r>
      <w:r w:rsidR="00457789" w:rsidRPr="00F12183">
        <w:rPr>
          <w:rFonts w:ascii="Arial" w:hAnsi="Arial"/>
          <w:b/>
        </w:rPr>
        <w:t>9</w:t>
      </w:r>
      <w:r w:rsidRPr="00F12183">
        <w:rPr>
          <w:rFonts w:ascii="Arial" w:hAnsi="Arial"/>
        </w:rPr>
        <w:t>:</w:t>
      </w:r>
      <w:r w:rsidR="00457789" w:rsidRPr="00F12183">
        <w:rPr>
          <w:rFonts w:ascii="Arial" w:hAnsi="Arial"/>
        </w:rPr>
        <w:t xml:space="preserve"> 35-42.</w:t>
      </w:r>
    </w:p>
    <w:p w14:paraId="56B975E0" w14:textId="77777777" w:rsidR="00A751F4" w:rsidRPr="00F12183" w:rsidRDefault="00A751F4">
      <w:pPr>
        <w:rPr>
          <w:rFonts w:ascii="Arial" w:hAnsi="Arial"/>
        </w:rPr>
      </w:pPr>
    </w:p>
    <w:p w14:paraId="23EC0338" w14:textId="488821A6" w:rsidR="00A751F4" w:rsidRDefault="005D5898">
      <w:pPr>
        <w:rPr>
          <w:rFonts w:ascii="Arial" w:hAnsi="Arial"/>
        </w:rPr>
      </w:pPr>
      <w:r w:rsidRPr="00F12183">
        <w:rPr>
          <w:rFonts w:ascii="Arial" w:hAnsi="Arial"/>
        </w:rPr>
        <w:lastRenderedPageBreak/>
        <w:t>Bowl MR, Nesbit MA, Harding B</w:t>
      </w:r>
      <w:r w:rsidR="00A751F4" w:rsidRPr="00F12183">
        <w:rPr>
          <w:rFonts w:ascii="Arial" w:hAnsi="Arial"/>
        </w:rPr>
        <w:t>, Levy</w:t>
      </w:r>
      <w:r w:rsidRPr="00F12183">
        <w:rPr>
          <w:rFonts w:ascii="Arial" w:hAnsi="Arial"/>
        </w:rPr>
        <w:t xml:space="preserve"> E</w:t>
      </w:r>
      <w:r w:rsidR="00A751F4" w:rsidRPr="00F12183">
        <w:rPr>
          <w:rFonts w:ascii="Arial" w:hAnsi="Arial"/>
        </w:rPr>
        <w:t>,</w:t>
      </w:r>
      <w:r w:rsidRPr="00F12183">
        <w:rPr>
          <w:rFonts w:ascii="Arial" w:hAnsi="Arial"/>
        </w:rPr>
        <w:t xml:space="preserve"> Jefferson A, Volpi E, Rizzoti K, Lovell-Badge R, Schlessinger D, Whyte, MP, et al. 2005</w:t>
      </w:r>
      <w:r w:rsidR="00A751F4" w:rsidRPr="00F12183">
        <w:rPr>
          <w:rFonts w:ascii="Arial" w:hAnsi="Arial"/>
        </w:rPr>
        <w:t xml:space="preserve">. An interstitial deletion-insertion involving chromosomes 2p25.3 and Xq27.1, near SOX3, causes X-linked recessive hypoparathyroidism. </w:t>
      </w:r>
      <w:r w:rsidRPr="00F12183">
        <w:rPr>
          <w:rFonts w:ascii="Arial" w:hAnsi="Arial"/>
          <w:i/>
        </w:rPr>
        <w:t>J Clin</w:t>
      </w:r>
      <w:r w:rsidR="00A751F4" w:rsidRPr="00F12183">
        <w:rPr>
          <w:rFonts w:ascii="Arial" w:hAnsi="Arial"/>
          <w:i/>
        </w:rPr>
        <w:t xml:space="preserve"> Invest</w:t>
      </w:r>
      <w:r w:rsidR="00A751F4" w:rsidRPr="00F12183">
        <w:rPr>
          <w:rFonts w:ascii="Arial" w:hAnsi="Arial"/>
        </w:rPr>
        <w:t xml:space="preserve"> </w:t>
      </w:r>
      <w:r w:rsidR="00A751F4" w:rsidRPr="00F12183">
        <w:rPr>
          <w:rFonts w:ascii="Arial" w:hAnsi="Arial"/>
          <w:b/>
        </w:rPr>
        <w:t>115</w:t>
      </w:r>
      <w:r w:rsidRPr="00F12183">
        <w:rPr>
          <w:rFonts w:ascii="Arial" w:hAnsi="Arial"/>
        </w:rPr>
        <w:t>:</w:t>
      </w:r>
      <w:r w:rsidR="00A751F4" w:rsidRPr="00F12183">
        <w:rPr>
          <w:rFonts w:ascii="Arial" w:hAnsi="Arial"/>
        </w:rPr>
        <w:t xml:space="preserve"> 2822-2831.</w:t>
      </w:r>
    </w:p>
    <w:p w14:paraId="0D500AC2" w14:textId="77777777" w:rsidR="006D08A3" w:rsidRDefault="006D08A3">
      <w:pPr>
        <w:rPr>
          <w:rFonts w:ascii="Arial" w:hAnsi="Arial"/>
        </w:rPr>
      </w:pPr>
    </w:p>
    <w:p w14:paraId="52B96A0D" w14:textId="4C6D7366" w:rsidR="006D08A3" w:rsidRPr="006D08A3" w:rsidRDefault="006D08A3">
      <w:pPr>
        <w:rPr>
          <w:rFonts w:ascii="Arial" w:hAnsi="Arial"/>
        </w:rPr>
      </w:pPr>
      <w:r>
        <w:rPr>
          <w:rFonts w:ascii="Arial" w:hAnsi="Arial"/>
        </w:rPr>
        <w:t xml:space="preserve">Budny B, Badura-Stronka M, Materna-Kiryluk A, Tzschach A, Raynaud M, Latos-Bielenska A, et al. 2010. Novel missense mutations in the ubiquitination-related gene UBE2A cause a recognizable X-linked mental retardation syndrome. </w:t>
      </w:r>
      <w:r>
        <w:rPr>
          <w:rFonts w:ascii="Arial" w:hAnsi="Arial"/>
          <w:i/>
        </w:rPr>
        <w:t>Clin Genet</w:t>
      </w:r>
      <w:r>
        <w:rPr>
          <w:rFonts w:ascii="Arial" w:hAnsi="Arial"/>
        </w:rPr>
        <w:t xml:space="preserve"> </w:t>
      </w:r>
      <w:r>
        <w:rPr>
          <w:rFonts w:ascii="Arial" w:hAnsi="Arial"/>
          <w:b/>
        </w:rPr>
        <w:t>77</w:t>
      </w:r>
      <w:r>
        <w:rPr>
          <w:rFonts w:ascii="Arial" w:hAnsi="Arial"/>
        </w:rPr>
        <w:t>: 541-551.</w:t>
      </w:r>
    </w:p>
    <w:p w14:paraId="73D58D79" w14:textId="77777777" w:rsidR="0003473D" w:rsidRPr="00F12183" w:rsidRDefault="0003473D">
      <w:pPr>
        <w:rPr>
          <w:rFonts w:ascii="Arial" w:hAnsi="Arial"/>
        </w:rPr>
      </w:pPr>
    </w:p>
    <w:p w14:paraId="2AE8FD3F" w14:textId="47481322" w:rsidR="0003473D" w:rsidRPr="00F12183" w:rsidRDefault="005D5898">
      <w:pPr>
        <w:rPr>
          <w:rFonts w:ascii="Arial" w:hAnsi="Arial"/>
        </w:rPr>
      </w:pPr>
      <w:r w:rsidRPr="00F12183">
        <w:rPr>
          <w:rFonts w:ascii="Arial" w:hAnsi="Arial"/>
        </w:rPr>
        <w:t>Burd L, Stenehjem A, Franceschini LA, Kerbeshian J. 2000</w:t>
      </w:r>
      <w:r w:rsidR="003D47B1" w:rsidRPr="00F12183">
        <w:rPr>
          <w:rFonts w:ascii="Arial" w:hAnsi="Arial"/>
        </w:rPr>
        <w:t xml:space="preserve">. A 15-year follow-up of a boy with pyridoxine (vitamin B6)-dependent seizures with autism, breath holding, and severe mental retardation. </w:t>
      </w:r>
      <w:r w:rsidRPr="00F12183">
        <w:rPr>
          <w:rFonts w:ascii="Arial" w:hAnsi="Arial"/>
          <w:i/>
        </w:rPr>
        <w:t>J</w:t>
      </w:r>
      <w:r w:rsidR="003D47B1" w:rsidRPr="00F12183">
        <w:rPr>
          <w:rFonts w:ascii="Arial" w:hAnsi="Arial"/>
          <w:i/>
        </w:rPr>
        <w:t xml:space="preserve"> Child Neurol</w:t>
      </w:r>
      <w:r w:rsidR="003D47B1" w:rsidRPr="00F12183">
        <w:rPr>
          <w:rFonts w:ascii="Arial" w:hAnsi="Arial"/>
        </w:rPr>
        <w:t xml:space="preserve"> </w:t>
      </w:r>
      <w:r w:rsidR="003D47B1" w:rsidRPr="00F12183">
        <w:rPr>
          <w:rFonts w:ascii="Arial" w:hAnsi="Arial"/>
          <w:b/>
        </w:rPr>
        <w:t>15</w:t>
      </w:r>
      <w:r w:rsidRPr="00F12183">
        <w:rPr>
          <w:rFonts w:ascii="Arial" w:hAnsi="Arial"/>
        </w:rPr>
        <w:t>:</w:t>
      </w:r>
      <w:r w:rsidR="003D47B1" w:rsidRPr="00F12183">
        <w:rPr>
          <w:rFonts w:ascii="Arial" w:hAnsi="Arial"/>
        </w:rPr>
        <w:t xml:space="preserve"> 763-765.</w:t>
      </w:r>
    </w:p>
    <w:p w14:paraId="3D3DA8AF" w14:textId="77777777" w:rsidR="00811CC4" w:rsidRPr="00F12183" w:rsidRDefault="00811CC4">
      <w:pPr>
        <w:rPr>
          <w:rFonts w:ascii="Arial" w:hAnsi="Arial"/>
        </w:rPr>
      </w:pPr>
    </w:p>
    <w:p w14:paraId="017D181F" w14:textId="080D080E" w:rsidR="00811CC4" w:rsidRDefault="005D5898">
      <w:pPr>
        <w:rPr>
          <w:rFonts w:ascii="Arial" w:hAnsi="Arial"/>
        </w:rPr>
      </w:pPr>
      <w:r w:rsidRPr="00F12183">
        <w:rPr>
          <w:rFonts w:ascii="Arial" w:hAnsi="Arial"/>
        </w:rPr>
        <w:t>Burlina AB, Burlina AP, Hyland K, Bonafe L, Blau N. 2001</w:t>
      </w:r>
      <w:r w:rsidR="00811CC4" w:rsidRPr="00F12183">
        <w:rPr>
          <w:rFonts w:ascii="Arial" w:hAnsi="Arial"/>
        </w:rPr>
        <w:t xml:space="preserve">. Autistic syndrome and aromatic L-amino acid decarboxylase deficiency. </w:t>
      </w:r>
      <w:r w:rsidRPr="00F12183">
        <w:rPr>
          <w:rFonts w:ascii="Arial" w:hAnsi="Arial"/>
          <w:i/>
        </w:rPr>
        <w:t>J Inhert</w:t>
      </w:r>
      <w:r w:rsidR="00811CC4" w:rsidRPr="00F12183">
        <w:rPr>
          <w:rFonts w:ascii="Arial" w:hAnsi="Arial"/>
          <w:i/>
        </w:rPr>
        <w:t xml:space="preserve"> Metab Dis</w:t>
      </w:r>
      <w:r w:rsidR="00811CC4" w:rsidRPr="00F12183">
        <w:rPr>
          <w:rFonts w:ascii="Arial" w:hAnsi="Arial"/>
        </w:rPr>
        <w:t xml:space="preserve"> </w:t>
      </w:r>
      <w:r w:rsidR="00811CC4" w:rsidRPr="00F12183">
        <w:rPr>
          <w:rFonts w:ascii="Arial" w:hAnsi="Arial"/>
          <w:b/>
        </w:rPr>
        <w:t>24</w:t>
      </w:r>
      <w:r w:rsidRPr="00F12183">
        <w:rPr>
          <w:rFonts w:ascii="Arial" w:hAnsi="Arial"/>
        </w:rPr>
        <w:t>:</w:t>
      </w:r>
      <w:r w:rsidR="00811CC4" w:rsidRPr="00F12183">
        <w:rPr>
          <w:rFonts w:ascii="Arial" w:hAnsi="Arial"/>
        </w:rPr>
        <w:t xml:space="preserve"> 34.</w:t>
      </w:r>
    </w:p>
    <w:p w14:paraId="7776CCD4" w14:textId="77777777" w:rsidR="00795BFE" w:rsidRDefault="00795BFE">
      <w:pPr>
        <w:rPr>
          <w:rFonts w:ascii="Arial" w:hAnsi="Arial"/>
        </w:rPr>
      </w:pPr>
    </w:p>
    <w:p w14:paraId="239CCDE3" w14:textId="669EFF81" w:rsidR="00795BFE" w:rsidRPr="00795BFE" w:rsidRDefault="00795BFE">
      <w:pPr>
        <w:rPr>
          <w:rFonts w:ascii="Arial" w:hAnsi="Arial"/>
        </w:rPr>
      </w:pPr>
      <w:r>
        <w:rPr>
          <w:rFonts w:ascii="Arial" w:hAnsi="Arial"/>
        </w:rPr>
        <w:t xml:space="preserve">Butler MG, Hall BD, Maclean RN, Lozzi CB. 1987. Do some patients with Seckel syndrome have hematological problems and/or chromosome breakage? </w:t>
      </w:r>
      <w:r>
        <w:rPr>
          <w:rFonts w:ascii="Arial" w:hAnsi="Arial"/>
          <w:i/>
        </w:rPr>
        <w:t>Am J Med Genet</w:t>
      </w:r>
      <w:r>
        <w:rPr>
          <w:rFonts w:ascii="Arial" w:hAnsi="Arial"/>
        </w:rPr>
        <w:t xml:space="preserve"> </w:t>
      </w:r>
      <w:r>
        <w:rPr>
          <w:rFonts w:ascii="Arial" w:hAnsi="Arial"/>
          <w:b/>
        </w:rPr>
        <w:t>27</w:t>
      </w:r>
      <w:r>
        <w:rPr>
          <w:rFonts w:ascii="Arial" w:hAnsi="Arial"/>
        </w:rPr>
        <w:t>: 645-649.</w:t>
      </w:r>
    </w:p>
    <w:p w14:paraId="50014D0C" w14:textId="77777777" w:rsidR="0071735C" w:rsidRPr="00F12183" w:rsidRDefault="0071735C">
      <w:pPr>
        <w:rPr>
          <w:rFonts w:ascii="Arial" w:hAnsi="Arial"/>
        </w:rPr>
      </w:pPr>
    </w:p>
    <w:p w14:paraId="5CF595E8" w14:textId="66F71330" w:rsidR="0071735C" w:rsidRDefault="005D5898">
      <w:pPr>
        <w:rPr>
          <w:rFonts w:ascii="Arial" w:hAnsi="Arial"/>
        </w:rPr>
      </w:pPr>
      <w:r w:rsidRPr="00F12183">
        <w:rPr>
          <w:rFonts w:ascii="Arial" w:hAnsi="Arial"/>
        </w:rPr>
        <w:t>Cantani A, Gagliesi D. 1998</w:t>
      </w:r>
      <w:r w:rsidR="0071735C" w:rsidRPr="00F12183">
        <w:rPr>
          <w:rFonts w:ascii="Arial" w:hAnsi="Arial"/>
        </w:rPr>
        <w:t xml:space="preserve">. Rubinstein-Taybi syndrome. Review of 732 cases and analysis of the typical traits. </w:t>
      </w:r>
      <w:r w:rsidRPr="00F12183">
        <w:rPr>
          <w:rFonts w:ascii="Arial" w:hAnsi="Arial"/>
          <w:i/>
        </w:rPr>
        <w:t>Eur Rev Med Pharmacol</w:t>
      </w:r>
      <w:r w:rsidR="0071735C" w:rsidRPr="00F12183">
        <w:rPr>
          <w:rFonts w:ascii="Arial" w:hAnsi="Arial"/>
          <w:i/>
        </w:rPr>
        <w:t xml:space="preserve"> Sci</w:t>
      </w:r>
      <w:r w:rsidR="0071735C" w:rsidRPr="00F12183">
        <w:rPr>
          <w:rFonts w:ascii="Arial" w:hAnsi="Arial"/>
        </w:rPr>
        <w:t xml:space="preserve"> </w:t>
      </w:r>
      <w:r w:rsidR="0071735C" w:rsidRPr="00F12183">
        <w:rPr>
          <w:rFonts w:ascii="Arial" w:hAnsi="Arial"/>
          <w:b/>
        </w:rPr>
        <w:t>2</w:t>
      </w:r>
      <w:r w:rsidRPr="00F12183">
        <w:rPr>
          <w:rFonts w:ascii="Arial" w:hAnsi="Arial"/>
        </w:rPr>
        <w:t>:</w:t>
      </w:r>
      <w:r w:rsidR="0071735C" w:rsidRPr="00F12183">
        <w:rPr>
          <w:rFonts w:ascii="Arial" w:hAnsi="Arial"/>
        </w:rPr>
        <w:t xml:space="preserve"> 81-87.</w:t>
      </w:r>
    </w:p>
    <w:p w14:paraId="3903DEB8" w14:textId="77777777" w:rsidR="00EB72AD" w:rsidRDefault="00EB72AD">
      <w:pPr>
        <w:rPr>
          <w:rFonts w:ascii="Arial" w:hAnsi="Arial"/>
        </w:rPr>
      </w:pPr>
    </w:p>
    <w:p w14:paraId="64840964" w14:textId="79C35CB0" w:rsidR="00EB72AD" w:rsidRPr="00EB72AD" w:rsidRDefault="00EB72AD">
      <w:pPr>
        <w:rPr>
          <w:rFonts w:ascii="Arial" w:hAnsi="Arial"/>
        </w:rPr>
      </w:pPr>
      <w:r>
        <w:rPr>
          <w:rFonts w:ascii="Arial" w:hAnsi="Arial"/>
        </w:rPr>
        <w:t xml:space="preserve">Capovilla G, Lorenzetti ME, Montagnin A, Borgatti R, Piccinelli P, Giordana L, et al. 2001. Seckel’s syndrome and malformations of cortical development: report of three new cases and review of the literature. </w:t>
      </w:r>
      <w:r>
        <w:rPr>
          <w:rFonts w:ascii="Arial" w:hAnsi="Arial"/>
          <w:i/>
        </w:rPr>
        <w:t>J Child Neurol</w:t>
      </w:r>
    </w:p>
    <w:p w14:paraId="22B652F8" w14:textId="77777777" w:rsidR="00525585" w:rsidRPr="00F12183" w:rsidRDefault="00525585">
      <w:pPr>
        <w:rPr>
          <w:rFonts w:ascii="Arial" w:hAnsi="Arial"/>
        </w:rPr>
      </w:pPr>
    </w:p>
    <w:p w14:paraId="4799CC0F" w14:textId="577E7F24" w:rsidR="00525585" w:rsidRPr="00EB72AD" w:rsidRDefault="005D5898">
      <w:pPr>
        <w:rPr>
          <w:rFonts w:ascii="Arial" w:hAnsi="Arial"/>
        </w:rPr>
      </w:pPr>
      <w:r w:rsidRPr="00F12183">
        <w:rPr>
          <w:rFonts w:ascii="Arial" w:hAnsi="Arial"/>
        </w:rPr>
        <w:t>Caputo V, Cianetti L, Niceta M, Carta C, Ciolfi A, Bocchinfuso G, Carrani E</w:t>
      </w:r>
      <w:r w:rsidR="00525585" w:rsidRPr="00F12183">
        <w:rPr>
          <w:rFonts w:ascii="Arial" w:hAnsi="Arial"/>
        </w:rPr>
        <w:t>, De</w:t>
      </w:r>
      <w:r w:rsidRPr="00F12183">
        <w:rPr>
          <w:rFonts w:ascii="Arial" w:hAnsi="Arial"/>
        </w:rPr>
        <w:t>ntici ML, Biamino E, Belligni E, et al. 2012</w:t>
      </w:r>
      <w:r w:rsidR="00525585" w:rsidRPr="00F12183">
        <w:rPr>
          <w:rFonts w:ascii="Arial" w:hAnsi="Arial"/>
        </w:rPr>
        <w:t xml:space="preserve">. A restricted spectrum of mutations in the SMAD4 tumor-suppressor gene underlies Myhre syndrome. </w:t>
      </w:r>
      <w:r w:rsidRPr="00F12183">
        <w:rPr>
          <w:rFonts w:ascii="Arial" w:hAnsi="Arial"/>
          <w:i/>
        </w:rPr>
        <w:t>Am J Hum</w:t>
      </w:r>
      <w:r w:rsidR="00525585" w:rsidRPr="00F12183">
        <w:rPr>
          <w:rFonts w:ascii="Arial" w:hAnsi="Arial"/>
          <w:i/>
        </w:rPr>
        <w:t xml:space="preserve"> Genet</w:t>
      </w:r>
      <w:r w:rsidR="00525585" w:rsidRPr="00F12183">
        <w:rPr>
          <w:rFonts w:ascii="Arial" w:hAnsi="Arial"/>
        </w:rPr>
        <w:t xml:space="preserve"> </w:t>
      </w:r>
      <w:r w:rsidR="00525585" w:rsidRPr="00F12183">
        <w:rPr>
          <w:rFonts w:ascii="Arial" w:hAnsi="Arial"/>
          <w:b/>
        </w:rPr>
        <w:t>90</w:t>
      </w:r>
      <w:r w:rsidRPr="00F12183">
        <w:rPr>
          <w:rFonts w:ascii="Arial" w:hAnsi="Arial"/>
        </w:rPr>
        <w:t>:</w:t>
      </w:r>
      <w:r w:rsidR="00525585" w:rsidRPr="00F12183">
        <w:rPr>
          <w:rFonts w:ascii="Arial" w:hAnsi="Arial"/>
        </w:rPr>
        <w:t xml:space="preserve"> 161-169.</w:t>
      </w:r>
      <w:r w:rsidR="00EB72AD">
        <w:rPr>
          <w:rFonts w:ascii="Arial" w:hAnsi="Arial"/>
          <w:i/>
        </w:rPr>
        <w:t xml:space="preserve"> </w:t>
      </w:r>
      <w:r w:rsidR="00EB72AD">
        <w:rPr>
          <w:rFonts w:ascii="Arial" w:hAnsi="Arial"/>
          <w:b/>
        </w:rPr>
        <w:t>16</w:t>
      </w:r>
      <w:r w:rsidR="00EB72AD">
        <w:rPr>
          <w:rFonts w:ascii="Arial" w:hAnsi="Arial"/>
        </w:rPr>
        <w:t>: 382-286.</w:t>
      </w:r>
    </w:p>
    <w:p w14:paraId="4BD846BA" w14:textId="77777777" w:rsidR="00D15CB8" w:rsidRDefault="00D15CB8">
      <w:pPr>
        <w:rPr>
          <w:rFonts w:ascii="Arial" w:hAnsi="Arial"/>
        </w:rPr>
      </w:pPr>
    </w:p>
    <w:p w14:paraId="431E2B4E" w14:textId="3AA18E3D" w:rsidR="00D15CB8" w:rsidRPr="00D15CB8" w:rsidRDefault="00D15CB8">
      <w:pPr>
        <w:rPr>
          <w:rFonts w:ascii="Arial" w:hAnsi="Arial"/>
        </w:rPr>
      </w:pPr>
      <w:r>
        <w:rPr>
          <w:rFonts w:ascii="Arial" w:hAnsi="Arial"/>
        </w:rPr>
        <w:t xml:space="preserve">Cario H, Smith DE, Blom H, Blau N, Bode H, Holzmann K, et al. 2011. Dhydrofolate reductase deficiency due to a homozygous DHFR mutation causes megaloblastic anemia and cerebral folate deficiency leading to severe neurologic disease. </w:t>
      </w:r>
      <w:r>
        <w:rPr>
          <w:rFonts w:ascii="Arial" w:hAnsi="Arial"/>
          <w:i/>
        </w:rPr>
        <w:t>Am J Hum Genet</w:t>
      </w:r>
      <w:r>
        <w:rPr>
          <w:rFonts w:ascii="Arial" w:hAnsi="Arial"/>
        </w:rPr>
        <w:t xml:space="preserve"> </w:t>
      </w:r>
      <w:r>
        <w:rPr>
          <w:rFonts w:ascii="Arial" w:hAnsi="Arial"/>
          <w:b/>
        </w:rPr>
        <w:t>88</w:t>
      </w:r>
      <w:r>
        <w:rPr>
          <w:rFonts w:ascii="Arial" w:hAnsi="Arial"/>
        </w:rPr>
        <w:t>: 226-231.</w:t>
      </w:r>
    </w:p>
    <w:p w14:paraId="3276D8C5" w14:textId="77777777" w:rsidR="002E6F28" w:rsidRPr="00F12183" w:rsidRDefault="002E6F28">
      <w:pPr>
        <w:rPr>
          <w:rFonts w:ascii="Arial" w:hAnsi="Arial"/>
        </w:rPr>
      </w:pPr>
    </w:p>
    <w:p w14:paraId="1466D8C2" w14:textId="37F2345B" w:rsidR="002E6F28" w:rsidRDefault="005D5898">
      <w:pPr>
        <w:rPr>
          <w:rFonts w:ascii="Arial" w:hAnsi="Arial"/>
        </w:rPr>
      </w:pPr>
      <w:r w:rsidRPr="00F12183">
        <w:rPr>
          <w:rFonts w:ascii="Arial" w:hAnsi="Arial"/>
        </w:rPr>
        <w:t>Carrascosa-Romero MC, Suela J, Pardal-Fernández JM</w:t>
      </w:r>
      <w:r w:rsidR="002E6F28" w:rsidRPr="00F12183">
        <w:rPr>
          <w:rFonts w:ascii="Arial" w:hAnsi="Arial"/>
        </w:rPr>
        <w:t>, Bermejo-S</w:t>
      </w:r>
      <w:r w:rsidRPr="00F12183">
        <w:rPr>
          <w:rFonts w:ascii="Arial" w:hAnsi="Arial"/>
        </w:rPr>
        <w:t>ánchez E, Vidal-Company A, MacDonald A, Tébar-Gil R, Martínez-Fernández ML, Martínez-Frías ML. 2013</w:t>
      </w:r>
      <w:r w:rsidR="002E6F28" w:rsidRPr="00F12183">
        <w:rPr>
          <w:rFonts w:ascii="Arial" w:hAnsi="Arial"/>
        </w:rPr>
        <w:t xml:space="preserve">. </w:t>
      </w:r>
      <w:r w:rsidR="002E3317" w:rsidRPr="00F12183">
        <w:rPr>
          <w:rFonts w:ascii="Arial" w:hAnsi="Arial"/>
        </w:rPr>
        <w:t xml:space="preserve">A 2.84 Mb deletion at 21q22.11 in a patient clinically diagnosed with Marden-Walker syndrome. </w:t>
      </w:r>
      <w:r w:rsidRPr="00F12183">
        <w:rPr>
          <w:rFonts w:ascii="Arial" w:hAnsi="Arial"/>
          <w:i/>
        </w:rPr>
        <w:t>Am J Med</w:t>
      </w:r>
      <w:r w:rsidR="002E3317" w:rsidRPr="00F12183">
        <w:rPr>
          <w:rFonts w:ascii="Arial" w:hAnsi="Arial"/>
          <w:i/>
        </w:rPr>
        <w:t xml:space="preserve"> Genet</w:t>
      </w:r>
      <w:r w:rsidR="002E3317" w:rsidRPr="00F12183">
        <w:rPr>
          <w:rFonts w:ascii="Arial" w:hAnsi="Arial"/>
        </w:rPr>
        <w:t xml:space="preserve"> </w:t>
      </w:r>
      <w:r w:rsidR="002E3317" w:rsidRPr="00F12183">
        <w:rPr>
          <w:rFonts w:ascii="Arial" w:hAnsi="Arial"/>
          <w:b/>
        </w:rPr>
        <w:t>161A</w:t>
      </w:r>
      <w:r w:rsidRPr="00F12183">
        <w:rPr>
          <w:rFonts w:ascii="Arial" w:hAnsi="Arial"/>
        </w:rPr>
        <w:t>:</w:t>
      </w:r>
      <w:r w:rsidR="002E3317" w:rsidRPr="00F12183">
        <w:rPr>
          <w:rFonts w:ascii="Arial" w:hAnsi="Arial"/>
        </w:rPr>
        <w:t xml:space="preserve"> 2281-2290.</w:t>
      </w:r>
    </w:p>
    <w:p w14:paraId="1D436543" w14:textId="77777777" w:rsidR="009807BA" w:rsidRDefault="009807BA">
      <w:pPr>
        <w:rPr>
          <w:rFonts w:ascii="Arial" w:hAnsi="Arial"/>
        </w:rPr>
      </w:pPr>
    </w:p>
    <w:p w14:paraId="3D9074E3" w14:textId="150F5ADD" w:rsidR="009807BA" w:rsidRPr="009807BA" w:rsidRDefault="009807BA">
      <w:pPr>
        <w:rPr>
          <w:rFonts w:ascii="Arial" w:hAnsi="Arial"/>
        </w:rPr>
      </w:pPr>
      <w:r>
        <w:rPr>
          <w:rFonts w:ascii="Arial" w:hAnsi="Arial"/>
        </w:rPr>
        <w:t>Carss KJ, Stevens E, Foley AR, Cirak S, Riemersma M, Torelli S, et al. 2013. Mutations in GDP-mannose pyrophosphorylase B cause congenital and limb-</w:t>
      </w:r>
      <w:r>
        <w:rPr>
          <w:rFonts w:ascii="Arial" w:hAnsi="Arial"/>
        </w:rPr>
        <w:lastRenderedPageBreak/>
        <w:t xml:space="preserve">girdle muscular dystrophies associated with hypoglycosylation of </w:t>
      </w:r>
      <w:r>
        <w:rPr>
          <w:rFonts w:ascii="Arial" w:hAnsi="Arial" w:cs="Arial"/>
        </w:rPr>
        <w:t>α</w:t>
      </w:r>
      <w:r>
        <w:rPr>
          <w:rFonts w:ascii="Arial" w:hAnsi="Arial"/>
        </w:rPr>
        <w:t xml:space="preserve">-dystroglycan. </w:t>
      </w:r>
      <w:r>
        <w:rPr>
          <w:rFonts w:ascii="Arial" w:hAnsi="Arial"/>
          <w:i/>
        </w:rPr>
        <w:t>Am J Hum Genet</w:t>
      </w:r>
      <w:r>
        <w:rPr>
          <w:rFonts w:ascii="Arial" w:hAnsi="Arial"/>
        </w:rPr>
        <w:t xml:space="preserve"> </w:t>
      </w:r>
      <w:r>
        <w:rPr>
          <w:rFonts w:ascii="Arial" w:hAnsi="Arial"/>
          <w:b/>
        </w:rPr>
        <w:t>93</w:t>
      </w:r>
      <w:r>
        <w:rPr>
          <w:rFonts w:ascii="Arial" w:hAnsi="Arial"/>
        </w:rPr>
        <w:t>: 29-41.</w:t>
      </w:r>
    </w:p>
    <w:p w14:paraId="2AD8EFB8" w14:textId="77777777" w:rsidR="002E3317" w:rsidRPr="00F12183" w:rsidRDefault="002E3317">
      <w:pPr>
        <w:rPr>
          <w:rFonts w:ascii="Arial" w:hAnsi="Arial"/>
        </w:rPr>
      </w:pPr>
    </w:p>
    <w:p w14:paraId="5F71412E" w14:textId="46F71BFD" w:rsidR="002E3317" w:rsidRPr="00F12183" w:rsidRDefault="005D5898">
      <w:pPr>
        <w:rPr>
          <w:rFonts w:ascii="Arial" w:hAnsi="Arial"/>
        </w:rPr>
      </w:pPr>
      <w:r w:rsidRPr="00F12183">
        <w:rPr>
          <w:rFonts w:ascii="Arial" w:hAnsi="Arial"/>
        </w:rPr>
        <w:t>Carta C, Pantaleoni F, Bocchinfuso G, Stella L, Vasta I, Sarkozy A, Digilio C, Palleschi A, Pizzuti A, Grammatico P, et al. 2006</w:t>
      </w:r>
      <w:r w:rsidR="002E3317" w:rsidRPr="00F12183">
        <w:rPr>
          <w:rFonts w:ascii="Arial" w:hAnsi="Arial"/>
        </w:rPr>
        <w:t xml:space="preserve">. Germline missense mutations affecting KRAS isoform B are associated with a severe Noonan syndrome phenotype. </w:t>
      </w:r>
      <w:r w:rsidRPr="00F12183">
        <w:rPr>
          <w:rFonts w:ascii="Arial" w:hAnsi="Arial"/>
          <w:i/>
        </w:rPr>
        <w:t>Am J Hum</w:t>
      </w:r>
      <w:r w:rsidR="002E3317" w:rsidRPr="00F12183">
        <w:rPr>
          <w:rFonts w:ascii="Arial" w:hAnsi="Arial"/>
          <w:i/>
        </w:rPr>
        <w:t xml:space="preserve"> Genet</w:t>
      </w:r>
      <w:r w:rsidR="002E3317" w:rsidRPr="00F12183">
        <w:rPr>
          <w:rFonts w:ascii="Arial" w:hAnsi="Arial"/>
        </w:rPr>
        <w:t xml:space="preserve"> </w:t>
      </w:r>
      <w:r w:rsidR="002E3317" w:rsidRPr="00F12183">
        <w:rPr>
          <w:rFonts w:ascii="Arial" w:hAnsi="Arial"/>
          <w:b/>
        </w:rPr>
        <w:t>79</w:t>
      </w:r>
      <w:r w:rsidR="002E3317" w:rsidRPr="00F12183">
        <w:rPr>
          <w:rFonts w:ascii="Arial" w:hAnsi="Arial"/>
        </w:rPr>
        <w:t xml:space="preserve">, 129-135. </w:t>
      </w:r>
    </w:p>
    <w:p w14:paraId="763FCC36" w14:textId="77777777" w:rsidR="00E95152" w:rsidRPr="00F12183" w:rsidRDefault="00E95152">
      <w:pPr>
        <w:rPr>
          <w:rFonts w:ascii="Arial" w:hAnsi="Arial"/>
        </w:rPr>
      </w:pPr>
    </w:p>
    <w:p w14:paraId="088A35B2" w14:textId="148D7BB1" w:rsidR="00E95152" w:rsidRDefault="00E95152">
      <w:pPr>
        <w:rPr>
          <w:rFonts w:ascii="Arial" w:hAnsi="Arial"/>
        </w:rPr>
      </w:pPr>
      <w:r w:rsidRPr="00F12183">
        <w:rPr>
          <w:rFonts w:ascii="Arial" w:hAnsi="Arial"/>
        </w:rPr>
        <w:t xml:space="preserve">Carvalho-Neto Ad, Ono SE, Cardoso Gde M, Santos ML, Celidonio I. 2009. Oculocerebrorenal syndrome of Lowe: magnetic resonance imaging findings in the first six years of life. </w:t>
      </w:r>
      <w:r w:rsidRPr="00F12183">
        <w:rPr>
          <w:rFonts w:ascii="Arial" w:hAnsi="Arial"/>
          <w:i/>
        </w:rPr>
        <w:t>Arq Neuropsiquiatr</w:t>
      </w:r>
      <w:r w:rsidRPr="00F12183">
        <w:rPr>
          <w:rFonts w:ascii="Arial" w:hAnsi="Arial"/>
        </w:rPr>
        <w:t xml:space="preserve"> </w:t>
      </w:r>
      <w:r w:rsidRPr="00F12183">
        <w:rPr>
          <w:rFonts w:ascii="Arial" w:hAnsi="Arial"/>
          <w:b/>
        </w:rPr>
        <w:t>67</w:t>
      </w:r>
      <w:r w:rsidRPr="00F12183">
        <w:rPr>
          <w:rFonts w:ascii="Arial" w:hAnsi="Arial"/>
        </w:rPr>
        <w:t>: 305-307.</w:t>
      </w:r>
    </w:p>
    <w:p w14:paraId="722E61B8" w14:textId="77777777" w:rsidR="006F753A" w:rsidRDefault="006F753A">
      <w:pPr>
        <w:rPr>
          <w:rFonts w:ascii="Arial" w:hAnsi="Arial"/>
        </w:rPr>
      </w:pPr>
    </w:p>
    <w:p w14:paraId="7867CFBE" w14:textId="6BBE71BA" w:rsidR="006F753A" w:rsidRPr="006F753A" w:rsidRDefault="006F753A">
      <w:pPr>
        <w:rPr>
          <w:rFonts w:ascii="Arial" w:hAnsi="Arial"/>
        </w:rPr>
      </w:pPr>
      <w:r>
        <w:rPr>
          <w:rFonts w:ascii="Arial" w:hAnsi="Arial"/>
        </w:rPr>
        <w:t xml:space="preserve">Carvill GL, Heavin SB, Yendle SC, McMahon JM, O’Roak BJ, Cook J, et al. 2013. Targeted resequencing in epileptic encephalopathies identifies de novo mutations in CHD2 and SYNGAP1. </w:t>
      </w:r>
      <w:r>
        <w:rPr>
          <w:rFonts w:ascii="Arial" w:hAnsi="Arial"/>
          <w:i/>
        </w:rPr>
        <w:t>Nat Genet</w:t>
      </w:r>
      <w:r>
        <w:rPr>
          <w:rFonts w:ascii="Arial" w:hAnsi="Arial"/>
        </w:rPr>
        <w:t xml:space="preserve"> </w:t>
      </w:r>
      <w:r>
        <w:rPr>
          <w:rFonts w:ascii="Arial" w:hAnsi="Arial"/>
          <w:b/>
        </w:rPr>
        <w:t>45</w:t>
      </w:r>
      <w:r>
        <w:rPr>
          <w:rFonts w:ascii="Arial" w:hAnsi="Arial"/>
        </w:rPr>
        <w:t>: 825-830.</w:t>
      </w:r>
    </w:p>
    <w:p w14:paraId="6C8F9A08" w14:textId="77777777" w:rsidR="008941EA" w:rsidRDefault="008941EA">
      <w:pPr>
        <w:rPr>
          <w:rFonts w:ascii="Arial" w:hAnsi="Arial"/>
        </w:rPr>
      </w:pPr>
    </w:p>
    <w:p w14:paraId="5C151A9E" w14:textId="66A20B9F" w:rsidR="008941EA" w:rsidRDefault="008941EA">
      <w:pPr>
        <w:rPr>
          <w:rFonts w:ascii="Arial" w:hAnsi="Arial"/>
        </w:rPr>
      </w:pPr>
      <w:r>
        <w:rPr>
          <w:rFonts w:ascii="Arial" w:hAnsi="Arial"/>
        </w:rPr>
        <w:t>Carvill Gl, Weckhuysen S, McMahon JM, Hartmann C, M</w:t>
      </w:r>
      <w:r>
        <w:rPr>
          <w:rFonts w:ascii="Arial" w:hAnsi="Arial" w:cs="Arial"/>
        </w:rPr>
        <w:t>ø</w:t>
      </w:r>
      <w:r>
        <w:rPr>
          <w:rFonts w:ascii="Arial" w:hAnsi="Arial"/>
        </w:rPr>
        <w:t xml:space="preserve">ller RS, Hjalgrim H, et al. 2014. GABRA1 and STXBP1: novel genetic causes of Dravet syndrome. </w:t>
      </w:r>
      <w:r>
        <w:rPr>
          <w:rFonts w:ascii="Arial" w:hAnsi="Arial"/>
          <w:i/>
        </w:rPr>
        <w:t>Neurology</w:t>
      </w:r>
      <w:r>
        <w:rPr>
          <w:rFonts w:ascii="Arial" w:hAnsi="Arial"/>
        </w:rPr>
        <w:t xml:space="preserve"> </w:t>
      </w:r>
      <w:r>
        <w:rPr>
          <w:rFonts w:ascii="Arial" w:hAnsi="Arial"/>
          <w:b/>
        </w:rPr>
        <w:t>82</w:t>
      </w:r>
      <w:r>
        <w:rPr>
          <w:rFonts w:ascii="Arial" w:hAnsi="Arial"/>
        </w:rPr>
        <w:t>: 1245-1253.</w:t>
      </w:r>
    </w:p>
    <w:p w14:paraId="1E06F9F9" w14:textId="77777777" w:rsidR="0023724A" w:rsidRDefault="0023724A">
      <w:pPr>
        <w:rPr>
          <w:rFonts w:ascii="Arial" w:hAnsi="Arial"/>
        </w:rPr>
      </w:pPr>
    </w:p>
    <w:p w14:paraId="0CB094F6" w14:textId="4AA9972A" w:rsidR="0023724A" w:rsidRPr="0023724A" w:rsidRDefault="0023724A">
      <w:pPr>
        <w:rPr>
          <w:rFonts w:ascii="Arial" w:hAnsi="Arial"/>
        </w:rPr>
      </w:pPr>
      <w:r>
        <w:rPr>
          <w:rFonts w:ascii="Arial" w:hAnsi="Arial"/>
        </w:rPr>
        <w:t xml:space="preserve">Castro Gago M, Rodriguez E, Ugarte J, Diaz Cardama I, Alonso A, Pena J. 1982. Agenesia hereditaria del cuerpo calloso: una nueva forma. </w:t>
      </w:r>
      <w:r>
        <w:rPr>
          <w:rFonts w:ascii="Arial" w:hAnsi="Arial"/>
          <w:i/>
        </w:rPr>
        <w:t>Rev Esp Pediat</w:t>
      </w:r>
      <w:r>
        <w:rPr>
          <w:rFonts w:ascii="Arial" w:hAnsi="Arial"/>
        </w:rPr>
        <w:t xml:space="preserve"> </w:t>
      </w:r>
      <w:r>
        <w:rPr>
          <w:rFonts w:ascii="Arial" w:hAnsi="Arial"/>
          <w:b/>
        </w:rPr>
        <w:t>38</w:t>
      </w:r>
      <w:r>
        <w:rPr>
          <w:rFonts w:ascii="Arial" w:hAnsi="Arial"/>
        </w:rPr>
        <w:t>: 349-353.</w:t>
      </w:r>
    </w:p>
    <w:p w14:paraId="4A5A6245" w14:textId="77777777" w:rsidR="008377EB" w:rsidRPr="00F12183" w:rsidRDefault="008377EB">
      <w:pPr>
        <w:rPr>
          <w:rFonts w:ascii="Arial" w:hAnsi="Arial"/>
        </w:rPr>
      </w:pPr>
    </w:p>
    <w:p w14:paraId="0878C01F" w14:textId="47FFFCA4" w:rsidR="008377EB" w:rsidRPr="00F12183" w:rsidRDefault="008377EB">
      <w:pPr>
        <w:rPr>
          <w:rFonts w:ascii="Arial" w:hAnsi="Arial"/>
        </w:rPr>
      </w:pPr>
      <w:r w:rsidRPr="00F12183">
        <w:rPr>
          <w:rFonts w:ascii="Arial" w:hAnsi="Arial"/>
        </w:rPr>
        <w:t>Chakanovs</w:t>
      </w:r>
      <w:r w:rsidR="005D5898" w:rsidRPr="00F12183">
        <w:rPr>
          <w:rFonts w:ascii="Arial" w:hAnsi="Arial"/>
        </w:rPr>
        <w:t>kis JE, Sutherland GR. 1971</w:t>
      </w:r>
      <w:r w:rsidRPr="00F12183">
        <w:rPr>
          <w:rFonts w:ascii="Arial" w:hAnsi="Arial"/>
        </w:rPr>
        <w:t xml:space="preserve">. The Smith-Lemli-Opitz syndrome in a profoundly retarded epileptic boy. </w:t>
      </w:r>
      <w:r w:rsidR="005D5898" w:rsidRPr="00F12183">
        <w:rPr>
          <w:rFonts w:ascii="Arial" w:hAnsi="Arial"/>
          <w:i/>
        </w:rPr>
        <w:t>J Ment Defic</w:t>
      </w:r>
      <w:r w:rsidRPr="00F12183">
        <w:rPr>
          <w:rFonts w:ascii="Arial" w:hAnsi="Arial"/>
          <w:i/>
        </w:rPr>
        <w:t xml:space="preserve"> Res</w:t>
      </w:r>
      <w:r w:rsidRPr="00F12183">
        <w:rPr>
          <w:rFonts w:ascii="Arial" w:hAnsi="Arial"/>
        </w:rPr>
        <w:t xml:space="preserve"> </w:t>
      </w:r>
      <w:r w:rsidRPr="00F12183">
        <w:rPr>
          <w:rFonts w:ascii="Arial" w:hAnsi="Arial"/>
          <w:b/>
        </w:rPr>
        <w:t>15</w:t>
      </w:r>
      <w:r w:rsidR="005D5898" w:rsidRPr="00F12183">
        <w:rPr>
          <w:rFonts w:ascii="Arial" w:hAnsi="Arial"/>
        </w:rPr>
        <w:t>:</w:t>
      </w:r>
      <w:r w:rsidRPr="00F12183">
        <w:rPr>
          <w:rFonts w:ascii="Arial" w:hAnsi="Arial"/>
        </w:rPr>
        <w:t xml:space="preserve"> 153-162.</w:t>
      </w:r>
    </w:p>
    <w:p w14:paraId="018985DA" w14:textId="77777777" w:rsidR="00757BA3" w:rsidRPr="00F12183" w:rsidRDefault="00757BA3">
      <w:pPr>
        <w:rPr>
          <w:rFonts w:ascii="Arial" w:hAnsi="Arial"/>
        </w:rPr>
      </w:pPr>
    </w:p>
    <w:p w14:paraId="13E09CA4" w14:textId="576D8C96" w:rsidR="00757BA3" w:rsidRPr="00F12183" w:rsidRDefault="005D5898">
      <w:pPr>
        <w:rPr>
          <w:rFonts w:ascii="Arial" w:hAnsi="Arial"/>
        </w:rPr>
      </w:pPr>
      <w:r w:rsidRPr="00F12183">
        <w:rPr>
          <w:rFonts w:ascii="Arial" w:hAnsi="Arial"/>
        </w:rPr>
        <w:t>Chang BS, Piao X, Giannini C, Cascino GD, Scheffer I, Woods CG, Topcu M, Tezcan K</w:t>
      </w:r>
      <w:r w:rsidR="00757BA3" w:rsidRPr="00F12183">
        <w:rPr>
          <w:rFonts w:ascii="Arial" w:hAnsi="Arial"/>
        </w:rPr>
        <w:t>, Bod</w:t>
      </w:r>
      <w:r w:rsidRPr="00F12183">
        <w:rPr>
          <w:rFonts w:ascii="Arial" w:hAnsi="Arial"/>
        </w:rPr>
        <w:t>ell A, Leventer RJ, et al. 2004</w:t>
      </w:r>
      <w:r w:rsidR="00757BA3" w:rsidRPr="00F12183">
        <w:rPr>
          <w:rFonts w:ascii="Arial" w:hAnsi="Arial"/>
        </w:rPr>
        <w:t xml:space="preserve">. Bilateral generalized polymicrogyria (BGP): A distinct syndrome of cortical malformation. </w:t>
      </w:r>
      <w:r w:rsidR="00757BA3" w:rsidRPr="00F12183">
        <w:rPr>
          <w:rFonts w:ascii="Arial" w:hAnsi="Arial"/>
          <w:i/>
        </w:rPr>
        <w:t xml:space="preserve">Neurology </w:t>
      </w:r>
      <w:r w:rsidR="00757BA3" w:rsidRPr="00F12183">
        <w:rPr>
          <w:rFonts w:ascii="Arial" w:hAnsi="Arial"/>
          <w:b/>
        </w:rPr>
        <w:t>62</w:t>
      </w:r>
      <w:r w:rsidRPr="00F12183">
        <w:rPr>
          <w:rFonts w:ascii="Arial" w:hAnsi="Arial"/>
        </w:rPr>
        <w:t>:</w:t>
      </w:r>
      <w:r w:rsidR="00757BA3" w:rsidRPr="00F12183">
        <w:rPr>
          <w:rFonts w:ascii="Arial" w:hAnsi="Arial"/>
        </w:rPr>
        <w:t xml:space="preserve"> 1722-1728.</w:t>
      </w:r>
    </w:p>
    <w:p w14:paraId="5B321FFD" w14:textId="77777777" w:rsidR="00655E99" w:rsidRPr="00F12183" w:rsidRDefault="00655E99">
      <w:pPr>
        <w:rPr>
          <w:rFonts w:ascii="Arial" w:hAnsi="Arial"/>
        </w:rPr>
      </w:pPr>
    </w:p>
    <w:p w14:paraId="2D021E21" w14:textId="10325034" w:rsidR="00655E99" w:rsidRPr="00F12183" w:rsidRDefault="005D5898">
      <w:pPr>
        <w:rPr>
          <w:rFonts w:ascii="Arial" w:hAnsi="Arial"/>
        </w:rPr>
      </w:pPr>
      <w:r w:rsidRPr="00F12183">
        <w:rPr>
          <w:rFonts w:ascii="Arial" w:hAnsi="Arial"/>
        </w:rPr>
        <w:t>Cheillan D, Joncquel-Chevalier Curt M, Briand G, Salomons GS, Mention-Mulliez K</w:t>
      </w:r>
      <w:r w:rsidR="00655E99" w:rsidRPr="00F12183">
        <w:rPr>
          <w:rFonts w:ascii="Arial" w:hAnsi="Arial"/>
        </w:rPr>
        <w:t>, Dobbel</w:t>
      </w:r>
      <w:r w:rsidRPr="00F12183">
        <w:rPr>
          <w:rFonts w:ascii="Arial" w:hAnsi="Arial"/>
        </w:rPr>
        <w:t>aere D, Cuisset JM</w:t>
      </w:r>
      <w:r w:rsidR="00655E99" w:rsidRPr="00F12183">
        <w:rPr>
          <w:rFonts w:ascii="Arial" w:hAnsi="Arial"/>
        </w:rPr>
        <w:t>, Lion-Fran</w:t>
      </w:r>
      <w:r w:rsidR="00655E99" w:rsidRPr="00F12183">
        <w:rPr>
          <w:rFonts w:ascii="Arial" w:hAnsi="Arial" w:cs="Arial"/>
        </w:rPr>
        <w:t>ç</w:t>
      </w:r>
      <w:r w:rsidRPr="00F12183">
        <w:rPr>
          <w:rFonts w:ascii="Arial" w:hAnsi="Arial"/>
        </w:rPr>
        <w:t>ois L</w:t>
      </w:r>
      <w:r w:rsidR="00655E99" w:rsidRPr="00F12183">
        <w:rPr>
          <w:rFonts w:ascii="Arial" w:hAnsi="Arial"/>
        </w:rPr>
        <w:t xml:space="preserve">, </w:t>
      </w:r>
      <w:r w:rsidRPr="00F12183">
        <w:rPr>
          <w:rFonts w:ascii="Arial" w:hAnsi="Arial"/>
        </w:rPr>
        <w:t>Portes VD, Chabli A, et al. 2012</w:t>
      </w:r>
      <w:r w:rsidR="0052398B" w:rsidRPr="00F12183">
        <w:rPr>
          <w:rFonts w:ascii="Arial" w:hAnsi="Arial"/>
        </w:rPr>
        <w:t xml:space="preserve">. Screening for primary creatine deficiencies in French patients with unexplained neurological symptoms. </w:t>
      </w:r>
      <w:r w:rsidR="00E443DF" w:rsidRPr="00F12183">
        <w:rPr>
          <w:rFonts w:ascii="Arial" w:hAnsi="Arial"/>
          <w:i/>
        </w:rPr>
        <w:t>Orphanet J</w:t>
      </w:r>
      <w:r w:rsidR="0052398B" w:rsidRPr="00F12183">
        <w:rPr>
          <w:rFonts w:ascii="Arial" w:hAnsi="Arial"/>
          <w:i/>
        </w:rPr>
        <w:t xml:space="preserve"> Rare Dis </w:t>
      </w:r>
      <w:r w:rsidR="0052398B" w:rsidRPr="00F12183">
        <w:rPr>
          <w:rFonts w:ascii="Arial" w:hAnsi="Arial"/>
          <w:b/>
        </w:rPr>
        <w:t>7</w:t>
      </w:r>
      <w:r w:rsidRPr="00F12183">
        <w:rPr>
          <w:rFonts w:ascii="Arial" w:hAnsi="Arial"/>
        </w:rPr>
        <w:t>:</w:t>
      </w:r>
      <w:r w:rsidR="0052398B" w:rsidRPr="00F12183">
        <w:rPr>
          <w:rFonts w:ascii="Arial" w:hAnsi="Arial"/>
        </w:rPr>
        <w:t xml:space="preserve"> 96.</w:t>
      </w:r>
    </w:p>
    <w:p w14:paraId="144F2A53" w14:textId="77777777" w:rsidR="00AA3050" w:rsidRPr="00F12183" w:rsidRDefault="00AA3050">
      <w:pPr>
        <w:rPr>
          <w:rFonts w:ascii="Arial" w:hAnsi="Arial"/>
        </w:rPr>
      </w:pPr>
    </w:p>
    <w:p w14:paraId="3C1775F7" w14:textId="22A62820" w:rsidR="00AA3050" w:rsidRPr="00F12183" w:rsidRDefault="00AA3050">
      <w:pPr>
        <w:rPr>
          <w:rFonts w:ascii="Arial" w:hAnsi="Arial"/>
        </w:rPr>
      </w:pPr>
      <w:r w:rsidRPr="00F12183">
        <w:rPr>
          <w:rFonts w:ascii="Arial" w:hAnsi="Arial"/>
        </w:rPr>
        <w:t xml:space="preserve">Chen H. 2006. Roberts syndrome. in </w:t>
      </w:r>
      <w:r w:rsidRPr="00F12183">
        <w:rPr>
          <w:rFonts w:ascii="Arial" w:hAnsi="Arial"/>
          <w:i/>
        </w:rPr>
        <w:t>Atlas of genetic diagnosis and counseling</w:t>
      </w:r>
      <w:r w:rsidRPr="00F12183">
        <w:rPr>
          <w:rFonts w:ascii="Arial" w:hAnsi="Arial"/>
        </w:rPr>
        <w:t>, pp. 852-855. Springer-Verlag, New York, NY.</w:t>
      </w:r>
    </w:p>
    <w:p w14:paraId="78CB6CD7" w14:textId="77777777" w:rsidR="00A81980" w:rsidRPr="00F12183" w:rsidRDefault="00A81980">
      <w:pPr>
        <w:rPr>
          <w:rFonts w:ascii="Arial" w:hAnsi="Arial"/>
        </w:rPr>
      </w:pPr>
    </w:p>
    <w:p w14:paraId="2F1B60C1" w14:textId="721881FE" w:rsidR="00A81980" w:rsidRDefault="00E443DF">
      <w:pPr>
        <w:rPr>
          <w:rFonts w:ascii="Arial" w:hAnsi="Arial"/>
        </w:rPr>
      </w:pPr>
      <w:r w:rsidRPr="00F12183">
        <w:rPr>
          <w:rFonts w:ascii="Arial" w:hAnsi="Arial"/>
        </w:rPr>
        <w:t>Chénier S, Yoon G, Argiropoulos B, Lauzon J, Laframboise R, Ahn</w:t>
      </w:r>
      <w:r w:rsidR="00A81980" w:rsidRPr="00F12183">
        <w:rPr>
          <w:rFonts w:ascii="Arial" w:hAnsi="Arial"/>
        </w:rPr>
        <w:t xml:space="preserve"> J</w:t>
      </w:r>
      <w:r w:rsidRPr="00F12183">
        <w:rPr>
          <w:rFonts w:ascii="Arial" w:hAnsi="Arial"/>
        </w:rPr>
        <w:t>W, Ogilvie CM, Lionel AC, Marshall CR, Vaags AK, et al. 2014</w:t>
      </w:r>
      <w:r w:rsidR="00A81980" w:rsidRPr="00F12183">
        <w:rPr>
          <w:rFonts w:ascii="Arial" w:hAnsi="Arial"/>
        </w:rPr>
        <w:t xml:space="preserve">. CHD2 haploinsufficiency is associated with developmental delay, intellectual disability, epilepsy and neurobehavioural problems. </w:t>
      </w:r>
      <w:r w:rsidRPr="00F12183">
        <w:rPr>
          <w:rFonts w:ascii="Arial" w:hAnsi="Arial"/>
          <w:i/>
        </w:rPr>
        <w:t>J Neurodev Disord</w:t>
      </w:r>
      <w:r w:rsidR="00A81980" w:rsidRPr="00F12183">
        <w:rPr>
          <w:rFonts w:ascii="Arial" w:hAnsi="Arial"/>
        </w:rPr>
        <w:t xml:space="preserve"> </w:t>
      </w:r>
      <w:r w:rsidR="00A81980" w:rsidRPr="00F12183">
        <w:rPr>
          <w:rFonts w:ascii="Arial" w:hAnsi="Arial"/>
          <w:b/>
        </w:rPr>
        <w:t>6</w:t>
      </w:r>
      <w:r w:rsidRPr="00F12183">
        <w:rPr>
          <w:rFonts w:ascii="Arial" w:hAnsi="Arial"/>
        </w:rPr>
        <w:t>:</w:t>
      </w:r>
      <w:r w:rsidR="00A81980" w:rsidRPr="00F12183">
        <w:rPr>
          <w:rFonts w:ascii="Arial" w:hAnsi="Arial"/>
        </w:rPr>
        <w:t xml:space="preserve"> 9.</w:t>
      </w:r>
    </w:p>
    <w:p w14:paraId="3FBE95A3" w14:textId="77777777" w:rsidR="001C2E9C" w:rsidRDefault="001C2E9C">
      <w:pPr>
        <w:rPr>
          <w:rFonts w:ascii="Arial" w:hAnsi="Arial"/>
        </w:rPr>
      </w:pPr>
    </w:p>
    <w:p w14:paraId="0D7F61C3" w14:textId="60F607B7" w:rsidR="001C2E9C" w:rsidRDefault="001C2E9C">
      <w:pPr>
        <w:rPr>
          <w:rFonts w:ascii="Arial" w:hAnsi="Arial"/>
        </w:rPr>
      </w:pPr>
      <w:r>
        <w:rPr>
          <w:rFonts w:ascii="Arial" w:hAnsi="Arial"/>
        </w:rPr>
        <w:lastRenderedPageBreak/>
        <w:t xml:space="preserve">Chitayat D, Applegarth DA, Lewis J, Dimmick JE, McCormick AQ, Hall JG. 1988. Juvenile galactosialidosis in a white male: a new variant. </w:t>
      </w:r>
      <w:r>
        <w:rPr>
          <w:rFonts w:ascii="Arial" w:hAnsi="Arial"/>
          <w:i/>
        </w:rPr>
        <w:t>Am J Med Genet</w:t>
      </w:r>
      <w:r>
        <w:rPr>
          <w:rFonts w:ascii="Arial" w:hAnsi="Arial"/>
        </w:rPr>
        <w:t xml:space="preserve"> </w:t>
      </w:r>
      <w:r>
        <w:rPr>
          <w:rFonts w:ascii="Arial" w:hAnsi="Arial"/>
          <w:b/>
        </w:rPr>
        <w:t>31</w:t>
      </w:r>
      <w:r>
        <w:rPr>
          <w:rFonts w:ascii="Arial" w:hAnsi="Arial"/>
        </w:rPr>
        <w:t>: 887-901.</w:t>
      </w:r>
    </w:p>
    <w:p w14:paraId="0C60B57B" w14:textId="77777777" w:rsidR="000F4508" w:rsidRDefault="000F4508">
      <w:pPr>
        <w:rPr>
          <w:rFonts w:ascii="Arial" w:hAnsi="Arial"/>
        </w:rPr>
      </w:pPr>
    </w:p>
    <w:p w14:paraId="751EF48A" w14:textId="101B90C5" w:rsidR="000F4508" w:rsidRPr="00C43A13" w:rsidRDefault="000F4508">
      <w:pPr>
        <w:rPr>
          <w:rFonts w:ascii="Arial" w:hAnsi="Arial"/>
        </w:rPr>
      </w:pPr>
      <w:r>
        <w:rPr>
          <w:rFonts w:ascii="Arial" w:hAnsi="Arial"/>
        </w:rPr>
        <w:t xml:space="preserve">Clifford S, Dissanayake C, Bui QM, Huggins R, Taylor AK, Loesch DZ. 2007. Autism spectrum phenotype in males and females with fragile X full mutation and permutation. </w:t>
      </w:r>
      <w:r>
        <w:rPr>
          <w:rFonts w:ascii="Arial" w:hAnsi="Arial"/>
          <w:i/>
        </w:rPr>
        <w:t>J Autism Dev Disord</w:t>
      </w:r>
      <w:r w:rsidR="00C43A13">
        <w:rPr>
          <w:rFonts w:ascii="Arial" w:hAnsi="Arial"/>
        </w:rPr>
        <w:t xml:space="preserve"> </w:t>
      </w:r>
      <w:r w:rsidR="00C43A13">
        <w:rPr>
          <w:rFonts w:ascii="Arial" w:hAnsi="Arial"/>
          <w:b/>
        </w:rPr>
        <w:t>37</w:t>
      </w:r>
      <w:r w:rsidR="00C43A13">
        <w:rPr>
          <w:rFonts w:ascii="Arial" w:hAnsi="Arial"/>
        </w:rPr>
        <w:t>: 738-747.</w:t>
      </w:r>
    </w:p>
    <w:p w14:paraId="137687DE" w14:textId="77777777" w:rsidR="00765622" w:rsidRPr="00F12183" w:rsidRDefault="00765622">
      <w:pPr>
        <w:rPr>
          <w:rFonts w:ascii="Arial" w:hAnsi="Arial"/>
        </w:rPr>
      </w:pPr>
    </w:p>
    <w:p w14:paraId="45471E66" w14:textId="1BB27EEE" w:rsidR="00765622" w:rsidRDefault="00E443DF">
      <w:pPr>
        <w:rPr>
          <w:rFonts w:ascii="Arial" w:hAnsi="Arial"/>
        </w:rPr>
      </w:pPr>
      <w:r w:rsidRPr="00F12183">
        <w:rPr>
          <w:rFonts w:ascii="Arial" w:hAnsi="Arial"/>
        </w:rPr>
        <w:t>Cobben JM</w:t>
      </w:r>
      <w:r w:rsidR="00765622" w:rsidRPr="00F12183">
        <w:rPr>
          <w:rFonts w:ascii="Arial" w:hAnsi="Arial"/>
        </w:rPr>
        <w:t>, W</w:t>
      </w:r>
      <w:r w:rsidRPr="00F12183">
        <w:rPr>
          <w:rFonts w:ascii="Arial" w:hAnsi="Arial"/>
        </w:rPr>
        <w:t>eiss MM, van Dijk FS, De Reuver R, de Kruiff C, Pondaag W,</w:t>
      </w:r>
      <w:r w:rsidR="00765622" w:rsidRPr="00F12183">
        <w:rPr>
          <w:rFonts w:ascii="Arial" w:hAnsi="Arial"/>
        </w:rPr>
        <w:t xml:space="preserve"> Hennekam, R. C., and Yntema, H. G. (2014). A de novo mutation in ZMYND11, a candidate gene for 10p15.3 deletion syndrome, is associated with syndrome intellectual disability. </w:t>
      </w:r>
      <w:r w:rsidRPr="00F12183">
        <w:rPr>
          <w:rFonts w:ascii="Arial" w:hAnsi="Arial"/>
          <w:i/>
        </w:rPr>
        <w:t>Eur J Med</w:t>
      </w:r>
      <w:r w:rsidR="00765622" w:rsidRPr="00F12183">
        <w:rPr>
          <w:rFonts w:ascii="Arial" w:hAnsi="Arial"/>
          <w:i/>
        </w:rPr>
        <w:t xml:space="preserve"> Genet</w:t>
      </w:r>
      <w:r w:rsidR="00765622" w:rsidRPr="00F12183">
        <w:rPr>
          <w:rFonts w:ascii="Arial" w:hAnsi="Arial"/>
        </w:rPr>
        <w:t xml:space="preserve"> </w:t>
      </w:r>
      <w:r w:rsidR="00765622" w:rsidRPr="00F12183">
        <w:rPr>
          <w:rFonts w:ascii="Arial" w:hAnsi="Arial"/>
          <w:b/>
        </w:rPr>
        <w:t>57</w:t>
      </w:r>
      <w:r w:rsidRPr="00F12183">
        <w:rPr>
          <w:rFonts w:ascii="Arial" w:hAnsi="Arial"/>
        </w:rPr>
        <w:t>:</w:t>
      </w:r>
      <w:r w:rsidR="00765622" w:rsidRPr="00F12183">
        <w:rPr>
          <w:rFonts w:ascii="Arial" w:hAnsi="Arial"/>
        </w:rPr>
        <w:t xml:space="preserve"> 636-638.</w:t>
      </w:r>
    </w:p>
    <w:p w14:paraId="7A607DE5" w14:textId="77777777" w:rsidR="00F264BA" w:rsidRDefault="00F264BA">
      <w:pPr>
        <w:rPr>
          <w:rFonts w:ascii="Arial" w:hAnsi="Arial"/>
        </w:rPr>
      </w:pPr>
    </w:p>
    <w:p w14:paraId="62CAA3FD" w14:textId="1A4DDDEE" w:rsidR="00F264BA" w:rsidRDefault="00F264BA">
      <w:pPr>
        <w:rPr>
          <w:rFonts w:ascii="Arial" w:hAnsi="Arial"/>
        </w:rPr>
      </w:pPr>
      <w:r>
        <w:rPr>
          <w:rFonts w:ascii="Arial" w:hAnsi="Arial"/>
        </w:rPr>
        <w:t xml:space="preserve">Coe BP, Witherspoon K, Rosenfeld JA, van Bon BW, Vulto-van Silfhout AT, Bosco P, et al. 2014. Refining analyses of copy number variation identifies specific genes associated with developmental delay. </w:t>
      </w:r>
      <w:r>
        <w:rPr>
          <w:rFonts w:ascii="Arial" w:hAnsi="Arial"/>
          <w:i/>
        </w:rPr>
        <w:t>Nat Genet</w:t>
      </w:r>
      <w:r>
        <w:rPr>
          <w:rFonts w:ascii="Arial" w:hAnsi="Arial"/>
        </w:rPr>
        <w:t xml:space="preserve"> </w:t>
      </w:r>
      <w:r>
        <w:rPr>
          <w:rFonts w:ascii="Arial" w:hAnsi="Arial"/>
          <w:b/>
        </w:rPr>
        <w:t>46</w:t>
      </w:r>
      <w:r>
        <w:rPr>
          <w:rFonts w:ascii="Arial" w:hAnsi="Arial"/>
        </w:rPr>
        <w:t>: 1063-1071.</w:t>
      </w:r>
    </w:p>
    <w:p w14:paraId="5B736C8C" w14:textId="77777777" w:rsidR="00690DB9" w:rsidRDefault="00690DB9">
      <w:pPr>
        <w:rPr>
          <w:rFonts w:ascii="Arial" w:hAnsi="Arial"/>
        </w:rPr>
      </w:pPr>
    </w:p>
    <w:p w14:paraId="76181EC8" w14:textId="3D682BDE" w:rsidR="00690DB9" w:rsidRPr="00690DB9" w:rsidRDefault="00690DB9">
      <w:pPr>
        <w:rPr>
          <w:rFonts w:ascii="Arial" w:hAnsi="Arial"/>
        </w:rPr>
      </w:pPr>
      <w:r>
        <w:rPr>
          <w:rFonts w:ascii="Arial" w:hAnsi="Arial"/>
        </w:rPr>
        <w:t xml:space="preserve">Cormier-Daire V, Amiel J, Vuillaumier-Barrot S, Tan J, Durand G, Munnich A, et al. 2000. Congenital disorders of glycosylation IIa cause growth retardation, mental retardation, and facial dysmorphism. </w:t>
      </w:r>
      <w:r>
        <w:rPr>
          <w:rFonts w:ascii="Arial" w:hAnsi="Arial"/>
          <w:i/>
        </w:rPr>
        <w:t>J Med Genet</w:t>
      </w:r>
      <w:r>
        <w:rPr>
          <w:rFonts w:ascii="Arial" w:hAnsi="Arial"/>
        </w:rPr>
        <w:t xml:space="preserve"> </w:t>
      </w:r>
      <w:r>
        <w:rPr>
          <w:rFonts w:ascii="Arial" w:hAnsi="Arial"/>
          <w:b/>
        </w:rPr>
        <w:t>37</w:t>
      </w:r>
      <w:r>
        <w:rPr>
          <w:rFonts w:ascii="Arial" w:hAnsi="Arial"/>
        </w:rPr>
        <w:t>: 875-877.</w:t>
      </w:r>
    </w:p>
    <w:p w14:paraId="1E745A05" w14:textId="77777777" w:rsidR="007C47CB" w:rsidRPr="00F12183" w:rsidRDefault="007C47CB">
      <w:pPr>
        <w:rPr>
          <w:rFonts w:ascii="Arial" w:hAnsi="Arial"/>
        </w:rPr>
      </w:pPr>
    </w:p>
    <w:p w14:paraId="0396DFB5" w14:textId="2D665501" w:rsidR="00592D67" w:rsidRDefault="00E443DF">
      <w:pPr>
        <w:rPr>
          <w:rFonts w:ascii="Arial" w:hAnsi="Arial"/>
        </w:rPr>
      </w:pPr>
      <w:r w:rsidRPr="00F12183">
        <w:rPr>
          <w:rFonts w:ascii="Arial" w:hAnsi="Arial"/>
        </w:rPr>
        <w:t>Coutton C, Bidart M, Rendu J, Devillard F. Vieville G, Amblard F, Lopez G, Jouk PS, Satre V. 2013</w:t>
      </w:r>
      <w:r w:rsidR="00592D67" w:rsidRPr="00F12183">
        <w:rPr>
          <w:rFonts w:ascii="Arial" w:hAnsi="Arial"/>
        </w:rPr>
        <w:t xml:space="preserve">. 190-kb duplication in 1p36.11 inluding PIGV and ARID1A genes in a girl with intellectual disability and hexadactyly. </w:t>
      </w:r>
      <w:r w:rsidRPr="00F12183">
        <w:rPr>
          <w:rFonts w:ascii="Arial" w:hAnsi="Arial"/>
          <w:i/>
        </w:rPr>
        <w:t>Clin</w:t>
      </w:r>
      <w:r w:rsidR="00592D67" w:rsidRPr="00F12183">
        <w:rPr>
          <w:rFonts w:ascii="Arial" w:hAnsi="Arial"/>
          <w:i/>
        </w:rPr>
        <w:t xml:space="preserve"> Genet</w:t>
      </w:r>
      <w:r w:rsidR="00592D67" w:rsidRPr="00F12183">
        <w:rPr>
          <w:rFonts w:ascii="Arial" w:hAnsi="Arial"/>
        </w:rPr>
        <w:t xml:space="preserve"> </w:t>
      </w:r>
      <w:r w:rsidR="00592D67" w:rsidRPr="00F12183">
        <w:rPr>
          <w:rFonts w:ascii="Arial" w:hAnsi="Arial"/>
          <w:b/>
        </w:rPr>
        <w:t>84</w:t>
      </w:r>
      <w:r w:rsidRPr="00F12183">
        <w:rPr>
          <w:rFonts w:ascii="Arial" w:hAnsi="Arial"/>
        </w:rPr>
        <w:t>:</w:t>
      </w:r>
      <w:r w:rsidR="00592D67" w:rsidRPr="00F12183">
        <w:rPr>
          <w:rFonts w:ascii="Arial" w:hAnsi="Arial"/>
        </w:rPr>
        <w:t xml:space="preserve"> 596-599.</w:t>
      </w:r>
    </w:p>
    <w:p w14:paraId="5C1ACB97" w14:textId="77777777" w:rsidR="00984370" w:rsidRDefault="00984370">
      <w:pPr>
        <w:rPr>
          <w:rFonts w:ascii="Arial" w:hAnsi="Arial"/>
        </w:rPr>
      </w:pPr>
    </w:p>
    <w:p w14:paraId="0B0143AA" w14:textId="27DD4B24" w:rsidR="00984370" w:rsidRPr="00C51EA1" w:rsidRDefault="00984370">
      <w:pPr>
        <w:rPr>
          <w:rFonts w:ascii="Arial" w:hAnsi="Arial"/>
        </w:rPr>
      </w:pPr>
      <w:r>
        <w:rPr>
          <w:rFonts w:ascii="Arial" w:hAnsi="Arial"/>
        </w:rPr>
        <w:t>Cullup T, Kho AL, Dionisi-Vici C, Brandmeier B, Smith F, Urry Z</w:t>
      </w:r>
      <w:r w:rsidR="00C51EA1">
        <w:rPr>
          <w:rFonts w:ascii="Arial" w:hAnsi="Arial"/>
        </w:rPr>
        <w:t xml:space="preserve">, et al. 2013. Recessive mutations in EPG5 cause Vici syndrome, a multisystem disorder with defective autophagy. </w:t>
      </w:r>
      <w:r w:rsidR="00C51EA1">
        <w:rPr>
          <w:rFonts w:ascii="Arial" w:hAnsi="Arial"/>
          <w:i/>
        </w:rPr>
        <w:t>Nat Genet</w:t>
      </w:r>
      <w:r w:rsidR="00C51EA1">
        <w:rPr>
          <w:rFonts w:ascii="Arial" w:hAnsi="Arial"/>
        </w:rPr>
        <w:t xml:space="preserve"> </w:t>
      </w:r>
      <w:r w:rsidR="00C51EA1">
        <w:rPr>
          <w:rFonts w:ascii="Arial" w:hAnsi="Arial"/>
          <w:b/>
        </w:rPr>
        <w:t>45</w:t>
      </w:r>
      <w:r w:rsidR="00C51EA1">
        <w:rPr>
          <w:rFonts w:ascii="Arial" w:hAnsi="Arial"/>
        </w:rPr>
        <w:t>: 83-87.</w:t>
      </w:r>
    </w:p>
    <w:p w14:paraId="229EDA79" w14:textId="77777777" w:rsidR="00871372" w:rsidRDefault="00871372">
      <w:pPr>
        <w:rPr>
          <w:rFonts w:ascii="Arial" w:hAnsi="Arial"/>
        </w:rPr>
      </w:pPr>
    </w:p>
    <w:p w14:paraId="43300C61" w14:textId="3D179A98" w:rsidR="00871372" w:rsidRDefault="00871372">
      <w:pPr>
        <w:rPr>
          <w:rFonts w:ascii="Arial" w:hAnsi="Arial"/>
        </w:rPr>
      </w:pPr>
      <w:r>
        <w:rPr>
          <w:rFonts w:ascii="Arial" w:hAnsi="Arial"/>
        </w:rPr>
        <w:t xml:space="preserve">Cushion TD, Paciorkowski AR, Pilz DT, Mullins JG, Seltzer LE, Marion RW, et al. 2014. De novo mutations in the beta-tubulin gene TUBB2A cause simplified gural patterning and infantile-onset epilepsy. </w:t>
      </w:r>
      <w:r>
        <w:rPr>
          <w:rFonts w:ascii="Arial" w:hAnsi="Arial"/>
          <w:i/>
        </w:rPr>
        <w:t>Am J Hum Genet</w:t>
      </w:r>
      <w:r>
        <w:rPr>
          <w:rFonts w:ascii="Arial" w:hAnsi="Arial"/>
        </w:rPr>
        <w:t xml:space="preserve"> </w:t>
      </w:r>
      <w:r>
        <w:rPr>
          <w:rFonts w:ascii="Arial" w:hAnsi="Arial"/>
          <w:b/>
        </w:rPr>
        <w:t>94</w:t>
      </w:r>
      <w:r>
        <w:rPr>
          <w:rFonts w:ascii="Arial" w:hAnsi="Arial"/>
        </w:rPr>
        <w:t>: 634-641.</w:t>
      </w:r>
    </w:p>
    <w:p w14:paraId="4DB9CB1F" w14:textId="77777777" w:rsidR="005A5CC2" w:rsidRDefault="005A5CC2">
      <w:pPr>
        <w:rPr>
          <w:rFonts w:ascii="Arial" w:hAnsi="Arial"/>
        </w:rPr>
      </w:pPr>
    </w:p>
    <w:p w14:paraId="6BB23E79" w14:textId="33F7E98D" w:rsidR="005A5CC2" w:rsidRPr="005A5CC2" w:rsidRDefault="005A5CC2">
      <w:pPr>
        <w:rPr>
          <w:rFonts w:ascii="Arial" w:hAnsi="Arial"/>
        </w:rPr>
      </w:pPr>
      <w:r>
        <w:rPr>
          <w:rFonts w:ascii="Arial" w:hAnsi="Arial"/>
        </w:rPr>
        <w:t xml:space="preserve">Cusmano-Ozog K, Manning MA, Hoyme HE. 2007. </w:t>
      </w:r>
      <w:r>
        <w:rPr>
          <w:rFonts w:ascii="Arial" w:hAnsi="Arial"/>
          <w:i/>
        </w:rPr>
        <w:t>Am J Med Genet C Semin Med Genet</w:t>
      </w:r>
      <w:r>
        <w:rPr>
          <w:rFonts w:ascii="Arial" w:hAnsi="Arial"/>
        </w:rPr>
        <w:t xml:space="preserve"> </w:t>
      </w:r>
      <w:r>
        <w:rPr>
          <w:rFonts w:ascii="Arial" w:hAnsi="Arial"/>
          <w:b/>
        </w:rPr>
        <w:t>145C</w:t>
      </w:r>
      <w:r>
        <w:rPr>
          <w:rFonts w:ascii="Arial" w:hAnsi="Arial"/>
        </w:rPr>
        <w:t>: 393-398.</w:t>
      </w:r>
    </w:p>
    <w:p w14:paraId="25F92D19" w14:textId="77777777" w:rsidR="002A436D" w:rsidRDefault="002A436D">
      <w:pPr>
        <w:rPr>
          <w:rFonts w:ascii="Arial" w:hAnsi="Arial"/>
        </w:rPr>
      </w:pPr>
    </w:p>
    <w:p w14:paraId="6343E88E" w14:textId="18199B3F" w:rsidR="002A436D" w:rsidRPr="002A436D" w:rsidRDefault="002A436D">
      <w:pPr>
        <w:rPr>
          <w:rFonts w:ascii="Arial" w:hAnsi="Arial"/>
        </w:rPr>
      </w:pPr>
      <w:r>
        <w:rPr>
          <w:rFonts w:ascii="Arial" w:hAnsi="Arial"/>
        </w:rPr>
        <w:t xml:space="preserve">Dabell MP, Rosenfeld JA, Bader P, Escobar LF, El-Khechen D, Vallee SE, et al. 2013. Investigation of NRXN1 deletions: clinical and molecular characterization. </w:t>
      </w:r>
      <w:r>
        <w:rPr>
          <w:rFonts w:ascii="Arial" w:hAnsi="Arial"/>
          <w:i/>
        </w:rPr>
        <w:t>Am J Med Genet A</w:t>
      </w:r>
      <w:r>
        <w:rPr>
          <w:rFonts w:ascii="Arial" w:hAnsi="Arial"/>
          <w:b/>
        </w:rPr>
        <w:t xml:space="preserve"> 161A</w:t>
      </w:r>
      <w:r>
        <w:rPr>
          <w:rFonts w:ascii="Arial" w:hAnsi="Arial"/>
        </w:rPr>
        <w:t>: 717-731.</w:t>
      </w:r>
    </w:p>
    <w:p w14:paraId="2261C14A" w14:textId="77777777" w:rsidR="00FE14F5" w:rsidRDefault="00FE14F5">
      <w:pPr>
        <w:rPr>
          <w:rFonts w:ascii="Arial" w:hAnsi="Arial"/>
        </w:rPr>
      </w:pPr>
    </w:p>
    <w:p w14:paraId="1B40EB68" w14:textId="0BA65E5F" w:rsidR="00FE14F5" w:rsidRPr="0016461D" w:rsidRDefault="00FE14F5">
      <w:pPr>
        <w:rPr>
          <w:rFonts w:ascii="Arial" w:hAnsi="Arial"/>
        </w:rPr>
      </w:pPr>
      <w:r>
        <w:rPr>
          <w:rFonts w:ascii="Arial" w:hAnsi="Arial"/>
        </w:rPr>
        <w:t>Dancourt J, Vuillaumier-Barrot S, de Baulny HO, Sfaello I, Barnier A, le Bizec C, et al. 2006. A new intronic mutation in the DPM1 gene is associated with a milder form of CDG Ie in two French siblings.</w:t>
      </w:r>
      <w:r w:rsidR="0016461D">
        <w:rPr>
          <w:rFonts w:ascii="Arial" w:hAnsi="Arial"/>
        </w:rPr>
        <w:t xml:space="preserve"> </w:t>
      </w:r>
      <w:r w:rsidR="0016461D">
        <w:rPr>
          <w:rFonts w:ascii="Arial" w:hAnsi="Arial"/>
          <w:i/>
        </w:rPr>
        <w:t>Pediatr Res</w:t>
      </w:r>
      <w:r w:rsidR="0016461D">
        <w:rPr>
          <w:rFonts w:ascii="Arial" w:hAnsi="Arial"/>
        </w:rPr>
        <w:t xml:space="preserve"> </w:t>
      </w:r>
      <w:r w:rsidR="0016461D">
        <w:rPr>
          <w:rFonts w:ascii="Arial" w:hAnsi="Arial"/>
          <w:b/>
        </w:rPr>
        <w:t>59</w:t>
      </w:r>
      <w:r w:rsidR="0016461D">
        <w:rPr>
          <w:rFonts w:ascii="Arial" w:hAnsi="Arial"/>
        </w:rPr>
        <w:t>: 835-839.</w:t>
      </w:r>
    </w:p>
    <w:p w14:paraId="0E1739C8" w14:textId="77777777" w:rsidR="00972C74" w:rsidRPr="00F12183" w:rsidRDefault="00972C74">
      <w:pPr>
        <w:rPr>
          <w:rFonts w:ascii="Arial" w:hAnsi="Arial"/>
        </w:rPr>
      </w:pPr>
    </w:p>
    <w:p w14:paraId="2C105871" w14:textId="119B12A7" w:rsidR="00972C74" w:rsidRPr="00F12183" w:rsidRDefault="00972C74">
      <w:pPr>
        <w:rPr>
          <w:rFonts w:ascii="Arial" w:hAnsi="Arial"/>
        </w:rPr>
      </w:pPr>
      <w:r w:rsidRPr="00F12183">
        <w:rPr>
          <w:rFonts w:ascii="Arial" w:hAnsi="Arial"/>
        </w:rPr>
        <w:lastRenderedPageBreak/>
        <w:t xml:space="preserve">Dansault A, David G, Schwartz C, Jaliffa C, Vieira V, de la Houssaye G, Bigot K, Catin F, Tattu L, Chopin C, et al. 2007. Three new PAX6 mutations including one causing an unusual ophthalmic phenotype associated with neurodevelopmental abnormalities. </w:t>
      </w:r>
      <w:r w:rsidRPr="00F12183">
        <w:rPr>
          <w:rFonts w:ascii="Arial" w:hAnsi="Arial"/>
          <w:i/>
        </w:rPr>
        <w:t>Mol Vis</w:t>
      </w:r>
      <w:r w:rsidRPr="00F12183">
        <w:rPr>
          <w:rFonts w:ascii="Arial" w:hAnsi="Arial"/>
        </w:rPr>
        <w:t xml:space="preserve"> </w:t>
      </w:r>
      <w:r w:rsidRPr="00F12183">
        <w:rPr>
          <w:rFonts w:ascii="Arial" w:hAnsi="Arial"/>
          <w:b/>
        </w:rPr>
        <w:t>13</w:t>
      </w:r>
      <w:r w:rsidRPr="00F12183">
        <w:rPr>
          <w:rFonts w:ascii="Arial" w:hAnsi="Arial"/>
        </w:rPr>
        <w:t>: 511-523.</w:t>
      </w:r>
    </w:p>
    <w:p w14:paraId="4E10DFAC" w14:textId="77777777" w:rsidR="00592D67" w:rsidRPr="00F12183" w:rsidRDefault="00592D67">
      <w:pPr>
        <w:rPr>
          <w:rFonts w:ascii="Arial" w:hAnsi="Arial"/>
        </w:rPr>
      </w:pPr>
    </w:p>
    <w:p w14:paraId="20CB3D08" w14:textId="5B492C77" w:rsidR="002F590C" w:rsidRPr="00F12183" w:rsidRDefault="00E443DF">
      <w:pPr>
        <w:rPr>
          <w:rFonts w:ascii="Arial" w:hAnsi="Arial"/>
        </w:rPr>
      </w:pPr>
      <w:r w:rsidRPr="00F12183">
        <w:rPr>
          <w:rFonts w:ascii="Arial" w:hAnsi="Arial"/>
        </w:rPr>
        <w:t>Davis LK, Meyer KJ, Rudd DS, Librant AL, Epping EA, Sheffield VC, Wassink, TH. 2008</w:t>
      </w:r>
      <w:r w:rsidR="002F590C" w:rsidRPr="00F12183">
        <w:rPr>
          <w:rFonts w:ascii="Arial" w:hAnsi="Arial"/>
        </w:rPr>
        <w:t xml:space="preserve">. Pax6 3’ deletion results in aniridia, autism and mental retardation. </w:t>
      </w:r>
      <w:r w:rsidRPr="00F12183">
        <w:rPr>
          <w:rFonts w:ascii="Arial" w:hAnsi="Arial"/>
          <w:i/>
        </w:rPr>
        <w:t>Hum</w:t>
      </w:r>
      <w:r w:rsidR="002F590C" w:rsidRPr="00F12183">
        <w:rPr>
          <w:rFonts w:ascii="Arial" w:hAnsi="Arial"/>
          <w:i/>
        </w:rPr>
        <w:t xml:space="preserve"> Genet</w:t>
      </w:r>
      <w:r w:rsidR="002F590C" w:rsidRPr="00F12183">
        <w:rPr>
          <w:rFonts w:ascii="Arial" w:hAnsi="Arial"/>
        </w:rPr>
        <w:t xml:space="preserve"> </w:t>
      </w:r>
      <w:r w:rsidR="002F590C" w:rsidRPr="00F12183">
        <w:rPr>
          <w:rFonts w:ascii="Arial" w:hAnsi="Arial"/>
          <w:b/>
        </w:rPr>
        <w:t>123</w:t>
      </w:r>
      <w:r w:rsidRPr="00F12183">
        <w:rPr>
          <w:rFonts w:ascii="Arial" w:hAnsi="Arial"/>
        </w:rPr>
        <w:t>:</w:t>
      </w:r>
      <w:r w:rsidR="002F590C" w:rsidRPr="00F12183">
        <w:rPr>
          <w:rFonts w:ascii="Arial" w:hAnsi="Arial"/>
        </w:rPr>
        <w:t xml:space="preserve"> 371-378.</w:t>
      </w:r>
    </w:p>
    <w:p w14:paraId="3A1B5579" w14:textId="77777777" w:rsidR="0032448B" w:rsidRPr="00F12183" w:rsidRDefault="0032448B">
      <w:pPr>
        <w:rPr>
          <w:rFonts w:ascii="Arial" w:hAnsi="Arial"/>
        </w:rPr>
      </w:pPr>
    </w:p>
    <w:p w14:paraId="45AAC9EA" w14:textId="7C9E2A6A" w:rsidR="0032448B" w:rsidRDefault="00E443DF">
      <w:pPr>
        <w:rPr>
          <w:rFonts w:ascii="Arial" w:hAnsi="Arial"/>
        </w:rPr>
      </w:pPr>
      <w:r w:rsidRPr="00F12183">
        <w:rPr>
          <w:rFonts w:ascii="Arial" w:hAnsi="Arial"/>
        </w:rPr>
        <w:t>Day R, Beckett B, Donnai D, Fryer A, Heidenbald M, Howard P, Kerr B, Mansour, S, Maye U, McKee S, et al. 2008</w:t>
      </w:r>
      <w:r w:rsidR="0032448B" w:rsidRPr="00F12183">
        <w:rPr>
          <w:rFonts w:ascii="Arial" w:hAnsi="Arial"/>
        </w:rPr>
        <w:t xml:space="preserve">. A clinical and genetic study of the Say/Barber/Biesecker/Young-Simpson type of Ohdo syndrome. </w:t>
      </w:r>
      <w:r w:rsidRPr="00F12183">
        <w:rPr>
          <w:rFonts w:ascii="Arial" w:hAnsi="Arial"/>
          <w:i/>
        </w:rPr>
        <w:t>Clin</w:t>
      </w:r>
      <w:r w:rsidR="0032448B" w:rsidRPr="00F12183">
        <w:rPr>
          <w:rFonts w:ascii="Arial" w:hAnsi="Arial"/>
          <w:i/>
        </w:rPr>
        <w:t xml:space="preserve"> Genet</w:t>
      </w:r>
      <w:r w:rsidR="0032448B" w:rsidRPr="00F12183">
        <w:rPr>
          <w:rFonts w:ascii="Arial" w:hAnsi="Arial"/>
        </w:rPr>
        <w:t xml:space="preserve"> </w:t>
      </w:r>
      <w:r w:rsidR="0032448B" w:rsidRPr="00F12183">
        <w:rPr>
          <w:rFonts w:ascii="Arial" w:hAnsi="Arial"/>
          <w:b/>
        </w:rPr>
        <w:t>74</w:t>
      </w:r>
      <w:r w:rsidRPr="00F12183">
        <w:rPr>
          <w:rFonts w:ascii="Arial" w:hAnsi="Arial"/>
        </w:rPr>
        <w:t>:</w:t>
      </w:r>
      <w:r w:rsidR="0032448B" w:rsidRPr="00F12183">
        <w:rPr>
          <w:rFonts w:ascii="Arial" w:hAnsi="Arial"/>
        </w:rPr>
        <w:t xml:space="preserve"> 434-444.</w:t>
      </w:r>
    </w:p>
    <w:p w14:paraId="11B6178E" w14:textId="77777777" w:rsidR="001068ED" w:rsidRDefault="001068ED">
      <w:pPr>
        <w:rPr>
          <w:rFonts w:ascii="Arial" w:hAnsi="Arial"/>
        </w:rPr>
      </w:pPr>
    </w:p>
    <w:p w14:paraId="11B2625A" w14:textId="60320153" w:rsidR="001068ED" w:rsidRPr="001068ED" w:rsidRDefault="001068ED">
      <w:pPr>
        <w:rPr>
          <w:rFonts w:ascii="Arial" w:hAnsi="Arial"/>
        </w:rPr>
      </w:pPr>
      <w:r>
        <w:rPr>
          <w:rFonts w:ascii="Arial" w:hAnsi="Arial"/>
        </w:rPr>
        <w:t xml:space="preserve">de Alencastro G, McCloskey DE, Kliemann SE, Maranduba CM, Pegg AE, Wang X, et al. 2008. New SMS mutation leads to a striking reduction in spermine synthase protein function and a severe form of Snyder-Robinson X-linked recessive mental retardation syndrome. </w:t>
      </w:r>
      <w:r>
        <w:rPr>
          <w:rFonts w:ascii="Arial" w:hAnsi="Arial"/>
          <w:i/>
        </w:rPr>
        <w:t>J Med Genet</w:t>
      </w:r>
      <w:r>
        <w:rPr>
          <w:rFonts w:ascii="Arial" w:hAnsi="Arial"/>
        </w:rPr>
        <w:t xml:space="preserve"> </w:t>
      </w:r>
      <w:r>
        <w:rPr>
          <w:rFonts w:ascii="Arial" w:hAnsi="Arial"/>
          <w:b/>
        </w:rPr>
        <w:t>45</w:t>
      </w:r>
      <w:r>
        <w:rPr>
          <w:rFonts w:ascii="Arial" w:hAnsi="Arial"/>
        </w:rPr>
        <w:t>: 539-543.</w:t>
      </w:r>
    </w:p>
    <w:p w14:paraId="0E10D461" w14:textId="77777777" w:rsidR="009A213C" w:rsidRDefault="009A213C">
      <w:pPr>
        <w:rPr>
          <w:rFonts w:ascii="Arial" w:hAnsi="Arial"/>
        </w:rPr>
      </w:pPr>
    </w:p>
    <w:p w14:paraId="36B03E51" w14:textId="5980F8C0" w:rsidR="009A213C" w:rsidRDefault="009A213C">
      <w:pPr>
        <w:rPr>
          <w:rFonts w:ascii="Arial" w:hAnsi="Arial"/>
        </w:rPr>
      </w:pPr>
      <w:r>
        <w:rPr>
          <w:rFonts w:ascii="Arial" w:hAnsi="Arial"/>
        </w:rPr>
        <w:t xml:space="preserve">de Barsy AM, Moens E, Dierckx L. 1968. Dwarfism, oligophrenia and degeneration of the elastic tissue in skin and cornea. A new syndrome? </w:t>
      </w:r>
      <w:r>
        <w:rPr>
          <w:rFonts w:ascii="Arial" w:hAnsi="Arial"/>
          <w:i/>
        </w:rPr>
        <w:t>Helv Paediatr Acta</w:t>
      </w:r>
      <w:r>
        <w:rPr>
          <w:rFonts w:ascii="Arial" w:hAnsi="Arial"/>
        </w:rPr>
        <w:t xml:space="preserve"> </w:t>
      </w:r>
      <w:r>
        <w:rPr>
          <w:rFonts w:ascii="Arial" w:hAnsi="Arial"/>
          <w:b/>
        </w:rPr>
        <w:t>23</w:t>
      </w:r>
      <w:r>
        <w:rPr>
          <w:rFonts w:ascii="Arial" w:hAnsi="Arial"/>
        </w:rPr>
        <w:t>: 305-313.</w:t>
      </w:r>
    </w:p>
    <w:p w14:paraId="6067BD43" w14:textId="77777777" w:rsidR="00690DB9" w:rsidRDefault="00690DB9">
      <w:pPr>
        <w:rPr>
          <w:rFonts w:ascii="Arial" w:hAnsi="Arial"/>
        </w:rPr>
      </w:pPr>
    </w:p>
    <w:p w14:paraId="06D49679" w14:textId="4B8D340E" w:rsidR="00690DB9" w:rsidRPr="00690DB9" w:rsidRDefault="00690DB9">
      <w:pPr>
        <w:rPr>
          <w:rFonts w:ascii="Arial" w:hAnsi="Arial"/>
        </w:rPr>
      </w:pPr>
      <w:r>
        <w:rPr>
          <w:rFonts w:ascii="Arial" w:hAnsi="Arial"/>
        </w:rPr>
        <w:t xml:space="preserve">de Cock P, Jaeken J. 2009. MGAT2 deficiency (CDG-IIa): the life of J. </w:t>
      </w:r>
      <w:r>
        <w:rPr>
          <w:rFonts w:ascii="Arial" w:hAnsi="Arial"/>
          <w:i/>
        </w:rPr>
        <w:t>Biochim Biophys Acta</w:t>
      </w:r>
      <w:r>
        <w:rPr>
          <w:rFonts w:ascii="Arial" w:hAnsi="Arial"/>
        </w:rPr>
        <w:t xml:space="preserve"> </w:t>
      </w:r>
      <w:r>
        <w:rPr>
          <w:rFonts w:ascii="Arial" w:hAnsi="Arial"/>
          <w:b/>
        </w:rPr>
        <w:t>1792</w:t>
      </w:r>
      <w:r>
        <w:rPr>
          <w:rFonts w:ascii="Arial" w:hAnsi="Arial"/>
        </w:rPr>
        <w:t>: 844-846.</w:t>
      </w:r>
    </w:p>
    <w:p w14:paraId="1022EE0B" w14:textId="77777777" w:rsidR="00287534" w:rsidRDefault="00287534">
      <w:pPr>
        <w:rPr>
          <w:rFonts w:ascii="Arial" w:hAnsi="Arial"/>
        </w:rPr>
      </w:pPr>
    </w:p>
    <w:p w14:paraId="2712DAF0" w14:textId="5C81C0A7" w:rsidR="00287534" w:rsidRPr="00287534" w:rsidRDefault="00287534">
      <w:pPr>
        <w:rPr>
          <w:rFonts w:ascii="Arial" w:hAnsi="Arial"/>
        </w:rPr>
      </w:pPr>
      <w:r>
        <w:rPr>
          <w:rFonts w:ascii="Arial" w:hAnsi="Arial"/>
        </w:rPr>
        <w:t xml:space="preserve">De Koning TJ, Duran M, Van Maldergem L, Pineda M, Dorland L, Gooskens R, et al. 2002. Congenital microcephaly and seizures due to 3-phosphoglycerate dehydrogenase deficiency: outcome of treatment with amino acids. </w:t>
      </w:r>
      <w:r>
        <w:rPr>
          <w:rFonts w:ascii="Arial" w:hAnsi="Arial"/>
          <w:i/>
        </w:rPr>
        <w:t>J Inherit Metab Dis</w:t>
      </w:r>
      <w:r>
        <w:rPr>
          <w:rFonts w:ascii="Arial" w:hAnsi="Arial"/>
        </w:rPr>
        <w:t xml:space="preserve"> </w:t>
      </w:r>
      <w:r>
        <w:rPr>
          <w:rFonts w:ascii="Arial" w:hAnsi="Arial"/>
          <w:b/>
        </w:rPr>
        <w:t>25</w:t>
      </w:r>
      <w:r>
        <w:rPr>
          <w:rFonts w:ascii="Arial" w:hAnsi="Arial"/>
        </w:rPr>
        <w:t>: 119-125.</w:t>
      </w:r>
    </w:p>
    <w:p w14:paraId="5ACE2FE0" w14:textId="77777777" w:rsidR="00DD1156" w:rsidRDefault="00DD1156">
      <w:pPr>
        <w:rPr>
          <w:rFonts w:ascii="Arial" w:hAnsi="Arial"/>
        </w:rPr>
      </w:pPr>
    </w:p>
    <w:p w14:paraId="330F7885" w14:textId="42067823" w:rsidR="00DD1156" w:rsidRPr="00DD1156" w:rsidRDefault="00DD1156">
      <w:pPr>
        <w:rPr>
          <w:rFonts w:ascii="Arial" w:hAnsi="Arial"/>
        </w:rPr>
      </w:pPr>
      <w:r>
        <w:rPr>
          <w:rFonts w:ascii="Arial" w:hAnsi="Arial"/>
        </w:rPr>
        <w:t xml:space="preserve">de Ligt J, Willemsen MH, van Bon BW, Kleefstra T, Yntema HG, Kroes T, et al. 2012. Diagnostic exome sequencing in persons with severe intellectual disability. </w:t>
      </w:r>
      <w:r>
        <w:rPr>
          <w:rFonts w:ascii="Arial" w:hAnsi="Arial"/>
          <w:i/>
        </w:rPr>
        <w:t>N Engl J Med</w:t>
      </w:r>
      <w:r>
        <w:rPr>
          <w:rFonts w:ascii="Arial" w:hAnsi="Arial"/>
        </w:rPr>
        <w:t xml:space="preserve"> </w:t>
      </w:r>
      <w:r>
        <w:rPr>
          <w:rFonts w:ascii="Arial" w:hAnsi="Arial"/>
          <w:b/>
        </w:rPr>
        <w:t>367</w:t>
      </w:r>
      <w:r>
        <w:rPr>
          <w:rFonts w:ascii="Arial" w:hAnsi="Arial"/>
        </w:rPr>
        <w:t>: 1921-1929.</w:t>
      </w:r>
    </w:p>
    <w:p w14:paraId="1D1A10AB" w14:textId="77777777" w:rsidR="003A062D" w:rsidRPr="00F12183" w:rsidRDefault="003A062D">
      <w:pPr>
        <w:rPr>
          <w:rFonts w:ascii="Arial" w:hAnsi="Arial"/>
        </w:rPr>
      </w:pPr>
    </w:p>
    <w:p w14:paraId="0BFE38CE" w14:textId="2C4E7F64" w:rsidR="003A062D" w:rsidRPr="00F12183" w:rsidRDefault="00E443DF">
      <w:pPr>
        <w:rPr>
          <w:rFonts w:ascii="Arial" w:hAnsi="Arial"/>
        </w:rPr>
      </w:pPr>
      <w:r w:rsidRPr="00F12183">
        <w:rPr>
          <w:rFonts w:ascii="Arial" w:hAnsi="Arial"/>
        </w:rPr>
        <w:t>Descheemaeker MJ, Govers V, Vermeulen P, Fryns JP. 2006</w:t>
      </w:r>
      <w:r w:rsidR="003A062D" w:rsidRPr="00F12183">
        <w:rPr>
          <w:rFonts w:ascii="Arial" w:hAnsi="Arial"/>
        </w:rPr>
        <w:t>. Pervasive developmental disor</w:t>
      </w:r>
      <w:r w:rsidRPr="00F12183">
        <w:rPr>
          <w:rFonts w:ascii="Arial" w:hAnsi="Arial"/>
        </w:rPr>
        <w:t>ders in Prader-Willi syndrome: t</w:t>
      </w:r>
      <w:r w:rsidR="003A062D" w:rsidRPr="00F12183">
        <w:rPr>
          <w:rFonts w:ascii="Arial" w:hAnsi="Arial"/>
        </w:rPr>
        <w:t xml:space="preserve">he Leuven experience in 59 subjects and controls. </w:t>
      </w:r>
      <w:r w:rsidRPr="00F12183">
        <w:rPr>
          <w:rFonts w:ascii="Arial" w:hAnsi="Arial"/>
          <w:i/>
        </w:rPr>
        <w:t>Am J Med Genet</w:t>
      </w:r>
      <w:r w:rsidR="003A062D" w:rsidRPr="00F12183">
        <w:rPr>
          <w:rFonts w:ascii="Arial" w:hAnsi="Arial"/>
          <w:i/>
        </w:rPr>
        <w:t xml:space="preserve"> A</w:t>
      </w:r>
      <w:r w:rsidR="003A062D" w:rsidRPr="00F12183">
        <w:rPr>
          <w:rFonts w:ascii="Arial" w:hAnsi="Arial"/>
        </w:rPr>
        <w:t xml:space="preserve"> </w:t>
      </w:r>
      <w:r w:rsidR="003A062D" w:rsidRPr="00F12183">
        <w:rPr>
          <w:rFonts w:ascii="Arial" w:hAnsi="Arial"/>
          <w:b/>
        </w:rPr>
        <w:t>140</w:t>
      </w:r>
      <w:r w:rsidRPr="00F12183">
        <w:rPr>
          <w:rFonts w:ascii="Arial" w:hAnsi="Arial"/>
        </w:rPr>
        <w:t>:</w:t>
      </w:r>
      <w:r w:rsidR="003A062D" w:rsidRPr="00F12183">
        <w:rPr>
          <w:rFonts w:ascii="Arial" w:hAnsi="Arial"/>
        </w:rPr>
        <w:t xml:space="preserve"> 1136-1142.</w:t>
      </w:r>
    </w:p>
    <w:p w14:paraId="09C392BC" w14:textId="77777777" w:rsidR="00713A9E" w:rsidRPr="00F12183" w:rsidRDefault="00713A9E">
      <w:pPr>
        <w:rPr>
          <w:rFonts w:ascii="Arial" w:hAnsi="Arial"/>
        </w:rPr>
      </w:pPr>
    </w:p>
    <w:p w14:paraId="2EE0FE4E" w14:textId="393FCBB1" w:rsidR="00713A9E" w:rsidRPr="00F12183" w:rsidRDefault="00E443DF">
      <w:pPr>
        <w:rPr>
          <w:rFonts w:ascii="Arial" w:hAnsi="Arial"/>
        </w:rPr>
      </w:pPr>
      <w:r w:rsidRPr="00F12183">
        <w:rPr>
          <w:rFonts w:ascii="Arial" w:hAnsi="Arial"/>
        </w:rPr>
        <w:t>Descipio C, Schneider L</w:t>
      </w:r>
      <w:r w:rsidR="00713A9E" w:rsidRPr="00F12183">
        <w:rPr>
          <w:rFonts w:ascii="Arial" w:hAnsi="Arial"/>
        </w:rPr>
        <w:t>,</w:t>
      </w:r>
      <w:r w:rsidRPr="00F12183">
        <w:rPr>
          <w:rFonts w:ascii="Arial" w:hAnsi="Arial"/>
        </w:rPr>
        <w:t xml:space="preserve"> Young TL, Wasserman N, Yaeger D, Yaeger D, Lu F, Wheeler PG, Williams MS, Bason L, Jukofsky L, et al. 2005</w:t>
      </w:r>
      <w:r w:rsidR="00713A9E" w:rsidRPr="00F12183">
        <w:rPr>
          <w:rFonts w:ascii="Arial" w:hAnsi="Arial"/>
        </w:rPr>
        <w:t>. Subtelomer</w:t>
      </w:r>
      <w:r w:rsidR="00C30ABB" w:rsidRPr="00F12183">
        <w:rPr>
          <w:rFonts w:ascii="Arial" w:hAnsi="Arial"/>
        </w:rPr>
        <w:t>ic deletions of chromosome 6p: m</w:t>
      </w:r>
      <w:r w:rsidR="00713A9E" w:rsidRPr="00F12183">
        <w:rPr>
          <w:rFonts w:ascii="Arial" w:hAnsi="Arial"/>
        </w:rPr>
        <w:t xml:space="preserve">olecular and cytogenetic characterization of three new cases with phenotypic overlap with Ritscher-Schinzel (3C) syndrome. </w:t>
      </w:r>
      <w:r w:rsidRPr="00F12183">
        <w:rPr>
          <w:rFonts w:ascii="Arial" w:hAnsi="Arial"/>
          <w:i/>
        </w:rPr>
        <w:t>Am J Med Genet</w:t>
      </w:r>
      <w:r w:rsidR="00713A9E" w:rsidRPr="00F12183">
        <w:rPr>
          <w:rFonts w:ascii="Arial" w:hAnsi="Arial"/>
          <w:i/>
        </w:rPr>
        <w:t xml:space="preserve"> A</w:t>
      </w:r>
      <w:r w:rsidR="00713A9E" w:rsidRPr="00F12183">
        <w:rPr>
          <w:rFonts w:ascii="Arial" w:hAnsi="Arial"/>
        </w:rPr>
        <w:t xml:space="preserve"> </w:t>
      </w:r>
      <w:r w:rsidR="00713A9E" w:rsidRPr="00F12183">
        <w:rPr>
          <w:rFonts w:ascii="Arial" w:hAnsi="Arial"/>
          <w:b/>
        </w:rPr>
        <w:t>134A</w:t>
      </w:r>
      <w:r w:rsidRPr="00F12183">
        <w:rPr>
          <w:rFonts w:ascii="Arial" w:hAnsi="Arial"/>
        </w:rPr>
        <w:t>:</w:t>
      </w:r>
      <w:r w:rsidR="00713A9E" w:rsidRPr="00F12183">
        <w:rPr>
          <w:rFonts w:ascii="Arial" w:hAnsi="Arial"/>
        </w:rPr>
        <w:t xml:space="preserve"> 3-11.</w:t>
      </w:r>
    </w:p>
    <w:p w14:paraId="794D63EA" w14:textId="77777777" w:rsidR="00CA1CCB" w:rsidRPr="00F12183" w:rsidRDefault="00CA1CCB">
      <w:pPr>
        <w:rPr>
          <w:rFonts w:ascii="Arial" w:hAnsi="Arial"/>
        </w:rPr>
      </w:pPr>
    </w:p>
    <w:p w14:paraId="28FEF627" w14:textId="500D99BA" w:rsidR="00CA1CCB" w:rsidRDefault="003C5B31">
      <w:pPr>
        <w:rPr>
          <w:rFonts w:ascii="Arial" w:hAnsi="Arial"/>
        </w:rPr>
      </w:pPr>
      <w:r w:rsidRPr="00F12183">
        <w:rPr>
          <w:rFonts w:ascii="Arial" w:hAnsi="Arial"/>
        </w:rPr>
        <w:lastRenderedPageBreak/>
        <w:t>De Wit MC, de Coo IF, Julier C</w:t>
      </w:r>
      <w:r w:rsidR="00CA1CCB" w:rsidRPr="00F12183">
        <w:rPr>
          <w:rFonts w:ascii="Arial" w:hAnsi="Arial"/>
        </w:rPr>
        <w:t>, Del</w:t>
      </w:r>
      <w:r w:rsidR="00CA1CCB" w:rsidRPr="00F12183">
        <w:rPr>
          <w:rFonts w:ascii="Arial" w:hAnsi="Arial" w:cs="Arial"/>
        </w:rPr>
        <w:t>é</w:t>
      </w:r>
      <w:r w:rsidRPr="00F12183">
        <w:rPr>
          <w:rFonts w:ascii="Arial" w:hAnsi="Arial"/>
        </w:rPr>
        <w:t>pine M, Lequin MH, van de Laar I, Sibbles BJ, Bruining GJ, Mancini GM. 2006</w:t>
      </w:r>
      <w:r w:rsidR="00CA1CCB" w:rsidRPr="00F12183">
        <w:rPr>
          <w:rFonts w:ascii="Arial" w:hAnsi="Arial"/>
        </w:rPr>
        <w:t>. Microcephaly and simplified gyral pattern of the brain associated with</w:t>
      </w:r>
      <w:r w:rsidR="00CB70CC" w:rsidRPr="00F12183">
        <w:rPr>
          <w:rFonts w:ascii="Arial" w:hAnsi="Arial"/>
        </w:rPr>
        <w:t xml:space="preserve"> early onset insulin-dependent diabetes mellitus. </w:t>
      </w:r>
      <w:r w:rsidR="00CB70CC" w:rsidRPr="00F12183">
        <w:rPr>
          <w:rFonts w:ascii="Arial" w:hAnsi="Arial"/>
          <w:i/>
        </w:rPr>
        <w:t>Neurogenetics</w:t>
      </w:r>
      <w:r w:rsidR="00CB70CC" w:rsidRPr="00F12183">
        <w:rPr>
          <w:rFonts w:ascii="Arial" w:hAnsi="Arial"/>
        </w:rPr>
        <w:t xml:space="preserve"> </w:t>
      </w:r>
      <w:r w:rsidR="00CB70CC" w:rsidRPr="00F12183">
        <w:rPr>
          <w:rFonts w:ascii="Arial" w:hAnsi="Arial"/>
          <w:b/>
        </w:rPr>
        <w:t>I7I</w:t>
      </w:r>
      <w:r w:rsidRPr="00F12183">
        <w:rPr>
          <w:rFonts w:ascii="Arial" w:hAnsi="Arial"/>
        </w:rPr>
        <w:t>:</w:t>
      </w:r>
      <w:r w:rsidR="00CB70CC" w:rsidRPr="00F12183">
        <w:rPr>
          <w:rFonts w:ascii="Arial" w:hAnsi="Arial"/>
        </w:rPr>
        <w:t xml:space="preserve"> 259-263.</w:t>
      </w:r>
    </w:p>
    <w:p w14:paraId="4AD58D24" w14:textId="77777777" w:rsidR="001E06BA" w:rsidRDefault="001E06BA">
      <w:pPr>
        <w:rPr>
          <w:rFonts w:ascii="Arial" w:hAnsi="Arial"/>
        </w:rPr>
      </w:pPr>
    </w:p>
    <w:p w14:paraId="7D9489E6" w14:textId="3B16A742" w:rsidR="001E06BA" w:rsidRPr="001E06BA" w:rsidRDefault="001E06BA">
      <w:pPr>
        <w:rPr>
          <w:rFonts w:ascii="Arial" w:hAnsi="Arial"/>
        </w:rPr>
      </w:pPr>
      <w:r>
        <w:rPr>
          <w:rFonts w:ascii="Arial" w:hAnsi="Arial"/>
        </w:rPr>
        <w:t xml:space="preserve">Dhar SU, del Gaudio D, German JR, Peters SU, Ou Z, Bader PI, et al. 2010. 22q deletion syndrome: clinical and molecular analysis using array CGH. </w:t>
      </w:r>
      <w:r>
        <w:rPr>
          <w:rFonts w:ascii="Arial" w:hAnsi="Arial"/>
          <w:i/>
        </w:rPr>
        <w:t>Am J Med Genet A</w:t>
      </w:r>
      <w:r>
        <w:rPr>
          <w:rFonts w:ascii="Arial" w:hAnsi="Arial"/>
        </w:rPr>
        <w:t xml:space="preserve"> </w:t>
      </w:r>
      <w:r>
        <w:rPr>
          <w:rFonts w:ascii="Arial" w:hAnsi="Arial"/>
          <w:b/>
        </w:rPr>
        <w:t>152A</w:t>
      </w:r>
      <w:r>
        <w:rPr>
          <w:rFonts w:ascii="Arial" w:hAnsi="Arial"/>
        </w:rPr>
        <w:t>: 573-581.</w:t>
      </w:r>
    </w:p>
    <w:p w14:paraId="2A3217E5" w14:textId="77777777" w:rsidR="009A0F7C" w:rsidRDefault="009A0F7C">
      <w:pPr>
        <w:rPr>
          <w:rFonts w:ascii="Arial" w:hAnsi="Arial"/>
        </w:rPr>
      </w:pPr>
    </w:p>
    <w:p w14:paraId="5ECB7180" w14:textId="3A314E0D" w:rsidR="009A0F7C" w:rsidRPr="009A0F7C" w:rsidRDefault="009A0F7C">
      <w:pPr>
        <w:rPr>
          <w:rFonts w:ascii="Arial" w:hAnsi="Arial"/>
        </w:rPr>
      </w:pPr>
      <w:r>
        <w:rPr>
          <w:rFonts w:ascii="Arial" w:hAnsi="Arial"/>
        </w:rPr>
        <w:t xml:space="preserve">Di Bartolomeo R, Polidori G, Piastra M, Viola L, Zampino G, Chiaretti A. 2003. Malignant hypertension and cerebral haemorrhage in Seckel syndrome. </w:t>
      </w:r>
      <w:r>
        <w:rPr>
          <w:rFonts w:ascii="Arial" w:hAnsi="Arial"/>
          <w:i/>
        </w:rPr>
        <w:t>Eur J Pediatr</w:t>
      </w:r>
      <w:r>
        <w:rPr>
          <w:rFonts w:ascii="Arial" w:hAnsi="Arial"/>
        </w:rPr>
        <w:t xml:space="preserve"> </w:t>
      </w:r>
      <w:r>
        <w:rPr>
          <w:rFonts w:ascii="Arial" w:hAnsi="Arial"/>
          <w:b/>
        </w:rPr>
        <w:t>162</w:t>
      </w:r>
      <w:r>
        <w:rPr>
          <w:rFonts w:ascii="Arial" w:hAnsi="Arial"/>
        </w:rPr>
        <w:t>: 860-862.</w:t>
      </w:r>
    </w:p>
    <w:p w14:paraId="66F8A62D" w14:textId="77777777" w:rsidR="00F85A2E" w:rsidRPr="00F12183" w:rsidRDefault="00F85A2E">
      <w:pPr>
        <w:rPr>
          <w:rFonts w:ascii="Arial" w:hAnsi="Arial"/>
        </w:rPr>
      </w:pPr>
    </w:p>
    <w:p w14:paraId="6C0C001C" w14:textId="1E2296BD" w:rsidR="00F85A2E" w:rsidRDefault="00F85A2E">
      <w:pPr>
        <w:rPr>
          <w:rFonts w:ascii="Arial" w:hAnsi="Arial"/>
        </w:rPr>
      </w:pPr>
      <w:r w:rsidRPr="00F12183">
        <w:rPr>
          <w:rFonts w:ascii="Arial" w:hAnsi="Arial"/>
        </w:rPr>
        <w:t xml:space="preserve">Dimopoulou A, Fischer B, Gardeitchik T, Schröter P, Kayserili H, Schlack C, Li Y, Brum JM, Barisic I, Castori M, Spaich C, et al. 2013. Genotype-phenotype spectrum of PYRCR1-related autosomal recessive cutis laxa. </w:t>
      </w:r>
      <w:r w:rsidRPr="00F12183">
        <w:rPr>
          <w:rFonts w:ascii="Arial" w:hAnsi="Arial"/>
          <w:i/>
        </w:rPr>
        <w:t>Mol Genet Metab</w:t>
      </w:r>
      <w:r w:rsidRPr="00F12183">
        <w:rPr>
          <w:rFonts w:ascii="Arial" w:hAnsi="Arial"/>
        </w:rPr>
        <w:t xml:space="preserve"> </w:t>
      </w:r>
      <w:r w:rsidRPr="00F12183">
        <w:rPr>
          <w:rFonts w:ascii="Arial" w:hAnsi="Arial"/>
          <w:b/>
        </w:rPr>
        <w:t>110</w:t>
      </w:r>
      <w:r w:rsidRPr="00F12183">
        <w:rPr>
          <w:rFonts w:ascii="Arial" w:hAnsi="Arial"/>
        </w:rPr>
        <w:t>: 352-361.</w:t>
      </w:r>
    </w:p>
    <w:p w14:paraId="4236CEE9" w14:textId="77777777" w:rsidR="004522CD" w:rsidRDefault="004522CD">
      <w:pPr>
        <w:rPr>
          <w:rFonts w:ascii="Arial" w:hAnsi="Arial"/>
        </w:rPr>
      </w:pPr>
    </w:p>
    <w:p w14:paraId="4BAC8C66" w14:textId="4D42201C" w:rsidR="004522CD" w:rsidRDefault="004522CD">
      <w:pPr>
        <w:rPr>
          <w:rFonts w:ascii="Arial" w:hAnsi="Arial" w:cs="Arial"/>
        </w:rPr>
      </w:pPr>
      <w:r>
        <w:rPr>
          <w:rFonts w:ascii="Arial" w:hAnsi="Arial"/>
        </w:rPr>
        <w:t>Drielsma A, Jalas C, Simonis N D</w:t>
      </w:r>
      <w:r>
        <w:rPr>
          <w:rFonts w:ascii="Arial" w:hAnsi="Arial" w:cs="Arial"/>
        </w:rPr>
        <w:t xml:space="preserve">ésir J, Simanovsky N, Pirson I, et al. 2012. Two novel CCDC88C mutations confirm the role of DAPLE in autosomal recessive congenital hydrocephalus. </w:t>
      </w:r>
      <w:r>
        <w:rPr>
          <w:rFonts w:ascii="Arial" w:hAnsi="Arial" w:cs="Arial"/>
          <w:i/>
        </w:rPr>
        <w:t>J Med Genet</w:t>
      </w:r>
      <w:r>
        <w:rPr>
          <w:rFonts w:ascii="Arial" w:hAnsi="Arial" w:cs="Arial"/>
        </w:rPr>
        <w:t xml:space="preserve"> </w:t>
      </w:r>
      <w:r>
        <w:rPr>
          <w:rFonts w:ascii="Arial" w:hAnsi="Arial" w:cs="Arial"/>
          <w:b/>
        </w:rPr>
        <w:t>49</w:t>
      </w:r>
      <w:r>
        <w:rPr>
          <w:rFonts w:ascii="Arial" w:hAnsi="Arial" w:cs="Arial"/>
        </w:rPr>
        <w:t>: 708-712.</w:t>
      </w:r>
    </w:p>
    <w:p w14:paraId="3BDBA12B" w14:textId="77777777" w:rsidR="008E3FA4" w:rsidRDefault="008E3FA4">
      <w:pPr>
        <w:rPr>
          <w:rFonts w:ascii="Arial" w:hAnsi="Arial" w:cs="Arial"/>
        </w:rPr>
      </w:pPr>
    </w:p>
    <w:p w14:paraId="73C2C456" w14:textId="3DCF2539" w:rsidR="008E3FA4" w:rsidRPr="008E3FA4" w:rsidRDefault="008E3FA4">
      <w:pPr>
        <w:rPr>
          <w:rFonts w:ascii="Arial" w:hAnsi="Arial"/>
        </w:rPr>
      </w:pPr>
      <w:r>
        <w:rPr>
          <w:rFonts w:ascii="Arial" w:hAnsi="Arial" w:cs="Arial"/>
        </w:rPr>
        <w:t xml:space="preserve">Dunbar M, Jaggumantri S, Sargent M, Stockler-Ipsiroglu S, van Karnebeek CD. 2014. Treatment of X-linked creatine transporter (SLC6A8) deficiency: systematic review of the literature and three new cases. </w:t>
      </w:r>
      <w:r>
        <w:rPr>
          <w:rFonts w:ascii="Arial" w:hAnsi="Arial" w:cs="Arial"/>
          <w:i/>
        </w:rPr>
        <w:t>Mol Genet Metab</w:t>
      </w:r>
      <w:r>
        <w:rPr>
          <w:rFonts w:ascii="Arial" w:hAnsi="Arial" w:cs="Arial"/>
          <w:b/>
        </w:rPr>
        <w:t xml:space="preserve"> 112</w:t>
      </w:r>
      <w:r>
        <w:rPr>
          <w:rFonts w:ascii="Arial" w:hAnsi="Arial" w:cs="Arial"/>
        </w:rPr>
        <w:t>: 259-274.</w:t>
      </w:r>
    </w:p>
    <w:p w14:paraId="2C1ECE8D" w14:textId="77777777" w:rsidR="00E02BAC" w:rsidRPr="00F12183" w:rsidRDefault="00E02BAC">
      <w:pPr>
        <w:rPr>
          <w:rFonts w:ascii="Arial" w:hAnsi="Arial"/>
        </w:rPr>
      </w:pPr>
    </w:p>
    <w:p w14:paraId="00037114" w14:textId="60222E4B" w:rsidR="007E6A3A" w:rsidRPr="00F12183" w:rsidRDefault="00C30ABB">
      <w:pPr>
        <w:rPr>
          <w:rFonts w:ascii="Arial" w:hAnsi="Arial"/>
        </w:rPr>
      </w:pPr>
      <w:r w:rsidRPr="00F12183">
        <w:rPr>
          <w:rFonts w:ascii="Arial" w:hAnsi="Arial"/>
        </w:rPr>
        <w:t>Edvardson S, Baumann AM, Mühlenhoff M, Stephan O, Kuss AW, Shaag A, He L, Zenvirt S, Tanzi R, Gerardy-Schann R. 2013</w:t>
      </w:r>
      <w:r w:rsidR="007E6A3A" w:rsidRPr="00F12183">
        <w:rPr>
          <w:rFonts w:ascii="Arial" w:hAnsi="Arial"/>
        </w:rPr>
        <w:t xml:space="preserve">. West syndrome caused by ST3Gal-III deficiency. </w:t>
      </w:r>
      <w:r w:rsidR="007E6A3A" w:rsidRPr="00F12183">
        <w:rPr>
          <w:rFonts w:ascii="Arial" w:hAnsi="Arial"/>
          <w:i/>
        </w:rPr>
        <w:t>Epilepsia</w:t>
      </w:r>
      <w:r w:rsidR="007E6A3A" w:rsidRPr="00F12183">
        <w:rPr>
          <w:rFonts w:ascii="Arial" w:hAnsi="Arial"/>
        </w:rPr>
        <w:t xml:space="preserve"> </w:t>
      </w:r>
      <w:r w:rsidR="007E6A3A" w:rsidRPr="00F12183">
        <w:rPr>
          <w:rFonts w:ascii="Arial" w:hAnsi="Arial"/>
          <w:b/>
        </w:rPr>
        <w:t>54</w:t>
      </w:r>
      <w:r w:rsidRPr="00F12183">
        <w:rPr>
          <w:rFonts w:ascii="Arial" w:hAnsi="Arial"/>
        </w:rPr>
        <w:t>:</w:t>
      </w:r>
      <w:r w:rsidR="007E6A3A" w:rsidRPr="00F12183">
        <w:rPr>
          <w:rFonts w:ascii="Arial" w:hAnsi="Arial"/>
        </w:rPr>
        <w:t xml:space="preserve"> e24-27.</w:t>
      </w:r>
    </w:p>
    <w:p w14:paraId="1F15B03C" w14:textId="77777777" w:rsidR="007E6A3A" w:rsidRPr="00F12183" w:rsidRDefault="007E6A3A">
      <w:pPr>
        <w:rPr>
          <w:rFonts w:ascii="Arial" w:hAnsi="Arial"/>
        </w:rPr>
      </w:pPr>
    </w:p>
    <w:p w14:paraId="34E6CA65" w14:textId="13BE2AD4" w:rsidR="00E02BAC" w:rsidRDefault="006A0AF9">
      <w:pPr>
        <w:rPr>
          <w:rFonts w:ascii="Arial" w:hAnsi="Arial"/>
        </w:rPr>
      </w:pPr>
      <w:r w:rsidRPr="00F12183">
        <w:rPr>
          <w:rFonts w:ascii="Arial" w:hAnsi="Arial"/>
        </w:rPr>
        <w:t>Edvardson S, Shaag A, Zenvirt S, Erlich</w:t>
      </w:r>
      <w:r w:rsidR="000F44BF" w:rsidRPr="00F12183">
        <w:rPr>
          <w:rFonts w:ascii="Arial" w:hAnsi="Arial"/>
        </w:rPr>
        <w:t xml:space="preserve"> Y, Hannon GJ, Shanske AL, Gomori JM, Ekstein J, Elpeleg O. 2010</w:t>
      </w:r>
      <w:r w:rsidR="00E02BAC" w:rsidRPr="00F12183">
        <w:rPr>
          <w:rFonts w:ascii="Arial" w:hAnsi="Arial"/>
        </w:rPr>
        <w:t>. Joubert syndrome 2 (JBTS2) in Ashkenazi Jews is associated with a TMEM216 mutation.</w:t>
      </w:r>
      <w:r w:rsidR="00F755E5" w:rsidRPr="00F12183">
        <w:rPr>
          <w:rFonts w:ascii="Arial" w:hAnsi="Arial"/>
        </w:rPr>
        <w:t xml:space="preserve"> </w:t>
      </w:r>
      <w:r w:rsidR="000F44BF" w:rsidRPr="00F12183">
        <w:rPr>
          <w:rFonts w:ascii="Arial" w:hAnsi="Arial"/>
          <w:i/>
        </w:rPr>
        <w:t>Am J Hum</w:t>
      </w:r>
      <w:r w:rsidR="00F755E5" w:rsidRPr="00F12183">
        <w:rPr>
          <w:rFonts w:ascii="Arial" w:hAnsi="Arial"/>
          <w:i/>
        </w:rPr>
        <w:t xml:space="preserve"> Gene</w:t>
      </w:r>
      <w:r w:rsidR="000F44BF" w:rsidRPr="00F12183">
        <w:rPr>
          <w:rFonts w:ascii="Arial" w:hAnsi="Arial"/>
          <w:i/>
        </w:rPr>
        <w:t>t</w:t>
      </w:r>
      <w:r w:rsidR="00F755E5" w:rsidRPr="00F12183">
        <w:rPr>
          <w:rFonts w:ascii="Arial" w:hAnsi="Arial"/>
        </w:rPr>
        <w:t xml:space="preserve"> 86</w:t>
      </w:r>
      <w:r w:rsidR="000F44BF" w:rsidRPr="00F12183">
        <w:rPr>
          <w:rFonts w:ascii="Arial" w:hAnsi="Arial"/>
        </w:rPr>
        <w:t xml:space="preserve">: </w:t>
      </w:r>
      <w:r w:rsidR="00F755E5" w:rsidRPr="00F12183">
        <w:rPr>
          <w:rFonts w:ascii="Arial" w:hAnsi="Arial"/>
        </w:rPr>
        <w:t>93-97.</w:t>
      </w:r>
    </w:p>
    <w:p w14:paraId="4ACB7715" w14:textId="77777777" w:rsidR="004522CD" w:rsidRDefault="004522CD">
      <w:pPr>
        <w:rPr>
          <w:rFonts w:ascii="Arial" w:hAnsi="Arial"/>
        </w:rPr>
      </w:pPr>
    </w:p>
    <w:p w14:paraId="7AA44D59" w14:textId="716EC98B" w:rsidR="004522CD" w:rsidRPr="004522CD" w:rsidRDefault="004522CD">
      <w:pPr>
        <w:rPr>
          <w:rFonts w:ascii="Arial" w:hAnsi="Arial"/>
        </w:rPr>
      </w:pPr>
      <w:r>
        <w:rPr>
          <w:rFonts w:ascii="Arial" w:hAnsi="Arial"/>
        </w:rPr>
        <w:t xml:space="preserve">Ekici AB, Hilfinger D, Jatzwauk M, Thiel CT, Wenzel D, Lorenz I, et al. 2010. Disturbed Wnt signaling due to a mutation in CCDC88C causes an autosomal recessive non-syndromic hydrocephalus with medial diverticulum. </w:t>
      </w:r>
      <w:r>
        <w:rPr>
          <w:rFonts w:ascii="Arial" w:hAnsi="Arial"/>
          <w:i/>
        </w:rPr>
        <w:t>Mol Syndromol</w:t>
      </w:r>
      <w:r>
        <w:rPr>
          <w:rFonts w:ascii="Arial" w:hAnsi="Arial"/>
        </w:rPr>
        <w:t xml:space="preserve"> </w:t>
      </w:r>
      <w:r>
        <w:rPr>
          <w:rFonts w:ascii="Arial" w:hAnsi="Arial"/>
          <w:b/>
        </w:rPr>
        <w:t>1</w:t>
      </w:r>
      <w:r>
        <w:rPr>
          <w:rFonts w:ascii="Arial" w:hAnsi="Arial"/>
        </w:rPr>
        <w:t>: 99-112.</w:t>
      </w:r>
    </w:p>
    <w:p w14:paraId="3E9BF3BE" w14:textId="77777777" w:rsidR="00BA4D98" w:rsidRPr="00F12183" w:rsidRDefault="00BA4D98">
      <w:pPr>
        <w:rPr>
          <w:rFonts w:ascii="Arial" w:hAnsi="Arial"/>
        </w:rPr>
      </w:pPr>
    </w:p>
    <w:p w14:paraId="7FE296DD" w14:textId="4D841E26" w:rsidR="00BA4D98" w:rsidRPr="00F12183" w:rsidRDefault="00BA4D98">
      <w:pPr>
        <w:rPr>
          <w:rFonts w:ascii="Arial" w:hAnsi="Arial"/>
        </w:rPr>
      </w:pPr>
      <w:r w:rsidRPr="00F12183">
        <w:rPr>
          <w:rFonts w:ascii="Arial" w:hAnsi="Arial"/>
        </w:rPr>
        <w:t>E</w:t>
      </w:r>
      <w:r w:rsidR="000F44BF" w:rsidRPr="00F12183">
        <w:rPr>
          <w:rFonts w:ascii="Arial" w:hAnsi="Arial"/>
        </w:rPr>
        <w:t>kström AB, Hakenäs-Plate L, Samuelsson L, Tulinius M, Wentz E. 2008</w:t>
      </w:r>
      <w:r w:rsidRPr="00F12183">
        <w:rPr>
          <w:rFonts w:ascii="Arial" w:hAnsi="Arial"/>
        </w:rPr>
        <w:t>. Autism spectrum conditions</w:t>
      </w:r>
      <w:r w:rsidR="000F44BF" w:rsidRPr="00F12183">
        <w:rPr>
          <w:rFonts w:ascii="Arial" w:hAnsi="Arial"/>
        </w:rPr>
        <w:t xml:space="preserve"> in myotonic dystrophy type 1: a</w:t>
      </w:r>
      <w:r w:rsidRPr="00F12183">
        <w:rPr>
          <w:rFonts w:ascii="Arial" w:hAnsi="Arial"/>
        </w:rPr>
        <w:t xml:space="preserve"> study on 57 individuals with congenital and childhood forms. </w:t>
      </w:r>
      <w:r w:rsidR="000F44BF" w:rsidRPr="00F12183">
        <w:rPr>
          <w:rFonts w:ascii="Arial" w:hAnsi="Arial"/>
          <w:i/>
        </w:rPr>
        <w:t>Am J Med Genet B Neuropsychiatr Genet</w:t>
      </w:r>
      <w:r w:rsidRPr="00F12183">
        <w:rPr>
          <w:rFonts w:ascii="Arial" w:hAnsi="Arial"/>
        </w:rPr>
        <w:t xml:space="preserve"> </w:t>
      </w:r>
      <w:r w:rsidRPr="00F12183">
        <w:rPr>
          <w:rFonts w:ascii="Arial" w:hAnsi="Arial"/>
          <w:b/>
        </w:rPr>
        <w:t>147B</w:t>
      </w:r>
      <w:r w:rsidR="000F44BF" w:rsidRPr="00F12183">
        <w:rPr>
          <w:rFonts w:ascii="Arial" w:hAnsi="Arial"/>
        </w:rPr>
        <w:t>:</w:t>
      </w:r>
      <w:r w:rsidRPr="00F12183">
        <w:rPr>
          <w:rFonts w:ascii="Arial" w:hAnsi="Arial"/>
        </w:rPr>
        <w:t xml:space="preserve"> 918-926.</w:t>
      </w:r>
    </w:p>
    <w:p w14:paraId="2939F18E" w14:textId="77777777" w:rsidR="00F62720" w:rsidRPr="00F12183" w:rsidRDefault="00F62720">
      <w:pPr>
        <w:rPr>
          <w:rFonts w:ascii="Arial" w:hAnsi="Arial"/>
        </w:rPr>
      </w:pPr>
    </w:p>
    <w:p w14:paraId="2EF4AF40" w14:textId="7E05CEF2" w:rsidR="00F62720" w:rsidRDefault="000F44BF">
      <w:pPr>
        <w:rPr>
          <w:rFonts w:ascii="Arial" w:hAnsi="Arial"/>
        </w:rPr>
      </w:pPr>
      <w:r w:rsidRPr="00F12183">
        <w:rPr>
          <w:rFonts w:ascii="Arial" w:hAnsi="Arial"/>
        </w:rPr>
        <w:lastRenderedPageBreak/>
        <w:t>Ellaway CJ, Holme E, Standing S, Preece MA, Green A, Ploechl E, Ugarte M, Trefz, FK, Leonard JV. 2001</w:t>
      </w:r>
      <w:r w:rsidR="00F62720" w:rsidRPr="00F12183">
        <w:rPr>
          <w:rFonts w:ascii="Arial" w:hAnsi="Arial"/>
        </w:rPr>
        <w:t xml:space="preserve">. Outcome of tyrosinaemia type III. </w:t>
      </w:r>
      <w:r w:rsidRPr="00F12183">
        <w:rPr>
          <w:rFonts w:ascii="Arial" w:hAnsi="Arial"/>
          <w:i/>
        </w:rPr>
        <w:t>J Inherit Metab</w:t>
      </w:r>
      <w:r w:rsidR="00F62720" w:rsidRPr="00F12183">
        <w:rPr>
          <w:rFonts w:ascii="Arial" w:hAnsi="Arial"/>
          <w:i/>
        </w:rPr>
        <w:t xml:space="preserve"> Dis</w:t>
      </w:r>
      <w:r w:rsidR="00F62720" w:rsidRPr="00F12183">
        <w:rPr>
          <w:rFonts w:ascii="Arial" w:hAnsi="Arial"/>
        </w:rPr>
        <w:t xml:space="preserve"> </w:t>
      </w:r>
      <w:r w:rsidR="00F62720" w:rsidRPr="00F12183">
        <w:rPr>
          <w:rFonts w:ascii="Arial" w:hAnsi="Arial"/>
          <w:b/>
        </w:rPr>
        <w:t>24</w:t>
      </w:r>
      <w:r w:rsidRPr="00F12183">
        <w:rPr>
          <w:rFonts w:ascii="Arial" w:hAnsi="Arial"/>
        </w:rPr>
        <w:t>:</w:t>
      </w:r>
      <w:r w:rsidR="00F62720" w:rsidRPr="00F12183">
        <w:rPr>
          <w:rFonts w:ascii="Arial" w:hAnsi="Arial"/>
        </w:rPr>
        <w:t xml:space="preserve"> 824-832.</w:t>
      </w:r>
    </w:p>
    <w:p w14:paraId="64983CCB" w14:textId="77777777" w:rsidR="009A313D" w:rsidRDefault="009A313D">
      <w:pPr>
        <w:rPr>
          <w:rFonts w:ascii="Arial" w:hAnsi="Arial"/>
        </w:rPr>
      </w:pPr>
    </w:p>
    <w:p w14:paraId="3F613540" w14:textId="6379702E" w:rsidR="009A313D" w:rsidRPr="00DD1156" w:rsidRDefault="009A313D">
      <w:pPr>
        <w:rPr>
          <w:rFonts w:ascii="Arial" w:hAnsi="Arial"/>
        </w:rPr>
      </w:pPr>
      <w:r>
        <w:rPr>
          <w:rFonts w:ascii="Arial" w:hAnsi="Arial"/>
        </w:rPr>
        <w:t xml:space="preserve">Epi4K Consortium; Epilepsy Phenome/Genome Project, Allen AS, Berkovic SF, Cossette P, Delanty N, et al. 2013. De novo mutations in epileptic encephalopathies. </w:t>
      </w:r>
      <w:r w:rsidR="00DD1156">
        <w:rPr>
          <w:rFonts w:ascii="Arial" w:hAnsi="Arial"/>
          <w:i/>
        </w:rPr>
        <w:t>Nature</w:t>
      </w:r>
      <w:r w:rsidR="00DD1156">
        <w:rPr>
          <w:rFonts w:ascii="Arial" w:hAnsi="Arial"/>
        </w:rPr>
        <w:t xml:space="preserve"> </w:t>
      </w:r>
      <w:r w:rsidR="00DD1156">
        <w:rPr>
          <w:rFonts w:ascii="Arial" w:hAnsi="Arial"/>
          <w:b/>
        </w:rPr>
        <w:t>501</w:t>
      </w:r>
      <w:r w:rsidR="00DD1156">
        <w:rPr>
          <w:rFonts w:ascii="Arial" w:hAnsi="Arial"/>
        </w:rPr>
        <w:t>: 217-221.</w:t>
      </w:r>
    </w:p>
    <w:p w14:paraId="462E83BB" w14:textId="77777777" w:rsidR="00A80A29" w:rsidRPr="00F12183" w:rsidRDefault="00A80A29">
      <w:pPr>
        <w:rPr>
          <w:rFonts w:ascii="Arial" w:hAnsi="Arial"/>
        </w:rPr>
      </w:pPr>
    </w:p>
    <w:p w14:paraId="01807A4D" w14:textId="6B6B422F" w:rsidR="00A80A29" w:rsidRPr="00F12183" w:rsidRDefault="000F44BF">
      <w:pPr>
        <w:rPr>
          <w:rFonts w:ascii="Arial" w:hAnsi="Arial"/>
        </w:rPr>
      </w:pPr>
      <w:r w:rsidRPr="00F12183">
        <w:rPr>
          <w:rFonts w:ascii="Arial" w:hAnsi="Arial"/>
        </w:rPr>
        <w:t>Evans E, Einfeld S, Mowat D, Taffe J, Tonge B, Wilson M. 2012</w:t>
      </w:r>
      <w:r w:rsidR="00A80A29" w:rsidRPr="00F12183">
        <w:rPr>
          <w:rFonts w:ascii="Arial" w:hAnsi="Arial"/>
        </w:rPr>
        <w:t xml:space="preserve">. The behavioral phenotype of Mowat-Wilson syndrome. </w:t>
      </w:r>
      <w:r w:rsidRPr="00F12183">
        <w:rPr>
          <w:rFonts w:ascii="Arial" w:hAnsi="Arial"/>
          <w:i/>
        </w:rPr>
        <w:t>Am J Med Genet</w:t>
      </w:r>
      <w:r w:rsidR="00A80A29" w:rsidRPr="00F12183">
        <w:rPr>
          <w:rFonts w:ascii="Arial" w:hAnsi="Arial"/>
          <w:i/>
        </w:rPr>
        <w:t xml:space="preserve"> A</w:t>
      </w:r>
      <w:r w:rsidR="00A80A29" w:rsidRPr="00F12183">
        <w:rPr>
          <w:rFonts w:ascii="Arial" w:hAnsi="Arial"/>
        </w:rPr>
        <w:t xml:space="preserve"> </w:t>
      </w:r>
      <w:r w:rsidR="00A80A29" w:rsidRPr="00F12183">
        <w:rPr>
          <w:rFonts w:ascii="Arial" w:hAnsi="Arial"/>
          <w:b/>
        </w:rPr>
        <w:t>158A</w:t>
      </w:r>
      <w:r w:rsidRPr="00F12183">
        <w:rPr>
          <w:rFonts w:ascii="Arial" w:hAnsi="Arial"/>
        </w:rPr>
        <w:t>:</w:t>
      </w:r>
      <w:r w:rsidR="00A80A29" w:rsidRPr="00F12183">
        <w:rPr>
          <w:rFonts w:ascii="Arial" w:hAnsi="Arial"/>
        </w:rPr>
        <w:t xml:space="preserve"> 358-366.</w:t>
      </w:r>
    </w:p>
    <w:p w14:paraId="7E11546F" w14:textId="77777777" w:rsidR="000B2DF3" w:rsidRPr="00F12183" w:rsidRDefault="000B2DF3">
      <w:pPr>
        <w:rPr>
          <w:rFonts w:ascii="Arial" w:hAnsi="Arial"/>
        </w:rPr>
      </w:pPr>
    </w:p>
    <w:p w14:paraId="79E114EA" w14:textId="2AA1EBE2" w:rsidR="000B2DF3" w:rsidRDefault="000F44BF">
      <w:pPr>
        <w:rPr>
          <w:rFonts w:ascii="Arial" w:hAnsi="Arial"/>
        </w:rPr>
      </w:pPr>
      <w:r w:rsidRPr="00F12183">
        <w:rPr>
          <w:rFonts w:ascii="Arial" w:hAnsi="Arial"/>
        </w:rPr>
        <w:t>Farrant RD, Walker V, Mills GA, Mellor JM, Langley GJ. 2001</w:t>
      </w:r>
      <w:r w:rsidR="000B2DF3" w:rsidRPr="00F12183">
        <w:rPr>
          <w:rFonts w:ascii="Arial" w:hAnsi="Arial"/>
        </w:rPr>
        <w:t xml:space="preserve">. Pyridoxal phosphate de-activation by pyrroline-5-carboxylic acid. Increased risk of vitamin B6 deficiency and seizures in hyperprolinemia type II. </w:t>
      </w:r>
      <w:r w:rsidRPr="00F12183">
        <w:rPr>
          <w:rFonts w:ascii="Arial" w:hAnsi="Arial"/>
          <w:i/>
        </w:rPr>
        <w:t>J Biol</w:t>
      </w:r>
      <w:r w:rsidR="000B2DF3" w:rsidRPr="00F12183">
        <w:rPr>
          <w:rFonts w:ascii="Arial" w:hAnsi="Arial"/>
          <w:i/>
        </w:rPr>
        <w:t xml:space="preserve"> Chem</w:t>
      </w:r>
      <w:r w:rsidR="000B2DF3" w:rsidRPr="00F12183">
        <w:rPr>
          <w:rFonts w:ascii="Arial" w:hAnsi="Arial"/>
        </w:rPr>
        <w:t xml:space="preserve"> </w:t>
      </w:r>
      <w:r w:rsidR="000B2DF3" w:rsidRPr="00F12183">
        <w:rPr>
          <w:rFonts w:ascii="Arial" w:hAnsi="Arial"/>
          <w:b/>
        </w:rPr>
        <w:t>276</w:t>
      </w:r>
      <w:r w:rsidRPr="00F12183">
        <w:rPr>
          <w:rFonts w:ascii="Arial" w:hAnsi="Arial"/>
        </w:rPr>
        <w:t>:</w:t>
      </w:r>
      <w:r w:rsidR="000B2DF3" w:rsidRPr="00F12183">
        <w:rPr>
          <w:rFonts w:ascii="Arial" w:hAnsi="Arial"/>
        </w:rPr>
        <w:t xml:space="preserve"> 15107-15116.</w:t>
      </w:r>
    </w:p>
    <w:p w14:paraId="331B10A1" w14:textId="77777777" w:rsidR="000E5A05" w:rsidRDefault="000E5A05">
      <w:pPr>
        <w:rPr>
          <w:rFonts w:ascii="Arial" w:hAnsi="Arial"/>
        </w:rPr>
      </w:pPr>
    </w:p>
    <w:p w14:paraId="3059C934" w14:textId="08B8DD1C" w:rsidR="000E5A05" w:rsidRPr="000E5A05" w:rsidRDefault="000E5A05">
      <w:pPr>
        <w:rPr>
          <w:rFonts w:ascii="Arial" w:hAnsi="Arial"/>
        </w:rPr>
      </w:pPr>
      <w:r>
        <w:rPr>
          <w:rFonts w:ascii="Arial" w:hAnsi="Arial"/>
        </w:rPr>
        <w:t xml:space="preserve">Feinstein M, Flusser H, Lerman-Sagie T, Ben-Zeev B, Lev D, Agamy O, et al. 2014. VPS53 mutations cause progressive cerebello-cerebral atrophy type 2 (PCCA2). </w:t>
      </w:r>
      <w:r>
        <w:rPr>
          <w:rFonts w:ascii="Arial" w:hAnsi="Arial"/>
          <w:i/>
        </w:rPr>
        <w:t>J Med Genet</w:t>
      </w:r>
      <w:r>
        <w:rPr>
          <w:rFonts w:ascii="Arial" w:hAnsi="Arial"/>
        </w:rPr>
        <w:t xml:space="preserve"> </w:t>
      </w:r>
      <w:r>
        <w:rPr>
          <w:rFonts w:ascii="Arial" w:hAnsi="Arial"/>
          <w:b/>
        </w:rPr>
        <w:t>51</w:t>
      </w:r>
      <w:r>
        <w:rPr>
          <w:rFonts w:ascii="Arial" w:hAnsi="Arial"/>
        </w:rPr>
        <w:t>: 303-308.</w:t>
      </w:r>
    </w:p>
    <w:p w14:paraId="0B49DCE1" w14:textId="77777777" w:rsidR="00B27AA6" w:rsidRDefault="00B27AA6">
      <w:pPr>
        <w:rPr>
          <w:rFonts w:ascii="Arial" w:hAnsi="Arial"/>
        </w:rPr>
      </w:pPr>
    </w:p>
    <w:p w14:paraId="2BAB51D2" w14:textId="112764FE" w:rsidR="00B27AA6" w:rsidRDefault="00B27AA6">
      <w:pPr>
        <w:rPr>
          <w:rFonts w:ascii="Arial" w:hAnsi="Arial"/>
        </w:rPr>
      </w:pPr>
      <w:r>
        <w:rPr>
          <w:rFonts w:ascii="Arial" w:hAnsi="Arial"/>
        </w:rPr>
        <w:t>Fischer B, Callewaert B, Schr</w:t>
      </w:r>
      <w:r>
        <w:rPr>
          <w:rFonts w:ascii="Arial" w:hAnsi="Arial" w:cs="Arial"/>
        </w:rPr>
        <w:t>ö</w:t>
      </w:r>
      <w:r>
        <w:rPr>
          <w:rFonts w:ascii="Arial" w:hAnsi="Arial"/>
        </w:rPr>
        <w:t xml:space="preserve">ter P, Coucke PJ, Schlack C, Ott CE, et al. 2014. Severe congenital cutis laxa with cardiovascular manifestations due to homozygous deletions in ALDH18A1. </w:t>
      </w:r>
      <w:r>
        <w:rPr>
          <w:rFonts w:ascii="Arial" w:hAnsi="Arial"/>
          <w:i/>
        </w:rPr>
        <w:t>Mol Genet Metab</w:t>
      </w:r>
      <w:r>
        <w:rPr>
          <w:rFonts w:ascii="Arial" w:hAnsi="Arial"/>
        </w:rPr>
        <w:t xml:space="preserve"> </w:t>
      </w:r>
      <w:r w:rsidR="00151C22">
        <w:rPr>
          <w:rFonts w:ascii="Arial" w:hAnsi="Arial"/>
          <w:b/>
        </w:rPr>
        <w:t>112</w:t>
      </w:r>
      <w:r w:rsidR="00151C22">
        <w:rPr>
          <w:rFonts w:ascii="Arial" w:hAnsi="Arial"/>
        </w:rPr>
        <w:t>: 310-316.</w:t>
      </w:r>
    </w:p>
    <w:p w14:paraId="200C9EB5" w14:textId="77777777" w:rsidR="00055225" w:rsidRDefault="00055225">
      <w:pPr>
        <w:rPr>
          <w:rFonts w:ascii="Arial" w:hAnsi="Arial"/>
        </w:rPr>
      </w:pPr>
    </w:p>
    <w:p w14:paraId="1F3146A5" w14:textId="406FE6F5" w:rsidR="00055225" w:rsidRDefault="00055225">
      <w:pPr>
        <w:rPr>
          <w:rFonts w:ascii="Arial" w:hAnsi="Arial"/>
        </w:rPr>
      </w:pPr>
      <w:r>
        <w:rPr>
          <w:rFonts w:ascii="Arial" w:hAnsi="Arial"/>
        </w:rPr>
        <w:t xml:space="preserve">FitzPatrick DR, Hill A, Tolmie JL, Thorburn DR, Christodoulou J. 1999. The molecular basis of malonyl-CoA decarboxylase deficiency. </w:t>
      </w:r>
    </w:p>
    <w:p w14:paraId="220EB84E" w14:textId="77777777" w:rsidR="00BA18CB" w:rsidRDefault="00BA18CB">
      <w:pPr>
        <w:rPr>
          <w:rFonts w:ascii="Arial" w:hAnsi="Arial"/>
        </w:rPr>
      </w:pPr>
    </w:p>
    <w:p w14:paraId="29C1536A" w14:textId="7A616818" w:rsidR="00BA18CB" w:rsidRPr="00BA18CB" w:rsidRDefault="00BA18CB">
      <w:pPr>
        <w:rPr>
          <w:rFonts w:ascii="Arial" w:hAnsi="Arial"/>
        </w:rPr>
      </w:pPr>
      <w:r>
        <w:rPr>
          <w:rFonts w:ascii="Arial" w:hAnsi="Arial"/>
        </w:rPr>
        <w:t xml:space="preserve">FitzPatrick DR, Keeling JW, Evans MJ, Kan AE, Bell JE, Porteous ME, et al. 1998. Clinical phenotype of desmosterolosis. </w:t>
      </w:r>
      <w:r>
        <w:rPr>
          <w:rFonts w:ascii="Arial" w:hAnsi="Arial"/>
          <w:i/>
        </w:rPr>
        <w:t>Am J Med Genet</w:t>
      </w:r>
      <w:r>
        <w:rPr>
          <w:rFonts w:ascii="Arial" w:hAnsi="Arial"/>
        </w:rPr>
        <w:t xml:space="preserve"> </w:t>
      </w:r>
      <w:r>
        <w:rPr>
          <w:rFonts w:ascii="Arial" w:hAnsi="Arial"/>
          <w:b/>
        </w:rPr>
        <w:t>75</w:t>
      </w:r>
      <w:r>
        <w:rPr>
          <w:rFonts w:ascii="Arial" w:hAnsi="Arial"/>
        </w:rPr>
        <w:t>: 145-152.</w:t>
      </w:r>
    </w:p>
    <w:p w14:paraId="3B6D8EE1" w14:textId="77777777" w:rsidR="00997C8E" w:rsidRPr="00F12183" w:rsidRDefault="00997C8E">
      <w:pPr>
        <w:rPr>
          <w:rFonts w:ascii="Arial" w:hAnsi="Arial"/>
        </w:rPr>
      </w:pPr>
    </w:p>
    <w:p w14:paraId="5C4645CB" w14:textId="04E0A32C" w:rsidR="00CE68E1" w:rsidRPr="00F12183" w:rsidRDefault="000F44BF">
      <w:pPr>
        <w:rPr>
          <w:rFonts w:ascii="Arial" w:hAnsi="Arial"/>
        </w:rPr>
      </w:pPr>
      <w:r w:rsidRPr="00F12183">
        <w:rPr>
          <w:rFonts w:ascii="Arial" w:hAnsi="Arial"/>
        </w:rPr>
        <w:t>Fleisher TA. 2014</w:t>
      </w:r>
      <w:r w:rsidR="00CE68E1" w:rsidRPr="00F12183">
        <w:rPr>
          <w:rFonts w:ascii="Arial" w:hAnsi="Arial"/>
        </w:rPr>
        <w:t xml:space="preserve">. Autosomal recessive phosphoglucomutase 3 (PGM3) mutations link glycosylation defects to atopy, immune deficiency, autoimmunity, and neurocognitive impairment. </w:t>
      </w:r>
      <w:r w:rsidR="00CE68E1" w:rsidRPr="00F12183">
        <w:rPr>
          <w:rFonts w:ascii="Arial" w:hAnsi="Arial"/>
          <w:i/>
        </w:rPr>
        <w:t>Pediatrics</w:t>
      </w:r>
      <w:r w:rsidR="00CE68E1" w:rsidRPr="00F12183">
        <w:rPr>
          <w:rFonts w:ascii="Arial" w:hAnsi="Arial"/>
        </w:rPr>
        <w:t xml:space="preserve"> </w:t>
      </w:r>
      <w:r w:rsidR="00CE68E1" w:rsidRPr="00F12183">
        <w:rPr>
          <w:rFonts w:ascii="Arial" w:hAnsi="Arial"/>
          <w:b/>
        </w:rPr>
        <w:t>134</w:t>
      </w:r>
      <w:r w:rsidRPr="00F12183">
        <w:rPr>
          <w:rFonts w:ascii="Arial" w:hAnsi="Arial"/>
        </w:rPr>
        <w:t>:</w:t>
      </w:r>
      <w:r w:rsidR="00CE68E1" w:rsidRPr="00F12183">
        <w:rPr>
          <w:rFonts w:ascii="Arial" w:hAnsi="Arial"/>
        </w:rPr>
        <w:t xml:space="preserve"> S</w:t>
      </w:r>
      <w:r w:rsidR="008362FC" w:rsidRPr="00F12183">
        <w:rPr>
          <w:rFonts w:ascii="Arial" w:hAnsi="Arial"/>
        </w:rPr>
        <w:t>181-S182.</w:t>
      </w:r>
    </w:p>
    <w:p w14:paraId="6E5507AF" w14:textId="77777777" w:rsidR="009B6FF2" w:rsidRPr="00F12183" w:rsidRDefault="009B6FF2">
      <w:pPr>
        <w:rPr>
          <w:rFonts w:ascii="Arial" w:hAnsi="Arial"/>
        </w:rPr>
      </w:pPr>
    </w:p>
    <w:p w14:paraId="63555E30" w14:textId="364B5D05" w:rsidR="00AF219E" w:rsidRPr="00F12183" w:rsidRDefault="000F44BF">
      <w:pPr>
        <w:rPr>
          <w:rFonts w:ascii="Arial" w:hAnsi="Arial"/>
        </w:rPr>
      </w:pPr>
      <w:r w:rsidRPr="00F12183">
        <w:rPr>
          <w:rFonts w:ascii="Arial" w:hAnsi="Arial"/>
        </w:rPr>
        <w:t>Froyen G, Belet S, Martinez F, Santos-Rebouças CB, Declercq M, Verbeeck J, Donckers L, Berland S, Mayo S, et al. 2012</w:t>
      </w:r>
      <w:r w:rsidR="00AF219E" w:rsidRPr="00F12183">
        <w:rPr>
          <w:rFonts w:ascii="Arial" w:hAnsi="Arial"/>
        </w:rPr>
        <w:t xml:space="preserve">. Copy-number gains of HUWE1 due to replication- and recombination-based rearrangements. </w:t>
      </w:r>
      <w:r w:rsidRPr="00F12183">
        <w:rPr>
          <w:rFonts w:ascii="Arial" w:hAnsi="Arial"/>
          <w:i/>
        </w:rPr>
        <w:t>Am J Hum</w:t>
      </w:r>
      <w:r w:rsidR="00AF219E" w:rsidRPr="00F12183">
        <w:rPr>
          <w:rFonts w:ascii="Arial" w:hAnsi="Arial"/>
          <w:i/>
        </w:rPr>
        <w:t xml:space="preserve"> Genet</w:t>
      </w:r>
      <w:r w:rsidR="00AF219E" w:rsidRPr="00F12183">
        <w:rPr>
          <w:rFonts w:ascii="Arial" w:hAnsi="Arial"/>
        </w:rPr>
        <w:t xml:space="preserve"> </w:t>
      </w:r>
      <w:r w:rsidR="00AF219E" w:rsidRPr="00F12183">
        <w:rPr>
          <w:rFonts w:ascii="Arial" w:hAnsi="Arial"/>
          <w:b/>
        </w:rPr>
        <w:t>91</w:t>
      </w:r>
      <w:r w:rsidRPr="00F12183">
        <w:rPr>
          <w:rFonts w:ascii="Arial" w:hAnsi="Arial"/>
        </w:rPr>
        <w:t>:</w:t>
      </w:r>
      <w:r w:rsidR="00AF219E" w:rsidRPr="00F12183">
        <w:rPr>
          <w:rFonts w:ascii="Arial" w:hAnsi="Arial"/>
        </w:rPr>
        <w:t xml:space="preserve"> 252-264.</w:t>
      </w:r>
    </w:p>
    <w:p w14:paraId="5D0B3D1D" w14:textId="77777777" w:rsidR="00AF219E" w:rsidRPr="00F12183" w:rsidRDefault="00AF219E">
      <w:pPr>
        <w:rPr>
          <w:rFonts w:ascii="Arial" w:hAnsi="Arial"/>
        </w:rPr>
      </w:pPr>
    </w:p>
    <w:p w14:paraId="4F14AAED" w14:textId="51AC7E68" w:rsidR="009B6FF2" w:rsidRDefault="000F44BF">
      <w:pPr>
        <w:rPr>
          <w:rFonts w:ascii="Arial" w:hAnsi="Arial"/>
        </w:rPr>
      </w:pPr>
      <w:r w:rsidRPr="00F12183">
        <w:rPr>
          <w:rFonts w:ascii="Arial" w:hAnsi="Arial"/>
        </w:rPr>
        <w:t>Froyen G, Corbett M, Vandewalle J, Jarvela I, Lawrence O, Meldrum C, Bauters M, Govaerts K, Vandeleur L, Van Esch H, et al. 2008</w:t>
      </w:r>
      <w:r w:rsidR="009B6FF2" w:rsidRPr="00F12183">
        <w:rPr>
          <w:rFonts w:ascii="Arial" w:hAnsi="Arial"/>
        </w:rPr>
        <w:t xml:space="preserve">. Submicroscopic duplications of the hydroxysteroid dehydrogenase HSD17B10 and the E3 ubiquitin ligase HUWE1 are associated with mental retardation. </w:t>
      </w:r>
      <w:r w:rsidRPr="00F12183">
        <w:rPr>
          <w:rFonts w:ascii="Arial" w:hAnsi="Arial"/>
          <w:i/>
        </w:rPr>
        <w:t>Am J Hum</w:t>
      </w:r>
      <w:r w:rsidR="009B6FF2" w:rsidRPr="00F12183">
        <w:rPr>
          <w:rFonts w:ascii="Arial" w:hAnsi="Arial"/>
          <w:i/>
        </w:rPr>
        <w:t xml:space="preserve"> Genet</w:t>
      </w:r>
      <w:r w:rsidR="009B6FF2" w:rsidRPr="00F12183">
        <w:rPr>
          <w:rFonts w:ascii="Arial" w:hAnsi="Arial"/>
        </w:rPr>
        <w:t xml:space="preserve"> </w:t>
      </w:r>
      <w:r w:rsidR="009B6FF2" w:rsidRPr="00F12183">
        <w:rPr>
          <w:rFonts w:ascii="Arial" w:hAnsi="Arial"/>
          <w:b/>
        </w:rPr>
        <w:t>82</w:t>
      </w:r>
      <w:r w:rsidRPr="00F12183">
        <w:rPr>
          <w:rFonts w:ascii="Arial" w:hAnsi="Arial"/>
        </w:rPr>
        <w:t>:</w:t>
      </w:r>
      <w:r w:rsidR="009B6FF2" w:rsidRPr="00F12183">
        <w:rPr>
          <w:rFonts w:ascii="Arial" w:hAnsi="Arial"/>
        </w:rPr>
        <w:t xml:space="preserve"> 432-443.</w:t>
      </w:r>
    </w:p>
    <w:p w14:paraId="462C9D46" w14:textId="77777777" w:rsidR="009979CF" w:rsidRDefault="009979CF">
      <w:pPr>
        <w:rPr>
          <w:rFonts w:ascii="Arial" w:hAnsi="Arial"/>
        </w:rPr>
      </w:pPr>
    </w:p>
    <w:p w14:paraId="389A5016" w14:textId="698382BB" w:rsidR="009979CF" w:rsidRPr="002D58E1" w:rsidRDefault="009979CF">
      <w:pPr>
        <w:rPr>
          <w:rFonts w:ascii="Arial" w:hAnsi="Arial"/>
        </w:rPr>
      </w:pPr>
      <w:r>
        <w:rPr>
          <w:rFonts w:ascii="Arial" w:hAnsi="Arial"/>
        </w:rPr>
        <w:lastRenderedPageBreak/>
        <w:t>Gai X, Ghezzi D, Johnson MA,</w:t>
      </w:r>
      <w:r w:rsidR="002D58E1">
        <w:rPr>
          <w:rFonts w:ascii="Arial" w:hAnsi="Arial"/>
        </w:rPr>
        <w:t xml:space="preserve"> Biagosch CA, Shamseldin HE, Haack TB, et al. 2013. Mutations in FBXL4, encoding a mitochondrial protein, cause early-onset mitochondrial encephalomyopathy. </w:t>
      </w:r>
      <w:r w:rsidR="002D58E1">
        <w:rPr>
          <w:rFonts w:ascii="Arial" w:hAnsi="Arial"/>
          <w:i/>
        </w:rPr>
        <w:t>Am J Hum Genet</w:t>
      </w:r>
      <w:r w:rsidR="002D58E1">
        <w:rPr>
          <w:rFonts w:ascii="Arial" w:hAnsi="Arial"/>
        </w:rPr>
        <w:t xml:space="preserve"> </w:t>
      </w:r>
      <w:r w:rsidR="002D58E1">
        <w:rPr>
          <w:rFonts w:ascii="Arial" w:hAnsi="Arial"/>
          <w:b/>
        </w:rPr>
        <w:t>93</w:t>
      </w:r>
      <w:r w:rsidR="002D58E1">
        <w:rPr>
          <w:rFonts w:ascii="Arial" w:hAnsi="Arial"/>
        </w:rPr>
        <w:t>: 482-495.</w:t>
      </w:r>
    </w:p>
    <w:p w14:paraId="0EF06E91" w14:textId="77777777" w:rsidR="00CE68E1" w:rsidRPr="00F12183" w:rsidRDefault="00CE68E1">
      <w:pPr>
        <w:rPr>
          <w:rFonts w:ascii="Arial" w:hAnsi="Arial"/>
        </w:rPr>
      </w:pPr>
    </w:p>
    <w:p w14:paraId="0236B07A" w14:textId="62B928A2" w:rsidR="001D1865" w:rsidRDefault="000F44BF">
      <w:pPr>
        <w:rPr>
          <w:rFonts w:ascii="Arial" w:hAnsi="Arial"/>
        </w:rPr>
      </w:pPr>
      <w:r w:rsidRPr="00F12183">
        <w:rPr>
          <w:rFonts w:ascii="Arial" w:hAnsi="Arial"/>
        </w:rPr>
        <w:t>Garcia-Cruz D, Figuera LE, Feria-Velazco A, Sánchez-Corona J, García-Cruz M. O, Ramírez-Duenãs RM, Hernandez-Córdova A, Ruiz MX, Bitar-Alatorre WE, Ramírez-Duenãs ML, et al. 1993. The Myrhe syndrome: r</w:t>
      </w:r>
      <w:r w:rsidR="001D1865" w:rsidRPr="00F12183">
        <w:rPr>
          <w:rFonts w:ascii="Arial" w:hAnsi="Arial"/>
        </w:rPr>
        <w:t xml:space="preserve">eport of two cases. </w:t>
      </w:r>
      <w:r w:rsidRPr="00F12183">
        <w:rPr>
          <w:rFonts w:ascii="Arial" w:hAnsi="Arial"/>
          <w:i/>
        </w:rPr>
        <w:t>Clin</w:t>
      </w:r>
      <w:r w:rsidR="001D1865" w:rsidRPr="00F12183">
        <w:rPr>
          <w:rFonts w:ascii="Arial" w:hAnsi="Arial"/>
          <w:i/>
        </w:rPr>
        <w:t xml:space="preserve"> Genet</w:t>
      </w:r>
      <w:r w:rsidR="001D1865" w:rsidRPr="00F12183">
        <w:rPr>
          <w:rFonts w:ascii="Arial" w:hAnsi="Arial"/>
        </w:rPr>
        <w:t xml:space="preserve"> </w:t>
      </w:r>
      <w:r w:rsidR="001D1865" w:rsidRPr="00F12183">
        <w:rPr>
          <w:rFonts w:ascii="Arial" w:hAnsi="Arial"/>
          <w:b/>
        </w:rPr>
        <w:t>44</w:t>
      </w:r>
      <w:r w:rsidRPr="00F12183">
        <w:rPr>
          <w:rFonts w:ascii="Arial" w:hAnsi="Arial"/>
        </w:rPr>
        <w:t>:</w:t>
      </w:r>
      <w:r w:rsidR="001D1865" w:rsidRPr="00F12183">
        <w:rPr>
          <w:rFonts w:ascii="Arial" w:hAnsi="Arial"/>
        </w:rPr>
        <w:t xml:space="preserve"> 203-207.</w:t>
      </w:r>
    </w:p>
    <w:p w14:paraId="36606B7D" w14:textId="77777777" w:rsidR="003F3ED6" w:rsidRDefault="003F3ED6">
      <w:pPr>
        <w:rPr>
          <w:rFonts w:ascii="Arial" w:hAnsi="Arial"/>
        </w:rPr>
      </w:pPr>
    </w:p>
    <w:p w14:paraId="2C086856" w14:textId="5C811856" w:rsidR="003F3ED6" w:rsidRPr="003F3ED6" w:rsidRDefault="003F3ED6">
      <w:pPr>
        <w:rPr>
          <w:rFonts w:ascii="Arial" w:hAnsi="Arial"/>
        </w:rPr>
      </w:pPr>
      <w:r>
        <w:rPr>
          <w:rFonts w:ascii="Arial" w:hAnsi="Arial"/>
        </w:rPr>
        <w:t>Garc</w:t>
      </w:r>
      <w:r>
        <w:rPr>
          <w:rFonts w:ascii="Arial" w:hAnsi="Arial" w:cs="Arial"/>
        </w:rPr>
        <w:t>í</w:t>
      </w:r>
      <w:r>
        <w:rPr>
          <w:rFonts w:ascii="Arial" w:hAnsi="Arial"/>
        </w:rPr>
        <w:t>a-Silva MT, Matthijs G, Schollen E, Cabrera JC, Sanchez del Pozo J, Mart</w:t>
      </w:r>
      <w:r>
        <w:rPr>
          <w:rFonts w:ascii="Arial" w:hAnsi="Arial" w:cs="Arial"/>
        </w:rPr>
        <w:t>í</w:t>
      </w:r>
      <w:r>
        <w:rPr>
          <w:rFonts w:ascii="Arial" w:hAnsi="Arial"/>
        </w:rPr>
        <w:t xml:space="preserve"> Herreros M, et al. 2004. Congenital disorder of glycosylation (CDG) type Ie. A new patient. </w:t>
      </w:r>
      <w:r>
        <w:rPr>
          <w:rFonts w:ascii="Arial" w:hAnsi="Arial"/>
          <w:i/>
        </w:rPr>
        <w:t>J Inherit Metab Dis</w:t>
      </w:r>
      <w:r>
        <w:rPr>
          <w:rFonts w:ascii="Arial" w:hAnsi="Arial"/>
        </w:rPr>
        <w:t xml:space="preserve"> </w:t>
      </w:r>
      <w:r>
        <w:rPr>
          <w:rFonts w:ascii="Arial" w:hAnsi="Arial"/>
          <w:b/>
        </w:rPr>
        <w:t>27</w:t>
      </w:r>
      <w:r>
        <w:rPr>
          <w:rFonts w:ascii="Arial" w:hAnsi="Arial"/>
        </w:rPr>
        <w:t>: 591-600.</w:t>
      </w:r>
    </w:p>
    <w:p w14:paraId="1FB6D9F9" w14:textId="77777777" w:rsidR="004D62A8" w:rsidRDefault="004D62A8">
      <w:pPr>
        <w:rPr>
          <w:rFonts w:ascii="Arial" w:hAnsi="Arial"/>
        </w:rPr>
      </w:pPr>
    </w:p>
    <w:p w14:paraId="44D4DD81" w14:textId="31A28F0B" w:rsidR="004D62A8" w:rsidRDefault="004D62A8">
      <w:pPr>
        <w:rPr>
          <w:rFonts w:ascii="Arial" w:hAnsi="Arial"/>
        </w:rPr>
      </w:pPr>
      <w:r>
        <w:rPr>
          <w:rFonts w:ascii="Arial" w:hAnsi="Arial"/>
        </w:rPr>
        <w:t>Garc</w:t>
      </w:r>
      <w:r>
        <w:rPr>
          <w:rFonts w:ascii="Arial" w:hAnsi="Arial" w:cs="Arial"/>
        </w:rPr>
        <w:t>í</w:t>
      </w:r>
      <w:r>
        <w:rPr>
          <w:rFonts w:ascii="Arial" w:hAnsi="Arial"/>
        </w:rPr>
        <w:t>a-Villoria J, Navarro-Sastre A, Fons C, P</w:t>
      </w:r>
      <w:r w:rsidR="00144787">
        <w:rPr>
          <w:rFonts w:ascii="Arial" w:hAnsi="Arial" w:cs="Arial"/>
        </w:rPr>
        <w:t>é</w:t>
      </w:r>
      <w:r w:rsidR="00144787">
        <w:rPr>
          <w:rFonts w:ascii="Arial" w:hAnsi="Arial"/>
        </w:rPr>
        <w:t>rez-Cerd</w:t>
      </w:r>
      <w:r w:rsidR="00144787">
        <w:rPr>
          <w:rFonts w:ascii="Arial" w:hAnsi="Arial" w:cs="Arial"/>
        </w:rPr>
        <w:t>á</w:t>
      </w:r>
      <w:r w:rsidR="00144787">
        <w:rPr>
          <w:rFonts w:ascii="Arial" w:hAnsi="Arial"/>
        </w:rPr>
        <w:t xml:space="preserve"> C, Baldellou A, Fuentes-Castell</w:t>
      </w:r>
      <w:r w:rsidR="00144787">
        <w:rPr>
          <w:rFonts w:ascii="Arial" w:hAnsi="Arial" w:cs="Arial"/>
        </w:rPr>
        <w:t>ó</w:t>
      </w:r>
      <w:r w:rsidR="00144787">
        <w:rPr>
          <w:rFonts w:ascii="Arial" w:hAnsi="Arial"/>
        </w:rPr>
        <w:t xml:space="preserve"> MA, et al. 2009. Study of patients and carriers with 2-methyl-3-hydroxybutyryl-CoA dehydrogenase (MHBD) deficiency: difficulties in the diagnosis. </w:t>
      </w:r>
      <w:r w:rsidR="00144787">
        <w:rPr>
          <w:rFonts w:ascii="Arial" w:hAnsi="Arial"/>
          <w:i/>
        </w:rPr>
        <w:t>Clin Biochem</w:t>
      </w:r>
      <w:r w:rsidR="00144787">
        <w:rPr>
          <w:rFonts w:ascii="Arial" w:hAnsi="Arial"/>
        </w:rPr>
        <w:t xml:space="preserve"> </w:t>
      </w:r>
      <w:r w:rsidR="00144787">
        <w:rPr>
          <w:rFonts w:ascii="Arial" w:hAnsi="Arial"/>
          <w:b/>
        </w:rPr>
        <w:t>42</w:t>
      </w:r>
      <w:r w:rsidR="00144787">
        <w:rPr>
          <w:rFonts w:ascii="Arial" w:hAnsi="Arial"/>
        </w:rPr>
        <w:t>: 27-33.</w:t>
      </w:r>
    </w:p>
    <w:p w14:paraId="11C14782" w14:textId="77777777" w:rsidR="00110558" w:rsidRDefault="00110558">
      <w:pPr>
        <w:rPr>
          <w:rFonts w:ascii="Arial" w:hAnsi="Arial"/>
        </w:rPr>
      </w:pPr>
    </w:p>
    <w:p w14:paraId="3EE0FC2D" w14:textId="4A787FA2" w:rsidR="00110558" w:rsidRDefault="00110558">
      <w:pPr>
        <w:rPr>
          <w:rFonts w:ascii="Arial" w:hAnsi="Arial"/>
        </w:rPr>
      </w:pPr>
      <w:r>
        <w:rPr>
          <w:rFonts w:ascii="Arial" w:hAnsi="Arial"/>
        </w:rPr>
        <w:t xml:space="preserve">Gedeon AK, Nelson J, Gécz J, Mulley JC. 2003. X-linked mild non-syndromic mental retardation with neuropsychiatric problems and the missense mutation A365E in PAK3. </w:t>
      </w:r>
      <w:r>
        <w:rPr>
          <w:rFonts w:ascii="Arial" w:hAnsi="Arial"/>
          <w:i/>
        </w:rPr>
        <w:t>Am J Med Genet A</w:t>
      </w:r>
      <w:r>
        <w:rPr>
          <w:rFonts w:ascii="Arial" w:hAnsi="Arial"/>
        </w:rPr>
        <w:t xml:space="preserve"> </w:t>
      </w:r>
      <w:r>
        <w:rPr>
          <w:rFonts w:ascii="Arial" w:hAnsi="Arial"/>
          <w:b/>
        </w:rPr>
        <w:t>120A</w:t>
      </w:r>
      <w:r>
        <w:rPr>
          <w:rFonts w:ascii="Arial" w:hAnsi="Arial"/>
        </w:rPr>
        <w:t>: 509-517.</w:t>
      </w:r>
    </w:p>
    <w:p w14:paraId="51025198" w14:textId="77777777" w:rsidR="007F6D92" w:rsidRDefault="007F6D92">
      <w:pPr>
        <w:rPr>
          <w:rFonts w:ascii="Arial" w:hAnsi="Arial"/>
        </w:rPr>
      </w:pPr>
    </w:p>
    <w:p w14:paraId="6101256F" w14:textId="0B7C87B4" w:rsidR="007F6D92" w:rsidRPr="007F6D92" w:rsidRDefault="007F6D92">
      <w:pPr>
        <w:rPr>
          <w:rFonts w:ascii="Arial" w:hAnsi="Arial"/>
        </w:rPr>
      </w:pPr>
      <w:r>
        <w:rPr>
          <w:rFonts w:ascii="Arial" w:hAnsi="Arial"/>
        </w:rPr>
        <w:t xml:space="preserve">Geraughty MT, Vaughn D, Nicholson AJ, Lin WW, Jimenez-Sanchez G, Obie C, et al. 1998. Mutations in the Delta1-pyrroline 5-carboxylate dehydrogenase gene cause type II hyperprolinemia. </w:t>
      </w:r>
      <w:r>
        <w:rPr>
          <w:rFonts w:ascii="Arial" w:hAnsi="Arial"/>
          <w:i/>
        </w:rPr>
        <w:t>Hum Mol Genet</w:t>
      </w:r>
      <w:r>
        <w:rPr>
          <w:rFonts w:ascii="Arial" w:hAnsi="Arial"/>
        </w:rPr>
        <w:t xml:space="preserve"> </w:t>
      </w:r>
      <w:r>
        <w:rPr>
          <w:rFonts w:ascii="Arial" w:hAnsi="Arial"/>
          <w:b/>
        </w:rPr>
        <w:t>7</w:t>
      </w:r>
      <w:r>
        <w:rPr>
          <w:rFonts w:ascii="Arial" w:hAnsi="Arial"/>
        </w:rPr>
        <w:t>: 1411-1415.</w:t>
      </w:r>
    </w:p>
    <w:p w14:paraId="2AC91C1D" w14:textId="77777777" w:rsidR="00395D39" w:rsidRPr="00F12183" w:rsidRDefault="00395D39">
      <w:pPr>
        <w:rPr>
          <w:rFonts w:ascii="Arial" w:hAnsi="Arial"/>
        </w:rPr>
      </w:pPr>
    </w:p>
    <w:p w14:paraId="00484DAB" w14:textId="6B1CEA61" w:rsidR="00395D39" w:rsidRDefault="000F44BF">
      <w:pPr>
        <w:rPr>
          <w:rFonts w:ascii="Arial" w:hAnsi="Arial"/>
        </w:rPr>
      </w:pPr>
      <w:r w:rsidRPr="00F12183">
        <w:rPr>
          <w:rFonts w:ascii="Arial" w:hAnsi="Arial"/>
        </w:rPr>
        <w:t>Germanaud D, Rossi M, Bussy G</w:t>
      </w:r>
      <w:r w:rsidR="00395D39" w:rsidRPr="00F12183">
        <w:rPr>
          <w:rFonts w:ascii="Arial" w:hAnsi="Arial"/>
        </w:rPr>
        <w:t>, G</w:t>
      </w:r>
      <w:r w:rsidR="00395D39" w:rsidRPr="00F12183">
        <w:rPr>
          <w:rFonts w:ascii="Arial" w:hAnsi="Arial" w:cs="Arial"/>
        </w:rPr>
        <w:t>é</w:t>
      </w:r>
      <w:r w:rsidRPr="00F12183">
        <w:rPr>
          <w:rFonts w:ascii="Arial" w:hAnsi="Arial"/>
        </w:rPr>
        <w:t>rard D</w:t>
      </w:r>
      <w:r w:rsidR="00395D39" w:rsidRPr="00F12183">
        <w:rPr>
          <w:rFonts w:ascii="Arial" w:hAnsi="Arial"/>
        </w:rPr>
        <w:t>, Hertz-Panni</w:t>
      </w:r>
      <w:r w:rsidRPr="00F12183">
        <w:rPr>
          <w:rFonts w:ascii="Arial" w:hAnsi="Arial"/>
        </w:rPr>
        <w:t>er L, Blanchet P, Dollfus H, Giuliano F, Bennouna-Greene V, Sarda P, et al. 2011</w:t>
      </w:r>
      <w:r w:rsidR="00395D39" w:rsidRPr="00F12183">
        <w:rPr>
          <w:rFonts w:ascii="Arial" w:hAnsi="Arial"/>
        </w:rPr>
        <w:t>. The</w:t>
      </w:r>
      <w:r w:rsidRPr="00F12183">
        <w:rPr>
          <w:rFonts w:ascii="Arial" w:hAnsi="Arial"/>
        </w:rPr>
        <w:t xml:space="preserve"> Renpenning syndrome spectrum: n</w:t>
      </w:r>
      <w:r w:rsidR="00395D39" w:rsidRPr="00F12183">
        <w:rPr>
          <w:rFonts w:ascii="Arial" w:hAnsi="Arial"/>
        </w:rPr>
        <w:t xml:space="preserve">ew clinical insights supported by 13 new PQBP1-mutated males. </w:t>
      </w:r>
      <w:r w:rsidRPr="00F12183">
        <w:rPr>
          <w:rFonts w:ascii="Arial" w:hAnsi="Arial"/>
          <w:i/>
        </w:rPr>
        <w:t>Clin</w:t>
      </w:r>
      <w:r w:rsidR="00395D39" w:rsidRPr="00F12183">
        <w:rPr>
          <w:rFonts w:ascii="Arial" w:hAnsi="Arial"/>
          <w:i/>
        </w:rPr>
        <w:t xml:space="preserve"> Genet</w:t>
      </w:r>
      <w:r w:rsidR="00395D39" w:rsidRPr="00F12183">
        <w:rPr>
          <w:rFonts w:ascii="Arial" w:hAnsi="Arial"/>
        </w:rPr>
        <w:t xml:space="preserve"> </w:t>
      </w:r>
      <w:r w:rsidR="00395D39" w:rsidRPr="00F12183">
        <w:rPr>
          <w:rFonts w:ascii="Arial" w:hAnsi="Arial"/>
          <w:b/>
        </w:rPr>
        <w:t>79</w:t>
      </w:r>
      <w:r w:rsidRPr="00F12183">
        <w:rPr>
          <w:rFonts w:ascii="Arial" w:hAnsi="Arial"/>
        </w:rPr>
        <w:t>:</w:t>
      </w:r>
      <w:r w:rsidR="00395D39" w:rsidRPr="00F12183">
        <w:rPr>
          <w:rFonts w:ascii="Arial" w:hAnsi="Arial"/>
        </w:rPr>
        <w:t xml:space="preserve"> 225-235.</w:t>
      </w:r>
    </w:p>
    <w:p w14:paraId="583D546A" w14:textId="77777777" w:rsidR="003B2E62" w:rsidRDefault="003B2E62">
      <w:pPr>
        <w:rPr>
          <w:rFonts w:ascii="Arial" w:hAnsi="Arial"/>
        </w:rPr>
      </w:pPr>
    </w:p>
    <w:p w14:paraId="43DC5AB9" w14:textId="5FED9023" w:rsidR="003B2E62" w:rsidRPr="003B2E62" w:rsidRDefault="003B2E62">
      <w:pPr>
        <w:rPr>
          <w:rFonts w:ascii="Arial" w:hAnsi="Arial"/>
        </w:rPr>
      </w:pPr>
      <w:r>
        <w:rPr>
          <w:rFonts w:ascii="Arial" w:hAnsi="Arial"/>
        </w:rPr>
        <w:t xml:space="preserve">Giannandrea M, Bianchi V, Mignogna ML, Sirri A, Carrabino S, D’Elia E, et al. 2010. Mutations in the small GTPase gene RAB39B are responsible for X-linked mental retardation associated with autism, epilepsy, and macrocephaly. </w:t>
      </w:r>
      <w:r>
        <w:rPr>
          <w:rFonts w:ascii="Arial" w:hAnsi="Arial"/>
          <w:i/>
        </w:rPr>
        <w:t>Am J Hum Genet</w:t>
      </w:r>
      <w:r>
        <w:rPr>
          <w:rFonts w:ascii="Arial" w:hAnsi="Arial"/>
        </w:rPr>
        <w:t xml:space="preserve"> </w:t>
      </w:r>
      <w:r>
        <w:rPr>
          <w:rFonts w:ascii="Arial" w:hAnsi="Arial"/>
          <w:b/>
        </w:rPr>
        <w:t>86</w:t>
      </w:r>
      <w:r>
        <w:rPr>
          <w:rFonts w:ascii="Arial" w:hAnsi="Arial"/>
        </w:rPr>
        <w:t>: 185-195.</w:t>
      </w:r>
    </w:p>
    <w:p w14:paraId="06CC256C" w14:textId="77777777" w:rsidR="005F22A0" w:rsidRDefault="005F22A0">
      <w:pPr>
        <w:rPr>
          <w:rFonts w:ascii="Arial" w:hAnsi="Arial"/>
        </w:rPr>
      </w:pPr>
    </w:p>
    <w:p w14:paraId="60C46458" w14:textId="04F921CE" w:rsidR="005F22A0" w:rsidRPr="005F22A0" w:rsidRDefault="005F22A0">
      <w:pPr>
        <w:rPr>
          <w:rFonts w:ascii="Arial" w:hAnsi="Arial"/>
        </w:rPr>
      </w:pPr>
      <w:r>
        <w:rPr>
          <w:rFonts w:ascii="Arial" w:hAnsi="Arial"/>
        </w:rPr>
        <w:t xml:space="preserve">Gibbons RJ, Higgs DR. 2000. Molecular-clinical spectrum of the ATR-X syndrome. </w:t>
      </w:r>
      <w:r>
        <w:rPr>
          <w:rFonts w:ascii="Arial" w:hAnsi="Arial"/>
          <w:i/>
        </w:rPr>
        <w:t>Am J Med Genet</w:t>
      </w:r>
      <w:r>
        <w:rPr>
          <w:rFonts w:ascii="Arial" w:hAnsi="Arial"/>
        </w:rPr>
        <w:t xml:space="preserve"> </w:t>
      </w:r>
      <w:r>
        <w:rPr>
          <w:rFonts w:ascii="Arial" w:hAnsi="Arial"/>
          <w:b/>
        </w:rPr>
        <w:t>97</w:t>
      </w:r>
      <w:r>
        <w:rPr>
          <w:rFonts w:ascii="Arial" w:hAnsi="Arial"/>
        </w:rPr>
        <w:t>: 204-212.</w:t>
      </w:r>
    </w:p>
    <w:p w14:paraId="7C5CADDC" w14:textId="77777777" w:rsidR="0000525D" w:rsidRPr="00F12183" w:rsidRDefault="0000525D">
      <w:pPr>
        <w:rPr>
          <w:rFonts w:ascii="Arial" w:hAnsi="Arial"/>
        </w:rPr>
      </w:pPr>
    </w:p>
    <w:p w14:paraId="0A86D1F4" w14:textId="5CD719A2" w:rsidR="0000525D" w:rsidRDefault="000E2B72">
      <w:pPr>
        <w:rPr>
          <w:rFonts w:ascii="Arial" w:hAnsi="Arial"/>
        </w:rPr>
      </w:pPr>
      <w:r w:rsidRPr="00F12183">
        <w:rPr>
          <w:rFonts w:ascii="Arial" w:hAnsi="Arial"/>
        </w:rPr>
        <w:t>Gika AD, Hulse A</w:t>
      </w:r>
      <w:r w:rsidR="0000525D" w:rsidRPr="00F12183">
        <w:rPr>
          <w:rFonts w:ascii="Arial" w:hAnsi="Arial"/>
        </w:rPr>
        <w:t>J</w:t>
      </w:r>
      <w:r w:rsidRPr="00F12183">
        <w:rPr>
          <w:rFonts w:ascii="Arial" w:hAnsi="Arial"/>
        </w:rPr>
        <w:t xml:space="preserve">, Josifova D, Baird G, Hedderly TJ. </w:t>
      </w:r>
      <w:r w:rsidR="001E451C" w:rsidRPr="00F12183">
        <w:rPr>
          <w:rFonts w:ascii="Arial" w:hAnsi="Arial"/>
        </w:rPr>
        <w:t>2010</w:t>
      </w:r>
      <w:r w:rsidR="0000525D" w:rsidRPr="00F12183">
        <w:rPr>
          <w:rFonts w:ascii="Arial" w:hAnsi="Arial"/>
        </w:rPr>
        <w:t xml:space="preserve">. Autism stereotypies in Allan-Herndon-Dudley syndrome. </w:t>
      </w:r>
      <w:r w:rsidR="0000525D" w:rsidRPr="00F12183">
        <w:rPr>
          <w:rFonts w:ascii="Arial" w:hAnsi="Arial"/>
          <w:i/>
        </w:rPr>
        <w:t>Movement Disord</w:t>
      </w:r>
      <w:r w:rsidR="0000525D" w:rsidRPr="00F12183">
        <w:rPr>
          <w:rFonts w:ascii="Arial" w:hAnsi="Arial"/>
        </w:rPr>
        <w:t xml:space="preserve"> </w:t>
      </w:r>
      <w:r w:rsidR="0000525D" w:rsidRPr="00F12183">
        <w:rPr>
          <w:rFonts w:ascii="Arial" w:hAnsi="Arial"/>
          <w:b/>
        </w:rPr>
        <w:t>25</w:t>
      </w:r>
      <w:r w:rsidRPr="00F12183">
        <w:rPr>
          <w:rFonts w:ascii="Arial" w:hAnsi="Arial"/>
        </w:rPr>
        <w:t>:</w:t>
      </w:r>
      <w:r w:rsidR="0000525D" w:rsidRPr="00F12183">
        <w:rPr>
          <w:rFonts w:ascii="Arial" w:hAnsi="Arial"/>
        </w:rPr>
        <w:t xml:space="preserve"> S527.</w:t>
      </w:r>
    </w:p>
    <w:p w14:paraId="5CA79D3A" w14:textId="77777777" w:rsidR="003F52A2" w:rsidRDefault="003F52A2">
      <w:pPr>
        <w:rPr>
          <w:rFonts w:ascii="Arial" w:hAnsi="Arial"/>
        </w:rPr>
      </w:pPr>
    </w:p>
    <w:p w14:paraId="2547A1A0" w14:textId="63B6D397" w:rsidR="003F52A2" w:rsidRPr="003F52A2" w:rsidRDefault="003F52A2">
      <w:pPr>
        <w:rPr>
          <w:rFonts w:ascii="Arial" w:hAnsi="Arial"/>
        </w:rPr>
      </w:pPr>
      <w:r>
        <w:rPr>
          <w:rFonts w:ascii="Arial" w:hAnsi="Arial"/>
        </w:rPr>
        <w:t xml:space="preserve">Gillis D, Krishnamohan A, Yaacov B, Shaag A, Jackman JE, Elpeleg O. 2014. TRMT10A dysfunction is associated with abnormalities in glucose homeostasis, short stature and microcephaly. </w:t>
      </w:r>
      <w:r>
        <w:rPr>
          <w:rFonts w:ascii="Arial" w:hAnsi="Arial"/>
          <w:i/>
        </w:rPr>
        <w:t>J Med Genet</w:t>
      </w:r>
      <w:r>
        <w:rPr>
          <w:rFonts w:ascii="Arial" w:hAnsi="Arial"/>
        </w:rPr>
        <w:t xml:space="preserve"> </w:t>
      </w:r>
      <w:r>
        <w:rPr>
          <w:rFonts w:ascii="Arial" w:hAnsi="Arial"/>
          <w:b/>
        </w:rPr>
        <w:t>51</w:t>
      </w:r>
      <w:r>
        <w:rPr>
          <w:rFonts w:ascii="Arial" w:hAnsi="Arial"/>
        </w:rPr>
        <w:t>: 581-586.</w:t>
      </w:r>
    </w:p>
    <w:p w14:paraId="73C94D26" w14:textId="77777777" w:rsidR="00C66322" w:rsidRDefault="00C66322">
      <w:pPr>
        <w:rPr>
          <w:rFonts w:ascii="Arial" w:hAnsi="Arial"/>
        </w:rPr>
      </w:pPr>
    </w:p>
    <w:p w14:paraId="0CA18F96" w14:textId="6FF2239A" w:rsidR="00C66322" w:rsidRDefault="00C66322">
      <w:pPr>
        <w:rPr>
          <w:rFonts w:ascii="Arial" w:hAnsi="Arial"/>
        </w:rPr>
      </w:pPr>
      <w:r>
        <w:rPr>
          <w:rFonts w:ascii="Arial" w:hAnsi="Arial"/>
        </w:rPr>
        <w:lastRenderedPageBreak/>
        <w:t>Goldberg MF, Cotlier E, Fichenscher LG, Kenyon K, Enat R, Borowsky SA. 1971.</w:t>
      </w:r>
      <w:r w:rsidR="00D924C0">
        <w:rPr>
          <w:rFonts w:ascii="Arial" w:hAnsi="Arial"/>
        </w:rPr>
        <w:t xml:space="preserve"> Macular cherry-red spot, corneal clouding, and beta-galactosidase deficiency. Clinical, biochemical, and electron microscopic study of a new autosomal recessive storage disease. </w:t>
      </w:r>
      <w:r w:rsidR="00D924C0">
        <w:rPr>
          <w:rFonts w:ascii="Arial" w:hAnsi="Arial"/>
          <w:i/>
        </w:rPr>
        <w:t>Arch Intern Med</w:t>
      </w:r>
      <w:r w:rsidR="00D924C0">
        <w:rPr>
          <w:rFonts w:ascii="Arial" w:hAnsi="Arial"/>
        </w:rPr>
        <w:t xml:space="preserve"> </w:t>
      </w:r>
      <w:r w:rsidR="00D924C0">
        <w:rPr>
          <w:rFonts w:ascii="Arial" w:hAnsi="Arial"/>
          <w:b/>
        </w:rPr>
        <w:t>128</w:t>
      </w:r>
      <w:r w:rsidR="00D924C0">
        <w:rPr>
          <w:rFonts w:ascii="Arial" w:hAnsi="Arial"/>
        </w:rPr>
        <w:t>: 387-398.</w:t>
      </w:r>
    </w:p>
    <w:p w14:paraId="184CDB4F" w14:textId="52A5C3E9" w:rsidR="00F24FA4" w:rsidRPr="00F24FA4" w:rsidRDefault="00F24FA4">
      <w:pPr>
        <w:rPr>
          <w:rFonts w:ascii="Arial" w:hAnsi="Arial"/>
        </w:rPr>
      </w:pPr>
      <w:r>
        <w:rPr>
          <w:rFonts w:ascii="Arial" w:hAnsi="Arial"/>
        </w:rPr>
        <w:t xml:space="preserve">Goodwin F, Muntoni F, Dubowitz V. 1997. Epilepsy in Duchenne and Becker muscular dystrophies. </w:t>
      </w:r>
      <w:r>
        <w:rPr>
          <w:rFonts w:ascii="Arial" w:hAnsi="Arial"/>
          <w:i/>
        </w:rPr>
        <w:t xml:space="preserve">Eur J Paediatr Neurol </w:t>
      </w:r>
      <w:r>
        <w:rPr>
          <w:rFonts w:ascii="Arial" w:hAnsi="Arial"/>
          <w:b/>
        </w:rPr>
        <w:t>1</w:t>
      </w:r>
      <w:r>
        <w:rPr>
          <w:rFonts w:ascii="Arial" w:hAnsi="Arial"/>
        </w:rPr>
        <w:t>: 155-119.</w:t>
      </w:r>
    </w:p>
    <w:p w14:paraId="2FF120B1" w14:textId="77777777" w:rsidR="002F590C" w:rsidRPr="00F12183" w:rsidRDefault="002F590C">
      <w:pPr>
        <w:rPr>
          <w:rFonts w:ascii="Arial" w:hAnsi="Arial"/>
        </w:rPr>
      </w:pPr>
    </w:p>
    <w:p w14:paraId="507FF666" w14:textId="08CB3084" w:rsidR="002F590C" w:rsidRDefault="000E2B72">
      <w:pPr>
        <w:rPr>
          <w:rFonts w:ascii="Arial" w:hAnsi="Arial"/>
        </w:rPr>
      </w:pPr>
      <w:r w:rsidRPr="00F12183">
        <w:rPr>
          <w:rFonts w:ascii="Arial" w:hAnsi="Arial"/>
        </w:rPr>
        <w:t>Graziadio C, Rosa RF, Rosa RC, Zen PR, Flores JA, Paskulin GA. 2011</w:t>
      </w:r>
      <w:r w:rsidR="002F590C" w:rsidRPr="00F12183">
        <w:rPr>
          <w:rFonts w:ascii="Arial" w:hAnsi="Arial"/>
        </w:rPr>
        <w:t xml:space="preserve">. Short-term follow-up of a Brazilian patient with Cantú syndrome. </w:t>
      </w:r>
      <w:r w:rsidR="002F590C" w:rsidRPr="00F12183">
        <w:rPr>
          <w:rFonts w:ascii="Arial" w:hAnsi="Arial"/>
          <w:i/>
        </w:rPr>
        <w:t>Am. J. Med. Genet. A</w:t>
      </w:r>
      <w:r w:rsidR="002F590C" w:rsidRPr="00F12183">
        <w:rPr>
          <w:rFonts w:ascii="Arial" w:hAnsi="Arial"/>
        </w:rPr>
        <w:t xml:space="preserve"> </w:t>
      </w:r>
      <w:r w:rsidR="002F590C" w:rsidRPr="00F12183">
        <w:rPr>
          <w:rFonts w:ascii="Arial" w:hAnsi="Arial"/>
          <w:b/>
        </w:rPr>
        <w:t>155A</w:t>
      </w:r>
      <w:r w:rsidRPr="00F12183">
        <w:rPr>
          <w:rFonts w:ascii="Arial" w:hAnsi="Arial"/>
        </w:rPr>
        <w:t>:</w:t>
      </w:r>
      <w:r w:rsidR="002F590C" w:rsidRPr="00F12183">
        <w:rPr>
          <w:rFonts w:ascii="Arial" w:hAnsi="Arial"/>
        </w:rPr>
        <w:t xml:space="preserve"> 1184-1188.</w:t>
      </w:r>
    </w:p>
    <w:p w14:paraId="7F9EC592" w14:textId="77777777" w:rsidR="002338BE" w:rsidRDefault="002338BE">
      <w:pPr>
        <w:rPr>
          <w:rFonts w:ascii="Arial" w:hAnsi="Arial"/>
        </w:rPr>
      </w:pPr>
    </w:p>
    <w:p w14:paraId="090E6B6D" w14:textId="036B77EC" w:rsidR="002338BE" w:rsidRPr="00F12183" w:rsidRDefault="002338BE">
      <w:pPr>
        <w:rPr>
          <w:rFonts w:ascii="Arial" w:hAnsi="Arial"/>
        </w:rPr>
      </w:pPr>
      <w:r>
        <w:rPr>
          <w:rFonts w:ascii="Arial" w:hAnsi="Arial"/>
        </w:rPr>
        <w:t xml:space="preserve">Gribaa M, Salih M, Anheim M, Lagier-Tourenne C, H-mida D, </w:t>
      </w:r>
      <w:r w:rsidR="00AF30A9">
        <w:rPr>
          <w:rFonts w:ascii="Arial" w:hAnsi="Arial"/>
        </w:rPr>
        <w:t>Drouot N, et al. 2007. A new form of childhood onset, autosomal recessive spinocerebellar ataxia and epilepsy is localized at 16q21-a23.</w:t>
      </w:r>
    </w:p>
    <w:p w14:paraId="37D7337C" w14:textId="77777777" w:rsidR="00CC1C7A" w:rsidRPr="00F12183" w:rsidRDefault="00CC1C7A">
      <w:pPr>
        <w:rPr>
          <w:rFonts w:ascii="Arial" w:hAnsi="Arial"/>
        </w:rPr>
      </w:pPr>
    </w:p>
    <w:p w14:paraId="55DEF450" w14:textId="24715393" w:rsidR="00CC1C7A" w:rsidRDefault="000E2B72">
      <w:pPr>
        <w:rPr>
          <w:rFonts w:ascii="Arial" w:hAnsi="Arial"/>
        </w:rPr>
      </w:pPr>
      <w:r w:rsidRPr="00F12183">
        <w:rPr>
          <w:rFonts w:ascii="Arial" w:hAnsi="Arial"/>
        </w:rPr>
        <w:t>Grozeva D, Carss K, Spasic-Boskovic O, Parker MJ, Archer H, Firth HV, Park SM, Canham N, Holder SE, Wilson M, et al. 2014</w:t>
      </w:r>
      <w:r w:rsidR="00CC1C7A" w:rsidRPr="00F12183">
        <w:rPr>
          <w:rFonts w:ascii="Arial" w:hAnsi="Arial"/>
        </w:rPr>
        <w:t xml:space="preserve">. De novo loss-of-function mutations in SETD5, encoding a methyltransferase in a 3p25 microdeletion syndrome critical region, cause intellectual disability. </w:t>
      </w:r>
      <w:r w:rsidRPr="00F12183">
        <w:rPr>
          <w:rFonts w:ascii="Arial" w:hAnsi="Arial"/>
          <w:i/>
        </w:rPr>
        <w:t>Am J Hum</w:t>
      </w:r>
      <w:r w:rsidR="00CC1C7A" w:rsidRPr="00F12183">
        <w:rPr>
          <w:rFonts w:ascii="Arial" w:hAnsi="Arial"/>
          <w:i/>
        </w:rPr>
        <w:t xml:space="preserve"> Genet</w:t>
      </w:r>
      <w:r w:rsidR="00CC1C7A" w:rsidRPr="00F12183">
        <w:rPr>
          <w:rFonts w:ascii="Arial" w:hAnsi="Arial"/>
        </w:rPr>
        <w:t xml:space="preserve"> </w:t>
      </w:r>
      <w:r w:rsidR="00CC1C7A" w:rsidRPr="00F12183">
        <w:rPr>
          <w:rFonts w:ascii="Arial" w:hAnsi="Arial"/>
          <w:b/>
        </w:rPr>
        <w:t>94</w:t>
      </w:r>
      <w:r w:rsidRPr="00F12183">
        <w:rPr>
          <w:rFonts w:ascii="Arial" w:hAnsi="Arial"/>
        </w:rPr>
        <w:t>:</w:t>
      </w:r>
      <w:r w:rsidR="00CC1C7A" w:rsidRPr="00F12183">
        <w:rPr>
          <w:rFonts w:ascii="Arial" w:hAnsi="Arial"/>
        </w:rPr>
        <w:t xml:space="preserve"> 618-624.</w:t>
      </w:r>
    </w:p>
    <w:p w14:paraId="43BE2BFE" w14:textId="77777777" w:rsidR="00356497" w:rsidRDefault="00356497">
      <w:pPr>
        <w:rPr>
          <w:rFonts w:ascii="Arial" w:hAnsi="Arial"/>
        </w:rPr>
      </w:pPr>
    </w:p>
    <w:p w14:paraId="71AA7BC6" w14:textId="4FD72379" w:rsidR="00356497" w:rsidRDefault="00356497">
      <w:pPr>
        <w:rPr>
          <w:rFonts w:ascii="Arial" w:hAnsi="Arial"/>
        </w:rPr>
      </w:pPr>
      <w:r>
        <w:rPr>
          <w:rFonts w:ascii="Arial" w:hAnsi="Arial"/>
        </w:rPr>
        <w:t>Gr</w:t>
      </w:r>
      <w:r>
        <w:rPr>
          <w:rFonts w:ascii="Arial" w:hAnsi="Arial" w:cs="Arial"/>
        </w:rPr>
        <w:t>ü</w:t>
      </w:r>
      <w:r>
        <w:rPr>
          <w:rFonts w:ascii="Arial" w:hAnsi="Arial"/>
        </w:rPr>
        <w:t xml:space="preserve">newald S, Imbach T, Huijben K, Rubio-Gozalbo ME, Verrips A, de Klerk JB, et al. 2000. Clinical and biochemical characteristics of congenital disorder of glycosylation type Ic, the first recognized endoplasmic reticulum defect in N-glycan synthesis. </w:t>
      </w:r>
      <w:r>
        <w:rPr>
          <w:rFonts w:ascii="Arial" w:hAnsi="Arial"/>
          <w:i/>
        </w:rPr>
        <w:t>Ann Neurol</w:t>
      </w:r>
      <w:r>
        <w:rPr>
          <w:rFonts w:ascii="Arial" w:hAnsi="Arial"/>
        </w:rPr>
        <w:t xml:space="preserve"> </w:t>
      </w:r>
      <w:r>
        <w:rPr>
          <w:rFonts w:ascii="Arial" w:hAnsi="Arial"/>
          <w:b/>
        </w:rPr>
        <w:t>47</w:t>
      </w:r>
      <w:r>
        <w:rPr>
          <w:rFonts w:ascii="Arial" w:hAnsi="Arial"/>
        </w:rPr>
        <w:t>: 776-781.</w:t>
      </w:r>
    </w:p>
    <w:p w14:paraId="46E54533" w14:textId="77777777" w:rsidR="00B10865" w:rsidRDefault="00B10865">
      <w:pPr>
        <w:rPr>
          <w:rFonts w:ascii="Arial" w:hAnsi="Arial"/>
        </w:rPr>
      </w:pPr>
    </w:p>
    <w:p w14:paraId="649C9FC6" w14:textId="3AF4F38B" w:rsidR="00B10865" w:rsidRPr="00B10865" w:rsidRDefault="00B10865">
      <w:pPr>
        <w:rPr>
          <w:rFonts w:ascii="Arial" w:hAnsi="Arial"/>
        </w:rPr>
      </w:pPr>
      <w:r>
        <w:rPr>
          <w:rFonts w:ascii="Arial" w:hAnsi="Arial"/>
        </w:rPr>
        <w:t xml:space="preserve">Guerguelcheva V, Azmanov DN, Angelicheva D, Smith KR, Chamova T, Florez L, et al. 2012. Autosomal-recessive congenital cerebellar ataxia is caused by mutations in metabotropic glutamate receptor 1. </w:t>
      </w:r>
      <w:r>
        <w:rPr>
          <w:rFonts w:ascii="Arial" w:hAnsi="Arial"/>
          <w:i/>
        </w:rPr>
        <w:t>Am J Hum Genet</w:t>
      </w:r>
      <w:r>
        <w:rPr>
          <w:rFonts w:ascii="Arial" w:hAnsi="Arial"/>
        </w:rPr>
        <w:t xml:space="preserve"> </w:t>
      </w:r>
      <w:r>
        <w:rPr>
          <w:rFonts w:ascii="Arial" w:hAnsi="Arial"/>
          <w:b/>
        </w:rPr>
        <w:t>91</w:t>
      </w:r>
      <w:r>
        <w:rPr>
          <w:rFonts w:ascii="Arial" w:hAnsi="Arial"/>
        </w:rPr>
        <w:t>: 553-564.</w:t>
      </w:r>
    </w:p>
    <w:p w14:paraId="2A750DCD" w14:textId="77777777" w:rsidR="009440E4" w:rsidRDefault="009440E4">
      <w:pPr>
        <w:rPr>
          <w:rFonts w:ascii="Arial" w:hAnsi="Arial"/>
        </w:rPr>
      </w:pPr>
    </w:p>
    <w:p w14:paraId="679F3E7F" w14:textId="6B34BD10" w:rsidR="009440E4" w:rsidRPr="009440E4" w:rsidRDefault="009440E4">
      <w:pPr>
        <w:rPr>
          <w:rFonts w:ascii="Arial" w:hAnsi="Arial"/>
        </w:rPr>
      </w:pPr>
      <w:r>
        <w:rPr>
          <w:rFonts w:ascii="Arial" w:hAnsi="Arial"/>
        </w:rPr>
        <w:t xml:space="preserve">Gulati S, Baker P, Li YN, Fowler B, Kruger W, Brody LC, et al. 1996. Defects in human methionine synthase in cbIG patients. </w:t>
      </w:r>
      <w:r>
        <w:rPr>
          <w:rFonts w:ascii="Arial" w:hAnsi="Arial"/>
          <w:i/>
        </w:rPr>
        <w:t>Hum Mol Genet</w:t>
      </w:r>
      <w:r>
        <w:rPr>
          <w:rFonts w:ascii="Arial" w:hAnsi="Arial"/>
        </w:rPr>
        <w:t xml:space="preserve"> </w:t>
      </w:r>
      <w:r>
        <w:rPr>
          <w:rFonts w:ascii="Arial" w:hAnsi="Arial"/>
          <w:b/>
        </w:rPr>
        <w:t>5</w:t>
      </w:r>
      <w:r>
        <w:rPr>
          <w:rFonts w:ascii="Arial" w:hAnsi="Arial"/>
        </w:rPr>
        <w:t>: 1859-1865.</w:t>
      </w:r>
    </w:p>
    <w:p w14:paraId="5050C2C9" w14:textId="77777777" w:rsidR="00116617" w:rsidRPr="00F12183" w:rsidRDefault="00116617">
      <w:pPr>
        <w:rPr>
          <w:rFonts w:ascii="Arial" w:hAnsi="Arial"/>
        </w:rPr>
      </w:pPr>
    </w:p>
    <w:p w14:paraId="454D6B4A" w14:textId="4BF13EA1" w:rsidR="00116617" w:rsidRPr="00F12183" w:rsidRDefault="00FE54A6">
      <w:pPr>
        <w:rPr>
          <w:rFonts w:ascii="Arial" w:hAnsi="Arial"/>
        </w:rPr>
      </w:pPr>
      <w:r w:rsidRPr="00F12183">
        <w:rPr>
          <w:rFonts w:ascii="Arial" w:hAnsi="Arial"/>
        </w:rPr>
        <w:t>Hackett A, Tarpey PS, Licata A, Cox J, Whibley</w:t>
      </w:r>
      <w:r w:rsidR="00116617" w:rsidRPr="00F12183">
        <w:rPr>
          <w:rFonts w:ascii="Arial" w:hAnsi="Arial"/>
        </w:rPr>
        <w:t xml:space="preserve"> A</w:t>
      </w:r>
      <w:r w:rsidRPr="00F12183">
        <w:rPr>
          <w:rFonts w:ascii="Arial" w:hAnsi="Arial"/>
        </w:rPr>
        <w:t>, Boyle J, Rogers C, Grigg J</w:t>
      </w:r>
      <w:r w:rsidR="00B30B24" w:rsidRPr="00F12183">
        <w:rPr>
          <w:rFonts w:ascii="Arial" w:hAnsi="Arial"/>
        </w:rPr>
        <w:t>, Partington M, Stevenson RE, et al. 2010</w:t>
      </w:r>
      <w:r w:rsidR="00116617" w:rsidRPr="00F12183">
        <w:rPr>
          <w:rFonts w:ascii="Arial" w:hAnsi="Arial"/>
        </w:rPr>
        <w:t xml:space="preserve">. CASK mutations are frequent in males and cause X-linked nystagmus and variable XLMR phenotypes. </w:t>
      </w:r>
      <w:r w:rsidR="00B30B24" w:rsidRPr="00F12183">
        <w:rPr>
          <w:rFonts w:ascii="Arial" w:hAnsi="Arial"/>
          <w:i/>
        </w:rPr>
        <w:t>Eur J Hum</w:t>
      </w:r>
      <w:r w:rsidR="00116617" w:rsidRPr="00F12183">
        <w:rPr>
          <w:rFonts w:ascii="Arial" w:hAnsi="Arial"/>
          <w:i/>
        </w:rPr>
        <w:t xml:space="preserve"> Genet</w:t>
      </w:r>
      <w:r w:rsidR="00116617" w:rsidRPr="00F12183">
        <w:rPr>
          <w:rFonts w:ascii="Arial" w:hAnsi="Arial"/>
        </w:rPr>
        <w:t xml:space="preserve"> </w:t>
      </w:r>
      <w:r w:rsidR="00116617" w:rsidRPr="00F12183">
        <w:rPr>
          <w:rFonts w:ascii="Arial" w:hAnsi="Arial"/>
          <w:b/>
        </w:rPr>
        <w:t>18</w:t>
      </w:r>
      <w:r w:rsidR="00B30B24" w:rsidRPr="00F12183">
        <w:rPr>
          <w:rFonts w:ascii="Arial" w:hAnsi="Arial"/>
        </w:rPr>
        <w:t>:</w:t>
      </w:r>
      <w:r w:rsidR="00116617" w:rsidRPr="00F12183">
        <w:rPr>
          <w:rFonts w:ascii="Arial" w:hAnsi="Arial"/>
        </w:rPr>
        <w:t xml:space="preserve"> 544-552.</w:t>
      </w:r>
    </w:p>
    <w:p w14:paraId="3CCB486F" w14:textId="77777777" w:rsidR="00FD0A99" w:rsidRPr="00F12183" w:rsidRDefault="00FD0A99">
      <w:pPr>
        <w:rPr>
          <w:rFonts w:ascii="Arial" w:hAnsi="Arial"/>
        </w:rPr>
      </w:pPr>
    </w:p>
    <w:p w14:paraId="5DA698EC" w14:textId="78AFF54C" w:rsidR="00FD0A99" w:rsidRPr="00F12183" w:rsidRDefault="00B30B24">
      <w:pPr>
        <w:rPr>
          <w:rFonts w:ascii="Arial" w:hAnsi="Arial"/>
        </w:rPr>
      </w:pPr>
      <w:r w:rsidRPr="00F12183">
        <w:rPr>
          <w:rFonts w:ascii="Arial" w:hAnsi="Arial"/>
        </w:rPr>
        <w:t>Hagberg B, Aicardi J, Dias K, Ramos O. 1983</w:t>
      </w:r>
      <w:r w:rsidR="00FD0A99" w:rsidRPr="00F12183">
        <w:rPr>
          <w:rFonts w:ascii="Arial" w:hAnsi="Arial"/>
        </w:rPr>
        <w:t xml:space="preserve">. A progressive syndrome of autism, dementia, ataxia, and loss of purposeful hand </w:t>
      </w:r>
      <w:r w:rsidRPr="00F12183">
        <w:rPr>
          <w:rFonts w:ascii="Arial" w:hAnsi="Arial"/>
        </w:rPr>
        <w:t>use in girls: Rett’s syndrome: r</w:t>
      </w:r>
      <w:r w:rsidR="00FD0A99" w:rsidRPr="00F12183">
        <w:rPr>
          <w:rFonts w:ascii="Arial" w:hAnsi="Arial"/>
        </w:rPr>
        <w:t>eport of 35 cases.</w:t>
      </w:r>
      <w:r w:rsidRPr="00F12183">
        <w:rPr>
          <w:rFonts w:ascii="Arial" w:hAnsi="Arial"/>
        </w:rPr>
        <w:t xml:space="preserve"> </w:t>
      </w:r>
      <w:r w:rsidRPr="00F12183">
        <w:rPr>
          <w:rFonts w:ascii="Arial" w:hAnsi="Arial"/>
          <w:i/>
        </w:rPr>
        <w:t>Ann Neurol</w:t>
      </w:r>
      <w:r w:rsidR="00D15A23" w:rsidRPr="00F12183">
        <w:rPr>
          <w:rFonts w:ascii="Arial" w:hAnsi="Arial"/>
        </w:rPr>
        <w:t xml:space="preserve"> </w:t>
      </w:r>
      <w:r w:rsidR="00D15A23" w:rsidRPr="00F12183">
        <w:rPr>
          <w:rFonts w:ascii="Arial" w:hAnsi="Arial"/>
          <w:b/>
        </w:rPr>
        <w:t>14</w:t>
      </w:r>
      <w:r w:rsidRPr="00F12183">
        <w:rPr>
          <w:rFonts w:ascii="Arial" w:hAnsi="Arial"/>
        </w:rPr>
        <w:t>:</w:t>
      </w:r>
      <w:r w:rsidR="00D15A23" w:rsidRPr="00F12183">
        <w:rPr>
          <w:rFonts w:ascii="Arial" w:hAnsi="Arial"/>
        </w:rPr>
        <w:t xml:space="preserve"> 471-479.</w:t>
      </w:r>
    </w:p>
    <w:p w14:paraId="69A773DB" w14:textId="77777777" w:rsidR="0032049E" w:rsidRDefault="0032049E">
      <w:pPr>
        <w:rPr>
          <w:rFonts w:ascii="Arial" w:hAnsi="Arial"/>
        </w:rPr>
      </w:pPr>
    </w:p>
    <w:p w14:paraId="58147998" w14:textId="2CDC22BC" w:rsidR="0032049E" w:rsidRPr="0032049E" w:rsidRDefault="0032049E">
      <w:pPr>
        <w:rPr>
          <w:rFonts w:ascii="Arial" w:hAnsi="Arial"/>
        </w:rPr>
      </w:pPr>
      <w:r>
        <w:rPr>
          <w:rFonts w:ascii="Arial" w:hAnsi="Arial"/>
        </w:rPr>
        <w:t xml:space="preserve">Halgren C, Kjaergaard S, Bak M, Hansen C, El-Schich Z, Anderson CM, et al. 2012. Corpus callosum abnormalities, intellectual disability, speech impairment, and autism in patients with haploinsufficiency of ARID1B. </w:t>
      </w:r>
      <w:r>
        <w:rPr>
          <w:rFonts w:ascii="Arial" w:hAnsi="Arial"/>
          <w:i/>
        </w:rPr>
        <w:t>Clin Genet</w:t>
      </w:r>
      <w:r>
        <w:rPr>
          <w:rFonts w:ascii="Arial" w:hAnsi="Arial"/>
        </w:rPr>
        <w:t xml:space="preserve"> </w:t>
      </w:r>
      <w:r>
        <w:rPr>
          <w:rFonts w:ascii="Arial" w:hAnsi="Arial"/>
          <w:b/>
        </w:rPr>
        <w:t>82</w:t>
      </w:r>
      <w:r>
        <w:rPr>
          <w:rFonts w:ascii="Arial" w:hAnsi="Arial"/>
        </w:rPr>
        <w:t>: 248-255.</w:t>
      </w:r>
    </w:p>
    <w:p w14:paraId="266CAE10" w14:textId="77777777" w:rsidR="00A6005D" w:rsidRPr="00F12183" w:rsidRDefault="00A6005D">
      <w:pPr>
        <w:rPr>
          <w:rFonts w:ascii="Arial" w:hAnsi="Arial"/>
        </w:rPr>
      </w:pPr>
    </w:p>
    <w:p w14:paraId="325E75E1" w14:textId="535DCFCB" w:rsidR="00A6005D" w:rsidRDefault="00F2386C">
      <w:pPr>
        <w:rPr>
          <w:rFonts w:ascii="Arial" w:hAnsi="Arial"/>
        </w:rPr>
      </w:pPr>
      <w:r w:rsidRPr="00F12183">
        <w:rPr>
          <w:rFonts w:ascii="Arial" w:hAnsi="Arial"/>
        </w:rPr>
        <w:t>Haliloglu G, Gross C, Senbil N, Talim B, Hehr U, Uyanik G, Winkler J, Topaloglu H. 2004</w:t>
      </w:r>
      <w:r w:rsidR="00A6005D" w:rsidRPr="00F12183">
        <w:rPr>
          <w:rFonts w:ascii="Arial" w:hAnsi="Arial"/>
        </w:rPr>
        <w:t>. Clinical spectru</w:t>
      </w:r>
      <w:r w:rsidRPr="00F12183">
        <w:rPr>
          <w:rFonts w:ascii="Arial" w:hAnsi="Arial"/>
        </w:rPr>
        <w:t>m of muscle-eye-brain disease: f</w:t>
      </w:r>
      <w:r w:rsidR="00A6005D" w:rsidRPr="00F12183">
        <w:rPr>
          <w:rFonts w:ascii="Arial" w:hAnsi="Arial"/>
        </w:rPr>
        <w:t xml:space="preserve">rom the typical presentation to severe autistic features. </w:t>
      </w:r>
      <w:r w:rsidR="00A6005D" w:rsidRPr="00F12183">
        <w:rPr>
          <w:rFonts w:ascii="Arial" w:hAnsi="Arial"/>
          <w:i/>
        </w:rPr>
        <w:t>Acta Myol</w:t>
      </w:r>
      <w:r w:rsidR="00A6005D" w:rsidRPr="00F12183">
        <w:rPr>
          <w:rFonts w:ascii="Arial" w:hAnsi="Arial"/>
        </w:rPr>
        <w:t xml:space="preserve"> </w:t>
      </w:r>
      <w:r w:rsidR="00A6005D" w:rsidRPr="00F12183">
        <w:rPr>
          <w:rFonts w:ascii="Arial" w:hAnsi="Arial"/>
          <w:b/>
        </w:rPr>
        <w:t>23</w:t>
      </w:r>
      <w:r w:rsidRPr="00F12183">
        <w:rPr>
          <w:rFonts w:ascii="Arial" w:hAnsi="Arial"/>
        </w:rPr>
        <w:t>:</w:t>
      </w:r>
      <w:r w:rsidR="00A6005D" w:rsidRPr="00F12183">
        <w:rPr>
          <w:rFonts w:ascii="Arial" w:hAnsi="Arial"/>
        </w:rPr>
        <w:t xml:space="preserve"> 137-139.</w:t>
      </w:r>
    </w:p>
    <w:p w14:paraId="74CA6CC2" w14:textId="77777777" w:rsidR="007F1D9B" w:rsidRDefault="007F1D9B">
      <w:pPr>
        <w:rPr>
          <w:rFonts w:ascii="Arial" w:hAnsi="Arial"/>
        </w:rPr>
      </w:pPr>
    </w:p>
    <w:p w14:paraId="14BB36EE" w14:textId="08001D25" w:rsidR="007F1D9B" w:rsidRDefault="007F1D9B">
      <w:pPr>
        <w:rPr>
          <w:rFonts w:ascii="Arial" w:hAnsi="Arial"/>
        </w:rPr>
      </w:pPr>
      <w:r>
        <w:rPr>
          <w:rFonts w:ascii="Arial" w:hAnsi="Arial"/>
        </w:rPr>
        <w:t xml:space="preserve">Hamdan FF, Daoud H, Piton A, Gauthier J, Dobrzeniecka S, Krebs MO, et al. 2011. De novo SYNGAP1 mutations in nonsyndromic intellectual disability and autism. </w:t>
      </w:r>
      <w:r>
        <w:rPr>
          <w:rFonts w:ascii="Arial" w:hAnsi="Arial"/>
          <w:i/>
        </w:rPr>
        <w:t>Biol Psychiatry</w:t>
      </w:r>
      <w:r>
        <w:rPr>
          <w:rFonts w:ascii="Arial" w:hAnsi="Arial"/>
        </w:rPr>
        <w:t xml:space="preserve"> </w:t>
      </w:r>
      <w:r>
        <w:rPr>
          <w:rFonts w:ascii="Arial" w:hAnsi="Arial"/>
          <w:b/>
        </w:rPr>
        <w:t>69</w:t>
      </w:r>
      <w:r>
        <w:rPr>
          <w:rFonts w:ascii="Arial" w:hAnsi="Arial"/>
        </w:rPr>
        <w:t>: 898-901.</w:t>
      </w:r>
    </w:p>
    <w:p w14:paraId="3BDC9CF7" w14:textId="77777777" w:rsidR="006C4336" w:rsidRDefault="006C4336">
      <w:pPr>
        <w:rPr>
          <w:rFonts w:ascii="Arial" w:hAnsi="Arial"/>
        </w:rPr>
      </w:pPr>
    </w:p>
    <w:p w14:paraId="197E7DA9" w14:textId="0040FB0D" w:rsidR="006C4336" w:rsidRPr="006C4336" w:rsidRDefault="006C4336">
      <w:pPr>
        <w:rPr>
          <w:rFonts w:ascii="Arial" w:hAnsi="Arial"/>
        </w:rPr>
      </w:pPr>
      <w:r>
        <w:rPr>
          <w:rFonts w:ascii="Arial" w:hAnsi="Arial"/>
        </w:rPr>
        <w:t xml:space="preserve">Hamdan FF, Saitsu H, Nishiyama K, Gauthier J, Dobrzeniecka S, Spiegelman D, et al. 2012. Identification of a novel in-frame de novo mutation in SPTAN1 in intellectual disability and pontocerebellar atrophy. </w:t>
      </w:r>
      <w:r>
        <w:rPr>
          <w:rFonts w:ascii="Arial" w:hAnsi="Arial"/>
          <w:i/>
        </w:rPr>
        <w:t>Eur J Hum Genet</w:t>
      </w:r>
      <w:r>
        <w:rPr>
          <w:rFonts w:ascii="Arial" w:hAnsi="Arial"/>
        </w:rPr>
        <w:t xml:space="preserve"> </w:t>
      </w:r>
      <w:r>
        <w:rPr>
          <w:rFonts w:ascii="Arial" w:hAnsi="Arial"/>
          <w:b/>
        </w:rPr>
        <w:t>20</w:t>
      </w:r>
      <w:r>
        <w:rPr>
          <w:rFonts w:ascii="Arial" w:hAnsi="Arial"/>
        </w:rPr>
        <w:t>: 596-800.</w:t>
      </w:r>
    </w:p>
    <w:p w14:paraId="28B756E0" w14:textId="77777777" w:rsidR="00E45C7E" w:rsidRPr="00F12183" w:rsidRDefault="00E45C7E">
      <w:pPr>
        <w:rPr>
          <w:rFonts w:ascii="Arial" w:hAnsi="Arial"/>
        </w:rPr>
      </w:pPr>
    </w:p>
    <w:p w14:paraId="1C8CA5D8" w14:textId="7691FF27" w:rsidR="00E45C7E" w:rsidRPr="00F12183" w:rsidRDefault="00E45C7E">
      <w:pPr>
        <w:rPr>
          <w:rFonts w:ascii="Arial" w:hAnsi="Arial"/>
        </w:rPr>
      </w:pPr>
      <w:r w:rsidRPr="00F12183">
        <w:rPr>
          <w:rFonts w:ascii="Arial" w:hAnsi="Arial"/>
        </w:rPr>
        <w:t>Ha</w:t>
      </w:r>
      <w:r w:rsidR="00F2386C" w:rsidRPr="00F12183">
        <w:rPr>
          <w:rFonts w:ascii="Arial" w:hAnsi="Arial"/>
        </w:rPr>
        <w:t>rbord MG, Baraitser M, Wilson J. 1989</w:t>
      </w:r>
      <w:r w:rsidRPr="00F12183">
        <w:rPr>
          <w:rFonts w:ascii="Arial" w:hAnsi="Arial"/>
        </w:rPr>
        <w:t xml:space="preserve">. Microcephaly, mental retardation, cataracts, and hypogonadism in sibs: Martsolf’s syndrome. </w:t>
      </w:r>
      <w:r w:rsidR="00F2386C" w:rsidRPr="00F12183">
        <w:rPr>
          <w:rFonts w:ascii="Arial" w:hAnsi="Arial"/>
          <w:i/>
        </w:rPr>
        <w:t>J Med</w:t>
      </w:r>
      <w:r w:rsidRPr="00F12183">
        <w:rPr>
          <w:rFonts w:ascii="Arial" w:hAnsi="Arial"/>
          <w:i/>
        </w:rPr>
        <w:t xml:space="preserve"> Genet</w:t>
      </w:r>
      <w:r w:rsidRPr="00F12183">
        <w:rPr>
          <w:rFonts w:ascii="Arial" w:hAnsi="Arial"/>
        </w:rPr>
        <w:t xml:space="preserve"> </w:t>
      </w:r>
      <w:r w:rsidRPr="00F12183">
        <w:rPr>
          <w:rFonts w:ascii="Arial" w:hAnsi="Arial"/>
          <w:b/>
        </w:rPr>
        <w:t>26</w:t>
      </w:r>
      <w:r w:rsidR="00F2386C" w:rsidRPr="00F12183">
        <w:rPr>
          <w:rFonts w:ascii="Arial" w:hAnsi="Arial"/>
        </w:rPr>
        <w:t>:</w:t>
      </w:r>
      <w:r w:rsidRPr="00F12183">
        <w:rPr>
          <w:rFonts w:ascii="Arial" w:hAnsi="Arial"/>
        </w:rPr>
        <w:t xml:space="preserve"> 397-400.</w:t>
      </w:r>
    </w:p>
    <w:p w14:paraId="2B74F3C2" w14:textId="77777777" w:rsidR="00C60D58" w:rsidRPr="00F12183" w:rsidRDefault="00C60D58">
      <w:pPr>
        <w:rPr>
          <w:rFonts w:ascii="Arial" w:hAnsi="Arial"/>
        </w:rPr>
      </w:pPr>
    </w:p>
    <w:p w14:paraId="40B82BF9" w14:textId="3E142140" w:rsidR="00C60D58" w:rsidRPr="00F12183" w:rsidRDefault="00F2386C">
      <w:pPr>
        <w:rPr>
          <w:rFonts w:ascii="Arial" w:hAnsi="Arial"/>
        </w:rPr>
      </w:pPr>
      <w:r w:rsidRPr="00F12183">
        <w:rPr>
          <w:rFonts w:ascii="Arial" w:hAnsi="Arial"/>
        </w:rPr>
        <w:t>Hardies K, May P</w:t>
      </w:r>
      <w:r w:rsidR="00C60D58" w:rsidRPr="00F12183">
        <w:rPr>
          <w:rFonts w:ascii="Arial" w:hAnsi="Arial"/>
        </w:rPr>
        <w:t>, Dj</w:t>
      </w:r>
      <w:r w:rsidR="00C60D58" w:rsidRPr="00F12183">
        <w:rPr>
          <w:rFonts w:ascii="Arial" w:hAnsi="Arial" w:cs="Arial"/>
        </w:rPr>
        <w:t>é</w:t>
      </w:r>
      <w:r w:rsidR="00C60D58" w:rsidRPr="00F12183">
        <w:rPr>
          <w:rFonts w:ascii="Arial" w:hAnsi="Arial"/>
        </w:rPr>
        <w:t>mi</w:t>
      </w:r>
      <w:r w:rsidRPr="00F12183">
        <w:rPr>
          <w:rFonts w:ascii="Arial" w:hAnsi="Arial" w:cs="Arial"/>
        </w:rPr>
        <w:t>é T, Tarta-Arsene O, Deconinck T, Craiu D</w:t>
      </w:r>
      <w:r w:rsidR="00C60D58" w:rsidRPr="00F12183">
        <w:rPr>
          <w:rFonts w:ascii="Arial" w:hAnsi="Arial" w:cs="Arial"/>
        </w:rPr>
        <w:t>; AR working group of the EuroE</w:t>
      </w:r>
      <w:r w:rsidRPr="00F12183">
        <w:rPr>
          <w:rFonts w:ascii="Arial" w:hAnsi="Arial" w:cs="Arial"/>
        </w:rPr>
        <w:t>PINOMICS RES Consortium, Helbig I, Suls A, Balling R, Weckhuysen S, et al. 2014</w:t>
      </w:r>
      <w:r w:rsidR="00C60D58" w:rsidRPr="00F12183">
        <w:rPr>
          <w:rFonts w:ascii="Arial" w:hAnsi="Arial" w:cs="Arial"/>
        </w:rPr>
        <w:t xml:space="preserve">. Recessive loss-of-function mutations in AP4S1 cause mild fever-sensitive seizures, developmental delay and spastic paraplegia through loss of AP-4 complex assembly. </w:t>
      </w:r>
      <w:r w:rsidRPr="00F12183">
        <w:rPr>
          <w:rFonts w:ascii="Arial" w:hAnsi="Arial" w:cs="Arial"/>
          <w:i/>
        </w:rPr>
        <w:t>Hum Mol</w:t>
      </w:r>
      <w:r w:rsidR="00C60D58" w:rsidRPr="00F12183">
        <w:rPr>
          <w:rFonts w:ascii="Arial" w:hAnsi="Arial" w:cs="Arial"/>
          <w:i/>
        </w:rPr>
        <w:t xml:space="preserve"> Genet</w:t>
      </w:r>
      <w:r w:rsidR="00C60D58" w:rsidRPr="00F12183">
        <w:rPr>
          <w:rFonts w:ascii="Arial" w:hAnsi="Arial" w:cs="Arial"/>
        </w:rPr>
        <w:t xml:space="preserve"> </w:t>
      </w:r>
      <w:r w:rsidRPr="00F12183">
        <w:rPr>
          <w:rFonts w:ascii="Arial" w:hAnsi="Arial" w:cs="Arial"/>
          <w:b/>
        </w:rPr>
        <w:t>24</w:t>
      </w:r>
      <w:r w:rsidRPr="00F12183">
        <w:rPr>
          <w:rFonts w:ascii="Arial" w:hAnsi="Arial" w:cs="Arial"/>
        </w:rPr>
        <w:t>: 2218-2227.</w:t>
      </w:r>
    </w:p>
    <w:p w14:paraId="66FF9CCB" w14:textId="77777777" w:rsidR="00B82786" w:rsidRPr="00F12183" w:rsidRDefault="00B82786">
      <w:pPr>
        <w:rPr>
          <w:rFonts w:ascii="Arial" w:hAnsi="Arial"/>
        </w:rPr>
      </w:pPr>
    </w:p>
    <w:p w14:paraId="772F0E34" w14:textId="12362E14" w:rsidR="00B82786" w:rsidRDefault="004C7EE2">
      <w:pPr>
        <w:rPr>
          <w:rFonts w:ascii="Arial" w:hAnsi="Arial"/>
        </w:rPr>
      </w:pPr>
      <w:r w:rsidRPr="00F12183">
        <w:rPr>
          <w:rFonts w:ascii="Arial" w:hAnsi="Arial"/>
        </w:rPr>
        <w:t>Harlalka GV, Baple EL, Cross H</w:t>
      </w:r>
      <w:r w:rsidR="00B82786" w:rsidRPr="00F12183">
        <w:rPr>
          <w:rFonts w:ascii="Arial" w:hAnsi="Arial"/>
        </w:rPr>
        <w:t>, K</w:t>
      </w:r>
      <w:r w:rsidRPr="00F12183">
        <w:rPr>
          <w:rFonts w:ascii="Arial" w:hAnsi="Arial"/>
        </w:rPr>
        <w:t>ühnle S, Cubillos-Rojas M, Matentzoglu K, Patton MA</w:t>
      </w:r>
      <w:r w:rsidR="00076955" w:rsidRPr="00F12183">
        <w:rPr>
          <w:rFonts w:ascii="Arial" w:hAnsi="Arial"/>
        </w:rPr>
        <w:t>, W</w:t>
      </w:r>
      <w:r w:rsidRPr="00F12183">
        <w:rPr>
          <w:rFonts w:ascii="Arial" w:hAnsi="Arial"/>
        </w:rPr>
        <w:t>agner K, Coblentz R, et al. 2013</w:t>
      </w:r>
      <w:r w:rsidR="00076955" w:rsidRPr="00F12183">
        <w:rPr>
          <w:rFonts w:ascii="Arial" w:hAnsi="Arial"/>
        </w:rPr>
        <w:t xml:space="preserve">. Mutation of HERC2 causes developmental delay with Angelman-like features. </w:t>
      </w:r>
      <w:r w:rsidRPr="00F12183">
        <w:rPr>
          <w:rFonts w:ascii="Arial" w:hAnsi="Arial"/>
          <w:i/>
        </w:rPr>
        <w:t>J Med</w:t>
      </w:r>
      <w:r w:rsidR="00076955" w:rsidRPr="00F12183">
        <w:rPr>
          <w:rFonts w:ascii="Arial" w:hAnsi="Arial"/>
          <w:i/>
        </w:rPr>
        <w:t xml:space="preserve"> Genet</w:t>
      </w:r>
      <w:r w:rsidR="00076955" w:rsidRPr="00F12183">
        <w:rPr>
          <w:rFonts w:ascii="Arial" w:hAnsi="Arial"/>
        </w:rPr>
        <w:t xml:space="preserve"> </w:t>
      </w:r>
      <w:r w:rsidR="00076955" w:rsidRPr="00F12183">
        <w:rPr>
          <w:rFonts w:ascii="Arial" w:hAnsi="Arial"/>
          <w:b/>
        </w:rPr>
        <w:t>50</w:t>
      </w:r>
      <w:r w:rsidRPr="00F12183">
        <w:rPr>
          <w:rFonts w:ascii="Arial" w:hAnsi="Arial"/>
        </w:rPr>
        <w:t>:</w:t>
      </w:r>
      <w:r w:rsidR="00076955" w:rsidRPr="00F12183">
        <w:rPr>
          <w:rFonts w:ascii="Arial" w:hAnsi="Arial"/>
        </w:rPr>
        <w:t xml:space="preserve"> 65-73.</w:t>
      </w:r>
    </w:p>
    <w:p w14:paraId="40E5C8B2" w14:textId="77777777" w:rsidR="001D5A4F" w:rsidRDefault="001D5A4F">
      <w:pPr>
        <w:rPr>
          <w:rFonts w:ascii="Arial" w:hAnsi="Arial"/>
        </w:rPr>
      </w:pPr>
    </w:p>
    <w:p w14:paraId="4A513BD7" w14:textId="7C735AC7" w:rsidR="001D5A4F" w:rsidRPr="001D5A4F" w:rsidRDefault="001D5A4F">
      <w:pPr>
        <w:rPr>
          <w:rFonts w:ascii="Arial" w:hAnsi="Arial"/>
        </w:rPr>
      </w:pPr>
      <w:r>
        <w:rPr>
          <w:rFonts w:ascii="Arial" w:hAnsi="Arial"/>
        </w:rPr>
        <w:t xml:space="preserve">Harvey K, Duguid IC, Alldred MJ, Beatty SE, Ward H, Keep NH, et al. 2004. The GDP-GTP exchange factor collybistin: an essential determinant of neuronal gephyrin clustering. </w:t>
      </w:r>
      <w:r>
        <w:rPr>
          <w:rFonts w:ascii="Arial" w:hAnsi="Arial"/>
          <w:i/>
        </w:rPr>
        <w:t>J Neurosci</w:t>
      </w:r>
      <w:r>
        <w:rPr>
          <w:rFonts w:ascii="Arial" w:hAnsi="Arial"/>
        </w:rPr>
        <w:t xml:space="preserve"> </w:t>
      </w:r>
      <w:r>
        <w:rPr>
          <w:rFonts w:ascii="Arial" w:hAnsi="Arial"/>
          <w:b/>
        </w:rPr>
        <w:t>24</w:t>
      </w:r>
      <w:r>
        <w:rPr>
          <w:rFonts w:ascii="Arial" w:hAnsi="Arial"/>
        </w:rPr>
        <w:t>: 5816-5826.</w:t>
      </w:r>
    </w:p>
    <w:p w14:paraId="4975EB91" w14:textId="77777777" w:rsidR="006370EE" w:rsidRPr="00F12183" w:rsidRDefault="006370EE">
      <w:pPr>
        <w:rPr>
          <w:rFonts w:ascii="Arial" w:hAnsi="Arial"/>
        </w:rPr>
      </w:pPr>
    </w:p>
    <w:p w14:paraId="003E6181" w14:textId="289EE49B" w:rsidR="00B70956" w:rsidRPr="00F12183" w:rsidRDefault="00ED1EB8">
      <w:pPr>
        <w:rPr>
          <w:rFonts w:ascii="Arial" w:hAnsi="Arial"/>
        </w:rPr>
      </w:pPr>
      <w:r w:rsidRPr="00F12183">
        <w:rPr>
          <w:rFonts w:ascii="Arial" w:hAnsi="Arial"/>
        </w:rPr>
        <w:t>Hehr U, Gross C, Diebold U, Wahl D, Beudt U, Heidemann P, Hehr A, Mueller D. 2004</w:t>
      </w:r>
      <w:r w:rsidR="00B70956" w:rsidRPr="00F12183">
        <w:rPr>
          <w:rFonts w:ascii="Arial" w:hAnsi="Arial"/>
        </w:rPr>
        <w:t xml:space="preserve">. Wide phenotypic variability in families with holoprosencephaly and a sonic hedgehog mutation. </w:t>
      </w:r>
      <w:r w:rsidRPr="00F12183">
        <w:rPr>
          <w:rFonts w:ascii="Arial" w:hAnsi="Arial"/>
          <w:i/>
        </w:rPr>
        <w:t>Eur J</w:t>
      </w:r>
      <w:r w:rsidR="00B70956" w:rsidRPr="00F12183">
        <w:rPr>
          <w:rFonts w:ascii="Arial" w:hAnsi="Arial"/>
          <w:i/>
        </w:rPr>
        <w:t xml:space="preserve"> Pediatr</w:t>
      </w:r>
      <w:r w:rsidR="00B70956" w:rsidRPr="00F12183">
        <w:rPr>
          <w:rFonts w:ascii="Arial" w:hAnsi="Arial"/>
        </w:rPr>
        <w:t xml:space="preserve"> </w:t>
      </w:r>
      <w:r w:rsidR="00B70956" w:rsidRPr="00F12183">
        <w:rPr>
          <w:rFonts w:ascii="Arial" w:hAnsi="Arial"/>
          <w:b/>
        </w:rPr>
        <w:t>163</w:t>
      </w:r>
      <w:r w:rsidRPr="00F12183">
        <w:rPr>
          <w:rFonts w:ascii="Arial" w:hAnsi="Arial"/>
        </w:rPr>
        <w:t>:</w:t>
      </w:r>
      <w:r w:rsidR="00B70956" w:rsidRPr="00F12183">
        <w:rPr>
          <w:rFonts w:ascii="Arial" w:hAnsi="Arial"/>
        </w:rPr>
        <w:t xml:space="preserve"> 347-352.</w:t>
      </w:r>
    </w:p>
    <w:p w14:paraId="0A03DA87" w14:textId="77777777" w:rsidR="00CA0F04" w:rsidRPr="00F12183" w:rsidRDefault="00CA0F04">
      <w:pPr>
        <w:rPr>
          <w:rFonts w:ascii="Arial" w:hAnsi="Arial"/>
        </w:rPr>
      </w:pPr>
    </w:p>
    <w:p w14:paraId="50E311D5" w14:textId="69C05FC4" w:rsidR="00CA0F04" w:rsidRDefault="00ED1EB8">
      <w:pPr>
        <w:rPr>
          <w:rFonts w:ascii="Arial" w:hAnsi="Arial"/>
        </w:rPr>
      </w:pPr>
      <w:r w:rsidRPr="00F12183">
        <w:rPr>
          <w:rFonts w:ascii="Arial" w:hAnsi="Arial"/>
        </w:rPr>
        <w:t>Hehr U, Uyanik G</w:t>
      </w:r>
      <w:r w:rsidR="00CA0F04" w:rsidRPr="00F12183">
        <w:rPr>
          <w:rFonts w:ascii="Arial" w:hAnsi="Arial"/>
        </w:rPr>
        <w:t>, G</w:t>
      </w:r>
      <w:r w:rsidRPr="00F12183">
        <w:rPr>
          <w:rFonts w:ascii="Arial" w:hAnsi="Arial"/>
        </w:rPr>
        <w:t>ross C, Walter MC, Bohring A, Cohen M, Oehl-Jaschkowitz B, Bird LM, Shamdeen GM, Bogdahn U, et al. 2007</w:t>
      </w:r>
      <w:r w:rsidR="00CA0F04" w:rsidRPr="00F12183">
        <w:rPr>
          <w:rFonts w:ascii="Arial" w:hAnsi="Arial"/>
        </w:rPr>
        <w:t xml:space="preserve">. Novel POMGnT1 mutations define broader phenotypic spectrum of muscle-eye-brain disease. </w:t>
      </w:r>
      <w:r w:rsidR="00CA0F04" w:rsidRPr="00F12183">
        <w:rPr>
          <w:rFonts w:ascii="Arial" w:hAnsi="Arial"/>
          <w:i/>
        </w:rPr>
        <w:t>Neurogenetics</w:t>
      </w:r>
      <w:r w:rsidR="00CA0F04" w:rsidRPr="00F12183">
        <w:rPr>
          <w:rFonts w:ascii="Arial" w:hAnsi="Arial"/>
        </w:rPr>
        <w:t xml:space="preserve"> </w:t>
      </w:r>
      <w:r w:rsidR="00CA0F04" w:rsidRPr="00F12183">
        <w:rPr>
          <w:rFonts w:ascii="Arial" w:hAnsi="Arial"/>
          <w:b/>
        </w:rPr>
        <w:t>8</w:t>
      </w:r>
      <w:r w:rsidRPr="00F12183">
        <w:rPr>
          <w:rFonts w:ascii="Arial" w:hAnsi="Arial"/>
        </w:rPr>
        <w:t>:</w:t>
      </w:r>
      <w:r w:rsidR="00CA0F04" w:rsidRPr="00F12183">
        <w:rPr>
          <w:rFonts w:ascii="Arial" w:hAnsi="Arial"/>
        </w:rPr>
        <w:t xml:space="preserve"> 279-288.</w:t>
      </w:r>
    </w:p>
    <w:p w14:paraId="7F4D71B3" w14:textId="77777777" w:rsidR="001E5653" w:rsidRDefault="001E5653">
      <w:pPr>
        <w:rPr>
          <w:rFonts w:ascii="Arial" w:hAnsi="Arial"/>
        </w:rPr>
      </w:pPr>
    </w:p>
    <w:p w14:paraId="590FE985" w14:textId="74FD1F64" w:rsidR="001E5653" w:rsidRPr="001E5653" w:rsidRDefault="001E5653">
      <w:pPr>
        <w:rPr>
          <w:rFonts w:ascii="Arial" w:hAnsi="Arial"/>
        </w:rPr>
      </w:pPr>
      <w:r>
        <w:rPr>
          <w:rFonts w:ascii="Arial" w:hAnsi="Arial"/>
        </w:rPr>
        <w:t xml:space="preserve">Heinzen EL, Swoboda KJ, Hitomi Y, Gurrieri F, Nicole S, de Vries B, et al. 2012. De novo mutations in ATP1A3 cause alternating hemiplegia of childhood. </w:t>
      </w:r>
      <w:r>
        <w:rPr>
          <w:rFonts w:ascii="Arial" w:hAnsi="Arial"/>
          <w:i/>
        </w:rPr>
        <w:t>Nat Genet</w:t>
      </w:r>
      <w:r>
        <w:rPr>
          <w:rFonts w:ascii="Arial" w:hAnsi="Arial"/>
        </w:rPr>
        <w:t xml:space="preserve"> </w:t>
      </w:r>
      <w:r>
        <w:rPr>
          <w:rFonts w:ascii="Arial" w:hAnsi="Arial"/>
          <w:b/>
        </w:rPr>
        <w:t>44</w:t>
      </w:r>
      <w:r>
        <w:rPr>
          <w:rFonts w:ascii="Arial" w:hAnsi="Arial"/>
        </w:rPr>
        <w:t>: 1030-1034.</w:t>
      </w:r>
    </w:p>
    <w:p w14:paraId="2B529BCA" w14:textId="77777777" w:rsidR="009811E8" w:rsidRPr="00F12183" w:rsidRDefault="009811E8">
      <w:pPr>
        <w:rPr>
          <w:rFonts w:ascii="Arial" w:hAnsi="Arial"/>
        </w:rPr>
      </w:pPr>
    </w:p>
    <w:p w14:paraId="7FE54E96" w14:textId="79C3E678" w:rsidR="00526B2B" w:rsidRDefault="00ED1EB8">
      <w:pPr>
        <w:rPr>
          <w:rFonts w:ascii="Arial" w:hAnsi="Arial"/>
        </w:rPr>
      </w:pPr>
      <w:r w:rsidRPr="00F12183">
        <w:rPr>
          <w:rFonts w:ascii="Arial" w:hAnsi="Arial"/>
        </w:rPr>
        <w:lastRenderedPageBreak/>
        <w:t>Heller E</w:t>
      </w:r>
      <w:r w:rsidR="009811E8" w:rsidRPr="00F12183">
        <w:rPr>
          <w:rFonts w:ascii="Arial" w:hAnsi="Arial"/>
        </w:rPr>
        <w:t>R</w:t>
      </w:r>
      <w:r w:rsidRPr="00F12183">
        <w:rPr>
          <w:rFonts w:ascii="Arial" w:hAnsi="Arial"/>
        </w:rPr>
        <w:t>, Khan SG, Kuschal C, Tamura D, DiGiovanna JJ, Kraemer KH. 2015</w:t>
      </w:r>
      <w:r w:rsidR="009811E8" w:rsidRPr="00F12183">
        <w:rPr>
          <w:rFonts w:ascii="Arial" w:hAnsi="Arial"/>
        </w:rPr>
        <w:t xml:space="preserve">. Mutations in the TTDN1 gene are associated with a distinct trichothiodystrophy phenotype. </w:t>
      </w:r>
      <w:r w:rsidRPr="00F12183">
        <w:rPr>
          <w:rFonts w:ascii="Arial" w:hAnsi="Arial"/>
          <w:i/>
        </w:rPr>
        <w:t>J Invest</w:t>
      </w:r>
      <w:r w:rsidR="009811E8" w:rsidRPr="00F12183">
        <w:rPr>
          <w:rFonts w:ascii="Arial" w:hAnsi="Arial"/>
          <w:i/>
        </w:rPr>
        <w:t xml:space="preserve"> Dermatol</w:t>
      </w:r>
      <w:r w:rsidR="009811E8" w:rsidRPr="00F12183">
        <w:rPr>
          <w:rFonts w:ascii="Arial" w:hAnsi="Arial"/>
        </w:rPr>
        <w:t xml:space="preserve"> </w:t>
      </w:r>
      <w:r w:rsidR="009811E8" w:rsidRPr="00F12183">
        <w:rPr>
          <w:rFonts w:ascii="Arial" w:hAnsi="Arial"/>
          <w:b/>
        </w:rPr>
        <w:t>135</w:t>
      </w:r>
      <w:r w:rsidRPr="00F12183">
        <w:rPr>
          <w:rFonts w:ascii="Arial" w:hAnsi="Arial"/>
        </w:rPr>
        <w:t>:</w:t>
      </w:r>
      <w:r w:rsidR="009811E8" w:rsidRPr="00F12183">
        <w:rPr>
          <w:rFonts w:ascii="Arial" w:hAnsi="Arial"/>
        </w:rPr>
        <w:t xml:space="preserve"> 734-741.</w:t>
      </w:r>
    </w:p>
    <w:p w14:paraId="0380F18C" w14:textId="77777777" w:rsidR="00D02B29" w:rsidRDefault="00D02B29">
      <w:pPr>
        <w:rPr>
          <w:rFonts w:ascii="Arial" w:hAnsi="Arial"/>
        </w:rPr>
      </w:pPr>
    </w:p>
    <w:p w14:paraId="04BF3EC9" w14:textId="247B1E89" w:rsidR="00D02B29" w:rsidRPr="00995BDC" w:rsidRDefault="00D02B29">
      <w:pPr>
        <w:rPr>
          <w:rFonts w:ascii="Arial" w:hAnsi="Arial"/>
        </w:rPr>
      </w:pPr>
      <w:r>
        <w:rPr>
          <w:rFonts w:ascii="Arial" w:hAnsi="Arial"/>
        </w:rPr>
        <w:t xml:space="preserve">Helsmoortel C, Vulto-van Silfhout AT, Coe BP, Vandeweyer G, Rooms L, van den Ende J, </w:t>
      </w:r>
      <w:r w:rsidR="00995BDC">
        <w:rPr>
          <w:rFonts w:ascii="Arial" w:hAnsi="Arial"/>
        </w:rPr>
        <w:t xml:space="preserve">et al. 2014. A SWI/SNF-related autism syndrome caused by de novo mutations in ADNP. </w:t>
      </w:r>
      <w:r w:rsidR="00995BDC">
        <w:rPr>
          <w:rFonts w:ascii="Arial" w:hAnsi="Arial"/>
          <w:i/>
        </w:rPr>
        <w:t>Nat Genet</w:t>
      </w:r>
      <w:r w:rsidR="00995BDC">
        <w:rPr>
          <w:rFonts w:ascii="Arial" w:hAnsi="Arial"/>
        </w:rPr>
        <w:t xml:space="preserve"> </w:t>
      </w:r>
      <w:r w:rsidR="00995BDC">
        <w:rPr>
          <w:rFonts w:ascii="Arial" w:hAnsi="Arial"/>
          <w:b/>
        </w:rPr>
        <w:t>46</w:t>
      </w:r>
      <w:r w:rsidR="00995BDC">
        <w:rPr>
          <w:rFonts w:ascii="Arial" w:hAnsi="Arial"/>
        </w:rPr>
        <w:t>: 380-384.</w:t>
      </w:r>
    </w:p>
    <w:p w14:paraId="299AB9E2" w14:textId="77777777" w:rsidR="00EA2C14" w:rsidRDefault="00EA2C14">
      <w:pPr>
        <w:rPr>
          <w:rFonts w:ascii="Arial" w:hAnsi="Arial"/>
        </w:rPr>
      </w:pPr>
    </w:p>
    <w:p w14:paraId="2FD9DEEE" w14:textId="449B9E4A" w:rsidR="00EA2C14" w:rsidRPr="003C346F" w:rsidRDefault="00EA2C14">
      <w:pPr>
        <w:rPr>
          <w:rFonts w:ascii="Arial" w:hAnsi="Arial"/>
        </w:rPr>
      </w:pPr>
      <w:r>
        <w:rPr>
          <w:rFonts w:ascii="Arial" w:hAnsi="Arial"/>
        </w:rPr>
        <w:t>Hengst M, T</w:t>
      </w:r>
      <w:r w:rsidR="003C346F">
        <w:rPr>
          <w:rFonts w:ascii="Arial" w:hAnsi="Arial" w:cs="Arial"/>
        </w:rPr>
        <w:t>ü</w:t>
      </w:r>
      <w:r w:rsidR="003C346F">
        <w:rPr>
          <w:rFonts w:ascii="Arial" w:hAnsi="Arial"/>
        </w:rPr>
        <w:t>cke J, Zerres K, Blaum M, H</w:t>
      </w:r>
      <w:r w:rsidR="003C346F">
        <w:rPr>
          <w:rFonts w:ascii="Arial" w:hAnsi="Arial" w:cs="Arial"/>
        </w:rPr>
        <w:t>ä</w:t>
      </w:r>
      <w:r w:rsidR="003C346F">
        <w:rPr>
          <w:rFonts w:ascii="Arial" w:hAnsi="Arial"/>
        </w:rPr>
        <w:t xml:space="preserve">usler M. 2010. Megalencephaly, mega corpus callosum, and complete lack of motor development: delineation of a rare syndrome. </w:t>
      </w:r>
      <w:r w:rsidR="003C346F">
        <w:rPr>
          <w:rFonts w:ascii="Arial" w:hAnsi="Arial"/>
          <w:i/>
        </w:rPr>
        <w:t>Am J Med Genet</w:t>
      </w:r>
      <w:r w:rsidR="003C346F">
        <w:rPr>
          <w:rFonts w:ascii="Arial" w:hAnsi="Arial"/>
        </w:rPr>
        <w:t xml:space="preserve"> </w:t>
      </w:r>
      <w:r w:rsidR="003C346F">
        <w:rPr>
          <w:rFonts w:ascii="Arial" w:hAnsi="Arial"/>
          <w:b/>
        </w:rPr>
        <w:t>152A</w:t>
      </w:r>
      <w:r w:rsidR="003C346F">
        <w:rPr>
          <w:rFonts w:ascii="Arial" w:hAnsi="Arial"/>
        </w:rPr>
        <w:t>: 2360-2364.</w:t>
      </w:r>
    </w:p>
    <w:p w14:paraId="5D4521B8" w14:textId="77777777" w:rsidR="0086764B" w:rsidRDefault="0086764B">
      <w:pPr>
        <w:rPr>
          <w:rFonts w:ascii="Arial" w:hAnsi="Arial"/>
        </w:rPr>
      </w:pPr>
    </w:p>
    <w:p w14:paraId="402B815C" w14:textId="4955E674" w:rsidR="0086764B" w:rsidRDefault="0086764B">
      <w:pPr>
        <w:rPr>
          <w:rFonts w:ascii="Arial" w:hAnsi="Arial"/>
        </w:rPr>
      </w:pPr>
      <w:r>
        <w:rPr>
          <w:rFonts w:ascii="Arial" w:hAnsi="Arial"/>
        </w:rPr>
        <w:t xml:space="preserve">Henneke M, Preuss N, Engelbrecht V, Aksu F, Bertini E, Bibat G, et al. 2005. Cystic leukoencephalopathy without megalencephaly: a distinct disease entity in 15 children. </w:t>
      </w:r>
      <w:r>
        <w:rPr>
          <w:rFonts w:ascii="Arial" w:hAnsi="Arial"/>
          <w:i/>
        </w:rPr>
        <w:t>Neurology</w:t>
      </w:r>
      <w:r>
        <w:rPr>
          <w:rFonts w:ascii="Arial" w:hAnsi="Arial"/>
        </w:rPr>
        <w:t xml:space="preserve"> </w:t>
      </w:r>
      <w:r>
        <w:rPr>
          <w:rFonts w:ascii="Arial" w:hAnsi="Arial"/>
          <w:b/>
        </w:rPr>
        <w:t>64</w:t>
      </w:r>
      <w:r>
        <w:rPr>
          <w:rFonts w:ascii="Arial" w:hAnsi="Arial"/>
        </w:rPr>
        <w:t>: 1411-1416.</w:t>
      </w:r>
    </w:p>
    <w:p w14:paraId="2C50A984" w14:textId="77777777" w:rsidR="009177D6" w:rsidRDefault="009177D6">
      <w:pPr>
        <w:rPr>
          <w:rFonts w:ascii="Arial" w:hAnsi="Arial"/>
        </w:rPr>
      </w:pPr>
    </w:p>
    <w:p w14:paraId="0DC33740" w14:textId="757E8E93" w:rsidR="009177D6" w:rsidRPr="009177D6" w:rsidRDefault="009177D6">
      <w:pPr>
        <w:rPr>
          <w:rFonts w:ascii="Arial" w:hAnsi="Arial"/>
        </w:rPr>
      </w:pPr>
      <w:r>
        <w:rPr>
          <w:rFonts w:ascii="Arial" w:hAnsi="Arial"/>
        </w:rPr>
        <w:t>H</w:t>
      </w:r>
      <w:r>
        <w:rPr>
          <w:rFonts w:ascii="Arial" w:hAnsi="Arial" w:cs="Arial"/>
        </w:rPr>
        <w:t xml:space="preserve">éron B, Mikaeloff Y, Froissart R, Caridade G, Maire I, Caillaud C, et al. 2011. Incidence and natural history of mucopolysaccharidosis type III in France and comparison with United Kingdom and Greece. </w:t>
      </w:r>
      <w:r>
        <w:rPr>
          <w:rFonts w:ascii="Arial" w:hAnsi="Arial" w:cs="Arial"/>
          <w:i/>
        </w:rPr>
        <w:t>Am J Med Genet A</w:t>
      </w:r>
      <w:r>
        <w:rPr>
          <w:rFonts w:ascii="Arial" w:hAnsi="Arial" w:cs="Arial"/>
          <w:b/>
        </w:rPr>
        <w:t xml:space="preserve"> 155A</w:t>
      </w:r>
      <w:r>
        <w:rPr>
          <w:rFonts w:ascii="Arial" w:hAnsi="Arial" w:cs="Arial"/>
        </w:rPr>
        <w:t>: 58-68.</w:t>
      </w:r>
    </w:p>
    <w:p w14:paraId="44DE45EB" w14:textId="77777777" w:rsidR="00681113" w:rsidRDefault="00681113">
      <w:pPr>
        <w:rPr>
          <w:rFonts w:ascii="Arial" w:hAnsi="Arial"/>
        </w:rPr>
      </w:pPr>
    </w:p>
    <w:p w14:paraId="1E2D1733" w14:textId="563FDDC0" w:rsidR="00681113" w:rsidRPr="00681113" w:rsidRDefault="00681113">
      <w:pPr>
        <w:rPr>
          <w:rFonts w:ascii="Arial" w:hAnsi="Arial"/>
        </w:rPr>
      </w:pPr>
      <w:r>
        <w:rPr>
          <w:rFonts w:ascii="Arial" w:hAnsi="Arial"/>
        </w:rPr>
        <w:t xml:space="preserve">Heron SE, Smith KR, Bahlo M, Nobili L, Kahana E, Licchetta L, et al. 2012. Missense mutations in the sodium-gated potassium channel gene KCNT1 cause severe autosomal dominant nocturnal frontal lobe epilepsy. </w:t>
      </w:r>
      <w:r>
        <w:rPr>
          <w:rFonts w:ascii="Arial" w:hAnsi="Arial"/>
          <w:i/>
        </w:rPr>
        <w:t>Nat Genet</w:t>
      </w:r>
      <w:r>
        <w:rPr>
          <w:rFonts w:ascii="Arial" w:hAnsi="Arial"/>
        </w:rPr>
        <w:t xml:space="preserve"> </w:t>
      </w:r>
      <w:r>
        <w:rPr>
          <w:rFonts w:ascii="Arial" w:hAnsi="Arial"/>
          <w:b/>
        </w:rPr>
        <w:t>44</w:t>
      </w:r>
      <w:r>
        <w:rPr>
          <w:rFonts w:ascii="Arial" w:hAnsi="Arial"/>
        </w:rPr>
        <w:t>: 1188-1190.</w:t>
      </w:r>
    </w:p>
    <w:p w14:paraId="23D1497B" w14:textId="7D9CD4C0" w:rsidR="00F6426D" w:rsidRDefault="00ED1EB8" w:rsidP="003645AB">
      <w:pPr>
        <w:spacing w:before="240"/>
        <w:rPr>
          <w:rFonts w:ascii="Arial" w:hAnsi="Arial"/>
        </w:rPr>
      </w:pPr>
      <w:r w:rsidRPr="00F12183">
        <w:rPr>
          <w:rFonts w:ascii="Arial" w:hAnsi="Arial"/>
        </w:rPr>
        <w:t>Heylen E, Scherer G, Vincent MF</w:t>
      </w:r>
      <w:r w:rsidR="00FA7791" w:rsidRPr="00F12183">
        <w:rPr>
          <w:rFonts w:ascii="Arial" w:hAnsi="Arial"/>
        </w:rPr>
        <w:t>, Mar</w:t>
      </w:r>
      <w:r w:rsidRPr="00F12183">
        <w:rPr>
          <w:rFonts w:ascii="Arial" w:hAnsi="Arial"/>
        </w:rPr>
        <w:t>ie S, Fischer J, Nassogne MC. 2012</w:t>
      </w:r>
      <w:r w:rsidR="00FA7791" w:rsidRPr="00F12183">
        <w:rPr>
          <w:rFonts w:ascii="Arial" w:hAnsi="Arial"/>
        </w:rPr>
        <w:t>. Tyrosinemia type III de</w:t>
      </w:r>
      <w:r w:rsidRPr="00F12183">
        <w:rPr>
          <w:rFonts w:ascii="Arial" w:hAnsi="Arial"/>
        </w:rPr>
        <w:t>tected via neonatal screening: m</w:t>
      </w:r>
      <w:r w:rsidR="00FA7791" w:rsidRPr="00F12183">
        <w:rPr>
          <w:rFonts w:ascii="Arial" w:hAnsi="Arial"/>
        </w:rPr>
        <w:t xml:space="preserve">anagement and outcome. </w:t>
      </w:r>
      <w:r w:rsidRPr="00F12183">
        <w:rPr>
          <w:rFonts w:ascii="Arial" w:hAnsi="Arial"/>
          <w:i/>
        </w:rPr>
        <w:t>Mol Genet</w:t>
      </w:r>
      <w:r w:rsidR="00FA7791" w:rsidRPr="00F12183">
        <w:rPr>
          <w:rFonts w:ascii="Arial" w:hAnsi="Arial"/>
          <w:i/>
        </w:rPr>
        <w:t xml:space="preserve"> Metab</w:t>
      </w:r>
      <w:r w:rsidR="00FA7791" w:rsidRPr="00F12183">
        <w:rPr>
          <w:rFonts w:ascii="Arial" w:hAnsi="Arial"/>
        </w:rPr>
        <w:t xml:space="preserve"> </w:t>
      </w:r>
      <w:r w:rsidR="00FA7791" w:rsidRPr="00F12183">
        <w:rPr>
          <w:rFonts w:ascii="Arial" w:hAnsi="Arial"/>
          <w:b/>
        </w:rPr>
        <w:t>107</w:t>
      </w:r>
      <w:r w:rsidRPr="00F12183">
        <w:rPr>
          <w:rFonts w:ascii="Arial" w:hAnsi="Arial"/>
        </w:rPr>
        <w:t>:</w:t>
      </w:r>
      <w:r w:rsidR="00FA7791" w:rsidRPr="00F12183">
        <w:rPr>
          <w:rFonts w:ascii="Arial" w:hAnsi="Arial"/>
        </w:rPr>
        <w:t xml:space="preserve"> 605-607.</w:t>
      </w:r>
    </w:p>
    <w:p w14:paraId="2EFCC415" w14:textId="1913B3DA" w:rsidR="00F6426D" w:rsidRDefault="00F6426D" w:rsidP="003645AB">
      <w:pPr>
        <w:spacing w:before="240"/>
        <w:rPr>
          <w:rFonts w:ascii="Arial" w:hAnsi="Arial"/>
        </w:rPr>
      </w:pPr>
      <w:r>
        <w:rPr>
          <w:rFonts w:ascii="Arial" w:hAnsi="Arial"/>
        </w:rPr>
        <w:t xml:space="preserve">Hing AV, Syed N, Cunningham ML. 2004. Familial acromelic frontonasal dysostosis: autosomal dominant inheritance with reduced penetrance. </w:t>
      </w:r>
      <w:r>
        <w:rPr>
          <w:rFonts w:ascii="Arial" w:hAnsi="Arial"/>
          <w:i/>
        </w:rPr>
        <w:t>Am J Med Genet</w:t>
      </w:r>
      <w:r>
        <w:rPr>
          <w:rFonts w:ascii="Arial" w:hAnsi="Arial"/>
        </w:rPr>
        <w:t xml:space="preserve"> </w:t>
      </w:r>
      <w:r>
        <w:rPr>
          <w:rFonts w:ascii="Arial" w:hAnsi="Arial"/>
          <w:b/>
        </w:rPr>
        <w:t>128A</w:t>
      </w:r>
      <w:r>
        <w:rPr>
          <w:rFonts w:ascii="Arial" w:hAnsi="Arial"/>
        </w:rPr>
        <w:t>: 374-382.</w:t>
      </w:r>
    </w:p>
    <w:p w14:paraId="2DF7595B" w14:textId="66499FAF" w:rsidR="009A213C" w:rsidRPr="009A213C" w:rsidRDefault="009A213C" w:rsidP="003645AB">
      <w:pPr>
        <w:spacing w:before="240"/>
        <w:rPr>
          <w:rFonts w:ascii="Arial" w:hAnsi="Arial"/>
        </w:rPr>
      </w:pPr>
      <w:r>
        <w:rPr>
          <w:rFonts w:ascii="Arial" w:hAnsi="Arial"/>
        </w:rPr>
        <w:t xml:space="preserve">Hoefnagel D, Pomeroy J, Wurster D, Saxon A. 1971. Congenital athetosis, mental deficiency, dwarfism and laxity of skin and ligaments. </w:t>
      </w:r>
      <w:r>
        <w:rPr>
          <w:rFonts w:ascii="Arial" w:hAnsi="Arial"/>
          <w:i/>
        </w:rPr>
        <w:t>Helv Paediatr Acta</w:t>
      </w:r>
      <w:r>
        <w:rPr>
          <w:rFonts w:ascii="Arial" w:hAnsi="Arial"/>
        </w:rPr>
        <w:t xml:space="preserve"> </w:t>
      </w:r>
      <w:r>
        <w:rPr>
          <w:rFonts w:ascii="Arial" w:hAnsi="Arial"/>
          <w:b/>
        </w:rPr>
        <w:t>26</w:t>
      </w:r>
      <w:r>
        <w:rPr>
          <w:rFonts w:ascii="Arial" w:hAnsi="Arial"/>
        </w:rPr>
        <w:t>: 397-402.</w:t>
      </w:r>
    </w:p>
    <w:p w14:paraId="7BF253AA" w14:textId="4A117258" w:rsidR="003645AB" w:rsidRPr="00F12183" w:rsidRDefault="00ED1EB8" w:rsidP="003645AB">
      <w:pPr>
        <w:spacing w:before="240"/>
        <w:rPr>
          <w:rFonts w:ascii="Arial" w:hAnsi="Arial"/>
        </w:rPr>
      </w:pPr>
      <w:r w:rsidRPr="00F12183">
        <w:rPr>
          <w:rFonts w:ascii="Arial" w:hAnsi="Arial"/>
        </w:rPr>
        <w:t>Hoffman WH, Lee JR, Kovacs K, Chen H, Yaghmai F. 2007</w:t>
      </w:r>
      <w:r w:rsidR="003645AB" w:rsidRPr="00F12183">
        <w:rPr>
          <w:rFonts w:ascii="Arial" w:hAnsi="Arial"/>
        </w:rPr>
        <w:t>. Johanson-Blizzard synd</w:t>
      </w:r>
      <w:r w:rsidRPr="00F12183">
        <w:rPr>
          <w:rFonts w:ascii="Arial" w:hAnsi="Arial"/>
        </w:rPr>
        <w:t>rome: a</w:t>
      </w:r>
      <w:r w:rsidR="003645AB" w:rsidRPr="00F12183">
        <w:rPr>
          <w:rFonts w:ascii="Arial" w:hAnsi="Arial"/>
        </w:rPr>
        <w:t xml:space="preserve">utopsy findings with special emphasis on hypopituitarism and review of the literature. </w:t>
      </w:r>
      <w:r w:rsidRPr="00F12183">
        <w:rPr>
          <w:rFonts w:ascii="Arial" w:hAnsi="Arial"/>
          <w:i/>
        </w:rPr>
        <w:t>Pediatr Dev</w:t>
      </w:r>
      <w:r w:rsidR="003645AB" w:rsidRPr="00F12183">
        <w:rPr>
          <w:rFonts w:ascii="Arial" w:hAnsi="Arial"/>
          <w:i/>
        </w:rPr>
        <w:t xml:space="preserve"> Pathol</w:t>
      </w:r>
      <w:r w:rsidR="003645AB" w:rsidRPr="00F12183">
        <w:rPr>
          <w:rFonts w:ascii="Arial" w:hAnsi="Arial"/>
        </w:rPr>
        <w:t xml:space="preserve"> </w:t>
      </w:r>
      <w:r w:rsidR="003645AB" w:rsidRPr="00F12183">
        <w:rPr>
          <w:rFonts w:ascii="Arial" w:hAnsi="Arial"/>
          <w:b/>
        </w:rPr>
        <w:t>1</w:t>
      </w:r>
      <w:r w:rsidR="00783983" w:rsidRPr="00F12183">
        <w:rPr>
          <w:rFonts w:ascii="Arial" w:hAnsi="Arial"/>
          <w:b/>
        </w:rPr>
        <w:t>0</w:t>
      </w:r>
      <w:r w:rsidRPr="00F12183">
        <w:rPr>
          <w:rFonts w:ascii="Arial" w:hAnsi="Arial"/>
        </w:rPr>
        <w:t>:</w:t>
      </w:r>
      <w:r w:rsidR="00783983" w:rsidRPr="00F12183">
        <w:rPr>
          <w:rFonts w:ascii="Arial" w:hAnsi="Arial"/>
        </w:rPr>
        <w:t xml:space="preserve"> 55-60.</w:t>
      </w:r>
    </w:p>
    <w:p w14:paraId="352F59E6" w14:textId="77777777" w:rsidR="00446784" w:rsidRDefault="00446784">
      <w:pPr>
        <w:rPr>
          <w:rFonts w:ascii="Arial" w:hAnsi="Arial"/>
        </w:rPr>
      </w:pPr>
    </w:p>
    <w:p w14:paraId="0F181D22" w14:textId="3990682D" w:rsidR="00A835C6" w:rsidRDefault="00A835C6">
      <w:pPr>
        <w:rPr>
          <w:rFonts w:ascii="Arial" w:hAnsi="Arial"/>
        </w:rPr>
      </w:pPr>
      <w:r>
        <w:rPr>
          <w:rFonts w:ascii="Arial" w:hAnsi="Arial"/>
        </w:rPr>
        <w:t>Hoischen A, van Bon BW, Rodr</w:t>
      </w:r>
      <w:r>
        <w:rPr>
          <w:rFonts w:ascii="Arial" w:hAnsi="Arial" w:cs="Arial"/>
        </w:rPr>
        <w:t>í</w:t>
      </w:r>
      <w:r>
        <w:rPr>
          <w:rFonts w:ascii="Arial" w:hAnsi="Arial"/>
        </w:rPr>
        <w:t xml:space="preserve">guez-Santiago B, Gilissen C, Vissers LE, de Vries P, et al. 2011. De novo nonsense mutations in ASXL1 cause Bohring-Opitz syndrome. </w:t>
      </w:r>
      <w:r>
        <w:rPr>
          <w:rFonts w:ascii="Arial" w:hAnsi="Arial"/>
          <w:i/>
        </w:rPr>
        <w:t>Nat Genet</w:t>
      </w:r>
      <w:r>
        <w:rPr>
          <w:rFonts w:ascii="Arial" w:hAnsi="Arial"/>
        </w:rPr>
        <w:t xml:space="preserve"> </w:t>
      </w:r>
      <w:r>
        <w:rPr>
          <w:rFonts w:ascii="Arial" w:hAnsi="Arial"/>
          <w:b/>
        </w:rPr>
        <w:t>26</w:t>
      </w:r>
      <w:r>
        <w:rPr>
          <w:rFonts w:ascii="Arial" w:hAnsi="Arial"/>
        </w:rPr>
        <w:t>: 729-731.</w:t>
      </w:r>
    </w:p>
    <w:p w14:paraId="12CB80EB" w14:textId="77777777" w:rsidR="006534F3" w:rsidRDefault="006534F3">
      <w:pPr>
        <w:rPr>
          <w:rFonts w:ascii="Arial" w:hAnsi="Arial"/>
        </w:rPr>
      </w:pPr>
    </w:p>
    <w:p w14:paraId="241D7DB1" w14:textId="4003F6E8" w:rsidR="006534F3" w:rsidRPr="006534F3" w:rsidRDefault="006534F3">
      <w:pPr>
        <w:rPr>
          <w:rFonts w:ascii="Arial" w:hAnsi="Arial"/>
        </w:rPr>
      </w:pPr>
      <w:r>
        <w:rPr>
          <w:rFonts w:ascii="Arial" w:hAnsi="Arial"/>
        </w:rPr>
        <w:lastRenderedPageBreak/>
        <w:t xml:space="preserve">Holmberg V, Lauronen L, Autti T, Santavuori P, Savukoski M, Uvebrant P, et al. 2000. Phenotype-genotype correlation in eight patients with Finnish variant late infantile NCL (CLN5). </w:t>
      </w:r>
      <w:r>
        <w:rPr>
          <w:rFonts w:ascii="Arial" w:hAnsi="Arial"/>
          <w:i/>
        </w:rPr>
        <w:t>Neurology</w:t>
      </w:r>
      <w:r>
        <w:rPr>
          <w:rFonts w:ascii="Arial" w:hAnsi="Arial"/>
        </w:rPr>
        <w:t xml:space="preserve"> </w:t>
      </w:r>
      <w:r>
        <w:rPr>
          <w:rFonts w:ascii="Arial" w:hAnsi="Arial"/>
          <w:b/>
        </w:rPr>
        <w:t>55</w:t>
      </w:r>
      <w:r>
        <w:rPr>
          <w:rFonts w:ascii="Arial" w:hAnsi="Arial"/>
        </w:rPr>
        <w:t>: 579-581.</w:t>
      </w:r>
    </w:p>
    <w:p w14:paraId="2B2250B5" w14:textId="77777777" w:rsidR="00A835C6" w:rsidRPr="00F12183" w:rsidRDefault="00A835C6">
      <w:pPr>
        <w:rPr>
          <w:rFonts w:ascii="Arial" w:hAnsi="Arial"/>
        </w:rPr>
      </w:pPr>
    </w:p>
    <w:p w14:paraId="74988D37" w14:textId="364D8B9A" w:rsidR="00446784" w:rsidRDefault="00ED1EB8">
      <w:pPr>
        <w:rPr>
          <w:rFonts w:ascii="Arial" w:hAnsi="Arial"/>
        </w:rPr>
      </w:pPr>
      <w:r w:rsidRPr="00F12183">
        <w:rPr>
          <w:rFonts w:ascii="Arial" w:hAnsi="Arial"/>
        </w:rPr>
        <w:t>Homan CC, Kumar R, Nguyen LS, Haan E, Raymond FL, Abidi F, Raynaud M, Schwartz CE, Wood SA, Gecz J, et al. 2014</w:t>
      </w:r>
      <w:r w:rsidR="00446784" w:rsidRPr="00F12183">
        <w:rPr>
          <w:rFonts w:ascii="Arial" w:hAnsi="Arial"/>
        </w:rPr>
        <w:t xml:space="preserve">. Mutations in USP9X are associated with X-linked disability and disrupt neuronal cell migration and growth. </w:t>
      </w:r>
      <w:r w:rsidRPr="00F12183">
        <w:rPr>
          <w:rFonts w:ascii="Arial" w:hAnsi="Arial"/>
          <w:i/>
        </w:rPr>
        <w:t>Am J Hum</w:t>
      </w:r>
      <w:r w:rsidR="00446784" w:rsidRPr="00F12183">
        <w:rPr>
          <w:rFonts w:ascii="Arial" w:hAnsi="Arial"/>
          <w:i/>
        </w:rPr>
        <w:t xml:space="preserve"> Genet</w:t>
      </w:r>
      <w:r w:rsidR="00446784" w:rsidRPr="00F12183">
        <w:rPr>
          <w:rFonts w:ascii="Arial" w:hAnsi="Arial"/>
        </w:rPr>
        <w:t xml:space="preserve"> </w:t>
      </w:r>
      <w:r w:rsidR="00446784" w:rsidRPr="00F12183">
        <w:rPr>
          <w:rFonts w:ascii="Arial" w:hAnsi="Arial"/>
          <w:b/>
        </w:rPr>
        <w:t>94</w:t>
      </w:r>
      <w:r w:rsidRPr="00F12183">
        <w:rPr>
          <w:rFonts w:ascii="Arial" w:hAnsi="Arial"/>
        </w:rPr>
        <w:t>:</w:t>
      </w:r>
      <w:r w:rsidR="00446784" w:rsidRPr="00F12183">
        <w:rPr>
          <w:rFonts w:ascii="Arial" w:hAnsi="Arial"/>
        </w:rPr>
        <w:t xml:space="preserve"> 470-478.</w:t>
      </w:r>
    </w:p>
    <w:p w14:paraId="787DC836" w14:textId="77777777" w:rsidR="00786B84" w:rsidRDefault="00786B84">
      <w:pPr>
        <w:rPr>
          <w:rFonts w:ascii="Arial" w:hAnsi="Arial"/>
        </w:rPr>
      </w:pPr>
    </w:p>
    <w:p w14:paraId="0C76B4BC" w14:textId="7A67EBA2" w:rsidR="00786B84" w:rsidRDefault="00786B84">
      <w:pPr>
        <w:rPr>
          <w:rFonts w:ascii="Arial" w:hAnsi="Arial"/>
        </w:rPr>
      </w:pPr>
      <w:r>
        <w:rPr>
          <w:rFonts w:ascii="Arial" w:hAnsi="Arial"/>
        </w:rPr>
        <w:t xml:space="preserve">Houten SM, Te Brinke H, Denis S, Ruiter JP, Knegt AC, de Klerk JB, et al. 2013. Genetic basis of hyperlysinemia. </w:t>
      </w:r>
      <w:r>
        <w:rPr>
          <w:rFonts w:ascii="Arial" w:hAnsi="Arial"/>
          <w:i/>
        </w:rPr>
        <w:t>Orphanet J Rare Dis</w:t>
      </w:r>
      <w:r>
        <w:rPr>
          <w:rFonts w:ascii="Arial" w:hAnsi="Arial"/>
        </w:rPr>
        <w:t xml:space="preserve"> </w:t>
      </w:r>
      <w:r>
        <w:rPr>
          <w:rFonts w:ascii="Arial" w:hAnsi="Arial"/>
          <w:b/>
        </w:rPr>
        <w:t>8</w:t>
      </w:r>
      <w:r>
        <w:rPr>
          <w:rFonts w:ascii="Arial" w:hAnsi="Arial"/>
        </w:rPr>
        <w:t>: 57.</w:t>
      </w:r>
    </w:p>
    <w:p w14:paraId="6BEAF8EF" w14:textId="77777777" w:rsidR="00AE757C" w:rsidRDefault="00AE757C">
      <w:pPr>
        <w:rPr>
          <w:rFonts w:ascii="Arial" w:hAnsi="Arial"/>
        </w:rPr>
      </w:pPr>
    </w:p>
    <w:p w14:paraId="305CD698" w14:textId="7CA240BD" w:rsidR="00AE757C" w:rsidRPr="00AE757C" w:rsidRDefault="00AE757C">
      <w:pPr>
        <w:rPr>
          <w:rFonts w:ascii="Arial" w:hAnsi="Arial"/>
        </w:rPr>
      </w:pPr>
      <w:r>
        <w:rPr>
          <w:rFonts w:ascii="Arial" w:hAnsi="Arial"/>
        </w:rPr>
        <w:t xml:space="preserve">Howard MF, Murakami Y, Pagnamenta AT, Daumer-Haas C, Fischer B, Hecht J, et al. 2014. Mutations in PGAP3 impair GPI-anchor maturation, causing a subtype of hyperphosphatasia with mental retardation. </w:t>
      </w:r>
      <w:r>
        <w:rPr>
          <w:rFonts w:ascii="Arial" w:hAnsi="Arial"/>
          <w:i/>
        </w:rPr>
        <w:t>Am J Hum Genet</w:t>
      </w:r>
      <w:r>
        <w:rPr>
          <w:rFonts w:ascii="Arial" w:hAnsi="Arial"/>
        </w:rPr>
        <w:t xml:space="preserve"> </w:t>
      </w:r>
      <w:r>
        <w:rPr>
          <w:rFonts w:ascii="Arial" w:hAnsi="Arial"/>
          <w:b/>
        </w:rPr>
        <w:t>94</w:t>
      </w:r>
      <w:r>
        <w:rPr>
          <w:rFonts w:ascii="Arial" w:hAnsi="Arial"/>
        </w:rPr>
        <w:t>: 278-287.</w:t>
      </w:r>
    </w:p>
    <w:p w14:paraId="59CDD272" w14:textId="77777777" w:rsidR="00D526CA" w:rsidRPr="00F12183" w:rsidRDefault="00D526CA">
      <w:pPr>
        <w:rPr>
          <w:rFonts w:ascii="Arial" w:hAnsi="Arial"/>
        </w:rPr>
      </w:pPr>
    </w:p>
    <w:p w14:paraId="480F51AE" w14:textId="23E36924" w:rsidR="00D526CA" w:rsidRPr="00F12183" w:rsidRDefault="00ED1EB8">
      <w:pPr>
        <w:rPr>
          <w:rFonts w:ascii="Arial" w:hAnsi="Arial"/>
        </w:rPr>
      </w:pPr>
      <w:r w:rsidRPr="00F12183">
        <w:rPr>
          <w:rFonts w:ascii="Arial" w:hAnsi="Arial"/>
        </w:rPr>
        <w:t>Howlin P, Karpf J, Turk J. 2005</w:t>
      </w:r>
      <w:r w:rsidR="00D526CA" w:rsidRPr="00F12183">
        <w:rPr>
          <w:rFonts w:ascii="Arial" w:hAnsi="Arial"/>
        </w:rPr>
        <w:t xml:space="preserve">. Behavioural characteristics and autistic features in individuals with Cohen syndrome. </w:t>
      </w:r>
      <w:r w:rsidR="00D526CA" w:rsidRPr="00F12183">
        <w:rPr>
          <w:rFonts w:ascii="Arial" w:hAnsi="Arial"/>
          <w:i/>
        </w:rPr>
        <w:t>Eur. Child. Adolesc. Psychiatry</w:t>
      </w:r>
      <w:r w:rsidR="00D526CA" w:rsidRPr="00F12183">
        <w:rPr>
          <w:rFonts w:ascii="Arial" w:hAnsi="Arial"/>
        </w:rPr>
        <w:t xml:space="preserve"> </w:t>
      </w:r>
      <w:r w:rsidR="00D526CA" w:rsidRPr="00F12183">
        <w:rPr>
          <w:rFonts w:ascii="Arial" w:hAnsi="Arial"/>
          <w:b/>
        </w:rPr>
        <w:t>14</w:t>
      </w:r>
      <w:r w:rsidRPr="00F12183">
        <w:rPr>
          <w:rFonts w:ascii="Arial" w:hAnsi="Arial"/>
        </w:rPr>
        <w:t>:</w:t>
      </w:r>
      <w:r w:rsidR="00D526CA" w:rsidRPr="00F12183">
        <w:rPr>
          <w:rFonts w:ascii="Arial" w:hAnsi="Arial"/>
        </w:rPr>
        <w:t xml:space="preserve"> 57-64.</w:t>
      </w:r>
    </w:p>
    <w:p w14:paraId="7C7F52DE" w14:textId="77777777" w:rsidR="00326874" w:rsidRPr="00F12183" w:rsidRDefault="00326874">
      <w:pPr>
        <w:rPr>
          <w:rFonts w:ascii="Arial" w:hAnsi="Arial"/>
        </w:rPr>
      </w:pPr>
    </w:p>
    <w:p w14:paraId="3B9B099B" w14:textId="4A1CA9A2" w:rsidR="00326874" w:rsidRPr="00F12183" w:rsidRDefault="00E07844">
      <w:pPr>
        <w:rPr>
          <w:rFonts w:ascii="Arial" w:hAnsi="Arial"/>
        </w:rPr>
      </w:pPr>
      <w:r w:rsidRPr="00F12183">
        <w:rPr>
          <w:rFonts w:ascii="Arial" w:hAnsi="Arial"/>
        </w:rPr>
        <w:t>Hoyer J, Ekici AB, Endele S, Popp B, Zweier C, Wiesener A, Wohlleber E, Dufke, A, Rossier E, Petsch C, et al. 2012</w:t>
      </w:r>
      <w:r w:rsidR="00326874" w:rsidRPr="00F12183">
        <w:rPr>
          <w:rFonts w:ascii="Arial" w:hAnsi="Arial"/>
        </w:rPr>
        <w:t xml:space="preserve">. Haploinsufficiency of ARID1B, a member of the SWI/SNF-a chromatin-remodeling complex, is a frequent cause of intellectual disability. </w:t>
      </w:r>
      <w:r w:rsidRPr="00F12183">
        <w:rPr>
          <w:rFonts w:ascii="Arial" w:hAnsi="Arial"/>
          <w:i/>
        </w:rPr>
        <w:t>Am J Hum</w:t>
      </w:r>
      <w:r w:rsidR="00326874" w:rsidRPr="00F12183">
        <w:rPr>
          <w:rFonts w:ascii="Arial" w:hAnsi="Arial"/>
          <w:i/>
        </w:rPr>
        <w:t xml:space="preserve"> Genet</w:t>
      </w:r>
      <w:r w:rsidR="00326874" w:rsidRPr="00F12183">
        <w:rPr>
          <w:rFonts w:ascii="Arial" w:hAnsi="Arial"/>
        </w:rPr>
        <w:t xml:space="preserve"> </w:t>
      </w:r>
      <w:r w:rsidR="00326874" w:rsidRPr="00F12183">
        <w:rPr>
          <w:rFonts w:ascii="Arial" w:hAnsi="Arial"/>
          <w:b/>
        </w:rPr>
        <w:t>90</w:t>
      </w:r>
      <w:r w:rsidRPr="00F12183">
        <w:rPr>
          <w:rFonts w:ascii="Arial" w:hAnsi="Arial"/>
        </w:rPr>
        <w:t>:</w:t>
      </w:r>
      <w:r w:rsidR="00326874" w:rsidRPr="00F12183">
        <w:rPr>
          <w:rFonts w:ascii="Arial" w:hAnsi="Arial"/>
        </w:rPr>
        <w:t xml:space="preserve"> 565-572.</w:t>
      </w:r>
    </w:p>
    <w:p w14:paraId="44D0A176" w14:textId="77777777" w:rsidR="00461C06" w:rsidRPr="00F12183" w:rsidRDefault="00461C06">
      <w:pPr>
        <w:rPr>
          <w:rFonts w:ascii="Arial" w:hAnsi="Arial"/>
        </w:rPr>
      </w:pPr>
    </w:p>
    <w:p w14:paraId="12CF0F3A" w14:textId="1F8FDBE1" w:rsidR="00461C06" w:rsidRPr="00F12183" w:rsidRDefault="00E07844">
      <w:pPr>
        <w:rPr>
          <w:rFonts w:ascii="Arial" w:hAnsi="Arial"/>
        </w:rPr>
      </w:pPr>
      <w:r w:rsidRPr="00F12183">
        <w:rPr>
          <w:rFonts w:ascii="Arial" w:hAnsi="Arial"/>
        </w:rPr>
        <w:t>Huppke P, Wegener E, Böher-Rabel H, Bolz HJ, Zoll B, Gärtner J, Bergmann C. 2014</w:t>
      </w:r>
      <w:r w:rsidR="00461C06" w:rsidRPr="00F12183">
        <w:rPr>
          <w:rFonts w:ascii="Arial" w:hAnsi="Arial"/>
        </w:rPr>
        <w:t xml:space="preserve">. Tectonic gene mutations in patients with Joubert syndrome. </w:t>
      </w:r>
      <w:r w:rsidRPr="00F12183">
        <w:rPr>
          <w:rFonts w:ascii="Arial" w:hAnsi="Arial"/>
          <w:i/>
        </w:rPr>
        <w:t>Eur J Hum</w:t>
      </w:r>
      <w:r w:rsidR="00461C06" w:rsidRPr="00F12183">
        <w:rPr>
          <w:rFonts w:ascii="Arial" w:hAnsi="Arial"/>
          <w:i/>
        </w:rPr>
        <w:t xml:space="preserve"> Genet</w:t>
      </w:r>
      <w:r w:rsidRPr="00F12183">
        <w:rPr>
          <w:rFonts w:ascii="Arial" w:hAnsi="Arial"/>
        </w:rPr>
        <w:t xml:space="preserve"> </w:t>
      </w:r>
      <w:r w:rsidRPr="00F12183">
        <w:rPr>
          <w:rFonts w:ascii="Arial" w:hAnsi="Arial"/>
          <w:b/>
        </w:rPr>
        <w:t>23</w:t>
      </w:r>
      <w:r w:rsidRPr="00F12183">
        <w:rPr>
          <w:rFonts w:ascii="Arial" w:hAnsi="Arial"/>
        </w:rPr>
        <w:t>: 616-620</w:t>
      </w:r>
      <w:r w:rsidR="00461C06" w:rsidRPr="00F12183">
        <w:rPr>
          <w:rFonts w:ascii="Arial" w:hAnsi="Arial"/>
          <w:i/>
        </w:rPr>
        <w:t>.</w:t>
      </w:r>
    </w:p>
    <w:p w14:paraId="75883E6C" w14:textId="77777777" w:rsidR="003435C5" w:rsidRPr="00F12183" w:rsidRDefault="003435C5">
      <w:pPr>
        <w:rPr>
          <w:rFonts w:ascii="Arial" w:hAnsi="Arial"/>
        </w:rPr>
      </w:pPr>
    </w:p>
    <w:p w14:paraId="06CFB165" w14:textId="0FE853EE" w:rsidR="003435C5" w:rsidRDefault="00E07844">
      <w:pPr>
        <w:rPr>
          <w:rFonts w:ascii="Arial" w:hAnsi="Arial"/>
        </w:rPr>
      </w:pPr>
      <w:r w:rsidRPr="00F12183">
        <w:rPr>
          <w:rFonts w:ascii="Arial" w:hAnsi="Arial"/>
        </w:rPr>
        <w:t>Hyohyeon C, Lee CG. 2015</w:t>
      </w:r>
      <w:r w:rsidR="003435C5" w:rsidRPr="00F12183">
        <w:rPr>
          <w:rFonts w:ascii="Arial" w:hAnsi="Arial"/>
        </w:rPr>
        <w:t xml:space="preserve">. A 13-year-old boy with a 7q36.1-q36.3 deletion with additional findings. </w:t>
      </w:r>
      <w:r w:rsidR="008D1D82" w:rsidRPr="00F12183">
        <w:rPr>
          <w:rFonts w:ascii="Arial" w:hAnsi="Arial"/>
          <w:i/>
        </w:rPr>
        <w:t>Am J Med Genet</w:t>
      </w:r>
      <w:r w:rsidR="003435C5" w:rsidRPr="00F12183">
        <w:rPr>
          <w:rFonts w:ascii="Arial" w:hAnsi="Arial"/>
          <w:i/>
        </w:rPr>
        <w:t xml:space="preserve"> A </w:t>
      </w:r>
      <w:r w:rsidR="003435C5" w:rsidRPr="00F12183">
        <w:rPr>
          <w:rFonts w:ascii="Arial" w:hAnsi="Arial"/>
          <w:b/>
        </w:rPr>
        <w:t>167A</w:t>
      </w:r>
      <w:r w:rsidR="008D1D82" w:rsidRPr="00F12183">
        <w:rPr>
          <w:rFonts w:ascii="Arial" w:hAnsi="Arial"/>
        </w:rPr>
        <w:t>:</w:t>
      </w:r>
      <w:r w:rsidR="003435C5" w:rsidRPr="00F12183">
        <w:rPr>
          <w:rFonts w:ascii="Arial" w:hAnsi="Arial"/>
        </w:rPr>
        <w:t xml:space="preserve"> 198-203.</w:t>
      </w:r>
    </w:p>
    <w:p w14:paraId="76358EE1" w14:textId="77777777" w:rsidR="003F3ED6" w:rsidRDefault="003F3ED6">
      <w:pPr>
        <w:rPr>
          <w:rFonts w:ascii="Arial" w:hAnsi="Arial"/>
        </w:rPr>
      </w:pPr>
    </w:p>
    <w:p w14:paraId="7FB75222" w14:textId="426BA331" w:rsidR="003F3ED6" w:rsidRPr="003F3ED6" w:rsidRDefault="003F3ED6">
      <w:pPr>
        <w:rPr>
          <w:rFonts w:ascii="Arial" w:hAnsi="Arial"/>
        </w:rPr>
      </w:pPr>
      <w:r>
        <w:rPr>
          <w:rFonts w:ascii="Arial" w:hAnsi="Arial"/>
        </w:rPr>
        <w:t xml:space="preserve">Imbach T, Schenk B, Schollen E, Burda P, Stutz A, Grunewald S, et al. 2000. Deficiency of dolichol-phosphate-mannose synthase-1 causes congenital disorder of glycosylation type Ie. </w:t>
      </w:r>
      <w:r>
        <w:rPr>
          <w:rFonts w:ascii="Arial" w:hAnsi="Arial"/>
          <w:i/>
        </w:rPr>
        <w:t>J Clin Invest</w:t>
      </w:r>
      <w:r>
        <w:rPr>
          <w:rFonts w:ascii="Arial" w:hAnsi="Arial"/>
        </w:rPr>
        <w:t xml:space="preserve"> </w:t>
      </w:r>
      <w:r>
        <w:rPr>
          <w:rFonts w:ascii="Arial" w:hAnsi="Arial"/>
          <w:b/>
        </w:rPr>
        <w:t>105</w:t>
      </w:r>
      <w:r>
        <w:rPr>
          <w:rFonts w:ascii="Arial" w:hAnsi="Arial"/>
        </w:rPr>
        <w:t>: 233-239.</w:t>
      </w:r>
    </w:p>
    <w:p w14:paraId="050107E9" w14:textId="77777777" w:rsidR="007D5BFF" w:rsidRPr="00F12183" w:rsidRDefault="007D5BFF">
      <w:pPr>
        <w:rPr>
          <w:rFonts w:ascii="Arial" w:hAnsi="Arial"/>
        </w:rPr>
      </w:pPr>
    </w:p>
    <w:p w14:paraId="13993629" w14:textId="5CE1B6EC" w:rsidR="007D5BFF" w:rsidRDefault="008D1D82">
      <w:pPr>
        <w:rPr>
          <w:rFonts w:ascii="Arial" w:hAnsi="Arial"/>
        </w:rPr>
      </w:pPr>
      <w:r w:rsidRPr="00F12183">
        <w:rPr>
          <w:rFonts w:ascii="Arial" w:hAnsi="Arial"/>
        </w:rPr>
        <w:t xml:space="preserve">Iqbal Z, Vandeweyer G, van der Voet M, Waryah AM, Zahoor MY, Besseling JA, Roca LT, Vulto-van Silfhout AT, Nijhof B, Kramer JM, et al. </w:t>
      </w:r>
      <w:r w:rsidR="007D5BFF" w:rsidRPr="00F12183">
        <w:rPr>
          <w:rFonts w:ascii="Arial" w:hAnsi="Arial"/>
        </w:rPr>
        <w:t>20</w:t>
      </w:r>
      <w:r w:rsidRPr="00F12183">
        <w:rPr>
          <w:rFonts w:ascii="Arial" w:hAnsi="Arial"/>
        </w:rPr>
        <w:t>13</w:t>
      </w:r>
      <w:r w:rsidR="007D5BFF" w:rsidRPr="00F12183">
        <w:rPr>
          <w:rFonts w:ascii="Arial" w:hAnsi="Arial"/>
        </w:rPr>
        <w:t>. Homozygous and het</w:t>
      </w:r>
      <w:r w:rsidRPr="00F12183">
        <w:rPr>
          <w:rFonts w:ascii="Arial" w:hAnsi="Arial"/>
        </w:rPr>
        <w:t>erozygous disruptions of ANK3: a</w:t>
      </w:r>
      <w:r w:rsidR="007D5BFF" w:rsidRPr="00F12183">
        <w:rPr>
          <w:rFonts w:ascii="Arial" w:hAnsi="Arial"/>
        </w:rPr>
        <w:t xml:space="preserve">t the crossroads of neurodevelopmental and psychiatric disorders. </w:t>
      </w:r>
      <w:r w:rsidRPr="00F12183">
        <w:rPr>
          <w:rFonts w:ascii="Arial" w:hAnsi="Arial"/>
          <w:i/>
        </w:rPr>
        <w:t>Hum Mol</w:t>
      </w:r>
      <w:r w:rsidR="007D5BFF" w:rsidRPr="00F12183">
        <w:rPr>
          <w:rFonts w:ascii="Arial" w:hAnsi="Arial"/>
          <w:i/>
        </w:rPr>
        <w:t xml:space="preserve"> Genet</w:t>
      </w:r>
      <w:r w:rsidR="007D5BFF" w:rsidRPr="00F12183">
        <w:rPr>
          <w:rFonts w:ascii="Arial" w:hAnsi="Arial"/>
        </w:rPr>
        <w:t xml:space="preserve"> </w:t>
      </w:r>
      <w:r w:rsidR="007D5BFF" w:rsidRPr="00F12183">
        <w:rPr>
          <w:rFonts w:ascii="Arial" w:hAnsi="Arial"/>
          <w:b/>
        </w:rPr>
        <w:t>22</w:t>
      </w:r>
      <w:r w:rsidRPr="00F12183">
        <w:rPr>
          <w:rFonts w:ascii="Arial" w:hAnsi="Arial"/>
        </w:rPr>
        <w:t>:</w:t>
      </w:r>
      <w:r w:rsidR="007D5BFF" w:rsidRPr="00F12183">
        <w:rPr>
          <w:rFonts w:ascii="Arial" w:hAnsi="Arial"/>
        </w:rPr>
        <w:t xml:space="preserve"> 1960-1970.</w:t>
      </w:r>
    </w:p>
    <w:p w14:paraId="77E02643" w14:textId="77777777" w:rsidR="003F52A2" w:rsidRDefault="003F52A2">
      <w:pPr>
        <w:rPr>
          <w:rFonts w:ascii="Arial" w:hAnsi="Arial"/>
        </w:rPr>
      </w:pPr>
    </w:p>
    <w:p w14:paraId="6D28D372" w14:textId="536CF8D0" w:rsidR="003F52A2" w:rsidRDefault="003F52A2">
      <w:pPr>
        <w:rPr>
          <w:rFonts w:ascii="Arial" w:hAnsi="Arial"/>
        </w:rPr>
      </w:pPr>
      <w:r>
        <w:rPr>
          <w:rFonts w:ascii="Arial" w:hAnsi="Arial"/>
        </w:rPr>
        <w:t>Igoillo-Esteve M, Genin A, Lambert N, D</w:t>
      </w:r>
      <w:r>
        <w:rPr>
          <w:rFonts w:ascii="Arial" w:hAnsi="Arial" w:cs="Arial"/>
        </w:rPr>
        <w:t>é</w:t>
      </w:r>
      <w:r>
        <w:rPr>
          <w:rFonts w:ascii="Arial" w:hAnsi="Arial"/>
        </w:rPr>
        <w:t>sir J, Pirson I, Abdulkarim B, et al. 2013. tRNA methyltransferase homolog gene TRM</w:t>
      </w:r>
      <w:r w:rsidR="0086336F">
        <w:rPr>
          <w:rFonts w:ascii="Arial" w:hAnsi="Arial"/>
        </w:rPr>
        <w:t xml:space="preserve">T10A mutation in young onset diabetes and primary microcephaly in humans. </w:t>
      </w:r>
      <w:r w:rsidR="0086336F">
        <w:rPr>
          <w:rFonts w:ascii="Arial" w:hAnsi="Arial"/>
          <w:i/>
        </w:rPr>
        <w:t>PLoS Genet</w:t>
      </w:r>
      <w:r w:rsidR="0086336F">
        <w:rPr>
          <w:rFonts w:ascii="Arial" w:hAnsi="Arial"/>
        </w:rPr>
        <w:t xml:space="preserve"> </w:t>
      </w:r>
      <w:r w:rsidR="0086336F">
        <w:rPr>
          <w:rFonts w:ascii="Arial" w:hAnsi="Arial"/>
          <w:b/>
        </w:rPr>
        <w:t>9</w:t>
      </w:r>
      <w:r w:rsidR="0086336F">
        <w:rPr>
          <w:rFonts w:ascii="Arial" w:hAnsi="Arial"/>
        </w:rPr>
        <w:t>: e1003888.</w:t>
      </w:r>
    </w:p>
    <w:p w14:paraId="178B6BE7" w14:textId="77777777" w:rsidR="00B165AB" w:rsidRDefault="00B165AB">
      <w:pPr>
        <w:rPr>
          <w:rFonts w:ascii="Arial" w:hAnsi="Arial"/>
        </w:rPr>
      </w:pPr>
    </w:p>
    <w:p w14:paraId="5AB748D2" w14:textId="3BEE8476" w:rsidR="00B165AB" w:rsidRPr="00B165AB" w:rsidRDefault="00B165AB">
      <w:pPr>
        <w:rPr>
          <w:rFonts w:ascii="Arial" w:hAnsi="Arial"/>
        </w:rPr>
      </w:pPr>
      <w:r>
        <w:rPr>
          <w:rFonts w:ascii="Arial" w:hAnsi="Arial"/>
        </w:rPr>
        <w:lastRenderedPageBreak/>
        <w:t xml:space="preserve">Ivanov IS, Azmanov DN, Ivanova MB, Chamova T, Pacheva IH, Panova MV, et al. 2014. Founder p.Arg 446* mutations in the PDHX gene explains over half of cases with congenital lactic acidosis in Roma children. </w:t>
      </w:r>
      <w:r>
        <w:rPr>
          <w:rFonts w:ascii="Arial" w:hAnsi="Arial"/>
          <w:i/>
        </w:rPr>
        <w:t>Mol Genet Metab</w:t>
      </w:r>
      <w:r>
        <w:rPr>
          <w:rFonts w:ascii="Arial" w:hAnsi="Arial"/>
        </w:rPr>
        <w:t xml:space="preserve"> </w:t>
      </w:r>
      <w:r>
        <w:rPr>
          <w:rFonts w:ascii="Arial" w:hAnsi="Arial"/>
          <w:b/>
        </w:rPr>
        <w:t>113</w:t>
      </w:r>
      <w:r>
        <w:rPr>
          <w:rFonts w:ascii="Arial" w:hAnsi="Arial"/>
        </w:rPr>
        <w:t>: 76-83.</w:t>
      </w:r>
    </w:p>
    <w:p w14:paraId="3E15C837" w14:textId="77777777" w:rsidR="007A3594" w:rsidRPr="00F12183" w:rsidRDefault="007A3594">
      <w:pPr>
        <w:rPr>
          <w:rFonts w:ascii="Arial" w:hAnsi="Arial"/>
        </w:rPr>
      </w:pPr>
    </w:p>
    <w:p w14:paraId="64AEB21B" w14:textId="479FF11A" w:rsidR="007A3594" w:rsidRPr="00F12183" w:rsidRDefault="008D1D82">
      <w:pPr>
        <w:rPr>
          <w:rFonts w:ascii="Arial" w:hAnsi="Arial"/>
        </w:rPr>
      </w:pPr>
      <w:r w:rsidRPr="00F12183">
        <w:rPr>
          <w:rFonts w:ascii="Arial" w:hAnsi="Arial"/>
        </w:rPr>
        <w:t>Ito S, Nakayama T, Ide S, Ito Y, Oguni H, Goto Y, Osawa</w:t>
      </w:r>
      <w:r w:rsidR="007A3594" w:rsidRPr="00F12183">
        <w:rPr>
          <w:rFonts w:ascii="Arial" w:hAnsi="Arial"/>
        </w:rPr>
        <w:t xml:space="preserve"> M.</w:t>
      </w:r>
      <w:r w:rsidRPr="00F12183">
        <w:rPr>
          <w:rFonts w:ascii="Arial" w:hAnsi="Arial"/>
        </w:rPr>
        <w:t xml:space="preserve"> 2008</w:t>
      </w:r>
      <w:r w:rsidR="00FE69FA" w:rsidRPr="00F12183">
        <w:rPr>
          <w:rFonts w:ascii="Arial" w:hAnsi="Arial"/>
        </w:rPr>
        <w:t xml:space="preserve">. Aromatic L-amino acid decarboxylase deficiency associated with epilepsy mimicking non-epileptic involuntary movements. </w:t>
      </w:r>
      <w:r w:rsidRPr="00F12183">
        <w:rPr>
          <w:rFonts w:ascii="Arial" w:hAnsi="Arial"/>
          <w:i/>
        </w:rPr>
        <w:t>Dev Med</w:t>
      </w:r>
      <w:r w:rsidR="00FE69FA" w:rsidRPr="00F12183">
        <w:rPr>
          <w:rFonts w:ascii="Arial" w:hAnsi="Arial"/>
          <w:i/>
        </w:rPr>
        <w:t xml:space="preserve"> Child Neurol</w:t>
      </w:r>
      <w:r w:rsidR="00FE69FA" w:rsidRPr="00F12183">
        <w:rPr>
          <w:rFonts w:ascii="Arial" w:hAnsi="Arial"/>
        </w:rPr>
        <w:t xml:space="preserve"> </w:t>
      </w:r>
      <w:r w:rsidR="00FE69FA" w:rsidRPr="00F12183">
        <w:rPr>
          <w:rFonts w:ascii="Arial" w:hAnsi="Arial"/>
          <w:b/>
        </w:rPr>
        <w:t>50</w:t>
      </w:r>
      <w:r w:rsidRPr="00F12183">
        <w:rPr>
          <w:rFonts w:ascii="Arial" w:hAnsi="Arial"/>
        </w:rPr>
        <w:t>:</w:t>
      </w:r>
      <w:r w:rsidR="00FE69FA" w:rsidRPr="00F12183">
        <w:rPr>
          <w:rFonts w:ascii="Arial" w:hAnsi="Arial"/>
        </w:rPr>
        <w:t xml:space="preserve"> 876-878.</w:t>
      </w:r>
    </w:p>
    <w:p w14:paraId="61C27F34" w14:textId="77777777" w:rsidR="003969B0" w:rsidRPr="00F12183" w:rsidRDefault="003969B0">
      <w:pPr>
        <w:rPr>
          <w:rFonts w:ascii="Arial" w:hAnsi="Arial"/>
        </w:rPr>
      </w:pPr>
    </w:p>
    <w:p w14:paraId="7D96CC12" w14:textId="4B5F0FD4" w:rsidR="003969B0" w:rsidRDefault="008D1D82">
      <w:pPr>
        <w:rPr>
          <w:rFonts w:ascii="Arial" w:hAnsi="Arial"/>
        </w:rPr>
      </w:pPr>
      <w:r w:rsidRPr="00F12183">
        <w:rPr>
          <w:rFonts w:ascii="Arial" w:hAnsi="Arial"/>
        </w:rPr>
        <w:t>Jackson SR, Guner YS, Woo R, Randolph LM, Ford H, Shin CE. 2009</w:t>
      </w:r>
      <w:r w:rsidR="003969B0" w:rsidRPr="00F12183">
        <w:rPr>
          <w:rFonts w:ascii="Arial" w:hAnsi="Arial"/>
        </w:rPr>
        <w:t xml:space="preserve">. L1CAM mutation in association with X-linked hydrocephalus and Hirschsprung’s disease. </w:t>
      </w:r>
      <w:r w:rsidRPr="00F12183">
        <w:rPr>
          <w:rFonts w:ascii="Arial" w:hAnsi="Arial"/>
          <w:i/>
        </w:rPr>
        <w:t>Pediatr Surg</w:t>
      </w:r>
      <w:r w:rsidR="003969B0" w:rsidRPr="00F12183">
        <w:rPr>
          <w:rFonts w:ascii="Arial" w:hAnsi="Arial"/>
          <w:i/>
        </w:rPr>
        <w:t xml:space="preserve"> Int</w:t>
      </w:r>
      <w:r w:rsidR="003969B0" w:rsidRPr="00F12183">
        <w:rPr>
          <w:rFonts w:ascii="Arial" w:hAnsi="Arial"/>
        </w:rPr>
        <w:t xml:space="preserve"> </w:t>
      </w:r>
      <w:r w:rsidR="003969B0" w:rsidRPr="00F12183">
        <w:rPr>
          <w:rFonts w:ascii="Arial" w:hAnsi="Arial"/>
          <w:b/>
        </w:rPr>
        <w:t>25</w:t>
      </w:r>
      <w:r w:rsidRPr="00F12183">
        <w:rPr>
          <w:rFonts w:ascii="Arial" w:hAnsi="Arial"/>
        </w:rPr>
        <w:t>:</w:t>
      </w:r>
      <w:r w:rsidR="003969B0" w:rsidRPr="00F12183">
        <w:rPr>
          <w:rFonts w:ascii="Arial" w:hAnsi="Arial"/>
        </w:rPr>
        <w:t xml:space="preserve"> 823-825.</w:t>
      </w:r>
    </w:p>
    <w:p w14:paraId="17984F62" w14:textId="77777777" w:rsidR="00287534" w:rsidRDefault="00287534">
      <w:pPr>
        <w:rPr>
          <w:rFonts w:ascii="Arial" w:hAnsi="Arial"/>
        </w:rPr>
      </w:pPr>
    </w:p>
    <w:p w14:paraId="492A0E6F" w14:textId="6450F063" w:rsidR="00287534" w:rsidRDefault="00287534">
      <w:pPr>
        <w:rPr>
          <w:rFonts w:ascii="Arial" w:hAnsi="Arial"/>
        </w:rPr>
      </w:pPr>
      <w:r>
        <w:rPr>
          <w:rFonts w:ascii="Arial" w:hAnsi="Arial"/>
        </w:rPr>
        <w:t xml:space="preserve">Jaeken J, Detheux M, Van Maldergem L, Foulon M, Carchon H, Van Schaftingen E. 1996. 3-Phosphoglycerate dehydrogenase deficiency: an inborn error of serine biosynthesis. </w:t>
      </w:r>
      <w:r>
        <w:rPr>
          <w:rFonts w:ascii="Arial" w:hAnsi="Arial"/>
          <w:i/>
        </w:rPr>
        <w:t>Arch Dis Child</w:t>
      </w:r>
      <w:r>
        <w:rPr>
          <w:rFonts w:ascii="Arial" w:hAnsi="Arial"/>
        </w:rPr>
        <w:t xml:space="preserve"> </w:t>
      </w:r>
      <w:r>
        <w:rPr>
          <w:rFonts w:ascii="Arial" w:hAnsi="Arial"/>
          <w:b/>
        </w:rPr>
        <w:t>74</w:t>
      </w:r>
      <w:r>
        <w:rPr>
          <w:rFonts w:ascii="Arial" w:hAnsi="Arial"/>
        </w:rPr>
        <w:t>: 542-545.</w:t>
      </w:r>
    </w:p>
    <w:p w14:paraId="2A9A601D" w14:textId="77777777" w:rsidR="00945344" w:rsidRDefault="00945344">
      <w:pPr>
        <w:rPr>
          <w:rFonts w:ascii="Arial" w:hAnsi="Arial"/>
        </w:rPr>
      </w:pPr>
    </w:p>
    <w:p w14:paraId="7F660170" w14:textId="4BD4047F" w:rsidR="00945344" w:rsidRPr="00945344" w:rsidRDefault="00945344">
      <w:pPr>
        <w:rPr>
          <w:rFonts w:ascii="Arial" w:hAnsi="Arial"/>
        </w:rPr>
      </w:pPr>
      <w:r>
        <w:rPr>
          <w:rFonts w:ascii="Arial" w:hAnsi="Arial"/>
        </w:rPr>
        <w:t xml:space="preserve">Jaeken J, Wadman SK, Duran M, van Sprang FJ, Beemer FA, Holl RA, et al. 1988. Adenylosuccinase deficiency: an inborn error of purine nucleotide synthesis. </w:t>
      </w:r>
      <w:r>
        <w:rPr>
          <w:rFonts w:ascii="Arial" w:hAnsi="Arial"/>
          <w:i/>
        </w:rPr>
        <w:t>Eur J Pediatr</w:t>
      </w:r>
      <w:r>
        <w:rPr>
          <w:rFonts w:ascii="Arial" w:hAnsi="Arial"/>
        </w:rPr>
        <w:t xml:space="preserve"> </w:t>
      </w:r>
      <w:r>
        <w:rPr>
          <w:rFonts w:ascii="Arial" w:hAnsi="Arial"/>
          <w:b/>
        </w:rPr>
        <w:t>148</w:t>
      </w:r>
      <w:r>
        <w:rPr>
          <w:rFonts w:ascii="Arial" w:hAnsi="Arial"/>
        </w:rPr>
        <w:t>: 126-131.</w:t>
      </w:r>
    </w:p>
    <w:p w14:paraId="53B2D07B" w14:textId="77777777" w:rsidR="00007705" w:rsidRPr="00F12183" w:rsidRDefault="00007705">
      <w:pPr>
        <w:rPr>
          <w:rFonts w:ascii="Arial" w:hAnsi="Arial"/>
        </w:rPr>
      </w:pPr>
    </w:p>
    <w:p w14:paraId="0DF4E75D" w14:textId="2B5B8A67" w:rsidR="00007705" w:rsidRPr="00F12183" w:rsidRDefault="008D1D82">
      <w:pPr>
        <w:rPr>
          <w:rFonts w:ascii="Arial" w:hAnsi="Arial"/>
        </w:rPr>
      </w:pPr>
      <w:r w:rsidRPr="00F12183">
        <w:rPr>
          <w:rFonts w:ascii="Arial" w:hAnsi="Arial"/>
        </w:rPr>
        <w:t>Jansen J, Friesema EC, Kester MH, Schwartz CE, Visser TJ. 2008</w:t>
      </w:r>
      <w:r w:rsidR="00007705" w:rsidRPr="00F12183">
        <w:rPr>
          <w:rFonts w:ascii="Arial" w:hAnsi="Arial"/>
        </w:rPr>
        <w:t xml:space="preserve">. Genotype-phenotype relationship in patients with mutations in thyroid hormone transporter MCT8. </w:t>
      </w:r>
      <w:r w:rsidR="00007705" w:rsidRPr="00F12183">
        <w:rPr>
          <w:rFonts w:ascii="Arial" w:hAnsi="Arial"/>
          <w:i/>
        </w:rPr>
        <w:t>Endocrinology</w:t>
      </w:r>
      <w:r w:rsidR="00007705" w:rsidRPr="00F12183">
        <w:rPr>
          <w:rFonts w:ascii="Arial" w:hAnsi="Arial"/>
        </w:rPr>
        <w:t xml:space="preserve"> </w:t>
      </w:r>
      <w:r w:rsidR="00007705" w:rsidRPr="00F12183">
        <w:rPr>
          <w:rFonts w:ascii="Arial" w:hAnsi="Arial"/>
          <w:b/>
        </w:rPr>
        <w:t>149</w:t>
      </w:r>
      <w:r w:rsidRPr="00F12183">
        <w:rPr>
          <w:rFonts w:ascii="Arial" w:hAnsi="Arial"/>
        </w:rPr>
        <w:t>:</w:t>
      </w:r>
      <w:r w:rsidR="00007705" w:rsidRPr="00F12183">
        <w:rPr>
          <w:rFonts w:ascii="Arial" w:hAnsi="Arial"/>
        </w:rPr>
        <w:t xml:space="preserve"> 2184-2190.</w:t>
      </w:r>
    </w:p>
    <w:p w14:paraId="612D8F73" w14:textId="77777777" w:rsidR="00C150CC" w:rsidRPr="00F12183" w:rsidRDefault="00C150CC">
      <w:pPr>
        <w:rPr>
          <w:rFonts w:ascii="Arial" w:hAnsi="Arial"/>
        </w:rPr>
      </w:pPr>
    </w:p>
    <w:p w14:paraId="6C66C2E9" w14:textId="309AB8E5" w:rsidR="005462BB" w:rsidRDefault="008D1D82">
      <w:pPr>
        <w:rPr>
          <w:rFonts w:ascii="Arial" w:hAnsi="Arial"/>
        </w:rPr>
      </w:pPr>
      <w:r w:rsidRPr="00F12183">
        <w:rPr>
          <w:rFonts w:ascii="Arial" w:hAnsi="Arial"/>
        </w:rPr>
        <w:t>Johnson JP, Carey JC, Glassy FJ, Paglieroni T, Lipson MH. 1983. Marshall-Smith syndrome: t</w:t>
      </w:r>
      <w:r w:rsidR="005462BB" w:rsidRPr="00F12183">
        <w:rPr>
          <w:rFonts w:ascii="Arial" w:hAnsi="Arial"/>
        </w:rPr>
        <w:t xml:space="preserve">wo case reports and a review of pulmonary manifestations. </w:t>
      </w:r>
      <w:r w:rsidR="005462BB" w:rsidRPr="00F12183">
        <w:rPr>
          <w:rFonts w:ascii="Arial" w:hAnsi="Arial"/>
          <w:i/>
        </w:rPr>
        <w:t>Pediatrics</w:t>
      </w:r>
      <w:r w:rsidR="005462BB" w:rsidRPr="00F12183">
        <w:rPr>
          <w:rFonts w:ascii="Arial" w:hAnsi="Arial"/>
        </w:rPr>
        <w:t xml:space="preserve"> </w:t>
      </w:r>
      <w:r w:rsidR="005462BB" w:rsidRPr="00F12183">
        <w:rPr>
          <w:rFonts w:ascii="Arial" w:hAnsi="Arial"/>
          <w:b/>
        </w:rPr>
        <w:t>71</w:t>
      </w:r>
      <w:r w:rsidRPr="00F12183">
        <w:rPr>
          <w:rFonts w:ascii="Arial" w:hAnsi="Arial"/>
        </w:rPr>
        <w:t>:</w:t>
      </w:r>
      <w:r w:rsidR="005462BB" w:rsidRPr="00F12183">
        <w:rPr>
          <w:rFonts w:ascii="Arial" w:hAnsi="Arial"/>
        </w:rPr>
        <w:t xml:space="preserve"> 219-223.</w:t>
      </w:r>
    </w:p>
    <w:p w14:paraId="41411F96" w14:textId="77777777" w:rsidR="00E768CD" w:rsidRDefault="00E768CD">
      <w:pPr>
        <w:rPr>
          <w:rFonts w:ascii="Arial" w:hAnsi="Arial"/>
        </w:rPr>
      </w:pPr>
    </w:p>
    <w:p w14:paraId="7A65A351" w14:textId="7FD9ABDF" w:rsidR="00E768CD" w:rsidRPr="00E768CD" w:rsidRDefault="00E768CD">
      <w:pPr>
        <w:rPr>
          <w:rFonts w:ascii="Arial" w:hAnsi="Arial"/>
        </w:rPr>
      </w:pPr>
      <w:r>
        <w:rPr>
          <w:rFonts w:ascii="Arial" w:hAnsi="Arial"/>
        </w:rPr>
        <w:t xml:space="preserve">Johnston JJ, Gropman AL, Sapp JC, Teer JK, Martin JM, Liu CF, et al. 2012. The phenotype of a germline mutation in PIGA: the gene somatically mutated in paroxysmal nocturnal hemoglobinuria. </w:t>
      </w:r>
      <w:r>
        <w:rPr>
          <w:rFonts w:ascii="Arial" w:hAnsi="Arial"/>
          <w:i/>
        </w:rPr>
        <w:t>Am J Hum Genet</w:t>
      </w:r>
      <w:r>
        <w:rPr>
          <w:rFonts w:ascii="Arial" w:hAnsi="Arial"/>
        </w:rPr>
        <w:t xml:space="preserve"> </w:t>
      </w:r>
      <w:r>
        <w:rPr>
          <w:rFonts w:ascii="Arial" w:hAnsi="Arial"/>
          <w:b/>
        </w:rPr>
        <w:t>90</w:t>
      </w:r>
      <w:r>
        <w:rPr>
          <w:rFonts w:ascii="Arial" w:hAnsi="Arial"/>
        </w:rPr>
        <w:t>: 295-300.</w:t>
      </w:r>
    </w:p>
    <w:p w14:paraId="049AD33F" w14:textId="77777777" w:rsidR="0046063D" w:rsidRDefault="0046063D">
      <w:pPr>
        <w:rPr>
          <w:rFonts w:ascii="Arial" w:hAnsi="Arial"/>
        </w:rPr>
      </w:pPr>
    </w:p>
    <w:p w14:paraId="42A6D75A" w14:textId="253E5736" w:rsidR="0046063D" w:rsidRPr="0046063D" w:rsidRDefault="0046063D">
      <w:pPr>
        <w:rPr>
          <w:rFonts w:ascii="Arial" w:hAnsi="Arial"/>
        </w:rPr>
      </w:pPr>
      <w:r>
        <w:rPr>
          <w:rFonts w:ascii="Arial" w:hAnsi="Arial"/>
        </w:rPr>
        <w:t xml:space="preserve">Kanavakis E, Xaidara A, Papathanasiou-Klontza D, Papadimitriou A, Velentza S, Youroukos S. 2003. Alternating hemiplegia of childhood: a syndrome inherited with an autosomal dominant trait. </w:t>
      </w:r>
      <w:r>
        <w:rPr>
          <w:rFonts w:ascii="Arial" w:hAnsi="Arial"/>
          <w:i/>
        </w:rPr>
        <w:t>Dev Med Child Neurol</w:t>
      </w:r>
      <w:r>
        <w:rPr>
          <w:rFonts w:ascii="Arial" w:hAnsi="Arial"/>
        </w:rPr>
        <w:t xml:space="preserve"> </w:t>
      </w:r>
      <w:r>
        <w:rPr>
          <w:rFonts w:ascii="Arial" w:hAnsi="Arial"/>
          <w:b/>
        </w:rPr>
        <w:t>45</w:t>
      </w:r>
      <w:r>
        <w:rPr>
          <w:rFonts w:ascii="Arial" w:hAnsi="Arial"/>
        </w:rPr>
        <w:t>: 833-836.</w:t>
      </w:r>
    </w:p>
    <w:p w14:paraId="428B16A3" w14:textId="77777777" w:rsidR="00934441" w:rsidRPr="00F12183" w:rsidRDefault="00934441">
      <w:pPr>
        <w:rPr>
          <w:rFonts w:ascii="Arial" w:hAnsi="Arial"/>
        </w:rPr>
      </w:pPr>
    </w:p>
    <w:p w14:paraId="6CF04E91" w14:textId="26254E22" w:rsidR="00934441" w:rsidRDefault="00934441">
      <w:pPr>
        <w:rPr>
          <w:rFonts w:ascii="Arial" w:hAnsi="Arial"/>
        </w:rPr>
      </w:pPr>
      <w:r w:rsidRPr="00F12183">
        <w:rPr>
          <w:rFonts w:ascii="Arial" w:hAnsi="Arial"/>
        </w:rPr>
        <w:t>Kantoj</w:t>
      </w:r>
      <w:r w:rsidRPr="00F12183">
        <w:rPr>
          <w:rFonts w:ascii="Arial" w:hAnsi="Arial" w:cs="Arial"/>
        </w:rPr>
        <w:t>ä</w:t>
      </w:r>
      <w:r w:rsidRPr="00F12183">
        <w:rPr>
          <w:rFonts w:ascii="Arial" w:hAnsi="Arial"/>
        </w:rPr>
        <w:t>rv</w:t>
      </w:r>
      <w:r w:rsidR="008D1D82" w:rsidRPr="00F12183">
        <w:rPr>
          <w:rFonts w:ascii="Arial" w:hAnsi="Arial"/>
        </w:rPr>
        <w:t>i K, Kotala I</w:t>
      </w:r>
      <w:r w:rsidRPr="00F12183">
        <w:rPr>
          <w:rFonts w:ascii="Arial" w:hAnsi="Arial"/>
        </w:rPr>
        <w:t>, Rehnstr</w:t>
      </w:r>
      <w:r w:rsidRPr="00F12183">
        <w:rPr>
          <w:rFonts w:ascii="Arial" w:hAnsi="Arial" w:cs="Arial"/>
        </w:rPr>
        <w:t>ö</w:t>
      </w:r>
      <w:r w:rsidR="008D1D82" w:rsidRPr="00F12183">
        <w:rPr>
          <w:rFonts w:ascii="Arial" w:hAnsi="Arial"/>
        </w:rPr>
        <w:t xml:space="preserve">m K, Ylisaukko-Oja T, Vanhala R, von Wendt TN, von Wendt L, </w:t>
      </w:r>
      <w:r w:rsidRPr="00F12183">
        <w:rPr>
          <w:rFonts w:ascii="Arial" w:hAnsi="Arial"/>
        </w:rPr>
        <w:t>J</w:t>
      </w:r>
      <w:r w:rsidRPr="00F12183">
        <w:rPr>
          <w:rFonts w:ascii="Arial" w:hAnsi="Arial" w:cs="Arial"/>
        </w:rPr>
        <w:t>ä</w:t>
      </w:r>
      <w:r w:rsidRPr="00F12183">
        <w:rPr>
          <w:rFonts w:ascii="Arial" w:hAnsi="Arial"/>
        </w:rPr>
        <w:t>rvel</w:t>
      </w:r>
      <w:r w:rsidRPr="00F12183">
        <w:rPr>
          <w:rFonts w:ascii="Arial" w:hAnsi="Arial" w:cs="Arial"/>
        </w:rPr>
        <w:t>ä</w:t>
      </w:r>
      <w:r w:rsidR="008D1D82" w:rsidRPr="00F12183">
        <w:rPr>
          <w:rFonts w:ascii="Arial" w:hAnsi="Arial"/>
        </w:rPr>
        <w:t xml:space="preserve"> I. 2011</w:t>
      </w:r>
      <w:r w:rsidRPr="00F12183">
        <w:rPr>
          <w:rFonts w:ascii="Arial" w:hAnsi="Arial"/>
        </w:rPr>
        <w:t xml:space="preserve">. Fine mapping of Xq11.1-q21.33 and mutation screening of RPS6KA6, ZNF711, ACSL4, DLG3, and IL1RAPL2 for autism spectrum disorders (ASD). </w:t>
      </w:r>
      <w:r w:rsidRPr="00F12183">
        <w:rPr>
          <w:rFonts w:ascii="Arial" w:hAnsi="Arial"/>
          <w:i/>
        </w:rPr>
        <w:t>Autism Res</w:t>
      </w:r>
      <w:r w:rsidRPr="00F12183">
        <w:rPr>
          <w:rFonts w:ascii="Arial" w:hAnsi="Arial"/>
        </w:rPr>
        <w:t xml:space="preserve"> </w:t>
      </w:r>
      <w:r w:rsidRPr="00F12183">
        <w:rPr>
          <w:rFonts w:ascii="Arial" w:hAnsi="Arial"/>
          <w:b/>
        </w:rPr>
        <w:t>4</w:t>
      </w:r>
      <w:r w:rsidR="008D1D82" w:rsidRPr="00F12183">
        <w:rPr>
          <w:rFonts w:ascii="Arial" w:hAnsi="Arial"/>
        </w:rPr>
        <w:t>:</w:t>
      </w:r>
      <w:r w:rsidRPr="00F12183">
        <w:rPr>
          <w:rFonts w:ascii="Arial" w:hAnsi="Arial"/>
        </w:rPr>
        <w:t xml:space="preserve"> 228-233.</w:t>
      </w:r>
    </w:p>
    <w:p w14:paraId="73125E22" w14:textId="77777777" w:rsidR="006E1DD0" w:rsidRDefault="006E1DD0">
      <w:pPr>
        <w:rPr>
          <w:rFonts w:ascii="Arial" w:hAnsi="Arial"/>
        </w:rPr>
      </w:pPr>
    </w:p>
    <w:p w14:paraId="22B23E68" w14:textId="6AA87805" w:rsidR="006E1DD0" w:rsidRPr="006E1DD0" w:rsidRDefault="006E1DD0">
      <w:pPr>
        <w:rPr>
          <w:rFonts w:ascii="Arial" w:hAnsi="Arial"/>
        </w:rPr>
      </w:pPr>
      <w:r>
        <w:rPr>
          <w:rFonts w:ascii="Arial" w:hAnsi="Arial"/>
        </w:rPr>
        <w:t xml:space="preserve">Karaca E, Weitzer S, Pehlivan D, Shiraishi H, Gogakos T, Hanada T, et al. 2014. Human CLP1 mutations alter tRNA biogenesis, affecting both peripheral and central nervous system function. </w:t>
      </w:r>
      <w:r>
        <w:rPr>
          <w:rFonts w:ascii="Arial" w:hAnsi="Arial"/>
          <w:i/>
        </w:rPr>
        <w:t>Cell</w:t>
      </w:r>
      <w:r>
        <w:rPr>
          <w:rFonts w:ascii="Arial" w:hAnsi="Arial"/>
        </w:rPr>
        <w:t xml:space="preserve"> </w:t>
      </w:r>
      <w:r>
        <w:rPr>
          <w:rFonts w:ascii="Arial" w:hAnsi="Arial"/>
          <w:b/>
        </w:rPr>
        <w:t>157</w:t>
      </w:r>
      <w:r>
        <w:rPr>
          <w:rFonts w:ascii="Arial" w:hAnsi="Arial"/>
        </w:rPr>
        <w:t>: 636-650.</w:t>
      </w:r>
    </w:p>
    <w:p w14:paraId="21362B3C" w14:textId="77777777" w:rsidR="00A206AF" w:rsidRDefault="00A206AF">
      <w:pPr>
        <w:rPr>
          <w:rFonts w:ascii="Arial" w:hAnsi="Arial"/>
        </w:rPr>
      </w:pPr>
    </w:p>
    <w:p w14:paraId="36256734" w14:textId="22E4D58C" w:rsidR="00A206AF" w:rsidRPr="001844AF" w:rsidRDefault="00A206AF">
      <w:pPr>
        <w:rPr>
          <w:rFonts w:ascii="Arial" w:hAnsi="Arial"/>
        </w:rPr>
      </w:pPr>
      <w:r>
        <w:rPr>
          <w:rFonts w:ascii="Arial" w:hAnsi="Arial"/>
        </w:rPr>
        <w:lastRenderedPageBreak/>
        <w:t xml:space="preserve">Kato M, Saitsu H, Murakami Y, </w:t>
      </w:r>
      <w:r w:rsidR="001844AF">
        <w:rPr>
          <w:rFonts w:ascii="Arial" w:hAnsi="Arial"/>
        </w:rPr>
        <w:t xml:space="preserve">Kikuchi K, Watanabe S, Iai M, et al. 2014. PIGA mutations cause early-onset epileptic encephalopathies and distinctive features. </w:t>
      </w:r>
      <w:r w:rsidR="001844AF">
        <w:rPr>
          <w:rFonts w:ascii="Arial" w:hAnsi="Arial"/>
          <w:i/>
        </w:rPr>
        <w:t>Neurology</w:t>
      </w:r>
      <w:r w:rsidR="001844AF">
        <w:rPr>
          <w:rFonts w:ascii="Arial" w:hAnsi="Arial"/>
        </w:rPr>
        <w:t xml:space="preserve"> </w:t>
      </w:r>
      <w:r w:rsidR="001844AF">
        <w:rPr>
          <w:rFonts w:ascii="Arial" w:hAnsi="Arial"/>
          <w:b/>
        </w:rPr>
        <w:t>82</w:t>
      </w:r>
      <w:r w:rsidR="001844AF">
        <w:rPr>
          <w:rFonts w:ascii="Arial" w:hAnsi="Arial"/>
        </w:rPr>
        <w:t>: 1587-1596.</w:t>
      </w:r>
    </w:p>
    <w:p w14:paraId="5F4CDA2C" w14:textId="77777777" w:rsidR="006458CC" w:rsidRPr="00F12183" w:rsidRDefault="006458CC">
      <w:pPr>
        <w:rPr>
          <w:rFonts w:ascii="Arial" w:hAnsi="Arial"/>
        </w:rPr>
      </w:pPr>
    </w:p>
    <w:p w14:paraId="225AA759" w14:textId="53B59A61" w:rsidR="006458CC" w:rsidRPr="00F12183" w:rsidRDefault="008D1D82">
      <w:pPr>
        <w:rPr>
          <w:rFonts w:ascii="Arial" w:hAnsi="Arial"/>
        </w:rPr>
      </w:pPr>
      <w:r w:rsidRPr="00F12183">
        <w:rPr>
          <w:rFonts w:ascii="Arial" w:hAnsi="Arial"/>
        </w:rPr>
        <w:t>Kavaslar GN, Onenüt S, Derman O, Kaya A, Tolun A. 2000</w:t>
      </w:r>
      <w:r w:rsidR="006458CC" w:rsidRPr="00F12183">
        <w:rPr>
          <w:rFonts w:ascii="Arial" w:hAnsi="Arial"/>
        </w:rPr>
        <w:t xml:space="preserve">. The novel genetic disorder microhydranencephaly maps to chromosome 16p13.3-12.1. </w:t>
      </w:r>
      <w:r w:rsidRPr="00F12183">
        <w:rPr>
          <w:rFonts w:ascii="Arial" w:hAnsi="Arial"/>
          <w:i/>
        </w:rPr>
        <w:t>Am</w:t>
      </w:r>
      <w:r w:rsidR="006458CC" w:rsidRPr="00F12183">
        <w:rPr>
          <w:rFonts w:ascii="Arial" w:hAnsi="Arial"/>
          <w:i/>
        </w:rPr>
        <w:t xml:space="preserve"> J</w:t>
      </w:r>
      <w:r w:rsidR="006458CC" w:rsidRPr="00F12183">
        <w:rPr>
          <w:rFonts w:ascii="Arial" w:hAnsi="Arial"/>
        </w:rPr>
        <w:t xml:space="preserve"> </w:t>
      </w:r>
      <w:r w:rsidRPr="00F12183">
        <w:rPr>
          <w:rFonts w:ascii="Arial" w:hAnsi="Arial"/>
          <w:i/>
        </w:rPr>
        <w:t>Hum</w:t>
      </w:r>
      <w:r w:rsidR="006458CC" w:rsidRPr="00F12183">
        <w:rPr>
          <w:rFonts w:ascii="Arial" w:hAnsi="Arial"/>
          <w:i/>
        </w:rPr>
        <w:t xml:space="preserve"> Genet</w:t>
      </w:r>
      <w:r w:rsidR="006458CC" w:rsidRPr="00F12183">
        <w:rPr>
          <w:rFonts w:ascii="Arial" w:hAnsi="Arial"/>
        </w:rPr>
        <w:t xml:space="preserve"> </w:t>
      </w:r>
      <w:r w:rsidR="006458CC" w:rsidRPr="00F12183">
        <w:rPr>
          <w:rFonts w:ascii="Arial" w:hAnsi="Arial"/>
          <w:b/>
        </w:rPr>
        <w:t>66</w:t>
      </w:r>
      <w:r w:rsidRPr="00F12183">
        <w:rPr>
          <w:rFonts w:ascii="Arial" w:hAnsi="Arial"/>
        </w:rPr>
        <w:t>:</w:t>
      </w:r>
      <w:r w:rsidR="006458CC" w:rsidRPr="00F12183">
        <w:rPr>
          <w:rFonts w:ascii="Arial" w:hAnsi="Arial"/>
        </w:rPr>
        <w:t xml:space="preserve"> 1705-1709.</w:t>
      </w:r>
    </w:p>
    <w:p w14:paraId="003085CD" w14:textId="77777777" w:rsidR="0065043D" w:rsidRPr="00F12183" w:rsidRDefault="0065043D">
      <w:pPr>
        <w:rPr>
          <w:rFonts w:ascii="Arial" w:hAnsi="Arial"/>
        </w:rPr>
      </w:pPr>
    </w:p>
    <w:p w14:paraId="6089C56A" w14:textId="6BA7DC2D" w:rsidR="0065043D" w:rsidRDefault="00D62FB5">
      <w:pPr>
        <w:rPr>
          <w:rFonts w:ascii="Arial" w:hAnsi="Arial"/>
        </w:rPr>
      </w:pPr>
      <w:r w:rsidRPr="00F12183">
        <w:rPr>
          <w:rFonts w:ascii="Arial" w:hAnsi="Arial"/>
        </w:rPr>
        <w:t>Khalifa O, Imtiaz F, Al-Sakati N, Al-Manea K, Verloes A, Al-Owain M. 2011</w:t>
      </w:r>
      <w:r w:rsidR="0065043D" w:rsidRPr="00F12183">
        <w:rPr>
          <w:rFonts w:ascii="Arial" w:hAnsi="Arial"/>
        </w:rPr>
        <w:t>. Dyg</w:t>
      </w:r>
      <w:r w:rsidRPr="00F12183">
        <w:rPr>
          <w:rFonts w:ascii="Arial" w:hAnsi="Arial"/>
        </w:rPr>
        <w:t>gve-Melchior-Clausen syndrome: n</w:t>
      </w:r>
      <w:r w:rsidR="0065043D" w:rsidRPr="00F12183">
        <w:rPr>
          <w:rFonts w:ascii="Arial" w:hAnsi="Arial"/>
        </w:rPr>
        <w:t xml:space="preserve">ovel splice mutation with atlanto-axial subluxation. </w:t>
      </w:r>
      <w:r w:rsidRPr="00F12183">
        <w:rPr>
          <w:rFonts w:ascii="Arial" w:hAnsi="Arial"/>
          <w:i/>
        </w:rPr>
        <w:t>Eur J</w:t>
      </w:r>
      <w:r w:rsidR="0065043D" w:rsidRPr="00F12183">
        <w:rPr>
          <w:rFonts w:ascii="Arial" w:hAnsi="Arial"/>
          <w:i/>
        </w:rPr>
        <w:t xml:space="preserve"> Pediatr</w:t>
      </w:r>
      <w:r w:rsidR="0065043D" w:rsidRPr="00F12183">
        <w:rPr>
          <w:rFonts w:ascii="Arial" w:hAnsi="Arial"/>
        </w:rPr>
        <w:t xml:space="preserve"> </w:t>
      </w:r>
      <w:r w:rsidR="0065043D" w:rsidRPr="00F12183">
        <w:rPr>
          <w:rFonts w:ascii="Arial" w:hAnsi="Arial"/>
          <w:b/>
        </w:rPr>
        <w:t>170</w:t>
      </w:r>
      <w:r w:rsidRPr="00F12183">
        <w:rPr>
          <w:rFonts w:ascii="Arial" w:hAnsi="Arial"/>
        </w:rPr>
        <w:t>:</w:t>
      </w:r>
      <w:r w:rsidR="0065043D" w:rsidRPr="00F12183">
        <w:rPr>
          <w:rFonts w:ascii="Arial" w:hAnsi="Arial"/>
        </w:rPr>
        <w:t xml:space="preserve"> 121-126.</w:t>
      </w:r>
    </w:p>
    <w:p w14:paraId="6379A7F4" w14:textId="77777777" w:rsidR="00685965" w:rsidRDefault="00685965">
      <w:pPr>
        <w:rPr>
          <w:rFonts w:ascii="Arial" w:hAnsi="Arial"/>
        </w:rPr>
      </w:pPr>
    </w:p>
    <w:p w14:paraId="4D2D3746" w14:textId="4CA3EA8D" w:rsidR="00685965" w:rsidRPr="00685965" w:rsidRDefault="00685965">
      <w:pPr>
        <w:rPr>
          <w:rFonts w:ascii="Arial" w:hAnsi="Arial"/>
        </w:rPr>
      </w:pPr>
      <w:r>
        <w:rPr>
          <w:rFonts w:ascii="Arial" w:hAnsi="Arial"/>
        </w:rPr>
        <w:t xml:space="preserve">Kheradmand Kia S, Verbeek E, Engelen E, Schot R, Poor RA, de Coo IF, et al. 2012. RTTN mutations links primary cilia function to organization of the human cerebral cortex. </w:t>
      </w:r>
      <w:r>
        <w:rPr>
          <w:rFonts w:ascii="Arial" w:hAnsi="Arial"/>
          <w:i/>
        </w:rPr>
        <w:t>Am J Hum Genet</w:t>
      </w:r>
      <w:r>
        <w:rPr>
          <w:rFonts w:ascii="Arial" w:hAnsi="Arial"/>
        </w:rPr>
        <w:t xml:space="preserve"> </w:t>
      </w:r>
      <w:r>
        <w:rPr>
          <w:rFonts w:ascii="Arial" w:hAnsi="Arial"/>
          <w:b/>
        </w:rPr>
        <w:t>91</w:t>
      </w:r>
      <w:r>
        <w:rPr>
          <w:rFonts w:ascii="Arial" w:hAnsi="Arial"/>
        </w:rPr>
        <w:t>: 533-540.</w:t>
      </w:r>
    </w:p>
    <w:p w14:paraId="638BC7AC" w14:textId="77777777" w:rsidR="00B04F56" w:rsidRPr="00F12183" w:rsidRDefault="00B04F56">
      <w:pPr>
        <w:rPr>
          <w:rFonts w:ascii="Arial" w:hAnsi="Arial"/>
        </w:rPr>
      </w:pPr>
    </w:p>
    <w:p w14:paraId="0477F01F" w14:textId="7214DCFF" w:rsidR="00B04F56" w:rsidRPr="00F12183" w:rsidRDefault="00D62FB5">
      <w:pPr>
        <w:rPr>
          <w:rFonts w:ascii="Arial" w:hAnsi="Arial"/>
        </w:rPr>
      </w:pPr>
      <w:r w:rsidRPr="00F12183">
        <w:rPr>
          <w:rFonts w:ascii="Arial" w:hAnsi="Arial"/>
        </w:rPr>
        <w:t>Kiani R, Gangadharan SK, Miller H. 2007. Case report: a</w:t>
      </w:r>
      <w:r w:rsidR="00B04F56" w:rsidRPr="00F12183">
        <w:rPr>
          <w:rFonts w:ascii="Arial" w:hAnsi="Arial"/>
        </w:rPr>
        <w:t>ssociation of Waardenburg syndrome with intellectual disability, autism spectrum disorder and unprovoked aggres</w:t>
      </w:r>
      <w:r w:rsidRPr="00F12183">
        <w:rPr>
          <w:rFonts w:ascii="Arial" w:hAnsi="Arial"/>
        </w:rPr>
        <w:t>sive outbursts: a</w:t>
      </w:r>
      <w:r w:rsidR="00B04F56" w:rsidRPr="00F12183">
        <w:rPr>
          <w:rFonts w:ascii="Arial" w:hAnsi="Arial"/>
        </w:rPr>
        <w:t xml:space="preserve"> new behavioural phenotype? </w:t>
      </w:r>
      <w:r w:rsidRPr="00F12183">
        <w:rPr>
          <w:rFonts w:ascii="Arial" w:hAnsi="Arial"/>
          <w:i/>
        </w:rPr>
        <w:t>Brit J Dev</w:t>
      </w:r>
      <w:r w:rsidR="00B04F56" w:rsidRPr="00F12183">
        <w:rPr>
          <w:rFonts w:ascii="Arial" w:hAnsi="Arial"/>
          <w:i/>
        </w:rPr>
        <w:t xml:space="preserve"> Disab</w:t>
      </w:r>
      <w:r w:rsidR="00B04F56" w:rsidRPr="00F12183">
        <w:rPr>
          <w:rFonts w:ascii="Arial" w:hAnsi="Arial"/>
        </w:rPr>
        <w:t xml:space="preserve"> </w:t>
      </w:r>
      <w:r w:rsidR="00B04F56" w:rsidRPr="00F12183">
        <w:rPr>
          <w:rFonts w:ascii="Arial" w:hAnsi="Arial"/>
          <w:b/>
        </w:rPr>
        <w:t>53</w:t>
      </w:r>
      <w:r w:rsidRPr="00F12183">
        <w:rPr>
          <w:rFonts w:ascii="Arial" w:hAnsi="Arial"/>
        </w:rPr>
        <w:t>:</w:t>
      </w:r>
      <w:r w:rsidR="00B04F56" w:rsidRPr="00F12183">
        <w:rPr>
          <w:rFonts w:ascii="Arial" w:hAnsi="Arial"/>
        </w:rPr>
        <w:t xml:space="preserve"> 53-62.</w:t>
      </w:r>
    </w:p>
    <w:p w14:paraId="55FD8050" w14:textId="77777777" w:rsidR="00241C67" w:rsidRPr="00F12183" w:rsidRDefault="00241C67">
      <w:pPr>
        <w:rPr>
          <w:rFonts w:ascii="Arial" w:hAnsi="Arial"/>
        </w:rPr>
      </w:pPr>
    </w:p>
    <w:p w14:paraId="7930710C" w14:textId="4300C673" w:rsidR="00241C67" w:rsidRDefault="00D62FB5">
      <w:pPr>
        <w:rPr>
          <w:rFonts w:ascii="Arial" w:hAnsi="Arial"/>
        </w:rPr>
      </w:pPr>
      <w:r w:rsidRPr="00F12183">
        <w:rPr>
          <w:rFonts w:ascii="Arial" w:hAnsi="Arial"/>
        </w:rPr>
        <w:t>Kim SA, Kim JH, Park M, Cho IH</w:t>
      </w:r>
      <w:r w:rsidR="000011BE" w:rsidRPr="00F12183">
        <w:rPr>
          <w:rFonts w:ascii="Arial" w:hAnsi="Arial"/>
        </w:rPr>
        <w:t>, Yoo H</w:t>
      </w:r>
      <w:r w:rsidR="00241C67" w:rsidRPr="00F12183">
        <w:rPr>
          <w:rFonts w:ascii="Arial" w:hAnsi="Arial"/>
        </w:rPr>
        <w:t>J.</w:t>
      </w:r>
      <w:r w:rsidR="000011BE" w:rsidRPr="00F12183">
        <w:rPr>
          <w:rFonts w:ascii="Arial" w:hAnsi="Arial"/>
        </w:rPr>
        <w:t xml:space="preserve"> </w:t>
      </w:r>
      <w:r w:rsidR="00241C67" w:rsidRPr="00F12183">
        <w:rPr>
          <w:rFonts w:ascii="Arial" w:hAnsi="Arial"/>
        </w:rPr>
        <w:t>2007. Family-based association study between GRIK2 polymorphisms and autism spectrum disorders in the Korean trios.</w:t>
      </w:r>
      <w:r w:rsidR="00476B73" w:rsidRPr="00F12183">
        <w:rPr>
          <w:rFonts w:ascii="Arial" w:hAnsi="Arial"/>
        </w:rPr>
        <w:t xml:space="preserve"> </w:t>
      </w:r>
      <w:r w:rsidR="000011BE" w:rsidRPr="00F12183">
        <w:rPr>
          <w:rFonts w:ascii="Arial" w:hAnsi="Arial"/>
          <w:i/>
        </w:rPr>
        <w:t>Neurosci</w:t>
      </w:r>
      <w:r w:rsidR="00476B73" w:rsidRPr="00F12183">
        <w:rPr>
          <w:rFonts w:ascii="Arial" w:hAnsi="Arial"/>
          <w:i/>
        </w:rPr>
        <w:t xml:space="preserve"> Res</w:t>
      </w:r>
      <w:r w:rsidR="00476B73" w:rsidRPr="00F12183">
        <w:rPr>
          <w:rFonts w:ascii="Arial" w:hAnsi="Arial"/>
        </w:rPr>
        <w:t xml:space="preserve"> </w:t>
      </w:r>
      <w:r w:rsidR="00476B73" w:rsidRPr="00F12183">
        <w:rPr>
          <w:rFonts w:ascii="Arial" w:hAnsi="Arial"/>
          <w:b/>
        </w:rPr>
        <w:t>58</w:t>
      </w:r>
      <w:r w:rsidR="000011BE" w:rsidRPr="00F12183">
        <w:rPr>
          <w:rFonts w:ascii="Arial" w:hAnsi="Arial"/>
        </w:rPr>
        <w:t>:</w:t>
      </w:r>
      <w:r w:rsidR="00476B73" w:rsidRPr="00F12183">
        <w:rPr>
          <w:rFonts w:ascii="Arial" w:hAnsi="Arial"/>
        </w:rPr>
        <w:t xml:space="preserve"> 332-335.</w:t>
      </w:r>
    </w:p>
    <w:p w14:paraId="56EB05BF" w14:textId="77777777" w:rsidR="003F3ED6" w:rsidRDefault="003F3ED6">
      <w:pPr>
        <w:rPr>
          <w:rFonts w:ascii="Arial" w:hAnsi="Arial"/>
        </w:rPr>
      </w:pPr>
    </w:p>
    <w:p w14:paraId="114851CC" w14:textId="3BF30C8F" w:rsidR="003F3ED6" w:rsidRPr="003F3ED6" w:rsidRDefault="003F3ED6">
      <w:pPr>
        <w:rPr>
          <w:rFonts w:ascii="Arial" w:hAnsi="Arial"/>
        </w:rPr>
      </w:pPr>
      <w:r>
        <w:rPr>
          <w:rFonts w:ascii="Arial" w:hAnsi="Arial"/>
        </w:rPr>
        <w:t xml:space="preserve">Kim S, Westphal V, Srikrishna G, Mehta DP, Peterson S, Filiano J, et al. 2000. Dolichol phosphate mannose synthase (DPM1) mutations define congenital disorder of glycosylation Ie (CDG-Ie). </w:t>
      </w:r>
      <w:r>
        <w:rPr>
          <w:rFonts w:ascii="Arial" w:hAnsi="Arial"/>
          <w:i/>
        </w:rPr>
        <w:t>J Clin Invest</w:t>
      </w:r>
      <w:r>
        <w:rPr>
          <w:rFonts w:ascii="Arial" w:hAnsi="Arial"/>
        </w:rPr>
        <w:t xml:space="preserve"> </w:t>
      </w:r>
      <w:r>
        <w:rPr>
          <w:rFonts w:ascii="Arial" w:hAnsi="Arial"/>
          <w:b/>
        </w:rPr>
        <w:t>105</w:t>
      </w:r>
      <w:r>
        <w:rPr>
          <w:rFonts w:ascii="Arial" w:hAnsi="Arial"/>
        </w:rPr>
        <w:t>: 191-198.</w:t>
      </w:r>
    </w:p>
    <w:p w14:paraId="3D505543" w14:textId="77777777" w:rsidR="005462BB" w:rsidRPr="00F12183" w:rsidRDefault="005462BB">
      <w:pPr>
        <w:rPr>
          <w:rFonts w:ascii="Arial" w:hAnsi="Arial"/>
        </w:rPr>
      </w:pPr>
    </w:p>
    <w:p w14:paraId="2BE5180E" w14:textId="2A08A2CB" w:rsidR="00C150CC" w:rsidRDefault="00504ACC">
      <w:pPr>
        <w:rPr>
          <w:rFonts w:ascii="Arial" w:hAnsi="Arial"/>
        </w:rPr>
      </w:pPr>
      <w:r w:rsidRPr="00F12183">
        <w:rPr>
          <w:rFonts w:ascii="Arial" w:hAnsi="Arial"/>
        </w:rPr>
        <w:t xml:space="preserve">Kimonis VE, Steller J, Sahai I, Grange DK, Shoemaker J, Zelaya BM, Mandell R, Shih K, Shih V. </w:t>
      </w:r>
      <w:r w:rsidR="00C150CC" w:rsidRPr="00F12183">
        <w:rPr>
          <w:rFonts w:ascii="Arial" w:hAnsi="Arial"/>
        </w:rPr>
        <w:t xml:space="preserve">2012. Mild fumarase deficiency and a trial of low protein diet. </w:t>
      </w:r>
      <w:r w:rsidRPr="00F12183">
        <w:rPr>
          <w:rFonts w:ascii="Arial" w:hAnsi="Arial"/>
          <w:i/>
        </w:rPr>
        <w:t>Mol Genet</w:t>
      </w:r>
      <w:r w:rsidR="00C150CC" w:rsidRPr="00F12183">
        <w:rPr>
          <w:rFonts w:ascii="Arial" w:hAnsi="Arial"/>
          <w:i/>
        </w:rPr>
        <w:t xml:space="preserve"> Metab</w:t>
      </w:r>
      <w:r w:rsidR="00C150CC" w:rsidRPr="00F12183">
        <w:rPr>
          <w:rFonts w:ascii="Arial" w:hAnsi="Arial"/>
        </w:rPr>
        <w:t xml:space="preserve"> </w:t>
      </w:r>
      <w:r w:rsidR="00C150CC" w:rsidRPr="00F12183">
        <w:rPr>
          <w:rFonts w:ascii="Arial" w:hAnsi="Arial"/>
          <w:b/>
        </w:rPr>
        <w:t>107</w:t>
      </w:r>
      <w:r w:rsidRPr="00F12183">
        <w:rPr>
          <w:rFonts w:ascii="Arial" w:hAnsi="Arial"/>
        </w:rPr>
        <w:t>:</w:t>
      </w:r>
      <w:r w:rsidR="00C150CC" w:rsidRPr="00F12183">
        <w:rPr>
          <w:rFonts w:ascii="Arial" w:hAnsi="Arial"/>
        </w:rPr>
        <w:t xml:space="preserve"> 241-242.</w:t>
      </w:r>
    </w:p>
    <w:p w14:paraId="1C47A650" w14:textId="77777777" w:rsidR="009E46D5" w:rsidRDefault="009E46D5">
      <w:pPr>
        <w:rPr>
          <w:rFonts w:ascii="Arial" w:hAnsi="Arial"/>
        </w:rPr>
      </w:pPr>
    </w:p>
    <w:p w14:paraId="03C3FD0B" w14:textId="2C8AB8A3" w:rsidR="009E46D5" w:rsidRPr="009E46D5" w:rsidRDefault="009E46D5">
      <w:pPr>
        <w:rPr>
          <w:rFonts w:ascii="Arial" w:hAnsi="Arial"/>
        </w:rPr>
      </w:pPr>
      <w:r>
        <w:rPr>
          <w:rFonts w:ascii="Arial" w:hAnsi="Arial"/>
        </w:rPr>
        <w:t xml:space="preserve">Kivuva EC, Parker MJ, Cohen MC, Wagner BE, Sobey G. 2008. De Barsy syndrome: a review of the phenotype. </w:t>
      </w:r>
      <w:r>
        <w:rPr>
          <w:rFonts w:ascii="Arial" w:hAnsi="Arial"/>
          <w:i/>
        </w:rPr>
        <w:t>Clin Dysmorphol</w:t>
      </w:r>
      <w:r>
        <w:rPr>
          <w:rFonts w:ascii="Arial" w:hAnsi="Arial"/>
        </w:rPr>
        <w:t xml:space="preserve"> </w:t>
      </w:r>
      <w:r>
        <w:rPr>
          <w:rFonts w:ascii="Arial" w:hAnsi="Arial"/>
          <w:b/>
        </w:rPr>
        <w:t>17</w:t>
      </w:r>
      <w:r>
        <w:rPr>
          <w:rFonts w:ascii="Arial" w:hAnsi="Arial"/>
        </w:rPr>
        <w:t>: 99-107.</w:t>
      </w:r>
    </w:p>
    <w:p w14:paraId="7E965C04" w14:textId="77777777" w:rsidR="002735B7" w:rsidRPr="00F12183" w:rsidRDefault="002735B7">
      <w:pPr>
        <w:rPr>
          <w:rFonts w:ascii="Arial" w:hAnsi="Arial"/>
        </w:rPr>
      </w:pPr>
    </w:p>
    <w:p w14:paraId="69550B59" w14:textId="315719B6" w:rsidR="002735B7" w:rsidRPr="00F12183" w:rsidRDefault="00504ACC">
      <w:pPr>
        <w:rPr>
          <w:rFonts w:ascii="Arial" w:hAnsi="Arial"/>
        </w:rPr>
      </w:pPr>
      <w:r w:rsidRPr="00F12183">
        <w:rPr>
          <w:rFonts w:ascii="Arial" w:hAnsi="Arial"/>
        </w:rPr>
        <w:t xml:space="preserve">Kleefstra T, Yntema HG, Oudakker AR, Banning MJ, Kalscheuer VM, Chelly J, Moraine C, Ropers HH, Fryns JP, Janssen IM, et al. </w:t>
      </w:r>
      <w:r w:rsidR="002735B7" w:rsidRPr="00F12183">
        <w:rPr>
          <w:rFonts w:ascii="Arial" w:hAnsi="Arial"/>
        </w:rPr>
        <w:t>2</w:t>
      </w:r>
      <w:r w:rsidRPr="00F12183">
        <w:rPr>
          <w:rFonts w:ascii="Arial" w:hAnsi="Arial"/>
        </w:rPr>
        <w:t>004</w:t>
      </w:r>
      <w:r w:rsidR="002735B7" w:rsidRPr="00F12183">
        <w:rPr>
          <w:rFonts w:ascii="Arial" w:hAnsi="Arial"/>
        </w:rPr>
        <w:t xml:space="preserve">. Zinc finger 81 (ZNF81) mutations associated with X-linked mental retardation. </w:t>
      </w:r>
      <w:r w:rsidRPr="00F12183">
        <w:rPr>
          <w:rFonts w:ascii="Arial" w:hAnsi="Arial"/>
          <w:i/>
        </w:rPr>
        <w:t>J Med</w:t>
      </w:r>
      <w:r w:rsidR="002735B7" w:rsidRPr="00F12183">
        <w:rPr>
          <w:rFonts w:ascii="Arial" w:hAnsi="Arial"/>
          <w:i/>
        </w:rPr>
        <w:t xml:space="preserve"> Genet</w:t>
      </w:r>
      <w:r w:rsidR="002735B7" w:rsidRPr="00F12183">
        <w:rPr>
          <w:rFonts w:ascii="Arial" w:hAnsi="Arial"/>
        </w:rPr>
        <w:t xml:space="preserve"> </w:t>
      </w:r>
      <w:r w:rsidR="002735B7" w:rsidRPr="00F12183">
        <w:rPr>
          <w:rFonts w:ascii="Arial" w:hAnsi="Arial"/>
          <w:b/>
        </w:rPr>
        <w:t>41</w:t>
      </w:r>
      <w:r w:rsidRPr="00F12183">
        <w:rPr>
          <w:rFonts w:ascii="Arial" w:hAnsi="Arial"/>
        </w:rPr>
        <w:t>:</w:t>
      </w:r>
      <w:r w:rsidR="002735B7" w:rsidRPr="00F12183">
        <w:rPr>
          <w:rFonts w:ascii="Arial" w:hAnsi="Arial"/>
        </w:rPr>
        <w:t xml:space="preserve"> 394-399.</w:t>
      </w:r>
    </w:p>
    <w:p w14:paraId="0F717BC3" w14:textId="77777777" w:rsidR="005A613D" w:rsidRPr="00F12183" w:rsidRDefault="005A613D">
      <w:pPr>
        <w:rPr>
          <w:rFonts w:ascii="Arial" w:hAnsi="Arial"/>
        </w:rPr>
      </w:pPr>
    </w:p>
    <w:p w14:paraId="0FA58F55" w14:textId="65DB9324" w:rsidR="005A613D" w:rsidRDefault="00504ACC">
      <w:pPr>
        <w:rPr>
          <w:rFonts w:ascii="Arial" w:hAnsi="Arial"/>
        </w:rPr>
      </w:pPr>
      <w:r w:rsidRPr="00F12183">
        <w:rPr>
          <w:rFonts w:ascii="Arial" w:hAnsi="Arial"/>
        </w:rPr>
        <w:t>Kluk MJ, An Y, James P, Coulter D, Harris D, Wu BL, Shen Y. 2011</w:t>
      </w:r>
      <w:r w:rsidR="005A613D" w:rsidRPr="00F12183">
        <w:rPr>
          <w:rFonts w:ascii="Arial" w:hAnsi="Arial"/>
        </w:rPr>
        <w:t>. Avoiding pitfalls</w:t>
      </w:r>
      <w:r w:rsidRPr="00F12183">
        <w:rPr>
          <w:rFonts w:ascii="Arial" w:hAnsi="Arial"/>
        </w:rPr>
        <w:t xml:space="preserve"> in molecular genetic testing: c</w:t>
      </w:r>
      <w:r w:rsidR="005A613D" w:rsidRPr="00F12183">
        <w:rPr>
          <w:rFonts w:ascii="Arial" w:hAnsi="Arial"/>
        </w:rPr>
        <w:t xml:space="preserve">ase studies of high-resolution array comparative genomic hybridization testing in the definitive diagnosis of Mowat-Wilson syndrome. </w:t>
      </w:r>
      <w:r w:rsidRPr="00F12183">
        <w:rPr>
          <w:rFonts w:ascii="Arial" w:hAnsi="Arial"/>
          <w:i/>
        </w:rPr>
        <w:t>J Mol</w:t>
      </w:r>
      <w:r w:rsidR="005A613D" w:rsidRPr="00F12183">
        <w:rPr>
          <w:rFonts w:ascii="Arial" w:hAnsi="Arial"/>
          <w:i/>
        </w:rPr>
        <w:t xml:space="preserve"> Diagn</w:t>
      </w:r>
      <w:r w:rsidR="005A613D" w:rsidRPr="00F12183">
        <w:rPr>
          <w:rFonts w:ascii="Arial" w:hAnsi="Arial"/>
        </w:rPr>
        <w:t xml:space="preserve"> </w:t>
      </w:r>
      <w:r w:rsidR="005A613D" w:rsidRPr="00F12183">
        <w:rPr>
          <w:rFonts w:ascii="Arial" w:hAnsi="Arial"/>
          <w:b/>
        </w:rPr>
        <w:t>13</w:t>
      </w:r>
      <w:r w:rsidRPr="00F12183">
        <w:rPr>
          <w:rFonts w:ascii="Arial" w:hAnsi="Arial"/>
        </w:rPr>
        <w:t>:</w:t>
      </w:r>
      <w:r w:rsidRPr="00F12183">
        <w:rPr>
          <w:rFonts w:ascii="Arial" w:hAnsi="Arial"/>
          <w:i/>
        </w:rPr>
        <w:t xml:space="preserve"> </w:t>
      </w:r>
      <w:r w:rsidR="005A613D" w:rsidRPr="00F12183">
        <w:rPr>
          <w:rFonts w:ascii="Arial" w:hAnsi="Arial"/>
        </w:rPr>
        <w:t>363-367.</w:t>
      </w:r>
    </w:p>
    <w:p w14:paraId="527C0DCC" w14:textId="77777777" w:rsidR="0034739E" w:rsidRDefault="0034739E">
      <w:pPr>
        <w:rPr>
          <w:rFonts w:ascii="Arial" w:hAnsi="Arial"/>
        </w:rPr>
      </w:pPr>
    </w:p>
    <w:p w14:paraId="7C2A36EE" w14:textId="686A61CF" w:rsidR="0034739E" w:rsidRPr="0034739E" w:rsidRDefault="0034739E">
      <w:pPr>
        <w:rPr>
          <w:rFonts w:ascii="Arial" w:hAnsi="Arial"/>
        </w:rPr>
      </w:pPr>
      <w:r>
        <w:rPr>
          <w:rFonts w:ascii="Arial" w:hAnsi="Arial"/>
        </w:rPr>
        <w:lastRenderedPageBreak/>
        <w:t xml:space="preserve">Koolen DA, Sharp AJ, Hurst JA, Firth HV, Knight SJ, Goldenberg A, et al. 2008. Clinical and molecular delineation of the 17q21.31 microdeletion syndrome. </w:t>
      </w:r>
      <w:r>
        <w:rPr>
          <w:rFonts w:ascii="Arial" w:hAnsi="Arial"/>
          <w:i/>
        </w:rPr>
        <w:t>J Med Genet</w:t>
      </w:r>
      <w:r>
        <w:rPr>
          <w:rFonts w:ascii="Arial" w:hAnsi="Arial"/>
        </w:rPr>
        <w:t xml:space="preserve"> </w:t>
      </w:r>
      <w:r>
        <w:rPr>
          <w:rFonts w:ascii="Arial" w:hAnsi="Arial"/>
          <w:b/>
        </w:rPr>
        <w:t>45</w:t>
      </w:r>
      <w:r>
        <w:rPr>
          <w:rFonts w:ascii="Arial" w:hAnsi="Arial"/>
        </w:rPr>
        <w:t>: 710-720.</w:t>
      </w:r>
    </w:p>
    <w:p w14:paraId="2FB80966" w14:textId="77777777" w:rsidR="00420186" w:rsidRPr="00F12183" w:rsidRDefault="00420186">
      <w:pPr>
        <w:rPr>
          <w:rFonts w:ascii="Arial" w:hAnsi="Arial"/>
        </w:rPr>
      </w:pPr>
    </w:p>
    <w:p w14:paraId="424D4F3E" w14:textId="120AC640" w:rsidR="00420186" w:rsidRDefault="00420186">
      <w:pPr>
        <w:rPr>
          <w:rFonts w:ascii="Arial" w:hAnsi="Arial"/>
        </w:rPr>
      </w:pPr>
      <w:r w:rsidRPr="00F12183">
        <w:rPr>
          <w:rFonts w:ascii="Arial" w:hAnsi="Arial"/>
        </w:rPr>
        <w:t>Kort</w:t>
      </w:r>
      <w:r w:rsidRPr="00F12183">
        <w:rPr>
          <w:rFonts w:ascii="Arial" w:hAnsi="Arial" w:cs="Arial"/>
        </w:rPr>
        <w:t>ü</w:t>
      </w:r>
      <w:r w:rsidR="00504ACC" w:rsidRPr="00F12183">
        <w:rPr>
          <w:rFonts w:ascii="Arial" w:hAnsi="Arial"/>
        </w:rPr>
        <w:t>m F, Das S, Flindt M, Morris-Rosendahl DJ, Stefanova I, Goldstein A, Horn D</w:t>
      </w:r>
      <w:r w:rsidRPr="00F12183">
        <w:rPr>
          <w:rFonts w:ascii="Arial" w:hAnsi="Arial"/>
        </w:rPr>
        <w:t>, K</w:t>
      </w:r>
      <w:r w:rsidR="00504ACC" w:rsidRPr="00F12183">
        <w:rPr>
          <w:rFonts w:ascii="Arial" w:hAnsi="Arial"/>
        </w:rPr>
        <w:t>lopocki E, Kluger G, Martin P, et al. 2011</w:t>
      </w:r>
      <w:r w:rsidRPr="00F12183">
        <w:rPr>
          <w:rFonts w:ascii="Arial" w:hAnsi="Arial"/>
        </w:rPr>
        <w:t xml:space="preserve">. The core FOXG1 syndrome phenotype consists of postnatal microcephaly, severe mental retardation, absent language, dyskinesia, and corpus callosum hypogenesis. </w:t>
      </w:r>
      <w:r w:rsidR="00504ACC" w:rsidRPr="00F12183">
        <w:rPr>
          <w:rFonts w:ascii="Arial" w:hAnsi="Arial"/>
          <w:i/>
        </w:rPr>
        <w:t>J Med</w:t>
      </w:r>
      <w:r w:rsidRPr="00F12183">
        <w:rPr>
          <w:rFonts w:ascii="Arial" w:hAnsi="Arial"/>
          <w:i/>
        </w:rPr>
        <w:t xml:space="preserve"> Genet</w:t>
      </w:r>
      <w:r w:rsidRPr="00F12183">
        <w:rPr>
          <w:rFonts w:ascii="Arial" w:hAnsi="Arial"/>
        </w:rPr>
        <w:t xml:space="preserve"> 48</w:t>
      </w:r>
      <w:r w:rsidR="00504ACC" w:rsidRPr="00F12183">
        <w:rPr>
          <w:rFonts w:ascii="Arial" w:hAnsi="Arial"/>
        </w:rPr>
        <w:t xml:space="preserve">: </w:t>
      </w:r>
      <w:r w:rsidRPr="00F12183">
        <w:rPr>
          <w:rFonts w:ascii="Arial" w:hAnsi="Arial"/>
        </w:rPr>
        <w:t>396-406.</w:t>
      </w:r>
    </w:p>
    <w:p w14:paraId="6A79E2F8" w14:textId="77777777" w:rsidR="00B84616" w:rsidRDefault="00B84616">
      <w:pPr>
        <w:rPr>
          <w:rFonts w:ascii="Arial" w:hAnsi="Arial"/>
        </w:rPr>
      </w:pPr>
    </w:p>
    <w:p w14:paraId="610545B8" w14:textId="24A2F6BD" w:rsidR="00B84616" w:rsidRDefault="00B84616">
      <w:pPr>
        <w:rPr>
          <w:rFonts w:ascii="Arial" w:hAnsi="Arial"/>
        </w:rPr>
      </w:pPr>
      <w:r>
        <w:rPr>
          <w:rFonts w:ascii="Arial" w:hAnsi="Arial"/>
        </w:rPr>
        <w:t xml:space="preserve">Kousi M, Anttila V, Schulz A, Calafato S, Jakkula E, Riesch E, et al. 2012. Novel mutations consolidate KCTD7 as a progressive myoclonus epilepsy gene. </w:t>
      </w:r>
      <w:r>
        <w:rPr>
          <w:rFonts w:ascii="Arial" w:hAnsi="Arial"/>
          <w:i/>
        </w:rPr>
        <w:t>J Med Genet</w:t>
      </w:r>
      <w:r>
        <w:rPr>
          <w:rFonts w:ascii="Arial" w:hAnsi="Arial"/>
        </w:rPr>
        <w:t xml:space="preserve"> </w:t>
      </w:r>
      <w:r>
        <w:rPr>
          <w:rFonts w:ascii="Arial" w:hAnsi="Arial"/>
          <w:b/>
        </w:rPr>
        <w:t>49</w:t>
      </w:r>
      <w:r>
        <w:rPr>
          <w:rFonts w:ascii="Arial" w:hAnsi="Arial"/>
        </w:rPr>
        <w:t>: 391-399.</w:t>
      </w:r>
    </w:p>
    <w:p w14:paraId="0E6827F9" w14:textId="77777777" w:rsidR="0068114D" w:rsidRDefault="0068114D">
      <w:pPr>
        <w:rPr>
          <w:rFonts w:ascii="Arial" w:hAnsi="Arial"/>
        </w:rPr>
      </w:pPr>
    </w:p>
    <w:p w14:paraId="4CD22498" w14:textId="35D710C9" w:rsidR="0068114D" w:rsidRPr="0068114D" w:rsidRDefault="0068114D">
      <w:pPr>
        <w:rPr>
          <w:rFonts w:ascii="Arial" w:hAnsi="Arial"/>
        </w:rPr>
      </w:pPr>
      <w:r>
        <w:rPr>
          <w:rFonts w:ascii="Arial" w:hAnsi="Arial"/>
        </w:rPr>
        <w:t>Krawitz PM, Murakami Y, Reiss A, Hietala M, Kr</w:t>
      </w:r>
      <w:r>
        <w:rPr>
          <w:rFonts w:ascii="Arial" w:hAnsi="Arial" w:cs="Arial"/>
        </w:rPr>
        <w:t>ü</w:t>
      </w:r>
      <w:r>
        <w:rPr>
          <w:rFonts w:ascii="Arial" w:hAnsi="Arial"/>
        </w:rPr>
        <w:t xml:space="preserve">ger U, Zhu N, et al. 2013. PGAP2 mutations, affecting the GPI-anchoring-synthesis pathway, cause hyperphosphatasia with mental retardation syndrome. </w:t>
      </w:r>
      <w:r>
        <w:rPr>
          <w:rFonts w:ascii="Arial" w:hAnsi="Arial"/>
          <w:i/>
        </w:rPr>
        <w:t>Am J Hum Genet</w:t>
      </w:r>
      <w:r>
        <w:rPr>
          <w:rFonts w:ascii="Arial" w:hAnsi="Arial"/>
        </w:rPr>
        <w:t xml:space="preserve"> </w:t>
      </w:r>
      <w:r>
        <w:rPr>
          <w:rFonts w:ascii="Arial" w:hAnsi="Arial"/>
          <w:b/>
        </w:rPr>
        <w:t>92</w:t>
      </w:r>
      <w:r>
        <w:rPr>
          <w:rFonts w:ascii="Arial" w:hAnsi="Arial"/>
        </w:rPr>
        <w:t>: 584-589.</w:t>
      </w:r>
    </w:p>
    <w:p w14:paraId="38BDDBEC" w14:textId="77777777" w:rsidR="009440E4" w:rsidRDefault="009440E4">
      <w:pPr>
        <w:rPr>
          <w:rFonts w:ascii="Arial" w:hAnsi="Arial"/>
        </w:rPr>
      </w:pPr>
    </w:p>
    <w:p w14:paraId="66AAB770" w14:textId="7D82F3FD" w:rsidR="009440E4" w:rsidRPr="009440E4" w:rsidRDefault="009440E4">
      <w:pPr>
        <w:rPr>
          <w:rFonts w:ascii="Arial" w:hAnsi="Arial"/>
        </w:rPr>
      </w:pPr>
      <w:r>
        <w:rPr>
          <w:rFonts w:ascii="Arial" w:hAnsi="Arial"/>
        </w:rPr>
        <w:t xml:space="preserve">Kvittingen EA, Spangen S, Lindemans J, Fowler B. 1997. Methionine synthase deficiency without megaloblastic anaemia. </w:t>
      </w:r>
      <w:r>
        <w:rPr>
          <w:rFonts w:ascii="Arial" w:hAnsi="Arial"/>
          <w:i/>
        </w:rPr>
        <w:t>Eur J Pediatr</w:t>
      </w:r>
      <w:r>
        <w:rPr>
          <w:rFonts w:ascii="Arial" w:hAnsi="Arial"/>
        </w:rPr>
        <w:t xml:space="preserve"> </w:t>
      </w:r>
      <w:r>
        <w:rPr>
          <w:rFonts w:ascii="Arial" w:hAnsi="Arial"/>
          <w:b/>
        </w:rPr>
        <w:t>156</w:t>
      </w:r>
      <w:r>
        <w:rPr>
          <w:rFonts w:ascii="Arial" w:hAnsi="Arial"/>
        </w:rPr>
        <w:t>: 925-930.</w:t>
      </w:r>
    </w:p>
    <w:p w14:paraId="603A1C51" w14:textId="77777777" w:rsidR="009964A2" w:rsidRDefault="009964A2">
      <w:pPr>
        <w:rPr>
          <w:rFonts w:ascii="Arial" w:hAnsi="Arial"/>
        </w:rPr>
      </w:pPr>
    </w:p>
    <w:p w14:paraId="305D4344" w14:textId="0E029F8B" w:rsidR="009964A2" w:rsidRPr="009964A2" w:rsidRDefault="009964A2">
      <w:pPr>
        <w:rPr>
          <w:rFonts w:ascii="Arial" w:hAnsi="Arial"/>
        </w:rPr>
      </w:pPr>
      <w:r>
        <w:rPr>
          <w:rFonts w:ascii="Arial" w:hAnsi="Arial"/>
        </w:rPr>
        <w:t xml:space="preserve">Labrune P, Zittoun J, Duvaltier I, Trioche P, Marquet J, Niaudet P, et al. 1999. Haemolytic uraemic syndrome and pulmonary hypertension in a patient with methionine synthase deficiency. </w:t>
      </w:r>
      <w:r>
        <w:rPr>
          <w:rFonts w:ascii="Arial" w:hAnsi="Arial"/>
          <w:i/>
        </w:rPr>
        <w:t>Eur J Pediatr</w:t>
      </w:r>
      <w:r>
        <w:rPr>
          <w:rFonts w:ascii="Arial" w:hAnsi="Arial"/>
        </w:rPr>
        <w:t xml:space="preserve"> </w:t>
      </w:r>
      <w:r>
        <w:rPr>
          <w:rFonts w:ascii="Arial" w:hAnsi="Arial"/>
          <w:b/>
        </w:rPr>
        <w:t>158</w:t>
      </w:r>
      <w:r>
        <w:rPr>
          <w:rFonts w:ascii="Arial" w:hAnsi="Arial"/>
        </w:rPr>
        <w:t>: 734-739.</w:t>
      </w:r>
    </w:p>
    <w:p w14:paraId="6BB9D95D" w14:textId="77777777" w:rsidR="00916188" w:rsidRPr="00F12183" w:rsidRDefault="00916188">
      <w:pPr>
        <w:rPr>
          <w:rFonts w:ascii="Arial" w:hAnsi="Arial"/>
        </w:rPr>
      </w:pPr>
    </w:p>
    <w:p w14:paraId="53D4ADE9" w14:textId="37E8E27D" w:rsidR="00916188" w:rsidRDefault="00916188">
      <w:pPr>
        <w:rPr>
          <w:rFonts w:ascii="Arial" w:hAnsi="Arial"/>
        </w:rPr>
      </w:pPr>
      <w:r w:rsidRPr="00F12183">
        <w:rPr>
          <w:rFonts w:ascii="Arial" w:hAnsi="Arial"/>
        </w:rPr>
        <w:t xml:space="preserve">Lacbawan F, Solomon BD, Roessler E, El-Jaick K, Domené S, Vélez JI, Zhou N, Hadley D, Balog JZ, Long R, et al. 2009. Clinical spectrum of SIX3-associated mutations in holoprosencephaly: correlation between genotype, phenotype and function. </w:t>
      </w:r>
      <w:r w:rsidRPr="00F12183">
        <w:rPr>
          <w:rFonts w:ascii="Arial" w:hAnsi="Arial"/>
          <w:i/>
        </w:rPr>
        <w:t>J Med Genet</w:t>
      </w:r>
      <w:r w:rsidRPr="00F12183">
        <w:rPr>
          <w:rFonts w:ascii="Arial" w:hAnsi="Arial"/>
        </w:rPr>
        <w:t xml:space="preserve"> </w:t>
      </w:r>
      <w:r w:rsidRPr="00F12183">
        <w:rPr>
          <w:rFonts w:ascii="Arial" w:hAnsi="Arial"/>
          <w:b/>
        </w:rPr>
        <w:t>46</w:t>
      </w:r>
      <w:r w:rsidRPr="00F12183">
        <w:rPr>
          <w:rFonts w:ascii="Arial" w:hAnsi="Arial"/>
        </w:rPr>
        <w:t>: 389-398.</w:t>
      </w:r>
    </w:p>
    <w:p w14:paraId="15C87BFD" w14:textId="77777777" w:rsidR="003B1C9F" w:rsidRPr="00F12183" w:rsidRDefault="003B1C9F">
      <w:pPr>
        <w:rPr>
          <w:rFonts w:ascii="Arial" w:hAnsi="Arial"/>
        </w:rPr>
      </w:pPr>
    </w:p>
    <w:p w14:paraId="47494C89" w14:textId="46628726" w:rsidR="003B1C9F" w:rsidRPr="00F12183" w:rsidRDefault="00504ACC">
      <w:pPr>
        <w:rPr>
          <w:rFonts w:ascii="Arial" w:hAnsi="Arial"/>
        </w:rPr>
      </w:pPr>
      <w:r w:rsidRPr="00F12183">
        <w:rPr>
          <w:rFonts w:ascii="Arial" w:hAnsi="Arial"/>
        </w:rPr>
        <w:t>Laje</w:t>
      </w:r>
      <w:r w:rsidR="003B1C9F" w:rsidRPr="00F12183">
        <w:rPr>
          <w:rFonts w:ascii="Arial" w:hAnsi="Arial"/>
        </w:rPr>
        <w:t xml:space="preserve"> </w:t>
      </w:r>
      <w:r w:rsidRPr="00F12183">
        <w:rPr>
          <w:rFonts w:ascii="Arial" w:hAnsi="Arial"/>
        </w:rPr>
        <w:t>G, Morse R, Richter W, Ball J, Pao M, Smith AC. 2010</w:t>
      </w:r>
      <w:r w:rsidR="003B1C9F" w:rsidRPr="00F12183">
        <w:rPr>
          <w:rFonts w:ascii="Arial" w:hAnsi="Arial"/>
        </w:rPr>
        <w:t xml:space="preserve">. Autism spectrum features in Smith-Magenis syndrome. </w:t>
      </w:r>
      <w:r w:rsidRPr="00F12183">
        <w:rPr>
          <w:rFonts w:ascii="Arial" w:hAnsi="Arial"/>
          <w:i/>
        </w:rPr>
        <w:t>Am J Med Genet C Semin Med</w:t>
      </w:r>
      <w:r w:rsidR="003B1C9F" w:rsidRPr="00F12183">
        <w:rPr>
          <w:rFonts w:ascii="Arial" w:hAnsi="Arial"/>
          <w:i/>
        </w:rPr>
        <w:t xml:space="preserve"> Genet</w:t>
      </w:r>
      <w:r w:rsidR="003B1C9F" w:rsidRPr="00F12183">
        <w:rPr>
          <w:rFonts w:ascii="Arial" w:hAnsi="Arial"/>
        </w:rPr>
        <w:t xml:space="preserve"> </w:t>
      </w:r>
      <w:r w:rsidR="003B1C9F" w:rsidRPr="00F12183">
        <w:rPr>
          <w:rFonts w:ascii="Arial" w:hAnsi="Arial"/>
          <w:b/>
        </w:rPr>
        <w:t>154C</w:t>
      </w:r>
      <w:r w:rsidRPr="00F12183">
        <w:rPr>
          <w:rFonts w:ascii="Arial" w:hAnsi="Arial"/>
        </w:rPr>
        <w:t xml:space="preserve">: </w:t>
      </w:r>
      <w:r w:rsidR="003B1C9F" w:rsidRPr="00F12183">
        <w:rPr>
          <w:rFonts w:ascii="Arial" w:hAnsi="Arial"/>
        </w:rPr>
        <w:t>456-462.</w:t>
      </w:r>
    </w:p>
    <w:p w14:paraId="709B2982" w14:textId="77777777" w:rsidR="0053319F" w:rsidRPr="00F12183" w:rsidRDefault="0053319F">
      <w:pPr>
        <w:rPr>
          <w:rFonts w:ascii="Arial" w:hAnsi="Arial"/>
        </w:rPr>
      </w:pPr>
    </w:p>
    <w:p w14:paraId="0B9461A2" w14:textId="4698365A" w:rsidR="0053319F" w:rsidRPr="00F12183" w:rsidRDefault="00E76E30">
      <w:pPr>
        <w:rPr>
          <w:rFonts w:ascii="Arial" w:hAnsi="Arial"/>
        </w:rPr>
      </w:pPr>
      <w:r w:rsidRPr="00F12183">
        <w:rPr>
          <w:rFonts w:ascii="Arial" w:hAnsi="Arial"/>
        </w:rPr>
        <w:t>Lam CW, Law CY, Leung KF, Lai CK, Chen SP. 2014</w:t>
      </w:r>
      <w:r w:rsidR="0053319F" w:rsidRPr="00F12183">
        <w:rPr>
          <w:rFonts w:ascii="Arial" w:hAnsi="Arial"/>
        </w:rPr>
        <w:t xml:space="preserve">. NMR-based urinalysis for rapid diagnosis of β-ureidopropionase deficiency in a patient with Dravet syndrome. </w:t>
      </w:r>
      <w:r w:rsidRPr="00F12183">
        <w:rPr>
          <w:rFonts w:ascii="Arial" w:hAnsi="Arial"/>
          <w:i/>
        </w:rPr>
        <w:t>Clin Chim</w:t>
      </w:r>
      <w:r w:rsidR="0053319F" w:rsidRPr="00F12183">
        <w:rPr>
          <w:rFonts w:ascii="Arial" w:hAnsi="Arial"/>
          <w:i/>
        </w:rPr>
        <w:t xml:space="preserve"> Acta</w:t>
      </w:r>
      <w:r w:rsidR="0053319F" w:rsidRPr="00F12183">
        <w:rPr>
          <w:rFonts w:ascii="Arial" w:hAnsi="Arial"/>
        </w:rPr>
        <w:t xml:space="preserve"> </w:t>
      </w:r>
      <w:r w:rsidR="0053319F" w:rsidRPr="00F12183">
        <w:rPr>
          <w:rFonts w:ascii="Arial" w:hAnsi="Arial"/>
          <w:b/>
        </w:rPr>
        <w:t>S0009-8981</w:t>
      </w:r>
      <w:r w:rsidRPr="00F12183">
        <w:rPr>
          <w:rFonts w:ascii="Arial" w:hAnsi="Arial"/>
        </w:rPr>
        <w:t>:</w:t>
      </w:r>
      <w:r w:rsidR="0053319F" w:rsidRPr="00F12183">
        <w:rPr>
          <w:rFonts w:ascii="Arial" w:hAnsi="Arial"/>
        </w:rPr>
        <w:t xml:space="preserve"> 00461-6.</w:t>
      </w:r>
    </w:p>
    <w:p w14:paraId="2D296FBD" w14:textId="77777777" w:rsidR="00506D4F" w:rsidRPr="00F12183" w:rsidRDefault="00506D4F">
      <w:pPr>
        <w:rPr>
          <w:rFonts w:ascii="Arial" w:hAnsi="Arial"/>
        </w:rPr>
      </w:pPr>
    </w:p>
    <w:p w14:paraId="29B0711D" w14:textId="3D0CE998" w:rsidR="00506D4F" w:rsidRPr="00F12183" w:rsidRDefault="00BF2FD9">
      <w:pPr>
        <w:rPr>
          <w:rFonts w:ascii="Arial" w:hAnsi="Arial"/>
        </w:rPr>
      </w:pPr>
      <w:r w:rsidRPr="00F12183">
        <w:rPr>
          <w:rFonts w:ascii="Arial" w:hAnsi="Arial"/>
        </w:rPr>
        <w:t>Laumonnier F, Bonnet-Brilhault F, Gomot M, Blanc R, David A, Moizard MP, Raynaud M, Ronce,N</w:t>
      </w:r>
      <w:r w:rsidR="00506D4F" w:rsidRPr="00F12183">
        <w:rPr>
          <w:rFonts w:ascii="Arial" w:hAnsi="Arial"/>
        </w:rPr>
        <w:t>, Lemonni</w:t>
      </w:r>
      <w:r w:rsidRPr="00F12183">
        <w:rPr>
          <w:rFonts w:ascii="Arial" w:hAnsi="Arial"/>
        </w:rPr>
        <w:t>er E, Calvas P, et al. 2004</w:t>
      </w:r>
      <w:r w:rsidR="00506D4F" w:rsidRPr="00F12183">
        <w:rPr>
          <w:rFonts w:ascii="Arial" w:hAnsi="Arial"/>
        </w:rPr>
        <w:t xml:space="preserve">. X-linked mental retardation and autism are associated with a mutation in the NLGN4 gene, a member of the neuroligin family. </w:t>
      </w:r>
      <w:r w:rsidRPr="00F12183">
        <w:rPr>
          <w:rFonts w:ascii="Arial" w:hAnsi="Arial"/>
          <w:i/>
        </w:rPr>
        <w:t>Am J Hum</w:t>
      </w:r>
      <w:r w:rsidR="00506D4F" w:rsidRPr="00F12183">
        <w:rPr>
          <w:rFonts w:ascii="Arial" w:hAnsi="Arial"/>
          <w:i/>
        </w:rPr>
        <w:t xml:space="preserve"> Genet</w:t>
      </w:r>
      <w:r w:rsidR="00506D4F" w:rsidRPr="00F12183">
        <w:rPr>
          <w:rFonts w:ascii="Arial" w:hAnsi="Arial"/>
        </w:rPr>
        <w:t xml:space="preserve"> </w:t>
      </w:r>
      <w:r w:rsidR="00506D4F" w:rsidRPr="00F12183">
        <w:rPr>
          <w:rFonts w:ascii="Arial" w:hAnsi="Arial"/>
          <w:b/>
        </w:rPr>
        <w:t>74</w:t>
      </w:r>
      <w:r w:rsidRPr="00F12183">
        <w:rPr>
          <w:rFonts w:ascii="Arial" w:hAnsi="Arial"/>
        </w:rPr>
        <w:t>:</w:t>
      </w:r>
      <w:r w:rsidR="00506D4F" w:rsidRPr="00F12183">
        <w:rPr>
          <w:rFonts w:ascii="Arial" w:hAnsi="Arial"/>
        </w:rPr>
        <w:t xml:space="preserve"> 552-</w:t>
      </w:r>
      <w:r w:rsidR="00195DF7" w:rsidRPr="00F12183">
        <w:rPr>
          <w:rFonts w:ascii="Arial" w:hAnsi="Arial"/>
        </w:rPr>
        <w:t>557.</w:t>
      </w:r>
    </w:p>
    <w:p w14:paraId="3CA27FE5" w14:textId="77777777" w:rsidR="009A3D13" w:rsidRPr="00F12183" w:rsidRDefault="009A3D13">
      <w:pPr>
        <w:rPr>
          <w:rFonts w:ascii="Arial" w:hAnsi="Arial"/>
        </w:rPr>
      </w:pPr>
    </w:p>
    <w:p w14:paraId="153A5743" w14:textId="34AE4CA1" w:rsidR="00CC64A7" w:rsidRDefault="00BF2FD9">
      <w:pPr>
        <w:rPr>
          <w:rFonts w:ascii="Arial" w:hAnsi="Arial"/>
        </w:rPr>
      </w:pPr>
      <w:r w:rsidRPr="00F12183">
        <w:rPr>
          <w:rFonts w:ascii="Arial" w:hAnsi="Arial"/>
        </w:rPr>
        <w:t>Laumonnier F, Holbert S, Ronce N, Faravelli F., Lenzner</w:t>
      </w:r>
      <w:r w:rsidR="00CC64A7" w:rsidRPr="00F12183">
        <w:rPr>
          <w:rFonts w:ascii="Arial" w:hAnsi="Arial"/>
        </w:rPr>
        <w:t xml:space="preserve"> </w:t>
      </w:r>
      <w:r w:rsidRPr="00F12183">
        <w:rPr>
          <w:rFonts w:ascii="Arial" w:hAnsi="Arial"/>
        </w:rPr>
        <w:t>S, Schwartz CE, Lespinasse J, Van Esch H, Lacombe D, Goizet C, et al. 2005</w:t>
      </w:r>
      <w:r w:rsidR="00CC64A7" w:rsidRPr="00F12183">
        <w:rPr>
          <w:rFonts w:ascii="Arial" w:hAnsi="Arial"/>
        </w:rPr>
        <w:t xml:space="preserve">. Mutations in PHF8 </w:t>
      </w:r>
      <w:r w:rsidR="00CC64A7" w:rsidRPr="00F12183">
        <w:rPr>
          <w:rFonts w:ascii="Arial" w:hAnsi="Arial"/>
        </w:rPr>
        <w:lastRenderedPageBreak/>
        <w:t xml:space="preserve">are associated with X linked mental retardation and cleft lip/cleft palate. </w:t>
      </w:r>
      <w:r w:rsidRPr="00F12183">
        <w:rPr>
          <w:rFonts w:ascii="Arial" w:hAnsi="Arial"/>
          <w:i/>
        </w:rPr>
        <w:t>J Med</w:t>
      </w:r>
      <w:r w:rsidR="00CC64A7" w:rsidRPr="00F12183">
        <w:rPr>
          <w:rFonts w:ascii="Arial" w:hAnsi="Arial"/>
          <w:i/>
        </w:rPr>
        <w:t xml:space="preserve"> Genet</w:t>
      </w:r>
      <w:r w:rsidR="00CC64A7" w:rsidRPr="00F12183">
        <w:rPr>
          <w:rFonts w:ascii="Arial" w:hAnsi="Arial"/>
        </w:rPr>
        <w:t xml:space="preserve"> </w:t>
      </w:r>
      <w:r w:rsidR="00CC64A7" w:rsidRPr="00F12183">
        <w:rPr>
          <w:rFonts w:ascii="Arial" w:hAnsi="Arial"/>
          <w:b/>
        </w:rPr>
        <w:t>42</w:t>
      </w:r>
      <w:r w:rsidRPr="00F12183">
        <w:rPr>
          <w:rFonts w:ascii="Arial" w:hAnsi="Arial"/>
        </w:rPr>
        <w:t>:</w:t>
      </w:r>
      <w:r w:rsidR="00CC64A7" w:rsidRPr="00F12183">
        <w:rPr>
          <w:rFonts w:ascii="Arial" w:hAnsi="Arial"/>
        </w:rPr>
        <w:t xml:space="preserve"> 780-786.</w:t>
      </w:r>
    </w:p>
    <w:p w14:paraId="614608B8" w14:textId="77777777" w:rsidR="009440E4" w:rsidRDefault="009440E4">
      <w:pPr>
        <w:rPr>
          <w:rFonts w:ascii="Arial" w:hAnsi="Arial"/>
        </w:rPr>
      </w:pPr>
    </w:p>
    <w:p w14:paraId="56C96910" w14:textId="7341A758" w:rsidR="009440E4" w:rsidRDefault="009440E4">
      <w:pPr>
        <w:rPr>
          <w:rFonts w:ascii="Arial" w:hAnsi="Arial"/>
        </w:rPr>
      </w:pPr>
      <w:r>
        <w:rPr>
          <w:rFonts w:ascii="Arial" w:hAnsi="Arial"/>
        </w:rPr>
        <w:t xml:space="preserve">Leclerc D, Campeau E, Goyette P, Adjalla CE, Christensen B, Ross M, et al. 1996. Human methionine synthase: cDNA cloning and identification of mutations in patients of the cbIG complementation group of folate/cobalamin disorders. </w:t>
      </w:r>
      <w:r>
        <w:rPr>
          <w:rFonts w:ascii="Arial" w:hAnsi="Arial"/>
          <w:i/>
        </w:rPr>
        <w:t>Hum Mol Genet</w:t>
      </w:r>
      <w:r>
        <w:rPr>
          <w:rFonts w:ascii="Arial" w:hAnsi="Arial"/>
        </w:rPr>
        <w:t xml:space="preserve"> </w:t>
      </w:r>
      <w:r>
        <w:rPr>
          <w:rFonts w:ascii="Arial" w:hAnsi="Arial"/>
          <w:b/>
        </w:rPr>
        <w:t>5</w:t>
      </w:r>
      <w:r>
        <w:rPr>
          <w:rFonts w:ascii="Arial" w:hAnsi="Arial"/>
        </w:rPr>
        <w:t>: 1867-1874.</w:t>
      </w:r>
    </w:p>
    <w:p w14:paraId="51A5FF46" w14:textId="77777777" w:rsidR="00064A6A" w:rsidRDefault="00064A6A">
      <w:pPr>
        <w:rPr>
          <w:rFonts w:ascii="Arial" w:hAnsi="Arial"/>
        </w:rPr>
      </w:pPr>
    </w:p>
    <w:p w14:paraId="683F0103" w14:textId="334DD877" w:rsidR="00064A6A" w:rsidRDefault="00064A6A">
      <w:pPr>
        <w:rPr>
          <w:rFonts w:ascii="Arial" w:hAnsi="Arial"/>
        </w:rPr>
      </w:pPr>
      <w:r>
        <w:rPr>
          <w:rFonts w:ascii="Arial" w:hAnsi="Arial"/>
        </w:rPr>
        <w:t xml:space="preserve">Le Fevre AK, Taylor S, Malek NH, Horn D, Carr CW, Abdul-Rahman OA, et al. 2013. FOXP1 mutations cause intellectual disability and a recognizable phenotype. </w:t>
      </w:r>
      <w:r>
        <w:rPr>
          <w:rFonts w:ascii="Arial" w:hAnsi="Arial"/>
          <w:i/>
        </w:rPr>
        <w:t>Am J Med Genet A</w:t>
      </w:r>
      <w:r>
        <w:rPr>
          <w:rFonts w:ascii="Arial" w:hAnsi="Arial"/>
        </w:rPr>
        <w:t xml:space="preserve"> </w:t>
      </w:r>
      <w:r>
        <w:rPr>
          <w:rFonts w:ascii="Arial" w:hAnsi="Arial"/>
          <w:b/>
        </w:rPr>
        <w:t>161A</w:t>
      </w:r>
      <w:r>
        <w:rPr>
          <w:rFonts w:ascii="Arial" w:hAnsi="Arial"/>
        </w:rPr>
        <w:t>: 3166-3175.</w:t>
      </w:r>
    </w:p>
    <w:p w14:paraId="4CEB3ADE" w14:textId="77777777" w:rsidR="0022049E" w:rsidRDefault="0022049E">
      <w:pPr>
        <w:rPr>
          <w:rFonts w:ascii="Arial" w:hAnsi="Arial"/>
        </w:rPr>
      </w:pPr>
    </w:p>
    <w:p w14:paraId="773E2B77" w14:textId="7E4A56E2" w:rsidR="0022049E" w:rsidRPr="0022049E" w:rsidRDefault="0022049E">
      <w:pPr>
        <w:rPr>
          <w:rFonts w:ascii="Arial" w:hAnsi="Arial"/>
        </w:rPr>
      </w:pPr>
      <w:r>
        <w:rPr>
          <w:rFonts w:ascii="Arial" w:hAnsi="Arial"/>
        </w:rPr>
        <w:t xml:space="preserve">Leger PL, Souville I, Boddaert N, Elie C, Pinard JM, Plouin P, et al. 2008. The location of DCX mutations predicts malformation severity in X-linked lissencephaly. </w:t>
      </w:r>
      <w:r>
        <w:rPr>
          <w:rFonts w:ascii="Arial" w:hAnsi="Arial"/>
          <w:i/>
        </w:rPr>
        <w:t xml:space="preserve">Neurogenetics </w:t>
      </w:r>
      <w:r>
        <w:rPr>
          <w:rFonts w:ascii="Arial" w:hAnsi="Arial"/>
          <w:b/>
        </w:rPr>
        <w:t>9</w:t>
      </w:r>
      <w:r>
        <w:rPr>
          <w:rFonts w:ascii="Arial" w:hAnsi="Arial"/>
        </w:rPr>
        <w:t>:277-285.</w:t>
      </w:r>
    </w:p>
    <w:p w14:paraId="2B4A0C1D" w14:textId="77777777" w:rsidR="00946ED7" w:rsidRPr="00F12183" w:rsidRDefault="00946ED7">
      <w:pPr>
        <w:rPr>
          <w:rFonts w:ascii="Arial" w:hAnsi="Arial"/>
        </w:rPr>
      </w:pPr>
    </w:p>
    <w:p w14:paraId="52BF7B7E" w14:textId="4AFC23C3" w:rsidR="00946ED7" w:rsidRPr="00F12183" w:rsidRDefault="00946ED7">
      <w:pPr>
        <w:rPr>
          <w:rFonts w:ascii="Arial" w:hAnsi="Arial"/>
        </w:rPr>
      </w:pPr>
      <w:r w:rsidRPr="00F12183">
        <w:rPr>
          <w:rFonts w:ascii="Arial" w:hAnsi="Arial"/>
        </w:rPr>
        <w:t>Lesca G, Moizard MP, Bussy G, Boggio D, Hu H, Haas SA, Ropers</w:t>
      </w:r>
      <w:r w:rsidR="00A73526" w:rsidRPr="00F12183">
        <w:rPr>
          <w:rFonts w:ascii="Arial" w:hAnsi="Arial"/>
        </w:rPr>
        <w:t xml:space="preserve"> HH, Kalscheuer VM, Des Portes V, Labalme A, et al. 2013. Clinical and neurocognitive characterization of a family with a novel MED12 gene frameshift mutation. </w:t>
      </w:r>
      <w:r w:rsidR="00A73526" w:rsidRPr="00F12183">
        <w:rPr>
          <w:rFonts w:ascii="Arial" w:hAnsi="Arial"/>
          <w:i/>
        </w:rPr>
        <w:t>Am J Med Genet A</w:t>
      </w:r>
      <w:r w:rsidR="00A73526" w:rsidRPr="00F12183">
        <w:rPr>
          <w:rFonts w:ascii="Arial" w:hAnsi="Arial"/>
        </w:rPr>
        <w:t xml:space="preserve"> </w:t>
      </w:r>
      <w:r w:rsidR="00A73526" w:rsidRPr="00F12183">
        <w:rPr>
          <w:rFonts w:ascii="Arial" w:hAnsi="Arial"/>
          <w:b/>
        </w:rPr>
        <w:t>161</w:t>
      </w:r>
      <w:r w:rsidR="00A73526" w:rsidRPr="00F12183">
        <w:rPr>
          <w:rFonts w:ascii="Arial" w:hAnsi="Arial"/>
        </w:rPr>
        <w:t>: 3063-3071.</w:t>
      </w:r>
    </w:p>
    <w:p w14:paraId="1F35B8AA" w14:textId="77777777" w:rsidR="00ED4231" w:rsidRPr="00F12183" w:rsidRDefault="00ED4231">
      <w:pPr>
        <w:rPr>
          <w:rFonts w:ascii="Arial" w:hAnsi="Arial"/>
        </w:rPr>
      </w:pPr>
    </w:p>
    <w:p w14:paraId="6AFA23CD" w14:textId="3F60A0B9" w:rsidR="00ED4231" w:rsidRDefault="00BF2FD9">
      <w:pPr>
        <w:rPr>
          <w:rFonts w:ascii="Arial" w:hAnsi="Arial"/>
        </w:rPr>
      </w:pPr>
      <w:r w:rsidRPr="00F12183">
        <w:rPr>
          <w:rFonts w:ascii="Arial" w:hAnsi="Arial"/>
        </w:rPr>
        <w:t>Li BM, Liu XR, Yi YH, Deng YH, Su T, Zou X, Liao WP. 2011. Autism in Dravet syndrome: p</w:t>
      </w:r>
      <w:r w:rsidR="00ED4231" w:rsidRPr="00F12183">
        <w:rPr>
          <w:rFonts w:ascii="Arial" w:hAnsi="Arial"/>
        </w:rPr>
        <w:t xml:space="preserve">revalence, features, and relationship to the clinical characteristics of epilepsy and mental retardation. </w:t>
      </w:r>
      <w:r w:rsidR="00ED4231" w:rsidRPr="00F12183">
        <w:rPr>
          <w:rFonts w:ascii="Arial" w:hAnsi="Arial"/>
          <w:i/>
        </w:rPr>
        <w:t>Epilepsy Behav</w:t>
      </w:r>
      <w:r w:rsidR="00ED4231" w:rsidRPr="00F12183">
        <w:rPr>
          <w:rFonts w:ascii="Arial" w:hAnsi="Arial"/>
        </w:rPr>
        <w:t xml:space="preserve"> </w:t>
      </w:r>
      <w:r w:rsidR="00ED4231" w:rsidRPr="00F12183">
        <w:rPr>
          <w:rFonts w:ascii="Arial" w:hAnsi="Arial"/>
          <w:b/>
        </w:rPr>
        <w:t>21</w:t>
      </w:r>
      <w:r w:rsidRPr="00F12183">
        <w:rPr>
          <w:rFonts w:ascii="Arial" w:hAnsi="Arial"/>
        </w:rPr>
        <w:t>:</w:t>
      </w:r>
      <w:r w:rsidR="00ED4231" w:rsidRPr="00F12183">
        <w:rPr>
          <w:rFonts w:ascii="Arial" w:hAnsi="Arial"/>
        </w:rPr>
        <w:t xml:space="preserve"> 291-295.</w:t>
      </w:r>
    </w:p>
    <w:p w14:paraId="75BE5E2C" w14:textId="77777777" w:rsidR="008E1F31" w:rsidRDefault="008E1F31">
      <w:pPr>
        <w:rPr>
          <w:rFonts w:ascii="Arial" w:hAnsi="Arial"/>
        </w:rPr>
      </w:pPr>
    </w:p>
    <w:p w14:paraId="232FA6A9" w14:textId="2E0D0E31" w:rsidR="008E1F31" w:rsidRPr="008E1F31" w:rsidRDefault="008E1F31">
      <w:pPr>
        <w:rPr>
          <w:rFonts w:ascii="Arial" w:hAnsi="Arial"/>
        </w:rPr>
      </w:pPr>
      <w:r>
        <w:rPr>
          <w:rFonts w:ascii="Arial" w:hAnsi="Arial"/>
        </w:rPr>
        <w:t xml:space="preserve">Liegel RP, Handley MT, Ronchetti A, Brown S, Langemeyer L, Linford A, et al. 2013. Loss-of-function mutations in the TBC1D20 cause cataracts and male infertility in blind sterile mice and Warburg micro syndrome in humans. </w:t>
      </w:r>
      <w:r>
        <w:rPr>
          <w:rFonts w:ascii="Arial" w:hAnsi="Arial"/>
          <w:i/>
        </w:rPr>
        <w:t>Am J Hum Genet</w:t>
      </w:r>
      <w:r>
        <w:rPr>
          <w:rFonts w:ascii="Arial" w:hAnsi="Arial"/>
        </w:rPr>
        <w:t xml:space="preserve"> </w:t>
      </w:r>
      <w:r>
        <w:rPr>
          <w:rFonts w:ascii="Arial" w:hAnsi="Arial"/>
          <w:b/>
        </w:rPr>
        <w:t>93</w:t>
      </w:r>
      <w:r>
        <w:rPr>
          <w:rFonts w:ascii="Arial" w:hAnsi="Arial"/>
        </w:rPr>
        <w:t>: 1001-1014.</w:t>
      </w:r>
    </w:p>
    <w:p w14:paraId="1FFC15A1" w14:textId="77777777" w:rsidR="00055225" w:rsidRDefault="00055225">
      <w:pPr>
        <w:rPr>
          <w:rFonts w:ascii="Arial" w:hAnsi="Arial"/>
        </w:rPr>
      </w:pPr>
    </w:p>
    <w:p w14:paraId="24D6860D" w14:textId="37327647" w:rsidR="00055225" w:rsidRPr="008F054A" w:rsidRDefault="00055225">
      <w:pPr>
        <w:rPr>
          <w:rFonts w:ascii="Arial" w:hAnsi="Arial"/>
        </w:rPr>
      </w:pPr>
      <w:r>
        <w:rPr>
          <w:rFonts w:ascii="Arial" w:hAnsi="Arial"/>
        </w:rPr>
        <w:t>Lines MA, Huang L</w:t>
      </w:r>
      <w:r w:rsidR="008F054A">
        <w:rPr>
          <w:rFonts w:ascii="Arial" w:hAnsi="Arial"/>
        </w:rPr>
        <w:t>,</w:t>
      </w:r>
      <w:r>
        <w:rPr>
          <w:rFonts w:ascii="Arial" w:hAnsi="Arial"/>
        </w:rPr>
        <w:t xml:space="preserve"> Schwartzentruber J, Douglas SL, Lynch DC</w:t>
      </w:r>
      <w:r w:rsidR="008F054A">
        <w:rPr>
          <w:rFonts w:ascii="Arial" w:hAnsi="Arial"/>
        </w:rPr>
        <w:t xml:space="preserve">, Beaulieu C, et al. 2012. Haploinsufficiency of a spliceosomal GTPase encoded by EFTUD2 causes mandibulofacial dysostosis with microcephaly. </w:t>
      </w:r>
      <w:r w:rsidR="008F054A">
        <w:rPr>
          <w:rFonts w:ascii="Arial" w:hAnsi="Arial"/>
          <w:i/>
        </w:rPr>
        <w:t>Am J Hum Genet</w:t>
      </w:r>
      <w:r w:rsidR="008F054A">
        <w:rPr>
          <w:rFonts w:ascii="Arial" w:hAnsi="Arial"/>
        </w:rPr>
        <w:t xml:space="preserve"> </w:t>
      </w:r>
      <w:r w:rsidR="008F054A">
        <w:rPr>
          <w:rFonts w:ascii="Arial" w:hAnsi="Arial"/>
          <w:b/>
        </w:rPr>
        <w:t>90</w:t>
      </w:r>
      <w:r w:rsidR="008F054A">
        <w:rPr>
          <w:rFonts w:ascii="Arial" w:hAnsi="Arial"/>
        </w:rPr>
        <w:t>: 369-377.</w:t>
      </w:r>
    </w:p>
    <w:p w14:paraId="6EF72198" w14:textId="77777777" w:rsidR="000769A0" w:rsidRPr="00F12183" w:rsidRDefault="000769A0">
      <w:pPr>
        <w:rPr>
          <w:rFonts w:ascii="Arial" w:hAnsi="Arial"/>
        </w:rPr>
      </w:pPr>
    </w:p>
    <w:p w14:paraId="6A998F94" w14:textId="0ABFB3C0" w:rsidR="00070063" w:rsidRPr="00F12183" w:rsidRDefault="00BF2FD9">
      <w:pPr>
        <w:rPr>
          <w:rFonts w:ascii="Arial" w:hAnsi="Arial"/>
        </w:rPr>
      </w:pPr>
      <w:r w:rsidRPr="00F12183">
        <w:rPr>
          <w:rFonts w:ascii="Arial" w:hAnsi="Arial"/>
        </w:rPr>
        <w:t>Lo-Castro A, Giana G, Fichera M</w:t>
      </w:r>
      <w:r w:rsidR="00070063" w:rsidRPr="00F12183">
        <w:rPr>
          <w:rFonts w:ascii="Arial" w:hAnsi="Arial"/>
        </w:rPr>
        <w:t>, Castigli</w:t>
      </w:r>
      <w:r w:rsidRPr="00F12183">
        <w:rPr>
          <w:rFonts w:ascii="Arial" w:hAnsi="Arial"/>
        </w:rPr>
        <w:t xml:space="preserve">a L, Grillo L, Musumeci SA, Galasso C, </w:t>
      </w:r>
      <w:r w:rsidR="00070063" w:rsidRPr="00F12183">
        <w:rPr>
          <w:rFonts w:ascii="Arial" w:hAnsi="Arial"/>
        </w:rPr>
        <w:t>Curatol</w:t>
      </w:r>
      <w:r w:rsidRPr="00F12183">
        <w:rPr>
          <w:rFonts w:ascii="Arial" w:hAnsi="Arial"/>
        </w:rPr>
        <w:t>o P. 2009. Deletion 2p25.2: a</w:t>
      </w:r>
      <w:r w:rsidR="00070063" w:rsidRPr="00F12183">
        <w:rPr>
          <w:rFonts w:ascii="Arial" w:hAnsi="Arial"/>
        </w:rPr>
        <w:t xml:space="preserve"> cryptic chromosome abnormality</w:t>
      </w:r>
      <w:r w:rsidR="00CD42EE" w:rsidRPr="00F12183">
        <w:rPr>
          <w:rFonts w:ascii="Arial" w:hAnsi="Arial"/>
        </w:rPr>
        <w:t xml:space="preserve"> in a patient with autism and mental retardation detected using aCGH. </w:t>
      </w:r>
      <w:r w:rsidRPr="00F12183">
        <w:rPr>
          <w:rFonts w:ascii="Arial" w:hAnsi="Arial"/>
          <w:i/>
        </w:rPr>
        <w:t>Eur J Med</w:t>
      </w:r>
      <w:r w:rsidR="00CD42EE" w:rsidRPr="00F12183">
        <w:rPr>
          <w:rFonts w:ascii="Arial" w:hAnsi="Arial"/>
          <w:i/>
        </w:rPr>
        <w:t xml:space="preserve"> Genet</w:t>
      </w:r>
      <w:r w:rsidR="00CD42EE" w:rsidRPr="00F12183">
        <w:rPr>
          <w:rFonts w:ascii="Arial" w:hAnsi="Arial"/>
        </w:rPr>
        <w:t xml:space="preserve"> </w:t>
      </w:r>
      <w:r w:rsidR="00CD42EE" w:rsidRPr="00F12183">
        <w:rPr>
          <w:rFonts w:ascii="Arial" w:hAnsi="Arial"/>
          <w:b/>
        </w:rPr>
        <w:t>52</w:t>
      </w:r>
      <w:r w:rsidRPr="00F12183">
        <w:rPr>
          <w:rFonts w:ascii="Arial" w:hAnsi="Arial"/>
        </w:rPr>
        <w:t>:</w:t>
      </w:r>
      <w:r w:rsidR="00CD42EE" w:rsidRPr="00F12183">
        <w:rPr>
          <w:rFonts w:ascii="Arial" w:hAnsi="Arial"/>
        </w:rPr>
        <w:t xml:space="preserve"> 67-70.</w:t>
      </w:r>
    </w:p>
    <w:p w14:paraId="62F11080" w14:textId="77777777" w:rsidR="0071554E" w:rsidRPr="00F12183" w:rsidRDefault="0071554E">
      <w:pPr>
        <w:rPr>
          <w:rFonts w:ascii="Arial" w:hAnsi="Arial"/>
        </w:rPr>
      </w:pPr>
    </w:p>
    <w:p w14:paraId="62C69E4F" w14:textId="78B42898" w:rsidR="00DA6B96" w:rsidRDefault="0071554E">
      <w:pPr>
        <w:rPr>
          <w:rFonts w:ascii="Arial" w:hAnsi="Arial"/>
        </w:rPr>
      </w:pPr>
      <w:r w:rsidRPr="00F12183">
        <w:rPr>
          <w:rFonts w:ascii="Arial" w:hAnsi="Arial"/>
        </w:rPr>
        <w:t>López-Hernández</w:t>
      </w:r>
      <w:r w:rsidR="003B7AF7" w:rsidRPr="00F12183">
        <w:rPr>
          <w:rFonts w:ascii="Arial" w:hAnsi="Arial"/>
        </w:rPr>
        <w:t xml:space="preserve"> T, Ridder MC, Montolio M, Capdevila-Nortes X, Polder E, Sirisi S, Duarri A, Schulte U, Fakler B, Nunes V, et al. (2011). Mutant GlialCAM causes megalencephalic leukoencephalopathy with subcortical cysts, benign familial macrocephaly, and macrocephaly with retardation and autism. </w:t>
      </w:r>
      <w:r w:rsidR="003B7AF7" w:rsidRPr="00F12183">
        <w:rPr>
          <w:rFonts w:ascii="Arial" w:hAnsi="Arial"/>
          <w:i/>
        </w:rPr>
        <w:t xml:space="preserve">Am J Hum Genet </w:t>
      </w:r>
      <w:r w:rsidR="003B7AF7" w:rsidRPr="00F12183">
        <w:rPr>
          <w:rFonts w:ascii="Arial" w:hAnsi="Arial"/>
          <w:b/>
        </w:rPr>
        <w:t>88</w:t>
      </w:r>
      <w:r w:rsidR="003B7AF7" w:rsidRPr="00F12183">
        <w:rPr>
          <w:rFonts w:ascii="Arial" w:hAnsi="Arial"/>
        </w:rPr>
        <w:t>: 422-432.</w:t>
      </w:r>
    </w:p>
    <w:p w14:paraId="67907AEF" w14:textId="77777777" w:rsidR="00790CEF" w:rsidRDefault="00790CEF">
      <w:pPr>
        <w:rPr>
          <w:rFonts w:ascii="Arial" w:hAnsi="Arial"/>
        </w:rPr>
      </w:pPr>
    </w:p>
    <w:p w14:paraId="2CC90296" w14:textId="21CB6DEE" w:rsidR="00790CEF" w:rsidRDefault="00790CEF">
      <w:pPr>
        <w:rPr>
          <w:rFonts w:ascii="Arial" w:hAnsi="Arial"/>
        </w:rPr>
      </w:pPr>
      <w:r>
        <w:rPr>
          <w:rFonts w:ascii="Arial" w:hAnsi="Arial"/>
        </w:rPr>
        <w:lastRenderedPageBreak/>
        <w:t>Makrythanasis P, Nelis M, Santoni FA, Guipponi M, Vannier A, B</w:t>
      </w:r>
      <w:r>
        <w:rPr>
          <w:rFonts w:ascii="Arial" w:hAnsi="Arial" w:cs="Arial"/>
        </w:rPr>
        <w:t>é</w:t>
      </w:r>
      <w:r>
        <w:rPr>
          <w:rFonts w:ascii="Arial" w:hAnsi="Arial"/>
        </w:rPr>
        <w:t xml:space="preserve">na F, et al. 2014. Diagnostic exome sequencing to elucidate the genetic basis of likely recessive disorders in consanguineous families. </w:t>
      </w:r>
      <w:r>
        <w:rPr>
          <w:rFonts w:ascii="Arial" w:hAnsi="Arial"/>
          <w:i/>
        </w:rPr>
        <w:t>Hum Mutat</w:t>
      </w:r>
      <w:r>
        <w:rPr>
          <w:rFonts w:ascii="Arial" w:hAnsi="Arial"/>
        </w:rPr>
        <w:t xml:space="preserve"> </w:t>
      </w:r>
      <w:r>
        <w:rPr>
          <w:rFonts w:ascii="Arial" w:hAnsi="Arial"/>
          <w:b/>
        </w:rPr>
        <w:t>35</w:t>
      </w:r>
      <w:r>
        <w:rPr>
          <w:rFonts w:ascii="Arial" w:hAnsi="Arial"/>
        </w:rPr>
        <w:t>: 1203-1210.</w:t>
      </w:r>
    </w:p>
    <w:p w14:paraId="4CE4423F" w14:textId="77777777" w:rsidR="00AF30A9" w:rsidRDefault="00AF30A9">
      <w:pPr>
        <w:rPr>
          <w:rFonts w:ascii="Arial" w:hAnsi="Arial"/>
        </w:rPr>
      </w:pPr>
    </w:p>
    <w:p w14:paraId="6BCE367D" w14:textId="5A5084FA" w:rsidR="00AF30A9" w:rsidRPr="00AF30A9" w:rsidRDefault="00AF30A9">
      <w:pPr>
        <w:rPr>
          <w:rFonts w:ascii="Arial" w:hAnsi="Arial"/>
        </w:rPr>
      </w:pPr>
      <w:r>
        <w:rPr>
          <w:rFonts w:ascii="Arial" w:hAnsi="Arial"/>
        </w:rPr>
        <w:t xml:space="preserve">Mallaret M, Synofrik M, Lee J, Sagum CA, Manhajnah M, Sharkia R, et al. 2014. The tumour suppressor gene WWOX is mutated in autosomal recessive cerebellar ataxia with epilepsy and mental retardation. </w:t>
      </w:r>
      <w:r>
        <w:rPr>
          <w:rFonts w:ascii="Arial" w:hAnsi="Arial"/>
          <w:i/>
        </w:rPr>
        <w:t>Brain</w:t>
      </w:r>
      <w:r>
        <w:rPr>
          <w:rFonts w:ascii="Arial" w:hAnsi="Arial"/>
        </w:rPr>
        <w:t xml:space="preserve"> </w:t>
      </w:r>
      <w:r>
        <w:rPr>
          <w:rFonts w:ascii="Arial" w:hAnsi="Arial"/>
          <w:b/>
        </w:rPr>
        <w:t>137</w:t>
      </w:r>
      <w:r>
        <w:rPr>
          <w:rFonts w:ascii="Arial" w:hAnsi="Arial"/>
        </w:rPr>
        <w:t>: 411-419.</w:t>
      </w:r>
    </w:p>
    <w:p w14:paraId="32863EA3" w14:textId="77777777" w:rsidR="00DA6B96" w:rsidRPr="00F12183" w:rsidRDefault="00DA6B96">
      <w:pPr>
        <w:rPr>
          <w:rFonts w:ascii="Arial" w:hAnsi="Arial"/>
        </w:rPr>
      </w:pPr>
    </w:p>
    <w:p w14:paraId="6F0E773C" w14:textId="1460A4E9" w:rsidR="004D7526" w:rsidRPr="00F12183" w:rsidRDefault="0025580A">
      <w:pPr>
        <w:rPr>
          <w:rFonts w:ascii="Arial" w:hAnsi="Arial"/>
        </w:rPr>
      </w:pPr>
      <w:r w:rsidRPr="00F12183">
        <w:rPr>
          <w:rFonts w:ascii="Arial" w:hAnsi="Arial"/>
        </w:rPr>
        <w:t>Malm G, Månsson JE. 2010</w:t>
      </w:r>
      <w:r w:rsidR="004D7526" w:rsidRPr="00F12183">
        <w:rPr>
          <w:rFonts w:ascii="Arial" w:hAnsi="Arial"/>
        </w:rPr>
        <w:t xml:space="preserve">. Mucopolysaccharidosis type III (Sanfilippo disease) in Sweden: Clinical presentation of 22 children diagnosed during a 30-year period. </w:t>
      </w:r>
      <w:r w:rsidR="004D7526" w:rsidRPr="00F12183">
        <w:rPr>
          <w:rFonts w:ascii="Arial" w:hAnsi="Arial"/>
          <w:i/>
        </w:rPr>
        <w:t>Acta Paediatr</w:t>
      </w:r>
      <w:r w:rsidR="004D7526" w:rsidRPr="00F12183">
        <w:rPr>
          <w:rFonts w:ascii="Arial" w:hAnsi="Arial"/>
        </w:rPr>
        <w:t xml:space="preserve"> </w:t>
      </w:r>
      <w:r w:rsidR="004D7526" w:rsidRPr="00F12183">
        <w:rPr>
          <w:rFonts w:ascii="Arial" w:hAnsi="Arial"/>
          <w:b/>
        </w:rPr>
        <w:t>99</w:t>
      </w:r>
      <w:r w:rsidR="00A5490A" w:rsidRPr="00F12183">
        <w:rPr>
          <w:rFonts w:ascii="Arial" w:hAnsi="Arial"/>
        </w:rPr>
        <w:t>:</w:t>
      </w:r>
      <w:r w:rsidR="004D7526" w:rsidRPr="00F12183">
        <w:rPr>
          <w:rFonts w:ascii="Arial" w:hAnsi="Arial"/>
        </w:rPr>
        <w:t xml:space="preserve"> 1253-1257.</w:t>
      </w:r>
    </w:p>
    <w:p w14:paraId="7A32689F" w14:textId="77777777" w:rsidR="00CC64A7" w:rsidRPr="00F12183" w:rsidRDefault="00CC64A7">
      <w:pPr>
        <w:rPr>
          <w:rFonts w:ascii="Arial" w:hAnsi="Arial"/>
        </w:rPr>
      </w:pPr>
    </w:p>
    <w:p w14:paraId="41114DBB" w14:textId="7C8935CF" w:rsidR="009A3D13" w:rsidRPr="00F12183" w:rsidRDefault="00A5490A">
      <w:pPr>
        <w:rPr>
          <w:rFonts w:ascii="Arial" w:hAnsi="Arial"/>
        </w:rPr>
      </w:pPr>
      <w:r w:rsidRPr="00F12183">
        <w:rPr>
          <w:rFonts w:ascii="Arial" w:hAnsi="Arial"/>
        </w:rPr>
        <w:t>Manouvrier-Hanu S, Amiel J, Jacquot S, Merienne K, Moerman A, Coëslier A, Labarriere F</w:t>
      </w:r>
      <w:r w:rsidR="009A3D13" w:rsidRPr="00F12183">
        <w:rPr>
          <w:rFonts w:ascii="Arial" w:hAnsi="Arial"/>
        </w:rPr>
        <w:t>, Vallée</w:t>
      </w:r>
      <w:r w:rsidRPr="00F12183">
        <w:rPr>
          <w:rFonts w:ascii="Arial" w:hAnsi="Arial"/>
        </w:rPr>
        <w:t xml:space="preserve"> L, Croquette MF, et al. 1999</w:t>
      </w:r>
      <w:r w:rsidR="009A3D13" w:rsidRPr="00F12183">
        <w:rPr>
          <w:rFonts w:ascii="Arial" w:hAnsi="Arial"/>
        </w:rPr>
        <w:t xml:space="preserve">. Unreported RSK2 missense mutation in two male sibs with an unusually mild form of Coffin-Lowry syndrome. </w:t>
      </w:r>
      <w:r w:rsidR="00BA33D7" w:rsidRPr="00F12183">
        <w:rPr>
          <w:rFonts w:ascii="Arial" w:hAnsi="Arial"/>
          <w:i/>
        </w:rPr>
        <w:t>J Med</w:t>
      </w:r>
      <w:r w:rsidR="009A3D13" w:rsidRPr="00F12183">
        <w:rPr>
          <w:rFonts w:ascii="Arial" w:hAnsi="Arial"/>
          <w:i/>
        </w:rPr>
        <w:t xml:space="preserve"> Genet</w:t>
      </w:r>
      <w:r w:rsidR="009A3D13" w:rsidRPr="00F12183">
        <w:rPr>
          <w:rFonts w:ascii="Arial" w:hAnsi="Arial"/>
        </w:rPr>
        <w:t xml:space="preserve"> </w:t>
      </w:r>
      <w:r w:rsidR="009A3D13" w:rsidRPr="00F12183">
        <w:rPr>
          <w:rFonts w:ascii="Arial" w:hAnsi="Arial"/>
          <w:b/>
        </w:rPr>
        <w:t>36</w:t>
      </w:r>
      <w:r w:rsidRPr="00F12183">
        <w:rPr>
          <w:rFonts w:ascii="Arial" w:hAnsi="Arial"/>
        </w:rPr>
        <w:t>:</w:t>
      </w:r>
      <w:r w:rsidR="009A3D13" w:rsidRPr="00F12183">
        <w:rPr>
          <w:rFonts w:ascii="Arial" w:hAnsi="Arial"/>
        </w:rPr>
        <w:t xml:space="preserve"> 775-778.</w:t>
      </w:r>
    </w:p>
    <w:p w14:paraId="71E61236" w14:textId="77777777" w:rsidR="008956CB" w:rsidRPr="00F12183" w:rsidRDefault="008956CB">
      <w:pPr>
        <w:rPr>
          <w:rFonts w:ascii="Arial" w:hAnsi="Arial"/>
        </w:rPr>
      </w:pPr>
    </w:p>
    <w:p w14:paraId="2255A5F1" w14:textId="67C0B477" w:rsidR="008956CB" w:rsidRDefault="00BA33D7">
      <w:pPr>
        <w:rPr>
          <w:rFonts w:ascii="Arial" w:hAnsi="Arial"/>
        </w:rPr>
      </w:pPr>
      <w:r w:rsidRPr="00F12183">
        <w:rPr>
          <w:rFonts w:ascii="Arial" w:hAnsi="Arial"/>
        </w:rPr>
        <w:t>Manzini MC, Xiong L, Shaheen R</w:t>
      </w:r>
      <w:r w:rsidR="008956CB" w:rsidRPr="00F12183">
        <w:rPr>
          <w:rFonts w:ascii="Arial" w:hAnsi="Arial"/>
        </w:rPr>
        <w:t>, T</w:t>
      </w:r>
      <w:r w:rsidRPr="00F12183">
        <w:rPr>
          <w:rFonts w:ascii="Arial" w:hAnsi="Arial"/>
        </w:rPr>
        <w:t>ambunan DE, Di Costanzo S, Mitisalis V, Tischfield DJ, Cinquino A, Ghaziuddin M, Christian M, et al. 2014</w:t>
      </w:r>
      <w:r w:rsidR="008956CB" w:rsidRPr="00F12183">
        <w:rPr>
          <w:rFonts w:ascii="Arial" w:hAnsi="Arial"/>
        </w:rPr>
        <w:t xml:space="preserve">. CC2D1A regulated human intellectual and social function as well as NF-κB signaling homeostasis. </w:t>
      </w:r>
      <w:r w:rsidR="008956CB" w:rsidRPr="00F12183">
        <w:rPr>
          <w:rFonts w:ascii="Arial" w:hAnsi="Arial"/>
          <w:i/>
        </w:rPr>
        <w:t>Cell Rep</w:t>
      </w:r>
      <w:r w:rsidR="008956CB" w:rsidRPr="00F12183">
        <w:rPr>
          <w:rFonts w:ascii="Arial" w:hAnsi="Arial"/>
        </w:rPr>
        <w:t xml:space="preserve"> </w:t>
      </w:r>
      <w:r w:rsidR="008956CB" w:rsidRPr="00F12183">
        <w:rPr>
          <w:rFonts w:ascii="Arial" w:hAnsi="Arial"/>
          <w:b/>
        </w:rPr>
        <w:t>8</w:t>
      </w:r>
      <w:r w:rsidRPr="00F12183">
        <w:rPr>
          <w:rFonts w:ascii="Arial" w:hAnsi="Arial"/>
        </w:rPr>
        <w:t>:</w:t>
      </w:r>
      <w:r w:rsidR="008956CB" w:rsidRPr="00F12183">
        <w:rPr>
          <w:rFonts w:ascii="Arial" w:hAnsi="Arial"/>
        </w:rPr>
        <w:t xml:space="preserve"> 647-655.</w:t>
      </w:r>
    </w:p>
    <w:p w14:paraId="1A8F515B" w14:textId="77777777" w:rsidR="009F62C3" w:rsidRDefault="009F62C3">
      <w:pPr>
        <w:rPr>
          <w:rFonts w:ascii="Arial" w:hAnsi="Arial"/>
        </w:rPr>
      </w:pPr>
    </w:p>
    <w:p w14:paraId="0730CEDA" w14:textId="39890DB6" w:rsidR="009F62C3" w:rsidRPr="009F62C3" w:rsidRDefault="009F62C3">
      <w:pPr>
        <w:rPr>
          <w:rFonts w:ascii="Arial" w:hAnsi="Arial"/>
        </w:rPr>
      </w:pPr>
      <w:r>
        <w:rPr>
          <w:rFonts w:ascii="Arial" w:hAnsi="Arial"/>
        </w:rPr>
        <w:t xml:space="preserve">Marco EJ, Abidi FE, Bristow J, Dean WB, Cotter P, Jeremy RJ, et al. 2008. ARHGEF9 disruption in a female patient is associated with X linked mental retardation and sensory hyperarousal. </w:t>
      </w:r>
      <w:r>
        <w:rPr>
          <w:rFonts w:ascii="Arial" w:hAnsi="Arial"/>
          <w:i/>
        </w:rPr>
        <w:t>J Med Genet</w:t>
      </w:r>
      <w:r>
        <w:rPr>
          <w:rFonts w:ascii="Arial" w:hAnsi="Arial"/>
        </w:rPr>
        <w:t xml:space="preserve"> </w:t>
      </w:r>
      <w:r>
        <w:rPr>
          <w:rFonts w:ascii="Arial" w:hAnsi="Arial"/>
          <w:b/>
        </w:rPr>
        <w:t>45</w:t>
      </w:r>
      <w:r>
        <w:rPr>
          <w:rFonts w:ascii="Arial" w:hAnsi="Arial"/>
        </w:rPr>
        <w:t>: 100-105.</w:t>
      </w:r>
    </w:p>
    <w:p w14:paraId="565736D6" w14:textId="77777777" w:rsidR="0079523E" w:rsidRPr="00F12183" w:rsidRDefault="0079523E">
      <w:pPr>
        <w:rPr>
          <w:rFonts w:ascii="Arial" w:hAnsi="Arial"/>
        </w:rPr>
      </w:pPr>
    </w:p>
    <w:p w14:paraId="6ADF9737" w14:textId="401B1941" w:rsidR="0079523E" w:rsidRPr="00F12183" w:rsidRDefault="0079523E">
      <w:pPr>
        <w:rPr>
          <w:rFonts w:ascii="Arial" w:hAnsi="Arial"/>
        </w:rPr>
      </w:pPr>
      <w:r w:rsidRPr="00F12183">
        <w:rPr>
          <w:rFonts w:ascii="Arial" w:hAnsi="Arial"/>
        </w:rPr>
        <w:t>Masurel-Pa</w:t>
      </w:r>
      <w:r w:rsidR="00BA33D7" w:rsidRPr="00F12183">
        <w:rPr>
          <w:rFonts w:ascii="Arial" w:hAnsi="Arial"/>
        </w:rPr>
        <w:t>ulet A, Kalscheuer VM, Lebrun N, Hu H, Levy F, Thauvin-Robinet C, Darmency-Stamboul V, El Chehadeh S, Thevenon J, Chancenotte S, et al. 2014</w:t>
      </w:r>
      <w:r w:rsidRPr="00F12183">
        <w:rPr>
          <w:rFonts w:ascii="Arial" w:hAnsi="Arial"/>
        </w:rPr>
        <w:t xml:space="preserve">. Expanding the clinical phenotype of patients with a ZDHHC9 mutation. </w:t>
      </w:r>
      <w:r w:rsidR="00BA33D7" w:rsidRPr="00F12183">
        <w:rPr>
          <w:rFonts w:ascii="Arial" w:hAnsi="Arial"/>
          <w:i/>
        </w:rPr>
        <w:t>Am J Med</w:t>
      </w:r>
      <w:r w:rsidRPr="00F12183">
        <w:rPr>
          <w:rFonts w:ascii="Arial" w:hAnsi="Arial"/>
          <w:i/>
        </w:rPr>
        <w:t xml:space="preserve"> Genet</w:t>
      </w:r>
      <w:r w:rsidRPr="00F12183">
        <w:rPr>
          <w:rFonts w:ascii="Arial" w:hAnsi="Arial"/>
        </w:rPr>
        <w:t xml:space="preserve"> </w:t>
      </w:r>
      <w:r w:rsidRPr="00F12183">
        <w:rPr>
          <w:rFonts w:ascii="Arial" w:hAnsi="Arial"/>
          <w:b/>
        </w:rPr>
        <w:t>164A</w:t>
      </w:r>
      <w:r w:rsidR="00BA33D7" w:rsidRPr="00F12183">
        <w:rPr>
          <w:rFonts w:ascii="Arial" w:hAnsi="Arial"/>
        </w:rPr>
        <w:t>:</w:t>
      </w:r>
      <w:r w:rsidRPr="00F12183">
        <w:rPr>
          <w:rFonts w:ascii="Arial" w:hAnsi="Arial"/>
        </w:rPr>
        <w:t xml:space="preserve"> 789-795.</w:t>
      </w:r>
    </w:p>
    <w:p w14:paraId="1320DA5F" w14:textId="77777777" w:rsidR="006709CC" w:rsidRPr="00F12183" w:rsidRDefault="006709CC">
      <w:pPr>
        <w:rPr>
          <w:rFonts w:ascii="Arial" w:hAnsi="Arial"/>
        </w:rPr>
      </w:pPr>
    </w:p>
    <w:p w14:paraId="6E663757" w14:textId="42290E75" w:rsidR="006709CC" w:rsidRDefault="00BA33D7">
      <w:pPr>
        <w:rPr>
          <w:rFonts w:ascii="Arial" w:hAnsi="Arial"/>
        </w:rPr>
      </w:pPr>
      <w:r w:rsidRPr="00F12183">
        <w:rPr>
          <w:rFonts w:ascii="Arial" w:hAnsi="Arial"/>
        </w:rPr>
        <w:t>Matsumoto A, Kuwajima M, Miyake K, Kojima K, Nakashima N, Jimbo EF, Kubota T, Momoi MY, Yamagata T. 2013</w:t>
      </w:r>
      <w:r w:rsidR="006709CC" w:rsidRPr="00F12183">
        <w:rPr>
          <w:rFonts w:ascii="Arial" w:hAnsi="Arial"/>
        </w:rPr>
        <w:t xml:space="preserve">. An Xp22.12 microduplication including RPS6KA3 identified in a family with variably affected intellectual and behavioral disabilities. </w:t>
      </w:r>
      <w:r w:rsidRPr="00F12183">
        <w:rPr>
          <w:rFonts w:ascii="Arial" w:hAnsi="Arial"/>
          <w:i/>
        </w:rPr>
        <w:t>J Hum Genet</w:t>
      </w:r>
      <w:r w:rsidR="006709CC" w:rsidRPr="00F12183">
        <w:rPr>
          <w:rFonts w:ascii="Arial" w:hAnsi="Arial"/>
          <w:i/>
        </w:rPr>
        <w:t xml:space="preserve"> </w:t>
      </w:r>
      <w:r w:rsidR="006709CC" w:rsidRPr="00F12183">
        <w:rPr>
          <w:rFonts w:ascii="Arial" w:hAnsi="Arial"/>
          <w:b/>
        </w:rPr>
        <w:t>58</w:t>
      </w:r>
      <w:r w:rsidRPr="00F12183">
        <w:rPr>
          <w:rFonts w:ascii="Arial" w:hAnsi="Arial"/>
        </w:rPr>
        <w:t>:</w:t>
      </w:r>
      <w:r w:rsidR="006709CC" w:rsidRPr="00F12183">
        <w:rPr>
          <w:rFonts w:ascii="Arial" w:hAnsi="Arial"/>
        </w:rPr>
        <w:t xml:space="preserve"> 755-757.</w:t>
      </w:r>
    </w:p>
    <w:p w14:paraId="423E7E40" w14:textId="77777777" w:rsidR="00F365EB" w:rsidRDefault="00F365EB">
      <w:pPr>
        <w:rPr>
          <w:rFonts w:ascii="Arial" w:hAnsi="Arial"/>
        </w:rPr>
      </w:pPr>
    </w:p>
    <w:p w14:paraId="727E2E18" w14:textId="5A3B86D2" w:rsidR="00F365EB" w:rsidRDefault="00F365EB">
      <w:pPr>
        <w:rPr>
          <w:rFonts w:ascii="Arial" w:hAnsi="Arial"/>
        </w:rPr>
      </w:pPr>
      <w:r>
        <w:rPr>
          <w:rFonts w:ascii="Arial" w:hAnsi="Arial"/>
        </w:rPr>
        <w:t xml:space="preserve">McLarren KW, Severson TM, du Souich C, Stockton DW, Kratz LE, Cunningham D, et al. 2010. Hypomorphic temperature-sensitive alleles of NSDHL cause CK syndrome. </w:t>
      </w:r>
      <w:r>
        <w:rPr>
          <w:rFonts w:ascii="Arial" w:hAnsi="Arial"/>
          <w:i/>
        </w:rPr>
        <w:t>Am J Hum Genet</w:t>
      </w:r>
      <w:r>
        <w:rPr>
          <w:rFonts w:ascii="Arial" w:hAnsi="Arial"/>
        </w:rPr>
        <w:t xml:space="preserve"> </w:t>
      </w:r>
      <w:r>
        <w:rPr>
          <w:rFonts w:ascii="Arial" w:hAnsi="Arial"/>
          <w:b/>
        </w:rPr>
        <w:t>87</w:t>
      </w:r>
      <w:r>
        <w:rPr>
          <w:rFonts w:ascii="Arial" w:hAnsi="Arial"/>
        </w:rPr>
        <w:t>: 905-914.</w:t>
      </w:r>
    </w:p>
    <w:p w14:paraId="5CAC711E" w14:textId="77777777" w:rsidR="00181435" w:rsidRDefault="00181435">
      <w:pPr>
        <w:rPr>
          <w:rFonts w:ascii="Arial" w:hAnsi="Arial"/>
        </w:rPr>
      </w:pPr>
    </w:p>
    <w:p w14:paraId="5E7C61B1" w14:textId="0F20D408" w:rsidR="00181435" w:rsidRPr="00181435" w:rsidRDefault="00181435">
      <w:pPr>
        <w:rPr>
          <w:rFonts w:ascii="Arial" w:hAnsi="Arial"/>
        </w:rPr>
      </w:pPr>
      <w:r>
        <w:rPr>
          <w:rFonts w:ascii="Arial" w:hAnsi="Arial"/>
        </w:rPr>
        <w:t xml:space="preserve">Mercimek-Mahmutoglu S, Ndika J, Kanhai W, de Villemeur TB, Cheillan D, Christensen E, et al. 2014. Thirteen new patients with guanidioacetate methyltransferase deficiency and functional characterization of nineteen novel missense variants in the GAMT gene. </w:t>
      </w:r>
      <w:r>
        <w:rPr>
          <w:rFonts w:ascii="Arial" w:hAnsi="Arial"/>
          <w:i/>
        </w:rPr>
        <w:t>Hum Mutat</w:t>
      </w:r>
      <w:r>
        <w:rPr>
          <w:rFonts w:ascii="Arial" w:hAnsi="Arial"/>
        </w:rPr>
        <w:t xml:space="preserve"> </w:t>
      </w:r>
      <w:r>
        <w:rPr>
          <w:rFonts w:ascii="Arial" w:hAnsi="Arial"/>
          <w:b/>
        </w:rPr>
        <w:t>35</w:t>
      </w:r>
      <w:r>
        <w:rPr>
          <w:rFonts w:ascii="Arial" w:hAnsi="Arial"/>
        </w:rPr>
        <w:t>: 462-469.</w:t>
      </w:r>
    </w:p>
    <w:p w14:paraId="204969DD" w14:textId="77777777" w:rsidR="00407F03" w:rsidRPr="00F12183" w:rsidRDefault="00407F03">
      <w:pPr>
        <w:rPr>
          <w:rFonts w:ascii="Arial" w:hAnsi="Arial"/>
        </w:rPr>
      </w:pPr>
    </w:p>
    <w:p w14:paraId="3B6F0EE3" w14:textId="09904307" w:rsidR="00407F03" w:rsidRPr="00F12183" w:rsidRDefault="00407F03">
      <w:pPr>
        <w:rPr>
          <w:rFonts w:ascii="Arial" w:hAnsi="Arial"/>
        </w:rPr>
      </w:pPr>
      <w:r w:rsidRPr="00F12183">
        <w:rPr>
          <w:rFonts w:ascii="Arial" w:hAnsi="Arial"/>
        </w:rPr>
        <w:lastRenderedPageBreak/>
        <w:t xml:space="preserve">Ming JE, Kaupas ME, Roessler E, Brunner HG, Golabi M, Tekin M, Stratton RF, Sujansky E, Bale SJ, Muenke M. 2002. Mutations in PATCHED-1, the receptor for SONIC HEDGEHOG, are associated with holoprosencephaly. </w:t>
      </w:r>
      <w:r w:rsidRPr="00F12183">
        <w:rPr>
          <w:rFonts w:ascii="Arial" w:hAnsi="Arial"/>
          <w:i/>
        </w:rPr>
        <w:t>Hum Genet</w:t>
      </w:r>
      <w:r w:rsidRPr="00F12183">
        <w:rPr>
          <w:rFonts w:ascii="Arial" w:hAnsi="Arial"/>
        </w:rPr>
        <w:t xml:space="preserve"> </w:t>
      </w:r>
      <w:r w:rsidRPr="00F12183">
        <w:rPr>
          <w:rFonts w:ascii="Arial" w:hAnsi="Arial"/>
          <w:b/>
        </w:rPr>
        <w:t>110</w:t>
      </w:r>
      <w:r w:rsidRPr="00F12183">
        <w:rPr>
          <w:rFonts w:ascii="Arial" w:hAnsi="Arial"/>
        </w:rPr>
        <w:t>: 297-301.</w:t>
      </w:r>
    </w:p>
    <w:p w14:paraId="03DEB6AF" w14:textId="77777777" w:rsidR="0089516A" w:rsidRPr="00F12183" w:rsidRDefault="0089516A">
      <w:pPr>
        <w:rPr>
          <w:rFonts w:ascii="Arial" w:hAnsi="Arial"/>
        </w:rPr>
      </w:pPr>
    </w:p>
    <w:p w14:paraId="072BDF1C" w14:textId="6B4C55B3" w:rsidR="004F3EBA" w:rsidRPr="004F3EBA" w:rsidRDefault="004F3EBA">
      <w:pPr>
        <w:rPr>
          <w:rFonts w:ascii="Arial" w:hAnsi="Arial"/>
        </w:rPr>
      </w:pPr>
      <w:r>
        <w:rPr>
          <w:rFonts w:ascii="Arial" w:hAnsi="Arial"/>
        </w:rPr>
        <w:t xml:space="preserve">Mirzaa G, Dodge NN, Glass I, Day C, Gripp K, Nicholson L, et al. 2004. Megalencephaly and perisylvian polymicrogyria with postaxial polydactyly and hydrocephalus: a rare brain malformation syndrome associated with mental retardation and seizures. </w:t>
      </w:r>
      <w:r>
        <w:rPr>
          <w:rFonts w:ascii="Arial" w:hAnsi="Arial"/>
          <w:i/>
        </w:rPr>
        <w:t>Neuropediatrics</w:t>
      </w:r>
      <w:r>
        <w:rPr>
          <w:rFonts w:ascii="Arial" w:hAnsi="Arial"/>
        </w:rPr>
        <w:t xml:space="preserve"> </w:t>
      </w:r>
      <w:r>
        <w:rPr>
          <w:rFonts w:ascii="Arial" w:hAnsi="Arial"/>
          <w:b/>
        </w:rPr>
        <w:t>35</w:t>
      </w:r>
      <w:r>
        <w:rPr>
          <w:rFonts w:ascii="Arial" w:hAnsi="Arial"/>
        </w:rPr>
        <w:t>: 353-359.</w:t>
      </w:r>
    </w:p>
    <w:p w14:paraId="391AEFD7" w14:textId="77777777" w:rsidR="004F3EBA" w:rsidRDefault="004F3EBA">
      <w:pPr>
        <w:rPr>
          <w:rFonts w:ascii="Arial" w:hAnsi="Arial"/>
        </w:rPr>
      </w:pPr>
    </w:p>
    <w:p w14:paraId="1213085B" w14:textId="0CE1D737" w:rsidR="0089516A" w:rsidRPr="00F12183" w:rsidRDefault="00BA33D7">
      <w:pPr>
        <w:rPr>
          <w:rFonts w:ascii="Arial" w:hAnsi="Arial"/>
        </w:rPr>
      </w:pPr>
      <w:r w:rsidRPr="00F12183">
        <w:rPr>
          <w:rFonts w:ascii="Arial" w:hAnsi="Arial"/>
        </w:rPr>
        <w:t>Mirzaa GM, Rivière JB, Dobyns WB. 2013</w:t>
      </w:r>
      <w:r w:rsidR="0089516A" w:rsidRPr="00F12183">
        <w:rPr>
          <w:rFonts w:ascii="Arial" w:hAnsi="Arial"/>
        </w:rPr>
        <w:t xml:space="preserve">. Megalencephaly syndromes and activating mutations in the PI3K-AKT pathway: MPPH and MCAP. </w:t>
      </w:r>
      <w:r w:rsidRPr="00F12183">
        <w:rPr>
          <w:rFonts w:ascii="Arial" w:hAnsi="Arial"/>
          <w:i/>
        </w:rPr>
        <w:t>Am J Med Genet C Semin Med</w:t>
      </w:r>
      <w:r w:rsidR="0089516A" w:rsidRPr="00F12183">
        <w:rPr>
          <w:rFonts w:ascii="Arial" w:hAnsi="Arial"/>
          <w:i/>
        </w:rPr>
        <w:t xml:space="preserve"> Genet</w:t>
      </w:r>
      <w:r w:rsidR="0089516A" w:rsidRPr="00F12183">
        <w:rPr>
          <w:rFonts w:ascii="Arial" w:hAnsi="Arial"/>
        </w:rPr>
        <w:t xml:space="preserve"> </w:t>
      </w:r>
      <w:r w:rsidR="0089516A" w:rsidRPr="00F12183">
        <w:rPr>
          <w:rFonts w:ascii="Arial" w:hAnsi="Arial"/>
          <w:b/>
        </w:rPr>
        <w:t>163C</w:t>
      </w:r>
      <w:r w:rsidRPr="00F12183">
        <w:rPr>
          <w:rFonts w:ascii="Arial" w:hAnsi="Arial"/>
        </w:rPr>
        <w:t>:</w:t>
      </w:r>
      <w:r w:rsidR="0089516A" w:rsidRPr="00F12183">
        <w:rPr>
          <w:rFonts w:ascii="Arial" w:hAnsi="Arial"/>
        </w:rPr>
        <w:t xml:space="preserve"> 122-130.</w:t>
      </w:r>
    </w:p>
    <w:p w14:paraId="5F1E498B" w14:textId="77777777" w:rsidR="00B2696A" w:rsidRPr="00F12183" w:rsidRDefault="00B2696A">
      <w:pPr>
        <w:rPr>
          <w:rFonts w:ascii="Arial" w:hAnsi="Arial"/>
        </w:rPr>
      </w:pPr>
    </w:p>
    <w:p w14:paraId="27F842FF" w14:textId="09EBBC6A" w:rsidR="00B2696A" w:rsidRPr="00F12183" w:rsidRDefault="00BA33D7">
      <w:pPr>
        <w:rPr>
          <w:rFonts w:ascii="Arial" w:hAnsi="Arial"/>
        </w:rPr>
      </w:pPr>
      <w:r w:rsidRPr="00F12183">
        <w:rPr>
          <w:rFonts w:ascii="Arial" w:hAnsi="Arial"/>
        </w:rPr>
        <w:t>Misceo D, Fannemel M</w:t>
      </w:r>
      <w:r w:rsidR="00B2696A" w:rsidRPr="00F12183">
        <w:rPr>
          <w:rFonts w:ascii="Arial" w:hAnsi="Arial"/>
        </w:rPr>
        <w:t>, Bar</w:t>
      </w:r>
      <w:r w:rsidR="00B2696A" w:rsidRPr="00F12183">
        <w:rPr>
          <w:rFonts w:ascii="Arial" w:hAnsi="Arial" w:cs="Arial"/>
        </w:rPr>
        <w:t>ø</w:t>
      </w:r>
      <w:r w:rsidRPr="00F12183">
        <w:rPr>
          <w:rFonts w:ascii="Arial" w:hAnsi="Arial"/>
        </w:rPr>
        <w:t>y T, Roberto R, Tvedt B, Jaeger T, Bryn V</w:t>
      </w:r>
      <w:r w:rsidR="00B2696A" w:rsidRPr="00F12183">
        <w:rPr>
          <w:rFonts w:ascii="Arial" w:hAnsi="Arial"/>
        </w:rPr>
        <w:t>, Str</w:t>
      </w:r>
      <w:r w:rsidR="00B2696A" w:rsidRPr="00F12183">
        <w:rPr>
          <w:rFonts w:ascii="Arial" w:hAnsi="Arial" w:cs="Arial"/>
        </w:rPr>
        <w:t>ø</w:t>
      </w:r>
      <w:r w:rsidRPr="00F12183">
        <w:rPr>
          <w:rFonts w:ascii="Arial" w:hAnsi="Arial"/>
        </w:rPr>
        <w:t xml:space="preserve">mme P, Frengen E. </w:t>
      </w:r>
      <w:r w:rsidR="00B2696A" w:rsidRPr="00F12183">
        <w:rPr>
          <w:rFonts w:ascii="Arial" w:hAnsi="Arial"/>
        </w:rPr>
        <w:t xml:space="preserve">2009. SCA27 caused </w:t>
      </w:r>
      <w:r w:rsidRPr="00F12183">
        <w:rPr>
          <w:rFonts w:ascii="Arial" w:hAnsi="Arial"/>
        </w:rPr>
        <w:t>by a chromosome translocation: f</w:t>
      </w:r>
      <w:r w:rsidR="00B2696A" w:rsidRPr="00F12183">
        <w:rPr>
          <w:rFonts w:ascii="Arial" w:hAnsi="Arial"/>
        </w:rPr>
        <w:t xml:space="preserve">urther delineation of the phenotype. </w:t>
      </w:r>
      <w:r w:rsidR="00B2696A" w:rsidRPr="00F12183">
        <w:rPr>
          <w:rFonts w:ascii="Arial" w:hAnsi="Arial"/>
          <w:i/>
        </w:rPr>
        <w:t xml:space="preserve">Neurogenetics </w:t>
      </w:r>
      <w:r w:rsidR="00B2696A" w:rsidRPr="00F12183">
        <w:rPr>
          <w:rFonts w:ascii="Arial" w:hAnsi="Arial"/>
          <w:b/>
        </w:rPr>
        <w:t>10</w:t>
      </w:r>
      <w:r w:rsidRPr="00F12183">
        <w:rPr>
          <w:rFonts w:ascii="Arial" w:hAnsi="Arial"/>
        </w:rPr>
        <w:t>:</w:t>
      </w:r>
      <w:r w:rsidR="00B2696A" w:rsidRPr="00F12183">
        <w:rPr>
          <w:rFonts w:ascii="Arial" w:hAnsi="Arial"/>
        </w:rPr>
        <w:t xml:space="preserve"> 371-374.</w:t>
      </w:r>
    </w:p>
    <w:p w14:paraId="22081230" w14:textId="77777777" w:rsidR="00276A0C" w:rsidRPr="00F12183" w:rsidRDefault="00276A0C">
      <w:pPr>
        <w:rPr>
          <w:rFonts w:ascii="Arial" w:hAnsi="Arial"/>
        </w:rPr>
      </w:pPr>
    </w:p>
    <w:p w14:paraId="2AAE7030" w14:textId="0F3888D9" w:rsidR="00276A0C" w:rsidRPr="00F12183" w:rsidRDefault="00BA33D7">
      <w:pPr>
        <w:rPr>
          <w:rFonts w:ascii="Arial" w:hAnsi="Arial"/>
        </w:rPr>
      </w:pPr>
      <w:r w:rsidRPr="00F12183">
        <w:rPr>
          <w:rFonts w:ascii="Arial" w:hAnsi="Arial"/>
        </w:rPr>
        <w:t>Moin M, Aghamohammadi A, Kouhi A</w:t>
      </w:r>
      <w:r w:rsidR="00276A0C" w:rsidRPr="00F12183">
        <w:rPr>
          <w:rFonts w:ascii="Arial" w:hAnsi="Arial"/>
        </w:rPr>
        <w:t>, Tavasso</w:t>
      </w:r>
      <w:r w:rsidRPr="00F12183">
        <w:rPr>
          <w:rFonts w:ascii="Arial" w:hAnsi="Arial"/>
        </w:rPr>
        <w:t>li S, Rezaei N, Ghaffari SR, Gharagozlou M, Movahedi M, Purpak Z, Mirsaeid Ghazi B, et al. 2007</w:t>
      </w:r>
      <w:r w:rsidR="00276A0C" w:rsidRPr="00F12183">
        <w:rPr>
          <w:rFonts w:ascii="Arial" w:hAnsi="Arial"/>
        </w:rPr>
        <w:t>. A</w:t>
      </w:r>
      <w:r w:rsidRPr="00F12183">
        <w:rPr>
          <w:rFonts w:ascii="Arial" w:hAnsi="Arial"/>
        </w:rPr>
        <w:t>taxia-telangiecstasia in Iran: c</w:t>
      </w:r>
      <w:r w:rsidR="00276A0C" w:rsidRPr="00F12183">
        <w:rPr>
          <w:rFonts w:ascii="Arial" w:hAnsi="Arial"/>
        </w:rPr>
        <w:t xml:space="preserve">linical and laboratory features of 104 patients. </w:t>
      </w:r>
      <w:r w:rsidRPr="00F12183">
        <w:rPr>
          <w:rFonts w:ascii="Arial" w:hAnsi="Arial"/>
          <w:i/>
        </w:rPr>
        <w:t>Pediatr</w:t>
      </w:r>
      <w:r w:rsidR="00276A0C" w:rsidRPr="00F12183">
        <w:rPr>
          <w:rFonts w:ascii="Arial" w:hAnsi="Arial"/>
          <w:i/>
        </w:rPr>
        <w:t xml:space="preserve"> Neurol</w:t>
      </w:r>
      <w:r w:rsidR="00276A0C" w:rsidRPr="00F12183">
        <w:rPr>
          <w:rFonts w:ascii="Arial" w:hAnsi="Arial"/>
        </w:rPr>
        <w:t xml:space="preserve"> </w:t>
      </w:r>
      <w:r w:rsidR="00276A0C" w:rsidRPr="00F12183">
        <w:rPr>
          <w:rFonts w:ascii="Arial" w:hAnsi="Arial"/>
          <w:b/>
        </w:rPr>
        <w:t>37</w:t>
      </w:r>
      <w:r w:rsidRPr="00F12183">
        <w:rPr>
          <w:rFonts w:ascii="Arial" w:hAnsi="Arial"/>
        </w:rPr>
        <w:t>:</w:t>
      </w:r>
      <w:r w:rsidR="00276A0C" w:rsidRPr="00F12183">
        <w:rPr>
          <w:rFonts w:ascii="Arial" w:hAnsi="Arial"/>
        </w:rPr>
        <w:t xml:space="preserve"> 21-28.</w:t>
      </w:r>
    </w:p>
    <w:p w14:paraId="25B3E507" w14:textId="77777777" w:rsidR="00AD2F81" w:rsidRDefault="00AD2F81">
      <w:pPr>
        <w:rPr>
          <w:rFonts w:ascii="Arial" w:hAnsi="Arial"/>
        </w:rPr>
      </w:pPr>
    </w:p>
    <w:p w14:paraId="0166149D" w14:textId="6CBF6A23" w:rsidR="00AD2F81" w:rsidRDefault="00AD2F81">
      <w:pPr>
        <w:rPr>
          <w:rFonts w:ascii="Arial" w:hAnsi="Arial"/>
        </w:rPr>
      </w:pPr>
      <w:r>
        <w:rPr>
          <w:rFonts w:ascii="Arial" w:hAnsi="Arial"/>
        </w:rPr>
        <w:t xml:space="preserve">Mole SE, Williams RE, Goebel HH. 2005. Correlations between genotype, ultrastructural morphology and clinical phenotype in the neuronal ceroid lipofuscinoses. </w:t>
      </w:r>
      <w:r>
        <w:rPr>
          <w:rFonts w:ascii="Arial" w:hAnsi="Arial"/>
          <w:i/>
        </w:rPr>
        <w:t>Neurogenetics</w:t>
      </w:r>
      <w:r>
        <w:rPr>
          <w:rFonts w:ascii="Arial" w:hAnsi="Arial"/>
        </w:rPr>
        <w:t xml:space="preserve"> </w:t>
      </w:r>
      <w:r>
        <w:rPr>
          <w:rFonts w:ascii="Arial" w:hAnsi="Arial"/>
          <w:b/>
        </w:rPr>
        <w:t>6</w:t>
      </w:r>
      <w:r>
        <w:rPr>
          <w:rFonts w:ascii="Arial" w:hAnsi="Arial"/>
        </w:rPr>
        <w:t>: 107-126.</w:t>
      </w:r>
    </w:p>
    <w:p w14:paraId="77E33DF9" w14:textId="77777777" w:rsidR="00214836" w:rsidRPr="00F12183" w:rsidRDefault="00214836">
      <w:pPr>
        <w:rPr>
          <w:rFonts w:ascii="Arial" w:hAnsi="Arial"/>
        </w:rPr>
      </w:pPr>
    </w:p>
    <w:p w14:paraId="63CD6008" w14:textId="72323A45" w:rsidR="00214836" w:rsidRDefault="00F35C98">
      <w:pPr>
        <w:rPr>
          <w:rFonts w:ascii="Arial" w:hAnsi="Arial"/>
        </w:rPr>
      </w:pPr>
      <w:r w:rsidRPr="00F12183">
        <w:rPr>
          <w:rFonts w:ascii="Arial" w:hAnsi="Arial"/>
        </w:rPr>
        <w:t>Moore SJ, Green JS, Fan Y, Bhogal AK, Dicks E, Fernandez BA, Stefanelli M, Murphy C</w:t>
      </w:r>
      <w:r w:rsidR="00214836" w:rsidRPr="00F12183">
        <w:rPr>
          <w:rFonts w:ascii="Arial" w:hAnsi="Arial"/>
        </w:rPr>
        <w:t>, Cr</w:t>
      </w:r>
      <w:r w:rsidRPr="00F12183">
        <w:rPr>
          <w:rFonts w:ascii="Arial" w:hAnsi="Arial"/>
        </w:rPr>
        <w:t>amer BC, Dean JC, et al. 2005</w:t>
      </w:r>
      <w:r w:rsidR="00214836" w:rsidRPr="00F12183">
        <w:rPr>
          <w:rFonts w:ascii="Arial" w:hAnsi="Arial"/>
        </w:rPr>
        <w:t>. Clinical and genetic epidemiology of Bardet-B</w:t>
      </w:r>
      <w:r w:rsidRPr="00F12183">
        <w:rPr>
          <w:rFonts w:ascii="Arial" w:hAnsi="Arial"/>
        </w:rPr>
        <w:t>iedl syndrome in Newfoundland: a</w:t>
      </w:r>
      <w:r w:rsidR="00214836" w:rsidRPr="00F12183">
        <w:rPr>
          <w:rFonts w:ascii="Arial" w:hAnsi="Arial"/>
        </w:rPr>
        <w:t xml:space="preserve"> 22-year prospective, population-based, cohort study. </w:t>
      </w:r>
      <w:r w:rsidRPr="00F12183">
        <w:rPr>
          <w:rFonts w:ascii="Arial" w:hAnsi="Arial"/>
          <w:i/>
        </w:rPr>
        <w:t>Am</w:t>
      </w:r>
      <w:r w:rsidR="00003A05" w:rsidRPr="00F12183">
        <w:rPr>
          <w:rFonts w:ascii="Arial" w:hAnsi="Arial"/>
          <w:i/>
        </w:rPr>
        <w:t xml:space="preserve"> J Med</w:t>
      </w:r>
      <w:r w:rsidR="00214836" w:rsidRPr="00F12183">
        <w:rPr>
          <w:rFonts w:ascii="Arial" w:hAnsi="Arial"/>
          <w:i/>
        </w:rPr>
        <w:t xml:space="preserve"> Genet</w:t>
      </w:r>
      <w:r w:rsidR="00214836" w:rsidRPr="00F12183">
        <w:rPr>
          <w:rFonts w:ascii="Arial" w:hAnsi="Arial"/>
        </w:rPr>
        <w:t xml:space="preserve"> </w:t>
      </w:r>
      <w:r w:rsidR="00214836" w:rsidRPr="00F12183">
        <w:rPr>
          <w:rFonts w:ascii="Arial" w:hAnsi="Arial"/>
          <w:b/>
        </w:rPr>
        <w:t>132</w:t>
      </w:r>
      <w:r w:rsidR="00003A05" w:rsidRPr="00F12183">
        <w:rPr>
          <w:rFonts w:ascii="Arial" w:hAnsi="Arial"/>
        </w:rPr>
        <w:t>:</w:t>
      </w:r>
      <w:r w:rsidR="00214836" w:rsidRPr="00F12183">
        <w:rPr>
          <w:rFonts w:ascii="Arial" w:hAnsi="Arial"/>
        </w:rPr>
        <w:t xml:space="preserve"> 352-360.</w:t>
      </w:r>
    </w:p>
    <w:p w14:paraId="6089A6C4" w14:textId="77777777" w:rsidR="000F5BAA" w:rsidRDefault="000F5BAA">
      <w:pPr>
        <w:rPr>
          <w:rFonts w:ascii="Arial" w:hAnsi="Arial"/>
        </w:rPr>
      </w:pPr>
    </w:p>
    <w:p w14:paraId="60B4B124" w14:textId="30CD6117" w:rsidR="000F5BAA" w:rsidRPr="000F5BAA" w:rsidRDefault="000F5BAA">
      <w:pPr>
        <w:rPr>
          <w:rFonts w:ascii="Arial" w:hAnsi="Arial"/>
        </w:rPr>
      </w:pPr>
      <w:r>
        <w:rPr>
          <w:rFonts w:ascii="Arial" w:hAnsi="Arial"/>
        </w:rPr>
        <w:t xml:space="preserve">Morava E, Lefeber DJ, Urban Z, de Meirleir L, Meinecke P, Gillessen-Kaesbach G, et al. 2008. Defining the phenotype in an autosomal recessive cutis laxa syndrome with a combined congenital defect of glycosylation. </w:t>
      </w:r>
      <w:r>
        <w:rPr>
          <w:rFonts w:ascii="Arial" w:hAnsi="Arial"/>
          <w:i/>
        </w:rPr>
        <w:t>Eur J Hum Genet</w:t>
      </w:r>
      <w:r>
        <w:rPr>
          <w:rFonts w:ascii="Arial" w:hAnsi="Arial"/>
        </w:rPr>
        <w:t xml:space="preserve"> </w:t>
      </w:r>
      <w:r>
        <w:rPr>
          <w:rFonts w:ascii="Arial" w:hAnsi="Arial"/>
          <w:b/>
        </w:rPr>
        <w:t>16</w:t>
      </w:r>
      <w:r>
        <w:rPr>
          <w:rFonts w:ascii="Arial" w:hAnsi="Arial"/>
        </w:rPr>
        <w:t>: 28-35.</w:t>
      </w:r>
    </w:p>
    <w:p w14:paraId="696881A6" w14:textId="77777777" w:rsidR="0093283E" w:rsidRPr="00F12183" w:rsidRDefault="0093283E">
      <w:pPr>
        <w:rPr>
          <w:rFonts w:ascii="Arial" w:hAnsi="Arial"/>
        </w:rPr>
      </w:pPr>
    </w:p>
    <w:p w14:paraId="10A0748C" w14:textId="4892E844" w:rsidR="007A1E28" w:rsidRPr="00F12183" w:rsidRDefault="00003A05">
      <w:pPr>
        <w:rPr>
          <w:rFonts w:ascii="Arial" w:hAnsi="Arial"/>
        </w:rPr>
      </w:pPr>
      <w:r w:rsidRPr="00F12183">
        <w:rPr>
          <w:rFonts w:ascii="Arial" w:hAnsi="Arial"/>
        </w:rPr>
        <w:t>Morey-Canellas J, Sivagamasundari U, Barton H. 2003</w:t>
      </w:r>
      <w:r w:rsidR="007A1E28" w:rsidRPr="00F12183">
        <w:rPr>
          <w:rFonts w:ascii="Arial" w:hAnsi="Arial"/>
        </w:rPr>
        <w:t xml:space="preserve">. A case of autism in a child with Apert’s syndrome. </w:t>
      </w:r>
      <w:r w:rsidRPr="00F12183">
        <w:rPr>
          <w:rFonts w:ascii="Arial" w:hAnsi="Arial"/>
          <w:i/>
        </w:rPr>
        <w:t>Eur Child Adolesc</w:t>
      </w:r>
      <w:r w:rsidR="007A1E28" w:rsidRPr="00F12183">
        <w:rPr>
          <w:rFonts w:ascii="Arial" w:hAnsi="Arial"/>
          <w:i/>
        </w:rPr>
        <w:t xml:space="preserve"> Psychiatry</w:t>
      </w:r>
      <w:r w:rsidR="007A1E28" w:rsidRPr="00F12183">
        <w:rPr>
          <w:rFonts w:ascii="Arial" w:hAnsi="Arial"/>
        </w:rPr>
        <w:t xml:space="preserve"> </w:t>
      </w:r>
      <w:r w:rsidR="007A1E28" w:rsidRPr="00F12183">
        <w:rPr>
          <w:rFonts w:ascii="Arial" w:hAnsi="Arial"/>
          <w:b/>
        </w:rPr>
        <w:t>12</w:t>
      </w:r>
      <w:r w:rsidRPr="00F12183">
        <w:rPr>
          <w:rFonts w:ascii="Arial" w:hAnsi="Arial"/>
        </w:rPr>
        <w:t>:</w:t>
      </w:r>
      <w:r w:rsidR="007A1E28" w:rsidRPr="00F12183">
        <w:rPr>
          <w:rFonts w:ascii="Arial" w:hAnsi="Arial"/>
        </w:rPr>
        <w:t xml:space="preserve"> 100-102.</w:t>
      </w:r>
    </w:p>
    <w:p w14:paraId="76A3CF43" w14:textId="77777777" w:rsidR="007A1E28" w:rsidRPr="00F12183" w:rsidRDefault="007A1E28">
      <w:pPr>
        <w:rPr>
          <w:rFonts w:ascii="Arial" w:hAnsi="Arial"/>
        </w:rPr>
      </w:pPr>
    </w:p>
    <w:p w14:paraId="03DC82B6" w14:textId="6E477FCF" w:rsidR="003E59B7" w:rsidRPr="00F12183" w:rsidRDefault="00003A05">
      <w:pPr>
        <w:rPr>
          <w:rFonts w:ascii="Arial" w:hAnsi="Arial"/>
        </w:rPr>
      </w:pPr>
      <w:r w:rsidRPr="00F12183">
        <w:rPr>
          <w:rFonts w:ascii="Arial" w:hAnsi="Arial"/>
        </w:rPr>
        <w:t>Mory A, Dagan E, Shahor I, Mandel H, Illi B, Zolotushko J, Kurolap A, Chechik E, Valente EM, Amselem S, et al. 2014. Kohlschutter-Tonz syndrome: c</w:t>
      </w:r>
      <w:r w:rsidR="00674D6A" w:rsidRPr="00F12183">
        <w:rPr>
          <w:rFonts w:ascii="Arial" w:hAnsi="Arial"/>
        </w:rPr>
        <w:t xml:space="preserve">linical genetic insights gained from 16 cases deriving from a close-knit village in Northern Israel. </w:t>
      </w:r>
      <w:r w:rsidRPr="00F12183">
        <w:rPr>
          <w:rFonts w:ascii="Arial" w:hAnsi="Arial"/>
          <w:i/>
        </w:rPr>
        <w:t>Pediatr</w:t>
      </w:r>
      <w:r w:rsidR="00674D6A" w:rsidRPr="00F12183">
        <w:rPr>
          <w:rFonts w:ascii="Arial" w:hAnsi="Arial"/>
          <w:i/>
        </w:rPr>
        <w:t xml:space="preserve"> Neurol</w:t>
      </w:r>
      <w:r w:rsidR="00674D6A" w:rsidRPr="00F12183">
        <w:rPr>
          <w:rFonts w:ascii="Arial" w:hAnsi="Arial"/>
        </w:rPr>
        <w:t xml:space="preserve"> </w:t>
      </w:r>
      <w:r w:rsidR="00674D6A" w:rsidRPr="00F12183">
        <w:rPr>
          <w:rFonts w:ascii="Arial" w:hAnsi="Arial"/>
          <w:b/>
        </w:rPr>
        <w:t>50</w:t>
      </w:r>
      <w:r w:rsidRPr="00F12183">
        <w:rPr>
          <w:rFonts w:ascii="Arial" w:hAnsi="Arial"/>
        </w:rPr>
        <w:t>:</w:t>
      </w:r>
      <w:r w:rsidR="00674D6A" w:rsidRPr="00F12183">
        <w:rPr>
          <w:rFonts w:ascii="Arial" w:hAnsi="Arial"/>
        </w:rPr>
        <w:t xml:space="preserve"> 421-426.</w:t>
      </w:r>
    </w:p>
    <w:p w14:paraId="3D8F292E" w14:textId="77777777" w:rsidR="003E59B7" w:rsidRPr="00F12183" w:rsidRDefault="003E59B7">
      <w:pPr>
        <w:rPr>
          <w:rFonts w:ascii="Arial" w:hAnsi="Arial"/>
        </w:rPr>
      </w:pPr>
    </w:p>
    <w:p w14:paraId="6942A288" w14:textId="00D4E89C" w:rsidR="0093283E" w:rsidRPr="00F12183" w:rsidRDefault="00FE1FC0">
      <w:pPr>
        <w:rPr>
          <w:rFonts w:ascii="Arial" w:hAnsi="Arial"/>
        </w:rPr>
      </w:pPr>
      <w:r w:rsidRPr="00F12183">
        <w:rPr>
          <w:rFonts w:ascii="Arial" w:hAnsi="Arial"/>
        </w:rPr>
        <w:lastRenderedPageBreak/>
        <w:t>Moss, JF, Oliver C, Berg K, Kaur G, Jephcott L, Cornish K. 2008</w:t>
      </w:r>
      <w:r w:rsidR="0093283E" w:rsidRPr="00F12183">
        <w:rPr>
          <w:rFonts w:ascii="Arial" w:hAnsi="Arial"/>
        </w:rPr>
        <w:t xml:space="preserve">. Prevalence of autism spectrum phenomenology in Cornelia de Lange and Cru du Chat syndromes. </w:t>
      </w:r>
      <w:r w:rsidRPr="00F12183">
        <w:rPr>
          <w:rFonts w:ascii="Arial" w:hAnsi="Arial"/>
          <w:i/>
        </w:rPr>
        <w:t>Am J Ment</w:t>
      </w:r>
      <w:r w:rsidR="0093283E" w:rsidRPr="00F12183">
        <w:rPr>
          <w:rFonts w:ascii="Arial" w:hAnsi="Arial"/>
          <w:i/>
        </w:rPr>
        <w:t xml:space="preserve"> Retard</w:t>
      </w:r>
      <w:r w:rsidR="0093283E" w:rsidRPr="00F12183">
        <w:rPr>
          <w:rFonts w:ascii="Arial" w:hAnsi="Arial"/>
        </w:rPr>
        <w:t xml:space="preserve"> </w:t>
      </w:r>
      <w:r w:rsidR="0093283E" w:rsidRPr="00F12183">
        <w:rPr>
          <w:rFonts w:ascii="Arial" w:hAnsi="Arial"/>
          <w:b/>
        </w:rPr>
        <w:t>113</w:t>
      </w:r>
      <w:r w:rsidRPr="00F12183">
        <w:rPr>
          <w:rFonts w:ascii="Arial" w:hAnsi="Arial"/>
        </w:rPr>
        <w:t>:</w:t>
      </w:r>
      <w:r w:rsidR="0093283E" w:rsidRPr="00F12183">
        <w:rPr>
          <w:rFonts w:ascii="Arial" w:hAnsi="Arial"/>
        </w:rPr>
        <w:t xml:space="preserve"> 278-291.</w:t>
      </w:r>
    </w:p>
    <w:p w14:paraId="53DEC809" w14:textId="77777777" w:rsidR="0093283E" w:rsidRPr="00F12183" w:rsidRDefault="0093283E">
      <w:pPr>
        <w:rPr>
          <w:rFonts w:ascii="Arial" w:hAnsi="Arial"/>
        </w:rPr>
      </w:pPr>
    </w:p>
    <w:p w14:paraId="100E2603" w14:textId="37C73467" w:rsidR="00FA6666" w:rsidRPr="00F12183" w:rsidRDefault="00D274CA">
      <w:pPr>
        <w:rPr>
          <w:rFonts w:ascii="Arial" w:hAnsi="Arial"/>
        </w:rPr>
      </w:pPr>
      <w:r w:rsidRPr="00F12183">
        <w:rPr>
          <w:rFonts w:ascii="Arial" w:hAnsi="Arial"/>
        </w:rPr>
        <w:t>Musumeci</w:t>
      </w:r>
      <w:r w:rsidR="008D6842" w:rsidRPr="00F12183">
        <w:rPr>
          <w:rFonts w:ascii="Arial" w:hAnsi="Arial"/>
        </w:rPr>
        <w:t xml:space="preserve"> SA, Ferri R, Scuderi C, Bosco P, Elia</w:t>
      </w:r>
      <w:r w:rsidR="00FA6666" w:rsidRPr="00F12183">
        <w:rPr>
          <w:rFonts w:ascii="Arial" w:hAnsi="Arial"/>
        </w:rPr>
        <w:t xml:space="preserve"> M.</w:t>
      </w:r>
      <w:r w:rsidR="008D6842" w:rsidRPr="00F12183">
        <w:rPr>
          <w:rFonts w:ascii="Arial" w:hAnsi="Arial"/>
        </w:rPr>
        <w:t xml:space="preserve"> 2001</w:t>
      </w:r>
      <w:r w:rsidR="00897E6F" w:rsidRPr="00F12183">
        <w:rPr>
          <w:rFonts w:ascii="Arial" w:hAnsi="Arial"/>
        </w:rPr>
        <w:t xml:space="preserve">. Seizures and epileptiform EG abnormalities in FRAXE syndrome. </w:t>
      </w:r>
      <w:r w:rsidR="008D6842" w:rsidRPr="00F12183">
        <w:rPr>
          <w:rFonts w:ascii="Arial" w:hAnsi="Arial"/>
          <w:i/>
        </w:rPr>
        <w:t>Clin</w:t>
      </w:r>
      <w:r w:rsidR="00897E6F" w:rsidRPr="00F12183">
        <w:rPr>
          <w:rFonts w:ascii="Arial" w:hAnsi="Arial"/>
          <w:i/>
        </w:rPr>
        <w:t xml:space="preserve"> Meurophysiol</w:t>
      </w:r>
      <w:r w:rsidR="00897E6F" w:rsidRPr="00F12183">
        <w:rPr>
          <w:rFonts w:ascii="Arial" w:hAnsi="Arial"/>
        </w:rPr>
        <w:t xml:space="preserve"> </w:t>
      </w:r>
      <w:r w:rsidR="00897E6F" w:rsidRPr="00F12183">
        <w:rPr>
          <w:rFonts w:ascii="Arial" w:hAnsi="Arial"/>
          <w:b/>
        </w:rPr>
        <w:t>112</w:t>
      </w:r>
      <w:r w:rsidR="008D6842" w:rsidRPr="00F12183">
        <w:rPr>
          <w:rFonts w:ascii="Arial" w:hAnsi="Arial"/>
        </w:rPr>
        <w:t>:</w:t>
      </w:r>
      <w:r w:rsidR="00897E6F" w:rsidRPr="00F12183">
        <w:rPr>
          <w:rFonts w:ascii="Arial" w:hAnsi="Arial"/>
        </w:rPr>
        <w:t xml:space="preserve"> 1954-1955.</w:t>
      </w:r>
    </w:p>
    <w:p w14:paraId="0ACF5C4C" w14:textId="77777777" w:rsidR="004051CA" w:rsidRPr="00F12183" w:rsidRDefault="004051CA">
      <w:pPr>
        <w:rPr>
          <w:rFonts w:ascii="Arial" w:hAnsi="Arial"/>
        </w:rPr>
      </w:pPr>
    </w:p>
    <w:p w14:paraId="5D3E33EA" w14:textId="46CEE0FA" w:rsidR="00FE06E0" w:rsidRPr="00F12183" w:rsidRDefault="008D6842">
      <w:pPr>
        <w:rPr>
          <w:rFonts w:ascii="Arial" w:hAnsi="Arial"/>
        </w:rPr>
      </w:pPr>
      <w:r w:rsidRPr="00F12183">
        <w:rPr>
          <w:rFonts w:ascii="Arial" w:hAnsi="Arial"/>
        </w:rPr>
        <w:t>Nakamura M, Yamagata T, Momoi MY, Yamazaki T. 1998</w:t>
      </w:r>
      <w:r w:rsidR="00FE06E0" w:rsidRPr="00F12183">
        <w:rPr>
          <w:rFonts w:ascii="Arial" w:hAnsi="Arial"/>
        </w:rPr>
        <w:t>. Drop episodes in</w:t>
      </w:r>
      <w:r w:rsidRPr="00F12183">
        <w:rPr>
          <w:rFonts w:ascii="Arial" w:hAnsi="Arial"/>
        </w:rPr>
        <w:t xml:space="preserve"> Coffin-Lowry syndrome: e</w:t>
      </w:r>
      <w:r w:rsidR="00503655" w:rsidRPr="00F12183">
        <w:rPr>
          <w:rFonts w:ascii="Arial" w:hAnsi="Arial"/>
        </w:rPr>
        <w:t>xagger</w:t>
      </w:r>
      <w:r w:rsidR="00FE06E0" w:rsidRPr="00F12183">
        <w:rPr>
          <w:rFonts w:ascii="Arial" w:hAnsi="Arial"/>
        </w:rPr>
        <w:t xml:space="preserve">ated startle responses treated with clonazepam. </w:t>
      </w:r>
      <w:r w:rsidRPr="00F12183">
        <w:rPr>
          <w:rFonts w:ascii="Arial" w:hAnsi="Arial"/>
          <w:i/>
        </w:rPr>
        <w:t>Pediatr</w:t>
      </w:r>
      <w:r w:rsidR="00FE06E0" w:rsidRPr="00F12183">
        <w:rPr>
          <w:rFonts w:ascii="Arial" w:hAnsi="Arial"/>
          <w:i/>
        </w:rPr>
        <w:t xml:space="preserve"> Neurol</w:t>
      </w:r>
      <w:r w:rsidR="00FE06E0" w:rsidRPr="00F12183">
        <w:rPr>
          <w:rFonts w:ascii="Arial" w:hAnsi="Arial"/>
        </w:rPr>
        <w:t xml:space="preserve"> </w:t>
      </w:r>
      <w:r w:rsidR="00FE06E0" w:rsidRPr="00F12183">
        <w:rPr>
          <w:rFonts w:ascii="Arial" w:hAnsi="Arial"/>
          <w:b/>
        </w:rPr>
        <w:t>19</w:t>
      </w:r>
      <w:r w:rsidRPr="00F12183">
        <w:rPr>
          <w:rFonts w:ascii="Arial" w:hAnsi="Arial"/>
        </w:rPr>
        <w:t>:</w:t>
      </w:r>
      <w:r w:rsidR="00FE06E0" w:rsidRPr="00F12183">
        <w:rPr>
          <w:rFonts w:ascii="Arial" w:hAnsi="Arial"/>
        </w:rPr>
        <w:t xml:space="preserve"> 148-150.</w:t>
      </w:r>
    </w:p>
    <w:p w14:paraId="4E56F4C5" w14:textId="77777777" w:rsidR="007F6288" w:rsidRPr="00F12183" w:rsidRDefault="007F6288">
      <w:pPr>
        <w:rPr>
          <w:rFonts w:ascii="Arial" w:hAnsi="Arial"/>
        </w:rPr>
      </w:pPr>
    </w:p>
    <w:p w14:paraId="78F91982" w14:textId="62431A6C" w:rsidR="007F6288" w:rsidRDefault="008D6842">
      <w:pPr>
        <w:rPr>
          <w:rFonts w:ascii="Arial" w:hAnsi="Arial"/>
        </w:rPr>
      </w:pPr>
      <w:r w:rsidRPr="00F12183">
        <w:rPr>
          <w:rFonts w:ascii="Arial" w:hAnsi="Arial"/>
        </w:rPr>
        <w:t>Nankovic S, Kovac AB, Hajnsek S, Sulentic V, Petelin Z. 2012</w:t>
      </w:r>
      <w:r w:rsidR="007F6288" w:rsidRPr="00F12183">
        <w:rPr>
          <w:rFonts w:ascii="Arial" w:hAnsi="Arial"/>
        </w:rPr>
        <w:t xml:space="preserve">. Ritscher-Schinzel syndrome-3C (Cranio-Cerebello-Cardiac) </w:t>
      </w:r>
      <w:r w:rsidRPr="00F12183">
        <w:rPr>
          <w:rFonts w:ascii="Arial" w:hAnsi="Arial"/>
        </w:rPr>
        <w:t>syndrome: c</w:t>
      </w:r>
      <w:r w:rsidR="007F6288" w:rsidRPr="00F12183">
        <w:rPr>
          <w:rFonts w:ascii="Arial" w:hAnsi="Arial"/>
        </w:rPr>
        <w:t>ase report.</w:t>
      </w:r>
      <w:r w:rsidR="00374F7A" w:rsidRPr="00F12183">
        <w:rPr>
          <w:rFonts w:ascii="Arial" w:hAnsi="Arial"/>
        </w:rPr>
        <w:t xml:space="preserve"> (T. Grivas, ed.).</w:t>
      </w:r>
      <w:r w:rsidR="007F6288" w:rsidRPr="00F12183">
        <w:rPr>
          <w:rFonts w:ascii="Arial" w:hAnsi="Arial"/>
        </w:rPr>
        <w:t xml:space="preserve"> In</w:t>
      </w:r>
      <w:r w:rsidR="00374F7A" w:rsidRPr="00F12183">
        <w:rPr>
          <w:rFonts w:ascii="Arial" w:hAnsi="Arial"/>
        </w:rPr>
        <w:t>:</w:t>
      </w:r>
      <w:r w:rsidR="007F6288" w:rsidRPr="00F12183">
        <w:rPr>
          <w:rFonts w:ascii="Arial" w:hAnsi="Arial"/>
        </w:rPr>
        <w:t xml:space="preserve"> Recent Advances in Scoliosis.</w:t>
      </w:r>
      <w:r w:rsidR="00374F7A" w:rsidRPr="00F12183">
        <w:rPr>
          <w:rFonts w:ascii="Arial" w:hAnsi="Arial"/>
        </w:rPr>
        <w:t xml:space="preserve"> INTECH Open Access Publisher, pp. 39-46.</w:t>
      </w:r>
    </w:p>
    <w:p w14:paraId="1DF0EA45" w14:textId="77777777" w:rsidR="006D08A3" w:rsidRDefault="006D08A3">
      <w:pPr>
        <w:rPr>
          <w:rFonts w:ascii="Arial" w:hAnsi="Arial"/>
        </w:rPr>
      </w:pPr>
    </w:p>
    <w:p w14:paraId="3E582738" w14:textId="297055CB" w:rsidR="006D08A3" w:rsidRPr="006D08A3" w:rsidRDefault="006D08A3">
      <w:pPr>
        <w:rPr>
          <w:rFonts w:ascii="Arial" w:hAnsi="Arial"/>
        </w:rPr>
      </w:pPr>
      <w:r>
        <w:rPr>
          <w:rFonts w:ascii="Arial" w:hAnsi="Arial"/>
        </w:rPr>
        <w:t xml:space="preserve">Nascimento RM, Otto PA, de Brouwer AP, Vianna-Morgante AM. 2006. UBE2A, which incodes a ubiquitin-conjugating enzyme, is mutated in a novel X-linked mental retardation syndrome. </w:t>
      </w:r>
      <w:r>
        <w:rPr>
          <w:rFonts w:ascii="Arial" w:hAnsi="Arial"/>
          <w:i/>
        </w:rPr>
        <w:t>Am J Hum Genet</w:t>
      </w:r>
      <w:r>
        <w:rPr>
          <w:rFonts w:ascii="Arial" w:hAnsi="Arial"/>
        </w:rPr>
        <w:t xml:space="preserve"> </w:t>
      </w:r>
      <w:r>
        <w:rPr>
          <w:rFonts w:ascii="Arial" w:hAnsi="Arial"/>
          <w:b/>
        </w:rPr>
        <w:t>79</w:t>
      </w:r>
      <w:r>
        <w:rPr>
          <w:rFonts w:ascii="Arial" w:hAnsi="Arial"/>
        </w:rPr>
        <w:t>: 549-555.</w:t>
      </w:r>
    </w:p>
    <w:p w14:paraId="5EEABA12" w14:textId="77777777" w:rsidR="00621A73" w:rsidRPr="00F12183" w:rsidRDefault="00621A73">
      <w:pPr>
        <w:rPr>
          <w:rFonts w:ascii="Arial" w:hAnsi="Arial"/>
        </w:rPr>
      </w:pPr>
    </w:p>
    <w:p w14:paraId="0C34DAE1" w14:textId="62BD9891" w:rsidR="008C72C5" w:rsidRDefault="008D6842">
      <w:pPr>
        <w:rPr>
          <w:rFonts w:ascii="Arial" w:hAnsi="Arial"/>
        </w:rPr>
      </w:pPr>
      <w:r w:rsidRPr="00F12183">
        <w:rPr>
          <w:rFonts w:ascii="Arial" w:hAnsi="Arial"/>
        </w:rPr>
        <w:t xml:space="preserve">Nava C, Dalle C, Rastetter A, Striano P, de Kovel CG, Nabbout R, Cancès C, Ville D, Brilstra EH, Gobbi G, et al. </w:t>
      </w:r>
      <w:r w:rsidR="00621A73" w:rsidRPr="00F12183">
        <w:rPr>
          <w:rFonts w:ascii="Arial" w:hAnsi="Arial"/>
        </w:rPr>
        <w:t>2</w:t>
      </w:r>
      <w:r w:rsidRPr="00F12183">
        <w:rPr>
          <w:rFonts w:ascii="Arial" w:hAnsi="Arial"/>
        </w:rPr>
        <w:t>014</w:t>
      </w:r>
      <w:r w:rsidR="00621A73" w:rsidRPr="00F12183">
        <w:rPr>
          <w:rFonts w:ascii="Arial" w:hAnsi="Arial"/>
        </w:rPr>
        <w:t xml:space="preserve">. De novo mutations in HCN1 cause early infantile epileptic encephalopathy. </w:t>
      </w:r>
      <w:r w:rsidRPr="00F12183">
        <w:rPr>
          <w:rFonts w:ascii="Arial" w:hAnsi="Arial"/>
          <w:i/>
        </w:rPr>
        <w:t>Nat</w:t>
      </w:r>
      <w:r w:rsidR="00621A73" w:rsidRPr="00F12183">
        <w:rPr>
          <w:rFonts w:ascii="Arial" w:hAnsi="Arial"/>
          <w:i/>
        </w:rPr>
        <w:t xml:space="preserve"> Genet</w:t>
      </w:r>
      <w:r w:rsidR="00621A73" w:rsidRPr="00F12183">
        <w:rPr>
          <w:rFonts w:ascii="Arial" w:hAnsi="Arial"/>
        </w:rPr>
        <w:t xml:space="preserve"> </w:t>
      </w:r>
      <w:r w:rsidR="00621A73" w:rsidRPr="00F12183">
        <w:rPr>
          <w:rFonts w:ascii="Arial" w:hAnsi="Arial"/>
          <w:b/>
        </w:rPr>
        <w:t>46</w:t>
      </w:r>
      <w:r w:rsidRPr="00F12183">
        <w:rPr>
          <w:rFonts w:ascii="Arial" w:hAnsi="Arial"/>
        </w:rPr>
        <w:t>:</w:t>
      </w:r>
      <w:r w:rsidR="00621A73" w:rsidRPr="00F12183">
        <w:rPr>
          <w:rFonts w:ascii="Arial" w:hAnsi="Arial"/>
        </w:rPr>
        <w:t xml:space="preserve"> 640-645.</w:t>
      </w:r>
    </w:p>
    <w:p w14:paraId="1E92E0AC" w14:textId="77777777" w:rsidR="008C72C5" w:rsidRDefault="008C72C5">
      <w:pPr>
        <w:rPr>
          <w:rFonts w:ascii="Arial" w:hAnsi="Arial"/>
        </w:rPr>
      </w:pPr>
    </w:p>
    <w:p w14:paraId="03C1F2D7" w14:textId="4DAAB3E8" w:rsidR="008C72C5" w:rsidRPr="008C72C5" w:rsidRDefault="008C72C5">
      <w:pPr>
        <w:rPr>
          <w:rFonts w:ascii="Arial" w:hAnsi="Arial"/>
        </w:rPr>
      </w:pPr>
      <w:r>
        <w:rPr>
          <w:rFonts w:ascii="Arial" w:hAnsi="Arial"/>
        </w:rPr>
        <w:t>Nava C, Hanna N, Michot C, Pereira S, Pouvreau N, Niihori T, et al. 2007. Car</w:t>
      </w:r>
      <w:r w:rsidR="00AC3C0F">
        <w:rPr>
          <w:rFonts w:ascii="Arial" w:hAnsi="Arial"/>
        </w:rPr>
        <w:t>dio</w:t>
      </w:r>
      <w:r>
        <w:rPr>
          <w:rFonts w:ascii="Arial" w:hAnsi="Arial"/>
        </w:rPr>
        <w:t xml:space="preserve">-facio-cutaneous and Noonan syndromes due to mutations in the RAS/MAPK signaling pathway: genotype-phenotype relationships and overlap with Costello syndrome. </w:t>
      </w:r>
      <w:r>
        <w:rPr>
          <w:rFonts w:ascii="Arial" w:hAnsi="Arial"/>
          <w:i/>
        </w:rPr>
        <w:t>J Med Genet</w:t>
      </w:r>
      <w:r>
        <w:rPr>
          <w:rFonts w:ascii="Arial" w:hAnsi="Arial"/>
        </w:rPr>
        <w:t xml:space="preserve"> </w:t>
      </w:r>
      <w:r>
        <w:rPr>
          <w:rFonts w:ascii="Arial" w:hAnsi="Arial"/>
          <w:b/>
        </w:rPr>
        <w:t>44</w:t>
      </w:r>
      <w:r>
        <w:rPr>
          <w:rFonts w:ascii="Arial" w:hAnsi="Arial"/>
        </w:rPr>
        <w:t>: 763-771.</w:t>
      </w:r>
    </w:p>
    <w:p w14:paraId="28987F53" w14:textId="77777777" w:rsidR="00DC0BD9" w:rsidRPr="00F12183" w:rsidRDefault="00DC0BD9">
      <w:pPr>
        <w:rPr>
          <w:rFonts w:ascii="Arial" w:hAnsi="Arial"/>
        </w:rPr>
      </w:pPr>
    </w:p>
    <w:p w14:paraId="728E627C" w14:textId="451FED1F" w:rsidR="00991E60" w:rsidRPr="00F12183" w:rsidRDefault="008D6842">
      <w:pPr>
        <w:rPr>
          <w:rFonts w:ascii="Arial" w:hAnsi="Arial"/>
        </w:rPr>
      </w:pPr>
      <w:r w:rsidRPr="00F12183">
        <w:rPr>
          <w:rFonts w:ascii="Arial" w:hAnsi="Arial"/>
        </w:rPr>
        <w:t>Nava C, Lamari F, Héron D, Mignot C, Rastetter A, Keren B, Cohen D, Faudet A, Bouteiller D, Gilleron M, et al. 2012</w:t>
      </w:r>
      <w:r w:rsidR="00991E60" w:rsidRPr="00F12183">
        <w:rPr>
          <w:rFonts w:ascii="Arial" w:hAnsi="Arial"/>
        </w:rPr>
        <w:t xml:space="preserve">. Analysis of the chromosome X exome in patients with autism spectrum disorders identified novel candidate genes, including TMLHE. </w:t>
      </w:r>
      <w:r w:rsidRPr="00F12183">
        <w:rPr>
          <w:rFonts w:ascii="Arial" w:hAnsi="Arial"/>
          <w:i/>
        </w:rPr>
        <w:t>Transl</w:t>
      </w:r>
      <w:r w:rsidR="00991E60" w:rsidRPr="00F12183">
        <w:rPr>
          <w:rFonts w:ascii="Arial" w:hAnsi="Arial"/>
          <w:i/>
        </w:rPr>
        <w:t xml:space="preserve"> Psychiatry</w:t>
      </w:r>
      <w:r w:rsidR="00991E60" w:rsidRPr="00F12183">
        <w:rPr>
          <w:rFonts w:ascii="Arial" w:hAnsi="Arial"/>
        </w:rPr>
        <w:t xml:space="preserve"> </w:t>
      </w:r>
      <w:r w:rsidR="00991E60" w:rsidRPr="00F12183">
        <w:rPr>
          <w:rFonts w:ascii="Arial" w:hAnsi="Arial"/>
          <w:b/>
        </w:rPr>
        <w:t>2</w:t>
      </w:r>
      <w:r w:rsidRPr="00F12183">
        <w:rPr>
          <w:rFonts w:ascii="Arial" w:hAnsi="Arial"/>
        </w:rPr>
        <w:t>:</w:t>
      </w:r>
      <w:r w:rsidR="00991E60" w:rsidRPr="00F12183">
        <w:rPr>
          <w:rFonts w:ascii="Arial" w:hAnsi="Arial"/>
        </w:rPr>
        <w:t xml:space="preserve"> e179.</w:t>
      </w:r>
    </w:p>
    <w:p w14:paraId="5B6518B2" w14:textId="77777777" w:rsidR="00991E60" w:rsidRPr="00F12183" w:rsidRDefault="00991E60">
      <w:pPr>
        <w:rPr>
          <w:rFonts w:ascii="Arial" w:hAnsi="Arial"/>
        </w:rPr>
      </w:pPr>
    </w:p>
    <w:p w14:paraId="7D594E1E" w14:textId="0DAB44B7" w:rsidR="00DC0BD9" w:rsidRDefault="00454319">
      <w:pPr>
        <w:rPr>
          <w:rFonts w:ascii="Arial" w:hAnsi="Arial"/>
        </w:rPr>
      </w:pPr>
      <w:r w:rsidRPr="00F12183">
        <w:rPr>
          <w:rFonts w:ascii="Arial" w:hAnsi="Arial"/>
        </w:rPr>
        <w:t>Ndika JD, Johnston K, Barkovich JA, Wirt MD, O’Neill P, Betsalel OT, Jakobs</w:t>
      </w:r>
      <w:r w:rsidR="00DC0BD9" w:rsidRPr="00F12183">
        <w:rPr>
          <w:rFonts w:ascii="Arial" w:hAnsi="Arial"/>
        </w:rPr>
        <w:t xml:space="preserve"> </w:t>
      </w:r>
      <w:r w:rsidRPr="00F12183">
        <w:rPr>
          <w:rFonts w:ascii="Arial" w:hAnsi="Arial"/>
        </w:rPr>
        <w:t>C, Salomons GS. 2012</w:t>
      </w:r>
      <w:r w:rsidR="00DC0BD9" w:rsidRPr="00F12183">
        <w:rPr>
          <w:rFonts w:ascii="Arial" w:hAnsi="Arial"/>
        </w:rPr>
        <w:t xml:space="preserve">. Developmental progress and creatine restoration upon long-term creatin supplementation of a patient with arginine:glycine amidinotransferase deficiency. </w:t>
      </w:r>
      <w:r w:rsidRPr="00F12183">
        <w:rPr>
          <w:rFonts w:ascii="Arial" w:hAnsi="Arial"/>
          <w:i/>
        </w:rPr>
        <w:t>Mol Genet</w:t>
      </w:r>
      <w:r w:rsidR="00DC0BD9" w:rsidRPr="00F12183">
        <w:rPr>
          <w:rFonts w:ascii="Arial" w:hAnsi="Arial"/>
          <w:i/>
        </w:rPr>
        <w:t xml:space="preserve"> Metab</w:t>
      </w:r>
      <w:r w:rsidR="00DC0BD9" w:rsidRPr="00F12183">
        <w:rPr>
          <w:rFonts w:ascii="Arial" w:hAnsi="Arial"/>
        </w:rPr>
        <w:t xml:space="preserve"> </w:t>
      </w:r>
      <w:r w:rsidR="00DC0BD9" w:rsidRPr="00F12183">
        <w:rPr>
          <w:rFonts w:ascii="Arial" w:hAnsi="Arial"/>
          <w:b/>
        </w:rPr>
        <w:t>106</w:t>
      </w:r>
      <w:r w:rsidRPr="00F12183">
        <w:rPr>
          <w:rFonts w:ascii="Arial" w:hAnsi="Arial"/>
        </w:rPr>
        <w:t>:</w:t>
      </w:r>
      <w:r w:rsidR="00DC0BD9" w:rsidRPr="00F12183">
        <w:rPr>
          <w:rFonts w:ascii="Arial" w:hAnsi="Arial"/>
        </w:rPr>
        <w:t xml:space="preserve"> 48-54.</w:t>
      </w:r>
    </w:p>
    <w:p w14:paraId="37392D23" w14:textId="77777777" w:rsidR="00B86CFB" w:rsidRDefault="00B86CFB">
      <w:pPr>
        <w:rPr>
          <w:rFonts w:ascii="Arial" w:hAnsi="Arial"/>
        </w:rPr>
      </w:pPr>
    </w:p>
    <w:p w14:paraId="2785572E" w14:textId="23325E67" w:rsidR="00B86CFB" w:rsidRPr="00B86CFB" w:rsidRDefault="00B86CFB">
      <w:pPr>
        <w:rPr>
          <w:rFonts w:ascii="Arial" w:hAnsi="Arial"/>
        </w:rPr>
      </w:pPr>
      <w:r>
        <w:rPr>
          <w:rFonts w:ascii="Arial" w:hAnsi="Arial"/>
        </w:rPr>
        <w:t xml:space="preserve">Neilson DE, Adams MD, Orr CM, Schelling DK, Eiben RM, Kerr DS, et al. 2009. Infection-triggered familiar or recurrent cases of acute necrotizing encephalopathy caused by mutations in a component of the nuclear pore, RANBP2. </w:t>
      </w:r>
      <w:r>
        <w:rPr>
          <w:rFonts w:ascii="Arial" w:hAnsi="Arial"/>
          <w:i/>
        </w:rPr>
        <w:t>Am J Hum Genet</w:t>
      </w:r>
      <w:r>
        <w:rPr>
          <w:rFonts w:ascii="Arial" w:hAnsi="Arial"/>
        </w:rPr>
        <w:t xml:space="preserve"> </w:t>
      </w:r>
      <w:r>
        <w:rPr>
          <w:rFonts w:ascii="Arial" w:hAnsi="Arial"/>
          <w:b/>
        </w:rPr>
        <w:t>84</w:t>
      </w:r>
      <w:r>
        <w:rPr>
          <w:rFonts w:ascii="Arial" w:hAnsi="Arial"/>
        </w:rPr>
        <w:t>: 44-51.</w:t>
      </w:r>
    </w:p>
    <w:p w14:paraId="73F72903" w14:textId="77777777" w:rsidR="00D03BF2" w:rsidRPr="00F12183" w:rsidRDefault="00D03BF2">
      <w:pPr>
        <w:rPr>
          <w:rFonts w:ascii="Arial" w:hAnsi="Arial"/>
        </w:rPr>
      </w:pPr>
    </w:p>
    <w:p w14:paraId="6BED5D89" w14:textId="24E989F4" w:rsidR="00D03BF2" w:rsidRPr="00F12183" w:rsidRDefault="003365D7">
      <w:pPr>
        <w:rPr>
          <w:rFonts w:ascii="Arial" w:hAnsi="Arial"/>
        </w:rPr>
      </w:pPr>
      <w:r w:rsidRPr="00F12183">
        <w:rPr>
          <w:rFonts w:ascii="Arial" w:hAnsi="Arial"/>
        </w:rPr>
        <w:lastRenderedPageBreak/>
        <w:t>Nguyen LS, Jolly L, Shoubridge</w:t>
      </w:r>
      <w:r w:rsidR="00D03BF2" w:rsidRPr="00F12183">
        <w:rPr>
          <w:rFonts w:ascii="Arial" w:hAnsi="Arial"/>
        </w:rPr>
        <w:t xml:space="preserve"> C</w:t>
      </w:r>
      <w:r w:rsidRPr="00F12183">
        <w:rPr>
          <w:rFonts w:ascii="Arial" w:hAnsi="Arial"/>
        </w:rPr>
        <w:t>, Chan WK, Huang L, Laumonnier F, Raynaud M, Hackett A, Field M, Rodriguez J, et al. 2012</w:t>
      </w:r>
      <w:r w:rsidR="00D03BF2" w:rsidRPr="00F12183">
        <w:rPr>
          <w:rFonts w:ascii="Arial" w:hAnsi="Arial"/>
        </w:rPr>
        <w:t xml:space="preserve">. Transcriptome profiling of UPF3B/NMD-deficient lymphoblastoid cells from patients with various forms of intellectual disability. </w:t>
      </w:r>
      <w:r w:rsidRPr="00F12183">
        <w:rPr>
          <w:rFonts w:ascii="Arial" w:hAnsi="Arial"/>
          <w:i/>
        </w:rPr>
        <w:t>Mol</w:t>
      </w:r>
      <w:r w:rsidR="00D03BF2" w:rsidRPr="00F12183">
        <w:rPr>
          <w:rFonts w:ascii="Arial" w:hAnsi="Arial"/>
          <w:i/>
        </w:rPr>
        <w:t xml:space="preserve"> Psychiatry</w:t>
      </w:r>
      <w:r w:rsidR="00D03BF2" w:rsidRPr="00F12183">
        <w:rPr>
          <w:rFonts w:ascii="Arial" w:hAnsi="Arial"/>
        </w:rPr>
        <w:t xml:space="preserve"> </w:t>
      </w:r>
      <w:r w:rsidR="00D03BF2" w:rsidRPr="00F12183">
        <w:rPr>
          <w:rFonts w:ascii="Arial" w:hAnsi="Arial"/>
          <w:b/>
        </w:rPr>
        <w:t>17</w:t>
      </w:r>
      <w:r w:rsidRPr="00F12183">
        <w:rPr>
          <w:rFonts w:ascii="Arial" w:hAnsi="Arial"/>
        </w:rPr>
        <w:t>:</w:t>
      </w:r>
      <w:r w:rsidR="00D03BF2" w:rsidRPr="00F12183">
        <w:rPr>
          <w:rFonts w:ascii="Arial" w:hAnsi="Arial"/>
        </w:rPr>
        <w:t xml:space="preserve"> 1103-1115.</w:t>
      </w:r>
    </w:p>
    <w:p w14:paraId="365A71FF" w14:textId="77777777" w:rsidR="00FE06E0" w:rsidRPr="00F12183" w:rsidRDefault="00FE06E0">
      <w:pPr>
        <w:rPr>
          <w:rFonts w:ascii="Arial" w:hAnsi="Arial"/>
        </w:rPr>
      </w:pPr>
    </w:p>
    <w:p w14:paraId="24ACF257" w14:textId="00EDA1DE" w:rsidR="0093283E" w:rsidRDefault="003365D7">
      <w:pPr>
        <w:rPr>
          <w:rFonts w:ascii="Arial" w:hAnsi="Arial"/>
        </w:rPr>
      </w:pPr>
      <w:r w:rsidRPr="00F12183">
        <w:rPr>
          <w:rFonts w:ascii="Arial" w:hAnsi="Arial"/>
        </w:rPr>
        <w:t>Nomura T, Koyama N, Yokoyama M, Awaya A, Yokochi K. 2009</w:t>
      </w:r>
      <w:r w:rsidR="0093283E" w:rsidRPr="00F12183">
        <w:rPr>
          <w:rFonts w:ascii="Arial" w:hAnsi="Arial"/>
        </w:rPr>
        <w:t xml:space="preserve">. DOOR syndrome concomitant with non-convulsive status epilepticus and hyperintense cerebellar cortex on T2-weighted imaging. </w:t>
      </w:r>
      <w:r w:rsidR="0093283E" w:rsidRPr="00F12183">
        <w:rPr>
          <w:rFonts w:ascii="Arial" w:hAnsi="Arial"/>
          <w:i/>
        </w:rPr>
        <w:t>Brain Dev</w:t>
      </w:r>
      <w:r w:rsidR="0093283E" w:rsidRPr="00F12183">
        <w:rPr>
          <w:rFonts w:ascii="Arial" w:hAnsi="Arial"/>
        </w:rPr>
        <w:t xml:space="preserve"> </w:t>
      </w:r>
      <w:r w:rsidR="0093283E" w:rsidRPr="00F12183">
        <w:rPr>
          <w:rFonts w:ascii="Arial" w:hAnsi="Arial"/>
          <w:b/>
        </w:rPr>
        <w:t>31</w:t>
      </w:r>
      <w:r w:rsidRPr="00F12183">
        <w:rPr>
          <w:rFonts w:ascii="Arial" w:hAnsi="Arial"/>
        </w:rPr>
        <w:t>:</w:t>
      </w:r>
      <w:r w:rsidR="0093283E" w:rsidRPr="00F12183">
        <w:rPr>
          <w:rFonts w:ascii="Arial" w:hAnsi="Arial"/>
        </w:rPr>
        <w:t xml:space="preserve"> 75-78.</w:t>
      </w:r>
    </w:p>
    <w:p w14:paraId="1AC1CDC7" w14:textId="77777777" w:rsidR="00EB0A09" w:rsidRDefault="00EB0A09">
      <w:pPr>
        <w:rPr>
          <w:rFonts w:ascii="Arial" w:hAnsi="Arial"/>
        </w:rPr>
      </w:pPr>
    </w:p>
    <w:p w14:paraId="1800188C" w14:textId="0CC36547" w:rsidR="00EB0A09" w:rsidRPr="00EB0A09" w:rsidRDefault="00EB0A09">
      <w:pPr>
        <w:rPr>
          <w:rFonts w:ascii="Arial" w:hAnsi="Arial"/>
        </w:rPr>
      </w:pPr>
      <w:r>
        <w:rPr>
          <w:rFonts w:ascii="Arial" w:hAnsi="Arial"/>
        </w:rPr>
        <w:t xml:space="preserve">Nonoda Y, Saito Y, Nagai S, Sasaki M, Iwasaki T, Matsumoto N, et al. 2013. Progressive diffuse brain atrophy in West syndrome with marked hypomyelination due to SPTAN1 gene mutation. </w:t>
      </w:r>
      <w:r>
        <w:rPr>
          <w:rFonts w:ascii="Arial" w:hAnsi="Arial"/>
          <w:i/>
        </w:rPr>
        <w:t>Brain Dev</w:t>
      </w:r>
      <w:r>
        <w:rPr>
          <w:rFonts w:ascii="Arial" w:hAnsi="Arial"/>
        </w:rPr>
        <w:t xml:space="preserve"> </w:t>
      </w:r>
      <w:r>
        <w:rPr>
          <w:rFonts w:ascii="Arial" w:hAnsi="Arial"/>
          <w:b/>
        </w:rPr>
        <w:t>35</w:t>
      </w:r>
      <w:r>
        <w:rPr>
          <w:rFonts w:ascii="Arial" w:hAnsi="Arial"/>
        </w:rPr>
        <w:t>: 280-283.</w:t>
      </w:r>
    </w:p>
    <w:p w14:paraId="6EC77354" w14:textId="77777777" w:rsidR="00326A5E" w:rsidRDefault="00326A5E">
      <w:pPr>
        <w:rPr>
          <w:rFonts w:ascii="Arial" w:hAnsi="Arial"/>
        </w:rPr>
      </w:pPr>
    </w:p>
    <w:p w14:paraId="74A0546D" w14:textId="7E1A9785" w:rsidR="00326A5E" w:rsidRPr="00326A5E" w:rsidRDefault="00326A5E">
      <w:pPr>
        <w:rPr>
          <w:rFonts w:ascii="Arial" w:hAnsi="Arial"/>
        </w:rPr>
      </w:pPr>
      <w:r>
        <w:rPr>
          <w:rFonts w:ascii="Arial" w:hAnsi="Arial"/>
        </w:rPr>
        <w:t xml:space="preserve">Novarino G, El-Fishawy P, Kayserili H, Meguid NA, Scott EM, Schroth J, et al. 2012. Mutations in BCKD-kinase lead to a potentially treatable form of autism with epilepsy. </w:t>
      </w:r>
      <w:r>
        <w:rPr>
          <w:rFonts w:ascii="Arial" w:hAnsi="Arial"/>
          <w:i/>
        </w:rPr>
        <w:t>Science</w:t>
      </w:r>
      <w:r>
        <w:rPr>
          <w:rFonts w:ascii="Arial" w:hAnsi="Arial"/>
        </w:rPr>
        <w:t xml:space="preserve"> </w:t>
      </w:r>
      <w:r>
        <w:rPr>
          <w:rFonts w:ascii="Arial" w:hAnsi="Arial"/>
          <w:b/>
        </w:rPr>
        <w:t>338</w:t>
      </w:r>
      <w:r>
        <w:rPr>
          <w:rFonts w:ascii="Arial" w:hAnsi="Arial"/>
        </w:rPr>
        <w:t>: 394-397.</w:t>
      </w:r>
    </w:p>
    <w:p w14:paraId="75689914" w14:textId="77777777" w:rsidR="00C643FD" w:rsidRPr="00F12183" w:rsidRDefault="00C643FD">
      <w:pPr>
        <w:rPr>
          <w:rFonts w:ascii="Arial" w:hAnsi="Arial"/>
        </w:rPr>
      </w:pPr>
    </w:p>
    <w:p w14:paraId="48C59285" w14:textId="2EC2EFBA" w:rsidR="00C643FD" w:rsidRDefault="003365D7">
      <w:pPr>
        <w:rPr>
          <w:rFonts w:ascii="Arial" w:hAnsi="Arial"/>
        </w:rPr>
      </w:pPr>
      <w:r w:rsidRPr="00F12183">
        <w:rPr>
          <w:rFonts w:ascii="Arial" w:hAnsi="Arial"/>
        </w:rPr>
        <w:t>Numis AL</w:t>
      </w:r>
      <w:r w:rsidR="003221D7" w:rsidRPr="00F12183">
        <w:rPr>
          <w:rFonts w:ascii="Arial" w:hAnsi="Arial"/>
        </w:rPr>
        <w:t>, Major P</w:t>
      </w:r>
      <w:r w:rsidR="00C643FD" w:rsidRPr="00F12183">
        <w:rPr>
          <w:rFonts w:ascii="Arial" w:hAnsi="Arial"/>
        </w:rPr>
        <w:t>, Montenegr</w:t>
      </w:r>
      <w:r w:rsidR="003221D7" w:rsidRPr="00F12183">
        <w:rPr>
          <w:rFonts w:ascii="Arial" w:hAnsi="Arial"/>
        </w:rPr>
        <w:t>o MA, Muzykewicz DA, Pulsifer MB, Thiele EA. 2011</w:t>
      </w:r>
      <w:r w:rsidR="00C643FD" w:rsidRPr="00F12183">
        <w:rPr>
          <w:rFonts w:ascii="Arial" w:hAnsi="Arial"/>
        </w:rPr>
        <w:t xml:space="preserve">. Identification of risk factors for autism spectrum disorders in tuberous sclerosis complex. </w:t>
      </w:r>
      <w:r w:rsidR="00C643FD" w:rsidRPr="00F12183">
        <w:rPr>
          <w:rFonts w:ascii="Arial" w:hAnsi="Arial"/>
          <w:i/>
        </w:rPr>
        <w:t>Neurology</w:t>
      </w:r>
      <w:r w:rsidR="00C643FD" w:rsidRPr="00F12183">
        <w:rPr>
          <w:rFonts w:ascii="Arial" w:hAnsi="Arial"/>
        </w:rPr>
        <w:t xml:space="preserve"> </w:t>
      </w:r>
      <w:r w:rsidR="00C643FD" w:rsidRPr="00F12183">
        <w:rPr>
          <w:rFonts w:ascii="Arial" w:hAnsi="Arial"/>
          <w:b/>
        </w:rPr>
        <w:t>76</w:t>
      </w:r>
      <w:r w:rsidR="003221D7" w:rsidRPr="00F12183">
        <w:rPr>
          <w:rFonts w:ascii="Arial" w:hAnsi="Arial"/>
        </w:rPr>
        <w:t>:</w:t>
      </w:r>
      <w:r w:rsidR="00C643FD" w:rsidRPr="00F12183">
        <w:rPr>
          <w:rFonts w:ascii="Arial" w:hAnsi="Arial"/>
        </w:rPr>
        <w:t xml:space="preserve"> 981-987.</w:t>
      </w:r>
    </w:p>
    <w:p w14:paraId="6822C29B" w14:textId="77777777" w:rsidR="006017C4" w:rsidRDefault="006017C4">
      <w:pPr>
        <w:rPr>
          <w:rFonts w:ascii="Arial" w:hAnsi="Arial"/>
        </w:rPr>
      </w:pPr>
    </w:p>
    <w:p w14:paraId="189090C6" w14:textId="6D629BE8" w:rsidR="006017C4" w:rsidRPr="006017C4" w:rsidRDefault="006017C4">
      <w:pPr>
        <w:rPr>
          <w:rFonts w:ascii="Arial" w:hAnsi="Arial"/>
        </w:rPr>
      </w:pPr>
      <w:r>
        <w:rPr>
          <w:rFonts w:ascii="Arial" w:hAnsi="Arial"/>
        </w:rPr>
        <w:t xml:space="preserve">Ockeloen CW, Willemsen MH, de Munnik S, van Bon BW, de Leeuw N, Verrips A, et al. 2015. Further delineation of the KBG syndrome phenotype caused by ANKRD11 aberrations. </w:t>
      </w:r>
      <w:r>
        <w:rPr>
          <w:rFonts w:ascii="Arial" w:hAnsi="Arial"/>
          <w:i/>
        </w:rPr>
        <w:t>Eur J Hum Genet</w:t>
      </w:r>
      <w:r>
        <w:rPr>
          <w:rFonts w:ascii="Arial" w:hAnsi="Arial"/>
        </w:rPr>
        <w:t xml:space="preserve"> </w:t>
      </w:r>
      <w:r>
        <w:rPr>
          <w:rFonts w:ascii="Arial" w:hAnsi="Arial"/>
          <w:b/>
        </w:rPr>
        <w:t>23</w:t>
      </w:r>
      <w:r>
        <w:rPr>
          <w:rFonts w:ascii="Arial" w:hAnsi="Arial"/>
        </w:rPr>
        <w:t>: 1176-1185.</w:t>
      </w:r>
    </w:p>
    <w:p w14:paraId="34828028" w14:textId="77777777" w:rsidR="006361CD" w:rsidRPr="00F12183" w:rsidRDefault="006361CD">
      <w:pPr>
        <w:rPr>
          <w:rFonts w:ascii="Arial" w:hAnsi="Arial"/>
        </w:rPr>
      </w:pPr>
    </w:p>
    <w:p w14:paraId="0D7B5A79" w14:textId="2A4A3A6E" w:rsidR="006361CD" w:rsidRDefault="007375A4">
      <w:pPr>
        <w:rPr>
          <w:rFonts w:ascii="Arial" w:hAnsi="Arial"/>
        </w:rPr>
      </w:pPr>
      <w:r w:rsidRPr="00F12183">
        <w:rPr>
          <w:rFonts w:ascii="Arial" w:hAnsi="Arial"/>
        </w:rPr>
        <w:t xml:space="preserve">O’Leary RE, Shih JC, Hyland K, Kramer N, Asher YJ, Graham JM Jr. </w:t>
      </w:r>
      <w:r w:rsidR="006361CD" w:rsidRPr="00F12183">
        <w:rPr>
          <w:rFonts w:ascii="Arial" w:hAnsi="Arial"/>
        </w:rPr>
        <w:t>2</w:t>
      </w:r>
      <w:r w:rsidRPr="00F12183">
        <w:rPr>
          <w:rFonts w:ascii="Arial" w:hAnsi="Arial"/>
        </w:rPr>
        <w:t>012</w:t>
      </w:r>
      <w:r w:rsidR="006361CD" w:rsidRPr="00F12183">
        <w:rPr>
          <w:rFonts w:ascii="Arial" w:hAnsi="Arial"/>
        </w:rPr>
        <w:t>. De novo microdeletion of Xp11.3 exclusively encompassing the monoamine oxidase A and B genes in a male i</w:t>
      </w:r>
      <w:r w:rsidRPr="00F12183">
        <w:rPr>
          <w:rFonts w:ascii="Arial" w:hAnsi="Arial"/>
        </w:rPr>
        <w:t>nfant with episodic hypotonia: a</w:t>
      </w:r>
      <w:r w:rsidR="006361CD" w:rsidRPr="00F12183">
        <w:rPr>
          <w:rFonts w:ascii="Arial" w:hAnsi="Arial"/>
        </w:rPr>
        <w:t xml:space="preserve"> genomics approach to personalized medicine. </w:t>
      </w:r>
      <w:r w:rsidRPr="00F12183">
        <w:rPr>
          <w:rFonts w:ascii="Arial" w:hAnsi="Arial"/>
          <w:i/>
        </w:rPr>
        <w:t>Eur J Med</w:t>
      </w:r>
      <w:r w:rsidR="006361CD" w:rsidRPr="00F12183">
        <w:rPr>
          <w:rFonts w:ascii="Arial" w:hAnsi="Arial"/>
          <w:i/>
        </w:rPr>
        <w:t xml:space="preserve"> Genet</w:t>
      </w:r>
      <w:r w:rsidR="006361CD" w:rsidRPr="00F12183">
        <w:rPr>
          <w:rFonts w:ascii="Arial" w:hAnsi="Arial"/>
        </w:rPr>
        <w:t xml:space="preserve"> </w:t>
      </w:r>
      <w:r w:rsidR="006361CD" w:rsidRPr="00F12183">
        <w:rPr>
          <w:rFonts w:ascii="Arial" w:hAnsi="Arial"/>
          <w:b/>
        </w:rPr>
        <w:t>55</w:t>
      </w:r>
      <w:r w:rsidRPr="00F12183">
        <w:rPr>
          <w:rFonts w:ascii="Arial" w:hAnsi="Arial"/>
        </w:rPr>
        <w:t>:</w:t>
      </w:r>
      <w:r w:rsidR="006361CD" w:rsidRPr="00F12183">
        <w:rPr>
          <w:rFonts w:ascii="Arial" w:hAnsi="Arial"/>
        </w:rPr>
        <w:t xml:space="preserve"> 349-353.</w:t>
      </w:r>
    </w:p>
    <w:p w14:paraId="631DD0F3" w14:textId="77777777" w:rsidR="00DA6B96" w:rsidRDefault="00DA6B96">
      <w:pPr>
        <w:rPr>
          <w:rFonts w:ascii="Arial" w:hAnsi="Arial"/>
        </w:rPr>
      </w:pPr>
    </w:p>
    <w:p w14:paraId="09E5DD09" w14:textId="40D476A5" w:rsidR="00DA6B96" w:rsidRDefault="00DA6B96">
      <w:pPr>
        <w:rPr>
          <w:rFonts w:ascii="Arial" w:hAnsi="Arial"/>
        </w:rPr>
      </w:pPr>
      <w:r>
        <w:rPr>
          <w:rFonts w:ascii="Arial" w:hAnsi="Arial"/>
        </w:rPr>
        <w:t xml:space="preserve">Oliver C, Berg K, Moss J, Arron K, Burbidge C. 2011. Delineation of behavioral phenotypes in genetic syndromes: characteristics of autism spectrum disorder, affect and hyperactivity. </w:t>
      </w:r>
      <w:r>
        <w:rPr>
          <w:rFonts w:ascii="Arial" w:hAnsi="Arial"/>
          <w:i/>
        </w:rPr>
        <w:t>J Autism Dev Disord</w:t>
      </w:r>
      <w:r>
        <w:rPr>
          <w:rFonts w:ascii="Arial" w:hAnsi="Arial"/>
        </w:rPr>
        <w:t xml:space="preserve"> </w:t>
      </w:r>
      <w:r>
        <w:rPr>
          <w:rFonts w:ascii="Arial" w:hAnsi="Arial"/>
          <w:b/>
        </w:rPr>
        <w:t>41</w:t>
      </w:r>
      <w:r>
        <w:rPr>
          <w:rFonts w:ascii="Arial" w:hAnsi="Arial"/>
        </w:rPr>
        <w:t>: 1019-1032.</w:t>
      </w:r>
    </w:p>
    <w:p w14:paraId="06E695E3" w14:textId="77777777" w:rsidR="000F02C6" w:rsidRDefault="000F02C6">
      <w:pPr>
        <w:rPr>
          <w:rFonts w:ascii="Arial" w:hAnsi="Arial"/>
        </w:rPr>
      </w:pPr>
    </w:p>
    <w:p w14:paraId="5710D186" w14:textId="15906DC0" w:rsidR="000F02C6" w:rsidRPr="000F02C6" w:rsidRDefault="000F02C6">
      <w:pPr>
        <w:rPr>
          <w:rFonts w:ascii="Arial" w:hAnsi="Arial"/>
        </w:rPr>
      </w:pPr>
      <w:r>
        <w:rPr>
          <w:rFonts w:ascii="Arial" w:hAnsi="Arial"/>
        </w:rPr>
        <w:t xml:space="preserve">Ozand PT, Gascon GG, Al Essa M, Joshi S, Al Jishi E, Bakheet S, et al. 1998. Bioin-responsive basal ganglia disease: a novel entity. </w:t>
      </w:r>
      <w:r>
        <w:rPr>
          <w:rFonts w:ascii="Arial" w:hAnsi="Arial"/>
          <w:i/>
        </w:rPr>
        <w:t>Brain</w:t>
      </w:r>
      <w:r>
        <w:rPr>
          <w:rFonts w:ascii="Arial" w:hAnsi="Arial"/>
        </w:rPr>
        <w:t xml:space="preserve"> </w:t>
      </w:r>
      <w:r>
        <w:rPr>
          <w:rFonts w:ascii="Arial" w:hAnsi="Arial"/>
          <w:b/>
        </w:rPr>
        <w:t>121</w:t>
      </w:r>
      <w:r>
        <w:rPr>
          <w:rFonts w:ascii="Arial" w:hAnsi="Arial"/>
        </w:rPr>
        <w:t>: 1267-1279.</w:t>
      </w:r>
    </w:p>
    <w:p w14:paraId="2465B0DC" w14:textId="77777777" w:rsidR="006B1882" w:rsidRPr="00F12183" w:rsidRDefault="006B1882">
      <w:pPr>
        <w:rPr>
          <w:rFonts w:ascii="Arial" w:hAnsi="Arial"/>
        </w:rPr>
      </w:pPr>
    </w:p>
    <w:p w14:paraId="4BF8212C" w14:textId="4DFD741D" w:rsidR="00DA7A4A" w:rsidRDefault="007375A4">
      <w:pPr>
        <w:rPr>
          <w:rFonts w:ascii="Arial" w:hAnsi="Arial"/>
        </w:rPr>
      </w:pPr>
      <w:r w:rsidRPr="00F12183">
        <w:rPr>
          <w:rFonts w:ascii="Arial" w:hAnsi="Arial"/>
        </w:rPr>
        <w:t>Ozgen HM, van Daalen E</w:t>
      </w:r>
      <w:r w:rsidR="00DA7A4A" w:rsidRPr="00F12183">
        <w:rPr>
          <w:rFonts w:ascii="Arial" w:hAnsi="Arial"/>
        </w:rPr>
        <w:t>, Bolto</w:t>
      </w:r>
      <w:r w:rsidRPr="00F12183">
        <w:rPr>
          <w:rFonts w:ascii="Arial" w:hAnsi="Arial"/>
        </w:rPr>
        <w:t>n PF, Maloney VK, Huang S, Cresswell L, van den Boogaard MJ, Eleveld MJ, van ‘t Slot R, Hochstenbach R, et al. 2009</w:t>
      </w:r>
      <w:r w:rsidR="00DA7A4A" w:rsidRPr="00F12183">
        <w:rPr>
          <w:rFonts w:ascii="Arial" w:hAnsi="Arial"/>
        </w:rPr>
        <w:t xml:space="preserve">. Copy number changes of the microcephalin 1 gene (MCPH1) in patients with autism spectrum disorders. </w:t>
      </w:r>
      <w:r w:rsidRPr="00F12183">
        <w:rPr>
          <w:rFonts w:ascii="Arial" w:hAnsi="Arial"/>
          <w:i/>
        </w:rPr>
        <w:t>Clin</w:t>
      </w:r>
      <w:r w:rsidR="00DA7A4A" w:rsidRPr="00F12183">
        <w:rPr>
          <w:rFonts w:ascii="Arial" w:hAnsi="Arial"/>
          <w:i/>
        </w:rPr>
        <w:t xml:space="preserve"> Genet</w:t>
      </w:r>
      <w:r w:rsidR="00DA7A4A" w:rsidRPr="00F12183">
        <w:rPr>
          <w:rFonts w:ascii="Arial" w:hAnsi="Arial"/>
        </w:rPr>
        <w:t xml:space="preserve"> </w:t>
      </w:r>
      <w:r w:rsidR="00DA7A4A" w:rsidRPr="00F12183">
        <w:rPr>
          <w:rFonts w:ascii="Arial" w:hAnsi="Arial"/>
          <w:b/>
        </w:rPr>
        <w:t>76</w:t>
      </w:r>
      <w:r w:rsidRPr="00F12183">
        <w:rPr>
          <w:rFonts w:ascii="Arial" w:hAnsi="Arial"/>
        </w:rPr>
        <w:t>:</w:t>
      </w:r>
      <w:r w:rsidR="00DA7A4A" w:rsidRPr="00F12183">
        <w:rPr>
          <w:rFonts w:ascii="Arial" w:hAnsi="Arial"/>
        </w:rPr>
        <w:t xml:space="preserve"> 348-356.</w:t>
      </w:r>
    </w:p>
    <w:p w14:paraId="06B60DF0" w14:textId="77777777" w:rsidR="002338BE" w:rsidRDefault="002338BE">
      <w:pPr>
        <w:rPr>
          <w:rFonts w:ascii="Arial" w:hAnsi="Arial"/>
        </w:rPr>
      </w:pPr>
    </w:p>
    <w:p w14:paraId="114154FB" w14:textId="5556D7B9" w:rsidR="002338BE" w:rsidRDefault="002338BE">
      <w:pPr>
        <w:rPr>
          <w:rFonts w:ascii="Arial" w:hAnsi="Arial"/>
        </w:rPr>
      </w:pPr>
      <w:r>
        <w:rPr>
          <w:rFonts w:ascii="Arial" w:hAnsi="Arial"/>
        </w:rPr>
        <w:t xml:space="preserve">Oz-Levi D, Ben-Zeev B, Ruzzo EK, Hitomi Y, Gelman A, Pelak K, et al. 2012. Mutation in TECPR2 reveals a role for autophagy in hereditary spastic paraparesis. </w:t>
      </w:r>
      <w:r>
        <w:rPr>
          <w:rFonts w:ascii="Arial" w:hAnsi="Arial"/>
          <w:i/>
        </w:rPr>
        <w:t>Am J Hum Genet</w:t>
      </w:r>
      <w:r>
        <w:rPr>
          <w:rFonts w:ascii="Arial" w:hAnsi="Arial"/>
        </w:rPr>
        <w:t xml:space="preserve"> </w:t>
      </w:r>
      <w:r>
        <w:rPr>
          <w:rFonts w:ascii="Arial" w:hAnsi="Arial"/>
          <w:b/>
        </w:rPr>
        <w:t>91</w:t>
      </w:r>
      <w:r>
        <w:rPr>
          <w:rFonts w:ascii="Arial" w:hAnsi="Arial"/>
        </w:rPr>
        <w:t>: 1065-1072.</w:t>
      </w:r>
    </w:p>
    <w:p w14:paraId="28D3F05B" w14:textId="77777777" w:rsidR="00F753FC" w:rsidRDefault="00F753FC">
      <w:pPr>
        <w:rPr>
          <w:rFonts w:ascii="Arial" w:hAnsi="Arial"/>
        </w:rPr>
      </w:pPr>
    </w:p>
    <w:p w14:paraId="65B89777" w14:textId="31BC44CF" w:rsidR="00F753FC" w:rsidRPr="00F753FC" w:rsidRDefault="00F753FC">
      <w:pPr>
        <w:rPr>
          <w:rFonts w:ascii="Arial" w:hAnsi="Arial"/>
        </w:rPr>
      </w:pPr>
      <w:r>
        <w:rPr>
          <w:rFonts w:ascii="Arial" w:hAnsi="Arial"/>
        </w:rPr>
        <w:lastRenderedPageBreak/>
        <w:t xml:space="preserve">Palmer EE, Leffler M, Rogers C, Shaw M, Carroll R, Earl J, et al. 2016. New insights into Brunner syndrome and potential for targeted therapy. </w:t>
      </w:r>
      <w:r>
        <w:rPr>
          <w:rFonts w:ascii="Arial" w:hAnsi="Arial"/>
          <w:i/>
        </w:rPr>
        <w:t>Clin Genet</w:t>
      </w:r>
      <w:r>
        <w:rPr>
          <w:rFonts w:ascii="Arial" w:hAnsi="Arial"/>
          <w:b/>
        </w:rPr>
        <w:t xml:space="preserve"> 89</w:t>
      </w:r>
      <w:r>
        <w:rPr>
          <w:rFonts w:ascii="Arial" w:hAnsi="Arial"/>
        </w:rPr>
        <w:t>: 120-127.</w:t>
      </w:r>
    </w:p>
    <w:p w14:paraId="2E078696" w14:textId="77777777" w:rsidR="00E42ED4" w:rsidRDefault="00E42ED4">
      <w:pPr>
        <w:rPr>
          <w:rFonts w:ascii="Arial" w:hAnsi="Arial"/>
        </w:rPr>
      </w:pPr>
    </w:p>
    <w:p w14:paraId="71C2F345" w14:textId="3A6351B4" w:rsidR="00E42ED4" w:rsidRPr="00E42ED4" w:rsidRDefault="00E42ED4">
      <w:pPr>
        <w:rPr>
          <w:rFonts w:ascii="Arial" w:hAnsi="Arial"/>
        </w:rPr>
      </w:pPr>
      <w:r>
        <w:rPr>
          <w:rFonts w:ascii="Arial" w:hAnsi="Arial"/>
        </w:rPr>
        <w:t xml:space="preserve">Passemard S, Titomanlio L, Elmaleh M, Afenjar A, Alessandri JL, Andria G, et al. 2009. Expanding the clinical and neuroradiologic phenotype of primary microcephaly due to ASPM mutations. </w:t>
      </w:r>
      <w:r>
        <w:rPr>
          <w:rFonts w:ascii="Arial" w:hAnsi="Arial"/>
          <w:i/>
        </w:rPr>
        <w:t>Neurology</w:t>
      </w:r>
      <w:r>
        <w:rPr>
          <w:rFonts w:ascii="Arial" w:hAnsi="Arial"/>
        </w:rPr>
        <w:t xml:space="preserve"> </w:t>
      </w:r>
      <w:r>
        <w:rPr>
          <w:rFonts w:ascii="Arial" w:hAnsi="Arial"/>
          <w:b/>
        </w:rPr>
        <w:t>73</w:t>
      </w:r>
      <w:r>
        <w:rPr>
          <w:rFonts w:ascii="Arial" w:hAnsi="Arial"/>
        </w:rPr>
        <w:t>: 962-969.</w:t>
      </w:r>
    </w:p>
    <w:p w14:paraId="0EC5ED51" w14:textId="77777777" w:rsidR="00BC3ADC" w:rsidRPr="00F12183" w:rsidRDefault="00BC3ADC">
      <w:pPr>
        <w:rPr>
          <w:rFonts w:ascii="Arial" w:hAnsi="Arial"/>
        </w:rPr>
      </w:pPr>
    </w:p>
    <w:p w14:paraId="7F0A0C06" w14:textId="45EB505B" w:rsidR="00D469AE" w:rsidRPr="00F12183" w:rsidRDefault="007375A4">
      <w:pPr>
        <w:rPr>
          <w:rFonts w:ascii="Arial" w:hAnsi="Arial"/>
        </w:rPr>
      </w:pPr>
      <w:r w:rsidRPr="00F12183">
        <w:rPr>
          <w:rFonts w:ascii="Arial" w:hAnsi="Arial"/>
        </w:rPr>
        <w:t>Pavlović M, Neubauer D, Al Tawari A, Heberle LC. 2014</w:t>
      </w:r>
      <w:r w:rsidR="00D469AE" w:rsidRPr="00F12183">
        <w:rPr>
          <w:rFonts w:ascii="Arial" w:hAnsi="Arial"/>
        </w:rPr>
        <w:t xml:space="preserve">. The microcephaly-capillary malformation syndrome in two brothers with novel clinical features. </w:t>
      </w:r>
      <w:r w:rsidRPr="00F12183">
        <w:rPr>
          <w:rFonts w:ascii="Arial" w:hAnsi="Arial"/>
          <w:i/>
        </w:rPr>
        <w:t>Pediatr</w:t>
      </w:r>
      <w:r w:rsidR="00D469AE" w:rsidRPr="00F12183">
        <w:rPr>
          <w:rFonts w:ascii="Arial" w:hAnsi="Arial"/>
          <w:i/>
        </w:rPr>
        <w:t xml:space="preserve"> Neurol</w:t>
      </w:r>
      <w:r w:rsidR="00D469AE" w:rsidRPr="00F12183">
        <w:rPr>
          <w:rFonts w:ascii="Arial" w:hAnsi="Arial"/>
        </w:rPr>
        <w:t xml:space="preserve"> </w:t>
      </w:r>
      <w:r w:rsidR="00D469AE" w:rsidRPr="00F12183">
        <w:rPr>
          <w:rFonts w:ascii="Arial" w:hAnsi="Arial"/>
          <w:b/>
        </w:rPr>
        <w:t>51</w:t>
      </w:r>
      <w:r w:rsidRPr="00F12183">
        <w:rPr>
          <w:rFonts w:ascii="Arial" w:hAnsi="Arial"/>
        </w:rPr>
        <w:t>:</w:t>
      </w:r>
      <w:r w:rsidR="00D469AE" w:rsidRPr="00F12183">
        <w:rPr>
          <w:rFonts w:ascii="Arial" w:hAnsi="Arial"/>
        </w:rPr>
        <w:t xml:space="preserve"> 560-565.</w:t>
      </w:r>
    </w:p>
    <w:p w14:paraId="4F133FC0" w14:textId="77777777" w:rsidR="00800068" w:rsidRPr="00F12183" w:rsidRDefault="00800068">
      <w:pPr>
        <w:rPr>
          <w:rFonts w:ascii="Arial" w:hAnsi="Arial"/>
        </w:rPr>
      </w:pPr>
    </w:p>
    <w:p w14:paraId="30818703" w14:textId="509D3888" w:rsidR="00800068" w:rsidRDefault="007375A4">
      <w:pPr>
        <w:rPr>
          <w:rFonts w:ascii="Arial" w:hAnsi="Arial"/>
        </w:rPr>
      </w:pPr>
      <w:r w:rsidRPr="00F12183">
        <w:rPr>
          <w:rFonts w:ascii="Arial" w:hAnsi="Arial"/>
        </w:rPr>
        <w:t>Pedersen P</w:t>
      </w:r>
      <w:r w:rsidR="00874E09" w:rsidRPr="00F12183">
        <w:rPr>
          <w:rFonts w:ascii="Arial" w:hAnsi="Arial"/>
        </w:rPr>
        <w:t>S, Christensen E, Brandt NJ. 1983</w:t>
      </w:r>
      <w:r w:rsidR="00800068" w:rsidRPr="00F12183">
        <w:rPr>
          <w:rFonts w:ascii="Arial" w:hAnsi="Arial"/>
        </w:rPr>
        <w:t xml:space="preserve">. Prolidase deficiency. </w:t>
      </w:r>
      <w:r w:rsidR="00874E09" w:rsidRPr="00F12183">
        <w:rPr>
          <w:rFonts w:ascii="Arial" w:hAnsi="Arial"/>
          <w:i/>
        </w:rPr>
        <w:t>Acta Paediatr</w:t>
      </w:r>
      <w:r w:rsidR="00800068" w:rsidRPr="00F12183">
        <w:rPr>
          <w:rFonts w:ascii="Arial" w:hAnsi="Arial"/>
          <w:i/>
        </w:rPr>
        <w:t xml:space="preserve"> Scand</w:t>
      </w:r>
      <w:r w:rsidR="00800068" w:rsidRPr="00F12183">
        <w:rPr>
          <w:rFonts w:ascii="Arial" w:hAnsi="Arial"/>
        </w:rPr>
        <w:t xml:space="preserve"> </w:t>
      </w:r>
      <w:r w:rsidR="00800068" w:rsidRPr="00F12183">
        <w:rPr>
          <w:rFonts w:ascii="Arial" w:hAnsi="Arial"/>
          <w:b/>
        </w:rPr>
        <w:t>72</w:t>
      </w:r>
      <w:r w:rsidR="00874E09" w:rsidRPr="00F12183">
        <w:rPr>
          <w:rFonts w:ascii="Arial" w:hAnsi="Arial"/>
        </w:rPr>
        <w:t>:</w:t>
      </w:r>
      <w:r w:rsidR="00800068" w:rsidRPr="00F12183">
        <w:rPr>
          <w:rFonts w:ascii="Arial" w:hAnsi="Arial"/>
        </w:rPr>
        <w:t xml:space="preserve"> 785-788.</w:t>
      </w:r>
    </w:p>
    <w:p w14:paraId="278B6488" w14:textId="77777777" w:rsidR="00110558" w:rsidRDefault="00110558">
      <w:pPr>
        <w:rPr>
          <w:rFonts w:ascii="Arial" w:hAnsi="Arial"/>
        </w:rPr>
      </w:pPr>
    </w:p>
    <w:p w14:paraId="299C7FBD" w14:textId="7EDAFBD2" w:rsidR="00110558" w:rsidRDefault="00110558">
      <w:pPr>
        <w:rPr>
          <w:rFonts w:ascii="Arial" w:hAnsi="Arial"/>
        </w:rPr>
      </w:pPr>
      <w:r>
        <w:rPr>
          <w:rFonts w:ascii="Arial" w:hAnsi="Arial"/>
        </w:rPr>
        <w:t xml:space="preserve">Peippo M, Koivisto AM, Särkämö T, Sipponen M, von Koskull H, Ylisaukko-oja T, et al. 2007. PAK3 related mental disability: further characterization of the phenotype. </w:t>
      </w:r>
      <w:r>
        <w:rPr>
          <w:rFonts w:ascii="Arial" w:hAnsi="Arial"/>
          <w:i/>
        </w:rPr>
        <w:t>Am J Med Genet A</w:t>
      </w:r>
      <w:r>
        <w:rPr>
          <w:rFonts w:ascii="Arial" w:hAnsi="Arial"/>
        </w:rPr>
        <w:t xml:space="preserve"> </w:t>
      </w:r>
      <w:r>
        <w:rPr>
          <w:rFonts w:ascii="Arial" w:hAnsi="Arial"/>
          <w:b/>
        </w:rPr>
        <w:t>143A:</w:t>
      </w:r>
      <w:r>
        <w:rPr>
          <w:rFonts w:ascii="Arial" w:hAnsi="Arial"/>
        </w:rPr>
        <w:t xml:space="preserve"> 2406-2416.</w:t>
      </w:r>
    </w:p>
    <w:p w14:paraId="655BEA46" w14:textId="77777777" w:rsidR="00E145FE" w:rsidRDefault="00E145FE">
      <w:pPr>
        <w:rPr>
          <w:rFonts w:ascii="Arial" w:hAnsi="Arial"/>
        </w:rPr>
      </w:pPr>
    </w:p>
    <w:p w14:paraId="12376DBA" w14:textId="23A87320" w:rsidR="00E145FE" w:rsidRPr="00E145FE" w:rsidRDefault="00E145FE">
      <w:pPr>
        <w:rPr>
          <w:rFonts w:ascii="Arial" w:hAnsi="Arial"/>
        </w:rPr>
      </w:pPr>
      <w:r>
        <w:rPr>
          <w:rFonts w:ascii="Arial" w:hAnsi="Arial"/>
        </w:rPr>
        <w:t xml:space="preserve">Pescosolido MF, Schwede M, Johnson Harrison A, Schmidt M, Gamsiz ED, Chen WS, et al. 2014. Expansion of the clinical phenotype associated with mutations in activity-dependent neuroprotective protein. </w:t>
      </w:r>
      <w:r>
        <w:rPr>
          <w:rFonts w:ascii="Arial" w:hAnsi="Arial"/>
          <w:i/>
        </w:rPr>
        <w:t>J Med Genet</w:t>
      </w:r>
      <w:r>
        <w:rPr>
          <w:rFonts w:ascii="Arial" w:hAnsi="Arial"/>
        </w:rPr>
        <w:t xml:space="preserve"> </w:t>
      </w:r>
      <w:r>
        <w:rPr>
          <w:rFonts w:ascii="Arial" w:hAnsi="Arial"/>
          <w:b/>
        </w:rPr>
        <w:t>51</w:t>
      </w:r>
      <w:r>
        <w:rPr>
          <w:rFonts w:ascii="Arial" w:hAnsi="Arial"/>
        </w:rPr>
        <w:t>: 587-589.</w:t>
      </w:r>
    </w:p>
    <w:p w14:paraId="6A2DBC12" w14:textId="77777777" w:rsidR="00232D7D" w:rsidRPr="00F12183" w:rsidRDefault="00232D7D">
      <w:pPr>
        <w:rPr>
          <w:rFonts w:ascii="Arial" w:hAnsi="Arial"/>
        </w:rPr>
      </w:pPr>
    </w:p>
    <w:p w14:paraId="64F9BE05" w14:textId="7BB7877C" w:rsidR="00BB25F5" w:rsidRPr="001E06BA" w:rsidRDefault="001E06BA">
      <w:pPr>
        <w:rPr>
          <w:rFonts w:ascii="Arial" w:hAnsi="Arial"/>
        </w:rPr>
      </w:pPr>
      <w:r>
        <w:rPr>
          <w:rFonts w:ascii="Arial" w:hAnsi="Arial"/>
        </w:rPr>
        <w:t xml:space="preserve">Phelan MC, Rogers RC, Saul RA, Stapleton GA, Sweet K, McDermid H, et al. 2001. 22q13 deletion syndrome. </w:t>
      </w:r>
      <w:r>
        <w:rPr>
          <w:rFonts w:ascii="Arial" w:hAnsi="Arial"/>
          <w:i/>
        </w:rPr>
        <w:t>Am J Med Genet</w:t>
      </w:r>
      <w:r>
        <w:rPr>
          <w:rFonts w:ascii="Arial" w:hAnsi="Arial"/>
        </w:rPr>
        <w:t xml:space="preserve"> </w:t>
      </w:r>
      <w:r>
        <w:rPr>
          <w:rFonts w:ascii="Arial" w:hAnsi="Arial"/>
          <w:b/>
        </w:rPr>
        <w:t>101</w:t>
      </w:r>
      <w:r>
        <w:rPr>
          <w:rFonts w:ascii="Arial" w:hAnsi="Arial"/>
        </w:rPr>
        <w:t>: 91-99.</w:t>
      </w:r>
    </w:p>
    <w:p w14:paraId="1FA656E5" w14:textId="77777777" w:rsidR="0010026C" w:rsidRDefault="0010026C">
      <w:pPr>
        <w:rPr>
          <w:rFonts w:ascii="Arial" w:hAnsi="Arial"/>
        </w:rPr>
      </w:pPr>
    </w:p>
    <w:p w14:paraId="5BFBBBD4" w14:textId="668EF90D" w:rsidR="00BB25F5" w:rsidRDefault="00BB25F5">
      <w:pPr>
        <w:rPr>
          <w:rFonts w:ascii="Arial" w:hAnsi="Arial"/>
        </w:rPr>
      </w:pPr>
      <w:r>
        <w:rPr>
          <w:rFonts w:ascii="Arial" w:hAnsi="Arial"/>
        </w:rPr>
        <w:t xml:space="preserve">Philips AK, Sirén A, Avela K, Somer M, Peippo M, Ahvenainen M, et al. 2014. X-exome sequencing in Finnish families with intellectual disability—four novel mutations and two novel syndromic phenotypes. </w:t>
      </w:r>
      <w:r>
        <w:rPr>
          <w:rFonts w:ascii="Arial" w:hAnsi="Arial"/>
          <w:i/>
        </w:rPr>
        <w:t>Orphanet J Rare Dis</w:t>
      </w:r>
      <w:r>
        <w:rPr>
          <w:rFonts w:ascii="Arial" w:hAnsi="Arial"/>
        </w:rPr>
        <w:t xml:space="preserve"> </w:t>
      </w:r>
      <w:r>
        <w:rPr>
          <w:rFonts w:ascii="Arial" w:hAnsi="Arial"/>
          <w:b/>
        </w:rPr>
        <w:t>9</w:t>
      </w:r>
      <w:r>
        <w:rPr>
          <w:rFonts w:ascii="Arial" w:hAnsi="Arial"/>
        </w:rPr>
        <w:t>: 49.</w:t>
      </w:r>
    </w:p>
    <w:p w14:paraId="26C4132D" w14:textId="77777777" w:rsidR="000164A4" w:rsidRDefault="000164A4">
      <w:pPr>
        <w:rPr>
          <w:rFonts w:ascii="Arial" w:hAnsi="Arial"/>
        </w:rPr>
      </w:pPr>
    </w:p>
    <w:p w14:paraId="4B206D0E" w14:textId="79CDB515" w:rsidR="000164A4" w:rsidRPr="000164A4" w:rsidRDefault="000164A4">
      <w:pPr>
        <w:rPr>
          <w:rFonts w:ascii="Arial" w:hAnsi="Arial"/>
        </w:rPr>
      </w:pPr>
      <w:r>
        <w:rPr>
          <w:rFonts w:ascii="Arial" w:hAnsi="Arial"/>
        </w:rPr>
        <w:t xml:space="preserve">Pinto D, Delaby E, Merico D, Barbosa M, Merikangas A, Klei L, et al. 2014. Convergence of genes and cellular pathways dysregulated in autism spectrum disorders. </w:t>
      </w:r>
      <w:r>
        <w:rPr>
          <w:rFonts w:ascii="Arial" w:hAnsi="Arial"/>
          <w:i/>
        </w:rPr>
        <w:t>Am J Hum Genet</w:t>
      </w:r>
      <w:r>
        <w:rPr>
          <w:rFonts w:ascii="Arial" w:hAnsi="Arial"/>
        </w:rPr>
        <w:t xml:space="preserve"> </w:t>
      </w:r>
      <w:r>
        <w:rPr>
          <w:rFonts w:ascii="Arial" w:hAnsi="Arial"/>
          <w:b/>
        </w:rPr>
        <w:t>94</w:t>
      </w:r>
      <w:r>
        <w:rPr>
          <w:rFonts w:ascii="Arial" w:hAnsi="Arial"/>
        </w:rPr>
        <w:t>: 677-694.</w:t>
      </w:r>
    </w:p>
    <w:p w14:paraId="091D6F6D" w14:textId="77777777" w:rsidR="00DA7A4A" w:rsidRPr="00F12183" w:rsidRDefault="00DA7A4A">
      <w:pPr>
        <w:rPr>
          <w:rFonts w:ascii="Arial" w:hAnsi="Arial"/>
        </w:rPr>
      </w:pPr>
    </w:p>
    <w:p w14:paraId="6C3EB612" w14:textId="42B8B4AC" w:rsidR="006B1882" w:rsidRDefault="00C43DFD">
      <w:pPr>
        <w:rPr>
          <w:rFonts w:ascii="Arial" w:hAnsi="Arial"/>
        </w:rPr>
      </w:pPr>
      <w:r w:rsidRPr="00F12183">
        <w:rPr>
          <w:rFonts w:ascii="Arial" w:hAnsi="Arial"/>
        </w:rPr>
        <w:t>Piton A, Gauthier J, Hamdan FF, Lafrenière RG, Yang Y, Henrion E, Laurent S, Noreau A, Thibodeau P, Karemera L, et al. 2011</w:t>
      </w:r>
      <w:r w:rsidR="006B1882" w:rsidRPr="00F12183">
        <w:rPr>
          <w:rFonts w:ascii="Arial" w:hAnsi="Arial"/>
        </w:rPr>
        <w:t xml:space="preserve">. Systematic resequencing of X-chromosome synaptic genes in autism spectrum disorder and schizophrenia. </w:t>
      </w:r>
      <w:r w:rsidRPr="00F12183">
        <w:rPr>
          <w:rFonts w:ascii="Arial" w:hAnsi="Arial"/>
          <w:i/>
        </w:rPr>
        <w:t>Mol</w:t>
      </w:r>
      <w:r w:rsidR="006B1882" w:rsidRPr="00F12183">
        <w:rPr>
          <w:rFonts w:ascii="Arial" w:hAnsi="Arial"/>
          <w:i/>
        </w:rPr>
        <w:t xml:space="preserve"> Psychiatry</w:t>
      </w:r>
      <w:r w:rsidR="006B1882" w:rsidRPr="00F12183">
        <w:rPr>
          <w:rFonts w:ascii="Arial" w:hAnsi="Arial"/>
        </w:rPr>
        <w:t xml:space="preserve"> </w:t>
      </w:r>
      <w:r w:rsidR="006B1882" w:rsidRPr="00F12183">
        <w:rPr>
          <w:rFonts w:ascii="Arial" w:hAnsi="Arial"/>
          <w:b/>
        </w:rPr>
        <w:t>16</w:t>
      </w:r>
      <w:r w:rsidRPr="00F12183">
        <w:rPr>
          <w:rFonts w:ascii="Arial" w:hAnsi="Arial"/>
        </w:rPr>
        <w:t>:</w:t>
      </w:r>
      <w:r w:rsidR="006B1882" w:rsidRPr="00F12183">
        <w:rPr>
          <w:rFonts w:ascii="Arial" w:hAnsi="Arial"/>
        </w:rPr>
        <w:t xml:space="preserve"> 867-880.</w:t>
      </w:r>
    </w:p>
    <w:p w14:paraId="53B5FE7F" w14:textId="77777777" w:rsidR="006F0FA3" w:rsidRDefault="006F0FA3">
      <w:pPr>
        <w:rPr>
          <w:rFonts w:ascii="Arial" w:hAnsi="Arial"/>
        </w:rPr>
      </w:pPr>
    </w:p>
    <w:p w14:paraId="07F122BC" w14:textId="6EF4CFE8" w:rsidR="006F0FA3" w:rsidRPr="00F5294E" w:rsidRDefault="006F0FA3">
      <w:pPr>
        <w:rPr>
          <w:rFonts w:ascii="Arial" w:hAnsi="Arial"/>
        </w:rPr>
      </w:pPr>
      <w:r>
        <w:rPr>
          <w:rFonts w:ascii="Arial" w:hAnsi="Arial"/>
        </w:rPr>
        <w:t xml:space="preserve">Piton A, Poquet H, Redin C, Masurel A, </w:t>
      </w:r>
      <w:r w:rsidR="00F5294E">
        <w:rPr>
          <w:rFonts w:ascii="Arial" w:hAnsi="Arial"/>
        </w:rPr>
        <w:t xml:space="preserve">Lauer J, Muller J, et al. 2014. 20 ans après: a second mutation in MAOA identified by targeted high-throughput sequencing in a family with altered behavior and cognition. </w:t>
      </w:r>
      <w:r w:rsidR="00F5294E">
        <w:rPr>
          <w:rFonts w:ascii="Arial" w:hAnsi="Arial"/>
          <w:i/>
        </w:rPr>
        <w:t xml:space="preserve">Eur J Hum Genet </w:t>
      </w:r>
      <w:r w:rsidR="00F5294E">
        <w:rPr>
          <w:rFonts w:ascii="Arial" w:hAnsi="Arial"/>
          <w:b/>
        </w:rPr>
        <w:t>22</w:t>
      </w:r>
      <w:r w:rsidR="00F5294E">
        <w:rPr>
          <w:rFonts w:ascii="Arial" w:hAnsi="Arial"/>
        </w:rPr>
        <w:t>: 776-783.</w:t>
      </w:r>
    </w:p>
    <w:p w14:paraId="21B87EAB" w14:textId="77777777" w:rsidR="00986ACA" w:rsidRPr="00F12183" w:rsidRDefault="00986ACA">
      <w:pPr>
        <w:rPr>
          <w:rFonts w:ascii="Arial" w:hAnsi="Arial"/>
        </w:rPr>
      </w:pPr>
    </w:p>
    <w:p w14:paraId="3DE03446" w14:textId="2CDCEF0C" w:rsidR="00986ACA" w:rsidRDefault="00986ACA">
      <w:pPr>
        <w:rPr>
          <w:rFonts w:ascii="Arial" w:hAnsi="Arial"/>
        </w:rPr>
      </w:pPr>
      <w:r w:rsidRPr="00F12183">
        <w:rPr>
          <w:rFonts w:ascii="Arial" w:hAnsi="Arial"/>
        </w:rPr>
        <w:lastRenderedPageBreak/>
        <w:t xml:space="preserve">Poirier K, Keays DA, Francis F, Saillour Y, Bahi N, Manouvrier S, Fallet-Bianco C, Pasquier L, Toutain A, Tuy FP, et al. 2007. Large spectrum of lissencephaly and pachygyria phenotypes resulting from de novo missense mutations in tubulin alpha 1A (TUBA1A). </w:t>
      </w:r>
      <w:r w:rsidRPr="00F12183">
        <w:rPr>
          <w:rFonts w:ascii="Arial" w:hAnsi="Arial"/>
          <w:i/>
        </w:rPr>
        <w:t>Hum Mutat</w:t>
      </w:r>
      <w:r w:rsidRPr="00F12183">
        <w:rPr>
          <w:rFonts w:ascii="Arial" w:hAnsi="Arial"/>
        </w:rPr>
        <w:t xml:space="preserve"> </w:t>
      </w:r>
      <w:r w:rsidRPr="00F12183">
        <w:rPr>
          <w:rFonts w:ascii="Arial" w:hAnsi="Arial"/>
          <w:b/>
        </w:rPr>
        <w:t>28:</w:t>
      </w:r>
      <w:r w:rsidRPr="00F12183">
        <w:rPr>
          <w:rFonts w:ascii="Arial" w:hAnsi="Arial"/>
          <w:i/>
        </w:rPr>
        <w:t xml:space="preserve"> </w:t>
      </w:r>
      <w:r w:rsidRPr="00F12183">
        <w:rPr>
          <w:rFonts w:ascii="Arial" w:hAnsi="Arial"/>
        </w:rPr>
        <w:t>1055-1064.</w:t>
      </w:r>
    </w:p>
    <w:p w14:paraId="0DD28AC2" w14:textId="77777777" w:rsidR="002B7472" w:rsidRDefault="002B7472">
      <w:pPr>
        <w:rPr>
          <w:rFonts w:ascii="Arial" w:hAnsi="Arial"/>
        </w:rPr>
      </w:pPr>
    </w:p>
    <w:p w14:paraId="6121E374" w14:textId="423D9D66" w:rsidR="002B7472" w:rsidRPr="002B7472" w:rsidRDefault="002B7472">
      <w:pPr>
        <w:rPr>
          <w:rFonts w:ascii="Arial" w:hAnsi="Arial"/>
        </w:rPr>
      </w:pPr>
      <w:r>
        <w:rPr>
          <w:rFonts w:ascii="Arial" w:hAnsi="Arial"/>
        </w:rPr>
        <w:t xml:space="preserve">Poirier K, Lebrun N, Broix L, Tian G, Saillour Y, Boscheron C, et al. 2013. Mutations in the TUBG1, DYNC1H1, KIF5C and KIF2A cause malformations of cortical development and microcephaly. </w:t>
      </w:r>
      <w:r>
        <w:rPr>
          <w:rFonts w:ascii="Arial" w:hAnsi="Arial"/>
          <w:i/>
        </w:rPr>
        <w:t>Nat Genet</w:t>
      </w:r>
      <w:r>
        <w:rPr>
          <w:rFonts w:ascii="Arial" w:hAnsi="Arial"/>
        </w:rPr>
        <w:t xml:space="preserve"> </w:t>
      </w:r>
      <w:r>
        <w:rPr>
          <w:rFonts w:ascii="Arial" w:hAnsi="Arial"/>
          <w:b/>
        </w:rPr>
        <w:t>45</w:t>
      </w:r>
      <w:r>
        <w:rPr>
          <w:rFonts w:ascii="Arial" w:hAnsi="Arial"/>
        </w:rPr>
        <w:t>: 639-647.</w:t>
      </w:r>
    </w:p>
    <w:p w14:paraId="739422E0" w14:textId="77777777" w:rsidR="0029464B" w:rsidRDefault="0029464B">
      <w:pPr>
        <w:rPr>
          <w:rFonts w:ascii="Arial" w:hAnsi="Arial"/>
        </w:rPr>
      </w:pPr>
    </w:p>
    <w:p w14:paraId="148D4789" w14:textId="5E2B35A9" w:rsidR="000155F6" w:rsidRDefault="000155F6">
      <w:pPr>
        <w:rPr>
          <w:rFonts w:ascii="Arial" w:hAnsi="Arial"/>
        </w:rPr>
      </w:pPr>
      <w:r>
        <w:rPr>
          <w:rFonts w:ascii="Arial" w:hAnsi="Arial"/>
        </w:rPr>
        <w:t xml:space="preserve">Poirier K, Saillour Y, Bahi-Buisson N, Jaglin XH, Fallet-Bianco C, Nabbout R, et al. 2010. Mutations in the neuronal beta-tubulin subunit TUBB3 result in malformation of cortical development and neuronal migration defects. </w:t>
      </w:r>
      <w:r>
        <w:rPr>
          <w:rFonts w:ascii="Arial" w:hAnsi="Arial"/>
          <w:i/>
        </w:rPr>
        <w:t>Hum Mol Genet</w:t>
      </w:r>
      <w:r>
        <w:rPr>
          <w:rFonts w:ascii="Arial" w:hAnsi="Arial"/>
        </w:rPr>
        <w:t xml:space="preserve"> </w:t>
      </w:r>
      <w:r>
        <w:rPr>
          <w:rFonts w:ascii="Arial" w:hAnsi="Arial"/>
          <w:b/>
        </w:rPr>
        <w:t>19</w:t>
      </w:r>
      <w:r>
        <w:rPr>
          <w:rFonts w:ascii="Arial" w:hAnsi="Arial"/>
        </w:rPr>
        <w:t>: 4462-4473.</w:t>
      </w:r>
    </w:p>
    <w:p w14:paraId="5B66A2D0" w14:textId="77777777" w:rsidR="00152B52" w:rsidRDefault="00152B52">
      <w:pPr>
        <w:rPr>
          <w:rFonts w:ascii="Arial" w:hAnsi="Arial"/>
        </w:rPr>
      </w:pPr>
    </w:p>
    <w:p w14:paraId="0B80FA3B" w14:textId="5234AD93" w:rsidR="00152B52" w:rsidRDefault="00152B52">
      <w:pPr>
        <w:rPr>
          <w:rFonts w:ascii="Arial" w:hAnsi="Arial"/>
        </w:rPr>
      </w:pPr>
      <w:r>
        <w:rPr>
          <w:rFonts w:ascii="Arial" w:hAnsi="Arial"/>
        </w:rPr>
        <w:t>Pontz BF, Zepp F, St</w:t>
      </w:r>
      <w:r>
        <w:rPr>
          <w:rFonts w:ascii="Arial" w:hAnsi="Arial" w:cs="Arial"/>
        </w:rPr>
        <w:t>ö</w:t>
      </w:r>
      <w:r>
        <w:rPr>
          <w:rFonts w:ascii="Arial" w:hAnsi="Arial"/>
        </w:rPr>
        <w:t xml:space="preserve">ss H. 1986. Biochemical, morphological and immunological findings in a patient with a cutis laxa-associated inborn disorder (De Barsy syndrome). </w:t>
      </w:r>
      <w:r>
        <w:rPr>
          <w:rFonts w:ascii="Arial" w:hAnsi="Arial"/>
          <w:i/>
        </w:rPr>
        <w:t>Eur J Pediatr</w:t>
      </w:r>
      <w:r>
        <w:rPr>
          <w:rFonts w:ascii="Arial" w:hAnsi="Arial"/>
        </w:rPr>
        <w:t xml:space="preserve"> </w:t>
      </w:r>
      <w:r>
        <w:rPr>
          <w:rFonts w:ascii="Arial" w:hAnsi="Arial"/>
          <w:b/>
        </w:rPr>
        <w:t>145</w:t>
      </w:r>
      <w:r>
        <w:rPr>
          <w:rFonts w:ascii="Arial" w:hAnsi="Arial"/>
        </w:rPr>
        <w:t>: 428-434.</w:t>
      </w:r>
    </w:p>
    <w:p w14:paraId="596C200D" w14:textId="77777777" w:rsidR="009B6318" w:rsidRDefault="009B6318">
      <w:pPr>
        <w:rPr>
          <w:rFonts w:ascii="Arial" w:hAnsi="Arial"/>
        </w:rPr>
      </w:pPr>
    </w:p>
    <w:p w14:paraId="241675B4" w14:textId="187418E8" w:rsidR="009B6318" w:rsidRDefault="009B6318">
      <w:pPr>
        <w:rPr>
          <w:rFonts w:ascii="Arial" w:hAnsi="Arial"/>
        </w:rPr>
      </w:pPr>
      <w:r>
        <w:rPr>
          <w:rFonts w:ascii="Arial" w:hAnsi="Arial"/>
        </w:rPr>
        <w:t xml:space="preserve">Prasad AN, Breen JC, Ampola MG, Rosman NP. 1997. Argininemia: a treatable genetic cause of progressive spastic diplegia simulating cerebral palsy: case reports and literature review. </w:t>
      </w:r>
      <w:r>
        <w:rPr>
          <w:rFonts w:ascii="Arial" w:hAnsi="Arial"/>
          <w:i/>
        </w:rPr>
        <w:t>J Child Neurol</w:t>
      </w:r>
      <w:r>
        <w:rPr>
          <w:rFonts w:ascii="Arial" w:hAnsi="Arial"/>
        </w:rPr>
        <w:t xml:space="preserve"> </w:t>
      </w:r>
      <w:r>
        <w:rPr>
          <w:rFonts w:ascii="Arial" w:hAnsi="Arial"/>
          <w:b/>
        </w:rPr>
        <w:t>12</w:t>
      </w:r>
      <w:r>
        <w:rPr>
          <w:rFonts w:ascii="Arial" w:hAnsi="Arial"/>
        </w:rPr>
        <w:t>: 301-309.</w:t>
      </w:r>
    </w:p>
    <w:p w14:paraId="788728D6" w14:textId="77777777" w:rsidR="00BA07E8" w:rsidRDefault="00BA07E8">
      <w:pPr>
        <w:rPr>
          <w:rFonts w:ascii="Arial" w:hAnsi="Arial"/>
        </w:rPr>
      </w:pPr>
    </w:p>
    <w:p w14:paraId="74369213" w14:textId="6E5529B3" w:rsidR="00BA07E8" w:rsidRPr="00BA07E8" w:rsidRDefault="00BA07E8">
      <w:pPr>
        <w:rPr>
          <w:rFonts w:ascii="Arial" w:hAnsi="Arial"/>
        </w:rPr>
      </w:pPr>
      <w:r>
        <w:rPr>
          <w:rFonts w:ascii="Arial" w:hAnsi="Arial"/>
        </w:rPr>
        <w:t xml:space="preserve">Prasad C, Rupar T, Prasad AN. 2011. Pyruvate dehydrogenase deficiency and epilepsy. </w:t>
      </w:r>
      <w:r>
        <w:rPr>
          <w:rFonts w:ascii="Arial" w:hAnsi="Arial"/>
          <w:i/>
        </w:rPr>
        <w:t>Brain Dev</w:t>
      </w:r>
      <w:r>
        <w:rPr>
          <w:rFonts w:ascii="Arial" w:hAnsi="Arial"/>
        </w:rPr>
        <w:t xml:space="preserve"> </w:t>
      </w:r>
      <w:r>
        <w:rPr>
          <w:rFonts w:ascii="Arial" w:hAnsi="Arial"/>
          <w:b/>
        </w:rPr>
        <w:t>33</w:t>
      </w:r>
      <w:r>
        <w:rPr>
          <w:rFonts w:ascii="Arial" w:hAnsi="Arial"/>
        </w:rPr>
        <w:t>: 856-865.</w:t>
      </w:r>
    </w:p>
    <w:p w14:paraId="0AFE037A" w14:textId="77777777" w:rsidR="000155F6" w:rsidRPr="00F12183" w:rsidRDefault="000155F6">
      <w:pPr>
        <w:rPr>
          <w:rFonts w:ascii="Arial" w:hAnsi="Arial"/>
        </w:rPr>
      </w:pPr>
    </w:p>
    <w:p w14:paraId="150AE3DD" w14:textId="49134416" w:rsidR="0029464B" w:rsidRDefault="00F74165">
      <w:pPr>
        <w:rPr>
          <w:rFonts w:ascii="Arial" w:hAnsi="Arial"/>
        </w:rPr>
      </w:pPr>
      <w:r w:rsidRPr="00F12183">
        <w:rPr>
          <w:rFonts w:ascii="Arial" w:hAnsi="Arial"/>
        </w:rPr>
        <w:t>Priolo M, Grosso E</w:t>
      </w:r>
      <w:r w:rsidR="0029464B" w:rsidRPr="00F12183">
        <w:rPr>
          <w:rFonts w:ascii="Arial" w:hAnsi="Arial"/>
        </w:rPr>
        <w:t>, Mamm</w:t>
      </w:r>
      <w:r w:rsidR="0029464B" w:rsidRPr="00F12183">
        <w:rPr>
          <w:rFonts w:ascii="Arial" w:hAnsi="Arial" w:cs="Arial"/>
        </w:rPr>
        <w:t>ì</w:t>
      </w:r>
      <w:r w:rsidRPr="00F12183">
        <w:rPr>
          <w:rFonts w:ascii="Arial" w:hAnsi="Arial"/>
        </w:rPr>
        <w:t xml:space="preserve"> C, Labate C, Naretto VG, Valcalebre C, Caridi P</w:t>
      </w:r>
      <w:r w:rsidR="0029464B" w:rsidRPr="00F12183">
        <w:rPr>
          <w:rFonts w:ascii="Arial" w:hAnsi="Arial"/>
        </w:rPr>
        <w:t>, Lagan</w:t>
      </w:r>
      <w:r w:rsidR="0029464B" w:rsidRPr="00F12183">
        <w:rPr>
          <w:rFonts w:ascii="Arial" w:hAnsi="Arial" w:cs="Arial"/>
        </w:rPr>
        <w:t>à</w:t>
      </w:r>
      <w:r w:rsidRPr="00F12183">
        <w:rPr>
          <w:rFonts w:ascii="Arial" w:hAnsi="Arial"/>
        </w:rPr>
        <w:t>. 2012</w:t>
      </w:r>
      <w:r w:rsidR="0029464B" w:rsidRPr="00F12183">
        <w:rPr>
          <w:rFonts w:ascii="Arial" w:hAnsi="Arial"/>
        </w:rPr>
        <w:t>. A peculiar mutation in the DNA-binding/dimerization domain of NFIX causes S</w:t>
      </w:r>
      <w:r w:rsidRPr="00F12183">
        <w:rPr>
          <w:rFonts w:ascii="Arial" w:hAnsi="Arial"/>
        </w:rPr>
        <w:t>otos-like overgrowth syndrome: a</w:t>
      </w:r>
      <w:r w:rsidR="0029464B" w:rsidRPr="00F12183">
        <w:rPr>
          <w:rFonts w:ascii="Arial" w:hAnsi="Arial"/>
        </w:rPr>
        <w:t xml:space="preserve"> new case. </w:t>
      </w:r>
      <w:r w:rsidR="0029464B" w:rsidRPr="00F12183">
        <w:rPr>
          <w:rFonts w:ascii="Arial" w:hAnsi="Arial"/>
          <w:i/>
        </w:rPr>
        <w:t>Gene</w:t>
      </w:r>
      <w:r w:rsidR="0029464B" w:rsidRPr="00F12183">
        <w:rPr>
          <w:rFonts w:ascii="Arial" w:hAnsi="Arial"/>
        </w:rPr>
        <w:t xml:space="preserve"> </w:t>
      </w:r>
      <w:r w:rsidR="0029464B" w:rsidRPr="00F12183">
        <w:rPr>
          <w:rFonts w:ascii="Arial" w:hAnsi="Arial"/>
          <w:b/>
        </w:rPr>
        <w:t>511</w:t>
      </w:r>
      <w:r w:rsidRPr="00F12183">
        <w:rPr>
          <w:rFonts w:ascii="Arial" w:hAnsi="Arial"/>
        </w:rPr>
        <w:t>:</w:t>
      </w:r>
      <w:r w:rsidR="0029464B" w:rsidRPr="00F12183">
        <w:rPr>
          <w:rFonts w:ascii="Arial" w:hAnsi="Arial"/>
        </w:rPr>
        <w:t xml:space="preserve"> 103-105.</w:t>
      </w:r>
    </w:p>
    <w:p w14:paraId="22D97008" w14:textId="77777777" w:rsidR="008F1EAA" w:rsidRDefault="008F1EAA">
      <w:pPr>
        <w:rPr>
          <w:rFonts w:ascii="Arial" w:hAnsi="Arial"/>
        </w:rPr>
      </w:pPr>
    </w:p>
    <w:p w14:paraId="0AABA7D8" w14:textId="6EF1D343" w:rsidR="008F1EAA" w:rsidRPr="003E1595" w:rsidRDefault="008F1EAA">
      <w:pPr>
        <w:rPr>
          <w:rFonts w:ascii="Arial" w:hAnsi="Arial"/>
        </w:rPr>
      </w:pPr>
      <w:r>
        <w:rPr>
          <w:rFonts w:ascii="Arial" w:hAnsi="Arial"/>
        </w:rPr>
        <w:t xml:space="preserve">Proud VK, Levine C, Carpenter NJ. 1992. New X-linked syndrome with seizures, acquired micrencephaly, and agenesis of the corpus callosum. </w:t>
      </w:r>
      <w:r>
        <w:rPr>
          <w:rFonts w:ascii="Arial" w:hAnsi="Arial"/>
          <w:i/>
        </w:rPr>
        <w:t>Am J Med Genet</w:t>
      </w:r>
      <w:r w:rsidR="003E1595">
        <w:rPr>
          <w:rFonts w:ascii="Arial" w:hAnsi="Arial"/>
          <w:i/>
        </w:rPr>
        <w:t xml:space="preserve"> </w:t>
      </w:r>
      <w:r w:rsidR="003E1595">
        <w:rPr>
          <w:rFonts w:ascii="Arial" w:hAnsi="Arial"/>
          <w:b/>
        </w:rPr>
        <w:t>43</w:t>
      </w:r>
      <w:r w:rsidR="003E1595">
        <w:rPr>
          <w:rFonts w:ascii="Arial" w:hAnsi="Arial"/>
        </w:rPr>
        <w:t>: 458-466.</w:t>
      </w:r>
    </w:p>
    <w:p w14:paraId="41FAA097" w14:textId="77777777" w:rsidR="0019478F" w:rsidRDefault="0019478F">
      <w:pPr>
        <w:rPr>
          <w:rFonts w:ascii="Arial" w:hAnsi="Arial"/>
        </w:rPr>
      </w:pPr>
    </w:p>
    <w:p w14:paraId="46EF9261" w14:textId="3651214B" w:rsidR="0019478F" w:rsidRPr="0019478F" w:rsidRDefault="0019478F">
      <w:pPr>
        <w:rPr>
          <w:rFonts w:ascii="Arial" w:hAnsi="Arial"/>
        </w:rPr>
      </w:pPr>
      <w:r>
        <w:rPr>
          <w:rFonts w:ascii="Arial" w:hAnsi="Arial"/>
        </w:rPr>
        <w:t>Puffenberger EG, Jinks RN, Sougnez C, Cibulskis K, Willert RA, Achilly NP, et al. 2012</w:t>
      </w:r>
      <w:r w:rsidR="008D2E6C">
        <w:rPr>
          <w:rFonts w:ascii="Arial" w:hAnsi="Arial"/>
        </w:rPr>
        <w:t>a</w:t>
      </w:r>
      <w:r>
        <w:rPr>
          <w:rFonts w:ascii="Arial" w:hAnsi="Arial"/>
        </w:rPr>
        <w:t xml:space="preserve">. Genetic mapping and exome sequencing identify variants associated with five novel diseases. </w:t>
      </w:r>
      <w:r>
        <w:rPr>
          <w:rFonts w:ascii="Arial" w:hAnsi="Arial"/>
          <w:i/>
        </w:rPr>
        <w:t>PLoS One</w:t>
      </w:r>
      <w:r>
        <w:rPr>
          <w:rFonts w:ascii="Arial" w:hAnsi="Arial"/>
        </w:rPr>
        <w:t xml:space="preserve"> </w:t>
      </w:r>
      <w:r>
        <w:rPr>
          <w:rFonts w:ascii="Arial" w:hAnsi="Arial"/>
          <w:b/>
        </w:rPr>
        <w:t>7</w:t>
      </w:r>
      <w:r>
        <w:rPr>
          <w:rFonts w:ascii="Arial" w:hAnsi="Arial"/>
        </w:rPr>
        <w:t>: e28936.</w:t>
      </w:r>
    </w:p>
    <w:p w14:paraId="002F0A68" w14:textId="77777777" w:rsidR="00076955" w:rsidRPr="00F12183" w:rsidRDefault="00076955">
      <w:pPr>
        <w:rPr>
          <w:rFonts w:ascii="Arial" w:hAnsi="Arial"/>
        </w:rPr>
      </w:pPr>
    </w:p>
    <w:p w14:paraId="27AEE291" w14:textId="6176FB5B" w:rsidR="00076955" w:rsidRPr="00F12183" w:rsidRDefault="00F74165">
      <w:pPr>
        <w:rPr>
          <w:rFonts w:ascii="Arial" w:hAnsi="Arial"/>
        </w:rPr>
      </w:pPr>
      <w:r w:rsidRPr="00F12183">
        <w:rPr>
          <w:rFonts w:ascii="Arial" w:hAnsi="Arial"/>
        </w:rPr>
        <w:t>Puffenberger EG, Jinks RN, Wang H, Xin B, Fiorentini C, Sherman EA</w:t>
      </w:r>
      <w:r w:rsidR="002F3E35" w:rsidRPr="00F12183">
        <w:rPr>
          <w:rFonts w:ascii="Arial" w:hAnsi="Arial"/>
        </w:rPr>
        <w:t>, Degrazio D, Shaw C, Sougnez C, Cibulskis</w:t>
      </w:r>
      <w:r w:rsidR="00076955" w:rsidRPr="00F12183">
        <w:rPr>
          <w:rFonts w:ascii="Arial" w:hAnsi="Arial"/>
        </w:rPr>
        <w:t xml:space="preserve"> K., </w:t>
      </w:r>
      <w:r w:rsidR="002F3E35" w:rsidRPr="00F12183">
        <w:rPr>
          <w:rFonts w:ascii="Arial" w:hAnsi="Arial"/>
        </w:rPr>
        <w:t>et al. 2012</w:t>
      </w:r>
      <w:r w:rsidR="008D2E6C">
        <w:rPr>
          <w:rFonts w:ascii="Arial" w:hAnsi="Arial"/>
        </w:rPr>
        <w:t>b</w:t>
      </w:r>
      <w:r w:rsidR="00076955" w:rsidRPr="00F12183">
        <w:rPr>
          <w:rFonts w:ascii="Arial" w:hAnsi="Arial"/>
        </w:rPr>
        <w:t xml:space="preserve">. A homozygous missense mutation in HERC2 associated with global developmental delay and autism spectrum disorder. </w:t>
      </w:r>
      <w:r w:rsidR="002F3E35" w:rsidRPr="00F12183">
        <w:rPr>
          <w:rFonts w:ascii="Arial" w:hAnsi="Arial"/>
          <w:i/>
        </w:rPr>
        <w:t>Hum</w:t>
      </w:r>
      <w:r w:rsidR="00076955" w:rsidRPr="00F12183">
        <w:rPr>
          <w:rFonts w:ascii="Arial" w:hAnsi="Arial"/>
          <w:i/>
        </w:rPr>
        <w:t xml:space="preserve"> Mutat</w:t>
      </w:r>
      <w:r w:rsidR="00076955" w:rsidRPr="00F12183">
        <w:rPr>
          <w:rFonts w:ascii="Arial" w:hAnsi="Arial"/>
        </w:rPr>
        <w:t xml:space="preserve"> </w:t>
      </w:r>
      <w:r w:rsidR="00076955" w:rsidRPr="00F12183">
        <w:rPr>
          <w:rFonts w:ascii="Arial" w:hAnsi="Arial"/>
          <w:b/>
        </w:rPr>
        <w:t>33</w:t>
      </w:r>
      <w:r w:rsidR="002F3E35" w:rsidRPr="00F12183">
        <w:rPr>
          <w:rFonts w:ascii="Arial" w:hAnsi="Arial"/>
        </w:rPr>
        <w:t>:</w:t>
      </w:r>
      <w:r w:rsidR="00076955" w:rsidRPr="00F12183">
        <w:rPr>
          <w:rFonts w:ascii="Arial" w:hAnsi="Arial"/>
        </w:rPr>
        <w:t xml:space="preserve"> 1639-1646.</w:t>
      </w:r>
    </w:p>
    <w:p w14:paraId="7BBABBDE" w14:textId="77777777" w:rsidR="004C544B" w:rsidRPr="00F12183" w:rsidRDefault="004C544B">
      <w:pPr>
        <w:rPr>
          <w:rFonts w:ascii="Arial" w:hAnsi="Arial"/>
        </w:rPr>
      </w:pPr>
    </w:p>
    <w:p w14:paraId="45C61CEC" w14:textId="44927543" w:rsidR="004C544B" w:rsidRDefault="002F3E35">
      <w:pPr>
        <w:rPr>
          <w:rFonts w:ascii="Arial" w:hAnsi="Arial"/>
        </w:rPr>
      </w:pPr>
      <w:r w:rsidRPr="00F12183">
        <w:rPr>
          <w:rFonts w:ascii="Arial" w:hAnsi="Arial"/>
        </w:rPr>
        <w:t>Quinlivan R, Mitsuahashi S, Sewry C, Cirak S, Aoyama C, Moore D, Abbs S, Robb S</w:t>
      </w:r>
      <w:r w:rsidR="004C544B" w:rsidRPr="00F12183">
        <w:rPr>
          <w:rFonts w:ascii="Arial" w:hAnsi="Arial"/>
        </w:rPr>
        <w:t>, New</w:t>
      </w:r>
      <w:r w:rsidRPr="00F12183">
        <w:rPr>
          <w:rFonts w:ascii="Arial" w:hAnsi="Arial"/>
        </w:rPr>
        <w:t>ton T, Moss C, et al. 2013</w:t>
      </w:r>
      <w:r w:rsidR="004C544B" w:rsidRPr="00F12183">
        <w:rPr>
          <w:rFonts w:ascii="Arial" w:hAnsi="Arial"/>
        </w:rPr>
        <w:t xml:space="preserve">. Muscular dystrophy with large mitochondria associated with mutations in the CHKB gene in three British </w:t>
      </w:r>
      <w:r w:rsidR="004C544B" w:rsidRPr="00F12183">
        <w:rPr>
          <w:rFonts w:ascii="Arial" w:hAnsi="Arial"/>
        </w:rPr>
        <w:lastRenderedPageBreak/>
        <w:t xml:space="preserve">patients: Extending the clinical and pathological phenotype. </w:t>
      </w:r>
      <w:r w:rsidRPr="00F12183">
        <w:rPr>
          <w:rFonts w:ascii="Arial" w:hAnsi="Arial"/>
          <w:i/>
        </w:rPr>
        <w:t>Neuromuscul</w:t>
      </w:r>
      <w:r w:rsidR="004C544B" w:rsidRPr="00F12183">
        <w:rPr>
          <w:rFonts w:ascii="Arial" w:hAnsi="Arial"/>
          <w:i/>
        </w:rPr>
        <w:t xml:space="preserve"> Disord</w:t>
      </w:r>
      <w:r w:rsidR="004C544B" w:rsidRPr="00F12183">
        <w:rPr>
          <w:rFonts w:ascii="Arial" w:hAnsi="Arial"/>
        </w:rPr>
        <w:t xml:space="preserve"> </w:t>
      </w:r>
      <w:r w:rsidR="004C544B" w:rsidRPr="00F12183">
        <w:rPr>
          <w:rFonts w:ascii="Arial" w:hAnsi="Arial"/>
          <w:b/>
        </w:rPr>
        <w:t>23</w:t>
      </w:r>
      <w:r w:rsidRPr="00F12183">
        <w:rPr>
          <w:rFonts w:ascii="Arial" w:hAnsi="Arial"/>
        </w:rPr>
        <w:t>:</w:t>
      </w:r>
      <w:r w:rsidR="004C544B" w:rsidRPr="00F12183">
        <w:rPr>
          <w:rFonts w:ascii="Arial" w:hAnsi="Arial"/>
        </w:rPr>
        <w:t xml:space="preserve"> 549-556.</w:t>
      </w:r>
    </w:p>
    <w:p w14:paraId="5C8529B7" w14:textId="77777777" w:rsidR="00804218" w:rsidRDefault="00804218">
      <w:pPr>
        <w:rPr>
          <w:rFonts w:ascii="Arial" w:hAnsi="Arial"/>
        </w:rPr>
      </w:pPr>
    </w:p>
    <w:p w14:paraId="7B9E3EA6" w14:textId="331D81FF" w:rsidR="00804218" w:rsidRDefault="00804218">
      <w:pPr>
        <w:rPr>
          <w:rFonts w:ascii="Arial" w:hAnsi="Arial"/>
        </w:rPr>
      </w:pPr>
      <w:r>
        <w:rPr>
          <w:rFonts w:ascii="Arial" w:hAnsi="Arial"/>
        </w:rPr>
        <w:t>Rabier D, Nuttin C, Poggi F, Padovani JP, Abdo K, Bardet J, et al. 1992. Familial joint hyperlaxity, skin hyperelasticity, cataract and mental retardation with hyperammoneia and low citrulline, ornithine and proline: a new disorder of collagen metabolism? Abstracts of Free Communications, 30</w:t>
      </w:r>
      <w:r w:rsidRPr="00804218">
        <w:rPr>
          <w:rFonts w:ascii="Arial" w:hAnsi="Arial"/>
          <w:vertAlign w:val="superscript"/>
        </w:rPr>
        <w:t>th</w:t>
      </w:r>
      <w:r>
        <w:rPr>
          <w:rFonts w:ascii="Arial" w:hAnsi="Arial"/>
        </w:rPr>
        <w:t xml:space="preserve"> Annual Symposium Leuven, Sept. 8-11. The Society for the Study of Inborn Errors of Metabolism (SSIEM): Leuven,</w:t>
      </w:r>
      <w:r w:rsidR="009A213C">
        <w:rPr>
          <w:rFonts w:ascii="Arial" w:hAnsi="Arial"/>
        </w:rPr>
        <w:t xml:space="preserve"> 1992, p. 61.</w:t>
      </w:r>
    </w:p>
    <w:p w14:paraId="35FD481E" w14:textId="77777777" w:rsidR="008D52BC" w:rsidRDefault="008D52BC">
      <w:pPr>
        <w:rPr>
          <w:rFonts w:ascii="Arial" w:hAnsi="Arial"/>
        </w:rPr>
      </w:pPr>
    </w:p>
    <w:p w14:paraId="50C46A68" w14:textId="378A2308" w:rsidR="008D52BC" w:rsidRDefault="008D52BC" w:rsidP="008D52BC">
      <w:pPr>
        <w:jc w:val="both"/>
        <w:rPr>
          <w:rFonts w:ascii="Arial" w:hAnsi="Arial"/>
        </w:rPr>
      </w:pPr>
      <w:r>
        <w:rPr>
          <w:rFonts w:ascii="Arial" w:hAnsi="Arial"/>
        </w:rPr>
        <w:t>Rakkolainen A, Ala-Mello S, Kristo P, Orpana A, J</w:t>
      </w:r>
      <w:r>
        <w:rPr>
          <w:rFonts w:ascii="Arial" w:hAnsi="Arial" w:cs="Arial"/>
        </w:rPr>
        <w:t>ä</w:t>
      </w:r>
      <w:r>
        <w:rPr>
          <w:rFonts w:ascii="Arial" w:hAnsi="Arial"/>
        </w:rPr>
        <w:t>rvel</w:t>
      </w:r>
      <w:r>
        <w:rPr>
          <w:rFonts w:ascii="Arial" w:hAnsi="Arial" w:cs="Arial"/>
        </w:rPr>
        <w:t>ä</w:t>
      </w:r>
      <w:r>
        <w:rPr>
          <w:rFonts w:ascii="Arial" w:hAnsi="Arial"/>
        </w:rPr>
        <w:t xml:space="preserve"> I. 2002. Four novel mutations in the OFD1 (Cxorf5) gene in Finnish patients with oral-facial-digital syndrome 1. </w:t>
      </w:r>
      <w:r>
        <w:rPr>
          <w:rFonts w:ascii="Arial" w:hAnsi="Arial"/>
          <w:i/>
        </w:rPr>
        <w:t>J Med Genet</w:t>
      </w:r>
      <w:r>
        <w:rPr>
          <w:rFonts w:ascii="Arial" w:hAnsi="Arial"/>
        </w:rPr>
        <w:t xml:space="preserve"> </w:t>
      </w:r>
      <w:r>
        <w:rPr>
          <w:rFonts w:ascii="Arial" w:hAnsi="Arial"/>
          <w:b/>
        </w:rPr>
        <w:t>39</w:t>
      </w:r>
      <w:r>
        <w:rPr>
          <w:rFonts w:ascii="Arial" w:hAnsi="Arial"/>
        </w:rPr>
        <w:t>: 292-296.</w:t>
      </w:r>
    </w:p>
    <w:p w14:paraId="226837CD" w14:textId="77777777" w:rsidR="00985ECC" w:rsidRDefault="00985ECC" w:rsidP="008D52BC">
      <w:pPr>
        <w:jc w:val="both"/>
        <w:rPr>
          <w:rFonts w:ascii="Arial" w:hAnsi="Arial"/>
        </w:rPr>
      </w:pPr>
    </w:p>
    <w:p w14:paraId="13316F1E" w14:textId="696734C5" w:rsidR="00985ECC" w:rsidRPr="00985ECC" w:rsidRDefault="00985ECC" w:rsidP="008D52BC">
      <w:pPr>
        <w:jc w:val="both"/>
        <w:rPr>
          <w:rFonts w:ascii="Arial" w:hAnsi="Arial"/>
        </w:rPr>
      </w:pPr>
      <w:r>
        <w:rPr>
          <w:rFonts w:ascii="Arial" w:hAnsi="Arial"/>
        </w:rPr>
        <w:t xml:space="preserve">Ramaekers V, Blau N. 2004. Cerebral folate deficiency. </w:t>
      </w:r>
      <w:r>
        <w:rPr>
          <w:rFonts w:ascii="Arial" w:hAnsi="Arial"/>
          <w:i/>
        </w:rPr>
        <w:t>Dev Med Child Neurol</w:t>
      </w:r>
      <w:r>
        <w:rPr>
          <w:rFonts w:ascii="Arial" w:hAnsi="Arial"/>
        </w:rPr>
        <w:t xml:space="preserve"> </w:t>
      </w:r>
      <w:r>
        <w:rPr>
          <w:rFonts w:ascii="Arial" w:hAnsi="Arial"/>
          <w:b/>
        </w:rPr>
        <w:t>46</w:t>
      </w:r>
      <w:r>
        <w:rPr>
          <w:rFonts w:ascii="Arial" w:hAnsi="Arial"/>
        </w:rPr>
        <w:t>: 843-851.</w:t>
      </w:r>
    </w:p>
    <w:p w14:paraId="00E58D90" w14:textId="77777777" w:rsidR="00372678" w:rsidRPr="00F12183" w:rsidRDefault="00372678">
      <w:pPr>
        <w:rPr>
          <w:rFonts w:ascii="Arial" w:hAnsi="Arial"/>
        </w:rPr>
      </w:pPr>
    </w:p>
    <w:p w14:paraId="01748D01" w14:textId="492FFBF9" w:rsidR="00372678" w:rsidRPr="00F12183" w:rsidRDefault="002F3E35">
      <w:pPr>
        <w:rPr>
          <w:rFonts w:ascii="Arial" w:hAnsi="Arial"/>
        </w:rPr>
      </w:pPr>
      <w:r w:rsidRPr="00F12183">
        <w:rPr>
          <w:rFonts w:ascii="Arial" w:hAnsi="Arial"/>
        </w:rPr>
        <w:t>Ramantani G</w:t>
      </w:r>
      <w:r w:rsidR="00372678" w:rsidRPr="00F12183">
        <w:rPr>
          <w:rFonts w:ascii="Arial" w:hAnsi="Arial"/>
        </w:rPr>
        <w:t>, Maillard</w:t>
      </w:r>
      <w:r w:rsidRPr="00F12183">
        <w:rPr>
          <w:rFonts w:ascii="Arial" w:hAnsi="Arial"/>
        </w:rPr>
        <w:t xml:space="preserve"> LG, Bast T, Husain RA, Niggemann P, Kohlhase J, Hertzberg C, Ungerath K, Innes MA, Walkenhorst H, et al. 2014</w:t>
      </w:r>
      <w:r w:rsidR="00372678" w:rsidRPr="00F12183">
        <w:rPr>
          <w:rFonts w:ascii="Arial" w:hAnsi="Arial"/>
        </w:rPr>
        <w:t xml:space="preserve">. Epilepsy in Aicardi-Goutières syndrome. </w:t>
      </w:r>
      <w:r w:rsidRPr="00F12183">
        <w:rPr>
          <w:rFonts w:ascii="Arial" w:hAnsi="Arial"/>
          <w:i/>
        </w:rPr>
        <w:t>Eur J Paediatr</w:t>
      </w:r>
      <w:r w:rsidR="00372678" w:rsidRPr="00F12183">
        <w:rPr>
          <w:rFonts w:ascii="Arial" w:hAnsi="Arial"/>
          <w:i/>
        </w:rPr>
        <w:t xml:space="preserve"> Neurol</w:t>
      </w:r>
      <w:r w:rsidR="00372678" w:rsidRPr="00F12183">
        <w:rPr>
          <w:rFonts w:ascii="Arial" w:hAnsi="Arial"/>
        </w:rPr>
        <w:t xml:space="preserve"> </w:t>
      </w:r>
      <w:r w:rsidR="00372678" w:rsidRPr="00F12183">
        <w:rPr>
          <w:rFonts w:ascii="Arial" w:hAnsi="Arial"/>
          <w:b/>
        </w:rPr>
        <w:t>18</w:t>
      </w:r>
      <w:r w:rsidRPr="00F12183">
        <w:rPr>
          <w:rFonts w:ascii="Arial" w:hAnsi="Arial"/>
        </w:rPr>
        <w:t>:</w:t>
      </w:r>
      <w:r w:rsidR="00372678" w:rsidRPr="00F12183">
        <w:rPr>
          <w:rFonts w:ascii="Arial" w:hAnsi="Arial"/>
        </w:rPr>
        <w:t xml:space="preserve"> 30-37.</w:t>
      </w:r>
    </w:p>
    <w:p w14:paraId="340E34D9" w14:textId="77777777" w:rsidR="001C047C" w:rsidRPr="00F12183" w:rsidRDefault="001C047C">
      <w:pPr>
        <w:rPr>
          <w:rFonts w:ascii="Arial" w:hAnsi="Arial"/>
        </w:rPr>
      </w:pPr>
    </w:p>
    <w:p w14:paraId="200E30D7" w14:textId="601BD4A8" w:rsidR="001C047C" w:rsidRPr="00F12183" w:rsidRDefault="001C047C">
      <w:pPr>
        <w:rPr>
          <w:rFonts w:ascii="Arial" w:hAnsi="Arial"/>
        </w:rPr>
      </w:pPr>
      <w:r w:rsidRPr="00F12183">
        <w:rPr>
          <w:rFonts w:ascii="Arial" w:hAnsi="Arial"/>
        </w:rPr>
        <w:t>Ramer, J. C., Frankel, C. A., and Ladda, R. L. (1</w:t>
      </w:r>
      <w:r w:rsidR="002F3E35" w:rsidRPr="00F12183">
        <w:rPr>
          <w:rFonts w:ascii="Arial" w:hAnsi="Arial"/>
        </w:rPr>
        <w:t>993). Marden-Walker phenotype: s</w:t>
      </w:r>
      <w:r w:rsidRPr="00F12183">
        <w:rPr>
          <w:rFonts w:ascii="Arial" w:hAnsi="Arial"/>
        </w:rPr>
        <w:t xml:space="preserve">pectrum of variability in three infants. </w:t>
      </w:r>
      <w:r w:rsidR="002F3E35" w:rsidRPr="00F12183">
        <w:rPr>
          <w:rFonts w:ascii="Arial" w:hAnsi="Arial"/>
          <w:i/>
        </w:rPr>
        <w:t>Am J Med</w:t>
      </w:r>
      <w:r w:rsidRPr="00F12183">
        <w:rPr>
          <w:rFonts w:ascii="Arial" w:hAnsi="Arial"/>
          <w:i/>
        </w:rPr>
        <w:t xml:space="preserve"> Genet</w:t>
      </w:r>
      <w:r w:rsidRPr="00F12183">
        <w:rPr>
          <w:rFonts w:ascii="Arial" w:hAnsi="Arial"/>
        </w:rPr>
        <w:t xml:space="preserve"> </w:t>
      </w:r>
      <w:r w:rsidRPr="00F12183">
        <w:rPr>
          <w:rFonts w:ascii="Arial" w:hAnsi="Arial"/>
          <w:b/>
        </w:rPr>
        <w:t>45</w:t>
      </w:r>
      <w:r w:rsidR="002F3E35" w:rsidRPr="00F12183">
        <w:rPr>
          <w:rFonts w:ascii="Arial" w:hAnsi="Arial"/>
        </w:rPr>
        <w:t>:</w:t>
      </w:r>
      <w:r w:rsidRPr="00F12183">
        <w:rPr>
          <w:rFonts w:ascii="Arial" w:hAnsi="Arial"/>
        </w:rPr>
        <w:t xml:space="preserve"> 285-291.</w:t>
      </w:r>
    </w:p>
    <w:p w14:paraId="6B7A2E93" w14:textId="77777777" w:rsidR="00EB5AC6" w:rsidRPr="00F12183" w:rsidRDefault="00EB5AC6">
      <w:pPr>
        <w:rPr>
          <w:rFonts w:ascii="Arial" w:hAnsi="Arial"/>
        </w:rPr>
      </w:pPr>
    </w:p>
    <w:p w14:paraId="4959ADF2" w14:textId="2E3ED93B" w:rsidR="00EB5AC6" w:rsidRPr="00F12183" w:rsidRDefault="00154FDD">
      <w:pPr>
        <w:rPr>
          <w:rFonts w:ascii="Arial" w:hAnsi="Arial"/>
        </w:rPr>
      </w:pPr>
      <w:r w:rsidRPr="00F12183">
        <w:rPr>
          <w:rFonts w:ascii="Arial" w:hAnsi="Arial"/>
        </w:rPr>
        <w:t>Ramocki MB, Peters SU, Tavyev YJ, Zhang F, Carvalho CM, Shaaf CP, Richman R, Fang P, Glaze DG, Lupski JR, et al. 2009</w:t>
      </w:r>
      <w:r w:rsidR="00EB5AC6" w:rsidRPr="00F12183">
        <w:rPr>
          <w:rFonts w:ascii="Arial" w:hAnsi="Arial"/>
        </w:rPr>
        <w:t xml:space="preserve">. Autism and other neuropsychiatric symptoms are prevalent in individuals with MeCP2 duplication syndrome. </w:t>
      </w:r>
      <w:r w:rsidRPr="00F12183">
        <w:rPr>
          <w:rFonts w:ascii="Arial" w:hAnsi="Arial"/>
          <w:i/>
        </w:rPr>
        <w:t>Ann</w:t>
      </w:r>
      <w:r w:rsidR="00EB5AC6" w:rsidRPr="00F12183">
        <w:rPr>
          <w:rFonts w:ascii="Arial" w:hAnsi="Arial"/>
          <w:i/>
        </w:rPr>
        <w:t xml:space="preserve"> Neurol</w:t>
      </w:r>
      <w:r w:rsidR="00EB5AC6" w:rsidRPr="00F12183">
        <w:rPr>
          <w:rFonts w:ascii="Arial" w:hAnsi="Arial"/>
        </w:rPr>
        <w:t xml:space="preserve"> </w:t>
      </w:r>
      <w:r w:rsidR="00EB5AC6" w:rsidRPr="00F12183">
        <w:rPr>
          <w:rFonts w:ascii="Arial" w:hAnsi="Arial"/>
          <w:b/>
        </w:rPr>
        <w:t>66</w:t>
      </w:r>
      <w:r w:rsidRPr="00F12183">
        <w:rPr>
          <w:rFonts w:ascii="Arial" w:hAnsi="Arial"/>
        </w:rPr>
        <w:t>:</w:t>
      </w:r>
      <w:r w:rsidR="00EB5AC6" w:rsidRPr="00F12183">
        <w:rPr>
          <w:rFonts w:ascii="Arial" w:hAnsi="Arial"/>
        </w:rPr>
        <w:t xml:space="preserve"> 771-782.</w:t>
      </w:r>
    </w:p>
    <w:p w14:paraId="45D6999B" w14:textId="77777777" w:rsidR="004514BA" w:rsidRPr="00F12183" w:rsidRDefault="004514BA">
      <w:pPr>
        <w:rPr>
          <w:rFonts w:ascii="Arial" w:hAnsi="Arial"/>
        </w:rPr>
      </w:pPr>
    </w:p>
    <w:p w14:paraId="54CFAE9E" w14:textId="11348771" w:rsidR="004514BA" w:rsidRDefault="00154FDD">
      <w:pPr>
        <w:rPr>
          <w:rFonts w:ascii="Arial" w:hAnsi="Arial"/>
        </w:rPr>
      </w:pPr>
      <w:r w:rsidRPr="00F12183">
        <w:rPr>
          <w:rFonts w:ascii="Arial" w:hAnsi="Arial"/>
        </w:rPr>
        <w:t>Ramos JM, Davis GJ, Hunsaker JC</w:t>
      </w:r>
      <w:r w:rsidR="004514BA" w:rsidRPr="00F12183">
        <w:rPr>
          <w:rFonts w:ascii="Arial" w:hAnsi="Arial"/>
        </w:rPr>
        <w:t xml:space="preserve"> 3</w:t>
      </w:r>
      <w:r w:rsidR="004514BA" w:rsidRPr="00F12183">
        <w:rPr>
          <w:rFonts w:ascii="Arial" w:hAnsi="Arial"/>
          <w:vertAlign w:val="superscript"/>
        </w:rPr>
        <w:t>rd</w:t>
      </w:r>
      <w:r w:rsidRPr="00F12183">
        <w:rPr>
          <w:rFonts w:ascii="Arial" w:hAnsi="Arial"/>
        </w:rPr>
        <w:t>, Balko MG. 2009</w:t>
      </w:r>
      <w:r w:rsidR="004514BA" w:rsidRPr="00F12183">
        <w:rPr>
          <w:rFonts w:ascii="Arial" w:hAnsi="Arial"/>
        </w:rPr>
        <w:t xml:space="preserve">. Sudden death in a child with Carpenter syndrome. Case report and literature review. </w:t>
      </w:r>
      <w:r w:rsidR="004514BA" w:rsidRPr="00F12183">
        <w:rPr>
          <w:rFonts w:ascii="Arial" w:hAnsi="Arial"/>
          <w:i/>
        </w:rPr>
        <w:t>F</w:t>
      </w:r>
      <w:r w:rsidRPr="00F12183">
        <w:rPr>
          <w:rFonts w:ascii="Arial" w:hAnsi="Arial"/>
          <w:i/>
        </w:rPr>
        <w:t>orensic Sci Med</w:t>
      </w:r>
      <w:r w:rsidR="004514BA" w:rsidRPr="00F12183">
        <w:rPr>
          <w:rFonts w:ascii="Arial" w:hAnsi="Arial"/>
          <w:i/>
        </w:rPr>
        <w:t xml:space="preserve"> Pathol</w:t>
      </w:r>
      <w:r w:rsidR="004514BA" w:rsidRPr="00F12183">
        <w:rPr>
          <w:rFonts w:ascii="Arial" w:hAnsi="Arial"/>
        </w:rPr>
        <w:t xml:space="preserve"> </w:t>
      </w:r>
      <w:r w:rsidR="004514BA" w:rsidRPr="00F12183">
        <w:rPr>
          <w:rFonts w:ascii="Arial" w:hAnsi="Arial"/>
          <w:b/>
        </w:rPr>
        <w:t>5</w:t>
      </w:r>
      <w:r w:rsidRPr="00F12183">
        <w:rPr>
          <w:rFonts w:ascii="Arial" w:hAnsi="Arial"/>
        </w:rPr>
        <w:t>:</w:t>
      </w:r>
      <w:r w:rsidR="004514BA" w:rsidRPr="00F12183">
        <w:rPr>
          <w:rFonts w:ascii="Arial" w:hAnsi="Arial"/>
        </w:rPr>
        <w:t xml:space="preserve"> 313-317.</w:t>
      </w:r>
    </w:p>
    <w:p w14:paraId="6A6D8219" w14:textId="77777777" w:rsidR="003E1595" w:rsidRDefault="003E1595">
      <w:pPr>
        <w:rPr>
          <w:rFonts w:ascii="Arial" w:hAnsi="Arial"/>
        </w:rPr>
      </w:pPr>
    </w:p>
    <w:p w14:paraId="0624E249" w14:textId="5AA41D4F" w:rsidR="003E1595" w:rsidRPr="003E1595" w:rsidRDefault="003E1595">
      <w:pPr>
        <w:rPr>
          <w:rFonts w:ascii="Arial" w:hAnsi="Arial"/>
        </w:rPr>
      </w:pPr>
      <w:r>
        <w:rPr>
          <w:rFonts w:ascii="Arial" w:hAnsi="Arial"/>
        </w:rPr>
        <w:t xml:space="preserve">Reardon W, Hockey A, Silberstein P, Kendall B, Farag TI, Swash M, et al. 1994. Autosomal recessive congenital intrauterine infection-like syndrome of microcephaly, intracranial calcification, and CNS disease. </w:t>
      </w:r>
      <w:r>
        <w:rPr>
          <w:rFonts w:ascii="Arial" w:hAnsi="Arial"/>
          <w:i/>
        </w:rPr>
        <w:t>Am J Med Genet</w:t>
      </w:r>
      <w:r>
        <w:rPr>
          <w:rFonts w:ascii="Arial" w:hAnsi="Arial"/>
        </w:rPr>
        <w:t xml:space="preserve"> </w:t>
      </w:r>
      <w:r>
        <w:rPr>
          <w:rFonts w:ascii="Arial" w:hAnsi="Arial"/>
          <w:b/>
        </w:rPr>
        <w:t>52</w:t>
      </w:r>
      <w:r>
        <w:rPr>
          <w:rFonts w:ascii="Arial" w:hAnsi="Arial"/>
        </w:rPr>
        <w:t>: 58-65.</w:t>
      </w:r>
    </w:p>
    <w:p w14:paraId="57BC2248" w14:textId="77777777" w:rsidR="00A37424" w:rsidRPr="00F12183" w:rsidRDefault="00A37424">
      <w:pPr>
        <w:rPr>
          <w:rFonts w:ascii="Arial" w:hAnsi="Arial"/>
        </w:rPr>
      </w:pPr>
    </w:p>
    <w:p w14:paraId="63FE4615" w14:textId="78426289" w:rsidR="00B80D4D" w:rsidRDefault="00154FDD">
      <w:pPr>
        <w:rPr>
          <w:rFonts w:ascii="Arial" w:hAnsi="Arial"/>
        </w:rPr>
      </w:pPr>
      <w:r w:rsidRPr="00F12183">
        <w:rPr>
          <w:rFonts w:ascii="Arial" w:hAnsi="Arial"/>
        </w:rPr>
        <w:t>Reinthaler EM, Lal D, Jurkowski W, Feucht M, Steinböck H, Gruber-Sedlmayr U, Ronen GM, Geldner J</w:t>
      </w:r>
      <w:r w:rsidR="00094D9C" w:rsidRPr="00F12183">
        <w:rPr>
          <w:rFonts w:ascii="Arial" w:hAnsi="Arial"/>
        </w:rPr>
        <w:t>, Haberlandt E, Neophytou B, et al. 2014</w:t>
      </w:r>
      <w:r w:rsidR="00B80D4D" w:rsidRPr="00F12183">
        <w:rPr>
          <w:rFonts w:ascii="Arial" w:hAnsi="Arial"/>
        </w:rPr>
        <w:t xml:space="preserve">. Analysis of ELP4, SRPX2, and interacting genes in typical and atypical rolandic epilepsy. </w:t>
      </w:r>
      <w:r w:rsidR="00B80D4D" w:rsidRPr="00F12183">
        <w:rPr>
          <w:rFonts w:ascii="Arial" w:hAnsi="Arial"/>
          <w:i/>
        </w:rPr>
        <w:t>Epilepsia</w:t>
      </w:r>
      <w:r w:rsidR="00B80D4D" w:rsidRPr="00F12183">
        <w:rPr>
          <w:rFonts w:ascii="Arial" w:hAnsi="Arial"/>
        </w:rPr>
        <w:t xml:space="preserve"> </w:t>
      </w:r>
      <w:r w:rsidR="00B80D4D" w:rsidRPr="00F12183">
        <w:rPr>
          <w:rFonts w:ascii="Arial" w:hAnsi="Arial"/>
          <w:b/>
        </w:rPr>
        <w:t>55</w:t>
      </w:r>
      <w:r w:rsidR="00094D9C" w:rsidRPr="00F12183">
        <w:rPr>
          <w:rFonts w:ascii="Arial" w:hAnsi="Arial"/>
        </w:rPr>
        <w:t>:</w:t>
      </w:r>
      <w:r w:rsidR="00B80D4D" w:rsidRPr="00F12183">
        <w:rPr>
          <w:rFonts w:ascii="Arial" w:hAnsi="Arial"/>
        </w:rPr>
        <w:t xml:space="preserve"> e89-e93.</w:t>
      </w:r>
    </w:p>
    <w:p w14:paraId="31FB90A4" w14:textId="77777777" w:rsidR="00110558" w:rsidRDefault="00110558">
      <w:pPr>
        <w:rPr>
          <w:rFonts w:ascii="Arial" w:hAnsi="Arial"/>
        </w:rPr>
      </w:pPr>
    </w:p>
    <w:p w14:paraId="1AE8A60B" w14:textId="5F065A41" w:rsidR="00110558" w:rsidRPr="00110558" w:rsidRDefault="00110558">
      <w:pPr>
        <w:rPr>
          <w:rFonts w:ascii="Arial" w:hAnsi="Arial"/>
        </w:rPr>
      </w:pPr>
      <w:r>
        <w:rPr>
          <w:rFonts w:ascii="Arial" w:hAnsi="Arial"/>
        </w:rPr>
        <w:t xml:space="preserve">Rejeb I, Saillour Y, Castelnau L, Julien C, Bienvenu T, Taga P, et al. 2008. A novel splice mutation in PAK3 gene underlying mental retardation with neuropsychiatric features. </w:t>
      </w:r>
      <w:r>
        <w:rPr>
          <w:rFonts w:ascii="Arial" w:hAnsi="Arial"/>
          <w:i/>
        </w:rPr>
        <w:t>Eur J Hum Genet</w:t>
      </w:r>
      <w:r>
        <w:rPr>
          <w:rFonts w:ascii="Arial" w:hAnsi="Arial"/>
        </w:rPr>
        <w:t xml:space="preserve"> </w:t>
      </w:r>
      <w:r>
        <w:rPr>
          <w:rFonts w:ascii="Arial" w:hAnsi="Arial"/>
          <w:b/>
        </w:rPr>
        <w:t>16</w:t>
      </w:r>
      <w:r>
        <w:rPr>
          <w:rFonts w:ascii="Arial" w:hAnsi="Arial"/>
        </w:rPr>
        <w:t>: 1358-1363.</w:t>
      </w:r>
    </w:p>
    <w:p w14:paraId="2A1D6448" w14:textId="77777777" w:rsidR="0060728E" w:rsidRPr="00F12183" w:rsidRDefault="0060728E">
      <w:pPr>
        <w:rPr>
          <w:rFonts w:ascii="Arial" w:hAnsi="Arial"/>
        </w:rPr>
      </w:pPr>
    </w:p>
    <w:p w14:paraId="449CF3B9" w14:textId="5859EA8F" w:rsidR="0060728E" w:rsidRPr="00F12183" w:rsidRDefault="0060728E">
      <w:pPr>
        <w:rPr>
          <w:rFonts w:ascii="Arial" w:hAnsi="Arial"/>
        </w:rPr>
      </w:pPr>
      <w:r w:rsidRPr="00F12183">
        <w:rPr>
          <w:rFonts w:ascii="Arial" w:hAnsi="Arial"/>
        </w:rPr>
        <w:t xml:space="preserve">Ridel KR, Leslie ND, Gilbert DL. 2005. An updated review of the long-term neurological effects of galactosemia. </w:t>
      </w:r>
      <w:r w:rsidRPr="00F12183">
        <w:rPr>
          <w:rFonts w:ascii="Arial" w:hAnsi="Arial"/>
          <w:i/>
        </w:rPr>
        <w:t>Pediatr Neurol</w:t>
      </w:r>
      <w:r w:rsidRPr="00F12183">
        <w:rPr>
          <w:rFonts w:ascii="Arial" w:hAnsi="Arial"/>
        </w:rPr>
        <w:t xml:space="preserve"> </w:t>
      </w:r>
      <w:r w:rsidRPr="00F12183">
        <w:rPr>
          <w:rFonts w:ascii="Arial" w:hAnsi="Arial"/>
          <w:b/>
        </w:rPr>
        <w:t>33</w:t>
      </w:r>
      <w:r w:rsidRPr="00F12183">
        <w:rPr>
          <w:rFonts w:ascii="Arial" w:hAnsi="Arial"/>
        </w:rPr>
        <w:t>: 153-161.</w:t>
      </w:r>
    </w:p>
    <w:p w14:paraId="2CD391CF" w14:textId="77777777" w:rsidR="00B80D4D" w:rsidRPr="00F12183" w:rsidRDefault="00B80D4D">
      <w:pPr>
        <w:rPr>
          <w:rFonts w:ascii="Arial" w:hAnsi="Arial"/>
        </w:rPr>
      </w:pPr>
    </w:p>
    <w:p w14:paraId="677C020A" w14:textId="288A397B" w:rsidR="00A37424" w:rsidRDefault="00094D9C">
      <w:pPr>
        <w:rPr>
          <w:rFonts w:ascii="Arial" w:hAnsi="Arial"/>
        </w:rPr>
      </w:pPr>
      <w:r w:rsidRPr="00F12183">
        <w:rPr>
          <w:rFonts w:ascii="Arial" w:hAnsi="Arial"/>
        </w:rPr>
        <w:t>Rio M, Clech L, Amiel J, Faivre L, Lyonnet S, Le Merrer M, Odent S, Lacombe D, Edery P, Brauner R, et al. 2003</w:t>
      </w:r>
      <w:r w:rsidR="00A37424" w:rsidRPr="00F12183">
        <w:rPr>
          <w:rFonts w:ascii="Arial" w:hAnsi="Arial"/>
        </w:rPr>
        <w:t xml:space="preserve">. Spectrum of NSD1 mutations in Sotos and Weaver syndromes. </w:t>
      </w:r>
      <w:r w:rsidRPr="00F12183">
        <w:rPr>
          <w:rFonts w:ascii="Arial" w:hAnsi="Arial"/>
          <w:i/>
        </w:rPr>
        <w:t>J Med</w:t>
      </w:r>
      <w:r w:rsidR="00A37424" w:rsidRPr="00F12183">
        <w:rPr>
          <w:rFonts w:ascii="Arial" w:hAnsi="Arial"/>
          <w:i/>
        </w:rPr>
        <w:t xml:space="preserve"> Genet</w:t>
      </w:r>
      <w:r w:rsidR="00A37424" w:rsidRPr="00F12183">
        <w:rPr>
          <w:rFonts w:ascii="Arial" w:hAnsi="Arial"/>
        </w:rPr>
        <w:t xml:space="preserve"> </w:t>
      </w:r>
      <w:r w:rsidR="00A37424" w:rsidRPr="00F12183">
        <w:rPr>
          <w:rFonts w:ascii="Arial" w:hAnsi="Arial"/>
          <w:b/>
        </w:rPr>
        <w:t>40</w:t>
      </w:r>
      <w:r w:rsidRPr="00F12183">
        <w:rPr>
          <w:rFonts w:ascii="Arial" w:hAnsi="Arial"/>
        </w:rPr>
        <w:t>:</w:t>
      </w:r>
      <w:r w:rsidR="00A37424" w:rsidRPr="00F12183">
        <w:rPr>
          <w:rFonts w:ascii="Arial" w:hAnsi="Arial"/>
        </w:rPr>
        <w:t xml:space="preserve"> 436-440.</w:t>
      </w:r>
    </w:p>
    <w:p w14:paraId="306E8169" w14:textId="77777777" w:rsidR="00803310" w:rsidRDefault="00803310">
      <w:pPr>
        <w:rPr>
          <w:rFonts w:ascii="Arial" w:hAnsi="Arial"/>
        </w:rPr>
      </w:pPr>
    </w:p>
    <w:p w14:paraId="3C1046B2" w14:textId="70D3E763" w:rsidR="00FE33D7" w:rsidRDefault="00803310">
      <w:pPr>
        <w:rPr>
          <w:rFonts w:ascii="Arial" w:hAnsi="Arial"/>
        </w:rPr>
      </w:pPr>
      <w:r>
        <w:rPr>
          <w:rFonts w:ascii="Arial" w:hAnsi="Arial"/>
        </w:rPr>
        <w:t>Rivi</w:t>
      </w:r>
      <w:r w:rsidR="009945D2">
        <w:rPr>
          <w:rFonts w:ascii="Arial" w:hAnsi="Arial" w:cs="Arial"/>
        </w:rPr>
        <w:t>è</w:t>
      </w:r>
      <w:r w:rsidR="009945D2">
        <w:rPr>
          <w:rFonts w:ascii="Arial" w:hAnsi="Arial"/>
        </w:rPr>
        <w:t xml:space="preserve">re JB, van Bon BW, Hoischen A, Kholmanskikh SS, O’Roak BJ, Gilissen C, et al. 2012. De novo mutations in the actin genes ACTB and ACTG1 cause Baraitser-Winter syndrome. </w:t>
      </w:r>
      <w:r w:rsidR="009945D2">
        <w:rPr>
          <w:rFonts w:ascii="Arial" w:hAnsi="Arial"/>
          <w:i/>
        </w:rPr>
        <w:t>Nat Genet</w:t>
      </w:r>
      <w:r w:rsidR="009945D2">
        <w:rPr>
          <w:rFonts w:ascii="Arial" w:hAnsi="Arial"/>
        </w:rPr>
        <w:t xml:space="preserve"> </w:t>
      </w:r>
      <w:r w:rsidR="009945D2">
        <w:rPr>
          <w:rFonts w:ascii="Arial" w:hAnsi="Arial"/>
          <w:b/>
        </w:rPr>
        <w:t>44</w:t>
      </w:r>
      <w:r w:rsidR="009945D2">
        <w:rPr>
          <w:rFonts w:ascii="Arial" w:hAnsi="Arial"/>
        </w:rPr>
        <w:t>: 440-444.</w:t>
      </w:r>
    </w:p>
    <w:p w14:paraId="23D73D67" w14:textId="77777777" w:rsidR="009440E4" w:rsidRDefault="009440E4">
      <w:pPr>
        <w:rPr>
          <w:rFonts w:ascii="Arial" w:hAnsi="Arial"/>
        </w:rPr>
      </w:pPr>
    </w:p>
    <w:p w14:paraId="135B6213" w14:textId="3A7F6CE1" w:rsidR="009440E4" w:rsidRPr="009440E4" w:rsidRDefault="009440E4">
      <w:pPr>
        <w:rPr>
          <w:rFonts w:ascii="Arial" w:hAnsi="Arial"/>
        </w:rPr>
      </w:pPr>
      <w:r>
        <w:rPr>
          <w:rFonts w:ascii="Arial" w:hAnsi="Arial"/>
        </w:rPr>
        <w:t xml:space="preserve">Rosenblatt DS, Thomas IT, Watkins D, Cooper BA, Erbe RW. 1987. Vitamin B12 responsive homocystinuria and megaloblastic anemia: heterogeneity in methylcobalamin deficiency. </w:t>
      </w:r>
      <w:r>
        <w:rPr>
          <w:rFonts w:ascii="Arial" w:hAnsi="Arial"/>
          <w:i/>
        </w:rPr>
        <w:t xml:space="preserve">Am J Med Genet </w:t>
      </w:r>
      <w:r>
        <w:rPr>
          <w:rFonts w:ascii="Arial" w:hAnsi="Arial"/>
          <w:b/>
        </w:rPr>
        <w:t>26</w:t>
      </w:r>
      <w:r>
        <w:rPr>
          <w:rFonts w:ascii="Arial" w:hAnsi="Arial"/>
        </w:rPr>
        <w:t>: 377-383.</w:t>
      </w:r>
    </w:p>
    <w:p w14:paraId="06D32AFA" w14:textId="77777777" w:rsidR="009261B1" w:rsidRPr="00F12183" w:rsidRDefault="009261B1">
      <w:pPr>
        <w:rPr>
          <w:rFonts w:ascii="Arial" w:hAnsi="Arial"/>
        </w:rPr>
      </w:pPr>
    </w:p>
    <w:p w14:paraId="6E246926" w14:textId="012AE8B3" w:rsidR="009261B1" w:rsidRDefault="009261B1">
      <w:pPr>
        <w:rPr>
          <w:rFonts w:ascii="Arial" w:hAnsi="Arial"/>
        </w:rPr>
      </w:pPr>
      <w:r w:rsidRPr="00F12183">
        <w:rPr>
          <w:rFonts w:ascii="Arial" w:hAnsi="Arial"/>
        </w:rPr>
        <w:t>Rudnik-Sch</w:t>
      </w:r>
      <w:r w:rsidRPr="00F12183">
        <w:rPr>
          <w:rFonts w:ascii="Arial" w:hAnsi="Arial" w:cs="Arial"/>
        </w:rPr>
        <w:t>ö</w:t>
      </w:r>
      <w:r w:rsidR="00C02FA8" w:rsidRPr="00F12183">
        <w:rPr>
          <w:rFonts w:ascii="Arial" w:hAnsi="Arial"/>
        </w:rPr>
        <w:t>neborn S, Barth PG, Zerres K. 2014</w:t>
      </w:r>
      <w:r w:rsidRPr="00F12183">
        <w:rPr>
          <w:rFonts w:ascii="Arial" w:hAnsi="Arial"/>
        </w:rPr>
        <w:t xml:space="preserve">. Pontocerebellar hypoplasia. </w:t>
      </w:r>
      <w:r w:rsidR="00C02FA8" w:rsidRPr="00F12183">
        <w:rPr>
          <w:rFonts w:ascii="Arial" w:hAnsi="Arial"/>
          <w:i/>
        </w:rPr>
        <w:t>Am J Med Genet C Semin Med</w:t>
      </w:r>
      <w:r w:rsidRPr="00F12183">
        <w:rPr>
          <w:rFonts w:ascii="Arial" w:hAnsi="Arial"/>
          <w:i/>
        </w:rPr>
        <w:t xml:space="preserve"> Genet</w:t>
      </w:r>
      <w:r w:rsidRPr="00F12183">
        <w:rPr>
          <w:rFonts w:ascii="Arial" w:hAnsi="Arial"/>
        </w:rPr>
        <w:t xml:space="preserve"> </w:t>
      </w:r>
      <w:r w:rsidRPr="00F12183">
        <w:rPr>
          <w:rFonts w:ascii="Arial" w:hAnsi="Arial"/>
          <w:b/>
        </w:rPr>
        <w:t>166C</w:t>
      </w:r>
      <w:r w:rsidR="00C02FA8" w:rsidRPr="00F12183">
        <w:rPr>
          <w:rFonts w:ascii="Arial" w:hAnsi="Arial"/>
        </w:rPr>
        <w:t>:</w:t>
      </w:r>
      <w:r w:rsidRPr="00F12183">
        <w:rPr>
          <w:rFonts w:ascii="Arial" w:hAnsi="Arial"/>
        </w:rPr>
        <w:t xml:space="preserve"> 173-183.</w:t>
      </w:r>
    </w:p>
    <w:p w14:paraId="37BF7FA2" w14:textId="77777777" w:rsidR="003B2E62" w:rsidRDefault="003B2E62">
      <w:pPr>
        <w:rPr>
          <w:rFonts w:ascii="Arial" w:hAnsi="Arial"/>
        </w:rPr>
      </w:pPr>
    </w:p>
    <w:p w14:paraId="4890396D" w14:textId="3134CDB0" w:rsidR="003B2E62" w:rsidRPr="003B2E62" w:rsidRDefault="003B2E62">
      <w:pPr>
        <w:rPr>
          <w:rFonts w:ascii="Arial" w:hAnsi="Arial"/>
        </w:rPr>
      </w:pPr>
      <w:r>
        <w:rPr>
          <w:rFonts w:ascii="Arial" w:hAnsi="Arial"/>
        </w:rPr>
        <w:t xml:space="preserve">Russo S, Cogliati F, Cavalleri F, Cassitto MG, Giglioli R, Toniolo D, et al. 2000. Mapping to distal Xq28 of nonspecific X-linked mental retardation MRX72: linkage analysis and clinical findings in a three-generation Sardinian family. </w:t>
      </w:r>
      <w:r>
        <w:rPr>
          <w:rFonts w:ascii="Arial" w:hAnsi="Arial"/>
          <w:i/>
        </w:rPr>
        <w:t>Am J Med Genet</w:t>
      </w:r>
      <w:r>
        <w:rPr>
          <w:rFonts w:ascii="Arial" w:hAnsi="Arial"/>
        </w:rPr>
        <w:t xml:space="preserve"> </w:t>
      </w:r>
      <w:r>
        <w:rPr>
          <w:rFonts w:ascii="Arial" w:hAnsi="Arial"/>
          <w:b/>
        </w:rPr>
        <w:t>94</w:t>
      </w:r>
      <w:r>
        <w:rPr>
          <w:rFonts w:ascii="Arial" w:hAnsi="Arial"/>
        </w:rPr>
        <w:t>: 376-382.</w:t>
      </w:r>
    </w:p>
    <w:p w14:paraId="4DBAE56B" w14:textId="77777777" w:rsidR="00053DF5" w:rsidRPr="00F12183" w:rsidRDefault="00053DF5">
      <w:pPr>
        <w:rPr>
          <w:rFonts w:ascii="Arial" w:hAnsi="Arial"/>
        </w:rPr>
      </w:pPr>
    </w:p>
    <w:p w14:paraId="16001A75" w14:textId="36A1F083" w:rsidR="00053DF5" w:rsidRPr="00F12183" w:rsidRDefault="00C02FA8">
      <w:pPr>
        <w:rPr>
          <w:rFonts w:ascii="Arial" w:hAnsi="Arial"/>
        </w:rPr>
      </w:pPr>
      <w:r w:rsidRPr="00F12183">
        <w:rPr>
          <w:rFonts w:ascii="Arial" w:hAnsi="Arial"/>
        </w:rPr>
        <w:t>Rymen D, Keldermans L, Race V, Régal L, Deconinck N, Dionisi-Vici C, Fung CW</w:t>
      </w:r>
      <w:r w:rsidR="00053DF5" w:rsidRPr="00F12183">
        <w:rPr>
          <w:rFonts w:ascii="Arial" w:hAnsi="Arial"/>
        </w:rPr>
        <w:t>, Sturiale</w:t>
      </w:r>
      <w:r w:rsidRPr="00F12183">
        <w:rPr>
          <w:rFonts w:ascii="Arial" w:hAnsi="Arial"/>
        </w:rPr>
        <w:t xml:space="preserve"> L</w:t>
      </w:r>
      <w:r w:rsidR="00053DF5" w:rsidRPr="00F12183">
        <w:rPr>
          <w:rFonts w:ascii="Arial" w:hAnsi="Arial"/>
        </w:rPr>
        <w:t>, Rosnob</w:t>
      </w:r>
      <w:r w:rsidR="00B0467B" w:rsidRPr="00F12183">
        <w:rPr>
          <w:rFonts w:ascii="Arial" w:hAnsi="Arial"/>
        </w:rPr>
        <w:t>let C, Foulguier F</w:t>
      </w:r>
      <w:r w:rsidRPr="00F12183">
        <w:rPr>
          <w:rFonts w:ascii="Arial" w:hAnsi="Arial"/>
        </w:rPr>
        <w:t>, et al. 2012</w:t>
      </w:r>
      <w:r w:rsidR="00053DF5" w:rsidRPr="00F12183">
        <w:rPr>
          <w:rFonts w:ascii="Arial" w:hAnsi="Arial"/>
        </w:rPr>
        <w:t xml:space="preserve">. COG5-CDG: expanding the clinical spectrum. </w:t>
      </w:r>
      <w:r w:rsidR="00B0467B" w:rsidRPr="00F12183">
        <w:rPr>
          <w:rFonts w:ascii="Arial" w:hAnsi="Arial"/>
          <w:i/>
        </w:rPr>
        <w:t>Orphanet J</w:t>
      </w:r>
      <w:r w:rsidR="00053DF5" w:rsidRPr="00F12183">
        <w:rPr>
          <w:rFonts w:ascii="Arial" w:hAnsi="Arial"/>
          <w:i/>
        </w:rPr>
        <w:t xml:space="preserve"> Rare Dis</w:t>
      </w:r>
      <w:r w:rsidR="00053DF5" w:rsidRPr="00F12183">
        <w:rPr>
          <w:rFonts w:ascii="Arial" w:hAnsi="Arial"/>
        </w:rPr>
        <w:t xml:space="preserve"> </w:t>
      </w:r>
      <w:r w:rsidR="00053DF5" w:rsidRPr="00F12183">
        <w:rPr>
          <w:rFonts w:ascii="Arial" w:hAnsi="Arial"/>
          <w:b/>
        </w:rPr>
        <w:t>7</w:t>
      </w:r>
      <w:r w:rsidR="00B0467B" w:rsidRPr="00F12183">
        <w:rPr>
          <w:rFonts w:ascii="Arial" w:hAnsi="Arial"/>
        </w:rPr>
        <w:t>:</w:t>
      </w:r>
      <w:r w:rsidR="00053DF5" w:rsidRPr="00F12183">
        <w:rPr>
          <w:rFonts w:ascii="Arial" w:hAnsi="Arial"/>
        </w:rPr>
        <w:t xml:space="preserve"> 94.</w:t>
      </w:r>
    </w:p>
    <w:p w14:paraId="279E455F" w14:textId="77777777" w:rsidR="00B658D2" w:rsidRPr="00F12183" w:rsidRDefault="00B658D2">
      <w:pPr>
        <w:rPr>
          <w:rFonts w:ascii="Arial" w:hAnsi="Arial"/>
        </w:rPr>
      </w:pPr>
    </w:p>
    <w:p w14:paraId="7DD80A46" w14:textId="119CC7F6" w:rsidR="00B658D2" w:rsidRDefault="00B0467B">
      <w:pPr>
        <w:rPr>
          <w:rFonts w:ascii="Arial" w:hAnsi="Arial"/>
        </w:rPr>
      </w:pPr>
      <w:r w:rsidRPr="00F12183">
        <w:rPr>
          <w:rFonts w:ascii="Arial" w:hAnsi="Arial"/>
        </w:rPr>
        <w:t>Rymen D, Peanne R, Millón MB, Race V, Sturiale L, Garozzo D, Mills P, Clayton P, Asteggiano CG, Quelhas D, et al. 2013. MAN1B1 deficiency: a</w:t>
      </w:r>
      <w:r w:rsidR="00B658D2" w:rsidRPr="00F12183">
        <w:rPr>
          <w:rFonts w:ascii="Arial" w:hAnsi="Arial"/>
        </w:rPr>
        <w:t xml:space="preserve">n unexpected CDG-II. </w:t>
      </w:r>
      <w:r w:rsidR="00B658D2" w:rsidRPr="00F12183">
        <w:rPr>
          <w:rFonts w:ascii="Arial" w:hAnsi="Arial"/>
          <w:i/>
        </w:rPr>
        <w:t>PLoS Genet</w:t>
      </w:r>
      <w:r w:rsidR="00B658D2" w:rsidRPr="00F12183">
        <w:rPr>
          <w:rFonts w:ascii="Arial" w:hAnsi="Arial"/>
        </w:rPr>
        <w:t xml:space="preserve"> </w:t>
      </w:r>
      <w:r w:rsidR="00B658D2" w:rsidRPr="00F12183">
        <w:rPr>
          <w:rFonts w:ascii="Arial" w:hAnsi="Arial"/>
          <w:b/>
        </w:rPr>
        <w:t>9</w:t>
      </w:r>
      <w:r w:rsidRPr="00F12183">
        <w:rPr>
          <w:rFonts w:ascii="Arial" w:hAnsi="Arial"/>
        </w:rPr>
        <w:t>:</w:t>
      </w:r>
      <w:r w:rsidR="00B658D2" w:rsidRPr="00F12183">
        <w:rPr>
          <w:rFonts w:ascii="Arial" w:hAnsi="Arial"/>
        </w:rPr>
        <w:t xml:space="preserve"> e1003989.</w:t>
      </w:r>
    </w:p>
    <w:p w14:paraId="648F5633" w14:textId="77777777" w:rsidR="00CE529F" w:rsidRDefault="00CE529F">
      <w:pPr>
        <w:rPr>
          <w:rFonts w:ascii="Arial" w:hAnsi="Arial"/>
        </w:rPr>
      </w:pPr>
    </w:p>
    <w:p w14:paraId="69EABC37" w14:textId="115F4442" w:rsidR="00CE529F" w:rsidRPr="00CE529F" w:rsidRDefault="00CE529F">
      <w:pPr>
        <w:rPr>
          <w:rFonts w:ascii="Arial" w:hAnsi="Arial"/>
        </w:rPr>
      </w:pPr>
      <w:r>
        <w:rPr>
          <w:rFonts w:ascii="Arial" w:hAnsi="Arial"/>
        </w:rPr>
        <w:t xml:space="preserve">Saitsu H, Nishimura T, Muramatsu K, Kodera H, Kumada S, Sugai K, et al. 2013. De novo mutations in the autophagy gene WDR45 cause static encephalopathy of childhood with neurodegeneration in adulthood. </w:t>
      </w:r>
      <w:r>
        <w:rPr>
          <w:rFonts w:ascii="Arial" w:hAnsi="Arial"/>
          <w:i/>
        </w:rPr>
        <w:t>Nat Genet</w:t>
      </w:r>
      <w:r>
        <w:rPr>
          <w:rFonts w:ascii="Arial" w:hAnsi="Arial"/>
        </w:rPr>
        <w:t xml:space="preserve"> </w:t>
      </w:r>
      <w:r>
        <w:rPr>
          <w:rFonts w:ascii="Arial" w:hAnsi="Arial"/>
          <w:b/>
        </w:rPr>
        <w:t>45</w:t>
      </w:r>
      <w:r>
        <w:rPr>
          <w:rFonts w:ascii="Arial" w:hAnsi="Arial"/>
        </w:rPr>
        <w:t>: 445-449.</w:t>
      </w:r>
    </w:p>
    <w:p w14:paraId="3388D188" w14:textId="77777777" w:rsidR="00802DD3" w:rsidRDefault="00802DD3">
      <w:pPr>
        <w:rPr>
          <w:rFonts w:ascii="Arial" w:hAnsi="Arial"/>
        </w:rPr>
      </w:pPr>
    </w:p>
    <w:p w14:paraId="22DB0F85" w14:textId="19CE3C35" w:rsidR="00802DD3" w:rsidRPr="00802DD3" w:rsidRDefault="00802DD3">
      <w:pPr>
        <w:rPr>
          <w:rFonts w:ascii="Arial" w:hAnsi="Arial"/>
        </w:rPr>
      </w:pPr>
      <w:r>
        <w:rPr>
          <w:rFonts w:ascii="Arial" w:hAnsi="Arial"/>
        </w:rPr>
        <w:t xml:space="preserve">Sanjad SA, Sakati NA, Abu-Osba YK, Kaddoura R, Milner RD. 1991. A new syndrome of congenital hypoparathyroidism, severe growth failure, and dysmorphic features. </w:t>
      </w:r>
      <w:r>
        <w:rPr>
          <w:rFonts w:ascii="Arial" w:hAnsi="Arial"/>
          <w:i/>
        </w:rPr>
        <w:t>Arch Dis Child</w:t>
      </w:r>
      <w:r>
        <w:rPr>
          <w:rFonts w:ascii="Arial" w:hAnsi="Arial"/>
        </w:rPr>
        <w:t xml:space="preserve"> </w:t>
      </w:r>
      <w:r>
        <w:rPr>
          <w:rFonts w:ascii="Arial" w:hAnsi="Arial"/>
          <w:b/>
        </w:rPr>
        <w:t>66</w:t>
      </w:r>
      <w:r>
        <w:rPr>
          <w:rFonts w:ascii="Arial" w:hAnsi="Arial"/>
        </w:rPr>
        <w:t>: 193-196.</w:t>
      </w:r>
    </w:p>
    <w:p w14:paraId="25D29151" w14:textId="77777777" w:rsidR="00CB3AF2" w:rsidRPr="00F12183" w:rsidRDefault="00CB3AF2">
      <w:pPr>
        <w:rPr>
          <w:rFonts w:ascii="Arial" w:hAnsi="Arial"/>
        </w:rPr>
      </w:pPr>
    </w:p>
    <w:p w14:paraId="1A1D9776" w14:textId="0458471F" w:rsidR="00CB3AF2" w:rsidRPr="00F12183" w:rsidRDefault="00CB3AF2">
      <w:pPr>
        <w:rPr>
          <w:rFonts w:ascii="Arial" w:hAnsi="Arial"/>
        </w:rPr>
      </w:pPr>
      <w:r w:rsidRPr="00F12183">
        <w:rPr>
          <w:rFonts w:ascii="Arial" w:hAnsi="Arial"/>
        </w:rPr>
        <w:t>Sarig O, Goldsher D, Nousbeck J, Fuchs-Telem D, Cohen-Katsenelson K, Iancu TC, Manov I, Saada A, Sprecher E, Mandel H. 2013. Infantile mitochondrial hepatopathy is a cardinal feature of MEGDEL syndrome (3-methylglutaconic aciduria type IV with sensorineural deafness, encephalopathy and Leigh-like syndrome) caused</w:t>
      </w:r>
      <w:r w:rsidR="00844FFF" w:rsidRPr="00F12183">
        <w:rPr>
          <w:rFonts w:ascii="Arial" w:hAnsi="Arial"/>
        </w:rPr>
        <w:t xml:space="preserve"> by novel mutations in SERAC1. </w:t>
      </w:r>
      <w:r w:rsidR="00844FFF" w:rsidRPr="00F12183">
        <w:rPr>
          <w:rFonts w:ascii="Arial" w:hAnsi="Arial"/>
          <w:i/>
        </w:rPr>
        <w:t>Am J Med Genet A</w:t>
      </w:r>
      <w:r w:rsidR="00844FFF" w:rsidRPr="00F12183">
        <w:rPr>
          <w:rFonts w:ascii="Arial" w:hAnsi="Arial"/>
        </w:rPr>
        <w:t xml:space="preserve"> </w:t>
      </w:r>
      <w:r w:rsidR="00844FFF" w:rsidRPr="00F12183">
        <w:rPr>
          <w:rFonts w:ascii="Arial" w:hAnsi="Arial"/>
          <w:b/>
        </w:rPr>
        <w:t>161</w:t>
      </w:r>
      <w:r w:rsidR="00844FFF" w:rsidRPr="00F12183">
        <w:rPr>
          <w:rFonts w:ascii="Arial" w:hAnsi="Arial"/>
        </w:rPr>
        <w:t>: 2204-2215.</w:t>
      </w:r>
    </w:p>
    <w:p w14:paraId="7D209D16" w14:textId="77777777" w:rsidR="00CB40CA" w:rsidRPr="00F12183" w:rsidRDefault="00CB40CA">
      <w:pPr>
        <w:rPr>
          <w:rFonts w:ascii="Arial" w:hAnsi="Arial"/>
        </w:rPr>
      </w:pPr>
    </w:p>
    <w:p w14:paraId="67376274" w14:textId="3770B381" w:rsidR="00CB40CA" w:rsidRDefault="00807D44">
      <w:pPr>
        <w:rPr>
          <w:rFonts w:ascii="Arial" w:hAnsi="Arial"/>
        </w:rPr>
      </w:pPr>
      <w:r w:rsidRPr="00F12183">
        <w:rPr>
          <w:rFonts w:ascii="Arial" w:hAnsi="Arial"/>
        </w:rPr>
        <w:t>Sarimski</w:t>
      </w:r>
      <w:r w:rsidR="00CB40CA" w:rsidRPr="00F12183">
        <w:rPr>
          <w:rFonts w:ascii="Arial" w:hAnsi="Arial"/>
        </w:rPr>
        <w:t xml:space="preserve"> K. </w:t>
      </w:r>
      <w:r w:rsidRPr="00F12183">
        <w:rPr>
          <w:rFonts w:ascii="Arial" w:hAnsi="Arial"/>
        </w:rPr>
        <w:t>1997</w:t>
      </w:r>
      <w:r w:rsidR="00CB40CA" w:rsidRPr="00F12183">
        <w:rPr>
          <w:rFonts w:ascii="Arial" w:hAnsi="Arial"/>
        </w:rPr>
        <w:t xml:space="preserve">. Communication, social-emotional development and parenting stress in Cornelia-de-Lange syndrome. </w:t>
      </w:r>
      <w:r w:rsidRPr="00F12183">
        <w:rPr>
          <w:rFonts w:ascii="Arial" w:hAnsi="Arial"/>
          <w:i/>
        </w:rPr>
        <w:t>J Intellect Disabil</w:t>
      </w:r>
      <w:r w:rsidR="00CB40CA" w:rsidRPr="00F12183">
        <w:rPr>
          <w:rFonts w:ascii="Arial" w:hAnsi="Arial"/>
          <w:i/>
        </w:rPr>
        <w:t xml:space="preserve"> Res</w:t>
      </w:r>
      <w:r w:rsidR="00CB40CA" w:rsidRPr="00F12183">
        <w:rPr>
          <w:rFonts w:ascii="Arial" w:hAnsi="Arial"/>
        </w:rPr>
        <w:t xml:space="preserve"> </w:t>
      </w:r>
      <w:r w:rsidR="00CB40CA" w:rsidRPr="00F12183">
        <w:rPr>
          <w:rFonts w:ascii="Arial" w:hAnsi="Arial"/>
          <w:b/>
        </w:rPr>
        <w:t>41</w:t>
      </w:r>
      <w:r w:rsidRPr="00F12183">
        <w:rPr>
          <w:rFonts w:ascii="Arial" w:hAnsi="Arial"/>
        </w:rPr>
        <w:t>:</w:t>
      </w:r>
      <w:r w:rsidR="00CB40CA" w:rsidRPr="00F12183">
        <w:rPr>
          <w:rFonts w:ascii="Arial" w:hAnsi="Arial"/>
        </w:rPr>
        <w:t xml:space="preserve"> 70-75.</w:t>
      </w:r>
    </w:p>
    <w:p w14:paraId="3B94CB8B" w14:textId="77777777" w:rsidR="002A436D" w:rsidRDefault="002A436D">
      <w:pPr>
        <w:rPr>
          <w:rFonts w:ascii="Arial" w:hAnsi="Arial"/>
        </w:rPr>
      </w:pPr>
    </w:p>
    <w:p w14:paraId="565159A1" w14:textId="586E993A" w:rsidR="002A436D" w:rsidRPr="002A436D" w:rsidRDefault="002A436D">
      <w:pPr>
        <w:rPr>
          <w:rFonts w:ascii="Arial" w:hAnsi="Arial"/>
        </w:rPr>
      </w:pPr>
      <w:r>
        <w:rPr>
          <w:rFonts w:ascii="Arial" w:hAnsi="Arial"/>
        </w:rPr>
        <w:t xml:space="preserve">Schaaf CP, Boone PM, Sampath S, Williams C, Bader PI, Mueller JM, et al. 2012. Phenotypic spectrum and genotype-phenotype correlations of NRXN1 exon deletions. </w:t>
      </w:r>
      <w:r>
        <w:rPr>
          <w:rFonts w:ascii="Arial" w:hAnsi="Arial"/>
          <w:i/>
        </w:rPr>
        <w:t>Eur J Hum Genet</w:t>
      </w:r>
      <w:r>
        <w:rPr>
          <w:rFonts w:ascii="Arial" w:hAnsi="Arial"/>
        </w:rPr>
        <w:t xml:space="preserve"> </w:t>
      </w:r>
      <w:r>
        <w:rPr>
          <w:rFonts w:ascii="Arial" w:hAnsi="Arial"/>
          <w:b/>
        </w:rPr>
        <w:t>20</w:t>
      </w:r>
      <w:r>
        <w:rPr>
          <w:rFonts w:ascii="Arial" w:hAnsi="Arial"/>
        </w:rPr>
        <w:t>: 1240-1247.</w:t>
      </w:r>
    </w:p>
    <w:p w14:paraId="5D4F83AE" w14:textId="77777777" w:rsidR="009D1C7F" w:rsidRPr="00F12183" w:rsidRDefault="009D1C7F">
      <w:pPr>
        <w:rPr>
          <w:rFonts w:ascii="Arial" w:hAnsi="Arial"/>
        </w:rPr>
      </w:pPr>
    </w:p>
    <w:p w14:paraId="4E7BA086" w14:textId="7F9A7E4A" w:rsidR="009D1C7F" w:rsidRDefault="00807D44">
      <w:pPr>
        <w:rPr>
          <w:rFonts w:ascii="Arial" w:hAnsi="Arial"/>
        </w:rPr>
      </w:pPr>
      <w:r w:rsidRPr="00F12183">
        <w:rPr>
          <w:rFonts w:ascii="Arial" w:hAnsi="Arial"/>
        </w:rPr>
        <w:t>Schaaf CP, Gonzalez-Garay ML, Xia F, Potocki L, Gripp KW, Zhang B, Peters BA, McElwain MA, Drmanac R, Beaudet AL, et al. 2013</w:t>
      </w:r>
      <w:r w:rsidR="009D1C7F" w:rsidRPr="00F12183">
        <w:rPr>
          <w:rFonts w:ascii="Arial" w:hAnsi="Arial"/>
        </w:rPr>
        <w:t xml:space="preserve">. Truncating mutations MAGEL2 cause Prader-Willi phenotypes and autism. </w:t>
      </w:r>
      <w:r w:rsidRPr="00F12183">
        <w:rPr>
          <w:rFonts w:ascii="Arial" w:hAnsi="Arial"/>
          <w:i/>
        </w:rPr>
        <w:t>Nat</w:t>
      </w:r>
      <w:r w:rsidR="009D1C7F" w:rsidRPr="00F12183">
        <w:rPr>
          <w:rFonts w:ascii="Arial" w:hAnsi="Arial"/>
          <w:i/>
        </w:rPr>
        <w:t xml:space="preserve"> Genet</w:t>
      </w:r>
      <w:r w:rsidR="009D1C7F" w:rsidRPr="00F12183">
        <w:rPr>
          <w:rFonts w:ascii="Arial" w:hAnsi="Arial"/>
        </w:rPr>
        <w:t xml:space="preserve"> </w:t>
      </w:r>
      <w:r w:rsidR="009D1C7F" w:rsidRPr="00F12183">
        <w:rPr>
          <w:rFonts w:ascii="Arial" w:hAnsi="Arial"/>
          <w:b/>
        </w:rPr>
        <w:t>45</w:t>
      </w:r>
      <w:r w:rsidRPr="00F12183">
        <w:rPr>
          <w:rFonts w:ascii="Arial" w:hAnsi="Arial"/>
        </w:rPr>
        <w:t>:</w:t>
      </w:r>
      <w:r w:rsidR="009D1C7F" w:rsidRPr="00F12183">
        <w:rPr>
          <w:rFonts w:ascii="Arial" w:hAnsi="Arial"/>
        </w:rPr>
        <w:t xml:space="preserve"> 1405-1408.</w:t>
      </w:r>
    </w:p>
    <w:p w14:paraId="21BBC582" w14:textId="77777777" w:rsidR="002A436D" w:rsidRDefault="002A436D">
      <w:pPr>
        <w:rPr>
          <w:rFonts w:ascii="Arial" w:hAnsi="Arial"/>
        </w:rPr>
      </w:pPr>
    </w:p>
    <w:p w14:paraId="56A3F2E4" w14:textId="68AFEA91" w:rsidR="0016416A" w:rsidRDefault="0016416A">
      <w:pPr>
        <w:rPr>
          <w:rFonts w:ascii="Arial" w:hAnsi="Arial"/>
        </w:rPr>
      </w:pPr>
      <w:r>
        <w:rPr>
          <w:rFonts w:ascii="Arial" w:hAnsi="Arial"/>
        </w:rPr>
        <w:t xml:space="preserve">Schaaf CP, Koster J, Katsonis P, Kratz L, Shchelochkov OA, Scaglia F, et al. 2011. Desmosterolosis-phenotypic and molecular characterization of a third case and review of the literature. </w:t>
      </w:r>
      <w:r>
        <w:rPr>
          <w:rFonts w:ascii="Arial" w:hAnsi="Arial"/>
          <w:i/>
        </w:rPr>
        <w:t>Am J Med Genet A</w:t>
      </w:r>
      <w:r>
        <w:rPr>
          <w:rFonts w:ascii="Arial" w:hAnsi="Arial"/>
        </w:rPr>
        <w:t xml:space="preserve"> </w:t>
      </w:r>
      <w:r>
        <w:rPr>
          <w:rFonts w:ascii="Arial" w:hAnsi="Arial"/>
          <w:b/>
        </w:rPr>
        <w:t>155A</w:t>
      </w:r>
      <w:r>
        <w:rPr>
          <w:rFonts w:ascii="Arial" w:hAnsi="Arial"/>
        </w:rPr>
        <w:t>: 1597-1604.</w:t>
      </w:r>
    </w:p>
    <w:p w14:paraId="520194F1" w14:textId="77777777" w:rsidR="002A436D" w:rsidRDefault="002A436D" w:rsidP="002A436D">
      <w:pPr>
        <w:rPr>
          <w:rFonts w:ascii="Arial" w:hAnsi="Arial"/>
        </w:rPr>
      </w:pPr>
    </w:p>
    <w:p w14:paraId="419025A9" w14:textId="77777777" w:rsidR="002A436D" w:rsidRPr="006E1DD0" w:rsidRDefault="002A436D" w:rsidP="002A436D">
      <w:pPr>
        <w:rPr>
          <w:rFonts w:ascii="Arial" w:hAnsi="Arial"/>
        </w:rPr>
      </w:pPr>
      <w:r>
        <w:rPr>
          <w:rFonts w:ascii="Arial" w:hAnsi="Arial"/>
        </w:rPr>
        <w:t xml:space="preserve">Schaffer AE, Eggens VR, Caglayan AO, Reuter MS, Scott E, Coufal NG, et al. 2014. CLP1 founder mutation links tRNA splicing and maturation to cerebellar development and neurodegeneration. </w:t>
      </w:r>
      <w:r>
        <w:rPr>
          <w:rFonts w:ascii="Arial" w:hAnsi="Arial"/>
          <w:i/>
        </w:rPr>
        <w:t>Cell</w:t>
      </w:r>
      <w:r>
        <w:rPr>
          <w:rFonts w:ascii="Arial" w:hAnsi="Arial"/>
        </w:rPr>
        <w:t xml:space="preserve"> </w:t>
      </w:r>
      <w:r>
        <w:rPr>
          <w:rFonts w:ascii="Arial" w:hAnsi="Arial"/>
          <w:b/>
        </w:rPr>
        <w:t>157</w:t>
      </w:r>
      <w:r>
        <w:rPr>
          <w:rFonts w:ascii="Arial" w:hAnsi="Arial"/>
        </w:rPr>
        <w:t>: 651-663.</w:t>
      </w:r>
    </w:p>
    <w:p w14:paraId="56BC6F73" w14:textId="77777777" w:rsidR="002C74A9" w:rsidRPr="00F12183" w:rsidRDefault="002C74A9">
      <w:pPr>
        <w:rPr>
          <w:rFonts w:ascii="Arial" w:hAnsi="Arial"/>
        </w:rPr>
      </w:pPr>
    </w:p>
    <w:p w14:paraId="160C82FE" w14:textId="1ADDF032" w:rsidR="002C74A9" w:rsidRPr="00F12183" w:rsidRDefault="002C74A9">
      <w:pPr>
        <w:rPr>
          <w:rFonts w:ascii="Arial" w:hAnsi="Arial"/>
        </w:rPr>
      </w:pPr>
      <w:r w:rsidRPr="00F12183">
        <w:rPr>
          <w:rFonts w:ascii="Arial" w:hAnsi="Arial"/>
        </w:rPr>
        <w:t>Scheffer</w:t>
      </w:r>
      <w:r w:rsidR="00EB4687" w:rsidRPr="00F12183">
        <w:rPr>
          <w:rFonts w:ascii="Arial" w:hAnsi="Arial"/>
        </w:rPr>
        <w:t xml:space="preserve"> IE, Turner SJ, Dibbens LM, Bayly MA, Friend K, Hodgson B, Burrows L, Shaw M, Wei C, Ullmann R, et al. 2008</w:t>
      </w:r>
      <w:r w:rsidRPr="00F12183">
        <w:rPr>
          <w:rFonts w:ascii="Arial" w:hAnsi="Arial"/>
        </w:rPr>
        <w:t>. Epilepsy and mental r</w:t>
      </w:r>
      <w:r w:rsidR="00EB4687" w:rsidRPr="00F12183">
        <w:rPr>
          <w:rFonts w:ascii="Arial" w:hAnsi="Arial"/>
        </w:rPr>
        <w:t>etardation limited to females: a</w:t>
      </w:r>
      <w:r w:rsidRPr="00F12183">
        <w:rPr>
          <w:rFonts w:ascii="Arial" w:hAnsi="Arial"/>
        </w:rPr>
        <w:t xml:space="preserve">n under-recognized disorder. </w:t>
      </w:r>
      <w:r w:rsidRPr="00F12183">
        <w:rPr>
          <w:rFonts w:ascii="Arial" w:hAnsi="Arial"/>
          <w:i/>
        </w:rPr>
        <w:t>Brain</w:t>
      </w:r>
      <w:r w:rsidRPr="00F12183">
        <w:rPr>
          <w:rFonts w:ascii="Arial" w:hAnsi="Arial"/>
        </w:rPr>
        <w:t xml:space="preserve"> </w:t>
      </w:r>
      <w:r w:rsidRPr="00F12183">
        <w:rPr>
          <w:rFonts w:ascii="Arial" w:hAnsi="Arial"/>
          <w:b/>
        </w:rPr>
        <w:t>131</w:t>
      </w:r>
      <w:r w:rsidR="00EB4687" w:rsidRPr="00F12183">
        <w:rPr>
          <w:rFonts w:ascii="Arial" w:hAnsi="Arial"/>
        </w:rPr>
        <w:t>:</w:t>
      </w:r>
      <w:r w:rsidRPr="00F12183">
        <w:rPr>
          <w:rFonts w:ascii="Arial" w:hAnsi="Arial"/>
        </w:rPr>
        <w:t xml:space="preserve"> 918-927.</w:t>
      </w:r>
    </w:p>
    <w:p w14:paraId="718A3E79" w14:textId="77777777" w:rsidR="00E42525" w:rsidRPr="00F12183" w:rsidRDefault="00E42525">
      <w:pPr>
        <w:rPr>
          <w:rFonts w:ascii="Arial" w:hAnsi="Arial"/>
        </w:rPr>
      </w:pPr>
    </w:p>
    <w:p w14:paraId="5F8B92A7" w14:textId="38CD6C0F" w:rsidR="00E42525" w:rsidRDefault="00EB4687">
      <w:pPr>
        <w:rPr>
          <w:rFonts w:ascii="Arial" w:hAnsi="Arial"/>
        </w:rPr>
      </w:pPr>
      <w:r w:rsidRPr="00F12183">
        <w:rPr>
          <w:rFonts w:ascii="Arial" w:hAnsi="Arial"/>
        </w:rPr>
        <w:t>Schinzel A</w:t>
      </w:r>
      <w:r w:rsidR="00E42525" w:rsidRPr="00F12183">
        <w:rPr>
          <w:rFonts w:ascii="Arial" w:hAnsi="Arial"/>
        </w:rPr>
        <w:t xml:space="preserve">, </w:t>
      </w:r>
      <w:r w:rsidRPr="00F12183">
        <w:rPr>
          <w:rFonts w:ascii="Arial" w:hAnsi="Arial"/>
        </w:rPr>
        <w:t>Kaufmann U. 1986</w:t>
      </w:r>
      <w:r w:rsidR="00E42525" w:rsidRPr="00F12183">
        <w:rPr>
          <w:rFonts w:ascii="Arial" w:hAnsi="Arial"/>
        </w:rPr>
        <w:t xml:space="preserve">. The acrocallosal syndrome in sisters. </w:t>
      </w:r>
      <w:r w:rsidRPr="00F12183">
        <w:rPr>
          <w:rFonts w:ascii="Arial" w:hAnsi="Arial"/>
          <w:i/>
        </w:rPr>
        <w:t>Clin</w:t>
      </w:r>
      <w:r w:rsidR="00E42525" w:rsidRPr="00F12183">
        <w:rPr>
          <w:rFonts w:ascii="Arial" w:hAnsi="Arial"/>
          <w:i/>
        </w:rPr>
        <w:t xml:space="preserve"> Genet</w:t>
      </w:r>
      <w:r w:rsidRPr="00F12183">
        <w:rPr>
          <w:rFonts w:ascii="Arial" w:hAnsi="Arial"/>
          <w:i/>
        </w:rPr>
        <w:t xml:space="preserve"> </w:t>
      </w:r>
      <w:r w:rsidR="00E42525" w:rsidRPr="00F12183">
        <w:rPr>
          <w:rFonts w:ascii="Arial" w:hAnsi="Arial"/>
          <w:b/>
        </w:rPr>
        <w:t>30</w:t>
      </w:r>
      <w:r w:rsidRPr="00F12183">
        <w:rPr>
          <w:rFonts w:ascii="Arial" w:hAnsi="Arial"/>
        </w:rPr>
        <w:t>:</w:t>
      </w:r>
      <w:r w:rsidR="00E42525" w:rsidRPr="00F12183">
        <w:rPr>
          <w:rFonts w:ascii="Arial" w:hAnsi="Arial"/>
        </w:rPr>
        <w:t xml:space="preserve"> 399-405.</w:t>
      </w:r>
    </w:p>
    <w:p w14:paraId="69CE1DCF" w14:textId="77777777" w:rsidR="004263D4" w:rsidRDefault="004263D4">
      <w:pPr>
        <w:rPr>
          <w:rFonts w:ascii="Arial" w:hAnsi="Arial"/>
        </w:rPr>
      </w:pPr>
    </w:p>
    <w:p w14:paraId="235A7813" w14:textId="52B9BF09" w:rsidR="004263D4" w:rsidRPr="00F12241" w:rsidRDefault="004263D4">
      <w:pPr>
        <w:rPr>
          <w:rFonts w:ascii="Arial" w:hAnsi="Arial"/>
        </w:rPr>
      </w:pPr>
      <w:r>
        <w:rPr>
          <w:rFonts w:ascii="Arial" w:hAnsi="Arial"/>
        </w:rPr>
        <w:t>Schnur RE, Greenbaum BH, Heymann WR, Christensen K, Buck AS, Reid CS. 1997. Acute lymphoblastic leukemia in a child with the CHIME neuroectodermal dysplasia syndrome.</w:t>
      </w:r>
      <w:r w:rsidR="00F12241">
        <w:rPr>
          <w:rFonts w:ascii="Arial" w:hAnsi="Arial"/>
        </w:rPr>
        <w:t xml:space="preserve"> </w:t>
      </w:r>
      <w:r w:rsidR="00F12241">
        <w:rPr>
          <w:rFonts w:ascii="Arial" w:hAnsi="Arial"/>
          <w:i/>
        </w:rPr>
        <w:t>Am J Med Genet</w:t>
      </w:r>
      <w:r w:rsidR="00F12241">
        <w:rPr>
          <w:rFonts w:ascii="Arial" w:hAnsi="Arial"/>
        </w:rPr>
        <w:t xml:space="preserve"> </w:t>
      </w:r>
      <w:r w:rsidR="00F12241">
        <w:rPr>
          <w:rFonts w:ascii="Arial" w:hAnsi="Arial"/>
          <w:b/>
        </w:rPr>
        <w:t>72</w:t>
      </w:r>
      <w:r w:rsidR="00F12241">
        <w:rPr>
          <w:rFonts w:ascii="Arial" w:hAnsi="Arial"/>
        </w:rPr>
        <w:t>: 24-29.</w:t>
      </w:r>
    </w:p>
    <w:p w14:paraId="0F3F7F28" w14:textId="77777777" w:rsidR="001D23B0" w:rsidRPr="00F12183" w:rsidRDefault="001D23B0">
      <w:pPr>
        <w:rPr>
          <w:rFonts w:ascii="Arial" w:hAnsi="Arial"/>
        </w:rPr>
      </w:pPr>
    </w:p>
    <w:p w14:paraId="11FDDCE1" w14:textId="1055AEEF" w:rsidR="001D23B0" w:rsidRPr="00F12183" w:rsidRDefault="00EB4687">
      <w:pPr>
        <w:rPr>
          <w:rFonts w:ascii="Arial" w:hAnsi="Arial"/>
        </w:rPr>
      </w:pPr>
      <w:r w:rsidRPr="00F12183">
        <w:rPr>
          <w:rFonts w:ascii="Arial" w:hAnsi="Arial"/>
        </w:rPr>
        <w:t>Schwartz CE, Tarpey PS, Lubs HA, Verloes A, May MM, Risheg H, et al. 2007</w:t>
      </w:r>
      <w:r w:rsidR="001D23B0" w:rsidRPr="00F12183">
        <w:rPr>
          <w:rFonts w:ascii="Arial" w:hAnsi="Arial"/>
        </w:rPr>
        <w:t xml:space="preserve">. The original Lujan syndrome family has a novel missense mutation (p.N1007S) in the MED12 gene. </w:t>
      </w:r>
      <w:r w:rsidRPr="00F12183">
        <w:rPr>
          <w:rFonts w:ascii="Arial" w:hAnsi="Arial"/>
          <w:i/>
        </w:rPr>
        <w:t>J Med</w:t>
      </w:r>
      <w:r w:rsidR="001D23B0" w:rsidRPr="00F12183">
        <w:rPr>
          <w:rFonts w:ascii="Arial" w:hAnsi="Arial"/>
          <w:i/>
        </w:rPr>
        <w:t xml:space="preserve"> Genet</w:t>
      </w:r>
      <w:r w:rsidR="001D23B0" w:rsidRPr="00F12183">
        <w:rPr>
          <w:rFonts w:ascii="Arial" w:hAnsi="Arial"/>
        </w:rPr>
        <w:t xml:space="preserve"> </w:t>
      </w:r>
      <w:r w:rsidR="001D23B0" w:rsidRPr="00F12183">
        <w:rPr>
          <w:rFonts w:ascii="Arial" w:hAnsi="Arial"/>
          <w:b/>
        </w:rPr>
        <w:t>44</w:t>
      </w:r>
      <w:r w:rsidRPr="00F12183">
        <w:rPr>
          <w:rFonts w:ascii="Arial" w:hAnsi="Arial"/>
        </w:rPr>
        <w:t>:</w:t>
      </w:r>
      <w:r w:rsidR="001D23B0" w:rsidRPr="00F12183">
        <w:rPr>
          <w:rFonts w:ascii="Arial" w:hAnsi="Arial"/>
        </w:rPr>
        <w:t xml:space="preserve"> 472-477.</w:t>
      </w:r>
    </w:p>
    <w:p w14:paraId="5EE11148" w14:textId="77777777" w:rsidR="00337B16" w:rsidRPr="00F12183" w:rsidRDefault="00337B16">
      <w:pPr>
        <w:rPr>
          <w:rFonts w:ascii="Arial" w:hAnsi="Arial"/>
        </w:rPr>
      </w:pPr>
    </w:p>
    <w:p w14:paraId="7B60D689" w14:textId="250D85CE" w:rsidR="00337B16" w:rsidRPr="00F12183" w:rsidRDefault="00EB4687">
      <w:pPr>
        <w:rPr>
          <w:rFonts w:ascii="Arial" w:hAnsi="Arial"/>
        </w:rPr>
      </w:pPr>
      <w:r w:rsidRPr="00F12183">
        <w:rPr>
          <w:rFonts w:ascii="Arial" w:hAnsi="Arial"/>
        </w:rPr>
        <w:t>Selicorni A, Russo S, Gervasini C, Castronovo P, Milani D, Cavalleri F, Bentivegna A, Masciadri M</w:t>
      </w:r>
      <w:r w:rsidR="00337B16" w:rsidRPr="00F12183">
        <w:rPr>
          <w:rFonts w:ascii="Arial" w:hAnsi="Arial"/>
        </w:rPr>
        <w:t>, Do</w:t>
      </w:r>
      <w:r w:rsidRPr="00F12183">
        <w:rPr>
          <w:rFonts w:ascii="Arial" w:hAnsi="Arial"/>
        </w:rPr>
        <w:t>mi A, Divizia MT, et al. 2007</w:t>
      </w:r>
      <w:r w:rsidR="00337B16" w:rsidRPr="00F12183">
        <w:rPr>
          <w:rFonts w:ascii="Arial" w:hAnsi="Arial"/>
        </w:rPr>
        <w:t>. Clinical score of 62 Italian patients with Cornelia de Lange syndrome and correlations with the presence and type of NIPBL mutation.</w:t>
      </w:r>
      <w:r w:rsidRPr="00F12183">
        <w:rPr>
          <w:rFonts w:ascii="Arial" w:hAnsi="Arial"/>
        </w:rPr>
        <w:t xml:space="preserve"> </w:t>
      </w:r>
      <w:r w:rsidRPr="00F12183">
        <w:rPr>
          <w:rFonts w:ascii="Arial" w:hAnsi="Arial"/>
          <w:i/>
        </w:rPr>
        <w:t>Clin Genet</w:t>
      </w:r>
      <w:r w:rsidRPr="00F12183">
        <w:rPr>
          <w:rFonts w:ascii="Arial" w:hAnsi="Arial"/>
        </w:rPr>
        <w:t xml:space="preserve"> </w:t>
      </w:r>
      <w:r w:rsidRPr="00F12183">
        <w:rPr>
          <w:rFonts w:ascii="Arial" w:hAnsi="Arial"/>
          <w:b/>
        </w:rPr>
        <w:t>72</w:t>
      </w:r>
      <w:r w:rsidRPr="00F12183">
        <w:rPr>
          <w:rFonts w:ascii="Arial" w:hAnsi="Arial"/>
        </w:rPr>
        <w:t>: 98-108.</w:t>
      </w:r>
    </w:p>
    <w:p w14:paraId="6E535B71" w14:textId="77777777" w:rsidR="00BF3D4D" w:rsidRDefault="00BF3D4D">
      <w:pPr>
        <w:rPr>
          <w:rFonts w:ascii="Arial" w:hAnsi="Arial"/>
        </w:rPr>
      </w:pPr>
    </w:p>
    <w:p w14:paraId="0EE7FDBB" w14:textId="398621DE" w:rsidR="00BF3D4D" w:rsidRDefault="00BF3D4D">
      <w:pPr>
        <w:rPr>
          <w:rFonts w:ascii="Arial" w:hAnsi="Arial"/>
        </w:rPr>
      </w:pPr>
      <w:r>
        <w:rPr>
          <w:rFonts w:ascii="Arial" w:hAnsi="Arial"/>
        </w:rPr>
        <w:t xml:space="preserve">Shashi </w:t>
      </w:r>
      <w:r w:rsidR="004263D4">
        <w:rPr>
          <w:rFonts w:ascii="Arial" w:hAnsi="Arial"/>
        </w:rPr>
        <w:t xml:space="preserve">V, Zunich J, Kelly TE, Fryburg JS. 1995. Neuroectodermal (CHIME) syndrome: an additional case with long term follow up of all reported cases. </w:t>
      </w:r>
      <w:r w:rsidR="004263D4">
        <w:rPr>
          <w:rFonts w:ascii="Arial" w:hAnsi="Arial"/>
          <w:i/>
        </w:rPr>
        <w:t>J Med Genet</w:t>
      </w:r>
      <w:r w:rsidR="004263D4">
        <w:rPr>
          <w:rFonts w:ascii="Arial" w:hAnsi="Arial"/>
        </w:rPr>
        <w:t xml:space="preserve"> </w:t>
      </w:r>
      <w:r w:rsidR="004263D4">
        <w:rPr>
          <w:rFonts w:ascii="Arial" w:hAnsi="Arial"/>
          <w:b/>
        </w:rPr>
        <w:t>32</w:t>
      </w:r>
      <w:r w:rsidR="004263D4">
        <w:rPr>
          <w:rFonts w:ascii="Arial" w:hAnsi="Arial"/>
        </w:rPr>
        <w:t>: 465-469.</w:t>
      </w:r>
    </w:p>
    <w:p w14:paraId="57CDFF14" w14:textId="77777777" w:rsidR="0091740D" w:rsidRDefault="0091740D">
      <w:pPr>
        <w:rPr>
          <w:rFonts w:ascii="Arial" w:hAnsi="Arial"/>
        </w:rPr>
      </w:pPr>
    </w:p>
    <w:p w14:paraId="14BF943C" w14:textId="1A6D842E" w:rsidR="0091740D" w:rsidRDefault="0091740D">
      <w:pPr>
        <w:rPr>
          <w:rFonts w:ascii="Arial" w:hAnsi="Arial"/>
        </w:rPr>
      </w:pPr>
      <w:r>
        <w:rPr>
          <w:rFonts w:ascii="Arial" w:hAnsi="Arial"/>
        </w:rPr>
        <w:lastRenderedPageBreak/>
        <w:t>Shen J, Gilmore EC, Marshall CA, Haddadin M, Reynolds JJ, Eyaid W, et al.</w:t>
      </w:r>
      <w:r w:rsidR="00820B1D">
        <w:rPr>
          <w:rFonts w:ascii="Arial" w:hAnsi="Arial"/>
        </w:rPr>
        <w:t xml:space="preserve"> 2010. Mutations in PNKP cause microcephaly, seizures and defects in DNA repair. </w:t>
      </w:r>
      <w:r w:rsidR="00820B1D">
        <w:rPr>
          <w:rFonts w:ascii="Arial" w:hAnsi="Arial"/>
          <w:i/>
        </w:rPr>
        <w:t>Nat Genet</w:t>
      </w:r>
      <w:r w:rsidR="00820B1D">
        <w:rPr>
          <w:rFonts w:ascii="Arial" w:hAnsi="Arial"/>
        </w:rPr>
        <w:t xml:space="preserve"> </w:t>
      </w:r>
      <w:r w:rsidR="00820B1D">
        <w:rPr>
          <w:rFonts w:ascii="Arial" w:hAnsi="Arial"/>
          <w:b/>
        </w:rPr>
        <w:t>42</w:t>
      </w:r>
      <w:r w:rsidR="00820B1D">
        <w:rPr>
          <w:rFonts w:ascii="Arial" w:hAnsi="Arial"/>
        </w:rPr>
        <w:t>: 245-249.</w:t>
      </w:r>
    </w:p>
    <w:p w14:paraId="7CAB0E58" w14:textId="77777777" w:rsidR="006C2A5D" w:rsidRDefault="006C2A5D">
      <w:pPr>
        <w:rPr>
          <w:rFonts w:ascii="Arial" w:hAnsi="Arial"/>
        </w:rPr>
      </w:pPr>
    </w:p>
    <w:p w14:paraId="4952341D" w14:textId="66C1908D" w:rsidR="006C2A5D" w:rsidRPr="006C2A5D" w:rsidRDefault="006C2A5D">
      <w:pPr>
        <w:rPr>
          <w:rFonts w:ascii="Arial" w:hAnsi="Arial"/>
        </w:rPr>
      </w:pPr>
      <w:r>
        <w:rPr>
          <w:rFonts w:ascii="Arial" w:hAnsi="Arial"/>
        </w:rPr>
        <w:t xml:space="preserve">Shimojima K, Sugawara M, Shichiji M, Mukaida S, Takayama R, Imai K, et al. 2011. Loss-of-function mutation of collybistin is responsible for X-linked mental retardation associated with epilepsy. </w:t>
      </w:r>
      <w:r>
        <w:rPr>
          <w:rFonts w:ascii="Arial" w:hAnsi="Arial"/>
          <w:i/>
        </w:rPr>
        <w:t>J Hum Genet</w:t>
      </w:r>
      <w:r>
        <w:rPr>
          <w:rFonts w:ascii="Arial" w:hAnsi="Arial"/>
        </w:rPr>
        <w:t xml:space="preserve"> </w:t>
      </w:r>
      <w:r>
        <w:rPr>
          <w:rFonts w:ascii="Arial" w:hAnsi="Arial"/>
          <w:b/>
        </w:rPr>
        <w:t>56</w:t>
      </w:r>
      <w:r>
        <w:rPr>
          <w:rFonts w:ascii="Arial" w:hAnsi="Arial"/>
        </w:rPr>
        <w:t>: 561-565.</w:t>
      </w:r>
    </w:p>
    <w:p w14:paraId="396BE019" w14:textId="77777777" w:rsidR="00E563A6" w:rsidRPr="00F12183" w:rsidRDefault="00E563A6">
      <w:pPr>
        <w:rPr>
          <w:rFonts w:ascii="Arial" w:hAnsi="Arial"/>
        </w:rPr>
      </w:pPr>
    </w:p>
    <w:p w14:paraId="7A80F194" w14:textId="432EE2B3" w:rsidR="00E563A6" w:rsidRDefault="00EB4687">
      <w:pPr>
        <w:rPr>
          <w:rFonts w:ascii="Arial" w:hAnsi="Arial"/>
        </w:rPr>
      </w:pPr>
      <w:r w:rsidRPr="00F12183">
        <w:rPr>
          <w:rFonts w:ascii="Arial" w:hAnsi="Arial"/>
        </w:rPr>
        <w:t>Shimojima K, Tanaka R, Shimada S, Sangu N, Nakayama J, Iwasaki N, Yamamoto T. 2013</w:t>
      </w:r>
      <w:r w:rsidR="00E563A6" w:rsidRPr="00F12183">
        <w:rPr>
          <w:rFonts w:ascii="Arial" w:hAnsi="Arial"/>
        </w:rPr>
        <w:t xml:space="preserve">. A novel homozygous mutation of GJC2 derived from maternal uniparental disomy in a female patient with Pelizaeus-Merzbacher disease. </w:t>
      </w:r>
      <w:r w:rsidRPr="00F12183">
        <w:rPr>
          <w:rFonts w:ascii="Arial" w:hAnsi="Arial"/>
          <w:i/>
        </w:rPr>
        <w:t>J Neurol</w:t>
      </w:r>
      <w:r w:rsidR="00E563A6" w:rsidRPr="00F12183">
        <w:rPr>
          <w:rFonts w:ascii="Arial" w:hAnsi="Arial"/>
          <w:i/>
        </w:rPr>
        <w:t xml:space="preserve"> Sci</w:t>
      </w:r>
      <w:r w:rsidR="00E563A6" w:rsidRPr="00F12183">
        <w:rPr>
          <w:rFonts w:ascii="Arial" w:hAnsi="Arial"/>
        </w:rPr>
        <w:t xml:space="preserve"> </w:t>
      </w:r>
      <w:r w:rsidR="00E563A6" w:rsidRPr="00F12183">
        <w:rPr>
          <w:rFonts w:ascii="Arial" w:hAnsi="Arial"/>
          <w:b/>
        </w:rPr>
        <w:t>330</w:t>
      </w:r>
      <w:r w:rsidRPr="00F12183">
        <w:rPr>
          <w:rFonts w:ascii="Arial" w:hAnsi="Arial"/>
        </w:rPr>
        <w:t>:</w:t>
      </w:r>
      <w:r w:rsidR="00E563A6" w:rsidRPr="00F12183">
        <w:rPr>
          <w:rFonts w:ascii="Arial" w:hAnsi="Arial"/>
        </w:rPr>
        <w:t xml:space="preserve"> 123-126.</w:t>
      </w:r>
    </w:p>
    <w:p w14:paraId="4E0ACAA4" w14:textId="77777777" w:rsidR="007A01FC" w:rsidRDefault="007A01FC">
      <w:pPr>
        <w:rPr>
          <w:rFonts w:ascii="Arial" w:hAnsi="Arial"/>
        </w:rPr>
      </w:pPr>
    </w:p>
    <w:p w14:paraId="0F0CD2A5" w14:textId="4DA8ED1D" w:rsidR="007A01FC" w:rsidRPr="007A01FC" w:rsidRDefault="007A01FC">
      <w:pPr>
        <w:rPr>
          <w:rFonts w:ascii="Arial" w:hAnsi="Arial"/>
        </w:rPr>
      </w:pPr>
      <w:r>
        <w:rPr>
          <w:rFonts w:ascii="Arial" w:hAnsi="Arial"/>
        </w:rPr>
        <w:t xml:space="preserve">Shoubridge C, Tarpey PS, Abidi F, Ramsden SL, Rujirabanjerd S, Murphy JA, et al. 2010. Mutations in the guanine nucleotide exchange factor gene IQSEC2 cause nonsyndromic intellectual disability. </w:t>
      </w:r>
      <w:r>
        <w:rPr>
          <w:rFonts w:ascii="Arial" w:hAnsi="Arial"/>
          <w:i/>
        </w:rPr>
        <w:t>Nat Genet</w:t>
      </w:r>
      <w:r>
        <w:rPr>
          <w:rFonts w:ascii="Arial" w:hAnsi="Arial"/>
          <w:b/>
        </w:rPr>
        <w:t xml:space="preserve"> 42</w:t>
      </w:r>
      <w:r>
        <w:rPr>
          <w:rFonts w:ascii="Arial" w:hAnsi="Arial"/>
        </w:rPr>
        <w:t>: 486-488.</w:t>
      </w:r>
    </w:p>
    <w:p w14:paraId="7D3B615A" w14:textId="77777777" w:rsidR="009635BB" w:rsidRPr="00F12183" w:rsidRDefault="009635BB">
      <w:pPr>
        <w:rPr>
          <w:rFonts w:ascii="Arial" w:hAnsi="Arial"/>
        </w:rPr>
      </w:pPr>
    </w:p>
    <w:p w14:paraId="6A12A3A4" w14:textId="722C3D7D" w:rsidR="009635BB" w:rsidRPr="00F12183" w:rsidRDefault="00EB4687">
      <w:pPr>
        <w:rPr>
          <w:rFonts w:ascii="Arial" w:hAnsi="Arial"/>
        </w:rPr>
      </w:pPr>
      <w:r w:rsidRPr="00F12183">
        <w:rPr>
          <w:rFonts w:ascii="Arial" w:hAnsi="Arial"/>
        </w:rPr>
        <w:t>Sikora DM, Pettit-Kekel K, Penfield J, Merkens LS, Steiner RD. 2006</w:t>
      </w:r>
      <w:r w:rsidR="009635BB" w:rsidRPr="00F12183">
        <w:rPr>
          <w:rFonts w:ascii="Arial" w:hAnsi="Arial"/>
        </w:rPr>
        <w:t xml:space="preserve">. The near universal presence of autism spectrum disorders in children with Smith-Lemli-Opitz syndrome. </w:t>
      </w:r>
      <w:r w:rsidRPr="00F12183">
        <w:rPr>
          <w:rFonts w:ascii="Arial" w:hAnsi="Arial"/>
          <w:i/>
        </w:rPr>
        <w:t>Am J Med Genet</w:t>
      </w:r>
      <w:r w:rsidR="009635BB" w:rsidRPr="00F12183">
        <w:rPr>
          <w:rFonts w:ascii="Arial" w:hAnsi="Arial"/>
          <w:i/>
        </w:rPr>
        <w:t xml:space="preserve"> A</w:t>
      </w:r>
      <w:r w:rsidR="009635BB" w:rsidRPr="00F12183">
        <w:rPr>
          <w:rFonts w:ascii="Arial" w:hAnsi="Arial"/>
        </w:rPr>
        <w:t xml:space="preserve"> </w:t>
      </w:r>
      <w:r w:rsidR="009635BB" w:rsidRPr="00F12183">
        <w:rPr>
          <w:rFonts w:ascii="Arial" w:hAnsi="Arial"/>
          <w:b/>
        </w:rPr>
        <w:t>140</w:t>
      </w:r>
      <w:r w:rsidRPr="00F12183">
        <w:rPr>
          <w:rFonts w:ascii="Arial" w:hAnsi="Arial"/>
        </w:rPr>
        <w:t>:</w:t>
      </w:r>
      <w:r w:rsidR="009635BB" w:rsidRPr="00F12183">
        <w:rPr>
          <w:rFonts w:ascii="Arial" w:hAnsi="Arial"/>
        </w:rPr>
        <w:t xml:space="preserve"> 1511-1518.</w:t>
      </w:r>
    </w:p>
    <w:p w14:paraId="1C39F11D" w14:textId="77777777" w:rsidR="00EA5A01" w:rsidRPr="00F12183" w:rsidRDefault="00EA5A01">
      <w:pPr>
        <w:rPr>
          <w:rFonts w:ascii="Arial" w:hAnsi="Arial"/>
        </w:rPr>
      </w:pPr>
    </w:p>
    <w:p w14:paraId="75E3A3A6" w14:textId="6B412F70" w:rsidR="00EA5A01" w:rsidRDefault="00EB4687">
      <w:pPr>
        <w:rPr>
          <w:rFonts w:ascii="Arial" w:hAnsi="Arial"/>
        </w:rPr>
      </w:pPr>
      <w:r w:rsidRPr="00F12183">
        <w:rPr>
          <w:rFonts w:ascii="Arial" w:hAnsi="Arial"/>
        </w:rPr>
        <w:t>Simonati A, Boaretto F, Vettori A, Dabrilli P, Criscuolo L, Rizzuto N, Mostacciuolo ML. 2006</w:t>
      </w:r>
      <w:r w:rsidR="00EA5A01" w:rsidRPr="00F12183">
        <w:rPr>
          <w:rFonts w:ascii="Arial" w:hAnsi="Arial"/>
        </w:rPr>
        <w:t xml:space="preserve">. A novel missence mutation in the L1CAM gene in a boy with L1 disease. </w:t>
      </w:r>
      <w:r w:rsidRPr="00F12183">
        <w:rPr>
          <w:rFonts w:ascii="Arial" w:hAnsi="Arial"/>
          <w:i/>
        </w:rPr>
        <w:t>Neurol</w:t>
      </w:r>
      <w:r w:rsidR="00EA5A01" w:rsidRPr="00F12183">
        <w:rPr>
          <w:rFonts w:ascii="Arial" w:hAnsi="Arial"/>
          <w:i/>
        </w:rPr>
        <w:t xml:space="preserve"> Sci</w:t>
      </w:r>
      <w:r w:rsidR="00EA5A01" w:rsidRPr="00F12183">
        <w:rPr>
          <w:rFonts w:ascii="Arial" w:hAnsi="Arial"/>
        </w:rPr>
        <w:t xml:space="preserve"> </w:t>
      </w:r>
      <w:r w:rsidR="00EA5A01" w:rsidRPr="00F12183">
        <w:rPr>
          <w:rFonts w:ascii="Arial" w:hAnsi="Arial"/>
          <w:b/>
        </w:rPr>
        <w:t>27</w:t>
      </w:r>
      <w:r w:rsidRPr="00F12183">
        <w:rPr>
          <w:rFonts w:ascii="Arial" w:hAnsi="Arial"/>
        </w:rPr>
        <w:t>:</w:t>
      </w:r>
      <w:r w:rsidR="00EA5A01" w:rsidRPr="00F12183">
        <w:rPr>
          <w:rFonts w:ascii="Arial" w:hAnsi="Arial"/>
        </w:rPr>
        <w:t xml:space="preserve"> 115-117.</w:t>
      </w:r>
    </w:p>
    <w:p w14:paraId="6B600B4E" w14:textId="77777777" w:rsidR="00254936" w:rsidRDefault="00254936">
      <w:pPr>
        <w:rPr>
          <w:rFonts w:ascii="Arial" w:hAnsi="Arial"/>
        </w:rPr>
      </w:pPr>
    </w:p>
    <w:p w14:paraId="5E9EA965" w14:textId="642F862F" w:rsidR="00254936" w:rsidRPr="00254936" w:rsidRDefault="00254936" w:rsidP="00254936">
      <w:pPr>
        <w:rPr>
          <w:rFonts w:ascii="Arial" w:hAnsi="Arial"/>
        </w:rPr>
      </w:pPr>
      <w:r>
        <w:rPr>
          <w:rFonts w:ascii="Arial" w:hAnsi="Arial"/>
        </w:rPr>
        <w:t xml:space="preserve">Skidmore DL, Chitayat D, Morgan T, Hinek A, Fischer B, Dimopoulou A, et al. 2011. Further expansion of the phenotypic spectrum associated with mutations in ALDH18A1, encoding </w:t>
      </w:r>
      <w:r>
        <w:rPr>
          <w:rFonts w:ascii="Arial" w:hAnsi="Arial" w:cs="Arial"/>
        </w:rPr>
        <w:t>Δ</w:t>
      </w:r>
      <w:r w:rsidRPr="00254936">
        <w:rPr>
          <w:rFonts w:ascii="Arial" w:hAnsi="Arial"/>
          <w:vertAlign w:val="superscript"/>
        </w:rPr>
        <w:t>1</w:t>
      </w:r>
      <w:r>
        <w:rPr>
          <w:rFonts w:ascii="Arial" w:hAnsi="Arial"/>
        </w:rPr>
        <w:t xml:space="preserve">-pyrroline-5-carboxylate synthase (P5CS). </w:t>
      </w:r>
      <w:r>
        <w:rPr>
          <w:rFonts w:ascii="Arial" w:hAnsi="Arial"/>
          <w:i/>
        </w:rPr>
        <w:t>Am J Med Genet A</w:t>
      </w:r>
      <w:r>
        <w:rPr>
          <w:rFonts w:ascii="Arial" w:hAnsi="Arial"/>
        </w:rPr>
        <w:t xml:space="preserve"> </w:t>
      </w:r>
      <w:r>
        <w:rPr>
          <w:rFonts w:ascii="Arial" w:hAnsi="Arial"/>
          <w:b/>
        </w:rPr>
        <w:t>155A</w:t>
      </w:r>
      <w:r>
        <w:rPr>
          <w:rFonts w:ascii="Arial" w:hAnsi="Arial"/>
        </w:rPr>
        <w:t>: 1848-1856.</w:t>
      </w:r>
    </w:p>
    <w:p w14:paraId="58A6B925" w14:textId="77777777" w:rsidR="00355E5D" w:rsidRDefault="00355E5D">
      <w:pPr>
        <w:rPr>
          <w:rFonts w:ascii="Arial" w:hAnsi="Arial"/>
        </w:rPr>
      </w:pPr>
    </w:p>
    <w:p w14:paraId="0F19A539" w14:textId="14A491BF" w:rsidR="00355E5D" w:rsidRPr="00355E5D" w:rsidRDefault="00355E5D">
      <w:pPr>
        <w:rPr>
          <w:rFonts w:ascii="Arial" w:hAnsi="Arial"/>
        </w:rPr>
      </w:pPr>
      <w:r>
        <w:rPr>
          <w:rFonts w:ascii="Arial" w:hAnsi="Arial"/>
        </w:rPr>
        <w:t xml:space="preserve">Slaney SF, Goodman FR, Eilers-Walsman BL, Hall BD, Williams DK, Young ID, et al. 1999. Acromelic frontonasal dysostosis. </w:t>
      </w:r>
      <w:r>
        <w:rPr>
          <w:rFonts w:ascii="Arial" w:hAnsi="Arial"/>
          <w:i/>
        </w:rPr>
        <w:t>Am J Med Genet</w:t>
      </w:r>
      <w:r>
        <w:rPr>
          <w:rFonts w:ascii="Arial" w:hAnsi="Arial"/>
        </w:rPr>
        <w:t xml:space="preserve"> </w:t>
      </w:r>
      <w:r>
        <w:rPr>
          <w:rFonts w:ascii="Arial" w:hAnsi="Arial"/>
          <w:b/>
        </w:rPr>
        <w:t>83</w:t>
      </w:r>
      <w:r>
        <w:rPr>
          <w:rFonts w:ascii="Arial" w:hAnsi="Arial"/>
        </w:rPr>
        <w:t>: 109-116.</w:t>
      </w:r>
    </w:p>
    <w:p w14:paraId="043536AB" w14:textId="77777777" w:rsidR="007209AB" w:rsidRPr="00F12183" w:rsidRDefault="007209AB">
      <w:pPr>
        <w:rPr>
          <w:rFonts w:ascii="Arial" w:hAnsi="Arial"/>
        </w:rPr>
      </w:pPr>
    </w:p>
    <w:p w14:paraId="087EEA8F" w14:textId="40D6AA49" w:rsidR="007209AB" w:rsidRDefault="00EB4687">
      <w:pPr>
        <w:rPr>
          <w:rFonts w:ascii="Arial" w:hAnsi="Arial"/>
        </w:rPr>
      </w:pPr>
      <w:r w:rsidRPr="00F12183">
        <w:rPr>
          <w:rFonts w:ascii="Arial" w:hAnsi="Arial"/>
        </w:rPr>
        <w:t>Slavotinek AM, Searby C, Al-Gazali L, Hennekam RC, Schrander-Stumpel C, Orcana-Losa M, Pardo-Reoyo S, Cantani A, Kumar D, Capellini Q, et al. 2002.</w:t>
      </w:r>
      <w:r w:rsidR="007209AB" w:rsidRPr="00F12183">
        <w:rPr>
          <w:rFonts w:ascii="Arial" w:hAnsi="Arial"/>
        </w:rPr>
        <w:t xml:space="preserve"> Mutation analysis of the MKKS gene in McKusick-Kaufman syndrome and selected Bardet-Biedl syndrome patients. </w:t>
      </w:r>
      <w:r w:rsidRPr="00F12183">
        <w:rPr>
          <w:rFonts w:ascii="Arial" w:hAnsi="Arial"/>
          <w:i/>
        </w:rPr>
        <w:t>Hum</w:t>
      </w:r>
      <w:r w:rsidR="007209AB" w:rsidRPr="00F12183">
        <w:rPr>
          <w:rFonts w:ascii="Arial" w:hAnsi="Arial"/>
          <w:i/>
        </w:rPr>
        <w:t xml:space="preserve"> Genet</w:t>
      </w:r>
      <w:r w:rsidR="007209AB" w:rsidRPr="00F12183">
        <w:rPr>
          <w:rFonts w:ascii="Arial" w:hAnsi="Arial"/>
        </w:rPr>
        <w:t xml:space="preserve"> </w:t>
      </w:r>
      <w:r w:rsidR="007209AB" w:rsidRPr="00F12183">
        <w:rPr>
          <w:rFonts w:ascii="Arial" w:hAnsi="Arial"/>
          <w:b/>
        </w:rPr>
        <w:t>110</w:t>
      </w:r>
      <w:r w:rsidRPr="00F12183">
        <w:rPr>
          <w:rFonts w:ascii="Arial" w:hAnsi="Arial"/>
        </w:rPr>
        <w:t>:</w:t>
      </w:r>
      <w:r w:rsidR="007209AB" w:rsidRPr="00F12183">
        <w:rPr>
          <w:rFonts w:ascii="Arial" w:hAnsi="Arial"/>
        </w:rPr>
        <w:t xml:space="preserve"> 561-567.</w:t>
      </w:r>
    </w:p>
    <w:p w14:paraId="3FCB0D72" w14:textId="77777777" w:rsidR="00952478" w:rsidRDefault="00952478">
      <w:pPr>
        <w:rPr>
          <w:rFonts w:ascii="Arial" w:hAnsi="Arial"/>
        </w:rPr>
      </w:pPr>
    </w:p>
    <w:p w14:paraId="6BCF9BD0" w14:textId="170912B7" w:rsidR="00952478" w:rsidRDefault="00952478">
      <w:pPr>
        <w:rPr>
          <w:rFonts w:ascii="Arial" w:hAnsi="Arial"/>
        </w:rPr>
      </w:pPr>
      <w:r>
        <w:rPr>
          <w:rFonts w:ascii="Arial" w:hAnsi="Arial"/>
        </w:rPr>
        <w:t xml:space="preserve">Smith JD, Hing AV, Clarke CM, Johnson NM, Perez FA, Park SS, et al. 2014. Exome sequencing identifies a recurrent de novo ZSWIM6 mutation associated with acromelic frontonasal dysostosis. </w:t>
      </w:r>
      <w:r>
        <w:rPr>
          <w:rFonts w:ascii="Arial" w:hAnsi="Arial"/>
          <w:i/>
        </w:rPr>
        <w:t>Am J Hum Genet</w:t>
      </w:r>
      <w:r>
        <w:rPr>
          <w:rFonts w:ascii="Arial" w:hAnsi="Arial"/>
        </w:rPr>
        <w:t xml:space="preserve"> </w:t>
      </w:r>
      <w:r>
        <w:rPr>
          <w:rFonts w:ascii="Arial" w:hAnsi="Arial"/>
          <w:b/>
        </w:rPr>
        <w:t>95</w:t>
      </w:r>
      <w:r>
        <w:rPr>
          <w:rFonts w:ascii="Arial" w:hAnsi="Arial"/>
        </w:rPr>
        <w:t>: 235-240.</w:t>
      </w:r>
    </w:p>
    <w:p w14:paraId="7329871D" w14:textId="77777777" w:rsidR="00C01FE1" w:rsidRDefault="00C01FE1">
      <w:pPr>
        <w:rPr>
          <w:rFonts w:ascii="Arial" w:hAnsi="Arial"/>
        </w:rPr>
      </w:pPr>
    </w:p>
    <w:p w14:paraId="1B314FBC" w14:textId="5727277A" w:rsidR="00C01FE1" w:rsidRPr="00C01FE1" w:rsidRDefault="00C01FE1">
      <w:pPr>
        <w:rPr>
          <w:rFonts w:ascii="Arial" w:hAnsi="Arial"/>
        </w:rPr>
      </w:pPr>
      <w:r>
        <w:rPr>
          <w:rFonts w:ascii="Arial" w:hAnsi="Arial"/>
        </w:rPr>
        <w:t xml:space="preserve">Smith SE, Mullen TE, Graham D, Sims KB, Rehm HL. 2012. Norrie disease: extraocular clinical manifestations in 56 patients. </w:t>
      </w:r>
      <w:r>
        <w:rPr>
          <w:rFonts w:ascii="Arial" w:hAnsi="Arial"/>
          <w:i/>
        </w:rPr>
        <w:t>Am J Med Genet</w:t>
      </w:r>
      <w:r>
        <w:rPr>
          <w:rFonts w:ascii="Arial" w:hAnsi="Arial"/>
          <w:b/>
        </w:rPr>
        <w:t xml:space="preserve"> 158A</w:t>
      </w:r>
      <w:r>
        <w:rPr>
          <w:rFonts w:ascii="Arial" w:hAnsi="Arial"/>
        </w:rPr>
        <w:t>: 1909-1917.</w:t>
      </w:r>
    </w:p>
    <w:p w14:paraId="638AF4DD" w14:textId="03E1ED01" w:rsidR="006D6985" w:rsidRPr="00F12183" w:rsidRDefault="006D6985">
      <w:pPr>
        <w:rPr>
          <w:rFonts w:ascii="Arial" w:hAnsi="Arial"/>
          <w:sz w:val="22"/>
        </w:rPr>
      </w:pPr>
    </w:p>
    <w:p w14:paraId="64E09D79" w14:textId="107CEBB7" w:rsidR="006D6985" w:rsidRDefault="00A62AEC">
      <w:pPr>
        <w:rPr>
          <w:rFonts w:ascii="Arial" w:hAnsi="Arial"/>
        </w:rPr>
      </w:pPr>
      <w:r w:rsidRPr="00F12183">
        <w:rPr>
          <w:rFonts w:ascii="Arial" w:hAnsi="Arial"/>
        </w:rPr>
        <w:lastRenderedPageBreak/>
        <w:t>Smith IM, Nichols SL, Issekutz K, Blake K</w:t>
      </w:r>
      <w:r w:rsidR="006D6985" w:rsidRPr="00F12183">
        <w:rPr>
          <w:rFonts w:ascii="Arial" w:hAnsi="Arial"/>
        </w:rPr>
        <w:t>; Canadian Paediatric Surveillance Program.</w:t>
      </w:r>
      <w:r w:rsidRPr="00F12183">
        <w:rPr>
          <w:rFonts w:ascii="Arial" w:hAnsi="Arial"/>
        </w:rPr>
        <w:t xml:space="preserve"> 2005</w:t>
      </w:r>
      <w:r w:rsidR="00761AA7" w:rsidRPr="00F12183">
        <w:rPr>
          <w:rFonts w:ascii="Arial" w:hAnsi="Arial"/>
        </w:rPr>
        <w:t>. Behavioral profiles and symptoms of autism in CHARG</w:t>
      </w:r>
      <w:r w:rsidR="00BD48FE" w:rsidRPr="00F12183">
        <w:rPr>
          <w:rFonts w:ascii="Arial" w:hAnsi="Arial"/>
        </w:rPr>
        <w:t>E syndrome: p</w:t>
      </w:r>
      <w:r w:rsidR="00761AA7" w:rsidRPr="00F12183">
        <w:rPr>
          <w:rFonts w:ascii="Arial" w:hAnsi="Arial"/>
        </w:rPr>
        <w:t>reliminary Canadian epidemiological data.</w:t>
      </w:r>
      <w:r w:rsidR="006D6985" w:rsidRPr="00F12183">
        <w:rPr>
          <w:rFonts w:ascii="Arial" w:hAnsi="Arial"/>
        </w:rPr>
        <w:t xml:space="preserve"> </w:t>
      </w:r>
      <w:r w:rsidR="00BD48FE" w:rsidRPr="00F12183">
        <w:rPr>
          <w:rFonts w:ascii="Arial" w:hAnsi="Arial"/>
          <w:i/>
        </w:rPr>
        <w:t>Am J Med</w:t>
      </w:r>
      <w:r w:rsidR="006D6985" w:rsidRPr="00F12183">
        <w:rPr>
          <w:rFonts w:ascii="Arial" w:hAnsi="Arial"/>
          <w:i/>
        </w:rPr>
        <w:t xml:space="preserve"> Genet</w:t>
      </w:r>
      <w:r w:rsidR="006D6985" w:rsidRPr="00F12183">
        <w:rPr>
          <w:rFonts w:ascii="Arial" w:hAnsi="Arial"/>
        </w:rPr>
        <w:t xml:space="preserve"> </w:t>
      </w:r>
      <w:r w:rsidR="006D6985" w:rsidRPr="00F12183">
        <w:rPr>
          <w:rFonts w:ascii="Arial" w:hAnsi="Arial"/>
          <w:b/>
        </w:rPr>
        <w:t>133A</w:t>
      </w:r>
      <w:r w:rsidR="00BD48FE" w:rsidRPr="00F12183">
        <w:rPr>
          <w:rFonts w:ascii="Arial" w:hAnsi="Arial"/>
        </w:rPr>
        <w:t>:</w:t>
      </w:r>
      <w:r w:rsidR="006D6985" w:rsidRPr="00F12183">
        <w:rPr>
          <w:rFonts w:ascii="Arial" w:hAnsi="Arial"/>
        </w:rPr>
        <w:t xml:space="preserve"> 248-256.</w:t>
      </w:r>
    </w:p>
    <w:p w14:paraId="30B53363" w14:textId="77777777" w:rsidR="00A83B5A" w:rsidRDefault="00A83B5A">
      <w:pPr>
        <w:rPr>
          <w:rFonts w:ascii="Arial" w:hAnsi="Arial"/>
        </w:rPr>
      </w:pPr>
    </w:p>
    <w:p w14:paraId="32812B6A" w14:textId="14873FF1" w:rsidR="00A83B5A" w:rsidRPr="00A83B5A" w:rsidRDefault="00A83B5A">
      <w:pPr>
        <w:rPr>
          <w:rFonts w:ascii="Arial" w:hAnsi="Arial"/>
        </w:rPr>
      </w:pPr>
      <w:r>
        <w:rPr>
          <w:rFonts w:ascii="Arial" w:hAnsi="Arial"/>
        </w:rPr>
        <w:t xml:space="preserve">Soden SE, Saunders C, Willig LK, Farrow EG, Smith LD, Petrikin JE, et al. 2014. Effectiveness of exome and genome sequencing guided by acuity of illness for diagnosis of neurodevelopmental disorders. </w:t>
      </w:r>
      <w:r>
        <w:rPr>
          <w:rFonts w:ascii="Arial" w:hAnsi="Arial"/>
          <w:i/>
        </w:rPr>
        <w:t>Sci Transl Med</w:t>
      </w:r>
      <w:r>
        <w:rPr>
          <w:rFonts w:ascii="Arial" w:hAnsi="Arial"/>
        </w:rPr>
        <w:t xml:space="preserve"> </w:t>
      </w:r>
      <w:r>
        <w:rPr>
          <w:rFonts w:ascii="Arial" w:hAnsi="Arial"/>
          <w:b/>
        </w:rPr>
        <w:t>6</w:t>
      </w:r>
      <w:r>
        <w:rPr>
          <w:rFonts w:ascii="Arial" w:hAnsi="Arial"/>
        </w:rPr>
        <w:t>: 265ra168.</w:t>
      </w:r>
    </w:p>
    <w:p w14:paraId="21FC7B39" w14:textId="77777777" w:rsidR="004E1D85" w:rsidRPr="00F12183" w:rsidRDefault="004E1D85">
      <w:pPr>
        <w:rPr>
          <w:rFonts w:ascii="Arial" w:hAnsi="Arial"/>
        </w:rPr>
      </w:pPr>
    </w:p>
    <w:p w14:paraId="6E1000BD" w14:textId="483887B9" w:rsidR="004E1D85" w:rsidRPr="00F12183" w:rsidRDefault="00BD48FE">
      <w:pPr>
        <w:rPr>
          <w:rFonts w:ascii="Arial" w:hAnsi="Arial"/>
        </w:rPr>
      </w:pPr>
      <w:r w:rsidRPr="00F12183">
        <w:rPr>
          <w:rFonts w:ascii="Arial" w:hAnsi="Arial"/>
        </w:rPr>
        <w:t>Sousa SB, Abdul-Rahman OA, Bottani A, Cormier-Daire V, Fryer A, Gillessen-Kaesbach G, Horn D, Josifova D, Kuechler A, Lees M, et al. 2009</w:t>
      </w:r>
      <w:r w:rsidR="004E1D85" w:rsidRPr="00F12183">
        <w:rPr>
          <w:rFonts w:ascii="Arial" w:hAnsi="Arial"/>
        </w:rPr>
        <w:t>. N</w:t>
      </w:r>
      <w:r w:rsidRPr="00F12183">
        <w:rPr>
          <w:rFonts w:ascii="Arial" w:hAnsi="Arial"/>
        </w:rPr>
        <w:t>icolaides-Baraitser syndrome: d</w:t>
      </w:r>
      <w:r w:rsidR="004E1D85" w:rsidRPr="00F12183">
        <w:rPr>
          <w:rFonts w:ascii="Arial" w:hAnsi="Arial"/>
        </w:rPr>
        <w:t xml:space="preserve">elineation of the phenotype. </w:t>
      </w:r>
      <w:r w:rsidRPr="00F12183">
        <w:rPr>
          <w:rFonts w:ascii="Arial" w:hAnsi="Arial"/>
          <w:i/>
        </w:rPr>
        <w:t>Am J Med Genet</w:t>
      </w:r>
      <w:r w:rsidR="004E1D85" w:rsidRPr="00F12183">
        <w:rPr>
          <w:rFonts w:ascii="Arial" w:hAnsi="Arial"/>
          <w:i/>
        </w:rPr>
        <w:t xml:space="preserve"> A</w:t>
      </w:r>
      <w:r w:rsidR="004E1D85" w:rsidRPr="00F12183">
        <w:rPr>
          <w:rFonts w:ascii="Arial" w:hAnsi="Arial"/>
        </w:rPr>
        <w:t xml:space="preserve"> </w:t>
      </w:r>
      <w:r w:rsidR="004E1D85" w:rsidRPr="00F12183">
        <w:rPr>
          <w:rFonts w:ascii="Arial" w:hAnsi="Arial"/>
          <w:b/>
        </w:rPr>
        <w:t>149A</w:t>
      </w:r>
      <w:r w:rsidRPr="00F12183">
        <w:rPr>
          <w:rFonts w:ascii="Arial" w:hAnsi="Arial"/>
        </w:rPr>
        <w:t>:</w:t>
      </w:r>
      <w:r w:rsidR="004E1D85" w:rsidRPr="00F12183">
        <w:rPr>
          <w:rFonts w:ascii="Arial" w:hAnsi="Arial"/>
        </w:rPr>
        <w:t xml:space="preserve"> 1628-1640.</w:t>
      </w:r>
    </w:p>
    <w:p w14:paraId="56C49124" w14:textId="77777777" w:rsidR="009D688E" w:rsidRPr="00F12183" w:rsidRDefault="009D688E">
      <w:pPr>
        <w:rPr>
          <w:rFonts w:ascii="Arial" w:hAnsi="Arial"/>
        </w:rPr>
      </w:pPr>
    </w:p>
    <w:p w14:paraId="775232E9" w14:textId="79750E0B" w:rsidR="00E42525" w:rsidRDefault="00BD48FE">
      <w:pPr>
        <w:rPr>
          <w:rFonts w:ascii="Arial" w:hAnsi="Arial"/>
        </w:rPr>
      </w:pPr>
      <w:r w:rsidRPr="00F12183">
        <w:rPr>
          <w:rFonts w:ascii="Arial" w:hAnsi="Arial"/>
        </w:rPr>
        <w:t>Steiner CE, Guerreiro MM, Marques-de-Faria AP. 2004. Brief report: a</w:t>
      </w:r>
      <w:r w:rsidR="00E42525" w:rsidRPr="00F12183">
        <w:rPr>
          <w:rFonts w:ascii="Arial" w:hAnsi="Arial"/>
        </w:rPr>
        <w:t xml:space="preserve">crocallosal syndrome and autism. </w:t>
      </w:r>
      <w:r w:rsidRPr="00F12183">
        <w:rPr>
          <w:rFonts w:ascii="Arial" w:hAnsi="Arial"/>
          <w:i/>
        </w:rPr>
        <w:t>J Autism Dev</w:t>
      </w:r>
      <w:r w:rsidR="00E42525" w:rsidRPr="00F12183">
        <w:rPr>
          <w:rFonts w:ascii="Arial" w:hAnsi="Arial"/>
          <w:i/>
        </w:rPr>
        <w:t xml:space="preserve"> Disord</w:t>
      </w:r>
      <w:r w:rsidR="00E42525" w:rsidRPr="00F12183">
        <w:rPr>
          <w:rFonts w:ascii="Arial" w:hAnsi="Arial"/>
        </w:rPr>
        <w:t xml:space="preserve"> </w:t>
      </w:r>
      <w:r w:rsidR="00E42525" w:rsidRPr="00F12183">
        <w:rPr>
          <w:rFonts w:ascii="Arial" w:hAnsi="Arial"/>
          <w:b/>
        </w:rPr>
        <w:t>34</w:t>
      </w:r>
      <w:r w:rsidRPr="00F12183">
        <w:rPr>
          <w:rFonts w:ascii="Arial" w:hAnsi="Arial"/>
        </w:rPr>
        <w:t>:</w:t>
      </w:r>
      <w:r w:rsidR="00E42525" w:rsidRPr="00F12183">
        <w:rPr>
          <w:rFonts w:ascii="Arial" w:hAnsi="Arial"/>
        </w:rPr>
        <w:t xml:space="preserve"> 723-726.</w:t>
      </w:r>
    </w:p>
    <w:p w14:paraId="22313D39" w14:textId="77777777" w:rsidR="0023590D" w:rsidRDefault="0023590D">
      <w:pPr>
        <w:rPr>
          <w:rFonts w:ascii="Arial" w:hAnsi="Arial"/>
        </w:rPr>
      </w:pPr>
    </w:p>
    <w:p w14:paraId="56068A8C" w14:textId="6AC0018E" w:rsidR="0023590D" w:rsidRPr="00EC595A" w:rsidRDefault="0023590D">
      <w:pPr>
        <w:rPr>
          <w:rFonts w:ascii="Arial" w:hAnsi="Arial"/>
        </w:rPr>
      </w:pPr>
      <w:r>
        <w:rPr>
          <w:rFonts w:ascii="Arial" w:hAnsi="Arial"/>
        </w:rPr>
        <w:t xml:space="preserve">Steinfeld R, Grapp M, Kraetzner R, Dreha-Kulaczewski </w:t>
      </w:r>
      <w:r w:rsidR="00EC595A">
        <w:rPr>
          <w:rFonts w:ascii="Arial" w:hAnsi="Arial"/>
        </w:rPr>
        <w:t xml:space="preserve">S, Helms G, Dechent P, et al. 2009. Folate receptor alpha defect causes cerebral folate transport deficiency: a treatable neurodegenerative disorder associated with disturbed myelin metabolism. </w:t>
      </w:r>
      <w:r w:rsidR="00EC595A">
        <w:rPr>
          <w:rFonts w:ascii="Arial" w:hAnsi="Arial"/>
          <w:i/>
        </w:rPr>
        <w:t>Am J Hum Genet</w:t>
      </w:r>
      <w:r w:rsidR="00EC595A">
        <w:rPr>
          <w:rFonts w:ascii="Arial" w:hAnsi="Arial"/>
        </w:rPr>
        <w:t xml:space="preserve"> </w:t>
      </w:r>
      <w:r w:rsidR="00EC595A">
        <w:rPr>
          <w:rFonts w:ascii="Arial" w:hAnsi="Arial"/>
          <w:b/>
        </w:rPr>
        <w:t>85</w:t>
      </w:r>
      <w:r w:rsidR="00EC595A">
        <w:rPr>
          <w:rFonts w:ascii="Arial" w:hAnsi="Arial"/>
        </w:rPr>
        <w:t>: 354-363.</w:t>
      </w:r>
    </w:p>
    <w:p w14:paraId="7AB22EB6" w14:textId="77777777" w:rsidR="00747B1A" w:rsidRPr="00F12183" w:rsidRDefault="00747B1A">
      <w:pPr>
        <w:rPr>
          <w:rFonts w:ascii="Arial" w:hAnsi="Arial"/>
        </w:rPr>
      </w:pPr>
    </w:p>
    <w:p w14:paraId="2D1644A5" w14:textId="31C264E8" w:rsidR="00517C8B" w:rsidRPr="00F12183" w:rsidRDefault="00517C8B">
      <w:pPr>
        <w:rPr>
          <w:rFonts w:ascii="Arial" w:hAnsi="Arial"/>
        </w:rPr>
      </w:pPr>
      <w:r w:rsidRPr="00F12183">
        <w:rPr>
          <w:rFonts w:ascii="Arial" w:hAnsi="Arial"/>
        </w:rPr>
        <w:t>St</w:t>
      </w:r>
      <w:r w:rsidR="00BD48FE" w:rsidRPr="00F12183">
        <w:rPr>
          <w:rFonts w:ascii="Arial" w:hAnsi="Arial"/>
        </w:rPr>
        <w:t>evens CA, Pouncey J, Knowles D. 2011</w:t>
      </w:r>
      <w:r w:rsidRPr="00F12183">
        <w:rPr>
          <w:rFonts w:ascii="Arial" w:hAnsi="Arial"/>
        </w:rPr>
        <w:t xml:space="preserve">. Adults with Rubinstein-Taybi syndrome. </w:t>
      </w:r>
      <w:r w:rsidR="00BD48FE" w:rsidRPr="00F12183">
        <w:rPr>
          <w:rFonts w:ascii="Arial" w:hAnsi="Arial"/>
          <w:i/>
        </w:rPr>
        <w:t>Am J Med Genet</w:t>
      </w:r>
      <w:r w:rsidRPr="00F12183">
        <w:rPr>
          <w:rFonts w:ascii="Arial" w:hAnsi="Arial"/>
          <w:i/>
        </w:rPr>
        <w:t xml:space="preserve"> A</w:t>
      </w:r>
      <w:r w:rsidRPr="00F12183">
        <w:rPr>
          <w:rFonts w:ascii="Arial" w:hAnsi="Arial"/>
        </w:rPr>
        <w:t xml:space="preserve"> </w:t>
      </w:r>
      <w:r w:rsidRPr="00F12183">
        <w:rPr>
          <w:rFonts w:ascii="Arial" w:hAnsi="Arial"/>
          <w:b/>
        </w:rPr>
        <w:t>155A</w:t>
      </w:r>
      <w:r w:rsidR="00BD48FE" w:rsidRPr="00F12183">
        <w:rPr>
          <w:rFonts w:ascii="Arial" w:hAnsi="Arial"/>
        </w:rPr>
        <w:t>:</w:t>
      </w:r>
      <w:r w:rsidRPr="00F12183">
        <w:rPr>
          <w:rFonts w:ascii="Arial" w:hAnsi="Arial"/>
        </w:rPr>
        <w:t xml:space="preserve"> 1680-1684.</w:t>
      </w:r>
    </w:p>
    <w:p w14:paraId="49F7978E" w14:textId="77777777" w:rsidR="005A74DE" w:rsidRPr="00F12183" w:rsidRDefault="005A74DE">
      <w:pPr>
        <w:rPr>
          <w:rFonts w:ascii="Arial" w:hAnsi="Arial"/>
        </w:rPr>
      </w:pPr>
    </w:p>
    <w:p w14:paraId="3A7E0352" w14:textId="60EAAABA" w:rsidR="005A74DE" w:rsidRPr="00F12183" w:rsidRDefault="00BD48FE">
      <w:pPr>
        <w:rPr>
          <w:rFonts w:ascii="Arial" w:hAnsi="Arial"/>
        </w:rPr>
      </w:pPr>
      <w:r w:rsidRPr="00F12183">
        <w:rPr>
          <w:rFonts w:ascii="Arial" w:hAnsi="Arial"/>
        </w:rPr>
        <w:t>Stocco dos Santos RC, Castro NH, Lillia Holmes A</w:t>
      </w:r>
      <w:r w:rsidR="005A74DE" w:rsidRPr="00F12183">
        <w:rPr>
          <w:rFonts w:ascii="Arial" w:hAnsi="Arial"/>
        </w:rPr>
        <w:t>, Be</w:t>
      </w:r>
      <w:r w:rsidR="005A74DE" w:rsidRPr="00F12183">
        <w:rPr>
          <w:rFonts w:ascii="Arial" w:hAnsi="Arial" w:cs="Arial"/>
        </w:rPr>
        <w:t>ç</w:t>
      </w:r>
      <w:r w:rsidRPr="00F12183">
        <w:rPr>
          <w:rFonts w:ascii="Arial" w:hAnsi="Arial"/>
        </w:rPr>
        <w:t>ak W</w:t>
      </w:r>
      <w:r w:rsidR="00D216AD" w:rsidRPr="00F12183">
        <w:rPr>
          <w:rFonts w:ascii="Arial" w:hAnsi="Arial"/>
        </w:rPr>
        <w:t>, Tackels-Horne D, Lindsey CJ, Lubs HA, Stevenson RE, Schwartz CE. 2003</w:t>
      </w:r>
      <w:r w:rsidR="005A74DE" w:rsidRPr="00F12183">
        <w:rPr>
          <w:rFonts w:ascii="Arial" w:hAnsi="Arial"/>
        </w:rPr>
        <w:t>. Stocco dos Santos X-linke</w:t>
      </w:r>
      <w:r w:rsidR="00D216AD" w:rsidRPr="00F12183">
        <w:rPr>
          <w:rFonts w:ascii="Arial" w:hAnsi="Arial"/>
        </w:rPr>
        <w:t>d mental retardation syndrome: c</w:t>
      </w:r>
      <w:r w:rsidR="005A74DE" w:rsidRPr="00F12183">
        <w:rPr>
          <w:rFonts w:ascii="Arial" w:hAnsi="Arial"/>
        </w:rPr>
        <w:t xml:space="preserve">linical elucidation and localization to Xp11.3-Xq21.3. </w:t>
      </w:r>
      <w:r w:rsidR="00D216AD" w:rsidRPr="00F12183">
        <w:rPr>
          <w:rFonts w:ascii="Arial" w:hAnsi="Arial"/>
          <w:i/>
        </w:rPr>
        <w:t>Am J Med Genet</w:t>
      </w:r>
      <w:r w:rsidR="005A74DE" w:rsidRPr="00F12183">
        <w:rPr>
          <w:rFonts w:ascii="Arial" w:hAnsi="Arial"/>
          <w:i/>
        </w:rPr>
        <w:t xml:space="preserve"> A</w:t>
      </w:r>
      <w:r w:rsidR="005A74DE" w:rsidRPr="00F12183">
        <w:rPr>
          <w:rFonts w:ascii="Arial" w:hAnsi="Arial"/>
        </w:rPr>
        <w:t xml:space="preserve"> </w:t>
      </w:r>
      <w:r w:rsidR="005A74DE" w:rsidRPr="00F12183">
        <w:rPr>
          <w:rFonts w:ascii="Arial" w:hAnsi="Arial"/>
          <w:b/>
        </w:rPr>
        <w:t>118A</w:t>
      </w:r>
      <w:r w:rsidR="00D216AD" w:rsidRPr="00F12183">
        <w:rPr>
          <w:rFonts w:ascii="Arial" w:hAnsi="Arial"/>
        </w:rPr>
        <w:t>:</w:t>
      </w:r>
      <w:r w:rsidR="005A74DE" w:rsidRPr="00F12183">
        <w:rPr>
          <w:rFonts w:ascii="Arial" w:hAnsi="Arial"/>
        </w:rPr>
        <w:t xml:space="preserve"> 255-259.</w:t>
      </w:r>
    </w:p>
    <w:p w14:paraId="4A543400" w14:textId="77777777" w:rsidR="00517C8B" w:rsidRPr="00F12183" w:rsidRDefault="00517C8B">
      <w:pPr>
        <w:rPr>
          <w:rFonts w:ascii="Arial" w:hAnsi="Arial"/>
        </w:rPr>
      </w:pPr>
    </w:p>
    <w:p w14:paraId="20B6E997" w14:textId="2D553C53" w:rsidR="00747B1A" w:rsidRPr="00F12183" w:rsidRDefault="00D216AD">
      <w:pPr>
        <w:rPr>
          <w:rFonts w:ascii="Arial" w:hAnsi="Arial"/>
        </w:rPr>
      </w:pPr>
      <w:r w:rsidRPr="00F12183">
        <w:rPr>
          <w:rFonts w:ascii="Arial" w:hAnsi="Arial"/>
        </w:rPr>
        <w:t>Su HC. 2010</w:t>
      </w:r>
      <w:r w:rsidR="00747B1A" w:rsidRPr="00F12183">
        <w:rPr>
          <w:rFonts w:ascii="Arial" w:hAnsi="Arial"/>
        </w:rPr>
        <w:t xml:space="preserve">. Dedicator of cytokinesis 8 (DOCK8) deficiency.  </w:t>
      </w:r>
      <w:r w:rsidRPr="00F12183">
        <w:rPr>
          <w:rFonts w:ascii="Arial" w:hAnsi="Arial"/>
          <w:i/>
        </w:rPr>
        <w:t>Curr Opin Allergy Clin</w:t>
      </w:r>
      <w:r w:rsidR="00747B1A" w:rsidRPr="00F12183">
        <w:rPr>
          <w:rFonts w:ascii="Arial" w:hAnsi="Arial"/>
          <w:i/>
        </w:rPr>
        <w:t xml:space="preserve"> Immunol</w:t>
      </w:r>
      <w:r w:rsidR="00747B1A" w:rsidRPr="00F12183">
        <w:rPr>
          <w:rFonts w:ascii="Arial" w:hAnsi="Arial"/>
        </w:rPr>
        <w:t xml:space="preserve"> </w:t>
      </w:r>
      <w:r w:rsidR="00747B1A" w:rsidRPr="00F12183">
        <w:rPr>
          <w:rFonts w:ascii="Arial" w:hAnsi="Arial"/>
          <w:b/>
        </w:rPr>
        <w:t>10</w:t>
      </w:r>
      <w:r w:rsidRPr="00F12183">
        <w:rPr>
          <w:rFonts w:ascii="Arial" w:hAnsi="Arial"/>
        </w:rPr>
        <w:t>:</w:t>
      </w:r>
      <w:r w:rsidR="00747B1A" w:rsidRPr="00F12183">
        <w:rPr>
          <w:rFonts w:ascii="Arial" w:hAnsi="Arial"/>
        </w:rPr>
        <w:t xml:space="preserve"> 515-520.</w:t>
      </w:r>
    </w:p>
    <w:p w14:paraId="01E0D20F" w14:textId="77777777" w:rsidR="00BE5C84" w:rsidRPr="00F12183" w:rsidRDefault="00BE5C84">
      <w:pPr>
        <w:rPr>
          <w:rFonts w:ascii="Arial" w:hAnsi="Arial"/>
        </w:rPr>
      </w:pPr>
    </w:p>
    <w:p w14:paraId="28E72F4A" w14:textId="25ABDECE" w:rsidR="00BE5C84" w:rsidRPr="00F12183" w:rsidRDefault="00D216AD">
      <w:pPr>
        <w:rPr>
          <w:rFonts w:ascii="Arial" w:hAnsi="Arial"/>
        </w:rPr>
      </w:pPr>
      <w:r w:rsidRPr="00F12183">
        <w:rPr>
          <w:rFonts w:ascii="Arial" w:hAnsi="Arial"/>
        </w:rPr>
        <w:t>Takenouchi T, Okuno H, Kosaki R, Ariyasu D, Torii C, Momoshima S</w:t>
      </w:r>
      <w:r w:rsidR="00BE5C84" w:rsidRPr="00F12183">
        <w:rPr>
          <w:rFonts w:ascii="Arial" w:hAnsi="Arial"/>
        </w:rPr>
        <w:t>, Har</w:t>
      </w:r>
      <w:r w:rsidRPr="00F12183">
        <w:rPr>
          <w:rFonts w:ascii="Arial" w:hAnsi="Arial"/>
        </w:rPr>
        <w:t>ada N., Yoshihashi H, Takahashi T, Awazu M, et al. 2012</w:t>
      </w:r>
      <w:r w:rsidR="00BE5C84" w:rsidRPr="00F12183">
        <w:rPr>
          <w:rFonts w:ascii="Arial" w:hAnsi="Arial"/>
        </w:rPr>
        <w:t xml:space="preserve">. Microduplication of Xq24 and Hartsfield syndrome with holoprosencephaly, ectrodactyly, and clefting. </w:t>
      </w:r>
      <w:r w:rsidRPr="00F12183">
        <w:rPr>
          <w:rFonts w:ascii="Arial" w:hAnsi="Arial"/>
          <w:i/>
        </w:rPr>
        <w:t>Am J Med Genet</w:t>
      </w:r>
      <w:r w:rsidR="00BE5C84" w:rsidRPr="00F12183">
        <w:rPr>
          <w:rFonts w:ascii="Arial" w:hAnsi="Arial"/>
          <w:i/>
        </w:rPr>
        <w:t xml:space="preserve"> A</w:t>
      </w:r>
      <w:r w:rsidR="00BE5C84" w:rsidRPr="00F12183">
        <w:rPr>
          <w:rFonts w:ascii="Arial" w:hAnsi="Arial"/>
        </w:rPr>
        <w:t xml:space="preserve"> </w:t>
      </w:r>
      <w:r w:rsidR="00BE5C84" w:rsidRPr="00F12183">
        <w:rPr>
          <w:rFonts w:ascii="Arial" w:hAnsi="Arial"/>
          <w:b/>
        </w:rPr>
        <w:t>158A</w:t>
      </w:r>
      <w:r w:rsidRPr="00F12183">
        <w:rPr>
          <w:rFonts w:ascii="Arial" w:hAnsi="Arial"/>
        </w:rPr>
        <w:t>:</w:t>
      </w:r>
      <w:r w:rsidR="00BE5C84" w:rsidRPr="00F12183">
        <w:rPr>
          <w:rFonts w:ascii="Arial" w:hAnsi="Arial"/>
        </w:rPr>
        <w:t xml:space="preserve"> 2537-2541.</w:t>
      </w:r>
    </w:p>
    <w:p w14:paraId="29A08902" w14:textId="77777777" w:rsidR="00065EAC" w:rsidRPr="00F12183" w:rsidRDefault="00065EAC">
      <w:pPr>
        <w:rPr>
          <w:rFonts w:ascii="Arial" w:hAnsi="Arial"/>
        </w:rPr>
      </w:pPr>
    </w:p>
    <w:p w14:paraId="0EB4CD99" w14:textId="3E141EEF" w:rsidR="00065EAC" w:rsidRDefault="00D216AD">
      <w:pPr>
        <w:rPr>
          <w:rFonts w:ascii="Arial" w:hAnsi="Arial"/>
        </w:rPr>
      </w:pPr>
      <w:r w:rsidRPr="00F12183">
        <w:rPr>
          <w:rFonts w:ascii="Arial" w:hAnsi="Arial"/>
        </w:rPr>
        <w:t>Talkowski ME, Mullegama SV, Rosenfeld JA, van Bon BW, Shen Y, Repnikova EA, Gastier-Foster J, Thrush DL, Kathiresan S, Ruderfer DM, et al. 2011</w:t>
      </w:r>
      <w:r w:rsidR="00065EAC" w:rsidRPr="00F12183">
        <w:rPr>
          <w:rFonts w:ascii="Arial" w:hAnsi="Arial"/>
        </w:rPr>
        <w:t xml:space="preserve">. Assessment of 2q23.1 microdeletion syndrome implicates MBD5 as a single causal locus of intellectual disability, epilepsy, and autism spectrum disorder. </w:t>
      </w:r>
      <w:r w:rsidRPr="00F12183">
        <w:rPr>
          <w:rFonts w:ascii="Arial" w:hAnsi="Arial"/>
          <w:i/>
        </w:rPr>
        <w:t>Am J Hum</w:t>
      </w:r>
      <w:r w:rsidR="00065EAC" w:rsidRPr="00F12183">
        <w:rPr>
          <w:rFonts w:ascii="Arial" w:hAnsi="Arial"/>
          <w:i/>
        </w:rPr>
        <w:t xml:space="preserve"> Genet</w:t>
      </w:r>
      <w:r w:rsidR="00065EAC" w:rsidRPr="00F12183">
        <w:rPr>
          <w:rFonts w:ascii="Arial" w:hAnsi="Arial"/>
        </w:rPr>
        <w:t xml:space="preserve"> </w:t>
      </w:r>
      <w:r w:rsidR="00065EAC" w:rsidRPr="00F12183">
        <w:rPr>
          <w:rFonts w:ascii="Arial" w:hAnsi="Arial"/>
          <w:b/>
        </w:rPr>
        <w:t>89</w:t>
      </w:r>
      <w:r w:rsidRPr="00F12183">
        <w:rPr>
          <w:rFonts w:ascii="Arial" w:hAnsi="Arial"/>
        </w:rPr>
        <w:t>:</w:t>
      </w:r>
      <w:r w:rsidR="00065EAC" w:rsidRPr="00F12183">
        <w:rPr>
          <w:rFonts w:ascii="Arial" w:hAnsi="Arial"/>
        </w:rPr>
        <w:t xml:space="preserve"> 551-563.</w:t>
      </w:r>
    </w:p>
    <w:p w14:paraId="523D5DA6" w14:textId="77777777" w:rsidR="00837993" w:rsidRDefault="00837993">
      <w:pPr>
        <w:rPr>
          <w:rFonts w:ascii="Arial" w:hAnsi="Arial"/>
        </w:rPr>
      </w:pPr>
    </w:p>
    <w:p w14:paraId="173E9DAC" w14:textId="0C669D8A" w:rsidR="00837993" w:rsidRPr="00837993" w:rsidRDefault="00837993">
      <w:pPr>
        <w:rPr>
          <w:rFonts w:ascii="Arial" w:hAnsi="Arial"/>
        </w:rPr>
      </w:pPr>
      <w:r>
        <w:rPr>
          <w:rFonts w:ascii="Arial" w:hAnsi="Arial"/>
        </w:rPr>
        <w:t xml:space="preserve">Tan MH, Mester J, Peterson C, Yang Y, Chen JL, Rybicki LA, et al. 2011. A clinical scoring system for selection of patients for PTEN mutation testing is </w:t>
      </w:r>
      <w:r>
        <w:rPr>
          <w:rFonts w:ascii="Arial" w:hAnsi="Arial"/>
        </w:rPr>
        <w:lastRenderedPageBreak/>
        <w:t xml:space="preserve">proposed on the basis of a prospective study of 3042 probands.  </w:t>
      </w:r>
      <w:r>
        <w:rPr>
          <w:rFonts w:ascii="Arial" w:hAnsi="Arial"/>
          <w:i/>
        </w:rPr>
        <w:t>Am J Hum Genet</w:t>
      </w:r>
      <w:r>
        <w:rPr>
          <w:rFonts w:ascii="Arial" w:hAnsi="Arial"/>
        </w:rPr>
        <w:t xml:space="preserve"> </w:t>
      </w:r>
      <w:r>
        <w:rPr>
          <w:rFonts w:ascii="Arial" w:hAnsi="Arial"/>
          <w:b/>
        </w:rPr>
        <w:t>88</w:t>
      </w:r>
      <w:r>
        <w:rPr>
          <w:rFonts w:ascii="Arial" w:hAnsi="Arial"/>
        </w:rPr>
        <w:t>: 42-56.</w:t>
      </w:r>
    </w:p>
    <w:p w14:paraId="25AF2D1F" w14:textId="77777777" w:rsidR="00CA30AA" w:rsidRPr="00F12183" w:rsidRDefault="00CA30AA">
      <w:pPr>
        <w:rPr>
          <w:rFonts w:ascii="Arial" w:hAnsi="Arial"/>
        </w:rPr>
      </w:pPr>
    </w:p>
    <w:p w14:paraId="4C62D507" w14:textId="1E9D071F" w:rsidR="00CA30AA" w:rsidRPr="00F12183" w:rsidRDefault="00010BFE">
      <w:pPr>
        <w:rPr>
          <w:rFonts w:ascii="Arial" w:hAnsi="Arial"/>
        </w:rPr>
      </w:pPr>
      <w:r w:rsidRPr="00F12183">
        <w:rPr>
          <w:rFonts w:ascii="Arial" w:hAnsi="Arial"/>
        </w:rPr>
        <w:t>Tan CA, Topper S, Ward Melver C, Stein J, Reeder A, Arndt K, Das S. 2014</w:t>
      </w:r>
      <w:r w:rsidR="00CA30AA" w:rsidRPr="00F12183">
        <w:rPr>
          <w:rFonts w:ascii="Arial" w:hAnsi="Arial"/>
        </w:rPr>
        <w:t>. The first case of CDK5RAP2-related primary microcephaly in a non-consanguineous</w:t>
      </w:r>
      <w:r w:rsidR="00195B24" w:rsidRPr="00F12183">
        <w:rPr>
          <w:rFonts w:ascii="Arial" w:hAnsi="Arial"/>
        </w:rPr>
        <w:t xml:space="preserve"> patient identified by next generation sequencing. </w:t>
      </w:r>
      <w:r w:rsidR="00195B24" w:rsidRPr="00F12183">
        <w:rPr>
          <w:rFonts w:ascii="Arial" w:hAnsi="Arial"/>
          <w:i/>
        </w:rPr>
        <w:t>Brain Dev</w:t>
      </w:r>
      <w:r w:rsidR="00195B24" w:rsidRPr="00F12183">
        <w:rPr>
          <w:rFonts w:ascii="Arial" w:hAnsi="Arial"/>
        </w:rPr>
        <w:t xml:space="preserve"> </w:t>
      </w:r>
      <w:r w:rsidR="00195B24" w:rsidRPr="00F12183">
        <w:rPr>
          <w:rFonts w:ascii="Arial" w:hAnsi="Arial"/>
          <w:b/>
        </w:rPr>
        <w:t>36</w:t>
      </w:r>
      <w:r w:rsidRPr="00F12183">
        <w:rPr>
          <w:rFonts w:ascii="Arial" w:hAnsi="Arial"/>
        </w:rPr>
        <w:t>:</w:t>
      </w:r>
      <w:r w:rsidR="00195B24" w:rsidRPr="00F12183">
        <w:rPr>
          <w:rFonts w:ascii="Arial" w:hAnsi="Arial"/>
        </w:rPr>
        <w:t xml:space="preserve"> 351-355.</w:t>
      </w:r>
    </w:p>
    <w:p w14:paraId="50EF6F66" w14:textId="77777777" w:rsidR="006A6765" w:rsidRPr="00F12183" w:rsidRDefault="006A6765">
      <w:pPr>
        <w:rPr>
          <w:rFonts w:ascii="Arial" w:hAnsi="Arial"/>
        </w:rPr>
      </w:pPr>
    </w:p>
    <w:p w14:paraId="3ECD69A9" w14:textId="085C97BE" w:rsidR="00E823D1" w:rsidRPr="00F12183" w:rsidRDefault="00010BFE">
      <w:pPr>
        <w:rPr>
          <w:rFonts w:ascii="Arial" w:hAnsi="Arial"/>
        </w:rPr>
      </w:pPr>
      <w:r w:rsidRPr="00F12183">
        <w:rPr>
          <w:rFonts w:ascii="Arial" w:hAnsi="Arial"/>
        </w:rPr>
        <w:t>Tan EH, Yusoff AA, Abdullah JM, Razak SA. 2012</w:t>
      </w:r>
      <w:r w:rsidR="00E823D1" w:rsidRPr="00F12183">
        <w:rPr>
          <w:rFonts w:ascii="Arial" w:hAnsi="Arial"/>
        </w:rPr>
        <w:t xml:space="preserve">. Generalized epilepsy with febrile </w:t>
      </w:r>
      <w:r w:rsidRPr="00F12183">
        <w:rPr>
          <w:rFonts w:ascii="Arial" w:hAnsi="Arial"/>
        </w:rPr>
        <w:t>seizure plus (GEFS+) spectrum: n</w:t>
      </w:r>
      <w:r w:rsidR="00E823D1" w:rsidRPr="00F12183">
        <w:rPr>
          <w:rFonts w:ascii="Arial" w:hAnsi="Arial"/>
        </w:rPr>
        <w:t xml:space="preserve">ovel de novo mutation of SCN1A detected in a Malaysian patient. </w:t>
      </w:r>
      <w:r w:rsidRPr="00F12183">
        <w:rPr>
          <w:rFonts w:ascii="Arial" w:hAnsi="Arial"/>
          <w:i/>
        </w:rPr>
        <w:t>J Pediatr</w:t>
      </w:r>
      <w:r w:rsidR="00E823D1" w:rsidRPr="00F12183">
        <w:rPr>
          <w:rFonts w:ascii="Arial" w:hAnsi="Arial"/>
          <w:i/>
        </w:rPr>
        <w:t xml:space="preserve"> Neurosci</w:t>
      </w:r>
      <w:r w:rsidR="00E823D1" w:rsidRPr="00F12183">
        <w:rPr>
          <w:rFonts w:ascii="Arial" w:hAnsi="Arial"/>
        </w:rPr>
        <w:t xml:space="preserve"> </w:t>
      </w:r>
      <w:r w:rsidR="00E823D1" w:rsidRPr="00F12183">
        <w:rPr>
          <w:rFonts w:ascii="Arial" w:hAnsi="Arial"/>
          <w:b/>
        </w:rPr>
        <w:t>7</w:t>
      </w:r>
      <w:r w:rsidRPr="00F12183">
        <w:rPr>
          <w:rFonts w:ascii="Arial" w:hAnsi="Arial"/>
        </w:rPr>
        <w:t>:</w:t>
      </w:r>
      <w:r w:rsidR="00E823D1" w:rsidRPr="00F12183">
        <w:rPr>
          <w:rFonts w:ascii="Arial" w:hAnsi="Arial"/>
        </w:rPr>
        <w:t xml:space="preserve"> 123-125.</w:t>
      </w:r>
    </w:p>
    <w:p w14:paraId="695B3DA0" w14:textId="77777777" w:rsidR="00E823D1" w:rsidRPr="00F12183" w:rsidRDefault="00E823D1">
      <w:pPr>
        <w:rPr>
          <w:rFonts w:ascii="Arial" w:hAnsi="Arial"/>
        </w:rPr>
      </w:pPr>
    </w:p>
    <w:p w14:paraId="69E7E27B" w14:textId="17734140" w:rsidR="00D851F2" w:rsidRPr="00F12183" w:rsidRDefault="00010BFE">
      <w:pPr>
        <w:rPr>
          <w:rFonts w:ascii="Arial" w:hAnsi="Arial"/>
        </w:rPr>
      </w:pPr>
      <w:r w:rsidRPr="00F12183">
        <w:rPr>
          <w:rFonts w:ascii="Arial" w:hAnsi="Arial"/>
        </w:rPr>
        <w:t>Tanaka H, Ito J, Cho K, Mikawa M. 1993</w:t>
      </w:r>
      <w:r w:rsidR="00D851F2" w:rsidRPr="00F12183">
        <w:rPr>
          <w:rFonts w:ascii="Arial" w:hAnsi="Arial"/>
        </w:rPr>
        <w:t xml:space="preserve">. Hirschsprung disease, unusual face, mental retardation, epilepsy, and congenital heart disease: Goldberg-Shprintzen syndrome. </w:t>
      </w:r>
      <w:r w:rsidRPr="00F12183">
        <w:rPr>
          <w:rFonts w:ascii="Arial" w:hAnsi="Arial"/>
          <w:i/>
        </w:rPr>
        <w:t>Pediatr</w:t>
      </w:r>
      <w:r w:rsidR="00D851F2" w:rsidRPr="00F12183">
        <w:rPr>
          <w:rFonts w:ascii="Arial" w:hAnsi="Arial"/>
          <w:i/>
        </w:rPr>
        <w:t xml:space="preserve"> Neurol</w:t>
      </w:r>
      <w:r w:rsidR="00D851F2" w:rsidRPr="00F12183">
        <w:rPr>
          <w:rFonts w:ascii="Arial" w:hAnsi="Arial"/>
        </w:rPr>
        <w:t xml:space="preserve"> </w:t>
      </w:r>
      <w:r w:rsidR="00D851F2" w:rsidRPr="00F12183">
        <w:rPr>
          <w:rFonts w:ascii="Arial" w:hAnsi="Arial"/>
          <w:b/>
        </w:rPr>
        <w:t>9</w:t>
      </w:r>
      <w:r w:rsidRPr="00F12183">
        <w:rPr>
          <w:rFonts w:ascii="Arial" w:hAnsi="Arial"/>
        </w:rPr>
        <w:t>:</w:t>
      </w:r>
      <w:r w:rsidR="00D851F2" w:rsidRPr="00F12183">
        <w:rPr>
          <w:rFonts w:ascii="Arial" w:hAnsi="Arial"/>
        </w:rPr>
        <w:t xml:space="preserve"> 479-481.</w:t>
      </w:r>
    </w:p>
    <w:p w14:paraId="5D7AB679" w14:textId="77777777" w:rsidR="00B45C86" w:rsidRPr="00F12183" w:rsidRDefault="00B45C86">
      <w:pPr>
        <w:rPr>
          <w:rFonts w:ascii="Arial" w:hAnsi="Arial"/>
        </w:rPr>
      </w:pPr>
    </w:p>
    <w:p w14:paraId="47B7208A" w14:textId="2FE8C19B" w:rsidR="00B45C86" w:rsidRDefault="00010BFE">
      <w:pPr>
        <w:rPr>
          <w:rFonts w:ascii="Arial" w:hAnsi="Arial"/>
        </w:rPr>
      </w:pPr>
      <w:r w:rsidRPr="00F12183">
        <w:rPr>
          <w:rFonts w:ascii="Arial" w:hAnsi="Arial"/>
        </w:rPr>
        <w:t>Tarpey PS, Raymond FL</w:t>
      </w:r>
      <w:r w:rsidR="00B45C86" w:rsidRPr="00F12183">
        <w:rPr>
          <w:rFonts w:ascii="Arial" w:hAnsi="Arial"/>
        </w:rPr>
        <w:t>, Ng</w:t>
      </w:r>
      <w:r w:rsidRPr="00F12183">
        <w:rPr>
          <w:rFonts w:ascii="Arial" w:hAnsi="Arial"/>
        </w:rPr>
        <w:t>uyen LS, Rodriguez J, Hackett A, Vandeleur L, Smith R, Shoubridge C, Edkins S, Stevens S, et al. 2007</w:t>
      </w:r>
      <w:r w:rsidR="00B45C86" w:rsidRPr="00F12183">
        <w:rPr>
          <w:rFonts w:ascii="Arial" w:hAnsi="Arial"/>
        </w:rPr>
        <w:t xml:space="preserve">. Mutations in UPF3B, a member of the nonsense-mediated mRNA decay complex, cause syndromic and nonsyndromic mental retardation. </w:t>
      </w:r>
      <w:r w:rsidRPr="00F12183">
        <w:rPr>
          <w:rFonts w:ascii="Arial" w:hAnsi="Arial"/>
          <w:i/>
        </w:rPr>
        <w:t>Nat</w:t>
      </w:r>
      <w:r w:rsidR="00B45C86" w:rsidRPr="00F12183">
        <w:rPr>
          <w:rFonts w:ascii="Arial" w:hAnsi="Arial"/>
          <w:i/>
        </w:rPr>
        <w:t xml:space="preserve"> Genet</w:t>
      </w:r>
      <w:r w:rsidR="00B45C86" w:rsidRPr="00F12183">
        <w:rPr>
          <w:rFonts w:ascii="Arial" w:hAnsi="Arial"/>
        </w:rPr>
        <w:t xml:space="preserve"> </w:t>
      </w:r>
      <w:r w:rsidR="00B45C86" w:rsidRPr="00F12183">
        <w:rPr>
          <w:rFonts w:ascii="Arial" w:hAnsi="Arial"/>
          <w:b/>
        </w:rPr>
        <w:t>39</w:t>
      </w:r>
      <w:r w:rsidRPr="00F12183">
        <w:rPr>
          <w:rFonts w:ascii="Arial" w:hAnsi="Arial"/>
        </w:rPr>
        <w:t>:</w:t>
      </w:r>
      <w:r w:rsidR="00B45C86" w:rsidRPr="00F12183">
        <w:rPr>
          <w:rFonts w:ascii="Arial" w:hAnsi="Arial"/>
        </w:rPr>
        <w:t xml:space="preserve"> 1127-1133.</w:t>
      </w:r>
    </w:p>
    <w:p w14:paraId="416250B3" w14:textId="77777777" w:rsidR="00BC307F" w:rsidRDefault="00BC307F">
      <w:pPr>
        <w:rPr>
          <w:rFonts w:ascii="Arial" w:hAnsi="Arial"/>
        </w:rPr>
      </w:pPr>
    </w:p>
    <w:p w14:paraId="73BEB2C0" w14:textId="249F50CE" w:rsidR="00BC307F" w:rsidRPr="00BC307F" w:rsidRDefault="00BC307F">
      <w:pPr>
        <w:rPr>
          <w:rFonts w:ascii="Arial" w:hAnsi="Arial"/>
        </w:rPr>
      </w:pPr>
      <w:r>
        <w:rPr>
          <w:rFonts w:ascii="Arial" w:hAnsi="Arial"/>
        </w:rPr>
        <w:t xml:space="preserve">Tarpey PS, Raymond FL, O’Meara S, Edkins S, Teague J, Butler A, et al. 2007. Mutations in CUL4B, which encodes a ubiquitin E3 ligase subunit, cause an X-linked mental retardation syndrome associated with aggressive outbursts, seizures, relative macrocephaly, central obesity, hypogonadism, pes cavus, and tremor. </w:t>
      </w:r>
      <w:r>
        <w:rPr>
          <w:rFonts w:ascii="Arial" w:hAnsi="Arial"/>
          <w:i/>
        </w:rPr>
        <w:t>Am J Hum Genet</w:t>
      </w:r>
      <w:r>
        <w:rPr>
          <w:rFonts w:ascii="Arial" w:hAnsi="Arial"/>
        </w:rPr>
        <w:t xml:space="preserve"> </w:t>
      </w:r>
      <w:r>
        <w:rPr>
          <w:rFonts w:ascii="Arial" w:hAnsi="Arial"/>
          <w:b/>
        </w:rPr>
        <w:t>80</w:t>
      </w:r>
      <w:r>
        <w:rPr>
          <w:rFonts w:ascii="Arial" w:hAnsi="Arial"/>
        </w:rPr>
        <w:t>: 345-352.</w:t>
      </w:r>
    </w:p>
    <w:p w14:paraId="3E5DCA6A" w14:textId="77777777" w:rsidR="001668DA" w:rsidRPr="00F12183" w:rsidRDefault="001668DA">
      <w:pPr>
        <w:rPr>
          <w:rFonts w:ascii="Arial" w:hAnsi="Arial"/>
        </w:rPr>
      </w:pPr>
    </w:p>
    <w:p w14:paraId="2F2B1BE0" w14:textId="6F4D7FF1" w:rsidR="001668DA" w:rsidRPr="00F12183" w:rsidRDefault="00010BFE">
      <w:pPr>
        <w:rPr>
          <w:rFonts w:ascii="Arial" w:hAnsi="Arial"/>
        </w:rPr>
      </w:pPr>
      <w:r w:rsidRPr="00F12183">
        <w:rPr>
          <w:rFonts w:ascii="Arial" w:hAnsi="Arial"/>
        </w:rPr>
        <w:t>Tasdemir S, Sahin I</w:t>
      </w:r>
      <w:r w:rsidR="001668DA" w:rsidRPr="00F12183">
        <w:rPr>
          <w:rFonts w:ascii="Arial" w:hAnsi="Arial"/>
        </w:rPr>
        <w:t>, Cay</w:t>
      </w:r>
      <w:r w:rsidR="001668DA" w:rsidRPr="00F12183">
        <w:rPr>
          <w:rFonts w:ascii="Arial" w:hAnsi="Arial" w:cs="Arial"/>
        </w:rPr>
        <w:t>ı</w:t>
      </w:r>
      <w:r w:rsidRPr="00F12183">
        <w:rPr>
          <w:rFonts w:ascii="Arial" w:hAnsi="Arial"/>
        </w:rPr>
        <w:t>r A, Doneray H, Solomon BD, Muenke M, Yuce I, Tatar A. 2014</w:t>
      </w:r>
      <w:r w:rsidR="001668DA" w:rsidRPr="00F12183">
        <w:rPr>
          <w:rFonts w:ascii="Arial" w:hAnsi="Arial"/>
        </w:rPr>
        <w:t xml:space="preserve">. Holoprosencephaly: ZIC2 mutation in a case with panhypopituitarism. </w:t>
      </w:r>
      <w:r w:rsidRPr="00F12183">
        <w:rPr>
          <w:rFonts w:ascii="Arial" w:hAnsi="Arial"/>
          <w:i/>
        </w:rPr>
        <w:t>J Pediatr Endocrinol</w:t>
      </w:r>
      <w:r w:rsidR="001668DA" w:rsidRPr="00F12183">
        <w:rPr>
          <w:rFonts w:ascii="Arial" w:hAnsi="Arial"/>
          <w:i/>
        </w:rPr>
        <w:t xml:space="preserve"> Metab</w:t>
      </w:r>
      <w:r w:rsidR="001668DA" w:rsidRPr="00F12183">
        <w:rPr>
          <w:rFonts w:ascii="Arial" w:hAnsi="Arial"/>
        </w:rPr>
        <w:t xml:space="preserve"> </w:t>
      </w:r>
      <w:r w:rsidR="001668DA" w:rsidRPr="00F12183">
        <w:rPr>
          <w:rFonts w:ascii="Arial" w:hAnsi="Arial"/>
          <w:b/>
          <w:i/>
        </w:rPr>
        <w:t>27</w:t>
      </w:r>
      <w:r w:rsidRPr="00F12183">
        <w:rPr>
          <w:rFonts w:ascii="Arial" w:hAnsi="Arial"/>
        </w:rPr>
        <w:t>:</w:t>
      </w:r>
      <w:r w:rsidR="001668DA" w:rsidRPr="00F12183">
        <w:rPr>
          <w:rFonts w:ascii="Arial" w:hAnsi="Arial"/>
        </w:rPr>
        <w:t xml:space="preserve"> 777-781.</w:t>
      </w:r>
    </w:p>
    <w:p w14:paraId="7796348F" w14:textId="77777777" w:rsidR="00B72EFA" w:rsidRPr="00F12183" w:rsidRDefault="00B72EFA">
      <w:pPr>
        <w:rPr>
          <w:rFonts w:ascii="Arial" w:hAnsi="Arial"/>
        </w:rPr>
      </w:pPr>
    </w:p>
    <w:p w14:paraId="586B39CC" w14:textId="462CBB5A" w:rsidR="00B72EFA" w:rsidRDefault="00010BFE">
      <w:pPr>
        <w:rPr>
          <w:rFonts w:ascii="Arial" w:hAnsi="Arial"/>
        </w:rPr>
      </w:pPr>
      <w:r w:rsidRPr="00F12183">
        <w:rPr>
          <w:rFonts w:ascii="Arial" w:hAnsi="Arial"/>
        </w:rPr>
        <w:t>Thomas PK, Hoffbrand AV, Smith IS. 1982.</w:t>
      </w:r>
      <w:r w:rsidR="00B72EFA" w:rsidRPr="00F12183">
        <w:rPr>
          <w:rFonts w:ascii="Arial" w:hAnsi="Arial"/>
        </w:rPr>
        <w:t xml:space="preserve"> Neurological involvement in hereditary transcobalamin II deficiency. </w:t>
      </w:r>
      <w:r w:rsidRPr="00F12183">
        <w:rPr>
          <w:rFonts w:ascii="Arial" w:hAnsi="Arial"/>
          <w:i/>
        </w:rPr>
        <w:t>J Neurol Neurosurg</w:t>
      </w:r>
      <w:r w:rsidR="00B72EFA" w:rsidRPr="00F12183">
        <w:rPr>
          <w:rFonts w:ascii="Arial" w:hAnsi="Arial"/>
          <w:i/>
        </w:rPr>
        <w:t xml:space="preserve"> Psychiatry</w:t>
      </w:r>
      <w:r w:rsidR="00B72EFA" w:rsidRPr="00F12183">
        <w:rPr>
          <w:rFonts w:ascii="Arial" w:hAnsi="Arial"/>
        </w:rPr>
        <w:t xml:space="preserve"> </w:t>
      </w:r>
      <w:r w:rsidR="00B72EFA" w:rsidRPr="00F12183">
        <w:rPr>
          <w:rFonts w:ascii="Arial" w:hAnsi="Arial"/>
          <w:b/>
        </w:rPr>
        <w:t>45</w:t>
      </w:r>
      <w:r w:rsidRPr="00F12183">
        <w:rPr>
          <w:rFonts w:ascii="Arial" w:hAnsi="Arial"/>
        </w:rPr>
        <w:t>:</w:t>
      </w:r>
      <w:r w:rsidR="00B72EFA" w:rsidRPr="00F12183">
        <w:rPr>
          <w:rFonts w:ascii="Arial" w:hAnsi="Arial"/>
        </w:rPr>
        <w:t xml:space="preserve"> 74-77.</w:t>
      </w:r>
    </w:p>
    <w:p w14:paraId="6D3052D3" w14:textId="77777777" w:rsidR="00FA53B1" w:rsidRDefault="00FA53B1">
      <w:pPr>
        <w:rPr>
          <w:rFonts w:ascii="Arial" w:hAnsi="Arial"/>
        </w:rPr>
      </w:pPr>
    </w:p>
    <w:p w14:paraId="71E66B2D" w14:textId="3975F4CB" w:rsidR="00FA53B1" w:rsidRPr="00FA53B1" w:rsidRDefault="00FA53B1">
      <w:pPr>
        <w:rPr>
          <w:rFonts w:ascii="Arial" w:hAnsi="Arial"/>
        </w:rPr>
      </w:pPr>
      <w:r>
        <w:rPr>
          <w:rFonts w:ascii="Arial" w:hAnsi="Arial"/>
        </w:rPr>
        <w:t xml:space="preserve">Timal S, Hoischen A, Lehle L, Adamowicz M, Huijben K, Sykut-Cegielska J, et al. 2012. Gene identification in the congenital disorders of glycosylation type I by whole-exome sequencing. </w:t>
      </w:r>
      <w:r>
        <w:rPr>
          <w:rFonts w:ascii="Arial" w:hAnsi="Arial"/>
          <w:i/>
        </w:rPr>
        <w:t>Hum Mol Genet</w:t>
      </w:r>
      <w:r>
        <w:rPr>
          <w:rFonts w:ascii="Arial" w:hAnsi="Arial"/>
        </w:rPr>
        <w:t xml:space="preserve"> </w:t>
      </w:r>
      <w:r>
        <w:rPr>
          <w:rFonts w:ascii="Arial" w:hAnsi="Arial"/>
          <w:b/>
        </w:rPr>
        <w:t>21</w:t>
      </w:r>
      <w:r>
        <w:rPr>
          <w:rFonts w:ascii="Arial" w:hAnsi="Arial"/>
        </w:rPr>
        <w:t>: 4151-4161.</w:t>
      </w:r>
    </w:p>
    <w:p w14:paraId="3AE2B009" w14:textId="77777777" w:rsidR="00F12241" w:rsidRDefault="00F12241">
      <w:pPr>
        <w:rPr>
          <w:rFonts w:ascii="Arial" w:hAnsi="Arial"/>
        </w:rPr>
      </w:pPr>
    </w:p>
    <w:p w14:paraId="25881519" w14:textId="090F07D8" w:rsidR="00F12241" w:rsidRDefault="00F12241">
      <w:pPr>
        <w:rPr>
          <w:rFonts w:ascii="Arial" w:hAnsi="Arial"/>
        </w:rPr>
      </w:pPr>
      <w:r>
        <w:rPr>
          <w:rFonts w:ascii="Arial" w:hAnsi="Arial"/>
        </w:rPr>
        <w:t xml:space="preserve">Tinschert S, Anton-Lamprecht I, Albrecht-Nebe H, Audring H. 1996. Zunich neuroectodermal syndrome: migratory ichthyosiform dermatosis, colobomas, and other abnormalities. </w:t>
      </w:r>
      <w:r>
        <w:rPr>
          <w:rFonts w:ascii="Arial" w:hAnsi="Arial"/>
          <w:i/>
        </w:rPr>
        <w:t>Pediatr Dermatol</w:t>
      </w:r>
      <w:r>
        <w:rPr>
          <w:rFonts w:ascii="Arial" w:hAnsi="Arial"/>
        </w:rPr>
        <w:t xml:space="preserve"> </w:t>
      </w:r>
      <w:r>
        <w:rPr>
          <w:rFonts w:ascii="Arial" w:hAnsi="Arial"/>
          <w:b/>
        </w:rPr>
        <w:t>13</w:t>
      </w:r>
      <w:r>
        <w:rPr>
          <w:rFonts w:ascii="Arial" w:hAnsi="Arial"/>
        </w:rPr>
        <w:t>: 363-371.</w:t>
      </w:r>
    </w:p>
    <w:p w14:paraId="3FB6031C" w14:textId="77777777" w:rsidR="00A62410" w:rsidRDefault="00A62410">
      <w:pPr>
        <w:rPr>
          <w:rFonts w:ascii="Arial" w:hAnsi="Arial"/>
        </w:rPr>
      </w:pPr>
    </w:p>
    <w:p w14:paraId="44A2263C" w14:textId="3163CFC3" w:rsidR="00A62410" w:rsidRDefault="00A62410">
      <w:pPr>
        <w:rPr>
          <w:rFonts w:ascii="Arial" w:hAnsi="Arial"/>
        </w:rPr>
      </w:pPr>
      <w:r>
        <w:rPr>
          <w:rFonts w:ascii="Arial" w:hAnsi="Arial"/>
        </w:rPr>
        <w:t xml:space="preserve">Tischfield MA, Bosley TM, Salih MA, Alorainy IA, Sener EC, Nester MJ, et al. 2005. Homozygous HOXA1 mutations disrupt human brainstem, inner ear, cardiovascular and cognitive development. </w:t>
      </w:r>
      <w:r>
        <w:rPr>
          <w:rFonts w:ascii="Arial" w:hAnsi="Arial"/>
          <w:i/>
        </w:rPr>
        <w:t>Nat Genet</w:t>
      </w:r>
      <w:r>
        <w:rPr>
          <w:rFonts w:ascii="Arial" w:hAnsi="Arial"/>
        </w:rPr>
        <w:t xml:space="preserve"> </w:t>
      </w:r>
      <w:r>
        <w:rPr>
          <w:rFonts w:ascii="Arial" w:hAnsi="Arial"/>
          <w:b/>
        </w:rPr>
        <w:t>37</w:t>
      </w:r>
      <w:r>
        <w:rPr>
          <w:rFonts w:ascii="Arial" w:hAnsi="Arial"/>
        </w:rPr>
        <w:t>: 1035-1037.</w:t>
      </w:r>
    </w:p>
    <w:p w14:paraId="1476A852" w14:textId="77777777" w:rsidR="007F1A21" w:rsidRDefault="007F1A21">
      <w:pPr>
        <w:rPr>
          <w:rFonts w:ascii="Arial" w:hAnsi="Arial"/>
        </w:rPr>
      </w:pPr>
    </w:p>
    <w:p w14:paraId="27241EAB" w14:textId="45383E1D" w:rsidR="007F1A21" w:rsidRPr="007F1A21" w:rsidRDefault="007F1A21">
      <w:pPr>
        <w:rPr>
          <w:rFonts w:ascii="Arial" w:hAnsi="Arial"/>
        </w:rPr>
      </w:pPr>
      <w:r>
        <w:rPr>
          <w:rFonts w:ascii="Arial" w:hAnsi="Arial"/>
        </w:rPr>
        <w:lastRenderedPageBreak/>
        <w:t xml:space="preserve">Tohyama J, Akasaka N, Osaka H, Maegaki Y, Kato M, Saito N, et al. 2008. Early onset West syndrome with cerebral hypomyelination and reduced cerebral white matter. </w:t>
      </w:r>
      <w:r>
        <w:rPr>
          <w:rFonts w:ascii="Arial" w:hAnsi="Arial"/>
          <w:i/>
        </w:rPr>
        <w:t>Brain Dev</w:t>
      </w:r>
      <w:r>
        <w:rPr>
          <w:rFonts w:ascii="Arial" w:hAnsi="Arial"/>
        </w:rPr>
        <w:t xml:space="preserve"> </w:t>
      </w:r>
      <w:r>
        <w:rPr>
          <w:rFonts w:ascii="Arial" w:hAnsi="Arial"/>
          <w:b/>
        </w:rPr>
        <w:t>30</w:t>
      </w:r>
      <w:r>
        <w:rPr>
          <w:rFonts w:ascii="Arial" w:hAnsi="Arial"/>
        </w:rPr>
        <w:t>: 349-355.</w:t>
      </w:r>
    </w:p>
    <w:p w14:paraId="1FD911A6" w14:textId="77777777" w:rsidR="004F3EBA" w:rsidRDefault="004F3EBA">
      <w:pPr>
        <w:rPr>
          <w:rFonts w:ascii="Arial" w:hAnsi="Arial"/>
        </w:rPr>
      </w:pPr>
    </w:p>
    <w:p w14:paraId="6586E32C" w14:textId="736BBC83" w:rsidR="004F3EBA" w:rsidRPr="004F3EBA" w:rsidRDefault="004F3EBA">
      <w:pPr>
        <w:rPr>
          <w:rFonts w:ascii="Arial" w:hAnsi="Arial"/>
        </w:rPr>
      </w:pPr>
      <w:r>
        <w:rPr>
          <w:rFonts w:ascii="Arial" w:hAnsi="Arial"/>
        </w:rPr>
        <w:t xml:space="preserve">Tohyama J, Akasaka N, Saito N, Yoshimura J, Nishiyama K, Kato M. 2007. Megalencephaly and polymicrogyria with polydactyly syndrome. </w:t>
      </w:r>
      <w:r>
        <w:rPr>
          <w:rFonts w:ascii="Arial" w:hAnsi="Arial"/>
          <w:i/>
        </w:rPr>
        <w:t>Pediatr Neurol</w:t>
      </w:r>
      <w:r>
        <w:rPr>
          <w:rFonts w:ascii="Arial" w:hAnsi="Arial"/>
        </w:rPr>
        <w:t xml:space="preserve"> </w:t>
      </w:r>
      <w:r>
        <w:rPr>
          <w:rFonts w:ascii="Arial" w:hAnsi="Arial"/>
          <w:b/>
        </w:rPr>
        <w:t>37</w:t>
      </w:r>
      <w:r>
        <w:rPr>
          <w:rFonts w:ascii="Arial" w:hAnsi="Arial"/>
        </w:rPr>
        <w:t>: 148-151.</w:t>
      </w:r>
    </w:p>
    <w:p w14:paraId="0465A2E4" w14:textId="77777777" w:rsidR="007F3BE8" w:rsidRPr="00F12183" w:rsidRDefault="007F3BE8">
      <w:pPr>
        <w:rPr>
          <w:rFonts w:ascii="Arial" w:hAnsi="Arial"/>
        </w:rPr>
      </w:pPr>
    </w:p>
    <w:p w14:paraId="4A26BD53" w14:textId="011F1CC4" w:rsidR="007F3BE8" w:rsidRPr="00F12183" w:rsidRDefault="00010BFE">
      <w:pPr>
        <w:rPr>
          <w:rFonts w:ascii="Arial" w:hAnsi="Arial"/>
        </w:rPr>
      </w:pPr>
      <w:r w:rsidRPr="00F12183">
        <w:rPr>
          <w:rFonts w:ascii="Arial" w:hAnsi="Arial"/>
        </w:rPr>
        <w:t>Tory K, Lacoste T, Burglen L</w:t>
      </w:r>
      <w:r w:rsidR="007F3BE8" w:rsidRPr="00F12183">
        <w:rPr>
          <w:rFonts w:ascii="Arial" w:hAnsi="Arial"/>
        </w:rPr>
        <w:t>, Morini</w:t>
      </w:r>
      <w:r w:rsidR="007F3BE8" w:rsidRPr="00F12183">
        <w:rPr>
          <w:rFonts w:ascii="Arial" w:hAnsi="Arial" w:cs="Arial"/>
        </w:rPr>
        <w:t>è</w:t>
      </w:r>
      <w:r w:rsidRPr="00F12183">
        <w:rPr>
          <w:rFonts w:ascii="Arial" w:hAnsi="Arial"/>
        </w:rPr>
        <w:t>re V, Boddaert N, Macher MA</w:t>
      </w:r>
      <w:r w:rsidR="007F3BE8" w:rsidRPr="00F12183">
        <w:rPr>
          <w:rFonts w:ascii="Arial" w:hAnsi="Arial"/>
        </w:rPr>
        <w:t xml:space="preserve">, </w:t>
      </w:r>
      <w:r w:rsidRPr="00F12183">
        <w:rPr>
          <w:rFonts w:ascii="Arial" w:hAnsi="Arial"/>
        </w:rPr>
        <w:t>Llanas B, Nivet H, Bensman A, Niaudet P, et al. 2007</w:t>
      </w:r>
      <w:r w:rsidR="007F3BE8" w:rsidRPr="00F12183">
        <w:rPr>
          <w:rFonts w:ascii="Arial" w:hAnsi="Arial"/>
        </w:rPr>
        <w:t xml:space="preserve">. High NPHP1 and NPHP6 mutation rate in patients with Joubert </w:t>
      </w:r>
      <w:r w:rsidRPr="00F12183">
        <w:rPr>
          <w:rFonts w:ascii="Arial" w:hAnsi="Arial"/>
        </w:rPr>
        <w:t>syndrome and nephronophthisis: p</w:t>
      </w:r>
      <w:r w:rsidR="007F3BE8" w:rsidRPr="00F12183">
        <w:rPr>
          <w:rFonts w:ascii="Arial" w:hAnsi="Arial"/>
        </w:rPr>
        <w:t xml:space="preserve">otential epistatic effect of NPHP6 and AHI1 mutations in patients with NPHP1 mutations. </w:t>
      </w:r>
      <w:r w:rsidRPr="00F12183">
        <w:rPr>
          <w:rFonts w:ascii="Arial" w:hAnsi="Arial"/>
          <w:i/>
        </w:rPr>
        <w:t>J Am Soc</w:t>
      </w:r>
      <w:r w:rsidR="007F3BE8" w:rsidRPr="00F12183">
        <w:rPr>
          <w:rFonts w:ascii="Arial" w:hAnsi="Arial"/>
          <w:i/>
        </w:rPr>
        <w:t xml:space="preserve"> Nephrol</w:t>
      </w:r>
      <w:r w:rsidR="007F3BE8" w:rsidRPr="00F12183">
        <w:rPr>
          <w:rFonts w:ascii="Arial" w:hAnsi="Arial"/>
        </w:rPr>
        <w:t xml:space="preserve"> </w:t>
      </w:r>
      <w:r w:rsidR="007F3BE8" w:rsidRPr="00F12183">
        <w:rPr>
          <w:rFonts w:ascii="Arial" w:hAnsi="Arial"/>
          <w:i/>
        </w:rPr>
        <w:t>18</w:t>
      </w:r>
      <w:r w:rsidR="007F3BE8" w:rsidRPr="00F12183">
        <w:rPr>
          <w:rFonts w:ascii="Arial" w:hAnsi="Arial"/>
        </w:rPr>
        <w:t>, 1566-1575.</w:t>
      </w:r>
    </w:p>
    <w:p w14:paraId="60183EAF" w14:textId="77777777" w:rsidR="000B71CF" w:rsidRPr="00F12183" w:rsidRDefault="000B71CF">
      <w:pPr>
        <w:rPr>
          <w:rFonts w:ascii="Arial" w:hAnsi="Arial"/>
        </w:rPr>
      </w:pPr>
    </w:p>
    <w:p w14:paraId="1D29A2B5" w14:textId="411F61B0" w:rsidR="000B71CF" w:rsidRPr="00F12183" w:rsidRDefault="00010BFE">
      <w:pPr>
        <w:rPr>
          <w:rFonts w:ascii="Arial" w:hAnsi="Arial"/>
        </w:rPr>
      </w:pPr>
      <w:r w:rsidRPr="00F12183">
        <w:rPr>
          <w:rFonts w:ascii="Arial" w:hAnsi="Arial"/>
        </w:rPr>
        <w:t>Touraine RL</w:t>
      </w:r>
      <w:r w:rsidR="000B71CF" w:rsidRPr="00F12183">
        <w:rPr>
          <w:rFonts w:ascii="Arial" w:hAnsi="Arial"/>
        </w:rPr>
        <w:t>, Atti</w:t>
      </w:r>
      <w:r w:rsidR="000B71CF" w:rsidRPr="00F12183">
        <w:rPr>
          <w:rFonts w:ascii="Arial" w:hAnsi="Arial" w:cs="Arial"/>
        </w:rPr>
        <w:t>é</w:t>
      </w:r>
      <w:r w:rsidRPr="00F12183">
        <w:rPr>
          <w:rFonts w:ascii="Arial" w:hAnsi="Arial"/>
        </w:rPr>
        <w:t>-Bitach T, Manceau E, Korsch E, Sarda P, Pingault V, Encha-Razavi F, Pelet A</w:t>
      </w:r>
      <w:r w:rsidR="000B71CF" w:rsidRPr="00F12183">
        <w:rPr>
          <w:rFonts w:ascii="Arial" w:hAnsi="Arial"/>
        </w:rPr>
        <w:t>, Aug</w:t>
      </w:r>
      <w:r w:rsidR="000B71CF" w:rsidRPr="00F12183">
        <w:rPr>
          <w:rFonts w:ascii="Arial" w:hAnsi="Arial" w:cs="Arial"/>
        </w:rPr>
        <w:t>é</w:t>
      </w:r>
      <w:r w:rsidRPr="00F12183">
        <w:rPr>
          <w:rFonts w:ascii="Arial" w:hAnsi="Arial"/>
        </w:rPr>
        <w:t xml:space="preserve"> J, Nivelon-Chevallier A, et al. 2000</w:t>
      </w:r>
      <w:r w:rsidR="000B71CF" w:rsidRPr="00F12183">
        <w:rPr>
          <w:rFonts w:ascii="Arial" w:hAnsi="Arial"/>
        </w:rPr>
        <w:t xml:space="preserve">. Neurological phenotype in Waardenburg syndrome type 4 correlates with novel SOX10 truncating mutations and expression in developing brain. </w:t>
      </w:r>
      <w:r w:rsidRPr="00F12183">
        <w:rPr>
          <w:rFonts w:ascii="Arial" w:hAnsi="Arial"/>
          <w:i/>
        </w:rPr>
        <w:t>Am J Hum</w:t>
      </w:r>
      <w:r w:rsidR="000B71CF" w:rsidRPr="00F12183">
        <w:rPr>
          <w:rFonts w:ascii="Arial" w:hAnsi="Arial"/>
          <w:i/>
        </w:rPr>
        <w:t xml:space="preserve"> Genet</w:t>
      </w:r>
      <w:r w:rsidR="000B71CF" w:rsidRPr="00F12183">
        <w:rPr>
          <w:rFonts w:ascii="Arial" w:hAnsi="Arial"/>
        </w:rPr>
        <w:t xml:space="preserve"> </w:t>
      </w:r>
      <w:r w:rsidR="000B71CF" w:rsidRPr="00F12183">
        <w:rPr>
          <w:rFonts w:ascii="Arial" w:hAnsi="Arial"/>
          <w:b/>
        </w:rPr>
        <w:t>66</w:t>
      </w:r>
      <w:r w:rsidRPr="00F12183">
        <w:rPr>
          <w:rFonts w:ascii="Arial" w:hAnsi="Arial"/>
        </w:rPr>
        <w:t>:</w:t>
      </w:r>
      <w:r w:rsidR="000B71CF" w:rsidRPr="00F12183">
        <w:rPr>
          <w:rFonts w:ascii="Arial" w:hAnsi="Arial"/>
        </w:rPr>
        <w:t xml:space="preserve"> 1496-1503.</w:t>
      </w:r>
    </w:p>
    <w:p w14:paraId="6DEEFC5D" w14:textId="77777777" w:rsidR="0012728A" w:rsidRPr="00F12183" w:rsidRDefault="0012728A">
      <w:pPr>
        <w:rPr>
          <w:rFonts w:ascii="Arial" w:hAnsi="Arial"/>
        </w:rPr>
      </w:pPr>
    </w:p>
    <w:p w14:paraId="04546B0F" w14:textId="1930284F" w:rsidR="0012728A" w:rsidRDefault="0012728A">
      <w:pPr>
        <w:rPr>
          <w:rFonts w:ascii="Arial" w:hAnsi="Arial"/>
        </w:rPr>
      </w:pPr>
      <w:r w:rsidRPr="00F12183">
        <w:rPr>
          <w:rFonts w:ascii="Arial" w:hAnsi="Arial"/>
        </w:rPr>
        <w:t>Tovetj</w:t>
      </w:r>
      <w:r w:rsidRPr="00F12183">
        <w:rPr>
          <w:rFonts w:ascii="Arial" w:hAnsi="Arial" w:cs="Arial"/>
        </w:rPr>
        <w:t>ä</w:t>
      </w:r>
      <w:r w:rsidRPr="00F12183">
        <w:rPr>
          <w:rFonts w:ascii="Arial" w:hAnsi="Arial"/>
        </w:rPr>
        <w:t>rn R, Tarnow P, Maltese G, Fischer S, Sahlin PE, K</w:t>
      </w:r>
      <w:r w:rsidRPr="00F12183">
        <w:rPr>
          <w:rFonts w:ascii="Arial" w:hAnsi="Arial" w:cs="Arial"/>
        </w:rPr>
        <w:t>ö</w:t>
      </w:r>
      <w:r w:rsidRPr="00F12183">
        <w:rPr>
          <w:rFonts w:ascii="Arial" w:hAnsi="Arial"/>
        </w:rPr>
        <w:t xml:space="preserve">lby L. 2012. Children with Apert syndrome as adults: a follow-up study of 28 Scandinavian patients. </w:t>
      </w:r>
      <w:r w:rsidRPr="00F12183">
        <w:rPr>
          <w:rFonts w:ascii="Arial" w:hAnsi="Arial"/>
          <w:i/>
        </w:rPr>
        <w:t>Plast Reconstr Surg</w:t>
      </w:r>
      <w:r w:rsidRPr="00F12183">
        <w:rPr>
          <w:rFonts w:ascii="Arial" w:hAnsi="Arial"/>
        </w:rPr>
        <w:t xml:space="preserve"> </w:t>
      </w:r>
      <w:r w:rsidRPr="00F12183">
        <w:rPr>
          <w:rFonts w:ascii="Arial" w:hAnsi="Arial"/>
          <w:b/>
        </w:rPr>
        <w:t>130</w:t>
      </w:r>
      <w:r w:rsidRPr="00F12183">
        <w:rPr>
          <w:rFonts w:ascii="Arial" w:hAnsi="Arial"/>
        </w:rPr>
        <w:t>: 572e-576e.</w:t>
      </w:r>
    </w:p>
    <w:p w14:paraId="0E151408" w14:textId="77777777" w:rsidR="00EA5B12" w:rsidRDefault="00EA5B12">
      <w:pPr>
        <w:rPr>
          <w:rFonts w:ascii="Arial" w:hAnsi="Arial"/>
        </w:rPr>
      </w:pPr>
    </w:p>
    <w:p w14:paraId="59AE3E03" w14:textId="13FDA339" w:rsidR="00EA5B12" w:rsidRPr="00EA5B12" w:rsidRDefault="00EA5B12">
      <w:pPr>
        <w:rPr>
          <w:rFonts w:ascii="Arial" w:hAnsi="Arial"/>
        </w:rPr>
      </w:pPr>
      <w:r>
        <w:rPr>
          <w:rFonts w:ascii="Arial" w:hAnsi="Arial"/>
        </w:rPr>
        <w:t xml:space="preserve">Tran Mau-Them F, Willems M, Albrecht B, Sanchez E, Puechberty J, Endele S, et al. 2014. Expanding the phenotype of IQSEC2 mutations: truncating mutations in severe intellectual disability. </w:t>
      </w:r>
      <w:r>
        <w:rPr>
          <w:rFonts w:ascii="Arial" w:hAnsi="Arial"/>
          <w:i/>
        </w:rPr>
        <w:t>Eur J Hum Genet</w:t>
      </w:r>
      <w:r>
        <w:rPr>
          <w:rFonts w:ascii="Arial" w:hAnsi="Arial"/>
        </w:rPr>
        <w:t xml:space="preserve"> </w:t>
      </w:r>
      <w:r>
        <w:rPr>
          <w:rFonts w:ascii="Arial" w:hAnsi="Arial"/>
          <w:b/>
        </w:rPr>
        <w:t>22</w:t>
      </w:r>
      <w:r>
        <w:rPr>
          <w:rFonts w:ascii="Arial" w:hAnsi="Arial"/>
        </w:rPr>
        <w:t>: 289-292.</w:t>
      </w:r>
    </w:p>
    <w:p w14:paraId="2A5B1D3E" w14:textId="77777777" w:rsidR="0066779E" w:rsidRPr="00F12183" w:rsidRDefault="0066779E">
      <w:pPr>
        <w:rPr>
          <w:rFonts w:ascii="Arial" w:hAnsi="Arial"/>
        </w:rPr>
      </w:pPr>
    </w:p>
    <w:p w14:paraId="55BBF7EB" w14:textId="6AB75131" w:rsidR="00654E9B" w:rsidRPr="00F12183" w:rsidRDefault="00F276BA">
      <w:pPr>
        <w:rPr>
          <w:rFonts w:ascii="Arial" w:hAnsi="Arial"/>
        </w:rPr>
      </w:pPr>
      <w:r w:rsidRPr="00F12183">
        <w:rPr>
          <w:rFonts w:ascii="Arial" w:hAnsi="Arial"/>
        </w:rPr>
        <w:t>Trillingsgaard A, ØStergaard JR. 2004. Autism in Angelman syndrome: a</w:t>
      </w:r>
      <w:r w:rsidR="00654E9B" w:rsidRPr="00F12183">
        <w:rPr>
          <w:rFonts w:ascii="Arial" w:hAnsi="Arial"/>
        </w:rPr>
        <w:t xml:space="preserve">n exploration of comorbidity. </w:t>
      </w:r>
      <w:r w:rsidR="00654E9B" w:rsidRPr="00F12183">
        <w:rPr>
          <w:rFonts w:ascii="Arial" w:hAnsi="Arial"/>
          <w:i/>
        </w:rPr>
        <w:t>Autism</w:t>
      </w:r>
      <w:r w:rsidR="00654E9B" w:rsidRPr="00F12183">
        <w:rPr>
          <w:rFonts w:ascii="Arial" w:hAnsi="Arial"/>
        </w:rPr>
        <w:t xml:space="preserve"> </w:t>
      </w:r>
      <w:r w:rsidR="00654E9B" w:rsidRPr="00F12183">
        <w:rPr>
          <w:rFonts w:ascii="Arial" w:hAnsi="Arial"/>
          <w:b/>
        </w:rPr>
        <w:t>8</w:t>
      </w:r>
      <w:r w:rsidRPr="00F12183">
        <w:rPr>
          <w:rFonts w:ascii="Arial" w:hAnsi="Arial"/>
        </w:rPr>
        <w:t>:</w:t>
      </w:r>
      <w:r w:rsidR="00654E9B" w:rsidRPr="00F12183">
        <w:rPr>
          <w:rFonts w:ascii="Arial" w:hAnsi="Arial"/>
        </w:rPr>
        <w:t xml:space="preserve"> 163-174.</w:t>
      </w:r>
    </w:p>
    <w:p w14:paraId="2722D1FB" w14:textId="77777777" w:rsidR="00654E9B" w:rsidRPr="00F12183" w:rsidRDefault="00654E9B">
      <w:pPr>
        <w:rPr>
          <w:rFonts w:ascii="Arial" w:hAnsi="Arial"/>
        </w:rPr>
      </w:pPr>
    </w:p>
    <w:p w14:paraId="047DA0C7" w14:textId="65068C95" w:rsidR="0066779E" w:rsidRPr="00F12183" w:rsidRDefault="00F276BA">
      <w:pPr>
        <w:rPr>
          <w:rFonts w:ascii="Arial" w:hAnsi="Arial"/>
        </w:rPr>
      </w:pPr>
      <w:r w:rsidRPr="00F12183">
        <w:rPr>
          <w:rFonts w:ascii="Arial" w:hAnsi="Arial"/>
        </w:rPr>
        <w:t>Turner G, Partington M, Kerr B, Mangelsdorf M, Gecz J. 2002</w:t>
      </w:r>
      <w:r w:rsidR="0066779E" w:rsidRPr="00F12183">
        <w:rPr>
          <w:rFonts w:ascii="Arial" w:hAnsi="Arial"/>
        </w:rPr>
        <w:t xml:space="preserve">. Variable expression of mental retardation, autism, seizures, and dystonic hand movements in two families with an identical ARX gene mutation. </w:t>
      </w:r>
      <w:r w:rsidRPr="00F12183">
        <w:rPr>
          <w:rFonts w:ascii="Arial" w:hAnsi="Arial"/>
          <w:i/>
        </w:rPr>
        <w:t>Am J Med</w:t>
      </w:r>
      <w:r w:rsidR="0066779E" w:rsidRPr="00F12183">
        <w:rPr>
          <w:rFonts w:ascii="Arial" w:hAnsi="Arial"/>
          <w:i/>
        </w:rPr>
        <w:t xml:space="preserve"> Genet</w:t>
      </w:r>
      <w:r w:rsidR="0066779E" w:rsidRPr="00F12183">
        <w:rPr>
          <w:rFonts w:ascii="Arial" w:hAnsi="Arial"/>
        </w:rPr>
        <w:t xml:space="preserve"> </w:t>
      </w:r>
      <w:r w:rsidR="0066779E" w:rsidRPr="00F12183">
        <w:rPr>
          <w:rFonts w:ascii="Arial" w:hAnsi="Arial"/>
          <w:b/>
        </w:rPr>
        <w:t>112</w:t>
      </w:r>
      <w:r w:rsidRPr="00F12183">
        <w:rPr>
          <w:rFonts w:ascii="Arial" w:hAnsi="Arial"/>
        </w:rPr>
        <w:t>:</w:t>
      </w:r>
      <w:r w:rsidR="0066779E" w:rsidRPr="00F12183">
        <w:rPr>
          <w:rFonts w:ascii="Arial" w:hAnsi="Arial"/>
        </w:rPr>
        <w:t xml:space="preserve"> 405-411.</w:t>
      </w:r>
    </w:p>
    <w:p w14:paraId="7FE86ECF" w14:textId="77777777" w:rsidR="00D851F2" w:rsidRPr="00F12183" w:rsidRDefault="00D851F2">
      <w:pPr>
        <w:rPr>
          <w:rFonts w:ascii="Arial" w:hAnsi="Arial"/>
        </w:rPr>
      </w:pPr>
    </w:p>
    <w:p w14:paraId="0C917898" w14:textId="10BBC66A" w:rsidR="006A6765" w:rsidRPr="00F12183" w:rsidRDefault="00F276BA">
      <w:pPr>
        <w:rPr>
          <w:rFonts w:ascii="Arial" w:hAnsi="Arial"/>
        </w:rPr>
      </w:pPr>
      <w:r w:rsidRPr="00F12183">
        <w:rPr>
          <w:rFonts w:ascii="Arial" w:hAnsi="Arial"/>
        </w:rPr>
        <w:t>Tylki-Szymanska A, Gradowska W, Sommer A, Heer A, Walter M, Reinhard C, Omran H, Sass JO, Jurecka A. 2010</w:t>
      </w:r>
      <w:r w:rsidR="006A6765" w:rsidRPr="00F12183">
        <w:rPr>
          <w:rFonts w:ascii="Arial" w:hAnsi="Arial"/>
        </w:rPr>
        <w:t xml:space="preserve">. Aminoacylase 1 deficiency associated with autistic behavior. </w:t>
      </w:r>
      <w:r w:rsidRPr="00F12183">
        <w:rPr>
          <w:rFonts w:ascii="Arial" w:hAnsi="Arial"/>
          <w:i/>
        </w:rPr>
        <w:t>J</w:t>
      </w:r>
      <w:r w:rsidR="006A6765" w:rsidRPr="00F12183">
        <w:rPr>
          <w:rFonts w:ascii="Arial" w:hAnsi="Arial"/>
          <w:i/>
        </w:rPr>
        <w:t xml:space="preserve"> Inherit Metab Dis</w:t>
      </w:r>
      <w:r w:rsidR="006A6765" w:rsidRPr="00F12183">
        <w:rPr>
          <w:rFonts w:ascii="Arial" w:hAnsi="Arial"/>
        </w:rPr>
        <w:t xml:space="preserve"> </w:t>
      </w:r>
      <w:r w:rsidR="006A6765" w:rsidRPr="00F12183">
        <w:rPr>
          <w:rFonts w:ascii="Arial" w:hAnsi="Arial"/>
          <w:b/>
        </w:rPr>
        <w:t>33</w:t>
      </w:r>
      <w:r w:rsidRPr="00F12183">
        <w:rPr>
          <w:rFonts w:ascii="Arial" w:hAnsi="Arial"/>
        </w:rPr>
        <w:t>:</w:t>
      </w:r>
      <w:r w:rsidR="006A6765" w:rsidRPr="00F12183">
        <w:rPr>
          <w:rFonts w:ascii="Arial" w:hAnsi="Arial"/>
        </w:rPr>
        <w:t xml:space="preserve"> S211-S214.</w:t>
      </w:r>
    </w:p>
    <w:p w14:paraId="7089E299" w14:textId="77777777" w:rsidR="00046308" w:rsidRPr="00F12183" w:rsidRDefault="00046308">
      <w:pPr>
        <w:rPr>
          <w:rFonts w:ascii="Arial" w:hAnsi="Arial"/>
        </w:rPr>
      </w:pPr>
    </w:p>
    <w:p w14:paraId="74C701A3" w14:textId="15D5DA36" w:rsidR="00046308" w:rsidRPr="00F12183" w:rsidRDefault="000B7F8A">
      <w:pPr>
        <w:rPr>
          <w:rFonts w:ascii="Arial" w:hAnsi="Arial"/>
        </w:rPr>
      </w:pPr>
      <w:r w:rsidRPr="00F12183">
        <w:rPr>
          <w:rFonts w:ascii="Arial" w:hAnsi="Arial"/>
        </w:rPr>
        <w:t>Valstar MJ, Bruggenwirth HT, Olmer R, Wevers RA,</w:t>
      </w:r>
      <w:r w:rsidR="00046308" w:rsidRPr="00F12183">
        <w:rPr>
          <w:rFonts w:ascii="Arial" w:hAnsi="Arial"/>
        </w:rPr>
        <w:t xml:space="preserve"> Verheije</w:t>
      </w:r>
      <w:r w:rsidRPr="00F12183">
        <w:rPr>
          <w:rFonts w:ascii="Arial" w:hAnsi="Arial"/>
        </w:rPr>
        <w:t>n FW, Poorthuis BJ, Halley DJ, Wijburg FA. 2010</w:t>
      </w:r>
      <w:r w:rsidR="00046308" w:rsidRPr="00F12183">
        <w:rPr>
          <w:rFonts w:ascii="Arial" w:hAnsi="Arial"/>
        </w:rPr>
        <w:t xml:space="preserve">. Mucopolysaccharidosis type IIIB may predominantly present with an attenuated clinical phenotype. </w:t>
      </w:r>
      <w:r w:rsidRPr="00F12183">
        <w:rPr>
          <w:rFonts w:ascii="Arial" w:hAnsi="Arial"/>
          <w:i/>
        </w:rPr>
        <w:t>J Inherit Metab</w:t>
      </w:r>
      <w:r w:rsidR="00046308" w:rsidRPr="00F12183">
        <w:rPr>
          <w:rFonts w:ascii="Arial" w:hAnsi="Arial"/>
          <w:i/>
        </w:rPr>
        <w:t xml:space="preserve"> Dis</w:t>
      </w:r>
      <w:r w:rsidR="00046308" w:rsidRPr="00F12183">
        <w:rPr>
          <w:rFonts w:ascii="Arial" w:hAnsi="Arial"/>
        </w:rPr>
        <w:t xml:space="preserve"> </w:t>
      </w:r>
      <w:r w:rsidR="00046308" w:rsidRPr="00F12183">
        <w:rPr>
          <w:rFonts w:ascii="Arial" w:hAnsi="Arial"/>
          <w:b/>
        </w:rPr>
        <w:t>33</w:t>
      </w:r>
      <w:r w:rsidRPr="00F12183">
        <w:rPr>
          <w:rFonts w:ascii="Arial" w:hAnsi="Arial"/>
        </w:rPr>
        <w:t>:</w:t>
      </w:r>
      <w:r w:rsidR="00046308" w:rsidRPr="00F12183">
        <w:rPr>
          <w:rFonts w:ascii="Arial" w:hAnsi="Arial"/>
        </w:rPr>
        <w:t xml:space="preserve"> 759-767.</w:t>
      </w:r>
    </w:p>
    <w:p w14:paraId="368A1851" w14:textId="77777777" w:rsidR="002903C1" w:rsidRPr="00F12183" w:rsidRDefault="002903C1">
      <w:pPr>
        <w:rPr>
          <w:rFonts w:ascii="Arial" w:hAnsi="Arial"/>
        </w:rPr>
      </w:pPr>
    </w:p>
    <w:p w14:paraId="6AD3BCFB" w14:textId="6064764B" w:rsidR="002903C1" w:rsidRPr="00F12183" w:rsidRDefault="000B7F8A">
      <w:pPr>
        <w:rPr>
          <w:rFonts w:ascii="Arial" w:hAnsi="Arial"/>
        </w:rPr>
      </w:pPr>
      <w:r w:rsidRPr="00F12183">
        <w:rPr>
          <w:rFonts w:ascii="Arial" w:hAnsi="Arial"/>
        </w:rPr>
        <w:lastRenderedPageBreak/>
        <w:t>van Balkom ID</w:t>
      </w:r>
      <w:r w:rsidR="00980781" w:rsidRPr="00F12183">
        <w:rPr>
          <w:rFonts w:ascii="Arial" w:hAnsi="Arial"/>
        </w:rPr>
        <w:t>, Shaw A, Vuijk PJ</w:t>
      </w:r>
      <w:r w:rsidR="002903C1" w:rsidRPr="00F12183">
        <w:rPr>
          <w:rFonts w:ascii="Arial" w:hAnsi="Arial"/>
        </w:rPr>
        <w:t>, Franssen</w:t>
      </w:r>
      <w:r w:rsidR="00980781" w:rsidRPr="00F12183">
        <w:rPr>
          <w:rFonts w:ascii="Arial" w:hAnsi="Arial"/>
        </w:rPr>
        <w:t>s M, Hoek HW, Hennekam RC. 2011</w:t>
      </w:r>
      <w:r w:rsidR="002903C1" w:rsidRPr="00F12183">
        <w:rPr>
          <w:rFonts w:ascii="Arial" w:hAnsi="Arial"/>
        </w:rPr>
        <w:t>. Development and behavi</w:t>
      </w:r>
      <w:r w:rsidR="00980781" w:rsidRPr="00F12183">
        <w:rPr>
          <w:rFonts w:ascii="Arial" w:hAnsi="Arial"/>
        </w:rPr>
        <w:t>or in Marshall-Smith syndrome: a</w:t>
      </w:r>
      <w:r w:rsidR="002903C1" w:rsidRPr="00F12183">
        <w:rPr>
          <w:rFonts w:ascii="Arial" w:hAnsi="Arial"/>
        </w:rPr>
        <w:t xml:space="preserve">n exploratory study of cognition, phenotype and autism. </w:t>
      </w:r>
      <w:r w:rsidR="00980781" w:rsidRPr="00F12183">
        <w:rPr>
          <w:rFonts w:ascii="Arial" w:hAnsi="Arial"/>
          <w:i/>
        </w:rPr>
        <w:t>J Intellect Disabil</w:t>
      </w:r>
      <w:r w:rsidR="002903C1" w:rsidRPr="00F12183">
        <w:rPr>
          <w:rFonts w:ascii="Arial" w:hAnsi="Arial"/>
          <w:i/>
        </w:rPr>
        <w:t xml:space="preserve"> Res</w:t>
      </w:r>
      <w:r w:rsidR="002903C1" w:rsidRPr="00F12183">
        <w:rPr>
          <w:rFonts w:ascii="Arial" w:hAnsi="Arial"/>
        </w:rPr>
        <w:t xml:space="preserve"> </w:t>
      </w:r>
      <w:r w:rsidR="002903C1" w:rsidRPr="00F12183">
        <w:rPr>
          <w:rFonts w:ascii="Arial" w:hAnsi="Arial"/>
          <w:b/>
        </w:rPr>
        <w:t>55</w:t>
      </w:r>
      <w:r w:rsidR="00980781" w:rsidRPr="00F12183">
        <w:rPr>
          <w:rFonts w:ascii="Arial" w:hAnsi="Arial"/>
        </w:rPr>
        <w:t>:</w:t>
      </w:r>
      <w:r w:rsidR="002903C1" w:rsidRPr="00F12183">
        <w:rPr>
          <w:rFonts w:ascii="Arial" w:hAnsi="Arial"/>
        </w:rPr>
        <w:t xml:space="preserve"> 973-987.</w:t>
      </w:r>
    </w:p>
    <w:p w14:paraId="26EECD3D" w14:textId="77777777" w:rsidR="004C2CA6" w:rsidRPr="00F12183" w:rsidRDefault="004C2CA6">
      <w:pPr>
        <w:rPr>
          <w:rFonts w:ascii="Arial" w:hAnsi="Arial"/>
        </w:rPr>
      </w:pPr>
    </w:p>
    <w:p w14:paraId="3244550F" w14:textId="3E2E146E" w:rsidR="004C2CA6" w:rsidRDefault="009F7AEA">
      <w:pPr>
        <w:rPr>
          <w:rFonts w:ascii="Arial" w:hAnsi="Arial"/>
        </w:rPr>
      </w:pPr>
      <w:r w:rsidRPr="00F12183">
        <w:rPr>
          <w:rFonts w:ascii="Arial" w:hAnsi="Arial"/>
        </w:rPr>
        <w:t>v</w:t>
      </w:r>
      <w:r w:rsidR="00980781" w:rsidRPr="00F12183">
        <w:rPr>
          <w:rFonts w:ascii="Arial" w:hAnsi="Arial"/>
        </w:rPr>
        <w:t>an Balkom ID</w:t>
      </w:r>
      <w:r w:rsidR="004C2CA6" w:rsidRPr="00F12183">
        <w:rPr>
          <w:rFonts w:ascii="Arial" w:hAnsi="Arial"/>
        </w:rPr>
        <w:t xml:space="preserve">, </w:t>
      </w:r>
      <w:r w:rsidR="00980781" w:rsidRPr="00F12183">
        <w:rPr>
          <w:rFonts w:ascii="Arial" w:hAnsi="Arial"/>
        </w:rPr>
        <w:t>Vujik PJ, Franssens M, Hoek HW, Hennekam RC. 2012</w:t>
      </w:r>
      <w:r w:rsidRPr="00F12183">
        <w:rPr>
          <w:rFonts w:ascii="Arial" w:hAnsi="Arial"/>
        </w:rPr>
        <w:t>. Development, cognition, an</w:t>
      </w:r>
      <w:r w:rsidR="00980781" w:rsidRPr="00F12183">
        <w:rPr>
          <w:rFonts w:ascii="Arial" w:hAnsi="Arial"/>
        </w:rPr>
        <w:t>d</w:t>
      </w:r>
      <w:r w:rsidRPr="00F12183">
        <w:rPr>
          <w:rFonts w:ascii="Arial" w:hAnsi="Arial"/>
        </w:rPr>
        <w:t xml:space="preserve"> behavior in Pitt-Hopkins syndrome. </w:t>
      </w:r>
      <w:r w:rsidR="00980781" w:rsidRPr="00F12183">
        <w:rPr>
          <w:rFonts w:ascii="Arial" w:hAnsi="Arial"/>
          <w:i/>
        </w:rPr>
        <w:t>Dev Med</w:t>
      </w:r>
      <w:r w:rsidRPr="00F12183">
        <w:rPr>
          <w:rFonts w:ascii="Arial" w:hAnsi="Arial"/>
          <w:i/>
        </w:rPr>
        <w:t xml:space="preserve"> Child Neurol</w:t>
      </w:r>
      <w:r w:rsidRPr="00F12183">
        <w:rPr>
          <w:rFonts w:ascii="Arial" w:hAnsi="Arial"/>
        </w:rPr>
        <w:t xml:space="preserve"> </w:t>
      </w:r>
      <w:r w:rsidRPr="00F12183">
        <w:rPr>
          <w:rFonts w:ascii="Arial" w:hAnsi="Arial"/>
          <w:b/>
        </w:rPr>
        <w:t>54</w:t>
      </w:r>
      <w:r w:rsidR="00980781" w:rsidRPr="00F12183">
        <w:rPr>
          <w:rFonts w:ascii="Arial" w:hAnsi="Arial"/>
        </w:rPr>
        <w:t>:</w:t>
      </w:r>
      <w:r w:rsidRPr="00F12183">
        <w:rPr>
          <w:rFonts w:ascii="Arial" w:hAnsi="Arial"/>
        </w:rPr>
        <w:t xml:space="preserve"> 925-931.</w:t>
      </w:r>
    </w:p>
    <w:p w14:paraId="3FE129B6" w14:textId="77777777" w:rsidR="001844AF" w:rsidRDefault="001844AF">
      <w:pPr>
        <w:rPr>
          <w:rFonts w:ascii="Arial" w:hAnsi="Arial"/>
        </w:rPr>
      </w:pPr>
    </w:p>
    <w:p w14:paraId="3C09FA64" w14:textId="2C34B429" w:rsidR="001844AF" w:rsidRPr="001844AF" w:rsidRDefault="001844AF">
      <w:pPr>
        <w:rPr>
          <w:rFonts w:ascii="Arial" w:hAnsi="Arial"/>
        </w:rPr>
      </w:pPr>
      <w:r>
        <w:rPr>
          <w:rFonts w:ascii="Arial" w:hAnsi="Arial"/>
        </w:rPr>
        <w:t xml:space="preserve">van der Crabben SN, Harakalova M, Brilstra EH, van Berkestijin FM, Hofstede FC, van Vught AJ, et al. 2014. Expanding the spectrum of phenotypes associated with germline PIGA mutations: a child with developmental delay, accelerated linear growth, facial dysmorphisms, elevated alkaline phosphatase, and progressive CNS abnormalities. </w:t>
      </w:r>
      <w:r>
        <w:rPr>
          <w:rFonts w:ascii="Arial" w:hAnsi="Arial"/>
          <w:i/>
        </w:rPr>
        <w:t>Am J Med Genet</w:t>
      </w:r>
      <w:r>
        <w:rPr>
          <w:rFonts w:ascii="Arial" w:hAnsi="Arial"/>
        </w:rPr>
        <w:t xml:space="preserve"> </w:t>
      </w:r>
      <w:r>
        <w:rPr>
          <w:rFonts w:ascii="Arial" w:hAnsi="Arial"/>
          <w:b/>
        </w:rPr>
        <w:t>164A</w:t>
      </w:r>
      <w:r>
        <w:rPr>
          <w:rFonts w:ascii="Arial" w:hAnsi="Arial"/>
        </w:rPr>
        <w:t>: 29-35.</w:t>
      </w:r>
    </w:p>
    <w:p w14:paraId="2BE77C1B" w14:textId="77777777" w:rsidR="00DD0D26" w:rsidRDefault="00DD0D26">
      <w:pPr>
        <w:rPr>
          <w:rFonts w:ascii="Arial" w:hAnsi="Arial"/>
        </w:rPr>
      </w:pPr>
    </w:p>
    <w:p w14:paraId="6A90F4F1" w14:textId="09054FB3" w:rsidR="00DD0D26" w:rsidRDefault="00DD0D26">
      <w:pPr>
        <w:rPr>
          <w:rFonts w:ascii="Arial" w:hAnsi="Arial"/>
        </w:rPr>
      </w:pPr>
      <w:r>
        <w:rPr>
          <w:rFonts w:ascii="Arial" w:hAnsi="Arial"/>
        </w:rPr>
        <w:t xml:space="preserve">van der Knaap MS, Jakobs C, Hoffmann GF, Duran M, Muntau AC, Schweiter S, 1999. D-2-hydroxyglutaric aciduria: further clinical delineation. </w:t>
      </w:r>
      <w:r>
        <w:rPr>
          <w:rFonts w:ascii="Arial" w:hAnsi="Arial"/>
          <w:i/>
        </w:rPr>
        <w:t>J Inherit Metab Dis</w:t>
      </w:r>
      <w:r>
        <w:rPr>
          <w:rFonts w:ascii="Arial" w:hAnsi="Arial"/>
        </w:rPr>
        <w:t xml:space="preserve"> </w:t>
      </w:r>
      <w:r>
        <w:rPr>
          <w:rFonts w:ascii="Arial" w:hAnsi="Arial"/>
          <w:b/>
        </w:rPr>
        <w:t>22</w:t>
      </w:r>
      <w:r>
        <w:rPr>
          <w:rFonts w:ascii="Arial" w:hAnsi="Arial"/>
        </w:rPr>
        <w:t>: 404-413.</w:t>
      </w:r>
    </w:p>
    <w:p w14:paraId="7EE6C5E7" w14:textId="77777777" w:rsidR="00FF5CC0" w:rsidRDefault="00FF5CC0">
      <w:pPr>
        <w:rPr>
          <w:rFonts w:ascii="Arial" w:hAnsi="Arial"/>
        </w:rPr>
      </w:pPr>
    </w:p>
    <w:p w14:paraId="76432381" w14:textId="2B7BD331" w:rsidR="00FF5CC0" w:rsidRPr="00FF5CC0" w:rsidRDefault="00FF5CC0">
      <w:pPr>
        <w:rPr>
          <w:rFonts w:ascii="Arial" w:hAnsi="Arial"/>
        </w:rPr>
      </w:pPr>
      <w:r>
        <w:rPr>
          <w:rFonts w:ascii="Arial" w:hAnsi="Arial"/>
        </w:rPr>
        <w:t xml:space="preserve">van der Knaap MS, Valk J. 1989. The reflection of histology in MR imaging of Pelizaeus-Merzbacher disease. </w:t>
      </w:r>
      <w:r>
        <w:rPr>
          <w:rFonts w:ascii="Arial" w:hAnsi="Arial"/>
          <w:i/>
        </w:rPr>
        <w:t>AJNR Am J Neuroradiol</w:t>
      </w:r>
      <w:r>
        <w:rPr>
          <w:rFonts w:ascii="Arial" w:hAnsi="Arial"/>
        </w:rPr>
        <w:t xml:space="preserve"> </w:t>
      </w:r>
      <w:r>
        <w:rPr>
          <w:rFonts w:ascii="Arial" w:hAnsi="Arial"/>
          <w:b/>
        </w:rPr>
        <w:t>10</w:t>
      </w:r>
      <w:r>
        <w:rPr>
          <w:rFonts w:ascii="Arial" w:hAnsi="Arial"/>
        </w:rPr>
        <w:t>: 99-103.</w:t>
      </w:r>
    </w:p>
    <w:p w14:paraId="767BEFCB" w14:textId="77777777" w:rsidR="00135A75" w:rsidRDefault="00135A75">
      <w:pPr>
        <w:rPr>
          <w:rFonts w:ascii="Arial" w:hAnsi="Arial"/>
        </w:rPr>
      </w:pPr>
    </w:p>
    <w:p w14:paraId="0BAB28FF" w14:textId="4BC291D9" w:rsidR="00135A75" w:rsidRPr="007D3630" w:rsidRDefault="00135A75">
      <w:pPr>
        <w:rPr>
          <w:rFonts w:ascii="Arial" w:hAnsi="Arial"/>
        </w:rPr>
      </w:pPr>
      <w:r>
        <w:rPr>
          <w:rFonts w:ascii="Arial" w:hAnsi="Arial"/>
        </w:rPr>
        <w:t>Vanhanen SL, Puranen J, Autti T, Raininko R, Liewendahl K, Nikkinen P, et al. 2004. Neuroradiological findings (MRS, MRI, SPECT) in infantile neuronal ceroid</w:t>
      </w:r>
      <w:r w:rsidR="007D3630">
        <w:rPr>
          <w:rFonts w:ascii="Arial" w:hAnsi="Arial"/>
        </w:rPr>
        <w:t xml:space="preserve">-lipofuscinosis (infantile CLN1) at different stages of the disease. </w:t>
      </w:r>
      <w:r w:rsidR="007D3630">
        <w:rPr>
          <w:rFonts w:ascii="Arial" w:hAnsi="Arial"/>
          <w:i/>
        </w:rPr>
        <w:t>Neuropediatrics</w:t>
      </w:r>
      <w:r w:rsidR="007D3630">
        <w:rPr>
          <w:rFonts w:ascii="Arial" w:hAnsi="Arial"/>
        </w:rPr>
        <w:t xml:space="preserve"> </w:t>
      </w:r>
      <w:r w:rsidR="007D3630">
        <w:rPr>
          <w:rFonts w:ascii="Arial" w:hAnsi="Arial"/>
          <w:b/>
        </w:rPr>
        <w:t>35</w:t>
      </w:r>
      <w:r w:rsidR="007D3630">
        <w:rPr>
          <w:rFonts w:ascii="Arial" w:hAnsi="Arial"/>
        </w:rPr>
        <w:t>: 27-35.</w:t>
      </w:r>
    </w:p>
    <w:p w14:paraId="45663EA6" w14:textId="77777777" w:rsidR="00042DDA" w:rsidRPr="00F12183" w:rsidRDefault="00042DDA">
      <w:pPr>
        <w:rPr>
          <w:rFonts w:ascii="Arial" w:hAnsi="Arial"/>
        </w:rPr>
      </w:pPr>
    </w:p>
    <w:p w14:paraId="7E7E44F0" w14:textId="6DEF219D" w:rsidR="00042DDA" w:rsidRPr="00F12183" w:rsidRDefault="00980781">
      <w:pPr>
        <w:rPr>
          <w:rFonts w:ascii="Arial" w:hAnsi="Arial"/>
          <w:i/>
        </w:rPr>
      </w:pPr>
      <w:r w:rsidRPr="00F12183">
        <w:rPr>
          <w:rFonts w:ascii="Arial" w:hAnsi="Arial"/>
        </w:rPr>
        <w:t>van Kuilenburg AB, Dobritzsch D, Meijer J, Meinsma R, Benoist JF, Assmann B, Schubert S, Hoffmann GF, Duran M, de Vries MC, et al. 2010</w:t>
      </w:r>
      <w:r w:rsidR="00042DDA" w:rsidRPr="00F12183">
        <w:rPr>
          <w:rFonts w:ascii="Arial" w:hAnsi="Arial"/>
        </w:rPr>
        <w:t>. D</w:t>
      </w:r>
      <w:r w:rsidRPr="00F12183">
        <w:rPr>
          <w:rFonts w:ascii="Arial" w:hAnsi="Arial"/>
        </w:rPr>
        <w:t>ihydropyrimidinase deficiency: p</w:t>
      </w:r>
      <w:r w:rsidR="00042DDA" w:rsidRPr="00F12183">
        <w:rPr>
          <w:rFonts w:ascii="Arial" w:hAnsi="Arial"/>
        </w:rPr>
        <w:t xml:space="preserve">henotype, genotype and structural consequences in 17 patients. </w:t>
      </w:r>
      <w:r w:rsidR="00042DDA" w:rsidRPr="00F12183">
        <w:rPr>
          <w:rFonts w:ascii="Arial" w:hAnsi="Arial"/>
          <w:i/>
        </w:rPr>
        <w:t>Biochim. Biophys. Acta</w:t>
      </w:r>
      <w:r w:rsidR="00042DDA" w:rsidRPr="00F12183">
        <w:rPr>
          <w:rFonts w:ascii="Arial" w:hAnsi="Arial"/>
        </w:rPr>
        <w:t xml:space="preserve"> </w:t>
      </w:r>
      <w:r w:rsidR="00042DDA" w:rsidRPr="00F12183">
        <w:rPr>
          <w:rFonts w:ascii="Arial" w:hAnsi="Arial"/>
          <w:b/>
        </w:rPr>
        <w:t>1802</w:t>
      </w:r>
      <w:r w:rsidRPr="00F12183">
        <w:rPr>
          <w:rFonts w:ascii="Arial" w:hAnsi="Arial"/>
        </w:rPr>
        <w:t>:</w:t>
      </w:r>
      <w:r w:rsidR="00042DDA" w:rsidRPr="00F12183">
        <w:rPr>
          <w:rFonts w:ascii="Arial" w:hAnsi="Arial"/>
          <w:i/>
        </w:rPr>
        <w:t xml:space="preserve"> </w:t>
      </w:r>
      <w:r w:rsidR="00042DDA" w:rsidRPr="00F12183">
        <w:rPr>
          <w:rFonts w:ascii="Arial" w:hAnsi="Arial"/>
        </w:rPr>
        <w:t>639-648.</w:t>
      </w:r>
    </w:p>
    <w:p w14:paraId="033C997E" w14:textId="77777777" w:rsidR="00863C10" w:rsidRPr="00F12183" w:rsidRDefault="00863C10">
      <w:pPr>
        <w:rPr>
          <w:rFonts w:ascii="Arial" w:hAnsi="Arial"/>
          <w:i/>
        </w:rPr>
      </w:pPr>
    </w:p>
    <w:p w14:paraId="15D8C554" w14:textId="018275FA" w:rsidR="00B45C86" w:rsidRPr="00F12183" w:rsidRDefault="00980781">
      <w:pPr>
        <w:rPr>
          <w:rFonts w:ascii="Arial" w:hAnsi="Arial"/>
        </w:rPr>
      </w:pPr>
      <w:r w:rsidRPr="00F12183">
        <w:rPr>
          <w:rFonts w:ascii="Arial" w:hAnsi="Arial"/>
        </w:rPr>
        <w:t>van Maldergem L, Hou Q, Kalscheuer V, Rio M, Doco-Fenzy M, Medeira A, de Brouwer AP, Cabrol C, Haas SA, Cacciagli P, et al. 2013</w:t>
      </w:r>
      <w:r w:rsidR="00B45C86" w:rsidRPr="00F12183">
        <w:rPr>
          <w:rFonts w:ascii="Arial" w:hAnsi="Arial"/>
        </w:rPr>
        <w:t xml:space="preserve">. Loss of function of KIAA2022 causes mild to severe intellectual disability with an autism spectrum disorder and impairs neurite outgrowth. </w:t>
      </w:r>
      <w:r w:rsidRPr="00F12183">
        <w:rPr>
          <w:rFonts w:ascii="Arial" w:hAnsi="Arial"/>
          <w:i/>
        </w:rPr>
        <w:t>Hum Mol Genet</w:t>
      </w:r>
      <w:r w:rsidR="00B45C86" w:rsidRPr="00F12183">
        <w:rPr>
          <w:rFonts w:ascii="Arial" w:hAnsi="Arial"/>
          <w:i/>
        </w:rPr>
        <w:t xml:space="preserve"> </w:t>
      </w:r>
      <w:r w:rsidR="00B45C86" w:rsidRPr="00F12183">
        <w:rPr>
          <w:rFonts w:ascii="Arial" w:hAnsi="Arial"/>
          <w:b/>
        </w:rPr>
        <w:t>22</w:t>
      </w:r>
      <w:r w:rsidRPr="00F12183">
        <w:rPr>
          <w:rFonts w:ascii="Arial" w:hAnsi="Arial"/>
        </w:rPr>
        <w:t>:</w:t>
      </w:r>
      <w:r w:rsidR="00B45C86" w:rsidRPr="00F12183">
        <w:rPr>
          <w:rFonts w:ascii="Arial" w:hAnsi="Arial"/>
        </w:rPr>
        <w:t xml:space="preserve"> 3306-3314.</w:t>
      </w:r>
    </w:p>
    <w:p w14:paraId="3816E927" w14:textId="77777777" w:rsidR="00B45C86" w:rsidRPr="00F12183" w:rsidRDefault="00B45C86">
      <w:pPr>
        <w:rPr>
          <w:rFonts w:ascii="Arial" w:hAnsi="Arial"/>
          <w:i/>
        </w:rPr>
      </w:pPr>
    </w:p>
    <w:p w14:paraId="46D93304" w14:textId="4EE2E514" w:rsidR="00863C10" w:rsidRPr="00F12183" w:rsidRDefault="00980781">
      <w:pPr>
        <w:rPr>
          <w:rFonts w:ascii="Arial" w:hAnsi="Arial"/>
        </w:rPr>
      </w:pPr>
      <w:r w:rsidRPr="00F12183">
        <w:rPr>
          <w:rFonts w:ascii="Arial" w:hAnsi="Arial"/>
        </w:rPr>
        <w:t>Varho TT, Alojoki LE, Posti KM, Korhonen TT, Renlund MG, Nyman SR</w:t>
      </w:r>
      <w:r w:rsidR="00863C10" w:rsidRPr="00F12183">
        <w:rPr>
          <w:rFonts w:ascii="Arial" w:hAnsi="Arial"/>
        </w:rPr>
        <w:t>, Sillanp</w:t>
      </w:r>
      <w:r w:rsidR="00863C10" w:rsidRPr="00F12183">
        <w:rPr>
          <w:rFonts w:ascii="Arial" w:hAnsi="Arial" w:cs="Arial"/>
        </w:rPr>
        <w:t>ää</w:t>
      </w:r>
      <w:r w:rsidRPr="00F12183">
        <w:rPr>
          <w:rFonts w:ascii="Arial" w:hAnsi="Arial"/>
        </w:rPr>
        <w:t xml:space="preserve"> ML, Aula PP. 2002</w:t>
      </w:r>
      <w:r w:rsidR="00863C10" w:rsidRPr="00F12183">
        <w:rPr>
          <w:rFonts w:ascii="Arial" w:hAnsi="Arial"/>
        </w:rPr>
        <w:t xml:space="preserve">. Phenotypic spectrum of Salla disease, a free sialic acid storage disorder. </w:t>
      </w:r>
      <w:r w:rsidRPr="00F12183">
        <w:rPr>
          <w:rFonts w:ascii="Arial" w:hAnsi="Arial"/>
          <w:i/>
        </w:rPr>
        <w:t>Pediatr</w:t>
      </w:r>
      <w:r w:rsidR="00863C10" w:rsidRPr="00F12183">
        <w:rPr>
          <w:rFonts w:ascii="Arial" w:hAnsi="Arial"/>
          <w:i/>
        </w:rPr>
        <w:t xml:space="preserve"> Neurol</w:t>
      </w:r>
      <w:r w:rsidR="00863C10" w:rsidRPr="00F12183">
        <w:rPr>
          <w:rFonts w:ascii="Arial" w:hAnsi="Arial"/>
        </w:rPr>
        <w:t xml:space="preserve"> </w:t>
      </w:r>
      <w:r w:rsidR="00863C10" w:rsidRPr="00F12183">
        <w:rPr>
          <w:rFonts w:ascii="Arial" w:hAnsi="Arial"/>
          <w:b/>
        </w:rPr>
        <w:t>26</w:t>
      </w:r>
      <w:r w:rsidRPr="00F12183">
        <w:rPr>
          <w:rFonts w:ascii="Arial" w:hAnsi="Arial"/>
        </w:rPr>
        <w:t>:</w:t>
      </w:r>
      <w:r w:rsidR="00863C10" w:rsidRPr="00F12183">
        <w:rPr>
          <w:rFonts w:ascii="Arial" w:hAnsi="Arial"/>
        </w:rPr>
        <w:t xml:space="preserve"> 267-273.</w:t>
      </w:r>
    </w:p>
    <w:p w14:paraId="2157260B" w14:textId="77777777" w:rsidR="008409FB" w:rsidRPr="00F12183" w:rsidRDefault="008409FB">
      <w:pPr>
        <w:rPr>
          <w:rFonts w:ascii="Arial" w:hAnsi="Arial"/>
        </w:rPr>
      </w:pPr>
    </w:p>
    <w:p w14:paraId="275B3B54" w14:textId="70420766" w:rsidR="008409FB" w:rsidRPr="00F12183" w:rsidRDefault="00980781">
      <w:pPr>
        <w:rPr>
          <w:rFonts w:ascii="Arial" w:hAnsi="Arial"/>
        </w:rPr>
      </w:pPr>
      <w:r w:rsidRPr="00F12183">
        <w:rPr>
          <w:rFonts w:ascii="Arial" w:hAnsi="Arial"/>
        </w:rPr>
        <w:t>Verpoorten N, Claeys KG, Deprez L, Jacobs A, Van Gerwen V, Lagae L, Arts WF, De Meirleir L, Keymolen K, Ceuterick-de Groote C</w:t>
      </w:r>
      <w:r w:rsidR="008409FB" w:rsidRPr="00F12183">
        <w:rPr>
          <w:rFonts w:ascii="Arial" w:hAnsi="Arial"/>
        </w:rPr>
        <w:t>, e</w:t>
      </w:r>
      <w:r w:rsidRPr="00F12183">
        <w:rPr>
          <w:rFonts w:ascii="Arial" w:hAnsi="Arial"/>
        </w:rPr>
        <w:t>t al. 2006</w:t>
      </w:r>
      <w:r w:rsidR="008409FB" w:rsidRPr="00F12183">
        <w:rPr>
          <w:rFonts w:ascii="Arial" w:hAnsi="Arial"/>
        </w:rPr>
        <w:t xml:space="preserve">. Novel frameshift and splice site mutations in the neurotrophic tyrosine kinase receptor type 1 gene (NTRK1) associated with hereditary sensory neuropathy type IV. </w:t>
      </w:r>
      <w:r w:rsidRPr="00F12183">
        <w:rPr>
          <w:rFonts w:ascii="Arial" w:hAnsi="Arial"/>
          <w:i/>
        </w:rPr>
        <w:t>Neuromuscul</w:t>
      </w:r>
      <w:r w:rsidR="008409FB" w:rsidRPr="00F12183">
        <w:rPr>
          <w:rFonts w:ascii="Arial" w:hAnsi="Arial"/>
          <w:i/>
        </w:rPr>
        <w:t xml:space="preserve"> Disord</w:t>
      </w:r>
      <w:r w:rsidR="008409FB" w:rsidRPr="00F12183">
        <w:rPr>
          <w:rFonts w:ascii="Arial" w:hAnsi="Arial"/>
        </w:rPr>
        <w:t xml:space="preserve"> </w:t>
      </w:r>
      <w:r w:rsidR="008409FB" w:rsidRPr="00F12183">
        <w:rPr>
          <w:rFonts w:ascii="Arial" w:hAnsi="Arial"/>
          <w:b/>
        </w:rPr>
        <w:t>16</w:t>
      </w:r>
      <w:r w:rsidRPr="00F12183">
        <w:rPr>
          <w:rFonts w:ascii="Arial" w:hAnsi="Arial"/>
        </w:rPr>
        <w:t>:</w:t>
      </w:r>
      <w:r w:rsidR="008409FB" w:rsidRPr="00F12183">
        <w:rPr>
          <w:rFonts w:ascii="Arial" w:hAnsi="Arial"/>
        </w:rPr>
        <w:t xml:space="preserve"> 19-25.</w:t>
      </w:r>
    </w:p>
    <w:p w14:paraId="62DE2226" w14:textId="77777777" w:rsidR="00170179" w:rsidRPr="00F12183" w:rsidRDefault="00170179">
      <w:pPr>
        <w:rPr>
          <w:rFonts w:ascii="Arial" w:hAnsi="Arial"/>
        </w:rPr>
      </w:pPr>
    </w:p>
    <w:p w14:paraId="7ED0F740" w14:textId="2ECD13D3" w:rsidR="00170179" w:rsidRDefault="00175707">
      <w:pPr>
        <w:rPr>
          <w:rFonts w:ascii="Arial" w:hAnsi="Arial"/>
        </w:rPr>
      </w:pPr>
      <w:r w:rsidRPr="00F12183">
        <w:rPr>
          <w:rFonts w:ascii="Arial" w:hAnsi="Arial"/>
        </w:rPr>
        <w:lastRenderedPageBreak/>
        <w:t>Vija L, Archambaud F, Chaumet-Riffaud P. 2012</w:t>
      </w:r>
      <w:r w:rsidR="00170179" w:rsidRPr="00F12183">
        <w:rPr>
          <w:rFonts w:ascii="Arial" w:hAnsi="Arial"/>
        </w:rPr>
        <w:t xml:space="preserve">. </w:t>
      </w:r>
      <w:r w:rsidRPr="00F12183">
        <w:rPr>
          <w:rFonts w:ascii="Arial" w:hAnsi="Arial"/>
        </w:rPr>
        <w:t>Bone scan and IGF1 deficiency: c</w:t>
      </w:r>
      <w:r w:rsidR="00170179" w:rsidRPr="00F12183">
        <w:rPr>
          <w:rFonts w:ascii="Arial" w:hAnsi="Arial"/>
        </w:rPr>
        <w:t xml:space="preserve">ase report. </w:t>
      </w:r>
      <w:r w:rsidR="00230BC4" w:rsidRPr="00F12183">
        <w:rPr>
          <w:rFonts w:ascii="Arial" w:hAnsi="Arial"/>
          <w:i/>
        </w:rPr>
        <w:t>M</w:t>
      </w:r>
      <w:r w:rsidR="00230BC4" w:rsidRPr="00F12183">
        <w:rPr>
          <w:rFonts w:ascii="Arial" w:hAnsi="Arial" w:cs="Arial"/>
          <w:i/>
        </w:rPr>
        <w:t>é</w:t>
      </w:r>
      <w:r w:rsidR="00230BC4" w:rsidRPr="00F12183">
        <w:rPr>
          <w:rFonts w:ascii="Arial" w:hAnsi="Arial"/>
          <w:i/>
        </w:rPr>
        <w:t>decine Nucl</w:t>
      </w:r>
      <w:r w:rsidR="00230BC4" w:rsidRPr="00F12183">
        <w:rPr>
          <w:rFonts w:ascii="Arial" w:hAnsi="Arial" w:cs="Arial"/>
          <w:i/>
        </w:rPr>
        <w:t>é</w:t>
      </w:r>
      <w:r w:rsidR="00230BC4" w:rsidRPr="00F12183">
        <w:rPr>
          <w:rFonts w:ascii="Arial" w:hAnsi="Arial"/>
          <w:i/>
        </w:rPr>
        <w:t>aire</w:t>
      </w:r>
      <w:r w:rsidR="00230BC4" w:rsidRPr="00F12183">
        <w:rPr>
          <w:rFonts w:ascii="Arial" w:hAnsi="Arial"/>
        </w:rPr>
        <w:t xml:space="preserve"> </w:t>
      </w:r>
      <w:r w:rsidR="00230BC4" w:rsidRPr="00F12183">
        <w:rPr>
          <w:rFonts w:ascii="Arial" w:hAnsi="Arial"/>
          <w:b/>
        </w:rPr>
        <w:t>36</w:t>
      </w:r>
      <w:r w:rsidRPr="00F12183">
        <w:rPr>
          <w:rFonts w:ascii="Arial" w:hAnsi="Arial"/>
        </w:rPr>
        <w:t>:</w:t>
      </w:r>
      <w:r w:rsidR="00230BC4" w:rsidRPr="00F12183">
        <w:rPr>
          <w:rFonts w:ascii="Arial" w:hAnsi="Arial"/>
        </w:rPr>
        <w:t xml:space="preserve"> 399-402.</w:t>
      </w:r>
    </w:p>
    <w:p w14:paraId="40EEDD0E" w14:textId="77777777" w:rsidR="00F73357" w:rsidRDefault="00F73357">
      <w:pPr>
        <w:rPr>
          <w:rFonts w:ascii="Arial" w:hAnsi="Arial"/>
        </w:rPr>
      </w:pPr>
    </w:p>
    <w:p w14:paraId="26A33A21" w14:textId="20FC35AA" w:rsidR="00F73357" w:rsidRDefault="00F73357">
      <w:pPr>
        <w:rPr>
          <w:rFonts w:ascii="Arial" w:hAnsi="Arial"/>
        </w:rPr>
      </w:pPr>
      <w:r>
        <w:rPr>
          <w:rFonts w:ascii="Arial" w:hAnsi="Arial"/>
        </w:rPr>
        <w:t xml:space="preserve">Vulto-van Silfhout AT, Rajamanickam S, Jensik PJ, Vergult S, de Rocker N, Newhall KJ, et al. 2014. Mutations affecting the SAND domain of DEAF1 cause intellectual disability with severe speech impairment and behavioral problems. </w:t>
      </w:r>
      <w:r>
        <w:rPr>
          <w:rFonts w:ascii="Arial" w:hAnsi="Arial"/>
          <w:i/>
        </w:rPr>
        <w:t>Am J Hum Genet</w:t>
      </w:r>
      <w:r>
        <w:rPr>
          <w:rFonts w:ascii="Arial" w:hAnsi="Arial"/>
        </w:rPr>
        <w:t xml:space="preserve"> </w:t>
      </w:r>
      <w:r>
        <w:rPr>
          <w:rFonts w:ascii="Arial" w:hAnsi="Arial"/>
          <w:b/>
        </w:rPr>
        <w:t>94</w:t>
      </w:r>
      <w:r>
        <w:rPr>
          <w:rFonts w:ascii="Arial" w:hAnsi="Arial"/>
        </w:rPr>
        <w:t>: 649-661.</w:t>
      </w:r>
    </w:p>
    <w:p w14:paraId="3C9F6402" w14:textId="77777777" w:rsidR="009748FF" w:rsidRDefault="009748FF">
      <w:pPr>
        <w:rPr>
          <w:rFonts w:ascii="Arial" w:hAnsi="Arial"/>
        </w:rPr>
      </w:pPr>
    </w:p>
    <w:p w14:paraId="49CC81AF" w14:textId="4DE4A235" w:rsidR="009748FF" w:rsidRPr="009748FF" w:rsidRDefault="009748FF">
      <w:pPr>
        <w:rPr>
          <w:rFonts w:ascii="Arial" w:hAnsi="Arial"/>
        </w:rPr>
      </w:pPr>
      <w:r>
        <w:rPr>
          <w:rFonts w:ascii="Arial" w:hAnsi="Arial"/>
        </w:rPr>
        <w:t xml:space="preserve">Wada T, Gibbons RJ. 2003. ATR-X syndrome. In: </w:t>
      </w:r>
      <w:r>
        <w:rPr>
          <w:rFonts w:ascii="Arial" w:hAnsi="Arial"/>
          <w:i/>
        </w:rPr>
        <w:t>Genetics and Genomics of Neurobehavioral Disorders</w:t>
      </w:r>
      <w:r>
        <w:rPr>
          <w:rFonts w:ascii="Arial" w:hAnsi="Arial"/>
        </w:rPr>
        <w:t>. (ed. Fish GS). Humana Press: Totowa, NJ, pp. 309-334.</w:t>
      </w:r>
    </w:p>
    <w:p w14:paraId="5B2A0102" w14:textId="77777777" w:rsidR="00387DB8" w:rsidRPr="00F12183" w:rsidRDefault="00387DB8">
      <w:pPr>
        <w:rPr>
          <w:rFonts w:ascii="Arial" w:hAnsi="Arial"/>
        </w:rPr>
      </w:pPr>
    </w:p>
    <w:p w14:paraId="757582F7" w14:textId="56C386C2" w:rsidR="00387DB8" w:rsidRPr="00F12183" w:rsidRDefault="00241BDC">
      <w:pPr>
        <w:rPr>
          <w:rFonts w:ascii="Arial" w:hAnsi="Arial"/>
        </w:rPr>
      </w:pPr>
      <w:r w:rsidRPr="00F12183">
        <w:rPr>
          <w:rFonts w:ascii="Arial" w:hAnsi="Arial"/>
        </w:rPr>
        <w:t>Walker AP, Muscatelli F, Stafford AN, Chelly J, Dahl N, Blomquist HK, Delanghe, J, Willems</w:t>
      </w:r>
      <w:r w:rsidR="00387DB8" w:rsidRPr="00F12183">
        <w:rPr>
          <w:rFonts w:ascii="Arial" w:hAnsi="Arial"/>
        </w:rPr>
        <w:t xml:space="preserve"> </w:t>
      </w:r>
      <w:r w:rsidRPr="00F12183">
        <w:rPr>
          <w:rFonts w:ascii="Arial" w:hAnsi="Arial"/>
        </w:rPr>
        <w:t>PJ, Steinmann B, Monaco AP. 1996</w:t>
      </w:r>
      <w:r w:rsidR="00351268" w:rsidRPr="00F12183">
        <w:rPr>
          <w:rFonts w:ascii="Arial" w:hAnsi="Arial"/>
        </w:rPr>
        <w:t xml:space="preserve">. Mutations and phenotype in isolated glycerol kinase deficiency. </w:t>
      </w:r>
      <w:r w:rsidRPr="00F12183">
        <w:rPr>
          <w:rFonts w:ascii="Arial" w:hAnsi="Arial"/>
          <w:i/>
        </w:rPr>
        <w:t>Am J Hum</w:t>
      </w:r>
      <w:r w:rsidR="00351268" w:rsidRPr="00F12183">
        <w:rPr>
          <w:rFonts w:ascii="Arial" w:hAnsi="Arial"/>
          <w:i/>
        </w:rPr>
        <w:t xml:space="preserve"> Genet</w:t>
      </w:r>
      <w:r w:rsidR="00351268" w:rsidRPr="00F12183">
        <w:rPr>
          <w:rFonts w:ascii="Arial" w:hAnsi="Arial"/>
        </w:rPr>
        <w:t xml:space="preserve"> </w:t>
      </w:r>
      <w:r w:rsidR="00351268" w:rsidRPr="00F12183">
        <w:rPr>
          <w:rFonts w:ascii="Arial" w:hAnsi="Arial"/>
          <w:b/>
        </w:rPr>
        <w:t>58</w:t>
      </w:r>
      <w:r w:rsidRPr="00F12183">
        <w:rPr>
          <w:rFonts w:ascii="Arial" w:hAnsi="Arial"/>
        </w:rPr>
        <w:t>:</w:t>
      </w:r>
      <w:r w:rsidR="00351268" w:rsidRPr="00F12183">
        <w:rPr>
          <w:rFonts w:ascii="Arial" w:hAnsi="Arial"/>
        </w:rPr>
        <w:t xml:space="preserve"> 1205-1211.</w:t>
      </w:r>
    </w:p>
    <w:p w14:paraId="2A2BBC82" w14:textId="77777777" w:rsidR="0076365F" w:rsidRPr="00F12183" w:rsidRDefault="0076365F">
      <w:pPr>
        <w:rPr>
          <w:rFonts w:ascii="Arial" w:hAnsi="Arial"/>
        </w:rPr>
      </w:pPr>
    </w:p>
    <w:p w14:paraId="6AEB9CF1" w14:textId="4DFDA091" w:rsidR="0076365F" w:rsidRDefault="00241BDC">
      <w:pPr>
        <w:rPr>
          <w:rFonts w:ascii="Arial" w:hAnsi="Arial"/>
        </w:rPr>
      </w:pPr>
      <w:r w:rsidRPr="00F12183">
        <w:rPr>
          <w:rFonts w:ascii="Arial" w:hAnsi="Arial"/>
        </w:rPr>
        <w:t>Wallace SE, Conta JH, Winder TL, Willer T, Eskuri JM, Haas R, Patterson K, Campbell KP, Moore SA, Gospe SM, Jr. 2014</w:t>
      </w:r>
      <w:r w:rsidR="0076365F" w:rsidRPr="00F12183">
        <w:rPr>
          <w:rFonts w:ascii="Arial" w:hAnsi="Arial"/>
        </w:rPr>
        <w:t xml:space="preserve">. A novel missense mutation in POMT1 modulates the severe congenital muscular dystrophy phenotype associated with POMT1 nonsense mutations. </w:t>
      </w:r>
      <w:r w:rsidRPr="00F12183">
        <w:rPr>
          <w:rFonts w:ascii="Arial" w:hAnsi="Arial"/>
          <w:i/>
        </w:rPr>
        <w:t>Neuromuscul</w:t>
      </w:r>
      <w:r w:rsidR="0076365F" w:rsidRPr="00F12183">
        <w:rPr>
          <w:rFonts w:ascii="Arial" w:hAnsi="Arial"/>
          <w:i/>
        </w:rPr>
        <w:t xml:space="preserve"> Disord</w:t>
      </w:r>
      <w:r w:rsidR="0076365F" w:rsidRPr="00F12183">
        <w:rPr>
          <w:rFonts w:ascii="Arial" w:hAnsi="Arial"/>
        </w:rPr>
        <w:t xml:space="preserve"> </w:t>
      </w:r>
      <w:r w:rsidR="0076365F" w:rsidRPr="00F12183">
        <w:rPr>
          <w:rFonts w:ascii="Arial" w:hAnsi="Arial"/>
          <w:b/>
        </w:rPr>
        <w:t>24</w:t>
      </w:r>
      <w:r w:rsidRPr="00F12183">
        <w:rPr>
          <w:rFonts w:ascii="Arial" w:hAnsi="Arial"/>
        </w:rPr>
        <w:t>:</w:t>
      </w:r>
      <w:r w:rsidR="0076365F" w:rsidRPr="00F12183">
        <w:rPr>
          <w:rFonts w:ascii="Arial" w:hAnsi="Arial"/>
        </w:rPr>
        <w:t xml:space="preserve"> 312-320.</w:t>
      </w:r>
    </w:p>
    <w:p w14:paraId="586503EE" w14:textId="77777777" w:rsidR="00FD3FDC" w:rsidRDefault="00FD3FDC">
      <w:pPr>
        <w:rPr>
          <w:rFonts w:ascii="Arial" w:hAnsi="Arial"/>
        </w:rPr>
      </w:pPr>
    </w:p>
    <w:p w14:paraId="3654A2B8" w14:textId="66A106E5" w:rsidR="00FD3FDC" w:rsidRPr="00FD3FDC" w:rsidRDefault="00FD3FDC">
      <w:pPr>
        <w:rPr>
          <w:rFonts w:ascii="Arial" w:hAnsi="Arial"/>
        </w:rPr>
      </w:pPr>
      <w:r>
        <w:rPr>
          <w:rFonts w:ascii="Arial" w:hAnsi="Arial"/>
        </w:rPr>
        <w:t xml:space="preserve">Wang H, Bright A, Xin B, Bockoven JR, Paller AS. 2013. Cutaneous dyspigmentation in patients with gangiolside GM3 synthase deficiency. </w:t>
      </w:r>
      <w:r>
        <w:rPr>
          <w:rFonts w:ascii="Arial" w:hAnsi="Arial"/>
          <w:i/>
        </w:rPr>
        <w:t>Am J Med Genet A</w:t>
      </w:r>
      <w:r>
        <w:rPr>
          <w:rFonts w:ascii="Arial" w:hAnsi="Arial"/>
        </w:rPr>
        <w:t xml:space="preserve"> </w:t>
      </w:r>
      <w:r>
        <w:rPr>
          <w:rFonts w:ascii="Arial" w:hAnsi="Arial"/>
          <w:b/>
        </w:rPr>
        <w:t>161A</w:t>
      </w:r>
      <w:r>
        <w:rPr>
          <w:rFonts w:ascii="Arial" w:hAnsi="Arial"/>
        </w:rPr>
        <w:t>: 875-879.</w:t>
      </w:r>
    </w:p>
    <w:p w14:paraId="4CD1DD31" w14:textId="77777777" w:rsidR="00D17C8C" w:rsidRPr="00F12183" w:rsidRDefault="00D17C8C">
      <w:pPr>
        <w:rPr>
          <w:rFonts w:ascii="Arial" w:hAnsi="Arial"/>
        </w:rPr>
      </w:pPr>
    </w:p>
    <w:p w14:paraId="2A1F8009" w14:textId="50F9D2BD" w:rsidR="00D17C8C" w:rsidRDefault="00241BDC">
      <w:pPr>
        <w:rPr>
          <w:rFonts w:ascii="Arial" w:hAnsi="Arial"/>
        </w:rPr>
      </w:pPr>
      <w:r w:rsidRPr="00F12183">
        <w:rPr>
          <w:rFonts w:ascii="Arial" w:hAnsi="Arial"/>
        </w:rPr>
        <w:t>Wang L, Jin X, Zhao X, Liu D, Hu T, Li W, Jiang L, Dan H, Zeng X, Chen Q. 2014. Focal dermal hypoplasia: u</w:t>
      </w:r>
      <w:r w:rsidR="00D17C8C" w:rsidRPr="00F12183">
        <w:rPr>
          <w:rFonts w:ascii="Arial" w:hAnsi="Arial"/>
        </w:rPr>
        <w:t xml:space="preserve">pdates. </w:t>
      </w:r>
      <w:r w:rsidRPr="00F12183">
        <w:rPr>
          <w:rFonts w:ascii="Arial" w:hAnsi="Arial"/>
          <w:i/>
        </w:rPr>
        <w:t>Oral Dis</w:t>
      </w:r>
      <w:r w:rsidR="00D17C8C" w:rsidRPr="00F12183">
        <w:rPr>
          <w:rFonts w:ascii="Arial" w:hAnsi="Arial"/>
          <w:i/>
        </w:rPr>
        <w:t xml:space="preserve"> </w:t>
      </w:r>
      <w:r w:rsidR="00D17C8C" w:rsidRPr="00F12183">
        <w:rPr>
          <w:rFonts w:ascii="Arial" w:hAnsi="Arial"/>
          <w:b/>
        </w:rPr>
        <w:t>20</w:t>
      </w:r>
      <w:r w:rsidRPr="00F12183">
        <w:rPr>
          <w:rFonts w:ascii="Arial" w:hAnsi="Arial"/>
        </w:rPr>
        <w:t>:</w:t>
      </w:r>
      <w:r w:rsidR="00D17C8C" w:rsidRPr="00F12183">
        <w:rPr>
          <w:rFonts w:ascii="Arial" w:hAnsi="Arial"/>
        </w:rPr>
        <w:t xml:space="preserve"> 17-24.</w:t>
      </w:r>
    </w:p>
    <w:p w14:paraId="0E30BAFD" w14:textId="77777777" w:rsidR="00BF432B" w:rsidRDefault="00BF432B">
      <w:pPr>
        <w:rPr>
          <w:rFonts w:ascii="Arial" w:hAnsi="Arial"/>
        </w:rPr>
      </w:pPr>
    </w:p>
    <w:p w14:paraId="7E823E85" w14:textId="05DCC278" w:rsidR="00BF432B" w:rsidRDefault="00BF432B">
      <w:pPr>
        <w:rPr>
          <w:rFonts w:ascii="Arial" w:hAnsi="Arial"/>
        </w:rPr>
      </w:pPr>
      <w:r>
        <w:rPr>
          <w:rFonts w:ascii="Arial" w:hAnsi="Arial"/>
        </w:rPr>
        <w:t xml:space="preserve">Wang D, Kranz-Eble P, De Vivo DC. 2000. Mutational analysis of GLUT1 (SLC2A1) in Glut-1 deficiency syndrome. </w:t>
      </w:r>
      <w:r>
        <w:rPr>
          <w:rFonts w:ascii="Arial" w:hAnsi="Arial"/>
          <w:i/>
        </w:rPr>
        <w:t>Hum Mutat</w:t>
      </w:r>
      <w:r>
        <w:rPr>
          <w:rFonts w:ascii="Arial" w:hAnsi="Arial"/>
        </w:rPr>
        <w:t xml:space="preserve"> </w:t>
      </w:r>
      <w:r>
        <w:rPr>
          <w:rFonts w:ascii="Arial" w:hAnsi="Arial"/>
          <w:b/>
        </w:rPr>
        <w:t>16</w:t>
      </w:r>
      <w:r>
        <w:rPr>
          <w:rFonts w:ascii="Arial" w:hAnsi="Arial"/>
        </w:rPr>
        <w:t>: 224-231.</w:t>
      </w:r>
    </w:p>
    <w:p w14:paraId="7FA675E3" w14:textId="77777777" w:rsidR="0026030C" w:rsidRDefault="0026030C">
      <w:pPr>
        <w:rPr>
          <w:rFonts w:ascii="Arial" w:hAnsi="Arial"/>
        </w:rPr>
      </w:pPr>
    </w:p>
    <w:p w14:paraId="30058D77" w14:textId="5025BC2D" w:rsidR="0026030C" w:rsidRPr="0026030C" w:rsidRDefault="0026030C">
      <w:pPr>
        <w:rPr>
          <w:rFonts w:ascii="Arial" w:hAnsi="Arial"/>
        </w:rPr>
      </w:pPr>
      <w:r>
        <w:rPr>
          <w:rFonts w:ascii="Arial" w:hAnsi="Arial"/>
        </w:rPr>
        <w:t xml:space="preserve">Wang P-J, Young C, Liu H-M, Chang Y-C, Shen Y-Z. 1995. Neurophysiologic studies and MRI in Pelizaeus-Merzbacher disease: comparison of classic and connatal forms. </w:t>
      </w:r>
      <w:r>
        <w:rPr>
          <w:rFonts w:ascii="Arial" w:hAnsi="Arial"/>
          <w:i/>
        </w:rPr>
        <w:t>Pediatr Neurol</w:t>
      </w:r>
      <w:r>
        <w:rPr>
          <w:rFonts w:ascii="Arial" w:hAnsi="Arial"/>
        </w:rPr>
        <w:t xml:space="preserve"> </w:t>
      </w:r>
      <w:r>
        <w:rPr>
          <w:rFonts w:ascii="Arial" w:hAnsi="Arial"/>
          <w:b/>
        </w:rPr>
        <w:t>12</w:t>
      </w:r>
      <w:r>
        <w:rPr>
          <w:rFonts w:ascii="Arial" w:hAnsi="Arial"/>
        </w:rPr>
        <w:t>: 47-53.</w:t>
      </w:r>
    </w:p>
    <w:p w14:paraId="510D6C96" w14:textId="77777777" w:rsidR="00EF617A" w:rsidRDefault="00EF617A">
      <w:pPr>
        <w:rPr>
          <w:rFonts w:ascii="Arial" w:hAnsi="Arial"/>
        </w:rPr>
      </w:pPr>
    </w:p>
    <w:p w14:paraId="0B0B86F8" w14:textId="69E6548A" w:rsidR="00EF617A" w:rsidRDefault="00EF617A">
      <w:pPr>
        <w:rPr>
          <w:rFonts w:ascii="Arial" w:hAnsi="Arial"/>
        </w:rPr>
      </w:pPr>
      <w:r>
        <w:rPr>
          <w:rFonts w:ascii="Arial" w:hAnsi="Arial"/>
        </w:rPr>
        <w:t xml:space="preserve">Weckhuysen S, Mandelstam S, Suls A, Audenaert D, Deconinck T, Claes LR, et al. 2012. KCNQ2 encephalopathy: emerging phenotype of a neonatal epileptic encephalopathy. </w:t>
      </w:r>
      <w:r>
        <w:rPr>
          <w:rFonts w:ascii="Arial" w:hAnsi="Arial"/>
          <w:i/>
        </w:rPr>
        <w:t>Ann Neurol</w:t>
      </w:r>
      <w:r>
        <w:rPr>
          <w:rFonts w:ascii="Arial" w:hAnsi="Arial"/>
        </w:rPr>
        <w:t xml:space="preserve"> </w:t>
      </w:r>
      <w:r>
        <w:rPr>
          <w:rFonts w:ascii="Arial" w:hAnsi="Arial"/>
          <w:b/>
        </w:rPr>
        <w:t>71</w:t>
      </w:r>
      <w:r>
        <w:rPr>
          <w:rFonts w:ascii="Arial" w:hAnsi="Arial"/>
        </w:rPr>
        <w:t>: 15-25.</w:t>
      </w:r>
    </w:p>
    <w:p w14:paraId="4435BB45" w14:textId="77777777" w:rsidR="003C48F6" w:rsidRDefault="003C48F6">
      <w:pPr>
        <w:rPr>
          <w:rFonts w:ascii="Arial" w:hAnsi="Arial"/>
        </w:rPr>
      </w:pPr>
    </w:p>
    <w:p w14:paraId="5C5E27FF" w14:textId="6701877E" w:rsidR="003C48F6" w:rsidRPr="003C48F6" w:rsidRDefault="003C48F6">
      <w:pPr>
        <w:rPr>
          <w:rFonts w:ascii="Arial" w:hAnsi="Arial"/>
        </w:rPr>
      </w:pPr>
      <w:r>
        <w:rPr>
          <w:rFonts w:ascii="Arial" w:hAnsi="Arial"/>
        </w:rPr>
        <w:t>Willemsen MA, IJlst L, Steijlen PM&lt; Rotteveel JJ, de Jong JG, van Domburg PH, et al. 2001. Clinical, biochemical and molecular genetic characteristics of 19 patients with Sj</w:t>
      </w:r>
      <w:r>
        <w:rPr>
          <w:rFonts w:ascii="Arial" w:hAnsi="Arial" w:cs="Arial"/>
        </w:rPr>
        <w:t>ö</w:t>
      </w:r>
      <w:r>
        <w:rPr>
          <w:rFonts w:ascii="Arial" w:hAnsi="Arial"/>
        </w:rPr>
        <w:t xml:space="preserve">gren-Larsson syndrome. </w:t>
      </w:r>
      <w:r>
        <w:rPr>
          <w:rFonts w:ascii="Arial" w:hAnsi="Arial"/>
          <w:i/>
        </w:rPr>
        <w:t>Brain</w:t>
      </w:r>
      <w:r>
        <w:rPr>
          <w:rFonts w:ascii="Arial" w:hAnsi="Arial"/>
        </w:rPr>
        <w:t xml:space="preserve"> </w:t>
      </w:r>
      <w:r>
        <w:rPr>
          <w:rFonts w:ascii="Arial" w:hAnsi="Arial"/>
          <w:b/>
        </w:rPr>
        <w:t>124</w:t>
      </w:r>
      <w:r>
        <w:rPr>
          <w:rFonts w:ascii="Arial" w:hAnsi="Arial"/>
        </w:rPr>
        <w:t>: 1426-1437.</w:t>
      </w:r>
    </w:p>
    <w:p w14:paraId="402F7187" w14:textId="77777777" w:rsidR="006E7B73" w:rsidRPr="00F12183" w:rsidRDefault="006E7B73">
      <w:pPr>
        <w:rPr>
          <w:rFonts w:ascii="Arial" w:hAnsi="Arial"/>
        </w:rPr>
      </w:pPr>
    </w:p>
    <w:p w14:paraId="77231418" w14:textId="760E8DF0" w:rsidR="006E7B73" w:rsidRPr="00F12183" w:rsidRDefault="00241BDC">
      <w:pPr>
        <w:rPr>
          <w:rFonts w:ascii="Arial" w:hAnsi="Arial"/>
        </w:rPr>
      </w:pPr>
      <w:r w:rsidRPr="00F12183">
        <w:rPr>
          <w:rFonts w:ascii="Arial" w:hAnsi="Arial"/>
        </w:rPr>
        <w:t>Willemsen MH, Vulto-van Silfhout AT, Nillesen WM, Wissink-Lindhout WM</w:t>
      </w:r>
      <w:r w:rsidR="006E7B73" w:rsidRPr="00F12183">
        <w:rPr>
          <w:rFonts w:ascii="Arial" w:hAnsi="Arial"/>
        </w:rPr>
        <w:t>, van Bokho</w:t>
      </w:r>
      <w:r w:rsidRPr="00F12183">
        <w:rPr>
          <w:rFonts w:ascii="Arial" w:hAnsi="Arial"/>
        </w:rPr>
        <w:t>ven H, Philip N, Berry-Kravis EM, Kini U, van Ravenswaaij-Arts CM, Delle Chiaie B</w:t>
      </w:r>
      <w:r w:rsidR="006E7B73" w:rsidRPr="00F12183">
        <w:rPr>
          <w:rFonts w:ascii="Arial" w:hAnsi="Arial"/>
        </w:rPr>
        <w:t xml:space="preserve">, </w:t>
      </w:r>
      <w:r w:rsidRPr="00F12183">
        <w:rPr>
          <w:rFonts w:ascii="Arial" w:hAnsi="Arial"/>
        </w:rPr>
        <w:t>et al. 2012</w:t>
      </w:r>
      <w:r w:rsidR="006F42C7" w:rsidRPr="00F12183">
        <w:rPr>
          <w:rFonts w:ascii="Arial" w:hAnsi="Arial"/>
        </w:rPr>
        <w:t xml:space="preserve">. Update on Kleefstra syndrome. </w:t>
      </w:r>
      <w:r w:rsidRPr="00F12183">
        <w:rPr>
          <w:rFonts w:ascii="Arial" w:hAnsi="Arial"/>
          <w:i/>
        </w:rPr>
        <w:t>Mol</w:t>
      </w:r>
      <w:r w:rsidR="006F42C7" w:rsidRPr="00F12183">
        <w:rPr>
          <w:rFonts w:ascii="Arial" w:hAnsi="Arial"/>
          <w:i/>
        </w:rPr>
        <w:t xml:space="preserve"> Syndromol</w:t>
      </w:r>
      <w:r w:rsidR="006F42C7" w:rsidRPr="00F12183">
        <w:rPr>
          <w:rFonts w:ascii="Arial" w:hAnsi="Arial"/>
        </w:rPr>
        <w:t xml:space="preserve"> </w:t>
      </w:r>
      <w:r w:rsidR="006F42C7" w:rsidRPr="00F12183">
        <w:rPr>
          <w:rFonts w:ascii="Arial" w:hAnsi="Arial"/>
          <w:b/>
        </w:rPr>
        <w:t>2</w:t>
      </w:r>
      <w:r w:rsidRPr="00F12183">
        <w:rPr>
          <w:rFonts w:ascii="Arial" w:hAnsi="Arial"/>
        </w:rPr>
        <w:t>:</w:t>
      </w:r>
      <w:r w:rsidR="006F42C7" w:rsidRPr="00F12183">
        <w:rPr>
          <w:rFonts w:ascii="Arial" w:hAnsi="Arial"/>
        </w:rPr>
        <w:t xml:space="preserve"> 202-212.</w:t>
      </w:r>
    </w:p>
    <w:p w14:paraId="448F8597" w14:textId="77777777" w:rsidR="00BE4337" w:rsidRPr="00F12183" w:rsidRDefault="00BE4337">
      <w:pPr>
        <w:rPr>
          <w:rFonts w:ascii="Arial" w:hAnsi="Arial"/>
        </w:rPr>
      </w:pPr>
    </w:p>
    <w:p w14:paraId="5104BB5C" w14:textId="5A61AE09" w:rsidR="00BE4337" w:rsidRDefault="00241BDC">
      <w:pPr>
        <w:rPr>
          <w:rFonts w:ascii="Arial" w:hAnsi="Arial"/>
        </w:rPr>
      </w:pPr>
      <w:r w:rsidRPr="00F12183">
        <w:rPr>
          <w:rFonts w:ascii="Arial" w:hAnsi="Arial"/>
        </w:rPr>
        <w:t>Williams MS. 2006</w:t>
      </w:r>
      <w:r w:rsidR="00BE4337" w:rsidRPr="00F12183">
        <w:rPr>
          <w:rFonts w:ascii="Arial" w:hAnsi="Arial"/>
        </w:rPr>
        <w:t>. Neuropsychological evalu</w:t>
      </w:r>
      <w:r w:rsidRPr="00F12183">
        <w:rPr>
          <w:rFonts w:ascii="Arial" w:hAnsi="Arial"/>
        </w:rPr>
        <w:t>ation in Lujan-Fryns syndrome: c</w:t>
      </w:r>
      <w:r w:rsidR="00BE4337" w:rsidRPr="00F12183">
        <w:rPr>
          <w:rFonts w:ascii="Arial" w:hAnsi="Arial"/>
        </w:rPr>
        <w:t xml:space="preserve">ommentary and clinical report. </w:t>
      </w:r>
      <w:r w:rsidRPr="00F12183">
        <w:rPr>
          <w:rFonts w:ascii="Arial" w:hAnsi="Arial"/>
          <w:i/>
        </w:rPr>
        <w:t>Am J Med Genet</w:t>
      </w:r>
      <w:r w:rsidR="00BE4337" w:rsidRPr="00F12183">
        <w:rPr>
          <w:rFonts w:ascii="Arial" w:hAnsi="Arial"/>
          <w:i/>
        </w:rPr>
        <w:t xml:space="preserve"> A</w:t>
      </w:r>
      <w:r w:rsidR="00BE4337" w:rsidRPr="00F12183">
        <w:rPr>
          <w:rFonts w:ascii="Arial" w:hAnsi="Arial"/>
        </w:rPr>
        <w:t xml:space="preserve"> </w:t>
      </w:r>
      <w:r w:rsidR="00BE4337" w:rsidRPr="00F12183">
        <w:rPr>
          <w:rFonts w:ascii="Arial" w:hAnsi="Arial"/>
          <w:b/>
        </w:rPr>
        <w:t>15</w:t>
      </w:r>
      <w:r w:rsidRPr="00F12183">
        <w:rPr>
          <w:rFonts w:ascii="Arial" w:hAnsi="Arial"/>
        </w:rPr>
        <w:t>:</w:t>
      </w:r>
      <w:r w:rsidR="00BE4337" w:rsidRPr="00F12183">
        <w:rPr>
          <w:rFonts w:ascii="Arial" w:hAnsi="Arial"/>
        </w:rPr>
        <w:t xml:space="preserve"> 2812-2825.</w:t>
      </w:r>
    </w:p>
    <w:p w14:paraId="15AF3FF6" w14:textId="77777777" w:rsidR="009964A2" w:rsidRDefault="009964A2">
      <w:pPr>
        <w:rPr>
          <w:rFonts w:ascii="Arial" w:hAnsi="Arial"/>
        </w:rPr>
      </w:pPr>
    </w:p>
    <w:p w14:paraId="7F357723" w14:textId="1CA2BE8E" w:rsidR="009964A2" w:rsidRPr="009440E4" w:rsidRDefault="009964A2">
      <w:pPr>
        <w:rPr>
          <w:rFonts w:ascii="Arial" w:hAnsi="Arial"/>
        </w:rPr>
      </w:pPr>
      <w:r>
        <w:rPr>
          <w:rFonts w:ascii="Arial" w:hAnsi="Arial"/>
        </w:rPr>
        <w:t>Wilson</w:t>
      </w:r>
      <w:r w:rsidR="009440E4">
        <w:rPr>
          <w:rFonts w:ascii="Arial" w:hAnsi="Arial"/>
        </w:rPr>
        <w:t xml:space="preserve"> A, Leclerc D, Saberi F, Campeau E, Hwang HY, Shane B, et al. 1998. Functionally null mutations in patients with the cbIG-variant form of methionine synthase deficiency. </w:t>
      </w:r>
      <w:r w:rsidR="009440E4">
        <w:rPr>
          <w:rFonts w:ascii="Arial" w:hAnsi="Arial"/>
          <w:i/>
        </w:rPr>
        <w:t>Am J Hum Genet</w:t>
      </w:r>
      <w:r w:rsidR="009440E4">
        <w:rPr>
          <w:rFonts w:ascii="Arial" w:hAnsi="Arial"/>
        </w:rPr>
        <w:t xml:space="preserve"> </w:t>
      </w:r>
      <w:r w:rsidR="009440E4">
        <w:rPr>
          <w:rFonts w:ascii="Arial" w:hAnsi="Arial"/>
          <w:b/>
        </w:rPr>
        <w:t>63</w:t>
      </w:r>
      <w:r w:rsidR="009440E4">
        <w:rPr>
          <w:rFonts w:ascii="Arial" w:hAnsi="Arial"/>
        </w:rPr>
        <w:t>: 409-414.</w:t>
      </w:r>
    </w:p>
    <w:p w14:paraId="26D8641E" w14:textId="77777777" w:rsidR="00A55C64" w:rsidRDefault="00A55C64">
      <w:pPr>
        <w:rPr>
          <w:rFonts w:ascii="Arial" w:hAnsi="Arial"/>
        </w:rPr>
      </w:pPr>
    </w:p>
    <w:p w14:paraId="5685A060" w14:textId="5D876C49" w:rsidR="00A55C64" w:rsidRDefault="00A55C64">
      <w:pPr>
        <w:rPr>
          <w:rFonts w:ascii="Arial" w:hAnsi="Arial"/>
        </w:rPr>
      </w:pPr>
      <w:r>
        <w:rPr>
          <w:rFonts w:ascii="Arial" w:hAnsi="Arial"/>
        </w:rPr>
        <w:t xml:space="preserve">Wolthuis DF, van Asbeck E, Mohamed M, Gardeitchik T, Lim-Melia ER, Wevers RA, et al. 2014. Cutis laxa, fat pads and retinopathy due to ALDH18A1 and review of the literature. </w:t>
      </w:r>
      <w:r>
        <w:rPr>
          <w:rFonts w:ascii="Arial" w:hAnsi="Arial"/>
          <w:i/>
        </w:rPr>
        <w:t>Eur J Paediatr Neurol</w:t>
      </w:r>
      <w:r>
        <w:rPr>
          <w:rFonts w:ascii="Arial" w:hAnsi="Arial"/>
        </w:rPr>
        <w:t xml:space="preserve"> </w:t>
      </w:r>
      <w:r>
        <w:rPr>
          <w:rFonts w:ascii="Arial" w:hAnsi="Arial"/>
          <w:b/>
        </w:rPr>
        <w:t>18</w:t>
      </w:r>
      <w:r>
        <w:rPr>
          <w:rFonts w:ascii="Arial" w:hAnsi="Arial"/>
        </w:rPr>
        <w:t>: 511-515.</w:t>
      </w:r>
    </w:p>
    <w:p w14:paraId="40D5A5A8" w14:textId="77777777" w:rsidR="009D7E94" w:rsidRDefault="009D7E94">
      <w:pPr>
        <w:rPr>
          <w:rFonts w:ascii="Arial" w:hAnsi="Arial"/>
        </w:rPr>
      </w:pPr>
    </w:p>
    <w:p w14:paraId="5F40FA44" w14:textId="0348E730" w:rsidR="009D7E94" w:rsidRPr="009D7E94" w:rsidRDefault="009D7E94">
      <w:pPr>
        <w:rPr>
          <w:rFonts w:ascii="Arial" w:hAnsi="Arial"/>
        </w:rPr>
      </w:pPr>
      <w:r>
        <w:rPr>
          <w:rFonts w:ascii="Arial" w:hAnsi="Arial"/>
        </w:rPr>
        <w:t>Writzl K, Primec ZR, Stra</w:t>
      </w:r>
      <w:r>
        <w:rPr>
          <w:rFonts w:ascii="Arial" w:hAnsi="Arial" w:cs="Arial"/>
        </w:rPr>
        <w:t>ž</w:t>
      </w:r>
      <w:r>
        <w:rPr>
          <w:rFonts w:ascii="Arial" w:hAnsi="Arial"/>
        </w:rPr>
        <w:t>i</w:t>
      </w:r>
      <w:r>
        <w:rPr>
          <w:rFonts w:ascii="Arial" w:hAnsi="Arial" w:cs="Arial"/>
        </w:rPr>
        <w:t>š</w:t>
      </w:r>
      <w:r>
        <w:rPr>
          <w:rFonts w:ascii="Arial" w:hAnsi="Arial"/>
        </w:rPr>
        <w:t>ar BG, Osredkar D, Pe</w:t>
      </w:r>
      <w:r>
        <w:rPr>
          <w:rFonts w:ascii="Arial" w:hAnsi="Arial" w:cs="Arial"/>
        </w:rPr>
        <w:t>č</w:t>
      </w:r>
      <w:r>
        <w:rPr>
          <w:rFonts w:ascii="Arial" w:hAnsi="Arial"/>
        </w:rPr>
        <w:t>ari</w:t>
      </w:r>
      <w:r>
        <w:rPr>
          <w:rFonts w:ascii="Arial" w:hAnsi="Arial" w:cs="Arial"/>
        </w:rPr>
        <w:t>č</w:t>
      </w:r>
      <w:r>
        <w:rPr>
          <w:rFonts w:ascii="Arial" w:hAnsi="Arial"/>
        </w:rPr>
        <w:t>-Megli</w:t>
      </w:r>
      <w:r>
        <w:rPr>
          <w:rFonts w:ascii="Arial" w:hAnsi="Arial" w:cs="Arial"/>
        </w:rPr>
        <w:t>č</w:t>
      </w:r>
      <w:r>
        <w:rPr>
          <w:rFonts w:ascii="Arial" w:hAnsi="Arial"/>
        </w:rPr>
        <w:t xml:space="preserve"> N, Kranjc BS, et al. 2012.  Early onset West syndrome with severe hypomyelination and coloboma-like optic discs in a girl with SPTAN1 mutation. </w:t>
      </w:r>
      <w:r>
        <w:rPr>
          <w:rFonts w:ascii="Arial" w:hAnsi="Arial"/>
          <w:i/>
        </w:rPr>
        <w:t>Epilepsia</w:t>
      </w:r>
      <w:r>
        <w:rPr>
          <w:rFonts w:ascii="Arial" w:hAnsi="Arial"/>
        </w:rPr>
        <w:t xml:space="preserve"> </w:t>
      </w:r>
      <w:r>
        <w:rPr>
          <w:rFonts w:ascii="Arial" w:hAnsi="Arial"/>
          <w:b/>
        </w:rPr>
        <w:t>53</w:t>
      </w:r>
      <w:r>
        <w:rPr>
          <w:rFonts w:ascii="Arial" w:hAnsi="Arial"/>
        </w:rPr>
        <w:t>: e106-110.</w:t>
      </w:r>
    </w:p>
    <w:p w14:paraId="7D57663D" w14:textId="77777777" w:rsidR="004671A8" w:rsidRDefault="004671A8">
      <w:pPr>
        <w:rPr>
          <w:rFonts w:ascii="Arial" w:hAnsi="Arial"/>
        </w:rPr>
      </w:pPr>
    </w:p>
    <w:p w14:paraId="1CFA30DE" w14:textId="24D27E58" w:rsidR="004671A8" w:rsidRPr="004671A8" w:rsidRDefault="004671A8">
      <w:pPr>
        <w:rPr>
          <w:rFonts w:ascii="Arial" w:hAnsi="Arial"/>
        </w:rPr>
      </w:pPr>
      <w:r>
        <w:rPr>
          <w:rFonts w:ascii="Arial" w:hAnsi="Arial"/>
        </w:rPr>
        <w:t xml:space="preserve">Yang AC, Ng BG, Moore SA, Rush J, Waechter CJ, Raymond KM, et al. 2013. Congenital disorder of glycosylation due to DPM1 mutations presenting with dystroglycanopathy-type congenital muscular dystrophy. </w:t>
      </w:r>
      <w:r>
        <w:rPr>
          <w:rFonts w:ascii="Arial" w:hAnsi="Arial"/>
          <w:i/>
        </w:rPr>
        <w:t>Mol Genet Metab</w:t>
      </w:r>
      <w:r>
        <w:rPr>
          <w:rFonts w:ascii="Arial" w:hAnsi="Arial"/>
        </w:rPr>
        <w:t xml:space="preserve"> </w:t>
      </w:r>
      <w:r>
        <w:rPr>
          <w:rFonts w:ascii="Arial" w:hAnsi="Arial"/>
          <w:b/>
        </w:rPr>
        <w:t>110</w:t>
      </w:r>
      <w:r>
        <w:rPr>
          <w:rFonts w:ascii="Arial" w:hAnsi="Arial"/>
        </w:rPr>
        <w:t>: 345-351.</w:t>
      </w:r>
    </w:p>
    <w:p w14:paraId="4D934533" w14:textId="77777777" w:rsidR="00CB3AF2" w:rsidRPr="00F12183" w:rsidRDefault="00CB3AF2">
      <w:pPr>
        <w:rPr>
          <w:rFonts w:ascii="Arial" w:hAnsi="Arial"/>
        </w:rPr>
      </w:pPr>
    </w:p>
    <w:p w14:paraId="5674F583" w14:textId="37F0EFEA" w:rsidR="0016648D" w:rsidRDefault="00241BDC">
      <w:pPr>
        <w:rPr>
          <w:rFonts w:ascii="Arial" w:hAnsi="Arial"/>
        </w:rPr>
      </w:pPr>
      <w:r w:rsidRPr="00F12183">
        <w:rPr>
          <w:rFonts w:ascii="Arial" w:hAnsi="Arial"/>
        </w:rPr>
        <w:t>Yesil G, Guler S, Yuksel A, Alanay Y. 2014</w:t>
      </w:r>
      <w:r w:rsidR="0016648D" w:rsidRPr="00F12183">
        <w:rPr>
          <w:rFonts w:ascii="Arial" w:hAnsi="Arial"/>
        </w:rPr>
        <w:t xml:space="preserve">. Report of a patient with Temple-Baraitser syndrome. </w:t>
      </w:r>
      <w:r w:rsidRPr="00F12183">
        <w:rPr>
          <w:rFonts w:ascii="Arial" w:hAnsi="Arial"/>
          <w:i/>
        </w:rPr>
        <w:t>Am J Med Genet</w:t>
      </w:r>
      <w:r w:rsidR="0016648D" w:rsidRPr="00F12183">
        <w:rPr>
          <w:rFonts w:ascii="Arial" w:hAnsi="Arial"/>
          <w:i/>
        </w:rPr>
        <w:t xml:space="preserve"> A</w:t>
      </w:r>
      <w:r w:rsidR="0016648D" w:rsidRPr="00F12183">
        <w:rPr>
          <w:rFonts w:ascii="Arial" w:hAnsi="Arial"/>
        </w:rPr>
        <w:t xml:space="preserve"> </w:t>
      </w:r>
      <w:r w:rsidR="0016648D" w:rsidRPr="00F12183">
        <w:rPr>
          <w:rFonts w:ascii="Arial" w:hAnsi="Arial"/>
          <w:b/>
        </w:rPr>
        <w:t>164A</w:t>
      </w:r>
      <w:r w:rsidR="00F12183" w:rsidRPr="00F12183">
        <w:rPr>
          <w:rFonts w:ascii="Arial" w:hAnsi="Arial"/>
        </w:rPr>
        <w:t>:</w:t>
      </w:r>
      <w:r w:rsidR="0016648D" w:rsidRPr="00F12183">
        <w:rPr>
          <w:rFonts w:ascii="Arial" w:hAnsi="Arial"/>
        </w:rPr>
        <w:t xml:space="preserve"> 848-851.</w:t>
      </w:r>
    </w:p>
    <w:p w14:paraId="542AE172" w14:textId="77777777" w:rsidR="006D7C96" w:rsidRDefault="006D7C96">
      <w:pPr>
        <w:rPr>
          <w:rFonts w:ascii="Arial" w:hAnsi="Arial"/>
        </w:rPr>
      </w:pPr>
    </w:p>
    <w:p w14:paraId="0C17AB82" w14:textId="4384F733" w:rsidR="006D7C96" w:rsidRPr="006D7C96" w:rsidRDefault="006D7C96">
      <w:pPr>
        <w:rPr>
          <w:rFonts w:ascii="Arial" w:hAnsi="Arial"/>
        </w:rPr>
      </w:pPr>
      <w:r>
        <w:rPr>
          <w:rFonts w:ascii="Arial" w:hAnsi="Arial"/>
        </w:rPr>
        <w:t>Y</w:t>
      </w:r>
      <w:r>
        <w:rPr>
          <w:rFonts w:ascii="Arial" w:hAnsi="Arial" w:cs="Arial"/>
        </w:rPr>
        <w:t>ı</w:t>
      </w:r>
      <w:r>
        <w:rPr>
          <w:rFonts w:ascii="Arial" w:hAnsi="Arial"/>
        </w:rPr>
        <w:t>ld</w:t>
      </w:r>
      <w:r>
        <w:rPr>
          <w:rFonts w:ascii="Arial" w:hAnsi="Arial" w:cs="Arial"/>
        </w:rPr>
        <w:t>ı</w:t>
      </w:r>
      <w:r>
        <w:rPr>
          <w:rFonts w:ascii="Arial" w:hAnsi="Arial"/>
        </w:rPr>
        <w:t>r</w:t>
      </w:r>
      <w:r>
        <w:rPr>
          <w:rFonts w:ascii="Arial" w:hAnsi="Arial" w:cs="Arial"/>
        </w:rPr>
        <w:t>ı</w:t>
      </w:r>
      <w:r>
        <w:rPr>
          <w:rFonts w:ascii="Arial" w:hAnsi="Arial"/>
        </w:rPr>
        <w:t>m Y, Orhan EK, Iseri SA, Serdaroglu-Oflazer P, Kara B, Solako</w:t>
      </w:r>
      <w:r>
        <w:rPr>
          <w:rFonts w:ascii="Arial" w:hAnsi="Arial" w:cs="Arial"/>
        </w:rPr>
        <w:t>ğ</w:t>
      </w:r>
      <w:r>
        <w:rPr>
          <w:rFonts w:ascii="Arial" w:hAnsi="Arial"/>
        </w:rPr>
        <w:t xml:space="preserve">lu S, et al. 2011. A frameshift mutation of ERLIN2 in recessive intellectual disability, motor dysfunction and multiple joint contractures. </w:t>
      </w:r>
      <w:r>
        <w:rPr>
          <w:rFonts w:ascii="Arial" w:hAnsi="Arial"/>
          <w:i/>
        </w:rPr>
        <w:t>Hum Mol Genet</w:t>
      </w:r>
      <w:r>
        <w:rPr>
          <w:rFonts w:ascii="Arial" w:hAnsi="Arial"/>
        </w:rPr>
        <w:t xml:space="preserve"> </w:t>
      </w:r>
      <w:r>
        <w:rPr>
          <w:rFonts w:ascii="Arial" w:hAnsi="Arial"/>
          <w:b/>
        </w:rPr>
        <w:t>20</w:t>
      </w:r>
      <w:r>
        <w:rPr>
          <w:rFonts w:ascii="Arial" w:hAnsi="Arial"/>
        </w:rPr>
        <w:t>: 1886-1892.</w:t>
      </w:r>
    </w:p>
    <w:p w14:paraId="28EDCB8E" w14:textId="77777777" w:rsidR="00F04169" w:rsidRPr="00F12183" w:rsidRDefault="00F04169">
      <w:pPr>
        <w:rPr>
          <w:rFonts w:ascii="Arial" w:hAnsi="Arial"/>
        </w:rPr>
      </w:pPr>
    </w:p>
    <w:p w14:paraId="45A6C7A0" w14:textId="3B2B11A6" w:rsidR="00F04169" w:rsidRPr="00F12183" w:rsidRDefault="00F12183">
      <w:pPr>
        <w:rPr>
          <w:rFonts w:ascii="Arial" w:hAnsi="Arial"/>
        </w:rPr>
      </w:pPr>
      <w:r w:rsidRPr="00F12183">
        <w:rPr>
          <w:rFonts w:ascii="Arial" w:hAnsi="Arial"/>
        </w:rPr>
        <w:t>Yntema HG, Hamel BC, Smits AP, van Roosmalen T, van den Helm B, Kremer H, Ropers HH, Smeets DF, van Bokhoven H. 1998</w:t>
      </w:r>
      <w:r w:rsidR="00F04169" w:rsidRPr="00F12183">
        <w:rPr>
          <w:rFonts w:ascii="Arial" w:hAnsi="Arial"/>
        </w:rPr>
        <w:t xml:space="preserve">. Localisation of a gene for non-specific X linked mental retardation (MRX46) to Xq25-q26. </w:t>
      </w:r>
      <w:r w:rsidRPr="00F12183">
        <w:rPr>
          <w:rFonts w:ascii="Arial" w:hAnsi="Arial"/>
          <w:i/>
        </w:rPr>
        <w:t>J Med</w:t>
      </w:r>
      <w:r w:rsidR="00F04169" w:rsidRPr="00F12183">
        <w:rPr>
          <w:rFonts w:ascii="Arial" w:hAnsi="Arial"/>
          <w:i/>
        </w:rPr>
        <w:t xml:space="preserve"> Genet</w:t>
      </w:r>
      <w:r w:rsidR="00F04169" w:rsidRPr="00F12183">
        <w:rPr>
          <w:rFonts w:ascii="Arial" w:hAnsi="Arial"/>
        </w:rPr>
        <w:t xml:space="preserve"> </w:t>
      </w:r>
      <w:r w:rsidR="00F04169" w:rsidRPr="00F12183">
        <w:rPr>
          <w:rFonts w:ascii="Arial" w:hAnsi="Arial"/>
          <w:b/>
        </w:rPr>
        <w:t>35</w:t>
      </w:r>
      <w:r w:rsidRPr="00F12183">
        <w:rPr>
          <w:rFonts w:ascii="Arial" w:hAnsi="Arial"/>
        </w:rPr>
        <w:t>:</w:t>
      </w:r>
      <w:r w:rsidR="00F04169" w:rsidRPr="00F12183">
        <w:rPr>
          <w:rFonts w:ascii="Arial" w:hAnsi="Arial"/>
        </w:rPr>
        <w:t xml:space="preserve"> 801-805.</w:t>
      </w:r>
    </w:p>
    <w:p w14:paraId="2C1CC8DA" w14:textId="77777777" w:rsidR="0033261F" w:rsidRPr="00F12183" w:rsidRDefault="0033261F">
      <w:pPr>
        <w:rPr>
          <w:rFonts w:ascii="Arial" w:hAnsi="Arial"/>
        </w:rPr>
      </w:pPr>
    </w:p>
    <w:p w14:paraId="675227A3" w14:textId="3C271868" w:rsidR="0033261F" w:rsidRDefault="00F12183">
      <w:pPr>
        <w:rPr>
          <w:rFonts w:ascii="Arial" w:hAnsi="Arial"/>
        </w:rPr>
      </w:pPr>
      <w:r w:rsidRPr="00F12183">
        <w:rPr>
          <w:rFonts w:ascii="Arial" w:hAnsi="Arial"/>
        </w:rPr>
        <w:t>Yoneda Y, Saitsu H, Touyama M, Makita Y, Miyamoto A, Hamada K, Kurotaki N, Tomita H, Nishiyama K, Tsurusaki Y, et al. 2012</w:t>
      </w:r>
      <w:r w:rsidR="0033261F" w:rsidRPr="00F12183">
        <w:rPr>
          <w:rFonts w:ascii="Arial" w:hAnsi="Arial"/>
        </w:rPr>
        <w:t xml:space="preserve">. Missense mutations in the DNA-binding/dimerization domain of NFIX cause Sotos-like features. </w:t>
      </w:r>
      <w:r w:rsidRPr="00F12183">
        <w:rPr>
          <w:rFonts w:ascii="Arial" w:hAnsi="Arial"/>
          <w:i/>
        </w:rPr>
        <w:t>J Hum</w:t>
      </w:r>
      <w:r w:rsidR="0033261F" w:rsidRPr="00F12183">
        <w:rPr>
          <w:rFonts w:ascii="Arial" w:hAnsi="Arial"/>
          <w:i/>
        </w:rPr>
        <w:t xml:space="preserve"> Genet</w:t>
      </w:r>
      <w:r w:rsidR="0033261F" w:rsidRPr="00F12183">
        <w:rPr>
          <w:rFonts w:ascii="Arial" w:hAnsi="Arial"/>
        </w:rPr>
        <w:t xml:space="preserve"> </w:t>
      </w:r>
      <w:r w:rsidR="0033261F" w:rsidRPr="00F12183">
        <w:rPr>
          <w:rFonts w:ascii="Arial" w:hAnsi="Arial"/>
          <w:b/>
        </w:rPr>
        <w:t>57</w:t>
      </w:r>
      <w:r w:rsidRPr="00F12183">
        <w:rPr>
          <w:rFonts w:ascii="Arial" w:hAnsi="Arial"/>
        </w:rPr>
        <w:t>:</w:t>
      </w:r>
      <w:r w:rsidR="0033261F" w:rsidRPr="00F12183">
        <w:rPr>
          <w:rFonts w:ascii="Arial" w:hAnsi="Arial"/>
        </w:rPr>
        <w:t xml:space="preserve"> 207-211.</w:t>
      </w:r>
    </w:p>
    <w:p w14:paraId="45E81B6D" w14:textId="77777777" w:rsidR="00DC0C52" w:rsidRDefault="00DC0C52">
      <w:pPr>
        <w:rPr>
          <w:rFonts w:ascii="Arial" w:hAnsi="Arial"/>
        </w:rPr>
      </w:pPr>
    </w:p>
    <w:p w14:paraId="74710FE4" w14:textId="45D42830" w:rsidR="00DC0C52" w:rsidRPr="00505649" w:rsidRDefault="00DC0C52">
      <w:pPr>
        <w:rPr>
          <w:rFonts w:ascii="Arial" w:hAnsi="Arial"/>
        </w:rPr>
      </w:pPr>
      <w:r>
        <w:rPr>
          <w:rFonts w:ascii="Arial" w:hAnsi="Arial"/>
        </w:rPr>
        <w:t>Zavad</w:t>
      </w:r>
      <w:r>
        <w:rPr>
          <w:rFonts w:ascii="Arial" w:hAnsi="Arial" w:cs="Arial"/>
        </w:rPr>
        <w:t>á</w:t>
      </w:r>
      <w:r>
        <w:rPr>
          <w:rFonts w:ascii="Arial" w:hAnsi="Arial"/>
        </w:rPr>
        <w:t>kov</w:t>
      </w:r>
      <w:r>
        <w:rPr>
          <w:rFonts w:ascii="Arial" w:hAnsi="Arial" w:cs="Arial"/>
        </w:rPr>
        <w:t>á</w:t>
      </w:r>
      <w:r w:rsidR="00505649">
        <w:rPr>
          <w:rFonts w:ascii="Arial" w:hAnsi="Arial"/>
        </w:rPr>
        <w:t xml:space="preserve"> P, Fowler B, Suormala T, Novotna Z, Mueller P, Hennermann JB, et al. 2005. cbIE type of homocystinuria due to methionine synthase reductase deficiency: functional correction by minigene expression. </w:t>
      </w:r>
      <w:r w:rsidR="00505649">
        <w:rPr>
          <w:rFonts w:ascii="Arial" w:hAnsi="Arial"/>
          <w:i/>
        </w:rPr>
        <w:t>Hum Mutat</w:t>
      </w:r>
      <w:r w:rsidR="00505649">
        <w:rPr>
          <w:rFonts w:ascii="Arial" w:hAnsi="Arial"/>
        </w:rPr>
        <w:t xml:space="preserve"> </w:t>
      </w:r>
      <w:r w:rsidR="00505649">
        <w:rPr>
          <w:rFonts w:ascii="Arial" w:hAnsi="Arial"/>
          <w:b/>
        </w:rPr>
        <w:t>25</w:t>
      </w:r>
      <w:r w:rsidR="00505649">
        <w:rPr>
          <w:rFonts w:ascii="Arial" w:hAnsi="Arial"/>
        </w:rPr>
        <w:t>: 239-247.</w:t>
      </w:r>
    </w:p>
    <w:p w14:paraId="1ABFDB14" w14:textId="77777777" w:rsidR="005047A7" w:rsidRPr="00F12183" w:rsidRDefault="005047A7">
      <w:pPr>
        <w:rPr>
          <w:rFonts w:ascii="Arial" w:hAnsi="Arial"/>
        </w:rPr>
      </w:pPr>
    </w:p>
    <w:p w14:paraId="4D445BAB" w14:textId="59184E6E" w:rsidR="005047A7" w:rsidRPr="00F12183" w:rsidRDefault="00F12183">
      <w:pPr>
        <w:rPr>
          <w:rFonts w:ascii="Arial" w:hAnsi="Arial"/>
        </w:rPr>
      </w:pPr>
      <w:r w:rsidRPr="00F12183">
        <w:rPr>
          <w:rFonts w:ascii="Arial" w:hAnsi="Arial"/>
        </w:rPr>
        <w:lastRenderedPageBreak/>
        <w:t>Zafeiriou DI, Ververi A, Salomons GS, Vargiami E, Haas D, Papadopoulou V, Kontopoulos E, Jaokbs C. 2008</w:t>
      </w:r>
      <w:r w:rsidR="009C07A4" w:rsidRPr="00F12183">
        <w:rPr>
          <w:rFonts w:ascii="Arial" w:hAnsi="Arial"/>
        </w:rPr>
        <w:t xml:space="preserve">. L-2-hydroxyglutaric aciduria presenting with severe autistic features. </w:t>
      </w:r>
      <w:r w:rsidR="009C07A4" w:rsidRPr="00F12183">
        <w:rPr>
          <w:rFonts w:ascii="Arial" w:hAnsi="Arial"/>
          <w:i/>
        </w:rPr>
        <w:t>Brain Dev</w:t>
      </w:r>
      <w:r w:rsidR="009C07A4" w:rsidRPr="00F12183">
        <w:rPr>
          <w:rFonts w:ascii="Arial" w:hAnsi="Arial"/>
        </w:rPr>
        <w:t xml:space="preserve"> </w:t>
      </w:r>
      <w:r w:rsidR="009C07A4" w:rsidRPr="00F12183">
        <w:rPr>
          <w:rFonts w:ascii="Arial" w:hAnsi="Arial"/>
          <w:b/>
        </w:rPr>
        <w:t>30</w:t>
      </w:r>
      <w:r w:rsidRPr="00F12183">
        <w:rPr>
          <w:rFonts w:ascii="Arial" w:hAnsi="Arial"/>
        </w:rPr>
        <w:t>:</w:t>
      </w:r>
      <w:r w:rsidR="009C07A4" w:rsidRPr="00F12183">
        <w:rPr>
          <w:rFonts w:ascii="Arial" w:hAnsi="Arial"/>
        </w:rPr>
        <w:t xml:space="preserve"> 305-307.</w:t>
      </w:r>
    </w:p>
    <w:p w14:paraId="5B156FCE" w14:textId="77777777" w:rsidR="007A3704" w:rsidRPr="00F12183" w:rsidRDefault="007A3704">
      <w:pPr>
        <w:rPr>
          <w:rFonts w:ascii="Arial" w:hAnsi="Arial"/>
        </w:rPr>
      </w:pPr>
    </w:p>
    <w:p w14:paraId="606F0647" w14:textId="4A22E48D" w:rsidR="007A3704" w:rsidRPr="00F12183" w:rsidRDefault="00F12183">
      <w:pPr>
        <w:rPr>
          <w:rFonts w:ascii="Arial" w:hAnsi="Arial"/>
        </w:rPr>
      </w:pPr>
      <w:r w:rsidRPr="00F12183">
        <w:rPr>
          <w:rFonts w:ascii="Arial" w:hAnsi="Arial"/>
        </w:rPr>
        <w:t>Zaffanello M</w:t>
      </w:r>
      <w:r w:rsidR="007A3704" w:rsidRPr="00F12183">
        <w:rPr>
          <w:rFonts w:ascii="Arial" w:hAnsi="Arial"/>
        </w:rPr>
        <w:t>, Za</w:t>
      </w:r>
      <w:r w:rsidRPr="00F12183">
        <w:rPr>
          <w:rFonts w:ascii="Arial" w:hAnsi="Arial"/>
        </w:rPr>
        <w:t>mboni G, Fontana E, Zoccante L, Tatò L. 2003</w:t>
      </w:r>
      <w:r w:rsidR="007A3704" w:rsidRPr="00F12183">
        <w:rPr>
          <w:rFonts w:ascii="Arial" w:hAnsi="Arial"/>
        </w:rPr>
        <w:t xml:space="preserve">. A case of partial biotinidase deficiency associated with autism. </w:t>
      </w:r>
      <w:r w:rsidR="007A3704" w:rsidRPr="00F12183">
        <w:rPr>
          <w:rFonts w:ascii="Arial" w:hAnsi="Arial"/>
          <w:i/>
        </w:rPr>
        <w:t>Child Neuropsychol</w:t>
      </w:r>
      <w:r w:rsidR="007A3704" w:rsidRPr="00F12183">
        <w:rPr>
          <w:rFonts w:ascii="Arial" w:hAnsi="Arial"/>
        </w:rPr>
        <w:t xml:space="preserve"> </w:t>
      </w:r>
      <w:r w:rsidR="007A3704" w:rsidRPr="00F12183">
        <w:rPr>
          <w:rFonts w:ascii="Arial" w:hAnsi="Arial"/>
          <w:b/>
        </w:rPr>
        <w:t>9</w:t>
      </w:r>
      <w:r w:rsidRPr="00F12183">
        <w:rPr>
          <w:rFonts w:ascii="Arial" w:hAnsi="Arial"/>
        </w:rPr>
        <w:t>:</w:t>
      </w:r>
      <w:r w:rsidR="007A3704" w:rsidRPr="00F12183">
        <w:rPr>
          <w:rFonts w:ascii="Arial" w:hAnsi="Arial"/>
        </w:rPr>
        <w:t xml:space="preserve"> 184-188</w:t>
      </w:r>
      <w:r w:rsidR="00EC5589" w:rsidRPr="00F12183">
        <w:rPr>
          <w:rFonts w:ascii="Arial" w:hAnsi="Arial"/>
        </w:rPr>
        <w:t>.</w:t>
      </w:r>
    </w:p>
    <w:p w14:paraId="78F3C247" w14:textId="77777777" w:rsidR="007D084C" w:rsidRPr="00F12183" w:rsidRDefault="007D084C">
      <w:pPr>
        <w:rPr>
          <w:rFonts w:ascii="Arial" w:hAnsi="Arial"/>
        </w:rPr>
      </w:pPr>
    </w:p>
    <w:p w14:paraId="3A711168" w14:textId="6993212B" w:rsidR="007D084C" w:rsidRDefault="00F12183">
      <w:pPr>
        <w:rPr>
          <w:rFonts w:ascii="Arial" w:hAnsi="Arial"/>
        </w:rPr>
      </w:pPr>
      <w:r w:rsidRPr="00F12183">
        <w:rPr>
          <w:rFonts w:ascii="Arial" w:hAnsi="Arial"/>
        </w:rPr>
        <w:t>Zecavati N, Spence SJ. 2009</w:t>
      </w:r>
      <w:r w:rsidR="007D084C" w:rsidRPr="00F12183">
        <w:rPr>
          <w:rFonts w:ascii="Arial" w:hAnsi="Arial"/>
        </w:rPr>
        <w:t xml:space="preserve">. Neurometabolic disorders and dysfunction in autism spectrum disorders. </w:t>
      </w:r>
      <w:r w:rsidRPr="00F12183">
        <w:rPr>
          <w:rFonts w:ascii="Arial" w:hAnsi="Arial"/>
          <w:i/>
        </w:rPr>
        <w:t>Curr Neurol Neurosci</w:t>
      </w:r>
      <w:r w:rsidR="007D084C" w:rsidRPr="00F12183">
        <w:rPr>
          <w:rFonts w:ascii="Arial" w:hAnsi="Arial"/>
          <w:i/>
        </w:rPr>
        <w:t xml:space="preserve"> Rep</w:t>
      </w:r>
      <w:r w:rsidR="007D084C" w:rsidRPr="00F12183">
        <w:rPr>
          <w:rFonts w:ascii="Arial" w:hAnsi="Arial"/>
        </w:rPr>
        <w:t xml:space="preserve"> </w:t>
      </w:r>
      <w:r w:rsidR="007D084C" w:rsidRPr="00F12183">
        <w:rPr>
          <w:rFonts w:ascii="Arial" w:hAnsi="Arial"/>
          <w:b/>
        </w:rPr>
        <w:t>9</w:t>
      </w:r>
      <w:r w:rsidRPr="00F12183">
        <w:rPr>
          <w:rFonts w:ascii="Arial" w:hAnsi="Arial"/>
        </w:rPr>
        <w:t>:</w:t>
      </w:r>
      <w:r w:rsidR="007D084C" w:rsidRPr="00F12183">
        <w:rPr>
          <w:rFonts w:ascii="Arial" w:hAnsi="Arial"/>
        </w:rPr>
        <w:t xml:space="preserve"> 129-136.</w:t>
      </w:r>
    </w:p>
    <w:p w14:paraId="175CD236" w14:textId="77777777" w:rsidR="00576D9B" w:rsidRDefault="00576D9B">
      <w:pPr>
        <w:rPr>
          <w:rFonts w:ascii="Arial" w:hAnsi="Arial"/>
        </w:rPr>
      </w:pPr>
    </w:p>
    <w:p w14:paraId="5EF9262D" w14:textId="1ED5B2E5" w:rsidR="00576D9B" w:rsidRPr="00576D9B" w:rsidRDefault="00576D9B">
      <w:pPr>
        <w:rPr>
          <w:rFonts w:ascii="Arial" w:hAnsi="Arial"/>
        </w:rPr>
      </w:pPr>
      <w:r>
        <w:rPr>
          <w:rFonts w:ascii="Arial" w:hAnsi="Arial"/>
        </w:rPr>
        <w:t xml:space="preserve">Zhang X, Ling J, Barcia G, Jing L, Wu J, Barry BJ, et al. 2014. Mutations in QARS, encoding glutaminyl-tRNA synthetase, cause progressive microcephaly, cerebral-cerebellar atrophy, and intractable seizures. </w:t>
      </w:r>
      <w:r>
        <w:rPr>
          <w:rFonts w:ascii="Arial" w:hAnsi="Arial"/>
          <w:i/>
        </w:rPr>
        <w:t>Am J Hum Genet</w:t>
      </w:r>
      <w:r>
        <w:rPr>
          <w:rFonts w:ascii="Arial" w:hAnsi="Arial"/>
        </w:rPr>
        <w:t xml:space="preserve"> </w:t>
      </w:r>
      <w:r>
        <w:rPr>
          <w:rFonts w:ascii="Arial" w:hAnsi="Arial"/>
          <w:b/>
        </w:rPr>
        <w:t>94</w:t>
      </w:r>
      <w:r>
        <w:rPr>
          <w:rFonts w:ascii="Arial" w:hAnsi="Arial"/>
        </w:rPr>
        <w:t>: 547-558.</w:t>
      </w:r>
    </w:p>
    <w:p w14:paraId="3FC6B682" w14:textId="77777777" w:rsidR="0016416A" w:rsidRDefault="0016416A">
      <w:pPr>
        <w:rPr>
          <w:rFonts w:ascii="Arial" w:hAnsi="Arial"/>
        </w:rPr>
      </w:pPr>
    </w:p>
    <w:p w14:paraId="45548067" w14:textId="5702D0BD" w:rsidR="0016416A" w:rsidRPr="00BA18CB" w:rsidRDefault="0016416A">
      <w:pPr>
        <w:rPr>
          <w:rFonts w:ascii="Arial" w:hAnsi="Arial"/>
        </w:rPr>
      </w:pPr>
      <w:r>
        <w:rPr>
          <w:rFonts w:ascii="Arial" w:hAnsi="Arial"/>
        </w:rPr>
        <w:t>Zolotushko J, Flusser H, Markus B, Shelef I, Langer Y, Heverin M, et al. 2011. The desmosterolosis phenotype: spasticity, microcephaly and micrognathia with agenesis of corpus callosum and loss of white matter.</w:t>
      </w:r>
      <w:r w:rsidR="00BA18CB">
        <w:rPr>
          <w:rFonts w:ascii="Arial" w:hAnsi="Arial"/>
        </w:rPr>
        <w:t xml:space="preserve"> </w:t>
      </w:r>
      <w:r w:rsidR="00BA18CB">
        <w:rPr>
          <w:rFonts w:ascii="Arial" w:hAnsi="Arial"/>
          <w:i/>
        </w:rPr>
        <w:t>Eur J Hum Genet</w:t>
      </w:r>
      <w:r w:rsidR="00BA18CB">
        <w:rPr>
          <w:rFonts w:ascii="Arial" w:hAnsi="Arial"/>
        </w:rPr>
        <w:t xml:space="preserve"> </w:t>
      </w:r>
      <w:r w:rsidR="00BA18CB">
        <w:rPr>
          <w:rFonts w:ascii="Arial" w:hAnsi="Arial"/>
          <w:b/>
        </w:rPr>
        <w:t>19</w:t>
      </w:r>
      <w:r w:rsidR="00BA18CB">
        <w:rPr>
          <w:rFonts w:ascii="Arial" w:hAnsi="Arial"/>
        </w:rPr>
        <w:t>: 942-946.</w:t>
      </w:r>
    </w:p>
    <w:p w14:paraId="57B3C14B" w14:textId="77777777" w:rsidR="00672CEE" w:rsidRDefault="00672CEE">
      <w:pPr>
        <w:rPr>
          <w:rFonts w:ascii="Arial" w:hAnsi="Arial"/>
        </w:rPr>
      </w:pPr>
    </w:p>
    <w:p w14:paraId="260B4805" w14:textId="0730DA7D" w:rsidR="00672CEE" w:rsidRPr="00672CEE" w:rsidRDefault="00672CEE" w:rsidP="00672CEE">
      <w:pPr>
        <w:jc w:val="both"/>
        <w:rPr>
          <w:rFonts w:ascii="Arial" w:hAnsi="Arial"/>
        </w:rPr>
      </w:pPr>
      <w:r>
        <w:rPr>
          <w:rFonts w:ascii="Arial" w:hAnsi="Arial"/>
        </w:rPr>
        <w:t xml:space="preserve">Zschocke J. 2012. HSD10 disease: clinical consequences of mutations in the HSD17B10 gene. </w:t>
      </w:r>
      <w:r>
        <w:rPr>
          <w:rFonts w:ascii="Arial" w:hAnsi="Arial"/>
          <w:i/>
        </w:rPr>
        <w:t>J Inherit Metab Dis</w:t>
      </w:r>
      <w:r>
        <w:rPr>
          <w:rFonts w:ascii="Arial" w:hAnsi="Arial"/>
        </w:rPr>
        <w:t xml:space="preserve"> </w:t>
      </w:r>
      <w:r>
        <w:rPr>
          <w:rFonts w:ascii="Arial" w:hAnsi="Arial"/>
          <w:b/>
        </w:rPr>
        <w:t>35</w:t>
      </w:r>
      <w:r>
        <w:rPr>
          <w:rFonts w:ascii="Arial" w:hAnsi="Arial"/>
        </w:rPr>
        <w:t>: 81-89.</w:t>
      </w:r>
    </w:p>
    <w:sectPr w:rsidR="00672CEE" w:rsidRPr="00672CEE" w:rsidSect="00C0564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93ED7"/>
    <w:multiLevelType w:val="hybridMultilevel"/>
    <w:tmpl w:val="21C60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90C"/>
    <w:rsid w:val="000011BE"/>
    <w:rsid w:val="00003A05"/>
    <w:rsid w:val="0000525D"/>
    <w:rsid w:val="00007705"/>
    <w:rsid w:val="00010BFE"/>
    <w:rsid w:val="000155F6"/>
    <w:rsid w:val="000164A4"/>
    <w:rsid w:val="000216F4"/>
    <w:rsid w:val="0003473D"/>
    <w:rsid w:val="00041D0B"/>
    <w:rsid w:val="00042DDA"/>
    <w:rsid w:val="00046308"/>
    <w:rsid w:val="00053DF5"/>
    <w:rsid w:val="00055225"/>
    <w:rsid w:val="00064A6A"/>
    <w:rsid w:val="00065EAC"/>
    <w:rsid w:val="00070063"/>
    <w:rsid w:val="00076955"/>
    <w:rsid w:val="000769A0"/>
    <w:rsid w:val="00080DA1"/>
    <w:rsid w:val="000817CC"/>
    <w:rsid w:val="00082B93"/>
    <w:rsid w:val="00090DBD"/>
    <w:rsid w:val="00094D9C"/>
    <w:rsid w:val="000B2DF3"/>
    <w:rsid w:val="000B71CF"/>
    <w:rsid w:val="000B7F8A"/>
    <w:rsid w:val="000C50C4"/>
    <w:rsid w:val="000D3BFD"/>
    <w:rsid w:val="000E2B72"/>
    <w:rsid w:val="000E2E00"/>
    <w:rsid w:val="000E5A05"/>
    <w:rsid w:val="000F02C6"/>
    <w:rsid w:val="000F44BF"/>
    <w:rsid w:val="000F4508"/>
    <w:rsid w:val="000F5BAA"/>
    <w:rsid w:val="0010026C"/>
    <w:rsid w:val="001068ED"/>
    <w:rsid w:val="00110558"/>
    <w:rsid w:val="00116617"/>
    <w:rsid w:val="0012728A"/>
    <w:rsid w:val="00135A75"/>
    <w:rsid w:val="001401A7"/>
    <w:rsid w:val="00144787"/>
    <w:rsid w:val="00151C22"/>
    <w:rsid w:val="00152B52"/>
    <w:rsid w:val="00154FDD"/>
    <w:rsid w:val="00160FEC"/>
    <w:rsid w:val="001630C3"/>
    <w:rsid w:val="0016416A"/>
    <w:rsid w:val="0016461D"/>
    <w:rsid w:val="0016648D"/>
    <w:rsid w:val="001668DA"/>
    <w:rsid w:val="00170179"/>
    <w:rsid w:val="00175707"/>
    <w:rsid w:val="00176D7A"/>
    <w:rsid w:val="00181435"/>
    <w:rsid w:val="001844AF"/>
    <w:rsid w:val="0019478F"/>
    <w:rsid w:val="001954DE"/>
    <w:rsid w:val="00195B24"/>
    <w:rsid w:val="00195DF7"/>
    <w:rsid w:val="001A3271"/>
    <w:rsid w:val="001C047C"/>
    <w:rsid w:val="001C166F"/>
    <w:rsid w:val="001C2E9C"/>
    <w:rsid w:val="001D1865"/>
    <w:rsid w:val="001D23B0"/>
    <w:rsid w:val="001D5A4F"/>
    <w:rsid w:val="001E06BA"/>
    <w:rsid w:val="001E451C"/>
    <w:rsid w:val="001E5653"/>
    <w:rsid w:val="00214836"/>
    <w:rsid w:val="0022049E"/>
    <w:rsid w:val="00220A90"/>
    <w:rsid w:val="00224FBF"/>
    <w:rsid w:val="002270C2"/>
    <w:rsid w:val="00230BC4"/>
    <w:rsid w:val="00232D7D"/>
    <w:rsid w:val="002338BE"/>
    <w:rsid w:val="0023590D"/>
    <w:rsid w:val="0023724A"/>
    <w:rsid w:val="00241BDC"/>
    <w:rsid w:val="00241C67"/>
    <w:rsid w:val="00251B91"/>
    <w:rsid w:val="00252C82"/>
    <w:rsid w:val="00254936"/>
    <w:rsid w:val="0025580A"/>
    <w:rsid w:val="0026030C"/>
    <w:rsid w:val="00262022"/>
    <w:rsid w:val="002663DC"/>
    <w:rsid w:val="00270CA8"/>
    <w:rsid w:val="002735B7"/>
    <w:rsid w:val="00274F05"/>
    <w:rsid w:val="00276A0C"/>
    <w:rsid w:val="00282323"/>
    <w:rsid w:val="002847A5"/>
    <w:rsid w:val="00287534"/>
    <w:rsid w:val="002903C1"/>
    <w:rsid w:val="0029464B"/>
    <w:rsid w:val="002A063E"/>
    <w:rsid w:val="002A38E6"/>
    <w:rsid w:val="002A436D"/>
    <w:rsid w:val="002A5620"/>
    <w:rsid w:val="002B7472"/>
    <w:rsid w:val="002C74A9"/>
    <w:rsid w:val="002D58E1"/>
    <w:rsid w:val="002E3317"/>
    <w:rsid w:val="002E663B"/>
    <w:rsid w:val="002E6F28"/>
    <w:rsid w:val="002F2422"/>
    <w:rsid w:val="002F3E35"/>
    <w:rsid w:val="002F590C"/>
    <w:rsid w:val="0031479C"/>
    <w:rsid w:val="0032049E"/>
    <w:rsid w:val="003221D7"/>
    <w:rsid w:val="0032448B"/>
    <w:rsid w:val="00325172"/>
    <w:rsid w:val="00326874"/>
    <w:rsid w:val="00326A5E"/>
    <w:rsid w:val="0033261F"/>
    <w:rsid w:val="003365D7"/>
    <w:rsid w:val="00337B16"/>
    <w:rsid w:val="003435C5"/>
    <w:rsid w:val="0034739E"/>
    <w:rsid w:val="00351268"/>
    <w:rsid w:val="00355E5D"/>
    <w:rsid w:val="00356497"/>
    <w:rsid w:val="00357765"/>
    <w:rsid w:val="003645AB"/>
    <w:rsid w:val="00370BF9"/>
    <w:rsid w:val="00372678"/>
    <w:rsid w:val="00372A0E"/>
    <w:rsid w:val="00374F7A"/>
    <w:rsid w:val="00387DB8"/>
    <w:rsid w:val="00390E85"/>
    <w:rsid w:val="003914D2"/>
    <w:rsid w:val="00395D39"/>
    <w:rsid w:val="003969B0"/>
    <w:rsid w:val="003A062D"/>
    <w:rsid w:val="003B1C9F"/>
    <w:rsid w:val="003B2E62"/>
    <w:rsid w:val="003B7AF7"/>
    <w:rsid w:val="003C1DC3"/>
    <w:rsid w:val="003C2591"/>
    <w:rsid w:val="003C346F"/>
    <w:rsid w:val="003C48F6"/>
    <w:rsid w:val="003C5B31"/>
    <w:rsid w:val="003D47B1"/>
    <w:rsid w:val="003E1595"/>
    <w:rsid w:val="003E59B7"/>
    <w:rsid w:val="003F2304"/>
    <w:rsid w:val="003F3ED6"/>
    <w:rsid w:val="003F52A2"/>
    <w:rsid w:val="004051CA"/>
    <w:rsid w:val="00407F03"/>
    <w:rsid w:val="00420186"/>
    <w:rsid w:val="004263D4"/>
    <w:rsid w:val="00446784"/>
    <w:rsid w:val="00450CDE"/>
    <w:rsid w:val="004514BA"/>
    <w:rsid w:val="004522CD"/>
    <w:rsid w:val="00454319"/>
    <w:rsid w:val="00457789"/>
    <w:rsid w:val="00457C38"/>
    <w:rsid w:val="0046063D"/>
    <w:rsid w:val="00461C06"/>
    <w:rsid w:val="00466E29"/>
    <w:rsid w:val="004671A8"/>
    <w:rsid w:val="00476B73"/>
    <w:rsid w:val="00477855"/>
    <w:rsid w:val="00494F10"/>
    <w:rsid w:val="004B580E"/>
    <w:rsid w:val="004C2CA6"/>
    <w:rsid w:val="004C3795"/>
    <w:rsid w:val="004C544B"/>
    <w:rsid w:val="004C7EE2"/>
    <w:rsid w:val="004D15C4"/>
    <w:rsid w:val="004D62A8"/>
    <w:rsid w:val="004D7526"/>
    <w:rsid w:val="004E1D85"/>
    <w:rsid w:val="004F233C"/>
    <w:rsid w:val="004F3EBA"/>
    <w:rsid w:val="004F639B"/>
    <w:rsid w:val="00503655"/>
    <w:rsid w:val="005047A7"/>
    <w:rsid w:val="00504ACC"/>
    <w:rsid w:val="00505649"/>
    <w:rsid w:val="00506D4F"/>
    <w:rsid w:val="00510807"/>
    <w:rsid w:val="00511623"/>
    <w:rsid w:val="005167F4"/>
    <w:rsid w:val="00517C8B"/>
    <w:rsid w:val="0052398B"/>
    <w:rsid w:val="00525585"/>
    <w:rsid w:val="00526B2B"/>
    <w:rsid w:val="0053319F"/>
    <w:rsid w:val="00533589"/>
    <w:rsid w:val="005462BB"/>
    <w:rsid w:val="0055528A"/>
    <w:rsid w:val="005746DF"/>
    <w:rsid w:val="00576D9B"/>
    <w:rsid w:val="00592D67"/>
    <w:rsid w:val="0059537F"/>
    <w:rsid w:val="005A1392"/>
    <w:rsid w:val="005A5CC2"/>
    <w:rsid w:val="005A613D"/>
    <w:rsid w:val="005A74DE"/>
    <w:rsid w:val="005C7E23"/>
    <w:rsid w:val="005D4020"/>
    <w:rsid w:val="005D5898"/>
    <w:rsid w:val="005D6DF9"/>
    <w:rsid w:val="005E27ED"/>
    <w:rsid w:val="005E68DE"/>
    <w:rsid w:val="005F22A0"/>
    <w:rsid w:val="005F55B2"/>
    <w:rsid w:val="006017C4"/>
    <w:rsid w:val="0060728E"/>
    <w:rsid w:val="00620344"/>
    <w:rsid w:val="00621A73"/>
    <w:rsid w:val="006327A0"/>
    <w:rsid w:val="006361CD"/>
    <w:rsid w:val="006370EE"/>
    <w:rsid w:val="006458CC"/>
    <w:rsid w:val="00647E84"/>
    <w:rsid w:val="0065043D"/>
    <w:rsid w:val="006534F3"/>
    <w:rsid w:val="00654679"/>
    <w:rsid w:val="00654E9B"/>
    <w:rsid w:val="00655E99"/>
    <w:rsid w:val="0066779E"/>
    <w:rsid w:val="006709CC"/>
    <w:rsid w:val="00672718"/>
    <w:rsid w:val="00672CEE"/>
    <w:rsid w:val="00674D6A"/>
    <w:rsid w:val="00681113"/>
    <w:rsid w:val="0068114D"/>
    <w:rsid w:val="00685965"/>
    <w:rsid w:val="006869A3"/>
    <w:rsid w:val="00690DB9"/>
    <w:rsid w:val="00693569"/>
    <w:rsid w:val="0069590D"/>
    <w:rsid w:val="00696D53"/>
    <w:rsid w:val="006A0AF9"/>
    <w:rsid w:val="006A16A5"/>
    <w:rsid w:val="006A4095"/>
    <w:rsid w:val="006A5331"/>
    <w:rsid w:val="006A6765"/>
    <w:rsid w:val="006B1882"/>
    <w:rsid w:val="006C2A5D"/>
    <w:rsid w:val="006C4336"/>
    <w:rsid w:val="006D08A3"/>
    <w:rsid w:val="006D3192"/>
    <w:rsid w:val="006D40D9"/>
    <w:rsid w:val="006D6985"/>
    <w:rsid w:val="006D7C96"/>
    <w:rsid w:val="006E1DD0"/>
    <w:rsid w:val="006E7138"/>
    <w:rsid w:val="006E7B73"/>
    <w:rsid w:val="006F0147"/>
    <w:rsid w:val="006F01D2"/>
    <w:rsid w:val="006F0FA3"/>
    <w:rsid w:val="006F42C7"/>
    <w:rsid w:val="006F4B4A"/>
    <w:rsid w:val="006F753A"/>
    <w:rsid w:val="007020D7"/>
    <w:rsid w:val="00710F3C"/>
    <w:rsid w:val="00713A9E"/>
    <w:rsid w:val="0071554E"/>
    <w:rsid w:val="0071735C"/>
    <w:rsid w:val="007209AB"/>
    <w:rsid w:val="007375A4"/>
    <w:rsid w:val="00743611"/>
    <w:rsid w:val="00747B1A"/>
    <w:rsid w:val="00757BA3"/>
    <w:rsid w:val="00761AA7"/>
    <w:rsid w:val="0076365F"/>
    <w:rsid w:val="00765622"/>
    <w:rsid w:val="00766673"/>
    <w:rsid w:val="00783983"/>
    <w:rsid w:val="00786B84"/>
    <w:rsid w:val="00790CEF"/>
    <w:rsid w:val="00794000"/>
    <w:rsid w:val="0079523E"/>
    <w:rsid w:val="00795BFE"/>
    <w:rsid w:val="007962E0"/>
    <w:rsid w:val="007967EE"/>
    <w:rsid w:val="0079680A"/>
    <w:rsid w:val="007A01FC"/>
    <w:rsid w:val="007A036A"/>
    <w:rsid w:val="007A1E28"/>
    <w:rsid w:val="007A3594"/>
    <w:rsid w:val="007A3704"/>
    <w:rsid w:val="007A5BB5"/>
    <w:rsid w:val="007C47CB"/>
    <w:rsid w:val="007D084C"/>
    <w:rsid w:val="007D3630"/>
    <w:rsid w:val="007D5BFF"/>
    <w:rsid w:val="007E6A3A"/>
    <w:rsid w:val="007F1A21"/>
    <w:rsid w:val="007F1D9B"/>
    <w:rsid w:val="007F3BE8"/>
    <w:rsid w:val="007F6288"/>
    <w:rsid w:val="007F68FD"/>
    <w:rsid w:val="007F6D92"/>
    <w:rsid w:val="00800068"/>
    <w:rsid w:val="00802DD3"/>
    <w:rsid w:val="00803310"/>
    <w:rsid w:val="00804218"/>
    <w:rsid w:val="00807D44"/>
    <w:rsid w:val="00811CC4"/>
    <w:rsid w:val="00820B1D"/>
    <w:rsid w:val="008362FC"/>
    <w:rsid w:val="008377EB"/>
    <w:rsid w:val="00837993"/>
    <w:rsid w:val="008409FB"/>
    <w:rsid w:val="00844FFF"/>
    <w:rsid w:val="00862A48"/>
    <w:rsid w:val="0086336F"/>
    <w:rsid w:val="00863C10"/>
    <w:rsid w:val="0086764B"/>
    <w:rsid w:val="00871372"/>
    <w:rsid w:val="00874E09"/>
    <w:rsid w:val="008804E2"/>
    <w:rsid w:val="00890C9C"/>
    <w:rsid w:val="008941EA"/>
    <w:rsid w:val="00894FC4"/>
    <w:rsid w:val="0089516A"/>
    <w:rsid w:val="008956CB"/>
    <w:rsid w:val="00897E6F"/>
    <w:rsid w:val="008A1FD5"/>
    <w:rsid w:val="008C72C5"/>
    <w:rsid w:val="008D1D82"/>
    <w:rsid w:val="008D2E6C"/>
    <w:rsid w:val="008D52BC"/>
    <w:rsid w:val="008D6842"/>
    <w:rsid w:val="008E1F31"/>
    <w:rsid w:val="008E3FA4"/>
    <w:rsid w:val="008F054A"/>
    <w:rsid w:val="008F1EAA"/>
    <w:rsid w:val="00910B99"/>
    <w:rsid w:val="00916188"/>
    <w:rsid w:val="0091740D"/>
    <w:rsid w:val="009177D6"/>
    <w:rsid w:val="00921B29"/>
    <w:rsid w:val="009261B1"/>
    <w:rsid w:val="0093283E"/>
    <w:rsid w:val="00934441"/>
    <w:rsid w:val="00943CCF"/>
    <w:rsid w:val="009440E4"/>
    <w:rsid w:val="00945344"/>
    <w:rsid w:val="00946ED7"/>
    <w:rsid w:val="00952478"/>
    <w:rsid w:val="00956FB0"/>
    <w:rsid w:val="0095776D"/>
    <w:rsid w:val="009635BB"/>
    <w:rsid w:val="00972C74"/>
    <w:rsid w:val="009748FF"/>
    <w:rsid w:val="00980781"/>
    <w:rsid w:val="009807BA"/>
    <w:rsid w:val="009811C3"/>
    <w:rsid w:val="009811E8"/>
    <w:rsid w:val="00981B9D"/>
    <w:rsid w:val="00984370"/>
    <w:rsid w:val="00985ECC"/>
    <w:rsid w:val="00986ACA"/>
    <w:rsid w:val="00991E60"/>
    <w:rsid w:val="009945D2"/>
    <w:rsid w:val="00995BDC"/>
    <w:rsid w:val="009964A2"/>
    <w:rsid w:val="009979CF"/>
    <w:rsid w:val="00997C8E"/>
    <w:rsid w:val="00997F94"/>
    <w:rsid w:val="009A0F7C"/>
    <w:rsid w:val="009A213C"/>
    <w:rsid w:val="009A313D"/>
    <w:rsid w:val="009A3D13"/>
    <w:rsid w:val="009B1C78"/>
    <w:rsid w:val="009B6318"/>
    <w:rsid w:val="009B6FF2"/>
    <w:rsid w:val="009C07A4"/>
    <w:rsid w:val="009C58B8"/>
    <w:rsid w:val="009D1C7F"/>
    <w:rsid w:val="009D688E"/>
    <w:rsid w:val="009D799C"/>
    <w:rsid w:val="009D7E94"/>
    <w:rsid w:val="009E376A"/>
    <w:rsid w:val="009E46D5"/>
    <w:rsid w:val="009F62C3"/>
    <w:rsid w:val="009F7AEA"/>
    <w:rsid w:val="00A025F2"/>
    <w:rsid w:val="00A16B95"/>
    <w:rsid w:val="00A206AF"/>
    <w:rsid w:val="00A22286"/>
    <w:rsid w:val="00A3560F"/>
    <w:rsid w:val="00A37424"/>
    <w:rsid w:val="00A522B1"/>
    <w:rsid w:val="00A5490A"/>
    <w:rsid w:val="00A55C64"/>
    <w:rsid w:val="00A6005D"/>
    <w:rsid w:val="00A62410"/>
    <w:rsid w:val="00A62AEC"/>
    <w:rsid w:val="00A73526"/>
    <w:rsid w:val="00A751F4"/>
    <w:rsid w:val="00A80A29"/>
    <w:rsid w:val="00A81980"/>
    <w:rsid w:val="00A835C6"/>
    <w:rsid w:val="00A83B5A"/>
    <w:rsid w:val="00A910AC"/>
    <w:rsid w:val="00A9632B"/>
    <w:rsid w:val="00AA3050"/>
    <w:rsid w:val="00AB0157"/>
    <w:rsid w:val="00AB1916"/>
    <w:rsid w:val="00AC3C0F"/>
    <w:rsid w:val="00AC7159"/>
    <w:rsid w:val="00AD2F81"/>
    <w:rsid w:val="00AD6497"/>
    <w:rsid w:val="00AE6214"/>
    <w:rsid w:val="00AE757C"/>
    <w:rsid w:val="00AF219E"/>
    <w:rsid w:val="00AF303A"/>
    <w:rsid w:val="00AF30A9"/>
    <w:rsid w:val="00B0467B"/>
    <w:rsid w:val="00B04F56"/>
    <w:rsid w:val="00B10865"/>
    <w:rsid w:val="00B165AB"/>
    <w:rsid w:val="00B16B55"/>
    <w:rsid w:val="00B16C1B"/>
    <w:rsid w:val="00B25A7D"/>
    <w:rsid w:val="00B2696A"/>
    <w:rsid w:val="00B27AA6"/>
    <w:rsid w:val="00B30B24"/>
    <w:rsid w:val="00B40FAE"/>
    <w:rsid w:val="00B45C86"/>
    <w:rsid w:val="00B53DBF"/>
    <w:rsid w:val="00B572F9"/>
    <w:rsid w:val="00B60808"/>
    <w:rsid w:val="00B61FA0"/>
    <w:rsid w:val="00B658D2"/>
    <w:rsid w:val="00B70956"/>
    <w:rsid w:val="00B72EFA"/>
    <w:rsid w:val="00B75FB7"/>
    <w:rsid w:val="00B7761C"/>
    <w:rsid w:val="00B80D4D"/>
    <w:rsid w:val="00B82786"/>
    <w:rsid w:val="00B84616"/>
    <w:rsid w:val="00B86CFB"/>
    <w:rsid w:val="00B9373B"/>
    <w:rsid w:val="00BA07E8"/>
    <w:rsid w:val="00BA18CB"/>
    <w:rsid w:val="00BA30CA"/>
    <w:rsid w:val="00BA33D7"/>
    <w:rsid w:val="00BA4D98"/>
    <w:rsid w:val="00BA685C"/>
    <w:rsid w:val="00BB179A"/>
    <w:rsid w:val="00BB25F5"/>
    <w:rsid w:val="00BB6EA2"/>
    <w:rsid w:val="00BC307F"/>
    <w:rsid w:val="00BC3ADC"/>
    <w:rsid w:val="00BC502B"/>
    <w:rsid w:val="00BD0CDA"/>
    <w:rsid w:val="00BD229C"/>
    <w:rsid w:val="00BD48FE"/>
    <w:rsid w:val="00BD4D31"/>
    <w:rsid w:val="00BD6A5E"/>
    <w:rsid w:val="00BE3C7B"/>
    <w:rsid w:val="00BE4337"/>
    <w:rsid w:val="00BE5C84"/>
    <w:rsid w:val="00BF05E9"/>
    <w:rsid w:val="00BF29D9"/>
    <w:rsid w:val="00BF2F95"/>
    <w:rsid w:val="00BF2FD9"/>
    <w:rsid w:val="00BF3D4D"/>
    <w:rsid w:val="00BF432B"/>
    <w:rsid w:val="00C01FE1"/>
    <w:rsid w:val="00C02FA8"/>
    <w:rsid w:val="00C0564F"/>
    <w:rsid w:val="00C150CC"/>
    <w:rsid w:val="00C30ABB"/>
    <w:rsid w:val="00C374BD"/>
    <w:rsid w:val="00C43A13"/>
    <w:rsid w:val="00C43DFD"/>
    <w:rsid w:val="00C51EA1"/>
    <w:rsid w:val="00C55265"/>
    <w:rsid w:val="00C60D58"/>
    <w:rsid w:val="00C643FD"/>
    <w:rsid w:val="00C66322"/>
    <w:rsid w:val="00C8039E"/>
    <w:rsid w:val="00C876E4"/>
    <w:rsid w:val="00C9258A"/>
    <w:rsid w:val="00C963B0"/>
    <w:rsid w:val="00CA0F04"/>
    <w:rsid w:val="00CA1CCB"/>
    <w:rsid w:val="00CA30AA"/>
    <w:rsid w:val="00CB3AF2"/>
    <w:rsid w:val="00CB40CA"/>
    <w:rsid w:val="00CB70CC"/>
    <w:rsid w:val="00CC1C7A"/>
    <w:rsid w:val="00CC6021"/>
    <w:rsid w:val="00CC64A7"/>
    <w:rsid w:val="00CD42EE"/>
    <w:rsid w:val="00CE529F"/>
    <w:rsid w:val="00CE68E1"/>
    <w:rsid w:val="00CF1209"/>
    <w:rsid w:val="00CF62D0"/>
    <w:rsid w:val="00D02B29"/>
    <w:rsid w:val="00D03BF2"/>
    <w:rsid w:val="00D15A23"/>
    <w:rsid w:val="00D15CB8"/>
    <w:rsid w:val="00D17C8C"/>
    <w:rsid w:val="00D216AD"/>
    <w:rsid w:val="00D23DF5"/>
    <w:rsid w:val="00D274CA"/>
    <w:rsid w:val="00D44D2C"/>
    <w:rsid w:val="00D44FEC"/>
    <w:rsid w:val="00D469AE"/>
    <w:rsid w:val="00D526CA"/>
    <w:rsid w:val="00D52989"/>
    <w:rsid w:val="00D62FB5"/>
    <w:rsid w:val="00D8356B"/>
    <w:rsid w:val="00D851F2"/>
    <w:rsid w:val="00D924C0"/>
    <w:rsid w:val="00DA6B96"/>
    <w:rsid w:val="00DA716B"/>
    <w:rsid w:val="00DA7A4A"/>
    <w:rsid w:val="00DC0BD9"/>
    <w:rsid w:val="00DC0C52"/>
    <w:rsid w:val="00DC7974"/>
    <w:rsid w:val="00DD0D26"/>
    <w:rsid w:val="00DD1156"/>
    <w:rsid w:val="00DD480E"/>
    <w:rsid w:val="00DE636C"/>
    <w:rsid w:val="00E02BAC"/>
    <w:rsid w:val="00E07844"/>
    <w:rsid w:val="00E145FE"/>
    <w:rsid w:val="00E15BCB"/>
    <w:rsid w:val="00E2222D"/>
    <w:rsid w:val="00E42525"/>
    <w:rsid w:val="00E42ED4"/>
    <w:rsid w:val="00E443DF"/>
    <w:rsid w:val="00E45C7E"/>
    <w:rsid w:val="00E47912"/>
    <w:rsid w:val="00E53B97"/>
    <w:rsid w:val="00E563A6"/>
    <w:rsid w:val="00E65AC6"/>
    <w:rsid w:val="00E768CD"/>
    <w:rsid w:val="00E76D09"/>
    <w:rsid w:val="00E76E30"/>
    <w:rsid w:val="00E823D1"/>
    <w:rsid w:val="00E848C1"/>
    <w:rsid w:val="00E93146"/>
    <w:rsid w:val="00E95152"/>
    <w:rsid w:val="00E971BB"/>
    <w:rsid w:val="00EA2C14"/>
    <w:rsid w:val="00EA5A01"/>
    <w:rsid w:val="00EA5B12"/>
    <w:rsid w:val="00EB0A09"/>
    <w:rsid w:val="00EB4687"/>
    <w:rsid w:val="00EB5AC6"/>
    <w:rsid w:val="00EB72AD"/>
    <w:rsid w:val="00EC5589"/>
    <w:rsid w:val="00EC595A"/>
    <w:rsid w:val="00ED1EB8"/>
    <w:rsid w:val="00ED4231"/>
    <w:rsid w:val="00ED5A06"/>
    <w:rsid w:val="00EF617A"/>
    <w:rsid w:val="00EF7D3E"/>
    <w:rsid w:val="00F008D2"/>
    <w:rsid w:val="00F029FC"/>
    <w:rsid w:val="00F02FBC"/>
    <w:rsid w:val="00F04169"/>
    <w:rsid w:val="00F12183"/>
    <w:rsid w:val="00F12241"/>
    <w:rsid w:val="00F2386C"/>
    <w:rsid w:val="00F24FA4"/>
    <w:rsid w:val="00F264BA"/>
    <w:rsid w:val="00F276BA"/>
    <w:rsid w:val="00F3339E"/>
    <w:rsid w:val="00F35C98"/>
    <w:rsid w:val="00F365EB"/>
    <w:rsid w:val="00F4015D"/>
    <w:rsid w:val="00F45D5E"/>
    <w:rsid w:val="00F5294E"/>
    <w:rsid w:val="00F62427"/>
    <w:rsid w:val="00F62720"/>
    <w:rsid w:val="00F6426D"/>
    <w:rsid w:val="00F73357"/>
    <w:rsid w:val="00F74165"/>
    <w:rsid w:val="00F74C59"/>
    <w:rsid w:val="00F753FC"/>
    <w:rsid w:val="00F755E5"/>
    <w:rsid w:val="00F81548"/>
    <w:rsid w:val="00F824FF"/>
    <w:rsid w:val="00F85A2E"/>
    <w:rsid w:val="00F94B69"/>
    <w:rsid w:val="00F9768F"/>
    <w:rsid w:val="00FA0AA5"/>
    <w:rsid w:val="00FA4369"/>
    <w:rsid w:val="00FA53B1"/>
    <w:rsid w:val="00FA6666"/>
    <w:rsid w:val="00FA7791"/>
    <w:rsid w:val="00FB6786"/>
    <w:rsid w:val="00FD0A99"/>
    <w:rsid w:val="00FD3FDC"/>
    <w:rsid w:val="00FD50CF"/>
    <w:rsid w:val="00FE06E0"/>
    <w:rsid w:val="00FE14F5"/>
    <w:rsid w:val="00FE1FC0"/>
    <w:rsid w:val="00FE33D7"/>
    <w:rsid w:val="00FE54A6"/>
    <w:rsid w:val="00FE69FA"/>
    <w:rsid w:val="00FF4623"/>
    <w:rsid w:val="00FF5C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89775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2183"/>
    <w:rPr>
      <w:rFonts w:ascii="Times New Roman" w:eastAsiaTheme="minorHAnsi"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3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2183"/>
    <w:rPr>
      <w:rFonts w:ascii="Times New Roman" w:eastAsiaTheme="minorHAnsi"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3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9820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37</Pages>
  <Words>12375</Words>
  <Characters>70544</Characters>
  <Application>Microsoft Office Word</Application>
  <DocSecurity>0</DocSecurity>
  <Lines>587</Lines>
  <Paragraphs>165</Paragraphs>
  <ScaleCrop>false</ScaleCrop>
  <Company/>
  <LinksUpToDate>false</LinksUpToDate>
  <CharactersWithSpaces>82754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 Williams</dc:creator>
  <cp:keywords/>
  <dc:description/>
  <cp:lastModifiedBy>Nocete, Rod Phillip</cp:lastModifiedBy>
  <cp:revision>177</cp:revision>
  <dcterms:created xsi:type="dcterms:W3CDTF">2015-12-30T17:14:00Z</dcterms:created>
  <dcterms:modified xsi:type="dcterms:W3CDTF">2016-04-15T02:41:00Z</dcterms:modified>
</cp:coreProperties>
</file>