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A7" w:rsidRPr="00FD64A7" w:rsidRDefault="00FD64A7" w:rsidP="00FD64A7">
      <w:pPr>
        <w:pStyle w:val="Header"/>
        <w:tabs>
          <w:tab w:val="clear" w:pos="8640"/>
          <w:tab w:val="right" w:pos="13860"/>
        </w:tabs>
        <w:ind w:left="720"/>
        <w:rPr>
          <w:rFonts w:ascii="Garamond" w:hAnsi="Garamond"/>
          <w:sz w:val="28"/>
          <w:szCs w:val="28"/>
        </w:rPr>
      </w:pPr>
      <w:r w:rsidRPr="00FD64A7">
        <w:rPr>
          <w:rFonts w:ascii="Garamond" w:hAnsi="Garamond"/>
          <w:noProof/>
        </w:rPr>
        <w:drawing>
          <wp:anchor distT="36576" distB="36576" distL="36576" distR="36576" simplePos="0" relativeHeight="251678720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685800" cy="623570"/>
            <wp:effectExtent l="0" t="0" r="0" b="11430"/>
            <wp:wrapNone/>
            <wp:docPr id="21" name="Picture 21" descr="Consort-Logo-Graphic-30-12-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onsort-Logo-Graphic-30-12-0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3000" t="20689" r="87100"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FD64A7">
        <w:rPr>
          <w:rFonts w:ascii="Garamond" w:hAnsi="Garamond"/>
          <w:b/>
          <w:bCs/>
          <w:sz w:val="28"/>
          <w:szCs w:val="28"/>
        </w:rPr>
        <w:t xml:space="preserve"> Figure </w:t>
      </w:r>
      <w:r w:rsidR="00993A67">
        <w:rPr>
          <w:rFonts w:ascii="Garamond" w:hAnsi="Garamond"/>
          <w:b/>
          <w:bCs/>
          <w:sz w:val="28"/>
          <w:szCs w:val="28"/>
        </w:rPr>
        <w:t>S</w:t>
      </w:r>
      <w:r w:rsidRPr="00FD64A7">
        <w:rPr>
          <w:rFonts w:ascii="Garamond" w:hAnsi="Garamond"/>
          <w:b/>
          <w:bCs/>
          <w:sz w:val="28"/>
          <w:szCs w:val="28"/>
        </w:rPr>
        <w:t xml:space="preserve">1: </w:t>
      </w:r>
      <w:proofErr w:type="spellStart"/>
      <w:r w:rsidRPr="00FD64A7">
        <w:rPr>
          <w:rFonts w:ascii="Garamond" w:hAnsi="Garamond"/>
          <w:b/>
          <w:bCs/>
          <w:sz w:val="28"/>
          <w:szCs w:val="28"/>
        </w:rPr>
        <w:t>PRISMA</w:t>
      </w:r>
      <w:proofErr w:type="spellEnd"/>
      <w:r w:rsidRPr="00FD64A7">
        <w:rPr>
          <w:rFonts w:ascii="Garamond" w:hAnsi="Garamond"/>
          <w:b/>
          <w:bCs/>
          <w:sz w:val="28"/>
          <w:szCs w:val="28"/>
        </w:rPr>
        <w:t xml:space="preserve"> Flow Diagram</w:t>
      </w:r>
    </w:p>
    <w:p w:rsidR="00FD64A7" w:rsidRPr="00FD64A7" w:rsidRDefault="009246B4" w:rsidP="00FD64A7">
      <w:pPr>
        <w:rPr>
          <w:rFonts w:ascii="Garamond" w:hAnsi="Garamond"/>
        </w:rPr>
      </w:pPr>
      <w:r>
        <w:rPr>
          <w:rFonts w:ascii="Garamond" w:hAnsi="Garamond"/>
          <w:noProof/>
        </w:rPr>
        <w:pict>
          <v:rect id="Rectangle 15" o:spid="_x0000_s1026" style="position:absolute;margin-left:148.5pt;margin-top:468.9pt;width:135pt;height:80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">
            <v:textbox inset=",7.2pt,,7.2pt">
              <w:txbxContent>
                <w:p w:rsidR="00A7370C" w:rsidRDefault="00A7370C" w:rsidP="00FD64A7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Stud</w:t>
                  </w:r>
                  <w:r w:rsidR="008A6980">
                    <w:rPr>
                      <w:rFonts w:ascii="Calibri" w:hAnsi="Calibri"/>
                      <w:sz w:val="22"/>
                      <w:szCs w:val="22"/>
                    </w:rPr>
                    <w:t xml:space="preserve">ies included in </w:t>
                  </w:r>
                  <w:proofErr w:type="gramStart"/>
                  <w:r w:rsidR="008A6980">
                    <w:rPr>
                      <w:rFonts w:ascii="Calibri" w:hAnsi="Calibri"/>
                      <w:sz w:val="22"/>
                      <w:szCs w:val="22"/>
                    </w:rPr>
                    <w:t>synthesis</w:t>
                  </w:r>
                  <w:proofErr w:type="gramEnd"/>
                  <w:r w:rsidR="008A6980">
                    <w:rPr>
                      <w:rFonts w:ascii="Calibri" w:hAnsi="Calibri"/>
                      <w:sz w:val="22"/>
                      <w:szCs w:val="22"/>
                    </w:rPr>
                    <w:br/>
                    <w:t>(n =32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)</w:t>
                  </w:r>
                </w:p>
                <w:p w:rsidR="00A7370C" w:rsidRDefault="008A6980" w:rsidP="00FD64A7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Calibri" w:hAnsi="Calibri"/>
                      <w:sz w:val="22"/>
                      <w:szCs w:val="22"/>
                    </w:rPr>
                    <w:t>23</w:t>
                  </w:r>
                  <w:proofErr w:type="gramEnd"/>
                  <w:r w:rsidR="00A7370C">
                    <w:rPr>
                      <w:rFonts w:ascii="Calibri" w:hAnsi="Calibri"/>
                      <w:sz w:val="22"/>
                      <w:szCs w:val="22"/>
                    </w:rPr>
                    <w:t xml:space="preserve"> meta-analyses</w:t>
                  </w:r>
                </w:p>
                <w:p w:rsidR="00A7370C" w:rsidRDefault="00A7370C" w:rsidP="00FD64A7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Calibri" w:hAnsi="Calibri"/>
                      <w:sz w:val="22"/>
                      <w:szCs w:val="22"/>
                    </w:rPr>
                    <w:t>9</w:t>
                  </w:r>
                  <w:proofErr w:type="gramEnd"/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systematic reviews</w:t>
                  </w:r>
                </w:p>
                <w:p w:rsidR="00A7370C" w:rsidRDefault="00A7370C" w:rsidP="00FD64A7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:rsidR="00A7370C" w:rsidRDefault="00A7370C" w:rsidP="00FD64A7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:rsidR="00A7370C" w:rsidRDefault="00A7370C" w:rsidP="00FD64A7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/>
                    </w:rPr>
                  </w:pPr>
                </w:p>
              </w:txbxContent>
            </v:textbox>
          </v:rect>
        </w:pict>
      </w:r>
      <w:r>
        <w:rPr>
          <w:rFonts w:ascii="Garamond" w:hAnsi="Garamond"/>
          <w:noProof/>
        </w:rPr>
        <w:pict>
          <v:rect id="Rectangle 14" o:spid="_x0000_s1027" style="position:absolute;margin-left:333pt;margin-top:369.9pt;width:161.6pt;height:16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">
            <v:textbox inset=",7.2pt,,7.2pt">
              <w:txbxContent>
                <w:p w:rsidR="00A7370C" w:rsidRDefault="00A7370C" w:rsidP="00FD64A7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Ful</w:t>
                  </w:r>
                  <w:r w:rsidR="008A6980">
                    <w:rPr>
                      <w:rFonts w:ascii="Calibri" w:hAnsi="Calibri"/>
                      <w:sz w:val="22"/>
                      <w:szCs w:val="22"/>
                    </w:rPr>
                    <w:t xml:space="preserve">l-text articles excluded </w:t>
                  </w:r>
                  <w:r w:rsidR="008A6980">
                    <w:rPr>
                      <w:rFonts w:ascii="Calibri" w:hAnsi="Calibri"/>
                      <w:sz w:val="22"/>
                      <w:szCs w:val="22"/>
                    </w:rPr>
                    <w:br/>
                    <w:t>(n =48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)</w:t>
                  </w:r>
                </w:p>
                <w:p w:rsidR="00A7370C" w:rsidRPr="00544E26" w:rsidRDefault="00A7370C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 w:rsidRPr="00544E26">
                    <w:rPr>
                      <w:rFonts w:ascii="Calibri" w:hAnsi="Calibri"/>
                      <w:sz w:val="14"/>
                      <w:szCs w:val="22"/>
                    </w:rPr>
                    <w:t xml:space="preserve">Little or no data on </w:t>
                  </w:r>
                  <w:proofErr w:type="spellStart"/>
                  <w:r w:rsidRPr="00544E26">
                    <w:rPr>
                      <w:rFonts w:ascii="Calibri" w:hAnsi="Calibri"/>
                      <w:sz w:val="14"/>
                      <w:szCs w:val="22"/>
                    </w:rPr>
                    <w:t>ASD</w:t>
                  </w:r>
                  <w:proofErr w:type="spellEnd"/>
                  <w:r>
                    <w:rPr>
                      <w:rFonts w:ascii="Calibri" w:hAnsi="Calibri"/>
                      <w:sz w:val="14"/>
                      <w:szCs w:val="22"/>
                    </w:rPr>
                    <w:t xml:space="preserve"> </w:t>
                  </w:r>
                  <w:r w:rsidRPr="00544E26">
                    <w:rPr>
                      <w:rFonts w:ascii="Calibri" w:hAnsi="Calibri"/>
                      <w:sz w:val="14"/>
                      <w:szCs w:val="22"/>
                    </w:rPr>
                    <w:t>(8)</w:t>
                  </w:r>
                </w:p>
                <w:p w:rsidR="00A7370C" w:rsidRPr="00544E26" w:rsidRDefault="00A7370C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 w:rsidRPr="00544E26">
                    <w:rPr>
                      <w:rFonts w:ascii="Calibri" w:hAnsi="Calibri"/>
                      <w:sz w:val="14"/>
                      <w:szCs w:val="22"/>
                    </w:rPr>
                    <w:t xml:space="preserve">General </w:t>
                  </w:r>
                  <w:proofErr w:type="gramStart"/>
                  <w:r w:rsidRPr="00544E26">
                    <w:rPr>
                      <w:rFonts w:ascii="Calibri" w:hAnsi="Calibri"/>
                      <w:sz w:val="14"/>
                      <w:szCs w:val="22"/>
                    </w:rPr>
                    <w:t>neurodevelopment</w:t>
                  </w:r>
                  <w:proofErr w:type="gramEnd"/>
                  <w:r w:rsidRPr="00544E26">
                    <w:rPr>
                      <w:rFonts w:ascii="Calibri" w:hAnsi="Calibri"/>
                      <w:sz w:val="14"/>
                      <w:szCs w:val="22"/>
                    </w:rPr>
                    <w:t xml:space="preserve"> (3)</w:t>
                  </w:r>
                </w:p>
                <w:p w:rsidR="00A7370C" w:rsidRPr="00544E26" w:rsidRDefault="00A7370C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 w:rsidRPr="00544E26">
                    <w:rPr>
                      <w:rFonts w:ascii="Calibri" w:hAnsi="Calibri"/>
                      <w:sz w:val="14"/>
                      <w:szCs w:val="22"/>
                    </w:rPr>
                    <w:t xml:space="preserve">Less comprehensive than the included </w:t>
                  </w:r>
                  <w:r>
                    <w:rPr>
                      <w:rFonts w:ascii="Calibri" w:hAnsi="Calibri"/>
                      <w:sz w:val="14"/>
                      <w:szCs w:val="22"/>
                    </w:rPr>
                    <w:t>study (3</w:t>
                  </w:r>
                  <w:r w:rsidRPr="00544E26">
                    <w:rPr>
                      <w:rFonts w:ascii="Calibri" w:hAnsi="Calibri"/>
                      <w:sz w:val="14"/>
                      <w:szCs w:val="22"/>
                    </w:rPr>
                    <w:t>)</w:t>
                  </w:r>
                </w:p>
                <w:p w:rsidR="00A7370C" w:rsidRDefault="00A7370C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 w:rsidRPr="00544E26">
                    <w:rPr>
                      <w:rFonts w:ascii="Calibri" w:hAnsi="Calibri"/>
                      <w:sz w:val="14"/>
                      <w:szCs w:val="22"/>
                    </w:rPr>
                    <w:t>Narrative reviews (2)</w:t>
                  </w:r>
                </w:p>
                <w:p w:rsidR="00A7370C" w:rsidRDefault="00A7370C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No risk factors (1)</w:t>
                  </w:r>
                </w:p>
                <w:p w:rsidR="00A7370C" w:rsidRDefault="00A7370C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No control subjects (1)</w:t>
                  </w:r>
                </w:p>
                <w:p w:rsidR="00A7370C" w:rsidRDefault="00A7370C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Only in certain countries (2)</w:t>
                  </w:r>
                </w:p>
                <w:p w:rsidR="00A7370C" w:rsidRDefault="00A7370C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Opinion (2)</w:t>
                  </w:r>
                </w:p>
                <w:p w:rsidR="00A7370C" w:rsidRDefault="008A6980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Old systematic reviews (21</w:t>
                  </w:r>
                  <w:r w:rsidR="00A7370C">
                    <w:rPr>
                      <w:rFonts w:ascii="Calibri" w:hAnsi="Calibri"/>
                      <w:sz w:val="14"/>
                      <w:szCs w:val="22"/>
                    </w:rPr>
                    <w:t>)</w:t>
                  </w:r>
                </w:p>
                <w:p w:rsidR="00A7370C" w:rsidRDefault="00A7370C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Effect on symptoms (1)</w:t>
                  </w:r>
                </w:p>
                <w:p w:rsidR="00A7370C" w:rsidRDefault="00A7370C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Prognostic factors (1)</w:t>
                  </w:r>
                </w:p>
                <w:p w:rsidR="00A7370C" w:rsidRDefault="00A7370C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Systematic review of birth cohorts (1)</w:t>
                  </w:r>
                </w:p>
                <w:p w:rsidR="00A7370C" w:rsidRPr="00544E26" w:rsidRDefault="00A7370C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Systematic review only (2)</w:t>
                  </w:r>
                </w:p>
                <w:p w:rsidR="00A7370C" w:rsidRDefault="00A7370C" w:rsidP="00FD64A7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:rsidR="00A7370C" w:rsidRDefault="00A7370C" w:rsidP="00FD64A7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/>
                    </w:rPr>
                  </w:pPr>
                </w:p>
              </w:txbxContent>
            </v:textbox>
          </v:rect>
        </w:pict>
      </w:r>
      <w:r>
        <w:rPr>
          <w:rFonts w:ascii="Garamond" w:hAnsi="Garamond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0" o:spid="_x0000_s1044" type="#_x0000_t32" style="position:absolute;margin-left:283.5pt;margin-top:396.9pt;width:49.5pt;height:53.8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">
            <v:stroke endarrow="block"/>
            <v:shadow color="#ccc" opacity="49150f"/>
          </v:shape>
        </w:pict>
      </w:r>
      <w:r>
        <w:rPr>
          <w:rFonts w:ascii="Garamond" w:hAnsi="Garamond"/>
          <w:noProof/>
        </w:rPr>
        <w:pict>
          <v:shape id="AutoShape 19" o:spid="_x0000_s1043" type="#_x0000_t32" style="position:absolute;margin-left:281.75pt;margin-top:280.1pt;width:51.25pt;height:4.3pt;flip:y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">
            <v:stroke endarrow="block"/>
            <v:shadow color="#ccc" opacity="49150f"/>
          </v:shape>
        </w:pict>
      </w:r>
      <w:r>
        <w:rPr>
          <w:rFonts w:ascii="Garamond" w:hAnsi="Garamond"/>
          <w:noProof/>
        </w:rPr>
        <w:pict>
          <v:rect id="Rectangle 12" o:spid="_x0000_s1028" style="position:absolute;margin-left:333pt;margin-top:199.25pt;width:161.6pt;height:161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">
            <v:textbox inset=",7.2pt,,7.2pt">
              <w:txbxContent>
                <w:p w:rsidR="00FD64A7" w:rsidRPr="005E3728" w:rsidRDefault="00FD64A7" w:rsidP="00FD64A7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5E3728">
                    <w:rPr>
                      <w:rFonts w:ascii="Calibri" w:hAnsi="Calibri"/>
                      <w:sz w:val="22"/>
                      <w:szCs w:val="22"/>
                    </w:rPr>
                    <w:t xml:space="preserve">Records </w:t>
                  </w:r>
                  <w:proofErr w:type="gramStart"/>
                  <w:r w:rsidRPr="005E3728">
                    <w:rPr>
                      <w:rFonts w:ascii="Calibri" w:hAnsi="Calibri"/>
                      <w:sz w:val="22"/>
                      <w:szCs w:val="22"/>
                    </w:rPr>
                    <w:t>excluded</w:t>
                  </w:r>
                  <w:proofErr w:type="gramEnd"/>
                  <w:r w:rsidRPr="005E3728">
                    <w:rPr>
                      <w:rFonts w:ascii="Calibri" w:hAnsi="Calibri"/>
                      <w:sz w:val="22"/>
                      <w:szCs w:val="22"/>
                    </w:rPr>
                    <w:br/>
                    <w:t>(n = 584)</w:t>
                  </w:r>
                </w:p>
                <w:p w:rsidR="00FD64A7" w:rsidRPr="005E3728" w:rsidRDefault="00FD64A7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Biomarkers/biology</w:t>
                  </w:r>
                  <w:r>
                    <w:rPr>
                      <w:rFonts w:ascii="Calibri" w:hAnsi="Calibri"/>
                      <w:sz w:val="14"/>
                      <w:szCs w:val="22"/>
                    </w:rPr>
                    <w:t xml:space="preserve"> </w:t>
                  </w:r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(22)</w:t>
                  </w:r>
                </w:p>
                <w:p w:rsidR="00FD64A7" w:rsidRPr="005E3728" w:rsidRDefault="00FD64A7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proofErr w:type="spellStart"/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Comorbidity</w:t>
                  </w:r>
                  <w:proofErr w:type="spellEnd"/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 xml:space="preserve"> (29)</w:t>
                  </w:r>
                </w:p>
                <w:p w:rsidR="00FD64A7" w:rsidRPr="005E3728" w:rsidRDefault="00FD64A7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Course/prognosis</w:t>
                  </w:r>
                  <w:r>
                    <w:rPr>
                      <w:rFonts w:ascii="Calibri" w:hAnsi="Calibri"/>
                      <w:sz w:val="14"/>
                      <w:szCs w:val="22"/>
                    </w:rPr>
                    <w:t xml:space="preserve"> </w:t>
                  </w:r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(5)</w:t>
                  </w:r>
                </w:p>
                <w:p w:rsidR="00FD64A7" w:rsidRPr="005E3728" w:rsidRDefault="00FD64A7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Genetic/non</w:t>
                  </w:r>
                  <w:r>
                    <w:rPr>
                      <w:rFonts w:ascii="Calibri" w:hAnsi="Calibri"/>
                      <w:sz w:val="14"/>
                      <w:szCs w:val="22"/>
                    </w:rPr>
                    <w:t>-</w:t>
                  </w:r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environmental (82)</w:t>
                  </w:r>
                </w:p>
                <w:p w:rsidR="00FD64A7" w:rsidRPr="005E3728" w:rsidRDefault="00FD64A7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Incidence/prevalence (6)</w:t>
                  </w:r>
                </w:p>
                <w:p w:rsidR="00FD64A7" w:rsidRPr="005E3728" w:rsidRDefault="00FD64A7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Method</w:t>
                  </w:r>
                  <w:r>
                    <w:rPr>
                      <w:rFonts w:ascii="Calibri" w:hAnsi="Calibri"/>
                      <w:sz w:val="14"/>
                      <w:szCs w:val="22"/>
                    </w:rPr>
                    <w:t xml:space="preserve"> </w:t>
                  </w:r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(10)</w:t>
                  </w:r>
                </w:p>
                <w:p w:rsidR="00FD64A7" w:rsidRPr="005E3728" w:rsidRDefault="00FD64A7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proofErr w:type="spellStart"/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Neuroimaging</w:t>
                  </w:r>
                  <w:proofErr w:type="spellEnd"/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/neurophysiology</w:t>
                  </w:r>
                  <w:r>
                    <w:rPr>
                      <w:rFonts w:ascii="Calibri" w:hAnsi="Calibri"/>
                      <w:sz w:val="14"/>
                      <w:szCs w:val="22"/>
                    </w:rPr>
                    <w:t xml:space="preserve"> </w:t>
                  </w:r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(57)</w:t>
                  </w:r>
                </w:p>
                <w:p w:rsidR="00FD64A7" w:rsidRDefault="00FD64A7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Neu</w:t>
                  </w:r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ropsychology</w:t>
                  </w:r>
                  <w:r>
                    <w:rPr>
                      <w:rFonts w:ascii="Calibri" w:hAnsi="Calibri"/>
                      <w:sz w:val="14"/>
                      <w:szCs w:val="22"/>
                    </w:rPr>
                    <w:t xml:space="preserve"> </w:t>
                  </w:r>
                  <w:r w:rsidRPr="005E3728">
                    <w:rPr>
                      <w:rFonts w:ascii="Calibri" w:hAnsi="Calibri"/>
                      <w:sz w:val="14"/>
                      <w:szCs w:val="22"/>
                    </w:rPr>
                    <w:t>(51)</w:t>
                  </w:r>
                </w:p>
                <w:p w:rsidR="00FD64A7" w:rsidRDefault="00FD64A7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Not a systematic review (2)</w:t>
                  </w:r>
                </w:p>
                <w:p w:rsidR="00FD64A7" w:rsidRDefault="00FD64A7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 xml:space="preserve">Not </w:t>
                  </w:r>
                  <w:proofErr w:type="spellStart"/>
                  <w:r>
                    <w:rPr>
                      <w:rFonts w:ascii="Calibri" w:hAnsi="Calibri"/>
                      <w:sz w:val="14"/>
                      <w:szCs w:val="22"/>
                    </w:rPr>
                    <w:t>ASD</w:t>
                  </w:r>
                  <w:proofErr w:type="spellEnd"/>
                  <w:r>
                    <w:rPr>
                      <w:rFonts w:ascii="Calibri" w:hAnsi="Calibri"/>
                      <w:sz w:val="14"/>
                      <w:szCs w:val="22"/>
                    </w:rPr>
                    <w:t xml:space="preserve"> (47)</w:t>
                  </w:r>
                </w:p>
                <w:p w:rsidR="00FD64A7" w:rsidRDefault="00FD64A7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Reply/comment (7)</w:t>
                  </w:r>
                </w:p>
                <w:p w:rsidR="00FD64A7" w:rsidRDefault="00FD64A7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Social/functional/occupational (20)</w:t>
                  </w:r>
                </w:p>
                <w:p w:rsidR="00FD64A7" w:rsidRDefault="00FD64A7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Symptomatology/diagnosis (29)</w:t>
                  </w:r>
                </w:p>
                <w:p w:rsidR="00FD64A7" w:rsidRDefault="00FD64A7" w:rsidP="00FD64A7">
                  <w:pPr>
                    <w:rPr>
                      <w:rFonts w:ascii="Calibri" w:hAnsi="Calibri"/>
                      <w:sz w:val="14"/>
                      <w:szCs w:val="22"/>
                    </w:rPr>
                  </w:pPr>
                  <w:r>
                    <w:rPr>
                      <w:rFonts w:ascii="Calibri" w:hAnsi="Calibri"/>
                      <w:sz w:val="14"/>
                      <w:szCs w:val="22"/>
                    </w:rPr>
                    <w:t>Treatment/intervention (217)</w:t>
                  </w:r>
                </w:p>
                <w:p w:rsidR="00FD64A7" w:rsidRPr="005E3728" w:rsidRDefault="00FD64A7" w:rsidP="00FD64A7">
                  <w:pPr>
                    <w:jc w:val="center"/>
                    <w:rPr>
                      <w:rFonts w:ascii="Calibri" w:hAnsi="Calibri"/>
                      <w:sz w:val="14"/>
                      <w:szCs w:val="22"/>
                    </w:rPr>
                  </w:pPr>
                </w:p>
                <w:p w:rsidR="00FD64A7" w:rsidRPr="005E3728" w:rsidRDefault="00FD64A7" w:rsidP="00FD64A7">
                  <w:pPr>
                    <w:jc w:val="center"/>
                    <w:rPr>
                      <w:rFonts w:ascii="Calibri" w:hAnsi="Calibri"/>
                      <w:sz w:val="14"/>
                      <w:szCs w:val="22"/>
                    </w:rPr>
                  </w:pPr>
                </w:p>
                <w:p w:rsidR="00FD64A7" w:rsidRPr="005E3728" w:rsidRDefault="00FD64A7" w:rsidP="00FD64A7">
                  <w:pPr>
                    <w:jc w:val="center"/>
                    <w:rPr>
                      <w:rFonts w:ascii="Calibri" w:hAnsi="Calibri"/>
                      <w:sz w:val="14"/>
                      <w:szCs w:val="22"/>
                      <w:lang/>
                    </w:rPr>
                  </w:pPr>
                </w:p>
              </w:txbxContent>
            </v:textbox>
          </v:rect>
        </w:pict>
      </w:r>
      <w:r>
        <w:rPr>
          <w:rFonts w:ascii="Garamond" w:hAnsi="Garamond"/>
          <w:noProof/>
        </w:rPr>
        <w:pict>
          <v:shape id="AutoShape 18" o:spid="_x0000_s1042" type="#_x0000_t32" style="position:absolute;margin-left:3in;margin-top:423.9pt;width:0;height:4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">
            <v:stroke endarrow="block"/>
            <v:shadow color="#ccc" opacity="49150f"/>
          </v:shape>
        </w:pict>
      </w:r>
      <w:r>
        <w:rPr>
          <w:rFonts w:ascii="Garamond" w:hAnsi="Garamond"/>
          <w:noProof/>
        </w:rPr>
        <w:pict>
          <v:shape id="AutoShape 17" o:spid="_x0000_s1041" type="#_x0000_t32" style="position:absolute;margin-left:3in;margin-top:306.9pt;width:0;height:63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">
            <v:stroke endarrow="block"/>
            <v:shadow color="#ccc" opacity="49150f"/>
          </v:shape>
        </w:pict>
      </w:r>
      <w:r>
        <w:rPr>
          <w:rFonts w:ascii="Garamond" w:hAnsi="Garamond"/>
          <w:noProof/>
        </w:rPr>
        <w:pict>
          <v:rect id="Rectangle 13" o:spid="_x0000_s1029" style="position:absolute;margin-left:148.5pt;margin-top:369.9pt;width:135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">
            <v:textbox inset=",7.2pt,,7.2pt">
              <w:txbxContent>
                <w:p w:rsidR="00FD64A7" w:rsidRDefault="00FD64A7" w:rsidP="00FD64A7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Full-text articles assessed for </w:t>
                  </w:r>
                  <w:proofErr w:type="gramStart"/>
                  <w:r>
                    <w:rPr>
                      <w:rFonts w:ascii="Calibri" w:hAnsi="Calibri"/>
                      <w:sz w:val="22"/>
                      <w:szCs w:val="22"/>
                    </w:rPr>
                    <w:t>eligibility</w:t>
                  </w:r>
                  <w:proofErr w:type="gramEnd"/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>(n =80)</w:t>
                  </w:r>
                </w:p>
              </w:txbxContent>
            </v:textbox>
          </v:rect>
        </w:pict>
      </w:r>
      <w:r>
        <w:rPr>
          <w:rFonts w:ascii="Garamond" w:hAnsi="Garamond"/>
          <w:noProof/>
        </w:rPr>
        <w:pict>
          <v:roundrect id="AutoShape 3" o:spid="_x0000_s1030" style="position:absolute;margin-left:-69.05pt;margin-top:250pt;width:89.6pt;height:23.4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" fillcolor="#ccecff">
            <v:textbox style="layout-flow:vertical;mso-layout-flow-alt:bottom-to-top" inset="3.6pt,,3.6pt">
              <w:txbxContent>
                <w:p w:rsidR="00FD64A7" w:rsidRDefault="00FD64A7" w:rsidP="00FD64A7">
                  <w:pPr>
                    <w:pStyle w:val="Heading2"/>
                    <w:keepNext/>
                    <w:rPr>
                      <w:rFonts w:ascii="Calibri" w:hAnsi="Calibri"/>
                      <w:lang/>
                    </w:rPr>
                  </w:pPr>
                  <w:r>
                    <w:rPr>
                      <w:rFonts w:ascii="Calibri" w:hAnsi="Calibri"/>
                      <w:lang/>
                    </w:rPr>
                    <w:t>Screening</w:t>
                  </w:r>
                </w:p>
              </w:txbxContent>
            </v:textbox>
          </v:roundrect>
        </w:pict>
      </w:r>
      <w:r>
        <w:rPr>
          <w:rFonts w:ascii="Garamond" w:hAnsi="Garamond"/>
          <w:noProof/>
        </w:rPr>
        <w:pict>
          <v:roundrect id="AutoShape 5" o:spid="_x0000_s1031" style="position:absolute;margin-left:-69.05pt;margin-top:367.4pt;width:89.6pt;height:23.4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" fillcolor="#ccecff">
            <v:textbox style="layout-flow:vertical;mso-layout-flow-alt:bottom-to-top" inset="3.6pt,,3.6pt">
              <w:txbxContent>
                <w:p w:rsidR="00FD64A7" w:rsidRDefault="00FD64A7" w:rsidP="00FD64A7">
                  <w:pPr>
                    <w:pStyle w:val="Heading2"/>
                    <w:keepNext/>
                    <w:rPr>
                      <w:rFonts w:ascii="Calibri" w:hAnsi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  <w:lang/>
                    </w:rPr>
                    <w:t>Eligibility</w:t>
                  </w:r>
                </w:p>
              </w:txbxContent>
            </v:textbox>
          </v:roundrect>
        </w:pict>
      </w:r>
      <w:r>
        <w:rPr>
          <w:rFonts w:ascii="Garamond" w:hAnsi="Garamond"/>
          <w:noProof/>
        </w:rPr>
        <w:pict>
          <v:roundrect id="AutoShape 4" o:spid="_x0000_s1032" style="position:absolute;margin-left:-64.55pt;margin-top:488.9pt;width:80.6pt;height:23.4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" fillcolor="#ccecff">
            <v:textbox style="layout-flow:vertical;mso-layout-flow-alt:bottom-to-top" inset="3.6pt,,3.6pt">
              <w:txbxContent>
                <w:p w:rsidR="00FD64A7" w:rsidRDefault="00FD64A7" w:rsidP="00FD64A7">
                  <w:pPr>
                    <w:pStyle w:val="Heading2"/>
                    <w:keepNext/>
                    <w:rPr>
                      <w:rFonts w:ascii="Calibri" w:hAnsi="Calibri"/>
                      <w:lang/>
                    </w:rPr>
                  </w:pPr>
                  <w:r>
                    <w:rPr>
                      <w:rFonts w:ascii="Calibri" w:hAnsi="Calibri"/>
                      <w:lang/>
                    </w:rPr>
                    <w:t>Included</w:t>
                  </w:r>
                </w:p>
              </w:txbxContent>
            </v:textbox>
          </v:roundrect>
        </w:pict>
      </w:r>
      <w:r>
        <w:rPr>
          <w:rFonts w:ascii="Garamond" w:hAnsi="Garamond"/>
          <w:noProof/>
        </w:rPr>
        <w:pict>
          <v:shape id="AutoShape 16" o:spid="_x0000_s1040" type="#_x0000_t32" style="position:absolute;margin-left:3in;margin-top:198.9pt;width:0;height:63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">
            <v:stroke endarrow="block"/>
            <v:shadow color="#ccc" opacity="49150f"/>
          </v:shape>
        </w:pict>
      </w:r>
      <w:r>
        <w:rPr>
          <w:rFonts w:ascii="Garamond" w:hAnsi="Garamond"/>
          <w:noProof/>
        </w:rPr>
        <w:pict>
          <v:rect id="Rectangle 11" o:spid="_x0000_s1033" style="position:absolute;margin-left:150.25pt;margin-top:261.9pt;width:131.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">
            <v:textbox inset=",7.2pt,,7.2pt">
              <w:txbxContent>
                <w:p w:rsidR="00FD64A7" w:rsidRDefault="00FD64A7" w:rsidP="00FD64A7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Records </w:t>
                  </w:r>
                  <w:proofErr w:type="gramStart"/>
                  <w:r>
                    <w:rPr>
                      <w:rFonts w:ascii="Calibri" w:hAnsi="Calibri"/>
                      <w:sz w:val="22"/>
                      <w:szCs w:val="22"/>
                    </w:rPr>
                    <w:t>screened</w:t>
                  </w:r>
                  <w:proofErr w:type="gramEnd"/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>(n = 664)</w:t>
                  </w:r>
                </w:p>
              </w:txbxContent>
            </v:textbox>
          </v:rect>
        </w:pict>
      </w:r>
      <w:r>
        <w:rPr>
          <w:rFonts w:ascii="Garamond" w:hAnsi="Garamond"/>
          <w:noProof/>
        </w:rPr>
        <w:pict>
          <v:roundrect id="AutoShape 8" o:spid="_x0000_s1034" style="position:absolute;margin-left:-69.05pt;margin-top:88pt;width:89.6pt;height:23.4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" fillcolor="#ccecff">
            <v:textbox style="layout-flow:vertical;mso-layout-flow-alt:bottom-to-top" inset="3.6pt,,3.6pt">
              <w:txbxContent>
                <w:p w:rsidR="00FD64A7" w:rsidRDefault="00FD64A7" w:rsidP="00FD64A7">
                  <w:pPr>
                    <w:pStyle w:val="Heading2"/>
                    <w:keepNext/>
                    <w:rPr>
                      <w:rFonts w:ascii="Calibri" w:hAnsi="Calibri"/>
                      <w:lang/>
                    </w:rPr>
                  </w:pPr>
                  <w:r>
                    <w:rPr>
                      <w:rFonts w:ascii="Calibri" w:hAnsi="Calibri"/>
                      <w:lang/>
                    </w:rPr>
                    <w:t>Identification</w:t>
                  </w:r>
                </w:p>
              </w:txbxContent>
            </v:textbox>
          </v:roundrect>
        </w:pict>
      </w:r>
      <w:r>
        <w:rPr>
          <w:rFonts w:ascii="Garamond" w:hAnsi="Garamond"/>
          <w:noProof/>
        </w:rPr>
        <w:pict>
          <v:shape id="AutoShape 7" o:spid="_x0000_s1039" type="#_x0000_t32" style="position:absolute;margin-left:306pt;margin-top:117.9pt;width:0;height:36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">
            <v:stroke endarrow="block"/>
            <v:shadow color="#ccc" opacity="49150f"/>
          </v:shape>
        </w:pict>
      </w:r>
      <w:r>
        <w:rPr>
          <w:rFonts w:ascii="Garamond" w:hAnsi="Garamond"/>
          <w:noProof/>
        </w:rPr>
        <w:pict>
          <v:shape id="AutoShape 6" o:spid="_x0000_s1038" type="#_x0000_t32" style="position:absolute;margin-left:126pt;margin-top:117.9pt;width:0;height:36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">
            <v:stroke endarrow="block"/>
            <v:shadow color="#ccc" opacity="49150f"/>
          </v:shape>
        </w:pict>
      </w:r>
      <w:r>
        <w:rPr>
          <w:rFonts w:ascii="Garamond" w:hAnsi="Garamond"/>
          <w:noProof/>
        </w:rPr>
        <w:pict>
          <v:rect id="Rectangle 10" o:spid="_x0000_s1035" style="position:absolute;margin-left:106.85pt;margin-top:153.9pt;width:218.2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">
            <v:textbox inset=",7.2pt,,7.2pt">
              <w:txbxContent>
                <w:p w:rsidR="00FD64A7" w:rsidRDefault="00FD64A7" w:rsidP="00FD64A7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Records after duplicates </w:t>
                  </w:r>
                  <w:proofErr w:type="gramStart"/>
                  <w:r>
                    <w:rPr>
                      <w:rFonts w:ascii="Calibri" w:hAnsi="Calibri"/>
                      <w:sz w:val="22"/>
                      <w:szCs w:val="22"/>
                    </w:rPr>
                    <w:t>removed</w:t>
                  </w:r>
                  <w:proofErr w:type="gramEnd"/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>(n = 664)</w:t>
                  </w:r>
                </w:p>
              </w:txbxContent>
            </v:textbox>
          </v:rect>
        </w:pict>
      </w:r>
      <w:r>
        <w:rPr>
          <w:rFonts w:ascii="Garamond" w:hAnsi="Garamond"/>
          <w:noProof/>
        </w:rPr>
        <w:pict>
          <v:rect id="Rectangle 9" o:spid="_x0000_s1036" style="position:absolute;margin-left:229.5pt;margin-top:63.9pt;width:175.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">
            <v:textbox inset=",7.2pt,,7.2pt">
              <w:txbxContent>
                <w:p w:rsidR="00FD64A7" w:rsidRDefault="00FD64A7" w:rsidP="00FD64A7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Additional records identified through other </w:t>
                  </w:r>
                  <w:proofErr w:type="gramStart"/>
                  <w:r>
                    <w:rPr>
                      <w:rFonts w:ascii="Calibri" w:hAnsi="Calibri"/>
                      <w:sz w:val="22"/>
                      <w:szCs w:val="22"/>
                    </w:rPr>
                    <w:t>sources</w:t>
                  </w:r>
                  <w:proofErr w:type="gramEnd"/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>(n = 1)</w:t>
                  </w:r>
                </w:p>
              </w:txbxContent>
            </v:textbox>
          </v:rect>
        </w:pict>
      </w:r>
      <w:r>
        <w:rPr>
          <w:rFonts w:ascii="Garamond" w:hAnsi="Garamond"/>
          <w:noProof/>
        </w:rPr>
        <w:pict>
          <v:rect id="Rectangle 2" o:spid="_x0000_s1037" style="position:absolute;margin-left:27pt;margin-top:63.9pt;width:175.5pt;height: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">
            <v:textbox inset=",7.2pt,,7.2pt">
              <w:txbxContent>
                <w:p w:rsidR="00FD64A7" w:rsidRDefault="00FD64A7" w:rsidP="00FD64A7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Records identified through </w:t>
                  </w:r>
                  <w:proofErr w:type="spellStart"/>
                  <w:r>
                    <w:rPr>
                      <w:rFonts w:ascii="Calibri" w:hAnsi="Calibri"/>
                      <w:sz w:val="22"/>
                      <w:szCs w:val="22"/>
                    </w:rPr>
                    <w:t>Pubmed</w:t>
                  </w:r>
                  <w:proofErr w:type="spellEnd"/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rFonts w:ascii="Calibri" w:hAnsi="Calibri"/>
                      <w:sz w:val="22"/>
                      <w:szCs w:val="22"/>
                    </w:rPr>
                    <w:t>searching</w:t>
                  </w:r>
                  <w:proofErr w:type="gramEnd"/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>(n = 664)</w:t>
                  </w:r>
                </w:p>
              </w:txbxContent>
            </v:textbox>
          </v:rect>
        </w:pict>
      </w:r>
    </w:p>
    <w:p w:rsidR="00FD64A7" w:rsidRPr="00FD64A7" w:rsidRDefault="00FD64A7">
      <w:pPr>
        <w:rPr>
          <w:rFonts w:ascii="Garamond" w:hAnsi="Garamond"/>
          <w:b/>
          <w:bCs/>
          <w:color w:val="4F81BD" w:themeColor="accent1"/>
          <w:sz w:val="18"/>
          <w:szCs w:val="18"/>
        </w:rPr>
      </w:pPr>
      <w:r w:rsidRPr="00FD64A7">
        <w:rPr>
          <w:rFonts w:ascii="Garamond" w:hAnsi="Garamond"/>
        </w:rPr>
        <w:br w:type="page"/>
      </w:r>
    </w:p>
    <w:p w:rsidR="00975819" w:rsidRPr="00FD64A7" w:rsidRDefault="00975819" w:rsidP="00975819">
      <w:pPr>
        <w:pStyle w:val="Caption"/>
        <w:keepNext/>
        <w:rPr>
          <w:rFonts w:ascii="Garamond" w:hAnsi="Garamond"/>
        </w:rPr>
      </w:pPr>
      <w:r w:rsidRPr="00FD64A7">
        <w:rPr>
          <w:rFonts w:ascii="Garamond" w:hAnsi="Garamond"/>
        </w:rPr>
        <w:lastRenderedPageBreak/>
        <w:t xml:space="preserve">Table </w:t>
      </w:r>
      <w:r w:rsidR="00993A67">
        <w:rPr>
          <w:rFonts w:ascii="Garamond" w:hAnsi="Garamond"/>
        </w:rPr>
        <w:t>S</w:t>
      </w:r>
      <w:r w:rsidR="009246B4" w:rsidRPr="00FD64A7">
        <w:rPr>
          <w:rFonts w:ascii="Garamond" w:hAnsi="Garamond"/>
        </w:rPr>
        <w:fldChar w:fldCharType="begin"/>
      </w:r>
      <w:r w:rsidRPr="00FD64A7">
        <w:rPr>
          <w:rFonts w:ascii="Garamond" w:hAnsi="Garamond"/>
        </w:rPr>
        <w:instrText xml:space="preserve"> SEQ Table \* ARABIC </w:instrText>
      </w:r>
      <w:r w:rsidR="009246B4" w:rsidRPr="00FD64A7">
        <w:rPr>
          <w:rFonts w:ascii="Garamond" w:hAnsi="Garamond"/>
        </w:rPr>
        <w:fldChar w:fldCharType="separate"/>
      </w:r>
      <w:r w:rsidRPr="00FD64A7">
        <w:rPr>
          <w:rFonts w:ascii="Garamond" w:hAnsi="Garamond"/>
          <w:noProof/>
        </w:rPr>
        <w:t>1</w:t>
      </w:r>
      <w:r w:rsidR="009246B4" w:rsidRPr="00FD64A7">
        <w:rPr>
          <w:rFonts w:ascii="Garamond" w:hAnsi="Garamond"/>
        </w:rPr>
        <w:fldChar w:fldCharType="end"/>
      </w:r>
      <w:r w:rsidRPr="00FD64A7">
        <w:rPr>
          <w:rFonts w:ascii="Garamond" w:hAnsi="Garamond"/>
        </w:rPr>
        <w:t xml:space="preserve">. List of excluded studies </w:t>
      </w:r>
      <w:r w:rsidR="00FD64A7">
        <w:rPr>
          <w:rFonts w:ascii="Garamond" w:hAnsi="Garamond"/>
        </w:rPr>
        <w:t>and</w:t>
      </w:r>
      <w:r w:rsidRPr="00FD64A7">
        <w:rPr>
          <w:rFonts w:ascii="Garamond" w:hAnsi="Garamond"/>
        </w:rPr>
        <w:t xml:space="preserve"> </w:t>
      </w:r>
      <w:r w:rsidR="007069D4">
        <w:rPr>
          <w:rFonts w:ascii="Garamond" w:hAnsi="Garamond"/>
        </w:rPr>
        <w:t xml:space="preserve">the </w:t>
      </w:r>
      <w:bookmarkStart w:id="0" w:name="_GoBack"/>
      <w:bookmarkEnd w:id="0"/>
      <w:r w:rsidRPr="00FD64A7">
        <w:rPr>
          <w:rFonts w:ascii="Garamond" w:hAnsi="Garamond"/>
        </w:rPr>
        <w:t>reason for exclusion</w:t>
      </w:r>
    </w:p>
    <w:tbl>
      <w:tblPr>
        <w:tblStyle w:val="TableGrid"/>
        <w:tblW w:w="9564" w:type="dxa"/>
        <w:tblLook w:val="04A0"/>
      </w:tblPr>
      <w:tblGrid>
        <w:gridCol w:w="2260"/>
        <w:gridCol w:w="2105"/>
        <w:gridCol w:w="3386"/>
        <w:gridCol w:w="1813"/>
      </w:tblGrid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FD64A7">
              <w:rPr>
                <w:rFonts w:ascii="Garamond" w:hAnsi="Garamond" w:cs="Arial"/>
                <w:b/>
                <w:sz w:val="20"/>
                <w:szCs w:val="20"/>
              </w:rPr>
              <w:t>Study</w:t>
            </w:r>
          </w:p>
        </w:tc>
        <w:tc>
          <w:tcPr>
            <w:tcW w:w="2105" w:type="dxa"/>
          </w:tcPr>
          <w:p w:rsidR="007F2CBF" w:rsidRPr="00FD64A7" w:rsidRDefault="007F2CBF" w:rsidP="00254A27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FD64A7">
              <w:rPr>
                <w:rFonts w:ascii="Garamond" w:hAnsi="Garamond" w:cs="Arial"/>
                <w:b/>
                <w:sz w:val="20"/>
                <w:szCs w:val="20"/>
              </w:rPr>
              <w:t xml:space="preserve">Risk </w:t>
            </w:r>
            <w:r w:rsidR="00484427" w:rsidRPr="00FD64A7">
              <w:rPr>
                <w:rFonts w:ascii="Garamond" w:hAnsi="Garamond" w:cs="Arial"/>
                <w:b/>
                <w:sz w:val="20"/>
                <w:szCs w:val="20"/>
              </w:rPr>
              <w:t xml:space="preserve">or protective </w:t>
            </w:r>
            <w:r w:rsidRPr="00FD64A7">
              <w:rPr>
                <w:rFonts w:ascii="Garamond" w:hAnsi="Garamond" w:cs="Arial"/>
                <w:b/>
                <w:sz w:val="20"/>
                <w:szCs w:val="20"/>
              </w:rPr>
              <w:t>factor(s)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FD64A7">
              <w:rPr>
                <w:rFonts w:ascii="Garamond" w:hAnsi="Garamond" w:cs="Arial"/>
                <w:b/>
                <w:sz w:val="20"/>
                <w:szCs w:val="20"/>
              </w:rPr>
              <w:t>Reason for exclusion</w:t>
            </w:r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FD64A7">
              <w:rPr>
                <w:rFonts w:ascii="Garamond" w:hAnsi="Garamond" w:cs="Arial"/>
                <w:b/>
                <w:sz w:val="20"/>
                <w:szCs w:val="20"/>
              </w:rPr>
              <w:t>Relevant included reviews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NPG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2006</w:t>
            </w:r>
          </w:p>
        </w:tc>
        <w:tc>
          <w:tcPr>
            <w:tcW w:w="2105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NA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Opinion</w:t>
            </w:r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NA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Abubakar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2016</w:t>
            </w:r>
          </w:p>
        </w:tc>
        <w:tc>
          <w:tcPr>
            <w:tcW w:w="2105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NA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No risk factors</w:t>
            </w:r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NA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Aguilar Cordero 2015</w:t>
            </w:r>
          </w:p>
        </w:tc>
        <w:tc>
          <w:tcPr>
            <w:tcW w:w="2105" w:type="dxa"/>
          </w:tcPr>
          <w:p w:rsidR="007F2CBF" w:rsidRPr="00FD64A7" w:rsidRDefault="007F2CBF" w:rsidP="00C67E3A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Maternal diabetes</w:t>
            </w:r>
          </w:p>
        </w:tc>
        <w:tc>
          <w:tcPr>
            <w:tcW w:w="3386" w:type="dxa"/>
          </w:tcPr>
          <w:p w:rsidR="007F2CBF" w:rsidRPr="00FD64A7" w:rsidRDefault="007F2CBF" w:rsidP="00C67E3A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Systematic review only</w:t>
            </w:r>
            <w:r w:rsidR="007F3F7B" w:rsidRPr="00FD64A7">
              <w:rPr>
                <w:rFonts w:ascii="Garamond" w:hAnsi="Garamond" w:cs="Arial"/>
                <w:sz w:val="20"/>
                <w:szCs w:val="20"/>
              </w:rPr>
              <w:t xml:space="preserve"> (the included study is a meta-analysis)</w:t>
            </w:r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Xu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2014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Alanazi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2013</w:t>
            </w:r>
          </w:p>
        </w:tc>
        <w:tc>
          <w:tcPr>
            <w:tcW w:w="2105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Nutrition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Outdated</w:t>
            </w:r>
          </w:p>
        </w:tc>
        <w:tc>
          <w:tcPr>
            <w:tcW w:w="1813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Multiple</w:t>
            </w:r>
          </w:p>
        </w:tc>
      </w:tr>
      <w:tr w:rsidR="007F2CBF" w:rsidRPr="00FD64A7" w:rsidTr="00975819">
        <w:trPr>
          <w:trHeight w:val="287"/>
        </w:trPr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Alkandari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al. 2016</w:t>
            </w:r>
          </w:p>
        </w:tc>
        <w:tc>
          <w:tcPr>
            <w:tcW w:w="2105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Fetal ultrasound measurements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Little or no data on </w:t>
            </w: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ASD</w:t>
            </w:r>
            <w:proofErr w:type="spellEnd"/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NA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Amin et al 2011</w:t>
            </w:r>
          </w:p>
        </w:tc>
        <w:tc>
          <w:tcPr>
            <w:tcW w:w="2105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Jaundice</w:t>
            </w:r>
          </w:p>
        </w:tc>
        <w:tc>
          <w:tcPr>
            <w:tcW w:w="3386" w:type="dxa"/>
          </w:tcPr>
          <w:p w:rsidR="007F2CBF" w:rsidRPr="00FD64A7" w:rsidRDefault="00484427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Less comprehensive than the included study</w:t>
            </w:r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Gardener et al 2011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Bakkar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al. 2014</w:t>
            </w:r>
          </w:p>
        </w:tc>
        <w:tc>
          <w:tcPr>
            <w:tcW w:w="2105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Cerebrovascular function in child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Little or no data on </w:t>
            </w: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ASD</w:t>
            </w:r>
            <w:proofErr w:type="spellEnd"/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NA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Bay et al 2014</w:t>
            </w:r>
          </w:p>
        </w:tc>
        <w:tc>
          <w:tcPr>
            <w:tcW w:w="2105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Fertility treatment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General neurodevelopment with little focus on </w:t>
            </w: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ASD</w:t>
            </w:r>
            <w:proofErr w:type="spellEnd"/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Conti et al 2013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Bent et al 2009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Omega-3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Outdated</w:t>
            </w:r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James et al 2011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Cimino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2016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Neonicotinoid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Pesticide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Little or no data on </w:t>
            </w: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ASD</w:t>
            </w:r>
            <w:proofErr w:type="spellEnd"/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NA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Demicheli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2005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Vaccines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Outdated</w:t>
            </w:r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Taylor et al 2014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Demicheli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2012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Vaccines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Outdated</w:t>
            </w:r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Taylor et al 2014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DeVilbiss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2015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Folic acid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Outdated</w:t>
            </w:r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Castro et al 2016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El </w:t>
            </w: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Marroun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2014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SSRIs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Outdated</w:t>
            </w:r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Kobayashi et al 2016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Gao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2016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Folic acid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General neurodevelopment with little focus on </w:t>
            </w: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ASD</w:t>
            </w:r>
            <w:proofErr w:type="spellEnd"/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Castro et al 2016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Geier et al 2006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Vaccine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Outdated</w:t>
            </w:r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Taylor et al 2014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Graham et al 2016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Being refugee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Little or no data on </w:t>
            </w: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ASD</w:t>
            </w:r>
            <w:proofErr w:type="spellEnd"/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NA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Grandjean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2014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Toxins</w:t>
            </w:r>
          </w:p>
        </w:tc>
        <w:tc>
          <w:tcPr>
            <w:tcW w:w="3386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Focused review (not systematic)</w:t>
            </w:r>
          </w:p>
        </w:tc>
        <w:tc>
          <w:tcPr>
            <w:tcW w:w="1813" w:type="dxa"/>
          </w:tcPr>
          <w:p w:rsidR="007F2CBF" w:rsidRPr="00FD64A7" w:rsidRDefault="007F2CBF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Multiple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Guxen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2016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Air pollutants</w:t>
            </w:r>
          </w:p>
        </w:tc>
        <w:tc>
          <w:tcPr>
            <w:tcW w:w="3386" w:type="dxa"/>
          </w:tcPr>
          <w:p w:rsidR="007F2CBF" w:rsidRPr="00FD64A7" w:rsidRDefault="00203C0B" w:rsidP="00203C0B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Only European countries; Autistic traits </w:t>
            </w:r>
          </w:p>
        </w:tc>
        <w:tc>
          <w:tcPr>
            <w:tcW w:w="1813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Multiple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Hamlyn et al 2013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Modifiable risk factors</w:t>
            </w:r>
          </w:p>
        </w:tc>
        <w:tc>
          <w:tcPr>
            <w:tcW w:w="3386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Narrative review</w:t>
            </w:r>
          </w:p>
        </w:tc>
        <w:tc>
          <w:tcPr>
            <w:tcW w:w="1813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Multiple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Healey et al 2016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SSRIs</w:t>
            </w:r>
          </w:p>
        </w:tc>
        <w:tc>
          <w:tcPr>
            <w:tcW w:w="3386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Very broad definition of </w:t>
            </w: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ASD</w:t>
            </w:r>
            <w:proofErr w:type="spellEnd"/>
            <w:r w:rsidR="007F3F7B" w:rsidRPr="00FD64A7">
              <w:rPr>
                <w:rFonts w:ascii="Garamond" w:hAnsi="Garamond" w:cs="Arial"/>
                <w:sz w:val="20"/>
                <w:szCs w:val="20"/>
              </w:rPr>
              <w:t xml:space="preserve"> (including </w:t>
            </w:r>
            <w:proofErr w:type="spellStart"/>
            <w:r w:rsidR="007F3F7B" w:rsidRPr="00FD64A7">
              <w:rPr>
                <w:rFonts w:ascii="Garamond" w:hAnsi="Garamond" w:cs="Arial"/>
                <w:sz w:val="20"/>
                <w:szCs w:val="20"/>
              </w:rPr>
              <w:t>neurodevelopmental</w:t>
            </w:r>
            <w:proofErr w:type="spellEnd"/>
            <w:r w:rsidR="007F3F7B" w:rsidRPr="00FD64A7">
              <w:rPr>
                <w:rFonts w:ascii="Garamond" w:hAnsi="Garamond" w:cs="Arial"/>
                <w:sz w:val="20"/>
                <w:szCs w:val="20"/>
              </w:rPr>
              <w:t xml:space="preserve"> disorders)</w:t>
            </w:r>
          </w:p>
        </w:tc>
        <w:tc>
          <w:tcPr>
            <w:tcW w:w="1813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Kobayashi et al 2016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Hultman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2011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Advancing parental age</w:t>
            </w:r>
          </w:p>
        </w:tc>
        <w:tc>
          <w:tcPr>
            <w:tcW w:w="3386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Outdated</w:t>
            </w:r>
          </w:p>
        </w:tc>
        <w:tc>
          <w:tcPr>
            <w:tcW w:w="1813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Wu et al 2017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Hvidtjorn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2009</w:t>
            </w:r>
          </w:p>
        </w:tc>
        <w:tc>
          <w:tcPr>
            <w:tcW w:w="2105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Assisted conception</w:t>
            </w:r>
          </w:p>
        </w:tc>
        <w:tc>
          <w:tcPr>
            <w:tcW w:w="3386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Outdated </w:t>
            </w:r>
          </w:p>
        </w:tc>
        <w:tc>
          <w:tcPr>
            <w:tcW w:w="1813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Conti et al 2013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203C0B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James et al 2015</w:t>
            </w:r>
          </w:p>
        </w:tc>
        <w:tc>
          <w:tcPr>
            <w:tcW w:w="2105" w:type="dxa"/>
          </w:tcPr>
          <w:p w:rsidR="007F2CBF" w:rsidRPr="00FD64A7" w:rsidRDefault="00976BE4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Chelation </w:t>
            </w:r>
          </w:p>
        </w:tc>
        <w:tc>
          <w:tcPr>
            <w:tcW w:w="3386" w:type="dxa"/>
          </w:tcPr>
          <w:p w:rsidR="007F2CBF" w:rsidRPr="00FD64A7" w:rsidRDefault="00976BE4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Only 1 study of </w:t>
            </w: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ASD</w:t>
            </w:r>
            <w:proofErr w:type="spellEnd"/>
          </w:p>
        </w:tc>
        <w:tc>
          <w:tcPr>
            <w:tcW w:w="1813" w:type="dxa"/>
          </w:tcPr>
          <w:p w:rsidR="007F2CBF" w:rsidRPr="00FD64A7" w:rsidRDefault="00976BE4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NA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976BE4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Jefferson et al 2003</w:t>
            </w:r>
          </w:p>
        </w:tc>
        <w:tc>
          <w:tcPr>
            <w:tcW w:w="2105" w:type="dxa"/>
          </w:tcPr>
          <w:p w:rsidR="007F2CBF" w:rsidRPr="00FD64A7" w:rsidRDefault="00976BE4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Vaccine</w:t>
            </w:r>
          </w:p>
        </w:tc>
        <w:tc>
          <w:tcPr>
            <w:tcW w:w="3386" w:type="dxa"/>
          </w:tcPr>
          <w:p w:rsidR="007F2CBF" w:rsidRPr="00FD64A7" w:rsidRDefault="00976BE4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Outdated </w:t>
            </w:r>
          </w:p>
        </w:tc>
        <w:tc>
          <w:tcPr>
            <w:tcW w:w="1813" w:type="dxa"/>
          </w:tcPr>
          <w:p w:rsidR="007F2CBF" w:rsidRPr="00FD64A7" w:rsidRDefault="00976BE4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Taylor et al 2014</w:t>
            </w:r>
          </w:p>
        </w:tc>
      </w:tr>
      <w:tr w:rsidR="007F2CBF" w:rsidRPr="00FD64A7" w:rsidTr="00975819">
        <w:tc>
          <w:tcPr>
            <w:tcW w:w="2260" w:type="dxa"/>
          </w:tcPr>
          <w:p w:rsidR="007F2CBF" w:rsidRPr="00FD64A7" w:rsidRDefault="00976BE4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Kaplan et al 2016</w:t>
            </w:r>
          </w:p>
        </w:tc>
        <w:tc>
          <w:tcPr>
            <w:tcW w:w="2105" w:type="dxa"/>
          </w:tcPr>
          <w:p w:rsidR="007F2CBF" w:rsidRPr="00FD64A7" w:rsidRDefault="00976BE4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SSRI</w:t>
            </w:r>
            <w:proofErr w:type="spellEnd"/>
          </w:p>
        </w:tc>
        <w:tc>
          <w:tcPr>
            <w:tcW w:w="3386" w:type="dxa"/>
          </w:tcPr>
          <w:p w:rsidR="007F2CBF" w:rsidRPr="00FD64A7" w:rsidRDefault="00976BE4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Smaller number of pooled studies</w:t>
            </w:r>
            <w:r w:rsidR="007F3F7B" w:rsidRPr="00FD64A7">
              <w:rPr>
                <w:rFonts w:ascii="Garamond" w:hAnsi="Garamond" w:cs="Arial"/>
                <w:sz w:val="20"/>
                <w:szCs w:val="20"/>
              </w:rPr>
              <w:t xml:space="preserve"> than the included study</w:t>
            </w:r>
          </w:p>
        </w:tc>
        <w:tc>
          <w:tcPr>
            <w:tcW w:w="1813" w:type="dxa"/>
          </w:tcPr>
          <w:p w:rsidR="007F2CBF" w:rsidRPr="00FD64A7" w:rsidRDefault="00976BE4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Kobayashi et al 2016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Li et </w:t>
            </w:r>
            <w:proofErr w:type="gramStart"/>
            <w:r>
              <w:rPr>
                <w:rFonts w:ascii="Garamond" w:hAnsi="Garamond" w:cs="Arial"/>
                <w:sz w:val="20"/>
                <w:szCs w:val="20"/>
              </w:rPr>
              <w:t>al .</w:t>
            </w:r>
            <w:proofErr w:type="gramEnd"/>
            <w:r>
              <w:rPr>
                <w:rFonts w:ascii="Garamond" w:hAnsi="Garamond" w:cs="Arial"/>
                <w:sz w:val="20"/>
                <w:szCs w:val="20"/>
              </w:rPr>
              <w:t xml:space="preserve"> 2015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Maternal Obesity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Outdated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Wang et al 2016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Linsell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2016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VLBW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>, Very preterm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Prognostic factors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NA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Maglione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2014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Vaccine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Only in the US; no meta-analysis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Taylor et al 2014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Main et al 2010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Folic acid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Outdated 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Castro et al 2016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Man et al 2015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SSRI</w:t>
            </w:r>
            <w:proofErr w:type="spellEnd"/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Outdated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Kobayashi et al 2016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McDermott et al 2015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Nickel and Chromium during pregnancy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Only 1 study of </w:t>
            </w: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ASD</w:t>
            </w:r>
            <w:proofErr w:type="spellEnd"/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NA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McDonagh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2014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SSRI</w:t>
            </w:r>
            <w:proofErr w:type="spellEnd"/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Outdated 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Kobayashi et al 2016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Millward et al 2004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Gluten and casein free diet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Outdated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Mari-</w:t>
            </w:r>
            <w:proofErr w:type="spellStart"/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bauset</w:t>
            </w:r>
            <w:proofErr w:type="spellEnd"/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 et al 2014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Millward et al 2008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Gluten and casein free diet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Outdated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Mari-</w:t>
            </w:r>
            <w:proofErr w:type="spellStart"/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bauset</w:t>
            </w:r>
            <w:proofErr w:type="spellEnd"/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 et al 2014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Morales-Suarez-Varela et al 2016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Particulate matter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Systematic review only (the included study is a meta-analysis)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Multiple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Ng et al 2007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Mercury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Outdated 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color w:val="000000"/>
                <w:sz w:val="20"/>
                <w:szCs w:val="20"/>
              </w:rPr>
              <w:t>Yoshimasu</w:t>
            </w:r>
            <w:proofErr w:type="spellEnd"/>
            <w:r w:rsidRPr="00FD64A7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 et al </w:t>
            </w:r>
            <w:r w:rsidRPr="00FD64A7">
              <w:rPr>
                <w:rFonts w:ascii="Garamond" w:hAnsi="Garamond" w:cs="Arial"/>
                <w:color w:val="000000"/>
                <w:sz w:val="20"/>
                <w:szCs w:val="20"/>
              </w:rPr>
              <w:lastRenderedPageBreak/>
              <w:t>2014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lastRenderedPageBreak/>
              <w:t>Nye et al 2002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B6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>-Mg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Only 1 study of </w:t>
            </w: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ASD</w:t>
            </w:r>
            <w:proofErr w:type="spellEnd"/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NA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4844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Rucklidge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2013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Micronutrients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Outdated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Multiple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Sandin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2012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Advancing parental age</w:t>
            </w:r>
          </w:p>
        </w:tc>
        <w:tc>
          <w:tcPr>
            <w:tcW w:w="3386" w:type="dxa"/>
          </w:tcPr>
          <w:p w:rsidR="00CF41D6" w:rsidRPr="00FD64A7" w:rsidRDefault="00CF41D6" w:rsidP="004844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Outdated 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Wu et al 2017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Tang et al 2015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Smoking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Less comprehensive than the included study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Rosen et al 2015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Thompson et al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All risk factors in the birth cohorts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Systematic review of birth cohorts 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Multiple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Ticher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1996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Circannual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pattern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No control subjects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NA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Turville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2015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Vaccine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Opinion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Taylor et al 2014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  <w:lang w:bidi="fa-IR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Uljarevic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  <w:lang w:bidi="fa-IR"/>
              </w:rPr>
              <w:t xml:space="preserve"> et al 2016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Multilingualism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Effect on symptoms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NA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Wang et al 2016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Probiotic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Only 1 study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NA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Wilson et al 2013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Vaccines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 xml:space="preserve">Outdated 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Taylor et al 2014</w:t>
            </w:r>
          </w:p>
        </w:tc>
      </w:tr>
      <w:tr w:rsidR="00CF41D6" w:rsidRPr="00FD64A7" w:rsidTr="00975819">
        <w:tc>
          <w:tcPr>
            <w:tcW w:w="2260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FD64A7">
              <w:rPr>
                <w:rFonts w:ascii="Garamond" w:hAnsi="Garamond" w:cs="Arial"/>
                <w:sz w:val="20"/>
                <w:szCs w:val="20"/>
              </w:rPr>
              <w:t>Zibaee</w:t>
            </w:r>
            <w:proofErr w:type="spellEnd"/>
            <w:r w:rsidRPr="00FD64A7">
              <w:rPr>
                <w:rFonts w:ascii="Garamond" w:hAnsi="Garamond" w:cs="Arial"/>
                <w:sz w:val="20"/>
                <w:szCs w:val="20"/>
              </w:rPr>
              <w:t xml:space="preserve"> et al 2015</w:t>
            </w:r>
          </w:p>
        </w:tc>
        <w:tc>
          <w:tcPr>
            <w:tcW w:w="2105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Camel Milk</w:t>
            </w:r>
          </w:p>
        </w:tc>
        <w:tc>
          <w:tcPr>
            <w:tcW w:w="3386" w:type="dxa"/>
          </w:tcPr>
          <w:p w:rsidR="00CF41D6" w:rsidRPr="00FD64A7" w:rsidRDefault="00CF41D6" w:rsidP="00254A27">
            <w:pPr>
              <w:rPr>
                <w:rFonts w:ascii="Garamond" w:hAnsi="Garamond" w:cs="Arial"/>
                <w:sz w:val="20"/>
                <w:szCs w:val="20"/>
              </w:rPr>
            </w:pPr>
            <w:r w:rsidRPr="00FD64A7">
              <w:rPr>
                <w:rFonts w:ascii="Garamond" w:hAnsi="Garamond" w:cs="Arial"/>
                <w:sz w:val="20"/>
                <w:szCs w:val="20"/>
              </w:rPr>
              <w:t>Outdated</w:t>
            </w:r>
          </w:p>
        </w:tc>
        <w:tc>
          <w:tcPr>
            <w:tcW w:w="1813" w:type="dxa"/>
          </w:tcPr>
          <w:p w:rsidR="00CF41D6" w:rsidRPr="00FD64A7" w:rsidRDefault="00CF41D6" w:rsidP="00254A27">
            <w:pPr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proofErr w:type="spellStart"/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Mihic</w:t>
            </w:r>
            <w:proofErr w:type="spellEnd"/>
            <w:r w:rsidRPr="00FD64A7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 et al 2016</w:t>
            </w:r>
          </w:p>
        </w:tc>
      </w:tr>
    </w:tbl>
    <w:p w:rsidR="005175EC" w:rsidRPr="00FD64A7" w:rsidRDefault="005175EC" w:rsidP="00254A27">
      <w:pPr>
        <w:rPr>
          <w:rFonts w:ascii="Garamond" w:hAnsi="Garamond" w:cs="Arial"/>
          <w:sz w:val="20"/>
          <w:szCs w:val="20"/>
        </w:rPr>
      </w:pPr>
    </w:p>
    <w:sectPr w:rsidR="005175EC" w:rsidRPr="00FD64A7" w:rsidSect="00670FD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70C" w:rsidRDefault="00A7370C" w:rsidP="00B55369">
      <w:r>
        <w:separator/>
      </w:r>
    </w:p>
  </w:endnote>
  <w:endnote w:type="continuationSeparator" w:id="0">
    <w:p w:rsidR="00A7370C" w:rsidRDefault="00A7370C" w:rsidP="00B5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70C" w:rsidRDefault="00A7370C" w:rsidP="00B55369">
      <w:r>
        <w:separator/>
      </w:r>
    </w:p>
  </w:footnote>
  <w:footnote w:type="continuationSeparator" w:id="0">
    <w:p w:rsidR="00A7370C" w:rsidRDefault="00A7370C" w:rsidP="00B553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E6D"/>
    <w:multiLevelType w:val="hybridMultilevel"/>
    <w:tmpl w:val="EB7E0760"/>
    <w:lvl w:ilvl="0" w:tplc="3C807132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E7706"/>
    <w:multiLevelType w:val="hybridMultilevel"/>
    <w:tmpl w:val="09F8A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F8112F"/>
    <w:multiLevelType w:val="hybridMultilevel"/>
    <w:tmpl w:val="E0DAA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0344143"/>
    <w:multiLevelType w:val="hybridMultilevel"/>
    <w:tmpl w:val="EDCC51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00x2dsm5dpw2efffj50tf7wpx5w909sw55&quot;&gt;Final_Ref_Molecular_Autism&lt;record-ids&gt;&lt;item&gt;35&lt;/item&gt;&lt;item&gt;36&lt;/item&gt;&lt;item&gt;38&lt;/item&gt;&lt;item&gt;39&lt;/item&gt;&lt;item&gt;44&lt;/item&gt;&lt;item&gt;46&lt;/item&gt;&lt;item&gt;47&lt;/item&gt;&lt;item&gt;49&lt;/item&gt;&lt;item&gt;51&lt;/item&gt;&lt;item&gt;52&lt;/item&gt;&lt;item&gt;54&lt;/item&gt;&lt;item&gt;55&lt;/item&gt;&lt;/record-ids&gt;&lt;/item&gt;&lt;item db-id=&quot;evffrtzs2x2sdmerf23vt05ndr2sxpxdad29&quot;&gt;molecularautism&lt;record-ids&gt;&lt;item&gt;4&lt;/item&gt;&lt;item&gt;6&lt;/item&gt;&lt;item&gt;12&lt;/item&gt;&lt;item&gt;14&lt;/item&gt;&lt;item&gt;18&lt;/item&gt;&lt;item&gt;23&lt;/item&gt;&lt;item&gt;27&lt;/item&gt;&lt;item&gt;28&lt;/item&gt;&lt;item&gt;31&lt;/item&gt;&lt;item&gt;49&lt;/item&gt;&lt;item&gt;52&lt;/item&gt;&lt;item&gt;53&lt;/item&gt;&lt;item&gt;55&lt;/item&gt;&lt;item&gt;56&lt;/item&gt;&lt;item&gt;66&lt;/item&gt;&lt;item&gt;67&lt;/item&gt;&lt;item&gt;68&lt;/item&gt;&lt;item&gt;69&lt;/item&gt;&lt;item&gt;71&lt;/item&gt;&lt;item&gt;73&lt;/item&gt;&lt;item&gt;75&lt;/item&gt;&lt;item&gt;80&lt;/item&gt;&lt;item&gt;82&lt;/item&gt;&lt;item&gt;88&lt;/item&gt;&lt;item&gt;91&lt;/item&gt;&lt;item&gt;95&lt;/item&gt;&lt;item&gt;97&lt;/item&gt;&lt;item&gt;103&lt;/item&gt;&lt;item&gt;104&lt;/item&gt;&lt;item&gt;105&lt;/item&gt;&lt;item&gt;106&lt;/item&gt;&lt;item&gt;115&lt;/item&gt;&lt;item&gt;117&lt;/item&gt;&lt;item&gt;118&lt;/item&gt;&lt;item&gt;119&lt;/item&gt;&lt;item&gt;120&lt;/item&gt;&lt;item&gt;127&lt;/item&gt;&lt;item&gt;130&lt;/item&gt;&lt;item&gt;131&lt;/item&gt;&lt;item&gt;134&lt;/item&gt;&lt;item&gt;135&lt;/item&gt;&lt;item&gt;136&lt;/item&gt;&lt;item&gt;137&lt;/item&gt;&lt;item&gt;144&lt;/item&gt;&lt;item&gt;145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2&lt;/item&gt;&lt;item&gt;163&lt;/item&gt;&lt;item&gt;164&lt;/item&gt;&lt;item&gt;165&lt;/item&gt;&lt;item&gt;166&lt;/item&gt;&lt;item&gt;168&lt;/item&gt;&lt;item&gt;169&lt;/item&gt;&lt;item&gt;174&lt;/item&gt;&lt;item&gt;175&lt;/item&gt;&lt;item&gt;177&lt;/item&gt;&lt;item&gt;178&lt;/item&gt;&lt;item&gt;179&lt;/item&gt;&lt;item&gt;180&lt;/item&gt;&lt;item&gt;181&lt;/item&gt;&lt;item&gt;182&lt;/item&gt;&lt;item&gt;183&lt;/item&gt;&lt;item&gt;184&lt;/item&gt;&lt;item&gt;186&lt;/item&gt;&lt;item&gt;188&lt;/item&gt;&lt;item&gt;189&lt;/item&gt;&lt;item&gt;191&lt;/item&gt;&lt;item&gt;192&lt;/item&gt;&lt;item&gt;193&lt;/item&gt;&lt;item&gt;200&lt;/item&gt;&lt;item&gt;201&lt;/item&gt;&lt;item&gt;202&lt;/item&gt;&lt;item&gt;203&lt;/item&gt;&lt;item&gt;204&lt;/item&gt;&lt;item&gt;205&lt;/item&gt;&lt;item&gt;207&lt;/item&gt;&lt;item&gt;208&lt;/item&gt;&lt;item&gt;209&lt;/item&gt;&lt;item&gt;210&lt;/item&gt;&lt;item&gt;211&lt;/item&gt;&lt;item&gt;212&lt;/item&gt;&lt;item&gt;214&lt;/item&gt;&lt;item&gt;216&lt;/item&gt;&lt;item&gt;220&lt;/item&gt;&lt;item&gt;229&lt;/item&gt;&lt;item&gt;230&lt;/item&gt;&lt;item&gt;233&lt;/item&gt;&lt;item&gt;234&lt;/item&gt;&lt;item&gt;236&lt;/item&gt;&lt;item&gt;237&lt;/item&gt;&lt;item&gt;238&lt;/item&gt;&lt;item&gt;239&lt;/item&gt;&lt;item&gt;241&lt;/item&gt;&lt;/record-ids&gt;&lt;/item&gt;&lt;/Libraries&gt;"/>
    <w:docVar w:name="Total_Editing_Time" w:val="478"/>
  </w:docVars>
  <w:rsids>
    <w:rsidRoot w:val="005175EC"/>
    <w:rsid w:val="00000C03"/>
    <w:rsid w:val="000047EC"/>
    <w:rsid w:val="00005BFD"/>
    <w:rsid w:val="00016B73"/>
    <w:rsid w:val="000201C9"/>
    <w:rsid w:val="000245A0"/>
    <w:rsid w:val="000377C3"/>
    <w:rsid w:val="00040443"/>
    <w:rsid w:val="00052720"/>
    <w:rsid w:val="00055460"/>
    <w:rsid w:val="0006654E"/>
    <w:rsid w:val="0006724A"/>
    <w:rsid w:val="000737C1"/>
    <w:rsid w:val="00073C08"/>
    <w:rsid w:val="000877D5"/>
    <w:rsid w:val="0009287B"/>
    <w:rsid w:val="00095C9C"/>
    <w:rsid w:val="000A106F"/>
    <w:rsid w:val="000A6981"/>
    <w:rsid w:val="000B49B3"/>
    <w:rsid w:val="000B6C77"/>
    <w:rsid w:val="000B7A6A"/>
    <w:rsid w:val="000C19D8"/>
    <w:rsid w:val="000C739B"/>
    <w:rsid w:val="000D1D29"/>
    <w:rsid w:val="000D5D81"/>
    <w:rsid w:val="000E4701"/>
    <w:rsid w:val="000F2561"/>
    <w:rsid w:val="000F3A59"/>
    <w:rsid w:val="00103AF6"/>
    <w:rsid w:val="001133A6"/>
    <w:rsid w:val="0011407A"/>
    <w:rsid w:val="0011668A"/>
    <w:rsid w:val="00122AEE"/>
    <w:rsid w:val="001360C3"/>
    <w:rsid w:val="00142EBC"/>
    <w:rsid w:val="001435D9"/>
    <w:rsid w:val="00154DC9"/>
    <w:rsid w:val="0016340A"/>
    <w:rsid w:val="001642C2"/>
    <w:rsid w:val="0017649B"/>
    <w:rsid w:val="001772AF"/>
    <w:rsid w:val="0018773F"/>
    <w:rsid w:val="00187E6F"/>
    <w:rsid w:val="001A27A9"/>
    <w:rsid w:val="001A778F"/>
    <w:rsid w:val="001B389B"/>
    <w:rsid w:val="001B6DC1"/>
    <w:rsid w:val="001C2DC2"/>
    <w:rsid w:val="001C5447"/>
    <w:rsid w:val="001D2079"/>
    <w:rsid w:val="001D5B99"/>
    <w:rsid w:val="001E005A"/>
    <w:rsid w:val="001E494B"/>
    <w:rsid w:val="00200189"/>
    <w:rsid w:val="00200F90"/>
    <w:rsid w:val="00203C0B"/>
    <w:rsid w:val="00210DE4"/>
    <w:rsid w:val="0021197B"/>
    <w:rsid w:val="00220627"/>
    <w:rsid w:val="00223680"/>
    <w:rsid w:val="0022631B"/>
    <w:rsid w:val="00226F78"/>
    <w:rsid w:val="0023797E"/>
    <w:rsid w:val="00241DE1"/>
    <w:rsid w:val="00242592"/>
    <w:rsid w:val="002428DE"/>
    <w:rsid w:val="0025476D"/>
    <w:rsid w:val="00254A27"/>
    <w:rsid w:val="00260A99"/>
    <w:rsid w:val="00261CE0"/>
    <w:rsid w:val="00265AE2"/>
    <w:rsid w:val="00267B63"/>
    <w:rsid w:val="002701E4"/>
    <w:rsid w:val="00271F97"/>
    <w:rsid w:val="00274417"/>
    <w:rsid w:val="00277913"/>
    <w:rsid w:val="002840D2"/>
    <w:rsid w:val="00285DC4"/>
    <w:rsid w:val="002863A0"/>
    <w:rsid w:val="002A76DF"/>
    <w:rsid w:val="002B10BC"/>
    <w:rsid w:val="002B3FDF"/>
    <w:rsid w:val="002D1878"/>
    <w:rsid w:val="002D2BF6"/>
    <w:rsid w:val="002D4269"/>
    <w:rsid w:val="002D50D2"/>
    <w:rsid w:val="002D61EF"/>
    <w:rsid w:val="002E010A"/>
    <w:rsid w:val="002E16A6"/>
    <w:rsid w:val="002E4920"/>
    <w:rsid w:val="002F74AB"/>
    <w:rsid w:val="00301520"/>
    <w:rsid w:val="003145CB"/>
    <w:rsid w:val="0031597A"/>
    <w:rsid w:val="00321107"/>
    <w:rsid w:val="003230D8"/>
    <w:rsid w:val="0032585E"/>
    <w:rsid w:val="00332729"/>
    <w:rsid w:val="00336F5B"/>
    <w:rsid w:val="00337C0F"/>
    <w:rsid w:val="00346F7B"/>
    <w:rsid w:val="00351630"/>
    <w:rsid w:val="0035505D"/>
    <w:rsid w:val="00356BF4"/>
    <w:rsid w:val="00361361"/>
    <w:rsid w:val="0036590C"/>
    <w:rsid w:val="003755ED"/>
    <w:rsid w:val="003779BB"/>
    <w:rsid w:val="00381A3D"/>
    <w:rsid w:val="00383EBF"/>
    <w:rsid w:val="00386AA5"/>
    <w:rsid w:val="003876E1"/>
    <w:rsid w:val="00395F2B"/>
    <w:rsid w:val="003A1ED0"/>
    <w:rsid w:val="003C0602"/>
    <w:rsid w:val="003C282D"/>
    <w:rsid w:val="003C3AEA"/>
    <w:rsid w:val="003D116D"/>
    <w:rsid w:val="003D2238"/>
    <w:rsid w:val="003D5719"/>
    <w:rsid w:val="003D630B"/>
    <w:rsid w:val="003D6B84"/>
    <w:rsid w:val="003D77A6"/>
    <w:rsid w:val="003E0E85"/>
    <w:rsid w:val="003E53D7"/>
    <w:rsid w:val="003E7F24"/>
    <w:rsid w:val="003F0D59"/>
    <w:rsid w:val="003F26A0"/>
    <w:rsid w:val="003F3B15"/>
    <w:rsid w:val="00424DDB"/>
    <w:rsid w:val="00425818"/>
    <w:rsid w:val="00425A7D"/>
    <w:rsid w:val="00437B9A"/>
    <w:rsid w:val="00437D30"/>
    <w:rsid w:val="004421BE"/>
    <w:rsid w:val="004462D5"/>
    <w:rsid w:val="00447816"/>
    <w:rsid w:val="00463C99"/>
    <w:rsid w:val="004766D1"/>
    <w:rsid w:val="0048165D"/>
    <w:rsid w:val="00484427"/>
    <w:rsid w:val="004B007D"/>
    <w:rsid w:val="004D62A4"/>
    <w:rsid w:val="004D791A"/>
    <w:rsid w:val="004E7415"/>
    <w:rsid w:val="004F1DB6"/>
    <w:rsid w:val="004F5A7A"/>
    <w:rsid w:val="0050342A"/>
    <w:rsid w:val="0050554D"/>
    <w:rsid w:val="00506441"/>
    <w:rsid w:val="005175EC"/>
    <w:rsid w:val="005302E1"/>
    <w:rsid w:val="00531F08"/>
    <w:rsid w:val="00532430"/>
    <w:rsid w:val="00535225"/>
    <w:rsid w:val="00557A64"/>
    <w:rsid w:val="0056148D"/>
    <w:rsid w:val="00562C98"/>
    <w:rsid w:val="005655EB"/>
    <w:rsid w:val="005668B9"/>
    <w:rsid w:val="00573308"/>
    <w:rsid w:val="00574669"/>
    <w:rsid w:val="0058473D"/>
    <w:rsid w:val="00585DB2"/>
    <w:rsid w:val="00586DEE"/>
    <w:rsid w:val="0058716C"/>
    <w:rsid w:val="005930C5"/>
    <w:rsid w:val="00595877"/>
    <w:rsid w:val="005A2CCD"/>
    <w:rsid w:val="005A4793"/>
    <w:rsid w:val="005D0625"/>
    <w:rsid w:val="005D6C74"/>
    <w:rsid w:val="005F4019"/>
    <w:rsid w:val="005F5AC1"/>
    <w:rsid w:val="005F7E36"/>
    <w:rsid w:val="00603647"/>
    <w:rsid w:val="006101BE"/>
    <w:rsid w:val="0061119F"/>
    <w:rsid w:val="00623AA4"/>
    <w:rsid w:val="00636D05"/>
    <w:rsid w:val="00641CC0"/>
    <w:rsid w:val="00644074"/>
    <w:rsid w:val="00664286"/>
    <w:rsid w:val="00670FDF"/>
    <w:rsid w:val="0067518E"/>
    <w:rsid w:val="006825E6"/>
    <w:rsid w:val="00683CD2"/>
    <w:rsid w:val="006878CA"/>
    <w:rsid w:val="006904EE"/>
    <w:rsid w:val="006933B9"/>
    <w:rsid w:val="00694246"/>
    <w:rsid w:val="00697DB5"/>
    <w:rsid w:val="006B1922"/>
    <w:rsid w:val="006B4657"/>
    <w:rsid w:val="006B52A0"/>
    <w:rsid w:val="006B73BE"/>
    <w:rsid w:val="006C3DBA"/>
    <w:rsid w:val="006C4D0C"/>
    <w:rsid w:val="006C6587"/>
    <w:rsid w:val="006D7E6A"/>
    <w:rsid w:val="006E4D6D"/>
    <w:rsid w:val="006E5278"/>
    <w:rsid w:val="006F1572"/>
    <w:rsid w:val="006F276D"/>
    <w:rsid w:val="00702222"/>
    <w:rsid w:val="00702444"/>
    <w:rsid w:val="007068A4"/>
    <w:rsid w:val="007069D4"/>
    <w:rsid w:val="00731186"/>
    <w:rsid w:val="00733AE7"/>
    <w:rsid w:val="00735D1A"/>
    <w:rsid w:val="00736837"/>
    <w:rsid w:val="00741886"/>
    <w:rsid w:val="00744168"/>
    <w:rsid w:val="00750A50"/>
    <w:rsid w:val="007547AF"/>
    <w:rsid w:val="00754EB4"/>
    <w:rsid w:val="00761AA1"/>
    <w:rsid w:val="00767CEB"/>
    <w:rsid w:val="0078081D"/>
    <w:rsid w:val="00780DDE"/>
    <w:rsid w:val="00782811"/>
    <w:rsid w:val="00786267"/>
    <w:rsid w:val="00786FCE"/>
    <w:rsid w:val="0078735F"/>
    <w:rsid w:val="00790AC0"/>
    <w:rsid w:val="0079256F"/>
    <w:rsid w:val="007A1CCB"/>
    <w:rsid w:val="007A7B37"/>
    <w:rsid w:val="007B2268"/>
    <w:rsid w:val="007B2700"/>
    <w:rsid w:val="007B6045"/>
    <w:rsid w:val="007C0380"/>
    <w:rsid w:val="007D0C19"/>
    <w:rsid w:val="007F2CBF"/>
    <w:rsid w:val="007F38DA"/>
    <w:rsid w:val="007F3F7B"/>
    <w:rsid w:val="007F4960"/>
    <w:rsid w:val="00800FE5"/>
    <w:rsid w:val="00814A00"/>
    <w:rsid w:val="00821E90"/>
    <w:rsid w:val="00824874"/>
    <w:rsid w:val="00831D9A"/>
    <w:rsid w:val="00855E88"/>
    <w:rsid w:val="008565A1"/>
    <w:rsid w:val="0086058E"/>
    <w:rsid w:val="00866781"/>
    <w:rsid w:val="008702E1"/>
    <w:rsid w:val="00873412"/>
    <w:rsid w:val="00890A02"/>
    <w:rsid w:val="008920FF"/>
    <w:rsid w:val="00893787"/>
    <w:rsid w:val="008A1AB5"/>
    <w:rsid w:val="008A386A"/>
    <w:rsid w:val="008A6980"/>
    <w:rsid w:val="008B023B"/>
    <w:rsid w:val="008B27D0"/>
    <w:rsid w:val="008B6E48"/>
    <w:rsid w:val="008C1097"/>
    <w:rsid w:val="008C565F"/>
    <w:rsid w:val="008C6CE7"/>
    <w:rsid w:val="008D1D99"/>
    <w:rsid w:val="008D2049"/>
    <w:rsid w:val="008D3A62"/>
    <w:rsid w:val="008E0F78"/>
    <w:rsid w:val="008E34BE"/>
    <w:rsid w:val="008F6269"/>
    <w:rsid w:val="008F6C86"/>
    <w:rsid w:val="00902FDD"/>
    <w:rsid w:val="00916808"/>
    <w:rsid w:val="00922147"/>
    <w:rsid w:val="009230BF"/>
    <w:rsid w:val="009246B4"/>
    <w:rsid w:val="00930559"/>
    <w:rsid w:val="00932595"/>
    <w:rsid w:val="00932A0F"/>
    <w:rsid w:val="0093647F"/>
    <w:rsid w:val="0093749C"/>
    <w:rsid w:val="009435D2"/>
    <w:rsid w:val="00946720"/>
    <w:rsid w:val="00950943"/>
    <w:rsid w:val="009522B9"/>
    <w:rsid w:val="0096452F"/>
    <w:rsid w:val="00966185"/>
    <w:rsid w:val="00967072"/>
    <w:rsid w:val="00973D56"/>
    <w:rsid w:val="00975819"/>
    <w:rsid w:val="009769FF"/>
    <w:rsid w:val="00976BE4"/>
    <w:rsid w:val="00976DF3"/>
    <w:rsid w:val="00983FE4"/>
    <w:rsid w:val="009848F2"/>
    <w:rsid w:val="00993A67"/>
    <w:rsid w:val="00994AD5"/>
    <w:rsid w:val="009A3AC0"/>
    <w:rsid w:val="009B4364"/>
    <w:rsid w:val="009C35A4"/>
    <w:rsid w:val="009D58FA"/>
    <w:rsid w:val="009E0E02"/>
    <w:rsid w:val="009E503A"/>
    <w:rsid w:val="009E5AE8"/>
    <w:rsid w:val="009F7761"/>
    <w:rsid w:val="00A01848"/>
    <w:rsid w:val="00A07EBB"/>
    <w:rsid w:val="00A1002F"/>
    <w:rsid w:val="00A240C4"/>
    <w:rsid w:val="00A25FE7"/>
    <w:rsid w:val="00A31350"/>
    <w:rsid w:val="00A331CE"/>
    <w:rsid w:val="00A41211"/>
    <w:rsid w:val="00A416B7"/>
    <w:rsid w:val="00A41B87"/>
    <w:rsid w:val="00A4289B"/>
    <w:rsid w:val="00A4525A"/>
    <w:rsid w:val="00A458CE"/>
    <w:rsid w:val="00A5016E"/>
    <w:rsid w:val="00A60405"/>
    <w:rsid w:val="00A65084"/>
    <w:rsid w:val="00A7105B"/>
    <w:rsid w:val="00A71BF4"/>
    <w:rsid w:val="00A7370C"/>
    <w:rsid w:val="00A81EAC"/>
    <w:rsid w:val="00A91F81"/>
    <w:rsid w:val="00A926B7"/>
    <w:rsid w:val="00AB2D3D"/>
    <w:rsid w:val="00AC45D8"/>
    <w:rsid w:val="00AE0329"/>
    <w:rsid w:val="00AE09B9"/>
    <w:rsid w:val="00AE234F"/>
    <w:rsid w:val="00AF003A"/>
    <w:rsid w:val="00AF223E"/>
    <w:rsid w:val="00AF2FAA"/>
    <w:rsid w:val="00AF3332"/>
    <w:rsid w:val="00AF7590"/>
    <w:rsid w:val="00B013E1"/>
    <w:rsid w:val="00B109F0"/>
    <w:rsid w:val="00B14FE9"/>
    <w:rsid w:val="00B20FB6"/>
    <w:rsid w:val="00B31ACF"/>
    <w:rsid w:val="00B37795"/>
    <w:rsid w:val="00B44D6C"/>
    <w:rsid w:val="00B47DB3"/>
    <w:rsid w:val="00B5010D"/>
    <w:rsid w:val="00B51F5C"/>
    <w:rsid w:val="00B55369"/>
    <w:rsid w:val="00B60D5D"/>
    <w:rsid w:val="00B648A0"/>
    <w:rsid w:val="00B65BD0"/>
    <w:rsid w:val="00B66290"/>
    <w:rsid w:val="00B73A82"/>
    <w:rsid w:val="00B74B21"/>
    <w:rsid w:val="00B76F48"/>
    <w:rsid w:val="00B85047"/>
    <w:rsid w:val="00B94DC9"/>
    <w:rsid w:val="00B96AE2"/>
    <w:rsid w:val="00B97764"/>
    <w:rsid w:val="00BB4203"/>
    <w:rsid w:val="00BB42EF"/>
    <w:rsid w:val="00BC73BD"/>
    <w:rsid w:val="00BC7B49"/>
    <w:rsid w:val="00BD4A8B"/>
    <w:rsid w:val="00BF2179"/>
    <w:rsid w:val="00BF32A7"/>
    <w:rsid w:val="00BF6578"/>
    <w:rsid w:val="00C06F9F"/>
    <w:rsid w:val="00C07CB6"/>
    <w:rsid w:val="00C1771A"/>
    <w:rsid w:val="00C24AD5"/>
    <w:rsid w:val="00C25FD6"/>
    <w:rsid w:val="00C2768E"/>
    <w:rsid w:val="00C36DC4"/>
    <w:rsid w:val="00C36DD2"/>
    <w:rsid w:val="00C40CCA"/>
    <w:rsid w:val="00C4560B"/>
    <w:rsid w:val="00C507E5"/>
    <w:rsid w:val="00C52B4C"/>
    <w:rsid w:val="00C5735B"/>
    <w:rsid w:val="00C604AE"/>
    <w:rsid w:val="00C67E3A"/>
    <w:rsid w:val="00C77B7A"/>
    <w:rsid w:val="00C80AD7"/>
    <w:rsid w:val="00C85229"/>
    <w:rsid w:val="00C85354"/>
    <w:rsid w:val="00C85754"/>
    <w:rsid w:val="00C8679A"/>
    <w:rsid w:val="00C91941"/>
    <w:rsid w:val="00C94B8C"/>
    <w:rsid w:val="00C95FEA"/>
    <w:rsid w:val="00CA317E"/>
    <w:rsid w:val="00CD1A96"/>
    <w:rsid w:val="00CD31B0"/>
    <w:rsid w:val="00CD4168"/>
    <w:rsid w:val="00CD6BAE"/>
    <w:rsid w:val="00CF41D6"/>
    <w:rsid w:val="00D02C06"/>
    <w:rsid w:val="00D1153B"/>
    <w:rsid w:val="00D123B0"/>
    <w:rsid w:val="00D14160"/>
    <w:rsid w:val="00D175E5"/>
    <w:rsid w:val="00D273AE"/>
    <w:rsid w:val="00D309DD"/>
    <w:rsid w:val="00D36381"/>
    <w:rsid w:val="00D4024B"/>
    <w:rsid w:val="00D40D51"/>
    <w:rsid w:val="00D414BA"/>
    <w:rsid w:val="00D4280F"/>
    <w:rsid w:val="00D47061"/>
    <w:rsid w:val="00D56696"/>
    <w:rsid w:val="00D57366"/>
    <w:rsid w:val="00D606BD"/>
    <w:rsid w:val="00D71489"/>
    <w:rsid w:val="00D7406E"/>
    <w:rsid w:val="00D751C9"/>
    <w:rsid w:val="00D775B8"/>
    <w:rsid w:val="00D8667D"/>
    <w:rsid w:val="00D90214"/>
    <w:rsid w:val="00D973C4"/>
    <w:rsid w:val="00DA5D77"/>
    <w:rsid w:val="00DB017C"/>
    <w:rsid w:val="00DB0903"/>
    <w:rsid w:val="00DB0D36"/>
    <w:rsid w:val="00DB31B8"/>
    <w:rsid w:val="00DB32F0"/>
    <w:rsid w:val="00DC2CB5"/>
    <w:rsid w:val="00DC6C02"/>
    <w:rsid w:val="00DD2957"/>
    <w:rsid w:val="00DD78D9"/>
    <w:rsid w:val="00DD7B4F"/>
    <w:rsid w:val="00DE0E8A"/>
    <w:rsid w:val="00DE0F05"/>
    <w:rsid w:val="00DF138B"/>
    <w:rsid w:val="00DF21EA"/>
    <w:rsid w:val="00E0372F"/>
    <w:rsid w:val="00E11296"/>
    <w:rsid w:val="00E320B5"/>
    <w:rsid w:val="00E33A5F"/>
    <w:rsid w:val="00E725DD"/>
    <w:rsid w:val="00E82D1E"/>
    <w:rsid w:val="00E85C9A"/>
    <w:rsid w:val="00E94204"/>
    <w:rsid w:val="00E944B5"/>
    <w:rsid w:val="00E96ABF"/>
    <w:rsid w:val="00EA0CB6"/>
    <w:rsid w:val="00EA3612"/>
    <w:rsid w:val="00EB5587"/>
    <w:rsid w:val="00EC5F43"/>
    <w:rsid w:val="00EF0261"/>
    <w:rsid w:val="00EF07E9"/>
    <w:rsid w:val="00EF2ABC"/>
    <w:rsid w:val="00F0675A"/>
    <w:rsid w:val="00F07B31"/>
    <w:rsid w:val="00F116F5"/>
    <w:rsid w:val="00F20704"/>
    <w:rsid w:val="00F262AC"/>
    <w:rsid w:val="00F27D03"/>
    <w:rsid w:val="00F328F8"/>
    <w:rsid w:val="00F32A15"/>
    <w:rsid w:val="00F358C8"/>
    <w:rsid w:val="00F368D0"/>
    <w:rsid w:val="00F37762"/>
    <w:rsid w:val="00F41EC4"/>
    <w:rsid w:val="00F611AF"/>
    <w:rsid w:val="00F6190C"/>
    <w:rsid w:val="00F712BF"/>
    <w:rsid w:val="00F81E14"/>
    <w:rsid w:val="00F9075E"/>
    <w:rsid w:val="00F9377D"/>
    <w:rsid w:val="00FA7E3A"/>
    <w:rsid w:val="00FB3DEB"/>
    <w:rsid w:val="00FB4022"/>
    <w:rsid w:val="00FB5E93"/>
    <w:rsid w:val="00FB7611"/>
    <w:rsid w:val="00FD1FCB"/>
    <w:rsid w:val="00FD64A7"/>
    <w:rsid w:val="00FF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6"/>
    <o:shapelayout v:ext="edit">
      <o:idmap v:ext="edit" data="1"/>
      <o:rules v:ext="edit">
        <o:r id="V:Rule1" type="connector" idref="#AutoShape 20"/>
        <o:r id="V:Rule2" type="connector" idref="#AutoShape 19"/>
        <o:r id="V:Rule3" type="connector" idref="#AutoShape 18"/>
        <o:r id="V:Rule4" type="connector" idref="#AutoShape 17"/>
        <o:r id="V:Rule5" type="connector" idref="#AutoShape 16"/>
        <o:r id="V:Rule6" type="connector" idref="#AutoShape 7"/>
        <o:r id="V:Rule7" type="connector" idref="#AutoShape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6B4"/>
  </w:style>
  <w:style w:type="paragraph" w:styleId="Heading2">
    <w:name w:val="heading 2"/>
    <w:basedOn w:val="Normal"/>
    <w:next w:val="Normal"/>
    <w:link w:val="Heading2Char"/>
    <w:qFormat/>
    <w:rsid w:val="00FD64A7"/>
    <w:pPr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2D1878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2D1878"/>
    <w:rPr>
      <w:rFonts w:ascii="Cambria" w:hAnsi="Cambr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C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C1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863A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63A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553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369"/>
  </w:style>
  <w:style w:type="paragraph" w:styleId="Footer">
    <w:name w:val="footer"/>
    <w:basedOn w:val="Normal"/>
    <w:link w:val="FooterChar"/>
    <w:uiPriority w:val="99"/>
    <w:unhideWhenUsed/>
    <w:rsid w:val="00B553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369"/>
  </w:style>
  <w:style w:type="character" w:styleId="CommentReference">
    <w:name w:val="annotation reference"/>
    <w:basedOn w:val="DefaultParagraphFont"/>
    <w:uiPriority w:val="99"/>
    <w:semiHidden/>
    <w:unhideWhenUsed/>
    <w:rsid w:val="002B3FD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3F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3FD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FD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FD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96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6AB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0201C9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FD64A7"/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FD64A7"/>
    <w:pPr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2D1878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2D1878"/>
    <w:rPr>
      <w:rFonts w:ascii="Cambria" w:hAnsi="Cambr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C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C1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863A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63A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553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369"/>
  </w:style>
  <w:style w:type="paragraph" w:styleId="Footer">
    <w:name w:val="footer"/>
    <w:basedOn w:val="Normal"/>
    <w:link w:val="FooterChar"/>
    <w:uiPriority w:val="99"/>
    <w:unhideWhenUsed/>
    <w:rsid w:val="00B553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369"/>
  </w:style>
  <w:style w:type="character" w:styleId="CommentReference">
    <w:name w:val="annotation reference"/>
    <w:basedOn w:val="DefaultParagraphFont"/>
    <w:uiPriority w:val="99"/>
    <w:semiHidden/>
    <w:unhideWhenUsed/>
    <w:rsid w:val="002B3FD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3F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3FD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FD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FD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96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6AB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0201C9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FD64A7"/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485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74773A-0071-4785-9837-95A01196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617</Words>
  <Characters>2911</Characters>
  <Application>Microsoft Office Word</Application>
  <DocSecurity>0</DocSecurity>
  <Lines>242</Lines>
  <Paragraphs>235</Paragraphs>
  <ScaleCrop>false</ScaleCrop>
  <Company>MSSM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Amirhossein Modabbernia</dc:creator>
  <cp:keywords/>
  <dc:description/>
  <cp:lastModifiedBy>LAMIRA</cp:lastModifiedBy>
  <cp:revision>13</cp:revision>
  <dcterms:created xsi:type="dcterms:W3CDTF">2016-04-03T16:35:00Z</dcterms:created>
  <dcterms:modified xsi:type="dcterms:W3CDTF">2017-02-16T10:34:00Z</dcterms:modified>
</cp:coreProperties>
</file>