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CC" w:rsidRDefault="00D868E9" w:rsidP="00121ACC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Additional file 3</w:t>
      </w:r>
      <w:bookmarkStart w:id="0" w:name="_GoBack"/>
      <w:bookmarkEnd w:id="0"/>
    </w:p>
    <w:p w:rsidR="00E25B9C" w:rsidRPr="004577FB" w:rsidRDefault="004577FB" w:rsidP="00F430A8">
      <w:pPr>
        <w:rPr>
          <w:sz w:val="20"/>
          <w:szCs w:val="20"/>
          <w:lang w:val="en-US"/>
        </w:rPr>
      </w:pPr>
      <w:r w:rsidRPr="004577FB">
        <w:rPr>
          <w:sz w:val="20"/>
          <w:szCs w:val="20"/>
          <w:lang w:val="en-US"/>
        </w:rPr>
        <w:t xml:space="preserve">Table </w:t>
      </w:r>
      <w:r w:rsidR="00A5312E">
        <w:rPr>
          <w:sz w:val="20"/>
          <w:szCs w:val="20"/>
          <w:lang w:val="en-US"/>
        </w:rPr>
        <w:t>S</w:t>
      </w:r>
      <w:r w:rsidRPr="004577FB">
        <w:rPr>
          <w:sz w:val="20"/>
          <w:szCs w:val="20"/>
          <w:lang w:val="en-US"/>
        </w:rPr>
        <w:t>1</w:t>
      </w:r>
    </w:p>
    <w:p w:rsidR="004577FB" w:rsidRPr="004577FB" w:rsidRDefault="004577FB" w:rsidP="004577FB">
      <w:pPr>
        <w:spacing w:after="0" w:line="480" w:lineRule="auto"/>
        <w:rPr>
          <w:rFonts w:cs="Times New Roman"/>
          <w:i/>
          <w:sz w:val="20"/>
          <w:szCs w:val="20"/>
          <w:lang w:val="en-GB"/>
        </w:rPr>
      </w:pPr>
      <w:r w:rsidRPr="004577FB">
        <w:rPr>
          <w:rFonts w:cs="Times New Roman"/>
          <w:i/>
          <w:sz w:val="20"/>
          <w:szCs w:val="20"/>
          <w:lang w:val="en-GB"/>
        </w:rPr>
        <w:t xml:space="preserve">Pearson correlations between ASD characteristics, visual processing </w:t>
      </w:r>
      <w:r w:rsidR="00FD6F30">
        <w:rPr>
          <w:rFonts w:cs="Times New Roman"/>
          <w:i/>
          <w:sz w:val="20"/>
          <w:szCs w:val="20"/>
          <w:lang w:val="en-GB"/>
        </w:rPr>
        <w:t>measures</w:t>
      </w:r>
      <w:r w:rsidRPr="004577FB">
        <w:rPr>
          <w:rFonts w:cs="Times New Roman"/>
          <w:i/>
          <w:sz w:val="20"/>
          <w:szCs w:val="20"/>
          <w:lang w:val="en-GB"/>
        </w:rPr>
        <w:t xml:space="preserve"> and </w:t>
      </w:r>
      <w:r w:rsidR="00AB26F6">
        <w:rPr>
          <w:rFonts w:cs="Times New Roman"/>
          <w:i/>
          <w:sz w:val="20"/>
          <w:szCs w:val="20"/>
          <w:lang w:val="en-GB"/>
        </w:rPr>
        <w:t>fractional anisotropy (FA)</w:t>
      </w:r>
      <w:r w:rsidRPr="004577FB">
        <w:rPr>
          <w:rFonts w:cs="Times New Roman"/>
          <w:i/>
          <w:sz w:val="20"/>
          <w:szCs w:val="20"/>
          <w:lang w:val="en-GB"/>
        </w:rPr>
        <w:t xml:space="preserve"> in </w:t>
      </w:r>
      <w:r>
        <w:rPr>
          <w:rFonts w:cs="Times New Roman"/>
          <w:i/>
          <w:sz w:val="20"/>
          <w:szCs w:val="20"/>
          <w:lang w:val="en-GB"/>
        </w:rPr>
        <w:t>the white matter tracts</w:t>
      </w:r>
    </w:p>
    <w:tbl>
      <w:tblPr>
        <w:tblW w:w="141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992"/>
        <w:gridCol w:w="992"/>
        <w:gridCol w:w="992"/>
        <w:gridCol w:w="1136"/>
        <w:gridCol w:w="2473"/>
        <w:gridCol w:w="1560"/>
        <w:gridCol w:w="1275"/>
        <w:gridCol w:w="929"/>
      </w:tblGrid>
      <w:tr w:rsidR="004577FB" w:rsidRPr="00FD6F30" w:rsidTr="00FD6F30">
        <w:trPr>
          <w:trHeight w:val="29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  <w:t> 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ASD characteristics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Visual processing measures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AB26F6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BE"/>
              </w:rPr>
              <w:t>Fractional anisotropy</w:t>
            </w:r>
            <w:r w:rsidR="004577FB" w:rsidRPr="004577FB">
              <w:rPr>
                <w:rFonts w:eastAsia="Times New Roman" w:cs="Times New Roman"/>
                <w:color w:val="000000"/>
                <w:sz w:val="20"/>
                <w:szCs w:val="20"/>
                <w:lang w:val="en-GB" w:eastAsia="nl-BE"/>
              </w:rPr>
              <w:t xml:space="preserve"> per tract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FD6F30" w:rsidP="00FD6F3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 xml:space="preserve">SRS </w:t>
            </w:r>
            <w:r w:rsidR="004577FB"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FD6F30" w:rsidP="00FD6F3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 xml:space="preserve">SRS </w:t>
            </w:r>
            <w:r w:rsidR="004577FB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SCI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FD6F30" w:rsidP="00FD6F3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 xml:space="preserve">SRS </w:t>
            </w:r>
            <w:r w:rsidR="004577FB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R</w:t>
            </w:r>
            <w:r w:rsidR="004577FB"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RBI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FD6F30" w:rsidP="00FD6F3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 xml:space="preserve">RBS-R </w:t>
            </w:r>
            <w:r w:rsidR="004577FB"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Total</w:t>
            </w:r>
          </w:p>
        </w:tc>
        <w:tc>
          <w:tcPr>
            <w:tcW w:w="247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FD6F3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Fragmented Object Outlines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FD6F3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Coherent Motion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FD6F3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Visual Search</w:t>
            </w: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FD6F3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ROCF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R inferior longitudinal fasciculus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A24FB7" w:rsidP="004577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-0,57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-0,5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7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-0,552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***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60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***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-0,34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°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-0,34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°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L  inferior longitudinal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>fasciculus</w:t>
            </w:r>
            <w:proofErr w:type="spellEnd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3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°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-0,13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GB" w:eastAsia="nl-BE"/>
              </w:rPr>
              <w:t>R anterior thalamic radiations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-0,32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°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5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GB" w:eastAsia="nl-BE"/>
              </w:rPr>
              <w:t>L anterior thalamic radiations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-0,26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0,05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GB" w:eastAsia="nl-BE"/>
              </w:rPr>
              <w:t>R cingulum-angular bundle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-0,01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GB" w:eastAsia="nl-BE"/>
              </w:rPr>
              <w:t>L  cingulum-angular bundle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-0,15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0,3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-0,01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GB" w:eastAsia="nl-BE"/>
              </w:rPr>
              <w:t>R  cingulum-cingulate gyrus bundle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-0,35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-0,34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*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-0,22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GB" w:eastAsia="nl-BE"/>
              </w:rPr>
              <w:t>L  cingulum-cingulate gyrus bundle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4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-0,4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4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-0,45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**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-0,33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°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R 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>corticospinal</w:t>
            </w:r>
            <w:proofErr w:type="spellEnd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>tract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2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-0,12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L 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>corticospinal</w:t>
            </w:r>
            <w:proofErr w:type="spellEnd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>tract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0,13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8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R  superior longitudinal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>fasciculus</w:t>
            </w:r>
            <w:proofErr w:type="spellEnd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 – parietal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-0,31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AD2620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-0,04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L  superior longitudinal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>fasciculus</w:t>
            </w:r>
            <w:proofErr w:type="spellEnd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 – parietal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-0,10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R  superior longitudinal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>fasciculus</w:t>
            </w:r>
            <w:proofErr w:type="spellEnd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 – temporal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4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9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L  superior longitudinal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>fasciculus</w:t>
            </w:r>
            <w:proofErr w:type="spellEnd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s-ES" w:eastAsia="nl-BE"/>
              </w:rPr>
              <w:t xml:space="preserve"> – temporal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9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-0,06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  <w:t xml:space="preserve">R 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  <w:t>uncinate</w:t>
            </w:r>
            <w:proofErr w:type="spellEnd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  <w:t xml:space="preserve"> fasciculus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5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-0,19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  <w:t xml:space="preserve">L  </w:t>
            </w:r>
            <w:proofErr w:type="spellStart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  <w:t>uncinate</w:t>
            </w:r>
            <w:proofErr w:type="spellEnd"/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val="en-US" w:eastAsia="nl-BE"/>
              </w:rPr>
              <w:t xml:space="preserve"> fasciculus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-0,06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-0,2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3</w:t>
            </w:r>
          </w:p>
        </w:tc>
      </w:tr>
      <w:tr w:rsidR="004577FB" w:rsidRPr="00FD6F30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Forceps major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0,001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-0,3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2</w:t>
            </w:r>
            <w:r w:rsidR="00FD6F30" w:rsidRPr="00FD6F30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-0,0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-0,10</w:t>
            </w:r>
          </w:p>
        </w:tc>
      </w:tr>
      <w:tr w:rsidR="004577FB" w:rsidRPr="004577FB" w:rsidTr="00FD6F30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4577F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Forceps minor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0,04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A24F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0,0</w:t>
            </w:r>
            <w:r w:rsidR="00A24FB7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</w:t>
            </w:r>
            <w:r w:rsidR="00727AB5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0,17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77FB" w:rsidRPr="004577FB" w:rsidRDefault="004577FB" w:rsidP="00727A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</w:pPr>
            <w:r w:rsidRPr="004577FB"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0,23</w:t>
            </w:r>
          </w:p>
        </w:tc>
      </w:tr>
    </w:tbl>
    <w:p w:rsidR="004577FB" w:rsidRDefault="00AB26F6">
      <w:pPr>
        <w:rPr>
          <w:sz w:val="18"/>
          <w:szCs w:val="18"/>
          <w:lang w:val="en-GB"/>
        </w:rPr>
      </w:pPr>
      <w:r w:rsidRPr="00AB26F6">
        <w:rPr>
          <w:sz w:val="18"/>
          <w:szCs w:val="18"/>
          <w:lang w:val="en-GB"/>
        </w:rPr>
        <w:t xml:space="preserve">° </w:t>
      </w:r>
      <w:proofErr w:type="gramStart"/>
      <w:r w:rsidRPr="00AB26F6">
        <w:rPr>
          <w:sz w:val="18"/>
          <w:szCs w:val="18"/>
          <w:lang w:val="en-GB"/>
        </w:rPr>
        <w:t>p</w:t>
      </w:r>
      <w:proofErr w:type="gramEnd"/>
      <w:r w:rsidRPr="00AB26F6">
        <w:rPr>
          <w:sz w:val="18"/>
          <w:szCs w:val="18"/>
          <w:lang w:val="en-GB"/>
        </w:rPr>
        <w:t xml:space="preserve"> &lt; 0.07, * p &lt; 0.05, ** p &lt; 0.01, *** p &lt; 0.006 </w:t>
      </w:r>
      <w:r>
        <w:rPr>
          <w:sz w:val="18"/>
          <w:szCs w:val="18"/>
          <w:lang w:val="en-GB"/>
        </w:rPr>
        <w:t>surviving</w:t>
      </w:r>
      <w:r w:rsidRPr="00AB26F6">
        <w:rPr>
          <w:sz w:val="18"/>
          <w:szCs w:val="18"/>
          <w:lang w:val="en-GB"/>
        </w:rPr>
        <w:t xml:space="preserve"> Bonferroni correction for multiple comparisons (α = 0.05/8)</w:t>
      </w:r>
    </w:p>
    <w:p w:rsidR="00AB26F6" w:rsidRPr="00AB26F6" w:rsidRDefault="00AB26F6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SRS: Social Responsiveness Scale, SCI: Social Communication and Interaction scale, RRBI: Restricted and Repetitive patterns of </w:t>
      </w:r>
      <w:proofErr w:type="spellStart"/>
      <w:r>
        <w:rPr>
          <w:sz w:val="18"/>
          <w:szCs w:val="18"/>
          <w:lang w:val="en-GB"/>
        </w:rPr>
        <w:t>Behavior</w:t>
      </w:r>
      <w:proofErr w:type="spellEnd"/>
      <w:r>
        <w:rPr>
          <w:sz w:val="18"/>
          <w:szCs w:val="18"/>
          <w:lang w:val="en-GB"/>
        </w:rPr>
        <w:t xml:space="preserve"> and Interest scale, RBS-R: Repetitive </w:t>
      </w:r>
      <w:proofErr w:type="spellStart"/>
      <w:r>
        <w:rPr>
          <w:sz w:val="18"/>
          <w:szCs w:val="18"/>
          <w:lang w:val="en-GB"/>
        </w:rPr>
        <w:t>Behavior</w:t>
      </w:r>
      <w:proofErr w:type="spellEnd"/>
      <w:r>
        <w:rPr>
          <w:sz w:val="18"/>
          <w:szCs w:val="18"/>
          <w:lang w:val="en-GB"/>
        </w:rPr>
        <w:t xml:space="preserve"> Scale-Revised, ROCF: Rey-</w:t>
      </w:r>
      <w:proofErr w:type="spellStart"/>
      <w:r>
        <w:rPr>
          <w:sz w:val="18"/>
          <w:szCs w:val="18"/>
          <w:lang w:val="en-GB"/>
        </w:rPr>
        <w:t>Osterrieth</w:t>
      </w:r>
      <w:proofErr w:type="spellEnd"/>
      <w:r>
        <w:rPr>
          <w:sz w:val="18"/>
          <w:szCs w:val="18"/>
          <w:lang w:val="en-GB"/>
        </w:rPr>
        <w:t xml:space="preserve"> Complex Figure, R: right, L: left</w:t>
      </w:r>
    </w:p>
    <w:sectPr w:rsidR="00AB26F6" w:rsidRPr="00AB26F6" w:rsidSect="004577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2"/>
  </w:docVars>
  <w:rsids>
    <w:rsidRoot w:val="004577FB"/>
    <w:rsid w:val="00020657"/>
    <w:rsid w:val="00121ACC"/>
    <w:rsid w:val="004577FB"/>
    <w:rsid w:val="00727AB5"/>
    <w:rsid w:val="007E19BF"/>
    <w:rsid w:val="0080114A"/>
    <w:rsid w:val="00892220"/>
    <w:rsid w:val="00A24FB7"/>
    <w:rsid w:val="00A5312E"/>
    <w:rsid w:val="00AB26F6"/>
    <w:rsid w:val="00AD2620"/>
    <w:rsid w:val="00C55D14"/>
    <w:rsid w:val="00D868E9"/>
    <w:rsid w:val="00DB2323"/>
    <w:rsid w:val="00E25B9C"/>
    <w:rsid w:val="00F430A8"/>
    <w:rsid w:val="00FD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55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D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D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D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55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D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D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D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KULeuven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 Van Eylen</dc:creator>
  <cp:lastModifiedBy>RPESIGAN</cp:lastModifiedBy>
  <cp:revision>5</cp:revision>
  <dcterms:created xsi:type="dcterms:W3CDTF">2017-03-23T09:49:00Z</dcterms:created>
  <dcterms:modified xsi:type="dcterms:W3CDTF">2018-01-15T10:52:00Z</dcterms:modified>
</cp:coreProperties>
</file>