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216"/>
        <w:tblW w:w="15142" w:type="dxa"/>
        <w:tblLook w:val="04A0" w:firstRow="1" w:lastRow="0" w:firstColumn="1" w:lastColumn="0" w:noHBand="0" w:noVBand="1"/>
      </w:tblPr>
      <w:tblGrid>
        <w:gridCol w:w="2948"/>
        <w:gridCol w:w="1730"/>
        <w:gridCol w:w="2977"/>
        <w:gridCol w:w="116"/>
        <w:gridCol w:w="2335"/>
        <w:gridCol w:w="262"/>
        <w:gridCol w:w="2694"/>
        <w:gridCol w:w="262"/>
        <w:gridCol w:w="1556"/>
        <w:gridCol w:w="262"/>
      </w:tblGrid>
      <w:tr w:rsidR="009B6F28" w:rsidRPr="00D43944" w:rsidTr="00210219">
        <w:trPr>
          <w:trHeight w:val="416"/>
        </w:trPr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B6F28" w:rsidRPr="00210219" w:rsidRDefault="009B6F28" w:rsidP="001C5030">
            <w:pPr>
              <w:widowControl/>
              <w:rPr>
                <w:b/>
                <w:bCs/>
                <w:color w:val="000000"/>
                <w:sz w:val="24"/>
                <w:szCs w:val="21"/>
                <w:lang w:eastAsia="zh-CN"/>
              </w:rPr>
            </w:pPr>
            <w:r w:rsidRPr="00210219">
              <w:rPr>
                <w:b/>
                <w:bCs/>
                <w:color w:val="000000"/>
                <w:sz w:val="24"/>
                <w:szCs w:val="21"/>
                <w:lang w:eastAsia="zh-CN"/>
              </w:rPr>
              <w:t>Study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B6F28" w:rsidRPr="00210219" w:rsidRDefault="009B6F28" w:rsidP="001C5030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24"/>
                <w:szCs w:val="21"/>
                <w:lang w:eastAsia="zh-CN"/>
              </w:rPr>
            </w:pPr>
            <w:r w:rsidRPr="00210219">
              <w:rPr>
                <w:b/>
                <w:bCs/>
                <w:color w:val="000000"/>
                <w:sz w:val="24"/>
                <w:szCs w:val="21"/>
                <w:lang w:eastAsia="zh-CN"/>
              </w:rPr>
              <w:t>Design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B6F28" w:rsidRPr="00210219" w:rsidRDefault="009B6F28" w:rsidP="001C5030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24"/>
                <w:szCs w:val="21"/>
                <w:lang w:eastAsia="zh-CN"/>
              </w:rPr>
            </w:pPr>
            <w:r w:rsidRPr="00210219">
              <w:rPr>
                <w:b/>
                <w:bCs/>
                <w:color w:val="000000"/>
                <w:sz w:val="24"/>
                <w:szCs w:val="21"/>
                <w:lang w:eastAsia="zh-CN"/>
              </w:rPr>
              <w:t>Selection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B6F28" w:rsidRPr="00210219" w:rsidRDefault="009B6F28" w:rsidP="001C5030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24"/>
                <w:szCs w:val="21"/>
                <w:lang w:eastAsia="zh-CN"/>
              </w:rPr>
            </w:pPr>
            <w:r w:rsidRPr="00210219">
              <w:rPr>
                <w:b/>
                <w:bCs/>
                <w:color w:val="000000"/>
                <w:sz w:val="24"/>
                <w:szCs w:val="21"/>
                <w:lang w:eastAsia="zh-CN"/>
              </w:rPr>
              <w:t>Comparability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B6F28" w:rsidRPr="00210219" w:rsidRDefault="009B6F28" w:rsidP="001C5030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24"/>
                <w:szCs w:val="21"/>
                <w:lang w:eastAsia="zh-CN"/>
              </w:rPr>
            </w:pPr>
            <w:r w:rsidRPr="00210219">
              <w:rPr>
                <w:b/>
                <w:bCs/>
                <w:color w:val="000000"/>
                <w:sz w:val="24"/>
                <w:szCs w:val="21"/>
                <w:lang w:eastAsia="zh-CN"/>
              </w:rPr>
              <w:t>Exposure/Outcome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B6F28" w:rsidRPr="00210219" w:rsidRDefault="009B6F28" w:rsidP="001C5030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24"/>
                <w:szCs w:val="21"/>
                <w:lang w:eastAsia="zh-CN"/>
              </w:rPr>
            </w:pPr>
            <w:r w:rsidRPr="00210219">
              <w:rPr>
                <w:b/>
                <w:bCs/>
                <w:color w:val="000000"/>
                <w:sz w:val="24"/>
                <w:szCs w:val="21"/>
                <w:lang w:eastAsia="zh-CN"/>
              </w:rPr>
              <w:t>Total scores</w:t>
            </w:r>
          </w:p>
        </w:tc>
      </w:tr>
      <w:tr w:rsidR="00D11731" w:rsidRPr="00D43944" w:rsidTr="00210219">
        <w:trPr>
          <w:gridAfter w:val="1"/>
          <w:wAfter w:w="262" w:type="dxa"/>
          <w:trHeight w:val="51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1731" w:rsidRPr="00083284" w:rsidRDefault="00D11731" w:rsidP="00D11731">
            <w:pPr>
              <w:widowControl/>
              <w:rPr>
                <w:color w:val="000000"/>
                <w:sz w:val="21"/>
                <w:szCs w:val="21"/>
              </w:rPr>
            </w:pPr>
            <w:r w:rsidRPr="00083284">
              <w:rPr>
                <w:rFonts w:hint="eastAsia"/>
                <w:color w:val="000000"/>
                <w:sz w:val="21"/>
                <w:szCs w:val="21"/>
              </w:rPr>
              <w:t>Malm et al.</w:t>
            </w: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083284">
              <w:rPr>
                <w:color w:val="000000"/>
                <w:sz w:val="21"/>
                <w:szCs w:val="21"/>
              </w:rPr>
              <w:t>(2016)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1731" w:rsidRPr="009B6F28" w:rsidRDefault="00D11731" w:rsidP="00D11731">
            <w:pPr>
              <w:widowControl/>
              <w:spacing w:line="240" w:lineRule="auto"/>
              <w:jc w:val="center"/>
              <w:rPr>
                <w:b/>
                <w:color w:val="000000"/>
                <w:sz w:val="21"/>
                <w:szCs w:val="21"/>
                <w:lang w:eastAsia="zh-CN"/>
              </w:rPr>
            </w:pPr>
            <w:r w:rsidRPr="009B6F28">
              <w:rPr>
                <w:b/>
                <w:color w:val="000000"/>
                <w:sz w:val="21"/>
                <w:szCs w:val="21"/>
                <w:lang w:eastAsia="zh-CN"/>
              </w:rPr>
              <w:t>Cohort</w:t>
            </w:r>
          </w:p>
        </w:tc>
        <w:tc>
          <w:tcPr>
            <w:tcW w:w="3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11731" w:rsidRPr="00D43944" w:rsidRDefault="00D11731" w:rsidP="00D11731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lang w:eastAsia="zh-CN"/>
              </w:rPr>
            </w:pPr>
            <w:r w:rsidRPr="00D43944"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★★★★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11731" w:rsidRPr="00D43944" w:rsidRDefault="00D11731" w:rsidP="00D11731">
            <w:pPr>
              <w:widowControl/>
              <w:spacing w:line="240" w:lineRule="auto"/>
              <w:jc w:val="center"/>
              <w:rPr>
                <w:color w:val="000000"/>
                <w:sz w:val="21"/>
                <w:szCs w:val="21"/>
                <w:lang w:eastAsia="zh-CN"/>
              </w:rPr>
            </w:pPr>
            <w:r w:rsidRPr="00D43944"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11731" w:rsidRPr="00D43944" w:rsidRDefault="00D11731" w:rsidP="00D11731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lang w:eastAsia="zh-CN"/>
              </w:rPr>
            </w:pPr>
            <w:r w:rsidRPr="00D43944"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★★★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11731" w:rsidRPr="00D43944" w:rsidRDefault="00D11731" w:rsidP="00D11731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b/>
                <w:bCs/>
                <w:color w:val="000000"/>
                <w:sz w:val="21"/>
                <w:szCs w:val="21"/>
                <w:lang w:eastAsia="zh-CN"/>
              </w:rPr>
              <w:t>9</w:t>
            </w:r>
          </w:p>
        </w:tc>
      </w:tr>
      <w:tr w:rsidR="00147E71" w:rsidRPr="00D43944" w:rsidTr="00210219">
        <w:trPr>
          <w:gridAfter w:val="1"/>
          <w:wAfter w:w="262" w:type="dxa"/>
          <w:trHeight w:val="51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7E71" w:rsidRPr="00083284" w:rsidRDefault="00147E71" w:rsidP="00147E71">
            <w:pPr>
              <w:widowControl/>
              <w:rPr>
                <w:color w:val="000000"/>
                <w:sz w:val="21"/>
                <w:szCs w:val="21"/>
              </w:rPr>
            </w:pPr>
            <w:r w:rsidRPr="00083284">
              <w:rPr>
                <w:color w:val="000000"/>
                <w:sz w:val="21"/>
                <w:szCs w:val="21"/>
              </w:rPr>
              <w:t>Viktorin et al. (2017)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7E71" w:rsidRPr="009B6F28" w:rsidRDefault="00147E71" w:rsidP="00147E71">
            <w:pPr>
              <w:widowControl/>
              <w:spacing w:line="240" w:lineRule="auto"/>
              <w:jc w:val="center"/>
              <w:rPr>
                <w:b/>
                <w:color w:val="000000"/>
                <w:sz w:val="21"/>
                <w:szCs w:val="21"/>
                <w:lang w:eastAsia="zh-CN"/>
              </w:rPr>
            </w:pPr>
            <w:r w:rsidRPr="009B6F28">
              <w:rPr>
                <w:b/>
                <w:color w:val="000000"/>
                <w:sz w:val="21"/>
                <w:szCs w:val="21"/>
                <w:lang w:eastAsia="zh-CN"/>
              </w:rPr>
              <w:t>Cohort</w:t>
            </w:r>
          </w:p>
        </w:tc>
        <w:tc>
          <w:tcPr>
            <w:tcW w:w="3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lang w:eastAsia="zh-CN"/>
              </w:rPr>
            </w:pPr>
            <w:r w:rsidRPr="00D43944"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★★★★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color w:val="000000"/>
                <w:sz w:val="21"/>
                <w:szCs w:val="21"/>
                <w:lang w:eastAsia="zh-CN"/>
              </w:rPr>
            </w:pPr>
            <w:r w:rsidRPr="00D43944"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b/>
                <w:bCs/>
                <w:color w:val="000000"/>
                <w:sz w:val="21"/>
                <w:szCs w:val="21"/>
                <w:lang w:eastAsia="zh-CN"/>
              </w:rPr>
              <w:t>8</w:t>
            </w:r>
          </w:p>
        </w:tc>
      </w:tr>
      <w:tr w:rsidR="00147E71" w:rsidRPr="00D43944" w:rsidTr="00210219">
        <w:trPr>
          <w:gridAfter w:val="1"/>
          <w:wAfter w:w="262" w:type="dxa"/>
          <w:trHeight w:val="51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7E71" w:rsidRPr="00083284" w:rsidRDefault="00147E71" w:rsidP="00147E71">
            <w:pPr>
              <w:widowControl/>
              <w:rPr>
                <w:color w:val="000000"/>
                <w:sz w:val="21"/>
                <w:szCs w:val="21"/>
              </w:rPr>
            </w:pPr>
            <w:r w:rsidRPr="00083284">
              <w:rPr>
                <w:rFonts w:hint="eastAsia"/>
                <w:color w:val="000000"/>
                <w:sz w:val="21"/>
                <w:szCs w:val="21"/>
              </w:rPr>
              <w:t>Ra</w:t>
            </w:r>
            <w:r w:rsidRPr="00083284">
              <w:rPr>
                <w:color w:val="000000"/>
                <w:sz w:val="21"/>
                <w:szCs w:val="21"/>
              </w:rPr>
              <w:t>i et al. (2017)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7E71" w:rsidRPr="009B6F28" w:rsidRDefault="00147E71" w:rsidP="00147E71">
            <w:pPr>
              <w:widowControl/>
              <w:spacing w:line="240" w:lineRule="auto"/>
              <w:jc w:val="center"/>
              <w:rPr>
                <w:b/>
                <w:color w:val="000000"/>
                <w:sz w:val="21"/>
                <w:szCs w:val="21"/>
                <w:lang w:eastAsia="zh-CN"/>
              </w:rPr>
            </w:pPr>
            <w:r w:rsidRPr="009B6F28">
              <w:rPr>
                <w:b/>
                <w:color w:val="000000"/>
                <w:sz w:val="21"/>
                <w:szCs w:val="21"/>
                <w:lang w:eastAsia="zh-CN"/>
              </w:rPr>
              <w:t>Cohort</w:t>
            </w:r>
          </w:p>
        </w:tc>
        <w:tc>
          <w:tcPr>
            <w:tcW w:w="3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lang w:eastAsia="zh-CN"/>
              </w:rPr>
            </w:pPr>
            <w:r w:rsidRPr="00D43944"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★★★★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color w:val="000000"/>
                <w:sz w:val="21"/>
                <w:szCs w:val="21"/>
                <w:lang w:eastAsia="zh-CN"/>
              </w:rPr>
            </w:pPr>
            <w:r w:rsidRPr="00D43944"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b/>
                <w:bCs/>
                <w:color w:val="000000"/>
                <w:sz w:val="21"/>
                <w:szCs w:val="21"/>
                <w:lang w:eastAsia="zh-CN"/>
              </w:rPr>
              <w:t>8</w:t>
            </w:r>
          </w:p>
        </w:tc>
      </w:tr>
      <w:tr w:rsidR="00147E71" w:rsidRPr="00D43944" w:rsidTr="00210219">
        <w:trPr>
          <w:gridAfter w:val="1"/>
          <w:wAfter w:w="262" w:type="dxa"/>
          <w:trHeight w:val="51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083284" w:rsidRDefault="00147E71" w:rsidP="00147E71">
            <w:pPr>
              <w:widowControl/>
              <w:rPr>
                <w:color w:val="000000"/>
                <w:sz w:val="21"/>
                <w:szCs w:val="21"/>
              </w:rPr>
            </w:pPr>
            <w:r w:rsidRPr="00083284">
              <w:rPr>
                <w:rFonts w:hint="eastAsia"/>
                <w:color w:val="000000"/>
                <w:sz w:val="21"/>
                <w:szCs w:val="21"/>
              </w:rPr>
              <w:t xml:space="preserve">Brown et al. </w:t>
            </w:r>
            <w:r w:rsidRPr="00083284">
              <w:rPr>
                <w:color w:val="000000"/>
                <w:sz w:val="21"/>
                <w:szCs w:val="21"/>
              </w:rPr>
              <w:t>(2017)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9B6F28" w:rsidRDefault="00147E71" w:rsidP="00147E71">
            <w:pPr>
              <w:widowControl/>
              <w:spacing w:line="240" w:lineRule="auto"/>
              <w:jc w:val="center"/>
              <w:rPr>
                <w:b/>
                <w:color w:val="000000"/>
                <w:sz w:val="21"/>
                <w:szCs w:val="21"/>
                <w:lang w:eastAsia="zh-CN"/>
              </w:rPr>
            </w:pPr>
            <w:r w:rsidRPr="009B6F28">
              <w:rPr>
                <w:b/>
                <w:color w:val="000000"/>
                <w:sz w:val="21"/>
                <w:szCs w:val="21"/>
                <w:lang w:eastAsia="zh-CN"/>
              </w:rPr>
              <w:t>Cohort</w:t>
            </w:r>
          </w:p>
        </w:tc>
        <w:tc>
          <w:tcPr>
            <w:tcW w:w="3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lang w:eastAsia="zh-CN"/>
              </w:rPr>
            </w:pPr>
            <w:r w:rsidRPr="00D43944"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★★★★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color w:val="000000"/>
                <w:sz w:val="21"/>
                <w:szCs w:val="21"/>
                <w:lang w:eastAsia="zh-CN"/>
              </w:rPr>
            </w:pPr>
            <w:r w:rsidRPr="00D43944"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lang w:eastAsia="zh-CN"/>
              </w:rPr>
            </w:pPr>
            <w:r w:rsidRPr="00D43944"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★★★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b/>
                <w:bCs/>
                <w:color w:val="000000"/>
                <w:sz w:val="21"/>
                <w:szCs w:val="21"/>
                <w:lang w:eastAsia="zh-CN"/>
              </w:rPr>
              <w:t>9</w:t>
            </w:r>
          </w:p>
        </w:tc>
      </w:tr>
      <w:tr w:rsidR="00147E71" w:rsidRPr="00D43944" w:rsidTr="00210219">
        <w:trPr>
          <w:gridAfter w:val="1"/>
          <w:wAfter w:w="262" w:type="dxa"/>
          <w:trHeight w:val="51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083284" w:rsidRDefault="00147E71" w:rsidP="00147E71">
            <w:pPr>
              <w:widowControl/>
              <w:rPr>
                <w:color w:val="000000"/>
                <w:sz w:val="21"/>
                <w:szCs w:val="21"/>
              </w:rPr>
            </w:pPr>
            <w:r w:rsidRPr="00083284">
              <w:rPr>
                <w:rFonts w:hint="eastAsia"/>
                <w:color w:val="000000"/>
                <w:sz w:val="21"/>
                <w:szCs w:val="21"/>
              </w:rPr>
              <w:t>S</w:t>
            </w:r>
            <w:r w:rsidRPr="00083284">
              <w:rPr>
                <w:color w:val="000000"/>
                <w:sz w:val="21"/>
                <w:szCs w:val="21"/>
              </w:rPr>
              <w:t>ujan et al. (2017)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9B6F28" w:rsidRDefault="00147E71" w:rsidP="00147E71">
            <w:pPr>
              <w:widowControl/>
              <w:spacing w:line="240" w:lineRule="auto"/>
              <w:jc w:val="center"/>
              <w:rPr>
                <w:b/>
                <w:color w:val="000000"/>
                <w:sz w:val="21"/>
                <w:szCs w:val="21"/>
                <w:lang w:eastAsia="zh-CN"/>
              </w:rPr>
            </w:pPr>
            <w:r w:rsidRPr="009B6F28">
              <w:rPr>
                <w:b/>
                <w:color w:val="000000"/>
                <w:sz w:val="21"/>
                <w:szCs w:val="21"/>
                <w:lang w:eastAsia="zh-CN"/>
              </w:rPr>
              <w:t>Cohort</w:t>
            </w:r>
          </w:p>
        </w:tc>
        <w:tc>
          <w:tcPr>
            <w:tcW w:w="3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lang w:eastAsia="zh-CN"/>
              </w:rPr>
            </w:pPr>
            <w:r w:rsidRPr="00D43944"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★★★★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color w:val="000000"/>
                <w:sz w:val="21"/>
                <w:szCs w:val="21"/>
                <w:lang w:eastAsia="zh-CN"/>
              </w:rPr>
            </w:pPr>
            <w:r w:rsidRPr="00D43944"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lang w:eastAsia="zh-CN"/>
              </w:rPr>
            </w:pPr>
            <w:r w:rsidRPr="00D43944"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★★★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b/>
                <w:bCs/>
                <w:color w:val="000000"/>
                <w:sz w:val="21"/>
                <w:szCs w:val="21"/>
                <w:lang w:eastAsia="zh-CN"/>
              </w:rPr>
              <w:t>9</w:t>
            </w:r>
          </w:p>
        </w:tc>
      </w:tr>
      <w:tr w:rsidR="00147E71" w:rsidRPr="00D43944" w:rsidTr="00210219">
        <w:trPr>
          <w:gridAfter w:val="1"/>
          <w:wAfter w:w="262" w:type="dxa"/>
          <w:trHeight w:val="51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083284" w:rsidRDefault="00147E71" w:rsidP="00147E71">
            <w:pPr>
              <w:widowControl/>
              <w:rPr>
                <w:color w:val="000000"/>
                <w:sz w:val="21"/>
                <w:szCs w:val="21"/>
              </w:rPr>
            </w:pPr>
            <w:r w:rsidRPr="00083284">
              <w:rPr>
                <w:rFonts w:hint="eastAsia"/>
                <w:color w:val="000000"/>
                <w:sz w:val="21"/>
                <w:szCs w:val="21"/>
              </w:rPr>
              <w:t xml:space="preserve">Boukhris </w:t>
            </w:r>
            <w:r w:rsidRPr="00083284">
              <w:rPr>
                <w:color w:val="000000"/>
                <w:sz w:val="21"/>
                <w:szCs w:val="21"/>
              </w:rPr>
              <w:t>et al.</w:t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 </w:t>
            </w:r>
            <w:r w:rsidRPr="00083284">
              <w:rPr>
                <w:color w:val="000000"/>
                <w:sz w:val="21"/>
                <w:szCs w:val="21"/>
              </w:rPr>
              <w:t>(2016)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9B6F28" w:rsidRDefault="00147E71" w:rsidP="00147E71">
            <w:pPr>
              <w:widowControl/>
              <w:spacing w:line="240" w:lineRule="auto"/>
              <w:jc w:val="center"/>
              <w:rPr>
                <w:b/>
                <w:color w:val="000000"/>
                <w:sz w:val="21"/>
                <w:szCs w:val="21"/>
                <w:lang w:eastAsia="zh-CN"/>
              </w:rPr>
            </w:pPr>
            <w:r w:rsidRPr="009B6F28">
              <w:rPr>
                <w:b/>
                <w:color w:val="000000"/>
                <w:sz w:val="21"/>
                <w:szCs w:val="21"/>
                <w:lang w:eastAsia="zh-CN"/>
              </w:rPr>
              <w:t>Cohort</w:t>
            </w:r>
          </w:p>
        </w:tc>
        <w:tc>
          <w:tcPr>
            <w:tcW w:w="3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lang w:eastAsia="zh-CN"/>
              </w:rPr>
            </w:pPr>
            <w:r w:rsidRPr="00D43944"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★★★★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color w:val="000000"/>
                <w:sz w:val="21"/>
                <w:szCs w:val="21"/>
                <w:lang w:eastAsia="zh-CN"/>
              </w:rPr>
            </w:pPr>
            <w:r w:rsidRPr="00D43944"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lang w:eastAsia="zh-CN"/>
              </w:rPr>
            </w:pPr>
            <w:r w:rsidRPr="00D43944"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  <w:lang w:eastAsia="zh-CN"/>
              </w:rPr>
              <w:t>8</w:t>
            </w:r>
          </w:p>
        </w:tc>
      </w:tr>
      <w:tr w:rsidR="00147E71" w:rsidRPr="00D43944" w:rsidTr="00210219">
        <w:trPr>
          <w:gridAfter w:val="1"/>
          <w:wAfter w:w="262" w:type="dxa"/>
          <w:trHeight w:val="51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083284" w:rsidRDefault="00147E71" w:rsidP="00147E71">
            <w:pPr>
              <w:widowControl/>
              <w:rPr>
                <w:color w:val="000000"/>
                <w:sz w:val="21"/>
                <w:szCs w:val="21"/>
              </w:rPr>
            </w:pPr>
            <w:r w:rsidRPr="00083284">
              <w:rPr>
                <w:color w:val="000000"/>
                <w:sz w:val="21"/>
                <w:szCs w:val="21"/>
              </w:rPr>
              <w:t>Sorensen et al. (2013)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9B6F28" w:rsidRDefault="00147E71" w:rsidP="00147E71">
            <w:pPr>
              <w:widowControl/>
              <w:spacing w:line="240" w:lineRule="auto"/>
              <w:jc w:val="center"/>
              <w:rPr>
                <w:b/>
                <w:color w:val="000000"/>
                <w:sz w:val="21"/>
                <w:szCs w:val="21"/>
                <w:lang w:eastAsia="zh-CN"/>
              </w:rPr>
            </w:pPr>
            <w:r w:rsidRPr="009B6F28">
              <w:rPr>
                <w:b/>
                <w:color w:val="000000"/>
                <w:sz w:val="21"/>
                <w:szCs w:val="21"/>
                <w:lang w:eastAsia="zh-CN"/>
              </w:rPr>
              <w:t>Cohort</w:t>
            </w:r>
          </w:p>
        </w:tc>
        <w:tc>
          <w:tcPr>
            <w:tcW w:w="3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lang w:eastAsia="zh-CN"/>
              </w:rPr>
            </w:pPr>
            <w:r w:rsidRPr="00D43944"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★★★★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color w:val="000000"/>
                <w:sz w:val="21"/>
                <w:szCs w:val="21"/>
                <w:lang w:eastAsia="zh-CN"/>
              </w:rPr>
            </w:pPr>
            <w:r w:rsidRPr="00D43944"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lang w:eastAsia="zh-CN"/>
              </w:rPr>
            </w:pPr>
            <w:r w:rsidRPr="00D43944"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★★★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b/>
                <w:bCs/>
                <w:color w:val="000000"/>
                <w:sz w:val="21"/>
                <w:szCs w:val="21"/>
                <w:lang w:eastAsia="zh-CN"/>
              </w:rPr>
              <w:t>9</w:t>
            </w:r>
          </w:p>
        </w:tc>
      </w:tr>
      <w:tr w:rsidR="00147E71" w:rsidRPr="00D43944" w:rsidTr="00210219">
        <w:trPr>
          <w:gridAfter w:val="1"/>
          <w:wAfter w:w="262" w:type="dxa"/>
          <w:trHeight w:val="51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083284" w:rsidRDefault="00147E71" w:rsidP="00147E71">
            <w:pPr>
              <w:widowControl/>
              <w:rPr>
                <w:color w:val="000000"/>
                <w:sz w:val="21"/>
                <w:szCs w:val="21"/>
              </w:rPr>
            </w:pPr>
            <w:r w:rsidRPr="00083284">
              <w:rPr>
                <w:color w:val="000000"/>
                <w:sz w:val="21"/>
                <w:szCs w:val="21"/>
              </w:rPr>
              <w:t>Hviid et al. (2013)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9B6F28" w:rsidRDefault="00147E71" w:rsidP="00147E71">
            <w:pPr>
              <w:widowControl/>
              <w:spacing w:line="240" w:lineRule="auto"/>
              <w:jc w:val="center"/>
              <w:rPr>
                <w:b/>
                <w:color w:val="000000"/>
                <w:sz w:val="21"/>
                <w:szCs w:val="21"/>
                <w:lang w:eastAsia="zh-CN"/>
              </w:rPr>
            </w:pPr>
            <w:r w:rsidRPr="009B6F28">
              <w:rPr>
                <w:b/>
                <w:color w:val="000000"/>
                <w:sz w:val="21"/>
                <w:szCs w:val="21"/>
                <w:lang w:eastAsia="zh-CN"/>
              </w:rPr>
              <w:t>Cohort</w:t>
            </w:r>
          </w:p>
        </w:tc>
        <w:tc>
          <w:tcPr>
            <w:tcW w:w="3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lang w:eastAsia="zh-CN"/>
              </w:rPr>
            </w:pPr>
            <w:r w:rsidRPr="00D43944"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★★★★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color w:val="000000"/>
                <w:sz w:val="21"/>
                <w:szCs w:val="21"/>
                <w:lang w:eastAsia="zh-CN"/>
              </w:rPr>
            </w:pPr>
            <w:r w:rsidRPr="00D43944"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lang w:eastAsia="zh-CN"/>
              </w:rPr>
            </w:pPr>
            <w:r w:rsidRPr="00D43944"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★★★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b/>
                <w:bCs/>
                <w:color w:val="000000"/>
                <w:sz w:val="21"/>
                <w:szCs w:val="21"/>
                <w:lang w:eastAsia="zh-CN"/>
              </w:rPr>
              <w:t>9</w:t>
            </w:r>
          </w:p>
        </w:tc>
      </w:tr>
      <w:tr w:rsidR="00147E71" w:rsidRPr="00D43944" w:rsidTr="00210219">
        <w:trPr>
          <w:gridAfter w:val="1"/>
          <w:wAfter w:w="262" w:type="dxa"/>
          <w:trHeight w:val="51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7E71" w:rsidRPr="00083284" w:rsidRDefault="00147E71" w:rsidP="00147E71">
            <w:pPr>
              <w:widowControl/>
              <w:rPr>
                <w:color w:val="000000"/>
                <w:sz w:val="21"/>
                <w:szCs w:val="21"/>
              </w:rPr>
            </w:pPr>
            <w:r w:rsidRPr="00083284">
              <w:rPr>
                <w:rFonts w:hint="eastAsia"/>
                <w:color w:val="000000"/>
                <w:sz w:val="21"/>
                <w:szCs w:val="21"/>
              </w:rPr>
              <w:t>Cast</w:t>
            </w:r>
            <w:r w:rsidRPr="00083284">
              <w:rPr>
                <w:color w:val="000000"/>
                <w:sz w:val="21"/>
                <w:szCs w:val="21"/>
              </w:rPr>
              <w:t>ro et al.</w:t>
            </w: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083284">
              <w:rPr>
                <w:color w:val="000000"/>
                <w:sz w:val="21"/>
                <w:szCs w:val="21"/>
              </w:rPr>
              <w:t>(2016)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7E71" w:rsidRPr="009B6F28" w:rsidRDefault="00147E71" w:rsidP="00147E71">
            <w:pPr>
              <w:widowControl/>
              <w:spacing w:line="240" w:lineRule="auto"/>
              <w:jc w:val="center"/>
              <w:rPr>
                <w:b/>
                <w:color w:val="000000"/>
                <w:sz w:val="21"/>
                <w:szCs w:val="21"/>
                <w:lang w:eastAsia="zh-CN"/>
              </w:rPr>
            </w:pPr>
            <w:r w:rsidRPr="009B6F28">
              <w:rPr>
                <w:b/>
                <w:color w:val="000000"/>
                <w:sz w:val="21"/>
                <w:szCs w:val="21"/>
                <w:lang w:eastAsia="zh-CN"/>
              </w:rPr>
              <w:t>Case-control</w:t>
            </w:r>
          </w:p>
        </w:tc>
        <w:tc>
          <w:tcPr>
            <w:tcW w:w="3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★★★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color w:val="000000"/>
                <w:sz w:val="21"/>
                <w:szCs w:val="21"/>
                <w:lang w:eastAsia="zh-CN"/>
              </w:rPr>
            </w:pPr>
            <w:r w:rsidRPr="00D43944"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lang w:eastAsia="zh-CN"/>
              </w:rPr>
            </w:pPr>
            <w:r w:rsidRPr="00D43944"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★★★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b/>
                <w:bCs/>
                <w:color w:val="000000"/>
                <w:sz w:val="21"/>
                <w:szCs w:val="21"/>
                <w:lang w:eastAsia="zh-CN"/>
              </w:rPr>
              <w:t>8</w:t>
            </w:r>
          </w:p>
        </w:tc>
      </w:tr>
      <w:tr w:rsidR="00147E71" w:rsidRPr="00D43944" w:rsidTr="00210219">
        <w:trPr>
          <w:gridAfter w:val="1"/>
          <w:wAfter w:w="262" w:type="dxa"/>
          <w:trHeight w:val="51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7E71" w:rsidRPr="00083284" w:rsidRDefault="00147E71" w:rsidP="00147E71">
            <w:pPr>
              <w:widowControl/>
              <w:rPr>
                <w:color w:val="000000"/>
                <w:sz w:val="21"/>
                <w:szCs w:val="21"/>
              </w:rPr>
            </w:pPr>
            <w:r w:rsidRPr="00083284">
              <w:rPr>
                <w:color w:val="000000"/>
                <w:sz w:val="21"/>
                <w:szCs w:val="21"/>
              </w:rPr>
              <w:t>Clements et al. (2015)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7E71" w:rsidRPr="009B6F28" w:rsidRDefault="00147E71" w:rsidP="00147E71">
            <w:pPr>
              <w:widowControl/>
              <w:spacing w:line="240" w:lineRule="auto"/>
              <w:jc w:val="center"/>
              <w:rPr>
                <w:b/>
                <w:color w:val="000000"/>
                <w:sz w:val="21"/>
                <w:szCs w:val="21"/>
                <w:lang w:eastAsia="zh-CN"/>
              </w:rPr>
            </w:pPr>
            <w:r w:rsidRPr="009B6F28">
              <w:rPr>
                <w:b/>
                <w:color w:val="000000"/>
                <w:sz w:val="21"/>
                <w:szCs w:val="21"/>
                <w:lang w:eastAsia="zh-CN"/>
              </w:rPr>
              <w:t>Case-control</w:t>
            </w:r>
          </w:p>
        </w:tc>
        <w:tc>
          <w:tcPr>
            <w:tcW w:w="3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lang w:eastAsia="zh-CN"/>
              </w:rPr>
            </w:pPr>
            <w:r w:rsidRPr="00D43944"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★★★★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color w:val="000000"/>
                <w:sz w:val="21"/>
                <w:szCs w:val="21"/>
                <w:lang w:eastAsia="zh-CN"/>
              </w:rPr>
            </w:pPr>
            <w:r w:rsidRPr="00D43944"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lang w:eastAsia="zh-CN"/>
              </w:rPr>
            </w:pPr>
            <w:r w:rsidRPr="00D43944"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★★★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b/>
                <w:bCs/>
                <w:color w:val="000000"/>
                <w:sz w:val="21"/>
                <w:szCs w:val="21"/>
                <w:lang w:eastAsia="zh-CN"/>
              </w:rPr>
              <w:t>9</w:t>
            </w:r>
          </w:p>
        </w:tc>
      </w:tr>
      <w:tr w:rsidR="00147E71" w:rsidRPr="00D43944" w:rsidTr="00210219">
        <w:trPr>
          <w:gridAfter w:val="1"/>
          <w:wAfter w:w="262" w:type="dxa"/>
          <w:trHeight w:val="51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083284" w:rsidRDefault="00147E71" w:rsidP="00147E71">
            <w:pPr>
              <w:widowControl/>
              <w:rPr>
                <w:color w:val="000000"/>
                <w:sz w:val="21"/>
                <w:szCs w:val="21"/>
              </w:rPr>
            </w:pPr>
            <w:r w:rsidRPr="00083284">
              <w:rPr>
                <w:rFonts w:hint="eastAsia"/>
                <w:color w:val="000000"/>
                <w:sz w:val="21"/>
                <w:szCs w:val="21"/>
              </w:rPr>
              <w:t>Gidaya et al.</w:t>
            </w: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083284">
              <w:rPr>
                <w:color w:val="000000"/>
                <w:sz w:val="21"/>
                <w:szCs w:val="21"/>
              </w:rPr>
              <w:t>(2014)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9B6F28" w:rsidRDefault="00147E71" w:rsidP="00147E71">
            <w:pPr>
              <w:widowControl/>
              <w:spacing w:line="240" w:lineRule="auto"/>
              <w:jc w:val="center"/>
              <w:rPr>
                <w:b/>
                <w:color w:val="000000"/>
                <w:sz w:val="21"/>
                <w:szCs w:val="21"/>
                <w:lang w:eastAsia="zh-CN"/>
              </w:rPr>
            </w:pPr>
            <w:r w:rsidRPr="009B6F28">
              <w:rPr>
                <w:b/>
                <w:color w:val="000000"/>
                <w:sz w:val="21"/>
                <w:szCs w:val="21"/>
                <w:lang w:eastAsia="zh-CN"/>
              </w:rPr>
              <w:t>Case-control</w:t>
            </w:r>
          </w:p>
        </w:tc>
        <w:tc>
          <w:tcPr>
            <w:tcW w:w="3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★★★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color w:val="000000"/>
                <w:sz w:val="21"/>
                <w:szCs w:val="21"/>
                <w:lang w:eastAsia="zh-CN"/>
              </w:rPr>
            </w:pPr>
            <w:r w:rsidRPr="00D43944"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lang w:eastAsia="zh-CN"/>
              </w:rPr>
            </w:pPr>
            <w:r w:rsidRPr="00D43944"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★★★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b/>
                <w:bCs/>
                <w:color w:val="000000"/>
                <w:sz w:val="21"/>
                <w:szCs w:val="21"/>
                <w:lang w:eastAsia="zh-CN"/>
              </w:rPr>
              <w:t>8</w:t>
            </w:r>
          </w:p>
        </w:tc>
      </w:tr>
      <w:tr w:rsidR="00147E71" w:rsidRPr="00D43944" w:rsidTr="00210219">
        <w:trPr>
          <w:gridAfter w:val="1"/>
          <w:wAfter w:w="262" w:type="dxa"/>
          <w:trHeight w:val="51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083284" w:rsidRDefault="00147E71" w:rsidP="00147E71">
            <w:pPr>
              <w:widowControl/>
              <w:rPr>
                <w:color w:val="000000"/>
                <w:sz w:val="21"/>
                <w:szCs w:val="21"/>
              </w:rPr>
            </w:pPr>
            <w:r w:rsidRPr="00083284">
              <w:rPr>
                <w:color w:val="000000"/>
                <w:sz w:val="21"/>
                <w:szCs w:val="21"/>
              </w:rPr>
              <w:t>Harrington et al.</w:t>
            </w: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083284">
              <w:rPr>
                <w:color w:val="000000"/>
                <w:sz w:val="21"/>
                <w:szCs w:val="21"/>
              </w:rPr>
              <w:t>(2014)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9B6F28" w:rsidRDefault="00147E71" w:rsidP="00147E71">
            <w:pPr>
              <w:widowControl/>
              <w:spacing w:line="240" w:lineRule="auto"/>
              <w:jc w:val="center"/>
              <w:rPr>
                <w:b/>
                <w:color w:val="000000"/>
                <w:sz w:val="21"/>
                <w:szCs w:val="21"/>
                <w:lang w:eastAsia="zh-CN"/>
              </w:rPr>
            </w:pPr>
            <w:r w:rsidRPr="009B6F28">
              <w:rPr>
                <w:b/>
                <w:color w:val="000000"/>
                <w:sz w:val="21"/>
                <w:szCs w:val="21"/>
                <w:lang w:eastAsia="zh-CN"/>
              </w:rPr>
              <w:t>Case-control</w:t>
            </w:r>
          </w:p>
        </w:tc>
        <w:tc>
          <w:tcPr>
            <w:tcW w:w="3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lang w:eastAsia="zh-CN"/>
              </w:rPr>
            </w:pPr>
            <w:r w:rsidRPr="00D43944"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★★★★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color w:val="000000"/>
                <w:sz w:val="21"/>
                <w:szCs w:val="21"/>
                <w:lang w:eastAsia="zh-CN"/>
              </w:rPr>
            </w:pPr>
            <w:r w:rsidRPr="00D43944"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b/>
                <w:bCs/>
                <w:color w:val="000000"/>
                <w:sz w:val="21"/>
                <w:szCs w:val="21"/>
                <w:lang w:eastAsia="zh-CN"/>
              </w:rPr>
              <w:t>7</w:t>
            </w:r>
          </w:p>
        </w:tc>
      </w:tr>
      <w:tr w:rsidR="00147E71" w:rsidRPr="00D43944" w:rsidTr="00210219">
        <w:trPr>
          <w:gridAfter w:val="1"/>
          <w:wAfter w:w="262" w:type="dxa"/>
          <w:trHeight w:val="51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083284" w:rsidRDefault="00147E71" w:rsidP="00147E71">
            <w:pPr>
              <w:widowControl/>
              <w:rPr>
                <w:color w:val="000000"/>
                <w:sz w:val="21"/>
                <w:szCs w:val="21"/>
              </w:rPr>
            </w:pPr>
            <w:r w:rsidRPr="00083284">
              <w:rPr>
                <w:rFonts w:hint="eastAsia"/>
                <w:color w:val="000000"/>
                <w:sz w:val="21"/>
                <w:szCs w:val="21"/>
              </w:rPr>
              <w:t>R</w:t>
            </w:r>
            <w:r w:rsidRPr="00083284">
              <w:rPr>
                <w:color w:val="000000"/>
                <w:sz w:val="21"/>
                <w:szCs w:val="21"/>
              </w:rPr>
              <w:t>ai et al.</w:t>
            </w: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083284">
              <w:rPr>
                <w:color w:val="000000"/>
                <w:sz w:val="21"/>
                <w:szCs w:val="21"/>
              </w:rPr>
              <w:t>(2013)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9B6F28" w:rsidRDefault="00147E71" w:rsidP="00147E71">
            <w:pPr>
              <w:widowControl/>
              <w:spacing w:line="240" w:lineRule="auto"/>
              <w:jc w:val="center"/>
              <w:rPr>
                <w:b/>
                <w:color w:val="000000"/>
                <w:sz w:val="21"/>
                <w:szCs w:val="21"/>
                <w:lang w:eastAsia="zh-CN"/>
              </w:rPr>
            </w:pPr>
            <w:r w:rsidRPr="009B6F28">
              <w:rPr>
                <w:b/>
                <w:color w:val="000000"/>
                <w:sz w:val="21"/>
                <w:szCs w:val="21"/>
                <w:lang w:eastAsia="zh-CN"/>
              </w:rPr>
              <w:t>Case-control</w:t>
            </w:r>
          </w:p>
        </w:tc>
        <w:tc>
          <w:tcPr>
            <w:tcW w:w="3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lang w:eastAsia="zh-CN"/>
              </w:rPr>
            </w:pPr>
            <w:r w:rsidRPr="00D43944"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★★★★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color w:val="000000"/>
                <w:sz w:val="21"/>
                <w:szCs w:val="21"/>
                <w:lang w:eastAsia="zh-CN"/>
              </w:rPr>
            </w:pPr>
            <w:r w:rsidRPr="00D43944"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b/>
                <w:bCs/>
                <w:color w:val="000000"/>
                <w:sz w:val="21"/>
                <w:szCs w:val="21"/>
                <w:lang w:eastAsia="zh-CN"/>
              </w:rPr>
              <w:t>8</w:t>
            </w:r>
          </w:p>
        </w:tc>
      </w:tr>
      <w:tr w:rsidR="00147E71" w:rsidRPr="00D43944" w:rsidTr="00210219">
        <w:trPr>
          <w:gridAfter w:val="1"/>
          <w:wAfter w:w="262" w:type="dxa"/>
          <w:trHeight w:val="510"/>
        </w:trPr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47E71" w:rsidRPr="00083284" w:rsidRDefault="00147E71" w:rsidP="00147E71">
            <w:pPr>
              <w:widowControl/>
              <w:rPr>
                <w:color w:val="000000"/>
                <w:sz w:val="21"/>
                <w:szCs w:val="21"/>
              </w:rPr>
            </w:pPr>
            <w:r w:rsidRPr="00083284">
              <w:rPr>
                <w:rFonts w:hint="eastAsia"/>
                <w:color w:val="000000"/>
                <w:sz w:val="21"/>
                <w:szCs w:val="21"/>
              </w:rPr>
              <w:t>C</w:t>
            </w:r>
            <w:r w:rsidRPr="00083284">
              <w:rPr>
                <w:color w:val="000000"/>
                <w:sz w:val="21"/>
                <w:szCs w:val="21"/>
              </w:rPr>
              <w:t>oren et al.</w:t>
            </w: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083284">
              <w:rPr>
                <w:color w:val="000000"/>
                <w:sz w:val="21"/>
                <w:szCs w:val="21"/>
              </w:rPr>
              <w:t>(2011)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47E71" w:rsidRPr="009B6F28" w:rsidRDefault="00147E71" w:rsidP="00147E71">
            <w:pPr>
              <w:widowControl/>
              <w:spacing w:line="240" w:lineRule="auto"/>
              <w:jc w:val="center"/>
              <w:rPr>
                <w:b/>
                <w:color w:val="000000"/>
                <w:sz w:val="21"/>
                <w:szCs w:val="21"/>
                <w:lang w:eastAsia="zh-CN"/>
              </w:rPr>
            </w:pPr>
            <w:r w:rsidRPr="009B6F28">
              <w:rPr>
                <w:b/>
                <w:color w:val="000000"/>
                <w:sz w:val="21"/>
                <w:szCs w:val="21"/>
                <w:lang w:eastAsia="zh-CN"/>
              </w:rPr>
              <w:t>Case-control</w:t>
            </w:r>
          </w:p>
        </w:tc>
        <w:tc>
          <w:tcPr>
            <w:tcW w:w="30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★★★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color w:val="000000"/>
                <w:sz w:val="21"/>
                <w:szCs w:val="21"/>
                <w:lang w:eastAsia="zh-CN"/>
              </w:rPr>
            </w:pPr>
            <w:r w:rsidRPr="00D43944"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lang w:eastAsia="zh-CN"/>
              </w:rPr>
            </w:pPr>
            <w:r w:rsidRPr="00D43944">
              <w:rPr>
                <w:rFonts w:ascii="宋体" w:hAnsi="宋体" w:cs="宋体" w:hint="eastAsia"/>
                <w:color w:val="000000"/>
                <w:sz w:val="21"/>
                <w:szCs w:val="21"/>
                <w:lang w:eastAsia="zh-CN"/>
              </w:rPr>
              <w:t>★★★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47E71" w:rsidRPr="00D43944" w:rsidRDefault="00147E71" w:rsidP="00147E71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b/>
                <w:bCs/>
                <w:color w:val="000000"/>
                <w:sz w:val="21"/>
                <w:szCs w:val="21"/>
                <w:lang w:eastAsia="zh-CN"/>
              </w:rPr>
              <w:t>8</w:t>
            </w:r>
          </w:p>
        </w:tc>
      </w:tr>
    </w:tbl>
    <w:p w:rsidR="00C51E35" w:rsidRDefault="00210219" w:rsidP="00C51E35">
      <w:pPr>
        <w:spacing w:line="480" w:lineRule="auto"/>
        <w:rPr>
          <w:color w:val="000000"/>
          <w:sz w:val="24"/>
          <w:szCs w:val="24"/>
          <w:lang w:val="en-GB"/>
        </w:rPr>
      </w:pPr>
      <w:bookmarkStart w:id="0" w:name="_GoBack"/>
      <w:r w:rsidRPr="00D84229">
        <w:rPr>
          <w:color w:val="000000"/>
          <w:sz w:val="24"/>
          <w:szCs w:val="24"/>
          <w:lang w:val="en-GB"/>
        </w:rPr>
        <w:t xml:space="preserve">Table </w:t>
      </w:r>
      <w:r w:rsidR="0005401B" w:rsidRPr="00D84229">
        <w:rPr>
          <w:color w:val="000000"/>
          <w:sz w:val="24"/>
          <w:szCs w:val="24"/>
          <w:lang w:val="en-GB"/>
        </w:rPr>
        <w:t>S</w:t>
      </w:r>
      <w:r w:rsidRPr="00D84229">
        <w:rPr>
          <w:color w:val="000000"/>
          <w:sz w:val="24"/>
          <w:szCs w:val="24"/>
          <w:lang w:val="en-GB"/>
        </w:rPr>
        <w:t>2</w:t>
      </w:r>
      <w:r w:rsidR="00C51E35" w:rsidRPr="00D84229">
        <w:rPr>
          <w:color w:val="000000"/>
          <w:sz w:val="24"/>
          <w:szCs w:val="24"/>
          <w:lang w:val="en-GB"/>
        </w:rPr>
        <w:t>. Qu</w:t>
      </w:r>
      <w:bookmarkEnd w:id="0"/>
      <w:r w:rsidR="00C51E35" w:rsidRPr="00CE184E">
        <w:rPr>
          <w:color w:val="000000"/>
          <w:sz w:val="24"/>
          <w:szCs w:val="24"/>
          <w:lang w:val="en-GB"/>
        </w:rPr>
        <w:t xml:space="preserve">ality assessment of the included studies by the </w:t>
      </w:r>
      <w:r w:rsidR="00C51E35">
        <w:rPr>
          <w:color w:val="000000"/>
          <w:sz w:val="24"/>
          <w:szCs w:val="24"/>
          <w:lang w:val="en-GB"/>
        </w:rPr>
        <w:t xml:space="preserve">improved </w:t>
      </w:r>
      <w:r w:rsidR="00C51E35" w:rsidRPr="00CE184E">
        <w:rPr>
          <w:color w:val="000000"/>
          <w:sz w:val="24"/>
          <w:szCs w:val="24"/>
          <w:lang w:val="en-GB"/>
        </w:rPr>
        <w:t>Newcastle–Ottawa Scale</w:t>
      </w:r>
    </w:p>
    <w:p w:rsidR="0069481B" w:rsidRDefault="0069481B" w:rsidP="00C51E35">
      <w:pPr>
        <w:spacing w:line="480" w:lineRule="auto"/>
      </w:pPr>
    </w:p>
    <w:p w:rsidR="00D43944" w:rsidRPr="00C51E35" w:rsidRDefault="00D43944" w:rsidP="00C51E35">
      <w:pPr>
        <w:rPr>
          <w:b/>
          <w:sz w:val="21"/>
          <w:lang w:eastAsia="zh-CN"/>
        </w:rPr>
      </w:pPr>
    </w:p>
    <w:sectPr w:rsidR="00D43944" w:rsidRPr="00C51E35" w:rsidSect="00D43944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273" w:rsidRDefault="00563273" w:rsidP="00D43944">
      <w:pPr>
        <w:spacing w:line="240" w:lineRule="auto"/>
      </w:pPr>
      <w:r>
        <w:separator/>
      </w:r>
    </w:p>
  </w:endnote>
  <w:endnote w:type="continuationSeparator" w:id="0">
    <w:p w:rsidR="00563273" w:rsidRDefault="00563273" w:rsidP="00D439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273" w:rsidRDefault="00563273" w:rsidP="00D43944">
      <w:pPr>
        <w:spacing w:line="240" w:lineRule="auto"/>
      </w:pPr>
      <w:r>
        <w:separator/>
      </w:r>
    </w:p>
  </w:footnote>
  <w:footnote w:type="continuationSeparator" w:id="0">
    <w:p w:rsidR="00563273" w:rsidRDefault="00563273" w:rsidP="00D4394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3D2F94"/>
    <w:multiLevelType w:val="singleLevel"/>
    <w:tmpl w:val="543D2F94"/>
    <w:lvl w:ilvl="0">
      <w:start w:val="1"/>
      <w:numFmt w:val="decimal"/>
      <w:pStyle w:val="1"/>
      <w:suff w:val="nothing"/>
      <w:lvlText w:val="%1、"/>
      <w:lvlJc w:val="left"/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944"/>
    <w:rsid w:val="0001455B"/>
    <w:rsid w:val="0005401B"/>
    <w:rsid w:val="000779A6"/>
    <w:rsid w:val="00083284"/>
    <w:rsid w:val="000845C4"/>
    <w:rsid w:val="00120001"/>
    <w:rsid w:val="00147E71"/>
    <w:rsid w:val="001C5030"/>
    <w:rsid w:val="00210219"/>
    <w:rsid w:val="002E066B"/>
    <w:rsid w:val="003763DE"/>
    <w:rsid w:val="003B3472"/>
    <w:rsid w:val="003B6642"/>
    <w:rsid w:val="00400AB6"/>
    <w:rsid w:val="004C0797"/>
    <w:rsid w:val="00563273"/>
    <w:rsid w:val="00563C00"/>
    <w:rsid w:val="005B318E"/>
    <w:rsid w:val="006814F3"/>
    <w:rsid w:val="0069481B"/>
    <w:rsid w:val="007854F5"/>
    <w:rsid w:val="008A2E72"/>
    <w:rsid w:val="008F6E6D"/>
    <w:rsid w:val="00947A45"/>
    <w:rsid w:val="009835D3"/>
    <w:rsid w:val="009B6F28"/>
    <w:rsid w:val="009E6D3B"/>
    <w:rsid w:val="00A751FE"/>
    <w:rsid w:val="00A810AC"/>
    <w:rsid w:val="00B279C0"/>
    <w:rsid w:val="00B90239"/>
    <w:rsid w:val="00C51E35"/>
    <w:rsid w:val="00C6409D"/>
    <w:rsid w:val="00CC46F0"/>
    <w:rsid w:val="00CC5E35"/>
    <w:rsid w:val="00D11731"/>
    <w:rsid w:val="00D43944"/>
    <w:rsid w:val="00D84229"/>
    <w:rsid w:val="00E71E1C"/>
    <w:rsid w:val="00EA424B"/>
    <w:rsid w:val="00EE6514"/>
    <w:rsid w:val="00EF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C96926F-B0DA-4DFB-96DF-510EC63E6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E1C"/>
    <w:pPr>
      <w:widowControl w:val="0"/>
      <w:spacing w:line="240" w:lineRule="atLeast"/>
    </w:pPr>
    <w:rPr>
      <w:lang w:eastAsia="en-US"/>
    </w:rPr>
  </w:style>
  <w:style w:type="paragraph" w:styleId="1">
    <w:name w:val="heading 1"/>
    <w:basedOn w:val="a"/>
    <w:next w:val="a"/>
    <w:link w:val="1Char"/>
    <w:qFormat/>
    <w:rsid w:val="00E71E1C"/>
    <w:pPr>
      <w:keepNext/>
      <w:numPr>
        <w:numId w:val="9"/>
      </w:numPr>
      <w:spacing w:before="120" w:after="120" w:line="360" w:lineRule="auto"/>
      <w:outlineLvl w:val="0"/>
    </w:pPr>
    <w:rPr>
      <w:rFonts w:ascii="宋体" w:eastAsia="黑体" w:hAnsi="Arial"/>
      <w:b/>
      <w:color w:val="000000"/>
      <w:spacing w:val="10"/>
      <w:sz w:val="32"/>
      <w:szCs w:val="21"/>
      <w:lang w:eastAsia="zh-CN"/>
    </w:rPr>
  </w:style>
  <w:style w:type="paragraph" w:styleId="2">
    <w:name w:val="heading 2"/>
    <w:basedOn w:val="1"/>
    <w:next w:val="a"/>
    <w:link w:val="2Char"/>
    <w:qFormat/>
    <w:rsid w:val="00E71E1C"/>
    <w:pPr>
      <w:numPr>
        <w:numId w:val="0"/>
      </w:numPr>
      <w:spacing w:before="60" w:after="60"/>
      <w:jc w:val="both"/>
      <w:outlineLvl w:val="1"/>
    </w:pPr>
    <w:rPr>
      <w:sz w:val="28"/>
    </w:rPr>
  </w:style>
  <w:style w:type="paragraph" w:styleId="3">
    <w:name w:val="heading 3"/>
    <w:basedOn w:val="1"/>
    <w:next w:val="a"/>
    <w:link w:val="3Char"/>
    <w:qFormat/>
    <w:rsid w:val="00E71E1C"/>
    <w:pPr>
      <w:keepLines/>
      <w:numPr>
        <w:numId w:val="0"/>
      </w:numPr>
      <w:spacing w:before="240" w:after="240"/>
      <w:jc w:val="both"/>
      <w:outlineLvl w:val="2"/>
    </w:pPr>
    <w:rPr>
      <w:rFonts w:ascii="Arial" w:cs="Arial"/>
      <w:b w:val="0"/>
      <w:bCs/>
      <w:iCs/>
      <w:sz w:val="24"/>
      <w:szCs w:val="24"/>
    </w:rPr>
  </w:style>
  <w:style w:type="paragraph" w:styleId="4">
    <w:name w:val="heading 4"/>
    <w:basedOn w:val="1"/>
    <w:next w:val="a"/>
    <w:link w:val="4Char"/>
    <w:qFormat/>
    <w:rsid w:val="00E71E1C"/>
    <w:pPr>
      <w:numPr>
        <w:numId w:val="0"/>
      </w:numPr>
      <w:outlineLvl w:val="3"/>
    </w:pPr>
    <w:rPr>
      <w:b w:val="0"/>
      <w:sz w:val="20"/>
    </w:rPr>
  </w:style>
  <w:style w:type="paragraph" w:styleId="5">
    <w:name w:val="heading 5"/>
    <w:basedOn w:val="a"/>
    <w:next w:val="a"/>
    <w:link w:val="5Char"/>
    <w:qFormat/>
    <w:rsid w:val="00E71E1C"/>
    <w:p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link w:val="6Char"/>
    <w:qFormat/>
    <w:rsid w:val="00E71E1C"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Char"/>
    <w:qFormat/>
    <w:rsid w:val="00E71E1C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qFormat/>
    <w:rsid w:val="00E71E1C"/>
    <w:pPr>
      <w:spacing w:before="240" w:after="60"/>
      <w:outlineLvl w:val="7"/>
    </w:pPr>
    <w:rPr>
      <w:i/>
    </w:rPr>
  </w:style>
  <w:style w:type="paragraph" w:styleId="9">
    <w:name w:val="heading 9"/>
    <w:basedOn w:val="a"/>
    <w:next w:val="a"/>
    <w:link w:val="9Char"/>
    <w:qFormat/>
    <w:rsid w:val="00E71E1C"/>
    <w:pPr>
      <w:spacing w:before="240" w:after="60"/>
      <w:outlineLvl w:val="8"/>
    </w:pPr>
    <w:rPr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E71E1C"/>
    <w:rPr>
      <w:rFonts w:ascii="宋体" w:eastAsia="黑体" w:hAnsi="Arial"/>
      <w:b/>
      <w:color w:val="000000"/>
      <w:spacing w:val="10"/>
      <w:sz w:val="32"/>
      <w:szCs w:val="21"/>
    </w:rPr>
  </w:style>
  <w:style w:type="character" w:customStyle="1" w:styleId="2Char">
    <w:name w:val="标题 2 Char"/>
    <w:basedOn w:val="a0"/>
    <w:link w:val="2"/>
    <w:rsid w:val="00E71E1C"/>
    <w:rPr>
      <w:rFonts w:ascii="宋体" w:eastAsia="黑体" w:hAnsi="Arial"/>
      <w:b/>
      <w:color w:val="000000"/>
      <w:spacing w:val="10"/>
      <w:sz w:val="28"/>
      <w:szCs w:val="21"/>
    </w:rPr>
  </w:style>
  <w:style w:type="character" w:customStyle="1" w:styleId="3Char">
    <w:name w:val="标题 3 Char"/>
    <w:basedOn w:val="a0"/>
    <w:link w:val="3"/>
    <w:rsid w:val="00E71E1C"/>
    <w:rPr>
      <w:rFonts w:ascii="Arial" w:eastAsia="黑体" w:hAnsi="Arial" w:cs="Arial"/>
      <w:bCs/>
      <w:iCs/>
      <w:color w:val="000000"/>
      <w:spacing w:val="10"/>
      <w:sz w:val="24"/>
      <w:szCs w:val="24"/>
    </w:rPr>
  </w:style>
  <w:style w:type="character" w:customStyle="1" w:styleId="4Char">
    <w:name w:val="标题 4 Char"/>
    <w:basedOn w:val="a0"/>
    <w:link w:val="4"/>
    <w:rsid w:val="00E71E1C"/>
    <w:rPr>
      <w:rFonts w:ascii="宋体" w:eastAsia="黑体" w:hAnsi="Arial"/>
      <w:color w:val="000000"/>
      <w:spacing w:val="10"/>
      <w:szCs w:val="21"/>
    </w:rPr>
  </w:style>
  <w:style w:type="character" w:customStyle="1" w:styleId="5Char">
    <w:name w:val="标题 5 Char"/>
    <w:basedOn w:val="a0"/>
    <w:link w:val="5"/>
    <w:rsid w:val="00E71E1C"/>
    <w:rPr>
      <w:sz w:val="22"/>
      <w:lang w:eastAsia="en-US"/>
    </w:rPr>
  </w:style>
  <w:style w:type="character" w:customStyle="1" w:styleId="6Char">
    <w:name w:val="标题 6 Char"/>
    <w:basedOn w:val="a0"/>
    <w:link w:val="6"/>
    <w:rsid w:val="00E71E1C"/>
    <w:rPr>
      <w:i/>
      <w:sz w:val="22"/>
      <w:lang w:eastAsia="en-US"/>
    </w:rPr>
  </w:style>
  <w:style w:type="character" w:customStyle="1" w:styleId="7Char">
    <w:name w:val="标题 7 Char"/>
    <w:basedOn w:val="a0"/>
    <w:link w:val="7"/>
    <w:rsid w:val="00E71E1C"/>
    <w:rPr>
      <w:lang w:eastAsia="en-US"/>
    </w:rPr>
  </w:style>
  <w:style w:type="character" w:customStyle="1" w:styleId="8Char">
    <w:name w:val="标题 8 Char"/>
    <w:basedOn w:val="a0"/>
    <w:link w:val="8"/>
    <w:rsid w:val="00E71E1C"/>
    <w:rPr>
      <w:i/>
      <w:lang w:eastAsia="en-US"/>
    </w:rPr>
  </w:style>
  <w:style w:type="character" w:customStyle="1" w:styleId="9Char">
    <w:name w:val="标题 9 Char"/>
    <w:basedOn w:val="a0"/>
    <w:link w:val="9"/>
    <w:rsid w:val="00E71E1C"/>
    <w:rPr>
      <w:b/>
      <w:i/>
      <w:sz w:val="18"/>
      <w:lang w:eastAsia="en-US"/>
    </w:rPr>
  </w:style>
  <w:style w:type="paragraph" w:styleId="a3">
    <w:name w:val="List Paragraph"/>
    <w:basedOn w:val="a"/>
    <w:uiPriority w:val="34"/>
    <w:qFormat/>
    <w:rsid w:val="00E71E1C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D439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43944"/>
    <w:rPr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unhideWhenUsed/>
    <w:rsid w:val="00D4394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43944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6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</dc:creator>
  <cp:keywords/>
  <dc:description/>
  <cp:lastModifiedBy>Li</cp:lastModifiedBy>
  <cp:revision>25</cp:revision>
  <cp:lastPrinted>2015-01-10T05:25:00Z</cp:lastPrinted>
  <dcterms:created xsi:type="dcterms:W3CDTF">2015-02-15T13:34:00Z</dcterms:created>
  <dcterms:modified xsi:type="dcterms:W3CDTF">2017-10-23T03:35:00Z</dcterms:modified>
</cp:coreProperties>
</file>