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85" w:rsidRDefault="005D0A85" w:rsidP="005D0A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2</w:t>
      </w:r>
    </w:p>
    <w:p w:rsidR="005D0A85" w:rsidRDefault="005D0A85" w:rsidP="005D0A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</w:p>
    <w:p w:rsidR="005D0A85" w:rsidRPr="00BE0BC7" w:rsidRDefault="005D0A85" w:rsidP="005D0A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table </w:t>
      </w:r>
      <w:r w:rsidR="00DA66B9">
        <w:rPr>
          <w:rFonts w:ascii="Times New Roman" w:hAnsi="Times New Roman" w:cs="Times New Roman"/>
          <w:b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1: </w:t>
      </w:r>
      <w:r w:rsidRPr="00511076">
        <w:rPr>
          <w:rFonts w:ascii="Times New Roman" w:hAnsi="Times New Roman" w:cs="Times New Roman"/>
          <w:b/>
        </w:rPr>
        <w:t>List of antibodies used</w:t>
      </w:r>
    </w:p>
    <w:tbl>
      <w:tblPr>
        <w:tblStyle w:val="TableGrid"/>
        <w:tblpPr w:leftFromText="180" w:rightFromText="180" w:vertAnchor="text" w:horzAnchor="page" w:tblpX="1441" w:tblpY="446"/>
        <w:tblW w:w="9648" w:type="dxa"/>
        <w:tblLayout w:type="fixed"/>
        <w:tblLook w:val="04A0" w:firstRow="1" w:lastRow="0" w:firstColumn="1" w:lastColumn="0" w:noHBand="0" w:noVBand="1"/>
      </w:tblPr>
      <w:tblGrid>
        <w:gridCol w:w="2848"/>
        <w:gridCol w:w="2120"/>
        <w:gridCol w:w="1004"/>
        <w:gridCol w:w="3676"/>
      </w:tblGrid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b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  <w:b/>
              </w:rPr>
              <w:t>Antibody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b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  <w:b/>
              </w:rPr>
              <w:t>Isotype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b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  <w:b/>
              </w:rPr>
              <w:t>Dilution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b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  <w:b/>
              </w:rPr>
              <w:t>Manufacturer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OCT4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Monoclonal Mouse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1:500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Santa Cruz #sc5279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NANOG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Polyclonal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1:400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Abcam #ab80892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SOX2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Monoclonal Mouse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1:2000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R&amp;D Systems #MAP2018-SP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MAP2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Polyclonal Chicken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1:2500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EnCoR #CPCA-MAP2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PHALLOIDIN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Alexa Fluor 594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1:5000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ThermoFisher #A12381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NESTIN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Polyclonal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1:500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EMD Millipore #ABD69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ERK1/2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Polyclonal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1:2000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Cell Signaling  #9102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p-ERK1/2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Polyclonal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1:2000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Cell Signaling #9101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eIF4E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Polyclonal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Cell Signaling #9742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p-eIF4E (S209)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Polyclonal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1:300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Cell Signaling #9741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S6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Monoclonal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Cell Signaling #2217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p-S6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Polyclonal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Cell Signaling #2215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TSC1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Polyclonal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Cell Signaling #4906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TSC2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Polyclonal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1:2000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Santa Cruz #sc893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AKT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Polyclonal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1:2000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Cell Signaling #9272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p-AKT (S473)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Polyclonal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Cell Signaling #9271</w:t>
            </w:r>
          </w:p>
        </w:tc>
      </w:tr>
      <w:tr w:rsidR="005D0A85" w:rsidRPr="00511076" w:rsidTr="005D0A85">
        <w:trPr>
          <w:trHeight w:val="197"/>
        </w:trPr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p-S6K (T389)</w:t>
            </w:r>
          </w:p>
        </w:tc>
        <w:tc>
          <w:tcPr>
            <w:tcW w:w="2120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Monoclonal Rabbit</w:t>
            </w:r>
          </w:p>
        </w:tc>
        <w:tc>
          <w:tcPr>
            <w:tcW w:w="1004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3676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Cell Signaling #9234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TRA-1-60 MAC Sorting</w:t>
            </w:r>
          </w:p>
        </w:tc>
        <w:tc>
          <w:tcPr>
            <w:tcW w:w="6800" w:type="dxa"/>
            <w:gridSpan w:val="3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Stemgent kit # 130-095-816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PSA-NCAM MACS sorting</w:t>
            </w:r>
          </w:p>
        </w:tc>
        <w:tc>
          <w:tcPr>
            <w:tcW w:w="6800" w:type="dxa"/>
            <w:gridSpan w:val="3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Stemgent kit #130-097-859</w:t>
            </w:r>
          </w:p>
        </w:tc>
      </w:tr>
      <w:tr w:rsidR="005D0A85" w:rsidRPr="00511076" w:rsidTr="005D0A85"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CD271</w:t>
            </w:r>
          </w:p>
        </w:tc>
        <w:tc>
          <w:tcPr>
            <w:tcW w:w="6800" w:type="dxa"/>
            <w:gridSpan w:val="3"/>
          </w:tcPr>
          <w:p w:rsidR="005D0A85" w:rsidRPr="00511076" w:rsidRDefault="005D0A85" w:rsidP="00DC727B">
            <w:pPr>
              <w:spacing w:line="360" w:lineRule="auto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Miltenyi #130-099-023</w:t>
            </w:r>
          </w:p>
        </w:tc>
      </w:tr>
      <w:tr w:rsidR="005D0A85" w:rsidRPr="00511076" w:rsidTr="005D0A85">
        <w:trPr>
          <w:trHeight w:val="409"/>
        </w:trPr>
        <w:tc>
          <w:tcPr>
            <w:tcW w:w="2848" w:type="dxa"/>
          </w:tcPr>
          <w:p w:rsidR="005D0A85" w:rsidRPr="00511076" w:rsidRDefault="005D0A85" w:rsidP="00DC727B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CD133</w:t>
            </w:r>
          </w:p>
        </w:tc>
        <w:tc>
          <w:tcPr>
            <w:tcW w:w="6800" w:type="dxa"/>
            <w:gridSpan w:val="3"/>
          </w:tcPr>
          <w:p w:rsidR="005D0A85" w:rsidRPr="00511076" w:rsidRDefault="005D0A85" w:rsidP="00DC727B">
            <w:pPr>
              <w:spacing w:line="360" w:lineRule="auto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</w:rPr>
            </w:pPr>
            <w:r w:rsidRPr="00511076">
              <w:rPr>
                <w:rFonts w:ascii="Times New Roman" w:hAnsi="Times New Roman" w:cs="Times New Roman"/>
              </w:rPr>
              <w:t>Miltenyi #130-097-049</w:t>
            </w:r>
          </w:p>
        </w:tc>
      </w:tr>
    </w:tbl>
    <w:p w:rsidR="0016641E" w:rsidRPr="005D0A85" w:rsidRDefault="0016641E" w:rsidP="005D0A85">
      <w:pPr>
        <w:spacing w:line="480" w:lineRule="auto"/>
        <w:rPr>
          <w:rFonts w:ascii="Times New Roman" w:hAnsi="Times New Roman" w:cs="Times New Roman"/>
        </w:rPr>
      </w:pPr>
    </w:p>
    <w:sectPr w:rsidR="0016641E" w:rsidRPr="005D0A85" w:rsidSect="004015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D0A85"/>
    <w:rsid w:val="0016641E"/>
    <w:rsid w:val="004015BE"/>
    <w:rsid w:val="005D0A85"/>
    <w:rsid w:val="00DA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0A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0A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1010</Characters>
  <Application>Microsoft Office Word</Application>
  <DocSecurity>0</DocSecurity>
  <Lines>91</Lines>
  <Paragraphs>89</Paragraphs>
  <ScaleCrop>false</ScaleCrop>
  <Company>MGH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Martin</dc:creator>
  <cp:keywords/>
  <dc:description/>
  <cp:lastModifiedBy>LAMIRA</cp:lastModifiedBy>
  <cp:revision>2</cp:revision>
  <dcterms:created xsi:type="dcterms:W3CDTF">2019-08-19T15:59:00Z</dcterms:created>
  <dcterms:modified xsi:type="dcterms:W3CDTF">2020-01-02T06:19:00Z</dcterms:modified>
</cp:coreProperties>
</file>