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8C52A" w14:textId="77777777" w:rsidR="00E52103" w:rsidRDefault="00E52103" w:rsidP="00E52103">
      <w:pPr>
        <w:jc w:val="center"/>
        <w:rPr>
          <w:b/>
        </w:rPr>
      </w:pPr>
      <w:bookmarkStart w:id="0" w:name="_GoBack"/>
      <w:bookmarkEnd w:id="0"/>
      <w:r>
        <w:rPr>
          <w:b/>
        </w:rPr>
        <w:t>Supplementary Materials</w:t>
      </w:r>
    </w:p>
    <w:tbl>
      <w:tblPr>
        <w:tblW w:w="15656" w:type="dxa"/>
        <w:tblLayout w:type="fixed"/>
        <w:tblLook w:val="04A0" w:firstRow="1" w:lastRow="0" w:firstColumn="1" w:lastColumn="0" w:noHBand="0" w:noVBand="1"/>
      </w:tblPr>
      <w:tblGrid>
        <w:gridCol w:w="2880"/>
        <w:gridCol w:w="67"/>
        <w:gridCol w:w="374"/>
        <w:gridCol w:w="9"/>
        <w:gridCol w:w="227"/>
        <w:gridCol w:w="9"/>
        <w:gridCol w:w="731"/>
        <w:gridCol w:w="23"/>
        <w:gridCol w:w="690"/>
        <w:gridCol w:w="30"/>
        <w:gridCol w:w="683"/>
        <w:gridCol w:w="37"/>
        <w:gridCol w:w="676"/>
        <w:gridCol w:w="44"/>
        <w:gridCol w:w="669"/>
        <w:gridCol w:w="51"/>
        <w:gridCol w:w="662"/>
        <w:gridCol w:w="58"/>
        <w:gridCol w:w="655"/>
        <w:gridCol w:w="65"/>
        <w:gridCol w:w="648"/>
        <w:gridCol w:w="72"/>
        <w:gridCol w:w="641"/>
        <w:gridCol w:w="79"/>
        <w:gridCol w:w="637"/>
        <w:gridCol w:w="83"/>
        <w:gridCol w:w="630"/>
        <w:gridCol w:w="90"/>
        <w:gridCol w:w="544"/>
        <w:gridCol w:w="86"/>
        <w:gridCol w:w="630"/>
        <w:gridCol w:w="58"/>
        <w:gridCol w:w="662"/>
        <w:gridCol w:w="63"/>
        <w:gridCol w:w="657"/>
        <w:gridCol w:w="86"/>
        <w:gridCol w:w="634"/>
        <w:gridCol w:w="86"/>
        <w:gridCol w:w="41"/>
        <w:gridCol w:w="503"/>
        <w:gridCol w:w="86"/>
      </w:tblGrid>
      <w:tr w:rsidR="007C277B" w:rsidRPr="00154A5A" w14:paraId="565C1D47" w14:textId="77777777" w:rsidTr="007C277B">
        <w:trPr>
          <w:gridAfter w:val="2"/>
          <w:wAfter w:w="589" w:type="dxa"/>
          <w:trHeight w:val="320"/>
        </w:trPr>
        <w:tc>
          <w:tcPr>
            <w:tcW w:w="15067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BFAAA" w14:textId="77777777" w:rsidR="00154A5A" w:rsidRPr="00154A5A" w:rsidRDefault="00154A5A" w:rsidP="00154A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Supplementary Table 1: Pearson correlations between eye-tracking variables across groups included in PCA</w:t>
            </w:r>
          </w:p>
        </w:tc>
      </w:tr>
      <w:tr w:rsidR="007C277B" w:rsidRPr="00154A5A" w14:paraId="09B20112" w14:textId="77777777" w:rsidTr="007C277B">
        <w:trPr>
          <w:gridAfter w:val="1"/>
          <w:wAfter w:w="86" w:type="dxa"/>
          <w:trHeight w:val="320"/>
        </w:trPr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C1E9C" w14:textId="48B1F84D" w:rsidR="00154A5A" w:rsidRPr="00154A5A" w:rsidRDefault="00154A5A" w:rsidP="00085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  <w:lang w:val="en-U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F1D23" w14:textId="6E8F80E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DB91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22DA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E1D08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CB30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D7FA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69DD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1B36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BFA50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EB9FB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1DA2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BE44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0B82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68E6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11F24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4843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20208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4DFF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2137A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</w:tr>
      <w:tr w:rsidR="007C277B" w:rsidRPr="00154A5A" w14:paraId="4BFC4C7A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FC989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Fixation count (%) - social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356E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89B8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26C51" w14:textId="75CD40A4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-.6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6074" w14:textId="5E35C93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.92***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13E3" w14:textId="38E7EA10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-.61***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6CBD3" w14:textId="3B3C86F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.98***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27C1" w14:textId="2BA910F9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-.6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0099A" w14:textId="162CB90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.63***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D47C3" w14:textId="2751671C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-.39***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F67A" w14:textId="720EC3EE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-.5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A313" w14:textId="44BE95F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-.5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EFA4E" w14:textId="0A00DBFC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.74***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331D" w14:textId="233F7A88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-.63***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C2E5" w14:textId="5A74B76D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-.2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901F" w14:textId="77B76684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-.09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F9A8" w14:textId="4D5C8296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-.09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EA0BB" w14:textId="5D2E041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92C22" w14:textId="0888A49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-.15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ED41E" w14:textId="2A9894F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.02</w:t>
            </w:r>
          </w:p>
        </w:tc>
      </w:tr>
      <w:tr w:rsidR="007C277B" w:rsidRPr="00154A5A" w14:paraId="7711F228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ECC66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Fixation count (%) - non-social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423F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5B74A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580E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E56E" w14:textId="507523B6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-.61***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184EE" w14:textId="340B45B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.89***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5B60" w14:textId="7FED92F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-.6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F6591" w14:textId="22BA6B28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.9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83088" w14:textId="4CC26F3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-.36***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CED7" w14:textId="6D8D6C01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.5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DC420" w14:textId="2A1C7C18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.6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FE68" w14:textId="5E8B4ABD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.70***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9C25" w14:textId="697AE7A8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-.9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01267" w14:textId="554C7F15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.70***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E6E4" w14:textId="714F6C3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20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7AC3" w14:textId="654E4EF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.2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850D" w14:textId="710A8D34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.04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0103" w14:textId="495F1655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-0.1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AC041" w14:textId="7D20146A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.07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7A98" w14:textId="1B8E93A1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</w:t>
            </w:r>
            <w:r w:rsidR="007C27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</w:t>
            </w:r>
          </w:p>
        </w:tc>
      </w:tr>
      <w:tr w:rsidR="007C277B" w:rsidRPr="00154A5A" w14:paraId="4101D28A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3D9AD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Dwell time (%) - social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801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9B034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824B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7B6B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3A198" w14:textId="486DE6D0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-.70***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2973" w14:textId="0592638A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.9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1E377" w14:textId="6953456D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-.6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01908" w14:textId="521F628E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.5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28B7" w14:textId="65754DC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-.39***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FC208" w14:textId="21D1623D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-.50***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386AB" w14:textId="20BF2F18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-.45***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3F30" w14:textId="66DD854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.6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F1F3" w14:textId="72B43400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-.58***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C522" w14:textId="0EF6CA08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-.17*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5243" w14:textId="7914F801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B4EC" w14:textId="3CD8067E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-.31***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CA0BF" w14:textId="1F9ED0E8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.2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F7F26" w14:textId="52BC309A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-.21**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C4C1" w14:textId="47C24800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.04</w:t>
            </w:r>
          </w:p>
        </w:tc>
      </w:tr>
      <w:tr w:rsidR="007C277B" w:rsidRPr="00154A5A" w14:paraId="29B1C252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DB56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Dwell time (%) - non-social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95EF8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F2C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E6A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0940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AA85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80AB" w14:textId="5C01568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-.61***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1E61" w14:textId="0A5EBD8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.8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3252F" w14:textId="2AC571E0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-.3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673E2" w14:textId="6036EA5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.56***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8FF3" w14:textId="4F52FFD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.5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737DD" w14:textId="617E7DEA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.58***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70A47" w14:textId="5B502820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-.81***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21C55" w14:textId="063BC90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.67***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5E136" w14:textId="175FC9D1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C9E1" w14:textId="347B44C9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.20*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A0EB" w14:textId="467DDA54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.25**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82B96" w14:textId="2AC12415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-.39***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1FF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.14.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1088D" w14:textId="035110E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.00</w:t>
            </w:r>
          </w:p>
        </w:tc>
      </w:tr>
      <w:tr w:rsidR="007C277B" w:rsidRPr="00154A5A" w14:paraId="6C0F58B0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8700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Regressive fixations (%) - social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E23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424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A7A8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B4B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3314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8E5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CBD7" w14:textId="64BBDD7C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-.6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A7BD" w14:textId="73AE692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.64***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AACB8" w14:textId="3D01B545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-.3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C504" w14:textId="3E2D08E9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-.53***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10CE" w14:textId="4CB15DD0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-.51***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88D52" w14:textId="2D203A34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.74***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25E81" w14:textId="3E9AFF8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-.62***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03AEE" w14:textId="50CE1B8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-.22**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17B8D" w14:textId="780AA7C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-.08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A7D0" w14:textId="652D9816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-.11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BD5D" w14:textId="4E91FE4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7AB8" w14:textId="18A154CC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-.16*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A7D4" w14:textId="5F524C8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</w:t>
            </w:r>
            <w:r w:rsidR="007C27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</w:tr>
      <w:tr w:rsidR="007C277B" w:rsidRPr="00154A5A" w14:paraId="53E7A953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A4EA0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Regressive fixations (%) - non-social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1F2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3CD0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4A8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1E83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CD3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903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9AF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EFCC9" w14:textId="0504E1A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-.37***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45DD2" w14:textId="40D6196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60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20FA" w14:textId="297582C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.6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DC8A5" w14:textId="5DA611CE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.6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5A21" w14:textId="19155966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-.9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64F3" w14:textId="5B48F764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.71***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AAA0" w14:textId="3C7CA60C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.2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88A0" w14:textId="4BD2CE6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.23**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4D6C" w14:textId="2130807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.08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0645" w14:textId="0B682494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5D55" w14:textId="0F7E803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75EAB" w14:textId="734FE1B0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.09</w:t>
            </w:r>
          </w:p>
        </w:tc>
      </w:tr>
      <w:tr w:rsidR="007C277B" w:rsidRPr="00154A5A" w14:paraId="08EE6178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C1DF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Perseverative fixations (%) - social*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5775B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B4E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8C96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32D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1FAFB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54B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A8A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FD78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386D" w14:textId="4212AC49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-.5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7408" w14:textId="58ECF13E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-.2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26DC" w14:textId="4705F5E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-.25**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7221" w14:textId="440F96E8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.4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3C46" w14:textId="44BB8A1B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-.4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40C91" w14:textId="14FAE54A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-.14.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E6ED" w14:textId="2FEB9126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1F12F" w14:textId="5CBC8A4D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.02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5ECE" w14:textId="765C3A1B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7F0A9" w14:textId="0308D8E4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.03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457B" w14:textId="5BDD789C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-.1</w:t>
            </w:r>
            <w:r w:rsidR="007C27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</w:tr>
      <w:tr w:rsidR="007C277B" w:rsidRPr="00154A5A" w14:paraId="205FDAE8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EDA5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Perseverative fixations (%) - non-social*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9D7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E0B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97C3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F22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36B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793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7486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055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2C31A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8BA6" w14:textId="70737B4B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.2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1128F" w14:textId="4AB8B375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.20*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1B4B7" w14:textId="251D1694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-.47***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EB63C" w14:textId="69AE1941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.63***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E8E6" w14:textId="17BE4D9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.12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095DF" w14:textId="3DA9E0F1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6F71" w14:textId="50E50968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A1D51" w14:textId="415546C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3690B" w14:textId="0575648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.08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A2D0" w14:textId="5A68D20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.03</w:t>
            </w:r>
          </w:p>
        </w:tc>
      </w:tr>
      <w:tr w:rsidR="007C277B" w:rsidRPr="00154A5A" w14:paraId="7C9A6C84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DCBDA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Transition: Social to non-social (%)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2E4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7447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A8A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7BCF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9800A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C278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505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A57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3D4B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433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E9C0" w14:textId="2AC95CFB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.64***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25A4" w14:textId="7B34D13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-.8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6FBF1" w14:textId="796CB17D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190D" w14:textId="7AB492F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.17*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F305" w14:textId="39274F86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.07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CE4DB" w14:textId="2604A165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5777" w14:textId="7F89221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-.15.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22A9" w14:textId="039D778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-.04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6A3C" w14:textId="024F7E0B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.18*</w:t>
            </w:r>
          </w:p>
        </w:tc>
      </w:tr>
      <w:tr w:rsidR="007C277B" w:rsidRPr="00154A5A" w14:paraId="7CFFEFED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F35F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Transition: Non-social to social (%)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613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990A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CCDA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A8E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7A5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C107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04E1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BBCA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1784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6E258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6171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E3DB" w14:textId="2EA24BB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-.8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52BFE" w14:textId="0F9C5585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642D" w14:textId="7C77157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.17*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CEF8" w14:textId="0D572B44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B18D" w14:textId="1AB076FC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-.08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81D34" w14:textId="6FE483C1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52976" w14:textId="2450C1F9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57FA" w14:textId="3EA3116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.06</w:t>
            </w:r>
          </w:p>
        </w:tc>
      </w:tr>
      <w:tr w:rsidR="007C277B" w:rsidRPr="00154A5A" w14:paraId="6083790E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5CB3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Transition: Social to social (%)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4ED6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4995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1C1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1AE7B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7A2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D83F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C0F9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050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48E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411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2A7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2CA4A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73A4B" w14:textId="7B897F0B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-.60***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3F0B" w14:textId="2F2C7EE9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-.2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3CC5" w14:textId="64238D98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-.19*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F3F1C" w14:textId="7ED16C79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-.00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0497" w14:textId="2B263E3D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F284" w14:textId="2FA5AA9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D8DBD" w14:textId="10DECEF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-.11</w:t>
            </w:r>
          </w:p>
        </w:tc>
      </w:tr>
      <w:tr w:rsidR="007C277B" w:rsidRPr="00154A5A" w14:paraId="63F2FD35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EF6B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Transition: Non-social to non-social (%)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B3D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FC0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3F8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231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7DA2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2DB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640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124C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FEB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897C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4E9C4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F0E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F7D28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1ED5" w14:textId="590D8BC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.21**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86CD" w14:textId="42FBDB68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.22**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53DE" w14:textId="433B505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.10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4CFB" w14:textId="38AD1DD5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113A" w14:textId="25B64CA5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.1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5A1F6" w14:textId="4EB5EB6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.00</w:t>
            </w:r>
          </w:p>
        </w:tc>
      </w:tr>
      <w:tr w:rsidR="007C277B" w:rsidRPr="00154A5A" w14:paraId="77D0DBDE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8C5D9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Fixation spatial distribution/coverage - 5 x 4 (larger)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0FB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7B3E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9FF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CAA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4904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DA9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B50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DCC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BCE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55C6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CD7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329F8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0F1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08A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6DE0" w14:textId="112ED98C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.6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5F779" w14:textId="55873470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-.31***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D9A3" w14:textId="5DC3083C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20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125A6" w14:textId="553A9E36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-.3</w:t>
            </w:r>
            <w:r w:rsidR="007C27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0635" w14:textId="0C25FFDE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.0</w:t>
            </w:r>
            <w:r w:rsidR="007C27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</w:t>
            </w:r>
          </w:p>
        </w:tc>
      </w:tr>
      <w:tr w:rsidR="007C277B" w:rsidRPr="00154A5A" w14:paraId="2192F3F2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D1D4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Fixation spatial distribution/coverage - 10 x 8 (smaller)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1875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A9F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396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59B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C97A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90C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C59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FA4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3E1A4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4097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557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D9F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CE8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CB290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391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28F0" w14:textId="61E9B0BC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20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E4E64" w14:textId="1E1FCFF9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-.14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0594" w14:textId="44D46492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-.20*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CE1E5" w14:textId="28D5944F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-.01</w:t>
            </w:r>
          </w:p>
        </w:tc>
      </w:tr>
      <w:tr w:rsidR="007C277B" w:rsidRPr="00154A5A" w14:paraId="514118F4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55805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Fixation rate (exploration) AOI (fix/s) - social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E67C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FD3F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B8FA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9127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6D35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CEE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D52E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17A7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35928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0230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CB90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33A8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1A7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67956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9A8D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0113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FFD0" w14:textId="5C60CC40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="004D75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29513" w14:textId="65402C5E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.8</w:t>
            </w:r>
            <w:r w:rsidR="007C27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***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DAA74" w14:textId="24A75811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-.22**</w:t>
            </w:r>
          </w:p>
        </w:tc>
      </w:tr>
      <w:tr w:rsidR="007C277B" w:rsidRPr="00154A5A" w14:paraId="2BC881E1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7294C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Fixation rate (exploration) AOI (fix/s) - non-social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2E9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0127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827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380C4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FDD3B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0E5B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7E84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87668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2F3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92F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F21B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7C56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16B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7945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EDE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3C790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9BC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41189" w14:textId="69F301CA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.36***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1925A" w14:textId="42EA54F3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-.07</w:t>
            </w:r>
          </w:p>
        </w:tc>
      </w:tr>
      <w:tr w:rsidR="007C277B" w:rsidRPr="00154A5A" w14:paraId="70BB969D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5FE4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Fixation rate (exploration)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8ECA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908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89CC0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23D34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2CA5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9F66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F869F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3F20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A5C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FC7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8084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330FD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2A8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8E54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00E1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8B568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5411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9B84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C2FF" w14:textId="32C9C0C6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-.20</w:t>
            </w:r>
          </w:p>
        </w:tc>
      </w:tr>
      <w:tr w:rsidR="007C277B" w:rsidRPr="00154A5A" w14:paraId="1AE2FC5C" w14:textId="77777777" w:rsidTr="007C277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DE70A" w14:textId="77777777" w:rsidR="00154A5A" w:rsidRPr="00154A5A" w:rsidRDefault="00154A5A" w:rsidP="00085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First fixation duration (s)</w:t>
            </w:r>
          </w:p>
        </w:tc>
        <w:tc>
          <w:tcPr>
            <w:tcW w:w="4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55AF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F00D4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FBC14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F16D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D270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006D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3869A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F9EA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57AC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3FA8A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F363C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054D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2B88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E14BE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EA6F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87227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017E2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13183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54489" w14:textId="77777777" w:rsidR="00154A5A" w:rsidRPr="00154A5A" w:rsidRDefault="00154A5A" w:rsidP="007C2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7C277B" w:rsidRPr="00154A5A" w14:paraId="19C74B35" w14:textId="77777777" w:rsidTr="007C277B">
        <w:trPr>
          <w:gridAfter w:val="2"/>
          <w:wAfter w:w="589" w:type="dxa"/>
          <w:trHeight w:val="320"/>
        </w:trPr>
        <w:tc>
          <w:tcPr>
            <w:tcW w:w="15067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1EEE" w14:textId="77777777" w:rsidR="00154A5A" w:rsidRPr="00154A5A" w:rsidRDefault="00154A5A" w:rsidP="00154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Each cell contains the Pearson </w:t>
            </w:r>
            <w:r w:rsidRPr="00154A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r 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 associated </w:t>
            </w:r>
            <w:r w:rsidRPr="00154A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p 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values depicting correlations between each eye-tracking variable.</w:t>
            </w:r>
            <w:r w:rsidRPr="00154A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*</w:t>
            </w:r>
            <w:r w:rsidRPr="00154A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p 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&lt; .05, **</w:t>
            </w:r>
            <w:r w:rsidRPr="00154A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p 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&lt; .01, ***</w:t>
            </w:r>
            <w:r w:rsidRPr="00154A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p 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&lt; .001 , ****</w:t>
            </w:r>
            <w:r w:rsidRPr="00154A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p </w:t>
            </w:r>
            <w:r w:rsidRPr="00154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&lt; .0001.</w:t>
            </w:r>
          </w:p>
        </w:tc>
      </w:tr>
    </w:tbl>
    <w:p w14:paraId="245FFA95" w14:textId="1009BAAA" w:rsidR="00154A5A" w:rsidRDefault="00154A5A" w:rsidP="00E52103">
      <w:pPr>
        <w:rPr>
          <w:b/>
        </w:rPr>
        <w:sectPr w:rsidR="00154A5A" w:rsidSect="00E52103">
          <w:pgSz w:w="15840" w:h="12240" w:orient="landscape"/>
          <w:pgMar w:top="144" w:right="144" w:bottom="144" w:left="144" w:header="720" w:footer="720" w:gutter="0"/>
          <w:cols w:space="720"/>
          <w:docGrid w:linePitch="360"/>
        </w:sectPr>
      </w:pPr>
    </w:p>
    <w:tbl>
      <w:tblPr>
        <w:tblW w:w="100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0"/>
        <w:gridCol w:w="2160"/>
        <w:gridCol w:w="2130"/>
        <w:gridCol w:w="30"/>
        <w:gridCol w:w="234"/>
      </w:tblGrid>
      <w:tr w:rsidR="00E52103" w:rsidRPr="00827A77" w14:paraId="1F472DC5" w14:textId="77777777" w:rsidTr="00977E74">
        <w:trPr>
          <w:gridAfter w:val="2"/>
          <w:wAfter w:w="264" w:type="dxa"/>
          <w:trHeight w:val="320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CF748" w14:textId="77777777" w:rsidR="00E52103" w:rsidRPr="005B558C" w:rsidRDefault="00E52103" w:rsidP="00977E74">
            <w:pPr>
              <w:rPr>
                <w:rFonts w:ascii="Times New Roman" w:hAnsi="Times New Roman" w:cs="Times New Roman"/>
                <w:i/>
                <w:iCs/>
              </w:rPr>
            </w:pPr>
            <w:r w:rsidRPr="005B558C">
              <w:rPr>
                <w:rFonts w:ascii="Times New Roman" w:hAnsi="Times New Roman" w:cs="Times New Roman"/>
                <w:i/>
                <w:iCs/>
              </w:rPr>
              <w:lastRenderedPageBreak/>
              <w:t>Supplementary Table 2: Component matrix from principal component analysis</w:t>
            </w:r>
          </w:p>
        </w:tc>
      </w:tr>
      <w:tr w:rsidR="00E52103" w:rsidRPr="00827A77" w14:paraId="2568BC87" w14:textId="77777777" w:rsidTr="00977E74">
        <w:trPr>
          <w:gridAfter w:val="1"/>
          <w:wAfter w:w="234" w:type="dxa"/>
          <w:trHeight w:val="1020"/>
        </w:trPr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3A348" w14:textId="77777777" w:rsidR="00E52103" w:rsidRPr="005B558C" w:rsidRDefault="00E52103" w:rsidP="00977E74">
            <w:pPr>
              <w:ind w:right="402"/>
              <w:rPr>
                <w:rFonts w:ascii="Times New Roman" w:hAnsi="Times New Roman" w:cs="Times New Roman"/>
                <w:color w:val="264A60"/>
              </w:rPr>
            </w:pPr>
            <w:r w:rsidRPr="005B558C">
              <w:rPr>
                <w:rFonts w:ascii="Times New Roman" w:hAnsi="Times New Roman" w:cs="Times New Roman"/>
                <w:color w:val="264A60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BA3EC" w14:textId="77777777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Social/non-social attention (factor 1)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C795C" w14:textId="77777777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Efficiency of exploration (factor 2)</w:t>
            </w:r>
          </w:p>
        </w:tc>
      </w:tr>
      <w:tr w:rsidR="00E52103" w:rsidRPr="00827A77" w14:paraId="3D3F1132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5557E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Fixation count (%) - social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7DA36E" w14:textId="77777777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0.88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398F1" w14:textId="7DF8207A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10</w:t>
            </w:r>
          </w:p>
        </w:tc>
      </w:tr>
      <w:tr w:rsidR="00E52103" w:rsidRPr="00827A77" w14:paraId="1C4831A3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3751E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Fixation count (%) - non-social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0E474" w14:textId="5561EFBD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-0.9</w:t>
            </w:r>
            <w:r w:rsidR="00ED3561"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2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906D6" w14:textId="73CC2A1D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-0.0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3</w:t>
            </w:r>
          </w:p>
        </w:tc>
      </w:tr>
      <w:tr w:rsidR="00E52103" w:rsidRPr="00827A77" w14:paraId="7E4A31C9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4F14A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Dwell time (%) - social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96AC5" w14:textId="2936FF0D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0.85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1B499" w14:textId="5F8E0F21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20</w:t>
            </w:r>
          </w:p>
        </w:tc>
      </w:tr>
      <w:tr w:rsidR="00E52103" w:rsidRPr="00827A77" w14:paraId="778B01FE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4F4E9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Dwell time (%) - non-social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48973" w14:textId="77777777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-0.88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9F5E4" w14:textId="260C8144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0.0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7</w:t>
            </w:r>
          </w:p>
        </w:tc>
      </w:tr>
      <w:tr w:rsidR="00E52103" w:rsidRPr="00827A77" w14:paraId="6478ED1C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86922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Regressive fixations (%) - social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5FA91" w14:textId="1E9257E3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0.8</w:t>
            </w:r>
            <w:r w:rsidR="00ED3561"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A75E0" w14:textId="0C176F91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10</w:t>
            </w:r>
          </w:p>
        </w:tc>
      </w:tr>
      <w:tr w:rsidR="00E52103" w:rsidRPr="00827A77" w14:paraId="68016107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D4A1B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Regressive fixations (%) - non-social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095BE" w14:textId="6F4259FB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-0.92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D931C" w14:textId="51C6C7B8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-0.0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1</w:t>
            </w:r>
          </w:p>
        </w:tc>
      </w:tr>
      <w:tr w:rsidR="00E52103" w:rsidRPr="00827A77" w14:paraId="11DF8097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42ACD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Perseverative fixations (%) - social*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ACB79" w14:textId="31ED955E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0.6</w:t>
            </w:r>
            <w:r w:rsidR="00ED3561"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1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CA1FE" w14:textId="09595B33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0.0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3</w:t>
            </w:r>
          </w:p>
        </w:tc>
      </w:tr>
      <w:tr w:rsidR="00E52103" w:rsidRPr="00827A77" w14:paraId="11F231D6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4E93C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Perseverative fixations (%) - non-social*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48E78" w14:textId="02881124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-0.60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A6C1B" w14:textId="26AAC33A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0.0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5</w:t>
            </w:r>
          </w:p>
        </w:tc>
      </w:tr>
      <w:tr w:rsidR="00E52103" w:rsidRPr="00827A77" w14:paraId="654D9920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E931F" w14:textId="77777777" w:rsidR="00E52103" w:rsidRPr="005B558C" w:rsidRDefault="00E52103" w:rsidP="00977E74">
            <w:pPr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Transition: Social to non-social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EBE77" w14:textId="39064B53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-0.68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DA989" w14:textId="10E48C96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-0.1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4</w:t>
            </w:r>
          </w:p>
        </w:tc>
      </w:tr>
      <w:tr w:rsidR="00E52103" w:rsidRPr="00827A77" w14:paraId="29E34ED2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84ED8" w14:textId="77777777" w:rsidR="00E52103" w:rsidRPr="005B558C" w:rsidRDefault="00E52103" w:rsidP="00977E74">
            <w:pPr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Transition: Non-social to social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595BB" w14:textId="57141F48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-0.6</w:t>
            </w:r>
            <w:r w:rsidR="00ED3561"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DD1B8" w14:textId="30A0C3EC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-0.1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5</w:t>
            </w:r>
          </w:p>
        </w:tc>
      </w:tr>
      <w:tr w:rsidR="00E52103" w:rsidRPr="00827A77" w14:paraId="004BF325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39300" w14:textId="77777777" w:rsidR="00E52103" w:rsidRPr="005B558C" w:rsidRDefault="00E52103" w:rsidP="00977E74">
            <w:pPr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Transition: Social to social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B3021" w14:textId="3A00FD79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0.94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B2469F" w14:textId="228907E8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0.08</w:t>
            </w:r>
          </w:p>
        </w:tc>
      </w:tr>
      <w:tr w:rsidR="00E52103" w:rsidRPr="00827A77" w14:paraId="34B64935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B7A73" w14:textId="77777777" w:rsidR="00E52103" w:rsidRPr="005B558C" w:rsidRDefault="00E52103" w:rsidP="00977E74">
            <w:pPr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Transition: Non-social to non-social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58DD5" w14:textId="6243F369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-0.7</w:t>
            </w:r>
            <w:r w:rsidR="00ED3561"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3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EF693" w14:textId="0C4F246D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0.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10</w:t>
            </w:r>
          </w:p>
        </w:tc>
      </w:tr>
      <w:tr w:rsidR="00E52103" w:rsidRPr="00827A77" w14:paraId="44DFC677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34DFF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Fixation spatial distribution/coverage - 5 x 4 (larger)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73FE02" w14:textId="0464F57D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-0.2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492C7" w14:textId="77777777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-0.63</w:t>
            </w:r>
          </w:p>
        </w:tc>
      </w:tr>
      <w:tr w:rsidR="00E52103" w:rsidRPr="00827A77" w14:paraId="0AC3651A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DABE7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Fixation spatial distribution/coverage - 10 x 8 (smaller)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48B39C" w14:textId="302A7642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-0.22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F105B" w14:textId="533516DA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-0.50</w:t>
            </w:r>
          </w:p>
        </w:tc>
      </w:tr>
      <w:tr w:rsidR="00E52103" w:rsidRPr="00827A77" w14:paraId="7A665CBB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A5B75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Fixation rate (exploration) AOI (fix/s) - social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35624" w14:textId="68077E24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-0.11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C9D95" w14:textId="3DD8A424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0.8</w:t>
            </w:r>
            <w:r w:rsidR="00ED3561"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6</w:t>
            </w:r>
          </w:p>
        </w:tc>
      </w:tr>
      <w:tr w:rsidR="00E52103" w:rsidRPr="00827A77" w14:paraId="471FB33C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058A9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Fixation rate (exploration) AOI (fix/s) - non-social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6266E" w14:textId="6F457E63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0.1</w:t>
            </w:r>
            <w:r w:rsidR="00ED3561" w:rsidRPr="005B558C">
              <w:rPr>
                <w:rFonts w:ascii="Times New Roman" w:hAnsi="Times New Roman" w:cs="Times New Roman"/>
                <w:color w:val="808080"/>
              </w:rPr>
              <w:t>9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D3E66" w14:textId="4AC70248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0.3</w:t>
            </w:r>
            <w:r w:rsidR="00ED3561"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7</w:t>
            </w:r>
          </w:p>
        </w:tc>
      </w:tr>
      <w:tr w:rsidR="00E52103" w:rsidRPr="00827A77" w14:paraId="0B41BDDC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BD918" w14:textId="77777777" w:rsidR="00E52103" w:rsidRPr="005B558C" w:rsidRDefault="00E52103" w:rsidP="00977E74">
            <w:pPr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Fixation rate (exploration)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42E74" w14:textId="77777777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-0.11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715F3" w14:textId="4FAF5C59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0.90</w:t>
            </w:r>
          </w:p>
        </w:tc>
      </w:tr>
      <w:tr w:rsidR="00E52103" w:rsidRPr="00827A77" w14:paraId="45D978B5" w14:textId="77777777" w:rsidTr="00977E74">
        <w:trPr>
          <w:gridAfter w:val="1"/>
          <w:wAfter w:w="234" w:type="dxa"/>
          <w:trHeight w:val="320"/>
        </w:trPr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D4556" w14:textId="77777777" w:rsidR="00E52103" w:rsidRPr="005B558C" w:rsidRDefault="00E52103" w:rsidP="00977E74">
            <w:pPr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First fixation duration (s)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F9D8B9" w14:textId="580E8C35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5B558C">
              <w:rPr>
                <w:rFonts w:ascii="Times New Roman" w:hAnsi="Times New Roman" w:cs="Times New Roman"/>
                <w:color w:val="808080"/>
              </w:rPr>
              <w:t>-0.06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FBFB04" w14:textId="15769428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b/>
                <w:bCs/>
                <w:color w:val="010205"/>
              </w:rPr>
            </w:pPr>
            <w:r w:rsidRPr="005B558C">
              <w:rPr>
                <w:rFonts w:ascii="Times New Roman" w:hAnsi="Times New Roman" w:cs="Times New Roman"/>
                <w:b/>
                <w:bCs/>
                <w:color w:val="010205"/>
              </w:rPr>
              <w:t>-0.31</w:t>
            </w:r>
          </w:p>
        </w:tc>
      </w:tr>
      <w:tr w:rsidR="00E52103" w:rsidRPr="00827A77" w14:paraId="5B971E87" w14:textId="77777777" w:rsidTr="00977E74">
        <w:trPr>
          <w:trHeight w:val="320"/>
        </w:trPr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890B2" w14:textId="77777777" w:rsidR="00E52103" w:rsidRPr="005B558C" w:rsidRDefault="00E52103" w:rsidP="00977E74">
            <w:pPr>
              <w:ind w:right="-698"/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*Bold values indicate variables conceptualized under each component (factor)</w:t>
            </w:r>
          </w:p>
        </w:tc>
        <w:tc>
          <w:tcPr>
            <w:tcW w:w="2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3C771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F7B1123" w14:textId="77777777" w:rsidR="00E52103" w:rsidRPr="006E393E" w:rsidRDefault="00E52103" w:rsidP="00E52103">
      <w:pPr>
        <w:rPr>
          <w:bCs/>
          <w:i/>
          <w:iCs/>
        </w:rPr>
      </w:pPr>
      <w:r w:rsidRPr="006E393E">
        <w:rPr>
          <w:bCs/>
          <w:i/>
          <w:iCs/>
        </w:rPr>
        <w:t xml:space="preserve"> </w:t>
      </w:r>
      <w:r w:rsidRPr="00012BB4">
        <w:rPr>
          <w:bCs/>
          <w:i/>
          <w:iCs/>
        </w:rPr>
        <w:t xml:space="preserve"> </w:t>
      </w:r>
      <w:r w:rsidRPr="006E393E">
        <w:rPr>
          <w:bCs/>
          <w:i/>
          <w:iCs/>
        </w:rPr>
        <w:br w:type="page"/>
      </w:r>
    </w:p>
    <w:p w14:paraId="3F4D3B5D" w14:textId="2929F992" w:rsidR="00E52103" w:rsidRDefault="00E52103" w:rsidP="00E52103"/>
    <w:tbl>
      <w:tblPr>
        <w:tblW w:w="10660" w:type="dxa"/>
        <w:tblInd w:w="-804" w:type="dxa"/>
        <w:tblLook w:val="04A0" w:firstRow="1" w:lastRow="0" w:firstColumn="1" w:lastColumn="0" w:noHBand="0" w:noVBand="1"/>
      </w:tblPr>
      <w:tblGrid>
        <w:gridCol w:w="5686"/>
        <w:gridCol w:w="2492"/>
        <w:gridCol w:w="2482"/>
      </w:tblGrid>
      <w:tr w:rsidR="00E52103" w:rsidRPr="00827A77" w14:paraId="2B63BE3D" w14:textId="77777777" w:rsidTr="00C27E15">
        <w:trPr>
          <w:trHeight w:val="320"/>
        </w:trPr>
        <w:tc>
          <w:tcPr>
            <w:tcW w:w="10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3BD9" w14:textId="77777777" w:rsidR="00E52103" w:rsidRPr="005B558C" w:rsidRDefault="00E52103" w:rsidP="00977E74">
            <w:pPr>
              <w:rPr>
                <w:rFonts w:ascii="Times New Roman" w:hAnsi="Times New Roman" w:cs="Times New Roman"/>
                <w:i/>
                <w:iCs/>
              </w:rPr>
            </w:pPr>
            <w:r w:rsidRPr="005B558C">
              <w:rPr>
                <w:rFonts w:ascii="Times New Roman" w:hAnsi="Times New Roman" w:cs="Times New Roman"/>
                <w:i/>
                <w:iCs/>
              </w:rPr>
              <w:t>Supplementary Table 3: Correlation matrix of PCA and clinical-</w:t>
            </w:r>
            <w:proofErr w:type="spellStart"/>
            <w:r w:rsidRPr="005B558C">
              <w:rPr>
                <w:rFonts w:ascii="Times New Roman" w:hAnsi="Times New Roman" w:cs="Times New Roman"/>
                <w:i/>
                <w:iCs/>
              </w:rPr>
              <w:t>behavioral</w:t>
            </w:r>
            <w:proofErr w:type="spellEnd"/>
            <w:r w:rsidRPr="005B558C">
              <w:rPr>
                <w:rFonts w:ascii="Times New Roman" w:hAnsi="Times New Roman" w:cs="Times New Roman"/>
                <w:i/>
                <w:iCs/>
              </w:rPr>
              <w:t xml:space="preserve"> indices among individuals with ASD</w:t>
            </w:r>
          </w:p>
        </w:tc>
      </w:tr>
      <w:tr w:rsidR="00E52103" w:rsidRPr="00827A77" w14:paraId="0AA21E1C" w14:textId="77777777" w:rsidTr="00C27E15">
        <w:trPr>
          <w:trHeight w:val="1020"/>
        </w:trPr>
        <w:tc>
          <w:tcPr>
            <w:tcW w:w="5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5EBCD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264A60"/>
              </w:rPr>
            </w:pPr>
            <w:r w:rsidRPr="005B558C">
              <w:rPr>
                <w:rFonts w:ascii="Times New Roman" w:hAnsi="Times New Roman" w:cs="Times New Roman"/>
                <w:color w:val="264A60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B3CF72" w14:textId="77777777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 xml:space="preserve">Social/non-social attention (factor 1);         Pearson </w:t>
            </w:r>
            <w:r w:rsidRPr="005B558C">
              <w:rPr>
                <w:rFonts w:ascii="Times New Roman" w:hAnsi="Times New Roman" w:cs="Times New Roman"/>
                <w:i/>
                <w:iCs/>
                <w:color w:val="000000"/>
              </w:rPr>
              <w:t>r</w:t>
            </w: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2A1631" w14:textId="77777777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 xml:space="preserve">Efficiency of exploration (factor 2)     Pearson </w:t>
            </w:r>
            <w:r w:rsidRPr="005B558C">
              <w:rPr>
                <w:rFonts w:ascii="Times New Roman" w:hAnsi="Times New Roman" w:cs="Times New Roman"/>
                <w:i/>
                <w:iCs/>
                <w:color w:val="000000"/>
              </w:rPr>
              <w:t>r</w:t>
            </w:r>
          </w:p>
        </w:tc>
      </w:tr>
      <w:tr w:rsidR="00E52103" w:rsidRPr="00827A77" w14:paraId="2763533F" w14:textId="77777777" w:rsidTr="00C27E15">
        <w:trPr>
          <w:trHeight w:val="320"/>
        </w:trPr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9D684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ADOS Total Severity Score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3E39" w14:textId="21D05C4B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0.0</w:t>
            </w:r>
            <w:r w:rsidR="00ED3561" w:rsidRPr="005B55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FA5B" w14:textId="675A8F8B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0.1</w:t>
            </w:r>
            <w:r w:rsidR="00ED3561" w:rsidRPr="005B558C">
              <w:rPr>
                <w:rFonts w:ascii="Times New Roman" w:hAnsi="Times New Roman" w:cs="Times New Roman"/>
              </w:rPr>
              <w:t>7</w:t>
            </w:r>
          </w:p>
        </w:tc>
      </w:tr>
      <w:tr w:rsidR="00E52103" w:rsidRPr="00827A77" w14:paraId="1D570E06" w14:textId="77777777" w:rsidTr="00C27E15">
        <w:trPr>
          <w:trHeight w:val="320"/>
        </w:trPr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D57BA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 xml:space="preserve">     SA Severity Score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4B1E" w14:textId="7F335DA5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-0.1</w:t>
            </w:r>
            <w:r w:rsidR="00ED3561" w:rsidRPr="005B55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DA1DA" w14:textId="1841AF0D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0.17</w:t>
            </w:r>
          </w:p>
        </w:tc>
      </w:tr>
      <w:tr w:rsidR="00E52103" w:rsidRPr="00827A77" w14:paraId="58553215" w14:textId="77777777" w:rsidTr="00C27E15">
        <w:trPr>
          <w:trHeight w:val="320"/>
        </w:trPr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D040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 xml:space="preserve">     RRB Severity Score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F972" w14:textId="3418F966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0.2</w:t>
            </w:r>
            <w:r w:rsidR="00ED3561" w:rsidRPr="005B55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6E39" w14:textId="44274DA7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0.</w:t>
            </w:r>
            <w:r w:rsidR="00ED3561" w:rsidRPr="005B558C">
              <w:rPr>
                <w:rFonts w:ascii="Times New Roman" w:hAnsi="Times New Roman" w:cs="Times New Roman"/>
              </w:rPr>
              <w:t>10</w:t>
            </w:r>
          </w:p>
        </w:tc>
      </w:tr>
      <w:tr w:rsidR="00E52103" w:rsidRPr="00827A77" w14:paraId="51AB43BC" w14:textId="77777777" w:rsidTr="00C27E15">
        <w:trPr>
          <w:trHeight w:val="320"/>
        </w:trPr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F445E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ADI-R Algorithm A (communication)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A3D6" w14:textId="3D24804B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32D6" w14:textId="6F9F1ACE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0.2</w:t>
            </w:r>
            <w:r w:rsidR="00ED3561" w:rsidRPr="005B558C">
              <w:rPr>
                <w:rFonts w:ascii="Times New Roman" w:hAnsi="Times New Roman" w:cs="Times New Roman"/>
              </w:rPr>
              <w:t>4</w:t>
            </w:r>
          </w:p>
        </w:tc>
      </w:tr>
      <w:tr w:rsidR="00E52103" w:rsidRPr="00827A77" w14:paraId="0E226BDA" w14:textId="77777777" w:rsidTr="00C27E15">
        <w:trPr>
          <w:trHeight w:val="320"/>
        </w:trPr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7736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ADI-R Algorithm B (social)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2C62" w14:textId="3C5A869A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764E" w14:textId="5899CB0E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0.4</w:t>
            </w:r>
            <w:r w:rsidR="00ED3561" w:rsidRPr="005B558C">
              <w:rPr>
                <w:rFonts w:ascii="Times New Roman" w:hAnsi="Times New Roman" w:cs="Times New Roman"/>
              </w:rPr>
              <w:t>1</w:t>
            </w:r>
          </w:p>
        </w:tc>
      </w:tr>
      <w:tr w:rsidR="00E52103" w:rsidRPr="00827A77" w14:paraId="1B3EAF85" w14:textId="77777777" w:rsidTr="00C27E15">
        <w:trPr>
          <w:trHeight w:val="320"/>
        </w:trPr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31AE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ADI-R Algorithm C (RRB)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D5DA" w14:textId="77EA951D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C66B" w14:textId="2A251857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0.0</w:t>
            </w:r>
            <w:r w:rsidR="00ED3561" w:rsidRPr="005B558C">
              <w:rPr>
                <w:rFonts w:ascii="Times New Roman" w:hAnsi="Times New Roman" w:cs="Times New Roman"/>
              </w:rPr>
              <w:t>6</w:t>
            </w:r>
          </w:p>
        </w:tc>
      </w:tr>
      <w:tr w:rsidR="00E52103" w:rsidRPr="00827A77" w14:paraId="2E013CD2" w14:textId="77777777" w:rsidTr="00C27E15">
        <w:trPr>
          <w:trHeight w:val="320"/>
        </w:trPr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04114" w14:textId="77777777" w:rsidR="00E52103" w:rsidRPr="005B558C" w:rsidRDefault="00E52103" w:rsidP="00977E74">
            <w:pPr>
              <w:rPr>
                <w:rFonts w:ascii="Times New Roman" w:hAnsi="Times New Roman" w:cs="Times New Roman"/>
                <w:color w:val="000000"/>
              </w:rPr>
            </w:pPr>
            <w:r w:rsidRPr="005B558C">
              <w:rPr>
                <w:rFonts w:ascii="Times New Roman" w:hAnsi="Times New Roman" w:cs="Times New Roman"/>
                <w:color w:val="000000"/>
              </w:rPr>
              <w:t>Reading the Mind in the Eyes (% correct)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D8C36" w14:textId="5D994181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-0.</w:t>
            </w:r>
            <w:r w:rsidR="00ED3561" w:rsidRPr="005B55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8B554" w14:textId="6C237C0C" w:rsidR="00E52103" w:rsidRPr="005B558C" w:rsidRDefault="00E52103" w:rsidP="00977E74">
            <w:pPr>
              <w:jc w:val="center"/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>-0.22</w:t>
            </w:r>
          </w:p>
        </w:tc>
      </w:tr>
      <w:tr w:rsidR="00E52103" w:rsidRPr="00827A77" w14:paraId="582EC598" w14:textId="77777777" w:rsidTr="00C27E15">
        <w:trPr>
          <w:trHeight w:val="760"/>
        </w:trPr>
        <w:tc>
          <w:tcPr>
            <w:tcW w:w="106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70DF3" w14:textId="45241864" w:rsidR="00E52103" w:rsidRPr="005B558C" w:rsidRDefault="00E52103" w:rsidP="00977E74">
            <w:pPr>
              <w:rPr>
                <w:rFonts w:ascii="Times New Roman" w:hAnsi="Times New Roman" w:cs="Times New Roman"/>
              </w:rPr>
            </w:pPr>
            <w:r w:rsidRPr="005B558C">
              <w:rPr>
                <w:rFonts w:ascii="Times New Roman" w:hAnsi="Times New Roman" w:cs="Times New Roman"/>
              </w:rPr>
              <w:t xml:space="preserve">ADI, Autism Diagnostic Interview-Revised; ADOS, Autism Diagnostic Observation Scale; RRB, Restricted and Repetitive </w:t>
            </w:r>
            <w:proofErr w:type="spellStart"/>
            <w:r w:rsidRPr="005B558C">
              <w:rPr>
                <w:rFonts w:ascii="Times New Roman" w:hAnsi="Times New Roman" w:cs="Times New Roman"/>
              </w:rPr>
              <w:t>Behaviors</w:t>
            </w:r>
            <w:proofErr w:type="spellEnd"/>
            <w:r w:rsidRPr="005B558C">
              <w:rPr>
                <w:rFonts w:ascii="Times New Roman" w:hAnsi="Times New Roman" w:cs="Times New Roman"/>
              </w:rPr>
              <w:t xml:space="preserve"> and Interests; SA, social-affect.</w:t>
            </w:r>
          </w:p>
        </w:tc>
      </w:tr>
    </w:tbl>
    <w:p w14:paraId="155F3968" w14:textId="485DAAFE" w:rsidR="009C053A" w:rsidRDefault="00ED3561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C75C01E" wp14:editId="24E39010">
                <wp:simplePos x="0" y="0"/>
                <wp:positionH relativeFrom="column">
                  <wp:posOffset>-211015</wp:posOffset>
                </wp:positionH>
                <wp:positionV relativeFrom="paragraph">
                  <wp:posOffset>600808</wp:posOffset>
                </wp:positionV>
                <wp:extent cx="6114197" cy="3987392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4197" cy="3987392"/>
                          <a:chOff x="0" y="0"/>
                          <a:chExt cx="6114197" cy="3987392"/>
                        </a:xfrm>
                      </wpg:grpSpPr>
                      <wpg:grpSp>
                        <wpg:cNvPr id="1" name="Group 9"/>
                        <wpg:cNvGrpSpPr/>
                        <wpg:grpSpPr>
                          <a:xfrm>
                            <a:off x="0" y="0"/>
                            <a:ext cx="6114197" cy="3987392"/>
                            <a:chOff x="-58185" y="0"/>
                            <a:chExt cx="5917450" cy="3728091"/>
                          </a:xfrm>
                        </wpg:grpSpPr>
                        <wps:wsp>
                          <wps:cNvPr id="27" name="Rectangle 27"/>
                          <wps:cNvSpPr/>
                          <wps:spPr>
                            <a:xfrm>
                              <a:off x="203320" y="3166751"/>
                              <a:ext cx="5655945" cy="56134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3707165" w14:textId="77777777" w:rsidR="00E52103" w:rsidRPr="005B558C" w:rsidRDefault="00E52103" w:rsidP="00E52103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5B558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kern w:val="24"/>
                                  </w:rPr>
                                  <w:t>Supplementary Figure 1</w:t>
                                </w:r>
                                <w:r w:rsidRPr="005B558C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kern w:val="24"/>
                                  </w:rPr>
                                  <w:t>. Scree plot from the principal component analysis. Arrow indicates the “elbow” determining 2 components.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g:grpSp>
                          <wpg:cNvPr id="28" name="Group 28"/>
                          <wpg:cNvGrpSpPr/>
                          <wpg:grpSpPr>
                            <a:xfrm>
                              <a:off x="-58185" y="0"/>
                              <a:ext cx="5745712" cy="3299295"/>
                              <a:chOff x="-58185" y="0"/>
                              <a:chExt cx="5745712" cy="3299295"/>
                            </a:xfrm>
                          </wpg:grpSpPr>
                          <pic:pic xmlns:pic="http://schemas.openxmlformats.org/drawingml/2006/picture">
                            <pic:nvPicPr>
                              <pic:cNvPr id="29" name="Picture 2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"/>
                              <a:srcRect l="4469" t="6441" b="5681"/>
                              <a:stretch/>
                            </pic:blipFill>
                            <pic:spPr>
                              <a:xfrm>
                                <a:off x="268871" y="0"/>
                                <a:ext cx="5418656" cy="292893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31" name="Rectangle 31"/>
                            <wps:cNvSpPr/>
                            <wps:spPr>
                              <a:xfrm>
                                <a:off x="1782721" y="2922105"/>
                                <a:ext cx="2072005" cy="37719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DB4E2C2" w14:textId="77777777" w:rsidR="00E52103" w:rsidRPr="005B558C" w:rsidRDefault="00E52103" w:rsidP="00E521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B558C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kern w:val="24"/>
                                    </w:rPr>
                                    <w:t>Component Number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32" name="Rectangle 32"/>
                            <wps:cNvSpPr/>
                            <wps:spPr>
                              <a:xfrm rot="16200000">
                                <a:off x="-466173" y="1333644"/>
                                <a:ext cx="1193165" cy="37719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AFF4858" w14:textId="77777777" w:rsidR="00E52103" w:rsidRPr="005B558C" w:rsidRDefault="00E52103" w:rsidP="00E521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B558C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kern w:val="24"/>
                                    </w:rPr>
                                    <w:t>Eigenvalue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wpg:grpSp>
                      </wpg:grpSp>
                      <wps:wsp>
                        <wps:cNvPr id="9" name="Straight Arrow Connector 8">
                          <a:extLst>
                            <a:ext uri="{FF2B5EF4-FFF2-40B4-BE49-F238E27FC236}">
                              <a16:creationId xmlns:a16="http://schemas.microsoft.com/office/drawing/2014/main" id="{BA5A19D6-BFDD-4E4E-A610-A61945C5B9F9}"/>
                            </a:ext>
                          </a:extLst>
                        </wps:cNvPr>
                        <wps:cNvCnPr/>
                        <wps:spPr>
                          <a:xfrm flipH="1">
                            <a:off x="1244600" y="1781907"/>
                            <a:ext cx="157316" cy="25563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75C01E" id="Group 2" o:spid="_x0000_s1026" style="position:absolute;margin-left:-16.6pt;margin-top:47.3pt;width:481.45pt;height:313.95pt;z-index:251661312" coordsize="61141,39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">
                <v:group id="Group 9" o:spid="_x0000_s1027" style="position:absolute;width:61141;height:39873" coordorigin="-581" coordsize="59174,3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7" o:spid="_x0000_s1028" style="position:absolute;left:2033;top:31667;width:56559;height:5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" filled="f" stroked="f">
                    <v:textbox>
                      <w:txbxContent>
                        <w:p w14:paraId="13707165" w14:textId="77777777" w:rsidR="00E52103" w:rsidRPr="005B558C" w:rsidRDefault="00E52103" w:rsidP="00E52103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5B558C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color w:val="000000" w:themeColor="text1"/>
                              <w:kern w:val="24"/>
                            </w:rPr>
                            <w:t>Supplementary Figure 1</w:t>
                          </w:r>
                          <w:r w:rsidRPr="005B558C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kern w:val="24"/>
                            </w:rPr>
                            <w:t>. Scree plot from the principal component analysis. Arrow indicates the “elbow” determining 2 components.</w:t>
                          </w:r>
                        </w:p>
                      </w:txbxContent>
                    </v:textbox>
                  </v:rect>
                  <v:group id="Group 28" o:spid="_x0000_s1029" style="position:absolute;left:-581;width:57456;height:32992" coordorigin="-581" coordsize="57457,32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9" o:spid="_x0000_s1030" type="#_x0000_t75" style="position:absolute;left:2688;width:54187;height:29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">
                      <v:imagedata r:id="rId5" o:title="" croptop="4221f" cropbottom="3723f" cropleft="2929f"/>
                      <v:path arrowok="t"/>
                    </v:shape>
                    <v:rect id="Rectangle 31" o:spid="_x0000_s1031" style="position:absolute;left:17827;top:29221;width:20720;height:3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" filled="f" stroked="f">
                      <v:textbox>
                        <w:txbxContent>
                          <w:p w14:paraId="2DB4E2C2" w14:textId="77777777" w:rsidR="00E52103" w:rsidRPr="005B558C" w:rsidRDefault="00E52103" w:rsidP="00E521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58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</w:rPr>
                              <w:t>Component Number</w:t>
                            </w:r>
                          </w:p>
                        </w:txbxContent>
                      </v:textbox>
                    </v:rect>
                    <v:rect id="Rectangle 32" o:spid="_x0000_s1032" style="position:absolute;left:-4661;top:13336;width:11932;height:377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" filled="f" stroked="f">
                      <v:textbox>
                        <w:txbxContent>
                          <w:p w14:paraId="3AFF4858" w14:textId="77777777" w:rsidR="00E52103" w:rsidRPr="005B558C" w:rsidRDefault="00E52103" w:rsidP="00E521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58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</w:rPr>
                              <w:t>Eigenvalue</w:t>
                            </w:r>
                          </w:p>
                        </w:txbxContent>
                      </v:textbox>
                    </v:rect>
                  </v:group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8" o:spid="_x0000_s1033" type="#_x0000_t32" style="position:absolute;left:12446;top:17819;width:1573;height:255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" strokecolor="red" strokeweight=".5pt">
                  <v:stroke endarrow="block" joinstyle="miter"/>
                </v:shape>
              </v:group>
            </w:pict>
          </mc:Fallback>
        </mc:AlternateContent>
      </w:r>
    </w:p>
    <w:sectPr w:rsidR="009C05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103"/>
    <w:rsid w:val="000851A2"/>
    <w:rsid w:val="000A028F"/>
    <w:rsid w:val="00154A5A"/>
    <w:rsid w:val="001A46C1"/>
    <w:rsid w:val="001D4FD5"/>
    <w:rsid w:val="00245D28"/>
    <w:rsid w:val="0027171A"/>
    <w:rsid w:val="002863EC"/>
    <w:rsid w:val="002A4483"/>
    <w:rsid w:val="00330114"/>
    <w:rsid w:val="00340D96"/>
    <w:rsid w:val="00355D86"/>
    <w:rsid w:val="00375206"/>
    <w:rsid w:val="003B1ED3"/>
    <w:rsid w:val="003F4E8C"/>
    <w:rsid w:val="00444065"/>
    <w:rsid w:val="004622AC"/>
    <w:rsid w:val="004D75F5"/>
    <w:rsid w:val="00515CAC"/>
    <w:rsid w:val="005A332B"/>
    <w:rsid w:val="005B1F97"/>
    <w:rsid w:val="005B558C"/>
    <w:rsid w:val="005F5AF9"/>
    <w:rsid w:val="00636791"/>
    <w:rsid w:val="00666C2A"/>
    <w:rsid w:val="006B128D"/>
    <w:rsid w:val="006F4DB3"/>
    <w:rsid w:val="0077714B"/>
    <w:rsid w:val="007C277B"/>
    <w:rsid w:val="00827A77"/>
    <w:rsid w:val="008A3813"/>
    <w:rsid w:val="008E6495"/>
    <w:rsid w:val="009272A6"/>
    <w:rsid w:val="00937900"/>
    <w:rsid w:val="009C053A"/>
    <w:rsid w:val="00A354A1"/>
    <w:rsid w:val="00A41B81"/>
    <w:rsid w:val="00AA5F58"/>
    <w:rsid w:val="00B02484"/>
    <w:rsid w:val="00BA242A"/>
    <w:rsid w:val="00BC12D7"/>
    <w:rsid w:val="00BC3A0E"/>
    <w:rsid w:val="00C27E15"/>
    <w:rsid w:val="00C95EFB"/>
    <w:rsid w:val="00CB179E"/>
    <w:rsid w:val="00D01A2C"/>
    <w:rsid w:val="00D32FBA"/>
    <w:rsid w:val="00D567D4"/>
    <w:rsid w:val="00DA026C"/>
    <w:rsid w:val="00DE2BCE"/>
    <w:rsid w:val="00E04876"/>
    <w:rsid w:val="00E52103"/>
    <w:rsid w:val="00ED3561"/>
    <w:rsid w:val="00F06437"/>
    <w:rsid w:val="00F2467E"/>
    <w:rsid w:val="00F64C3D"/>
    <w:rsid w:val="00F7135C"/>
    <w:rsid w:val="00FC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404F0"/>
  <w15:chartTrackingRefBased/>
  <w15:docId w15:val="{1554BFFC-0123-4E79-982C-C5CAED571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55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5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9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Vigneshwaran R.</dc:creator>
  <cp:keywords/>
  <dc:description/>
  <cp:lastModifiedBy>Linda van der Wende</cp:lastModifiedBy>
  <cp:revision>2</cp:revision>
  <dcterms:created xsi:type="dcterms:W3CDTF">2022-04-12T13:53:00Z</dcterms:created>
  <dcterms:modified xsi:type="dcterms:W3CDTF">2022-04-12T13:53:00Z</dcterms:modified>
</cp:coreProperties>
</file>