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D2C8B" w14:textId="77777777" w:rsidR="00F051F1" w:rsidRPr="00524904" w:rsidRDefault="00F051F1" w:rsidP="00802BEB">
      <w:pPr>
        <w:pStyle w:val="Title"/>
        <w:spacing w:after="240"/>
        <w:rPr>
          <w:rFonts w:asciiTheme="minorHAnsi" w:hAnsiTheme="minorHAnsi" w:cstheme="minorHAnsi"/>
          <w:noProof/>
          <w:color w:val="000000" w:themeColor="text1"/>
          <w:lang w:val="en-GB" w:eastAsia="nl-BE"/>
        </w:rPr>
      </w:pPr>
      <w:r w:rsidRPr="00524904">
        <w:rPr>
          <w:rFonts w:asciiTheme="minorHAnsi" w:hAnsiTheme="minorHAnsi" w:cstheme="minorHAnsi"/>
          <w:noProof/>
          <w:color w:val="000000" w:themeColor="text1"/>
          <w:lang w:val="en-GB" w:eastAsia="nl-BE"/>
        </w:rPr>
        <w:t>Supplementary Material</w:t>
      </w:r>
    </w:p>
    <w:p w14:paraId="233A4914" w14:textId="5A3976A5" w:rsidR="00632214" w:rsidRPr="00524904" w:rsidRDefault="00632214" w:rsidP="00FA2D04">
      <w:pPr>
        <w:keepNext/>
        <w:keepLines/>
        <w:spacing w:after="0" w:line="240" w:lineRule="auto"/>
        <w:jc w:val="center"/>
        <w:outlineLvl w:val="0"/>
        <w:rPr>
          <w:rFonts w:ascii="Calibri" w:eastAsia="Times New Roman" w:hAnsi="Calibri" w:cs="Calibri"/>
          <w:color w:val="000000" w:themeColor="text1"/>
          <w:sz w:val="36"/>
          <w:szCs w:val="32"/>
        </w:rPr>
      </w:pPr>
      <w:r w:rsidRPr="00524904">
        <w:rPr>
          <w:rFonts w:ascii="Calibri" w:eastAsia="Times New Roman" w:hAnsi="Calibri" w:cs="Calibri"/>
          <w:color w:val="000000" w:themeColor="text1"/>
          <w:sz w:val="36"/>
          <w:szCs w:val="32"/>
        </w:rPr>
        <w:t xml:space="preserve">Impact of chronic intranasal oxytocin administration on </w:t>
      </w:r>
      <w:r w:rsidR="0031221A" w:rsidRPr="00524904">
        <w:rPr>
          <w:rFonts w:ascii="Calibri" w:eastAsia="Times New Roman" w:hAnsi="Calibri" w:cs="Calibri"/>
          <w:color w:val="000000" w:themeColor="text1"/>
          <w:sz w:val="36"/>
          <w:szCs w:val="32"/>
        </w:rPr>
        <w:t>face</w:t>
      </w:r>
      <w:r w:rsidRPr="00524904">
        <w:rPr>
          <w:rFonts w:ascii="Calibri" w:eastAsia="Times New Roman" w:hAnsi="Calibri" w:cs="Calibri"/>
          <w:color w:val="000000" w:themeColor="text1"/>
          <w:sz w:val="36"/>
          <w:szCs w:val="32"/>
        </w:rPr>
        <w:t xml:space="preserve"> </w:t>
      </w:r>
      <w:r w:rsidR="00183166" w:rsidRPr="00524904">
        <w:rPr>
          <w:rFonts w:ascii="Calibri" w:eastAsia="Times New Roman" w:hAnsi="Calibri" w:cs="Calibri"/>
          <w:color w:val="000000" w:themeColor="text1"/>
          <w:sz w:val="36"/>
          <w:szCs w:val="32"/>
        </w:rPr>
        <w:t>expression</w:t>
      </w:r>
      <w:r w:rsidR="00183166" w:rsidRPr="00524904">
        <w:rPr>
          <w:rFonts w:cstheme="minorHAnsi"/>
          <w:color w:val="000000" w:themeColor="text1"/>
          <w:sz w:val="36"/>
        </w:rPr>
        <w:t xml:space="preserve"> </w:t>
      </w:r>
      <w:r w:rsidRPr="00524904">
        <w:rPr>
          <w:rFonts w:ascii="Calibri" w:eastAsia="Times New Roman" w:hAnsi="Calibri" w:cs="Calibri"/>
          <w:color w:val="000000" w:themeColor="text1"/>
          <w:sz w:val="36"/>
          <w:szCs w:val="32"/>
        </w:rPr>
        <w:t>processing in autistic children: a randomized controlled trial using fMRI</w:t>
      </w:r>
    </w:p>
    <w:p w14:paraId="0981C9A1" w14:textId="77777777" w:rsidR="00E81B28" w:rsidRPr="00524904" w:rsidRDefault="00E81B28" w:rsidP="00FA2D04">
      <w:pPr>
        <w:keepNext/>
        <w:keepLines/>
        <w:spacing w:after="0" w:line="240" w:lineRule="auto"/>
        <w:jc w:val="center"/>
        <w:outlineLvl w:val="0"/>
        <w:rPr>
          <w:rFonts w:ascii="Calibri" w:eastAsia="Times New Roman" w:hAnsi="Calibri" w:cs="Calibri"/>
          <w:color w:val="000000" w:themeColor="text1"/>
          <w:sz w:val="36"/>
          <w:szCs w:val="32"/>
        </w:rPr>
      </w:pPr>
    </w:p>
    <w:p w14:paraId="455F7D98" w14:textId="26903FBD" w:rsidR="00E90BDE" w:rsidRPr="00524904" w:rsidRDefault="00E90BDE" w:rsidP="00E90BDE">
      <w:pPr>
        <w:spacing w:line="480" w:lineRule="auto"/>
        <w:jc w:val="center"/>
        <w:rPr>
          <w:rFonts w:cstheme="minorHAnsi"/>
          <w:color w:val="000000" w:themeColor="text1"/>
          <w:sz w:val="20"/>
          <w:szCs w:val="20"/>
        </w:rPr>
      </w:pPr>
      <w:r w:rsidRPr="00524904">
        <w:rPr>
          <w:rFonts w:cstheme="minorHAnsi"/>
          <w:color w:val="000000" w:themeColor="text1"/>
          <w:sz w:val="20"/>
          <w:szCs w:val="20"/>
        </w:rPr>
        <w:t>Matthijs Moerkerke*</w:t>
      </w:r>
      <w:r w:rsidRPr="00524904">
        <w:rPr>
          <w:rFonts w:cstheme="minorHAnsi"/>
          <w:color w:val="000000" w:themeColor="text1"/>
          <w:sz w:val="20"/>
          <w:szCs w:val="20"/>
          <w:vertAlign w:val="superscript"/>
        </w:rPr>
        <w:t>1,2</w:t>
      </w:r>
      <w:r w:rsidRPr="00524904">
        <w:rPr>
          <w:rFonts w:cstheme="minorHAnsi"/>
          <w:color w:val="000000" w:themeColor="text1"/>
          <w:sz w:val="20"/>
          <w:szCs w:val="20"/>
        </w:rPr>
        <w:t>, Nicky Daniels*</w:t>
      </w:r>
      <w:r w:rsidRPr="00524904">
        <w:rPr>
          <w:rFonts w:cstheme="minorHAnsi"/>
          <w:color w:val="000000" w:themeColor="text1"/>
          <w:sz w:val="20"/>
          <w:szCs w:val="20"/>
          <w:vertAlign w:val="superscript"/>
        </w:rPr>
        <w:t>2,3</w:t>
      </w:r>
      <w:r w:rsidRPr="00524904">
        <w:rPr>
          <w:rFonts w:cstheme="minorHAnsi"/>
          <w:color w:val="000000" w:themeColor="text1"/>
          <w:sz w:val="20"/>
          <w:szCs w:val="20"/>
        </w:rPr>
        <w:t>, Stephanie Van der Donck</w:t>
      </w:r>
      <w:r w:rsidRPr="00524904">
        <w:rPr>
          <w:rFonts w:cstheme="minorHAnsi"/>
          <w:color w:val="000000" w:themeColor="text1"/>
          <w:sz w:val="20"/>
          <w:szCs w:val="20"/>
          <w:vertAlign w:val="superscript"/>
        </w:rPr>
        <w:t>1,2</w:t>
      </w:r>
      <w:r w:rsidRPr="00524904">
        <w:rPr>
          <w:rFonts w:cstheme="minorHAnsi"/>
          <w:color w:val="000000" w:themeColor="text1"/>
          <w:sz w:val="20"/>
          <w:szCs w:val="20"/>
        </w:rPr>
        <w:t>, Tiffany Tang</w:t>
      </w:r>
      <w:r w:rsidRPr="00524904">
        <w:rPr>
          <w:rFonts w:cstheme="minorHAnsi"/>
          <w:color w:val="000000" w:themeColor="text1"/>
          <w:sz w:val="20"/>
          <w:szCs w:val="20"/>
          <w:vertAlign w:val="superscript"/>
        </w:rPr>
        <w:t>1,2</w:t>
      </w:r>
      <w:r w:rsidRPr="00524904">
        <w:rPr>
          <w:rFonts w:cstheme="minorHAnsi"/>
          <w:color w:val="000000" w:themeColor="text1"/>
          <w:sz w:val="20"/>
          <w:szCs w:val="20"/>
        </w:rPr>
        <w:t>, Jellina Prinsen</w:t>
      </w:r>
      <w:r w:rsidRPr="00524904">
        <w:rPr>
          <w:rFonts w:cstheme="minorHAnsi"/>
          <w:color w:val="000000" w:themeColor="text1"/>
          <w:sz w:val="20"/>
          <w:szCs w:val="20"/>
          <w:vertAlign w:val="superscript"/>
        </w:rPr>
        <w:t>2,3</w:t>
      </w:r>
      <w:r w:rsidRPr="00524904">
        <w:rPr>
          <w:rFonts w:cstheme="minorHAnsi"/>
          <w:color w:val="000000" w:themeColor="text1"/>
          <w:sz w:val="20"/>
          <w:szCs w:val="20"/>
        </w:rPr>
        <w:t>, Elahe’ Yargholi</w:t>
      </w:r>
      <w:r w:rsidRPr="00524904">
        <w:rPr>
          <w:rFonts w:cstheme="minorHAnsi"/>
          <w:color w:val="000000" w:themeColor="text1"/>
          <w:sz w:val="20"/>
          <w:szCs w:val="20"/>
          <w:vertAlign w:val="superscript"/>
        </w:rPr>
        <w:t>4</w:t>
      </w:r>
      <w:r w:rsidRPr="00524904">
        <w:rPr>
          <w:rFonts w:cstheme="minorHAnsi"/>
          <w:color w:val="000000" w:themeColor="text1"/>
          <w:sz w:val="20"/>
          <w:szCs w:val="20"/>
        </w:rPr>
        <w:t>, Jean Steyaert</w:t>
      </w:r>
      <w:r w:rsidRPr="00524904">
        <w:rPr>
          <w:rFonts w:cstheme="minorHAnsi"/>
          <w:color w:val="000000" w:themeColor="text1"/>
          <w:sz w:val="20"/>
          <w:szCs w:val="20"/>
          <w:vertAlign w:val="superscript"/>
        </w:rPr>
        <w:t>1,2</w:t>
      </w:r>
      <w:r w:rsidRPr="00524904">
        <w:rPr>
          <w:rFonts w:cstheme="minorHAnsi"/>
          <w:color w:val="000000" w:themeColor="text1"/>
          <w:sz w:val="20"/>
          <w:szCs w:val="20"/>
        </w:rPr>
        <w:t xml:space="preserve">, Kaat Alaerts </w:t>
      </w:r>
      <w:r w:rsidRPr="00524904">
        <w:rPr>
          <w:rFonts w:ascii="Segoe UI Symbol" w:hAnsi="Segoe UI Symbol" w:cs="Segoe UI Symbol"/>
          <w:color w:val="000000" w:themeColor="text1"/>
          <w:sz w:val="21"/>
          <w:szCs w:val="21"/>
          <w:shd w:val="clear" w:color="auto" w:fill="FFFFFF"/>
          <w:vertAlign w:val="superscript"/>
        </w:rPr>
        <w:t>✝</w:t>
      </w:r>
      <w:r w:rsidRPr="00524904">
        <w:rPr>
          <w:rFonts w:cstheme="minorHAnsi"/>
          <w:color w:val="000000" w:themeColor="text1"/>
          <w:sz w:val="20"/>
          <w:szCs w:val="20"/>
          <w:vertAlign w:val="superscript"/>
        </w:rPr>
        <w:t>2,3</w:t>
      </w:r>
      <w:r w:rsidRPr="00524904">
        <w:rPr>
          <w:rFonts w:cstheme="minorHAnsi"/>
          <w:color w:val="000000" w:themeColor="text1"/>
          <w:sz w:val="20"/>
          <w:szCs w:val="20"/>
        </w:rPr>
        <w:t xml:space="preserve">, Bart Boets </w:t>
      </w:r>
      <w:r w:rsidRPr="00524904">
        <w:rPr>
          <w:rFonts w:ascii="Segoe UI Symbol" w:hAnsi="Segoe UI Symbol" w:cs="Segoe UI Symbol"/>
          <w:color w:val="000000" w:themeColor="text1"/>
          <w:sz w:val="21"/>
          <w:szCs w:val="21"/>
          <w:shd w:val="clear" w:color="auto" w:fill="FFFFFF"/>
          <w:vertAlign w:val="superscript"/>
        </w:rPr>
        <w:t>✝</w:t>
      </w:r>
      <w:r w:rsidRPr="00524904">
        <w:rPr>
          <w:rFonts w:cstheme="minorHAnsi"/>
          <w:color w:val="000000" w:themeColor="text1"/>
          <w:sz w:val="20"/>
          <w:szCs w:val="20"/>
          <w:vertAlign w:val="superscript"/>
        </w:rPr>
        <w:t xml:space="preserve">1,2   </w:t>
      </w:r>
      <w:r w:rsidRPr="00524904">
        <w:rPr>
          <w:rFonts w:cstheme="minorHAnsi"/>
          <w:color w:val="000000" w:themeColor="text1"/>
          <w:sz w:val="20"/>
          <w:szCs w:val="20"/>
        </w:rPr>
        <w:t xml:space="preserve">  </w:t>
      </w:r>
    </w:p>
    <w:p w14:paraId="7B61FFA4" w14:textId="77777777" w:rsidR="00E90BDE" w:rsidRPr="00524904" w:rsidRDefault="00E90BDE" w:rsidP="008F3B9A">
      <w:pPr>
        <w:autoSpaceDE w:val="0"/>
        <w:autoSpaceDN w:val="0"/>
        <w:adjustRightInd w:val="0"/>
        <w:spacing w:after="0" w:line="276" w:lineRule="auto"/>
        <w:rPr>
          <w:rFonts w:cstheme="minorHAnsi"/>
          <w:color w:val="000000" w:themeColor="text1"/>
          <w:sz w:val="20"/>
          <w:szCs w:val="20"/>
        </w:rPr>
      </w:pPr>
      <w:r w:rsidRPr="00524904">
        <w:rPr>
          <w:rFonts w:cstheme="minorHAnsi"/>
          <w:color w:val="000000" w:themeColor="text1"/>
          <w:sz w:val="20"/>
          <w:szCs w:val="20"/>
          <w:vertAlign w:val="superscript"/>
        </w:rPr>
        <w:t xml:space="preserve">1 </w:t>
      </w:r>
      <w:r w:rsidRPr="00524904">
        <w:rPr>
          <w:rFonts w:cstheme="minorHAnsi"/>
          <w:color w:val="000000" w:themeColor="text1"/>
          <w:sz w:val="20"/>
          <w:szCs w:val="20"/>
        </w:rPr>
        <w:t>Center for Developmental Psychiatry, Department of Neurosciences, KU Leuven, Leuven, Belgium</w:t>
      </w:r>
    </w:p>
    <w:p w14:paraId="79992518" w14:textId="77777777" w:rsidR="00E90BDE" w:rsidRPr="00524904" w:rsidRDefault="00E90BDE" w:rsidP="008F3B9A">
      <w:pPr>
        <w:autoSpaceDE w:val="0"/>
        <w:autoSpaceDN w:val="0"/>
        <w:adjustRightInd w:val="0"/>
        <w:spacing w:after="0" w:line="276" w:lineRule="auto"/>
        <w:rPr>
          <w:rFonts w:cstheme="minorHAnsi"/>
          <w:color w:val="000000" w:themeColor="text1"/>
          <w:sz w:val="20"/>
          <w:szCs w:val="20"/>
        </w:rPr>
      </w:pPr>
      <w:r w:rsidRPr="00524904">
        <w:rPr>
          <w:rFonts w:cstheme="minorHAnsi"/>
          <w:color w:val="000000" w:themeColor="text1"/>
          <w:sz w:val="20"/>
          <w:szCs w:val="20"/>
          <w:vertAlign w:val="superscript"/>
        </w:rPr>
        <w:t>2</w:t>
      </w:r>
      <w:r w:rsidRPr="00524904">
        <w:rPr>
          <w:rFonts w:cstheme="minorHAnsi"/>
          <w:color w:val="000000" w:themeColor="text1"/>
          <w:sz w:val="20"/>
          <w:szCs w:val="20"/>
        </w:rPr>
        <w:t>Leuven Autism Research (LAuRes), KU Leuven, Leuven, Belgium</w:t>
      </w:r>
    </w:p>
    <w:p w14:paraId="033106EE" w14:textId="77777777" w:rsidR="00E90BDE" w:rsidRPr="00524904" w:rsidRDefault="00E90BDE" w:rsidP="008F3B9A">
      <w:pPr>
        <w:autoSpaceDE w:val="0"/>
        <w:autoSpaceDN w:val="0"/>
        <w:adjustRightInd w:val="0"/>
        <w:spacing w:after="0" w:line="276" w:lineRule="auto"/>
        <w:rPr>
          <w:color w:val="000000" w:themeColor="text1"/>
          <w:lang w:val="en-US"/>
        </w:rPr>
      </w:pPr>
      <w:r w:rsidRPr="00524904">
        <w:rPr>
          <w:rFonts w:cstheme="minorHAnsi"/>
          <w:color w:val="000000" w:themeColor="text1"/>
          <w:sz w:val="20"/>
          <w:szCs w:val="20"/>
          <w:vertAlign w:val="superscript"/>
        </w:rPr>
        <w:t xml:space="preserve">3 </w:t>
      </w:r>
      <w:r w:rsidRPr="00524904">
        <w:rPr>
          <w:rFonts w:cstheme="minorHAnsi"/>
          <w:color w:val="000000" w:themeColor="text1"/>
          <w:sz w:val="20"/>
          <w:szCs w:val="20"/>
        </w:rPr>
        <w:t>Research Group for Neurorehabilitation, Department of Rehabilitation Sciences, KU Leuven, Leuven, Belgium</w:t>
      </w:r>
      <w:r w:rsidRPr="00524904">
        <w:rPr>
          <w:color w:val="000000" w:themeColor="text1"/>
          <w:lang w:val="en-US"/>
        </w:rPr>
        <w:t xml:space="preserve"> </w:t>
      </w:r>
    </w:p>
    <w:p w14:paraId="0AE379A8" w14:textId="77777777" w:rsidR="00E90BDE" w:rsidRPr="00524904" w:rsidRDefault="00E90BDE" w:rsidP="008F3B9A">
      <w:pPr>
        <w:autoSpaceDE w:val="0"/>
        <w:autoSpaceDN w:val="0"/>
        <w:adjustRightInd w:val="0"/>
        <w:spacing w:after="0" w:line="276" w:lineRule="auto"/>
        <w:rPr>
          <w:rFonts w:cstheme="minorHAnsi"/>
          <w:color w:val="000000" w:themeColor="text1"/>
          <w:sz w:val="20"/>
          <w:szCs w:val="20"/>
        </w:rPr>
      </w:pPr>
      <w:r w:rsidRPr="00524904">
        <w:rPr>
          <w:rFonts w:cstheme="minorHAnsi"/>
          <w:color w:val="000000" w:themeColor="text1"/>
          <w:sz w:val="20"/>
          <w:szCs w:val="20"/>
          <w:vertAlign w:val="superscript"/>
        </w:rPr>
        <w:t xml:space="preserve">4 </w:t>
      </w:r>
      <w:r w:rsidRPr="00524904">
        <w:rPr>
          <w:rFonts w:cstheme="minorHAnsi"/>
          <w:color w:val="000000" w:themeColor="text1"/>
          <w:sz w:val="20"/>
          <w:szCs w:val="20"/>
        </w:rPr>
        <w:t>Department of Brain and Cognition, Faculty of Psychology &amp; Educational Sciences, KU Leuven, Leuven, Belgium</w:t>
      </w:r>
    </w:p>
    <w:p w14:paraId="53BEE76B" w14:textId="77777777" w:rsidR="00E90BDE" w:rsidRPr="00524904" w:rsidRDefault="00E90BDE" w:rsidP="00E90BDE">
      <w:pPr>
        <w:autoSpaceDE w:val="0"/>
        <w:autoSpaceDN w:val="0"/>
        <w:adjustRightInd w:val="0"/>
        <w:spacing w:after="0" w:line="240" w:lineRule="auto"/>
        <w:rPr>
          <w:rFonts w:cstheme="minorHAnsi"/>
          <w:color w:val="000000" w:themeColor="text1"/>
          <w:sz w:val="20"/>
          <w:szCs w:val="20"/>
        </w:rPr>
      </w:pPr>
      <w:r w:rsidRPr="00524904">
        <w:rPr>
          <w:rFonts w:cstheme="minorHAnsi"/>
          <w:color w:val="000000" w:themeColor="text1"/>
          <w:sz w:val="20"/>
          <w:szCs w:val="20"/>
        </w:rPr>
        <w:t>* shared first authors</w:t>
      </w:r>
    </w:p>
    <w:p w14:paraId="15A6AFF1" w14:textId="615790DC" w:rsidR="00F051F1" w:rsidRPr="00524904" w:rsidRDefault="00E90BDE" w:rsidP="00AA50D3">
      <w:pPr>
        <w:autoSpaceDE w:val="0"/>
        <w:autoSpaceDN w:val="0"/>
        <w:adjustRightInd w:val="0"/>
        <w:spacing w:after="0" w:line="240" w:lineRule="auto"/>
        <w:rPr>
          <w:rFonts w:cstheme="minorHAnsi"/>
          <w:color w:val="000000" w:themeColor="text1"/>
          <w:sz w:val="20"/>
          <w:szCs w:val="20"/>
        </w:rPr>
      </w:pPr>
      <w:r w:rsidRPr="00524904">
        <w:rPr>
          <w:rFonts w:ascii="Segoe UI Symbol" w:hAnsi="Segoe UI Symbol" w:cs="Segoe UI Symbol"/>
          <w:color w:val="000000" w:themeColor="text1"/>
          <w:sz w:val="21"/>
          <w:szCs w:val="21"/>
          <w:shd w:val="clear" w:color="auto" w:fill="FFFFFF"/>
          <w:vertAlign w:val="superscript"/>
        </w:rPr>
        <w:t>✝</w:t>
      </w:r>
      <w:r w:rsidRPr="00524904">
        <w:rPr>
          <w:rFonts w:cstheme="minorHAnsi"/>
          <w:color w:val="000000" w:themeColor="text1"/>
          <w:sz w:val="20"/>
          <w:szCs w:val="20"/>
          <w:vertAlign w:val="superscript"/>
        </w:rPr>
        <w:t xml:space="preserve"> </w:t>
      </w:r>
      <w:r w:rsidRPr="00524904">
        <w:rPr>
          <w:rFonts w:cstheme="minorHAnsi"/>
          <w:color w:val="000000" w:themeColor="text1"/>
          <w:sz w:val="20"/>
          <w:szCs w:val="20"/>
        </w:rPr>
        <w:t>shared last authors</w:t>
      </w:r>
    </w:p>
    <w:p w14:paraId="36B85BB6" w14:textId="77777777" w:rsidR="00F051F1" w:rsidRPr="00524904" w:rsidRDefault="00F051F1" w:rsidP="0057196B">
      <w:pPr>
        <w:pStyle w:val="Heading1"/>
        <w:rPr>
          <w:rFonts w:asciiTheme="minorHAnsi" w:hAnsiTheme="minorHAnsi" w:cstheme="minorHAnsi"/>
          <w:color w:val="000000" w:themeColor="text1"/>
          <w:lang w:val="en-GB"/>
        </w:rPr>
      </w:pPr>
      <w:r w:rsidRPr="00524904">
        <w:rPr>
          <w:rFonts w:asciiTheme="minorHAnsi" w:hAnsiTheme="minorHAnsi" w:cstheme="minorHAnsi"/>
          <w:color w:val="000000" w:themeColor="text1"/>
          <w:lang w:val="en-GB"/>
        </w:rPr>
        <w:t xml:space="preserve">Supplementary methods </w:t>
      </w:r>
    </w:p>
    <w:p w14:paraId="59A32092" w14:textId="77777777" w:rsidR="00F051F1" w:rsidRPr="00524904" w:rsidRDefault="00F051F1" w:rsidP="0057196B">
      <w:pPr>
        <w:pStyle w:val="Heading2"/>
        <w:rPr>
          <w:rFonts w:asciiTheme="minorHAnsi" w:hAnsiTheme="minorHAnsi" w:cstheme="minorHAnsi"/>
          <w:noProof/>
          <w:color w:val="000000" w:themeColor="text1"/>
          <w:lang w:val="en-GB" w:eastAsia="nl-BE"/>
        </w:rPr>
      </w:pPr>
      <w:r w:rsidRPr="00524904">
        <w:rPr>
          <w:rFonts w:asciiTheme="minorHAnsi" w:hAnsiTheme="minorHAnsi" w:cstheme="minorHAnsi"/>
          <w:noProof/>
          <w:color w:val="000000" w:themeColor="text1"/>
          <w:lang w:val="en-GB" w:eastAsia="nl-BE"/>
        </w:rPr>
        <w:t>Participants</w:t>
      </w:r>
    </w:p>
    <w:p w14:paraId="5D23E225" w14:textId="01051029" w:rsidR="00605DDA" w:rsidRPr="00524904" w:rsidRDefault="00F051F1" w:rsidP="00E81B28">
      <w:pPr>
        <w:pStyle w:val="Caption"/>
        <w:spacing w:line="360" w:lineRule="auto"/>
        <w:jc w:val="both"/>
        <w:rPr>
          <w:rFonts w:eastAsia="Times New Roman" w:cstheme="minorHAnsi"/>
          <w:bCs/>
          <w:i w:val="0"/>
          <w:iCs w:val="0"/>
          <w:color w:val="000000" w:themeColor="text1"/>
          <w:sz w:val="22"/>
          <w:szCs w:val="24"/>
          <w:lang w:val="en-GB" w:eastAsia="nl-NL"/>
        </w:rPr>
      </w:pPr>
      <w:r w:rsidRPr="00524904">
        <w:rPr>
          <w:rFonts w:eastAsia="Times New Roman" w:cstheme="minorHAnsi"/>
          <w:bCs/>
          <w:i w:val="0"/>
          <w:iCs w:val="0"/>
          <w:color w:val="000000" w:themeColor="text1"/>
          <w:sz w:val="22"/>
          <w:szCs w:val="24"/>
          <w:lang w:val="en-GB" w:eastAsia="nl-NL"/>
        </w:rPr>
        <w:t xml:space="preserve">Forty </w:t>
      </w:r>
      <w:r w:rsidR="00F137FF" w:rsidRPr="00524904">
        <w:rPr>
          <w:rFonts w:eastAsia="Times New Roman" w:cstheme="minorHAnsi"/>
          <w:bCs/>
          <w:i w:val="0"/>
          <w:iCs w:val="0"/>
          <w:color w:val="000000" w:themeColor="text1"/>
          <w:sz w:val="22"/>
          <w:szCs w:val="24"/>
          <w:lang w:val="en-GB" w:eastAsia="nl-NL"/>
        </w:rPr>
        <w:t>non-autistic</w:t>
      </w:r>
      <w:r w:rsidRPr="00524904">
        <w:rPr>
          <w:rFonts w:eastAsia="Times New Roman" w:cstheme="minorHAnsi"/>
          <w:bCs/>
          <w:i w:val="0"/>
          <w:iCs w:val="0"/>
          <w:color w:val="000000" w:themeColor="text1"/>
          <w:sz w:val="22"/>
          <w:szCs w:val="24"/>
          <w:lang w:val="en-GB" w:eastAsia="nl-NL"/>
        </w:rPr>
        <w:t xml:space="preserve"> children and eighty children with autism were recruited and assessed at baseline (T0). Only the </w:t>
      </w:r>
      <w:r w:rsidR="00F137FF" w:rsidRPr="00524904">
        <w:rPr>
          <w:rFonts w:eastAsia="Times New Roman" w:cstheme="minorHAnsi"/>
          <w:bCs/>
          <w:i w:val="0"/>
          <w:iCs w:val="0"/>
          <w:color w:val="000000" w:themeColor="text1"/>
          <w:sz w:val="22"/>
          <w:szCs w:val="24"/>
          <w:lang w:val="en-GB" w:eastAsia="nl-NL"/>
        </w:rPr>
        <w:t>autistic</w:t>
      </w:r>
      <w:r w:rsidRPr="00524904">
        <w:rPr>
          <w:rFonts w:eastAsia="Times New Roman" w:cstheme="minorHAnsi"/>
          <w:bCs/>
          <w:i w:val="0"/>
          <w:iCs w:val="0"/>
          <w:color w:val="000000" w:themeColor="text1"/>
          <w:sz w:val="22"/>
          <w:szCs w:val="24"/>
          <w:lang w:val="en-GB" w:eastAsia="nl-NL"/>
        </w:rPr>
        <w:t xml:space="preserve"> children were allocated to receive either oxytocin or placebo (four weeks of twice daily intranasal administrations), followed by a post-treatment (T1) assessment. Main inclusion criteria comprised a clinical diagnosis of </w:t>
      </w:r>
      <w:r w:rsidR="00F137FF" w:rsidRPr="00524904">
        <w:rPr>
          <w:rFonts w:eastAsia="Times New Roman" w:cstheme="minorHAnsi"/>
          <w:bCs/>
          <w:i w:val="0"/>
          <w:iCs w:val="0"/>
          <w:color w:val="000000" w:themeColor="text1"/>
          <w:sz w:val="22"/>
          <w:szCs w:val="24"/>
          <w:lang w:val="en-GB" w:eastAsia="nl-NL"/>
        </w:rPr>
        <w:t>autism</w:t>
      </w:r>
      <w:r w:rsidRPr="00524904">
        <w:rPr>
          <w:rFonts w:eastAsia="Times New Roman" w:cstheme="minorHAnsi"/>
          <w:bCs/>
          <w:i w:val="0"/>
          <w:iCs w:val="0"/>
          <w:color w:val="000000" w:themeColor="text1"/>
          <w:sz w:val="22"/>
          <w:szCs w:val="24"/>
          <w:lang w:val="en-GB" w:eastAsia="nl-NL"/>
        </w:rPr>
        <w:t xml:space="preserve"> (only for children with </w:t>
      </w:r>
      <w:r w:rsidR="00F137FF" w:rsidRPr="00524904">
        <w:rPr>
          <w:rFonts w:eastAsia="Times New Roman" w:cstheme="minorHAnsi"/>
          <w:bCs/>
          <w:i w:val="0"/>
          <w:iCs w:val="0"/>
          <w:color w:val="000000" w:themeColor="text1"/>
          <w:sz w:val="22"/>
          <w:szCs w:val="24"/>
          <w:lang w:val="en-GB" w:eastAsia="nl-NL"/>
        </w:rPr>
        <w:t>autism</w:t>
      </w:r>
      <w:r w:rsidRPr="00524904">
        <w:rPr>
          <w:rFonts w:eastAsia="Times New Roman" w:cstheme="minorHAnsi"/>
          <w:bCs/>
          <w:i w:val="0"/>
          <w:iCs w:val="0"/>
          <w:color w:val="000000" w:themeColor="text1"/>
          <w:sz w:val="22"/>
          <w:szCs w:val="24"/>
          <w:lang w:val="en-GB" w:eastAsia="nl-NL"/>
        </w:rPr>
        <w:t xml:space="preserve">); age (8-12 years old); IQ above 70; no prior oxytocin treatment and native Dutch speaker. The </w:t>
      </w:r>
      <w:r w:rsidR="00F137FF" w:rsidRPr="00524904">
        <w:rPr>
          <w:rFonts w:eastAsia="Times New Roman" w:cstheme="minorHAnsi"/>
          <w:bCs/>
          <w:i w:val="0"/>
          <w:iCs w:val="0"/>
          <w:color w:val="000000" w:themeColor="text1"/>
          <w:sz w:val="22"/>
          <w:szCs w:val="24"/>
          <w:lang w:val="en-GB" w:eastAsia="nl-NL"/>
        </w:rPr>
        <w:t>autism</w:t>
      </w:r>
      <w:r w:rsidRPr="00524904">
        <w:rPr>
          <w:rFonts w:eastAsia="Times New Roman" w:cstheme="minorHAnsi"/>
          <w:bCs/>
          <w:i w:val="0"/>
          <w:iCs w:val="0"/>
          <w:color w:val="000000" w:themeColor="text1"/>
          <w:sz w:val="22"/>
          <w:szCs w:val="24"/>
          <w:lang w:val="en-GB" w:eastAsia="nl-NL"/>
        </w:rPr>
        <w:t xml:space="preserve"> diagnosis was established by a multidisciplinary team (child psychiatrist and/or expert neuropediatrician, psychologist, speech/language pathologist and/or physiotherapist) based on the criteria of the Diagnostic and Statistical Manual of Mental Disorders, 5th edition </w:t>
      </w:r>
      <w:sdt>
        <w:sdtPr>
          <w:rPr>
            <w:rFonts w:eastAsia="Times New Roman" w:cstheme="minorHAnsi"/>
            <w:bCs/>
            <w:i w:val="0"/>
            <w:iCs w:val="0"/>
            <w:color w:val="000000" w:themeColor="text1"/>
            <w:sz w:val="22"/>
            <w:szCs w:val="24"/>
            <w:lang w:val="en-GB" w:eastAsia="nl-NL"/>
          </w:rPr>
          <w:tag w:val="MENDELEY_CITATION_v3_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"/>
          <w:id w:val="102543875"/>
          <w:placeholder>
            <w:docPart w:val="DefaultPlaceholder_-1854013440"/>
          </w:placeholder>
        </w:sdtPr>
        <w:sdtEndPr/>
        <w:sdtContent>
          <w:r w:rsidR="000B303C" w:rsidRPr="00524904">
            <w:rPr>
              <w:rFonts w:eastAsia="Times New Roman" w:cstheme="minorHAnsi"/>
              <w:bCs/>
              <w:i w:val="0"/>
              <w:iCs w:val="0"/>
              <w:color w:val="000000" w:themeColor="text1"/>
              <w:sz w:val="22"/>
              <w:szCs w:val="24"/>
              <w:lang w:val="en-GB" w:eastAsia="nl-NL"/>
            </w:rPr>
            <w:t>(American Psychiatric Association, 2013)</w:t>
          </w:r>
        </w:sdtContent>
      </w:sdt>
      <w:r w:rsidRPr="00524904">
        <w:rPr>
          <w:rFonts w:eastAsia="Times New Roman" w:cstheme="minorHAnsi"/>
          <w:bCs/>
          <w:i w:val="0"/>
          <w:iCs w:val="0"/>
          <w:color w:val="000000" w:themeColor="text1"/>
          <w:sz w:val="22"/>
          <w:szCs w:val="24"/>
          <w:lang w:val="en-GB" w:eastAsia="nl-NL"/>
        </w:rPr>
        <w:t xml:space="preserve">. Main exclusion criteria comprised a history of any neurological disorder (stroke, concussion, epilepsy etc.), any physical disorder (liver, renal, cardiac pathology), significant hearing or vision impairments, or any neuropsychiatric diagnosis (only for </w:t>
      </w:r>
      <w:r w:rsidR="00AA575F" w:rsidRPr="00524904">
        <w:rPr>
          <w:rFonts w:eastAsia="Times New Roman" w:cstheme="minorHAnsi"/>
          <w:bCs/>
          <w:i w:val="0"/>
          <w:iCs w:val="0"/>
          <w:color w:val="000000" w:themeColor="text1"/>
          <w:sz w:val="22"/>
          <w:szCs w:val="24"/>
          <w:lang w:val="en-GB" w:eastAsia="nl-NL"/>
        </w:rPr>
        <w:t xml:space="preserve">non-autistic </w:t>
      </w:r>
      <w:r w:rsidRPr="00524904">
        <w:rPr>
          <w:rFonts w:eastAsia="Times New Roman" w:cstheme="minorHAnsi"/>
          <w:bCs/>
          <w:i w:val="0"/>
          <w:iCs w:val="0"/>
          <w:color w:val="000000" w:themeColor="text1"/>
          <w:sz w:val="22"/>
          <w:szCs w:val="24"/>
          <w:lang w:val="en-GB" w:eastAsia="nl-NL"/>
        </w:rPr>
        <w:t xml:space="preserve">children). Only premenstrual girls were included. Fifteen participants with </w:t>
      </w:r>
      <w:r w:rsidR="00F137FF" w:rsidRPr="00524904">
        <w:rPr>
          <w:rFonts w:eastAsia="Times New Roman" w:cstheme="minorHAnsi"/>
          <w:bCs/>
          <w:i w:val="0"/>
          <w:iCs w:val="0"/>
          <w:color w:val="000000" w:themeColor="text1"/>
          <w:sz w:val="22"/>
          <w:szCs w:val="24"/>
          <w:lang w:val="en-GB" w:eastAsia="nl-NL"/>
        </w:rPr>
        <w:t>autism</w:t>
      </w:r>
      <w:r w:rsidRPr="00524904">
        <w:rPr>
          <w:rFonts w:eastAsia="Times New Roman" w:cstheme="minorHAnsi"/>
          <w:bCs/>
          <w:i w:val="0"/>
          <w:iCs w:val="0"/>
          <w:color w:val="000000" w:themeColor="text1"/>
          <w:sz w:val="22"/>
          <w:szCs w:val="24"/>
          <w:lang w:val="en-GB" w:eastAsia="nl-NL"/>
        </w:rPr>
        <w:t xml:space="preserve"> had a comorbid diagnosis of attention deficit/hyperactivity disorder (ADHD). Thirty of the 58 </w:t>
      </w:r>
      <w:r w:rsidR="00F137FF" w:rsidRPr="00524904">
        <w:rPr>
          <w:rFonts w:eastAsia="Times New Roman" w:cstheme="minorHAnsi"/>
          <w:bCs/>
          <w:i w:val="0"/>
          <w:iCs w:val="0"/>
          <w:color w:val="000000" w:themeColor="text1"/>
          <w:sz w:val="22"/>
          <w:szCs w:val="24"/>
          <w:lang w:val="en-GB" w:eastAsia="nl-NL"/>
        </w:rPr>
        <w:t>autistic</w:t>
      </w:r>
      <w:r w:rsidRPr="00524904">
        <w:rPr>
          <w:rFonts w:eastAsia="Times New Roman" w:cstheme="minorHAnsi"/>
          <w:bCs/>
          <w:i w:val="0"/>
          <w:iCs w:val="0"/>
          <w:color w:val="000000" w:themeColor="text1"/>
          <w:sz w:val="22"/>
          <w:szCs w:val="24"/>
          <w:lang w:val="en-GB" w:eastAsia="nl-NL"/>
        </w:rPr>
        <w:t xml:space="preserve"> children followed stable concomitant psychosocial therapy. Eighteen of the </w:t>
      </w:r>
      <w:r w:rsidR="00F137FF" w:rsidRPr="00524904">
        <w:rPr>
          <w:rFonts w:eastAsia="Times New Roman" w:cstheme="minorHAnsi"/>
          <w:bCs/>
          <w:i w:val="0"/>
          <w:iCs w:val="0"/>
          <w:color w:val="000000" w:themeColor="text1"/>
          <w:sz w:val="22"/>
          <w:szCs w:val="24"/>
          <w:lang w:val="en-GB" w:eastAsia="nl-NL"/>
        </w:rPr>
        <w:t>autistic</w:t>
      </w:r>
      <w:r w:rsidRPr="00524904">
        <w:rPr>
          <w:rFonts w:eastAsia="Times New Roman" w:cstheme="minorHAnsi"/>
          <w:bCs/>
          <w:i w:val="0"/>
          <w:iCs w:val="0"/>
          <w:color w:val="000000" w:themeColor="text1"/>
          <w:sz w:val="22"/>
          <w:szCs w:val="24"/>
          <w:lang w:val="en-GB" w:eastAsia="nl-NL"/>
        </w:rPr>
        <w:t xml:space="preserve"> participants used stimulant medication (e.g. methylphenidate), 10 anti-psychotics (e.g. risperidone), 3 anti-depressants (e.g. sertraline) and 25 used other medication (e.g. sleeping aids, gastro-intestinal medication or nutritional supplements).</w:t>
      </w:r>
      <w:r w:rsidR="00E93E7F" w:rsidRPr="00524904">
        <w:rPr>
          <w:rFonts w:eastAsia="Times New Roman" w:cstheme="minorHAnsi"/>
          <w:bCs/>
          <w:i w:val="0"/>
          <w:iCs w:val="0"/>
          <w:color w:val="000000" w:themeColor="text1"/>
          <w:sz w:val="22"/>
          <w:szCs w:val="24"/>
          <w:lang w:val="en-GB" w:eastAsia="nl-NL"/>
        </w:rPr>
        <w:t xml:space="preserve"> </w:t>
      </w:r>
      <w:r w:rsidR="00AA50D3" w:rsidRPr="00524904">
        <w:rPr>
          <w:rFonts w:eastAsia="Times New Roman" w:cstheme="minorHAnsi"/>
          <w:bCs/>
          <w:i w:val="0"/>
          <w:iCs w:val="0"/>
          <w:color w:val="000000" w:themeColor="text1"/>
          <w:sz w:val="22"/>
          <w:szCs w:val="24"/>
          <w:lang w:val="en-US" w:eastAsia="nl-NL"/>
        </w:rPr>
        <w:t>No differences in the occurrence of medication use or comorbidities were observed between the treatment groups (Fisher's Exact Tests, all p &gt; 0.18).</w:t>
      </w:r>
    </w:p>
    <w:p w14:paraId="3585AC0B" w14:textId="77777777" w:rsidR="00DE68D3" w:rsidRPr="00524904" w:rsidRDefault="00605DDA" w:rsidP="00DE68D3">
      <w:pPr>
        <w:pStyle w:val="Heading2"/>
        <w:rPr>
          <w:rFonts w:ascii="Calibri" w:hAnsi="Calibri" w:cs="Calibri"/>
          <w:b/>
          <w:i/>
          <w:color w:val="000000" w:themeColor="text1"/>
          <w:lang w:val="en-GB"/>
        </w:rPr>
      </w:pPr>
      <w:r w:rsidRPr="00524904">
        <w:rPr>
          <w:rFonts w:eastAsia="Times New Roman" w:cstheme="minorHAnsi"/>
          <w:bCs/>
          <w:i/>
          <w:iCs/>
          <w:color w:val="000000" w:themeColor="text1"/>
          <w:sz w:val="22"/>
          <w:szCs w:val="24"/>
          <w:lang w:val="en-GB" w:eastAsia="nl-NL"/>
        </w:rPr>
        <w:br w:type="column"/>
      </w:r>
      <w:r w:rsidR="00DE68D3" w:rsidRPr="00524904">
        <w:rPr>
          <w:rFonts w:asciiTheme="minorHAnsi" w:hAnsiTheme="minorHAnsi" w:cstheme="minorHAnsi"/>
          <w:noProof/>
          <w:color w:val="000000" w:themeColor="text1"/>
          <w:lang w:val="en-GB" w:eastAsia="nl-BE"/>
        </w:rPr>
        <w:lastRenderedPageBreak/>
        <w:t>Definition of ROIs</w:t>
      </w:r>
    </w:p>
    <w:p w14:paraId="03E51E83" w14:textId="5AEFABD5" w:rsidR="005E53CE" w:rsidRPr="00524904" w:rsidRDefault="00F0000E" w:rsidP="00E81B28">
      <w:pPr>
        <w:pStyle w:val="Caption"/>
        <w:spacing w:line="360" w:lineRule="auto"/>
        <w:jc w:val="both"/>
        <w:rPr>
          <w:rFonts w:eastAsia="Times New Roman" w:cstheme="minorHAnsi"/>
          <w:bCs/>
          <w:i w:val="0"/>
          <w:iCs w:val="0"/>
          <w:color w:val="000000" w:themeColor="text1"/>
          <w:sz w:val="22"/>
          <w:szCs w:val="24"/>
          <w:lang w:val="en-GB" w:eastAsia="nl-NL"/>
        </w:rPr>
      </w:pPr>
      <w:r w:rsidRPr="00524904">
        <w:rPr>
          <w:rFonts w:eastAsia="Times New Roman" w:cstheme="minorHAnsi"/>
          <w:bCs/>
          <w:i w:val="0"/>
          <w:iCs w:val="0"/>
          <w:color w:val="000000" w:themeColor="text1"/>
          <w:sz w:val="22"/>
          <w:szCs w:val="24"/>
          <w:lang w:val="en-GB" w:eastAsia="nl-NL"/>
        </w:rPr>
        <w:t xml:space="preserve">Seven brain regions involved in the core and extended face processing network were delineated: the inferior occipital cortex (including the OFA), the posterior fusiform cortex (including the FFA), and the superior temporal cortex (including the STS), the amygdala, the anterior temporal cortex, the inferior frontal cortex, and primary visual cortex V1, see </w:t>
      </w:r>
      <w:r w:rsidRPr="00524904">
        <w:rPr>
          <w:rFonts w:eastAsia="Times New Roman" w:cstheme="minorHAnsi"/>
          <w:b/>
          <w:i w:val="0"/>
          <w:iCs w:val="0"/>
          <w:color w:val="000000" w:themeColor="text1"/>
          <w:sz w:val="22"/>
          <w:szCs w:val="24"/>
          <w:lang w:val="en-GB" w:eastAsia="nl-NL"/>
        </w:rPr>
        <w:t>Fig. S1</w:t>
      </w:r>
      <w:r w:rsidRPr="00524904">
        <w:rPr>
          <w:rFonts w:eastAsia="Times New Roman" w:cstheme="minorHAnsi"/>
          <w:bCs/>
          <w:i w:val="0"/>
          <w:iCs w:val="0"/>
          <w:color w:val="000000" w:themeColor="text1"/>
          <w:sz w:val="22"/>
          <w:szCs w:val="24"/>
          <w:lang w:val="en-GB" w:eastAsia="nl-NL"/>
        </w:rPr>
        <w:t>.</w:t>
      </w:r>
    </w:p>
    <w:p w14:paraId="6F90EBE8" w14:textId="5BB68B24" w:rsidR="00960057" w:rsidRPr="00524904" w:rsidRDefault="00960057" w:rsidP="00960057">
      <w:pPr>
        <w:pStyle w:val="Caption"/>
        <w:keepNext/>
        <w:jc w:val="both"/>
        <w:rPr>
          <w:rFonts w:ascii="Calibri" w:hAnsi="Calibri" w:cs="Calibri"/>
          <w:i w:val="0"/>
          <w:iCs w:val="0"/>
          <w:color w:val="000000" w:themeColor="text1"/>
          <w:sz w:val="20"/>
          <w:szCs w:val="20"/>
          <w:lang w:val="en-GB"/>
        </w:rPr>
      </w:pPr>
      <w:r w:rsidRPr="00524904">
        <w:rPr>
          <w:rFonts w:ascii="Calibri" w:hAnsi="Calibri" w:cs="Calibri"/>
          <w:b/>
          <w:bCs/>
          <w:color w:val="000000" w:themeColor="text1"/>
          <w:sz w:val="20"/>
          <w:szCs w:val="20"/>
          <w:lang w:val="en-GB"/>
        </w:rPr>
        <w:t xml:space="preserve">Figure </w:t>
      </w:r>
      <w:r w:rsidRPr="00524904">
        <w:rPr>
          <w:rFonts w:ascii="Calibri" w:hAnsi="Calibri" w:cs="Calibri"/>
          <w:b/>
          <w:bCs/>
          <w:color w:val="000000" w:themeColor="text1"/>
          <w:sz w:val="20"/>
          <w:szCs w:val="20"/>
          <w:lang w:val="en-GB"/>
        </w:rPr>
        <w:fldChar w:fldCharType="begin"/>
      </w:r>
      <w:r w:rsidRPr="00524904">
        <w:rPr>
          <w:rFonts w:ascii="Calibri" w:hAnsi="Calibri" w:cs="Calibri"/>
          <w:b/>
          <w:bCs/>
          <w:color w:val="000000" w:themeColor="text1"/>
          <w:sz w:val="20"/>
          <w:szCs w:val="20"/>
          <w:lang w:val="en-GB"/>
        </w:rPr>
        <w:instrText xml:space="preserve"> SEQ Figure \* ARABIC </w:instrText>
      </w:r>
      <w:r w:rsidRPr="00524904">
        <w:rPr>
          <w:rFonts w:ascii="Calibri" w:hAnsi="Calibri" w:cs="Calibri"/>
          <w:b/>
          <w:bCs/>
          <w:color w:val="000000" w:themeColor="text1"/>
          <w:sz w:val="20"/>
          <w:szCs w:val="20"/>
          <w:lang w:val="en-GB"/>
        </w:rPr>
        <w:fldChar w:fldCharType="separate"/>
      </w:r>
      <w:r w:rsidRPr="00524904">
        <w:rPr>
          <w:rFonts w:ascii="Calibri" w:hAnsi="Calibri" w:cs="Calibri"/>
          <w:b/>
          <w:bCs/>
          <w:noProof/>
          <w:color w:val="000000" w:themeColor="text1"/>
          <w:sz w:val="20"/>
          <w:szCs w:val="20"/>
          <w:lang w:val="en-GB"/>
        </w:rPr>
        <w:t>3</w:t>
      </w:r>
      <w:r w:rsidRPr="00524904">
        <w:rPr>
          <w:rFonts w:ascii="Calibri" w:hAnsi="Calibri" w:cs="Calibri"/>
          <w:b/>
          <w:bCs/>
          <w:color w:val="000000" w:themeColor="text1"/>
          <w:sz w:val="20"/>
          <w:szCs w:val="20"/>
          <w:lang w:val="en-GB"/>
        </w:rPr>
        <w:fldChar w:fldCharType="end"/>
      </w:r>
      <w:r w:rsidRPr="00524904">
        <w:rPr>
          <w:rFonts w:ascii="Calibri" w:hAnsi="Calibri" w:cs="Calibri"/>
          <w:b/>
          <w:bCs/>
          <w:color w:val="000000" w:themeColor="text1"/>
          <w:sz w:val="20"/>
          <w:szCs w:val="20"/>
          <w:lang w:val="en-GB"/>
        </w:rPr>
        <w:t xml:space="preserve">. Regions of interest. </w:t>
      </w:r>
      <w:r w:rsidRPr="00524904">
        <w:rPr>
          <w:rFonts w:ascii="Calibri" w:hAnsi="Calibri" w:cs="Calibri"/>
          <w:i w:val="0"/>
          <w:iCs w:val="0"/>
          <w:color w:val="000000" w:themeColor="text1"/>
          <w:sz w:val="20"/>
          <w:szCs w:val="20"/>
          <w:lang w:val="en-GB"/>
        </w:rPr>
        <w:t>The bottom row displays the subcortical region (amygdala) and the top and middle row show the six cortical regions of interest used in this study. These ROIs were created based on anatomical masks and were subsequently functionally restricted with voxels active during face processing. Figure reprinted from Hendriks et al. (2021).</w:t>
      </w:r>
    </w:p>
    <w:p w14:paraId="23DC77E9" w14:textId="47D605C2" w:rsidR="005E53CE" w:rsidRPr="00524904" w:rsidRDefault="00650224" w:rsidP="005E53CE">
      <w:pPr>
        <w:pStyle w:val="Heading1"/>
        <w:spacing w:line="360" w:lineRule="auto"/>
        <w:rPr>
          <w:rFonts w:asciiTheme="minorHAnsi" w:hAnsiTheme="minorHAnsi" w:cstheme="minorHAnsi"/>
          <w:color w:val="000000" w:themeColor="text1"/>
          <w:lang w:val="en-GB" w:eastAsia="nl-BE"/>
        </w:rPr>
      </w:pPr>
      <w:bookmarkStart w:id="0" w:name="_Hlk115200079"/>
      <w:r w:rsidRPr="00524904">
        <w:rPr>
          <w:rFonts w:asciiTheme="minorHAnsi" w:eastAsia="Times New Roman" w:hAnsiTheme="minorHAnsi" w:cstheme="minorHAnsi"/>
          <w:bCs/>
          <w:noProof/>
          <w:color w:val="000000" w:themeColor="text1"/>
          <w:sz w:val="22"/>
          <w:szCs w:val="24"/>
          <w:lang w:val="en-IN" w:eastAsia="en-IN"/>
        </w:rPr>
        <w:drawing>
          <wp:anchor distT="0" distB="0" distL="114300" distR="114300" simplePos="0" relativeHeight="251659264" behindDoc="1" locked="0" layoutInCell="1" allowOverlap="1" wp14:anchorId="78A7C6FA" wp14:editId="7C8FBC20">
            <wp:simplePos x="0" y="0"/>
            <wp:positionH relativeFrom="column">
              <wp:posOffset>0</wp:posOffset>
            </wp:positionH>
            <wp:positionV relativeFrom="paragraph">
              <wp:posOffset>-635</wp:posOffset>
            </wp:positionV>
            <wp:extent cx="5760720" cy="3211195"/>
            <wp:effectExtent l="0" t="0" r="0" b="8255"/>
            <wp:wrapNone/>
            <wp:docPr id="1" name="Picture 1" descr="A group of brain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rain images&#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3211195"/>
                    </a:xfrm>
                    <a:prstGeom prst="rect">
                      <a:avLst/>
                    </a:prstGeom>
                  </pic:spPr>
                </pic:pic>
              </a:graphicData>
            </a:graphic>
          </wp:anchor>
        </w:drawing>
      </w:r>
      <w:r w:rsidR="005E53CE" w:rsidRPr="00524904">
        <w:rPr>
          <w:rFonts w:asciiTheme="minorHAnsi" w:eastAsia="Times New Roman" w:hAnsiTheme="minorHAnsi" w:cstheme="minorHAnsi"/>
          <w:bCs/>
          <w:color w:val="000000" w:themeColor="text1"/>
          <w:sz w:val="22"/>
          <w:szCs w:val="24"/>
          <w:lang w:val="en-GB" w:eastAsia="nl-NL"/>
        </w:rPr>
        <w:br w:type="column"/>
      </w:r>
      <w:r w:rsidR="005E53CE" w:rsidRPr="00524904">
        <w:rPr>
          <w:rFonts w:asciiTheme="minorHAnsi" w:hAnsiTheme="minorHAnsi" w:cstheme="minorHAnsi"/>
          <w:color w:val="000000" w:themeColor="text1"/>
          <w:lang w:val="en-GB" w:eastAsia="nl-BE"/>
        </w:rPr>
        <w:t xml:space="preserve">Supplementary results </w:t>
      </w:r>
    </w:p>
    <w:p w14:paraId="32F2B436" w14:textId="73C3FE1A" w:rsidR="00F051F1" w:rsidRPr="00524904" w:rsidRDefault="00F051F1" w:rsidP="00CC5A51">
      <w:pPr>
        <w:pStyle w:val="Heading2"/>
        <w:spacing w:after="240"/>
        <w:rPr>
          <w:rFonts w:asciiTheme="minorHAnsi" w:hAnsiTheme="minorHAnsi" w:cstheme="minorHAnsi"/>
          <w:noProof/>
          <w:color w:val="000000" w:themeColor="text1"/>
          <w:lang w:val="en-GB" w:eastAsia="nl-BE"/>
        </w:rPr>
      </w:pPr>
      <w:r w:rsidRPr="00524904">
        <w:rPr>
          <w:rFonts w:asciiTheme="minorHAnsi" w:hAnsiTheme="minorHAnsi" w:cstheme="minorHAnsi"/>
          <w:noProof/>
          <w:color w:val="000000" w:themeColor="text1"/>
          <w:lang w:val="en-GB" w:eastAsia="nl-BE"/>
        </w:rPr>
        <w:t>ROI analysis of face expression specific contrasts</w:t>
      </w:r>
    </w:p>
    <w:p w14:paraId="23F84340" w14:textId="2EA80783" w:rsidR="00F051F1" w:rsidRPr="00524904" w:rsidRDefault="00F051F1" w:rsidP="00D226A6">
      <w:pPr>
        <w:spacing w:line="360" w:lineRule="auto"/>
        <w:jc w:val="both"/>
        <w:rPr>
          <w:rFonts w:eastAsia="Times New Roman" w:cstheme="minorHAnsi"/>
          <w:bCs/>
          <w:color w:val="000000" w:themeColor="text1"/>
          <w:szCs w:val="24"/>
          <w:lang w:eastAsia="nl-NL"/>
        </w:rPr>
      </w:pPr>
      <w:r w:rsidRPr="00524904">
        <w:rPr>
          <w:rFonts w:eastAsia="Times New Roman" w:cstheme="minorHAnsi"/>
          <w:bCs/>
          <w:color w:val="000000" w:themeColor="text1"/>
          <w:szCs w:val="24"/>
          <w:lang w:eastAsia="nl-NL"/>
        </w:rPr>
        <w:t xml:space="preserve">The primary aim of the current study was to investigate whether </w:t>
      </w:r>
      <w:r w:rsidR="00F137FF" w:rsidRPr="00524904">
        <w:rPr>
          <w:rFonts w:eastAsia="Times New Roman" w:cstheme="minorHAnsi"/>
          <w:bCs/>
          <w:color w:val="000000" w:themeColor="text1"/>
          <w:szCs w:val="24"/>
          <w:lang w:eastAsia="nl-NL"/>
        </w:rPr>
        <w:t>autistic</w:t>
      </w:r>
      <w:r w:rsidRPr="00524904">
        <w:rPr>
          <w:rFonts w:eastAsia="Times New Roman" w:cstheme="minorHAnsi"/>
          <w:bCs/>
          <w:color w:val="000000" w:themeColor="text1"/>
          <w:szCs w:val="24"/>
          <w:lang w:eastAsia="nl-NL"/>
        </w:rPr>
        <w:t xml:space="preserve"> children differed from </w:t>
      </w:r>
      <w:r w:rsidR="00F137FF" w:rsidRPr="00524904">
        <w:rPr>
          <w:rFonts w:eastAsia="Times New Roman" w:cstheme="minorHAnsi"/>
          <w:bCs/>
          <w:color w:val="000000" w:themeColor="text1"/>
          <w:szCs w:val="24"/>
          <w:lang w:eastAsia="nl-NL"/>
        </w:rPr>
        <w:t>non-autistic</w:t>
      </w:r>
      <w:r w:rsidRPr="00524904">
        <w:rPr>
          <w:rFonts w:eastAsia="Times New Roman" w:cstheme="minorHAnsi"/>
          <w:bCs/>
          <w:color w:val="000000" w:themeColor="text1"/>
          <w:szCs w:val="24"/>
          <w:lang w:eastAsia="nl-NL"/>
        </w:rPr>
        <w:t xml:space="preserve"> controls in fMRI face processing responses, and to evaluate the effect of repeated oxytocin administrations on these fMRI responses. Therefore, the main contrast was FACESvsFIX </w:t>
      </w:r>
      <w:bookmarkStart w:id="1" w:name="_Hlk115196229"/>
      <w:r w:rsidRPr="00524904">
        <w:rPr>
          <w:rFonts w:cstheme="minorHAnsi"/>
          <w:color w:val="000000" w:themeColor="text1"/>
        </w:rPr>
        <w:t>(i.e., the neutral and fearful face conditions combined vs fixation)</w:t>
      </w:r>
      <w:bookmarkEnd w:id="1"/>
      <w:r w:rsidRPr="00524904">
        <w:rPr>
          <w:rFonts w:cstheme="minorHAnsi"/>
          <w:color w:val="000000" w:themeColor="text1"/>
        </w:rPr>
        <w:t xml:space="preserve">, </w:t>
      </w:r>
      <w:r w:rsidRPr="00524904">
        <w:rPr>
          <w:rFonts w:eastAsia="Times New Roman" w:cstheme="minorHAnsi"/>
          <w:bCs/>
          <w:color w:val="000000" w:themeColor="text1"/>
          <w:szCs w:val="24"/>
          <w:lang w:eastAsia="nl-NL"/>
        </w:rPr>
        <w:t xml:space="preserve">in line with previous research (Hendriks et al., 2021). </w:t>
      </w:r>
      <w:r w:rsidRPr="00524904">
        <w:rPr>
          <w:rFonts w:cstheme="minorHAnsi"/>
          <w:color w:val="000000" w:themeColor="text1"/>
        </w:rPr>
        <w:t xml:space="preserve">Although </w:t>
      </w:r>
      <w:r w:rsidR="003B0084" w:rsidRPr="00524904">
        <w:rPr>
          <w:rFonts w:cstheme="minorHAnsi"/>
          <w:color w:val="000000" w:themeColor="text1"/>
        </w:rPr>
        <w:t xml:space="preserve">five </w:t>
      </w:r>
      <w:r w:rsidRPr="00524904">
        <w:rPr>
          <w:rFonts w:cstheme="minorHAnsi"/>
          <w:color w:val="000000" w:themeColor="text1"/>
        </w:rPr>
        <w:t xml:space="preserve">additional </w:t>
      </w:r>
      <w:r w:rsidRPr="00524904">
        <w:rPr>
          <w:rFonts w:eastAsia="Times New Roman" w:cstheme="minorHAnsi"/>
          <w:bCs/>
          <w:color w:val="000000" w:themeColor="text1"/>
          <w:szCs w:val="24"/>
          <w:lang w:eastAsia="nl-NL"/>
        </w:rPr>
        <w:t xml:space="preserve">contrasts were </w:t>
      </w:r>
      <w:r w:rsidR="00F96D8A" w:rsidRPr="00524904">
        <w:rPr>
          <w:rFonts w:eastAsia="Times New Roman" w:cstheme="minorHAnsi"/>
          <w:bCs/>
          <w:color w:val="000000" w:themeColor="text1"/>
          <w:szCs w:val="24"/>
          <w:lang w:eastAsia="nl-NL"/>
        </w:rPr>
        <w:t>also calculated</w:t>
      </w:r>
      <w:r w:rsidRPr="00524904">
        <w:rPr>
          <w:rFonts w:eastAsia="Times New Roman" w:cstheme="minorHAnsi"/>
          <w:bCs/>
          <w:color w:val="000000" w:themeColor="text1"/>
          <w:szCs w:val="24"/>
          <w:lang w:eastAsia="nl-NL"/>
        </w:rPr>
        <w:t>, in order to evaluate the</w:t>
      </w:r>
      <w:r w:rsidRPr="00524904">
        <w:rPr>
          <w:rFonts w:eastAsia="Times New Roman" w:cstheme="minorHAnsi"/>
          <w:bCs/>
          <w:color w:val="000000" w:themeColor="text1"/>
          <w:sz w:val="18"/>
          <w:szCs w:val="20"/>
          <w:lang w:eastAsia="nl-NL"/>
        </w:rPr>
        <w:t xml:space="preserve"> </w:t>
      </w:r>
      <w:r w:rsidRPr="00524904">
        <w:rPr>
          <w:rFonts w:eastAsia="Times New Roman" w:cstheme="minorHAnsi"/>
          <w:bCs/>
          <w:color w:val="000000" w:themeColor="text1"/>
          <w:szCs w:val="24"/>
          <w:lang w:eastAsia="nl-NL"/>
        </w:rPr>
        <w:t>effect of</w:t>
      </w:r>
      <w:r w:rsidRPr="00524904">
        <w:rPr>
          <w:rFonts w:eastAsia="Times New Roman" w:cstheme="minorHAnsi"/>
          <w:bCs/>
          <w:color w:val="000000" w:themeColor="text1"/>
          <w:sz w:val="14"/>
          <w:szCs w:val="16"/>
          <w:lang w:eastAsia="nl-NL"/>
        </w:rPr>
        <w:t xml:space="preserve"> </w:t>
      </w:r>
      <w:r w:rsidRPr="00524904">
        <w:rPr>
          <w:rFonts w:eastAsia="Times New Roman" w:cstheme="minorHAnsi"/>
          <w:bCs/>
          <w:color w:val="000000" w:themeColor="text1"/>
          <w:szCs w:val="24"/>
          <w:lang w:eastAsia="nl-NL"/>
        </w:rPr>
        <w:t>neutral or fearful expressions</w:t>
      </w:r>
      <w:r w:rsidR="00571346" w:rsidRPr="00524904">
        <w:rPr>
          <w:rFonts w:eastAsia="Times New Roman" w:cstheme="minorHAnsi"/>
          <w:bCs/>
          <w:color w:val="000000" w:themeColor="text1"/>
          <w:szCs w:val="24"/>
          <w:lang w:eastAsia="nl-NL"/>
        </w:rPr>
        <w:t>,</w:t>
      </w:r>
      <w:r w:rsidRPr="00524904">
        <w:rPr>
          <w:rFonts w:eastAsia="Times New Roman" w:cstheme="minorHAnsi"/>
          <w:bCs/>
          <w:color w:val="000000" w:themeColor="text1"/>
          <w:szCs w:val="24"/>
          <w:lang w:eastAsia="nl-NL"/>
        </w:rPr>
        <w:t xml:space="preserve"> </w:t>
      </w:r>
      <w:r w:rsidR="00571346" w:rsidRPr="00524904">
        <w:rPr>
          <w:rFonts w:eastAsia="Times New Roman" w:cstheme="minorHAnsi"/>
          <w:bCs/>
          <w:color w:val="000000" w:themeColor="text1"/>
          <w:szCs w:val="24"/>
          <w:lang w:eastAsia="nl-NL"/>
        </w:rPr>
        <w:t>in particular</w:t>
      </w:r>
      <w:r w:rsidR="008109F7" w:rsidRPr="00524904">
        <w:rPr>
          <w:rFonts w:eastAsia="Times New Roman" w:cstheme="minorHAnsi"/>
          <w:bCs/>
          <w:color w:val="000000" w:themeColor="text1"/>
          <w:szCs w:val="24"/>
          <w:lang w:eastAsia="nl-NL"/>
        </w:rPr>
        <w:t xml:space="preserve"> (</w:t>
      </w:r>
      <w:r w:rsidR="008109F7" w:rsidRPr="00524904">
        <w:rPr>
          <w:rFonts w:ascii="Calibri" w:hAnsi="Calibri" w:cs="Calibri"/>
          <w:color w:val="000000" w:themeColor="text1"/>
        </w:rPr>
        <w:t>from more general to more specific)</w:t>
      </w:r>
      <w:r w:rsidRPr="00524904">
        <w:rPr>
          <w:rFonts w:eastAsia="Times New Roman" w:cstheme="minorHAnsi"/>
          <w:bCs/>
          <w:color w:val="000000" w:themeColor="text1"/>
          <w:szCs w:val="24"/>
          <w:lang w:eastAsia="nl-NL"/>
        </w:rPr>
        <w:t>: NEUTRALvsFIX, FEARFULvsFIX, NEU</w:t>
      </w:r>
      <w:r w:rsidR="003B0084" w:rsidRPr="00524904">
        <w:rPr>
          <w:rFonts w:eastAsia="Times New Roman" w:cstheme="minorHAnsi"/>
          <w:bCs/>
          <w:color w:val="000000" w:themeColor="text1"/>
          <w:szCs w:val="24"/>
          <w:lang w:eastAsia="nl-NL"/>
        </w:rPr>
        <w:t>T</w:t>
      </w:r>
      <w:r w:rsidRPr="00524904">
        <w:rPr>
          <w:rFonts w:eastAsia="Times New Roman" w:cstheme="minorHAnsi"/>
          <w:bCs/>
          <w:color w:val="000000" w:themeColor="text1"/>
          <w:szCs w:val="24"/>
          <w:lang w:eastAsia="nl-NL"/>
        </w:rPr>
        <w:t>RALvsSCRAMBLED</w:t>
      </w:r>
      <w:r w:rsidR="008650F4" w:rsidRPr="00524904">
        <w:rPr>
          <w:rFonts w:eastAsia="Times New Roman" w:cstheme="minorHAnsi"/>
          <w:bCs/>
          <w:color w:val="000000" w:themeColor="text1"/>
          <w:szCs w:val="24"/>
          <w:lang w:eastAsia="nl-NL"/>
        </w:rPr>
        <w:t xml:space="preserve">, </w:t>
      </w:r>
      <w:r w:rsidRPr="00524904">
        <w:rPr>
          <w:rFonts w:eastAsia="Times New Roman" w:cstheme="minorHAnsi"/>
          <w:bCs/>
          <w:color w:val="000000" w:themeColor="text1"/>
          <w:szCs w:val="24"/>
          <w:lang w:eastAsia="nl-NL"/>
        </w:rPr>
        <w:t>FEARFULvsSCRAMBLED</w:t>
      </w:r>
      <w:r w:rsidR="008650F4" w:rsidRPr="00524904">
        <w:rPr>
          <w:rFonts w:eastAsia="Times New Roman" w:cstheme="minorHAnsi"/>
          <w:bCs/>
          <w:color w:val="000000" w:themeColor="text1"/>
          <w:szCs w:val="24"/>
          <w:lang w:eastAsia="nl-NL"/>
        </w:rPr>
        <w:t xml:space="preserve"> and</w:t>
      </w:r>
      <w:r w:rsidRPr="00524904">
        <w:rPr>
          <w:rFonts w:eastAsia="Times New Roman" w:cstheme="minorHAnsi"/>
          <w:bCs/>
          <w:color w:val="000000" w:themeColor="text1"/>
          <w:szCs w:val="24"/>
          <w:lang w:eastAsia="nl-NL"/>
        </w:rPr>
        <w:t xml:space="preserve"> </w:t>
      </w:r>
      <w:r w:rsidR="008650F4" w:rsidRPr="00524904">
        <w:rPr>
          <w:rFonts w:eastAsia="Times New Roman" w:cstheme="minorHAnsi"/>
          <w:bCs/>
          <w:color w:val="000000" w:themeColor="text1"/>
          <w:szCs w:val="24"/>
          <w:lang w:eastAsia="nl-NL"/>
        </w:rPr>
        <w:t>FEARFULvsNEUTRAL.</w:t>
      </w:r>
    </w:p>
    <w:p w14:paraId="495B834E" w14:textId="010FB515" w:rsidR="00F051F1" w:rsidRPr="00524904" w:rsidRDefault="00F051F1" w:rsidP="00D226A6">
      <w:pPr>
        <w:pStyle w:val="StandaardThesis"/>
        <w:rPr>
          <w:rFonts w:asciiTheme="minorHAnsi" w:hAnsiTheme="minorHAnsi" w:cstheme="minorHAnsi"/>
          <w:bCs/>
          <w:color w:val="000000" w:themeColor="text1"/>
          <w:szCs w:val="24"/>
        </w:rPr>
      </w:pPr>
      <w:r w:rsidRPr="00524904">
        <w:rPr>
          <w:rFonts w:asciiTheme="minorHAnsi" w:hAnsiTheme="minorHAnsi" w:cstheme="minorHAnsi"/>
          <w:bCs/>
          <w:color w:val="000000" w:themeColor="text1"/>
          <w:szCs w:val="24"/>
        </w:rPr>
        <w:t xml:space="preserve">For the diagnostic-group comparison, no significant group differences were found (all </w:t>
      </w:r>
      <w:r w:rsidRPr="00524904">
        <w:rPr>
          <w:rFonts w:asciiTheme="minorHAnsi" w:hAnsiTheme="minorHAnsi" w:cstheme="minorHAnsi"/>
          <w:bCs/>
          <w:i/>
          <w:iCs/>
          <w:color w:val="000000" w:themeColor="text1"/>
          <w:szCs w:val="24"/>
        </w:rPr>
        <w:t>p</w:t>
      </w:r>
      <w:r w:rsidRPr="00524904">
        <w:rPr>
          <w:rFonts w:asciiTheme="minorHAnsi" w:hAnsiTheme="minorHAnsi" w:cstheme="minorHAnsi"/>
          <w:bCs/>
          <w:i/>
          <w:iCs/>
          <w:color w:val="000000" w:themeColor="text1"/>
          <w:szCs w:val="24"/>
          <w:vertAlign w:val="subscript"/>
        </w:rPr>
        <w:t>FDR</w:t>
      </w:r>
      <w:r w:rsidRPr="00524904">
        <w:rPr>
          <w:rFonts w:asciiTheme="minorHAnsi" w:hAnsiTheme="minorHAnsi" w:cstheme="minorHAnsi"/>
          <w:bCs/>
          <w:i/>
          <w:iCs/>
          <w:color w:val="000000" w:themeColor="text1"/>
          <w:szCs w:val="24"/>
        </w:rPr>
        <w:t xml:space="preserve"> </w:t>
      </w:r>
      <w:r w:rsidRPr="00524904">
        <w:rPr>
          <w:rFonts w:asciiTheme="minorHAnsi" w:hAnsiTheme="minorHAnsi" w:cstheme="minorHAnsi"/>
          <w:bCs/>
          <w:color w:val="000000" w:themeColor="text1"/>
          <w:szCs w:val="24"/>
        </w:rPr>
        <w:t>&gt; 0.</w:t>
      </w:r>
      <w:r w:rsidR="001F2F5F" w:rsidRPr="00524904">
        <w:rPr>
          <w:rFonts w:asciiTheme="minorHAnsi" w:hAnsiTheme="minorHAnsi" w:cstheme="minorHAnsi"/>
          <w:bCs/>
          <w:color w:val="000000" w:themeColor="text1"/>
          <w:szCs w:val="24"/>
        </w:rPr>
        <w:t>11</w:t>
      </w:r>
      <w:r w:rsidRPr="00524904">
        <w:rPr>
          <w:rFonts w:asciiTheme="minorHAnsi" w:hAnsiTheme="minorHAnsi" w:cstheme="minorHAnsi"/>
          <w:bCs/>
          <w:color w:val="000000" w:themeColor="text1"/>
          <w:szCs w:val="24"/>
        </w:rPr>
        <w:t xml:space="preserve">, </w:t>
      </w:r>
      <w:r w:rsidRPr="00524904">
        <w:rPr>
          <w:rFonts w:asciiTheme="minorHAnsi" w:hAnsiTheme="minorHAnsi" w:cstheme="minorHAnsi"/>
          <w:b/>
          <w:color w:val="000000" w:themeColor="text1"/>
          <w:szCs w:val="24"/>
        </w:rPr>
        <w:t>see</w:t>
      </w:r>
      <w:r w:rsidRPr="00524904">
        <w:rPr>
          <w:rFonts w:asciiTheme="minorHAnsi" w:hAnsiTheme="minorHAnsi" w:cstheme="minorHAnsi"/>
          <w:bCs/>
          <w:color w:val="000000" w:themeColor="text1"/>
          <w:szCs w:val="24"/>
        </w:rPr>
        <w:t xml:space="preserve"> </w:t>
      </w:r>
      <w:r w:rsidRPr="00524904">
        <w:rPr>
          <w:rFonts w:asciiTheme="minorHAnsi" w:hAnsiTheme="minorHAnsi" w:cstheme="minorHAnsi"/>
          <w:b/>
          <w:color w:val="000000" w:themeColor="text1"/>
          <w:szCs w:val="24"/>
        </w:rPr>
        <w:t xml:space="preserve">Tables </w:t>
      </w:r>
      <w:r w:rsidR="00107F5A" w:rsidRPr="00524904">
        <w:rPr>
          <w:rFonts w:asciiTheme="minorHAnsi" w:hAnsiTheme="minorHAnsi" w:cstheme="minorHAnsi"/>
          <w:b/>
          <w:color w:val="000000" w:themeColor="text1"/>
          <w:szCs w:val="24"/>
        </w:rPr>
        <w:t>S1</w:t>
      </w:r>
      <w:r w:rsidR="001F2F5F" w:rsidRPr="00524904">
        <w:rPr>
          <w:rFonts w:asciiTheme="minorHAnsi" w:hAnsiTheme="minorHAnsi" w:cstheme="minorHAnsi"/>
          <w:b/>
          <w:color w:val="000000" w:themeColor="text1"/>
          <w:szCs w:val="24"/>
        </w:rPr>
        <w:t>A</w:t>
      </w:r>
      <w:r w:rsidR="00107F5A" w:rsidRPr="00524904">
        <w:rPr>
          <w:rFonts w:asciiTheme="minorHAnsi" w:hAnsiTheme="minorHAnsi" w:cstheme="minorHAnsi"/>
          <w:b/>
          <w:color w:val="000000" w:themeColor="text1"/>
          <w:szCs w:val="24"/>
        </w:rPr>
        <w:t>-</w:t>
      </w:r>
      <w:r w:rsidR="006F5975" w:rsidRPr="00524904">
        <w:rPr>
          <w:rFonts w:asciiTheme="minorHAnsi" w:hAnsiTheme="minorHAnsi" w:cstheme="minorHAnsi"/>
          <w:b/>
          <w:color w:val="000000" w:themeColor="text1"/>
          <w:szCs w:val="24"/>
        </w:rPr>
        <w:t>E</w:t>
      </w:r>
      <w:r w:rsidR="00107F5A" w:rsidRPr="00524904" w:rsidDel="00107F5A">
        <w:rPr>
          <w:rFonts w:asciiTheme="minorHAnsi" w:hAnsiTheme="minorHAnsi" w:cstheme="minorHAnsi"/>
          <w:b/>
          <w:color w:val="000000" w:themeColor="text1"/>
          <w:szCs w:val="24"/>
        </w:rPr>
        <w:t xml:space="preserve"> </w:t>
      </w:r>
      <w:r w:rsidRPr="00524904">
        <w:rPr>
          <w:rFonts w:asciiTheme="minorHAnsi" w:hAnsiTheme="minorHAnsi" w:cstheme="minorHAnsi"/>
          <w:bCs/>
          <w:color w:val="000000" w:themeColor="text1"/>
          <w:szCs w:val="24"/>
        </w:rPr>
        <w:t>).</w:t>
      </w:r>
    </w:p>
    <w:p w14:paraId="1AFDE9BF" w14:textId="482FD00C" w:rsidR="00107F5A" w:rsidRPr="00524904" w:rsidRDefault="00107F5A" w:rsidP="00107F5A">
      <w:pPr>
        <w:rPr>
          <w:rFonts w:eastAsiaTheme="majorEastAsia" w:cstheme="minorHAnsi"/>
          <w:noProof/>
          <w:color w:val="000000" w:themeColor="text1"/>
          <w:sz w:val="26"/>
          <w:szCs w:val="26"/>
          <w:lang w:eastAsia="nl-BE"/>
        </w:rPr>
      </w:pPr>
      <w:r w:rsidRPr="00524904">
        <w:rPr>
          <w:rFonts w:eastAsiaTheme="majorEastAsia" w:cstheme="minorHAnsi"/>
          <w:noProof/>
          <w:color w:val="000000" w:themeColor="text1"/>
          <w:sz w:val="26"/>
          <w:szCs w:val="26"/>
          <w:lang w:eastAsia="nl-BE"/>
        </w:rPr>
        <w:t>Multivariate analysis</w:t>
      </w:r>
    </w:p>
    <w:p w14:paraId="19FCF71E" w14:textId="45D8900D" w:rsidR="00107F5A" w:rsidRPr="00524904" w:rsidRDefault="00107F5A" w:rsidP="00107F5A">
      <w:pPr>
        <w:spacing w:line="360" w:lineRule="auto"/>
        <w:jc w:val="both"/>
        <w:rPr>
          <w:rFonts w:eastAsia="Times New Roman" w:cstheme="minorHAnsi"/>
          <w:bCs/>
          <w:color w:val="000000" w:themeColor="text1"/>
          <w:szCs w:val="24"/>
          <w:lang w:eastAsia="nl-NL"/>
        </w:rPr>
      </w:pPr>
      <w:r w:rsidRPr="00524904">
        <w:rPr>
          <w:rFonts w:eastAsia="Times New Roman" w:cstheme="minorHAnsi"/>
          <w:bCs/>
          <w:color w:val="000000" w:themeColor="text1"/>
          <w:szCs w:val="24"/>
          <w:lang w:eastAsia="nl-NL"/>
        </w:rPr>
        <w:t xml:space="preserve">In order to explore diagnostic-group differences in how (expressive) faces are represented in the brain, we compared the neural dissimilarity found in the multivoxel patterns evoked by distinct face conditions. </w:t>
      </w:r>
      <w:r w:rsidR="0099775F" w:rsidRPr="00524904">
        <w:rPr>
          <w:rFonts w:cstheme="minorHAnsi"/>
          <w:color w:val="000000" w:themeColor="text1"/>
          <w:shd w:val="clear" w:color="auto" w:fill="FFFFFF"/>
        </w:rPr>
        <w:t>Results revealed that none of the ROIs contained sufficient multivoxel pattern information to distinguish between the two face conditions (i.e., fearful vs neutral). Consequently, the comparison of neural dissimilarity between diagnostic groups for fearful and neutral faces showed no significant differences in any of the ROIs</w:t>
      </w:r>
      <w:r w:rsidR="0099775F" w:rsidRPr="00524904">
        <w:rPr>
          <w:rFonts w:eastAsia="Times New Roman" w:cstheme="minorHAnsi"/>
          <w:bCs/>
          <w:color w:val="000000" w:themeColor="text1"/>
          <w:szCs w:val="24"/>
          <w:lang w:eastAsia="nl-NL"/>
        </w:rPr>
        <w:t xml:space="preserve"> </w:t>
      </w:r>
      <w:r w:rsidRPr="00524904">
        <w:rPr>
          <w:rFonts w:eastAsia="Times New Roman" w:cstheme="minorHAnsi"/>
          <w:bCs/>
          <w:color w:val="000000" w:themeColor="text1"/>
          <w:szCs w:val="24"/>
          <w:lang w:eastAsia="nl-NL"/>
        </w:rPr>
        <w:t xml:space="preserve">(all </w:t>
      </w:r>
      <w:r w:rsidRPr="00524904">
        <w:rPr>
          <w:rFonts w:eastAsia="Times New Roman" w:cstheme="minorHAnsi"/>
          <w:bCs/>
          <w:i/>
          <w:iCs/>
          <w:color w:val="000000" w:themeColor="text1"/>
          <w:szCs w:val="24"/>
          <w:lang w:eastAsia="nl-NL"/>
        </w:rPr>
        <w:t>p</w:t>
      </w:r>
      <w:r w:rsidRPr="00524904">
        <w:rPr>
          <w:rFonts w:eastAsia="Times New Roman" w:cstheme="minorHAnsi"/>
          <w:bCs/>
          <w:i/>
          <w:iCs/>
          <w:color w:val="000000" w:themeColor="text1"/>
          <w:szCs w:val="24"/>
          <w:vertAlign w:val="subscript"/>
          <w:lang w:eastAsia="nl-NL"/>
        </w:rPr>
        <w:t>FDR</w:t>
      </w:r>
      <w:r w:rsidRPr="00524904">
        <w:rPr>
          <w:rFonts w:eastAsia="Times New Roman" w:cstheme="minorHAnsi"/>
          <w:bCs/>
          <w:color w:val="000000" w:themeColor="text1"/>
          <w:szCs w:val="24"/>
          <w:lang w:eastAsia="nl-NL"/>
        </w:rPr>
        <w:t xml:space="preserve"> &gt; 0.89, </w:t>
      </w:r>
      <w:r w:rsidRPr="00524904">
        <w:rPr>
          <w:rFonts w:eastAsia="Times New Roman" w:cstheme="minorHAnsi"/>
          <w:b/>
          <w:color w:val="000000" w:themeColor="text1"/>
          <w:szCs w:val="24"/>
          <w:lang w:eastAsia="nl-NL"/>
        </w:rPr>
        <w:t>see</w:t>
      </w:r>
      <w:r w:rsidRPr="00524904">
        <w:rPr>
          <w:rFonts w:eastAsia="Times New Roman" w:cstheme="minorHAnsi"/>
          <w:bCs/>
          <w:color w:val="000000" w:themeColor="text1"/>
          <w:szCs w:val="24"/>
          <w:lang w:eastAsia="nl-NL"/>
        </w:rPr>
        <w:t xml:space="preserve"> </w:t>
      </w:r>
      <w:r w:rsidRPr="00524904">
        <w:rPr>
          <w:rFonts w:eastAsia="Times New Roman" w:cstheme="minorHAnsi"/>
          <w:b/>
          <w:color w:val="000000" w:themeColor="text1"/>
          <w:szCs w:val="24"/>
          <w:lang w:eastAsia="nl-NL"/>
        </w:rPr>
        <w:t>Table S2</w:t>
      </w:r>
      <w:r w:rsidRPr="00524904">
        <w:rPr>
          <w:rFonts w:eastAsia="Times New Roman" w:cstheme="minorHAnsi"/>
          <w:bCs/>
          <w:color w:val="000000" w:themeColor="text1"/>
          <w:szCs w:val="24"/>
          <w:lang w:eastAsia="nl-NL"/>
        </w:rPr>
        <w:t>).</w:t>
      </w:r>
    </w:p>
    <w:bookmarkEnd w:id="0"/>
    <w:p w14:paraId="37226208" w14:textId="7160FB99" w:rsidR="006F5975" w:rsidRPr="00524904" w:rsidRDefault="00F051F1" w:rsidP="00D071A6">
      <w:pPr>
        <w:spacing w:after="120" w:line="360" w:lineRule="auto"/>
        <w:jc w:val="both"/>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br w:type="column"/>
      </w:r>
      <w:r w:rsidR="00D071A6" w:rsidRPr="00524904">
        <w:rPr>
          <w:rFonts w:ascii="Calibri" w:hAnsi="Calibri" w:cs="Calibri"/>
          <w:b/>
          <w:bCs/>
          <w:i/>
          <w:iCs/>
          <w:color w:val="000000" w:themeColor="text1"/>
          <w:sz w:val="20"/>
          <w:szCs w:val="20"/>
        </w:rPr>
        <w:t>Table S</w:t>
      </w:r>
      <w:r w:rsidR="00283545" w:rsidRPr="00524904">
        <w:rPr>
          <w:rFonts w:ascii="Calibri" w:hAnsi="Calibri" w:cs="Calibri"/>
          <w:b/>
          <w:bCs/>
          <w:i/>
          <w:iCs/>
          <w:color w:val="000000" w:themeColor="text1"/>
          <w:sz w:val="20"/>
          <w:szCs w:val="20"/>
        </w:rPr>
        <w:t>1</w:t>
      </w:r>
      <w:r w:rsidR="006F5975" w:rsidRPr="00524904">
        <w:rPr>
          <w:rFonts w:ascii="Calibri" w:hAnsi="Calibri" w:cs="Calibri"/>
          <w:b/>
          <w:bCs/>
          <w:i/>
          <w:iCs/>
          <w:color w:val="000000" w:themeColor="text1"/>
          <w:sz w:val="20"/>
          <w:szCs w:val="20"/>
        </w:rPr>
        <w:t xml:space="preserve"> Single-group activity and diagnostic-group comparison of average ROI activity for</w:t>
      </w:r>
      <w:r w:rsidR="006F5975" w:rsidRPr="00524904">
        <w:rPr>
          <w:color w:val="000000" w:themeColor="text1"/>
        </w:rPr>
        <w:t xml:space="preserve"> </w:t>
      </w:r>
      <w:r w:rsidR="006F5975" w:rsidRPr="00524904">
        <w:rPr>
          <w:rFonts w:ascii="Calibri" w:hAnsi="Calibri" w:cs="Calibri"/>
          <w:b/>
          <w:bCs/>
          <w:i/>
          <w:iCs/>
          <w:color w:val="000000" w:themeColor="text1"/>
          <w:sz w:val="20"/>
          <w:szCs w:val="20"/>
        </w:rPr>
        <w:t>face-expression specific contrasts</w:t>
      </w:r>
      <w:r w:rsidR="00AA575F" w:rsidRPr="00524904">
        <w:rPr>
          <w:rFonts w:ascii="Calibri" w:hAnsi="Calibri" w:cs="Calibri"/>
          <w:b/>
          <w:bCs/>
          <w:i/>
          <w:iCs/>
          <w:color w:val="000000" w:themeColor="text1"/>
          <w:sz w:val="20"/>
          <w:szCs w:val="20"/>
        </w:rPr>
        <w:t xml:space="preserve"> </w:t>
      </w:r>
    </w:p>
    <w:p w14:paraId="0D2542FA" w14:textId="78455E52" w:rsidR="00D071A6" w:rsidRPr="00524904" w:rsidRDefault="006F5975" w:rsidP="006F5975">
      <w:pPr>
        <w:spacing w:after="120" w:line="360" w:lineRule="auto"/>
        <w:jc w:val="both"/>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t>A</w:t>
      </w:r>
      <w:r w:rsidR="00D071A6" w:rsidRPr="00524904">
        <w:rPr>
          <w:rFonts w:ascii="Calibri" w:hAnsi="Calibri" w:cs="Calibri"/>
          <w:b/>
          <w:bCs/>
          <w:i/>
          <w:iCs/>
          <w:color w:val="000000" w:themeColor="text1"/>
          <w:sz w:val="20"/>
          <w:szCs w:val="20"/>
        </w:rPr>
        <w:t>. NEUTRALvsFIX contrast.</w:t>
      </w:r>
    </w:p>
    <w:tbl>
      <w:tblPr>
        <w:tblStyle w:val="ListTable6Colorful1"/>
        <w:tblpPr w:leftFromText="141" w:rightFromText="141" w:vertAnchor="text" w:horzAnchor="margin" w:tblpY="23"/>
        <w:tblW w:w="9072" w:type="dxa"/>
        <w:tblLayout w:type="fixed"/>
        <w:tblCellMar>
          <w:left w:w="57" w:type="dxa"/>
          <w:right w:w="0" w:type="dxa"/>
        </w:tblCellMar>
        <w:tblLook w:val="04A0" w:firstRow="1" w:lastRow="0" w:firstColumn="1" w:lastColumn="0" w:noHBand="0" w:noVBand="1"/>
      </w:tblPr>
      <w:tblGrid>
        <w:gridCol w:w="2261"/>
        <w:gridCol w:w="1363"/>
        <w:gridCol w:w="1362"/>
        <w:gridCol w:w="1362"/>
        <w:gridCol w:w="1362"/>
        <w:gridCol w:w="1362"/>
      </w:tblGrid>
      <w:tr w:rsidR="00524904" w:rsidRPr="00524904" w14:paraId="1C276CE5" w14:textId="77777777" w:rsidTr="00921762">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val="restart"/>
            <w:tcBorders>
              <w:top w:val="nil"/>
              <w:left w:val="nil"/>
              <w:right w:val="single" w:sz="12" w:space="0" w:color="1F3864" w:themeColor="accent1" w:themeShade="80"/>
            </w:tcBorders>
            <w:vAlign w:val="center"/>
          </w:tcPr>
          <w:p w14:paraId="698733E1" w14:textId="77777777" w:rsidR="00186E81" w:rsidRPr="00524904" w:rsidRDefault="00186E81" w:rsidP="00D071A6">
            <w:pPr>
              <w:spacing w:line="360" w:lineRule="auto"/>
              <w:rPr>
                <w:rFonts w:ascii="Arial" w:hAnsi="Arial" w:cs="Arial"/>
                <w:b w:val="0"/>
                <w:bCs w:val="0"/>
                <w:sz w:val="18"/>
                <w:szCs w:val="18"/>
                <w:lang w:val="en-GB" w:eastAsia="nl-NL"/>
              </w:rPr>
            </w:pPr>
            <w:r w:rsidRPr="00524904">
              <w:rPr>
                <w:rFonts w:ascii="Arial" w:hAnsi="Arial" w:cs="Arial"/>
                <w:sz w:val="18"/>
                <w:szCs w:val="18"/>
                <w:lang w:val="en-GB" w:eastAsia="nl-NL"/>
              </w:rPr>
              <w:t xml:space="preserve">Average ROI activity </w:t>
            </w:r>
          </w:p>
          <w:p w14:paraId="02DE2E63" w14:textId="77777777" w:rsidR="00186E81" w:rsidRPr="00524904" w:rsidRDefault="00186E81" w:rsidP="00D071A6">
            <w:pPr>
              <w:spacing w:line="360" w:lineRule="auto"/>
              <w:rPr>
                <w:rFonts w:ascii="Arial" w:hAnsi="Arial" w:cs="Arial"/>
                <w:sz w:val="18"/>
                <w:szCs w:val="18"/>
                <w:lang w:val="en-GB" w:eastAsia="nl-NL"/>
              </w:rPr>
            </w:pPr>
            <w:r w:rsidRPr="00524904">
              <w:rPr>
                <w:rFonts w:ascii="Arial" w:hAnsi="Arial" w:cs="Arial"/>
                <w:sz w:val="18"/>
                <w:szCs w:val="18"/>
                <w:lang w:val="en-GB" w:eastAsia="nl-NL"/>
              </w:rPr>
              <w:t>NEUTRAL vs. FIX contrast</w:t>
            </w:r>
          </w:p>
        </w:tc>
        <w:tc>
          <w:tcPr>
            <w:tcW w:w="1363" w:type="dxa"/>
            <w:vMerge w:val="restart"/>
            <w:tcBorders>
              <w:top w:val="nil"/>
              <w:left w:val="single" w:sz="12" w:space="0" w:color="1F3864" w:themeColor="accent1" w:themeShade="80"/>
            </w:tcBorders>
          </w:tcPr>
          <w:p w14:paraId="20A631CE" w14:textId="2CC3A3FC" w:rsidR="00186E81" w:rsidRPr="00524904" w:rsidRDefault="00F137F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Autism</w:t>
            </w:r>
          </w:p>
          <w:p w14:paraId="22D17B44" w14:textId="612F3A6E" w:rsidR="00186E81"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1362" w:type="dxa"/>
            <w:vMerge w:val="restart"/>
            <w:tcBorders>
              <w:top w:val="nil"/>
            </w:tcBorders>
          </w:tcPr>
          <w:p w14:paraId="5972987F" w14:textId="7124A276" w:rsidR="00186E81" w:rsidRPr="00524904" w:rsidRDefault="00AA575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No autism </w:t>
            </w:r>
          </w:p>
          <w:p w14:paraId="1C513434" w14:textId="421E5C7F" w:rsidR="00186E81"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4086" w:type="dxa"/>
            <w:gridSpan w:val="3"/>
            <w:tcBorders>
              <w:top w:val="nil"/>
              <w:bottom w:val="single" w:sz="12" w:space="0" w:color="1F3864" w:themeColor="accent1" w:themeShade="80"/>
            </w:tcBorders>
            <w:vAlign w:val="center"/>
          </w:tcPr>
          <w:p w14:paraId="6371B486" w14:textId="0C95D77D" w:rsidR="00186E81" w:rsidRPr="00524904" w:rsidRDefault="00186E81" w:rsidP="00186E8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8"/>
                <w:szCs w:val="18"/>
                <w:lang w:val="en-GB" w:eastAsia="nl-NL"/>
              </w:rPr>
            </w:pPr>
            <w:r w:rsidRPr="00524904">
              <w:rPr>
                <w:rFonts w:ascii="Arial" w:eastAsia="Times New Roman" w:hAnsi="Arial" w:cs="Arial"/>
                <w:i/>
                <w:iCs/>
                <w:sz w:val="18"/>
                <w:szCs w:val="18"/>
                <w:lang w:eastAsia="nl-NL"/>
              </w:rPr>
              <w:t>Group comparison</w:t>
            </w:r>
            <w:r w:rsidRPr="00524904" w:rsidDel="00186E81">
              <w:rPr>
                <w:rFonts w:ascii="Arial" w:hAnsi="Arial" w:cs="Arial"/>
                <w:i/>
                <w:iCs/>
                <w:sz w:val="18"/>
                <w:szCs w:val="18"/>
                <w:lang w:val="en-GB" w:eastAsia="nl-NL"/>
              </w:rPr>
              <w:t xml:space="preserve"> </w:t>
            </w:r>
          </w:p>
        </w:tc>
      </w:tr>
      <w:tr w:rsidR="00524904" w:rsidRPr="00524904" w14:paraId="5A062517" w14:textId="77777777" w:rsidTr="00FA2D0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tcBorders>
              <w:left w:val="nil"/>
              <w:bottom w:val="single" w:sz="12" w:space="0" w:color="1F3864" w:themeColor="accent1" w:themeShade="80"/>
              <w:right w:val="single" w:sz="12" w:space="0" w:color="1F3864" w:themeColor="accent1" w:themeShade="80"/>
            </w:tcBorders>
            <w:vAlign w:val="center"/>
          </w:tcPr>
          <w:p w14:paraId="78677211" w14:textId="77777777" w:rsidR="00186E81" w:rsidRPr="00524904" w:rsidRDefault="00186E81" w:rsidP="00186E81">
            <w:pPr>
              <w:spacing w:line="360" w:lineRule="auto"/>
              <w:rPr>
                <w:rFonts w:ascii="Arial" w:hAnsi="Arial" w:cs="Arial"/>
                <w:sz w:val="18"/>
                <w:szCs w:val="18"/>
                <w:lang w:eastAsia="nl-NL"/>
              </w:rPr>
            </w:pPr>
          </w:p>
        </w:tc>
        <w:tc>
          <w:tcPr>
            <w:tcW w:w="1363" w:type="dxa"/>
            <w:vMerge/>
            <w:tcBorders>
              <w:left w:val="single" w:sz="12" w:space="0" w:color="1F3864" w:themeColor="accent1" w:themeShade="80"/>
              <w:bottom w:val="single" w:sz="12" w:space="0" w:color="1F3864" w:themeColor="accent1" w:themeShade="80"/>
            </w:tcBorders>
          </w:tcPr>
          <w:p w14:paraId="338FF93A" w14:textId="77777777" w:rsidR="00186E81" w:rsidRPr="00524904" w:rsidRDefault="00186E81" w:rsidP="00186E8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vMerge/>
            <w:tcBorders>
              <w:bottom w:val="single" w:sz="12" w:space="0" w:color="1F3864" w:themeColor="accent1" w:themeShade="80"/>
            </w:tcBorders>
          </w:tcPr>
          <w:p w14:paraId="3558F412" w14:textId="77777777" w:rsidR="00186E81" w:rsidRPr="00524904" w:rsidRDefault="00186E81" w:rsidP="00186E8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tcBorders>
              <w:top w:val="nil"/>
              <w:bottom w:val="single" w:sz="12" w:space="0" w:color="1F3864" w:themeColor="accent1" w:themeShade="80"/>
            </w:tcBorders>
            <w:shd w:val="clear" w:color="auto" w:fill="auto"/>
            <w:vAlign w:val="center"/>
          </w:tcPr>
          <w:p w14:paraId="632585AB" w14:textId="674BDFE0" w:rsidR="00186E81" w:rsidRPr="00524904" w:rsidRDefault="00186E81" w:rsidP="00186E8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t</w:t>
            </w:r>
            <w:r w:rsidRPr="00524904">
              <w:rPr>
                <w:rFonts w:ascii="Arial" w:hAnsi="Arial" w:cs="Arial"/>
                <w:sz w:val="18"/>
                <w:szCs w:val="18"/>
                <w:lang w:val="en-GB" w:eastAsia="nl-NL"/>
              </w:rPr>
              <w:t xml:space="preserve"> value</w:t>
            </w:r>
          </w:p>
        </w:tc>
        <w:tc>
          <w:tcPr>
            <w:tcW w:w="1362" w:type="dxa"/>
            <w:tcBorders>
              <w:top w:val="nil"/>
              <w:bottom w:val="single" w:sz="12" w:space="0" w:color="1F3864" w:themeColor="accent1" w:themeShade="80"/>
            </w:tcBorders>
            <w:shd w:val="clear" w:color="auto" w:fill="auto"/>
            <w:vAlign w:val="center"/>
          </w:tcPr>
          <w:p w14:paraId="3185CD95" w14:textId="64D88285" w:rsidR="00186E81" w:rsidRPr="00524904" w:rsidRDefault="00186E81" w:rsidP="00186E8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unc</w:t>
            </w:r>
          </w:p>
        </w:tc>
        <w:tc>
          <w:tcPr>
            <w:tcW w:w="1362" w:type="dxa"/>
            <w:tcBorders>
              <w:top w:val="nil"/>
              <w:bottom w:val="single" w:sz="12" w:space="0" w:color="1F3864" w:themeColor="accent1" w:themeShade="80"/>
            </w:tcBorders>
            <w:shd w:val="clear" w:color="auto" w:fill="auto"/>
            <w:vAlign w:val="center"/>
          </w:tcPr>
          <w:p w14:paraId="309833C0" w14:textId="6114029A" w:rsidR="00186E81" w:rsidRPr="00524904" w:rsidRDefault="00186E81" w:rsidP="00186E8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FDR</w:t>
            </w:r>
          </w:p>
        </w:tc>
      </w:tr>
      <w:tr w:rsidR="00524904" w:rsidRPr="00524904" w14:paraId="10AEC240" w14:textId="77777777" w:rsidTr="00921762">
        <w:trPr>
          <w:trHeight w:val="278"/>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1F3864" w:themeColor="accent1" w:themeShade="80"/>
              <w:bottom w:val="nil"/>
              <w:right w:val="single" w:sz="12" w:space="0" w:color="1F3864" w:themeColor="accent1" w:themeShade="80"/>
            </w:tcBorders>
            <w:shd w:val="clear" w:color="auto" w:fill="FFFFFF" w:themeFill="background1"/>
          </w:tcPr>
          <w:p w14:paraId="2F895C78" w14:textId="42ED0F51"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V1</w:t>
            </w:r>
          </w:p>
        </w:tc>
        <w:tc>
          <w:tcPr>
            <w:tcW w:w="1363" w:type="dxa"/>
            <w:tcBorders>
              <w:top w:val="single" w:sz="12" w:space="0" w:color="1F3864" w:themeColor="accent1" w:themeShade="80"/>
              <w:left w:val="single" w:sz="12" w:space="0" w:color="1F3864" w:themeColor="accent1" w:themeShade="80"/>
            </w:tcBorders>
            <w:shd w:val="clear" w:color="auto" w:fill="FFFFFF" w:themeFill="background1"/>
            <w:vAlign w:val="bottom"/>
          </w:tcPr>
          <w:p w14:paraId="43AD21D0" w14:textId="1B7172AA"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p>
        </w:tc>
        <w:tc>
          <w:tcPr>
            <w:tcW w:w="1362" w:type="dxa"/>
            <w:tcBorders>
              <w:top w:val="single" w:sz="12" w:space="0" w:color="1F3864" w:themeColor="accent1" w:themeShade="80"/>
            </w:tcBorders>
            <w:shd w:val="clear" w:color="auto" w:fill="FFFFFF" w:themeFill="background1"/>
            <w:vAlign w:val="bottom"/>
          </w:tcPr>
          <w:p w14:paraId="63F70792" w14:textId="6A48AE3C"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single" w:sz="12" w:space="0" w:color="1F3864" w:themeColor="accent1" w:themeShade="80"/>
            </w:tcBorders>
            <w:shd w:val="clear" w:color="auto" w:fill="FFFFFF" w:themeFill="background1"/>
            <w:vAlign w:val="bottom"/>
          </w:tcPr>
          <w:p w14:paraId="16EA522B" w14:textId="015122C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-0.85</w:t>
            </w:r>
          </w:p>
        </w:tc>
        <w:tc>
          <w:tcPr>
            <w:tcW w:w="1362" w:type="dxa"/>
            <w:tcBorders>
              <w:top w:val="single" w:sz="12" w:space="0" w:color="1F3864" w:themeColor="accent1" w:themeShade="80"/>
            </w:tcBorders>
            <w:shd w:val="clear" w:color="auto" w:fill="FFFFFF" w:themeFill="background1"/>
            <w:vAlign w:val="bottom"/>
          </w:tcPr>
          <w:p w14:paraId="365F0534" w14:textId="20AF936B"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0.40</w:t>
            </w:r>
          </w:p>
        </w:tc>
        <w:tc>
          <w:tcPr>
            <w:tcW w:w="1362" w:type="dxa"/>
            <w:tcBorders>
              <w:top w:val="single" w:sz="12" w:space="0" w:color="1F3864" w:themeColor="accent1" w:themeShade="80"/>
            </w:tcBorders>
            <w:shd w:val="clear" w:color="auto" w:fill="FFFFFF" w:themeFill="background1"/>
            <w:vAlign w:val="bottom"/>
          </w:tcPr>
          <w:p w14:paraId="76575D9A" w14:textId="0AB73E0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0.75</w:t>
            </w:r>
          </w:p>
        </w:tc>
      </w:tr>
      <w:tr w:rsidR="00524904" w:rsidRPr="00524904" w14:paraId="7734ED87"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6CF0D29D"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Left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6DCCBB95" w14:textId="11CA0843"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0.18*</w:t>
            </w:r>
          </w:p>
        </w:tc>
        <w:tc>
          <w:tcPr>
            <w:tcW w:w="1362" w:type="dxa"/>
            <w:tcBorders>
              <w:top w:val="nil"/>
              <w:bottom w:val="nil"/>
            </w:tcBorders>
            <w:shd w:val="clear" w:color="auto" w:fill="D9E2F3" w:themeFill="accent1" w:themeFillTint="33"/>
            <w:vAlign w:val="bottom"/>
          </w:tcPr>
          <w:p w14:paraId="6245285B" w14:textId="0EAB9B41"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0.14*</w:t>
            </w:r>
          </w:p>
        </w:tc>
        <w:tc>
          <w:tcPr>
            <w:tcW w:w="1362" w:type="dxa"/>
            <w:tcBorders>
              <w:top w:val="nil"/>
              <w:bottom w:val="nil"/>
            </w:tcBorders>
            <w:shd w:val="clear" w:color="auto" w:fill="D9E2F3" w:themeFill="accent1" w:themeFillTint="33"/>
            <w:vAlign w:val="bottom"/>
          </w:tcPr>
          <w:p w14:paraId="122A1430" w14:textId="5C0D94E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0.95</w:t>
            </w:r>
          </w:p>
        </w:tc>
        <w:tc>
          <w:tcPr>
            <w:tcW w:w="1362" w:type="dxa"/>
            <w:tcBorders>
              <w:top w:val="nil"/>
              <w:bottom w:val="nil"/>
            </w:tcBorders>
            <w:shd w:val="clear" w:color="auto" w:fill="D9E2F3" w:themeFill="accent1" w:themeFillTint="33"/>
            <w:vAlign w:val="bottom"/>
          </w:tcPr>
          <w:p w14:paraId="735522D7" w14:textId="7D6CB9DD"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0.34</w:t>
            </w:r>
          </w:p>
        </w:tc>
        <w:tc>
          <w:tcPr>
            <w:tcW w:w="1362" w:type="dxa"/>
            <w:tcBorders>
              <w:top w:val="nil"/>
              <w:bottom w:val="nil"/>
            </w:tcBorders>
            <w:shd w:val="clear" w:color="auto" w:fill="D9E2F3" w:themeFill="accent1" w:themeFillTint="33"/>
            <w:vAlign w:val="bottom"/>
          </w:tcPr>
          <w:p w14:paraId="24269528" w14:textId="041F277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0.75</w:t>
            </w:r>
          </w:p>
        </w:tc>
      </w:tr>
      <w:tr w:rsidR="00524904" w:rsidRPr="00524904" w14:paraId="0ECAE570"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4489579E"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Right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63F320BD" w14:textId="59020C59"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0.24*</w:t>
            </w:r>
          </w:p>
        </w:tc>
        <w:tc>
          <w:tcPr>
            <w:tcW w:w="1362" w:type="dxa"/>
            <w:tcBorders>
              <w:top w:val="nil"/>
              <w:bottom w:val="nil"/>
            </w:tcBorders>
            <w:shd w:val="clear" w:color="auto" w:fill="D9E2F3" w:themeFill="accent1" w:themeFillTint="33"/>
            <w:vAlign w:val="bottom"/>
          </w:tcPr>
          <w:p w14:paraId="013BD26C" w14:textId="686FC6D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0.23*</w:t>
            </w:r>
          </w:p>
        </w:tc>
        <w:tc>
          <w:tcPr>
            <w:tcW w:w="1362" w:type="dxa"/>
            <w:tcBorders>
              <w:top w:val="nil"/>
              <w:bottom w:val="nil"/>
            </w:tcBorders>
            <w:shd w:val="clear" w:color="auto" w:fill="D9E2F3" w:themeFill="accent1" w:themeFillTint="33"/>
            <w:vAlign w:val="bottom"/>
          </w:tcPr>
          <w:p w14:paraId="6F0431F4" w14:textId="4CC0C03C"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D9E2F3" w:themeFill="accent1" w:themeFillTint="33"/>
            <w:vAlign w:val="bottom"/>
          </w:tcPr>
          <w:p w14:paraId="0EFD4ABE" w14:textId="1A240A20"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0.93</w:t>
            </w:r>
          </w:p>
        </w:tc>
        <w:tc>
          <w:tcPr>
            <w:tcW w:w="1362" w:type="dxa"/>
            <w:tcBorders>
              <w:top w:val="nil"/>
              <w:bottom w:val="nil"/>
            </w:tcBorders>
            <w:shd w:val="clear" w:color="auto" w:fill="D9E2F3" w:themeFill="accent1" w:themeFillTint="33"/>
            <w:vAlign w:val="bottom"/>
          </w:tcPr>
          <w:p w14:paraId="262905A9" w14:textId="631D5B3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0.96</w:t>
            </w:r>
          </w:p>
        </w:tc>
      </w:tr>
      <w:tr w:rsidR="00524904" w:rsidRPr="00524904" w14:paraId="61C6F6C7"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18D0A047" w14:textId="3CDA751C"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 xml:space="preserve">Left posterior </w:t>
            </w:r>
            <w:r w:rsidR="00AE42C4" w:rsidRPr="00524904">
              <w:rPr>
                <w:rFonts w:ascii="Arial" w:hAnsi="Arial" w:cs="Arial"/>
                <w:sz w:val="18"/>
                <w:szCs w:val="18"/>
                <w:lang w:val="en-GB" w:eastAsia="nl-NL"/>
              </w:rPr>
              <w:t>fusiform</w:t>
            </w:r>
          </w:p>
        </w:tc>
        <w:tc>
          <w:tcPr>
            <w:tcW w:w="1363" w:type="dxa"/>
            <w:tcBorders>
              <w:top w:val="nil"/>
              <w:left w:val="single" w:sz="12" w:space="0" w:color="1F3864" w:themeColor="accent1" w:themeShade="80"/>
              <w:bottom w:val="nil"/>
            </w:tcBorders>
            <w:shd w:val="clear" w:color="auto" w:fill="FFFFFF" w:themeFill="background1"/>
            <w:vAlign w:val="bottom"/>
          </w:tcPr>
          <w:p w14:paraId="16A18C2D" w14:textId="3EA08C1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0.22*</w:t>
            </w:r>
          </w:p>
        </w:tc>
        <w:tc>
          <w:tcPr>
            <w:tcW w:w="1362" w:type="dxa"/>
            <w:tcBorders>
              <w:top w:val="nil"/>
              <w:bottom w:val="nil"/>
            </w:tcBorders>
            <w:shd w:val="clear" w:color="auto" w:fill="FFFFFF" w:themeFill="background1"/>
            <w:vAlign w:val="bottom"/>
          </w:tcPr>
          <w:p w14:paraId="4E8B5FA8" w14:textId="232BB864"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0.21*</w:t>
            </w:r>
          </w:p>
        </w:tc>
        <w:tc>
          <w:tcPr>
            <w:tcW w:w="1362" w:type="dxa"/>
            <w:tcBorders>
              <w:top w:val="nil"/>
              <w:bottom w:val="nil"/>
            </w:tcBorders>
            <w:shd w:val="clear" w:color="auto" w:fill="FFFFFF" w:themeFill="background1"/>
            <w:vAlign w:val="bottom"/>
          </w:tcPr>
          <w:p w14:paraId="53E18A8B" w14:textId="00D5DCBC"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0.24</w:t>
            </w:r>
          </w:p>
        </w:tc>
        <w:tc>
          <w:tcPr>
            <w:tcW w:w="1362" w:type="dxa"/>
            <w:tcBorders>
              <w:top w:val="nil"/>
              <w:bottom w:val="nil"/>
            </w:tcBorders>
            <w:shd w:val="clear" w:color="auto" w:fill="FFFFFF" w:themeFill="background1"/>
            <w:vAlign w:val="bottom"/>
          </w:tcPr>
          <w:p w14:paraId="0E8CE086" w14:textId="2512A4A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0.81</w:t>
            </w:r>
          </w:p>
        </w:tc>
        <w:tc>
          <w:tcPr>
            <w:tcW w:w="1362" w:type="dxa"/>
            <w:tcBorders>
              <w:top w:val="nil"/>
              <w:bottom w:val="nil"/>
            </w:tcBorders>
            <w:shd w:val="clear" w:color="auto" w:fill="FFFFFF" w:themeFill="background1"/>
            <w:vAlign w:val="bottom"/>
          </w:tcPr>
          <w:p w14:paraId="4D8E28FB" w14:textId="01007EC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0.96</w:t>
            </w:r>
          </w:p>
        </w:tc>
      </w:tr>
      <w:tr w:rsidR="00524904" w:rsidRPr="00524904" w14:paraId="0039A55C"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28F62914" w14:textId="2493F189"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Right posterior</w:t>
            </w:r>
            <w:r w:rsidR="00AE42C4" w:rsidRPr="00524904">
              <w:rPr>
                <w:rFonts w:ascii="Arial" w:hAnsi="Arial" w:cs="Arial"/>
                <w:sz w:val="18"/>
                <w:szCs w:val="18"/>
                <w:lang w:val="en-GB" w:eastAsia="nl-NL"/>
              </w:rPr>
              <w:t xml:space="preserve"> fusiform</w:t>
            </w:r>
          </w:p>
        </w:tc>
        <w:tc>
          <w:tcPr>
            <w:tcW w:w="1363" w:type="dxa"/>
            <w:tcBorders>
              <w:top w:val="nil"/>
              <w:left w:val="single" w:sz="12" w:space="0" w:color="1F3864" w:themeColor="accent1" w:themeShade="80"/>
              <w:bottom w:val="nil"/>
            </w:tcBorders>
            <w:shd w:val="clear" w:color="auto" w:fill="FFFFFF" w:themeFill="background1"/>
            <w:vAlign w:val="bottom"/>
          </w:tcPr>
          <w:p w14:paraId="0692B69E" w14:textId="302B65C9"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0.24*</w:t>
            </w:r>
          </w:p>
        </w:tc>
        <w:tc>
          <w:tcPr>
            <w:tcW w:w="1362" w:type="dxa"/>
            <w:tcBorders>
              <w:top w:val="nil"/>
              <w:bottom w:val="nil"/>
            </w:tcBorders>
            <w:shd w:val="clear" w:color="auto" w:fill="FFFFFF" w:themeFill="background1"/>
            <w:vAlign w:val="bottom"/>
          </w:tcPr>
          <w:p w14:paraId="4574706A" w14:textId="5F4D941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0.30*</w:t>
            </w:r>
          </w:p>
        </w:tc>
        <w:tc>
          <w:tcPr>
            <w:tcW w:w="1362" w:type="dxa"/>
            <w:tcBorders>
              <w:top w:val="nil"/>
              <w:bottom w:val="nil"/>
            </w:tcBorders>
            <w:shd w:val="clear" w:color="auto" w:fill="FFFFFF" w:themeFill="background1"/>
            <w:vAlign w:val="bottom"/>
          </w:tcPr>
          <w:p w14:paraId="1F096202" w14:textId="3B78A553"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-0.97</w:t>
            </w:r>
          </w:p>
        </w:tc>
        <w:tc>
          <w:tcPr>
            <w:tcW w:w="1362" w:type="dxa"/>
            <w:tcBorders>
              <w:top w:val="nil"/>
              <w:bottom w:val="nil"/>
            </w:tcBorders>
            <w:shd w:val="clear" w:color="auto" w:fill="FFFFFF" w:themeFill="background1"/>
            <w:vAlign w:val="bottom"/>
          </w:tcPr>
          <w:p w14:paraId="4601B5DA" w14:textId="551B0B6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0.33</w:t>
            </w:r>
          </w:p>
        </w:tc>
        <w:tc>
          <w:tcPr>
            <w:tcW w:w="1362" w:type="dxa"/>
            <w:tcBorders>
              <w:top w:val="nil"/>
              <w:bottom w:val="nil"/>
            </w:tcBorders>
            <w:shd w:val="clear" w:color="auto" w:fill="FFFFFF" w:themeFill="background1"/>
            <w:vAlign w:val="bottom"/>
          </w:tcPr>
          <w:p w14:paraId="4AAA3ED7" w14:textId="7F317B90"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0.75</w:t>
            </w:r>
          </w:p>
        </w:tc>
      </w:tr>
      <w:tr w:rsidR="00524904" w:rsidRPr="00524904" w14:paraId="5424C257"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3E897970"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Left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3B048E50" w14:textId="608714A2"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38D46602" w14:textId="56511AA5"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D9E2F3" w:themeFill="accent1" w:themeFillTint="33"/>
            <w:vAlign w:val="bottom"/>
          </w:tcPr>
          <w:p w14:paraId="475A377D" w14:textId="127C872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-1.09</w:t>
            </w:r>
          </w:p>
        </w:tc>
        <w:tc>
          <w:tcPr>
            <w:tcW w:w="1362" w:type="dxa"/>
            <w:tcBorders>
              <w:top w:val="nil"/>
              <w:bottom w:val="nil"/>
            </w:tcBorders>
            <w:shd w:val="clear" w:color="auto" w:fill="D9E2F3" w:themeFill="accent1" w:themeFillTint="33"/>
            <w:vAlign w:val="bottom"/>
          </w:tcPr>
          <w:p w14:paraId="6B0F8B4D" w14:textId="191CECF2"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0.28</w:t>
            </w:r>
          </w:p>
        </w:tc>
        <w:tc>
          <w:tcPr>
            <w:tcW w:w="1362" w:type="dxa"/>
            <w:tcBorders>
              <w:top w:val="nil"/>
              <w:bottom w:val="nil"/>
            </w:tcBorders>
            <w:shd w:val="clear" w:color="auto" w:fill="D9E2F3" w:themeFill="accent1" w:themeFillTint="33"/>
            <w:vAlign w:val="bottom"/>
          </w:tcPr>
          <w:p w14:paraId="4E600175" w14:textId="423B8D3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0.75</w:t>
            </w:r>
          </w:p>
        </w:tc>
      </w:tr>
      <w:tr w:rsidR="00524904" w:rsidRPr="00524904" w14:paraId="1678CC5E"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21405F78"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Right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3D9B4C98" w14:textId="191BB2D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D9E2F3" w:themeFill="accent1" w:themeFillTint="33"/>
            <w:vAlign w:val="bottom"/>
          </w:tcPr>
          <w:p w14:paraId="09D6406F" w14:textId="3E37264C"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0.11*</w:t>
            </w:r>
          </w:p>
        </w:tc>
        <w:tc>
          <w:tcPr>
            <w:tcW w:w="1362" w:type="dxa"/>
            <w:tcBorders>
              <w:top w:val="nil"/>
              <w:bottom w:val="nil"/>
            </w:tcBorders>
            <w:shd w:val="clear" w:color="auto" w:fill="D9E2F3" w:themeFill="accent1" w:themeFillTint="33"/>
            <w:vAlign w:val="bottom"/>
          </w:tcPr>
          <w:p w14:paraId="7B72944C" w14:textId="620B5A89"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-1.10</w:t>
            </w:r>
          </w:p>
        </w:tc>
        <w:tc>
          <w:tcPr>
            <w:tcW w:w="1362" w:type="dxa"/>
            <w:tcBorders>
              <w:top w:val="nil"/>
              <w:bottom w:val="nil"/>
            </w:tcBorders>
            <w:shd w:val="clear" w:color="auto" w:fill="D9E2F3" w:themeFill="accent1" w:themeFillTint="33"/>
            <w:vAlign w:val="bottom"/>
          </w:tcPr>
          <w:p w14:paraId="75B02DBA" w14:textId="66921439"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0.27</w:t>
            </w:r>
          </w:p>
        </w:tc>
        <w:tc>
          <w:tcPr>
            <w:tcW w:w="1362" w:type="dxa"/>
            <w:tcBorders>
              <w:top w:val="nil"/>
              <w:bottom w:val="nil"/>
            </w:tcBorders>
            <w:shd w:val="clear" w:color="auto" w:fill="D9E2F3" w:themeFill="accent1" w:themeFillTint="33"/>
            <w:vAlign w:val="bottom"/>
          </w:tcPr>
          <w:p w14:paraId="02D73E2C" w14:textId="41B51073"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0.75</w:t>
            </w:r>
          </w:p>
        </w:tc>
      </w:tr>
      <w:tr w:rsidR="00524904" w:rsidRPr="00524904" w14:paraId="089747A0"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04FDA956" w14:textId="4CB1130C"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amygdala </w:t>
            </w:r>
          </w:p>
        </w:tc>
        <w:tc>
          <w:tcPr>
            <w:tcW w:w="1363" w:type="dxa"/>
            <w:tcBorders>
              <w:top w:val="nil"/>
              <w:left w:val="single" w:sz="12" w:space="0" w:color="1F3864" w:themeColor="accent1" w:themeShade="80"/>
              <w:bottom w:val="nil"/>
            </w:tcBorders>
            <w:shd w:val="clear" w:color="auto" w:fill="FFFFFF" w:themeFill="background1"/>
            <w:vAlign w:val="bottom"/>
          </w:tcPr>
          <w:p w14:paraId="1255EC49" w14:textId="40348050"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FFFFFF" w:themeFill="background1"/>
            <w:vAlign w:val="bottom"/>
          </w:tcPr>
          <w:p w14:paraId="05566E29" w14:textId="392B4572"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FFFFFF" w:themeFill="background1"/>
            <w:vAlign w:val="bottom"/>
          </w:tcPr>
          <w:p w14:paraId="5FCCD2DD" w14:textId="4C13EBB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0.07</w:t>
            </w:r>
          </w:p>
        </w:tc>
        <w:tc>
          <w:tcPr>
            <w:tcW w:w="1362" w:type="dxa"/>
            <w:tcBorders>
              <w:top w:val="nil"/>
              <w:bottom w:val="nil"/>
            </w:tcBorders>
            <w:shd w:val="clear" w:color="auto" w:fill="FFFFFF" w:themeFill="background1"/>
            <w:vAlign w:val="bottom"/>
          </w:tcPr>
          <w:p w14:paraId="4FC25C6C" w14:textId="3346F2B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0.95</w:t>
            </w:r>
          </w:p>
        </w:tc>
        <w:tc>
          <w:tcPr>
            <w:tcW w:w="1362" w:type="dxa"/>
            <w:tcBorders>
              <w:top w:val="nil"/>
              <w:bottom w:val="nil"/>
            </w:tcBorders>
            <w:shd w:val="clear" w:color="auto" w:fill="FFFFFF" w:themeFill="background1"/>
            <w:vAlign w:val="bottom"/>
          </w:tcPr>
          <w:p w14:paraId="6E6089E7" w14:textId="43DA66DE"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0.96</w:t>
            </w:r>
          </w:p>
        </w:tc>
      </w:tr>
      <w:tr w:rsidR="00524904" w:rsidRPr="00524904" w14:paraId="7E3BC3FD"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7F533239" w14:textId="55DAC29C"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Right amygdala</w:t>
            </w:r>
          </w:p>
        </w:tc>
        <w:tc>
          <w:tcPr>
            <w:tcW w:w="1363" w:type="dxa"/>
            <w:tcBorders>
              <w:top w:val="nil"/>
              <w:left w:val="single" w:sz="12" w:space="0" w:color="1F3864" w:themeColor="accent1" w:themeShade="80"/>
              <w:bottom w:val="nil"/>
            </w:tcBorders>
            <w:shd w:val="clear" w:color="auto" w:fill="FFFFFF" w:themeFill="background1"/>
            <w:vAlign w:val="bottom"/>
          </w:tcPr>
          <w:p w14:paraId="35BAB4AF" w14:textId="4468C4B2"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FFFFFF" w:themeFill="background1"/>
            <w:vAlign w:val="bottom"/>
          </w:tcPr>
          <w:p w14:paraId="56B280B4" w14:textId="024EBB5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0.11*</w:t>
            </w:r>
          </w:p>
        </w:tc>
        <w:tc>
          <w:tcPr>
            <w:tcW w:w="1362" w:type="dxa"/>
            <w:tcBorders>
              <w:top w:val="nil"/>
              <w:bottom w:val="nil"/>
            </w:tcBorders>
            <w:shd w:val="clear" w:color="auto" w:fill="FFFFFF" w:themeFill="background1"/>
            <w:vAlign w:val="bottom"/>
          </w:tcPr>
          <w:p w14:paraId="19005F25" w14:textId="2175571D"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-0.21</w:t>
            </w:r>
          </w:p>
        </w:tc>
        <w:tc>
          <w:tcPr>
            <w:tcW w:w="1362" w:type="dxa"/>
            <w:tcBorders>
              <w:top w:val="nil"/>
              <w:bottom w:val="nil"/>
            </w:tcBorders>
            <w:shd w:val="clear" w:color="auto" w:fill="FFFFFF" w:themeFill="background1"/>
            <w:vAlign w:val="bottom"/>
          </w:tcPr>
          <w:p w14:paraId="3E4EDB8B" w14:textId="2D9BC5F6"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0.83</w:t>
            </w:r>
          </w:p>
        </w:tc>
        <w:tc>
          <w:tcPr>
            <w:tcW w:w="1362" w:type="dxa"/>
            <w:tcBorders>
              <w:top w:val="nil"/>
              <w:bottom w:val="nil"/>
            </w:tcBorders>
            <w:shd w:val="clear" w:color="auto" w:fill="FFFFFF" w:themeFill="background1"/>
            <w:vAlign w:val="bottom"/>
          </w:tcPr>
          <w:p w14:paraId="724939D0" w14:textId="4C06315A"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0.96</w:t>
            </w:r>
          </w:p>
        </w:tc>
      </w:tr>
      <w:tr w:rsidR="00524904" w:rsidRPr="00524904" w14:paraId="10536466" w14:textId="77777777" w:rsidTr="003A74A1">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30924F14" w14:textId="6A3F4BBC"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anterior temporal </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77F0874E" w14:textId="19494B5C"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0.00</w:t>
            </w:r>
          </w:p>
        </w:tc>
        <w:tc>
          <w:tcPr>
            <w:tcW w:w="1362" w:type="dxa"/>
            <w:tcBorders>
              <w:top w:val="nil"/>
              <w:bottom w:val="nil"/>
            </w:tcBorders>
            <w:shd w:val="clear" w:color="auto" w:fill="D9E2F3" w:themeFill="accent1" w:themeFillTint="33"/>
            <w:vAlign w:val="bottom"/>
          </w:tcPr>
          <w:p w14:paraId="6183C1C1" w14:textId="2BDCB6A7"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D9E2F3" w:themeFill="accent1" w:themeFillTint="33"/>
            <w:vAlign w:val="bottom"/>
          </w:tcPr>
          <w:p w14:paraId="16AD0439" w14:textId="4D580147"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-1.22</w:t>
            </w:r>
          </w:p>
        </w:tc>
        <w:tc>
          <w:tcPr>
            <w:tcW w:w="1362" w:type="dxa"/>
            <w:tcBorders>
              <w:top w:val="nil"/>
              <w:bottom w:val="nil"/>
            </w:tcBorders>
            <w:shd w:val="clear" w:color="auto" w:fill="D9E2F3" w:themeFill="accent1" w:themeFillTint="33"/>
            <w:vAlign w:val="bottom"/>
          </w:tcPr>
          <w:p w14:paraId="0687C2E5" w14:textId="4435EE1D"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0.23</w:t>
            </w:r>
          </w:p>
        </w:tc>
        <w:tc>
          <w:tcPr>
            <w:tcW w:w="1362" w:type="dxa"/>
            <w:tcBorders>
              <w:top w:val="nil"/>
              <w:bottom w:val="nil"/>
            </w:tcBorders>
            <w:shd w:val="clear" w:color="auto" w:fill="D9E2F3" w:themeFill="accent1" w:themeFillTint="33"/>
            <w:vAlign w:val="bottom"/>
          </w:tcPr>
          <w:p w14:paraId="214C89E9" w14:textId="63FCA8E6"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0.75</w:t>
            </w:r>
          </w:p>
        </w:tc>
      </w:tr>
      <w:tr w:rsidR="00524904" w:rsidRPr="00524904" w14:paraId="0B71BF35" w14:textId="77777777" w:rsidTr="003A74A1">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230D57BF" w14:textId="25C11A17"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Right anterior temporal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51EBF162" w14:textId="7C12A2EB"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639822E0" w14:textId="720104E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D9E2F3" w:themeFill="accent1" w:themeFillTint="33"/>
            <w:vAlign w:val="bottom"/>
          </w:tcPr>
          <w:p w14:paraId="5E7EE941" w14:textId="2C263C1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-1.31</w:t>
            </w:r>
          </w:p>
        </w:tc>
        <w:tc>
          <w:tcPr>
            <w:tcW w:w="1362" w:type="dxa"/>
            <w:tcBorders>
              <w:top w:val="nil"/>
              <w:bottom w:val="nil"/>
            </w:tcBorders>
            <w:shd w:val="clear" w:color="auto" w:fill="D9E2F3" w:themeFill="accent1" w:themeFillTint="33"/>
            <w:vAlign w:val="bottom"/>
          </w:tcPr>
          <w:p w14:paraId="45C74272" w14:textId="51DBB896"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0.19</w:t>
            </w:r>
          </w:p>
        </w:tc>
        <w:tc>
          <w:tcPr>
            <w:tcW w:w="1362" w:type="dxa"/>
            <w:tcBorders>
              <w:top w:val="nil"/>
              <w:bottom w:val="nil"/>
            </w:tcBorders>
            <w:shd w:val="clear" w:color="auto" w:fill="D9E2F3" w:themeFill="accent1" w:themeFillTint="33"/>
            <w:vAlign w:val="bottom"/>
          </w:tcPr>
          <w:p w14:paraId="084CF578" w14:textId="75452CDA"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0.75</w:t>
            </w:r>
          </w:p>
        </w:tc>
      </w:tr>
      <w:tr w:rsidR="00524904" w:rsidRPr="00524904" w14:paraId="29AEC414"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7542BFFC" w14:textId="30A4EC5D"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Left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1CCC1392" w14:textId="420C6EFF"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FFFFFF" w:themeFill="background1"/>
            <w:vAlign w:val="bottom"/>
          </w:tcPr>
          <w:p w14:paraId="5C17869A" w14:textId="720B03D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FFFFFF" w:themeFill="background1"/>
            <w:vAlign w:val="bottom"/>
          </w:tcPr>
          <w:p w14:paraId="0D93B57D" w14:textId="2B9FAC85"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FFFFFF" w:themeFill="background1"/>
            <w:vAlign w:val="bottom"/>
          </w:tcPr>
          <w:p w14:paraId="76A63354" w14:textId="27AA3A91"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0.96</w:t>
            </w:r>
          </w:p>
        </w:tc>
        <w:tc>
          <w:tcPr>
            <w:tcW w:w="1362" w:type="dxa"/>
            <w:tcBorders>
              <w:top w:val="nil"/>
              <w:bottom w:val="nil"/>
            </w:tcBorders>
            <w:shd w:val="clear" w:color="auto" w:fill="FFFFFF" w:themeFill="background1"/>
            <w:vAlign w:val="bottom"/>
          </w:tcPr>
          <w:p w14:paraId="610C2330" w14:textId="489594C2"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0.96</w:t>
            </w:r>
          </w:p>
        </w:tc>
      </w:tr>
      <w:tr w:rsidR="00524904" w:rsidRPr="00524904" w14:paraId="655A82FA"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65167B75" w14:textId="5C5F96B9"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Right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2A8B1F5B" w14:textId="5A26123E"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0.23*</w:t>
            </w:r>
          </w:p>
        </w:tc>
        <w:tc>
          <w:tcPr>
            <w:tcW w:w="1362" w:type="dxa"/>
            <w:tcBorders>
              <w:top w:val="nil"/>
              <w:bottom w:val="nil"/>
            </w:tcBorders>
            <w:shd w:val="clear" w:color="auto" w:fill="FFFFFF" w:themeFill="background1"/>
            <w:vAlign w:val="bottom"/>
          </w:tcPr>
          <w:p w14:paraId="363EB675" w14:textId="0196C8F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0.20</w:t>
            </w:r>
          </w:p>
        </w:tc>
        <w:tc>
          <w:tcPr>
            <w:tcW w:w="1362" w:type="dxa"/>
            <w:tcBorders>
              <w:top w:val="nil"/>
              <w:bottom w:val="nil"/>
            </w:tcBorders>
            <w:shd w:val="clear" w:color="auto" w:fill="FFFFFF" w:themeFill="background1"/>
            <w:vAlign w:val="bottom"/>
          </w:tcPr>
          <w:p w14:paraId="1EEA7C86" w14:textId="10A8698D"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0.50</w:t>
            </w:r>
          </w:p>
        </w:tc>
        <w:tc>
          <w:tcPr>
            <w:tcW w:w="1362" w:type="dxa"/>
            <w:tcBorders>
              <w:top w:val="nil"/>
              <w:bottom w:val="nil"/>
            </w:tcBorders>
            <w:shd w:val="clear" w:color="auto" w:fill="FFFFFF" w:themeFill="background1"/>
            <w:vAlign w:val="bottom"/>
          </w:tcPr>
          <w:p w14:paraId="24B7E83D" w14:textId="27E5F41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0.62</w:t>
            </w:r>
          </w:p>
        </w:tc>
        <w:tc>
          <w:tcPr>
            <w:tcW w:w="1362" w:type="dxa"/>
            <w:tcBorders>
              <w:top w:val="nil"/>
              <w:bottom w:val="nil"/>
            </w:tcBorders>
            <w:shd w:val="clear" w:color="auto" w:fill="FFFFFF" w:themeFill="background1"/>
            <w:vAlign w:val="bottom"/>
          </w:tcPr>
          <w:p w14:paraId="3E55318B" w14:textId="3BD18EE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0.92</w:t>
            </w:r>
          </w:p>
        </w:tc>
      </w:tr>
    </w:tbl>
    <w:p w14:paraId="2CF42D6D" w14:textId="77777777" w:rsidR="00053951" w:rsidRPr="00524904" w:rsidRDefault="00053951" w:rsidP="00A34536">
      <w:pPr>
        <w:rPr>
          <w:color w:val="000000" w:themeColor="text1"/>
        </w:rPr>
      </w:pPr>
    </w:p>
    <w:p w14:paraId="12F188F6" w14:textId="495DC551" w:rsidR="00D071A6" w:rsidRPr="00524904" w:rsidRDefault="006F5975" w:rsidP="00A34536">
      <w:pPr>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t>B</w:t>
      </w:r>
      <w:r w:rsidR="00D071A6" w:rsidRPr="00524904">
        <w:rPr>
          <w:rFonts w:ascii="Calibri" w:hAnsi="Calibri" w:cs="Calibri"/>
          <w:b/>
          <w:bCs/>
          <w:i/>
          <w:iCs/>
          <w:color w:val="000000" w:themeColor="text1"/>
          <w:sz w:val="20"/>
          <w:szCs w:val="20"/>
        </w:rPr>
        <w:t>. FEARFULvsFIX contrast.</w:t>
      </w:r>
    </w:p>
    <w:tbl>
      <w:tblPr>
        <w:tblStyle w:val="ListTable6Colorful1"/>
        <w:tblpPr w:leftFromText="141" w:rightFromText="141" w:vertAnchor="text" w:horzAnchor="margin" w:tblpY="23"/>
        <w:tblW w:w="9072" w:type="dxa"/>
        <w:tblLayout w:type="fixed"/>
        <w:tblCellMar>
          <w:left w:w="57" w:type="dxa"/>
          <w:right w:w="0" w:type="dxa"/>
        </w:tblCellMar>
        <w:tblLook w:val="04A0" w:firstRow="1" w:lastRow="0" w:firstColumn="1" w:lastColumn="0" w:noHBand="0" w:noVBand="1"/>
      </w:tblPr>
      <w:tblGrid>
        <w:gridCol w:w="2261"/>
        <w:gridCol w:w="1363"/>
        <w:gridCol w:w="1362"/>
        <w:gridCol w:w="1362"/>
        <w:gridCol w:w="1362"/>
        <w:gridCol w:w="1362"/>
      </w:tblGrid>
      <w:tr w:rsidR="00524904" w:rsidRPr="00524904" w14:paraId="584099B2" w14:textId="77777777" w:rsidTr="00921762">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val="restart"/>
            <w:tcBorders>
              <w:top w:val="nil"/>
              <w:left w:val="nil"/>
              <w:right w:val="single" w:sz="12" w:space="0" w:color="1F3864" w:themeColor="accent1" w:themeShade="80"/>
            </w:tcBorders>
            <w:vAlign w:val="center"/>
          </w:tcPr>
          <w:p w14:paraId="57200787" w14:textId="77777777" w:rsidR="001B7ED8" w:rsidRPr="00524904" w:rsidRDefault="001B7ED8" w:rsidP="00D071A6">
            <w:pPr>
              <w:spacing w:line="360" w:lineRule="auto"/>
              <w:rPr>
                <w:rFonts w:ascii="Arial" w:hAnsi="Arial" w:cs="Arial"/>
                <w:b w:val="0"/>
                <w:bCs w:val="0"/>
                <w:sz w:val="18"/>
                <w:szCs w:val="18"/>
                <w:lang w:val="en-GB" w:eastAsia="nl-NL"/>
              </w:rPr>
            </w:pPr>
            <w:r w:rsidRPr="00524904">
              <w:rPr>
                <w:rFonts w:ascii="Arial" w:hAnsi="Arial" w:cs="Arial"/>
                <w:sz w:val="18"/>
                <w:szCs w:val="18"/>
                <w:lang w:val="en-GB" w:eastAsia="nl-NL"/>
              </w:rPr>
              <w:t xml:space="preserve">Average ROI activity </w:t>
            </w:r>
          </w:p>
          <w:p w14:paraId="02CDAECC" w14:textId="77777777" w:rsidR="001B7ED8" w:rsidRPr="00524904" w:rsidRDefault="001B7ED8" w:rsidP="00D071A6">
            <w:pPr>
              <w:spacing w:line="360" w:lineRule="auto"/>
              <w:rPr>
                <w:rFonts w:ascii="Arial" w:hAnsi="Arial" w:cs="Arial"/>
                <w:sz w:val="18"/>
                <w:szCs w:val="18"/>
                <w:lang w:val="en-GB" w:eastAsia="nl-NL"/>
              </w:rPr>
            </w:pPr>
            <w:r w:rsidRPr="00524904">
              <w:rPr>
                <w:rFonts w:ascii="Arial" w:hAnsi="Arial" w:cs="Arial"/>
                <w:sz w:val="18"/>
                <w:szCs w:val="18"/>
                <w:lang w:val="en-GB" w:eastAsia="nl-NL"/>
              </w:rPr>
              <w:t>FEARFUL vs. FIX contrast</w:t>
            </w:r>
          </w:p>
        </w:tc>
        <w:tc>
          <w:tcPr>
            <w:tcW w:w="1363" w:type="dxa"/>
            <w:vMerge w:val="restart"/>
            <w:tcBorders>
              <w:top w:val="nil"/>
              <w:left w:val="single" w:sz="12" w:space="0" w:color="1F3864" w:themeColor="accent1" w:themeShade="80"/>
            </w:tcBorders>
          </w:tcPr>
          <w:p w14:paraId="27B7790A" w14:textId="2EEA4C3A" w:rsidR="001B7ED8" w:rsidRPr="00524904" w:rsidRDefault="00F137F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Autism</w:t>
            </w:r>
          </w:p>
          <w:p w14:paraId="44AB3F90" w14:textId="45B622D6" w:rsidR="001B7ED8"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1362" w:type="dxa"/>
            <w:vMerge w:val="restart"/>
            <w:tcBorders>
              <w:top w:val="nil"/>
            </w:tcBorders>
          </w:tcPr>
          <w:p w14:paraId="78B25A5D" w14:textId="430AC398" w:rsidR="001B7ED8" w:rsidRPr="00524904" w:rsidRDefault="00AA575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No autism </w:t>
            </w:r>
          </w:p>
          <w:p w14:paraId="6D41A6EE" w14:textId="27685315" w:rsidR="001B7ED8"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4086" w:type="dxa"/>
            <w:gridSpan w:val="3"/>
            <w:tcBorders>
              <w:top w:val="nil"/>
              <w:bottom w:val="single" w:sz="12" w:space="0" w:color="1F3864" w:themeColor="accent1" w:themeShade="80"/>
            </w:tcBorders>
            <w:vAlign w:val="center"/>
          </w:tcPr>
          <w:p w14:paraId="668004AF" w14:textId="6E8B4D87" w:rsidR="001B7ED8" w:rsidRPr="00524904" w:rsidRDefault="001B7ED8" w:rsidP="001B7ED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8"/>
                <w:szCs w:val="18"/>
                <w:lang w:val="en-GB" w:eastAsia="nl-NL"/>
              </w:rPr>
            </w:pPr>
            <w:r w:rsidRPr="00524904">
              <w:rPr>
                <w:rFonts w:ascii="Arial" w:eastAsia="Times New Roman" w:hAnsi="Arial" w:cs="Arial"/>
                <w:i/>
                <w:iCs/>
                <w:sz w:val="18"/>
                <w:szCs w:val="18"/>
                <w:lang w:eastAsia="nl-NL"/>
              </w:rPr>
              <w:t>Group comparison</w:t>
            </w:r>
            <w:r w:rsidRPr="00524904" w:rsidDel="001B7ED8">
              <w:rPr>
                <w:rFonts w:ascii="Arial" w:hAnsi="Arial" w:cs="Arial"/>
                <w:i/>
                <w:iCs/>
                <w:sz w:val="18"/>
                <w:szCs w:val="18"/>
                <w:lang w:val="en-GB" w:eastAsia="nl-NL"/>
              </w:rPr>
              <w:t xml:space="preserve"> </w:t>
            </w:r>
          </w:p>
        </w:tc>
      </w:tr>
      <w:tr w:rsidR="00524904" w:rsidRPr="00524904" w14:paraId="5897BCCD" w14:textId="77777777" w:rsidTr="00FA2D0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tcBorders>
              <w:left w:val="nil"/>
              <w:bottom w:val="single" w:sz="12" w:space="0" w:color="1F3864" w:themeColor="accent1" w:themeShade="80"/>
              <w:right w:val="single" w:sz="12" w:space="0" w:color="1F3864" w:themeColor="accent1" w:themeShade="80"/>
            </w:tcBorders>
            <w:vAlign w:val="center"/>
          </w:tcPr>
          <w:p w14:paraId="46E0E1F5" w14:textId="77777777" w:rsidR="001B7ED8" w:rsidRPr="00524904" w:rsidRDefault="001B7ED8" w:rsidP="001B7ED8">
            <w:pPr>
              <w:spacing w:line="360" w:lineRule="auto"/>
              <w:rPr>
                <w:rFonts w:ascii="Arial" w:hAnsi="Arial" w:cs="Arial"/>
                <w:sz w:val="18"/>
                <w:szCs w:val="18"/>
                <w:lang w:eastAsia="nl-NL"/>
              </w:rPr>
            </w:pPr>
          </w:p>
        </w:tc>
        <w:tc>
          <w:tcPr>
            <w:tcW w:w="1363" w:type="dxa"/>
            <w:vMerge/>
            <w:tcBorders>
              <w:left w:val="single" w:sz="12" w:space="0" w:color="1F3864" w:themeColor="accent1" w:themeShade="80"/>
              <w:bottom w:val="single" w:sz="12" w:space="0" w:color="1F3864" w:themeColor="accent1" w:themeShade="80"/>
            </w:tcBorders>
          </w:tcPr>
          <w:p w14:paraId="3C49582F" w14:textId="77777777" w:rsidR="001B7ED8" w:rsidRPr="00524904" w:rsidRDefault="001B7ED8" w:rsidP="001B7ED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vMerge/>
            <w:tcBorders>
              <w:bottom w:val="single" w:sz="12" w:space="0" w:color="1F3864" w:themeColor="accent1" w:themeShade="80"/>
            </w:tcBorders>
          </w:tcPr>
          <w:p w14:paraId="64C8D74B" w14:textId="77777777" w:rsidR="001B7ED8" w:rsidRPr="00524904" w:rsidRDefault="001B7ED8" w:rsidP="001B7ED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tcBorders>
              <w:top w:val="nil"/>
              <w:bottom w:val="single" w:sz="12" w:space="0" w:color="1F3864" w:themeColor="accent1" w:themeShade="80"/>
            </w:tcBorders>
            <w:shd w:val="clear" w:color="auto" w:fill="auto"/>
            <w:vAlign w:val="center"/>
          </w:tcPr>
          <w:p w14:paraId="26FF6146" w14:textId="2C380DF6" w:rsidR="001B7ED8" w:rsidRPr="00524904" w:rsidRDefault="001B7ED8" w:rsidP="001B7ED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t</w:t>
            </w:r>
            <w:r w:rsidRPr="00524904">
              <w:rPr>
                <w:rFonts w:ascii="Arial" w:hAnsi="Arial" w:cs="Arial"/>
                <w:sz w:val="18"/>
                <w:szCs w:val="18"/>
                <w:lang w:val="en-GB" w:eastAsia="nl-NL"/>
              </w:rPr>
              <w:t xml:space="preserve"> value</w:t>
            </w:r>
          </w:p>
        </w:tc>
        <w:tc>
          <w:tcPr>
            <w:tcW w:w="1362" w:type="dxa"/>
            <w:tcBorders>
              <w:top w:val="nil"/>
              <w:bottom w:val="single" w:sz="12" w:space="0" w:color="1F3864" w:themeColor="accent1" w:themeShade="80"/>
            </w:tcBorders>
            <w:shd w:val="clear" w:color="auto" w:fill="auto"/>
            <w:vAlign w:val="center"/>
          </w:tcPr>
          <w:p w14:paraId="2E43831D" w14:textId="7D7C5707" w:rsidR="001B7ED8" w:rsidRPr="00524904" w:rsidRDefault="001B7ED8" w:rsidP="001B7ED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unc</w:t>
            </w:r>
          </w:p>
        </w:tc>
        <w:tc>
          <w:tcPr>
            <w:tcW w:w="1362" w:type="dxa"/>
            <w:tcBorders>
              <w:top w:val="nil"/>
              <w:bottom w:val="single" w:sz="12" w:space="0" w:color="1F3864" w:themeColor="accent1" w:themeShade="80"/>
            </w:tcBorders>
            <w:shd w:val="clear" w:color="auto" w:fill="auto"/>
            <w:vAlign w:val="center"/>
          </w:tcPr>
          <w:p w14:paraId="07F83862" w14:textId="26239E62" w:rsidR="001B7ED8" w:rsidRPr="00524904" w:rsidRDefault="001B7ED8" w:rsidP="001B7ED8">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FDR</w:t>
            </w:r>
          </w:p>
        </w:tc>
      </w:tr>
      <w:tr w:rsidR="00524904" w:rsidRPr="00524904" w14:paraId="3AF5D057" w14:textId="77777777" w:rsidTr="00921762">
        <w:trPr>
          <w:trHeight w:val="278"/>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1F3864" w:themeColor="accent1" w:themeShade="80"/>
              <w:bottom w:val="nil"/>
              <w:right w:val="single" w:sz="12" w:space="0" w:color="1F3864" w:themeColor="accent1" w:themeShade="80"/>
            </w:tcBorders>
            <w:shd w:val="clear" w:color="auto" w:fill="FFFFFF" w:themeFill="background1"/>
          </w:tcPr>
          <w:p w14:paraId="41551FA0" w14:textId="2112134A"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V1</w:t>
            </w:r>
          </w:p>
        </w:tc>
        <w:tc>
          <w:tcPr>
            <w:tcW w:w="1363" w:type="dxa"/>
            <w:tcBorders>
              <w:top w:val="single" w:sz="12" w:space="0" w:color="1F3864" w:themeColor="accent1" w:themeShade="80"/>
              <w:left w:val="single" w:sz="12" w:space="0" w:color="1F3864" w:themeColor="accent1" w:themeShade="80"/>
            </w:tcBorders>
            <w:shd w:val="clear" w:color="auto" w:fill="FFFFFF" w:themeFill="background1"/>
            <w:vAlign w:val="bottom"/>
          </w:tcPr>
          <w:p w14:paraId="79AB0E6B" w14:textId="4D7AD3FA"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-0.07</w:t>
            </w:r>
          </w:p>
        </w:tc>
        <w:tc>
          <w:tcPr>
            <w:tcW w:w="1362" w:type="dxa"/>
            <w:tcBorders>
              <w:top w:val="single" w:sz="12" w:space="0" w:color="1F3864" w:themeColor="accent1" w:themeShade="80"/>
            </w:tcBorders>
            <w:shd w:val="clear" w:color="auto" w:fill="FFFFFF" w:themeFill="background1"/>
            <w:vAlign w:val="bottom"/>
          </w:tcPr>
          <w:p w14:paraId="32552226" w14:textId="7C22EC5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single" w:sz="12" w:space="0" w:color="1F3864" w:themeColor="accent1" w:themeShade="80"/>
            </w:tcBorders>
            <w:shd w:val="clear" w:color="auto" w:fill="FFFFFF" w:themeFill="background1"/>
            <w:vAlign w:val="bottom"/>
          </w:tcPr>
          <w:p w14:paraId="070BC847" w14:textId="62D1D39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-1.09</w:t>
            </w:r>
          </w:p>
        </w:tc>
        <w:tc>
          <w:tcPr>
            <w:tcW w:w="1362" w:type="dxa"/>
            <w:tcBorders>
              <w:top w:val="single" w:sz="12" w:space="0" w:color="1F3864" w:themeColor="accent1" w:themeShade="80"/>
            </w:tcBorders>
            <w:shd w:val="clear" w:color="auto" w:fill="FFFFFF" w:themeFill="background1"/>
            <w:vAlign w:val="bottom"/>
          </w:tcPr>
          <w:p w14:paraId="6A0EEF4F" w14:textId="26AF502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0.28</w:t>
            </w:r>
          </w:p>
        </w:tc>
        <w:tc>
          <w:tcPr>
            <w:tcW w:w="1362" w:type="dxa"/>
            <w:tcBorders>
              <w:top w:val="single" w:sz="12" w:space="0" w:color="1F3864" w:themeColor="accent1" w:themeShade="80"/>
            </w:tcBorders>
            <w:shd w:val="clear" w:color="auto" w:fill="FFFFFF" w:themeFill="background1"/>
            <w:vAlign w:val="bottom"/>
          </w:tcPr>
          <w:p w14:paraId="59FF8749" w14:textId="2EA2AB2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0.53</w:t>
            </w:r>
          </w:p>
        </w:tc>
      </w:tr>
      <w:tr w:rsidR="00524904" w:rsidRPr="00524904" w14:paraId="31839F62"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393B411D"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Left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313DD093" w14:textId="005788E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0.19*</w:t>
            </w:r>
          </w:p>
        </w:tc>
        <w:tc>
          <w:tcPr>
            <w:tcW w:w="1362" w:type="dxa"/>
            <w:tcBorders>
              <w:top w:val="nil"/>
              <w:bottom w:val="nil"/>
            </w:tcBorders>
            <w:shd w:val="clear" w:color="auto" w:fill="D9E2F3" w:themeFill="accent1" w:themeFillTint="33"/>
            <w:vAlign w:val="bottom"/>
          </w:tcPr>
          <w:p w14:paraId="2B77657B" w14:textId="1328443D"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0.16*</w:t>
            </w:r>
          </w:p>
        </w:tc>
        <w:tc>
          <w:tcPr>
            <w:tcW w:w="1362" w:type="dxa"/>
            <w:tcBorders>
              <w:top w:val="nil"/>
              <w:bottom w:val="nil"/>
            </w:tcBorders>
            <w:shd w:val="clear" w:color="auto" w:fill="D9E2F3" w:themeFill="accent1" w:themeFillTint="33"/>
            <w:vAlign w:val="bottom"/>
          </w:tcPr>
          <w:p w14:paraId="1E7CDD80" w14:textId="5788FCB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0.61</w:t>
            </w:r>
          </w:p>
        </w:tc>
        <w:tc>
          <w:tcPr>
            <w:tcW w:w="1362" w:type="dxa"/>
            <w:tcBorders>
              <w:top w:val="nil"/>
              <w:bottom w:val="nil"/>
            </w:tcBorders>
            <w:shd w:val="clear" w:color="auto" w:fill="D9E2F3" w:themeFill="accent1" w:themeFillTint="33"/>
            <w:vAlign w:val="bottom"/>
          </w:tcPr>
          <w:p w14:paraId="374A4BB8" w14:textId="65DAB49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0.54</w:t>
            </w:r>
          </w:p>
        </w:tc>
        <w:tc>
          <w:tcPr>
            <w:tcW w:w="1362" w:type="dxa"/>
            <w:tcBorders>
              <w:top w:val="nil"/>
              <w:bottom w:val="nil"/>
            </w:tcBorders>
            <w:shd w:val="clear" w:color="auto" w:fill="D9E2F3" w:themeFill="accent1" w:themeFillTint="33"/>
            <w:vAlign w:val="bottom"/>
          </w:tcPr>
          <w:p w14:paraId="3847B1FA" w14:textId="05245EAC"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r>
      <w:tr w:rsidR="00524904" w:rsidRPr="00524904" w14:paraId="2B4EAC73"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21864B18"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Right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37FB9F0D" w14:textId="392BDDF6"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0.26*</w:t>
            </w:r>
          </w:p>
        </w:tc>
        <w:tc>
          <w:tcPr>
            <w:tcW w:w="1362" w:type="dxa"/>
            <w:tcBorders>
              <w:top w:val="nil"/>
              <w:bottom w:val="nil"/>
            </w:tcBorders>
            <w:shd w:val="clear" w:color="auto" w:fill="D9E2F3" w:themeFill="accent1" w:themeFillTint="33"/>
            <w:vAlign w:val="bottom"/>
          </w:tcPr>
          <w:p w14:paraId="4B118C90" w14:textId="0ACE8BCA"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0.19*</w:t>
            </w:r>
          </w:p>
        </w:tc>
        <w:tc>
          <w:tcPr>
            <w:tcW w:w="1362" w:type="dxa"/>
            <w:tcBorders>
              <w:top w:val="nil"/>
              <w:bottom w:val="nil"/>
            </w:tcBorders>
            <w:shd w:val="clear" w:color="auto" w:fill="D9E2F3" w:themeFill="accent1" w:themeFillTint="33"/>
            <w:vAlign w:val="bottom"/>
          </w:tcPr>
          <w:p w14:paraId="7B4A5E27" w14:textId="2591AA81"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1.64</w:t>
            </w:r>
          </w:p>
        </w:tc>
        <w:tc>
          <w:tcPr>
            <w:tcW w:w="1362" w:type="dxa"/>
            <w:tcBorders>
              <w:top w:val="nil"/>
              <w:bottom w:val="nil"/>
            </w:tcBorders>
            <w:shd w:val="clear" w:color="auto" w:fill="D9E2F3" w:themeFill="accent1" w:themeFillTint="33"/>
            <w:vAlign w:val="bottom"/>
          </w:tcPr>
          <w:p w14:paraId="6F0B094F" w14:textId="1ADDCE7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0.11</w:t>
            </w:r>
          </w:p>
        </w:tc>
        <w:tc>
          <w:tcPr>
            <w:tcW w:w="1362" w:type="dxa"/>
            <w:tcBorders>
              <w:top w:val="nil"/>
              <w:bottom w:val="nil"/>
            </w:tcBorders>
            <w:shd w:val="clear" w:color="auto" w:fill="D9E2F3" w:themeFill="accent1" w:themeFillTint="33"/>
            <w:vAlign w:val="bottom"/>
          </w:tcPr>
          <w:p w14:paraId="15710161" w14:textId="094190B4"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0.32</w:t>
            </w:r>
          </w:p>
        </w:tc>
      </w:tr>
      <w:tr w:rsidR="00524904" w:rsidRPr="00524904" w14:paraId="20A12132"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043A72D3" w14:textId="493FB952"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Left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5153C139" w14:textId="62EEEA40"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0.19*</w:t>
            </w:r>
          </w:p>
        </w:tc>
        <w:tc>
          <w:tcPr>
            <w:tcW w:w="1362" w:type="dxa"/>
            <w:tcBorders>
              <w:top w:val="nil"/>
              <w:bottom w:val="nil"/>
            </w:tcBorders>
            <w:shd w:val="clear" w:color="auto" w:fill="FFFFFF" w:themeFill="background1"/>
            <w:vAlign w:val="bottom"/>
          </w:tcPr>
          <w:p w14:paraId="152886DE" w14:textId="30D57DA1"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0.17*</w:t>
            </w:r>
          </w:p>
        </w:tc>
        <w:tc>
          <w:tcPr>
            <w:tcW w:w="1362" w:type="dxa"/>
            <w:tcBorders>
              <w:top w:val="nil"/>
              <w:bottom w:val="nil"/>
            </w:tcBorders>
            <w:shd w:val="clear" w:color="auto" w:fill="FFFFFF" w:themeFill="background1"/>
            <w:vAlign w:val="bottom"/>
          </w:tcPr>
          <w:p w14:paraId="4ECAC059" w14:textId="2DE55726"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0.18</w:t>
            </w:r>
          </w:p>
        </w:tc>
        <w:tc>
          <w:tcPr>
            <w:tcW w:w="1362" w:type="dxa"/>
            <w:tcBorders>
              <w:top w:val="nil"/>
              <w:bottom w:val="nil"/>
            </w:tcBorders>
            <w:shd w:val="clear" w:color="auto" w:fill="FFFFFF" w:themeFill="background1"/>
            <w:vAlign w:val="bottom"/>
          </w:tcPr>
          <w:p w14:paraId="5341FE08" w14:textId="70836B24"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0.85</w:t>
            </w:r>
          </w:p>
        </w:tc>
        <w:tc>
          <w:tcPr>
            <w:tcW w:w="1362" w:type="dxa"/>
            <w:tcBorders>
              <w:top w:val="nil"/>
              <w:bottom w:val="nil"/>
            </w:tcBorders>
            <w:shd w:val="clear" w:color="auto" w:fill="FFFFFF" w:themeFill="background1"/>
            <w:vAlign w:val="bottom"/>
          </w:tcPr>
          <w:p w14:paraId="25BB61BC" w14:textId="5EB2E750"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0.85</w:t>
            </w:r>
          </w:p>
        </w:tc>
      </w:tr>
      <w:tr w:rsidR="00524904" w:rsidRPr="00524904" w14:paraId="24A57E1D"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608341F8" w14:textId="45BF5705"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Right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2686B9E3" w14:textId="029D9735"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0.25*</w:t>
            </w:r>
          </w:p>
        </w:tc>
        <w:tc>
          <w:tcPr>
            <w:tcW w:w="1362" w:type="dxa"/>
            <w:tcBorders>
              <w:top w:val="nil"/>
              <w:bottom w:val="nil"/>
            </w:tcBorders>
            <w:shd w:val="clear" w:color="auto" w:fill="FFFFFF" w:themeFill="background1"/>
            <w:vAlign w:val="bottom"/>
          </w:tcPr>
          <w:p w14:paraId="1995F76F" w14:textId="09415AA4"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0.22*</w:t>
            </w:r>
          </w:p>
        </w:tc>
        <w:tc>
          <w:tcPr>
            <w:tcW w:w="1362" w:type="dxa"/>
            <w:tcBorders>
              <w:top w:val="nil"/>
              <w:bottom w:val="nil"/>
            </w:tcBorders>
            <w:shd w:val="clear" w:color="auto" w:fill="FFFFFF" w:themeFill="background1"/>
            <w:vAlign w:val="bottom"/>
          </w:tcPr>
          <w:p w14:paraId="2942191E" w14:textId="15926E45"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0.59</w:t>
            </w:r>
          </w:p>
        </w:tc>
        <w:tc>
          <w:tcPr>
            <w:tcW w:w="1362" w:type="dxa"/>
            <w:tcBorders>
              <w:top w:val="nil"/>
              <w:bottom w:val="nil"/>
            </w:tcBorders>
            <w:shd w:val="clear" w:color="auto" w:fill="FFFFFF" w:themeFill="background1"/>
            <w:vAlign w:val="bottom"/>
          </w:tcPr>
          <w:p w14:paraId="67CA6BCA" w14:textId="7BBD3F92"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0.56</w:t>
            </w:r>
          </w:p>
        </w:tc>
        <w:tc>
          <w:tcPr>
            <w:tcW w:w="1362" w:type="dxa"/>
            <w:tcBorders>
              <w:top w:val="nil"/>
              <w:bottom w:val="nil"/>
            </w:tcBorders>
            <w:shd w:val="clear" w:color="auto" w:fill="FFFFFF" w:themeFill="background1"/>
            <w:vAlign w:val="bottom"/>
          </w:tcPr>
          <w:p w14:paraId="5B9600B1" w14:textId="016FD0A9"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r>
      <w:tr w:rsidR="00524904" w:rsidRPr="00524904" w14:paraId="0C97852D"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7BE3E304"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Left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70891167" w14:textId="79F4DDE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556D8D7C" w14:textId="09535D2E"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D9E2F3" w:themeFill="accent1" w:themeFillTint="33"/>
            <w:vAlign w:val="bottom"/>
          </w:tcPr>
          <w:p w14:paraId="66D9ABA1" w14:textId="18FF35B6"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-0.71</w:t>
            </w:r>
          </w:p>
        </w:tc>
        <w:tc>
          <w:tcPr>
            <w:tcW w:w="1362" w:type="dxa"/>
            <w:tcBorders>
              <w:top w:val="nil"/>
              <w:bottom w:val="nil"/>
            </w:tcBorders>
            <w:shd w:val="clear" w:color="auto" w:fill="D9E2F3" w:themeFill="accent1" w:themeFillTint="33"/>
            <w:vAlign w:val="bottom"/>
          </w:tcPr>
          <w:p w14:paraId="479A3AAC" w14:textId="7CB64FAC"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0.48</w:t>
            </w:r>
          </w:p>
        </w:tc>
        <w:tc>
          <w:tcPr>
            <w:tcW w:w="1362" w:type="dxa"/>
            <w:tcBorders>
              <w:top w:val="nil"/>
              <w:bottom w:val="nil"/>
            </w:tcBorders>
            <w:shd w:val="clear" w:color="auto" w:fill="D9E2F3" w:themeFill="accent1" w:themeFillTint="33"/>
            <w:vAlign w:val="bottom"/>
          </w:tcPr>
          <w:p w14:paraId="02C9A3A4" w14:textId="2DE18911"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r>
      <w:tr w:rsidR="00524904" w:rsidRPr="00524904" w14:paraId="0E24B930"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2BDCC47A" w14:textId="77777777" w:rsidR="003A74A1" w:rsidRPr="00524904" w:rsidRDefault="003A74A1" w:rsidP="003A74A1">
            <w:pPr>
              <w:spacing w:line="360" w:lineRule="auto"/>
              <w:rPr>
                <w:rFonts w:ascii="Arial" w:hAnsi="Arial" w:cs="Arial"/>
                <w:sz w:val="18"/>
                <w:szCs w:val="18"/>
                <w:lang w:val="en-GB" w:eastAsia="nl-NL"/>
              </w:rPr>
            </w:pPr>
            <w:r w:rsidRPr="00524904">
              <w:rPr>
                <w:rFonts w:ascii="Arial" w:hAnsi="Arial" w:cs="Arial"/>
                <w:sz w:val="18"/>
                <w:szCs w:val="18"/>
                <w:lang w:val="en-GB" w:eastAsia="nl-NL"/>
              </w:rPr>
              <w:t>Right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4F6A3E79" w14:textId="7831080D"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D9E2F3" w:themeFill="accent1" w:themeFillTint="33"/>
            <w:vAlign w:val="bottom"/>
          </w:tcPr>
          <w:p w14:paraId="39EB8176" w14:textId="2B3EEE31"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0.07*</w:t>
            </w:r>
          </w:p>
        </w:tc>
        <w:tc>
          <w:tcPr>
            <w:tcW w:w="1362" w:type="dxa"/>
            <w:tcBorders>
              <w:top w:val="nil"/>
              <w:bottom w:val="nil"/>
            </w:tcBorders>
            <w:shd w:val="clear" w:color="auto" w:fill="D9E2F3" w:themeFill="accent1" w:themeFillTint="33"/>
            <w:vAlign w:val="bottom"/>
          </w:tcPr>
          <w:p w14:paraId="1AD25167" w14:textId="70415019"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c>
          <w:tcPr>
            <w:tcW w:w="1362" w:type="dxa"/>
            <w:tcBorders>
              <w:top w:val="nil"/>
              <w:bottom w:val="nil"/>
            </w:tcBorders>
            <w:shd w:val="clear" w:color="auto" w:fill="D9E2F3" w:themeFill="accent1" w:themeFillTint="33"/>
            <w:vAlign w:val="bottom"/>
          </w:tcPr>
          <w:p w14:paraId="1189A57A" w14:textId="77B9970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0.52</w:t>
            </w:r>
          </w:p>
        </w:tc>
        <w:tc>
          <w:tcPr>
            <w:tcW w:w="1362" w:type="dxa"/>
            <w:tcBorders>
              <w:top w:val="nil"/>
              <w:bottom w:val="nil"/>
            </w:tcBorders>
            <w:shd w:val="clear" w:color="auto" w:fill="D9E2F3" w:themeFill="accent1" w:themeFillTint="33"/>
            <w:vAlign w:val="bottom"/>
          </w:tcPr>
          <w:p w14:paraId="689DF09E" w14:textId="264C1153"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r>
      <w:tr w:rsidR="00524904" w:rsidRPr="00524904" w14:paraId="3A3C2D81"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39B531DC" w14:textId="112179B5"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amygdala </w:t>
            </w:r>
          </w:p>
        </w:tc>
        <w:tc>
          <w:tcPr>
            <w:tcW w:w="1363" w:type="dxa"/>
            <w:tcBorders>
              <w:top w:val="nil"/>
              <w:left w:val="single" w:sz="12" w:space="0" w:color="1F3864" w:themeColor="accent1" w:themeShade="80"/>
              <w:bottom w:val="nil"/>
            </w:tcBorders>
            <w:shd w:val="clear" w:color="auto" w:fill="FFFFFF" w:themeFill="background1"/>
            <w:vAlign w:val="bottom"/>
          </w:tcPr>
          <w:p w14:paraId="77468715" w14:textId="4C46E18E"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0.10*</w:t>
            </w:r>
          </w:p>
        </w:tc>
        <w:tc>
          <w:tcPr>
            <w:tcW w:w="1362" w:type="dxa"/>
            <w:tcBorders>
              <w:top w:val="nil"/>
              <w:bottom w:val="nil"/>
            </w:tcBorders>
            <w:shd w:val="clear" w:color="auto" w:fill="FFFFFF" w:themeFill="background1"/>
            <w:vAlign w:val="bottom"/>
          </w:tcPr>
          <w:p w14:paraId="67B91960" w14:textId="5647E564"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0.14*</w:t>
            </w:r>
          </w:p>
        </w:tc>
        <w:tc>
          <w:tcPr>
            <w:tcW w:w="1362" w:type="dxa"/>
            <w:tcBorders>
              <w:top w:val="nil"/>
              <w:bottom w:val="nil"/>
            </w:tcBorders>
            <w:shd w:val="clear" w:color="auto" w:fill="FFFFFF" w:themeFill="background1"/>
            <w:vAlign w:val="bottom"/>
          </w:tcPr>
          <w:p w14:paraId="430F75AE" w14:textId="1F38213F"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-0.63</w:t>
            </w:r>
          </w:p>
        </w:tc>
        <w:tc>
          <w:tcPr>
            <w:tcW w:w="1362" w:type="dxa"/>
            <w:tcBorders>
              <w:top w:val="nil"/>
              <w:bottom w:val="nil"/>
            </w:tcBorders>
            <w:shd w:val="clear" w:color="auto" w:fill="FFFFFF" w:themeFill="background1"/>
            <w:vAlign w:val="bottom"/>
          </w:tcPr>
          <w:p w14:paraId="43226D13" w14:textId="4760214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0.53</w:t>
            </w:r>
          </w:p>
        </w:tc>
        <w:tc>
          <w:tcPr>
            <w:tcW w:w="1362" w:type="dxa"/>
            <w:tcBorders>
              <w:top w:val="nil"/>
              <w:bottom w:val="nil"/>
            </w:tcBorders>
            <w:shd w:val="clear" w:color="auto" w:fill="FFFFFF" w:themeFill="background1"/>
            <w:vAlign w:val="bottom"/>
          </w:tcPr>
          <w:p w14:paraId="1ABF5C14" w14:textId="4DE9DE96"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0.64</w:t>
            </w:r>
          </w:p>
        </w:tc>
      </w:tr>
      <w:tr w:rsidR="00524904" w:rsidRPr="00524904" w14:paraId="7B81C21A"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319E521E" w14:textId="3C004AF8"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Right amygdala</w:t>
            </w:r>
          </w:p>
        </w:tc>
        <w:tc>
          <w:tcPr>
            <w:tcW w:w="1363" w:type="dxa"/>
            <w:tcBorders>
              <w:top w:val="nil"/>
              <w:left w:val="single" w:sz="12" w:space="0" w:color="1F3864" w:themeColor="accent1" w:themeShade="80"/>
              <w:bottom w:val="nil"/>
            </w:tcBorders>
            <w:shd w:val="clear" w:color="auto" w:fill="FFFFFF" w:themeFill="background1"/>
            <w:vAlign w:val="bottom"/>
          </w:tcPr>
          <w:p w14:paraId="21C10A9D" w14:textId="7248D8BE"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0.11*</w:t>
            </w:r>
          </w:p>
        </w:tc>
        <w:tc>
          <w:tcPr>
            <w:tcW w:w="1362" w:type="dxa"/>
            <w:tcBorders>
              <w:top w:val="nil"/>
              <w:bottom w:val="nil"/>
            </w:tcBorders>
            <w:shd w:val="clear" w:color="auto" w:fill="FFFFFF" w:themeFill="background1"/>
            <w:vAlign w:val="bottom"/>
          </w:tcPr>
          <w:p w14:paraId="05C0E7FB" w14:textId="6FAFEA41"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0.08*</w:t>
            </w:r>
          </w:p>
        </w:tc>
        <w:tc>
          <w:tcPr>
            <w:tcW w:w="1362" w:type="dxa"/>
            <w:tcBorders>
              <w:top w:val="nil"/>
              <w:bottom w:val="nil"/>
            </w:tcBorders>
            <w:shd w:val="clear" w:color="auto" w:fill="FFFFFF" w:themeFill="background1"/>
            <w:vAlign w:val="bottom"/>
          </w:tcPr>
          <w:p w14:paraId="54902B79" w14:textId="4ABABBEB"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0.43</w:t>
            </w:r>
          </w:p>
        </w:tc>
        <w:tc>
          <w:tcPr>
            <w:tcW w:w="1362" w:type="dxa"/>
            <w:tcBorders>
              <w:top w:val="nil"/>
              <w:bottom w:val="nil"/>
            </w:tcBorders>
            <w:shd w:val="clear" w:color="auto" w:fill="FFFFFF" w:themeFill="background1"/>
            <w:vAlign w:val="bottom"/>
          </w:tcPr>
          <w:p w14:paraId="39E0B000" w14:textId="78C80D65"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0.67</w:t>
            </w:r>
          </w:p>
        </w:tc>
        <w:tc>
          <w:tcPr>
            <w:tcW w:w="1362" w:type="dxa"/>
            <w:tcBorders>
              <w:top w:val="nil"/>
              <w:bottom w:val="nil"/>
            </w:tcBorders>
            <w:shd w:val="clear" w:color="auto" w:fill="FFFFFF" w:themeFill="background1"/>
            <w:vAlign w:val="bottom"/>
          </w:tcPr>
          <w:p w14:paraId="7BCCD12E" w14:textId="2DB6D28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0.72</w:t>
            </w:r>
          </w:p>
        </w:tc>
      </w:tr>
      <w:tr w:rsidR="00524904" w:rsidRPr="00524904" w14:paraId="2740C5B9" w14:textId="77777777" w:rsidTr="003A74A1">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7A1A4350" w14:textId="7AEE241E"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anterior temporal </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5C9543EE" w14:textId="1CEC91E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655BE2A4" w14:textId="3AA62043"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0.08*</w:t>
            </w:r>
          </w:p>
        </w:tc>
        <w:tc>
          <w:tcPr>
            <w:tcW w:w="1362" w:type="dxa"/>
            <w:tcBorders>
              <w:top w:val="nil"/>
              <w:bottom w:val="nil"/>
            </w:tcBorders>
            <w:shd w:val="clear" w:color="auto" w:fill="D9E2F3" w:themeFill="accent1" w:themeFillTint="33"/>
            <w:vAlign w:val="bottom"/>
          </w:tcPr>
          <w:p w14:paraId="11129DF9" w14:textId="12307FE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-2.70</w:t>
            </w:r>
          </w:p>
        </w:tc>
        <w:tc>
          <w:tcPr>
            <w:tcW w:w="1362" w:type="dxa"/>
            <w:tcBorders>
              <w:top w:val="nil"/>
              <w:bottom w:val="nil"/>
            </w:tcBorders>
            <w:shd w:val="clear" w:color="auto" w:fill="D9E2F3" w:themeFill="accent1" w:themeFillTint="33"/>
            <w:vAlign w:val="bottom"/>
          </w:tcPr>
          <w:p w14:paraId="12431E9E" w14:textId="69A7D1C1"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
                <w:sz w:val="18"/>
                <w:szCs w:val="18"/>
                <w:lang w:val="en-GB" w:eastAsia="nl-NL"/>
              </w:rPr>
              <w:t>0.01</w:t>
            </w:r>
          </w:p>
        </w:tc>
        <w:tc>
          <w:tcPr>
            <w:tcW w:w="1362" w:type="dxa"/>
            <w:tcBorders>
              <w:top w:val="nil"/>
              <w:bottom w:val="nil"/>
            </w:tcBorders>
            <w:shd w:val="clear" w:color="auto" w:fill="D9E2F3" w:themeFill="accent1" w:themeFillTint="33"/>
            <w:vAlign w:val="bottom"/>
          </w:tcPr>
          <w:p w14:paraId="33FA5FFA" w14:textId="6626B739"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0.13</w:t>
            </w:r>
          </w:p>
        </w:tc>
      </w:tr>
      <w:tr w:rsidR="00524904" w:rsidRPr="00524904" w14:paraId="428FA47F" w14:textId="77777777" w:rsidTr="003A74A1">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0161A70F" w14:textId="1BA66C16"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Right anterior temporal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1A529769" w14:textId="5A8D5A90"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6D874A05" w14:textId="7BD8269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D9E2F3" w:themeFill="accent1" w:themeFillTint="33"/>
            <w:vAlign w:val="bottom"/>
          </w:tcPr>
          <w:p w14:paraId="7A2F93F7" w14:textId="2E4D7EB8"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-2.35</w:t>
            </w:r>
          </w:p>
        </w:tc>
        <w:tc>
          <w:tcPr>
            <w:tcW w:w="1362" w:type="dxa"/>
            <w:tcBorders>
              <w:top w:val="nil"/>
              <w:bottom w:val="nil"/>
            </w:tcBorders>
            <w:shd w:val="clear" w:color="auto" w:fill="D9E2F3" w:themeFill="accent1" w:themeFillTint="33"/>
            <w:vAlign w:val="bottom"/>
          </w:tcPr>
          <w:p w14:paraId="0E4C73C7" w14:textId="6E032917"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lang w:eastAsia="nl-NL"/>
              </w:rPr>
            </w:pPr>
            <w:r w:rsidRPr="00524904">
              <w:rPr>
                <w:rFonts w:ascii="Arial" w:hAnsi="Arial" w:cs="Arial"/>
                <w:b/>
                <w:sz w:val="18"/>
                <w:szCs w:val="18"/>
                <w:lang w:val="en-GB" w:eastAsia="nl-NL"/>
              </w:rPr>
              <w:t>0.02</w:t>
            </w:r>
          </w:p>
        </w:tc>
        <w:tc>
          <w:tcPr>
            <w:tcW w:w="1362" w:type="dxa"/>
            <w:tcBorders>
              <w:top w:val="nil"/>
              <w:bottom w:val="nil"/>
            </w:tcBorders>
            <w:shd w:val="clear" w:color="auto" w:fill="D9E2F3" w:themeFill="accent1" w:themeFillTint="33"/>
            <w:vAlign w:val="bottom"/>
          </w:tcPr>
          <w:p w14:paraId="26025550" w14:textId="0A4C45CE"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0.16</w:t>
            </w:r>
          </w:p>
        </w:tc>
      </w:tr>
      <w:tr w:rsidR="00524904" w:rsidRPr="00524904" w14:paraId="2A5DD553"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685EE6AB" w14:textId="6CCD92A3"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Left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1BC4191F" w14:textId="257F6DF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FFFFFF" w:themeFill="background1"/>
            <w:vAlign w:val="bottom"/>
          </w:tcPr>
          <w:p w14:paraId="4D047C6C" w14:textId="24AAE5EA"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FFFFFF" w:themeFill="background1"/>
            <w:vAlign w:val="bottom"/>
          </w:tcPr>
          <w:p w14:paraId="402623FC" w14:textId="4B43108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-1.45</w:t>
            </w:r>
          </w:p>
        </w:tc>
        <w:tc>
          <w:tcPr>
            <w:tcW w:w="1362" w:type="dxa"/>
            <w:tcBorders>
              <w:top w:val="nil"/>
              <w:bottom w:val="nil"/>
            </w:tcBorders>
            <w:shd w:val="clear" w:color="auto" w:fill="FFFFFF" w:themeFill="background1"/>
            <w:vAlign w:val="bottom"/>
          </w:tcPr>
          <w:p w14:paraId="123F51D7" w14:textId="66DE1908"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lang w:eastAsia="nl-NL"/>
              </w:rPr>
            </w:pPr>
            <w:r w:rsidRPr="00524904">
              <w:rPr>
                <w:rFonts w:ascii="Arial" w:hAnsi="Arial" w:cs="Arial"/>
                <w:bCs/>
                <w:sz w:val="18"/>
                <w:szCs w:val="18"/>
                <w:lang w:val="en-GB" w:eastAsia="nl-NL"/>
              </w:rPr>
              <w:t>0.15</w:t>
            </w:r>
          </w:p>
        </w:tc>
        <w:tc>
          <w:tcPr>
            <w:tcW w:w="1362" w:type="dxa"/>
            <w:tcBorders>
              <w:top w:val="nil"/>
              <w:bottom w:val="nil"/>
            </w:tcBorders>
            <w:shd w:val="clear" w:color="auto" w:fill="FFFFFF" w:themeFill="background1"/>
            <w:vAlign w:val="bottom"/>
          </w:tcPr>
          <w:p w14:paraId="22337009" w14:textId="717329C3" w:rsidR="003A74A1" w:rsidRPr="00524904" w:rsidRDefault="003A74A1" w:rsidP="003A74A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0.33</w:t>
            </w:r>
          </w:p>
        </w:tc>
      </w:tr>
      <w:tr w:rsidR="00524904" w:rsidRPr="00524904" w14:paraId="52C14B8F"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4E3F6CC0" w14:textId="5C7C927A" w:rsidR="003A74A1" w:rsidRPr="00524904" w:rsidRDefault="003A74A1" w:rsidP="003A74A1">
            <w:pPr>
              <w:spacing w:line="360" w:lineRule="auto"/>
              <w:rPr>
                <w:rFonts w:ascii="Arial" w:hAnsi="Arial" w:cs="Arial"/>
                <w:sz w:val="18"/>
                <w:szCs w:val="18"/>
                <w:lang w:eastAsia="nl-NL"/>
              </w:rPr>
            </w:pPr>
            <w:r w:rsidRPr="00524904">
              <w:rPr>
                <w:rFonts w:ascii="Arial" w:hAnsi="Arial" w:cs="Arial"/>
                <w:sz w:val="18"/>
                <w:szCs w:val="18"/>
                <w:lang w:val="en-GB" w:eastAsia="nl-NL"/>
              </w:rPr>
              <w:t>Right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723BF211" w14:textId="320C30E2"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0.25*</w:t>
            </w:r>
          </w:p>
        </w:tc>
        <w:tc>
          <w:tcPr>
            <w:tcW w:w="1362" w:type="dxa"/>
            <w:tcBorders>
              <w:top w:val="nil"/>
              <w:bottom w:val="nil"/>
            </w:tcBorders>
            <w:shd w:val="clear" w:color="auto" w:fill="FFFFFF" w:themeFill="background1"/>
            <w:vAlign w:val="bottom"/>
          </w:tcPr>
          <w:p w14:paraId="00C26898" w14:textId="18BC0A6C"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0.16*</w:t>
            </w:r>
          </w:p>
        </w:tc>
        <w:tc>
          <w:tcPr>
            <w:tcW w:w="1362" w:type="dxa"/>
            <w:tcBorders>
              <w:top w:val="nil"/>
              <w:bottom w:val="nil"/>
            </w:tcBorders>
            <w:shd w:val="clear" w:color="auto" w:fill="FFFFFF" w:themeFill="background1"/>
            <w:vAlign w:val="bottom"/>
          </w:tcPr>
          <w:p w14:paraId="3D3350C8" w14:textId="00E88D2E"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1.73</w:t>
            </w:r>
          </w:p>
        </w:tc>
        <w:tc>
          <w:tcPr>
            <w:tcW w:w="1362" w:type="dxa"/>
            <w:tcBorders>
              <w:top w:val="nil"/>
              <w:bottom w:val="nil"/>
            </w:tcBorders>
            <w:shd w:val="clear" w:color="auto" w:fill="FFFFFF" w:themeFill="background1"/>
            <w:vAlign w:val="bottom"/>
          </w:tcPr>
          <w:p w14:paraId="74AEE005" w14:textId="747CDD2C"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FFFFFF" w:themeFill="background1"/>
            <w:vAlign w:val="bottom"/>
          </w:tcPr>
          <w:p w14:paraId="73D5238A" w14:textId="753DDB6A" w:rsidR="003A74A1" w:rsidRPr="00524904" w:rsidRDefault="003A74A1" w:rsidP="003A74A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0.32</w:t>
            </w:r>
          </w:p>
        </w:tc>
      </w:tr>
    </w:tbl>
    <w:p w14:paraId="40DC2BFE" w14:textId="77777777" w:rsidR="00A34536" w:rsidRPr="00524904" w:rsidRDefault="00A34536" w:rsidP="00D071A6">
      <w:pPr>
        <w:keepNext/>
        <w:spacing w:after="200" w:line="240" w:lineRule="auto"/>
        <w:rPr>
          <w:rFonts w:ascii="Times New Roman" w:hAnsi="Times New Roman" w:cs="Times New Roman"/>
          <w:b/>
          <w:bCs/>
          <w:i/>
          <w:iCs/>
          <w:color w:val="000000" w:themeColor="text1"/>
          <w:sz w:val="20"/>
          <w:szCs w:val="20"/>
        </w:rPr>
      </w:pPr>
    </w:p>
    <w:p w14:paraId="6501E1B6" w14:textId="7ED6DFA4" w:rsidR="006F5975" w:rsidRPr="00524904" w:rsidRDefault="006F5975" w:rsidP="00D071A6">
      <w:pPr>
        <w:keepNext/>
        <w:spacing w:after="200" w:line="240" w:lineRule="auto"/>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t>C</w:t>
      </w:r>
      <w:r w:rsidR="00D071A6" w:rsidRPr="00524904">
        <w:rPr>
          <w:rFonts w:ascii="Calibri" w:hAnsi="Calibri" w:cs="Calibri"/>
          <w:b/>
          <w:bCs/>
          <w:i/>
          <w:iCs/>
          <w:color w:val="000000" w:themeColor="text1"/>
          <w:sz w:val="20"/>
          <w:szCs w:val="20"/>
        </w:rPr>
        <w:t>. NEUTRALvsSCRAMBLE contrast.</w:t>
      </w:r>
    </w:p>
    <w:tbl>
      <w:tblPr>
        <w:tblStyle w:val="ListTable6Colorful1"/>
        <w:tblpPr w:leftFromText="141" w:rightFromText="141" w:vertAnchor="text" w:horzAnchor="margin" w:tblpY="23"/>
        <w:tblW w:w="9072" w:type="dxa"/>
        <w:tblLayout w:type="fixed"/>
        <w:tblCellMar>
          <w:left w:w="57" w:type="dxa"/>
          <w:right w:w="0" w:type="dxa"/>
        </w:tblCellMar>
        <w:tblLook w:val="04A0" w:firstRow="1" w:lastRow="0" w:firstColumn="1" w:lastColumn="0" w:noHBand="0" w:noVBand="1"/>
      </w:tblPr>
      <w:tblGrid>
        <w:gridCol w:w="2261"/>
        <w:gridCol w:w="1363"/>
        <w:gridCol w:w="1362"/>
        <w:gridCol w:w="1362"/>
        <w:gridCol w:w="1362"/>
        <w:gridCol w:w="1362"/>
      </w:tblGrid>
      <w:tr w:rsidR="00524904" w:rsidRPr="00524904" w14:paraId="3FACD98F" w14:textId="77777777" w:rsidTr="00921762">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val="restart"/>
            <w:tcBorders>
              <w:top w:val="nil"/>
              <w:left w:val="nil"/>
              <w:right w:val="single" w:sz="12" w:space="0" w:color="1F3864" w:themeColor="accent1" w:themeShade="80"/>
            </w:tcBorders>
            <w:vAlign w:val="center"/>
          </w:tcPr>
          <w:p w14:paraId="66106404" w14:textId="06AE642F" w:rsidR="00DC33A6" w:rsidRPr="00524904" w:rsidRDefault="00DC33A6" w:rsidP="00D071A6">
            <w:pPr>
              <w:spacing w:line="360" w:lineRule="auto"/>
              <w:rPr>
                <w:rFonts w:ascii="Arial" w:hAnsi="Arial" w:cs="Arial"/>
                <w:b w:val="0"/>
                <w:bCs w:val="0"/>
                <w:sz w:val="18"/>
                <w:szCs w:val="18"/>
                <w:lang w:val="en-GB" w:eastAsia="nl-NL"/>
              </w:rPr>
            </w:pPr>
            <w:r w:rsidRPr="00524904">
              <w:rPr>
                <w:rFonts w:ascii="Arial" w:hAnsi="Arial" w:cs="Arial"/>
                <w:sz w:val="18"/>
                <w:szCs w:val="18"/>
                <w:lang w:val="en-GB" w:eastAsia="nl-NL"/>
              </w:rPr>
              <w:t xml:space="preserve">Average ROI activity </w:t>
            </w:r>
          </w:p>
          <w:p w14:paraId="1DD9C86B" w14:textId="77777777" w:rsidR="00DC33A6" w:rsidRPr="00524904" w:rsidRDefault="00DC33A6" w:rsidP="00D071A6">
            <w:pPr>
              <w:spacing w:line="360" w:lineRule="auto"/>
              <w:rPr>
                <w:rFonts w:ascii="Arial" w:hAnsi="Arial" w:cs="Arial"/>
                <w:sz w:val="18"/>
                <w:szCs w:val="18"/>
                <w:lang w:val="en-GB" w:eastAsia="nl-NL"/>
              </w:rPr>
            </w:pPr>
            <w:r w:rsidRPr="00524904">
              <w:rPr>
                <w:rFonts w:ascii="Arial" w:hAnsi="Arial" w:cs="Arial"/>
                <w:sz w:val="18"/>
                <w:szCs w:val="18"/>
                <w:lang w:val="en-GB" w:eastAsia="nl-NL"/>
              </w:rPr>
              <w:t>NEUTRAL vs SCRAMBLE contrast</w:t>
            </w:r>
          </w:p>
        </w:tc>
        <w:tc>
          <w:tcPr>
            <w:tcW w:w="1363" w:type="dxa"/>
            <w:vMerge w:val="restart"/>
            <w:tcBorders>
              <w:top w:val="nil"/>
              <w:left w:val="single" w:sz="12" w:space="0" w:color="1F3864" w:themeColor="accent1" w:themeShade="80"/>
            </w:tcBorders>
          </w:tcPr>
          <w:p w14:paraId="46EA77FA" w14:textId="48091A42" w:rsidR="00DC33A6" w:rsidRPr="00524904" w:rsidRDefault="00F137F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Autism</w:t>
            </w:r>
          </w:p>
          <w:p w14:paraId="2C099A1F" w14:textId="379C295A" w:rsidR="00DC33A6"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1362" w:type="dxa"/>
            <w:vMerge w:val="restart"/>
            <w:tcBorders>
              <w:top w:val="nil"/>
            </w:tcBorders>
          </w:tcPr>
          <w:p w14:paraId="076A6B1C" w14:textId="55DD2BC3" w:rsidR="00DC33A6" w:rsidRPr="00524904" w:rsidRDefault="00AA575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No autism </w:t>
            </w:r>
          </w:p>
          <w:p w14:paraId="189BCE77" w14:textId="30A875E8" w:rsidR="00DC33A6"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4086" w:type="dxa"/>
            <w:gridSpan w:val="3"/>
            <w:tcBorders>
              <w:top w:val="nil"/>
              <w:bottom w:val="single" w:sz="12" w:space="0" w:color="1F3864" w:themeColor="accent1" w:themeShade="80"/>
            </w:tcBorders>
            <w:vAlign w:val="center"/>
          </w:tcPr>
          <w:p w14:paraId="0FB8CD68" w14:textId="411AD13B" w:rsidR="00DC33A6" w:rsidRPr="00524904" w:rsidRDefault="00DC33A6" w:rsidP="00DC33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8"/>
                <w:szCs w:val="18"/>
                <w:lang w:val="en-GB" w:eastAsia="nl-NL"/>
              </w:rPr>
            </w:pPr>
            <w:r w:rsidRPr="00524904">
              <w:rPr>
                <w:rFonts w:ascii="Arial" w:eastAsia="Times New Roman" w:hAnsi="Arial" w:cs="Arial"/>
                <w:i/>
                <w:iCs/>
                <w:sz w:val="18"/>
                <w:szCs w:val="18"/>
                <w:lang w:eastAsia="nl-NL"/>
              </w:rPr>
              <w:t>Group comparison</w:t>
            </w:r>
            <w:r w:rsidRPr="00524904" w:rsidDel="00DC33A6">
              <w:rPr>
                <w:rFonts w:ascii="Arial" w:hAnsi="Arial" w:cs="Arial"/>
                <w:i/>
                <w:iCs/>
                <w:sz w:val="18"/>
                <w:szCs w:val="18"/>
                <w:lang w:val="en-GB" w:eastAsia="nl-NL"/>
              </w:rPr>
              <w:t xml:space="preserve"> </w:t>
            </w:r>
          </w:p>
        </w:tc>
      </w:tr>
      <w:tr w:rsidR="00524904" w:rsidRPr="00524904" w14:paraId="4C61E1E5" w14:textId="77777777" w:rsidTr="00FA2D0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tcBorders>
              <w:left w:val="nil"/>
              <w:bottom w:val="single" w:sz="12" w:space="0" w:color="1F3864" w:themeColor="accent1" w:themeShade="80"/>
              <w:right w:val="single" w:sz="12" w:space="0" w:color="1F3864" w:themeColor="accent1" w:themeShade="80"/>
            </w:tcBorders>
            <w:vAlign w:val="center"/>
          </w:tcPr>
          <w:p w14:paraId="165C8E19" w14:textId="77777777" w:rsidR="00DC33A6" w:rsidRPr="00524904" w:rsidRDefault="00DC33A6" w:rsidP="00DC33A6">
            <w:pPr>
              <w:spacing w:line="360" w:lineRule="auto"/>
              <w:rPr>
                <w:rFonts w:ascii="Arial" w:hAnsi="Arial" w:cs="Arial"/>
                <w:sz w:val="18"/>
                <w:szCs w:val="18"/>
                <w:lang w:eastAsia="nl-NL"/>
              </w:rPr>
            </w:pPr>
          </w:p>
        </w:tc>
        <w:tc>
          <w:tcPr>
            <w:tcW w:w="1363" w:type="dxa"/>
            <w:vMerge/>
            <w:tcBorders>
              <w:left w:val="single" w:sz="12" w:space="0" w:color="1F3864" w:themeColor="accent1" w:themeShade="80"/>
              <w:bottom w:val="single" w:sz="12" w:space="0" w:color="1F3864" w:themeColor="accent1" w:themeShade="80"/>
            </w:tcBorders>
          </w:tcPr>
          <w:p w14:paraId="77C403FC" w14:textId="77777777" w:rsidR="00DC33A6" w:rsidRPr="00524904" w:rsidRDefault="00DC33A6" w:rsidP="00DC33A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vMerge/>
            <w:tcBorders>
              <w:bottom w:val="single" w:sz="12" w:space="0" w:color="1F3864" w:themeColor="accent1" w:themeShade="80"/>
            </w:tcBorders>
          </w:tcPr>
          <w:p w14:paraId="35D9CF83" w14:textId="77777777" w:rsidR="00DC33A6" w:rsidRPr="00524904" w:rsidRDefault="00DC33A6" w:rsidP="00DC33A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tcBorders>
              <w:top w:val="nil"/>
              <w:bottom w:val="single" w:sz="12" w:space="0" w:color="1F3864" w:themeColor="accent1" w:themeShade="80"/>
            </w:tcBorders>
            <w:shd w:val="clear" w:color="auto" w:fill="auto"/>
            <w:vAlign w:val="center"/>
          </w:tcPr>
          <w:p w14:paraId="719D0318" w14:textId="0CE2A7AF" w:rsidR="00DC33A6" w:rsidRPr="00524904" w:rsidRDefault="00DC33A6" w:rsidP="00DC33A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t</w:t>
            </w:r>
            <w:r w:rsidRPr="00524904">
              <w:rPr>
                <w:rFonts w:ascii="Arial" w:hAnsi="Arial" w:cs="Arial"/>
                <w:sz w:val="18"/>
                <w:szCs w:val="18"/>
                <w:lang w:val="en-GB" w:eastAsia="nl-NL"/>
              </w:rPr>
              <w:t xml:space="preserve"> value</w:t>
            </w:r>
          </w:p>
        </w:tc>
        <w:tc>
          <w:tcPr>
            <w:tcW w:w="1362" w:type="dxa"/>
            <w:tcBorders>
              <w:top w:val="nil"/>
              <w:bottom w:val="single" w:sz="12" w:space="0" w:color="1F3864" w:themeColor="accent1" w:themeShade="80"/>
            </w:tcBorders>
            <w:shd w:val="clear" w:color="auto" w:fill="auto"/>
            <w:vAlign w:val="center"/>
          </w:tcPr>
          <w:p w14:paraId="2F8CAECC" w14:textId="6E4790A2" w:rsidR="00DC33A6" w:rsidRPr="00524904" w:rsidRDefault="00DC33A6" w:rsidP="00DC33A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unc</w:t>
            </w:r>
          </w:p>
        </w:tc>
        <w:tc>
          <w:tcPr>
            <w:tcW w:w="1362" w:type="dxa"/>
            <w:tcBorders>
              <w:top w:val="nil"/>
              <w:bottom w:val="single" w:sz="12" w:space="0" w:color="1F3864" w:themeColor="accent1" w:themeShade="80"/>
            </w:tcBorders>
            <w:shd w:val="clear" w:color="auto" w:fill="auto"/>
            <w:vAlign w:val="center"/>
          </w:tcPr>
          <w:p w14:paraId="7FFA9CE4" w14:textId="4A848031" w:rsidR="00DC33A6" w:rsidRPr="00524904" w:rsidRDefault="00DC33A6" w:rsidP="00DC33A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FDR</w:t>
            </w:r>
          </w:p>
        </w:tc>
      </w:tr>
      <w:tr w:rsidR="00524904" w:rsidRPr="00524904" w14:paraId="46198DE8" w14:textId="77777777" w:rsidTr="00921762">
        <w:trPr>
          <w:trHeight w:val="278"/>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1F3864" w:themeColor="accent1" w:themeShade="80"/>
              <w:bottom w:val="nil"/>
              <w:right w:val="single" w:sz="12" w:space="0" w:color="1F3864" w:themeColor="accent1" w:themeShade="80"/>
            </w:tcBorders>
            <w:shd w:val="clear" w:color="auto" w:fill="FFFFFF" w:themeFill="background1"/>
          </w:tcPr>
          <w:p w14:paraId="6523276D" w14:textId="2DF0D6B3"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V1</w:t>
            </w:r>
          </w:p>
        </w:tc>
        <w:tc>
          <w:tcPr>
            <w:tcW w:w="1363" w:type="dxa"/>
            <w:tcBorders>
              <w:top w:val="single" w:sz="12" w:space="0" w:color="1F3864" w:themeColor="accent1" w:themeShade="80"/>
              <w:left w:val="single" w:sz="12" w:space="0" w:color="1F3864" w:themeColor="accent1" w:themeShade="80"/>
            </w:tcBorders>
            <w:shd w:val="clear" w:color="auto" w:fill="FFFFFF" w:themeFill="background1"/>
            <w:vAlign w:val="bottom"/>
          </w:tcPr>
          <w:p w14:paraId="10AC70B2" w14:textId="0B69683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p>
        </w:tc>
        <w:tc>
          <w:tcPr>
            <w:tcW w:w="1362" w:type="dxa"/>
            <w:tcBorders>
              <w:top w:val="single" w:sz="12" w:space="0" w:color="1F3864" w:themeColor="accent1" w:themeShade="80"/>
            </w:tcBorders>
            <w:shd w:val="clear" w:color="auto" w:fill="FFFFFF" w:themeFill="background1"/>
            <w:vAlign w:val="bottom"/>
          </w:tcPr>
          <w:p w14:paraId="426C05F3" w14:textId="65D0FCD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0.10</w:t>
            </w:r>
            <w:r w:rsidRPr="00524904">
              <w:rPr>
                <w:rFonts w:ascii="Arial" w:eastAsia="Times New Roman" w:hAnsi="Arial" w:cs="Arial"/>
                <w:bCs/>
                <w:sz w:val="18"/>
                <w:szCs w:val="18"/>
                <w:lang w:val="en-GB" w:eastAsia="nl-NL"/>
              </w:rPr>
              <w:t>°</w:t>
            </w:r>
          </w:p>
        </w:tc>
        <w:tc>
          <w:tcPr>
            <w:tcW w:w="1362" w:type="dxa"/>
            <w:tcBorders>
              <w:top w:val="single" w:sz="12" w:space="0" w:color="1F3864" w:themeColor="accent1" w:themeShade="80"/>
            </w:tcBorders>
            <w:shd w:val="clear" w:color="auto" w:fill="FFFFFF" w:themeFill="background1"/>
            <w:vAlign w:val="bottom"/>
          </w:tcPr>
          <w:p w14:paraId="452D1857" w14:textId="1D80E10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-0.74</w:t>
            </w:r>
          </w:p>
        </w:tc>
        <w:tc>
          <w:tcPr>
            <w:tcW w:w="1362" w:type="dxa"/>
            <w:tcBorders>
              <w:top w:val="single" w:sz="12" w:space="0" w:color="1F3864" w:themeColor="accent1" w:themeShade="80"/>
            </w:tcBorders>
            <w:shd w:val="clear" w:color="auto" w:fill="FFFFFF" w:themeFill="background1"/>
            <w:vAlign w:val="bottom"/>
          </w:tcPr>
          <w:p w14:paraId="6E0B8C02" w14:textId="7444CAD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0.46</w:t>
            </w:r>
          </w:p>
        </w:tc>
        <w:tc>
          <w:tcPr>
            <w:tcW w:w="1362" w:type="dxa"/>
            <w:tcBorders>
              <w:top w:val="single" w:sz="12" w:space="0" w:color="1F3864" w:themeColor="accent1" w:themeShade="80"/>
            </w:tcBorders>
            <w:shd w:val="clear" w:color="auto" w:fill="FFFFFF" w:themeFill="background1"/>
            <w:vAlign w:val="bottom"/>
          </w:tcPr>
          <w:p w14:paraId="4C0710BA" w14:textId="0E266E0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0.76</w:t>
            </w:r>
          </w:p>
        </w:tc>
      </w:tr>
      <w:tr w:rsidR="00524904" w:rsidRPr="00524904" w14:paraId="2FCC0A8F"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6B4A19A2"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Left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14C650BE" w14:textId="2F4E76C2"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17144A4A" w14:textId="4C3CEC4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D9E2F3" w:themeFill="accent1" w:themeFillTint="33"/>
            <w:vAlign w:val="bottom"/>
          </w:tcPr>
          <w:p w14:paraId="0072B461" w14:textId="050BD5AC"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1.64</w:t>
            </w:r>
          </w:p>
        </w:tc>
        <w:tc>
          <w:tcPr>
            <w:tcW w:w="1362" w:type="dxa"/>
            <w:tcBorders>
              <w:top w:val="nil"/>
              <w:bottom w:val="nil"/>
            </w:tcBorders>
            <w:shd w:val="clear" w:color="auto" w:fill="D9E2F3" w:themeFill="accent1" w:themeFillTint="33"/>
            <w:vAlign w:val="bottom"/>
          </w:tcPr>
          <w:p w14:paraId="4B7EA941" w14:textId="4E6481B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0.11</w:t>
            </w:r>
          </w:p>
        </w:tc>
        <w:tc>
          <w:tcPr>
            <w:tcW w:w="1362" w:type="dxa"/>
            <w:tcBorders>
              <w:top w:val="nil"/>
              <w:bottom w:val="nil"/>
            </w:tcBorders>
            <w:shd w:val="clear" w:color="auto" w:fill="D9E2F3" w:themeFill="accent1" w:themeFillTint="33"/>
            <w:vAlign w:val="bottom"/>
          </w:tcPr>
          <w:p w14:paraId="55300F69" w14:textId="1A77837A"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0.76</w:t>
            </w:r>
          </w:p>
        </w:tc>
      </w:tr>
      <w:tr w:rsidR="00524904" w:rsidRPr="00524904" w14:paraId="3EBBDD9D"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41BDDA81"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Right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2B745670" w14:textId="51A29D9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2924DCC8" w14:textId="1DEF732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0636B32F" w14:textId="2A4BE51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0.90</w:t>
            </w:r>
          </w:p>
        </w:tc>
        <w:tc>
          <w:tcPr>
            <w:tcW w:w="1362" w:type="dxa"/>
            <w:tcBorders>
              <w:top w:val="nil"/>
              <w:bottom w:val="nil"/>
            </w:tcBorders>
            <w:shd w:val="clear" w:color="auto" w:fill="D9E2F3" w:themeFill="accent1" w:themeFillTint="33"/>
            <w:vAlign w:val="bottom"/>
          </w:tcPr>
          <w:p w14:paraId="7B84D355" w14:textId="6C1F12D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0.37</w:t>
            </w:r>
          </w:p>
        </w:tc>
        <w:tc>
          <w:tcPr>
            <w:tcW w:w="1362" w:type="dxa"/>
            <w:tcBorders>
              <w:top w:val="nil"/>
              <w:bottom w:val="nil"/>
            </w:tcBorders>
            <w:shd w:val="clear" w:color="auto" w:fill="D9E2F3" w:themeFill="accent1" w:themeFillTint="33"/>
            <w:vAlign w:val="bottom"/>
          </w:tcPr>
          <w:p w14:paraId="31AC6C1A" w14:textId="77DAB08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0.76</w:t>
            </w:r>
          </w:p>
        </w:tc>
      </w:tr>
      <w:tr w:rsidR="00524904" w:rsidRPr="00524904" w14:paraId="3B27D3D9"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4831A467" w14:textId="0FCAA184"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Left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337CF17D" w14:textId="4D4BF112"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FFFFFF" w:themeFill="background1"/>
            <w:vAlign w:val="bottom"/>
          </w:tcPr>
          <w:p w14:paraId="5B491BBB" w14:textId="5A524F7D"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FFFFFF" w:themeFill="background1"/>
            <w:vAlign w:val="bottom"/>
          </w:tcPr>
          <w:p w14:paraId="1EB9AE2D" w14:textId="47FF15A2"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1.26</w:t>
            </w:r>
          </w:p>
        </w:tc>
        <w:tc>
          <w:tcPr>
            <w:tcW w:w="1362" w:type="dxa"/>
            <w:tcBorders>
              <w:top w:val="nil"/>
              <w:bottom w:val="nil"/>
            </w:tcBorders>
            <w:shd w:val="clear" w:color="auto" w:fill="FFFFFF" w:themeFill="background1"/>
            <w:vAlign w:val="bottom"/>
          </w:tcPr>
          <w:p w14:paraId="545BB4A3" w14:textId="0106BFA3"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0.21</w:t>
            </w:r>
          </w:p>
        </w:tc>
        <w:tc>
          <w:tcPr>
            <w:tcW w:w="1362" w:type="dxa"/>
            <w:tcBorders>
              <w:top w:val="nil"/>
              <w:bottom w:val="nil"/>
            </w:tcBorders>
            <w:shd w:val="clear" w:color="auto" w:fill="FFFFFF" w:themeFill="background1"/>
            <w:vAlign w:val="bottom"/>
          </w:tcPr>
          <w:p w14:paraId="5D2DA535" w14:textId="4636FD84"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0.76</w:t>
            </w:r>
          </w:p>
        </w:tc>
      </w:tr>
      <w:tr w:rsidR="00524904" w:rsidRPr="00524904" w14:paraId="423111FD"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01F6ED66" w14:textId="6627255F"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Right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78FE130E" w14:textId="5BF61A9D"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0.07</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FFFFFF" w:themeFill="background1"/>
            <w:vAlign w:val="bottom"/>
          </w:tcPr>
          <w:p w14:paraId="462DF859" w14:textId="6905B3AA"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FFFFFF" w:themeFill="background1"/>
            <w:vAlign w:val="bottom"/>
          </w:tcPr>
          <w:p w14:paraId="6C9D4D44" w14:textId="63274D0A"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0.36</w:t>
            </w:r>
          </w:p>
        </w:tc>
        <w:tc>
          <w:tcPr>
            <w:tcW w:w="1362" w:type="dxa"/>
            <w:tcBorders>
              <w:top w:val="nil"/>
              <w:bottom w:val="nil"/>
            </w:tcBorders>
            <w:shd w:val="clear" w:color="auto" w:fill="FFFFFF" w:themeFill="background1"/>
            <w:vAlign w:val="bottom"/>
          </w:tcPr>
          <w:p w14:paraId="69AA08DC" w14:textId="667B415C"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0.72</w:t>
            </w:r>
          </w:p>
        </w:tc>
        <w:tc>
          <w:tcPr>
            <w:tcW w:w="1362" w:type="dxa"/>
            <w:tcBorders>
              <w:top w:val="nil"/>
              <w:bottom w:val="nil"/>
            </w:tcBorders>
            <w:shd w:val="clear" w:color="auto" w:fill="FFFFFF" w:themeFill="background1"/>
            <w:vAlign w:val="bottom"/>
          </w:tcPr>
          <w:p w14:paraId="3B22D423" w14:textId="62115E73"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0.83</w:t>
            </w:r>
          </w:p>
        </w:tc>
      </w:tr>
      <w:tr w:rsidR="00524904" w:rsidRPr="00524904" w14:paraId="1D27F8C5"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6F8BF77D"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Left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67A27BC8" w14:textId="6523F56C"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5F738DC8" w14:textId="09720E80"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D9E2F3" w:themeFill="accent1" w:themeFillTint="33"/>
            <w:vAlign w:val="bottom"/>
          </w:tcPr>
          <w:p w14:paraId="6F132199" w14:textId="4482A74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-0.54</w:t>
            </w:r>
          </w:p>
        </w:tc>
        <w:tc>
          <w:tcPr>
            <w:tcW w:w="1362" w:type="dxa"/>
            <w:tcBorders>
              <w:top w:val="nil"/>
              <w:bottom w:val="nil"/>
            </w:tcBorders>
            <w:shd w:val="clear" w:color="auto" w:fill="D9E2F3" w:themeFill="accent1" w:themeFillTint="33"/>
            <w:vAlign w:val="bottom"/>
          </w:tcPr>
          <w:p w14:paraId="4BFCD2A8" w14:textId="6821AFA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0.59</w:t>
            </w:r>
          </w:p>
        </w:tc>
        <w:tc>
          <w:tcPr>
            <w:tcW w:w="1362" w:type="dxa"/>
            <w:tcBorders>
              <w:top w:val="nil"/>
              <w:bottom w:val="nil"/>
            </w:tcBorders>
            <w:shd w:val="clear" w:color="auto" w:fill="D9E2F3" w:themeFill="accent1" w:themeFillTint="33"/>
            <w:vAlign w:val="bottom"/>
          </w:tcPr>
          <w:p w14:paraId="3D2A5C69" w14:textId="7A58190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0.80</w:t>
            </w:r>
          </w:p>
        </w:tc>
      </w:tr>
      <w:tr w:rsidR="00524904" w:rsidRPr="00524904" w14:paraId="604D0589"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217F6221"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Right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2EE4472F" w14:textId="756C18C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0.08*</w:t>
            </w:r>
          </w:p>
        </w:tc>
        <w:tc>
          <w:tcPr>
            <w:tcW w:w="1362" w:type="dxa"/>
            <w:tcBorders>
              <w:top w:val="nil"/>
              <w:bottom w:val="nil"/>
            </w:tcBorders>
            <w:shd w:val="clear" w:color="auto" w:fill="D9E2F3" w:themeFill="accent1" w:themeFillTint="33"/>
            <w:vAlign w:val="bottom"/>
          </w:tcPr>
          <w:p w14:paraId="068B9C96" w14:textId="4EFF70F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D9E2F3" w:themeFill="accent1" w:themeFillTint="33"/>
            <w:vAlign w:val="bottom"/>
          </w:tcPr>
          <w:p w14:paraId="3502D70C" w14:textId="56132F04"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-0.26</w:t>
            </w:r>
          </w:p>
        </w:tc>
        <w:tc>
          <w:tcPr>
            <w:tcW w:w="1362" w:type="dxa"/>
            <w:tcBorders>
              <w:top w:val="nil"/>
              <w:bottom w:val="nil"/>
            </w:tcBorders>
            <w:shd w:val="clear" w:color="auto" w:fill="D9E2F3" w:themeFill="accent1" w:themeFillTint="33"/>
            <w:vAlign w:val="bottom"/>
          </w:tcPr>
          <w:p w14:paraId="4900B5CF" w14:textId="3FD525A4"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0.80</w:t>
            </w:r>
          </w:p>
        </w:tc>
        <w:tc>
          <w:tcPr>
            <w:tcW w:w="1362" w:type="dxa"/>
            <w:tcBorders>
              <w:top w:val="nil"/>
              <w:bottom w:val="nil"/>
            </w:tcBorders>
            <w:shd w:val="clear" w:color="auto" w:fill="D9E2F3" w:themeFill="accent1" w:themeFillTint="33"/>
            <w:vAlign w:val="bottom"/>
          </w:tcPr>
          <w:p w14:paraId="3B4BA6DB" w14:textId="198ED79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0.85</w:t>
            </w:r>
          </w:p>
        </w:tc>
      </w:tr>
      <w:tr w:rsidR="00524904" w:rsidRPr="00524904" w14:paraId="77080F06"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1A3DF7B5" w14:textId="04540B70"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amygdala </w:t>
            </w:r>
          </w:p>
        </w:tc>
        <w:tc>
          <w:tcPr>
            <w:tcW w:w="1363" w:type="dxa"/>
            <w:tcBorders>
              <w:top w:val="nil"/>
              <w:left w:val="single" w:sz="12" w:space="0" w:color="1F3864" w:themeColor="accent1" w:themeShade="80"/>
              <w:bottom w:val="nil"/>
            </w:tcBorders>
            <w:shd w:val="clear" w:color="auto" w:fill="FFFFFF" w:themeFill="background1"/>
            <w:vAlign w:val="bottom"/>
          </w:tcPr>
          <w:p w14:paraId="5654A455" w14:textId="274767A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FFFFFF" w:themeFill="background1"/>
            <w:vAlign w:val="bottom"/>
          </w:tcPr>
          <w:p w14:paraId="083138F5" w14:textId="79616D8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0.00</w:t>
            </w:r>
          </w:p>
        </w:tc>
        <w:tc>
          <w:tcPr>
            <w:tcW w:w="1362" w:type="dxa"/>
            <w:tcBorders>
              <w:top w:val="nil"/>
              <w:bottom w:val="nil"/>
            </w:tcBorders>
            <w:shd w:val="clear" w:color="auto" w:fill="FFFFFF" w:themeFill="background1"/>
            <w:vAlign w:val="bottom"/>
          </w:tcPr>
          <w:p w14:paraId="6362CDF1" w14:textId="29B4B748"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1.05</w:t>
            </w:r>
          </w:p>
        </w:tc>
        <w:tc>
          <w:tcPr>
            <w:tcW w:w="1362" w:type="dxa"/>
            <w:tcBorders>
              <w:top w:val="nil"/>
              <w:bottom w:val="nil"/>
            </w:tcBorders>
            <w:shd w:val="clear" w:color="auto" w:fill="FFFFFF" w:themeFill="background1"/>
            <w:vAlign w:val="bottom"/>
          </w:tcPr>
          <w:p w14:paraId="60838691" w14:textId="14E7FEC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0.30</w:t>
            </w:r>
          </w:p>
        </w:tc>
        <w:tc>
          <w:tcPr>
            <w:tcW w:w="1362" w:type="dxa"/>
            <w:tcBorders>
              <w:top w:val="nil"/>
              <w:bottom w:val="nil"/>
            </w:tcBorders>
            <w:shd w:val="clear" w:color="auto" w:fill="FFFFFF" w:themeFill="background1"/>
            <w:vAlign w:val="bottom"/>
          </w:tcPr>
          <w:p w14:paraId="30CE57B9" w14:textId="2325E5EC"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0.76</w:t>
            </w:r>
          </w:p>
        </w:tc>
      </w:tr>
      <w:tr w:rsidR="00524904" w:rsidRPr="00524904" w14:paraId="478B41BA"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370C1C78" w14:textId="446547DB"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Right amygdala</w:t>
            </w:r>
          </w:p>
        </w:tc>
        <w:tc>
          <w:tcPr>
            <w:tcW w:w="1363" w:type="dxa"/>
            <w:tcBorders>
              <w:top w:val="nil"/>
              <w:left w:val="single" w:sz="12" w:space="0" w:color="1F3864" w:themeColor="accent1" w:themeShade="80"/>
              <w:bottom w:val="nil"/>
            </w:tcBorders>
            <w:shd w:val="clear" w:color="auto" w:fill="FFFFFF" w:themeFill="background1"/>
            <w:vAlign w:val="bottom"/>
          </w:tcPr>
          <w:p w14:paraId="66ACF0A6" w14:textId="7C826CF4"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p>
        </w:tc>
        <w:tc>
          <w:tcPr>
            <w:tcW w:w="1362" w:type="dxa"/>
            <w:tcBorders>
              <w:top w:val="nil"/>
              <w:bottom w:val="nil"/>
            </w:tcBorders>
            <w:shd w:val="clear" w:color="auto" w:fill="FFFFFF" w:themeFill="background1"/>
            <w:vAlign w:val="bottom"/>
          </w:tcPr>
          <w:p w14:paraId="1398EDF8" w14:textId="329AC90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0.07</w:t>
            </w:r>
          </w:p>
        </w:tc>
        <w:tc>
          <w:tcPr>
            <w:tcW w:w="1362" w:type="dxa"/>
            <w:tcBorders>
              <w:top w:val="nil"/>
              <w:bottom w:val="nil"/>
            </w:tcBorders>
            <w:shd w:val="clear" w:color="auto" w:fill="FFFFFF" w:themeFill="background1"/>
            <w:vAlign w:val="bottom"/>
          </w:tcPr>
          <w:p w14:paraId="6CEDF884" w14:textId="771EB2B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-0.47</w:t>
            </w:r>
          </w:p>
        </w:tc>
        <w:tc>
          <w:tcPr>
            <w:tcW w:w="1362" w:type="dxa"/>
            <w:tcBorders>
              <w:top w:val="nil"/>
              <w:bottom w:val="nil"/>
            </w:tcBorders>
            <w:shd w:val="clear" w:color="auto" w:fill="FFFFFF" w:themeFill="background1"/>
            <w:vAlign w:val="bottom"/>
          </w:tcPr>
          <w:p w14:paraId="0063CD5A" w14:textId="6FBBC20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0.64</w:t>
            </w:r>
          </w:p>
        </w:tc>
        <w:tc>
          <w:tcPr>
            <w:tcW w:w="1362" w:type="dxa"/>
            <w:tcBorders>
              <w:top w:val="nil"/>
              <w:bottom w:val="nil"/>
            </w:tcBorders>
            <w:shd w:val="clear" w:color="auto" w:fill="FFFFFF" w:themeFill="background1"/>
            <w:vAlign w:val="bottom"/>
          </w:tcPr>
          <w:p w14:paraId="0FC9B0AB" w14:textId="111001A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0.80</w:t>
            </w:r>
          </w:p>
        </w:tc>
      </w:tr>
      <w:tr w:rsidR="00524904" w:rsidRPr="00524904" w14:paraId="76F079BC" w14:textId="77777777" w:rsidTr="00D10A8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58CBB644" w14:textId="027B155D"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anterior temporal </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1A1C3BBA" w14:textId="46EF5233"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D9E2F3" w:themeFill="accent1" w:themeFillTint="33"/>
            <w:vAlign w:val="bottom"/>
          </w:tcPr>
          <w:p w14:paraId="482C0D0F" w14:textId="663137F5"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5CFDE505" w14:textId="093CA326"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1.04</w:t>
            </w:r>
          </w:p>
        </w:tc>
        <w:tc>
          <w:tcPr>
            <w:tcW w:w="1362" w:type="dxa"/>
            <w:tcBorders>
              <w:top w:val="nil"/>
              <w:bottom w:val="nil"/>
            </w:tcBorders>
            <w:shd w:val="clear" w:color="auto" w:fill="D9E2F3" w:themeFill="accent1" w:themeFillTint="33"/>
            <w:vAlign w:val="bottom"/>
          </w:tcPr>
          <w:p w14:paraId="1347D23A" w14:textId="764BA6EB"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0.30</w:t>
            </w:r>
          </w:p>
        </w:tc>
        <w:tc>
          <w:tcPr>
            <w:tcW w:w="1362" w:type="dxa"/>
            <w:tcBorders>
              <w:top w:val="nil"/>
              <w:bottom w:val="nil"/>
            </w:tcBorders>
            <w:shd w:val="clear" w:color="auto" w:fill="D9E2F3" w:themeFill="accent1" w:themeFillTint="33"/>
            <w:vAlign w:val="bottom"/>
          </w:tcPr>
          <w:p w14:paraId="4558B3A4" w14:textId="4F4F75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0.76</w:t>
            </w:r>
          </w:p>
        </w:tc>
      </w:tr>
      <w:tr w:rsidR="00524904" w:rsidRPr="00524904" w14:paraId="2C67D7B2" w14:textId="77777777" w:rsidTr="00D10A8F">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30044526" w14:textId="26CA8867"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Right anterior temporal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2EDD8F15" w14:textId="42DFAED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04C6EF06" w14:textId="1A4406CA"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5ECC7D37" w14:textId="3EC5373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-0.54</w:t>
            </w:r>
          </w:p>
        </w:tc>
        <w:tc>
          <w:tcPr>
            <w:tcW w:w="1362" w:type="dxa"/>
            <w:tcBorders>
              <w:top w:val="nil"/>
              <w:bottom w:val="nil"/>
            </w:tcBorders>
            <w:shd w:val="clear" w:color="auto" w:fill="D9E2F3" w:themeFill="accent1" w:themeFillTint="33"/>
            <w:vAlign w:val="bottom"/>
          </w:tcPr>
          <w:p w14:paraId="65EC7E1F" w14:textId="2EE33B6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0.59</w:t>
            </w:r>
          </w:p>
        </w:tc>
        <w:tc>
          <w:tcPr>
            <w:tcW w:w="1362" w:type="dxa"/>
            <w:tcBorders>
              <w:top w:val="nil"/>
              <w:bottom w:val="nil"/>
            </w:tcBorders>
            <w:shd w:val="clear" w:color="auto" w:fill="D9E2F3" w:themeFill="accent1" w:themeFillTint="33"/>
            <w:vAlign w:val="bottom"/>
          </w:tcPr>
          <w:p w14:paraId="3CAF4E9E" w14:textId="5E6AA7C5"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0.80</w:t>
            </w:r>
          </w:p>
        </w:tc>
      </w:tr>
      <w:tr w:rsidR="00524904" w:rsidRPr="00524904" w14:paraId="1008CEB6"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39150DD0" w14:textId="3CEEDF2E"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Left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77BFBA47" w14:textId="32F4B0F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FFFFFF" w:themeFill="background1"/>
            <w:vAlign w:val="bottom"/>
          </w:tcPr>
          <w:p w14:paraId="115A2E35" w14:textId="7036CC7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0.06</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FFFFFF" w:themeFill="background1"/>
            <w:vAlign w:val="bottom"/>
          </w:tcPr>
          <w:p w14:paraId="4BAB56D5" w14:textId="014F33C0"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-0.80</w:t>
            </w:r>
          </w:p>
        </w:tc>
        <w:tc>
          <w:tcPr>
            <w:tcW w:w="1362" w:type="dxa"/>
            <w:tcBorders>
              <w:top w:val="nil"/>
              <w:bottom w:val="nil"/>
            </w:tcBorders>
            <w:shd w:val="clear" w:color="auto" w:fill="FFFFFF" w:themeFill="background1"/>
            <w:vAlign w:val="bottom"/>
          </w:tcPr>
          <w:p w14:paraId="072F1056" w14:textId="5680EE8B"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0.43</w:t>
            </w:r>
          </w:p>
        </w:tc>
        <w:tc>
          <w:tcPr>
            <w:tcW w:w="1362" w:type="dxa"/>
            <w:tcBorders>
              <w:top w:val="nil"/>
              <w:bottom w:val="nil"/>
            </w:tcBorders>
            <w:shd w:val="clear" w:color="auto" w:fill="FFFFFF" w:themeFill="background1"/>
            <w:vAlign w:val="bottom"/>
          </w:tcPr>
          <w:p w14:paraId="33925662" w14:textId="2B4C2144"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0.76</w:t>
            </w:r>
          </w:p>
        </w:tc>
      </w:tr>
      <w:tr w:rsidR="00524904" w:rsidRPr="00524904" w14:paraId="3DAB820E"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6149D83E" w14:textId="77A91AA4"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Right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68F9BA08" w14:textId="2D6FF154"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FFFFFF" w:themeFill="background1"/>
            <w:vAlign w:val="bottom"/>
          </w:tcPr>
          <w:p w14:paraId="4F62BA3E" w14:textId="3A89DEC9"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0.12*</w:t>
            </w:r>
          </w:p>
        </w:tc>
        <w:tc>
          <w:tcPr>
            <w:tcW w:w="1362" w:type="dxa"/>
            <w:tcBorders>
              <w:top w:val="nil"/>
              <w:bottom w:val="nil"/>
            </w:tcBorders>
            <w:shd w:val="clear" w:color="auto" w:fill="FFFFFF" w:themeFill="background1"/>
            <w:vAlign w:val="bottom"/>
          </w:tcPr>
          <w:p w14:paraId="198FC799" w14:textId="5634927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-1.17</w:t>
            </w:r>
          </w:p>
        </w:tc>
        <w:tc>
          <w:tcPr>
            <w:tcW w:w="1362" w:type="dxa"/>
            <w:tcBorders>
              <w:top w:val="nil"/>
              <w:bottom w:val="nil"/>
            </w:tcBorders>
            <w:shd w:val="clear" w:color="auto" w:fill="FFFFFF" w:themeFill="background1"/>
            <w:vAlign w:val="bottom"/>
          </w:tcPr>
          <w:p w14:paraId="3BE901B6" w14:textId="39E4E4E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0.25</w:t>
            </w:r>
          </w:p>
        </w:tc>
        <w:tc>
          <w:tcPr>
            <w:tcW w:w="1362" w:type="dxa"/>
            <w:tcBorders>
              <w:top w:val="nil"/>
              <w:bottom w:val="nil"/>
            </w:tcBorders>
            <w:shd w:val="clear" w:color="auto" w:fill="FFFFFF" w:themeFill="background1"/>
            <w:vAlign w:val="bottom"/>
          </w:tcPr>
          <w:p w14:paraId="74F387BE" w14:textId="1D2F73A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0.76</w:t>
            </w:r>
          </w:p>
        </w:tc>
      </w:tr>
    </w:tbl>
    <w:p w14:paraId="12C21080" w14:textId="77777777" w:rsidR="00D071A6" w:rsidRPr="00524904" w:rsidRDefault="00D071A6" w:rsidP="00D071A6">
      <w:pPr>
        <w:rPr>
          <w:color w:val="000000" w:themeColor="text1"/>
        </w:rPr>
      </w:pPr>
    </w:p>
    <w:p w14:paraId="39FFBAAB" w14:textId="44F818C9" w:rsidR="00D071A6" w:rsidRPr="00524904" w:rsidRDefault="006F5975" w:rsidP="00D071A6">
      <w:pPr>
        <w:keepNext/>
        <w:spacing w:after="200" w:line="240" w:lineRule="auto"/>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t>D</w:t>
      </w:r>
      <w:r w:rsidR="00D071A6" w:rsidRPr="00524904">
        <w:rPr>
          <w:rFonts w:ascii="Calibri" w:hAnsi="Calibri" w:cs="Calibri"/>
          <w:b/>
          <w:bCs/>
          <w:i/>
          <w:iCs/>
          <w:color w:val="000000" w:themeColor="text1"/>
          <w:sz w:val="20"/>
          <w:szCs w:val="20"/>
        </w:rPr>
        <w:t>. FEARFULvsSCRAMBLE contrast.</w:t>
      </w:r>
    </w:p>
    <w:tbl>
      <w:tblPr>
        <w:tblStyle w:val="ListTable6Colorful1"/>
        <w:tblpPr w:leftFromText="141" w:rightFromText="141" w:vertAnchor="text" w:horzAnchor="margin" w:tblpY="23"/>
        <w:tblW w:w="9072" w:type="dxa"/>
        <w:tblLayout w:type="fixed"/>
        <w:tblCellMar>
          <w:left w:w="57" w:type="dxa"/>
          <w:right w:w="0" w:type="dxa"/>
        </w:tblCellMar>
        <w:tblLook w:val="04A0" w:firstRow="1" w:lastRow="0" w:firstColumn="1" w:lastColumn="0" w:noHBand="0" w:noVBand="1"/>
      </w:tblPr>
      <w:tblGrid>
        <w:gridCol w:w="2261"/>
        <w:gridCol w:w="1363"/>
        <w:gridCol w:w="1362"/>
        <w:gridCol w:w="1362"/>
        <w:gridCol w:w="1362"/>
        <w:gridCol w:w="1362"/>
      </w:tblGrid>
      <w:tr w:rsidR="00524904" w:rsidRPr="00524904" w14:paraId="0227ED18" w14:textId="77777777" w:rsidTr="00FA2D04">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val="restart"/>
            <w:tcBorders>
              <w:top w:val="nil"/>
              <w:left w:val="nil"/>
              <w:right w:val="single" w:sz="12" w:space="0" w:color="1F3864" w:themeColor="accent1" w:themeShade="80"/>
            </w:tcBorders>
            <w:vAlign w:val="center"/>
          </w:tcPr>
          <w:p w14:paraId="22A9067E" w14:textId="77777777" w:rsidR="00DF332B" w:rsidRPr="00524904" w:rsidRDefault="00DF332B" w:rsidP="00D071A6">
            <w:pPr>
              <w:spacing w:line="360" w:lineRule="auto"/>
              <w:rPr>
                <w:rFonts w:ascii="Arial" w:hAnsi="Arial" w:cs="Arial"/>
                <w:b w:val="0"/>
                <w:bCs w:val="0"/>
                <w:sz w:val="18"/>
                <w:szCs w:val="18"/>
                <w:lang w:val="en-GB" w:eastAsia="nl-NL"/>
              </w:rPr>
            </w:pPr>
            <w:r w:rsidRPr="00524904">
              <w:rPr>
                <w:rFonts w:ascii="Arial" w:hAnsi="Arial" w:cs="Arial"/>
                <w:sz w:val="18"/>
                <w:szCs w:val="18"/>
                <w:lang w:val="en-GB" w:eastAsia="nl-NL"/>
              </w:rPr>
              <w:t xml:space="preserve">Average ROI activity </w:t>
            </w:r>
          </w:p>
          <w:p w14:paraId="496AD77B" w14:textId="472E6288" w:rsidR="00DF332B" w:rsidRPr="00524904" w:rsidRDefault="00DF332B" w:rsidP="00D071A6">
            <w:pPr>
              <w:spacing w:line="360" w:lineRule="auto"/>
              <w:rPr>
                <w:rFonts w:ascii="Arial" w:hAnsi="Arial" w:cs="Arial"/>
                <w:sz w:val="18"/>
                <w:szCs w:val="18"/>
                <w:lang w:val="en-GB" w:eastAsia="nl-NL"/>
              </w:rPr>
            </w:pPr>
            <w:r w:rsidRPr="00524904">
              <w:rPr>
                <w:rFonts w:ascii="Arial" w:hAnsi="Arial" w:cs="Arial"/>
                <w:sz w:val="18"/>
                <w:szCs w:val="18"/>
                <w:lang w:val="en-GB" w:eastAsia="nl-NL"/>
              </w:rPr>
              <w:t>F</w:t>
            </w:r>
            <w:r w:rsidR="00043961" w:rsidRPr="00524904">
              <w:rPr>
                <w:rFonts w:ascii="Arial" w:hAnsi="Arial" w:cs="Arial"/>
                <w:sz w:val="18"/>
                <w:szCs w:val="18"/>
                <w:lang w:val="en-GB" w:eastAsia="nl-NL"/>
              </w:rPr>
              <w:t>E</w:t>
            </w:r>
            <w:r w:rsidRPr="00524904">
              <w:rPr>
                <w:rFonts w:ascii="Arial" w:hAnsi="Arial" w:cs="Arial"/>
                <w:sz w:val="18"/>
                <w:szCs w:val="18"/>
                <w:lang w:val="en-GB" w:eastAsia="nl-NL"/>
              </w:rPr>
              <w:t>ARFUL vs SCRAMBLE contrast</w:t>
            </w:r>
          </w:p>
        </w:tc>
        <w:tc>
          <w:tcPr>
            <w:tcW w:w="1363" w:type="dxa"/>
            <w:vMerge w:val="restart"/>
            <w:tcBorders>
              <w:top w:val="nil"/>
              <w:left w:val="single" w:sz="12" w:space="0" w:color="1F3864" w:themeColor="accent1" w:themeShade="80"/>
            </w:tcBorders>
          </w:tcPr>
          <w:p w14:paraId="22D95D02" w14:textId="7F3EBD52" w:rsidR="00DF332B" w:rsidRPr="00524904" w:rsidRDefault="00F137F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Autism</w:t>
            </w:r>
          </w:p>
          <w:p w14:paraId="07D1C89B" w14:textId="664F5456" w:rsidR="00DF332B"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1362" w:type="dxa"/>
            <w:vMerge w:val="restart"/>
            <w:tcBorders>
              <w:top w:val="nil"/>
            </w:tcBorders>
          </w:tcPr>
          <w:p w14:paraId="1609A29A" w14:textId="03F969ED" w:rsidR="00DF332B" w:rsidRPr="00524904" w:rsidRDefault="00AA575F"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No autism </w:t>
            </w:r>
          </w:p>
          <w:p w14:paraId="0AAF9B95" w14:textId="6B23322C" w:rsidR="00DF332B" w:rsidRPr="00524904" w:rsidRDefault="004F4ED6" w:rsidP="00D071A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4086" w:type="dxa"/>
            <w:gridSpan w:val="3"/>
            <w:tcBorders>
              <w:top w:val="nil"/>
              <w:bottom w:val="single" w:sz="12" w:space="0" w:color="1F3864" w:themeColor="accent1" w:themeShade="80"/>
            </w:tcBorders>
          </w:tcPr>
          <w:p w14:paraId="5C7B52E4" w14:textId="7019A697" w:rsidR="00DF332B" w:rsidRPr="00524904" w:rsidRDefault="00DF332B" w:rsidP="00DF332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8"/>
                <w:szCs w:val="18"/>
                <w:lang w:val="en-GB" w:eastAsia="nl-NL"/>
              </w:rPr>
            </w:pPr>
            <w:r w:rsidRPr="00524904">
              <w:rPr>
                <w:rFonts w:ascii="Arial" w:eastAsia="Times New Roman" w:hAnsi="Arial" w:cs="Arial"/>
                <w:i/>
                <w:iCs/>
                <w:sz w:val="18"/>
                <w:szCs w:val="18"/>
                <w:lang w:val="en-GB" w:eastAsia="nl-NL"/>
              </w:rPr>
              <w:t>Group comparison</w:t>
            </w:r>
            <w:r w:rsidRPr="00524904" w:rsidDel="00DF332B">
              <w:rPr>
                <w:rFonts w:ascii="Arial" w:hAnsi="Arial" w:cs="Arial"/>
                <w:i/>
                <w:iCs/>
                <w:sz w:val="18"/>
                <w:szCs w:val="18"/>
                <w:lang w:val="en-GB" w:eastAsia="nl-NL"/>
              </w:rPr>
              <w:t xml:space="preserve"> </w:t>
            </w:r>
          </w:p>
        </w:tc>
      </w:tr>
      <w:tr w:rsidR="00524904" w:rsidRPr="00524904" w14:paraId="76D1DB40" w14:textId="77777777" w:rsidTr="00FA2D0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tcBorders>
              <w:left w:val="nil"/>
              <w:bottom w:val="single" w:sz="12" w:space="0" w:color="1F3864" w:themeColor="accent1" w:themeShade="80"/>
              <w:right w:val="single" w:sz="12" w:space="0" w:color="1F3864" w:themeColor="accent1" w:themeShade="80"/>
            </w:tcBorders>
            <w:vAlign w:val="center"/>
          </w:tcPr>
          <w:p w14:paraId="1588E60F" w14:textId="77777777" w:rsidR="00DF332B" w:rsidRPr="00524904" w:rsidRDefault="00DF332B" w:rsidP="00DF332B">
            <w:pPr>
              <w:spacing w:line="360" w:lineRule="auto"/>
              <w:rPr>
                <w:rFonts w:ascii="Arial" w:hAnsi="Arial" w:cs="Arial"/>
                <w:sz w:val="18"/>
                <w:szCs w:val="18"/>
                <w:lang w:eastAsia="nl-NL"/>
              </w:rPr>
            </w:pPr>
          </w:p>
        </w:tc>
        <w:tc>
          <w:tcPr>
            <w:tcW w:w="1363" w:type="dxa"/>
            <w:vMerge/>
            <w:tcBorders>
              <w:left w:val="single" w:sz="12" w:space="0" w:color="1F3864" w:themeColor="accent1" w:themeShade="80"/>
              <w:bottom w:val="single" w:sz="12" w:space="0" w:color="1F3864" w:themeColor="accent1" w:themeShade="80"/>
            </w:tcBorders>
          </w:tcPr>
          <w:p w14:paraId="3FEE7C21" w14:textId="77777777" w:rsidR="00DF332B" w:rsidRPr="00524904" w:rsidRDefault="00DF332B" w:rsidP="00DF3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vMerge/>
            <w:tcBorders>
              <w:bottom w:val="single" w:sz="12" w:space="0" w:color="1F3864" w:themeColor="accent1" w:themeShade="80"/>
            </w:tcBorders>
          </w:tcPr>
          <w:p w14:paraId="3B1CDE0C" w14:textId="77777777" w:rsidR="00DF332B" w:rsidRPr="00524904" w:rsidRDefault="00DF332B" w:rsidP="00DF3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tcBorders>
              <w:top w:val="nil"/>
              <w:bottom w:val="single" w:sz="12" w:space="0" w:color="1F3864" w:themeColor="accent1" w:themeShade="80"/>
            </w:tcBorders>
            <w:shd w:val="clear" w:color="auto" w:fill="auto"/>
            <w:vAlign w:val="center"/>
          </w:tcPr>
          <w:p w14:paraId="5D617DF0" w14:textId="0670FB58" w:rsidR="00DF332B" w:rsidRPr="00524904" w:rsidRDefault="00DF332B" w:rsidP="00DF3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eastAsia="nl-NL"/>
              </w:rPr>
              <w:t>t</w:t>
            </w:r>
            <w:r w:rsidRPr="00524904">
              <w:rPr>
                <w:rFonts w:ascii="Arial" w:hAnsi="Arial" w:cs="Arial"/>
                <w:sz w:val="18"/>
                <w:szCs w:val="18"/>
                <w:lang w:eastAsia="nl-NL"/>
              </w:rPr>
              <w:t xml:space="preserve"> value</w:t>
            </w:r>
          </w:p>
        </w:tc>
        <w:tc>
          <w:tcPr>
            <w:tcW w:w="1362" w:type="dxa"/>
            <w:tcBorders>
              <w:top w:val="nil"/>
              <w:bottom w:val="single" w:sz="12" w:space="0" w:color="1F3864" w:themeColor="accent1" w:themeShade="80"/>
            </w:tcBorders>
            <w:shd w:val="clear" w:color="auto" w:fill="auto"/>
            <w:vAlign w:val="center"/>
          </w:tcPr>
          <w:p w14:paraId="00293E60" w14:textId="37670110" w:rsidR="00DF332B" w:rsidRPr="00524904" w:rsidRDefault="00DF332B" w:rsidP="00DF3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eastAsia="nl-NL"/>
              </w:rPr>
              <w:t>P</w:t>
            </w:r>
            <w:r w:rsidRPr="00524904">
              <w:rPr>
                <w:rFonts w:ascii="Arial" w:hAnsi="Arial" w:cs="Arial"/>
                <w:i/>
                <w:iCs/>
                <w:sz w:val="18"/>
                <w:szCs w:val="18"/>
                <w:vertAlign w:val="subscript"/>
                <w:lang w:eastAsia="nl-NL"/>
              </w:rPr>
              <w:t>unc</w:t>
            </w:r>
          </w:p>
        </w:tc>
        <w:tc>
          <w:tcPr>
            <w:tcW w:w="1362" w:type="dxa"/>
            <w:tcBorders>
              <w:top w:val="nil"/>
              <w:bottom w:val="single" w:sz="12" w:space="0" w:color="1F3864" w:themeColor="accent1" w:themeShade="80"/>
            </w:tcBorders>
            <w:shd w:val="clear" w:color="auto" w:fill="auto"/>
            <w:vAlign w:val="center"/>
          </w:tcPr>
          <w:p w14:paraId="5D7F46F4" w14:textId="05A08F18" w:rsidR="00DF332B" w:rsidRPr="00524904" w:rsidRDefault="00DF332B" w:rsidP="00DF3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lang w:eastAsia="nl-NL"/>
              </w:rPr>
            </w:pPr>
            <w:r w:rsidRPr="00524904">
              <w:rPr>
                <w:rFonts w:ascii="Arial" w:hAnsi="Arial" w:cs="Arial"/>
                <w:i/>
                <w:iCs/>
                <w:sz w:val="18"/>
                <w:szCs w:val="18"/>
                <w:lang w:eastAsia="nl-NL"/>
              </w:rPr>
              <w:t>P</w:t>
            </w:r>
            <w:r w:rsidRPr="00524904">
              <w:rPr>
                <w:rFonts w:ascii="Arial" w:hAnsi="Arial" w:cs="Arial"/>
                <w:i/>
                <w:iCs/>
                <w:sz w:val="18"/>
                <w:szCs w:val="18"/>
                <w:vertAlign w:val="subscript"/>
                <w:lang w:eastAsia="nl-NL"/>
              </w:rPr>
              <w:t>FDR</w:t>
            </w:r>
          </w:p>
        </w:tc>
      </w:tr>
      <w:tr w:rsidR="00524904" w:rsidRPr="00524904" w14:paraId="06396B80" w14:textId="77777777" w:rsidTr="00921762">
        <w:trPr>
          <w:trHeight w:val="278"/>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1F3864" w:themeColor="accent1" w:themeShade="80"/>
              <w:bottom w:val="nil"/>
              <w:right w:val="single" w:sz="12" w:space="0" w:color="1F3864" w:themeColor="accent1" w:themeShade="80"/>
            </w:tcBorders>
            <w:shd w:val="clear" w:color="auto" w:fill="FFFFFF" w:themeFill="background1"/>
          </w:tcPr>
          <w:p w14:paraId="50BF5349" w14:textId="00FE536E"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V1</w:t>
            </w:r>
            <w:r w:rsidRPr="00524904">
              <w:rPr>
                <w:rFonts w:ascii="Arial" w:hAnsi="Arial" w:cs="Arial"/>
                <w:sz w:val="18"/>
                <w:szCs w:val="18"/>
                <w:lang w:val="en-GB" w:eastAsia="nl-NL"/>
              </w:rPr>
              <w:tab/>
            </w:r>
          </w:p>
        </w:tc>
        <w:tc>
          <w:tcPr>
            <w:tcW w:w="1363" w:type="dxa"/>
            <w:tcBorders>
              <w:top w:val="single" w:sz="12" w:space="0" w:color="1F3864" w:themeColor="accent1" w:themeShade="80"/>
              <w:left w:val="single" w:sz="12" w:space="0" w:color="1F3864" w:themeColor="accent1" w:themeShade="80"/>
            </w:tcBorders>
            <w:shd w:val="clear" w:color="auto" w:fill="FFFFFF" w:themeFill="background1"/>
            <w:vAlign w:val="bottom"/>
          </w:tcPr>
          <w:p w14:paraId="56EAFFBF" w14:textId="37D343B5"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0.05</w:t>
            </w:r>
          </w:p>
        </w:tc>
        <w:tc>
          <w:tcPr>
            <w:tcW w:w="1362" w:type="dxa"/>
            <w:tcBorders>
              <w:top w:val="single" w:sz="12" w:space="0" w:color="1F3864" w:themeColor="accent1" w:themeShade="80"/>
            </w:tcBorders>
            <w:shd w:val="clear" w:color="auto" w:fill="FFFFFF" w:themeFill="background1"/>
            <w:vAlign w:val="bottom"/>
          </w:tcPr>
          <w:p w14:paraId="10622645" w14:textId="3ED938B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single" w:sz="12" w:space="0" w:color="1F3864" w:themeColor="accent1" w:themeShade="80"/>
            </w:tcBorders>
            <w:shd w:val="clear" w:color="auto" w:fill="FFFFFF" w:themeFill="background1"/>
            <w:vAlign w:val="bottom"/>
          </w:tcPr>
          <w:p w14:paraId="2062DD6A" w14:textId="2E60BD9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0.54</w:t>
            </w:r>
          </w:p>
        </w:tc>
        <w:tc>
          <w:tcPr>
            <w:tcW w:w="1362" w:type="dxa"/>
            <w:tcBorders>
              <w:top w:val="single" w:sz="12" w:space="0" w:color="1F3864" w:themeColor="accent1" w:themeShade="80"/>
            </w:tcBorders>
            <w:shd w:val="clear" w:color="auto" w:fill="FFFFFF" w:themeFill="background1"/>
            <w:vAlign w:val="bottom"/>
          </w:tcPr>
          <w:p w14:paraId="0BD4F5C4" w14:textId="5056E54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0.59</w:t>
            </w:r>
          </w:p>
        </w:tc>
        <w:tc>
          <w:tcPr>
            <w:tcW w:w="1362" w:type="dxa"/>
            <w:tcBorders>
              <w:top w:val="single" w:sz="12" w:space="0" w:color="1F3864" w:themeColor="accent1" w:themeShade="80"/>
            </w:tcBorders>
            <w:shd w:val="clear" w:color="auto" w:fill="FFFFFF" w:themeFill="background1"/>
            <w:vAlign w:val="bottom"/>
          </w:tcPr>
          <w:p w14:paraId="03E513E8" w14:textId="30A7E729"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0.86</w:t>
            </w:r>
          </w:p>
        </w:tc>
      </w:tr>
      <w:tr w:rsidR="00524904" w:rsidRPr="00524904" w14:paraId="148FA9C4"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72ACCBB3"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Left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6A0F7DEC" w14:textId="210F1D1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D9E2F3" w:themeFill="accent1" w:themeFillTint="33"/>
            <w:vAlign w:val="bottom"/>
          </w:tcPr>
          <w:p w14:paraId="6F5EB626" w14:textId="73578CE1"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D9E2F3" w:themeFill="accent1" w:themeFillTint="33"/>
            <w:vAlign w:val="bottom"/>
          </w:tcPr>
          <w:p w14:paraId="1F7ED3D5" w14:textId="714B3A6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2.75</w:t>
            </w:r>
          </w:p>
        </w:tc>
        <w:tc>
          <w:tcPr>
            <w:tcW w:w="1362" w:type="dxa"/>
            <w:tcBorders>
              <w:top w:val="nil"/>
              <w:bottom w:val="nil"/>
            </w:tcBorders>
            <w:shd w:val="clear" w:color="auto" w:fill="D9E2F3" w:themeFill="accent1" w:themeFillTint="33"/>
            <w:vAlign w:val="bottom"/>
          </w:tcPr>
          <w:p w14:paraId="5F9147F3" w14:textId="77D17211"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8"/>
                <w:szCs w:val="18"/>
                <w:lang w:val="en-GB" w:eastAsia="nl-NL"/>
              </w:rPr>
            </w:pPr>
            <w:r w:rsidRPr="00524904">
              <w:rPr>
                <w:rFonts w:ascii="Arial" w:hAnsi="Arial" w:cs="Arial"/>
                <w:b/>
                <w:sz w:val="18"/>
                <w:szCs w:val="18"/>
                <w:lang w:val="en-GB" w:eastAsia="nl-NL"/>
              </w:rPr>
              <w:t>0.01</w:t>
            </w:r>
          </w:p>
        </w:tc>
        <w:tc>
          <w:tcPr>
            <w:tcW w:w="1362" w:type="dxa"/>
            <w:tcBorders>
              <w:top w:val="nil"/>
              <w:bottom w:val="nil"/>
            </w:tcBorders>
            <w:shd w:val="clear" w:color="auto" w:fill="D9E2F3" w:themeFill="accent1" w:themeFillTint="33"/>
            <w:vAlign w:val="bottom"/>
          </w:tcPr>
          <w:p w14:paraId="6382309C" w14:textId="7D7123A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0.11</w:t>
            </w:r>
          </w:p>
        </w:tc>
      </w:tr>
      <w:tr w:rsidR="00524904" w:rsidRPr="00524904" w14:paraId="2D3AD5EC"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6670768E"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Right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038101D4" w14:textId="47DCDA79"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072FC623" w14:textId="2DABC0E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D9E2F3" w:themeFill="accent1" w:themeFillTint="33"/>
            <w:vAlign w:val="bottom"/>
          </w:tcPr>
          <w:p w14:paraId="4ED0CEF5" w14:textId="092339D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2.08</w:t>
            </w:r>
          </w:p>
        </w:tc>
        <w:tc>
          <w:tcPr>
            <w:tcW w:w="1362" w:type="dxa"/>
            <w:tcBorders>
              <w:top w:val="nil"/>
              <w:bottom w:val="nil"/>
            </w:tcBorders>
            <w:shd w:val="clear" w:color="auto" w:fill="D9E2F3" w:themeFill="accent1" w:themeFillTint="33"/>
            <w:vAlign w:val="bottom"/>
          </w:tcPr>
          <w:p w14:paraId="3BA06738" w14:textId="5C1E6E43"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lang w:val="en-GB" w:eastAsia="nl-NL"/>
              </w:rPr>
            </w:pPr>
            <w:r w:rsidRPr="00524904">
              <w:rPr>
                <w:rFonts w:ascii="Arial" w:hAnsi="Arial" w:cs="Arial"/>
                <w:b/>
                <w:sz w:val="18"/>
                <w:szCs w:val="18"/>
                <w:lang w:val="en-GB" w:eastAsia="nl-NL"/>
              </w:rPr>
              <w:t>0.04</w:t>
            </w:r>
          </w:p>
        </w:tc>
        <w:tc>
          <w:tcPr>
            <w:tcW w:w="1362" w:type="dxa"/>
            <w:tcBorders>
              <w:top w:val="nil"/>
              <w:bottom w:val="nil"/>
            </w:tcBorders>
            <w:shd w:val="clear" w:color="auto" w:fill="D9E2F3" w:themeFill="accent1" w:themeFillTint="33"/>
            <w:vAlign w:val="bottom"/>
          </w:tcPr>
          <w:p w14:paraId="13A49D7F" w14:textId="37DACB6A"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0.20</w:t>
            </w:r>
          </w:p>
        </w:tc>
      </w:tr>
      <w:tr w:rsidR="00524904" w:rsidRPr="00524904" w14:paraId="64601AB9"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452D8ED5" w14:textId="54F9BD9E"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Left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7FCD61E2" w14:textId="0FAD9BEC"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FFFFFF" w:themeFill="background1"/>
            <w:vAlign w:val="bottom"/>
          </w:tcPr>
          <w:p w14:paraId="05311982" w14:textId="3E3644A2"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FFFFFF" w:themeFill="background1"/>
            <w:vAlign w:val="bottom"/>
          </w:tcPr>
          <w:p w14:paraId="47AC5430" w14:textId="1FE593F5"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1.08</w:t>
            </w:r>
          </w:p>
        </w:tc>
        <w:tc>
          <w:tcPr>
            <w:tcW w:w="1362" w:type="dxa"/>
            <w:tcBorders>
              <w:top w:val="nil"/>
              <w:bottom w:val="nil"/>
            </w:tcBorders>
            <w:shd w:val="clear" w:color="auto" w:fill="FFFFFF" w:themeFill="background1"/>
            <w:vAlign w:val="bottom"/>
          </w:tcPr>
          <w:p w14:paraId="3926859D" w14:textId="097917A2"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0.28</w:t>
            </w:r>
          </w:p>
        </w:tc>
        <w:tc>
          <w:tcPr>
            <w:tcW w:w="1362" w:type="dxa"/>
            <w:tcBorders>
              <w:top w:val="nil"/>
              <w:bottom w:val="nil"/>
            </w:tcBorders>
            <w:shd w:val="clear" w:color="auto" w:fill="FFFFFF" w:themeFill="background1"/>
            <w:vAlign w:val="bottom"/>
          </w:tcPr>
          <w:p w14:paraId="15E09927" w14:textId="735C0D10"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0.85</w:t>
            </w:r>
          </w:p>
        </w:tc>
      </w:tr>
      <w:tr w:rsidR="00524904" w:rsidRPr="00524904" w14:paraId="558F6904"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55EE15D4" w14:textId="01424BF9"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Right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29C85210" w14:textId="75DF203B"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FFFFFF" w:themeFill="background1"/>
            <w:vAlign w:val="bottom"/>
          </w:tcPr>
          <w:p w14:paraId="050106CF" w14:textId="5453369E"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-0.07</w:t>
            </w:r>
          </w:p>
        </w:tc>
        <w:tc>
          <w:tcPr>
            <w:tcW w:w="1362" w:type="dxa"/>
            <w:tcBorders>
              <w:top w:val="nil"/>
              <w:bottom w:val="nil"/>
            </w:tcBorders>
            <w:shd w:val="clear" w:color="auto" w:fill="FFFFFF" w:themeFill="background1"/>
            <w:vAlign w:val="bottom"/>
          </w:tcPr>
          <w:p w14:paraId="136EE242" w14:textId="521F80C1"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2.23</w:t>
            </w:r>
          </w:p>
        </w:tc>
        <w:tc>
          <w:tcPr>
            <w:tcW w:w="1362" w:type="dxa"/>
            <w:tcBorders>
              <w:top w:val="nil"/>
              <w:bottom w:val="nil"/>
            </w:tcBorders>
            <w:shd w:val="clear" w:color="auto" w:fill="FFFFFF" w:themeFill="background1"/>
            <w:vAlign w:val="bottom"/>
          </w:tcPr>
          <w:p w14:paraId="1FEAB427" w14:textId="687E5752"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lang w:val="en-GB" w:eastAsia="nl-NL"/>
              </w:rPr>
            </w:pPr>
            <w:r w:rsidRPr="00524904">
              <w:rPr>
                <w:rFonts w:ascii="Arial" w:hAnsi="Arial" w:cs="Arial"/>
                <w:b/>
                <w:sz w:val="18"/>
                <w:szCs w:val="18"/>
                <w:lang w:val="en-GB" w:eastAsia="nl-NL"/>
              </w:rPr>
              <w:t>0.03</w:t>
            </w:r>
          </w:p>
        </w:tc>
        <w:tc>
          <w:tcPr>
            <w:tcW w:w="1362" w:type="dxa"/>
            <w:tcBorders>
              <w:top w:val="nil"/>
              <w:bottom w:val="nil"/>
            </w:tcBorders>
            <w:shd w:val="clear" w:color="auto" w:fill="FFFFFF" w:themeFill="background1"/>
            <w:vAlign w:val="bottom"/>
          </w:tcPr>
          <w:p w14:paraId="0A0DFC29" w14:textId="6ABA8314"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0.20</w:t>
            </w:r>
          </w:p>
        </w:tc>
      </w:tr>
      <w:tr w:rsidR="00524904" w:rsidRPr="00524904" w14:paraId="3D0BEB19"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79BC9A2A"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Left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537323AF" w14:textId="08F0CDC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032CD61B" w14:textId="295D45C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6A1E8201" w14:textId="49569A14"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2F6E430C" w14:textId="359412A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0.98</w:t>
            </w:r>
          </w:p>
        </w:tc>
        <w:tc>
          <w:tcPr>
            <w:tcW w:w="1362" w:type="dxa"/>
            <w:tcBorders>
              <w:top w:val="nil"/>
              <w:bottom w:val="nil"/>
            </w:tcBorders>
            <w:shd w:val="clear" w:color="auto" w:fill="D9E2F3" w:themeFill="accent1" w:themeFillTint="33"/>
            <w:vAlign w:val="bottom"/>
          </w:tcPr>
          <w:p w14:paraId="340EF64E" w14:textId="66AC1A8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0.98</w:t>
            </w:r>
          </w:p>
        </w:tc>
      </w:tr>
      <w:tr w:rsidR="00524904" w:rsidRPr="00524904" w14:paraId="46BFC44D"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0D46F2FB"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Right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75E432F0" w14:textId="509C4C3E"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D9E2F3" w:themeFill="accent1" w:themeFillTint="33"/>
            <w:vAlign w:val="bottom"/>
          </w:tcPr>
          <w:p w14:paraId="4E832463" w14:textId="5AD04185"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1817C5E8" w14:textId="5F70A99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c>
          <w:tcPr>
            <w:tcW w:w="1362" w:type="dxa"/>
            <w:tcBorders>
              <w:top w:val="nil"/>
              <w:bottom w:val="nil"/>
            </w:tcBorders>
            <w:shd w:val="clear" w:color="auto" w:fill="D9E2F3" w:themeFill="accent1" w:themeFillTint="33"/>
            <w:vAlign w:val="bottom"/>
          </w:tcPr>
          <w:p w14:paraId="631003E3" w14:textId="0AF42F35"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0.52</w:t>
            </w:r>
          </w:p>
        </w:tc>
        <w:tc>
          <w:tcPr>
            <w:tcW w:w="1362" w:type="dxa"/>
            <w:tcBorders>
              <w:top w:val="nil"/>
              <w:bottom w:val="nil"/>
            </w:tcBorders>
            <w:shd w:val="clear" w:color="auto" w:fill="D9E2F3" w:themeFill="accent1" w:themeFillTint="33"/>
            <w:vAlign w:val="bottom"/>
          </w:tcPr>
          <w:p w14:paraId="7871F48D" w14:textId="758308ED"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0.86</w:t>
            </w:r>
          </w:p>
        </w:tc>
      </w:tr>
      <w:tr w:rsidR="00524904" w:rsidRPr="00524904" w14:paraId="258ACD71"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6F14610D" w14:textId="687C0119" w:rsidR="00D10A8F" w:rsidRPr="00524904" w:rsidRDefault="00D10A8F" w:rsidP="00D10A8F">
            <w:pPr>
              <w:tabs>
                <w:tab w:val="right" w:pos="2204"/>
              </w:tabs>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amygdala </w:t>
            </w:r>
          </w:p>
        </w:tc>
        <w:tc>
          <w:tcPr>
            <w:tcW w:w="1363" w:type="dxa"/>
            <w:tcBorders>
              <w:top w:val="nil"/>
              <w:left w:val="single" w:sz="12" w:space="0" w:color="1F3864" w:themeColor="accent1" w:themeShade="80"/>
              <w:bottom w:val="nil"/>
            </w:tcBorders>
            <w:shd w:val="clear" w:color="auto" w:fill="FFFFFF" w:themeFill="background1"/>
            <w:vAlign w:val="bottom"/>
          </w:tcPr>
          <w:p w14:paraId="7BDC1DF0" w14:textId="78431B15"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FFFFFF" w:themeFill="background1"/>
            <w:vAlign w:val="bottom"/>
          </w:tcPr>
          <w:p w14:paraId="467587E2" w14:textId="4172F043"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FFFFFF" w:themeFill="background1"/>
            <w:vAlign w:val="bottom"/>
          </w:tcPr>
          <w:p w14:paraId="25EAC125" w14:textId="71780916"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0.38</w:t>
            </w:r>
          </w:p>
        </w:tc>
        <w:tc>
          <w:tcPr>
            <w:tcW w:w="1362" w:type="dxa"/>
            <w:tcBorders>
              <w:top w:val="nil"/>
              <w:bottom w:val="nil"/>
            </w:tcBorders>
            <w:shd w:val="clear" w:color="auto" w:fill="FFFFFF" w:themeFill="background1"/>
            <w:vAlign w:val="bottom"/>
          </w:tcPr>
          <w:p w14:paraId="3A006C54" w14:textId="25018D86"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0.70</w:t>
            </w:r>
          </w:p>
        </w:tc>
        <w:tc>
          <w:tcPr>
            <w:tcW w:w="1362" w:type="dxa"/>
            <w:tcBorders>
              <w:top w:val="nil"/>
              <w:bottom w:val="nil"/>
            </w:tcBorders>
            <w:shd w:val="clear" w:color="auto" w:fill="FFFFFF" w:themeFill="background1"/>
            <w:vAlign w:val="bottom"/>
          </w:tcPr>
          <w:p w14:paraId="3D489BB9" w14:textId="479F2353"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0.86</w:t>
            </w:r>
          </w:p>
        </w:tc>
      </w:tr>
      <w:tr w:rsidR="00524904" w:rsidRPr="00524904" w14:paraId="1DC21079"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7B42A29E" w14:textId="38FEBF6F" w:rsidR="00D10A8F" w:rsidRPr="00524904" w:rsidRDefault="00D10A8F" w:rsidP="00D10A8F">
            <w:pPr>
              <w:tabs>
                <w:tab w:val="right" w:pos="2204"/>
              </w:tabs>
              <w:spacing w:line="360" w:lineRule="auto"/>
              <w:rPr>
                <w:rFonts w:ascii="Arial" w:hAnsi="Arial" w:cs="Arial"/>
                <w:sz w:val="18"/>
                <w:szCs w:val="18"/>
                <w:lang w:eastAsia="nl-NL"/>
              </w:rPr>
            </w:pPr>
            <w:r w:rsidRPr="00524904">
              <w:rPr>
                <w:rFonts w:ascii="Arial" w:hAnsi="Arial" w:cs="Arial"/>
                <w:sz w:val="18"/>
                <w:szCs w:val="18"/>
                <w:lang w:val="en-GB" w:eastAsia="nl-NL"/>
              </w:rPr>
              <w:t>Right amygdala</w:t>
            </w:r>
          </w:p>
        </w:tc>
        <w:tc>
          <w:tcPr>
            <w:tcW w:w="1363" w:type="dxa"/>
            <w:tcBorders>
              <w:top w:val="nil"/>
              <w:left w:val="single" w:sz="12" w:space="0" w:color="1F3864" w:themeColor="accent1" w:themeShade="80"/>
              <w:bottom w:val="nil"/>
            </w:tcBorders>
            <w:shd w:val="clear" w:color="auto" w:fill="FFFFFF" w:themeFill="background1"/>
            <w:vAlign w:val="bottom"/>
          </w:tcPr>
          <w:p w14:paraId="46659264" w14:textId="2002D81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41ADDE12" w14:textId="2829EC1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FFFFFF" w:themeFill="background1"/>
            <w:vAlign w:val="bottom"/>
          </w:tcPr>
          <w:p w14:paraId="462D26EA" w14:textId="6B52E520"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-0.44</w:t>
            </w:r>
          </w:p>
        </w:tc>
        <w:tc>
          <w:tcPr>
            <w:tcW w:w="1362" w:type="dxa"/>
            <w:tcBorders>
              <w:top w:val="nil"/>
              <w:bottom w:val="nil"/>
            </w:tcBorders>
            <w:shd w:val="clear" w:color="auto" w:fill="FFFFFF" w:themeFill="background1"/>
            <w:vAlign w:val="bottom"/>
          </w:tcPr>
          <w:p w14:paraId="4D3AB8B2" w14:textId="662CF45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0.66</w:t>
            </w:r>
          </w:p>
        </w:tc>
        <w:tc>
          <w:tcPr>
            <w:tcW w:w="1362" w:type="dxa"/>
            <w:tcBorders>
              <w:top w:val="nil"/>
              <w:bottom w:val="nil"/>
            </w:tcBorders>
            <w:shd w:val="clear" w:color="auto" w:fill="FFFFFF" w:themeFill="background1"/>
            <w:vAlign w:val="bottom"/>
          </w:tcPr>
          <w:p w14:paraId="60CC6EC3" w14:textId="65A75173"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0.86</w:t>
            </w:r>
          </w:p>
        </w:tc>
      </w:tr>
      <w:tr w:rsidR="00524904" w:rsidRPr="00524904" w14:paraId="699E40A5" w14:textId="77777777" w:rsidTr="00D10A8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0C7A9073" w14:textId="7722EA68" w:rsidR="00D10A8F" w:rsidRPr="00524904" w:rsidRDefault="00D10A8F" w:rsidP="00D10A8F">
            <w:pPr>
              <w:tabs>
                <w:tab w:val="right" w:pos="2204"/>
              </w:tabs>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anterior temporal </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55043211" w14:textId="11878A46"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1D01890D" w14:textId="17D067E3"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5EF36727" w14:textId="312E3BB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-0.44</w:t>
            </w:r>
          </w:p>
        </w:tc>
        <w:tc>
          <w:tcPr>
            <w:tcW w:w="1362" w:type="dxa"/>
            <w:tcBorders>
              <w:top w:val="nil"/>
              <w:bottom w:val="nil"/>
            </w:tcBorders>
            <w:shd w:val="clear" w:color="auto" w:fill="D9E2F3" w:themeFill="accent1" w:themeFillTint="33"/>
            <w:vAlign w:val="bottom"/>
          </w:tcPr>
          <w:p w14:paraId="3AC91C2F" w14:textId="55B6BE6A"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0.66</w:t>
            </w:r>
          </w:p>
        </w:tc>
        <w:tc>
          <w:tcPr>
            <w:tcW w:w="1362" w:type="dxa"/>
            <w:tcBorders>
              <w:top w:val="nil"/>
              <w:bottom w:val="nil"/>
            </w:tcBorders>
            <w:shd w:val="clear" w:color="auto" w:fill="D9E2F3" w:themeFill="accent1" w:themeFillTint="33"/>
            <w:vAlign w:val="bottom"/>
          </w:tcPr>
          <w:p w14:paraId="504B08D2" w14:textId="5EB3D2E8"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0.86</w:t>
            </w:r>
          </w:p>
        </w:tc>
      </w:tr>
      <w:tr w:rsidR="00524904" w:rsidRPr="00524904" w14:paraId="1C068864" w14:textId="77777777" w:rsidTr="00D10A8F">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51B0DDB6" w14:textId="41AB369A" w:rsidR="00D10A8F" w:rsidRPr="00524904" w:rsidRDefault="00D10A8F" w:rsidP="00D10A8F">
            <w:pPr>
              <w:tabs>
                <w:tab w:val="right" w:pos="2204"/>
              </w:tabs>
              <w:spacing w:line="360" w:lineRule="auto"/>
              <w:rPr>
                <w:rFonts w:ascii="Arial" w:hAnsi="Arial" w:cs="Arial"/>
                <w:sz w:val="18"/>
                <w:szCs w:val="18"/>
                <w:lang w:eastAsia="nl-NL"/>
              </w:rPr>
            </w:pPr>
            <w:r w:rsidRPr="00524904">
              <w:rPr>
                <w:rFonts w:ascii="Arial" w:hAnsi="Arial" w:cs="Arial"/>
                <w:sz w:val="18"/>
                <w:szCs w:val="18"/>
                <w:lang w:val="en-GB" w:eastAsia="nl-NL"/>
              </w:rPr>
              <w:t>Right anterior temporal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093677B9" w14:textId="605A765A"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099B9734" w14:textId="097B54A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0.04</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D9E2F3" w:themeFill="accent1" w:themeFillTint="33"/>
            <w:vAlign w:val="bottom"/>
          </w:tcPr>
          <w:p w14:paraId="310452B3" w14:textId="5B6C65F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-1.11</w:t>
            </w:r>
          </w:p>
        </w:tc>
        <w:tc>
          <w:tcPr>
            <w:tcW w:w="1362" w:type="dxa"/>
            <w:tcBorders>
              <w:top w:val="nil"/>
              <w:bottom w:val="nil"/>
            </w:tcBorders>
            <w:shd w:val="clear" w:color="auto" w:fill="D9E2F3" w:themeFill="accent1" w:themeFillTint="33"/>
            <w:vAlign w:val="bottom"/>
          </w:tcPr>
          <w:p w14:paraId="0DE56855" w14:textId="6890648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0.27</w:t>
            </w:r>
          </w:p>
        </w:tc>
        <w:tc>
          <w:tcPr>
            <w:tcW w:w="1362" w:type="dxa"/>
            <w:tcBorders>
              <w:top w:val="nil"/>
              <w:bottom w:val="nil"/>
            </w:tcBorders>
            <w:shd w:val="clear" w:color="auto" w:fill="D9E2F3" w:themeFill="accent1" w:themeFillTint="33"/>
            <w:vAlign w:val="bottom"/>
          </w:tcPr>
          <w:p w14:paraId="34E04D69" w14:textId="066DB144"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0.85</w:t>
            </w:r>
          </w:p>
        </w:tc>
      </w:tr>
      <w:tr w:rsidR="00524904" w:rsidRPr="00524904" w14:paraId="5C42900D"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794D13F5" w14:textId="009D222F" w:rsidR="00D10A8F" w:rsidRPr="00524904" w:rsidRDefault="00D10A8F" w:rsidP="00D10A8F">
            <w:pPr>
              <w:tabs>
                <w:tab w:val="right" w:pos="2204"/>
              </w:tabs>
              <w:spacing w:line="360" w:lineRule="auto"/>
              <w:rPr>
                <w:rFonts w:ascii="Arial" w:hAnsi="Arial" w:cs="Arial"/>
                <w:sz w:val="18"/>
                <w:szCs w:val="18"/>
                <w:lang w:eastAsia="nl-NL"/>
              </w:rPr>
            </w:pPr>
            <w:r w:rsidRPr="00524904">
              <w:rPr>
                <w:rFonts w:ascii="Arial" w:hAnsi="Arial" w:cs="Arial"/>
                <w:sz w:val="18"/>
                <w:szCs w:val="18"/>
                <w:lang w:val="en-GB" w:eastAsia="nl-NL"/>
              </w:rPr>
              <w:t>Left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1D038A34" w14:textId="2735284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2BD9AB75" w14:textId="3D574FB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589374AE" w14:textId="599AD51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-0.26</w:t>
            </w:r>
          </w:p>
        </w:tc>
        <w:tc>
          <w:tcPr>
            <w:tcW w:w="1362" w:type="dxa"/>
            <w:tcBorders>
              <w:top w:val="nil"/>
              <w:bottom w:val="nil"/>
            </w:tcBorders>
            <w:shd w:val="clear" w:color="auto" w:fill="FFFFFF" w:themeFill="background1"/>
            <w:vAlign w:val="bottom"/>
          </w:tcPr>
          <w:p w14:paraId="2BF01480" w14:textId="23EEE51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0.80</w:t>
            </w:r>
          </w:p>
        </w:tc>
        <w:tc>
          <w:tcPr>
            <w:tcW w:w="1362" w:type="dxa"/>
            <w:tcBorders>
              <w:top w:val="nil"/>
              <w:bottom w:val="nil"/>
            </w:tcBorders>
            <w:shd w:val="clear" w:color="auto" w:fill="FFFFFF" w:themeFill="background1"/>
            <w:vAlign w:val="bottom"/>
          </w:tcPr>
          <w:p w14:paraId="344F2B72" w14:textId="1ED8AE74"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0.86</w:t>
            </w:r>
          </w:p>
        </w:tc>
      </w:tr>
      <w:tr w:rsidR="00524904" w:rsidRPr="00524904" w14:paraId="0ADBF273"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0DA8B08C" w14:textId="32F0E8D7" w:rsidR="00D10A8F" w:rsidRPr="00524904" w:rsidRDefault="00D10A8F" w:rsidP="00D10A8F">
            <w:pPr>
              <w:tabs>
                <w:tab w:val="right" w:pos="2204"/>
              </w:tabs>
              <w:spacing w:line="360" w:lineRule="auto"/>
              <w:rPr>
                <w:rFonts w:ascii="Arial" w:hAnsi="Arial" w:cs="Arial"/>
                <w:sz w:val="18"/>
                <w:szCs w:val="18"/>
                <w:lang w:eastAsia="nl-NL"/>
              </w:rPr>
            </w:pPr>
            <w:r w:rsidRPr="00524904">
              <w:rPr>
                <w:rFonts w:ascii="Arial" w:hAnsi="Arial" w:cs="Arial"/>
                <w:sz w:val="18"/>
                <w:szCs w:val="18"/>
                <w:lang w:val="en-GB" w:eastAsia="nl-NL"/>
              </w:rPr>
              <w:t>Right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1B89A348" w14:textId="5F21496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FFFFFF" w:themeFill="background1"/>
            <w:vAlign w:val="bottom"/>
          </w:tcPr>
          <w:p w14:paraId="0A49D262" w14:textId="1B09272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FFFFFF" w:themeFill="background1"/>
            <w:vAlign w:val="bottom"/>
          </w:tcPr>
          <w:p w14:paraId="4D18A92E" w14:textId="49306C0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-0.30</w:t>
            </w:r>
          </w:p>
        </w:tc>
        <w:tc>
          <w:tcPr>
            <w:tcW w:w="1362" w:type="dxa"/>
            <w:tcBorders>
              <w:top w:val="nil"/>
              <w:bottom w:val="nil"/>
            </w:tcBorders>
            <w:shd w:val="clear" w:color="auto" w:fill="FFFFFF" w:themeFill="background1"/>
            <w:vAlign w:val="bottom"/>
          </w:tcPr>
          <w:p w14:paraId="461F30AA" w14:textId="61ADD083"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0.77</w:t>
            </w:r>
          </w:p>
        </w:tc>
        <w:tc>
          <w:tcPr>
            <w:tcW w:w="1362" w:type="dxa"/>
            <w:tcBorders>
              <w:top w:val="nil"/>
              <w:bottom w:val="nil"/>
            </w:tcBorders>
            <w:shd w:val="clear" w:color="auto" w:fill="FFFFFF" w:themeFill="background1"/>
            <w:vAlign w:val="bottom"/>
          </w:tcPr>
          <w:p w14:paraId="359AB343" w14:textId="64252EB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0.86</w:t>
            </w:r>
          </w:p>
        </w:tc>
      </w:tr>
    </w:tbl>
    <w:p w14:paraId="399A1B47" w14:textId="37A505B1" w:rsidR="006F5975" w:rsidRPr="00524904" w:rsidRDefault="006F5975" w:rsidP="0041398F">
      <w:pPr>
        <w:keepNext/>
        <w:spacing w:after="200" w:line="240" w:lineRule="auto"/>
        <w:rPr>
          <w:rFonts w:ascii="Calibri" w:hAnsi="Calibri" w:cs="Calibri"/>
          <w:b/>
          <w:bCs/>
          <w:i/>
          <w:iCs/>
          <w:color w:val="000000" w:themeColor="text1"/>
          <w:sz w:val="20"/>
          <w:szCs w:val="20"/>
        </w:rPr>
      </w:pPr>
    </w:p>
    <w:p w14:paraId="0E9905C1" w14:textId="4C1A0EA1" w:rsidR="0041398F" w:rsidRPr="00524904" w:rsidRDefault="006F5975" w:rsidP="0041398F">
      <w:pPr>
        <w:keepNext/>
        <w:spacing w:after="200" w:line="240" w:lineRule="auto"/>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br w:type="column"/>
        <w:t>E.</w:t>
      </w:r>
      <w:r w:rsidR="0041398F" w:rsidRPr="00524904">
        <w:rPr>
          <w:rFonts w:ascii="Calibri" w:hAnsi="Calibri" w:cs="Calibri"/>
          <w:b/>
          <w:bCs/>
          <w:i/>
          <w:iCs/>
          <w:color w:val="000000" w:themeColor="text1"/>
          <w:sz w:val="20"/>
          <w:szCs w:val="20"/>
        </w:rPr>
        <w:t xml:space="preserve"> FEARFULvsNEUTRAL contrast.</w:t>
      </w:r>
    </w:p>
    <w:tbl>
      <w:tblPr>
        <w:tblStyle w:val="ListTable6Colorful1"/>
        <w:tblpPr w:leftFromText="141" w:rightFromText="141" w:vertAnchor="text" w:horzAnchor="margin" w:tblpY="23"/>
        <w:tblW w:w="9072" w:type="dxa"/>
        <w:tblLayout w:type="fixed"/>
        <w:tblCellMar>
          <w:left w:w="57" w:type="dxa"/>
          <w:right w:w="0" w:type="dxa"/>
        </w:tblCellMar>
        <w:tblLook w:val="04A0" w:firstRow="1" w:lastRow="0" w:firstColumn="1" w:lastColumn="0" w:noHBand="0" w:noVBand="1"/>
      </w:tblPr>
      <w:tblGrid>
        <w:gridCol w:w="2261"/>
        <w:gridCol w:w="1363"/>
        <w:gridCol w:w="1362"/>
        <w:gridCol w:w="1362"/>
        <w:gridCol w:w="1362"/>
        <w:gridCol w:w="1362"/>
      </w:tblGrid>
      <w:tr w:rsidR="00524904" w:rsidRPr="00524904" w14:paraId="1CDE90FC" w14:textId="77777777" w:rsidTr="00921762">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val="restart"/>
            <w:tcBorders>
              <w:top w:val="nil"/>
              <w:left w:val="nil"/>
              <w:right w:val="single" w:sz="12" w:space="0" w:color="1F3864" w:themeColor="accent1" w:themeShade="80"/>
            </w:tcBorders>
            <w:vAlign w:val="center"/>
          </w:tcPr>
          <w:p w14:paraId="1F7E705E" w14:textId="77777777" w:rsidR="00DF332B" w:rsidRPr="00524904" w:rsidRDefault="00DF332B" w:rsidP="00DF332B">
            <w:pPr>
              <w:spacing w:line="360" w:lineRule="auto"/>
              <w:rPr>
                <w:rFonts w:ascii="Arial" w:hAnsi="Arial" w:cs="Arial"/>
                <w:b w:val="0"/>
                <w:bCs w:val="0"/>
                <w:sz w:val="18"/>
                <w:szCs w:val="18"/>
                <w:lang w:val="en-GB" w:eastAsia="nl-NL"/>
              </w:rPr>
            </w:pPr>
            <w:r w:rsidRPr="00524904">
              <w:rPr>
                <w:rFonts w:ascii="Arial" w:hAnsi="Arial" w:cs="Arial"/>
                <w:sz w:val="18"/>
                <w:szCs w:val="18"/>
                <w:lang w:val="en-GB" w:eastAsia="nl-NL"/>
              </w:rPr>
              <w:t xml:space="preserve">Average ROI activity </w:t>
            </w:r>
          </w:p>
          <w:p w14:paraId="50A982EA" w14:textId="43282199" w:rsidR="00DF332B" w:rsidRPr="00524904" w:rsidRDefault="00DF332B" w:rsidP="00DF332B">
            <w:pPr>
              <w:spacing w:line="360" w:lineRule="auto"/>
              <w:rPr>
                <w:rFonts w:ascii="Arial" w:hAnsi="Arial" w:cs="Arial"/>
                <w:sz w:val="18"/>
                <w:szCs w:val="18"/>
                <w:lang w:val="en-GB" w:eastAsia="nl-NL"/>
              </w:rPr>
            </w:pPr>
            <w:r w:rsidRPr="00524904">
              <w:rPr>
                <w:rFonts w:ascii="Arial" w:hAnsi="Arial" w:cs="Arial"/>
                <w:sz w:val="18"/>
                <w:szCs w:val="18"/>
                <w:lang w:val="en-GB" w:eastAsia="nl-NL"/>
              </w:rPr>
              <w:t>F</w:t>
            </w:r>
            <w:r w:rsidR="00043961" w:rsidRPr="00524904">
              <w:rPr>
                <w:rFonts w:ascii="Arial" w:hAnsi="Arial" w:cs="Arial"/>
                <w:sz w:val="18"/>
                <w:szCs w:val="18"/>
                <w:lang w:val="en-GB" w:eastAsia="nl-NL"/>
              </w:rPr>
              <w:t>E</w:t>
            </w:r>
            <w:r w:rsidRPr="00524904">
              <w:rPr>
                <w:rFonts w:ascii="Arial" w:hAnsi="Arial" w:cs="Arial"/>
                <w:sz w:val="18"/>
                <w:szCs w:val="18"/>
                <w:lang w:val="en-GB" w:eastAsia="nl-NL"/>
              </w:rPr>
              <w:t>ARFUL vs NEUTRAL contrast</w:t>
            </w:r>
          </w:p>
        </w:tc>
        <w:tc>
          <w:tcPr>
            <w:tcW w:w="1363" w:type="dxa"/>
            <w:vMerge w:val="restart"/>
            <w:tcBorders>
              <w:top w:val="nil"/>
              <w:left w:val="single" w:sz="12" w:space="0" w:color="1F3864" w:themeColor="accent1" w:themeShade="80"/>
            </w:tcBorders>
          </w:tcPr>
          <w:p w14:paraId="121030C3" w14:textId="6E912836" w:rsidR="00DF332B" w:rsidRPr="00524904" w:rsidRDefault="00F137FF" w:rsidP="00DF332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Autism</w:t>
            </w:r>
          </w:p>
          <w:p w14:paraId="122B75F2" w14:textId="5BCC5A5D" w:rsidR="00DF332B" w:rsidRPr="00524904" w:rsidRDefault="004F4ED6" w:rsidP="00DF332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1362" w:type="dxa"/>
            <w:vMerge w:val="restart"/>
            <w:tcBorders>
              <w:top w:val="nil"/>
            </w:tcBorders>
          </w:tcPr>
          <w:p w14:paraId="285874DF" w14:textId="3AFB72A7" w:rsidR="00DF332B" w:rsidRPr="00524904" w:rsidRDefault="00AA575F" w:rsidP="00DF332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No autism </w:t>
            </w:r>
          </w:p>
          <w:p w14:paraId="64884C14" w14:textId="7D45B787" w:rsidR="00DF332B" w:rsidRPr="00524904" w:rsidRDefault="004F4ED6" w:rsidP="00DF332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lang w:val="en-GB" w:eastAsia="nl-NL"/>
              </w:rPr>
            </w:pPr>
            <w:r w:rsidRPr="00524904">
              <w:rPr>
                <w:rFonts w:ascii="Arial" w:hAnsi="Arial" w:cs="Arial"/>
                <w:sz w:val="18"/>
                <w:szCs w:val="18"/>
                <w:lang w:val="en-GB" w:eastAsia="nl-NL"/>
              </w:rPr>
              <w:t xml:space="preserve">beta-value </w:t>
            </w:r>
          </w:p>
        </w:tc>
        <w:tc>
          <w:tcPr>
            <w:tcW w:w="4086" w:type="dxa"/>
            <w:gridSpan w:val="3"/>
            <w:tcBorders>
              <w:top w:val="nil"/>
              <w:bottom w:val="single" w:sz="12" w:space="0" w:color="1F3864" w:themeColor="accent1" w:themeShade="80"/>
            </w:tcBorders>
            <w:vAlign w:val="center"/>
          </w:tcPr>
          <w:p w14:paraId="0FF74A00" w14:textId="1B81E390" w:rsidR="00DF332B" w:rsidRPr="00524904" w:rsidRDefault="00DF332B" w:rsidP="00DF332B">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8"/>
                <w:szCs w:val="18"/>
                <w:lang w:val="en-GB" w:eastAsia="nl-NL"/>
              </w:rPr>
            </w:pPr>
            <w:r w:rsidRPr="00524904">
              <w:rPr>
                <w:rFonts w:ascii="Arial" w:eastAsia="Times New Roman" w:hAnsi="Arial" w:cs="Arial"/>
                <w:i/>
                <w:iCs/>
                <w:sz w:val="18"/>
                <w:szCs w:val="18"/>
                <w:lang w:val="en-GB" w:eastAsia="nl-NL"/>
              </w:rPr>
              <w:t>Group comparison</w:t>
            </w:r>
          </w:p>
        </w:tc>
      </w:tr>
      <w:tr w:rsidR="00524904" w:rsidRPr="00524904" w14:paraId="1449F874" w14:textId="77777777" w:rsidTr="00FA2D0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tcBorders>
              <w:left w:val="nil"/>
              <w:bottom w:val="single" w:sz="12" w:space="0" w:color="1F3864" w:themeColor="accent1" w:themeShade="80"/>
              <w:right w:val="single" w:sz="12" w:space="0" w:color="1F3864" w:themeColor="accent1" w:themeShade="80"/>
            </w:tcBorders>
            <w:vAlign w:val="center"/>
          </w:tcPr>
          <w:p w14:paraId="35B375DA" w14:textId="77777777" w:rsidR="00C83462" w:rsidRPr="00524904" w:rsidRDefault="00C83462" w:rsidP="00C83462">
            <w:pPr>
              <w:spacing w:line="360" w:lineRule="auto"/>
              <w:rPr>
                <w:rFonts w:ascii="Arial" w:hAnsi="Arial" w:cs="Arial"/>
                <w:sz w:val="18"/>
                <w:szCs w:val="18"/>
                <w:lang w:eastAsia="nl-NL"/>
              </w:rPr>
            </w:pPr>
          </w:p>
        </w:tc>
        <w:tc>
          <w:tcPr>
            <w:tcW w:w="1363" w:type="dxa"/>
            <w:vMerge/>
            <w:tcBorders>
              <w:left w:val="single" w:sz="12" w:space="0" w:color="1F3864" w:themeColor="accent1" w:themeShade="80"/>
              <w:bottom w:val="single" w:sz="12" w:space="0" w:color="1F3864" w:themeColor="accent1" w:themeShade="80"/>
            </w:tcBorders>
          </w:tcPr>
          <w:p w14:paraId="40BD0297" w14:textId="77777777" w:rsidR="00C83462" w:rsidRPr="00524904" w:rsidRDefault="00C83462" w:rsidP="00C8346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vMerge/>
            <w:tcBorders>
              <w:bottom w:val="single" w:sz="12" w:space="0" w:color="1F3864" w:themeColor="accent1" w:themeShade="80"/>
            </w:tcBorders>
          </w:tcPr>
          <w:p w14:paraId="2E191EE4" w14:textId="77777777" w:rsidR="00C83462" w:rsidRPr="00524904" w:rsidRDefault="00C83462" w:rsidP="00C8346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eastAsia="nl-NL"/>
              </w:rPr>
            </w:pPr>
          </w:p>
        </w:tc>
        <w:tc>
          <w:tcPr>
            <w:tcW w:w="1362" w:type="dxa"/>
            <w:tcBorders>
              <w:top w:val="nil"/>
              <w:bottom w:val="single" w:sz="12" w:space="0" w:color="1F3864" w:themeColor="accent1" w:themeShade="80"/>
            </w:tcBorders>
            <w:shd w:val="clear" w:color="auto" w:fill="auto"/>
            <w:vAlign w:val="center"/>
          </w:tcPr>
          <w:p w14:paraId="575FC269" w14:textId="5DAE4084" w:rsidR="00C83462" w:rsidRPr="00524904" w:rsidRDefault="00C83462" w:rsidP="00C8346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t</w:t>
            </w:r>
            <w:r w:rsidRPr="00524904">
              <w:rPr>
                <w:rFonts w:ascii="Arial" w:hAnsi="Arial" w:cs="Arial"/>
                <w:sz w:val="18"/>
                <w:szCs w:val="18"/>
                <w:lang w:val="en-GB" w:eastAsia="nl-NL"/>
              </w:rPr>
              <w:t xml:space="preserve"> value</w:t>
            </w:r>
          </w:p>
        </w:tc>
        <w:tc>
          <w:tcPr>
            <w:tcW w:w="1362" w:type="dxa"/>
            <w:tcBorders>
              <w:top w:val="nil"/>
              <w:bottom w:val="single" w:sz="12" w:space="0" w:color="1F3864" w:themeColor="accent1" w:themeShade="80"/>
            </w:tcBorders>
            <w:shd w:val="clear" w:color="auto" w:fill="auto"/>
            <w:vAlign w:val="center"/>
          </w:tcPr>
          <w:p w14:paraId="0FB227AA" w14:textId="00EDFD12" w:rsidR="00C83462" w:rsidRPr="00524904" w:rsidRDefault="00C83462" w:rsidP="00C8346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unc</w:t>
            </w:r>
          </w:p>
        </w:tc>
        <w:tc>
          <w:tcPr>
            <w:tcW w:w="1362" w:type="dxa"/>
            <w:tcBorders>
              <w:top w:val="nil"/>
              <w:bottom w:val="single" w:sz="12" w:space="0" w:color="1F3864" w:themeColor="accent1" w:themeShade="80"/>
            </w:tcBorders>
            <w:shd w:val="clear" w:color="auto" w:fill="auto"/>
            <w:vAlign w:val="center"/>
          </w:tcPr>
          <w:p w14:paraId="14C2E7F9" w14:textId="45124B58" w:rsidR="00C83462" w:rsidRPr="00524904" w:rsidRDefault="00C83462" w:rsidP="00C8346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FDR</w:t>
            </w:r>
          </w:p>
        </w:tc>
      </w:tr>
      <w:tr w:rsidR="00524904" w:rsidRPr="00524904" w14:paraId="592B1B7C" w14:textId="77777777" w:rsidTr="00921762">
        <w:trPr>
          <w:trHeight w:val="278"/>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1F3864" w:themeColor="accent1" w:themeShade="80"/>
              <w:bottom w:val="nil"/>
              <w:right w:val="single" w:sz="12" w:space="0" w:color="1F3864" w:themeColor="accent1" w:themeShade="80"/>
            </w:tcBorders>
            <w:shd w:val="clear" w:color="auto" w:fill="FFFFFF" w:themeFill="background1"/>
          </w:tcPr>
          <w:p w14:paraId="216CC2C1" w14:textId="5ED479D5"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V1</w:t>
            </w:r>
          </w:p>
        </w:tc>
        <w:tc>
          <w:tcPr>
            <w:tcW w:w="1363" w:type="dxa"/>
            <w:tcBorders>
              <w:top w:val="single" w:sz="12" w:space="0" w:color="1F3864" w:themeColor="accent1" w:themeShade="80"/>
              <w:left w:val="single" w:sz="12" w:space="0" w:color="1F3864" w:themeColor="accent1" w:themeShade="80"/>
            </w:tcBorders>
            <w:shd w:val="clear" w:color="auto" w:fill="FFFFFF" w:themeFill="background1"/>
            <w:vAlign w:val="bottom"/>
          </w:tcPr>
          <w:p w14:paraId="64782A39" w14:textId="1852D485"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-0.05</w:t>
            </w:r>
          </w:p>
        </w:tc>
        <w:tc>
          <w:tcPr>
            <w:tcW w:w="1362" w:type="dxa"/>
            <w:tcBorders>
              <w:top w:val="single" w:sz="12" w:space="0" w:color="1F3864" w:themeColor="accent1" w:themeShade="80"/>
            </w:tcBorders>
            <w:shd w:val="clear" w:color="auto" w:fill="FFFFFF" w:themeFill="background1"/>
            <w:vAlign w:val="bottom"/>
          </w:tcPr>
          <w:p w14:paraId="70F8AAD0" w14:textId="3CAFBA9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-0.01</w:t>
            </w:r>
          </w:p>
        </w:tc>
        <w:tc>
          <w:tcPr>
            <w:tcW w:w="1362" w:type="dxa"/>
            <w:tcBorders>
              <w:top w:val="single" w:sz="12" w:space="0" w:color="1F3864" w:themeColor="accent1" w:themeShade="80"/>
            </w:tcBorders>
            <w:shd w:val="clear" w:color="auto" w:fill="FFFFFF" w:themeFill="background1"/>
            <w:vAlign w:val="bottom"/>
          </w:tcPr>
          <w:p w14:paraId="0EBDF32A" w14:textId="3C974A7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-0.92</w:t>
            </w:r>
          </w:p>
        </w:tc>
        <w:tc>
          <w:tcPr>
            <w:tcW w:w="1362" w:type="dxa"/>
            <w:tcBorders>
              <w:top w:val="single" w:sz="12" w:space="0" w:color="1F3864" w:themeColor="accent1" w:themeShade="80"/>
            </w:tcBorders>
            <w:shd w:val="clear" w:color="auto" w:fill="FFFFFF" w:themeFill="background1"/>
            <w:vAlign w:val="bottom"/>
          </w:tcPr>
          <w:p w14:paraId="282640A4" w14:textId="131095DE"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0.36</w:t>
            </w:r>
          </w:p>
        </w:tc>
        <w:tc>
          <w:tcPr>
            <w:tcW w:w="1362" w:type="dxa"/>
            <w:tcBorders>
              <w:top w:val="single" w:sz="12" w:space="0" w:color="1F3864" w:themeColor="accent1" w:themeShade="80"/>
            </w:tcBorders>
            <w:shd w:val="clear" w:color="auto" w:fill="FFFFFF" w:themeFill="background1"/>
            <w:vAlign w:val="bottom"/>
          </w:tcPr>
          <w:p w14:paraId="5E8A97C3" w14:textId="7E5228EE"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0.78</w:t>
            </w:r>
          </w:p>
        </w:tc>
      </w:tr>
      <w:tr w:rsidR="00524904" w:rsidRPr="00524904" w14:paraId="7A1BE3D9"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1C23835F"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Left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19738F88" w14:textId="105557CB"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01562658" w14:textId="1F2B3C25"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6109B633" w14:textId="5319934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4C9FBBE0" w14:textId="634C1195"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0.98</w:t>
            </w:r>
          </w:p>
        </w:tc>
        <w:tc>
          <w:tcPr>
            <w:tcW w:w="1362" w:type="dxa"/>
            <w:tcBorders>
              <w:top w:val="nil"/>
              <w:bottom w:val="nil"/>
            </w:tcBorders>
            <w:shd w:val="clear" w:color="auto" w:fill="D9E2F3" w:themeFill="accent1" w:themeFillTint="33"/>
            <w:vAlign w:val="bottom"/>
          </w:tcPr>
          <w:p w14:paraId="26F758F1" w14:textId="7E52493C"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0.98</w:t>
            </w:r>
          </w:p>
        </w:tc>
      </w:tr>
      <w:tr w:rsidR="00524904" w:rsidRPr="00524904" w14:paraId="0BACA688"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1B00F4EB"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Right inferior occipital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0EC0A33B" w14:textId="1C91997D"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0F42C955" w14:textId="360B2C6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0.00</w:t>
            </w:r>
          </w:p>
        </w:tc>
        <w:tc>
          <w:tcPr>
            <w:tcW w:w="1362" w:type="dxa"/>
            <w:tcBorders>
              <w:top w:val="nil"/>
              <w:bottom w:val="nil"/>
            </w:tcBorders>
            <w:shd w:val="clear" w:color="auto" w:fill="D9E2F3" w:themeFill="accent1" w:themeFillTint="33"/>
            <w:vAlign w:val="bottom"/>
          </w:tcPr>
          <w:p w14:paraId="10326C84" w14:textId="3F5CEA5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0.46</w:t>
            </w:r>
          </w:p>
        </w:tc>
        <w:tc>
          <w:tcPr>
            <w:tcW w:w="1362" w:type="dxa"/>
            <w:tcBorders>
              <w:top w:val="nil"/>
              <w:bottom w:val="nil"/>
            </w:tcBorders>
            <w:shd w:val="clear" w:color="auto" w:fill="D9E2F3" w:themeFill="accent1" w:themeFillTint="33"/>
            <w:vAlign w:val="bottom"/>
          </w:tcPr>
          <w:p w14:paraId="7979C4FD" w14:textId="30C6617D"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0.64</w:t>
            </w:r>
          </w:p>
        </w:tc>
        <w:tc>
          <w:tcPr>
            <w:tcW w:w="1362" w:type="dxa"/>
            <w:tcBorders>
              <w:top w:val="nil"/>
              <w:bottom w:val="nil"/>
            </w:tcBorders>
            <w:shd w:val="clear" w:color="auto" w:fill="D9E2F3" w:themeFill="accent1" w:themeFillTint="33"/>
            <w:vAlign w:val="bottom"/>
          </w:tcPr>
          <w:p w14:paraId="4F871139" w14:textId="4363719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0.88</w:t>
            </w:r>
          </w:p>
        </w:tc>
      </w:tr>
      <w:tr w:rsidR="00524904" w:rsidRPr="00524904" w14:paraId="61CB2BAC"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797D5551" w14:textId="1CCD35CA"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Left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583F012E" w14:textId="437B16CB"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-0.06</w:t>
            </w:r>
          </w:p>
        </w:tc>
        <w:tc>
          <w:tcPr>
            <w:tcW w:w="1362" w:type="dxa"/>
            <w:tcBorders>
              <w:top w:val="nil"/>
              <w:bottom w:val="nil"/>
            </w:tcBorders>
            <w:shd w:val="clear" w:color="auto" w:fill="FFFFFF" w:themeFill="background1"/>
            <w:vAlign w:val="bottom"/>
          </w:tcPr>
          <w:p w14:paraId="041D2C30" w14:textId="2D37A96E"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-0.04</w:t>
            </w:r>
          </w:p>
        </w:tc>
        <w:tc>
          <w:tcPr>
            <w:tcW w:w="1362" w:type="dxa"/>
            <w:tcBorders>
              <w:top w:val="nil"/>
              <w:bottom w:val="nil"/>
            </w:tcBorders>
            <w:shd w:val="clear" w:color="auto" w:fill="FFFFFF" w:themeFill="background1"/>
            <w:vAlign w:val="bottom"/>
          </w:tcPr>
          <w:p w14:paraId="6E34E52F" w14:textId="7CAE15E1"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-0.31</w:t>
            </w:r>
          </w:p>
        </w:tc>
        <w:tc>
          <w:tcPr>
            <w:tcW w:w="1362" w:type="dxa"/>
            <w:tcBorders>
              <w:top w:val="nil"/>
              <w:bottom w:val="nil"/>
            </w:tcBorders>
            <w:shd w:val="clear" w:color="auto" w:fill="FFFFFF" w:themeFill="background1"/>
            <w:vAlign w:val="bottom"/>
          </w:tcPr>
          <w:p w14:paraId="7E491B4E" w14:textId="7BDCB166"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0.76</w:t>
            </w:r>
          </w:p>
        </w:tc>
        <w:tc>
          <w:tcPr>
            <w:tcW w:w="1362" w:type="dxa"/>
            <w:tcBorders>
              <w:top w:val="nil"/>
              <w:bottom w:val="nil"/>
            </w:tcBorders>
            <w:shd w:val="clear" w:color="auto" w:fill="FFFFFF" w:themeFill="background1"/>
            <w:vAlign w:val="bottom"/>
          </w:tcPr>
          <w:p w14:paraId="55A97A71" w14:textId="66AB4256" w:rsidR="00AE42C4" w:rsidRPr="00524904" w:rsidRDefault="00AE42C4" w:rsidP="00AE42C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0.94</w:t>
            </w:r>
          </w:p>
        </w:tc>
      </w:tr>
      <w:tr w:rsidR="00524904" w:rsidRPr="00524904" w14:paraId="309D0CE3"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4A575188" w14:textId="040FF0A1" w:rsidR="00AE42C4" w:rsidRPr="00524904" w:rsidRDefault="00AE42C4" w:rsidP="00AE42C4">
            <w:pPr>
              <w:spacing w:line="360" w:lineRule="auto"/>
              <w:rPr>
                <w:rFonts w:ascii="Arial" w:hAnsi="Arial" w:cs="Arial"/>
                <w:sz w:val="18"/>
                <w:szCs w:val="18"/>
                <w:lang w:val="en-GB" w:eastAsia="nl-NL"/>
              </w:rPr>
            </w:pPr>
            <w:r w:rsidRPr="00524904">
              <w:rPr>
                <w:rFonts w:ascii="Arial" w:hAnsi="Arial" w:cs="Arial"/>
                <w:sz w:val="18"/>
                <w:szCs w:val="18"/>
                <w:lang w:val="en-GB" w:eastAsia="nl-NL"/>
              </w:rPr>
              <w:t>Right posterior fusiform</w:t>
            </w:r>
          </w:p>
        </w:tc>
        <w:tc>
          <w:tcPr>
            <w:tcW w:w="1363" w:type="dxa"/>
            <w:tcBorders>
              <w:top w:val="nil"/>
              <w:left w:val="single" w:sz="12" w:space="0" w:color="1F3864" w:themeColor="accent1" w:themeShade="80"/>
              <w:bottom w:val="nil"/>
            </w:tcBorders>
            <w:shd w:val="clear" w:color="auto" w:fill="FFFFFF" w:themeFill="background1"/>
            <w:vAlign w:val="bottom"/>
          </w:tcPr>
          <w:p w14:paraId="12DFA567" w14:textId="148ADA0C"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FFFFFF" w:themeFill="background1"/>
            <w:vAlign w:val="bottom"/>
          </w:tcPr>
          <w:p w14:paraId="28D90F7A" w14:textId="0D116B39"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-0.09*</w:t>
            </w:r>
          </w:p>
        </w:tc>
        <w:tc>
          <w:tcPr>
            <w:tcW w:w="1362" w:type="dxa"/>
            <w:tcBorders>
              <w:top w:val="nil"/>
              <w:bottom w:val="nil"/>
            </w:tcBorders>
            <w:shd w:val="clear" w:color="auto" w:fill="FFFFFF" w:themeFill="background1"/>
            <w:vAlign w:val="bottom"/>
          </w:tcPr>
          <w:p w14:paraId="2A33717F" w14:textId="306E8FC0"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1.43</w:t>
            </w:r>
          </w:p>
        </w:tc>
        <w:tc>
          <w:tcPr>
            <w:tcW w:w="1362" w:type="dxa"/>
            <w:tcBorders>
              <w:top w:val="nil"/>
              <w:bottom w:val="nil"/>
            </w:tcBorders>
            <w:shd w:val="clear" w:color="auto" w:fill="FFFFFF" w:themeFill="background1"/>
            <w:vAlign w:val="bottom"/>
          </w:tcPr>
          <w:p w14:paraId="1295D521" w14:textId="7AED82AD"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0.16</w:t>
            </w:r>
          </w:p>
        </w:tc>
        <w:tc>
          <w:tcPr>
            <w:tcW w:w="1362" w:type="dxa"/>
            <w:tcBorders>
              <w:top w:val="nil"/>
              <w:bottom w:val="nil"/>
            </w:tcBorders>
            <w:shd w:val="clear" w:color="auto" w:fill="FFFFFF" w:themeFill="background1"/>
            <w:vAlign w:val="bottom"/>
          </w:tcPr>
          <w:p w14:paraId="191E0B1D" w14:textId="18FBA4E3" w:rsidR="00AE42C4" w:rsidRPr="00524904" w:rsidRDefault="00AE42C4" w:rsidP="00AE42C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0.78</w:t>
            </w:r>
          </w:p>
        </w:tc>
      </w:tr>
      <w:tr w:rsidR="00524904" w:rsidRPr="00524904" w14:paraId="218C34EF"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14042088"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Left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7D60C07E" w14:textId="2C6B492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0.00</w:t>
            </w:r>
          </w:p>
        </w:tc>
        <w:tc>
          <w:tcPr>
            <w:tcW w:w="1362" w:type="dxa"/>
            <w:tcBorders>
              <w:top w:val="nil"/>
              <w:bottom w:val="nil"/>
            </w:tcBorders>
            <w:shd w:val="clear" w:color="auto" w:fill="D9E2F3" w:themeFill="accent1" w:themeFillTint="33"/>
            <w:vAlign w:val="bottom"/>
          </w:tcPr>
          <w:p w14:paraId="03C59FBB" w14:textId="6A7B3736"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4F8D8972" w14:textId="2EE67078"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0.70</w:t>
            </w:r>
          </w:p>
        </w:tc>
        <w:tc>
          <w:tcPr>
            <w:tcW w:w="1362" w:type="dxa"/>
            <w:tcBorders>
              <w:top w:val="nil"/>
              <w:bottom w:val="nil"/>
            </w:tcBorders>
            <w:shd w:val="clear" w:color="auto" w:fill="D9E2F3" w:themeFill="accent1" w:themeFillTint="33"/>
            <w:vAlign w:val="bottom"/>
          </w:tcPr>
          <w:p w14:paraId="03DEC351" w14:textId="0D0E1F2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0.49</w:t>
            </w:r>
          </w:p>
        </w:tc>
        <w:tc>
          <w:tcPr>
            <w:tcW w:w="1362" w:type="dxa"/>
            <w:tcBorders>
              <w:top w:val="nil"/>
              <w:bottom w:val="nil"/>
            </w:tcBorders>
            <w:shd w:val="clear" w:color="auto" w:fill="D9E2F3" w:themeFill="accent1" w:themeFillTint="33"/>
            <w:vAlign w:val="bottom"/>
          </w:tcPr>
          <w:p w14:paraId="13F7B94B" w14:textId="289EA7E5"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0.81</w:t>
            </w:r>
          </w:p>
        </w:tc>
      </w:tr>
      <w:tr w:rsidR="00524904" w:rsidRPr="00524904" w14:paraId="5D017BF8"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1AD781A1" w14:textId="77777777" w:rsidR="00D10A8F" w:rsidRPr="00524904" w:rsidRDefault="00D10A8F" w:rsidP="00D10A8F">
            <w:pPr>
              <w:spacing w:line="360" w:lineRule="auto"/>
              <w:rPr>
                <w:rFonts w:ascii="Arial" w:hAnsi="Arial" w:cs="Arial"/>
                <w:sz w:val="18"/>
                <w:szCs w:val="18"/>
                <w:lang w:val="en-GB" w:eastAsia="nl-NL"/>
              </w:rPr>
            </w:pPr>
            <w:r w:rsidRPr="00524904">
              <w:rPr>
                <w:rFonts w:ascii="Arial" w:hAnsi="Arial" w:cs="Arial"/>
                <w:sz w:val="18"/>
                <w:szCs w:val="18"/>
                <w:lang w:val="en-GB" w:eastAsia="nl-NL"/>
              </w:rPr>
              <w:t>Right STS</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5894B7EE" w14:textId="1794A36E"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5C611960" w14:textId="284F164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141751A4" w14:textId="3FC8982D"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0.23</w:t>
            </w:r>
          </w:p>
        </w:tc>
        <w:tc>
          <w:tcPr>
            <w:tcW w:w="1362" w:type="dxa"/>
            <w:tcBorders>
              <w:top w:val="nil"/>
              <w:bottom w:val="nil"/>
            </w:tcBorders>
            <w:shd w:val="clear" w:color="auto" w:fill="D9E2F3" w:themeFill="accent1" w:themeFillTint="33"/>
            <w:vAlign w:val="bottom"/>
          </w:tcPr>
          <w:p w14:paraId="5DA3CB48" w14:textId="6D37A19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0.82</w:t>
            </w:r>
          </w:p>
        </w:tc>
        <w:tc>
          <w:tcPr>
            <w:tcW w:w="1362" w:type="dxa"/>
            <w:tcBorders>
              <w:top w:val="nil"/>
              <w:bottom w:val="nil"/>
            </w:tcBorders>
            <w:shd w:val="clear" w:color="auto" w:fill="D9E2F3" w:themeFill="accent1" w:themeFillTint="33"/>
            <w:vAlign w:val="bottom"/>
          </w:tcPr>
          <w:p w14:paraId="6FBA66AA" w14:textId="328DB5E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val="en-GB" w:eastAsia="nl-NL"/>
              </w:rPr>
            </w:pPr>
            <w:r w:rsidRPr="00524904">
              <w:rPr>
                <w:rFonts w:ascii="Arial" w:hAnsi="Arial" w:cs="Arial"/>
                <w:bCs/>
                <w:sz w:val="18"/>
                <w:szCs w:val="18"/>
                <w:lang w:val="en-GB" w:eastAsia="nl-NL"/>
              </w:rPr>
              <w:t>0.94</w:t>
            </w:r>
          </w:p>
        </w:tc>
      </w:tr>
      <w:tr w:rsidR="00524904" w:rsidRPr="00524904" w14:paraId="0933CD9C"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5F391E9E" w14:textId="4C2A5DCB"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amygdala </w:t>
            </w:r>
          </w:p>
        </w:tc>
        <w:tc>
          <w:tcPr>
            <w:tcW w:w="1363" w:type="dxa"/>
            <w:tcBorders>
              <w:top w:val="nil"/>
              <w:left w:val="single" w:sz="12" w:space="0" w:color="1F3864" w:themeColor="accent1" w:themeShade="80"/>
              <w:bottom w:val="nil"/>
            </w:tcBorders>
            <w:shd w:val="clear" w:color="auto" w:fill="FFFFFF" w:themeFill="background1"/>
            <w:vAlign w:val="bottom"/>
          </w:tcPr>
          <w:p w14:paraId="2D587B8D" w14:textId="105D1602"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36889622" w14:textId="5E21F55C"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30F45BE3" w14:textId="57CEB1D2"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-0.16</w:t>
            </w:r>
          </w:p>
        </w:tc>
        <w:tc>
          <w:tcPr>
            <w:tcW w:w="1362" w:type="dxa"/>
            <w:tcBorders>
              <w:top w:val="nil"/>
              <w:bottom w:val="nil"/>
            </w:tcBorders>
            <w:shd w:val="clear" w:color="auto" w:fill="FFFFFF" w:themeFill="background1"/>
            <w:vAlign w:val="bottom"/>
          </w:tcPr>
          <w:p w14:paraId="2975DC86" w14:textId="2F88B89B"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0.87</w:t>
            </w:r>
          </w:p>
        </w:tc>
        <w:tc>
          <w:tcPr>
            <w:tcW w:w="1362" w:type="dxa"/>
            <w:tcBorders>
              <w:top w:val="nil"/>
              <w:bottom w:val="nil"/>
            </w:tcBorders>
            <w:shd w:val="clear" w:color="auto" w:fill="FFFFFF" w:themeFill="background1"/>
            <w:vAlign w:val="bottom"/>
          </w:tcPr>
          <w:p w14:paraId="2999B7FA" w14:textId="2B1EDAB1"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0.94</w:t>
            </w:r>
          </w:p>
        </w:tc>
      </w:tr>
      <w:tr w:rsidR="00524904" w:rsidRPr="00524904" w14:paraId="39365D1F"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4614E371" w14:textId="759F47B9"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Right amygdala</w:t>
            </w:r>
          </w:p>
        </w:tc>
        <w:tc>
          <w:tcPr>
            <w:tcW w:w="1363" w:type="dxa"/>
            <w:tcBorders>
              <w:top w:val="nil"/>
              <w:left w:val="single" w:sz="12" w:space="0" w:color="1F3864" w:themeColor="accent1" w:themeShade="80"/>
              <w:bottom w:val="nil"/>
            </w:tcBorders>
            <w:shd w:val="clear" w:color="auto" w:fill="FFFFFF" w:themeFill="background1"/>
            <w:vAlign w:val="bottom"/>
          </w:tcPr>
          <w:p w14:paraId="2A663181" w14:textId="7A8F7FC3"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-0.05</w:t>
            </w:r>
            <w:r w:rsidRPr="00524904">
              <w:rPr>
                <w:rFonts w:ascii="Arial" w:eastAsia="Times New Roman" w:hAnsi="Arial" w:cs="Arial"/>
                <w:bCs/>
                <w:sz w:val="18"/>
                <w:szCs w:val="18"/>
                <w:lang w:val="en-GB" w:eastAsia="nl-NL"/>
              </w:rPr>
              <w:t>°</w:t>
            </w:r>
          </w:p>
        </w:tc>
        <w:tc>
          <w:tcPr>
            <w:tcW w:w="1362" w:type="dxa"/>
            <w:tcBorders>
              <w:top w:val="nil"/>
              <w:bottom w:val="nil"/>
            </w:tcBorders>
            <w:shd w:val="clear" w:color="auto" w:fill="FFFFFF" w:themeFill="background1"/>
            <w:vAlign w:val="bottom"/>
          </w:tcPr>
          <w:p w14:paraId="2D85F855" w14:textId="6E2549E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FFFFFF" w:themeFill="background1"/>
            <w:vAlign w:val="bottom"/>
          </w:tcPr>
          <w:p w14:paraId="07949FE3" w14:textId="2791430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-1.78</w:t>
            </w:r>
          </w:p>
        </w:tc>
        <w:tc>
          <w:tcPr>
            <w:tcW w:w="1362" w:type="dxa"/>
            <w:tcBorders>
              <w:top w:val="nil"/>
              <w:bottom w:val="nil"/>
            </w:tcBorders>
            <w:shd w:val="clear" w:color="auto" w:fill="FFFFFF" w:themeFill="background1"/>
            <w:vAlign w:val="bottom"/>
          </w:tcPr>
          <w:p w14:paraId="6BC6741F" w14:textId="0AC5B6E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0.08</w:t>
            </w:r>
          </w:p>
        </w:tc>
        <w:tc>
          <w:tcPr>
            <w:tcW w:w="1362" w:type="dxa"/>
            <w:tcBorders>
              <w:top w:val="nil"/>
              <w:bottom w:val="nil"/>
            </w:tcBorders>
            <w:shd w:val="clear" w:color="auto" w:fill="FFFFFF" w:themeFill="background1"/>
            <w:vAlign w:val="bottom"/>
          </w:tcPr>
          <w:p w14:paraId="3761ACFE" w14:textId="5E07188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0.78</w:t>
            </w:r>
          </w:p>
        </w:tc>
      </w:tr>
      <w:tr w:rsidR="00524904" w:rsidRPr="00524904" w14:paraId="441BA075" w14:textId="77777777" w:rsidTr="00D10A8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318B169A" w14:textId="72E78364"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 xml:space="preserve">Left anterior temporal </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3FEED4DB" w14:textId="36A879D5"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D9E2F3" w:themeFill="accent1" w:themeFillTint="33"/>
            <w:vAlign w:val="bottom"/>
          </w:tcPr>
          <w:p w14:paraId="4868B744" w14:textId="7856A66F"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744B8025" w14:textId="2F3BEA2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-1.19</w:t>
            </w:r>
          </w:p>
        </w:tc>
        <w:tc>
          <w:tcPr>
            <w:tcW w:w="1362" w:type="dxa"/>
            <w:tcBorders>
              <w:top w:val="nil"/>
              <w:bottom w:val="nil"/>
            </w:tcBorders>
            <w:shd w:val="clear" w:color="auto" w:fill="D9E2F3" w:themeFill="accent1" w:themeFillTint="33"/>
            <w:vAlign w:val="bottom"/>
          </w:tcPr>
          <w:p w14:paraId="0F80007C" w14:textId="2892E7DC"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0.24</w:t>
            </w:r>
          </w:p>
        </w:tc>
        <w:tc>
          <w:tcPr>
            <w:tcW w:w="1362" w:type="dxa"/>
            <w:tcBorders>
              <w:top w:val="nil"/>
              <w:bottom w:val="nil"/>
            </w:tcBorders>
            <w:shd w:val="clear" w:color="auto" w:fill="D9E2F3" w:themeFill="accent1" w:themeFillTint="33"/>
            <w:vAlign w:val="bottom"/>
          </w:tcPr>
          <w:p w14:paraId="3C9F3E08" w14:textId="26D5A8E8"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0.78</w:t>
            </w:r>
          </w:p>
        </w:tc>
      </w:tr>
      <w:tr w:rsidR="00524904" w:rsidRPr="00524904" w14:paraId="03FA17C9" w14:textId="77777777" w:rsidTr="00D10A8F">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tcPr>
          <w:p w14:paraId="67FED5C7" w14:textId="2C6F1CA3"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Right anterior temporal</w:t>
            </w:r>
          </w:p>
        </w:tc>
        <w:tc>
          <w:tcPr>
            <w:tcW w:w="1363" w:type="dxa"/>
            <w:tcBorders>
              <w:top w:val="nil"/>
              <w:left w:val="single" w:sz="12" w:space="0" w:color="1F3864" w:themeColor="accent1" w:themeShade="80"/>
              <w:bottom w:val="nil"/>
            </w:tcBorders>
            <w:shd w:val="clear" w:color="auto" w:fill="D9E2F3" w:themeFill="accent1" w:themeFillTint="33"/>
            <w:vAlign w:val="bottom"/>
          </w:tcPr>
          <w:p w14:paraId="365C22A3" w14:textId="3DAA6FE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0.01</w:t>
            </w:r>
          </w:p>
        </w:tc>
        <w:tc>
          <w:tcPr>
            <w:tcW w:w="1362" w:type="dxa"/>
            <w:tcBorders>
              <w:top w:val="nil"/>
              <w:bottom w:val="nil"/>
            </w:tcBorders>
            <w:shd w:val="clear" w:color="auto" w:fill="D9E2F3" w:themeFill="accent1" w:themeFillTint="33"/>
            <w:vAlign w:val="bottom"/>
          </w:tcPr>
          <w:p w14:paraId="07A99DE9" w14:textId="4E93F730"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0.03</w:t>
            </w:r>
          </w:p>
        </w:tc>
        <w:tc>
          <w:tcPr>
            <w:tcW w:w="1362" w:type="dxa"/>
            <w:tcBorders>
              <w:top w:val="nil"/>
              <w:bottom w:val="nil"/>
            </w:tcBorders>
            <w:shd w:val="clear" w:color="auto" w:fill="D9E2F3" w:themeFill="accent1" w:themeFillTint="33"/>
            <w:vAlign w:val="bottom"/>
          </w:tcPr>
          <w:p w14:paraId="111BAD31" w14:textId="1D7ED97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-0.78</w:t>
            </w:r>
          </w:p>
        </w:tc>
        <w:tc>
          <w:tcPr>
            <w:tcW w:w="1362" w:type="dxa"/>
            <w:tcBorders>
              <w:top w:val="nil"/>
              <w:bottom w:val="nil"/>
            </w:tcBorders>
            <w:shd w:val="clear" w:color="auto" w:fill="D9E2F3" w:themeFill="accent1" w:themeFillTint="33"/>
            <w:vAlign w:val="bottom"/>
          </w:tcPr>
          <w:p w14:paraId="6DCFF775" w14:textId="2669425C"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0.44</w:t>
            </w:r>
          </w:p>
        </w:tc>
        <w:tc>
          <w:tcPr>
            <w:tcW w:w="1362" w:type="dxa"/>
            <w:tcBorders>
              <w:top w:val="nil"/>
              <w:bottom w:val="nil"/>
            </w:tcBorders>
            <w:shd w:val="clear" w:color="auto" w:fill="D9E2F3" w:themeFill="accent1" w:themeFillTint="33"/>
            <w:vAlign w:val="bottom"/>
          </w:tcPr>
          <w:p w14:paraId="5E55285B" w14:textId="2F2389A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0.81</w:t>
            </w:r>
          </w:p>
        </w:tc>
      </w:tr>
      <w:tr w:rsidR="00524904" w:rsidRPr="00524904" w14:paraId="7199E8FD" w14:textId="77777777" w:rsidTr="00921762">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2A077051" w14:textId="388C1E08"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Left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7A6CA34C" w14:textId="7268F6F0"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34C18C94" w14:textId="3FD653D1"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003AC7E3" w14:textId="1C5A51D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-1.11</w:t>
            </w:r>
          </w:p>
        </w:tc>
        <w:tc>
          <w:tcPr>
            <w:tcW w:w="1362" w:type="dxa"/>
            <w:tcBorders>
              <w:top w:val="nil"/>
              <w:bottom w:val="nil"/>
            </w:tcBorders>
            <w:shd w:val="clear" w:color="auto" w:fill="FFFFFF" w:themeFill="background1"/>
            <w:vAlign w:val="bottom"/>
          </w:tcPr>
          <w:p w14:paraId="6A12F2D4" w14:textId="50037C6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0.27</w:t>
            </w:r>
          </w:p>
        </w:tc>
        <w:tc>
          <w:tcPr>
            <w:tcW w:w="1362" w:type="dxa"/>
            <w:tcBorders>
              <w:top w:val="nil"/>
              <w:bottom w:val="nil"/>
            </w:tcBorders>
            <w:shd w:val="clear" w:color="auto" w:fill="FFFFFF" w:themeFill="background1"/>
            <w:vAlign w:val="bottom"/>
          </w:tcPr>
          <w:p w14:paraId="73FAA507" w14:textId="30C94614"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0.78</w:t>
            </w:r>
          </w:p>
        </w:tc>
      </w:tr>
      <w:tr w:rsidR="00524904" w:rsidRPr="00524904" w14:paraId="172B8F99" w14:textId="77777777" w:rsidTr="00921762">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tcPr>
          <w:p w14:paraId="3E7B88AD" w14:textId="7D30AD61" w:rsidR="00D10A8F" w:rsidRPr="00524904" w:rsidRDefault="00D10A8F" w:rsidP="00D10A8F">
            <w:pPr>
              <w:spacing w:line="360" w:lineRule="auto"/>
              <w:rPr>
                <w:rFonts w:ascii="Arial" w:hAnsi="Arial" w:cs="Arial"/>
                <w:sz w:val="18"/>
                <w:szCs w:val="18"/>
                <w:lang w:eastAsia="nl-NL"/>
              </w:rPr>
            </w:pPr>
            <w:r w:rsidRPr="00524904">
              <w:rPr>
                <w:rFonts w:ascii="Arial" w:hAnsi="Arial" w:cs="Arial"/>
                <w:sz w:val="18"/>
                <w:szCs w:val="18"/>
                <w:lang w:val="en-GB" w:eastAsia="nl-NL"/>
              </w:rPr>
              <w:t>Right inferior frontal</w:t>
            </w:r>
          </w:p>
        </w:tc>
        <w:tc>
          <w:tcPr>
            <w:tcW w:w="1363" w:type="dxa"/>
            <w:tcBorders>
              <w:top w:val="nil"/>
              <w:left w:val="single" w:sz="12" w:space="0" w:color="1F3864" w:themeColor="accent1" w:themeShade="80"/>
              <w:bottom w:val="nil"/>
            </w:tcBorders>
            <w:shd w:val="clear" w:color="auto" w:fill="FFFFFF" w:themeFill="background1"/>
            <w:vAlign w:val="bottom"/>
          </w:tcPr>
          <w:p w14:paraId="24371D28" w14:textId="4F786969"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0.00</w:t>
            </w:r>
          </w:p>
        </w:tc>
        <w:tc>
          <w:tcPr>
            <w:tcW w:w="1362" w:type="dxa"/>
            <w:tcBorders>
              <w:top w:val="nil"/>
              <w:bottom w:val="nil"/>
            </w:tcBorders>
            <w:shd w:val="clear" w:color="auto" w:fill="FFFFFF" w:themeFill="background1"/>
            <w:vAlign w:val="bottom"/>
          </w:tcPr>
          <w:p w14:paraId="716645DE" w14:textId="5970AEB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-0.02</w:t>
            </w:r>
          </w:p>
        </w:tc>
        <w:tc>
          <w:tcPr>
            <w:tcW w:w="1362" w:type="dxa"/>
            <w:tcBorders>
              <w:top w:val="nil"/>
              <w:bottom w:val="nil"/>
            </w:tcBorders>
            <w:shd w:val="clear" w:color="auto" w:fill="FFFFFF" w:themeFill="background1"/>
            <w:vAlign w:val="bottom"/>
          </w:tcPr>
          <w:p w14:paraId="7B935AA5" w14:textId="52EABC6D"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0.58</w:t>
            </w:r>
          </w:p>
        </w:tc>
        <w:tc>
          <w:tcPr>
            <w:tcW w:w="1362" w:type="dxa"/>
            <w:tcBorders>
              <w:top w:val="nil"/>
              <w:bottom w:val="nil"/>
            </w:tcBorders>
            <w:shd w:val="clear" w:color="auto" w:fill="FFFFFF" w:themeFill="background1"/>
            <w:vAlign w:val="bottom"/>
          </w:tcPr>
          <w:p w14:paraId="5F0955AA" w14:textId="124B92A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0.56</w:t>
            </w:r>
          </w:p>
        </w:tc>
        <w:tc>
          <w:tcPr>
            <w:tcW w:w="1362" w:type="dxa"/>
            <w:tcBorders>
              <w:top w:val="nil"/>
              <w:bottom w:val="nil"/>
            </w:tcBorders>
            <w:shd w:val="clear" w:color="auto" w:fill="FFFFFF" w:themeFill="background1"/>
            <w:vAlign w:val="bottom"/>
          </w:tcPr>
          <w:p w14:paraId="04283FFD" w14:textId="78466144"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lang w:eastAsia="nl-NL"/>
              </w:rPr>
            </w:pPr>
            <w:r w:rsidRPr="00524904">
              <w:rPr>
                <w:rFonts w:ascii="Arial" w:hAnsi="Arial" w:cs="Arial"/>
                <w:bCs/>
                <w:sz w:val="18"/>
                <w:szCs w:val="18"/>
                <w:lang w:val="en-GB" w:eastAsia="nl-NL"/>
              </w:rPr>
              <w:t>0.84</w:t>
            </w:r>
          </w:p>
        </w:tc>
      </w:tr>
    </w:tbl>
    <w:p w14:paraId="20534B76" w14:textId="77777777" w:rsidR="006F5975" w:rsidRPr="00524904" w:rsidRDefault="00107F5A" w:rsidP="006F5975">
      <w:pPr>
        <w:jc w:val="both"/>
        <w:rPr>
          <w:rFonts w:ascii="Calibri" w:hAnsi="Calibri" w:cs="Calibri"/>
          <w:color w:val="000000" w:themeColor="text1"/>
          <w:sz w:val="20"/>
          <w:szCs w:val="20"/>
        </w:rPr>
      </w:pPr>
      <w:r w:rsidRPr="00524904">
        <w:rPr>
          <w:color w:val="000000" w:themeColor="text1"/>
          <w:sz w:val="20"/>
          <w:szCs w:val="20"/>
          <w:lang w:val="en-US"/>
        </w:rPr>
        <w:t xml:space="preserve">Note. Beta-values with an asterisks (° </w:t>
      </w:r>
      <w:r w:rsidR="0090705F" w:rsidRPr="00524904">
        <w:rPr>
          <w:color w:val="000000" w:themeColor="text1"/>
          <w:sz w:val="20"/>
          <w:szCs w:val="20"/>
          <w:lang w:val="en-US"/>
        </w:rPr>
        <w:t>p &lt; 0.05 uncorrected, * q &lt; 0.05 FDR corrected</w:t>
      </w:r>
      <w:r w:rsidRPr="00524904">
        <w:rPr>
          <w:color w:val="000000" w:themeColor="text1"/>
          <w:sz w:val="20"/>
          <w:szCs w:val="20"/>
          <w:lang w:val="en-US"/>
        </w:rPr>
        <w:t>) indicate whether the contrast yields significant brain activity within a particular ROI within a particular group, based on a one-sample t-test with H</w:t>
      </w:r>
      <w:r w:rsidRPr="00524904">
        <w:rPr>
          <w:color w:val="000000" w:themeColor="text1"/>
          <w:sz w:val="20"/>
          <w:szCs w:val="20"/>
          <w:vertAlign w:val="subscript"/>
          <w:lang w:val="en-US"/>
        </w:rPr>
        <w:t>0</w:t>
      </w:r>
      <w:r w:rsidRPr="00524904">
        <w:rPr>
          <w:color w:val="000000" w:themeColor="text1"/>
          <w:sz w:val="20"/>
          <w:szCs w:val="20"/>
          <w:lang w:val="en-US"/>
        </w:rPr>
        <w:t xml:space="preserve">: Mean X=0. P-values in </w:t>
      </w:r>
      <w:r w:rsidRPr="00524904">
        <w:rPr>
          <w:b/>
          <w:bCs/>
          <w:color w:val="000000" w:themeColor="text1"/>
          <w:sz w:val="20"/>
          <w:szCs w:val="20"/>
          <w:lang w:val="en-US"/>
        </w:rPr>
        <w:t>bold</w:t>
      </w:r>
      <w:r w:rsidRPr="00524904">
        <w:rPr>
          <w:color w:val="000000" w:themeColor="text1"/>
          <w:sz w:val="20"/>
          <w:szCs w:val="20"/>
          <w:lang w:val="en-US"/>
        </w:rPr>
        <w:t xml:space="preserve"> (p</w:t>
      </w:r>
      <w:r w:rsidR="00D4606A" w:rsidRPr="00524904">
        <w:rPr>
          <w:color w:val="000000" w:themeColor="text1"/>
          <w:sz w:val="20"/>
          <w:szCs w:val="20"/>
          <w:lang w:val="en-US"/>
        </w:rPr>
        <w:t xml:space="preserve"> </w:t>
      </w:r>
      <w:r w:rsidRPr="00524904">
        <w:rPr>
          <w:color w:val="000000" w:themeColor="text1"/>
          <w:sz w:val="20"/>
          <w:szCs w:val="20"/>
          <w:lang w:val="en-US"/>
        </w:rPr>
        <w:t>&lt;</w:t>
      </w:r>
      <w:r w:rsidR="00D4606A" w:rsidRPr="00524904">
        <w:rPr>
          <w:color w:val="000000" w:themeColor="text1"/>
          <w:sz w:val="20"/>
          <w:szCs w:val="20"/>
          <w:lang w:val="en-US"/>
        </w:rPr>
        <w:t xml:space="preserve"> 0</w:t>
      </w:r>
      <w:r w:rsidRPr="00524904">
        <w:rPr>
          <w:color w:val="000000" w:themeColor="text1"/>
          <w:sz w:val="20"/>
          <w:szCs w:val="20"/>
          <w:lang w:val="en-US"/>
        </w:rPr>
        <w:t xml:space="preserve">.05) indicate whether the contrast yields significant brain activity within a particular ROI between both groups, based on a </w:t>
      </w:r>
      <w:r w:rsidRPr="00524904">
        <w:rPr>
          <w:rFonts w:ascii="Calibri" w:hAnsi="Calibri" w:cs="Calibri"/>
          <w:color w:val="000000" w:themeColor="text1"/>
          <w:sz w:val="20"/>
          <w:szCs w:val="20"/>
        </w:rPr>
        <w:t>two-sample t-test.</w:t>
      </w:r>
    </w:p>
    <w:p w14:paraId="4E8286F9" w14:textId="77777777" w:rsidR="006F5975" w:rsidRPr="00524904" w:rsidRDefault="006F5975" w:rsidP="006F5975">
      <w:pPr>
        <w:jc w:val="both"/>
        <w:rPr>
          <w:rFonts w:ascii="Calibri" w:hAnsi="Calibri" w:cs="Calibri"/>
          <w:color w:val="000000" w:themeColor="text1"/>
          <w:sz w:val="20"/>
          <w:szCs w:val="20"/>
        </w:rPr>
      </w:pPr>
    </w:p>
    <w:p w14:paraId="6BDC776C" w14:textId="77777777" w:rsidR="006F5975" w:rsidRPr="00524904" w:rsidRDefault="006F5975" w:rsidP="006F5975">
      <w:pPr>
        <w:jc w:val="both"/>
        <w:rPr>
          <w:rFonts w:ascii="Calibri" w:hAnsi="Calibri" w:cs="Calibri"/>
          <w:color w:val="000000" w:themeColor="text1"/>
          <w:sz w:val="20"/>
          <w:szCs w:val="20"/>
        </w:rPr>
      </w:pPr>
    </w:p>
    <w:p w14:paraId="5954DDE4" w14:textId="0080E4F7" w:rsidR="00DC6114" w:rsidRPr="00524904" w:rsidRDefault="00DC6114" w:rsidP="006F5975">
      <w:pPr>
        <w:jc w:val="both"/>
        <w:rPr>
          <w:rFonts w:ascii="Calibri" w:hAnsi="Calibri" w:cs="Calibri"/>
          <w:b/>
          <w:bCs/>
          <w:i/>
          <w:iCs/>
          <w:color w:val="000000" w:themeColor="text1"/>
          <w:sz w:val="20"/>
          <w:szCs w:val="20"/>
        </w:rPr>
      </w:pPr>
      <w:r w:rsidRPr="00524904">
        <w:rPr>
          <w:rFonts w:ascii="Calibri" w:hAnsi="Calibri" w:cs="Calibri"/>
          <w:b/>
          <w:bCs/>
          <w:i/>
          <w:iCs/>
          <w:color w:val="000000" w:themeColor="text1"/>
          <w:sz w:val="20"/>
          <w:szCs w:val="20"/>
        </w:rPr>
        <w:t>Table S</w:t>
      </w:r>
      <w:r w:rsidR="00107F5A" w:rsidRPr="00524904">
        <w:rPr>
          <w:rFonts w:ascii="Calibri" w:hAnsi="Calibri" w:cs="Calibri"/>
          <w:b/>
          <w:bCs/>
          <w:i/>
          <w:iCs/>
          <w:color w:val="000000" w:themeColor="text1"/>
          <w:sz w:val="20"/>
          <w:szCs w:val="20"/>
        </w:rPr>
        <w:t>2</w:t>
      </w:r>
      <w:r w:rsidRPr="00524904">
        <w:rPr>
          <w:rFonts w:ascii="Calibri" w:hAnsi="Calibri" w:cs="Calibri"/>
          <w:b/>
          <w:bCs/>
          <w:i/>
          <w:iCs/>
          <w:color w:val="000000" w:themeColor="text1"/>
          <w:sz w:val="20"/>
          <w:szCs w:val="20"/>
        </w:rPr>
        <w:t>. Diagnostic-group comparison of representational dissimilarity between fearful and neutral faces.</w:t>
      </w:r>
    </w:p>
    <w:tbl>
      <w:tblPr>
        <w:tblStyle w:val="ListTable6Colorful1"/>
        <w:tblpPr w:leftFromText="141" w:rightFromText="141" w:vertAnchor="text" w:horzAnchor="margin" w:tblpY="23"/>
        <w:tblW w:w="9072" w:type="dxa"/>
        <w:tblLayout w:type="fixed"/>
        <w:tblCellMar>
          <w:left w:w="57" w:type="dxa"/>
          <w:right w:w="0" w:type="dxa"/>
        </w:tblCellMar>
        <w:tblLook w:val="04A0" w:firstRow="1" w:lastRow="0" w:firstColumn="1" w:lastColumn="0" w:noHBand="0" w:noVBand="1"/>
      </w:tblPr>
      <w:tblGrid>
        <w:gridCol w:w="2261"/>
        <w:gridCol w:w="1363"/>
        <w:gridCol w:w="1362"/>
        <w:gridCol w:w="1362"/>
        <w:gridCol w:w="1362"/>
        <w:gridCol w:w="1362"/>
      </w:tblGrid>
      <w:tr w:rsidR="00524904" w:rsidRPr="00524904" w14:paraId="479A355C" w14:textId="77777777" w:rsidTr="00921762">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val="restart"/>
            <w:tcBorders>
              <w:top w:val="nil"/>
              <w:left w:val="nil"/>
              <w:right w:val="single" w:sz="12" w:space="0" w:color="1F3864" w:themeColor="accent1" w:themeShade="80"/>
            </w:tcBorders>
            <w:vAlign w:val="center"/>
          </w:tcPr>
          <w:p w14:paraId="27D16AAB" w14:textId="77777777" w:rsidR="00AC549F" w:rsidRPr="00524904" w:rsidRDefault="00AC549F" w:rsidP="00921762">
            <w:pPr>
              <w:spacing w:line="360" w:lineRule="auto"/>
              <w:rPr>
                <w:rFonts w:ascii="Arial" w:eastAsia="Times New Roman" w:hAnsi="Arial" w:cs="Arial"/>
                <w:b w:val="0"/>
                <w:bCs w:val="0"/>
                <w:sz w:val="18"/>
                <w:szCs w:val="18"/>
                <w:lang w:val="en-GB" w:eastAsia="nl-NL"/>
              </w:rPr>
            </w:pPr>
            <w:r w:rsidRPr="00524904">
              <w:rPr>
                <w:rFonts w:ascii="Arial" w:hAnsi="Arial" w:cs="Arial"/>
                <w:sz w:val="18"/>
                <w:szCs w:val="18"/>
                <w:lang w:val="en-GB" w:eastAsia="nl-NL"/>
              </w:rPr>
              <w:t>RSA</w:t>
            </w:r>
          </w:p>
          <w:p w14:paraId="27F5D8BF" w14:textId="77777777" w:rsidR="00AC549F" w:rsidRPr="00524904" w:rsidRDefault="00AC549F" w:rsidP="00921762">
            <w:pPr>
              <w:spacing w:line="360" w:lineRule="auto"/>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 xml:space="preserve">Fearful vs. neutral </w:t>
            </w:r>
          </w:p>
        </w:tc>
        <w:tc>
          <w:tcPr>
            <w:tcW w:w="1363" w:type="dxa"/>
            <w:vMerge w:val="restart"/>
            <w:tcBorders>
              <w:top w:val="nil"/>
              <w:left w:val="single" w:sz="12" w:space="0" w:color="1F3864" w:themeColor="accent1" w:themeShade="80"/>
            </w:tcBorders>
          </w:tcPr>
          <w:p w14:paraId="1D88DAD3" w14:textId="6361883F" w:rsidR="00AC549F" w:rsidRPr="00524904" w:rsidRDefault="00F137FF" w:rsidP="0092176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Autism</w:t>
            </w:r>
          </w:p>
          <w:p w14:paraId="263F966A" w14:textId="563F51D1" w:rsidR="00AC549F" w:rsidRPr="00524904" w:rsidRDefault="00720253" w:rsidP="0092176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 xml:space="preserve">correlation distance </w:t>
            </w:r>
          </w:p>
        </w:tc>
        <w:tc>
          <w:tcPr>
            <w:tcW w:w="1362" w:type="dxa"/>
            <w:vMerge w:val="restart"/>
            <w:tcBorders>
              <w:top w:val="nil"/>
            </w:tcBorders>
          </w:tcPr>
          <w:p w14:paraId="707A181A" w14:textId="1942FD2F" w:rsidR="00AC549F" w:rsidRPr="00524904" w:rsidRDefault="00AA575F" w:rsidP="0092176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 xml:space="preserve">No autism </w:t>
            </w:r>
          </w:p>
          <w:p w14:paraId="16FB951C" w14:textId="641E7FD0" w:rsidR="00AC549F" w:rsidRPr="00524904" w:rsidRDefault="00AE42C4" w:rsidP="0072025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18"/>
                <w:szCs w:val="18"/>
                <w:lang w:val="en-GB" w:eastAsia="nl-NL"/>
              </w:rPr>
            </w:pPr>
            <w:r w:rsidRPr="00524904">
              <w:rPr>
                <w:rFonts w:ascii="Arial" w:eastAsia="Times New Roman" w:hAnsi="Arial" w:cs="Arial"/>
                <w:sz w:val="18"/>
                <w:szCs w:val="18"/>
                <w:lang w:val="en-GB" w:eastAsia="nl-NL"/>
              </w:rPr>
              <w:t>c</w:t>
            </w:r>
            <w:r w:rsidR="00720253" w:rsidRPr="00524904">
              <w:rPr>
                <w:rFonts w:ascii="Arial" w:eastAsia="Times New Roman" w:hAnsi="Arial" w:cs="Arial"/>
                <w:sz w:val="18"/>
                <w:szCs w:val="18"/>
                <w:lang w:val="en-GB" w:eastAsia="nl-NL"/>
              </w:rPr>
              <w:t>orrelation distance</w:t>
            </w:r>
          </w:p>
        </w:tc>
        <w:tc>
          <w:tcPr>
            <w:tcW w:w="4086" w:type="dxa"/>
            <w:gridSpan w:val="3"/>
            <w:tcBorders>
              <w:top w:val="nil"/>
              <w:bottom w:val="single" w:sz="12" w:space="0" w:color="1F3864" w:themeColor="accent1" w:themeShade="80"/>
            </w:tcBorders>
            <w:vAlign w:val="center"/>
          </w:tcPr>
          <w:p w14:paraId="0A5DB29F" w14:textId="1C41C6FB" w:rsidR="00AC549F" w:rsidRPr="00524904" w:rsidRDefault="00AC549F" w:rsidP="00AC549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i/>
                <w:iCs/>
                <w:sz w:val="18"/>
                <w:szCs w:val="18"/>
                <w:lang w:val="en-GB" w:eastAsia="nl-NL"/>
              </w:rPr>
            </w:pPr>
            <w:r w:rsidRPr="00524904">
              <w:rPr>
                <w:rFonts w:ascii="Arial" w:eastAsia="Times New Roman" w:hAnsi="Arial" w:cs="Arial"/>
                <w:i/>
                <w:iCs/>
                <w:sz w:val="18"/>
                <w:szCs w:val="18"/>
                <w:lang w:eastAsia="nl-NL"/>
              </w:rPr>
              <w:t>Group comparison</w:t>
            </w:r>
            <w:r w:rsidRPr="00524904" w:rsidDel="00AC549F">
              <w:rPr>
                <w:rFonts w:ascii="Arial" w:eastAsia="Times New Roman" w:hAnsi="Arial" w:cs="Arial"/>
                <w:i/>
                <w:iCs/>
                <w:sz w:val="18"/>
                <w:szCs w:val="18"/>
                <w:lang w:val="en-GB" w:eastAsia="nl-NL"/>
              </w:rPr>
              <w:t xml:space="preserve"> </w:t>
            </w:r>
          </w:p>
        </w:tc>
      </w:tr>
      <w:tr w:rsidR="00524904" w:rsidRPr="00524904" w14:paraId="66DD49CE" w14:textId="77777777" w:rsidTr="00FA2D04">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61" w:type="dxa"/>
            <w:vMerge/>
            <w:tcBorders>
              <w:left w:val="nil"/>
              <w:bottom w:val="single" w:sz="12" w:space="0" w:color="1F3864" w:themeColor="accent1" w:themeShade="80"/>
              <w:right w:val="single" w:sz="12" w:space="0" w:color="1F3864" w:themeColor="accent1" w:themeShade="80"/>
            </w:tcBorders>
            <w:vAlign w:val="center"/>
          </w:tcPr>
          <w:p w14:paraId="531E4FDF" w14:textId="77777777" w:rsidR="00AC549F" w:rsidRPr="00524904" w:rsidRDefault="00AC549F" w:rsidP="00AC549F">
            <w:pPr>
              <w:spacing w:line="360" w:lineRule="auto"/>
              <w:rPr>
                <w:rFonts w:ascii="Arial" w:hAnsi="Arial" w:cs="Arial"/>
                <w:sz w:val="18"/>
                <w:szCs w:val="18"/>
                <w:lang w:eastAsia="nl-NL"/>
              </w:rPr>
            </w:pPr>
          </w:p>
        </w:tc>
        <w:tc>
          <w:tcPr>
            <w:tcW w:w="1363" w:type="dxa"/>
            <w:vMerge/>
            <w:tcBorders>
              <w:left w:val="single" w:sz="12" w:space="0" w:color="1F3864" w:themeColor="accent1" w:themeShade="80"/>
              <w:bottom w:val="single" w:sz="12" w:space="0" w:color="1F3864" w:themeColor="accent1" w:themeShade="80"/>
            </w:tcBorders>
          </w:tcPr>
          <w:p w14:paraId="4CEB0C28" w14:textId="77777777" w:rsidR="00AC549F" w:rsidRPr="00524904" w:rsidRDefault="00AC549F" w:rsidP="00AC549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nl-NL"/>
              </w:rPr>
            </w:pPr>
          </w:p>
        </w:tc>
        <w:tc>
          <w:tcPr>
            <w:tcW w:w="1362" w:type="dxa"/>
            <w:vMerge/>
            <w:tcBorders>
              <w:bottom w:val="single" w:sz="12" w:space="0" w:color="1F3864" w:themeColor="accent1" w:themeShade="80"/>
            </w:tcBorders>
          </w:tcPr>
          <w:p w14:paraId="703E34D1" w14:textId="77777777" w:rsidR="00AC549F" w:rsidRPr="00524904" w:rsidRDefault="00AC549F" w:rsidP="00AC549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nl-NL"/>
              </w:rPr>
            </w:pPr>
          </w:p>
        </w:tc>
        <w:tc>
          <w:tcPr>
            <w:tcW w:w="1362" w:type="dxa"/>
            <w:tcBorders>
              <w:top w:val="nil"/>
              <w:bottom w:val="single" w:sz="12" w:space="0" w:color="1F3864" w:themeColor="accent1" w:themeShade="80"/>
            </w:tcBorders>
            <w:shd w:val="clear" w:color="auto" w:fill="auto"/>
            <w:vAlign w:val="center"/>
          </w:tcPr>
          <w:p w14:paraId="1C7C9060" w14:textId="644425F6" w:rsidR="00AC549F" w:rsidRPr="00524904" w:rsidRDefault="00AC549F" w:rsidP="00AC549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i/>
                <w:iCs/>
                <w:sz w:val="18"/>
                <w:szCs w:val="18"/>
                <w:lang w:eastAsia="nl-NL"/>
              </w:rPr>
            </w:pPr>
            <w:r w:rsidRPr="00524904">
              <w:rPr>
                <w:rFonts w:ascii="Arial" w:eastAsia="Times New Roman" w:hAnsi="Arial" w:cs="Arial"/>
                <w:i/>
                <w:iCs/>
                <w:sz w:val="18"/>
                <w:szCs w:val="18"/>
                <w:lang w:val="en-GB" w:eastAsia="nl-NL"/>
              </w:rPr>
              <w:t>t</w:t>
            </w:r>
            <w:r w:rsidRPr="00524904">
              <w:rPr>
                <w:rFonts w:ascii="Arial" w:eastAsia="Times New Roman" w:hAnsi="Arial" w:cs="Arial"/>
                <w:sz w:val="18"/>
                <w:szCs w:val="18"/>
                <w:lang w:val="en-GB" w:eastAsia="nl-NL"/>
              </w:rPr>
              <w:t xml:space="preserve"> value</w:t>
            </w:r>
          </w:p>
        </w:tc>
        <w:tc>
          <w:tcPr>
            <w:tcW w:w="1362" w:type="dxa"/>
            <w:tcBorders>
              <w:top w:val="nil"/>
              <w:bottom w:val="single" w:sz="12" w:space="0" w:color="1F3864" w:themeColor="accent1" w:themeShade="80"/>
            </w:tcBorders>
            <w:shd w:val="clear" w:color="auto" w:fill="auto"/>
            <w:vAlign w:val="center"/>
          </w:tcPr>
          <w:p w14:paraId="71BB77A8" w14:textId="25712EF4" w:rsidR="00AC549F" w:rsidRPr="00524904" w:rsidRDefault="00AC549F" w:rsidP="00AC549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i/>
                <w:iCs/>
                <w:sz w:val="18"/>
                <w:szCs w:val="18"/>
                <w:lang w:eastAsia="nl-NL"/>
              </w:rPr>
            </w:pPr>
            <w:r w:rsidRPr="00524904">
              <w:rPr>
                <w:rFonts w:ascii="Arial" w:hAnsi="Arial" w:cs="Arial"/>
                <w:i/>
                <w:iCs/>
                <w:sz w:val="18"/>
                <w:szCs w:val="18"/>
                <w:lang w:val="en-GB" w:eastAsia="nl-NL"/>
              </w:rPr>
              <w:t>P</w:t>
            </w:r>
            <w:r w:rsidRPr="00524904">
              <w:rPr>
                <w:rFonts w:ascii="Arial" w:hAnsi="Arial" w:cs="Arial"/>
                <w:i/>
                <w:iCs/>
                <w:sz w:val="18"/>
                <w:szCs w:val="18"/>
                <w:vertAlign w:val="subscript"/>
                <w:lang w:val="en-GB" w:eastAsia="nl-NL"/>
              </w:rPr>
              <w:t>unc</w:t>
            </w:r>
          </w:p>
        </w:tc>
        <w:tc>
          <w:tcPr>
            <w:tcW w:w="1362" w:type="dxa"/>
            <w:tcBorders>
              <w:top w:val="nil"/>
              <w:bottom w:val="single" w:sz="12" w:space="0" w:color="1F3864" w:themeColor="accent1" w:themeShade="80"/>
            </w:tcBorders>
            <w:shd w:val="clear" w:color="auto" w:fill="auto"/>
            <w:vAlign w:val="center"/>
          </w:tcPr>
          <w:p w14:paraId="1D7D3169" w14:textId="0222FF4A" w:rsidR="00AC549F" w:rsidRPr="00524904" w:rsidRDefault="00AC549F" w:rsidP="00AC549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iCs/>
                <w:sz w:val="18"/>
                <w:szCs w:val="18"/>
                <w:lang w:eastAsia="nl-NL"/>
              </w:rPr>
            </w:pPr>
            <w:r w:rsidRPr="00524904">
              <w:rPr>
                <w:rFonts w:ascii="Arial" w:eastAsia="Times New Roman" w:hAnsi="Arial" w:cs="Arial"/>
                <w:i/>
                <w:iCs/>
                <w:sz w:val="18"/>
                <w:szCs w:val="18"/>
                <w:lang w:val="en-GB" w:eastAsia="nl-NL"/>
              </w:rPr>
              <w:t>P</w:t>
            </w:r>
            <w:r w:rsidRPr="00524904">
              <w:rPr>
                <w:rFonts w:ascii="Arial" w:eastAsia="Times New Roman" w:hAnsi="Arial" w:cs="Arial"/>
                <w:i/>
                <w:iCs/>
                <w:sz w:val="18"/>
                <w:szCs w:val="18"/>
                <w:vertAlign w:val="subscript"/>
                <w:lang w:val="en-GB" w:eastAsia="nl-NL"/>
              </w:rPr>
              <w:t>FDR</w:t>
            </w:r>
          </w:p>
        </w:tc>
      </w:tr>
      <w:tr w:rsidR="00524904" w:rsidRPr="00524904" w14:paraId="4A486690" w14:textId="77777777" w:rsidTr="00D10A8F">
        <w:trPr>
          <w:trHeight w:val="278"/>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1F3864" w:themeColor="accent1" w:themeShade="80"/>
              <w:bottom w:val="nil"/>
              <w:right w:val="single" w:sz="12" w:space="0" w:color="1F3864" w:themeColor="accent1" w:themeShade="80"/>
            </w:tcBorders>
            <w:shd w:val="clear" w:color="auto" w:fill="FFFFFF" w:themeFill="background1"/>
            <w:vAlign w:val="center"/>
          </w:tcPr>
          <w:p w14:paraId="01FDDBB9" w14:textId="1134650B" w:rsidR="00D10A8F" w:rsidRPr="00524904" w:rsidRDefault="00D10A8F" w:rsidP="00D10A8F">
            <w:pPr>
              <w:spacing w:line="360" w:lineRule="auto"/>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V1</w:t>
            </w:r>
          </w:p>
        </w:tc>
        <w:tc>
          <w:tcPr>
            <w:tcW w:w="1363" w:type="dxa"/>
            <w:tcBorders>
              <w:top w:val="single" w:sz="12" w:space="0" w:color="1F3864" w:themeColor="accent1" w:themeShade="80"/>
              <w:left w:val="single" w:sz="12" w:space="0" w:color="1F3864" w:themeColor="accent1" w:themeShade="80"/>
            </w:tcBorders>
            <w:shd w:val="clear" w:color="auto" w:fill="FFFFFF" w:themeFill="background1"/>
            <w:vAlign w:val="center"/>
          </w:tcPr>
          <w:p w14:paraId="02E2FEC2" w14:textId="64174ED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0.85</w:t>
            </w:r>
          </w:p>
        </w:tc>
        <w:tc>
          <w:tcPr>
            <w:tcW w:w="1362" w:type="dxa"/>
            <w:tcBorders>
              <w:top w:val="single" w:sz="12" w:space="0" w:color="1F3864" w:themeColor="accent1" w:themeShade="80"/>
            </w:tcBorders>
            <w:shd w:val="clear" w:color="auto" w:fill="FFFFFF" w:themeFill="background1"/>
            <w:vAlign w:val="center"/>
          </w:tcPr>
          <w:p w14:paraId="595414F2" w14:textId="067142C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p>
        </w:tc>
        <w:tc>
          <w:tcPr>
            <w:tcW w:w="1362" w:type="dxa"/>
            <w:tcBorders>
              <w:top w:val="single" w:sz="12" w:space="0" w:color="1F3864" w:themeColor="accent1" w:themeShade="80"/>
            </w:tcBorders>
            <w:shd w:val="clear" w:color="auto" w:fill="FFFFFF" w:themeFill="background1"/>
            <w:vAlign w:val="center"/>
          </w:tcPr>
          <w:p w14:paraId="09B468CC" w14:textId="5F7A1F73"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-0.81</w:t>
            </w:r>
          </w:p>
        </w:tc>
        <w:tc>
          <w:tcPr>
            <w:tcW w:w="1362" w:type="dxa"/>
            <w:tcBorders>
              <w:top w:val="single" w:sz="12" w:space="0" w:color="1F3864" w:themeColor="accent1" w:themeShade="80"/>
            </w:tcBorders>
            <w:shd w:val="clear" w:color="auto" w:fill="FFFFFF" w:themeFill="background1"/>
            <w:vAlign w:val="center"/>
          </w:tcPr>
          <w:p w14:paraId="6925009F" w14:textId="6B1579A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0.42</w:t>
            </w:r>
          </w:p>
        </w:tc>
        <w:tc>
          <w:tcPr>
            <w:tcW w:w="1362" w:type="dxa"/>
            <w:tcBorders>
              <w:top w:val="single" w:sz="12" w:space="0" w:color="1F3864" w:themeColor="accent1" w:themeShade="80"/>
            </w:tcBorders>
            <w:shd w:val="clear" w:color="auto" w:fill="FFFFFF" w:themeFill="background1"/>
            <w:vAlign w:val="center"/>
          </w:tcPr>
          <w:p w14:paraId="4B95BB89" w14:textId="31E91E0A"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p>
        </w:tc>
      </w:tr>
      <w:tr w:rsidR="00524904" w:rsidRPr="00524904" w14:paraId="61410559" w14:textId="77777777" w:rsidTr="00D10A8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vAlign w:val="center"/>
          </w:tcPr>
          <w:p w14:paraId="5D80B55D" w14:textId="77777777" w:rsidR="00D10A8F" w:rsidRPr="00524904" w:rsidRDefault="00D10A8F" w:rsidP="00D10A8F">
            <w:pPr>
              <w:spacing w:line="360" w:lineRule="auto"/>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Inferior occipital</w:t>
            </w:r>
          </w:p>
        </w:tc>
        <w:tc>
          <w:tcPr>
            <w:tcW w:w="1363" w:type="dxa"/>
            <w:tcBorders>
              <w:top w:val="nil"/>
              <w:left w:val="single" w:sz="12" w:space="0" w:color="1F3864" w:themeColor="accent1" w:themeShade="80"/>
              <w:bottom w:val="nil"/>
            </w:tcBorders>
            <w:shd w:val="clear" w:color="auto" w:fill="D9E2F3" w:themeFill="accent1" w:themeFillTint="33"/>
            <w:vAlign w:val="center"/>
          </w:tcPr>
          <w:p w14:paraId="2DBAAA65" w14:textId="15D2D5DE"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0.91</w:t>
            </w:r>
          </w:p>
        </w:tc>
        <w:tc>
          <w:tcPr>
            <w:tcW w:w="1362" w:type="dxa"/>
            <w:tcBorders>
              <w:top w:val="nil"/>
              <w:bottom w:val="nil"/>
            </w:tcBorders>
            <w:shd w:val="clear" w:color="auto" w:fill="D9E2F3" w:themeFill="accent1" w:themeFillTint="33"/>
            <w:vAlign w:val="center"/>
          </w:tcPr>
          <w:p w14:paraId="6D27B6F6" w14:textId="069D816A" w:rsidR="00D10A8F" w:rsidRPr="00524904" w:rsidRDefault="00D10A8F" w:rsidP="00D10A8F">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0.90</w:t>
            </w:r>
          </w:p>
        </w:tc>
        <w:tc>
          <w:tcPr>
            <w:tcW w:w="1362" w:type="dxa"/>
            <w:tcBorders>
              <w:top w:val="nil"/>
              <w:bottom w:val="nil"/>
            </w:tcBorders>
            <w:shd w:val="clear" w:color="auto" w:fill="D9E2F3" w:themeFill="accent1" w:themeFillTint="33"/>
            <w:vAlign w:val="center"/>
          </w:tcPr>
          <w:p w14:paraId="27A2E624" w14:textId="777777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0.18</w:t>
            </w:r>
          </w:p>
        </w:tc>
        <w:tc>
          <w:tcPr>
            <w:tcW w:w="1362" w:type="dxa"/>
            <w:tcBorders>
              <w:top w:val="nil"/>
              <w:bottom w:val="nil"/>
            </w:tcBorders>
            <w:shd w:val="clear" w:color="auto" w:fill="D9E2F3" w:themeFill="accent1" w:themeFillTint="33"/>
            <w:vAlign w:val="center"/>
          </w:tcPr>
          <w:p w14:paraId="2F63C6C6" w14:textId="777777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0.85</w:t>
            </w:r>
          </w:p>
        </w:tc>
        <w:tc>
          <w:tcPr>
            <w:tcW w:w="1362" w:type="dxa"/>
            <w:tcBorders>
              <w:top w:val="nil"/>
              <w:bottom w:val="nil"/>
            </w:tcBorders>
            <w:shd w:val="clear" w:color="auto" w:fill="D9E2F3" w:themeFill="accent1" w:themeFillTint="33"/>
            <w:vAlign w:val="center"/>
          </w:tcPr>
          <w:p w14:paraId="21CD6FA6" w14:textId="777777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p>
        </w:tc>
      </w:tr>
      <w:tr w:rsidR="00524904" w:rsidRPr="00524904" w14:paraId="68766C70" w14:textId="77777777" w:rsidTr="00D10A8F">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vAlign w:val="center"/>
          </w:tcPr>
          <w:p w14:paraId="16772391" w14:textId="203AE113" w:rsidR="00D10A8F" w:rsidRPr="00524904" w:rsidRDefault="00D10A8F" w:rsidP="00D10A8F">
            <w:pPr>
              <w:spacing w:line="360" w:lineRule="auto"/>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 xml:space="preserve">Posterior </w:t>
            </w:r>
            <w:r w:rsidR="00AE42C4" w:rsidRPr="00524904">
              <w:rPr>
                <w:rFonts w:ascii="Arial" w:eastAsia="Times New Roman" w:hAnsi="Arial" w:cs="Arial"/>
                <w:sz w:val="18"/>
                <w:szCs w:val="18"/>
                <w:lang w:val="en-GB" w:eastAsia="nl-NL"/>
              </w:rPr>
              <w:t>fusiform</w:t>
            </w:r>
          </w:p>
        </w:tc>
        <w:tc>
          <w:tcPr>
            <w:tcW w:w="1363" w:type="dxa"/>
            <w:tcBorders>
              <w:top w:val="nil"/>
              <w:left w:val="single" w:sz="12" w:space="0" w:color="1F3864" w:themeColor="accent1" w:themeShade="80"/>
              <w:bottom w:val="nil"/>
            </w:tcBorders>
            <w:shd w:val="clear" w:color="auto" w:fill="FFFFFF" w:themeFill="background1"/>
            <w:vAlign w:val="center"/>
          </w:tcPr>
          <w:p w14:paraId="739C2B4B" w14:textId="6DCD65DE"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0.87</w:t>
            </w:r>
          </w:p>
        </w:tc>
        <w:tc>
          <w:tcPr>
            <w:tcW w:w="1362" w:type="dxa"/>
            <w:tcBorders>
              <w:top w:val="nil"/>
              <w:bottom w:val="nil"/>
            </w:tcBorders>
            <w:shd w:val="clear" w:color="auto" w:fill="FFFFFF" w:themeFill="background1"/>
            <w:vAlign w:val="bottom"/>
          </w:tcPr>
          <w:p w14:paraId="4935D03C" w14:textId="10CF4BDB" w:rsidR="00D10A8F" w:rsidRPr="00524904" w:rsidRDefault="00D10A8F" w:rsidP="00D10A8F">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0.85</w:t>
            </w:r>
          </w:p>
        </w:tc>
        <w:tc>
          <w:tcPr>
            <w:tcW w:w="1362" w:type="dxa"/>
            <w:tcBorders>
              <w:top w:val="nil"/>
              <w:bottom w:val="nil"/>
            </w:tcBorders>
            <w:shd w:val="clear" w:color="auto" w:fill="FFFFFF" w:themeFill="background1"/>
            <w:vAlign w:val="center"/>
          </w:tcPr>
          <w:p w14:paraId="30826E88" w14:textId="7777777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0.39</w:t>
            </w:r>
          </w:p>
        </w:tc>
        <w:tc>
          <w:tcPr>
            <w:tcW w:w="1362" w:type="dxa"/>
            <w:tcBorders>
              <w:top w:val="nil"/>
              <w:bottom w:val="nil"/>
            </w:tcBorders>
            <w:shd w:val="clear" w:color="auto" w:fill="FFFFFF" w:themeFill="background1"/>
            <w:vAlign w:val="center"/>
          </w:tcPr>
          <w:p w14:paraId="16D71DFE" w14:textId="7777777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0.69</w:t>
            </w:r>
          </w:p>
        </w:tc>
        <w:tc>
          <w:tcPr>
            <w:tcW w:w="1362" w:type="dxa"/>
            <w:tcBorders>
              <w:top w:val="nil"/>
              <w:bottom w:val="nil"/>
            </w:tcBorders>
            <w:shd w:val="clear" w:color="auto" w:fill="FFFFFF" w:themeFill="background1"/>
            <w:vAlign w:val="center"/>
          </w:tcPr>
          <w:p w14:paraId="55A650CB" w14:textId="77777777"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p>
        </w:tc>
      </w:tr>
      <w:tr w:rsidR="00524904" w:rsidRPr="00524904" w14:paraId="2EBE6234" w14:textId="77777777" w:rsidTr="00D10A8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vAlign w:val="center"/>
          </w:tcPr>
          <w:p w14:paraId="222AE5B9" w14:textId="77777777" w:rsidR="00D10A8F" w:rsidRPr="00524904" w:rsidRDefault="00D10A8F" w:rsidP="00D10A8F">
            <w:pPr>
              <w:spacing w:line="360" w:lineRule="auto"/>
              <w:rPr>
                <w:rFonts w:ascii="Arial" w:eastAsia="Times New Roman" w:hAnsi="Arial" w:cs="Arial"/>
                <w:sz w:val="18"/>
                <w:szCs w:val="18"/>
                <w:lang w:val="en-GB" w:eastAsia="nl-NL"/>
              </w:rPr>
            </w:pPr>
            <w:r w:rsidRPr="00524904">
              <w:rPr>
                <w:rFonts w:ascii="Arial" w:eastAsia="Times New Roman" w:hAnsi="Arial" w:cs="Arial"/>
                <w:sz w:val="18"/>
                <w:szCs w:val="18"/>
                <w:lang w:val="en-GB" w:eastAsia="nl-NL"/>
              </w:rPr>
              <w:t>STS</w:t>
            </w:r>
          </w:p>
        </w:tc>
        <w:tc>
          <w:tcPr>
            <w:tcW w:w="1363" w:type="dxa"/>
            <w:tcBorders>
              <w:top w:val="nil"/>
              <w:left w:val="single" w:sz="12" w:space="0" w:color="1F3864" w:themeColor="accent1" w:themeShade="80"/>
              <w:bottom w:val="nil"/>
            </w:tcBorders>
            <w:shd w:val="clear" w:color="auto" w:fill="D9E2F3" w:themeFill="accent1" w:themeFillTint="33"/>
            <w:vAlign w:val="center"/>
          </w:tcPr>
          <w:p w14:paraId="62BBA64C" w14:textId="6205FBB9"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0.90</w:t>
            </w:r>
          </w:p>
        </w:tc>
        <w:tc>
          <w:tcPr>
            <w:tcW w:w="1362" w:type="dxa"/>
            <w:tcBorders>
              <w:top w:val="nil"/>
              <w:bottom w:val="nil"/>
            </w:tcBorders>
            <w:shd w:val="clear" w:color="auto" w:fill="D9E2F3" w:themeFill="accent1" w:themeFillTint="33"/>
            <w:vAlign w:val="center"/>
          </w:tcPr>
          <w:p w14:paraId="53E7A55F" w14:textId="2864EC94"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0.88</w:t>
            </w:r>
          </w:p>
        </w:tc>
        <w:tc>
          <w:tcPr>
            <w:tcW w:w="1362" w:type="dxa"/>
            <w:tcBorders>
              <w:top w:val="nil"/>
              <w:bottom w:val="nil"/>
            </w:tcBorders>
            <w:shd w:val="clear" w:color="auto" w:fill="D9E2F3" w:themeFill="accent1" w:themeFillTint="33"/>
            <w:vAlign w:val="center"/>
          </w:tcPr>
          <w:p w14:paraId="78C01FB3" w14:textId="777777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0.35</w:t>
            </w:r>
          </w:p>
        </w:tc>
        <w:tc>
          <w:tcPr>
            <w:tcW w:w="1362" w:type="dxa"/>
            <w:tcBorders>
              <w:top w:val="nil"/>
              <w:bottom w:val="nil"/>
            </w:tcBorders>
            <w:shd w:val="clear" w:color="auto" w:fill="D9E2F3" w:themeFill="accent1" w:themeFillTint="33"/>
            <w:vAlign w:val="center"/>
          </w:tcPr>
          <w:p w14:paraId="7D8D0F55" w14:textId="777777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0.72</w:t>
            </w:r>
          </w:p>
        </w:tc>
        <w:tc>
          <w:tcPr>
            <w:tcW w:w="1362" w:type="dxa"/>
            <w:tcBorders>
              <w:top w:val="nil"/>
              <w:bottom w:val="nil"/>
            </w:tcBorders>
            <w:shd w:val="clear" w:color="auto" w:fill="D9E2F3" w:themeFill="accent1" w:themeFillTint="33"/>
            <w:vAlign w:val="center"/>
          </w:tcPr>
          <w:p w14:paraId="27923315" w14:textId="77777777"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p>
        </w:tc>
      </w:tr>
      <w:tr w:rsidR="00524904" w:rsidRPr="00524904" w14:paraId="14413ACB" w14:textId="77777777" w:rsidTr="00D10A8F">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vAlign w:val="center"/>
          </w:tcPr>
          <w:p w14:paraId="66993D03" w14:textId="77834F46" w:rsidR="00D10A8F" w:rsidRPr="00524904" w:rsidRDefault="00D10A8F" w:rsidP="00D10A8F">
            <w:pPr>
              <w:spacing w:line="360" w:lineRule="auto"/>
              <w:rPr>
                <w:rFonts w:ascii="Arial" w:eastAsia="Times New Roman" w:hAnsi="Arial" w:cs="Arial"/>
                <w:sz w:val="18"/>
                <w:szCs w:val="18"/>
                <w:lang w:eastAsia="nl-NL"/>
              </w:rPr>
            </w:pPr>
            <w:r w:rsidRPr="00524904">
              <w:rPr>
                <w:rFonts w:ascii="Arial" w:eastAsia="Times New Roman" w:hAnsi="Arial" w:cs="Arial"/>
                <w:sz w:val="18"/>
                <w:szCs w:val="18"/>
                <w:lang w:val="en-GB" w:eastAsia="nl-NL"/>
              </w:rPr>
              <w:t>Amygdala</w:t>
            </w:r>
          </w:p>
        </w:tc>
        <w:tc>
          <w:tcPr>
            <w:tcW w:w="1363" w:type="dxa"/>
            <w:tcBorders>
              <w:top w:val="nil"/>
              <w:left w:val="single" w:sz="12" w:space="0" w:color="1F3864" w:themeColor="accent1" w:themeShade="80"/>
              <w:bottom w:val="nil"/>
            </w:tcBorders>
            <w:shd w:val="clear" w:color="auto" w:fill="FFFFFF" w:themeFill="background1"/>
            <w:vAlign w:val="center"/>
          </w:tcPr>
          <w:p w14:paraId="1FC69267" w14:textId="76C5A9F6"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0.93</w:t>
            </w:r>
          </w:p>
        </w:tc>
        <w:tc>
          <w:tcPr>
            <w:tcW w:w="1362" w:type="dxa"/>
            <w:tcBorders>
              <w:top w:val="nil"/>
              <w:bottom w:val="nil"/>
            </w:tcBorders>
            <w:shd w:val="clear" w:color="auto" w:fill="FFFFFF" w:themeFill="background1"/>
            <w:vAlign w:val="center"/>
          </w:tcPr>
          <w:p w14:paraId="1FEB4BFE" w14:textId="27CE3AC1"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0.98</w:t>
            </w:r>
          </w:p>
        </w:tc>
        <w:tc>
          <w:tcPr>
            <w:tcW w:w="1362" w:type="dxa"/>
            <w:tcBorders>
              <w:top w:val="nil"/>
              <w:bottom w:val="nil"/>
            </w:tcBorders>
            <w:shd w:val="clear" w:color="auto" w:fill="FFFFFF" w:themeFill="background1"/>
            <w:vAlign w:val="center"/>
          </w:tcPr>
          <w:p w14:paraId="20CF0932" w14:textId="3047491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-0.73</w:t>
            </w:r>
          </w:p>
        </w:tc>
        <w:tc>
          <w:tcPr>
            <w:tcW w:w="1362" w:type="dxa"/>
            <w:tcBorders>
              <w:top w:val="nil"/>
              <w:bottom w:val="nil"/>
            </w:tcBorders>
            <w:shd w:val="clear" w:color="auto" w:fill="FFFFFF" w:themeFill="background1"/>
            <w:vAlign w:val="center"/>
          </w:tcPr>
          <w:p w14:paraId="41A0864D" w14:textId="39CCEEBF"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0.47</w:t>
            </w:r>
          </w:p>
        </w:tc>
        <w:tc>
          <w:tcPr>
            <w:tcW w:w="1362" w:type="dxa"/>
            <w:tcBorders>
              <w:top w:val="nil"/>
              <w:bottom w:val="nil"/>
            </w:tcBorders>
            <w:shd w:val="clear" w:color="auto" w:fill="FFFFFF" w:themeFill="background1"/>
            <w:vAlign w:val="center"/>
          </w:tcPr>
          <w:p w14:paraId="464D0839" w14:textId="05EFEFFB"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p>
        </w:tc>
      </w:tr>
      <w:tr w:rsidR="00524904" w:rsidRPr="00524904" w14:paraId="3541D362" w14:textId="77777777" w:rsidTr="00D10A8F">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D9E2F3" w:themeFill="accent1" w:themeFillTint="33"/>
            <w:vAlign w:val="center"/>
          </w:tcPr>
          <w:p w14:paraId="2554DE4A" w14:textId="03852F83" w:rsidR="00D10A8F" w:rsidRPr="00524904" w:rsidRDefault="00D10A8F" w:rsidP="00D10A8F">
            <w:pPr>
              <w:spacing w:line="360" w:lineRule="auto"/>
              <w:rPr>
                <w:rFonts w:ascii="Arial" w:eastAsia="Times New Roman" w:hAnsi="Arial" w:cs="Arial"/>
                <w:sz w:val="18"/>
                <w:szCs w:val="18"/>
                <w:lang w:eastAsia="nl-NL"/>
              </w:rPr>
            </w:pPr>
            <w:r w:rsidRPr="00524904">
              <w:rPr>
                <w:rFonts w:ascii="Arial" w:eastAsia="Times New Roman" w:hAnsi="Arial" w:cs="Arial"/>
                <w:sz w:val="18"/>
                <w:szCs w:val="18"/>
                <w:lang w:val="en-GB" w:eastAsia="nl-NL"/>
              </w:rPr>
              <w:t>Anterior temporal</w:t>
            </w:r>
          </w:p>
        </w:tc>
        <w:tc>
          <w:tcPr>
            <w:tcW w:w="1363" w:type="dxa"/>
            <w:tcBorders>
              <w:top w:val="nil"/>
              <w:left w:val="single" w:sz="12" w:space="0" w:color="1F3864" w:themeColor="accent1" w:themeShade="80"/>
              <w:bottom w:val="nil"/>
            </w:tcBorders>
            <w:shd w:val="clear" w:color="auto" w:fill="D9E2F3" w:themeFill="accent1" w:themeFillTint="33"/>
            <w:vAlign w:val="center"/>
          </w:tcPr>
          <w:p w14:paraId="43E07216" w14:textId="73092C71"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0.98</w:t>
            </w:r>
          </w:p>
        </w:tc>
        <w:tc>
          <w:tcPr>
            <w:tcW w:w="1362" w:type="dxa"/>
            <w:tcBorders>
              <w:top w:val="nil"/>
              <w:bottom w:val="nil"/>
            </w:tcBorders>
            <w:shd w:val="clear" w:color="auto" w:fill="D9E2F3" w:themeFill="accent1" w:themeFillTint="33"/>
            <w:vAlign w:val="center"/>
          </w:tcPr>
          <w:p w14:paraId="14857F20" w14:textId="4F936BA4"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0.99</w:t>
            </w:r>
          </w:p>
        </w:tc>
        <w:tc>
          <w:tcPr>
            <w:tcW w:w="1362" w:type="dxa"/>
            <w:tcBorders>
              <w:top w:val="nil"/>
              <w:bottom w:val="nil"/>
            </w:tcBorders>
            <w:shd w:val="clear" w:color="auto" w:fill="D9E2F3" w:themeFill="accent1" w:themeFillTint="33"/>
            <w:vAlign w:val="center"/>
          </w:tcPr>
          <w:p w14:paraId="606AACE4" w14:textId="21279BD6"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-0.12</w:t>
            </w:r>
          </w:p>
        </w:tc>
        <w:tc>
          <w:tcPr>
            <w:tcW w:w="1362" w:type="dxa"/>
            <w:tcBorders>
              <w:top w:val="nil"/>
              <w:bottom w:val="nil"/>
            </w:tcBorders>
            <w:shd w:val="clear" w:color="auto" w:fill="D9E2F3" w:themeFill="accent1" w:themeFillTint="33"/>
            <w:vAlign w:val="center"/>
          </w:tcPr>
          <w:p w14:paraId="77777E7E" w14:textId="07922C93"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0.91</w:t>
            </w:r>
          </w:p>
        </w:tc>
        <w:tc>
          <w:tcPr>
            <w:tcW w:w="1362" w:type="dxa"/>
            <w:tcBorders>
              <w:top w:val="nil"/>
              <w:bottom w:val="nil"/>
            </w:tcBorders>
            <w:shd w:val="clear" w:color="auto" w:fill="D9E2F3" w:themeFill="accent1" w:themeFillTint="33"/>
            <w:vAlign w:val="center"/>
          </w:tcPr>
          <w:p w14:paraId="3E3C958B" w14:textId="0DC4AFFD" w:rsidR="00D10A8F" w:rsidRPr="00524904" w:rsidRDefault="00D10A8F" w:rsidP="00D10A8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0.91</w:t>
            </w:r>
          </w:p>
        </w:tc>
      </w:tr>
      <w:tr w:rsidR="00524904" w:rsidRPr="00524904" w14:paraId="2C6A046B" w14:textId="77777777" w:rsidTr="00D10A8F">
        <w:trPr>
          <w:trHeight w:val="346"/>
        </w:trPr>
        <w:tc>
          <w:tcPr>
            <w:cnfStyle w:val="001000000000" w:firstRow="0" w:lastRow="0" w:firstColumn="1" w:lastColumn="0" w:oddVBand="0" w:evenVBand="0" w:oddHBand="0" w:evenHBand="0" w:firstRowFirstColumn="0" w:firstRowLastColumn="0" w:lastRowFirstColumn="0" w:lastRowLastColumn="0"/>
            <w:tcW w:w="2261" w:type="dxa"/>
            <w:tcBorders>
              <w:top w:val="nil"/>
              <w:bottom w:val="nil"/>
              <w:right w:val="single" w:sz="12" w:space="0" w:color="1F3864" w:themeColor="accent1" w:themeShade="80"/>
            </w:tcBorders>
            <w:shd w:val="clear" w:color="auto" w:fill="FFFFFF" w:themeFill="background1"/>
            <w:vAlign w:val="center"/>
          </w:tcPr>
          <w:p w14:paraId="2F607803" w14:textId="7A384EEA" w:rsidR="00D10A8F" w:rsidRPr="00524904" w:rsidRDefault="00D10A8F" w:rsidP="00D10A8F">
            <w:pPr>
              <w:spacing w:line="360" w:lineRule="auto"/>
              <w:rPr>
                <w:rFonts w:ascii="Arial" w:eastAsia="Times New Roman" w:hAnsi="Arial" w:cs="Arial"/>
                <w:sz w:val="18"/>
                <w:szCs w:val="18"/>
                <w:lang w:eastAsia="nl-NL"/>
              </w:rPr>
            </w:pPr>
            <w:r w:rsidRPr="00524904">
              <w:rPr>
                <w:rFonts w:ascii="Arial" w:eastAsia="Times New Roman" w:hAnsi="Arial" w:cs="Arial"/>
                <w:sz w:val="18"/>
                <w:szCs w:val="18"/>
                <w:lang w:val="en-GB" w:eastAsia="nl-NL"/>
              </w:rPr>
              <w:t>Inferior frontal</w:t>
            </w:r>
          </w:p>
        </w:tc>
        <w:tc>
          <w:tcPr>
            <w:tcW w:w="1363" w:type="dxa"/>
            <w:tcBorders>
              <w:top w:val="nil"/>
              <w:left w:val="single" w:sz="12" w:space="0" w:color="1F3864" w:themeColor="accent1" w:themeShade="80"/>
              <w:bottom w:val="nil"/>
            </w:tcBorders>
            <w:shd w:val="clear" w:color="auto" w:fill="FFFFFF" w:themeFill="background1"/>
            <w:vAlign w:val="center"/>
          </w:tcPr>
          <w:p w14:paraId="22E8EA7A" w14:textId="2DC67DD8"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0.83</w:t>
            </w:r>
          </w:p>
        </w:tc>
        <w:tc>
          <w:tcPr>
            <w:tcW w:w="1362" w:type="dxa"/>
            <w:tcBorders>
              <w:top w:val="nil"/>
              <w:bottom w:val="nil"/>
            </w:tcBorders>
            <w:shd w:val="clear" w:color="auto" w:fill="FFFFFF" w:themeFill="background1"/>
            <w:vAlign w:val="center"/>
          </w:tcPr>
          <w:p w14:paraId="5C780690" w14:textId="6BEC286A"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0.88</w:t>
            </w:r>
          </w:p>
        </w:tc>
        <w:tc>
          <w:tcPr>
            <w:tcW w:w="1362" w:type="dxa"/>
            <w:tcBorders>
              <w:top w:val="nil"/>
              <w:bottom w:val="nil"/>
            </w:tcBorders>
            <w:shd w:val="clear" w:color="auto" w:fill="FFFFFF" w:themeFill="background1"/>
            <w:vAlign w:val="center"/>
          </w:tcPr>
          <w:p w14:paraId="03A09DA7" w14:textId="660C47CE"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-0.79</w:t>
            </w:r>
          </w:p>
        </w:tc>
        <w:tc>
          <w:tcPr>
            <w:tcW w:w="1362" w:type="dxa"/>
            <w:tcBorders>
              <w:top w:val="nil"/>
              <w:bottom w:val="nil"/>
            </w:tcBorders>
            <w:shd w:val="clear" w:color="auto" w:fill="FFFFFF" w:themeFill="background1"/>
            <w:vAlign w:val="center"/>
          </w:tcPr>
          <w:p w14:paraId="43CCD341" w14:textId="002BA8B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0.43</w:t>
            </w:r>
          </w:p>
        </w:tc>
        <w:tc>
          <w:tcPr>
            <w:tcW w:w="1362" w:type="dxa"/>
            <w:tcBorders>
              <w:top w:val="nil"/>
              <w:bottom w:val="nil"/>
            </w:tcBorders>
            <w:shd w:val="clear" w:color="auto" w:fill="FFFFFF" w:themeFill="background1"/>
            <w:vAlign w:val="center"/>
          </w:tcPr>
          <w:p w14:paraId="23D1384F" w14:textId="25F355A2" w:rsidR="00D10A8F" w:rsidRPr="00524904" w:rsidRDefault="00D10A8F" w:rsidP="00D10A8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8"/>
                <w:szCs w:val="18"/>
                <w:lang w:val="en-GB" w:eastAsia="nl-NL"/>
              </w:rPr>
            </w:pPr>
            <w:r w:rsidRPr="00524904">
              <w:rPr>
                <w:rFonts w:ascii="Arial" w:eastAsia="Times New Roman" w:hAnsi="Arial" w:cs="Arial"/>
                <w:bCs/>
                <w:sz w:val="18"/>
                <w:szCs w:val="18"/>
                <w:lang w:val="en-GB" w:eastAsia="nl-NL"/>
              </w:rPr>
              <w:t>0.89</w:t>
            </w:r>
            <w:bookmarkStart w:id="2" w:name="_GoBack"/>
            <w:bookmarkEnd w:id="2"/>
          </w:p>
        </w:tc>
      </w:tr>
    </w:tbl>
    <w:p w14:paraId="1B1CA33E" w14:textId="4D681FBE" w:rsidR="00F051F1" w:rsidRPr="00524904" w:rsidRDefault="00F051F1" w:rsidP="00FA2D04">
      <w:pPr>
        <w:pStyle w:val="StandaardThesis"/>
        <w:spacing w:after="0" w:line="240" w:lineRule="auto"/>
        <w:jc w:val="left"/>
        <w:rPr>
          <w:color w:val="000000" w:themeColor="text1"/>
        </w:rPr>
      </w:pPr>
    </w:p>
    <w:sectPr w:rsidR="00F051F1" w:rsidRPr="00524904" w:rsidSect="0052490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00333" w14:textId="77777777" w:rsidR="00CE7472" w:rsidRDefault="00CE7472" w:rsidP="002E25EC">
      <w:pPr>
        <w:spacing w:after="0" w:line="240" w:lineRule="auto"/>
      </w:pPr>
      <w:r>
        <w:separator/>
      </w:r>
    </w:p>
  </w:endnote>
  <w:endnote w:type="continuationSeparator" w:id="0">
    <w:p w14:paraId="555C97D2" w14:textId="77777777" w:rsidR="00CE7472" w:rsidRDefault="00CE7472" w:rsidP="002E2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Light">
    <w:altName w:val="Arial"/>
    <w:charset w:val="00"/>
    <w:family w:val="swiss"/>
    <w:pitch w:val="variable"/>
    <w:sig w:usb0="00000001"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CFEF2" w14:textId="77777777" w:rsidR="00CE7472" w:rsidRDefault="00CE7472" w:rsidP="002E25EC">
      <w:pPr>
        <w:spacing w:after="0" w:line="240" w:lineRule="auto"/>
      </w:pPr>
      <w:r>
        <w:separator/>
      </w:r>
    </w:p>
  </w:footnote>
  <w:footnote w:type="continuationSeparator" w:id="0">
    <w:p w14:paraId="2467FE3F" w14:textId="77777777" w:rsidR="00CE7472" w:rsidRDefault="00CE7472" w:rsidP="002E25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TQyNDAzMLE0NTcxMrNQ0lEKTi0uzszPAykwrAUAKkAE8SwAAAA="/>
  </w:docVars>
  <w:rsids>
    <w:rsidRoot w:val="0057196B"/>
    <w:rsid w:val="00011FF9"/>
    <w:rsid w:val="00043961"/>
    <w:rsid w:val="00053951"/>
    <w:rsid w:val="00057362"/>
    <w:rsid w:val="000663D1"/>
    <w:rsid w:val="00067241"/>
    <w:rsid w:val="000908B1"/>
    <w:rsid w:val="00092F21"/>
    <w:rsid w:val="00095EA2"/>
    <w:rsid w:val="000B2666"/>
    <w:rsid w:val="000B303C"/>
    <w:rsid w:val="000B4C49"/>
    <w:rsid w:val="000B6FEA"/>
    <w:rsid w:val="000F5341"/>
    <w:rsid w:val="000F7D7F"/>
    <w:rsid w:val="00101D84"/>
    <w:rsid w:val="00107F5A"/>
    <w:rsid w:val="00117FEB"/>
    <w:rsid w:val="00127560"/>
    <w:rsid w:val="00133895"/>
    <w:rsid w:val="00137A63"/>
    <w:rsid w:val="0015053E"/>
    <w:rsid w:val="00151A41"/>
    <w:rsid w:val="00167817"/>
    <w:rsid w:val="001725FD"/>
    <w:rsid w:val="00180EF0"/>
    <w:rsid w:val="00183166"/>
    <w:rsid w:val="00186E81"/>
    <w:rsid w:val="001A00F2"/>
    <w:rsid w:val="001A466F"/>
    <w:rsid w:val="001B7ED8"/>
    <w:rsid w:val="001C06D3"/>
    <w:rsid w:val="001C78F4"/>
    <w:rsid w:val="001E4FB2"/>
    <w:rsid w:val="001E7E85"/>
    <w:rsid w:val="001F2F5F"/>
    <w:rsid w:val="00206B39"/>
    <w:rsid w:val="00226638"/>
    <w:rsid w:val="002401B5"/>
    <w:rsid w:val="00251BF7"/>
    <w:rsid w:val="002621F9"/>
    <w:rsid w:val="00280DF7"/>
    <w:rsid w:val="002817E9"/>
    <w:rsid w:val="00283545"/>
    <w:rsid w:val="002921FC"/>
    <w:rsid w:val="00292685"/>
    <w:rsid w:val="002B02DB"/>
    <w:rsid w:val="002B531B"/>
    <w:rsid w:val="002C04A6"/>
    <w:rsid w:val="002C5224"/>
    <w:rsid w:val="002C6DC6"/>
    <w:rsid w:val="002D1B2D"/>
    <w:rsid w:val="002E1438"/>
    <w:rsid w:val="002E25EC"/>
    <w:rsid w:val="0031221A"/>
    <w:rsid w:val="00315836"/>
    <w:rsid w:val="00320EF6"/>
    <w:rsid w:val="003445A6"/>
    <w:rsid w:val="003457EB"/>
    <w:rsid w:val="00346DD6"/>
    <w:rsid w:val="00354BC4"/>
    <w:rsid w:val="00356066"/>
    <w:rsid w:val="003564D5"/>
    <w:rsid w:val="00357449"/>
    <w:rsid w:val="00385816"/>
    <w:rsid w:val="003926DF"/>
    <w:rsid w:val="0039653A"/>
    <w:rsid w:val="003A470D"/>
    <w:rsid w:val="003A65AD"/>
    <w:rsid w:val="003A74A1"/>
    <w:rsid w:val="003B0084"/>
    <w:rsid w:val="003B4C60"/>
    <w:rsid w:val="003B7A72"/>
    <w:rsid w:val="003D02FB"/>
    <w:rsid w:val="003D34B4"/>
    <w:rsid w:val="003D4186"/>
    <w:rsid w:val="003D4E71"/>
    <w:rsid w:val="003D720A"/>
    <w:rsid w:val="003E004B"/>
    <w:rsid w:val="003F005D"/>
    <w:rsid w:val="003F2E13"/>
    <w:rsid w:val="004067A9"/>
    <w:rsid w:val="004109AA"/>
    <w:rsid w:val="0041398F"/>
    <w:rsid w:val="004206C0"/>
    <w:rsid w:val="0042132C"/>
    <w:rsid w:val="00422682"/>
    <w:rsid w:val="00433D03"/>
    <w:rsid w:val="004347B3"/>
    <w:rsid w:val="00446A7A"/>
    <w:rsid w:val="00446E53"/>
    <w:rsid w:val="00465A5D"/>
    <w:rsid w:val="00472012"/>
    <w:rsid w:val="00493082"/>
    <w:rsid w:val="004B5C0F"/>
    <w:rsid w:val="004C04FF"/>
    <w:rsid w:val="004C4BCC"/>
    <w:rsid w:val="004C7148"/>
    <w:rsid w:val="004F4ED6"/>
    <w:rsid w:val="004F5A60"/>
    <w:rsid w:val="004F7B85"/>
    <w:rsid w:val="00500537"/>
    <w:rsid w:val="00524904"/>
    <w:rsid w:val="00525008"/>
    <w:rsid w:val="005313CA"/>
    <w:rsid w:val="00545B1B"/>
    <w:rsid w:val="00564988"/>
    <w:rsid w:val="00571346"/>
    <w:rsid w:val="0057196B"/>
    <w:rsid w:val="00573DCB"/>
    <w:rsid w:val="005846F6"/>
    <w:rsid w:val="00586AE3"/>
    <w:rsid w:val="0059556F"/>
    <w:rsid w:val="005A6A04"/>
    <w:rsid w:val="005B2EC9"/>
    <w:rsid w:val="005C5FF8"/>
    <w:rsid w:val="005D329A"/>
    <w:rsid w:val="005E53CE"/>
    <w:rsid w:val="005F2548"/>
    <w:rsid w:val="005F2856"/>
    <w:rsid w:val="005F6C8A"/>
    <w:rsid w:val="0060269D"/>
    <w:rsid w:val="00605DDA"/>
    <w:rsid w:val="006224C3"/>
    <w:rsid w:val="00632214"/>
    <w:rsid w:val="00635FED"/>
    <w:rsid w:val="00636B7B"/>
    <w:rsid w:val="00637D4D"/>
    <w:rsid w:val="00640317"/>
    <w:rsid w:val="00650224"/>
    <w:rsid w:val="00652397"/>
    <w:rsid w:val="006531F0"/>
    <w:rsid w:val="00656C8E"/>
    <w:rsid w:val="00664478"/>
    <w:rsid w:val="00670111"/>
    <w:rsid w:val="00673059"/>
    <w:rsid w:val="00683E2E"/>
    <w:rsid w:val="00696B49"/>
    <w:rsid w:val="006B07F3"/>
    <w:rsid w:val="006B4E70"/>
    <w:rsid w:val="006C4496"/>
    <w:rsid w:val="006D1D62"/>
    <w:rsid w:val="006F5975"/>
    <w:rsid w:val="006F6D33"/>
    <w:rsid w:val="00720253"/>
    <w:rsid w:val="007207BF"/>
    <w:rsid w:val="0072085E"/>
    <w:rsid w:val="00724180"/>
    <w:rsid w:val="00725125"/>
    <w:rsid w:val="00757A6D"/>
    <w:rsid w:val="00762741"/>
    <w:rsid w:val="00765CFB"/>
    <w:rsid w:val="00793BE4"/>
    <w:rsid w:val="007B1ED3"/>
    <w:rsid w:val="007C6A25"/>
    <w:rsid w:val="007E7F1D"/>
    <w:rsid w:val="007F018A"/>
    <w:rsid w:val="00802BEB"/>
    <w:rsid w:val="008109F7"/>
    <w:rsid w:val="00823853"/>
    <w:rsid w:val="00845412"/>
    <w:rsid w:val="008650F4"/>
    <w:rsid w:val="008662EA"/>
    <w:rsid w:val="00871A41"/>
    <w:rsid w:val="008761EC"/>
    <w:rsid w:val="00884F9D"/>
    <w:rsid w:val="008939B4"/>
    <w:rsid w:val="008B3E03"/>
    <w:rsid w:val="008D030C"/>
    <w:rsid w:val="008D14F8"/>
    <w:rsid w:val="008E0576"/>
    <w:rsid w:val="008F17EB"/>
    <w:rsid w:val="008F2A5D"/>
    <w:rsid w:val="008F2AB0"/>
    <w:rsid w:val="008F3B9A"/>
    <w:rsid w:val="0090705F"/>
    <w:rsid w:val="00921762"/>
    <w:rsid w:val="009308D4"/>
    <w:rsid w:val="00930F36"/>
    <w:rsid w:val="00935AE9"/>
    <w:rsid w:val="0094295C"/>
    <w:rsid w:val="0095183B"/>
    <w:rsid w:val="00960057"/>
    <w:rsid w:val="00966A70"/>
    <w:rsid w:val="009830E5"/>
    <w:rsid w:val="00995467"/>
    <w:rsid w:val="0099775F"/>
    <w:rsid w:val="009D4E62"/>
    <w:rsid w:val="009D63E1"/>
    <w:rsid w:val="009F1A29"/>
    <w:rsid w:val="009F42D6"/>
    <w:rsid w:val="009F53CB"/>
    <w:rsid w:val="009F5D6D"/>
    <w:rsid w:val="00A02EE0"/>
    <w:rsid w:val="00A1187C"/>
    <w:rsid w:val="00A27F0C"/>
    <w:rsid w:val="00A34536"/>
    <w:rsid w:val="00A4510D"/>
    <w:rsid w:val="00A51A7A"/>
    <w:rsid w:val="00A522AA"/>
    <w:rsid w:val="00A56374"/>
    <w:rsid w:val="00A564CD"/>
    <w:rsid w:val="00A61482"/>
    <w:rsid w:val="00A61794"/>
    <w:rsid w:val="00A70522"/>
    <w:rsid w:val="00A7322F"/>
    <w:rsid w:val="00A86257"/>
    <w:rsid w:val="00A936EF"/>
    <w:rsid w:val="00AA50D3"/>
    <w:rsid w:val="00AA575F"/>
    <w:rsid w:val="00AB0C4D"/>
    <w:rsid w:val="00AC4EFF"/>
    <w:rsid w:val="00AC4F73"/>
    <w:rsid w:val="00AC549F"/>
    <w:rsid w:val="00AD6797"/>
    <w:rsid w:val="00AE3E41"/>
    <w:rsid w:val="00AE42C4"/>
    <w:rsid w:val="00B20352"/>
    <w:rsid w:val="00B20D40"/>
    <w:rsid w:val="00B43659"/>
    <w:rsid w:val="00B55704"/>
    <w:rsid w:val="00B67DAF"/>
    <w:rsid w:val="00B74676"/>
    <w:rsid w:val="00B76CA8"/>
    <w:rsid w:val="00B844F1"/>
    <w:rsid w:val="00B94442"/>
    <w:rsid w:val="00B97B1E"/>
    <w:rsid w:val="00BA013B"/>
    <w:rsid w:val="00BA3411"/>
    <w:rsid w:val="00BC27F0"/>
    <w:rsid w:val="00BD02C9"/>
    <w:rsid w:val="00BE0034"/>
    <w:rsid w:val="00BE499B"/>
    <w:rsid w:val="00C070BA"/>
    <w:rsid w:val="00C12F49"/>
    <w:rsid w:val="00C13B63"/>
    <w:rsid w:val="00C307A2"/>
    <w:rsid w:val="00C32479"/>
    <w:rsid w:val="00C64BC3"/>
    <w:rsid w:val="00C7209C"/>
    <w:rsid w:val="00C77E67"/>
    <w:rsid w:val="00C83462"/>
    <w:rsid w:val="00C83BC4"/>
    <w:rsid w:val="00C9525E"/>
    <w:rsid w:val="00CA6176"/>
    <w:rsid w:val="00CC5A51"/>
    <w:rsid w:val="00CD5FA7"/>
    <w:rsid w:val="00CE6B07"/>
    <w:rsid w:val="00CE7472"/>
    <w:rsid w:val="00D071A6"/>
    <w:rsid w:val="00D10A8F"/>
    <w:rsid w:val="00D226A6"/>
    <w:rsid w:val="00D24D4F"/>
    <w:rsid w:val="00D303F0"/>
    <w:rsid w:val="00D36576"/>
    <w:rsid w:val="00D427AE"/>
    <w:rsid w:val="00D4606A"/>
    <w:rsid w:val="00D667A6"/>
    <w:rsid w:val="00D809E2"/>
    <w:rsid w:val="00D83C44"/>
    <w:rsid w:val="00D879DA"/>
    <w:rsid w:val="00D87EF1"/>
    <w:rsid w:val="00D92E59"/>
    <w:rsid w:val="00D93419"/>
    <w:rsid w:val="00D952C5"/>
    <w:rsid w:val="00DA45E4"/>
    <w:rsid w:val="00DA5749"/>
    <w:rsid w:val="00DB5366"/>
    <w:rsid w:val="00DC33A6"/>
    <w:rsid w:val="00DC6114"/>
    <w:rsid w:val="00DD4A3A"/>
    <w:rsid w:val="00DE68D3"/>
    <w:rsid w:val="00DF332B"/>
    <w:rsid w:val="00DF647C"/>
    <w:rsid w:val="00E051B3"/>
    <w:rsid w:val="00E165AE"/>
    <w:rsid w:val="00E21EC1"/>
    <w:rsid w:val="00E27094"/>
    <w:rsid w:val="00E27479"/>
    <w:rsid w:val="00E4307E"/>
    <w:rsid w:val="00E46D9D"/>
    <w:rsid w:val="00E63859"/>
    <w:rsid w:val="00E81B28"/>
    <w:rsid w:val="00E90BDE"/>
    <w:rsid w:val="00E93E7F"/>
    <w:rsid w:val="00E96FDE"/>
    <w:rsid w:val="00E971D3"/>
    <w:rsid w:val="00EA7FFD"/>
    <w:rsid w:val="00EB6D1D"/>
    <w:rsid w:val="00EC5B1E"/>
    <w:rsid w:val="00EC7A36"/>
    <w:rsid w:val="00F0000E"/>
    <w:rsid w:val="00F051F1"/>
    <w:rsid w:val="00F1126B"/>
    <w:rsid w:val="00F137FF"/>
    <w:rsid w:val="00F1632A"/>
    <w:rsid w:val="00F44AB2"/>
    <w:rsid w:val="00F52DDB"/>
    <w:rsid w:val="00F5728B"/>
    <w:rsid w:val="00F62CED"/>
    <w:rsid w:val="00F82FC9"/>
    <w:rsid w:val="00F86EF0"/>
    <w:rsid w:val="00F93DBA"/>
    <w:rsid w:val="00F95D2E"/>
    <w:rsid w:val="00F96D8A"/>
    <w:rsid w:val="00FA2D04"/>
    <w:rsid w:val="00FA6CEA"/>
    <w:rsid w:val="00FD1EAD"/>
    <w:rsid w:val="00FD395C"/>
    <w:rsid w:val="00FD412D"/>
    <w:rsid w:val="00FD478A"/>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DCF6C"/>
  <w15:chartTrackingRefBased/>
  <w15:docId w15:val="{8647EC76-40A3-4CD8-BD38-E867270BD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F5A"/>
  </w:style>
  <w:style w:type="paragraph" w:styleId="Heading1">
    <w:name w:val="heading 1"/>
    <w:basedOn w:val="Normal"/>
    <w:next w:val="Normal"/>
    <w:link w:val="Heading1Char"/>
    <w:uiPriority w:val="9"/>
    <w:qFormat/>
    <w:rsid w:val="0057196B"/>
    <w:pPr>
      <w:keepNext/>
      <w:keepLines/>
      <w:spacing w:before="240" w:after="0"/>
      <w:outlineLvl w:val="0"/>
    </w:pPr>
    <w:rPr>
      <w:rFonts w:asciiTheme="majorHAnsi" w:eastAsiaTheme="majorEastAsia" w:hAnsiTheme="majorHAnsi" w:cstheme="majorBidi"/>
      <w:color w:val="2F5496" w:themeColor="accent1" w:themeShade="BF"/>
      <w:sz w:val="32"/>
      <w:szCs w:val="32"/>
      <w:lang w:val="nl-BE"/>
    </w:rPr>
  </w:style>
  <w:style w:type="paragraph" w:styleId="Heading2">
    <w:name w:val="heading 2"/>
    <w:basedOn w:val="Normal"/>
    <w:next w:val="Normal"/>
    <w:link w:val="Heading2Char"/>
    <w:uiPriority w:val="9"/>
    <w:unhideWhenUsed/>
    <w:qFormat/>
    <w:rsid w:val="0057196B"/>
    <w:pPr>
      <w:keepNext/>
      <w:keepLines/>
      <w:spacing w:before="40" w:after="0"/>
      <w:outlineLvl w:val="1"/>
    </w:pPr>
    <w:rPr>
      <w:rFonts w:asciiTheme="majorHAnsi" w:eastAsiaTheme="majorEastAsia" w:hAnsiTheme="majorHAnsi" w:cstheme="majorBidi"/>
      <w:color w:val="2F5496" w:themeColor="accent1" w:themeShade="BF"/>
      <w:sz w:val="26"/>
      <w:szCs w:val="26"/>
      <w:lang w:val="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196B"/>
    <w:pPr>
      <w:spacing w:after="0" w:line="240" w:lineRule="auto"/>
      <w:contextualSpacing/>
    </w:pPr>
    <w:rPr>
      <w:rFonts w:asciiTheme="majorHAnsi" w:eastAsiaTheme="majorEastAsia" w:hAnsiTheme="majorHAnsi" w:cstheme="majorBidi"/>
      <w:spacing w:val="-10"/>
      <w:kern w:val="28"/>
      <w:sz w:val="56"/>
      <w:szCs w:val="56"/>
      <w:lang w:val="nl-BE"/>
    </w:rPr>
  </w:style>
  <w:style w:type="character" w:customStyle="1" w:styleId="TitleChar">
    <w:name w:val="Title Char"/>
    <w:basedOn w:val="DefaultParagraphFont"/>
    <w:link w:val="Title"/>
    <w:uiPriority w:val="10"/>
    <w:rsid w:val="0057196B"/>
    <w:rPr>
      <w:rFonts w:asciiTheme="majorHAnsi" w:eastAsiaTheme="majorEastAsia" w:hAnsiTheme="majorHAnsi" w:cstheme="majorBidi"/>
      <w:spacing w:val="-10"/>
      <w:kern w:val="28"/>
      <w:sz w:val="56"/>
      <w:szCs w:val="56"/>
      <w:lang w:val="nl-BE"/>
    </w:rPr>
  </w:style>
  <w:style w:type="character" w:customStyle="1" w:styleId="Heading1Char">
    <w:name w:val="Heading 1 Char"/>
    <w:basedOn w:val="DefaultParagraphFont"/>
    <w:link w:val="Heading1"/>
    <w:uiPriority w:val="9"/>
    <w:rsid w:val="0057196B"/>
    <w:rPr>
      <w:rFonts w:asciiTheme="majorHAnsi" w:eastAsiaTheme="majorEastAsia" w:hAnsiTheme="majorHAnsi" w:cstheme="majorBidi"/>
      <w:color w:val="2F5496" w:themeColor="accent1" w:themeShade="BF"/>
      <w:sz w:val="32"/>
      <w:szCs w:val="32"/>
      <w:lang w:val="nl-BE"/>
    </w:rPr>
  </w:style>
  <w:style w:type="character" w:customStyle="1" w:styleId="Heading2Char">
    <w:name w:val="Heading 2 Char"/>
    <w:basedOn w:val="DefaultParagraphFont"/>
    <w:link w:val="Heading2"/>
    <w:uiPriority w:val="9"/>
    <w:rsid w:val="0057196B"/>
    <w:rPr>
      <w:rFonts w:asciiTheme="majorHAnsi" w:eastAsiaTheme="majorEastAsia" w:hAnsiTheme="majorHAnsi" w:cstheme="majorBidi"/>
      <w:color w:val="2F5496" w:themeColor="accent1" w:themeShade="BF"/>
      <w:sz w:val="26"/>
      <w:szCs w:val="26"/>
      <w:lang w:val="nl-BE"/>
    </w:rPr>
  </w:style>
  <w:style w:type="paragraph" w:styleId="Caption">
    <w:name w:val="caption"/>
    <w:basedOn w:val="Normal"/>
    <w:next w:val="Normal"/>
    <w:uiPriority w:val="35"/>
    <w:unhideWhenUsed/>
    <w:qFormat/>
    <w:rsid w:val="0057196B"/>
    <w:pPr>
      <w:spacing w:after="200" w:line="240" w:lineRule="auto"/>
    </w:pPr>
    <w:rPr>
      <w:i/>
      <w:iCs/>
      <w:color w:val="44546A" w:themeColor="text2"/>
      <w:sz w:val="18"/>
      <w:szCs w:val="18"/>
      <w:lang w:val="nl-BE"/>
    </w:rPr>
  </w:style>
  <w:style w:type="table" w:customStyle="1" w:styleId="ListTable6Colorful1">
    <w:name w:val="List Table 6 Colorful1"/>
    <w:basedOn w:val="TableNormal"/>
    <w:uiPriority w:val="51"/>
    <w:rsid w:val="007207BF"/>
    <w:pPr>
      <w:spacing w:after="0" w:line="240" w:lineRule="auto"/>
    </w:pPr>
    <w:rPr>
      <w:color w:val="000000" w:themeColor="text1"/>
      <w:lang w:val="nl-B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720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07BF"/>
    <w:rPr>
      <w:b/>
      <w:bCs/>
    </w:rPr>
  </w:style>
  <w:style w:type="paragraph" w:customStyle="1" w:styleId="StandaardThesis">
    <w:name w:val="Standaard Thesis"/>
    <w:basedOn w:val="Normal"/>
    <w:link w:val="StandaardThesisChar"/>
    <w:qFormat/>
    <w:rsid w:val="007207BF"/>
    <w:pPr>
      <w:spacing w:after="120" w:line="360" w:lineRule="auto"/>
      <w:jc w:val="both"/>
    </w:pPr>
    <w:rPr>
      <w:rFonts w:ascii="Avenir Next LT Pro Light" w:eastAsia="Times New Roman" w:hAnsi="Avenir Next LT Pro Light" w:cs="Times New Roman"/>
      <w:lang w:eastAsia="nl-NL"/>
    </w:rPr>
  </w:style>
  <w:style w:type="character" w:customStyle="1" w:styleId="StandaardThesisChar">
    <w:name w:val="Standaard Thesis Char"/>
    <w:link w:val="StandaardThesis"/>
    <w:rsid w:val="007207BF"/>
    <w:rPr>
      <w:rFonts w:ascii="Avenir Next LT Pro Light" w:eastAsia="Times New Roman" w:hAnsi="Avenir Next LT Pro Light" w:cs="Times New Roman"/>
      <w:lang w:eastAsia="nl-NL"/>
    </w:rPr>
  </w:style>
  <w:style w:type="character" w:styleId="PlaceholderText">
    <w:name w:val="Placeholder Text"/>
    <w:basedOn w:val="DefaultParagraphFont"/>
    <w:uiPriority w:val="99"/>
    <w:semiHidden/>
    <w:rsid w:val="003F005D"/>
    <w:rPr>
      <w:color w:val="808080"/>
    </w:rPr>
  </w:style>
  <w:style w:type="table" w:styleId="TableGrid">
    <w:name w:val="Table Grid"/>
    <w:basedOn w:val="TableNormal"/>
    <w:uiPriority w:val="39"/>
    <w:rsid w:val="00636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5EC"/>
    <w:pPr>
      <w:tabs>
        <w:tab w:val="center" w:pos="4536"/>
        <w:tab w:val="right" w:pos="9072"/>
      </w:tabs>
      <w:spacing w:after="0" w:line="240" w:lineRule="auto"/>
    </w:pPr>
  </w:style>
  <w:style w:type="character" w:customStyle="1" w:styleId="HeaderChar">
    <w:name w:val="Header Char"/>
    <w:basedOn w:val="DefaultParagraphFont"/>
    <w:link w:val="Header"/>
    <w:uiPriority w:val="99"/>
    <w:rsid w:val="002E25EC"/>
  </w:style>
  <w:style w:type="paragraph" w:styleId="Footer">
    <w:name w:val="footer"/>
    <w:basedOn w:val="Normal"/>
    <w:link w:val="FooterChar"/>
    <w:uiPriority w:val="99"/>
    <w:unhideWhenUsed/>
    <w:rsid w:val="002E25EC"/>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25EC"/>
  </w:style>
  <w:style w:type="character" w:styleId="CommentReference">
    <w:name w:val="annotation reference"/>
    <w:basedOn w:val="DefaultParagraphFont"/>
    <w:uiPriority w:val="99"/>
    <w:semiHidden/>
    <w:unhideWhenUsed/>
    <w:rsid w:val="00F96D8A"/>
    <w:rPr>
      <w:sz w:val="16"/>
      <w:szCs w:val="16"/>
    </w:rPr>
  </w:style>
  <w:style w:type="paragraph" w:styleId="CommentText">
    <w:name w:val="annotation text"/>
    <w:basedOn w:val="Normal"/>
    <w:link w:val="CommentTextChar"/>
    <w:uiPriority w:val="99"/>
    <w:unhideWhenUsed/>
    <w:rsid w:val="00F96D8A"/>
    <w:pPr>
      <w:spacing w:line="240" w:lineRule="auto"/>
    </w:pPr>
    <w:rPr>
      <w:sz w:val="20"/>
      <w:szCs w:val="20"/>
    </w:rPr>
  </w:style>
  <w:style w:type="character" w:customStyle="1" w:styleId="CommentTextChar">
    <w:name w:val="Comment Text Char"/>
    <w:basedOn w:val="DefaultParagraphFont"/>
    <w:link w:val="CommentText"/>
    <w:uiPriority w:val="99"/>
    <w:rsid w:val="00F96D8A"/>
    <w:rPr>
      <w:sz w:val="20"/>
      <w:szCs w:val="20"/>
    </w:rPr>
  </w:style>
  <w:style w:type="paragraph" w:styleId="CommentSubject">
    <w:name w:val="annotation subject"/>
    <w:basedOn w:val="CommentText"/>
    <w:next w:val="CommentText"/>
    <w:link w:val="CommentSubjectChar"/>
    <w:uiPriority w:val="99"/>
    <w:semiHidden/>
    <w:unhideWhenUsed/>
    <w:rsid w:val="00F96D8A"/>
    <w:rPr>
      <w:b/>
      <w:bCs/>
    </w:rPr>
  </w:style>
  <w:style w:type="character" w:customStyle="1" w:styleId="CommentSubjectChar">
    <w:name w:val="Comment Subject Char"/>
    <w:basedOn w:val="CommentTextChar"/>
    <w:link w:val="CommentSubject"/>
    <w:uiPriority w:val="99"/>
    <w:semiHidden/>
    <w:rsid w:val="00F96D8A"/>
    <w:rPr>
      <w:b/>
      <w:bCs/>
      <w:sz w:val="20"/>
      <w:szCs w:val="20"/>
    </w:rPr>
  </w:style>
  <w:style w:type="paragraph" w:styleId="BalloonText">
    <w:name w:val="Balloon Text"/>
    <w:basedOn w:val="Normal"/>
    <w:link w:val="BalloonTextChar"/>
    <w:uiPriority w:val="99"/>
    <w:semiHidden/>
    <w:unhideWhenUsed/>
    <w:rsid w:val="00F96D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D8A"/>
    <w:rPr>
      <w:rFonts w:ascii="Segoe UI" w:hAnsi="Segoe UI" w:cs="Segoe UI"/>
      <w:sz w:val="18"/>
      <w:szCs w:val="18"/>
    </w:rPr>
  </w:style>
  <w:style w:type="paragraph" w:styleId="Revision">
    <w:name w:val="Revision"/>
    <w:hidden/>
    <w:uiPriority w:val="99"/>
    <w:semiHidden/>
    <w:rsid w:val="00BC27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16549">
      <w:bodyDiv w:val="1"/>
      <w:marLeft w:val="0"/>
      <w:marRight w:val="0"/>
      <w:marTop w:val="0"/>
      <w:marBottom w:val="0"/>
      <w:divBdr>
        <w:top w:val="none" w:sz="0" w:space="0" w:color="auto"/>
        <w:left w:val="none" w:sz="0" w:space="0" w:color="auto"/>
        <w:bottom w:val="none" w:sz="0" w:space="0" w:color="auto"/>
        <w:right w:val="none" w:sz="0" w:space="0" w:color="auto"/>
      </w:divBdr>
    </w:div>
    <w:div w:id="105464199">
      <w:bodyDiv w:val="1"/>
      <w:marLeft w:val="0"/>
      <w:marRight w:val="0"/>
      <w:marTop w:val="0"/>
      <w:marBottom w:val="0"/>
      <w:divBdr>
        <w:top w:val="none" w:sz="0" w:space="0" w:color="auto"/>
        <w:left w:val="none" w:sz="0" w:space="0" w:color="auto"/>
        <w:bottom w:val="none" w:sz="0" w:space="0" w:color="auto"/>
        <w:right w:val="none" w:sz="0" w:space="0" w:color="auto"/>
      </w:divBdr>
    </w:div>
    <w:div w:id="255790439">
      <w:bodyDiv w:val="1"/>
      <w:marLeft w:val="0"/>
      <w:marRight w:val="0"/>
      <w:marTop w:val="0"/>
      <w:marBottom w:val="0"/>
      <w:divBdr>
        <w:top w:val="none" w:sz="0" w:space="0" w:color="auto"/>
        <w:left w:val="none" w:sz="0" w:space="0" w:color="auto"/>
        <w:bottom w:val="none" w:sz="0" w:space="0" w:color="auto"/>
        <w:right w:val="none" w:sz="0" w:space="0" w:color="auto"/>
      </w:divBdr>
    </w:div>
    <w:div w:id="291911551">
      <w:bodyDiv w:val="1"/>
      <w:marLeft w:val="0"/>
      <w:marRight w:val="0"/>
      <w:marTop w:val="0"/>
      <w:marBottom w:val="0"/>
      <w:divBdr>
        <w:top w:val="none" w:sz="0" w:space="0" w:color="auto"/>
        <w:left w:val="none" w:sz="0" w:space="0" w:color="auto"/>
        <w:bottom w:val="none" w:sz="0" w:space="0" w:color="auto"/>
        <w:right w:val="none" w:sz="0" w:space="0" w:color="auto"/>
      </w:divBdr>
    </w:div>
    <w:div w:id="307714405">
      <w:bodyDiv w:val="1"/>
      <w:marLeft w:val="0"/>
      <w:marRight w:val="0"/>
      <w:marTop w:val="0"/>
      <w:marBottom w:val="0"/>
      <w:divBdr>
        <w:top w:val="none" w:sz="0" w:space="0" w:color="auto"/>
        <w:left w:val="none" w:sz="0" w:space="0" w:color="auto"/>
        <w:bottom w:val="none" w:sz="0" w:space="0" w:color="auto"/>
        <w:right w:val="none" w:sz="0" w:space="0" w:color="auto"/>
      </w:divBdr>
    </w:div>
    <w:div w:id="394469691">
      <w:bodyDiv w:val="1"/>
      <w:marLeft w:val="0"/>
      <w:marRight w:val="0"/>
      <w:marTop w:val="0"/>
      <w:marBottom w:val="0"/>
      <w:divBdr>
        <w:top w:val="none" w:sz="0" w:space="0" w:color="auto"/>
        <w:left w:val="none" w:sz="0" w:space="0" w:color="auto"/>
        <w:bottom w:val="none" w:sz="0" w:space="0" w:color="auto"/>
        <w:right w:val="none" w:sz="0" w:space="0" w:color="auto"/>
      </w:divBdr>
    </w:div>
    <w:div w:id="483862998">
      <w:bodyDiv w:val="1"/>
      <w:marLeft w:val="0"/>
      <w:marRight w:val="0"/>
      <w:marTop w:val="0"/>
      <w:marBottom w:val="0"/>
      <w:divBdr>
        <w:top w:val="none" w:sz="0" w:space="0" w:color="auto"/>
        <w:left w:val="none" w:sz="0" w:space="0" w:color="auto"/>
        <w:bottom w:val="none" w:sz="0" w:space="0" w:color="auto"/>
        <w:right w:val="none" w:sz="0" w:space="0" w:color="auto"/>
      </w:divBdr>
    </w:div>
    <w:div w:id="506218558">
      <w:bodyDiv w:val="1"/>
      <w:marLeft w:val="0"/>
      <w:marRight w:val="0"/>
      <w:marTop w:val="0"/>
      <w:marBottom w:val="0"/>
      <w:divBdr>
        <w:top w:val="none" w:sz="0" w:space="0" w:color="auto"/>
        <w:left w:val="none" w:sz="0" w:space="0" w:color="auto"/>
        <w:bottom w:val="none" w:sz="0" w:space="0" w:color="auto"/>
        <w:right w:val="none" w:sz="0" w:space="0" w:color="auto"/>
      </w:divBdr>
    </w:div>
    <w:div w:id="617179884">
      <w:bodyDiv w:val="1"/>
      <w:marLeft w:val="0"/>
      <w:marRight w:val="0"/>
      <w:marTop w:val="0"/>
      <w:marBottom w:val="0"/>
      <w:divBdr>
        <w:top w:val="none" w:sz="0" w:space="0" w:color="auto"/>
        <w:left w:val="none" w:sz="0" w:space="0" w:color="auto"/>
        <w:bottom w:val="none" w:sz="0" w:space="0" w:color="auto"/>
        <w:right w:val="none" w:sz="0" w:space="0" w:color="auto"/>
      </w:divBdr>
    </w:div>
    <w:div w:id="618412847">
      <w:bodyDiv w:val="1"/>
      <w:marLeft w:val="0"/>
      <w:marRight w:val="0"/>
      <w:marTop w:val="0"/>
      <w:marBottom w:val="0"/>
      <w:divBdr>
        <w:top w:val="none" w:sz="0" w:space="0" w:color="auto"/>
        <w:left w:val="none" w:sz="0" w:space="0" w:color="auto"/>
        <w:bottom w:val="none" w:sz="0" w:space="0" w:color="auto"/>
        <w:right w:val="none" w:sz="0" w:space="0" w:color="auto"/>
      </w:divBdr>
    </w:div>
    <w:div w:id="649409582">
      <w:bodyDiv w:val="1"/>
      <w:marLeft w:val="0"/>
      <w:marRight w:val="0"/>
      <w:marTop w:val="0"/>
      <w:marBottom w:val="0"/>
      <w:divBdr>
        <w:top w:val="none" w:sz="0" w:space="0" w:color="auto"/>
        <w:left w:val="none" w:sz="0" w:space="0" w:color="auto"/>
        <w:bottom w:val="none" w:sz="0" w:space="0" w:color="auto"/>
        <w:right w:val="none" w:sz="0" w:space="0" w:color="auto"/>
      </w:divBdr>
    </w:div>
    <w:div w:id="807087390">
      <w:bodyDiv w:val="1"/>
      <w:marLeft w:val="0"/>
      <w:marRight w:val="0"/>
      <w:marTop w:val="0"/>
      <w:marBottom w:val="0"/>
      <w:divBdr>
        <w:top w:val="none" w:sz="0" w:space="0" w:color="auto"/>
        <w:left w:val="none" w:sz="0" w:space="0" w:color="auto"/>
        <w:bottom w:val="none" w:sz="0" w:space="0" w:color="auto"/>
        <w:right w:val="none" w:sz="0" w:space="0" w:color="auto"/>
      </w:divBdr>
    </w:div>
    <w:div w:id="819884579">
      <w:bodyDiv w:val="1"/>
      <w:marLeft w:val="0"/>
      <w:marRight w:val="0"/>
      <w:marTop w:val="0"/>
      <w:marBottom w:val="0"/>
      <w:divBdr>
        <w:top w:val="none" w:sz="0" w:space="0" w:color="auto"/>
        <w:left w:val="none" w:sz="0" w:space="0" w:color="auto"/>
        <w:bottom w:val="none" w:sz="0" w:space="0" w:color="auto"/>
        <w:right w:val="none" w:sz="0" w:space="0" w:color="auto"/>
      </w:divBdr>
    </w:div>
    <w:div w:id="884176311">
      <w:bodyDiv w:val="1"/>
      <w:marLeft w:val="0"/>
      <w:marRight w:val="0"/>
      <w:marTop w:val="0"/>
      <w:marBottom w:val="0"/>
      <w:divBdr>
        <w:top w:val="none" w:sz="0" w:space="0" w:color="auto"/>
        <w:left w:val="none" w:sz="0" w:space="0" w:color="auto"/>
        <w:bottom w:val="none" w:sz="0" w:space="0" w:color="auto"/>
        <w:right w:val="none" w:sz="0" w:space="0" w:color="auto"/>
      </w:divBdr>
    </w:div>
    <w:div w:id="964625300">
      <w:bodyDiv w:val="1"/>
      <w:marLeft w:val="0"/>
      <w:marRight w:val="0"/>
      <w:marTop w:val="0"/>
      <w:marBottom w:val="0"/>
      <w:divBdr>
        <w:top w:val="none" w:sz="0" w:space="0" w:color="auto"/>
        <w:left w:val="none" w:sz="0" w:space="0" w:color="auto"/>
        <w:bottom w:val="none" w:sz="0" w:space="0" w:color="auto"/>
        <w:right w:val="none" w:sz="0" w:space="0" w:color="auto"/>
      </w:divBdr>
    </w:div>
    <w:div w:id="994841212">
      <w:bodyDiv w:val="1"/>
      <w:marLeft w:val="0"/>
      <w:marRight w:val="0"/>
      <w:marTop w:val="0"/>
      <w:marBottom w:val="0"/>
      <w:divBdr>
        <w:top w:val="none" w:sz="0" w:space="0" w:color="auto"/>
        <w:left w:val="none" w:sz="0" w:space="0" w:color="auto"/>
        <w:bottom w:val="none" w:sz="0" w:space="0" w:color="auto"/>
        <w:right w:val="none" w:sz="0" w:space="0" w:color="auto"/>
      </w:divBdr>
    </w:div>
    <w:div w:id="997150908">
      <w:bodyDiv w:val="1"/>
      <w:marLeft w:val="0"/>
      <w:marRight w:val="0"/>
      <w:marTop w:val="0"/>
      <w:marBottom w:val="0"/>
      <w:divBdr>
        <w:top w:val="none" w:sz="0" w:space="0" w:color="auto"/>
        <w:left w:val="none" w:sz="0" w:space="0" w:color="auto"/>
        <w:bottom w:val="none" w:sz="0" w:space="0" w:color="auto"/>
        <w:right w:val="none" w:sz="0" w:space="0" w:color="auto"/>
      </w:divBdr>
    </w:div>
    <w:div w:id="1006132446">
      <w:bodyDiv w:val="1"/>
      <w:marLeft w:val="0"/>
      <w:marRight w:val="0"/>
      <w:marTop w:val="0"/>
      <w:marBottom w:val="0"/>
      <w:divBdr>
        <w:top w:val="none" w:sz="0" w:space="0" w:color="auto"/>
        <w:left w:val="none" w:sz="0" w:space="0" w:color="auto"/>
        <w:bottom w:val="none" w:sz="0" w:space="0" w:color="auto"/>
        <w:right w:val="none" w:sz="0" w:space="0" w:color="auto"/>
      </w:divBdr>
    </w:div>
    <w:div w:id="1026905880">
      <w:bodyDiv w:val="1"/>
      <w:marLeft w:val="0"/>
      <w:marRight w:val="0"/>
      <w:marTop w:val="0"/>
      <w:marBottom w:val="0"/>
      <w:divBdr>
        <w:top w:val="none" w:sz="0" w:space="0" w:color="auto"/>
        <w:left w:val="none" w:sz="0" w:space="0" w:color="auto"/>
        <w:bottom w:val="none" w:sz="0" w:space="0" w:color="auto"/>
        <w:right w:val="none" w:sz="0" w:space="0" w:color="auto"/>
      </w:divBdr>
    </w:div>
    <w:div w:id="1083255519">
      <w:bodyDiv w:val="1"/>
      <w:marLeft w:val="0"/>
      <w:marRight w:val="0"/>
      <w:marTop w:val="0"/>
      <w:marBottom w:val="0"/>
      <w:divBdr>
        <w:top w:val="none" w:sz="0" w:space="0" w:color="auto"/>
        <w:left w:val="none" w:sz="0" w:space="0" w:color="auto"/>
        <w:bottom w:val="none" w:sz="0" w:space="0" w:color="auto"/>
        <w:right w:val="none" w:sz="0" w:space="0" w:color="auto"/>
      </w:divBdr>
    </w:div>
    <w:div w:id="1252353948">
      <w:bodyDiv w:val="1"/>
      <w:marLeft w:val="0"/>
      <w:marRight w:val="0"/>
      <w:marTop w:val="0"/>
      <w:marBottom w:val="0"/>
      <w:divBdr>
        <w:top w:val="none" w:sz="0" w:space="0" w:color="auto"/>
        <w:left w:val="none" w:sz="0" w:space="0" w:color="auto"/>
        <w:bottom w:val="none" w:sz="0" w:space="0" w:color="auto"/>
        <w:right w:val="none" w:sz="0" w:space="0" w:color="auto"/>
      </w:divBdr>
    </w:div>
    <w:div w:id="1299341954">
      <w:bodyDiv w:val="1"/>
      <w:marLeft w:val="0"/>
      <w:marRight w:val="0"/>
      <w:marTop w:val="0"/>
      <w:marBottom w:val="0"/>
      <w:divBdr>
        <w:top w:val="none" w:sz="0" w:space="0" w:color="auto"/>
        <w:left w:val="none" w:sz="0" w:space="0" w:color="auto"/>
        <w:bottom w:val="none" w:sz="0" w:space="0" w:color="auto"/>
        <w:right w:val="none" w:sz="0" w:space="0" w:color="auto"/>
      </w:divBdr>
    </w:div>
    <w:div w:id="1327510179">
      <w:bodyDiv w:val="1"/>
      <w:marLeft w:val="0"/>
      <w:marRight w:val="0"/>
      <w:marTop w:val="0"/>
      <w:marBottom w:val="0"/>
      <w:divBdr>
        <w:top w:val="none" w:sz="0" w:space="0" w:color="auto"/>
        <w:left w:val="none" w:sz="0" w:space="0" w:color="auto"/>
        <w:bottom w:val="none" w:sz="0" w:space="0" w:color="auto"/>
        <w:right w:val="none" w:sz="0" w:space="0" w:color="auto"/>
      </w:divBdr>
    </w:div>
    <w:div w:id="1368874603">
      <w:bodyDiv w:val="1"/>
      <w:marLeft w:val="0"/>
      <w:marRight w:val="0"/>
      <w:marTop w:val="0"/>
      <w:marBottom w:val="0"/>
      <w:divBdr>
        <w:top w:val="none" w:sz="0" w:space="0" w:color="auto"/>
        <w:left w:val="none" w:sz="0" w:space="0" w:color="auto"/>
        <w:bottom w:val="none" w:sz="0" w:space="0" w:color="auto"/>
        <w:right w:val="none" w:sz="0" w:space="0" w:color="auto"/>
      </w:divBdr>
    </w:div>
    <w:div w:id="1394083629">
      <w:bodyDiv w:val="1"/>
      <w:marLeft w:val="0"/>
      <w:marRight w:val="0"/>
      <w:marTop w:val="0"/>
      <w:marBottom w:val="0"/>
      <w:divBdr>
        <w:top w:val="none" w:sz="0" w:space="0" w:color="auto"/>
        <w:left w:val="none" w:sz="0" w:space="0" w:color="auto"/>
        <w:bottom w:val="none" w:sz="0" w:space="0" w:color="auto"/>
        <w:right w:val="none" w:sz="0" w:space="0" w:color="auto"/>
      </w:divBdr>
    </w:div>
    <w:div w:id="1605183626">
      <w:bodyDiv w:val="1"/>
      <w:marLeft w:val="0"/>
      <w:marRight w:val="0"/>
      <w:marTop w:val="0"/>
      <w:marBottom w:val="0"/>
      <w:divBdr>
        <w:top w:val="none" w:sz="0" w:space="0" w:color="auto"/>
        <w:left w:val="none" w:sz="0" w:space="0" w:color="auto"/>
        <w:bottom w:val="none" w:sz="0" w:space="0" w:color="auto"/>
        <w:right w:val="none" w:sz="0" w:space="0" w:color="auto"/>
      </w:divBdr>
    </w:div>
    <w:div w:id="1720204388">
      <w:bodyDiv w:val="1"/>
      <w:marLeft w:val="0"/>
      <w:marRight w:val="0"/>
      <w:marTop w:val="0"/>
      <w:marBottom w:val="0"/>
      <w:divBdr>
        <w:top w:val="none" w:sz="0" w:space="0" w:color="auto"/>
        <w:left w:val="none" w:sz="0" w:space="0" w:color="auto"/>
        <w:bottom w:val="none" w:sz="0" w:space="0" w:color="auto"/>
        <w:right w:val="none" w:sz="0" w:space="0" w:color="auto"/>
      </w:divBdr>
    </w:div>
    <w:div w:id="1784760071">
      <w:bodyDiv w:val="1"/>
      <w:marLeft w:val="0"/>
      <w:marRight w:val="0"/>
      <w:marTop w:val="0"/>
      <w:marBottom w:val="0"/>
      <w:divBdr>
        <w:top w:val="none" w:sz="0" w:space="0" w:color="auto"/>
        <w:left w:val="none" w:sz="0" w:space="0" w:color="auto"/>
        <w:bottom w:val="none" w:sz="0" w:space="0" w:color="auto"/>
        <w:right w:val="none" w:sz="0" w:space="0" w:color="auto"/>
      </w:divBdr>
    </w:div>
    <w:div w:id="1874687866">
      <w:bodyDiv w:val="1"/>
      <w:marLeft w:val="0"/>
      <w:marRight w:val="0"/>
      <w:marTop w:val="0"/>
      <w:marBottom w:val="0"/>
      <w:divBdr>
        <w:top w:val="none" w:sz="0" w:space="0" w:color="auto"/>
        <w:left w:val="none" w:sz="0" w:space="0" w:color="auto"/>
        <w:bottom w:val="none" w:sz="0" w:space="0" w:color="auto"/>
        <w:right w:val="none" w:sz="0" w:space="0" w:color="auto"/>
      </w:divBdr>
    </w:div>
    <w:div w:id="2027706009">
      <w:bodyDiv w:val="1"/>
      <w:marLeft w:val="0"/>
      <w:marRight w:val="0"/>
      <w:marTop w:val="0"/>
      <w:marBottom w:val="0"/>
      <w:divBdr>
        <w:top w:val="none" w:sz="0" w:space="0" w:color="auto"/>
        <w:left w:val="none" w:sz="0" w:space="0" w:color="auto"/>
        <w:bottom w:val="none" w:sz="0" w:space="0" w:color="auto"/>
        <w:right w:val="none" w:sz="0" w:space="0" w:color="auto"/>
      </w:divBdr>
    </w:div>
    <w:div w:id="2063215033">
      <w:bodyDiv w:val="1"/>
      <w:marLeft w:val="0"/>
      <w:marRight w:val="0"/>
      <w:marTop w:val="0"/>
      <w:marBottom w:val="0"/>
      <w:divBdr>
        <w:top w:val="none" w:sz="0" w:space="0" w:color="auto"/>
        <w:left w:val="none" w:sz="0" w:space="0" w:color="auto"/>
        <w:bottom w:val="none" w:sz="0" w:space="0" w:color="auto"/>
        <w:right w:val="none" w:sz="0" w:space="0" w:color="auto"/>
      </w:divBdr>
    </w:div>
    <w:div w:id="2081521328">
      <w:bodyDiv w:val="1"/>
      <w:marLeft w:val="0"/>
      <w:marRight w:val="0"/>
      <w:marTop w:val="0"/>
      <w:marBottom w:val="0"/>
      <w:divBdr>
        <w:top w:val="none" w:sz="0" w:space="0" w:color="auto"/>
        <w:left w:val="none" w:sz="0" w:space="0" w:color="auto"/>
        <w:bottom w:val="none" w:sz="0" w:space="0" w:color="auto"/>
        <w:right w:val="none" w:sz="0" w:space="0" w:color="auto"/>
      </w:divBdr>
    </w:div>
    <w:div w:id="211150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B62B5AB2-333D-489A-9676-CAACF8E80D01}"/>
      </w:docPartPr>
      <w:docPartBody>
        <w:p w:rsidR="00F96AEC" w:rsidRDefault="007531AD">
          <w:r w:rsidRPr="004101C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Light">
    <w:altName w:val="Arial"/>
    <w:charset w:val="00"/>
    <w:family w:val="swiss"/>
    <w:pitch w:val="variable"/>
    <w:sig w:usb0="00000001" w:usb1="5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1AD"/>
    <w:rsid w:val="00381B1A"/>
    <w:rsid w:val="003B738B"/>
    <w:rsid w:val="007531AD"/>
    <w:rsid w:val="00874A57"/>
    <w:rsid w:val="009D2A47"/>
    <w:rsid w:val="009D34EE"/>
    <w:rsid w:val="00B043BC"/>
    <w:rsid w:val="00B32EC7"/>
    <w:rsid w:val="00C9525E"/>
    <w:rsid w:val="00D16BE7"/>
    <w:rsid w:val="00F96AEC"/>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31A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F8BDAD-3F20-4A7F-97FD-BC5F296BAE2D}">
  <we:reference id="f78a3046-9e99-4300-aa2b-5814002b01a2" version="1.55.1.0" store="EXCatalog" storeType="EXCatalog"/>
  <we:alternateReferences>
    <we:reference id="WA104382081" version="1.55.1.0" store="fr-BE" storeType="OMEX"/>
  </we:alternateReferences>
  <we:properties>
    <we:property name="MENDELEY_CITATIONS" value="[{&quot;citationID&quot;:&quot;MENDELEY_CITATION_d3d8003f-60bf-4050-be2e-1478d91ef578&quot;,&quot;citationItems&quot;:[{&quot;id&quot;:&quot;527cff22-e814-37d9-ade8-05676f67f491&quot;,&quot;itemData&quot;:{&quot;abstract&quot;:&quot;This new edition of Diagnostic and Statistical Manual of Mental Disorders (DSM-5®), used by clinicians and researchers to diagnose and classify mental disorders, is the product of more than 10 years of effort by hundreds of international experts in all aspects of mental health. Their dedication and hard work have yielded an authoritative volume that defines and classifies mental disorders in order to improve diagnoses, treatment, and research. The criteria are concise and explicit, intended to facilitate an objective assessment of symptom presentations in a variety of clinical settings -- inpatient, outpatient, partial hospital, consultation-liaison, clinical, private practice, and primary care. New features and enhancements make DSM-5® easier to use across all settings: The chapter organization reflects a lifespan approach, with disorders typically diagnosed in childhood (such as neurodevelopmental disorders) at the beginning of the manual, and those more typical of older adults (such as neurocognitive disorders) placed at the end. Also included are age-related factors specific to diagnosis. The latest findings in neuroimaging and genetics have been integrated into each disorder along with gender and cultural considerations. The revised organizational structure recognizes symptoms that span multiple diagnostic categories, providing new clinical insight in diagnosis. Specific criteria have been streamlined, consolidated, or clarified to be consistent with clinical practice (including the consolidation of autism disorder, Asperger's syndrome, and pervasive developmental disorder into autism spectrum disorder; the streamlined classification of bipolar and depressive disorders; the restructuring of substance use disorders for consistency and clarity; and the enhanced specificity for major and mild neurocognitive disorders). Dimensional assessments for research and validation of clinical results have been provided. Both ICD-9-CM and ICD-10-CM codes are included for each disorder, and the organizational structure is consistent with the new ICD-11 in development. The Diagnostic and Statistical Manual of Mental Disorders, Fifth Edition, is the most comprehensive, current, and critical resource for clinical practice available to today's mental health clinicians and researchers of all orientations. The information contained in the manual is also valuable to other physicians and health professionals, including psychologists, counselors, nurses, and occupational a…&quot;,&quot;author&quot;:[{&quot;dropping-particle&quot;:&quot;&quot;,&quot;family&quot;:&quot;American Psychiatric Association&quot;,&quot;given&quot;:&quot;&quot;,&quot;non-dropping-particle&quot;:&quot;&quot;,&quot;parse-names&quot;:false,&quot;suffix&quot;:&quot;&quot;}],&quot;container-title&quot;:&quot;Washington, DC&quot;,&quot;id&quot;:&quot;527cff22-e814-37d9-ade8-05676f67f491&quot;,&quot;issued&quot;:{&quot;date-parts&quot;:[[&quot;2013&quot;]]},&quot;title&quot;:&quot;Diagnostic and statistical manual of mental disorders (5th ed.)&quot;,&quot;type&quot;:&quot;report&quot;},&quot;uris&quot;:[&quot;http://www.mendeley.com/documents/?uuid=9fedc9d9-3424-4d09-b0e3-51ebf6a99c02&quot;],&quot;isTemporary&quot;:false,&quot;legacyDesktopId&quot;:&quot;9fedc9d9-3424-4d09-b0e3-51ebf6a99c02&quot;}],&quot;properties&quot;:{&quot;noteIndex&quot;:0},&quot;isEdited&quot;:false,&quot;manualOverride&quot;:{&quot;citeprocText&quot;:&quot;(American Psychiatric Association, 2013)&quot;,&quot;isManuallyOverridden&quot;:false,&quot;manualOverrideText&quot;:&quot;&quot;},&quot;citationTag&quot;:&quot;MENDELEY_CITATION_v3_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&quot;},{&quot;citationID&quot;:&quot;MENDELEY_CITATION_552c96dd-ea19-48d6-a574-2ab27726f8e4&quot;,&quot;properties&quot;:{&quot;noteIndex&quot;:0},&quot;isEdited&quot;:false,&quot;manualOverride&quot;:{&quot;isManuallyOverridden&quot;:false,&quot;citeprocText&quot;:&quot;(Ritchie &amp;#38; de Beeck, 2019; Walther et al., 2016; Yargholi &amp;#38; de Beeck, 2023)&quot;,&quot;manualOverrideText&quot;:&quot;&quot;},&quot;citationItems&quot;:[{&quot;id&quot;:&quot;d99b9b7b-8210-3a2b-bcea-8058a832d140&quot;,&quot;itemData&quot;:{&quot;type&quot;:&quot;article-journal&quot;,&quot;id&quot;:&quot;d99b9b7b-8210-3a2b-bcea-8058a832d140&quot;,&quot;title&quot;:&quot;Using neural distance to predict reaction time for categorizing the animacy, shape, and abstract properties of objects&quot;,&quot;author&quot;:[{&quot;family&quot;:&quot;Ritchie&quot;,&quot;given&quot;:&quot;J. Brendan&quot;,&quot;parse-names&quot;:false,&quot;dropping-particle&quot;:&quot;&quot;,&quot;non-dropping-particle&quot;:&quot;&quot;},{&quot;family&quot;:&quot;Beeck&quot;,&quot;given&quot;:&quot;Hans Op&quot;,&quot;parse-names&quot;:false,&quot;dropping-particle&quot;:&quot;&quot;,&quot;non-dropping-particle&quot;:&quot;de&quot;}],&quot;container-title&quot;:&quot;Scientific Reports 2019 9:1&quot;,&quot;accessed&quot;:{&quot;date-parts&quot;:[[2023,11,1]]},&quot;DOI&quot;:&quot;10.1038/s41598-019-49732-7&quot;,&quot;ISSN&quot;:&quot;2045-2322&quot;,&quot;PMID&quot;:&quot;31519992&quot;,&quot;URL&quot;:&quot;https://www.nature.com/articles/s41598-019-49732-7&quot;,&quot;issued&quot;:{&quot;date-parts&quot;:[[2019,9,13]]},&quot;page&quot;:&quot;1-8&quot;,&quot;abstract&quot;:&quot;A large number of neuroimaging studies have shown that information about object category can be decoded from regions of the ventral visual pathway. One question is how this information might be functionally exploited in the brain. In an attempt to help answer this question, some studies have adopted a neural distance-to-bound approach, and shown that distance to a classifier decision boundary through neural activation space can be used to predict reaction times (RT) on animacy categorization tasks. However, these experiments have not controlled for possible visual confounds, such as shape, in their stimulus design. In the present study we sought to determine whether, when animacy and shape properties are orthogonal, neural distance in low- and high-level visual cortex would predict categorization RTs, and whether a combination of animacy and shape distance might predict RTs when categories crisscrossed the two stimulus dimensions, and so were not linearly separable. In line with previous results, we found that RTs correlated with neural distance, but only for animate stimuli, with similar, though weaker, asymmetric effects for the shape and crisscrossing tasks. Taken together, these results suggest there is potential to expand the neural distance-to-bound approach to other divisions beyond animacy and object category.&quot;,&quot;publisher&quot;:&quot;Nature Publishing Group&quot;,&quot;issue&quot;:&quot;1&quot;,&quot;volume&quot;:&quot;9&quot;,&quot;container-title-short&quot;:&quot;&quot;},&quot;isTemporary&quot;:false},{&quot;id&quot;:&quot;0286e168-f1ca-3ca4-b139-15149c2e3d12&quot;,&quot;itemData&quot;:{&quot;type&quot;:&quot;article-journal&quot;,&quot;id&quot;:&quot;0286e168-f1ca-3ca4-b139-15149c2e3d12&quot;,&quot;title&quot;:&quot;Category Trumps Shape as an Organizational Principle of Object Space in the Human Occipitotemporal Cortex&quot;,&quot;author&quot;:[{&quot;family&quot;:&quot;Yargholi&quot;,&quot;given&quot;:&quot;Elahe&quot;,&quot;parse-names&quot;:false,&quot;dropping-particle&quot;:&quot;&quot;,&quot;non-dropping-particle&quot;:&quot;&quot;},{&quot;family&quot;:&quot;Beeck&quot;,&quot;given&quot;:&quot;Hans Op&quot;,&quot;parse-names&quot;:false,&quot;dropping-particle&quot;:&quot;&quot;,&quot;non-dropping-particle&quot;:&quot;de&quot;}],&quot;container-title&quot;:&quot;Journal of Neuroscience&quot;,&quot;accessed&quot;:{&quot;date-parts&quot;:[[2023,11,1]]},&quot;DOI&quot;:&quot;10.1523/JNEUROSCI.2179-22.2023&quot;,&quot;ISSN&quot;:&quot;0270-6474&quot;,&quot;PMID&quot;:&quot;36922027&quot;,&quot;URL&quot;:&quot;https://www.jneurosci.org/content/43/16/2960&quot;,&quot;issued&quot;:{&quot;date-parts&quot;:[[2023,4,19]]},&quot;page&quot;:&quot;2960-2972&quot;,&quot;abstract&quot;:&quot;The organizational principles of the object space represented in the human ventral visual cortex are debated. Here we contrast two prominent proposals that, in addition to an organization in terms of animacy, propose either a representation related to aspect ratio (stubby-spiky) or to the distinction between faces and bodies. We designed a critical test that dissociates the latter two categories from aspect ratio and investigated responses from human fMRI (of either sex) and deep neural networks (BigBiGAN). Representational similarity and decoding analyses showed that the object space in the occipitotemporal cortex and BigBiGAN was partially explained by animacy but not by aspect ratio. Data-driven approaches showed clusters for face and body stimuli and animate-inanimate separation in the representational space of occipitotemporal cortex and BigBiGAN, but no arrangement related to aspect ratio. In sum, the findings go in favor of a model in terms of an animacy representation combined with strong selectivity for faces and bodies.\n\nSIGNIFICANCE STATEMENT We contrasted animacy, aspect ratio, and face-body as principal dimensions characterizing object space in the occipitotemporal cortex. This is difficult to test, as typically faces and bodies differ in aspect ratio (faces are mostly stubby and bodies are mostly spiky). To dissociate the face-body distinction from the difference in aspect ratio, we created a new stimulus set in which faces and bodies have a similar and very wide distribution of values along the shape dimension of the aspect ratio. Brain imaging (fMRI) with this new stimulus set showed that, in addition to animacy, the object space is mainly organized by the face-body distinction and selectivity for aspect ratio is minor (despite its wide distribution).&quot;,&quot;publisher&quot;:&quot;Society for Neuroscience&quot;,&quot;issue&quot;:&quot;16&quot;,&quot;volume&quot;:&quot;43&quot;,&quot;container-title-short&quot;:&quot;&quot;},&quot;isTemporary&quot;:false},{&quot;id&quot;:&quot;2c6ee0af-20d8-362e-ab57-95b88baf1715&quot;,&quot;itemData&quot;:{&quot;type&quot;:&quot;article-journal&quot;,&quot;id&quot;:&quot;2c6ee0af-20d8-362e-ab57-95b88baf1715&quot;,&quot;title&quot;:&quot;Reliability of dissimilarity measures for multi-voxel pattern analysis&quot;,&quot;author&quot;:[{&quot;family&quot;:&quot;Walther&quot;,&quot;given&quot;:&quot;Alexander&quot;,&quot;parse-names&quot;:false,&quot;dropping-particle&quot;:&quot;&quot;,&quot;non-dropping-particle&quot;:&quot;&quot;},{&quot;family&quot;:&quot;Nili&quot;,&quot;given&quot;:&quot;Hamed&quot;,&quot;parse-names&quot;:false,&quot;dropping-particle&quot;:&quot;&quot;,&quot;non-dropping-particle&quot;:&quot;&quot;},{&quot;family&quot;:&quot;Ejaz&quot;,&quot;given&quot;:&quot;Naveed&quot;,&quot;parse-names&quot;:false,&quot;dropping-particle&quot;:&quot;&quot;,&quot;non-dropping-particle&quot;:&quot;&quot;},{&quot;family&quot;:&quot;Alink&quot;,&quot;given&quot;:&quot;Arjen&quot;,&quot;parse-names&quot;:false,&quot;dropping-particle&quot;:&quot;&quot;,&quot;non-dropping-particle&quot;:&quot;&quot;},{&quot;family&quot;:&quot;Kriegeskorte&quot;,&quot;given&quot;:&quot;Nikolaus&quot;,&quot;parse-names&quot;:false,&quot;dropping-particle&quot;:&quot;&quot;,&quot;non-dropping-particle&quot;:&quot;&quot;},{&quot;family&quot;:&quot;Diedrichsen&quot;,&quot;given&quot;:&quot;Jörn&quot;,&quot;parse-names&quot;:false,&quot;dropping-particle&quot;:&quot;&quot;,&quot;non-dropping-particle&quot;:&quot;&quot;}],&quot;container-title&quot;:&quot;NeuroImage&quot;,&quot;container-title-short&quot;:&quot;Neuroimage&quot;,&quot;accessed&quot;:{&quot;date-parts&quot;:[[2023,11,1]]},&quot;DOI&quot;:&quot;10.1016/J.NEUROIMAGE.2015.12.012&quot;,&quot;ISSN&quot;:&quot;1053-8119&quot;,&quot;PMID&quot;:&quot;26707889&quot;,&quot;issued&quot;:{&quot;date-parts&quot;:[[2016,8,15]]},&quot;page&quot;:&quot;188-200&quot;,&quot;abstract&quot;:&quot;Representational similarity analysis of activation patterns has become an increasingly important tool for studying brain representations. The dissimilarity between two patterns is commonly quantified by the correlation distance or the accuracy of a linear classifier. However, there are many different ways to measure pattern dissimilarity and little is known about their relative reliability. Here, we compare the reliability of three classes of dissimilarity measure: classification accuracy, Euclidean/Mahalanobis distance, and Pearson correlation distance. Using simulations and four real functional magnetic resonance imaging (fMRI) datasets, we demonstrate that continuous dissimilarity measures are substantially more reliable than the classification accuracy. The difference in reliability can be explained by two characteristics of classifiers: discretization and susceptibility of the discriminant function to shifts of the pattern ensemble between imaging runs. Reliability can be further improved through multivariate noise normalization for all measures. Finally, unlike conventional distance measures, crossvalidated distances provide unbiased estimates of pattern dissimilarity on a ratio scale, thus providing an interpretable zero point. Overall, our results indicate that the crossvalidated Mahalanobis distance is preferable to both the classification accuracy and the correlation distance for characterizing representational geometries.&quot;,&quot;publisher&quot;:&quot;Academic Press&quot;,&quot;volume&quot;:&quot;137&quot;},&quot;isTemporary&quot;:false}],&quot;citationTag&quot;:&quot;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&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746F0-2745-40E3-9EC9-36E822D40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1441</Words>
  <Characters>8218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matthijs moerkerke</dc:creator>
  <cp:keywords/>
  <dc:description/>
  <cp:lastModifiedBy>Jayasri  Ramesh Selvam</cp:lastModifiedBy>
  <cp:revision>7</cp:revision>
  <dcterms:created xsi:type="dcterms:W3CDTF">2024-12-03T11:10:00Z</dcterms:created>
  <dcterms:modified xsi:type="dcterms:W3CDTF">2024-12-18T05:28:00Z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http://csl.mendeley.com/styles/220247041/APAnoDOI</vt:lpwstr>
  </property>
  <property fmtid="{D5CDD505-2E9C-101B-9397-08002B2CF9AE}" pid="7" name="Mendeley Recent Style Name 2_1">
    <vt:lpwstr>American Psychological Association 7th edition - Matthijs Moerkerke</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ies>
</file>